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398A89" w14:textId="77777777" w:rsidR="00A468B9" w:rsidRDefault="00A468B9" w:rsidP="00A468B9">
      <w:pPr>
        <w:widowControl w:val="0"/>
        <w:spacing w:after="0" w:line="240" w:lineRule="auto"/>
        <w:rPr>
          <w:rFonts w:ascii="Times New Roman" w:eastAsia="Calibri" w:hAnsi="Times New Roman" w:cs="Times New Roman"/>
          <w:b/>
          <w:sz w:val="24"/>
          <w:szCs w:val="24"/>
        </w:rPr>
      </w:pPr>
    </w:p>
    <w:p w14:paraId="00D6157F" w14:textId="77777777" w:rsidR="00A468B9" w:rsidRDefault="00A468B9" w:rsidP="00A468B9">
      <w:pPr>
        <w:spacing w:after="0" w:line="240" w:lineRule="auto"/>
        <w:ind w:left="120"/>
        <w:jc w:val="center"/>
      </w:pPr>
      <w:r>
        <w:rPr>
          <w:rFonts w:ascii="Times New Roman" w:hAnsi="Times New Roman"/>
          <w:b/>
          <w:color w:val="000000"/>
          <w:sz w:val="28"/>
        </w:rPr>
        <w:t>Муниципальное общеобразовательное учреждение "Тверской лицей"</w:t>
      </w:r>
    </w:p>
    <w:p w14:paraId="30034948" w14:textId="77777777" w:rsidR="00A468B9" w:rsidRDefault="00A468B9" w:rsidP="00A468B9">
      <w:pPr>
        <w:spacing w:after="0"/>
        <w:ind w:left="120"/>
      </w:pPr>
    </w:p>
    <w:p w14:paraId="091F2614" w14:textId="77777777" w:rsidR="00A468B9" w:rsidRDefault="00A468B9" w:rsidP="00A468B9">
      <w:pPr>
        <w:spacing w:after="0"/>
        <w:ind w:left="120"/>
      </w:pPr>
    </w:p>
    <w:p w14:paraId="0B0480DB" w14:textId="77777777" w:rsidR="00A468B9" w:rsidRDefault="00A468B9" w:rsidP="00A468B9">
      <w:pPr>
        <w:spacing w:after="0"/>
        <w:ind w:left="120"/>
      </w:pPr>
    </w:p>
    <w:p w14:paraId="46D01A80" w14:textId="77777777" w:rsidR="00A468B9" w:rsidRDefault="00A468B9" w:rsidP="00A468B9">
      <w:pPr>
        <w:spacing w:after="0"/>
        <w:ind w:left="120"/>
      </w:pPr>
    </w:p>
    <w:tbl>
      <w:tblPr>
        <w:tblW w:w="11094" w:type="dxa"/>
        <w:tblInd w:w="-459" w:type="dxa"/>
        <w:tblLook w:val="04A0" w:firstRow="1" w:lastRow="0" w:firstColumn="1" w:lastColumn="0" w:noHBand="0" w:noVBand="1"/>
      </w:tblPr>
      <w:tblGrid>
        <w:gridCol w:w="709"/>
        <w:gridCol w:w="5137"/>
        <w:gridCol w:w="5248"/>
      </w:tblGrid>
      <w:tr w:rsidR="00A468B9" w14:paraId="3E94C812" w14:textId="77777777">
        <w:tc>
          <w:tcPr>
            <w:tcW w:w="709" w:type="dxa"/>
          </w:tcPr>
          <w:p w14:paraId="389586E4" w14:textId="77777777" w:rsidR="00A468B9" w:rsidRDefault="00A468B9">
            <w:pPr>
              <w:autoSpaceDE w:val="0"/>
              <w:autoSpaceDN w:val="0"/>
              <w:spacing w:after="0" w:line="240" w:lineRule="auto"/>
              <w:rPr>
                <w:rFonts w:ascii="Times New Roman" w:eastAsia="Times New Roman" w:hAnsi="Times New Roman"/>
                <w:color w:val="000000"/>
                <w:sz w:val="24"/>
                <w:szCs w:val="24"/>
              </w:rPr>
            </w:pPr>
          </w:p>
        </w:tc>
        <w:tc>
          <w:tcPr>
            <w:tcW w:w="5137" w:type="dxa"/>
          </w:tcPr>
          <w:p w14:paraId="5B64A7A7" w14:textId="77777777" w:rsidR="00A468B9" w:rsidRDefault="00A468B9">
            <w:pPr>
              <w:autoSpaceDE w:val="0"/>
              <w:autoSpaceDN w:val="0"/>
              <w:spacing w:after="120"/>
              <w:rPr>
                <w:rFonts w:ascii="Times New Roman" w:eastAsia="Times New Roman" w:hAnsi="Times New Roman"/>
                <w:color w:val="000000"/>
                <w:sz w:val="28"/>
                <w:szCs w:val="28"/>
              </w:rPr>
            </w:pPr>
            <w:r>
              <w:rPr>
                <w:rFonts w:ascii="Times New Roman" w:eastAsia="Times New Roman" w:hAnsi="Times New Roman"/>
                <w:color w:val="000000"/>
                <w:sz w:val="28"/>
                <w:szCs w:val="28"/>
              </w:rPr>
              <w:t>ПРИНЯТО</w:t>
            </w:r>
          </w:p>
          <w:p w14:paraId="3F808ECE" w14:textId="77777777" w:rsidR="00A468B9" w:rsidRDefault="00A468B9">
            <w:pPr>
              <w:autoSpaceDE w:val="0"/>
              <w:autoSpaceDN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Педагогическим советом</w:t>
            </w:r>
          </w:p>
          <w:p w14:paraId="41F34635" w14:textId="77777777" w:rsidR="00A468B9" w:rsidRDefault="00A468B9">
            <w:pPr>
              <w:autoSpaceDE w:val="0"/>
              <w:autoSpaceDN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МОУ «Тверской лицей»</w:t>
            </w:r>
          </w:p>
          <w:p w14:paraId="2CD94323" w14:textId="77777777" w:rsidR="00A468B9" w:rsidRDefault="00A468B9">
            <w:pPr>
              <w:autoSpaceDE w:val="0"/>
              <w:autoSpaceDN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Протокол №1 от «30» августа 2023г.</w:t>
            </w:r>
          </w:p>
          <w:p w14:paraId="25F14E10" w14:textId="77777777" w:rsidR="00A468B9" w:rsidRDefault="00A468B9">
            <w:pPr>
              <w:autoSpaceDE w:val="0"/>
              <w:autoSpaceDN w:val="0"/>
              <w:spacing w:after="120" w:line="240" w:lineRule="auto"/>
              <w:jc w:val="both"/>
              <w:rPr>
                <w:rFonts w:ascii="Times New Roman" w:eastAsia="Times New Roman" w:hAnsi="Times New Roman"/>
                <w:color w:val="000000"/>
                <w:sz w:val="24"/>
                <w:szCs w:val="24"/>
              </w:rPr>
            </w:pPr>
          </w:p>
        </w:tc>
        <w:tc>
          <w:tcPr>
            <w:tcW w:w="5248" w:type="dxa"/>
          </w:tcPr>
          <w:p w14:paraId="354C8611" w14:textId="77777777" w:rsidR="00A468B9" w:rsidRDefault="00A468B9">
            <w:pPr>
              <w:autoSpaceDE w:val="0"/>
              <w:autoSpaceDN w:val="0"/>
              <w:spacing w:after="120"/>
              <w:rPr>
                <w:rFonts w:ascii="Times New Roman" w:eastAsia="Times New Roman" w:hAnsi="Times New Roman"/>
                <w:color w:val="000000"/>
                <w:sz w:val="28"/>
                <w:szCs w:val="28"/>
              </w:rPr>
            </w:pPr>
            <w:r>
              <w:rPr>
                <w:rFonts w:ascii="Times New Roman" w:eastAsia="Times New Roman" w:hAnsi="Times New Roman"/>
                <w:color w:val="000000"/>
                <w:sz w:val="28"/>
                <w:szCs w:val="28"/>
              </w:rPr>
              <w:t>УТВЕРЖДЕНО</w:t>
            </w:r>
          </w:p>
          <w:p w14:paraId="53C0143D" w14:textId="77777777" w:rsidR="00A468B9" w:rsidRDefault="00A468B9">
            <w:pPr>
              <w:autoSpaceDE w:val="0"/>
              <w:autoSpaceDN w:val="0"/>
              <w:spacing w:after="12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Директор МОУ "Тверской лицей"</w:t>
            </w:r>
          </w:p>
          <w:p w14:paraId="0AD54EBE" w14:textId="77777777" w:rsidR="00A468B9" w:rsidRDefault="00A468B9">
            <w:pPr>
              <w:autoSpaceDE w:val="0"/>
              <w:autoSpaceDN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_______________ /Мейстер И.В.</w:t>
            </w:r>
          </w:p>
          <w:p w14:paraId="343A75B0" w14:textId="47ADA511" w:rsidR="00A468B9" w:rsidRDefault="00A468B9">
            <w:pPr>
              <w:autoSpaceDE w:val="0"/>
              <w:autoSpaceDN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Приказ №116/2 от «30» августа 2023г.</w:t>
            </w:r>
          </w:p>
          <w:p w14:paraId="41C1B049" w14:textId="77777777" w:rsidR="00A468B9" w:rsidRDefault="00A468B9">
            <w:pPr>
              <w:autoSpaceDE w:val="0"/>
              <w:autoSpaceDN w:val="0"/>
              <w:spacing w:after="120" w:line="240" w:lineRule="auto"/>
              <w:jc w:val="both"/>
              <w:rPr>
                <w:rFonts w:ascii="Times New Roman" w:eastAsia="Times New Roman" w:hAnsi="Times New Roman"/>
                <w:color w:val="000000"/>
                <w:sz w:val="24"/>
                <w:szCs w:val="24"/>
              </w:rPr>
            </w:pPr>
          </w:p>
        </w:tc>
      </w:tr>
    </w:tbl>
    <w:p w14:paraId="6CCC356D" w14:textId="77777777" w:rsidR="00A468B9" w:rsidRDefault="00A468B9" w:rsidP="00A468B9">
      <w:pPr>
        <w:spacing w:after="0"/>
        <w:ind w:left="120"/>
        <w:rPr>
          <w:rFonts w:ascii="Calibri" w:eastAsia="Calibri" w:hAnsi="Calibri"/>
        </w:rPr>
      </w:pPr>
    </w:p>
    <w:p w14:paraId="712A7D19" w14:textId="77777777" w:rsidR="00A468B9" w:rsidRDefault="00A468B9" w:rsidP="00A468B9">
      <w:pPr>
        <w:spacing w:after="0"/>
        <w:ind w:left="120"/>
      </w:pPr>
      <w:r>
        <w:rPr>
          <w:rFonts w:ascii="Times New Roman" w:hAnsi="Times New Roman"/>
          <w:color w:val="000000"/>
          <w:sz w:val="28"/>
        </w:rPr>
        <w:t>‌</w:t>
      </w:r>
    </w:p>
    <w:p w14:paraId="060E1482" w14:textId="77777777" w:rsidR="00A468B9" w:rsidRDefault="00A468B9" w:rsidP="00A468B9">
      <w:pPr>
        <w:spacing w:after="0"/>
        <w:ind w:left="120"/>
      </w:pPr>
    </w:p>
    <w:p w14:paraId="65356C68" w14:textId="77777777" w:rsidR="00A468B9" w:rsidRDefault="00A468B9" w:rsidP="00A468B9">
      <w:pPr>
        <w:spacing w:after="0"/>
        <w:ind w:left="120"/>
      </w:pPr>
    </w:p>
    <w:p w14:paraId="4D8CBFED" w14:textId="77777777" w:rsidR="00A468B9" w:rsidRDefault="00A468B9" w:rsidP="00A468B9">
      <w:pPr>
        <w:spacing w:after="0"/>
        <w:ind w:left="120"/>
      </w:pPr>
    </w:p>
    <w:p w14:paraId="2BABC163" w14:textId="77777777" w:rsidR="00A468B9" w:rsidRDefault="00A468B9" w:rsidP="00A468B9">
      <w:pPr>
        <w:spacing w:after="0" w:line="276" w:lineRule="auto"/>
        <w:ind w:left="120"/>
        <w:jc w:val="center"/>
        <w:rPr>
          <w:rFonts w:ascii="Times New Roman" w:hAnsi="Times New Roman"/>
          <w:b/>
          <w:color w:val="000000"/>
          <w:sz w:val="28"/>
        </w:rPr>
      </w:pPr>
      <w:r>
        <w:rPr>
          <w:rFonts w:ascii="Times New Roman" w:hAnsi="Times New Roman"/>
          <w:b/>
          <w:color w:val="000000"/>
          <w:sz w:val="28"/>
        </w:rPr>
        <w:t>Федеральная образовательная программа</w:t>
      </w:r>
    </w:p>
    <w:p w14:paraId="7726C815" w14:textId="77777777" w:rsidR="00A468B9" w:rsidRDefault="00A468B9" w:rsidP="00A468B9">
      <w:pPr>
        <w:spacing w:after="0" w:line="276" w:lineRule="auto"/>
        <w:ind w:left="120"/>
        <w:jc w:val="center"/>
        <w:rPr>
          <w:rFonts w:ascii="Times New Roman" w:hAnsi="Times New Roman"/>
          <w:b/>
          <w:color w:val="000000"/>
          <w:sz w:val="28"/>
        </w:rPr>
      </w:pPr>
      <w:r>
        <w:rPr>
          <w:rFonts w:ascii="Times New Roman" w:hAnsi="Times New Roman"/>
          <w:b/>
          <w:color w:val="000000"/>
          <w:sz w:val="28"/>
        </w:rPr>
        <w:t>среднего общего образования</w:t>
      </w:r>
    </w:p>
    <w:p w14:paraId="25D6B4A8" w14:textId="77777777" w:rsidR="00A468B9" w:rsidRDefault="00A468B9" w:rsidP="00A468B9">
      <w:pPr>
        <w:spacing w:after="0" w:line="276" w:lineRule="auto"/>
        <w:ind w:left="120"/>
        <w:jc w:val="center"/>
        <w:rPr>
          <w:rFonts w:ascii="Times New Roman" w:hAnsi="Times New Roman"/>
          <w:b/>
          <w:color w:val="000000"/>
          <w:sz w:val="28"/>
        </w:rPr>
      </w:pPr>
      <w:r>
        <w:rPr>
          <w:rFonts w:ascii="Times New Roman" w:hAnsi="Times New Roman"/>
          <w:b/>
          <w:color w:val="000000"/>
          <w:sz w:val="28"/>
        </w:rPr>
        <w:t>муниципального общеобразовательного учреждения</w:t>
      </w:r>
    </w:p>
    <w:p w14:paraId="38DD6194" w14:textId="77777777" w:rsidR="00A468B9" w:rsidRDefault="00A468B9" w:rsidP="00A468B9">
      <w:pPr>
        <w:spacing w:after="0" w:line="276" w:lineRule="auto"/>
        <w:ind w:left="120"/>
        <w:jc w:val="center"/>
        <w:rPr>
          <w:rFonts w:ascii="Calibri" w:hAnsi="Calibri"/>
        </w:rPr>
      </w:pPr>
      <w:r>
        <w:rPr>
          <w:rFonts w:ascii="Times New Roman" w:hAnsi="Times New Roman"/>
          <w:b/>
          <w:color w:val="000000"/>
          <w:sz w:val="28"/>
        </w:rPr>
        <w:t xml:space="preserve"> "Тверской лицей"</w:t>
      </w:r>
    </w:p>
    <w:p w14:paraId="1FF54EB9" w14:textId="77777777" w:rsidR="00A468B9" w:rsidRDefault="00A468B9" w:rsidP="00A468B9">
      <w:pPr>
        <w:spacing w:after="0" w:line="408" w:lineRule="auto"/>
        <w:ind w:left="120"/>
        <w:jc w:val="center"/>
      </w:pPr>
    </w:p>
    <w:p w14:paraId="20D9CE86" w14:textId="77777777" w:rsidR="00A468B9" w:rsidRDefault="00A468B9" w:rsidP="00A468B9">
      <w:pPr>
        <w:spacing w:after="0"/>
        <w:ind w:left="120"/>
        <w:jc w:val="right"/>
      </w:pPr>
    </w:p>
    <w:p w14:paraId="5ED4B0D0" w14:textId="77777777" w:rsidR="00A468B9" w:rsidRDefault="00A468B9" w:rsidP="00A468B9">
      <w:pPr>
        <w:spacing w:after="0"/>
        <w:ind w:left="120"/>
        <w:jc w:val="center"/>
      </w:pPr>
    </w:p>
    <w:p w14:paraId="208FF601" w14:textId="77777777" w:rsidR="00A468B9" w:rsidRDefault="00A468B9" w:rsidP="00A468B9">
      <w:pPr>
        <w:spacing w:after="0"/>
        <w:ind w:left="120"/>
        <w:jc w:val="center"/>
      </w:pPr>
    </w:p>
    <w:p w14:paraId="4DDD410E" w14:textId="77777777" w:rsidR="00A468B9" w:rsidRDefault="00A468B9" w:rsidP="00A468B9">
      <w:pPr>
        <w:spacing w:after="0"/>
        <w:ind w:left="120"/>
        <w:jc w:val="right"/>
        <w:rPr>
          <w:rFonts w:ascii="Times New Roman" w:hAnsi="Times New Roman"/>
          <w:sz w:val="24"/>
          <w:szCs w:val="24"/>
        </w:rPr>
      </w:pPr>
      <w:r>
        <w:rPr>
          <w:rFonts w:ascii="Times New Roman" w:hAnsi="Times New Roman"/>
          <w:sz w:val="24"/>
          <w:szCs w:val="24"/>
        </w:rPr>
        <w:t xml:space="preserve">Внесены изменения и дополнения. Приказ от 23.07.2024 №111 </w:t>
      </w:r>
      <w:proofErr w:type="spellStart"/>
      <w:r>
        <w:rPr>
          <w:rFonts w:ascii="Times New Roman" w:hAnsi="Times New Roman"/>
          <w:sz w:val="24"/>
          <w:szCs w:val="24"/>
        </w:rPr>
        <w:t>о.д</w:t>
      </w:r>
      <w:proofErr w:type="spellEnd"/>
      <w:r>
        <w:rPr>
          <w:rFonts w:ascii="Times New Roman" w:hAnsi="Times New Roman"/>
          <w:sz w:val="24"/>
          <w:szCs w:val="24"/>
        </w:rPr>
        <w:t>.</w:t>
      </w:r>
    </w:p>
    <w:p w14:paraId="2140D95F" w14:textId="459C8309" w:rsidR="00A468B9" w:rsidRDefault="00A468B9" w:rsidP="00A468B9">
      <w:pPr>
        <w:spacing w:after="0"/>
        <w:ind w:left="120"/>
        <w:jc w:val="right"/>
        <w:rPr>
          <w:rFonts w:ascii="Times New Roman" w:hAnsi="Times New Roman"/>
          <w:sz w:val="24"/>
          <w:szCs w:val="24"/>
        </w:rPr>
      </w:pPr>
      <w:r>
        <w:rPr>
          <w:rFonts w:ascii="Times New Roman" w:hAnsi="Times New Roman"/>
          <w:sz w:val="24"/>
          <w:szCs w:val="24"/>
        </w:rPr>
        <w:t>Внесены изменения и дополнения. Приказ от 2</w:t>
      </w:r>
      <w:r>
        <w:rPr>
          <w:rFonts w:ascii="Times New Roman" w:hAnsi="Times New Roman"/>
          <w:sz w:val="24"/>
          <w:szCs w:val="24"/>
        </w:rPr>
        <w:t>8</w:t>
      </w:r>
      <w:r>
        <w:rPr>
          <w:rFonts w:ascii="Times New Roman" w:hAnsi="Times New Roman"/>
          <w:sz w:val="24"/>
          <w:szCs w:val="24"/>
        </w:rPr>
        <w:t>.0</w:t>
      </w:r>
      <w:r>
        <w:rPr>
          <w:rFonts w:ascii="Times New Roman" w:hAnsi="Times New Roman"/>
          <w:sz w:val="24"/>
          <w:szCs w:val="24"/>
        </w:rPr>
        <w:t>8</w:t>
      </w:r>
      <w:r>
        <w:rPr>
          <w:rFonts w:ascii="Times New Roman" w:hAnsi="Times New Roman"/>
          <w:sz w:val="24"/>
          <w:szCs w:val="24"/>
        </w:rPr>
        <w:t>.202</w:t>
      </w:r>
      <w:r>
        <w:rPr>
          <w:rFonts w:ascii="Times New Roman" w:hAnsi="Times New Roman"/>
          <w:sz w:val="24"/>
          <w:szCs w:val="24"/>
        </w:rPr>
        <w:t>5</w:t>
      </w:r>
      <w:r>
        <w:rPr>
          <w:rFonts w:ascii="Times New Roman" w:hAnsi="Times New Roman"/>
          <w:sz w:val="24"/>
          <w:szCs w:val="24"/>
        </w:rPr>
        <w:t xml:space="preserve"> №11</w:t>
      </w:r>
      <w:r>
        <w:rPr>
          <w:rFonts w:ascii="Times New Roman" w:hAnsi="Times New Roman"/>
          <w:sz w:val="24"/>
          <w:szCs w:val="24"/>
        </w:rPr>
        <w:t>6/</w:t>
      </w:r>
      <w:r>
        <w:rPr>
          <w:rFonts w:ascii="Times New Roman" w:hAnsi="Times New Roman"/>
          <w:sz w:val="24"/>
          <w:szCs w:val="24"/>
        </w:rPr>
        <w:t xml:space="preserve">1 </w:t>
      </w:r>
      <w:proofErr w:type="spellStart"/>
      <w:r>
        <w:rPr>
          <w:rFonts w:ascii="Times New Roman" w:hAnsi="Times New Roman"/>
          <w:sz w:val="24"/>
          <w:szCs w:val="24"/>
        </w:rPr>
        <w:t>о.д</w:t>
      </w:r>
      <w:proofErr w:type="spellEnd"/>
      <w:r>
        <w:rPr>
          <w:rFonts w:ascii="Times New Roman" w:hAnsi="Times New Roman"/>
          <w:sz w:val="24"/>
          <w:szCs w:val="24"/>
        </w:rPr>
        <w:t>.</w:t>
      </w:r>
    </w:p>
    <w:p w14:paraId="3C1594DF" w14:textId="77777777" w:rsidR="00A468B9" w:rsidRDefault="00A468B9" w:rsidP="00A468B9">
      <w:pPr>
        <w:spacing w:after="0"/>
        <w:ind w:left="120"/>
        <w:jc w:val="center"/>
        <w:rPr>
          <w:rFonts w:ascii="Calibri" w:hAnsi="Calibri"/>
        </w:rPr>
      </w:pPr>
    </w:p>
    <w:p w14:paraId="22FD003C" w14:textId="77777777" w:rsidR="00A468B9" w:rsidRDefault="00A468B9" w:rsidP="00A468B9">
      <w:pPr>
        <w:spacing w:after="0"/>
        <w:ind w:left="120"/>
        <w:jc w:val="center"/>
      </w:pPr>
    </w:p>
    <w:p w14:paraId="5EFED3BD" w14:textId="77777777" w:rsidR="00A468B9" w:rsidRDefault="00A468B9" w:rsidP="00A468B9">
      <w:pPr>
        <w:spacing w:after="0"/>
        <w:ind w:left="120"/>
        <w:jc w:val="center"/>
      </w:pPr>
    </w:p>
    <w:p w14:paraId="710DE09C" w14:textId="77777777" w:rsidR="00A468B9" w:rsidRDefault="00A468B9" w:rsidP="00A468B9">
      <w:pPr>
        <w:spacing w:after="0"/>
        <w:ind w:left="120"/>
        <w:jc w:val="center"/>
      </w:pPr>
    </w:p>
    <w:p w14:paraId="3C6EB08A" w14:textId="77777777" w:rsidR="00A468B9" w:rsidRDefault="00A468B9" w:rsidP="00A468B9">
      <w:pPr>
        <w:spacing w:after="0"/>
        <w:ind w:left="120"/>
        <w:jc w:val="center"/>
      </w:pPr>
    </w:p>
    <w:p w14:paraId="7D777F50" w14:textId="77777777" w:rsidR="00A468B9" w:rsidRDefault="00A468B9" w:rsidP="00A468B9">
      <w:pPr>
        <w:spacing w:after="0"/>
        <w:ind w:left="120"/>
        <w:jc w:val="center"/>
      </w:pPr>
    </w:p>
    <w:p w14:paraId="6C5C1074" w14:textId="77777777" w:rsidR="00A468B9" w:rsidRDefault="00A468B9" w:rsidP="00A468B9">
      <w:pPr>
        <w:spacing w:after="0"/>
        <w:ind w:left="120"/>
        <w:jc w:val="center"/>
      </w:pPr>
    </w:p>
    <w:p w14:paraId="22F01DAA" w14:textId="77777777" w:rsidR="00A468B9" w:rsidRDefault="00A468B9" w:rsidP="00A468B9">
      <w:pPr>
        <w:spacing w:after="0"/>
        <w:ind w:left="120"/>
        <w:jc w:val="center"/>
      </w:pPr>
    </w:p>
    <w:p w14:paraId="70AECF68" w14:textId="77777777" w:rsidR="00A468B9" w:rsidRDefault="00A468B9" w:rsidP="00A468B9">
      <w:pPr>
        <w:spacing w:after="0"/>
        <w:ind w:left="120"/>
        <w:jc w:val="center"/>
      </w:pPr>
    </w:p>
    <w:p w14:paraId="7D57C203" w14:textId="77777777" w:rsidR="00A468B9" w:rsidRDefault="00A468B9" w:rsidP="00A468B9">
      <w:pPr>
        <w:spacing w:after="0"/>
        <w:ind w:left="120"/>
        <w:jc w:val="center"/>
      </w:pPr>
    </w:p>
    <w:p w14:paraId="2ABAE966" w14:textId="77777777" w:rsidR="00A468B9" w:rsidRDefault="00A468B9" w:rsidP="00A468B9">
      <w:pPr>
        <w:spacing w:after="0"/>
        <w:ind w:left="120"/>
        <w:jc w:val="center"/>
      </w:pPr>
    </w:p>
    <w:p w14:paraId="5F98AEB7" w14:textId="77777777" w:rsidR="00A468B9" w:rsidRDefault="00A468B9" w:rsidP="00A468B9">
      <w:pPr>
        <w:spacing w:after="0"/>
        <w:ind w:left="120"/>
        <w:jc w:val="center"/>
      </w:pPr>
    </w:p>
    <w:p w14:paraId="7F739950" w14:textId="77777777" w:rsidR="00A468B9" w:rsidRDefault="00A468B9" w:rsidP="00A468B9">
      <w:pPr>
        <w:spacing w:after="0"/>
        <w:ind w:left="120"/>
        <w:jc w:val="center"/>
      </w:pPr>
    </w:p>
    <w:p w14:paraId="10CD956A" w14:textId="77777777" w:rsidR="00A468B9" w:rsidRDefault="00A468B9" w:rsidP="00A468B9">
      <w:pPr>
        <w:spacing w:after="0"/>
        <w:ind w:left="120"/>
        <w:jc w:val="center"/>
      </w:pPr>
    </w:p>
    <w:p w14:paraId="5E212327" w14:textId="77777777" w:rsidR="00A468B9" w:rsidRDefault="00A468B9" w:rsidP="00A468B9">
      <w:pPr>
        <w:spacing w:after="0"/>
        <w:ind w:left="120"/>
        <w:jc w:val="center"/>
      </w:pPr>
    </w:p>
    <w:p w14:paraId="34C8B042" w14:textId="77777777" w:rsidR="00A468B9" w:rsidRDefault="00A468B9" w:rsidP="00A468B9">
      <w:pPr>
        <w:spacing w:after="0"/>
        <w:ind w:left="120"/>
        <w:jc w:val="center"/>
      </w:pPr>
    </w:p>
    <w:p w14:paraId="39E9C705" w14:textId="77777777" w:rsidR="00A468B9" w:rsidRDefault="00A468B9" w:rsidP="00A468B9">
      <w:pPr>
        <w:spacing w:after="0"/>
        <w:ind w:left="120"/>
        <w:jc w:val="center"/>
      </w:pPr>
    </w:p>
    <w:p w14:paraId="5884D78B" w14:textId="77777777" w:rsidR="00A468B9" w:rsidRDefault="00A468B9" w:rsidP="00A468B9">
      <w:pPr>
        <w:jc w:val="center"/>
      </w:pPr>
      <w:r>
        <w:rPr>
          <w:rFonts w:ascii="Times New Roman" w:hAnsi="Times New Roman"/>
          <w:color w:val="000000"/>
          <w:sz w:val="28"/>
        </w:rPr>
        <w:t>​</w:t>
      </w:r>
      <w:bookmarkStart w:id="0" w:name="8777abab-62ad-4e6d-bb66-8ccfe85cfe1b"/>
      <w:r>
        <w:rPr>
          <w:rFonts w:ascii="Times New Roman" w:hAnsi="Times New Roman"/>
          <w:b/>
          <w:color w:val="000000"/>
          <w:sz w:val="28"/>
        </w:rPr>
        <w:t>г. Тверь</w:t>
      </w:r>
      <w:bookmarkEnd w:id="0"/>
      <w:r>
        <w:rPr>
          <w:rFonts w:ascii="Times New Roman" w:hAnsi="Times New Roman"/>
          <w:b/>
          <w:color w:val="000000"/>
          <w:sz w:val="28"/>
        </w:rPr>
        <w:t xml:space="preserve">‌ </w:t>
      </w:r>
      <w:bookmarkStart w:id="1" w:name="dc72b6e0-474b-4b98-a795-02870ed74afe"/>
      <w:r>
        <w:rPr>
          <w:rFonts w:ascii="Times New Roman" w:hAnsi="Times New Roman"/>
          <w:b/>
          <w:color w:val="000000"/>
          <w:sz w:val="28"/>
        </w:rPr>
        <w:t>2023</w:t>
      </w:r>
      <w:bookmarkEnd w:id="1"/>
      <w:r>
        <w:rPr>
          <w:rFonts w:ascii="Times New Roman" w:hAnsi="Times New Roman"/>
          <w:b/>
          <w:color w:val="000000"/>
          <w:sz w:val="28"/>
        </w:rPr>
        <w:t>‌</w:t>
      </w:r>
    </w:p>
    <w:p w14:paraId="45C31758" w14:textId="77777777" w:rsidR="00A468B9" w:rsidRDefault="00A468B9" w:rsidP="00A468B9">
      <w:pPr>
        <w:widowControl w:val="0"/>
        <w:spacing w:after="0" w:line="240" w:lineRule="auto"/>
        <w:ind w:left="1080"/>
        <w:rPr>
          <w:rFonts w:ascii="Times New Roman" w:eastAsia="Calibri" w:hAnsi="Times New Roman" w:cs="Times New Roman"/>
          <w:b/>
          <w:sz w:val="24"/>
          <w:szCs w:val="24"/>
        </w:rPr>
      </w:pPr>
    </w:p>
    <w:p w14:paraId="78280E50" w14:textId="77777777" w:rsidR="00A468B9" w:rsidRDefault="00A468B9" w:rsidP="00A468B9">
      <w:pPr>
        <w:widowControl w:val="0"/>
        <w:spacing w:after="0" w:line="240" w:lineRule="auto"/>
        <w:rPr>
          <w:rFonts w:ascii="Times New Roman" w:eastAsia="Calibri" w:hAnsi="Times New Roman" w:cs="Times New Roman"/>
          <w:b/>
          <w:sz w:val="24"/>
          <w:szCs w:val="24"/>
        </w:rPr>
      </w:pPr>
    </w:p>
    <w:sdt>
      <w:sdtPr>
        <w:rPr>
          <w:rFonts w:asciiTheme="minorHAnsi" w:eastAsiaTheme="minorHAnsi" w:hAnsiTheme="minorHAnsi" w:cstheme="minorBidi"/>
          <w:color w:val="auto"/>
          <w:sz w:val="22"/>
          <w:szCs w:val="22"/>
          <w:lang w:eastAsia="en-US"/>
        </w:rPr>
        <w:id w:val="-705099239"/>
        <w:docPartObj>
          <w:docPartGallery w:val="Table of Contents"/>
          <w:docPartUnique/>
        </w:docPartObj>
      </w:sdtPr>
      <w:sdtEndPr>
        <w:rPr>
          <w:b/>
          <w:bCs/>
        </w:rPr>
      </w:sdtEndPr>
      <w:sdtContent>
        <w:p w14:paraId="5DDA25F6" w14:textId="77777777" w:rsidR="00A468B9" w:rsidRPr="00A468B9" w:rsidRDefault="00A468B9" w:rsidP="00A468B9">
          <w:pPr>
            <w:pStyle w:val="af7"/>
            <w:spacing w:before="0" w:line="240" w:lineRule="auto"/>
            <w:jc w:val="center"/>
            <w:rPr>
              <w:rFonts w:ascii="Times New Roman" w:hAnsi="Times New Roman" w:cs="Times New Roman"/>
              <w:b/>
              <w:bCs/>
              <w:color w:val="auto"/>
              <w:sz w:val="24"/>
              <w:szCs w:val="24"/>
            </w:rPr>
          </w:pPr>
          <w:r w:rsidRPr="00A468B9">
            <w:rPr>
              <w:rFonts w:ascii="Times New Roman" w:hAnsi="Times New Roman" w:cs="Times New Roman"/>
              <w:b/>
              <w:bCs/>
              <w:color w:val="auto"/>
              <w:sz w:val="24"/>
              <w:szCs w:val="24"/>
            </w:rPr>
            <w:t>Оглавление</w:t>
          </w:r>
        </w:p>
        <w:p w14:paraId="14EF2943" w14:textId="77777777" w:rsidR="00A468B9" w:rsidRPr="00AA4194" w:rsidRDefault="00A468B9" w:rsidP="00A468B9">
          <w:pPr>
            <w:spacing w:line="240" w:lineRule="auto"/>
            <w:ind w:left="567"/>
            <w:rPr>
              <w:rFonts w:ascii="Times New Roman" w:hAnsi="Times New Roman" w:cs="Times New Roman"/>
              <w:lang w:eastAsia="ru-RU"/>
            </w:rPr>
          </w:pPr>
          <w:r w:rsidRPr="00AA4194">
            <w:rPr>
              <w:rFonts w:ascii="Times New Roman" w:hAnsi="Times New Roman" w:cs="Times New Roman"/>
              <w:lang w:val="en-US" w:eastAsia="ru-RU"/>
            </w:rPr>
            <w:t xml:space="preserve">I </w:t>
          </w:r>
          <w:r w:rsidRPr="00AA4194">
            <w:rPr>
              <w:rFonts w:ascii="Times New Roman" w:hAnsi="Times New Roman" w:cs="Times New Roman"/>
              <w:lang w:eastAsia="ru-RU"/>
            </w:rPr>
            <w:t>Общие положения</w:t>
          </w:r>
          <w:r>
            <w:rPr>
              <w:rFonts w:ascii="Times New Roman" w:hAnsi="Times New Roman" w:cs="Times New Roman"/>
              <w:lang w:eastAsia="ru-RU"/>
            </w:rPr>
            <w:t xml:space="preserve"> ………………………………………………………………………………..2</w:t>
          </w:r>
        </w:p>
        <w:p w14:paraId="360EA01E" w14:textId="77777777" w:rsidR="00A468B9" w:rsidRDefault="00A468B9" w:rsidP="00A468B9">
          <w:pPr>
            <w:pStyle w:val="31"/>
            <w:tabs>
              <w:tab w:val="right" w:leader="dot" w:pos="9345"/>
            </w:tabs>
            <w:spacing w:line="240" w:lineRule="auto"/>
            <w:rPr>
              <w:rFonts w:eastAsiaTheme="minorEastAsia"/>
              <w:noProof/>
              <w:kern w:val="2"/>
              <w:sz w:val="24"/>
              <w:szCs w:val="24"/>
              <w:lang w:eastAsia="ru-RU"/>
              <w14:ligatures w14:val="standardContextual"/>
            </w:rPr>
          </w:pPr>
          <w:r>
            <w:fldChar w:fldCharType="begin"/>
          </w:r>
          <w:r>
            <w:instrText xml:space="preserve"> TOC \o "1-3" \h \z \u </w:instrText>
          </w:r>
          <w:r>
            <w:fldChar w:fldCharType="separate"/>
          </w:r>
          <w:hyperlink w:anchor="_Toc210164984" w:history="1">
            <w:r w:rsidRPr="00594BD0">
              <w:rPr>
                <w:rStyle w:val="a7"/>
                <w:rFonts w:ascii="Times New Roman" w:hAnsi="Times New Roman" w:cs="Times New Roman"/>
                <w:noProof/>
                <w:lang w:val="en-US"/>
              </w:rPr>
              <w:t>II</w:t>
            </w:r>
            <w:r w:rsidRPr="00594BD0">
              <w:rPr>
                <w:rStyle w:val="a7"/>
                <w:rFonts w:ascii="Times New Roman" w:hAnsi="Times New Roman" w:cs="Times New Roman"/>
                <w:noProof/>
              </w:rPr>
              <w:t xml:space="preserve"> Планируемые результаты</w:t>
            </w:r>
            <w:r>
              <w:rPr>
                <w:noProof/>
                <w:webHidden/>
              </w:rPr>
              <w:tab/>
            </w:r>
            <w:r>
              <w:rPr>
                <w:noProof/>
                <w:webHidden/>
              </w:rPr>
              <w:fldChar w:fldCharType="begin"/>
            </w:r>
            <w:r>
              <w:rPr>
                <w:noProof/>
                <w:webHidden/>
              </w:rPr>
              <w:instrText xml:space="preserve"> PAGEREF _Toc210164984 \h </w:instrText>
            </w:r>
            <w:r>
              <w:rPr>
                <w:noProof/>
                <w:webHidden/>
              </w:rPr>
            </w:r>
            <w:r>
              <w:rPr>
                <w:noProof/>
                <w:webHidden/>
              </w:rPr>
              <w:fldChar w:fldCharType="separate"/>
            </w:r>
            <w:r>
              <w:rPr>
                <w:noProof/>
                <w:webHidden/>
              </w:rPr>
              <w:t>3</w:t>
            </w:r>
            <w:r>
              <w:rPr>
                <w:noProof/>
                <w:webHidden/>
              </w:rPr>
              <w:fldChar w:fldCharType="end"/>
            </w:r>
          </w:hyperlink>
        </w:p>
        <w:p w14:paraId="6A218240" w14:textId="77777777" w:rsidR="00A468B9" w:rsidRDefault="00A468B9" w:rsidP="00A468B9">
          <w:pPr>
            <w:pStyle w:val="31"/>
            <w:tabs>
              <w:tab w:val="right" w:leader="dot" w:pos="9345"/>
            </w:tabs>
            <w:spacing w:line="240" w:lineRule="auto"/>
            <w:rPr>
              <w:rStyle w:val="a7"/>
              <w:noProof/>
            </w:rPr>
          </w:pPr>
          <w:hyperlink w:anchor="_Toc210164985" w:history="1">
            <w:r w:rsidRPr="00594BD0">
              <w:rPr>
                <w:rStyle w:val="a7"/>
                <w:rFonts w:ascii="Times New Roman" w:hAnsi="Times New Roman" w:cs="Times New Roman"/>
                <w:noProof/>
              </w:rPr>
              <w:t>Пояснительная записка.</w:t>
            </w:r>
            <w:r>
              <w:rPr>
                <w:noProof/>
                <w:webHidden/>
              </w:rPr>
              <w:tab/>
            </w:r>
            <w:r>
              <w:rPr>
                <w:noProof/>
                <w:webHidden/>
              </w:rPr>
              <w:fldChar w:fldCharType="begin"/>
            </w:r>
            <w:r>
              <w:rPr>
                <w:noProof/>
                <w:webHidden/>
              </w:rPr>
              <w:instrText xml:space="preserve"> PAGEREF _Toc210164985 \h </w:instrText>
            </w:r>
            <w:r>
              <w:rPr>
                <w:noProof/>
                <w:webHidden/>
              </w:rPr>
            </w:r>
            <w:r>
              <w:rPr>
                <w:noProof/>
                <w:webHidden/>
              </w:rPr>
              <w:fldChar w:fldCharType="separate"/>
            </w:r>
            <w:r>
              <w:rPr>
                <w:noProof/>
                <w:webHidden/>
              </w:rPr>
              <w:t>3</w:t>
            </w:r>
            <w:r>
              <w:rPr>
                <w:noProof/>
                <w:webHidden/>
              </w:rPr>
              <w:fldChar w:fldCharType="end"/>
            </w:r>
          </w:hyperlink>
        </w:p>
        <w:p w14:paraId="228ECBE9" w14:textId="77777777" w:rsidR="00A468B9" w:rsidRDefault="00A468B9" w:rsidP="00A468B9">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FA7444">
            <w:rPr>
              <w:rFonts w:ascii="Times New Roman" w:eastAsia="Calibri" w:hAnsi="Times New Roman" w:cs="Times New Roman"/>
              <w:sz w:val="24"/>
              <w:szCs w:val="24"/>
            </w:rPr>
            <w:t>Планируемые результаты освоения ФОП СОО</w:t>
          </w:r>
          <w:r>
            <w:rPr>
              <w:rFonts w:ascii="Times New Roman" w:eastAsia="Calibri" w:hAnsi="Times New Roman" w:cs="Times New Roman"/>
              <w:sz w:val="24"/>
              <w:szCs w:val="24"/>
            </w:rPr>
            <w:t xml:space="preserve"> …………………………………………..6</w:t>
          </w:r>
        </w:p>
        <w:p w14:paraId="5B316A62" w14:textId="77777777" w:rsidR="00A468B9" w:rsidRPr="00454E83" w:rsidRDefault="00A468B9" w:rsidP="00A468B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454E83">
            <w:rPr>
              <w:rFonts w:ascii="Times New Roman" w:hAnsi="Times New Roman" w:cs="Times New Roman"/>
              <w:sz w:val="24"/>
              <w:szCs w:val="24"/>
            </w:rPr>
            <w:t>Система оценки достижения планируемых результатов освоения ФОП СОО</w:t>
          </w:r>
          <w:r>
            <w:rPr>
              <w:rFonts w:ascii="Times New Roman" w:hAnsi="Times New Roman" w:cs="Times New Roman"/>
              <w:sz w:val="24"/>
              <w:szCs w:val="24"/>
            </w:rPr>
            <w:t>………. 7</w:t>
          </w:r>
        </w:p>
        <w:p w14:paraId="11CB090C" w14:textId="77777777" w:rsidR="00A468B9" w:rsidRPr="00747537" w:rsidRDefault="00A468B9" w:rsidP="00A468B9">
          <w:pPr>
            <w:pStyle w:val="23"/>
            <w:spacing w:line="240" w:lineRule="auto"/>
            <w:jc w:val="left"/>
            <w:rPr>
              <w:rFonts w:eastAsiaTheme="minorEastAsia"/>
              <w:kern w:val="2"/>
              <w:sz w:val="24"/>
              <w:szCs w:val="24"/>
              <w14:ligatures w14:val="standardContextual"/>
            </w:rPr>
          </w:pPr>
          <w:hyperlink w:anchor="_Toc210164986" w:history="1">
            <w:r w:rsidRPr="00747537">
              <w:rPr>
                <w:rStyle w:val="a7"/>
                <w:b w:val="0"/>
                <w:bCs w:val="0"/>
              </w:rPr>
              <w:t>III. Содержательный раздел</w:t>
            </w:r>
            <w:r w:rsidRPr="00747537">
              <w:rPr>
                <w:webHidden/>
              </w:rPr>
              <w:tab/>
            </w:r>
            <w:r w:rsidRPr="00747537">
              <w:rPr>
                <w:b w:val="0"/>
                <w:bCs w:val="0"/>
                <w:webHidden/>
              </w:rPr>
              <w:fldChar w:fldCharType="begin"/>
            </w:r>
            <w:r w:rsidRPr="00747537">
              <w:rPr>
                <w:b w:val="0"/>
                <w:bCs w:val="0"/>
                <w:webHidden/>
              </w:rPr>
              <w:instrText xml:space="preserve"> PAGEREF _Toc210164986 \h </w:instrText>
            </w:r>
            <w:r w:rsidRPr="00747537">
              <w:rPr>
                <w:b w:val="0"/>
                <w:bCs w:val="0"/>
                <w:webHidden/>
              </w:rPr>
            </w:r>
            <w:r w:rsidRPr="00747537">
              <w:rPr>
                <w:b w:val="0"/>
                <w:bCs w:val="0"/>
                <w:webHidden/>
              </w:rPr>
              <w:fldChar w:fldCharType="separate"/>
            </w:r>
            <w:r w:rsidRPr="00747537">
              <w:rPr>
                <w:b w:val="0"/>
                <w:bCs w:val="0"/>
                <w:webHidden/>
              </w:rPr>
              <w:t>14</w:t>
            </w:r>
            <w:r w:rsidRPr="00747537">
              <w:rPr>
                <w:b w:val="0"/>
                <w:bCs w:val="0"/>
                <w:webHidden/>
              </w:rPr>
              <w:fldChar w:fldCharType="end"/>
            </w:r>
          </w:hyperlink>
        </w:p>
        <w:p w14:paraId="3526C3DD" w14:textId="77777777" w:rsidR="00A468B9" w:rsidRDefault="00A468B9" w:rsidP="00A468B9">
          <w:pPr>
            <w:pStyle w:val="31"/>
            <w:tabs>
              <w:tab w:val="right" w:leader="dot" w:pos="9345"/>
            </w:tabs>
            <w:spacing w:line="240" w:lineRule="auto"/>
            <w:rPr>
              <w:rFonts w:eastAsiaTheme="minorEastAsia"/>
              <w:noProof/>
              <w:kern w:val="2"/>
              <w:sz w:val="24"/>
              <w:szCs w:val="24"/>
              <w:lang w:eastAsia="ru-RU"/>
              <w14:ligatures w14:val="standardContextual"/>
            </w:rPr>
          </w:pPr>
          <w:hyperlink w:anchor="_Toc210164987" w:history="1">
            <w:r w:rsidRPr="00594BD0">
              <w:rPr>
                <w:rStyle w:val="a7"/>
                <w:rFonts w:ascii="Times New Roman" w:hAnsi="Times New Roman" w:cs="Times New Roman"/>
                <w:noProof/>
              </w:rPr>
              <w:t>Федеральная рабочая программа по учебному предмету "Русский язык" (базовый уровень).</w:t>
            </w:r>
            <w:r>
              <w:rPr>
                <w:noProof/>
                <w:webHidden/>
              </w:rPr>
              <w:tab/>
            </w:r>
            <w:r>
              <w:rPr>
                <w:noProof/>
                <w:webHidden/>
              </w:rPr>
              <w:fldChar w:fldCharType="begin"/>
            </w:r>
            <w:r>
              <w:rPr>
                <w:noProof/>
                <w:webHidden/>
              </w:rPr>
              <w:instrText xml:space="preserve"> PAGEREF _Toc210164987 \h </w:instrText>
            </w:r>
            <w:r>
              <w:rPr>
                <w:noProof/>
                <w:webHidden/>
              </w:rPr>
            </w:r>
            <w:r>
              <w:rPr>
                <w:noProof/>
                <w:webHidden/>
              </w:rPr>
              <w:fldChar w:fldCharType="separate"/>
            </w:r>
            <w:r>
              <w:rPr>
                <w:noProof/>
                <w:webHidden/>
              </w:rPr>
              <w:t>14</w:t>
            </w:r>
            <w:r>
              <w:rPr>
                <w:noProof/>
                <w:webHidden/>
              </w:rPr>
              <w:fldChar w:fldCharType="end"/>
            </w:r>
          </w:hyperlink>
        </w:p>
        <w:p w14:paraId="2B34B919" w14:textId="77777777" w:rsidR="00A468B9" w:rsidRDefault="00A468B9" w:rsidP="00A468B9">
          <w:pPr>
            <w:pStyle w:val="31"/>
            <w:tabs>
              <w:tab w:val="right" w:leader="dot" w:pos="9345"/>
            </w:tabs>
            <w:spacing w:line="240" w:lineRule="auto"/>
            <w:rPr>
              <w:rFonts w:eastAsiaTheme="minorEastAsia"/>
              <w:noProof/>
              <w:kern w:val="2"/>
              <w:sz w:val="24"/>
              <w:szCs w:val="24"/>
              <w:lang w:eastAsia="ru-RU"/>
              <w14:ligatures w14:val="standardContextual"/>
            </w:rPr>
          </w:pPr>
          <w:hyperlink w:anchor="_Toc210164988" w:history="1">
            <w:r w:rsidRPr="00594BD0">
              <w:rPr>
                <w:rStyle w:val="a7"/>
                <w:rFonts w:ascii="Times New Roman" w:hAnsi="Times New Roman" w:cs="Times New Roman"/>
                <w:noProof/>
              </w:rPr>
              <w:t>Федеральная рабочая программа по учебному предмету "Литература" (базовый уровень).</w:t>
            </w:r>
            <w:r>
              <w:rPr>
                <w:noProof/>
                <w:webHidden/>
              </w:rPr>
              <w:tab/>
            </w:r>
            <w:r>
              <w:rPr>
                <w:noProof/>
                <w:webHidden/>
              </w:rPr>
              <w:fldChar w:fldCharType="begin"/>
            </w:r>
            <w:r>
              <w:rPr>
                <w:noProof/>
                <w:webHidden/>
              </w:rPr>
              <w:instrText xml:space="preserve"> PAGEREF _Toc210164988 \h </w:instrText>
            </w:r>
            <w:r>
              <w:rPr>
                <w:noProof/>
                <w:webHidden/>
              </w:rPr>
            </w:r>
            <w:r>
              <w:rPr>
                <w:noProof/>
                <w:webHidden/>
              </w:rPr>
              <w:fldChar w:fldCharType="separate"/>
            </w:r>
            <w:r>
              <w:rPr>
                <w:noProof/>
                <w:webHidden/>
              </w:rPr>
              <w:t>50</w:t>
            </w:r>
            <w:r>
              <w:rPr>
                <w:noProof/>
                <w:webHidden/>
              </w:rPr>
              <w:fldChar w:fldCharType="end"/>
            </w:r>
          </w:hyperlink>
        </w:p>
        <w:p w14:paraId="20ADB652" w14:textId="77777777" w:rsidR="00A468B9" w:rsidRDefault="00A468B9" w:rsidP="00A468B9">
          <w:pPr>
            <w:pStyle w:val="31"/>
            <w:tabs>
              <w:tab w:val="right" w:leader="dot" w:pos="9345"/>
            </w:tabs>
            <w:spacing w:line="240" w:lineRule="auto"/>
            <w:rPr>
              <w:rFonts w:eastAsiaTheme="minorEastAsia"/>
              <w:noProof/>
              <w:kern w:val="2"/>
              <w:sz w:val="24"/>
              <w:szCs w:val="24"/>
              <w:lang w:eastAsia="ru-RU"/>
              <w14:ligatures w14:val="standardContextual"/>
            </w:rPr>
          </w:pPr>
          <w:hyperlink w:anchor="_Toc210164989" w:history="1">
            <w:r w:rsidRPr="00594BD0">
              <w:rPr>
                <w:rStyle w:val="a7"/>
                <w:rFonts w:ascii="Times New Roman" w:hAnsi="Times New Roman" w:cs="Times New Roman"/>
                <w:noProof/>
              </w:rPr>
              <w:t>Федеральная рабочая программа по учебному предмету "Иностранный (английский) язык (базовый уровень)".</w:t>
            </w:r>
            <w:r>
              <w:rPr>
                <w:noProof/>
                <w:webHidden/>
              </w:rPr>
              <w:tab/>
            </w:r>
            <w:r>
              <w:rPr>
                <w:noProof/>
                <w:webHidden/>
              </w:rPr>
              <w:fldChar w:fldCharType="begin"/>
            </w:r>
            <w:r>
              <w:rPr>
                <w:noProof/>
                <w:webHidden/>
              </w:rPr>
              <w:instrText xml:space="preserve"> PAGEREF _Toc210164989 \h </w:instrText>
            </w:r>
            <w:r>
              <w:rPr>
                <w:noProof/>
                <w:webHidden/>
              </w:rPr>
            </w:r>
            <w:r>
              <w:rPr>
                <w:noProof/>
                <w:webHidden/>
              </w:rPr>
              <w:fldChar w:fldCharType="separate"/>
            </w:r>
            <w:r>
              <w:rPr>
                <w:noProof/>
                <w:webHidden/>
              </w:rPr>
              <w:t>84</w:t>
            </w:r>
            <w:r>
              <w:rPr>
                <w:noProof/>
                <w:webHidden/>
              </w:rPr>
              <w:fldChar w:fldCharType="end"/>
            </w:r>
          </w:hyperlink>
        </w:p>
        <w:p w14:paraId="43383125" w14:textId="77777777" w:rsidR="00A468B9" w:rsidRDefault="00A468B9" w:rsidP="00A468B9">
          <w:pPr>
            <w:pStyle w:val="31"/>
            <w:tabs>
              <w:tab w:val="right" w:leader="dot" w:pos="9345"/>
            </w:tabs>
            <w:spacing w:line="240" w:lineRule="auto"/>
            <w:rPr>
              <w:rFonts w:eastAsiaTheme="minorEastAsia"/>
              <w:noProof/>
              <w:kern w:val="2"/>
              <w:sz w:val="24"/>
              <w:szCs w:val="24"/>
              <w:lang w:eastAsia="ru-RU"/>
              <w14:ligatures w14:val="standardContextual"/>
            </w:rPr>
          </w:pPr>
          <w:hyperlink w:anchor="_Toc210164990" w:history="1">
            <w:r w:rsidRPr="00594BD0">
              <w:rPr>
                <w:rStyle w:val="a7"/>
                <w:rFonts w:ascii="Times New Roman" w:hAnsi="Times New Roman" w:cs="Times New Roman"/>
                <w:noProof/>
              </w:rPr>
              <w:t>Федеральная рабочая программа по учебному предмету "Математика" (базовый уровень).</w:t>
            </w:r>
            <w:r>
              <w:rPr>
                <w:noProof/>
                <w:webHidden/>
              </w:rPr>
              <w:tab/>
            </w:r>
            <w:r>
              <w:rPr>
                <w:noProof/>
                <w:webHidden/>
              </w:rPr>
              <w:fldChar w:fldCharType="begin"/>
            </w:r>
            <w:r>
              <w:rPr>
                <w:noProof/>
                <w:webHidden/>
              </w:rPr>
              <w:instrText xml:space="preserve"> PAGEREF _Toc210164990 \h </w:instrText>
            </w:r>
            <w:r>
              <w:rPr>
                <w:noProof/>
                <w:webHidden/>
              </w:rPr>
            </w:r>
            <w:r>
              <w:rPr>
                <w:noProof/>
                <w:webHidden/>
              </w:rPr>
              <w:fldChar w:fldCharType="separate"/>
            </w:r>
            <w:r>
              <w:rPr>
                <w:noProof/>
                <w:webHidden/>
              </w:rPr>
              <w:t>143</w:t>
            </w:r>
            <w:r>
              <w:rPr>
                <w:noProof/>
                <w:webHidden/>
              </w:rPr>
              <w:fldChar w:fldCharType="end"/>
            </w:r>
          </w:hyperlink>
        </w:p>
        <w:p w14:paraId="5DC22B9C" w14:textId="77777777" w:rsidR="00A468B9" w:rsidRDefault="00A468B9" w:rsidP="00A468B9">
          <w:pPr>
            <w:pStyle w:val="31"/>
            <w:tabs>
              <w:tab w:val="right" w:leader="dot" w:pos="9345"/>
            </w:tabs>
            <w:spacing w:line="240" w:lineRule="auto"/>
            <w:rPr>
              <w:rFonts w:eastAsiaTheme="minorEastAsia"/>
              <w:noProof/>
              <w:kern w:val="2"/>
              <w:sz w:val="24"/>
              <w:szCs w:val="24"/>
              <w:lang w:eastAsia="ru-RU"/>
              <w14:ligatures w14:val="standardContextual"/>
            </w:rPr>
          </w:pPr>
          <w:hyperlink w:anchor="_Toc210164991" w:history="1">
            <w:r w:rsidRPr="00594BD0">
              <w:rPr>
                <w:rStyle w:val="a7"/>
                <w:rFonts w:ascii="Times New Roman" w:hAnsi="Times New Roman" w:cs="Times New Roman"/>
                <w:noProof/>
              </w:rPr>
              <w:t>Федеральная рабочая программа по учебному предмету "Математика" (углубленный уровень).</w:t>
            </w:r>
            <w:r>
              <w:rPr>
                <w:noProof/>
                <w:webHidden/>
              </w:rPr>
              <w:tab/>
            </w:r>
            <w:r>
              <w:rPr>
                <w:noProof/>
                <w:webHidden/>
              </w:rPr>
              <w:fldChar w:fldCharType="begin"/>
            </w:r>
            <w:r>
              <w:rPr>
                <w:noProof/>
                <w:webHidden/>
              </w:rPr>
              <w:instrText xml:space="preserve"> PAGEREF _Toc210164991 \h </w:instrText>
            </w:r>
            <w:r>
              <w:rPr>
                <w:noProof/>
                <w:webHidden/>
              </w:rPr>
            </w:r>
            <w:r>
              <w:rPr>
                <w:noProof/>
                <w:webHidden/>
              </w:rPr>
              <w:fldChar w:fldCharType="separate"/>
            </w:r>
            <w:r>
              <w:rPr>
                <w:noProof/>
                <w:webHidden/>
              </w:rPr>
              <w:t>178</w:t>
            </w:r>
            <w:r>
              <w:rPr>
                <w:noProof/>
                <w:webHidden/>
              </w:rPr>
              <w:fldChar w:fldCharType="end"/>
            </w:r>
          </w:hyperlink>
        </w:p>
        <w:p w14:paraId="7D0FF156" w14:textId="77777777" w:rsidR="00A468B9" w:rsidRDefault="00A468B9" w:rsidP="00A468B9">
          <w:pPr>
            <w:pStyle w:val="31"/>
            <w:tabs>
              <w:tab w:val="right" w:leader="dot" w:pos="9345"/>
            </w:tabs>
            <w:spacing w:line="240" w:lineRule="auto"/>
            <w:rPr>
              <w:rFonts w:eastAsiaTheme="minorEastAsia"/>
              <w:noProof/>
              <w:kern w:val="2"/>
              <w:sz w:val="24"/>
              <w:szCs w:val="24"/>
              <w:lang w:eastAsia="ru-RU"/>
              <w14:ligatures w14:val="standardContextual"/>
            </w:rPr>
          </w:pPr>
          <w:hyperlink w:anchor="_Toc210164992" w:history="1">
            <w:r w:rsidRPr="00594BD0">
              <w:rPr>
                <w:rStyle w:val="a7"/>
                <w:rFonts w:ascii="Times New Roman" w:hAnsi="Times New Roman" w:cs="Times New Roman"/>
                <w:noProof/>
              </w:rPr>
              <w:t>Федеральная рабочая программа по учебному предмету "Информатика" (базовый уровень)</w:t>
            </w:r>
            <w:r>
              <w:rPr>
                <w:rStyle w:val="a7"/>
                <w:rFonts w:ascii="Times New Roman" w:hAnsi="Times New Roman" w:cs="Times New Roman"/>
                <w:noProof/>
              </w:rPr>
              <w:t xml:space="preserve"> </w:t>
            </w:r>
            <w:r w:rsidRPr="00594BD0">
              <w:rPr>
                <w:rStyle w:val="a7"/>
                <w:rFonts w:ascii="Times New Roman" w:hAnsi="Times New Roman" w:cs="Times New Roman"/>
                <w:noProof/>
              </w:rPr>
              <w:t>.</w:t>
            </w:r>
            <w:r>
              <w:rPr>
                <w:noProof/>
                <w:webHidden/>
              </w:rPr>
              <w:fldChar w:fldCharType="begin"/>
            </w:r>
            <w:r>
              <w:rPr>
                <w:noProof/>
                <w:webHidden/>
              </w:rPr>
              <w:instrText xml:space="preserve"> PAGEREF _Toc210164992 \h </w:instrText>
            </w:r>
            <w:r>
              <w:rPr>
                <w:noProof/>
                <w:webHidden/>
              </w:rPr>
            </w:r>
            <w:r>
              <w:rPr>
                <w:noProof/>
                <w:webHidden/>
              </w:rPr>
              <w:fldChar w:fldCharType="separate"/>
            </w:r>
            <w:r>
              <w:rPr>
                <w:noProof/>
                <w:webHidden/>
              </w:rPr>
              <w:t>204</w:t>
            </w:r>
            <w:r>
              <w:rPr>
                <w:noProof/>
                <w:webHidden/>
              </w:rPr>
              <w:fldChar w:fldCharType="end"/>
            </w:r>
          </w:hyperlink>
        </w:p>
        <w:p w14:paraId="67AA5F22" w14:textId="77777777" w:rsidR="00A468B9" w:rsidRDefault="00A468B9" w:rsidP="00A468B9">
          <w:pPr>
            <w:pStyle w:val="31"/>
            <w:tabs>
              <w:tab w:val="right" w:leader="dot" w:pos="9345"/>
            </w:tabs>
            <w:spacing w:line="240" w:lineRule="auto"/>
            <w:rPr>
              <w:rFonts w:eastAsiaTheme="minorEastAsia"/>
              <w:noProof/>
              <w:kern w:val="2"/>
              <w:sz w:val="24"/>
              <w:szCs w:val="24"/>
              <w:lang w:eastAsia="ru-RU"/>
              <w14:ligatures w14:val="standardContextual"/>
            </w:rPr>
          </w:pPr>
          <w:hyperlink w:anchor="_Toc210164993" w:history="1">
            <w:r w:rsidRPr="00594BD0">
              <w:rPr>
                <w:rStyle w:val="a7"/>
                <w:rFonts w:ascii="Times New Roman" w:hAnsi="Times New Roman" w:cs="Times New Roman"/>
                <w:noProof/>
              </w:rPr>
              <w:t xml:space="preserve"> Федеральная рабочая программа по учебному предмету "Физика" (базовый уровень).</w:t>
            </w:r>
            <w:r>
              <w:rPr>
                <w:noProof/>
                <w:webHidden/>
              </w:rPr>
              <w:tab/>
            </w:r>
            <w:r>
              <w:rPr>
                <w:noProof/>
                <w:webHidden/>
              </w:rPr>
              <w:fldChar w:fldCharType="begin"/>
            </w:r>
            <w:r>
              <w:rPr>
                <w:noProof/>
                <w:webHidden/>
              </w:rPr>
              <w:instrText xml:space="preserve"> PAGEREF _Toc210164993 \h </w:instrText>
            </w:r>
            <w:r>
              <w:rPr>
                <w:noProof/>
                <w:webHidden/>
              </w:rPr>
            </w:r>
            <w:r>
              <w:rPr>
                <w:noProof/>
                <w:webHidden/>
              </w:rPr>
              <w:fldChar w:fldCharType="separate"/>
            </w:r>
            <w:r>
              <w:rPr>
                <w:noProof/>
                <w:webHidden/>
              </w:rPr>
              <w:t>220</w:t>
            </w:r>
            <w:r>
              <w:rPr>
                <w:noProof/>
                <w:webHidden/>
              </w:rPr>
              <w:fldChar w:fldCharType="end"/>
            </w:r>
          </w:hyperlink>
        </w:p>
        <w:p w14:paraId="0E1094F7" w14:textId="77777777" w:rsidR="00A468B9" w:rsidRDefault="00A468B9" w:rsidP="00A468B9">
          <w:pPr>
            <w:pStyle w:val="31"/>
            <w:tabs>
              <w:tab w:val="right" w:leader="dot" w:pos="9345"/>
            </w:tabs>
            <w:spacing w:line="240" w:lineRule="auto"/>
            <w:rPr>
              <w:rFonts w:eastAsiaTheme="minorEastAsia"/>
              <w:noProof/>
              <w:kern w:val="2"/>
              <w:sz w:val="24"/>
              <w:szCs w:val="24"/>
              <w:lang w:eastAsia="ru-RU"/>
              <w14:ligatures w14:val="standardContextual"/>
            </w:rPr>
          </w:pPr>
          <w:hyperlink w:anchor="_Toc210164994" w:history="1">
            <w:r w:rsidRPr="00594BD0">
              <w:rPr>
                <w:rStyle w:val="a7"/>
                <w:rFonts w:ascii="Times New Roman" w:hAnsi="Times New Roman" w:cs="Times New Roman"/>
                <w:noProof/>
              </w:rPr>
              <w:t>Федеральная рабочая программа по учебному предмету "Физика" (углубленный уровень).</w:t>
            </w:r>
            <w:r>
              <w:rPr>
                <w:noProof/>
                <w:webHidden/>
              </w:rPr>
              <w:tab/>
            </w:r>
            <w:r>
              <w:rPr>
                <w:noProof/>
                <w:webHidden/>
              </w:rPr>
              <w:fldChar w:fldCharType="begin"/>
            </w:r>
            <w:r>
              <w:rPr>
                <w:noProof/>
                <w:webHidden/>
              </w:rPr>
              <w:instrText xml:space="preserve"> PAGEREF _Toc210164994 \h </w:instrText>
            </w:r>
            <w:r>
              <w:rPr>
                <w:noProof/>
                <w:webHidden/>
              </w:rPr>
            </w:r>
            <w:r>
              <w:rPr>
                <w:noProof/>
                <w:webHidden/>
              </w:rPr>
              <w:fldChar w:fldCharType="separate"/>
            </w:r>
            <w:r>
              <w:rPr>
                <w:noProof/>
                <w:webHidden/>
              </w:rPr>
              <w:t>254</w:t>
            </w:r>
            <w:r>
              <w:rPr>
                <w:noProof/>
                <w:webHidden/>
              </w:rPr>
              <w:fldChar w:fldCharType="end"/>
            </w:r>
          </w:hyperlink>
        </w:p>
        <w:p w14:paraId="2D2F73A4" w14:textId="77777777" w:rsidR="00A468B9" w:rsidRDefault="00A468B9" w:rsidP="00A468B9">
          <w:pPr>
            <w:pStyle w:val="31"/>
            <w:tabs>
              <w:tab w:val="right" w:leader="dot" w:pos="9345"/>
            </w:tabs>
            <w:spacing w:line="240" w:lineRule="auto"/>
            <w:rPr>
              <w:rFonts w:eastAsiaTheme="minorEastAsia"/>
              <w:noProof/>
              <w:kern w:val="2"/>
              <w:sz w:val="24"/>
              <w:szCs w:val="24"/>
              <w:lang w:eastAsia="ru-RU"/>
              <w14:ligatures w14:val="standardContextual"/>
            </w:rPr>
          </w:pPr>
          <w:hyperlink w:anchor="_Toc210164995" w:history="1">
            <w:r w:rsidRPr="00594BD0">
              <w:rPr>
                <w:rStyle w:val="a7"/>
                <w:rFonts w:ascii="Times New Roman" w:hAnsi="Times New Roman" w:cs="Times New Roman"/>
                <w:noProof/>
              </w:rPr>
              <w:t>Федеральная рабочая программа по учебному предмету "Химия" (базовый уровень).</w:t>
            </w:r>
            <w:r>
              <w:rPr>
                <w:noProof/>
                <w:webHidden/>
              </w:rPr>
              <w:tab/>
            </w:r>
            <w:r>
              <w:rPr>
                <w:noProof/>
                <w:webHidden/>
              </w:rPr>
              <w:fldChar w:fldCharType="begin"/>
            </w:r>
            <w:r>
              <w:rPr>
                <w:noProof/>
                <w:webHidden/>
              </w:rPr>
              <w:instrText xml:space="preserve"> PAGEREF _Toc210164995 \h </w:instrText>
            </w:r>
            <w:r>
              <w:rPr>
                <w:noProof/>
                <w:webHidden/>
              </w:rPr>
            </w:r>
            <w:r>
              <w:rPr>
                <w:noProof/>
                <w:webHidden/>
              </w:rPr>
              <w:fldChar w:fldCharType="separate"/>
            </w:r>
            <w:r>
              <w:rPr>
                <w:noProof/>
                <w:webHidden/>
              </w:rPr>
              <w:t>297</w:t>
            </w:r>
            <w:r>
              <w:rPr>
                <w:noProof/>
                <w:webHidden/>
              </w:rPr>
              <w:fldChar w:fldCharType="end"/>
            </w:r>
          </w:hyperlink>
        </w:p>
        <w:p w14:paraId="10741EFE" w14:textId="77777777" w:rsidR="00A468B9" w:rsidRDefault="00A468B9" w:rsidP="00A468B9">
          <w:pPr>
            <w:pStyle w:val="31"/>
            <w:tabs>
              <w:tab w:val="right" w:leader="dot" w:pos="9345"/>
            </w:tabs>
            <w:spacing w:line="240" w:lineRule="auto"/>
            <w:rPr>
              <w:rFonts w:eastAsiaTheme="minorEastAsia"/>
              <w:noProof/>
              <w:kern w:val="2"/>
              <w:sz w:val="24"/>
              <w:szCs w:val="24"/>
              <w:lang w:eastAsia="ru-RU"/>
              <w14:ligatures w14:val="standardContextual"/>
            </w:rPr>
          </w:pPr>
          <w:hyperlink w:anchor="_Toc210164996" w:history="1">
            <w:r w:rsidRPr="00594BD0">
              <w:rPr>
                <w:rStyle w:val="a7"/>
                <w:rFonts w:ascii="Times New Roman" w:hAnsi="Times New Roman" w:cs="Times New Roman"/>
                <w:noProof/>
              </w:rPr>
              <w:t>Федеральная рабочая программа по учебному предмету "Химия" (углубленный уровень).</w:t>
            </w:r>
            <w:r>
              <w:rPr>
                <w:noProof/>
                <w:webHidden/>
              </w:rPr>
              <w:tab/>
            </w:r>
            <w:r>
              <w:rPr>
                <w:noProof/>
                <w:webHidden/>
              </w:rPr>
              <w:fldChar w:fldCharType="begin"/>
            </w:r>
            <w:r>
              <w:rPr>
                <w:noProof/>
                <w:webHidden/>
              </w:rPr>
              <w:instrText xml:space="preserve"> PAGEREF _Toc210164996 \h </w:instrText>
            </w:r>
            <w:r>
              <w:rPr>
                <w:noProof/>
                <w:webHidden/>
              </w:rPr>
            </w:r>
            <w:r>
              <w:rPr>
                <w:noProof/>
                <w:webHidden/>
              </w:rPr>
              <w:fldChar w:fldCharType="separate"/>
            </w:r>
            <w:r>
              <w:rPr>
                <w:noProof/>
                <w:webHidden/>
              </w:rPr>
              <w:t>321</w:t>
            </w:r>
            <w:r>
              <w:rPr>
                <w:noProof/>
                <w:webHidden/>
              </w:rPr>
              <w:fldChar w:fldCharType="end"/>
            </w:r>
          </w:hyperlink>
        </w:p>
        <w:p w14:paraId="51D5A388" w14:textId="77777777" w:rsidR="00A468B9" w:rsidRDefault="00A468B9" w:rsidP="00A468B9">
          <w:pPr>
            <w:pStyle w:val="31"/>
            <w:tabs>
              <w:tab w:val="right" w:leader="dot" w:pos="9345"/>
            </w:tabs>
            <w:spacing w:line="240" w:lineRule="auto"/>
            <w:rPr>
              <w:rFonts w:eastAsiaTheme="minorEastAsia"/>
              <w:noProof/>
              <w:kern w:val="2"/>
              <w:sz w:val="24"/>
              <w:szCs w:val="24"/>
              <w:lang w:eastAsia="ru-RU"/>
              <w14:ligatures w14:val="standardContextual"/>
            </w:rPr>
          </w:pPr>
          <w:hyperlink w:anchor="_Toc210164997" w:history="1">
            <w:r w:rsidRPr="00594BD0">
              <w:rPr>
                <w:rStyle w:val="a7"/>
                <w:rFonts w:ascii="Times New Roman" w:hAnsi="Times New Roman" w:cs="Times New Roman"/>
                <w:noProof/>
              </w:rPr>
              <w:t>Федеральная рабочая программа по учебному предмету "Биология" (базовый уровень).</w:t>
            </w:r>
            <w:r>
              <w:rPr>
                <w:noProof/>
                <w:webHidden/>
              </w:rPr>
              <w:tab/>
            </w:r>
            <w:r>
              <w:rPr>
                <w:noProof/>
                <w:webHidden/>
              </w:rPr>
              <w:fldChar w:fldCharType="begin"/>
            </w:r>
            <w:r>
              <w:rPr>
                <w:noProof/>
                <w:webHidden/>
              </w:rPr>
              <w:instrText xml:space="preserve"> PAGEREF _Toc210164997 \h </w:instrText>
            </w:r>
            <w:r>
              <w:rPr>
                <w:noProof/>
                <w:webHidden/>
              </w:rPr>
            </w:r>
            <w:r>
              <w:rPr>
                <w:noProof/>
                <w:webHidden/>
              </w:rPr>
              <w:fldChar w:fldCharType="separate"/>
            </w:r>
            <w:r>
              <w:rPr>
                <w:noProof/>
                <w:webHidden/>
              </w:rPr>
              <w:t>347</w:t>
            </w:r>
            <w:r>
              <w:rPr>
                <w:noProof/>
                <w:webHidden/>
              </w:rPr>
              <w:fldChar w:fldCharType="end"/>
            </w:r>
          </w:hyperlink>
        </w:p>
        <w:p w14:paraId="0BEF6729" w14:textId="77777777" w:rsidR="00A468B9" w:rsidRDefault="00A468B9" w:rsidP="00A468B9">
          <w:pPr>
            <w:pStyle w:val="31"/>
            <w:tabs>
              <w:tab w:val="right" w:leader="dot" w:pos="9345"/>
            </w:tabs>
            <w:spacing w:line="240" w:lineRule="auto"/>
            <w:rPr>
              <w:rFonts w:eastAsiaTheme="minorEastAsia"/>
              <w:noProof/>
              <w:kern w:val="2"/>
              <w:sz w:val="24"/>
              <w:szCs w:val="24"/>
              <w:lang w:eastAsia="ru-RU"/>
              <w14:ligatures w14:val="standardContextual"/>
            </w:rPr>
          </w:pPr>
          <w:hyperlink w:anchor="_Toc210164998" w:history="1">
            <w:r w:rsidRPr="00594BD0">
              <w:rPr>
                <w:rStyle w:val="a7"/>
                <w:rFonts w:ascii="Times New Roman" w:hAnsi="Times New Roman" w:cs="Times New Roman"/>
                <w:noProof/>
              </w:rPr>
              <w:t>Федеральная рабочая программа по учебному предмету "Биология" (углубленный уровень).</w:t>
            </w:r>
            <w:r>
              <w:rPr>
                <w:noProof/>
                <w:webHidden/>
              </w:rPr>
              <w:tab/>
            </w:r>
            <w:r>
              <w:rPr>
                <w:noProof/>
                <w:webHidden/>
              </w:rPr>
              <w:fldChar w:fldCharType="begin"/>
            </w:r>
            <w:r>
              <w:rPr>
                <w:noProof/>
                <w:webHidden/>
              </w:rPr>
              <w:instrText xml:space="preserve"> PAGEREF _Toc210164998 \h </w:instrText>
            </w:r>
            <w:r>
              <w:rPr>
                <w:noProof/>
                <w:webHidden/>
              </w:rPr>
            </w:r>
            <w:r>
              <w:rPr>
                <w:noProof/>
                <w:webHidden/>
              </w:rPr>
              <w:fldChar w:fldCharType="separate"/>
            </w:r>
            <w:r>
              <w:rPr>
                <w:noProof/>
                <w:webHidden/>
              </w:rPr>
              <w:t>373</w:t>
            </w:r>
            <w:r>
              <w:rPr>
                <w:noProof/>
                <w:webHidden/>
              </w:rPr>
              <w:fldChar w:fldCharType="end"/>
            </w:r>
          </w:hyperlink>
        </w:p>
        <w:p w14:paraId="7A553FB2" w14:textId="77777777" w:rsidR="00A468B9" w:rsidRDefault="00A468B9" w:rsidP="00A468B9">
          <w:pPr>
            <w:pStyle w:val="31"/>
            <w:tabs>
              <w:tab w:val="right" w:leader="dot" w:pos="9345"/>
            </w:tabs>
            <w:spacing w:line="240" w:lineRule="auto"/>
            <w:rPr>
              <w:rFonts w:eastAsiaTheme="minorEastAsia"/>
              <w:noProof/>
              <w:kern w:val="2"/>
              <w:sz w:val="24"/>
              <w:szCs w:val="24"/>
              <w:lang w:eastAsia="ru-RU"/>
              <w14:ligatures w14:val="standardContextual"/>
            </w:rPr>
          </w:pPr>
          <w:hyperlink w:anchor="_Toc210164999" w:history="1">
            <w:r w:rsidRPr="00594BD0">
              <w:rPr>
                <w:rStyle w:val="a7"/>
                <w:rFonts w:ascii="Times New Roman" w:hAnsi="Times New Roman" w:cs="Times New Roman"/>
                <w:noProof/>
              </w:rPr>
              <w:t>Федеральная рабочая программа по учебному предмету "История" (базовый уровень).</w:t>
            </w:r>
            <w:r>
              <w:rPr>
                <w:noProof/>
                <w:webHidden/>
              </w:rPr>
              <w:tab/>
            </w:r>
            <w:r>
              <w:rPr>
                <w:noProof/>
                <w:webHidden/>
              </w:rPr>
              <w:fldChar w:fldCharType="begin"/>
            </w:r>
            <w:r>
              <w:rPr>
                <w:noProof/>
                <w:webHidden/>
              </w:rPr>
              <w:instrText xml:space="preserve"> PAGEREF _Toc210164999 \h </w:instrText>
            </w:r>
            <w:r>
              <w:rPr>
                <w:noProof/>
                <w:webHidden/>
              </w:rPr>
            </w:r>
            <w:r>
              <w:rPr>
                <w:noProof/>
                <w:webHidden/>
              </w:rPr>
              <w:fldChar w:fldCharType="separate"/>
            </w:r>
            <w:r>
              <w:rPr>
                <w:noProof/>
                <w:webHidden/>
              </w:rPr>
              <w:t>415</w:t>
            </w:r>
            <w:r>
              <w:rPr>
                <w:noProof/>
                <w:webHidden/>
              </w:rPr>
              <w:fldChar w:fldCharType="end"/>
            </w:r>
          </w:hyperlink>
        </w:p>
        <w:p w14:paraId="33798B86" w14:textId="77777777" w:rsidR="00A468B9" w:rsidRDefault="00A468B9" w:rsidP="00A468B9">
          <w:pPr>
            <w:pStyle w:val="31"/>
            <w:tabs>
              <w:tab w:val="right" w:leader="dot" w:pos="9345"/>
            </w:tabs>
            <w:spacing w:line="240" w:lineRule="auto"/>
            <w:rPr>
              <w:rFonts w:eastAsiaTheme="minorEastAsia"/>
              <w:noProof/>
              <w:kern w:val="2"/>
              <w:sz w:val="24"/>
              <w:szCs w:val="24"/>
              <w:lang w:eastAsia="ru-RU"/>
              <w14:ligatures w14:val="standardContextual"/>
            </w:rPr>
          </w:pPr>
          <w:hyperlink w:anchor="_Toc210165000" w:history="1">
            <w:r w:rsidRPr="00594BD0">
              <w:rPr>
                <w:rStyle w:val="a7"/>
                <w:rFonts w:ascii="Times New Roman" w:hAnsi="Times New Roman" w:cs="Times New Roman"/>
                <w:noProof/>
              </w:rPr>
              <w:t>Федеральная рабочая программа по учебному предмету "История" (углубленный уровень).</w:t>
            </w:r>
            <w:r>
              <w:rPr>
                <w:noProof/>
                <w:webHidden/>
              </w:rPr>
              <w:tab/>
            </w:r>
            <w:r>
              <w:rPr>
                <w:noProof/>
                <w:webHidden/>
              </w:rPr>
              <w:fldChar w:fldCharType="begin"/>
            </w:r>
            <w:r>
              <w:rPr>
                <w:noProof/>
                <w:webHidden/>
              </w:rPr>
              <w:instrText xml:space="preserve"> PAGEREF _Toc210165000 \h </w:instrText>
            </w:r>
            <w:r>
              <w:rPr>
                <w:noProof/>
                <w:webHidden/>
              </w:rPr>
            </w:r>
            <w:r>
              <w:rPr>
                <w:noProof/>
                <w:webHidden/>
              </w:rPr>
              <w:fldChar w:fldCharType="separate"/>
            </w:r>
            <w:r>
              <w:rPr>
                <w:noProof/>
                <w:webHidden/>
              </w:rPr>
              <w:t>477</w:t>
            </w:r>
            <w:r>
              <w:rPr>
                <w:noProof/>
                <w:webHidden/>
              </w:rPr>
              <w:fldChar w:fldCharType="end"/>
            </w:r>
          </w:hyperlink>
        </w:p>
        <w:p w14:paraId="58EA50E5" w14:textId="77777777" w:rsidR="00A468B9" w:rsidRDefault="00A468B9" w:rsidP="00A468B9">
          <w:pPr>
            <w:pStyle w:val="31"/>
            <w:tabs>
              <w:tab w:val="right" w:leader="dot" w:pos="9345"/>
            </w:tabs>
            <w:spacing w:line="240" w:lineRule="auto"/>
            <w:rPr>
              <w:rFonts w:eastAsiaTheme="minorEastAsia"/>
              <w:noProof/>
              <w:kern w:val="2"/>
              <w:sz w:val="24"/>
              <w:szCs w:val="24"/>
              <w:lang w:eastAsia="ru-RU"/>
              <w14:ligatures w14:val="standardContextual"/>
            </w:rPr>
          </w:pPr>
          <w:hyperlink w:anchor="_Toc210165001" w:history="1">
            <w:r w:rsidRPr="00594BD0">
              <w:rPr>
                <w:rStyle w:val="a7"/>
                <w:rFonts w:ascii="Times New Roman" w:hAnsi="Times New Roman" w:cs="Times New Roman"/>
                <w:noProof/>
              </w:rPr>
              <w:t>Федеральная рабочая программа по учебному предмету «Обществознание» (базовый уровень)</w:t>
            </w:r>
            <w:r>
              <w:rPr>
                <w:noProof/>
                <w:webHidden/>
              </w:rPr>
              <w:tab/>
            </w:r>
            <w:r>
              <w:rPr>
                <w:noProof/>
                <w:webHidden/>
              </w:rPr>
              <w:fldChar w:fldCharType="begin"/>
            </w:r>
            <w:r>
              <w:rPr>
                <w:noProof/>
                <w:webHidden/>
              </w:rPr>
              <w:instrText xml:space="preserve"> PAGEREF _Toc210165001 \h </w:instrText>
            </w:r>
            <w:r>
              <w:rPr>
                <w:noProof/>
                <w:webHidden/>
              </w:rPr>
            </w:r>
            <w:r>
              <w:rPr>
                <w:noProof/>
                <w:webHidden/>
              </w:rPr>
              <w:fldChar w:fldCharType="separate"/>
            </w:r>
            <w:r>
              <w:rPr>
                <w:noProof/>
                <w:webHidden/>
              </w:rPr>
              <w:t>514</w:t>
            </w:r>
            <w:r>
              <w:rPr>
                <w:noProof/>
                <w:webHidden/>
              </w:rPr>
              <w:fldChar w:fldCharType="end"/>
            </w:r>
          </w:hyperlink>
        </w:p>
        <w:p w14:paraId="302E4A64" w14:textId="77777777" w:rsidR="00A468B9" w:rsidRDefault="00A468B9" w:rsidP="00A468B9">
          <w:pPr>
            <w:pStyle w:val="31"/>
            <w:tabs>
              <w:tab w:val="right" w:leader="dot" w:pos="9345"/>
            </w:tabs>
            <w:spacing w:line="240" w:lineRule="auto"/>
            <w:rPr>
              <w:rFonts w:eastAsiaTheme="minorEastAsia"/>
              <w:noProof/>
              <w:kern w:val="2"/>
              <w:sz w:val="24"/>
              <w:szCs w:val="24"/>
              <w:lang w:eastAsia="ru-RU"/>
              <w14:ligatures w14:val="standardContextual"/>
            </w:rPr>
          </w:pPr>
          <w:hyperlink w:anchor="_Toc210165002" w:history="1">
            <w:r w:rsidRPr="00594BD0">
              <w:rPr>
                <w:rStyle w:val="a7"/>
                <w:rFonts w:ascii="Times New Roman" w:hAnsi="Times New Roman" w:cs="Times New Roman"/>
                <w:noProof/>
              </w:rPr>
              <w:t>Федеральная рабочая программа по учебному предмету "Обществознание" (углубленный уровень).</w:t>
            </w:r>
            <w:r>
              <w:rPr>
                <w:noProof/>
                <w:webHidden/>
              </w:rPr>
              <w:tab/>
            </w:r>
            <w:r>
              <w:rPr>
                <w:noProof/>
                <w:webHidden/>
              </w:rPr>
              <w:fldChar w:fldCharType="begin"/>
            </w:r>
            <w:r>
              <w:rPr>
                <w:noProof/>
                <w:webHidden/>
              </w:rPr>
              <w:instrText xml:space="preserve"> PAGEREF _Toc210165002 \h </w:instrText>
            </w:r>
            <w:r>
              <w:rPr>
                <w:noProof/>
                <w:webHidden/>
              </w:rPr>
            </w:r>
            <w:r>
              <w:rPr>
                <w:noProof/>
                <w:webHidden/>
              </w:rPr>
              <w:fldChar w:fldCharType="separate"/>
            </w:r>
            <w:r>
              <w:rPr>
                <w:noProof/>
                <w:webHidden/>
              </w:rPr>
              <w:t>528</w:t>
            </w:r>
            <w:r>
              <w:rPr>
                <w:noProof/>
                <w:webHidden/>
              </w:rPr>
              <w:fldChar w:fldCharType="end"/>
            </w:r>
          </w:hyperlink>
        </w:p>
        <w:p w14:paraId="7AE8B910" w14:textId="77777777" w:rsidR="00A468B9" w:rsidRDefault="00A468B9" w:rsidP="00A468B9">
          <w:pPr>
            <w:pStyle w:val="31"/>
            <w:tabs>
              <w:tab w:val="right" w:leader="dot" w:pos="9345"/>
            </w:tabs>
            <w:spacing w:line="240" w:lineRule="auto"/>
            <w:rPr>
              <w:rFonts w:eastAsiaTheme="minorEastAsia"/>
              <w:noProof/>
              <w:kern w:val="2"/>
              <w:sz w:val="24"/>
              <w:szCs w:val="24"/>
              <w:lang w:eastAsia="ru-RU"/>
              <w14:ligatures w14:val="standardContextual"/>
            </w:rPr>
          </w:pPr>
          <w:hyperlink w:anchor="_Toc210165003" w:history="1">
            <w:r w:rsidRPr="00594BD0">
              <w:rPr>
                <w:rStyle w:val="a7"/>
                <w:rFonts w:ascii="Times New Roman" w:hAnsi="Times New Roman" w:cs="Times New Roman"/>
                <w:noProof/>
              </w:rPr>
              <w:t>Федеральная рабочая программа по учебному предмету "География" (базовый уровень).</w:t>
            </w:r>
            <w:r>
              <w:rPr>
                <w:noProof/>
                <w:webHidden/>
              </w:rPr>
              <w:tab/>
            </w:r>
            <w:r>
              <w:rPr>
                <w:noProof/>
                <w:webHidden/>
              </w:rPr>
              <w:fldChar w:fldCharType="begin"/>
            </w:r>
            <w:r>
              <w:rPr>
                <w:noProof/>
                <w:webHidden/>
              </w:rPr>
              <w:instrText xml:space="preserve"> PAGEREF _Toc210165003 \h </w:instrText>
            </w:r>
            <w:r>
              <w:rPr>
                <w:noProof/>
                <w:webHidden/>
              </w:rPr>
            </w:r>
            <w:r>
              <w:rPr>
                <w:noProof/>
                <w:webHidden/>
              </w:rPr>
              <w:fldChar w:fldCharType="separate"/>
            </w:r>
            <w:r>
              <w:rPr>
                <w:noProof/>
                <w:webHidden/>
              </w:rPr>
              <w:t>554</w:t>
            </w:r>
            <w:r>
              <w:rPr>
                <w:noProof/>
                <w:webHidden/>
              </w:rPr>
              <w:fldChar w:fldCharType="end"/>
            </w:r>
          </w:hyperlink>
        </w:p>
        <w:p w14:paraId="4D1099BE" w14:textId="77777777" w:rsidR="00A468B9" w:rsidRDefault="00A468B9" w:rsidP="00A468B9">
          <w:pPr>
            <w:pStyle w:val="31"/>
            <w:tabs>
              <w:tab w:val="right" w:leader="dot" w:pos="9345"/>
            </w:tabs>
            <w:spacing w:line="240" w:lineRule="auto"/>
            <w:rPr>
              <w:rFonts w:eastAsiaTheme="minorEastAsia"/>
              <w:noProof/>
              <w:kern w:val="2"/>
              <w:sz w:val="24"/>
              <w:szCs w:val="24"/>
              <w:lang w:eastAsia="ru-RU"/>
              <w14:ligatures w14:val="standardContextual"/>
            </w:rPr>
          </w:pPr>
          <w:hyperlink w:anchor="_Toc210165004" w:history="1">
            <w:r w:rsidRPr="00594BD0">
              <w:rPr>
                <w:rStyle w:val="a7"/>
                <w:rFonts w:ascii="Times New Roman" w:hAnsi="Times New Roman" w:cs="Times New Roman"/>
                <w:noProof/>
              </w:rPr>
              <w:t>Федеральная рабочая программа по учебному предмету "Физическая культура".</w:t>
            </w:r>
            <w:r>
              <w:rPr>
                <w:noProof/>
                <w:webHidden/>
              </w:rPr>
              <w:tab/>
            </w:r>
            <w:r>
              <w:rPr>
                <w:noProof/>
                <w:webHidden/>
              </w:rPr>
              <w:fldChar w:fldCharType="begin"/>
            </w:r>
            <w:r>
              <w:rPr>
                <w:noProof/>
                <w:webHidden/>
              </w:rPr>
              <w:instrText xml:space="preserve"> PAGEREF _Toc210165004 \h </w:instrText>
            </w:r>
            <w:r>
              <w:rPr>
                <w:noProof/>
                <w:webHidden/>
              </w:rPr>
            </w:r>
            <w:r>
              <w:rPr>
                <w:noProof/>
                <w:webHidden/>
              </w:rPr>
              <w:fldChar w:fldCharType="separate"/>
            </w:r>
            <w:r>
              <w:rPr>
                <w:noProof/>
                <w:webHidden/>
              </w:rPr>
              <w:t>587</w:t>
            </w:r>
            <w:r>
              <w:rPr>
                <w:noProof/>
                <w:webHidden/>
              </w:rPr>
              <w:fldChar w:fldCharType="end"/>
            </w:r>
          </w:hyperlink>
        </w:p>
        <w:p w14:paraId="10E6DC7A" w14:textId="77777777" w:rsidR="00A468B9" w:rsidRDefault="00A468B9" w:rsidP="00A468B9">
          <w:pPr>
            <w:pStyle w:val="31"/>
            <w:tabs>
              <w:tab w:val="right" w:leader="dot" w:pos="9345"/>
            </w:tabs>
            <w:spacing w:line="240" w:lineRule="auto"/>
            <w:rPr>
              <w:rStyle w:val="a7"/>
              <w:noProof/>
            </w:rPr>
          </w:pPr>
          <w:hyperlink w:anchor="_Toc210165005" w:history="1">
            <w:r w:rsidRPr="00594BD0">
              <w:rPr>
                <w:rStyle w:val="a7"/>
                <w:rFonts w:ascii="Times New Roman" w:hAnsi="Times New Roman" w:cs="Times New Roman"/>
                <w:noProof/>
              </w:rPr>
              <w:t>Федеральная рабочая программа по учебному предмету "Основы безопасности и защиты Родины".</w:t>
            </w:r>
            <w:r>
              <w:rPr>
                <w:noProof/>
                <w:webHidden/>
              </w:rPr>
              <w:tab/>
            </w:r>
            <w:r>
              <w:rPr>
                <w:noProof/>
                <w:webHidden/>
              </w:rPr>
              <w:fldChar w:fldCharType="begin"/>
            </w:r>
            <w:r>
              <w:rPr>
                <w:noProof/>
                <w:webHidden/>
              </w:rPr>
              <w:instrText xml:space="preserve"> PAGEREF _Toc210165005 \h </w:instrText>
            </w:r>
            <w:r>
              <w:rPr>
                <w:noProof/>
                <w:webHidden/>
              </w:rPr>
            </w:r>
            <w:r>
              <w:rPr>
                <w:noProof/>
                <w:webHidden/>
              </w:rPr>
              <w:fldChar w:fldCharType="separate"/>
            </w:r>
            <w:r>
              <w:rPr>
                <w:noProof/>
                <w:webHidden/>
              </w:rPr>
              <w:t>726</w:t>
            </w:r>
            <w:r>
              <w:rPr>
                <w:noProof/>
                <w:webHidden/>
              </w:rPr>
              <w:fldChar w:fldCharType="end"/>
            </w:r>
          </w:hyperlink>
        </w:p>
        <w:p w14:paraId="03A4EE9E" w14:textId="77777777" w:rsidR="00A468B9" w:rsidRPr="00747537" w:rsidRDefault="00A468B9" w:rsidP="00A468B9">
          <w:pPr>
            <w:spacing w:line="240" w:lineRule="auto"/>
          </w:pPr>
          <w:r>
            <w:rPr>
              <w:rFonts w:ascii="Times New Roman" w:eastAsia="SchoolBookSanPin" w:hAnsi="Times New Roman" w:cs="Times New Roman"/>
              <w:sz w:val="24"/>
              <w:szCs w:val="24"/>
            </w:rPr>
            <w:t xml:space="preserve">       </w:t>
          </w:r>
          <w:r w:rsidRPr="00ED7423">
            <w:rPr>
              <w:rFonts w:ascii="Times New Roman" w:eastAsia="SchoolBookSanPin" w:hAnsi="Times New Roman" w:cs="Times New Roman"/>
              <w:sz w:val="24"/>
              <w:szCs w:val="24"/>
            </w:rPr>
            <w:t>Программа формирования универсальных учебных действий</w:t>
          </w:r>
          <w:r>
            <w:rPr>
              <w:rFonts w:ascii="Times New Roman" w:eastAsia="SchoolBookSanPin" w:hAnsi="Times New Roman" w:cs="Times New Roman"/>
              <w:sz w:val="24"/>
              <w:szCs w:val="24"/>
            </w:rPr>
            <w:t xml:space="preserve"> ……………………….750</w:t>
          </w:r>
        </w:p>
        <w:p w14:paraId="6962E303" w14:textId="77777777" w:rsidR="00A468B9" w:rsidRDefault="00A468B9" w:rsidP="00A468B9">
          <w:pPr>
            <w:pStyle w:val="11"/>
            <w:tabs>
              <w:tab w:val="right" w:leader="dot" w:pos="9345"/>
            </w:tabs>
            <w:spacing w:line="240" w:lineRule="auto"/>
            <w:rPr>
              <w:rStyle w:val="a7"/>
              <w:noProof/>
            </w:rPr>
          </w:pPr>
          <w:r w:rsidRPr="00747537">
            <w:rPr>
              <w:rStyle w:val="a7"/>
              <w:noProof/>
              <w:u w:val="none"/>
            </w:rPr>
            <w:t xml:space="preserve">        </w:t>
          </w:r>
          <w:hyperlink w:anchor="_Toc210165006" w:history="1">
            <w:r w:rsidRPr="00747537">
              <w:rPr>
                <w:rStyle w:val="a7"/>
                <w:rFonts w:ascii="Times New Roman" w:eastAsia="SchoolBookSanPin" w:hAnsi="Times New Roman" w:cs="Times New Roman"/>
                <w:noProof/>
              </w:rPr>
              <w:t>Федеральная рабочая программа воспитания.</w:t>
            </w:r>
            <w:r w:rsidRPr="00747537">
              <w:rPr>
                <w:noProof/>
                <w:webHidden/>
              </w:rPr>
              <w:tab/>
            </w:r>
            <w:r w:rsidRPr="00747537">
              <w:rPr>
                <w:noProof/>
                <w:webHidden/>
              </w:rPr>
              <w:fldChar w:fldCharType="begin"/>
            </w:r>
            <w:r w:rsidRPr="00747537">
              <w:rPr>
                <w:noProof/>
                <w:webHidden/>
              </w:rPr>
              <w:instrText xml:space="preserve"> PAGEREF _Toc210165006 \h </w:instrText>
            </w:r>
            <w:r w:rsidRPr="00747537">
              <w:rPr>
                <w:noProof/>
                <w:webHidden/>
              </w:rPr>
            </w:r>
            <w:r w:rsidRPr="00747537">
              <w:rPr>
                <w:noProof/>
                <w:webHidden/>
              </w:rPr>
              <w:fldChar w:fldCharType="separate"/>
            </w:r>
            <w:r w:rsidRPr="00747537">
              <w:rPr>
                <w:noProof/>
                <w:webHidden/>
              </w:rPr>
              <w:t>763</w:t>
            </w:r>
            <w:r w:rsidRPr="00747537">
              <w:rPr>
                <w:noProof/>
                <w:webHidden/>
              </w:rPr>
              <w:fldChar w:fldCharType="end"/>
            </w:r>
          </w:hyperlink>
        </w:p>
        <w:p w14:paraId="11ABCC19" w14:textId="77777777" w:rsidR="00A468B9" w:rsidRPr="00747537" w:rsidRDefault="00A468B9" w:rsidP="00A468B9">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47537">
            <w:rPr>
              <w:rFonts w:ascii="Times New Roman" w:eastAsia="Calibri" w:hAnsi="Times New Roman" w:cs="Times New Roman"/>
              <w:sz w:val="24"/>
              <w:szCs w:val="24"/>
              <w:lang w:val="en-US"/>
            </w:rPr>
            <w:t>IV</w:t>
          </w:r>
          <w:r w:rsidRPr="00747537">
            <w:rPr>
              <w:rFonts w:ascii="Times New Roman" w:eastAsia="Calibri" w:hAnsi="Times New Roman" w:cs="Times New Roman"/>
              <w:sz w:val="24"/>
              <w:szCs w:val="24"/>
            </w:rPr>
            <w:t xml:space="preserve"> Организационный раздел</w:t>
          </w:r>
          <w:r>
            <w:rPr>
              <w:rFonts w:ascii="Times New Roman" w:eastAsia="Calibri" w:hAnsi="Times New Roman" w:cs="Times New Roman"/>
              <w:sz w:val="24"/>
              <w:szCs w:val="24"/>
            </w:rPr>
            <w:t xml:space="preserve"> …………………………………………..…………….……768</w:t>
          </w:r>
        </w:p>
        <w:p w14:paraId="06C1A50A" w14:textId="77777777" w:rsidR="00A468B9" w:rsidRDefault="00A468B9" w:rsidP="00A468B9">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47537">
            <w:rPr>
              <w:rFonts w:ascii="Times New Roman" w:eastAsia="Calibri" w:hAnsi="Times New Roman" w:cs="Times New Roman"/>
              <w:sz w:val="24"/>
              <w:szCs w:val="24"/>
            </w:rPr>
            <w:t>Федеральный учебный план среднего общего образования</w:t>
          </w:r>
          <w:r>
            <w:rPr>
              <w:rFonts w:ascii="Times New Roman" w:eastAsia="Calibri" w:hAnsi="Times New Roman" w:cs="Times New Roman"/>
              <w:sz w:val="24"/>
              <w:szCs w:val="24"/>
            </w:rPr>
            <w:t xml:space="preserve"> …….……………………..768</w:t>
          </w:r>
        </w:p>
        <w:p w14:paraId="4DE52ED3" w14:textId="77777777" w:rsidR="00A468B9" w:rsidRDefault="00A468B9" w:rsidP="00A468B9">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47537">
            <w:rPr>
              <w:rFonts w:ascii="Times New Roman" w:eastAsia="Calibri" w:hAnsi="Times New Roman" w:cs="Times New Roman"/>
              <w:sz w:val="24"/>
              <w:szCs w:val="24"/>
            </w:rPr>
            <w:t>Федеральный календарный учебный график</w:t>
          </w:r>
          <w:r>
            <w:rPr>
              <w:rFonts w:ascii="Times New Roman" w:eastAsia="Calibri" w:hAnsi="Times New Roman" w:cs="Times New Roman"/>
              <w:sz w:val="24"/>
              <w:szCs w:val="24"/>
            </w:rPr>
            <w:t xml:space="preserve"> ……………………………………………774</w:t>
          </w:r>
        </w:p>
        <w:p w14:paraId="6C422559" w14:textId="77777777" w:rsidR="00A468B9" w:rsidRDefault="00A468B9" w:rsidP="00A468B9">
          <w:pPr>
            <w:widowControl w:val="0"/>
            <w:spacing w:after="0" w:line="240" w:lineRule="auto"/>
            <w:rPr>
              <w:b/>
              <w:bCs/>
            </w:rPr>
          </w:pPr>
          <w:r>
            <w:rPr>
              <w:rFonts w:ascii="Times New Roman" w:eastAsia="Calibri" w:hAnsi="Times New Roman" w:cs="Times New Roman"/>
              <w:sz w:val="24"/>
              <w:szCs w:val="24"/>
            </w:rPr>
            <w:t xml:space="preserve">     </w:t>
          </w:r>
          <w:r w:rsidRPr="00747537">
            <w:rPr>
              <w:rFonts w:ascii="Times New Roman" w:eastAsia="SchoolBookSanPin" w:hAnsi="Times New Roman" w:cs="Times New Roman"/>
              <w:sz w:val="24"/>
              <w:szCs w:val="24"/>
            </w:rPr>
            <w:t>Федеральный календарный план воспитательной работы</w:t>
          </w:r>
          <w:r>
            <w:rPr>
              <w:rFonts w:ascii="Times New Roman" w:eastAsia="SchoolBookSanPin" w:hAnsi="Times New Roman" w:cs="Times New Roman"/>
              <w:sz w:val="24"/>
              <w:szCs w:val="24"/>
            </w:rPr>
            <w:t xml:space="preserve"> ……………………………..780</w:t>
          </w:r>
          <w:r>
            <w:rPr>
              <w:b/>
              <w:bCs/>
            </w:rPr>
            <w:fldChar w:fldCharType="end"/>
          </w:r>
        </w:p>
      </w:sdtContent>
    </w:sdt>
    <w:p w14:paraId="02965F7E" w14:textId="77777777" w:rsidR="00A468B9" w:rsidRDefault="00A468B9" w:rsidP="00A468B9">
      <w:pPr>
        <w:widowControl w:val="0"/>
        <w:spacing w:after="0" w:line="240" w:lineRule="auto"/>
        <w:ind w:left="1080"/>
        <w:rPr>
          <w:rFonts w:ascii="Times New Roman" w:eastAsia="Calibri" w:hAnsi="Times New Roman" w:cs="Times New Roman"/>
          <w:b/>
          <w:sz w:val="24"/>
          <w:szCs w:val="24"/>
        </w:rPr>
      </w:pPr>
    </w:p>
    <w:p w14:paraId="4A919D24" w14:textId="77777777" w:rsidR="00A468B9" w:rsidRDefault="00A468B9" w:rsidP="00A468B9">
      <w:pPr>
        <w:widowControl w:val="0"/>
        <w:spacing w:after="0" w:line="240" w:lineRule="auto"/>
        <w:ind w:left="1080"/>
        <w:rPr>
          <w:rFonts w:ascii="Times New Roman" w:eastAsia="Calibri" w:hAnsi="Times New Roman" w:cs="Times New Roman"/>
          <w:b/>
          <w:sz w:val="24"/>
          <w:szCs w:val="24"/>
        </w:rPr>
      </w:pPr>
    </w:p>
    <w:p w14:paraId="592A528C" w14:textId="77777777" w:rsidR="00A468B9" w:rsidRDefault="00A468B9" w:rsidP="00A468B9">
      <w:pPr>
        <w:widowControl w:val="0"/>
        <w:spacing w:after="0" w:line="240" w:lineRule="auto"/>
        <w:ind w:left="1080"/>
        <w:rPr>
          <w:rFonts w:ascii="Times New Roman" w:eastAsia="Calibri" w:hAnsi="Times New Roman" w:cs="Times New Roman"/>
          <w:b/>
          <w:sz w:val="24"/>
          <w:szCs w:val="24"/>
        </w:rPr>
      </w:pPr>
    </w:p>
    <w:p w14:paraId="47704EC8" w14:textId="30FF1B32" w:rsidR="00DA2B14" w:rsidRPr="00ED7423" w:rsidRDefault="00DA2B14" w:rsidP="00ED7423">
      <w:pPr>
        <w:widowControl w:val="0"/>
        <w:numPr>
          <w:ilvl w:val="0"/>
          <w:numId w:val="1"/>
        </w:numPr>
        <w:spacing w:after="0" w:line="240" w:lineRule="auto"/>
        <w:jc w:val="center"/>
        <w:rPr>
          <w:rFonts w:ascii="Times New Roman" w:eastAsia="Calibri" w:hAnsi="Times New Roman" w:cs="Times New Roman"/>
          <w:b/>
          <w:sz w:val="24"/>
          <w:szCs w:val="24"/>
        </w:rPr>
      </w:pPr>
      <w:r w:rsidRPr="00ED7423">
        <w:rPr>
          <w:rFonts w:ascii="Times New Roman" w:eastAsia="Calibri" w:hAnsi="Times New Roman" w:cs="Times New Roman"/>
          <w:b/>
          <w:sz w:val="24"/>
          <w:szCs w:val="24"/>
        </w:rPr>
        <w:lastRenderedPageBreak/>
        <w:t>Общие положения</w:t>
      </w:r>
    </w:p>
    <w:p w14:paraId="3A8B383B" w14:textId="77777777" w:rsidR="00DA2B14" w:rsidRPr="00ED7423" w:rsidRDefault="00DA2B14" w:rsidP="00ED7423">
      <w:pPr>
        <w:widowControl w:val="0"/>
        <w:spacing w:after="0" w:line="240" w:lineRule="auto"/>
        <w:ind w:left="1080"/>
        <w:rPr>
          <w:rFonts w:ascii="Times New Roman" w:eastAsia="Calibri" w:hAnsi="Times New Roman" w:cs="Times New Roman"/>
          <w:b/>
          <w:sz w:val="24"/>
          <w:szCs w:val="24"/>
        </w:rPr>
      </w:pPr>
    </w:p>
    <w:p w14:paraId="09F906A7" w14:textId="7781A2F7" w:rsidR="00DA2B14" w:rsidRPr="00ED7423" w:rsidRDefault="00DA2B14" w:rsidP="00ED7423">
      <w:pPr>
        <w:widowControl w:val="0"/>
        <w:spacing w:after="0" w:line="240" w:lineRule="auto"/>
        <w:ind w:firstLine="709"/>
        <w:jc w:val="both"/>
        <w:rPr>
          <w:rFonts w:ascii="Times New Roman" w:eastAsia="Calibri" w:hAnsi="Times New Roman" w:cs="Times New Roman"/>
          <w:sz w:val="24"/>
          <w:szCs w:val="24"/>
        </w:rPr>
      </w:pPr>
      <w:r w:rsidRPr="00ED7423">
        <w:rPr>
          <w:rFonts w:ascii="Times New Roman" w:eastAsia="SchoolBookSanPin" w:hAnsi="Times New Roman" w:cs="Times New Roman"/>
          <w:sz w:val="24"/>
          <w:szCs w:val="24"/>
        </w:rPr>
        <w:t xml:space="preserve">1. Федеральная образовательная программа среднего общего образования (далее – ФОП СОО) </w:t>
      </w:r>
      <w:r w:rsidR="00FA7444" w:rsidRPr="00ED7423">
        <w:rPr>
          <w:rFonts w:ascii="Times New Roman" w:eastAsia="SchoolBookSanPin" w:hAnsi="Times New Roman" w:cs="Times New Roman"/>
          <w:sz w:val="24"/>
          <w:szCs w:val="24"/>
        </w:rPr>
        <w:t xml:space="preserve">МОУ «Тверской лицей» </w:t>
      </w:r>
      <w:r w:rsidRPr="00ED7423">
        <w:rPr>
          <w:rFonts w:ascii="Times New Roman" w:eastAsia="SchoolBookSanPin" w:hAnsi="Times New Roman" w:cs="Times New Roman"/>
          <w:sz w:val="24"/>
          <w:szCs w:val="24"/>
        </w:rPr>
        <w:t>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14:paraId="3180F8A1" w14:textId="77777777" w:rsidR="00DA2B14" w:rsidRPr="00ED7423" w:rsidRDefault="00DA2B14"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Calibri" w:hAnsi="Times New Roman" w:cs="Times New Roman"/>
          <w:sz w:val="24"/>
          <w:szCs w:val="24"/>
        </w:rPr>
        <w:t xml:space="preserve">2. Содержание ФОП СОО представлено </w:t>
      </w:r>
      <w:r w:rsidRPr="00ED7423">
        <w:rPr>
          <w:rFonts w:ascii="Times New Roman" w:eastAsia="SchoolBookSanPin" w:hAnsi="Times New Roman" w:cs="Times New Roman"/>
          <w:sz w:val="24"/>
          <w:szCs w:val="24"/>
        </w:rPr>
        <w:t>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r w:rsidRPr="00ED7423">
        <w:rPr>
          <w:rFonts w:ascii="Times New Roman" w:eastAsia="Calibri" w:hAnsi="Times New Roman" w:cs="Times New Roman"/>
          <w:sz w:val="24"/>
          <w:szCs w:val="24"/>
          <w:vertAlign w:val="superscript"/>
        </w:rPr>
        <w:t xml:space="preserve"> </w:t>
      </w:r>
      <w:r w:rsidRPr="00ED7423">
        <w:rPr>
          <w:rFonts w:ascii="Times New Roman" w:eastAsia="Calibri" w:hAnsi="Times New Roman" w:cs="Times New Roman"/>
          <w:sz w:val="24"/>
          <w:szCs w:val="24"/>
          <w:vertAlign w:val="superscript"/>
        </w:rPr>
        <w:footnoteReference w:id="1"/>
      </w:r>
      <w:r w:rsidRPr="00ED7423">
        <w:rPr>
          <w:rFonts w:ascii="Times New Roman" w:eastAsia="Calibri" w:hAnsi="Times New Roman" w:cs="Times New Roman"/>
          <w:sz w:val="24"/>
          <w:szCs w:val="24"/>
        </w:rPr>
        <w:t>.</w:t>
      </w:r>
    </w:p>
    <w:p w14:paraId="3BCF08AA" w14:textId="5C4E2F02" w:rsidR="00DA2B14" w:rsidRPr="00ED7423" w:rsidRDefault="00DA2B14"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При этом содержание и планируемые результаты разработанной образовательной организацией ООП СОО не ниже соответствующих содержания и планируемых результатов ФОП СОО</w:t>
      </w:r>
      <w:r w:rsidRPr="00ED7423">
        <w:rPr>
          <w:rFonts w:ascii="Times New Roman" w:eastAsia="Calibri" w:hAnsi="Times New Roman" w:cs="Times New Roman"/>
          <w:sz w:val="24"/>
          <w:szCs w:val="24"/>
          <w:vertAlign w:val="superscript"/>
        </w:rPr>
        <w:footnoteReference w:id="2"/>
      </w:r>
      <w:r w:rsidRPr="00ED7423">
        <w:rPr>
          <w:rFonts w:ascii="Times New Roman" w:eastAsia="SchoolBookSanPin" w:hAnsi="Times New Roman" w:cs="Times New Roman"/>
          <w:sz w:val="24"/>
          <w:szCs w:val="24"/>
        </w:rPr>
        <w:t>.</w:t>
      </w:r>
    </w:p>
    <w:p w14:paraId="108C22E0" w14:textId="77777777" w:rsidR="00DA2B14" w:rsidRPr="00ED7423" w:rsidRDefault="00DA2B14"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4. 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sidRPr="00ED7423">
        <w:rPr>
          <w:rFonts w:ascii="Times New Roman" w:eastAsia="SchoolBookSanPin" w:hAnsi="Times New Roman" w:cs="Times New Roman"/>
          <w:sz w:val="24"/>
          <w:szCs w:val="24"/>
          <w:vertAlign w:val="superscript"/>
        </w:rPr>
        <w:footnoteReference w:id="3"/>
      </w:r>
      <w:r w:rsidRPr="00ED7423">
        <w:rPr>
          <w:rFonts w:ascii="Times New Roman" w:eastAsia="SchoolBookSanPin" w:hAnsi="Times New Roman" w:cs="Times New Roman"/>
          <w:sz w:val="24"/>
          <w:szCs w:val="24"/>
        </w:rPr>
        <w:t xml:space="preserve">. </w:t>
      </w:r>
    </w:p>
    <w:p w14:paraId="6B2298EE" w14:textId="77777777" w:rsidR="00DA2B14" w:rsidRPr="00ED7423" w:rsidRDefault="00DA2B14"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5. ФОП СОО включает три раздела: целевой, содержательный, организационный</w:t>
      </w:r>
      <w:r w:rsidRPr="00ED7423">
        <w:rPr>
          <w:rFonts w:ascii="Times New Roman" w:eastAsia="Calibri" w:hAnsi="Times New Roman" w:cs="Times New Roman"/>
          <w:sz w:val="24"/>
          <w:szCs w:val="24"/>
          <w:vertAlign w:val="superscript"/>
        </w:rPr>
        <w:footnoteReference w:id="4"/>
      </w:r>
      <w:r w:rsidRPr="00ED7423">
        <w:rPr>
          <w:rFonts w:ascii="Times New Roman" w:eastAsia="SchoolBookSanPin" w:hAnsi="Times New Roman" w:cs="Times New Roman"/>
          <w:sz w:val="24"/>
          <w:szCs w:val="24"/>
        </w:rPr>
        <w:t>.</w:t>
      </w:r>
    </w:p>
    <w:p w14:paraId="2951CD16" w14:textId="77777777" w:rsidR="00DA2B14" w:rsidRPr="00ED7423" w:rsidRDefault="00DA2B14"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6. Целевой раздел определяет общее назначение, цели, задачи и планируемые результаты реализации ФОП СОО, а также способы определения достижения этих целей и результатов</w:t>
      </w:r>
      <w:r w:rsidRPr="00ED7423">
        <w:rPr>
          <w:rFonts w:ascii="Times New Roman" w:eastAsia="Calibri" w:hAnsi="Times New Roman" w:cs="Times New Roman"/>
          <w:sz w:val="24"/>
          <w:szCs w:val="24"/>
          <w:vertAlign w:val="superscript"/>
        </w:rPr>
        <w:footnoteReference w:id="5"/>
      </w:r>
      <w:r w:rsidRPr="00ED7423">
        <w:rPr>
          <w:rFonts w:ascii="Times New Roman" w:eastAsia="SchoolBookSanPin" w:hAnsi="Times New Roman" w:cs="Times New Roman"/>
          <w:sz w:val="24"/>
          <w:szCs w:val="24"/>
        </w:rPr>
        <w:t>.</w:t>
      </w:r>
    </w:p>
    <w:p w14:paraId="42358AC0" w14:textId="77777777" w:rsidR="00DA2B14" w:rsidRPr="00ED7423" w:rsidRDefault="00DA2B14"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7. Целевой раздел ФОП СОО включает:</w:t>
      </w:r>
    </w:p>
    <w:p w14:paraId="1B18C5B6" w14:textId="77777777" w:rsidR="00DA2B14" w:rsidRPr="00ED7423" w:rsidRDefault="00DA2B14"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пояснительную записку;</w:t>
      </w:r>
    </w:p>
    <w:p w14:paraId="2065A86B" w14:textId="77777777" w:rsidR="00DA2B14" w:rsidRPr="00ED7423" w:rsidRDefault="00DA2B14"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планируемые результаты освоения обучающимися ФОП СОО;</w:t>
      </w:r>
    </w:p>
    <w:p w14:paraId="76FAC76A" w14:textId="77777777" w:rsidR="00DA2B14" w:rsidRPr="00ED7423" w:rsidRDefault="00DA2B14"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систему оценки достижения планируемых результатов освоения ФОП СОО</w:t>
      </w:r>
      <w:r w:rsidRPr="00ED7423">
        <w:rPr>
          <w:rFonts w:ascii="Times New Roman" w:eastAsia="Calibri" w:hAnsi="Times New Roman" w:cs="Times New Roman"/>
          <w:sz w:val="24"/>
          <w:szCs w:val="24"/>
          <w:vertAlign w:val="superscript"/>
        </w:rPr>
        <w:footnoteReference w:id="6"/>
      </w:r>
      <w:r w:rsidRPr="00ED7423">
        <w:rPr>
          <w:rFonts w:ascii="Times New Roman" w:eastAsia="SchoolBookSanPin" w:hAnsi="Times New Roman" w:cs="Times New Roman"/>
          <w:sz w:val="24"/>
          <w:szCs w:val="24"/>
        </w:rPr>
        <w:t>.</w:t>
      </w:r>
    </w:p>
    <w:p w14:paraId="0DC136B4" w14:textId="77777777" w:rsidR="00DA2B14" w:rsidRPr="00ED7423" w:rsidRDefault="00DA2B14"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8. Содержательный раздел ФОП СОО включает следующие программы, ориентированные на достижение предметных, метапредметных и личностных результатов:</w:t>
      </w:r>
    </w:p>
    <w:p w14:paraId="485C6158" w14:textId="77777777" w:rsidR="00DA2B14" w:rsidRPr="00ED7423" w:rsidRDefault="00DA2B14"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федеральные рабочие программы учебных предметов;</w:t>
      </w:r>
    </w:p>
    <w:p w14:paraId="1B0F5186" w14:textId="77777777" w:rsidR="00DA2B14" w:rsidRPr="00ED7423" w:rsidRDefault="00DA2B14"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программу формирования универсальных учебных действий у обучающихся</w:t>
      </w:r>
      <w:r w:rsidRPr="00ED7423">
        <w:rPr>
          <w:rFonts w:ascii="Times New Roman" w:eastAsia="Calibri" w:hAnsi="Times New Roman" w:cs="Times New Roman"/>
          <w:sz w:val="24"/>
          <w:szCs w:val="24"/>
          <w:vertAlign w:val="superscript"/>
        </w:rPr>
        <w:footnoteReference w:id="7"/>
      </w:r>
      <w:r w:rsidRPr="00ED7423">
        <w:rPr>
          <w:rFonts w:ascii="Times New Roman" w:eastAsia="SchoolBookSanPin" w:hAnsi="Times New Roman" w:cs="Times New Roman"/>
          <w:sz w:val="24"/>
          <w:szCs w:val="24"/>
        </w:rPr>
        <w:t>;</w:t>
      </w:r>
    </w:p>
    <w:p w14:paraId="35B75261" w14:textId="77777777" w:rsidR="00DA2B14" w:rsidRPr="00ED7423" w:rsidRDefault="00DA2B14"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федеральную рабочую программу воспитания.</w:t>
      </w:r>
    </w:p>
    <w:p w14:paraId="54E01EC4" w14:textId="77777777" w:rsidR="00DA2B14" w:rsidRPr="00ED7423" w:rsidRDefault="00DA2B14"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 xml:space="preserve">9. Федеральные рабочие программы учебных предметов обеспечивают достижение планируемых результатов освоения ФОП СОО и разработаны </w:t>
      </w:r>
      <w:r w:rsidRPr="00ED7423">
        <w:rPr>
          <w:rFonts w:ascii="Times New Roman" w:eastAsia="SchoolBookSanPin" w:hAnsi="Times New Roman" w:cs="Times New Roman"/>
          <w:sz w:val="24"/>
          <w:szCs w:val="24"/>
        </w:rPr>
        <w:br/>
        <w:t>на основе требований ФГОС СОО к результатам освоения программы среднего общего образования.</w:t>
      </w:r>
    </w:p>
    <w:p w14:paraId="350922A4" w14:textId="77777777" w:rsidR="00DA2B14" w:rsidRPr="00ED7423" w:rsidRDefault="00DA2B14"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 xml:space="preserve">10. Программа формирования универсальных учебных действий </w:t>
      </w:r>
      <w:r w:rsidRPr="00ED7423">
        <w:rPr>
          <w:rFonts w:ascii="Times New Roman" w:eastAsia="SchoolBookSanPin" w:hAnsi="Times New Roman" w:cs="Times New Roman"/>
          <w:sz w:val="24"/>
          <w:szCs w:val="24"/>
        </w:rPr>
        <w:br/>
        <w:t>у обучающихся содержит:</w:t>
      </w:r>
    </w:p>
    <w:p w14:paraId="3A82B476" w14:textId="77777777" w:rsidR="00DA2B14" w:rsidRPr="00ED7423" w:rsidRDefault="00DA2B14"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lastRenderedPageBreak/>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14:paraId="4351E643" w14:textId="77777777" w:rsidR="00DA2B14" w:rsidRPr="00ED7423" w:rsidRDefault="00DA2B14"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Pr="00ED7423">
        <w:rPr>
          <w:rFonts w:ascii="Times New Roman" w:eastAsia="Calibri" w:hAnsi="Times New Roman" w:cs="Times New Roman"/>
          <w:sz w:val="24"/>
          <w:szCs w:val="24"/>
          <w:vertAlign w:val="superscript"/>
        </w:rPr>
        <w:footnoteReference w:id="8"/>
      </w:r>
      <w:r w:rsidRPr="00ED7423">
        <w:rPr>
          <w:rFonts w:ascii="Times New Roman" w:eastAsia="SchoolBookSanPin" w:hAnsi="Times New Roman" w:cs="Times New Roman"/>
          <w:sz w:val="24"/>
          <w:szCs w:val="24"/>
        </w:rPr>
        <w:t>.</w:t>
      </w:r>
    </w:p>
    <w:p w14:paraId="37FB788C" w14:textId="77777777" w:rsidR="00DA2B14" w:rsidRPr="00ED7423" w:rsidRDefault="00DA2B14"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 xml:space="preserve">11. Федеральная рабочая программа воспитания направлена на развитие личности обучающихся, в том числе укрепление психического здоровья </w:t>
      </w:r>
      <w:r w:rsidRPr="00ED7423">
        <w:rPr>
          <w:rFonts w:ascii="Times New Roman" w:eastAsia="SchoolBookSanPin" w:hAnsi="Times New Roman" w:cs="Times New Roman"/>
          <w:sz w:val="24"/>
          <w:szCs w:val="24"/>
        </w:rPr>
        <w:br/>
        <w:t>и физическое воспитание, достижение ими результатов освоения программы среднего общего образования</w:t>
      </w:r>
      <w:r w:rsidRPr="00ED7423">
        <w:rPr>
          <w:rFonts w:ascii="Times New Roman" w:eastAsia="Calibri" w:hAnsi="Times New Roman" w:cs="Times New Roman"/>
          <w:sz w:val="24"/>
          <w:szCs w:val="24"/>
          <w:vertAlign w:val="superscript"/>
        </w:rPr>
        <w:footnoteReference w:id="9"/>
      </w:r>
      <w:r w:rsidRPr="00ED7423">
        <w:rPr>
          <w:rFonts w:ascii="Times New Roman" w:eastAsia="SchoolBookSanPin" w:hAnsi="Times New Roman" w:cs="Times New Roman"/>
          <w:sz w:val="24"/>
          <w:szCs w:val="24"/>
        </w:rPr>
        <w:t>.</w:t>
      </w:r>
    </w:p>
    <w:p w14:paraId="454C7564" w14:textId="77777777" w:rsidR="00DA2B14" w:rsidRPr="00ED7423" w:rsidRDefault="00DA2B14"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12.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ED7423">
        <w:rPr>
          <w:rFonts w:ascii="Times New Roman" w:eastAsia="Calibri" w:hAnsi="Times New Roman" w:cs="Times New Roman"/>
          <w:sz w:val="24"/>
          <w:szCs w:val="24"/>
          <w:vertAlign w:val="superscript"/>
        </w:rPr>
        <w:footnoteReference w:id="10"/>
      </w:r>
      <w:r w:rsidRPr="00ED7423">
        <w:rPr>
          <w:rFonts w:ascii="Times New Roman" w:eastAsia="SchoolBookSanPin" w:hAnsi="Times New Roman" w:cs="Times New Roman"/>
          <w:sz w:val="24"/>
          <w:szCs w:val="24"/>
        </w:rPr>
        <w:t>.</w:t>
      </w:r>
    </w:p>
    <w:p w14:paraId="214051B3" w14:textId="31E64FE5" w:rsidR="00DA2B14" w:rsidRPr="00ED7423" w:rsidRDefault="00DA2B14"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13. Федеральная 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r w:rsidRPr="00ED7423">
        <w:rPr>
          <w:rFonts w:ascii="Times New Roman" w:eastAsia="Calibri" w:hAnsi="Times New Roman" w:cs="Times New Roman"/>
          <w:sz w:val="24"/>
          <w:szCs w:val="24"/>
          <w:vertAlign w:val="superscript"/>
        </w:rPr>
        <w:footnoteReference w:id="11"/>
      </w:r>
      <w:r w:rsidRPr="00ED7423">
        <w:rPr>
          <w:rFonts w:ascii="Times New Roman" w:eastAsia="SchoolBookSanPin" w:hAnsi="Times New Roman" w:cs="Times New Roman"/>
          <w:sz w:val="24"/>
          <w:szCs w:val="24"/>
        </w:rPr>
        <w:t>.</w:t>
      </w:r>
    </w:p>
    <w:p w14:paraId="3B8B07BC" w14:textId="77777777" w:rsidR="00DA2B14" w:rsidRPr="00ED7423" w:rsidRDefault="00DA2B14"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14. Организационный раздел ФОП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sidRPr="00ED7423">
        <w:rPr>
          <w:rFonts w:ascii="Times New Roman" w:eastAsia="Calibri" w:hAnsi="Times New Roman" w:cs="Times New Roman"/>
          <w:sz w:val="24"/>
          <w:szCs w:val="24"/>
          <w:vertAlign w:val="superscript"/>
        </w:rPr>
        <w:footnoteReference w:id="12"/>
      </w:r>
      <w:r w:rsidRPr="00ED7423">
        <w:rPr>
          <w:rFonts w:ascii="Times New Roman" w:eastAsia="SchoolBookSanPin" w:hAnsi="Times New Roman" w:cs="Times New Roman"/>
          <w:sz w:val="24"/>
          <w:szCs w:val="24"/>
        </w:rPr>
        <w:t xml:space="preserve"> и включает:</w:t>
      </w:r>
    </w:p>
    <w:p w14:paraId="5FB48A9E" w14:textId="77777777" w:rsidR="00DA2B14" w:rsidRPr="00ED7423" w:rsidRDefault="00DA2B14"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федеральный учебный план;</w:t>
      </w:r>
    </w:p>
    <w:p w14:paraId="2C36A8A4" w14:textId="77777777" w:rsidR="00DA2B14" w:rsidRPr="00ED7423" w:rsidRDefault="00DA2B14"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федеральный план внеурочной деятельности;</w:t>
      </w:r>
    </w:p>
    <w:p w14:paraId="47F05BDE" w14:textId="77777777" w:rsidR="00DA2B14" w:rsidRPr="00ED7423" w:rsidRDefault="00DA2B14"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федеральный календарный учебный график;</w:t>
      </w:r>
    </w:p>
    <w:p w14:paraId="6B0127A4" w14:textId="77777777" w:rsidR="00DA2B14" w:rsidRPr="00ED7423" w:rsidRDefault="00DA2B14"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федеральный календарный план воспитательной работы.</w:t>
      </w:r>
    </w:p>
    <w:p w14:paraId="265AB02C" w14:textId="77777777" w:rsidR="00DA2B14" w:rsidRDefault="00DA2B14"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15. Федеральный 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4C9EFD90" w14:textId="77777777" w:rsidR="00AA4194" w:rsidRPr="00ED7423" w:rsidRDefault="00AA4194" w:rsidP="00ED7423">
      <w:pPr>
        <w:widowControl w:val="0"/>
        <w:spacing w:after="0" w:line="240" w:lineRule="auto"/>
        <w:ind w:firstLine="709"/>
        <w:jc w:val="both"/>
        <w:rPr>
          <w:rFonts w:ascii="Times New Roman" w:eastAsia="SchoolBookSanPin" w:hAnsi="Times New Roman" w:cs="Times New Roman"/>
          <w:sz w:val="24"/>
          <w:szCs w:val="24"/>
        </w:rPr>
      </w:pPr>
    </w:p>
    <w:p w14:paraId="7CC63559" w14:textId="74C0C24E" w:rsidR="00FA7444" w:rsidRPr="00ED7423" w:rsidRDefault="00FA7444" w:rsidP="00ED7423">
      <w:pPr>
        <w:pStyle w:val="ConsPlusTitle"/>
        <w:ind w:firstLine="540"/>
        <w:jc w:val="center"/>
        <w:outlineLvl w:val="2"/>
        <w:rPr>
          <w:rFonts w:ascii="Times New Roman" w:hAnsi="Times New Roman" w:cs="Times New Roman"/>
          <w:szCs w:val="24"/>
        </w:rPr>
      </w:pPr>
      <w:bookmarkStart w:id="2" w:name="_Toc210164984"/>
      <w:r w:rsidRPr="00ED7423">
        <w:rPr>
          <w:rFonts w:ascii="Times New Roman" w:hAnsi="Times New Roman" w:cs="Times New Roman"/>
          <w:szCs w:val="24"/>
          <w:lang w:val="en-US"/>
        </w:rPr>
        <w:t>II</w:t>
      </w:r>
      <w:r w:rsidRPr="00ED7423">
        <w:rPr>
          <w:rFonts w:ascii="Times New Roman" w:hAnsi="Times New Roman" w:cs="Times New Roman"/>
          <w:szCs w:val="24"/>
        </w:rPr>
        <w:t xml:space="preserve"> Планируемые результаты</w:t>
      </w:r>
      <w:bookmarkEnd w:id="2"/>
    </w:p>
    <w:p w14:paraId="33FB0F46" w14:textId="21EB1DBA" w:rsidR="00FA7444" w:rsidRPr="00ED7423" w:rsidRDefault="00FA7444" w:rsidP="00ED7423">
      <w:pPr>
        <w:pStyle w:val="ConsPlusTitle"/>
        <w:ind w:firstLine="540"/>
        <w:jc w:val="center"/>
        <w:outlineLvl w:val="2"/>
        <w:rPr>
          <w:rFonts w:ascii="Times New Roman" w:hAnsi="Times New Roman" w:cs="Times New Roman"/>
          <w:szCs w:val="24"/>
        </w:rPr>
      </w:pPr>
      <w:bookmarkStart w:id="3" w:name="_Toc210164985"/>
      <w:r w:rsidRPr="00ED7423">
        <w:rPr>
          <w:rFonts w:ascii="Times New Roman" w:hAnsi="Times New Roman" w:cs="Times New Roman"/>
          <w:szCs w:val="24"/>
        </w:rPr>
        <w:t>Пояснительная записка.</w:t>
      </w:r>
      <w:bookmarkEnd w:id="3"/>
    </w:p>
    <w:p w14:paraId="4185CF5D" w14:textId="77777777" w:rsidR="00FA7444" w:rsidRPr="00ED7423" w:rsidRDefault="00FA7444" w:rsidP="00ED7423">
      <w:pPr>
        <w:pStyle w:val="ConsPlusNormal"/>
        <w:ind w:firstLine="540"/>
        <w:jc w:val="both"/>
        <w:rPr>
          <w:szCs w:val="24"/>
        </w:rPr>
      </w:pPr>
      <w:r w:rsidRPr="00ED7423">
        <w:rPr>
          <w:szCs w:val="24"/>
        </w:rPr>
        <w:t>16.1. ФОП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14:paraId="457101F2" w14:textId="77777777" w:rsidR="00FA7444" w:rsidRPr="00ED7423" w:rsidRDefault="00FA7444" w:rsidP="00ED7423">
      <w:pPr>
        <w:pStyle w:val="ConsPlusNormal"/>
        <w:ind w:firstLine="540"/>
        <w:jc w:val="both"/>
        <w:rPr>
          <w:szCs w:val="24"/>
        </w:rPr>
      </w:pPr>
      <w:r w:rsidRPr="00ED7423">
        <w:rPr>
          <w:szCs w:val="24"/>
        </w:rPr>
        <w:t>16.2. Целями реализации ФОП СОО являются:</w:t>
      </w:r>
    </w:p>
    <w:p w14:paraId="1B646E9E" w14:textId="77777777" w:rsidR="00FA7444" w:rsidRPr="00ED7423" w:rsidRDefault="00FA7444" w:rsidP="00ED7423">
      <w:pPr>
        <w:pStyle w:val="ConsPlusNormal"/>
        <w:ind w:firstLine="540"/>
        <w:jc w:val="both"/>
        <w:rPr>
          <w:szCs w:val="24"/>
        </w:rPr>
      </w:pPr>
      <w:r w:rsidRPr="00ED7423">
        <w:rPr>
          <w:szCs w:val="24"/>
        </w:rPr>
        <w:t>формирование российской гражданской идентичности обучающихся;</w:t>
      </w:r>
    </w:p>
    <w:p w14:paraId="76F464BC" w14:textId="77777777" w:rsidR="00FA7444" w:rsidRPr="00ED7423" w:rsidRDefault="00FA7444" w:rsidP="00ED7423">
      <w:pPr>
        <w:pStyle w:val="ConsPlusNormal"/>
        <w:ind w:firstLine="540"/>
        <w:jc w:val="both"/>
        <w:rPr>
          <w:szCs w:val="24"/>
        </w:rPr>
      </w:pPr>
      <w:r w:rsidRPr="00ED7423">
        <w:rPr>
          <w:szCs w:val="24"/>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14:paraId="18C96920" w14:textId="77777777" w:rsidR="00FA7444" w:rsidRPr="00ED7423" w:rsidRDefault="00FA7444" w:rsidP="00ED7423">
      <w:pPr>
        <w:pStyle w:val="ConsPlusNormal"/>
        <w:ind w:firstLine="540"/>
        <w:jc w:val="both"/>
        <w:rPr>
          <w:szCs w:val="24"/>
        </w:rPr>
      </w:pPr>
      <w:r w:rsidRPr="00ED7423">
        <w:rPr>
          <w:szCs w:val="24"/>
        </w:rPr>
        <w:lastRenderedPageBreak/>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14:paraId="01D2A89A" w14:textId="77777777" w:rsidR="00FA7444" w:rsidRPr="00ED7423" w:rsidRDefault="00FA7444" w:rsidP="00ED7423">
      <w:pPr>
        <w:pStyle w:val="ConsPlusNormal"/>
        <w:ind w:firstLine="540"/>
        <w:jc w:val="both"/>
        <w:rPr>
          <w:szCs w:val="24"/>
        </w:rPr>
      </w:pPr>
      <w:r w:rsidRPr="00ED7423">
        <w:rPr>
          <w:szCs w:val="24"/>
        </w:rPr>
        <w:t>организация учебного процесса с учетом целей, содержания и планируемых результатов среднего общего образования, отраженных в ФГОС СОО;</w:t>
      </w:r>
    </w:p>
    <w:p w14:paraId="099AC35C" w14:textId="77777777" w:rsidR="00FA7444" w:rsidRPr="00ED7423" w:rsidRDefault="00FA7444" w:rsidP="00ED7423">
      <w:pPr>
        <w:pStyle w:val="ConsPlusNormal"/>
        <w:ind w:firstLine="540"/>
        <w:jc w:val="both"/>
        <w:rPr>
          <w:szCs w:val="24"/>
        </w:rPr>
      </w:pPr>
      <w:r w:rsidRPr="00ED7423">
        <w:rPr>
          <w:szCs w:val="24"/>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14:paraId="114568BC" w14:textId="77777777" w:rsidR="00FA7444" w:rsidRPr="00ED7423" w:rsidRDefault="00FA7444" w:rsidP="00ED7423">
      <w:pPr>
        <w:pStyle w:val="ConsPlusNormal"/>
        <w:ind w:firstLine="540"/>
        <w:jc w:val="both"/>
        <w:rPr>
          <w:szCs w:val="24"/>
        </w:rPr>
      </w:pPr>
      <w:r w:rsidRPr="00ED7423">
        <w:rPr>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14:paraId="2ECFA345" w14:textId="77777777" w:rsidR="00FA7444" w:rsidRPr="00ED7423" w:rsidRDefault="00FA7444" w:rsidP="00ED7423">
      <w:pPr>
        <w:pStyle w:val="ConsPlusNormal"/>
        <w:ind w:firstLine="540"/>
        <w:jc w:val="both"/>
        <w:rPr>
          <w:szCs w:val="24"/>
        </w:rPr>
      </w:pPr>
      <w:r w:rsidRPr="00ED7423">
        <w:rPr>
          <w:szCs w:val="24"/>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14:paraId="6EB75462" w14:textId="77777777" w:rsidR="00FA7444" w:rsidRPr="00ED7423" w:rsidRDefault="00FA7444" w:rsidP="00ED7423">
      <w:pPr>
        <w:pStyle w:val="ConsPlusNormal"/>
        <w:ind w:firstLine="540"/>
        <w:jc w:val="both"/>
        <w:rPr>
          <w:szCs w:val="24"/>
        </w:rPr>
      </w:pPr>
      <w:r w:rsidRPr="00ED7423">
        <w:rPr>
          <w:szCs w:val="24"/>
        </w:rPr>
        <w:t>16.3. Достижение поставленных целей реализации ФОП СОО предусматривает решение следующих основных задач:</w:t>
      </w:r>
    </w:p>
    <w:p w14:paraId="0A2D32A5" w14:textId="77777777" w:rsidR="00FA7444" w:rsidRPr="00ED7423" w:rsidRDefault="00FA7444" w:rsidP="00ED7423">
      <w:pPr>
        <w:pStyle w:val="ConsPlusNormal"/>
        <w:ind w:firstLine="540"/>
        <w:jc w:val="both"/>
        <w:rPr>
          <w:szCs w:val="24"/>
        </w:rPr>
      </w:pPr>
      <w:r w:rsidRPr="00ED7423">
        <w:rPr>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02FCA98E" w14:textId="77777777" w:rsidR="00FA7444" w:rsidRPr="00ED7423" w:rsidRDefault="00FA7444" w:rsidP="00ED7423">
      <w:pPr>
        <w:pStyle w:val="ConsPlusNormal"/>
        <w:ind w:firstLine="540"/>
        <w:jc w:val="both"/>
        <w:rPr>
          <w:szCs w:val="24"/>
        </w:rPr>
      </w:pPr>
      <w:r w:rsidRPr="00ED7423">
        <w:rPr>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3201563F" w14:textId="77777777" w:rsidR="00FA7444" w:rsidRPr="00ED7423" w:rsidRDefault="00FA7444" w:rsidP="00ED7423">
      <w:pPr>
        <w:pStyle w:val="ConsPlusNormal"/>
        <w:ind w:firstLine="540"/>
        <w:jc w:val="both"/>
        <w:rPr>
          <w:szCs w:val="24"/>
        </w:rPr>
      </w:pPr>
      <w:r w:rsidRPr="00ED7423">
        <w:rPr>
          <w:szCs w:val="24"/>
        </w:rPr>
        <w:t>обеспечение преемственности основного общего и среднего общего образования;</w:t>
      </w:r>
    </w:p>
    <w:p w14:paraId="7856886D" w14:textId="77777777" w:rsidR="00FA7444" w:rsidRPr="00ED7423" w:rsidRDefault="00FA7444" w:rsidP="00ED7423">
      <w:pPr>
        <w:pStyle w:val="ConsPlusNormal"/>
        <w:ind w:firstLine="540"/>
        <w:jc w:val="both"/>
        <w:rPr>
          <w:szCs w:val="24"/>
        </w:rPr>
      </w:pPr>
      <w:r w:rsidRPr="00ED7423">
        <w:rPr>
          <w:szCs w:val="24"/>
        </w:rPr>
        <w:t>достижение планируемых результатов освоения ФОП СОО всеми обучающимися, в том числе обучающимися с ограниченными возможностями здоровья (далее - ОВЗ);</w:t>
      </w:r>
    </w:p>
    <w:p w14:paraId="2ABCB0C4" w14:textId="77777777" w:rsidR="00FA7444" w:rsidRPr="00ED7423" w:rsidRDefault="00FA7444" w:rsidP="00ED7423">
      <w:pPr>
        <w:pStyle w:val="ConsPlusNormal"/>
        <w:ind w:firstLine="540"/>
        <w:jc w:val="both"/>
        <w:rPr>
          <w:szCs w:val="24"/>
        </w:rPr>
      </w:pPr>
      <w:r w:rsidRPr="00ED7423">
        <w:rPr>
          <w:szCs w:val="24"/>
        </w:rPr>
        <w:t>обеспечение доступности получения качественного среднего общего образования;</w:t>
      </w:r>
    </w:p>
    <w:p w14:paraId="23D609B9" w14:textId="77777777" w:rsidR="00FA7444" w:rsidRPr="00ED7423" w:rsidRDefault="00FA7444" w:rsidP="00ED7423">
      <w:pPr>
        <w:pStyle w:val="ConsPlusNormal"/>
        <w:ind w:firstLine="540"/>
        <w:jc w:val="both"/>
        <w:rPr>
          <w:szCs w:val="24"/>
        </w:rPr>
      </w:pPr>
      <w:r w:rsidRPr="00ED7423">
        <w:rPr>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653FD2B9" w14:textId="77777777" w:rsidR="00FA7444" w:rsidRPr="00ED7423" w:rsidRDefault="00FA7444" w:rsidP="00ED7423">
      <w:pPr>
        <w:pStyle w:val="ConsPlusNormal"/>
        <w:ind w:firstLine="540"/>
        <w:jc w:val="both"/>
        <w:rPr>
          <w:szCs w:val="24"/>
        </w:rPr>
      </w:pPr>
      <w:r w:rsidRPr="00ED7423">
        <w:rPr>
          <w:szCs w:val="24"/>
        </w:rPr>
        <w:t>организация интеллектуальных и творческих соревнований, научно-технического творчества и проектно-исследовательской деятельности;</w:t>
      </w:r>
    </w:p>
    <w:p w14:paraId="5C83FF36" w14:textId="77777777" w:rsidR="00FA7444" w:rsidRPr="00ED7423" w:rsidRDefault="00FA7444" w:rsidP="00ED7423">
      <w:pPr>
        <w:pStyle w:val="ConsPlusNormal"/>
        <w:ind w:firstLine="540"/>
        <w:jc w:val="both"/>
        <w:rPr>
          <w:szCs w:val="24"/>
        </w:rPr>
      </w:pPr>
      <w:r w:rsidRPr="00ED7423">
        <w:rPr>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4EE2AC0F" w14:textId="77777777" w:rsidR="00FA7444" w:rsidRPr="00ED7423" w:rsidRDefault="00FA7444" w:rsidP="00ED7423">
      <w:pPr>
        <w:pStyle w:val="ConsPlusNormal"/>
        <w:ind w:firstLine="540"/>
        <w:jc w:val="both"/>
        <w:rPr>
          <w:szCs w:val="24"/>
        </w:rPr>
      </w:pPr>
      <w:r w:rsidRPr="00ED7423">
        <w:rPr>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68EF9570" w14:textId="77777777" w:rsidR="00FA7444" w:rsidRPr="00ED7423" w:rsidRDefault="00FA7444" w:rsidP="00ED7423">
      <w:pPr>
        <w:pStyle w:val="ConsPlusNormal"/>
        <w:ind w:firstLine="540"/>
        <w:jc w:val="both"/>
        <w:rPr>
          <w:szCs w:val="24"/>
        </w:rPr>
      </w:pPr>
      <w:r w:rsidRPr="00ED7423">
        <w:rPr>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14:paraId="4A44C94C" w14:textId="77777777" w:rsidR="00FA7444" w:rsidRPr="00ED7423" w:rsidRDefault="00FA7444" w:rsidP="00ED7423">
      <w:pPr>
        <w:pStyle w:val="ConsPlusNormal"/>
        <w:ind w:firstLine="540"/>
        <w:jc w:val="both"/>
        <w:rPr>
          <w:szCs w:val="24"/>
        </w:rPr>
      </w:pPr>
      <w:r w:rsidRPr="00ED7423">
        <w:rPr>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4BEB39C2" w14:textId="77777777" w:rsidR="00FA7444" w:rsidRPr="00ED7423" w:rsidRDefault="00FA7444" w:rsidP="00ED7423">
      <w:pPr>
        <w:pStyle w:val="ConsPlusNormal"/>
        <w:ind w:firstLine="540"/>
        <w:jc w:val="both"/>
        <w:rPr>
          <w:szCs w:val="24"/>
        </w:rPr>
      </w:pPr>
      <w:r w:rsidRPr="00ED7423">
        <w:rPr>
          <w:szCs w:val="24"/>
        </w:rPr>
        <w:t>16.4. ФОП СОО учитывает следующие принципы:</w:t>
      </w:r>
    </w:p>
    <w:p w14:paraId="1A139674" w14:textId="77777777" w:rsidR="00FA7444" w:rsidRPr="00ED7423" w:rsidRDefault="00FA7444" w:rsidP="00ED7423">
      <w:pPr>
        <w:pStyle w:val="ConsPlusNormal"/>
        <w:ind w:firstLine="540"/>
        <w:jc w:val="both"/>
        <w:rPr>
          <w:szCs w:val="24"/>
        </w:rPr>
      </w:pPr>
      <w:r w:rsidRPr="00ED7423">
        <w:rPr>
          <w:szCs w:val="24"/>
        </w:rPr>
        <w:t>принцип учета ФГОС СОО: ФОП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14:paraId="7C7FA4D9" w14:textId="77777777" w:rsidR="00FA7444" w:rsidRPr="00ED7423" w:rsidRDefault="00FA7444" w:rsidP="00ED7423">
      <w:pPr>
        <w:pStyle w:val="ConsPlusNormal"/>
        <w:ind w:firstLine="540"/>
        <w:jc w:val="both"/>
        <w:rPr>
          <w:szCs w:val="24"/>
        </w:rPr>
      </w:pPr>
      <w:r w:rsidRPr="00ED7423">
        <w:rPr>
          <w:szCs w:val="24"/>
        </w:rPr>
        <w:t>принцип учета языка обучения: с учетом условий функционирования образовательной организации ФОП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47E40853" w14:textId="77777777" w:rsidR="00FA7444" w:rsidRPr="00ED7423" w:rsidRDefault="00FA7444" w:rsidP="00ED7423">
      <w:pPr>
        <w:pStyle w:val="ConsPlusNormal"/>
        <w:ind w:firstLine="540"/>
        <w:jc w:val="both"/>
        <w:rPr>
          <w:szCs w:val="24"/>
        </w:rPr>
      </w:pPr>
      <w:r w:rsidRPr="00ED7423">
        <w:rPr>
          <w:szCs w:val="24"/>
        </w:rPr>
        <w:t xml:space="preserve">принцип учета ведущей деятельности обучающегося: ФОП СОО обеспечивает </w:t>
      </w:r>
      <w:r w:rsidRPr="00ED7423">
        <w:rPr>
          <w:szCs w:val="24"/>
        </w:rPr>
        <w:lastRenderedPageBreak/>
        <w:t>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12203CC9" w14:textId="77777777" w:rsidR="00FA7444" w:rsidRPr="00ED7423" w:rsidRDefault="00FA7444" w:rsidP="00ED7423">
      <w:pPr>
        <w:pStyle w:val="ConsPlusNormal"/>
        <w:ind w:firstLine="540"/>
        <w:jc w:val="both"/>
        <w:rPr>
          <w:szCs w:val="24"/>
        </w:rPr>
      </w:pPr>
      <w:r w:rsidRPr="00ED7423">
        <w:rPr>
          <w:szCs w:val="24"/>
        </w:rPr>
        <w:t>принцип индивидуализации обучения: ФОП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79C89C52" w14:textId="77777777" w:rsidR="00FA7444" w:rsidRPr="00ED7423" w:rsidRDefault="00FA7444" w:rsidP="00ED7423">
      <w:pPr>
        <w:pStyle w:val="ConsPlusNormal"/>
        <w:ind w:firstLine="540"/>
        <w:jc w:val="both"/>
        <w:rPr>
          <w:szCs w:val="24"/>
        </w:rPr>
      </w:pPr>
      <w:r w:rsidRPr="00ED7423">
        <w:rPr>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2021E390" w14:textId="77777777" w:rsidR="00FA7444" w:rsidRPr="00ED7423" w:rsidRDefault="00FA7444" w:rsidP="00ED7423">
      <w:pPr>
        <w:pStyle w:val="ConsPlusNormal"/>
        <w:ind w:firstLine="540"/>
        <w:jc w:val="both"/>
        <w:rPr>
          <w:szCs w:val="24"/>
        </w:rPr>
      </w:pPr>
      <w:r w:rsidRPr="00ED7423">
        <w:rPr>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4F23C2D5" w14:textId="77777777" w:rsidR="00FA7444" w:rsidRPr="00ED7423" w:rsidRDefault="00FA7444" w:rsidP="00ED7423">
      <w:pPr>
        <w:pStyle w:val="ConsPlusNormal"/>
        <w:ind w:firstLine="540"/>
        <w:jc w:val="both"/>
        <w:rPr>
          <w:szCs w:val="24"/>
        </w:rPr>
      </w:pPr>
      <w:r w:rsidRPr="00ED7423">
        <w:rPr>
          <w:szCs w:val="24"/>
        </w:rPr>
        <w:t>принцип обеспечения фундаментального характера образования, учета специфики изучаемых учебных предметов;</w:t>
      </w:r>
    </w:p>
    <w:p w14:paraId="29F65613" w14:textId="77777777" w:rsidR="00FA7444" w:rsidRPr="00ED7423" w:rsidRDefault="00FA7444" w:rsidP="00ED7423">
      <w:pPr>
        <w:pStyle w:val="ConsPlusNormal"/>
        <w:ind w:firstLine="540"/>
        <w:jc w:val="both"/>
        <w:rPr>
          <w:szCs w:val="24"/>
        </w:rPr>
      </w:pPr>
      <w:r w:rsidRPr="00ED7423">
        <w:rPr>
          <w:szCs w:val="24"/>
        </w:rPr>
        <w:t>принцип интеграции обучения и воспитания: ФОП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6A50D192" w14:textId="77777777" w:rsidR="00FA7444" w:rsidRPr="00ED7423" w:rsidRDefault="00FA7444" w:rsidP="00ED7423">
      <w:pPr>
        <w:pStyle w:val="ConsPlusNormal"/>
        <w:ind w:firstLine="540"/>
        <w:jc w:val="both"/>
        <w:rPr>
          <w:szCs w:val="24"/>
        </w:rPr>
      </w:pPr>
      <w:r w:rsidRPr="00ED7423">
        <w:rPr>
          <w:szCs w:val="24"/>
        </w:rPr>
        <w:t xml:space="preserve">принцип </w:t>
      </w:r>
      <w:proofErr w:type="spellStart"/>
      <w:r w:rsidRPr="00ED7423">
        <w:rPr>
          <w:szCs w:val="24"/>
        </w:rPr>
        <w:t>здоровьесбережения</w:t>
      </w:r>
      <w:proofErr w:type="spellEnd"/>
      <w:r w:rsidRPr="00ED7423">
        <w:rPr>
          <w:szCs w:val="24"/>
        </w:rPr>
        <w:t>: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14:paraId="3984B07F" w14:textId="77777777" w:rsidR="00FA7444" w:rsidRPr="00ED7423" w:rsidRDefault="00FA7444" w:rsidP="00ED7423">
      <w:pPr>
        <w:pStyle w:val="ConsPlusNormal"/>
        <w:ind w:firstLine="540"/>
        <w:jc w:val="both"/>
        <w:rPr>
          <w:szCs w:val="24"/>
        </w:rPr>
      </w:pPr>
      <w:r w:rsidRPr="00ED7423">
        <w:rPr>
          <w:szCs w:val="24"/>
        </w:rPr>
        <w:t xml:space="preserve">принцип обеспечения санитарно-эпидемиологической безопасности обучающихся в соответствии с требованиями, предусмотренными санитарными правилами и нормами </w:t>
      </w:r>
      <w:hyperlink r:id="rId8"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sidRPr="00ED7423">
          <w:rPr>
            <w:szCs w:val="24"/>
          </w:rPr>
          <w:t>СанПиН 1.2.3685-21</w:t>
        </w:r>
      </w:hyperlink>
      <w:r w:rsidRPr="00ED7423">
        <w:rPr>
          <w:szCs w:val="24"/>
        </w:rP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2023 г., регистрационный N 72558), действующими до 1 марта 2027 г. (далее - Гигиенические нормативы), и санитарными правилами </w:t>
      </w:r>
      <w:hyperlink r:id="rId9"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sidRPr="00ED7423">
          <w:rPr>
            <w:szCs w:val="24"/>
          </w:rPr>
          <w:t>СП 2.4.3648-20</w:t>
        </w:r>
      </w:hyperlink>
      <w:r w:rsidRPr="00ED7423">
        <w:rPr>
          <w:szCs w:val="24"/>
        </w:rP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14:paraId="3273C58A" w14:textId="77777777" w:rsidR="00FA7444" w:rsidRPr="00ED7423" w:rsidRDefault="00FA7444" w:rsidP="00ED7423">
      <w:pPr>
        <w:pStyle w:val="ConsPlusNormal"/>
        <w:ind w:firstLine="540"/>
        <w:jc w:val="both"/>
        <w:rPr>
          <w:szCs w:val="24"/>
        </w:rPr>
      </w:pPr>
      <w:r w:rsidRPr="00ED7423">
        <w:rPr>
          <w:szCs w:val="24"/>
        </w:rPr>
        <w:t>16.5. ФОП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2312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Pr="00ED7423">
        <w:rPr>
          <w:rStyle w:val="a5"/>
          <w:szCs w:val="24"/>
        </w:rPr>
        <w:footnoteReference w:id="13"/>
      </w:r>
      <w:r w:rsidRPr="00ED7423">
        <w:rPr>
          <w:szCs w:val="24"/>
        </w:rPr>
        <w:t>.</w:t>
      </w:r>
    </w:p>
    <w:p w14:paraId="1E6E0AF6" w14:textId="77777777" w:rsidR="00FA7444" w:rsidRPr="00ED7423" w:rsidRDefault="00FA7444" w:rsidP="00ED7423">
      <w:pPr>
        <w:pStyle w:val="ConsPlusNormal"/>
        <w:ind w:firstLine="540"/>
        <w:jc w:val="both"/>
        <w:rPr>
          <w:szCs w:val="24"/>
        </w:rPr>
      </w:pPr>
      <w:r w:rsidRPr="00ED7423">
        <w:rPr>
          <w:szCs w:val="24"/>
        </w:rPr>
        <w:t xml:space="preserve">16.6.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w:t>
      </w:r>
      <w:r w:rsidRPr="00ED7423">
        <w:rPr>
          <w:szCs w:val="24"/>
        </w:rPr>
        <w:lastRenderedPageBreak/>
        <w:t>порядке, установленном локальными нормативными актами образовательной организации</w:t>
      </w:r>
      <w:r w:rsidRPr="00ED7423">
        <w:rPr>
          <w:rStyle w:val="a5"/>
          <w:szCs w:val="24"/>
        </w:rPr>
        <w:footnoteReference w:id="14"/>
      </w:r>
      <w:r w:rsidRPr="00ED7423">
        <w:rPr>
          <w:szCs w:val="24"/>
        </w:rPr>
        <w:t>.</w:t>
      </w:r>
    </w:p>
    <w:p w14:paraId="7EA7524F" w14:textId="77777777" w:rsidR="00FA7444" w:rsidRPr="00ED7423" w:rsidRDefault="00FA7444" w:rsidP="00ED7423">
      <w:pPr>
        <w:spacing w:after="0" w:line="240" w:lineRule="auto"/>
        <w:rPr>
          <w:rFonts w:ascii="Times New Roman" w:hAnsi="Times New Roman" w:cs="Times New Roman"/>
          <w:sz w:val="24"/>
          <w:szCs w:val="24"/>
        </w:rPr>
      </w:pPr>
    </w:p>
    <w:p w14:paraId="4EF565A3" w14:textId="43C40BF7" w:rsidR="00FA7444" w:rsidRPr="00FA7444" w:rsidRDefault="00FA7444" w:rsidP="00ED7423">
      <w:pPr>
        <w:widowControl w:val="0"/>
        <w:spacing w:after="0" w:line="240" w:lineRule="auto"/>
        <w:ind w:firstLine="709"/>
        <w:jc w:val="center"/>
        <w:rPr>
          <w:rFonts w:ascii="Times New Roman" w:eastAsia="Calibri" w:hAnsi="Times New Roman" w:cs="Times New Roman"/>
          <w:b/>
          <w:bCs/>
          <w:sz w:val="24"/>
          <w:szCs w:val="24"/>
        </w:rPr>
      </w:pPr>
      <w:r w:rsidRPr="00FA7444">
        <w:rPr>
          <w:rFonts w:ascii="Times New Roman" w:eastAsia="Calibri" w:hAnsi="Times New Roman" w:cs="Times New Roman"/>
          <w:b/>
          <w:bCs/>
          <w:sz w:val="24"/>
          <w:szCs w:val="24"/>
        </w:rPr>
        <w:t>Планируемые результаты освоения ФОП СОО</w:t>
      </w:r>
    </w:p>
    <w:p w14:paraId="3748F49C" w14:textId="77777777" w:rsidR="00FA7444" w:rsidRPr="00FA7444" w:rsidRDefault="00FA7444" w:rsidP="00ED7423">
      <w:pPr>
        <w:widowControl w:val="0"/>
        <w:spacing w:after="0" w:line="240" w:lineRule="auto"/>
        <w:ind w:firstLine="709"/>
        <w:jc w:val="both"/>
        <w:rPr>
          <w:rFonts w:ascii="Times New Roman" w:eastAsia="SchoolBookSanPin" w:hAnsi="Times New Roman" w:cs="Times New Roman"/>
          <w:sz w:val="24"/>
          <w:szCs w:val="24"/>
        </w:rPr>
      </w:pPr>
      <w:r w:rsidRPr="00FA7444">
        <w:rPr>
          <w:rFonts w:ascii="Times New Roman" w:eastAsia="SchoolBookSanPin" w:hAnsi="Times New Roman" w:cs="Times New Roman"/>
          <w:sz w:val="24"/>
          <w:szCs w:val="24"/>
        </w:rPr>
        <w:t xml:space="preserve">17.1. Планируемые результаты освоения ФОП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 </w:t>
      </w:r>
    </w:p>
    <w:p w14:paraId="04DCC8B6" w14:textId="77777777" w:rsidR="00FA7444" w:rsidRPr="00FA7444" w:rsidRDefault="00FA7444" w:rsidP="00ED7423">
      <w:pPr>
        <w:widowControl w:val="0"/>
        <w:spacing w:after="0" w:line="240" w:lineRule="auto"/>
        <w:ind w:firstLine="709"/>
        <w:jc w:val="both"/>
        <w:rPr>
          <w:rFonts w:ascii="Times New Roman" w:eastAsia="SchoolBookSanPin" w:hAnsi="Times New Roman" w:cs="Times New Roman"/>
          <w:sz w:val="24"/>
          <w:szCs w:val="24"/>
        </w:rPr>
      </w:pPr>
      <w:r w:rsidRPr="00FA7444">
        <w:rPr>
          <w:rFonts w:ascii="Times New Roman" w:eastAsia="SchoolBookSanPin" w:hAnsi="Times New Roman" w:cs="Times New Roman"/>
          <w:sz w:val="24"/>
          <w:szCs w:val="24"/>
        </w:rPr>
        <w:t xml:space="preserve">17.2. Требования к личностным результатам освоения обучающимися </w:t>
      </w:r>
      <w:r w:rsidRPr="00FA7444">
        <w:rPr>
          <w:rFonts w:ascii="Times New Roman" w:eastAsia="SchoolBookSanPin" w:hAnsi="Times New Roman" w:cs="Times New Roman"/>
          <w:sz w:val="24"/>
          <w:szCs w:val="24"/>
        </w:rPr>
        <w:br/>
        <w:t xml:space="preserve">ФОП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w:t>
      </w:r>
      <w:r w:rsidRPr="00FA7444">
        <w:rPr>
          <w:rFonts w:ascii="Times New Roman" w:eastAsia="SchoolBookSanPin" w:hAnsi="Times New Roman" w:cs="Times New Roman"/>
          <w:sz w:val="24"/>
          <w:szCs w:val="24"/>
        </w:rPr>
        <w:br/>
        <w:t>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250C9EE6" w14:textId="77777777" w:rsidR="00FA7444" w:rsidRPr="00FA7444" w:rsidRDefault="00FA7444" w:rsidP="00ED7423">
      <w:pPr>
        <w:widowControl w:val="0"/>
        <w:spacing w:after="0" w:line="240" w:lineRule="auto"/>
        <w:ind w:firstLine="709"/>
        <w:jc w:val="both"/>
        <w:rPr>
          <w:rFonts w:ascii="Times New Roman" w:eastAsia="SchoolBookSanPin" w:hAnsi="Times New Roman" w:cs="Times New Roman"/>
          <w:sz w:val="24"/>
          <w:szCs w:val="24"/>
        </w:rPr>
      </w:pPr>
      <w:r w:rsidRPr="00FA7444">
        <w:rPr>
          <w:rFonts w:ascii="Times New Roman" w:eastAsia="SchoolBookSanPin" w:hAnsi="Times New Roman" w:cs="Times New Roman"/>
          <w:sz w:val="24"/>
          <w:szCs w:val="24"/>
        </w:rPr>
        <w:t>Личностные результаты освоения ФОП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0389A8B" w14:textId="77777777" w:rsidR="00FA7444" w:rsidRPr="00FA7444" w:rsidRDefault="00FA7444" w:rsidP="00ED7423">
      <w:pPr>
        <w:widowControl w:val="0"/>
        <w:spacing w:after="0" w:line="240" w:lineRule="auto"/>
        <w:ind w:firstLine="709"/>
        <w:jc w:val="both"/>
        <w:rPr>
          <w:rFonts w:ascii="Times New Roman" w:eastAsia="SchoolBookSanPin" w:hAnsi="Times New Roman" w:cs="Times New Roman"/>
          <w:sz w:val="24"/>
          <w:szCs w:val="24"/>
        </w:rPr>
      </w:pPr>
      <w:r w:rsidRPr="00FA7444">
        <w:rPr>
          <w:rFonts w:ascii="Times New Roman" w:eastAsia="SchoolBookSanPin" w:hAnsi="Times New Roman" w:cs="Times New Roman"/>
          <w:sz w:val="24"/>
          <w:szCs w:val="24"/>
        </w:rPr>
        <w:t>Личностные результаты освоения ФОП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468DC127" w14:textId="77777777" w:rsidR="00FA7444" w:rsidRPr="00FA7444" w:rsidRDefault="00FA7444" w:rsidP="00ED7423">
      <w:pPr>
        <w:widowControl w:val="0"/>
        <w:spacing w:after="0" w:line="240" w:lineRule="auto"/>
        <w:ind w:firstLine="709"/>
        <w:jc w:val="both"/>
        <w:rPr>
          <w:rFonts w:ascii="Times New Roman" w:eastAsia="SchoolBookSanPin" w:hAnsi="Times New Roman" w:cs="Times New Roman"/>
          <w:sz w:val="24"/>
          <w:szCs w:val="24"/>
        </w:rPr>
      </w:pPr>
      <w:r w:rsidRPr="00FA7444">
        <w:rPr>
          <w:rFonts w:ascii="Times New Roman" w:eastAsia="SchoolBookSanPin" w:hAnsi="Times New Roman" w:cs="Times New Roman"/>
          <w:sz w:val="24"/>
          <w:szCs w:val="24"/>
        </w:rPr>
        <w:t>17.3. Метапредметные результаты включают:</w:t>
      </w:r>
    </w:p>
    <w:p w14:paraId="4737DC58" w14:textId="77777777" w:rsidR="00FA7444" w:rsidRPr="00FA7444" w:rsidRDefault="00FA7444" w:rsidP="00ED7423">
      <w:pPr>
        <w:widowControl w:val="0"/>
        <w:spacing w:after="0" w:line="240" w:lineRule="auto"/>
        <w:ind w:firstLine="709"/>
        <w:jc w:val="both"/>
        <w:rPr>
          <w:rFonts w:ascii="Times New Roman" w:eastAsia="SchoolBookSanPin" w:hAnsi="Times New Roman" w:cs="Times New Roman"/>
          <w:sz w:val="24"/>
          <w:szCs w:val="24"/>
        </w:rPr>
      </w:pPr>
      <w:r w:rsidRPr="00FA7444">
        <w:rPr>
          <w:rFonts w:ascii="Times New Roman" w:eastAsia="SchoolBookSanPin" w:hAnsi="Times New Roman" w:cs="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450CFA61" w14:textId="77777777" w:rsidR="00FA7444" w:rsidRPr="00FA7444" w:rsidRDefault="00FA7444" w:rsidP="00ED7423">
      <w:pPr>
        <w:widowControl w:val="0"/>
        <w:spacing w:after="0" w:line="240" w:lineRule="auto"/>
        <w:ind w:firstLine="709"/>
        <w:jc w:val="both"/>
        <w:rPr>
          <w:rFonts w:ascii="Times New Roman" w:eastAsia="SchoolBookSanPin" w:hAnsi="Times New Roman" w:cs="Times New Roman"/>
          <w:sz w:val="24"/>
          <w:szCs w:val="24"/>
        </w:rPr>
      </w:pPr>
      <w:r w:rsidRPr="00FA7444">
        <w:rPr>
          <w:rFonts w:ascii="Times New Roman" w:eastAsia="SchoolBookSanPin" w:hAnsi="Times New Roman" w:cs="Times New Roman"/>
          <w:sz w:val="24"/>
          <w:szCs w:val="24"/>
        </w:rPr>
        <w:t>способность их использовать в учебной, познавательной и социальной практике;</w:t>
      </w:r>
    </w:p>
    <w:p w14:paraId="1DEE2FFC" w14:textId="77777777" w:rsidR="00FA7444" w:rsidRPr="00FA7444" w:rsidRDefault="00FA7444" w:rsidP="00ED7423">
      <w:pPr>
        <w:widowControl w:val="0"/>
        <w:spacing w:after="0" w:line="240" w:lineRule="auto"/>
        <w:ind w:firstLine="709"/>
        <w:jc w:val="both"/>
        <w:rPr>
          <w:rFonts w:ascii="Times New Roman" w:eastAsia="SchoolBookSanPin" w:hAnsi="Times New Roman" w:cs="Times New Roman"/>
          <w:sz w:val="24"/>
          <w:szCs w:val="24"/>
        </w:rPr>
      </w:pPr>
      <w:r w:rsidRPr="00FA7444">
        <w:rPr>
          <w:rFonts w:ascii="Times New Roman" w:eastAsia="SchoolBookSanPin" w:hAnsi="Times New Roman" w:cs="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55B39ABB" w14:textId="77777777" w:rsidR="00FA7444" w:rsidRPr="00FA7444" w:rsidRDefault="00FA7444" w:rsidP="00ED7423">
      <w:pPr>
        <w:widowControl w:val="0"/>
        <w:spacing w:after="0" w:line="240" w:lineRule="auto"/>
        <w:ind w:firstLine="709"/>
        <w:jc w:val="both"/>
        <w:rPr>
          <w:rFonts w:ascii="Times New Roman" w:eastAsia="SchoolBookSanPin" w:hAnsi="Times New Roman" w:cs="Times New Roman"/>
          <w:sz w:val="24"/>
          <w:szCs w:val="24"/>
        </w:rPr>
      </w:pPr>
      <w:r w:rsidRPr="00FA7444">
        <w:rPr>
          <w:rFonts w:ascii="Times New Roman" w:eastAsia="SchoolBookSanPin" w:hAnsi="Times New Roman" w:cs="Times New Roman"/>
          <w:sz w:val="24"/>
          <w:szCs w:val="24"/>
        </w:rPr>
        <w:t>овладение навыками учебно-исследовательской, проектной и социальной деятельности.</w:t>
      </w:r>
    </w:p>
    <w:p w14:paraId="6643DD03" w14:textId="77777777" w:rsidR="00FA7444" w:rsidRPr="00FA7444" w:rsidRDefault="00FA7444" w:rsidP="00ED7423">
      <w:pPr>
        <w:widowControl w:val="0"/>
        <w:spacing w:after="0" w:line="240" w:lineRule="auto"/>
        <w:ind w:firstLine="709"/>
        <w:jc w:val="both"/>
        <w:rPr>
          <w:rFonts w:ascii="Times New Roman" w:eastAsia="SchoolBookSanPin" w:hAnsi="Times New Roman" w:cs="Times New Roman"/>
          <w:sz w:val="24"/>
          <w:szCs w:val="24"/>
        </w:rPr>
      </w:pPr>
      <w:r w:rsidRPr="00FA7444">
        <w:rPr>
          <w:rFonts w:ascii="Times New Roman" w:eastAsia="SchoolBookSanPin" w:hAnsi="Times New Roman" w:cs="Times New Roman"/>
          <w:sz w:val="24"/>
          <w:szCs w:val="24"/>
        </w:rPr>
        <w:t>17.4.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54829734" w14:textId="77777777" w:rsidR="00FA7444" w:rsidRPr="00FA7444" w:rsidRDefault="00FA7444" w:rsidP="00ED7423">
      <w:pPr>
        <w:widowControl w:val="0"/>
        <w:spacing w:after="0" w:line="240" w:lineRule="auto"/>
        <w:ind w:firstLine="709"/>
        <w:jc w:val="both"/>
        <w:rPr>
          <w:rFonts w:ascii="Times New Roman" w:eastAsia="SchoolBookSanPin" w:hAnsi="Times New Roman" w:cs="Times New Roman"/>
          <w:sz w:val="24"/>
          <w:szCs w:val="24"/>
        </w:rPr>
      </w:pPr>
      <w:r w:rsidRPr="00FA7444">
        <w:rPr>
          <w:rFonts w:ascii="Times New Roman" w:eastAsia="SchoolBookSanPin" w:hAnsi="Times New Roman" w:cs="Times New Roman"/>
          <w:sz w:val="24"/>
          <w:szCs w:val="24"/>
        </w:rPr>
        <w:t>познавательными универсальными учебными действиями;</w:t>
      </w:r>
    </w:p>
    <w:p w14:paraId="30EF7AEF" w14:textId="77777777" w:rsidR="00FA7444" w:rsidRPr="00FA7444" w:rsidRDefault="00FA7444" w:rsidP="00ED7423">
      <w:pPr>
        <w:widowControl w:val="0"/>
        <w:spacing w:after="0" w:line="240" w:lineRule="auto"/>
        <w:ind w:firstLine="709"/>
        <w:jc w:val="both"/>
        <w:rPr>
          <w:rFonts w:ascii="Times New Roman" w:eastAsia="SchoolBookSanPin" w:hAnsi="Times New Roman" w:cs="Times New Roman"/>
          <w:sz w:val="24"/>
          <w:szCs w:val="24"/>
        </w:rPr>
      </w:pPr>
      <w:r w:rsidRPr="00FA7444">
        <w:rPr>
          <w:rFonts w:ascii="Times New Roman" w:eastAsia="SchoolBookSanPin" w:hAnsi="Times New Roman" w:cs="Times New Roman"/>
          <w:sz w:val="24"/>
          <w:szCs w:val="24"/>
        </w:rPr>
        <w:t>коммуникативными универсальными учебными действиями;</w:t>
      </w:r>
    </w:p>
    <w:p w14:paraId="6E4C02E1" w14:textId="77777777" w:rsidR="00FA7444" w:rsidRPr="00FA7444" w:rsidRDefault="00FA7444" w:rsidP="00ED7423">
      <w:pPr>
        <w:widowControl w:val="0"/>
        <w:spacing w:after="0" w:line="240" w:lineRule="auto"/>
        <w:ind w:firstLine="709"/>
        <w:jc w:val="both"/>
        <w:rPr>
          <w:rFonts w:ascii="Times New Roman" w:eastAsia="SchoolBookSanPin" w:hAnsi="Times New Roman" w:cs="Times New Roman"/>
          <w:sz w:val="24"/>
          <w:szCs w:val="24"/>
        </w:rPr>
      </w:pPr>
      <w:r w:rsidRPr="00FA7444">
        <w:rPr>
          <w:rFonts w:ascii="Times New Roman" w:eastAsia="SchoolBookSanPin" w:hAnsi="Times New Roman" w:cs="Times New Roman"/>
          <w:sz w:val="24"/>
          <w:szCs w:val="24"/>
        </w:rPr>
        <w:t>регулятивными универсальными учебными действиями.</w:t>
      </w:r>
    </w:p>
    <w:p w14:paraId="75176CB1" w14:textId="77777777" w:rsidR="00FA7444" w:rsidRPr="00FA7444" w:rsidRDefault="00FA7444" w:rsidP="00ED7423">
      <w:pPr>
        <w:widowControl w:val="0"/>
        <w:spacing w:after="0" w:line="240" w:lineRule="auto"/>
        <w:ind w:firstLine="709"/>
        <w:jc w:val="both"/>
        <w:rPr>
          <w:rFonts w:ascii="Times New Roman" w:eastAsia="SchoolBookSanPin" w:hAnsi="Times New Roman" w:cs="Times New Roman"/>
          <w:sz w:val="24"/>
          <w:szCs w:val="24"/>
        </w:rPr>
      </w:pPr>
      <w:r w:rsidRPr="00FA7444">
        <w:rPr>
          <w:rFonts w:ascii="Times New Roman" w:eastAsia="SchoolBookSanPin" w:hAnsi="Times New Roman" w:cs="Times New Roman"/>
          <w:sz w:val="24"/>
          <w:szCs w:val="24"/>
        </w:rPr>
        <w:t xml:space="preserve">17.4.1. Овладение познавательными универсальными учебными действиями предполагает умение использовать базовые логические действия, базовые </w:t>
      </w:r>
      <w:r w:rsidRPr="00FA7444">
        <w:rPr>
          <w:rFonts w:ascii="Times New Roman" w:eastAsia="SchoolBookSanPin" w:hAnsi="Times New Roman" w:cs="Times New Roman"/>
          <w:sz w:val="24"/>
          <w:szCs w:val="24"/>
        </w:rPr>
        <w:lastRenderedPageBreak/>
        <w:t>исследовательские действия, работать с информацией.</w:t>
      </w:r>
    </w:p>
    <w:p w14:paraId="1EB1C55A" w14:textId="77777777" w:rsidR="00FA7444" w:rsidRPr="00FA7444" w:rsidRDefault="00FA7444" w:rsidP="00ED7423">
      <w:pPr>
        <w:widowControl w:val="0"/>
        <w:spacing w:after="0" w:line="240" w:lineRule="auto"/>
        <w:ind w:firstLine="709"/>
        <w:jc w:val="both"/>
        <w:rPr>
          <w:rFonts w:ascii="Times New Roman" w:eastAsia="SchoolBookSanPin" w:hAnsi="Times New Roman" w:cs="Times New Roman"/>
          <w:sz w:val="24"/>
          <w:szCs w:val="24"/>
        </w:rPr>
      </w:pPr>
      <w:r w:rsidRPr="00FA7444">
        <w:rPr>
          <w:rFonts w:ascii="Times New Roman" w:eastAsia="SchoolBookSanPin" w:hAnsi="Times New Roman" w:cs="Times New Roman"/>
          <w:sz w:val="24"/>
          <w:szCs w:val="24"/>
        </w:rPr>
        <w:t>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24ECDBB3" w14:textId="77777777" w:rsidR="00FA7444" w:rsidRPr="00FA7444" w:rsidRDefault="00FA7444" w:rsidP="00ED7423">
      <w:pPr>
        <w:widowControl w:val="0"/>
        <w:spacing w:after="0" w:line="240" w:lineRule="auto"/>
        <w:ind w:firstLine="709"/>
        <w:jc w:val="both"/>
        <w:rPr>
          <w:rFonts w:ascii="Times New Roman" w:eastAsia="SchoolBookSanPin" w:hAnsi="Times New Roman" w:cs="Times New Roman"/>
          <w:sz w:val="24"/>
          <w:szCs w:val="24"/>
        </w:rPr>
      </w:pPr>
      <w:r w:rsidRPr="00FA7444">
        <w:rPr>
          <w:rFonts w:ascii="Times New Roman" w:eastAsia="SchoolBookSanPin" w:hAnsi="Times New Roman" w:cs="Times New Roman"/>
          <w:sz w:val="24"/>
          <w:szCs w:val="24"/>
        </w:rPr>
        <w:t>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2DB518E0" w14:textId="77777777" w:rsidR="00FA7444" w:rsidRPr="00FA7444" w:rsidRDefault="00FA7444" w:rsidP="00ED7423">
      <w:pPr>
        <w:widowControl w:val="0"/>
        <w:spacing w:after="0" w:line="240" w:lineRule="auto"/>
        <w:ind w:firstLine="709"/>
        <w:jc w:val="both"/>
        <w:rPr>
          <w:rFonts w:ascii="Times New Roman" w:eastAsia="SchoolBookSanPin" w:hAnsi="Times New Roman" w:cs="Times New Roman"/>
          <w:sz w:val="24"/>
          <w:szCs w:val="24"/>
        </w:rPr>
      </w:pPr>
      <w:r w:rsidRPr="00FA7444">
        <w:rPr>
          <w:rFonts w:ascii="Times New Roman" w:eastAsia="SchoolBookSanPin" w:hAnsi="Times New Roman" w:cs="Times New Roman"/>
          <w:sz w:val="24"/>
          <w:szCs w:val="24"/>
        </w:rPr>
        <w:t xml:space="preserve">17.5. Предметные результаты включают: </w:t>
      </w:r>
    </w:p>
    <w:p w14:paraId="178821B8" w14:textId="77777777" w:rsidR="00FA7444" w:rsidRPr="00FA7444" w:rsidRDefault="00FA7444" w:rsidP="00ED7423">
      <w:pPr>
        <w:widowControl w:val="0"/>
        <w:spacing w:after="0" w:line="240" w:lineRule="auto"/>
        <w:ind w:firstLine="709"/>
        <w:jc w:val="both"/>
        <w:rPr>
          <w:rFonts w:ascii="Times New Roman" w:eastAsia="SchoolBookSanPin" w:hAnsi="Times New Roman" w:cs="Times New Roman"/>
          <w:sz w:val="24"/>
          <w:szCs w:val="24"/>
        </w:rPr>
      </w:pPr>
      <w:r w:rsidRPr="00FA7444">
        <w:rPr>
          <w:rFonts w:ascii="Times New Roman" w:eastAsia="SchoolBookSanPin" w:hAnsi="Times New Roman" w:cs="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5C82493D" w14:textId="77777777" w:rsidR="00FA7444" w:rsidRPr="00FA7444" w:rsidRDefault="00FA7444" w:rsidP="00ED7423">
      <w:pPr>
        <w:widowControl w:val="0"/>
        <w:spacing w:after="0" w:line="240" w:lineRule="auto"/>
        <w:ind w:firstLine="709"/>
        <w:jc w:val="both"/>
        <w:rPr>
          <w:rFonts w:ascii="Times New Roman" w:eastAsia="SchoolBookSanPin" w:hAnsi="Times New Roman" w:cs="Times New Roman"/>
          <w:sz w:val="24"/>
          <w:szCs w:val="24"/>
        </w:rPr>
      </w:pPr>
      <w:r w:rsidRPr="00FA7444">
        <w:rPr>
          <w:rFonts w:ascii="Times New Roman" w:eastAsia="SchoolBookSanPin" w:hAnsi="Times New Roman" w:cs="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0D40883F" w14:textId="77777777" w:rsidR="00FA7444" w:rsidRPr="00FA7444" w:rsidRDefault="00FA7444" w:rsidP="00ED7423">
      <w:pPr>
        <w:widowControl w:val="0"/>
        <w:spacing w:after="0" w:line="240" w:lineRule="auto"/>
        <w:ind w:firstLine="709"/>
        <w:jc w:val="both"/>
        <w:rPr>
          <w:rFonts w:ascii="Times New Roman" w:eastAsia="SchoolBookSanPin" w:hAnsi="Times New Roman" w:cs="Times New Roman"/>
          <w:sz w:val="24"/>
          <w:szCs w:val="24"/>
        </w:rPr>
      </w:pPr>
      <w:r w:rsidRPr="00FA7444">
        <w:rPr>
          <w:rFonts w:ascii="Times New Roman" w:eastAsia="SchoolBookSanPin" w:hAnsi="Times New Roman" w:cs="Times New Roman"/>
          <w:sz w:val="24"/>
          <w:szCs w:val="24"/>
        </w:rPr>
        <w:t>Требования к предметным результатам:</w:t>
      </w:r>
    </w:p>
    <w:p w14:paraId="7FB79F9E" w14:textId="77777777" w:rsidR="00FA7444" w:rsidRPr="00FA7444" w:rsidRDefault="00FA7444" w:rsidP="00ED7423">
      <w:pPr>
        <w:widowControl w:val="0"/>
        <w:spacing w:after="0" w:line="240" w:lineRule="auto"/>
        <w:ind w:firstLine="709"/>
        <w:jc w:val="both"/>
        <w:rPr>
          <w:rFonts w:ascii="Times New Roman" w:eastAsia="SchoolBookSanPin" w:hAnsi="Times New Roman" w:cs="Times New Roman"/>
          <w:sz w:val="24"/>
          <w:szCs w:val="24"/>
        </w:rPr>
      </w:pPr>
      <w:r w:rsidRPr="00FA7444">
        <w:rPr>
          <w:rFonts w:ascii="Times New Roman" w:eastAsia="SchoolBookSanPin" w:hAnsi="Times New Roman" w:cs="Times New Roman"/>
          <w:sz w:val="24"/>
          <w:szCs w:val="24"/>
        </w:rPr>
        <w:t>сформулированы в деятельностной форме с усилением акцента на применение знаний и конкретные умения;</w:t>
      </w:r>
    </w:p>
    <w:p w14:paraId="42735C38" w14:textId="77777777" w:rsidR="00FA7444" w:rsidRPr="00FA7444" w:rsidRDefault="00FA7444" w:rsidP="00ED7423">
      <w:pPr>
        <w:widowControl w:val="0"/>
        <w:spacing w:after="0" w:line="240" w:lineRule="auto"/>
        <w:ind w:firstLine="709"/>
        <w:jc w:val="both"/>
        <w:rPr>
          <w:rFonts w:ascii="Times New Roman" w:eastAsia="SchoolBookSanPin" w:hAnsi="Times New Roman" w:cs="Times New Roman"/>
          <w:sz w:val="24"/>
          <w:szCs w:val="24"/>
        </w:rPr>
      </w:pPr>
      <w:r w:rsidRPr="00FA7444">
        <w:rPr>
          <w:rFonts w:ascii="Times New Roman" w:eastAsia="SchoolBookSanPin" w:hAnsi="Times New Roman" w:cs="Times New Roman"/>
          <w:sz w:val="24"/>
          <w:szCs w:val="24"/>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14:paraId="5EA5B8DE" w14:textId="77777777" w:rsidR="00FA7444" w:rsidRPr="00FA7444" w:rsidRDefault="00FA7444" w:rsidP="00ED7423">
      <w:pPr>
        <w:widowControl w:val="0"/>
        <w:spacing w:after="0" w:line="240" w:lineRule="auto"/>
        <w:ind w:firstLine="709"/>
        <w:jc w:val="both"/>
        <w:rPr>
          <w:rFonts w:ascii="Times New Roman" w:eastAsia="SchoolBookSanPin" w:hAnsi="Times New Roman" w:cs="Times New Roman"/>
          <w:sz w:val="24"/>
          <w:szCs w:val="24"/>
        </w:rPr>
      </w:pPr>
      <w:r w:rsidRPr="00FA7444">
        <w:rPr>
          <w:rFonts w:ascii="Times New Roman" w:eastAsia="SchoolBookSanPin" w:hAnsi="Times New Roman" w:cs="Times New Roman"/>
          <w:sz w:val="24"/>
          <w:szCs w:val="24"/>
        </w:rPr>
        <w:t>определяют требования к результатам освоения программ среднего общего образования по учебным предметам;</w:t>
      </w:r>
    </w:p>
    <w:p w14:paraId="16B20567" w14:textId="77777777" w:rsidR="00FA7444" w:rsidRPr="00FA7444" w:rsidRDefault="00FA7444" w:rsidP="00ED7423">
      <w:pPr>
        <w:widowControl w:val="0"/>
        <w:spacing w:after="0" w:line="240" w:lineRule="auto"/>
        <w:ind w:firstLine="709"/>
        <w:jc w:val="both"/>
        <w:rPr>
          <w:rFonts w:ascii="Times New Roman" w:eastAsia="SchoolBookSanPin" w:hAnsi="Times New Roman" w:cs="Times New Roman"/>
          <w:sz w:val="24"/>
          <w:szCs w:val="24"/>
        </w:rPr>
      </w:pPr>
      <w:r w:rsidRPr="00FA7444">
        <w:rPr>
          <w:rFonts w:ascii="Times New Roman" w:eastAsia="SchoolBookSanPin" w:hAnsi="Times New Roman" w:cs="Times New Roman"/>
          <w:sz w:val="24"/>
          <w:szCs w:val="24"/>
        </w:rPr>
        <w:t xml:space="preserve">усиливают акценты на изучение явлений и процессов современной России </w:t>
      </w:r>
      <w:r w:rsidRPr="00FA7444">
        <w:rPr>
          <w:rFonts w:ascii="Times New Roman" w:eastAsia="SchoolBookSanPin" w:hAnsi="Times New Roman" w:cs="Times New Roman"/>
          <w:sz w:val="24"/>
          <w:szCs w:val="24"/>
        </w:rPr>
        <w:br/>
        <w:t>и мира в целом, современного состояния науки.</w:t>
      </w:r>
    </w:p>
    <w:p w14:paraId="4685F159" w14:textId="77777777" w:rsidR="00FA7444" w:rsidRPr="00FA7444" w:rsidRDefault="00FA7444" w:rsidP="00ED7423">
      <w:pPr>
        <w:widowControl w:val="0"/>
        <w:spacing w:after="0" w:line="240" w:lineRule="auto"/>
        <w:ind w:firstLine="709"/>
        <w:jc w:val="both"/>
        <w:rPr>
          <w:rFonts w:ascii="Times New Roman" w:eastAsia="SchoolBookSanPin" w:hAnsi="Times New Roman" w:cs="Times New Roman"/>
          <w:sz w:val="24"/>
          <w:szCs w:val="24"/>
        </w:rPr>
      </w:pPr>
      <w:r w:rsidRPr="00FA7444">
        <w:rPr>
          <w:rFonts w:ascii="Times New Roman" w:eastAsia="SchoolBookSanPin" w:hAnsi="Times New Roman" w:cs="Times New Roman"/>
          <w:sz w:val="24"/>
          <w:szCs w:val="24"/>
        </w:rPr>
        <w:t>17.6. Предметные результаты освоения ФОП СОО устанавливаются для учебных предметов на базовом и углубленном уровнях.</w:t>
      </w:r>
    </w:p>
    <w:p w14:paraId="1B88AE43" w14:textId="77777777" w:rsidR="00FA7444" w:rsidRPr="00FA7444" w:rsidRDefault="00FA7444" w:rsidP="00ED7423">
      <w:pPr>
        <w:widowControl w:val="0"/>
        <w:spacing w:after="0" w:line="240" w:lineRule="auto"/>
        <w:ind w:firstLine="709"/>
        <w:jc w:val="both"/>
        <w:rPr>
          <w:rFonts w:ascii="Times New Roman" w:eastAsia="SchoolBookSanPin" w:hAnsi="Times New Roman" w:cs="Times New Roman"/>
          <w:sz w:val="24"/>
          <w:szCs w:val="24"/>
        </w:rPr>
      </w:pPr>
      <w:r w:rsidRPr="00FA7444">
        <w:rPr>
          <w:rFonts w:ascii="Times New Roman" w:eastAsia="SchoolBookSanPin" w:hAnsi="Times New Roman" w:cs="Times New Roman"/>
          <w:sz w:val="24"/>
          <w:szCs w:val="24"/>
        </w:rPr>
        <w:t>Предметные результаты освоения ФОП СОО для учебных предметов на базовом уровне ориентированы на обеспечение общеобразовательной и общекультурной подготовки.</w:t>
      </w:r>
    </w:p>
    <w:p w14:paraId="65920C64" w14:textId="77777777" w:rsidR="00FA7444" w:rsidRPr="00FA7444" w:rsidRDefault="00FA7444" w:rsidP="00ED7423">
      <w:pPr>
        <w:widowControl w:val="0"/>
        <w:spacing w:after="0" w:line="240" w:lineRule="auto"/>
        <w:ind w:firstLine="709"/>
        <w:jc w:val="both"/>
        <w:rPr>
          <w:rFonts w:ascii="Times New Roman" w:eastAsia="SchoolBookSanPin" w:hAnsi="Times New Roman" w:cs="Times New Roman"/>
          <w:sz w:val="24"/>
          <w:szCs w:val="24"/>
        </w:rPr>
      </w:pPr>
      <w:r w:rsidRPr="00FA7444">
        <w:rPr>
          <w:rFonts w:ascii="Times New Roman" w:eastAsia="SchoolBookSanPin" w:hAnsi="Times New Roman" w:cs="Times New Roman"/>
          <w:sz w:val="24"/>
          <w:szCs w:val="24"/>
        </w:rPr>
        <w:t>Предметные результаты освоения ФОП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14:paraId="2EF2402E" w14:textId="77777777" w:rsidR="00FA7444" w:rsidRPr="00ED7423" w:rsidRDefault="00FA7444" w:rsidP="00ED7423">
      <w:pPr>
        <w:widowControl w:val="0"/>
        <w:spacing w:after="0" w:line="240" w:lineRule="auto"/>
        <w:ind w:firstLine="709"/>
        <w:jc w:val="both"/>
        <w:rPr>
          <w:rFonts w:ascii="Times New Roman" w:eastAsia="SchoolBookSanPin" w:hAnsi="Times New Roman" w:cs="Times New Roman"/>
          <w:sz w:val="24"/>
          <w:szCs w:val="24"/>
        </w:rPr>
      </w:pPr>
      <w:r w:rsidRPr="00FA7444">
        <w:rPr>
          <w:rFonts w:ascii="Times New Roman" w:eastAsia="SchoolBookSanPin" w:hAnsi="Times New Roman" w:cs="Times New Roman"/>
          <w:sz w:val="24"/>
          <w:szCs w:val="24"/>
        </w:rPr>
        <w:t>17.7. 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14:paraId="246B7562" w14:textId="77777777" w:rsidR="00FA7444" w:rsidRPr="00FA7444" w:rsidRDefault="00FA7444" w:rsidP="00ED7423">
      <w:pPr>
        <w:widowControl w:val="0"/>
        <w:spacing w:after="0" w:line="240" w:lineRule="auto"/>
        <w:ind w:firstLine="709"/>
        <w:jc w:val="both"/>
        <w:rPr>
          <w:rFonts w:ascii="Times New Roman" w:eastAsia="SchoolBookSanPin" w:hAnsi="Times New Roman" w:cs="Times New Roman"/>
          <w:sz w:val="24"/>
          <w:szCs w:val="24"/>
        </w:rPr>
      </w:pPr>
    </w:p>
    <w:p w14:paraId="23FDF203" w14:textId="0D9C1913" w:rsidR="005D02EE" w:rsidRPr="00ED7423" w:rsidRDefault="00FA7444" w:rsidP="00ED7423">
      <w:pPr>
        <w:spacing w:after="0" w:line="240" w:lineRule="auto"/>
        <w:jc w:val="center"/>
        <w:rPr>
          <w:rFonts w:ascii="Times New Roman" w:hAnsi="Times New Roman" w:cs="Times New Roman"/>
          <w:b/>
          <w:bCs/>
          <w:sz w:val="24"/>
          <w:szCs w:val="24"/>
        </w:rPr>
      </w:pPr>
      <w:r w:rsidRPr="00ED7423">
        <w:rPr>
          <w:rFonts w:ascii="Times New Roman" w:hAnsi="Times New Roman" w:cs="Times New Roman"/>
          <w:b/>
          <w:bCs/>
          <w:sz w:val="24"/>
          <w:szCs w:val="24"/>
        </w:rPr>
        <w:t>Система оценки достижения планируемых результатов освоения ФОП СОО</w:t>
      </w:r>
    </w:p>
    <w:p w14:paraId="13898812" w14:textId="77777777" w:rsidR="00FA7444" w:rsidRPr="00FA7444" w:rsidRDefault="00FA7444" w:rsidP="00ED7423">
      <w:pPr>
        <w:widowControl w:val="0"/>
        <w:autoSpaceDE w:val="0"/>
        <w:autoSpaceDN w:val="0"/>
        <w:spacing w:after="0" w:line="240" w:lineRule="auto"/>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ФОП СОО и обеспечение эффективной обратной связи, позволяющей осуществлять управление образовательным процессом.</w:t>
      </w:r>
    </w:p>
    <w:p w14:paraId="1E35CC4B"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18.2. Основными направлениями и целями оценочной деятельности в образовательной организации являются:</w:t>
      </w:r>
    </w:p>
    <w:p w14:paraId="10EB241A"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27D4BE88"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оценка результатов деятельности образовательной организации как основа аккредитационных процедур.</w:t>
      </w:r>
    </w:p>
    <w:p w14:paraId="279E2D04"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 xml:space="preserve">18.3. Основным объектом системы оценки, ее содержательной и критериальной базой выступают требования </w:t>
      </w:r>
      <w:r w:rsidRPr="00FA7444">
        <w:rPr>
          <w:rFonts w:ascii="Times New Roman" w:eastAsiaTheme="minorEastAsia" w:hAnsi="Times New Roman" w:cs="Times New Roman"/>
          <w:color w:val="0000FF"/>
          <w:sz w:val="24"/>
          <w:szCs w:val="24"/>
          <w:lang w:eastAsia="ru-RU"/>
        </w:rPr>
        <w:t>ФГОС СОО</w:t>
      </w:r>
      <w:r w:rsidRPr="00FA7444">
        <w:rPr>
          <w:rFonts w:ascii="Times New Roman" w:eastAsiaTheme="minorEastAsia" w:hAnsi="Times New Roman" w:cs="Times New Roman"/>
          <w:sz w:val="24"/>
          <w:szCs w:val="24"/>
          <w:lang w:eastAsia="ru-RU"/>
        </w:rPr>
        <w:t xml:space="preserve">, которые конкретизируются в планируемых результатах освоения обучающимися ФОП СОО. Система оценки включает процедуры внутренней и </w:t>
      </w:r>
      <w:r w:rsidRPr="00FA7444">
        <w:rPr>
          <w:rFonts w:ascii="Times New Roman" w:eastAsiaTheme="minorEastAsia" w:hAnsi="Times New Roman" w:cs="Times New Roman"/>
          <w:sz w:val="24"/>
          <w:szCs w:val="24"/>
          <w:lang w:eastAsia="ru-RU"/>
        </w:rPr>
        <w:lastRenderedPageBreak/>
        <w:t>внешней оценки.</w:t>
      </w:r>
    </w:p>
    <w:p w14:paraId="7A31C279"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18.4. Внутренняя оценка включает:</w:t>
      </w:r>
    </w:p>
    <w:p w14:paraId="61FE9BDC"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стартовую диагностику;</w:t>
      </w:r>
    </w:p>
    <w:p w14:paraId="7FAE2328"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текущую и тематическую оценку;</w:t>
      </w:r>
    </w:p>
    <w:p w14:paraId="5687A65F"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итоговую оценку;</w:t>
      </w:r>
    </w:p>
    <w:p w14:paraId="2D0679A2"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промежуточную аттестацию;</w:t>
      </w:r>
    </w:p>
    <w:p w14:paraId="6C74FDA3"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психолого-педагогическое наблюдение;</w:t>
      </w:r>
    </w:p>
    <w:p w14:paraId="5F33427C"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внутренний мониторинг образовательных достижений обучающихся.</w:t>
      </w:r>
    </w:p>
    <w:p w14:paraId="4C8A7B05"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от одного до двух уроков (не более чем 45 минут каждый).</w:t>
      </w:r>
    </w:p>
    <w:p w14:paraId="779E3ED6"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более чем 45 минут).</w:t>
      </w:r>
    </w:p>
    <w:p w14:paraId="0CDD97A6"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w:t>
      </w:r>
    </w:p>
    <w:p w14:paraId="2C0F712E"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18.5. Внешняя оценка включает:</w:t>
      </w:r>
    </w:p>
    <w:p w14:paraId="6775BC30"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независимую оценку качества подготовки обучающихся</w:t>
      </w:r>
      <w:r w:rsidRPr="00FA7444">
        <w:rPr>
          <w:rFonts w:ascii="Times New Roman" w:eastAsiaTheme="minorEastAsia" w:hAnsi="Times New Roman" w:cs="Times New Roman"/>
          <w:sz w:val="24"/>
          <w:szCs w:val="24"/>
          <w:vertAlign w:val="superscript"/>
          <w:lang w:eastAsia="ru-RU"/>
        </w:rPr>
        <w:footnoteReference w:id="15"/>
      </w:r>
      <w:r w:rsidRPr="00FA7444">
        <w:rPr>
          <w:rFonts w:ascii="Times New Roman" w:eastAsiaTheme="minorEastAsia" w:hAnsi="Times New Roman" w:cs="Times New Roman"/>
          <w:sz w:val="24"/>
          <w:szCs w:val="24"/>
          <w:lang w:eastAsia="ru-RU"/>
        </w:rPr>
        <w:t>;</w:t>
      </w:r>
    </w:p>
    <w:p w14:paraId="2AC16C68"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p>
    <w:p w14:paraId="5968ABFE"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итоговую аттестацию</w:t>
      </w:r>
      <w:r w:rsidRPr="00FA7444">
        <w:rPr>
          <w:rFonts w:ascii="Times New Roman" w:eastAsiaTheme="minorEastAsia" w:hAnsi="Times New Roman" w:cs="Times New Roman"/>
          <w:sz w:val="24"/>
          <w:szCs w:val="24"/>
          <w:vertAlign w:val="superscript"/>
          <w:lang w:eastAsia="ru-RU"/>
        </w:rPr>
        <w:footnoteReference w:id="16"/>
      </w:r>
      <w:r w:rsidRPr="00FA7444">
        <w:rPr>
          <w:rFonts w:ascii="Times New Roman" w:eastAsiaTheme="minorEastAsia" w:hAnsi="Times New Roman" w:cs="Times New Roman"/>
          <w:sz w:val="24"/>
          <w:szCs w:val="24"/>
          <w:lang w:eastAsia="ru-RU"/>
        </w:rPr>
        <w:t>.</w:t>
      </w:r>
    </w:p>
    <w:p w14:paraId="1F9B23CA"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p>
    <w:p w14:paraId="1DB8C12B"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 xml:space="preserve">18.6. В соответствии с </w:t>
      </w:r>
      <w:r w:rsidRPr="00FA7444">
        <w:rPr>
          <w:rFonts w:ascii="Times New Roman" w:eastAsiaTheme="minorEastAsia" w:hAnsi="Times New Roman" w:cs="Times New Roman"/>
          <w:color w:val="0000FF"/>
          <w:sz w:val="24"/>
          <w:szCs w:val="24"/>
          <w:lang w:eastAsia="ru-RU"/>
        </w:rPr>
        <w:t>ФГОС СОО</w:t>
      </w:r>
      <w:r w:rsidRPr="00FA7444">
        <w:rPr>
          <w:rFonts w:ascii="Times New Roman" w:eastAsiaTheme="minorEastAsia" w:hAnsi="Times New Roman" w:cs="Times New Roman"/>
          <w:sz w:val="24"/>
          <w:szCs w:val="24"/>
          <w:lang w:eastAsia="ru-RU"/>
        </w:rPr>
        <w:t xml:space="preserve">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53D75EB8"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18.7.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0859995B"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18.8.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705CE9BC"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18.9. Уровневый подход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14:paraId="377FBB8C"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18.10. Комплексный подход к оценке образовательных достижений реализуется через:</w:t>
      </w:r>
    </w:p>
    <w:p w14:paraId="3A4AB337"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оценку предметных и метапредметных результатов;</w:t>
      </w:r>
    </w:p>
    <w:p w14:paraId="5ECA1826"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 xml:space="preserve">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w:t>
      </w:r>
      <w:r w:rsidRPr="00FA7444">
        <w:rPr>
          <w:rFonts w:ascii="Times New Roman" w:eastAsiaTheme="minorEastAsia" w:hAnsi="Times New Roman" w:cs="Times New Roman"/>
          <w:sz w:val="24"/>
          <w:szCs w:val="24"/>
          <w:lang w:eastAsia="ru-RU"/>
        </w:rPr>
        <w:lastRenderedPageBreak/>
        <w:t>управления качеством образования;</w:t>
      </w:r>
    </w:p>
    <w:p w14:paraId="0A0D5B79"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14:paraId="3D7AF97D"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proofErr w:type="spellStart"/>
      <w:r w:rsidRPr="00FA7444">
        <w:rPr>
          <w:rFonts w:ascii="Times New Roman" w:eastAsiaTheme="minorEastAsia" w:hAnsi="Times New Roman" w:cs="Times New Roman"/>
          <w:sz w:val="24"/>
          <w:szCs w:val="24"/>
          <w:lang w:eastAsia="ru-RU"/>
        </w:rPr>
        <w:t>взаимооценка</w:t>
      </w:r>
      <w:proofErr w:type="spellEnd"/>
      <w:r w:rsidRPr="00FA7444">
        <w:rPr>
          <w:rFonts w:ascii="Times New Roman" w:eastAsiaTheme="minorEastAsia" w:hAnsi="Times New Roman" w:cs="Times New Roman"/>
          <w:sz w:val="24"/>
          <w:szCs w:val="24"/>
          <w:lang w:eastAsia="ru-RU"/>
        </w:rPr>
        <w:t>);</w:t>
      </w:r>
    </w:p>
    <w:p w14:paraId="31C203A8"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7B13164D"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 xml:space="preserve">18.11. 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w:t>
      </w:r>
      <w:r w:rsidRPr="00FA7444">
        <w:rPr>
          <w:rFonts w:ascii="Times New Roman" w:eastAsiaTheme="minorEastAsia" w:hAnsi="Times New Roman" w:cs="Times New Roman"/>
          <w:color w:val="0000FF"/>
          <w:sz w:val="24"/>
          <w:szCs w:val="24"/>
          <w:lang w:eastAsia="ru-RU"/>
        </w:rPr>
        <w:t>ФГОС СОО</w:t>
      </w:r>
      <w:r w:rsidRPr="00FA7444">
        <w:rPr>
          <w:rFonts w:ascii="Times New Roman" w:eastAsiaTheme="minorEastAsia" w:hAnsi="Times New Roman" w:cs="Times New Roman"/>
          <w:sz w:val="24"/>
          <w:szCs w:val="24"/>
          <w:lang w:eastAsia="ru-RU"/>
        </w:rPr>
        <w:t>.</w:t>
      </w:r>
    </w:p>
    <w:p w14:paraId="264B72BF"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18.12.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14:paraId="377DDD15"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18.13. 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14:paraId="72974458"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18.14.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3025DC61"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18.15. 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14:paraId="37844B2F"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18.16. Формирование метапредметных результатов обеспечивается комплексом освоения программ учебных предметов и внеурочной деятельности.</w:t>
      </w:r>
    </w:p>
    <w:p w14:paraId="69450AA9"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18.17. Основным объектом оценки метапредметных результатов является:</w:t>
      </w:r>
    </w:p>
    <w:p w14:paraId="18B6E544"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освоение обучающимися универсальных учебных действий (регулятивных, познавательных, коммуникативных);</w:t>
      </w:r>
    </w:p>
    <w:p w14:paraId="3B861C73"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22FE2AD7"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овладение навыками учебно-исследовательской, проектной и социальной деятельности.</w:t>
      </w:r>
    </w:p>
    <w:p w14:paraId="0BBE4364"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18.17.1. 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среднего общего образования.</w:t>
      </w:r>
    </w:p>
    <w:p w14:paraId="1D2BF92B" w14:textId="77777777" w:rsidR="00FA7444" w:rsidRPr="00FA7444" w:rsidRDefault="00FA7444" w:rsidP="00ED7423">
      <w:pPr>
        <w:widowControl w:val="0"/>
        <w:autoSpaceDE w:val="0"/>
        <w:autoSpaceDN w:val="0"/>
        <w:spacing w:after="0" w:line="240" w:lineRule="auto"/>
        <w:jc w:val="both"/>
        <w:rPr>
          <w:rFonts w:ascii="Times New Roman" w:eastAsiaTheme="minorEastAsia" w:hAnsi="Times New Roman" w:cs="Times New Roman"/>
          <w:sz w:val="24"/>
          <w:szCs w:val="24"/>
          <w:lang w:eastAsia="ru-RU"/>
        </w:rPr>
      </w:pPr>
    </w:p>
    <w:p w14:paraId="3B02B60C" w14:textId="77777777" w:rsidR="00FA7444" w:rsidRPr="00FA7444" w:rsidRDefault="00FA7444" w:rsidP="00ED7423">
      <w:pPr>
        <w:widowControl w:val="0"/>
        <w:autoSpaceDE w:val="0"/>
        <w:autoSpaceDN w:val="0"/>
        <w:spacing w:after="0" w:line="240" w:lineRule="auto"/>
        <w:jc w:val="right"/>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Таблица 1</w:t>
      </w:r>
    </w:p>
    <w:p w14:paraId="720EB283" w14:textId="77777777" w:rsidR="00FA7444" w:rsidRPr="00FA7444" w:rsidRDefault="00FA7444" w:rsidP="00ED7423">
      <w:pPr>
        <w:widowControl w:val="0"/>
        <w:autoSpaceDE w:val="0"/>
        <w:autoSpaceDN w:val="0"/>
        <w:spacing w:after="0" w:line="240" w:lineRule="auto"/>
        <w:jc w:val="both"/>
        <w:rPr>
          <w:rFonts w:ascii="Times New Roman" w:eastAsiaTheme="minorEastAsia" w:hAnsi="Times New Roman" w:cs="Times New Roman"/>
          <w:sz w:val="24"/>
          <w:szCs w:val="24"/>
          <w:lang w:eastAsia="ru-RU"/>
        </w:rPr>
      </w:pPr>
    </w:p>
    <w:p w14:paraId="38E348B9" w14:textId="77777777" w:rsidR="00FA7444" w:rsidRPr="00FA7444" w:rsidRDefault="00FA7444" w:rsidP="00ED7423">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Перечень (кодификатор) проверяемых</w:t>
      </w:r>
    </w:p>
    <w:p w14:paraId="0269A1E0" w14:textId="77777777" w:rsidR="00FA7444" w:rsidRPr="00FA7444" w:rsidRDefault="00FA7444" w:rsidP="00ED7423">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требований к метапредметным результатам освоения основной</w:t>
      </w:r>
    </w:p>
    <w:p w14:paraId="2973B87D" w14:textId="77777777" w:rsidR="00FA7444" w:rsidRPr="00FA7444" w:rsidRDefault="00FA7444" w:rsidP="00ED7423">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образовательной программы среднего общего образования</w:t>
      </w:r>
    </w:p>
    <w:p w14:paraId="57794A09" w14:textId="77777777" w:rsidR="00FA7444" w:rsidRPr="00FA7444" w:rsidRDefault="00FA7444" w:rsidP="00ED7423">
      <w:pPr>
        <w:widowControl w:val="0"/>
        <w:autoSpaceDE w:val="0"/>
        <w:autoSpaceDN w:val="0"/>
        <w:spacing w:after="0" w:line="240" w:lineRule="auto"/>
        <w:jc w:val="both"/>
        <w:rPr>
          <w:rFonts w:ascii="Times New Roman" w:eastAsiaTheme="minorEastAsia"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FA7444" w:rsidRPr="00FA7444" w14:paraId="24FC1AFC" w14:textId="77777777" w:rsidTr="00523A63">
        <w:tc>
          <w:tcPr>
            <w:tcW w:w="1701" w:type="dxa"/>
          </w:tcPr>
          <w:p w14:paraId="631A15B5" w14:textId="77777777" w:rsidR="00FA7444" w:rsidRPr="00FA7444" w:rsidRDefault="00FA7444" w:rsidP="00ED7423">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lastRenderedPageBreak/>
              <w:t>Код проверяемого требования</w:t>
            </w:r>
          </w:p>
        </w:tc>
        <w:tc>
          <w:tcPr>
            <w:tcW w:w="7370" w:type="dxa"/>
          </w:tcPr>
          <w:p w14:paraId="7ABFA3CE" w14:textId="77777777" w:rsidR="00FA7444" w:rsidRPr="00FA7444" w:rsidRDefault="00FA7444" w:rsidP="00ED7423">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Проверяемые требования к метапредметным результатам освоения основной образовательной программы среднего общего образования</w:t>
            </w:r>
          </w:p>
        </w:tc>
      </w:tr>
      <w:tr w:rsidR="00FA7444" w:rsidRPr="00FA7444" w14:paraId="6A829111" w14:textId="77777777" w:rsidTr="00523A63">
        <w:tc>
          <w:tcPr>
            <w:tcW w:w="1701" w:type="dxa"/>
          </w:tcPr>
          <w:p w14:paraId="76A406D7" w14:textId="77777777" w:rsidR="00FA7444" w:rsidRPr="00FA7444" w:rsidRDefault="00FA7444" w:rsidP="00ED7423">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1</w:t>
            </w:r>
          </w:p>
        </w:tc>
        <w:tc>
          <w:tcPr>
            <w:tcW w:w="7370" w:type="dxa"/>
          </w:tcPr>
          <w:p w14:paraId="0DA76962" w14:textId="77777777" w:rsidR="00FA7444" w:rsidRPr="00FA7444" w:rsidRDefault="00FA7444" w:rsidP="00ED7423">
            <w:pPr>
              <w:widowControl w:val="0"/>
              <w:autoSpaceDE w:val="0"/>
              <w:autoSpaceDN w:val="0"/>
              <w:spacing w:after="0" w:line="240" w:lineRule="auto"/>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Познавательные универсальные учебные действия (далее - УУД)</w:t>
            </w:r>
          </w:p>
        </w:tc>
      </w:tr>
      <w:tr w:rsidR="00FA7444" w:rsidRPr="00FA7444" w14:paraId="094B1C54" w14:textId="77777777" w:rsidTr="00523A63">
        <w:tc>
          <w:tcPr>
            <w:tcW w:w="1701" w:type="dxa"/>
          </w:tcPr>
          <w:p w14:paraId="2E04296B" w14:textId="77777777" w:rsidR="00FA7444" w:rsidRPr="00FA7444" w:rsidRDefault="00FA7444" w:rsidP="00ED7423">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1.1</w:t>
            </w:r>
          </w:p>
        </w:tc>
        <w:tc>
          <w:tcPr>
            <w:tcW w:w="7370" w:type="dxa"/>
          </w:tcPr>
          <w:p w14:paraId="70B5CB74" w14:textId="77777777" w:rsidR="00FA7444" w:rsidRPr="00FA7444" w:rsidRDefault="00FA7444" w:rsidP="00ED7423">
            <w:pPr>
              <w:widowControl w:val="0"/>
              <w:autoSpaceDE w:val="0"/>
              <w:autoSpaceDN w:val="0"/>
              <w:spacing w:after="0" w:line="240" w:lineRule="auto"/>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Базовые логические действия</w:t>
            </w:r>
          </w:p>
        </w:tc>
      </w:tr>
      <w:tr w:rsidR="00FA7444" w:rsidRPr="00FA7444" w14:paraId="7540A4BB" w14:textId="77777777" w:rsidTr="00523A63">
        <w:tc>
          <w:tcPr>
            <w:tcW w:w="1701" w:type="dxa"/>
          </w:tcPr>
          <w:p w14:paraId="218A674F" w14:textId="77777777" w:rsidR="00FA7444" w:rsidRPr="00FA7444" w:rsidRDefault="00FA7444" w:rsidP="00ED7423">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1.1.1</w:t>
            </w:r>
          </w:p>
        </w:tc>
        <w:tc>
          <w:tcPr>
            <w:tcW w:w="7370" w:type="dxa"/>
          </w:tcPr>
          <w:p w14:paraId="55A9FC4B" w14:textId="77777777" w:rsidR="00FA7444" w:rsidRPr="00FA7444" w:rsidRDefault="00FA7444" w:rsidP="00ED7423">
            <w:pPr>
              <w:widowControl w:val="0"/>
              <w:autoSpaceDE w:val="0"/>
              <w:autoSpaceDN w:val="0"/>
              <w:spacing w:after="0" w:line="240" w:lineRule="auto"/>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Устанавливать существенный признак или основания для сравнения, классификации и обобщения</w:t>
            </w:r>
          </w:p>
        </w:tc>
      </w:tr>
      <w:tr w:rsidR="00FA7444" w:rsidRPr="00FA7444" w14:paraId="5B8A7F7D" w14:textId="77777777" w:rsidTr="00523A63">
        <w:tc>
          <w:tcPr>
            <w:tcW w:w="1701" w:type="dxa"/>
          </w:tcPr>
          <w:p w14:paraId="4BFC91D2" w14:textId="77777777" w:rsidR="00FA7444" w:rsidRPr="00FA7444" w:rsidRDefault="00FA7444" w:rsidP="00ED7423">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1.1.2</w:t>
            </w:r>
          </w:p>
        </w:tc>
        <w:tc>
          <w:tcPr>
            <w:tcW w:w="7370" w:type="dxa"/>
          </w:tcPr>
          <w:p w14:paraId="3372F0BE" w14:textId="77777777" w:rsidR="00FA7444" w:rsidRPr="00FA7444" w:rsidRDefault="00FA7444" w:rsidP="00ED7423">
            <w:pPr>
              <w:widowControl w:val="0"/>
              <w:autoSpaceDE w:val="0"/>
              <w:autoSpaceDN w:val="0"/>
              <w:spacing w:after="0" w:line="240" w:lineRule="auto"/>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Выявлять закономерности и противоречия в рассматриваемых явлениях</w:t>
            </w:r>
          </w:p>
        </w:tc>
      </w:tr>
      <w:tr w:rsidR="00FA7444" w:rsidRPr="00FA7444" w14:paraId="6EEA3484" w14:textId="77777777" w:rsidTr="00523A63">
        <w:tc>
          <w:tcPr>
            <w:tcW w:w="1701" w:type="dxa"/>
          </w:tcPr>
          <w:p w14:paraId="6B49CFC6" w14:textId="77777777" w:rsidR="00FA7444" w:rsidRPr="00FA7444" w:rsidRDefault="00FA7444" w:rsidP="00ED7423">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1.1.3</w:t>
            </w:r>
          </w:p>
        </w:tc>
        <w:tc>
          <w:tcPr>
            <w:tcW w:w="7370" w:type="dxa"/>
          </w:tcPr>
          <w:p w14:paraId="09B4D851" w14:textId="77777777" w:rsidR="00FA7444" w:rsidRPr="00FA7444" w:rsidRDefault="00FA7444" w:rsidP="00ED7423">
            <w:pPr>
              <w:widowControl w:val="0"/>
              <w:autoSpaceDE w:val="0"/>
              <w:autoSpaceDN w:val="0"/>
              <w:spacing w:after="0" w:line="240" w:lineRule="auto"/>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Самостоятельно формулировать и актуализировать проблему, рассматривать ее всесторонне;</w:t>
            </w:r>
          </w:p>
          <w:p w14:paraId="79DB58CA" w14:textId="77777777" w:rsidR="00FA7444" w:rsidRPr="00FA7444" w:rsidRDefault="00FA7444" w:rsidP="00ED7423">
            <w:pPr>
              <w:widowControl w:val="0"/>
              <w:autoSpaceDE w:val="0"/>
              <w:autoSpaceDN w:val="0"/>
              <w:spacing w:after="0" w:line="240" w:lineRule="auto"/>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определять цели деятельности, задавать параметры и критерии их достижения</w:t>
            </w:r>
          </w:p>
        </w:tc>
      </w:tr>
      <w:tr w:rsidR="00FA7444" w:rsidRPr="00FA7444" w14:paraId="18FD6AA6" w14:textId="77777777" w:rsidTr="00523A63">
        <w:tc>
          <w:tcPr>
            <w:tcW w:w="1701" w:type="dxa"/>
          </w:tcPr>
          <w:p w14:paraId="29EDA4F7" w14:textId="77777777" w:rsidR="00FA7444" w:rsidRPr="00FA7444" w:rsidRDefault="00FA7444" w:rsidP="00ED7423">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1.1.4</w:t>
            </w:r>
          </w:p>
        </w:tc>
        <w:tc>
          <w:tcPr>
            <w:tcW w:w="7370" w:type="dxa"/>
          </w:tcPr>
          <w:p w14:paraId="1CDE58B2" w14:textId="77777777" w:rsidR="00FA7444" w:rsidRPr="00FA7444" w:rsidRDefault="00FA7444" w:rsidP="00ED7423">
            <w:pPr>
              <w:widowControl w:val="0"/>
              <w:autoSpaceDE w:val="0"/>
              <w:autoSpaceDN w:val="0"/>
              <w:spacing w:after="0" w:line="240" w:lineRule="auto"/>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Вносить коррективы в деятельность, оценивать соответствие результатов целям, оценивать риски последствий деятельности</w:t>
            </w:r>
          </w:p>
        </w:tc>
      </w:tr>
      <w:tr w:rsidR="00FA7444" w:rsidRPr="00FA7444" w14:paraId="44497663" w14:textId="77777777" w:rsidTr="00523A63">
        <w:tc>
          <w:tcPr>
            <w:tcW w:w="1701" w:type="dxa"/>
          </w:tcPr>
          <w:p w14:paraId="4CF12ECE" w14:textId="77777777" w:rsidR="00FA7444" w:rsidRPr="00FA7444" w:rsidRDefault="00FA7444" w:rsidP="00ED7423">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1.1.5</w:t>
            </w:r>
          </w:p>
        </w:tc>
        <w:tc>
          <w:tcPr>
            <w:tcW w:w="7370" w:type="dxa"/>
          </w:tcPr>
          <w:p w14:paraId="5B9D8022" w14:textId="77777777" w:rsidR="00FA7444" w:rsidRPr="00FA7444" w:rsidRDefault="00FA7444" w:rsidP="00ED7423">
            <w:pPr>
              <w:widowControl w:val="0"/>
              <w:autoSpaceDE w:val="0"/>
              <w:autoSpaceDN w:val="0"/>
              <w:spacing w:after="0" w:line="240" w:lineRule="auto"/>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Развивать креативное мышление при решении жизненных проблем</w:t>
            </w:r>
          </w:p>
        </w:tc>
      </w:tr>
      <w:tr w:rsidR="00FA7444" w:rsidRPr="00FA7444" w14:paraId="2FE749EA" w14:textId="77777777" w:rsidTr="00523A63">
        <w:tc>
          <w:tcPr>
            <w:tcW w:w="1701" w:type="dxa"/>
          </w:tcPr>
          <w:p w14:paraId="514F8C3B" w14:textId="77777777" w:rsidR="00FA7444" w:rsidRPr="00FA7444" w:rsidRDefault="00FA7444" w:rsidP="00ED7423">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1.2</w:t>
            </w:r>
          </w:p>
        </w:tc>
        <w:tc>
          <w:tcPr>
            <w:tcW w:w="7370" w:type="dxa"/>
          </w:tcPr>
          <w:p w14:paraId="73C38C39" w14:textId="77777777" w:rsidR="00FA7444" w:rsidRPr="00FA7444" w:rsidRDefault="00FA7444" w:rsidP="00ED7423">
            <w:pPr>
              <w:widowControl w:val="0"/>
              <w:autoSpaceDE w:val="0"/>
              <w:autoSpaceDN w:val="0"/>
              <w:spacing w:after="0" w:line="240" w:lineRule="auto"/>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Базовые исследовательские действия</w:t>
            </w:r>
          </w:p>
        </w:tc>
      </w:tr>
      <w:tr w:rsidR="00FA7444" w:rsidRPr="00FA7444" w14:paraId="4FC607AE" w14:textId="77777777" w:rsidTr="00523A63">
        <w:tc>
          <w:tcPr>
            <w:tcW w:w="1701" w:type="dxa"/>
          </w:tcPr>
          <w:p w14:paraId="570B5C5D" w14:textId="77777777" w:rsidR="00FA7444" w:rsidRPr="00FA7444" w:rsidRDefault="00FA7444" w:rsidP="00ED7423">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1.2.1</w:t>
            </w:r>
          </w:p>
        </w:tc>
        <w:tc>
          <w:tcPr>
            <w:tcW w:w="7370" w:type="dxa"/>
          </w:tcPr>
          <w:p w14:paraId="69E34B20" w14:textId="77777777" w:rsidR="00FA7444" w:rsidRPr="00FA7444" w:rsidRDefault="00FA7444" w:rsidP="00ED7423">
            <w:pPr>
              <w:widowControl w:val="0"/>
              <w:autoSpaceDE w:val="0"/>
              <w:autoSpaceDN w:val="0"/>
              <w:spacing w:after="0" w:line="240" w:lineRule="auto"/>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Владеть навыками учебно-исследовательской и проектной деятельности, навыками разрешения проблем</w:t>
            </w:r>
          </w:p>
        </w:tc>
      </w:tr>
      <w:tr w:rsidR="00FA7444" w:rsidRPr="00FA7444" w14:paraId="6FB7E94C" w14:textId="77777777" w:rsidTr="00523A63">
        <w:tc>
          <w:tcPr>
            <w:tcW w:w="1701" w:type="dxa"/>
          </w:tcPr>
          <w:p w14:paraId="7B217E1E" w14:textId="77777777" w:rsidR="00FA7444" w:rsidRPr="00FA7444" w:rsidRDefault="00FA7444" w:rsidP="00ED7423">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1.2.2</w:t>
            </w:r>
          </w:p>
        </w:tc>
        <w:tc>
          <w:tcPr>
            <w:tcW w:w="7370" w:type="dxa"/>
          </w:tcPr>
          <w:p w14:paraId="4EF031EB" w14:textId="77777777" w:rsidR="00FA7444" w:rsidRPr="00FA7444" w:rsidRDefault="00FA7444" w:rsidP="00ED7423">
            <w:pPr>
              <w:widowControl w:val="0"/>
              <w:autoSpaceDE w:val="0"/>
              <w:autoSpaceDN w:val="0"/>
              <w:spacing w:after="0" w:line="240" w:lineRule="auto"/>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tc>
      </w:tr>
      <w:tr w:rsidR="00FA7444" w:rsidRPr="00FA7444" w14:paraId="4104E07B" w14:textId="77777777" w:rsidTr="00523A63">
        <w:tc>
          <w:tcPr>
            <w:tcW w:w="1701" w:type="dxa"/>
          </w:tcPr>
          <w:p w14:paraId="7D7DFC25" w14:textId="77777777" w:rsidR="00FA7444" w:rsidRPr="00FA7444" w:rsidRDefault="00FA7444" w:rsidP="00ED7423">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1.2.3</w:t>
            </w:r>
          </w:p>
        </w:tc>
        <w:tc>
          <w:tcPr>
            <w:tcW w:w="7370" w:type="dxa"/>
          </w:tcPr>
          <w:p w14:paraId="653F1B3D" w14:textId="77777777" w:rsidR="00FA7444" w:rsidRPr="00FA7444" w:rsidRDefault="00FA7444" w:rsidP="00ED7423">
            <w:pPr>
              <w:widowControl w:val="0"/>
              <w:autoSpaceDE w:val="0"/>
              <w:autoSpaceDN w:val="0"/>
              <w:spacing w:after="0" w:line="240" w:lineRule="auto"/>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Формирование научного типа мышления, владение научной терминологией, ключевыми понятиями и методами</w:t>
            </w:r>
          </w:p>
        </w:tc>
      </w:tr>
      <w:tr w:rsidR="00FA7444" w:rsidRPr="00FA7444" w14:paraId="2BEEB165" w14:textId="77777777" w:rsidTr="00523A63">
        <w:tc>
          <w:tcPr>
            <w:tcW w:w="1701" w:type="dxa"/>
          </w:tcPr>
          <w:p w14:paraId="7324A90B" w14:textId="77777777" w:rsidR="00FA7444" w:rsidRPr="00FA7444" w:rsidRDefault="00FA7444" w:rsidP="00ED7423">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1.2.4</w:t>
            </w:r>
          </w:p>
        </w:tc>
        <w:tc>
          <w:tcPr>
            <w:tcW w:w="7370" w:type="dxa"/>
          </w:tcPr>
          <w:p w14:paraId="60760D72" w14:textId="77777777" w:rsidR="00FA7444" w:rsidRPr="00FA7444" w:rsidRDefault="00FA7444" w:rsidP="00ED7423">
            <w:pPr>
              <w:widowControl w:val="0"/>
              <w:autoSpaceDE w:val="0"/>
              <w:autoSpaceDN w:val="0"/>
              <w:spacing w:after="0" w:line="240" w:lineRule="auto"/>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tc>
      </w:tr>
      <w:tr w:rsidR="00FA7444" w:rsidRPr="00FA7444" w14:paraId="713A85AE" w14:textId="77777777" w:rsidTr="00523A63">
        <w:tc>
          <w:tcPr>
            <w:tcW w:w="1701" w:type="dxa"/>
          </w:tcPr>
          <w:p w14:paraId="7F184781" w14:textId="77777777" w:rsidR="00FA7444" w:rsidRPr="00FA7444" w:rsidRDefault="00FA7444" w:rsidP="00ED7423">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1.2.5</w:t>
            </w:r>
          </w:p>
        </w:tc>
        <w:tc>
          <w:tcPr>
            <w:tcW w:w="7370" w:type="dxa"/>
          </w:tcPr>
          <w:p w14:paraId="617C1B91" w14:textId="77777777" w:rsidR="00FA7444" w:rsidRPr="00FA7444" w:rsidRDefault="00FA7444" w:rsidP="00ED7423">
            <w:pPr>
              <w:widowControl w:val="0"/>
              <w:autoSpaceDE w:val="0"/>
              <w:autoSpaceDN w:val="0"/>
              <w:spacing w:after="0" w:line="240" w:lineRule="auto"/>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tc>
      </w:tr>
      <w:tr w:rsidR="00FA7444" w:rsidRPr="00FA7444" w14:paraId="243D3DD8" w14:textId="77777777" w:rsidTr="00523A63">
        <w:tc>
          <w:tcPr>
            <w:tcW w:w="1701" w:type="dxa"/>
          </w:tcPr>
          <w:p w14:paraId="6D2755A6" w14:textId="77777777" w:rsidR="00FA7444" w:rsidRPr="00FA7444" w:rsidRDefault="00FA7444" w:rsidP="00ED7423">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1.2.6</w:t>
            </w:r>
          </w:p>
        </w:tc>
        <w:tc>
          <w:tcPr>
            <w:tcW w:w="7370" w:type="dxa"/>
          </w:tcPr>
          <w:p w14:paraId="190DC1CF" w14:textId="77777777" w:rsidR="00FA7444" w:rsidRPr="00FA7444" w:rsidRDefault="00FA7444" w:rsidP="00ED7423">
            <w:pPr>
              <w:widowControl w:val="0"/>
              <w:autoSpaceDE w:val="0"/>
              <w:autoSpaceDN w:val="0"/>
              <w:spacing w:after="0" w:line="240" w:lineRule="auto"/>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Уметь переносить знания в познавательную и практическую области жизнедеятельности;</w:t>
            </w:r>
          </w:p>
          <w:p w14:paraId="3FD0E975" w14:textId="77777777" w:rsidR="00FA7444" w:rsidRPr="00FA7444" w:rsidRDefault="00FA7444" w:rsidP="00ED7423">
            <w:pPr>
              <w:widowControl w:val="0"/>
              <w:autoSpaceDE w:val="0"/>
              <w:autoSpaceDN w:val="0"/>
              <w:spacing w:after="0" w:line="240" w:lineRule="auto"/>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уметь интегрировать знания из разных предметных областей;</w:t>
            </w:r>
          </w:p>
          <w:p w14:paraId="4C98FD61" w14:textId="77777777" w:rsidR="00FA7444" w:rsidRPr="00FA7444" w:rsidRDefault="00FA7444" w:rsidP="00ED7423">
            <w:pPr>
              <w:widowControl w:val="0"/>
              <w:autoSpaceDE w:val="0"/>
              <w:autoSpaceDN w:val="0"/>
              <w:spacing w:after="0" w:line="240" w:lineRule="auto"/>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осуществлять целенаправленный поиск переноса средств и способов действия в профессиональную среду</w:t>
            </w:r>
          </w:p>
        </w:tc>
      </w:tr>
      <w:tr w:rsidR="00FA7444" w:rsidRPr="00FA7444" w14:paraId="45CF3FBB" w14:textId="77777777" w:rsidTr="00523A63">
        <w:tc>
          <w:tcPr>
            <w:tcW w:w="1701" w:type="dxa"/>
          </w:tcPr>
          <w:p w14:paraId="5C7A4582" w14:textId="77777777" w:rsidR="00FA7444" w:rsidRPr="00FA7444" w:rsidRDefault="00FA7444" w:rsidP="00ED7423">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1.2.7</w:t>
            </w:r>
          </w:p>
        </w:tc>
        <w:tc>
          <w:tcPr>
            <w:tcW w:w="7370" w:type="dxa"/>
          </w:tcPr>
          <w:p w14:paraId="59C9755A" w14:textId="77777777" w:rsidR="00FA7444" w:rsidRPr="00FA7444" w:rsidRDefault="00FA7444" w:rsidP="00ED7423">
            <w:pPr>
              <w:widowControl w:val="0"/>
              <w:autoSpaceDE w:val="0"/>
              <w:autoSpaceDN w:val="0"/>
              <w:spacing w:after="0" w:line="240" w:lineRule="auto"/>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Способность и готовность к самостоятельному поиску методов решения практических задач, применению различных методов познания;</w:t>
            </w:r>
          </w:p>
          <w:p w14:paraId="20A7D178" w14:textId="77777777" w:rsidR="00FA7444" w:rsidRPr="00FA7444" w:rsidRDefault="00FA7444" w:rsidP="00ED7423">
            <w:pPr>
              <w:widowControl w:val="0"/>
              <w:autoSpaceDE w:val="0"/>
              <w:autoSpaceDN w:val="0"/>
              <w:spacing w:after="0" w:line="240" w:lineRule="auto"/>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 xml:space="preserve">ставить и формулировать собственные задачи в образовательной </w:t>
            </w:r>
            <w:r w:rsidRPr="00FA7444">
              <w:rPr>
                <w:rFonts w:ascii="Times New Roman" w:eastAsiaTheme="minorEastAsia" w:hAnsi="Times New Roman" w:cs="Times New Roman"/>
                <w:sz w:val="24"/>
                <w:szCs w:val="24"/>
                <w:lang w:eastAsia="ru-RU"/>
              </w:rPr>
              <w:lastRenderedPageBreak/>
              <w:t>деятельности и жизненных ситуациях;</w:t>
            </w:r>
          </w:p>
          <w:p w14:paraId="611B9EEA" w14:textId="77777777" w:rsidR="00FA7444" w:rsidRPr="00FA7444" w:rsidRDefault="00FA7444" w:rsidP="00ED7423">
            <w:pPr>
              <w:widowControl w:val="0"/>
              <w:autoSpaceDE w:val="0"/>
              <w:autoSpaceDN w:val="0"/>
              <w:spacing w:after="0" w:line="240" w:lineRule="auto"/>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ставить проблемы и задачи, допускающие альтернативные решения;</w:t>
            </w:r>
          </w:p>
          <w:p w14:paraId="7BAC6B4B" w14:textId="77777777" w:rsidR="00FA7444" w:rsidRPr="00FA7444" w:rsidRDefault="00FA7444" w:rsidP="00ED7423">
            <w:pPr>
              <w:widowControl w:val="0"/>
              <w:autoSpaceDE w:val="0"/>
              <w:autoSpaceDN w:val="0"/>
              <w:spacing w:after="0" w:line="240" w:lineRule="auto"/>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выдвигать новые идеи, предлагать оригинальные подходы и решения;</w:t>
            </w:r>
          </w:p>
          <w:p w14:paraId="209D18DB" w14:textId="77777777" w:rsidR="00FA7444" w:rsidRPr="00FA7444" w:rsidRDefault="00FA7444" w:rsidP="00ED7423">
            <w:pPr>
              <w:widowControl w:val="0"/>
              <w:autoSpaceDE w:val="0"/>
              <w:autoSpaceDN w:val="0"/>
              <w:spacing w:after="0" w:line="240" w:lineRule="auto"/>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разрабатывать план решения проблемы с учетом анализа имеющихся материальных и нематериальных ресурсов</w:t>
            </w:r>
          </w:p>
        </w:tc>
      </w:tr>
      <w:tr w:rsidR="00FA7444" w:rsidRPr="00FA7444" w14:paraId="4C0EBC13" w14:textId="77777777" w:rsidTr="00523A63">
        <w:tc>
          <w:tcPr>
            <w:tcW w:w="1701" w:type="dxa"/>
          </w:tcPr>
          <w:p w14:paraId="3ACCCF49" w14:textId="77777777" w:rsidR="00FA7444" w:rsidRPr="00FA7444" w:rsidRDefault="00FA7444" w:rsidP="00ED7423">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lastRenderedPageBreak/>
              <w:t>1.3</w:t>
            </w:r>
          </w:p>
        </w:tc>
        <w:tc>
          <w:tcPr>
            <w:tcW w:w="7370" w:type="dxa"/>
          </w:tcPr>
          <w:p w14:paraId="5E390201" w14:textId="77777777" w:rsidR="00FA7444" w:rsidRPr="00FA7444" w:rsidRDefault="00FA7444" w:rsidP="00ED7423">
            <w:pPr>
              <w:widowControl w:val="0"/>
              <w:autoSpaceDE w:val="0"/>
              <w:autoSpaceDN w:val="0"/>
              <w:spacing w:after="0" w:line="240" w:lineRule="auto"/>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Работа с информацией</w:t>
            </w:r>
          </w:p>
        </w:tc>
      </w:tr>
      <w:tr w:rsidR="00FA7444" w:rsidRPr="00FA7444" w14:paraId="0F3F53D7" w14:textId="77777777" w:rsidTr="00523A63">
        <w:tc>
          <w:tcPr>
            <w:tcW w:w="1701" w:type="dxa"/>
          </w:tcPr>
          <w:p w14:paraId="6C520B54" w14:textId="77777777" w:rsidR="00FA7444" w:rsidRPr="00FA7444" w:rsidRDefault="00FA7444" w:rsidP="00ED7423">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1.3.1</w:t>
            </w:r>
          </w:p>
        </w:tc>
        <w:tc>
          <w:tcPr>
            <w:tcW w:w="7370" w:type="dxa"/>
          </w:tcPr>
          <w:p w14:paraId="22897AF8" w14:textId="77777777" w:rsidR="00FA7444" w:rsidRPr="00FA7444" w:rsidRDefault="00FA7444" w:rsidP="00ED7423">
            <w:pPr>
              <w:widowControl w:val="0"/>
              <w:autoSpaceDE w:val="0"/>
              <w:autoSpaceDN w:val="0"/>
              <w:spacing w:after="0" w:line="240" w:lineRule="auto"/>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tc>
      </w:tr>
      <w:tr w:rsidR="00FA7444" w:rsidRPr="00FA7444" w14:paraId="4930DB97" w14:textId="77777777" w:rsidTr="00523A63">
        <w:tc>
          <w:tcPr>
            <w:tcW w:w="1701" w:type="dxa"/>
          </w:tcPr>
          <w:p w14:paraId="0B80071F" w14:textId="77777777" w:rsidR="00FA7444" w:rsidRPr="00FA7444" w:rsidRDefault="00FA7444" w:rsidP="00ED7423">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1.3.2</w:t>
            </w:r>
          </w:p>
        </w:tc>
        <w:tc>
          <w:tcPr>
            <w:tcW w:w="7370" w:type="dxa"/>
          </w:tcPr>
          <w:p w14:paraId="499DE396" w14:textId="77777777" w:rsidR="00FA7444" w:rsidRPr="00FA7444" w:rsidRDefault="00FA7444" w:rsidP="00ED7423">
            <w:pPr>
              <w:widowControl w:val="0"/>
              <w:autoSpaceDE w:val="0"/>
              <w:autoSpaceDN w:val="0"/>
              <w:spacing w:after="0" w:line="240" w:lineRule="auto"/>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tc>
      </w:tr>
      <w:tr w:rsidR="00FA7444" w:rsidRPr="00FA7444" w14:paraId="41BA9869" w14:textId="77777777" w:rsidTr="00523A63">
        <w:tc>
          <w:tcPr>
            <w:tcW w:w="1701" w:type="dxa"/>
          </w:tcPr>
          <w:p w14:paraId="7265117C" w14:textId="77777777" w:rsidR="00FA7444" w:rsidRPr="00FA7444" w:rsidRDefault="00FA7444" w:rsidP="00ED7423">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1.3.3</w:t>
            </w:r>
          </w:p>
        </w:tc>
        <w:tc>
          <w:tcPr>
            <w:tcW w:w="7370" w:type="dxa"/>
          </w:tcPr>
          <w:p w14:paraId="2A5CB5E3" w14:textId="77777777" w:rsidR="00FA7444" w:rsidRPr="00FA7444" w:rsidRDefault="00FA7444" w:rsidP="00ED7423">
            <w:pPr>
              <w:widowControl w:val="0"/>
              <w:autoSpaceDE w:val="0"/>
              <w:autoSpaceDN w:val="0"/>
              <w:spacing w:after="0" w:line="240" w:lineRule="auto"/>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Оценивать достоверность, легитимность информации, ее соответствие правовым и морально-этическим нормам</w:t>
            </w:r>
          </w:p>
        </w:tc>
      </w:tr>
      <w:tr w:rsidR="00FA7444" w:rsidRPr="00FA7444" w14:paraId="31247578" w14:textId="77777777" w:rsidTr="00523A63">
        <w:tc>
          <w:tcPr>
            <w:tcW w:w="1701" w:type="dxa"/>
          </w:tcPr>
          <w:p w14:paraId="2E75D0E8" w14:textId="77777777" w:rsidR="00FA7444" w:rsidRPr="00FA7444" w:rsidRDefault="00FA7444" w:rsidP="00ED7423">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1.3.4</w:t>
            </w:r>
          </w:p>
        </w:tc>
        <w:tc>
          <w:tcPr>
            <w:tcW w:w="7370" w:type="dxa"/>
          </w:tcPr>
          <w:p w14:paraId="78DC292C" w14:textId="77777777" w:rsidR="00FA7444" w:rsidRPr="00FA7444" w:rsidRDefault="00FA7444" w:rsidP="00ED7423">
            <w:pPr>
              <w:widowControl w:val="0"/>
              <w:autoSpaceDE w:val="0"/>
              <w:autoSpaceDN w:val="0"/>
              <w:spacing w:after="0" w:line="240" w:lineRule="auto"/>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r>
      <w:tr w:rsidR="00FA7444" w:rsidRPr="00FA7444" w14:paraId="688CE8A7" w14:textId="77777777" w:rsidTr="00523A63">
        <w:tc>
          <w:tcPr>
            <w:tcW w:w="1701" w:type="dxa"/>
          </w:tcPr>
          <w:p w14:paraId="5EBB596E" w14:textId="77777777" w:rsidR="00FA7444" w:rsidRPr="00FA7444" w:rsidRDefault="00FA7444" w:rsidP="00ED7423">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1.3.5</w:t>
            </w:r>
          </w:p>
        </w:tc>
        <w:tc>
          <w:tcPr>
            <w:tcW w:w="7370" w:type="dxa"/>
          </w:tcPr>
          <w:p w14:paraId="5462ACD2" w14:textId="77777777" w:rsidR="00FA7444" w:rsidRPr="00FA7444" w:rsidRDefault="00FA7444" w:rsidP="00ED7423">
            <w:pPr>
              <w:widowControl w:val="0"/>
              <w:autoSpaceDE w:val="0"/>
              <w:autoSpaceDN w:val="0"/>
              <w:spacing w:after="0" w:line="240" w:lineRule="auto"/>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Владеть навыками распознавания и защиты информации, информационной безопасности личности</w:t>
            </w:r>
          </w:p>
        </w:tc>
      </w:tr>
      <w:tr w:rsidR="00FA7444" w:rsidRPr="00FA7444" w14:paraId="62B0F206" w14:textId="77777777" w:rsidTr="00523A63">
        <w:tc>
          <w:tcPr>
            <w:tcW w:w="1701" w:type="dxa"/>
          </w:tcPr>
          <w:p w14:paraId="00C62BE2" w14:textId="77777777" w:rsidR="00FA7444" w:rsidRPr="00FA7444" w:rsidRDefault="00FA7444" w:rsidP="00ED7423">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2</w:t>
            </w:r>
          </w:p>
        </w:tc>
        <w:tc>
          <w:tcPr>
            <w:tcW w:w="7370" w:type="dxa"/>
          </w:tcPr>
          <w:p w14:paraId="4D8E2F14" w14:textId="77777777" w:rsidR="00FA7444" w:rsidRPr="00FA7444" w:rsidRDefault="00FA7444" w:rsidP="00ED7423">
            <w:pPr>
              <w:widowControl w:val="0"/>
              <w:autoSpaceDE w:val="0"/>
              <w:autoSpaceDN w:val="0"/>
              <w:spacing w:after="0" w:line="240" w:lineRule="auto"/>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Коммуникативные УУД</w:t>
            </w:r>
          </w:p>
        </w:tc>
      </w:tr>
      <w:tr w:rsidR="00FA7444" w:rsidRPr="00FA7444" w14:paraId="46F9F96B" w14:textId="77777777" w:rsidTr="00523A63">
        <w:tc>
          <w:tcPr>
            <w:tcW w:w="1701" w:type="dxa"/>
          </w:tcPr>
          <w:p w14:paraId="3941BABA" w14:textId="77777777" w:rsidR="00FA7444" w:rsidRPr="00FA7444" w:rsidRDefault="00FA7444" w:rsidP="00ED7423">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2.1</w:t>
            </w:r>
          </w:p>
        </w:tc>
        <w:tc>
          <w:tcPr>
            <w:tcW w:w="7370" w:type="dxa"/>
          </w:tcPr>
          <w:p w14:paraId="29A556A6" w14:textId="77777777" w:rsidR="00FA7444" w:rsidRPr="00FA7444" w:rsidRDefault="00FA7444" w:rsidP="00ED7423">
            <w:pPr>
              <w:widowControl w:val="0"/>
              <w:autoSpaceDE w:val="0"/>
              <w:autoSpaceDN w:val="0"/>
              <w:spacing w:after="0" w:line="240" w:lineRule="auto"/>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Общение</w:t>
            </w:r>
          </w:p>
        </w:tc>
      </w:tr>
      <w:tr w:rsidR="00FA7444" w:rsidRPr="00FA7444" w14:paraId="2512D4EC" w14:textId="77777777" w:rsidTr="00523A63">
        <w:tc>
          <w:tcPr>
            <w:tcW w:w="1701" w:type="dxa"/>
          </w:tcPr>
          <w:p w14:paraId="7EE252E9" w14:textId="77777777" w:rsidR="00FA7444" w:rsidRPr="00FA7444" w:rsidRDefault="00FA7444" w:rsidP="00ED7423">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2.1.1</w:t>
            </w:r>
          </w:p>
        </w:tc>
        <w:tc>
          <w:tcPr>
            <w:tcW w:w="7370" w:type="dxa"/>
          </w:tcPr>
          <w:p w14:paraId="4B93BB11" w14:textId="77777777" w:rsidR="00FA7444" w:rsidRPr="00FA7444" w:rsidRDefault="00FA7444" w:rsidP="00ED7423">
            <w:pPr>
              <w:widowControl w:val="0"/>
              <w:autoSpaceDE w:val="0"/>
              <w:autoSpaceDN w:val="0"/>
              <w:spacing w:after="0" w:line="240" w:lineRule="auto"/>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Осуществлять коммуникации во всех сферах жизни;</w:t>
            </w:r>
          </w:p>
          <w:p w14:paraId="7D7C4FEB" w14:textId="77777777" w:rsidR="00FA7444" w:rsidRPr="00FA7444" w:rsidRDefault="00FA7444" w:rsidP="00ED7423">
            <w:pPr>
              <w:widowControl w:val="0"/>
              <w:autoSpaceDE w:val="0"/>
              <w:autoSpaceDN w:val="0"/>
              <w:spacing w:after="0" w:line="240" w:lineRule="auto"/>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владеть различными способами общения и взаимодействия</w:t>
            </w:r>
          </w:p>
        </w:tc>
      </w:tr>
      <w:tr w:rsidR="00FA7444" w:rsidRPr="00FA7444" w14:paraId="355DF1A7" w14:textId="77777777" w:rsidTr="00523A63">
        <w:tc>
          <w:tcPr>
            <w:tcW w:w="1701" w:type="dxa"/>
          </w:tcPr>
          <w:p w14:paraId="5E7F2099" w14:textId="77777777" w:rsidR="00FA7444" w:rsidRPr="00FA7444" w:rsidRDefault="00FA7444" w:rsidP="00ED7423">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2.1.2</w:t>
            </w:r>
          </w:p>
        </w:tc>
        <w:tc>
          <w:tcPr>
            <w:tcW w:w="7370" w:type="dxa"/>
          </w:tcPr>
          <w:p w14:paraId="4E1276A2" w14:textId="77777777" w:rsidR="00FA7444" w:rsidRPr="00FA7444" w:rsidRDefault="00FA7444" w:rsidP="00ED7423">
            <w:pPr>
              <w:widowControl w:val="0"/>
              <w:autoSpaceDE w:val="0"/>
              <w:autoSpaceDN w:val="0"/>
              <w:spacing w:after="0" w:line="240" w:lineRule="auto"/>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Развернуто и логично излагать свою точку зрения с использованием языковых средств</w:t>
            </w:r>
          </w:p>
        </w:tc>
      </w:tr>
      <w:tr w:rsidR="00FA7444" w:rsidRPr="00FA7444" w14:paraId="4A01F9DA" w14:textId="77777777" w:rsidTr="00523A63">
        <w:tc>
          <w:tcPr>
            <w:tcW w:w="1701" w:type="dxa"/>
          </w:tcPr>
          <w:p w14:paraId="700C7479" w14:textId="77777777" w:rsidR="00FA7444" w:rsidRPr="00FA7444" w:rsidRDefault="00FA7444" w:rsidP="00ED7423">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2.1.3</w:t>
            </w:r>
          </w:p>
        </w:tc>
        <w:tc>
          <w:tcPr>
            <w:tcW w:w="7370" w:type="dxa"/>
          </w:tcPr>
          <w:p w14:paraId="28DD39DF" w14:textId="77777777" w:rsidR="00FA7444" w:rsidRPr="00FA7444" w:rsidRDefault="00FA7444" w:rsidP="00ED7423">
            <w:pPr>
              <w:widowControl w:val="0"/>
              <w:autoSpaceDE w:val="0"/>
              <w:autoSpaceDN w:val="0"/>
              <w:spacing w:after="0" w:line="240" w:lineRule="auto"/>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Аргументированно вести диалог</w:t>
            </w:r>
          </w:p>
        </w:tc>
      </w:tr>
      <w:tr w:rsidR="00FA7444" w:rsidRPr="00FA7444" w14:paraId="7A176CDB" w14:textId="77777777" w:rsidTr="00523A63">
        <w:tc>
          <w:tcPr>
            <w:tcW w:w="1701" w:type="dxa"/>
          </w:tcPr>
          <w:p w14:paraId="48DAF1DE" w14:textId="77777777" w:rsidR="00FA7444" w:rsidRPr="00FA7444" w:rsidRDefault="00FA7444" w:rsidP="00ED7423">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3</w:t>
            </w:r>
          </w:p>
        </w:tc>
        <w:tc>
          <w:tcPr>
            <w:tcW w:w="7370" w:type="dxa"/>
          </w:tcPr>
          <w:p w14:paraId="127DAB0A" w14:textId="77777777" w:rsidR="00FA7444" w:rsidRPr="00FA7444" w:rsidRDefault="00FA7444" w:rsidP="00ED7423">
            <w:pPr>
              <w:widowControl w:val="0"/>
              <w:autoSpaceDE w:val="0"/>
              <w:autoSpaceDN w:val="0"/>
              <w:spacing w:after="0" w:line="240" w:lineRule="auto"/>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Регулятивные УУД</w:t>
            </w:r>
          </w:p>
        </w:tc>
      </w:tr>
      <w:tr w:rsidR="00FA7444" w:rsidRPr="00FA7444" w14:paraId="074A6E7C" w14:textId="77777777" w:rsidTr="00523A63">
        <w:tc>
          <w:tcPr>
            <w:tcW w:w="1701" w:type="dxa"/>
          </w:tcPr>
          <w:p w14:paraId="6FB7FFAC" w14:textId="77777777" w:rsidR="00FA7444" w:rsidRPr="00FA7444" w:rsidRDefault="00FA7444" w:rsidP="00ED7423">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3.1</w:t>
            </w:r>
          </w:p>
        </w:tc>
        <w:tc>
          <w:tcPr>
            <w:tcW w:w="7370" w:type="dxa"/>
          </w:tcPr>
          <w:p w14:paraId="00D85BE7" w14:textId="77777777" w:rsidR="00FA7444" w:rsidRPr="00FA7444" w:rsidRDefault="00FA7444" w:rsidP="00ED7423">
            <w:pPr>
              <w:widowControl w:val="0"/>
              <w:autoSpaceDE w:val="0"/>
              <w:autoSpaceDN w:val="0"/>
              <w:spacing w:after="0" w:line="240" w:lineRule="auto"/>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Самоорганизация</w:t>
            </w:r>
          </w:p>
        </w:tc>
      </w:tr>
      <w:tr w:rsidR="00FA7444" w:rsidRPr="00FA7444" w14:paraId="354DBBAE" w14:textId="77777777" w:rsidTr="00523A63">
        <w:tc>
          <w:tcPr>
            <w:tcW w:w="1701" w:type="dxa"/>
          </w:tcPr>
          <w:p w14:paraId="4D7D3C0D" w14:textId="77777777" w:rsidR="00FA7444" w:rsidRPr="00FA7444" w:rsidRDefault="00FA7444" w:rsidP="00ED7423">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3.1.1</w:t>
            </w:r>
          </w:p>
        </w:tc>
        <w:tc>
          <w:tcPr>
            <w:tcW w:w="7370" w:type="dxa"/>
          </w:tcPr>
          <w:p w14:paraId="58759C1F" w14:textId="77777777" w:rsidR="00FA7444" w:rsidRPr="00FA7444" w:rsidRDefault="00FA7444" w:rsidP="00ED7423">
            <w:pPr>
              <w:widowControl w:val="0"/>
              <w:autoSpaceDE w:val="0"/>
              <w:autoSpaceDN w:val="0"/>
              <w:spacing w:after="0" w:line="240" w:lineRule="auto"/>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2F327E1" w14:textId="77777777" w:rsidR="00FA7444" w:rsidRPr="00FA7444" w:rsidRDefault="00FA7444" w:rsidP="00ED7423">
            <w:pPr>
              <w:widowControl w:val="0"/>
              <w:autoSpaceDE w:val="0"/>
              <w:autoSpaceDN w:val="0"/>
              <w:spacing w:after="0" w:line="240" w:lineRule="auto"/>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давать оценку новым ситуациям</w:t>
            </w:r>
          </w:p>
        </w:tc>
      </w:tr>
      <w:tr w:rsidR="00FA7444" w:rsidRPr="00FA7444" w14:paraId="5A45172B" w14:textId="77777777" w:rsidTr="00523A63">
        <w:tc>
          <w:tcPr>
            <w:tcW w:w="1701" w:type="dxa"/>
          </w:tcPr>
          <w:p w14:paraId="0225CCFE" w14:textId="77777777" w:rsidR="00FA7444" w:rsidRPr="00FA7444" w:rsidRDefault="00FA7444" w:rsidP="00ED7423">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3.1.2</w:t>
            </w:r>
          </w:p>
        </w:tc>
        <w:tc>
          <w:tcPr>
            <w:tcW w:w="7370" w:type="dxa"/>
          </w:tcPr>
          <w:p w14:paraId="7F35EA63" w14:textId="77777777" w:rsidR="00FA7444" w:rsidRPr="00FA7444" w:rsidRDefault="00FA7444" w:rsidP="00ED7423">
            <w:pPr>
              <w:widowControl w:val="0"/>
              <w:autoSpaceDE w:val="0"/>
              <w:autoSpaceDN w:val="0"/>
              <w:spacing w:after="0" w:line="240" w:lineRule="auto"/>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Самостоятельно составлять план решения проблемы с учетом имеющихся ресурсов, собственных возможностей и предпочтений;</w:t>
            </w:r>
          </w:p>
          <w:p w14:paraId="526DC80F" w14:textId="77777777" w:rsidR="00FA7444" w:rsidRPr="00FA7444" w:rsidRDefault="00FA7444" w:rsidP="00ED7423">
            <w:pPr>
              <w:widowControl w:val="0"/>
              <w:autoSpaceDE w:val="0"/>
              <w:autoSpaceDN w:val="0"/>
              <w:spacing w:after="0" w:line="240" w:lineRule="auto"/>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делать осознанный выбор, аргументировать его, брать ответственность за решение;</w:t>
            </w:r>
          </w:p>
          <w:p w14:paraId="58A0CE2D" w14:textId="77777777" w:rsidR="00FA7444" w:rsidRPr="00FA7444" w:rsidRDefault="00FA7444" w:rsidP="00ED7423">
            <w:pPr>
              <w:widowControl w:val="0"/>
              <w:autoSpaceDE w:val="0"/>
              <w:autoSpaceDN w:val="0"/>
              <w:spacing w:after="0" w:line="240" w:lineRule="auto"/>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оценивать приобретенный опыт;</w:t>
            </w:r>
          </w:p>
          <w:p w14:paraId="2C126F50" w14:textId="77777777" w:rsidR="00FA7444" w:rsidRPr="00FA7444" w:rsidRDefault="00FA7444" w:rsidP="00ED7423">
            <w:pPr>
              <w:widowControl w:val="0"/>
              <w:autoSpaceDE w:val="0"/>
              <w:autoSpaceDN w:val="0"/>
              <w:spacing w:after="0" w:line="240" w:lineRule="auto"/>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 xml:space="preserve">способствовать формированию и проявлению широкой эрудиции в </w:t>
            </w:r>
            <w:r w:rsidRPr="00FA7444">
              <w:rPr>
                <w:rFonts w:ascii="Times New Roman" w:eastAsiaTheme="minorEastAsia" w:hAnsi="Times New Roman" w:cs="Times New Roman"/>
                <w:sz w:val="24"/>
                <w:szCs w:val="24"/>
                <w:lang w:eastAsia="ru-RU"/>
              </w:rPr>
              <w:lastRenderedPageBreak/>
              <w:t>разных областях знаний</w:t>
            </w:r>
          </w:p>
        </w:tc>
      </w:tr>
      <w:tr w:rsidR="00FA7444" w:rsidRPr="00FA7444" w14:paraId="4722326C" w14:textId="77777777" w:rsidTr="00523A63">
        <w:tc>
          <w:tcPr>
            <w:tcW w:w="1701" w:type="dxa"/>
          </w:tcPr>
          <w:p w14:paraId="2796B4EC" w14:textId="77777777" w:rsidR="00FA7444" w:rsidRPr="00FA7444" w:rsidRDefault="00FA7444" w:rsidP="00ED7423">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lastRenderedPageBreak/>
              <w:t>3.2</w:t>
            </w:r>
          </w:p>
        </w:tc>
        <w:tc>
          <w:tcPr>
            <w:tcW w:w="7370" w:type="dxa"/>
          </w:tcPr>
          <w:p w14:paraId="5BA79594" w14:textId="77777777" w:rsidR="00FA7444" w:rsidRPr="00FA7444" w:rsidRDefault="00FA7444" w:rsidP="00ED7423">
            <w:pPr>
              <w:widowControl w:val="0"/>
              <w:autoSpaceDE w:val="0"/>
              <w:autoSpaceDN w:val="0"/>
              <w:spacing w:after="0" w:line="240" w:lineRule="auto"/>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Самоконтроль</w:t>
            </w:r>
          </w:p>
        </w:tc>
      </w:tr>
      <w:tr w:rsidR="00FA7444" w:rsidRPr="00FA7444" w14:paraId="555F2930" w14:textId="77777777" w:rsidTr="00523A63">
        <w:tc>
          <w:tcPr>
            <w:tcW w:w="1701" w:type="dxa"/>
          </w:tcPr>
          <w:p w14:paraId="05F5230B" w14:textId="77777777" w:rsidR="00FA7444" w:rsidRPr="00FA7444" w:rsidRDefault="00FA7444" w:rsidP="00ED7423">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3.2.1</w:t>
            </w:r>
          </w:p>
        </w:tc>
        <w:tc>
          <w:tcPr>
            <w:tcW w:w="7370" w:type="dxa"/>
          </w:tcPr>
          <w:p w14:paraId="284E0D40" w14:textId="77777777" w:rsidR="00FA7444" w:rsidRPr="00FA7444" w:rsidRDefault="00FA7444" w:rsidP="00ED7423">
            <w:pPr>
              <w:widowControl w:val="0"/>
              <w:autoSpaceDE w:val="0"/>
              <w:autoSpaceDN w:val="0"/>
              <w:spacing w:after="0" w:line="240" w:lineRule="auto"/>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Давать оценку новым ситуациям, вносить коррективы в деятельность, оценивать соответствие результатов целям</w:t>
            </w:r>
          </w:p>
        </w:tc>
      </w:tr>
      <w:tr w:rsidR="00FA7444" w:rsidRPr="00FA7444" w14:paraId="5735AD7F" w14:textId="77777777" w:rsidTr="00523A63">
        <w:tc>
          <w:tcPr>
            <w:tcW w:w="1701" w:type="dxa"/>
          </w:tcPr>
          <w:p w14:paraId="3EBC0794" w14:textId="77777777" w:rsidR="00FA7444" w:rsidRPr="00FA7444" w:rsidRDefault="00FA7444" w:rsidP="00ED7423">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3.2.2</w:t>
            </w:r>
          </w:p>
        </w:tc>
        <w:tc>
          <w:tcPr>
            <w:tcW w:w="7370" w:type="dxa"/>
          </w:tcPr>
          <w:p w14:paraId="4E7B9D3E" w14:textId="77777777" w:rsidR="00FA7444" w:rsidRPr="00FA7444" w:rsidRDefault="00FA7444" w:rsidP="00ED7423">
            <w:pPr>
              <w:widowControl w:val="0"/>
              <w:autoSpaceDE w:val="0"/>
              <w:autoSpaceDN w:val="0"/>
              <w:spacing w:after="0" w:line="240" w:lineRule="auto"/>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Владеть навыками познавательной рефлексии как осознания совершаемых действий и мыслительных процессов, их результатов и оснований;</w:t>
            </w:r>
          </w:p>
          <w:p w14:paraId="774C439D" w14:textId="77777777" w:rsidR="00FA7444" w:rsidRPr="00FA7444" w:rsidRDefault="00FA7444" w:rsidP="00ED7423">
            <w:pPr>
              <w:widowControl w:val="0"/>
              <w:autoSpaceDE w:val="0"/>
              <w:autoSpaceDN w:val="0"/>
              <w:spacing w:after="0" w:line="240" w:lineRule="auto"/>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использовать приемы рефлексии для оценки ситуации, выбора верного решения;</w:t>
            </w:r>
          </w:p>
          <w:p w14:paraId="43CAD40C" w14:textId="77777777" w:rsidR="00FA7444" w:rsidRPr="00FA7444" w:rsidRDefault="00FA7444" w:rsidP="00ED7423">
            <w:pPr>
              <w:widowControl w:val="0"/>
              <w:autoSpaceDE w:val="0"/>
              <w:autoSpaceDN w:val="0"/>
              <w:spacing w:after="0" w:line="240" w:lineRule="auto"/>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уметь оценивать риски и своевременно принимать решения по их снижению</w:t>
            </w:r>
          </w:p>
        </w:tc>
      </w:tr>
      <w:tr w:rsidR="00FA7444" w:rsidRPr="00FA7444" w14:paraId="16457A1B" w14:textId="77777777" w:rsidTr="00523A63">
        <w:tc>
          <w:tcPr>
            <w:tcW w:w="1701" w:type="dxa"/>
          </w:tcPr>
          <w:p w14:paraId="414DB282" w14:textId="77777777" w:rsidR="00FA7444" w:rsidRPr="00FA7444" w:rsidRDefault="00FA7444" w:rsidP="00ED7423">
            <w:pPr>
              <w:widowControl w:val="0"/>
              <w:autoSpaceDE w:val="0"/>
              <w:autoSpaceDN w:val="0"/>
              <w:spacing w:after="0" w:line="240" w:lineRule="auto"/>
              <w:jc w:val="center"/>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3.3</w:t>
            </w:r>
          </w:p>
        </w:tc>
        <w:tc>
          <w:tcPr>
            <w:tcW w:w="7370" w:type="dxa"/>
          </w:tcPr>
          <w:p w14:paraId="5CC6091B" w14:textId="77777777" w:rsidR="00FA7444" w:rsidRPr="00FA7444" w:rsidRDefault="00FA7444" w:rsidP="00ED7423">
            <w:pPr>
              <w:widowControl w:val="0"/>
              <w:autoSpaceDE w:val="0"/>
              <w:autoSpaceDN w:val="0"/>
              <w:spacing w:after="0" w:line="240" w:lineRule="auto"/>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Эмоциональный интеллект, предполагающий сформированность:</w:t>
            </w:r>
          </w:p>
          <w:p w14:paraId="34582F85" w14:textId="77777777" w:rsidR="00FA7444" w:rsidRPr="00FA7444" w:rsidRDefault="00FA7444" w:rsidP="00ED7423">
            <w:pPr>
              <w:widowControl w:val="0"/>
              <w:autoSpaceDE w:val="0"/>
              <w:autoSpaceDN w:val="0"/>
              <w:spacing w:after="0" w:line="240" w:lineRule="auto"/>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3623CB92" w14:textId="77777777" w:rsidR="00FA7444" w:rsidRPr="00FA7444" w:rsidRDefault="00FA7444" w:rsidP="00ED7423">
            <w:pPr>
              <w:widowControl w:val="0"/>
              <w:autoSpaceDE w:val="0"/>
              <w:autoSpaceDN w:val="0"/>
              <w:spacing w:after="0" w:line="240" w:lineRule="auto"/>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tc>
      </w:tr>
    </w:tbl>
    <w:p w14:paraId="026A1E07"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18.18.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14:paraId="3C0E9935"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18.19. Формы оценки:</w:t>
      </w:r>
    </w:p>
    <w:p w14:paraId="1718559C"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для проверки читательской грамотности - письменная работа на межпредметной основе;</w:t>
      </w:r>
    </w:p>
    <w:p w14:paraId="1B98F380"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для проверки цифровой грамотности - практическая работа в сочетании с письменной (компьютеризованной) частью;</w:t>
      </w:r>
    </w:p>
    <w:p w14:paraId="55C24752"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1936FC1E"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Каждый из перечисленных видов диагностики проводится с периодичностью не менее чем один раз в два года.</w:t>
      </w:r>
    </w:p>
    <w:p w14:paraId="6D72D0E1"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18.20. 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68C43A9A"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18.20.1. Выбор темы проекта осуществляется обучающимися.</w:t>
      </w:r>
    </w:p>
    <w:p w14:paraId="4B091151"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18.20.2. Результатом проекта является одна из следующих работ:</w:t>
      </w:r>
    </w:p>
    <w:p w14:paraId="35EA356E"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7510911A"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lastRenderedPageBreak/>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179B91FA"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материальный объект, макет, иное конструкторское изделие;</w:t>
      </w:r>
    </w:p>
    <w:p w14:paraId="463BDD4A"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отчетные материалы по социальному проекту.</w:t>
      </w:r>
    </w:p>
    <w:p w14:paraId="01A545F0"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18.20.3. Требования к организации проектной деятельности, к содержанию и направленности проекта разрабатываются образовательной организацией.</w:t>
      </w:r>
    </w:p>
    <w:p w14:paraId="3C78CACD"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18.20.4. Проект оценивается по критериям сформированности:</w:t>
      </w:r>
    </w:p>
    <w:p w14:paraId="0108E050"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ее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4C9200BA"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1832CB19"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6FA62FC2"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55830FB9"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18.21. Предметные результаты освоения ФОП СОО с учетом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14:paraId="1FFF1BED"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18.22. Оценка предметных результатов представляет собой оценку достижения обучающимися планируемых результатов по отдельным учебным предметам.</w:t>
      </w:r>
    </w:p>
    <w:p w14:paraId="18DF2645"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14:paraId="43CBF05F"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01D1350C"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18.25. Особенности оценки по отдельному учебному предмету фиксируются в приложении к ООП СОО.</w:t>
      </w:r>
    </w:p>
    <w:p w14:paraId="51ECBA3E"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Описание оценки предметных результатов по отдельному учебному предмету включает:</w:t>
      </w:r>
    </w:p>
    <w:p w14:paraId="01B1AECD"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188BA386"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400D163C"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график контрольных мероприятий.</w:t>
      </w:r>
    </w:p>
    <w:p w14:paraId="511AE25F"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18.26. 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14:paraId="0F6B49E8"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 xml:space="preserve">18.26.1. Стартовая диагностика проводится в начале 10 класса и выступает как основа </w:t>
      </w:r>
      <w:r w:rsidRPr="00FA7444">
        <w:rPr>
          <w:rFonts w:ascii="Times New Roman" w:eastAsiaTheme="minorEastAsia" w:hAnsi="Times New Roman" w:cs="Times New Roman"/>
          <w:sz w:val="24"/>
          <w:szCs w:val="24"/>
          <w:lang w:eastAsia="ru-RU"/>
        </w:rPr>
        <w:lastRenderedPageBreak/>
        <w:t>(точка отсчета) для оценки динамики образовательных достижений обучающихся.</w:t>
      </w:r>
    </w:p>
    <w:p w14:paraId="21FEF245"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18.26.2.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4CA10241"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18.26.3. 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57E05280"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18.27. Текущая оценка представляет собой процедуру оценки индивидуального продвижения обучающегося в освоении программы учебного предмета.</w:t>
      </w:r>
    </w:p>
    <w:p w14:paraId="53C9DF00"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18.27.1.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027CEF6D"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18.27.2.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0DF9D5B5"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 xml:space="preserve">18.27.3.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rsidRPr="00FA7444">
        <w:rPr>
          <w:rFonts w:ascii="Times New Roman" w:eastAsiaTheme="minorEastAsia" w:hAnsi="Times New Roman" w:cs="Times New Roman"/>
          <w:sz w:val="24"/>
          <w:szCs w:val="24"/>
          <w:lang w:eastAsia="ru-RU"/>
        </w:rPr>
        <w:t>взаимооценка</w:t>
      </w:r>
      <w:proofErr w:type="spellEnd"/>
      <w:r w:rsidRPr="00FA7444">
        <w:rPr>
          <w:rFonts w:ascii="Times New Roman" w:eastAsiaTheme="minorEastAsia" w:hAnsi="Times New Roman" w:cs="Times New Roman"/>
          <w:sz w:val="24"/>
          <w:szCs w:val="24"/>
          <w:lang w:eastAsia="ru-RU"/>
        </w:rPr>
        <w:t>, рефлексия, листы продвижения и другие) с учетом особенностей учебного предмета.</w:t>
      </w:r>
    </w:p>
    <w:p w14:paraId="44884192"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18.27.4. Результаты текущей оценки являются основой для индивидуализации учебного процесса.</w:t>
      </w:r>
    </w:p>
    <w:p w14:paraId="3A484D17"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18.28. Тематическая оценка представляет собой процедуру оценки уровня достижения тематических планируемых результатов по учебному предмету.</w:t>
      </w:r>
    </w:p>
    <w:p w14:paraId="02C23709"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18.29. Внутренний мониторинг представляет собой следующие процедуры:</w:t>
      </w:r>
    </w:p>
    <w:p w14:paraId="6FC61947"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стартовая диагностика;</w:t>
      </w:r>
    </w:p>
    <w:p w14:paraId="1DC49DCD"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оценка уровня достижения предметных и метапредметных результатов;</w:t>
      </w:r>
    </w:p>
    <w:p w14:paraId="1AE68656"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оценка уровня функциональной грамотности;</w:t>
      </w:r>
    </w:p>
    <w:p w14:paraId="18BC41F3"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093ABD4E" w14:textId="77777777" w:rsidR="00FA7444" w:rsidRPr="00FA7444" w:rsidRDefault="00FA7444" w:rsidP="00ED7423">
      <w:pPr>
        <w:widowControl w:val="0"/>
        <w:autoSpaceDE w:val="0"/>
        <w:autoSpaceDN w:val="0"/>
        <w:spacing w:after="0" w:line="240" w:lineRule="auto"/>
        <w:ind w:firstLine="540"/>
        <w:jc w:val="both"/>
        <w:rPr>
          <w:rFonts w:ascii="Times New Roman" w:eastAsiaTheme="minorEastAsia" w:hAnsi="Times New Roman" w:cs="Times New Roman"/>
          <w:sz w:val="24"/>
          <w:szCs w:val="24"/>
          <w:lang w:eastAsia="ru-RU"/>
        </w:rPr>
      </w:pPr>
      <w:r w:rsidRPr="00FA7444">
        <w:rPr>
          <w:rFonts w:ascii="Times New Roman" w:eastAsiaTheme="minorEastAsia" w:hAnsi="Times New Roman" w:cs="Times New Roman"/>
          <w:sz w:val="24"/>
          <w:szCs w:val="24"/>
          <w:lang w:eastAsia="ru-RU"/>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5534DBE9" w14:textId="77777777" w:rsidR="00FA7444" w:rsidRPr="00ED7423" w:rsidRDefault="00FA7444" w:rsidP="00ED7423">
      <w:pPr>
        <w:shd w:val="clear" w:color="auto" w:fill="F9F9F9"/>
        <w:spacing w:after="0" w:line="240" w:lineRule="auto"/>
        <w:jc w:val="center"/>
        <w:outlineLvl w:val="1"/>
        <w:rPr>
          <w:rFonts w:ascii="Times New Roman" w:eastAsia="Times New Roman" w:hAnsi="Times New Roman" w:cs="Times New Roman"/>
          <w:b/>
          <w:bCs/>
          <w:color w:val="000000"/>
          <w:sz w:val="24"/>
          <w:szCs w:val="24"/>
          <w:lang w:eastAsia="ru-RU"/>
        </w:rPr>
      </w:pPr>
      <w:bookmarkStart w:id="4" w:name="_Toc210164986"/>
      <w:r w:rsidRPr="00FA7444">
        <w:rPr>
          <w:rFonts w:ascii="Times New Roman" w:eastAsia="Times New Roman" w:hAnsi="Times New Roman" w:cs="Times New Roman"/>
          <w:b/>
          <w:bCs/>
          <w:color w:val="000000"/>
          <w:sz w:val="24"/>
          <w:szCs w:val="24"/>
          <w:lang w:eastAsia="ru-RU"/>
        </w:rPr>
        <w:t>III. Содержательный раздел</w:t>
      </w:r>
      <w:bookmarkEnd w:id="4"/>
    </w:p>
    <w:p w14:paraId="7850C16C" w14:textId="77777777" w:rsidR="00FA7444" w:rsidRPr="00ED7423" w:rsidRDefault="00FA7444" w:rsidP="00ED7423">
      <w:pPr>
        <w:pStyle w:val="ConsPlusTitle"/>
        <w:ind w:firstLine="540"/>
        <w:jc w:val="both"/>
        <w:outlineLvl w:val="2"/>
        <w:rPr>
          <w:rFonts w:ascii="Times New Roman" w:hAnsi="Times New Roman" w:cs="Times New Roman"/>
          <w:szCs w:val="24"/>
        </w:rPr>
      </w:pPr>
      <w:bookmarkStart w:id="5" w:name="_Toc210164987"/>
      <w:r w:rsidRPr="00ED7423">
        <w:rPr>
          <w:rFonts w:ascii="Times New Roman" w:hAnsi="Times New Roman" w:cs="Times New Roman"/>
          <w:szCs w:val="24"/>
        </w:rPr>
        <w:t>19. Федеральная рабочая программа по учебному предмету "Русский язык" (базовый уровень).</w:t>
      </w:r>
      <w:bookmarkEnd w:id="5"/>
    </w:p>
    <w:p w14:paraId="4D1954C1" w14:textId="77777777" w:rsidR="00FA7444" w:rsidRPr="00ED7423" w:rsidRDefault="00FA7444" w:rsidP="00ED7423">
      <w:pPr>
        <w:pStyle w:val="ConsPlusNormal"/>
        <w:ind w:firstLine="540"/>
        <w:jc w:val="both"/>
        <w:rPr>
          <w:szCs w:val="24"/>
        </w:rPr>
      </w:pPr>
      <w:r w:rsidRPr="00ED7423">
        <w:rPr>
          <w:szCs w:val="24"/>
        </w:rPr>
        <w:t>19.1.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5FD54827" w14:textId="77777777" w:rsidR="00FA7444" w:rsidRPr="00ED7423" w:rsidRDefault="00FA7444" w:rsidP="00ED7423">
      <w:pPr>
        <w:pStyle w:val="ConsPlusNormal"/>
        <w:ind w:firstLine="540"/>
        <w:jc w:val="both"/>
        <w:rPr>
          <w:szCs w:val="24"/>
        </w:rPr>
      </w:pPr>
      <w:r w:rsidRPr="00ED7423">
        <w:rPr>
          <w:szCs w:val="24"/>
        </w:rPr>
        <w:t>19.2. 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14:paraId="143DEA6B" w14:textId="77777777" w:rsidR="00FA7444" w:rsidRPr="00ED7423" w:rsidRDefault="00FA7444" w:rsidP="00ED7423">
      <w:pPr>
        <w:pStyle w:val="ConsPlusNormal"/>
        <w:ind w:firstLine="540"/>
        <w:jc w:val="both"/>
        <w:rPr>
          <w:szCs w:val="24"/>
        </w:rPr>
      </w:pPr>
      <w:r w:rsidRPr="00ED7423">
        <w:rPr>
          <w:szCs w:val="24"/>
        </w:rPr>
        <w:t>19.3.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2656D414" w14:textId="77777777" w:rsidR="00FA7444" w:rsidRPr="00ED7423" w:rsidRDefault="00FA7444" w:rsidP="00ED7423">
      <w:pPr>
        <w:pStyle w:val="ConsPlusNormal"/>
        <w:ind w:firstLine="540"/>
        <w:jc w:val="both"/>
        <w:rPr>
          <w:szCs w:val="24"/>
        </w:rPr>
      </w:pPr>
      <w:r w:rsidRPr="00ED7423">
        <w:rPr>
          <w:szCs w:val="24"/>
        </w:rPr>
        <w:t xml:space="preserve">19.4. Планируемые результаты освоения программы по русскому языку включают </w:t>
      </w:r>
      <w:r w:rsidRPr="00ED7423">
        <w:rPr>
          <w:szCs w:val="24"/>
        </w:rPr>
        <w:lastRenderedPageBreak/>
        <w:t>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6C12C87F" w14:textId="77777777" w:rsidR="00FA7444" w:rsidRPr="00ED7423" w:rsidRDefault="00FA7444" w:rsidP="00ED7423">
      <w:pPr>
        <w:pStyle w:val="ConsPlusNormal"/>
        <w:ind w:firstLine="540"/>
        <w:jc w:val="both"/>
        <w:rPr>
          <w:szCs w:val="24"/>
        </w:rPr>
      </w:pPr>
    </w:p>
    <w:p w14:paraId="27A2AA0C" w14:textId="77777777" w:rsidR="00FA7444" w:rsidRPr="00ED7423" w:rsidRDefault="00FA7444"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19.5. Пояснительная записка.</w:t>
      </w:r>
    </w:p>
    <w:p w14:paraId="26625638" w14:textId="77777777" w:rsidR="00FA7444" w:rsidRPr="00ED7423" w:rsidRDefault="00FA7444" w:rsidP="00ED7423">
      <w:pPr>
        <w:pStyle w:val="ConsPlusNormal"/>
        <w:ind w:firstLine="540"/>
        <w:jc w:val="both"/>
        <w:rPr>
          <w:szCs w:val="24"/>
        </w:rPr>
      </w:pPr>
      <w:r w:rsidRPr="00ED7423">
        <w:rPr>
          <w:szCs w:val="24"/>
        </w:rPr>
        <w:t>19.5.1. 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14:paraId="25925D3D" w14:textId="77777777" w:rsidR="00FA7444" w:rsidRPr="00ED7423" w:rsidRDefault="00FA7444" w:rsidP="00ED7423">
      <w:pPr>
        <w:pStyle w:val="ConsPlusNormal"/>
        <w:ind w:firstLine="540"/>
        <w:jc w:val="both"/>
        <w:rPr>
          <w:szCs w:val="24"/>
        </w:rPr>
      </w:pPr>
      <w:r w:rsidRPr="00ED7423">
        <w:rPr>
          <w:szCs w:val="24"/>
        </w:rPr>
        <w:t>19.5.2. Программа по русскому языку позволит учителю:</w:t>
      </w:r>
    </w:p>
    <w:p w14:paraId="7B0FBE28" w14:textId="77777777" w:rsidR="00FA7444" w:rsidRPr="00ED7423" w:rsidRDefault="00FA7444" w:rsidP="00ED7423">
      <w:pPr>
        <w:pStyle w:val="ConsPlusNormal"/>
        <w:ind w:firstLine="540"/>
        <w:jc w:val="both"/>
        <w:rPr>
          <w:szCs w:val="24"/>
        </w:rPr>
      </w:pPr>
      <w:r w:rsidRPr="00ED7423">
        <w:rPr>
          <w:szCs w:val="24"/>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w:t>
      </w:r>
      <w:hyperlink r:id="rId10"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7423">
          <w:rPr>
            <w:color w:val="0000FF"/>
            <w:szCs w:val="24"/>
          </w:rPr>
          <w:t>ФГОС СОО</w:t>
        </w:r>
      </w:hyperlink>
      <w:r w:rsidRPr="00ED7423">
        <w:rPr>
          <w:szCs w:val="24"/>
        </w:rPr>
        <w:t>;</w:t>
      </w:r>
    </w:p>
    <w:p w14:paraId="25FEEBEF" w14:textId="77777777" w:rsidR="00FA7444" w:rsidRPr="00ED7423" w:rsidRDefault="00FA7444" w:rsidP="00ED7423">
      <w:pPr>
        <w:pStyle w:val="ConsPlusNormal"/>
        <w:ind w:firstLine="540"/>
        <w:jc w:val="both"/>
        <w:rPr>
          <w:szCs w:val="24"/>
        </w:rPr>
      </w:pPr>
      <w:r w:rsidRPr="00ED7423">
        <w:rPr>
          <w:szCs w:val="24"/>
        </w:rPr>
        <w:t xml:space="preserve">определить и структурировать планируемые результаты обучения и содержание русского языка по годам обучения в соответствии со </w:t>
      </w:r>
      <w:hyperlink r:id="rId11"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7423">
          <w:rPr>
            <w:color w:val="0000FF"/>
            <w:szCs w:val="24"/>
          </w:rPr>
          <w:t>ФГОС СОО</w:t>
        </w:r>
      </w:hyperlink>
      <w:r w:rsidRPr="00ED7423">
        <w:rPr>
          <w:szCs w:val="24"/>
        </w:rPr>
        <w:t>;</w:t>
      </w:r>
    </w:p>
    <w:p w14:paraId="3FADFCC7" w14:textId="77777777" w:rsidR="00FA7444" w:rsidRPr="00ED7423" w:rsidRDefault="00FA7444" w:rsidP="00ED7423">
      <w:pPr>
        <w:pStyle w:val="ConsPlusNormal"/>
        <w:ind w:firstLine="540"/>
        <w:jc w:val="both"/>
        <w:rPr>
          <w:szCs w:val="24"/>
        </w:rPr>
      </w:pPr>
      <w:r w:rsidRPr="00ED7423">
        <w:rPr>
          <w:szCs w:val="24"/>
        </w:rPr>
        <w:t>разработать календарно-тематическое планирование с учетом особенностей конкретного класса.</w:t>
      </w:r>
    </w:p>
    <w:p w14:paraId="10C726AD" w14:textId="77777777" w:rsidR="00FA7444" w:rsidRPr="00ED7423" w:rsidRDefault="00FA7444" w:rsidP="00ED7423">
      <w:pPr>
        <w:pStyle w:val="ConsPlusNormal"/>
        <w:ind w:firstLine="540"/>
        <w:jc w:val="both"/>
        <w:rPr>
          <w:szCs w:val="24"/>
        </w:rPr>
      </w:pPr>
      <w:r w:rsidRPr="00ED7423">
        <w:rPr>
          <w:szCs w:val="24"/>
        </w:rPr>
        <w:t>19.5.3.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43238028" w14:textId="77777777" w:rsidR="00FA7444" w:rsidRPr="00ED7423" w:rsidRDefault="00FA7444" w:rsidP="00ED7423">
      <w:pPr>
        <w:pStyle w:val="ConsPlusNormal"/>
        <w:ind w:firstLine="540"/>
        <w:jc w:val="both"/>
        <w:rPr>
          <w:szCs w:val="24"/>
        </w:rPr>
      </w:pPr>
      <w:r w:rsidRPr="00ED7423">
        <w:rPr>
          <w:szCs w:val="24"/>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14:paraId="43F8590B" w14:textId="77777777" w:rsidR="00FA7444" w:rsidRPr="00ED7423" w:rsidRDefault="00FA7444" w:rsidP="00ED7423">
      <w:pPr>
        <w:pStyle w:val="ConsPlusNormal"/>
        <w:ind w:firstLine="540"/>
        <w:jc w:val="both"/>
        <w:rPr>
          <w:szCs w:val="24"/>
        </w:rPr>
      </w:pPr>
      <w:r w:rsidRPr="00ED7423">
        <w:rPr>
          <w:szCs w:val="24"/>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14:paraId="297CE505" w14:textId="77777777" w:rsidR="00FA7444" w:rsidRPr="00ED7423" w:rsidRDefault="00FA7444" w:rsidP="00ED7423">
      <w:pPr>
        <w:pStyle w:val="ConsPlusNormal"/>
        <w:ind w:firstLine="540"/>
        <w:jc w:val="both"/>
        <w:rPr>
          <w:szCs w:val="24"/>
        </w:rPr>
      </w:pPr>
      <w:r w:rsidRPr="00ED7423">
        <w:rPr>
          <w:szCs w:val="24"/>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14:paraId="376ACB7B" w14:textId="77777777" w:rsidR="00FA7444" w:rsidRPr="00ED7423" w:rsidRDefault="00FA7444" w:rsidP="00ED7423">
      <w:pPr>
        <w:pStyle w:val="ConsPlusNormal"/>
        <w:ind w:firstLine="540"/>
        <w:jc w:val="both"/>
        <w:rPr>
          <w:szCs w:val="24"/>
        </w:rPr>
      </w:pPr>
      <w:r w:rsidRPr="00ED7423">
        <w:rPr>
          <w:szCs w:val="24"/>
        </w:rPr>
        <w:t>19.5.4. 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14:paraId="170CFF49" w14:textId="77777777" w:rsidR="00FA7444" w:rsidRPr="00ED7423" w:rsidRDefault="00FA7444" w:rsidP="00ED7423">
      <w:pPr>
        <w:pStyle w:val="ConsPlusNormal"/>
        <w:ind w:firstLine="540"/>
        <w:jc w:val="both"/>
        <w:rPr>
          <w:szCs w:val="24"/>
        </w:rPr>
      </w:pPr>
      <w:r w:rsidRPr="00ED7423">
        <w:rPr>
          <w:szCs w:val="24"/>
        </w:rPr>
        <w:t>Системообразующей доминантой содержания программы по русскому языку является направленность на полноценное овладение культурой речи во всех ее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14:paraId="68AA3F93" w14:textId="77777777" w:rsidR="00FA7444" w:rsidRPr="00ED7423" w:rsidRDefault="00FA7444" w:rsidP="00ED7423">
      <w:pPr>
        <w:pStyle w:val="ConsPlusNormal"/>
        <w:ind w:firstLine="540"/>
        <w:jc w:val="both"/>
        <w:rPr>
          <w:szCs w:val="24"/>
        </w:rPr>
      </w:pPr>
      <w:r w:rsidRPr="00ED7423">
        <w:rPr>
          <w:szCs w:val="24"/>
        </w:rPr>
        <w:t xml:space="preserve">Важнейшей составляющей изучения русского языка на уровне среднего общего образования являются элементы содержания, ориентированные на формирование и </w:t>
      </w:r>
      <w:r w:rsidRPr="00ED7423">
        <w:rPr>
          <w:szCs w:val="24"/>
        </w:rPr>
        <w:lastRenderedPageBreak/>
        <w:t>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14:paraId="6655E31C" w14:textId="77777777" w:rsidR="00FA7444" w:rsidRPr="00ED7423" w:rsidRDefault="00FA7444" w:rsidP="00ED7423">
      <w:pPr>
        <w:pStyle w:val="ConsPlusNormal"/>
        <w:ind w:firstLine="540"/>
        <w:jc w:val="both"/>
        <w:rPr>
          <w:szCs w:val="24"/>
        </w:rPr>
      </w:pPr>
      <w:r w:rsidRPr="00ED7423">
        <w:rPr>
          <w:szCs w:val="24"/>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14:paraId="07F69AEB" w14:textId="77777777" w:rsidR="00FA7444" w:rsidRPr="00ED7423" w:rsidRDefault="00FA7444" w:rsidP="00ED7423">
      <w:pPr>
        <w:pStyle w:val="ConsPlusNormal"/>
        <w:ind w:firstLine="540"/>
        <w:jc w:val="both"/>
        <w:rPr>
          <w:szCs w:val="24"/>
        </w:rPr>
      </w:pPr>
      <w:r w:rsidRPr="00ED7423">
        <w:rPr>
          <w:szCs w:val="24"/>
        </w:rPr>
        <w:t>19.5.5. 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14:paraId="1AA1D282" w14:textId="77777777" w:rsidR="00FA7444" w:rsidRPr="00ED7423" w:rsidRDefault="00FA7444" w:rsidP="00ED7423">
      <w:pPr>
        <w:pStyle w:val="ConsPlusNormal"/>
        <w:ind w:firstLine="540"/>
        <w:jc w:val="both"/>
        <w:rPr>
          <w:szCs w:val="24"/>
        </w:rPr>
      </w:pPr>
      <w:r w:rsidRPr="00ED7423">
        <w:rPr>
          <w:szCs w:val="24"/>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14:paraId="4D15945A" w14:textId="77777777" w:rsidR="00FA7444" w:rsidRPr="00ED7423" w:rsidRDefault="00FA7444" w:rsidP="00ED7423">
      <w:pPr>
        <w:pStyle w:val="ConsPlusNormal"/>
        <w:ind w:firstLine="540"/>
        <w:jc w:val="both"/>
        <w:rPr>
          <w:szCs w:val="24"/>
        </w:rPr>
      </w:pPr>
      <w:r w:rsidRPr="00ED7423">
        <w:rPr>
          <w:szCs w:val="24"/>
        </w:rPr>
        <w:t>19.5.6. Изучение русского языка направлено на достижение следующих целей:</w:t>
      </w:r>
    </w:p>
    <w:p w14:paraId="4FE91357" w14:textId="77777777" w:rsidR="00FA7444" w:rsidRPr="00ED7423" w:rsidRDefault="00FA7444" w:rsidP="00ED7423">
      <w:pPr>
        <w:pStyle w:val="ConsPlusNormal"/>
        <w:ind w:firstLine="540"/>
        <w:jc w:val="both"/>
        <w:rPr>
          <w:szCs w:val="24"/>
        </w:rPr>
      </w:pPr>
      <w:r w:rsidRPr="00ED7423">
        <w:rPr>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14:paraId="3B97D7DB" w14:textId="77777777" w:rsidR="00FA7444" w:rsidRPr="00ED7423" w:rsidRDefault="00FA7444" w:rsidP="00ED7423">
      <w:pPr>
        <w:pStyle w:val="ConsPlusNormal"/>
        <w:ind w:firstLine="540"/>
        <w:jc w:val="both"/>
        <w:rPr>
          <w:szCs w:val="24"/>
        </w:rPr>
      </w:pPr>
      <w:r w:rsidRPr="00ED7423">
        <w:rPr>
          <w:szCs w:val="24"/>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14:paraId="4B40D1F0" w14:textId="77777777" w:rsidR="00FA7444" w:rsidRPr="00ED7423" w:rsidRDefault="00FA7444" w:rsidP="00ED7423">
      <w:pPr>
        <w:pStyle w:val="ConsPlusNormal"/>
        <w:ind w:firstLine="540"/>
        <w:jc w:val="both"/>
        <w:rPr>
          <w:szCs w:val="24"/>
        </w:rPr>
      </w:pPr>
      <w:r w:rsidRPr="00ED7423">
        <w:rPr>
          <w:szCs w:val="24"/>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14:paraId="10C2B4D0" w14:textId="77777777" w:rsidR="00FA7444" w:rsidRPr="00ED7423" w:rsidRDefault="00FA7444" w:rsidP="00ED7423">
      <w:pPr>
        <w:pStyle w:val="ConsPlusNormal"/>
        <w:ind w:firstLine="540"/>
        <w:jc w:val="both"/>
        <w:rPr>
          <w:szCs w:val="24"/>
        </w:rPr>
      </w:pPr>
      <w:r w:rsidRPr="00ED7423">
        <w:rPr>
          <w:szCs w:val="24"/>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14:paraId="189F5420" w14:textId="77777777" w:rsidR="00FA7444" w:rsidRPr="00ED7423" w:rsidRDefault="00FA7444" w:rsidP="00ED7423">
      <w:pPr>
        <w:pStyle w:val="ConsPlusNormal"/>
        <w:ind w:firstLine="540"/>
        <w:jc w:val="both"/>
        <w:rPr>
          <w:szCs w:val="24"/>
        </w:rPr>
      </w:pPr>
      <w:r w:rsidRPr="00ED7423">
        <w:rPr>
          <w:szCs w:val="24"/>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14:paraId="336B0AD2" w14:textId="77777777" w:rsidR="00FA7444" w:rsidRPr="00ED7423" w:rsidRDefault="00FA7444" w:rsidP="00ED7423">
      <w:pPr>
        <w:pStyle w:val="ConsPlusNormal"/>
        <w:ind w:firstLine="540"/>
        <w:jc w:val="both"/>
        <w:rPr>
          <w:szCs w:val="24"/>
        </w:rPr>
      </w:pPr>
      <w:r w:rsidRPr="00ED7423">
        <w:rPr>
          <w:szCs w:val="24"/>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14:paraId="2C8AE0CC" w14:textId="77777777" w:rsidR="00FA7444" w:rsidRPr="00ED7423" w:rsidRDefault="00FA7444" w:rsidP="00ED7423">
      <w:pPr>
        <w:pStyle w:val="ConsPlusNormal"/>
        <w:ind w:firstLine="540"/>
        <w:jc w:val="both"/>
        <w:rPr>
          <w:szCs w:val="24"/>
        </w:rPr>
      </w:pPr>
      <w:r w:rsidRPr="00ED7423">
        <w:rPr>
          <w:szCs w:val="24"/>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14:paraId="66DEC906" w14:textId="77777777" w:rsidR="00FA7444" w:rsidRPr="00ED7423" w:rsidRDefault="00FA7444" w:rsidP="00ED7423">
      <w:pPr>
        <w:pStyle w:val="ConsPlusNormal"/>
        <w:ind w:firstLine="540"/>
        <w:jc w:val="both"/>
        <w:rPr>
          <w:szCs w:val="24"/>
        </w:rPr>
      </w:pPr>
      <w:r w:rsidRPr="00ED7423">
        <w:rPr>
          <w:szCs w:val="24"/>
        </w:rPr>
        <w:t xml:space="preserve">19.5.7. В соответствии с </w:t>
      </w:r>
      <w:hyperlink r:id="rId12"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7423">
          <w:rPr>
            <w:color w:val="0000FF"/>
            <w:szCs w:val="24"/>
          </w:rPr>
          <w:t>ФГОС СОО</w:t>
        </w:r>
      </w:hyperlink>
      <w:r w:rsidRPr="00ED7423">
        <w:rPr>
          <w:szCs w:val="24"/>
        </w:rPr>
        <w:t xml:space="preserve">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w:t>
      </w:r>
      <w:r w:rsidRPr="00ED7423">
        <w:rPr>
          <w:szCs w:val="24"/>
        </w:rPr>
        <w:lastRenderedPageBreak/>
        <w:t>68 часа (2 часа в неделю).</w:t>
      </w:r>
    </w:p>
    <w:p w14:paraId="0BD2DFFF" w14:textId="77777777" w:rsidR="00FA7444" w:rsidRPr="00ED7423" w:rsidRDefault="00FA7444" w:rsidP="00ED7423">
      <w:pPr>
        <w:pStyle w:val="ConsPlusNormal"/>
        <w:ind w:firstLine="540"/>
        <w:jc w:val="both"/>
        <w:rPr>
          <w:szCs w:val="24"/>
        </w:rPr>
      </w:pPr>
    </w:p>
    <w:p w14:paraId="33E7F3EF" w14:textId="77777777" w:rsidR="00FA7444" w:rsidRPr="00ED7423" w:rsidRDefault="00FA7444"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19.6. Содержание обучения в 10 классе.</w:t>
      </w:r>
    </w:p>
    <w:p w14:paraId="6485D770" w14:textId="77777777" w:rsidR="00FA7444" w:rsidRPr="00ED7423" w:rsidRDefault="00FA7444" w:rsidP="00ED7423">
      <w:pPr>
        <w:pStyle w:val="ConsPlusNormal"/>
        <w:ind w:firstLine="540"/>
        <w:jc w:val="both"/>
        <w:rPr>
          <w:szCs w:val="24"/>
        </w:rPr>
      </w:pPr>
      <w:r w:rsidRPr="00ED7423">
        <w:rPr>
          <w:szCs w:val="24"/>
        </w:rPr>
        <w:t>19.6.1. Общие сведения о языке.</w:t>
      </w:r>
    </w:p>
    <w:p w14:paraId="7DA6C5B1" w14:textId="77777777" w:rsidR="00FA7444" w:rsidRPr="00ED7423" w:rsidRDefault="00FA7444" w:rsidP="00ED7423">
      <w:pPr>
        <w:pStyle w:val="ConsPlusNormal"/>
        <w:ind w:firstLine="540"/>
        <w:jc w:val="both"/>
        <w:rPr>
          <w:szCs w:val="24"/>
        </w:rPr>
      </w:pPr>
      <w:r w:rsidRPr="00ED7423">
        <w:rPr>
          <w:szCs w:val="24"/>
        </w:rPr>
        <w:t>19.6.1.1. Язык как знаковая система. Основные функции языка.</w:t>
      </w:r>
    </w:p>
    <w:p w14:paraId="01FB079F" w14:textId="77777777" w:rsidR="00FA7444" w:rsidRPr="00ED7423" w:rsidRDefault="00FA7444" w:rsidP="00ED7423">
      <w:pPr>
        <w:pStyle w:val="ConsPlusNormal"/>
        <w:ind w:firstLine="540"/>
        <w:jc w:val="both"/>
        <w:rPr>
          <w:szCs w:val="24"/>
        </w:rPr>
      </w:pPr>
      <w:r w:rsidRPr="00ED7423">
        <w:rPr>
          <w:szCs w:val="24"/>
        </w:rPr>
        <w:t>19.6.1.2. Лингвистика как наука.</w:t>
      </w:r>
    </w:p>
    <w:p w14:paraId="16601D08" w14:textId="77777777" w:rsidR="00FA7444" w:rsidRPr="00ED7423" w:rsidRDefault="00FA7444" w:rsidP="00ED7423">
      <w:pPr>
        <w:pStyle w:val="ConsPlusNormal"/>
        <w:ind w:firstLine="540"/>
        <w:jc w:val="both"/>
        <w:rPr>
          <w:szCs w:val="24"/>
        </w:rPr>
      </w:pPr>
      <w:r w:rsidRPr="00ED7423">
        <w:rPr>
          <w:szCs w:val="24"/>
        </w:rPr>
        <w:t>19.6.1.3. Язык и культура.</w:t>
      </w:r>
    </w:p>
    <w:p w14:paraId="00466D37" w14:textId="77777777" w:rsidR="00FA7444" w:rsidRPr="00ED7423" w:rsidRDefault="00FA7444" w:rsidP="00ED7423">
      <w:pPr>
        <w:pStyle w:val="ConsPlusNormal"/>
        <w:ind w:firstLine="540"/>
        <w:jc w:val="both"/>
        <w:rPr>
          <w:szCs w:val="24"/>
        </w:rPr>
      </w:pPr>
      <w:r w:rsidRPr="00ED7423">
        <w:rPr>
          <w:szCs w:val="24"/>
        </w:rPr>
        <w:t>19.6.1.4. 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14:paraId="28D88F07" w14:textId="77777777" w:rsidR="00FA7444" w:rsidRPr="00ED7423" w:rsidRDefault="00FA7444" w:rsidP="00ED7423">
      <w:pPr>
        <w:pStyle w:val="ConsPlusNormal"/>
        <w:ind w:firstLine="540"/>
        <w:jc w:val="both"/>
        <w:rPr>
          <w:szCs w:val="24"/>
        </w:rPr>
      </w:pPr>
      <w:r w:rsidRPr="00ED7423">
        <w:rPr>
          <w:szCs w:val="24"/>
        </w:rPr>
        <w:t>19.6.1.5. 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14:paraId="16F3D44B" w14:textId="77777777" w:rsidR="00FA7444" w:rsidRPr="00ED7423" w:rsidRDefault="00FA7444" w:rsidP="00ED7423">
      <w:pPr>
        <w:pStyle w:val="ConsPlusNormal"/>
        <w:ind w:firstLine="540"/>
        <w:jc w:val="both"/>
        <w:rPr>
          <w:szCs w:val="24"/>
        </w:rPr>
      </w:pPr>
      <w:r w:rsidRPr="00ED7423">
        <w:rPr>
          <w:szCs w:val="24"/>
        </w:rPr>
        <w:t>19.6.2. Язык и речь. Культура речи.</w:t>
      </w:r>
    </w:p>
    <w:p w14:paraId="2323ED75" w14:textId="77777777" w:rsidR="00FA7444" w:rsidRPr="00ED7423" w:rsidRDefault="00FA7444" w:rsidP="00ED7423">
      <w:pPr>
        <w:pStyle w:val="ConsPlusNormal"/>
        <w:ind w:firstLine="540"/>
        <w:jc w:val="both"/>
        <w:rPr>
          <w:szCs w:val="24"/>
        </w:rPr>
      </w:pPr>
      <w:r w:rsidRPr="00ED7423">
        <w:rPr>
          <w:szCs w:val="24"/>
        </w:rPr>
        <w:t>19.6.2.1. Система языка. Культура речи.</w:t>
      </w:r>
    </w:p>
    <w:p w14:paraId="34595B6D" w14:textId="77777777" w:rsidR="00FA7444" w:rsidRPr="00ED7423" w:rsidRDefault="00FA7444" w:rsidP="00ED7423">
      <w:pPr>
        <w:pStyle w:val="ConsPlusNormal"/>
        <w:ind w:firstLine="540"/>
        <w:jc w:val="both"/>
        <w:rPr>
          <w:szCs w:val="24"/>
        </w:rPr>
      </w:pPr>
      <w:r w:rsidRPr="00ED7423">
        <w:rPr>
          <w:szCs w:val="24"/>
        </w:rPr>
        <w:t>19.6.2.2. Система языка, ее устройство, функционирование.</w:t>
      </w:r>
    </w:p>
    <w:p w14:paraId="631527BB" w14:textId="77777777" w:rsidR="00FA7444" w:rsidRPr="00ED7423" w:rsidRDefault="00FA7444" w:rsidP="00ED7423">
      <w:pPr>
        <w:pStyle w:val="ConsPlusNormal"/>
        <w:ind w:firstLine="540"/>
        <w:jc w:val="both"/>
        <w:rPr>
          <w:szCs w:val="24"/>
        </w:rPr>
      </w:pPr>
      <w:r w:rsidRPr="00ED7423">
        <w:rPr>
          <w:szCs w:val="24"/>
        </w:rPr>
        <w:t>19.6.2.3. Культура речи как раздел лингвистики.</w:t>
      </w:r>
    </w:p>
    <w:p w14:paraId="3DA2278C" w14:textId="77777777" w:rsidR="00FA7444" w:rsidRPr="00ED7423" w:rsidRDefault="00FA7444" w:rsidP="00ED7423">
      <w:pPr>
        <w:pStyle w:val="ConsPlusNormal"/>
        <w:ind w:firstLine="540"/>
        <w:jc w:val="both"/>
        <w:rPr>
          <w:szCs w:val="24"/>
        </w:rPr>
      </w:pPr>
      <w:r w:rsidRPr="00ED7423">
        <w:rPr>
          <w:szCs w:val="24"/>
        </w:rPr>
        <w:t>19.6.2.4. Языковая норма, ее основные признаки и функции.</w:t>
      </w:r>
    </w:p>
    <w:p w14:paraId="10D3EDF2" w14:textId="77777777" w:rsidR="00FA7444" w:rsidRPr="00ED7423" w:rsidRDefault="00FA7444" w:rsidP="00ED7423">
      <w:pPr>
        <w:pStyle w:val="ConsPlusNormal"/>
        <w:ind w:firstLine="540"/>
        <w:jc w:val="both"/>
        <w:rPr>
          <w:szCs w:val="24"/>
        </w:rPr>
      </w:pPr>
      <w:r w:rsidRPr="00ED7423">
        <w:rPr>
          <w:szCs w:val="24"/>
        </w:rPr>
        <w:t>19.6.2.5. 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14:paraId="2D5C065A" w14:textId="77777777" w:rsidR="00FA7444" w:rsidRPr="00ED7423" w:rsidRDefault="00FA7444" w:rsidP="00ED7423">
      <w:pPr>
        <w:pStyle w:val="ConsPlusNormal"/>
        <w:ind w:firstLine="540"/>
        <w:jc w:val="both"/>
        <w:rPr>
          <w:szCs w:val="24"/>
        </w:rPr>
      </w:pPr>
      <w:r w:rsidRPr="00ED7423">
        <w:rPr>
          <w:szCs w:val="24"/>
        </w:rPr>
        <w:t>19.6.2.6. Качества хорошей речи.</w:t>
      </w:r>
    </w:p>
    <w:p w14:paraId="3E6C6F54" w14:textId="77777777" w:rsidR="00FA7444" w:rsidRPr="00ED7423" w:rsidRDefault="00FA7444" w:rsidP="00ED7423">
      <w:pPr>
        <w:pStyle w:val="ConsPlusNormal"/>
        <w:ind w:firstLine="540"/>
        <w:jc w:val="both"/>
        <w:rPr>
          <w:szCs w:val="24"/>
        </w:rPr>
      </w:pPr>
      <w:r w:rsidRPr="00ED7423">
        <w:rPr>
          <w:szCs w:val="24"/>
        </w:rPr>
        <w:t>19.6.2.7. 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14:paraId="60F7D20A" w14:textId="77777777" w:rsidR="00FA7444" w:rsidRPr="00ED7423" w:rsidRDefault="00FA7444" w:rsidP="00ED7423">
      <w:pPr>
        <w:pStyle w:val="ConsPlusNormal"/>
        <w:ind w:firstLine="540"/>
        <w:jc w:val="both"/>
        <w:rPr>
          <w:szCs w:val="24"/>
        </w:rPr>
      </w:pPr>
      <w:r w:rsidRPr="00ED7423">
        <w:rPr>
          <w:szCs w:val="24"/>
        </w:rPr>
        <w:t>19.6.3. Фонетика. Орфоэпия. Орфоэпические нормы.</w:t>
      </w:r>
    </w:p>
    <w:p w14:paraId="1E41B263" w14:textId="77777777" w:rsidR="00FA7444" w:rsidRPr="00ED7423" w:rsidRDefault="00FA7444" w:rsidP="00ED7423">
      <w:pPr>
        <w:pStyle w:val="ConsPlusNormal"/>
        <w:ind w:firstLine="540"/>
        <w:jc w:val="both"/>
        <w:rPr>
          <w:szCs w:val="24"/>
        </w:rPr>
      </w:pPr>
      <w:r w:rsidRPr="00ED7423">
        <w:rPr>
          <w:szCs w:val="24"/>
        </w:rPr>
        <w:t>19.6.3.1. 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14:paraId="596530E4" w14:textId="77777777" w:rsidR="00FA7444" w:rsidRPr="00ED7423" w:rsidRDefault="00FA7444" w:rsidP="00ED7423">
      <w:pPr>
        <w:pStyle w:val="ConsPlusNormal"/>
        <w:ind w:firstLine="540"/>
        <w:jc w:val="both"/>
        <w:rPr>
          <w:szCs w:val="24"/>
        </w:rPr>
      </w:pPr>
      <w:r w:rsidRPr="00ED7423">
        <w:rPr>
          <w:szCs w:val="24"/>
        </w:rPr>
        <w:t>19.6.3.2.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14:paraId="1A118C1F" w14:textId="77777777" w:rsidR="00FA7444" w:rsidRPr="00ED7423" w:rsidRDefault="00FA7444" w:rsidP="00ED7423">
      <w:pPr>
        <w:pStyle w:val="ConsPlusNormal"/>
        <w:ind w:firstLine="540"/>
        <w:jc w:val="both"/>
        <w:rPr>
          <w:szCs w:val="24"/>
        </w:rPr>
      </w:pPr>
      <w:r w:rsidRPr="00ED7423">
        <w:rPr>
          <w:szCs w:val="24"/>
        </w:rPr>
        <w:t>19.6.4. Лексикология и фразеология. Лексические нормы.</w:t>
      </w:r>
    </w:p>
    <w:p w14:paraId="2E394D51" w14:textId="77777777" w:rsidR="00FA7444" w:rsidRPr="00ED7423" w:rsidRDefault="00FA7444" w:rsidP="00ED7423">
      <w:pPr>
        <w:pStyle w:val="ConsPlusNormal"/>
        <w:ind w:firstLine="540"/>
        <w:jc w:val="both"/>
        <w:rPr>
          <w:szCs w:val="24"/>
        </w:rPr>
      </w:pPr>
      <w:r w:rsidRPr="00ED7423">
        <w:rPr>
          <w:szCs w:val="24"/>
        </w:rPr>
        <w:t>19.6.4.1. 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14:paraId="6757DDE9" w14:textId="77777777" w:rsidR="00FA7444" w:rsidRPr="00ED7423" w:rsidRDefault="00FA7444" w:rsidP="00ED7423">
      <w:pPr>
        <w:pStyle w:val="ConsPlusNormal"/>
        <w:ind w:firstLine="540"/>
        <w:jc w:val="both"/>
        <w:rPr>
          <w:szCs w:val="24"/>
        </w:rPr>
      </w:pPr>
      <w:r w:rsidRPr="00ED7423">
        <w:rPr>
          <w:szCs w:val="24"/>
        </w:rPr>
        <w:t>19.6.4.2. 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14:paraId="30E92A68" w14:textId="77777777" w:rsidR="00FA7444" w:rsidRPr="00ED7423" w:rsidRDefault="00FA7444" w:rsidP="00ED7423">
      <w:pPr>
        <w:pStyle w:val="ConsPlusNormal"/>
        <w:ind w:firstLine="540"/>
        <w:jc w:val="both"/>
        <w:rPr>
          <w:szCs w:val="24"/>
        </w:rPr>
      </w:pPr>
      <w:r w:rsidRPr="00ED7423">
        <w:rPr>
          <w:szCs w:val="24"/>
        </w:rPr>
        <w:t>19.6.4.3. Функционально-стилистическая окраска слова. Лексика общеупотребительная, разговорная и книжная. Особенности употребления.</w:t>
      </w:r>
    </w:p>
    <w:p w14:paraId="7C0CADCC" w14:textId="77777777" w:rsidR="00FA7444" w:rsidRPr="00ED7423" w:rsidRDefault="00FA7444" w:rsidP="00ED7423">
      <w:pPr>
        <w:pStyle w:val="ConsPlusNormal"/>
        <w:ind w:firstLine="540"/>
        <w:jc w:val="both"/>
        <w:rPr>
          <w:szCs w:val="24"/>
        </w:rPr>
      </w:pPr>
      <w:r w:rsidRPr="00ED7423">
        <w:rPr>
          <w:szCs w:val="24"/>
        </w:rPr>
        <w:t>19.6.4.4.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14:paraId="0D745908" w14:textId="77777777" w:rsidR="00FA7444" w:rsidRPr="00ED7423" w:rsidRDefault="00FA7444" w:rsidP="00ED7423">
      <w:pPr>
        <w:pStyle w:val="ConsPlusNormal"/>
        <w:ind w:firstLine="540"/>
        <w:jc w:val="both"/>
        <w:rPr>
          <w:szCs w:val="24"/>
        </w:rPr>
      </w:pPr>
      <w:r w:rsidRPr="00ED7423">
        <w:rPr>
          <w:szCs w:val="24"/>
        </w:rPr>
        <w:t>19.6.4.5. Фразеология русского языка (повторение, обобщение). Крылатые слова.</w:t>
      </w:r>
    </w:p>
    <w:p w14:paraId="43884D5D" w14:textId="77777777" w:rsidR="00FA7444" w:rsidRPr="00ED7423" w:rsidRDefault="00FA7444" w:rsidP="00ED7423">
      <w:pPr>
        <w:pStyle w:val="ConsPlusNormal"/>
        <w:ind w:firstLine="540"/>
        <w:jc w:val="both"/>
        <w:rPr>
          <w:szCs w:val="24"/>
        </w:rPr>
      </w:pPr>
      <w:r w:rsidRPr="00ED7423">
        <w:rPr>
          <w:szCs w:val="24"/>
        </w:rPr>
        <w:lastRenderedPageBreak/>
        <w:t xml:space="preserve">19.6.5. </w:t>
      </w:r>
      <w:proofErr w:type="spellStart"/>
      <w:r w:rsidRPr="00ED7423">
        <w:rPr>
          <w:szCs w:val="24"/>
        </w:rPr>
        <w:t>Морфемика</w:t>
      </w:r>
      <w:proofErr w:type="spellEnd"/>
      <w:r w:rsidRPr="00ED7423">
        <w:rPr>
          <w:szCs w:val="24"/>
        </w:rPr>
        <w:t xml:space="preserve"> и словообразование. Словообразовательные нормы.</w:t>
      </w:r>
    </w:p>
    <w:p w14:paraId="5F0CD13C" w14:textId="77777777" w:rsidR="00FA7444" w:rsidRPr="00ED7423" w:rsidRDefault="00FA7444" w:rsidP="00ED7423">
      <w:pPr>
        <w:pStyle w:val="ConsPlusNormal"/>
        <w:ind w:firstLine="540"/>
        <w:jc w:val="both"/>
        <w:rPr>
          <w:szCs w:val="24"/>
        </w:rPr>
      </w:pPr>
      <w:proofErr w:type="spellStart"/>
      <w:r w:rsidRPr="00ED7423">
        <w:rPr>
          <w:szCs w:val="24"/>
        </w:rPr>
        <w:t>Морфемика</w:t>
      </w:r>
      <w:proofErr w:type="spellEnd"/>
      <w:r w:rsidRPr="00ED7423">
        <w:rPr>
          <w:szCs w:val="24"/>
        </w:rPr>
        <w:t xml:space="preserve">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сложносокращенных слов (аббревиатур).</w:t>
      </w:r>
    </w:p>
    <w:p w14:paraId="09C3CC95" w14:textId="77777777" w:rsidR="00FA7444" w:rsidRPr="00ED7423" w:rsidRDefault="00FA7444" w:rsidP="00ED7423">
      <w:pPr>
        <w:pStyle w:val="ConsPlusNormal"/>
        <w:ind w:firstLine="540"/>
        <w:jc w:val="both"/>
        <w:rPr>
          <w:szCs w:val="24"/>
        </w:rPr>
      </w:pPr>
      <w:r w:rsidRPr="00ED7423">
        <w:rPr>
          <w:szCs w:val="24"/>
        </w:rPr>
        <w:t>19.6.6. Морфология. Морфологические нормы.</w:t>
      </w:r>
    </w:p>
    <w:p w14:paraId="378C252E" w14:textId="77777777" w:rsidR="00FA7444" w:rsidRPr="00ED7423" w:rsidRDefault="00FA7444" w:rsidP="00ED7423">
      <w:pPr>
        <w:pStyle w:val="ConsPlusNormal"/>
        <w:ind w:firstLine="540"/>
        <w:jc w:val="both"/>
        <w:rPr>
          <w:szCs w:val="24"/>
        </w:rPr>
      </w:pPr>
      <w:r w:rsidRPr="00ED7423">
        <w:rPr>
          <w:szCs w:val="24"/>
        </w:rPr>
        <w:t>19.6.6.1. Морфология как раздел лингвистики (повторение, обобщение). Морфологический анализ слова. Особенности употребления в тексте слов разных частей речи.</w:t>
      </w:r>
    </w:p>
    <w:p w14:paraId="167B2044" w14:textId="77777777" w:rsidR="00FA7444" w:rsidRPr="00ED7423" w:rsidRDefault="00FA7444" w:rsidP="00ED7423">
      <w:pPr>
        <w:pStyle w:val="ConsPlusNormal"/>
        <w:ind w:firstLine="540"/>
        <w:jc w:val="both"/>
        <w:rPr>
          <w:szCs w:val="24"/>
        </w:rPr>
      </w:pPr>
      <w:r w:rsidRPr="00ED7423">
        <w:rPr>
          <w:szCs w:val="24"/>
        </w:rPr>
        <w:t>19.6.6.2. Морфологические нормы современного русского литературного языка (общее представление).</w:t>
      </w:r>
    </w:p>
    <w:p w14:paraId="0C91A048" w14:textId="77777777" w:rsidR="00FA7444" w:rsidRPr="00ED7423" w:rsidRDefault="00FA7444" w:rsidP="00ED7423">
      <w:pPr>
        <w:pStyle w:val="ConsPlusNormal"/>
        <w:ind w:firstLine="540"/>
        <w:jc w:val="both"/>
        <w:rPr>
          <w:szCs w:val="24"/>
        </w:rPr>
      </w:pPr>
      <w:r w:rsidRPr="00ED7423">
        <w:rPr>
          <w:szCs w:val="24"/>
        </w:rPr>
        <w:t>19.6.6.3. Основные нормы употребления имен существительных: форм рода, числа, падежа.</w:t>
      </w:r>
    </w:p>
    <w:p w14:paraId="49BE99E3" w14:textId="77777777" w:rsidR="00FA7444" w:rsidRPr="00ED7423" w:rsidRDefault="00FA7444" w:rsidP="00ED7423">
      <w:pPr>
        <w:pStyle w:val="ConsPlusNormal"/>
        <w:ind w:firstLine="540"/>
        <w:jc w:val="both"/>
        <w:rPr>
          <w:szCs w:val="24"/>
        </w:rPr>
      </w:pPr>
      <w:r w:rsidRPr="00ED7423">
        <w:rPr>
          <w:szCs w:val="24"/>
        </w:rPr>
        <w:t>19.6.6.4. Основные нормы употребления имен прилагательных: форм степеней сравнения, краткой формы.</w:t>
      </w:r>
    </w:p>
    <w:p w14:paraId="302267FE" w14:textId="77777777" w:rsidR="00FA7444" w:rsidRPr="00ED7423" w:rsidRDefault="00FA7444" w:rsidP="00ED7423">
      <w:pPr>
        <w:pStyle w:val="ConsPlusNormal"/>
        <w:ind w:firstLine="540"/>
        <w:jc w:val="both"/>
        <w:rPr>
          <w:szCs w:val="24"/>
        </w:rPr>
      </w:pPr>
      <w:r w:rsidRPr="00ED7423">
        <w:rPr>
          <w:szCs w:val="24"/>
        </w:rPr>
        <w:t>19.6.6.5. Основные нормы употребления количественных, порядковых и собирательных числительных.</w:t>
      </w:r>
    </w:p>
    <w:p w14:paraId="32FC3C89" w14:textId="77777777" w:rsidR="00FA7444" w:rsidRPr="00ED7423" w:rsidRDefault="00FA7444" w:rsidP="00ED7423">
      <w:pPr>
        <w:pStyle w:val="ConsPlusNormal"/>
        <w:ind w:firstLine="540"/>
        <w:jc w:val="both"/>
        <w:rPr>
          <w:szCs w:val="24"/>
        </w:rPr>
      </w:pPr>
      <w:r w:rsidRPr="00ED7423">
        <w:rPr>
          <w:szCs w:val="24"/>
        </w:rPr>
        <w:t>19.6.6.6. Основные нормы употребления местоимений: формы 3-го лица личных местоимений, возвратного местоимения себя.</w:t>
      </w:r>
    </w:p>
    <w:p w14:paraId="11AB35A1" w14:textId="77777777" w:rsidR="00FA7444" w:rsidRPr="00ED7423" w:rsidRDefault="00FA7444" w:rsidP="00ED7423">
      <w:pPr>
        <w:pStyle w:val="ConsPlusNormal"/>
        <w:ind w:firstLine="540"/>
        <w:jc w:val="both"/>
        <w:rPr>
          <w:szCs w:val="24"/>
        </w:rPr>
      </w:pPr>
      <w:r w:rsidRPr="00ED7423">
        <w:rPr>
          <w:szCs w:val="24"/>
        </w:rPr>
        <w:t>19.6.6.7. 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14:paraId="70351D81" w14:textId="77777777" w:rsidR="00FA7444" w:rsidRPr="00ED7423" w:rsidRDefault="00FA7444" w:rsidP="00ED7423">
      <w:pPr>
        <w:pStyle w:val="ConsPlusNormal"/>
        <w:ind w:firstLine="540"/>
        <w:jc w:val="both"/>
        <w:rPr>
          <w:szCs w:val="24"/>
        </w:rPr>
      </w:pPr>
      <w:r w:rsidRPr="00ED7423">
        <w:rPr>
          <w:szCs w:val="24"/>
        </w:rPr>
        <w:t>19.6.7. Орфография. Основные правила орфографии.</w:t>
      </w:r>
    </w:p>
    <w:p w14:paraId="40B9CAA9" w14:textId="77777777" w:rsidR="00FA7444" w:rsidRPr="00ED7423" w:rsidRDefault="00FA7444" w:rsidP="00ED7423">
      <w:pPr>
        <w:pStyle w:val="ConsPlusNormal"/>
        <w:ind w:firstLine="540"/>
        <w:jc w:val="both"/>
        <w:rPr>
          <w:szCs w:val="24"/>
        </w:rPr>
      </w:pPr>
      <w:r w:rsidRPr="00ED7423">
        <w:rPr>
          <w:szCs w:val="24"/>
        </w:rPr>
        <w:t>19.6.7.1. 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14:paraId="32A08558" w14:textId="77777777" w:rsidR="00FA7444" w:rsidRPr="00ED7423" w:rsidRDefault="00FA7444" w:rsidP="00ED7423">
      <w:pPr>
        <w:pStyle w:val="ConsPlusNormal"/>
        <w:ind w:firstLine="540"/>
        <w:jc w:val="both"/>
        <w:rPr>
          <w:szCs w:val="24"/>
        </w:rPr>
      </w:pPr>
      <w:r w:rsidRPr="00ED7423">
        <w:rPr>
          <w:szCs w:val="24"/>
        </w:rPr>
        <w:t>19.6.7.2. Орфографические правила. Правописание гласных и согласных в корне.</w:t>
      </w:r>
    </w:p>
    <w:p w14:paraId="5328538A" w14:textId="77777777" w:rsidR="00FA7444" w:rsidRPr="00ED7423" w:rsidRDefault="00FA7444" w:rsidP="00ED7423">
      <w:pPr>
        <w:pStyle w:val="ConsPlusNormal"/>
        <w:ind w:firstLine="540"/>
        <w:jc w:val="both"/>
        <w:rPr>
          <w:szCs w:val="24"/>
        </w:rPr>
      </w:pPr>
      <w:r w:rsidRPr="00ED7423">
        <w:rPr>
          <w:szCs w:val="24"/>
        </w:rPr>
        <w:t>Употребление разделительных ъ и ь.</w:t>
      </w:r>
    </w:p>
    <w:p w14:paraId="4D19B56A" w14:textId="77777777" w:rsidR="00FA7444" w:rsidRPr="00ED7423" w:rsidRDefault="00FA7444" w:rsidP="00ED7423">
      <w:pPr>
        <w:pStyle w:val="ConsPlusNormal"/>
        <w:ind w:firstLine="540"/>
        <w:jc w:val="both"/>
        <w:rPr>
          <w:szCs w:val="24"/>
        </w:rPr>
      </w:pPr>
      <w:r w:rsidRPr="00ED7423">
        <w:rPr>
          <w:szCs w:val="24"/>
        </w:rPr>
        <w:t>Правописание приставок. Буквы ы - и после приставок.</w:t>
      </w:r>
    </w:p>
    <w:p w14:paraId="6E518D01" w14:textId="77777777" w:rsidR="00FA7444" w:rsidRPr="00ED7423" w:rsidRDefault="00FA7444" w:rsidP="00ED7423">
      <w:pPr>
        <w:pStyle w:val="ConsPlusNormal"/>
        <w:ind w:firstLine="540"/>
        <w:jc w:val="both"/>
        <w:rPr>
          <w:szCs w:val="24"/>
        </w:rPr>
      </w:pPr>
      <w:r w:rsidRPr="00ED7423">
        <w:rPr>
          <w:szCs w:val="24"/>
        </w:rPr>
        <w:t>Правописание суффиксов.</w:t>
      </w:r>
    </w:p>
    <w:p w14:paraId="499B55F9" w14:textId="77777777" w:rsidR="00FA7444" w:rsidRPr="00ED7423" w:rsidRDefault="00FA7444" w:rsidP="00ED7423">
      <w:pPr>
        <w:pStyle w:val="ConsPlusNormal"/>
        <w:ind w:firstLine="540"/>
        <w:jc w:val="both"/>
        <w:rPr>
          <w:szCs w:val="24"/>
        </w:rPr>
      </w:pPr>
      <w:r w:rsidRPr="00ED7423">
        <w:rPr>
          <w:szCs w:val="24"/>
        </w:rPr>
        <w:t xml:space="preserve">Правописание н и </w:t>
      </w:r>
      <w:proofErr w:type="spellStart"/>
      <w:r w:rsidRPr="00ED7423">
        <w:rPr>
          <w:szCs w:val="24"/>
        </w:rPr>
        <w:t>нн</w:t>
      </w:r>
      <w:proofErr w:type="spellEnd"/>
      <w:r w:rsidRPr="00ED7423">
        <w:rPr>
          <w:szCs w:val="24"/>
        </w:rPr>
        <w:t xml:space="preserve"> в словах различных частей речи.</w:t>
      </w:r>
    </w:p>
    <w:p w14:paraId="673E1FF9" w14:textId="77777777" w:rsidR="00FA7444" w:rsidRPr="00ED7423" w:rsidRDefault="00FA7444" w:rsidP="00ED7423">
      <w:pPr>
        <w:pStyle w:val="ConsPlusNormal"/>
        <w:ind w:firstLine="540"/>
        <w:jc w:val="both"/>
        <w:rPr>
          <w:szCs w:val="24"/>
        </w:rPr>
      </w:pPr>
      <w:r w:rsidRPr="00ED7423">
        <w:rPr>
          <w:szCs w:val="24"/>
        </w:rPr>
        <w:t>Правописание не и ни.</w:t>
      </w:r>
    </w:p>
    <w:p w14:paraId="555D9096" w14:textId="77777777" w:rsidR="00FA7444" w:rsidRPr="00ED7423" w:rsidRDefault="00FA7444" w:rsidP="00ED7423">
      <w:pPr>
        <w:pStyle w:val="ConsPlusNormal"/>
        <w:ind w:firstLine="540"/>
        <w:jc w:val="both"/>
        <w:rPr>
          <w:szCs w:val="24"/>
        </w:rPr>
      </w:pPr>
      <w:r w:rsidRPr="00ED7423">
        <w:rPr>
          <w:szCs w:val="24"/>
        </w:rPr>
        <w:t>Правописание окончаний имен существительных, имен прилагательных и глаголов.</w:t>
      </w:r>
    </w:p>
    <w:p w14:paraId="0180B15F" w14:textId="77777777" w:rsidR="00FA7444" w:rsidRPr="00ED7423" w:rsidRDefault="00FA7444" w:rsidP="00ED7423">
      <w:pPr>
        <w:pStyle w:val="ConsPlusNormal"/>
        <w:ind w:firstLine="540"/>
        <w:jc w:val="both"/>
        <w:rPr>
          <w:szCs w:val="24"/>
        </w:rPr>
      </w:pPr>
      <w:r w:rsidRPr="00ED7423">
        <w:rPr>
          <w:szCs w:val="24"/>
        </w:rPr>
        <w:t>Слитное, дефисное и раздельное написание слов.</w:t>
      </w:r>
    </w:p>
    <w:p w14:paraId="41214C0C" w14:textId="77777777" w:rsidR="00FA7444" w:rsidRPr="00ED7423" w:rsidRDefault="00FA7444" w:rsidP="00ED7423">
      <w:pPr>
        <w:pStyle w:val="ConsPlusNormal"/>
        <w:ind w:firstLine="540"/>
        <w:jc w:val="both"/>
        <w:rPr>
          <w:szCs w:val="24"/>
        </w:rPr>
      </w:pPr>
      <w:r w:rsidRPr="00ED7423">
        <w:rPr>
          <w:szCs w:val="24"/>
        </w:rPr>
        <w:t>19.6.8. Речь. Речевое общение.</w:t>
      </w:r>
    </w:p>
    <w:p w14:paraId="356F4D97" w14:textId="77777777" w:rsidR="00FA7444" w:rsidRPr="00ED7423" w:rsidRDefault="00FA7444" w:rsidP="00ED7423">
      <w:pPr>
        <w:pStyle w:val="ConsPlusNormal"/>
        <w:ind w:firstLine="540"/>
        <w:jc w:val="both"/>
        <w:rPr>
          <w:szCs w:val="24"/>
        </w:rPr>
      </w:pPr>
      <w:r w:rsidRPr="00ED7423">
        <w:rPr>
          <w:szCs w:val="24"/>
        </w:rPr>
        <w:t>19.6.8.1. Речь как деятельность. Виды речевой деятельности (повторение, обобщение).</w:t>
      </w:r>
    </w:p>
    <w:p w14:paraId="0A006802" w14:textId="77777777" w:rsidR="00FA7444" w:rsidRPr="00ED7423" w:rsidRDefault="00FA7444" w:rsidP="00ED7423">
      <w:pPr>
        <w:pStyle w:val="ConsPlusNormal"/>
        <w:ind w:firstLine="540"/>
        <w:jc w:val="both"/>
        <w:rPr>
          <w:szCs w:val="24"/>
        </w:rPr>
      </w:pPr>
      <w:r w:rsidRPr="00ED7423">
        <w:rPr>
          <w:szCs w:val="24"/>
        </w:rPr>
        <w:t>19.6.8.2. 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p w14:paraId="4CA2D983" w14:textId="77777777" w:rsidR="00FA7444" w:rsidRPr="00ED7423" w:rsidRDefault="00FA7444" w:rsidP="00ED7423">
      <w:pPr>
        <w:pStyle w:val="ConsPlusNormal"/>
        <w:ind w:firstLine="540"/>
        <w:jc w:val="both"/>
        <w:rPr>
          <w:szCs w:val="24"/>
        </w:rPr>
      </w:pPr>
      <w:r w:rsidRPr="00ED7423">
        <w:rPr>
          <w:szCs w:val="24"/>
        </w:rPr>
        <w:t>19.6.8.3. 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14:paraId="1E7F46B1" w14:textId="77777777" w:rsidR="00FA7444" w:rsidRPr="00ED7423" w:rsidRDefault="00FA7444" w:rsidP="00ED7423">
      <w:pPr>
        <w:pStyle w:val="ConsPlusNormal"/>
        <w:ind w:firstLine="540"/>
        <w:jc w:val="both"/>
        <w:rPr>
          <w:szCs w:val="24"/>
        </w:rPr>
      </w:pPr>
      <w:r w:rsidRPr="00ED7423">
        <w:rPr>
          <w:szCs w:val="24"/>
        </w:rPr>
        <w:t>19.6.8.4. 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p w14:paraId="13C7AE73" w14:textId="77777777" w:rsidR="00FA7444" w:rsidRPr="00ED7423" w:rsidRDefault="00FA7444" w:rsidP="00ED7423">
      <w:pPr>
        <w:pStyle w:val="ConsPlusNormal"/>
        <w:ind w:firstLine="540"/>
        <w:jc w:val="both"/>
        <w:rPr>
          <w:szCs w:val="24"/>
        </w:rPr>
      </w:pPr>
      <w:r w:rsidRPr="00ED7423">
        <w:rPr>
          <w:szCs w:val="24"/>
        </w:rPr>
        <w:t>19.6.9. Текст. Информационно-смысловая переработка текста.</w:t>
      </w:r>
    </w:p>
    <w:p w14:paraId="6E7C2374" w14:textId="77777777" w:rsidR="00FA7444" w:rsidRPr="00ED7423" w:rsidRDefault="00FA7444" w:rsidP="00ED7423">
      <w:pPr>
        <w:pStyle w:val="ConsPlusNormal"/>
        <w:ind w:firstLine="540"/>
        <w:jc w:val="both"/>
        <w:rPr>
          <w:szCs w:val="24"/>
        </w:rPr>
      </w:pPr>
      <w:r w:rsidRPr="00ED7423">
        <w:rPr>
          <w:szCs w:val="24"/>
        </w:rPr>
        <w:t>Текст, его основные признаки (повторение, обобщение).</w:t>
      </w:r>
    </w:p>
    <w:p w14:paraId="2B690364" w14:textId="77777777" w:rsidR="00FA7444" w:rsidRPr="00ED7423" w:rsidRDefault="00FA7444" w:rsidP="00ED7423">
      <w:pPr>
        <w:pStyle w:val="ConsPlusNormal"/>
        <w:ind w:firstLine="540"/>
        <w:jc w:val="both"/>
        <w:rPr>
          <w:szCs w:val="24"/>
        </w:rPr>
      </w:pPr>
      <w:r w:rsidRPr="00ED7423">
        <w:rPr>
          <w:szCs w:val="24"/>
        </w:rPr>
        <w:t xml:space="preserve">Логико-смысловые отношения между предложениями в тексте (общее </w:t>
      </w:r>
      <w:r w:rsidRPr="00ED7423">
        <w:rPr>
          <w:szCs w:val="24"/>
        </w:rPr>
        <w:lastRenderedPageBreak/>
        <w:t>представление).</w:t>
      </w:r>
    </w:p>
    <w:p w14:paraId="76B3DCAE" w14:textId="77777777" w:rsidR="00FA7444" w:rsidRPr="00ED7423" w:rsidRDefault="00FA7444" w:rsidP="00ED7423">
      <w:pPr>
        <w:pStyle w:val="ConsPlusNormal"/>
        <w:ind w:firstLine="540"/>
        <w:jc w:val="both"/>
        <w:rPr>
          <w:szCs w:val="24"/>
        </w:rPr>
      </w:pPr>
      <w:r w:rsidRPr="00ED7423">
        <w:rPr>
          <w:szCs w:val="24"/>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14:paraId="6D25F8BE" w14:textId="77777777" w:rsidR="00FA7444" w:rsidRPr="00ED7423" w:rsidRDefault="00FA7444" w:rsidP="00ED7423">
      <w:pPr>
        <w:pStyle w:val="ConsPlusNormal"/>
        <w:ind w:firstLine="540"/>
        <w:jc w:val="both"/>
        <w:rPr>
          <w:szCs w:val="24"/>
        </w:rPr>
      </w:pPr>
      <w:r w:rsidRPr="00ED7423">
        <w:rPr>
          <w:szCs w:val="24"/>
        </w:rPr>
        <w:t>План. Тезисы. Конспект. Реферат. Аннотация. Отзыв. Рецензия.</w:t>
      </w:r>
    </w:p>
    <w:p w14:paraId="64C482D6" w14:textId="77777777" w:rsidR="00FA7444" w:rsidRPr="00ED7423" w:rsidRDefault="00FA7444" w:rsidP="00ED7423">
      <w:pPr>
        <w:pStyle w:val="ConsPlusNormal"/>
        <w:ind w:firstLine="540"/>
        <w:jc w:val="both"/>
        <w:rPr>
          <w:szCs w:val="24"/>
        </w:rPr>
      </w:pPr>
    </w:p>
    <w:p w14:paraId="61DC48A5" w14:textId="77777777" w:rsidR="00FA7444" w:rsidRPr="00ED7423" w:rsidRDefault="00FA7444"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19.7. Содержание обучения в 11 классе.</w:t>
      </w:r>
    </w:p>
    <w:p w14:paraId="5ADBDA46" w14:textId="77777777" w:rsidR="00FA7444" w:rsidRPr="00ED7423" w:rsidRDefault="00FA7444" w:rsidP="00ED7423">
      <w:pPr>
        <w:pStyle w:val="ConsPlusNormal"/>
        <w:ind w:firstLine="540"/>
        <w:jc w:val="both"/>
        <w:rPr>
          <w:szCs w:val="24"/>
        </w:rPr>
      </w:pPr>
      <w:r w:rsidRPr="00ED7423">
        <w:rPr>
          <w:szCs w:val="24"/>
        </w:rPr>
        <w:t>19.7.1. Общие сведения о языке.</w:t>
      </w:r>
    </w:p>
    <w:p w14:paraId="3F51A4B1" w14:textId="77777777" w:rsidR="00FA7444" w:rsidRPr="00ED7423" w:rsidRDefault="00FA7444" w:rsidP="00ED7423">
      <w:pPr>
        <w:pStyle w:val="ConsPlusNormal"/>
        <w:ind w:firstLine="540"/>
        <w:jc w:val="both"/>
        <w:rPr>
          <w:szCs w:val="24"/>
        </w:rPr>
      </w:pPr>
      <w:r w:rsidRPr="00ED7423">
        <w:rPr>
          <w:szCs w:val="24"/>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14:paraId="3A27FE68" w14:textId="77777777" w:rsidR="00FA7444" w:rsidRPr="00ED7423" w:rsidRDefault="00FA7444" w:rsidP="00ED7423">
      <w:pPr>
        <w:pStyle w:val="ConsPlusNormal"/>
        <w:ind w:firstLine="540"/>
        <w:jc w:val="both"/>
        <w:rPr>
          <w:szCs w:val="24"/>
        </w:rPr>
      </w:pPr>
      <w:r w:rsidRPr="00ED7423">
        <w:rPr>
          <w:szCs w:val="24"/>
        </w:rPr>
        <w:t>19.7.2. Язык и речь. Культура речи.</w:t>
      </w:r>
    </w:p>
    <w:p w14:paraId="2B57A909" w14:textId="77777777" w:rsidR="00FA7444" w:rsidRPr="00ED7423" w:rsidRDefault="00FA7444" w:rsidP="00ED7423">
      <w:pPr>
        <w:pStyle w:val="ConsPlusNormal"/>
        <w:ind w:firstLine="540"/>
        <w:jc w:val="both"/>
        <w:rPr>
          <w:szCs w:val="24"/>
        </w:rPr>
      </w:pPr>
      <w:r w:rsidRPr="00ED7423">
        <w:rPr>
          <w:szCs w:val="24"/>
        </w:rPr>
        <w:t>19.7.3. Синтаксис. Синтаксические нормы.</w:t>
      </w:r>
    </w:p>
    <w:p w14:paraId="5CFC7C29" w14:textId="77777777" w:rsidR="00FA7444" w:rsidRPr="00ED7423" w:rsidRDefault="00FA7444" w:rsidP="00ED7423">
      <w:pPr>
        <w:pStyle w:val="ConsPlusNormal"/>
        <w:ind w:firstLine="540"/>
        <w:jc w:val="both"/>
        <w:rPr>
          <w:szCs w:val="24"/>
        </w:rPr>
      </w:pPr>
      <w:r w:rsidRPr="00ED7423">
        <w:rPr>
          <w:szCs w:val="24"/>
        </w:rPr>
        <w:t>19.7.3.1. Синтаксис как раздел лингвистики (повторение, обобщение). Синтаксический анализ словосочетания и предложения.</w:t>
      </w:r>
    </w:p>
    <w:p w14:paraId="5D340C15" w14:textId="77777777" w:rsidR="00FA7444" w:rsidRPr="00ED7423" w:rsidRDefault="00FA7444" w:rsidP="00ED7423">
      <w:pPr>
        <w:pStyle w:val="ConsPlusNormal"/>
        <w:ind w:firstLine="540"/>
        <w:jc w:val="both"/>
        <w:rPr>
          <w:szCs w:val="24"/>
        </w:rPr>
      </w:pPr>
      <w:r w:rsidRPr="00ED7423">
        <w:rPr>
          <w:szCs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14:paraId="30C05DA4" w14:textId="77777777" w:rsidR="00FA7444" w:rsidRPr="00ED7423" w:rsidRDefault="00FA7444" w:rsidP="00ED7423">
      <w:pPr>
        <w:pStyle w:val="ConsPlusNormal"/>
        <w:ind w:firstLine="540"/>
        <w:jc w:val="both"/>
        <w:rPr>
          <w:szCs w:val="24"/>
        </w:rPr>
      </w:pPr>
      <w:r w:rsidRPr="00ED7423">
        <w:rPr>
          <w:szCs w:val="24"/>
        </w:rPr>
        <w:t>19.7.3.2. 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14:paraId="5ED53883" w14:textId="77777777" w:rsidR="00FA7444" w:rsidRPr="00ED7423" w:rsidRDefault="00FA7444" w:rsidP="00ED7423">
      <w:pPr>
        <w:pStyle w:val="ConsPlusNormal"/>
        <w:ind w:firstLine="540"/>
        <w:jc w:val="both"/>
        <w:rPr>
          <w:szCs w:val="24"/>
        </w:rPr>
      </w:pPr>
      <w:r w:rsidRPr="00ED7423">
        <w:rPr>
          <w:szCs w:val="24"/>
        </w:rPr>
        <w:t>Основные нормы управления: правильный выбор падежной или предложно-падежной формы управляемого слова.</w:t>
      </w:r>
    </w:p>
    <w:p w14:paraId="34E5F4EC" w14:textId="77777777" w:rsidR="00FA7444" w:rsidRPr="00ED7423" w:rsidRDefault="00FA7444" w:rsidP="00ED7423">
      <w:pPr>
        <w:pStyle w:val="ConsPlusNormal"/>
        <w:ind w:firstLine="540"/>
        <w:jc w:val="both"/>
        <w:rPr>
          <w:szCs w:val="24"/>
        </w:rPr>
      </w:pPr>
      <w:r w:rsidRPr="00ED7423">
        <w:rPr>
          <w:szCs w:val="24"/>
        </w:rPr>
        <w:t>Основные нормы употребления однородных членов предложения.</w:t>
      </w:r>
    </w:p>
    <w:p w14:paraId="74F1DAD2" w14:textId="77777777" w:rsidR="00FA7444" w:rsidRPr="00ED7423" w:rsidRDefault="00FA7444" w:rsidP="00ED7423">
      <w:pPr>
        <w:pStyle w:val="ConsPlusNormal"/>
        <w:ind w:firstLine="540"/>
        <w:jc w:val="both"/>
        <w:rPr>
          <w:szCs w:val="24"/>
        </w:rPr>
      </w:pPr>
      <w:r w:rsidRPr="00ED7423">
        <w:rPr>
          <w:szCs w:val="24"/>
        </w:rPr>
        <w:t>Основные нормы употребления причастных и деепричастных оборотов.</w:t>
      </w:r>
    </w:p>
    <w:p w14:paraId="7D64A95D" w14:textId="77777777" w:rsidR="00FA7444" w:rsidRPr="00ED7423" w:rsidRDefault="00FA7444" w:rsidP="00ED7423">
      <w:pPr>
        <w:pStyle w:val="ConsPlusNormal"/>
        <w:ind w:firstLine="540"/>
        <w:jc w:val="both"/>
        <w:rPr>
          <w:szCs w:val="24"/>
        </w:rPr>
      </w:pPr>
      <w:r w:rsidRPr="00ED7423">
        <w:rPr>
          <w:szCs w:val="24"/>
        </w:rPr>
        <w:t>Основные нормы построения сложных предложений.</w:t>
      </w:r>
    </w:p>
    <w:p w14:paraId="19C25763" w14:textId="77777777" w:rsidR="00FA7444" w:rsidRPr="00ED7423" w:rsidRDefault="00FA7444" w:rsidP="00ED7423">
      <w:pPr>
        <w:pStyle w:val="ConsPlusNormal"/>
        <w:ind w:firstLine="540"/>
        <w:jc w:val="both"/>
        <w:rPr>
          <w:szCs w:val="24"/>
        </w:rPr>
      </w:pPr>
      <w:r w:rsidRPr="00ED7423">
        <w:rPr>
          <w:szCs w:val="24"/>
        </w:rPr>
        <w:t>19.7.4. Пунктуация. Основные правила пунктуации.</w:t>
      </w:r>
    </w:p>
    <w:p w14:paraId="4F9F3B85" w14:textId="77777777" w:rsidR="00FA7444" w:rsidRPr="00ED7423" w:rsidRDefault="00FA7444" w:rsidP="00ED7423">
      <w:pPr>
        <w:pStyle w:val="ConsPlusNormal"/>
        <w:ind w:firstLine="540"/>
        <w:jc w:val="both"/>
        <w:rPr>
          <w:szCs w:val="24"/>
        </w:rPr>
      </w:pPr>
      <w:r w:rsidRPr="00ED7423">
        <w:rPr>
          <w:szCs w:val="24"/>
        </w:rPr>
        <w:t>19.7.4.1. Пунктуация как раздел лингвистики (повторение, обобщение). Пунктуационный анализ предложения.</w:t>
      </w:r>
    </w:p>
    <w:p w14:paraId="2ABB2CE4" w14:textId="77777777" w:rsidR="00FA7444" w:rsidRPr="00ED7423" w:rsidRDefault="00FA7444" w:rsidP="00ED7423">
      <w:pPr>
        <w:pStyle w:val="ConsPlusNormal"/>
        <w:ind w:firstLine="540"/>
        <w:jc w:val="both"/>
        <w:rPr>
          <w:szCs w:val="24"/>
        </w:rPr>
      </w:pPr>
      <w:r w:rsidRPr="00ED7423">
        <w:rPr>
          <w:szCs w:val="24"/>
        </w:rPr>
        <w:t>Разделы русской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14:paraId="69B5FCEB" w14:textId="77777777" w:rsidR="00FA7444" w:rsidRPr="00ED7423" w:rsidRDefault="00FA7444" w:rsidP="00ED7423">
      <w:pPr>
        <w:pStyle w:val="ConsPlusNormal"/>
        <w:ind w:firstLine="540"/>
        <w:jc w:val="both"/>
        <w:rPr>
          <w:szCs w:val="24"/>
        </w:rPr>
      </w:pPr>
      <w:r w:rsidRPr="00ED7423">
        <w:rPr>
          <w:szCs w:val="24"/>
        </w:rPr>
        <w:t>19.7.4.2. Знаки препинания и их функции. Знаки препинания между подлежащим и сказуемым.</w:t>
      </w:r>
    </w:p>
    <w:p w14:paraId="05B4B843" w14:textId="77777777" w:rsidR="00FA7444" w:rsidRPr="00ED7423" w:rsidRDefault="00FA7444" w:rsidP="00ED7423">
      <w:pPr>
        <w:pStyle w:val="ConsPlusNormal"/>
        <w:ind w:firstLine="540"/>
        <w:jc w:val="both"/>
        <w:rPr>
          <w:szCs w:val="24"/>
        </w:rPr>
      </w:pPr>
      <w:r w:rsidRPr="00ED7423">
        <w:rPr>
          <w:szCs w:val="24"/>
        </w:rPr>
        <w:t>Знаки препинания в предложениях с однородными членами.</w:t>
      </w:r>
    </w:p>
    <w:p w14:paraId="010DA39B" w14:textId="77777777" w:rsidR="00FA7444" w:rsidRPr="00ED7423" w:rsidRDefault="00FA7444" w:rsidP="00ED7423">
      <w:pPr>
        <w:pStyle w:val="ConsPlusNormal"/>
        <w:ind w:firstLine="540"/>
        <w:jc w:val="both"/>
        <w:rPr>
          <w:szCs w:val="24"/>
        </w:rPr>
      </w:pPr>
      <w:r w:rsidRPr="00ED7423">
        <w:rPr>
          <w:szCs w:val="24"/>
        </w:rPr>
        <w:t>Знаки препинания при обособлении.</w:t>
      </w:r>
    </w:p>
    <w:p w14:paraId="034A2CCE" w14:textId="77777777" w:rsidR="00FA7444" w:rsidRPr="00ED7423" w:rsidRDefault="00FA7444" w:rsidP="00ED7423">
      <w:pPr>
        <w:pStyle w:val="ConsPlusNormal"/>
        <w:ind w:firstLine="540"/>
        <w:jc w:val="both"/>
        <w:rPr>
          <w:szCs w:val="24"/>
        </w:rPr>
      </w:pPr>
      <w:r w:rsidRPr="00ED7423">
        <w:rPr>
          <w:szCs w:val="24"/>
        </w:rPr>
        <w:t>Знаки препинания в предложениях с вводными конструкциями, обращениями, междометиями.</w:t>
      </w:r>
    </w:p>
    <w:p w14:paraId="4FA596DB" w14:textId="77777777" w:rsidR="00FA7444" w:rsidRPr="00ED7423" w:rsidRDefault="00FA7444" w:rsidP="00ED7423">
      <w:pPr>
        <w:pStyle w:val="ConsPlusNormal"/>
        <w:ind w:firstLine="540"/>
        <w:jc w:val="both"/>
        <w:rPr>
          <w:szCs w:val="24"/>
        </w:rPr>
      </w:pPr>
      <w:r w:rsidRPr="00ED7423">
        <w:rPr>
          <w:szCs w:val="24"/>
        </w:rPr>
        <w:t>Знаки препинания в сложном предложении.</w:t>
      </w:r>
    </w:p>
    <w:p w14:paraId="1E99217E" w14:textId="77777777" w:rsidR="00FA7444" w:rsidRPr="00ED7423" w:rsidRDefault="00FA7444" w:rsidP="00ED7423">
      <w:pPr>
        <w:pStyle w:val="ConsPlusNormal"/>
        <w:ind w:firstLine="540"/>
        <w:jc w:val="both"/>
        <w:rPr>
          <w:szCs w:val="24"/>
        </w:rPr>
      </w:pPr>
      <w:r w:rsidRPr="00ED7423">
        <w:rPr>
          <w:szCs w:val="24"/>
        </w:rPr>
        <w:t>Знаки препинания в сложном предложении с разными видами связи.</w:t>
      </w:r>
    </w:p>
    <w:p w14:paraId="73A6A667" w14:textId="77777777" w:rsidR="00FA7444" w:rsidRPr="00ED7423" w:rsidRDefault="00FA7444" w:rsidP="00ED7423">
      <w:pPr>
        <w:pStyle w:val="ConsPlusNormal"/>
        <w:ind w:firstLine="540"/>
        <w:jc w:val="both"/>
        <w:rPr>
          <w:szCs w:val="24"/>
        </w:rPr>
      </w:pPr>
      <w:r w:rsidRPr="00ED7423">
        <w:rPr>
          <w:szCs w:val="24"/>
        </w:rPr>
        <w:t>Знаки препинания при передаче чужой речи.</w:t>
      </w:r>
    </w:p>
    <w:p w14:paraId="5B4AB022" w14:textId="77777777" w:rsidR="00FA7444" w:rsidRPr="00ED7423" w:rsidRDefault="00FA7444" w:rsidP="00ED7423">
      <w:pPr>
        <w:pStyle w:val="ConsPlusNormal"/>
        <w:ind w:firstLine="540"/>
        <w:jc w:val="both"/>
        <w:rPr>
          <w:szCs w:val="24"/>
        </w:rPr>
      </w:pPr>
      <w:r w:rsidRPr="00ED7423">
        <w:rPr>
          <w:szCs w:val="24"/>
        </w:rPr>
        <w:t>19.7.5. Функциональная стилистика. Культура речи.</w:t>
      </w:r>
    </w:p>
    <w:p w14:paraId="5B53E5C9" w14:textId="77777777" w:rsidR="00FA7444" w:rsidRPr="00ED7423" w:rsidRDefault="00FA7444" w:rsidP="00ED7423">
      <w:pPr>
        <w:pStyle w:val="ConsPlusNormal"/>
        <w:ind w:firstLine="540"/>
        <w:jc w:val="both"/>
        <w:rPr>
          <w:szCs w:val="24"/>
        </w:rPr>
      </w:pPr>
      <w:r w:rsidRPr="00ED7423">
        <w:rPr>
          <w:szCs w:val="24"/>
        </w:rPr>
        <w:t xml:space="preserve">19.7.5.1. Функциональная стилистика как раздел лингвистики. Стилистическая норма </w:t>
      </w:r>
      <w:r w:rsidRPr="00ED7423">
        <w:rPr>
          <w:szCs w:val="24"/>
        </w:rPr>
        <w:lastRenderedPageBreak/>
        <w:t>(повторение, обобщение).</w:t>
      </w:r>
    </w:p>
    <w:p w14:paraId="3CA33D44" w14:textId="77777777" w:rsidR="00FA7444" w:rsidRPr="00ED7423" w:rsidRDefault="00FA7444" w:rsidP="00ED7423">
      <w:pPr>
        <w:pStyle w:val="ConsPlusNormal"/>
        <w:ind w:firstLine="540"/>
        <w:jc w:val="both"/>
        <w:rPr>
          <w:szCs w:val="24"/>
        </w:rPr>
      </w:pPr>
      <w:r w:rsidRPr="00ED7423">
        <w:rPr>
          <w:szCs w:val="24"/>
        </w:rPr>
        <w:t>19.7.5.2. 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14:paraId="5D722D19" w14:textId="77777777" w:rsidR="00FA7444" w:rsidRPr="00ED7423" w:rsidRDefault="00FA7444" w:rsidP="00ED7423">
      <w:pPr>
        <w:pStyle w:val="ConsPlusNormal"/>
        <w:ind w:firstLine="540"/>
        <w:jc w:val="both"/>
        <w:rPr>
          <w:szCs w:val="24"/>
        </w:rPr>
      </w:pPr>
      <w:r w:rsidRPr="00ED7423">
        <w:rPr>
          <w:szCs w:val="24"/>
        </w:rPr>
        <w:t xml:space="preserve">19.7.5.3. 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w:t>
      </w:r>
      <w:proofErr w:type="spellStart"/>
      <w:r w:rsidRPr="00ED7423">
        <w:rPr>
          <w:szCs w:val="24"/>
        </w:rPr>
        <w:t>подстили</w:t>
      </w:r>
      <w:proofErr w:type="spellEnd"/>
      <w:r w:rsidRPr="00ED7423">
        <w:rPr>
          <w:szCs w:val="24"/>
        </w:rPr>
        <w:t xml:space="preserve">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14:paraId="0038F84B" w14:textId="77777777" w:rsidR="00FA7444" w:rsidRPr="00ED7423" w:rsidRDefault="00FA7444" w:rsidP="00ED7423">
      <w:pPr>
        <w:pStyle w:val="ConsPlusNormal"/>
        <w:ind w:firstLine="540"/>
        <w:jc w:val="both"/>
        <w:rPr>
          <w:szCs w:val="24"/>
        </w:rPr>
      </w:pPr>
      <w:r w:rsidRPr="00ED7423">
        <w:rPr>
          <w:szCs w:val="24"/>
        </w:rPr>
        <w:t xml:space="preserve">19.7.5.4. Официально-деловой стиль, сферы его использования, назначение. Основные признаки официально-делового стиля: точность, </w:t>
      </w:r>
      <w:proofErr w:type="spellStart"/>
      <w:r w:rsidRPr="00ED7423">
        <w:rPr>
          <w:szCs w:val="24"/>
        </w:rPr>
        <w:t>стандартизированность</w:t>
      </w:r>
      <w:proofErr w:type="spellEnd"/>
      <w:r w:rsidRPr="00ED7423">
        <w:rPr>
          <w:szCs w:val="24"/>
        </w:rPr>
        <w:t>,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14:paraId="249A116A" w14:textId="77777777" w:rsidR="00FA7444" w:rsidRPr="00ED7423" w:rsidRDefault="00FA7444" w:rsidP="00ED7423">
      <w:pPr>
        <w:pStyle w:val="ConsPlusNormal"/>
        <w:ind w:firstLine="540"/>
        <w:jc w:val="both"/>
        <w:rPr>
          <w:szCs w:val="24"/>
        </w:rPr>
      </w:pPr>
      <w:r w:rsidRPr="00ED7423">
        <w:rPr>
          <w:szCs w:val="24"/>
        </w:rPr>
        <w:t xml:space="preserve">19.7.5.5. Публицистический стиль, сферы его использования, назначение. Основные признаки публицистического стиля: экспрессивность, </w:t>
      </w:r>
      <w:proofErr w:type="spellStart"/>
      <w:r w:rsidRPr="00ED7423">
        <w:rPr>
          <w:szCs w:val="24"/>
        </w:rPr>
        <w:t>призывность</w:t>
      </w:r>
      <w:proofErr w:type="spellEnd"/>
      <w:r w:rsidRPr="00ED7423">
        <w:rPr>
          <w:szCs w:val="24"/>
        </w:rPr>
        <w:t>,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14:paraId="459AE3E1" w14:textId="77777777" w:rsidR="00FA7444" w:rsidRPr="00ED7423" w:rsidRDefault="00FA7444" w:rsidP="00ED7423">
      <w:pPr>
        <w:pStyle w:val="ConsPlusNormal"/>
        <w:ind w:firstLine="540"/>
        <w:jc w:val="both"/>
        <w:rPr>
          <w:szCs w:val="24"/>
        </w:rPr>
      </w:pPr>
      <w:r w:rsidRPr="00ED7423">
        <w:rPr>
          <w:szCs w:val="24"/>
        </w:rPr>
        <w:t>19.7.5.6. 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14:paraId="622504D4" w14:textId="77777777" w:rsidR="00FA7444" w:rsidRPr="00ED7423" w:rsidRDefault="00FA7444" w:rsidP="00ED7423">
      <w:pPr>
        <w:pStyle w:val="ConsPlusNormal"/>
        <w:ind w:firstLine="540"/>
        <w:jc w:val="both"/>
        <w:rPr>
          <w:szCs w:val="24"/>
        </w:rPr>
      </w:pPr>
    </w:p>
    <w:p w14:paraId="41372DE7" w14:textId="77777777" w:rsidR="00FA7444" w:rsidRPr="00ED7423" w:rsidRDefault="00FA7444"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19.8. Планируемые результаты освоения программы по русскому языку на уровне среднего общего образования.</w:t>
      </w:r>
    </w:p>
    <w:p w14:paraId="7CE8DE8A" w14:textId="77777777" w:rsidR="00FA7444" w:rsidRPr="00ED7423" w:rsidRDefault="00FA7444" w:rsidP="00ED7423">
      <w:pPr>
        <w:pStyle w:val="ConsPlusNormal"/>
        <w:ind w:firstLine="540"/>
        <w:jc w:val="both"/>
        <w:rPr>
          <w:szCs w:val="24"/>
        </w:rPr>
      </w:pPr>
      <w:r w:rsidRPr="00ED7423">
        <w:rPr>
          <w:szCs w:val="24"/>
        </w:rPr>
        <w:t>19.8.1. 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CAE5C5B" w14:textId="77777777" w:rsidR="00FA7444" w:rsidRPr="00ED7423" w:rsidRDefault="00FA7444" w:rsidP="00ED7423">
      <w:pPr>
        <w:pStyle w:val="ConsPlusNormal"/>
        <w:ind w:firstLine="540"/>
        <w:jc w:val="both"/>
        <w:rPr>
          <w:szCs w:val="24"/>
        </w:rPr>
      </w:pPr>
      <w:r w:rsidRPr="00ED7423">
        <w:rPr>
          <w:szCs w:val="24"/>
        </w:rPr>
        <w:t>19.8.2. В результате изучения русского языка на уровне среднего общего образования у обучающегося будут сформированы следующие личностные результаты:</w:t>
      </w:r>
    </w:p>
    <w:p w14:paraId="1819CB3B" w14:textId="77777777" w:rsidR="00FA7444" w:rsidRPr="00ED7423" w:rsidRDefault="00FA7444" w:rsidP="00ED7423">
      <w:pPr>
        <w:pStyle w:val="ConsPlusNormal"/>
        <w:ind w:firstLine="540"/>
        <w:jc w:val="both"/>
        <w:rPr>
          <w:szCs w:val="24"/>
        </w:rPr>
      </w:pPr>
      <w:r w:rsidRPr="00ED7423">
        <w:rPr>
          <w:szCs w:val="24"/>
        </w:rPr>
        <w:t>1) гражданского воспитания:</w:t>
      </w:r>
    </w:p>
    <w:p w14:paraId="30964471" w14:textId="77777777" w:rsidR="00FA7444" w:rsidRPr="00ED7423" w:rsidRDefault="00FA7444" w:rsidP="00ED7423">
      <w:pPr>
        <w:pStyle w:val="ConsPlusNormal"/>
        <w:ind w:firstLine="540"/>
        <w:jc w:val="both"/>
        <w:rPr>
          <w:szCs w:val="24"/>
        </w:rPr>
      </w:pPr>
      <w:r w:rsidRPr="00ED7423">
        <w:rPr>
          <w:szCs w:val="24"/>
        </w:rPr>
        <w:t>сформированность гражданской позиции обучающегося как активного и ответственного члена российского общества;</w:t>
      </w:r>
    </w:p>
    <w:p w14:paraId="0FCC6AC3" w14:textId="77777777" w:rsidR="00FA7444" w:rsidRPr="00ED7423" w:rsidRDefault="00FA7444" w:rsidP="00ED7423">
      <w:pPr>
        <w:pStyle w:val="ConsPlusNormal"/>
        <w:ind w:firstLine="540"/>
        <w:jc w:val="both"/>
        <w:rPr>
          <w:szCs w:val="24"/>
        </w:rPr>
      </w:pPr>
      <w:r w:rsidRPr="00ED7423">
        <w:rPr>
          <w:szCs w:val="24"/>
        </w:rPr>
        <w:t>осознание своих конституционных прав и обязанностей, уважение закона и правопорядка;</w:t>
      </w:r>
    </w:p>
    <w:p w14:paraId="302867CC" w14:textId="77777777" w:rsidR="00FA7444" w:rsidRPr="00ED7423" w:rsidRDefault="00FA7444" w:rsidP="00ED7423">
      <w:pPr>
        <w:pStyle w:val="ConsPlusNormal"/>
        <w:ind w:firstLine="540"/>
        <w:jc w:val="both"/>
        <w:rPr>
          <w:szCs w:val="24"/>
        </w:rPr>
      </w:pPr>
      <w:r w:rsidRPr="00ED7423">
        <w:rPr>
          <w:szCs w:val="24"/>
        </w:rPr>
        <w:t>принятие традиционных национальных, общечеловеческих гуманистических и демократических ценностей, в том числе в сопоставлении с ситуациями, отраженными в текстах литературных произведений, написанных на русском языке;</w:t>
      </w:r>
    </w:p>
    <w:p w14:paraId="1922D65A" w14:textId="77777777" w:rsidR="00FA7444" w:rsidRPr="00ED7423" w:rsidRDefault="00FA7444" w:rsidP="00ED7423">
      <w:pPr>
        <w:pStyle w:val="ConsPlusNormal"/>
        <w:ind w:firstLine="540"/>
        <w:jc w:val="both"/>
        <w:rPr>
          <w:szCs w:val="24"/>
        </w:rPr>
      </w:pPr>
      <w:r w:rsidRPr="00ED7423">
        <w:rPr>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885FAFB" w14:textId="77777777" w:rsidR="00FA7444" w:rsidRPr="00ED7423" w:rsidRDefault="00FA7444" w:rsidP="00ED7423">
      <w:pPr>
        <w:pStyle w:val="ConsPlusNormal"/>
        <w:ind w:firstLine="540"/>
        <w:jc w:val="both"/>
        <w:rPr>
          <w:szCs w:val="24"/>
        </w:rPr>
      </w:pPr>
      <w:r w:rsidRPr="00ED7423">
        <w:rPr>
          <w:szCs w:val="24"/>
        </w:rPr>
        <w:t xml:space="preserve">готовность вести совместную деятельность в интересах гражданского общества, </w:t>
      </w:r>
      <w:r w:rsidRPr="00ED7423">
        <w:rPr>
          <w:szCs w:val="24"/>
        </w:rPr>
        <w:lastRenderedPageBreak/>
        <w:t>участвовать в самоуправлении в образовательной организации;</w:t>
      </w:r>
    </w:p>
    <w:p w14:paraId="76FA698A" w14:textId="77777777" w:rsidR="00FA7444" w:rsidRPr="00ED7423" w:rsidRDefault="00FA7444" w:rsidP="00ED7423">
      <w:pPr>
        <w:pStyle w:val="ConsPlusNormal"/>
        <w:ind w:firstLine="540"/>
        <w:jc w:val="both"/>
        <w:rPr>
          <w:szCs w:val="24"/>
        </w:rPr>
      </w:pPr>
      <w:r w:rsidRPr="00ED7423">
        <w:rPr>
          <w:szCs w:val="24"/>
        </w:rPr>
        <w:t>умение взаимодействовать с социальными институтами в соответствии с их функциями и назначением;</w:t>
      </w:r>
    </w:p>
    <w:p w14:paraId="7FAFC4B8" w14:textId="77777777" w:rsidR="00FA7444" w:rsidRPr="00ED7423" w:rsidRDefault="00FA7444" w:rsidP="00ED7423">
      <w:pPr>
        <w:pStyle w:val="ConsPlusNormal"/>
        <w:ind w:firstLine="540"/>
        <w:jc w:val="both"/>
        <w:rPr>
          <w:szCs w:val="24"/>
        </w:rPr>
      </w:pPr>
      <w:r w:rsidRPr="00ED7423">
        <w:rPr>
          <w:szCs w:val="24"/>
        </w:rPr>
        <w:t>готовность к гуманитарной и волонтерской деятельности;</w:t>
      </w:r>
    </w:p>
    <w:p w14:paraId="151AD523" w14:textId="77777777" w:rsidR="00FA7444" w:rsidRPr="00ED7423" w:rsidRDefault="00FA7444" w:rsidP="00ED7423">
      <w:pPr>
        <w:pStyle w:val="ConsPlusNormal"/>
        <w:ind w:firstLine="540"/>
        <w:jc w:val="both"/>
        <w:rPr>
          <w:szCs w:val="24"/>
        </w:rPr>
      </w:pPr>
      <w:r w:rsidRPr="00ED7423">
        <w:rPr>
          <w:szCs w:val="24"/>
        </w:rPr>
        <w:t>2) патриотического воспитания:</w:t>
      </w:r>
    </w:p>
    <w:p w14:paraId="416F50CB" w14:textId="77777777" w:rsidR="00FA7444" w:rsidRPr="00ED7423" w:rsidRDefault="00FA7444" w:rsidP="00ED7423">
      <w:pPr>
        <w:pStyle w:val="ConsPlusNormal"/>
        <w:ind w:firstLine="540"/>
        <w:jc w:val="both"/>
        <w:rPr>
          <w:szCs w:val="24"/>
        </w:rPr>
      </w:pPr>
      <w:r w:rsidRPr="00ED7423">
        <w:rPr>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667B549C" w14:textId="77777777" w:rsidR="00FA7444" w:rsidRPr="00ED7423" w:rsidRDefault="00FA7444" w:rsidP="00ED7423">
      <w:pPr>
        <w:pStyle w:val="ConsPlusNormal"/>
        <w:ind w:firstLine="540"/>
        <w:jc w:val="both"/>
        <w:rPr>
          <w:szCs w:val="24"/>
        </w:rPr>
      </w:pPr>
      <w:r w:rsidRPr="00ED7423">
        <w:rPr>
          <w:szCs w:val="24"/>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14:paraId="2469CED9" w14:textId="77777777" w:rsidR="00FA7444" w:rsidRPr="00ED7423" w:rsidRDefault="00FA7444" w:rsidP="00ED7423">
      <w:pPr>
        <w:pStyle w:val="ConsPlusNormal"/>
        <w:ind w:firstLine="540"/>
        <w:jc w:val="both"/>
        <w:rPr>
          <w:szCs w:val="24"/>
        </w:rPr>
      </w:pPr>
      <w:r w:rsidRPr="00ED7423">
        <w:rPr>
          <w:szCs w:val="24"/>
        </w:rPr>
        <w:t>идейная убежденность, готовность к служению Отечеству и его защите, ответственность за его судьбу;</w:t>
      </w:r>
    </w:p>
    <w:p w14:paraId="0A311D12" w14:textId="77777777" w:rsidR="00FA7444" w:rsidRPr="00ED7423" w:rsidRDefault="00FA7444" w:rsidP="00ED7423">
      <w:pPr>
        <w:pStyle w:val="ConsPlusNormal"/>
        <w:ind w:firstLine="540"/>
        <w:jc w:val="both"/>
        <w:rPr>
          <w:szCs w:val="24"/>
        </w:rPr>
      </w:pPr>
      <w:r w:rsidRPr="00ED7423">
        <w:rPr>
          <w:szCs w:val="24"/>
        </w:rPr>
        <w:t>3) духовно-нравственного воспитания:</w:t>
      </w:r>
    </w:p>
    <w:p w14:paraId="193504E6" w14:textId="77777777" w:rsidR="00FA7444" w:rsidRPr="00ED7423" w:rsidRDefault="00FA7444" w:rsidP="00ED7423">
      <w:pPr>
        <w:pStyle w:val="ConsPlusNormal"/>
        <w:ind w:firstLine="540"/>
        <w:jc w:val="both"/>
        <w:rPr>
          <w:szCs w:val="24"/>
        </w:rPr>
      </w:pPr>
      <w:r w:rsidRPr="00ED7423">
        <w:rPr>
          <w:szCs w:val="24"/>
        </w:rPr>
        <w:t>осознание духовных ценностей российского народа;</w:t>
      </w:r>
    </w:p>
    <w:p w14:paraId="2209985D" w14:textId="77777777" w:rsidR="00FA7444" w:rsidRPr="00ED7423" w:rsidRDefault="00FA7444" w:rsidP="00ED7423">
      <w:pPr>
        <w:pStyle w:val="ConsPlusNormal"/>
        <w:ind w:firstLine="540"/>
        <w:jc w:val="both"/>
        <w:rPr>
          <w:szCs w:val="24"/>
        </w:rPr>
      </w:pPr>
      <w:r w:rsidRPr="00ED7423">
        <w:rPr>
          <w:szCs w:val="24"/>
        </w:rPr>
        <w:t>сформированность нравственного сознания, норм этичного поведения;</w:t>
      </w:r>
    </w:p>
    <w:p w14:paraId="6526F316" w14:textId="77777777" w:rsidR="00FA7444" w:rsidRPr="00ED7423" w:rsidRDefault="00FA7444" w:rsidP="00ED7423">
      <w:pPr>
        <w:pStyle w:val="ConsPlusNormal"/>
        <w:ind w:firstLine="540"/>
        <w:jc w:val="both"/>
        <w:rPr>
          <w:szCs w:val="24"/>
        </w:rPr>
      </w:pPr>
      <w:r w:rsidRPr="00ED7423">
        <w:rPr>
          <w:szCs w:val="24"/>
        </w:rPr>
        <w:t>способность оценивать ситуацию и принимать осознанные решения, ориентируясь на морально-нравственные нормы и ценности;</w:t>
      </w:r>
    </w:p>
    <w:p w14:paraId="224881E3" w14:textId="77777777" w:rsidR="00FA7444" w:rsidRPr="00ED7423" w:rsidRDefault="00FA7444" w:rsidP="00ED7423">
      <w:pPr>
        <w:pStyle w:val="ConsPlusNormal"/>
        <w:ind w:firstLine="540"/>
        <w:jc w:val="both"/>
        <w:rPr>
          <w:szCs w:val="24"/>
        </w:rPr>
      </w:pPr>
      <w:r w:rsidRPr="00ED7423">
        <w:rPr>
          <w:szCs w:val="24"/>
        </w:rPr>
        <w:t>осознание личного вклада в построение устойчивого будущего;</w:t>
      </w:r>
    </w:p>
    <w:p w14:paraId="52ABB4B6" w14:textId="77777777" w:rsidR="00FA7444" w:rsidRPr="00ED7423" w:rsidRDefault="00FA7444" w:rsidP="00ED7423">
      <w:pPr>
        <w:pStyle w:val="ConsPlusNormal"/>
        <w:ind w:firstLine="540"/>
        <w:jc w:val="both"/>
        <w:rPr>
          <w:szCs w:val="24"/>
        </w:rPr>
      </w:pPr>
      <w:r w:rsidRPr="00ED7423">
        <w:rPr>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20407C64" w14:textId="77777777" w:rsidR="00FA7444" w:rsidRPr="00ED7423" w:rsidRDefault="00FA7444" w:rsidP="00ED7423">
      <w:pPr>
        <w:pStyle w:val="ConsPlusNormal"/>
        <w:ind w:firstLine="540"/>
        <w:jc w:val="both"/>
        <w:rPr>
          <w:szCs w:val="24"/>
        </w:rPr>
      </w:pPr>
      <w:r w:rsidRPr="00ED7423">
        <w:rPr>
          <w:szCs w:val="24"/>
        </w:rPr>
        <w:t>4) эстетического воспитания:</w:t>
      </w:r>
    </w:p>
    <w:p w14:paraId="64F0CCBC" w14:textId="77777777" w:rsidR="00FA7444" w:rsidRPr="00ED7423" w:rsidRDefault="00FA7444" w:rsidP="00ED7423">
      <w:pPr>
        <w:pStyle w:val="ConsPlusNormal"/>
        <w:ind w:firstLine="540"/>
        <w:jc w:val="both"/>
        <w:rPr>
          <w:szCs w:val="24"/>
        </w:rPr>
      </w:pPr>
      <w:r w:rsidRPr="00ED7423">
        <w:rPr>
          <w:szCs w:val="24"/>
        </w:rPr>
        <w:t>эстетическое отношение к миру, включая эстетику быта, научного и технического творчества, спорта, труда, общественных отношений;</w:t>
      </w:r>
    </w:p>
    <w:p w14:paraId="04EB4249" w14:textId="77777777" w:rsidR="00FA7444" w:rsidRPr="00ED7423" w:rsidRDefault="00FA7444" w:rsidP="00ED7423">
      <w:pPr>
        <w:pStyle w:val="ConsPlusNormal"/>
        <w:ind w:firstLine="540"/>
        <w:jc w:val="both"/>
        <w:rPr>
          <w:szCs w:val="24"/>
        </w:rPr>
      </w:pPr>
      <w:r w:rsidRPr="00ED7423">
        <w:rPr>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505A92E8" w14:textId="77777777" w:rsidR="00FA7444" w:rsidRPr="00ED7423" w:rsidRDefault="00FA7444" w:rsidP="00ED7423">
      <w:pPr>
        <w:pStyle w:val="ConsPlusNormal"/>
        <w:ind w:firstLine="540"/>
        <w:jc w:val="both"/>
        <w:rPr>
          <w:szCs w:val="24"/>
        </w:rPr>
      </w:pPr>
      <w:r w:rsidRPr="00ED7423">
        <w:rPr>
          <w:szCs w:val="24"/>
        </w:rP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3DC2A473" w14:textId="77777777" w:rsidR="00FA7444" w:rsidRPr="00ED7423" w:rsidRDefault="00FA7444" w:rsidP="00ED7423">
      <w:pPr>
        <w:pStyle w:val="ConsPlusNormal"/>
        <w:ind w:firstLine="540"/>
        <w:jc w:val="both"/>
        <w:rPr>
          <w:szCs w:val="24"/>
        </w:rPr>
      </w:pPr>
      <w:r w:rsidRPr="00ED7423">
        <w:rPr>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14:paraId="6F2BA545" w14:textId="77777777" w:rsidR="00FA7444" w:rsidRPr="00ED7423" w:rsidRDefault="00FA7444" w:rsidP="00ED7423">
      <w:pPr>
        <w:pStyle w:val="ConsPlusNormal"/>
        <w:ind w:firstLine="540"/>
        <w:jc w:val="both"/>
        <w:rPr>
          <w:szCs w:val="24"/>
        </w:rPr>
      </w:pPr>
      <w:r w:rsidRPr="00ED7423">
        <w:rPr>
          <w:szCs w:val="24"/>
        </w:rPr>
        <w:t>5) физического воспитания, формирования культуры здоровья и эмоционального благополучия:</w:t>
      </w:r>
    </w:p>
    <w:p w14:paraId="78702B91" w14:textId="77777777" w:rsidR="00FA7444" w:rsidRPr="00ED7423" w:rsidRDefault="00FA7444" w:rsidP="00ED7423">
      <w:pPr>
        <w:pStyle w:val="ConsPlusNormal"/>
        <w:ind w:firstLine="540"/>
        <w:jc w:val="both"/>
        <w:rPr>
          <w:szCs w:val="24"/>
        </w:rPr>
      </w:pPr>
      <w:r w:rsidRPr="00ED7423">
        <w:rPr>
          <w:szCs w:val="24"/>
        </w:rPr>
        <w:t>сформированность здорового и безопасного образа жизни, ответственного отношения к своему здоровью;</w:t>
      </w:r>
    </w:p>
    <w:p w14:paraId="02446246" w14:textId="77777777" w:rsidR="00FA7444" w:rsidRPr="00ED7423" w:rsidRDefault="00FA7444" w:rsidP="00ED7423">
      <w:pPr>
        <w:pStyle w:val="ConsPlusNormal"/>
        <w:ind w:firstLine="540"/>
        <w:jc w:val="both"/>
        <w:rPr>
          <w:szCs w:val="24"/>
        </w:rPr>
      </w:pPr>
      <w:r w:rsidRPr="00ED7423">
        <w:rPr>
          <w:szCs w:val="24"/>
        </w:rPr>
        <w:t>потребность в физическом совершенствовании, занятиях спортивно-оздоровительной деятельностью;</w:t>
      </w:r>
    </w:p>
    <w:p w14:paraId="147AD001" w14:textId="77777777" w:rsidR="00FA7444" w:rsidRPr="00ED7423" w:rsidRDefault="00FA7444" w:rsidP="00ED7423">
      <w:pPr>
        <w:pStyle w:val="ConsPlusNormal"/>
        <w:ind w:firstLine="540"/>
        <w:jc w:val="both"/>
        <w:rPr>
          <w:szCs w:val="24"/>
        </w:rPr>
      </w:pPr>
      <w:r w:rsidRPr="00ED7423">
        <w:rPr>
          <w:szCs w:val="24"/>
        </w:rPr>
        <w:t>активное неприятие вредных привычек и иных форм причинения вреда физическому и психическому здоровью;</w:t>
      </w:r>
    </w:p>
    <w:p w14:paraId="468A6F29" w14:textId="77777777" w:rsidR="00FA7444" w:rsidRPr="00ED7423" w:rsidRDefault="00FA7444" w:rsidP="00ED7423">
      <w:pPr>
        <w:pStyle w:val="ConsPlusNormal"/>
        <w:ind w:firstLine="540"/>
        <w:jc w:val="both"/>
        <w:rPr>
          <w:szCs w:val="24"/>
        </w:rPr>
      </w:pPr>
      <w:r w:rsidRPr="00ED7423">
        <w:rPr>
          <w:szCs w:val="24"/>
        </w:rPr>
        <w:t>6) трудового воспитания:</w:t>
      </w:r>
    </w:p>
    <w:p w14:paraId="47D75C99" w14:textId="77777777" w:rsidR="00FA7444" w:rsidRPr="00ED7423" w:rsidRDefault="00FA7444" w:rsidP="00ED7423">
      <w:pPr>
        <w:pStyle w:val="ConsPlusNormal"/>
        <w:ind w:firstLine="540"/>
        <w:jc w:val="both"/>
        <w:rPr>
          <w:szCs w:val="24"/>
        </w:rPr>
      </w:pPr>
      <w:r w:rsidRPr="00ED7423">
        <w:rPr>
          <w:szCs w:val="24"/>
        </w:rPr>
        <w:t>готовность к труду, осознание ценности мастерства, трудолюбие;</w:t>
      </w:r>
    </w:p>
    <w:p w14:paraId="2C083838" w14:textId="77777777" w:rsidR="00FA7444" w:rsidRPr="00ED7423" w:rsidRDefault="00FA7444" w:rsidP="00ED7423">
      <w:pPr>
        <w:pStyle w:val="ConsPlusNormal"/>
        <w:ind w:firstLine="540"/>
        <w:jc w:val="both"/>
        <w:rPr>
          <w:szCs w:val="24"/>
        </w:rPr>
      </w:pPr>
      <w:r w:rsidRPr="00ED7423">
        <w:rPr>
          <w:szCs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14:paraId="52617FA1" w14:textId="77777777" w:rsidR="00FA7444" w:rsidRPr="00ED7423" w:rsidRDefault="00FA7444" w:rsidP="00ED7423">
      <w:pPr>
        <w:pStyle w:val="ConsPlusNormal"/>
        <w:ind w:firstLine="540"/>
        <w:jc w:val="both"/>
        <w:rPr>
          <w:szCs w:val="24"/>
        </w:rPr>
      </w:pPr>
      <w:r w:rsidRPr="00ED7423">
        <w:rPr>
          <w:szCs w:val="24"/>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14:paraId="016A21AD" w14:textId="77777777" w:rsidR="00FA7444" w:rsidRPr="00ED7423" w:rsidRDefault="00FA7444" w:rsidP="00ED7423">
      <w:pPr>
        <w:pStyle w:val="ConsPlusNormal"/>
        <w:ind w:firstLine="540"/>
        <w:jc w:val="both"/>
        <w:rPr>
          <w:szCs w:val="24"/>
        </w:rPr>
      </w:pPr>
      <w:r w:rsidRPr="00ED7423">
        <w:rPr>
          <w:szCs w:val="24"/>
        </w:rPr>
        <w:t>готовность и способность к образованию и самообразованию на протяжении всей жизни;</w:t>
      </w:r>
    </w:p>
    <w:p w14:paraId="5F9AA9AF" w14:textId="77777777" w:rsidR="00FA7444" w:rsidRPr="00ED7423" w:rsidRDefault="00FA7444" w:rsidP="00ED7423">
      <w:pPr>
        <w:pStyle w:val="ConsPlusNormal"/>
        <w:ind w:firstLine="540"/>
        <w:jc w:val="both"/>
        <w:rPr>
          <w:szCs w:val="24"/>
        </w:rPr>
      </w:pPr>
      <w:r w:rsidRPr="00ED7423">
        <w:rPr>
          <w:szCs w:val="24"/>
        </w:rPr>
        <w:t>7) экологического воспитания:</w:t>
      </w:r>
    </w:p>
    <w:p w14:paraId="4B6C957C" w14:textId="77777777" w:rsidR="00FA7444" w:rsidRPr="00ED7423" w:rsidRDefault="00FA7444" w:rsidP="00ED7423">
      <w:pPr>
        <w:pStyle w:val="ConsPlusNormal"/>
        <w:ind w:firstLine="540"/>
        <w:jc w:val="both"/>
        <w:rPr>
          <w:szCs w:val="24"/>
        </w:rPr>
      </w:pPr>
      <w:r w:rsidRPr="00ED7423">
        <w:rPr>
          <w:szCs w:val="24"/>
        </w:rPr>
        <w:t>сформированность экологической культуры, понимание влияния социально-</w:t>
      </w:r>
      <w:r w:rsidRPr="00ED7423">
        <w:rPr>
          <w:szCs w:val="24"/>
        </w:rPr>
        <w:lastRenderedPageBreak/>
        <w:t>экономических процессов на состояние природной и социальной среды, осознание глобального характера экологических проблем;</w:t>
      </w:r>
    </w:p>
    <w:p w14:paraId="1FAFA578" w14:textId="77777777" w:rsidR="00FA7444" w:rsidRPr="00ED7423" w:rsidRDefault="00FA7444" w:rsidP="00ED7423">
      <w:pPr>
        <w:pStyle w:val="ConsPlusNormal"/>
        <w:ind w:firstLine="540"/>
        <w:jc w:val="both"/>
        <w:rPr>
          <w:szCs w:val="24"/>
        </w:rPr>
      </w:pPr>
      <w:r w:rsidRPr="00ED7423">
        <w:rPr>
          <w:szCs w:val="24"/>
        </w:rPr>
        <w:t>планирование и осуществление действий в окружающей среде на основе знания целей устойчивого развития человечества;</w:t>
      </w:r>
    </w:p>
    <w:p w14:paraId="306BA3E4" w14:textId="77777777" w:rsidR="00FA7444" w:rsidRPr="00ED7423" w:rsidRDefault="00FA7444" w:rsidP="00ED7423">
      <w:pPr>
        <w:pStyle w:val="ConsPlusNormal"/>
        <w:ind w:firstLine="540"/>
        <w:jc w:val="both"/>
        <w:rPr>
          <w:szCs w:val="24"/>
        </w:rPr>
      </w:pPr>
      <w:r w:rsidRPr="00ED7423">
        <w:rPr>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2C7B3D9E" w14:textId="77777777" w:rsidR="00FA7444" w:rsidRPr="00ED7423" w:rsidRDefault="00FA7444" w:rsidP="00ED7423">
      <w:pPr>
        <w:pStyle w:val="ConsPlusNormal"/>
        <w:ind w:firstLine="540"/>
        <w:jc w:val="both"/>
        <w:rPr>
          <w:szCs w:val="24"/>
        </w:rPr>
      </w:pPr>
      <w:r w:rsidRPr="00ED7423">
        <w:rPr>
          <w:szCs w:val="24"/>
        </w:rPr>
        <w:t>расширение опыта деятельности экологической направленности;</w:t>
      </w:r>
    </w:p>
    <w:p w14:paraId="0EF79D6F" w14:textId="77777777" w:rsidR="00FA7444" w:rsidRPr="00ED7423" w:rsidRDefault="00FA7444" w:rsidP="00ED7423">
      <w:pPr>
        <w:pStyle w:val="ConsPlusNormal"/>
        <w:ind w:firstLine="540"/>
        <w:jc w:val="both"/>
        <w:rPr>
          <w:szCs w:val="24"/>
        </w:rPr>
      </w:pPr>
      <w:r w:rsidRPr="00ED7423">
        <w:rPr>
          <w:szCs w:val="24"/>
        </w:rPr>
        <w:t>8) ценности научного познания:</w:t>
      </w:r>
    </w:p>
    <w:p w14:paraId="4C5F664B" w14:textId="77777777" w:rsidR="00FA7444" w:rsidRPr="00ED7423" w:rsidRDefault="00FA7444" w:rsidP="00ED7423">
      <w:pPr>
        <w:pStyle w:val="ConsPlusNormal"/>
        <w:ind w:firstLine="540"/>
        <w:jc w:val="both"/>
        <w:rPr>
          <w:szCs w:val="24"/>
        </w:rPr>
      </w:pPr>
      <w:r w:rsidRPr="00ED7423">
        <w:rPr>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02E42337" w14:textId="77777777" w:rsidR="00FA7444" w:rsidRPr="00ED7423" w:rsidRDefault="00FA7444" w:rsidP="00ED7423">
      <w:pPr>
        <w:pStyle w:val="ConsPlusNormal"/>
        <w:ind w:firstLine="540"/>
        <w:jc w:val="both"/>
        <w:rPr>
          <w:szCs w:val="24"/>
        </w:rPr>
      </w:pPr>
      <w:r w:rsidRPr="00ED7423">
        <w:rPr>
          <w:szCs w:val="24"/>
        </w:rPr>
        <w:t>совершенствование языковой и читательской культуры как средства взаимодействия между людьми и познания мира;</w:t>
      </w:r>
    </w:p>
    <w:p w14:paraId="0527B1E7" w14:textId="77777777" w:rsidR="00FA7444" w:rsidRPr="00ED7423" w:rsidRDefault="00FA7444" w:rsidP="00ED7423">
      <w:pPr>
        <w:pStyle w:val="ConsPlusNormal"/>
        <w:ind w:firstLine="540"/>
        <w:jc w:val="both"/>
        <w:rPr>
          <w:szCs w:val="24"/>
        </w:rPr>
      </w:pPr>
      <w:r w:rsidRPr="00ED7423">
        <w:rPr>
          <w:szCs w:val="24"/>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14:paraId="5EE091E2" w14:textId="77777777" w:rsidR="00FA7444" w:rsidRPr="00ED7423" w:rsidRDefault="00FA7444" w:rsidP="00ED7423">
      <w:pPr>
        <w:pStyle w:val="ConsPlusNormal"/>
        <w:ind w:firstLine="540"/>
        <w:jc w:val="both"/>
        <w:rPr>
          <w:szCs w:val="24"/>
        </w:rPr>
      </w:pPr>
      <w:r w:rsidRPr="00ED7423">
        <w:rPr>
          <w:szCs w:val="24"/>
        </w:rPr>
        <w:t>19.8.3. 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14:paraId="684966F4" w14:textId="77777777" w:rsidR="00FA7444" w:rsidRPr="00ED7423" w:rsidRDefault="00FA7444" w:rsidP="00ED7423">
      <w:pPr>
        <w:pStyle w:val="ConsPlusNormal"/>
        <w:ind w:firstLine="540"/>
        <w:jc w:val="both"/>
        <w:rPr>
          <w:szCs w:val="24"/>
        </w:rPr>
      </w:pPr>
      <w:r w:rsidRPr="00ED7423">
        <w:rPr>
          <w:szCs w:val="24"/>
        </w:rP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62FF83B8" w14:textId="77777777" w:rsidR="00FA7444" w:rsidRPr="00ED7423" w:rsidRDefault="00FA7444" w:rsidP="00ED7423">
      <w:pPr>
        <w:pStyle w:val="ConsPlusNormal"/>
        <w:ind w:firstLine="540"/>
        <w:jc w:val="both"/>
        <w:rPr>
          <w:szCs w:val="24"/>
        </w:rPr>
      </w:pPr>
      <w:r w:rsidRPr="00ED7423">
        <w:rPr>
          <w:szCs w:val="24"/>
        </w:rP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7F6D04F4" w14:textId="77777777" w:rsidR="00FA7444" w:rsidRPr="00ED7423" w:rsidRDefault="00FA7444" w:rsidP="00ED7423">
      <w:pPr>
        <w:pStyle w:val="ConsPlusNormal"/>
        <w:ind w:firstLine="540"/>
        <w:jc w:val="both"/>
        <w:rPr>
          <w:szCs w:val="24"/>
        </w:rPr>
      </w:pPr>
      <w:r w:rsidRPr="00ED7423">
        <w:rPr>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1464000D" w14:textId="77777777" w:rsidR="00FA7444" w:rsidRPr="00ED7423" w:rsidRDefault="00FA7444" w:rsidP="00ED7423">
      <w:pPr>
        <w:pStyle w:val="ConsPlusNormal"/>
        <w:ind w:firstLine="540"/>
        <w:jc w:val="both"/>
        <w:rPr>
          <w:szCs w:val="24"/>
        </w:rPr>
      </w:pPr>
      <w:r w:rsidRPr="00ED7423">
        <w:rPr>
          <w:szCs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5B62AC7E" w14:textId="77777777" w:rsidR="00FA7444" w:rsidRPr="00ED7423" w:rsidRDefault="00FA7444" w:rsidP="00ED7423">
      <w:pPr>
        <w:pStyle w:val="ConsPlusNormal"/>
        <w:ind w:firstLine="540"/>
        <w:jc w:val="both"/>
        <w:rPr>
          <w:szCs w:val="24"/>
        </w:rPr>
      </w:pPr>
      <w:r w:rsidRPr="00ED7423">
        <w:rPr>
          <w:szCs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14:paraId="73803955" w14:textId="77777777" w:rsidR="00FA7444" w:rsidRPr="00ED7423" w:rsidRDefault="00FA7444" w:rsidP="00ED7423">
      <w:pPr>
        <w:pStyle w:val="ConsPlusNormal"/>
        <w:ind w:firstLine="540"/>
        <w:jc w:val="both"/>
        <w:rPr>
          <w:szCs w:val="24"/>
        </w:rPr>
      </w:pPr>
      <w:r w:rsidRPr="00ED7423">
        <w:rPr>
          <w:szCs w:val="24"/>
        </w:rPr>
        <w:t>19.8.4. 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92470BC" w14:textId="77777777" w:rsidR="00FA7444" w:rsidRPr="00ED7423" w:rsidRDefault="00FA7444" w:rsidP="00ED7423">
      <w:pPr>
        <w:pStyle w:val="ConsPlusNormal"/>
        <w:ind w:firstLine="540"/>
        <w:jc w:val="both"/>
        <w:rPr>
          <w:szCs w:val="24"/>
        </w:rPr>
      </w:pPr>
      <w:r w:rsidRPr="00ED7423">
        <w:rPr>
          <w:szCs w:val="24"/>
        </w:rPr>
        <w:t>19.8.4.1. У обучающегося будут сформированы следующие базовые логические действия как часть познавательных универсальных учебных действий:</w:t>
      </w:r>
    </w:p>
    <w:p w14:paraId="2605A3B5" w14:textId="77777777" w:rsidR="00FA7444" w:rsidRPr="00ED7423" w:rsidRDefault="00FA7444" w:rsidP="00ED7423">
      <w:pPr>
        <w:pStyle w:val="ConsPlusNormal"/>
        <w:ind w:firstLine="540"/>
        <w:jc w:val="both"/>
        <w:rPr>
          <w:szCs w:val="24"/>
        </w:rPr>
      </w:pPr>
      <w:r w:rsidRPr="00ED7423">
        <w:rPr>
          <w:szCs w:val="24"/>
        </w:rPr>
        <w:t>самостоятельно формулировать и актуализировать проблему, рассматривать ее всесторонне;</w:t>
      </w:r>
    </w:p>
    <w:p w14:paraId="41660E33" w14:textId="77777777" w:rsidR="00FA7444" w:rsidRPr="00ED7423" w:rsidRDefault="00FA7444" w:rsidP="00ED7423">
      <w:pPr>
        <w:pStyle w:val="ConsPlusNormal"/>
        <w:ind w:firstLine="540"/>
        <w:jc w:val="both"/>
        <w:rPr>
          <w:szCs w:val="24"/>
        </w:rPr>
      </w:pPr>
      <w:r w:rsidRPr="00ED7423">
        <w:rPr>
          <w:szCs w:val="24"/>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14:paraId="033BA441" w14:textId="77777777" w:rsidR="00FA7444" w:rsidRPr="00ED7423" w:rsidRDefault="00FA7444" w:rsidP="00ED7423">
      <w:pPr>
        <w:pStyle w:val="ConsPlusNormal"/>
        <w:ind w:firstLine="540"/>
        <w:jc w:val="both"/>
        <w:rPr>
          <w:szCs w:val="24"/>
        </w:rPr>
      </w:pPr>
      <w:r w:rsidRPr="00ED7423">
        <w:rPr>
          <w:szCs w:val="24"/>
        </w:rPr>
        <w:t>определять цели деятельности, задавать параметры и критерии их достижения;</w:t>
      </w:r>
    </w:p>
    <w:p w14:paraId="22191068" w14:textId="77777777" w:rsidR="00FA7444" w:rsidRPr="00ED7423" w:rsidRDefault="00FA7444" w:rsidP="00ED7423">
      <w:pPr>
        <w:pStyle w:val="ConsPlusNormal"/>
        <w:ind w:firstLine="540"/>
        <w:jc w:val="both"/>
        <w:rPr>
          <w:szCs w:val="24"/>
        </w:rPr>
      </w:pPr>
      <w:r w:rsidRPr="00ED7423">
        <w:rPr>
          <w:szCs w:val="24"/>
        </w:rPr>
        <w:t>выявлять закономерности и противоречия языковых явлений, данных в наблюдении;</w:t>
      </w:r>
    </w:p>
    <w:p w14:paraId="36972181" w14:textId="77777777" w:rsidR="00FA7444" w:rsidRPr="00ED7423" w:rsidRDefault="00FA7444" w:rsidP="00ED7423">
      <w:pPr>
        <w:pStyle w:val="ConsPlusNormal"/>
        <w:ind w:firstLine="540"/>
        <w:jc w:val="both"/>
        <w:rPr>
          <w:szCs w:val="24"/>
        </w:rPr>
      </w:pPr>
      <w:r w:rsidRPr="00ED7423">
        <w:rPr>
          <w:szCs w:val="24"/>
        </w:rPr>
        <w:t>разрабатывать план решения проблемы с учетом анализа имеющихся материальных и нематериальных ресурсов;</w:t>
      </w:r>
    </w:p>
    <w:p w14:paraId="5EED136D" w14:textId="77777777" w:rsidR="00FA7444" w:rsidRPr="00ED7423" w:rsidRDefault="00FA7444" w:rsidP="00ED7423">
      <w:pPr>
        <w:pStyle w:val="ConsPlusNormal"/>
        <w:ind w:firstLine="540"/>
        <w:jc w:val="both"/>
        <w:rPr>
          <w:szCs w:val="24"/>
        </w:rPr>
      </w:pPr>
      <w:r w:rsidRPr="00ED7423">
        <w:rPr>
          <w:szCs w:val="24"/>
        </w:rPr>
        <w:t>вносить коррективы в деятельность, оценивать риски и соответствие результатов целям;</w:t>
      </w:r>
    </w:p>
    <w:p w14:paraId="480F13F7" w14:textId="77777777" w:rsidR="00FA7444" w:rsidRPr="00ED7423" w:rsidRDefault="00FA7444" w:rsidP="00ED7423">
      <w:pPr>
        <w:pStyle w:val="ConsPlusNormal"/>
        <w:ind w:firstLine="540"/>
        <w:jc w:val="both"/>
        <w:rPr>
          <w:szCs w:val="24"/>
        </w:rPr>
      </w:pPr>
      <w:r w:rsidRPr="00ED7423">
        <w:rPr>
          <w:szCs w:val="24"/>
        </w:rPr>
        <w:t xml:space="preserve">координировать и выполнять работу в условиях реального, виртуального и </w:t>
      </w:r>
      <w:r w:rsidRPr="00ED7423">
        <w:rPr>
          <w:szCs w:val="24"/>
        </w:rPr>
        <w:lastRenderedPageBreak/>
        <w:t>комбинированного взаимодействия, в том числе при выполнении проектов по русскому языку;</w:t>
      </w:r>
    </w:p>
    <w:p w14:paraId="057DBCA2" w14:textId="77777777" w:rsidR="00FA7444" w:rsidRPr="00ED7423" w:rsidRDefault="00FA7444" w:rsidP="00ED7423">
      <w:pPr>
        <w:pStyle w:val="ConsPlusNormal"/>
        <w:ind w:firstLine="540"/>
        <w:jc w:val="both"/>
        <w:rPr>
          <w:szCs w:val="24"/>
        </w:rPr>
      </w:pPr>
      <w:r w:rsidRPr="00ED7423">
        <w:rPr>
          <w:szCs w:val="24"/>
        </w:rPr>
        <w:t>развивать креативное мышление при решении жизненных проблем с учетом собственного речевого и читательского опыта.</w:t>
      </w:r>
    </w:p>
    <w:p w14:paraId="43BA346B" w14:textId="77777777" w:rsidR="00FA7444" w:rsidRPr="00ED7423" w:rsidRDefault="00FA7444" w:rsidP="00ED7423">
      <w:pPr>
        <w:pStyle w:val="ConsPlusNormal"/>
        <w:ind w:firstLine="540"/>
        <w:jc w:val="both"/>
        <w:rPr>
          <w:szCs w:val="24"/>
        </w:rPr>
      </w:pPr>
      <w:r w:rsidRPr="00ED7423">
        <w:rPr>
          <w:szCs w:val="24"/>
        </w:rPr>
        <w:t>19.8.4.2. У обучающегося будут сформированы следующие базовые исследовательские действия как часть познавательных универсальных учебных действий:</w:t>
      </w:r>
    </w:p>
    <w:p w14:paraId="5979D518" w14:textId="77777777" w:rsidR="00FA7444" w:rsidRPr="00ED7423" w:rsidRDefault="00FA7444" w:rsidP="00ED7423">
      <w:pPr>
        <w:pStyle w:val="ConsPlusNormal"/>
        <w:ind w:firstLine="540"/>
        <w:jc w:val="both"/>
        <w:rPr>
          <w:szCs w:val="24"/>
        </w:rPr>
      </w:pPr>
      <w:r w:rsidRPr="00ED7423">
        <w:rPr>
          <w:szCs w:val="24"/>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14:paraId="31F0ECF6" w14:textId="77777777" w:rsidR="00FA7444" w:rsidRPr="00ED7423" w:rsidRDefault="00FA7444" w:rsidP="00ED7423">
      <w:pPr>
        <w:pStyle w:val="ConsPlusNormal"/>
        <w:ind w:firstLine="540"/>
        <w:jc w:val="both"/>
        <w:rPr>
          <w:szCs w:val="24"/>
        </w:rPr>
      </w:pPr>
      <w:r w:rsidRPr="00ED7423">
        <w:rPr>
          <w:szCs w:val="24"/>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14:paraId="02BF5AC9" w14:textId="77777777" w:rsidR="00FA7444" w:rsidRPr="00ED7423" w:rsidRDefault="00FA7444" w:rsidP="00ED7423">
      <w:pPr>
        <w:pStyle w:val="ConsPlusNormal"/>
        <w:ind w:firstLine="540"/>
        <w:jc w:val="both"/>
        <w:rPr>
          <w:szCs w:val="24"/>
        </w:rPr>
      </w:pPr>
      <w:r w:rsidRPr="00ED7423">
        <w:rPr>
          <w:szCs w:val="24"/>
        </w:rPr>
        <w:t>формировать научный тип мышления, владеть научной, в том числе лингвистической, терминологией, общенаучными ключевыми понятиями и методами;</w:t>
      </w:r>
    </w:p>
    <w:p w14:paraId="020A7417" w14:textId="77777777" w:rsidR="00FA7444" w:rsidRPr="00ED7423" w:rsidRDefault="00FA7444" w:rsidP="00ED7423">
      <w:pPr>
        <w:pStyle w:val="ConsPlusNormal"/>
        <w:ind w:firstLine="540"/>
        <w:jc w:val="both"/>
        <w:rPr>
          <w:szCs w:val="24"/>
        </w:rPr>
      </w:pPr>
      <w:r w:rsidRPr="00ED7423">
        <w:rPr>
          <w:szCs w:val="24"/>
        </w:rPr>
        <w:t>ставить и формулировать собственные задачи в образовательной деятельности и разнообразных жизненных ситуациях;</w:t>
      </w:r>
    </w:p>
    <w:p w14:paraId="66144A22" w14:textId="77777777" w:rsidR="00FA7444" w:rsidRPr="00ED7423" w:rsidRDefault="00FA7444" w:rsidP="00ED7423">
      <w:pPr>
        <w:pStyle w:val="ConsPlusNormal"/>
        <w:ind w:firstLine="540"/>
        <w:jc w:val="both"/>
        <w:rPr>
          <w:szCs w:val="24"/>
        </w:rPr>
      </w:pPr>
      <w:r w:rsidRPr="00ED7423">
        <w:rPr>
          <w:szCs w:val="24"/>
        </w:rPr>
        <w:t>выявлять и актуализировать задачу, выдвигать гипотезу, задавать параметры и критерии ее решения, находить аргументы для доказательства своих утверждений;</w:t>
      </w:r>
    </w:p>
    <w:p w14:paraId="336CD888" w14:textId="77777777" w:rsidR="00FA7444" w:rsidRPr="00ED7423" w:rsidRDefault="00FA7444" w:rsidP="00ED7423">
      <w:pPr>
        <w:pStyle w:val="ConsPlusNormal"/>
        <w:ind w:firstLine="540"/>
        <w:jc w:val="both"/>
        <w:rPr>
          <w:szCs w:val="24"/>
        </w:rPr>
      </w:pPr>
      <w:r w:rsidRPr="00ED7423">
        <w:rPr>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1BBB7F7" w14:textId="77777777" w:rsidR="00FA7444" w:rsidRPr="00ED7423" w:rsidRDefault="00FA7444" w:rsidP="00ED7423">
      <w:pPr>
        <w:pStyle w:val="ConsPlusNormal"/>
        <w:ind w:firstLine="540"/>
        <w:jc w:val="both"/>
        <w:rPr>
          <w:szCs w:val="24"/>
        </w:rPr>
      </w:pPr>
      <w:r w:rsidRPr="00ED7423">
        <w:rPr>
          <w:szCs w:val="24"/>
        </w:rPr>
        <w:t>давать оценку новым ситуациям, приобретенному опыту;</w:t>
      </w:r>
    </w:p>
    <w:p w14:paraId="498D6169" w14:textId="77777777" w:rsidR="00FA7444" w:rsidRPr="00ED7423" w:rsidRDefault="00FA7444" w:rsidP="00ED7423">
      <w:pPr>
        <w:pStyle w:val="ConsPlusNormal"/>
        <w:ind w:firstLine="540"/>
        <w:jc w:val="both"/>
        <w:rPr>
          <w:szCs w:val="24"/>
        </w:rPr>
      </w:pPr>
      <w:r w:rsidRPr="00ED7423">
        <w:rPr>
          <w:szCs w:val="24"/>
        </w:rPr>
        <w:t>уметь интегрировать знания из разных предметных областей;</w:t>
      </w:r>
    </w:p>
    <w:p w14:paraId="4FDEDB86" w14:textId="77777777" w:rsidR="00FA7444" w:rsidRPr="00ED7423" w:rsidRDefault="00FA7444" w:rsidP="00ED7423">
      <w:pPr>
        <w:pStyle w:val="ConsPlusNormal"/>
        <w:ind w:firstLine="540"/>
        <w:jc w:val="both"/>
        <w:rPr>
          <w:szCs w:val="24"/>
        </w:rPr>
      </w:pPr>
      <w:r w:rsidRPr="00ED7423">
        <w:rPr>
          <w:szCs w:val="24"/>
        </w:rPr>
        <w:t>уметь переносить знания в практическую область жизнедеятельности, освоенные средства и способы действия - в профессиональную среду;</w:t>
      </w:r>
    </w:p>
    <w:p w14:paraId="3398907A" w14:textId="77777777" w:rsidR="00FA7444" w:rsidRPr="00ED7423" w:rsidRDefault="00FA7444" w:rsidP="00ED7423">
      <w:pPr>
        <w:pStyle w:val="ConsPlusNormal"/>
        <w:ind w:firstLine="540"/>
        <w:jc w:val="both"/>
        <w:rPr>
          <w:szCs w:val="24"/>
        </w:rPr>
      </w:pPr>
      <w:r w:rsidRPr="00ED7423">
        <w:rPr>
          <w:szCs w:val="24"/>
        </w:rPr>
        <w:t>выдвигать новые идеи, оригинальные подходы, предлагать альтернативные способы решения проблем.</w:t>
      </w:r>
    </w:p>
    <w:p w14:paraId="7EEB6844" w14:textId="77777777" w:rsidR="00FA7444" w:rsidRPr="00ED7423" w:rsidRDefault="00FA7444" w:rsidP="00ED7423">
      <w:pPr>
        <w:pStyle w:val="ConsPlusNormal"/>
        <w:ind w:firstLine="540"/>
        <w:jc w:val="both"/>
        <w:rPr>
          <w:szCs w:val="24"/>
        </w:rPr>
      </w:pPr>
      <w:r w:rsidRPr="00ED7423">
        <w:rPr>
          <w:szCs w:val="24"/>
        </w:rPr>
        <w:t>19.8.4.3. У обучающегося будут сформированы умения работать с информацией как часть познавательных универсальных учебных действий:</w:t>
      </w:r>
    </w:p>
    <w:p w14:paraId="280BF1A4" w14:textId="77777777" w:rsidR="00FA7444" w:rsidRPr="00ED7423" w:rsidRDefault="00FA7444" w:rsidP="00ED7423">
      <w:pPr>
        <w:pStyle w:val="ConsPlusNormal"/>
        <w:ind w:firstLine="540"/>
        <w:jc w:val="both"/>
        <w:rPr>
          <w:szCs w:val="24"/>
        </w:rPr>
      </w:pPr>
      <w:r w:rsidRPr="00ED7423">
        <w:rPr>
          <w:szCs w:val="24"/>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6D41DAA5" w14:textId="77777777" w:rsidR="00FA7444" w:rsidRPr="00ED7423" w:rsidRDefault="00FA7444" w:rsidP="00ED7423">
      <w:pPr>
        <w:pStyle w:val="ConsPlusNormal"/>
        <w:ind w:firstLine="540"/>
        <w:jc w:val="both"/>
        <w:rPr>
          <w:szCs w:val="24"/>
        </w:rPr>
      </w:pPr>
      <w:r w:rsidRPr="00ED7423">
        <w:rPr>
          <w:szCs w:val="24"/>
        </w:rPr>
        <w:t>создавать тексты в различных форматах с учетом назначения информации и ее целевой аудитории, выбирая оптимальную форму представления и визуализации (презентация, таблица, схема и другие);</w:t>
      </w:r>
    </w:p>
    <w:p w14:paraId="126DE361" w14:textId="77777777" w:rsidR="00FA7444" w:rsidRPr="00ED7423" w:rsidRDefault="00FA7444" w:rsidP="00ED7423">
      <w:pPr>
        <w:pStyle w:val="ConsPlusNormal"/>
        <w:ind w:firstLine="540"/>
        <w:jc w:val="both"/>
        <w:rPr>
          <w:szCs w:val="24"/>
        </w:rPr>
      </w:pPr>
      <w:r w:rsidRPr="00ED7423">
        <w:rPr>
          <w:szCs w:val="24"/>
        </w:rPr>
        <w:t>оценивать достоверность, легитимность информации, ее соответствие правовым и морально-этическим нормам;</w:t>
      </w:r>
    </w:p>
    <w:p w14:paraId="1CB8C866" w14:textId="77777777" w:rsidR="00FA7444" w:rsidRPr="00ED7423" w:rsidRDefault="00FA7444" w:rsidP="00ED7423">
      <w:pPr>
        <w:pStyle w:val="ConsPlusNormal"/>
        <w:ind w:firstLine="540"/>
        <w:jc w:val="both"/>
        <w:rPr>
          <w:szCs w:val="24"/>
        </w:rPr>
      </w:pPr>
      <w:r w:rsidRPr="00ED7423">
        <w:rPr>
          <w:szCs w:val="24"/>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7ECA175" w14:textId="77777777" w:rsidR="00FA7444" w:rsidRPr="00ED7423" w:rsidRDefault="00FA7444" w:rsidP="00ED7423">
      <w:pPr>
        <w:pStyle w:val="ConsPlusNormal"/>
        <w:ind w:firstLine="540"/>
        <w:jc w:val="both"/>
        <w:rPr>
          <w:szCs w:val="24"/>
        </w:rPr>
      </w:pPr>
      <w:r w:rsidRPr="00ED7423">
        <w:rPr>
          <w:szCs w:val="24"/>
        </w:rPr>
        <w:t>владеть навыками защиты личной информации, соблюдать требования информационной безопасности.</w:t>
      </w:r>
    </w:p>
    <w:p w14:paraId="4BFAEC61" w14:textId="77777777" w:rsidR="00FA7444" w:rsidRPr="00ED7423" w:rsidRDefault="00FA7444" w:rsidP="00ED7423">
      <w:pPr>
        <w:pStyle w:val="ConsPlusNormal"/>
        <w:ind w:firstLine="540"/>
        <w:jc w:val="both"/>
        <w:rPr>
          <w:szCs w:val="24"/>
        </w:rPr>
      </w:pPr>
      <w:r w:rsidRPr="00ED7423">
        <w:rPr>
          <w:szCs w:val="24"/>
        </w:rPr>
        <w:t>19.8.4.4. У обучающегося будут сформированы умения общения как часть коммуникативных универсальных учебных действий:</w:t>
      </w:r>
    </w:p>
    <w:p w14:paraId="744B2E36" w14:textId="77777777" w:rsidR="00FA7444" w:rsidRPr="00ED7423" w:rsidRDefault="00FA7444" w:rsidP="00ED7423">
      <w:pPr>
        <w:pStyle w:val="ConsPlusNormal"/>
        <w:ind w:firstLine="540"/>
        <w:jc w:val="both"/>
        <w:rPr>
          <w:szCs w:val="24"/>
        </w:rPr>
      </w:pPr>
      <w:r w:rsidRPr="00ED7423">
        <w:rPr>
          <w:szCs w:val="24"/>
        </w:rPr>
        <w:t>осуществлять коммуникацию во всех сферах жизни;</w:t>
      </w:r>
    </w:p>
    <w:p w14:paraId="0338B9D1" w14:textId="77777777" w:rsidR="00FA7444" w:rsidRPr="00ED7423" w:rsidRDefault="00FA7444" w:rsidP="00ED7423">
      <w:pPr>
        <w:pStyle w:val="ConsPlusNormal"/>
        <w:ind w:firstLine="540"/>
        <w:jc w:val="both"/>
        <w:rPr>
          <w:szCs w:val="24"/>
        </w:rPr>
      </w:pPr>
      <w:r w:rsidRPr="00ED7423">
        <w:rPr>
          <w:szCs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323D457E" w14:textId="77777777" w:rsidR="00FA7444" w:rsidRPr="00ED7423" w:rsidRDefault="00FA7444" w:rsidP="00ED7423">
      <w:pPr>
        <w:pStyle w:val="ConsPlusNormal"/>
        <w:ind w:firstLine="540"/>
        <w:jc w:val="both"/>
        <w:rPr>
          <w:szCs w:val="24"/>
        </w:rPr>
      </w:pPr>
      <w:r w:rsidRPr="00ED7423">
        <w:rPr>
          <w:szCs w:val="24"/>
        </w:rPr>
        <w:t>владеть различными способами общения и взаимодействия; аргументированно вести диалог;</w:t>
      </w:r>
    </w:p>
    <w:p w14:paraId="739FBFF3" w14:textId="77777777" w:rsidR="00FA7444" w:rsidRPr="00ED7423" w:rsidRDefault="00FA7444" w:rsidP="00ED7423">
      <w:pPr>
        <w:pStyle w:val="ConsPlusNormal"/>
        <w:ind w:firstLine="540"/>
        <w:jc w:val="both"/>
        <w:rPr>
          <w:szCs w:val="24"/>
        </w:rPr>
      </w:pPr>
      <w:r w:rsidRPr="00ED7423">
        <w:rPr>
          <w:szCs w:val="24"/>
        </w:rPr>
        <w:t>развернуто, логично и корректно с точки зрения культуры речи излагать свое мнение, строить высказывание.</w:t>
      </w:r>
    </w:p>
    <w:p w14:paraId="5293C191" w14:textId="77777777" w:rsidR="00FA7444" w:rsidRPr="00ED7423" w:rsidRDefault="00FA7444" w:rsidP="00ED7423">
      <w:pPr>
        <w:pStyle w:val="ConsPlusNormal"/>
        <w:ind w:firstLine="540"/>
        <w:jc w:val="both"/>
        <w:rPr>
          <w:szCs w:val="24"/>
        </w:rPr>
      </w:pPr>
      <w:r w:rsidRPr="00ED7423">
        <w:rPr>
          <w:szCs w:val="24"/>
        </w:rPr>
        <w:lastRenderedPageBreak/>
        <w:t>19.8.4.5. У обучающегося будут сформированы умения самоорганизации как части регулятивных универсальных учебных действий:</w:t>
      </w:r>
    </w:p>
    <w:p w14:paraId="0975ADEC" w14:textId="77777777" w:rsidR="00FA7444" w:rsidRPr="00ED7423" w:rsidRDefault="00FA7444" w:rsidP="00ED7423">
      <w:pPr>
        <w:pStyle w:val="ConsPlusNormal"/>
        <w:ind w:firstLine="540"/>
        <w:jc w:val="both"/>
        <w:rPr>
          <w:szCs w:val="24"/>
        </w:rPr>
      </w:pPr>
      <w:r w:rsidRPr="00ED7423">
        <w:rPr>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029DECD6" w14:textId="77777777" w:rsidR="00FA7444" w:rsidRPr="00ED7423" w:rsidRDefault="00FA7444" w:rsidP="00ED7423">
      <w:pPr>
        <w:pStyle w:val="ConsPlusNormal"/>
        <w:ind w:firstLine="540"/>
        <w:jc w:val="both"/>
        <w:rPr>
          <w:szCs w:val="24"/>
        </w:rPr>
      </w:pPr>
      <w:r w:rsidRPr="00ED7423">
        <w:rPr>
          <w:szCs w:val="24"/>
        </w:rPr>
        <w:t>самостоятельно составлять план решения проблемы с учетом имеющихся ресурсов, собственных возможностей и предпочтений;</w:t>
      </w:r>
    </w:p>
    <w:p w14:paraId="7F9386C2" w14:textId="77777777" w:rsidR="00FA7444" w:rsidRPr="00ED7423" w:rsidRDefault="00FA7444" w:rsidP="00ED7423">
      <w:pPr>
        <w:pStyle w:val="ConsPlusNormal"/>
        <w:ind w:firstLine="540"/>
        <w:jc w:val="both"/>
        <w:rPr>
          <w:szCs w:val="24"/>
        </w:rPr>
      </w:pPr>
      <w:r w:rsidRPr="00ED7423">
        <w:rPr>
          <w:szCs w:val="24"/>
        </w:rPr>
        <w:t>расширять рамки учебного предмета на основе личных предпочтений;</w:t>
      </w:r>
    </w:p>
    <w:p w14:paraId="59A5C972" w14:textId="77777777" w:rsidR="00FA7444" w:rsidRPr="00ED7423" w:rsidRDefault="00FA7444" w:rsidP="00ED7423">
      <w:pPr>
        <w:pStyle w:val="ConsPlusNormal"/>
        <w:ind w:firstLine="540"/>
        <w:jc w:val="both"/>
        <w:rPr>
          <w:szCs w:val="24"/>
        </w:rPr>
      </w:pPr>
      <w:r w:rsidRPr="00ED7423">
        <w:rPr>
          <w:szCs w:val="24"/>
        </w:rPr>
        <w:t>делать осознанный выбор, аргументировать его, брать ответственность за результаты выбора;</w:t>
      </w:r>
    </w:p>
    <w:p w14:paraId="482E0CD4" w14:textId="77777777" w:rsidR="00FA7444" w:rsidRPr="00ED7423" w:rsidRDefault="00FA7444" w:rsidP="00ED7423">
      <w:pPr>
        <w:pStyle w:val="ConsPlusNormal"/>
        <w:ind w:firstLine="540"/>
        <w:jc w:val="both"/>
        <w:rPr>
          <w:szCs w:val="24"/>
        </w:rPr>
      </w:pPr>
      <w:r w:rsidRPr="00ED7423">
        <w:rPr>
          <w:szCs w:val="24"/>
        </w:rPr>
        <w:t>оценивать приобретенный опыт;</w:t>
      </w:r>
    </w:p>
    <w:p w14:paraId="29AF08DE" w14:textId="77777777" w:rsidR="00FA7444" w:rsidRPr="00ED7423" w:rsidRDefault="00FA7444" w:rsidP="00ED7423">
      <w:pPr>
        <w:pStyle w:val="ConsPlusNormal"/>
        <w:ind w:firstLine="540"/>
        <w:jc w:val="both"/>
        <w:rPr>
          <w:szCs w:val="24"/>
        </w:rPr>
      </w:pPr>
      <w:r w:rsidRPr="00ED7423">
        <w:rPr>
          <w:szCs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3AF3FD0C" w14:textId="77777777" w:rsidR="00FA7444" w:rsidRPr="00ED7423" w:rsidRDefault="00FA7444" w:rsidP="00ED7423">
      <w:pPr>
        <w:pStyle w:val="ConsPlusNormal"/>
        <w:ind w:firstLine="540"/>
        <w:jc w:val="both"/>
        <w:rPr>
          <w:szCs w:val="24"/>
        </w:rPr>
      </w:pPr>
      <w:r w:rsidRPr="00ED7423">
        <w:rPr>
          <w:szCs w:val="24"/>
        </w:rPr>
        <w:t>19.8.4.6. У обучающегося будут сформированы умения самоконтроля, принятия себя и других как части регулятивных универсальных учебных действий:</w:t>
      </w:r>
    </w:p>
    <w:p w14:paraId="3D3F8B61" w14:textId="77777777" w:rsidR="00FA7444" w:rsidRPr="00ED7423" w:rsidRDefault="00FA7444" w:rsidP="00ED7423">
      <w:pPr>
        <w:pStyle w:val="ConsPlusNormal"/>
        <w:ind w:firstLine="540"/>
        <w:jc w:val="both"/>
        <w:rPr>
          <w:szCs w:val="24"/>
        </w:rPr>
      </w:pPr>
      <w:r w:rsidRPr="00ED7423">
        <w:rPr>
          <w:szCs w:val="24"/>
        </w:rPr>
        <w:t>давать оценку новым ситуациям, вносить коррективы в деятельность, оценивать соответствие результатов целям;</w:t>
      </w:r>
    </w:p>
    <w:p w14:paraId="49D2CFCB" w14:textId="77777777" w:rsidR="00FA7444" w:rsidRPr="00ED7423" w:rsidRDefault="00FA7444" w:rsidP="00ED7423">
      <w:pPr>
        <w:pStyle w:val="ConsPlusNormal"/>
        <w:ind w:firstLine="540"/>
        <w:jc w:val="both"/>
        <w:rPr>
          <w:szCs w:val="24"/>
        </w:rPr>
      </w:pPr>
      <w:r w:rsidRPr="00ED7423">
        <w:rPr>
          <w:szCs w:val="24"/>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приемы рефлексии для оценки ситуации, выбора верного решения;</w:t>
      </w:r>
    </w:p>
    <w:p w14:paraId="377A8A7E" w14:textId="77777777" w:rsidR="00FA7444" w:rsidRPr="00ED7423" w:rsidRDefault="00FA7444" w:rsidP="00ED7423">
      <w:pPr>
        <w:pStyle w:val="ConsPlusNormal"/>
        <w:ind w:firstLine="540"/>
        <w:jc w:val="both"/>
        <w:rPr>
          <w:szCs w:val="24"/>
        </w:rPr>
      </w:pPr>
      <w:r w:rsidRPr="00ED7423">
        <w:rPr>
          <w:szCs w:val="24"/>
        </w:rPr>
        <w:t>оценивать риски и своевременно принимать решение по их снижению;</w:t>
      </w:r>
    </w:p>
    <w:p w14:paraId="731FE541" w14:textId="77777777" w:rsidR="00FA7444" w:rsidRPr="00ED7423" w:rsidRDefault="00FA7444" w:rsidP="00ED7423">
      <w:pPr>
        <w:pStyle w:val="ConsPlusNormal"/>
        <w:ind w:firstLine="540"/>
        <w:jc w:val="both"/>
        <w:rPr>
          <w:szCs w:val="24"/>
        </w:rPr>
      </w:pPr>
      <w:r w:rsidRPr="00ED7423">
        <w:rPr>
          <w:szCs w:val="24"/>
        </w:rPr>
        <w:t>принимать себя, понимая свои недостатки и достоинства;</w:t>
      </w:r>
    </w:p>
    <w:p w14:paraId="29AAD484" w14:textId="77777777" w:rsidR="00FA7444" w:rsidRPr="00ED7423" w:rsidRDefault="00FA7444" w:rsidP="00ED7423">
      <w:pPr>
        <w:pStyle w:val="ConsPlusNormal"/>
        <w:ind w:firstLine="540"/>
        <w:jc w:val="both"/>
        <w:rPr>
          <w:szCs w:val="24"/>
        </w:rPr>
      </w:pPr>
      <w:r w:rsidRPr="00ED7423">
        <w:rPr>
          <w:szCs w:val="24"/>
        </w:rPr>
        <w:t>принимать мотивы и аргументы других людей при анализе результатов деятельности;</w:t>
      </w:r>
    </w:p>
    <w:p w14:paraId="19A7A6FE" w14:textId="77777777" w:rsidR="00FA7444" w:rsidRPr="00ED7423" w:rsidRDefault="00FA7444" w:rsidP="00ED7423">
      <w:pPr>
        <w:pStyle w:val="ConsPlusNormal"/>
        <w:ind w:firstLine="540"/>
        <w:jc w:val="both"/>
        <w:rPr>
          <w:szCs w:val="24"/>
        </w:rPr>
      </w:pPr>
      <w:r w:rsidRPr="00ED7423">
        <w:rPr>
          <w:szCs w:val="24"/>
        </w:rPr>
        <w:t>признавать свое право и право других на ошибку;</w:t>
      </w:r>
    </w:p>
    <w:p w14:paraId="4FBE2C59" w14:textId="77777777" w:rsidR="00FA7444" w:rsidRPr="00ED7423" w:rsidRDefault="00FA7444" w:rsidP="00ED7423">
      <w:pPr>
        <w:pStyle w:val="ConsPlusNormal"/>
        <w:ind w:firstLine="540"/>
        <w:jc w:val="both"/>
        <w:rPr>
          <w:szCs w:val="24"/>
        </w:rPr>
      </w:pPr>
      <w:r w:rsidRPr="00ED7423">
        <w:rPr>
          <w:szCs w:val="24"/>
        </w:rPr>
        <w:t>развивать способность видеть мир с позиции другого человека.</w:t>
      </w:r>
    </w:p>
    <w:p w14:paraId="4DB83683" w14:textId="77777777" w:rsidR="00FA7444" w:rsidRPr="00ED7423" w:rsidRDefault="00FA7444" w:rsidP="00ED7423">
      <w:pPr>
        <w:pStyle w:val="ConsPlusNormal"/>
        <w:ind w:firstLine="540"/>
        <w:jc w:val="both"/>
        <w:rPr>
          <w:szCs w:val="24"/>
        </w:rPr>
      </w:pPr>
      <w:r w:rsidRPr="00ED7423">
        <w:rPr>
          <w:szCs w:val="24"/>
        </w:rPr>
        <w:t>19.8.4.7. У обучающегося будут сформированы умения совместной деятельности:</w:t>
      </w:r>
    </w:p>
    <w:p w14:paraId="2F1013D0" w14:textId="77777777" w:rsidR="00FA7444" w:rsidRPr="00ED7423" w:rsidRDefault="00FA7444" w:rsidP="00ED7423">
      <w:pPr>
        <w:pStyle w:val="ConsPlusNormal"/>
        <w:ind w:firstLine="540"/>
        <w:jc w:val="both"/>
        <w:rPr>
          <w:szCs w:val="24"/>
        </w:rPr>
      </w:pPr>
      <w:r w:rsidRPr="00ED7423">
        <w:rPr>
          <w:szCs w:val="24"/>
        </w:rPr>
        <w:t>понимать и использовать преимущества командной и индивидуальной работы;</w:t>
      </w:r>
    </w:p>
    <w:p w14:paraId="16D4CC56" w14:textId="77777777" w:rsidR="00FA7444" w:rsidRPr="00ED7423" w:rsidRDefault="00FA7444" w:rsidP="00ED7423">
      <w:pPr>
        <w:pStyle w:val="ConsPlusNormal"/>
        <w:ind w:firstLine="540"/>
        <w:jc w:val="both"/>
        <w:rPr>
          <w:szCs w:val="24"/>
        </w:rPr>
      </w:pPr>
      <w:r w:rsidRPr="00ED7423">
        <w:rPr>
          <w:szCs w:val="24"/>
        </w:rPr>
        <w:t>выбирать тематику и методы совместных действий с учетом общих интересов и возможностей каждого члена коллектива;</w:t>
      </w:r>
    </w:p>
    <w:p w14:paraId="7CAFB470" w14:textId="77777777" w:rsidR="00FA7444" w:rsidRPr="00ED7423" w:rsidRDefault="00FA7444" w:rsidP="00ED7423">
      <w:pPr>
        <w:pStyle w:val="ConsPlusNormal"/>
        <w:ind w:firstLine="540"/>
        <w:jc w:val="both"/>
        <w:rPr>
          <w:szCs w:val="24"/>
        </w:rPr>
      </w:pPr>
      <w:r w:rsidRPr="00ED7423">
        <w:rPr>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7BAA2B8A" w14:textId="77777777" w:rsidR="00FA7444" w:rsidRPr="00ED7423" w:rsidRDefault="00FA7444" w:rsidP="00ED7423">
      <w:pPr>
        <w:pStyle w:val="ConsPlusNormal"/>
        <w:ind w:firstLine="540"/>
        <w:jc w:val="both"/>
        <w:rPr>
          <w:szCs w:val="24"/>
        </w:rPr>
      </w:pPr>
      <w:r w:rsidRPr="00ED7423">
        <w:rPr>
          <w:szCs w:val="24"/>
        </w:rPr>
        <w:t>оценивать качество своего вклада и вклада каждого участника команды в общий результат по разработанным критериям;</w:t>
      </w:r>
    </w:p>
    <w:p w14:paraId="4A553AE7" w14:textId="77777777" w:rsidR="00FA7444" w:rsidRPr="00ED7423" w:rsidRDefault="00FA7444" w:rsidP="00ED7423">
      <w:pPr>
        <w:pStyle w:val="ConsPlusNormal"/>
        <w:ind w:firstLine="540"/>
        <w:jc w:val="both"/>
        <w:rPr>
          <w:szCs w:val="24"/>
        </w:rPr>
      </w:pPr>
      <w:r w:rsidRPr="00ED7423">
        <w:rPr>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42C18DCE" w14:textId="77777777" w:rsidR="00FA7444" w:rsidRPr="00ED7423" w:rsidRDefault="00FA7444" w:rsidP="00ED7423">
      <w:pPr>
        <w:pStyle w:val="ConsPlusNormal"/>
        <w:ind w:firstLine="540"/>
        <w:jc w:val="both"/>
        <w:rPr>
          <w:szCs w:val="24"/>
        </w:rPr>
      </w:pPr>
      <w:r w:rsidRPr="00ED7423">
        <w:rPr>
          <w:szCs w:val="24"/>
        </w:rPr>
        <w:t>19.8.5. К концу обучения в 10 классе обучающийся получит следующие предметные результаты по отдельным темам программы по русскому языку:</w:t>
      </w:r>
    </w:p>
    <w:p w14:paraId="1669E22B" w14:textId="77777777" w:rsidR="00FA7444" w:rsidRPr="00ED7423" w:rsidRDefault="00FA7444" w:rsidP="00ED7423">
      <w:pPr>
        <w:pStyle w:val="ConsPlusNormal"/>
        <w:ind w:firstLine="540"/>
        <w:jc w:val="both"/>
        <w:rPr>
          <w:szCs w:val="24"/>
        </w:rPr>
      </w:pPr>
      <w:r w:rsidRPr="00ED7423">
        <w:rPr>
          <w:szCs w:val="24"/>
        </w:rPr>
        <w:t>19.8.5.1. Общие сведения о языке.</w:t>
      </w:r>
    </w:p>
    <w:p w14:paraId="77164649" w14:textId="77777777" w:rsidR="00FA7444" w:rsidRPr="00ED7423" w:rsidRDefault="00FA7444" w:rsidP="00ED7423">
      <w:pPr>
        <w:pStyle w:val="ConsPlusNormal"/>
        <w:ind w:firstLine="540"/>
        <w:jc w:val="both"/>
        <w:rPr>
          <w:szCs w:val="24"/>
        </w:rPr>
      </w:pPr>
      <w:r w:rsidRPr="00ED7423">
        <w:rPr>
          <w:szCs w:val="24"/>
        </w:rPr>
        <w:t>Иметь представление о языке как знаковой системе, об основных функциях языка; о лингвистике как науке.</w:t>
      </w:r>
    </w:p>
    <w:p w14:paraId="2C936757" w14:textId="77777777" w:rsidR="00FA7444" w:rsidRPr="00ED7423" w:rsidRDefault="00FA7444" w:rsidP="00ED7423">
      <w:pPr>
        <w:pStyle w:val="ConsPlusNormal"/>
        <w:ind w:firstLine="540"/>
        <w:jc w:val="both"/>
        <w:rPr>
          <w:szCs w:val="24"/>
        </w:rPr>
      </w:pPr>
      <w:r w:rsidRPr="00ED7423">
        <w:rPr>
          <w:szCs w:val="24"/>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14:paraId="2DF04228" w14:textId="77777777" w:rsidR="00FA7444" w:rsidRPr="00ED7423" w:rsidRDefault="00FA7444" w:rsidP="00ED7423">
      <w:pPr>
        <w:pStyle w:val="ConsPlusNormal"/>
        <w:ind w:firstLine="540"/>
        <w:jc w:val="both"/>
        <w:rPr>
          <w:szCs w:val="24"/>
        </w:rPr>
      </w:pPr>
      <w:r w:rsidRPr="00ED7423">
        <w:rPr>
          <w:szCs w:val="24"/>
        </w:rPr>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w:t>
      </w:r>
      <w:hyperlink r:id="rId1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ED7423">
          <w:rPr>
            <w:color w:val="0000FF"/>
            <w:szCs w:val="24"/>
          </w:rPr>
          <w:t>статьи 68</w:t>
        </w:r>
      </w:hyperlink>
      <w:r w:rsidRPr="00ED7423">
        <w:rPr>
          <w:szCs w:val="24"/>
        </w:rPr>
        <w:t xml:space="preserve"> Конституции Российской Федерации, Федерального </w:t>
      </w:r>
      <w:hyperlink r:id="rId14" w:tooltip="Федеральный закон от 01.06.2005 N 53-ФЗ (ред. от 22.04.2024) &quot;О государственном языке Российской Федерации&quot; {КонсультантПлюс}">
        <w:r w:rsidRPr="00ED7423">
          <w:rPr>
            <w:color w:val="0000FF"/>
            <w:szCs w:val="24"/>
          </w:rPr>
          <w:t>закона</w:t>
        </w:r>
      </w:hyperlink>
      <w:r w:rsidRPr="00ED7423">
        <w:rPr>
          <w:szCs w:val="24"/>
        </w:rPr>
        <w:t xml:space="preserve"> от 1 июня 2005 г. N 53-ФЗ "О государственном языке Российской </w:t>
      </w:r>
      <w:r w:rsidRPr="00ED7423">
        <w:rPr>
          <w:szCs w:val="24"/>
        </w:rPr>
        <w:lastRenderedPageBreak/>
        <w:t xml:space="preserve">Федерации", </w:t>
      </w:r>
      <w:hyperlink r:id="rId15" w:tooltip="Закон РФ от 25.10.1991 N 1807-1 (ред. от 13.06.2023) &quot;О языках народов Российской Федерации&quot; {КонсультантПлюс}">
        <w:r w:rsidRPr="00ED7423">
          <w:rPr>
            <w:color w:val="0000FF"/>
            <w:szCs w:val="24"/>
          </w:rPr>
          <w:t>Закона</w:t>
        </w:r>
      </w:hyperlink>
      <w:r w:rsidRPr="00ED7423">
        <w:rPr>
          <w:szCs w:val="24"/>
        </w:rPr>
        <w:t xml:space="preserve"> Российской Федерации от 25 октября 1991 г. N 1807-1 "О языках народов Российской Федерации").</w:t>
      </w:r>
    </w:p>
    <w:p w14:paraId="7526D24B" w14:textId="77777777" w:rsidR="00FA7444" w:rsidRPr="00ED7423" w:rsidRDefault="00FA7444" w:rsidP="00ED7423">
      <w:pPr>
        <w:pStyle w:val="ConsPlusNormal"/>
        <w:ind w:firstLine="540"/>
        <w:jc w:val="both"/>
        <w:rPr>
          <w:szCs w:val="24"/>
        </w:rPr>
      </w:pPr>
      <w:r w:rsidRPr="00ED7423">
        <w:rPr>
          <w:szCs w:val="24"/>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14:paraId="6D5E784F" w14:textId="77777777" w:rsidR="00FA7444" w:rsidRPr="00ED7423" w:rsidRDefault="00FA7444" w:rsidP="00ED7423">
      <w:pPr>
        <w:pStyle w:val="ConsPlusNormal"/>
        <w:ind w:firstLine="540"/>
        <w:jc w:val="both"/>
        <w:rPr>
          <w:szCs w:val="24"/>
        </w:rPr>
      </w:pPr>
      <w:r w:rsidRPr="00ED7423">
        <w:rPr>
          <w:szCs w:val="24"/>
        </w:rPr>
        <w:t>19.8.5.2. Язык и речь. Культура речи.</w:t>
      </w:r>
    </w:p>
    <w:p w14:paraId="5C3A72A6" w14:textId="77777777" w:rsidR="00FA7444" w:rsidRPr="00ED7423" w:rsidRDefault="00FA7444" w:rsidP="00ED7423">
      <w:pPr>
        <w:pStyle w:val="ConsPlusNormal"/>
        <w:ind w:firstLine="540"/>
        <w:jc w:val="both"/>
        <w:rPr>
          <w:szCs w:val="24"/>
        </w:rPr>
      </w:pPr>
      <w:r w:rsidRPr="00ED7423">
        <w:rPr>
          <w:szCs w:val="24"/>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14:paraId="494D1F33" w14:textId="77777777" w:rsidR="00FA7444" w:rsidRPr="00ED7423" w:rsidRDefault="00FA7444" w:rsidP="00ED7423">
      <w:pPr>
        <w:pStyle w:val="ConsPlusNormal"/>
        <w:ind w:firstLine="540"/>
        <w:jc w:val="both"/>
        <w:rPr>
          <w:szCs w:val="24"/>
        </w:rPr>
      </w:pPr>
      <w:r w:rsidRPr="00ED7423">
        <w:rPr>
          <w:szCs w:val="24"/>
        </w:rPr>
        <w:t>Иметь представление о культуре речи как разделе лингвистики.</w:t>
      </w:r>
    </w:p>
    <w:p w14:paraId="2EB2B9A6" w14:textId="77777777" w:rsidR="00FA7444" w:rsidRPr="00ED7423" w:rsidRDefault="00FA7444" w:rsidP="00ED7423">
      <w:pPr>
        <w:pStyle w:val="ConsPlusNormal"/>
        <w:ind w:firstLine="540"/>
        <w:jc w:val="both"/>
        <w:rPr>
          <w:szCs w:val="24"/>
        </w:rPr>
      </w:pPr>
      <w:r w:rsidRPr="00ED7423">
        <w:rPr>
          <w:szCs w:val="24"/>
        </w:rPr>
        <w:t>Комментировать нормативный, коммуникативный и этический аспекты культуры речи, приводить соответствующие примеры.</w:t>
      </w:r>
    </w:p>
    <w:p w14:paraId="1988F225" w14:textId="77777777" w:rsidR="00FA7444" w:rsidRPr="00ED7423" w:rsidRDefault="00FA7444" w:rsidP="00ED7423">
      <w:pPr>
        <w:pStyle w:val="ConsPlusNormal"/>
        <w:ind w:firstLine="540"/>
        <w:jc w:val="both"/>
        <w:rPr>
          <w:szCs w:val="24"/>
        </w:rPr>
      </w:pPr>
      <w:r w:rsidRPr="00ED7423">
        <w:rPr>
          <w:szCs w:val="24"/>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14:paraId="35BE2AF1" w14:textId="77777777" w:rsidR="00FA7444" w:rsidRPr="00ED7423" w:rsidRDefault="00FA7444" w:rsidP="00ED7423">
      <w:pPr>
        <w:pStyle w:val="ConsPlusNormal"/>
        <w:ind w:firstLine="540"/>
        <w:jc w:val="both"/>
        <w:rPr>
          <w:szCs w:val="24"/>
        </w:rPr>
      </w:pPr>
      <w:r w:rsidRPr="00ED7423">
        <w:rPr>
          <w:szCs w:val="24"/>
        </w:rPr>
        <w:t>Иметь представление о языковой норме, ее видах.</w:t>
      </w:r>
    </w:p>
    <w:p w14:paraId="5B822D8D" w14:textId="77777777" w:rsidR="00FA7444" w:rsidRPr="00ED7423" w:rsidRDefault="00FA7444" w:rsidP="00ED7423">
      <w:pPr>
        <w:pStyle w:val="ConsPlusNormal"/>
        <w:ind w:firstLine="540"/>
        <w:jc w:val="both"/>
        <w:rPr>
          <w:szCs w:val="24"/>
        </w:rPr>
      </w:pPr>
      <w:r w:rsidRPr="00ED7423">
        <w:rPr>
          <w:szCs w:val="24"/>
        </w:rPr>
        <w:t>Использовать словари русского языка в учебной деятельности.</w:t>
      </w:r>
    </w:p>
    <w:p w14:paraId="2C1A576F" w14:textId="77777777" w:rsidR="00FA7444" w:rsidRPr="00ED7423" w:rsidRDefault="00FA7444" w:rsidP="00ED7423">
      <w:pPr>
        <w:pStyle w:val="ConsPlusNormal"/>
        <w:ind w:firstLine="540"/>
        <w:jc w:val="both"/>
        <w:rPr>
          <w:szCs w:val="24"/>
        </w:rPr>
      </w:pPr>
      <w:r w:rsidRPr="00ED7423">
        <w:rPr>
          <w:szCs w:val="24"/>
        </w:rPr>
        <w:t>19.8.5.3. Фонетика. Орфоэпия. Орфоэпические нормы.</w:t>
      </w:r>
    </w:p>
    <w:p w14:paraId="099915AB" w14:textId="77777777" w:rsidR="00FA7444" w:rsidRPr="00ED7423" w:rsidRDefault="00FA7444" w:rsidP="00ED7423">
      <w:pPr>
        <w:pStyle w:val="ConsPlusNormal"/>
        <w:ind w:firstLine="540"/>
        <w:jc w:val="both"/>
        <w:rPr>
          <w:szCs w:val="24"/>
        </w:rPr>
      </w:pPr>
      <w:r w:rsidRPr="00ED7423">
        <w:rPr>
          <w:szCs w:val="24"/>
        </w:rPr>
        <w:t>Выполнять фонетический анализ слова.</w:t>
      </w:r>
    </w:p>
    <w:p w14:paraId="50E0FA84" w14:textId="77777777" w:rsidR="00FA7444" w:rsidRPr="00ED7423" w:rsidRDefault="00FA7444" w:rsidP="00ED7423">
      <w:pPr>
        <w:pStyle w:val="ConsPlusNormal"/>
        <w:ind w:firstLine="540"/>
        <w:jc w:val="both"/>
        <w:rPr>
          <w:szCs w:val="24"/>
        </w:rPr>
      </w:pPr>
      <w:r w:rsidRPr="00ED7423">
        <w:rPr>
          <w:szCs w:val="24"/>
        </w:rPr>
        <w:t>Определять изобразительно-выразительные средства фонетики в тексте.</w:t>
      </w:r>
    </w:p>
    <w:p w14:paraId="61F77909" w14:textId="77777777" w:rsidR="00FA7444" w:rsidRPr="00ED7423" w:rsidRDefault="00FA7444" w:rsidP="00ED7423">
      <w:pPr>
        <w:pStyle w:val="ConsPlusNormal"/>
        <w:ind w:firstLine="540"/>
        <w:jc w:val="both"/>
        <w:rPr>
          <w:szCs w:val="24"/>
        </w:rPr>
      </w:pPr>
      <w:r w:rsidRPr="00ED7423">
        <w:rPr>
          <w:szCs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14:paraId="6DEB3B5D" w14:textId="77777777" w:rsidR="00FA7444" w:rsidRPr="00ED7423" w:rsidRDefault="00FA7444" w:rsidP="00ED7423">
      <w:pPr>
        <w:pStyle w:val="ConsPlusNormal"/>
        <w:ind w:firstLine="540"/>
        <w:jc w:val="both"/>
        <w:rPr>
          <w:szCs w:val="24"/>
        </w:rPr>
      </w:pPr>
      <w:r w:rsidRPr="00ED7423">
        <w:rPr>
          <w:szCs w:val="24"/>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14:paraId="74514A9B" w14:textId="77777777" w:rsidR="00FA7444" w:rsidRPr="00ED7423" w:rsidRDefault="00FA7444" w:rsidP="00ED7423">
      <w:pPr>
        <w:pStyle w:val="ConsPlusNormal"/>
        <w:ind w:firstLine="540"/>
        <w:jc w:val="both"/>
        <w:rPr>
          <w:szCs w:val="24"/>
        </w:rPr>
      </w:pPr>
      <w:r w:rsidRPr="00ED7423">
        <w:rPr>
          <w:szCs w:val="24"/>
        </w:rPr>
        <w:t>Соблюдать основные произносительные и акцентологические нормы современного русского литературного языка.</w:t>
      </w:r>
    </w:p>
    <w:p w14:paraId="6DA804D5" w14:textId="77777777" w:rsidR="00FA7444" w:rsidRPr="00ED7423" w:rsidRDefault="00FA7444" w:rsidP="00ED7423">
      <w:pPr>
        <w:pStyle w:val="ConsPlusNormal"/>
        <w:ind w:firstLine="540"/>
        <w:jc w:val="both"/>
        <w:rPr>
          <w:szCs w:val="24"/>
        </w:rPr>
      </w:pPr>
      <w:r w:rsidRPr="00ED7423">
        <w:rPr>
          <w:szCs w:val="24"/>
        </w:rPr>
        <w:t>Использовать орфоэпический словарь.</w:t>
      </w:r>
    </w:p>
    <w:p w14:paraId="61CE4834" w14:textId="77777777" w:rsidR="00FA7444" w:rsidRPr="00ED7423" w:rsidRDefault="00FA7444" w:rsidP="00ED7423">
      <w:pPr>
        <w:pStyle w:val="ConsPlusNormal"/>
        <w:ind w:firstLine="540"/>
        <w:jc w:val="both"/>
        <w:rPr>
          <w:szCs w:val="24"/>
        </w:rPr>
      </w:pPr>
      <w:r w:rsidRPr="00ED7423">
        <w:rPr>
          <w:szCs w:val="24"/>
        </w:rPr>
        <w:t>19.8.5.4. Лексикология и фразеология. Лексические нормы.</w:t>
      </w:r>
    </w:p>
    <w:p w14:paraId="41B4D13A" w14:textId="77777777" w:rsidR="00FA7444" w:rsidRPr="00ED7423" w:rsidRDefault="00FA7444" w:rsidP="00ED7423">
      <w:pPr>
        <w:pStyle w:val="ConsPlusNormal"/>
        <w:ind w:firstLine="540"/>
        <w:jc w:val="both"/>
        <w:rPr>
          <w:szCs w:val="24"/>
        </w:rPr>
      </w:pPr>
      <w:r w:rsidRPr="00ED7423">
        <w:rPr>
          <w:szCs w:val="24"/>
        </w:rPr>
        <w:t>Выполнять лексический анализ слова.</w:t>
      </w:r>
    </w:p>
    <w:p w14:paraId="50CB6BD8" w14:textId="77777777" w:rsidR="00FA7444" w:rsidRPr="00ED7423" w:rsidRDefault="00FA7444" w:rsidP="00ED7423">
      <w:pPr>
        <w:pStyle w:val="ConsPlusNormal"/>
        <w:ind w:firstLine="540"/>
        <w:jc w:val="both"/>
        <w:rPr>
          <w:szCs w:val="24"/>
        </w:rPr>
      </w:pPr>
      <w:r w:rsidRPr="00ED7423">
        <w:rPr>
          <w:szCs w:val="24"/>
        </w:rPr>
        <w:t>Определять изобразительно-выразительные средства лексики.</w:t>
      </w:r>
    </w:p>
    <w:p w14:paraId="26F52C24" w14:textId="77777777" w:rsidR="00FA7444" w:rsidRPr="00ED7423" w:rsidRDefault="00FA7444" w:rsidP="00ED7423">
      <w:pPr>
        <w:pStyle w:val="ConsPlusNormal"/>
        <w:ind w:firstLine="540"/>
        <w:jc w:val="both"/>
        <w:rPr>
          <w:szCs w:val="24"/>
        </w:rPr>
      </w:pPr>
      <w:r w:rsidRPr="00ED7423">
        <w:rPr>
          <w:szCs w:val="24"/>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14:paraId="26AB1F6C" w14:textId="77777777" w:rsidR="00FA7444" w:rsidRPr="00ED7423" w:rsidRDefault="00FA7444" w:rsidP="00ED7423">
      <w:pPr>
        <w:pStyle w:val="ConsPlusNormal"/>
        <w:ind w:firstLine="540"/>
        <w:jc w:val="both"/>
        <w:rPr>
          <w:szCs w:val="24"/>
        </w:rPr>
      </w:pPr>
      <w:r w:rsidRPr="00ED7423">
        <w:rPr>
          <w:szCs w:val="24"/>
        </w:rPr>
        <w:t>Соблюдать лексические нормы.</w:t>
      </w:r>
    </w:p>
    <w:p w14:paraId="0DE12A82" w14:textId="77777777" w:rsidR="00FA7444" w:rsidRPr="00ED7423" w:rsidRDefault="00FA7444" w:rsidP="00ED7423">
      <w:pPr>
        <w:pStyle w:val="ConsPlusNormal"/>
        <w:ind w:firstLine="540"/>
        <w:jc w:val="both"/>
        <w:rPr>
          <w:szCs w:val="24"/>
        </w:rPr>
      </w:pPr>
      <w:r w:rsidRPr="00ED7423">
        <w:rPr>
          <w:szCs w:val="24"/>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14:paraId="12288084" w14:textId="77777777" w:rsidR="00FA7444" w:rsidRPr="00ED7423" w:rsidRDefault="00FA7444" w:rsidP="00ED7423">
      <w:pPr>
        <w:pStyle w:val="ConsPlusNormal"/>
        <w:ind w:firstLine="540"/>
        <w:jc w:val="both"/>
        <w:rPr>
          <w:szCs w:val="24"/>
        </w:rPr>
      </w:pPr>
      <w:r w:rsidRPr="00ED7423">
        <w:rPr>
          <w:szCs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14:paraId="36D6FFC7" w14:textId="77777777" w:rsidR="00FA7444" w:rsidRPr="00ED7423" w:rsidRDefault="00FA7444" w:rsidP="00ED7423">
      <w:pPr>
        <w:pStyle w:val="ConsPlusNormal"/>
        <w:ind w:firstLine="540"/>
        <w:jc w:val="both"/>
        <w:rPr>
          <w:szCs w:val="24"/>
        </w:rPr>
      </w:pPr>
      <w:r w:rsidRPr="00ED7423">
        <w:rPr>
          <w:szCs w:val="24"/>
        </w:rPr>
        <w:t xml:space="preserve">19.8.5.5. </w:t>
      </w:r>
      <w:proofErr w:type="spellStart"/>
      <w:r w:rsidRPr="00ED7423">
        <w:rPr>
          <w:szCs w:val="24"/>
        </w:rPr>
        <w:t>Морфемика</w:t>
      </w:r>
      <w:proofErr w:type="spellEnd"/>
      <w:r w:rsidRPr="00ED7423">
        <w:rPr>
          <w:szCs w:val="24"/>
        </w:rPr>
        <w:t xml:space="preserve"> и словообразование. Словообразовательные нормы.</w:t>
      </w:r>
    </w:p>
    <w:p w14:paraId="711F3521" w14:textId="77777777" w:rsidR="00FA7444" w:rsidRPr="00ED7423" w:rsidRDefault="00FA7444" w:rsidP="00ED7423">
      <w:pPr>
        <w:pStyle w:val="ConsPlusNormal"/>
        <w:ind w:firstLine="540"/>
        <w:jc w:val="both"/>
        <w:rPr>
          <w:szCs w:val="24"/>
        </w:rPr>
      </w:pPr>
      <w:r w:rsidRPr="00ED7423">
        <w:rPr>
          <w:szCs w:val="24"/>
        </w:rPr>
        <w:t>Выполнять морфемный и словообразовательный анализ слова.</w:t>
      </w:r>
    </w:p>
    <w:p w14:paraId="554629E6" w14:textId="77777777" w:rsidR="00FA7444" w:rsidRPr="00ED7423" w:rsidRDefault="00FA7444" w:rsidP="00ED7423">
      <w:pPr>
        <w:pStyle w:val="ConsPlusNormal"/>
        <w:ind w:firstLine="540"/>
        <w:jc w:val="both"/>
        <w:rPr>
          <w:szCs w:val="24"/>
        </w:rPr>
      </w:pPr>
      <w:r w:rsidRPr="00ED7423">
        <w:rPr>
          <w:szCs w:val="24"/>
        </w:rPr>
        <w:t>Анализировать и характеризовать речевые высказывания (в том числе собственные) с точки зрения особенностей употребления сложносокращенных слов (аббревиатур).</w:t>
      </w:r>
    </w:p>
    <w:p w14:paraId="7FC24095" w14:textId="77777777" w:rsidR="00FA7444" w:rsidRPr="00ED7423" w:rsidRDefault="00FA7444" w:rsidP="00ED7423">
      <w:pPr>
        <w:pStyle w:val="ConsPlusNormal"/>
        <w:ind w:firstLine="540"/>
        <w:jc w:val="both"/>
        <w:rPr>
          <w:szCs w:val="24"/>
        </w:rPr>
      </w:pPr>
      <w:r w:rsidRPr="00ED7423">
        <w:rPr>
          <w:szCs w:val="24"/>
        </w:rPr>
        <w:t>Использовать словообразовательный словарь.</w:t>
      </w:r>
    </w:p>
    <w:p w14:paraId="5A3480C6" w14:textId="77777777" w:rsidR="00FA7444" w:rsidRPr="00ED7423" w:rsidRDefault="00FA7444" w:rsidP="00ED7423">
      <w:pPr>
        <w:pStyle w:val="ConsPlusNormal"/>
        <w:ind w:firstLine="540"/>
        <w:jc w:val="both"/>
        <w:rPr>
          <w:szCs w:val="24"/>
        </w:rPr>
      </w:pPr>
      <w:r w:rsidRPr="00ED7423">
        <w:rPr>
          <w:szCs w:val="24"/>
        </w:rPr>
        <w:t>19.8.5.6. Морфология. Морфологические нормы.</w:t>
      </w:r>
    </w:p>
    <w:p w14:paraId="2B3D1475" w14:textId="77777777" w:rsidR="00FA7444" w:rsidRPr="00ED7423" w:rsidRDefault="00FA7444" w:rsidP="00ED7423">
      <w:pPr>
        <w:pStyle w:val="ConsPlusNormal"/>
        <w:ind w:firstLine="540"/>
        <w:jc w:val="both"/>
        <w:rPr>
          <w:szCs w:val="24"/>
        </w:rPr>
      </w:pPr>
      <w:r w:rsidRPr="00ED7423">
        <w:rPr>
          <w:szCs w:val="24"/>
        </w:rPr>
        <w:t>Выполнять морфологический анализ слова.</w:t>
      </w:r>
    </w:p>
    <w:p w14:paraId="61468EE3" w14:textId="77777777" w:rsidR="00FA7444" w:rsidRPr="00ED7423" w:rsidRDefault="00FA7444" w:rsidP="00ED7423">
      <w:pPr>
        <w:pStyle w:val="ConsPlusNormal"/>
        <w:ind w:firstLine="540"/>
        <w:jc w:val="both"/>
        <w:rPr>
          <w:szCs w:val="24"/>
        </w:rPr>
      </w:pPr>
      <w:r w:rsidRPr="00ED7423">
        <w:rPr>
          <w:szCs w:val="24"/>
        </w:rPr>
        <w:t>Определять особенности употребления в тексте слов разных частей речи.</w:t>
      </w:r>
    </w:p>
    <w:p w14:paraId="6AE4981E" w14:textId="77777777" w:rsidR="00FA7444" w:rsidRPr="00ED7423" w:rsidRDefault="00FA7444" w:rsidP="00ED7423">
      <w:pPr>
        <w:pStyle w:val="ConsPlusNormal"/>
        <w:ind w:firstLine="540"/>
        <w:jc w:val="both"/>
        <w:rPr>
          <w:szCs w:val="24"/>
        </w:rPr>
      </w:pPr>
      <w:r w:rsidRPr="00ED7423">
        <w:rPr>
          <w:szCs w:val="24"/>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14:paraId="5EACA830" w14:textId="77777777" w:rsidR="00FA7444" w:rsidRPr="00ED7423" w:rsidRDefault="00FA7444" w:rsidP="00ED7423">
      <w:pPr>
        <w:pStyle w:val="ConsPlusNormal"/>
        <w:ind w:firstLine="540"/>
        <w:jc w:val="both"/>
        <w:rPr>
          <w:szCs w:val="24"/>
        </w:rPr>
      </w:pPr>
      <w:r w:rsidRPr="00ED7423">
        <w:rPr>
          <w:szCs w:val="24"/>
        </w:rPr>
        <w:t>Соблюдать морфологические нормы.</w:t>
      </w:r>
    </w:p>
    <w:p w14:paraId="20BD2BDB" w14:textId="77777777" w:rsidR="00FA7444" w:rsidRPr="00ED7423" w:rsidRDefault="00FA7444" w:rsidP="00ED7423">
      <w:pPr>
        <w:pStyle w:val="ConsPlusNormal"/>
        <w:ind w:firstLine="540"/>
        <w:jc w:val="both"/>
        <w:rPr>
          <w:szCs w:val="24"/>
        </w:rPr>
      </w:pPr>
      <w:r w:rsidRPr="00ED7423">
        <w:rPr>
          <w:szCs w:val="24"/>
        </w:rPr>
        <w:t xml:space="preserve">Характеризовать и оценивать высказывания с точки зрения трудных случаев употребления имен существительных, имен прилагательных, имен числительных, </w:t>
      </w:r>
      <w:r w:rsidRPr="00ED7423">
        <w:rPr>
          <w:szCs w:val="24"/>
        </w:rPr>
        <w:lastRenderedPageBreak/>
        <w:t>местоимений, глаголов, причастий, деепричастий, наречий (в рамках изученного).</w:t>
      </w:r>
    </w:p>
    <w:p w14:paraId="1448320D" w14:textId="77777777" w:rsidR="00FA7444" w:rsidRPr="00ED7423" w:rsidRDefault="00FA7444" w:rsidP="00ED7423">
      <w:pPr>
        <w:pStyle w:val="ConsPlusNormal"/>
        <w:ind w:firstLine="540"/>
        <w:jc w:val="both"/>
        <w:rPr>
          <w:szCs w:val="24"/>
        </w:rPr>
      </w:pPr>
      <w:r w:rsidRPr="00ED7423">
        <w:rPr>
          <w:szCs w:val="24"/>
        </w:rPr>
        <w:t>Использовать словарь грамматических трудностей, справочники.</w:t>
      </w:r>
    </w:p>
    <w:p w14:paraId="30B4C6C2" w14:textId="77777777" w:rsidR="00FA7444" w:rsidRPr="00ED7423" w:rsidRDefault="00FA7444" w:rsidP="00ED7423">
      <w:pPr>
        <w:pStyle w:val="ConsPlusNormal"/>
        <w:ind w:firstLine="540"/>
        <w:jc w:val="both"/>
        <w:rPr>
          <w:szCs w:val="24"/>
        </w:rPr>
      </w:pPr>
      <w:r w:rsidRPr="00ED7423">
        <w:rPr>
          <w:szCs w:val="24"/>
        </w:rPr>
        <w:t>19.8.5.7. Орфография. Основные правила орфографии.</w:t>
      </w:r>
    </w:p>
    <w:p w14:paraId="2239D67F" w14:textId="77777777" w:rsidR="00FA7444" w:rsidRPr="00ED7423" w:rsidRDefault="00FA7444" w:rsidP="00ED7423">
      <w:pPr>
        <w:pStyle w:val="ConsPlusNormal"/>
        <w:ind w:firstLine="540"/>
        <w:jc w:val="both"/>
        <w:rPr>
          <w:szCs w:val="24"/>
        </w:rPr>
      </w:pPr>
      <w:r w:rsidRPr="00ED7423">
        <w:rPr>
          <w:szCs w:val="24"/>
        </w:rPr>
        <w:t>Иметь представление о принципах и разделах русской орфографии.</w:t>
      </w:r>
    </w:p>
    <w:p w14:paraId="1FE68DB2" w14:textId="77777777" w:rsidR="00FA7444" w:rsidRPr="00ED7423" w:rsidRDefault="00FA7444" w:rsidP="00ED7423">
      <w:pPr>
        <w:pStyle w:val="ConsPlusNormal"/>
        <w:ind w:firstLine="540"/>
        <w:jc w:val="both"/>
        <w:rPr>
          <w:szCs w:val="24"/>
        </w:rPr>
      </w:pPr>
      <w:r w:rsidRPr="00ED7423">
        <w:rPr>
          <w:szCs w:val="24"/>
        </w:rPr>
        <w:t>Выполнять орфографический анализ слова.</w:t>
      </w:r>
    </w:p>
    <w:p w14:paraId="6AD6AB0C" w14:textId="77777777" w:rsidR="00FA7444" w:rsidRPr="00ED7423" w:rsidRDefault="00FA7444" w:rsidP="00ED7423">
      <w:pPr>
        <w:pStyle w:val="ConsPlusNormal"/>
        <w:ind w:firstLine="540"/>
        <w:jc w:val="both"/>
        <w:rPr>
          <w:szCs w:val="24"/>
        </w:rPr>
      </w:pPr>
      <w:r w:rsidRPr="00ED7423">
        <w:rPr>
          <w:szCs w:val="24"/>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14:paraId="486CCCD7" w14:textId="77777777" w:rsidR="00FA7444" w:rsidRPr="00ED7423" w:rsidRDefault="00FA7444" w:rsidP="00ED7423">
      <w:pPr>
        <w:pStyle w:val="ConsPlusNormal"/>
        <w:ind w:firstLine="540"/>
        <w:jc w:val="both"/>
        <w:rPr>
          <w:szCs w:val="24"/>
        </w:rPr>
      </w:pPr>
      <w:r w:rsidRPr="00ED7423">
        <w:rPr>
          <w:szCs w:val="24"/>
        </w:rPr>
        <w:t>Соблюдать правила орфографии.</w:t>
      </w:r>
    </w:p>
    <w:p w14:paraId="10FB3A16" w14:textId="77777777" w:rsidR="00FA7444" w:rsidRPr="00ED7423" w:rsidRDefault="00FA7444" w:rsidP="00ED7423">
      <w:pPr>
        <w:pStyle w:val="ConsPlusNormal"/>
        <w:ind w:firstLine="540"/>
        <w:jc w:val="both"/>
        <w:rPr>
          <w:szCs w:val="24"/>
        </w:rPr>
      </w:pPr>
      <w:r w:rsidRPr="00ED7423">
        <w:rPr>
          <w:szCs w:val="24"/>
        </w:rPr>
        <w:t>Использовать орфографический словарь.</w:t>
      </w:r>
    </w:p>
    <w:p w14:paraId="10F019A3" w14:textId="77777777" w:rsidR="00FA7444" w:rsidRPr="00ED7423" w:rsidRDefault="00FA7444" w:rsidP="00ED7423">
      <w:pPr>
        <w:pStyle w:val="ConsPlusNormal"/>
        <w:ind w:firstLine="540"/>
        <w:jc w:val="both"/>
        <w:rPr>
          <w:szCs w:val="24"/>
        </w:rPr>
      </w:pPr>
      <w:r w:rsidRPr="00ED7423">
        <w:rPr>
          <w:szCs w:val="24"/>
        </w:rPr>
        <w:t>19.8.5.8. Речь. Речевое общение.</w:t>
      </w:r>
    </w:p>
    <w:p w14:paraId="66144C2B" w14:textId="77777777" w:rsidR="00FA7444" w:rsidRPr="00ED7423" w:rsidRDefault="00FA7444" w:rsidP="00ED7423">
      <w:pPr>
        <w:pStyle w:val="ConsPlusNormal"/>
        <w:ind w:firstLine="540"/>
        <w:jc w:val="both"/>
        <w:rPr>
          <w:szCs w:val="24"/>
        </w:rPr>
      </w:pPr>
      <w:r w:rsidRPr="00ED7423">
        <w:rPr>
          <w:szCs w:val="24"/>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p>
    <w:p w14:paraId="33BAF22D" w14:textId="77777777" w:rsidR="00FA7444" w:rsidRPr="00ED7423" w:rsidRDefault="00FA7444" w:rsidP="00ED7423">
      <w:pPr>
        <w:pStyle w:val="ConsPlusNormal"/>
        <w:ind w:firstLine="540"/>
        <w:jc w:val="both"/>
        <w:rPr>
          <w:szCs w:val="24"/>
        </w:rPr>
      </w:pPr>
      <w:r w:rsidRPr="00ED7423">
        <w:rPr>
          <w:szCs w:val="24"/>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14:paraId="25E9790C" w14:textId="77777777" w:rsidR="00FA7444" w:rsidRPr="00ED7423" w:rsidRDefault="00FA7444" w:rsidP="00ED7423">
      <w:pPr>
        <w:pStyle w:val="ConsPlusNormal"/>
        <w:ind w:firstLine="540"/>
        <w:jc w:val="both"/>
        <w:rPr>
          <w:szCs w:val="24"/>
        </w:rPr>
      </w:pPr>
      <w:r w:rsidRPr="00ED7423">
        <w:rPr>
          <w:szCs w:val="24"/>
        </w:rP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14:paraId="08D58CE4" w14:textId="77777777" w:rsidR="00FA7444" w:rsidRPr="00ED7423" w:rsidRDefault="00FA7444" w:rsidP="00ED7423">
      <w:pPr>
        <w:pStyle w:val="ConsPlusNormal"/>
        <w:ind w:firstLine="540"/>
        <w:jc w:val="both"/>
        <w:rPr>
          <w:szCs w:val="24"/>
        </w:rPr>
      </w:pPr>
      <w:r w:rsidRPr="00ED7423">
        <w:rPr>
          <w:szCs w:val="24"/>
        </w:rPr>
        <w:t>Использовать различные виды аудирования и чтения в соответствии с коммуникативной задачей, приемы информационно-смысловой переработки прочитанных текстов, включая гипертекст, графику, инфографику и другие, и прослушанных текстов (объем текста для чтения - 450 - 500 слов; объем прослушанного или прочитанного текста для пересказа от 250 до 300 слов).</w:t>
      </w:r>
    </w:p>
    <w:p w14:paraId="038ABDE8" w14:textId="77777777" w:rsidR="00FA7444" w:rsidRPr="00ED7423" w:rsidRDefault="00FA7444" w:rsidP="00ED7423">
      <w:pPr>
        <w:pStyle w:val="ConsPlusNormal"/>
        <w:ind w:firstLine="540"/>
        <w:jc w:val="both"/>
        <w:rPr>
          <w:szCs w:val="24"/>
        </w:rPr>
      </w:pPr>
      <w:r w:rsidRPr="00ED7423">
        <w:rPr>
          <w:szCs w:val="24"/>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14:paraId="7CA40DCC" w14:textId="77777777" w:rsidR="00FA7444" w:rsidRPr="00ED7423" w:rsidRDefault="00FA7444" w:rsidP="00ED7423">
      <w:pPr>
        <w:pStyle w:val="ConsPlusNormal"/>
        <w:ind w:firstLine="540"/>
        <w:jc w:val="both"/>
        <w:rPr>
          <w:szCs w:val="24"/>
        </w:rPr>
      </w:pPr>
      <w:r w:rsidRPr="00ED7423">
        <w:rPr>
          <w:szCs w:val="24"/>
        </w:rPr>
        <w:t>Употреблять языковые средства с учетом речевой ситуации.</w:t>
      </w:r>
    </w:p>
    <w:p w14:paraId="3CB244DE" w14:textId="77777777" w:rsidR="00FA7444" w:rsidRPr="00ED7423" w:rsidRDefault="00FA7444" w:rsidP="00ED7423">
      <w:pPr>
        <w:pStyle w:val="ConsPlusNormal"/>
        <w:ind w:firstLine="540"/>
        <w:jc w:val="both"/>
        <w:rPr>
          <w:szCs w:val="24"/>
        </w:rPr>
      </w:pPr>
      <w:r w:rsidRPr="00ED7423">
        <w:rPr>
          <w:szCs w:val="24"/>
        </w:rPr>
        <w:t>Соблюдать в устной речи и на письме нормы современного русского литературного языка.</w:t>
      </w:r>
    </w:p>
    <w:p w14:paraId="1E08D8EF" w14:textId="77777777" w:rsidR="00FA7444" w:rsidRPr="00ED7423" w:rsidRDefault="00FA7444" w:rsidP="00ED7423">
      <w:pPr>
        <w:pStyle w:val="ConsPlusNormal"/>
        <w:ind w:firstLine="540"/>
        <w:jc w:val="both"/>
        <w:rPr>
          <w:szCs w:val="24"/>
        </w:rPr>
      </w:pPr>
      <w:r w:rsidRPr="00ED7423">
        <w:rPr>
          <w:szCs w:val="24"/>
        </w:rPr>
        <w:t>Оценивать собственную и чужую речь с точки зрения точного, уместного и выразительного словоупотребления.</w:t>
      </w:r>
    </w:p>
    <w:p w14:paraId="54770BF6" w14:textId="77777777" w:rsidR="00FA7444" w:rsidRPr="00ED7423" w:rsidRDefault="00FA7444" w:rsidP="00ED7423">
      <w:pPr>
        <w:pStyle w:val="ConsPlusNormal"/>
        <w:ind w:firstLine="540"/>
        <w:jc w:val="both"/>
        <w:rPr>
          <w:szCs w:val="24"/>
        </w:rPr>
      </w:pPr>
      <w:r w:rsidRPr="00ED7423">
        <w:rPr>
          <w:szCs w:val="24"/>
        </w:rPr>
        <w:t>19.8.5.9. Текст. Информационно-смысловая переработка текста.</w:t>
      </w:r>
    </w:p>
    <w:p w14:paraId="7612AC9D" w14:textId="77777777" w:rsidR="00FA7444" w:rsidRPr="00ED7423" w:rsidRDefault="00FA7444" w:rsidP="00ED7423">
      <w:pPr>
        <w:pStyle w:val="ConsPlusNormal"/>
        <w:ind w:firstLine="540"/>
        <w:jc w:val="both"/>
        <w:rPr>
          <w:szCs w:val="24"/>
        </w:rPr>
      </w:pPr>
      <w:r w:rsidRPr="00ED7423">
        <w:rPr>
          <w:szCs w:val="24"/>
        </w:rPr>
        <w:t>Применять знания о тексте, его основных признаках, структуре и видах представленной в нем информации в речевой практике.</w:t>
      </w:r>
    </w:p>
    <w:p w14:paraId="4574F17B" w14:textId="77777777" w:rsidR="00FA7444" w:rsidRPr="00ED7423" w:rsidRDefault="00FA7444" w:rsidP="00ED7423">
      <w:pPr>
        <w:pStyle w:val="ConsPlusNormal"/>
        <w:ind w:firstLine="540"/>
        <w:jc w:val="both"/>
        <w:rPr>
          <w:szCs w:val="24"/>
        </w:rPr>
      </w:pPr>
      <w:r w:rsidRPr="00ED7423">
        <w:rPr>
          <w:szCs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14:paraId="3260CBA2" w14:textId="77777777" w:rsidR="00FA7444" w:rsidRPr="00ED7423" w:rsidRDefault="00FA7444" w:rsidP="00ED7423">
      <w:pPr>
        <w:pStyle w:val="ConsPlusNormal"/>
        <w:ind w:firstLine="540"/>
        <w:jc w:val="both"/>
        <w:rPr>
          <w:szCs w:val="24"/>
        </w:rPr>
      </w:pPr>
      <w:r w:rsidRPr="00ED7423">
        <w:rPr>
          <w:szCs w:val="24"/>
        </w:rPr>
        <w:t>Выявлять логико-смысловые отношения между предложениями в тексте.</w:t>
      </w:r>
    </w:p>
    <w:p w14:paraId="4670D86C" w14:textId="77777777" w:rsidR="00FA7444" w:rsidRPr="00ED7423" w:rsidRDefault="00FA7444" w:rsidP="00ED7423">
      <w:pPr>
        <w:pStyle w:val="ConsPlusNormal"/>
        <w:ind w:firstLine="540"/>
        <w:jc w:val="both"/>
        <w:rPr>
          <w:szCs w:val="24"/>
        </w:rPr>
      </w:pPr>
      <w:r w:rsidRPr="00ED7423">
        <w:rPr>
          <w:szCs w:val="24"/>
        </w:rP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14:paraId="722B8784" w14:textId="77777777" w:rsidR="00FA7444" w:rsidRPr="00ED7423" w:rsidRDefault="00FA7444" w:rsidP="00ED7423">
      <w:pPr>
        <w:pStyle w:val="ConsPlusNormal"/>
        <w:ind w:firstLine="540"/>
        <w:jc w:val="both"/>
        <w:rPr>
          <w:szCs w:val="24"/>
        </w:rPr>
      </w:pPr>
      <w:r w:rsidRPr="00ED7423">
        <w:rPr>
          <w:szCs w:val="24"/>
        </w:rPr>
        <w:t>Использовать различные виды аудирования и чтения в соответствии с коммуникативной задачей, приемы информационно-смысловой переработки прочитанных текстов, включая гипертекст, графику, инфографику и другие, и прослушанных текстов (объем текста для чтения - 450 - 500 слов; объем прослушанного или прочитанного текста для пересказа от 250 до 300 слов).</w:t>
      </w:r>
    </w:p>
    <w:p w14:paraId="0AFABC75" w14:textId="77777777" w:rsidR="00FA7444" w:rsidRPr="00ED7423" w:rsidRDefault="00FA7444" w:rsidP="00ED7423">
      <w:pPr>
        <w:pStyle w:val="ConsPlusNormal"/>
        <w:ind w:firstLine="540"/>
        <w:jc w:val="both"/>
        <w:rPr>
          <w:szCs w:val="24"/>
        </w:rPr>
      </w:pPr>
      <w:r w:rsidRPr="00ED7423">
        <w:rPr>
          <w:szCs w:val="24"/>
        </w:rPr>
        <w:t>Создавать вторичные тексты (план, тезисы, конспект, реферат, аннотация, отзыв, рецензия и другие).</w:t>
      </w:r>
    </w:p>
    <w:p w14:paraId="501C7E63" w14:textId="77777777" w:rsidR="00FA7444" w:rsidRPr="00ED7423" w:rsidRDefault="00FA7444" w:rsidP="00ED7423">
      <w:pPr>
        <w:pStyle w:val="ConsPlusNormal"/>
        <w:ind w:firstLine="540"/>
        <w:jc w:val="both"/>
        <w:rPr>
          <w:szCs w:val="24"/>
        </w:rPr>
      </w:pPr>
      <w:r w:rsidRPr="00ED7423">
        <w:rPr>
          <w:szCs w:val="24"/>
        </w:rPr>
        <w:t xml:space="preserve">Корректировать текст: устранять логические, фактические, этические, </w:t>
      </w:r>
      <w:r w:rsidRPr="00ED7423">
        <w:rPr>
          <w:szCs w:val="24"/>
        </w:rPr>
        <w:lastRenderedPageBreak/>
        <w:t>грамматические и речевые ошибки.</w:t>
      </w:r>
    </w:p>
    <w:p w14:paraId="70298A68" w14:textId="77777777" w:rsidR="00FA7444" w:rsidRPr="00ED7423" w:rsidRDefault="00FA7444" w:rsidP="00ED7423">
      <w:pPr>
        <w:pStyle w:val="ConsPlusNormal"/>
        <w:ind w:firstLine="540"/>
        <w:jc w:val="both"/>
        <w:rPr>
          <w:szCs w:val="24"/>
        </w:rPr>
      </w:pPr>
      <w:r w:rsidRPr="00ED7423">
        <w:rPr>
          <w:szCs w:val="24"/>
        </w:rPr>
        <w:t>19.8.6. К концу обучения в 11 классе обучающийся получит следующие предметные результаты по отдельным темам программы по русскому языку:</w:t>
      </w:r>
    </w:p>
    <w:p w14:paraId="04AFADF2" w14:textId="77777777" w:rsidR="00FA7444" w:rsidRPr="00ED7423" w:rsidRDefault="00FA7444" w:rsidP="00ED7423">
      <w:pPr>
        <w:pStyle w:val="ConsPlusNormal"/>
        <w:ind w:firstLine="540"/>
        <w:jc w:val="both"/>
        <w:rPr>
          <w:szCs w:val="24"/>
        </w:rPr>
      </w:pPr>
      <w:r w:rsidRPr="00ED7423">
        <w:rPr>
          <w:szCs w:val="24"/>
        </w:rPr>
        <w:t>19.8.6.1. Общие сведения о языке.</w:t>
      </w:r>
    </w:p>
    <w:p w14:paraId="62B0E19F" w14:textId="77777777" w:rsidR="00FA7444" w:rsidRPr="00ED7423" w:rsidRDefault="00FA7444" w:rsidP="00ED7423">
      <w:pPr>
        <w:pStyle w:val="ConsPlusNormal"/>
        <w:ind w:firstLine="540"/>
        <w:jc w:val="both"/>
        <w:rPr>
          <w:szCs w:val="24"/>
        </w:rPr>
      </w:pPr>
      <w:r w:rsidRPr="00ED7423">
        <w:rPr>
          <w:szCs w:val="24"/>
        </w:rPr>
        <w:t>Иметь представление об экологии языка, о проблемах речевой культуры в современном обществе.</w:t>
      </w:r>
    </w:p>
    <w:p w14:paraId="36CC8042" w14:textId="77777777" w:rsidR="00FA7444" w:rsidRPr="00ED7423" w:rsidRDefault="00FA7444" w:rsidP="00ED7423">
      <w:pPr>
        <w:pStyle w:val="ConsPlusNormal"/>
        <w:ind w:firstLine="540"/>
        <w:jc w:val="both"/>
        <w:rPr>
          <w:szCs w:val="24"/>
        </w:rPr>
      </w:pPr>
      <w:r w:rsidRPr="00ED7423">
        <w:rPr>
          <w:szCs w:val="24"/>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14:paraId="5E61223E" w14:textId="77777777" w:rsidR="00FA7444" w:rsidRPr="00ED7423" w:rsidRDefault="00FA7444" w:rsidP="00ED7423">
      <w:pPr>
        <w:pStyle w:val="ConsPlusNormal"/>
        <w:ind w:firstLine="540"/>
        <w:jc w:val="both"/>
        <w:rPr>
          <w:szCs w:val="24"/>
        </w:rPr>
      </w:pPr>
      <w:r w:rsidRPr="00ED7423">
        <w:rPr>
          <w:szCs w:val="24"/>
        </w:rPr>
        <w:t>19.8.6.2. Язык и речь. Культура речи. Синтаксис. Синтаксические нормы.</w:t>
      </w:r>
    </w:p>
    <w:p w14:paraId="4F6B7C30" w14:textId="77777777" w:rsidR="00FA7444" w:rsidRPr="00ED7423" w:rsidRDefault="00FA7444" w:rsidP="00ED7423">
      <w:pPr>
        <w:pStyle w:val="ConsPlusNormal"/>
        <w:ind w:firstLine="540"/>
        <w:jc w:val="both"/>
        <w:rPr>
          <w:szCs w:val="24"/>
        </w:rPr>
      </w:pPr>
      <w:r w:rsidRPr="00ED7423">
        <w:rPr>
          <w:szCs w:val="24"/>
        </w:rPr>
        <w:t>Выполнять синтаксический анализ словосочетания, простого и сложного предложения.</w:t>
      </w:r>
    </w:p>
    <w:p w14:paraId="69882B35" w14:textId="77777777" w:rsidR="00FA7444" w:rsidRPr="00ED7423" w:rsidRDefault="00FA7444" w:rsidP="00ED7423">
      <w:pPr>
        <w:pStyle w:val="ConsPlusNormal"/>
        <w:ind w:firstLine="540"/>
        <w:jc w:val="both"/>
        <w:rPr>
          <w:szCs w:val="24"/>
        </w:rPr>
      </w:pPr>
      <w:r w:rsidRPr="00ED7423">
        <w:rPr>
          <w:szCs w:val="24"/>
        </w:rPr>
        <w:t>Определять изобразительно-выразительные средства синтаксиса русского языка (в рамках изученного).</w:t>
      </w:r>
    </w:p>
    <w:p w14:paraId="27EE6E11" w14:textId="77777777" w:rsidR="00FA7444" w:rsidRPr="00ED7423" w:rsidRDefault="00FA7444" w:rsidP="00ED7423">
      <w:pPr>
        <w:pStyle w:val="ConsPlusNormal"/>
        <w:ind w:firstLine="540"/>
        <w:jc w:val="both"/>
        <w:rPr>
          <w:szCs w:val="24"/>
        </w:rPr>
      </w:pPr>
      <w:r w:rsidRPr="00ED7423">
        <w:rPr>
          <w:szCs w:val="24"/>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14:paraId="0101458A" w14:textId="77777777" w:rsidR="00FA7444" w:rsidRPr="00ED7423" w:rsidRDefault="00FA7444" w:rsidP="00ED7423">
      <w:pPr>
        <w:pStyle w:val="ConsPlusNormal"/>
        <w:ind w:firstLine="540"/>
        <w:jc w:val="both"/>
        <w:rPr>
          <w:szCs w:val="24"/>
        </w:rPr>
      </w:pPr>
      <w:r w:rsidRPr="00ED7423">
        <w:rPr>
          <w:szCs w:val="24"/>
        </w:rPr>
        <w:t>Соблюдать синтаксические нормы.</w:t>
      </w:r>
    </w:p>
    <w:p w14:paraId="28D57DED" w14:textId="77777777" w:rsidR="00FA7444" w:rsidRPr="00ED7423" w:rsidRDefault="00FA7444" w:rsidP="00ED7423">
      <w:pPr>
        <w:pStyle w:val="ConsPlusNormal"/>
        <w:ind w:firstLine="540"/>
        <w:jc w:val="both"/>
        <w:rPr>
          <w:szCs w:val="24"/>
        </w:rPr>
      </w:pPr>
      <w:r w:rsidRPr="00ED7423">
        <w:rPr>
          <w:szCs w:val="24"/>
        </w:rPr>
        <w:t>Использовать словари грамматических трудностей, справочники.</w:t>
      </w:r>
    </w:p>
    <w:p w14:paraId="214CA8D2" w14:textId="77777777" w:rsidR="00FA7444" w:rsidRPr="00ED7423" w:rsidRDefault="00FA7444" w:rsidP="00ED7423">
      <w:pPr>
        <w:pStyle w:val="ConsPlusNormal"/>
        <w:ind w:firstLine="540"/>
        <w:jc w:val="both"/>
        <w:rPr>
          <w:szCs w:val="24"/>
        </w:rPr>
      </w:pPr>
      <w:r w:rsidRPr="00ED7423">
        <w:rPr>
          <w:szCs w:val="24"/>
        </w:rPr>
        <w:t>19.8.6.3. Пунктуация. Основные правила пунктуации.</w:t>
      </w:r>
    </w:p>
    <w:p w14:paraId="14F5365A" w14:textId="77777777" w:rsidR="00FA7444" w:rsidRPr="00ED7423" w:rsidRDefault="00FA7444" w:rsidP="00ED7423">
      <w:pPr>
        <w:pStyle w:val="ConsPlusNormal"/>
        <w:ind w:firstLine="540"/>
        <w:jc w:val="both"/>
        <w:rPr>
          <w:szCs w:val="24"/>
        </w:rPr>
      </w:pPr>
      <w:r w:rsidRPr="00ED7423">
        <w:rPr>
          <w:szCs w:val="24"/>
        </w:rPr>
        <w:t>Иметь представление о принципах и разделах русской пунктуации.</w:t>
      </w:r>
    </w:p>
    <w:p w14:paraId="1E32E36A" w14:textId="77777777" w:rsidR="00FA7444" w:rsidRPr="00ED7423" w:rsidRDefault="00FA7444" w:rsidP="00ED7423">
      <w:pPr>
        <w:pStyle w:val="ConsPlusNormal"/>
        <w:ind w:firstLine="540"/>
        <w:jc w:val="both"/>
        <w:rPr>
          <w:szCs w:val="24"/>
        </w:rPr>
      </w:pPr>
      <w:r w:rsidRPr="00ED7423">
        <w:rPr>
          <w:szCs w:val="24"/>
        </w:rPr>
        <w:t>Выполнять пунктуационный анализ предложения.</w:t>
      </w:r>
    </w:p>
    <w:p w14:paraId="214B2AFF" w14:textId="77777777" w:rsidR="00FA7444" w:rsidRPr="00ED7423" w:rsidRDefault="00FA7444" w:rsidP="00ED7423">
      <w:pPr>
        <w:pStyle w:val="ConsPlusNormal"/>
        <w:ind w:firstLine="540"/>
        <w:jc w:val="both"/>
        <w:rPr>
          <w:szCs w:val="24"/>
        </w:rPr>
      </w:pPr>
      <w:r w:rsidRPr="00ED7423">
        <w:rPr>
          <w:szCs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14:paraId="5BBD2D6C" w14:textId="77777777" w:rsidR="00FA7444" w:rsidRPr="00ED7423" w:rsidRDefault="00FA7444" w:rsidP="00ED7423">
      <w:pPr>
        <w:pStyle w:val="ConsPlusNormal"/>
        <w:ind w:firstLine="540"/>
        <w:jc w:val="both"/>
        <w:rPr>
          <w:szCs w:val="24"/>
        </w:rPr>
      </w:pPr>
      <w:r w:rsidRPr="00ED7423">
        <w:rPr>
          <w:szCs w:val="24"/>
        </w:rPr>
        <w:t>Соблюдать правила пунктуации.</w:t>
      </w:r>
    </w:p>
    <w:p w14:paraId="038473F3" w14:textId="77777777" w:rsidR="00FA7444" w:rsidRPr="00ED7423" w:rsidRDefault="00FA7444" w:rsidP="00ED7423">
      <w:pPr>
        <w:pStyle w:val="ConsPlusNormal"/>
        <w:ind w:firstLine="540"/>
        <w:jc w:val="both"/>
        <w:rPr>
          <w:szCs w:val="24"/>
        </w:rPr>
      </w:pPr>
      <w:r w:rsidRPr="00ED7423">
        <w:rPr>
          <w:szCs w:val="24"/>
        </w:rPr>
        <w:t>Использовать справочники по пунктуации.</w:t>
      </w:r>
    </w:p>
    <w:p w14:paraId="0B60D5B2" w14:textId="77777777" w:rsidR="00FA7444" w:rsidRPr="00ED7423" w:rsidRDefault="00FA7444" w:rsidP="00ED7423">
      <w:pPr>
        <w:pStyle w:val="ConsPlusNormal"/>
        <w:ind w:firstLine="540"/>
        <w:jc w:val="both"/>
        <w:rPr>
          <w:szCs w:val="24"/>
        </w:rPr>
      </w:pPr>
      <w:r w:rsidRPr="00ED7423">
        <w:rPr>
          <w:szCs w:val="24"/>
        </w:rPr>
        <w:t>19.8.6.4. Функциональная стилистика. Культура речи.</w:t>
      </w:r>
    </w:p>
    <w:p w14:paraId="1CF2CBC8" w14:textId="77777777" w:rsidR="00FA7444" w:rsidRPr="00ED7423" w:rsidRDefault="00FA7444" w:rsidP="00ED7423">
      <w:pPr>
        <w:pStyle w:val="ConsPlusNormal"/>
        <w:ind w:firstLine="540"/>
        <w:jc w:val="both"/>
        <w:rPr>
          <w:szCs w:val="24"/>
        </w:rPr>
      </w:pPr>
      <w:r w:rsidRPr="00ED7423">
        <w:rPr>
          <w:szCs w:val="24"/>
        </w:rPr>
        <w:t>Иметь представление о функциональной стилистике как разделе лингвистики.</w:t>
      </w:r>
    </w:p>
    <w:p w14:paraId="29808163" w14:textId="77777777" w:rsidR="00FA7444" w:rsidRPr="00ED7423" w:rsidRDefault="00FA7444" w:rsidP="00ED7423">
      <w:pPr>
        <w:pStyle w:val="ConsPlusNormal"/>
        <w:ind w:firstLine="540"/>
        <w:jc w:val="both"/>
        <w:rPr>
          <w:szCs w:val="24"/>
        </w:rPr>
      </w:pPr>
      <w:r w:rsidRPr="00ED7423">
        <w:rPr>
          <w:szCs w:val="24"/>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14:paraId="41F0829D" w14:textId="77777777" w:rsidR="00FA7444" w:rsidRPr="00ED7423" w:rsidRDefault="00FA7444" w:rsidP="00ED7423">
      <w:pPr>
        <w:pStyle w:val="ConsPlusNormal"/>
        <w:ind w:firstLine="540"/>
        <w:jc w:val="both"/>
        <w:rPr>
          <w:szCs w:val="24"/>
        </w:rPr>
      </w:pPr>
      <w:r w:rsidRPr="00ED7423">
        <w:rPr>
          <w:szCs w:val="24"/>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14:paraId="42CF9E19" w14:textId="77777777" w:rsidR="00FA7444" w:rsidRPr="00ED7423" w:rsidRDefault="00FA7444" w:rsidP="00ED7423">
      <w:pPr>
        <w:pStyle w:val="ConsPlusNormal"/>
        <w:ind w:firstLine="540"/>
        <w:jc w:val="both"/>
        <w:rPr>
          <w:szCs w:val="24"/>
        </w:rPr>
      </w:pPr>
      <w:r w:rsidRPr="00ED7423">
        <w:rPr>
          <w:szCs w:val="24"/>
        </w:rP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14:paraId="31F0EF7D" w14:textId="77777777" w:rsidR="00FA7444" w:rsidRPr="00ED7423" w:rsidRDefault="00FA7444" w:rsidP="00ED7423">
      <w:pPr>
        <w:pStyle w:val="ConsPlusNormal"/>
        <w:ind w:firstLine="540"/>
        <w:jc w:val="both"/>
        <w:rPr>
          <w:szCs w:val="24"/>
        </w:rPr>
      </w:pPr>
      <w:r w:rsidRPr="00ED7423">
        <w:rPr>
          <w:szCs w:val="24"/>
        </w:rPr>
        <w:t>Применять знания о функциональных разновидностях языка в речевой практике.</w:t>
      </w:r>
    </w:p>
    <w:p w14:paraId="0320500D" w14:textId="77777777" w:rsidR="00FA7444" w:rsidRPr="00ED7423" w:rsidRDefault="00FA7444" w:rsidP="00ED7423">
      <w:pPr>
        <w:pStyle w:val="ConsPlusNormal"/>
        <w:ind w:firstLine="540"/>
        <w:jc w:val="both"/>
        <w:rPr>
          <w:szCs w:val="24"/>
        </w:rPr>
      </w:pPr>
      <w:r w:rsidRPr="00ED7423">
        <w:rPr>
          <w:szCs w:val="24"/>
        </w:rPr>
        <w:t>19.8.7. Поурочное планирование.</w:t>
      </w:r>
    </w:p>
    <w:p w14:paraId="09ABBAB3" w14:textId="77777777" w:rsidR="00FA7444" w:rsidRPr="00ED7423" w:rsidRDefault="00FA7444" w:rsidP="00ED7423">
      <w:pPr>
        <w:pStyle w:val="ConsPlusNormal"/>
        <w:jc w:val="both"/>
        <w:rPr>
          <w:szCs w:val="24"/>
        </w:rPr>
      </w:pPr>
    </w:p>
    <w:p w14:paraId="1C260C72" w14:textId="77777777" w:rsidR="00FA7444" w:rsidRPr="00ED7423" w:rsidRDefault="00FA7444" w:rsidP="00ED7423">
      <w:pPr>
        <w:pStyle w:val="ConsPlusNormal"/>
        <w:jc w:val="right"/>
        <w:rPr>
          <w:szCs w:val="24"/>
        </w:rPr>
      </w:pPr>
      <w:r w:rsidRPr="00ED7423">
        <w:rPr>
          <w:szCs w:val="24"/>
        </w:rPr>
        <w:t>Таблица 2</w:t>
      </w:r>
    </w:p>
    <w:p w14:paraId="7AB82A59" w14:textId="77777777" w:rsidR="00FA7444" w:rsidRPr="00ED7423" w:rsidRDefault="00FA7444" w:rsidP="00ED7423">
      <w:pPr>
        <w:pStyle w:val="ConsPlusNormal"/>
        <w:jc w:val="both"/>
        <w:rPr>
          <w:szCs w:val="24"/>
        </w:rPr>
      </w:pPr>
    </w:p>
    <w:p w14:paraId="063D8B17" w14:textId="77777777" w:rsidR="00FA7444" w:rsidRPr="00ED7423" w:rsidRDefault="00FA7444" w:rsidP="00ED7423">
      <w:pPr>
        <w:pStyle w:val="ConsPlusNormal"/>
        <w:jc w:val="both"/>
        <w:rPr>
          <w:szCs w:val="24"/>
        </w:rPr>
      </w:pPr>
      <w:r w:rsidRPr="00ED7423">
        <w:rPr>
          <w:szCs w:val="24"/>
        </w:rPr>
        <w:t>10 класс</w:t>
      </w:r>
    </w:p>
    <w:p w14:paraId="020D98B2" w14:textId="77777777" w:rsidR="00FA7444" w:rsidRPr="00ED7423" w:rsidRDefault="00FA7444" w:rsidP="00ED7423">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FA7444" w:rsidRPr="00ED7423" w14:paraId="4A7C31EA" w14:textId="77777777" w:rsidTr="00523A63">
        <w:tc>
          <w:tcPr>
            <w:tcW w:w="1134" w:type="dxa"/>
          </w:tcPr>
          <w:p w14:paraId="5EA7A600" w14:textId="77777777" w:rsidR="00FA7444" w:rsidRPr="00ED7423" w:rsidRDefault="00FA7444" w:rsidP="00ED7423">
            <w:pPr>
              <w:pStyle w:val="ConsPlusNormal"/>
              <w:jc w:val="center"/>
              <w:rPr>
                <w:szCs w:val="24"/>
              </w:rPr>
            </w:pPr>
            <w:r w:rsidRPr="00ED7423">
              <w:rPr>
                <w:szCs w:val="24"/>
              </w:rPr>
              <w:t>N урока</w:t>
            </w:r>
          </w:p>
        </w:tc>
        <w:tc>
          <w:tcPr>
            <w:tcW w:w="7937" w:type="dxa"/>
          </w:tcPr>
          <w:p w14:paraId="609836D3" w14:textId="77777777" w:rsidR="00FA7444" w:rsidRPr="00ED7423" w:rsidRDefault="00FA7444" w:rsidP="00ED7423">
            <w:pPr>
              <w:pStyle w:val="ConsPlusNormal"/>
              <w:jc w:val="center"/>
              <w:rPr>
                <w:szCs w:val="24"/>
              </w:rPr>
            </w:pPr>
            <w:r w:rsidRPr="00ED7423">
              <w:rPr>
                <w:szCs w:val="24"/>
              </w:rPr>
              <w:t>Тема урока</w:t>
            </w:r>
          </w:p>
        </w:tc>
      </w:tr>
      <w:tr w:rsidR="00FA7444" w:rsidRPr="00ED7423" w14:paraId="6520C646" w14:textId="77777777" w:rsidTr="00523A63">
        <w:tc>
          <w:tcPr>
            <w:tcW w:w="1134" w:type="dxa"/>
            <w:vAlign w:val="center"/>
          </w:tcPr>
          <w:p w14:paraId="1993C21D" w14:textId="77777777" w:rsidR="00FA7444" w:rsidRPr="00ED7423" w:rsidRDefault="00FA7444" w:rsidP="00ED7423">
            <w:pPr>
              <w:pStyle w:val="ConsPlusNormal"/>
              <w:rPr>
                <w:szCs w:val="24"/>
              </w:rPr>
            </w:pPr>
            <w:r w:rsidRPr="00ED7423">
              <w:rPr>
                <w:szCs w:val="24"/>
              </w:rPr>
              <w:t>Урок 1</w:t>
            </w:r>
          </w:p>
        </w:tc>
        <w:tc>
          <w:tcPr>
            <w:tcW w:w="7937" w:type="dxa"/>
          </w:tcPr>
          <w:p w14:paraId="548A9FC9" w14:textId="77777777" w:rsidR="00FA7444" w:rsidRPr="00ED7423" w:rsidRDefault="00FA7444" w:rsidP="00ED7423">
            <w:pPr>
              <w:pStyle w:val="ConsPlusNormal"/>
              <w:jc w:val="both"/>
              <w:rPr>
                <w:szCs w:val="24"/>
              </w:rPr>
            </w:pPr>
            <w:r w:rsidRPr="00ED7423">
              <w:rPr>
                <w:szCs w:val="24"/>
              </w:rPr>
              <w:t>Повторение и обобщение изученного в 5 - 9 классах</w:t>
            </w:r>
          </w:p>
        </w:tc>
      </w:tr>
      <w:tr w:rsidR="00FA7444" w:rsidRPr="00ED7423" w14:paraId="53585315" w14:textId="77777777" w:rsidTr="00523A63">
        <w:tc>
          <w:tcPr>
            <w:tcW w:w="1134" w:type="dxa"/>
            <w:vAlign w:val="center"/>
          </w:tcPr>
          <w:p w14:paraId="3563469E" w14:textId="77777777" w:rsidR="00FA7444" w:rsidRPr="00ED7423" w:rsidRDefault="00FA7444" w:rsidP="00ED7423">
            <w:pPr>
              <w:pStyle w:val="ConsPlusNormal"/>
              <w:rPr>
                <w:szCs w:val="24"/>
              </w:rPr>
            </w:pPr>
            <w:r w:rsidRPr="00ED7423">
              <w:rPr>
                <w:szCs w:val="24"/>
              </w:rPr>
              <w:t>Урок 2</w:t>
            </w:r>
          </w:p>
        </w:tc>
        <w:tc>
          <w:tcPr>
            <w:tcW w:w="7937" w:type="dxa"/>
          </w:tcPr>
          <w:p w14:paraId="3C98F769" w14:textId="77777777" w:rsidR="00FA7444" w:rsidRPr="00ED7423" w:rsidRDefault="00FA7444" w:rsidP="00ED7423">
            <w:pPr>
              <w:pStyle w:val="ConsPlusNormal"/>
              <w:jc w:val="both"/>
              <w:rPr>
                <w:szCs w:val="24"/>
              </w:rPr>
            </w:pPr>
            <w:r w:rsidRPr="00ED7423">
              <w:rPr>
                <w:szCs w:val="24"/>
              </w:rPr>
              <w:t>Повторение в начале года. Практикум</w:t>
            </w:r>
          </w:p>
        </w:tc>
      </w:tr>
      <w:tr w:rsidR="00FA7444" w:rsidRPr="00ED7423" w14:paraId="62387646" w14:textId="77777777" w:rsidTr="00523A63">
        <w:tc>
          <w:tcPr>
            <w:tcW w:w="1134" w:type="dxa"/>
            <w:vAlign w:val="center"/>
          </w:tcPr>
          <w:p w14:paraId="7E782198" w14:textId="77777777" w:rsidR="00FA7444" w:rsidRPr="00ED7423" w:rsidRDefault="00FA7444" w:rsidP="00ED7423">
            <w:pPr>
              <w:pStyle w:val="ConsPlusNormal"/>
              <w:rPr>
                <w:szCs w:val="24"/>
              </w:rPr>
            </w:pPr>
            <w:r w:rsidRPr="00ED7423">
              <w:rPr>
                <w:szCs w:val="24"/>
              </w:rPr>
              <w:lastRenderedPageBreak/>
              <w:t>Урок 3</w:t>
            </w:r>
          </w:p>
        </w:tc>
        <w:tc>
          <w:tcPr>
            <w:tcW w:w="7937" w:type="dxa"/>
          </w:tcPr>
          <w:p w14:paraId="61ADC3AC" w14:textId="77777777" w:rsidR="00FA7444" w:rsidRPr="00ED7423" w:rsidRDefault="00FA7444" w:rsidP="00ED7423">
            <w:pPr>
              <w:pStyle w:val="ConsPlusNormal"/>
              <w:jc w:val="both"/>
              <w:rPr>
                <w:szCs w:val="24"/>
              </w:rPr>
            </w:pPr>
            <w:r w:rsidRPr="00ED7423">
              <w:rPr>
                <w:szCs w:val="24"/>
              </w:rPr>
              <w:t>Язык как знаковая система. Основные функции языка. Лингвистика как наука</w:t>
            </w:r>
          </w:p>
        </w:tc>
      </w:tr>
      <w:tr w:rsidR="00FA7444" w:rsidRPr="00ED7423" w14:paraId="6DBD0561" w14:textId="77777777" w:rsidTr="00523A63">
        <w:tc>
          <w:tcPr>
            <w:tcW w:w="1134" w:type="dxa"/>
            <w:vAlign w:val="center"/>
          </w:tcPr>
          <w:p w14:paraId="2B1E3EA3" w14:textId="77777777" w:rsidR="00FA7444" w:rsidRPr="00ED7423" w:rsidRDefault="00FA7444" w:rsidP="00ED7423">
            <w:pPr>
              <w:pStyle w:val="ConsPlusNormal"/>
              <w:rPr>
                <w:szCs w:val="24"/>
              </w:rPr>
            </w:pPr>
            <w:r w:rsidRPr="00ED7423">
              <w:rPr>
                <w:szCs w:val="24"/>
              </w:rPr>
              <w:t>Урок 4</w:t>
            </w:r>
          </w:p>
        </w:tc>
        <w:tc>
          <w:tcPr>
            <w:tcW w:w="7937" w:type="dxa"/>
          </w:tcPr>
          <w:p w14:paraId="4255B993" w14:textId="77777777" w:rsidR="00FA7444" w:rsidRPr="00ED7423" w:rsidRDefault="00FA7444" w:rsidP="00ED7423">
            <w:pPr>
              <w:pStyle w:val="ConsPlusNormal"/>
              <w:jc w:val="both"/>
              <w:rPr>
                <w:szCs w:val="24"/>
              </w:rPr>
            </w:pPr>
            <w:r w:rsidRPr="00ED7423">
              <w:rPr>
                <w:szCs w:val="24"/>
              </w:rPr>
              <w:t>Взаимосвязь языка и культуры</w:t>
            </w:r>
          </w:p>
        </w:tc>
      </w:tr>
      <w:tr w:rsidR="00FA7444" w:rsidRPr="00ED7423" w14:paraId="0B497D10" w14:textId="77777777" w:rsidTr="00523A63">
        <w:tc>
          <w:tcPr>
            <w:tcW w:w="1134" w:type="dxa"/>
            <w:vAlign w:val="center"/>
          </w:tcPr>
          <w:p w14:paraId="0784574C" w14:textId="77777777" w:rsidR="00FA7444" w:rsidRPr="00ED7423" w:rsidRDefault="00FA7444" w:rsidP="00ED7423">
            <w:pPr>
              <w:pStyle w:val="ConsPlusNormal"/>
              <w:rPr>
                <w:szCs w:val="24"/>
              </w:rPr>
            </w:pPr>
            <w:r w:rsidRPr="00ED7423">
              <w:rPr>
                <w:szCs w:val="24"/>
              </w:rPr>
              <w:t>Урок 5</w:t>
            </w:r>
          </w:p>
        </w:tc>
        <w:tc>
          <w:tcPr>
            <w:tcW w:w="7937" w:type="dxa"/>
          </w:tcPr>
          <w:p w14:paraId="7B15B83A" w14:textId="77777777" w:rsidR="00FA7444" w:rsidRPr="00ED7423" w:rsidRDefault="00FA7444" w:rsidP="00ED7423">
            <w:pPr>
              <w:pStyle w:val="ConsPlusNormal"/>
              <w:jc w:val="both"/>
              <w:rPr>
                <w:szCs w:val="24"/>
              </w:rPr>
            </w:pPr>
            <w:r w:rsidRPr="00ED7423">
              <w:rPr>
                <w:szCs w:val="24"/>
              </w:rPr>
              <w:t>Русский язык - государственный язык Российской Федерации. Внутренние и внешние функции русского языка</w:t>
            </w:r>
          </w:p>
        </w:tc>
      </w:tr>
      <w:tr w:rsidR="00FA7444" w:rsidRPr="00ED7423" w14:paraId="54F688EA" w14:textId="77777777" w:rsidTr="00523A63">
        <w:tc>
          <w:tcPr>
            <w:tcW w:w="1134" w:type="dxa"/>
            <w:vAlign w:val="center"/>
          </w:tcPr>
          <w:p w14:paraId="1D4F892F" w14:textId="77777777" w:rsidR="00FA7444" w:rsidRPr="00ED7423" w:rsidRDefault="00FA7444" w:rsidP="00ED7423">
            <w:pPr>
              <w:pStyle w:val="ConsPlusNormal"/>
              <w:rPr>
                <w:szCs w:val="24"/>
              </w:rPr>
            </w:pPr>
            <w:r w:rsidRPr="00ED7423">
              <w:rPr>
                <w:szCs w:val="24"/>
              </w:rPr>
              <w:t>Урок 6</w:t>
            </w:r>
          </w:p>
        </w:tc>
        <w:tc>
          <w:tcPr>
            <w:tcW w:w="7937" w:type="dxa"/>
          </w:tcPr>
          <w:p w14:paraId="0F4E96A9" w14:textId="77777777" w:rsidR="00FA7444" w:rsidRPr="00ED7423" w:rsidRDefault="00FA7444" w:rsidP="00ED7423">
            <w:pPr>
              <w:pStyle w:val="ConsPlusNormal"/>
              <w:jc w:val="both"/>
              <w:rPr>
                <w:szCs w:val="24"/>
              </w:rPr>
            </w:pPr>
            <w:r w:rsidRPr="00ED7423">
              <w:rPr>
                <w:szCs w:val="24"/>
              </w:rPr>
              <w:t>Формы существования русского национального языка</w:t>
            </w:r>
          </w:p>
        </w:tc>
      </w:tr>
      <w:tr w:rsidR="00FA7444" w:rsidRPr="00ED7423" w14:paraId="40B1F6E8" w14:textId="77777777" w:rsidTr="00523A63">
        <w:tc>
          <w:tcPr>
            <w:tcW w:w="1134" w:type="dxa"/>
            <w:vAlign w:val="center"/>
          </w:tcPr>
          <w:p w14:paraId="10EF69B4" w14:textId="77777777" w:rsidR="00FA7444" w:rsidRPr="00ED7423" w:rsidRDefault="00FA7444" w:rsidP="00ED7423">
            <w:pPr>
              <w:pStyle w:val="ConsPlusNormal"/>
              <w:rPr>
                <w:szCs w:val="24"/>
              </w:rPr>
            </w:pPr>
            <w:r w:rsidRPr="00ED7423">
              <w:rPr>
                <w:szCs w:val="24"/>
              </w:rPr>
              <w:t>Урок 7</w:t>
            </w:r>
          </w:p>
        </w:tc>
        <w:tc>
          <w:tcPr>
            <w:tcW w:w="7937" w:type="dxa"/>
          </w:tcPr>
          <w:p w14:paraId="4BB6D90F" w14:textId="77777777" w:rsidR="00FA7444" w:rsidRPr="00ED7423" w:rsidRDefault="00FA7444" w:rsidP="00ED7423">
            <w:pPr>
              <w:pStyle w:val="ConsPlusNormal"/>
              <w:jc w:val="both"/>
              <w:rPr>
                <w:szCs w:val="24"/>
              </w:rPr>
            </w:pPr>
            <w:r w:rsidRPr="00ED7423">
              <w:rPr>
                <w:szCs w:val="24"/>
              </w:rPr>
              <w:t>Формы существования русского национального языка. Практикум</w:t>
            </w:r>
          </w:p>
        </w:tc>
      </w:tr>
      <w:tr w:rsidR="00FA7444" w:rsidRPr="00ED7423" w14:paraId="7616BA5C" w14:textId="77777777" w:rsidTr="00523A63">
        <w:tc>
          <w:tcPr>
            <w:tcW w:w="1134" w:type="dxa"/>
            <w:vAlign w:val="center"/>
          </w:tcPr>
          <w:p w14:paraId="0659EFB0" w14:textId="77777777" w:rsidR="00FA7444" w:rsidRPr="00ED7423" w:rsidRDefault="00FA7444" w:rsidP="00ED7423">
            <w:pPr>
              <w:pStyle w:val="ConsPlusNormal"/>
              <w:rPr>
                <w:szCs w:val="24"/>
              </w:rPr>
            </w:pPr>
            <w:r w:rsidRPr="00ED7423">
              <w:rPr>
                <w:szCs w:val="24"/>
              </w:rPr>
              <w:t>Урок 8</w:t>
            </w:r>
          </w:p>
        </w:tc>
        <w:tc>
          <w:tcPr>
            <w:tcW w:w="7937" w:type="dxa"/>
          </w:tcPr>
          <w:p w14:paraId="434CD867" w14:textId="77777777" w:rsidR="00FA7444" w:rsidRPr="00ED7423" w:rsidRDefault="00FA7444" w:rsidP="00ED7423">
            <w:pPr>
              <w:pStyle w:val="ConsPlusNormal"/>
              <w:jc w:val="both"/>
              <w:rPr>
                <w:szCs w:val="24"/>
              </w:rPr>
            </w:pPr>
            <w:r w:rsidRPr="00ED7423">
              <w:rPr>
                <w:szCs w:val="24"/>
              </w:rPr>
              <w:t>Язык как система. Единицы и уровни языка, их связи и отношения</w:t>
            </w:r>
          </w:p>
        </w:tc>
      </w:tr>
      <w:tr w:rsidR="00FA7444" w:rsidRPr="00ED7423" w14:paraId="1D997EFA" w14:textId="77777777" w:rsidTr="00523A63">
        <w:tc>
          <w:tcPr>
            <w:tcW w:w="1134" w:type="dxa"/>
            <w:vAlign w:val="center"/>
          </w:tcPr>
          <w:p w14:paraId="60F85E8B" w14:textId="77777777" w:rsidR="00FA7444" w:rsidRPr="00ED7423" w:rsidRDefault="00FA7444" w:rsidP="00ED7423">
            <w:pPr>
              <w:pStyle w:val="ConsPlusNormal"/>
              <w:rPr>
                <w:szCs w:val="24"/>
              </w:rPr>
            </w:pPr>
            <w:r w:rsidRPr="00ED7423">
              <w:rPr>
                <w:szCs w:val="24"/>
              </w:rPr>
              <w:t>Урок 9</w:t>
            </w:r>
          </w:p>
        </w:tc>
        <w:tc>
          <w:tcPr>
            <w:tcW w:w="7937" w:type="dxa"/>
          </w:tcPr>
          <w:p w14:paraId="334FF5E7" w14:textId="77777777" w:rsidR="00FA7444" w:rsidRPr="00ED7423" w:rsidRDefault="00FA7444" w:rsidP="00ED7423">
            <w:pPr>
              <w:pStyle w:val="ConsPlusNormal"/>
              <w:jc w:val="both"/>
              <w:rPr>
                <w:szCs w:val="24"/>
              </w:rPr>
            </w:pPr>
            <w:r w:rsidRPr="00ED7423">
              <w:rPr>
                <w:szCs w:val="24"/>
              </w:rPr>
              <w:t>Культура речи как раздел лингвистики</w:t>
            </w:r>
          </w:p>
        </w:tc>
      </w:tr>
      <w:tr w:rsidR="00FA7444" w:rsidRPr="00ED7423" w14:paraId="02282839" w14:textId="77777777" w:rsidTr="00523A63">
        <w:tc>
          <w:tcPr>
            <w:tcW w:w="1134" w:type="dxa"/>
            <w:vAlign w:val="center"/>
          </w:tcPr>
          <w:p w14:paraId="24A9116B" w14:textId="77777777" w:rsidR="00FA7444" w:rsidRPr="00ED7423" w:rsidRDefault="00FA7444" w:rsidP="00ED7423">
            <w:pPr>
              <w:pStyle w:val="ConsPlusNormal"/>
              <w:rPr>
                <w:szCs w:val="24"/>
              </w:rPr>
            </w:pPr>
            <w:r w:rsidRPr="00ED7423">
              <w:rPr>
                <w:szCs w:val="24"/>
              </w:rPr>
              <w:t>Урок 10</w:t>
            </w:r>
          </w:p>
        </w:tc>
        <w:tc>
          <w:tcPr>
            <w:tcW w:w="7937" w:type="dxa"/>
          </w:tcPr>
          <w:p w14:paraId="050DEC20" w14:textId="77777777" w:rsidR="00FA7444" w:rsidRPr="00ED7423" w:rsidRDefault="00FA7444" w:rsidP="00ED7423">
            <w:pPr>
              <w:pStyle w:val="ConsPlusNormal"/>
              <w:jc w:val="both"/>
              <w:rPr>
                <w:szCs w:val="24"/>
              </w:rPr>
            </w:pPr>
            <w:r w:rsidRPr="00ED7423">
              <w:rPr>
                <w:szCs w:val="24"/>
              </w:rPr>
              <w:t>Языковая норма, ее основные признаки и функции. Виды языковых норм</w:t>
            </w:r>
          </w:p>
        </w:tc>
      </w:tr>
      <w:tr w:rsidR="00FA7444" w:rsidRPr="00ED7423" w14:paraId="7E71D703" w14:textId="77777777" w:rsidTr="00523A63">
        <w:tc>
          <w:tcPr>
            <w:tcW w:w="1134" w:type="dxa"/>
            <w:vAlign w:val="center"/>
          </w:tcPr>
          <w:p w14:paraId="599BC6B5" w14:textId="77777777" w:rsidR="00FA7444" w:rsidRPr="00ED7423" w:rsidRDefault="00FA7444" w:rsidP="00ED7423">
            <w:pPr>
              <w:pStyle w:val="ConsPlusNormal"/>
              <w:rPr>
                <w:szCs w:val="24"/>
              </w:rPr>
            </w:pPr>
            <w:r w:rsidRPr="00ED7423">
              <w:rPr>
                <w:szCs w:val="24"/>
              </w:rPr>
              <w:t>Урок 11</w:t>
            </w:r>
          </w:p>
        </w:tc>
        <w:tc>
          <w:tcPr>
            <w:tcW w:w="7937" w:type="dxa"/>
          </w:tcPr>
          <w:p w14:paraId="4822E9D8" w14:textId="77777777" w:rsidR="00FA7444" w:rsidRPr="00ED7423" w:rsidRDefault="00FA7444" w:rsidP="00ED7423">
            <w:pPr>
              <w:pStyle w:val="ConsPlusNormal"/>
              <w:jc w:val="both"/>
              <w:rPr>
                <w:szCs w:val="24"/>
              </w:rPr>
            </w:pPr>
            <w:r w:rsidRPr="00ED7423">
              <w:rPr>
                <w:szCs w:val="24"/>
              </w:rPr>
              <w:t>Качества хорошей речи: коммуникативная целесообразность, уместность, точность, ясность, выразительность речи</w:t>
            </w:r>
          </w:p>
        </w:tc>
      </w:tr>
      <w:tr w:rsidR="00FA7444" w:rsidRPr="00ED7423" w14:paraId="4A64B4ED" w14:textId="77777777" w:rsidTr="00523A63">
        <w:tc>
          <w:tcPr>
            <w:tcW w:w="1134" w:type="dxa"/>
            <w:vAlign w:val="center"/>
          </w:tcPr>
          <w:p w14:paraId="70527C3B" w14:textId="77777777" w:rsidR="00FA7444" w:rsidRPr="00ED7423" w:rsidRDefault="00FA7444" w:rsidP="00ED7423">
            <w:pPr>
              <w:pStyle w:val="ConsPlusNormal"/>
              <w:rPr>
                <w:szCs w:val="24"/>
              </w:rPr>
            </w:pPr>
            <w:r w:rsidRPr="00ED7423">
              <w:rPr>
                <w:szCs w:val="24"/>
              </w:rPr>
              <w:t>Урок 12</w:t>
            </w:r>
          </w:p>
        </w:tc>
        <w:tc>
          <w:tcPr>
            <w:tcW w:w="7937" w:type="dxa"/>
          </w:tcPr>
          <w:p w14:paraId="2774E43D" w14:textId="77777777" w:rsidR="00FA7444" w:rsidRPr="00ED7423" w:rsidRDefault="00FA7444" w:rsidP="00ED7423">
            <w:pPr>
              <w:pStyle w:val="ConsPlusNormal"/>
              <w:jc w:val="both"/>
              <w:rPr>
                <w:szCs w:val="24"/>
              </w:rPr>
            </w:pPr>
            <w:r w:rsidRPr="00ED7423">
              <w:rPr>
                <w:szCs w:val="24"/>
              </w:rPr>
              <w:t>Основные виды словарей</w:t>
            </w:r>
          </w:p>
        </w:tc>
      </w:tr>
      <w:tr w:rsidR="00FA7444" w:rsidRPr="00ED7423" w14:paraId="248BC6EE" w14:textId="77777777" w:rsidTr="00523A63">
        <w:tc>
          <w:tcPr>
            <w:tcW w:w="1134" w:type="dxa"/>
            <w:vAlign w:val="center"/>
          </w:tcPr>
          <w:p w14:paraId="147DCDDA" w14:textId="77777777" w:rsidR="00FA7444" w:rsidRPr="00ED7423" w:rsidRDefault="00FA7444" w:rsidP="00ED7423">
            <w:pPr>
              <w:pStyle w:val="ConsPlusNormal"/>
              <w:rPr>
                <w:szCs w:val="24"/>
              </w:rPr>
            </w:pPr>
            <w:r w:rsidRPr="00ED7423">
              <w:rPr>
                <w:szCs w:val="24"/>
              </w:rPr>
              <w:t>Урок 13</w:t>
            </w:r>
          </w:p>
        </w:tc>
        <w:tc>
          <w:tcPr>
            <w:tcW w:w="7937" w:type="dxa"/>
          </w:tcPr>
          <w:p w14:paraId="394EF14C" w14:textId="77777777" w:rsidR="00FA7444" w:rsidRPr="00ED7423" w:rsidRDefault="00FA7444" w:rsidP="00ED7423">
            <w:pPr>
              <w:pStyle w:val="ConsPlusNormal"/>
              <w:jc w:val="both"/>
              <w:rPr>
                <w:szCs w:val="24"/>
              </w:rPr>
            </w:pPr>
            <w:r w:rsidRPr="00ED7423">
              <w:rPr>
                <w:szCs w:val="24"/>
              </w:rPr>
              <w:t>Фонетика и орфоэпия как разделы лингвистики. Изобразительно-выразительные средства фонетики (повторение, обобщение)</w:t>
            </w:r>
          </w:p>
        </w:tc>
      </w:tr>
      <w:tr w:rsidR="00FA7444" w:rsidRPr="00ED7423" w14:paraId="68D84E50" w14:textId="77777777" w:rsidTr="00523A63">
        <w:tc>
          <w:tcPr>
            <w:tcW w:w="1134" w:type="dxa"/>
            <w:vAlign w:val="center"/>
          </w:tcPr>
          <w:p w14:paraId="215B5588" w14:textId="77777777" w:rsidR="00FA7444" w:rsidRPr="00ED7423" w:rsidRDefault="00FA7444" w:rsidP="00ED7423">
            <w:pPr>
              <w:pStyle w:val="ConsPlusNormal"/>
              <w:rPr>
                <w:szCs w:val="24"/>
              </w:rPr>
            </w:pPr>
            <w:r w:rsidRPr="00ED7423">
              <w:rPr>
                <w:szCs w:val="24"/>
              </w:rPr>
              <w:t>Урок 14</w:t>
            </w:r>
          </w:p>
        </w:tc>
        <w:tc>
          <w:tcPr>
            <w:tcW w:w="7937" w:type="dxa"/>
          </w:tcPr>
          <w:p w14:paraId="47ECF74E" w14:textId="77777777" w:rsidR="00FA7444" w:rsidRPr="00ED7423" w:rsidRDefault="00FA7444" w:rsidP="00ED7423">
            <w:pPr>
              <w:pStyle w:val="ConsPlusNormal"/>
              <w:jc w:val="both"/>
              <w:rPr>
                <w:szCs w:val="24"/>
              </w:rPr>
            </w:pPr>
            <w:r w:rsidRPr="00ED7423">
              <w:rPr>
                <w:szCs w:val="24"/>
              </w:rPr>
              <w:t>Орфоэпические (произносительные и акцентологические) нормы</w:t>
            </w:r>
          </w:p>
        </w:tc>
      </w:tr>
      <w:tr w:rsidR="00FA7444" w:rsidRPr="00ED7423" w14:paraId="0AE6F638" w14:textId="77777777" w:rsidTr="00523A63">
        <w:tc>
          <w:tcPr>
            <w:tcW w:w="1134" w:type="dxa"/>
            <w:vAlign w:val="center"/>
          </w:tcPr>
          <w:p w14:paraId="4D41513E" w14:textId="77777777" w:rsidR="00FA7444" w:rsidRPr="00ED7423" w:rsidRDefault="00FA7444" w:rsidP="00ED7423">
            <w:pPr>
              <w:pStyle w:val="ConsPlusNormal"/>
              <w:rPr>
                <w:szCs w:val="24"/>
              </w:rPr>
            </w:pPr>
            <w:r w:rsidRPr="00ED7423">
              <w:rPr>
                <w:szCs w:val="24"/>
              </w:rPr>
              <w:t>Урок 15</w:t>
            </w:r>
          </w:p>
        </w:tc>
        <w:tc>
          <w:tcPr>
            <w:tcW w:w="7937" w:type="dxa"/>
          </w:tcPr>
          <w:p w14:paraId="5DD68CDE" w14:textId="77777777" w:rsidR="00FA7444" w:rsidRPr="00ED7423" w:rsidRDefault="00FA7444" w:rsidP="00ED7423">
            <w:pPr>
              <w:pStyle w:val="ConsPlusNormal"/>
              <w:jc w:val="both"/>
              <w:rPr>
                <w:szCs w:val="24"/>
              </w:rPr>
            </w:pPr>
            <w:r w:rsidRPr="00ED7423">
              <w:rPr>
                <w:szCs w:val="24"/>
              </w:rPr>
              <w:t>Орфоэпические (произносительные и акцентологические) нормы. Практикум</w:t>
            </w:r>
          </w:p>
        </w:tc>
      </w:tr>
      <w:tr w:rsidR="00FA7444" w:rsidRPr="00ED7423" w14:paraId="156AEC7D" w14:textId="77777777" w:rsidTr="00523A63">
        <w:tc>
          <w:tcPr>
            <w:tcW w:w="1134" w:type="dxa"/>
            <w:vAlign w:val="center"/>
          </w:tcPr>
          <w:p w14:paraId="59808674" w14:textId="77777777" w:rsidR="00FA7444" w:rsidRPr="00ED7423" w:rsidRDefault="00FA7444" w:rsidP="00ED7423">
            <w:pPr>
              <w:pStyle w:val="ConsPlusNormal"/>
              <w:rPr>
                <w:szCs w:val="24"/>
              </w:rPr>
            </w:pPr>
            <w:r w:rsidRPr="00ED7423">
              <w:rPr>
                <w:szCs w:val="24"/>
              </w:rPr>
              <w:t>Урок 16</w:t>
            </w:r>
          </w:p>
        </w:tc>
        <w:tc>
          <w:tcPr>
            <w:tcW w:w="7937" w:type="dxa"/>
          </w:tcPr>
          <w:p w14:paraId="32B2EE40" w14:textId="77777777" w:rsidR="00FA7444" w:rsidRPr="00ED7423" w:rsidRDefault="00FA7444" w:rsidP="00ED7423">
            <w:pPr>
              <w:pStyle w:val="ConsPlusNormal"/>
              <w:jc w:val="both"/>
              <w:rPr>
                <w:szCs w:val="24"/>
              </w:rPr>
            </w:pPr>
            <w:r w:rsidRPr="00ED7423">
              <w:rPr>
                <w:szCs w:val="24"/>
              </w:rPr>
              <w:t>Лексикология и фразеология как разделы лингвистики. Изобразительно-выразительные средства лексики</w:t>
            </w:r>
          </w:p>
        </w:tc>
      </w:tr>
      <w:tr w:rsidR="00FA7444" w:rsidRPr="00ED7423" w14:paraId="3F3945A6" w14:textId="77777777" w:rsidTr="00523A63">
        <w:tc>
          <w:tcPr>
            <w:tcW w:w="1134" w:type="dxa"/>
            <w:vAlign w:val="center"/>
          </w:tcPr>
          <w:p w14:paraId="41FF25B7" w14:textId="77777777" w:rsidR="00FA7444" w:rsidRPr="00ED7423" w:rsidRDefault="00FA7444" w:rsidP="00ED7423">
            <w:pPr>
              <w:pStyle w:val="ConsPlusNormal"/>
              <w:rPr>
                <w:szCs w:val="24"/>
              </w:rPr>
            </w:pPr>
            <w:r w:rsidRPr="00ED7423">
              <w:rPr>
                <w:szCs w:val="24"/>
              </w:rPr>
              <w:t>Урок 17</w:t>
            </w:r>
          </w:p>
        </w:tc>
        <w:tc>
          <w:tcPr>
            <w:tcW w:w="7937" w:type="dxa"/>
          </w:tcPr>
          <w:p w14:paraId="7456C10F" w14:textId="77777777" w:rsidR="00FA7444" w:rsidRPr="00ED7423" w:rsidRDefault="00FA7444" w:rsidP="00ED7423">
            <w:pPr>
              <w:pStyle w:val="ConsPlusNormal"/>
              <w:jc w:val="both"/>
              <w:rPr>
                <w:szCs w:val="24"/>
              </w:rPr>
            </w:pPr>
            <w:r w:rsidRPr="00ED7423">
              <w:rPr>
                <w:szCs w:val="24"/>
              </w:rPr>
              <w:t>Основные лексические нормы современного русского литературного языка</w:t>
            </w:r>
          </w:p>
        </w:tc>
      </w:tr>
      <w:tr w:rsidR="00FA7444" w:rsidRPr="00ED7423" w14:paraId="1FCF549D" w14:textId="77777777" w:rsidTr="00523A63">
        <w:tc>
          <w:tcPr>
            <w:tcW w:w="1134" w:type="dxa"/>
            <w:vAlign w:val="center"/>
          </w:tcPr>
          <w:p w14:paraId="1331CC0C" w14:textId="77777777" w:rsidR="00FA7444" w:rsidRPr="00ED7423" w:rsidRDefault="00FA7444" w:rsidP="00ED7423">
            <w:pPr>
              <w:pStyle w:val="ConsPlusNormal"/>
              <w:rPr>
                <w:szCs w:val="24"/>
              </w:rPr>
            </w:pPr>
            <w:r w:rsidRPr="00ED7423">
              <w:rPr>
                <w:szCs w:val="24"/>
              </w:rPr>
              <w:t>Урок 18</w:t>
            </w:r>
          </w:p>
        </w:tc>
        <w:tc>
          <w:tcPr>
            <w:tcW w:w="7937" w:type="dxa"/>
          </w:tcPr>
          <w:p w14:paraId="786D9A8F" w14:textId="77777777" w:rsidR="00FA7444" w:rsidRPr="00ED7423" w:rsidRDefault="00FA7444" w:rsidP="00ED7423">
            <w:pPr>
              <w:pStyle w:val="ConsPlusNormal"/>
              <w:jc w:val="both"/>
              <w:rPr>
                <w:szCs w:val="24"/>
              </w:rPr>
            </w:pPr>
            <w:r w:rsidRPr="00ED7423">
              <w:rPr>
                <w:szCs w:val="24"/>
              </w:rPr>
              <w:t>Основные лексические нормы современного русского литературного языка. Практикум</w:t>
            </w:r>
          </w:p>
        </w:tc>
      </w:tr>
      <w:tr w:rsidR="00FA7444" w:rsidRPr="00ED7423" w14:paraId="7EDBBF06" w14:textId="77777777" w:rsidTr="00523A63">
        <w:tc>
          <w:tcPr>
            <w:tcW w:w="1134" w:type="dxa"/>
            <w:vAlign w:val="center"/>
          </w:tcPr>
          <w:p w14:paraId="6FEDDDD4" w14:textId="77777777" w:rsidR="00FA7444" w:rsidRPr="00ED7423" w:rsidRDefault="00FA7444" w:rsidP="00ED7423">
            <w:pPr>
              <w:pStyle w:val="ConsPlusNormal"/>
              <w:rPr>
                <w:szCs w:val="24"/>
              </w:rPr>
            </w:pPr>
            <w:r w:rsidRPr="00ED7423">
              <w:rPr>
                <w:szCs w:val="24"/>
              </w:rPr>
              <w:t>Урок 19</w:t>
            </w:r>
          </w:p>
        </w:tc>
        <w:tc>
          <w:tcPr>
            <w:tcW w:w="7937" w:type="dxa"/>
          </w:tcPr>
          <w:p w14:paraId="13640335" w14:textId="77777777" w:rsidR="00FA7444" w:rsidRPr="00ED7423" w:rsidRDefault="00FA7444" w:rsidP="00ED7423">
            <w:pPr>
              <w:pStyle w:val="ConsPlusNormal"/>
              <w:jc w:val="both"/>
              <w:rPr>
                <w:szCs w:val="24"/>
              </w:rPr>
            </w:pPr>
            <w:r w:rsidRPr="00ED7423">
              <w:rPr>
                <w:szCs w:val="24"/>
              </w:rPr>
              <w:t>Речевая избыточность как нарушение лексической нормы (тавтология, плеоназм)</w:t>
            </w:r>
          </w:p>
        </w:tc>
      </w:tr>
      <w:tr w:rsidR="00FA7444" w:rsidRPr="00ED7423" w14:paraId="0B6686EB" w14:textId="77777777" w:rsidTr="00523A63">
        <w:tc>
          <w:tcPr>
            <w:tcW w:w="1134" w:type="dxa"/>
            <w:vAlign w:val="center"/>
          </w:tcPr>
          <w:p w14:paraId="4F3C40EA" w14:textId="77777777" w:rsidR="00FA7444" w:rsidRPr="00ED7423" w:rsidRDefault="00FA7444" w:rsidP="00ED7423">
            <w:pPr>
              <w:pStyle w:val="ConsPlusNormal"/>
              <w:rPr>
                <w:szCs w:val="24"/>
              </w:rPr>
            </w:pPr>
            <w:r w:rsidRPr="00ED7423">
              <w:rPr>
                <w:szCs w:val="24"/>
              </w:rPr>
              <w:t>Урок 20</w:t>
            </w:r>
          </w:p>
        </w:tc>
        <w:tc>
          <w:tcPr>
            <w:tcW w:w="7937" w:type="dxa"/>
          </w:tcPr>
          <w:p w14:paraId="55933509" w14:textId="77777777" w:rsidR="00FA7444" w:rsidRPr="00ED7423" w:rsidRDefault="00FA7444" w:rsidP="00ED7423">
            <w:pPr>
              <w:pStyle w:val="ConsPlusNormal"/>
              <w:jc w:val="both"/>
              <w:rPr>
                <w:szCs w:val="24"/>
              </w:rPr>
            </w:pPr>
            <w:r w:rsidRPr="00ED7423">
              <w:rPr>
                <w:szCs w:val="24"/>
              </w:rPr>
              <w:t>Речевая избыточность как нарушение лексической нормы (тавтология, плеоназм). Практикум</w:t>
            </w:r>
          </w:p>
        </w:tc>
      </w:tr>
      <w:tr w:rsidR="00FA7444" w:rsidRPr="00ED7423" w14:paraId="58CA030A" w14:textId="77777777" w:rsidTr="00523A63">
        <w:tc>
          <w:tcPr>
            <w:tcW w:w="1134" w:type="dxa"/>
            <w:vAlign w:val="center"/>
          </w:tcPr>
          <w:p w14:paraId="7752A761" w14:textId="77777777" w:rsidR="00FA7444" w:rsidRPr="00ED7423" w:rsidRDefault="00FA7444" w:rsidP="00ED7423">
            <w:pPr>
              <w:pStyle w:val="ConsPlusNormal"/>
              <w:rPr>
                <w:szCs w:val="24"/>
              </w:rPr>
            </w:pPr>
            <w:r w:rsidRPr="00ED7423">
              <w:rPr>
                <w:szCs w:val="24"/>
              </w:rPr>
              <w:t>Урок 21</w:t>
            </w:r>
          </w:p>
        </w:tc>
        <w:tc>
          <w:tcPr>
            <w:tcW w:w="7937" w:type="dxa"/>
          </w:tcPr>
          <w:p w14:paraId="38EC356A" w14:textId="77777777" w:rsidR="00FA7444" w:rsidRPr="00ED7423" w:rsidRDefault="00FA7444" w:rsidP="00ED7423">
            <w:pPr>
              <w:pStyle w:val="ConsPlusNormal"/>
              <w:jc w:val="both"/>
              <w:rPr>
                <w:szCs w:val="24"/>
              </w:rPr>
            </w:pPr>
            <w:r w:rsidRPr="00ED7423">
              <w:rPr>
                <w:szCs w:val="24"/>
              </w:rPr>
              <w:t>Функционально-стилистическая окраска слова. Лексика общеупотребительная, разговорная и книжная; особенности использования</w:t>
            </w:r>
          </w:p>
        </w:tc>
      </w:tr>
      <w:tr w:rsidR="00FA7444" w:rsidRPr="00ED7423" w14:paraId="570F85BF" w14:textId="77777777" w:rsidTr="00523A63">
        <w:tc>
          <w:tcPr>
            <w:tcW w:w="1134" w:type="dxa"/>
            <w:vAlign w:val="center"/>
          </w:tcPr>
          <w:p w14:paraId="58E3872D" w14:textId="77777777" w:rsidR="00FA7444" w:rsidRPr="00ED7423" w:rsidRDefault="00FA7444" w:rsidP="00ED7423">
            <w:pPr>
              <w:pStyle w:val="ConsPlusNormal"/>
              <w:rPr>
                <w:szCs w:val="24"/>
              </w:rPr>
            </w:pPr>
            <w:r w:rsidRPr="00ED7423">
              <w:rPr>
                <w:szCs w:val="24"/>
              </w:rPr>
              <w:t>Урок 22</w:t>
            </w:r>
          </w:p>
        </w:tc>
        <w:tc>
          <w:tcPr>
            <w:tcW w:w="7937" w:type="dxa"/>
          </w:tcPr>
          <w:p w14:paraId="2BC59C72" w14:textId="77777777" w:rsidR="00FA7444" w:rsidRPr="00ED7423" w:rsidRDefault="00FA7444" w:rsidP="00ED7423">
            <w:pPr>
              <w:pStyle w:val="ConsPlusNormal"/>
              <w:jc w:val="both"/>
              <w:rPr>
                <w:szCs w:val="24"/>
              </w:rPr>
            </w:pPr>
            <w:r w:rsidRPr="00ED7423">
              <w:rPr>
                <w:szCs w:val="24"/>
              </w:rPr>
              <w:t>Нейтральная, высокая, сниженная лексика. Эмоционально-оценочная окраска слова. Уместность использования эмоционально-оценочной лексики</w:t>
            </w:r>
          </w:p>
        </w:tc>
      </w:tr>
      <w:tr w:rsidR="00FA7444" w:rsidRPr="00ED7423" w14:paraId="0ACB21AE" w14:textId="77777777" w:rsidTr="00523A63">
        <w:tc>
          <w:tcPr>
            <w:tcW w:w="1134" w:type="dxa"/>
            <w:vAlign w:val="center"/>
          </w:tcPr>
          <w:p w14:paraId="098AE368" w14:textId="77777777" w:rsidR="00FA7444" w:rsidRPr="00ED7423" w:rsidRDefault="00FA7444" w:rsidP="00ED7423">
            <w:pPr>
              <w:pStyle w:val="ConsPlusNormal"/>
              <w:rPr>
                <w:szCs w:val="24"/>
              </w:rPr>
            </w:pPr>
            <w:r w:rsidRPr="00ED7423">
              <w:rPr>
                <w:szCs w:val="24"/>
              </w:rPr>
              <w:t>Урок 23</w:t>
            </w:r>
          </w:p>
        </w:tc>
        <w:tc>
          <w:tcPr>
            <w:tcW w:w="7937" w:type="dxa"/>
          </w:tcPr>
          <w:p w14:paraId="3042B94A" w14:textId="77777777" w:rsidR="00FA7444" w:rsidRPr="00ED7423" w:rsidRDefault="00FA7444" w:rsidP="00ED7423">
            <w:pPr>
              <w:pStyle w:val="ConsPlusNormal"/>
              <w:jc w:val="both"/>
              <w:rPr>
                <w:szCs w:val="24"/>
              </w:rPr>
            </w:pPr>
            <w:r w:rsidRPr="00ED7423">
              <w:rPr>
                <w:szCs w:val="24"/>
              </w:rPr>
              <w:t>Особенности употребления фразеологизмов и крылатых слов</w:t>
            </w:r>
          </w:p>
        </w:tc>
      </w:tr>
      <w:tr w:rsidR="00FA7444" w:rsidRPr="00ED7423" w14:paraId="52FF9543" w14:textId="77777777" w:rsidTr="00523A63">
        <w:tc>
          <w:tcPr>
            <w:tcW w:w="1134" w:type="dxa"/>
            <w:vAlign w:val="center"/>
          </w:tcPr>
          <w:p w14:paraId="2DD7C2DD" w14:textId="77777777" w:rsidR="00FA7444" w:rsidRPr="00ED7423" w:rsidRDefault="00FA7444" w:rsidP="00ED7423">
            <w:pPr>
              <w:pStyle w:val="ConsPlusNormal"/>
              <w:rPr>
                <w:szCs w:val="24"/>
              </w:rPr>
            </w:pPr>
            <w:r w:rsidRPr="00ED7423">
              <w:rPr>
                <w:szCs w:val="24"/>
              </w:rPr>
              <w:t>Урок 24</w:t>
            </w:r>
          </w:p>
        </w:tc>
        <w:tc>
          <w:tcPr>
            <w:tcW w:w="7937" w:type="dxa"/>
          </w:tcPr>
          <w:p w14:paraId="495B6A08" w14:textId="77777777" w:rsidR="00FA7444" w:rsidRPr="00ED7423" w:rsidRDefault="00FA7444" w:rsidP="00ED7423">
            <w:pPr>
              <w:pStyle w:val="ConsPlusNormal"/>
              <w:jc w:val="both"/>
              <w:rPr>
                <w:szCs w:val="24"/>
              </w:rPr>
            </w:pPr>
            <w:r w:rsidRPr="00ED7423">
              <w:rPr>
                <w:szCs w:val="24"/>
              </w:rPr>
              <w:t>Итоговый контроль "Лексикология и фразеология. Лексические нормы". Обучающее сочинение-рассуждение</w:t>
            </w:r>
          </w:p>
        </w:tc>
      </w:tr>
      <w:tr w:rsidR="00FA7444" w:rsidRPr="00ED7423" w14:paraId="570C7EF8" w14:textId="77777777" w:rsidTr="00523A63">
        <w:tc>
          <w:tcPr>
            <w:tcW w:w="1134" w:type="dxa"/>
            <w:vAlign w:val="center"/>
          </w:tcPr>
          <w:p w14:paraId="320E1BCF" w14:textId="77777777" w:rsidR="00FA7444" w:rsidRPr="00ED7423" w:rsidRDefault="00FA7444" w:rsidP="00ED7423">
            <w:pPr>
              <w:pStyle w:val="ConsPlusNormal"/>
              <w:rPr>
                <w:szCs w:val="24"/>
              </w:rPr>
            </w:pPr>
            <w:r w:rsidRPr="00ED7423">
              <w:rPr>
                <w:szCs w:val="24"/>
              </w:rPr>
              <w:lastRenderedPageBreak/>
              <w:t>Урок 25</w:t>
            </w:r>
          </w:p>
        </w:tc>
        <w:tc>
          <w:tcPr>
            <w:tcW w:w="7937" w:type="dxa"/>
          </w:tcPr>
          <w:p w14:paraId="624DA053" w14:textId="77777777" w:rsidR="00FA7444" w:rsidRPr="00ED7423" w:rsidRDefault="00FA7444" w:rsidP="00ED7423">
            <w:pPr>
              <w:pStyle w:val="ConsPlusNormal"/>
              <w:jc w:val="both"/>
              <w:rPr>
                <w:szCs w:val="24"/>
              </w:rPr>
            </w:pPr>
            <w:proofErr w:type="spellStart"/>
            <w:r w:rsidRPr="00ED7423">
              <w:rPr>
                <w:szCs w:val="24"/>
              </w:rPr>
              <w:t>Морфемика</w:t>
            </w:r>
            <w:proofErr w:type="spellEnd"/>
            <w:r w:rsidRPr="00ED7423">
              <w:rPr>
                <w:szCs w:val="24"/>
              </w:rPr>
              <w:t xml:space="preserve"> и словообразование как разделы лингвистики. Основные понятия </w:t>
            </w:r>
            <w:proofErr w:type="spellStart"/>
            <w:r w:rsidRPr="00ED7423">
              <w:rPr>
                <w:szCs w:val="24"/>
              </w:rPr>
              <w:t>морфемики</w:t>
            </w:r>
            <w:proofErr w:type="spellEnd"/>
            <w:r w:rsidRPr="00ED7423">
              <w:rPr>
                <w:szCs w:val="24"/>
              </w:rPr>
              <w:t xml:space="preserve"> и словообразования (повторение, обобщение)</w:t>
            </w:r>
          </w:p>
        </w:tc>
      </w:tr>
      <w:tr w:rsidR="00FA7444" w:rsidRPr="00ED7423" w14:paraId="1C0B7657" w14:textId="77777777" w:rsidTr="00523A63">
        <w:tc>
          <w:tcPr>
            <w:tcW w:w="1134" w:type="dxa"/>
            <w:vAlign w:val="center"/>
          </w:tcPr>
          <w:p w14:paraId="156FE2BD" w14:textId="77777777" w:rsidR="00FA7444" w:rsidRPr="00ED7423" w:rsidRDefault="00FA7444" w:rsidP="00ED7423">
            <w:pPr>
              <w:pStyle w:val="ConsPlusNormal"/>
              <w:rPr>
                <w:szCs w:val="24"/>
              </w:rPr>
            </w:pPr>
            <w:r w:rsidRPr="00ED7423">
              <w:rPr>
                <w:szCs w:val="24"/>
              </w:rPr>
              <w:t>Урок 26</w:t>
            </w:r>
          </w:p>
        </w:tc>
        <w:tc>
          <w:tcPr>
            <w:tcW w:w="7937" w:type="dxa"/>
          </w:tcPr>
          <w:p w14:paraId="005A1CB2" w14:textId="77777777" w:rsidR="00FA7444" w:rsidRPr="00ED7423" w:rsidRDefault="00FA7444" w:rsidP="00ED7423">
            <w:pPr>
              <w:pStyle w:val="ConsPlusNormal"/>
              <w:jc w:val="both"/>
              <w:rPr>
                <w:szCs w:val="24"/>
              </w:rPr>
            </w:pPr>
            <w:r w:rsidRPr="00ED7423">
              <w:rPr>
                <w:szCs w:val="24"/>
              </w:rPr>
              <w:t>Морфемный и словообразовательный анализ слова. Практикум</w:t>
            </w:r>
          </w:p>
        </w:tc>
      </w:tr>
      <w:tr w:rsidR="00FA7444" w:rsidRPr="00ED7423" w14:paraId="5BF7D49E" w14:textId="77777777" w:rsidTr="00523A63">
        <w:tc>
          <w:tcPr>
            <w:tcW w:w="1134" w:type="dxa"/>
            <w:vAlign w:val="center"/>
          </w:tcPr>
          <w:p w14:paraId="7EC79862" w14:textId="77777777" w:rsidR="00FA7444" w:rsidRPr="00ED7423" w:rsidRDefault="00FA7444" w:rsidP="00ED7423">
            <w:pPr>
              <w:pStyle w:val="ConsPlusNormal"/>
              <w:rPr>
                <w:szCs w:val="24"/>
              </w:rPr>
            </w:pPr>
            <w:r w:rsidRPr="00ED7423">
              <w:rPr>
                <w:szCs w:val="24"/>
              </w:rPr>
              <w:t>Урок 27</w:t>
            </w:r>
          </w:p>
        </w:tc>
        <w:tc>
          <w:tcPr>
            <w:tcW w:w="7937" w:type="dxa"/>
          </w:tcPr>
          <w:p w14:paraId="4A2DD958" w14:textId="77777777" w:rsidR="00FA7444" w:rsidRPr="00ED7423" w:rsidRDefault="00FA7444" w:rsidP="00ED7423">
            <w:pPr>
              <w:pStyle w:val="ConsPlusNormal"/>
              <w:jc w:val="both"/>
              <w:rPr>
                <w:szCs w:val="24"/>
              </w:rPr>
            </w:pPr>
            <w:r w:rsidRPr="00ED7423">
              <w:rPr>
                <w:szCs w:val="24"/>
              </w:rPr>
              <w:t>Словообразовательные трудности (обзор)</w:t>
            </w:r>
          </w:p>
        </w:tc>
      </w:tr>
      <w:tr w:rsidR="00FA7444" w:rsidRPr="00ED7423" w14:paraId="6028B211" w14:textId="77777777" w:rsidTr="00523A63">
        <w:tc>
          <w:tcPr>
            <w:tcW w:w="1134" w:type="dxa"/>
            <w:vAlign w:val="center"/>
          </w:tcPr>
          <w:p w14:paraId="4DA48E75" w14:textId="77777777" w:rsidR="00FA7444" w:rsidRPr="00ED7423" w:rsidRDefault="00FA7444" w:rsidP="00ED7423">
            <w:pPr>
              <w:pStyle w:val="ConsPlusNormal"/>
              <w:rPr>
                <w:szCs w:val="24"/>
              </w:rPr>
            </w:pPr>
            <w:r w:rsidRPr="00ED7423">
              <w:rPr>
                <w:szCs w:val="24"/>
              </w:rPr>
              <w:t>Урок 28</w:t>
            </w:r>
          </w:p>
        </w:tc>
        <w:tc>
          <w:tcPr>
            <w:tcW w:w="7937" w:type="dxa"/>
          </w:tcPr>
          <w:p w14:paraId="3CFA0F46" w14:textId="77777777" w:rsidR="00FA7444" w:rsidRPr="00ED7423" w:rsidRDefault="00FA7444" w:rsidP="00ED7423">
            <w:pPr>
              <w:pStyle w:val="ConsPlusNormal"/>
              <w:jc w:val="both"/>
              <w:rPr>
                <w:szCs w:val="24"/>
              </w:rPr>
            </w:pPr>
            <w:r w:rsidRPr="00ED7423">
              <w:rPr>
                <w:szCs w:val="24"/>
              </w:rPr>
              <w:t xml:space="preserve">Морфология как раздел лингвистики (повторение, </w:t>
            </w:r>
            <w:proofErr w:type="spellStart"/>
            <w:r w:rsidRPr="00ED7423">
              <w:rPr>
                <w:szCs w:val="24"/>
              </w:rPr>
              <w:t>обощение</w:t>
            </w:r>
            <w:proofErr w:type="spellEnd"/>
            <w:r w:rsidRPr="00ED7423">
              <w:rPr>
                <w:szCs w:val="24"/>
              </w:rPr>
              <w:t>)</w:t>
            </w:r>
          </w:p>
        </w:tc>
      </w:tr>
      <w:tr w:rsidR="00FA7444" w:rsidRPr="00ED7423" w14:paraId="5E94E574" w14:textId="77777777" w:rsidTr="00523A63">
        <w:tc>
          <w:tcPr>
            <w:tcW w:w="1134" w:type="dxa"/>
            <w:vAlign w:val="center"/>
          </w:tcPr>
          <w:p w14:paraId="14441483" w14:textId="77777777" w:rsidR="00FA7444" w:rsidRPr="00ED7423" w:rsidRDefault="00FA7444" w:rsidP="00ED7423">
            <w:pPr>
              <w:pStyle w:val="ConsPlusNormal"/>
              <w:rPr>
                <w:szCs w:val="24"/>
              </w:rPr>
            </w:pPr>
            <w:r w:rsidRPr="00ED7423">
              <w:rPr>
                <w:szCs w:val="24"/>
              </w:rPr>
              <w:t>Урок 29</w:t>
            </w:r>
          </w:p>
        </w:tc>
        <w:tc>
          <w:tcPr>
            <w:tcW w:w="7937" w:type="dxa"/>
          </w:tcPr>
          <w:p w14:paraId="12D3B35E" w14:textId="77777777" w:rsidR="00FA7444" w:rsidRPr="00ED7423" w:rsidRDefault="00FA7444" w:rsidP="00ED7423">
            <w:pPr>
              <w:pStyle w:val="ConsPlusNormal"/>
              <w:jc w:val="both"/>
              <w:rPr>
                <w:szCs w:val="24"/>
              </w:rPr>
            </w:pPr>
            <w:r w:rsidRPr="00ED7423">
              <w:rPr>
                <w:szCs w:val="24"/>
              </w:rPr>
              <w:t>Морфология как раздел лингвистики. Практикум</w:t>
            </w:r>
          </w:p>
        </w:tc>
      </w:tr>
      <w:tr w:rsidR="00FA7444" w:rsidRPr="00ED7423" w14:paraId="7AD16717" w14:textId="77777777" w:rsidTr="00523A63">
        <w:tc>
          <w:tcPr>
            <w:tcW w:w="1134" w:type="dxa"/>
            <w:vAlign w:val="center"/>
          </w:tcPr>
          <w:p w14:paraId="113377D9" w14:textId="77777777" w:rsidR="00FA7444" w:rsidRPr="00ED7423" w:rsidRDefault="00FA7444" w:rsidP="00ED7423">
            <w:pPr>
              <w:pStyle w:val="ConsPlusNormal"/>
              <w:rPr>
                <w:szCs w:val="24"/>
              </w:rPr>
            </w:pPr>
            <w:r w:rsidRPr="00ED7423">
              <w:rPr>
                <w:szCs w:val="24"/>
              </w:rPr>
              <w:t>Урок 30</w:t>
            </w:r>
          </w:p>
        </w:tc>
        <w:tc>
          <w:tcPr>
            <w:tcW w:w="7937" w:type="dxa"/>
          </w:tcPr>
          <w:p w14:paraId="7E89781A" w14:textId="77777777" w:rsidR="00FA7444" w:rsidRPr="00ED7423" w:rsidRDefault="00FA7444" w:rsidP="00ED7423">
            <w:pPr>
              <w:pStyle w:val="ConsPlusNormal"/>
              <w:jc w:val="both"/>
              <w:rPr>
                <w:szCs w:val="24"/>
              </w:rPr>
            </w:pPr>
            <w:r w:rsidRPr="00ED7423">
              <w:rPr>
                <w:szCs w:val="24"/>
              </w:rPr>
              <w:t>Морфологические нормы современного русского литературного языка. Основные нормы употребления имен существительных, имен прилагательных, имен числительных</w:t>
            </w:r>
          </w:p>
        </w:tc>
      </w:tr>
      <w:tr w:rsidR="00FA7444" w:rsidRPr="00ED7423" w14:paraId="3A15C676" w14:textId="77777777" w:rsidTr="00523A63">
        <w:tc>
          <w:tcPr>
            <w:tcW w:w="1134" w:type="dxa"/>
            <w:vAlign w:val="center"/>
          </w:tcPr>
          <w:p w14:paraId="4E6CE20E" w14:textId="77777777" w:rsidR="00FA7444" w:rsidRPr="00ED7423" w:rsidRDefault="00FA7444" w:rsidP="00ED7423">
            <w:pPr>
              <w:pStyle w:val="ConsPlusNormal"/>
              <w:rPr>
                <w:szCs w:val="24"/>
              </w:rPr>
            </w:pPr>
            <w:r w:rsidRPr="00ED7423">
              <w:rPr>
                <w:szCs w:val="24"/>
              </w:rPr>
              <w:t>Урок 31</w:t>
            </w:r>
          </w:p>
        </w:tc>
        <w:tc>
          <w:tcPr>
            <w:tcW w:w="7937" w:type="dxa"/>
          </w:tcPr>
          <w:p w14:paraId="422900F0" w14:textId="77777777" w:rsidR="00FA7444" w:rsidRPr="00ED7423" w:rsidRDefault="00FA7444" w:rsidP="00ED7423">
            <w:pPr>
              <w:pStyle w:val="ConsPlusNormal"/>
              <w:jc w:val="both"/>
              <w:rPr>
                <w:szCs w:val="24"/>
              </w:rPr>
            </w:pPr>
            <w:r w:rsidRPr="00ED7423">
              <w:rPr>
                <w:szCs w:val="24"/>
              </w:rPr>
              <w:t>Основные нормы употребления имен существительных, имен прилагательных, имен числительных. Практикум</w:t>
            </w:r>
          </w:p>
        </w:tc>
      </w:tr>
      <w:tr w:rsidR="00FA7444" w:rsidRPr="00ED7423" w14:paraId="4FA49C25" w14:textId="77777777" w:rsidTr="00523A63">
        <w:tc>
          <w:tcPr>
            <w:tcW w:w="1134" w:type="dxa"/>
            <w:vAlign w:val="center"/>
          </w:tcPr>
          <w:p w14:paraId="706B7D72" w14:textId="77777777" w:rsidR="00FA7444" w:rsidRPr="00ED7423" w:rsidRDefault="00FA7444" w:rsidP="00ED7423">
            <w:pPr>
              <w:pStyle w:val="ConsPlusNormal"/>
              <w:rPr>
                <w:szCs w:val="24"/>
              </w:rPr>
            </w:pPr>
            <w:r w:rsidRPr="00ED7423">
              <w:rPr>
                <w:szCs w:val="24"/>
              </w:rPr>
              <w:t>Урок 32</w:t>
            </w:r>
          </w:p>
        </w:tc>
        <w:tc>
          <w:tcPr>
            <w:tcW w:w="7937" w:type="dxa"/>
          </w:tcPr>
          <w:p w14:paraId="66B883C9" w14:textId="77777777" w:rsidR="00FA7444" w:rsidRPr="00ED7423" w:rsidRDefault="00FA7444" w:rsidP="00ED7423">
            <w:pPr>
              <w:pStyle w:val="ConsPlusNormal"/>
              <w:jc w:val="both"/>
              <w:rPr>
                <w:szCs w:val="24"/>
              </w:rPr>
            </w:pPr>
            <w:r w:rsidRPr="00ED7423">
              <w:rPr>
                <w:szCs w:val="24"/>
              </w:rPr>
              <w:t>Основные нормы употребления местоимений, глаголов</w:t>
            </w:r>
          </w:p>
        </w:tc>
      </w:tr>
      <w:tr w:rsidR="00FA7444" w:rsidRPr="00ED7423" w14:paraId="73FF4C39" w14:textId="77777777" w:rsidTr="00523A63">
        <w:tc>
          <w:tcPr>
            <w:tcW w:w="1134" w:type="dxa"/>
            <w:vAlign w:val="center"/>
          </w:tcPr>
          <w:p w14:paraId="79072762" w14:textId="77777777" w:rsidR="00FA7444" w:rsidRPr="00ED7423" w:rsidRDefault="00FA7444" w:rsidP="00ED7423">
            <w:pPr>
              <w:pStyle w:val="ConsPlusNormal"/>
              <w:rPr>
                <w:szCs w:val="24"/>
              </w:rPr>
            </w:pPr>
            <w:r w:rsidRPr="00ED7423">
              <w:rPr>
                <w:szCs w:val="24"/>
              </w:rPr>
              <w:t>Урок 33</w:t>
            </w:r>
          </w:p>
        </w:tc>
        <w:tc>
          <w:tcPr>
            <w:tcW w:w="7937" w:type="dxa"/>
          </w:tcPr>
          <w:p w14:paraId="227EC2AE" w14:textId="77777777" w:rsidR="00FA7444" w:rsidRPr="00ED7423" w:rsidRDefault="00FA7444" w:rsidP="00ED7423">
            <w:pPr>
              <w:pStyle w:val="ConsPlusNormal"/>
              <w:jc w:val="both"/>
              <w:rPr>
                <w:szCs w:val="24"/>
              </w:rPr>
            </w:pPr>
            <w:r w:rsidRPr="00ED7423">
              <w:rPr>
                <w:szCs w:val="24"/>
              </w:rPr>
              <w:t>Основные нормы употребления местоимений, глаголов. Практикум</w:t>
            </w:r>
          </w:p>
        </w:tc>
      </w:tr>
      <w:tr w:rsidR="00FA7444" w:rsidRPr="00ED7423" w14:paraId="11AB3E44" w14:textId="77777777" w:rsidTr="00523A63">
        <w:tc>
          <w:tcPr>
            <w:tcW w:w="1134" w:type="dxa"/>
            <w:vAlign w:val="center"/>
          </w:tcPr>
          <w:p w14:paraId="241C1DB2" w14:textId="77777777" w:rsidR="00FA7444" w:rsidRPr="00ED7423" w:rsidRDefault="00FA7444" w:rsidP="00ED7423">
            <w:pPr>
              <w:pStyle w:val="ConsPlusNormal"/>
              <w:rPr>
                <w:szCs w:val="24"/>
              </w:rPr>
            </w:pPr>
            <w:r w:rsidRPr="00ED7423">
              <w:rPr>
                <w:szCs w:val="24"/>
              </w:rPr>
              <w:t>Урок 34</w:t>
            </w:r>
          </w:p>
        </w:tc>
        <w:tc>
          <w:tcPr>
            <w:tcW w:w="7937" w:type="dxa"/>
          </w:tcPr>
          <w:p w14:paraId="65ABFA39" w14:textId="77777777" w:rsidR="00FA7444" w:rsidRPr="00ED7423" w:rsidRDefault="00FA7444" w:rsidP="00ED7423">
            <w:pPr>
              <w:pStyle w:val="ConsPlusNormal"/>
              <w:jc w:val="both"/>
              <w:rPr>
                <w:szCs w:val="24"/>
              </w:rPr>
            </w:pPr>
            <w:r w:rsidRPr="00ED7423">
              <w:rPr>
                <w:szCs w:val="24"/>
              </w:rPr>
              <w:t>Итоговый контроль "Морфология. Морфологические нормы". Изложение с творческим заданием</w:t>
            </w:r>
          </w:p>
        </w:tc>
      </w:tr>
      <w:tr w:rsidR="00FA7444" w:rsidRPr="00ED7423" w14:paraId="4A3AF138" w14:textId="77777777" w:rsidTr="00523A63">
        <w:tc>
          <w:tcPr>
            <w:tcW w:w="1134" w:type="dxa"/>
            <w:vAlign w:val="center"/>
          </w:tcPr>
          <w:p w14:paraId="71807D35" w14:textId="77777777" w:rsidR="00FA7444" w:rsidRPr="00ED7423" w:rsidRDefault="00FA7444" w:rsidP="00ED7423">
            <w:pPr>
              <w:pStyle w:val="ConsPlusNormal"/>
              <w:rPr>
                <w:szCs w:val="24"/>
              </w:rPr>
            </w:pPr>
            <w:r w:rsidRPr="00ED7423">
              <w:rPr>
                <w:szCs w:val="24"/>
              </w:rPr>
              <w:t>Урок 35</w:t>
            </w:r>
          </w:p>
        </w:tc>
        <w:tc>
          <w:tcPr>
            <w:tcW w:w="7937" w:type="dxa"/>
          </w:tcPr>
          <w:p w14:paraId="69505788" w14:textId="77777777" w:rsidR="00FA7444" w:rsidRPr="00ED7423" w:rsidRDefault="00FA7444" w:rsidP="00ED7423">
            <w:pPr>
              <w:pStyle w:val="ConsPlusNormal"/>
              <w:jc w:val="both"/>
              <w:rPr>
                <w:szCs w:val="24"/>
              </w:rPr>
            </w:pPr>
            <w:r w:rsidRPr="00ED7423">
              <w:rPr>
                <w:szCs w:val="24"/>
              </w:rPr>
              <w:t>Орфография как раздел лингвистики (повторение, обобщение)</w:t>
            </w:r>
          </w:p>
        </w:tc>
      </w:tr>
      <w:tr w:rsidR="00FA7444" w:rsidRPr="00ED7423" w14:paraId="6DF26BD3" w14:textId="77777777" w:rsidTr="00523A63">
        <w:tc>
          <w:tcPr>
            <w:tcW w:w="1134" w:type="dxa"/>
            <w:vAlign w:val="center"/>
          </w:tcPr>
          <w:p w14:paraId="5244D200" w14:textId="77777777" w:rsidR="00FA7444" w:rsidRPr="00ED7423" w:rsidRDefault="00FA7444" w:rsidP="00ED7423">
            <w:pPr>
              <w:pStyle w:val="ConsPlusNormal"/>
              <w:rPr>
                <w:szCs w:val="24"/>
              </w:rPr>
            </w:pPr>
            <w:r w:rsidRPr="00ED7423">
              <w:rPr>
                <w:szCs w:val="24"/>
              </w:rPr>
              <w:t>Урок 36</w:t>
            </w:r>
          </w:p>
        </w:tc>
        <w:tc>
          <w:tcPr>
            <w:tcW w:w="7937" w:type="dxa"/>
          </w:tcPr>
          <w:p w14:paraId="35392FFA" w14:textId="77777777" w:rsidR="00FA7444" w:rsidRPr="00ED7423" w:rsidRDefault="00FA7444" w:rsidP="00ED7423">
            <w:pPr>
              <w:pStyle w:val="ConsPlusNormal"/>
              <w:jc w:val="both"/>
              <w:rPr>
                <w:szCs w:val="24"/>
              </w:rPr>
            </w:pPr>
            <w:r w:rsidRPr="00ED7423">
              <w:rPr>
                <w:szCs w:val="24"/>
              </w:rPr>
              <w:t>Правописание гласных и согласных в корне</w:t>
            </w:r>
          </w:p>
        </w:tc>
      </w:tr>
      <w:tr w:rsidR="00FA7444" w:rsidRPr="00ED7423" w14:paraId="51913BDF" w14:textId="77777777" w:rsidTr="00523A63">
        <w:tc>
          <w:tcPr>
            <w:tcW w:w="1134" w:type="dxa"/>
            <w:vAlign w:val="center"/>
          </w:tcPr>
          <w:p w14:paraId="081F6DF9" w14:textId="77777777" w:rsidR="00FA7444" w:rsidRPr="00ED7423" w:rsidRDefault="00FA7444" w:rsidP="00ED7423">
            <w:pPr>
              <w:pStyle w:val="ConsPlusNormal"/>
              <w:rPr>
                <w:szCs w:val="24"/>
              </w:rPr>
            </w:pPr>
            <w:r w:rsidRPr="00ED7423">
              <w:rPr>
                <w:szCs w:val="24"/>
              </w:rPr>
              <w:t>Урок 37</w:t>
            </w:r>
          </w:p>
        </w:tc>
        <w:tc>
          <w:tcPr>
            <w:tcW w:w="7937" w:type="dxa"/>
          </w:tcPr>
          <w:p w14:paraId="38CAA7B9" w14:textId="77777777" w:rsidR="00FA7444" w:rsidRPr="00ED7423" w:rsidRDefault="00FA7444" w:rsidP="00ED7423">
            <w:pPr>
              <w:pStyle w:val="ConsPlusNormal"/>
              <w:jc w:val="both"/>
              <w:rPr>
                <w:szCs w:val="24"/>
              </w:rPr>
            </w:pPr>
            <w:r w:rsidRPr="00ED7423">
              <w:rPr>
                <w:szCs w:val="24"/>
              </w:rPr>
              <w:t>Правописание гласных и согласных в корне. Практикум</w:t>
            </w:r>
          </w:p>
        </w:tc>
      </w:tr>
      <w:tr w:rsidR="00FA7444" w:rsidRPr="00ED7423" w14:paraId="3ABBBBF4" w14:textId="77777777" w:rsidTr="00523A63">
        <w:tc>
          <w:tcPr>
            <w:tcW w:w="1134" w:type="dxa"/>
            <w:vAlign w:val="center"/>
          </w:tcPr>
          <w:p w14:paraId="4BB2C7C8" w14:textId="77777777" w:rsidR="00FA7444" w:rsidRPr="00ED7423" w:rsidRDefault="00FA7444" w:rsidP="00ED7423">
            <w:pPr>
              <w:pStyle w:val="ConsPlusNormal"/>
              <w:rPr>
                <w:szCs w:val="24"/>
              </w:rPr>
            </w:pPr>
            <w:r w:rsidRPr="00ED7423">
              <w:rPr>
                <w:szCs w:val="24"/>
              </w:rPr>
              <w:t>Урок 38</w:t>
            </w:r>
          </w:p>
        </w:tc>
        <w:tc>
          <w:tcPr>
            <w:tcW w:w="7937" w:type="dxa"/>
          </w:tcPr>
          <w:p w14:paraId="24A72178" w14:textId="77777777" w:rsidR="00FA7444" w:rsidRPr="00ED7423" w:rsidRDefault="00FA7444" w:rsidP="00ED7423">
            <w:pPr>
              <w:pStyle w:val="ConsPlusNormal"/>
              <w:jc w:val="both"/>
              <w:rPr>
                <w:szCs w:val="24"/>
              </w:rPr>
            </w:pPr>
            <w:r w:rsidRPr="00ED7423">
              <w:rPr>
                <w:szCs w:val="24"/>
              </w:rPr>
              <w:t>Правила правописания слов с разделительных ъ и ь. Правописание приставок. Буквы ы - и после приставок</w:t>
            </w:r>
          </w:p>
        </w:tc>
      </w:tr>
      <w:tr w:rsidR="00FA7444" w:rsidRPr="00ED7423" w14:paraId="004E12F1" w14:textId="77777777" w:rsidTr="00523A63">
        <w:tc>
          <w:tcPr>
            <w:tcW w:w="1134" w:type="dxa"/>
            <w:vAlign w:val="center"/>
          </w:tcPr>
          <w:p w14:paraId="4F2664CB" w14:textId="77777777" w:rsidR="00FA7444" w:rsidRPr="00ED7423" w:rsidRDefault="00FA7444" w:rsidP="00ED7423">
            <w:pPr>
              <w:pStyle w:val="ConsPlusNormal"/>
              <w:rPr>
                <w:szCs w:val="24"/>
              </w:rPr>
            </w:pPr>
            <w:r w:rsidRPr="00ED7423">
              <w:rPr>
                <w:szCs w:val="24"/>
              </w:rPr>
              <w:t>Урок 39</w:t>
            </w:r>
          </w:p>
        </w:tc>
        <w:tc>
          <w:tcPr>
            <w:tcW w:w="7937" w:type="dxa"/>
          </w:tcPr>
          <w:p w14:paraId="0EF5A1D5" w14:textId="77777777" w:rsidR="00FA7444" w:rsidRPr="00ED7423" w:rsidRDefault="00FA7444" w:rsidP="00ED7423">
            <w:pPr>
              <w:pStyle w:val="ConsPlusNormal"/>
              <w:jc w:val="both"/>
              <w:rPr>
                <w:szCs w:val="24"/>
              </w:rPr>
            </w:pPr>
            <w:r w:rsidRPr="00ED7423">
              <w:rPr>
                <w:szCs w:val="24"/>
              </w:rPr>
              <w:t>Употребление разделительных ъ и ь. Правописание приставок. Буквы ы - и после приставок. Практикум</w:t>
            </w:r>
          </w:p>
        </w:tc>
      </w:tr>
      <w:tr w:rsidR="00FA7444" w:rsidRPr="00ED7423" w14:paraId="0E7EA523" w14:textId="77777777" w:rsidTr="00523A63">
        <w:tc>
          <w:tcPr>
            <w:tcW w:w="1134" w:type="dxa"/>
            <w:vAlign w:val="center"/>
          </w:tcPr>
          <w:p w14:paraId="4E39619F" w14:textId="77777777" w:rsidR="00FA7444" w:rsidRPr="00ED7423" w:rsidRDefault="00FA7444" w:rsidP="00ED7423">
            <w:pPr>
              <w:pStyle w:val="ConsPlusNormal"/>
              <w:rPr>
                <w:szCs w:val="24"/>
              </w:rPr>
            </w:pPr>
            <w:r w:rsidRPr="00ED7423">
              <w:rPr>
                <w:szCs w:val="24"/>
              </w:rPr>
              <w:t>Урок 40</w:t>
            </w:r>
          </w:p>
        </w:tc>
        <w:tc>
          <w:tcPr>
            <w:tcW w:w="7937" w:type="dxa"/>
          </w:tcPr>
          <w:p w14:paraId="0A62E1D7" w14:textId="77777777" w:rsidR="00FA7444" w:rsidRPr="00ED7423" w:rsidRDefault="00FA7444" w:rsidP="00ED7423">
            <w:pPr>
              <w:pStyle w:val="ConsPlusNormal"/>
              <w:jc w:val="both"/>
              <w:rPr>
                <w:szCs w:val="24"/>
              </w:rPr>
            </w:pPr>
            <w:r w:rsidRPr="00ED7423">
              <w:rPr>
                <w:szCs w:val="24"/>
              </w:rPr>
              <w:t>Правописание суффиксов</w:t>
            </w:r>
          </w:p>
        </w:tc>
      </w:tr>
      <w:tr w:rsidR="00FA7444" w:rsidRPr="00ED7423" w14:paraId="6973852E" w14:textId="77777777" w:rsidTr="00523A63">
        <w:tc>
          <w:tcPr>
            <w:tcW w:w="1134" w:type="dxa"/>
            <w:vAlign w:val="center"/>
          </w:tcPr>
          <w:p w14:paraId="2B91F3C0" w14:textId="77777777" w:rsidR="00FA7444" w:rsidRPr="00ED7423" w:rsidRDefault="00FA7444" w:rsidP="00ED7423">
            <w:pPr>
              <w:pStyle w:val="ConsPlusNormal"/>
              <w:rPr>
                <w:szCs w:val="24"/>
              </w:rPr>
            </w:pPr>
            <w:r w:rsidRPr="00ED7423">
              <w:rPr>
                <w:szCs w:val="24"/>
              </w:rPr>
              <w:t>Урок 41</w:t>
            </w:r>
          </w:p>
        </w:tc>
        <w:tc>
          <w:tcPr>
            <w:tcW w:w="7937" w:type="dxa"/>
          </w:tcPr>
          <w:p w14:paraId="1940E3E5" w14:textId="77777777" w:rsidR="00FA7444" w:rsidRPr="00ED7423" w:rsidRDefault="00FA7444" w:rsidP="00ED7423">
            <w:pPr>
              <w:pStyle w:val="ConsPlusNormal"/>
              <w:jc w:val="both"/>
              <w:rPr>
                <w:szCs w:val="24"/>
              </w:rPr>
            </w:pPr>
            <w:r w:rsidRPr="00ED7423">
              <w:rPr>
                <w:szCs w:val="24"/>
              </w:rPr>
              <w:t>Правописание суффиксов. Практикум</w:t>
            </w:r>
          </w:p>
        </w:tc>
      </w:tr>
      <w:tr w:rsidR="00FA7444" w:rsidRPr="00ED7423" w14:paraId="32D907B1" w14:textId="77777777" w:rsidTr="00523A63">
        <w:tc>
          <w:tcPr>
            <w:tcW w:w="1134" w:type="dxa"/>
            <w:vAlign w:val="center"/>
          </w:tcPr>
          <w:p w14:paraId="0FC9305F" w14:textId="77777777" w:rsidR="00FA7444" w:rsidRPr="00ED7423" w:rsidRDefault="00FA7444" w:rsidP="00ED7423">
            <w:pPr>
              <w:pStyle w:val="ConsPlusNormal"/>
              <w:rPr>
                <w:szCs w:val="24"/>
              </w:rPr>
            </w:pPr>
            <w:r w:rsidRPr="00ED7423">
              <w:rPr>
                <w:szCs w:val="24"/>
              </w:rPr>
              <w:t>Урок 42</w:t>
            </w:r>
          </w:p>
        </w:tc>
        <w:tc>
          <w:tcPr>
            <w:tcW w:w="7937" w:type="dxa"/>
          </w:tcPr>
          <w:p w14:paraId="34516D40" w14:textId="77777777" w:rsidR="00FA7444" w:rsidRPr="00ED7423" w:rsidRDefault="00FA7444" w:rsidP="00ED7423">
            <w:pPr>
              <w:pStyle w:val="ConsPlusNormal"/>
              <w:jc w:val="both"/>
              <w:rPr>
                <w:szCs w:val="24"/>
              </w:rPr>
            </w:pPr>
            <w:r w:rsidRPr="00ED7423">
              <w:rPr>
                <w:szCs w:val="24"/>
              </w:rPr>
              <w:t xml:space="preserve">Правописание н и </w:t>
            </w:r>
            <w:proofErr w:type="spellStart"/>
            <w:r w:rsidRPr="00ED7423">
              <w:rPr>
                <w:szCs w:val="24"/>
              </w:rPr>
              <w:t>нн</w:t>
            </w:r>
            <w:proofErr w:type="spellEnd"/>
            <w:r w:rsidRPr="00ED7423">
              <w:rPr>
                <w:szCs w:val="24"/>
              </w:rPr>
              <w:t xml:space="preserve"> в именах существительных, в именах прилагательных, глаголах, причастиях, наречиях</w:t>
            </w:r>
          </w:p>
        </w:tc>
      </w:tr>
      <w:tr w:rsidR="00FA7444" w:rsidRPr="00ED7423" w14:paraId="5FB75F8F" w14:textId="77777777" w:rsidTr="00523A63">
        <w:tc>
          <w:tcPr>
            <w:tcW w:w="1134" w:type="dxa"/>
            <w:vAlign w:val="center"/>
          </w:tcPr>
          <w:p w14:paraId="4B08EA2A" w14:textId="77777777" w:rsidR="00FA7444" w:rsidRPr="00ED7423" w:rsidRDefault="00FA7444" w:rsidP="00ED7423">
            <w:pPr>
              <w:pStyle w:val="ConsPlusNormal"/>
              <w:rPr>
                <w:szCs w:val="24"/>
              </w:rPr>
            </w:pPr>
            <w:r w:rsidRPr="00ED7423">
              <w:rPr>
                <w:szCs w:val="24"/>
              </w:rPr>
              <w:t>Урок 43</w:t>
            </w:r>
          </w:p>
        </w:tc>
        <w:tc>
          <w:tcPr>
            <w:tcW w:w="7937" w:type="dxa"/>
          </w:tcPr>
          <w:p w14:paraId="300C376F" w14:textId="77777777" w:rsidR="00FA7444" w:rsidRPr="00ED7423" w:rsidRDefault="00FA7444" w:rsidP="00ED7423">
            <w:pPr>
              <w:pStyle w:val="ConsPlusNormal"/>
              <w:jc w:val="both"/>
              <w:rPr>
                <w:szCs w:val="24"/>
              </w:rPr>
            </w:pPr>
            <w:r w:rsidRPr="00ED7423">
              <w:rPr>
                <w:szCs w:val="24"/>
              </w:rPr>
              <w:t xml:space="preserve">Правописание н и </w:t>
            </w:r>
            <w:proofErr w:type="spellStart"/>
            <w:r w:rsidRPr="00ED7423">
              <w:rPr>
                <w:szCs w:val="24"/>
              </w:rPr>
              <w:t>нн</w:t>
            </w:r>
            <w:proofErr w:type="spellEnd"/>
            <w:r w:rsidRPr="00ED7423">
              <w:rPr>
                <w:szCs w:val="24"/>
              </w:rPr>
              <w:t xml:space="preserve"> в словах различных частей речи. Практикум</w:t>
            </w:r>
          </w:p>
        </w:tc>
      </w:tr>
      <w:tr w:rsidR="00FA7444" w:rsidRPr="00ED7423" w14:paraId="2A92AF8D" w14:textId="77777777" w:rsidTr="00523A63">
        <w:tc>
          <w:tcPr>
            <w:tcW w:w="1134" w:type="dxa"/>
            <w:vAlign w:val="center"/>
          </w:tcPr>
          <w:p w14:paraId="18D9E0AC" w14:textId="77777777" w:rsidR="00FA7444" w:rsidRPr="00ED7423" w:rsidRDefault="00FA7444" w:rsidP="00ED7423">
            <w:pPr>
              <w:pStyle w:val="ConsPlusNormal"/>
              <w:rPr>
                <w:szCs w:val="24"/>
              </w:rPr>
            </w:pPr>
            <w:r w:rsidRPr="00ED7423">
              <w:rPr>
                <w:szCs w:val="24"/>
              </w:rPr>
              <w:t>Урок 44</w:t>
            </w:r>
          </w:p>
        </w:tc>
        <w:tc>
          <w:tcPr>
            <w:tcW w:w="7937" w:type="dxa"/>
          </w:tcPr>
          <w:p w14:paraId="798CD34A" w14:textId="77777777" w:rsidR="00FA7444" w:rsidRPr="00ED7423" w:rsidRDefault="00FA7444" w:rsidP="00ED7423">
            <w:pPr>
              <w:pStyle w:val="ConsPlusNormal"/>
              <w:jc w:val="both"/>
              <w:rPr>
                <w:szCs w:val="24"/>
              </w:rPr>
            </w:pPr>
            <w:r w:rsidRPr="00ED7423">
              <w:rPr>
                <w:szCs w:val="24"/>
              </w:rPr>
              <w:t>Правописание слов с не и ни (в отрицательных и неопределенных местоимениях, наречиях при двойном отрицании, в восклицательных предложениях с придаточными уступительными)</w:t>
            </w:r>
          </w:p>
        </w:tc>
      </w:tr>
      <w:tr w:rsidR="00FA7444" w:rsidRPr="00ED7423" w14:paraId="721FC495" w14:textId="77777777" w:rsidTr="00523A63">
        <w:tc>
          <w:tcPr>
            <w:tcW w:w="1134" w:type="dxa"/>
            <w:vAlign w:val="center"/>
          </w:tcPr>
          <w:p w14:paraId="58657CD4" w14:textId="77777777" w:rsidR="00FA7444" w:rsidRPr="00ED7423" w:rsidRDefault="00FA7444" w:rsidP="00ED7423">
            <w:pPr>
              <w:pStyle w:val="ConsPlusNormal"/>
              <w:rPr>
                <w:szCs w:val="24"/>
              </w:rPr>
            </w:pPr>
            <w:r w:rsidRPr="00ED7423">
              <w:rPr>
                <w:szCs w:val="24"/>
              </w:rPr>
              <w:t>Урок 45</w:t>
            </w:r>
          </w:p>
        </w:tc>
        <w:tc>
          <w:tcPr>
            <w:tcW w:w="7937" w:type="dxa"/>
          </w:tcPr>
          <w:p w14:paraId="4872AB3B" w14:textId="77777777" w:rsidR="00FA7444" w:rsidRPr="00ED7423" w:rsidRDefault="00FA7444" w:rsidP="00ED7423">
            <w:pPr>
              <w:pStyle w:val="ConsPlusNormal"/>
              <w:jc w:val="both"/>
              <w:rPr>
                <w:szCs w:val="24"/>
              </w:rPr>
            </w:pPr>
            <w:r w:rsidRPr="00ED7423">
              <w:rPr>
                <w:szCs w:val="24"/>
              </w:rPr>
              <w:t>Правописание окончаний имен существительных, имен прилагательных и глаголов</w:t>
            </w:r>
          </w:p>
        </w:tc>
      </w:tr>
      <w:tr w:rsidR="00FA7444" w:rsidRPr="00ED7423" w14:paraId="5AB9DD13" w14:textId="77777777" w:rsidTr="00523A63">
        <w:tc>
          <w:tcPr>
            <w:tcW w:w="1134" w:type="dxa"/>
            <w:vAlign w:val="center"/>
          </w:tcPr>
          <w:p w14:paraId="47C57347" w14:textId="77777777" w:rsidR="00FA7444" w:rsidRPr="00ED7423" w:rsidRDefault="00FA7444" w:rsidP="00ED7423">
            <w:pPr>
              <w:pStyle w:val="ConsPlusNormal"/>
              <w:rPr>
                <w:szCs w:val="24"/>
              </w:rPr>
            </w:pPr>
            <w:r w:rsidRPr="00ED7423">
              <w:rPr>
                <w:szCs w:val="24"/>
              </w:rPr>
              <w:t>Урок 46</w:t>
            </w:r>
          </w:p>
        </w:tc>
        <w:tc>
          <w:tcPr>
            <w:tcW w:w="7937" w:type="dxa"/>
          </w:tcPr>
          <w:p w14:paraId="7CE43B0A" w14:textId="77777777" w:rsidR="00FA7444" w:rsidRPr="00ED7423" w:rsidRDefault="00FA7444" w:rsidP="00ED7423">
            <w:pPr>
              <w:pStyle w:val="ConsPlusNormal"/>
              <w:jc w:val="both"/>
              <w:rPr>
                <w:szCs w:val="24"/>
              </w:rPr>
            </w:pPr>
            <w:r w:rsidRPr="00ED7423">
              <w:rPr>
                <w:szCs w:val="24"/>
              </w:rPr>
              <w:t>Правила правописания безударных окончаний имен существительных, имен прилагательных и глаголов. Практикум</w:t>
            </w:r>
          </w:p>
        </w:tc>
      </w:tr>
      <w:tr w:rsidR="00FA7444" w:rsidRPr="00ED7423" w14:paraId="0FAEA982" w14:textId="77777777" w:rsidTr="00523A63">
        <w:tc>
          <w:tcPr>
            <w:tcW w:w="1134" w:type="dxa"/>
            <w:vAlign w:val="center"/>
          </w:tcPr>
          <w:p w14:paraId="27631837" w14:textId="77777777" w:rsidR="00FA7444" w:rsidRPr="00ED7423" w:rsidRDefault="00FA7444" w:rsidP="00ED7423">
            <w:pPr>
              <w:pStyle w:val="ConsPlusNormal"/>
              <w:rPr>
                <w:szCs w:val="24"/>
              </w:rPr>
            </w:pPr>
            <w:r w:rsidRPr="00ED7423">
              <w:rPr>
                <w:szCs w:val="24"/>
              </w:rPr>
              <w:lastRenderedPageBreak/>
              <w:t>Урок 47</w:t>
            </w:r>
          </w:p>
        </w:tc>
        <w:tc>
          <w:tcPr>
            <w:tcW w:w="7937" w:type="dxa"/>
          </w:tcPr>
          <w:p w14:paraId="1FA4C88E" w14:textId="77777777" w:rsidR="00FA7444" w:rsidRPr="00ED7423" w:rsidRDefault="00FA7444" w:rsidP="00ED7423">
            <w:pPr>
              <w:pStyle w:val="ConsPlusNormal"/>
              <w:jc w:val="both"/>
              <w:rPr>
                <w:szCs w:val="24"/>
              </w:rPr>
            </w:pPr>
            <w:r w:rsidRPr="00ED7423">
              <w:rPr>
                <w:szCs w:val="24"/>
              </w:rPr>
              <w:t>Слитное, дефисное и раздельное написание слов</w:t>
            </w:r>
          </w:p>
        </w:tc>
      </w:tr>
      <w:tr w:rsidR="00FA7444" w:rsidRPr="00ED7423" w14:paraId="55CDDC59" w14:textId="77777777" w:rsidTr="00523A63">
        <w:tc>
          <w:tcPr>
            <w:tcW w:w="1134" w:type="dxa"/>
            <w:vAlign w:val="center"/>
          </w:tcPr>
          <w:p w14:paraId="3AA9A35D" w14:textId="77777777" w:rsidR="00FA7444" w:rsidRPr="00ED7423" w:rsidRDefault="00FA7444" w:rsidP="00ED7423">
            <w:pPr>
              <w:pStyle w:val="ConsPlusNormal"/>
              <w:rPr>
                <w:szCs w:val="24"/>
              </w:rPr>
            </w:pPr>
            <w:r w:rsidRPr="00ED7423">
              <w:rPr>
                <w:szCs w:val="24"/>
              </w:rPr>
              <w:t>Урок 48</w:t>
            </w:r>
          </w:p>
        </w:tc>
        <w:tc>
          <w:tcPr>
            <w:tcW w:w="7937" w:type="dxa"/>
          </w:tcPr>
          <w:p w14:paraId="18ECF709" w14:textId="77777777" w:rsidR="00FA7444" w:rsidRPr="00ED7423" w:rsidRDefault="00FA7444" w:rsidP="00ED7423">
            <w:pPr>
              <w:pStyle w:val="ConsPlusNormal"/>
              <w:jc w:val="both"/>
              <w:rPr>
                <w:szCs w:val="24"/>
              </w:rPr>
            </w:pPr>
            <w:r w:rsidRPr="00ED7423">
              <w:rPr>
                <w:szCs w:val="24"/>
              </w:rPr>
              <w:t>Слитное, дефисное и раздельное написание слов. Практикум</w:t>
            </w:r>
          </w:p>
        </w:tc>
      </w:tr>
      <w:tr w:rsidR="00FA7444" w:rsidRPr="00ED7423" w14:paraId="68A68217" w14:textId="77777777" w:rsidTr="00523A63">
        <w:tc>
          <w:tcPr>
            <w:tcW w:w="1134" w:type="dxa"/>
            <w:vAlign w:val="center"/>
          </w:tcPr>
          <w:p w14:paraId="558B387E" w14:textId="77777777" w:rsidR="00FA7444" w:rsidRPr="00ED7423" w:rsidRDefault="00FA7444" w:rsidP="00ED7423">
            <w:pPr>
              <w:pStyle w:val="ConsPlusNormal"/>
              <w:rPr>
                <w:szCs w:val="24"/>
              </w:rPr>
            </w:pPr>
            <w:r w:rsidRPr="00ED7423">
              <w:rPr>
                <w:szCs w:val="24"/>
              </w:rPr>
              <w:t>Урок 49</w:t>
            </w:r>
          </w:p>
        </w:tc>
        <w:tc>
          <w:tcPr>
            <w:tcW w:w="7937" w:type="dxa"/>
          </w:tcPr>
          <w:p w14:paraId="590324C5" w14:textId="77777777" w:rsidR="00FA7444" w:rsidRPr="00ED7423" w:rsidRDefault="00FA7444" w:rsidP="00ED7423">
            <w:pPr>
              <w:pStyle w:val="ConsPlusNormal"/>
              <w:jc w:val="both"/>
              <w:rPr>
                <w:szCs w:val="24"/>
              </w:rPr>
            </w:pPr>
            <w:r w:rsidRPr="00ED7423">
              <w:rPr>
                <w:szCs w:val="24"/>
              </w:rPr>
              <w:t>Контрольная работа по теме "Орфография. Основные правила орфографии"</w:t>
            </w:r>
          </w:p>
        </w:tc>
      </w:tr>
      <w:tr w:rsidR="00FA7444" w:rsidRPr="00ED7423" w14:paraId="70BC245F" w14:textId="77777777" w:rsidTr="00523A63">
        <w:tc>
          <w:tcPr>
            <w:tcW w:w="1134" w:type="dxa"/>
            <w:vAlign w:val="center"/>
          </w:tcPr>
          <w:p w14:paraId="56D9951B" w14:textId="77777777" w:rsidR="00FA7444" w:rsidRPr="00ED7423" w:rsidRDefault="00FA7444" w:rsidP="00ED7423">
            <w:pPr>
              <w:pStyle w:val="ConsPlusNormal"/>
              <w:rPr>
                <w:szCs w:val="24"/>
              </w:rPr>
            </w:pPr>
            <w:r w:rsidRPr="00ED7423">
              <w:rPr>
                <w:szCs w:val="24"/>
              </w:rPr>
              <w:t>Урок 50</w:t>
            </w:r>
          </w:p>
        </w:tc>
        <w:tc>
          <w:tcPr>
            <w:tcW w:w="7937" w:type="dxa"/>
          </w:tcPr>
          <w:p w14:paraId="743A0419" w14:textId="77777777" w:rsidR="00FA7444" w:rsidRPr="00ED7423" w:rsidRDefault="00FA7444" w:rsidP="00ED7423">
            <w:pPr>
              <w:pStyle w:val="ConsPlusNormal"/>
              <w:jc w:val="both"/>
              <w:rPr>
                <w:szCs w:val="24"/>
              </w:rPr>
            </w:pPr>
            <w:r w:rsidRPr="00ED7423">
              <w:rPr>
                <w:szCs w:val="24"/>
              </w:rPr>
              <w:t>Речь как деятельность. Виды речевой деятельности (повторение, обобщение)</w:t>
            </w:r>
          </w:p>
        </w:tc>
      </w:tr>
      <w:tr w:rsidR="00FA7444" w:rsidRPr="00ED7423" w14:paraId="32C6CB9F" w14:textId="77777777" w:rsidTr="00523A63">
        <w:tc>
          <w:tcPr>
            <w:tcW w:w="1134" w:type="dxa"/>
            <w:vAlign w:val="center"/>
          </w:tcPr>
          <w:p w14:paraId="7CCC42ED" w14:textId="77777777" w:rsidR="00FA7444" w:rsidRPr="00ED7423" w:rsidRDefault="00FA7444" w:rsidP="00ED7423">
            <w:pPr>
              <w:pStyle w:val="ConsPlusNormal"/>
              <w:rPr>
                <w:szCs w:val="24"/>
              </w:rPr>
            </w:pPr>
            <w:r w:rsidRPr="00ED7423">
              <w:rPr>
                <w:szCs w:val="24"/>
              </w:rPr>
              <w:t>Урок 51</w:t>
            </w:r>
          </w:p>
        </w:tc>
        <w:tc>
          <w:tcPr>
            <w:tcW w:w="7937" w:type="dxa"/>
          </w:tcPr>
          <w:p w14:paraId="43306606" w14:textId="77777777" w:rsidR="00FA7444" w:rsidRPr="00ED7423" w:rsidRDefault="00FA7444" w:rsidP="00ED7423">
            <w:pPr>
              <w:pStyle w:val="ConsPlusNormal"/>
              <w:jc w:val="both"/>
              <w:rPr>
                <w:szCs w:val="24"/>
              </w:rPr>
            </w:pPr>
            <w:r w:rsidRPr="00ED7423">
              <w:rPr>
                <w:szCs w:val="24"/>
              </w:rPr>
              <w:t>Речевое общение и его виды. Основные сферы речевого общения. Речевая ситуация и ее компоненты</w:t>
            </w:r>
          </w:p>
        </w:tc>
      </w:tr>
      <w:tr w:rsidR="00FA7444" w:rsidRPr="00ED7423" w14:paraId="45982336" w14:textId="77777777" w:rsidTr="00523A63">
        <w:tc>
          <w:tcPr>
            <w:tcW w:w="1134" w:type="dxa"/>
            <w:vAlign w:val="center"/>
          </w:tcPr>
          <w:p w14:paraId="0F7E6BA1" w14:textId="77777777" w:rsidR="00FA7444" w:rsidRPr="00ED7423" w:rsidRDefault="00FA7444" w:rsidP="00ED7423">
            <w:pPr>
              <w:pStyle w:val="ConsPlusNormal"/>
              <w:rPr>
                <w:szCs w:val="24"/>
              </w:rPr>
            </w:pPr>
            <w:r w:rsidRPr="00ED7423">
              <w:rPr>
                <w:szCs w:val="24"/>
              </w:rPr>
              <w:t>Урок 52</w:t>
            </w:r>
          </w:p>
        </w:tc>
        <w:tc>
          <w:tcPr>
            <w:tcW w:w="7937" w:type="dxa"/>
          </w:tcPr>
          <w:p w14:paraId="7FF3C34B" w14:textId="77777777" w:rsidR="00FA7444" w:rsidRPr="00ED7423" w:rsidRDefault="00FA7444" w:rsidP="00ED7423">
            <w:pPr>
              <w:pStyle w:val="ConsPlusNormal"/>
              <w:jc w:val="both"/>
              <w:rPr>
                <w:szCs w:val="24"/>
              </w:rPr>
            </w:pPr>
            <w:r w:rsidRPr="00ED7423">
              <w:rPr>
                <w:szCs w:val="24"/>
              </w:rPr>
              <w:t>Речевой этикет. Основные функции</w:t>
            </w:r>
          </w:p>
        </w:tc>
      </w:tr>
      <w:tr w:rsidR="00FA7444" w:rsidRPr="00ED7423" w14:paraId="4AA231F1" w14:textId="77777777" w:rsidTr="00523A63">
        <w:tc>
          <w:tcPr>
            <w:tcW w:w="1134" w:type="dxa"/>
            <w:vAlign w:val="center"/>
          </w:tcPr>
          <w:p w14:paraId="788B97F8" w14:textId="77777777" w:rsidR="00FA7444" w:rsidRPr="00ED7423" w:rsidRDefault="00FA7444" w:rsidP="00ED7423">
            <w:pPr>
              <w:pStyle w:val="ConsPlusNormal"/>
              <w:rPr>
                <w:szCs w:val="24"/>
              </w:rPr>
            </w:pPr>
            <w:r w:rsidRPr="00ED7423">
              <w:rPr>
                <w:szCs w:val="24"/>
              </w:rPr>
              <w:t>Урок 53</w:t>
            </w:r>
          </w:p>
        </w:tc>
        <w:tc>
          <w:tcPr>
            <w:tcW w:w="7937" w:type="dxa"/>
          </w:tcPr>
          <w:p w14:paraId="1E51FEA1" w14:textId="77777777" w:rsidR="00FA7444" w:rsidRPr="00ED7423" w:rsidRDefault="00FA7444" w:rsidP="00ED7423">
            <w:pPr>
              <w:pStyle w:val="ConsPlusNormal"/>
              <w:jc w:val="both"/>
              <w:rPr>
                <w:szCs w:val="24"/>
              </w:rPr>
            </w:pPr>
            <w:r w:rsidRPr="00ED7423">
              <w:rPr>
                <w:szCs w:val="24"/>
              </w:rPr>
              <w:t>Публичное выступление и его особенности</w:t>
            </w:r>
          </w:p>
        </w:tc>
      </w:tr>
      <w:tr w:rsidR="00FA7444" w:rsidRPr="00ED7423" w14:paraId="0999F650" w14:textId="77777777" w:rsidTr="00523A63">
        <w:tc>
          <w:tcPr>
            <w:tcW w:w="1134" w:type="dxa"/>
            <w:vAlign w:val="center"/>
          </w:tcPr>
          <w:p w14:paraId="4B62C105" w14:textId="77777777" w:rsidR="00FA7444" w:rsidRPr="00ED7423" w:rsidRDefault="00FA7444" w:rsidP="00ED7423">
            <w:pPr>
              <w:pStyle w:val="ConsPlusNormal"/>
              <w:rPr>
                <w:szCs w:val="24"/>
              </w:rPr>
            </w:pPr>
            <w:r w:rsidRPr="00ED7423">
              <w:rPr>
                <w:szCs w:val="24"/>
              </w:rPr>
              <w:t>Урок 54</w:t>
            </w:r>
          </w:p>
        </w:tc>
        <w:tc>
          <w:tcPr>
            <w:tcW w:w="7937" w:type="dxa"/>
          </w:tcPr>
          <w:p w14:paraId="2693A7D2" w14:textId="77777777" w:rsidR="00FA7444" w:rsidRPr="00ED7423" w:rsidRDefault="00FA7444" w:rsidP="00ED7423">
            <w:pPr>
              <w:pStyle w:val="ConsPlusNormal"/>
              <w:jc w:val="both"/>
              <w:rPr>
                <w:szCs w:val="24"/>
              </w:rPr>
            </w:pPr>
            <w:r w:rsidRPr="00ED7423">
              <w:rPr>
                <w:szCs w:val="24"/>
              </w:rPr>
              <w:t>Публичное выступление. Практикум</w:t>
            </w:r>
          </w:p>
        </w:tc>
      </w:tr>
      <w:tr w:rsidR="00FA7444" w:rsidRPr="00ED7423" w14:paraId="560372F1" w14:textId="77777777" w:rsidTr="00523A63">
        <w:tc>
          <w:tcPr>
            <w:tcW w:w="1134" w:type="dxa"/>
            <w:vAlign w:val="center"/>
          </w:tcPr>
          <w:p w14:paraId="728B186D" w14:textId="77777777" w:rsidR="00FA7444" w:rsidRPr="00ED7423" w:rsidRDefault="00FA7444" w:rsidP="00ED7423">
            <w:pPr>
              <w:pStyle w:val="ConsPlusNormal"/>
              <w:rPr>
                <w:szCs w:val="24"/>
              </w:rPr>
            </w:pPr>
            <w:r w:rsidRPr="00ED7423">
              <w:rPr>
                <w:szCs w:val="24"/>
              </w:rPr>
              <w:t>Урок 55</w:t>
            </w:r>
          </w:p>
        </w:tc>
        <w:tc>
          <w:tcPr>
            <w:tcW w:w="7937" w:type="dxa"/>
          </w:tcPr>
          <w:p w14:paraId="5D3504BB" w14:textId="77777777" w:rsidR="00FA7444" w:rsidRPr="00ED7423" w:rsidRDefault="00FA7444" w:rsidP="00ED7423">
            <w:pPr>
              <w:pStyle w:val="ConsPlusNormal"/>
              <w:jc w:val="both"/>
              <w:rPr>
                <w:szCs w:val="24"/>
              </w:rPr>
            </w:pPr>
            <w:r w:rsidRPr="00ED7423">
              <w:rPr>
                <w:szCs w:val="24"/>
              </w:rPr>
              <w:t>Текст, его основные признаки. Практикум</w:t>
            </w:r>
          </w:p>
        </w:tc>
      </w:tr>
      <w:tr w:rsidR="00FA7444" w:rsidRPr="00ED7423" w14:paraId="4DE4E2D1" w14:textId="77777777" w:rsidTr="00523A63">
        <w:tc>
          <w:tcPr>
            <w:tcW w:w="1134" w:type="dxa"/>
            <w:vAlign w:val="center"/>
          </w:tcPr>
          <w:p w14:paraId="5D5D6ECD" w14:textId="77777777" w:rsidR="00FA7444" w:rsidRPr="00ED7423" w:rsidRDefault="00FA7444" w:rsidP="00ED7423">
            <w:pPr>
              <w:pStyle w:val="ConsPlusNormal"/>
              <w:rPr>
                <w:szCs w:val="24"/>
              </w:rPr>
            </w:pPr>
            <w:r w:rsidRPr="00ED7423">
              <w:rPr>
                <w:szCs w:val="24"/>
              </w:rPr>
              <w:t>Урок 56</w:t>
            </w:r>
          </w:p>
        </w:tc>
        <w:tc>
          <w:tcPr>
            <w:tcW w:w="7937" w:type="dxa"/>
          </w:tcPr>
          <w:p w14:paraId="647093D9" w14:textId="77777777" w:rsidR="00FA7444" w:rsidRPr="00ED7423" w:rsidRDefault="00FA7444" w:rsidP="00ED7423">
            <w:pPr>
              <w:pStyle w:val="ConsPlusNormal"/>
              <w:jc w:val="both"/>
              <w:rPr>
                <w:szCs w:val="24"/>
              </w:rPr>
            </w:pPr>
            <w:r w:rsidRPr="00ED7423">
              <w:rPr>
                <w:szCs w:val="24"/>
              </w:rPr>
              <w:t>Логико-смысловые отношения между предложениями в тексте (общее представление)</w:t>
            </w:r>
          </w:p>
        </w:tc>
      </w:tr>
      <w:tr w:rsidR="00FA7444" w:rsidRPr="00ED7423" w14:paraId="15CD56D7" w14:textId="77777777" w:rsidTr="00523A63">
        <w:tc>
          <w:tcPr>
            <w:tcW w:w="1134" w:type="dxa"/>
            <w:vAlign w:val="center"/>
          </w:tcPr>
          <w:p w14:paraId="60DE56D9" w14:textId="77777777" w:rsidR="00FA7444" w:rsidRPr="00ED7423" w:rsidRDefault="00FA7444" w:rsidP="00ED7423">
            <w:pPr>
              <w:pStyle w:val="ConsPlusNormal"/>
              <w:rPr>
                <w:szCs w:val="24"/>
              </w:rPr>
            </w:pPr>
            <w:r w:rsidRPr="00ED7423">
              <w:rPr>
                <w:szCs w:val="24"/>
              </w:rPr>
              <w:t>Урок 57</w:t>
            </w:r>
          </w:p>
        </w:tc>
        <w:tc>
          <w:tcPr>
            <w:tcW w:w="7937" w:type="dxa"/>
          </w:tcPr>
          <w:p w14:paraId="4CB6A463" w14:textId="77777777" w:rsidR="00FA7444" w:rsidRPr="00ED7423" w:rsidRDefault="00FA7444" w:rsidP="00ED7423">
            <w:pPr>
              <w:pStyle w:val="ConsPlusNormal"/>
              <w:jc w:val="both"/>
              <w:rPr>
                <w:szCs w:val="24"/>
              </w:rPr>
            </w:pPr>
            <w:r w:rsidRPr="00ED7423">
              <w:rPr>
                <w:szCs w:val="24"/>
              </w:rPr>
              <w:t>Логико-смысловые отношения между предложениями в тексте. Практикум</w:t>
            </w:r>
          </w:p>
        </w:tc>
      </w:tr>
      <w:tr w:rsidR="00FA7444" w:rsidRPr="00ED7423" w14:paraId="70AA1220" w14:textId="77777777" w:rsidTr="00523A63">
        <w:tc>
          <w:tcPr>
            <w:tcW w:w="1134" w:type="dxa"/>
            <w:vAlign w:val="center"/>
          </w:tcPr>
          <w:p w14:paraId="018926AA" w14:textId="77777777" w:rsidR="00FA7444" w:rsidRPr="00ED7423" w:rsidRDefault="00FA7444" w:rsidP="00ED7423">
            <w:pPr>
              <w:pStyle w:val="ConsPlusNormal"/>
              <w:rPr>
                <w:szCs w:val="24"/>
              </w:rPr>
            </w:pPr>
            <w:r w:rsidRPr="00ED7423">
              <w:rPr>
                <w:szCs w:val="24"/>
              </w:rPr>
              <w:t>Урок 58</w:t>
            </w:r>
          </w:p>
        </w:tc>
        <w:tc>
          <w:tcPr>
            <w:tcW w:w="7937" w:type="dxa"/>
          </w:tcPr>
          <w:p w14:paraId="059CEFD9" w14:textId="77777777" w:rsidR="00FA7444" w:rsidRPr="00ED7423" w:rsidRDefault="00FA7444" w:rsidP="00ED7423">
            <w:pPr>
              <w:pStyle w:val="ConsPlusNormal"/>
              <w:jc w:val="both"/>
              <w:rPr>
                <w:szCs w:val="24"/>
              </w:rPr>
            </w:pPr>
            <w:r w:rsidRPr="00ED7423">
              <w:rPr>
                <w:szCs w:val="24"/>
              </w:rPr>
              <w:t>Информативность текста. Виды информации в тексте</w:t>
            </w:r>
          </w:p>
        </w:tc>
      </w:tr>
      <w:tr w:rsidR="00FA7444" w:rsidRPr="00ED7423" w14:paraId="2CEA8C06" w14:textId="77777777" w:rsidTr="00523A63">
        <w:tc>
          <w:tcPr>
            <w:tcW w:w="1134" w:type="dxa"/>
            <w:vAlign w:val="center"/>
          </w:tcPr>
          <w:p w14:paraId="47864719" w14:textId="77777777" w:rsidR="00FA7444" w:rsidRPr="00ED7423" w:rsidRDefault="00FA7444" w:rsidP="00ED7423">
            <w:pPr>
              <w:pStyle w:val="ConsPlusNormal"/>
              <w:rPr>
                <w:szCs w:val="24"/>
              </w:rPr>
            </w:pPr>
            <w:r w:rsidRPr="00ED7423">
              <w:rPr>
                <w:szCs w:val="24"/>
              </w:rPr>
              <w:t>Урок 59</w:t>
            </w:r>
          </w:p>
        </w:tc>
        <w:tc>
          <w:tcPr>
            <w:tcW w:w="7937" w:type="dxa"/>
          </w:tcPr>
          <w:p w14:paraId="05627336" w14:textId="77777777" w:rsidR="00FA7444" w:rsidRPr="00ED7423" w:rsidRDefault="00FA7444" w:rsidP="00ED7423">
            <w:pPr>
              <w:pStyle w:val="ConsPlusNormal"/>
              <w:jc w:val="both"/>
              <w:rPr>
                <w:szCs w:val="24"/>
              </w:rPr>
            </w:pPr>
            <w:r w:rsidRPr="00ED7423">
              <w:rPr>
                <w:szCs w:val="24"/>
              </w:rPr>
              <w:t>Информативность текста. Виды информации в тексте. Практикум</w:t>
            </w:r>
          </w:p>
        </w:tc>
      </w:tr>
      <w:tr w:rsidR="00FA7444" w:rsidRPr="00ED7423" w14:paraId="778775A4" w14:textId="77777777" w:rsidTr="00523A63">
        <w:tc>
          <w:tcPr>
            <w:tcW w:w="1134" w:type="dxa"/>
            <w:vAlign w:val="center"/>
          </w:tcPr>
          <w:p w14:paraId="3D0A9EDE" w14:textId="77777777" w:rsidR="00FA7444" w:rsidRPr="00ED7423" w:rsidRDefault="00FA7444" w:rsidP="00ED7423">
            <w:pPr>
              <w:pStyle w:val="ConsPlusNormal"/>
              <w:rPr>
                <w:szCs w:val="24"/>
              </w:rPr>
            </w:pPr>
            <w:r w:rsidRPr="00ED7423">
              <w:rPr>
                <w:szCs w:val="24"/>
              </w:rPr>
              <w:t>Урок 60</w:t>
            </w:r>
          </w:p>
        </w:tc>
        <w:tc>
          <w:tcPr>
            <w:tcW w:w="7937" w:type="dxa"/>
          </w:tcPr>
          <w:p w14:paraId="5B7D7893" w14:textId="77777777" w:rsidR="00FA7444" w:rsidRPr="00ED7423" w:rsidRDefault="00FA7444" w:rsidP="00ED7423">
            <w:pPr>
              <w:pStyle w:val="ConsPlusNormal"/>
              <w:jc w:val="both"/>
              <w:rPr>
                <w:szCs w:val="24"/>
              </w:rPr>
            </w:pPr>
            <w:r w:rsidRPr="00ED7423">
              <w:rPr>
                <w:szCs w:val="24"/>
              </w:rPr>
              <w:t>Информационно-смысловая переработка текста. План. Тезисы. Конспект</w:t>
            </w:r>
          </w:p>
        </w:tc>
      </w:tr>
      <w:tr w:rsidR="00FA7444" w:rsidRPr="00ED7423" w14:paraId="3A5BBFD2" w14:textId="77777777" w:rsidTr="00523A63">
        <w:tc>
          <w:tcPr>
            <w:tcW w:w="1134" w:type="dxa"/>
            <w:vAlign w:val="center"/>
          </w:tcPr>
          <w:p w14:paraId="22B91768" w14:textId="77777777" w:rsidR="00FA7444" w:rsidRPr="00ED7423" w:rsidRDefault="00FA7444" w:rsidP="00ED7423">
            <w:pPr>
              <w:pStyle w:val="ConsPlusNormal"/>
              <w:rPr>
                <w:szCs w:val="24"/>
              </w:rPr>
            </w:pPr>
            <w:r w:rsidRPr="00ED7423">
              <w:rPr>
                <w:szCs w:val="24"/>
              </w:rPr>
              <w:t>Урок 61</w:t>
            </w:r>
          </w:p>
        </w:tc>
        <w:tc>
          <w:tcPr>
            <w:tcW w:w="7937" w:type="dxa"/>
          </w:tcPr>
          <w:p w14:paraId="31C3A9F4" w14:textId="77777777" w:rsidR="00FA7444" w:rsidRPr="00ED7423" w:rsidRDefault="00FA7444" w:rsidP="00ED7423">
            <w:pPr>
              <w:pStyle w:val="ConsPlusNormal"/>
              <w:jc w:val="both"/>
              <w:rPr>
                <w:szCs w:val="24"/>
              </w:rPr>
            </w:pPr>
            <w:r w:rsidRPr="00ED7423">
              <w:rPr>
                <w:szCs w:val="24"/>
              </w:rPr>
              <w:t>Информационно-смысловая переработка текста. Отзыв. Рецензия</w:t>
            </w:r>
          </w:p>
        </w:tc>
      </w:tr>
      <w:tr w:rsidR="00FA7444" w:rsidRPr="00ED7423" w14:paraId="4923E6A0" w14:textId="77777777" w:rsidTr="00523A63">
        <w:tc>
          <w:tcPr>
            <w:tcW w:w="1134" w:type="dxa"/>
            <w:vAlign w:val="center"/>
          </w:tcPr>
          <w:p w14:paraId="6CDAAE62" w14:textId="77777777" w:rsidR="00FA7444" w:rsidRPr="00ED7423" w:rsidRDefault="00FA7444" w:rsidP="00ED7423">
            <w:pPr>
              <w:pStyle w:val="ConsPlusNormal"/>
              <w:rPr>
                <w:szCs w:val="24"/>
              </w:rPr>
            </w:pPr>
            <w:r w:rsidRPr="00ED7423">
              <w:rPr>
                <w:szCs w:val="24"/>
              </w:rPr>
              <w:t>Урок 62</w:t>
            </w:r>
          </w:p>
        </w:tc>
        <w:tc>
          <w:tcPr>
            <w:tcW w:w="7937" w:type="dxa"/>
          </w:tcPr>
          <w:p w14:paraId="1C60D04D" w14:textId="77777777" w:rsidR="00FA7444" w:rsidRPr="00ED7423" w:rsidRDefault="00FA7444" w:rsidP="00ED7423">
            <w:pPr>
              <w:pStyle w:val="ConsPlusNormal"/>
              <w:jc w:val="both"/>
              <w:rPr>
                <w:szCs w:val="24"/>
              </w:rPr>
            </w:pPr>
            <w:r w:rsidRPr="00ED7423">
              <w:rPr>
                <w:szCs w:val="24"/>
              </w:rPr>
              <w:t>Информационно-смысловая переработка текста. Реферат. Аннотация</w:t>
            </w:r>
          </w:p>
        </w:tc>
      </w:tr>
      <w:tr w:rsidR="00FA7444" w:rsidRPr="00ED7423" w14:paraId="4A545AFA" w14:textId="77777777" w:rsidTr="00523A63">
        <w:tc>
          <w:tcPr>
            <w:tcW w:w="1134" w:type="dxa"/>
            <w:vAlign w:val="center"/>
          </w:tcPr>
          <w:p w14:paraId="01535B00" w14:textId="77777777" w:rsidR="00FA7444" w:rsidRPr="00ED7423" w:rsidRDefault="00FA7444" w:rsidP="00ED7423">
            <w:pPr>
              <w:pStyle w:val="ConsPlusNormal"/>
              <w:rPr>
                <w:szCs w:val="24"/>
              </w:rPr>
            </w:pPr>
            <w:r w:rsidRPr="00ED7423">
              <w:rPr>
                <w:szCs w:val="24"/>
              </w:rPr>
              <w:t>Урок 63</w:t>
            </w:r>
          </w:p>
        </w:tc>
        <w:tc>
          <w:tcPr>
            <w:tcW w:w="7937" w:type="dxa"/>
          </w:tcPr>
          <w:p w14:paraId="75D6BE6D" w14:textId="77777777" w:rsidR="00FA7444" w:rsidRPr="00ED7423" w:rsidRDefault="00FA7444" w:rsidP="00ED7423">
            <w:pPr>
              <w:pStyle w:val="ConsPlusNormal"/>
              <w:jc w:val="both"/>
              <w:rPr>
                <w:szCs w:val="24"/>
              </w:rPr>
            </w:pPr>
            <w:r w:rsidRPr="00ED7423">
              <w:rPr>
                <w:szCs w:val="24"/>
              </w:rPr>
              <w:t>Итоговый контроль "Текст. Информационно-смысловая переработка текста". Сочинение</w:t>
            </w:r>
          </w:p>
        </w:tc>
      </w:tr>
      <w:tr w:rsidR="00FA7444" w:rsidRPr="00ED7423" w14:paraId="29966F8A" w14:textId="77777777" w:rsidTr="00523A63">
        <w:tc>
          <w:tcPr>
            <w:tcW w:w="1134" w:type="dxa"/>
            <w:vAlign w:val="center"/>
          </w:tcPr>
          <w:p w14:paraId="2133061C" w14:textId="77777777" w:rsidR="00FA7444" w:rsidRPr="00ED7423" w:rsidRDefault="00FA7444" w:rsidP="00ED7423">
            <w:pPr>
              <w:pStyle w:val="ConsPlusNormal"/>
              <w:rPr>
                <w:szCs w:val="24"/>
              </w:rPr>
            </w:pPr>
            <w:r w:rsidRPr="00ED7423">
              <w:rPr>
                <w:szCs w:val="24"/>
              </w:rPr>
              <w:t>Урок 64</w:t>
            </w:r>
          </w:p>
        </w:tc>
        <w:tc>
          <w:tcPr>
            <w:tcW w:w="7937" w:type="dxa"/>
          </w:tcPr>
          <w:p w14:paraId="3D7E191E" w14:textId="77777777" w:rsidR="00FA7444" w:rsidRPr="00ED7423" w:rsidRDefault="00FA7444" w:rsidP="00ED7423">
            <w:pPr>
              <w:pStyle w:val="ConsPlusNormal"/>
              <w:jc w:val="both"/>
              <w:rPr>
                <w:szCs w:val="24"/>
              </w:rPr>
            </w:pPr>
            <w:r w:rsidRPr="00ED7423">
              <w:rPr>
                <w:szCs w:val="24"/>
              </w:rPr>
              <w:t>Контрольная итоговая работа</w:t>
            </w:r>
          </w:p>
        </w:tc>
      </w:tr>
      <w:tr w:rsidR="00FA7444" w:rsidRPr="00ED7423" w14:paraId="49C78D28" w14:textId="77777777" w:rsidTr="00523A63">
        <w:tc>
          <w:tcPr>
            <w:tcW w:w="1134" w:type="dxa"/>
            <w:vAlign w:val="center"/>
          </w:tcPr>
          <w:p w14:paraId="0B41BA3B" w14:textId="77777777" w:rsidR="00FA7444" w:rsidRPr="00ED7423" w:rsidRDefault="00FA7444" w:rsidP="00ED7423">
            <w:pPr>
              <w:pStyle w:val="ConsPlusNormal"/>
              <w:rPr>
                <w:szCs w:val="24"/>
              </w:rPr>
            </w:pPr>
            <w:r w:rsidRPr="00ED7423">
              <w:rPr>
                <w:szCs w:val="24"/>
              </w:rPr>
              <w:t>Урок 65</w:t>
            </w:r>
          </w:p>
        </w:tc>
        <w:tc>
          <w:tcPr>
            <w:tcW w:w="7937" w:type="dxa"/>
          </w:tcPr>
          <w:p w14:paraId="73922CA4" w14:textId="77777777" w:rsidR="00FA7444" w:rsidRPr="00ED7423" w:rsidRDefault="00FA7444" w:rsidP="00ED7423">
            <w:pPr>
              <w:pStyle w:val="ConsPlusNormal"/>
              <w:jc w:val="both"/>
              <w:rPr>
                <w:szCs w:val="24"/>
              </w:rPr>
            </w:pPr>
            <w:r w:rsidRPr="00ED7423">
              <w:rPr>
                <w:szCs w:val="24"/>
              </w:rPr>
              <w:t>Повторение и обобщение изученного в 10 классе. Культура речи</w:t>
            </w:r>
          </w:p>
        </w:tc>
      </w:tr>
      <w:tr w:rsidR="00FA7444" w:rsidRPr="00ED7423" w14:paraId="1DD05369" w14:textId="77777777" w:rsidTr="00523A63">
        <w:tc>
          <w:tcPr>
            <w:tcW w:w="1134" w:type="dxa"/>
            <w:vAlign w:val="center"/>
          </w:tcPr>
          <w:p w14:paraId="077F21DC" w14:textId="77777777" w:rsidR="00FA7444" w:rsidRPr="00ED7423" w:rsidRDefault="00FA7444" w:rsidP="00ED7423">
            <w:pPr>
              <w:pStyle w:val="ConsPlusNormal"/>
              <w:rPr>
                <w:szCs w:val="24"/>
              </w:rPr>
            </w:pPr>
            <w:r w:rsidRPr="00ED7423">
              <w:rPr>
                <w:szCs w:val="24"/>
              </w:rPr>
              <w:t>Урок 66</w:t>
            </w:r>
          </w:p>
        </w:tc>
        <w:tc>
          <w:tcPr>
            <w:tcW w:w="7937" w:type="dxa"/>
          </w:tcPr>
          <w:p w14:paraId="33429EBC" w14:textId="77777777" w:rsidR="00FA7444" w:rsidRPr="00ED7423" w:rsidRDefault="00FA7444" w:rsidP="00ED7423">
            <w:pPr>
              <w:pStyle w:val="ConsPlusNormal"/>
              <w:jc w:val="both"/>
              <w:rPr>
                <w:szCs w:val="24"/>
              </w:rPr>
            </w:pPr>
            <w:r w:rsidRPr="00ED7423">
              <w:rPr>
                <w:szCs w:val="24"/>
              </w:rPr>
              <w:t>Повторение и обобщение изученного в 10 классе. Орфография</w:t>
            </w:r>
          </w:p>
        </w:tc>
      </w:tr>
      <w:tr w:rsidR="00FA7444" w:rsidRPr="00ED7423" w14:paraId="44344D5F" w14:textId="77777777" w:rsidTr="00523A63">
        <w:tc>
          <w:tcPr>
            <w:tcW w:w="1134" w:type="dxa"/>
            <w:vAlign w:val="center"/>
          </w:tcPr>
          <w:p w14:paraId="5C1CB710" w14:textId="77777777" w:rsidR="00FA7444" w:rsidRPr="00ED7423" w:rsidRDefault="00FA7444" w:rsidP="00ED7423">
            <w:pPr>
              <w:pStyle w:val="ConsPlusNormal"/>
              <w:rPr>
                <w:szCs w:val="24"/>
              </w:rPr>
            </w:pPr>
            <w:r w:rsidRPr="00ED7423">
              <w:rPr>
                <w:szCs w:val="24"/>
              </w:rPr>
              <w:t>Урок 67</w:t>
            </w:r>
          </w:p>
        </w:tc>
        <w:tc>
          <w:tcPr>
            <w:tcW w:w="7937" w:type="dxa"/>
          </w:tcPr>
          <w:p w14:paraId="54A7CB6F" w14:textId="77777777" w:rsidR="00FA7444" w:rsidRPr="00ED7423" w:rsidRDefault="00FA7444" w:rsidP="00ED7423">
            <w:pPr>
              <w:pStyle w:val="ConsPlusNormal"/>
              <w:jc w:val="both"/>
              <w:rPr>
                <w:szCs w:val="24"/>
              </w:rPr>
            </w:pPr>
            <w:r w:rsidRPr="00ED7423">
              <w:rPr>
                <w:szCs w:val="24"/>
              </w:rPr>
              <w:t>Повторение и обобщение изученного в 10 классе. Пунктуация</w:t>
            </w:r>
          </w:p>
        </w:tc>
      </w:tr>
      <w:tr w:rsidR="00FA7444" w:rsidRPr="00ED7423" w14:paraId="567954B1" w14:textId="77777777" w:rsidTr="00523A63">
        <w:tc>
          <w:tcPr>
            <w:tcW w:w="1134" w:type="dxa"/>
            <w:vAlign w:val="center"/>
          </w:tcPr>
          <w:p w14:paraId="25890C81" w14:textId="77777777" w:rsidR="00FA7444" w:rsidRPr="00ED7423" w:rsidRDefault="00FA7444" w:rsidP="00ED7423">
            <w:pPr>
              <w:pStyle w:val="ConsPlusNormal"/>
              <w:rPr>
                <w:szCs w:val="24"/>
              </w:rPr>
            </w:pPr>
            <w:r w:rsidRPr="00ED7423">
              <w:rPr>
                <w:szCs w:val="24"/>
              </w:rPr>
              <w:t>Урок 68</w:t>
            </w:r>
          </w:p>
        </w:tc>
        <w:tc>
          <w:tcPr>
            <w:tcW w:w="7937" w:type="dxa"/>
          </w:tcPr>
          <w:p w14:paraId="15B18649" w14:textId="77777777" w:rsidR="00FA7444" w:rsidRPr="00ED7423" w:rsidRDefault="00FA7444" w:rsidP="00ED7423">
            <w:pPr>
              <w:pStyle w:val="ConsPlusNormal"/>
              <w:jc w:val="both"/>
              <w:rPr>
                <w:szCs w:val="24"/>
              </w:rPr>
            </w:pPr>
            <w:r w:rsidRPr="00ED7423">
              <w:rPr>
                <w:szCs w:val="24"/>
              </w:rPr>
              <w:t>Повторение и обобщение изученного в 10 классе. Текст</w:t>
            </w:r>
          </w:p>
        </w:tc>
      </w:tr>
      <w:tr w:rsidR="00FA7444" w:rsidRPr="00ED7423" w14:paraId="76C71526" w14:textId="77777777" w:rsidTr="00523A63">
        <w:tc>
          <w:tcPr>
            <w:tcW w:w="9071" w:type="dxa"/>
            <w:gridSpan w:val="2"/>
          </w:tcPr>
          <w:p w14:paraId="07B2F0A8" w14:textId="77777777" w:rsidR="00FA7444" w:rsidRPr="00ED7423" w:rsidRDefault="00FA7444" w:rsidP="00ED7423">
            <w:pPr>
              <w:pStyle w:val="ConsPlusNormal"/>
              <w:ind w:left="283"/>
              <w:jc w:val="both"/>
              <w:rPr>
                <w:szCs w:val="24"/>
              </w:rPr>
            </w:pPr>
            <w:r w:rsidRPr="00ED7423">
              <w:rPr>
                <w:szCs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4E8354E1" w14:textId="77777777" w:rsidR="00FA7444" w:rsidRPr="00ED7423" w:rsidRDefault="00FA7444" w:rsidP="00ED7423">
      <w:pPr>
        <w:pStyle w:val="ConsPlusNormal"/>
        <w:jc w:val="both"/>
        <w:rPr>
          <w:szCs w:val="24"/>
        </w:rPr>
      </w:pPr>
    </w:p>
    <w:p w14:paraId="1F5C222B" w14:textId="77777777" w:rsidR="00FA7444" w:rsidRPr="00ED7423" w:rsidRDefault="00FA7444" w:rsidP="00ED7423">
      <w:pPr>
        <w:pStyle w:val="ConsPlusNormal"/>
        <w:jc w:val="right"/>
        <w:rPr>
          <w:szCs w:val="24"/>
        </w:rPr>
      </w:pPr>
      <w:r w:rsidRPr="00ED7423">
        <w:rPr>
          <w:szCs w:val="24"/>
        </w:rPr>
        <w:t>Таблица 2.1</w:t>
      </w:r>
    </w:p>
    <w:p w14:paraId="2C978AB6" w14:textId="77777777" w:rsidR="00FA7444" w:rsidRPr="00ED7423" w:rsidRDefault="00FA7444" w:rsidP="00ED7423">
      <w:pPr>
        <w:pStyle w:val="ConsPlusNormal"/>
        <w:jc w:val="both"/>
        <w:rPr>
          <w:szCs w:val="24"/>
        </w:rPr>
      </w:pPr>
    </w:p>
    <w:p w14:paraId="4CB13FB5" w14:textId="77777777" w:rsidR="00FA7444" w:rsidRPr="00ED7423" w:rsidRDefault="00FA7444" w:rsidP="00ED7423">
      <w:pPr>
        <w:pStyle w:val="ConsPlusNormal"/>
        <w:jc w:val="both"/>
        <w:rPr>
          <w:szCs w:val="24"/>
        </w:rPr>
      </w:pPr>
      <w:r w:rsidRPr="00ED7423">
        <w:rPr>
          <w:szCs w:val="24"/>
        </w:rPr>
        <w:t>11 класс</w:t>
      </w:r>
    </w:p>
    <w:p w14:paraId="46E5E98E" w14:textId="77777777" w:rsidR="00FA7444" w:rsidRPr="00ED7423" w:rsidRDefault="00FA7444" w:rsidP="00ED7423">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FA7444" w:rsidRPr="00ED7423" w14:paraId="78DB7DCB" w14:textId="77777777" w:rsidTr="00523A63">
        <w:tc>
          <w:tcPr>
            <w:tcW w:w="1134" w:type="dxa"/>
          </w:tcPr>
          <w:p w14:paraId="7D3DCE84" w14:textId="77777777" w:rsidR="00FA7444" w:rsidRPr="00ED7423" w:rsidRDefault="00FA7444" w:rsidP="00ED7423">
            <w:pPr>
              <w:pStyle w:val="ConsPlusNormal"/>
              <w:jc w:val="center"/>
              <w:rPr>
                <w:szCs w:val="24"/>
              </w:rPr>
            </w:pPr>
            <w:r w:rsidRPr="00ED7423">
              <w:rPr>
                <w:szCs w:val="24"/>
              </w:rPr>
              <w:lastRenderedPageBreak/>
              <w:t>N урока</w:t>
            </w:r>
          </w:p>
        </w:tc>
        <w:tc>
          <w:tcPr>
            <w:tcW w:w="7937" w:type="dxa"/>
          </w:tcPr>
          <w:p w14:paraId="4728874D" w14:textId="77777777" w:rsidR="00FA7444" w:rsidRPr="00ED7423" w:rsidRDefault="00FA7444" w:rsidP="00ED7423">
            <w:pPr>
              <w:pStyle w:val="ConsPlusNormal"/>
              <w:jc w:val="center"/>
              <w:rPr>
                <w:szCs w:val="24"/>
              </w:rPr>
            </w:pPr>
            <w:r w:rsidRPr="00ED7423">
              <w:rPr>
                <w:szCs w:val="24"/>
              </w:rPr>
              <w:t>Тема урока</w:t>
            </w:r>
          </w:p>
        </w:tc>
      </w:tr>
      <w:tr w:rsidR="00FA7444" w:rsidRPr="00ED7423" w14:paraId="4A1D4DF5" w14:textId="77777777" w:rsidTr="00523A63">
        <w:tc>
          <w:tcPr>
            <w:tcW w:w="1134" w:type="dxa"/>
            <w:vAlign w:val="center"/>
          </w:tcPr>
          <w:p w14:paraId="1775D95F" w14:textId="77777777" w:rsidR="00FA7444" w:rsidRPr="00ED7423" w:rsidRDefault="00FA7444" w:rsidP="00ED7423">
            <w:pPr>
              <w:pStyle w:val="ConsPlusNormal"/>
              <w:rPr>
                <w:szCs w:val="24"/>
              </w:rPr>
            </w:pPr>
            <w:r w:rsidRPr="00ED7423">
              <w:rPr>
                <w:szCs w:val="24"/>
              </w:rPr>
              <w:t>Урок 1</w:t>
            </w:r>
          </w:p>
        </w:tc>
        <w:tc>
          <w:tcPr>
            <w:tcW w:w="7937" w:type="dxa"/>
          </w:tcPr>
          <w:p w14:paraId="1F20D879" w14:textId="77777777" w:rsidR="00FA7444" w:rsidRPr="00ED7423" w:rsidRDefault="00FA7444" w:rsidP="00ED7423">
            <w:pPr>
              <w:pStyle w:val="ConsPlusNormal"/>
              <w:jc w:val="both"/>
              <w:rPr>
                <w:szCs w:val="24"/>
              </w:rPr>
            </w:pPr>
            <w:r w:rsidRPr="00ED7423">
              <w:rPr>
                <w:szCs w:val="24"/>
              </w:rPr>
              <w:t>Повторение и обобщение изученного в 10 классе</w:t>
            </w:r>
          </w:p>
        </w:tc>
      </w:tr>
      <w:tr w:rsidR="00FA7444" w:rsidRPr="00ED7423" w14:paraId="4AD1A830" w14:textId="77777777" w:rsidTr="00523A63">
        <w:tc>
          <w:tcPr>
            <w:tcW w:w="1134" w:type="dxa"/>
            <w:vAlign w:val="center"/>
          </w:tcPr>
          <w:p w14:paraId="61448C17" w14:textId="77777777" w:rsidR="00FA7444" w:rsidRPr="00ED7423" w:rsidRDefault="00FA7444" w:rsidP="00ED7423">
            <w:pPr>
              <w:pStyle w:val="ConsPlusNormal"/>
              <w:rPr>
                <w:szCs w:val="24"/>
              </w:rPr>
            </w:pPr>
            <w:r w:rsidRPr="00ED7423">
              <w:rPr>
                <w:szCs w:val="24"/>
              </w:rPr>
              <w:t>Урок 2</w:t>
            </w:r>
          </w:p>
        </w:tc>
        <w:tc>
          <w:tcPr>
            <w:tcW w:w="7937" w:type="dxa"/>
          </w:tcPr>
          <w:p w14:paraId="1DBF3143" w14:textId="77777777" w:rsidR="00FA7444" w:rsidRPr="00ED7423" w:rsidRDefault="00FA7444" w:rsidP="00ED7423">
            <w:pPr>
              <w:pStyle w:val="ConsPlusNormal"/>
              <w:jc w:val="both"/>
              <w:rPr>
                <w:szCs w:val="24"/>
              </w:rPr>
            </w:pPr>
            <w:r w:rsidRPr="00ED7423">
              <w:rPr>
                <w:szCs w:val="24"/>
              </w:rPr>
              <w:t>Повторение и обобщение изученного в 10 классе. Практикум</w:t>
            </w:r>
          </w:p>
        </w:tc>
      </w:tr>
      <w:tr w:rsidR="00FA7444" w:rsidRPr="00ED7423" w14:paraId="43D6092B" w14:textId="77777777" w:rsidTr="00523A63">
        <w:tc>
          <w:tcPr>
            <w:tcW w:w="1134" w:type="dxa"/>
            <w:vAlign w:val="center"/>
          </w:tcPr>
          <w:p w14:paraId="682E12E6" w14:textId="77777777" w:rsidR="00FA7444" w:rsidRPr="00ED7423" w:rsidRDefault="00FA7444" w:rsidP="00ED7423">
            <w:pPr>
              <w:pStyle w:val="ConsPlusNormal"/>
              <w:rPr>
                <w:szCs w:val="24"/>
              </w:rPr>
            </w:pPr>
            <w:r w:rsidRPr="00ED7423">
              <w:rPr>
                <w:szCs w:val="24"/>
              </w:rPr>
              <w:t>Урок 3</w:t>
            </w:r>
          </w:p>
        </w:tc>
        <w:tc>
          <w:tcPr>
            <w:tcW w:w="7937" w:type="dxa"/>
          </w:tcPr>
          <w:p w14:paraId="4A97FD1C" w14:textId="77777777" w:rsidR="00FA7444" w:rsidRPr="00ED7423" w:rsidRDefault="00FA7444" w:rsidP="00ED7423">
            <w:pPr>
              <w:pStyle w:val="ConsPlusNormal"/>
              <w:jc w:val="both"/>
              <w:rPr>
                <w:szCs w:val="24"/>
              </w:rPr>
            </w:pPr>
            <w:r w:rsidRPr="00ED7423">
              <w:rPr>
                <w:szCs w:val="24"/>
              </w:rPr>
              <w:t>Культура речи в экологическом аспекте. Культура речи как часть здоровой окружающей языковой среды</w:t>
            </w:r>
          </w:p>
        </w:tc>
      </w:tr>
      <w:tr w:rsidR="00FA7444" w:rsidRPr="00ED7423" w14:paraId="5D6EA334" w14:textId="77777777" w:rsidTr="00523A63">
        <w:tc>
          <w:tcPr>
            <w:tcW w:w="1134" w:type="dxa"/>
            <w:vAlign w:val="center"/>
          </w:tcPr>
          <w:p w14:paraId="052A82FA" w14:textId="77777777" w:rsidR="00FA7444" w:rsidRPr="00ED7423" w:rsidRDefault="00FA7444" w:rsidP="00ED7423">
            <w:pPr>
              <w:pStyle w:val="ConsPlusNormal"/>
              <w:rPr>
                <w:szCs w:val="24"/>
              </w:rPr>
            </w:pPr>
            <w:r w:rsidRPr="00ED7423">
              <w:rPr>
                <w:szCs w:val="24"/>
              </w:rPr>
              <w:t>Урок 4</w:t>
            </w:r>
          </w:p>
        </w:tc>
        <w:tc>
          <w:tcPr>
            <w:tcW w:w="7937" w:type="dxa"/>
          </w:tcPr>
          <w:p w14:paraId="4AEF67D1" w14:textId="77777777" w:rsidR="00FA7444" w:rsidRPr="00ED7423" w:rsidRDefault="00FA7444" w:rsidP="00ED7423">
            <w:pPr>
              <w:pStyle w:val="ConsPlusNormal"/>
              <w:jc w:val="both"/>
              <w:rPr>
                <w:szCs w:val="24"/>
              </w:rPr>
            </w:pPr>
            <w:r w:rsidRPr="00ED7423">
              <w:rPr>
                <w:szCs w:val="24"/>
              </w:rPr>
              <w:t>Культура речи в экологическом аспекте. Проблемы речевой культуры в современном обществе (общее представление)</w:t>
            </w:r>
          </w:p>
        </w:tc>
      </w:tr>
      <w:tr w:rsidR="00FA7444" w:rsidRPr="00ED7423" w14:paraId="26274F2A" w14:textId="77777777" w:rsidTr="00523A63">
        <w:tc>
          <w:tcPr>
            <w:tcW w:w="1134" w:type="dxa"/>
            <w:vAlign w:val="center"/>
          </w:tcPr>
          <w:p w14:paraId="7877D967" w14:textId="77777777" w:rsidR="00FA7444" w:rsidRPr="00ED7423" w:rsidRDefault="00FA7444" w:rsidP="00ED7423">
            <w:pPr>
              <w:pStyle w:val="ConsPlusNormal"/>
              <w:rPr>
                <w:szCs w:val="24"/>
              </w:rPr>
            </w:pPr>
            <w:r w:rsidRPr="00ED7423">
              <w:rPr>
                <w:szCs w:val="24"/>
              </w:rPr>
              <w:t>Урок 5</w:t>
            </w:r>
          </w:p>
        </w:tc>
        <w:tc>
          <w:tcPr>
            <w:tcW w:w="7937" w:type="dxa"/>
          </w:tcPr>
          <w:p w14:paraId="28DC4A9E" w14:textId="77777777" w:rsidR="00FA7444" w:rsidRPr="00ED7423" w:rsidRDefault="00FA7444" w:rsidP="00ED7423">
            <w:pPr>
              <w:pStyle w:val="ConsPlusNormal"/>
              <w:jc w:val="both"/>
              <w:rPr>
                <w:szCs w:val="24"/>
              </w:rPr>
            </w:pPr>
            <w:r w:rsidRPr="00ED7423">
              <w:rPr>
                <w:szCs w:val="24"/>
              </w:rPr>
              <w:t>Итоговый контроль "Общие сведения об языке". Сочинение (обучающее)</w:t>
            </w:r>
          </w:p>
        </w:tc>
      </w:tr>
      <w:tr w:rsidR="00FA7444" w:rsidRPr="00ED7423" w14:paraId="7CB3EB3A" w14:textId="77777777" w:rsidTr="00523A63">
        <w:tc>
          <w:tcPr>
            <w:tcW w:w="1134" w:type="dxa"/>
            <w:vAlign w:val="center"/>
          </w:tcPr>
          <w:p w14:paraId="4D14C7D6" w14:textId="77777777" w:rsidR="00FA7444" w:rsidRPr="00ED7423" w:rsidRDefault="00FA7444" w:rsidP="00ED7423">
            <w:pPr>
              <w:pStyle w:val="ConsPlusNormal"/>
              <w:rPr>
                <w:szCs w:val="24"/>
              </w:rPr>
            </w:pPr>
            <w:r w:rsidRPr="00ED7423">
              <w:rPr>
                <w:szCs w:val="24"/>
              </w:rPr>
              <w:t>Урок 6</w:t>
            </w:r>
          </w:p>
        </w:tc>
        <w:tc>
          <w:tcPr>
            <w:tcW w:w="7937" w:type="dxa"/>
          </w:tcPr>
          <w:p w14:paraId="314344D2" w14:textId="77777777" w:rsidR="00FA7444" w:rsidRPr="00ED7423" w:rsidRDefault="00FA7444" w:rsidP="00ED7423">
            <w:pPr>
              <w:pStyle w:val="ConsPlusNormal"/>
              <w:jc w:val="both"/>
              <w:rPr>
                <w:szCs w:val="24"/>
              </w:rPr>
            </w:pPr>
            <w:r w:rsidRPr="00ED7423">
              <w:rPr>
                <w:szCs w:val="24"/>
              </w:rPr>
              <w:t>Синтаксис как раздел лингвистики (повторение, обобщение)</w:t>
            </w:r>
          </w:p>
        </w:tc>
      </w:tr>
      <w:tr w:rsidR="00FA7444" w:rsidRPr="00ED7423" w14:paraId="63AC8952" w14:textId="77777777" w:rsidTr="00523A63">
        <w:tc>
          <w:tcPr>
            <w:tcW w:w="1134" w:type="dxa"/>
            <w:vAlign w:val="center"/>
          </w:tcPr>
          <w:p w14:paraId="1D540017" w14:textId="77777777" w:rsidR="00FA7444" w:rsidRPr="00ED7423" w:rsidRDefault="00FA7444" w:rsidP="00ED7423">
            <w:pPr>
              <w:pStyle w:val="ConsPlusNormal"/>
              <w:rPr>
                <w:szCs w:val="24"/>
              </w:rPr>
            </w:pPr>
            <w:r w:rsidRPr="00ED7423">
              <w:rPr>
                <w:szCs w:val="24"/>
              </w:rPr>
              <w:t>Урок 7</w:t>
            </w:r>
          </w:p>
        </w:tc>
        <w:tc>
          <w:tcPr>
            <w:tcW w:w="7937" w:type="dxa"/>
          </w:tcPr>
          <w:p w14:paraId="3A943B1D" w14:textId="77777777" w:rsidR="00FA7444" w:rsidRPr="00ED7423" w:rsidRDefault="00FA7444" w:rsidP="00ED7423">
            <w:pPr>
              <w:pStyle w:val="ConsPlusNormal"/>
              <w:jc w:val="both"/>
              <w:rPr>
                <w:szCs w:val="24"/>
              </w:rPr>
            </w:pPr>
            <w:r w:rsidRPr="00ED7423">
              <w:rPr>
                <w:szCs w:val="24"/>
              </w:rPr>
              <w:t>Синтаксис как раздел лингвистики. Практикум</w:t>
            </w:r>
          </w:p>
        </w:tc>
      </w:tr>
      <w:tr w:rsidR="00FA7444" w:rsidRPr="00ED7423" w14:paraId="060ED164" w14:textId="77777777" w:rsidTr="00523A63">
        <w:tc>
          <w:tcPr>
            <w:tcW w:w="1134" w:type="dxa"/>
            <w:vAlign w:val="center"/>
          </w:tcPr>
          <w:p w14:paraId="6D1CFB0F" w14:textId="77777777" w:rsidR="00FA7444" w:rsidRPr="00ED7423" w:rsidRDefault="00FA7444" w:rsidP="00ED7423">
            <w:pPr>
              <w:pStyle w:val="ConsPlusNormal"/>
              <w:rPr>
                <w:szCs w:val="24"/>
              </w:rPr>
            </w:pPr>
            <w:r w:rsidRPr="00ED7423">
              <w:rPr>
                <w:szCs w:val="24"/>
              </w:rPr>
              <w:t>Урок 8</w:t>
            </w:r>
          </w:p>
        </w:tc>
        <w:tc>
          <w:tcPr>
            <w:tcW w:w="7937" w:type="dxa"/>
          </w:tcPr>
          <w:p w14:paraId="0BD85A59" w14:textId="77777777" w:rsidR="00FA7444" w:rsidRPr="00ED7423" w:rsidRDefault="00FA7444" w:rsidP="00ED7423">
            <w:pPr>
              <w:pStyle w:val="ConsPlusNormal"/>
              <w:jc w:val="both"/>
              <w:rPr>
                <w:szCs w:val="24"/>
              </w:rPr>
            </w:pPr>
            <w:r w:rsidRPr="00ED7423">
              <w:rPr>
                <w:szCs w:val="24"/>
              </w:rPr>
              <w:t>Изобразительно-выразительные средства синтаксиса</w:t>
            </w:r>
          </w:p>
        </w:tc>
      </w:tr>
      <w:tr w:rsidR="00FA7444" w:rsidRPr="00ED7423" w14:paraId="2CA7D90B" w14:textId="77777777" w:rsidTr="00523A63">
        <w:tc>
          <w:tcPr>
            <w:tcW w:w="1134" w:type="dxa"/>
            <w:vAlign w:val="center"/>
          </w:tcPr>
          <w:p w14:paraId="0183A0A1" w14:textId="77777777" w:rsidR="00FA7444" w:rsidRPr="00ED7423" w:rsidRDefault="00FA7444" w:rsidP="00ED7423">
            <w:pPr>
              <w:pStyle w:val="ConsPlusNormal"/>
              <w:rPr>
                <w:szCs w:val="24"/>
              </w:rPr>
            </w:pPr>
            <w:r w:rsidRPr="00ED7423">
              <w:rPr>
                <w:szCs w:val="24"/>
              </w:rPr>
              <w:t>Урок 9</w:t>
            </w:r>
          </w:p>
        </w:tc>
        <w:tc>
          <w:tcPr>
            <w:tcW w:w="7937" w:type="dxa"/>
          </w:tcPr>
          <w:p w14:paraId="31B5F5EA" w14:textId="77777777" w:rsidR="00FA7444" w:rsidRPr="00ED7423" w:rsidRDefault="00FA7444" w:rsidP="00ED7423">
            <w:pPr>
              <w:pStyle w:val="ConsPlusNormal"/>
              <w:jc w:val="both"/>
              <w:rPr>
                <w:szCs w:val="24"/>
              </w:rPr>
            </w:pPr>
            <w:r w:rsidRPr="00ED7423">
              <w:rPr>
                <w:szCs w:val="24"/>
              </w:rPr>
              <w:t>Изобразительно-выразительные средства синтаксиса. Практикум</w:t>
            </w:r>
          </w:p>
        </w:tc>
      </w:tr>
      <w:tr w:rsidR="00FA7444" w:rsidRPr="00ED7423" w14:paraId="58F73A1F" w14:textId="77777777" w:rsidTr="00523A63">
        <w:tc>
          <w:tcPr>
            <w:tcW w:w="1134" w:type="dxa"/>
            <w:vAlign w:val="center"/>
          </w:tcPr>
          <w:p w14:paraId="3E3E4177" w14:textId="77777777" w:rsidR="00FA7444" w:rsidRPr="00ED7423" w:rsidRDefault="00FA7444" w:rsidP="00ED7423">
            <w:pPr>
              <w:pStyle w:val="ConsPlusNormal"/>
              <w:rPr>
                <w:szCs w:val="24"/>
              </w:rPr>
            </w:pPr>
            <w:r w:rsidRPr="00ED7423">
              <w:rPr>
                <w:szCs w:val="24"/>
              </w:rPr>
              <w:t>Урок 10</w:t>
            </w:r>
          </w:p>
        </w:tc>
        <w:tc>
          <w:tcPr>
            <w:tcW w:w="7937" w:type="dxa"/>
          </w:tcPr>
          <w:p w14:paraId="756258D8" w14:textId="77777777" w:rsidR="00FA7444" w:rsidRPr="00ED7423" w:rsidRDefault="00FA7444" w:rsidP="00ED7423">
            <w:pPr>
              <w:pStyle w:val="ConsPlusNormal"/>
              <w:jc w:val="both"/>
              <w:rPr>
                <w:szCs w:val="24"/>
              </w:rPr>
            </w:pPr>
            <w:r w:rsidRPr="00ED7423">
              <w:rPr>
                <w:szCs w:val="24"/>
              </w:rPr>
              <w:t>Синтаксические нормы. Порядок слов в предложении</w:t>
            </w:r>
          </w:p>
        </w:tc>
      </w:tr>
      <w:tr w:rsidR="00FA7444" w:rsidRPr="00ED7423" w14:paraId="4275C37D" w14:textId="77777777" w:rsidTr="00523A63">
        <w:tc>
          <w:tcPr>
            <w:tcW w:w="1134" w:type="dxa"/>
            <w:vAlign w:val="center"/>
          </w:tcPr>
          <w:p w14:paraId="1F7DA795" w14:textId="77777777" w:rsidR="00FA7444" w:rsidRPr="00ED7423" w:rsidRDefault="00FA7444" w:rsidP="00ED7423">
            <w:pPr>
              <w:pStyle w:val="ConsPlusNormal"/>
              <w:rPr>
                <w:szCs w:val="24"/>
              </w:rPr>
            </w:pPr>
            <w:r w:rsidRPr="00ED7423">
              <w:rPr>
                <w:szCs w:val="24"/>
              </w:rPr>
              <w:t>Урок 11</w:t>
            </w:r>
          </w:p>
        </w:tc>
        <w:tc>
          <w:tcPr>
            <w:tcW w:w="7937" w:type="dxa"/>
          </w:tcPr>
          <w:p w14:paraId="3292BD52" w14:textId="77777777" w:rsidR="00FA7444" w:rsidRPr="00ED7423" w:rsidRDefault="00FA7444" w:rsidP="00ED7423">
            <w:pPr>
              <w:pStyle w:val="ConsPlusNormal"/>
              <w:jc w:val="both"/>
              <w:rPr>
                <w:szCs w:val="24"/>
              </w:rPr>
            </w:pPr>
            <w:r w:rsidRPr="00ED7423">
              <w:rPr>
                <w:szCs w:val="24"/>
              </w:rPr>
              <w:t>Основные нормы согласования сказуемого с подлежащим</w:t>
            </w:r>
          </w:p>
        </w:tc>
      </w:tr>
      <w:tr w:rsidR="00FA7444" w:rsidRPr="00ED7423" w14:paraId="4CACCA02" w14:textId="77777777" w:rsidTr="00523A63">
        <w:tc>
          <w:tcPr>
            <w:tcW w:w="1134" w:type="dxa"/>
            <w:vAlign w:val="center"/>
          </w:tcPr>
          <w:p w14:paraId="3AD95DF0" w14:textId="77777777" w:rsidR="00FA7444" w:rsidRPr="00ED7423" w:rsidRDefault="00FA7444" w:rsidP="00ED7423">
            <w:pPr>
              <w:pStyle w:val="ConsPlusNormal"/>
              <w:rPr>
                <w:szCs w:val="24"/>
              </w:rPr>
            </w:pPr>
            <w:r w:rsidRPr="00ED7423">
              <w:rPr>
                <w:szCs w:val="24"/>
              </w:rPr>
              <w:t>Урок 12</w:t>
            </w:r>
          </w:p>
        </w:tc>
        <w:tc>
          <w:tcPr>
            <w:tcW w:w="7937" w:type="dxa"/>
          </w:tcPr>
          <w:p w14:paraId="3FF59DA0" w14:textId="77777777" w:rsidR="00FA7444" w:rsidRPr="00ED7423" w:rsidRDefault="00FA7444" w:rsidP="00ED7423">
            <w:pPr>
              <w:pStyle w:val="ConsPlusNormal"/>
              <w:jc w:val="both"/>
              <w:rPr>
                <w:szCs w:val="24"/>
              </w:rPr>
            </w:pPr>
            <w:r w:rsidRPr="00ED7423">
              <w:rPr>
                <w:szCs w:val="24"/>
              </w:rPr>
              <w:t>Основные нормы управления: правильный выбор падежной или предложно-падежной формы управляемого слова. Употребление производных предлогов</w:t>
            </w:r>
          </w:p>
        </w:tc>
      </w:tr>
      <w:tr w:rsidR="00FA7444" w:rsidRPr="00ED7423" w14:paraId="53584120" w14:textId="77777777" w:rsidTr="00523A63">
        <w:tc>
          <w:tcPr>
            <w:tcW w:w="1134" w:type="dxa"/>
            <w:vAlign w:val="center"/>
          </w:tcPr>
          <w:p w14:paraId="1BCE8220" w14:textId="77777777" w:rsidR="00FA7444" w:rsidRPr="00ED7423" w:rsidRDefault="00FA7444" w:rsidP="00ED7423">
            <w:pPr>
              <w:pStyle w:val="ConsPlusNormal"/>
              <w:rPr>
                <w:szCs w:val="24"/>
              </w:rPr>
            </w:pPr>
            <w:r w:rsidRPr="00ED7423">
              <w:rPr>
                <w:szCs w:val="24"/>
              </w:rPr>
              <w:t>Урок 13</w:t>
            </w:r>
          </w:p>
        </w:tc>
        <w:tc>
          <w:tcPr>
            <w:tcW w:w="7937" w:type="dxa"/>
          </w:tcPr>
          <w:p w14:paraId="5C62BF78" w14:textId="77777777" w:rsidR="00FA7444" w:rsidRPr="00ED7423" w:rsidRDefault="00FA7444" w:rsidP="00ED7423">
            <w:pPr>
              <w:pStyle w:val="ConsPlusNormal"/>
              <w:jc w:val="both"/>
              <w:rPr>
                <w:szCs w:val="24"/>
              </w:rPr>
            </w:pPr>
            <w:r w:rsidRPr="00ED7423">
              <w:rPr>
                <w:szCs w:val="24"/>
              </w:rPr>
              <w:t>Основные нормы управления. Практикум</w:t>
            </w:r>
          </w:p>
        </w:tc>
      </w:tr>
      <w:tr w:rsidR="00FA7444" w:rsidRPr="00ED7423" w14:paraId="190E655E" w14:textId="77777777" w:rsidTr="00523A63">
        <w:tc>
          <w:tcPr>
            <w:tcW w:w="1134" w:type="dxa"/>
            <w:vAlign w:val="center"/>
          </w:tcPr>
          <w:p w14:paraId="7BC73CFE" w14:textId="77777777" w:rsidR="00FA7444" w:rsidRPr="00ED7423" w:rsidRDefault="00FA7444" w:rsidP="00ED7423">
            <w:pPr>
              <w:pStyle w:val="ConsPlusNormal"/>
              <w:rPr>
                <w:szCs w:val="24"/>
              </w:rPr>
            </w:pPr>
            <w:r w:rsidRPr="00ED7423">
              <w:rPr>
                <w:szCs w:val="24"/>
              </w:rPr>
              <w:t>Урок 14</w:t>
            </w:r>
          </w:p>
        </w:tc>
        <w:tc>
          <w:tcPr>
            <w:tcW w:w="7937" w:type="dxa"/>
          </w:tcPr>
          <w:p w14:paraId="257BCA58" w14:textId="77777777" w:rsidR="00FA7444" w:rsidRPr="00ED7423" w:rsidRDefault="00FA7444" w:rsidP="00ED7423">
            <w:pPr>
              <w:pStyle w:val="ConsPlusNormal"/>
              <w:jc w:val="both"/>
              <w:rPr>
                <w:szCs w:val="24"/>
              </w:rPr>
            </w:pPr>
            <w:r w:rsidRPr="00ED7423">
              <w:rPr>
                <w:szCs w:val="24"/>
              </w:rPr>
              <w:t>Основные нормы употребления однородных членов предложения</w:t>
            </w:r>
          </w:p>
        </w:tc>
      </w:tr>
      <w:tr w:rsidR="00FA7444" w:rsidRPr="00ED7423" w14:paraId="0BA91D35" w14:textId="77777777" w:rsidTr="00523A63">
        <w:tc>
          <w:tcPr>
            <w:tcW w:w="1134" w:type="dxa"/>
            <w:vAlign w:val="center"/>
          </w:tcPr>
          <w:p w14:paraId="585380FE" w14:textId="77777777" w:rsidR="00FA7444" w:rsidRPr="00ED7423" w:rsidRDefault="00FA7444" w:rsidP="00ED7423">
            <w:pPr>
              <w:pStyle w:val="ConsPlusNormal"/>
              <w:rPr>
                <w:szCs w:val="24"/>
              </w:rPr>
            </w:pPr>
            <w:r w:rsidRPr="00ED7423">
              <w:rPr>
                <w:szCs w:val="24"/>
              </w:rPr>
              <w:t>Урок 15</w:t>
            </w:r>
          </w:p>
        </w:tc>
        <w:tc>
          <w:tcPr>
            <w:tcW w:w="7937" w:type="dxa"/>
          </w:tcPr>
          <w:p w14:paraId="168872CF" w14:textId="77777777" w:rsidR="00FA7444" w:rsidRPr="00ED7423" w:rsidRDefault="00FA7444" w:rsidP="00ED7423">
            <w:pPr>
              <w:pStyle w:val="ConsPlusNormal"/>
              <w:jc w:val="both"/>
              <w:rPr>
                <w:szCs w:val="24"/>
              </w:rPr>
            </w:pPr>
            <w:r w:rsidRPr="00ED7423">
              <w:rPr>
                <w:szCs w:val="24"/>
              </w:rPr>
              <w:t>Предложения с однородными членами, соединенными двойными союзами. Практикум</w:t>
            </w:r>
          </w:p>
        </w:tc>
      </w:tr>
      <w:tr w:rsidR="00FA7444" w:rsidRPr="00ED7423" w14:paraId="7366322D" w14:textId="77777777" w:rsidTr="00523A63">
        <w:tc>
          <w:tcPr>
            <w:tcW w:w="1134" w:type="dxa"/>
            <w:vAlign w:val="center"/>
          </w:tcPr>
          <w:p w14:paraId="71D241F5" w14:textId="77777777" w:rsidR="00FA7444" w:rsidRPr="00ED7423" w:rsidRDefault="00FA7444" w:rsidP="00ED7423">
            <w:pPr>
              <w:pStyle w:val="ConsPlusNormal"/>
              <w:rPr>
                <w:szCs w:val="24"/>
              </w:rPr>
            </w:pPr>
            <w:r w:rsidRPr="00ED7423">
              <w:rPr>
                <w:szCs w:val="24"/>
              </w:rPr>
              <w:t>Урок 16</w:t>
            </w:r>
          </w:p>
        </w:tc>
        <w:tc>
          <w:tcPr>
            <w:tcW w:w="7937" w:type="dxa"/>
          </w:tcPr>
          <w:p w14:paraId="2A394DB0" w14:textId="77777777" w:rsidR="00FA7444" w:rsidRPr="00ED7423" w:rsidRDefault="00FA7444" w:rsidP="00ED7423">
            <w:pPr>
              <w:pStyle w:val="ConsPlusNormal"/>
              <w:jc w:val="both"/>
              <w:rPr>
                <w:szCs w:val="24"/>
              </w:rPr>
            </w:pPr>
            <w:r w:rsidRPr="00ED7423">
              <w:rPr>
                <w:szCs w:val="24"/>
              </w:rPr>
              <w:t>Основные нормы употребления причастных оборотов</w:t>
            </w:r>
          </w:p>
        </w:tc>
      </w:tr>
      <w:tr w:rsidR="00FA7444" w:rsidRPr="00ED7423" w14:paraId="027FEF9C" w14:textId="77777777" w:rsidTr="00523A63">
        <w:tc>
          <w:tcPr>
            <w:tcW w:w="1134" w:type="dxa"/>
            <w:vAlign w:val="center"/>
          </w:tcPr>
          <w:p w14:paraId="329FCF00" w14:textId="77777777" w:rsidR="00FA7444" w:rsidRPr="00ED7423" w:rsidRDefault="00FA7444" w:rsidP="00ED7423">
            <w:pPr>
              <w:pStyle w:val="ConsPlusNormal"/>
              <w:rPr>
                <w:szCs w:val="24"/>
              </w:rPr>
            </w:pPr>
            <w:r w:rsidRPr="00ED7423">
              <w:rPr>
                <w:szCs w:val="24"/>
              </w:rPr>
              <w:t>Урок 17</w:t>
            </w:r>
          </w:p>
        </w:tc>
        <w:tc>
          <w:tcPr>
            <w:tcW w:w="7937" w:type="dxa"/>
          </w:tcPr>
          <w:p w14:paraId="37D50725" w14:textId="77777777" w:rsidR="00FA7444" w:rsidRPr="00ED7423" w:rsidRDefault="00FA7444" w:rsidP="00ED7423">
            <w:pPr>
              <w:pStyle w:val="ConsPlusNormal"/>
              <w:jc w:val="both"/>
              <w:rPr>
                <w:szCs w:val="24"/>
              </w:rPr>
            </w:pPr>
            <w:r w:rsidRPr="00ED7423">
              <w:rPr>
                <w:szCs w:val="24"/>
              </w:rPr>
              <w:t>Основные нормы употребления деепричастных оборотов</w:t>
            </w:r>
          </w:p>
        </w:tc>
      </w:tr>
      <w:tr w:rsidR="00FA7444" w:rsidRPr="00ED7423" w14:paraId="240E722E" w14:textId="77777777" w:rsidTr="00523A63">
        <w:tc>
          <w:tcPr>
            <w:tcW w:w="1134" w:type="dxa"/>
            <w:vAlign w:val="center"/>
          </w:tcPr>
          <w:p w14:paraId="0117ECFF" w14:textId="77777777" w:rsidR="00FA7444" w:rsidRPr="00ED7423" w:rsidRDefault="00FA7444" w:rsidP="00ED7423">
            <w:pPr>
              <w:pStyle w:val="ConsPlusNormal"/>
              <w:rPr>
                <w:szCs w:val="24"/>
              </w:rPr>
            </w:pPr>
            <w:r w:rsidRPr="00ED7423">
              <w:rPr>
                <w:szCs w:val="24"/>
              </w:rPr>
              <w:t>Урок 18</w:t>
            </w:r>
          </w:p>
        </w:tc>
        <w:tc>
          <w:tcPr>
            <w:tcW w:w="7937" w:type="dxa"/>
          </w:tcPr>
          <w:p w14:paraId="0DEBA465" w14:textId="77777777" w:rsidR="00FA7444" w:rsidRPr="00ED7423" w:rsidRDefault="00FA7444" w:rsidP="00ED7423">
            <w:pPr>
              <w:pStyle w:val="ConsPlusNormal"/>
              <w:jc w:val="both"/>
              <w:rPr>
                <w:szCs w:val="24"/>
              </w:rPr>
            </w:pPr>
            <w:r w:rsidRPr="00ED7423">
              <w:rPr>
                <w:szCs w:val="24"/>
              </w:rPr>
              <w:t>Основные нормы употребления причастных и деепричастных оборотов. Практикум</w:t>
            </w:r>
          </w:p>
        </w:tc>
      </w:tr>
      <w:tr w:rsidR="00FA7444" w:rsidRPr="00ED7423" w14:paraId="3335477E" w14:textId="77777777" w:rsidTr="00523A63">
        <w:tc>
          <w:tcPr>
            <w:tcW w:w="1134" w:type="dxa"/>
            <w:vAlign w:val="center"/>
          </w:tcPr>
          <w:p w14:paraId="593F1DF7" w14:textId="77777777" w:rsidR="00FA7444" w:rsidRPr="00ED7423" w:rsidRDefault="00FA7444" w:rsidP="00ED7423">
            <w:pPr>
              <w:pStyle w:val="ConsPlusNormal"/>
              <w:rPr>
                <w:szCs w:val="24"/>
              </w:rPr>
            </w:pPr>
            <w:r w:rsidRPr="00ED7423">
              <w:rPr>
                <w:szCs w:val="24"/>
              </w:rPr>
              <w:t>Урок 19</w:t>
            </w:r>
          </w:p>
        </w:tc>
        <w:tc>
          <w:tcPr>
            <w:tcW w:w="7937" w:type="dxa"/>
          </w:tcPr>
          <w:p w14:paraId="656D752E" w14:textId="77777777" w:rsidR="00FA7444" w:rsidRPr="00ED7423" w:rsidRDefault="00FA7444" w:rsidP="00ED7423">
            <w:pPr>
              <w:pStyle w:val="ConsPlusNormal"/>
              <w:jc w:val="both"/>
              <w:rPr>
                <w:szCs w:val="24"/>
              </w:rPr>
            </w:pPr>
            <w:r w:rsidRPr="00ED7423">
              <w:rPr>
                <w:szCs w:val="24"/>
              </w:rPr>
              <w:t xml:space="preserve">Основные нормы построения сложных предложений: сложноподчиненного предложения с </w:t>
            </w:r>
            <w:proofErr w:type="spellStart"/>
            <w:r w:rsidRPr="00ED7423">
              <w:rPr>
                <w:szCs w:val="24"/>
              </w:rPr>
              <w:t>с</w:t>
            </w:r>
            <w:proofErr w:type="spellEnd"/>
            <w:r w:rsidRPr="00ED7423">
              <w:rPr>
                <w:szCs w:val="24"/>
              </w:rPr>
              <w:t xml:space="preserve"> придаточным определительным; придаточным изъяснительным</w:t>
            </w:r>
          </w:p>
        </w:tc>
      </w:tr>
      <w:tr w:rsidR="00FA7444" w:rsidRPr="00ED7423" w14:paraId="4AADD6D9" w14:textId="77777777" w:rsidTr="00523A63">
        <w:tc>
          <w:tcPr>
            <w:tcW w:w="1134" w:type="dxa"/>
            <w:vAlign w:val="center"/>
          </w:tcPr>
          <w:p w14:paraId="1E048830" w14:textId="77777777" w:rsidR="00FA7444" w:rsidRPr="00ED7423" w:rsidRDefault="00FA7444" w:rsidP="00ED7423">
            <w:pPr>
              <w:pStyle w:val="ConsPlusNormal"/>
              <w:rPr>
                <w:szCs w:val="24"/>
              </w:rPr>
            </w:pPr>
            <w:r w:rsidRPr="00ED7423">
              <w:rPr>
                <w:szCs w:val="24"/>
              </w:rPr>
              <w:t>Урок 20</w:t>
            </w:r>
          </w:p>
        </w:tc>
        <w:tc>
          <w:tcPr>
            <w:tcW w:w="7937" w:type="dxa"/>
          </w:tcPr>
          <w:p w14:paraId="2EE963FE" w14:textId="77777777" w:rsidR="00FA7444" w:rsidRPr="00ED7423" w:rsidRDefault="00FA7444" w:rsidP="00ED7423">
            <w:pPr>
              <w:pStyle w:val="ConsPlusNormal"/>
              <w:jc w:val="both"/>
              <w:rPr>
                <w:szCs w:val="24"/>
              </w:rPr>
            </w:pPr>
            <w:r w:rsidRPr="00ED7423">
              <w:rPr>
                <w:szCs w:val="24"/>
              </w:rPr>
              <w:t>Основные нормы построения сложного предложения с разными видами связи</w:t>
            </w:r>
          </w:p>
        </w:tc>
      </w:tr>
      <w:tr w:rsidR="00FA7444" w:rsidRPr="00ED7423" w14:paraId="46815D63" w14:textId="77777777" w:rsidTr="00523A63">
        <w:tc>
          <w:tcPr>
            <w:tcW w:w="1134" w:type="dxa"/>
            <w:vAlign w:val="center"/>
          </w:tcPr>
          <w:p w14:paraId="0A1818EE" w14:textId="77777777" w:rsidR="00FA7444" w:rsidRPr="00ED7423" w:rsidRDefault="00FA7444" w:rsidP="00ED7423">
            <w:pPr>
              <w:pStyle w:val="ConsPlusNormal"/>
              <w:rPr>
                <w:szCs w:val="24"/>
              </w:rPr>
            </w:pPr>
            <w:r w:rsidRPr="00ED7423">
              <w:rPr>
                <w:szCs w:val="24"/>
              </w:rPr>
              <w:t>Урок 21</w:t>
            </w:r>
          </w:p>
        </w:tc>
        <w:tc>
          <w:tcPr>
            <w:tcW w:w="7937" w:type="dxa"/>
          </w:tcPr>
          <w:p w14:paraId="59810A9F" w14:textId="77777777" w:rsidR="00FA7444" w:rsidRPr="00ED7423" w:rsidRDefault="00FA7444" w:rsidP="00ED7423">
            <w:pPr>
              <w:pStyle w:val="ConsPlusNormal"/>
              <w:jc w:val="both"/>
              <w:rPr>
                <w:szCs w:val="24"/>
              </w:rPr>
            </w:pPr>
            <w:r w:rsidRPr="00ED7423">
              <w:rPr>
                <w:szCs w:val="24"/>
              </w:rPr>
              <w:t>Основные нормы построения сложных предложений. Практикум</w:t>
            </w:r>
          </w:p>
        </w:tc>
      </w:tr>
      <w:tr w:rsidR="00FA7444" w:rsidRPr="00ED7423" w14:paraId="6FABBEFD" w14:textId="77777777" w:rsidTr="00523A63">
        <w:tc>
          <w:tcPr>
            <w:tcW w:w="1134" w:type="dxa"/>
            <w:vAlign w:val="center"/>
          </w:tcPr>
          <w:p w14:paraId="6BE880D2" w14:textId="77777777" w:rsidR="00FA7444" w:rsidRPr="00ED7423" w:rsidRDefault="00FA7444" w:rsidP="00ED7423">
            <w:pPr>
              <w:pStyle w:val="ConsPlusNormal"/>
              <w:rPr>
                <w:szCs w:val="24"/>
              </w:rPr>
            </w:pPr>
            <w:r w:rsidRPr="00ED7423">
              <w:rPr>
                <w:szCs w:val="24"/>
              </w:rPr>
              <w:t>Урок 22</w:t>
            </w:r>
          </w:p>
        </w:tc>
        <w:tc>
          <w:tcPr>
            <w:tcW w:w="7937" w:type="dxa"/>
          </w:tcPr>
          <w:p w14:paraId="51A2DAAB" w14:textId="77777777" w:rsidR="00FA7444" w:rsidRPr="00ED7423" w:rsidRDefault="00FA7444" w:rsidP="00ED7423">
            <w:pPr>
              <w:pStyle w:val="ConsPlusNormal"/>
              <w:jc w:val="both"/>
              <w:rPr>
                <w:szCs w:val="24"/>
              </w:rPr>
            </w:pPr>
            <w:r w:rsidRPr="00ED7423">
              <w:rPr>
                <w:szCs w:val="24"/>
              </w:rPr>
              <w:t>Обобщение и систематизация по теме "Синтаксис. Синтаксические нормы"</w:t>
            </w:r>
          </w:p>
        </w:tc>
      </w:tr>
      <w:tr w:rsidR="00FA7444" w:rsidRPr="00ED7423" w14:paraId="2C595AE9" w14:textId="77777777" w:rsidTr="00523A63">
        <w:tc>
          <w:tcPr>
            <w:tcW w:w="1134" w:type="dxa"/>
            <w:vAlign w:val="center"/>
          </w:tcPr>
          <w:p w14:paraId="2ACAED31" w14:textId="77777777" w:rsidR="00FA7444" w:rsidRPr="00ED7423" w:rsidRDefault="00FA7444" w:rsidP="00ED7423">
            <w:pPr>
              <w:pStyle w:val="ConsPlusNormal"/>
              <w:rPr>
                <w:szCs w:val="24"/>
              </w:rPr>
            </w:pPr>
            <w:r w:rsidRPr="00ED7423">
              <w:rPr>
                <w:szCs w:val="24"/>
              </w:rPr>
              <w:t>Урок 23</w:t>
            </w:r>
          </w:p>
        </w:tc>
        <w:tc>
          <w:tcPr>
            <w:tcW w:w="7937" w:type="dxa"/>
          </w:tcPr>
          <w:p w14:paraId="45FA3F40" w14:textId="77777777" w:rsidR="00FA7444" w:rsidRPr="00ED7423" w:rsidRDefault="00FA7444" w:rsidP="00ED7423">
            <w:pPr>
              <w:pStyle w:val="ConsPlusNormal"/>
              <w:jc w:val="both"/>
              <w:rPr>
                <w:szCs w:val="24"/>
              </w:rPr>
            </w:pPr>
            <w:r w:rsidRPr="00ED7423">
              <w:rPr>
                <w:szCs w:val="24"/>
              </w:rPr>
              <w:t>Контрольная работа по теме "Синтаксис и синтаксические нормы"</w:t>
            </w:r>
          </w:p>
        </w:tc>
      </w:tr>
      <w:tr w:rsidR="00FA7444" w:rsidRPr="00ED7423" w14:paraId="0CB35A81" w14:textId="77777777" w:rsidTr="00523A63">
        <w:tc>
          <w:tcPr>
            <w:tcW w:w="1134" w:type="dxa"/>
            <w:vAlign w:val="center"/>
          </w:tcPr>
          <w:p w14:paraId="7B015C41" w14:textId="77777777" w:rsidR="00FA7444" w:rsidRPr="00ED7423" w:rsidRDefault="00FA7444" w:rsidP="00ED7423">
            <w:pPr>
              <w:pStyle w:val="ConsPlusNormal"/>
              <w:rPr>
                <w:szCs w:val="24"/>
              </w:rPr>
            </w:pPr>
            <w:r w:rsidRPr="00ED7423">
              <w:rPr>
                <w:szCs w:val="24"/>
              </w:rPr>
              <w:lastRenderedPageBreak/>
              <w:t>Урок 24</w:t>
            </w:r>
          </w:p>
        </w:tc>
        <w:tc>
          <w:tcPr>
            <w:tcW w:w="7937" w:type="dxa"/>
          </w:tcPr>
          <w:p w14:paraId="7E3D31FB" w14:textId="77777777" w:rsidR="00FA7444" w:rsidRPr="00ED7423" w:rsidRDefault="00FA7444" w:rsidP="00ED7423">
            <w:pPr>
              <w:pStyle w:val="ConsPlusNormal"/>
              <w:jc w:val="both"/>
              <w:rPr>
                <w:szCs w:val="24"/>
              </w:rPr>
            </w:pPr>
            <w:r w:rsidRPr="00ED7423">
              <w:rPr>
                <w:szCs w:val="24"/>
              </w:rPr>
              <w:t>Пунктуация как раздел лингвистики. (повторение, обобщение)</w:t>
            </w:r>
          </w:p>
        </w:tc>
      </w:tr>
      <w:tr w:rsidR="00FA7444" w:rsidRPr="00ED7423" w14:paraId="4778A670" w14:textId="77777777" w:rsidTr="00523A63">
        <w:tc>
          <w:tcPr>
            <w:tcW w:w="1134" w:type="dxa"/>
            <w:vAlign w:val="center"/>
          </w:tcPr>
          <w:p w14:paraId="57A3C521" w14:textId="77777777" w:rsidR="00FA7444" w:rsidRPr="00ED7423" w:rsidRDefault="00FA7444" w:rsidP="00ED7423">
            <w:pPr>
              <w:pStyle w:val="ConsPlusNormal"/>
              <w:rPr>
                <w:szCs w:val="24"/>
              </w:rPr>
            </w:pPr>
            <w:r w:rsidRPr="00ED7423">
              <w:rPr>
                <w:szCs w:val="24"/>
              </w:rPr>
              <w:t>Урок 25</w:t>
            </w:r>
          </w:p>
        </w:tc>
        <w:tc>
          <w:tcPr>
            <w:tcW w:w="7937" w:type="dxa"/>
          </w:tcPr>
          <w:p w14:paraId="40CE5AA8" w14:textId="77777777" w:rsidR="00FA7444" w:rsidRPr="00ED7423" w:rsidRDefault="00FA7444" w:rsidP="00ED7423">
            <w:pPr>
              <w:pStyle w:val="ConsPlusNormal"/>
              <w:jc w:val="both"/>
              <w:rPr>
                <w:szCs w:val="24"/>
              </w:rPr>
            </w:pPr>
            <w:r w:rsidRPr="00ED7423">
              <w:rPr>
                <w:szCs w:val="24"/>
              </w:rPr>
              <w:t>Правила постановки тире между подлежащим и сказуемым, выраженными разными частями речи</w:t>
            </w:r>
          </w:p>
        </w:tc>
      </w:tr>
      <w:tr w:rsidR="00FA7444" w:rsidRPr="00ED7423" w14:paraId="346EFE27" w14:textId="77777777" w:rsidTr="00523A63">
        <w:tc>
          <w:tcPr>
            <w:tcW w:w="1134" w:type="dxa"/>
            <w:vAlign w:val="center"/>
          </w:tcPr>
          <w:p w14:paraId="7A95F47F" w14:textId="77777777" w:rsidR="00FA7444" w:rsidRPr="00ED7423" w:rsidRDefault="00FA7444" w:rsidP="00ED7423">
            <w:pPr>
              <w:pStyle w:val="ConsPlusNormal"/>
              <w:rPr>
                <w:szCs w:val="24"/>
              </w:rPr>
            </w:pPr>
            <w:r w:rsidRPr="00ED7423">
              <w:rPr>
                <w:szCs w:val="24"/>
              </w:rPr>
              <w:t>Урок 26</w:t>
            </w:r>
          </w:p>
        </w:tc>
        <w:tc>
          <w:tcPr>
            <w:tcW w:w="7937" w:type="dxa"/>
          </w:tcPr>
          <w:p w14:paraId="65D195DC" w14:textId="77777777" w:rsidR="00FA7444" w:rsidRPr="00ED7423" w:rsidRDefault="00FA7444" w:rsidP="00ED7423">
            <w:pPr>
              <w:pStyle w:val="ConsPlusNormal"/>
              <w:jc w:val="both"/>
              <w:rPr>
                <w:szCs w:val="24"/>
              </w:rPr>
            </w:pPr>
            <w:r w:rsidRPr="00ED7423">
              <w:rPr>
                <w:szCs w:val="24"/>
              </w:rPr>
              <w:t>Знаки препинания в предложениях с однородными членами</w:t>
            </w:r>
          </w:p>
        </w:tc>
      </w:tr>
      <w:tr w:rsidR="00FA7444" w:rsidRPr="00ED7423" w14:paraId="3A08F03B" w14:textId="77777777" w:rsidTr="00523A63">
        <w:tc>
          <w:tcPr>
            <w:tcW w:w="1134" w:type="dxa"/>
            <w:vAlign w:val="center"/>
          </w:tcPr>
          <w:p w14:paraId="2118E0DB" w14:textId="77777777" w:rsidR="00FA7444" w:rsidRPr="00ED7423" w:rsidRDefault="00FA7444" w:rsidP="00ED7423">
            <w:pPr>
              <w:pStyle w:val="ConsPlusNormal"/>
              <w:rPr>
                <w:szCs w:val="24"/>
              </w:rPr>
            </w:pPr>
            <w:r w:rsidRPr="00ED7423">
              <w:rPr>
                <w:szCs w:val="24"/>
              </w:rPr>
              <w:t>Урок 27</w:t>
            </w:r>
          </w:p>
        </w:tc>
        <w:tc>
          <w:tcPr>
            <w:tcW w:w="7937" w:type="dxa"/>
          </w:tcPr>
          <w:p w14:paraId="5276FE5C" w14:textId="77777777" w:rsidR="00FA7444" w:rsidRPr="00ED7423" w:rsidRDefault="00FA7444" w:rsidP="00ED7423">
            <w:pPr>
              <w:pStyle w:val="ConsPlusNormal"/>
              <w:jc w:val="both"/>
              <w:rPr>
                <w:szCs w:val="24"/>
              </w:rPr>
            </w:pPr>
            <w:r w:rsidRPr="00ED7423">
              <w:rPr>
                <w:szCs w:val="24"/>
              </w:rPr>
              <w:t>Знаки препинания в предложениях с однородными членами. Практикум</w:t>
            </w:r>
          </w:p>
        </w:tc>
      </w:tr>
      <w:tr w:rsidR="00FA7444" w:rsidRPr="00ED7423" w14:paraId="078844C5" w14:textId="77777777" w:rsidTr="00523A63">
        <w:tc>
          <w:tcPr>
            <w:tcW w:w="1134" w:type="dxa"/>
            <w:vAlign w:val="center"/>
          </w:tcPr>
          <w:p w14:paraId="03F4D4FD" w14:textId="77777777" w:rsidR="00FA7444" w:rsidRPr="00ED7423" w:rsidRDefault="00FA7444" w:rsidP="00ED7423">
            <w:pPr>
              <w:pStyle w:val="ConsPlusNormal"/>
              <w:rPr>
                <w:szCs w:val="24"/>
              </w:rPr>
            </w:pPr>
            <w:r w:rsidRPr="00ED7423">
              <w:rPr>
                <w:szCs w:val="24"/>
              </w:rPr>
              <w:t>Урок 28</w:t>
            </w:r>
          </w:p>
        </w:tc>
        <w:tc>
          <w:tcPr>
            <w:tcW w:w="7937" w:type="dxa"/>
          </w:tcPr>
          <w:p w14:paraId="629BA14F" w14:textId="77777777" w:rsidR="00FA7444" w:rsidRPr="00ED7423" w:rsidRDefault="00FA7444" w:rsidP="00ED7423">
            <w:pPr>
              <w:pStyle w:val="ConsPlusNormal"/>
              <w:jc w:val="both"/>
              <w:rPr>
                <w:szCs w:val="24"/>
              </w:rPr>
            </w:pPr>
            <w:r w:rsidRPr="00ED7423">
              <w:rPr>
                <w:szCs w:val="24"/>
              </w:rPr>
              <w:t>Правила постановки знаков препинания в предложениях с обособленными определениями, приложениями</w:t>
            </w:r>
          </w:p>
        </w:tc>
      </w:tr>
      <w:tr w:rsidR="00FA7444" w:rsidRPr="00ED7423" w14:paraId="5E910E27" w14:textId="77777777" w:rsidTr="00523A63">
        <w:tc>
          <w:tcPr>
            <w:tcW w:w="1134" w:type="dxa"/>
            <w:vAlign w:val="center"/>
          </w:tcPr>
          <w:p w14:paraId="11C2F0B7" w14:textId="77777777" w:rsidR="00FA7444" w:rsidRPr="00ED7423" w:rsidRDefault="00FA7444" w:rsidP="00ED7423">
            <w:pPr>
              <w:pStyle w:val="ConsPlusNormal"/>
              <w:rPr>
                <w:szCs w:val="24"/>
              </w:rPr>
            </w:pPr>
            <w:r w:rsidRPr="00ED7423">
              <w:rPr>
                <w:szCs w:val="24"/>
              </w:rPr>
              <w:t>Урок 29</w:t>
            </w:r>
          </w:p>
        </w:tc>
        <w:tc>
          <w:tcPr>
            <w:tcW w:w="7937" w:type="dxa"/>
          </w:tcPr>
          <w:p w14:paraId="7E996A54" w14:textId="77777777" w:rsidR="00FA7444" w:rsidRPr="00ED7423" w:rsidRDefault="00FA7444" w:rsidP="00ED7423">
            <w:pPr>
              <w:pStyle w:val="ConsPlusNormal"/>
              <w:jc w:val="both"/>
              <w:rPr>
                <w:szCs w:val="24"/>
              </w:rPr>
            </w:pPr>
            <w:r w:rsidRPr="00ED7423">
              <w:rPr>
                <w:szCs w:val="24"/>
              </w:rPr>
              <w:t>Правила постановки знаков препинания в предложениях с обособленными дополнениями, обстоятельствами, уточняющими членами</w:t>
            </w:r>
          </w:p>
        </w:tc>
      </w:tr>
      <w:tr w:rsidR="00FA7444" w:rsidRPr="00ED7423" w14:paraId="157F1E8A" w14:textId="77777777" w:rsidTr="00523A63">
        <w:tc>
          <w:tcPr>
            <w:tcW w:w="1134" w:type="dxa"/>
            <w:vAlign w:val="center"/>
          </w:tcPr>
          <w:p w14:paraId="7DD8CEE6" w14:textId="77777777" w:rsidR="00FA7444" w:rsidRPr="00ED7423" w:rsidRDefault="00FA7444" w:rsidP="00ED7423">
            <w:pPr>
              <w:pStyle w:val="ConsPlusNormal"/>
              <w:rPr>
                <w:szCs w:val="24"/>
              </w:rPr>
            </w:pPr>
            <w:r w:rsidRPr="00ED7423">
              <w:rPr>
                <w:szCs w:val="24"/>
              </w:rPr>
              <w:t>Урок 30</w:t>
            </w:r>
          </w:p>
        </w:tc>
        <w:tc>
          <w:tcPr>
            <w:tcW w:w="7937" w:type="dxa"/>
          </w:tcPr>
          <w:p w14:paraId="01863A81" w14:textId="77777777" w:rsidR="00FA7444" w:rsidRPr="00ED7423" w:rsidRDefault="00FA7444" w:rsidP="00ED7423">
            <w:pPr>
              <w:pStyle w:val="ConsPlusNormal"/>
              <w:jc w:val="both"/>
              <w:rPr>
                <w:szCs w:val="24"/>
              </w:rPr>
            </w:pPr>
            <w:r w:rsidRPr="00ED7423">
              <w:rPr>
                <w:szCs w:val="24"/>
              </w:rPr>
              <w:t>Знаки препинания при обособлении. Практикум</w:t>
            </w:r>
          </w:p>
        </w:tc>
      </w:tr>
      <w:tr w:rsidR="00FA7444" w:rsidRPr="00ED7423" w14:paraId="125C7ED8" w14:textId="77777777" w:rsidTr="00523A63">
        <w:tc>
          <w:tcPr>
            <w:tcW w:w="1134" w:type="dxa"/>
            <w:vAlign w:val="center"/>
          </w:tcPr>
          <w:p w14:paraId="48C34609" w14:textId="77777777" w:rsidR="00FA7444" w:rsidRPr="00ED7423" w:rsidRDefault="00FA7444" w:rsidP="00ED7423">
            <w:pPr>
              <w:pStyle w:val="ConsPlusNormal"/>
              <w:rPr>
                <w:szCs w:val="24"/>
              </w:rPr>
            </w:pPr>
            <w:r w:rsidRPr="00ED7423">
              <w:rPr>
                <w:szCs w:val="24"/>
              </w:rPr>
              <w:t>Урок 31</w:t>
            </w:r>
          </w:p>
        </w:tc>
        <w:tc>
          <w:tcPr>
            <w:tcW w:w="7937" w:type="dxa"/>
          </w:tcPr>
          <w:p w14:paraId="0662AB91" w14:textId="77777777" w:rsidR="00FA7444" w:rsidRPr="00ED7423" w:rsidRDefault="00FA7444" w:rsidP="00ED7423">
            <w:pPr>
              <w:pStyle w:val="ConsPlusNormal"/>
              <w:jc w:val="both"/>
              <w:rPr>
                <w:szCs w:val="24"/>
              </w:rPr>
            </w:pPr>
            <w:r w:rsidRPr="00ED7423">
              <w:rPr>
                <w:szCs w:val="24"/>
              </w:rPr>
              <w:t>Правила постановки знаков препинания в предложениях с вводными конструкциями, обращениями, междометиями</w:t>
            </w:r>
          </w:p>
        </w:tc>
      </w:tr>
      <w:tr w:rsidR="00FA7444" w:rsidRPr="00ED7423" w14:paraId="35779EA3" w14:textId="77777777" w:rsidTr="00523A63">
        <w:tc>
          <w:tcPr>
            <w:tcW w:w="1134" w:type="dxa"/>
            <w:vAlign w:val="center"/>
          </w:tcPr>
          <w:p w14:paraId="017ADB8C" w14:textId="77777777" w:rsidR="00FA7444" w:rsidRPr="00ED7423" w:rsidRDefault="00FA7444" w:rsidP="00ED7423">
            <w:pPr>
              <w:pStyle w:val="ConsPlusNormal"/>
              <w:rPr>
                <w:szCs w:val="24"/>
              </w:rPr>
            </w:pPr>
            <w:r w:rsidRPr="00ED7423">
              <w:rPr>
                <w:szCs w:val="24"/>
              </w:rPr>
              <w:t>Урок 32</w:t>
            </w:r>
          </w:p>
        </w:tc>
        <w:tc>
          <w:tcPr>
            <w:tcW w:w="7937" w:type="dxa"/>
          </w:tcPr>
          <w:p w14:paraId="61452A60" w14:textId="77777777" w:rsidR="00FA7444" w:rsidRPr="00ED7423" w:rsidRDefault="00FA7444" w:rsidP="00ED7423">
            <w:pPr>
              <w:pStyle w:val="ConsPlusNormal"/>
              <w:jc w:val="both"/>
              <w:rPr>
                <w:szCs w:val="24"/>
              </w:rPr>
            </w:pPr>
            <w:r w:rsidRPr="00ED7423">
              <w:rPr>
                <w:szCs w:val="24"/>
              </w:rPr>
              <w:t>Знаки препинания в предложениях с вводными конструкциями, обращениями, междометиями. Практикум</w:t>
            </w:r>
          </w:p>
        </w:tc>
      </w:tr>
      <w:tr w:rsidR="00FA7444" w:rsidRPr="00ED7423" w14:paraId="26696CD4" w14:textId="77777777" w:rsidTr="00523A63">
        <w:tc>
          <w:tcPr>
            <w:tcW w:w="1134" w:type="dxa"/>
            <w:vAlign w:val="center"/>
          </w:tcPr>
          <w:p w14:paraId="490D9886" w14:textId="77777777" w:rsidR="00FA7444" w:rsidRPr="00ED7423" w:rsidRDefault="00FA7444" w:rsidP="00ED7423">
            <w:pPr>
              <w:pStyle w:val="ConsPlusNormal"/>
              <w:rPr>
                <w:szCs w:val="24"/>
              </w:rPr>
            </w:pPr>
            <w:r w:rsidRPr="00ED7423">
              <w:rPr>
                <w:szCs w:val="24"/>
              </w:rPr>
              <w:t>Урок 33</w:t>
            </w:r>
          </w:p>
        </w:tc>
        <w:tc>
          <w:tcPr>
            <w:tcW w:w="7937" w:type="dxa"/>
          </w:tcPr>
          <w:p w14:paraId="29A12732" w14:textId="77777777" w:rsidR="00FA7444" w:rsidRPr="00ED7423" w:rsidRDefault="00FA7444" w:rsidP="00ED7423">
            <w:pPr>
              <w:pStyle w:val="ConsPlusNormal"/>
              <w:jc w:val="both"/>
              <w:rPr>
                <w:szCs w:val="24"/>
              </w:rPr>
            </w:pPr>
            <w:r w:rsidRPr="00ED7423">
              <w:rPr>
                <w:szCs w:val="24"/>
              </w:rPr>
              <w:t>Правила постановки знаков препинания в сложносочиненном предложении</w:t>
            </w:r>
          </w:p>
        </w:tc>
      </w:tr>
      <w:tr w:rsidR="00FA7444" w:rsidRPr="00ED7423" w14:paraId="3A2BD69A" w14:textId="77777777" w:rsidTr="00523A63">
        <w:tc>
          <w:tcPr>
            <w:tcW w:w="1134" w:type="dxa"/>
            <w:vAlign w:val="center"/>
          </w:tcPr>
          <w:p w14:paraId="3580B551" w14:textId="77777777" w:rsidR="00FA7444" w:rsidRPr="00ED7423" w:rsidRDefault="00FA7444" w:rsidP="00ED7423">
            <w:pPr>
              <w:pStyle w:val="ConsPlusNormal"/>
              <w:rPr>
                <w:szCs w:val="24"/>
              </w:rPr>
            </w:pPr>
            <w:r w:rsidRPr="00ED7423">
              <w:rPr>
                <w:szCs w:val="24"/>
              </w:rPr>
              <w:t>Урок 34</w:t>
            </w:r>
          </w:p>
        </w:tc>
        <w:tc>
          <w:tcPr>
            <w:tcW w:w="7937" w:type="dxa"/>
          </w:tcPr>
          <w:p w14:paraId="25B8B606" w14:textId="77777777" w:rsidR="00FA7444" w:rsidRPr="00ED7423" w:rsidRDefault="00FA7444" w:rsidP="00ED7423">
            <w:pPr>
              <w:pStyle w:val="ConsPlusNormal"/>
              <w:jc w:val="both"/>
              <w:rPr>
                <w:szCs w:val="24"/>
              </w:rPr>
            </w:pPr>
            <w:r w:rsidRPr="00ED7423">
              <w:rPr>
                <w:szCs w:val="24"/>
              </w:rPr>
              <w:t>Правила постановки знаков препинания в сложноподчиненном предложении</w:t>
            </w:r>
          </w:p>
        </w:tc>
      </w:tr>
      <w:tr w:rsidR="00FA7444" w:rsidRPr="00ED7423" w14:paraId="321875A0" w14:textId="77777777" w:rsidTr="00523A63">
        <w:tc>
          <w:tcPr>
            <w:tcW w:w="1134" w:type="dxa"/>
            <w:vAlign w:val="center"/>
          </w:tcPr>
          <w:p w14:paraId="3ED4A44B" w14:textId="77777777" w:rsidR="00FA7444" w:rsidRPr="00ED7423" w:rsidRDefault="00FA7444" w:rsidP="00ED7423">
            <w:pPr>
              <w:pStyle w:val="ConsPlusNormal"/>
              <w:rPr>
                <w:szCs w:val="24"/>
              </w:rPr>
            </w:pPr>
            <w:r w:rsidRPr="00ED7423">
              <w:rPr>
                <w:szCs w:val="24"/>
              </w:rPr>
              <w:t>Урок 35</w:t>
            </w:r>
          </w:p>
        </w:tc>
        <w:tc>
          <w:tcPr>
            <w:tcW w:w="7937" w:type="dxa"/>
          </w:tcPr>
          <w:p w14:paraId="7EAF9C9F" w14:textId="77777777" w:rsidR="00FA7444" w:rsidRPr="00ED7423" w:rsidRDefault="00FA7444" w:rsidP="00ED7423">
            <w:pPr>
              <w:pStyle w:val="ConsPlusNormal"/>
              <w:jc w:val="both"/>
              <w:rPr>
                <w:szCs w:val="24"/>
              </w:rPr>
            </w:pPr>
            <w:r w:rsidRPr="00ED7423">
              <w:rPr>
                <w:szCs w:val="24"/>
              </w:rPr>
              <w:t>Правила постановки знаков препинания в бессоюзном сложном предложении</w:t>
            </w:r>
          </w:p>
        </w:tc>
      </w:tr>
      <w:tr w:rsidR="00FA7444" w:rsidRPr="00ED7423" w14:paraId="2858E156" w14:textId="77777777" w:rsidTr="00523A63">
        <w:tc>
          <w:tcPr>
            <w:tcW w:w="1134" w:type="dxa"/>
            <w:vAlign w:val="center"/>
          </w:tcPr>
          <w:p w14:paraId="6F654A52" w14:textId="77777777" w:rsidR="00FA7444" w:rsidRPr="00ED7423" w:rsidRDefault="00FA7444" w:rsidP="00ED7423">
            <w:pPr>
              <w:pStyle w:val="ConsPlusNormal"/>
              <w:rPr>
                <w:szCs w:val="24"/>
              </w:rPr>
            </w:pPr>
            <w:r w:rsidRPr="00ED7423">
              <w:rPr>
                <w:szCs w:val="24"/>
              </w:rPr>
              <w:t>Урок 36</w:t>
            </w:r>
          </w:p>
        </w:tc>
        <w:tc>
          <w:tcPr>
            <w:tcW w:w="7937" w:type="dxa"/>
          </w:tcPr>
          <w:p w14:paraId="1BE12BC5" w14:textId="77777777" w:rsidR="00FA7444" w:rsidRPr="00ED7423" w:rsidRDefault="00FA7444" w:rsidP="00ED7423">
            <w:pPr>
              <w:pStyle w:val="ConsPlusNormal"/>
              <w:jc w:val="both"/>
              <w:rPr>
                <w:szCs w:val="24"/>
              </w:rPr>
            </w:pPr>
            <w:r w:rsidRPr="00ED7423">
              <w:rPr>
                <w:szCs w:val="24"/>
              </w:rPr>
              <w:t>Правила постановки знаков препинания в сложном предложении с разными видами связи</w:t>
            </w:r>
          </w:p>
        </w:tc>
      </w:tr>
      <w:tr w:rsidR="00FA7444" w:rsidRPr="00ED7423" w14:paraId="36B9E509" w14:textId="77777777" w:rsidTr="00523A63">
        <w:tc>
          <w:tcPr>
            <w:tcW w:w="1134" w:type="dxa"/>
            <w:vAlign w:val="center"/>
          </w:tcPr>
          <w:p w14:paraId="74C95FA1" w14:textId="77777777" w:rsidR="00FA7444" w:rsidRPr="00ED7423" w:rsidRDefault="00FA7444" w:rsidP="00ED7423">
            <w:pPr>
              <w:pStyle w:val="ConsPlusNormal"/>
              <w:rPr>
                <w:szCs w:val="24"/>
              </w:rPr>
            </w:pPr>
            <w:r w:rsidRPr="00ED7423">
              <w:rPr>
                <w:szCs w:val="24"/>
              </w:rPr>
              <w:t>Урок 37</w:t>
            </w:r>
          </w:p>
        </w:tc>
        <w:tc>
          <w:tcPr>
            <w:tcW w:w="7937" w:type="dxa"/>
          </w:tcPr>
          <w:p w14:paraId="6C6696F3" w14:textId="77777777" w:rsidR="00FA7444" w:rsidRPr="00ED7423" w:rsidRDefault="00FA7444" w:rsidP="00ED7423">
            <w:pPr>
              <w:pStyle w:val="ConsPlusNormal"/>
              <w:jc w:val="both"/>
              <w:rPr>
                <w:szCs w:val="24"/>
              </w:rPr>
            </w:pPr>
            <w:r w:rsidRPr="00ED7423">
              <w:rPr>
                <w:szCs w:val="24"/>
              </w:rPr>
              <w:t>Знаки препинания в сложном предложении с разными видами связи. Практикум</w:t>
            </w:r>
          </w:p>
        </w:tc>
      </w:tr>
      <w:tr w:rsidR="00FA7444" w:rsidRPr="00ED7423" w14:paraId="5D5FDE90" w14:textId="77777777" w:rsidTr="00523A63">
        <w:tc>
          <w:tcPr>
            <w:tcW w:w="1134" w:type="dxa"/>
            <w:vAlign w:val="center"/>
          </w:tcPr>
          <w:p w14:paraId="14944E62" w14:textId="77777777" w:rsidR="00FA7444" w:rsidRPr="00ED7423" w:rsidRDefault="00FA7444" w:rsidP="00ED7423">
            <w:pPr>
              <w:pStyle w:val="ConsPlusNormal"/>
              <w:rPr>
                <w:szCs w:val="24"/>
              </w:rPr>
            </w:pPr>
            <w:r w:rsidRPr="00ED7423">
              <w:rPr>
                <w:szCs w:val="24"/>
              </w:rPr>
              <w:t>Урок 38</w:t>
            </w:r>
          </w:p>
        </w:tc>
        <w:tc>
          <w:tcPr>
            <w:tcW w:w="7937" w:type="dxa"/>
          </w:tcPr>
          <w:p w14:paraId="188FBD5A" w14:textId="77777777" w:rsidR="00FA7444" w:rsidRPr="00ED7423" w:rsidRDefault="00FA7444" w:rsidP="00ED7423">
            <w:pPr>
              <w:pStyle w:val="ConsPlusNormal"/>
              <w:jc w:val="both"/>
              <w:rPr>
                <w:szCs w:val="24"/>
              </w:rPr>
            </w:pPr>
            <w:r w:rsidRPr="00ED7423">
              <w:rPr>
                <w:szCs w:val="24"/>
              </w:rPr>
              <w:t>Правила пунктуационного оформления предложений с прямой речью, косвенной речью, диалогом, цитатой</w:t>
            </w:r>
          </w:p>
        </w:tc>
      </w:tr>
      <w:tr w:rsidR="00FA7444" w:rsidRPr="00ED7423" w14:paraId="07716810" w14:textId="77777777" w:rsidTr="00523A63">
        <w:tc>
          <w:tcPr>
            <w:tcW w:w="1134" w:type="dxa"/>
            <w:vAlign w:val="center"/>
          </w:tcPr>
          <w:p w14:paraId="41EA3558" w14:textId="77777777" w:rsidR="00FA7444" w:rsidRPr="00ED7423" w:rsidRDefault="00FA7444" w:rsidP="00ED7423">
            <w:pPr>
              <w:pStyle w:val="ConsPlusNormal"/>
              <w:rPr>
                <w:szCs w:val="24"/>
              </w:rPr>
            </w:pPr>
            <w:r w:rsidRPr="00ED7423">
              <w:rPr>
                <w:szCs w:val="24"/>
              </w:rPr>
              <w:t>Урок 39</w:t>
            </w:r>
          </w:p>
        </w:tc>
        <w:tc>
          <w:tcPr>
            <w:tcW w:w="7937" w:type="dxa"/>
          </w:tcPr>
          <w:p w14:paraId="510D548C" w14:textId="77777777" w:rsidR="00FA7444" w:rsidRPr="00ED7423" w:rsidRDefault="00FA7444" w:rsidP="00ED7423">
            <w:pPr>
              <w:pStyle w:val="ConsPlusNormal"/>
              <w:jc w:val="both"/>
              <w:rPr>
                <w:szCs w:val="24"/>
              </w:rPr>
            </w:pPr>
            <w:r w:rsidRPr="00ED7423">
              <w:rPr>
                <w:szCs w:val="24"/>
              </w:rPr>
              <w:t>Повторение правил пунктуационного оформления предложений при передаче чужой речи. Практикум</w:t>
            </w:r>
          </w:p>
        </w:tc>
      </w:tr>
      <w:tr w:rsidR="00FA7444" w:rsidRPr="00ED7423" w14:paraId="2C5508AA" w14:textId="77777777" w:rsidTr="00523A63">
        <w:tc>
          <w:tcPr>
            <w:tcW w:w="1134" w:type="dxa"/>
            <w:vAlign w:val="center"/>
          </w:tcPr>
          <w:p w14:paraId="24B1E230" w14:textId="77777777" w:rsidR="00FA7444" w:rsidRPr="00ED7423" w:rsidRDefault="00FA7444" w:rsidP="00ED7423">
            <w:pPr>
              <w:pStyle w:val="ConsPlusNormal"/>
              <w:rPr>
                <w:szCs w:val="24"/>
              </w:rPr>
            </w:pPr>
            <w:r w:rsidRPr="00ED7423">
              <w:rPr>
                <w:szCs w:val="24"/>
              </w:rPr>
              <w:t>Урок 40</w:t>
            </w:r>
          </w:p>
        </w:tc>
        <w:tc>
          <w:tcPr>
            <w:tcW w:w="7937" w:type="dxa"/>
          </w:tcPr>
          <w:p w14:paraId="573F2400" w14:textId="77777777" w:rsidR="00FA7444" w:rsidRPr="00ED7423" w:rsidRDefault="00FA7444" w:rsidP="00ED7423">
            <w:pPr>
              <w:pStyle w:val="ConsPlusNormal"/>
              <w:jc w:val="both"/>
              <w:rPr>
                <w:szCs w:val="24"/>
              </w:rPr>
            </w:pPr>
            <w:r w:rsidRPr="00ED7423">
              <w:rPr>
                <w:szCs w:val="24"/>
              </w:rPr>
              <w:t>Повторение и обобщение по темам раздела "Пунктуация. Основные правила пунктуации"</w:t>
            </w:r>
          </w:p>
        </w:tc>
      </w:tr>
      <w:tr w:rsidR="00FA7444" w:rsidRPr="00ED7423" w14:paraId="46930164" w14:textId="77777777" w:rsidTr="00523A63">
        <w:tc>
          <w:tcPr>
            <w:tcW w:w="1134" w:type="dxa"/>
            <w:vAlign w:val="center"/>
          </w:tcPr>
          <w:p w14:paraId="553A347A" w14:textId="77777777" w:rsidR="00FA7444" w:rsidRPr="00ED7423" w:rsidRDefault="00FA7444" w:rsidP="00ED7423">
            <w:pPr>
              <w:pStyle w:val="ConsPlusNormal"/>
              <w:rPr>
                <w:szCs w:val="24"/>
              </w:rPr>
            </w:pPr>
            <w:r w:rsidRPr="00ED7423">
              <w:rPr>
                <w:szCs w:val="24"/>
              </w:rPr>
              <w:t>Урок 41</w:t>
            </w:r>
          </w:p>
        </w:tc>
        <w:tc>
          <w:tcPr>
            <w:tcW w:w="7937" w:type="dxa"/>
          </w:tcPr>
          <w:p w14:paraId="34FC1A8A" w14:textId="77777777" w:rsidR="00FA7444" w:rsidRPr="00ED7423" w:rsidRDefault="00FA7444" w:rsidP="00ED7423">
            <w:pPr>
              <w:pStyle w:val="ConsPlusNormal"/>
              <w:jc w:val="both"/>
              <w:rPr>
                <w:szCs w:val="24"/>
              </w:rPr>
            </w:pPr>
            <w:r w:rsidRPr="00ED7423">
              <w:rPr>
                <w:szCs w:val="24"/>
              </w:rPr>
              <w:t>Итоговый контроль "Пунктуация. Основные правила пунктуации". Сочинение</w:t>
            </w:r>
          </w:p>
        </w:tc>
      </w:tr>
      <w:tr w:rsidR="00FA7444" w:rsidRPr="00ED7423" w14:paraId="0514A98B" w14:textId="77777777" w:rsidTr="00523A63">
        <w:tc>
          <w:tcPr>
            <w:tcW w:w="1134" w:type="dxa"/>
            <w:vAlign w:val="center"/>
          </w:tcPr>
          <w:p w14:paraId="10A92A54" w14:textId="77777777" w:rsidR="00FA7444" w:rsidRPr="00ED7423" w:rsidRDefault="00FA7444" w:rsidP="00ED7423">
            <w:pPr>
              <w:pStyle w:val="ConsPlusNormal"/>
              <w:rPr>
                <w:szCs w:val="24"/>
              </w:rPr>
            </w:pPr>
            <w:r w:rsidRPr="00ED7423">
              <w:rPr>
                <w:szCs w:val="24"/>
              </w:rPr>
              <w:t>Урок 42</w:t>
            </w:r>
          </w:p>
        </w:tc>
        <w:tc>
          <w:tcPr>
            <w:tcW w:w="7937" w:type="dxa"/>
          </w:tcPr>
          <w:p w14:paraId="44C9998E" w14:textId="77777777" w:rsidR="00FA7444" w:rsidRPr="00ED7423" w:rsidRDefault="00FA7444" w:rsidP="00ED7423">
            <w:pPr>
              <w:pStyle w:val="ConsPlusNormal"/>
              <w:jc w:val="both"/>
              <w:rPr>
                <w:szCs w:val="24"/>
              </w:rPr>
            </w:pPr>
            <w:r w:rsidRPr="00ED7423">
              <w:rPr>
                <w:szCs w:val="24"/>
              </w:rPr>
              <w:t>Функциональная стилистика как раздел лингвистики (повторение, обобщение)</w:t>
            </w:r>
          </w:p>
        </w:tc>
      </w:tr>
      <w:tr w:rsidR="00FA7444" w:rsidRPr="00ED7423" w14:paraId="5EAB10DA" w14:textId="77777777" w:rsidTr="00523A63">
        <w:tc>
          <w:tcPr>
            <w:tcW w:w="1134" w:type="dxa"/>
            <w:vAlign w:val="center"/>
          </w:tcPr>
          <w:p w14:paraId="04B8DB84" w14:textId="77777777" w:rsidR="00FA7444" w:rsidRPr="00ED7423" w:rsidRDefault="00FA7444" w:rsidP="00ED7423">
            <w:pPr>
              <w:pStyle w:val="ConsPlusNormal"/>
              <w:rPr>
                <w:szCs w:val="24"/>
              </w:rPr>
            </w:pPr>
            <w:r w:rsidRPr="00ED7423">
              <w:rPr>
                <w:szCs w:val="24"/>
              </w:rPr>
              <w:t>Урок 43</w:t>
            </w:r>
          </w:p>
        </w:tc>
        <w:tc>
          <w:tcPr>
            <w:tcW w:w="7937" w:type="dxa"/>
          </w:tcPr>
          <w:p w14:paraId="42CA1C43" w14:textId="77777777" w:rsidR="00FA7444" w:rsidRPr="00ED7423" w:rsidRDefault="00FA7444" w:rsidP="00ED7423">
            <w:pPr>
              <w:pStyle w:val="ConsPlusNormal"/>
              <w:jc w:val="both"/>
              <w:rPr>
                <w:szCs w:val="24"/>
              </w:rPr>
            </w:pPr>
            <w:r w:rsidRPr="00ED7423">
              <w:rPr>
                <w:szCs w:val="24"/>
              </w:rPr>
              <w:t>Разговорная речь</w:t>
            </w:r>
          </w:p>
        </w:tc>
      </w:tr>
      <w:tr w:rsidR="00FA7444" w:rsidRPr="00ED7423" w14:paraId="6FC14E52" w14:textId="77777777" w:rsidTr="00523A63">
        <w:tc>
          <w:tcPr>
            <w:tcW w:w="1134" w:type="dxa"/>
            <w:vAlign w:val="center"/>
          </w:tcPr>
          <w:p w14:paraId="63B26538" w14:textId="77777777" w:rsidR="00FA7444" w:rsidRPr="00ED7423" w:rsidRDefault="00FA7444" w:rsidP="00ED7423">
            <w:pPr>
              <w:pStyle w:val="ConsPlusNormal"/>
              <w:rPr>
                <w:szCs w:val="24"/>
              </w:rPr>
            </w:pPr>
            <w:r w:rsidRPr="00ED7423">
              <w:rPr>
                <w:szCs w:val="24"/>
              </w:rPr>
              <w:t>Урок 44</w:t>
            </w:r>
          </w:p>
        </w:tc>
        <w:tc>
          <w:tcPr>
            <w:tcW w:w="7937" w:type="dxa"/>
          </w:tcPr>
          <w:p w14:paraId="4DE1F002" w14:textId="77777777" w:rsidR="00FA7444" w:rsidRPr="00ED7423" w:rsidRDefault="00FA7444" w:rsidP="00ED7423">
            <w:pPr>
              <w:pStyle w:val="ConsPlusNormal"/>
              <w:jc w:val="both"/>
              <w:rPr>
                <w:szCs w:val="24"/>
              </w:rPr>
            </w:pPr>
            <w:r w:rsidRPr="00ED7423">
              <w:rPr>
                <w:szCs w:val="24"/>
              </w:rPr>
              <w:t>Разговорная речь. Практикум</w:t>
            </w:r>
          </w:p>
        </w:tc>
      </w:tr>
      <w:tr w:rsidR="00FA7444" w:rsidRPr="00ED7423" w14:paraId="4B4DBE21" w14:textId="77777777" w:rsidTr="00523A63">
        <w:tc>
          <w:tcPr>
            <w:tcW w:w="1134" w:type="dxa"/>
            <w:vAlign w:val="center"/>
          </w:tcPr>
          <w:p w14:paraId="65E69892" w14:textId="77777777" w:rsidR="00FA7444" w:rsidRPr="00ED7423" w:rsidRDefault="00FA7444" w:rsidP="00ED7423">
            <w:pPr>
              <w:pStyle w:val="ConsPlusNormal"/>
              <w:rPr>
                <w:szCs w:val="24"/>
              </w:rPr>
            </w:pPr>
            <w:r w:rsidRPr="00ED7423">
              <w:rPr>
                <w:szCs w:val="24"/>
              </w:rPr>
              <w:lastRenderedPageBreak/>
              <w:t>Урок 45</w:t>
            </w:r>
          </w:p>
        </w:tc>
        <w:tc>
          <w:tcPr>
            <w:tcW w:w="7937" w:type="dxa"/>
          </w:tcPr>
          <w:p w14:paraId="5A7811BF" w14:textId="77777777" w:rsidR="00FA7444" w:rsidRPr="00ED7423" w:rsidRDefault="00FA7444" w:rsidP="00ED7423">
            <w:pPr>
              <w:pStyle w:val="ConsPlusNormal"/>
              <w:jc w:val="both"/>
              <w:rPr>
                <w:szCs w:val="24"/>
              </w:rPr>
            </w:pPr>
            <w:r w:rsidRPr="00ED7423">
              <w:rPr>
                <w:szCs w:val="24"/>
              </w:rPr>
              <w:t>Основные жанры разговорной речи: устный рассказ, беседа, спор (обзор)</w:t>
            </w:r>
          </w:p>
        </w:tc>
      </w:tr>
      <w:tr w:rsidR="00FA7444" w:rsidRPr="00ED7423" w14:paraId="4E74BB6B" w14:textId="77777777" w:rsidTr="00523A63">
        <w:tc>
          <w:tcPr>
            <w:tcW w:w="1134" w:type="dxa"/>
            <w:vAlign w:val="center"/>
          </w:tcPr>
          <w:p w14:paraId="0083C77E" w14:textId="77777777" w:rsidR="00FA7444" w:rsidRPr="00ED7423" w:rsidRDefault="00FA7444" w:rsidP="00ED7423">
            <w:pPr>
              <w:pStyle w:val="ConsPlusNormal"/>
              <w:rPr>
                <w:szCs w:val="24"/>
              </w:rPr>
            </w:pPr>
            <w:r w:rsidRPr="00ED7423">
              <w:rPr>
                <w:szCs w:val="24"/>
              </w:rPr>
              <w:t>Урок 46</w:t>
            </w:r>
          </w:p>
        </w:tc>
        <w:tc>
          <w:tcPr>
            <w:tcW w:w="7937" w:type="dxa"/>
          </w:tcPr>
          <w:p w14:paraId="5A88D588" w14:textId="77777777" w:rsidR="00FA7444" w:rsidRPr="00ED7423" w:rsidRDefault="00FA7444" w:rsidP="00ED7423">
            <w:pPr>
              <w:pStyle w:val="ConsPlusNormal"/>
              <w:jc w:val="both"/>
              <w:rPr>
                <w:szCs w:val="24"/>
              </w:rPr>
            </w:pPr>
            <w:r w:rsidRPr="00ED7423">
              <w:rPr>
                <w:szCs w:val="24"/>
              </w:rPr>
              <w:t>Основные жанры разговорной речи: устный рассказ, беседа, спор. Практикум</w:t>
            </w:r>
          </w:p>
        </w:tc>
      </w:tr>
      <w:tr w:rsidR="00FA7444" w:rsidRPr="00ED7423" w14:paraId="788A1E9A" w14:textId="77777777" w:rsidTr="00523A63">
        <w:tc>
          <w:tcPr>
            <w:tcW w:w="1134" w:type="dxa"/>
            <w:vAlign w:val="center"/>
          </w:tcPr>
          <w:p w14:paraId="6F46C438" w14:textId="77777777" w:rsidR="00FA7444" w:rsidRPr="00ED7423" w:rsidRDefault="00FA7444" w:rsidP="00ED7423">
            <w:pPr>
              <w:pStyle w:val="ConsPlusNormal"/>
              <w:rPr>
                <w:szCs w:val="24"/>
              </w:rPr>
            </w:pPr>
            <w:r w:rsidRPr="00ED7423">
              <w:rPr>
                <w:szCs w:val="24"/>
              </w:rPr>
              <w:t>Урок 47</w:t>
            </w:r>
          </w:p>
        </w:tc>
        <w:tc>
          <w:tcPr>
            <w:tcW w:w="7937" w:type="dxa"/>
          </w:tcPr>
          <w:p w14:paraId="08E29C12" w14:textId="77777777" w:rsidR="00FA7444" w:rsidRPr="00ED7423" w:rsidRDefault="00FA7444" w:rsidP="00ED7423">
            <w:pPr>
              <w:pStyle w:val="ConsPlusNormal"/>
              <w:jc w:val="both"/>
              <w:rPr>
                <w:szCs w:val="24"/>
              </w:rPr>
            </w:pPr>
            <w:r w:rsidRPr="00ED7423">
              <w:rPr>
                <w:szCs w:val="24"/>
              </w:rPr>
              <w:t>Научный стиль, сфера его использования, назначение</w:t>
            </w:r>
          </w:p>
        </w:tc>
      </w:tr>
      <w:tr w:rsidR="00FA7444" w:rsidRPr="00ED7423" w14:paraId="4259177C" w14:textId="77777777" w:rsidTr="00523A63">
        <w:tc>
          <w:tcPr>
            <w:tcW w:w="1134" w:type="dxa"/>
            <w:vAlign w:val="center"/>
          </w:tcPr>
          <w:p w14:paraId="65C4DF65" w14:textId="77777777" w:rsidR="00FA7444" w:rsidRPr="00ED7423" w:rsidRDefault="00FA7444" w:rsidP="00ED7423">
            <w:pPr>
              <w:pStyle w:val="ConsPlusNormal"/>
              <w:rPr>
                <w:szCs w:val="24"/>
              </w:rPr>
            </w:pPr>
            <w:r w:rsidRPr="00ED7423">
              <w:rPr>
                <w:szCs w:val="24"/>
              </w:rPr>
              <w:t>Урок 48</w:t>
            </w:r>
          </w:p>
        </w:tc>
        <w:tc>
          <w:tcPr>
            <w:tcW w:w="7937" w:type="dxa"/>
          </w:tcPr>
          <w:p w14:paraId="4CBB23CC" w14:textId="77777777" w:rsidR="00FA7444" w:rsidRPr="00ED7423" w:rsidRDefault="00FA7444" w:rsidP="00ED7423">
            <w:pPr>
              <w:pStyle w:val="ConsPlusNormal"/>
              <w:jc w:val="both"/>
              <w:rPr>
                <w:szCs w:val="24"/>
              </w:rPr>
            </w:pPr>
            <w:r w:rsidRPr="00ED7423">
              <w:rPr>
                <w:szCs w:val="24"/>
              </w:rPr>
              <w:t xml:space="preserve">Основные </w:t>
            </w:r>
            <w:proofErr w:type="spellStart"/>
            <w:r w:rsidRPr="00ED7423">
              <w:rPr>
                <w:szCs w:val="24"/>
              </w:rPr>
              <w:t>подстили</w:t>
            </w:r>
            <w:proofErr w:type="spellEnd"/>
            <w:r w:rsidRPr="00ED7423">
              <w:rPr>
                <w:szCs w:val="24"/>
              </w:rPr>
              <w:t xml:space="preserve"> научного стиля</w:t>
            </w:r>
          </w:p>
        </w:tc>
      </w:tr>
      <w:tr w:rsidR="00FA7444" w:rsidRPr="00ED7423" w14:paraId="7EE5D352" w14:textId="77777777" w:rsidTr="00523A63">
        <w:tc>
          <w:tcPr>
            <w:tcW w:w="1134" w:type="dxa"/>
            <w:vAlign w:val="center"/>
          </w:tcPr>
          <w:p w14:paraId="6EE6C9BC" w14:textId="77777777" w:rsidR="00FA7444" w:rsidRPr="00ED7423" w:rsidRDefault="00FA7444" w:rsidP="00ED7423">
            <w:pPr>
              <w:pStyle w:val="ConsPlusNormal"/>
              <w:rPr>
                <w:szCs w:val="24"/>
              </w:rPr>
            </w:pPr>
            <w:r w:rsidRPr="00ED7423">
              <w:rPr>
                <w:szCs w:val="24"/>
              </w:rPr>
              <w:t>Урок 49</w:t>
            </w:r>
          </w:p>
        </w:tc>
        <w:tc>
          <w:tcPr>
            <w:tcW w:w="7937" w:type="dxa"/>
          </w:tcPr>
          <w:p w14:paraId="26D61B66" w14:textId="77777777" w:rsidR="00FA7444" w:rsidRPr="00ED7423" w:rsidRDefault="00FA7444" w:rsidP="00ED7423">
            <w:pPr>
              <w:pStyle w:val="ConsPlusNormal"/>
              <w:jc w:val="both"/>
              <w:rPr>
                <w:szCs w:val="24"/>
              </w:rPr>
            </w:pPr>
            <w:r w:rsidRPr="00ED7423">
              <w:rPr>
                <w:szCs w:val="24"/>
              </w:rPr>
              <w:t xml:space="preserve">Основные </w:t>
            </w:r>
            <w:proofErr w:type="spellStart"/>
            <w:r w:rsidRPr="00ED7423">
              <w:rPr>
                <w:szCs w:val="24"/>
              </w:rPr>
              <w:t>подстили</w:t>
            </w:r>
            <w:proofErr w:type="spellEnd"/>
            <w:r w:rsidRPr="00ED7423">
              <w:rPr>
                <w:szCs w:val="24"/>
              </w:rPr>
              <w:t xml:space="preserve"> научного стиля. Практикум</w:t>
            </w:r>
          </w:p>
        </w:tc>
      </w:tr>
      <w:tr w:rsidR="00FA7444" w:rsidRPr="00ED7423" w14:paraId="4FCACA16" w14:textId="77777777" w:rsidTr="00523A63">
        <w:tc>
          <w:tcPr>
            <w:tcW w:w="1134" w:type="dxa"/>
            <w:vAlign w:val="center"/>
          </w:tcPr>
          <w:p w14:paraId="51E8E4A1" w14:textId="77777777" w:rsidR="00FA7444" w:rsidRPr="00ED7423" w:rsidRDefault="00FA7444" w:rsidP="00ED7423">
            <w:pPr>
              <w:pStyle w:val="ConsPlusNormal"/>
              <w:rPr>
                <w:szCs w:val="24"/>
              </w:rPr>
            </w:pPr>
            <w:r w:rsidRPr="00ED7423">
              <w:rPr>
                <w:szCs w:val="24"/>
              </w:rPr>
              <w:t>Урок 50</w:t>
            </w:r>
          </w:p>
        </w:tc>
        <w:tc>
          <w:tcPr>
            <w:tcW w:w="7937" w:type="dxa"/>
          </w:tcPr>
          <w:p w14:paraId="6E97C76E" w14:textId="77777777" w:rsidR="00FA7444" w:rsidRPr="00ED7423" w:rsidRDefault="00FA7444" w:rsidP="00ED7423">
            <w:pPr>
              <w:pStyle w:val="ConsPlusNormal"/>
              <w:jc w:val="both"/>
              <w:rPr>
                <w:szCs w:val="24"/>
              </w:rPr>
            </w:pPr>
            <w:r w:rsidRPr="00ED7423">
              <w:rPr>
                <w:szCs w:val="24"/>
              </w:rPr>
              <w:t>Основные жанры научного стиля (обзор)</w:t>
            </w:r>
          </w:p>
        </w:tc>
      </w:tr>
      <w:tr w:rsidR="00FA7444" w:rsidRPr="00ED7423" w14:paraId="4D86FB1C" w14:textId="77777777" w:rsidTr="00523A63">
        <w:tc>
          <w:tcPr>
            <w:tcW w:w="1134" w:type="dxa"/>
            <w:vAlign w:val="center"/>
          </w:tcPr>
          <w:p w14:paraId="31B78309" w14:textId="77777777" w:rsidR="00FA7444" w:rsidRPr="00ED7423" w:rsidRDefault="00FA7444" w:rsidP="00ED7423">
            <w:pPr>
              <w:pStyle w:val="ConsPlusNormal"/>
              <w:rPr>
                <w:szCs w:val="24"/>
              </w:rPr>
            </w:pPr>
            <w:r w:rsidRPr="00ED7423">
              <w:rPr>
                <w:szCs w:val="24"/>
              </w:rPr>
              <w:t>Урок 51</w:t>
            </w:r>
          </w:p>
        </w:tc>
        <w:tc>
          <w:tcPr>
            <w:tcW w:w="7937" w:type="dxa"/>
          </w:tcPr>
          <w:p w14:paraId="682AD053" w14:textId="77777777" w:rsidR="00FA7444" w:rsidRPr="00ED7423" w:rsidRDefault="00FA7444" w:rsidP="00ED7423">
            <w:pPr>
              <w:pStyle w:val="ConsPlusNormal"/>
              <w:jc w:val="both"/>
              <w:rPr>
                <w:szCs w:val="24"/>
              </w:rPr>
            </w:pPr>
            <w:r w:rsidRPr="00ED7423">
              <w:rPr>
                <w:szCs w:val="24"/>
              </w:rPr>
              <w:t>Основные жанры научного стиля. Практикум</w:t>
            </w:r>
          </w:p>
        </w:tc>
      </w:tr>
      <w:tr w:rsidR="00FA7444" w:rsidRPr="00ED7423" w14:paraId="7A3A672E" w14:textId="77777777" w:rsidTr="00523A63">
        <w:tc>
          <w:tcPr>
            <w:tcW w:w="1134" w:type="dxa"/>
            <w:vAlign w:val="center"/>
          </w:tcPr>
          <w:p w14:paraId="4E5C3DC8" w14:textId="77777777" w:rsidR="00FA7444" w:rsidRPr="00ED7423" w:rsidRDefault="00FA7444" w:rsidP="00ED7423">
            <w:pPr>
              <w:pStyle w:val="ConsPlusNormal"/>
              <w:rPr>
                <w:szCs w:val="24"/>
              </w:rPr>
            </w:pPr>
            <w:r w:rsidRPr="00ED7423">
              <w:rPr>
                <w:szCs w:val="24"/>
              </w:rPr>
              <w:t>Урок 52</w:t>
            </w:r>
          </w:p>
        </w:tc>
        <w:tc>
          <w:tcPr>
            <w:tcW w:w="7937" w:type="dxa"/>
          </w:tcPr>
          <w:p w14:paraId="43BB0EFA" w14:textId="77777777" w:rsidR="00FA7444" w:rsidRPr="00ED7423" w:rsidRDefault="00FA7444" w:rsidP="00ED7423">
            <w:pPr>
              <w:pStyle w:val="ConsPlusNormal"/>
              <w:jc w:val="both"/>
              <w:rPr>
                <w:szCs w:val="24"/>
              </w:rPr>
            </w:pPr>
            <w:r w:rsidRPr="00ED7423">
              <w:rPr>
                <w:szCs w:val="24"/>
              </w:rPr>
              <w:t>Официально-деловой стиль, сфера его использования, назначение</w:t>
            </w:r>
          </w:p>
        </w:tc>
      </w:tr>
      <w:tr w:rsidR="00FA7444" w:rsidRPr="00ED7423" w14:paraId="79E95630" w14:textId="77777777" w:rsidTr="00523A63">
        <w:tc>
          <w:tcPr>
            <w:tcW w:w="1134" w:type="dxa"/>
            <w:vAlign w:val="center"/>
          </w:tcPr>
          <w:p w14:paraId="2D95522A" w14:textId="77777777" w:rsidR="00FA7444" w:rsidRPr="00ED7423" w:rsidRDefault="00FA7444" w:rsidP="00ED7423">
            <w:pPr>
              <w:pStyle w:val="ConsPlusNormal"/>
              <w:rPr>
                <w:szCs w:val="24"/>
              </w:rPr>
            </w:pPr>
            <w:r w:rsidRPr="00ED7423">
              <w:rPr>
                <w:szCs w:val="24"/>
              </w:rPr>
              <w:t>Урок 53</w:t>
            </w:r>
          </w:p>
        </w:tc>
        <w:tc>
          <w:tcPr>
            <w:tcW w:w="7937" w:type="dxa"/>
          </w:tcPr>
          <w:p w14:paraId="547DD1E0" w14:textId="77777777" w:rsidR="00FA7444" w:rsidRPr="00ED7423" w:rsidRDefault="00FA7444" w:rsidP="00ED7423">
            <w:pPr>
              <w:pStyle w:val="ConsPlusNormal"/>
              <w:jc w:val="both"/>
              <w:rPr>
                <w:szCs w:val="24"/>
              </w:rPr>
            </w:pPr>
            <w:r w:rsidRPr="00ED7423">
              <w:rPr>
                <w:szCs w:val="24"/>
              </w:rPr>
              <w:t>Основные жанры официально-делового стиля (обзор). Практикум</w:t>
            </w:r>
          </w:p>
        </w:tc>
      </w:tr>
      <w:tr w:rsidR="00FA7444" w:rsidRPr="00ED7423" w14:paraId="74F25711" w14:textId="77777777" w:rsidTr="00523A63">
        <w:tc>
          <w:tcPr>
            <w:tcW w:w="1134" w:type="dxa"/>
            <w:vAlign w:val="center"/>
          </w:tcPr>
          <w:p w14:paraId="079C6B26" w14:textId="77777777" w:rsidR="00FA7444" w:rsidRPr="00ED7423" w:rsidRDefault="00FA7444" w:rsidP="00ED7423">
            <w:pPr>
              <w:pStyle w:val="ConsPlusNormal"/>
              <w:rPr>
                <w:szCs w:val="24"/>
              </w:rPr>
            </w:pPr>
            <w:r w:rsidRPr="00ED7423">
              <w:rPr>
                <w:szCs w:val="24"/>
              </w:rPr>
              <w:t>Урок 54</w:t>
            </w:r>
          </w:p>
        </w:tc>
        <w:tc>
          <w:tcPr>
            <w:tcW w:w="7937" w:type="dxa"/>
          </w:tcPr>
          <w:p w14:paraId="16C74016" w14:textId="77777777" w:rsidR="00FA7444" w:rsidRPr="00ED7423" w:rsidRDefault="00FA7444" w:rsidP="00ED7423">
            <w:pPr>
              <w:pStyle w:val="ConsPlusNormal"/>
              <w:jc w:val="both"/>
              <w:rPr>
                <w:szCs w:val="24"/>
              </w:rPr>
            </w:pPr>
            <w:r w:rsidRPr="00ED7423">
              <w:rPr>
                <w:szCs w:val="24"/>
              </w:rPr>
              <w:t>Публицистический стиль, сфера его использования, назначение</w:t>
            </w:r>
          </w:p>
        </w:tc>
      </w:tr>
      <w:tr w:rsidR="00FA7444" w:rsidRPr="00ED7423" w14:paraId="5F4FC8AF" w14:textId="77777777" w:rsidTr="00523A63">
        <w:tc>
          <w:tcPr>
            <w:tcW w:w="1134" w:type="dxa"/>
            <w:vAlign w:val="center"/>
          </w:tcPr>
          <w:p w14:paraId="10032788" w14:textId="77777777" w:rsidR="00FA7444" w:rsidRPr="00ED7423" w:rsidRDefault="00FA7444" w:rsidP="00ED7423">
            <w:pPr>
              <w:pStyle w:val="ConsPlusNormal"/>
              <w:rPr>
                <w:szCs w:val="24"/>
              </w:rPr>
            </w:pPr>
            <w:r w:rsidRPr="00ED7423">
              <w:rPr>
                <w:szCs w:val="24"/>
              </w:rPr>
              <w:t>Урок 55</w:t>
            </w:r>
          </w:p>
        </w:tc>
        <w:tc>
          <w:tcPr>
            <w:tcW w:w="7937" w:type="dxa"/>
          </w:tcPr>
          <w:p w14:paraId="641045B9" w14:textId="77777777" w:rsidR="00FA7444" w:rsidRPr="00ED7423" w:rsidRDefault="00FA7444" w:rsidP="00ED7423">
            <w:pPr>
              <w:pStyle w:val="ConsPlusNormal"/>
              <w:jc w:val="both"/>
              <w:rPr>
                <w:szCs w:val="24"/>
              </w:rPr>
            </w:pPr>
            <w:r w:rsidRPr="00ED7423">
              <w:rPr>
                <w:szCs w:val="24"/>
              </w:rPr>
              <w:t>Публицистический стиль. Лексические, морфологические и синтаксические особенности стиля</w:t>
            </w:r>
          </w:p>
        </w:tc>
      </w:tr>
      <w:tr w:rsidR="00FA7444" w:rsidRPr="00ED7423" w14:paraId="7D8E02FC" w14:textId="77777777" w:rsidTr="00523A63">
        <w:tc>
          <w:tcPr>
            <w:tcW w:w="1134" w:type="dxa"/>
            <w:vAlign w:val="center"/>
          </w:tcPr>
          <w:p w14:paraId="12D2D2CB" w14:textId="77777777" w:rsidR="00FA7444" w:rsidRPr="00ED7423" w:rsidRDefault="00FA7444" w:rsidP="00ED7423">
            <w:pPr>
              <w:pStyle w:val="ConsPlusNormal"/>
              <w:rPr>
                <w:szCs w:val="24"/>
              </w:rPr>
            </w:pPr>
            <w:r w:rsidRPr="00ED7423">
              <w:rPr>
                <w:szCs w:val="24"/>
              </w:rPr>
              <w:t>Урок 56</w:t>
            </w:r>
          </w:p>
        </w:tc>
        <w:tc>
          <w:tcPr>
            <w:tcW w:w="7937" w:type="dxa"/>
          </w:tcPr>
          <w:p w14:paraId="3CED7AD5" w14:textId="77777777" w:rsidR="00FA7444" w:rsidRPr="00ED7423" w:rsidRDefault="00FA7444" w:rsidP="00ED7423">
            <w:pPr>
              <w:pStyle w:val="ConsPlusNormal"/>
              <w:jc w:val="both"/>
              <w:rPr>
                <w:szCs w:val="24"/>
              </w:rPr>
            </w:pPr>
            <w:r w:rsidRPr="00ED7423">
              <w:rPr>
                <w:szCs w:val="24"/>
              </w:rPr>
              <w:t>Основные жанры публицистического стиля: заметка, статья, репортаж</w:t>
            </w:r>
          </w:p>
        </w:tc>
      </w:tr>
      <w:tr w:rsidR="00FA7444" w:rsidRPr="00ED7423" w14:paraId="14C2D8F3" w14:textId="77777777" w:rsidTr="00523A63">
        <w:tc>
          <w:tcPr>
            <w:tcW w:w="1134" w:type="dxa"/>
            <w:vAlign w:val="center"/>
          </w:tcPr>
          <w:p w14:paraId="4C1573EF" w14:textId="77777777" w:rsidR="00FA7444" w:rsidRPr="00ED7423" w:rsidRDefault="00FA7444" w:rsidP="00ED7423">
            <w:pPr>
              <w:pStyle w:val="ConsPlusNormal"/>
              <w:rPr>
                <w:szCs w:val="24"/>
              </w:rPr>
            </w:pPr>
            <w:r w:rsidRPr="00ED7423">
              <w:rPr>
                <w:szCs w:val="24"/>
              </w:rPr>
              <w:t>Урок 57</w:t>
            </w:r>
          </w:p>
        </w:tc>
        <w:tc>
          <w:tcPr>
            <w:tcW w:w="7937" w:type="dxa"/>
          </w:tcPr>
          <w:p w14:paraId="6E0D715C" w14:textId="77777777" w:rsidR="00FA7444" w:rsidRPr="00ED7423" w:rsidRDefault="00FA7444" w:rsidP="00ED7423">
            <w:pPr>
              <w:pStyle w:val="ConsPlusNormal"/>
              <w:jc w:val="both"/>
              <w:rPr>
                <w:szCs w:val="24"/>
              </w:rPr>
            </w:pPr>
            <w:r w:rsidRPr="00ED7423">
              <w:rPr>
                <w:szCs w:val="24"/>
              </w:rPr>
              <w:t>Основные жанры публицистического стиля: интервью, очерк</w:t>
            </w:r>
          </w:p>
        </w:tc>
      </w:tr>
      <w:tr w:rsidR="00FA7444" w:rsidRPr="00ED7423" w14:paraId="1E52F6CB" w14:textId="77777777" w:rsidTr="00523A63">
        <w:tc>
          <w:tcPr>
            <w:tcW w:w="1134" w:type="dxa"/>
            <w:vAlign w:val="center"/>
          </w:tcPr>
          <w:p w14:paraId="1209A5F1" w14:textId="77777777" w:rsidR="00FA7444" w:rsidRPr="00ED7423" w:rsidRDefault="00FA7444" w:rsidP="00ED7423">
            <w:pPr>
              <w:pStyle w:val="ConsPlusNormal"/>
              <w:rPr>
                <w:szCs w:val="24"/>
              </w:rPr>
            </w:pPr>
            <w:r w:rsidRPr="00ED7423">
              <w:rPr>
                <w:szCs w:val="24"/>
              </w:rPr>
              <w:t>Урок 58</w:t>
            </w:r>
          </w:p>
        </w:tc>
        <w:tc>
          <w:tcPr>
            <w:tcW w:w="7937" w:type="dxa"/>
          </w:tcPr>
          <w:p w14:paraId="172FC2DB" w14:textId="77777777" w:rsidR="00FA7444" w:rsidRPr="00ED7423" w:rsidRDefault="00FA7444" w:rsidP="00ED7423">
            <w:pPr>
              <w:pStyle w:val="ConsPlusNormal"/>
              <w:jc w:val="both"/>
              <w:rPr>
                <w:szCs w:val="24"/>
              </w:rPr>
            </w:pPr>
            <w:r w:rsidRPr="00ED7423">
              <w:rPr>
                <w:szCs w:val="24"/>
              </w:rPr>
              <w:t>Публицистический стиль. Практикум</w:t>
            </w:r>
          </w:p>
        </w:tc>
      </w:tr>
      <w:tr w:rsidR="00FA7444" w:rsidRPr="00ED7423" w14:paraId="7AABC88B" w14:textId="77777777" w:rsidTr="00523A63">
        <w:tc>
          <w:tcPr>
            <w:tcW w:w="1134" w:type="dxa"/>
            <w:vAlign w:val="center"/>
          </w:tcPr>
          <w:p w14:paraId="6FD29C2A" w14:textId="77777777" w:rsidR="00FA7444" w:rsidRPr="00ED7423" w:rsidRDefault="00FA7444" w:rsidP="00ED7423">
            <w:pPr>
              <w:pStyle w:val="ConsPlusNormal"/>
              <w:rPr>
                <w:szCs w:val="24"/>
              </w:rPr>
            </w:pPr>
            <w:r w:rsidRPr="00ED7423">
              <w:rPr>
                <w:szCs w:val="24"/>
              </w:rPr>
              <w:t>Урок 59</w:t>
            </w:r>
          </w:p>
        </w:tc>
        <w:tc>
          <w:tcPr>
            <w:tcW w:w="7937" w:type="dxa"/>
          </w:tcPr>
          <w:p w14:paraId="7DBDEFF7" w14:textId="77777777" w:rsidR="00FA7444" w:rsidRPr="00ED7423" w:rsidRDefault="00FA7444" w:rsidP="00ED7423">
            <w:pPr>
              <w:pStyle w:val="ConsPlusNormal"/>
              <w:jc w:val="both"/>
              <w:rPr>
                <w:szCs w:val="24"/>
              </w:rPr>
            </w:pPr>
            <w:r w:rsidRPr="00ED7423">
              <w:rPr>
                <w:szCs w:val="24"/>
              </w:rPr>
              <w:t>Итоговый контроль "Функциональная стилистика. Культура речи". Сочинение</w:t>
            </w:r>
          </w:p>
        </w:tc>
      </w:tr>
      <w:tr w:rsidR="00FA7444" w:rsidRPr="00ED7423" w14:paraId="4B7D4919" w14:textId="77777777" w:rsidTr="00523A63">
        <w:tc>
          <w:tcPr>
            <w:tcW w:w="1134" w:type="dxa"/>
            <w:vAlign w:val="center"/>
          </w:tcPr>
          <w:p w14:paraId="2B397967" w14:textId="77777777" w:rsidR="00FA7444" w:rsidRPr="00ED7423" w:rsidRDefault="00FA7444" w:rsidP="00ED7423">
            <w:pPr>
              <w:pStyle w:val="ConsPlusNormal"/>
              <w:rPr>
                <w:szCs w:val="24"/>
              </w:rPr>
            </w:pPr>
            <w:r w:rsidRPr="00ED7423">
              <w:rPr>
                <w:szCs w:val="24"/>
              </w:rPr>
              <w:t>Урок 60</w:t>
            </w:r>
          </w:p>
        </w:tc>
        <w:tc>
          <w:tcPr>
            <w:tcW w:w="7937" w:type="dxa"/>
          </w:tcPr>
          <w:p w14:paraId="56F33677" w14:textId="77777777" w:rsidR="00FA7444" w:rsidRPr="00ED7423" w:rsidRDefault="00FA7444" w:rsidP="00ED7423">
            <w:pPr>
              <w:pStyle w:val="ConsPlusNormal"/>
              <w:jc w:val="both"/>
              <w:rPr>
                <w:szCs w:val="24"/>
              </w:rPr>
            </w:pPr>
            <w:r w:rsidRPr="00ED7423">
              <w:rPr>
                <w:szCs w:val="24"/>
              </w:rPr>
              <w:t>Язык художественной литературы и его отличия от других функциональных разновидностей языка</w:t>
            </w:r>
          </w:p>
        </w:tc>
      </w:tr>
      <w:tr w:rsidR="00FA7444" w:rsidRPr="00ED7423" w14:paraId="62DF3234" w14:textId="77777777" w:rsidTr="00523A63">
        <w:tc>
          <w:tcPr>
            <w:tcW w:w="1134" w:type="dxa"/>
            <w:vAlign w:val="center"/>
          </w:tcPr>
          <w:p w14:paraId="206A2411" w14:textId="77777777" w:rsidR="00FA7444" w:rsidRPr="00ED7423" w:rsidRDefault="00FA7444" w:rsidP="00ED7423">
            <w:pPr>
              <w:pStyle w:val="ConsPlusNormal"/>
              <w:rPr>
                <w:szCs w:val="24"/>
              </w:rPr>
            </w:pPr>
            <w:r w:rsidRPr="00ED7423">
              <w:rPr>
                <w:szCs w:val="24"/>
              </w:rPr>
              <w:t>Урок 61</w:t>
            </w:r>
          </w:p>
        </w:tc>
        <w:tc>
          <w:tcPr>
            <w:tcW w:w="7937" w:type="dxa"/>
          </w:tcPr>
          <w:p w14:paraId="22F66DCE" w14:textId="77777777" w:rsidR="00FA7444" w:rsidRPr="00ED7423" w:rsidRDefault="00FA7444" w:rsidP="00ED7423">
            <w:pPr>
              <w:pStyle w:val="ConsPlusNormal"/>
              <w:jc w:val="both"/>
              <w:rPr>
                <w:szCs w:val="24"/>
              </w:rPr>
            </w:pPr>
            <w:r w:rsidRPr="00ED7423">
              <w:rPr>
                <w:szCs w:val="24"/>
              </w:rPr>
              <w:t>Язык художественной литературы. Практикум</w:t>
            </w:r>
          </w:p>
        </w:tc>
      </w:tr>
      <w:tr w:rsidR="00FA7444" w:rsidRPr="00ED7423" w14:paraId="40BC66D1" w14:textId="77777777" w:rsidTr="00523A63">
        <w:tc>
          <w:tcPr>
            <w:tcW w:w="1134" w:type="dxa"/>
            <w:vAlign w:val="center"/>
          </w:tcPr>
          <w:p w14:paraId="2795E1D7" w14:textId="77777777" w:rsidR="00FA7444" w:rsidRPr="00ED7423" w:rsidRDefault="00FA7444" w:rsidP="00ED7423">
            <w:pPr>
              <w:pStyle w:val="ConsPlusNormal"/>
              <w:rPr>
                <w:szCs w:val="24"/>
              </w:rPr>
            </w:pPr>
            <w:r w:rsidRPr="00ED7423">
              <w:rPr>
                <w:szCs w:val="24"/>
              </w:rPr>
              <w:t>Урок 62</w:t>
            </w:r>
          </w:p>
        </w:tc>
        <w:tc>
          <w:tcPr>
            <w:tcW w:w="7937" w:type="dxa"/>
          </w:tcPr>
          <w:p w14:paraId="3C05ACA1" w14:textId="77777777" w:rsidR="00FA7444" w:rsidRPr="00ED7423" w:rsidRDefault="00FA7444" w:rsidP="00ED7423">
            <w:pPr>
              <w:pStyle w:val="ConsPlusNormal"/>
              <w:jc w:val="both"/>
              <w:rPr>
                <w:szCs w:val="24"/>
              </w:rPr>
            </w:pPr>
            <w:r w:rsidRPr="00ED7423">
              <w:rPr>
                <w:szCs w:val="24"/>
              </w:rPr>
              <w:t>Основные признаки художественной речи</w:t>
            </w:r>
          </w:p>
        </w:tc>
      </w:tr>
      <w:tr w:rsidR="00FA7444" w:rsidRPr="00ED7423" w14:paraId="22D45145" w14:textId="77777777" w:rsidTr="00523A63">
        <w:tc>
          <w:tcPr>
            <w:tcW w:w="1134" w:type="dxa"/>
            <w:vAlign w:val="center"/>
          </w:tcPr>
          <w:p w14:paraId="16C140F6" w14:textId="77777777" w:rsidR="00FA7444" w:rsidRPr="00ED7423" w:rsidRDefault="00FA7444" w:rsidP="00ED7423">
            <w:pPr>
              <w:pStyle w:val="ConsPlusNormal"/>
              <w:rPr>
                <w:szCs w:val="24"/>
              </w:rPr>
            </w:pPr>
            <w:r w:rsidRPr="00ED7423">
              <w:rPr>
                <w:szCs w:val="24"/>
              </w:rPr>
              <w:t>Урок 63</w:t>
            </w:r>
          </w:p>
        </w:tc>
        <w:tc>
          <w:tcPr>
            <w:tcW w:w="7937" w:type="dxa"/>
          </w:tcPr>
          <w:p w14:paraId="0EE5D977" w14:textId="77777777" w:rsidR="00FA7444" w:rsidRPr="00ED7423" w:rsidRDefault="00FA7444" w:rsidP="00ED7423">
            <w:pPr>
              <w:pStyle w:val="ConsPlusNormal"/>
              <w:jc w:val="both"/>
              <w:rPr>
                <w:szCs w:val="24"/>
              </w:rPr>
            </w:pPr>
            <w:r w:rsidRPr="00ED7423">
              <w:rPr>
                <w:szCs w:val="24"/>
              </w:rPr>
              <w:t>Основные признаки художественной речи. Практикум</w:t>
            </w:r>
          </w:p>
        </w:tc>
      </w:tr>
      <w:tr w:rsidR="00FA7444" w:rsidRPr="00ED7423" w14:paraId="023B767B" w14:textId="77777777" w:rsidTr="00523A63">
        <w:tc>
          <w:tcPr>
            <w:tcW w:w="1134" w:type="dxa"/>
            <w:vAlign w:val="center"/>
          </w:tcPr>
          <w:p w14:paraId="463E8FE5" w14:textId="77777777" w:rsidR="00FA7444" w:rsidRPr="00ED7423" w:rsidRDefault="00FA7444" w:rsidP="00ED7423">
            <w:pPr>
              <w:pStyle w:val="ConsPlusNormal"/>
              <w:rPr>
                <w:szCs w:val="24"/>
              </w:rPr>
            </w:pPr>
            <w:r w:rsidRPr="00ED7423">
              <w:rPr>
                <w:szCs w:val="24"/>
              </w:rPr>
              <w:t>Урок 64</w:t>
            </w:r>
          </w:p>
        </w:tc>
        <w:tc>
          <w:tcPr>
            <w:tcW w:w="7937" w:type="dxa"/>
          </w:tcPr>
          <w:p w14:paraId="69231723" w14:textId="77777777" w:rsidR="00FA7444" w:rsidRPr="00ED7423" w:rsidRDefault="00FA7444" w:rsidP="00ED7423">
            <w:pPr>
              <w:pStyle w:val="ConsPlusNormal"/>
              <w:jc w:val="both"/>
              <w:rPr>
                <w:szCs w:val="24"/>
              </w:rPr>
            </w:pPr>
            <w:r w:rsidRPr="00ED7423">
              <w:rPr>
                <w:szCs w:val="24"/>
              </w:rPr>
              <w:t>Контрольная итоговая работа</w:t>
            </w:r>
          </w:p>
        </w:tc>
      </w:tr>
      <w:tr w:rsidR="00FA7444" w:rsidRPr="00ED7423" w14:paraId="3A47BC49" w14:textId="77777777" w:rsidTr="00523A63">
        <w:tc>
          <w:tcPr>
            <w:tcW w:w="1134" w:type="dxa"/>
            <w:vAlign w:val="center"/>
          </w:tcPr>
          <w:p w14:paraId="3E3CFB37" w14:textId="77777777" w:rsidR="00FA7444" w:rsidRPr="00ED7423" w:rsidRDefault="00FA7444" w:rsidP="00ED7423">
            <w:pPr>
              <w:pStyle w:val="ConsPlusNormal"/>
              <w:rPr>
                <w:szCs w:val="24"/>
              </w:rPr>
            </w:pPr>
            <w:r w:rsidRPr="00ED7423">
              <w:rPr>
                <w:szCs w:val="24"/>
              </w:rPr>
              <w:t>Урок 65</w:t>
            </w:r>
          </w:p>
        </w:tc>
        <w:tc>
          <w:tcPr>
            <w:tcW w:w="7937" w:type="dxa"/>
          </w:tcPr>
          <w:p w14:paraId="447E3F1B" w14:textId="77777777" w:rsidR="00FA7444" w:rsidRPr="00ED7423" w:rsidRDefault="00FA7444" w:rsidP="00ED7423">
            <w:pPr>
              <w:pStyle w:val="ConsPlusNormal"/>
              <w:jc w:val="both"/>
              <w:rPr>
                <w:szCs w:val="24"/>
              </w:rPr>
            </w:pPr>
            <w:r w:rsidRPr="00ED7423">
              <w:rPr>
                <w:szCs w:val="24"/>
              </w:rPr>
              <w:t>Повторение изученного. Культура речи</w:t>
            </w:r>
          </w:p>
        </w:tc>
      </w:tr>
      <w:tr w:rsidR="00FA7444" w:rsidRPr="00ED7423" w14:paraId="16F82564" w14:textId="77777777" w:rsidTr="00523A63">
        <w:tc>
          <w:tcPr>
            <w:tcW w:w="1134" w:type="dxa"/>
            <w:vAlign w:val="center"/>
          </w:tcPr>
          <w:p w14:paraId="6D0F0F50" w14:textId="77777777" w:rsidR="00FA7444" w:rsidRPr="00ED7423" w:rsidRDefault="00FA7444" w:rsidP="00ED7423">
            <w:pPr>
              <w:pStyle w:val="ConsPlusNormal"/>
              <w:rPr>
                <w:szCs w:val="24"/>
              </w:rPr>
            </w:pPr>
            <w:r w:rsidRPr="00ED7423">
              <w:rPr>
                <w:szCs w:val="24"/>
              </w:rPr>
              <w:t>Урок 66</w:t>
            </w:r>
          </w:p>
        </w:tc>
        <w:tc>
          <w:tcPr>
            <w:tcW w:w="7937" w:type="dxa"/>
          </w:tcPr>
          <w:p w14:paraId="75CB653F" w14:textId="77777777" w:rsidR="00FA7444" w:rsidRPr="00ED7423" w:rsidRDefault="00FA7444" w:rsidP="00ED7423">
            <w:pPr>
              <w:pStyle w:val="ConsPlusNormal"/>
              <w:jc w:val="both"/>
              <w:rPr>
                <w:szCs w:val="24"/>
              </w:rPr>
            </w:pPr>
            <w:r w:rsidRPr="00ED7423">
              <w:rPr>
                <w:szCs w:val="24"/>
              </w:rPr>
              <w:t>Повторение изученного. Орфография. Пунктуация</w:t>
            </w:r>
          </w:p>
        </w:tc>
      </w:tr>
      <w:tr w:rsidR="00FA7444" w:rsidRPr="00ED7423" w14:paraId="500110DC" w14:textId="77777777" w:rsidTr="00523A63">
        <w:tc>
          <w:tcPr>
            <w:tcW w:w="1134" w:type="dxa"/>
            <w:vAlign w:val="center"/>
          </w:tcPr>
          <w:p w14:paraId="48BF1869" w14:textId="77777777" w:rsidR="00FA7444" w:rsidRPr="00ED7423" w:rsidRDefault="00FA7444" w:rsidP="00ED7423">
            <w:pPr>
              <w:pStyle w:val="ConsPlusNormal"/>
              <w:rPr>
                <w:szCs w:val="24"/>
              </w:rPr>
            </w:pPr>
            <w:r w:rsidRPr="00ED7423">
              <w:rPr>
                <w:szCs w:val="24"/>
              </w:rPr>
              <w:t>Урок 67</w:t>
            </w:r>
          </w:p>
        </w:tc>
        <w:tc>
          <w:tcPr>
            <w:tcW w:w="7937" w:type="dxa"/>
          </w:tcPr>
          <w:p w14:paraId="66185EFE" w14:textId="77777777" w:rsidR="00FA7444" w:rsidRPr="00ED7423" w:rsidRDefault="00FA7444" w:rsidP="00ED7423">
            <w:pPr>
              <w:pStyle w:val="ConsPlusNormal"/>
              <w:jc w:val="both"/>
              <w:rPr>
                <w:szCs w:val="24"/>
              </w:rPr>
            </w:pPr>
            <w:r w:rsidRPr="00ED7423">
              <w:rPr>
                <w:szCs w:val="24"/>
              </w:rPr>
              <w:t>Повторение изученного. Текст</w:t>
            </w:r>
          </w:p>
        </w:tc>
      </w:tr>
      <w:tr w:rsidR="00FA7444" w:rsidRPr="00ED7423" w14:paraId="7FAB5631" w14:textId="77777777" w:rsidTr="00523A63">
        <w:tc>
          <w:tcPr>
            <w:tcW w:w="1134" w:type="dxa"/>
            <w:vAlign w:val="center"/>
          </w:tcPr>
          <w:p w14:paraId="53F0B8EA" w14:textId="77777777" w:rsidR="00FA7444" w:rsidRPr="00ED7423" w:rsidRDefault="00FA7444" w:rsidP="00ED7423">
            <w:pPr>
              <w:pStyle w:val="ConsPlusNormal"/>
              <w:rPr>
                <w:szCs w:val="24"/>
              </w:rPr>
            </w:pPr>
            <w:r w:rsidRPr="00ED7423">
              <w:rPr>
                <w:szCs w:val="24"/>
              </w:rPr>
              <w:t>Урок 68</w:t>
            </w:r>
          </w:p>
        </w:tc>
        <w:tc>
          <w:tcPr>
            <w:tcW w:w="7937" w:type="dxa"/>
          </w:tcPr>
          <w:p w14:paraId="54F2BF8D" w14:textId="77777777" w:rsidR="00FA7444" w:rsidRPr="00ED7423" w:rsidRDefault="00FA7444" w:rsidP="00ED7423">
            <w:pPr>
              <w:pStyle w:val="ConsPlusNormal"/>
              <w:jc w:val="both"/>
              <w:rPr>
                <w:szCs w:val="24"/>
              </w:rPr>
            </w:pPr>
            <w:r w:rsidRPr="00ED7423">
              <w:rPr>
                <w:szCs w:val="24"/>
              </w:rPr>
              <w:t>Повторение изученного. Функциональная стилистика</w:t>
            </w:r>
          </w:p>
        </w:tc>
      </w:tr>
      <w:tr w:rsidR="00FA7444" w:rsidRPr="00ED7423" w14:paraId="5AE1C8FE" w14:textId="77777777" w:rsidTr="00523A63">
        <w:tc>
          <w:tcPr>
            <w:tcW w:w="9071" w:type="dxa"/>
            <w:gridSpan w:val="2"/>
          </w:tcPr>
          <w:p w14:paraId="6B168B10" w14:textId="77777777" w:rsidR="00FA7444" w:rsidRPr="00ED7423" w:rsidRDefault="00FA7444" w:rsidP="00ED7423">
            <w:pPr>
              <w:pStyle w:val="ConsPlusNormal"/>
              <w:ind w:left="283"/>
              <w:jc w:val="both"/>
              <w:rPr>
                <w:szCs w:val="24"/>
              </w:rPr>
            </w:pPr>
            <w:r w:rsidRPr="00ED7423">
              <w:rPr>
                <w:szCs w:val="24"/>
              </w:rPr>
              <w:t>ОБЩЕЕ КОЛИЧЕСТВО УРОКОВ ПО ПРОГРАММЕ: 68, из них уроков, отведенных на контрольные работы, - не более 6</w:t>
            </w:r>
          </w:p>
        </w:tc>
      </w:tr>
    </w:tbl>
    <w:p w14:paraId="22E88C92" w14:textId="77777777" w:rsidR="00FA7444" w:rsidRPr="00ED7423" w:rsidRDefault="00FA7444" w:rsidP="00ED7423">
      <w:pPr>
        <w:pStyle w:val="ConsPlusNormal"/>
        <w:jc w:val="both"/>
        <w:rPr>
          <w:szCs w:val="24"/>
        </w:rPr>
      </w:pPr>
    </w:p>
    <w:p w14:paraId="4E657DC7" w14:textId="77777777" w:rsidR="00FA7444" w:rsidRPr="00ED7423" w:rsidRDefault="00FA7444" w:rsidP="00ED7423">
      <w:pPr>
        <w:pStyle w:val="ConsPlusNormal"/>
        <w:jc w:val="both"/>
        <w:rPr>
          <w:szCs w:val="24"/>
        </w:rPr>
      </w:pPr>
    </w:p>
    <w:p w14:paraId="269712BC" w14:textId="77777777" w:rsidR="00FA7444" w:rsidRPr="00ED7423" w:rsidRDefault="00FA7444" w:rsidP="00ED7423">
      <w:pPr>
        <w:pStyle w:val="ConsPlusNormal"/>
        <w:ind w:firstLine="540"/>
        <w:jc w:val="both"/>
        <w:rPr>
          <w:szCs w:val="24"/>
        </w:rPr>
      </w:pPr>
      <w:r w:rsidRPr="00ED7423">
        <w:rPr>
          <w:szCs w:val="24"/>
        </w:rPr>
        <w:t xml:space="preserve">19.8.8. В федеральных и региональных процедурах оценки качества образования </w:t>
      </w:r>
      <w:r w:rsidRPr="00ED7423">
        <w:rPr>
          <w:szCs w:val="24"/>
        </w:rPr>
        <w:lastRenderedPageBreak/>
        <w:t>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русскому языку.</w:t>
      </w:r>
    </w:p>
    <w:p w14:paraId="0CB68F2A" w14:textId="77777777" w:rsidR="00FA7444" w:rsidRPr="00ED7423" w:rsidRDefault="00FA7444" w:rsidP="00ED7423">
      <w:pPr>
        <w:pStyle w:val="ConsPlusNormal"/>
        <w:jc w:val="both"/>
        <w:rPr>
          <w:szCs w:val="24"/>
        </w:rPr>
      </w:pPr>
    </w:p>
    <w:p w14:paraId="529F0211" w14:textId="77777777" w:rsidR="00FA7444" w:rsidRPr="00ED7423" w:rsidRDefault="00FA7444" w:rsidP="00ED7423">
      <w:pPr>
        <w:pStyle w:val="ConsPlusNormal"/>
        <w:jc w:val="right"/>
        <w:rPr>
          <w:szCs w:val="24"/>
        </w:rPr>
      </w:pPr>
      <w:r w:rsidRPr="00ED7423">
        <w:rPr>
          <w:szCs w:val="24"/>
        </w:rPr>
        <w:t>Таблица 3</w:t>
      </w:r>
    </w:p>
    <w:p w14:paraId="391F2EC7" w14:textId="77777777" w:rsidR="00FA7444" w:rsidRPr="00ED7423" w:rsidRDefault="00FA7444" w:rsidP="00ED7423">
      <w:pPr>
        <w:pStyle w:val="ConsPlusNormal"/>
        <w:jc w:val="both"/>
        <w:rPr>
          <w:szCs w:val="24"/>
        </w:rPr>
      </w:pPr>
    </w:p>
    <w:p w14:paraId="7C5251A5" w14:textId="77777777" w:rsidR="00FA7444" w:rsidRPr="00ED7423" w:rsidRDefault="00FA7444" w:rsidP="00ED7423">
      <w:pPr>
        <w:pStyle w:val="ConsPlusNormal"/>
        <w:jc w:val="center"/>
        <w:rPr>
          <w:szCs w:val="24"/>
        </w:rPr>
      </w:pPr>
      <w:r w:rsidRPr="00ED7423">
        <w:rPr>
          <w:szCs w:val="24"/>
        </w:rPr>
        <w:t>Проверяемые требования к результатам освоения основной</w:t>
      </w:r>
    </w:p>
    <w:p w14:paraId="7D132079" w14:textId="77777777" w:rsidR="00FA7444" w:rsidRPr="00ED7423" w:rsidRDefault="00FA7444" w:rsidP="00ED7423">
      <w:pPr>
        <w:pStyle w:val="ConsPlusNormal"/>
        <w:jc w:val="center"/>
        <w:rPr>
          <w:szCs w:val="24"/>
        </w:rPr>
      </w:pPr>
      <w:r w:rsidRPr="00ED7423">
        <w:rPr>
          <w:szCs w:val="24"/>
        </w:rPr>
        <w:t>образовательной программы (10 класс)</w:t>
      </w:r>
    </w:p>
    <w:p w14:paraId="61D1B3C5" w14:textId="77777777" w:rsidR="00FA7444" w:rsidRPr="00ED7423" w:rsidRDefault="00FA7444" w:rsidP="00ED7423">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FA7444" w:rsidRPr="00ED7423" w14:paraId="07CB515D" w14:textId="77777777" w:rsidTr="00523A63">
        <w:tc>
          <w:tcPr>
            <w:tcW w:w="1701" w:type="dxa"/>
          </w:tcPr>
          <w:p w14:paraId="44EA8979" w14:textId="77777777" w:rsidR="00FA7444" w:rsidRPr="00ED7423" w:rsidRDefault="00FA7444" w:rsidP="00ED7423">
            <w:pPr>
              <w:pStyle w:val="ConsPlusNormal"/>
              <w:jc w:val="center"/>
              <w:rPr>
                <w:szCs w:val="24"/>
              </w:rPr>
            </w:pPr>
            <w:r w:rsidRPr="00ED7423">
              <w:rPr>
                <w:szCs w:val="24"/>
              </w:rPr>
              <w:t>Код проверяемого результата</w:t>
            </w:r>
          </w:p>
        </w:tc>
        <w:tc>
          <w:tcPr>
            <w:tcW w:w="7370" w:type="dxa"/>
          </w:tcPr>
          <w:p w14:paraId="74A8B8ED" w14:textId="77777777" w:rsidR="00FA7444" w:rsidRPr="00ED7423" w:rsidRDefault="00FA7444" w:rsidP="00ED7423">
            <w:pPr>
              <w:pStyle w:val="ConsPlusNormal"/>
              <w:jc w:val="center"/>
              <w:rPr>
                <w:szCs w:val="24"/>
              </w:rPr>
            </w:pPr>
            <w:r w:rsidRPr="00ED7423">
              <w:rPr>
                <w:szCs w:val="24"/>
              </w:rPr>
              <w:t>Проверяемые предметные результаты освоения основной образовательной программы среднего общего образования</w:t>
            </w:r>
          </w:p>
        </w:tc>
      </w:tr>
      <w:tr w:rsidR="00FA7444" w:rsidRPr="00ED7423" w14:paraId="1979DD65" w14:textId="77777777" w:rsidTr="00523A63">
        <w:tc>
          <w:tcPr>
            <w:tcW w:w="1701" w:type="dxa"/>
          </w:tcPr>
          <w:p w14:paraId="1DFD1A9A" w14:textId="77777777" w:rsidR="00FA7444" w:rsidRPr="00ED7423" w:rsidRDefault="00FA7444" w:rsidP="00ED7423">
            <w:pPr>
              <w:pStyle w:val="ConsPlusNormal"/>
              <w:jc w:val="center"/>
              <w:rPr>
                <w:szCs w:val="24"/>
              </w:rPr>
            </w:pPr>
            <w:r w:rsidRPr="00ED7423">
              <w:rPr>
                <w:szCs w:val="24"/>
              </w:rPr>
              <w:t>1</w:t>
            </w:r>
          </w:p>
        </w:tc>
        <w:tc>
          <w:tcPr>
            <w:tcW w:w="7370" w:type="dxa"/>
          </w:tcPr>
          <w:p w14:paraId="11F25A2B" w14:textId="77777777" w:rsidR="00FA7444" w:rsidRPr="00ED7423" w:rsidRDefault="00FA7444" w:rsidP="00ED7423">
            <w:pPr>
              <w:pStyle w:val="ConsPlusNormal"/>
              <w:jc w:val="both"/>
              <w:rPr>
                <w:szCs w:val="24"/>
              </w:rPr>
            </w:pPr>
            <w:r w:rsidRPr="00ED7423">
              <w:rPr>
                <w:szCs w:val="24"/>
              </w:rPr>
              <w:t>Общие сведения о языке</w:t>
            </w:r>
          </w:p>
        </w:tc>
      </w:tr>
      <w:tr w:rsidR="00FA7444" w:rsidRPr="00ED7423" w14:paraId="103F4833" w14:textId="77777777" w:rsidTr="00523A63">
        <w:tc>
          <w:tcPr>
            <w:tcW w:w="1701" w:type="dxa"/>
          </w:tcPr>
          <w:p w14:paraId="732F20E3" w14:textId="77777777" w:rsidR="00FA7444" w:rsidRPr="00ED7423" w:rsidRDefault="00FA7444" w:rsidP="00ED7423">
            <w:pPr>
              <w:pStyle w:val="ConsPlusNormal"/>
              <w:jc w:val="center"/>
              <w:rPr>
                <w:szCs w:val="24"/>
              </w:rPr>
            </w:pPr>
            <w:r w:rsidRPr="00ED7423">
              <w:rPr>
                <w:szCs w:val="24"/>
              </w:rPr>
              <w:t>1.1</w:t>
            </w:r>
          </w:p>
        </w:tc>
        <w:tc>
          <w:tcPr>
            <w:tcW w:w="7370" w:type="dxa"/>
          </w:tcPr>
          <w:p w14:paraId="720DA351" w14:textId="77777777" w:rsidR="00FA7444" w:rsidRPr="00ED7423" w:rsidRDefault="00FA7444" w:rsidP="00ED7423">
            <w:pPr>
              <w:pStyle w:val="ConsPlusNormal"/>
              <w:jc w:val="both"/>
              <w:rPr>
                <w:szCs w:val="24"/>
              </w:rPr>
            </w:pPr>
            <w:r w:rsidRPr="00ED7423">
              <w:rPr>
                <w:szCs w:val="24"/>
              </w:rPr>
              <w:t>Иметь представление о языке как знаковой системе, об основных функциях языка; о лингвистике как науке</w:t>
            </w:r>
          </w:p>
        </w:tc>
      </w:tr>
      <w:tr w:rsidR="00FA7444" w:rsidRPr="00ED7423" w14:paraId="27DC20C2" w14:textId="77777777" w:rsidTr="00523A63">
        <w:tc>
          <w:tcPr>
            <w:tcW w:w="1701" w:type="dxa"/>
          </w:tcPr>
          <w:p w14:paraId="66C1840C" w14:textId="77777777" w:rsidR="00FA7444" w:rsidRPr="00ED7423" w:rsidRDefault="00FA7444" w:rsidP="00ED7423">
            <w:pPr>
              <w:pStyle w:val="ConsPlusNormal"/>
              <w:jc w:val="center"/>
              <w:rPr>
                <w:szCs w:val="24"/>
              </w:rPr>
            </w:pPr>
            <w:r w:rsidRPr="00ED7423">
              <w:rPr>
                <w:szCs w:val="24"/>
              </w:rPr>
              <w:t>1.2</w:t>
            </w:r>
          </w:p>
        </w:tc>
        <w:tc>
          <w:tcPr>
            <w:tcW w:w="7370" w:type="dxa"/>
          </w:tcPr>
          <w:p w14:paraId="28F3B10E" w14:textId="77777777" w:rsidR="00FA7444" w:rsidRPr="00ED7423" w:rsidRDefault="00FA7444" w:rsidP="00ED7423">
            <w:pPr>
              <w:pStyle w:val="ConsPlusNormal"/>
              <w:jc w:val="both"/>
              <w:rPr>
                <w:szCs w:val="24"/>
              </w:rPr>
            </w:pPr>
            <w:r w:rsidRPr="00ED7423">
              <w:rPr>
                <w:szCs w:val="24"/>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tc>
      </w:tr>
      <w:tr w:rsidR="00FA7444" w:rsidRPr="00ED7423" w14:paraId="1FC04EE1" w14:textId="77777777" w:rsidTr="00523A63">
        <w:tc>
          <w:tcPr>
            <w:tcW w:w="1701" w:type="dxa"/>
          </w:tcPr>
          <w:p w14:paraId="42E16E92" w14:textId="77777777" w:rsidR="00FA7444" w:rsidRPr="00ED7423" w:rsidRDefault="00FA7444" w:rsidP="00ED7423">
            <w:pPr>
              <w:pStyle w:val="ConsPlusNormal"/>
              <w:jc w:val="center"/>
              <w:rPr>
                <w:szCs w:val="24"/>
              </w:rPr>
            </w:pPr>
            <w:r w:rsidRPr="00ED7423">
              <w:rPr>
                <w:szCs w:val="24"/>
              </w:rPr>
              <w:t>1.3</w:t>
            </w:r>
          </w:p>
        </w:tc>
        <w:tc>
          <w:tcPr>
            <w:tcW w:w="7370" w:type="dxa"/>
          </w:tcPr>
          <w:p w14:paraId="5D5BA470" w14:textId="77777777" w:rsidR="00FA7444" w:rsidRPr="00ED7423" w:rsidRDefault="00FA7444" w:rsidP="00ED7423">
            <w:pPr>
              <w:pStyle w:val="ConsPlusNormal"/>
              <w:jc w:val="both"/>
              <w:rPr>
                <w:szCs w:val="24"/>
              </w:rPr>
            </w:pPr>
            <w:r w:rsidRPr="00ED7423">
              <w:rPr>
                <w:szCs w:val="24"/>
              </w:rPr>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w:t>
            </w:r>
            <w:hyperlink r:id="rId1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ED7423">
                <w:rPr>
                  <w:color w:val="0000FF"/>
                  <w:szCs w:val="24"/>
                </w:rPr>
                <w:t>статьи 68</w:t>
              </w:r>
            </w:hyperlink>
            <w:r w:rsidRPr="00ED7423">
              <w:rPr>
                <w:szCs w:val="24"/>
              </w:rPr>
              <w:t xml:space="preserve"> Конституции Российской Федерации, Федерального </w:t>
            </w:r>
            <w:hyperlink r:id="rId17" w:tooltip="Федеральный закон от 01.06.2005 N 53-ФЗ (ред. от 22.04.2024) &quot;О государственном языке Российской Федерации&quot; {КонсультантПлюс}">
              <w:r w:rsidRPr="00ED7423">
                <w:rPr>
                  <w:color w:val="0000FF"/>
                  <w:szCs w:val="24"/>
                </w:rPr>
                <w:t>закона</w:t>
              </w:r>
            </w:hyperlink>
            <w:r w:rsidRPr="00ED7423">
              <w:rPr>
                <w:szCs w:val="24"/>
              </w:rPr>
              <w:t xml:space="preserve"> от 01.06.2005 N 53-ФЗ "О государственном языке Российской Федерации", Закона Российской Федерации от 25.10.1991 N 1807-1 "О языках народов Российской Федерации")</w:t>
            </w:r>
          </w:p>
        </w:tc>
      </w:tr>
      <w:tr w:rsidR="00FA7444" w:rsidRPr="00ED7423" w14:paraId="14AE9624" w14:textId="77777777" w:rsidTr="00523A63">
        <w:tc>
          <w:tcPr>
            <w:tcW w:w="1701" w:type="dxa"/>
          </w:tcPr>
          <w:p w14:paraId="2F9EE0AF" w14:textId="77777777" w:rsidR="00FA7444" w:rsidRPr="00ED7423" w:rsidRDefault="00FA7444" w:rsidP="00ED7423">
            <w:pPr>
              <w:pStyle w:val="ConsPlusNormal"/>
              <w:jc w:val="center"/>
              <w:rPr>
                <w:szCs w:val="24"/>
              </w:rPr>
            </w:pPr>
            <w:r w:rsidRPr="00ED7423">
              <w:rPr>
                <w:szCs w:val="24"/>
              </w:rPr>
              <w:t>1.4</w:t>
            </w:r>
          </w:p>
        </w:tc>
        <w:tc>
          <w:tcPr>
            <w:tcW w:w="7370" w:type="dxa"/>
          </w:tcPr>
          <w:p w14:paraId="7D1E7655" w14:textId="77777777" w:rsidR="00FA7444" w:rsidRPr="00ED7423" w:rsidRDefault="00FA7444" w:rsidP="00ED7423">
            <w:pPr>
              <w:pStyle w:val="ConsPlusNormal"/>
              <w:jc w:val="both"/>
              <w:rPr>
                <w:szCs w:val="24"/>
              </w:rPr>
            </w:pPr>
            <w:r w:rsidRPr="00ED7423">
              <w:rPr>
                <w:szCs w:val="24"/>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tc>
      </w:tr>
      <w:tr w:rsidR="00FA7444" w:rsidRPr="00ED7423" w14:paraId="09A76786" w14:textId="77777777" w:rsidTr="00523A63">
        <w:tc>
          <w:tcPr>
            <w:tcW w:w="1701" w:type="dxa"/>
          </w:tcPr>
          <w:p w14:paraId="08C28EEA" w14:textId="77777777" w:rsidR="00FA7444" w:rsidRPr="00ED7423" w:rsidRDefault="00FA7444" w:rsidP="00ED7423">
            <w:pPr>
              <w:pStyle w:val="ConsPlusNormal"/>
              <w:jc w:val="center"/>
              <w:rPr>
                <w:szCs w:val="24"/>
              </w:rPr>
            </w:pPr>
            <w:r w:rsidRPr="00ED7423">
              <w:rPr>
                <w:szCs w:val="24"/>
              </w:rPr>
              <w:t>2</w:t>
            </w:r>
          </w:p>
        </w:tc>
        <w:tc>
          <w:tcPr>
            <w:tcW w:w="7370" w:type="dxa"/>
          </w:tcPr>
          <w:p w14:paraId="2AF16473" w14:textId="77777777" w:rsidR="00FA7444" w:rsidRPr="00ED7423" w:rsidRDefault="00FA7444" w:rsidP="00ED7423">
            <w:pPr>
              <w:pStyle w:val="ConsPlusNormal"/>
              <w:jc w:val="both"/>
              <w:rPr>
                <w:szCs w:val="24"/>
              </w:rPr>
            </w:pPr>
            <w:r w:rsidRPr="00ED7423">
              <w:rPr>
                <w:szCs w:val="24"/>
              </w:rPr>
              <w:t>Язык и речь. Культура речи</w:t>
            </w:r>
          </w:p>
        </w:tc>
      </w:tr>
      <w:tr w:rsidR="00FA7444" w:rsidRPr="00ED7423" w14:paraId="69D6F615" w14:textId="77777777" w:rsidTr="00523A63">
        <w:tc>
          <w:tcPr>
            <w:tcW w:w="1701" w:type="dxa"/>
          </w:tcPr>
          <w:p w14:paraId="763B27B0" w14:textId="77777777" w:rsidR="00FA7444" w:rsidRPr="00ED7423" w:rsidRDefault="00FA7444" w:rsidP="00ED7423">
            <w:pPr>
              <w:pStyle w:val="ConsPlusNormal"/>
              <w:jc w:val="center"/>
              <w:rPr>
                <w:szCs w:val="24"/>
              </w:rPr>
            </w:pPr>
            <w:r w:rsidRPr="00ED7423">
              <w:rPr>
                <w:szCs w:val="24"/>
              </w:rPr>
              <w:t>2.1</w:t>
            </w:r>
          </w:p>
        </w:tc>
        <w:tc>
          <w:tcPr>
            <w:tcW w:w="7370" w:type="dxa"/>
          </w:tcPr>
          <w:p w14:paraId="566E8AFD" w14:textId="77777777" w:rsidR="00FA7444" w:rsidRPr="00ED7423" w:rsidRDefault="00FA7444" w:rsidP="00ED7423">
            <w:pPr>
              <w:pStyle w:val="ConsPlusNormal"/>
              <w:jc w:val="both"/>
              <w:rPr>
                <w:szCs w:val="24"/>
              </w:rPr>
            </w:pPr>
            <w:r w:rsidRPr="00ED7423">
              <w:rPr>
                <w:szCs w:val="24"/>
              </w:rPr>
              <w:t>Система языка. Культура речи</w:t>
            </w:r>
          </w:p>
        </w:tc>
      </w:tr>
      <w:tr w:rsidR="00FA7444" w:rsidRPr="00ED7423" w14:paraId="771A04A0" w14:textId="77777777" w:rsidTr="00523A63">
        <w:tc>
          <w:tcPr>
            <w:tcW w:w="1701" w:type="dxa"/>
          </w:tcPr>
          <w:p w14:paraId="76AB6C3A" w14:textId="77777777" w:rsidR="00FA7444" w:rsidRPr="00ED7423" w:rsidRDefault="00FA7444" w:rsidP="00ED7423">
            <w:pPr>
              <w:pStyle w:val="ConsPlusNormal"/>
              <w:jc w:val="center"/>
              <w:rPr>
                <w:szCs w:val="24"/>
              </w:rPr>
            </w:pPr>
            <w:r w:rsidRPr="00ED7423">
              <w:rPr>
                <w:szCs w:val="24"/>
              </w:rPr>
              <w:t>2.1.1</w:t>
            </w:r>
          </w:p>
        </w:tc>
        <w:tc>
          <w:tcPr>
            <w:tcW w:w="7370" w:type="dxa"/>
          </w:tcPr>
          <w:p w14:paraId="2963DCCA" w14:textId="77777777" w:rsidR="00FA7444" w:rsidRPr="00ED7423" w:rsidRDefault="00FA7444" w:rsidP="00ED7423">
            <w:pPr>
              <w:pStyle w:val="ConsPlusNormal"/>
              <w:jc w:val="both"/>
              <w:rPr>
                <w:szCs w:val="24"/>
              </w:rPr>
            </w:pPr>
            <w:r w:rsidRPr="00ED7423">
              <w:rPr>
                <w:szCs w:val="24"/>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tc>
      </w:tr>
      <w:tr w:rsidR="00FA7444" w:rsidRPr="00ED7423" w14:paraId="4C39299C" w14:textId="77777777" w:rsidTr="00523A63">
        <w:tc>
          <w:tcPr>
            <w:tcW w:w="1701" w:type="dxa"/>
          </w:tcPr>
          <w:p w14:paraId="3C3066C3" w14:textId="77777777" w:rsidR="00FA7444" w:rsidRPr="00ED7423" w:rsidRDefault="00FA7444" w:rsidP="00ED7423">
            <w:pPr>
              <w:pStyle w:val="ConsPlusNormal"/>
              <w:jc w:val="center"/>
              <w:rPr>
                <w:szCs w:val="24"/>
              </w:rPr>
            </w:pPr>
            <w:r w:rsidRPr="00ED7423">
              <w:rPr>
                <w:szCs w:val="24"/>
              </w:rPr>
              <w:t>2.1.2</w:t>
            </w:r>
          </w:p>
        </w:tc>
        <w:tc>
          <w:tcPr>
            <w:tcW w:w="7370" w:type="dxa"/>
          </w:tcPr>
          <w:p w14:paraId="27E30B67" w14:textId="77777777" w:rsidR="00FA7444" w:rsidRPr="00ED7423" w:rsidRDefault="00FA7444" w:rsidP="00ED7423">
            <w:pPr>
              <w:pStyle w:val="ConsPlusNormal"/>
              <w:jc w:val="both"/>
              <w:rPr>
                <w:szCs w:val="24"/>
              </w:rPr>
            </w:pPr>
            <w:r w:rsidRPr="00ED7423">
              <w:rPr>
                <w:szCs w:val="24"/>
              </w:rPr>
              <w:t>Иметь представление о культуре речи как разделе лингвистики; комментировать нормативный, коммуникативный и этический аспекты культуры речи, приводить соответствующие примеры; иметь представление о языковой норме, ее видах</w:t>
            </w:r>
          </w:p>
        </w:tc>
      </w:tr>
      <w:tr w:rsidR="00FA7444" w:rsidRPr="00ED7423" w14:paraId="753911F4" w14:textId="77777777" w:rsidTr="00523A63">
        <w:tc>
          <w:tcPr>
            <w:tcW w:w="1701" w:type="dxa"/>
          </w:tcPr>
          <w:p w14:paraId="47FE328B" w14:textId="77777777" w:rsidR="00FA7444" w:rsidRPr="00ED7423" w:rsidRDefault="00FA7444" w:rsidP="00ED7423">
            <w:pPr>
              <w:pStyle w:val="ConsPlusNormal"/>
              <w:jc w:val="center"/>
              <w:rPr>
                <w:szCs w:val="24"/>
              </w:rPr>
            </w:pPr>
            <w:r w:rsidRPr="00ED7423">
              <w:rPr>
                <w:szCs w:val="24"/>
              </w:rPr>
              <w:t>2.1.3</w:t>
            </w:r>
          </w:p>
        </w:tc>
        <w:tc>
          <w:tcPr>
            <w:tcW w:w="7370" w:type="dxa"/>
          </w:tcPr>
          <w:p w14:paraId="7DE5D569" w14:textId="77777777" w:rsidR="00FA7444" w:rsidRPr="00ED7423" w:rsidRDefault="00FA7444" w:rsidP="00ED7423">
            <w:pPr>
              <w:pStyle w:val="ConsPlusNormal"/>
              <w:jc w:val="both"/>
              <w:rPr>
                <w:szCs w:val="24"/>
              </w:rPr>
            </w:pPr>
            <w:r w:rsidRPr="00ED7423">
              <w:rPr>
                <w:szCs w:val="24"/>
              </w:rPr>
              <w:t xml:space="preserve">Анализировать речевые высказывания с точки зрения </w:t>
            </w:r>
            <w:r w:rsidRPr="00ED7423">
              <w:rPr>
                <w:szCs w:val="24"/>
              </w:rPr>
              <w:lastRenderedPageBreak/>
              <w:t>коммуникативной целесообразности, уместности, точности, ясности, выразительности, соответствия нормам современного русского литературного языка</w:t>
            </w:r>
          </w:p>
        </w:tc>
      </w:tr>
      <w:tr w:rsidR="00FA7444" w:rsidRPr="00ED7423" w14:paraId="148D0148" w14:textId="77777777" w:rsidTr="00523A63">
        <w:tc>
          <w:tcPr>
            <w:tcW w:w="1701" w:type="dxa"/>
          </w:tcPr>
          <w:p w14:paraId="2972C4BD" w14:textId="77777777" w:rsidR="00FA7444" w:rsidRPr="00ED7423" w:rsidRDefault="00FA7444" w:rsidP="00ED7423">
            <w:pPr>
              <w:pStyle w:val="ConsPlusNormal"/>
              <w:jc w:val="center"/>
              <w:rPr>
                <w:szCs w:val="24"/>
              </w:rPr>
            </w:pPr>
            <w:r w:rsidRPr="00ED7423">
              <w:rPr>
                <w:szCs w:val="24"/>
              </w:rPr>
              <w:lastRenderedPageBreak/>
              <w:t>2.1.4</w:t>
            </w:r>
          </w:p>
        </w:tc>
        <w:tc>
          <w:tcPr>
            <w:tcW w:w="7370" w:type="dxa"/>
          </w:tcPr>
          <w:p w14:paraId="32F24D52" w14:textId="77777777" w:rsidR="00FA7444" w:rsidRPr="00ED7423" w:rsidRDefault="00FA7444" w:rsidP="00ED7423">
            <w:pPr>
              <w:pStyle w:val="ConsPlusNormal"/>
              <w:jc w:val="both"/>
              <w:rPr>
                <w:szCs w:val="24"/>
              </w:rPr>
            </w:pPr>
            <w:r w:rsidRPr="00ED7423">
              <w:rPr>
                <w:szCs w:val="24"/>
              </w:rPr>
              <w:t>Использовать словари русского языка в учебной деятельности</w:t>
            </w:r>
          </w:p>
        </w:tc>
      </w:tr>
      <w:tr w:rsidR="00FA7444" w:rsidRPr="00ED7423" w14:paraId="6C3138BC" w14:textId="77777777" w:rsidTr="00523A63">
        <w:tc>
          <w:tcPr>
            <w:tcW w:w="1701" w:type="dxa"/>
          </w:tcPr>
          <w:p w14:paraId="0076ED5E" w14:textId="77777777" w:rsidR="00FA7444" w:rsidRPr="00ED7423" w:rsidRDefault="00FA7444" w:rsidP="00ED7423">
            <w:pPr>
              <w:pStyle w:val="ConsPlusNormal"/>
              <w:jc w:val="center"/>
              <w:rPr>
                <w:szCs w:val="24"/>
              </w:rPr>
            </w:pPr>
            <w:r w:rsidRPr="00ED7423">
              <w:rPr>
                <w:szCs w:val="24"/>
              </w:rPr>
              <w:t>2.2</w:t>
            </w:r>
          </w:p>
        </w:tc>
        <w:tc>
          <w:tcPr>
            <w:tcW w:w="7370" w:type="dxa"/>
          </w:tcPr>
          <w:p w14:paraId="6D7CEA31" w14:textId="77777777" w:rsidR="00FA7444" w:rsidRPr="00ED7423" w:rsidRDefault="00FA7444" w:rsidP="00ED7423">
            <w:pPr>
              <w:pStyle w:val="ConsPlusNormal"/>
              <w:jc w:val="both"/>
              <w:rPr>
                <w:szCs w:val="24"/>
              </w:rPr>
            </w:pPr>
            <w:r w:rsidRPr="00ED7423">
              <w:rPr>
                <w:szCs w:val="24"/>
              </w:rPr>
              <w:t>Фонетика. Орфоэпия. Орфоэпические нормы</w:t>
            </w:r>
          </w:p>
        </w:tc>
      </w:tr>
      <w:tr w:rsidR="00FA7444" w:rsidRPr="00ED7423" w14:paraId="4891A884" w14:textId="77777777" w:rsidTr="00523A63">
        <w:tc>
          <w:tcPr>
            <w:tcW w:w="1701" w:type="dxa"/>
          </w:tcPr>
          <w:p w14:paraId="375A6F12" w14:textId="77777777" w:rsidR="00FA7444" w:rsidRPr="00ED7423" w:rsidRDefault="00FA7444" w:rsidP="00ED7423">
            <w:pPr>
              <w:pStyle w:val="ConsPlusNormal"/>
              <w:jc w:val="center"/>
              <w:rPr>
                <w:szCs w:val="24"/>
              </w:rPr>
            </w:pPr>
            <w:r w:rsidRPr="00ED7423">
              <w:rPr>
                <w:szCs w:val="24"/>
              </w:rPr>
              <w:t>2.2.1</w:t>
            </w:r>
          </w:p>
        </w:tc>
        <w:tc>
          <w:tcPr>
            <w:tcW w:w="7370" w:type="dxa"/>
          </w:tcPr>
          <w:p w14:paraId="2363D93C" w14:textId="77777777" w:rsidR="00FA7444" w:rsidRPr="00ED7423" w:rsidRDefault="00FA7444" w:rsidP="00ED7423">
            <w:pPr>
              <w:pStyle w:val="ConsPlusNormal"/>
              <w:jc w:val="both"/>
              <w:rPr>
                <w:szCs w:val="24"/>
              </w:rPr>
            </w:pPr>
            <w:r w:rsidRPr="00ED7423">
              <w:rPr>
                <w:szCs w:val="24"/>
              </w:rPr>
              <w:t>Выполнять фонетический анализ слова</w:t>
            </w:r>
          </w:p>
        </w:tc>
      </w:tr>
      <w:tr w:rsidR="00FA7444" w:rsidRPr="00ED7423" w14:paraId="48D8B7A2" w14:textId="77777777" w:rsidTr="00523A63">
        <w:tc>
          <w:tcPr>
            <w:tcW w:w="1701" w:type="dxa"/>
          </w:tcPr>
          <w:p w14:paraId="16FAA201" w14:textId="77777777" w:rsidR="00FA7444" w:rsidRPr="00ED7423" w:rsidRDefault="00FA7444" w:rsidP="00ED7423">
            <w:pPr>
              <w:pStyle w:val="ConsPlusNormal"/>
              <w:jc w:val="center"/>
              <w:rPr>
                <w:szCs w:val="24"/>
              </w:rPr>
            </w:pPr>
            <w:r w:rsidRPr="00ED7423">
              <w:rPr>
                <w:szCs w:val="24"/>
              </w:rPr>
              <w:t>2.2.2</w:t>
            </w:r>
          </w:p>
        </w:tc>
        <w:tc>
          <w:tcPr>
            <w:tcW w:w="7370" w:type="dxa"/>
          </w:tcPr>
          <w:p w14:paraId="2825AFDF" w14:textId="77777777" w:rsidR="00FA7444" w:rsidRPr="00ED7423" w:rsidRDefault="00FA7444" w:rsidP="00ED7423">
            <w:pPr>
              <w:pStyle w:val="ConsPlusNormal"/>
              <w:jc w:val="both"/>
              <w:rPr>
                <w:szCs w:val="24"/>
              </w:rPr>
            </w:pPr>
            <w:r w:rsidRPr="00ED7423">
              <w:rPr>
                <w:szCs w:val="24"/>
              </w:rPr>
              <w:t>Определять изобразительно-выразительные средства фонетики в тексте</w:t>
            </w:r>
          </w:p>
        </w:tc>
      </w:tr>
      <w:tr w:rsidR="00FA7444" w:rsidRPr="00ED7423" w14:paraId="418B0BAB" w14:textId="77777777" w:rsidTr="00523A63">
        <w:tc>
          <w:tcPr>
            <w:tcW w:w="1701" w:type="dxa"/>
          </w:tcPr>
          <w:p w14:paraId="3D098F7A" w14:textId="77777777" w:rsidR="00FA7444" w:rsidRPr="00ED7423" w:rsidRDefault="00FA7444" w:rsidP="00ED7423">
            <w:pPr>
              <w:pStyle w:val="ConsPlusNormal"/>
              <w:jc w:val="center"/>
              <w:rPr>
                <w:szCs w:val="24"/>
              </w:rPr>
            </w:pPr>
            <w:r w:rsidRPr="00ED7423">
              <w:rPr>
                <w:szCs w:val="24"/>
              </w:rPr>
              <w:t>2.2.3</w:t>
            </w:r>
          </w:p>
        </w:tc>
        <w:tc>
          <w:tcPr>
            <w:tcW w:w="7370" w:type="dxa"/>
          </w:tcPr>
          <w:p w14:paraId="32D21C0E" w14:textId="77777777" w:rsidR="00FA7444" w:rsidRPr="00ED7423" w:rsidRDefault="00FA7444" w:rsidP="00ED7423">
            <w:pPr>
              <w:pStyle w:val="ConsPlusNormal"/>
              <w:jc w:val="both"/>
              <w:rPr>
                <w:szCs w:val="24"/>
              </w:rPr>
            </w:pPr>
            <w:r w:rsidRPr="00ED7423">
              <w:rPr>
                <w:szCs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 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 соблюдать основные произносительные и акцентологические нормы современного русского литературного языка</w:t>
            </w:r>
          </w:p>
        </w:tc>
      </w:tr>
      <w:tr w:rsidR="00FA7444" w:rsidRPr="00ED7423" w14:paraId="17C87A1F" w14:textId="77777777" w:rsidTr="00523A63">
        <w:tc>
          <w:tcPr>
            <w:tcW w:w="1701" w:type="dxa"/>
          </w:tcPr>
          <w:p w14:paraId="0E4B7D02" w14:textId="77777777" w:rsidR="00FA7444" w:rsidRPr="00ED7423" w:rsidRDefault="00FA7444" w:rsidP="00ED7423">
            <w:pPr>
              <w:pStyle w:val="ConsPlusNormal"/>
              <w:jc w:val="center"/>
              <w:rPr>
                <w:szCs w:val="24"/>
              </w:rPr>
            </w:pPr>
            <w:r w:rsidRPr="00ED7423">
              <w:rPr>
                <w:szCs w:val="24"/>
              </w:rPr>
              <w:t>2.2.4</w:t>
            </w:r>
          </w:p>
        </w:tc>
        <w:tc>
          <w:tcPr>
            <w:tcW w:w="7370" w:type="dxa"/>
          </w:tcPr>
          <w:p w14:paraId="0107800F" w14:textId="77777777" w:rsidR="00FA7444" w:rsidRPr="00ED7423" w:rsidRDefault="00FA7444" w:rsidP="00ED7423">
            <w:pPr>
              <w:pStyle w:val="ConsPlusNormal"/>
              <w:jc w:val="both"/>
              <w:rPr>
                <w:szCs w:val="24"/>
              </w:rPr>
            </w:pPr>
            <w:r w:rsidRPr="00ED7423">
              <w:rPr>
                <w:szCs w:val="24"/>
              </w:rPr>
              <w:t>Использовать орфоэпический словарь</w:t>
            </w:r>
          </w:p>
        </w:tc>
      </w:tr>
      <w:tr w:rsidR="00FA7444" w:rsidRPr="00ED7423" w14:paraId="7A8EF1D7" w14:textId="77777777" w:rsidTr="00523A63">
        <w:tc>
          <w:tcPr>
            <w:tcW w:w="1701" w:type="dxa"/>
          </w:tcPr>
          <w:p w14:paraId="0101B35C" w14:textId="77777777" w:rsidR="00FA7444" w:rsidRPr="00ED7423" w:rsidRDefault="00FA7444" w:rsidP="00ED7423">
            <w:pPr>
              <w:pStyle w:val="ConsPlusNormal"/>
              <w:jc w:val="center"/>
              <w:rPr>
                <w:szCs w:val="24"/>
              </w:rPr>
            </w:pPr>
            <w:r w:rsidRPr="00ED7423">
              <w:rPr>
                <w:szCs w:val="24"/>
              </w:rPr>
              <w:t>2.3</w:t>
            </w:r>
          </w:p>
        </w:tc>
        <w:tc>
          <w:tcPr>
            <w:tcW w:w="7370" w:type="dxa"/>
          </w:tcPr>
          <w:p w14:paraId="394A82F6" w14:textId="77777777" w:rsidR="00FA7444" w:rsidRPr="00ED7423" w:rsidRDefault="00FA7444" w:rsidP="00ED7423">
            <w:pPr>
              <w:pStyle w:val="ConsPlusNormal"/>
              <w:jc w:val="both"/>
              <w:rPr>
                <w:szCs w:val="24"/>
              </w:rPr>
            </w:pPr>
            <w:r w:rsidRPr="00ED7423">
              <w:rPr>
                <w:szCs w:val="24"/>
              </w:rPr>
              <w:t>Лексикология и фразеология. Лексические нормы</w:t>
            </w:r>
          </w:p>
        </w:tc>
      </w:tr>
      <w:tr w:rsidR="00FA7444" w:rsidRPr="00ED7423" w14:paraId="2D5F4152" w14:textId="77777777" w:rsidTr="00523A63">
        <w:tc>
          <w:tcPr>
            <w:tcW w:w="1701" w:type="dxa"/>
          </w:tcPr>
          <w:p w14:paraId="58E0CA54" w14:textId="77777777" w:rsidR="00FA7444" w:rsidRPr="00ED7423" w:rsidRDefault="00FA7444" w:rsidP="00ED7423">
            <w:pPr>
              <w:pStyle w:val="ConsPlusNormal"/>
              <w:jc w:val="center"/>
              <w:rPr>
                <w:szCs w:val="24"/>
              </w:rPr>
            </w:pPr>
            <w:r w:rsidRPr="00ED7423">
              <w:rPr>
                <w:szCs w:val="24"/>
              </w:rPr>
              <w:t>2.3.1</w:t>
            </w:r>
          </w:p>
        </w:tc>
        <w:tc>
          <w:tcPr>
            <w:tcW w:w="7370" w:type="dxa"/>
          </w:tcPr>
          <w:p w14:paraId="42BED0DB" w14:textId="77777777" w:rsidR="00FA7444" w:rsidRPr="00ED7423" w:rsidRDefault="00FA7444" w:rsidP="00ED7423">
            <w:pPr>
              <w:pStyle w:val="ConsPlusNormal"/>
              <w:jc w:val="both"/>
              <w:rPr>
                <w:szCs w:val="24"/>
              </w:rPr>
            </w:pPr>
            <w:r w:rsidRPr="00ED7423">
              <w:rPr>
                <w:szCs w:val="24"/>
              </w:rPr>
              <w:t>Выполнять лексический анализ слова</w:t>
            </w:r>
          </w:p>
        </w:tc>
      </w:tr>
      <w:tr w:rsidR="00FA7444" w:rsidRPr="00ED7423" w14:paraId="610FD49C" w14:textId="77777777" w:rsidTr="00523A63">
        <w:tc>
          <w:tcPr>
            <w:tcW w:w="1701" w:type="dxa"/>
          </w:tcPr>
          <w:p w14:paraId="3A599F83" w14:textId="77777777" w:rsidR="00FA7444" w:rsidRPr="00ED7423" w:rsidRDefault="00FA7444" w:rsidP="00ED7423">
            <w:pPr>
              <w:pStyle w:val="ConsPlusNormal"/>
              <w:jc w:val="center"/>
              <w:rPr>
                <w:szCs w:val="24"/>
              </w:rPr>
            </w:pPr>
            <w:r w:rsidRPr="00ED7423">
              <w:rPr>
                <w:szCs w:val="24"/>
              </w:rPr>
              <w:t>2.3.2</w:t>
            </w:r>
          </w:p>
        </w:tc>
        <w:tc>
          <w:tcPr>
            <w:tcW w:w="7370" w:type="dxa"/>
          </w:tcPr>
          <w:p w14:paraId="1B492B53" w14:textId="77777777" w:rsidR="00FA7444" w:rsidRPr="00ED7423" w:rsidRDefault="00FA7444" w:rsidP="00ED7423">
            <w:pPr>
              <w:pStyle w:val="ConsPlusNormal"/>
              <w:jc w:val="both"/>
              <w:rPr>
                <w:szCs w:val="24"/>
              </w:rPr>
            </w:pPr>
            <w:r w:rsidRPr="00ED7423">
              <w:rPr>
                <w:szCs w:val="24"/>
              </w:rPr>
              <w:t>Определять изобразительно-выразительные средства лексики</w:t>
            </w:r>
          </w:p>
        </w:tc>
      </w:tr>
      <w:tr w:rsidR="00FA7444" w:rsidRPr="00ED7423" w14:paraId="19C80169" w14:textId="77777777" w:rsidTr="00523A63">
        <w:tc>
          <w:tcPr>
            <w:tcW w:w="1701" w:type="dxa"/>
          </w:tcPr>
          <w:p w14:paraId="375C4D1F" w14:textId="77777777" w:rsidR="00FA7444" w:rsidRPr="00ED7423" w:rsidRDefault="00FA7444" w:rsidP="00ED7423">
            <w:pPr>
              <w:pStyle w:val="ConsPlusNormal"/>
              <w:jc w:val="center"/>
              <w:rPr>
                <w:szCs w:val="24"/>
              </w:rPr>
            </w:pPr>
            <w:r w:rsidRPr="00ED7423">
              <w:rPr>
                <w:szCs w:val="24"/>
              </w:rPr>
              <w:t>2.3.3</w:t>
            </w:r>
          </w:p>
        </w:tc>
        <w:tc>
          <w:tcPr>
            <w:tcW w:w="7370" w:type="dxa"/>
          </w:tcPr>
          <w:p w14:paraId="6B07800A" w14:textId="77777777" w:rsidR="00FA7444" w:rsidRPr="00ED7423" w:rsidRDefault="00FA7444" w:rsidP="00ED7423">
            <w:pPr>
              <w:pStyle w:val="ConsPlusNormal"/>
              <w:jc w:val="both"/>
              <w:rPr>
                <w:szCs w:val="24"/>
              </w:rPr>
            </w:pPr>
            <w:r w:rsidRPr="00ED7423">
              <w:rPr>
                <w:szCs w:val="24"/>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 соблюдать лексические нормы; характеризовать и оценивать высказывания с точки зрения уместности использования стилистически окрашенной и эмоционально-экспрессивной лексики</w:t>
            </w:r>
          </w:p>
        </w:tc>
      </w:tr>
      <w:tr w:rsidR="00FA7444" w:rsidRPr="00ED7423" w14:paraId="4198FF0A" w14:textId="77777777" w:rsidTr="00523A63">
        <w:tc>
          <w:tcPr>
            <w:tcW w:w="1701" w:type="dxa"/>
          </w:tcPr>
          <w:p w14:paraId="28EAE3B3" w14:textId="77777777" w:rsidR="00FA7444" w:rsidRPr="00ED7423" w:rsidRDefault="00FA7444" w:rsidP="00ED7423">
            <w:pPr>
              <w:pStyle w:val="ConsPlusNormal"/>
              <w:jc w:val="center"/>
              <w:rPr>
                <w:szCs w:val="24"/>
              </w:rPr>
            </w:pPr>
            <w:r w:rsidRPr="00ED7423">
              <w:rPr>
                <w:szCs w:val="24"/>
              </w:rPr>
              <w:t>2.3.4</w:t>
            </w:r>
          </w:p>
        </w:tc>
        <w:tc>
          <w:tcPr>
            <w:tcW w:w="7370" w:type="dxa"/>
          </w:tcPr>
          <w:p w14:paraId="562E199A" w14:textId="77777777" w:rsidR="00FA7444" w:rsidRPr="00ED7423" w:rsidRDefault="00FA7444" w:rsidP="00ED7423">
            <w:pPr>
              <w:pStyle w:val="ConsPlusNormal"/>
              <w:jc w:val="both"/>
              <w:rPr>
                <w:szCs w:val="24"/>
              </w:rPr>
            </w:pPr>
            <w:r w:rsidRPr="00ED7423">
              <w:rPr>
                <w:szCs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tc>
      </w:tr>
      <w:tr w:rsidR="00FA7444" w:rsidRPr="00ED7423" w14:paraId="3B1AA763" w14:textId="77777777" w:rsidTr="00523A63">
        <w:tc>
          <w:tcPr>
            <w:tcW w:w="1701" w:type="dxa"/>
          </w:tcPr>
          <w:p w14:paraId="257CF129" w14:textId="77777777" w:rsidR="00FA7444" w:rsidRPr="00ED7423" w:rsidRDefault="00FA7444" w:rsidP="00ED7423">
            <w:pPr>
              <w:pStyle w:val="ConsPlusNormal"/>
              <w:jc w:val="center"/>
              <w:rPr>
                <w:szCs w:val="24"/>
              </w:rPr>
            </w:pPr>
            <w:r w:rsidRPr="00ED7423">
              <w:rPr>
                <w:szCs w:val="24"/>
              </w:rPr>
              <w:t>2.4</w:t>
            </w:r>
          </w:p>
        </w:tc>
        <w:tc>
          <w:tcPr>
            <w:tcW w:w="7370" w:type="dxa"/>
          </w:tcPr>
          <w:p w14:paraId="453C7328" w14:textId="77777777" w:rsidR="00FA7444" w:rsidRPr="00ED7423" w:rsidRDefault="00FA7444" w:rsidP="00ED7423">
            <w:pPr>
              <w:pStyle w:val="ConsPlusNormal"/>
              <w:jc w:val="both"/>
              <w:rPr>
                <w:szCs w:val="24"/>
              </w:rPr>
            </w:pPr>
            <w:proofErr w:type="spellStart"/>
            <w:r w:rsidRPr="00ED7423">
              <w:rPr>
                <w:szCs w:val="24"/>
              </w:rPr>
              <w:t>Морфемика</w:t>
            </w:r>
            <w:proofErr w:type="spellEnd"/>
            <w:r w:rsidRPr="00ED7423">
              <w:rPr>
                <w:szCs w:val="24"/>
              </w:rPr>
              <w:t xml:space="preserve"> и словообразование. Словообразовательные нормы</w:t>
            </w:r>
          </w:p>
        </w:tc>
      </w:tr>
      <w:tr w:rsidR="00FA7444" w:rsidRPr="00ED7423" w14:paraId="7A671626" w14:textId="77777777" w:rsidTr="00523A63">
        <w:tc>
          <w:tcPr>
            <w:tcW w:w="1701" w:type="dxa"/>
          </w:tcPr>
          <w:p w14:paraId="08946359" w14:textId="77777777" w:rsidR="00FA7444" w:rsidRPr="00ED7423" w:rsidRDefault="00FA7444" w:rsidP="00ED7423">
            <w:pPr>
              <w:pStyle w:val="ConsPlusNormal"/>
              <w:jc w:val="center"/>
              <w:rPr>
                <w:szCs w:val="24"/>
              </w:rPr>
            </w:pPr>
            <w:r w:rsidRPr="00ED7423">
              <w:rPr>
                <w:szCs w:val="24"/>
              </w:rPr>
              <w:t>2.4.1</w:t>
            </w:r>
          </w:p>
        </w:tc>
        <w:tc>
          <w:tcPr>
            <w:tcW w:w="7370" w:type="dxa"/>
          </w:tcPr>
          <w:p w14:paraId="3FB413C4" w14:textId="77777777" w:rsidR="00FA7444" w:rsidRPr="00ED7423" w:rsidRDefault="00FA7444" w:rsidP="00ED7423">
            <w:pPr>
              <w:pStyle w:val="ConsPlusNormal"/>
              <w:jc w:val="both"/>
              <w:rPr>
                <w:szCs w:val="24"/>
              </w:rPr>
            </w:pPr>
            <w:r w:rsidRPr="00ED7423">
              <w:rPr>
                <w:szCs w:val="24"/>
              </w:rPr>
              <w:t>Выполнять морфемный и словообразовательный анализ слова</w:t>
            </w:r>
          </w:p>
        </w:tc>
      </w:tr>
      <w:tr w:rsidR="00FA7444" w:rsidRPr="00ED7423" w14:paraId="04F6D8CC" w14:textId="77777777" w:rsidTr="00523A63">
        <w:tc>
          <w:tcPr>
            <w:tcW w:w="1701" w:type="dxa"/>
          </w:tcPr>
          <w:p w14:paraId="5FC9A8BD" w14:textId="77777777" w:rsidR="00FA7444" w:rsidRPr="00ED7423" w:rsidRDefault="00FA7444" w:rsidP="00ED7423">
            <w:pPr>
              <w:pStyle w:val="ConsPlusNormal"/>
              <w:jc w:val="center"/>
              <w:rPr>
                <w:szCs w:val="24"/>
              </w:rPr>
            </w:pPr>
            <w:r w:rsidRPr="00ED7423">
              <w:rPr>
                <w:szCs w:val="24"/>
              </w:rPr>
              <w:t>2.4.2</w:t>
            </w:r>
          </w:p>
        </w:tc>
        <w:tc>
          <w:tcPr>
            <w:tcW w:w="7370" w:type="dxa"/>
          </w:tcPr>
          <w:p w14:paraId="565B3B18" w14:textId="77777777" w:rsidR="00FA7444" w:rsidRPr="00ED7423" w:rsidRDefault="00FA7444" w:rsidP="00ED7423">
            <w:pPr>
              <w:pStyle w:val="ConsPlusNormal"/>
              <w:jc w:val="both"/>
              <w:rPr>
                <w:szCs w:val="24"/>
              </w:rPr>
            </w:pPr>
            <w:r w:rsidRPr="00ED7423">
              <w:rPr>
                <w:szCs w:val="24"/>
              </w:rPr>
              <w:t>Анализировать и характеризовать речевые высказывания (в том числе собственные) с точки зрения особенностей употребления сложносокращенных слов (аббревиатур)</w:t>
            </w:r>
          </w:p>
        </w:tc>
      </w:tr>
      <w:tr w:rsidR="00FA7444" w:rsidRPr="00ED7423" w14:paraId="6A33B3AB" w14:textId="77777777" w:rsidTr="00523A63">
        <w:tc>
          <w:tcPr>
            <w:tcW w:w="1701" w:type="dxa"/>
          </w:tcPr>
          <w:p w14:paraId="0CE7ABC1" w14:textId="77777777" w:rsidR="00FA7444" w:rsidRPr="00ED7423" w:rsidRDefault="00FA7444" w:rsidP="00ED7423">
            <w:pPr>
              <w:pStyle w:val="ConsPlusNormal"/>
              <w:jc w:val="center"/>
              <w:rPr>
                <w:szCs w:val="24"/>
              </w:rPr>
            </w:pPr>
            <w:r w:rsidRPr="00ED7423">
              <w:rPr>
                <w:szCs w:val="24"/>
              </w:rPr>
              <w:t>2.4.3</w:t>
            </w:r>
          </w:p>
        </w:tc>
        <w:tc>
          <w:tcPr>
            <w:tcW w:w="7370" w:type="dxa"/>
          </w:tcPr>
          <w:p w14:paraId="2EB4D3F2" w14:textId="77777777" w:rsidR="00FA7444" w:rsidRPr="00ED7423" w:rsidRDefault="00FA7444" w:rsidP="00ED7423">
            <w:pPr>
              <w:pStyle w:val="ConsPlusNormal"/>
              <w:jc w:val="both"/>
              <w:rPr>
                <w:szCs w:val="24"/>
              </w:rPr>
            </w:pPr>
            <w:r w:rsidRPr="00ED7423">
              <w:rPr>
                <w:szCs w:val="24"/>
              </w:rPr>
              <w:t>Использовать словообразовательный словарь</w:t>
            </w:r>
          </w:p>
        </w:tc>
      </w:tr>
      <w:tr w:rsidR="00FA7444" w:rsidRPr="00ED7423" w14:paraId="22026D24" w14:textId="77777777" w:rsidTr="00523A63">
        <w:tc>
          <w:tcPr>
            <w:tcW w:w="1701" w:type="dxa"/>
          </w:tcPr>
          <w:p w14:paraId="5C808F45" w14:textId="77777777" w:rsidR="00FA7444" w:rsidRPr="00ED7423" w:rsidRDefault="00FA7444" w:rsidP="00ED7423">
            <w:pPr>
              <w:pStyle w:val="ConsPlusNormal"/>
              <w:jc w:val="center"/>
              <w:rPr>
                <w:szCs w:val="24"/>
              </w:rPr>
            </w:pPr>
            <w:r w:rsidRPr="00ED7423">
              <w:rPr>
                <w:szCs w:val="24"/>
              </w:rPr>
              <w:t>2.5</w:t>
            </w:r>
          </w:p>
        </w:tc>
        <w:tc>
          <w:tcPr>
            <w:tcW w:w="7370" w:type="dxa"/>
          </w:tcPr>
          <w:p w14:paraId="4B053656" w14:textId="77777777" w:rsidR="00FA7444" w:rsidRPr="00ED7423" w:rsidRDefault="00FA7444" w:rsidP="00ED7423">
            <w:pPr>
              <w:pStyle w:val="ConsPlusNormal"/>
              <w:jc w:val="both"/>
              <w:rPr>
                <w:szCs w:val="24"/>
              </w:rPr>
            </w:pPr>
            <w:r w:rsidRPr="00ED7423">
              <w:rPr>
                <w:szCs w:val="24"/>
              </w:rPr>
              <w:t>Морфология. Морфологические нормы</w:t>
            </w:r>
          </w:p>
        </w:tc>
      </w:tr>
      <w:tr w:rsidR="00FA7444" w:rsidRPr="00ED7423" w14:paraId="0087EBE2" w14:textId="77777777" w:rsidTr="00523A63">
        <w:tc>
          <w:tcPr>
            <w:tcW w:w="1701" w:type="dxa"/>
          </w:tcPr>
          <w:p w14:paraId="5221C722" w14:textId="77777777" w:rsidR="00FA7444" w:rsidRPr="00ED7423" w:rsidRDefault="00FA7444" w:rsidP="00ED7423">
            <w:pPr>
              <w:pStyle w:val="ConsPlusNormal"/>
              <w:jc w:val="center"/>
              <w:rPr>
                <w:szCs w:val="24"/>
              </w:rPr>
            </w:pPr>
            <w:r w:rsidRPr="00ED7423">
              <w:rPr>
                <w:szCs w:val="24"/>
              </w:rPr>
              <w:t>2.5.1</w:t>
            </w:r>
          </w:p>
        </w:tc>
        <w:tc>
          <w:tcPr>
            <w:tcW w:w="7370" w:type="dxa"/>
          </w:tcPr>
          <w:p w14:paraId="74E14102" w14:textId="77777777" w:rsidR="00FA7444" w:rsidRPr="00ED7423" w:rsidRDefault="00FA7444" w:rsidP="00ED7423">
            <w:pPr>
              <w:pStyle w:val="ConsPlusNormal"/>
              <w:jc w:val="both"/>
              <w:rPr>
                <w:szCs w:val="24"/>
              </w:rPr>
            </w:pPr>
            <w:r w:rsidRPr="00ED7423">
              <w:rPr>
                <w:szCs w:val="24"/>
              </w:rPr>
              <w:t>Выполнять морфологический анализ слова</w:t>
            </w:r>
          </w:p>
        </w:tc>
      </w:tr>
      <w:tr w:rsidR="00FA7444" w:rsidRPr="00ED7423" w14:paraId="42C757F3" w14:textId="77777777" w:rsidTr="00523A63">
        <w:tc>
          <w:tcPr>
            <w:tcW w:w="1701" w:type="dxa"/>
          </w:tcPr>
          <w:p w14:paraId="7970DDD8" w14:textId="77777777" w:rsidR="00FA7444" w:rsidRPr="00ED7423" w:rsidRDefault="00FA7444" w:rsidP="00ED7423">
            <w:pPr>
              <w:pStyle w:val="ConsPlusNormal"/>
              <w:jc w:val="center"/>
              <w:rPr>
                <w:szCs w:val="24"/>
              </w:rPr>
            </w:pPr>
            <w:r w:rsidRPr="00ED7423">
              <w:rPr>
                <w:szCs w:val="24"/>
              </w:rPr>
              <w:t>2.5.2</w:t>
            </w:r>
          </w:p>
        </w:tc>
        <w:tc>
          <w:tcPr>
            <w:tcW w:w="7370" w:type="dxa"/>
          </w:tcPr>
          <w:p w14:paraId="79FB8FC4" w14:textId="77777777" w:rsidR="00FA7444" w:rsidRPr="00ED7423" w:rsidRDefault="00FA7444" w:rsidP="00ED7423">
            <w:pPr>
              <w:pStyle w:val="ConsPlusNormal"/>
              <w:jc w:val="both"/>
              <w:rPr>
                <w:szCs w:val="24"/>
              </w:rPr>
            </w:pPr>
            <w:r w:rsidRPr="00ED7423">
              <w:rPr>
                <w:szCs w:val="24"/>
              </w:rPr>
              <w:t xml:space="preserve">Определять особенности употребления в тексте слов разных частей </w:t>
            </w:r>
            <w:r w:rsidRPr="00ED7423">
              <w:rPr>
                <w:szCs w:val="24"/>
              </w:rPr>
              <w:lastRenderedPageBreak/>
              <w:t>речи</w:t>
            </w:r>
          </w:p>
        </w:tc>
      </w:tr>
      <w:tr w:rsidR="00FA7444" w:rsidRPr="00ED7423" w14:paraId="0A80B088" w14:textId="77777777" w:rsidTr="00523A63">
        <w:tc>
          <w:tcPr>
            <w:tcW w:w="1701" w:type="dxa"/>
          </w:tcPr>
          <w:p w14:paraId="7485E7F4" w14:textId="77777777" w:rsidR="00FA7444" w:rsidRPr="00ED7423" w:rsidRDefault="00FA7444" w:rsidP="00ED7423">
            <w:pPr>
              <w:pStyle w:val="ConsPlusNormal"/>
              <w:jc w:val="center"/>
              <w:rPr>
                <w:szCs w:val="24"/>
              </w:rPr>
            </w:pPr>
            <w:r w:rsidRPr="00ED7423">
              <w:rPr>
                <w:szCs w:val="24"/>
              </w:rPr>
              <w:lastRenderedPageBreak/>
              <w:t>2.5.3</w:t>
            </w:r>
          </w:p>
        </w:tc>
        <w:tc>
          <w:tcPr>
            <w:tcW w:w="7370" w:type="dxa"/>
          </w:tcPr>
          <w:p w14:paraId="5020844F" w14:textId="77777777" w:rsidR="00FA7444" w:rsidRPr="00ED7423" w:rsidRDefault="00FA7444" w:rsidP="00ED7423">
            <w:pPr>
              <w:pStyle w:val="ConsPlusNormal"/>
              <w:jc w:val="both"/>
              <w:rPr>
                <w:szCs w:val="24"/>
              </w:rPr>
            </w:pPr>
            <w:r w:rsidRPr="00ED7423">
              <w:rPr>
                <w:szCs w:val="24"/>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 соблюдать морфологические нормы; характеризовать и оценивать высказывания с точки зрения трудных 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w:t>
            </w:r>
          </w:p>
        </w:tc>
      </w:tr>
      <w:tr w:rsidR="00FA7444" w:rsidRPr="00ED7423" w14:paraId="30AC62BD" w14:textId="77777777" w:rsidTr="00523A63">
        <w:tc>
          <w:tcPr>
            <w:tcW w:w="1701" w:type="dxa"/>
          </w:tcPr>
          <w:p w14:paraId="0600FF1E" w14:textId="77777777" w:rsidR="00FA7444" w:rsidRPr="00ED7423" w:rsidRDefault="00FA7444" w:rsidP="00ED7423">
            <w:pPr>
              <w:pStyle w:val="ConsPlusNormal"/>
              <w:jc w:val="center"/>
              <w:rPr>
                <w:szCs w:val="24"/>
              </w:rPr>
            </w:pPr>
            <w:r w:rsidRPr="00ED7423">
              <w:rPr>
                <w:szCs w:val="24"/>
              </w:rPr>
              <w:t>2.5.4</w:t>
            </w:r>
          </w:p>
        </w:tc>
        <w:tc>
          <w:tcPr>
            <w:tcW w:w="7370" w:type="dxa"/>
          </w:tcPr>
          <w:p w14:paraId="6F47CDBB" w14:textId="77777777" w:rsidR="00FA7444" w:rsidRPr="00ED7423" w:rsidRDefault="00FA7444" w:rsidP="00ED7423">
            <w:pPr>
              <w:pStyle w:val="ConsPlusNormal"/>
              <w:jc w:val="both"/>
              <w:rPr>
                <w:szCs w:val="24"/>
              </w:rPr>
            </w:pPr>
            <w:r w:rsidRPr="00ED7423">
              <w:rPr>
                <w:szCs w:val="24"/>
              </w:rPr>
              <w:t>Использовать словарь грамматических трудностей, справочники</w:t>
            </w:r>
          </w:p>
        </w:tc>
      </w:tr>
      <w:tr w:rsidR="00FA7444" w:rsidRPr="00ED7423" w14:paraId="18BD5270" w14:textId="77777777" w:rsidTr="00523A63">
        <w:tc>
          <w:tcPr>
            <w:tcW w:w="1701" w:type="dxa"/>
          </w:tcPr>
          <w:p w14:paraId="6054C466" w14:textId="77777777" w:rsidR="00FA7444" w:rsidRPr="00ED7423" w:rsidRDefault="00FA7444" w:rsidP="00ED7423">
            <w:pPr>
              <w:pStyle w:val="ConsPlusNormal"/>
              <w:jc w:val="center"/>
              <w:rPr>
                <w:szCs w:val="24"/>
              </w:rPr>
            </w:pPr>
            <w:r w:rsidRPr="00ED7423">
              <w:rPr>
                <w:szCs w:val="24"/>
              </w:rPr>
              <w:t>2.6</w:t>
            </w:r>
          </w:p>
        </w:tc>
        <w:tc>
          <w:tcPr>
            <w:tcW w:w="7370" w:type="dxa"/>
          </w:tcPr>
          <w:p w14:paraId="2EFF71CB" w14:textId="77777777" w:rsidR="00FA7444" w:rsidRPr="00ED7423" w:rsidRDefault="00FA7444" w:rsidP="00ED7423">
            <w:pPr>
              <w:pStyle w:val="ConsPlusNormal"/>
              <w:jc w:val="both"/>
              <w:rPr>
                <w:szCs w:val="24"/>
              </w:rPr>
            </w:pPr>
            <w:r w:rsidRPr="00ED7423">
              <w:rPr>
                <w:szCs w:val="24"/>
              </w:rPr>
              <w:t>Орфография. Основные правила орфографии</w:t>
            </w:r>
          </w:p>
        </w:tc>
      </w:tr>
      <w:tr w:rsidR="00FA7444" w:rsidRPr="00ED7423" w14:paraId="4D6E6820" w14:textId="77777777" w:rsidTr="00523A63">
        <w:tc>
          <w:tcPr>
            <w:tcW w:w="1701" w:type="dxa"/>
          </w:tcPr>
          <w:p w14:paraId="3210566D" w14:textId="77777777" w:rsidR="00FA7444" w:rsidRPr="00ED7423" w:rsidRDefault="00FA7444" w:rsidP="00ED7423">
            <w:pPr>
              <w:pStyle w:val="ConsPlusNormal"/>
              <w:jc w:val="center"/>
              <w:rPr>
                <w:szCs w:val="24"/>
              </w:rPr>
            </w:pPr>
            <w:r w:rsidRPr="00ED7423">
              <w:rPr>
                <w:szCs w:val="24"/>
              </w:rPr>
              <w:t>2.6.1</w:t>
            </w:r>
          </w:p>
        </w:tc>
        <w:tc>
          <w:tcPr>
            <w:tcW w:w="7370" w:type="dxa"/>
          </w:tcPr>
          <w:p w14:paraId="37D04EDE" w14:textId="77777777" w:rsidR="00FA7444" w:rsidRPr="00ED7423" w:rsidRDefault="00FA7444" w:rsidP="00ED7423">
            <w:pPr>
              <w:pStyle w:val="ConsPlusNormal"/>
              <w:jc w:val="both"/>
              <w:rPr>
                <w:szCs w:val="24"/>
              </w:rPr>
            </w:pPr>
            <w:r w:rsidRPr="00ED7423">
              <w:rPr>
                <w:szCs w:val="24"/>
              </w:rPr>
              <w:t>Иметь представление о принципах и разделах русской орфографии; выполнять орфографический анализ слова</w:t>
            </w:r>
          </w:p>
        </w:tc>
      </w:tr>
      <w:tr w:rsidR="00FA7444" w:rsidRPr="00ED7423" w14:paraId="632E7895" w14:textId="77777777" w:rsidTr="00523A63">
        <w:tc>
          <w:tcPr>
            <w:tcW w:w="1701" w:type="dxa"/>
          </w:tcPr>
          <w:p w14:paraId="1F9D666C" w14:textId="77777777" w:rsidR="00FA7444" w:rsidRPr="00ED7423" w:rsidRDefault="00FA7444" w:rsidP="00ED7423">
            <w:pPr>
              <w:pStyle w:val="ConsPlusNormal"/>
              <w:jc w:val="center"/>
              <w:rPr>
                <w:szCs w:val="24"/>
              </w:rPr>
            </w:pPr>
            <w:r w:rsidRPr="00ED7423">
              <w:rPr>
                <w:szCs w:val="24"/>
              </w:rPr>
              <w:t>2.6.2</w:t>
            </w:r>
          </w:p>
        </w:tc>
        <w:tc>
          <w:tcPr>
            <w:tcW w:w="7370" w:type="dxa"/>
          </w:tcPr>
          <w:p w14:paraId="746F0C0E" w14:textId="77777777" w:rsidR="00FA7444" w:rsidRPr="00ED7423" w:rsidRDefault="00FA7444" w:rsidP="00ED7423">
            <w:pPr>
              <w:pStyle w:val="ConsPlusNormal"/>
              <w:jc w:val="both"/>
              <w:rPr>
                <w:szCs w:val="24"/>
              </w:rPr>
            </w:pPr>
            <w:r w:rsidRPr="00ED7423">
              <w:rPr>
                <w:szCs w:val="24"/>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 соблюдать правила орфографии</w:t>
            </w:r>
          </w:p>
        </w:tc>
      </w:tr>
      <w:tr w:rsidR="00FA7444" w:rsidRPr="00ED7423" w14:paraId="351988DC" w14:textId="77777777" w:rsidTr="00523A63">
        <w:tc>
          <w:tcPr>
            <w:tcW w:w="1701" w:type="dxa"/>
          </w:tcPr>
          <w:p w14:paraId="08D4E3F1" w14:textId="77777777" w:rsidR="00FA7444" w:rsidRPr="00ED7423" w:rsidRDefault="00FA7444" w:rsidP="00ED7423">
            <w:pPr>
              <w:pStyle w:val="ConsPlusNormal"/>
              <w:jc w:val="center"/>
              <w:rPr>
                <w:szCs w:val="24"/>
              </w:rPr>
            </w:pPr>
            <w:r w:rsidRPr="00ED7423">
              <w:rPr>
                <w:szCs w:val="24"/>
              </w:rPr>
              <w:t>2.6.3</w:t>
            </w:r>
          </w:p>
        </w:tc>
        <w:tc>
          <w:tcPr>
            <w:tcW w:w="7370" w:type="dxa"/>
          </w:tcPr>
          <w:p w14:paraId="6A395908" w14:textId="77777777" w:rsidR="00FA7444" w:rsidRPr="00ED7423" w:rsidRDefault="00FA7444" w:rsidP="00ED7423">
            <w:pPr>
              <w:pStyle w:val="ConsPlusNormal"/>
              <w:jc w:val="both"/>
              <w:rPr>
                <w:szCs w:val="24"/>
              </w:rPr>
            </w:pPr>
            <w:r w:rsidRPr="00ED7423">
              <w:rPr>
                <w:szCs w:val="24"/>
              </w:rPr>
              <w:t>Использовать орфографические словари</w:t>
            </w:r>
          </w:p>
        </w:tc>
      </w:tr>
      <w:tr w:rsidR="00FA7444" w:rsidRPr="00ED7423" w14:paraId="7211E62C" w14:textId="77777777" w:rsidTr="00523A63">
        <w:tc>
          <w:tcPr>
            <w:tcW w:w="1701" w:type="dxa"/>
          </w:tcPr>
          <w:p w14:paraId="2FA42A8D" w14:textId="77777777" w:rsidR="00FA7444" w:rsidRPr="00ED7423" w:rsidRDefault="00FA7444" w:rsidP="00ED7423">
            <w:pPr>
              <w:pStyle w:val="ConsPlusNormal"/>
              <w:jc w:val="center"/>
              <w:rPr>
                <w:szCs w:val="24"/>
              </w:rPr>
            </w:pPr>
            <w:r w:rsidRPr="00ED7423">
              <w:rPr>
                <w:szCs w:val="24"/>
              </w:rPr>
              <w:t>3</w:t>
            </w:r>
          </w:p>
        </w:tc>
        <w:tc>
          <w:tcPr>
            <w:tcW w:w="7370" w:type="dxa"/>
          </w:tcPr>
          <w:p w14:paraId="480139C4" w14:textId="77777777" w:rsidR="00FA7444" w:rsidRPr="00ED7423" w:rsidRDefault="00FA7444" w:rsidP="00ED7423">
            <w:pPr>
              <w:pStyle w:val="ConsPlusNormal"/>
              <w:jc w:val="both"/>
              <w:rPr>
                <w:szCs w:val="24"/>
              </w:rPr>
            </w:pPr>
            <w:r w:rsidRPr="00ED7423">
              <w:rPr>
                <w:szCs w:val="24"/>
              </w:rPr>
              <w:t>Речь. Речевое общение</w:t>
            </w:r>
          </w:p>
        </w:tc>
      </w:tr>
      <w:tr w:rsidR="00FA7444" w:rsidRPr="00ED7423" w14:paraId="6F467465" w14:textId="77777777" w:rsidTr="00523A63">
        <w:tc>
          <w:tcPr>
            <w:tcW w:w="1701" w:type="dxa"/>
          </w:tcPr>
          <w:p w14:paraId="33B81B40" w14:textId="77777777" w:rsidR="00FA7444" w:rsidRPr="00ED7423" w:rsidRDefault="00FA7444" w:rsidP="00ED7423">
            <w:pPr>
              <w:pStyle w:val="ConsPlusNormal"/>
              <w:jc w:val="center"/>
              <w:rPr>
                <w:szCs w:val="24"/>
              </w:rPr>
            </w:pPr>
            <w:r w:rsidRPr="00ED7423">
              <w:rPr>
                <w:szCs w:val="24"/>
              </w:rPr>
              <w:t>3.1</w:t>
            </w:r>
          </w:p>
        </w:tc>
        <w:tc>
          <w:tcPr>
            <w:tcW w:w="7370" w:type="dxa"/>
          </w:tcPr>
          <w:p w14:paraId="38FA2411" w14:textId="77777777" w:rsidR="00FA7444" w:rsidRPr="00ED7423" w:rsidRDefault="00FA7444" w:rsidP="00ED7423">
            <w:pPr>
              <w:pStyle w:val="ConsPlusNormal"/>
              <w:jc w:val="both"/>
              <w:rPr>
                <w:szCs w:val="24"/>
              </w:rPr>
            </w:pPr>
            <w:r w:rsidRPr="00ED7423">
              <w:rPr>
                <w:szCs w:val="24"/>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p>
        </w:tc>
      </w:tr>
      <w:tr w:rsidR="00FA7444" w:rsidRPr="00ED7423" w14:paraId="5BD41E6A" w14:textId="77777777" w:rsidTr="00523A63">
        <w:tc>
          <w:tcPr>
            <w:tcW w:w="1701" w:type="dxa"/>
          </w:tcPr>
          <w:p w14:paraId="7CEC26D2" w14:textId="77777777" w:rsidR="00FA7444" w:rsidRPr="00ED7423" w:rsidRDefault="00FA7444" w:rsidP="00ED7423">
            <w:pPr>
              <w:pStyle w:val="ConsPlusNormal"/>
              <w:jc w:val="center"/>
              <w:rPr>
                <w:szCs w:val="24"/>
              </w:rPr>
            </w:pPr>
            <w:r w:rsidRPr="00ED7423">
              <w:rPr>
                <w:szCs w:val="24"/>
              </w:rPr>
              <w:t>3.2</w:t>
            </w:r>
          </w:p>
        </w:tc>
        <w:tc>
          <w:tcPr>
            <w:tcW w:w="7370" w:type="dxa"/>
          </w:tcPr>
          <w:p w14:paraId="0A9A484B" w14:textId="77777777" w:rsidR="00FA7444" w:rsidRPr="00ED7423" w:rsidRDefault="00FA7444" w:rsidP="00ED7423">
            <w:pPr>
              <w:pStyle w:val="ConsPlusNormal"/>
              <w:jc w:val="both"/>
              <w:rPr>
                <w:szCs w:val="24"/>
              </w:rPr>
            </w:pPr>
            <w:r w:rsidRPr="00ED7423">
              <w:rPr>
                <w:szCs w:val="24"/>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tc>
      </w:tr>
      <w:tr w:rsidR="00FA7444" w:rsidRPr="00ED7423" w14:paraId="5BC50EB2" w14:textId="77777777" w:rsidTr="00523A63">
        <w:tc>
          <w:tcPr>
            <w:tcW w:w="1701" w:type="dxa"/>
          </w:tcPr>
          <w:p w14:paraId="739FB90C" w14:textId="77777777" w:rsidR="00FA7444" w:rsidRPr="00ED7423" w:rsidRDefault="00FA7444" w:rsidP="00ED7423">
            <w:pPr>
              <w:pStyle w:val="ConsPlusNormal"/>
              <w:jc w:val="center"/>
              <w:rPr>
                <w:szCs w:val="24"/>
              </w:rPr>
            </w:pPr>
            <w:r w:rsidRPr="00ED7423">
              <w:rPr>
                <w:szCs w:val="24"/>
              </w:rPr>
              <w:t>3.3</w:t>
            </w:r>
          </w:p>
        </w:tc>
        <w:tc>
          <w:tcPr>
            <w:tcW w:w="7370" w:type="dxa"/>
          </w:tcPr>
          <w:p w14:paraId="518AFAD1" w14:textId="77777777" w:rsidR="00FA7444" w:rsidRPr="00ED7423" w:rsidRDefault="00FA7444" w:rsidP="00ED7423">
            <w:pPr>
              <w:pStyle w:val="ConsPlusNormal"/>
              <w:jc w:val="both"/>
              <w:rPr>
                <w:szCs w:val="24"/>
              </w:rPr>
            </w:pPr>
            <w:r w:rsidRPr="00ED7423">
              <w:rPr>
                <w:szCs w:val="24"/>
              </w:rPr>
              <w:t>Знать основные нормы речевого этикета применительно к различным ситуациям официального (неофициального) общения, статусу адресанта (адресата)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tc>
      </w:tr>
      <w:tr w:rsidR="00FA7444" w:rsidRPr="00ED7423" w14:paraId="49321E41" w14:textId="77777777" w:rsidTr="00523A63">
        <w:tc>
          <w:tcPr>
            <w:tcW w:w="1701" w:type="dxa"/>
          </w:tcPr>
          <w:p w14:paraId="31D1BCA6" w14:textId="77777777" w:rsidR="00FA7444" w:rsidRPr="00ED7423" w:rsidRDefault="00FA7444" w:rsidP="00ED7423">
            <w:pPr>
              <w:pStyle w:val="ConsPlusNormal"/>
              <w:jc w:val="center"/>
              <w:rPr>
                <w:szCs w:val="24"/>
              </w:rPr>
            </w:pPr>
            <w:r w:rsidRPr="00ED7423">
              <w:rPr>
                <w:szCs w:val="24"/>
              </w:rPr>
              <w:t>3.4</w:t>
            </w:r>
          </w:p>
        </w:tc>
        <w:tc>
          <w:tcPr>
            <w:tcW w:w="7370" w:type="dxa"/>
          </w:tcPr>
          <w:p w14:paraId="563EFB0E" w14:textId="77777777" w:rsidR="00FA7444" w:rsidRPr="00ED7423" w:rsidRDefault="00FA7444" w:rsidP="00ED7423">
            <w:pPr>
              <w:pStyle w:val="ConsPlusNormal"/>
              <w:jc w:val="both"/>
              <w:rPr>
                <w:szCs w:val="24"/>
              </w:rPr>
            </w:pPr>
            <w:r w:rsidRPr="00ED7423">
              <w:rPr>
                <w:szCs w:val="24"/>
              </w:rPr>
              <w:t>Употреблять языковые средства с учетом речевой ситуации; соблюдать в устной речи нормы современного русского литературного языка; оценивать собственную и чужую речь с точки зрения точного, уместного и выразительного словоупотребления</w:t>
            </w:r>
          </w:p>
        </w:tc>
      </w:tr>
      <w:tr w:rsidR="00FA7444" w:rsidRPr="00ED7423" w14:paraId="5F64B34B" w14:textId="77777777" w:rsidTr="00523A63">
        <w:tc>
          <w:tcPr>
            <w:tcW w:w="1701" w:type="dxa"/>
          </w:tcPr>
          <w:p w14:paraId="22BF791C" w14:textId="77777777" w:rsidR="00FA7444" w:rsidRPr="00ED7423" w:rsidRDefault="00FA7444" w:rsidP="00ED7423">
            <w:pPr>
              <w:pStyle w:val="ConsPlusNormal"/>
              <w:jc w:val="center"/>
              <w:rPr>
                <w:szCs w:val="24"/>
              </w:rPr>
            </w:pPr>
            <w:r w:rsidRPr="00ED7423">
              <w:rPr>
                <w:szCs w:val="24"/>
              </w:rPr>
              <w:t>4</w:t>
            </w:r>
          </w:p>
        </w:tc>
        <w:tc>
          <w:tcPr>
            <w:tcW w:w="7370" w:type="dxa"/>
          </w:tcPr>
          <w:p w14:paraId="2695E451" w14:textId="77777777" w:rsidR="00FA7444" w:rsidRPr="00ED7423" w:rsidRDefault="00FA7444" w:rsidP="00ED7423">
            <w:pPr>
              <w:pStyle w:val="ConsPlusNormal"/>
              <w:jc w:val="both"/>
              <w:rPr>
                <w:szCs w:val="24"/>
              </w:rPr>
            </w:pPr>
            <w:r w:rsidRPr="00ED7423">
              <w:rPr>
                <w:szCs w:val="24"/>
              </w:rPr>
              <w:t>Текст. Информационно-смысловая переработка текста</w:t>
            </w:r>
          </w:p>
        </w:tc>
      </w:tr>
      <w:tr w:rsidR="00FA7444" w:rsidRPr="00ED7423" w14:paraId="7A7120D2" w14:textId="77777777" w:rsidTr="00523A63">
        <w:tc>
          <w:tcPr>
            <w:tcW w:w="1701" w:type="dxa"/>
          </w:tcPr>
          <w:p w14:paraId="353F231B" w14:textId="77777777" w:rsidR="00FA7444" w:rsidRPr="00ED7423" w:rsidRDefault="00FA7444" w:rsidP="00ED7423">
            <w:pPr>
              <w:pStyle w:val="ConsPlusNormal"/>
              <w:jc w:val="center"/>
              <w:rPr>
                <w:szCs w:val="24"/>
              </w:rPr>
            </w:pPr>
            <w:r w:rsidRPr="00ED7423">
              <w:rPr>
                <w:szCs w:val="24"/>
              </w:rPr>
              <w:t>4.1</w:t>
            </w:r>
          </w:p>
        </w:tc>
        <w:tc>
          <w:tcPr>
            <w:tcW w:w="7370" w:type="dxa"/>
          </w:tcPr>
          <w:p w14:paraId="52329B00" w14:textId="77777777" w:rsidR="00FA7444" w:rsidRPr="00ED7423" w:rsidRDefault="00FA7444" w:rsidP="00ED7423">
            <w:pPr>
              <w:pStyle w:val="ConsPlusNormal"/>
              <w:jc w:val="both"/>
              <w:rPr>
                <w:szCs w:val="24"/>
              </w:rPr>
            </w:pPr>
            <w:r w:rsidRPr="00ED7423">
              <w:rPr>
                <w:szCs w:val="24"/>
              </w:rPr>
              <w:t>Применять знания о тексте, его основных признаках, структуре и видах представленной в нем информации в речевой практике</w:t>
            </w:r>
          </w:p>
        </w:tc>
      </w:tr>
      <w:tr w:rsidR="00FA7444" w:rsidRPr="00ED7423" w14:paraId="7E9D59F8" w14:textId="77777777" w:rsidTr="00523A63">
        <w:tc>
          <w:tcPr>
            <w:tcW w:w="1701" w:type="dxa"/>
          </w:tcPr>
          <w:p w14:paraId="6104FF9D" w14:textId="77777777" w:rsidR="00FA7444" w:rsidRPr="00ED7423" w:rsidRDefault="00FA7444" w:rsidP="00ED7423">
            <w:pPr>
              <w:pStyle w:val="ConsPlusNormal"/>
              <w:jc w:val="center"/>
              <w:rPr>
                <w:szCs w:val="24"/>
              </w:rPr>
            </w:pPr>
            <w:r w:rsidRPr="00ED7423">
              <w:rPr>
                <w:szCs w:val="24"/>
              </w:rPr>
              <w:t>4.2</w:t>
            </w:r>
          </w:p>
        </w:tc>
        <w:tc>
          <w:tcPr>
            <w:tcW w:w="7370" w:type="dxa"/>
          </w:tcPr>
          <w:p w14:paraId="17CF1676" w14:textId="77777777" w:rsidR="00FA7444" w:rsidRPr="00ED7423" w:rsidRDefault="00FA7444" w:rsidP="00ED7423">
            <w:pPr>
              <w:pStyle w:val="ConsPlusNormal"/>
              <w:jc w:val="both"/>
              <w:rPr>
                <w:szCs w:val="24"/>
              </w:rPr>
            </w:pPr>
            <w:r w:rsidRPr="00ED7423">
              <w:rPr>
                <w:szCs w:val="24"/>
              </w:rPr>
              <w:t xml:space="preserve">Понимать, анализировать и комментировать основную и </w:t>
            </w:r>
            <w:r w:rsidRPr="00ED7423">
              <w:rPr>
                <w:szCs w:val="24"/>
              </w:rPr>
              <w:lastRenderedPageBreak/>
              <w:t>дополнительную, явную и скрытую (подтекстовую) информацию текстов, воспринимаемых зрительно и (или) на слух</w:t>
            </w:r>
          </w:p>
        </w:tc>
      </w:tr>
      <w:tr w:rsidR="00FA7444" w:rsidRPr="00ED7423" w14:paraId="32B91C08" w14:textId="77777777" w:rsidTr="00523A63">
        <w:tc>
          <w:tcPr>
            <w:tcW w:w="1701" w:type="dxa"/>
          </w:tcPr>
          <w:p w14:paraId="75918CA1" w14:textId="77777777" w:rsidR="00FA7444" w:rsidRPr="00ED7423" w:rsidRDefault="00FA7444" w:rsidP="00ED7423">
            <w:pPr>
              <w:pStyle w:val="ConsPlusNormal"/>
              <w:jc w:val="center"/>
              <w:rPr>
                <w:szCs w:val="24"/>
              </w:rPr>
            </w:pPr>
            <w:r w:rsidRPr="00ED7423">
              <w:rPr>
                <w:szCs w:val="24"/>
              </w:rPr>
              <w:lastRenderedPageBreak/>
              <w:t>4.3</w:t>
            </w:r>
          </w:p>
        </w:tc>
        <w:tc>
          <w:tcPr>
            <w:tcW w:w="7370" w:type="dxa"/>
          </w:tcPr>
          <w:p w14:paraId="6BCD0155" w14:textId="77777777" w:rsidR="00FA7444" w:rsidRPr="00ED7423" w:rsidRDefault="00FA7444" w:rsidP="00ED7423">
            <w:pPr>
              <w:pStyle w:val="ConsPlusNormal"/>
              <w:jc w:val="both"/>
              <w:rPr>
                <w:szCs w:val="24"/>
              </w:rPr>
            </w:pPr>
            <w:r w:rsidRPr="00ED7423">
              <w:rPr>
                <w:szCs w:val="24"/>
              </w:rPr>
              <w:t>Выявлять логико-смысловые отношения между предложениями в тексте</w:t>
            </w:r>
          </w:p>
        </w:tc>
      </w:tr>
      <w:tr w:rsidR="00FA7444" w:rsidRPr="00ED7423" w14:paraId="2F80B52D" w14:textId="77777777" w:rsidTr="00523A63">
        <w:tc>
          <w:tcPr>
            <w:tcW w:w="1701" w:type="dxa"/>
          </w:tcPr>
          <w:p w14:paraId="02752604" w14:textId="77777777" w:rsidR="00FA7444" w:rsidRPr="00ED7423" w:rsidRDefault="00FA7444" w:rsidP="00ED7423">
            <w:pPr>
              <w:pStyle w:val="ConsPlusNormal"/>
              <w:jc w:val="center"/>
              <w:rPr>
                <w:szCs w:val="24"/>
              </w:rPr>
            </w:pPr>
            <w:r w:rsidRPr="00ED7423">
              <w:rPr>
                <w:szCs w:val="24"/>
              </w:rPr>
              <w:t>4.4</w:t>
            </w:r>
          </w:p>
        </w:tc>
        <w:tc>
          <w:tcPr>
            <w:tcW w:w="7370" w:type="dxa"/>
          </w:tcPr>
          <w:p w14:paraId="63402963" w14:textId="77777777" w:rsidR="00FA7444" w:rsidRPr="00ED7423" w:rsidRDefault="00FA7444" w:rsidP="00ED7423">
            <w:pPr>
              <w:pStyle w:val="ConsPlusNormal"/>
              <w:jc w:val="both"/>
              <w:rPr>
                <w:szCs w:val="24"/>
              </w:rPr>
            </w:pPr>
            <w:r w:rsidRPr="00ED7423">
              <w:rPr>
                <w:szCs w:val="24"/>
              </w:rP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tc>
      </w:tr>
      <w:tr w:rsidR="00FA7444" w:rsidRPr="00ED7423" w14:paraId="54F367A7" w14:textId="77777777" w:rsidTr="00523A63">
        <w:tc>
          <w:tcPr>
            <w:tcW w:w="1701" w:type="dxa"/>
          </w:tcPr>
          <w:p w14:paraId="77B353A4" w14:textId="77777777" w:rsidR="00FA7444" w:rsidRPr="00ED7423" w:rsidRDefault="00FA7444" w:rsidP="00ED7423">
            <w:pPr>
              <w:pStyle w:val="ConsPlusNormal"/>
              <w:jc w:val="center"/>
              <w:rPr>
                <w:szCs w:val="24"/>
              </w:rPr>
            </w:pPr>
            <w:r w:rsidRPr="00ED7423">
              <w:rPr>
                <w:szCs w:val="24"/>
              </w:rPr>
              <w:t>4.5</w:t>
            </w:r>
          </w:p>
        </w:tc>
        <w:tc>
          <w:tcPr>
            <w:tcW w:w="7370" w:type="dxa"/>
          </w:tcPr>
          <w:p w14:paraId="359CA1AE" w14:textId="77777777" w:rsidR="00FA7444" w:rsidRPr="00ED7423" w:rsidRDefault="00FA7444" w:rsidP="00ED7423">
            <w:pPr>
              <w:pStyle w:val="ConsPlusNormal"/>
              <w:jc w:val="both"/>
              <w:rPr>
                <w:szCs w:val="24"/>
              </w:rPr>
            </w:pPr>
            <w:r w:rsidRPr="00ED7423">
              <w:rPr>
                <w:szCs w:val="24"/>
              </w:rPr>
              <w:t>Использовать различные виды аудирования и чтения в соответствии с коммуникативной задачей, приемы информационно-смысловой переработки прочитанных текстов, включая гипертекст, графику, инфографику и другие, и прослушанных текстов (объем текста для чтения - 450 - 500 слов; объем прослушанного или прочитанного текста для пересказа от 250 до 300 слов)</w:t>
            </w:r>
          </w:p>
        </w:tc>
      </w:tr>
      <w:tr w:rsidR="00FA7444" w:rsidRPr="00ED7423" w14:paraId="44F56F5E" w14:textId="77777777" w:rsidTr="00523A63">
        <w:tc>
          <w:tcPr>
            <w:tcW w:w="1701" w:type="dxa"/>
          </w:tcPr>
          <w:p w14:paraId="18DC4A89" w14:textId="77777777" w:rsidR="00FA7444" w:rsidRPr="00ED7423" w:rsidRDefault="00FA7444" w:rsidP="00ED7423">
            <w:pPr>
              <w:pStyle w:val="ConsPlusNormal"/>
              <w:jc w:val="center"/>
              <w:rPr>
                <w:szCs w:val="24"/>
              </w:rPr>
            </w:pPr>
            <w:r w:rsidRPr="00ED7423">
              <w:rPr>
                <w:szCs w:val="24"/>
              </w:rPr>
              <w:t>4.6</w:t>
            </w:r>
          </w:p>
        </w:tc>
        <w:tc>
          <w:tcPr>
            <w:tcW w:w="7370" w:type="dxa"/>
          </w:tcPr>
          <w:p w14:paraId="56242D94" w14:textId="77777777" w:rsidR="00FA7444" w:rsidRPr="00ED7423" w:rsidRDefault="00FA7444" w:rsidP="00ED7423">
            <w:pPr>
              <w:pStyle w:val="ConsPlusNormal"/>
              <w:jc w:val="both"/>
              <w:rPr>
                <w:szCs w:val="24"/>
              </w:rPr>
            </w:pPr>
            <w:r w:rsidRPr="00ED7423">
              <w:rPr>
                <w:szCs w:val="24"/>
              </w:rPr>
              <w:t>Создавать вторичные тексты (план, тезисы, конспект, реферат, аннотация, отзыв, рецензия и другие)</w:t>
            </w:r>
          </w:p>
        </w:tc>
      </w:tr>
      <w:tr w:rsidR="00FA7444" w:rsidRPr="00ED7423" w14:paraId="4FEBEE92" w14:textId="77777777" w:rsidTr="00523A63">
        <w:tc>
          <w:tcPr>
            <w:tcW w:w="1701" w:type="dxa"/>
          </w:tcPr>
          <w:p w14:paraId="16BE3282" w14:textId="77777777" w:rsidR="00FA7444" w:rsidRPr="00ED7423" w:rsidRDefault="00FA7444" w:rsidP="00ED7423">
            <w:pPr>
              <w:pStyle w:val="ConsPlusNormal"/>
              <w:jc w:val="center"/>
              <w:rPr>
                <w:szCs w:val="24"/>
              </w:rPr>
            </w:pPr>
            <w:r w:rsidRPr="00ED7423">
              <w:rPr>
                <w:szCs w:val="24"/>
              </w:rPr>
              <w:t>4.7</w:t>
            </w:r>
          </w:p>
        </w:tc>
        <w:tc>
          <w:tcPr>
            <w:tcW w:w="7370" w:type="dxa"/>
          </w:tcPr>
          <w:p w14:paraId="19A45209" w14:textId="77777777" w:rsidR="00FA7444" w:rsidRPr="00ED7423" w:rsidRDefault="00FA7444" w:rsidP="00ED7423">
            <w:pPr>
              <w:pStyle w:val="ConsPlusNormal"/>
              <w:jc w:val="both"/>
              <w:rPr>
                <w:szCs w:val="24"/>
              </w:rPr>
            </w:pPr>
            <w:r w:rsidRPr="00ED7423">
              <w:rPr>
                <w:szCs w:val="24"/>
              </w:rPr>
              <w:t>Корректировать текст: устранять логические, фактические, этические, грамматические и речевые ошибки</w:t>
            </w:r>
          </w:p>
        </w:tc>
      </w:tr>
    </w:tbl>
    <w:p w14:paraId="292C45EF" w14:textId="77777777" w:rsidR="00FA7444" w:rsidRPr="00ED7423" w:rsidRDefault="00FA7444" w:rsidP="00ED7423">
      <w:pPr>
        <w:pStyle w:val="ConsPlusNormal"/>
        <w:jc w:val="both"/>
        <w:rPr>
          <w:szCs w:val="24"/>
        </w:rPr>
      </w:pPr>
    </w:p>
    <w:p w14:paraId="2283B512" w14:textId="77777777" w:rsidR="00FA7444" w:rsidRPr="00ED7423" w:rsidRDefault="00FA7444" w:rsidP="00ED7423">
      <w:pPr>
        <w:pStyle w:val="ConsPlusNormal"/>
        <w:jc w:val="right"/>
        <w:rPr>
          <w:szCs w:val="24"/>
        </w:rPr>
      </w:pPr>
      <w:r w:rsidRPr="00ED7423">
        <w:rPr>
          <w:szCs w:val="24"/>
        </w:rPr>
        <w:t>Таблица 3.1</w:t>
      </w:r>
    </w:p>
    <w:p w14:paraId="31C645D0" w14:textId="77777777" w:rsidR="00FA7444" w:rsidRPr="00ED7423" w:rsidRDefault="00FA7444" w:rsidP="00ED7423">
      <w:pPr>
        <w:pStyle w:val="ConsPlusNormal"/>
        <w:jc w:val="both"/>
        <w:rPr>
          <w:szCs w:val="24"/>
        </w:rPr>
      </w:pPr>
    </w:p>
    <w:p w14:paraId="1E7100F9" w14:textId="77777777" w:rsidR="00FA7444" w:rsidRPr="00ED7423" w:rsidRDefault="00FA7444" w:rsidP="00ED7423">
      <w:pPr>
        <w:pStyle w:val="ConsPlusNormal"/>
        <w:jc w:val="center"/>
        <w:rPr>
          <w:szCs w:val="24"/>
        </w:rPr>
      </w:pPr>
      <w:r w:rsidRPr="00ED7423">
        <w:rPr>
          <w:szCs w:val="24"/>
        </w:rPr>
        <w:t>Проверяемые элементы содержания (10 класс)</w:t>
      </w:r>
    </w:p>
    <w:p w14:paraId="703F2413" w14:textId="77777777" w:rsidR="00FA7444" w:rsidRPr="00ED7423" w:rsidRDefault="00FA7444" w:rsidP="00ED7423">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FA7444" w:rsidRPr="00ED7423" w14:paraId="3B5D4E20" w14:textId="77777777" w:rsidTr="00523A63">
        <w:tc>
          <w:tcPr>
            <w:tcW w:w="1077" w:type="dxa"/>
          </w:tcPr>
          <w:p w14:paraId="4157E204" w14:textId="77777777" w:rsidR="00FA7444" w:rsidRPr="00ED7423" w:rsidRDefault="00FA7444" w:rsidP="00ED7423">
            <w:pPr>
              <w:pStyle w:val="ConsPlusNormal"/>
              <w:jc w:val="center"/>
              <w:rPr>
                <w:szCs w:val="24"/>
              </w:rPr>
            </w:pPr>
            <w:r w:rsidRPr="00ED7423">
              <w:rPr>
                <w:szCs w:val="24"/>
              </w:rPr>
              <w:t>Код</w:t>
            </w:r>
          </w:p>
        </w:tc>
        <w:tc>
          <w:tcPr>
            <w:tcW w:w="7994" w:type="dxa"/>
          </w:tcPr>
          <w:p w14:paraId="638689B2" w14:textId="77777777" w:rsidR="00FA7444" w:rsidRPr="00ED7423" w:rsidRDefault="00FA7444" w:rsidP="00ED7423">
            <w:pPr>
              <w:pStyle w:val="ConsPlusNormal"/>
              <w:jc w:val="center"/>
              <w:rPr>
                <w:szCs w:val="24"/>
              </w:rPr>
            </w:pPr>
            <w:r w:rsidRPr="00ED7423">
              <w:rPr>
                <w:szCs w:val="24"/>
              </w:rPr>
              <w:t>Проверяемый элемент содержания</w:t>
            </w:r>
          </w:p>
        </w:tc>
      </w:tr>
      <w:tr w:rsidR="00FA7444" w:rsidRPr="00ED7423" w14:paraId="1CBE7438" w14:textId="77777777" w:rsidTr="00523A63">
        <w:tc>
          <w:tcPr>
            <w:tcW w:w="1077" w:type="dxa"/>
          </w:tcPr>
          <w:p w14:paraId="058B0103" w14:textId="77777777" w:rsidR="00FA7444" w:rsidRPr="00ED7423" w:rsidRDefault="00FA7444" w:rsidP="00ED7423">
            <w:pPr>
              <w:pStyle w:val="ConsPlusNormal"/>
              <w:jc w:val="center"/>
              <w:rPr>
                <w:szCs w:val="24"/>
              </w:rPr>
            </w:pPr>
            <w:r w:rsidRPr="00ED7423">
              <w:rPr>
                <w:szCs w:val="24"/>
              </w:rPr>
              <w:t>1</w:t>
            </w:r>
          </w:p>
        </w:tc>
        <w:tc>
          <w:tcPr>
            <w:tcW w:w="7994" w:type="dxa"/>
          </w:tcPr>
          <w:p w14:paraId="40B28C55" w14:textId="77777777" w:rsidR="00FA7444" w:rsidRPr="00ED7423" w:rsidRDefault="00FA7444" w:rsidP="00ED7423">
            <w:pPr>
              <w:pStyle w:val="ConsPlusNormal"/>
              <w:jc w:val="both"/>
              <w:rPr>
                <w:szCs w:val="24"/>
              </w:rPr>
            </w:pPr>
            <w:r w:rsidRPr="00ED7423">
              <w:rPr>
                <w:szCs w:val="24"/>
              </w:rPr>
              <w:t>Общие сведения о языке</w:t>
            </w:r>
          </w:p>
        </w:tc>
      </w:tr>
      <w:tr w:rsidR="00FA7444" w:rsidRPr="00ED7423" w14:paraId="1F237D40" w14:textId="77777777" w:rsidTr="00523A63">
        <w:tc>
          <w:tcPr>
            <w:tcW w:w="1077" w:type="dxa"/>
          </w:tcPr>
          <w:p w14:paraId="517D4BEE" w14:textId="77777777" w:rsidR="00FA7444" w:rsidRPr="00ED7423" w:rsidRDefault="00FA7444" w:rsidP="00ED7423">
            <w:pPr>
              <w:pStyle w:val="ConsPlusNormal"/>
              <w:jc w:val="center"/>
              <w:rPr>
                <w:szCs w:val="24"/>
              </w:rPr>
            </w:pPr>
            <w:r w:rsidRPr="00ED7423">
              <w:rPr>
                <w:szCs w:val="24"/>
              </w:rPr>
              <w:t>1.1</w:t>
            </w:r>
          </w:p>
        </w:tc>
        <w:tc>
          <w:tcPr>
            <w:tcW w:w="7994" w:type="dxa"/>
          </w:tcPr>
          <w:p w14:paraId="4ED6BD28" w14:textId="77777777" w:rsidR="00FA7444" w:rsidRPr="00ED7423" w:rsidRDefault="00FA7444" w:rsidP="00ED7423">
            <w:pPr>
              <w:pStyle w:val="ConsPlusNormal"/>
              <w:jc w:val="both"/>
              <w:rPr>
                <w:szCs w:val="24"/>
              </w:rPr>
            </w:pPr>
            <w:r w:rsidRPr="00ED7423">
              <w:rPr>
                <w:szCs w:val="24"/>
              </w:rPr>
              <w:t>Язык как знаковая система. Основные функции языка</w:t>
            </w:r>
          </w:p>
        </w:tc>
      </w:tr>
      <w:tr w:rsidR="00FA7444" w:rsidRPr="00ED7423" w14:paraId="0ED8BF4F" w14:textId="77777777" w:rsidTr="00523A63">
        <w:tc>
          <w:tcPr>
            <w:tcW w:w="1077" w:type="dxa"/>
          </w:tcPr>
          <w:p w14:paraId="2F88D24C" w14:textId="77777777" w:rsidR="00FA7444" w:rsidRPr="00ED7423" w:rsidRDefault="00FA7444" w:rsidP="00ED7423">
            <w:pPr>
              <w:pStyle w:val="ConsPlusNormal"/>
              <w:jc w:val="center"/>
              <w:rPr>
                <w:szCs w:val="24"/>
              </w:rPr>
            </w:pPr>
            <w:r w:rsidRPr="00ED7423">
              <w:rPr>
                <w:szCs w:val="24"/>
              </w:rPr>
              <w:t>1.2</w:t>
            </w:r>
          </w:p>
        </w:tc>
        <w:tc>
          <w:tcPr>
            <w:tcW w:w="7994" w:type="dxa"/>
          </w:tcPr>
          <w:p w14:paraId="2EF8837B" w14:textId="77777777" w:rsidR="00FA7444" w:rsidRPr="00ED7423" w:rsidRDefault="00FA7444" w:rsidP="00ED7423">
            <w:pPr>
              <w:pStyle w:val="ConsPlusNormal"/>
              <w:jc w:val="both"/>
              <w:rPr>
                <w:szCs w:val="24"/>
              </w:rPr>
            </w:pPr>
            <w:r w:rsidRPr="00ED7423">
              <w:rPr>
                <w:szCs w:val="24"/>
              </w:rPr>
              <w:t>Лингвистика как наука</w:t>
            </w:r>
          </w:p>
        </w:tc>
      </w:tr>
      <w:tr w:rsidR="00FA7444" w:rsidRPr="00ED7423" w14:paraId="084D9208" w14:textId="77777777" w:rsidTr="00523A63">
        <w:tc>
          <w:tcPr>
            <w:tcW w:w="1077" w:type="dxa"/>
          </w:tcPr>
          <w:p w14:paraId="2C2FE0F7" w14:textId="77777777" w:rsidR="00FA7444" w:rsidRPr="00ED7423" w:rsidRDefault="00FA7444" w:rsidP="00ED7423">
            <w:pPr>
              <w:pStyle w:val="ConsPlusNormal"/>
              <w:jc w:val="center"/>
              <w:rPr>
                <w:szCs w:val="24"/>
              </w:rPr>
            </w:pPr>
            <w:r w:rsidRPr="00ED7423">
              <w:rPr>
                <w:szCs w:val="24"/>
              </w:rPr>
              <w:t>1.3</w:t>
            </w:r>
          </w:p>
        </w:tc>
        <w:tc>
          <w:tcPr>
            <w:tcW w:w="7994" w:type="dxa"/>
          </w:tcPr>
          <w:p w14:paraId="43D61E1A" w14:textId="77777777" w:rsidR="00FA7444" w:rsidRPr="00ED7423" w:rsidRDefault="00FA7444" w:rsidP="00ED7423">
            <w:pPr>
              <w:pStyle w:val="ConsPlusNormal"/>
              <w:jc w:val="both"/>
              <w:rPr>
                <w:szCs w:val="24"/>
              </w:rPr>
            </w:pPr>
            <w:r w:rsidRPr="00ED7423">
              <w:rPr>
                <w:szCs w:val="24"/>
              </w:rPr>
              <w:t>Язык и культура</w:t>
            </w:r>
          </w:p>
        </w:tc>
      </w:tr>
      <w:tr w:rsidR="00FA7444" w:rsidRPr="00ED7423" w14:paraId="0060F9EB" w14:textId="77777777" w:rsidTr="00523A63">
        <w:tc>
          <w:tcPr>
            <w:tcW w:w="1077" w:type="dxa"/>
          </w:tcPr>
          <w:p w14:paraId="22E7F46E" w14:textId="77777777" w:rsidR="00FA7444" w:rsidRPr="00ED7423" w:rsidRDefault="00FA7444" w:rsidP="00ED7423">
            <w:pPr>
              <w:pStyle w:val="ConsPlusNormal"/>
              <w:jc w:val="center"/>
              <w:rPr>
                <w:szCs w:val="24"/>
              </w:rPr>
            </w:pPr>
            <w:r w:rsidRPr="00ED7423">
              <w:rPr>
                <w:szCs w:val="24"/>
              </w:rPr>
              <w:t>1.4</w:t>
            </w:r>
          </w:p>
        </w:tc>
        <w:tc>
          <w:tcPr>
            <w:tcW w:w="7994" w:type="dxa"/>
          </w:tcPr>
          <w:p w14:paraId="3798EA4A" w14:textId="77777777" w:rsidR="00FA7444" w:rsidRPr="00ED7423" w:rsidRDefault="00FA7444" w:rsidP="00ED7423">
            <w:pPr>
              <w:pStyle w:val="ConsPlusNormal"/>
              <w:jc w:val="both"/>
              <w:rPr>
                <w:szCs w:val="24"/>
              </w:rPr>
            </w:pPr>
            <w:r w:rsidRPr="00ED7423">
              <w:rPr>
                <w:szCs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r>
      <w:tr w:rsidR="00FA7444" w:rsidRPr="00ED7423" w14:paraId="0CCBA312" w14:textId="77777777" w:rsidTr="00523A63">
        <w:tc>
          <w:tcPr>
            <w:tcW w:w="1077" w:type="dxa"/>
          </w:tcPr>
          <w:p w14:paraId="23606877" w14:textId="77777777" w:rsidR="00FA7444" w:rsidRPr="00ED7423" w:rsidRDefault="00FA7444" w:rsidP="00ED7423">
            <w:pPr>
              <w:pStyle w:val="ConsPlusNormal"/>
              <w:jc w:val="center"/>
              <w:rPr>
                <w:szCs w:val="24"/>
              </w:rPr>
            </w:pPr>
            <w:r w:rsidRPr="00ED7423">
              <w:rPr>
                <w:szCs w:val="24"/>
              </w:rPr>
              <w:t>1.5</w:t>
            </w:r>
          </w:p>
        </w:tc>
        <w:tc>
          <w:tcPr>
            <w:tcW w:w="7994" w:type="dxa"/>
          </w:tcPr>
          <w:p w14:paraId="44946AA2" w14:textId="77777777" w:rsidR="00FA7444" w:rsidRPr="00ED7423" w:rsidRDefault="00FA7444" w:rsidP="00ED7423">
            <w:pPr>
              <w:pStyle w:val="ConsPlusNormal"/>
              <w:jc w:val="both"/>
              <w:rPr>
                <w:szCs w:val="24"/>
              </w:rPr>
            </w:pPr>
            <w:r w:rsidRPr="00ED7423">
              <w:rPr>
                <w:szCs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tc>
      </w:tr>
      <w:tr w:rsidR="00FA7444" w:rsidRPr="00ED7423" w14:paraId="21A24239" w14:textId="77777777" w:rsidTr="00523A63">
        <w:tc>
          <w:tcPr>
            <w:tcW w:w="1077" w:type="dxa"/>
          </w:tcPr>
          <w:p w14:paraId="7B3B9153" w14:textId="77777777" w:rsidR="00FA7444" w:rsidRPr="00ED7423" w:rsidRDefault="00FA7444" w:rsidP="00ED7423">
            <w:pPr>
              <w:pStyle w:val="ConsPlusNormal"/>
              <w:jc w:val="center"/>
              <w:rPr>
                <w:szCs w:val="24"/>
              </w:rPr>
            </w:pPr>
            <w:r w:rsidRPr="00ED7423">
              <w:rPr>
                <w:szCs w:val="24"/>
              </w:rPr>
              <w:t>2</w:t>
            </w:r>
          </w:p>
        </w:tc>
        <w:tc>
          <w:tcPr>
            <w:tcW w:w="7994" w:type="dxa"/>
          </w:tcPr>
          <w:p w14:paraId="3743084D" w14:textId="77777777" w:rsidR="00FA7444" w:rsidRPr="00ED7423" w:rsidRDefault="00FA7444" w:rsidP="00ED7423">
            <w:pPr>
              <w:pStyle w:val="ConsPlusNormal"/>
              <w:jc w:val="both"/>
              <w:rPr>
                <w:szCs w:val="24"/>
              </w:rPr>
            </w:pPr>
            <w:r w:rsidRPr="00ED7423">
              <w:rPr>
                <w:szCs w:val="24"/>
              </w:rPr>
              <w:t>Язык и речь. Культура речи</w:t>
            </w:r>
          </w:p>
        </w:tc>
      </w:tr>
      <w:tr w:rsidR="00FA7444" w:rsidRPr="00ED7423" w14:paraId="5FDB1CB5" w14:textId="77777777" w:rsidTr="00523A63">
        <w:tc>
          <w:tcPr>
            <w:tcW w:w="1077" w:type="dxa"/>
          </w:tcPr>
          <w:p w14:paraId="68D34CC9" w14:textId="77777777" w:rsidR="00FA7444" w:rsidRPr="00ED7423" w:rsidRDefault="00FA7444" w:rsidP="00ED7423">
            <w:pPr>
              <w:pStyle w:val="ConsPlusNormal"/>
              <w:jc w:val="center"/>
              <w:rPr>
                <w:szCs w:val="24"/>
              </w:rPr>
            </w:pPr>
            <w:r w:rsidRPr="00ED7423">
              <w:rPr>
                <w:szCs w:val="24"/>
              </w:rPr>
              <w:t>2.1</w:t>
            </w:r>
          </w:p>
        </w:tc>
        <w:tc>
          <w:tcPr>
            <w:tcW w:w="7994" w:type="dxa"/>
          </w:tcPr>
          <w:p w14:paraId="0D35B12F" w14:textId="77777777" w:rsidR="00FA7444" w:rsidRPr="00ED7423" w:rsidRDefault="00FA7444" w:rsidP="00ED7423">
            <w:pPr>
              <w:pStyle w:val="ConsPlusNormal"/>
              <w:jc w:val="both"/>
              <w:rPr>
                <w:szCs w:val="24"/>
              </w:rPr>
            </w:pPr>
            <w:r w:rsidRPr="00ED7423">
              <w:rPr>
                <w:szCs w:val="24"/>
              </w:rPr>
              <w:t>Система языка. Культура речи</w:t>
            </w:r>
          </w:p>
        </w:tc>
      </w:tr>
      <w:tr w:rsidR="00FA7444" w:rsidRPr="00ED7423" w14:paraId="6AF55BEF" w14:textId="77777777" w:rsidTr="00523A63">
        <w:tc>
          <w:tcPr>
            <w:tcW w:w="1077" w:type="dxa"/>
          </w:tcPr>
          <w:p w14:paraId="73E93447" w14:textId="77777777" w:rsidR="00FA7444" w:rsidRPr="00ED7423" w:rsidRDefault="00FA7444" w:rsidP="00ED7423">
            <w:pPr>
              <w:pStyle w:val="ConsPlusNormal"/>
              <w:jc w:val="center"/>
              <w:rPr>
                <w:szCs w:val="24"/>
              </w:rPr>
            </w:pPr>
            <w:r w:rsidRPr="00ED7423">
              <w:rPr>
                <w:szCs w:val="24"/>
              </w:rPr>
              <w:t>2.1.1</w:t>
            </w:r>
          </w:p>
        </w:tc>
        <w:tc>
          <w:tcPr>
            <w:tcW w:w="7994" w:type="dxa"/>
          </w:tcPr>
          <w:p w14:paraId="5487708B" w14:textId="77777777" w:rsidR="00FA7444" w:rsidRPr="00ED7423" w:rsidRDefault="00FA7444" w:rsidP="00ED7423">
            <w:pPr>
              <w:pStyle w:val="ConsPlusNormal"/>
              <w:jc w:val="both"/>
              <w:rPr>
                <w:szCs w:val="24"/>
              </w:rPr>
            </w:pPr>
            <w:r w:rsidRPr="00ED7423">
              <w:rPr>
                <w:szCs w:val="24"/>
              </w:rPr>
              <w:t>Система языка, ее устройство, функционирование</w:t>
            </w:r>
          </w:p>
        </w:tc>
      </w:tr>
      <w:tr w:rsidR="00FA7444" w:rsidRPr="00ED7423" w14:paraId="7E08FC87" w14:textId="77777777" w:rsidTr="00523A63">
        <w:tc>
          <w:tcPr>
            <w:tcW w:w="1077" w:type="dxa"/>
          </w:tcPr>
          <w:p w14:paraId="61D4DF0D" w14:textId="77777777" w:rsidR="00FA7444" w:rsidRPr="00ED7423" w:rsidRDefault="00FA7444" w:rsidP="00ED7423">
            <w:pPr>
              <w:pStyle w:val="ConsPlusNormal"/>
              <w:jc w:val="center"/>
              <w:rPr>
                <w:szCs w:val="24"/>
              </w:rPr>
            </w:pPr>
            <w:r w:rsidRPr="00ED7423">
              <w:rPr>
                <w:szCs w:val="24"/>
              </w:rPr>
              <w:t>2.1.2</w:t>
            </w:r>
          </w:p>
        </w:tc>
        <w:tc>
          <w:tcPr>
            <w:tcW w:w="7994" w:type="dxa"/>
          </w:tcPr>
          <w:p w14:paraId="3E7DE00C" w14:textId="77777777" w:rsidR="00FA7444" w:rsidRPr="00ED7423" w:rsidRDefault="00FA7444" w:rsidP="00ED7423">
            <w:pPr>
              <w:pStyle w:val="ConsPlusNormal"/>
              <w:jc w:val="both"/>
              <w:rPr>
                <w:szCs w:val="24"/>
              </w:rPr>
            </w:pPr>
            <w:r w:rsidRPr="00ED7423">
              <w:rPr>
                <w:szCs w:val="24"/>
              </w:rPr>
              <w:t>Культура речи как раздел лингвистики</w:t>
            </w:r>
          </w:p>
        </w:tc>
      </w:tr>
      <w:tr w:rsidR="00FA7444" w:rsidRPr="00ED7423" w14:paraId="2FC9A850" w14:textId="77777777" w:rsidTr="00523A63">
        <w:tc>
          <w:tcPr>
            <w:tcW w:w="1077" w:type="dxa"/>
          </w:tcPr>
          <w:p w14:paraId="39CCD4E2" w14:textId="77777777" w:rsidR="00FA7444" w:rsidRPr="00ED7423" w:rsidRDefault="00FA7444" w:rsidP="00ED7423">
            <w:pPr>
              <w:pStyle w:val="ConsPlusNormal"/>
              <w:jc w:val="center"/>
              <w:rPr>
                <w:szCs w:val="24"/>
              </w:rPr>
            </w:pPr>
            <w:r w:rsidRPr="00ED7423">
              <w:rPr>
                <w:szCs w:val="24"/>
              </w:rPr>
              <w:t>2.1.3</w:t>
            </w:r>
          </w:p>
        </w:tc>
        <w:tc>
          <w:tcPr>
            <w:tcW w:w="7994" w:type="dxa"/>
          </w:tcPr>
          <w:p w14:paraId="020FB61A" w14:textId="77777777" w:rsidR="00FA7444" w:rsidRPr="00ED7423" w:rsidRDefault="00FA7444" w:rsidP="00ED7423">
            <w:pPr>
              <w:pStyle w:val="ConsPlusNormal"/>
              <w:jc w:val="both"/>
              <w:rPr>
                <w:szCs w:val="24"/>
              </w:rPr>
            </w:pPr>
            <w:r w:rsidRPr="00ED7423">
              <w:rPr>
                <w:szCs w:val="24"/>
              </w:rPr>
              <w:t>Языковая норма, ее основные признаки и функции</w:t>
            </w:r>
          </w:p>
        </w:tc>
      </w:tr>
      <w:tr w:rsidR="00FA7444" w:rsidRPr="00ED7423" w14:paraId="30DB8EF8" w14:textId="77777777" w:rsidTr="00523A63">
        <w:tc>
          <w:tcPr>
            <w:tcW w:w="1077" w:type="dxa"/>
          </w:tcPr>
          <w:p w14:paraId="664AC6A0" w14:textId="77777777" w:rsidR="00FA7444" w:rsidRPr="00ED7423" w:rsidRDefault="00FA7444" w:rsidP="00ED7423">
            <w:pPr>
              <w:pStyle w:val="ConsPlusNormal"/>
              <w:jc w:val="center"/>
              <w:rPr>
                <w:szCs w:val="24"/>
              </w:rPr>
            </w:pPr>
            <w:r w:rsidRPr="00ED7423">
              <w:rPr>
                <w:szCs w:val="24"/>
              </w:rPr>
              <w:lastRenderedPageBreak/>
              <w:t>2.1.4</w:t>
            </w:r>
          </w:p>
        </w:tc>
        <w:tc>
          <w:tcPr>
            <w:tcW w:w="7994" w:type="dxa"/>
          </w:tcPr>
          <w:p w14:paraId="5DB2D67E" w14:textId="77777777" w:rsidR="00FA7444" w:rsidRPr="00ED7423" w:rsidRDefault="00FA7444" w:rsidP="00ED7423">
            <w:pPr>
              <w:pStyle w:val="ConsPlusNormal"/>
              <w:jc w:val="both"/>
              <w:rPr>
                <w:szCs w:val="24"/>
              </w:rPr>
            </w:pPr>
            <w:r w:rsidRPr="00ED7423">
              <w:rPr>
                <w:szCs w:val="24"/>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Стилистические нормы современного русского литературного языка</w:t>
            </w:r>
          </w:p>
        </w:tc>
      </w:tr>
      <w:tr w:rsidR="00FA7444" w:rsidRPr="00ED7423" w14:paraId="05D58D9C" w14:textId="77777777" w:rsidTr="00523A63">
        <w:tc>
          <w:tcPr>
            <w:tcW w:w="1077" w:type="dxa"/>
          </w:tcPr>
          <w:p w14:paraId="720888D9" w14:textId="77777777" w:rsidR="00FA7444" w:rsidRPr="00ED7423" w:rsidRDefault="00FA7444" w:rsidP="00ED7423">
            <w:pPr>
              <w:pStyle w:val="ConsPlusNormal"/>
              <w:jc w:val="center"/>
              <w:rPr>
                <w:szCs w:val="24"/>
              </w:rPr>
            </w:pPr>
            <w:r w:rsidRPr="00ED7423">
              <w:rPr>
                <w:szCs w:val="24"/>
              </w:rPr>
              <w:t>2.1.5</w:t>
            </w:r>
          </w:p>
        </w:tc>
        <w:tc>
          <w:tcPr>
            <w:tcW w:w="7994" w:type="dxa"/>
          </w:tcPr>
          <w:p w14:paraId="4C76D4FB" w14:textId="77777777" w:rsidR="00FA7444" w:rsidRPr="00ED7423" w:rsidRDefault="00FA7444" w:rsidP="00ED7423">
            <w:pPr>
              <w:pStyle w:val="ConsPlusNormal"/>
              <w:jc w:val="both"/>
              <w:rPr>
                <w:szCs w:val="24"/>
              </w:rPr>
            </w:pPr>
            <w:r w:rsidRPr="00ED7423">
              <w:rPr>
                <w:szCs w:val="24"/>
              </w:rPr>
              <w:t>Качества хорошей речи</w:t>
            </w:r>
          </w:p>
        </w:tc>
      </w:tr>
      <w:tr w:rsidR="00FA7444" w:rsidRPr="00ED7423" w14:paraId="1B550515" w14:textId="77777777" w:rsidTr="00523A63">
        <w:tc>
          <w:tcPr>
            <w:tcW w:w="1077" w:type="dxa"/>
          </w:tcPr>
          <w:p w14:paraId="6CA646C7" w14:textId="77777777" w:rsidR="00FA7444" w:rsidRPr="00ED7423" w:rsidRDefault="00FA7444" w:rsidP="00ED7423">
            <w:pPr>
              <w:pStyle w:val="ConsPlusNormal"/>
              <w:jc w:val="center"/>
              <w:rPr>
                <w:szCs w:val="24"/>
              </w:rPr>
            </w:pPr>
            <w:r w:rsidRPr="00ED7423">
              <w:rPr>
                <w:szCs w:val="24"/>
              </w:rPr>
              <w:t>2.1.6</w:t>
            </w:r>
          </w:p>
        </w:tc>
        <w:tc>
          <w:tcPr>
            <w:tcW w:w="7994" w:type="dxa"/>
          </w:tcPr>
          <w:p w14:paraId="41F62778" w14:textId="77777777" w:rsidR="00FA7444" w:rsidRPr="00ED7423" w:rsidRDefault="00FA7444" w:rsidP="00ED7423">
            <w:pPr>
              <w:pStyle w:val="ConsPlusNormal"/>
              <w:jc w:val="both"/>
              <w:rPr>
                <w:szCs w:val="24"/>
              </w:rPr>
            </w:pPr>
            <w:r w:rsidRPr="00ED7423">
              <w:rPr>
                <w:szCs w:val="24"/>
              </w:rPr>
              <w:t>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tc>
      </w:tr>
      <w:tr w:rsidR="00FA7444" w:rsidRPr="00ED7423" w14:paraId="23256257" w14:textId="77777777" w:rsidTr="00523A63">
        <w:tc>
          <w:tcPr>
            <w:tcW w:w="1077" w:type="dxa"/>
          </w:tcPr>
          <w:p w14:paraId="27B0ABFB" w14:textId="77777777" w:rsidR="00FA7444" w:rsidRPr="00ED7423" w:rsidRDefault="00FA7444" w:rsidP="00ED7423">
            <w:pPr>
              <w:pStyle w:val="ConsPlusNormal"/>
              <w:jc w:val="center"/>
              <w:rPr>
                <w:szCs w:val="24"/>
              </w:rPr>
            </w:pPr>
            <w:r w:rsidRPr="00ED7423">
              <w:rPr>
                <w:szCs w:val="24"/>
              </w:rPr>
              <w:t>2.2</w:t>
            </w:r>
          </w:p>
        </w:tc>
        <w:tc>
          <w:tcPr>
            <w:tcW w:w="7994" w:type="dxa"/>
          </w:tcPr>
          <w:p w14:paraId="3FC27C3F" w14:textId="77777777" w:rsidR="00FA7444" w:rsidRPr="00ED7423" w:rsidRDefault="00FA7444" w:rsidP="00ED7423">
            <w:pPr>
              <w:pStyle w:val="ConsPlusNormal"/>
              <w:jc w:val="both"/>
              <w:rPr>
                <w:szCs w:val="24"/>
              </w:rPr>
            </w:pPr>
            <w:r w:rsidRPr="00ED7423">
              <w:rPr>
                <w:szCs w:val="24"/>
              </w:rPr>
              <w:t>Фонетика. Орфоэпия. Орфоэпические нормы</w:t>
            </w:r>
          </w:p>
        </w:tc>
      </w:tr>
      <w:tr w:rsidR="00FA7444" w:rsidRPr="00ED7423" w14:paraId="642BCCA9" w14:textId="77777777" w:rsidTr="00523A63">
        <w:tc>
          <w:tcPr>
            <w:tcW w:w="1077" w:type="dxa"/>
          </w:tcPr>
          <w:p w14:paraId="6C3A7B32" w14:textId="77777777" w:rsidR="00FA7444" w:rsidRPr="00ED7423" w:rsidRDefault="00FA7444" w:rsidP="00ED7423">
            <w:pPr>
              <w:pStyle w:val="ConsPlusNormal"/>
              <w:jc w:val="center"/>
              <w:rPr>
                <w:szCs w:val="24"/>
              </w:rPr>
            </w:pPr>
            <w:r w:rsidRPr="00ED7423">
              <w:rPr>
                <w:szCs w:val="24"/>
              </w:rPr>
              <w:t>2.2.1</w:t>
            </w:r>
          </w:p>
        </w:tc>
        <w:tc>
          <w:tcPr>
            <w:tcW w:w="7994" w:type="dxa"/>
          </w:tcPr>
          <w:p w14:paraId="1A9513F8" w14:textId="77777777" w:rsidR="00FA7444" w:rsidRPr="00ED7423" w:rsidRDefault="00FA7444" w:rsidP="00ED7423">
            <w:pPr>
              <w:pStyle w:val="ConsPlusNormal"/>
              <w:jc w:val="both"/>
              <w:rPr>
                <w:szCs w:val="24"/>
              </w:rPr>
            </w:pPr>
            <w:r w:rsidRPr="00ED7423">
              <w:rPr>
                <w:szCs w:val="24"/>
              </w:rPr>
              <w:t>Фонетика и орфоэпия как разделы лингвистики</w:t>
            </w:r>
          </w:p>
        </w:tc>
      </w:tr>
      <w:tr w:rsidR="00FA7444" w:rsidRPr="00ED7423" w14:paraId="3D21F86D" w14:textId="77777777" w:rsidTr="00523A63">
        <w:tc>
          <w:tcPr>
            <w:tcW w:w="1077" w:type="dxa"/>
          </w:tcPr>
          <w:p w14:paraId="7F5758BD" w14:textId="77777777" w:rsidR="00FA7444" w:rsidRPr="00ED7423" w:rsidRDefault="00FA7444" w:rsidP="00ED7423">
            <w:pPr>
              <w:pStyle w:val="ConsPlusNormal"/>
              <w:jc w:val="center"/>
              <w:rPr>
                <w:szCs w:val="24"/>
              </w:rPr>
            </w:pPr>
            <w:r w:rsidRPr="00ED7423">
              <w:rPr>
                <w:szCs w:val="24"/>
              </w:rPr>
              <w:t>2.2.2</w:t>
            </w:r>
          </w:p>
        </w:tc>
        <w:tc>
          <w:tcPr>
            <w:tcW w:w="7994" w:type="dxa"/>
          </w:tcPr>
          <w:p w14:paraId="54F459B3" w14:textId="77777777" w:rsidR="00FA7444" w:rsidRPr="00ED7423" w:rsidRDefault="00FA7444" w:rsidP="00ED7423">
            <w:pPr>
              <w:pStyle w:val="ConsPlusNormal"/>
              <w:jc w:val="both"/>
              <w:rPr>
                <w:szCs w:val="24"/>
              </w:rPr>
            </w:pPr>
            <w:r w:rsidRPr="00ED7423">
              <w:rPr>
                <w:szCs w:val="24"/>
              </w:rPr>
              <w:t>Фонетический анализ слова</w:t>
            </w:r>
          </w:p>
        </w:tc>
      </w:tr>
      <w:tr w:rsidR="00FA7444" w:rsidRPr="00ED7423" w14:paraId="6BB73B63" w14:textId="77777777" w:rsidTr="00523A63">
        <w:tc>
          <w:tcPr>
            <w:tcW w:w="1077" w:type="dxa"/>
          </w:tcPr>
          <w:p w14:paraId="5B44439D" w14:textId="77777777" w:rsidR="00FA7444" w:rsidRPr="00ED7423" w:rsidRDefault="00FA7444" w:rsidP="00ED7423">
            <w:pPr>
              <w:pStyle w:val="ConsPlusNormal"/>
              <w:jc w:val="center"/>
              <w:rPr>
                <w:szCs w:val="24"/>
              </w:rPr>
            </w:pPr>
            <w:r w:rsidRPr="00ED7423">
              <w:rPr>
                <w:szCs w:val="24"/>
              </w:rPr>
              <w:t>2.2.3</w:t>
            </w:r>
          </w:p>
        </w:tc>
        <w:tc>
          <w:tcPr>
            <w:tcW w:w="7994" w:type="dxa"/>
          </w:tcPr>
          <w:p w14:paraId="64E2CBF4" w14:textId="77777777" w:rsidR="00FA7444" w:rsidRPr="00ED7423" w:rsidRDefault="00FA7444" w:rsidP="00ED7423">
            <w:pPr>
              <w:pStyle w:val="ConsPlusNormal"/>
              <w:jc w:val="both"/>
              <w:rPr>
                <w:szCs w:val="24"/>
              </w:rPr>
            </w:pPr>
            <w:r w:rsidRPr="00ED7423">
              <w:rPr>
                <w:szCs w:val="24"/>
              </w:rPr>
              <w:t>Изобразительно-выразительные средства фонетики</w:t>
            </w:r>
          </w:p>
        </w:tc>
      </w:tr>
      <w:tr w:rsidR="00FA7444" w:rsidRPr="00ED7423" w14:paraId="11CBE36A" w14:textId="77777777" w:rsidTr="00523A63">
        <w:tc>
          <w:tcPr>
            <w:tcW w:w="1077" w:type="dxa"/>
          </w:tcPr>
          <w:p w14:paraId="6F6E2672" w14:textId="77777777" w:rsidR="00FA7444" w:rsidRPr="00ED7423" w:rsidRDefault="00FA7444" w:rsidP="00ED7423">
            <w:pPr>
              <w:pStyle w:val="ConsPlusNormal"/>
              <w:jc w:val="center"/>
              <w:rPr>
                <w:szCs w:val="24"/>
              </w:rPr>
            </w:pPr>
            <w:r w:rsidRPr="00ED7423">
              <w:rPr>
                <w:szCs w:val="24"/>
              </w:rPr>
              <w:t>2.2.4</w:t>
            </w:r>
          </w:p>
        </w:tc>
        <w:tc>
          <w:tcPr>
            <w:tcW w:w="7994" w:type="dxa"/>
          </w:tcPr>
          <w:p w14:paraId="6FC5C964" w14:textId="77777777" w:rsidR="00FA7444" w:rsidRPr="00ED7423" w:rsidRDefault="00FA7444" w:rsidP="00ED7423">
            <w:pPr>
              <w:pStyle w:val="ConsPlusNormal"/>
              <w:jc w:val="both"/>
              <w:rPr>
                <w:szCs w:val="24"/>
              </w:rPr>
            </w:pPr>
            <w:r w:rsidRPr="00ED7423">
              <w:rPr>
                <w:szCs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r>
      <w:tr w:rsidR="00FA7444" w:rsidRPr="00ED7423" w14:paraId="73E3FBA2" w14:textId="77777777" w:rsidTr="00523A63">
        <w:tc>
          <w:tcPr>
            <w:tcW w:w="1077" w:type="dxa"/>
          </w:tcPr>
          <w:p w14:paraId="55E00424" w14:textId="77777777" w:rsidR="00FA7444" w:rsidRPr="00ED7423" w:rsidRDefault="00FA7444" w:rsidP="00ED7423">
            <w:pPr>
              <w:pStyle w:val="ConsPlusNormal"/>
              <w:jc w:val="center"/>
              <w:rPr>
                <w:szCs w:val="24"/>
              </w:rPr>
            </w:pPr>
            <w:r w:rsidRPr="00ED7423">
              <w:rPr>
                <w:szCs w:val="24"/>
              </w:rPr>
              <w:t>2.3</w:t>
            </w:r>
          </w:p>
        </w:tc>
        <w:tc>
          <w:tcPr>
            <w:tcW w:w="7994" w:type="dxa"/>
          </w:tcPr>
          <w:p w14:paraId="0E0BC07C" w14:textId="77777777" w:rsidR="00FA7444" w:rsidRPr="00ED7423" w:rsidRDefault="00FA7444" w:rsidP="00ED7423">
            <w:pPr>
              <w:pStyle w:val="ConsPlusNormal"/>
              <w:jc w:val="both"/>
              <w:rPr>
                <w:szCs w:val="24"/>
              </w:rPr>
            </w:pPr>
            <w:r w:rsidRPr="00ED7423">
              <w:rPr>
                <w:szCs w:val="24"/>
              </w:rPr>
              <w:t>Лексикология и фразеология. Лексические нормы</w:t>
            </w:r>
          </w:p>
        </w:tc>
      </w:tr>
      <w:tr w:rsidR="00FA7444" w:rsidRPr="00ED7423" w14:paraId="577BF315" w14:textId="77777777" w:rsidTr="00523A63">
        <w:tc>
          <w:tcPr>
            <w:tcW w:w="1077" w:type="dxa"/>
          </w:tcPr>
          <w:p w14:paraId="0C396499" w14:textId="77777777" w:rsidR="00FA7444" w:rsidRPr="00ED7423" w:rsidRDefault="00FA7444" w:rsidP="00ED7423">
            <w:pPr>
              <w:pStyle w:val="ConsPlusNormal"/>
              <w:jc w:val="center"/>
              <w:rPr>
                <w:szCs w:val="24"/>
              </w:rPr>
            </w:pPr>
            <w:r w:rsidRPr="00ED7423">
              <w:rPr>
                <w:szCs w:val="24"/>
              </w:rPr>
              <w:t>2.3.1</w:t>
            </w:r>
          </w:p>
        </w:tc>
        <w:tc>
          <w:tcPr>
            <w:tcW w:w="7994" w:type="dxa"/>
          </w:tcPr>
          <w:p w14:paraId="10D5070B" w14:textId="77777777" w:rsidR="00FA7444" w:rsidRPr="00ED7423" w:rsidRDefault="00FA7444" w:rsidP="00ED7423">
            <w:pPr>
              <w:pStyle w:val="ConsPlusNormal"/>
              <w:jc w:val="both"/>
              <w:rPr>
                <w:szCs w:val="24"/>
              </w:rPr>
            </w:pPr>
            <w:r w:rsidRPr="00ED7423">
              <w:rPr>
                <w:szCs w:val="24"/>
              </w:rPr>
              <w:t>Лексикология и фразеология как разделы лингвистики</w:t>
            </w:r>
          </w:p>
        </w:tc>
      </w:tr>
      <w:tr w:rsidR="00FA7444" w:rsidRPr="00ED7423" w14:paraId="54F35180" w14:textId="77777777" w:rsidTr="00523A63">
        <w:tc>
          <w:tcPr>
            <w:tcW w:w="1077" w:type="dxa"/>
          </w:tcPr>
          <w:p w14:paraId="49294E69" w14:textId="77777777" w:rsidR="00FA7444" w:rsidRPr="00ED7423" w:rsidRDefault="00FA7444" w:rsidP="00ED7423">
            <w:pPr>
              <w:pStyle w:val="ConsPlusNormal"/>
              <w:jc w:val="center"/>
              <w:rPr>
                <w:szCs w:val="24"/>
              </w:rPr>
            </w:pPr>
            <w:r w:rsidRPr="00ED7423">
              <w:rPr>
                <w:szCs w:val="24"/>
              </w:rPr>
              <w:t>2.3.2</w:t>
            </w:r>
          </w:p>
        </w:tc>
        <w:tc>
          <w:tcPr>
            <w:tcW w:w="7994" w:type="dxa"/>
          </w:tcPr>
          <w:p w14:paraId="50B1ED8E" w14:textId="77777777" w:rsidR="00FA7444" w:rsidRPr="00ED7423" w:rsidRDefault="00FA7444" w:rsidP="00ED7423">
            <w:pPr>
              <w:pStyle w:val="ConsPlusNormal"/>
              <w:jc w:val="both"/>
              <w:rPr>
                <w:szCs w:val="24"/>
              </w:rPr>
            </w:pPr>
            <w:r w:rsidRPr="00ED7423">
              <w:rPr>
                <w:szCs w:val="24"/>
              </w:rPr>
              <w:t>Лексический анализ слова</w:t>
            </w:r>
          </w:p>
        </w:tc>
      </w:tr>
      <w:tr w:rsidR="00FA7444" w:rsidRPr="00ED7423" w14:paraId="403A062E" w14:textId="77777777" w:rsidTr="00523A63">
        <w:tc>
          <w:tcPr>
            <w:tcW w:w="1077" w:type="dxa"/>
          </w:tcPr>
          <w:p w14:paraId="158A9171" w14:textId="77777777" w:rsidR="00FA7444" w:rsidRPr="00ED7423" w:rsidRDefault="00FA7444" w:rsidP="00ED7423">
            <w:pPr>
              <w:pStyle w:val="ConsPlusNormal"/>
              <w:jc w:val="center"/>
              <w:rPr>
                <w:szCs w:val="24"/>
              </w:rPr>
            </w:pPr>
            <w:r w:rsidRPr="00ED7423">
              <w:rPr>
                <w:szCs w:val="24"/>
              </w:rPr>
              <w:t>2.3.3</w:t>
            </w:r>
          </w:p>
        </w:tc>
        <w:tc>
          <w:tcPr>
            <w:tcW w:w="7994" w:type="dxa"/>
          </w:tcPr>
          <w:p w14:paraId="7FFA4BC7" w14:textId="77777777" w:rsidR="00FA7444" w:rsidRPr="00ED7423" w:rsidRDefault="00FA7444" w:rsidP="00ED7423">
            <w:pPr>
              <w:pStyle w:val="ConsPlusNormal"/>
              <w:jc w:val="both"/>
              <w:rPr>
                <w:szCs w:val="24"/>
              </w:rPr>
            </w:pPr>
            <w:r w:rsidRPr="00ED7423">
              <w:rPr>
                <w:szCs w:val="24"/>
              </w:rPr>
              <w:t>Изобразительно-выразительные средства лексики: эпитет, метафора, метонимия, олицетворение, гипербола, сравнение</w:t>
            </w:r>
          </w:p>
        </w:tc>
      </w:tr>
      <w:tr w:rsidR="00FA7444" w:rsidRPr="00ED7423" w14:paraId="62A47C76" w14:textId="77777777" w:rsidTr="00523A63">
        <w:tc>
          <w:tcPr>
            <w:tcW w:w="1077" w:type="dxa"/>
          </w:tcPr>
          <w:p w14:paraId="0D0BFA57" w14:textId="77777777" w:rsidR="00FA7444" w:rsidRPr="00ED7423" w:rsidRDefault="00FA7444" w:rsidP="00ED7423">
            <w:pPr>
              <w:pStyle w:val="ConsPlusNormal"/>
              <w:jc w:val="center"/>
              <w:rPr>
                <w:szCs w:val="24"/>
              </w:rPr>
            </w:pPr>
            <w:r w:rsidRPr="00ED7423">
              <w:rPr>
                <w:szCs w:val="24"/>
              </w:rPr>
              <w:t>2.3.4</w:t>
            </w:r>
          </w:p>
        </w:tc>
        <w:tc>
          <w:tcPr>
            <w:tcW w:w="7994" w:type="dxa"/>
          </w:tcPr>
          <w:p w14:paraId="1F8F971A" w14:textId="77777777" w:rsidR="00FA7444" w:rsidRPr="00ED7423" w:rsidRDefault="00FA7444" w:rsidP="00ED7423">
            <w:pPr>
              <w:pStyle w:val="ConsPlusNormal"/>
              <w:jc w:val="both"/>
              <w:rPr>
                <w:szCs w:val="24"/>
              </w:rPr>
            </w:pPr>
            <w:r w:rsidRPr="00ED7423">
              <w:rPr>
                <w:szCs w:val="24"/>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tc>
      </w:tr>
      <w:tr w:rsidR="00FA7444" w:rsidRPr="00ED7423" w14:paraId="51739653" w14:textId="77777777" w:rsidTr="00523A63">
        <w:tc>
          <w:tcPr>
            <w:tcW w:w="1077" w:type="dxa"/>
          </w:tcPr>
          <w:p w14:paraId="5B47A7A9" w14:textId="77777777" w:rsidR="00FA7444" w:rsidRPr="00ED7423" w:rsidRDefault="00FA7444" w:rsidP="00ED7423">
            <w:pPr>
              <w:pStyle w:val="ConsPlusNormal"/>
              <w:jc w:val="center"/>
              <w:rPr>
                <w:szCs w:val="24"/>
              </w:rPr>
            </w:pPr>
            <w:r w:rsidRPr="00ED7423">
              <w:rPr>
                <w:szCs w:val="24"/>
              </w:rPr>
              <w:t>2.3.5</w:t>
            </w:r>
          </w:p>
        </w:tc>
        <w:tc>
          <w:tcPr>
            <w:tcW w:w="7994" w:type="dxa"/>
          </w:tcPr>
          <w:p w14:paraId="66F7F4B4" w14:textId="77777777" w:rsidR="00FA7444" w:rsidRPr="00ED7423" w:rsidRDefault="00FA7444" w:rsidP="00ED7423">
            <w:pPr>
              <w:pStyle w:val="ConsPlusNormal"/>
              <w:jc w:val="both"/>
              <w:rPr>
                <w:szCs w:val="24"/>
              </w:rPr>
            </w:pPr>
            <w:r w:rsidRPr="00ED7423">
              <w:rPr>
                <w:szCs w:val="24"/>
              </w:rPr>
              <w:t>Функционально-стилистическая окраска слова. Лексика общеупотребительная, разговорная и книжная. Особенности употребления</w:t>
            </w:r>
          </w:p>
        </w:tc>
      </w:tr>
      <w:tr w:rsidR="00FA7444" w:rsidRPr="00ED7423" w14:paraId="04EBABE8" w14:textId="77777777" w:rsidTr="00523A63">
        <w:tc>
          <w:tcPr>
            <w:tcW w:w="1077" w:type="dxa"/>
          </w:tcPr>
          <w:p w14:paraId="5A5ACE6F" w14:textId="77777777" w:rsidR="00FA7444" w:rsidRPr="00ED7423" w:rsidRDefault="00FA7444" w:rsidP="00ED7423">
            <w:pPr>
              <w:pStyle w:val="ConsPlusNormal"/>
              <w:jc w:val="center"/>
              <w:rPr>
                <w:szCs w:val="24"/>
              </w:rPr>
            </w:pPr>
            <w:r w:rsidRPr="00ED7423">
              <w:rPr>
                <w:szCs w:val="24"/>
              </w:rPr>
              <w:t>2.3.6</w:t>
            </w:r>
          </w:p>
        </w:tc>
        <w:tc>
          <w:tcPr>
            <w:tcW w:w="7994" w:type="dxa"/>
          </w:tcPr>
          <w:p w14:paraId="68AE61D2" w14:textId="77777777" w:rsidR="00FA7444" w:rsidRPr="00ED7423" w:rsidRDefault="00FA7444" w:rsidP="00ED7423">
            <w:pPr>
              <w:pStyle w:val="ConsPlusNormal"/>
              <w:jc w:val="both"/>
              <w:rPr>
                <w:szCs w:val="24"/>
              </w:rPr>
            </w:pPr>
            <w:r w:rsidRPr="00ED7423">
              <w:rPr>
                <w:szCs w:val="2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tc>
      </w:tr>
      <w:tr w:rsidR="00FA7444" w:rsidRPr="00ED7423" w14:paraId="6D441D1B" w14:textId="77777777" w:rsidTr="00523A63">
        <w:tc>
          <w:tcPr>
            <w:tcW w:w="1077" w:type="dxa"/>
          </w:tcPr>
          <w:p w14:paraId="602E84FF" w14:textId="77777777" w:rsidR="00FA7444" w:rsidRPr="00ED7423" w:rsidRDefault="00FA7444" w:rsidP="00ED7423">
            <w:pPr>
              <w:pStyle w:val="ConsPlusNormal"/>
              <w:jc w:val="center"/>
              <w:rPr>
                <w:szCs w:val="24"/>
              </w:rPr>
            </w:pPr>
            <w:r w:rsidRPr="00ED7423">
              <w:rPr>
                <w:szCs w:val="24"/>
              </w:rPr>
              <w:t>2.3.7</w:t>
            </w:r>
          </w:p>
        </w:tc>
        <w:tc>
          <w:tcPr>
            <w:tcW w:w="7994" w:type="dxa"/>
          </w:tcPr>
          <w:p w14:paraId="73B120CC" w14:textId="77777777" w:rsidR="00FA7444" w:rsidRPr="00ED7423" w:rsidRDefault="00FA7444" w:rsidP="00ED7423">
            <w:pPr>
              <w:pStyle w:val="ConsPlusNormal"/>
              <w:jc w:val="both"/>
              <w:rPr>
                <w:szCs w:val="24"/>
              </w:rPr>
            </w:pPr>
            <w:r w:rsidRPr="00ED7423">
              <w:rPr>
                <w:szCs w:val="24"/>
              </w:rPr>
              <w:t>Фразеология русского языка. Крылатые слова</w:t>
            </w:r>
          </w:p>
        </w:tc>
      </w:tr>
      <w:tr w:rsidR="00FA7444" w:rsidRPr="00ED7423" w14:paraId="5266EDA6" w14:textId="77777777" w:rsidTr="00523A63">
        <w:tc>
          <w:tcPr>
            <w:tcW w:w="1077" w:type="dxa"/>
          </w:tcPr>
          <w:p w14:paraId="691D7D55" w14:textId="77777777" w:rsidR="00FA7444" w:rsidRPr="00ED7423" w:rsidRDefault="00FA7444" w:rsidP="00ED7423">
            <w:pPr>
              <w:pStyle w:val="ConsPlusNormal"/>
              <w:jc w:val="center"/>
              <w:rPr>
                <w:szCs w:val="24"/>
              </w:rPr>
            </w:pPr>
            <w:r w:rsidRPr="00ED7423">
              <w:rPr>
                <w:szCs w:val="24"/>
              </w:rPr>
              <w:t>2.4</w:t>
            </w:r>
          </w:p>
        </w:tc>
        <w:tc>
          <w:tcPr>
            <w:tcW w:w="7994" w:type="dxa"/>
          </w:tcPr>
          <w:p w14:paraId="2B5E0EB5" w14:textId="77777777" w:rsidR="00FA7444" w:rsidRPr="00ED7423" w:rsidRDefault="00FA7444" w:rsidP="00ED7423">
            <w:pPr>
              <w:pStyle w:val="ConsPlusNormal"/>
              <w:jc w:val="both"/>
              <w:rPr>
                <w:szCs w:val="24"/>
              </w:rPr>
            </w:pPr>
            <w:proofErr w:type="spellStart"/>
            <w:r w:rsidRPr="00ED7423">
              <w:rPr>
                <w:szCs w:val="24"/>
              </w:rPr>
              <w:t>Морфемика</w:t>
            </w:r>
            <w:proofErr w:type="spellEnd"/>
            <w:r w:rsidRPr="00ED7423">
              <w:rPr>
                <w:szCs w:val="24"/>
              </w:rPr>
              <w:t xml:space="preserve"> и словообразование. Словообразовательные нормы</w:t>
            </w:r>
          </w:p>
        </w:tc>
      </w:tr>
      <w:tr w:rsidR="00FA7444" w:rsidRPr="00ED7423" w14:paraId="1A9D5DB8" w14:textId="77777777" w:rsidTr="00523A63">
        <w:tc>
          <w:tcPr>
            <w:tcW w:w="1077" w:type="dxa"/>
          </w:tcPr>
          <w:p w14:paraId="51B7E679" w14:textId="77777777" w:rsidR="00FA7444" w:rsidRPr="00ED7423" w:rsidRDefault="00FA7444" w:rsidP="00ED7423">
            <w:pPr>
              <w:pStyle w:val="ConsPlusNormal"/>
              <w:jc w:val="center"/>
              <w:rPr>
                <w:szCs w:val="24"/>
              </w:rPr>
            </w:pPr>
            <w:r w:rsidRPr="00ED7423">
              <w:rPr>
                <w:szCs w:val="24"/>
              </w:rPr>
              <w:t>2.4.1</w:t>
            </w:r>
          </w:p>
        </w:tc>
        <w:tc>
          <w:tcPr>
            <w:tcW w:w="7994" w:type="dxa"/>
          </w:tcPr>
          <w:p w14:paraId="1711A2C0" w14:textId="77777777" w:rsidR="00FA7444" w:rsidRPr="00ED7423" w:rsidRDefault="00FA7444" w:rsidP="00ED7423">
            <w:pPr>
              <w:pStyle w:val="ConsPlusNormal"/>
              <w:jc w:val="both"/>
              <w:rPr>
                <w:szCs w:val="24"/>
              </w:rPr>
            </w:pPr>
            <w:proofErr w:type="spellStart"/>
            <w:r w:rsidRPr="00ED7423">
              <w:rPr>
                <w:szCs w:val="24"/>
              </w:rPr>
              <w:t>Морфемика</w:t>
            </w:r>
            <w:proofErr w:type="spellEnd"/>
            <w:r w:rsidRPr="00ED7423">
              <w:rPr>
                <w:szCs w:val="24"/>
              </w:rPr>
              <w:t xml:space="preserve"> и словообразование как разделы лингвистики</w:t>
            </w:r>
          </w:p>
        </w:tc>
      </w:tr>
      <w:tr w:rsidR="00FA7444" w:rsidRPr="00ED7423" w14:paraId="62CF081E" w14:textId="77777777" w:rsidTr="00523A63">
        <w:tc>
          <w:tcPr>
            <w:tcW w:w="1077" w:type="dxa"/>
          </w:tcPr>
          <w:p w14:paraId="222117A4" w14:textId="77777777" w:rsidR="00FA7444" w:rsidRPr="00ED7423" w:rsidRDefault="00FA7444" w:rsidP="00ED7423">
            <w:pPr>
              <w:pStyle w:val="ConsPlusNormal"/>
              <w:jc w:val="center"/>
              <w:rPr>
                <w:szCs w:val="24"/>
              </w:rPr>
            </w:pPr>
            <w:r w:rsidRPr="00ED7423">
              <w:rPr>
                <w:szCs w:val="24"/>
              </w:rPr>
              <w:lastRenderedPageBreak/>
              <w:t>2.4.2</w:t>
            </w:r>
          </w:p>
        </w:tc>
        <w:tc>
          <w:tcPr>
            <w:tcW w:w="7994" w:type="dxa"/>
          </w:tcPr>
          <w:p w14:paraId="6A94A01A" w14:textId="77777777" w:rsidR="00FA7444" w:rsidRPr="00ED7423" w:rsidRDefault="00FA7444" w:rsidP="00ED7423">
            <w:pPr>
              <w:pStyle w:val="ConsPlusNormal"/>
              <w:jc w:val="both"/>
              <w:rPr>
                <w:szCs w:val="24"/>
              </w:rPr>
            </w:pPr>
            <w:r w:rsidRPr="00ED7423">
              <w:rPr>
                <w:szCs w:val="24"/>
              </w:rPr>
              <w:t>Морфемный и словообразовательный анализ слова</w:t>
            </w:r>
          </w:p>
        </w:tc>
      </w:tr>
      <w:tr w:rsidR="00FA7444" w:rsidRPr="00ED7423" w14:paraId="5D4A5E88" w14:textId="77777777" w:rsidTr="00523A63">
        <w:tc>
          <w:tcPr>
            <w:tcW w:w="1077" w:type="dxa"/>
          </w:tcPr>
          <w:p w14:paraId="3B775EB6" w14:textId="77777777" w:rsidR="00FA7444" w:rsidRPr="00ED7423" w:rsidRDefault="00FA7444" w:rsidP="00ED7423">
            <w:pPr>
              <w:pStyle w:val="ConsPlusNormal"/>
              <w:jc w:val="center"/>
              <w:rPr>
                <w:szCs w:val="24"/>
              </w:rPr>
            </w:pPr>
            <w:r w:rsidRPr="00ED7423">
              <w:rPr>
                <w:szCs w:val="24"/>
              </w:rPr>
              <w:t>2.4.3</w:t>
            </w:r>
          </w:p>
        </w:tc>
        <w:tc>
          <w:tcPr>
            <w:tcW w:w="7994" w:type="dxa"/>
          </w:tcPr>
          <w:p w14:paraId="6D793099" w14:textId="77777777" w:rsidR="00FA7444" w:rsidRPr="00ED7423" w:rsidRDefault="00FA7444" w:rsidP="00ED7423">
            <w:pPr>
              <w:pStyle w:val="ConsPlusNormal"/>
              <w:jc w:val="both"/>
              <w:rPr>
                <w:szCs w:val="24"/>
              </w:rPr>
            </w:pPr>
            <w:r w:rsidRPr="00ED7423">
              <w:rPr>
                <w:szCs w:val="24"/>
              </w:rPr>
              <w:t>Словообразовательные трудности. Особенности употребления сложносокращенных слов (аббревиатур)</w:t>
            </w:r>
          </w:p>
        </w:tc>
      </w:tr>
      <w:tr w:rsidR="00FA7444" w:rsidRPr="00ED7423" w14:paraId="09D2A473" w14:textId="77777777" w:rsidTr="00523A63">
        <w:tc>
          <w:tcPr>
            <w:tcW w:w="1077" w:type="dxa"/>
          </w:tcPr>
          <w:p w14:paraId="0919787A" w14:textId="77777777" w:rsidR="00FA7444" w:rsidRPr="00ED7423" w:rsidRDefault="00FA7444" w:rsidP="00ED7423">
            <w:pPr>
              <w:pStyle w:val="ConsPlusNormal"/>
              <w:jc w:val="center"/>
              <w:rPr>
                <w:szCs w:val="24"/>
              </w:rPr>
            </w:pPr>
            <w:r w:rsidRPr="00ED7423">
              <w:rPr>
                <w:szCs w:val="24"/>
              </w:rPr>
              <w:t>2.5</w:t>
            </w:r>
          </w:p>
        </w:tc>
        <w:tc>
          <w:tcPr>
            <w:tcW w:w="7994" w:type="dxa"/>
          </w:tcPr>
          <w:p w14:paraId="312F9778" w14:textId="77777777" w:rsidR="00FA7444" w:rsidRPr="00ED7423" w:rsidRDefault="00FA7444" w:rsidP="00ED7423">
            <w:pPr>
              <w:pStyle w:val="ConsPlusNormal"/>
              <w:jc w:val="both"/>
              <w:rPr>
                <w:szCs w:val="24"/>
              </w:rPr>
            </w:pPr>
            <w:r w:rsidRPr="00ED7423">
              <w:rPr>
                <w:szCs w:val="24"/>
              </w:rPr>
              <w:t>Морфология. Морфологические нормы</w:t>
            </w:r>
          </w:p>
        </w:tc>
      </w:tr>
      <w:tr w:rsidR="00FA7444" w:rsidRPr="00ED7423" w14:paraId="30EC4567" w14:textId="77777777" w:rsidTr="00523A63">
        <w:tc>
          <w:tcPr>
            <w:tcW w:w="1077" w:type="dxa"/>
          </w:tcPr>
          <w:p w14:paraId="70FB78AF" w14:textId="77777777" w:rsidR="00FA7444" w:rsidRPr="00ED7423" w:rsidRDefault="00FA7444" w:rsidP="00ED7423">
            <w:pPr>
              <w:pStyle w:val="ConsPlusNormal"/>
              <w:jc w:val="center"/>
              <w:rPr>
                <w:szCs w:val="24"/>
              </w:rPr>
            </w:pPr>
            <w:r w:rsidRPr="00ED7423">
              <w:rPr>
                <w:szCs w:val="24"/>
              </w:rPr>
              <w:t>2.5.1</w:t>
            </w:r>
          </w:p>
        </w:tc>
        <w:tc>
          <w:tcPr>
            <w:tcW w:w="7994" w:type="dxa"/>
          </w:tcPr>
          <w:p w14:paraId="7A51D884" w14:textId="77777777" w:rsidR="00FA7444" w:rsidRPr="00ED7423" w:rsidRDefault="00FA7444" w:rsidP="00ED7423">
            <w:pPr>
              <w:pStyle w:val="ConsPlusNormal"/>
              <w:jc w:val="both"/>
              <w:rPr>
                <w:szCs w:val="24"/>
              </w:rPr>
            </w:pPr>
            <w:r w:rsidRPr="00ED7423">
              <w:rPr>
                <w:szCs w:val="24"/>
              </w:rPr>
              <w:t>Морфология как раздел лингвистики</w:t>
            </w:r>
          </w:p>
        </w:tc>
      </w:tr>
      <w:tr w:rsidR="00FA7444" w:rsidRPr="00ED7423" w14:paraId="73061477" w14:textId="77777777" w:rsidTr="00523A63">
        <w:tc>
          <w:tcPr>
            <w:tcW w:w="1077" w:type="dxa"/>
          </w:tcPr>
          <w:p w14:paraId="732F4739" w14:textId="77777777" w:rsidR="00FA7444" w:rsidRPr="00ED7423" w:rsidRDefault="00FA7444" w:rsidP="00ED7423">
            <w:pPr>
              <w:pStyle w:val="ConsPlusNormal"/>
              <w:jc w:val="center"/>
              <w:rPr>
                <w:szCs w:val="24"/>
              </w:rPr>
            </w:pPr>
            <w:r w:rsidRPr="00ED7423">
              <w:rPr>
                <w:szCs w:val="24"/>
              </w:rPr>
              <w:t>2.5.2</w:t>
            </w:r>
          </w:p>
        </w:tc>
        <w:tc>
          <w:tcPr>
            <w:tcW w:w="7994" w:type="dxa"/>
          </w:tcPr>
          <w:p w14:paraId="77CC487E" w14:textId="77777777" w:rsidR="00FA7444" w:rsidRPr="00ED7423" w:rsidRDefault="00FA7444" w:rsidP="00ED7423">
            <w:pPr>
              <w:pStyle w:val="ConsPlusNormal"/>
              <w:jc w:val="both"/>
              <w:rPr>
                <w:szCs w:val="24"/>
              </w:rPr>
            </w:pPr>
            <w:r w:rsidRPr="00ED7423">
              <w:rPr>
                <w:szCs w:val="24"/>
              </w:rPr>
              <w:t>Морфологический анализ слова</w:t>
            </w:r>
          </w:p>
        </w:tc>
      </w:tr>
      <w:tr w:rsidR="00FA7444" w:rsidRPr="00ED7423" w14:paraId="7A29E3A1" w14:textId="77777777" w:rsidTr="00523A63">
        <w:tc>
          <w:tcPr>
            <w:tcW w:w="1077" w:type="dxa"/>
          </w:tcPr>
          <w:p w14:paraId="4B4BFB76" w14:textId="77777777" w:rsidR="00FA7444" w:rsidRPr="00ED7423" w:rsidRDefault="00FA7444" w:rsidP="00ED7423">
            <w:pPr>
              <w:pStyle w:val="ConsPlusNormal"/>
              <w:jc w:val="center"/>
              <w:rPr>
                <w:szCs w:val="24"/>
              </w:rPr>
            </w:pPr>
            <w:r w:rsidRPr="00ED7423">
              <w:rPr>
                <w:szCs w:val="24"/>
              </w:rPr>
              <w:t>2.5.3</w:t>
            </w:r>
          </w:p>
        </w:tc>
        <w:tc>
          <w:tcPr>
            <w:tcW w:w="7994" w:type="dxa"/>
          </w:tcPr>
          <w:p w14:paraId="3CFABCCD" w14:textId="77777777" w:rsidR="00FA7444" w:rsidRPr="00ED7423" w:rsidRDefault="00FA7444" w:rsidP="00ED7423">
            <w:pPr>
              <w:pStyle w:val="ConsPlusNormal"/>
              <w:jc w:val="both"/>
              <w:rPr>
                <w:szCs w:val="24"/>
              </w:rPr>
            </w:pPr>
            <w:r w:rsidRPr="00ED7423">
              <w:rPr>
                <w:szCs w:val="24"/>
              </w:rPr>
              <w:t>Особенности употребления в тексте слов разных частей речи</w:t>
            </w:r>
          </w:p>
        </w:tc>
      </w:tr>
      <w:tr w:rsidR="00FA7444" w:rsidRPr="00ED7423" w14:paraId="54CA316E" w14:textId="77777777" w:rsidTr="00523A63">
        <w:tc>
          <w:tcPr>
            <w:tcW w:w="1077" w:type="dxa"/>
          </w:tcPr>
          <w:p w14:paraId="340E8B8E" w14:textId="77777777" w:rsidR="00FA7444" w:rsidRPr="00ED7423" w:rsidRDefault="00FA7444" w:rsidP="00ED7423">
            <w:pPr>
              <w:pStyle w:val="ConsPlusNormal"/>
              <w:jc w:val="center"/>
              <w:rPr>
                <w:szCs w:val="24"/>
              </w:rPr>
            </w:pPr>
            <w:r w:rsidRPr="00ED7423">
              <w:rPr>
                <w:szCs w:val="24"/>
              </w:rPr>
              <w:t>2.5.4</w:t>
            </w:r>
          </w:p>
        </w:tc>
        <w:tc>
          <w:tcPr>
            <w:tcW w:w="7994" w:type="dxa"/>
          </w:tcPr>
          <w:p w14:paraId="2D0C8800" w14:textId="77777777" w:rsidR="00FA7444" w:rsidRPr="00ED7423" w:rsidRDefault="00FA7444" w:rsidP="00ED7423">
            <w:pPr>
              <w:pStyle w:val="ConsPlusNormal"/>
              <w:jc w:val="both"/>
              <w:rPr>
                <w:szCs w:val="24"/>
              </w:rPr>
            </w:pPr>
            <w:r w:rsidRPr="00ED7423">
              <w:rPr>
                <w:szCs w:val="24"/>
              </w:rPr>
              <w:t>Морфологические нормы современного русского литературного языка</w:t>
            </w:r>
          </w:p>
        </w:tc>
      </w:tr>
      <w:tr w:rsidR="00FA7444" w:rsidRPr="00ED7423" w14:paraId="077CE08C" w14:textId="77777777" w:rsidTr="00523A63">
        <w:tc>
          <w:tcPr>
            <w:tcW w:w="1077" w:type="dxa"/>
          </w:tcPr>
          <w:p w14:paraId="6BD72319" w14:textId="77777777" w:rsidR="00FA7444" w:rsidRPr="00ED7423" w:rsidRDefault="00FA7444" w:rsidP="00ED7423">
            <w:pPr>
              <w:pStyle w:val="ConsPlusNormal"/>
              <w:jc w:val="center"/>
              <w:rPr>
                <w:szCs w:val="24"/>
              </w:rPr>
            </w:pPr>
            <w:r w:rsidRPr="00ED7423">
              <w:rPr>
                <w:szCs w:val="24"/>
              </w:rPr>
              <w:t>2.5.5</w:t>
            </w:r>
          </w:p>
        </w:tc>
        <w:tc>
          <w:tcPr>
            <w:tcW w:w="7994" w:type="dxa"/>
          </w:tcPr>
          <w:p w14:paraId="376A63A1" w14:textId="77777777" w:rsidR="00FA7444" w:rsidRPr="00ED7423" w:rsidRDefault="00FA7444" w:rsidP="00ED7423">
            <w:pPr>
              <w:pStyle w:val="ConsPlusNormal"/>
              <w:jc w:val="both"/>
              <w:rPr>
                <w:szCs w:val="24"/>
              </w:rPr>
            </w:pPr>
            <w:r w:rsidRPr="00ED7423">
              <w:rPr>
                <w:szCs w:val="24"/>
              </w:rPr>
              <w:t>Основные нормы употребления имен существительных: форм рода, числа, падежа</w:t>
            </w:r>
          </w:p>
        </w:tc>
      </w:tr>
      <w:tr w:rsidR="00FA7444" w:rsidRPr="00ED7423" w14:paraId="0D9D64D3" w14:textId="77777777" w:rsidTr="00523A63">
        <w:tc>
          <w:tcPr>
            <w:tcW w:w="1077" w:type="dxa"/>
          </w:tcPr>
          <w:p w14:paraId="5CBF1228" w14:textId="77777777" w:rsidR="00FA7444" w:rsidRPr="00ED7423" w:rsidRDefault="00FA7444" w:rsidP="00ED7423">
            <w:pPr>
              <w:pStyle w:val="ConsPlusNormal"/>
              <w:jc w:val="center"/>
              <w:rPr>
                <w:szCs w:val="24"/>
              </w:rPr>
            </w:pPr>
            <w:r w:rsidRPr="00ED7423">
              <w:rPr>
                <w:szCs w:val="24"/>
              </w:rPr>
              <w:t>2.5.6</w:t>
            </w:r>
          </w:p>
        </w:tc>
        <w:tc>
          <w:tcPr>
            <w:tcW w:w="7994" w:type="dxa"/>
          </w:tcPr>
          <w:p w14:paraId="29286452" w14:textId="77777777" w:rsidR="00FA7444" w:rsidRPr="00ED7423" w:rsidRDefault="00FA7444" w:rsidP="00ED7423">
            <w:pPr>
              <w:pStyle w:val="ConsPlusNormal"/>
              <w:jc w:val="both"/>
              <w:rPr>
                <w:szCs w:val="24"/>
              </w:rPr>
            </w:pPr>
            <w:r w:rsidRPr="00ED7423">
              <w:rPr>
                <w:szCs w:val="24"/>
              </w:rPr>
              <w:t>Основные нормы употребления имен прилагательных: форм степеней сравнения, краткой формы</w:t>
            </w:r>
          </w:p>
        </w:tc>
      </w:tr>
      <w:tr w:rsidR="00FA7444" w:rsidRPr="00ED7423" w14:paraId="0996B6DB" w14:textId="77777777" w:rsidTr="00523A63">
        <w:tc>
          <w:tcPr>
            <w:tcW w:w="1077" w:type="dxa"/>
          </w:tcPr>
          <w:p w14:paraId="6A31AD9E" w14:textId="77777777" w:rsidR="00FA7444" w:rsidRPr="00ED7423" w:rsidRDefault="00FA7444" w:rsidP="00ED7423">
            <w:pPr>
              <w:pStyle w:val="ConsPlusNormal"/>
              <w:jc w:val="center"/>
              <w:rPr>
                <w:szCs w:val="24"/>
              </w:rPr>
            </w:pPr>
            <w:r w:rsidRPr="00ED7423">
              <w:rPr>
                <w:szCs w:val="24"/>
              </w:rPr>
              <w:t>2.5.7</w:t>
            </w:r>
          </w:p>
        </w:tc>
        <w:tc>
          <w:tcPr>
            <w:tcW w:w="7994" w:type="dxa"/>
          </w:tcPr>
          <w:p w14:paraId="0EDE84BB" w14:textId="77777777" w:rsidR="00FA7444" w:rsidRPr="00ED7423" w:rsidRDefault="00FA7444" w:rsidP="00ED7423">
            <w:pPr>
              <w:pStyle w:val="ConsPlusNormal"/>
              <w:jc w:val="both"/>
              <w:rPr>
                <w:szCs w:val="24"/>
              </w:rPr>
            </w:pPr>
            <w:r w:rsidRPr="00ED7423">
              <w:rPr>
                <w:szCs w:val="24"/>
              </w:rPr>
              <w:t>Основные нормы употребления количественных, порядковых и собирательных числительных</w:t>
            </w:r>
          </w:p>
        </w:tc>
      </w:tr>
      <w:tr w:rsidR="00FA7444" w:rsidRPr="00ED7423" w14:paraId="36B32046" w14:textId="77777777" w:rsidTr="00523A63">
        <w:tc>
          <w:tcPr>
            <w:tcW w:w="1077" w:type="dxa"/>
          </w:tcPr>
          <w:p w14:paraId="75F19685" w14:textId="77777777" w:rsidR="00FA7444" w:rsidRPr="00ED7423" w:rsidRDefault="00FA7444" w:rsidP="00ED7423">
            <w:pPr>
              <w:pStyle w:val="ConsPlusNormal"/>
              <w:jc w:val="center"/>
              <w:rPr>
                <w:szCs w:val="24"/>
              </w:rPr>
            </w:pPr>
            <w:r w:rsidRPr="00ED7423">
              <w:rPr>
                <w:szCs w:val="24"/>
              </w:rPr>
              <w:t>2.5.8</w:t>
            </w:r>
          </w:p>
        </w:tc>
        <w:tc>
          <w:tcPr>
            <w:tcW w:w="7994" w:type="dxa"/>
          </w:tcPr>
          <w:p w14:paraId="5028578A" w14:textId="77777777" w:rsidR="00FA7444" w:rsidRPr="00ED7423" w:rsidRDefault="00FA7444" w:rsidP="00ED7423">
            <w:pPr>
              <w:pStyle w:val="ConsPlusNormal"/>
              <w:jc w:val="both"/>
              <w:rPr>
                <w:szCs w:val="24"/>
              </w:rPr>
            </w:pPr>
            <w:r w:rsidRPr="00ED7423">
              <w:rPr>
                <w:szCs w:val="24"/>
              </w:rPr>
              <w:t>Основные нормы употребления местоимений: формы 3-го лица личных местоимений, возвратного местоимения себя</w:t>
            </w:r>
          </w:p>
        </w:tc>
      </w:tr>
      <w:tr w:rsidR="00FA7444" w:rsidRPr="00ED7423" w14:paraId="637F2B29" w14:textId="77777777" w:rsidTr="00523A63">
        <w:tc>
          <w:tcPr>
            <w:tcW w:w="1077" w:type="dxa"/>
          </w:tcPr>
          <w:p w14:paraId="10EA00CA" w14:textId="77777777" w:rsidR="00FA7444" w:rsidRPr="00ED7423" w:rsidRDefault="00FA7444" w:rsidP="00ED7423">
            <w:pPr>
              <w:pStyle w:val="ConsPlusNormal"/>
              <w:jc w:val="center"/>
              <w:rPr>
                <w:szCs w:val="24"/>
              </w:rPr>
            </w:pPr>
            <w:r w:rsidRPr="00ED7423">
              <w:rPr>
                <w:szCs w:val="24"/>
              </w:rPr>
              <w:t>2.5.9</w:t>
            </w:r>
          </w:p>
        </w:tc>
        <w:tc>
          <w:tcPr>
            <w:tcW w:w="7994" w:type="dxa"/>
          </w:tcPr>
          <w:p w14:paraId="7C2CF34F" w14:textId="77777777" w:rsidR="00FA7444" w:rsidRPr="00ED7423" w:rsidRDefault="00FA7444" w:rsidP="00ED7423">
            <w:pPr>
              <w:pStyle w:val="ConsPlusNormal"/>
              <w:jc w:val="both"/>
              <w:rPr>
                <w:szCs w:val="24"/>
              </w:rPr>
            </w:pPr>
            <w:r w:rsidRPr="00ED7423">
              <w:rPr>
                <w:szCs w:val="24"/>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tc>
      </w:tr>
      <w:tr w:rsidR="00FA7444" w:rsidRPr="00ED7423" w14:paraId="582DBD00" w14:textId="77777777" w:rsidTr="00523A63">
        <w:tc>
          <w:tcPr>
            <w:tcW w:w="1077" w:type="dxa"/>
          </w:tcPr>
          <w:p w14:paraId="20A7C1B4" w14:textId="77777777" w:rsidR="00FA7444" w:rsidRPr="00ED7423" w:rsidRDefault="00FA7444" w:rsidP="00ED7423">
            <w:pPr>
              <w:pStyle w:val="ConsPlusNormal"/>
              <w:jc w:val="center"/>
              <w:rPr>
                <w:szCs w:val="24"/>
              </w:rPr>
            </w:pPr>
            <w:r w:rsidRPr="00ED7423">
              <w:rPr>
                <w:szCs w:val="24"/>
              </w:rPr>
              <w:t>2.6</w:t>
            </w:r>
          </w:p>
        </w:tc>
        <w:tc>
          <w:tcPr>
            <w:tcW w:w="7994" w:type="dxa"/>
          </w:tcPr>
          <w:p w14:paraId="5EBEC8E4" w14:textId="77777777" w:rsidR="00FA7444" w:rsidRPr="00ED7423" w:rsidRDefault="00FA7444" w:rsidP="00ED7423">
            <w:pPr>
              <w:pStyle w:val="ConsPlusNormal"/>
              <w:jc w:val="both"/>
              <w:rPr>
                <w:szCs w:val="24"/>
              </w:rPr>
            </w:pPr>
            <w:r w:rsidRPr="00ED7423">
              <w:rPr>
                <w:szCs w:val="24"/>
              </w:rPr>
              <w:t>Орфография. Основные правила орфографии</w:t>
            </w:r>
          </w:p>
        </w:tc>
      </w:tr>
      <w:tr w:rsidR="00FA7444" w:rsidRPr="00ED7423" w14:paraId="61E47F37" w14:textId="77777777" w:rsidTr="00523A63">
        <w:tc>
          <w:tcPr>
            <w:tcW w:w="1077" w:type="dxa"/>
          </w:tcPr>
          <w:p w14:paraId="6DB89199" w14:textId="77777777" w:rsidR="00FA7444" w:rsidRPr="00ED7423" w:rsidRDefault="00FA7444" w:rsidP="00ED7423">
            <w:pPr>
              <w:pStyle w:val="ConsPlusNormal"/>
              <w:jc w:val="center"/>
              <w:rPr>
                <w:szCs w:val="24"/>
              </w:rPr>
            </w:pPr>
            <w:r w:rsidRPr="00ED7423">
              <w:rPr>
                <w:szCs w:val="24"/>
              </w:rPr>
              <w:t>2.6.1</w:t>
            </w:r>
          </w:p>
        </w:tc>
        <w:tc>
          <w:tcPr>
            <w:tcW w:w="7994" w:type="dxa"/>
          </w:tcPr>
          <w:p w14:paraId="5CB68A4C" w14:textId="77777777" w:rsidR="00FA7444" w:rsidRPr="00ED7423" w:rsidRDefault="00FA7444" w:rsidP="00ED7423">
            <w:pPr>
              <w:pStyle w:val="ConsPlusNormal"/>
              <w:jc w:val="both"/>
              <w:rPr>
                <w:szCs w:val="24"/>
              </w:rPr>
            </w:pPr>
            <w:r w:rsidRPr="00ED7423">
              <w:rPr>
                <w:szCs w:val="24"/>
              </w:rPr>
              <w:t>Орфография как раздел лингвистики. Принципы и разделы русской орфографии</w:t>
            </w:r>
          </w:p>
        </w:tc>
      </w:tr>
      <w:tr w:rsidR="00FA7444" w:rsidRPr="00ED7423" w14:paraId="3062C6D2" w14:textId="77777777" w:rsidTr="00523A63">
        <w:tc>
          <w:tcPr>
            <w:tcW w:w="1077" w:type="dxa"/>
          </w:tcPr>
          <w:p w14:paraId="15F1599E" w14:textId="77777777" w:rsidR="00FA7444" w:rsidRPr="00ED7423" w:rsidRDefault="00FA7444" w:rsidP="00ED7423">
            <w:pPr>
              <w:pStyle w:val="ConsPlusNormal"/>
              <w:jc w:val="center"/>
              <w:rPr>
                <w:szCs w:val="24"/>
              </w:rPr>
            </w:pPr>
            <w:r w:rsidRPr="00ED7423">
              <w:rPr>
                <w:szCs w:val="24"/>
              </w:rPr>
              <w:t>2.6.2</w:t>
            </w:r>
          </w:p>
        </w:tc>
        <w:tc>
          <w:tcPr>
            <w:tcW w:w="7994" w:type="dxa"/>
          </w:tcPr>
          <w:p w14:paraId="6707C6CE" w14:textId="77777777" w:rsidR="00FA7444" w:rsidRPr="00ED7423" w:rsidRDefault="00FA7444" w:rsidP="00ED7423">
            <w:pPr>
              <w:pStyle w:val="ConsPlusNormal"/>
              <w:jc w:val="both"/>
              <w:rPr>
                <w:szCs w:val="24"/>
              </w:rPr>
            </w:pPr>
            <w:r w:rsidRPr="00ED7423">
              <w:rPr>
                <w:szCs w:val="24"/>
              </w:rPr>
              <w:t>Правописание морфем; слитные, дефисные и раздельные написания; употребление заглавных и строчных букв; правила переноса слов; правила графического сокращения слов</w:t>
            </w:r>
          </w:p>
        </w:tc>
      </w:tr>
      <w:tr w:rsidR="00FA7444" w:rsidRPr="00ED7423" w14:paraId="5DCB0BF7" w14:textId="77777777" w:rsidTr="00523A63">
        <w:tc>
          <w:tcPr>
            <w:tcW w:w="1077" w:type="dxa"/>
          </w:tcPr>
          <w:p w14:paraId="5872350A" w14:textId="77777777" w:rsidR="00FA7444" w:rsidRPr="00ED7423" w:rsidRDefault="00FA7444" w:rsidP="00ED7423">
            <w:pPr>
              <w:pStyle w:val="ConsPlusNormal"/>
              <w:jc w:val="center"/>
              <w:rPr>
                <w:szCs w:val="24"/>
              </w:rPr>
            </w:pPr>
            <w:r w:rsidRPr="00ED7423">
              <w:rPr>
                <w:szCs w:val="24"/>
              </w:rPr>
              <w:t>2.6.3</w:t>
            </w:r>
          </w:p>
        </w:tc>
        <w:tc>
          <w:tcPr>
            <w:tcW w:w="7994" w:type="dxa"/>
          </w:tcPr>
          <w:p w14:paraId="306996CD" w14:textId="77777777" w:rsidR="00FA7444" w:rsidRPr="00ED7423" w:rsidRDefault="00FA7444" w:rsidP="00ED7423">
            <w:pPr>
              <w:pStyle w:val="ConsPlusNormal"/>
              <w:jc w:val="both"/>
              <w:rPr>
                <w:szCs w:val="24"/>
              </w:rPr>
            </w:pPr>
            <w:r w:rsidRPr="00ED7423">
              <w:rPr>
                <w:szCs w:val="24"/>
              </w:rPr>
              <w:t>Орфографические правила. Правописание гласных и согласных в корне</w:t>
            </w:r>
          </w:p>
        </w:tc>
      </w:tr>
      <w:tr w:rsidR="00FA7444" w:rsidRPr="00ED7423" w14:paraId="4288E167" w14:textId="77777777" w:rsidTr="00523A63">
        <w:tc>
          <w:tcPr>
            <w:tcW w:w="1077" w:type="dxa"/>
          </w:tcPr>
          <w:p w14:paraId="5196E63C" w14:textId="77777777" w:rsidR="00FA7444" w:rsidRPr="00ED7423" w:rsidRDefault="00FA7444" w:rsidP="00ED7423">
            <w:pPr>
              <w:pStyle w:val="ConsPlusNormal"/>
              <w:jc w:val="center"/>
              <w:rPr>
                <w:szCs w:val="24"/>
              </w:rPr>
            </w:pPr>
            <w:r w:rsidRPr="00ED7423">
              <w:rPr>
                <w:szCs w:val="24"/>
              </w:rPr>
              <w:t>2.6.4</w:t>
            </w:r>
          </w:p>
        </w:tc>
        <w:tc>
          <w:tcPr>
            <w:tcW w:w="7994" w:type="dxa"/>
          </w:tcPr>
          <w:p w14:paraId="250B6E08" w14:textId="77777777" w:rsidR="00FA7444" w:rsidRPr="00ED7423" w:rsidRDefault="00FA7444" w:rsidP="00ED7423">
            <w:pPr>
              <w:pStyle w:val="ConsPlusNormal"/>
              <w:jc w:val="both"/>
              <w:rPr>
                <w:szCs w:val="24"/>
              </w:rPr>
            </w:pPr>
            <w:r w:rsidRPr="00ED7423">
              <w:rPr>
                <w:szCs w:val="24"/>
              </w:rPr>
              <w:t>Употребление разделительных ъ и ь</w:t>
            </w:r>
          </w:p>
        </w:tc>
      </w:tr>
      <w:tr w:rsidR="00FA7444" w:rsidRPr="00ED7423" w14:paraId="28C5171A" w14:textId="77777777" w:rsidTr="00523A63">
        <w:tc>
          <w:tcPr>
            <w:tcW w:w="1077" w:type="dxa"/>
          </w:tcPr>
          <w:p w14:paraId="183C049C" w14:textId="77777777" w:rsidR="00FA7444" w:rsidRPr="00ED7423" w:rsidRDefault="00FA7444" w:rsidP="00ED7423">
            <w:pPr>
              <w:pStyle w:val="ConsPlusNormal"/>
              <w:jc w:val="center"/>
              <w:rPr>
                <w:szCs w:val="24"/>
              </w:rPr>
            </w:pPr>
            <w:r w:rsidRPr="00ED7423">
              <w:rPr>
                <w:szCs w:val="24"/>
              </w:rPr>
              <w:t>2.6.5</w:t>
            </w:r>
          </w:p>
        </w:tc>
        <w:tc>
          <w:tcPr>
            <w:tcW w:w="7994" w:type="dxa"/>
          </w:tcPr>
          <w:p w14:paraId="5189A67E" w14:textId="77777777" w:rsidR="00FA7444" w:rsidRPr="00ED7423" w:rsidRDefault="00FA7444" w:rsidP="00ED7423">
            <w:pPr>
              <w:pStyle w:val="ConsPlusNormal"/>
              <w:jc w:val="both"/>
              <w:rPr>
                <w:szCs w:val="24"/>
              </w:rPr>
            </w:pPr>
            <w:r w:rsidRPr="00ED7423">
              <w:rPr>
                <w:szCs w:val="24"/>
              </w:rPr>
              <w:t>Правописание приставок</w:t>
            </w:r>
          </w:p>
        </w:tc>
      </w:tr>
      <w:tr w:rsidR="00FA7444" w:rsidRPr="00ED7423" w14:paraId="2B98782B" w14:textId="77777777" w:rsidTr="00523A63">
        <w:tc>
          <w:tcPr>
            <w:tcW w:w="1077" w:type="dxa"/>
          </w:tcPr>
          <w:p w14:paraId="2C14066E" w14:textId="77777777" w:rsidR="00FA7444" w:rsidRPr="00ED7423" w:rsidRDefault="00FA7444" w:rsidP="00ED7423">
            <w:pPr>
              <w:pStyle w:val="ConsPlusNormal"/>
              <w:jc w:val="center"/>
              <w:rPr>
                <w:szCs w:val="24"/>
              </w:rPr>
            </w:pPr>
            <w:r w:rsidRPr="00ED7423">
              <w:rPr>
                <w:szCs w:val="24"/>
              </w:rPr>
              <w:t>2.6.6</w:t>
            </w:r>
          </w:p>
        </w:tc>
        <w:tc>
          <w:tcPr>
            <w:tcW w:w="7994" w:type="dxa"/>
          </w:tcPr>
          <w:p w14:paraId="17477677" w14:textId="77777777" w:rsidR="00FA7444" w:rsidRPr="00ED7423" w:rsidRDefault="00FA7444" w:rsidP="00ED7423">
            <w:pPr>
              <w:pStyle w:val="ConsPlusNormal"/>
              <w:jc w:val="both"/>
              <w:rPr>
                <w:szCs w:val="24"/>
              </w:rPr>
            </w:pPr>
            <w:r w:rsidRPr="00ED7423">
              <w:rPr>
                <w:szCs w:val="24"/>
              </w:rPr>
              <w:t>Буквы ы - и после приставок</w:t>
            </w:r>
          </w:p>
        </w:tc>
      </w:tr>
      <w:tr w:rsidR="00FA7444" w:rsidRPr="00ED7423" w14:paraId="6408A461" w14:textId="77777777" w:rsidTr="00523A63">
        <w:tc>
          <w:tcPr>
            <w:tcW w:w="1077" w:type="dxa"/>
          </w:tcPr>
          <w:p w14:paraId="1346C14C" w14:textId="77777777" w:rsidR="00FA7444" w:rsidRPr="00ED7423" w:rsidRDefault="00FA7444" w:rsidP="00ED7423">
            <w:pPr>
              <w:pStyle w:val="ConsPlusNormal"/>
              <w:jc w:val="center"/>
              <w:rPr>
                <w:szCs w:val="24"/>
              </w:rPr>
            </w:pPr>
            <w:r w:rsidRPr="00ED7423">
              <w:rPr>
                <w:szCs w:val="24"/>
              </w:rPr>
              <w:t>2.6.7</w:t>
            </w:r>
          </w:p>
        </w:tc>
        <w:tc>
          <w:tcPr>
            <w:tcW w:w="7994" w:type="dxa"/>
          </w:tcPr>
          <w:p w14:paraId="1C723284" w14:textId="77777777" w:rsidR="00FA7444" w:rsidRPr="00ED7423" w:rsidRDefault="00FA7444" w:rsidP="00ED7423">
            <w:pPr>
              <w:pStyle w:val="ConsPlusNormal"/>
              <w:jc w:val="both"/>
              <w:rPr>
                <w:szCs w:val="24"/>
              </w:rPr>
            </w:pPr>
            <w:r w:rsidRPr="00ED7423">
              <w:rPr>
                <w:szCs w:val="24"/>
              </w:rPr>
              <w:t>Правописание суффиксов</w:t>
            </w:r>
          </w:p>
        </w:tc>
      </w:tr>
      <w:tr w:rsidR="00FA7444" w:rsidRPr="00ED7423" w14:paraId="5F1403E9" w14:textId="77777777" w:rsidTr="00523A63">
        <w:tc>
          <w:tcPr>
            <w:tcW w:w="1077" w:type="dxa"/>
          </w:tcPr>
          <w:p w14:paraId="3A970072" w14:textId="77777777" w:rsidR="00FA7444" w:rsidRPr="00ED7423" w:rsidRDefault="00FA7444" w:rsidP="00ED7423">
            <w:pPr>
              <w:pStyle w:val="ConsPlusNormal"/>
              <w:jc w:val="center"/>
              <w:rPr>
                <w:szCs w:val="24"/>
              </w:rPr>
            </w:pPr>
            <w:r w:rsidRPr="00ED7423">
              <w:rPr>
                <w:szCs w:val="24"/>
              </w:rPr>
              <w:t>2.6.8</w:t>
            </w:r>
          </w:p>
        </w:tc>
        <w:tc>
          <w:tcPr>
            <w:tcW w:w="7994" w:type="dxa"/>
          </w:tcPr>
          <w:p w14:paraId="4DF8DBC5" w14:textId="77777777" w:rsidR="00FA7444" w:rsidRPr="00ED7423" w:rsidRDefault="00FA7444" w:rsidP="00ED7423">
            <w:pPr>
              <w:pStyle w:val="ConsPlusNormal"/>
              <w:jc w:val="both"/>
              <w:rPr>
                <w:szCs w:val="24"/>
              </w:rPr>
            </w:pPr>
            <w:r w:rsidRPr="00ED7423">
              <w:rPr>
                <w:szCs w:val="24"/>
              </w:rPr>
              <w:t xml:space="preserve">Правописание н и </w:t>
            </w:r>
            <w:proofErr w:type="spellStart"/>
            <w:r w:rsidRPr="00ED7423">
              <w:rPr>
                <w:szCs w:val="24"/>
              </w:rPr>
              <w:t>нн</w:t>
            </w:r>
            <w:proofErr w:type="spellEnd"/>
            <w:r w:rsidRPr="00ED7423">
              <w:rPr>
                <w:szCs w:val="24"/>
              </w:rPr>
              <w:t xml:space="preserve"> в словах различных частей речи</w:t>
            </w:r>
          </w:p>
        </w:tc>
      </w:tr>
      <w:tr w:rsidR="00FA7444" w:rsidRPr="00ED7423" w14:paraId="56180DD3" w14:textId="77777777" w:rsidTr="00523A63">
        <w:tc>
          <w:tcPr>
            <w:tcW w:w="1077" w:type="dxa"/>
          </w:tcPr>
          <w:p w14:paraId="1DE6D857" w14:textId="77777777" w:rsidR="00FA7444" w:rsidRPr="00ED7423" w:rsidRDefault="00FA7444" w:rsidP="00ED7423">
            <w:pPr>
              <w:pStyle w:val="ConsPlusNormal"/>
              <w:jc w:val="center"/>
              <w:rPr>
                <w:szCs w:val="24"/>
              </w:rPr>
            </w:pPr>
            <w:r w:rsidRPr="00ED7423">
              <w:rPr>
                <w:szCs w:val="24"/>
              </w:rPr>
              <w:t>2.6.9</w:t>
            </w:r>
          </w:p>
        </w:tc>
        <w:tc>
          <w:tcPr>
            <w:tcW w:w="7994" w:type="dxa"/>
          </w:tcPr>
          <w:p w14:paraId="3C063B27" w14:textId="77777777" w:rsidR="00FA7444" w:rsidRPr="00ED7423" w:rsidRDefault="00FA7444" w:rsidP="00ED7423">
            <w:pPr>
              <w:pStyle w:val="ConsPlusNormal"/>
              <w:jc w:val="both"/>
              <w:rPr>
                <w:szCs w:val="24"/>
              </w:rPr>
            </w:pPr>
            <w:r w:rsidRPr="00ED7423">
              <w:rPr>
                <w:szCs w:val="24"/>
              </w:rPr>
              <w:t>Правописание не и ни</w:t>
            </w:r>
          </w:p>
        </w:tc>
      </w:tr>
      <w:tr w:rsidR="00FA7444" w:rsidRPr="00ED7423" w14:paraId="5EC53CCE" w14:textId="77777777" w:rsidTr="00523A63">
        <w:tc>
          <w:tcPr>
            <w:tcW w:w="1077" w:type="dxa"/>
          </w:tcPr>
          <w:p w14:paraId="73D73C81" w14:textId="77777777" w:rsidR="00FA7444" w:rsidRPr="00ED7423" w:rsidRDefault="00FA7444" w:rsidP="00ED7423">
            <w:pPr>
              <w:pStyle w:val="ConsPlusNormal"/>
              <w:jc w:val="center"/>
              <w:rPr>
                <w:szCs w:val="24"/>
              </w:rPr>
            </w:pPr>
            <w:r w:rsidRPr="00ED7423">
              <w:rPr>
                <w:szCs w:val="24"/>
              </w:rPr>
              <w:t>2.6.10</w:t>
            </w:r>
          </w:p>
        </w:tc>
        <w:tc>
          <w:tcPr>
            <w:tcW w:w="7994" w:type="dxa"/>
          </w:tcPr>
          <w:p w14:paraId="23390D70" w14:textId="77777777" w:rsidR="00FA7444" w:rsidRPr="00ED7423" w:rsidRDefault="00FA7444" w:rsidP="00ED7423">
            <w:pPr>
              <w:pStyle w:val="ConsPlusNormal"/>
              <w:jc w:val="both"/>
              <w:rPr>
                <w:szCs w:val="24"/>
              </w:rPr>
            </w:pPr>
            <w:r w:rsidRPr="00ED7423">
              <w:rPr>
                <w:szCs w:val="24"/>
              </w:rPr>
              <w:t xml:space="preserve">Правописание окончаний имен существительных, имен прилагательных и </w:t>
            </w:r>
            <w:r w:rsidRPr="00ED7423">
              <w:rPr>
                <w:szCs w:val="24"/>
              </w:rPr>
              <w:lastRenderedPageBreak/>
              <w:t>глаголов</w:t>
            </w:r>
          </w:p>
        </w:tc>
      </w:tr>
      <w:tr w:rsidR="00FA7444" w:rsidRPr="00ED7423" w14:paraId="5B960A1A" w14:textId="77777777" w:rsidTr="00523A63">
        <w:tc>
          <w:tcPr>
            <w:tcW w:w="1077" w:type="dxa"/>
          </w:tcPr>
          <w:p w14:paraId="4FBA90BD" w14:textId="77777777" w:rsidR="00FA7444" w:rsidRPr="00ED7423" w:rsidRDefault="00FA7444" w:rsidP="00ED7423">
            <w:pPr>
              <w:pStyle w:val="ConsPlusNormal"/>
              <w:jc w:val="center"/>
              <w:rPr>
                <w:szCs w:val="24"/>
              </w:rPr>
            </w:pPr>
            <w:r w:rsidRPr="00ED7423">
              <w:rPr>
                <w:szCs w:val="24"/>
              </w:rPr>
              <w:lastRenderedPageBreak/>
              <w:t>2.6.11</w:t>
            </w:r>
          </w:p>
        </w:tc>
        <w:tc>
          <w:tcPr>
            <w:tcW w:w="7994" w:type="dxa"/>
          </w:tcPr>
          <w:p w14:paraId="434F7DB3" w14:textId="77777777" w:rsidR="00FA7444" w:rsidRPr="00ED7423" w:rsidRDefault="00FA7444" w:rsidP="00ED7423">
            <w:pPr>
              <w:pStyle w:val="ConsPlusNormal"/>
              <w:jc w:val="both"/>
              <w:rPr>
                <w:szCs w:val="24"/>
              </w:rPr>
            </w:pPr>
            <w:r w:rsidRPr="00ED7423">
              <w:rPr>
                <w:szCs w:val="24"/>
              </w:rPr>
              <w:t>Слитное, дефисное и раздельное написание слов</w:t>
            </w:r>
          </w:p>
        </w:tc>
      </w:tr>
      <w:tr w:rsidR="00FA7444" w:rsidRPr="00ED7423" w14:paraId="495DE91A" w14:textId="77777777" w:rsidTr="00523A63">
        <w:tc>
          <w:tcPr>
            <w:tcW w:w="1077" w:type="dxa"/>
          </w:tcPr>
          <w:p w14:paraId="260E6BA0" w14:textId="77777777" w:rsidR="00FA7444" w:rsidRPr="00ED7423" w:rsidRDefault="00FA7444" w:rsidP="00ED7423">
            <w:pPr>
              <w:pStyle w:val="ConsPlusNormal"/>
              <w:jc w:val="center"/>
              <w:rPr>
                <w:szCs w:val="24"/>
              </w:rPr>
            </w:pPr>
            <w:r w:rsidRPr="00ED7423">
              <w:rPr>
                <w:szCs w:val="24"/>
              </w:rPr>
              <w:t>3</w:t>
            </w:r>
          </w:p>
        </w:tc>
        <w:tc>
          <w:tcPr>
            <w:tcW w:w="7994" w:type="dxa"/>
          </w:tcPr>
          <w:p w14:paraId="1243AD59" w14:textId="77777777" w:rsidR="00FA7444" w:rsidRPr="00ED7423" w:rsidRDefault="00FA7444" w:rsidP="00ED7423">
            <w:pPr>
              <w:pStyle w:val="ConsPlusNormal"/>
              <w:jc w:val="both"/>
              <w:rPr>
                <w:szCs w:val="24"/>
              </w:rPr>
            </w:pPr>
            <w:r w:rsidRPr="00ED7423">
              <w:rPr>
                <w:szCs w:val="24"/>
              </w:rPr>
              <w:t>Речь. Речевое общение</w:t>
            </w:r>
          </w:p>
        </w:tc>
      </w:tr>
      <w:tr w:rsidR="00FA7444" w:rsidRPr="00ED7423" w14:paraId="57DBB2AD" w14:textId="77777777" w:rsidTr="00523A63">
        <w:tc>
          <w:tcPr>
            <w:tcW w:w="1077" w:type="dxa"/>
          </w:tcPr>
          <w:p w14:paraId="32C46602" w14:textId="77777777" w:rsidR="00FA7444" w:rsidRPr="00ED7423" w:rsidRDefault="00FA7444" w:rsidP="00ED7423">
            <w:pPr>
              <w:pStyle w:val="ConsPlusNormal"/>
              <w:jc w:val="center"/>
              <w:rPr>
                <w:szCs w:val="24"/>
              </w:rPr>
            </w:pPr>
            <w:r w:rsidRPr="00ED7423">
              <w:rPr>
                <w:szCs w:val="24"/>
              </w:rPr>
              <w:t>3.1</w:t>
            </w:r>
          </w:p>
        </w:tc>
        <w:tc>
          <w:tcPr>
            <w:tcW w:w="7994" w:type="dxa"/>
          </w:tcPr>
          <w:p w14:paraId="338A3338" w14:textId="77777777" w:rsidR="00FA7444" w:rsidRPr="00ED7423" w:rsidRDefault="00FA7444" w:rsidP="00ED7423">
            <w:pPr>
              <w:pStyle w:val="ConsPlusNormal"/>
              <w:jc w:val="both"/>
              <w:rPr>
                <w:szCs w:val="24"/>
              </w:rPr>
            </w:pPr>
            <w:r w:rsidRPr="00ED7423">
              <w:rPr>
                <w:szCs w:val="24"/>
              </w:rPr>
              <w:t>Речь как деятельность. Виды речевой деятельности</w:t>
            </w:r>
          </w:p>
        </w:tc>
      </w:tr>
      <w:tr w:rsidR="00FA7444" w:rsidRPr="00ED7423" w14:paraId="4AA06B6F" w14:textId="77777777" w:rsidTr="00523A63">
        <w:tc>
          <w:tcPr>
            <w:tcW w:w="1077" w:type="dxa"/>
          </w:tcPr>
          <w:p w14:paraId="22626DB1" w14:textId="77777777" w:rsidR="00FA7444" w:rsidRPr="00ED7423" w:rsidRDefault="00FA7444" w:rsidP="00ED7423">
            <w:pPr>
              <w:pStyle w:val="ConsPlusNormal"/>
              <w:jc w:val="center"/>
              <w:rPr>
                <w:szCs w:val="24"/>
              </w:rPr>
            </w:pPr>
            <w:r w:rsidRPr="00ED7423">
              <w:rPr>
                <w:szCs w:val="24"/>
              </w:rPr>
              <w:t>3.2</w:t>
            </w:r>
          </w:p>
        </w:tc>
        <w:tc>
          <w:tcPr>
            <w:tcW w:w="7994" w:type="dxa"/>
          </w:tcPr>
          <w:p w14:paraId="3516E6C9" w14:textId="77777777" w:rsidR="00FA7444" w:rsidRPr="00ED7423" w:rsidRDefault="00FA7444" w:rsidP="00ED7423">
            <w:pPr>
              <w:pStyle w:val="ConsPlusNormal"/>
              <w:jc w:val="both"/>
              <w:rPr>
                <w:szCs w:val="24"/>
              </w:rPr>
            </w:pPr>
            <w:r w:rsidRPr="00ED7423">
              <w:rPr>
                <w:szCs w:val="24"/>
              </w:rPr>
              <w:t>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tc>
      </w:tr>
      <w:tr w:rsidR="00FA7444" w:rsidRPr="00ED7423" w14:paraId="74E513AE" w14:textId="77777777" w:rsidTr="00523A63">
        <w:tc>
          <w:tcPr>
            <w:tcW w:w="1077" w:type="dxa"/>
          </w:tcPr>
          <w:p w14:paraId="074666EE" w14:textId="77777777" w:rsidR="00FA7444" w:rsidRPr="00ED7423" w:rsidRDefault="00FA7444" w:rsidP="00ED7423">
            <w:pPr>
              <w:pStyle w:val="ConsPlusNormal"/>
              <w:jc w:val="center"/>
              <w:rPr>
                <w:szCs w:val="24"/>
              </w:rPr>
            </w:pPr>
            <w:r w:rsidRPr="00ED7423">
              <w:rPr>
                <w:szCs w:val="24"/>
              </w:rPr>
              <w:t>3.3</w:t>
            </w:r>
          </w:p>
        </w:tc>
        <w:tc>
          <w:tcPr>
            <w:tcW w:w="7994" w:type="dxa"/>
          </w:tcPr>
          <w:p w14:paraId="32E777A0" w14:textId="77777777" w:rsidR="00FA7444" w:rsidRPr="00ED7423" w:rsidRDefault="00FA7444" w:rsidP="00ED7423">
            <w:pPr>
              <w:pStyle w:val="ConsPlusNormal"/>
              <w:jc w:val="both"/>
              <w:rPr>
                <w:szCs w:val="24"/>
              </w:rPr>
            </w:pPr>
            <w:r w:rsidRPr="00ED7423">
              <w:rPr>
                <w:szCs w:val="24"/>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 (неофициального) общения, статусу адресанта (адресата) и другим</w:t>
            </w:r>
          </w:p>
        </w:tc>
      </w:tr>
      <w:tr w:rsidR="00FA7444" w:rsidRPr="00ED7423" w14:paraId="4BB71B12" w14:textId="77777777" w:rsidTr="00523A63">
        <w:tc>
          <w:tcPr>
            <w:tcW w:w="1077" w:type="dxa"/>
          </w:tcPr>
          <w:p w14:paraId="13310342" w14:textId="77777777" w:rsidR="00FA7444" w:rsidRPr="00ED7423" w:rsidRDefault="00FA7444" w:rsidP="00ED7423">
            <w:pPr>
              <w:pStyle w:val="ConsPlusNormal"/>
              <w:jc w:val="center"/>
              <w:rPr>
                <w:szCs w:val="24"/>
              </w:rPr>
            </w:pPr>
            <w:r w:rsidRPr="00ED7423">
              <w:rPr>
                <w:szCs w:val="24"/>
              </w:rPr>
              <w:t>3.4</w:t>
            </w:r>
          </w:p>
        </w:tc>
        <w:tc>
          <w:tcPr>
            <w:tcW w:w="7994" w:type="dxa"/>
          </w:tcPr>
          <w:p w14:paraId="5A56B6FE" w14:textId="77777777" w:rsidR="00FA7444" w:rsidRPr="00ED7423" w:rsidRDefault="00FA7444" w:rsidP="00ED7423">
            <w:pPr>
              <w:pStyle w:val="ConsPlusNormal"/>
              <w:jc w:val="both"/>
              <w:rPr>
                <w:szCs w:val="24"/>
              </w:rPr>
            </w:pPr>
            <w:r w:rsidRPr="00ED7423">
              <w:rPr>
                <w:szCs w:val="24"/>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tc>
      </w:tr>
      <w:tr w:rsidR="00FA7444" w:rsidRPr="00ED7423" w14:paraId="1D694F78" w14:textId="77777777" w:rsidTr="00523A63">
        <w:tc>
          <w:tcPr>
            <w:tcW w:w="1077" w:type="dxa"/>
          </w:tcPr>
          <w:p w14:paraId="4A96517D" w14:textId="77777777" w:rsidR="00FA7444" w:rsidRPr="00ED7423" w:rsidRDefault="00FA7444" w:rsidP="00ED7423">
            <w:pPr>
              <w:pStyle w:val="ConsPlusNormal"/>
              <w:jc w:val="center"/>
              <w:rPr>
                <w:szCs w:val="24"/>
              </w:rPr>
            </w:pPr>
            <w:r w:rsidRPr="00ED7423">
              <w:rPr>
                <w:szCs w:val="24"/>
              </w:rPr>
              <w:t>4</w:t>
            </w:r>
          </w:p>
        </w:tc>
        <w:tc>
          <w:tcPr>
            <w:tcW w:w="7994" w:type="dxa"/>
          </w:tcPr>
          <w:p w14:paraId="03C0FAFC" w14:textId="77777777" w:rsidR="00FA7444" w:rsidRPr="00ED7423" w:rsidRDefault="00FA7444" w:rsidP="00ED7423">
            <w:pPr>
              <w:pStyle w:val="ConsPlusNormal"/>
              <w:jc w:val="both"/>
              <w:rPr>
                <w:szCs w:val="24"/>
              </w:rPr>
            </w:pPr>
            <w:r w:rsidRPr="00ED7423">
              <w:rPr>
                <w:szCs w:val="24"/>
              </w:rPr>
              <w:t>Текст. Информационно-смысловая переработка текста</w:t>
            </w:r>
          </w:p>
        </w:tc>
      </w:tr>
      <w:tr w:rsidR="00FA7444" w:rsidRPr="00ED7423" w14:paraId="3DDD4A3B" w14:textId="77777777" w:rsidTr="00523A63">
        <w:tc>
          <w:tcPr>
            <w:tcW w:w="1077" w:type="dxa"/>
          </w:tcPr>
          <w:p w14:paraId="6C1A71BA" w14:textId="77777777" w:rsidR="00FA7444" w:rsidRPr="00ED7423" w:rsidRDefault="00FA7444" w:rsidP="00ED7423">
            <w:pPr>
              <w:pStyle w:val="ConsPlusNormal"/>
              <w:jc w:val="center"/>
              <w:rPr>
                <w:szCs w:val="24"/>
              </w:rPr>
            </w:pPr>
            <w:r w:rsidRPr="00ED7423">
              <w:rPr>
                <w:szCs w:val="24"/>
              </w:rPr>
              <w:t>4.1</w:t>
            </w:r>
          </w:p>
        </w:tc>
        <w:tc>
          <w:tcPr>
            <w:tcW w:w="7994" w:type="dxa"/>
          </w:tcPr>
          <w:p w14:paraId="4D89E32E" w14:textId="77777777" w:rsidR="00FA7444" w:rsidRPr="00ED7423" w:rsidRDefault="00FA7444" w:rsidP="00ED7423">
            <w:pPr>
              <w:pStyle w:val="ConsPlusNormal"/>
              <w:jc w:val="both"/>
              <w:rPr>
                <w:szCs w:val="24"/>
              </w:rPr>
            </w:pPr>
            <w:r w:rsidRPr="00ED7423">
              <w:rPr>
                <w:szCs w:val="24"/>
              </w:rPr>
              <w:t>Текст, его основные признаки</w:t>
            </w:r>
          </w:p>
        </w:tc>
      </w:tr>
      <w:tr w:rsidR="00FA7444" w:rsidRPr="00ED7423" w14:paraId="2AD2E765" w14:textId="77777777" w:rsidTr="00523A63">
        <w:tc>
          <w:tcPr>
            <w:tcW w:w="1077" w:type="dxa"/>
          </w:tcPr>
          <w:p w14:paraId="6D759033" w14:textId="77777777" w:rsidR="00FA7444" w:rsidRPr="00ED7423" w:rsidRDefault="00FA7444" w:rsidP="00ED7423">
            <w:pPr>
              <w:pStyle w:val="ConsPlusNormal"/>
              <w:jc w:val="center"/>
              <w:rPr>
                <w:szCs w:val="24"/>
              </w:rPr>
            </w:pPr>
            <w:r w:rsidRPr="00ED7423">
              <w:rPr>
                <w:szCs w:val="24"/>
              </w:rPr>
              <w:t>4.2</w:t>
            </w:r>
          </w:p>
        </w:tc>
        <w:tc>
          <w:tcPr>
            <w:tcW w:w="7994" w:type="dxa"/>
          </w:tcPr>
          <w:p w14:paraId="5229DB67" w14:textId="77777777" w:rsidR="00FA7444" w:rsidRPr="00ED7423" w:rsidRDefault="00FA7444" w:rsidP="00ED7423">
            <w:pPr>
              <w:pStyle w:val="ConsPlusNormal"/>
              <w:jc w:val="both"/>
              <w:rPr>
                <w:szCs w:val="24"/>
              </w:rPr>
            </w:pPr>
            <w:r w:rsidRPr="00ED7423">
              <w:rPr>
                <w:szCs w:val="24"/>
              </w:rPr>
              <w:t>Логико-смысловые отношения между предложениями в тексте</w:t>
            </w:r>
          </w:p>
        </w:tc>
      </w:tr>
      <w:tr w:rsidR="00FA7444" w:rsidRPr="00ED7423" w14:paraId="55DC4DEC" w14:textId="77777777" w:rsidTr="00523A63">
        <w:tc>
          <w:tcPr>
            <w:tcW w:w="1077" w:type="dxa"/>
          </w:tcPr>
          <w:p w14:paraId="7803D385" w14:textId="77777777" w:rsidR="00FA7444" w:rsidRPr="00ED7423" w:rsidRDefault="00FA7444" w:rsidP="00ED7423">
            <w:pPr>
              <w:pStyle w:val="ConsPlusNormal"/>
              <w:jc w:val="center"/>
              <w:rPr>
                <w:szCs w:val="24"/>
              </w:rPr>
            </w:pPr>
            <w:r w:rsidRPr="00ED7423">
              <w:rPr>
                <w:szCs w:val="24"/>
              </w:rPr>
              <w:t>4.3</w:t>
            </w:r>
          </w:p>
        </w:tc>
        <w:tc>
          <w:tcPr>
            <w:tcW w:w="7994" w:type="dxa"/>
          </w:tcPr>
          <w:p w14:paraId="45D6A09C" w14:textId="77777777" w:rsidR="00FA7444" w:rsidRPr="00ED7423" w:rsidRDefault="00FA7444" w:rsidP="00ED7423">
            <w:pPr>
              <w:pStyle w:val="ConsPlusNormal"/>
              <w:jc w:val="both"/>
              <w:rPr>
                <w:szCs w:val="24"/>
              </w:rPr>
            </w:pPr>
            <w:r w:rsidRPr="00ED7423">
              <w:rPr>
                <w:szCs w:val="24"/>
              </w:rPr>
              <w:t>Информативность текста. Виды информации в тексте</w:t>
            </w:r>
          </w:p>
        </w:tc>
      </w:tr>
      <w:tr w:rsidR="00FA7444" w:rsidRPr="00ED7423" w14:paraId="3E15B62B" w14:textId="77777777" w:rsidTr="00523A63">
        <w:tc>
          <w:tcPr>
            <w:tcW w:w="1077" w:type="dxa"/>
          </w:tcPr>
          <w:p w14:paraId="7FA63AFC" w14:textId="77777777" w:rsidR="00FA7444" w:rsidRPr="00ED7423" w:rsidRDefault="00FA7444" w:rsidP="00ED7423">
            <w:pPr>
              <w:pStyle w:val="ConsPlusNormal"/>
              <w:jc w:val="center"/>
              <w:rPr>
                <w:szCs w:val="24"/>
              </w:rPr>
            </w:pPr>
            <w:r w:rsidRPr="00ED7423">
              <w:rPr>
                <w:szCs w:val="24"/>
              </w:rPr>
              <w:t>4.4</w:t>
            </w:r>
          </w:p>
        </w:tc>
        <w:tc>
          <w:tcPr>
            <w:tcW w:w="7994" w:type="dxa"/>
          </w:tcPr>
          <w:p w14:paraId="2731D71A" w14:textId="77777777" w:rsidR="00FA7444" w:rsidRPr="00ED7423" w:rsidRDefault="00FA7444" w:rsidP="00ED7423">
            <w:pPr>
              <w:pStyle w:val="ConsPlusNormal"/>
              <w:jc w:val="both"/>
              <w:rPr>
                <w:szCs w:val="24"/>
              </w:rPr>
            </w:pPr>
            <w:r w:rsidRPr="00ED7423">
              <w:rPr>
                <w:szCs w:val="24"/>
              </w:rPr>
              <w:t>Информационно-смысловая переработка прочитанного текста, включая гипертекст, графику, инфографику и другие, и прослушанного текста</w:t>
            </w:r>
          </w:p>
        </w:tc>
      </w:tr>
      <w:tr w:rsidR="00FA7444" w:rsidRPr="00ED7423" w14:paraId="3F9F854B" w14:textId="77777777" w:rsidTr="00523A63">
        <w:tc>
          <w:tcPr>
            <w:tcW w:w="1077" w:type="dxa"/>
          </w:tcPr>
          <w:p w14:paraId="61FA7286" w14:textId="77777777" w:rsidR="00FA7444" w:rsidRPr="00ED7423" w:rsidRDefault="00FA7444" w:rsidP="00ED7423">
            <w:pPr>
              <w:pStyle w:val="ConsPlusNormal"/>
              <w:jc w:val="center"/>
              <w:rPr>
                <w:szCs w:val="24"/>
              </w:rPr>
            </w:pPr>
            <w:r w:rsidRPr="00ED7423">
              <w:rPr>
                <w:szCs w:val="24"/>
              </w:rPr>
              <w:t>4.5</w:t>
            </w:r>
          </w:p>
        </w:tc>
        <w:tc>
          <w:tcPr>
            <w:tcW w:w="7994" w:type="dxa"/>
          </w:tcPr>
          <w:p w14:paraId="600875E4" w14:textId="77777777" w:rsidR="00FA7444" w:rsidRPr="00ED7423" w:rsidRDefault="00FA7444" w:rsidP="00ED7423">
            <w:pPr>
              <w:pStyle w:val="ConsPlusNormal"/>
              <w:jc w:val="both"/>
              <w:rPr>
                <w:szCs w:val="24"/>
              </w:rPr>
            </w:pPr>
            <w:r w:rsidRPr="00ED7423">
              <w:rPr>
                <w:szCs w:val="24"/>
              </w:rPr>
              <w:t>План. Тезисы. Конспект. Реферат. Аннотация. Отзыв. Рецензия</w:t>
            </w:r>
          </w:p>
        </w:tc>
      </w:tr>
    </w:tbl>
    <w:p w14:paraId="65C96370" w14:textId="77777777" w:rsidR="00FA7444" w:rsidRPr="00ED7423" w:rsidRDefault="00FA7444" w:rsidP="00ED7423">
      <w:pPr>
        <w:pStyle w:val="ConsPlusNormal"/>
        <w:jc w:val="both"/>
        <w:rPr>
          <w:szCs w:val="24"/>
        </w:rPr>
      </w:pPr>
    </w:p>
    <w:p w14:paraId="79F8ADAE" w14:textId="77777777" w:rsidR="00FA7444" w:rsidRPr="00ED7423" w:rsidRDefault="00FA7444" w:rsidP="00ED7423">
      <w:pPr>
        <w:pStyle w:val="ConsPlusNormal"/>
        <w:jc w:val="right"/>
        <w:rPr>
          <w:szCs w:val="24"/>
        </w:rPr>
      </w:pPr>
      <w:r w:rsidRPr="00ED7423">
        <w:rPr>
          <w:szCs w:val="24"/>
        </w:rPr>
        <w:t>Таблица 3.2</w:t>
      </w:r>
    </w:p>
    <w:p w14:paraId="542BDEED" w14:textId="77777777" w:rsidR="00FA7444" w:rsidRPr="00ED7423" w:rsidRDefault="00FA7444" w:rsidP="00ED7423">
      <w:pPr>
        <w:pStyle w:val="ConsPlusNormal"/>
        <w:jc w:val="both"/>
        <w:rPr>
          <w:szCs w:val="24"/>
        </w:rPr>
      </w:pPr>
    </w:p>
    <w:p w14:paraId="32140789" w14:textId="77777777" w:rsidR="00FA7444" w:rsidRPr="00ED7423" w:rsidRDefault="00FA7444" w:rsidP="00ED7423">
      <w:pPr>
        <w:pStyle w:val="ConsPlusNormal"/>
        <w:jc w:val="center"/>
        <w:rPr>
          <w:szCs w:val="24"/>
        </w:rPr>
      </w:pPr>
      <w:r w:rsidRPr="00ED7423">
        <w:rPr>
          <w:szCs w:val="24"/>
        </w:rPr>
        <w:t>Проверяемые требования к результатам освоения основной</w:t>
      </w:r>
    </w:p>
    <w:p w14:paraId="4571D9A7" w14:textId="77777777" w:rsidR="00FA7444" w:rsidRPr="00ED7423" w:rsidRDefault="00FA7444" w:rsidP="00ED7423">
      <w:pPr>
        <w:pStyle w:val="ConsPlusNormal"/>
        <w:jc w:val="center"/>
        <w:rPr>
          <w:szCs w:val="24"/>
        </w:rPr>
      </w:pPr>
      <w:r w:rsidRPr="00ED7423">
        <w:rPr>
          <w:szCs w:val="24"/>
        </w:rPr>
        <w:t>образовательной программы (11 класс)</w:t>
      </w:r>
    </w:p>
    <w:p w14:paraId="3BB7AF10" w14:textId="77777777" w:rsidR="00FA7444" w:rsidRPr="00ED7423" w:rsidRDefault="00FA7444" w:rsidP="00ED7423">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FA7444" w:rsidRPr="00ED7423" w14:paraId="1D1465B4" w14:textId="77777777" w:rsidTr="00523A63">
        <w:tc>
          <w:tcPr>
            <w:tcW w:w="1701" w:type="dxa"/>
          </w:tcPr>
          <w:p w14:paraId="10C3D906" w14:textId="77777777" w:rsidR="00FA7444" w:rsidRPr="00ED7423" w:rsidRDefault="00FA7444" w:rsidP="00ED7423">
            <w:pPr>
              <w:pStyle w:val="ConsPlusNormal"/>
              <w:jc w:val="center"/>
              <w:rPr>
                <w:szCs w:val="24"/>
              </w:rPr>
            </w:pPr>
            <w:r w:rsidRPr="00ED7423">
              <w:rPr>
                <w:szCs w:val="24"/>
              </w:rPr>
              <w:t>Код проверяемого результата</w:t>
            </w:r>
          </w:p>
        </w:tc>
        <w:tc>
          <w:tcPr>
            <w:tcW w:w="7370" w:type="dxa"/>
          </w:tcPr>
          <w:p w14:paraId="44697759" w14:textId="77777777" w:rsidR="00FA7444" w:rsidRPr="00ED7423" w:rsidRDefault="00FA7444" w:rsidP="00ED7423">
            <w:pPr>
              <w:pStyle w:val="ConsPlusNormal"/>
              <w:jc w:val="center"/>
              <w:rPr>
                <w:szCs w:val="24"/>
              </w:rPr>
            </w:pPr>
            <w:r w:rsidRPr="00ED7423">
              <w:rPr>
                <w:szCs w:val="24"/>
              </w:rPr>
              <w:t>Проверяемые предметные результаты освоения основной образовательной программы среднего общего образования</w:t>
            </w:r>
          </w:p>
        </w:tc>
      </w:tr>
      <w:tr w:rsidR="00FA7444" w:rsidRPr="00ED7423" w14:paraId="4FCED4A8" w14:textId="77777777" w:rsidTr="00523A63">
        <w:tc>
          <w:tcPr>
            <w:tcW w:w="1701" w:type="dxa"/>
          </w:tcPr>
          <w:p w14:paraId="328E7219" w14:textId="77777777" w:rsidR="00FA7444" w:rsidRPr="00ED7423" w:rsidRDefault="00FA7444" w:rsidP="00ED7423">
            <w:pPr>
              <w:pStyle w:val="ConsPlusNormal"/>
              <w:jc w:val="center"/>
              <w:rPr>
                <w:szCs w:val="24"/>
              </w:rPr>
            </w:pPr>
            <w:r w:rsidRPr="00ED7423">
              <w:rPr>
                <w:szCs w:val="24"/>
              </w:rPr>
              <w:t>1</w:t>
            </w:r>
          </w:p>
        </w:tc>
        <w:tc>
          <w:tcPr>
            <w:tcW w:w="7370" w:type="dxa"/>
          </w:tcPr>
          <w:p w14:paraId="1DBBFC68" w14:textId="77777777" w:rsidR="00FA7444" w:rsidRPr="00ED7423" w:rsidRDefault="00FA7444" w:rsidP="00ED7423">
            <w:pPr>
              <w:pStyle w:val="ConsPlusNormal"/>
              <w:jc w:val="both"/>
              <w:rPr>
                <w:szCs w:val="24"/>
              </w:rPr>
            </w:pPr>
            <w:r w:rsidRPr="00ED7423">
              <w:rPr>
                <w:szCs w:val="24"/>
              </w:rPr>
              <w:t>Общие сведения о языке</w:t>
            </w:r>
          </w:p>
        </w:tc>
      </w:tr>
      <w:tr w:rsidR="00FA7444" w:rsidRPr="00ED7423" w14:paraId="3ED67444" w14:textId="77777777" w:rsidTr="00523A63">
        <w:tc>
          <w:tcPr>
            <w:tcW w:w="1701" w:type="dxa"/>
          </w:tcPr>
          <w:p w14:paraId="4CC117AF" w14:textId="77777777" w:rsidR="00FA7444" w:rsidRPr="00ED7423" w:rsidRDefault="00FA7444" w:rsidP="00ED7423">
            <w:pPr>
              <w:pStyle w:val="ConsPlusNormal"/>
              <w:jc w:val="center"/>
              <w:rPr>
                <w:szCs w:val="24"/>
              </w:rPr>
            </w:pPr>
            <w:r w:rsidRPr="00ED7423">
              <w:rPr>
                <w:szCs w:val="24"/>
              </w:rPr>
              <w:t>1.1</w:t>
            </w:r>
          </w:p>
        </w:tc>
        <w:tc>
          <w:tcPr>
            <w:tcW w:w="7370" w:type="dxa"/>
          </w:tcPr>
          <w:p w14:paraId="26B66892" w14:textId="77777777" w:rsidR="00FA7444" w:rsidRPr="00ED7423" w:rsidRDefault="00FA7444" w:rsidP="00ED7423">
            <w:pPr>
              <w:pStyle w:val="ConsPlusNormal"/>
              <w:jc w:val="both"/>
              <w:rPr>
                <w:szCs w:val="24"/>
              </w:rPr>
            </w:pPr>
            <w:r w:rsidRPr="00ED7423">
              <w:rPr>
                <w:szCs w:val="24"/>
              </w:rPr>
              <w:t>Иметь представление об экологии языка, о проблемах речевой культуры в современном обществе</w:t>
            </w:r>
          </w:p>
        </w:tc>
      </w:tr>
      <w:tr w:rsidR="00FA7444" w:rsidRPr="00ED7423" w14:paraId="0EEF7A75" w14:textId="77777777" w:rsidTr="00523A63">
        <w:tc>
          <w:tcPr>
            <w:tcW w:w="1701" w:type="dxa"/>
          </w:tcPr>
          <w:p w14:paraId="44373CA1" w14:textId="77777777" w:rsidR="00FA7444" w:rsidRPr="00ED7423" w:rsidRDefault="00FA7444" w:rsidP="00ED7423">
            <w:pPr>
              <w:pStyle w:val="ConsPlusNormal"/>
              <w:jc w:val="center"/>
              <w:rPr>
                <w:szCs w:val="24"/>
              </w:rPr>
            </w:pPr>
            <w:r w:rsidRPr="00ED7423">
              <w:rPr>
                <w:szCs w:val="24"/>
              </w:rPr>
              <w:t>1.2</w:t>
            </w:r>
          </w:p>
        </w:tc>
        <w:tc>
          <w:tcPr>
            <w:tcW w:w="7370" w:type="dxa"/>
          </w:tcPr>
          <w:p w14:paraId="161DC3DC" w14:textId="77777777" w:rsidR="00FA7444" w:rsidRPr="00ED7423" w:rsidRDefault="00FA7444" w:rsidP="00ED7423">
            <w:pPr>
              <w:pStyle w:val="ConsPlusNormal"/>
              <w:jc w:val="both"/>
              <w:rPr>
                <w:szCs w:val="24"/>
              </w:rPr>
            </w:pPr>
            <w:r w:rsidRPr="00ED7423">
              <w:rPr>
                <w:szCs w:val="24"/>
              </w:rPr>
              <w:t xml:space="preserve">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w:t>
            </w:r>
            <w:r w:rsidRPr="00ED7423">
              <w:rPr>
                <w:szCs w:val="24"/>
              </w:rPr>
              <w:lastRenderedPageBreak/>
              <w:t>заимствований; нарушения речевого этикета, этических норм в речевом общении и другие</w:t>
            </w:r>
          </w:p>
        </w:tc>
      </w:tr>
      <w:tr w:rsidR="00FA7444" w:rsidRPr="00ED7423" w14:paraId="2333421A" w14:textId="77777777" w:rsidTr="00523A63">
        <w:tc>
          <w:tcPr>
            <w:tcW w:w="1701" w:type="dxa"/>
          </w:tcPr>
          <w:p w14:paraId="1439A270" w14:textId="77777777" w:rsidR="00FA7444" w:rsidRPr="00ED7423" w:rsidRDefault="00FA7444" w:rsidP="00ED7423">
            <w:pPr>
              <w:pStyle w:val="ConsPlusNormal"/>
              <w:jc w:val="center"/>
              <w:rPr>
                <w:szCs w:val="24"/>
              </w:rPr>
            </w:pPr>
            <w:r w:rsidRPr="00ED7423">
              <w:rPr>
                <w:szCs w:val="24"/>
              </w:rPr>
              <w:lastRenderedPageBreak/>
              <w:t>2</w:t>
            </w:r>
          </w:p>
        </w:tc>
        <w:tc>
          <w:tcPr>
            <w:tcW w:w="7370" w:type="dxa"/>
          </w:tcPr>
          <w:p w14:paraId="0219648E" w14:textId="77777777" w:rsidR="00FA7444" w:rsidRPr="00ED7423" w:rsidRDefault="00FA7444" w:rsidP="00ED7423">
            <w:pPr>
              <w:pStyle w:val="ConsPlusNormal"/>
              <w:jc w:val="both"/>
              <w:rPr>
                <w:szCs w:val="24"/>
              </w:rPr>
            </w:pPr>
            <w:r w:rsidRPr="00ED7423">
              <w:rPr>
                <w:szCs w:val="24"/>
              </w:rPr>
              <w:t>Язык и речь. Культура речи</w:t>
            </w:r>
          </w:p>
        </w:tc>
      </w:tr>
      <w:tr w:rsidR="00FA7444" w:rsidRPr="00ED7423" w14:paraId="4F028C22" w14:textId="77777777" w:rsidTr="00523A63">
        <w:tc>
          <w:tcPr>
            <w:tcW w:w="1701" w:type="dxa"/>
          </w:tcPr>
          <w:p w14:paraId="007BA0DD" w14:textId="77777777" w:rsidR="00FA7444" w:rsidRPr="00ED7423" w:rsidRDefault="00FA7444" w:rsidP="00ED7423">
            <w:pPr>
              <w:pStyle w:val="ConsPlusNormal"/>
              <w:jc w:val="center"/>
              <w:rPr>
                <w:szCs w:val="24"/>
              </w:rPr>
            </w:pPr>
            <w:r w:rsidRPr="00ED7423">
              <w:rPr>
                <w:szCs w:val="24"/>
              </w:rPr>
              <w:t>2.1</w:t>
            </w:r>
          </w:p>
        </w:tc>
        <w:tc>
          <w:tcPr>
            <w:tcW w:w="7370" w:type="dxa"/>
          </w:tcPr>
          <w:p w14:paraId="21D6F85B" w14:textId="77777777" w:rsidR="00FA7444" w:rsidRPr="00ED7423" w:rsidRDefault="00FA7444" w:rsidP="00ED7423">
            <w:pPr>
              <w:pStyle w:val="ConsPlusNormal"/>
              <w:jc w:val="both"/>
              <w:rPr>
                <w:szCs w:val="24"/>
              </w:rPr>
            </w:pPr>
            <w:r w:rsidRPr="00ED7423">
              <w:rPr>
                <w:szCs w:val="24"/>
              </w:rPr>
              <w:t>Синтаксис. Синтаксические нормы</w:t>
            </w:r>
          </w:p>
        </w:tc>
      </w:tr>
      <w:tr w:rsidR="00FA7444" w:rsidRPr="00ED7423" w14:paraId="04791A86" w14:textId="77777777" w:rsidTr="00523A63">
        <w:tc>
          <w:tcPr>
            <w:tcW w:w="1701" w:type="dxa"/>
          </w:tcPr>
          <w:p w14:paraId="2FC6C7DC" w14:textId="77777777" w:rsidR="00FA7444" w:rsidRPr="00ED7423" w:rsidRDefault="00FA7444" w:rsidP="00ED7423">
            <w:pPr>
              <w:pStyle w:val="ConsPlusNormal"/>
              <w:jc w:val="center"/>
              <w:rPr>
                <w:szCs w:val="24"/>
              </w:rPr>
            </w:pPr>
            <w:r w:rsidRPr="00ED7423">
              <w:rPr>
                <w:szCs w:val="24"/>
              </w:rPr>
              <w:t>2.1.1</w:t>
            </w:r>
          </w:p>
        </w:tc>
        <w:tc>
          <w:tcPr>
            <w:tcW w:w="7370" w:type="dxa"/>
          </w:tcPr>
          <w:p w14:paraId="77EE1A6F" w14:textId="77777777" w:rsidR="00FA7444" w:rsidRPr="00ED7423" w:rsidRDefault="00FA7444" w:rsidP="00ED7423">
            <w:pPr>
              <w:pStyle w:val="ConsPlusNormal"/>
              <w:jc w:val="both"/>
              <w:rPr>
                <w:szCs w:val="24"/>
              </w:rPr>
            </w:pPr>
            <w:r w:rsidRPr="00ED7423">
              <w:rPr>
                <w:szCs w:val="24"/>
              </w:rPr>
              <w:t>Выполнять синтаксический анализ словосочетания, простого и сложного предложения</w:t>
            </w:r>
          </w:p>
        </w:tc>
      </w:tr>
      <w:tr w:rsidR="00FA7444" w:rsidRPr="00ED7423" w14:paraId="39F89459" w14:textId="77777777" w:rsidTr="00523A63">
        <w:tc>
          <w:tcPr>
            <w:tcW w:w="1701" w:type="dxa"/>
          </w:tcPr>
          <w:p w14:paraId="34FB4672" w14:textId="77777777" w:rsidR="00FA7444" w:rsidRPr="00ED7423" w:rsidRDefault="00FA7444" w:rsidP="00ED7423">
            <w:pPr>
              <w:pStyle w:val="ConsPlusNormal"/>
              <w:jc w:val="center"/>
              <w:rPr>
                <w:szCs w:val="24"/>
              </w:rPr>
            </w:pPr>
            <w:r w:rsidRPr="00ED7423">
              <w:rPr>
                <w:szCs w:val="24"/>
              </w:rPr>
              <w:t>2.1.2</w:t>
            </w:r>
          </w:p>
        </w:tc>
        <w:tc>
          <w:tcPr>
            <w:tcW w:w="7370" w:type="dxa"/>
          </w:tcPr>
          <w:p w14:paraId="26CA4CFF" w14:textId="77777777" w:rsidR="00FA7444" w:rsidRPr="00ED7423" w:rsidRDefault="00FA7444" w:rsidP="00ED7423">
            <w:pPr>
              <w:pStyle w:val="ConsPlusNormal"/>
              <w:jc w:val="both"/>
              <w:rPr>
                <w:szCs w:val="24"/>
              </w:rPr>
            </w:pPr>
            <w:r w:rsidRPr="00ED7423">
              <w:rPr>
                <w:szCs w:val="24"/>
              </w:rPr>
              <w:t>Определять изобразительно-выразительные средства синтаксиса русского языка (в рамках изученного)</w:t>
            </w:r>
          </w:p>
        </w:tc>
      </w:tr>
      <w:tr w:rsidR="00FA7444" w:rsidRPr="00ED7423" w14:paraId="795908B0" w14:textId="77777777" w:rsidTr="00523A63">
        <w:tc>
          <w:tcPr>
            <w:tcW w:w="1701" w:type="dxa"/>
          </w:tcPr>
          <w:p w14:paraId="105FFFA3" w14:textId="77777777" w:rsidR="00FA7444" w:rsidRPr="00ED7423" w:rsidRDefault="00FA7444" w:rsidP="00ED7423">
            <w:pPr>
              <w:pStyle w:val="ConsPlusNormal"/>
              <w:jc w:val="center"/>
              <w:rPr>
                <w:szCs w:val="24"/>
              </w:rPr>
            </w:pPr>
            <w:r w:rsidRPr="00ED7423">
              <w:rPr>
                <w:szCs w:val="24"/>
              </w:rPr>
              <w:t>2.1.3</w:t>
            </w:r>
          </w:p>
        </w:tc>
        <w:tc>
          <w:tcPr>
            <w:tcW w:w="7370" w:type="dxa"/>
          </w:tcPr>
          <w:p w14:paraId="4DDED9DE" w14:textId="77777777" w:rsidR="00FA7444" w:rsidRPr="00ED7423" w:rsidRDefault="00FA7444" w:rsidP="00ED7423">
            <w:pPr>
              <w:pStyle w:val="ConsPlusNormal"/>
              <w:jc w:val="both"/>
              <w:rPr>
                <w:szCs w:val="24"/>
              </w:rPr>
            </w:pPr>
            <w:r w:rsidRPr="00ED7423">
              <w:rPr>
                <w:szCs w:val="24"/>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 соблюдать синтаксические нормы</w:t>
            </w:r>
          </w:p>
        </w:tc>
      </w:tr>
      <w:tr w:rsidR="00FA7444" w:rsidRPr="00ED7423" w14:paraId="648A2E4B" w14:textId="77777777" w:rsidTr="00523A63">
        <w:tc>
          <w:tcPr>
            <w:tcW w:w="1701" w:type="dxa"/>
          </w:tcPr>
          <w:p w14:paraId="67AF4F7B" w14:textId="77777777" w:rsidR="00FA7444" w:rsidRPr="00ED7423" w:rsidRDefault="00FA7444" w:rsidP="00ED7423">
            <w:pPr>
              <w:pStyle w:val="ConsPlusNormal"/>
              <w:jc w:val="center"/>
              <w:rPr>
                <w:szCs w:val="24"/>
              </w:rPr>
            </w:pPr>
            <w:r w:rsidRPr="00ED7423">
              <w:rPr>
                <w:szCs w:val="24"/>
              </w:rPr>
              <w:t>2.1.4</w:t>
            </w:r>
          </w:p>
        </w:tc>
        <w:tc>
          <w:tcPr>
            <w:tcW w:w="7370" w:type="dxa"/>
          </w:tcPr>
          <w:p w14:paraId="4B891227" w14:textId="77777777" w:rsidR="00FA7444" w:rsidRPr="00ED7423" w:rsidRDefault="00FA7444" w:rsidP="00ED7423">
            <w:pPr>
              <w:pStyle w:val="ConsPlusNormal"/>
              <w:jc w:val="both"/>
              <w:rPr>
                <w:szCs w:val="24"/>
              </w:rPr>
            </w:pPr>
            <w:r w:rsidRPr="00ED7423">
              <w:rPr>
                <w:szCs w:val="24"/>
              </w:rPr>
              <w:t>Использовать словари грамматических трудностей, справочники</w:t>
            </w:r>
          </w:p>
        </w:tc>
      </w:tr>
      <w:tr w:rsidR="00FA7444" w:rsidRPr="00ED7423" w14:paraId="7DDAA288" w14:textId="77777777" w:rsidTr="00523A63">
        <w:tc>
          <w:tcPr>
            <w:tcW w:w="1701" w:type="dxa"/>
          </w:tcPr>
          <w:p w14:paraId="241EE211" w14:textId="77777777" w:rsidR="00FA7444" w:rsidRPr="00ED7423" w:rsidRDefault="00FA7444" w:rsidP="00ED7423">
            <w:pPr>
              <w:pStyle w:val="ConsPlusNormal"/>
              <w:jc w:val="center"/>
              <w:rPr>
                <w:szCs w:val="24"/>
              </w:rPr>
            </w:pPr>
            <w:r w:rsidRPr="00ED7423">
              <w:rPr>
                <w:szCs w:val="24"/>
              </w:rPr>
              <w:t>2.2</w:t>
            </w:r>
          </w:p>
        </w:tc>
        <w:tc>
          <w:tcPr>
            <w:tcW w:w="7370" w:type="dxa"/>
          </w:tcPr>
          <w:p w14:paraId="4FD37274" w14:textId="77777777" w:rsidR="00FA7444" w:rsidRPr="00ED7423" w:rsidRDefault="00FA7444" w:rsidP="00ED7423">
            <w:pPr>
              <w:pStyle w:val="ConsPlusNormal"/>
              <w:jc w:val="both"/>
              <w:rPr>
                <w:szCs w:val="24"/>
              </w:rPr>
            </w:pPr>
            <w:r w:rsidRPr="00ED7423">
              <w:rPr>
                <w:szCs w:val="24"/>
              </w:rPr>
              <w:t>Пунктуация. Основные правила пунктуации</w:t>
            </w:r>
          </w:p>
        </w:tc>
      </w:tr>
      <w:tr w:rsidR="00FA7444" w:rsidRPr="00ED7423" w14:paraId="1749282E" w14:textId="77777777" w:rsidTr="00523A63">
        <w:tc>
          <w:tcPr>
            <w:tcW w:w="1701" w:type="dxa"/>
          </w:tcPr>
          <w:p w14:paraId="479A25CE" w14:textId="77777777" w:rsidR="00FA7444" w:rsidRPr="00ED7423" w:rsidRDefault="00FA7444" w:rsidP="00ED7423">
            <w:pPr>
              <w:pStyle w:val="ConsPlusNormal"/>
              <w:jc w:val="center"/>
              <w:rPr>
                <w:szCs w:val="24"/>
              </w:rPr>
            </w:pPr>
            <w:r w:rsidRPr="00ED7423">
              <w:rPr>
                <w:szCs w:val="24"/>
              </w:rPr>
              <w:t>2.2.1</w:t>
            </w:r>
          </w:p>
        </w:tc>
        <w:tc>
          <w:tcPr>
            <w:tcW w:w="7370" w:type="dxa"/>
          </w:tcPr>
          <w:p w14:paraId="7FA926F9" w14:textId="77777777" w:rsidR="00FA7444" w:rsidRPr="00ED7423" w:rsidRDefault="00FA7444" w:rsidP="00ED7423">
            <w:pPr>
              <w:pStyle w:val="ConsPlusNormal"/>
              <w:jc w:val="both"/>
              <w:rPr>
                <w:szCs w:val="24"/>
              </w:rPr>
            </w:pPr>
            <w:r w:rsidRPr="00ED7423">
              <w:rPr>
                <w:szCs w:val="24"/>
              </w:rPr>
              <w:t>Иметь представление о принципах и разделах русской пунктуации; выполнять пунктуационный анализ предложения</w:t>
            </w:r>
          </w:p>
        </w:tc>
      </w:tr>
      <w:tr w:rsidR="00FA7444" w:rsidRPr="00ED7423" w14:paraId="1B427A96" w14:textId="77777777" w:rsidTr="00523A63">
        <w:tc>
          <w:tcPr>
            <w:tcW w:w="1701" w:type="dxa"/>
          </w:tcPr>
          <w:p w14:paraId="6C971ACA" w14:textId="77777777" w:rsidR="00FA7444" w:rsidRPr="00ED7423" w:rsidRDefault="00FA7444" w:rsidP="00ED7423">
            <w:pPr>
              <w:pStyle w:val="ConsPlusNormal"/>
              <w:jc w:val="center"/>
              <w:rPr>
                <w:szCs w:val="24"/>
              </w:rPr>
            </w:pPr>
            <w:r w:rsidRPr="00ED7423">
              <w:rPr>
                <w:szCs w:val="24"/>
              </w:rPr>
              <w:t>2.2.2</w:t>
            </w:r>
          </w:p>
        </w:tc>
        <w:tc>
          <w:tcPr>
            <w:tcW w:w="7370" w:type="dxa"/>
          </w:tcPr>
          <w:p w14:paraId="7BEBAC6B" w14:textId="77777777" w:rsidR="00FA7444" w:rsidRPr="00ED7423" w:rsidRDefault="00FA7444" w:rsidP="00ED7423">
            <w:pPr>
              <w:pStyle w:val="ConsPlusNormal"/>
              <w:jc w:val="both"/>
              <w:rPr>
                <w:szCs w:val="24"/>
              </w:rPr>
            </w:pPr>
            <w:r w:rsidRPr="00ED7423">
              <w:rPr>
                <w:szCs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 соблюдать правила пунктуации</w:t>
            </w:r>
          </w:p>
        </w:tc>
      </w:tr>
      <w:tr w:rsidR="00FA7444" w:rsidRPr="00ED7423" w14:paraId="09A43A7A" w14:textId="77777777" w:rsidTr="00523A63">
        <w:tc>
          <w:tcPr>
            <w:tcW w:w="1701" w:type="dxa"/>
          </w:tcPr>
          <w:p w14:paraId="60658DC1" w14:textId="77777777" w:rsidR="00FA7444" w:rsidRPr="00ED7423" w:rsidRDefault="00FA7444" w:rsidP="00ED7423">
            <w:pPr>
              <w:pStyle w:val="ConsPlusNormal"/>
              <w:jc w:val="center"/>
              <w:rPr>
                <w:szCs w:val="24"/>
              </w:rPr>
            </w:pPr>
            <w:r w:rsidRPr="00ED7423">
              <w:rPr>
                <w:szCs w:val="24"/>
              </w:rPr>
              <w:t>2.2.3</w:t>
            </w:r>
          </w:p>
        </w:tc>
        <w:tc>
          <w:tcPr>
            <w:tcW w:w="7370" w:type="dxa"/>
          </w:tcPr>
          <w:p w14:paraId="32FC06F9" w14:textId="77777777" w:rsidR="00FA7444" w:rsidRPr="00ED7423" w:rsidRDefault="00FA7444" w:rsidP="00ED7423">
            <w:pPr>
              <w:pStyle w:val="ConsPlusNormal"/>
              <w:jc w:val="both"/>
              <w:rPr>
                <w:szCs w:val="24"/>
              </w:rPr>
            </w:pPr>
            <w:r w:rsidRPr="00ED7423">
              <w:rPr>
                <w:szCs w:val="24"/>
              </w:rPr>
              <w:t>Использовать справочники по пунктуации</w:t>
            </w:r>
          </w:p>
        </w:tc>
      </w:tr>
      <w:tr w:rsidR="00FA7444" w:rsidRPr="00ED7423" w14:paraId="215DA476" w14:textId="77777777" w:rsidTr="00523A63">
        <w:tc>
          <w:tcPr>
            <w:tcW w:w="1701" w:type="dxa"/>
          </w:tcPr>
          <w:p w14:paraId="7C6420C0" w14:textId="77777777" w:rsidR="00FA7444" w:rsidRPr="00ED7423" w:rsidRDefault="00FA7444" w:rsidP="00ED7423">
            <w:pPr>
              <w:pStyle w:val="ConsPlusNormal"/>
              <w:jc w:val="center"/>
              <w:rPr>
                <w:szCs w:val="24"/>
              </w:rPr>
            </w:pPr>
            <w:r w:rsidRPr="00ED7423">
              <w:rPr>
                <w:szCs w:val="24"/>
              </w:rPr>
              <w:t>3</w:t>
            </w:r>
          </w:p>
        </w:tc>
        <w:tc>
          <w:tcPr>
            <w:tcW w:w="7370" w:type="dxa"/>
          </w:tcPr>
          <w:p w14:paraId="28495C10" w14:textId="77777777" w:rsidR="00FA7444" w:rsidRPr="00ED7423" w:rsidRDefault="00FA7444" w:rsidP="00ED7423">
            <w:pPr>
              <w:pStyle w:val="ConsPlusNormal"/>
              <w:jc w:val="both"/>
              <w:rPr>
                <w:szCs w:val="24"/>
              </w:rPr>
            </w:pPr>
            <w:r w:rsidRPr="00ED7423">
              <w:rPr>
                <w:szCs w:val="24"/>
              </w:rPr>
              <w:t>Функциональная стилистика. Культура речи</w:t>
            </w:r>
          </w:p>
        </w:tc>
      </w:tr>
      <w:tr w:rsidR="00FA7444" w:rsidRPr="00ED7423" w14:paraId="3D22FA66" w14:textId="77777777" w:rsidTr="00523A63">
        <w:tc>
          <w:tcPr>
            <w:tcW w:w="1701" w:type="dxa"/>
          </w:tcPr>
          <w:p w14:paraId="207B03C2" w14:textId="77777777" w:rsidR="00FA7444" w:rsidRPr="00ED7423" w:rsidRDefault="00FA7444" w:rsidP="00ED7423">
            <w:pPr>
              <w:pStyle w:val="ConsPlusNormal"/>
              <w:jc w:val="center"/>
              <w:rPr>
                <w:szCs w:val="24"/>
              </w:rPr>
            </w:pPr>
            <w:r w:rsidRPr="00ED7423">
              <w:rPr>
                <w:szCs w:val="24"/>
              </w:rPr>
              <w:t>3.1</w:t>
            </w:r>
          </w:p>
        </w:tc>
        <w:tc>
          <w:tcPr>
            <w:tcW w:w="7370" w:type="dxa"/>
          </w:tcPr>
          <w:p w14:paraId="2A4BE87E" w14:textId="77777777" w:rsidR="00FA7444" w:rsidRPr="00ED7423" w:rsidRDefault="00FA7444" w:rsidP="00ED7423">
            <w:pPr>
              <w:pStyle w:val="ConsPlusNormal"/>
              <w:jc w:val="both"/>
              <w:rPr>
                <w:szCs w:val="24"/>
              </w:rPr>
            </w:pPr>
            <w:r w:rsidRPr="00ED7423">
              <w:rPr>
                <w:szCs w:val="24"/>
              </w:rPr>
              <w:t>Иметь представление о функциональной стилистике как разделе лингвистики; 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tc>
      </w:tr>
      <w:tr w:rsidR="00FA7444" w:rsidRPr="00ED7423" w14:paraId="236B6CBB" w14:textId="77777777" w:rsidTr="00523A63">
        <w:tc>
          <w:tcPr>
            <w:tcW w:w="1701" w:type="dxa"/>
          </w:tcPr>
          <w:p w14:paraId="01ECDF9E" w14:textId="77777777" w:rsidR="00FA7444" w:rsidRPr="00ED7423" w:rsidRDefault="00FA7444" w:rsidP="00ED7423">
            <w:pPr>
              <w:pStyle w:val="ConsPlusNormal"/>
              <w:jc w:val="center"/>
              <w:rPr>
                <w:szCs w:val="24"/>
              </w:rPr>
            </w:pPr>
            <w:r w:rsidRPr="00ED7423">
              <w:rPr>
                <w:szCs w:val="24"/>
              </w:rPr>
              <w:t>3.2</w:t>
            </w:r>
          </w:p>
        </w:tc>
        <w:tc>
          <w:tcPr>
            <w:tcW w:w="7370" w:type="dxa"/>
          </w:tcPr>
          <w:p w14:paraId="774B6B97" w14:textId="77777777" w:rsidR="00FA7444" w:rsidRPr="00ED7423" w:rsidRDefault="00FA7444" w:rsidP="00ED7423">
            <w:pPr>
              <w:pStyle w:val="ConsPlusNormal"/>
              <w:jc w:val="both"/>
              <w:rPr>
                <w:szCs w:val="24"/>
              </w:rPr>
            </w:pPr>
            <w:r w:rsidRPr="00ED7423">
              <w:rPr>
                <w:szCs w:val="24"/>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tc>
      </w:tr>
      <w:tr w:rsidR="00FA7444" w:rsidRPr="00ED7423" w14:paraId="2F379C2A" w14:textId="77777777" w:rsidTr="00523A63">
        <w:tc>
          <w:tcPr>
            <w:tcW w:w="1701" w:type="dxa"/>
          </w:tcPr>
          <w:p w14:paraId="6B37097D" w14:textId="77777777" w:rsidR="00FA7444" w:rsidRPr="00ED7423" w:rsidRDefault="00FA7444" w:rsidP="00ED7423">
            <w:pPr>
              <w:pStyle w:val="ConsPlusNormal"/>
              <w:jc w:val="center"/>
              <w:rPr>
                <w:szCs w:val="24"/>
              </w:rPr>
            </w:pPr>
            <w:r w:rsidRPr="00ED7423">
              <w:rPr>
                <w:szCs w:val="24"/>
              </w:rPr>
              <w:t>3.3</w:t>
            </w:r>
          </w:p>
        </w:tc>
        <w:tc>
          <w:tcPr>
            <w:tcW w:w="7370" w:type="dxa"/>
          </w:tcPr>
          <w:p w14:paraId="3973EC28" w14:textId="77777777" w:rsidR="00FA7444" w:rsidRPr="00ED7423" w:rsidRDefault="00FA7444" w:rsidP="00ED7423">
            <w:pPr>
              <w:pStyle w:val="ConsPlusNormal"/>
              <w:jc w:val="both"/>
              <w:rPr>
                <w:szCs w:val="24"/>
              </w:rPr>
            </w:pPr>
            <w:r w:rsidRPr="00ED7423">
              <w:rPr>
                <w:szCs w:val="24"/>
              </w:rP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tc>
      </w:tr>
      <w:tr w:rsidR="00FA7444" w:rsidRPr="00ED7423" w14:paraId="437AEE8B" w14:textId="77777777" w:rsidTr="00523A63">
        <w:tc>
          <w:tcPr>
            <w:tcW w:w="1701" w:type="dxa"/>
          </w:tcPr>
          <w:p w14:paraId="036EC4BD" w14:textId="77777777" w:rsidR="00FA7444" w:rsidRPr="00ED7423" w:rsidRDefault="00FA7444" w:rsidP="00ED7423">
            <w:pPr>
              <w:pStyle w:val="ConsPlusNormal"/>
              <w:jc w:val="center"/>
              <w:rPr>
                <w:szCs w:val="24"/>
              </w:rPr>
            </w:pPr>
            <w:r w:rsidRPr="00ED7423">
              <w:rPr>
                <w:szCs w:val="24"/>
              </w:rPr>
              <w:t>3.4</w:t>
            </w:r>
          </w:p>
        </w:tc>
        <w:tc>
          <w:tcPr>
            <w:tcW w:w="7370" w:type="dxa"/>
          </w:tcPr>
          <w:p w14:paraId="4B7E3318" w14:textId="77777777" w:rsidR="00FA7444" w:rsidRPr="00ED7423" w:rsidRDefault="00FA7444" w:rsidP="00ED7423">
            <w:pPr>
              <w:pStyle w:val="ConsPlusNormal"/>
              <w:jc w:val="both"/>
              <w:rPr>
                <w:szCs w:val="24"/>
              </w:rPr>
            </w:pPr>
            <w:r w:rsidRPr="00ED7423">
              <w:rPr>
                <w:szCs w:val="24"/>
              </w:rPr>
              <w:t>Применять знания о функциональных разновидностях языка в речевой практике</w:t>
            </w:r>
          </w:p>
        </w:tc>
      </w:tr>
    </w:tbl>
    <w:p w14:paraId="5E1E27A1" w14:textId="77777777" w:rsidR="00FA7444" w:rsidRPr="00ED7423" w:rsidRDefault="00FA7444" w:rsidP="00ED7423">
      <w:pPr>
        <w:pStyle w:val="ConsPlusNormal"/>
        <w:jc w:val="both"/>
        <w:rPr>
          <w:szCs w:val="24"/>
        </w:rPr>
      </w:pPr>
    </w:p>
    <w:p w14:paraId="45E34339" w14:textId="77777777" w:rsidR="00FA7444" w:rsidRPr="00ED7423" w:rsidRDefault="00FA7444" w:rsidP="00ED7423">
      <w:pPr>
        <w:pStyle w:val="ConsPlusNormal"/>
        <w:jc w:val="right"/>
        <w:rPr>
          <w:szCs w:val="24"/>
        </w:rPr>
      </w:pPr>
      <w:r w:rsidRPr="00ED7423">
        <w:rPr>
          <w:szCs w:val="24"/>
        </w:rPr>
        <w:t>Таблица 3.3</w:t>
      </w:r>
    </w:p>
    <w:p w14:paraId="3A96C596" w14:textId="77777777" w:rsidR="00FA7444" w:rsidRPr="00ED7423" w:rsidRDefault="00FA7444" w:rsidP="00ED7423">
      <w:pPr>
        <w:pStyle w:val="ConsPlusNormal"/>
        <w:jc w:val="both"/>
        <w:rPr>
          <w:szCs w:val="24"/>
        </w:rPr>
      </w:pPr>
    </w:p>
    <w:p w14:paraId="4526EA34" w14:textId="77777777" w:rsidR="00FA7444" w:rsidRPr="00ED7423" w:rsidRDefault="00FA7444" w:rsidP="00ED7423">
      <w:pPr>
        <w:pStyle w:val="ConsPlusNormal"/>
        <w:jc w:val="center"/>
        <w:rPr>
          <w:szCs w:val="24"/>
        </w:rPr>
      </w:pPr>
      <w:r w:rsidRPr="00ED7423">
        <w:rPr>
          <w:szCs w:val="24"/>
        </w:rPr>
        <w:lastRenderedPageBreak/>
        <w:t>Проверяемые элементы содержания (11 класс)</w:t>
      </w:r>
    </w:p>
    <w:p w14:paraId="00F39726" w14:textId="77777777" w:rsidR="00FA7444" w:rsidRPr="00ED7423" w:rsidRDefault="00FA7444" w:rsidP="00ED7423">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FA7444" w:rsidRPr="00ED7423" w14:paraId="37517694" w14:textId="77777777" w:rsidTr="00523A63">
        <w:tc>
          <w:tcPr>
            <w:tcW w:w="1077" w:type="dxa"/>
          </w:tcPr>
          <w:p w14:paraId="1BFA4082" w14:textId="77777777" w:rsidR="00FA7444" w:rsidRPr="00ED7423" w:rsidRDefault="00FA7444" w:rsidP="00ED7423">
            <w:pPr>
              <w:pStyle w:val="ConsPlusNormal"/>
              <w:jc w:val="center"/>
              <w:rPr>
                <w:szCs w:val="24"/>
              </w:rPr>
            </w:pPr>
            <w:r w:rsidRPr="00ED7423">
              <w:rPr>
                <w:szCs w:val="24"/>
              </w:rPr>
              <w:t>Код</w:t>
            </w:r>
          </w:p>
        </w:tc>
        <w:tc>
          <w:tcPr>
            <w:tcW w:w="7994" w:type="dxa"/>
          </w:tcPr>
          <w:p w14:paraId="6A897B70" w14:textId="77777777" w:rsidR="00FA7444" w:rsidRPr="00ED7423" w:rsidRDefault="00FA7444" w:rsidP="00ED7423">
            <w:pPr>
              <w:pStyle w:val="ConsPlusNormal"/>
              <w:jc w:val="center"/>
              <w:rPr>
                <w:szCs w:val="24"/>
              </w:rPr>
            </w:pPr>
            <w:r w:rsidRPr="00ED7423">
              <w:rPr>
                <w:szCs w:val="24"/>
              </w:rPr>
              <w:t>Проверяемый элемент содержания</w:t>
            </w:r>
          </w:p>
        </w:tc>
      </w:tr>
      <w:tr w:rsidR="00FA7444" w:rsidRPr="00ED7423" w14:paraId="6080028F" w14:textId="77777777" w:rsidTr="00523A63">
        <w:tc>
          <w:tcPr>
            <w:tcW w:w="1077" w:type="dxa"/>
          </w:tcPr>
          <w:p w14:paraId="4B3EE9BA" w14:textId="77777777" w:rsidR="00FA7444" w:rsidRPr="00ED7423" w:rsidRDefault="00FA7444" w:rsidP="00ED7423">
            <w:pPr>
              <w:pStyle w:val="ConsPlusNormal"/>
              <w:jc w:val="center"/>
              <w:rPr>
                <w:szCs w:val="24"/>
              </w:rPr>
            </w:pPr>
            <w:r w:rsidRPr="00ED7423">
              <w:rPr>
                <w:szCs w:val="24"/>
              </w:rPr>
              <w:t>1</w:t>
            </w:r>
          </w:p>
        </w:tc>
        <w:tc>
          <w:tcPr>
            <w:tcW w:w="7994" w:type="dxa"/>
          </w:tcPr>
          <w:p w14:paraId="479955DE" w14:textId="77777777" w:rsidR="00FA7444" w:rsidRPr="00ED7423" w:rsidRDefault="00FA7444" w:rsidP="00ED7423">
            <w:pPr>
              <w:pStyle w:val="ConsPlusNormal"/>
              <w:jc w:val="both"/>
              <w:rPr>
                <w:szCs w:val="24"/>
              </w:rPr>
            </w:pPr>
            <w:r w:rsidRPr="00ED7423">
              <w:rPr>
                <w:szCs w:val="24"/>
              </w:rPr>
              <w:t>Общие сведения о языке</w:t>
            </w:r>
          </w:p>
        </w:tc>
      </w:tr>
      <w:tr w:rsidR="00FA7444" w:rsidRPr="00ED7423" w14:paraId="2F86B95B" w14:textId="77777777" w:rsidTr="00523A63">
        <w:tc>
          <w:tcPr>
            <w:tcW w:w="1077" w:type="dxa"/>
          </w:tcPr>
          <w:p w14:paraId="29EF0AC8" w14:textId="77777777" w:rsidR="00FA7444" w:rsidRPr="00ED7423" w:rsidRDefault="00FA7444" w:rsidP="00ED7423">
            <w:pPr>
              <w:pStyle w:val="ConsPlusNormal"/>
              <w:jc w:val="center"/>
              <w:rPr>
                <w:szCs w:val="24"/>
              </w:rPr>
            </w:pPr>
            <w:r w:rsidRPr="00ED7423">
              <w:rPr>
                <w:szCs w:val="24"/>
              </w:rPr>
              <w:t>1.1</w:t>
            </w:r>
          </w:p>
        </w:tc>
        <w:tc>
          <w:tcPr>
            <w:tcW w:w="7994" w:type="dxa"/>
          </w:tcPr>
          <w:p w14:paraId="527D6489" w14:textId="77777777" w:rsidR="00FA7444" w:rsidRPr="00ED7423" w:rsidRDefault="00FA7444" w:rsidP="00ED7423">
            <w:pPr>
              <w:pStyle w:val="ConsPlusNormal"/>
              <w:jc w:val="both"/>
              <w:rPr>
                <w:szCs w:val="24"/>
              </w:rPr>
            </w:pPr>
            <w:r w:rsidRPr="00ED7423">
              <w:rPr>
                <w:szCs w:val="24"/>
              </w:rPr>
              <w:t>Культура речи в экологическом аспекте. Экология как наука, экология языка</w:t>
            </w:r>
          </w:p>
        </w:tc>
      </w:tr>
      <w:tr w:rsidR="00FA7444" w:rsidRPr="00ED7423" w14:paraId="262C51CA" w14:textId="77777777" w:rsidTr="00523A63">
        <w:tc>
          <w:tcPr>
            <w:tcW w:w="1077" w:type="dxa"/>
          </w:tcPr>
          <w:p w14:paraId="5E81ACE0" w14:textId="77777777" w:rsidR="00FA7444" w:rsidRPr="00ED7423" w:rsidRDefault="00FA7444" w:rsidP="00ED7423">
            <w:pPr>
              <w:pStyle w:val="ConsPlusNormal"/>
              <w:jc w:val="center"/>
              <w:rPr>
                <w:szCs w:val="24"/>
              </w:rPr>
            </w:pPr>
            <w:r w:rsidRPr="00ED7423">
              <w:rPr>
                <w:szCs w:val="24"/>
              </w:rPr>
              <w:t>1.2</w:t>
            </w:r>
          </w:p>
        </w:tc>
        <w:tc>
          <w:tcPr>
            <w:tcW w:w="7994" w:type="dxa"/>
          </w:tcPr>
          <w:p w14:paraId="2FD1FEE5" w14:textId="77777777" w:rsidR="00FA7444" w:rsidRPr="00ED7423" w:rsidRDefault="00FA7444" w:rsidP="00ED7423">
            <w:pPr>
              <w:pStyle w:val="ConsPlusNormal"/>
              <w:jc w:val="both"/>
              <w:rPr>
                <w:szCs w:val="24"/>
              </w:rPr>
            </w:pPr>
            <w:r w:rsidRPr="00ED7423">
              <w:rPr>
                <w:szCs w:val="24"/>
              </w:rPr>
              <w:t>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w:t>
            </w:r>
          </w:p>
        </w:tc>
      </w:tr>
      <w:tr w:rsidR="00FA7444" w:rsidRPr="00ED7423" w14:paraId="77A30C33" w14:textId="77777777" w:rsidTr="00523A63">
        <w:tc>
          <w:tcPr>
            <w:tcW w:w="1077" w:type="dxa"/>
          </w:tcPr>
          <w:p w14:paraId="0D4A6783" w14:textId="77777777" w:rsidR="00FA7444" w:rsidRPr="00ED7423" w:rsidRDefault="00FA7444" w:rsidP="00ED7423">
            <w:pPr>
              <w:pStyle w:val="ConsPlusNormal"/>
              <w:jc w:val="center"/>
              <w:rPr>
                <w:szCs w:val="24"/>
              </w:rPr>
            </w:pPr>
            <w:r w:rsidRPr="00ED7423">
              <w:rPr>
                <w:szCs w:val="24"/>
              </w:rPr>
              <w:t>2</w:t>
            </w:r>
          </w:p>
        </w:tc>
        <w:tc>
          <w:tcPr>
            <w:tcW w:w="7994" w:type="dxa"/>
          </w:tcPr>
          <w:p w14:paraId="7A71B7BF" w14:textId="77777777" w:rsidR="00FA7444" w:rsidRPr="00ED7423" w:rsidRDefault="00FA7444" w:rsidP="00ED7423">
            <w:pPr>
              <w:pStyle w:val="ConsPlusNormal"/>
              <w:jc w:val="both"/>
              <w:rPr>
                <w:szCs w:val="24"/>
              </w:rPr>
            </w:pPr>
            <w:r w:rsidRPr="00ED7423">
              <w:rPr>
                <w:szCs w:val="24"/>
              </w:rPr>
              <w:t>Язык и речь. Культура речи</w:t>
            </w:r>
          </w:p>
        </w:tc>
      </w:tr>
      <w:tr w:rsidR="00FA7444" w:rsidRPr="00ED7423" w14:paraId="0CA4DB62" w14:textId="77777777" w:rsidTr="00523A63">
        <w:tc>
          <w:tcPr>
            <w:tcW w:w="1077" w:type="dxa"/>
          </w:tcPr>
          <w:p w14:paraId="4517FD6F" w14:textId="77777777" w:rsidR="00FA7444" w:rsidRPr="00ED7423" w:rsidRDefault="00FA7444" w:rsidP="00ED7423">
            <w:pPr>
              <w:pStyle w:val="ConsPlusNormal"/>
              <w:jc w:val="center"/>
              <w:rPr>
                <w:szCs w:val="24"/>
              </w:rPr>
            </w:pPr>
            <w:r w:rsidRPr="00ED7423">
              <w:rPr>
                <w:szCs w:val="24"/>
              </w:rPr>
              <w:t>2.1</w:t>
            </w:r>
          </w:p>
        </w:tc>
        <w:tc>
          <w:tcPr>
            <w:tcW w:w="7994" w:type="dxa"/>
          </w:tcPr>
          <w:p w14:paraId="44625D5F" w14:textId="77777777" w:rsidR="00FA7444" w:rsidRPr="00ED7423" w:rsidRDefault="00FA7444" w:rsidP="00ED7423">
            <w:pPr>
              <w:pStyle w:val="ConsPlusNormal"/>
              <w:jc w:val="both"/>
              <w:rPr>
                <w:szCs w:val="24"/>
              </w:rPr>
            </w:pPr>
            <w:r w:rsidRPr="00ED7423">
              <w:rPr>
                <w:szCs w:val="24"/>
              </w:rPr>
              <w:t>Синтаксис. Синтаксические нормы</w:t>
            </w:r>
          </w:p>
        </w:tc>
      </w:tr>
      <w:tr w:rsidR="00FA7444" w:rsidRPr="00ED7423" w14:paraId="04454D9E" w14:textId="77777777" w:rsidTr="00523A63">
        <w:tc>
          <w:tcPr>
            <w:tcW w:w="1077" w:type="dxa"/>
          </w:tcPr>
          <w:p w14:paraId="2B80F839" w14:textId="77777777" w:rsidR="00FA7444" w:rsidRPr="00ED7423" w:rsidRDefault="00FA7444" w:rsidP="00ED7423">
            <w:pPr>
              <w:pStyle w:val="ConsPlusNormal"/>
              <w:jc w:val="center"/>
              <w:rPr>
                <w:szCs w:val="24"/>
              </w:rPr>
            </w:pPr>
            <w:r w:rsidRPr="00ED7423">
              <w:rPr>
                <w:szCs w:val="24"/>
              </w:rPr>
              <w:t>2.1.1</w:t>
            </w:r>
          </w:p>
        </w:tc>
        <w:tc>
          <w:tcPr>
            <w:tcW w:w="7994" w:type="dxa"/>
          </w:tcPr>
          <w:p w14:paraId="0DBF7056" w14:textId="77777777" w:rsidR="00FA7444" w:rsidRPr="00ED7423" w:rsidRDefault="00FA7444" w:rsidP="00ED7423">
            <w:pPr>
              <w:pStyle w:val="ConsPlusNormal"/>
              <w:jc w:val="both"/>
              <w:rPr>
                <w:szCs w:val="24"/>
              </w:rPr>
            </w:pPr>
            <w:r w:rsidRPr="00ED7423">
              <w:rPr>
                <w:szCs w:val="24"/>
              </w:rPr>
              <w:t>Синтаксис как раздел лингвистики</w:t>
            </w:r>
          </w:p>
        </w:tc>
      </w:tr>
      <w:tr w:rsidR="00FA7444" w:rsidRPr="00ED7423" w14:paraId="23DC2FED" w14:textId="77777777" w:rsidTr="00523A63">
        <w:tc>
          <w:tcPr>
            <w:tcW w:w="1077" w:type="dxa"/>
          </w:tcPr>
          <w:p w14:paraId="71BF469D" w14:textId="77777777" w:rsidR="00FA7444" w:rsidRPr="00ED7423" w:rsidRDefault="00FA7444" w:rsidP="00ED7423">
            <w:pPr>
              <w:pStyle w:val="ConsPlusNormal"/>
              <w:jc w:val="center"/>
              <w:rPr>
                <w:szCs w:val="24"/>
              </w:rPr>
            </w:pPr>
            <w:r w:rsidRPr="00ED7423">
              <w:rPr>
                <w:szCs w:val="24"/>
              </w:rPr>
              <w:t>2.1.2</w:t>
            </w:r>
          </w:p>
        </w:tc>
        <w:tc>
          <w:tcPr>
            <w:tcW w:w="7994" w:type="dxa"/>
          </w:tcPr>
          <w:p w14:paraId="5204F948" w14:textId="77777777" w:rsidR="00FA7444" w:rsidRPr="00ED7423" w:rsidRDefault="00FA7444" w:rsidP="00ED7423">
            <w:pPr>
              <w:pStyle w:val="ConsPlusNormal"/>
              <w:jc w:val="both"/>
              <w:rPr>
                <w:szCs w:val="24"/>
              </w:rPr>
            </w:pPr>
            <w:r w:rsidRPr="00ED7423">
              <w:rPr>
                <w:szCs w:val="24"/>
              </w:rPr>
              <w:t>Синтаксический анализ словосочетания и предложения</w:t>
            </w:r>
          </w:p>
        </w:tc>
      </w:tr>
      <w:tr w:rsidR="00FA7444" w:rsidRPr="00ED7423" w14:paraId="7C65CEA0" w14:textId="77777777" w:rsidTr="00523A63">
        <w:tc>
          <w:tcPr>
            <w:tcW w:w="1077" w:type="dxa"/>
          </w:tcPr>
          <w:p w14:paraId="512758BC" w14:textId="77777777" w:rsidR="00FA7444" w:rsidRPr="00ED7423" w:rsidRDefault="00FA7444" w:rsidP="00ED7423">
            <w:pPr>
              <w:pStyle w:val="ConsPlusNormal"/>
              <w:jc w:val="center"/>
              <w:rPr>
                <w:szCs w:val="24"/>
              </w:rPr>
            </w:pPr>
            <w:r w:rsidRPr="00ED7423">
              <w:rPr>
                <w:szCs w:val="24"/>
              </w:rPr>
              <w:t>2.1.3</w:t>
            </w:r>
          </w:p>
        </w:tc>
        <w:tc>
          <w:tcPr>
            <w:tcW w:w="7994" w:type="dxa"/>
          </w:tcPr>
          <w:p w14:paraId="6D8402A1" w14:textId="77777777" w:rsidR="00FA7444" w:rsidRPr="00ED7423" w:rsidRDefault="00FA7444" w:rsidP="00ED7423">
            <w:pPr>
              <w:pStyle w:val="ConsPlusNormal"/>
              <w:jc w:val="both"/>
              <w:rPr>
                <w:szCs w:val="24"/>
              </w:rPr>
            </w:pPr>
            <w:r w:rsidRPr="00ED7423">
              <w:rPr>
                <w:szCs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tc>
      </w:tr>
      <w:tr w:rsidR="00FA7444" w:rsidRPr="00ED7423" w14:paraId="2C790C11" w14:textId="77777777" w:rsidTr="00523A63">
        <w:tc>
          <w:tcPr>
            <w:tcW w:w="1077" w:type="dxa"/>
          </w:tcPr>
          <w:p w14:paraId="68B4BEF1" w14:textId="77777777" w:rsidR="00FA7444" w:rsidRPr="00ED7423" w:rsidRDefault="00FA7444" w:rsidP="00ED7423">
            <w:pPr>
              <w:pStyle w:val="ConsPlusNormal"/>
              <w:jc w:val="center"/>
              <w:rPr>
                <w:szCs w:val="24"/>
              </w:rPr>
            </w:pPr>
            <w:r w:rsidRPr="00ED7423">
              <w:rPr>
                <w:szCs w:val="24"/>
              </w:rPr>
              <w:t>2.1.4</w:t>
            </w:r>
          </w:p>
        </w:tc>
        <w:tc>
          <w:tcPr>
            <w:tcW w:w="7994" w:type="dxa"/>
          </w:tcPr>
          <w:p w14:paraId="790E1643" w14:textId="77777777" w:rsidR="00FA7444" w:rsidRPr="00ED7423" w:rsidRDefault="00FA7444" w:rsidP="00ED7423">
            <w:pPr>
              <w:pStyle w:val="ConsPlusNormal"/>
              <w:jc w:val="both"/>
              <w:rPr>
                <w:szCs w:val="24"/>
              </w:rPr>
            </w:pPr>
            <w:r w:rsidRPr="00ED7423">
              <w:rPr>
                <w:szCs w:val="24"/>
              </w:rPr>
              <w:t>Синтаксические нормы</w:t>
            </w:r>
          </w:p>
        </w:tc>
      </w:tr>
      <w:tr w:rsidR="00FA7444" w:rsidRPr="00ED7423" w14:paraId="49578BA0" w14:textId="77777777" w:rsidTr="00523A63">
        <w:tc>
          <w:tcPr>
            <w:tcW w:w="1077" w:type="dxa"/>
          </w:tcPr>
          <w:p w14:paraId="3AD0A83D" w14:textId="77777777" w:rsidR="00FA7444" w:rsidRPr="00ED7423" w:rsidRDefault="00FA7444" w:rsidP="00ED7423">
            <w:pPr>
              <w:pStyle w:val="ConsPlusNormal"/>
              <w:jc w:val="center"/>
              <w:rPr>
                <w:szCs w:val="24"/>
              </w:rPr>
            </w:pPr>
            <w:r w:rsidRPr="00ED7423">
              <w:rPr>
                <w:szCs w:val="24"/>
              </w:rPr>
              <w:t>2.1.5</w:t>
            </w:r>
          </w:p>
        </w:tc>
        <w:tc>
          <w:tcPr>
            <w:tcW w:w="7994" w:type="dxa"/>
          </w:tcPr>
          <w:p w14:paraId="71D3119C" w14:textId="77777777" w:rsidR="00FA7444" w:rsidRPr="00ED7423" w:rsidRDefault="00FA7444" w:rsidP="00ED7423">
            <w:pPr>
              <w:pStyle w:val="ConsPlusNormal"/>
              <w:jc w:val="both"/>
              <w:rPr>
                <w:szCs w:val="24"/>
              </w:rPr>
            </w:pPr>
            <w:r w:rsidRPr="00ED7423">
              <w:rPr>
                <w:szCs w:val="24"/>
              </w:rPr>
              <w:t>Порядок слов в предложении</w:t>
            </w:r>
          </w:p>
        </w:tc>
      </w:tr>
      <w:tr w:rsidR="00FA7444" w:rsidRPr="00ED7423" w14:paraId="26AF04C9" w14:textId="77777777" w:rsidTr="00523A63">
        <w:tc>
          <w:tcPr>
            <w:tcW w:w="1077" w:type="dxa"/>
          </w:tcPr>
          <w:p w14:paraId="3E946001" w14:textId="77777777" w:rsidR="00FA7444" w:rsidRPr="00ED7423" w:rsidRDefault="00FA7444" w:rsidP="00ED7423">
            <w:pPr>
              <w:pStyle w:val="ConsPlusNormal"/>
              <w:jc w:val="center"/>
              <w:rPr>
                <w:szCs w:val="24"/>
              </w:rPr>
            </w:pPr>
            <w:r w:rsidRPr="00ED7423">
              <w:rPr>
                <w:szCs w:val="24"/>
              </w:rPr>
              <w:t>2.1.6</w:t>
            </w:r>
          </w:p>
        </w:tc>
        <w:tc>
          <w:tcPr>
            <w:tcW w:w="7994" w:type="dxa"/>
          </w:tcPr>
          <w:p w14:paraId="5D33C8E6" w14:textId="77777777" w:rsidR="00FA7444" w:rsidRPr="00ED7423" w:rsidRDefault="00FA7444" w:rsidP="00ED7423">
            <w:pPr>
              <w:pStyle w:val="ConsPlusNormal"/>
              <w:jc w:val="both"/>
              <w:rPr>
                <w:szCs w:val="24"/>
              </w:rPr>
            </w:pPr>
            <w:r w:rsidRPr="00ED7423">
              <w:rPr>
                <w:szCs w:val="24"/>
              </w:rPr>
              <w:t>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tc>
      </w:tr>
      <w:tr w:rsidR="00FA7444" w:rsidRPr="00ED7423" w14:paraId="09FDA166" w14:textId="77777777" w:rsidTr="00523A63">
        <w:tc>
          <w:tcPr>
            <w:tcW w:w="1077" w:type="dxa"/>
          </w:tcPr>
          <w:p w14:paraId="235755B5" w14:textId="77777777" w:rsidR="00FA7444" w:rsidRPr="00ED7423" w:rsidRDefault="00FA7444" w:rsidP="00ED7423">
            <w:pPr>
              <w:pStyle w:val="ConsPlusNormal"/>
              <w:jc w:val="center"/>
              <w:rPr>
                <w:szCs w:val="24"/>
              </w:rPr>
            </w:pPr>
            <w:r w:rsidRPr="00ED7423">
              <w:rPr>
                <w:szCs w:val="24"/>
              </w:rPr>
              <w:t>2.1.7</w:t>
            </w:r>
          </w:p>
        </w:tc>
        <w:tc>
          <w:tcPr>
            <w:tcW w:w="7994" w:type="dxa"/>
          </w:tcPr>
          <w:p w14:paraId="687FCD8E" w14:textId="77777777" w:rsidR="00FA7444" w:rsidRPr="00ED7423" w:rsidRDefault="00FA7444" w:rsidP="00ED7423">
            <w:pPr>
              <w:pStyle w:val="ConsPlusNormal"/>
              <w:jc w:val="both"/>
              <w:rPr>
                <w:szCs w:val="24"/>
              </w:rPr>
            </w:pPr>
            <w:r w:rsidRPr="00ED7423">
              <w:rPr>
                <w:szCs w:val="24"/>
              </w:rPr>
              <w:t>Основные нормы управления: правильный выбор падежной или предложно-падежной формы управляемого слова</w:t>
            </w:r>
          </w:p>
        </w:tc>
      </w:tr>
      <w:tr w:rsidR="00FA7444" w:rsidRPr="00ED7423" w14:paraId="3F568A96" w14:textId="77777777" w:rsidTr="00523A63">
        <w:tc>
          <w:tcPr>
            <w:tcW w:w="1077" w:type="dxa"/>
          </w:tcPr>
          <w:p w14:paraId="62256D3E" w14:textId="77777777" w:rsidR="00FA7444" w:rsidRPr="00ED7423" w:rsidRDefault="00FA7444" w:rsidP="00ED7423">
            <w:pPr>
              <w:pStyle w:val="ConsPlusNormal"/>
              <w:jc w:val="center"/>
              <w:rPr>
                <w:szCs w:val="24"/>
              </w:rPr>
            </w:pPr>
            <w:r w:rsidRPr="00ED7423">
              <w:rPr>
                <w:szCs w:val="24"/>
              </w:rPr>
              <w:t>2.1.8</w:t>
            </w:r>
          </w:p>
        </w:tc>
        <w:tc>
          <w:tcPr>
            <w:tcW w:w="7994" w:type="dxa"/>
          </w:tcPr>
          <w:p w14:paraId="50DCBD49" w14:textId="77777777" w:rsidR="00FA7444" w:rsidRPr="00ED7423" w:rsidRDefault="00FA7444" w:rsidP="00ED7423">
            <w:pPr>
              <w:pStyle w:val="ConsPlusNormal"/>
              <w:jc w:val="both"/>
              <w:rPr>
                <w:szCs w:val="24"/>
              </w:rPr>
            </w:pPr>
            <w:r w:rsidRPr="00ED7423">
              <w:rPr>
                <w:szCs w:val="24"/>
              </w:rPr>
              <w:t>Основные нормы употребления однородных членов предложения</w:t>
            </w:r>
          </w:p>
        </w:tc>
      </w:tr>
      <w:tr w:rsidR="00FA7444" w:rsidRPr="00ED7423" w14:paraId="003A7B55" w14:textId="77777777" w:rsidTr="00523A63">
        <w:tc>
          <w:tcPr>
            <w:tcW w:w="1077" w:type="dxa"/>
          </w:tcPr>
          <w:p w14:paraId="760F7A00" w14:textId="77777777" w:rsidR="00FA7444" w:rsidRPr="00ED7423" w:rsidRDefault="00FA7444" w:rsidP="00ED7423">
            <w:pPr>
              <w:pStyle w:val="ConsPlusNormal"/>
              <w:jc w:val="center"/>
              <w:rPr>
                <w:szCs w:val="24"/>
              </w:rPr>
            </w:pPr>
            <w:r w:rsidRPr="00ED7423">
              <w:rPr>
                <w:szCs w:val="24"/>
              </w:rPr>
              <w:t>2.1.9</w:t>
            </w:r>
          </w:p>
        </w:tc>
        <w:tc>
          <w:tcPr>
            <w:tcW w:w="7994" w:type="dxa"/>
          </w:tcPr>
          <w:p w14:paraId="4AC84637" w14:textId="77777777" w:rsidR="00FA7444" w:rsidRPr="00ED7423" w:rsidRDefault="00FA7444" w:rsidP="00ED7423">
            <w:pPr>
              <w:pStyle w:val="ConsPlusNormal"/>
              <w:jc w:val="both"/>
              <w:rPr>
                <w:szCs w:val="24"/>
              </w:rPr>
            </w:pPr>
            <w:r w:rsidRPr="00ED7423">
              <w:rPr>
                <w:szCs w:val="24"/>
              </w:rPr>
              <w:t>Основные нормы употребления причастных и деепричастных оборотов</w:t>
            </w:r>
          </w:p>
        </w:tc>
      </w:tr>
      <w:tr w:rsidR="00FA7444" w:rsidRPr="00ED7423" w14:paraId="66381AB3" w14:textId="77777777" w:rsidTr="00523A63">
        <w:tc>
          <w:tcPr>
            <w:tcW w:w="1077" w:type="dxa"/>
          </w:tcPr>
          <w:p w14:paraId="5E9A2D11" w14:textId="77777777" w:rsidR="00FA7444" w:rsidRPr="00ED7423" w:rsidRDefault="00FA7444" w:rsidP="00ED7423">
            <w:pPr>
              <w:pStyle w:val="ConsPlusNormal"/>
              <w:jc w:val="center"/>
              <w:rPr>
                <w:szCs w:val="24"/>
              </w:rPr>
            </w:pPr>
            <w:r w:rsidRPr="00ED7423">
              <w:rPr>
                <w:szCs w:val="24"/>
              </w:rPr>
              <w:t>2.1.10</w:t>
            </w:r>
          </w:p>
        </w:tc>
        <w:tc>
          <w:tcPr>
            <w:tcW w:w="7994" w:type="dxa"/>
          </w:tcPr>
          <w:p w14:paraId="5BBFC010" w14:textId="77777777" w:rsidR="00FA7444" w:rsidRPr="00ED7423" w:rsidRDefault="00FA7444" w:rsidP="00ED7423">
            <w:pPr>
              <w:pStyle w:val="ConsPlusNormal"/>
              <w:jc w:val="both"/>
              <w:rPr>
                <w:szCs w:val="24"/>
              </w:rPr>
            </w:pPr>
            <w:r w:rsidRPr="00ED7423">
              <w:rPr>
                <w:szCs w:val="24"/>
              </w:rPr>
              <w:t>Основные нормы построения сложных предложений</w:t>
            </w:r>
          </w:p>
        </w:tc>
      </w:tr>
      <w:tr w:rsidR="00FA7444" w:rsidRPr="00ED7423" w14:paraId="4641CB0F" w14:textId="77777777" w:rsidTr="00523A63">
        <w:tc>
          <w:tcPr>
            <w:tcW w:w="1077" w:type="dxa"/>
          </w:tcPr>
          <w:p w14:paraId="11652CA8" w14:textId="77777777" w:rsidR="00FA7444" w:rsidRPr="00ED7423" w:rsidRDefault="00FA7444" w:rsidP="00ED7423">
            <w:pPr>
              <w:pStyle w:val="ConsPlusNormal"/>
              <w:jc w:val="center"/>
              <w:rPr>
                <w:szCs w:val="24"/>
              </w:rPr>
            </w:pPr>
            <w:r w:rsidRPr="00ED7423">
              <w:rPr>
                <w:szCs w:val="24"/>
              </w:rPr>
              <w:t>2.2</w:t>
            </w:r>
          </w:p>
        </w:tc>
        <w:tc>
          <w:tcPr>
            <w:tcW w:w="7994" w:type="dxa"/>
          </w:tcPr>
          <w:p w14:paraId="716EE486" w14:textId="77777777" w:rsidR="00FA7444" w:rsidRPr="00ED7423" w:rsidRDefault="00FA7444" w:rsidP="00ED7423">
            <w:pPr>
              <w:pStyle w:val="ConsPlusNormal"/>
              <w:jc w:val="both"/>
              <w:rPr>
                <w:szCs w:val="24"/>
              </w:rPr>
            </w:pPr>
            <w:r w:rsidRPr="00ED7423">
              <w:rPr>
                <w:szCs w:val="24"/>
              </w:rPr>
              <w:t>Пунктуация. Основные правила пунктуации</w:t>
            </w:r>
          </w:p>
        </w:tc>
      </w:tr>
      <w:tr w:rsidR="00FA7444" w:rsidRPr="00ED7423" w14:paraId="0B4F1135" w14:textId="77777777" w:rsidTr="00523A63">
        <w:tc>
          <w:tcPr>
            <w:tcW w:w="1077" w:type="dxa"/>
          </w:tcPr>
          <w:p w14:paraId="6517EB51" w14:textId="77777777" w:rsidR="00FA7444" w:rsidRPr="00ED7423" w:rsidRDefault="00FA7444" w:rsidP="00ED7423">
            <w:pPr>
              <w:pStyle w:val="ConsPlusNormal"/>
              <w:jc w:val="center"/>
              <w:rPr>
                <w:szCs w:val="24"/>
              </w:rPr>
            </w:pPr>
            <w:r w:rsidRPr="00ED7423">
              <w:rPr>
                <w:szCs w:val="24"/>
              </w:rPr>
              <w:t>2.2.1</w:t>
            </w:r>
          </w:p>
        </w:tc>
        <w:tc>
          <w:tcPr>
            <w:tcW w:w="7994" w:type="dxa"/>
          </w:tcPr>
          <w:p w14:paraId="61AB7FB4" w14:textId="77777777" w:rsidR="00FA7444" w:rsidRPr="00ED7423" w:rsidRDefault="00FA7444" w:rsidP="00ED7423">
            <w:pPr>
              <w:pStyle w:val="ConsPlusNormal"/>
              <w:jc w:val="both"/>
              <w:rPr>
                <w:szCs w:val="24"/>
              </w:rPr>
            </w:pPr>
            <w:r w:rsidRPr="00ED7423">
              <w:rPr>
                <w:szCs w:val="24"/>
              </w:rPr>
              <w:t>Пунктуация как раздел лингвистики</w:t>
            </w:r>
          </w:p>
        </w:tc>
      </w:tr>
      <w:tr w:rsidR="00FA7444" w:rsidRPr="00ED7423" w14:paraId="1907EBD3" w14:textId="77777777" w:rsidTr="00523A63">
        <w:tc>
          <w:tcPr>
            <w:tcW w:w="1077" w:type="dxa"/>
          </w:tcPr>
          <w:p w14:paraId="7353D88C" w14:textId="77777777" w:rsidR="00FA7444" w:rsidRPr="00ED7423" w:rsidRDefault="00FA7444" w:rsidP="00ED7423">
            <w:pPr>
              <w:pStyle w:val="ConsPlusNormal"/>
              <w:jc w:val="center"/>
              <w:rPr>
                <w:szCs w:val="24"/>
              </w:rPr>
            </w:pPr>
            <w:r w:rsidRPr="00ED7423">
              <w:rPr>
                <w:szCs w:val="24"/>
              </w:rPr>
              <w:t>2.2.2</w:t>
            </w:r>
          </w:p>
        </w:tc>
        <w:tc>
          <w:tcPr>
            <w:tcW w:w="7994" w:type="dxa"/>
          </w:tcPr>
          <w:p w14:paraId="72A758D6" w14:textId="77777777" w:rsidR="00FA7444" w:rsidRPr="00ED7423" w:rsidRDefault="00FA7444" w:rsidP="00ED7423">
            <w:pPr>
              <w:pStyle w:val="ConsPlusNormal"/>
              <w:jc w:val="both"/>
              <w:rPr>
                <w:szCs w:val="24"/>
              </w:rPr>
            </w:pPr>
            <w:r w:rsidRPr="00ED7423">
              <w:rPr>
                <w:szCs w:val="24"/>
              </w:rPr>
              <w:t>Пунктуационный анализ предложения</w:t>
            </w:r>
          </w:p>
        </w:tc>
      </w:tr>
      <w:tr w:rsidR="00FA7444" w:rsidRPr="00ED7423" w14:paraId="6600F5B4" w14:textId="77777777" w:rsidTr="00523A63">
        <w:tc>
          <w:tcPr>
            <w:tcW w:w="1077" w:type="dxa"/>
          </w:tcPr>
          <w:p w14:paraId="5FEECEA6" w14:textId="77777777" w:rsidR="00FA7444" w:rsidRPr="00ED7423" w:rsidRDefault="00FA7444" w:rsidP="00ED7423">
            <w:pPr>
              <w:pStyle w:val="ConsPlusNormal"/>
              <w:jc w:val="center"/>
              <w:rPr>
                <w:szCs w:val="24"/>
              </w:rPr>
            </w:pPr>
            <w:r w:rsidRPr="00ED7423">
              <w:rPr>
                <w:szCs w:val="24"/>
              </w:rPr>
              <w:t>2.2.3</w:t>
            </w:r>
          </w:p>
        </w:tc>
        <w:tc>
          <w:tcPr>
            <w:tcW w:w="7994" w:type="dxa"/>
          </w:tcPr>
          <w:p w14:paraId="677A9DB4" w14:textId="77777777" w:rsidR="00FA7444" w:rsidRPr="00ED7423" w:rsidRDefault="00FA7444" w:rsidP="00ED7423">
            <w:pPr>
              <w:pStyle w:val="ConsPlusNormal"/>
              <w:jc w:val="both"/>
              <w:rPr>
                <w:szCs w:val="24"/>
              </w:rPr>
            </w:pPr>
            <w:r w:rsidRPr="00ED7423">
              <w:rPr>
                <w:szCs w:val="24"/>
              </w:rPr>
              <w:t xml:space="preserve">Разделы русской пунктуации и система правил, включенных в каждый из </w:t>
            </w:r>
            <w:r w:rsidRPr="00ED7423">
              <w:rPr>
                <w:szCs w:val="24"/>
              </w:rPr>
              <w:lastRenderedPageBreak/>
              <w:t>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w:t>
            </w:r>
          </w:p>
        </w:tc>
      </w:tr>
      <w:tr w:rsidR="00FA7444" w:rsidRPr="00ED7423" w14:paraId="2A3B25B2" w14:textId="77777777" w:rsidTr="00523A63">
        <w:tc>
          <w:tcPr>
            <w:tcW w:w="1077" w:type="dxa"/>
          </w:tcPr>
          <w:p w14:paraId="4DDEE922" w14:textId="77777777" w:rsidR="00FA7444" w:rsidRPr="00ED7423" w:rsidRDefault="00FA7444" w:rsidP="00ED7423">
            <w:pPr>
              <w:pStyle w:val="ConsPlusNormal"/>
              <w:jc w:val="center"/>
              <w:rPr>
                <w:szCs w:val="24"/>
              </w:rPr>
            </w:pPr>
            <w:r w:rsidRPr="00ED7423">
              <w:rPr>
                <w:szCs w:val="24"/>
              </w:rPr>
              <w:lastRenderedPageBreak/>
              <w:t>2.2.4</w:t>
            </w:r>
          </w:p>
        </w:tc>
        <w:tc>
          <w:tcPr>
            <w:tcW w:w="7994" w:type="dxa"/>
          </w:tcPr>
          <w:p w14:paraId="7BA2A905" w14:textId="77777777" w:rsidR="00FA7444" w:rsidRPr="00ED7423" w:rsidRDefault="00FA7444" w:rsidP="00ED7423">
            <w:pPr>
              <w:pStyle w:val="ConsPlusNormal"/>
              <w:jc w:val="both"/>
              <w:rPr>
                <w:szCs w:val="24"/>
              </w:rPr>
            </w:pPr>
            <w:r w:rsidRPr="00ED7423">
              <w:rPr>
                <w:szCs w:val="24"/>
              </w:rPr>
              <w:t>Сочетание знаков препинания</w:t>
            </w:r>
          </w:p>
        </w:tc>
      </w:tr>
      <w:tr w:rsidR="00FA7444" w:rsidRPr="00ED7423" w14:paraId="3B0EAE86" w14:textId="77777777" w:rsidTr="00523A63">
        <w:tc>
          <w:tcPr>
            <w:tcW w:w="1077" w:type="dxa"/>
          </w:tcPr>
          <w:p w14:paraId="3A21E153" w14:textId="77777777" w:rsidR="00FA7444" w:rsidRPr="00ED7423" w:rsidRDefault="00FA7444" w:rsidP="00ED7423">
            <w:pPr>
              <w:pStyle w:val="ConsPlusNormal"/>
              <w:jc w:val="center"/>
              <w:rPr>
                <w:szCs w:val="24"/>
              </w:rPr>
            </w:pPr>
            <w:r w:rsidRPr="00ED7423">
              <w:rPr>
                <w:szCs w:val="24"/>
              </w:rPr>
              <w:t>2.2.5</w:t>
            </w:r>
          </w:p>
        </w:tc>
        <w:tc>
          <w:tcPr>
            <w:tcW w:w="7994" w:type="dxa"/>
          </w:tcPr>
          <w:p w14:paraId="40CE07D1" w14:textId="77777777" w:rsidR="00FA7444" w:rsidRPr="00ED7423" w:rsidRDefault="00FA7444" w:rsidP="00ED7423">
            <w:pPr>
              <w:pStyle w:val="ConsPlusNormal"/>
              <w:jc w:val="both"/>
              <w:rPr>
                <w:szCs w:val="24"/>
              </w:rPr>
            </w:pPr>
            <w:r w:rsidRPr="00ED7423">
              <w:rPr>
                <w:szCs w:val="24"/>
              </w:rPr>
              <w:t>Знаки препинания и их функции</w:t>
            </w:r>
          </w:p>
        </w:tc>
      </w:tr>
      <w:tr w:rsidR="00FA7444" w:rsidRPr="00ED7423" w14:paraId="6501771F" w14:textId="77777777" w:rsidTr="00523A63">
        <w:tc>
          <w:tcPr>
            <w:tcW w:w="1077" w:type="dxa"/>
          </w:tcPr>
          <w:p w14:paraId="3D4A1D1A" w14:textId="77777777" w:rsidR="00FA7444" w:rsidRPr="00ED7423" w:rsidRDefault="00FA7444" w:rsidP="00ED7423">
            <w:pPr>
              <w:pStyle w:val="ConsPlusNormal"/>
              <w:jc w:val="center"/>
              <w:rPr>
                <w:szCs w:val="24"/>
              </w:rPr>
            </w:pPr>
            <w:r w:rsidRPr="00ED7423">
              <w:rPr>
                <w:szCs w:val="24"/>
              </w:rPr>
              <w:t>2.2.6</w:t>
            </w:r>
          </w:p>
        </w:tc>
        <w:tc>
          <w:tcPr>
            <w:tcW w:w="7994" w:type="dxa"/>
          </w:tcPr>
          <w:p w14:paraId="5F4B40CA" w14:textId="77777777" w:rsidR="00FA7444" w:rsidRPr="00ED7423" w:rsidRDefault="00FA7444" w:rsidP="00ED7423">
            <w:pPr>
              <w:pStyle w:val="ConsPlusNormal"/>
              <w:jc w:val="both"/>
              <w:rPr>
                <w:szCs w:val="24"/>
              </w:rPr>
            </w:pPr>
            <w:r w:rsidRPr="00ED7423">
              <w:rPr>
                <w:szCs w:val="24"/>
              </w:rPr>
              <w:t>Знаки препинания между подлежащим и сказуемым</w:t>
            </w:r>
          </w:p>
        </w:tc>
      </w:tr>
      <w:tr w:rsidR="00FA7444" w:rsidRPr="00ED7423" w14:paraId="25AB9066" w14:textId="77777777" w:rsidTr="00523A63">
        <w:tc>
          <w:tcPr>
            <w:tcW w:w="1077" w:type="dxa"/>
          </w:tcPr>
          <w:p w14:paraId="0443D621" w14:textId="77777777" w:rsidR="00FA7444" w:rsidRPr="00ED7423" w:rsidRDefault="00FA7444" w:rsidP="00ED7423">
            <w:pPr>
              <w:pStyle w:val="ConsPlusNormal"/>
              <w:jc w:val="center"/>
              <w:rPr>
                <w:szCs w:val="24"/>
              </w:rPr>
            </w:pPr>
            <w:r w:rsidRPr="00ED7423">
              <w:rPr>
                <w:szCs w:val="24"/>
              </w:rPr>
              <w:t>2.2.7</w:t>
            </w:r>
          </w:p>
        </w:tc>
        <w:tc>
          <w:tcPr>
            <w:tcW w:w="7994" w:type="dxa"/>
          </w:tcPr>
          <w:p w14:paraId="397A58C0" w14:textId="77777777" w:rsidR="00FA7444" w:rsidRPr="00ED7423" w:rsidRDefault="00FA7444" w:rsidP="00ED7423">
            <w:pPr>
              <w:pStyle w:val="ConsPlusNormal"/>
              <w:jc w:val="both"/>
              <w:rPr>
                <w:szCs w:val="24"/>
              </w:rPr>
            </w:pPr>
            <w:r w:rsidRPr="00ED7423">
              <w:rPr>
                <w:szCs w:val="24"/>
              </w:rPr>
              <w:t>Знаки препинания в предложениях с однородными членами</w:t>
            </w:r>
          </w:p>
        </w:tc>
      </w:tr>
      <w:tr w:rsidR="00FA7444" w:rsidRPr="00ED7423" w14:paraId="69CC1615" w14:textId="77777777" w:rsidTr="00523A63">
        <w:tc>
          <w:tcPr>
            <w:tcW w:w="1077" w:type="dxa"/>
          </w:tcPr>
          <w:p w14:paraId="41CF59F1" w14:textId="77777777" w:rsidR="00FA7444" w:rsidRPr="00ED7423" w:rsidRDefault="00FA7444" w:rsidP="00ED7423">
            <w:pPr>
              <w:pStyle w:val="ConsPlusNormal"/>
              <w:jc w:val="center"/>
              <w:rPr>
                <w:szCs w:val="24"/>
              </w:rPr>
            </w:pPr>
            <w:r w:rsidRPr="00ED7423">
              <w:rPr>
                <w:szCs w:val="24"/>
              </w:rPr>
              <w:t>2.2.8</w:t>
            </w:r>
          </w:p>
        </w:tc>
        <w:tc>
          <w:tcPr>
            <w:tcW w:w="7994" w:type="dxa"/>
          </w:tcPr>
          <w:p w14:paraId="4ABA57EE" w14:textId="77777777" w:rsidR="00FA7444" w:rsidRPr="00ED7423" w:rsidRDefault="00FA7444" w:rsidP="00ED7423">
            <w:pPr>
              <w:pStyle w:val="ConsPlusNormal"/>
              <w:jc w:val="both"/>
              <w:rPr>
                <w:szCs w:val="24"/>
              </w:rPr>
            </w:pPr>
            <w:r w:rsidRPr="00ED7423">
              <w:rPr>
                <w:szCs w:val="24"/>
              </w:rPr>
              <w:t>Знаки препинания при обособлении</w:t>
            </w:r>
          </w:p>
        </w:tc>
      </w:tr>
      <w:tr w:rsidR="00FA7444" w:rsidRPr="00ED7423" w14:paraId="326A772A" w14:textId="77777777" w:rsidTr="00523A63">
        <w:tc>
          <w:tcPr>
            <w:tcW w:w="1077" w:type="dxa"/>
          </w:tcPr>
          <w:p w14:paraId="55780E8D" w14:textId="77777777" w:rsidR="00FA7444" w:rsidRPr="00ED7423" w:rsidRDefault="00FA7444" w:rsidP="00ED7423">
            <w:pPr>
              <w:pStyle w:val="ConsPlusNormal"/>
              <w:jc w:val="center"/>
              <w:rPr>
                <w:szCs w:val="24"/>
              </w:rPr>
            </w:pPr>
            <w:r w:rsidRPr="00ED7423">
              <w:rPr>
                <w:szCs w:val="24"/>
              </w:rPr>
              <w:t>2.2.9</w:t>
            </w:r>
          </w:p>
        </w:tc>
        <w:tc>
          <w:tcPr>
            <w:tcW w:w="7994" w:type="dxa"/>
          </w:tcPr>
          <w:p w14:paraId="79D318C7" w14:textId="77777777" w:rsidR="00FA7444" w:rsidRPr="00ED7423" w:rsidRDefault="00FA7444" w:rsidP="00ED7423">
            <w:pPr>
              <w:pStyle w:val="ConsPlusNormal"/>
              <w:jc w:val="both"/>
              <w:rPr>
                <w:szCs w:val="24"/>
              </w:rPr>
            </w:pPr>
            <w:r w:rsidRPr="00ED7423">
              <w:rPr>
                <w:szCs w:val="24"/>
              </w:rPr>
              <w:t>Знаки препинания в предложениях с вводными конструкциями, обращениями, междометиями</w:t>
            </w:r>
          </w:p>
        </w:tc>
      </w:tr>
      <w:tr w:rsidR="00FA7444" w:rsidRPr="00ED7423" w14:paraId="447FBDA8" w14:textId="77777777" w:rsidTr="00523A63">
        <w:tc>
          <w:tcPr>
            <w:tcW w:w="1077" w:type="dxa"/>
          </w:tcPr>
          <w:p w14:paraId="396A5D40" w14:textId="77777777" w:rsidR="00FA7444" w:rsidRPr="00ED7423" w:rsidRDefault="00FA7444" w:rsidP="00ED7423">
            <w:pPr>
              <w:pStyle w:val="ConsPlusNormal"/>
              <w:jc w:val="center"/>
              <w:rPr>
                <w:szCs w:val="24"/>
              </w:rPr>
            </w:pPr>
            <w:r w:rsidRPr="00ED7423">
              <w:rPr>
                <w:szCs w:val="24"/>
              </w:rPr>
              <w:t>2.2.10</w:t>
            </w:r>
          </w:p>
        </w:tc>
        <w:tc>
          <w:tcPr>
            <w:tcW w:w="7994" w:type="dxa"/>
          </w:tcPr>
          <w:p w14:paraId="408835AB" w14:textId="77777777" w:rsidR="00FA7444" w:rsidRPr="00ED7423" w:rsidRDefault="00FA7444" w:rsidP="00ED7423">
            <w:pPr>
              <w:pStyle w:val="ConsPlusNormal"/>
              <w:jc w:val="both"/>
              <w:rPr>
                <w:szCs w:val="24"/>
              </w:rPr>
            </w:pPr>
            <w:r w:rsidRPr="00ED7423">
              <w:rPr>
                <w:szCs w:val="24"/>
              </w:rPr>
              <w:t>Знаки препинания в сложном предложении</w:t>
            </w:r>
          </w:p>
        </w:tc>
      </w:tr>
      <w:tr w:rsidR="00FA7444" w:rsidRPr="00ED7423" w14:paraId="0E3959C8" w14:textId="77777777" w:rsidTr="00523A63">
        <w:tc>
          <w:tcPr>
            <w:tcW w:w="1077" w:type="dxa"/>
          </w:tcPr>
          <w:p w14:paraId="739BBC61" w14:textId="77777777" w:rsidR="00FA7444" w:rsidRPr="00ED7423" w:rsidRDefault="00FA7444" w:rsidP="00ED7423">
            <w:pPr>
              <w:pStyle w:val="ConsPlusNormal"/>
              <w:jc w:val="center"/>
              <w:rPr>
                <w:szCs w:val="24"/>
              </w:rPr>
            </w:pPr>
            <w:r w:rsidRPr="00ED7423">
              <w:rPr>
                <w:szCs w:val="24"/>
              </w:rPr>
              <w:t>2.2.11</w:t>
            </w:r>
          </w:p>
        </w:tc>
        <w:tc>
          <w:tcPr>
            <w:tcW w:w="7994" w:type="dxa"/>
          </w:tcPr>
          <w:p w14:paraId="3896DA16" w14:textId="77777777" w:rsidR="00FA7444" w:rsidRPr="00ED7423" w:rsidRDefault="00FA7444" w:rsidP="00ED7423">
            <w:pPr>
              <w:pStyle w:val="ConsPlusNormal"/>
              <w:jc w:val="both"/>
              <w:rPr>
                <w:szCs w:val="24"/>
              </w:rPr>
            </w:pPr>
            <w:r w:rsidRPr="00ED7423">
              <w:rPr>
                <w:szCs w:val="24"/>
              </w:rPr>
              <w:t>Знаки препинания в сложном предложении с разными видами связи</w:t>
            </w:r>
          </w:p>
        </w:tc>
      </w:tr>
      <w:tr w:rsidR="00FA7444" w:rsidRPr="00ED7423" w14:paraId="20398009" w14:textId="77777777" w:rsidTr="00523A63">
        <w:tc>
          <w:tcPr>
            <w:tcW w:w="1077" w:type="dxa"/>
          </w:tcPr>
          <w:p w14:paraId="493614B0" w14:textId="77777777" w:rsidR="00FA7444" w:rsidRPr="00ED7423" w:rsidRDefault="00FA7444" w:rsidP="00ED7423">
            <w:pPr>
              <w:pStyle w:val="ConsPlusNormal"/>
              <w:jc w:val="center"/>
              <w:rPr>
                <w:szCs w:val="24"/>
              </w:rPr>
            </w:pPr>
            <w:r w:rsidRPr="00ED7423">
              <w:rPr>
                <w:szCs w:val="24"/>
              </w:rPr>
              <w:t>2.2.12</w:t>
            </w:r>
          </w:p>
        </w:tc>
        <w:tc>
          <w:tcPr>
            <w:tcW w:w="7994" w:type="dxa"/>
          </w:tcPr>
          <w:p w14:paraId="3AC48545" w14:textId="77777777" w:rsidR="00FA7444" w:rsidRPr="00ED7423" w:rsidRDefault="00FA7444" w:rsidP="00ED7423">
            <w:pPr>
              <w:pStyle w:val="ConsPlusNormal"/>
              <w:jc w:val="both"/>
              <w:rPr>
                <w:szCs w:val="24"/>
              </w:rPr>
            </w:pPr>
            <w:r w:rsidRPr="00ED7423">
              <w:rPr>
                <w:szCs w:val="24"/>
              </w:rPr>
              <w:t>Знаки препинания при передаче чужой речи</w:t>
            </w:r>
          </w:p>
        </w:tc>
      </w:tr>
      <w:tr w:rsidR="00FA7444" w:rsidRPr="00ED7423" w14:paraId="048E3011" w14:textId="77777777" w:rsidTr="00523A63">
        <w:tc>
          <w:tcPr>
            <w:tcW w:w="1077" w:type="dxa"/>
          </w:tcPr>
          <w:p w14:paraId="58F1962F" w14:textId="77777777" w:rsidR="00FA7444" w:rsidRPr="00ED7423" w:rsidRDefault="00FA7444" w:rsidP="00ED7423">
            <w:pPr>
              <w:pStyle w:val="ConsPlusNormal"/>
              <w:jc w:val="center"/>
              <w:rPr>
                <w:szCs w:val="24"/>
              </w:rPr>
            </w:pPr>
            <w:r w:rsidRPr="00ED7423">
              <w:rPr>
                <w:szCs w:val="24"/>
              </w:rPr>
              <w:t>3</w:t>
            </w:r>
          </w:p>
        </w:tc>
        <w:tc>
          <w:tcPr>
            <w:tcW w:w="7994" w:type="dxa"/>
          </w:tcPr>
          <w:p w14:paraId="471B7CC3" w14:textId="77777777" w:rsidR="00FA7444" w:rsidRPr="00ED7423" w:rsidRDefault="00FA7444" w:rsidP="00ED7423">
            <w:pPr>
              <w:pStyle w:val="ConsPlusNormal"/>
              <w:jc w:val="both"/>
              <w:rPr>
                <w:szCs w:val="24"/>
              </w:rPr>
            </w:pPr>
            <w:r w:rsidRPr="00ED7423">
              <w:rPr>
                <w:szCs w:val="24"/>
              </w:rPr>
              <w:t>Функциональная стилистика. Культура речи</w:t>
            </w:r>
          </w:p>
        </w:tc>
      </w:tr>
      <w:tr w:rsidR="00FA7444" w:rsidRPr="00ED7423" w14:paraId="637E740A" w14:textId="77777777" w:rsidTr="00523A63">
        <w:tc>
          <w:tcPr>
            <w:tcW w:w="1077" w:type="dxa"/>
          </w:tcPr>
          <w:p w14:paraId="5DD6ACE1" w14:textId="77777777" w:rsidR="00FA7444" w:rsidRPr="00ED7423" w:rsidRDefault="00FA7444" w:rsidP="00ED7423">
            <w:pPr>
              <w:pStyle w:val="ConsPlusNormal"/>
              <w:jc w:val="center"/>
              <w:rPr>
                <w:szCs w:val="24"/>
              </w:rPr>
            </w:pPr>
            <w:r w:rsidRPr="00ED7423">
              <w:rPr>
                <w:szCs w:val="24"/>
              </w:rPr>
              <w:t>3.1</w:t>
            </w:r>
          </w:p>
        </w:tc>
        <w:tc>
          <w:tcPr>
            <w:tcW w:w="7994" w:type="dxa"/>
          </w:tcPr>
          <w:p w14:paraId="0FB31021" w14:textId="77777777" w:rsidR="00FA7444" w:rsidRPr="00ED7423" w:rsidRDefault="00FA7444" w:rsidP="00ED7423">
            <w:pPr>
              <w:pStyle w:val="ConsPlusNormal"/>
              <w:jc w:val="both"/>
              <w:rPr>
                <w:szCs w:val="24"/>
              </w:rPr>
            </w:pPr>
            <w:r w:rsidRPr="00ED7423">
              <w:rPr>
                <w:szCs w:val="24"/>
              </w:rPr>
              <w:t>Функциональная стилистика как раздел лингвистики</w:t>
            </w:r>
          </w:p>
        </w:tc>
      </w:tr>
      <w:tr w:rsidR="00FA7444" w:rsidRPr="00ED7423" w14:paraId="39D58B13" w14:textId="77777777" w:rsidTr="00523A63">
        <w:tc>
          <w:tcPr>
            <w:tcW w:w="1077" w:type="dxa"/>
          </w:tcPr>
          <w:p w14:paraId="05368A5D" w14:textId="77777777" w:rsidR="00FA7444" w:rsidRPr="00ED7423" w:rsidRDefault="00FA7444" w:rsidP="00ED7423">
            <w:pPr>
              <w:pStyle w:val="ConsPlusNormal"/>
              <w:jc w:val="center"/>
              <w:rPr>
                <w:szCs w:val="24"/>
              </w:rPr>
            </w:pPr>
            <w:r w:rsidRPr="00ED7423">
              <w:rPr>
                <w:szCs w:val="24"/>
              </w:rPr>
              <w:t>3.2</w:t>
            </w:r>
          </w:p>
        </w:tc>
        <w:tc>
          <w:tcPr>
            <w:tcW w:w="7994" w:type="dxa"/>
          </w:tcPr>
          <w:p w14:paraId="1866C663" w14:textId="77777777" w:rsidR="00FA7444" w:rsidRPr="00ED7423" w:rsidRDefault="00FA7444" w:rsidP="00ED7423">
            <w:pPr>
              <w:pStyle w:val="ConsPlusNormal"/>
              <w:jc w:val="both"/>
              <w:rPr>
                <w:szCs w:val="24"/>
              </w:rPr>
            </w:pPr>
            <w:r w:rsidRPr="00ED7423">
              <w:rPr>
                <w:szCs w:val="24"/>
              </w:rPr>
              <w:t>Стилистическая норма</w:t>
            </w:r>
          </w:p>
        </w:tc>
      </w:tr>
      <w:tr w:rsidR="00FA7444" w:rsidRPr="00ED7423" w14:paraId="41E5B3A1" w14:textId="77777777" w:rsidTr="00523A63">
        <w:tc>
          <w:tcPr>
            <w:tcW w:w="1077" w:type="dxa"/>
          </w:tcPr>
          <w:p w14:paraId="504519D7" w14:textId="77777777" w:rsidR="00FA7444" w:rsidRPr="00ED7423" w:rsidRDefault="00FA7444" w:rsidP="00ED7423">
            <w:pPr>
              <w:pStyle w:val="ConsPlusNormal"/>
              <w:jc w:val="center"/>
              <w:rPr>
                <w:szCs w:val="24"/>
              </w:rPr>
            </w:pPr>
            <w:r w:rsidRPr="00ED7423">
              <w:rPr>
                <w:szCs w:val="24"/>
              </w:rPr>
              <w:t>3.3</w:t>
            </w:r>
          </w:p>
        </w:tc>
        <w:tc>
          <w:tcPr>
            <w:tcW w:w="7994" w:type="dxa"/>
          </w:tcPr>
          <w:p w14:paraId="05FD20F4" w14:textId="77777777" w:rsidR="00FA7444" w:rsidRPr="00ED7423" w:rsidRDefault="00FA7444" w:rsidP="00ED7423">
            <w:pPr>
              <w:pStyle w:val="ConsPlusNormal"/>
              <w:jc w:val="both"/>
              <w:rPr>
                <w:szCs w:val="24"/>
              </w:rPr>
            </w:pPr>
            <w:r w:rsidRPr="00ED7423">
              <w:rPr>
                <w:szCs w:val="24"/>
              </w:rPr>
              <w:t>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w:t>
            </w:r>
          </w:p>
          <w:p w14:paraId="5AE5EDEE" w14:textId="77777777" w:rsidR="00FA7444" w:rsidRPr="00ED7423" w:rsidRDefault="00FA7444" w:rsidP="00ED7423">
            <w:pPr>
              <w:pStyle w:val="ConsPlusNormal"/>
              <w:jc w:val="both"/>
              <w:rPr>
                <w:szCs w:val="24"/>
              </w:rPr>
            </w:pPr>
            <w:r w:rsidRPr="00ED7423">
              <w:rPr>
                <w:szCs w:val="24"/>
              </w:rPr>
              <w:t>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w:t>
            </w:r>
          </w:p>
        </w:tc>
      </w:tr>
      <w:tr w:rsidR="00FA7444" w:rsidRPr="00ED7423" w14:paraId="1BD9D288" w14:textId="77777777" w:rsidTr="00523A63">
        <w:tc>
          <w:tcPr>
            <w:tcW w:w="1077" w:type="dxa"/>
          </w:tcPr>
          <w:p w14:paraId="2428FE1B" w14:textId="77777777" w:rsidR="00FA7444" w:rsidRPr="00ED7423" w:rsidRDefault="00FA7444" w:rsidP="00ED7423">
            <w:pPr>
              <w:pStyle w:val="ConsPlusNormal"/>
              <w:jc w:val="center"/>
              <w:rPr>
                <w:szCs w:val="24"/>
              </w:rPr>
            </w:pPr>
            <w:r w:rsidRPr="00ED7423">
              <w:rPr>
                <w:szCs w:val="24"/>
              </w:rPr>
              <w:t>3.4</w:t>
            </w:r>
          </w:p>
        </w:tc>
        <w:tc>
          <w:tcPr>
            <w:tcW w:w="7994" w:type="dxa"/>
          </w:tcPr>
          <w:p w14:paraId="53A92ABF" w14:textId="77777777" w:rsidR="00FA7444" w:rsidRPr="00ED7423" w:rsidRDefault="00FA7444" w:rsidP="00ED7423">
            <w:pPr>
              <w:pStyle w:val="ConsPlusNormal"/>
              <w:jc w:val="both"/>
              <w:rPr>
                <w:szCs w:val="24"/>
              </w:rPr>
            </w:pPr>
            <w:r w:rsidRPr="00ED7423">
              <w:rPr>
                <w:szCs w:val="24"/>
              </w:rPr>
              <w:t xml:space="preserve">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w:t>
            </w:r>
            <w:proofErr w:type="spellStart"/>
            <w:r w:rsidRPr="00ED7423">
              <w:rPr>
                <w:szCs w:val="24"/>
              </w:rPr>
              <w:t>подстили</w:t>
            </w:r>
            <w:proofErr w:type="spellEnd"/>
            <w:r w:rsidRPr="00ED7423">
              <w:rPr>
                <w:szCs w:val="24"/>
              </w:rPr>
              <w:t xml:space="preserve">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w:t>
            </w:r>
          </w:p>
        </w:tc>
      </w:tr>
      <w:tr w:rsidR="00FA7444" w:rsidRPr="00ED7423" w14:paraId="0636A2CC" w14:textId="77777777" w:rsidTr="00523A63">
        <w:tc>
          <w:tcPr>
            <w:tcW w:w="1077" w:type="dxa"/>
          </w:tcPr>
          <w:p w14:paraId="0E6E6986" w14:textId="77777777" w:rsidR="00FA7444" w:rsidRPr="00ED7423" w:rsidRDefault="00FA7444" w:rsidP="00ED7423">
            <w:pPr>
              <w:pStyle w:val="ConsPlusNormal"/>
              <w:jc w:val="center"/>
              <w:rPr>
                <w:szCs w:val="24"/>
              </w:rPr>
            </w:pPr>
            <w:r w:rsidRPr="00ED7423">
              <w:rPr>
                <w:szCs w:val="24"/>
              </w:rPr>
              <w:t>3.5</w:t>
            </w:r>
          </w:p>
        </w:tc>
        <w:tc>
          <w:tcPr>
            <w:tcW w:w="7994" w:type="dxa"/>
          </w:tcPr>
          <w:p w14:paraId="3CD30369" w14:textId="77777777" w:rsidR="00FA7444" w:rsidRPr="00ED7423" w:rsidRDefault="00FA7444" w:rsidP="00ED7423">
            <w:pPr>
              <w:pStyle w:val="ConsPlusNormal"/>
              <w:jc w:val="both"/>
              <w:rPr>
                <w:szCs w:val="24"/>
              </w:rPr>
            </w:pPr>
            <w:r w:rsidRPr="00ED7423">
              <w:rPr>
                <w:szCs w:val="24"/>
              </w:rPr>
              <w:t xml:space="preserve">Официально-деловой стиль, сферы его использования, назначение. Основные признаки официально-делового стиля: точность, </w:t>
            </w:r>
            <w:proofErr w:type="spellStart"/>
            <w:r w:rsidRPr="00ED7423">
              <w:rPr>
                <w:szCs w:val="24"/>
              </w:rPr>
              <w:t>стандартизированность</w:t>
            </w:r>
            <w:proofErr w:type="spellEnd"/>
            <w:r w:rsidRPr="00ED7423">
              <w:rPr>
                <w:szCs w:val="24"/>
              </w:rPr>
              <w:t>,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w:t>
            </w:r>
          </w:p>
        </w:tc>
      </w:tr>
      <w:tr w:rsidR="00FA7444" w:rsidRPr="00ED7423" w14:paraId="4F8CE105" w14:textId="77777777" w:rsidTr="00523A63">
        <w:tc>
          <w:tcPr>
            <w:tcW w:w="1077" w:type="dxa"/>
          </w:tcPr>
          <w:p w14:paraId="791022CE" w14:textId="77777777" w:rsidR="00FA7444" w:rsidRPr="00ED7423" w:rsidRDefault="00FA7444" w:rsidP="00ED7423">
            <w:pPr>
              <w:pStyle w:val="ConsPlusNormal"/>
              <w:jc w:val="center"/>
              <w:rPr>
                <w:szCs w:val="24"/>
              </w:rPr>
            </w:pPr>
            <w:r w:rsidRPr="00ED7423">
              <w:rPr>
                <w:szCs w:val="24"/>
              </w:rPr>
              <w:t>3.6</w:t>
            </w:r>
          </w:p>
        </w:tc>
        <w:tc>
          <w:tcPr>
            <w:tcW w:w="7994" w:type="dxa"/>
          </w:tcPr>
          <w:p w14:paraId="7B14299A" w14:textId="77777777" w:rsidR="00FA7444" w:rsidRPr="00ED7423" w:rsidRDefault="00FA7444" w:rsidP="00ED7423">
            <w:pPr>
              <w:pStyle w:val="ConsPlusNormal"/>
              <w:jc w:val="both"/>
              <w:rPr>
                <w:szCs w:val="24"/>
              </w:rPr>
            </w:pPr>
            <w:r w:rsidRPr="00ED7423">
              <w:rPr>
                <w:szCs w:val="24"/>
              </w:rPr>
              <w:t xml:space="preserve">Публицистический стиль, сферы его использования, назначение. Основные признаки публицистического стиля: экспрессивность, </w:t>
            </w:r>
            <w:proofErr w:type="spellStart"/>
            <w:r w:rsidRPr="00ED7423">
              <w:rPr>
                <w:szCs w:val="24"/>
              </w:rPr>
              <w:t>призывность</w:t>
            </w:r>
            <w:proofErr w:type="spellEnd"/>
            <w:r w:rsidRPr="00ED7423">
              <w:rPr>
                <w:szCs w:val="24"/>
              </w:rPr>
              <w:t>,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p>
        </w:tc>
      </w:tr>
      <w:tr w:rsidR="00FA7444" w:rsidRPr="00ED7423" w14:paraId="712F51F1" w14:textId="77777777" w:rsidTr="00523A63">
        <w:tc>
          <w:tcPr>
            <w:tcW w:w="1077" w:type="dxa"/>
          </w:tcPr>
          <w:p w14:paraId="6AA16231" w14:textId="77777777" w:rsidR="00FA7444" w:rsidRPr="00ED7423" w:rsidRDefault="00FA7444" w:rsidP="00ED7423">
            <w:pPr>
              <w:pStyle w:val="ConsPlusNormal"/>
              <w:jc w:val="center"/>
              <w:rPr>
                <w:szCs w:val="24"/>
              </w:rPr>
            </w:pPr>
            <w:r w:rsidRPr="00ED7423">
              <w:rPr>
                <w:szCs w:val="24"/>
              </w:rPr>
              <w:lastRenderedPageBreak/>
              <w:t>3.7</w:t>
            </w:r>
          </w:p>
        </w:tc>
        <w:tc>
          <w:tcPr>
            <w:tcW w:w="7994" w:type="dxa"/>
          </w:tcPr>
          <w:p w14:paraId="4C40E8C9" w14:textId="77777777" w:rsidR="00FA7444" w:rsidRPr="00ED7423" w:rsidRDefault="00FA7444" w:rsidP="00ED7423">
            <w:pPr>
              <w:pStyle w:val="ConsPlusNormal"/>
              <w:jc w:val="both"/>
              <w:rPr>
                <w:szCs w:val="24"/>
              </w:rPr>
            </w:pPr>
            <w:r w:rsidRPr="00ED7423">
              <w:rPr>
                <w:szCs w:val="24"/>
              </w:rPr>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bl>
    <w:p w14:paraId="3F676C1C" w14:textId="77777777" w:rsidR="00FA7444" w:rsidRPr="00ED7423" w:rsidRDefault="00FA7444" w:rsidP="00ED7423">
      <w:pPr>
        <w:pStyle w:val="ConsPlusNormal"/>
        <w:jc w:val="both"/>
        <w:rPr>
          <w:szCs w:val="24"/>
        </w:rPr>
      </w:pPr>
    </w:p>
    <w:p w14:paraId="7DAB34D3" w14:textId="77777777" w:rsidR="00FA7444" w:rsidRPr="00ED7423" w:rsidRDefault="00FA7444" w:rsidP="00ED7423">
      <w:pPr>
        <w:pStyle w:val="ConsPlusNormal"/>
        <w:jc w:val="both"/>
        <w:rPr>
          <w:szCs w:val="24"/>
        </w:rPr>
      </w:pPr>
    </w:p>
    <w:p w14:paraId="2C168DDF" w14:textId="77777777" w:rsidR="00FA7444" w:rsidRPr="00ED7423" w:rsidRDefault="00FA7444" w:rsidP="00ED7423">
      <w:pPr>
        <w:pStyle w:val="ConsPlusNormal"/>
        <w:ind w:firstLine="540"/>
        <w:jc w:val="both"/>
        <w:rPr>
          <w:szCs w:val="24"/>
        </w:rPr>
      </w:pPr>
      <w:r w:rsidRPr="00ED7423">
        <w:rPr>
          <w:szCs w:val="24"/>
        </w:rPr>
        <w:t>19.8.9. Для проведения единого государственного экзамена по русскому языку (далее - ЕГЭ по русскому языку)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14:paraId="784D6A5E" w14:textId="77777777" w:rsidR="00FA7444" w:rsidRPr="00ED7423" w:rsidRDefault="00FA7444" w:rsidP="00ED7423">
      <w:pPr>
        <w:pStyle w:val="ConsPlusNormal"/>
        <w:jc w:val="both"/>
        <w:rPr>
          <w:szCs w:val="24"/>
        </w:rPr>
      </w:pPr>
    </w:p>
    <w:p w14:paraId="4CF6877E" w14:textId="77777777" w:rsidR="00FA7444" w:rsidRPr="00ED7423" w:rsidRDefault="00FA7444" w:rsidP="00ED7423">
      <w:pPr>
        <w:pStyle w:val="ConsPlusNormal"/>
        <w:jc w:val="right"/>
        <w:rPr>
          <w:szCs w:val="24"/>
        </w:rPr>
      </w:pPr>
      <w:r w:rsidRPr="00ED7423">
        <w:rPr>
          <w:szCs w:val="24"/>
        </w:rPr>
        <w:t>Таблица 3.4</w:t>
      </w:r>
    </w:p>
    <w:p w14:paraId="28B8C39E" w14:textId="77777777" w:rsidR="00FA7444" w:rsidRPr="00ED7423" w:rsidRDefault="00FA7444" w:rsidP="00ED7423">
      <w:pPr>
        <w:pStyle w:val="ConsPlusNormal"/>
        <w:jc w:val="both"/>
        <w:rPr>
          <w:szCs w:val="24"/>
        </w:rPr>
      </w:pPr>
    </w:p>
    <w:p w14:paraId="53354BE1" w14:textId="77777777" w:rsidR="00FA7444" w:rsidRPr="00ED7423" w:rsidRDefault="00FA7444" w:rsidP="00ED7423">
      <w:pPr>
        <w:pStyle w:val="ConsPlusNormal"/>
        <w:jc w:val="center"/>
        <w:rPr>
          <w:szCs w:val="24"/>
        </w:rPr>
      </w:pPr>
      <w:r w:rsidRPr="00ED7423">
        <w:rPr>
          <w:szCs w:val="24"/>
        </w:rPr>
        <w:t>Проверяемые на ЕГЭ по русскому языку требования</w:t>
      </w:r>
    </w:p>
    <w:p w14:paraId="3EACDB84" w14:textId="77777777" w:rsidR="00FA7444" w:rsidRPr="00ED7423" w:rsidRDefault="00FA7444" w:rsidP="00ED7423">
      <w:pPr>
        <w:pStyle w:val="ConsPlusNormal"/>
        <w:jc w:val="center"/>
        <w:rPr>
          <w:szCs w:val="24"/>
        </w:rPr>
      </w:pPr>
      <w:r w:rsidRPr="00ED7423">
        <w:rPr>
          <w:szCs w:val="24"/>
        </w:rPr>
        <w:t>к результатам освоения основной образовательной программы</w:t>
      </w:r>
    </w:p>
    <w:p w14:paraId="086E3C8F" w14:textId="77777777" w:rsidR="00FA7444" w:rsidRPr="00ED7423" w:rsidRDefault="00FA7444" w:rsidP="00ED7423">
      <w:pPr>
        <w:pStyle w:val="ConsPlusNormal"/>
        <w:jc w:val="center"/>
        <w:rPr>
          <w:szCs w:val="24"/>
        </w:rPr>
      </w:pPr>
      <w:r w:rsidRPr="00ED7423">
        <w:rPr>
          <w:szCs w:val="24"/>
        </w:rPr>
        <w:t>среднего общего образования</w:t>
      </w:r>
    </w:p>
    <w:p w14:paraId="0815F91E" w14:textId="77777777" w:rsidR="00FA7444" w:rsidRPr="00ED7423" w:rsidRDefault="00FA7444" w:rsidP="00ED7423">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FA7444" w:rsidRPr="00ED7423" w14:paraId="6F6FE65C" w14:textId="77777777" w:rsidTr="00523A63">
        <w:tc>
          <w:tcPr>
            <w:tcW w:w="1701" w:type="dxa"/>
          </w:tcPr>
          <w:p w14:paraId="4E02AC18" w14:textId="77777777" w:rsidR="00FA7444" w:rsidRPr="00ED7423" w:rsidRDefault="00FA7444" w:rsidP="00ED7423">
            <w:pPr>
              <w:pStyle w:val="ConsPlusNormal"/>
              <w:jc w:val="center"/>
              <w:rPr>
                <w:szCs w:val="24"/>
              </w:rPr>
            </w:pPr>
            <w:r w:rsidRPr="00ED7423">
              <w:rPr>
                <w:szCs w:val="24"/>
              </w:rPr>
              <w:t>Код проверяемого требования</w:t>
            </w:r>
          </w:p>
        </w:tc>
        <w:tc>
          <w:tcPr>
            <w:tcW w:w="7370" w:type="dxa"/>
          </w:tcPr>
          <w:p w14:paraId="5790F766" w14:textId="77777777" w:rsidR="00FA7444" w:rsidRPr="00ED7423" w:rsidRDefault="00FA7444" w:rsidP="00ED7423">
            <w:pPr>
              <w:pStyle w:val="ConsPlusNormal"/>
              <w:jc w:val="center"/>
              <w:rPr>
                <w:szCs w:val="24"/>
              </w:rPr>
            </w:pPr>
            <w:r w:rsidRPr="00ED7423">
              <w:rPr>
                <w:szCs w:val="24"/>
              </w:rPr>
              <w:t>Проверяемые требования к предметным результатам освоения основной образовательной программы среднего общего образования</w:t>
            </w:r>
          </w:p>
        </w:tc>
      </w:tr>
      <w:tr w:rsidR="00FA7444" w:rsidRPr="00ED7423" w14:paraId="7D28BFDA" w14:textId="77777777" w:rsidTr="00523A63">
        <w:tc>
          <w:tcPr>
            <w:tcW w:w="1701" w:type="dxa"/>
          </w:tcPr>
          <w:p w14:paraId="32E53D40" w14:textId="77777777" w:rsidR="00FA7444" w:rsidRPr="00ED7423" w:rsidRDefault="00FA7444" w:rsidP="00ED7423">
            <w:pPr>
              <w:pStyle w:val="ConsPlusNormal"/>
              <w:jc w:val="center"/>
              <w:rPr>
                <w:szCs w:val="24"/>
              </w:rPr>
            </w:pPr>
            <w:r w:rsidRPr="00ED7423">
              <w:rPr>
                <w:szCs w:val="24"/>
              </w:rPr>
              <w:t>1</w:t>
            </w:r>
          </w:p>
        </w:tc>
        <w:tc>
          <w:tcPr>
            <w:tcW w:w="7370" w:type="dxa"/>
          </w:tcPr>
          <w:p w14:paraId="1F6B9466" w14:textId="77777777" w:rsidR="00FA7444" w:rsidRPr="00ED7423" w:rsidRDefault="00FA7444" w:rsidP="00ED7423">
            <w:pPr>
              <w:pStyle w:val="ConsPlusNormal"/>
              <w:jc w:val="both"/>
              <w:rPr>
                <w:szCs w:val="24"/>
              </w:rPr>
            </w:pPr>
            <w:r w:rsidRPr="00ED7423">
              <w:rPr>
                <w:szCs w:val="24"/>
              </w:rPr>
              <w:t>Текст. Информационно-смысловая переработка текста</w:t>
            </w:r>
          </w:p>
        </w:tc>
      </w:tr>
      <w:tr w:rsidR="00FA7444" w:rsidRPr="00ED7423" w14:paraId="10CF4C4E" w14:textId="77777777" w:rsidTr="00523A63">
        <w:tc>
          <w:tcPr>
            <w:tcW w:w="1701" w:type="dxa"/>
          </w:tcPr>
          <w:p w14:paraId="1F55143F" w14:textId="77777777" w:rsidR="00FA7444" w:rsidRPr="00ED7423" w:rsidRDefault="00FA7444" w:rsidP="00ED7423">
            <w:pPr>
              <w:pStyle w:val="ConsPlusNormal"/>
              <w:jc w:val="center"/>
              <w:rPr>
                <w:szCs w:val="24"/>
              </w:rPr>
            </w:pPr>
            <w:r w:rsidRPr="00ED7423">
              <w:rPr>
                <w:szCs w:val="24"/>
              </w:rPr>
              <w:t>1.1</w:t>
            </w:r>
          </w:p>
        </w:tc>
        <w:tc>
          <w:tcPr>
            <w:tcW w:w="7370" w:type="dxa"/>
          </w:tcPr>
          <w:p w14:paraId="1DF666B7" w14:textId="77777777" w:rsidR="00FA7444" w:rsidRPr="00ED7423" w:rsidRDefault="00FA7444" w:rsidP="00ED7423">
            <w:pPr>
              <w:pStyle w:val="ConsPlusNormal"/>
              <w:jc w:val="both"/>
              <w:rPr>
                <w:szCs w:val="24"/>
              </w:rPr>
            </w:pPr>
            <w:r w:rsidRPr="00ED7423">
              <w:rPr>
                <w:szCs w:val="24"/>
              </w:rPr>
              <w:t>Сформированность знаний о признаках текста, его структуре, видах информации в тексте</w:t>
            </w:r>
          </w:p>
        </w:tc>
      </w:tr>
      <w:tr w:rsidR="00FA7444" w:rsidRPr="00ED7423" w14:paraId="1ACA6BA8" w14:textId="77777777" w:rsidTr="00523A63">
        <w:tc>
          <w:tcPr>
            <w:tcW w:w="1701" w:type="dxa"/>
          </w:tcPr>
          <w:p w14:paraId="7BAF0D4C" w14:textId="77777777" w:rsidR="00FA7444" w:rsidRPr="00ED7423" w:rsidRDefault="00FA7444" w:rsidP="00ED7423">
            <w:pPr>
              <w:pStyle w:val="ConsPlusNormal"/>
              <w:jc w:val="center"/>
              <w:rPr>
                <w:szCs w:val="24"/>
              </w:rPr>
            </w:pPr>
            <w:r w:rsidRPr="00ED7423">
              <w:rPr>
                <w:szCs w:val="24"/>
              </w:rPr>
              <w:t>1.2</w:t>
            </w:r>
          </w:p>
        </w:tc>
        <w:tc>
          <w:tcPr>
            <w:tcW w:w="7370" w:type="dxa"/>
          </w:tcPr>
          <w:p w14:paraId="059E08F6" w14:textId="77777777" w:rsidR="00FA7444" w:rsidRPr="00ED7423" w:rsidRDefault="00FA7444" w:rsidP="00ED7423">
            <w:pPr>
              <w:pStyle w:val="ConsPlusNormal"/>
              <w:jc w:val="both"/>
              <w:rPr>
                <w:szCs w:val="24"/>
              </w:rPr>
            </w:pPr>
            <w:r w:rsidRPr="00ED7423">
              <w:rPr>
                <w:szCs w:val="24"/>
              </w:rPr>
              <w:t>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tc>
      </w:tr>
      <w:tr w:rsidR="00FA7444" w:rsidRPr="00ED7423" w14:paraId="001B3423" w14:textId="77777777" w:rsidTr="00523A63">
        <w:tc>
          <w:tcPr>
            <w:tcW w:w="1701" w:type="dxa"/>
          </w:tcPr>
          <w:p w14:paraId="6290DEE6" w14:textId="77777777" w:rsidR="00FA7444" w:rsidRPr="00ED7423" w:rsidRDefault="00FA7444" w:rsidP="00ED7423">
            <w:pPr>
              <w:pStyle w:val="ConsPlusNormal"/>
              <w:jc w:val="center"/>
              <w:rPr>
                <w:szCs w:val="24"/>
              </w:rPr>
            </w:pPr>
            <w:r w:rsidRPr="00ED7423">
              <w:rPr>
                <w:szCs w:val="24"/>
              </w:rPr>
              <w:t>1.3</w:t>
            </w:r>
          </w:p>
        </w:tc>
        <w:tc>
          <w:tcPr>
            <w:tcW w:w="7370" w:type="dxa"/>
          </w:tcPr>
          <w:p w14:paraId="6AC419B5" w14:textId="77777777" w:rsidR="00FA7444" w:rsidRPr="00ED7423" w:rsidRDefault="00FA7444" w:rsidP="00ED7423">
            <w:pPr>
              <w:pStyle w:val="ConsPlusNormal"/>
              <w:jc w:val="both"/>
              <w:rPr>
                <w:szCs w:val="24"/>
              </w:rPr>
            </w:pPr>
            <w:r w:rsidRPr="00ED7423">
              <w:rPr>
                <w:szCs w:val="24"/>
              </w:rPr>
              <w:t>Совершенствование умений выявлять логико-смысловые отношения между предложениями в тексте</w:t>
            </w:r>
          </w:p>
        </w:tc>
      </w:tr>
      <w:tr w:rsidR="00FA7444" w:rsidRPr="00ED7423" w14:paraId="15BC488B" w14:textId="77777777" w:rsidTr="00523A63">
        <w:tc>
          <w:tcPr>
            <w:tcW w:w="1701" w:type="dxa"/>
          </w:tcPr>
          <w:p w14:paraId="2EABCE1A" w14:textId="77777777" w:rsidR="00FA7444" w:rsidRPr="00ED7423" w:rsidRDefault="00FA7444" w:rsidP="00ED7423">
            <w:pPr>
              <w:pStyle w:val="ConsPlusNormal"/>
              <w:jc w:val="center"/>
              <w:rPr>
                <w:szCs w:val="24"/>
              </w:rPr>
            </w:pPr>
            <w:r w:rsidRPr="00ED7423">
              <w:rPr>
                <w:szCs w:val="24"/>
              </w:rPr>
              <w:t>1.4</w:t>
            </w:r>
          </w:p>
        </w:tc>
        <w:tc>
          <w:tcPr>
            <w:tcW w:w="7370" w:type="dxa"/>
          </w:tcPr>
          <w:p w14:paraId="100E7572" w14:textId="77777777" w:rsidR="00FA7444" w:rsidRPr="00ED7423" w:rsidRDefault="00FA7444" w:rsidP="00ED7423">
            <w:pPr>
              <w:pStyle w:val="ConsPlusNormal"/>
              <w:jc w:val="both"/>
              <w:rPr>
                <w:szCs w:val="24"/>
              </w:rPr>
            </w:pPr>
            <w:r w:rsidRPr="00ED7423">
              <w:rPr>
                <w:szCs w:val="24"/>
              </w:rPr>
              <w:t>Совершенствование умений анализировать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w:t>
            </w:r>
          </w:p>
        </w:tc>
      </w:tr>
      <w:tr w:rsidR="00FA7444" w:rsidRPr="00ED7423" w14:paraId="3823297B" w14:textId="77777777" w:rsidTr="00523A63">
        <w:tc>
          <w:tcPr>
            <w:tcW w:w="1701" w:type="dxa"/>
          </w:tcPr>
          <w:p w14:paraId="7337C3D3" w14:textId="77777777" w:rsidR="00FA7444" w:rsidRPr="00ED7423" w:rsidRDefault="00FA7444" w:rsidP="00ED7423">
            <w:pPr>
              <w:pStyle w:val="ConsPlusNormal"/>
              <w:jc w:val="center"/>
              <w:rPr>
                <w:szCs w:val="24"/>
              </w:rPr>
            </w:pPr>
            <w:r w:rsidRPr="00ED7423">
              <w:rPr>
                <w:szCs w:val="24"/>
              </w:rPr>
              <w:t>1.5</w:t>
            </w:r>
          </w:p>
        </w:tc>
        <w:tc>
          <w:tcPr>
            <w:tcW w:w="7370" w:type="dxa"/>
          </w:tcPr>
          <w:p w14:paraId="3D6072DC" w14:textId="77777777" w:rsidR="00FA7444" w:rsidRPr="00ED7423" w:rsidRDefault="00FA7444" w:rsidP="00ED7423">
            <w:pPr>
              <w:pStyle w:val="ConsPlusNormal"/>
              <w:jc w:val="both"/>
              <w:rPr>
                <w:szCs w:val="24"/>
              </w:rPr>
            </w:pPr>
            <w:r w:rsidRPr="00ED7423">
              <w:rPr>
                <w:szCs w:val="24"/>
              </w:rPr>
              <w:t>Совершенствование умений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tc>
      </w:tr>
      <w:tr w:rsidR="00FA7444" w:rsidRPr="00ED7423" w14:paraId="368A4CEF" w14:textId="77777777" w:rsidTr="00523A63">
        <w:tc>
          <w:tcPr>
            <w:tcW w:w="1701" w:type="dxa"/>
          </w:tcPr>
          <w:p w14:paraId="37FB1911" w14:textId="77777777" w:rsidR="00FA7444" w:rsidRPr="00ED7423" w:rsidRDefault="00FA7444" w:rsidP="00ED7423">
            <w:pPr>
              <w:pStyle w:val="ConsPlusNormal"/>
              <w:jc w:val="center"/>
              <w:rPr>
                <w:szCs w:val="24"/>
              </w:rPr>
            </w:pPr>
            <w:r w:rsidRPr="00ED7423">
              <w:rPr>
                <w:szCs w:val="24"/>
              </w:rPr>
              <w:t>1.6</w:t>
            </w:r>
          </w:p>
        </w:tc>
        <w:tc>
          <w:tcPr>
            <w:tcW w:w="7370" w:type="dxa"/>
          </w:tcPr>
          <w:p w14:paraId="36FD82A9" w14:textId="77777777" w:rsidR="00FA7444" w:rsidRPr="00ED7423" w:rsidRDefault="00FA7444" w:rsidP="00ED7423">
            <w:pPr>
              <w:pStyle w:val="ConsPlusNormal"/>
              <w:jc w:val="both"/>
              <w:rPr>
                <w:szCs w:val="24"/>
              </w:rPr>
            </w:pPr>
            <w:r w:rsidRPr="00ED7423">
              <w:rPr>
                <w:szCs w:val="24"/>
              </w:rPr>
              <w:t>Совершенствование умений использовать разные виды чтения, приемы информационно-смысловой переработки прочитанных текстов, включая гипертекст, графику, инфографику и другое (объем текста для чтения - 450 - 500 слов)</w:t>
            </w:r>
          </w:p>
        </w:tc>
      </w:tr>
      <w:tr w:rsidR="00FA7444" w:rsidRPr="00ED7423" w14:paraId="685A28C0" w14:textId="77777777" w:rsidTr="00523A63">
        <w:tc>
          <w:tcPr>
            <w:tcW w:w="1701" w:type="dxa"/>
          </w:tcPr>
          <w:p w14:paraId="72B647DC" w14:textId="77777777" w:rsidR="00FA7444" w:rsidRPr="00ED7423" w:rsidRDefault="00FA7444" w:rsidP="00ED7423">
            <w:pPr>
              <w:pStyle w:val="ConsPlusNormal"/>
              <w:jc w:val="center"/>
              <w:rPr>
                <w:szCs w:val="24"/>
              </w:rPr>
            </w:pPr>
            <w:r w:rsidRPr="00ED7423">
              <w:rPr>
                <w:szCs w:val="24"/>
              </w:rPr>
              <w:t>1.7</w:t>
            </w:r>
          </w:p>
        </w:tc>
        <w:tc>
          <w:tcPr>
            <w:tcW w:w="7370" w:type="dxa"/>
          </w:tcPr>
          <w:p w14:paraId="55EFB75C" w14:textId="77777777" w:rsidR="00FA7444" w:rsidRPr="00ED7423" w:rsidRDefault="00FA7444" w:rsidP="00ED7423">
            <w:pPr>
              <w:pStyle w:val="ConsPlusNormal"/>
              <w:jc w:val="both"/>
              <w:rPr>
                <w:szCs w:val="24"/>
              </w:rPr>
            </w:pPr>
            <w:r w:rsidRPr="00ED7423">
              <w:rPr>
                <w:szCs w:val="24"/>
              </w:rPr>
              <w:t>Совершенствование умений создавать вторичные тексты (тезисы, аннотация, отзыв, рецензия и другие)</w:t>
            </w:r>
          </w:p>
        </w:tc>
      </w:tr>
      <w:tr w:rsidR="00FA7444" w:rsidRPr="00ED7423" w14:paraId="2A89074C" w14:textId="77777777" w:rsidTr="00523A63">
        <w:tc>
          <w:tcPr>
            <w:tcW w:w="1701" w:type="dxa"/>
          </w:tcPr>
          <w:p w14:paraId="65DA2FE7" w14:textId="77777777" w:rsidR="00FA7444" w:rsidRPr="00ED7423" w:rsidRDefault="00FA7444" w:rsidP="00ED7423">
            <w:pPr>
              <w:pStyle w:val="ConsPlusNormal"/>
              <w:jc w:val="center"/>
              <w:rPr>
                <w:szCs w:val="24"/>
              </w:rPr>
            </w:pPr>
            <w:r w:rsidRPr="00ED7423">
              <w:rPr>
                <w:szCs w:val="24"/>
              </w:rPr>
              <w:t>2</w:t>
            </w:r>
          </w:p>
        </w:tc>
        <w:tc>
          <w:tcPr>
            <w:tcW w:w="7370" w:type="dxa"/>
          </w:tcPr>
          <w:p w14:paraId="7E6CAF2B" w14:textId="77777777" w:rsidR="00FA7444" w:rsidRPr="00ED7423" w:rsidRDefault="00FA7444" w:rsidP="00ED7423">
            <w:pPr>
              <w:pStyle w:val="ConsPlusNormal"/>
              <w:jc w:val="both"/>
              <w:rPr>
                <w:szCs w:val="24"/>
              </w:rPr>
            </w:pPr>
            <w:r w:rsidRPr="00ED7423">
              <w:rPr>
                <w:szCs w:val="24"/>
              </w:rPr>
              <w:t>Функциональная стилистика. Культура речи</w:t>
            </w:r>
          </w:p>
        </w:tc>
      </w:tr>
      <w:tr w:rsidR="00FA7444" w:rsidRPr="00ED7423" w14:paraId="015E826B" w14:textId="77777777" w:rsidTr="00523A63">
        <w:tc>
          <w:tcPr>
            <w:tcW w:w="1701" w:type="dxa"/>
          </w:tcPr>
          <w:p w14:paraId="65E9C00E" w14:textId="77777777" w:rsidR="00FA7444" w:rsidRPr="00ED7423" w:rsidRDefault="00FA7444" w:rsidP="00ED7423">
            <w:pPr>
              <w:pStyle w:val="ConsPlusNormal"/>
              <w:jc w:val="center"/>
              <w:rPr>
                <w:szCs w:val="24"/>
              </w:rPr>
            </w:pPr>
            <w:r w:rsidRPr="00ED7423">
              <w:rPr>
                <w:szCs w:val="24"/>
              </w:rPr>
              <w:lastRenderedPageBreak/>
              <w:t>2.1</w:t>
            </w:r>
          </w:p>
        </w:tc>
        <w:tc>
          <w:tcPr>
            <w:tcW w:w="7370" w:type="dxa"/>
          </w:tcPr>
          <w:p w14:paraId="5379C3EF" w14:textId="77777777" w:rsidR="00FA7444" w:rsidRPr="00ED7423" w:rsidRDefault="00FA7444" w:rsidP="00ED7423">
            <w:pPr>
              <w:pStyle w:val="ConsPlusNormal"/>
              <w:jc w:val="both"/>
              <w:rPr>
                <w:szCs w:val="24"/>
              </w:rPr>
            </w:pPr>
            <w:r w:rsidRPr="00ED7423">
              <w:rPr>
                <w:szCs w:val="24"/>
              </w:rPr>
              <w:t>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w:t>
            </w:r>
          </w:p>
        </w:tc>
      </w:tr>
      <w:tr w:rsidR="00FA7444" w:rsidRPr="00ED7423" w14:paraId="2A6BC174" w14:textId="77777777" w:rsidTr="00523A63">
        <w:tc>
          <w:tcPr>
            <w:tcW w:w="1701" w:type="dxa"/>
          </w:tcPr>
          <w:p w14:paraId="21BDE723" w14:textId="77777777" w:rsidR="00FA7444" w:rsidRPr="00ED7423" w:rsidRDefault="00FA7444" w:rsidP="00ED7423">
            <w:pPr>
              <w:pStyle w:val="ConsPlusNormal"/>
              <w:jc w:val="center"/>
              <w:rPr>
                <w:szCs w:val="24"/>
              </w:rPr>
            </w:pPr>
            <w:r w:rsidRPr="00ED7423">
              <w:rPr>
                <w:szCs w:val="24"/>
              </w:rPr>
              <w:t>2.2</w:t>
            </w:r>
          </w:p>
        </w:tc>
        <w:tc>
          <w:tcPr>
            <w:tcW w:w="7370" w:type="dxa"/>
          </w:tcPr>
          <w:p w14:paraId="0D590043" w14:textId="77777777" w:rsidR="00FA7444" w:rsidRPr="00ED7423" w:rsidRDefault="00FA7444" w:rsidP="00ED7423">
            <w:pPr>
              <w:pStyle w:val="ConsPlusNormal"/>
              <w:jc w:val="both"/>
              <w:rPr>
                <w:szCs w:val="24"/>
              </w:rPr>
            </w:pPr>
            <w:r w:rsidRPr="00ED7423">
              <w:rPr>
                <w:szCs w:val="24"/>
              </w:rPr>
              <w:t>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tc>
      </w:tr>
      <w:tr w:rsidR="00FA7444" w:rsidRPr="00ED7423" w14:paraId="75CB6A84" w14:textId="77777777" w:rsidTr="00523A63">
        <w:tc>
          <w:tcPr>
            <w:tcW w:w="1701" w:type="dxa"/>
          </w:tcPr>
          <w:p w14:paraId="02E93654" w14:textId="77777777" w:rsidR="00FA7444" w:rsidRPr="00ED7423" w:rsidRDefault="00FA7444" w:rsidP="00ED7423">
            <w:pPr>
              <w:pStyle w:val="ConsPlusNormal"/>
              <w:jc w:val="center"/>
              <w:rPr>
                <w:szCs w:val="24"/>
              </w:rPr>
            </w:pPr>
            <w:r w:rsidRPr="00ED7423">
              <w:rPr>
                <w:szCs w:val="24"/>
              </w:rPr>
              <w:t>3</w:t>
            </w:r>
          </w:p>
        </w:tc>
        <w:tc>
          <w:tcPr>
            <w:tcW w:w="7370" w:type="dxa"/>
          </w:tcPr>
          <w:p w14:paraId="47D5F2AB" w14:textId="77777777" w:rsidR="00FA7444" w:rsidRPr="00ED7423" w:rsidRDefault="00FA7444" w:rsidP="00ED7423">
            <w:pPr>
              <w:pStyle w:val="ConsPlusNormal"/>
              <w:jc w:val="both"/>
              <w:rPr>
                <w:szCs w:val="24"/>
              </w:rPr>
            </w:pPr>
            <w:r w:rsidRPr="00ED7423">
              <w:rPr>
                <w:szCs w:val="24"/>
              </w:rPr>
              <w:t>Язык и речь. Культура речи</w:t>
            </w:r>
          </w:p>
        </w:tc>
      </w:tr>
      <w:tr w:rsidR="00FA7444" w:rsidRPr="00ED7423" w14:paraId="5CE95060" w14:textId="77777777" w:rsidTr="00523A63">
        <w:tc>
          <w:tcPr>
            <w:tcW w:w="1701" w:type="dxa"/>
          </w:tcPr>
          <w:p w14:paraId="17C241B1" w14:textId="77777777" w:rsidR="00FA7444" w:rsidRPr="00ED7423" w:rsidRDefault="00FA7444" w:rsidP="00ED7423">
            <w:pPr>
              <w:pStyle w:val="ConsPlusNormal"/>
              <w:jc w:val="center"/>
              <w:rPr>
                <w:szCs w:val="24"/>
              </w:rPr>
            </w:pPr>
            <w:r w:rsidRPr="00ED7423">
              <w:rPr>
                <w:szCs w:val="24"/>
              </w:rPr>
              <w:t>3.1</w:t>
            </w:r>
          </w:p>
        </w:tc>
        <w:tc>
          <w:tcPr>
            <w:tcW w:w="7370" w:type="dxa"/>
          </w:tcPr>
          <w:p w14:paraId="125EE0F8" w14:textId="77777777" w:rsidR="00FA7444" w:rsidRPr="00ED7423" w:rsidRDefault="00FA7444" w:rsidP="00ED7423">
            <w:pPr>
              <w:pStyle w:val="ConsPlusNormal"/>
              <w:jc w:val="both"/>
              <w:rPr>
                <w:szCs w:val="24"/>
              </w:rPr>
            </w:pPr>
            <w:r w:rsidRPr="00ED7423">
              <w:rPr>
                <w:szCs w:val="24"/>
              </w:rPr>
              <w:t>Обобщение знаний о языке как системе, его основных единицах и уровнях</w:t>
            </w:r>
          </w:p>
        </w:tc>
      </w:tr>
      <w:tr w:rsidR="00FA7444" w:rsidRPr="00ED7423" w14:paraId="31FE2259" w14:textId="77777777" w:rsidTr="00523A63">
        <w:tc>
          <w:tcPr>
            <w:tcW w:w="1701" w:type="dxa"/>
          </w:tcPr>
          <w:p w14:paraId="7DBD5B3F" w14:textId="77777777" w:rsidR="00FA7444" w:rsidRPr="00ED7423" w:rsidRDefault="00FA7444" w:rsidP="00ED7423">
            <w:pPr>
              <w:pStyle w:val="ConsPlusNormal"/>
              <w:jc w:val="center"/>
              <w:rPr>
                <w:szCs w:val="24"/>
              </w:rPr>
            </w:pPr>
            <w:r w:rsidRPr="00ED7423">
              <w:rPr>
                <w:szCs w:val="24"/>
              </w:rPr>
              <w:t>3.2</w:t>
            </w:r>
          </w:p>
        </w:tc>
        <w:tc>
          <w:tcPr>
            <w:tcW w:w="7370" w:type="dxa"/>
          </w:tcPr>
          <w:p w14:paraId="64628110" w14:textId="77777777" w:rsidR="00FA7444" w:rsidRPr="00ED7423" w:rsidRDefault="00FA7444" w:rsidP="00ED7423">
            <w:pPr>
              <w:pStyle w:val="ConsPlusNormal"/>
              <w:jc w:val="both"/>
              <w:rPr>
                <w:szCs w:val="24"/>
              </w:rPr>
            </w:pPr>
            <w:r w:rsidRPr="00ED7423">
              <w:rPr>
                <w:szCs w:val="24"/>
              </w:rPr>
              <w:t>Обогащение словарного запаса, расширение объема используемых в речи грамматических языковых средств</w:t>
            </w:r>
          </w:p>
        </w:tc>
      </w:tr>
      <w:tr w:rsidR="00FA7444" w:rsidRPr="00ED7423" w14:paraId="42D31259" w14:textId="77777777" w:rsidTr="00523A63">
        <w:tc>
          <w:tcPr>
            <w:tcW w:w="1701" w:type="dxa"/>
          </w:tcPr>
          <w:p w14:paraId="7D787A82" w14:textId="77777777" w:rsidR="00FA7444" w:rsidRPr="00ED7423" w:rsidRDefault="00FA7444" w:rsidP="00ED7423">
            <w:pPr>
              <w:pStyle w:val="ConsPlusNormal"/>
              <w:jc w:val="center"/>
              <w:rPr>
                <w:szCs w:val="24"/>
              </w:rPr>
            </w:pPr>
            <w:r w:rsidRPr="00ED7423">
              <w:rPr>
                <w:szCs w:val="24"/>
              </w:rPr>
              <w:t>3.3</w:t>
            </w:r>
          </w:p>
        </w:tc>
        <w:tc>
          <w:tcPr>
            <w:tcW w:w="7370" w:type="dxa"/>
          </w:tcPr>
          <w:p w14:paraId="1200C6B0" w14:textId="77777777" w:rsidR="00FA7444" w:rsidRPr="00ED7423" w:rsidRDefault="00FA7444" w:rsidP="00ED7423">
            <w:pPr>
              <w:pStyle w:val="ConsPlusNormal"/>
              <w:jc w:val="both"/>
              <w:rPr>
                <w:szCs w:val="24"/>
              </w:rPr>
            </w:pPr>
            <w:r w:rsidRPr="00ED7423">
              <w:rPr>
                <w:szCs w:val="24"/>
              </w:rPr>
              <w:t>Совершенствование умений анализировать языковые единицы разных уровней</w:t>
            </w:r>
          </w:p>
        </w:tc>
      </w:tr>
      <w:tr w:rsidR="00FA7444" w:rsidRPr="00ED7423" w14:paraId="0923E080" w14:textId="77777777" w:rsidTr="00523A63">
        <w:tc>
          <w:tcPr>
            <w:tcW w:w="1701" w:type="dxa"/>
          </w:tcPr>
          <w:p w14:paraId="3673B3F4" w14:textId="77777777" w:rsidR="00FA7444" w:rsidRPr="00ED7423" w:rsidRDefault="00FA7444" w:rsidP="00ED7423">
            <w:pPr>
              <w:pStyle w:val="ConsPlusNormal"/>
              <w:jc w:val="center"/>
              <w:rPr>
                <w:szCs w:val="24"/>
              </w:rPr>
            </w:pPr>
            <w:r w:rsidRPr="00ED7423">
              <w:rPr>
                <w:szCs w:val="24"/>
              </w:rPr>
              <w:t>3.4</w:t>
            </w:r>
          </w:p>
        </w:tc>
        <w:tc>
          <w:tcPr>
            <w:tcW w:w="7370" w:type="dxa"/>
          </w:tcPr>
          <w:p w14:paraId="0FCB6665" w14:textId="77777777" w:rsidR="00FA7444" w:rsidRPr="00ED7423" w:rsidRDefault="00FA7444" w:rsidP="00ED7423">
            <w:pPr>
              <w:pStyle w:val="ConsPlusNormal"/>
              <w:jc w:val="both"/>
              <w:rPr>
                <w:szCs w:val="24"/>
              </w:rPr>
            </w:pPr>
            <w:r w:rsidRPr="00ED7423">
              <w:rPr>
                <w:szCs w:val="24"/>
              </w:rPr>
              <w:t>Сформированность представлений об аспектах культуры речи: нормативном, коммуникативном и этическом</w:t>
            </w:r>
          </w:p>
        </w:tc>
      </w:tr>
      <w:tr w:rsidR="00FA7444" w:rsidRPr="00ED7423" w14:paraId="7FF7EE80" w14:textId="77777777" w:rsidTr="00523A63">
        <w:tc>
          <w:tcPr>
            <w:tcW w:w="1701" w:type="dxa"/>
          </w:tcPr>
          <w:p w14:paraId="40683DA1" w14:textId="77777777" w:rsidR="00FA7444" w:rsidRPr="00ED7423" w:rsidRDefault="00FA7444" w:rsidP="00ED7423">
            <w:pPr>
              <w:pStyle w:val="ConsPlusNormal"/>
              <w:jc w:val="center"/>
              <w:rPr>
                <w:szCs w:val="24"/>
              </w:rPr>
            </w:pPr>
            <w:r w:rsidRPr="00ED7423">
              <w:rPr>
                <w:szCs w:val="24"/>
              </w:rPr>
              <w:t>3.5</w:t>
            </w:r>
          </w:p>
        </w:tc>
        <w:tc>
          <w:tcPr>
            <w:tcW w:w="7370" w:type="dxa"/>
          </w:tcPr>
          <w:p w14:paraId="7A112CFD" w14:textId="77777777" w:rsidR="00FA7444" w:rsidRPr="00ED7423" w:rsidRDefault="00FA7444" w:rsidP="00ED7423">
            <w:pPr>
              <w:pStyle w:val="ConsPlusNormal"/>
              <w:jc w:val="both"/>
              <w:rPr>
                <w:szCs w:val="24"/>
              </w:rPr>
            </w:pPr>
            <w:r w:rsidRPr="00ED7423">
              <w:rPr>
                <w:szCs w:val="24"/>
              </w:rPr>
              <w:t>Формирование системы знаний о нормах современного русского литературного языка и их основных видах: орфоэпические нормы</w:t>
            </w:r>
          </w:p>
        </w:tc>
      </w:tr>
      <w:tr w:rsidR="00FA7444" w:rsidRPr="00ED7423" w14:paraId="675EC2A3" w14:textId="77777777" w:rsidTr="00523A63">
        <w:tc>
          <w:tcPr>
            <w:tcW w:w="1701" w:type="dxa"/>
          </w:tcPr>
          <w:p w14:paraId="6585A9CC" w14:textId="77777777" w:rsidR="00FA7444" w:rsidRPr="00ED7423" w:rsidRDefault="00FA7444" w:rsidP="00ED7423">
            <w:pPr>
              <w:pStyle w:val="ConsPlusNormal"/>
              <w:jc w:val="center"/>
              <w:rPr>
                <w:szCs w:val="24"/>
              </w:rPr>
            </w:pPr>
            <w:r w:rsidRPr="00ED7423">
              <w:rPr>
                <w:szCs w:val="24"/>
              </w:rPr>
              <w:t>3.6</w:t>
            </w:r>
          </w:p>
        </w:tc>
        <w:tc>
          <w:tcPr>
            <w:tcW w:w="7370" w:type="dxa"/>
          </w:tcPr>
          <w:p w14:paraId="53CFD658" w14:textId="77777777" w:rsidR="00FA7444" w:rsidRPr="00ED7423" w:rsidRDefault="00FA7444" w:rsidP="00ED7423">
            <w:pPr>
              <w:pStyle w:val="ConsPlusNormal"/>
              <w:jc w:val="both"/>
              <w:rPr>
                <w:szCs w:val="24"/>
              </w:rPr>
            </w:pPr>
            <w:r w:rsidRPr="00ED7423">
              <w:rPr>
                <w:szCs w:val="24"/>
              </w:rPr>
              <w:t>Формирование системы знаний о нормах современного русского литературного языка и их основных видах: лексические нормы</w:t>
            </w:r>
          </w:p>
        </w:tc>
      </w:tr>
      <w:tr w:rsidR="00FA7444" w:rsidRPr="00ED7423" w14:paraId="672C3CA6" w14:textId="77777777" w:rsidTr="00523A63">
        <w:tc>
          <w:tcPr>
            <w:tcW w:w="1701" w:type="dxa"/>
          </w:tcPr>
          <w:p w14:paraId="395DCACC" w14:textId="77777777" w:rsidR="00FA7444" w:rsidRPr="00ED7423" w:rsidRDefault="00FA7444" w:rsidP="00ED7423">
            <w:pPr>
              <w:pStyle w:val="ConsPlusNormal"/>
              <w:jc w:val="center"/>
              <w:rPr>
                <w:szCs w:val="24"/>
              </w:rPr>
            </w:pPr>
            <w:r w:rsidRPr="00ED7423">
              <w:rPr>
                <w:szCs w:val="24"/>
              </w:rPr>
              <w:t>3.7</w:t>
            </w:r>
          </w:p>
        </w:tc>
        <w:tc>
          <w:tcPr>
            <w:tcW w:w="7370" w:type="dxa"/>
          </w:tcPr>
          <w:p w14:paraId="5E39B6F2" w14:textId="77777777" w:rsidR="00FA7444" w:rsidRPr="00ED7423" w:rsidRDefault="00FA7444" w:rsidP="00ED7423">
            <w:pPr>
              <w:pStyle w:val="ConsPlusNormal"/>
              <w:jc w:val="both"/>
              <w:rPr>
                <w:szCs w:val="24"/>
              </w:rPr>
            </w:pPr>
            <w:r w:rsidRPr="00ED7423">
              <w:rPr>
                <w:szCs w:val="24"/>
              </w:rPr>
              <w:t>Формирование системы знаний о нормах современного русского литературного языка и их основных видах: грамматические нормы</w:t>
            </w:r>
          </w:p>
        </w:tc>
      </w:tr>
      <w:tr w:rsidR="00FA7444" w:rsidRPr="00ED7423" w14:paraId="5C5FF0CD" w14:textId="77777777" w:rsidTr="00523A63">
        <w:tc>
          <w:tcPr>
            <w:tcW w:w="1701" w:type="dxa"/>
          </w:tcPr>
          <w:p w14:paraId="271FAB3C" w14:textId="77777777" w:rsidR="00FA7444" w:rsidRPr="00ED7423" w:rsidRDefault="00FA7444" w:rsidP="00ED7423">
            <w:pPr>
              <w:pStyle w:val="ConsPlusNormal"/>
              <w:jc w:val="center"/>
              <w:rPr>
                <w:szCs w:val="24"/>
              </w:rPr>
            </w:pPr>
            <w:r w:rsidRPr="00ED7423">
              <w:rPr>
                <w:szCs w:val="24"/>
              </w:rPr>
              <w:t>3.8</w:t>
            </w:r>
          </w:p>
        </w:tc>
        <w:tc>
          <w:tcPr>
            <w:tcW w:w="7370" w:type="dxa"/>
          </w:tcPr>
          <w:p w14:paraId="04F8EB1A" w14:textId="77777777" w:rsidR="00FA7444" w:rsidRPr="00ED7423" w:rsidRDefault="00FA7444" w:rsidP="00ED7423">
            <w:pPr>
              <w:pStyle w:val="ConsPlusNormal"/>
              <w:jc w:val="both"/>
              <w:rPr>
                <w:szCs w:val="24"/>
              </w:rPr>
            </w:pPr>
            <w:r w:rsidRPr="00ED7423">
              <w:rPr>
                <w:szCs w:val="24"/>
              </w:rPr>
              <w:t>Формирование системы знаний о нормах современного русского литературного языка и их основных видах: стилистические нормы</w:t>
            </w:r>
          </w:p>
        </w:tc>
      </w:tr>
      <w:tr w:rsidR="00FA7444" w:rsidRPr="00ED7423" w14:paraId="4BEFAFF2" w14:textId="77777777" w:rsidTr="00523A63">
        <w:tc>
          <w:tcPr>
            <w:tcW w:w="1701" w:type="dxa"/>
          </w:tcPr>
          <w:p w14:paraId="67A5D6B1" w14:textId="77777777" w:rsidR="00FA7444" w:rsidRPr="00ED7423" w:rsidRDefault="00FA7444" w:rsidP="00ED7423">
            <w:pPr>
              <w:pStyle w:val="ConsPlusNormal"/>
              <w:jc w:val="center"/>
              <w:rPr>
                <w:szCs w:val="24"/>
              </w:rPr>
            </w:pPr>
            <w:r w:rsidRPr="00ED7423">
              <w:rPr>
                <w:szCs w:val="24"/>
              </w:rPr>
              <w:t>3.9</w:t>
            </w:r>
          </w:p>
        </w:tc>
        <w:tc>
          <w:tcPr>
            <w:tcW w:w="7370" w:type="dxa"/>
          </w:tcPr>
          <w:p w14:paraId="602A258E" w14:textId="77777777" w:rsidR="00FA7444" w:rsidRPr="00ED7423" w:rsidRDefault="00FA7444" w:rsidP="00ED7423">
            <w:pPr>
              <w:pStyle w:val="ConsPlusNormal"/>
              <w:jc w:val="both"/>
              <w:rPr>
                <w:szCs w:val="24"/>
              </w:rPr>
            </w:pPr>
            <w:r w:rsidRPr="00ED7423">
              <w:rPr>
                <w:szCs w:val="24"/>
              </w:rPr>
              <w:t>Совершенствование умений применять правила орфографии в практике письма</w:t>
            </w:r>
          </w:p>
        </w:tc>
      </w:tr>
      <w:tr w:rsidR="00FA7444" w:rsidRPr="00ED7423" w14:paraId="5B8AAF9E" w14:textId="77777777" w:rsidTr="00523A63">
        <w:tc>
          <w:tcPr>
            <w:tcW w:w="1701" w:type="dxa"/>
          </w:tcPr>
          <w:p w14:paraId="453DBE51" w14:textId="77777777" w:rsidR="00FA7444" w:rsidRPr="00ED7423" w:rsidRDefault="00FA7444" w:rsidP="00ED7423">
            <w:pPr>
              <w:pStyle w:val="ConsPlusNormal"/>
              <w:jc w:val="center"/>
              <w:rPr>
                <w:szCs w:val="24"/>
              </w:rPr>
            </w:pPr>
            <w:r w:rsidRPr="00ED7423">
              <w:rPr>
                <w:szCs w:val="24"/>
              </w:rPr>
              <w:t>3.10</w:t>
            </w:r>
          </w:p>
        </w:tc>
        <w:tc>
          <w:tcPr>
            <w:tcW w:w="7370" w:type="dxa"/>
          </w:tcPr>
          <w:p w14:paraId="6CBAF660" w14:textId="77777777" w:rsidR="00FA7444" w:rsidRPr="00ED7423" w:rsidRDefault="00FA7444" w:rsidP="00ED7423">
            <w:pPr>
              <w:pStyle w:val="ConsPlusNormal"/>
              <w:jc w:val="both"/>
              <w:rPr>
                <w:szCs w:val="24"/>
              </w:rPr>
            </w:pPr>
            <w:r w:rsidRPr="00ED7423">
              <w:rPr>
                <w:szCs w:val="24"/>
              </w:rPr>
              <w:t>Совершенствование умений применять правила пунктуации в практике письма</w:t>
            </w:r>
          </w:p>
        </w:tc>
      </w:tr>
      <w:tr w:rsidR="00FA7444" w:rsidRPr="00ED7423" w14:paraId="764E75AD" w14:textId="77777777" w:rsidTr="00523A63">
        <w:tc>
          <w:tcPr>
            <w:tcW w:w="1701" w:type="dxa"/>
          </w:tcPr>
          <w:p w14:paraId="72802C38" w14:textId="77777777" w:rsidR="00FA7444" w:rsidRPr="00ED7423" w:rsidRDefault="00FA7444" w:rsidP="00ED7423">
            <w:pPr>
              <w:pStyle w:val="ConsPlusNormal"/>
              <w:jc w:val="center"/>
              <w:rPr>
                <w:szCs w:val="24"/>
              </w:rPr>
            </w:pPr>
            <w:r w:rsidRPr="00ED7423">
              <w:rPr>
                <w:szCs w:val="24"/>
              </w:rPr>
              <w:t>3.11</w:t>
            </w:r>
          </w:p>
        </w:tc>
        <w:tc>
          <w:tcPr>
            <w:tcW w:w="7370" w:type="dxa"/>
          </w:tcPr>
          <w:p w14:paraId="3A2D48CB" w14:textId="77777777" w:rsidR="00FA7444" w:rsidRPr="00ED7423" w:rsidRDefault="00FA7444" w:rsidP="00ED7423">
            <w:pPr>
              <w:pStyle w:val="ConsPlusNormal"/>
              <w:jc w:val="both"/>
              <w:rPr>
                <w:szCs w:val="24"/>
              </w:rPr>
            </w:pPr>
            <w:r w:rsidRPr="00ED7423">
              <w:rPr>
                <w:szCs w:val="24"/>
              </w:rPr>
              <w:t>Сформированность умений работать со словарями и справочниками</w:t>
            </w:r>
          </w:p>
        </w:tc>
      </w:tr>
      <w:tr w:rsidR="00FA7444" w:rsidRPr="00ED7423" w14:paraId="2A2C252C" w14:textId="77777777" w:rsidTr="00523A63">
        <w:tc>
          <w:tcPr>
            <w:tcW w:w="1701" w:type="dxa"/>
          </w:tcPr>
          <w:p w14:paraId="3B055733" w14:textId="77777777" w:rsidR="00FA7444" w:rsidRPr="00ED7423" w:rsidRDefault="00FA7444" w:rsidP="00ED7423">
            <w:pPr>
              <w:pStyle w:val="ConsPlusNormal"/>
              <w:jc w:val="center"/>
              <w:rPr>
                <w:szCs w:val="24"/>
              </w:rPr>
            </w:pPr>
            <w:r w:rsidRPr="00ED7423">
              <w:rPr>
                <w:szCs w:val="24"/>
              </w:rPr>
              <w:t>3.12</w:t>
            </w:r>
          </w:p>
        </w:tc>
        <w:tc>
          <w:tcPr>
            <w:tcW w:w="7370" w:type="dxa"/>
          </w:tcPr>
          <w:p w14:paraId="56EF01FD" w14:textId="77777777" w:rsidR="00FA7444" w:rsidRPr="00ED7423" w:rsidRDefault="00FA7444" w:rsidP="00ED7423">
            <w:pPr>
              <w:pStyle w:val="ConsPlusNormal"/>
              <w:jc w:val="both"/>
              <w:rPr>
                <w:szCs w:val="24"/>
              </w:rPr>
            </w:pPr>
            <w:r w:rsidRPr="00ED7423">
              <w:rPr>
                <w:szCs w:val="24"/>
              </w:rPr>
              <w:t>Обобщение знаний об изобразительно-выразительных средствах русского языка</w:t>
            </w:r>
          </w:p>
        </w:tc>
      </w:tr>
      <w:tr w:rsidR="00FA7444" w:rsidRPr="00ED7423" w14:paraId="63765B50" w14:textId="77777777" w:rsidTr="00523A63">
        <w:tc>
          <w:tcPr>
            <w:tcW w:w="1701" w:type="dxa"/>
          </w:tcPr>
          <w:p w14:paraId="7A9ACFCA" w14:textId="77777777" w:rsidR="00FA7444" w:rsidRPr="00ED7423" w:rsidRDefault="00FA7444" w:rsidP="00ED7423">
            <w:pPr>
              <w:pStyle w:val="ConsPlusNormal"/>
              <w:jc w:val="center"/>
              <w:rPr>
                <w:szCs w:val="24"/>
              </w:rPr>
            </w:pPr>
            <w:r w:rsidRPr="00ED7423">
              <w:rPr>
                <w:szCs w:val="24"/>
              </w:rPr>
              <w:t>3.13</w:t>
            </w:r>
          </w:p>
        </w:tc>
        <w:tc>
          <w:tcPr>
            <w:tcW w:w="7370" w:type="dxa"/>
          </w:tcPr>
          <w:p w14:paraId="20226B2D" w14:textId="77777777" w:rsidR="00FA7444" w:rsidRPr="00ED7423" w:rsidRDefault="00FA7444" w:rsidP="00ED7423">
            <w:pPr>
              <w:pStyle w:val="ConsPlusNormal"/>
              <w:jc w:val="both"/>
              <w:rPr>
                <w:szCs w:val="24"/>
              </w:rPr>
            </w:pPr>
            <w:r w:rsidRPr="00ED7423">
              <w:rPr>
                <w:szCs w:val="24"/>
              </w:rPr>
              <w:t>Совершенствование умений определять изобразительно-выразительные средства языка в тексте</w:t>
            </w:r>
          </w:p>
        </w:tc>
      </w:tr>
      <w:tr w:rsidR="00FA7444" w:rsidRPr="00ED7423" w14:paraId="0646841D" w14:textId="77777777" w:rsidTr="00523A63">
        <w:tc>
          <w:tcPr>
            <w:tcW w:w="1701" w:type="dxa"/>
          </w:tcPr>
          <w:p w14:paraId="4E99EE38" w14:textId="77777777" w:rsidR="00FA7444" w:rsidRPr="00ED7423" w:rsidRDefault="00FA7444" w:rsidP="00ED7423">
            <w:pPr>
              <w:pStyle w:val="ConsPlusNormal"/>
              <w:jc w:val="center"/>
              <w:rPr>
                <w:szCs w:val="24"/>
              </w:rPr>
            </w:pPr>
            <w:r w:rsidRPr="00ED7423">
              <w:rPr>
                <w:szCs w:val="24"/>
              </w:rPr>
              <w:t>3.14</w:t>
            </w:r>
          </w:p>
        </w:tc>
        <w:tc>
          <w:tcPr>
            <w:tcW w:w="7370" w:type="dxa"/>
          </w:tcPr>
          <w:p w14:paraId="0254B23D" w14:textId="77777777" w:rsidR="00FA7444" w:rsidRPr="00ED7423" w:rsidRDefault="00FA7444" w:rsidP="00ED7423">
            <w:pPr>
              <w:pStyle w:val="ConsPlusNormal"/>
              <w:jc w:val="both"/>
              <w:rPr>
                <w:szCs w:val="24"/>
              </w:rPr>
            </w:pPr>
            <w:r w:rsidRPr="00ED7423">
              <w:rPr>
                <w:szCs w:val="24"/>
              </w:rPr>
              <w:t>Совершенствование умений корректировать устные и письменные высказывания</w:t>
            </w:r>
          </w:p>
        </w:tc>
      </w:tr>
      <w:tr w:rsidR="00FA7444" w:rsidRPr="00ED7423" w14:paraId="78768EC2" w14:textId="77777777" w:rsidTr="00523A63">
        <w:tc>
          <w:tcPr>
            <w:tcW w:w="1701" w:type="dxa"/>
          </w:tcPr>
          <w:p w14:paraId="5A46F79F" w14:textId="77777777" w:rsidR="00FA7444" w:rsidRPr="00ED7423" w:rsidRDefault="00FA7444" w:rsidP="00ED7423">
            <w:pPr>
              <w:pStyle w:val="ConsPlusNormal"/>
              <w:jc w:val="center"/>
              <w:rPr>
                <w:szCs w:val="24"/>
              </w:rPr>
            </w:pPr>
            <w:r w:rsidRPr="00ED7423">
              <w:rPr>
                <w:szCs w:val="24"/>
              </w:rPr>
              <w:t>4</w:t>
            </w:r>
          </w:p>
        </w:tc>
        <w:tc>
          <w:tcPr>
            <w:tcW w:w="7370" w:type="dxa"/>
          </w:tcPr>
          <w:p w14:paraId="6F966A3D" w14:textId="77777777" w:rsidR="00FA7444" w:rsidRPr="00ED7423" w:rsidRDefault="00FA7444" w:rsidP="00ED7423">
            <w:pPr>
              <w:pStyle w:val="ConsPlusNormal"/>
              <w:jc w:val="both"/>
              <w:rPr>
                <w:szCs w:val="24"/>
              </w:rPr>
            </w:pPr>
            <w:r w:rsidRPr="00ED7423">
              <w:rPr>
                <w:szCs w:val="24"/>
              </w:rPr>
              <w:t>Общие сведения о языке</w:t>
            </w:r>
          </w:p>
        </w:tc>
      </w:tr>
      <w:tr w:rsidR="00FA7444" w:rsidRPr="00ED7423" w14:paraId="4E3A537D" w14:textId="77777777" w:rsidTr="00523A63">
        <w:tc>
          <w:tcPr>
            <w:tcW w:w="1701" w:type="dxa"/>
          </w:tcPr>
          <w:p w14:paraId="774F9831" w14:textId="77777777" w:rsidR="00FA7444" w:rsidRPr="00ED7423" w:rsidRDefault="00FA7444" w:rsidP="00ED7423">
            <w:pPr>
              <w:pStyle w:val="ConsPlusNormal"/>
              <w:jc w:val="center"/>
              <w:rPr>
                <w:szCs w:val="24"/>
              </w:rPr>
            </w:pPr>
            <w:r w:rsidRPr="00ED7423">
              <w:rPr>
                <w:szCs w:val="24"/>
              </w:rPr>
              <w:t>4.1</w:t>
            </w:r>
          </w:p>
        </w:tc>
        <w:tc>
          <w:tcPr>
            <w:tcW w:w="7370" w:type="dxa"/>
          </w:tcPr>
          <w:p w14:paraId="438E8969" w14:textId="77777777" w:rsidR="00FA7444" w:rsidRPr="00ED7423" w:rsidRDefault="00FA7444" w:rsidP="00ED7423">
            <w:pPr>
              <w:pStyle w:val="ConsPlusNormal"/>
              <w:jc w:val="both"/>
              <w:rPr>
                <w:szCs w:val="24"/>
              </w:rPr>
            </w:pPr>
            <w:r w:rsidRPr="00ED7423">
              <w:rPr>
                <w:szCs w:val="24"/>
              </w:rPr>
              <w:t xml:space="preserve">Сформированность представлений о функциях русского языка в </w:t>
            </w:r>
            <w:r w:rsidRPr="00ED7423">
              <w:rPr>
                <w:szCs w:val="24"/>
              </w:rPr>
              <w:lastRenderedPageBreak/>
              <w:t>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tc>
      </w:tr>
      <w:tr w:rsidR="00FA7444" w:rsidRPr="00ED7423" w14:paraId="784A8E3E" w14:textId="77777777" w:rsidTr="00523A63">
        <w:tc>
          <w:tcPr>
            <w:tcW w:w="1701" w:type="dxa"/>
          </w:tcPr>
          <w:p w14:paraId="2EA1D427" w14:textId="77777777" w:rsidR="00FA7444" w:rsidRPr="00ED7423" w:rsidRDefault="00FA7444" w:rsidP="00ED7423">
            <w:pPr>
              <w:pStyle w:val="ConsPlusNormal"/>
              <w:jc w:val="center"/>
              <w:rPr>
                <w:szCs w:val="24"/>
              </w:rPr>
            </w:pPr>
            <w:r w:rsidRPr="00ED7423">
              <w:rPr>
                <w:szCs w:val="24"/>
              </w:rPr>
              <w:lastRenderedPageBreak/>
              <w:t>4.2</w:t>
            </w:r>
          </w:p>
        </w:tc>
        <w:tc>
          <w:tcPr>
            <w:tcW w:w="7370" w:type="dxa"/>
          </w:tcPr>
          <w:p w14:paraId="1154ABAC" w14:textId="77777777" w:rsidR="00FA7444" w:rsidRPr="00ED7423" w:rsidRDefault="00FA7444" w:rsidP="00ED7423">
            <w:pPr>
              <w:pStyle w:val="ConsPlusNormal"/>
              <w:jc w:val="both"/>
              <w:rPr>
                <w:szCs w:val="24"/>
              </w:rPr>
            </w:pPr>
            <w:r w:rsidRPr="00ED7423">
              <w:rPr>
                <w:szCs w:val="24"/>
              </w:rPr>
              <w:t>Сформированность представлений о формах существования национального русского языка; знаний о признаках литературного языка и его роли в обществе</w:t>
            </w:r>
          </w:p>
        </w:tc>
      </w:tr>
      <w:tr w:rsidR="00FA7444" w:rsidRPr="00ED7423" w14:paraId="3A467B48" w14:textId="77777777" w:rsidTr="00523A63">
        <w:tc>
          <w:tcPr>
            <w:tcW w:w="1701" w:type="dxa"/>
          </w:tcPr>
          <w:p w14:paraId="5F3FD988" w14:textId="77777777" w:rsidR="00FA7444" w:rsidRPr="00ED7423" w:rsidRDefault="00FA7444" w:rsidP="00ED7423">
            <w:pPr>
              <w:pStyle w:val="ConsPlusNormal"/>
              <w:jc w:val="center"/>
              <w:rPr>
                <w:szCs w:val="24"/>
              </w:rPr>
            </w:pPr>
            <w:r w:rsidRPr="00ED7423">
              <w:rPr>
                <w:szCs w:val="24"/>
              </w:rPr>
              <w:t>5</w:t>
            </w:r>
          </w:p>
        </w:tc>
        <w:tc>
          <w:tcPr>
            <w:tcW w:w="7370" w:type="dxa"/>
          </w:tcPr>
          <w:p w14:paraId="2F891DBC" w14:textId="77777777" w:rsidR="00FA7444" w:rsidRPr="00ED7423" w:rsidRDefault="00FA7444" w:rsidP="00ED7423">
            <w:pPr>
              <w:pStyle w:val="ConsPlusNormal"/>
              <w:jc w:val="both"/>
              <w:rPr>
                <w:szCs w:val="24"/>
              </w:rPr>
            </w:pPr>
            <w:r w:rsidRPr="00ED7423">
              <w:rPr>
                <w:szCs w:val="24"/>
              </w:rPr>
              <w:t>Речь. Речевое общение</w:t>
            </w:r>
          </w:p>
        </w:tc>
      </w:tr>
      <w:tr w:rsidR="00FA7444" w:rsidRPr="00ED7423" w14:paraId="4D3B598D" w14:textId="77777777" w:rsidTr="00523A63">
        <w:tc>
          <w:tcPr>
            <w:tcW w:w="1701" w:type="dxa"/>
          </w:tcPr>
          <w:p w14:paraId="3CF445A9" w14:textId="77777777" w:rsidR="00FA7444" w:rsidRPr="00ED7423" w:rsidRDefault="00FA7444" w:rsidP="00ED7423">
            <w:pPr>
              <w:pStyle w:val="ConsPlusNormal"/>
              <w:jc w:val="center"/>
              <w:rPr>
                <w:szCs w:val="24"/>
              </w:rPr>
            </w:pPr>
            <w:r w:rsidRPr="00ED7423">
              <w:rPr>
                <w:szCs w:val="24"/>
              </w:rPr>
              <w:t>5.1</w:t>
            </w:r>
          </w:p>
        </w:tc>
        <w:tc>
          <w:tcPr>
            <w:tcW w:w="7370" w:type="dxa"/>
          </w:tcPr>
          <w:p w14:paraId="02212955" w14:textId="77777777" w:rsidR="00FA7444" w:rsidRPr="00ED7423" w:rsidRDefault="00FA7444" w:rsidP="00ED7423">
            <w:pPr>
              <w:pStyle w:val="ConsPlusNormal"/>
              <w:jc w:val="both"/>
              <w:rPr>
                <w:szCs w:val="24"/>
              </w:rPr>
            </w:pPr>
            <w:r w:rsidRPr="00ED7423">
              <w:rPr>
                <w:szCs w:val="24"/>
              </w:rPr>
              <w:t>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tc>
      </w:tr>
    </w:tbl>
    <w:p w14:paraId="78E74E7D" w14:textId="77777777" w:rsidR="00FA7444" w:rsidRPr="00ED7423" w:rsidRDefault="00FA7444" w:rsidP="00ED7423">
      <w:pPr>
        <w:pStyle w:val="ConsPlusNormal"/>
        <w:jc w:val="both"/>
        <w:rPr>
          <w:szCs w:val="24"/>
        </w:rPr>
      </w:pPr>
    </w:p>
    <w:p w14:paraId="5CBB0134" w14:textId="77777777" w:rsidR="00FA7444" w:rsidRPr="00ED7423" w:rsidRDefault="00FA7444" w:rsidP="00ED7423">
      <w:pPr>
        <w:pStyle w:val="ConsPlusNormal"/>
        <w:jc w:val="right"/>
        <w:rPr>
          <w:szCs w:val="24"/>
        </w:rPr>
      </w:pPr>
      <w:r w:rsidRPr="00ED7423">
        <w:rPr>
          <w:szCs w:val="24"/>
        </w:rPr>
        <w:t>Таблица 3.5</w:t>
      </w:r>
    </w:p>
    <w:p w14:paraId="0D2A0208" w14:textId="77777777" w:rsidR="00FA7444" w:rsidRPr="00ED7423" w:rsidRDefault="00FA7444" w:rsidP="00ED7423">
      <w:pPr>
        <w:pStyle w:val="ConsPlusNormal"/>
        <w:jc w:val="both"/>
        <w:rPr>
          <w:szCs w:val="24"/>
        </w:rPr>
      </w:pPr>
    </w:p>
    <w:p w14:paraId="1F9CB417" w14:textId="77777777" w:rsidR="00FA7444" w:rsidRPr="00ED7423" w:rsidRDefault="00FA7444" w:rsidP="00ED7423">
      <w:pPr>
        <w:pStyle w:val="ConsPlusNormal"/>
        <w:jc w:val="center"/>
        <w:rPr>
          <w:szCs w:val="24"/>
        </w:rPr>
      </w:pPr>
      <w:r w:rsidRPr="00ED7423">
        <w:rPr>
          <w:szCs w:val="24"/>
        </w:rPr>
        <w:t>Перечень элементов содержания, проверяемых на ЕГЭ</w:t>
      </w:r>
    </w:p>
    <w:p w14:paraId="59B59F42" w14:textId="77777777" w:rsidR="00FA7444" w:rsidRPr="00ED7423" w:rsidRDefault="00FA7444" w:rsidP="00ED7423">
      <w:pPr>
        <w:pStyle w:val="ConsPlusNormal"/>
        <w:jc w:val="center"/>
        <w:rPr>
          <w:szCs w:val="24"/>
        </w:rPr>
      </w:pPr>
      <w:r w:rsidRPr="00ED7423">
        <w:rPr>
          <w:szCs w:val="24"/>
        </w:rPr>
        <w:t>по русскому языку</w:t>
      </w:r>
    </w:p>
    <w:p w14:paraId="27AB9D11" w14:textId="77777777" w:rsidR="00FA7444" w:rsidRPr="00ED7423" w:rsidRDefault="00FA7444" w:rsidP="00ED7423">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FA7444" w:rsidRPr="00ED7423" w14:paraId="6CCF2446" w14:textId="77777777" w:rsidTr="00523A63">
        <w:tc>
          <w:tcPr>
            <w:tcW w:w="1077" w:type="dxa"/>
          </w:tcPr>
          <w:p w14:paraId="7DB552D7" w14:textId="77777777" w:rsidR="00FA7444" w:rsidRPr="00ED7423" w:rsidRDefault="00FA7444" w:rsidP="00ED7423">
            <w:pPr>
              <w:pStyle w:val="ConsPlusNormal"/>
              <w:jc w:val="center"/>
              <w:rPr>
                <w:szCs w:val="24"/>
              </w:rPr>
            </w:pPr>
            <w:r w:rsidRPr="00ED7423">
              <w:rPr>
                <w:szCs w:val="24"/>
              </w:rPr>
              <w:t>Код</w:t>
            </w:r>
          </w:p>
        </w:tc>
        <w:tc>
          <w:tcPr>
            <w:tcW w:w="7994" w:type="dxa"/>
          </w:tcPr>
          <w:p w14:paraId="3037EEC1" w14:textId="77777777" w:rsidR="00FA7444" w:rsidRPr="00ED7423" w:rsidRDefault="00FA7444" w:rsidP="00ED7423">
            <w:pPr>
              <w:pStyle w:val="ConsPlusNormal"/>
              <w:jc w:val="center"/>
              <w:rPr>
                <w:szCs w:val="24"/>
              </w:rPr>
            </w:pPr>
            <w:r w:rsidRPr="00ED7423">
              <w:rPr>
                <w:szCs w:val="24"/>
              </w:rPr>
              <w:t>Проверяемый элемент содержания</w:t>
            </w:r>
          </w:p>
        </w:tc>
      </w:tr>
      <w:tr w:rsidR="00FA7444" w:rsidRPr="00ED7423" w14:paraId="24FEC709" w14:textId="77777777" w:rsidTr="00523A63">
        <w:tc>
          <w:tcPr>
            <w:tcW w:w="1077" w:type="dxa"/>
          </w:tcPr>
          <w:p w14:paraId="61AF7A2D" w14:textId="77777777" w:rsidR="00FA7444" w:rsidRPr="00ED7423" w:rsidRDefault="00FA7444" w:rsidP="00ED7423">
            <w:pPr>
              <w:pStyle w:val="ConsPlusNormal"/>
              <w:jc w:val="center"/>
              <w:rPr>
                <w:szCs w:val="24"/>
              </w:rPr>
            </w:pPr>
            <w:r w:rsidRPr="00ED7423">
              <w:rPr>
                <w:szCs w:val="24"/>
              </w:rPr>
              <w:t>1</w:t>
            </w:r>
          </w:p>
        </w:tc>
        <w:tc>
          <w:tcPr>
            <w:tcW w:w="7994" w:type="dxa"/>
          </w:tcPr>
          <w:p w14:paraId="23EF0E27" w14:textId="77777777" w:rsidR="00FA7444" w:rsidRPr="00ED7423" w:rsidRDefault="00FA7444" w:rsidP="00ED7423">
            <w:pPr>
              <w:pStyle w:val="ConsPlusNormal"/>
              <w:jc w:val="both"/>
              <w:rPr>
                <w:szCs w:val="24"/>
              </w:rPr>
            </w:pPr>
            <w:r w:rsidRPr="00ED7423">
              <w:rPr>
                <w:szCs w:val="24"/>
              </w:rPr>
              <w:t>Текст. Информационно-смысловая переработка текста</w:t>
            </w:r>
          </w:p>
        </w:tc>
      </w:tr>
      <w:tr w:rsidR="00FA7444" w:rsidRPr="00ED7423" w14:paraId="622EA100" w14:textId="77777777" w:rsidTr="00523A63">
        <w:tc>
          <w:tcPr>
            <w:tcW w:w="1077" w:type="dxa"/>
          </w:tcPr>
          <w:p w14:paraId="5D266814" w14:textId="77777777" w:rsidR="00FA7444" w:rsidRPr="00ED7423" w:rsidRDefault="00FA7444" w:rsidP="00ED7423">
            <w:pPr>
              <w:pStyle w:val="ConsPlusNormal"/>
              <w:jc w:val="center"/>
              <w:rPr>
                <w:szCs w:val="24"/>
              </w:rPr>
            </w:pPr>
            <w:r w:rsidRPr="00ED7423">
              <w:rPr>
                <w:szCs w:val="24"/>
              </w:rPr>
              <w:t>1.1</w:t>
            </w:r>
          </w:p>
        </w:tc>
        <w:tc>
          <w:tcPr>
            <w:tcW w:w="7994" w:type="dxa"/>
          </w:tcPr>
          <w:p w14:paraId="2573AFDE" w14:textId="77777777" w:rsidR="00FA7444" w:rsidRPr="00ED7423" w:rsidRDefault="00FA7444" w:rsidP="00ED7423">
            <w:pPr>
              <w:pStyle w:val="ConsPlusNormal"/>
              <w:jc w:val="both"/>
              <w:rPr>
                <w:szCs w:val="24"/>
              </w:rPr>
            </w:pPr>
            <w:r w:rsidRPr="00ED7423">
              <w:rPr>
                <w:szCs w:val="24"/>
              </w:rPr>
              <w:t>Текст, его основные признаки</w:t>
            </w:r>
          </w:p>
        </w:tc>
      </w:tr>
      <w:tr w:rsidR="00FA7444" w:rsidRPr="00ED7423" w14:paraId="0C326E70" w14:textId="77777777" w:rsidTr="00523A63">
        <w:tc>
          <w:tcPr>
            <w:tcW w:w="1077" w:type="dxa"/>
          </w:tcPr>
          <w:p w14:paraId="31E37689" w14:textId="77777777" w:rsidR="00FA7444" w:rsidRPr="00ED7423" w:rsidRDefault="00FA7444" w:rsidP="00ED7423">
            <w:pPr>
              <w:pStyle w:val="ConsPlusNormal"/>
              <w:jc w:val="center"/>
              <w:rPr>
                <w:szCs w:val="24"/>
              </w:rPr>
            </w:pPr>
            <w:r w:rsidRPr="00ED7423">
              <w:rPr>
                <w:szCs w:val="24"/>
              </w:rPr>
              <w:t>1.2</w:t>
            </w:r>
          </w:p>
        </w:tc>
        <w:tc>
          <w:tcPr>
            <w:tcW w:w="7994" w:type="dxa"/>
          </w:tcPr>
          <w:p w14:paraId="7E473112" w14:textId="77777777" w:rsidR="00FA7444" w:rsidRPr="00ED7423" w:rsidRDefault="00FA7444" w:rsidP="00ED7423">
            <w:pPr>
              <w:pStyle w:val="ConsPlusNormal"/>
              <w:jc w:val="both"/>
              <w:rPr>
                <w:szCs w:val="24"/>
              </w:rPr>
            </w:pPr>
            <w:r w:rsidRPr="00ED7423">
              <w:rPr>
                <w:szCs w:val="24"/>
              </w:rPr>
              <w:t>Логико-смысловые отношения между предложениями в тексте</w:t>
            </w:r>
          </w:p>
        </w:tc>
      </w:tr>
      <w:tr w:rsidR="00FA7444" w:rsidRPr="00ED7423" w14:paraId="3EB3CB79" w14:textId="77777777" w:rsidTr="00523A63">
        <w:tc>
          <w:tcPr>
            <w:tcW w:w="1077" w:type="dxa"/>
          </w:tcPr>
          <w:p w14:paraId="05C36B93" w14:textId="77777777" w:rsidR="00FA7444" w:rsidRPr="00ED7423" w:rsidRDefault="00FA7444" w:rsidP="00ED7423">
            <w:pPr>
              <w:pStyle w:val="ConsPlusNormal"/>
              <w:jc w:val="center"/>
              <w:rPr>
                <w:szCs w:val="24"/>
              </w:rPr>
            </w:pPr>
            <w:r w:rsidRPr="00ED7423">
              <w:rPr>
                <w:szCs w:val="24"/>
              </w:rPr>
              <w:t>1.3</w:t>
            </w:r>
          </w:p>
        </w:tc>
        <w:tc>
          <w:tcPr>
            <w:tcW w:w="7994" w:type="dxa"/>
          </w:tcPr>
          <w:p w14:paraId="35029250" w14:textId="77777777" w:rsidR="00FA7444" w:rsidRPr="00ED7423" w:rsidRDefault="00FA7444" w:rsidP="00ED7423">
            <w:pPr>
              <w:pStyle w:val="ConsPlusNormal"/>
              <w:jc w:val="both"/>
              <w:rPr>
                <w:szCs w:val="24"/>
              </w:rPr>
            </w:pPr>
            <w:r w:rsidRPr="00ED7423">
              <w:rPr>
                <w:szCs w:val="24"/>
              </w:rPr>
              <w:t>Информативность текста. Виды информации в тексте</w:t>
            </w:r>
          </w:p>
        </w:tc>
      </w:tr>
      <w:tr w:rsidR="00FA7444" w:rsidRPr="00ED7423" w14:paraId="1A887E20" w14:textId="77777777" w:rsidTr="00523A63">
        <w:tc>
          <w:tcPr>
            <w:tcW w:w="1077" w:type="dxa"/>
          </w:tcPr>
          <w:p w14:paraId="1291B495" w14:textId="77777777" w:rsidR="00FA7444" w:rsidRPr="00ED7423" w:rsidRDefault="00FA7444" w:rsidP="00ED7423">
            <w:pPr>
              <w:pStyle w:val="ConsPlusNormal"/>
              <w:jc w:val="center"/>
              <w:rPr>
                <w:szCs w:val="24"/>
              </w:rPr>
            </w:pPr>
            <w:r w:rsidRPr="00ED7423">
              <w:rPr>
                <w:szCs w:val="24"/>
              </w:rPr>
              <w:t>1.4</w:t>
            </w:r>
          </w:p>
        </w:tc>
        <w:tc>
          <w:tcPr>
            <w:tcW w:w="7994" w:type="dxa"/>
          </w:tcPr>
          <w:p w14:paraId="7AC96083" w14:textId="77777777" w:rsidR="00FA7444" w:rsidRPr="00ED7423" w:rsidRDefault="00FA7444" w:rsidP="00ED7423">
            <w:pPr>
              <w:pStyle w:val="ConsPlusNormal"/>
              <w:jc w:val="both"/>
              <w:rPr>
                <w:szCs w:val="24"/>
              </w:rPr>
            </w:pPr>
            <w:r w:rsidRPr="00ED7423">
              <w:rPr>
                <w:szCs w:val="24"/>
              </w:rPr>
              <w:t>Информационно-смысловая переработка прочитанного текста, включая гипертекст, графику, инфографику и другие, и прослушанного текста</w:t>
            </w:r>
          </w:p>
        </w:tc>
      </w:tr>
      <w:tr w:rsidR="00FA7444" w:rsidRPr="00ED7423" w14:paraId="3980D66A" w14:textId="77777777" w:rsidTr="00523A63">
        <w:tc>
          <w:tcPr>
            <w:tcW w:w="1077" w:type="dxa"/>
          </w:tcPr>
          <w:p w14:paraId="015B40E9" w14:textId="77777777" w:rsidR="00FA7444" w:rsidRPr="00ED7423" w:rsidRDefault="00FA7444" w:rsidP="00ED7423">
            <w:pPr>
              <w:pStyle w:val="ConsPlusNormal"/>
              <w:jc w:val="center"/>
              <w:rPr>
                <w:szCs w:val="24"/>
              </w:rPr>
            </w:pPr>
            <w:r w:rsidRPr="00ED7423">
              <w:rPr>
                <w:szCs w:val="24"/>
              </w:rPr>
              <w:t>1.5</w:t>
            </w:r>
          </w:p>
        </w:tc>
        <w:tc>
          <w:tcPr>
            <w:tcW w:w="7994" w:type="dxa"/>
          </w:tcPr>
          <w:p w14:paraId="24D5CF5D" w14:textId="77777777" w:rsidR="00FA7444" w:rsidRPr="00ED7423" w:rsidRDefault="00FA7444" w:rsidP="00ED7423">
            <w:pPr>
              <w:pStyle w:val="ConsPlusNormal"/>
              <w:jc w:val="both"/>
              <w:rPr>
                <w:szCs w:val="24"/>
              </w:rPr>
            </w:pPr>
            <w:r w:rsidRPr="00ED7423">
              <w:rPr>
                <w:szCs w:val="24"/>
              </w:rPr>
              <w:t>План. Тезисы. Конспект. Реферат. Аннотация. Отзыв. Рецензия</w:t>
            </w:r>
          </w:p>
        </w:tc>
      </w:tr>
      <w:tr w:rsidR="00FA7444" w:rsidRPr="00ED7423" w14:paraId="001E719A" w14:textId="77777777" w:rsidTr="00523A63">
        <w:tc>
          <w:tcPr>
            <w:tcW w:w="1077" w:type="dxa"/>
          </w:tcPr>
          <w:p w14:paraId="1EAE6542" w14:textId="77777777" w:rsidR="00FA7444" w:rsidRPr="00ED7423" w:rsidRDefault="00FA7444" w:rsidP="00ED7423">
            <w:pPr>
              <w:pStyle w:val="ConsPlusNormal"/>
              <w:jc w:val="center"/>
              <w:rPr>
                <w:szCs w:val="24"/>
              </w:rPr>
            </w:pPr>
            <w:r w:rsidRPr="00ED7423">
              <w:rPr>
                <w:szCs w:val="24"/>
              </w:rPr>
              <w:t>2</w:t>
            </w:r>
          </w:p>
        </w:tc>
        <w:tc>
          <w:tcPr>
            <w:tcW w:w="7994" w:type="dxa"/>
          </w:tcPr>
          <w:p w14:paraId="236F4E60" w14:textId="77777777" w:rsidR="00FA7444" w:rsidRPr="00ED7423" w:rsidRDefault="00FA7444" w:rsidP="00ED7423">
            <w:pPr>
              <w:pStyle w:val="ConsPlusNormal"/>
              <w:jc w:val="both"/>
              <w:rPr>
                <w:szCs w:val="24"/>
              </w:rPr>
            </w:pPr>
            <w:r w:rsidRPr="00ED7423">
              <w:rPr>
                <w:szCs w:val="24"/>
              </w:rPr>
              <w:t>Функциональная стилистика. Культура речи</w:t>
            </w:r>
          </w:p>
        </w:tc>
      </w:tr>
      <w:tr w:rsidR="00FA7444" w:rsidRPr="00ED7423" w14:paraId="7125C52C" w14:textId="77777777" w:rsidTr="00523A63">
        <w:tc>
          <w:tcPr>
            <w:tcW w:w="1077" w:type="dxa"/>
          </w:tcPr>
          <w:p w14:paraId="2AF8C151" w14:textId="77777777" w:rsidR="00FA7444" w:rsidRPr="00ED7423" w:rsidRDefault="00FA7444" w:rsidP="00ED7423">
            <w:pPr>
              <w:pStyle w:val="ConsPlusNormal"/>
              <w:jc w:val="center"/>
              <w:rPr>
                <w:szCs w:val="24"/>
              </w:rPr>
            </w:pPr>
            <w:r w:rsidRPr="00ED7423">
              <w:rPr>
                <w:szCs w:val="24"/>
              </w:rPr>
              <w:t>2.1</w:t>
            </w:r>
          </w:p>
        </w:tc>
        <w:tc>
          <w:tcPr>
            <w:tcW w:w="7994" w:type="dxa"/>
          </w:tcPr>
          <w:p w14:paraId="241D05E3" w14:textId="77777777" w:rsidR="00FA7444" w:rsidRPr="00ED7423" w:rsidRDefault="00FA7444" w:rsidP="00ED7423">
            <w:pPr>
              <w:pStyle w:val="ConsPlusNormal"/>
              <w:jc w:val="both"/>
              <w:rPr>
                <w:szCs w:val="24"/>
              </w:rPr>
            </w:pPr>
            <w:r w:rsidRPr="00ED7423">
              <w:rPr>
                <w:szCs w:val="24"/>
              </w:rPr>
              <w:t>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w:t>
            </w:r>
          </w:p>
          <w:p w14:paraId="0877A5F1" w14:textId="77777777" w:rsidR="00FA7444" w:rsidRPr="00ED7423" w:rsidRDefault="00FA7444" w:rsidP="00ED7423">
            <w:pPr>
              <w:pStyle w:val="ConsPlusNormal"/>
              <w:jc w:val="both"/>
              <w:rPr>
                <w:szCs w:val="24"/>
              </w:rPr>
            </w:pPr>
            <w:r w:rsidRPr="00ED7423">
              <w:rPr>
                <w:szCs w:val="24"/>
              </w:rPr>
              <w:t>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w:t>
            </w:r>
          </w:p>
        </w:tc>
      </w:tr>
      <w:tr w:rsidR="00FA7444" w:rsidRPr="00ED7423" w14:paraId="55C9A641" w14:textId="77777777" w:rsidTr="00523A63">
        <w:tc>
          <w:tcPr>
            <w:tcW w:w="1077" w:type="dxa"/>
          </w:tcPr>
          <w:p w14:paraId="510A12C8" w14:textId="77777777" w:rsidR="00FA7444" w:rsidRPr="00ED7423" w:rsidRDefault="00FA7444" w:rsidP="00ED7423">
            <w:pPr>
              <w:pStyle w:val="ConsPlusNormal"/>
              <w:jc w:val="center"/>
              <w:rPr>
                <w:szCs w:val="24"/>
              </w:rPr>
            </w:pPr>
            <w:r w:rsidRPr="00ED7423">
              <w:rPr>
                <w:szCs w:val="24"/>
              </w:rPr>
              <w:t>2.2</w:t>
            </w:r>
          </w:p>
        </w:tc>
        <w:tc>
          <w:tcPr>
            <w:tcW w:w="7994" w:type="dxa"/>
          </w:tcPr>
          <w:p w14:paraId="0A7F6EC8" w14:textId="77777777" w:rsidR="00FA7444" w:rsidRPr="00ED7423" w:rsidRDefault="00FA7444" w:rsidP="00ED7423">
            <w:pPr>
              <w:pStyle w:val="ConsPlusNormal"/>
              <w:jc w:val="both"/>
              <w:rPr>
                <w:szCs w:val="24"/>
              </w:rPr>
            </w:pPr>
            <w:r w:rsidRPr="00ED7423">
              <w:rPr>
                <w:szCs w:val="24"/>
              </w:rPr>
              <w:t xml:space="preserve">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w:t>
            </w:r>
            <w:proofErr w:type="spellStart"/>
            <w:r w:rsidRPr="00ED7423">
              <w:rPr>
                <w:szCs w:val="24"/>
              </w:rPr>
              <w:t>подстили</w:t>
            </w:r>
            <w:proofErr w:type="spellEnd"/>
            <w:r w:rsidRPr="00ED7423">
              <w:rPr>
                <w:szCs w:val="24"/>
              </w:rPr>
              <w:t xml:space="preserve"> научного стиля. Основные жанры научного стиля: монография, диссертация, научная статья, реферат, словарь, справочник, </w:t>
            </w:r>
            <w:r w:rsidRPr="00ED7423">
              <w:rPr>
                <w:szCs w:val="24"/>
              </w:rPr>
              <w:lastRenderedPageBreak/>
              <w:t>учебник и учебное пособие, лекция, доклад и другие</w:t>
            </w:r>
          </w:p>
        </w:tc>
      </w:tr>
      <w:tr w:rsidR="00FA7444" w:rsidRPr="00ED7423" w14:paraId="7933316A" w14:textId="77777777" w:rsidTr="00523A63">
        <w:tc>
          <w:tcPr>
            <w:tcW w:w="1077" w:type="dxa"/>
          </w:tcPr>
          <w:p w14:paraId="33FBDCE9" w14:textId="77777777" w:rsidR="00FA7444" w:rsidRPr="00ED7423" w:rsidRDefault="00FA7444" w:rsidP="00ED7423">
            <w:pPr>
              <w:pStyle w:val="ConsPlusNormal"/>
              <w:jc w:val="center"/>
              <w:rPr>
                <w:szCs w:val="24"/>
              </w:rPr>
            </w:pPr>
            <w:r w:rsidRPr="00ED7423">
              <w:rPr>
                <w:szCs w:val="24"/>
              </w:rPr>
              <w:lastRenderedPageBreak/>
              <w:t>2.3</w:t>
            </w:r>
          </w:p>
        </w:tc>
        <w:tc>
          <w:tcPr>
            <w:tcW w:w="7994" w:type="dxa"/>
          </w:tcPr>
          <w:p w14:paraId="6056B38E" w14:textId="77777777" w:rsidR="00FA7444" w:rsidRPr="00ED7423" w:rsidRDefault="00FA7444" w:rsidP="00ED7423">
            <w:pPr>
              <w:pStyle w:val="ConsPlusNormal"/>
              <w:jc w:val="both"/>
              <w:rPr>
                <w:szCs w:val="24"/>
              </w:rPr>
            </w:pPr>
            <w:r w:rsidRPr="00ED7423">
              <w:rPr>
                <w:szCs w:val="24"/>
              </w:rPr>
              <w:t xml:space="preserve">Официально-деловой стиль, сферы его использования, назначение. Основные признаки официально-делового стиля: точность, </w:t>
            </w:r>
            <w:proofErr w:type="spellStart"/>
            <w:r w:rsidRPr="00ED7423">
              <w:rPr>
                <w:szCs w:val="24"/>
              </w:rPr>
              <w:t>стандартизированность</w:t>
            </w:r>
            <w:proofErr w:type="spellEnd"/>
            <w:r w:rsidRPr="00ED7423">
              <w:rPr>
                <w:szCs w:val="24"/>
              </w:rPr>
              <w:t>,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w:t>
            </w:r>
          </w:p>
        </w:tc>
      </w:tr>
      <w:tr w:rsidR="00FA7444" w:rsidRPr="00ED7423" w14:paraId="256485CE" w14:textId="77777777" w:rsidTr="00523A63">
        <w:tc>
          <w:tcPr>
            <w:tcW w:w="1077" w:type="dxa"/>
          </w:tcPr>
          <w:p w14:paraId="3BFB9FC0" w14:textId="77777777" w:rsidR="00FA7444" w:rsidRPr="00ED7423" w:rsidRDefault="00FA7444" w:rsidP="00ED7423">
            <w:pPr>
              <w:pStyle w:val="ConsPlusNormal"/>
              <w:jc w:val="center"/>
              <w:rPr>
                <w:szCs w:val="24"/>
              </w:rPr>
            </w:pPr>
            <w:r w:rsidRPr="00ED7423">
              <w:rPr>
                <w:szCs w:val="24"/>
              </w:rPr>
              <w:t>2.4</w:t>
            </w:r>
          </w:p>
        </w:tc>
        <w:tc>
          <w:tcPr>
            <w:tcW w:w="7994" w:type="dxa"/>
          </w:tcPr>
          <w:p w14:paraId="3F2C667C" w14:textId="77777777" w:rsidR="00FA7444" w:rsidRPr="00ED7423" w:rsidRDefault="00FA7444" w:rsidP="00ED7423">
            <w:pPr>
              <w:pStyle w:val="ConsPlusNormal"/>
              <w:jc w:val="both"/>
              <w:rPr>
                <w:szCs w:val="24"/>
              </w:rPr>
            </w:pPr>
            <w:r w:rsidRPr="00ED7423">
              <w:rPr>
                <w:szCs w:val="24"/>
              </w:rPr>
              <w:t xml:space="preserve">Публицистический стиль, сферы его использования, назначение. Основные признаки публицистического стиля: экспрессивность, </w:t>
            </w:r>
            <w:proofErr w:type="spellStart"/>
            <w:r w:rsidRPr="00ED7423">
              <w:rPr>
                <w:szCs w:val="24"/>
              </w:rPr>
              <w:t>призывность</w:t>
            </w:r>
            <w:proofErr w:type="spellEnd"/>
            <w:r w:rsidRPr="00ED7423">
              <w:rPr>
                <w:szCs w:val="24"/>
              </w:rPr>
              <w:t>,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p>
        </w:tc>
      </w:tr>
      <w:tr w:rsidR="00FA7444" w:rsidRPr="00ED7423" w14:paraId="2E474C2A" w14:textId="77777777" w:rsidTr="00523A63">
        <w:tc>
          <w:tcPr>
            <w:tcW w:w="1077" w:type="dxa"/>
          </w:tcPr>
          <w:p w14:paraId="1C6DF2C0" w14:textId="77777777" w:rsidR="00FA7444" w:rsidRPr="00ED7423" w:rsidRDefault="00FA7444" w:rsidP="00ED7423">
            <w:pPr>
              <w:pStyle w:val="ConsPlusNormal"/>
              <w:jc w:val="center"/>
              <w:rPr>
                <w:szCs w:val="24"/>
              </w:rPr>
            </w:pPr>
            <w:r w:rsidRPr="00ED7423">
              <w:rPr>
                <w:szCs w:val="24"/>
              </w:rPr>
              <w:t>2.5</w:t>
            </w:r>
          </w:p>
        </w:tc>
        <w:tc>
          <w:tcPr>
            <w:tcW w:w="7994" w:type="dxa"/>
          </w:tcPr>
          <w:p w14:paraId="41066B18" w14:textId="77777777" w:rsidR="00FA7444" w:rsidRPr="00ED7423" w:rsidRDefault="00FA7444" w:rsidP="00ED7423">
            <w:pPr>
              <w:pStyle w:val="ConsPlusNormal"/>
              <w:jc w:val="both"/>
              <w:rPr>
                <w:szCs w:val="24"/>
              </w:rPr>
            </w:pPr>
            <w:r w:rsidRPr="00ED7423">
              <w:rPr>
                <w:szCs w:val="24"/>
              </w:rPr>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r w:rsidR="00FA7444" w:rsidRPr="00ED7423" w14:paraId="74AFFCCB" w14:textId="77777777" w:rsidTr="00523A63">
        <w:tc>
          <w:tcPr>
            <w:tcW w:w="1077" w:type="dxa"/>
          </w:tcPr>
          <w:p w14:paraId="0041B5F0" w14:textId="77777777" w:rsidR="00FA7444" w:rsidRPr="00ED7423" w:rsidRDefault="00FA7444" w:rsidP="00ED7423">
            <w:pPr>
              <w:pStyle w:val="ConsPlusNormal"/>
              <w:jc w:val="center"/>
              <w:rPr>
                <w:szCs w:val="24"/>
              </w:rPr>
            </w:pPr>
            <w:r w:rsidRPr="00ED7423">
              <w:rPr>
                <w:szCs w:val="24"/>
              </w:rPr>
              <w:t>3</w:t>
            </w:r>
          </w:p>
        </w:tc>
        <w:tc>
          <w:tcPr>
            <w:tcW w:w="7994" w:type="dxa"/>
          </w:tcPr>
          <w:p w14:paraId="73ED6105" w14:textId="77777777" w:rsidR="00FA7444" w:rsidRPr="00ED7423" w:rsidRDefault="00FA7444" w:rsidP="00ED7423">
            <w:pPr>
              <w:pStyle w:val="ConsPlusNormal"/>
              <w:jc w:val="both"/>
              <w:rPr>
                <w:szCs w:val="24"/>
              </w:rPr>
            </w:pPr>
            <w:r w:rsidRPr="00ED7423">
              <w:rPr>
                <w:szCs w:val="24"/>
              </w:rPr>
              <w:t>Язык и речь. Культура речи</w:t>
            </w:r>
          </w:p>
        </w:tc>
      </w:tr>
      <w:tr w:rsidR="00FA7444" w:rsidRPr="00ED7423" w14:paraId="0D556EF9" w14:textId="77777777" w:rsidTr="00523A63">
        <w:tc>
          <w:tcPr>
            <w:tcW w:w="1077" w:type="dxa"/>
          </w:tcPr>
          <w:p w14:paraId="1E81E944" w14:textId="77777777" w:rsidR="00FA7444" w:rsidRPr="00ED7423" w:rsidRDefault="00FA7444" w:rsidP="00ED7423">
            <w:pPr>
              <w:pStyle w:val="ConsPlusNormal"/>
              <w:jc w:val="center"/>
              <w:rPr>
                <w:szCs w:val="24"/>
              </w:rPr>
            </w:pPr>
            <w:r w:rsidRPr="00ED7423">
              <w:rPr>
                <w:szCs w:val="24"/>
              </w:rPr>
              <w:t>3.1</w:t>
            </w:r>
          </w:p>
        </w:tc>
        <w:tc>
          <w:tcPr>
            <w:tcW w:w="7994" w:type="dxa"/>
          </w:tcPr>
          <w:p w14:paraId="78DE905E" w14:textId="77777777" w:rsidR="00FA7444" w:rsidRPr="00ED7423" w:rsidRDefault="00FA7444" w:rsidP="00ED7423">
            <w:pPr>
              <w:pStyle w:val="ConsPlusNormal"/>
              <w:jc w:val="both"/>
              <w:rPr>
                <w:szCs w:val="24"/>
              </w:rPr>
            </w:pPr>
            <w:r w:rsidRPr="00ED7423">
              <w:rPr>
                <w:szCs w:val="24"/>
              </w:rPr>
              <w:t>Система языка. Культура речи</w:t>
            </w:r>
          </w:p>
        </w:tc>
      </w:tr>
      <w:tr w:rsidR="00FA7444" w:rsidRPr="00ED7423" w14:paraId="3CD16675" w14:textId="77777777" w:rsidTr="00523A63">
        <w:tc>
          <w:tcPr>
            <w:tcW w:w="1077" w:type="dxa"/>
          </w:tcPr>
          <w:p w14:paraId="218EEDA6" w14:textId="77777777" w:rsidR="00FA7444" w:rsidRPr="00ED7423" w:rsidRDefault="00FA7444" w:rsidP="00ED7423">
            <w:pPr>
              <w:pStyle w:val="ConsPlusNormal"/>
              <w:jc w:val="center"/>
              <w:rPr>
                <w:szCs w:val="24"/>
              </w:rPr>
            </w:pPr>
            <w:r w:rsidRPr="00ED7423">
              <w:rPr>
                <w:szCs w:val="24"/>
              </w:rPr>
              <w:t>3.1.1</w:t>
            </w:r>
          </w:p>
        </w:tc>
        <w:tc>
          <w:tcPr>
            <w:tcW w:w="7994" w:type="dxa"/>
          </w:tcPr>
          <w:p w14:paraId="033FACB6" w14:textId="77777777" w:rsidR="00FA7444" w:rsidRPr="00ED7423" w:rsidRDefault="00FA7444" w:rsidP="00ED7423">
            <w:pPr>
              <w:pStyle w:val="ConsPlusNormal"/>
              <w:jc w:val="both"/>
              <w:rPr>
                <w:szCs w:val="24"/>
              </w:rPr>
            </w:pPr>
            <w:r w:rsidRPr="00ED7423">
              <w:rPr>
                <w:szCs w:val="24"/>
              </w:rPr>
              <w:t>Система языка, ее устройство, функционирование. Культура речи как раздел лингвистики</w:t>
            </w:r>
          </w:p>
        </w:tc>
      </w:tr>
      <w:tr w:rsidR="00FA7444" w:rsidRPr="00ED7423" w14:paraId="502C83C3" w14:textId="77777777" w:rsidTr="00523A63">
        <w:tc>
          <w:tcPr>
            <w:tcW w:w="1077" w:type="dxa"/>
          </w:tcPr>
          <w:p w14:paraId="48547404" w14:textId="77777777" w:rsidR="00FA7444" w:rsidRPr="00ED7423" w:rsidRDefault="00FA7444" w:rsidP="00ED7423">
            <w:pPr>
              <w:pStyle w:val="ConsPlusNormal"/>
              <w:jc w:val="center"/>
              <w:rPr>
                <w:szCs w:val="24"/>
              </w:rPr>
            </w:pPr>
            <w:r w:rsidRPr="00ED7423">
              <w:rPr>
                <w:szCs w:val="24"/>
              </w:rPr>
              <w:t>3.1.2</w:t>
            </w:r>
          </w:p>
        </w:tc>
        <w:tc>
          <w:tcPr>
            <w:tcW w:w="7994" w:type="dxa"/>
          </w:tcPr>
          <w:p w14:paraId="6AF3A24E" w14:textId="77777777" w:rsidR="00FA7444" w:rsidRPr="00ED7423" w:rsidRDefault="00FA7444" w:rsidP="00ED7423">
            <w:pPr>
              <w:pStyle w:val="ConsPlusNormal"/>
              <w:jc w:val="both"/>
              <w:rPr>
                <w:szCs w:val="24"/>
              </w:rPr>
            </w:pPr>
            <w:r w:rsidRPr="00ED7423">
              <w:rPr>
                <w:szCs w:val="24"/>
              </w:rPr>
              <w:t>Языковая норма, ее основные признаки и функции. Виды языковых норм: орфоэпические (произносительные и акцентологические), лексические, словообразовательные, грамматические (морфологические</w:t>
            </w:r>
          </w:p>
          <w:p w14:paraId="1FA676E9" w14:textId="77777777" w:rsidR="00FA7444" w:rsidRPr="00ED7423" w:rsidRDefault="00FA7444" w:rsidP="00ED7423">
            <w:pPr>
              <w:pStyle w:val="ConsPlusNormal"/>
              <w:jc w:val="both"/>
              <w:rPr>
                <w:szCs w:val="24"/>
              </w:rPr>
            </w:pPr>
            <w:r w:rsidRPr="00ED7423">
              <w:rPr>
                <w:szCs w:val="24"/>
              </w:rPr>
              <w:t>и синтаксические). Орфографические и пунктуационные правила. Стилистические нормы современного русского литературного языка (общее представление)</w:t>
            </w:r>
          </w:p>
        </w:tc>
      </w:tr>
      <w:tr w:rsidR="00FA7444" w:rsidRPr="00ED7423" w14:paraId="39F8D4E3" w14:textId="77777777" w:rsidTr="00523A63">
        <w:tc>
          <w:tcPr>
            <w:tcW w:w="1077" w:type="dxa"/>
          </w:tcPr>
          <w:p w14:paraId="56C7B5BE" w14:textId="77777777" w:rsidR="00FA7444" w:rsidRPr="00ED7423" w:rsidRDefault="00FA7444" w:rsidP="00ED7423">
            <w:pPr>
              <w:pStyle w:val="ConsPlusNormal"/>
              <w:jc w:val="center"/>
              <w:rPr>
                <w:szCs w:val="24"/>
              </w:rPr>
            </w:pPr>
            <w:r w:rsidRPr="00ED7423">
              <w:rPr>
                <w:szCs w:val="24"/>
              </w:rPr>
              <w:t>3.1.3</w:t>
            </w:r>
          </w:p>
        </w:tc>
        <w:tc>
          <w:tcPr>
            <w:tcW w:w="7994" w:type="dxa"/>
          </w:tcPr>
          <w:p w14:paraId="46941510" w14:textId="77777777" w:rsidR="00FA7444" w:rsidRPr="00ED7423" w:rsidRDefault="00FA7444" w:rsidP="00ED7423">
            <w:pPr>
              <w:pStyle w:val="ConsPlusNormal"/>
              <w:jc w:val="both"/>
              <w:rPr>
                <w:szCs w:val="24"/>
              </w:rPr>
            </w:pPr>
            <w:r w:rsidRPr="00ED7423">
              <w:rPr>
                <w:szCs w:val="24"/>
              </w:rPr>
              <w:t>Качества хорошей речи</w:t>
            </w:r>
          </w:p>
        </w:tc>
      </w:tr>
      <w:tr w:rsidR="00FA7444" w:rsidRPr="00ED7423" w14:paraId="5F63E707" w14:textId="77777777" w:rsidTr="00523A63">
        <w:tc>
          <w:tcPr>
            <w:tcW w:w="1077" w:type="dxa"/>
          </w:tcPr>
          <w:p w14:paraId="1A0BECA6" w14:textId="77777777" w:rsidR="00FA7444" w:rsidRPr="00ED7423" w:rsidRDefault="00FA7444" w:rsidP="00ED7423">
            <w:pPr>
              <w:pStyle w:val="ConsPlusNormal"/>
              <w:jc w:val="center"/>
              <w:rPr>
                <w:szCs w:val="24"/>
              </w:rPr>
            </w:pPr>
            <w:r w:rsidRPr="00ED7423">
              <w:rPr>
                <w:szCs w:val="24"/>
              </w:rPr>
              <w:t>3.1.4</w:t>
            </w:r>
          </w:p>
        </w:tc>
        <w:tc>
          <w:tcPr>
            <w:tcW w:w="7994" w:type="dxa"/>
          </w:tcPr>
          <w:p w14:paraId="56824A29" w14:textId="77777777" w:rsidR="00FA7444" w:rsidRPr="00ED7423" w:rsidRDefault="00FA7444" w:rsidP="00ED7423">
            <w:pPr>
              <w:pStyle w:val="ConsPlusNormal"/>
              <w:jc w:val="both"/>
              <w:rPr>
                <w:szCs w:val="24"/>
              </w:rPr>
            </w:pPr>
            <w:r w:rsidRPr="00ED7423">
              <w:rPr>
                <w:szCs w:val="24"/>
              </w:rPr>
              <w:t>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tc>
      </w:tr>
      <w:tr w:rsidR="00FA7444" w:rsidRPr="00ED7423" w14:paraId="5AB1D04E" w14:textId="77777777" w:rsidTr="00523A63">
        <w:tc>
          <w:tcPr>
            <w:tcW w:w="1077" w:type="dxa"/>
          </w:tcPr>
          <w:p w14:paraId="16A2D31C" w14:textId="77777777" w:rsidR="00FA7444" w:rsidRPr="00ED7423" w:rsidRDefault="00FA7444" w:rsidP="00ED7423">
            <w:pPr>
              <w:pStyle w:val="ConsPlusNormal"/>
              <w:jc w:val="center"/>
              <w:rPr>
                <w:szCs w:val="24"/>
              </w:rPr>
            </w:pPr>
            <w:r w:rsidRPr="00ED7423">
              <w:rPr>
                <w:szCs w:val="24"/>
              </w:rPr>
              <w:t>3.2</w:t>
            </w:r>
          </w:p>
        </w:tc>
        <w:tc>
          <w:tcPr>
            <w:tcW w:w="7994" w:type="dxa"/>
          </w:tcPr>
          <w:p w14:paraId="7F898B4C" w14:textId="77777777" w:rsidR="00FA7444" w:rsidRPr="00ED7423" w:rsidRDefault="00FA7444" w:rsidP="00ED7423">
            <w:pPr>
              <w:pStyle w:val="ConsPlusNormal"/>
              <w:jc w:val="both"/>
              <w:rPr>
                <w:szCs w:val="24"/>
              </w:rPr>
            </w:pPr>
            <w:r w:rsidRPr="00ED7423">
              <w:rPr>
                <w:szCs w:val="24"/>
              </w:rPr>
              <w:t>Фонетика. Орфоэпия. Орфоэпические нормы</w:t>
            </w:r>
          </w:p>
        </w:tc>
      </w:tr>
      <w:tr w:rsidR="00FA7444" w:rsidRPr="00ED7423" w14:paraId="17A7C7BB" w14:textId="77777777" w:rsidTr="00523A63">
        <w:tc>
          <w:tcPr>
            <w:tcW w:w="1077" w:type="dxa"/>
          </w:tcPr>
          <w:p w14:paraId="7291172D" w14:textId="77777777" w:rsidR="00FA7444" w:rsidRPr="00ED7423" w:rsidRDefault="00FA7444" w:rsidP="00ED7423">
            <w:pPr>
              <w:pStyle w:val="ConsPlusNormal"/>
              <w:jc w:val="center"/>
              <w:rPr>
                <w:szCs w:val="24"/>
              </w:rPr>
            </w:pPr>
            <w:r w:rsidRPr="00ED7423">
              <w:rPr>
                <w:szCs w:val="24"/>
              </w:rPr>
              <w:t>3.2.1</w:t>
            </w:r>
          </w:p>
        </w:tc>
        <w:tc>
          <w:tcPr>
            <w:tcW w:w="7994" w:type="dxa"/>
          </w:tcPr>
          <w:p w14:paraId="43330731" w14:textId="77777777" w:rsidR="00FA7444" w:rsidRPr="00ED7423" w:rsidRDefault="00FA7444" w:rsidP="00ED7423">
            <w:pPr>
              <w:pStyle w:val="ConsPlusNormal"/>
              <w:jc w:val="both"/>
              <w:rPr>
                <w:szCs w:val="24"/>
              </w:rPr>
            </w:pPr>
            <w:r w:rsidRPr="00ED7423">
              <w:rPr>
                <w:szCs w:val="24"/>
              </w:rPr>
              <w:t>Фонетика и орфоэпия как разделы лингвистики. Фонетический анализ слова</w:t>
            </w:r>
          </w:p>
        </w:tc>
      </w:tr>
      <w:tr w:rsidR="00FA7444" w:rsidRPr="00ED7423" w14:paraId="6B1E68CF" w14:textId="77777777" w:rsidTr="00523A63">
        <w:tc>
          <w:tcPr>
            <w:tcW w:w="1077" w:type="dxa"/>
          </w:tcPr>
          <w:p w14:paraId="1AA61E1D" w14:textId="77777777" w:rsidR="00FA7444" w:rsidRPr="00ED7423" w:rsidRDefault="00FA7444" w:rsidP="00ED7423">
            <w:pPr>
              <w:pStyle w:val="ConsPlusNormal"/>
              <w:jc w:val="center"/>
              <w:rPr>
                <w:szCs w:val="24"/>
              </w:rPr>
            </w:pPr>
            <w:r w:rsidRPr="00ED7423">
              <w:rPr>
                <w:szCs w:val="24"/>
              </w:rPr>
              <w:t>3.2.2</w:t>
            </w:r>
          </w:p>
        </w:tc>
        <w:tc>
          <w:tcPr>
            <w:tcW w:w="7994" w:type="dxa"/>
          </w:tcPr>
          <w:p w14:paraId="71DDF574" w14:textId="77777777" w:rsidR="00FA7444" w:rsidRPr="00ED7423" w:rsidRDefault="00FA7444" w:rsidP="00ED7423">
            <w:pPr>
              <w:pStyle w:val="ConsPlusNormal"/>
              <w:jc w:val="both"/>
              <w:rPr>
                <w:szCs w:val="24"/>
              </w:rPr>
            </w:pPr>
            <w:r w:rsidRPr="00ED7423">
              <w:rPr>
                <w:szCs w:val="24"/>
              </w:rPr>
              <w:t>Изобразительно-выразительные средства фонетики</w:t>
            </w:r>
          </w:p>
        </w:tc>
      </w:tr>
      <w:tr w:rsidR="00FA7444" w:rsidRPr="00ED7423" w14:paraId="1DAFAAFE" w14:textId="77777777" w:rsidTr="00523A63">
        <w:tc>
          <w:tcPr>
            <w:tcW w:w="1077" w:type="dxa"/>
          </w:tcPr>
          <w:p w14:paraId="08A7CF34" w14:textId="77777777" w:rsidR="00FA7444" w:rsidRPr="00ED7423" w:rsidRDefault="00FA7444" w:rsidP="00ED7423">
            <w:pPr>
              <w:pStyle w:val="ConsPlusNormal"/>
              <w:jc w:val="center"/>
              <w:rPr>
                <w:szCs w:val="24"/>
              </w:rPr>
            </w:pPr>
            <w:r w:rsidRPr="00ED7423">
              <w:rPr>
                <w:szCs w:val="24"/>
              </w:rPr>
              <w:t>3.2.3</w:t>
            </w:r>
          </w:p>
        </w:tc>
        <w:tc>
          <w:tcPr>
            <w:tcW w:w="7994" w:type="dxa"/>
          </w:tcPr>
          <w:p w14:paraId="28C4B710" w14:textId="77777777" w:rsidR="00FA7444" w:rsidRPr="00ED7423" w:rsidRDefault="00FA7444" w:rsidP="00ED7423">
            <w:pPr>
              <w:pStyle w:val="ConsPlusNormal"/>
              <w:jc w:val="both"/>
              <w:rPr>
                <w:szCs w:val="24"/>
              </w:rPr>
            </w:pPr>
            <w:r w:rsidRPr="00ED7423">
              <w:rPr>
                <w:szCs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r>
      <w:tr w:rsidR="00FA7444" w:rsidRPr="00ED7423" w14:paraId="2EC5DE7C" w14:textId="77777777" w:rsidTr="00523A63">
        <w:tc>
          <w:tcPr>
            <w:tcW w:w="1077" w:type="dxa"/>
          </w:tcPr>
          <w:p w14:paraId="773FA55E" w14:textId="77777777" w:rsidR="00FA7444" w:rsidRPr="00ED7423" w:rsidRDefault="00FA7444" w:rsidP="00ED7423">
            <w:pPr>
              <w:pStyle w:val="ConsPlusNormal"/>
              <w:jc w:val="center"/>
              <w:rPr>
                <w:szCs w:val="24"/>
              </w:rPr>
            </w:pPr>
            <w:r w:rsidRPr="00ED7423">
              <w:rPr>
                <w:szCs w:val="24"/>
              </w:rPr>
              <w:lastRenderedPageBreak/>
              <w:t>3.3</w:t>
            </w:r>
          </w:p>
        </w:tc>
        <w:tc>
          <w:tcPr>
            <w:tcW w:w="7994" w:type="dxa"/>
          </w:tcPr>
          <w:p w14:paraId="5FB7F1D8" w14:textId="77777777" w:rsidR="00FA7444" w:rsidRPr="00ED7423" w:rsidRDefault="00FA7444" w:rsidP="00ED7423">
            <w:pPr>
              <w:pStyle w:val="ConsPlusNormal"/>
              <w:jc w:val="both"/>
              <w:rPr>
                <w:szCs w:val="24"/>
              </w:rPr>
            </w:pPr>
            <w:r w:rsidRPr="00ED7423">
              <w:rPr>
                <w:szCs w:val="24"/>
              </w:rPr>
              <w:t>Лексика и фразеология. Лексические нормы</w:t>
            </w:r>
          </w:p>
        </w:tc>
      </w:tr>
      <w:tr w:rsidR="00FA7444" w:rsidRPr="00ED7423" w14:paraId="6A761258" w14:textId="77777777" w:rsidTr="00523A63">
        <w:tc>
          <w:tcPr>
            <w:tcW w:w="1077" w:type="dxa"/>
          </w:tcPr>
          <w:p w14:paraId="77F50DEA" w14:textId="77777777" w:rsidR="00FA7444" w:rsidRPr="00ED7423" w:rsidRDefault="00FA7444" w:rsidP="00ED7423">
            <w:pPr>
              <w:pStyle w:val="ConsPlusNormal"/>
              <w:jc w:val="center"/>
              <w:rPr>
                <w:szCs w:val="24"/>
              </w:rPr>
            </w:pPr>
            <w:r w:rsidRPr="00ED7423">
              <w:rPr>
                <w:szCs w:val="24"/>
              </w:rPr>
              <w:t>3.3.1</w:t>
            </w:r>
          </w:p>
        </w:tc>
        <w:tc>
          <w:tcPr>
            <w:tcW w:w="7994" w:type="dxa"/>
          </w:tcPr>
          <w:p w14:paraId="0F23C62B" w14:textId="77777777" w:rsidR="00FA7444" w:rsidRPr="00ED7423" w:rsidRDefault="00FA7444" w:rsidP="00ED7423">
            <w:pPr>
              <w:pStyle w:val="ConsPlusNormal"/>
              <w:jc w:val="both"/>
              <w:rPr>
                <w:szCs w:val="24"/>
              </w:rPr>
            </w:pPr>
            <w:r w:rsidRPr="00ED7423">
              <w:rPr>
                <w:szCs w:val="24"/>
              </w:rPr>
              <w:t>Лексикология и фразеология как разделы лингвистики. Лексический анализ слова</w:t>
            </w:r>
          </w:p>
        </w:tc>
      </w:tr>
      <w:tr w:rsidR="00FA7444" w:rsidRPr="00ED7423" w14:paraId="7207010F" w14:textId="77777777" w:rsidTr="00523A63">
        <w:tc>
          <w:tcPr>
            <w:tcW w:w="1077" w:type="dxa"/>
          </w:tcPr>
          <w:p w14:paraId="4EAAB90C" w14:textId="77777777" w:rsidR="00FA7444" w:rsidRPr="00ED7423" w:rsidRDefault="00FA7444" w:rsidP="00ED7423">
            <w:pPr>
              <w:pStyle w:val="ConsPlusNormal"/>
              <w:jc w:val="center"/>
              <w:rPr>
                <w:szCs w:val="24"/>
              </w:rPr>
            </w:pPr>
            <w:r w:rsidRPr="00ED7423">
              <w:rPr>
                <w:szCs w:val="24"/>
              </w:rPr>
              <w:t>3.3.2</w:t>
            </w:r>
          </w:p>
        </w:tc>
        <w:tc>
          <w:tcPr>
            <w:tcW w:w="7994" w:type="dxa"/>
          </w:tcPr>
          <w:p w14:paraId="0689DD9A" w14:textId="77777777" w:rsidR="00FA7444" w:rsidRPr="00ED7423" w:rsidRDefault="00FA7444" w:rsidP="00ED7423">
            <w:pPr>
              <w:pStyle w:val="ConsPlusNormal"/>
              <w:jc w:val="both"/>
              <w:rPr>
                <w:szCs w:val="24"/>
              </w:rPr>
            </w:pPr>
            <w:r w:rsidRPr="00ED7423">
              <w:rPr>
                <w:szCs w:val="24"/>
              </w:rPr>
              <w:t>Изобразительно-выразительные средства лексики: эпитет, метафора, метонимия, олицетворение, гипербола, сравнение</w:t>
            </w:r>
          </w:p>
        </w:tc>
      </w:tr>
      <w:tr w:rsidR="00FA7444" w:rsidRPr="00ED7423" w14:paraId="0A0F9404" w14:textId="77777777" w:rsidTr="00523A63">
        <w:tc>
          <w:tcPr>
            <w:tcW w:w="1077" w:type="dxa"/>
          </w:tcPr>
          <w:p w14:paraId="11C08B6C" w14:textId="77777777" w:rsidR="00FA7444" w:rsidRPr="00ED7423" w:rsidRDefault="00FA7444" w:rsidP="00ED7423">
            <w:pPr>
              <w:pStyle w:val="ConsPlusNormal"/>
              <w:jc w:val="center"/>
              <w:rPr>
                <w:szCs w:val="24"/>
              </w:rPr>
            </w:pPr>
            <w:r w:rsidRPr="00ED7423">
              <w:rPr>
                <w:szCs w:val="24"/>
              </w:rPr>
              <w:t>3.3.3</w:t>
            </w:r>
          </w:p>
        </w:tc>
        <w:tc>
          <w:tcPr>
            <w:tcW w:w="7994" w:type="dxa"/>
          </w:tcPr>
          <w:p w14:paraId="22B16229" w14:textId="77777777" w:rsidR="00FA7444" w:rsidRPr="00ED7423" w:rsidRDefault="00FA7444" w:rsidP="00ED7423">
            <w:pPr>
              <w:pStyle w:val="ConsPlusNormal"/>
              <w:jc w:val="both"/>
              <w:rPr>
                <w:szCs w:val="24"/>
              </w:rPr>
            </w:pPr>
            <w:r w:rsidRPr="00ED7423">
              <w:rPr>
                <w:szCs w:val="24"/>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tc>
      </w:tr>
      <w:tr w:rsidR="00FA7444" w:rsidRPr="00ED7423" w14:paraId="1AFA5A80" w14:textId="77777777" w:rsidTr="00523A63">
        <w:tc>
          <w:tcPr>
            <w:tcW w:w="1077" w:type="dxa"/>
          </w:tcPr>
          <w:p w14:paraId="12AE1E1F" w14:textId="77777777" w:rsidR="00FA7444" w:rsidRPr="00ED7423" w:rsidRDefault="00FA7444" w:rsidP="00ED7423">
            <w:pPr>
              <w:pStyle w:val="ConsPlusNormal"/>
              <w:jc w:val="center"/>
              <w:rPr>
                <w:szCs w:val="24"/>
              </w:rPr>
            </w:pPr>
            <w:r w:rsidRPr="00ED7423">
              <w:rPr>
                <w:szCs w:val="24"/>
              </w:rPr>
              <w:t>3.3.4</w:t>
            </w:r>
          </w:p>
        </w:tc>
        <w:tc>
          <w:tcPr>
            <w:tcW w:w="7994" w:type="dxa"/>
          </w:tcPr>
          <w:p w14:paraId="3CC6355F" w14:textId="77777777" w:rsidR="00FA7444" w:rsidRPr="00ED7423" w:rsidRDefault="00FA7444" w:rsidP="00ED7423">
            <w:pPr>
              <w:pStyle w:val="ConsPlusNormal"/>
              <w:jc w:val="both"/>
              <w:rPr>
                <w:szCs w:val="24"/>
              </w:rPr>
            </w:pPr>
            <w:r w:rsidRPr="00ED7423">
              <w:rPr>
                <w:szCs w:val="24"/>
              </w:rPr>
              <w:t>Функционально-стилистическая окраска слова. Лексика общеупотребительная, разговорная и книжная. Особенности употребления</w:t>
            </w:r>
          </w:p>
        </w:tc>
      </w:tr>
      <w:tr w:rsidR="00FA7444" w:rsidRPr="00ED7423" w14:paraId="330268E0" w14:textId="77777777" w:rsidTr="00523A63">
        <w:tc>
          <w:tcPr>
            <w:tcW w:w="1077" w:type="dxa"/>
          </w:tcPr>
          <w:p w14:paraId="116EA3F0" w14:textId="77777777" w:rsidR="00FA7444" w:rsidRPr="00ED7423" w:rsidRDefault="00FA7444" w:rsidP="00ED7423">
            <w:pPr>
              <w:pStyle w:val="ConsPlusNormal"/>
              <w:jc w:val="center"/>
              <w:rPr>
                <w:szCs w:val="24"/>
              </w:rPr>
            </w:pPr>
            <w:r w:rsidRPr="00ED7423">
              <w:rPr>
                <w:szCs w:val="24"/>
              </w:rPr>
              <w:t>3.3.5</w:t>
            </w:r>
          </w:p>
        </w:tc>
        <w:tc>
          <w:tcPr>
            <w:tcW w:w="7994" w:type="dxa"/>
          </w:tcPr>
          <w:p w14:paraId="5C93F3F2" w14:textId="77777777" w:rsidR="00FA7444" w:rsidRPr="00ED7423" w:rsidRDefault="00FA7444" w:rsidP="00ED7423">
            <w:pPr>
              <w:pStyle w:val="ConsPlusNormal"/>
              <w:jc w:val="both"/>
              <w:rPr>
                <w:szCs w:val="24"/>
              </w:rPr>
            </w:pPr>
            <w:r w:rsidRPr="00ED7423">
              <w:rPr>
                <w:szCs w:val="2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tc>
      </w:tr>
      <w:tr w:rsidR="00FA7444" w:rsidRPr="00ED7423" w14:paraId="00683687" w14:textId="77777777" w:rsidTr="00523A63">
        <w:tc>
          <w:tcPr>
            <w:tcW w:w="1077" w:type="dxa"/>
          </w:tcPr>
          <w:p w14:paraId="7E7E2AAB" w14:textId="77777777" w:rsidR="00FA7444" w:rsidRPr="00ED7423" w:rsidRDefault="00FA7444" w:rsidP="00ED7423">
            <w:pPr>
              <w:pStyle w:val="ConsPlusNormal"/>
              <w:jc w:val="center"/>
              <w:rPr>
                <w:szCs w:val="24"/>
              </w:rPr>
            </w:pPr>
            <w:r w:rsidRPr="00ED7423">
              <w:rPr>
                <w:szCs w:val="24"/>
              </w:rPr>
              <w:t>3.3.6</w:t>
            </w:r>
          </w:p>
        </w:tc>
        <w:tc>
          <w:tcPr>
            <w:tcW w:w="7994" w:type="dxa"/>
          </w:tcPr>
          <w:p w14:paraId="4937E565" w14:textId="77777777" w:rsidR="00FA7444" w:rsidRPr="00ED7423" w:rsidRDefault="00FA7444" w:rsidP="00ED7423">
            <w:pPr>
              <w:pStyle w:val="ConsPlusNormal"/>
              <w:jc w:val="both"/>
              <w:rPr>
                <w:szCs w:val="24"/>
              </w:rPr>
            </w:pPr>
            <w:r w:rsidRPr="00ED7423">
              <w:rPr>
                <w:szCs w:val="24"/>
              </w:rPr>
              <w:t>Фразеология русского языка. Крылатые слова</w:t>
            </w:r>
          </w:p>
        </w:tc>
      </w:tr>
      <w:tr w:rsidR="00FA7444" w:rsidRPr="00ED7423" w14:paraId="2EA605FA" w14:textId="77777777" w:rsidTr="00523A63">
        <w:tc>
          <w:tcPr>
            <w:tcW w:w="1077" w:type="dxa"/>
          </w:tcPr>
          <w:p w14:paraId="39007C8F" w14:textId="77777777" w:rsidR="00FA7444" w:rsidRPr="00ED7423" w:rsidRDefault="00FA7444" w:rsidP="00ED7423">
            <w:pPr>
              <w:pStyle w:val="ConsPlusNormal"/>
              <w:jc w:val="center"/>
              <w:rPr>
                <w:szCs w:val="24"/>
              </w:rPr>
            </w:pPr>
            <w:r w:rsidRPr="00ED7423">
              <w:rPr>
                <w:szCs w:val="24"/>
              </w:rPr>
              <w:t>3.4</w:t>
            </w:r>
          </w:p>
        </w:tc>
        <w:tc>
          <w:tcPr>
            <w:tcW w:w="7994" w:type="dxa"/>
          </w:tcPr>
          <w:p w14:paraId="62B75789" w14:textId="77777777" w:rsidR="00FA7444" w:rsidRPr="00ED7423" w:rsidRDefault="00FA7444" w:rsidP="00ED7423">
            <w:pPr>
              <w:pStyle w:val="ConsPlusNormal"/>
              <w:jc w:val="both"/>
              <w:rPr>
                <w:szCs w:val="24"/>
              </w:rPr>
            </w:pPr>
            <w:proofErr w:type="spellStart"/>
            <w:r w:rsidRPr="00ED7423">
              <w:rPr>
                <w:szCs w:val="24"/>
              </w:rPr>
              <w:t>Морфемика</w:t>
            </w:r>
            <w:proofErr w:type="spellEnd"/>
            <w:r w:rsidRPr="00ED7423">
              <w:rPr>
                <w:szCs w:val="24"/>
              </w:rPr>
              <w:t xml:space="preserve"> и словообразование. Словообразовательные нормы</w:t>
            </w:r>
          </w:p>
        </w:tc>
      </w:tr>
      <w:tr w:rsidR="00FA7444" w:rsidRPr="00ED7423" w14:paraId="0D9C33FF" w14:textId="77777777" w:rsidTr="00523A63">
        <w:tc>
          <w:tcPr>
            <w:tcW w:w="1077" w:type="dxa"/>
          </w:tcPr>
          <w:p w14:paraId="32400E2E" w14:textId="77777777" w:rsidR="00FA7444" w:rsidRPr="00ED7423" w:rsidRDefault="00FA7444" w:rsidP="00ED7423">
            <w:pPr>
              <w:pStyle w:val="ConsPlusNormal"/>
              <w:jc w:val="center"/>
              <w:rPr>
                <w:szCs w:val="24"/>
              </w:rPr>
            </w:pPr>
            <w:r w:rsidRPr="00ED7423">
              <w:rPr>
                <w:szCs w:val="24"/>
              </w:rPr>
              <w:t>3.4.1</w:t>
            </w:r>
          </w:p>
        </w:tc>
        <w:tc>
          <w:tcPr>
            <w:tcW w:w="7994" w:type="dxa"/>
          </w:tcPr>
          <w:p w14:paraId="5E6CC3B1" w14:textId="77777777" w:rsidR="00FA7444" w:rsidRPr="00ED7423" w:rsidRDefault="00FA7444" w:rsidP="00ED7423">
            <w:pPr>
              <w:pStyle w:val="ConsPlusNormal"/>
              <w:jc w:val="both"/>
              <w:rPr>
                <w:szCs w:val="24"/>
              </w:rPr>
            </w:pPr>
            <w:proofErr w:type="spellStart"/>
            <w:r w:rsidRPr="00ED7423">
              <w:rPr>
                <w:szCs w:val="24"/>
              </w:rPr>
              <w:t>Морфемика</w:t>
            </w:r>
            <w:proofErr w:type="spellEnd"/>
            <w:r w:rsidRPr="00ED7423">
              <w:rPr>
                <w:szCs w:val="24"/>
              </w:rPr>
              <w:t xml:space="preserve"> и словообразование как разделы лингвистики. Морфемный и словообразовательный анализ слова</w:t>
            </w:r>
          </w:p>
        </w:tc>
      </w:tr>
      <w:tr w:rsidR="00FA7444" w:rsidRPr="00ED7423" w14:paraId="3D7546CA" w14:textId="77777777" w:rsidTr="00523A63">
        <w:tc>
          <w:tcPr>
            <w:tcW w:w="1077" w:type="dxa"/>
          </w:tcPr>
          <w:p w14:paraId="3C83772F" w14:textId="77777777" w:rsidR="00FA7444" w:rsidRPr="00ED7423" w:rsidRDefault="00FA7444" w:rsidP="00ED7423">
            <w:pPr>
              <w:pStyle w:val="ConsPlusNormal"/>
              <w:jc w:val="center"/>
              <w:rPr>
                <w:szCs w:val="24"/>
              </w:rPr>
            </w:pPr>
            <w:r w:rsidRPr="00ED7423">
              <w:rPr>
                <w:szCs w:val="24"/>
              </w:rPr>
              <w:t>3.4.2</w:t>
            </w:r>
          </w:p>
        </w:tc>
        <w:tc>
          <w:tcPr>
            <w:tcW w:w="7994" w:type="dxa"/>
          </w:tcPr>
          <w:p w14:paraId="1A800CBC" w14:textId="77777777" w:rsidR="00FA7444" w:rsidRPr="00ED7423" w:rsidRDefault="00FA7444" w:rsidP="00ED7423">
            <w:pPr>
              <w:pStyle w:val="ConsPlusNormal"/>
              <w:jc w:val="both"/>
              <w:rPr>
                <w:szCs w:val="24"/>
              </w:rPr>
            </w:pPr>
            <w:r w:rsidRPr="00ED7423">
              <w:rPr>
                <w:szCs w:val="24"/>
              </w:rPr>
              <w:t>Словообразовательные трудности. Особенности употребления сложносокращенных слов (аббревиатур)</w:t>
            </w:r>
          </w:p>
        </w:tc>
      </w:tr>
      <w:tr w:rsidR="00FA7444" w:rsidRPr="00ED7423" w14:paraId="112E2447" w14:textId="77777777" w:rsidTr="00523A63">
        <w:tc>
          <w:tcPr>
            <w:tcW w:w="1077" w:type="dxa"/>
          </w:tcPr>
          <w:p w14:paraId="57297997" w14:textId="77777777" w:rsidR="00FA7444" w:rsidRPr="00ED7423" w:rsidRDefault="00FA7444" w:rsidP="00ED7423">
            <w:pPr>
              <w:pStyle w:val="ConsPlusNormal"/>
              <w:jc w:val="center"/>
              <w:rPr>
                <w:szCs w:val="24"/>
              </w:rPr>
            </w:pPr>
            <w:r w:rsidRPr="00ED7423">
              <w:rPr>
                <w:szCs w:val="24"/>
              </w:rPr>
              <w:t>3.5</w:t>
            </w:r>
          </w:p>
        </w:tc>
        <w:tc>
          <w:tcPr>
            <w:tcW w:w="7994" w:type="dxa"/>
          </w:tcPr>
          <w:p w14:paraId="6D2A7743" w14:textId="77777777" w:rsidR="00FA7444" w:rsidRPr="00ED7423" w:rsidRDefault="00FA7444" w:rsidP="00ED7423">
            <w:pPr>
              <w:pStyle w:val="ConsPlusNormal"/>
              <w:jc w:val="both"/>
              <w:rPr>
                <w:szCs w:val="24"/>
              </w:rPr>
            </w:pPr>
            <w:r w:rsidRPr="00ED7423">
              <w:rPr>
                <w:szCs w:val="24"/>
              </w:rPr>
              <w:t>Морфология. Морфологические нормы</w:t>
            </w:r>
          </w:p>
        </w:tc>
      </w:tr>
      <w:tr w:rsidR="00FA7444" w:rsidRPr="00ED7423" w14:paraId="5DE57F2D" w14:textId="77777777" w:rsidTr="00523A63">
        <w:tc>
          <w:tcPr>
            <w:tcW w:w="1077" w:type="dxa"/>
          </w:tcPr>
          <w:p w14:paraId="323270AA" w14:textId="77777777" w:rsidR="00FA7444" w:rsidRPr="00ED7423" w:rsidRDefault="00FA7444" w:rsidP="00ED7423">
            <w:pPr>
              <w:pStyle w:val="ConsPlusNormal"/>
              <w:jc w:val="center"/>
              <w:rPr>
                <w:szCs w:val="24"/>
              </w:rPr>
            </w:pPr>
            <w:r w:rsidRPr="00ED7423">
              <w:rPr>
                <w:szCs w:val="24"/>
              </w:rPr>
              <w:t>3.5.1</w:t>
            </w:r>
          </w:p>
        </w:tc>
        <w:tc>
          <w:tcPr>
            <w:tcW w:w="7994" w:type="dxa"/>
          </w:tcPr>
          <w:p w14:paraId="5418FE6D" w14:textId="77777777" w:rsidR="00FA7444" w:rsidRPr="00ED7423" w:rsidRDefault="00FA7444" w:rsidP="00ED7423">
            <w:pPr>
              <w:pStyle w:val="ConsPlusNormal"/>
              <w:jc w:val="both"/>
              <w:rPr>
                <w:szCs w:val="24"/>
              </w:rPr>
            </w:pPr>
            <w:r w:rsidRPr="00ED7423">
              <w:rPr>
                <w:szCs w:val="24"/>
              </w:rPr>
              <w:t>Морфология как раздел лингвистики. Морфологический анализ слова. Особенности употребления в тексте слов разных частей речи</w:t>
            </w:r>
          </w:p>
        </w:tc>
      </w:tr>
      <w:tr w:rsidR="00FA7444" w:rsidRPr="00ED7423" w14:paraId="2778C126" w14:textId="77777777" w:rsidTr="00523A63">
        <w:tc>
          <w:tcPr>
            <w:tcW w:w="1077" w:type="dxa"/>
          </w:tcPr>
          <w:p w14:paraId="484CCA8C" w14:textId="77777777" w:rsidR="00FA7444" w:rsidRPr="00ED7423" w:rsidRDefault="00FA7444" w:rsidP="00ED7423">
            <w:pPr>
              <w:pStyle w:val="ConsPlusNormal"/>
              <w:jc w:val="center"/>
              <w:rPr>
                <w:szCs w:val="24"/>
              </w:rPr>
            </w:pPr>
            <w:r w:rsidRPr="00ED7423">
              <w:rPr>
                <w:szCs w:val="24"/>
              </w:rPr>
              <w:t>3.5.2</w:t>
            </w:r>
          </w:p>
        </w:tc>
        <w:tc>
          <w:tcPr>
            <w:tcW w:w="7994" w:type="dxa"/>
          </w:tcPr>
          <w:p w14:paraId="45033799" w14:textId="77777777" w:rsidR="00FA7444" w:rsidRPr="00ED7423" w:rsidRDefault="00FA7444" w:rsidP="00ED7423">
            <w:pPr>
              <w:pStyle w:val="ConsPlusNormal"/>
              <w:jc w:val="both"/>
              <w:rPr>
                <w:szCs w:val="24"/>
              </w:rPr>
            </w:pPr>
            <w:r w:rsidRPr="00ED7423">
              <w:rPr>
                <w:szCs w:val="24"/>
              </w:rPr>
              <w:t>Основные нормы употребления имен существительных: форм рода, числа, падежа</w:t>
            </w:r>
          </w:p>
        </w:tc>
      </w:tr>
      <w:tr w:rsidR="00FA7444" w:rsidRPr="00ED7423" w14:paraId="0A601444" w14:textId="77777777" w:rsidTr="00523A63">
        <w:tc>
          <w:tcPr>
            <w:tcW w:w="1077" w:type="dxa"/>
          </w:tcPr>
          <w:p w14:paraId="5E969D1A" w14:textId="77777777" w:rsidR="00FA7444" w:rsidRPr="00ED7423" w:rsidRDefault="00FA7444" w:rsidP="00ED7423">
            <w:pPr>
              <w:pStyle w:val="ConsPlusNormal"/>
              <w:jc w:val="center"/>
              <w:rPr>
                <w:szCs w:val="24"/>
              </w:rPr>
            </w:pPr>
            <w:r w:rsidRPr="00ED7423">
              <w:rPr>
                <w:szCs w:val="24"/>
              </w:rPr>
              <w:t>3.5.3</w:t>
            </w:r>
          </w:p>
        </w:tc>
        <w:tc>
          <w:tcPr>
            <w:tcW w:w="7994" w:type="dxa"/>
          </w:tcPr>
          <w:p w14:paraId="5315E787" w14:textId="77777777" w:rsidR="00FA7444" w:rsidRPr="00ED7423" w:rsidRDefault="00FA7444" w:rsidP="00ED7423">
            <w:pPr>
              <w:pStyle w:val="ConsPlusNormal"/>
              <w:jc w:val="both"/>
              <w:rPr>
                <w:szCs w:val="24"/>
              </w:rPr>
            </w:pPr>
            <w:r w:rsidRPr="00ED7423">
              <w:rPr>
                <w:szCs w:val="24"/>
              </w:rPr>
              <w:t>Основные нормы употребления имен прилагательных: форм степеней сравнения, краткой формы</w:t>
            </w:r>
          </w:p>
        </w:tc>
      </w:tr>
      <w:tr w:rsidR="00FA7444" w:rsidRPr="00ED7423" w14:paraId="0A51022C" w14:textId="77777777" w:rsidTr="00523A63">
        <w:tc>
          <w:tcPr>
            <w:tcW w:w="1077" w:type="dxa"/>
          </w:tcPr>
          <w:p w14:paraId="22F62F99" w14:textId="77777777" w:rsidR="00FA7444" w:rsidRPr="00ED7423" w:rsidRDefault="00FA7444" w:rsidP="00ED7423">
            <w:pPr>
              <w:pStyle w:val="ConsPlusNormal"/>
              <w:jc w:val="center"/>
              <w:rPr>
                <w:szCs w:val="24"/>
              </w:rPr>
            </w:pPr>
            <w:r w:rsidRPr="00ED7423">
              <w:rPr>
                <w:szCs w:val="24"/>
              </w:rPr>
              <w:t>3.5.4</w:t>
            </w:r>
          </w:p>
        </w:tc>
        <w:tc>
          <w:tcPr>
            <w:tcW w:w="7994" w:type="dxa"/>
          </w:tcPr>
          <w:p w14:paraId="598CD194" w14:textId="77777777" w:rsidR="00FA7444" w:rsidRPr="00ED7423" w:rsidRDefault="00FA7444" w:rsidP="00ED7423">
            <w:pPr>
              <w:pStyle w:val="ConsPlusNormal"/>
              <w:jc w:val="both"/>
              <w:rPr>
                <w:szCs w:val="24"/>
              </w:rPr>
            </w:pPr>
            <w:r w:rsidRPr="00ED7423">
              <w:rPr>
                <w:szCs w:val="24"/>
              </w:rPr>
              <w:t>Основные нормы употребления количественных, порядковых и собирательных числительных</w:t>
            </w:r>
          </w:p>
        </w:tc>
      </w:tr>
      <w:tr w:rsidR="00FA7444" w:rsidRPr="00ED7423" w14:paraId="7D90CF53" w14:textId="77777777" w:rsidTr="00523A63">
        <w:tc>
          <w:tcPr>
            <w:tcW w:w="1077" w:type="dxa"/>
          </w:tcPr>
          <w:p w14:paraId="60CCF892" w14:textId="77777777" w:rsidR="00FA7444" w:rsidRPr="00ED7423" w:rsidRDefault="00FA7444" w:rsidP="00ED7423">
            <w:pPr>
              <w:pStyle w:val="ConsPlusNormal"/>
              <w:jc w:val="center"/>
              <w:rPr>
                <w:szCs w:val="24"/>
              </w:rPr>
            </w:pPr>
            <w:r w:rsidRPr="00ED7423">
              <w:rPr>
                <w:szCs w:val="24"/>
              </w:rPr>
              <w:t>3.5.5</w:t>
            </w:r>
          </w:p>
        </w:tc>
        <w:tc>
          <w:tcPr>
            <w:tcW w:w="7994" w:type="dxa"/>
          </w:tcPr>
          <w:p w14:paraId="3268E7C9" w14:textId="77777777" w:rsidR="00FA7444" w:rsidRPr="00ED7423" w:rsidRDefault="00FA7444" w:rsidP="00ED7423">
            <w:pPr>
              <w:pStyle w:val="ConsPlusNormal"/>
              <w:jc w:val="both"/>
              <w:rPr>
                <w:szCs w:val="24"/>
              </w:rPr>
            </w:pPr>
            <w:r w:rsidRPr="00ED7423">
              <w:rPr>
                <w:szCs w:val="24"/>
              </w:rPr>
              <w:t>Основные нормы употребления местоимений: формы 3-го лица личных местоимений, возвратного местоимения себя</w:t>
            </w:r>
          </w:p>
        </w:tc>
      </w:tr>
      <w:tr w:rsidR="00FA7444" w:rsidRPr="00ED7423" w14:paraId="12ABB758" w14:textId="77777777" w:rsidTr="00523A63">
        <w:tc>
          <w:tcPr>
            <w:tcW w:w="1077" w:type="dxa"/>
          </w:tcPr>
          <w:p w14:paraId="376EA408" w14:textId="77777777" w:rsidR="00FA7444" w:rsidRPr="00ED7423" w:rsidRDefault="00FA7444" w:rsidP="00ED7423">
            <w:pPr>
              <w:pStyle w:val="ConsPlusNormal"/>
              <w:jc w:val="center"/>
              <w:rPr>
                <w:szCs w:val="24"/>
              </w:rPr>
            </w:pPr>
            <w:r w:rsidRPr="00ED7423">
              <w:rPr>
                <w:szCs w:val="24"/>
              </w:rPr>
              <w:t>3.5.6</w:t>
            </w:r>
          </w:p>
        </w:tc>
        <w:tc>
          <w:tcPr>
            <w:tcW w:w="7994" w:type="dxa"/>
          </w:tcPr>
          <w:p w14:paraId="2A978A91" w14:textId="77777777" w:rsidR="00FA7444" w:rsidRPr="00ED7423" w:rsidRDefault="00FA7444" w:rsidP="00ED7423">
            <w:pPr>
              <w:pStyle w:val="ConsPlusNormal"/>
              <w:jc w:val="both"/>
              <w:rPr>
                <w:szCs w:val="24"/>
              </w:rPr>
            </w:pPr>
            <w:r w:rsidRPr="00ED7423">
              <w:rPr>
                <w:szCs w:val="24"/>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tc>
      </w:tr>
      <w:tr w:rsidR="00FA7444" w:rsidRPr="00ED7423" w14:paraId="1D325E69" w14:textId="77777777" w:rsidTr="00523A63">
        <w:tc>
          <w:tcPr>
            <w:tcW w:w="1077" w:type="dxa"/>
          </w:tcPr>
          <w:p w14:paraId="60A55633" w14:textId="77777777" w:rsidR="00FA7444" w:rsidRPr="00ED7423" w:rsidRDefault="00FA7444" w:rsidP="00ED7423">
            <w:pPr>
              <w:pStyle w:val="ConsPlusNormal"/>
              <w:jc w:val="center"/>
              <w:rPr>
                <w:szCs w:val="24"/>
              </w:rPr>
            </w:pPr>
            <w:r w:rsidRPr="00ED7423">
              <w:rPr>
                <w:szCs w:val="24"/>
              </w:rPr>
              <w:t>3.6</w:t>
            </w:r>
          </w:p>
        </w:tc>
        <w:tc>
          <w:tcPr>
            <w:tcW w:w="7994" w:type="dxa"/>
          </w:tcPr>
          <w:p w14:paraId="41E8DB50" w14:textId="77777777" w:rsidR="00FA7444" w:rsidRPr="00ED7423" w:rsidRDefault="00FA7444" w:rsidP="00ED7423">
            <w:pPr>
              <w:pStyle w:val="ConsPlusNormal"/>
              <w:jc w:val="both"/>
              <w:rPr>
                <w:szCs w:val="24"/>
              </w:rPr>
            </w:pPr>
            <w:r w:rsidRPr="00ED7423">
              <w:rPr>
                <w:szCs w:val="24"/>
              </w:rPr>
              <w:t>Синтаксис. Синтаксические нормы</w:t>
            </w:r>
          </w:p>
        </w:tc>
      </w:tr>
      <w:tr w:rsidR="00FA7444" w:rsidRPr="00ED7423" w14:paraId="4F5B5CD6" w14:textId="77777777" w:rsidTr="00523A63">
        <w:tc>
          <w:tcPr>
            <w:tcW w:w="1077" w:type="dxa"/>
          </w:tcPr>
          <w:p w14:paraId="305CAD86" w14:textId="77777777" w:rsidR="00FA7444" w:rsidRPr="00ED7423" w:rsidRDefault="00FA7444" w:rsidP="00ED7423">
            <w:pPr>
              <w:pStyle w:val="ConsPlusNormal"/>
              <w:jc w:val="center"/>
              <w:rPr>
                <w:szCs w:val="24"/>
              </w:rPr>
            </w:pPr>
            <w:r w:rsidRPr="00ED7423">
              <w:rPr>
                <w:szCs w:val="24"/>
              </w:rPr>
              <w:t>3.6.1</w:t>
            </w:r>
          </w:p>
        </w:tc>
        <w:tc>
          <w:tcPr>
            <w:tcW w:w="7994" w:type="dxa"/>
          </w:tcPr>
          <w:p w14:paraId="6E79BD2D" w14:textId="77777777" w:rsidR="00FA7444" w:rsidRPr="00ED7423" w:rsidRDefault="00FA7444" w:rsidP="00ED7423">
            <w:pPr>
              <w:pStyle w:val="ConsPlusNormal"/>
              <w:jc w:val="both"/>
              <w:rPr>
                <w:szCs w:val="24"/>
              </w:rPr>
            </w:pPr>
            <w:r w:rsidRPr="00ED7423">
              <w:rPr>
                <w:szCs w:val="24"/>
              </w:rPr>
              <w:t>Синтаксис как раздел лингвистики. Синтаксический анализ словосочетания и предложения</w:t>
            </w:r>
          </w:p>
        </w:tc>
      </w:tr>
      <w:tr w:rsidR="00FA7444" w:rsidRPr="00ED7423" w14:paraId="69729C82" w14:textId="77777777" w:rsidTr="00523A63">
        <w:tc>
          <w:tcPr>
            <w:tcW w:w="1077" w:type="dxa"/>
          </w:tcPr>
          <w:p w14:paraId="7F055062" w14:textId="77777777" w:rsidR="00FA7444" w:rsidRPr="00ED7423" w:rsidRDefault="00FA7444" w:rsidP="00ED7423">
            <w:pPr>
              <w:pStyle w:val="ConsPlusNormal"/>
              <w:jc w:val="center"/>
              <w:rPr>
                <w:szCs w:val="24"/>
              </w:rPr>
            </w:pPr>
            <w:r w:rsidRPr="00ED7423">
              <w:rPr>
                <w:szCs w:val="24"/>
              </w:rPr>
              <w:lastRenderedPageBreak/>
              <w:t>3.6.2</w:t>
            </w:r>
          </w:p>
        </w:tc>
        <w:tc>
          <w:tcPr>
            <w:tcW w:w="7994" w:type="dxa"/>
          </w:tcPr>
          <w:p w14:paraId="09E9CD38" w14:textId="77777777" w:rsidR="00FA7444" w:rsidRPr="00ED7423" w:rsidRDefault="00FA7444" w:rsidP="00ED7423">
            <w:pPr>
              <w:pStyle w:val="ConsPlusNormal"/>
              <w:jc w:val="both"/>
              <w:rPr>
                <w:szCs w:val="24"/>
              </w:rPr>
            </w:pPr>
            <w:r w:rsidRPr="00ED7423">
              <w:rPr>
                <w:szCs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tc>
      </w:tr>
      <w:tr w:rsidR="00FA7444" w:rsidRPr="00ED7423" w14:paraId="1E24FF69" w14:textId="77777777" w:rsidTr="00523A63">
        <w:tc>
          <w:tcPr>
            <w:tcW w:w="1077" w:type="dxa"/>
          </w:tcPr>
          <w:p w14:paraId="6CEB05C9" w14:textId="77777777" w:rsidR="00FA7444" w:rsidRPr="00ED7423" w:rsidRDefault="00FA7444" w:rsidP="00ED7423">
            <w:pPr>
              <w:pStyle w:val="ConsPlusNormal"/>
              <w:jc w:val="center"/>
              <w:rPr>
                <w:szCs w:val="24"/>
              </w:rPr>
            </w:pPr>
            <w:r w:rsidRPr="00ED7423">
              <w:rPr>
                <w:szCs w:val="24"/>
              </w:rPr>
              <w:t>3.6.3</w:t>
            </w:r>
          </w:p>
        </w:tc>
        <w:tc>
          <w:tcPr>
            <w:tcW w:w="7994" w:type="dxa"/>
          </w:tcPr>
          <w:p w14:paraId="0F49D2B4" w14:textId="77777777" w:rsidR="00FA7444" w:rsidRPr="00ED7423" w:rsidRDefault="00FA7444" w:rsidP="00ED7423">
            <w:pPr>
              <w:pStyle w:val="ConsPlusNormal"/>
              <w:jc w:val="both"/>
              <w:rPr>
                <w:szCs w:val="24"/>
              </w:rPr>
            </w:pPr>
            <w:r w:rsidRPr="00ED7423">
              <w:rPr>
                <w:szCs w:val="24"/>
              </w:rPr>
              <w:t>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tc>
      </w:tr>
      <w:tr w:rsidR="00FA7444" w:rsidRPr="00ED7423" w14:paraId="26B9350E" w14:textId="77777777" w:rsidTr="00523A63">
        <w:tc>
          <w:tcPr>
            <w:tcW w:w="1077" w:type="dxa"/>
          </w:tcPr>
          <w:p w14:paraId="0C672595" w14:textId="77777777" w:rsidR="00FA7444" w:rsidRPr="00ED7423" w:rsidRDefault="00FA7444" w:rsidP="00ED7423">
            <w:pPr>
              <w:pStyle w:val="ConsPlusNormal"/>
              <w:jc w:val="center"/>
              <w:rPr>
                <w:szCs w:val="24"/>
              </w:rPr>
            </w:pPr>
            <w:r w:rsidRPr="00ED7423">
              <w:rPr>
                <w:szCs w:val="24"/>
              </w:rPr>
              <w:t>3.6.4</w:t>
            </w:r>
          </w:p>
        </w:tc>
        <w:tc>
          <w:tcPr>
            <w:tcW w:w="7994" w:type="dxa"/>
          </w:tcPr>
          <w:p w14:paraId="6C196EB6" w14:textId="77777777" w:rsidR="00FA7444" w:rsidRPr="00ED7423" w:rsidRDefault="00FA7444" w:rsidP="00ED7423">
            <w:pPr>
              <w:pStyle w:val="ConsPlusNormal"/>
              <w:jc w:val="both"/>
              <w:rPr>
                <w:szCs w:val="24"/>
              </w:rPr>
            </w:pPr>
            <w:r w:rsidRPr="00ED7423">
              <w:rPr>
                <w:szCs w:val="24"/>
              </w:rPr>
              <w:t>Основные нормы управления: правильный выбор падежной или предложно-падежной формы управляемого слова</w:t>
            </w:r>
          </w:p>
        </w:tc>
      </w:tr>
      <w:tr w:rsidR="00FA7444" w:rsidRPr="00ED7423" w14:paraId="7B23E950" w14:textId="77777777" w:rsidTr="00523A63">
        <w:tc>
          <w:tcPr>
            <w:tcW w:w="1077" w:type="dxa"/>
          </w:tcPr>
          <w:p w14:paraId="2A351428" w14:textId="77777777" w:rsidR="00FA7444" w:rsidRPr="00ED7423" w:rsidRDefault="00FA7444" w:rsidP="00ED7423">
            <w:pPr>
              <w:pStyle w:val="ConsPlusNormal"/>
              <w:jc w:val="center"/>
              <w:rPr>
                <w:szCs w:val="24"/>
              </w:rPr>
            </w:pPr>
            <w:r w:rsidRPr="00ED7423">
              <w:rPr>
                <w:szCs w:val="24"/>
              </w:rPr>
              <w:t>3.6.5</w:t>
            </w:r>
          </w:p>
        </w:tc>
        <w:tc>
          <w:tcPr>
            <w:tcW w:w="7994" w:type="dxa"/>
          </w:tcPr>
          <w:p w14:paraId="5153139A" w14:textId="77777777" w:rsidR="00FA7444" w:rsidRPr="00ED7423" w:rsidRDefault="00FA7444" w:rsidP="00ED7423">
            <w:pPr>
              <w:pStyle w:val="ConsPlusNormal"/>
              <w:jc w:val="both"/>
              <w:rPr>
                <w:szCs w:val="24"/>
              </w:rPr>
            </w:pPr>
            <w:r w:rsidRPr="00ED7423">
              <w:rPr>
                <w:szCs w:val="24"/>
              </w:rPr>
              <w:t>Основные нормы употребления однородных членов предложения</w:t>
            </w:r>
          </w:p>
        </w:tc>
      </w:tr>
      <w:tr w:rsidR="00FA7444" w:rsidRPr="00ED7423" w14:paraId="11764316" w14:textId="77777777" w:rsidTr="00523A63">
        <w:tc>
          <w:tcPr>
            <w:tcW w:w="1077" w:type="dxa"/>
          </w:tcPr>
          <w:p w14:paraId="2BBA9142" w14:textId="77777777" w:rsidR="00FA7444" w:rsidRPr="00ED7423" w:rsidRDefault="00FA7444" w:rsidP="00ED7423">
            <w:pPr>
              <w:pStyle w:val="ConsPlusNormal"/>
              <w:jc w:val="center"/>
              <w:rPr>
                <w:szCs w:val="24"/>
              </w:rPr>
            </w:pPr>
            <w:r w:rsidRPr="00ED7423">
              <w:rPr>
                <w:szCs w:val="24"/>
              </w:rPr>
              <w:t>3.6.6</w:t>
            </w:r>
          </w:p>
        </w:tc>
        <w:tc>
          <w:tcPr>
            <w:tcW w:w="7994" w:type="dxa"/>
          </w:tcPr>
          <w:p w14:paraId="2F6359BC" w14:textId="77777777" w:rsidR="00FA7444" w:rsidRPr="00ED7423" w:rsidRDefault="00FA7444" w:rsidP="00ED7423">
            <w:pPr>
              <w:pStyle w:val="ConsPlusNormal"/>
              <w:jc w:val="both"/>
              <w:rPr>
                <w:szCs w:val="24"/>
              </w:rPr>
            </w:pPr>
            <w:r w:rsidRPr="00ED7423">
              <w:rPr>
                <w:szCs w:val="24"/>
              </w:rPr>
              <w:t>Основные нормы употребления причастных и деепричастных оборотов</w:t>
            </w:r>
          </w:p>
        </w:tc>
      </w:tr>
      <w:tr w:rsidR="00FA7444" w:rsidRPr="00ED7423" w14:paraId="43D8CA32" w14:textId="77777777" w:rsidTr="00523A63">
        <w:tc>
          <w:tcPr>
            <w:tcW w:w="1077" w:type="dxa"/>
          </w:tcPr>
          <w:p w14:paraId="00F868E8" w14:textId="77777777" w:rsidR="00FA7444" w:rsidRPr="00ED7423" w:rsidRDefault="00FA7444" w:rsidP="00ED7423">
            <w:pPr>
              <w:pStyle w:val="ConsPlusNormal"/>
              <w:jc w:val="center"/>
              <w:rPr>
                <w:szCs w:val="24"/>
              </w:rPr>
            </w:pPr>
            <w:r w:rsidRPr="00ED7423">
              <w:rPr>
                <w:szCs w:val="24"/>
              </w:rPr>
              <w:t>3.6.7</w:t>
            </w:r>
          </w:p>
        </w:tc>
        <w:tc>
          <w:tcPr>
            <w:tcW w:w="7994" w:type="dxa"/>
          </w:tcPr>
          <w:p w14:paraId="54DD2B73" w14:textId="77777777" w:rsidR="00FA7444" w:rsidRPr="00ED7423" w:rsidRDefault="00FA7444" w:rsidP="00ED7423">
            <w:pPr>
              <w:pStyle w:val="ConsPlusNormal"/>
              <w:jc w:val="both"/>
              <w:rPr>
                <w:szCs w:val="24"/>
              </w:rPr>
            </w:pPr>
            <w:r w:rsidRPr="00ED7423">
              <w:rPr>
                <w:szCs w:val="24"/>
              </w:rPr>
              <w:t>Основные нормы построения сложных предложений</w:t>
            </w:r>
          </w:p>
        </w:tc>
      </w:tr>
      <w:tr w:rsidR="00FA7444" w:rsidRPr="00ED7423" w14:paraId="5AADB681" w14:textId="77777777" w:rsidTr="00523A63">
        <w:tc>
          <w:tcPr>
            <w:tcW w:w="1077" w:type="dxa"/>
          </w:tcPr>
          <w:p w14:paraId="6ED1C949" w14:textId="77777777" w:rsidR="00FA7444" w:rsidRPr="00ED7423" w:rsidRDefault="00FA7444" w:rsidP="00ED7423">
            <w:pPr>
              <w:pStyle w:val="ConsPlusNormal"/>
              <w:jc w:val="center"/>
              <w:rPr>
                <w:szCs w:val="24"/>
              </w:rPr>
            </w:pPr>
            <w:r w:rsidRPr="00ED7423">
              <w:rPr>
                <w:szCs w:val="24"/>
              </w:rPr>
              <w:t>3.7</w:t>
            </w:r>
          </w:p>
        </w:tc>
        <w:tc>
          <w:tcPr>
            <w:tcW w:w="7994" w:type="dxa"/>
          </w:tcPr>
          <w:p w14:paraId="0123EFA8" w14:textId="77777777" w:rsidR="00FA7444" w:rsidRPr="00ED7423" w:rsidRDefault="00FA7444" w:rsidP="00ED7423">
            <w:pPr>
              <w:pStyle w:val="ConsPlusNormal"/>
              <w:jc w:val="both"/>
              <w:rPr>
                <w:szCs w:val="24"/>
              </w:rPr>
            </w:pPr>
            <w:r w:rsidRPr="00ED7423">
              <w:rPr>
                <w:szCs w:val="24"/>
              </w:rPr>
              <w:t>Орфография. Основные правила орфографии</w:t>
            </w:r>
          </w:p>
        </w:tc>
      </w:tr>
      <w:tr w:rsidR="00FA7444" w:rsidRPr="00ED7423" w14:paraId="6199A176" w14:textId="77777777" w:rsidTr="00523A63">
        <w:tc>
          <w:tcPr>
            <w:tcW w:w="1077" w:type="dxa"/>
          </w:tcPr>
          <w:p w14:paraId="553F4EBA" w14:textId="77777777" w:rsidR="00FA7444" w:rsidRPr="00ED7423" w:rsidRDefault="00FA7444" w:rsidP="00ED7423">
            <w:pPr>
              <w:pStyle w:val="ConsPlusNormal"/>
              <w:jc w:val="center"/>
              <w:rPr>
                <w:szCs w:val="24"/>
              </w:rPr>
            </w:pPr>
            <w:r w:rsidRPr="00ED7423">
              <w:rPr>
                <w:szCs w:val="24"/>
              </w:rPr>
              <w:t>3.7.1</w:t>
            </w:r>
          </w:p>
        </w:tc>
        <w:tc>
          <w:tcPr>
            <w:tcW w:w="7994" w:type="dxa"/>
          </w:tcPr>
          <w:p w14:paraId="78BC0F08" w14:textId="77777777" w:rsidR="00FA7444" w:rsidRPr="00ED7423" w:rsidRDefault="00FA7444" w:rsidP="00ED7423">
            <w:pPr>
              <w:pStyle w:val="ConsPlusNormal"/>
              <w:jc w:val="both"/>
              <w:rPr>
                <w:szCs w:val="24"/>
              </w:rPr>
            </w:pPr>
            <w:r w:rsidRPr="00ED7423">
              <w:rPr>
                <w:szCs w:val="24"/>
              </w:rPr>
              <w:t>Употребление заглавных и строчных букв</w:t>
            </w:r>
          </w:p>
        </w:tc>
      </w:tr>
      <w:tr w:rsidR="00FA7444" w:rsidRPr="00ED7423" w14:paraId="22D25778" w14:textId="77777777" w:rsidTr="00523A63">
        <w:tc>
          <w:tcPr>
            <w:tcW w:w="1077" w:type="dxa"/>
          </w:tcPr>
          <w:p w14:paraId="5DD419EF" w14:textId="77777777" w:rsidR="00FA7444" w:rsidRPr="00ED7423" w:rsidRDefault="00FA7444" w:rsidP="00ED7423">
            <w:pPr>
              <w:pStyle w:val="ConsPlusNormal"/>
              <w:jc w:val="center"/>
              <w:rPr>
                <w:szCs w:val="24"/>
              </w:rPr>
            </w:pPr>
            <w:r w:rsidRPr="00ED7423">
              <w:rPr>
                <w:szCs w:val="24"/>
              </w:rPr>
              <w:t>3.7.2</w:t>
            </w:r>
          </w:p>
        </w:tc>
        <w:tc>
          <w:tcPr>
            <w:tcW w:w="7994" w:type="dxa"/>
          </w:tcPr>
          <w:p w14:paraId="2CF3DF82" w14:textId="77777777" w:rsidR="00FA7444" w:rsidRPr="00ED7423" w:rsidRDefault="00FA7444" w:rsidP="00ED7423">
            <w:pPr>
              <w:pStyle w:val="ConsPlusNormal"/>
              <w:jc w:val="both"/>
              <w:rPr>
                <w:szCs w:val="24"/>
              </w:rPr>
            </w:pPr>
            <w:r w:rsidRPr="00ED7423">
              <w:rPr>
                <w:szCs w:val="24"/>
              </w:rPr>
              <w:t>Правописание гласных и согласных в корне</w:t>
            </w:r>
          </w:p>
        </w:tc>
      </w:tr>
      <w:tr w:rsidR="00FA7444" w:rsidRPr="00ED7423" w14:paraId="20B6BA63" w14:textId="77777777" w:rsidTr="00523A63">
        <w:tc>
          <w:tcPr>
            <w:tcW w:w="1077" w:type="dxa"/>
          </w:tcPr>
          <w:p w14:paraId="7A7256E1" w14:textId="77777777" w:rsidR="00FA7444" w:rsidRPr="00ED7423" w:rsidRDefault="00FA7444" w:rsidP="00ED7423">
            <w:pPr>
              <w:pStyle w:val="ConsPlusNormal"/>
              <w:jc w:val="center"/>
              <w:rPr>
                <w:szCs w:val="24"/>
              </w:rPr>
            </w:pPr>
            <w:r w:rsidRPr="00ED7423">
              <w:rPr>
                <w:szCs w:val="24"/>
              </w:rPr>
              <w:t>3.7.3</w:t>
            </w:r>
          </w:p>
        </w:tc>
        <w:tc>
          <w:tcPr>
            <w:tcW w:w="7994" w:type="dxa"/>
          </w:tcPr>
          <w:p w14:paraId="0F7BF019" w14:textId="77777777" w:rsidR="00FA7444" w:rsidRPr="00ED7423" w:rsidRDefault="00FA7444" w:rsidP="00ED7423">
            <w:pPr>
              <w:pStyle w:val="ConsPlusNormal"/>
              <w:jc w:val="both"/>
              <w:rPr>
                <w:szCs w:val="24"/>
              </w:rPr>
            </w:pPr>
            <w:r w:rsidRPr="00ED7423">
              <w:rPr>
                <w:szCs w:val="24"/>
              </w:rPr>
              <w:t>Употребление ъ и ь (в том числе разделительных)</w:t>
            </w:r>
          </w:p>
        </w:tc>
      </w:tr>
      <w:tr w:rsidR="00FA7444" w:rsidRPr="00ED7423" w14:paraId="7166C0DF" w14:textId="77777777" w:rsidTr="00523A63">
        <w:tc>
          <w:tcPr>
            <w:tcW w:w="1077" w:type="dxa"/>
          </w:tcPr>
          <w:p w14:paraId="1D19307F" w14:textId="77777777" w:rsidR="00FA7444" w:rsidRPr="00ED7423" w:rsidRDefault="00FA7444" w:rsidP="00ED7423">
            <w:pPr>
              <w:pStyle w:val="ConsPlusNormal"/>
              <w:jc w:val="center"/>
              <w:rPr>
                <w:szCs w:val="24"/>
              </w:rPr>
            </w:pPr>
            <w:r w:rsidRPr="00ED7423">
              <w:rPr>
                <w:szCs w:val="24"/>
              </w:rPr>
              <w:t>3.7.4</w:t>
            </w:r>
          </w:p>
        </w:tc>
        <w:tc>
          <w:tcPr>
            <w:tcW w:w="7994" w:type="dxa"/>
          </w:tcPr>
          <w:p w14:paraId="6A664B61" w14:textId="77777777" w:rsidR="00FA7444" w:rsidRPr="00ED7423" w:rsidRDefault="00FA7444" w:rsidP="00ED7423">
            <w:pPr>
              <w:pStyle w:val="ConsPlusNormal"/>
              <w:jc w:val="both"/>
              <w:rPr>
                <w:szCs w:val="24"/>
              </w:rPr>
            </w:pPr>
            <w:r w:rsidRPr="00ED7423">
              <w:rPr>
                <w:szCs w:val="24"/>
              </w:rPr>
              <w:t>Правописание приставок. Буквы ы - и после приставок</w:t>
            </w:r>
          </w:p>
        </w:tc>
      </w:tr>
      <w:tr w:rsidR="00FA7444" w:rsidRPr="00ED7423" w14:paraId="0DD1A934" w14:textId="77777777" w:rsidTr="00523A63">
        <w:tc>
          <w:tcPr>
            <w:tcW w:w="1077" w:type="dxa"/>
          </w:tcPr>
          <w:p w14:paraId="0E0215CA" w14:textId="77777777" w:rsidR="00FA7444" w:rsidRPr="00ED7423" w:rsidRDefault="00FA7444" w:rsidP="00ED7423">
            <w:pPr>
              <w:pStyle w:val="ConsPlusNormal"/>
              <w:jc w:val="center"/>
              <w:rPr>
                <w:szCs w:val="24"/>
              </w:rPr>
            </w:pPr>
            <w:r w:rsidRPr="00ED7423">
              <w:rPr>
                <w:szCs w:val="24"/>
              </w:rPr>
              <w:t>3.7.5</w:t>
            </w:r>
          </w:p>
        </w:tc>
        <w:tc>
          <w:tcPr>
            <w:tcW w:w="7994" w:type="dxa"/>
          </w:tcPr>
          <w:p w14:paraId="010A93B8" w14:textId="77777777" w:rsidR="00FA7444" w:rsidRPr="00ED7423" w:rsidRDefault="00FA7444" w:rsidP="00ED7423">
            <w:pPr>
              <w:pStyle w:val="ConsPlusNormal"/>
              <w:jc w:val="both"/>
              <w:rPr>
                <w:szCs w:val="24"/>
              </w:rPr>
            </w:pPr>
            <w:r w:rsidRPr="00ED7423">
              <w:rPr>
                <w:szCs w:val="24"/>
              </w:rPr>
              <w:t>Правописание суффиксов</w:t>
            </w:r>
          </w:p>
        </w:tc>
      </w:tr>
      <w:tr w:rsidR="00FA7444" w:rsidRPr="00ED7423" w14:paraId="6997AF29" w14:textId="77777777" w:rsidTr="00523A63">
        <w:tc>
          <w:tcPr>
            <w:tcW w:w="1077" w:type="dxa"/>
          </w:tcPr>
          <w:p w14:paraId="3F54DB93" w14:textId="77777777" w:rsidR="00FA7444" w:rsidRPr="00ED7423" w:rsidRDefault="00FA7444" w:rsidP="00ED7423">
            <w:pPr>
              <w:pStyle w:val="ConsPlusNormal"/>
              <w:jc w:val="center"/>
              <w:rPr>
                <w:szCs w:val="24"/>
              </w:rPr>
            </w:pPr>
            <w:r w:rsidRPr="00ED7423">
              <w:rPr>
                <w:szCs w:val="24"/>
              </w:rPr>
              <w:t>3.7.6</w:t>
            </w:r>
          </w:p>
        </w:tc>
        <w:tc>
          <w:tcPr>
            <w:tcW w:w="7994" w:type="dxa"/>
          </w:tcPr>
          <w:p w14:paraId="357877C6" w14:textId="77777777" w:rsidR="00FA7444" w:rsidRPr="00ED7423" w:rsidRDefault="00FA7444" w:rsidP="00ED7423">
            <w:pPr>
              <w:pStyle w:val="ConsPlusNormal"/>
              <w:jc w:val="both"/>
              <w:rPr>
                <w:szCs w:val="24"/>
              </w:rPr>
            </w:pPr>
            <w:r w:rsidRPr="00ED7423">
              <w:rPr>
                <w:szCs w:val="24"/>
              </w:rPr>
              <w:t xml:space="preserve">Правописание н и </w:t>
            </w:r>
            <w:proofErr w:type="spellStart"/>
            <w:r w:rsidRPr="00ED7423">
              <w:rPr>
                <w:szCs w:val="24"/>
              </w:rPr>
              <w:t>нн</w:t>
            </w:r>
            <w:proofErr w:type="spellEnd"/>
            <w:r w:rsidRPr="00ED7423">
              <w:rPr>
                <w:szCs w:val="24"/>
              </w:rPr>
              <w:t xml:space="preserve"> в словах различных частей речи</w:t>
            </w:r>
          </w:p>
        </w:tc>
      </w:tr>
      <w:tr w:rsidR="00FA7444" w:rsidRPr="00ED7423" w14:paraId="0C0F47F3" w14:textId="77777777" w:rsidTr="00523A63">
        <w:tc>
          <w:tcPr>
            <w:tcW w:w="1077" w:type="dxa"/>
          </w:tcPr>
          <w:p w14:paraId="7B2795A0" w14:textId="77777777" w:rsidR="00FA7444" w:rsidRPr="00ED7423" w:rsidRDefault="00FA7444" w:rsidP="00ED7423">
            <w:pPr>
              <w:pStyle w:val="ConsPlusNormal"/>
              <w:jc w:val="center"/>
              <w:rPr>
                <w:szCs w:val="24"/>
              </w:rPr>
            </w:pPr>
            <w:r w:rsidRPr="00ED7423">
              <w:rPr>
                <w:szCs w:val="24"/>
              </w:rPr>
              <w:t>3.7.7</w:t>
            </w:r>
          </w:p>
        </w:tc>
        <w:tc>
          <w:tcPr>
            <w:tcW w:w="7994" w:type="dxa"/>
          </w:tcPr>
          <w:p w14:paraId="38A4243F" w14:textId="77777777" w:rsidR="00FA7444" w:rsidRPr="00ED7423" w:rsidRDefault="00FA7444" w:rsidP="00ED7423">
            <w:pPr>
              <w:pStyle w:val="ConsPlusNormal"/>
              <w:jc w:val="both"/>
              <w:rPr>
                <w:szCs w:val="24"/>
              </w:rPr>
            </w:pPr>
            <w:r w:rsidRPr="00ED7423">
              <w:rPr>
                <w:szCs w:val="24"/>
              </w:rPr>
              <w:t>Правописание не и ни</w:t>
            </w:r>
          </w:p>
        </w:tc>
      </w:tr>
      <w:tr w:rsidR="00FA7444" w:rsidRPr="00ED7423" w14:paraId="752A2797" w14:textId="77777777" w:rsidTr="00523A63">
        <w:tc>
          <w:tcPr>
            <w:tcW w:w="1077" w:type="dxa"/>
          </w:tcPr>
          <w:p w14:paraId="4147FE8F" w14:textId="77777777" w:rsidR="00FA7444" w:rsidRPr="00ED7423" w:rsidRDefault="00FA7444" w:rsidP="00ED7423">
            <w:pPr>
              <w:pStyle w:val="ConsPlusNormal"/>
              <w:jc w:val="center"/>
              <w:rPr>
                <w:szCs w:val="24"/>
              </w:rPr>
            </w:pPr>
            <w:r w:rsidRPr="00ED7423">
              <w:rPr>
                <w:szCs w:val="24"/>
              </w:rPr>
              <w:t>3.7.8</w:t>
            </w:r>
          </w:p>
        </w:tc>
        <w:tc>
          <w:tcPr>
            <w:tcW w:w="7994" w:type="dxa"/>
          </w:tcPr>
          <w:p w14:paraId="01FD8028" w14:textId="77777777" w:rsidR="00FA7444" w:rsidRPr="00ED7423" w:rsidRDefault="00FA7444" w:rsidP="00ED7423">
            <w:pPr>
              <w:pStyle w:val="ConsPlusNormal"/>
              <w:jc w:val="both"/>
              <w:rPr>
                <w:szCs w:val="24"/>
              </w:rPr>
            </w:pPr>
            <w:r w:rsidRPr="00ED7423">
              <w:rPr>
                <w:szCs w:val="24"/>
              </w:rPr>
              <w:t>Правописание окончаний имен существительных, имен прилагательных и глаголов</w:t>
            </w:r>
          </w:p>
        </w:tc>
      </w:tr>
      <w:tr w:rsidR="00FA7444" w:rsidRPr="00ED7423" w14:paraId="1FBAB1D4" w14:textId="77777777" w:rsidTr="00523A63">
        <w:tc>
          <w:tcPr>
            <w:tcW w:w="1077" w:type="dxa"/>
          </w:tcPr>
          <w:p w14:paraId="6D3DBA60" w14:textId="77777777" w:rsidR="00FA7444" w:rsidRPr="00ED7423" w:rsidRDefault="00FA7444" w:rsidP="00ED7423">
            <w:pPr>
              <w:pStyle w:val="ConsPlusNormal"/>
              <w:jc w:val="center"/>
              <w:rPr>
                <w:szCs w:val="24"/>
              </w:rPr>
            </w:pPr>
            <w:r w:rsidRPr="00ED7423">
              <w:rPr>
                <w:szCs w:val="24"/>
              </w:rPr>
              <w:t>3.7.9</w:t>
            </w:r>
          </w:p>
        </w:tc>
        <w:tc>
          <w:tcPr>
            <w:tcW w:w="7994" w:type="dxa"/>
          </w:tcPr>
          <w:p w14:paraId="7423E2A4" w14:textId="77777777" w:rsidR="00FA7444" w:rsidRPr="00ED7423" w:rsidRDefault="00FA7444" w:rsidP="00ED7423">
            <w:pPr>
              <w:pStyle w:val="ConsPlusNormal"/>
              <w:jc w:val="both"/>
              <w:rPr>
                <w:szCs w:val="24"/>
              </w:rPr>
            </w:pPr>
            <w:r w:rsidRPr="00ED7423">
              <w:rPr>
                <w:szCs w:val="24"/>
              </w:rPr>
              <w:t>Слитное, дефисное и раздельное написание слов разных частей речи</w:t>
            </w:r>
          </w:p>
        </w:tc>
      </w:tr>
      <w:tr w:rsidR="00FA7444" w:rsidRPr="00ED7423" w14:paraId="08CE355A" w14:textId="77777777" w:rsidTr="00523A63">
        <w:tc>
          <w:tcPr>
            <w:tcW w:w="1077" w:type="dxa"/>
          </w:tcPr>
          <w:p w14:paraId="5844DC6B" w14:textId="77777777" w:rsidR="00FA7444" w:rsidRPr="00ED7423" w:rsidRDefault="00FA7444" w:rsidP="00ED7423">
            <w:pPr>
              <w:pStyle w:val="ConsPlusNormal"/>
              <w:jc w:val="center"/>
              <w:rPr>
                <w:szCs w:val="24"/>
              </w:rPr>
            </w:pPr>
            <w:r w:rsidRPr="00ED7423">
              <w:rPr>
                <w:szCs w:val="24"/>
              </w:rPr>
              <w:t>3.8</w:t>
            </w:r>
          </w:p>
        </w:tc>
        <w:tc>
          <w:tcPr>
            <w:tcW w:w="7994" w:type="dxa"/>
          </w:tcPr>
          <w:p w14:paraId="64C8DCDF" w14:textId="77777777" w:rsidR="00FA7444" w:rsidRPr="00ED7423" w:rsidRDefault="00FA7444" w:rsidP="00ED7423">
            <w:pPr>
              <w:pStyle w:val="ConsPlusNormal"/>
              <w:jc w:val="both"/>
              <w:rPr>
                <w:szCs w:val="24"/>
              </w:rPr>
            </w:pPr>
            <w:r w:rsidRPr="00ED7423">
              <w:rPr>
                <w:szCs w:val="24"/>
              </w:rPr>
              <w:t>Пунктуация. Основные правила пунктуации</w:t>
            </w:r>
          </w:p>
        </w:tc>
      </w:tr>
      <w:tr w:rsidR="00FA7444" w:rsidRPr="00ED7423" w14:paraId="59EF4C06" w14:textId="77777777" w:rsidTr="00523A63">
        <w:tc>
          <w:tcPr>
            <w:tcW w:w="1077" w:type="dxa"/>
          </w:tcPr>
          <w:p w14:paraId="69E1651B" w14:textId="77777777" w:rsidR="00FA7444" w:rsidRPr="00ED7423" w:rsidRDefault="00FA7444" w:rsidP="00ED7423">
            <w:pPr>
              <w:pStyle w:val="ConsPlusNormal"/>
              <w:jc w:val="center"/>
              <w:rPr>
                <w:szCs w:val="24"/>
              </w:rPr>
            </w:pPr>
            <w:r w:rsidRPr="00ED7423">
              <w:rPr>
                <w:szCs w:val="24"/>
              </w:rPr>
              <w:t>3.8.1</w:t>
            </w:r>
          </w:p>
        </w:tc>
        <w:tc>
          <w:tcPr>
            <w:tcW w:w="7994" w:type="dxa"/>
          </w:tcPr>
          <w:p w14:paraId="06F0AB7B" w14:textId="77777777" w:rsidR="00FA7444" w:rsidRPr="00ED7423" w:rsidRDefault="00FA7444" w:rsidP="00ED7423">
            <w:pPr>
              <w:pStyle w:val="ConsPlusNormal"/>
              <w:jc w:val="both"/>
              <w:rPr>
                <w:szCs w:val="24"/>
              </w:rPr>
            </w:pPr>
            <w:r w:rsidRPr="00ED7423">
              <w:rPr>
                <w:szCs w:val="24"/>
              </w:rPr>
              <w:t>Пунктуационный анализ предложения</w:t>
            </w:r>
          </w:p>
        </w:tc>
      </w:tr>
      <w:tr w:rsidR="00FA7444" w:rsidRPr="00ED7423" w14:paraId="01C5F6CE" w14:textId="77777777" w:rsidTr="00523A63">
        <w:tc>
          <w:tcPr>
            <w:tcW w:w="1077" w:type="dxa"/>
          </w:tcPr>
          <w:p w14:paraId="4C4460D0" w14:textId="77777777" w:rsidR="00FA7444" w:rsidRPr="00ED7423" w:rsidRDefault="00FA7444" w:rsidP="00ED7423">
            <w:pPr>
              <w:pStyle w:val="ConsPlusNormal"/>
              <w:jc w:val="center"/>
              <w:rPr>
                <w:szCs w:val="24"/>
              </w:rPr>
            </w:pPr>
            <w:r w:rsidRPr="00ED7423">
              <w:rPr>
                <w:szCs w:val="24"/>
              </w:rPr>
              <w:t>3.8.2</w:t>
            </w:r>
          </w:p>
        </w:tc>
        <w:tc>
          <w:tcPr>
            <w:tcW w:w="7994" w:type="dxa"/>
          </w:tcPr>
          <w:p w14:paraId="7642F535" w14:textId="77777777" w:rsidR="00FA7444" w:rsidRPr="00ED7423" w:rsidRDefault="00FA7444" w:rsidP="00ED7423">
            <w:pPr>
              <w:pStyle w:val="ConsPlusNormal"/>
              <w:jc w:val="both"/>
              <w:rPr>
                <w:szCs w:val="24"/>
              </w:rPr>
            </w:pPr>
            <w:r w:rsidRPr="00ED7423">
              <w:rPr>
                <w:szCs w:val="24"/>
              </w:rPr>
              <w:t>Знаки препинания в конце предложений</w:t>
            </w:r>
          </w:p>
        </w:tc>
      </w:tr>
      <w:tr w:rsidR="00FA7444" w:rsidRPr="00ED7423" w14:paraId="04760C8B" w14:textId="77777777" w:rsidTr="00523A63">
        <w:tc>
          <w:tcPr>
            <w:tcW w:w="1077" w:type="dxa"/>
          </w:tcPr>
          <w:p w14:paraId="2299FCC0" w14:textId="77777777" w:rsidR="00FA7444" w:rsidRPr="00ED7423" w:rsidRDefault="00FA7444" w:rsidP="00ED7423">
            <w:pPr>
              <w:pStyle w:val="ConsPlusNormal"/>
              <w:jc w:val="center"/>
              <w:rPr>
                <w:szCs w:val="24"/>
              </w:rPr>
            </w:pPr>
            <w:r w:rsidRPr="00ED7423">
              <w:rPr>
                <w:szCs w:val="24"/>
              </w:rPr>
              <w:t>3.8.3</w:t>
            </w:r>
          </w:p>
        </w:tc>
        <w:tc>
          <w:tcPr>
            <w:tcW w:w="7994" w:type="dxa"/>
          </w:tcPr>
          <w:p w14:paraId="08822946" w14:textId="77777777" w:rsidR="00FA7444" w:rsidRPr="00ED7423" w:rsidRDefault="00FA7444" w:rsidP="00ED7423">
            <w:pPr>
              <w:pStyle w:val="ConsPlusNormal"/>
              <w:jc w:val="both"/>
              <w:rPr>
                <w:szCs w:val="24"/>
              </w:rPr>
            </w:pPr>
            <w:r w:rsidRPr="00ED7423">
              <w:rPr>
                <w:szCs w:val="24"/>
              </w:rPr>
              <w:t>Знаки препинания между подлежащим и сказуемым</w:t>
            </w:r>
          </w:p>
        </w:tc>
      </w:tr>
      <w:tr w:rsidR="00FA7444" w:rsidRPr="00ED7423" w14:paraId="7F8DBFC8" w14:textId="77777777" w:rsidTr="00523A63">
        <w:tc>
          <w:tcPr>
            <w:tcW w:w="1077" w:type="dxa"/>
          </w:tcPr>
          <w:p w14:paraId="3FCBE71F" w14:textId="77777777" w:rsidR="00FA7444" w:rsidRPr="00ED7423" w:rsidRDefault="00FA7444" w:rsidP="00ED7423">
            <w:pPr>
              <w:pStyle w:val="ConsPlusNormal"/>
              <w:jc w:val="center"/>
              <w:rPr>
                <w:szCs w:val="24"/>
              </w:rPr>
            </w:pPr>
            <w:r w:rsidRPr="00ED7423">
              <w:rPr>
                <w:szCs w:val="24"/>
              </w:rPr>
              <w:t>3.8.4</w:t>
            </w:r>
          </w:p>
        </w:tc>
        <w:tc>
          <w:tcPr>
            <w:tcW w:w="7994" w:type="dxa"/>
          </w:tcPr>
          <w:p w14:paraId="0C6E53B3" w14:textId="77777777" w:rsidR="00FA7444" w:rsidRPr="00ED7423" w:rsidRDefault="00FA7444" w:rsidP="00ED7423">
            <w:pPr>
              <w:pStyle w:val="ConsPlusNormal"/>
              <w:jc w:val="both"/>
              <w:rPr>
                <w:szCs w:val="24"/>
              </w:rPr>
            </w:pPr>
            <w:r w:rsidRPr="00ED7423">
              <w:rPr>
                <w:szCs w:val="24"/>
              </w:rPr>
              <w:t>Знаки препинания в предложениях с однородными членами</w:t>
            </w:r>
          </w:p>
        </w:tc>
      </w:tr>
      <w:tr w:rsidR="00FA7444" w:rsidRPr="00ED7423" w14:paraId="35939869" w14:textId="77777777" w:rsidTr="00523A63">
        <w:tc>
          <w:tcPr>
            <w:tcW w:w="1077" w:type="dxa"/>
          </w:tcPr>
          <w:p w14:paraId="7C035FFA" w14:textId="77777777" w:rsidR="00FA7444" w:rsidRPr="00ED7423" w:rsidRDefault="00FA7444" w:rsidP="00ED7423">
            <w:pPr>
              <w:pStyle w:val="ConsPlusNormal"/>
              <w:jc w:val="center"/>
              <w:rPr>
                <w:szCs w:val="24"/>
              </w:rPr>
            </w:pPr>
            <w:r w:rsidRPr="00ED7423">
              <w:rPr>
                <w:szCs w:val="24"/>
              </w:rPr>
              <w:lastRenderedPageBreak/>
              <w:t>3.8.5</w:t>
            </w:r>
          </w:p>
        </w:tc>
        <w:tc>
          <w:tcPr>
            <w:tcW w:w="7994" w:type="dxa"/>
          </w:tcPr>
          <w:p w14:paraId="2885F1A2" w14:textId="77777777" w:rsidR="00FA7444" w:rsidRPr="00ED7423" w:rsidRDefault="00FA7444" w:rsidP="00ED7423">
            <w:pPr>
              <w:pStyle w:val="ConsPlusNormal"/>
              <w:jc w:val="both"/>
              <w:rPr>
                <w:szCs w:val="24"/>
              </w:rPr>
            </w:pPr>
            <w:r w:rsidRPr="00ED7423">
              <w:rPr>
                <w:szCs w:val="24"/>
              </w:rPr>
              <w:t>Знаки препинания при обособлении</w:t>
            </w:r>
          </w:p>
        </w:tc>
      </w:tr>
      <w:tr w:rsidR="00FA7444" w:rsidRPr="00ED7423" w14:paraId="0DFBEE8D" w14:textId="77777777" w:rsidTr="00523A63">
        <w:tc>
          <w:tcPr>
            <w:tcW w:w="1077" w:type="dxa"/>
          </w:tcPr>
          <w:p w14:paraId="7A4AD5B3" w14:textId="77777777" w:rsidR="00FA7444" w:rsidRPr="00ED7423" w:rsidRDefault="00FA7444" w:rsidP="00ED7423">
            <w:pPr>
              <w:pStyle w:val="ConsPlusNormal"/>
              <w:jc w:val="center"/>
              <w:rPr>
                <w:szCs w:val="24"/>
              </w:rPr>
            </w:pPr>
            <w:r w:rsidRPr="00ED7423">
              <w:rPr>
                <w:szCs w:val="24"/>
              </w:rPr>
              <w:t>3.8.6</w:t>
            </w:r>
          </w:p>
        </w:tc>
        <w:tc>
          <w:tcPr>
            <w:tcW w:w="7994" w:type="dxa"/>
          </w:tcPr>
          <w:p w14:paraId="23F520E6" w14:textId="77777777" w:rsidR="00FA7444" w:rsidRPr="00ED7423" w:rsidRDefault="00FA7444" w:rsidP="00ED7423">
            <w:pPr>
              <w:pStyle w:val="ConsPlusNormal"/>
              <w:jc w:val="both"/>
              <w:rPr>
                <w:szCs w:val="24"/>
              </w:rPr>
            </w:pPr>
            <w:r w:rsidRPr="00ED7423">
              <w:rPr>
                <w:szCs w:val="24"/>
              </w:rPr>
              <w:t>Знаки препинания в предложениях с вводными конструкциями, обращениями, междометиями</w:t>
            </w:r>
          </w:p>
        </w:tc>
      </w:tr>
      <w:tr w:rsidR="00FA7444" w:rsidRPr="00ED7423" w14:paraId="259AF2DF" w14:textId="77777777" w:rsidTr="00523A63">
        <w:tc>
          <w:tcPr>
            <w:tcW w:w="1077" w:type="dxa"/>
          </w:tcPr>
          <w:p w14:paraId="14FB4648" w14:textId="77777777" w:rsidR="00FA7444" w:rsidRPr="00ED7423" w:rsidRDefault="00FA7444" w:rsidP="00ED7423">
            <w:pPr>
              <w:pStyle w:val="ConsPlusNormal"/>
              <w:jc w:val="center"/>
              <w:rPr>
                <w:szCs w:val="24"/>
              </w:rPr>
            </w:pPr>
            <w:r w:rsidRPr="00ED7423">
              <w:rPr>
                <w:szCs w:val="24"/>
              </w:rPr>
              <w:t>3.8.7</w:t>
            </w:r>
          </w:p>
        </w:tc>
        <w:tc>
          <w:tcPr>
            <w:tcW w:w="7994" w:type="dxa"/>
          </w:tcPr>
          <w:p w14:paraId="06C3EE55" w14:textId="77777777" w:rsidR="00FA7444" w:rsidRPr="00ED7423" w:rsidRDefault="00FA7444" w:rsidP="00ED7423">
            <w:pPr>
              <w:pStyle w:val="ConsPlusNormal"/>
              <w:jc w:val="both"/>
              <w:rPr>
                <w:szCs w:val="24"/>
              </w:rPr>
            </w:pPr>
            <w:r w:rsidRPr="00ED7423">
              <w:rPr>
                <w:szCs w:val="24"/>
              </w:rPr>
              <w:t>Знаки препинания в сложном предложении</w:t>
            </w:r>
          </w:p>
        </w:tc>
      </w:tr>
      <w:tr w:rsidR="00FA7444" w:rsidRPr="00ED7423" w14:paraId="5DF4253D" w14:textId="77777777" w:rsidTr="00523A63">
        <w:tc>
          <w:tcPr>
            <w:tcW w:w="1077" w:type="dxa"/>
          </w:tcPr>
          <w:p w14:paraId="44640D22" w14:textId="77777777" w:rsidR="00FA7444" w:rsidRPr="00ED7423" w:rsidRDefault="00FA7444" w:rsidP="00ED7423">
            <w:pPr>
              <w:pStyle w:val="ConsPlusNormal"/>
              <w:jc w:val="center"/>
              <w:rPr>
                <w:szCs w:val="24"/>
              </w:rPr>
            </w:pPr>
            <w:r w:rsidRPr="00ED7423">
              <w:rPr>
                <w:szCs w:val="24"/>
              </w:rPr>
              <w:t>3.8.8</w:t>
            </w:r>
          </w:p>
        </w:tc>
        <w:tc>
          <w:tcPr>
            <w:tcW w:w="7994" w:type="dxa"/>
          </w:tcPr>
          <w:p w14:paraId="4D58AD10" w14:textId="77777777" w:rsidR="00FA7444" w:rsidRPr="00ED7423" w:rsidRDefault="00FA7444" w:rsidP="00ED7423">
            <w:pPr>
              <w:pStyle w:val="ConsPlusNormal"/>
              <w:jc w:val="both"/>
              <w:rPr>
                <w:szCs w:val="24"/>
              </w:rPr>
            </w:pPr>
            <w:r w:rsidRPr="00ED7423">
              <w:rPr>
                <w:szCs w:val="24"/>
              </w:rPr>
              <w:t>Знаки препинания в сложном предложении с разными видами связи</w:t>
            </w:r>
          </w:p>
        </w:tc>
      </w:tr>
      <w:tr w:rsidR="00FA7444" w:rsidRPr="00ED7423" w14:paraId="2EEDD101" w14:textId="77777777" w:rsidTr="00523A63">
        <w:tc>
          <w:tcPr>
            <w:tcW w:w="1077" w:type="dxa"/>
          </w:tcPr>
          <w:p w14:paraId="7A457A9C" w14:textId="77777777" w:rsidR="00FA7444" w:rsidRPr="00ED7423" w:rsidRDefault="00FA7444" w:rsidP="00ED7423">
            <w:pPr>
              <w:pStyle w:val="ConsPlusNormal"/>
              <w:jc w:val="center"/>
              <w:rPr>
                <w:szCs w:val="24"/>
              </w:rPr>
            </w:pPr>
            <w:r w:rsidRPr="00ED7423">
              <w:rPr>
                <w:szCs w:val="24"/>
              </w:rPr>
              <w:t>3.8.9</w:t>
            </w:r>
          </w:p>
        </w:tc>
        <w:tc>
          <w:tcPr>
            <w:tcW w:w="7994" w:type="dxa"/>
          </w:tcPr>
          <w:p w14:paraId="567DB0A0" w14:textId="77777777" w:rsidR="00FA7444" w:rsidRPr="00ED7423" w:rsidRDefault="00FA7444" w:rsidP="00ED7423">
            <w:pPr>
              <w:pStyle w:val="ConsPlusNormal"/>
              <w:jc w:val="both"/>
              <w:rPr>
                <w:szCs w:val="24"/>
              </w:rPr>
            </w:pPr>
            <w:r w:rsidRPr="00ED7423">
              <w:rPr>
                <w:szCs w:val="24"/>
              </w:rPr>
              <w:t>Знаки препинания при передаче чужой речи</w:t>
            </w:r>
          </w:p>
        </w:tc>
      </w:tr>
      <w:tr w:rsidR="00FA7444" w:rsidRPr="00ED7423" w14:paraId="585E8AC8" w14:textId="77777777" w:rsidTr="00523A63">
        <w:tc>
          <w:tcPr>
            <w:tcW w:w="1077" w:type="dxa"/>
          </w:tcPr>
          <w:p w14:paraId="7477D5E6" w14:textId="77777777" w:rsidR="00FA7444" w:rsidRPr="00ED7423" w:rsidRDefault="00FA7444" w:rsidP="00ED7423">
            <w:pPr>
              <w:pStyle w:val="ConsPlusNormal"/>
              <w:jc w:val="center"/>
              <w:rPr>
                <w:szCs w:val="24"/>
              </w:rPr>
            </w:pPr>
            <w:r w:rsidRPr="00ED7423">
              <w:rPr>
                <w:szCs w:val="24"/>
              </w:rPr>
              <w:t>4</w:t>
            </w:r>
          </w:p>
        </w:tc>
        <w:tc>
          <w:tcPr>
            <w:tcW w:w="7994" w:type="dxa"/>
          </w:tcPr>
          <w:p w14:paraId="3455BDC9" w14:textId="77777777" w:rsidR="00FA7444" w:rsidRPr="00ED7423" w:rsidRDefault="00FA7444" w:rsidP="00ED7423">
            <w:pPr>
              <w:pStyle w:val="ConsPlusNormal"/>
              <w:jc w:val="both"/>
              <w:rPr>
                <w:szCs w:val="24"/>
              </w:rPr>
            </w:pPr>
            <w:r w:rsidRPr="00ED7423">
              <w:rPr>
                <w:szCs w:val="24"/>
              </w:rPr>
              <w:t>Общие сведения о языке</w:t>
            </w:r>
          </w:p>
        </w:tc>
      </w:tr>
      <w:tr w:rsidR="00FA7444" w:rsidRPr="00ED7423" w14:paraId="3EFDC672" w14:textId="77777777" w:rsidTr="00523A63">
        <w:tc>
          <w:tcPr>
            <w:tcW w:w="1077" w:type="dxa"/>
          </w:tcPr>
          <w:p w14:paraId="3DFEEE6D" w14:textId="77777777" w:rsidR="00FA7444" w:rsidRPr="00ED7423" w:rsidRDefault="00FA7444" w:rsidP="00ED7423">
            <w:pPr>
              <w:pStyle w:val="ConsPlusNormal"/>
              <w:jc w:val="center"/>
              <w:rPr>
                <w:szCs w:val="24"/>
              </w:rPr>
            </w:pPr>
            <w:r w:rsidRPr="00ED7423">
              <w:rPr>
                <w:szCs w:val="24"/>
              </w:rPr>
              <w:t>4.1</w:t>
            </w:r>
          </w:p>
        </w:tc>
        <w:tc>
          <w:tcPr>
            <w:tcW w:w="7994" w:type="dxa"/>
          </w:tcPr>
          <w:p w14:paraId="780DA848" w14:textId="77777777" w:rsidR="00FA7444" w:rsidRPr="00ED7423" w:rsidRDefault="00FA7444" w:rsidP="00ED7423">
            <w:pPr>
              <w:pStyle w:val="ConsPlusNormal"/>
              <w:jc w:val="both"/>
              <w:rPr>
                <w:szCs w:val="24"/>
              </w:rPr>
            </w:pPr>
            <w:r w:rsidRPr="00ED7423">
              <w:rPr>
                <w:szCs w:val="24"/>
              </w:rPr>
              <w:t>Язык как знаковая система. Основные функции языка. Лингвистика как наука. Язык и культура</w:t>
            </w:r>
          </w:p>
        </w:tc>
      </w:tr>
      <w:tr w:rsidR="00FA7444" w:rsidRPr="00ED7423" w14:paraId="02E86729" w14:textId="77777777" w:rsidTr="00523A63">
        <w:tc>
          <w:tcPr>
            <w:tcW w:w="1077" w:type="dxa"/>
          </w:tcPr>
          <w:p w14:paraId="28B2D9A9" w14:textId="77777777" w:rsidR="00FA7444" w:rsidRPr="00ED7423" w:rsidRDefault="00FA7444" w:rsidP="00ED7423">
            <w:pPr>
              <w:pStyle w:val="ConsPlusNormal"/>
              <w:jc w:val="center"/>
              <w:rPr>
                <w:szCs w:val="24"/>
              </w:rPr>
            </w:pPr>
            <w:r w:rsidRPr="00ED7423">
              <w:rPr>
                <w:szCs w:val="24"/>
              </w:rPr>
              <w:t>4.2</w:t>
            </w:r>
          </w:p>
        </w:tc>
        <w:tc>
          <w:tcPr>
            <w:tcW w:w="7994" w:type="dxa"/>
          </w:tcPr>
          <w:p w14:paraId="7054DE7D" w14:textId="77777777" w:rsidR="00FA7444" w:rsidRPr="00ED7423" w:rsidRDefault="00FA7444" w:rsidP="00ED7423">
            <w:pPr>
              <w:pStyle w:val="ConsPlusNormal"/>
              <w:jc w:val="both"/>
              <w:rPr>
                <w:szCs w:val="24"/>
              </w:rPr>
            </w:pPr>
            <w:r w:rsidRPr="00ED7423">
              <w:rPr>
                <w:szCs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r>
      <w:tr w:rsidR="00FA7444" w:rsidRPr="00ED7423" w14:paraId="23B67B91" w14:textId="77777777" w:rsidTr="00523A63">
        <w:tc>
          <w:tcPr>
            <w:tcW w:w="1077" w:type="dxa"/>
          </w:tcPr>
          <w:p w14:paraId="28CA4C37" w14:textId="77777777" w:rsidR="00FA7444" w:rsidRPr="00ED7423" w:rsidRDefault="00FA7444" w:rsidP="00ED7423">
            <w:pPr>
              <w:pStyle w:val="ConsPlusNormal"/>
              <w:jc w:val="center"/>
              <w:rPr>
                <w:szCs w:val="24"/>
              </w:rPr>
            </w:pPr>
            <w:r w:rsidRPr="00ED7423">
              <w:rPr>
                <w:szCs w:val="24"/>
              </w:rPr>
              <w:t>4.3</w:t>
            </w:r>
          </w:p>
        </w:tc>
        <w:tc>
          <w:tcPr>
            <w:tcW w:w="7994" w:type="dxa"/>
          </w:tcPr>
          <w:p w14:paraId="73DA95EC" w14:textId="77777777" w:rsidR="00FA7444" w:rsidRPr="00ED7423" w:rsidRDefault="00FA7444" w:rsidP="00ED7423">
            <w:pPr>
              <w:pStyle w:val="ConsPlusNormal"/>
              <w:jc w:val="both"/>
              <w:rPr>
                <w:szCs w:val="24"/>
              </w:rPr>
            </w:pPr>
            <w:r w:rsidRPr="00ED7423">
              <w:rPr>
                <w:szCs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tc>
      </w:tr>
      <w:tr w:rsidR="00FA7444" w:rsidRPr="00ED7423" w14:paraId="43DBF0F2" w14:textId="77777777" w:rsidTr="00523A63">
        <w:tc>
          <w:tcPr>
            <w:tcW w:w="1077" w:type="dxa"/>
          </w:tcPr>
          <w:p w14:paraId="2AAF34D5" w14:textId="77777777" w:rsidR="00FA7444" w:rsidRPr="00ED7423" w:rsidRDefault="00FA7444" w:rsidP="00ED7423">
            <w:pPr>
              <w:pStyle w:val="ConsPlusNormal"/>
              <w:jc w:val="center"/>
              <w:rPr>
                <w:szCs w:val="24"/>
              </w:rPr>
            </w:pPr>
            <w:r w:rsidRPr="00ED7423">
              <w:rPr>
                <w:szCs w:val="24"/>
              </w:rPr>
              <w:t>4.4</w:t>
            </w:r>
          </w:p>
        </w:tc>
        <w:tc>
          <w:tcPr>
            <w:tcW w:w="7994" w:type="dxa"/>
          </w:tcPr>
          <w:p w14:paraId="1E8A89FA" w14:textId="77777777" w:rsidR="00FA7444" w:rsidRPr="00ED7423" w:rsidRDefault="00FA7444" w:rsidP="00ED7423">
            <w:pPr>
              <w:pStyle w:val="ConsPlusNormal"/>
              <w:jc w:val="both"/>
              <w:rPr>
                <w:szCs w:val="24"/>
              </w:rPr>
            </w:pPr>
            <w:r w:rsidRPr="00ED7423">
              <w:rPr>
                <w:szCs w:val="24"/>
              </w:rPr>
              <w:t>Культура речи в экологическом аспекте. Экология как наука, экология языка.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другие)</w:t>
            </w:r>
          </w:p>
        </w:tc>
      </w:tr>
      <w:tr w:rsidR="00FA7444" w:rsidRPr="00ED7423" w14:paraId="109F2C8C" w14:textId="77777777" w:rsidTr="00523A63">
        <w:tc>
          <w:tcPr>
            <w:tcW w:w="1077" w:type="dxa"/>
          </w:tcPr>
          <w:p w14:paraId="67B7456F" w14:textId="77777777" w:rsidR="00FA7444" w:rsidRPr="00ED7423" w:rsidRDefault="00FA7444" w:rsidP="00ED7423">
            <w:pPr>
              <w:pStyle w:val="ConsPlusNormal"/>
              <w:jc w:val="center"/>
              <w:rPr>
                <w:szCs w:val="24"/>
              </w:rPr>
            </w:pPr>
            <w:r w:rsidRPr="00ED7423">
              <w:rPr>
                <w:szCs w:val="24"/>
              </w:rPr>
              <w:t>5</w:t>
            </w:r>
          </w:p>
        </w:tc>
        <w:tc>
          <w:tcPr>
            <w:tcW w:w="7994" w:type="dxa"/>
          </w:tcPr>
          <w:p w14:paraId="7CEFA523" w14:textId="77777777" w:rsidR="00FA7444" w:rsidRPr="00ED7423" w:rsidRDefault="00FA7444" w:rsidP="00ED7423">
            <w:pPr>
              <w:pStyle w:val="ConsPlusNormal"/>
              <w:jc w:val="both"/>
              <w:rPr>
                <w:szCs w:val="24"/>
              </w:rPr>
            </w:pPr>
            <w:r w:rsidRPr="00ED7423">
              <w:rPr>
                <w:szCs w:val="24"/>
              </w:rPr>
              <w:t>Речь. Речевое общение</w:t>
            </w:r>
          </w:p>
        </w:tc>
      </w:tr>
      <w:tr w:rsidR="00FA7444" w:rsidRPr="00ED7423" w14:paraId="518C7DD9" w14:textId="77777777" w:rsidTr="00523A63">
        <w:tc>
          <w:tcPr>
            <w:tcW w:w="1077" w:type="dxa"/>
          </w:tcPr>
          <w:p w14:paraId="457CC203" w14:textId="77777777" w:rsidR="00FA7444" w:rsidRPr="00ED7423" w:rsidRDefault="00FA7444" w:rsidP="00ED7423">
            <w:pPr>
              <w:pStyle w:val="ConsPlusNormal"/>
              <w:jc w:val="center"/>
              <w:rPr>
                <w:szCs w:val="24"/>
              </w:rPr>
            </w:pPr>
            <w:r w:rsidRPr="00ED7423">
              <w:rPr>
                <w:szCs w:val="24"/>
              </w:rPr>
              <w:t>5.1</w:t>
            </w:r>
          </w:p>
        </w:tc>
        <w:tc>
          <w:tcPr>
            <w:tcW w:w="7994" w:type="dxa"/>
          </w:tcPr>
          <w:p w14:paraId="5E2BCE0C" w14:textId="77777777" w:rsidR="00FA7444" w:rsidRPr="00ED7423" w:rsidRDefault="00FA7444" w:rsidP="00ED7423">
            <w:pPr>
              <w:pStyle w:val="ConsPlusNormal"/>
              <w:jc w:val="both"/>
              <w:rPr>
                <w:szCs w:val="24"/>
              </w:rPr>
            </w:pPr>
            <w:r w:rsidRPr="00ED7423">
              <w:rPr>
                <w:szCs w:val="24"/>
              </w:rPr>
              <w:t>Речь как деятельность. Виды речевой деятельности. 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tc>
      </w:tr>
      <w:tr w:rsidR="00FA7444" w:rsidRPr="00ED7423" w14:paraId="398B650F" w14:textId="77777777" w:rsidTr="00523A63">
        <w:tc>
          <w:tcPr>
            <w:tcW w:w="1077" w:type="dxa"/>
          </w:tcPr>
          <w:p w14:paraId="15C4BF5B" w14:textId="77777777" w:rsidR="00FA7444" w:rsidRPr="00ED7423" w:rsidRDefault="00FA7444" w:rsidP="00ED7423">
            <w:pPr>
              <w:pStyle w:val="ConsPlusNormal"/>
              <w:jc w:val="center"/>
              <w:rPr>
                <w:szCs w:val="24"/>
              </w:rPr>
            </w:pPr>
            <w:r w:rsidRPr="00ED7423">
              <w:rPr>
                <w:szCs w:val="24"/>
              </w:rPr>
              <w:t>5.2</w:t>
            </w:r>
          </w:p>
        </w:tc>
        <w:tc>
          <w:tcPr>
            <w:tcW w:w="7994" w:type="dxa"/>
          </w:tcPr>
          <w:p w14:paraId="37EDD183" w14:textId="77777777" w:rsidR="00FA7444" w:rsidRPr="00ED7423" w:rsidRDefault="00FA7444" w:rsidP="00ED7423">
            <w:pPr>
              <w:pStyle w:val="ConsPlusNormal"/>
              <w:jc w:val="both"/>
              <w:rPr>
                <w:szCs w:val="24"/>
              </w:rPr>
            </w:pPr>
            <w:r w:rsidRPr="00ED7423">
              <w:rPr>
                <w:szCs w:val="24"/>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 (неофициального) общения, статусу адресанта (адресата) и другим</w:t>
            </w:r>
          </w:p>
        </w:tc>
      </w:tr>
      <w:tr w:rsidR="00FA7444" w:rsidRPr="00ED7423" w14:paraId="05BC1CA1" w14:textId="77777777" w:rsidTr="00523A63">
        <w:tc>
          <w:tcPr>
            <w:tcW w:w="1077" w:type="dxa"/>
          </w:tcPr>
          <w:p w14:paraId="33B0BB74" w14:textId="77777777" w:rsidR="00FA7444" w:rsidRPr="00ED7423" w:rsidRDefault="00FA7444" w:rsidP="00ED7423">
            <w:pPr>
              <w:pStyle w:val="ConsPlusNormal"/>
              <w:jc w:val="center"/>
              <w:rPr>
                <w:szCs w:val="24"/>
              </w:rPr>
            </w:pPr>
            <w:r w:rsidRPr="00ED7423">
              <w:rPr>
                <w:szCs w:val="24"/>
              </w:rPr>
              <w:t>5.3</w:t>
            </w:r>
          </w:p>
        </w:tc>
        <w:tc>
          <w:tcPr>
            <w:tcW w:w="7994" w:type="dxa"/>
          </w:tcPr>
          <w:p w14:paraId="1E14242A" w14:textId="77777777" w:rsidR="00FA7444" w:rsidRPr="00ED7423" w:rsidRDefault="00FA7444" w:rsidP="00ED7423">
            <w:pPr>
              <w:pStyle w:val="ConsPlusNormal"/>
              <w:jc w:val="both"/>
              <w:rPr>
                <w:szCs w:val="24"/>
              </w:rPr>
            </w:pPr>
            <w:r w:rsidRPr="00ED7423">
              <w:rPr>
                <w:szCs w:val="24"/>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tc>
      </w:tr>
    </w:tbl>
    <w:p w14:paraId="1CA2F6E6" w14:textId="77777777" w:rsidR="00FA7444" w:rsidRPr="00ED7423" w:rsidRDefault="00FA7444" w:rsidP="00ED7423">
      <w:pPr>
        <w:spacing w:after="0" w:line="240" w:lineRule="auto"/>
        <w:rPr>
          <w:rFonts w:ascii="Times New Roman" w:hAnsi="Times New Roman" w:cs="Times New Roman"/>
          <w:sz w:val="24"/>
          <w:szCs w:val="24"/>
        </w:rPr>
      </w:pPr>
    </w:p>
    <w:p w14:paraId="39A45219" w14:textId="77777777" w:rsidR="00FA7444" w:rsidRPr="00ED7423" w:rsidRDefault="00FA7444" w:rsidP="00ED7423">
      <w:pPr>
        <w:pStyle w:val="ConsPlusTitle"/>
        <w:ind w:firstLine="540"/>
        <w:jc w:val="both"/>
        <w:outlineLvl w:val="2"/>
        <w:rPr>
          <w:rFonts w:ascii="Times New Roman" w:hAnsi="Times New Roman" w:cs="Times New Roman"/>
          <w:szCs w:val="24"/>
        </w:rPr>
      </w:pPr>
      <w:bookmarkStart w:id="6" w:name="_Toc210164988"/>
      <w:r w:rsidRPr="00ED7423">
        <w:rPr>
          <w:rFonts w:ascii="Times New Roman" w:hAnsi="Times New Roman" w:cs="Times New Roman"/>
          <w:szCs w:val="24"/>
        </w:rPr>
        <w:t>20. Федеральная рабочая программа по учебному предмету "Литература" (базовый уровень).</w:t>
      </w:r>
      <w:bookmarkEnd w:id="6"/>
    </w:p>
    <w:p w14:paraId="6FEE549B" w14:textId="77777777" w:rsidR="00FA7444" w:rsidRPr="00ED7423" w:rsidRDefault="00FA7444" w:rsidP="00ED7423">
      <w:pPr>
        <w:pStyle w:val="ConsPlusNormal"/>
        <w:ind w:firstLine="540"/>
        <w:jc w:val="both"/>
        <w:rPr>
          <w:szCs w:val="24"/>
        </w:rPr>
      </w:pPr>
      <w:r w:rsidRPr="00ED7423">
        <w:rPr>
          <w:szCs w:val="24"/>
        </w:rPr>
        <w:t>20. Федеральная рабочая программа по учебному предмету "Литература" (базовый уровень).</w:t>
      </w:r>
    </w:p>
    <w:p w14:paraId="2530C21C" w14:textId="77777777" w:rsidR="00FA7444" w:rsidRPr="00ED7423" w:rsidRDefault="00FA7444" w:rsidP="00ED7423">
      <w:pPr>
        <w:pStyle w:val="ConsPlusNormal"/>
        <w:ind w:firstLine="540"/>
        <w:jc w:val="both"/>
        <w:rPr>
          <w:szCs w:val="24"/>
        </w:rPr>
      </w:pPr>
      <w:r w:rsidRPr="00ED7423">
        <w:rPr>
          <w:szCs w:val="24"/>
        </w:rPr>
        <w:t xml:space="preserve">20.1. Федеральная рабочая программа по учебному предмету "Литература" (предметная область "Русский язык и литература") (далее соответственно - программа по </w:t>
      </w:r>
      <w:r w:rsidRPr="00ED7423">
        <w:rPr>
          <w:szCs w:val="24"/>
        </w:rPr>
        <w:lastRenderedPageBreak/>
        <w:t>литературе, литература) включает пояснительную записку, содержание обучения, планируемые результаты освоения программы по литературе.</w:t>
      </w:r>
    </w:p>
    <w:p w14:paraId="5A937321" w14:textId="77777777" w:rsidR="00FA7444" w:rsidRPr="00ED7423" w:rsidRDefault="00FA7444" w:rsidP="00ED7423">
      <w:pPr>
        <w:pStyle w:val="ConsPlusNormal"/>
        <w:jc w:val="both"/>
        <w:rPr>
          <w:szCs w:val="24"/>
        </w:rPr>
      </w:pPr>
    </w:p>
    <w:p w14:paraId="65B4935A" w14:textId="77777777" w:rsidR="00FA7444" w:rsidRPr="00ED7423" w:rsidRDefault="00FA7444"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20.2. Пояснительная записка.</w:t>
      </w:r>
    </w:p>
    <w:p w14:paraId="5B85BFC8" w14:textId="77777777" w:rsidR="00FA7444" w:rsidRPr="00ED7423" w:rsidRDefault="00FA7444" w:rsidP="00ED7423">
      <w:pPr>
        <w:pStyle w:val="ConsPlusNormal"/>
        <w:ind w:firstLine="540"/>
        <w:jc w:val="both"/>
        <w:rPr>
          <w:szCs w:val="24"/>
        </w:rPr>
      </w:pPr>
      <w:r w:rsidRPr="00ED7423">
        <w:rPr>
          <w:szCs w:val="24"/>
        </w:rP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351B3E90" w14:textId="77777777" w:rsidR="00FA7444" w:rsidRPr="00ED7423" w:rsidRDefault="00FA7444" w:rsidP="00ED7423">
      <w:pPr>
        <w:pStyle w:val="ConsPlusNormal"/>
        <w:ind w:firstLine="540"/>
        <w:jc w:val="both"/>
        <w:rPr>
          <w:szCs w:val="24"/>
        </w:rPr>
      </w:pPr>
      <w:r w:rsidRPr="00ED7423">
        <w:rPr>
          <w:szCs w:val="24"/>
        </w:rPr>
        <w:t>20.2.2. Программа по литературе позволит учителю:</w:t>
      </w:r>
    </w:p>
    <w:p w14:paraId="713BEB28" w14:textId="77777777" w:rsidR="00FA7444" w:rsidRPr="00ED7423" w:rsidRDefault="00FA7444" w:rsidP="00ED7423">
      <w:pPr>
        <w:pStyle w:val="ConsPlusNormal"/>
        <w:ind w:firstLine="540"/>
        <w:jc w:val="both"/>
        <w:rPr>
          <w:szCs w:val="24"/>
        </w:rPr>
      </w:pPr>
      <w:r w:rsidRPr="00ED7423">
        <w:rPr>
          <w:szCs w:val="24"/>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w:t>
      </w:r>
      <w:hyperlink r:id="rId18"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7423">
          <w:rPr>
            <w:color w:val="0000FF"/>
            <w:szCs w:val="24"/>
          </w:rPr>
          <w:t>ФГОС СОО</w:t>
        </w:r>
      </w:hyperlink>
      <w:r w:rsidRPr="00ED7423">
        <w:rPr>
          <w:szCs w:val="24"/>
        </w:rPr>
        <w:t>;</w:t>
      </w:r>
    </w:p>
    <w:p w14:paraId="22B95D5C" w14:textId="77777777" w:rsidR="00FA7444" w:rsidRPr="00ED7423" w:rsidRDefault="00FA7444" w:rsidP="00ED7423">
      <w:pPr>
        <w:pStyle w:val="ConsPlusNormal"/>
        <w:ind w:firstLine="540"/>
        <w:jc w:val="both"/>
        <w:rPr>
          <w:szCs w:val="24"/>
        </w:rPr>
      </w:pPr>
      <w:r w:rsidRPr="00ED7423">
        <w:rPr>
          <w:szCs w:val="24"/>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w:t>
      </w:r>
      <w:hyperlink r:id="rId19"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7423">
          <w:rPr>
            <w:color w:val="0000FF"/>
            <w:szCs w:val="24"/>
          </w:rPr>
          <w:t>ФГОС СОО</w:t>
        </w:r>
      </w:hyperlink>
      <w:r w:rsidRPr="00ED7423">
        <w:rPr>
          <w:szCs w:val="24"/>
        </w:rPr>
        <w:t>, федеральной рабочей программой воспитания.</w:t>
      </w:r>
    </w:p>
    <w:p w14:paraId="3C3F67C4" w14:textId="77777777" w:rsidR="00FA7444" w:rsidRPr="00ED7423" w:rsidRDefault="00FA7444" w:rsidP="00ED7423">
      <w:pPr>
        <w:pStyle w:val="ConsPlusNormal"/>
        <w:ind w:firstLine="540"/>
        <w:jc w:val="both"/>
        <w:rPr>
          <w:szCs w:val="24"/>
        </w:rPr>
      </w:pPr>
      <w:r w:rsidRPr="00ED7423">
        <w:rPr>
          <w:szCs w:val="24"/>
        </w:rPr>
        <w:t>20.2.3. 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14:paraId="677C9FC5" w14:textId="77777777" w:rsidR="00FA7444" w:rsidRPr="00ED7423" w:rsidRDefault="00FA7444" w:rsidP="00ED7423">
      <w:pPr>
        <w:pStyle w:val="ConsPlusNormal"/>
        <w:ind w:firstLine="540"/>
        <w:jc w:val="both"/>
        <w:rPr>
          <w:szCs w:val="24"/>
        </w:rPr>
      </w:pPr>
      <w:r w:rsidRPr="00ED7423">
        <w:rPr>
          <w:szCs w:val="24"/>
        </w:rPr>
        <w:t>20.2.4.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330A330A" w14:textId="77777777" w:rsidR="00FA7444" w:rsidRPr="00ED7423" w:rsidRDefault="00FA7444" w:rsidP="00ED7423">
      <w:pPr>
        <w:pStyle w:val="ConsPlusNormal"/>
        <w:ind w:firstLine="540"/>
        <w:jc w:val="both"/>
        <w:rPr>
          <w:szCs w:val="24"/>
        </w:rPr>
      </w:pPr>
      <w:r w:rsidRPr="00ED7423">
        <w:rPr>
          <w:szCs w:val="24"/>
        </w:rPr>
        <w:t>20.2.5. Основу содержания литературного образования в 10 - 11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14:paraId="2954E4BF" w14:textId="77777777" w:rsidR="00FA7444" w:rsidRPr="00ED7423" w:rsidRDefault="00FA7444" w:rsidP="00ED7423">
      <w:pPr>
        <w:pStyle w:val="ConsPlusNormal"/>
        <w:ind w:firstLine="540"/>
        <w:jc w:val="both"/>
        <w:rPr>
          <w:szCs w:val="24"/>
        </w:rPr>
      </w:pPr>
      <w:r w:rsidRPr="00ED7423">
        <w:rPr>
          <w:szCs w:val="24"/>
        </w:rPr>
        <w:t>20.2.6. 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14:paraId="38D82C42" w14:textId="77777777" w:rsidR="00FA7444" w:rsidRPr="00ED7423" w:rsidRDefault="00FA7444" w:rsidP="00ED7423">
      <w:pPr>
        <w:pStyle w:val="ConsPlusNormal"/>
        <w:ind w:firstLine="540"/>
        <w:jc w:val="both"/>
        <w:rPr>
          <w:szCs w:val="24"/>
        </w:rPr>
      </w:pPr>
      <w:r w:rsidRPr="00ED7423">
        <w:rPr>
          <w:szCs w:val="24"/>
        </w:rPr>
        <w:t xml:space="preserve">20.2.7. 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литературы народов России и </w:t>
      </w:r>
      <w:r w:rsidRPr="00ED7423">
        <w:rPr>
          <w:szCs w:val="24"/>
        </w:rPr>
        <w:lastRenderedPageBreak/>
        <w:t>зарубежной литературы.</w:t>
      </w:r>
    </w:p>
    <w:p w14:paraId="5826B4A5" w14:textId="77777777" w:rsidR="00FA7444" w:rsidRPr="00ED7423" w:rsidRDefault="00FA7444" w:rsidP="00ED7423">
      <w:pPr>
        <w:pStyle w:val="ConsPlusNormal"/>
        <w:ind w:firstLine="540"/>
        <w:jc w:val="both"/>
        <w:rPr>
          <w:szCs w:val="24"/>
        </w:rPr>
      </w:pPr>
      <w:r w:rsidRPr="00ED7423">
        <w:rPr>
          <w:szCs w:val="24"/>
        </w:rPr>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5FED0185" w14:textId="77777777" w:rsidR="00FA7444" w:rsidRPr="00ED7423" w:rsidRDefault="00FA7444" w:rsidP="00ED7423">
      <w:pPr>
        <w:pStyle w:val="ConsPlusNormal"/>
        <w:ind w:firstLine="540"/>
        <w:jc w:val="both"/>
        <w:rPr>
          <w:szCs w:val="24"/>
        </w:rPr>
      </w:pPr>
      <w:r w:rsidRPr="00ED7423">
        <w:rPr>
          <w:szCs w:val="24"/>
        </w:rPr>
        <w:t>20.2.9.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14:paraId="22603485" w14:textId="77777777" w:rsidR="00FA7444" w:rsidRPr="00ED7423" w:rsidRDefault="00FA7444" w:rsidP="00ED7423">
      <w:pPr>
        <w:pStyle w:val="ConsPlusNormal"/>
        <w:ind w:firstLine="540"/>
        <w:jc w:val="both"/>
        <w:rPr>
          <w:szCs w:val="24"/>
        </w:rPr>
      </w:pPr>
      <w:r w:rsidRPr="00ED7423">
        <w:rPr>
          <w:szCs w:val="24"/>
        </w:rPr>
        <w:t xml:space="preserve">20.2.10. 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во </w:t>
      </w:r>
      <w:hyperlink r:id="rId20"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7423">
          <w:rPr>
            <w:color w:val="0000FF"/>
            <w:szCs w:val="24"/>
          </w:rPr>
          <w:t>ФГОС СОО</w:t>
        </w:r>
      </w:hyperlink>
      <w:r w:rsidRPr="00ED7423">
        <w:rPr>
          <w:szCs w:val="24"/>
        </w:rPr>
        <w:t>.</w:t>
      </w:r>
    </w:p>
    <w:p w14:paraId="5FCB86B1" w14:textId="77777777" w:rsidR="00FA7444" w:rsidRPr="00ED7423" w:rsidRDefault="00FA7444" w:rsidP="00ED7423">
      <w:pPr>
        <w:pStyle w:val="ConsPlusNormal"/>
        <w:ind w:firstLine="540"/>
        <w:jc w:val="both"/>
        <w:rPr>
          <w:szCs w:val="24"/>
        </w:rPr>
      </w:pPr>
      <w:r w:rsidRPr="00ED7423">
        <w:rPr>
          <w:szCs w:val="24"/>
        </w:rPr>
        <w:t>20.2.10.1.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14:paraId="1DFB0CDE" w14:textId="77777777" w:rsidR="00FA7444" w:rsidRPr="00ED7423" w:rsidRDefault="00FA7444" w:rsidP="00ED7423">
      <w:pPr>
        <w:pStyle w:val="ConsPlusNormal"/>
        <w:ind w:firstLine="540"/>
        <w:jc w:val="both"/>
        <w:rPr>
          <w:szCs w:val="24"/>
        </w:rPr>
      </w:pPr>
      <w:r w:rsidRPr="00ED7423">
        <w:rPr>
          <w:szCs w:val="24"/>
        </w:rPr>
        <w:t>20.2.10.2.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литературы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14:paraId="43296EF3" w14:textId="77777777" w:rsidR="00FA7444" w:rsidRPr="00ED7423" w:rsidRDefault="00FA7444" w:rsidP="00ED7423">
      <w:pPr>
        <w:pStyle w:val="ConsPlusNormal"/>
        <w:ind w:firstLine="540"/>
        <w:jc w:val="both"/>
        <w:rPr>
          <w:szCs w:val="24"/>
        </w:rPr>
      </w:pPr>
      <w:r w:rsidRPr="00ED7423">
        <w:rPr>
          <w:szCs w:val="24"/>
        </w:rPr>
        <w:t xml:space="preserve">20.2.10.3.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w:t>
      </w:r>
      <w:r w:rsidRPr="00ED7423">
        <w:rPr>
          <w:szCs w:val="24"/>
        </w:rPr>
        <w:lastRenderedPageBreak/>
        <w:t>автором в литературном произведении, и авторской позиции.</w:t>
      </w:r>
    </w:p>
    <w:p w14:paraId="27923300" w14:textId="77777777" w:rsidR="00FA7444" w:rsidRPr="00ED7423" w:rsidRDefault="00FA7444" w:rsidP="00ED7423">
      <w:pPr>
        <w:pStyle w:val="ConsPlusNormal"/>
        <w:ind w:firstLine="540"/>
        <w:jc w:val="both"/>
        <w:rPr>
          <w:szCs w:val="24"/>
        </w:rPr>
      </w:pPr>
      <w:r w:rsidRPr="00ED7423">
        <w:rPr>
          <w:szCs w:val="24"/>
        </w:rPr>
        <w:t>20.2.10.4. 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Интернете.</w:t>
      </w:r>
    </w:p>
    <w:p w14:paraId="2EBB4EDC" w14:textId="77777777" w:rsidR="00FA7444" w:rsidRPr="00ED7423" w:rsidRDefault="00FA7444" w:rsidP="00ED7423">
      <w:pPr>
        <w:pStyle w:val="ConsPlusNormal"/>
        <w:ind w:firstLine="540"/>
        <w:jc w:val="both"/>
        <w:rPr>
          <w:szCs w:val="24"/>
        </w:rPr>
      </w:pPr>
      <w:r w:rsidRPr="00ED7423">
        <w:rPr>
          <w:szCs w:val="24"/>
        </w:rPr>
        <w:t xml:space="preserve">20.2.11. В соответствии с </w:t>
      </w:r>
      <w:hyperlink r:id="rId21"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7423">
          <w:rPr>
            <w:color w:val="0000FF"/>
            <w:szCs w:val="24"/>
          </w:rPr>
          <w:t>ФГОС СОО</w:t>
        </w:r>
      </w:hyperlink>
      <w:r w:rsidRPr="00ED7423">
        <w:rPr>
          <w:szCs w:val="24"/>
        </w:rPr>
        <w:t xml:space="preserve">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14:paraId="62CD08D0" w14:textId="77777777" w:rsidR="00FA7444" w:rsidRPr="00ED7423" w:rsidRDefault="00FA7444" w:rsidP="00ED7423">
      <w:pPr>
        <w:pStyle w:val="ConsPlusNormal"/>
        <w:jc w:val="both"/>
        <w:rPr>
          <w:szCs w:val="24"/>
        </w:rPr>
      </w:pPr>
    </w:p>
    <w:p w14:paraId="6ED80AEC" w14:textId="77777777" w:rsidR="00FA7444" w:rsidRPr="00ED7423" w:rsidRDefault="00FA7444"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20.3. Содержание обучения в 10 классе.</w:t>
      </w:r>
    </w:p>
    <w:p w14:paraId="7127E722" w14:textId="77777777" w:rsidR="00FA7444" w:rsidRPr="00ED7423" w:rsidRDefault="00FA7444" w:rsidP="00ED7423">
      <w:pPr>
        <w:pStyle w:val="ConsPlusNormal"/>
        <w:ind w:firstLine="540"/>
        <w:jc w:val="both"/>
        <w:rPr>
          <w:szCs w:val="24"/>
        </w:rPr>
      </w:pPr>
      <w:r w:rsidRPr="00ED7423">
        <w:rPr>
          <w:szCs w:val="24"/>
        </w:rPr>
        <w:t>20.3.1. 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14:paraId="22DAF6AB" w14:textId="77777777" w:rsidR="00FA7444" w:rsidRPr="00ED7423" w:rsidRDefault="00FA7444" w:rsidP="00ED7423">
      <w:pPr>
        <w:pStyle w:val="ConsPlusNormal"/>
        <w:ind w:firstLine="540"/>
        <w:jc w:val="both"/>
        <w:rPr>
          <w:szCs w:val="24"/>
        </w:rPr>
      </w:pPr>
      <w:r w:rsidRPr="00ED7423">
        <w:rPr>
          <w:szCs w:val="24"/>
        </w:rPr>
        <w:t>20.3.2. Литература второй половины XIX века.</w:t>
      </w:r>
    </w:p>
    <w:p w14:paraId="4535C694" w14:textId="77777777" w:rsidR="00FA7444" w:rsidRPr="00ED7423" w:rsidRDefault="00FA7444" w:rsidP="00ED7423">
      <w:pPr>
        <w:pStyle w:val="ConsPlusNormal"/>
        <w:ind w:firstLine="540"/>
        <w:jc w:val="both"/>
        <w:rPr>
          <w:szCs w:val="24"/>
        </w:rPr>
      </w:pPr>
      <w:r w:rsidRPr="00ED7423">
        <w:rPr>
          <w:szCs w:val="24"/>
        </w:rPr>
        <w:t>А.Н. Островский. Драма "Гроза".</w:t>
      </w:r>
    </w:p>
    <w:p w14:paraId="3B0FE80B" w14:textId="77777777" w:rsidR="00FA7444" w:rsidRPr="00ED7423" w:rsidRDefault="00FA7444" w:rsidP="00ED7423">
      <w:pPr>
        <w:pStyle w:val="ConsPlusNormal"/>
        <w:ind w:firstLine="540"/>
        <w:jc w:val="both"/>
        <w:rPr>
          <w:szCs w:val="24"/>
        </w:rPr>
      </w:pPr>
      <w:r w:rsidRPr="00ED7423">
        <w:rPr>
          <w:szCs w:val="24"/>
        </w:rPr>
        <w:t>И.А. Гончаров. Роман "Обломов".</w:t>
      </w:r>
    </w:p>
    <w:p w14:paraId="6C45C463" w14:textId="77777777" w:rsidR="00FA7444" w:rsidRPr="00ED7423" w:rsidRDefault="00FA7444" w:rsidP="00ED7423">
      <w:pPr>
        <w:pStyle w:val="ConsPlusNormal"/>
        <w:ind w:firstLine="540"/>
        <w:jc w:val="both"/>
        <w:rPr>
          <w:szCs w:val="24"/>
        </w:rPr>
      </w:pPr>
      <w:r w:rsidRPr="00ED7423">
        <w:rPr>
          <w:szCs w:val="24"/>
        </w:rPr>
        <w:t>И.С. Тургенев. Роман "Отцы и дети".</w:t>
      </w:r>
    </w:p>
    <w:p w14:paraId="4B8BF45D" w14:textId="77777777" w:rsidR="00FA7444" w:rsidRPr="00ED7423" w:rsidRDefault="00FA7444" w:rsidP="00ED7423">
      <w:pPr>
        <w:pStyle w:val="ConsPlusNormal"/>
        <w:ind w:firstLine="540"/>
        <w:jc w:val="both"/>
        <w:rPr>
          <w:szCs w:val="24"/>
        </w:rPr>
      </w:pPr>
      <w:r w:rsidRPr="00ED7423">
        <w:rPr>
          <w:szCs w:val="24"/>
        </w:rPr>
        <w:t>Ф.И. Тютчев. Стихотворения (не менее трех по выбору). Например, "</w:t>
      </w:r>
      <w:proofErr w:type="spellStart"/>
      <w:r w:rsidRPr="00ED7423">
        <w:rPr>
          <w:szCs w:val="24"/>
        </w:rPr>
        <w:t>Silentium</w:t>
      </w:r>
      <w:proofErr w:type="spellEnd"/>
      <w:r w:rsidRPr="00ED7423">
        <w:rPr>
          <w:szCs w:val="24"/>
        </w:rPr>
        <w:t>!", "Не то, что мните вы, природа...", "Умом Россию не понять...", "О, как убийственно мы любим...", "Нам не дано предугадать...", "К. Б." ("Я встретил вас - и все былое...") и другие.</w:t>
      </w:r>
    </w:p>
    <w:p w14:paraId="532A6AED" w14:textId="77777777" w:rsidR="00FA7444" w:rsidRPr="00ED7423" w:rsidRDefault="00FA7444" w:rsidP="00ED7423">
      <w:pPr>
        <w:pStyle w:val="ConsPlusNormal"/>
        <w:ind w:firstLine="540"/>
        <w:jc w:val="both"/>
        <w:rPr>
          <w:szCs w:val="24"/>
        </w:rPr>
      </w:pPr>
      <w:r w:rsidRPr="00ED7423">
        <w:rPr>
          <w:szCs w:val="24"/>
        </w:rPr>
        <w:t>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 Поэма "Кому на Руси жить хорошо".</w:t>
      </w:r>
    </w:p>
    <w:p w14:paraId="1D54E974" w14:textId="77777777" w:rsidR="00FA7444" w:rsidRPr="00ED7423" w:rsidRDefault="00FA7444" w:rsidP="00ED7423">
      <w:pPr>
        <w:pStyle w:val="ConsPlusNormal"/>
        <w:ind w:firstLine="540"/>
        <w:jc w:val="both"/>
        <w:rPr>
          <w:szCs w:val="24"/>
        </w:rPr>
      </w:pPr>
      <w:r w:rsidRPr="00ED7423">
        <w:rPr>
          <w:szCs w:val="24"/>
        </w:rPr>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и другие.</w:t>
      </w:r>
    </w:p>
    <w:p w14:paraId="5D8CDB6F" w14:textId="77777777" w:rsidR="00FA7444" w:rsidRPr="00ED7423" w:rsidRDefault="00FA7444" w:rsidP="00ED7423">
      <w:pPr>
        <w:pStyle w:val="ConsPlusNormal"/>
        <w:ind w:firstLine="540"/>
        <w:jc w:val="both"/>
        <w:rPr>
          <w:szCs w:val="24"/>
        </w:rPr>
      </w:pPr>
      <w:r w:rsidRPr="00ED7423">
        <w:rPr>
          <w:szCs w:val="24"/>
        </w:rPr>
        <w:t xml:space="preserve">М.Е. Салтыков-Щедрин. Роман-хроника "История одного города" (не менее двух глав по выбору). Например, главы "О </w:t>
      </w:r>
      <w:proofErr w:type="spellStart"/>
      <w:r w:rsidRPr="00ED7423">
        <w:rPr>
          <w:szCs w:val="24"/>
        </w:rPr>
        <w:t>корени</w:t>
      </w:r>
      <w:proofErr w:type="spellEnd"/>
      <w:r w:rsidRPr="00ED7423">
        <w:rPr>
          <w:szCs w:val="24"/>
        </w:rPr>
        <w:t xml:space="preserve"> происхождения глуповцев", "Опись градоначальникам", "Органчик", "Подтверждение покаяния" и другие.</w:t>
      </w:r>
    </w:p>
    <w:p w14:paraId="7FCB186C" w14:textId="77777777" w:rsidR="00FA7444" w:rsidRPr="00ED7423" w:rsidRDefault="00FA7444" w:rsidP="00ED7423">
      <w:pPr>
        <w:pStyle w:val="ConsPlusNormal"/>
        <w:ind w:firstLine="540"/>
        <w:jc w:val="both"/>
        <w:rPr>
          <w:szCs w:val="24"/>
        </w:rPr>
      </w:pPr>
      <w:r w:rsidRPr="00ED7423">
        <w:rPr>
          <w:szCs w:val="24"/>
        </w:rPr>
        <w:t>Ф.М. Достоевский. Роман "Преступление и наказание".</w:t>
      </w:r>
    </w:p>
    <w:p w14:paraId="2D74E50A" w14:textId="77777777" w:rsidR="00FA7444" w:rsidRPr="00ED7423" w:rsidRDefault="00FA7444" w:rsidP="00ED7423">
      <w:pPr>
        <w:pStyle w:val="ConsPlusNormal"/>
        <w:ind w:firstLine="540"/>
        <w:jc w:val="both"/>
        <w:rPr>
          <w:szCs w:val="24"/>
        </w:rPr>
      </w:pPr>
      <w:r w:rsidRPr="00ED7423">
        <w:rPr>
          <w:szCs w:val="24"/>
        </w:rPr>
        <w:t>Л.Н. Толстой. Роман-эпопея "Война и мир".</w:t>
      </w:r>
    </w:p>
    <w:p w14:paraId="78838992" w14:textId="77777777" w:rsidR="00FA7444" w:rsidRPr="00ED7423" w:rsidRDefault="00FA7444" w:rsidP="00ED7423">
      <w:pPr>
        <w:pStyle w:val="ConsPlusNormal"/>
        <w:ind w:firstLine="540"/>
        <w:jc w:val="both"/>
        <w:rPr>
          <w:szCs w:val="24"/>
        </w:rPr>
      </w:pPr>
      <w:r w:rsidRPr="00ED7423">
        <w:rPr>
          <w:szCs w:val="24"/>
        </w:rPr>
        <w:t>Н.С. Лесков. Рассказы и повести (одно произведение по выбору). Например, "Очарованный странник", "Однодум" и другие.</w:t>
      </w:r>
    </w:p>
    <w:p w14:paraId="6941972E" w14:textId="77777777" w:rsidR="00FA7444" w:rsidRPr="00ED7423" w:rsidRDefault="00FA7444" w:rsidP="00ED7423">
      <w:pPr>
        <w:pStyle w:val="ConsPlusNormal"/>
        <w:ind w:firstLine="540"/>
        <w:jc w:val="both"/>
        <w:rPr>
          <w:szCs w:val="24"/>
        </w:rPr>
      </w:pPr>
      <w:r w:rsidRPr="00ED7423">
        <w:rPr>
          <w:szCs w:val="24"/>
        </w:rPr>
        <w:t>А.П. Чехов. Рассказы (не менее трех по выбору). Например, "Студент", "</w:t>
      </w:r>
      <w:proofErr w:type="spellStart"/>
      <w:r w:rsidRPr="00ED7423">
        <w:rPr>
          <w:szCs w:val="24"/>
        </w:rPr>
        <w:t>Ионыч</w:t>
      </w:r>
      <w:proofErr w:type="spellEnd"/>
      <w:r w:rsidRPr="00ED7423">
        <w:rPr>
          <w:szCs w:val="24"/>
        </w:rPr>
        <w:t>", "Дама с собачкой", "Человек в футляре" и другие. Комедия "Вишневый сад".</w:t>
      </w:r>
    </w:p>
    <w:p w14:paraId="1451A458" w14:textId="77777777" w:rsidR="00FA7444" w:rsidRPr="00ED7423" w:rsidRDefault="00FA7444" w:rsidP="00ED7423">
      <w:pPr>
        <w:pStyle w:val="ConsPlusNormal"/>
        <w:ind w:firstLine="540"/>
        <w:jc w:val="both"/>
        <w:rPr>
          <w:szCs w:val="24"/>
        </w:rPr>
      </w:pPr>
      <w:r w:rsidRPr="00ED7423">
        <w:rPr>
          <w:szCs w:val="24"/>
        </w:rPr>
        <w:t>20.3.3. Литературная критика второй половины XIX века.</w:t>
      </w:r>
    </w:p>
    <w:p w14:paraId="1B1A7546" w14:textId="77777777" w:rsidR="00FA7444" w:rsidRPr="00ED7423" w:rsidRDefault="00FA7444" w:rsidP="00ED7423">
      <w:pPr>
        <w:pStyle w:val="ConsPlusNormal"/>
        <w:ind w:firstLine="540"/>
        <w:jc w:val="both"/>
        <w:rPr>
          <w:szCs w:val="24"/>
        </w:rPr>
      </w:pPr>
      <w:r w:rsidRPr="00ED7423">
        <w:rPr>
          <w:szCs w:val="24"/>
        </w:rPr>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p w14:paraId="6111C5D6" w14:textId="77777777" w:rsidR="00FA7444" w:rsidRPr="00ED7423" w:rsidRDefault="00FA7444" w:rsidP="00ED7423">
      <w:pPr>
        <w:pStyle w:val="ConsPlusNormal"/>
        <w:ind w:firstLine="540"/>
        <w:jc w:val="both"/>
        <w:rPr>
          <w:szCs w:val="24"/>
        </w:rPr>
      </w:pPr>
      <w:r w:rsidRPr="00ED7423">
        <w:rPr>
          <w:szCs w:val="24"/>
        </w:rPr>
        <w:t>20.3.4. Литература народов России.</w:t>
      </w:r>
    </w:p>
    <w:p w14:paraId="01DF808E" w14:textId="77777777" w:rsidR="00FA7444" w:rsidRPr="00ED7423" w:rsidRDefault="00FA7444" w:rsidP="00ED7423">
      <w:pPr>
        <w:pStyle w:val="ConsPlusNormal"/>
        <w:ind w:firstLine="540"/>
        <w:jc w:val="both"/>
        <w:rPr>
          <w:szCs w:val="24"/>
        </w:rPr>
      </w:pPr>
      <w:r w:rsidRPr="00ED7423">
        <w:rPr>
          <w:szCs w:val="24"/>
        </w:rPr>
        <w:t>Стихотворения (одно по выбору). Например, Г. Тукая, К. Хетагурова и других.</w:t>
      </w:r>
    </w:p>
    <w:p w14:paraId="76538AF2" w14:textId="77777777" w:rsidR="00FA7444" w:rsidRPr="00ED7423" w:rsidRDefault="00FA7444" w:rsidP="00ED7423">
      <w:pPr>
        <w:pStyle w:val="ConsPlusNormal"/>
        <w:ind w:firstLine="540"/>
        <w:jc w:val="both"/>
        <w:rPr>
          <w:szCs w:val="24"/>
        </w:rPr>
      </w:pPr>
      <w:r w:rsidRPr="00ED7423">
        <w:rPr>
          <w:szCs w:val="24"/>
        </w:rPr>
        <w:t>20.3.5. Зарубежная литература.</w:t>
      </w:r>
    </w:p>
    <w:p w14:paraId="7E064B11" w14:textId="77777777" w:rsidR="00FA7444" w:rsidRPr="00ED7423" w:rsidRDefault="00FA7444" w:rsidP="00ED7423">
      <w:pPr>
        <w:pStyle w:val="ConsPlusNormal"/>
        <w:ind w:firstLine="540"/>
        <w:jc w:val="both"/>
        <w:rPr>
          <w:szCs w:val="24"/>
        </w:rPr>
      </w:pPr>
      <w:r w:rsidRPr="00ED7423">
        <w:rPr>
          <w:szCs w:val="24"/>
        </w:rPr>
        <w:t xml:space="preserve">Зарубежная проза второй половины XIX века (одно произведение по выбору). Например, произведения Ч. Диккенса "Дэвид Копперфилд", "Большие надежды"; Г. </w:t>
      </w:r>
      <w:r w:rsidRPr="00ED7423">
        <w:rPr>
          <w:szCs w:val="24"/>
        </w:rPr>
        <w:lastRenderedPageBreak/>
        <w:t>Флобера "Мадам Бовари" и другие.</w:t>
      </w:r>
    </w:p>
    <w:p w14:paraId="527AC456" w14:textId="77777777" w:rsidR="00FA7444" w:rsidRPr="00ED7423" w:rsidRDefault="00FA7444" w:rsidP="00ED7423">
      <w:pPr>
        <w:pStyle w:val="ConsPlusNormal"/>
        <w:ind w:firstLine="540"/>
        <w:jc w:val="both"/>
        <w:rPr>
          <w:szCs w:val="24"/>
        </w:rPr>
      </w:pPr>
      <w:r w:rsidRPr="00ED7423">
        <w:rPr>
          <w:szCs w:val="24"/>
        </w:rPr>
        <w:t>Зарубежная поэзия второй половины XIX века (не менее двух стихотворений одного из поэтов по выбору). Например, стихотворения А. Рембо, Ш. Бодлера и других.</w:t>
      </w:r>
    </w:p>
    <w:p w14:paraId="4ACAE624" w14:textId="77777777" w:rsidR="00FA7444" w:rsidRPr="00ED7423" w:rsidRDefault="00FA7444" w:rsidP="00ED7423">
      <w:pPr>
        <w:pStyle w:val="ConsPlusNormal"/>
        <w:ind w:firstLine="540"/>
        <w:jc w:val="both"/>
        <w:rPr>
          <w:szCs w:val="24"/>
        </w:rPr>
      </w:pPr>
      <w:r w:rsidRPr="00ED7423">
        <w:rPr>
          <w:szCs w:val="24"/>
        </w:rPr>
        <w:t>Зарубежная драматургия второй половины XIX века (одно произведение по выбору). Например, пьеса Г. Ибсена "Кукольный дом" и другие.</w:t>
      </w:r>
    </w:p>
    <w:p w14:paraId="64EBD72E" w14:textId="77777777" w:rsidR="00FA7444" w:rsidRPr="00ED7423" w:rsidRDefault="00FA7444" w:rsidP="00ED7423">
      <w:pPr>
        <w:pStyle w:val="ConsPlusNormal"/>
        <w:jc w:val="both"/>
        <w:rPr>
          <w:szCs w:val="24"/>
        </w:rPr>
      </w:pPr>
    </w:p>
    <w:p w14:paraId="46AAF353" w14:textId="77777777" w:rsidR="00FA7444" w:rsidRPr="00ED7423" w:rsidRDefault="00FA7444"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20.4. Содержание обучения в 11 классе.</w:t>
      </w:r>
    </w:p>
    <w:p w14:paraId="27459B69" w14:textId="77777777" w:rsidR="00FA7444" w:rsidRPr="00ED7423" w:rsidRDefault="00FA7444" w:rsidP="00ED7423">
      <w:pPr>
        <w:pStyle w:val="ConsPlusNormal"/>
        <w:ind w:firstLine="540"/>
        <w:jc w:val="both"/>
        <w:rPr>
          <w:szCs w:val="24"/>
        </w:rPr>
      </w:pPr>
      <w:r w:rsidRPr="00ED7423">
        <w:rPr>
          <w:szCs w:val="24"/>
        </w:rPr>
        <w:t>20.4.1. Литература конца XIX - начала XX вв.</w:t>
      </w:r>
    </w:p>
    <w:p w14:paraId="3467BFF8" w14:textId="77777777" w:rsidR="00FA7444" w:rsidRPr="00ED7423" w:rsidRDefault="00FA7444" w:rsidP="00ED7423">
      <w:pPr>
        <w:pStyle w:val="ConsPlusNormal"/>
        <w:ind w:firstLine="540"/>
        <w:jc w:val="both"/>
        <w:rPr>
          <w:szCs w:val="24"/>
        </w:rPr>
      </w:pPr>
      <w:r w:rsidRPr="00ED7423">
        <w:rPr>
          <w:szCs w:val="24"/>
        </w:rPr>
        <w:t>А.И. Куприн. Рассказы и повести (одно произведение по выбору). Например, "Гранатовый браслет", "Олеся" и другие.</w:t>
      </w:r>
    </w:p>
    <w:p w14:paraId="0B3C691C" w14:textId="77777777" w:rsidR="00FA7444" w:rsidRPr="00ED7423" w:rsidRDefault="00FA7444" w:rsidP="00ED7423">
      <w:pPr>
        <w:pStyle w:val="ConsPlusNormal"/>
        <w:ind w:firstLine="540"/>
        <w:jc w:val="both"/>
        <w:rPr>
          <w:szCs w:val="24"/>
        </w:rPr>
      </w:pPr>
      <w:r w:rsidRPr="00ED7423">
        <w:rPr>
          <w:szCs w:val="24"/>
        </w:rPr>
        <w:t>Л.Н. Андреев. Рассказы и повести (одно произведение по выбору). Например, "Иуда Искариот", "Большой шлем" и другие.</w:t>
      </w:r>
    </w:p>
    <w:p w14:paraId="27990CBF" w14:textId="77777777" w:rsidR="00FA7444" w:rsidRPr="00ED7423" w:rsidRDefault="00FA7444" w:rsidP="00ED7423">
      <w:pPr>
        <w:pStyle w:val="ConsPlusNormal"/>
        <w:ind w:firstLine="540"/>
        <w:jc w:val="both"/>
        <w:rPr>
          <w:szCs w:val="24"/>
        </w:rPr>
      </w:pPr>
      <w:r w:rsidRPr="00ED7423">
        <w:rPr>
          <w:szCs w:val="24"/>
        </w:rPr>
        <w:t xml:space="preserve">М. Горький. Рассказы (один по выбору). Например, "Старуха Изергиль", "Макар </w:t>
      </w:r>
      <w:proofErr w:type="spellStart"/>
      <w:r w:rsidRPr="00ED7423">
        <w:rPr>
          <w:szCs w:val="24"/>
        </w:rPr>
        <w:t>Чудра</w:t>
      </w:r>
      <w:proofErr w:type="spellEnd"/>
      <w:r w:rsidRPr="00ED7423">
        <w:rPr>
          <w:szCs w:val="24"/>
        </w:rPr>
        <w:t>", "Коновалов" и другие. Пьеса "На дне".</w:t>
      </w:r>
    </w:p>
    <w:p w14:paraId="358AD05B" w14:textId="77777777" w:rsidR="00FA7444" w:rsidRPr="00ED7423" w:rsidRDefault="00FA7444" w:rsidP="00ED7423">
      <w:pPr>
        <w:pStyle w:val="ConsPlusNormal"/>
        <w:ind w:firstLine="540"/>
        <w:jc w:val="both"/>
        <w:rPr>
          <w:szCs w:val="24"/>
        </w:rPr>
      </w:pPr>
      <w:r w:rsidRPr="00ED7423">
        <w:rPr>
          <w:szCs w:val="24"/>
        </w:rPr>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других.</w:t>
      </w:r>
    </w:p>
    <w:p w14:paraId="29680C26" w14:textId="77777777" w:rsidR="00FA7444" w:rsidRPr="00ED7423" w:rsidRDefault="00FA7444" w:rsidP="00ED7423">
      <w:pPr>
        <w:pStyle w:val="ConsPlusNormal"/>
        <w:ind w:firstLine="540"/>
        <w:jc w:val="both"/>
        <w:rPr>
          <w:szCs w:val="24"/>
        </w:rPr>
      </w:pPr>
      <w:r w:rsidRPr="00ED7423">
        <w:rPr>
          <w:szCs w:val="24"/>
        </w:rPr>
        <w:t>20.4.2. Литература XX века.</w:t>
      </w:r>
    </w:p>
    <w:p w14:paraId="17A6E686" w14:textId="77777777" w:rsidR="00FA7444" w:rsidRPr="00ED7423" w:rsidRDefault="00FA7444" w:rsidP="00ED7423">
      <w:pPr>
        <w:pStyle w:val="ConsPlusNormal"/>
        <w:ind w:firstLine="540"/>
        <w:jc w:val="both"/>
        <w:rPr>
          <w:szCs w:val="24"/>
        </w:rPr>
      </w:pPr>
      <w:r w:rsidRPr="00ED7423">
        <w:rPr>
          <w:szCs w:val="24"/>
        </w:rPr>
        <w:t>И.А. Бунин. Рассказы (два по выбору). Например, "Антоновские яблоки", "Чистый понедельник", "Господин из Сан-Франциско" и другие.</w:t>
      </w:r>
    </w:p>
    <w:p w14:paraId="78E6588D" w14:textId="77777777" w:rsidR="00FA7444" w:rsidRPr="00ED7423" w:rsidRDefault="00FA7444" w:rsidP="00ED7423">
      <w:pPr>
        <w:pStyle w:val="ConsPlusNormal"/>
        <w:ind w:firstLine="540"/>
        <w:jc w:val="both"/>
        <w:rPr>
          <w:szCs w:val="24"/>
        </w:rPr>
      </w:pPr>
      <w:r w:rsidRPr="00ED7423">
        <w:rPr>
          <w:szCs w:val="24"/>
        </w:rPr>
        <w:t>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 Поэма "Двенадцать".</w:t>
      </w:r>
    </w:p>
    <w:p w14:paraId="37E00A11" w14:textId="77777777" w:rsidR="00FA7444" w:rsidRPr="00ED7423" w:rsidRDefault="00FA7444" w:rsidP="00ED7423">
      <w:pPr>
        <w:pStyle w:val="ConsPlusNormal"/>
        <w:ind w:firstLine="540"/>
        <w:jc w:val="both"/>
        <w:rPr>
          <w:szCs w:val="24"/>
        </w:rPr>
      </w:pPr>
      <w:r w:rsidRPr="00ED7423">
        <w:rPr>
          <w:szCs w:val="24"/>
        </w:rPr>
        <w:t>В.В. Маяковский. Стихотворения (не менее трех по выбору). Например, "А вы могли бы?", "Нате!", "Послушайте!", "</w:t>
      </w:r>
      <w:proofErr w:type="spellStart"/>
      <w:r w:rsidRPr="00ED7423">
        <w:rPr>
          <w:szCs w:val="24"/>
        </w:rPr>
        <w:t>Лиличка</w:t>
      </w:r>
      <w:proofErr w:type="spellEnd"/>
      <w:r w:rsidRPr="00ED7423">
        <w:rPr>
          <w:szCs w:val="24"/>
        </w:rPr>
        <w:t>!", "Юбилейное", "Прозаседавшиеся", "Письмо Татьяне Яковлевой" и другие. Поэма "Облако в штанах".</w:t>
      </w:r>
    </w:p>
    <w:p w14:paraId="28EEF6EF" w14:textId="77777777" w:rsidR="00FA7444" w:rsidRPr="00ED7423" w:rsidRDefault="00FA7444" w:rsidP="00ED7423">
      <w:pPr>
        <w:pStyle w:val="ConsPlusNormal"/>
        <w:ind w:firstLine="540"/>
        <w:jc w:val="both"/>
        <w:rPr>
          <w:szCs w:val="24"/>
        </w:rPr>
      </w:pPr>
      <w:r w:rsidRPr="00ED7423">
        <w:rPr>
          <w:szCs w:val="24"/>
        </w:rPr>
        <w:t>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14:paraId="7283F09C" w14:textId="77777777" w:rsidR="00FA7444" w:rsidRPr="00ED7423" w:rsidRDefault="00FA7444" w:rsidP="00ED7423">
      <w:pPr>
        <w:pStyle w:val="ConsPlusNormal"/>
        <w:ind w:firstLine="540"/>
        <w:jc w:val="both"/>
        <w:rPr>
          <w:szCs w:val="24"/>
        </w:rPr>
      </w:pPr>
      <w:r w:rsidRPr="00ED7423">
        <w:rPr>
          <w:szCs w:val="24"/>
        </w:rPr>
        <w:t>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 и другие.</w:t>
      </w:r>
    </w:p>
    <w:p w14:paraId="4AB27CF1" w14:textId="77777777" w:rsidR="00FA7444" w:rsidRPr="00ED7423" w:rsidRDefault="00FA7444" w:rsidP="00ED7423">
      <w:pPr>
        <w:pStyle w:val="ConsPlusNormal"/>
        <w:ind w:firstLine="540"/>
        <w:jc w:val="both"/>
        <w:rPr>
          <w:szCs w:val="24"/>
        </w:rPr>
      </w:pPr>
      <w:r w:rsidRPr="00ED7423">
        <w:rPr>
          <w:szCs w:val="24"/>
        </w:rPr>
        <w:t>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p w14:paraId="3C701586" w14:textId="77777777" w:rsidR="00FA7444" w:rsidRPr="00ED7423" w:rsidRDefault="00FA7444" w:rsidP="00ED7423">
      <w:pPr>
        <w:pStyle w:val="ConsPlusNormal"/>
        <w:ind w:firstLine="540"/>
        <w:jc w:val="both"/>
        <w:rPr>
          <w:szCs w:val="24"/>
        </w:rPr>
      </w:pPr>
      <w:r w:rsidRPr="00ED7423">
        <w:rPr>
          <w:szCs w:val="24"/>
        </w:rPr>
        <w:t xml:space="preserve">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w:t>
      </w:r>
      <w:proofErr w:type="spellStart"/>
      <w:r w:rsidRPr="00ED7423">
        <w:rPr>
          <w:szCs w:val="24"/>
        </w:rPr>
        <w:t>утешно</w:t>
      </w:r>
      <w:proofErr w:type="spellEnd"/>
      <w:r w:rsidRPr="00ED7423">
        <w:rPr>
          <w:szCs w:val="24"/>
        </w:rPr>
        <w:t>...", "Не с теми я, кто бросил землю...", "Мужество", "Приморский сонет", "Родная земля" и другие. Поэма "Реквием".</w:t>
      </w:r>
    </w:p>
    <w:p w14:paraId="32F685B4" w14:textId="77777777" w:rsidR="00FA7444" w:rsidRPr="00ED7423" w:rsidRDefault="00FA7444" w:rsidP="00ED7423">
      <w:pPr>
        <w:pStyle w:val="ConsPlusNormal"/>
        <w:ind w:firstLine="540"/>
        <w:jc w:val="both"/>
        <w:rPr>
          <w:szCs w:val="24"/>
        </w:rPr>
      </w:pPr>
      <w:r w:rsidRPr="00ED7423">
        <w:rPr>
          <w:szCs w:val="24"/>
        </w:rPr>
        <w:t>Н.А. Островский. Роман "Как закалялась сталь" (избранные главы).</w:t>
      </w:r>
    </w:p>
    <w:p w14:paraId="367423EE" w14:textId="77777777" w:rsidR="00FA7444" w:rsidRPr="00ED7423" w:rsidRDefault="00FA7444" w:rsidP="00ED7423">
      <w:pPr>
        <w:pStyle w:val="ConsPlusNormal"/>
        <w:ind w:firstLine="540"/>
        <w:jc w:val="both"/>
        <w:rPr>
          <w:szCs w:val="24"/>
        </w:rPr>
      </w:pPr>
      <w:r w:rsidRPr="00ED7423">
        <w:rPr>
          <w:szCs w:val="24"/>
        </w:rPr>
        <w:t>М.А. Шолохов. Роман-эпопея "Тихий Дон" (избранные главы).</w:t>
      </w:r>
    </w:p>
    <w:p w14:paraId="20933DA0" w14:textId="77777777" w:rsidR="00FA7444" w:rsidRPr="00ED7423" w:rsidRDefault="00FA7444" w:rsidP="00ED7423">
      <w:pPr>
        <w:pStyle w:val="ConsPlusNormal"/>
        <w:ind w:firstLine="540"/>
        <w:jc w:val="both"/>
        <w:rPr>
          <w:szCs w:val="24"/>
        </w:rPr>
      </w:pPr>
      <w:r w:rsidRPr="00ED7423">
        <w:rPr>
          <w:szCs w:val="24"/>
        </w:rPr>
        <w:t>М.А. Булгаков. Романы "Белая гвардия", "Мастер и Маргарита" (один роман по выбору).</w:t>
      </w:r>
    </w:p>
    <w:p w14:paraId="4BAFE6A3" w14:textId="77777777" w:rsidR="00FA7444" w:rsidRPr="00ED7423" w:rsidRDefault="00FA7444" w:rsidP="00ED7423">
      <w:pPr>
        <w:pStyle w:val="ConsPlusNormal"/>
        <w:ind w:firstLine="540"/>
        <w:jc w:val="both"/>
        <w:rPr>
          <w:szCs w:val="24"/>
        </w:rPr>
      </w:pPr>
      <w:r w:rsidRPr="00ED7423">
        <w:rPr>
          <w:szCs w:val="24"/>
        </w:rPr>
        <w:t>А.П. Платонов. Рассказы и повести (одно произведение по выбору). Например, "В прекрасном и яростном мире", "Котлован", "Возвращение" и другие.</w:t>
      </w:r>
    </w:p>
    <w:p w14:paraId="362FC7F1" w14:textId="77777777" w:rsidR="00FA7444" w:rsidRPr="00ED7423" w:rsidRDefault="00FA7444" w:rsidP="00ED7423">
      <w:pPr>
        <w:pStyle w:val="ConsPlusNormal"/>
        <w:ind w:firstLine="540"/>
        <w:jc w:val="both"/>
        <w:rPr>
          <w:szCs w:val="24"/>
        </w:rPr>
      </w:pPr>
      <w:r w:rsidRPr="00ED7423">
        <w:rPr>
          <w:szCs w:val="24"/>
        </w:rPr>
        <w:t xml:space="preserve">А.Т. Твардовский. Стихотворения (не менее трех по выбору). Например, "Вся суть в одном-единственном завете...", "Памяти матери" ("В краю, куда их вывезли гуртом..."), "Я </w:t>
      </w:r>
      <w:r w:rsidRPr="00ED7423">
        <w:rPr>
          <w:szCs w:val="24"/>
        </w:rPr>
        <w:lastRenderedPageBreak/>
        <w:t>знаю, никакой моей вины...", "Дробится рваный цоколь монумента..." и другие.</w:t>
      </w:r>
    </w:p>
    <w:p w14:paraId="62164263" w14:textId="77777777" w:rsidR="00FA7444" w:rsidRPr="00ED7423" w:rsidRDefault="00FA7444" w:rsidP="00ED7423">
      <w:pPr>
        <w:pStyle w:val="ConsPlusNormal"/>
        <w:ind w:firstLine="540"/>
        <w:jc w:val="both"/>
        <w:rPr>
          <w:szCs w:val="24"/>
        </w:rPr>
      </w:pPr>
      <w:r w:rsidRPr="00ED7423">
        <w:rPr>
          <w:szCs w:val="24"/>
        </w:rP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других.</w:t>
      </w:r>
    </w:p>
    <w:p w14:paraId="0AFDC801" w14:textId="77777777" w:rsidR="00FA7444" w:rsidRPr="00ED7423" w:rsidRDefault="00FA7444" w:rsidP="00ED7423">
      <w:pPr>
        <w:pStyle w:val="ConsPlusNormal"/>
        <w:ind w:firstLine="540"/>
        <w:jc w:val="both"/>
        <w:rPr>
          <w:szCs w:val="24"/>
        </w:rPr>
      </w:pPr>
      <w:r w:rsidRPr="00ED7423">
        <w:rPr>
          <w:szCs w:val="24"/>
        </w:rPr>
        <w:t>А.А. Фадеев "Молодая гвардия".</w:t>
      </w:r>
    </w:p>
    <w:p w14:paraId="44EE8164" w14:textId="77777777" w:rsidR="00FA7444" w:rsidRPr="00ED7423" w:rsidRDefault="00FA7444" w:rsidP="00ED7423">
      <w:pPr>
        <w:pStyle w:val="ConsPlusNormal"/>
        <w:ind w:firstLine="540"/>
        <w:jc w:val="both"/>
        <w:rPr>
          <w:szCs w:val="24"/>
        </w:rPr>
      </w:pPr>
      <w:r w:rsidRPr="00ED7423">
        <w:rPr>
          <w:szCs w:val="24"/>
        </w:rPr>
        <w:t>В.О. Богомолов "В августе сорок четвертого".</w:t>
      </w:r>
    </w:p>
    <w:p w14:paraId="0CE6A78F" w14:textId="77777777" w:rsidR="00FA7444" w:rsidRPr="00ED7423" w:rsidRDefault="00FA7444" w:rsidP="00ED7423">
      <w:pPr>
        <w:pStyle w:val="ConsPlusNormal"/>
        <w:ind w:firstLine="540"/>
        <w:jc w:val="both"/>
        <w:rPr>
          <w:szCs w:val="24"/>
        </w:rPr>
      </w:pPr>
      <w:r w:rsidRPr="00ED7423">
        <w:rPr>
          <w:szCs w:val="24"/>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14:paraId="07B6BE58" w14:textId="77777777" w:rsidR="00FA7444" w:rsidRPr="00ED7423" w:rsidRDefault="00FA7444" w:rsidP="00ED7423">
      <w:pPr>
        <w:pStyle w:val="ConsPlusNormal"/>
        <w:ind w:firstLine="540"/>
        <w:jc w:val="both"/>
        <w:rPr>
          <w:szCs w:val="24"/>
        </w:rPr>
      </w:pPr>
      <w:r w:rsidRPr="00ED7423">
        <w:rPr>
          <w:szCs w:val="24"/>
        </w:rPr>
        <w:t>Драматургия о Великой Отечественной войне. Пьесы (одно произведение по выбору). Например, В.С. Розов "Вечно живые" и другие.</w:t>
      </w:r>
    </w:p>
    <w:p w14:paraId="08B0DB96" w14:textId="77777777" w:rsidR="00FA7444" w:rsidRPr="00ED7423" w:rsidRDefault="00FA7444" w:rsidP="00ED7423">
      <w:pPr>
        <w:pStyle w:val="ConsPlusNormal"/>
        <w:ind w:firstLine="540"/>
        <w:jc w:val="both"/>
        <w:rPr>
          <w:szCs w:val="24"/>
        </w:rPr>
      </w:pPr>
      <w:r w:rsidRPr="00ED7423">
        <w:rPr>
          <w:szCs w:val="24"/>
        </w:rPr>
        <w:t>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w:t>
      </w:r>
    </w:p>
    <w:p w14:paraId="03E4C404" w14:textId="77777777" w:rsidR="00FA7444" w:rsidRPr="00ED7423" w:rsidRDefault="00FA7444" w:rsidP="00ED7423">
      <w:pPr>
        <w:pStyle w:val="ConsPlusNormal"/>
        <w:ind w:firstLine="540"/>
        <w:jc w:val="both"/>
        <w:rPr>
          <w:szCs w:val="24"/>
        </w:rPr>
      </w:pPr>
      <w:r w:rsidRPr="00ED7423">
        <w:rPr>
          <w:szCs w:val="24"/>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 и другие).</w:t>
      </w:r>
    </w:p>
    <w:p w14:paraId="7A407B9B" w14:textId="77777777" w:rsidR="00FA7444" w:rsidRPr="00ED7423" w:rsidRDefault="00FA7444" w:rsidP="00ED7423">
      <w:pPr>
        <w:pStyle w:val="ConsPlusNormal"/>
        <w:ind w:firstLine="540"/>
        <w:jc w:val="both"/>
        <w:rPr>
          <w:szCs w:val="24"/>
        </w:rPr>
      </w:pPr>
      <w:r w:rsidRPr="00ED7423">
        <w:rPr>
          <w:szCs w:val="24"/>
        </w:rPr>
        <w:t>В.М. Шукшин. Рассказы (не менее двух по выбору). Например, "Срезал", "Обида", "Микроскоп", "Мастер", "Крепкий мужик", "Сапожки" и другие.</w:t>
      </w:r>
    </w:p>
    <w:p w14:paraId="16D2E551" w14:textId="77777777" w:rsidR="00FA7444" w:rsidRPr="00ED7423" w:rsidRDefault="00FA7444" w:rsidP="00ED7423">
      <w:pPr>
        <w:pStyle w:val="ConsPlusNormal"/>
        <w:ind w:firstLine="540"/>
        <w:jc w:val="both"/>
        <w:rPr>
          <w:szCs w:val="24"/>
        </w:rPr>
      </w:pPr>
      <w:r w:rsidRPr="00ED7423">
        <w:rPr>
          <w:szCs w:val="24"/>
        </w:rPr>
        <w:t>В.Г. Распутин. Рассказы и повести (одно произведение по выбору). Например, "Живи и помни", "Прощание с Матерой" и другие.</w:t>
      </w:r>
    </w:p>
    <w:p w14:paraId="33B41F94" w14:textId="77777777" w:rsidR="00FA7444" w:rsidRPr="00ED7423" w:rsidRDefault="00FA7444" w:rsidP="00ED7423">
      <w:pPr>
        <w:pStyle w:val="ConsPlusNormal"/>
        <w:ind w:firstLine="540"/>
        <w:jc w:val="both"/>
        <w:rPr>
          <w:szCs w:val="24"/>
        </w:rPr>
      </w:pPr>
      <w:r w:rsidRPr="00ED7423">
        <w:rPr>
          <w:szCs w:val="24"/>
        </w:rP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w:t>
      </w:r>
    </w:p>
    <w:p w14:paraId="202C51BA" w14:textId="77777777" w:rsidR="00FA7444" w:rsidRPr="00ED7423" w:rsidRDefault="00FA7444" w:rsidP="00ED7423">
      <w:pPr>
        <w:pStyle w:val="ConsPlusNormal"/>
        <w:ind w:firstLine="540"/>
        <w:jc w:val="both"/>
        <w:rPr>
          <w:szCs w:val="24"/>
        </w:rPr>
      </w:pPr>
      <w:r w:rsidRPr="00ED7423">
        <w:rPr>
          <w:szCs w:val="24"/>
        </w:rPr>
        <w:t>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14:paraId="5F4801B1" w14:textId="77777777" w:rsidR="00FA7444" w:rsidRPr="00ED7423" w:rsidRDefault="00FA7444" w:rsidP="00ED7423">
      <w:pPr>
        <w:pStyle w:val="ConsPlusNormal"/>
        <w:ind w:firstLine="540"/>
        <w:jc w:val="both"/>
        <w:rPr>
          <w:szCs w:val="24"/>
        </w:rPr>
      </w:pPr>
      <w:r w:rsidRPr="00ED7423">
        <w:rPr>
          <w:szCs w:val="24"/>
        </w:rPr>
        <w:t>20.4.3. Литература второй половины XX - начала XXI вв.</w:t>
      </w:r>
    </w:p>
    <w:p w14:paraId="6875DB2F" w14:textId="77777777" w:rsidR="00FA7444" w:rsidRPr="00ED7423" w:rsidRDefault="00FA7444" w:rsidP="00ED7423">
      <w:pPr>
        <w:pStyle w:val="ConsPlusNormal"/>
        <w:ind w:firstLine="540"/>
        <w:jc w:val="both"/>
        <w:rPr>
          <w:szCs w:val="24"/>
        </w:rPr>
      </w:pPr>
      <w:r w:rsidRPr="00ED7423">
        <w:rPr>
          <w:szCs w:val="24"/>
        </w:rPr>
        <w:t>Проза второй половины XX - начала XXI вв. 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w:t>
      </w:r>
      <w:proofErr w:type="spellStart"/>
      <w:r w:rsidRPr="00ED7423">
        <w:rPr>
          <w:szCs w:val="24"/>
        </w:rPr>
        <w:t>Бобришный</w:t>
      </w:r>
      <w:proofErr w:type="spellEnd"/>
      <w:r w:rsidRPr="00ED7423">
        <w:rPr>
          <w:szCs w:val="24"/>
        </w:rPr>
        <w:t xml:space="preserve">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w:t>
      </w:r>
    </w:p>
    <w:p w14:paraId="0C668BE5" w14:textId="77777777" w:rsidR="00FA7444" w:rsidRPr="00ED7423" w:rsidRDefault="00FA7444" w:rsidP="00ED7423">
      <w:pPr>
        <w:pStyle w:val="ConsPlusNormal"/>
        <w:ind w:firstLine="540"/>
        <w:jc w:val="both"/>
        <w:rPr>
          <w:szCs w:val="24"/>
        </w:rPr>
      </w:pPr>
      <w:r w:rsidRPr="00ED7423">
        <w:rPr>
          <w:szCs w:val="24"/>
        </w:rPr>
        <w:t>Поэзия второй половины XX - начала XXI вв.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w:t>
      </w:r>
    </w:p>
    <w:p w14:paraId="5511804B" w14:textId="77777777" w:rsidR="00FA7444" w:rsidRPr="00ED7423" w:rsidRDefault="00FA7444" w:rsidP="00ED7423">
      <w:pPr>
        <w:pStyle w:val="ConsPlusNormal"/>
        <w:ind w:firstLine="540"/>
        <w:jc w:val="both"/>
        <w:rPr>
          <w:szCs w:val="24"/>
        </w:rPr>
      </w:pPr>
      <w:r w:rsidRPr="00ED7423">
        <w:rPr>
          <w:szCs w:val="24"/>
        </w:rPr>
        <w:t>Драматургия второй половины XX - начала XXI вв. Пьесы (произведение одного из драматургов по выбору). Например, А.Н. Арбузов "Иркутская история"; А.В. Вампилов "Старший сын" и других.</w:t>
      </w:r>
    </w:p>
    <w:p w14:paraId="1B73AE9D" w14:textId="77777777" w:rsidR="00FA7444" w:rsidRPr="00ED7423" w:rsidRDefault="00FA7444" w:rsidP="00ED7423">
      <w:pPr>
        <w:pStyle w:val="ConsPlusNormal"/>
        <w:ind w:firstLine="540"/>
        <w:jc w:val="both"/>
        <w:rPr>
          <w:szCs w:val="24"/>
        </w:rPr>
      </w:pPr>
      <w:r w:rsidRPr="00ED7423">
        <w:rPr>
          <w:szCs w:val="24"/>
        </w:rPr>
        <w:t>20.4.4. Литература народов России.</w:t>
      </w:r>
    </w:p>
    <w:p w14:paraId="3FFE900E" w14:textId="77777777" w:rsidR="00FA7444" w:rsidRPr="00ED7423" w:rsidRDefault="00FA7444" w:rsidP="00ED7423">
      <w:pPr>
        <w:pStyle w:val="ConsPlusNormal"/>
        <w:ind w:firstLine="540"/>
        <w:jc w:val="both"/>
        <w:rPr>
          <w:szCs w:val="24"/>
        </w:rPr>
      </w:pPr>
      <w:r w:rsidRPr="00ED7423">
        <w:rPr>
          <w:szCs w:val="24"/>
        </w:rPr>
        <w:t xml:space="preserve">Рассказы, повести, стихотворения (одно произведение по выбору). Например, рассказ </w:t>
      </w:r>
      <w:r w:rsidRPr="00ED7423">
        <w:rPr>
          <w:szCs w:val="24"/>
        </w:rPr>
        <w:lastRenderedPageBreak/>
        <w:t xml:space="preserve">Ю. </w:t>
      </w:r>
      <w:proofErr w:type="spellStart"/>
      <w:r w:rsidRPr="00ED7423">
        <w:rPr>
          <w:szCs w:val="24"/>
        </w:rPr>
        <w:t>Рытхэу</w:t>
      </w:r>
      <w:proofErr w:type="spellEnd"/>
      <w:r w:rsidRPr="00ED7423">
        <w:rPr>
          <w:szCs w:val="24"/>
        </w:rPr>
        <w:t xml:space="preserve"> "Хранитель огня"; повесть Ю. </w:t>
      </w:r>
      <w:proofErr w:type="spellStart"/>
      <w:r w:rsidRPr="00ED7423">
        <w:rPr>
          <w:szCs w:val="24"/>
        </w:rPr>
        <w:t>Шесталова</w:t>
      </w:r>
      <w:proofErr w:type="spellEnd"/>
      <w:r w:rsidRPr="00ED7423">
        <w:rPr>
          <w:szCs w:val="24"/>
        </w:rPr>
        <w:t xml:space="preserve"> "Синий ветер </w:t>
      </w:r>
      <w:proofErr w:type="spellStart"/>
      <w:r w:rsidRPr="00ED7423">
        <w:rPr>
          <w:szCs w:val="24"/>
        </w:rPr>
        <w:t>каслания</w:t>
      </w:r>
      <w:proofErr w:type="spellEnd"/>
      <w:r w:rsidRPr="00ED7423">
        <w:rPr>
          <w:szCs w:val="24"/>
        </w:rPr>
        <w:t>" и другие; стихотворения Г. Айги, Р. Гамзатова, М. Джалиля, М. Карима, Д. Кугультинова, К. Кулиева и других.</w:t>
      </w:r>
    </w:p>
    <w:p w14:paraId="23E94CD1" w14:textId="77777777" w:rsidR="00FA7444" w:rsidRPr="00ED7423" w:rsidRDefault="00FA7444" w:rsidP="00ED7423">
      <w:pPr>
        <w:pStyle w:val="ConsPlusNormal"/>
        <w:ind w:firstLine="540"/>
        <w:jc w:val="both"/>
        <w:rPr>
          <w:szCs w:val="24"/>
        </w:rPr>
      </w:pPr>
      <w:r w:rsidRPr="00ED7423">
        <w:rPr>
          <w:szCs w:val="24"/>
        </w:rPr>
        <w:t>20.4.5. Зарубежная литература.</w:t>
      </w:r>
    </w:p>
    <w:p w14:paraId="4834BEB3" w14:textId="77777777" w:rsidR="00FA7444" w:rsidRPr="00ED7423" w:rsidRDefault="00FA7444" w:rsidP="00ED7423">
      <w:pPr>
        <w:pStyle w:val="ConsPlusNormal"/>
        <w:ind w:firstLine="540"/>
        <w:jc w:val="both"/>
        <w:rPr>
          <w:szCs w:val="24"/>
        </w:rPr>
      </w:pPr>
      <w:r w:rsidRPr="00ED7423">
        <w:rPr>
          <w:szCs w:val="24"/>
        </w:rPr>
        <w:t>Зарубежная проза XX века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w:t>
      </w:r>
    </w:p>
    <w:p w14:paraId="2A84AB86" w14:textId="77777777" w:rsidR="00FA7444" w:rsidRPr="00ED7423" w:rsidRDefault="00FA7444" w:rsidP="00ED7423">
      <w:pPr>
        <w:pStyle w:val="ConsPlusNormal"/>
        <w:ind w:firstLine="540"/>
        <w:jc w:val="both"/>
        <w:rPr>
          <w:szCs w:val="24"/>
        </w:rPr>
      </w:pPr>
      <w:r w:rsidRPr="00ED7423">
        <w:rPr>
          <w:szCs w:val="24"/>
        </w:rPr>
        <w:t>Зарубежная поэзия XX века (не менее двух стихотворений одного из поэтов по выбору). Например, стихотворения Г. Аполлинера, Т.С. Элиота и другие.</w:t>
      </w:r>
    </w:p>
    <w:p w14:paraId="3EB50CFF" w14:textId="77777777" w:rsidR="00FA7444" w:rsidRPr="00ED7423" w:rsidRDefault="00FA7444" w:rsidP="00ED7423">
      <w:pPr>
        <w:pStyle w:val="ConsPlusNormal"/>
        <w:ind w:firstLine="540"/>
        <w:jc w:val="both"/>
        <w:rPr>
          <w:szCs w:val="24"/>
        </w:rPr>
      </w:pPr>
      <w:r w:rsidRPr="00ED7423">
        <w:rPr>
          <w:szCs w:val="24"/>
        </w:rPr>
        <w:t>Зарубежная драматургия XX века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p w14:paraId="42C059E5" w14:textId="77777777" w:rsidR="00FA7444" w:rsidRPr="00ED7423" w:rsidRDefault="00FA7444" w:rsidP="00ED7423">
      <w:pPr>
        <w:pStyle w:val="ConsPlusNormal"/>
        <w:jc w:val="both"/>
        <w:rPr>
          <w:szCs w:val="24"/>
        </w:rPr>
      </w:pPr>
    </w:p>
    <w:p w14:paraId="68457610" w14:textId="77777777" w:rsidR="00FA7444" w:rsidRPr="00ED7423" w:rsidRDefault="00FA7444"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20.5. Планируемые результаты освоения программы по литературе на уровне среднего общего образования.</w:t>
      </w:r>
    </w:p>
    <w:p w14:paraId="4BCF35C7" w14:textId="77777777" w:rsidR="00FA7444" w:rsidRPr="00ED7423" w:rsidRDefault="00FA7444" w:rsidP="00ED7423">
      <w:pPr>
        <w:pStyle w:val="ConsPlusNormal"/>
        <w:ind w:firstLine="540"/>
        <w:jc w:val="both"/>
        <w:rPr>
          <w:szCs w:val="24"/>
        </w:rPr>
      </w:pPr>
      <w:r w:rsidRPr="00ED7423">
        <w:rPr>
          <w:szCs w:val="24"/>
        </w:rPr>
        <w:t>20.5.1. 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674EF7B2" w14:textId="77777777" w:rsidR="00FA7444" w:rsidRPr="00ED7423" w:rsidRDefault="00FA7444" w:rsidP="00ED7423">
      <w:pPr>
        <w:pStyle w:val="ConsPlusNormal"/>
        <w:ind w:firstLine="540"/>
        <w:jc w:val="both"/>
        <w:rPr>
          <w:szCs w:val="24"/>
        </w:rPr>
      </w:pPr>
      <w:r w:rsidRPr="00ED7423">
        <w:rPr>
          <w:szCs w:val="24"/>
        </w:rPr>
        <w:t>20.5.2. В результате изучения литературы на уровне среднего общего образования у обучающегося будут сформированы следующие личностные результаты:</w:t>
      </w:r>
    </w:p>
    <w:p w14:paraId="5B8150C9" w14:textId="77777777" w:rsidR="00FA7444" w:rsidRPr="00ED7423" w:rsidRDefault="00FA7444" w:rsidP="00ED7423">
      <w:pPr>
        <w:pStyle w:val="ConsPlusNormal"/>
        <w:ind w:firstLine="540"/>
        <w:jc w:val="both"/>
        <w:rPr>
          <w:szCs w:val="24"/>
        </w:rPr>
      </w:pPr>
      <w:r w:rsidRPr="00ED7423">
        <w:rPr>
          <w:szCs w:val="24"/>
        </w:rPr>
        <w:t>1) гражданского воспитания:</w:t>
      </w:r>
    </w:p>
    <w:p w14:paraId="0B052928" w14:textId="77777777" w:rsidR="00FA7444" w:rsidRPr="00ED7423" w:rsidRDefault="00FA7444" w:rsidP="00ED7423">
      <w:pPr>
        <w:pStyle w:val="ConsPlusNormal"/>
        <w:ind w:firstLine="540"/>
        <w:jc w:val="both"/>
        <w:rPr>
          <w:szCs w:val="24"/>
        </w:rPr>
      </w:pPr>
      <w:r w:rsidRPr="00ED7423">
        <w:rPr>
          <w:szCs w:val="24"/>
        </w:rPr>
        <w:t>сформированность гражданской позиции обучающегося как активного и ответственного члена российского общества;</w:t>
      </w:r>
    </w:p>
    <w:p w14:paraId="600899DA" w14:textId="77777777" w:rsidR="00FA7444" w:rsidRPr="00ED7423" w:rsidRDefault="00FA7444" w:rsidP="00ED7423">
      <w:pPr>
        <w:pStyle w:val="ConsPlusNormal"/>
        <w:ind w:firstLine="540"/>
        <w:jc w:val="both"/>
        <w:rPr>
          <w:szCs w:val="24"/>
        </w:rPr>
      </w:pPr>
      <w:r w:rsidRPr="00ED7423">
        <w:rPr>
          <w:szCs w:val="24"/>
        </w:rPr>
        <w:t>осознание своих конституционных прав и обязанностей, уважение закона и правопорядка;</w:t>
      </w:r>
    </w:p>
    <w:p w14:paraId="4503347C" w14:textId="77777777" w:rsidR="00FA7444" w:rsidRPr="00ED7423" w:rsidRDefault="00FA7444" w:rsidP="00ED7423">
      <w:pPr>
        <w:pStyle w:val="ConsPlusNormal"/>
        <w:ind w:firstLine="540"/>
        <w:jc w:val="both"/>
        <w:rPr>
          <w:szCs w:val="24"/>
        </w:rPr>
      </w:pPr>
      <w:r w:rsidRPr="00ED7423">
        <w:rPr>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14:paraId="27014F4B" w14:textId="77777777" w:rsidR="00FA7444" w:rsidRPr="00ED7423" w:rsidRDefault="00FA7444" w:rsidP="00ED7423">
      <w:pPr>
        <w:pStyle w:val="ConsPlusNormal"/>
        <w:ind w:firstLine="540"/>
        <w:jc w:val="both"/>
        <w:rPr>
          <w:szCs w:val="24"/>
        </w:rPr>
      </w:pPr>
      <w:r w:rsidRPr="00ED7423">
        <w:rPr>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84BA657" w14:textId="77777777" w:rsidR="00FA7444" w:rsidRPr="00ED7423" w:rsidRDefault="00FA7444" w:rsidP="00ED7423">
      <w:pPr>
        <w:pStyle w:val="ConsPlusNormal"/>
        <w:ind w:firstLine="540"/>
        <w:jc w:val="both"/>
        <w:rPr>
          <w:szCs w:val="24"/>
        </w:rPr>
      </w:pPr>
      <w:r w:rsidRPr="00ED7423">
        <w:rPr>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14:paraId="09395D5B" w14:textId="77777777" w:rsidR="00FA7444" w:rsidRPr="00ED7423" w:rsidRDefault="00FA7444" w:rsidP="00ED7423">
      <w:pPr>
        <w:pStyle w:val="ConsPlusNormal"/>
        <w:ind w:firstLine="540"/>
        <w:jc w:val="both"/>
        <w:rPr>
          <w:szCs w:val="24"/>
        </w:rPr>
      </w:pPr>
      <w:r w:rsidRPr="00ED7423">
        <w:rPr>
          <w:szCs w:val="24"/>
        </w:rPr>
        <w:t>умение взаимодействовать с социальными институтами в соответствии с их функциями и назначением;</w:t>
      </w:r>
    </w:p>
    <w:p w14:paraId="78BF285F" w14:textId="77777777" w:rsidR="00FA7444" w:rsidRPr="00ED7423" w:rsidRDefault="00FA7444" w:rsidP="00ED7423">
      <w:pPr>
        <w:pStyle w:val="ConsPlusNormal"/>
        <w:ind w:firstLine="540"/>
        <w:jc w:val="both"/>
        <w:rPr>
          <w:szCs w:val="24"/>
        </w:rPr>
      </w:pPr>
      <w:r w:rsidRPr="00ED7423">
        <w:rPr>
          <w:szCs w:val="24"/>
        </w:rPr>
        <w:t>готовность к гуманитарной деятельности;</w:t>
      </w:r>
    </w:p>
    <w:p w14:paraId="587CCD2E" w14:textId="77777777" w:rsidR="00FA7444" w:rsidRPr="00ED7423" w:rsidRDefault="00FA7444" w:rsidP="00ED7423">
      <w:pPr>
        <w:pStyle w:val="ConsPlusNormal"/>
        <w:ind w:firstLine="540"/>
        <w:jc w:val="both"/>
        <w:rPr>
          <w:szCs w:val="24"/>
        </w:rPr>
      </w:pPr>
      <w:r w:rsidRPr="00ED7423">
        <w:rPr>
          <w:szCs w:val="24"/>
        </w:rPr>
        <w:t>2) патриотического воспитания:</w:t>
      </w:r>
    </w:p>
    <w:p w14:paraId="46D8438A" w14:textId="77777777" w:rsidR="00FA7444" w:rsidRPr="00ED7423" w:rsidRDefault="00FA7444" w:rsidP="00ED7423">
      <w:pPr>
        <w:pStyle w:val="ConsPlusNormal"/>
        <w:ind w:firstLine="540"/>
        <w:jc w:val="both"/>
        <w:rPr>
          <w:szCs w:val="24"/>
        </w:rPr>
      </w:pPr>
      <w:r w:rsidRPr="00ED7423">
        <w:rPr>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14:paraId="71A3D933" w14:textId="77777777" w:rsidR="00FA7444" w:rsidRPr="00ED7423" w:rsidRDefault="00FA7444" w:rsidP="00ED7423">
      <w:pPr>
        <w:pStyle w:val="ConsPlusNormal"/>
        <w:ind w:firstLine="540"/>
        <w:jc w:val="both"/>
        <w:rPr>
          <w:szCs w:val="24"/>
        </w:rPr>
      </w:pPr>
      <w:r w:rsidRPr="00ED7423">
        <w:rPr>
          <w:szCs w:val="24"/>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w:t>
      </w:r>
      <w:r w:rsidRPr="00ED7423">
        <w:rPr>
          <w:szCs w:val="24"/>
        </w:rPr>
        <w:lastRenderedPageBreak/>
        <w:t>литературе, а также достижениям России в науке, искусстве, спорте, технологиях, труде, отраженным в художественных произведениях;</w:t>
      </w:r>
    </w:p>
    <w:p w14:paraId="35D07217" w14:textId="77777777" w:rsidR="00FA7444" w:rsidRPr="00ED7423" w:rsidRDefault="00FA7444" w:rsidP="00ED7423">
      <w:pPr>
        <w:pStyle w:val="ConsPlusNormal"/>
        <w:ind w:firstLine="540"/>
        <w:jc w:val="both"/>
        <w:rPr>
          <w:szCs w:val="24"/>
        </w:rPr>
      </w:pPr>
      <w:r w:rsidRPr="00ED7423">
        <w:rPr>
          <w:szCs w:val="24"/>
        </w:rPr>
        <w:t>идейная убежденность, готовность к служению и защите Отечества, ответственность за его судьбу, в том числе воспитанные на примерах из литературы;</w:t>
      </w:r>
    </w:p>
    <w:p w14:paraId="18B599E0" w14:textId="77777777" w:rsidR="00FA7444" w:rsidRPr="00ED7423" w:rsidRDefault="00FA7444" w:rsidP="00ED7423">
      <w:pPr>
        <w:pStyle w:val="ConsPlusNormal"/>
        <w:ind w:firstLine="540"/>
        <w:jc w:val="both"/>
        <w:rPr>
          <w:szCs w:val="24"/>
        </w:rPr>
      </w:pPr>
      <w:r w:rsidRPr="00ED7423">
        <w:rPr>
          <w:szCs w:val="24"/>
        </w:rPr>
        <w:t>3) духовно-нравственного воспитания:</w:t>
      </w:r>
    </w:p>
    <w:p w14:paraId="09DCDEBA" w14:textId="77777777" w:rsidR="00FA7444" w:rsidRPr="00ED7423" w:rsidRDefault="00FA7444" w:rsidP="00ED7423">
      <w:pPr>
        <w:pStyle w:val="ConsPlusNormal"/>
        <w:ind w:firstLine="540"/>
        <w:jc w:val="both"/>
        <w:rPr>
          <w:szCs w:val="24"/>
        </w:rPr>
      </w:pPr>
      <w:r w:rsidRPr="00ED7423">
        <w:rPr>
          <w:szCs w:val="24"/>
        </w:rPr>
        <w:t>осознание духовных ценностей российского народа;</w:t>
      </w:r>
    </w:p>
    <w:p w14:paraId="79592975" w14:textId="77777777" w:rsidR="00FA7444" w:rsidRPr="00ED7423" w:rsidRDefault="00FA7444" w:rsidP="00ED7423">
      <w:pPr>
        <w:pStyle w:val="ConsPlusNormal"/>
        <w:ind w:firstLine="540"/>
        <w:jc w:val="both"/>
        <w:rPr>
          <w:szCs w:val="24"/>
        </w:rPr>
      </w:pPr>
      <w:r w:rsidRPr="00ED7423">
        <w:rPr>
          <w:szCs w:val="24"/>
        </w:rPr>
        <w:t>сформированность нравственного сознания, этического поведения;</w:t>
      </w:r>
    </w:p>
    <w:p w14:paraId="6C986DEE" w14:textId="77777777" w:rsidR="00FA7444" w:rsidRPr="00ED7423" w:rsidRDefault="00FA7444" w:rsidP="00ED7423">
      <w:pPr>
        <w:pStyle w:val="ConsPlusNormal"/>
        <w:ind w:firstLine="540"/>
        <w:jc w:val="both"/>
        <w:rPr>
          <w:szCs w:val="24"/>
        </w:rPr>
      </w:pPr>
      <w:r w:rsidRPr="00ED7423">
        <w:rPr>
          <w:szCs w:val="24"/>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2EBE2A30" w14:textId="77777777" w:rsidR="00FA7444" w:rsidRPr="00ED7423" w:rsidRDefault="00FA7444" w:rsidP="00ED7423">
      <w:pPr>
        <w:pStyle w:val="ConsPlusNormal"/>
        <w:ind w:firstLine="540"/>
        <w:jc w:val="both"/>
        <w:rPr>
          <w:szCs w:val="24"/>
        </w:rPr>
      </w:pPr>
      <w:r w:rsidRPr="00ED7423">
        <w:rPr>
          <w:szCs w:val="24"/>
        </w:rPr>
        <w:t>осознание личного вклада в построение устойчивого будущего;</w:t>
      </w:r>
    </w:p>
    <w:p w14:paraId="50654E7A" w14:textId="77777777" w:rsidR="00FA7444" w:rsidRPr="00ED7423" w:rsidRDefault="00FA7444" w:rsidP="00ED7423">
      <w:pPr>
        <w:pStyle w:val="ConsPlusNormal"/>
        <w:ind w:firstLine="540"/>
        <w:jc w:val="both"/>
        <w:rPr>
          <w:szCs w:val="24"/>
        </w:rPr>
      </w:pPr>
      <w:r w:rsidRPr="00ED7423">
        <w:rPr>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14:paraId="59806C65" w14:textId="77777777" w:rsidR="00FA7444" w:rsidRPr="00ED7423" w:rsidRDefault="00FA7444" w:rsidP="00ED7423">
      <w:pPr>
        <w:pStyle w:val="ConsPlusNormal"/>
        <w:ind w:firstLine="540"/>
        <w:jc w:val="both"/>
        <w:rPr>
          <w:szCs w:val="24"/>
        </w:rPr>
      </w:pPr>
      <w:r w:rsidRPr="00ED7423">
        <w:rPr>
          <w:szCs w:val="24"/>
        </w:rPr>
        <w:t>4) эстетического воспитания:</w:t>
      </w:r>
    </w:p>
    <w:p w14:paraId="2ECB42DF" w14:textId="77777777" w:rsidR="00FA7444" w:rsidRPr="00ED7423" w:rsidRDefault="00FA7444" w:rsidP="00ED7423">
      <w:pPr>
        <w:pStyle w:val="ConsPlusNormal"/>
        <w:ind w:firstLine="540"/>
        <w:jc w:val="both"/>
        <w:rPr>
          <w:szCs w:val="24"/>
        </w:rPr>
      </w:pPr>
      <w:r w:rsidRPr="00ED7423">
        <w:rPr>
          <w:szCs w:val="24"/>
        </w:rPr>
        <w:t>эстетическое отношение к миру, включая эстетику быта, научного и технического творчества, спорта, труда, общественных отношений;</w:t>
      </w:r>
    </w:p>
    <w:p w14:paraId="46D1393B" w14:textId="77777777" w:rsidR="00FA7444" w:rsidRPr="00ED7423" w:rsidRDefault="00FA7444" w:rsidP="00ED7423">
      <w:pPr>
        <w:pStyle w:val="ConsPlusNormal"/>
        <w:ind w:firstLine="540"/>
        <w:jc w:val="both"/>
        <w:rPr>
          <w:szCs w:val="24"/>
        </w:rPr>
      </w:pPr>
      <w:r w:rsidRPr="00ED7423">
        <w:rPr>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638D6C91" w14:textId="77777777" w:rsidR="00FA7444" w:rsidRPr="00ED7423" w:rsidRDefault="00FA7444" w:rsidP="00ED7423">
      <w:pPr>
        <w:pStyle w:val="ConsPlusNormal"/>
        <w:ind w:firstLine="540"/>
        <w:jc w:val="both"/>
        <w:rPr>
          <w:szCs w:val="24"/>
        </w:rPr>
      </w:pPr>
      <w:r w:rsidRPr="00ED7423">
        <w:rPr>
          <w:szCs w:val="24"/>
        </w:rP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438AD23D" w14:textId="77777777" w:rsidR="00FA7444" w:rsidRPr="00ED7423" w:rsidRDefault="00FA7444" w:rsidP="00ED7423">
      <w:pPr>
        <w:pStyle w:val="ConsPlusNormal"/>
        <w:ind w:firstLine="540"/>
        <w:jc w:val="both"/>
        <w:rPr>
          <w:szCs w:val="24"/>
        </w:rPr>
      </w:pPr>
      <w:r w:rsidRPr="00ED7423">
        <w:rPr>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14:paraId="3FB046A7" w14:textId="77777777" w:rsidR="00FA7444" w:rsidRPr="00ED7423" w:rsidRDefault="00FA7444" w:rsidP="00ED7423">
      <w:pPr>
        <w:pStyle w:val="ConsPlusNormal"/>
        <w:ind w:firstLine="540"/>
        <w:jc w:val="both"/>
        <w:rPr>
          <w:szCs w:val="24"/>
        </w:rPr>
      </w:pPr>
      <w:r w:rsidRPr="00ED7423">
        <w:rPr>
          <w:szCs w:val="24"/>
        </w:rPr>
        <w:t>5) физического воспитания, формирования культуры здоровья и эмоционального благополучия:</w:t>
      </w:r>
    </w:p>
    <w:p w14:paraId="68933BFF" w14:textId="77777777" w:rsidR="00FA7444" w:rsidRPr="00ED7423" w:rsidRDefault="00FA7444" w:rsidP="00ED7423">
      <w:pPr>
        <w:pStyle w:val="ConsPlusNormal"/>
        <w:ind w:firstLine="540"/>
        <w:jc w:val="both"/>
        <w:rPr>
          <w:szCs w:val="24"/>
        </w:rPr>
      </w:pPr>
      <w:r w:rsidRPr="00ED7423">
        <w:rPr>
          <w:szCs w:val="24"/>
        </w:rPr>
        <w:t>сформированность здорового и безопасного образа жизни, ответственного отношения к своему здоровью;</w:t>
      </w:r>
    </w:p>
    <w:p w14:paraId="7371A2D7" w14:textId="77777777" w:rsidR="00FA7444" w:rsidRPr="00ED7423" w:rsidRDefault="00FA7444" w:rsidP="00ED7423">
      <w:pPr>
        <w:pStyle w:val="ConsPlusNormal"/>
        <w:ind w:firstLine="540"/>
        <w:jc w:val="both"/>
        <w:rPr>
          <w:szCs w:val="24"/>
        </w:rPr>
      </w:pPr>
      <w:r w:rsidRPr="00ED7423">
        <w:rPr>
          <w:szCs w:val="24"/>
        </w:rPr>
        <w:t>потребность в физическом совершенствовании, занятиях спортивно-оздоровительной деятельностью;</w:t>
      </w:r>
    </w:p>
    <w:p w14:paraId="6980FFF3" w14:textId="77777777" w:rsidR="00FA7444" w:rsidRPr="00ED7423" w:rsidRDefault="00FA7444" w:rsidP="00ED7423">
      <w:pPr>
        <w:pStyle w:val="ConsPlusNormal"/>
        <w:ind w:firstLine="540"/>
        <w:jc w:val="both"/>
        <w:rPr>
          <w:szCs w:val="24"/>
        </w:rPr>
      </w:pPr>
      <w:r w:rsidRPr="00ED7423">
        <w:rPr>
          <w:szCs w:val="24"/>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14E7F235" w14:textId="77777777" w:rsidR="00FA7444" w:rsidRPr="00ED7423" w:rsidRDefault="00FA7444" w:rsidP="00ED7423">
      <w:pPr>
        <w:pStyle w:val="ConsPlusNormal"/>
        <w:ind w:firstLine="540"/>
        <w:jc w:val="both"/>
        <w:rPr>
          <w:szCs w:val="24"/>
        </w:rPr>
      </w:pPr>
      <w:r w:rsidRPr="00ED7423">
        <w:rPr>
          <w:szCs w:val="24"/>
        </w:rPr>
        <w:t>6) трудового воспитания:</w:t>
      </w:r>
    </w:p>
    <w:p w14:paraId="2143A86F" w14:textId="77777777" w:rsidR="00FA7444" w:rsidRPr="00ED7423" w:rsidRDefault="00FA7444" w:rsidP="00ED7423">
      <w:pPr>
        <w:pStyle w:val="ConsPlusNormal"/>
        <w:ind w:firstLine="540"/>
        <w:jc w:val="both"/>
        <w:rPr>
          <w:szCs w:val="24"/>
        </w:rPr>
      </w:pPr>
      <w:r w:rsidRPr="00ED7423">
        <w:rPr>
          <w:szCs w:val="24"/>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3BA1613F" w14:textId="77777777" w:rsidR="00FA7444" w:rsidRPr="00ED7423" w:rsidRDefault="00FA7444" w:rsidP="00ED7423">
      <w:pPr>
        <w:pStyle w:val="ConsPlusNormal"/>
        <w:ind w:firstLine="540"/>
        <w:jc w:val="both"/>
        <w:rPr>
          <w:szCs w:val="24"/>
        </w:rPr>
      </w:pPr>
      <w:r w:rsidRPr="00ED7423">
        <w:rPr>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14:paraId="391C8D32" w14:textId="77777777" w:rsidR="00FA7444" w:rsidRPr="00ED7423" w:rsidRDefault="00FA7444" w:rsidP="00ED7423">
      <w:pPr>
        <w:pStyle w:val="ConsPlusNormal"/>
        <w:ind w:firstLine="540"/>
        <w:jc w:val="both"/>
        <w:rPr>
          <w:szCs w:val="24"/>
        </w:rPr>
      </w:pPr>
      <w:r w:rsidRPr="00ED7423">
        <w:rPr>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176192CE" w14:textId="77777777" w:rsidR="00FA7444" w:rsidRPr="00ED7423" w:rsidRDefault="00FA7444" w:rsidP="00ED7423">
      <w:pPr>
        <w:pStyle w:val="ConsPlusNormal"/>
        <w:ind w:firstLine="540"/>
        <w:jc w:val="both"/>
        <w:rPr>
          <w:szCs w:val="24"/>
        </w:rPr>
      </w:pPr>
      <w:r w:rsidRPr="00ED7423">
        <w:rPr>
          <w:szCs w:val="24"/>
        </w:rPr>
        <w:t>готовность и способность к образованию и самообразованию, к продуктивной читательской деятельности на протяжении всей жизни;</w:t>
      </w:r>
    </w:p>
    <w:p w14:paraId="1549A1EF" w14:textId="77777777" w:rsidR="00FA7444" w:rsidRPr="00ED7423" w:rsidRDefault="00FA7444" w:rsidP="00ED7423">
      <w:pPr>
        <w:pStyle w:val="ConsPlusNormal"/>
        <w:ind w:firstLine="540"/>
        <w:jc w:val="both"/>
        <w:rPr>
          <w:szCs w:val="24"/>
        </w:rPr>
      </w:pPr>
      <w:r w:rsidRPr="00ED7423">
        <w:rPr>
          <w:szCs w:val="24"/>
        </w:rPr>
        <w:t>7) экологического воспитания:</w:t>
      </w:r>
    </w:p>
    <w:p w14:paraId="44D61109" w14:textId="77777777" w:rsidR="00FA7444" w:rsidRPr="00ED7423" w:rsidRDefault="00FA7444" w:rsidP="00ED7423">
      <w:pPr>
        <w:pStyle w:val="ConsPlusNormal"/>
        <w:ind w:firstLine="540"/>
        <w:jc w:val="both"/>
        <w:rPr>
          <w:szCs w:val="24"/>
        </w:rPr>
      </w:pPr>
      <w:r w:rsidRPr="00ED7423">
        <w:rPr>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14:paraId="63585D7C" w14:textId="77777777" w:rsidR="00FA7444" w:rsidRPr="00ED7423" w:rsidRDefault="00FA7444" w:rsidP="00ED7423">
      <w:pPr>
        <w:pStyle w:val="ConsPlusNormal"/>
        <w:ind w:firstLine="540"/>
        <w:jc w:val="both"/>
        <w:rPr>
          <w:szCs w:val="24"/>
        </w:rPr>
      </w:pPr>
      <w:r w:rsidRPr="00ED7423">
        <w:rPr>
          <w:szCs w:val="24"/>
        </w:rPr>
        <w:t xml:space="preserve">планирование и осуществление действий в окружающей среде на основе знания целей </w:t>
      </w:r>
      <w:r w:rsidRPr="00ED7423">
        <w:rPr>
          <w:szCs w:val="24"/>
        </w:rPr>
        <w:lastRenderedPageBreak/>
        <w:t>устойчивого развития человечества, с учетом осмысления опыта литературных героев;</w:t>
      </w:r>
    </w:p>
    <w:p w14:paraId="5007485F" w14:textId="77777777" w:rsidR="00FA7444" w:rsidRPr="00ED7423" w:rsidRDefault="00FA7444" w:rsidP="00ED7423">
      <w:pPr>
        <w:pStyle w:val="ConsPlusNormal"/>
        <w:ind w:firstLine="540"/>
        <w:jc w:val="both"/>
        <w:rPr>
          <w:szCs w:val="24"/>
        </w:rPr>
      </w:pPr>
      <w:r w:rsidRPr="00ED7423">
        <w:rPr>
          <w:szCs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14:paraId="427034AF" w14:textId="77777777" w:rsidR="00FA7444" w:rsidRPr="00ED7423" w:rsidRDefault="00FA7444" w:rsidP="00ED7423">
      <w:pPr>
        <w:pStyle w:val="ConsPlusNormal"/>
        <w:ind w:firstLine="540"/>
        <w:jc w:val="both"/>
        <w:rPr>
          <w:szCs w:val="24"/>
        </w:rPr>
      </w:pPr>
      <w:r w:rsidRPr="00ED7423">
        <w:rPr>
          <w:szCs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14:paraId="65A2050C" w14:textId="77777777" w:rsidR="00FA7444" w:rsidRPr="00ED7423" w:rsidRDefault="00FA7444" w:rsidP="00ED7423">
      <w:pPr>
        <w:pStyle w:val="ConsPlusNormal"/>
        <w:ind w:firstLine="540"/>
        <w:jc w:val="both"/>
        <w:rPr>
          <w:szCs w:val="24"/>
        </w:rPr>
      </w:pPr>
      <w:r w:rsidRPr="00ED7423">
        <w:rPr>
          <w:szCs w:val="24"/>
        </w:rPr>
        <w:t>8) ценности научного познания:</w:t>
      </w:r>
    </w:p>
    <w:p w14:paraId="13A897A5" w14:textId="77777777" w:rsidR="00FA7444" w:rsidRPr="00ED7423" w:rsidRDefault="00FA7444" w:rsidP="00ED7423">
      <w:pPr>
        <w:pStyle w:val="ConsPlusNormal"/>
        <w:ind w:firstLine="540"/>
        <w:jc w:val="both"/>
        <w:rPr>
          <w:szCs w:val="24"/>
        </w:rPr>
      </w:pPr>
      <w:r w:rsidRPr="00ED7423">
        <w:rPr>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45CE5933" w14:textId="77777777" w:rsidR="00FA7444" w:rsidRPr="00ED7423" w:rsidRDefault="00FA7444" w:rsidP="00ED7423">
      <w:pPr>
        <w:pStyle w:val="ConsPlusNormal"/>
        <w:ind w:firstLine="540"/>
        <w:jc w:val="both"/>
        <w:rPr>
          <w:szCs w:val="24"/>
        </w:rPr>
      </w:pPr>
      <w:r w:rsidRPr="00ED7423">
        <w:rPr>
          <w:szCs w:val="24"/>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1840E594" w14:textId="77777777" w:rsidR="00FA7444" w:rsidRPr="00ED7423" w:rsidRDefault="00FA7444" w:rsidP="00ED7423">
      <w:pPr>
        <w:pStyle w:val="ConsPlusNormal"/>
        <w:ind w:firstLine="540"/>
        <w:jc w:val="both"/>
        <w:rPr>
          <w:szCs w:val="24"/>
        </w:rPr>
      </w:pPr>
      <w:r w:rsidRPr="00ED7423">
        <w:rPr>
          <w:szCs w:val="24"/>
        </w:rP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14:paraId="0CB40F66" w14:textId="77777777" w:rsidR="00FA7444" w:rsidRPr="00ED7423" w:rsidRDefault="00FA7444" w:rsidP="00ED7423">
      <w:pPr>
        <w:pStyle w:val="ConsPlusNormal"/>
        <w:ind w:firstLine="540"/>
        <w:jc w:val="both"/>
        <w:rPr>
          <w:szCs w:val="24"/>
        </w:rPr>
      </w:pPr>
      <w:r w:rsidRPr="00ED7423">
        <w:rPr>
          <w:szCs w:val="24"/>
        </w:rPr>
        <w:t>20.5.3.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72BF6B1B" w14:textId="77777777" w:rsidR="00FA7444" w:rsidRPr="00ED7423" w:rsidRDefault="00FA7444" w:rsidP="00ED7423">
      <w:pPr>
        <w:pStyle w:val="ConsPlusNormal"/>
        <w:ind w:firstLine="540"/>
        <w:jc w:val="both"/>
        <w:rPr>
          <w:szCs w:val="24"/>
        </w:rPr>
      </w:pPr>
      <w:r w:rsidRPr="00ED7423">
        <w:rPr>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347CEDB6" w14:textId="77777777" w:rsidR="00FA7444" w:rsidRPr="00ED7423" w:rsidRDefault="00FA7444" w:rsidP="00ED7423">
      <w:pPr>
        <w:pStyle w:val="ConsPlusNormal"/>
        <w:ind w:firstLine="540"/>
        <w:jc w:val="both"/>
        <w:rPr>
          <w:szCs w:val="24"/>
        </w:rPr>
      </w:pPr>
      <w:r w:rsidRPr="00ED7423">
        <w:rPr>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37B81F2F" w14:textId="77777777" w:rsidR="00FA7444" w:rsidRPr="00ED7423" w:rsidRDefault="00FA7444" w:rsidP="00ED7423">
      <w:pPr>
        <w:pStyle w:val="ConsPlusNormal"/>
        <w:ind w:firstLine="540"/>
        <w:jc w:val="both"/>
        <w:rPr>
          <w:szCs w:val="24"/>
        </w:rPr>
      </w:pPr>
      <w:r w:rsidRPr="00ED7423">
        <w:rPr>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2D910D2A" w14:textId="77777777" w:rsidR="00FA7444" w:rsidRPr="00ED7423" w:rsidRDefault="00FA7444" w:rsidP="00ED7423">
      <w:pPr>
        <w:pStyle w:val="ConsPlusNormal"/>
        <w:ind w:firstLine="540"/>
        <w:jc w:val="both"/>
        <w:rPr>
          <w:szCs w:val="24"/>
        </w:rPr>
      </w:pPr>
      <w:r w:rsidRPr="00ED7423">
        <w:rPr>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30B2DBDA" w14:textId="77777777" w:rsidR="00FA7444" w:rsidRPr="00ED7423" w:rsidRDefault="00FA7444" w:rsidP="00ED7423">
      <w:pPr>
        <w:pStyle w:val="ConsPlusNormal"/>
        <w:ind w:firstLine="540"/>
        <w:jc w:val="both"/>
        <w:rPr>
          <w:szCs w:val="24"/>
        </w:rPr>
      </w:pPr>
      <w:r w:rsidRPr="00ED7423">
        <w:rPr>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58A8FAA2" w14:textId="77777777" w:rsidR="00FA7444" w:rsidRPr="00ED7423" w:rsidRDefault="00FA7444" w:rsidP="00ED7423">
      <w:pPr>
        <w:pStyle w:val="ConsPlusNormal"/>
        <w:ind w:firstLine="540"/>
        <w:jc w:val="both"/>
        <w:rPr>
          <w:szCs w:val="24"/>
        </w:rPr>
      </w:pPr>
      <w:r w:rsidRPr="00ED7423">
        <w:rPr>
          <w:szCs w:val="24"/>
        </w:rPr>
        <w:t>20.5.4.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5A3FAC8" w14:textId="77777777" w:rsidR="00FA7444" w:rsidRPr="00ED7423" w:rsidRDefault="00FA7444" w:rsidP="00ED7423">
      <w:pPr>
        <w:pStyle w:val="ConsPlusNormal"/>
        <w:ind w:firstLine="540"/>
        <w:jc w:val="both"/>
        <w:rPr>
          <w:szCs w:val="24"/>
        </w:rPr>
      </w:pPr>
      <w:r w:rsidRPr="00ED7423">
        <w:rPr>
          <w:szCs w:val="24"/>
        </w:rPr>
        <w:t>20.5.4.1. У обучающегося будут сформированы следующие базовые логические действия как часть познавательных универсальных учебных действий:</w:t>
      </w:r>
    </w:p>
    <w:p w14:paraId="5ED8B401" w14:textId="77777777" w:rsidR="00FA7444" w:rsidRPr="00ED7423" w:rsidRDefault="00FA7444" w:rsidP="00ED7423">
      <w:pPr>
        <w:pStyle w:val="ConsPlusNormal"/>
        <w:ind w:firstLine="540"/>
        <w:jc w:val="both"/>
        <w:rPr>
          <w:szCs w:val="24"/>
        </w:rPr>
      </w:pPr>
      <w:r w:rsidRPr="00ED7423">
        <w:rPr>
          <w:szCs w:val="24"/>
        </w:rPr>
        <w:t>самостоятельно формулировать и актуализировать проблему, заложенную в художественном произведении, рассматривать ее всесторонне;</w:t>
      </w:r>
    </w:p>
    <w:p w14:paraId="3A7E730A" w14:textId="77777777" w:rsidR="00FA7444" w:rsidRPr="00ED7423" w:rsidRDefault="00FA7444" w:rsidP="00ED7423">
      <w:pPr>
        <w:pStyle w:val="ConsPlusNormal"/>
        <w:ind w:firstLine="540"/>
        <w:jc w:val="both"/>
        <w:rPr>
          <w:szCs w:val="24"/>
        </w:rPr>
      </w:pPr>
      <w:r w:rsidRPr="00ED7423">
        <w:rPr>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201016F5" w14:textId="77777777" w:rsidR="00FA7444" w:rsidRPr="00ED7423" w:rsidRDefault="00FA7444" w:rsidP="00ED7423">
      <w:pPr>
        <w:pStyle w:val="ConsPlusNormal"/>
        <w:ind w:firstLine="540"/>
        <w:jc w:val="both"/>
        <w:rPr>
          <w:szCs w:val="24"/>
        </w:rPr>
      </w:pPr>
      <w:r w:rsidRPr="00ED7423">
        <w:rPr>
          <w:szCs w:val="24"/>
        </w:rPr>
        <w:t>определять цели деятельности, задавать параметры и критерии их достижения;</w:t>
      </w:r>
    </w:p>
    <w:p w14:paraId="244D840E" w14:textId="77777777" w:rsidR="00FA7444" w:rsidRPr="00ED7423" w:rsidRDefault="00FA7444" w:rsidP="00ED7423">
      <w:pPr>
        <w:pStyle w:val="ConsPlusNormal"/>
        <w:ind w:firstLine="540"/>
        <w:jc w:val="both"/>
        <w:rPr>
          <w:szCs w:val="24"/>
        </w:rPr>
      </w:pPr>
      <w:r w:rsidRPr="00ED7423">
        <w:rPr>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4CCFD8C3" w14:textId="77777777" w:rsidR="00FA7444" w:rsidRPr="00ED7423" w:rsidRDefault="00FA7444" w:rsidP="00ED7423">
      <w:pPr>
        <w:pStyle w:val="ConsPlusNormal"/>
        <w:ind w:firstLine="540"/>
        <w:jc w:val="both"/>
        <w:rPr>
          <w:szCs w:val="24"/>
        </w:rPr>
      </w:pPr>
      <w:r w:rsidRPr="00ED7423">
        <w:rPr>
          <w:szCs w:val="24"/>
        </w:rPr>
        <w:t>разрабатывать план решения проблемы с учетом анализа имеющихся материальных и нематериальных ресурсов;</w:t>
      </w:r>
    </w:p>
    <w:p w14:paraId="5CBB9C36" w14:textId="77777777" w:rsidR="00FA7444" w:rsidRPr="00ED7423" w:rsidRDefault="00FA7444" w:rsidP="00ED7423">
      <w:pPr>
        <w:pStyle w:val="ConsPlusNormal"/>
        <w:ind w:firstLine="540"/>
        <w:jc w:val="both"/>
        <w:rPr>
          <w:szCs w:val="24"/>
        </w:rPr>
      </w:pPr>
      <w:r w:rsidRPr="00ED7423">
        <w:rPr>
          <w:szCs w:val="24"/>
        </w:rPr>
        <w:t xml:space="preserve">вносить коррективы в деятельность, оценивать соответствие результатов целям, </w:t>
      </w:r>
      <w:r w:rsidRPr="00ED7423">
        <w:rPr>
          <w:szCs w:val="24"/>
        </w:rPr>
        <w:lastRenderedPageBreak/>
        <w:t>оценивать риски последствий деятельности;</w:t>
      </w:r>
    </w:p>
    <w:p w14:paraId="2464A89F" w14:textId="77777777" w:rsidR="00FA7444" w:rsidRPr="00ED7423" w:rsidRDefault="00FA7444" w:rsidP="00ED7423">
      <w:pPr>
        <w:pStyle w:val="ConsPlusNormal"/>
        <w:ind w:firstLine="540"/>
        <w:jc w:val="both"/>
        <w:rPr>
          <w:szCs w:val="24"/>
        </w:rPr>
      </w:pPr>
      <w:r w:rsidRPr="00ED7423">
        <w:rPr>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44A5AFE8" w14:textId="77777777" w:rsidR="00FA7444" w:rsidRPr="00ED7423" w:rsidRDefault="00FA7444" w:rsidP="00ED7423">
      <w:pPr>
        <w:pStyle w:val="ConsPlusNormal"/>
        <w:ind w:firstLine="540"/>
        <w:jc w:val="both"/>
        <w:rPr>
          <w:szCs w:val="24"/>
        </w:rPr>
      </w:pPr>
      <w:r w:rsidRPr="00ED7423">
        <w:rPr>
          <w:szCs w:val="24"/>
        </w:rPr>
        <w:t>развивать креативное мышление при решении жизненных проблем с использованием собственного читательского опыта.</w:t>
      </w:r>
    </w:p>
    <w:p w14:paraId="235A3073" w14:textId="77777777" w:rsidR="00FA7444" w:rsidRPr="00ED7423" w:rsidRDefault="00FA7444" w:rsidP="00ED7423">
      <w:pPr>
        <w:pStyle w:val="ConsPlusNormal"/>
        <w:ind w:firstLine="540"/>
        <w:jc w:val="both"/>
        <w:rPr>
          <w:szCs w:val="24"/>
        </w:rPr>
      </w:pPr>
      <w:r w:rsidRPr="00ED7423">
        <w:rPr>
          <w:szCs w:val="24"/>
        </w:rPr>
        <w:t>20.5.4.2. У обучающегося будут сформированы следующие базовые исследовательские действия как часть познавательных универсальных учебных действий:</w:t>
      </w:r>
    </w:p>
    <w:p w14:paraId="56016519" w14:textId="77777777" w:rsidR="00FA7444" w:rsidRPr="00ED7423" w:rsidRDefault="00FA7444" w:rsidP="00ED7423">
      <w:pPr>
        <w:pStyle w:val="ConsPlusNormal"/>
        <w:ind w:firstLine="540"/>
        <w:jc w:val="both"/>
        <w:rPr>
          <w:szCs w:val="24"/>
        </w:rPr>
      </w:pPr>
      <w:r w:rsidRPr="00ED7423">
        <w:rPr>
          <w:szCs w:val="24"/>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0E904833" w14:textId="77777777" w:rsidR="00FA7444" w:rsidRPr="00ED7423" w:rsidRDefault="00FA7444" w:rsidP="00ED7423">
      <w:pPr>
        <w:pStyle w:val="ConsPlusNormal"/>
        <w:ind w:firstLine="540"/>
        <w:jc w:val="both"/>
        <w:rPr>
          <w:szCs w:val="24"/>
        </w:rPr>
      </w:pPr>
      <w:r w:rsidRPr="00ED7423">
        <w:rPr>
          <w:szCs w:val="24"/>
        </w:rP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14:paraId="502E9761" w14:textId="77777777" w:rsidR="00FA7444" w:rsidRPr="00ED7423" w:rsidRDefault="00FA7444" w:rsidP="00ED7423">
      <w:pPr>
        <w:pStyle w:val="ConsPlusNormal"/>
        <w:ind w:firstLine="540"/>
        <w:jc w:val="both"/>
        <w:rPr>
          <w:szCs w:val="24"/>
        </w:rPr>
      </w:pPr>
      <w:r w:rsidRPr="00ED7423">
        <w:rPr>
          <w:szCs w:val="24"/>
        </w:rPr>
        <w:t>формирование научного типа мышления, владение научной терминологией, ключевыми понятиями и методами современного литературоведения;</w:t>
      </w:r>
    </w:p>
    <w:p w14:paraId="26724FB0" w14:textId="77777777" w:rsidR="00FA7444" w:rsidRPr="00ED7423" w:rsidRDefault="00FA7444" w:rsidP="00ED7423">
      <w:pPr>
        <w:pStyle w:val="ConsPlusNormal"/>
        <w:ind w:firstLine="540"/>
        <w:jc w:val="both"/>
        <w:rPr>
          <w:szCs w:val="24"/>
        </w:rPr>
      </w:pPr>
      <w:r w:rsidRPr="00ED7423">
        <w:rPr>
          <w:szCs w:val="24"/>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14:paraId="0A67D88D" w14:textId="77777777" w:rsidR="00FA7444" w:rsidRPr="00ED7423" w:rsidRDefault="00FA7444" w:rsidP="00ED7423">
      <w:pPr>
        <w:pStyle w:val="ConsPlusNormal"/>
        <w:ind w:firstLine="540"/>
        <w:jc w:val="both"/>
        <w:rPr>
          <w:szCs w:val="24"/>
        </w:rPr>
      </w:pPr>
      <w:r w:rsidRPr="00ED7423">
        <w:rPr>
          <w:szCs w:val="24"/>
        </w:rP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14:paraId="4CEB42E2" w14:textId="77777777" w:rsidR="00FA7444" w:rsidRPr="00ED7423" w:rsidRDefault="00FA7444" w:rsidP="00ED7423">
      <w:pPr>
        <w:pStyle w:val="ConsPlusNormal"/>
        <w:ind w:firstLine="540"/>
        <w:jc w:val="both"/>
        <w:rPr>
          <w:szCs w:val="24"/>
        </w:rPr>
      </w:pPr>
      <w:r w:rsidRPr="00ED7423">
        <w:rPr>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871B1A3" w14:textId="77777777" w:rsidR="00FA7444" w:rsidRPr="00ED7423" w:rsidRDefault="00FA7444" w:rsidP="00ED7423">
      <w:pPr>
        <w:pStyle w:val="ConsPlusNormal"/>
        <w:ind w:firstLine="540"/>
        <w:jc w:val="both"/>
        <w:rPr>
          <w:szCs w:val="24"/>
        </w:rPr>
      </w:pPr>
      <w:r w:rsidRPr="00ED7423">
        <w:rPr>
          <w:szCs w:val="24"/>
        </w:rPr>
        <w:t>давать оценку новым ситуациям, оценивать приобретенный опыт, в том числе читательский;</w:t>
      </w:r>
    </w:p>
    <w:p w14:paraId="3CB8BCBE" w14:textId="77777777" w:rsidR="00FA7444" w:rsidRPr="00ED7423" w:rsidRDefault="00FA7444" w:rsidP="00ED7423">
      <w:pPr>
        <w:pStyle w:val="ConsPlusNormal"/>
        <w:ind w:firstLine="540"/>
        <w:jc w:val="both"/>
        <w:rPr>
          <w:szCs w:val="24"/>
        </w:rPr>
      </w:pPr>
      <w:r w:rsidRPr="00ED7423">
        <w:rPr>
          <w:szCs w:val="24"/>
        </w:rPr>
        <w:t>осуществлять целенаправленный поиск переноса средств и способов действия в профессиональную среду;</w:t>
      </w:r>
    </w:p>
    <w:p w14:paraId="162D88B0" w14:textId="77777777" w:rsidR="00FA7444" w:rsidRPr="00ED7423" w:rsidRDefault="00FA7444" w:rsidP="00ED7423">
      <w:pPr>
        <w:pStyle w:val="ConsPlusNormal"/>
        <w:ind w:firstLine="540"/>
        <w:jc w:val="both"/>
        <w:rPr>
          <w:szCs w:val="24"/>
        </w:rPr>
      </w:pPr>
      <w:r w:rsidRPr="00ED7423">
        <w:rPr>
          <w:szCs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6BE17C3C" w14:textId="77777777" w:rsidR="00FA7444" w:rsidRPr="00ED7423" w:rsidRDefault="00FA7444" w:rsidP="00ED7423">
      <w:pPr>
        <w:pStyle w:val="ConsPlusNormal"/>
        <w:ind w:firstLine="540"/>
        <w:jc w:val="both"/>
        <w:rPr>
          <w:szCs w:val="24"/>
        </w:rPr>
      </w:pPr>
      <w:r w:rsidRPr="00ED7423">
        <w:rPr>
          <w:szCs w:val="24"/>
        </w:rPr>
        <w:t>уметь интегрировать знания из разных предметных областей;</w:t>
      </w:r>
    </w:p>
    <w:p w14:paraId="446801C2" w14:textId="77777777" w:rsidR="00FA7444" w:rsidRPr="00ED7423" w:rsidRDefault="00FA7444" w:rsidP="00ED7423">
      <w:pPr>
        <w:pStyle w:val="ConsPlusNormal"/>
        <w:ind w:firstLine="540"/>
        <w:jc w:val="both"/>
        <w:rPr>
          <w:szCs w:val="24"/>
        </w:rPr>
      </w:pPr>
      <w:r w:rsidRPr="00ED7423">
        <w:rPr>
          <w:szCs w:val="24"/>
        </w:rPr>
        <w:t>выдвигать новые идеи, предлагать оригинальные подходы и решения; ставить проблемы и задачи, допускающие альтернативные решения.</w:t>
      </w:r>
    </w:p>
    <w:p w14:paraId="651841F8" w14:textId="77777777" w:rsidR="00FA7444" w:rsidRPr="00ED7423" w:rsidRDefault="00FA7444" w:rsidP="00ED7423">
      <w:pPr>
        <w:pStyle w:val="ConsPlusNormal"/>
        <w:ind w:firstLine="540"/>
        <w:jc w:val="both"/>
        <w:rPr>
          <w:szCs w:val="24"/>
        </w:rPr>
      </w:pPr>
      <w:r w:rsidRPr="00ED7423">
        <w:rPr>
          <w:szCs w:val="24"/>
        </w:rPr>
        <w:t>20.5.4.3. У обучающегося будут сформированы умения работать с информацией как часть познавательных универсальных учебных действий:</w:t>
      </w:r>
    </w:p>
    <w:p w14:paraId="6EA7C6C5" w14:textId="77777777" w:rsidR="00FA7444" w:rsidRPr="00ED7423" w:rsidRDefault="00FA7444" w:rsidP="00ED7423">
      <w:pPr>
        <w:pStyle w:val="ConsPlusNormal"/>
        <w:ind w:firstLine="540"/>
        <w:jc w:val="both"/>
        <w:rPr>
          <w:szCs w:val="24"/>
        </w:rPr>
      </w:pPr>
      <w:r w:rsidRPr="00ED7423">
        <w:rPr>
          <w:szCs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35816130" w14:textId="77777777" w:rsidR="00FA7444" w:rsidRPr="00ED7423" w:rsidRDefault="00FA7444" w:rsidP="00ED7423">
      <w:pPr>
        <w:pStyle w:val="ConsPlusNormal"/>
        <w:ind w:firstLine="540"/>
        <w:jc w:val="both"/>
        <w:rPr>
          <w:szCs w:val="24"/>
        </w:rPr>
      </w:pPr>
      <w:r w:rsidRPr="00ED7423">
        <w:rPr>
          <w:szCs w:val="24"/>
        </w:rP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14:paraId="3F7A3E63" w14:textId="77777777" w:rsidR="00FA7444" w:rsidRPr="00ED7423" w:rsidRDefault="00FA7444" w:rsidP="00ED7423">
      <w:pPr>
        <w:pStyle w:val="ConsPlusNormal"/>
        <w:ind w:firstLine="540"/>
        <w:jc w:val="both"/>
        <w:rPr>
          <w:szCs w:val="24"/>
        </w:rPr>
      </w:pPr>
      <w:r w:rsidRPr="00ED7423">
        <w:rPr>
          <w:szCs w:val="24"/>
        </w:rPr>
        <w:t>оценивать достоверность, легитимность литературной и другой информации, ее соответствие правовым и морально-этическим нормам;</w:t>
      </w:r>
    </w:p>
    <w:p w14:paraId="4FB82E89" w14:textId="77777777" w:rsidR="00FA7444" w:rsidRPr="00ED7423" w:rsidRDefault="00FA7444" w:rsidP="00ED7423">
      <w:pPr>
        <w:pStyle w:val="ConsPlusNormal"/>
        <w:ind w:firstLine="540"/>
        <w:jc w:val="both"/>
        <w:rPr>
          <w:szCs w:val="24"/>
        </w:rPr>
      </w:pPr>
      <w:r w:rsidRPr="00ED7423">
        <w:rPr>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7DE1E0D" w14:textId="77777777" w:rsidR="00FA7444" w:rsidRPr="00ED7423" w:rsidRDefault="00FA7444" w:rsidP="00ED7423">
      <w:pPr>
        <w:pStyle w:val="ConsPlusNormal"/>
        <w:ind w:firstLine="540"/>
        <w:jc w:val="both"/>
        <w:rPr>
          <w:szCs w:val="24"/>
        </w:rPr>
      </w:pPr>
      <w:r w:rsidRPr="00ED7423">
        <w:rPr>
          <w:szCs w:val="24"/>
        </w:rPr>
        <w:t>владеть навыками распознавания и защиты литературной и другой информации, информационной безопасности личности.</w:t>
      </w:r>
    </w:p>
    <w:p w14:paraId="4F33C239" w14:textId="77777777" w:rsidR="00FA7444" w:rsidRPr="00ED7423" w:rsidRDefault="00FA7444" w:rsidP="00ED7423">
      <w:pPr>
        <w:pStyle w:val="ConsPlusNormal"/>
        <w:ind w:firstLine="540"/>
        <w:jc w:val="both"/>
        <w:rPr>
          <w:szCs w:val="24"/>
        </w:rPr>
      </w:pPr>
      <w:r w:rsidRPr="00ED7423">
        <w:rPr>
          <w:szCs w:val="24"/>
        </w:rPr>
        <w:t>20.5.4.4. У обучающегося будут сформированы умения общения как часть коммуникативных универсальных учебных действий:</w:t>
      </w:r>
    </w:p>
    <w:p w14:paraId="0FAED4F5" w14:textId="77777777" w:rsidR="00FA7444" w:rsidRPr="00ED7423" w:rsidRDefault="00FA7444" w:rsidP="00ED7423">
      <w:pPr>
        <w:pStyle w:val="ConsPlusNormal"/>
        <w:ind w:firstLine="540"/>
        <w:jc w:val="both"/>
        <w:rPr>
          <w:szCs w:val="24"/>
        </w:rPr>
      </w:pPr>
      <w:r w:rsidRPr="00ED7423">
        <w:rPr>
          <w:szCs w:val="24"/>
        </w:rPr>
        <w:lastRenderedPageBreak/>
        <w:t>осуществлять коммуникации во всех сферах жизни, в том числе на уроке литературы и во внеурочной деятельности по предмету "Литература";</w:t>
      </w:r>
    </w:p>
    <w:p w14:paraId="412C8316" w14:textId="77777777" w:rsidR="00FA7444" w:rsidRPr="00ED7423" w:rsidRDefault="00FA7444" w:rsidP="00ED7423">
      <w:pPr>
        <w:pStyle w:val="ConsPlusNormal"/>
        <w:ind w:firstLine="540"/>
        <w:jc w:val="both"/>
        <w:rPr>
          <w:szCs w:val="24"/>
        </w:rPr>
      </w:pPr>
      <w:r w:rsidRPr="00ED7423">
        <w:rPr>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63ADB2CA" w14:textId="77777777" w:rsidR="00FA7444" w:rsidRPr="00ED7423" w:rsidRDefault="00FA7444" w:rsidP="00ED7423">
      <w:pPr>
        <w:pStyle w:val="ConsPlusNormal"/>
        <w:ind w:firstLine="540"/>
        <w:jc w:val="both"/>
        <w:rPr>
          <w:szCs w:val="24"/>
        </w:rPr>
      </w:pPr>
      <w:r w:rsidRPr="00ED7423">
        <w:rPr>
          <w:szCs w:val="24"/>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14:paraId="19B0DA62" w14:textId="77777777" w:rsidR="00FA7444" w:rsidRPr="00ED7423" w:rsidRDefault="00FA7444" w:rsidP="00ED7423">
      <w:pPr>
        <w:pStyle w:val="ConsPlusNormal"/>
        <w:ind w:firstLine="540"/>
        <w:jc w:val="both"/>
        <w:rPr>
          <w:szCs w:val="24"/>
        </w:rPr>
      </w:pPr>
      <w:r w:rsidRPr="00ED7423">
        <w:rPr>
          <w:szCs w:val="24"/>
        </w:rPr>
        <w:t>развернуто и логично излагать в процессе анализа литературного произведения свою точку зрения с использованием языковых средств.</w:t>
      </w:r>
    </w:p>
    <w:p w14:paraId="30B6A3C4" w14:textId="77777777" w:rsidR="00FA7444" w:rsidRPr="00ED7423" w:rsidRDefault="00FA7444" w:rsidP="00ED7423">
      <w:pPr>
        <w:pStyle w:val="ConsPlusNormal"/>
        <w:ind w:firstLine="540"/>
        <w:jc w:val="both"/>
        <w:rPr>
          <w:szCs w:val="24"/>
        </w:rPr>
      </w:pPr>
      <w:r w:rsidRPr="00ED7423">
        <w:rPr>
          <w:szCs w:val="24"/>
        </w:rPr>
        <w:t>20.5.4.5. У обучающегося будут сформированы умения самоорганизации как части регулятивных универсальных учебных действий:</w:t>
      </w:r>
    </w:p>
    <w:p w14:paraId="69B55896" w14:textId="77777777" w:rsidR="00FA7444" w:rsidRPr="00ED7423" w:rsidRDefault="00FA7444" w:rsidP="00ED7423">
      <w:pPr>
        <w:pStyle w:val="ConsPlusNormal"/>
        <w:ind w:firstLine="540"/>
        <w:jc w:val="both"/>
        <w:rPr>
          <w:szCs w:val="24"/>
        </w:rPr>
      </w:pPr>
      <w:r w:rsidRPr="00ED7423">
        <w:rPr>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6D147025" w14:textId="77777777" w:rsidR="00FA7444" w:rsidRPr="00ED7423" w:rsidRDefault="00FA7444" w:rsidP="00ED7423">
      <w:pPr>
        <w:pStyle w:val="ConsPlusNormal"/>
        <w:ind w:firstLine="540"/>
        <w:jc w:val="both"/>
        <w:rPr>
          <w:szCs w:val="24"/>
        </w:rPr>
      </w:pPr>
      <w:r w:rsidRPr="00ED7423">
        <w:rPr>
          <w:szCs w:val="24"/>
        </w:rP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14:paraId="441F2CBC" w14:textId="77777777" w:rsidR="00FA7444" w:rsidRPr="00ED7423" w:rsidRDefault="00FA7444" w:rsidP="00ED7423">
      <w:pPr>
        <w:pStyle w:val="ConsPlusNormal"/>
        <w:ind w:firstLine="540"/>
        <w:jc w:val="both"/>
        <w:rPr>
          <w:szCs w:val="24"/>
        </w:rPr>
      </w:pPr>
      <w:r w:rsidRPr="00ED7423">
        <w:rPr>
          <w:szCs w:val="24"/>
        </w:rPr>
        <w:t>давать оценку новым ситуациям, в том числе изображенным в художественной литературе;</w:t>
      </w:r>
    </w:p>
    <w:p w14:paraId="7B03F459" w14:textId="77777777" w:rsidR="00FA7444" w:rsidRPr="00ED7423" w:rsidRDefault="00FA7444" w:rsidP="00ED7423">
      <w:pPr>
        <w:pStyle w:val="ConsPlusNormal"/>
        <w:ind w:firstLine="540"/>
        <w:jc w:val="both"/>
        <w:rPr>
          <w:szCs w:val="24"/>
        </w:rPr>
      </w:pPr>
      <w:r w:rsidRPr="00ED7423">
        <w:rPr>
          <w:szCs w:val="24"/>
        </w:rPr>
        <w:t>расширять рамки учебного предмета на основе личных предпочтений с использованием читательского опыта;</w:t>
      </w:r>
    </w:p>
    <w:p w14:paraId="61C1E22E" w14:textId="77777777" w:rsidR="00FA7444" w:rsidRPr="00ED7423" w:rsidRDefault="00FA7444" w:rsidP="00ED7423">
      <w:pPr>
        <w:pStyle w:val="ConsPlusNormal"/>
        <w:ind w:firstLine="540"/>
        <w:jc w:val="both"/>
        <w:rPr>
          <w:szCs w:val="24"/>
        </w:rPr>
      </w:pPr>
      <w:r w:rsidRPr="00ED7423">
        <w:rPr>
          <w:szCs w:val="24"/>
        </w:rPr>
        <w:t>делать осознанный выбор, аргументировать его, брать ответственность за решение;</w:t>
      </w:r>
    </w:p>
    <w:p w14:paraId="660EF59F" w14:textId="77777777" w:rsidR="00FA7444" w:rsidRPr="00ED7423" w:rsidRDefault="00FA7444" w:rsidP="00ED7423">
      <w:pPr>
        <w:pStyle w:val="ConsPlusNormal"/>
        <w:ind w:firstLine="540"/>
        <w:jc w:val="both"/>
        <w:rPr>
          <w:szCs w:val="24"/>
        </w:rPr>
      </w:pPr>
      <w:r w:rsidRPr="00ED7423">
        <w:rPr>
          <w:szCs w:val="24"/>
        </w:rPr>
        <w:t>оценивать приобретенный опыт с учетом литературных знаний;</w:t>
      </w:r>
    </w:p>
    <w:p w14:paraId="66F1B8B7" w14:textId="77777777" w:rsidR="00FA7444" w:rsidRPr="00ED7423" w:rsidRDefault="00FA7444" w:rsidP="00ED7423">
      <w:pPr>
        <w:pStyle w:val="ConsPlusNormal"/>
        <w:ind w:firstLine="540"/>
        <w:jc w:val="both"/>
        <w:rPr>
          <w:szCs w:val="24"/>
        </w:rPr>
      </w:pPr>
      <w:r w:rsidRPr="00ED7423">
        <w:rPr>
          <w:szCs w:val="24"/>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62482A28" w14:textId="77777777" w:rsidR="00FA7444" w:rsidRPr="00ED7423" w:rsidRDefault="00FA7444" w:rsidP="00ED7423">
      <w:pPr>
        <w:pStyle w:val="ConsPlusNormal"/>
        <w:ind w:firstLine="540"/>
        <w:jc w:val="both"/>
        <w:rPr>
          <w:szCs w:val="24"/>
        </w:rPr>
      </w:pPr>
      <w:r w:rsidRPr="00ED7423">
        <w:rPr>
          <w:szCs w:val="24"/>
        </w:rPr>
        <w:t>20.5.4.6. У обучающегося будут сформированы умения самоконтроля, принятия себя и других как части регулятивных универсальных учебных действий:</w:t>
      </w:r>
    </w:p>
    <w:p w14:paraId="05862D08" w14:textId="77777777" w:rsidR="00FA7444" w:rsidRPr="00ED7423" w:rsidRDefault="00FA7444" w:rsidP="00ED7423">
      <w:pPr>
        <w:pStyle w:val="ConsPlusNormal"/>
        <w:ind w:firstLine="540"/>
        <w:jc w:val="both"/>
        <w:rPr>
          <w:szCs w:val="24"/>
        </w:rPr>
      </w:pPr>
      <w:r w:rsidRPr="00ED7423">
        <w:rPr>
          <w:szCs w:val="24"/>
        </w:rPr>
        <w:t>давать оценку новым ситуациям, вносить коррективы в деятельность, оценивать соответствие результатов целям;</w:t>
      </w:r>
    </w:p>
    <w:p w14:paraId="077A3FFC" w14:textId="77777777" w:rsidR="00FA7444" w:rsidRPr="00ED7423" w:rsidRDefault="00FA7444" w:rsidP="00ED7423">
      <w:pPr>
        <w:pStyle w:val="ConsPlusNormal"/>
        <w:ind w:firstLine="540"/>
        <w:jc w:val="both"/>
        <w:rPr>
          <w:szCs w:val="24"/>
        </w:rPr>
      </w:pPr>
      <w:r w:rsidRPr="00ED7423">
        <w:rPr>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14:paraId="77F5633C" w14:textId="77777777" w:rsidR="00FA7444" w:rsidRPr="00ED7423" w:rsidRDefault="00FA7444" w:rsidP="00ED7423">
      <w:pPr>
        <w:pStyle w:val="ConsPlusNormal"/>
        <w:ind w:firstLine="540"/>
        <w:jc w:val="both"/>
        <w:rPr>
          <w:szCs w:val="24"/>
        </w:rPr>
      </w:pPr>
      <w:r w:rsidRPr="00ED7423">
        <w:rPr>
          <w:szCs w:val="24"/>
        </w:rPr>
        <w:t>оценивать риски и своевременно принимать решения по их снижению;</w:t>
      </w:r>
    </w:p>
    <w:p w14:paraId="1BECF9F2" w14:textId="77777777" w:rsidR="00FA7444" w:rsidRPr="00ED7423" w:rsidRDefault="00FA7444" w:rsidP="00ED7423">
      <w:pPr>
        <w:pStyle w:val="ConsPlusNormal"/>
        <w:ind w:firstLine="540"/>
        <w:jc w:val="both"/>
        <w:rPr>
          <w:szCs w:val="24"/>
        </w:rPr>
      </w:pPr>
      <w:r w:rsidRPr="00ED7423">
        <w:rPr>
          <w:szCs w:val="24"/>
        </w:rPr>
        <w:t>принимать себя, понимая свои недостатки и достоинства;</w:t>
      </w:r>
    </w:p>
    <w:p w14:paraId="6D3D8A35" w14:textId="77777777" w:rsidR="00FA7444" w:rsidRPr="00ED7423" w:rsidRDefault="00FA7444" w:rsidP="00ED7423">
      <w:pPr>
        <w:pStyle w:val="ConsPlusNormal"/>
        <w:ind w:firstLine="540"/>
        <w:jc w:val="both"/>
        <w:rPr>
          <w:szCs w:val="24"/>
        </w:rPr>
      </w:pPr>
      <w:r w:rsidRPr="00ED7423">
        <w:rPr>
          <w:szCs w:val="24"/>
        </w:rPr>
        <w:t>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6CEC1687" w14:textId="77777777" w:rsidR="00FA7444" w:rsidRPr="00ED7423" w:rsidRDefault="00FA7444" w:rsidP="00ED7423">
      <w:pPr>
        <w:pStyle w:val="ConsPlusNormal"/>
        <w:ind w:firstLine="540"/>
        <w:jc w:val="both"/>
        <w:rPr>
          <w:szCs w:val="24"/>
        </w:rPr>
      </w:pPr>
      <w:r w:rsidRPr="00ED7423">
        <w:rPr>
          <w:szCs w:val="24"/>
        </w:rPr>
        <w:t>признавать свое право и право других людей на ошибку в дискуссиях на литературные темы;</w:t>
      </w:r>
    </w:p>
    <w:p w14:paraId="38291BE0" w14:textId="77777777" w:rsidR="00FA7444" w:rsidRPr="00ED7423" w:rsidRDefault="00FA7444" w:rsidP="00ED7423">
      <w:pPr>
        <w:pStyle w:val="ConsPlusNormal"/>
        <w:ind w:firstLine="540"/>
        <w:jc w:val="both"/>
        <w:rPr>
          <w:szCs w:val="24"/>
        </w:rPr>
      </w:pPr>
      <w:r w:rsidRPr="00ED7423">
        <w:rPr>
          <w:szCs w:val="24"/>
        </w:rPr>
        <w:t>развивать способность понимать мир с позиции другого человека, используя знания по литературе.</w:t>
      </w:r>
    </w:p>
    <w:p w14:paraId="1C1F2A55" w14:textId="77777777" w:rsidR="00FA7444" w:rsidRPr="00ED7423" w:rsidRDefault="00FA7444" w:rsidP="00ED7423">
      <w:pPr>
        <w:pStyle w:val="ConsPlusNormal"/>
        <w:ind w:firstLine="540"/>
        <w:jc w:val="both"/>
        <w:rPr>
          <w:szCs w:val="24"/>
        </w:rPr>
      </w:pPr>
      <w:r w:rsidRPr="00ED7423">
        <w:rPr>
          <w:szCs w:val="24"/>
        </w:rPr>
        <w:t>20.5.4.7. У обучающегося будут сформированы умения совместной деятельности:</w:t>
      </w:r>
    </w:p>
    <w:p w14:paraId="72A7BD11" w14:textId="77777777" w:rsidR="00FA7444" w:rsidRPr="00ED7423" w:rsidRDefault="00FA7444" w:rsidP="00ED7423">
      <w:pPr>
        <w:pStyle w:val="ConsPlusNormal"/>
        <w:ind w:firstLine="540"/>
        <w:jc w:val="both"/>
        <w:rPr>
          <w:szCs w:val="24"/>
        </w:rPr>
      </w:pPr>
      <w:r w:rsidRPr="00ED7423">
        <w:rPr>
          <w:szCs w:val="24"/>
        </w:rPr>
        <w:t>понимать и использовать преимущества командной и индивидуальной работы на уроке и во внеурочной деятельности по литературе;</w:t>
      </w:r>
    </w:p>
    <w:p w14:paraId="280D2C3D" w14:textId="77777777" w:rsidR="00FA7444" w:rsidRPr="00ED7423" w:rsidRDefault="00FA7444" w:rsidP="00ED7423">
      <w:pPr>
        <w:pStyle w:val="ConsPlusNormal"/>
        <w:ind w:firstLine="540"/>
        <w:jc w:val="both"/>
        <w:rPr>
          <w:szCs w:val="24"/>
        </w:rPr>
      </w:pPr>
      <w:r w:rsidRPr="00ED7423">
        <w:rPr>
          <w:szCs w:val="24"/>
        </w:rPr>
        <w:t>выбирать тематику и методы совместных действий с учетом общих интересов и возможностей каждого члена коллектива;</w:t>
      </w:r>
    </w:p>
    <w:p w14:paraId="1C66EBC4" w14:textId="77777777" w:rsidR="00FA7444" w:rsidRPr="00ED7423" w:rsidRDefault="00FA7444" w:rsidP="00ED7423">
      <w:pPr>
        <w:pStyle w:val="ConsPlusNormal"/>
        <w:ind w:firstLine="540"/>
        <w:jc w:val="both"/>
        <w:rPr>
          <w:szCs w:val="24"/>
        </w:rPr>
      </w:pPr>
      <w:r w:rsidRPr="00ED7423">
        <w:rPr>
          <w:szCs w:val="24"/>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w:t>
      </w:r>
      <w:r w:rsidRPr="00ED7423">
        <w:rPr>
          <w:szCs w:val="24"/>
        </w:rPr>
        <w:lastRenderedPageBreak/>
        <w:t>внеурочной деятельности по учебному предмету "Литература";</w:t>
      </w:r>
    </w:p>
    <w:p w14:paraId="336F7C3F" w14:textId="77777777" w:rsidR="00FA7444" w:rsidRPr="00ED7423" w:rsidRDefault="00FA7444" w:rsidP="00ED7423">
      <w:pPr>
        <w:pStyle w:val="ConsPlusNormal"/>
        <w:ind w:firstLine="540"/>
        <w:jc w:val="both"/>
        <w:rPr>
          <w:szCs w:val="24"/>
        </w:rPr>
      </w:pPr>
      <w:r w:rsidRPr="00ED7423">
        <w:rPr>
          <w:szCs w:val="24"/>
        </w:rPr>
        <w:t>оценивать качество своего вклада и каждого участника команды в общий результат по разработанным критериям;</w:t>
      </w:r>
    </w:p>
    <w:p w14:paraId="56FE3FA6" w14:textId="77777777" w:rsidR="00FA7444" w:rsidRPr="00ED7423" w:rsidRDefault="00FA7444" w:rsidP="00ED7423">
      <w:pPr>
        <w:pStyle w:val="ConsPlusNormal"/>
        <w:ind w:firstLine="540"/>
        <w:jc w:val="both"/>
        <w:rPr>
          <w:szCs w:val="24"/>
        </w:rPr>
      </w:pPr>
      <w:r w:rsidRPr="00ED7423">
        <w:rPr>
          <w:szCs w:val="24"/>
        </w:rPr>
        <w:t>предлагать новые проекты, в том числе литературные, оценивать идеи с позиции новизны, оригинальности, практической значимости;</w:t>
      </w:r>
    </w:p>
    <w:p w14:paraId="72DC9712" w14:textId="77777777" w:rsidR="00FA7444" w:rsidRPr="00ED7423" w:rsidRDefault="00FA7444" w:rsidP="00ED7423">
      <w:pPr>
        <w:pStyle w:val="ConsPlusNormal"/>
        <w:ind w:firstLine="540"/>
        <w:jc w:val="both"/>
        <w:rPr>
          <w:szCs w:val="24"/>
        </w:rPr>
      </w:pPr>
      <w:r w:rsidRPr="00ED7423">
        <w:rPr>
          <w:szCs w:val="24"/>
        </w:rPr>
        <w:t>осуществлять позитивное стратегическое поведение в различных ситуациях, проявлять творчество и воображение, быть инициативным.</w:t>
      </w:r>
    </w:p>
    <w:p w14:paraId="139C9097" w14:textId="77777777" w:rsidR="00FA7444" w:rsidRPr="00ED7423" w:rsidRDefault="00FA7444" w:rsidP="00ED7423">
      <w:pPr>
        <w:pStyle w:val="ConsPlusNormal"/>
        <w:ind w:firstLine="540"/>
        <w:jc w:val="both"/>
        <w:rPr>
          <w:szCs w:val="24"/>
        </w:rPr>
      </w:pPr>
      <w:r w:rsidRPr="00ED7423">
        <w:rPr>
          <w:szCs w:val="24"/>
        </w:rPr>
        <w:t>20.5.5. Предметные результаты освоения программы по литературе на уровне среднего общего образования должны обеспечивать:</w:t>
      </w:r>
    </w:p>
    <w:p w14:paraId="7863BEDA" w14:textId="77777777" w:rsidR="00FA7444" w:rsidRPr="00ED7423" w:rsidRDefault="00FA7444" w:rsidP="00ED7423">
      <w:pPr>
        <w:pStyle w:val="ConsPlusNormal"/>
        <w:ind w:firstLine="540"/>
        <w:jc w:val="both"/>
        <w:rPr>
          <w:szCs w:val="24"/>
        </w:rPr>
      </w:pPr>
      <w:r w:rsidRPr="00ED7423">
        <w:rPr>
          <w:szCs w:val="24"/>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259DB4C5" w14:textId="77777777" w:rsidR="00FA7444" w:rsidRPr="00ED7423" w:rsidRDefault="00FA7444" w:rsidP="00ED7423">
      <w:pPr>
        <w:pStyle w:val="ConsPlusNormal"/>
        <w:ind w:firstLine="540"/>
        <w:jc w:val="both"/>
        <w:rPr>
          <w:szCs w:val="24"/>
        </w:rPr>
      </w:pPr>
      <w:r w:rsidRPr="00ED7423">
        <w:rPr>
          <w:szCs w:val="24"/>
        </w:rPr>
        <w:t>2) осознание взаимосвязи между языковым, литературным, интеллектуальным, духовно-нравственным развитием личности;</w:t>
      </w:r>
    </w:p>
    <w:p w14:paraId="2E2CC1E9" w14:textId="77777777" w:rsidR="00FA7444" w:rsidRPr="00ED7423" w:rsidRDefault="00FA7444" w:rsidP="00ED7423">
      <w:pPr>
        <w:pStyle w:val="ConsPlusNormal"/>
        <w:ind w:firstLine="540"/>
        <w:jc w:val="both"/>
        <w:rPr>
          <w:szCs w:val="24"/>
        </w:rPr>
      </w:pPr>
      <w:r w:rsidRPr="00ED7423">
        <w:rPr>
          <w:szCs w:val="24"/>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0617C10B" w14:textId="77777777" w:rsidR="00FA7444" w:rsidRPr="00ED7423" w:rsidRDefault="00FA7444" w:rsidP="00ED7423">
      <w:pPr>
        <w:pStyle w:val="ConsPlusNormal"/>
        <w:ind w:firstLine="540"/>
        <w:jc w:val="both"/>
        <w:rPr>
          <w:szCs w:val="24"/>
        </w:rPr>
      </w:pPr>
      <w:r w:rsidRPr="00ED7423">
        <w:rPr>
          <w:szCs w:val="24"/>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Н.А. Островского "Как закалялась сталь" (избранные главы); роман-эпопея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других); пьеса одного из драматургов по выбору (в том числе А.И. Арбузова, А.В. Вампилова и других); не менее двух произведений зарубежной литературы (в том числе романы и повести Ч. Диккенса, Г. Флобера, Э.М. Ремарка, Э. Хемингуэя, Д. Сэлинджера, Р. Брэдбери; стихотворения А. Рембо, Ш. Бодлера; пьесы Г. Ибсена, Б. Шоу и других); одно произведение из литературы народов России (в том числе произведения Г. Айги, Р. Гамзатова, М. Джалиля, М. Карима, Д. Кугультинова, К. Кулиева, Ю. </w:t>
      </w:r>
      <w:proofErr w:type="spellStart"/>
      <w:r w:rsidRPr="00ED7423">
        <w:rPr>
          <w:szCs w:val="24"/>
        </w:rPr>
        <w:t>Рытхэу</w:t>
      </w:r>
      <w:proofErr w:type="spellEnd"/>
      <w:r w:rsidRPr="00ED7423">
        <w:rPr>
          <w:szCs w:val="24"/>
        </w:rPr>
        <w:t xml:space="preserve">, Г. Тукая, К. Хетагурова, Ю. </w:t>
      </w:r>
      <w:proofErr w:type="spellStart"/>
      <w:r w:rsidRPr="00ED7423">
        <w:rPr>
          <w:szCs w:val="24"/>
        </w:rPr>
        <w:t>Шесталова</w:t>
      </w:r>
      <w:proofErr w:type="spellEnd"/>
      <w:r w:rsidRPr="00ED7423">
        <w:rPr>
          <w:szCs w:val="24"/>
        </w:rPr>
        <w:t xml:space="preserve"> и других);</w:t>
      </w:r>
    </w:p>
    <w:p w14:paraId="58557BB7" w14:textId="77777777" w:rsidR="00FA7444" w:rsidRPr="00ED7423" w:rsidRDefault="00FA7444" w:rsidP="00ED7423">
      <w:pPr>
        <w:pStyle w:val="ConsPlusNormal"/>
        <w:ind w:firstLine="540"/>
        <w:jc w:val="both"/>
        <w:rPr>
          <w:szCs w:val="24"/>
        </w:rPr>
      </w:pPr>
      <w:r w:rsidRPr="00ED7423">
        <w:rPr>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14:paraId="62780893" w14:textId="77777777" w:rsidR="00FA7444" w:rsidRPr="00ED7423" w:rsidRDefault="00FA7444" w:rsidP="00ED7423">
      <w:pPr>
        <w:pStyle w:val="ConsPlusNormal"/>
        <w:ind w:firstLine="540"/>
        <w:jc w:val="both"/>
        <w:rPr>
          <w:szCs w:val="24"/>
        </w:rPr>
      </w:pPr>
      <w:r w:rsidRPr="00ED7423">
        <w:rPr>
          <w:szCs w:val="24"/>
        </w:rPr>
        <w:t xml:space="preserve">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w:t>
      </w:r>
      <w:r w:rsidRPr="00ED7423">
        <w:rPr>
          <w:szCs w:val="24"/>
        </w:rPr>
        <w:lastRenderedPageBreak/>
        <w:t>устных и письменных высказываниях, участвовать в дискуссии на литературные темы;</w:t>
      </w:r>
    </w:p>
    <w:p w14:paraId="31EDDB3A" w14:textId="77777777" w:rsidR="00FA7444" w:rsidRPr="00ED7423" w:rsidRDefault="00FA7444" w:rsidP="00ED7423">
      <w:pPr>
        <w:pStyle w:val="ConsPlusNormal"/>
        <w:ind w:firstLine="540"/>
        <w:jc w:val="both"/>
        <w:rPr>
          <w:szCs w:val="24"/>
        </w:rPr>
      </w:pPr>
      <w:r w:rsidRPr="00ED7423">
        <w:rPr>
          <w:szCs w:val="24"/>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0D000229" w14:textId="77777777" w:rsidR="00FA7444" w:rsidRPr="00ED7423" w:rsidRDefault="00FA7444" w:rsidP="00ED7423">
      <w:pPr>
        <w:pStyle w:val="ConsPlusNormal"/>
        <w:ind w:firstLine="540"/>
        <w:jc w:val="both"/>
        <w:rPr>
          <w:szCs w:val="24"/>
        </w:rPr>
      </w:pPr>
      <w:r w:rsidRPr="00ED7423">
        <w:rPr>
          <w:szCs w:val="24"/>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14:paraId="545F9A50" w14:textId="77777777" w:rsidR="00FA7444" w:rsidRPr="00ED7423" w:rsidRDefault="00FA7444" w:rsidP="00ED7423">
      <w:pPr>
        <w:pStyle w:val="ConsPlusNormal"/>
        <w:ind w:firstLine="540"/>
        <w:jc w:val="both"/>
        <w:rPr>
          <w:szCs w:val="24"/>
        </w:rPr>
      </w:pPr>
      <w:r w:rsidRPr="00ED7423">
        <w:rPr>
          <w:szCs w:val="24"/>
        </w:rPr>
        <w:t>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14:paraId="72AFCA79" w14:textId="77777777" w:rsidR="00FA7444" w:rsidRPr="00ED7423" w:rsidRDefault="00FA7444" w:rsidP="00ED7423">
      <w:pPr>
        <w:pStyle w:val="ConsPlusNormal"/>
        <w:ind w:firstLine="540"/>
        <w:jc w:val="both"/>
        <w:rPr>
          <w:szCs w:val="24"/>
        </w:rPr>
      </w:pPr>
      <w:r w:rsidRPr="00ED7423">
        <w:rPr>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5CF774DF" w14:textId="77777777" w:rsidR="00FA7444" w:rsidRPr="00ED7423" w:rsidRDefault="00FA7444" w:rsidP="00ED7423">
      <w:pPr>
        <w:pStyle w:val="ConsPlusNormal"/>
        <w:ind w:firstLine="540"/>
        <w:jc w:val="both"/>
        <w:rPr>
          <w:szCs w:val="24"/>
        </w:rPr>
      </w:pPr>
      <w:r w:rsidRPr="00ED7423">
        <w:rPr>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14:paraId="1C4B8507" w14:textId="77777777" w:rsidR="00FA7444" w:rsidRPr="00ED7423" w:rsidRDefault="00FA7444" w:rsidP="00ED7423">
      <w:pPr>
        <w:pStyle w:val="ConsPlusNormal"/>
        <w:ind w:firstLine="540"/>
        <w:jc w:val="both"/>
        <w:rPr>
          <w:szCs w:val="24"/>
        </w:rPr>
      </w:pPr>
      <w:r w:rsidRPr="00ED7423">
        <w:rPr>
          <w:szCs w:val="24"/>
        </w:rP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14:paraId="183B143E" w14:textId="77777777" w:rsidR="00FA7444" w:rsidRPr="00ED7423" w:rsidRDefault="00FA7444" w:rsidP="00ED7423">
      <w:pPr>
        <w:pStyle w:val="ConsPlusNormal"/>
        <w:ind w:firstLine="540"/>
        <w:jc w:val="both"/>
        <w:rPr>
          <w:szCs w:val="24"/>
        </w:rPr>
      </w:pPr>
      <w:r w:rsidRPr="00ED7423">
        <w:rPr>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2D8458EE" w14:textId="77777777" w:rsidR="00FA7444" w:rsidRPr="00ED7423" w:rsidRDefault="00FA7444" w:rsidP="00ED7423">
      <w:pPr>
        <w:pStyle w:val="ConsPlusNormal"/>
        <w:ind w:firstLine="540"/>
        <w:jc w:val="both"/>
        <w:rPr>
          <w:szCs w:val="24"/>
        </w:rPr>
      </w:pPr>
      <w:r w:rsidRPr="00ED7423">
        <w:rPr>
          <w:szCs w:val="24"/>
        </w:rPr>
        <w:t>20.5.6. Предметные результаты освоения программы по литературе к концу 10 класса должны обеспечивать:</w:t>
      </w:r>
    </w:p>
    <w:p w14:paraId="49546419" w14:textId="77777777" w:rsidR="00FA7444" w:rsidRPr="00ED7423" w:rsidRDefault="00FA7444" w:rsidP="00ED7423">
      <w:pPr>
        <w:pStyle w:val="ConsPlusNormal"/>
        <w:ind w:firstLine="540"/>
        <w:jc w:val="both"/>
        <w:rPr>
          <w:szCs w:val="24"/>
        </w:rPr>
      </w:pPr>
      <w:r w:rsidRPr="00ED7423">
        <w:rPr>
          <w:szCs w:val="24"/>
        </w:rP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14:paraId="4590F16B" w14:textId="77777777" w:rsidR="00FA7444" w:rsidRPr="00ED7423" w:rsidRDefault="00FA7444" w:rsidP="00ED7423">
      <w:pPr>
        <w:pStyle w:val="ConsPlusNormal"/>
        <w:ind w:firstLine="540"/>
        <w:jc w:val="both"/>
        <w:rPr>
          <w:szCs w:val="24"/>
        </w:rPr>
      </w:pPr>
      <w:r w:rsidRPr="00ED7423">
        <w:rPr>
          <w:szCs w:val="24"/>
        </w:rPr>
        <w:t>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14:paraId="648A63A5" w14:textId="77777777" w:rsidR="00FA7444" w:rsidRPr="00ED7423" w:rsidRDefault="00FA7444" w:rsidP="00ED7423">
      <w:pPr>
        <w:pStyle w:val="ConsPlusNormal"/>
        <w:ind w:firstLine="540"/>
        <w:jc w:val="both"/>
        <w:rPr>
          <w:szCs w:val="24"/>
        </w:rPr>
      </w:pPr>
      <w:r w:rsidRPr="00ED7423">
        <w:rPr>
          <w:szCs w:val="24"/>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14:paraId="2C1D9F9D" w14:textId="77777777" w:rsidR="00FA7444" w:rsidRPr="00ED7423" w:rsidRDefault="00FA7444" w:rsidP="00ED7423">
      <w:pPr>
        <w:pStyle w:val="ConsPlusNormal"/>
        <w:ind w:firstLine="540"/>
        <w:jc w:val="both"/>
        <w:rPr>
          <w:szCs w:val="24"/>
        </w:rPr>
      </w:pPr>
      <w:r w:rsidRPr="00ED7423">
        <w:rPr>
          <w:szCs w:val="24"/>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w:t>
      </w:r>
      <w:r w:rsidRPr="00ED7423">
        <w:rPr>
          <w:szCs w:val="24"/>
        </w:rPr>
        <w:lastRenderedPageBreak/>
        <w:t>зарубежной классической литературы, а также литературы народов России (вторая половина XIX века);</w:t>
      </w:r>
    </w:p>
    <w:p w14:paraId="07810861" w14:textId="77777777" w:rsidR="00FA7444" w:rsidRPr="00ED7423" w:rsidRDefault="00FA7444" w:rsidP="00ED7423">
      <w:pPr>
        <w:pStyle w:val="ConsPlusNormal"/>
        <w:ind w:firstLine="540"/>
        <w:jc w:val="both"/>
        <w:rPr>
          <w:szCs w:val="24"/>
        </w:rPr>
      </w:pPr>
      <w:r w:rsidRPr="00ED7423">
        <w:rPr>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14:paraId="7C2B2982" w14:textId="77777777" w:rsidR="00FA7444" w:rsidRPr="00ED7423" w:rsidRDefault="00FA7444" w:rsidP="00ED7423">
      <w:pPr>
        <w:pStyle w:val="ConsPlusNormal"/>
        <w:ind w:firstLine="540"/>
        <w:jc w:val="both"/>
        <w:rPr>
          <w:szCs w:val="24"/>
        </w:rPr>
      </w:pPr>
      <w:r w:rsidRPr="00ED7423">
        <w:rPr>
          <w:szCs w:val="24"/>
        </w:rPr>
        <w:t>6) 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14:paraId="1EE449E1" w14:textId="77777777" w:rsidR="00FA7444" w:rsidRPr="00ED7423" w:rsidRDefault="00FA7444" w:rsidP="00ED7423">
      <w:pPr>
        <w:pStyle w:val="ConsPlusNormal"/>
        <w:ind w:firstLine="540"/>
        <w:jc w:val="both"/>
        <w:rPr>
          <w:szCs w:val="24"/>
        </w:rPr>
      </w:pPr>
      <w:r w:rsidRPr="00ED7423">
        <w:rPr>
          <w:szCs w:val="24"/>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14:paraId="36F2F4B6" w14:textId="77777777" w:rsidR="00FA7444" w:rsidRPr="00ED7423" w:rsidRDefault="00FA7444" w:rsidP="00ED7423">
      <w:pPr>
        <w:pStyle w:val="ConsPlusNormal"/>
        <w:ind w:firstLine="540"/>
        <w:jc w:val="both"/>
        <w:rPr>
          <w:szCs w:val="24"/>
        </w:rPr>
      </w:pPr>
      <w:r w:rsidRPr="00ED7423">
        <w:rPr>
          <w:szCs w:val="24"/>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14:paraId="21A2B7E5" w14:textId="77777777" w:rsidR="00FA7444" w:rsidRPr="00ED7423" w:rsidRDefault="00FA7444" w:rsidP="00ED7423">
      <w:pPr>
        <w:pStyle w:val="ConsPlusNormal"/>
        <w:ind w:firstLine="540"/>
        <w:jc w:val="both"/>
        <w:rPr>
          <w:szCs w:val="24"/>
        </w:rPr>
      </w:pPr>
      <w:r w:rsidRPr="00ED7423">
        <w:rPr>
          <w:szCs w:val="24"/>
        </w:rPr>
        <w:t>9) 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14:paraId="7A75947E" w14:textId="77777777" w:rsidR="00FA7444" w:rsidRPr="00ED7423" w:rsidRDefault="00FA7444" w:rsidP="00ED7423">
      <w:pPr>
        <w:pStyle w:val="ConsPlusNormal"/>
        <w:ind w:firstLine="540"/>
        <w:jc w:val="both"/>
        <w:rPr>
          <w:szCs w:val="24"/>
        </w:rPr>
      </w:pPr>
      <w:r w:rsidRPr="00ED7423">
        <w:rPr>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14:paraId="0BCEB0D8" w14:textId="77777777" w:rsidR="00FA7444" w:rsidRPr="00ED7423" w:rsidRDefault="00FA7444" w:rsidP="00ED7423">
      <w:pPr>
        <w:pStyle w:val="ConsPlusNormal"/>
        <w:ind w:firstLine="540"/>
        <w:jc w:val="both"/>
        <w:rPr>
          <w:szCs w:val="24"/>
        </w:rPr>
      </w:pPr>
      <w:r w:rsidRPr="00ED7423">
        <w:rPr>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14:paraId="136306BE" w14:textId="77777777" w:rsidR="00FA7444" w:rsidRPr="00ED7423" w:rsidRDefault="00FA7444" w:rsidP="00ED7423">
      <w:pPr>
        <w:pStyle w:val="ConsPlusNormal"/>
        <w:ind w:firstLine="540"/>
        <w:jc w:val="both"/>
        <w:rPr>
          <w:szCs w:val="24"/>
        </w:rPr>
      </w:pPr>
      <w:r w:rsidRPr="00ED7423">
        <w:rPr>
          <w:szCs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14:paraId="59066A4F" w14:textId="77777777" w:rsidR="00FA7444" w:rsidRPr="00ED7423" w:rsidRDefault="00FA7444" w:rsidP="00ED7423">
      <w:pPr>
        <w:pStyle w:val="ConsPlusNormal"/>
        <w:ind w:firstLine="540"/>
        <w:jc w:val="both"/>
        <w:rPr>
          <w:szCs w:val="24"/>
        </w:rPr>
      </w:pPr>
      <w:r w:rsidRPr="00ED7423">
        <w:rPr>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662936E2" w14:textId="77777777" w:rsidR="00FA7444" w:rsidRPr="00ED7423" w:rsidRDefault="00FA7444" w:rsidP="00ED7423">
      <w:pPr>
        <w:pStyle w:val="ConsPlusNormal"/>
        <w:ind w:firstLine="540"/>
        <w:jc w:val="both"/>
        <w:rPr>
          <w:szCs w:val="24"/>
        </w:rPr>
      </w:pPr>
      <w:r w:rsidRPr="00ED7423">
        <w:rPr>
          <w:szCs w:val="24"/>
        </w:rPr>
        <w:t>20.5.7. Предметные результаты освоения программы по литературе к концу 11 класса должны обеспечивать:</w:t>
      </w:r>
    </w:p>
    <w:p w14:paraId="562B624D" w14:textId="77777777" w:rsidR="00FA7444" w:rsidRPr="00ED7423" w:rsidRDefault="00FA7444" w:rsidP="00ED7423">
      <w:pPr>
        <w:pStyle w:val="ConsPlusNormal"/>
        <w:ind w:firstLine="540"/>
        <w:jc w:val="both"/>
        <w:rPr>
          <w:szCs w:val="24"/>
        </w:rPr>
      </w:pPr>
      <w:r w:rsidRPr="00ED7423">
        <w:rPr>
          <w:szCs w:val="24"/>
        </w:rPr>
        <w:t xml:space="preserve">1) осознание чувства причастности к отечественным традициям и осознание </w:t>
      </w:r>
      <w:r w:rsidRPr="00ED7423">
        <w:rPr>
          <w:szCs w:val="24"/>
        </w:rPr>
        <w:lastRenderedPageBreak/>
        <w:t>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14:paraId="59671AE2" w14:textId="77777777" w:rsidR="00FA7444" w:rsidRPr="00ED7423" w:rsidRDefault="00FA7444" w:rsidP="00ED7423">
      <w:pPr>
        <w:pStyle w:val="ConsPlusNormal"/>
        <w:ind w:firstLine="540"/>
        <w:jc w:val="both"/>
        <w:rPr>
          <w:szCs w:val="24"/>
        </w:rPr>
      </w:pPr>
      <w:r w:rsidRPr="00ED7423">
        <w:rPr>
          <w:szCs w:val="24"/>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p w14:paraId="637F340E" w14:textId="77777777" w:rsidR="00FA7444" w:rsidRPr="00ED7423" w:rsidRDefault="00FA7444" w:rsidP="00ED7423">
      <w:pPr>
        <w:pStyle w:val="ConsPlusNormal"/>
        <w:ind w:firstLine="540"/>
        <w:jc w:val="both"/>
        <w:rPr>
          <w:szCs w:val="24"/>
        </w:rPr>
      </w:pPr>
      <w:r w:rsidRPr="00ED7423">
        <w:rPr>
          <w:szCs w:val="24"/>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21FCE2C4" w14:textId="77777777" w:rsidR="00FA7444" w:rsidRPr="00ED7423" w:rsidRDefault="00FA7444" w:rsidP="00ED7423">
      <w:pPr>
        <w:pStyle w:val="ConsPlusNormal"/>
        <w:ind w:firstLine="540"/>
        <w:jc w:val="both"/>
        <w:rPr>
          <w:szCs w:val="24"/>
        </w:rPr>
      </w:pPr>
      <w:r w:rsidRPr="00ED7423">
        <w:rPr>
          <w:szCs w:val="24"/>
        </w:rPr>
        <w:t>4) знание содержания и понимание ключевых проблем произведений русской, зарубежной литературы, литературы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14:paraId="7D943F55" w14:textId="77777777" w:rsidR="00FA7444" w:rsidRPr="00ED7423" w:rsidRDefault="00FA7444" w:rsidP="00ED7423">
      <w:pPr>
        <w:pStyle w:val="ConsPlusNormal"/>
        <w:ind w:firstLine="540"/>
        <w:jc w:val="both"/>
        <w:rPr>
          <w:szCs w:val="24"/>
        </w:rPr>
      </w:pPr>
      <w:r w:rsidRPr="00ED7423">
        <w:rPr>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"сквозные темы" и ключевые проблемы русской литературы;</w:t>
      </w:r>
    </w:p>
    <w:p w14:paraId="3B4EA0AE" w14:textId="77777777" w:rsidR="00FA7444" w:rsidRPr="00ED7423" w:rsidRDefault="00FA7444" w:rsidP="00ED7423">
      <w:pPr>
        <w:pStyle w:val="ConsPlusNormal"/>
        <w:ind w:firstLine="540"/>
        <w:jc w:val="both"/>
        <w:rPr>
          <w:szCs w:val="24"/>
        </w:rPr>
      </w:pPr>
      <w:r w:rsidRPr="00ED7423">
        <w:rPr>
          <w:szCs w:val="24"/>
        </w:rP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14:paraId="52771657" w14:textId="77777777" w:rsidR="00FA7444" w:rsidRPr="00ED7423" w:rsidRDefault="00FA7444" w:rsidP="00ED7423">
      <w:pPr>
        <w:pStyle w:val="ConsPlusNormal"/>
        <w:ind w:firstLine="540"/>
        <w:jc w:val="both"/>
        <w:rPr>
          <w:szCs w:val="24"/>
        </w:rPr>
      </w:pPr>
      <w:r w:rsidRPr="00ED7423">
        <w:rPr>
          <w:szCs w:val="24"/>
        </w:rP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3DA0ED5C" w14:textId="77777777" w:rsidR="00FA7444" w:rsidRPr="00ED7423" w:rsidRDefault="00FA7444" w:rsidP="00ED7423">
      <w:pPr>
        <w:pStyle w:val="ConsPlusNormal"/>
        <w:ind w:firstLine="540"/>
        <w:jc w:val="both"/>
        <w:rPr>
          <w:szCs w:val="24"/>
        </w:rPr>
      </w:pPr>
      <w:r w:rsidRPr="00ED7423">
        <w:rPr>
          <w:szCs w:val="24"/>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14:paraId="61BEAF85" w14:textId="77777777" w:rsidR="00FA7444" w:rsidRPr="00ED7423" w:rsidRDefault="00FA7444" w:rsidP="00ED7423">
      <w:pPr>
        <w:pStyle w:val="ConsPlusNormal"/>
        <w:ind w:firstLine="540"/>
        <w:jc w:val="both"/>
        <w:rPr>
          <w:szCs w:val="24"/>
        </w:rPr>
      </w:pPr>
      <w:r w:rsidRPr="00ED7423">
        <w:rPr>
          <w:szCs w:val="24"/>
        </w:rPr>
        <w:t>9)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14:paraId="6B607DFF" w14:textId="77777777" w:rsidR="00FA7444" w:rsidRPr="00ED7423" w:rsidRDefault="00FA7444" w:rsidP="00ED7423">
      <w:pPr>
        <w:pStyle w:val="ConsPlusNormal"/>
        <w:ind w:firstLine="540"/>
        <w:jc w:val="both"/>
        <w:rPr>
          <w:szCs w:val="24"/>
        </w:rPr>
      </w:pPr>
      <w:r w:rsidRPr="00ED7423">
        <w:rPr>
          <w:szCs w:val="24"/>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6FCE8310" w14:textId="77777777" w:rsidR="00FA7444" w:rsidRPr="00ED7423" w:rsidRDefault="00FA7444" w:rsidP="00ED7423">
      <w:pPr>
        <w:pStyle w:val="ConsPlusNormal"/>
        <w:ind w:firstLine="540"/>
        <w:jc w:val="both"/>
        <w:rPr>
          <w:szCs w:val="24"/>
        </w:rPr>
      </w:pPr>
      <w:r w:rsidRPr="00ED7423">
        <w:rPr>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6086FE83" w14:textId="77777777" w:rsidR="00FA7444" w:rsidRPr="00ED7423" w:rsidRDefault="00FA7444" w:rsidP="00ED7423">
      <w:pPr>
        <w:pStyle w:val="ConsPlusNormal"/>
        <w:ind w:firstLine="540"/>
        <w:jc w:val="both"/>
        <w:rPr>
          <w:szCs w:val="24"/>
        </w:rPr>
      </w:pPr>
      <w:r w:rsidRPr="00ED7423">
        <w:rPr>
          <w:szCs w:val="24"/>
        </w:rPr>
        <w:lastRenderedPageBreak/>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14:paraId="35DED19D" w14:textId="77777777" w:rsidR="00FA7444" w:rsidRPr="00ED7423" w:rsidRDefault="00FA7444" w:rsidP="00ED7423">
      <w:pPr>
        <w:pStyle w:val="ConsPlusNormal"/>
        <w:ind w:firstLine="540"/>
        <w:jc w:val="both"/>
        <w:rPr>
          <w:szCs w:val="24"/>
        </w:rPr>
      </w:pPr>
      <w:r w:rsidRPr="00ED7423">
        <w:rPr>
          <w:szCs w:val="24"/>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14:paraId="401C4EB3" w14:textId="77777777" w:rsidR="00FA7444" w:rsidRPr="00ED7423" w:rsidRDefault="00FA7444"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20.6. Поурочное планирование.</w:t>
      </w:r>
    </w:p>
    <w:p w14:paraId="1903FAA1" w14:textId="77777777" w:rsidR="00FA7444" w:rsidRPr="00ED7423" w:rsidRDefault="00FA7444" w:rsidP="00ED7423">
      <w:pPr>
        <w:pStyle w:val="ConsPlusNormal"/>
        <w:jc w:val="both"/>
        <w:rPr>
          <w:szCs w:val="24"/>
        </w:rPr>
      </w:pPr>
    </w:p>
    <w:p w14:paraId="48B29E8C" w14:textId="77777777" w:rsidR="00FA7444" w:rsidRPr="00ED7423" w:rsidRDefault="00FA7444" w:rsidP="00ED7423">
      <w:pPr>
        <w:pStyle w:val="ConsPlusNormal"/>
        <w:jc w:val="right"/>
        <w:rPr>
          <w:szCs w:val="24"/>
        </w:rPr>
      </w:pPr>
      <w:r w:rsidRPr="00ED7423">
        <w:rPr>
          <w:szCs w:val="24"/>
        </w:rPr>
        <w:t>Таблица 4</w:t>
      </w:r>
    </w:p>
    <w:p w14:paraId="07793336" w14:textId="77777777" w:rsidR="00FA7444" w:rsidRPr="00ED7423" w:rsidRDefault="00FA7444" w:rsidP="00ED7423">
      <w:pPr>
        <w:pStyle w:val="ConsPlusNormal"/>
        <w:jc w:val="both"/>
        <w:rPr>
          <w:szCs w:val="24"/>
        </w:rPr>
      </w:pPr>
    </w:p>
    <w:p w14:paraId="4FAE43A2" w14:textId="77777777" w:rsidR="00FA7444" w:rsidRPr="00ED7423" w:rsidRDefault="00FA7444" w:rsidP="00ED7423">
      <w:pPr>
        <w:pStyle w:val="ConsPlusNormal"/>
        <w:jc w:val="both"/>
        <w:rPr>
          <w:szCs w:val="24"/>
        </w:rPr>
      </w:pPr>
      <w:r w:rsidRPr="00ED7423">
        <w:rPr>
          <w:szCs w:val="24"/>
        </w:rPr>
        <w:t>10 класс</w:t>
      </w:r>
    </w:p>
    <w:p w14:paraId="6B656D59" w14:textId="77777777" w:rsidR="00FA7444" w:rsidRPr="00ED7423" w:rsidRDefault="00FA7444" w:rsidP="00ED7423">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FA7444" w:rsidRPr="00ED7423" w14:paraId="606A9E13" w14:textId="77777777" w:rsidTr="00523A63">
        <w:tc>
          <w:tcPr>
            <w:tcW w:w="1134" w:type="dxa"/>
            <w:vAlign w:val="center"/>
          </w:tcPr>
          <w:p w14:paraId="2D20E4D2" w14:textId="77777777" w:rsidR="00FA7444" w:rsidRPr="00ED7423" w:rsidRDefault="00FA7444" w:rsidP="00ED7423">
            <w:pPr>
              <w:pStyle w:val="ConsPlusNormal"/>
              <w:jc w:val="center"/>
              <w:rPr>
                <w:szCs w:val="24"/>
              </w:rPr>
            </w:pPr>
            <w:r w:rsidRPr="00ED7423">
              <w:rPr>
                <w:szCs w:val="24"/>
              </w:rPr>
              <w:t>N урока</w:t>
            </w:r>
          </w:p>
        </w:tc>
        <w:tc>
          <w:tcPr>
            <w:tcW w:w="7937" w:type="dxa"/>
            <w:vAlign w:val="center"/>
          </w:tcPr>
          <w:p w14:paraId="61F71EEF" w14:textId="77777777" w:rsidR="00FA7444" w:rsidRPr="00ED7423" w:rsidRDefault="00FA7444" w:rsidP="00ED7423">
            <w:pPr>
              <w:pStyle w:val="ConsPlusNormal"/>
              <w:jc w:val="center"/>
              <w:rPr>
                <w:szCs w:val="24"/>
              </w:rPr>
            </w:pPr>
            <w:r w:rsidRPr="00ED7423">
              <w:rPr>
                <w:szCs w:val="24"/>
              </w:rPr>
              <w:t>Тема урока</w:t>
            </w:r>
          </w:p>
        </w:tc>
      </w:tr>
      <w:tr w:rsidR="00FA7444" w:rsidRPr="00ED7423" w14:paraId="7BC0F336" w14:textId="77777777" w:rsidTr="00523A63">
        <w:tc>
          <w:tcPr>
            <w:tcW w:w="1134" w:type="dxa"/>
            <w:vAlign w:val="center"/>
          </w:tcPr>
          <w:p w14:paraId="753F2447" w14:textId="77777777" w:rsidR="00FA7444" w:rsidRPr="00ED7423" w:rsidRDefault="00FA7444" w:rsidP="00ED7423">
            <w:pPr>
              <w:pStyle w:val="ConsPlusNormal"/>
              <w:jc w:val="both"/>
              <w:rPr>
                <w:szCs w:val="24"/>
              </w:rPr>
            </w:pPr>
            <w:r w:rsidRPr="00ED7423">
              <w:rPr>
                <w:szCs w:val="24"/>
              </w:rPr>
              <w:t>Урок 1</w:t>
            </w:r>
          </w:p>
        </w:tc>
        <w:tc>
          <w:tcPr>
            <w:tcW w:w="7937" w:type="dxa"/>
            <w:vAlign w:val="center"/>
          </w:tcPr>
          <w:p w14:paraId="125FAEC8" w14:textId="77777777" w:rsidR="00FA7444" w:rsidRPr="00ED7423" w:rsidRDefault="00FA7444" w:rsidP="00ED7423">
            <w:pPr>
              <w:pStyle w:val="ConsPlusNormal"/>
              <w:jc w:val="both"/>
              <w:rPr>
                <w:szCs w:val="24"/>
              </w:rPr>
            </w:pPr>
            <w:r w:rsidRPr="00ED7423">
              <w:rPr>
                <w:szCs w:val="24"/>
              </w:rPr>
              <w:t>Обобщающее повторение: от древнерусской литературы до литературы XVIII в. "Слово о полку Игореве". Стихотворения М.В. Ломоносова, Г.Р. Державина. Комедия Д.И. Фонвизина "Недоросль"</w:t>
            </w:r>
          </w:p>
        </w:tc>
      </w:tr>
      <w:tr w:rsidR="00FA7444" w:rsidRPr="00ED7423" w14:paraId="5B9F643C" w14:textId="77777777" w:rsidTr="00523A63">
        <w:tc>
          <w:tcPr>
            <w:tcW w:w="1134" w:type="dxa"/>
            <w:vAlign w:val="center"/>
          </w:tcPr>
          <w:p w14:paraId="343F668A" w14:textId="77777777" w:rsidR="00FA7444" w:rsidRPr="00ED7423" w:rsidRDefault="00FA7444" w:rsidP="00ED7423">
            <w:pPr>
              <w:pStyle w:val="ConsPlusNormal"/>
              <w:jc w:val="both"/>
              <w:rPr>
                <w:szCs w:val="24"/>
              </w:rPr>
            </w:pPr>
            <w:r w:rsidRPr="00ED7423">
              <w:rPr>
                <w:szCs w:val="24"/>
              </w:rPr>
              <w:t>Урок 2</w:t>
            </w:r>
          </w:p>
        </w:tc>
        <w:tc>
          <w:tcPr>
            <w:tcW w:w="7937" w:type="dxa"/>
            <w:vAlign w:val="center"/>
          </w:tcPr>
          <w:p w14:paraId="7F4D82C9" w14:textId="77777777" w:rsidR="00FA7444" w:rsidRPr="00ED7423" w:rsidRDefault="00FA7444" w:rsidP="00ED7423">
            <w:pPr>
              <w:pStyle w:val="ConsPlusNormal"/>
              <w:jc w:val="both"/>
              <w:rPr>
                <w:szCs w:val="24"/>
              </w:rPr>
            </w:pPr>
            <w:r w:rsidRPr="00ED7423">
              <w:rPr>
                <w:szCs w:val="24"/>
              </w:rPr>
              <w:t>Обобщающее повторение: стихотворения и баллады В.А. Жуковского; комедия А.С. Грибоедова "Горе от ума"</w:t>
            </w:r>
          </w:p>
        </w:tc>
      </w:tr>
      <w:tr w:rsidR="00FA7444" w:rsidRPr="00ED7423" w14:paraId="1558634E" w14:textId="77777777" w:rsidTr="00523A63">
        <w:tc>
          <w:tcPr>
            <w:tcW w:w="1134" w:type="dxa"/>
            <w:vAlign w:val="center"/>
          </w:tcPr>
          <w:p w14:paraId="0CD53E85" w14:textId="77777777" w:rsidR="00FA7444" w:rsidRPr="00ED7423" w:rsidRDefault="00FA7444" w:rsidP="00ED7423">
            <w:pPr>
              <w:pStyle w:val="ConsPlusNormal"/>
              <w:jc w:val="both"/>
              <w:rPr>
                <w:szCs w:val="24"/>
              </w:rPr>
            </w:pPr>
            <w:r w:rsidRPr="00ED7423">
              <w:rPr>
                <w:szCs w:val="24"/>
              </w:rPr>
              <w:t>Урок 3</w:t>
            </w:r>
          </w:p>
        </w:tc>
        <w:tc>
          <w:tcPr>
            <w:tcW w:w="7937" w:type="dxa"/>
            <w:vAlign w:val="center"/>
          </w:tcPr>
          <w:p w14:paraId="6BCC3D4B" w14:textId="77777777" w:rsidR="00FA7444" w:rsidRPr="00ED7423" w:rsidRDefault="00FA7444" w:rsidP="00ED7423">
            <w:pPr>
              <w:pStyle w:val="ConsPlusNormal"/>
              <w:jc w:val="both"/>
              <w:rPr>
                <w:szCs w:val="24"/>
              </w:rPr>
            </w:pPr>
            <w:r w:rsidRPr="00ED7423">
              <w:rPr>
                <w:szCs w:val="24"/>
              </w:rPr>
              <w:t>Обобщающее повторение: произведения А.С. Пушкина. Стихотворения, романы "Евгений Онегин" и "Капитанская дочка"</w:t>
            </w:r>
          </w:p>
        </w:tc>
      </w:tr>
      <w:tr w:rsidR="00FA7444" w:rsidRPr="00ED7423" w14:paraId="097B5539" w14:textId="77777777" w:rsidTr="00523A63">
        <w:tc>
          <w:tcPr>
            <w:tcW w:w="1134" w:type="dxa"/>
            <w:vAlign w:val="center"/>
          </w:tcPr>
          <w:p w14:paraId="7AE660F4" w14:textId="77777777" w:rsidR="00FA7444" w:rsidRPr="00ED7423" w:rsidRDefault="00FA7444" w:rsidP="00ED7423">
            <w:pPr>
              <w:pStyle w:val="ConsPlusNormal"/>
              <w:jc w:val="both"/>
              <w:rPr>
                <w:szCs w:val="24"/>
              </w:rPr>
            </w:pPr>
            <w:r w:rsidRPr="00ED7423">
              <w:rPr>
                <w:szCs w:val="24"/>
              </w:rPr>
              <w:t>Урок 4</w:t>
            </w:r>
          </w:p>
        </w:tc>
        <w:tc>
          <w:tcPr>
            <w:tcW w:w="7937" w:type="dxa"/>
            <w:vAlign w:val="center"/>
          </w:tcPr>
          <w:p w14:paraId="732264A0" w14:textId="77777777" w:rsidR="00FA7444" w:rsidRPr="00ED7423" w:rsidRDefault="00FA7444" w:rsidP="00ED7423">
            <w:pPr>
              <w:pStyle w:val="ConsPlusNormal"/>
              <w:jc w:val="both"/>
              <w:rPr>
                <w:szCs w:val="24"/>
              </w:rPr>
            </w:pPr>
            <w:r w:rsidRPr="00ED7423">
              <w:rPr>
                <w:szCs w:val="24"/>
              </w:rPr>
              <w:t>Обобщающее повторение: произведения М.Ю. Лермонтова. Стихотворения. Роман "Герой нашего времени"</w:t>
            </w:r>
          </w:p>
        </w:tc>
      </w:tr>
      <w:tr w:rsidR="00FA7444" w:rsidRPr="00ED7423" w14:paraId="77B69FC8" w14:textId="77777777" w:rsidTr="00523A63">
        <w:tc>
          <w:tcPr>
            <w:tcW w:w="1134" w:type="dxa"/>
            <w:vAlign w:val="center"/>
          </w:tcPr>
          <w:p w14:paraId="5B81325D" w14:textId="77777777" w:rsidR="00FA7444" w:rsidRPr="00ED7423" w:rsidRDefault="00FA7444" w:rsidP="00ED7423">
            <w:pPr>
              <w:pStyle w:val="ConsPlusNormal"/>
              <w:jc w:val="both"/>
              <w:rPr>
                <w:szCs w:val="24"/>
              </w:rPr>
            </w:pPr>
            <w:r w:rsidRPr="00ED7423">
              <w:rPr>
                <w:szCs w:val="24"/>
              </w:rPr>
              <w:t>Урок 5</w:t>
            </w:r>
          </w:p>
        </w:tc>
        <w:tc>
          <w:tcPr>
            <w:tcW w:w="7937" w:type="dxa"/>
            <w:vAlign w:val="center"/>
          </w:tcPr>
          <w:p w14:paraId="0675FEA4" w14:textId="77777777" w:rsidR="00FA7444" w:rsidRPr="00ED7423" w:rsidRDefault="00FA7444" w:rsidP="00ED7423">
            <w:pPr>
              <w:pStyle w:val="ConsPlusNormal"/>
              <w:jc w:val="both"/>
              <w:rPr>
                <w:szCs w:val="24"/>
              </w:rPr>
            </w:pPr>
            <w:r w:rsidRPr="00ED7423">
              <w:rPr>
                <w:szCs w:val="24"/>
              </w:rPr>
              <w:t>Обобщающее повторение: произведения Н.В. Гоголя. Комедия "Ревизор". Поэма "Мертвые души"</w:t>
            </w:r>
          </w:p>
        </w:tc>
      </w:tr>
      <w:tr w:rsidR="00FA7444" w:rsidRPr="00ED7423" w14:paraId="6E013F90" w14:textId="77777777" w:rsidTr="00523A63">
        <w:tc>
          <w:tcPr>
            <w:tcW w:w="1134" w:type="dxa"/>
            <w:vAlign w:val="center"/>
          </w:tcPr>
          <w:p w14:paraId="341CC36D" w14:textId="77777777" w:rsidR="00FA7444" w:rsidRPr="00ED7423" w:rsidRDefault="00FA7444" w:rsidP="00ED7423">
            <w:pPr>
              <w:pStyle w:val="ConsPlusNormal"/>
              <w:jc w:val="both"/>
              <w:rPr>
                <w:szCs w:val="24"/>
              </w:rPr>
            </w:pPr>
            <w:r w:rsidRPr="00ED7423">
              <w:rPr>
                <w:szCs w:val="24"/>
              </w:rPr>
              <w:t>Урок 6</w:t>
            </w:r>
          </w:p>
        </w:tc>
        <w:tc>
          <w:tcPr>
            <w:tcW w:w="7937" w:type="dxa"/>
            <w:vAlign w:val="center"/>
          </w:tcPr>
          <w:p w14:paraId="4E820B88" w14:textId="77777777" w:rsidR="00FA7444" w:rsidRPr="00ED7423" w:rsidRDefault="00FA7444" w:rsidP="00ED7423">
            <w:pPr>
              <w:pStyle w:val="ConsPlusNormal"/>
              <w:jc w:val="both"/>
              <w:rPr>
                <w:szCs w:val="24"/>
              </w:rPr>
            </w:pPr>
            <w:r w:rsidRPr="00ED7423">
              <w:rPr>
                <w:szCs w:val="24"/>
              </w:rPr>
              <w:t>Введение в курс литературы второй половины XIX в. Основные этапы жизни и творчества А.Н. Островского. Идейно-художественное своеобразие драмы "Гроза"</w:t>
            </w:r>
          </w:p>
        </w:tc>
      </w:tr>
      <w:tr w:rsidR="00FA7444" w:rsidRPr="00ED7423" w14:paraId="51CEB519" w14:textId="77777777" w:rsidTr="00523A63">
        <w:tc>
          <w:tcPr>
            <w:tcW w:w="1134" w:type="dxa"/>
            <w:vAlign w:val="center"/>
          </w:tcPr>
          <w:p w14:paraId="40F06B60" w14:textId="77777777" w:rsidR="00FA7444" w:rsidRPr="00ED7423" w:rsidRDefault="00FA7444" w:rsidP="00ED7423">
            <w:pPr>
              <w:pStyle w:val="ConsPlusNormal"/>
              <w:jc w:val="both"/>
              <w:rPr>
                <w:szCs w:val="24"/>
              </w:rPr>
            </w:pPr>
            <w:r w:rsidRPr="00ED7423">
              <w:rPr>
                <w:szCs w:val="24"/>
              </w:rPr>
              <w:t>Урок 7</w:t>
            </w:r>
          </w:p>
        </w:tc>
        <w:tc>
          <w:tcPr>
            <w:tcW w:w="7937" w:type="dxa"/>
            <w:vAlign w:val="center"/>
          </w:tcPr>
          <w:p w14:paraId="625429A6" w14:textId="77777777" w:rsidR="00FA7444" w:rsidRPr="00ED7423" w:rsidRDefault="00FA7444" w:rsidP="00ED7423">
            <w:pPr>
              <w:pStyle w:val="ConsPlusNormal"/>
              <w:jc w:val="both"/>
              <w:rPr>
                <w:szCs w:val="24"/>
              </w:rPr>
            </w:pPr>
            <w:r w:rsidRPr="00ED7423">
              <w:rPr>
                <w:szCs w:val="24"/>
              </w:rPr>
              <w:t>Тематика и проблематика пьесы "Гроза". Особенности сюжета и своеобразие конфликта</w:t>
            </w:r>
          </w:p>
        </w:tc>
      </w:tr>
      <w:tr w:rsidR="00FA7444" w:rsidRPr="00ED7423" w14:paraId="09620ABD" w14:textId="77777777" w:rsidTr="00523A63">
        <w:tc>
          <w:tcPr>
            <w:tcW w:w="1134" w:type="dxa"/>
            <w:vAlign w:val="center"/>
          </w:tcPr>
          <w:p w14:paraId="02065A3A" w14:textId="77777777" w:rsidR="00FA7444" w:rsidRPr="00ED7423" w:rsidRDefault="00FA7444" w:rsidP="00ED7423">
            <w:pPr>
              <w:pStyle w:val="ConsPlusNormal"/>
              <w:jc w:val="both"/>
              <w:rPr>
                <w:szCs w:val="24"/>
              </w:rPr>
            </w:pPr>
            <w:r w:rsidRPr="00ED7423">
              <w:rPr>
                <w:szCs w:val="24"/>
              </w:rPr>
              <w:t>Урок 8</w:t>
            </w:r>
          </w:p>
        </w:tc>
        <w:tc>
          <w:tcPr>
            <w:tcW w:w="7937" w:type="dxa"/>
            <w:vAlign w:val="center"/>
          </w:tcPr>
          <w:p w14:paraId="48C003E4" w14:textId="77777777" w:rsidR="00FA7444" w:rsidRPr="00ED7423" w:rsidRDefault="00FA7444" w:rsidP="00ED7423">
            <w:pPr>
              <w:pStyle w:val="ConsPlusNormal"/>
              <w:jc w:val="both"/>
              <w:rPr>
                <w:szCs w:val="24"/>
              </w:rPr>
            </w:pPr>
            <w:r w:rsidRPr="00ED7423">
              <w:rPr>
                <w:szCs w:val="24"/>
              </w:rPr>
              <w:t>Город Калинов и его обитатели. Образ Катерины</w:t>
            </w:r>
          </w:p>
        </w:tc>
      </w:tr>
      <w:tr w:rsidR="00FA7444" w:rsidRPr="00ED7423" w14:paraId="51B88C8C" w14:textId="77777777" w:rsidTr="00523A63">
        <w:tc>
          <w:tcPr>
            <w:tcW w:w="1134" w:type="dxa"/>
            <w:vAlign w:val="center"/>
          </w:tcPr>
          <w:p w14:paraId="1142B507" w14:textId="77777777" w:rsidR="00FA7444" w:rsidRPr="00ED7423" w:rsidRDefault="00FA7444" w:rsidP="00ED7423">
            <w:pPr>
              <w:pStyle w:val="ConsPlusNormal"/>
              <w:jc w:val="both"/>
              <w:rPr>
                <w:szCs w:val="24"/>
              </w:rPr>
            </w:pPr>
            <w:r w:rsidRPr="00ED7423">
              <w:rPr>
                <w:szCs w:val="24"/>
              </w:rPr>
              <w:t>Урок 9</w:t>
            </w:r>
          </w:p>
        </w:tc>
        <w:tc>
          <w:tcPr>
            <w:tcW w:w="7937" w:type="dxa"/>
            <w:vAlign w:val="center"/>
          </w:tcPr>
          <w:p w14:paraId="47278224" w14:textId="77777777" w:rsidR="00FA7444" w:rsidRPr="00ED7423" w:rsidRDefault="00FA7444" w:rsidP="00ED7423">
            <w:pPr>
              <w:pStyle w:val="ConsPlusNormal"/>
              <w:jc w:val="both"/>
              <w:rPr>
                <w:szCs w:val="24"/>
              </w:rPr>
            </w:pPr>
            <w:r w:rsidRPr="00ED7423">
              <w:rPr>
                <w:szCs w:val="24"/>
              </w:rPr>
              <w:t>Смысл названия и символика пьесы. Драма "Гроза" в русской критике</w:t>
            </w:r>
          </w:p>
        </w:tc>
      </w:tr>
      <w:tr w:rsidR="00FA7444" w:rsidRPr="00ED7423" w14:paraId="1B0A4551" w14:textId="77777777" w:rsidTr="00523A63">
        <w:tc>
          <w:tcPr>
            <w:tcW w:w="1134" w:type="dxa"/>
            <w:vAlign w:val="center"/>
          </w:tcPr>
          <w:p w14:paraId="2FF4BF29" w14:textId="77777777" w:rsidR="00FA7444" w:rsidRPr="00ED7423" w:rsidRDefault="00FA7444" w:rsidP="00ED7423">
            <w:pPr>
              <w:pStyle w:val="ConsPlusNormal"/>
              <w:jc w:val="both"/>
              <w:rPr>
                <w:szCs w:val="24"/>
              </w:rPr>
            </w:pPr>
            <w:r w:rsidRPr="00ED7423">
              <w:rPr>
                <w:szCs w:val="24"/>
              </w:rPr>
              <w:t>Урок 10</w:t>
            </w:r>
          </w:p>
        </w:tc>
        <w:tc>
          <w:tcPr>
            <w:tcW w:w="7937" w:type="dxa"/>
            <w:vAlign w:val="center"/>
          </w:tcPr>
          <w:p w14:paraId="5B565BBD" w14:textId="77777777" w:rsidR="00FA7444" w:rsidRPr="00ED7423" w:rsidRDefault="00FA7444" w:rsidP="00ED7423">
            <w:pPr>
              <w:pStyle w:val="ConsPlusNormal"/>
              <w:jc w:val="both"/>
              <w:rPr>
                <w:szCs w:val="24"/>
              </w:rPr>
            </w:pPr>
            <w:r w:rsidRPr="00ED7423">
              <w:rPr>
                <w:szCs w:val="24"/>
              </w:rPr>
              <w:t>Развитие речи. Подготовка к домашнему сочинению по пьесе А.Н. Островского "Гроза"</w:t>
            </w:r>
          </w:p>
        </w:tc>
      </w:tr>
      <w:tr w:rsidR="00FA7444" w:rsidRPr="00ED7423" w14:paraId="16696FAA" w14:textId="77777777" w:rsidTr="00523A63">
        <w:tc>
          <w:tcPr>
            <w:tcW w:w="1134" w:type="dxa"/>
            <w:vAlign w:val="center"/>
          </w:tcPr>
          <w:p w14:paraId="7411FE3A" w14:textId="77777777" w:rsidR="00FA7444" w:rsidRPr="00ED7423" w:rsidRDefault="00FA7444" w:rsidP="00ED7423">
            <w:pPr>
              <w:pStyle w:val="ConsPlusNormal"/>
              <w:jc w:val="both"/>
              <w:rPr>
                <w:szCs w:val="24"/>
              </w:rPr>
            </w:pPr>
            <w:r w:rsidRPr="00ED7423">
              <w:rPr>
                <w:szCs w:val="24"/>
              </w:rPr>
              <w:t>Урок 11</w:t>
            </w:r>
          </w:p>
        </w:tc>
        <w:tc>
          <w:tcPr>
            <w:tcW w:w="7937" w:type="dxa"/>
            <w:vAlign w:val="center"/>
          </w:tcPr>
          <w:p w14:paraId="7152F40C" w14:textId="77777777" w:rsidR="00FA7444" w:rsidRPr="00ED7423" w:rsidRDefault="00FA7444" w:rsidP="00ED7423">
            <w:pPr>
              <w:pStyle w:val="ConsPlusNormal"/>
              <w:jc w:val="both"/>
              <w:rPr>
                <w:szCs w:val="24"/>
              </w:rPr>
            </w:pPr>
            <w:r w:rsidRPr="00ED7423">
              <w:rPr>
                <w:szCs w:val="24"/>
              </w:rPr>
              <w:t>Резервный урок. Сочинение по пьесе А.Н. Островского "Гроза"</w:t>
            </w:r>
          </w:p>
        </w:tc>
      </w:tr>
      <w:tr w:rsidR="00FA7444" w:rsidRPr="00ED7423" w14:paraId="738F95DE" w14:textId="77777777" w:rsidTr="00523A63">
        <w:tc>
          <w:tcPr>
            <w:tcW w:w="1134" w:type="dxa"/>
            <w:vAlign w:val="center"/>
          </w:tcPr>
          <w:p w14:paraId="65ED979C" w14:textId="77777777" w:rsidR="00FA7444" w:rsidRPr="00ED7423" w:rsidRDefault="00FA7444" w:rsidP="00ED7423">
            <w:pPr>
              <w:pStyle w:val="ConsPlusNormal"/>
              <w:jc w:val="both"/>
              <w:rPr>
                <w:szCs w:val="24"/>
              </w:rPr>
            </w:pPr>
            <w:r w:rsidRPr="00ED7423">
              <w:rPr>
                <w:szCs w:val="24"/>
              </w:rPr>
              <w:t>Урок 12</w:t>
            </w:r>
          </w:p>
        </w:tc>
        <w:tc>
          <w:tcPr>
            <w:tcW w:w="7937" w:type="dxa"/>
            <w:vAlign w:val="center"/>
          </w:tcPr>
          <w:p w14:paraId="66DE271E" w14:textId="77777777" w:rsidR="00FA7444" w:rsidRPr="00ED7423" w:rsidRDefault="00FA7444" w:rsidP="00ED7423">
            <w:pPr>
              <w:pStyle w:val="ConsPlusNormal"/>
              <w:jc w:val="both"/>
              <w:rPr>
                <w:szCs w:val="24"/>
              </w:rPr>
            </w:pPr>
            <w:r w:rsidRPr="00ED7423">
              <w:rPr>
                <w:szCs w:val="24"/>
              </w:rPr>
              <w:t>Основные этапы жизни и творчества И.А. Гончарова</w:t>
            </w:r>
          </w:p>
        </w:tc>
      </w:tr>
      <w:tr w:rsidR="00FA7444" w:rsidRPr="00ED7423" w14:paraId="45D1475C" w14:textId="77777777" w:rsidTr="00523A63">
        <w:tc>
          <w:tcPr>
            <w:tcW w:w="1134" w:type="dxa"/>
            <w:vAlign w:val="center"/>
          </w:tcPr>
          <w:p w14:paraId="66755C08" w14:textId="77777777" w:rsidR="00FA7444" w:rsidRPr="00ED7423" w:rsidRDefault="00FA7444" w:rsidP="00ED7423">
            <w:pPr>
              <w:pStyle w:val="ConsPlusNormal"/>
              <w:jc w:val="both"/>
              <w:rPr>
                <w:szCs w:val="24"/>
              </w:rPr>
            </w:pPr>
            <w:r w:rsidRPr="00ED7423">
              <w:rPr>
                <w:szCs w:val="24"/>
              </w:rPr>
              <w:t>Урок 13</w:t>
            </w:r>
          </w:p>
        </w:tc>
        <w:tc>
          <w:tcPr>
            <w:tcW w:w="7937" w:type="dxa"/>
            <w:vAlign w:val="center"/>
          </w:tcPr>
          <w:p w14:paraId="3F589ECF" w14:textId="77777777" w:rsidR="00FA7444" w:rsidRPr="00ED7423" w:rsidRDefault="00FA7444" w:rsidP="00ED7423">
            <w:pPr>
              <w:pStyle w:val="ConsPlusNormal"/>
              <w:jc w:val="both"/>
              <w:rPr>
                <w:szCs w:val="24"/>
              </w:rPr>
            </w:pPr>
            <w:r w:rsidRPr="00ED7423">
              <w:rPr>
                <w:szCs w:val="24"/>
              </w:rPr>
              <w:t>История создания романа "Обломов". Особенности композиции</w:t>
            </w:r>
          </w:p>
        </w:tc>
      </w:tr>
      <w:tr w:rsidR="00FA7444" w:rsidRPr="00ED7423" w14:paraId="76AF1B14" w14:textId="77777777" w:rsidTr="00523A63">
        <w:tc>
          <w:tcPr>
            <w:tcW w:w="1134" w:type="dxa"/>
            <w:vAlign w:val="center"/>
          </w:tcPr>
          <w:p w14:paraId="08AB7E4D" w14:textId="77777777" w:rsidR="00FA7444" w:rsidRPr="00ED7423" w:rsidRDefault="00FA7444" w:rsidP="00ED7423">
            <w:pPr>
              <w:pStyle w:val="ConsPlusNormal"/>
              <w:jc w:val="both"/>
              <w:rPr>
                <w:szCs w:val="24"/>
              </w:rPr>
            </w:pPr>
            <w:r w:rsidRPr="00ED7423">
              <w:rPr>
                <w:szCs w:val="24"/>
              </w:rPr>
              <w:t>Урок 14</w:t>
            </w:r>
          </w:p>
        </w:tc>
        <w:tc>
          <w:tcPr>
            <w:tcW w:w="7937" w:type="dxa"/>
            <w:vAlign w:val="center"/>
          </w:tcPr>
          <w:p w14:paraId="3618F656" w14:textId="77777777" w:rsidR="00FA7444" w:rsidRPr="00ED7423" w:rsidRDefault="00FA7444" w:rsidP="00ED7423">
            <w:pPr>
              <w:pStyle w:val="ConsPlusNormal"/>
              <w:jc w:val="both"/>
              <w:rPr>
                <w:szCs w:val="24"/>
              </w:rPr>
            </w:pPr>
            <w:r w:rsidRPr="00ED7423">
              <w:rPr>
                <w:szCs w:val="24"/>
              </w:rPr>
              <w:t>Образ главного героя. Обломов и Штольц</w:t>
            </w:r>
          </w:p>
        </w:tc>
      </w:tr>
      <w:tr w:rsidR="00FA7444" w:rsidRPr="00ED7423" w14:paraId="4315EAC0" w14:textId="77777777" w:rsidTr="00523A63">
        <w:tc>
          <w:tcPr>
            <w:tcW w:w="1134" w:type="dxa"/>
            <w:vAlign w:val="center"/>
          </w:tcPr>
          <w:p w14:paraId="36AEC64D" w14:textId="77777777" w:rsidR="00FA7444" w:rsidRPr="00ED7423" w:rsidRDefault="00FA7444" w:rsidP="00ED7423">
            <w:pPr>
              <w:pStyle w:val="ConsPlusNormal"/>
              <w:jc w:val="both"/>
              <w:rPr>
                <w:szCs w:val="24"/>
              </w:rPr>
            </w:pPr>
            <w:r w:rsidRPr="00ED7423">
              <w:rPr>
                <w:szCs w:val="24"/>
              </w:rPr>
              <w:lastRenderedPageBreak/>
              <w:t>Урок 15</w:t>
            </w:r>
          </w:p>
        </w:tc>
        <w:tc>
          <w:tcPr>
            <w:tcW w:w="7937" w:type="dxa"/>
            <w:vAlign w:val="center"/>
          </w:tcPr>
          <w:p w14:paraId="69FA5182" w14:textId="77777777" w:rsidR="00FA7444" w:rsidRPr="00ED7423" w:rsidRDefault="00FA7444" w:rsidP="00ED7423">
            <w:pPr>
              <w:pStyle w:val="ConsPlusNormal"/>
              <w:jc w:val="both"/>
              <w:rPr>
                <w:szCs w:val="24"/>
              </w:rPr>
            </w:pPr>
            <w:r w:rsidRPr="00ED7423">
              <w:rPr>
                <w:szCs w:val="24"/>
              </w:rPr>
              <w:t>Женские образы в романе "Обломов" и их роль в развитии сюжета</w:t>
            </w:r>
          </w:p>
        </w:tc>
      </w:tr>
      <w:tr w:rsidR="00FA7444" w:rsidRPr="00ED7423" w14:paraId="64186C08" w14:textId="77777777" w:rsidTr="00523A63">
        <w:tc>
          <w:tcPr>
            <w:tcW w:w="1134" w:type="dxa"/>
            <w:vAlign w:val="center"/>
          </w:tcPr>
          <w:p w14:paraId="3ADBB1A0" w14:textId="77777777" w:rsidR="00FA7444" w:rsidRPr="00ED7423" w:rsidRDefault="00FA7444" w:rsidP="00ED7423">
            <w:pPr>
              <w:pStyle w:val="ConsPlusNormal"/>
              <w:jc w:val="both"/>
              <w:rPr>
                <w:szCs w:val="24"/>
              </w:rPr>
            </w:pPr>
            <w:r w:rsidRPr="00ED7423">
              <w:rPr>
                <w:szCs w:val="24"/>
              </w:rPr>
              <w:t>Урок 16</w:t>
            </w:r>
          </w:p>
        </w:tc>
        <w:tc>
          <w:tcPr>
            <w:tcW w:w="7937" w:type="dxa"/>
            <w:vAlign w:val="center"/>
          </w:tcPr>
          <w:p w14:paraId="193A13DB" w14:textId="77777777" w:rsidR="00FA7444" w:rsidRPr="00ED7423" w:rsidRDefault="00FA7444" w:rsidP="00ED7423">
            <w:pPr>
              <w:pStyle w:val="ConsPlusNormal"/>
              <w:jc w:val="both"/>
              <w:rPr>
                <w:szCs w:val="24"/>
              </w:rPr>
            </w:pPr>
            <w:r w:rsidRPr="00ED7423">
              <w:rPr>
                <w:szCs w:val="24"/>
              </w:rPr>
              <w:t>Социально-философский смысл романа "Обломов". Русская критика о романе. Понятие "обломовщина"</w:t>
            </w:r>
          </w:p>
        </w:tc>
      </w:tr>
      <w:tr w:rsidR="00FA7444" w:rsidRPr="00ED7423" w14:paraId="56795FC6" w14:textId="77777777" w:rsidTr="00523A63">
        <w:tc>
          <w:tcPr>
            <w:tcW w:w="1134" w:type="dxa"/>
            <w:vAlign w:val="center"/>
          </w:tcPr>
          <w:p w14:paraId="17F566F2" w14:textId="77777777" w:rsidR="00FA7444" w:rsidRPr="00ED7423" w:rsidRDefault="00FA7444" w:rsidP="00ED7423">
            <w:pPr>
              <w:pStyle w:val="ConsPlusNormal"/>
              <w:jc w:val="both"/>
              <w:rPr>
                <w:szCs w:val="24"/>
              </w:rPr>
            </w:pPr>
            <w:r w:rsidRPr="00ED7423">
              <w:rPr>
                <w:szCs w:val="24"/>
              </w:rPr>
              <w:t>Урок 17</w:t>
            </w:r>
          </w:p>
        </w:tc>
        <w:tc>
          <w:tcPr>
            <w:tcW w:w="7937" w:type="dxa"/>
            <w:vAlign w:val="center"/>
          </w:tcPr>
          <w:p w14:paraId="3C7B04F1" w14:textId="77777777" w:rsidR="00FA7444" w:rsidRPr="00ED7423" w:rsidRDefault="00FA7444" w:rsidP="00ED7423">
            <w:pPr>
              <w:pStyle w:val="ConsPlusNormal"/>
              <w:jc w:val="both"/>
              <w:rPr>
                <w:szCs w:val="24"/>
              </w:rPr>
            </w:pPr>
            <w:r w:rsidRPr="00ED7423">
              <w:rPr>
                <w:szCs w:val="24"/>
              </w:rPr>
              <w:t>Развитие речи. Подготовка к домашнему сочинению по роману И.А. Гончарова "Обломов"</w:t>
            </w:r>
          </w:p>
        </w:tc>
      </w:tr>
      <w:tr w:rsidR="00FA7444" w:rsidRPr="00ED7423" w14:paraId="16A9E521" w14:textId="77777777" w:rsidTr="00523A63">
        <w:tc>
          <w:tcPr>
            <w:tcW w:w="1134" w:type="dxa"/>
            <w:vAlign w:val="center"/>
          </w:tcPr>
          <w:p w14:paraId="095C210D" w14:textId="77777777" w:rsidR="00FA7444" w:rsidRPr="00ED7423" w:rsidRDefault="00FA7444" w:rsidP="00ED7423">
            <w:pPr>
              <w:pStyle w:val="ConsPlusNormal"/>
              <w:jc w:val="both"/>
              <w:rPr>
                <w:szCs w:val="24"/>
              </w:rPr>
            </w:pPr>
            <w:r w:rsidRPr="00ED7423">
              <w:rPr>
                <w:szCs w:val="24"/>
              </w:rPr>
              <w:t>Урок 18</w:t>
            </w:r>
          </w:p>
        </w:tc>
        <w:tc>
          <w:tcPr>
            <w:tcW w:w="7937" w:type="dxa"/>
            <w:vAlign w:val="center"/>
          </w:tcPr>
          <w:p w14:paraId="2E6C9557" w14:textId="77777777" w:rsidR="00FA7444" w:rsidRPr="00ED7423" w:rsidRDefault="00FA7444" w:rsidP="00ED7423">
            <w:pPr>
              <w:pStyle w:val="ConsPlusNormal"/>
              <w:jc w:val="both"/>
              <w:rPr>
                <w:szCs w:val="24"/>
              </w:rPr>
            </w:pPr>
            <w:r w:rsidRPr="00ED7423">
              <w:rPr>
                <w:szCs w:val="24"/>
              </w:rPr>
              <w:t>Основные этапы жизни и творчества И.С. Тургенева. Творческая история создания романа "Отцы и дети"</w:t>
            </w:r>
          </w:p>
        </w:tc>
      </w:tr>
      <w:tr w:rsidR="00FA7444" w:rsidRPr="00ED7423" w14:paraId="3A536D12" w14:textId="77777777" w:rsidTr="00523A63">
        <w:tc>
          <w:tcPr>
            <w:tcW w:w="1134" w:type="dxa"/>
            <w:vAlign w:val="center"/>
          </w:tcPr>
          <w:p w14:paraId="0EC7D126" w14:textId="77777777" w:rsidR="00FA7444" w:rsidRPr="00ED7423" w:rsidRDefault="00FA7444" w:rsidP="00ED7423">
            <w:pPr>
              <w:pStyle w:val="ConsPlusNormal"/>
              <w:jc w:val="both"/>
              <w:rPr>
                <w:szCs w:val="24"/>
              </w:rPr>
            </w:pPr>
            <w:r w:rsidRPr="00ED7423">
              <w:rPr>
                <w:szCs w:val="24"/>
              </w:rPr>
              <w:t>Урок 19</w:t>
            </w:r>
          </w:p>
        </w:tc>
        <w:tc>
          <w:tcPr>
            <w:tcW w:w="7937" w:type="dxa"/>
            <w:vAlign w:val="center"/>
          </w:tcPr>
          <w:p w14:paraId="22AF4E16" w14:textId="77777777" w:rsidR="00FA7444" w:rsidRPr="00ED7423" w:rsidRDefault="00FA7444" w:rsidP="00ED7423">
            <w:pPr>
              <w:pStyle w:val="ConsPlusNormal"/>
              <w:jc w:val="both"/>
              <w:rPr>
                <w:szCs w:val="24"/>
              </w:rPr>
            </w:pPr>
            <w:r w:rsidRPr="00ED7423">
              <w:rPr>
                <w:szCs w:val="24"/>
              </w:rPr>
              <w:t>Сюжет и проблематика романа "Отцы и дети"</w:t>
            </w:r>
          </w:p>
        </w:tc>
      </w:tr>
      <w:tr w:rsidR="00FA7444" w:rsidRPr="00ED7423" w14:paraId="356256D1" w14:textId="77777777" w:rsidTr="00523A63">
        <w:tc>
          <w:tcPr>
            <w:tcW w:w="1134" w:type="dxa"/>
            <w:vAlign w:val="center"/>
          </w:tcPr>
          <w:p w14:paraId="2D8C2588" w14:textId="77777777" w:rsidR="00FA7444" w:rsidRPr="00ED7423" w:rsidRDefault="00FA7444" w:rsidP="00ED7423">
            <w:pPr>
              <w:pStyle w:val="ConsPlusNormal"/>
              <w:jc w:val="both"/>
              <w:rPr>
                <w:szCs w:val="24"/>
              </w:rPr>
            </w:pPr>
            <w:r w:rsidRPr="00ED7423">
              <w:rPr>
                <w:szCs w:val="24"/>
              </w:rPr>
              <w:t>Урок 20</w:t>
            </w:r>
          </w:p>
        </w:tc>
        <w:tc>
          <w:tcPr>
            <w:tcW w:w="7937" w:type="dxa"/>
            <w:vAlign w:val="center"/>
          </w:tcPr>
          <w:p w14:paraId="74888BA6" w14:textId="77777777" w:rsidR="00FA7444" w:rsidRPr="00ED7423" w:rsidRDefault="00FA7444" w:rsidP="00ED7423">
            <w:pPr>
              <w:pStyle w:val="ConsPlusNormal"/>
              <w:jc w:val="both"/>
              <w:rPr>
                <w:szCs w:val="24"/>
              </w:rPr>
            </w:pPr>
            <w:r w:rsidRPr="00ED7423">
              <w:rPr>
                <w:szCs w:val="24"/>
              </w:rPr>
              <w:t>Образ нигилиста в романе "Отцы и дети", конфликт поколений</w:t>
            </w:r>
          </w:p>
        </w:tc>
      </w:tr>
      <w:tr w:rsidR="00FA7444" w:rsidRPr="00ED7423" w14:paraId="7B8EBB81" w14:textId="77777777" w:rsidTr="00523A63">
        <w:tc>
          <w:tcPr>
            <w:tcW w:w="1134" w:type="dxa"/>
            <w:vAlign w:val="center"/>
          </w:tcPr>
          <w:p w14:paraId="18A95EFA" w14:textId="77777777" w:rsidR="00FA7444" w:rsidRPr="00ED7423" w:rsidRDefault="00FA7444" w:rsidP="00ED7423">
            <w:pPr>
              <w:pStyle w:val="ConsPlusNormal"/>
              <w:jc w:val="both"/>
              <w:rPr>
                <w:szCs w:val="24"/>
              </w:rPr>
            </w:pPr>
            <w:r w:rsidRPr="00ED7423">
              <w:rPr>
                <w:szCs w:val="24"/>
              </w:rPr>
              <w:t>Урок 21</w:t>
            </w:r>
          </w:p>
        </w:tc>
        <w:tc>
          <w:tcPr>
            <w:tcW w:w="7937" w:type="dxa"/>
            <w:vAlign w:val="center"/>
          </w:tcPr>
          <w:p w14:paraId="34AD6880" w14:textId="77777777" w:rsidR="00FA7444" w:rsidRPr="00ED7423" w:rsidRDefault="00FA7444" w:rsidP="00ED7423">
            <w:pPr>
              <w:pStyle w:val="ConsPlusNormal"/>
              <w:jc w:val="both"/>
              <w:rPr>
                <w:szCs w:val="24"/>
              </w:rPr>
            </w:pPr>
            <w:r w:rsidRPr="00ED7423">
              <w:rPr>
                <w:szCs w:val="24"/>
              </w:rPr>
              <w:t>Женские образы в романе "Отцы и дети"</w:t>
            </w:r>
          </w:p>
        </w:tc>
      </w:tr>
      <w:tr w:rsidR="00FA7444" w:rsidRPr="00ED7423" w14:paraId="09912CEF" w14:textId="77777777" w:rsidTr="00523A63">
        <w:tc>
          <w:tcPr>
            <w:tcW w:w="1134" w:type="dxa"/>
            <w:vAlign w:val="center"/>
          </w:tcPr>
          <w:p w14:paraId="2DBC4F3B" w14:textId="77777777" w:rsidR="00FA7444" w:rsidRPr="00ED7423" w:rsidRDefault="00FA7444" w:rsidP="00ED7423">
            <w:pPr>
              <w:pStyle w:val="ConsPlusNormal"/>
              <w:jc w:val="both"/>
              <w:rPr>
                <w:szCs w:val="24"/>
              </w:rPr>
            </w:pPr>
            <w:r w:rsidRPr="00ED7423">
              <w:rPr>
                <w:szCs w:val="24"/>
              </w:rPr>
              <w:t>Урок 22</w:t>
            </w:r>
          </w:p>
        </w:tc>
        <w:tc>
          <w:tcPr>
            <w:tcW w:w="7937" w:type="dxa"/>
            <w:vAlign w:val="center"/>
          </w:tcPr>
          <w:p w14:paraId="2C385E94" w14:textId="77777777" w:rsidR="00FA7444" w:rsidRPr="00ED7423" w:rsidRDefault="00FA7444" w:rsidP="00ED7423">
            <w:pPr>
              <w:pStyle w:val="ConsPlusNormal"/>
              <w:jc w:val="both"/>
              <w:rPr>
                <w:szCs w:val="24"/>
              </w:rPr>
            </w:pPr>
            <w:r w:rsidRPr="00ED7423">
              <w:rPr>
                <w:szCs w:val="24"/>
              </w:rPr>
              <w:t>"Вечные темы" в романе "Отцы и дети". Роль эпилога. Авторская позиция и способы ее выражения</w:t>
            </w:r>
          </w:p>
        </w:tc>
      </w:tr>
      <w:tr w:rsidR="00FA7444" w:rsidRPr="00ED7423" w14:paraId="2EB665CE" w14:textId="77777777" w:rsidTr="00523A63">
        <w:tc>
          <w:tcPr>
            <w:tcW w:w="1134" w:type="dxa"/>
            <w:vAlign w:val="center"/>
          </w:tcPr>
          <w:p w14:paraId="21758626" w14:textId="77777777" w:rsidR="00FA7444" w:rsidRPr="00ED7423" w:rsidRDefault="00FA7444" w:rsidP="00ED7423">
            <w:pPr>
              <w:pStyle w:val="ConsPlusNormal"/>
              <w:jc w:val="both"/>
              <w:rPr>
                <w:szCs w:val="24"/>
              </w:rPr>
            </w:pPr>
            <w:r w:rsidRPr="00ED7423">
              <w:rPr>
                <w:szCs w:val="24"/>
              </w:rPr>
              <w:t>Урок 23</w:t>
            </w:r>
          </w:p>
        </w:tc>
        <w:tc>
          <w:tcPr>
            <w:tcW w:w="7937" w:type="dxa"/>
            <w:vAlign w:val="center"/>
          </w:tcPr>
          <w:p w14:paraId="34A8118F" w14:textId="77777777" w:rsidR="00FA7444" w:rsidRPr="00ED7423" w:rsidRDefault="00FA7444" w:rsidP="00ED7423">
            <w:pPr>
              <w:pStyle w:val="ConsPlusNormal"/>
              <w:jc w:val="both"/>
              <w:rPr>
                <w:szCs w:val="24"/>
              </w:rPr>
            </w:pPr>
            <w:r w:rsidRPr="00ED7423">
              <w:rPr>
                <w:szCs w:val="24"/>
              </w:rPr>
              <w:t>Полемика вокруг романа "Отцы и дети": Д.И. Писарев и другие</w:t>
            </w:r>
          </w:p>
        </w:tc>
      </w:tr>
      <w:tr w:rsidR="00FA7444" w:rsidRPr="00ED7423" w14:paraId="71DAAAFD" w14:textId="77777777" w:rsidTr="00523A63">
        <w:tc>
          <w:tcPr>
            <w:tcW w:w="1134" w:type="dxa"/>
            <w:vAlign w:val="center"/>
          </w:tcPr>
          <w:p w14:paraId="266C54EC" w14:textId="77777777" w:rsidR="00FA7444" w:rsidRPr="00ED7423" w:rsidRDefault="00FA7444" w:rsidP="00ED7423">
            <w:pPr>
              <w:pStyle w:val="ConsPlusNormal"/>
              <w:jc w:val="both"/>
              <w:rPr>
                <w:szCs w:val="24"/>
              </w:rPr>
            </w:pPr>
            <w:r w:rsidRPr="00ED7423">
              <w:rPr>
                <w:szCs w:val="24"/>
              </w:rPr>
              <w:t>Урок 24</w:t>
            </w:r>
          </w:p>
        </w:tc>
        <w:tc>
          <w:tcPr>
            <w:tcW w:w="7937" w:type="dxa"/>
            <w:vAlign w:val="center"/>
          </w:tcPr>
          <w:p w14:paraId="2502A758" w14:textId="77777777" w:rsidR="00FA7444" w:rsidRPr="00ED7423" w:rsidRDefault="00FA7444" w:rsidP="00ED7423">
            <w:pPr>
              <w:pStyle w:val="ConsPlusNormal"/>
              <w:jc w:val="both"/>
              <w:rPr>
                <w:szCs w:val="24"/>
              </w:rPr>
            </w:pPr>
            <w:r w:rsidRPr="00ED7423">
              <w:rPr>
                <w:szCs w:val="24"/>
              </w:rPr>
              <w:t>Развитие речи. Подготовка к домашнему сочинению по роману И.С. Тургенева "Отцы и дети"</w:t>
            </w:r>
          </w:p>
        </w:tc>
      </w:tr>
      <w:tr w:rsidR="00FA7444" w:rsidRPr="00ED7423" w14:paraId="77475106" w14:textId="77777777" w:rsidTr="00523A63">
        <w:tc>
          <w:tcPr>
            <w:tcW w:w="1134" w:type="dxa"/>
            <w:vAlign w:val="center"/>
          </w:tcPr>
          <w:p w14:paraId="6CDEABCF" w14:textId="77777777" w:rsidR="00FA7444" w:rsidRPr="00ED7423" w:rsidRDefault="00FA7444" w:rsidP="00ED7423">
            <w:pPr>
              <w:pStyle w:val="ConsPlusNormal"/>
              <w:jc w:val="both"/>
              <w:rPr>
                <w:szCs w:val="24"/>
              </w:rPr>
            </w:pPr>
            <w:r w:rsidRPr="00ED7423">
              <w:rPr>
                <w:szCs w:val="24"/>
              </w:rPr>
              <w:t>Урок 25</w:t>
            </w:r>
          </w:p>
        </w:tc>
        <w:tc>
          <w:tcPr>
            <w:tcW w:w="7937" w:type="dxa"/>
            <w:vAlign w:val="center"/>
          </w:tcPr>
          <w:p w14:paraId="357226CD" w14:textId="77777777" w:rsidR="00FA7444" w:rsidRPr="00ED7423" w:rsidRDefault="00FA7444" w:rsidP="00ED7423">
            <w:pPr>
              <w:pStyle w:val="ConsPlusNormal"/>
              <w:jc w:val="both"/>
              <w:rPr>
                <w:szCs w:val="24"/>
              </w:rPr>
            </w:pPr>
            <w:r w:rsidRPr="00ED7423">
              <w:rPr>
                <w:szCs w:val="24"/>
              </w:rPr>
              <w:t>Основные этапы жизни и творчества Ф.И. Тютчева. Поэт-философ</w:t>
            </w:r>
          </w:p>
        </w:tc>
      </w:tr>
      <w:tr w:rsidR="00FA7444" w:rsidRPr="00ED7423" w14:paraId="6EF67389" w14:textId="77777777" w:rsidTr="00523A63">
        <w:tc>
          <w:tcPr>
            <w:tcW w:w="1134" w:type="dxa"/>
            <w:vAlign w:val="center"/>
          </w:tcPr>
          <w:p w14:paraId="05FC491F" w14:textId="77777777" w:rsidR="00FA7444" w:rsidRPr="00ED7423" w:rsidRDefault="00FA7444" w:rsidP="00ED7423">
            <w:pPr>
              <w:pStyle w:val="ConsPlusNormal"/>
              <w:jc w:val="both"/>
              <w:rPr>
                <w:szCs w:val="24"/>
              </w:rPr>
            </w:pPr>
            <w:r w:rsidRPr="00ED7423">
              <w:rPr>
                <w:szCs w:val="24"/>
              </w:rPr>
              <w:t>Урок 26</w:t>
            </w:r>
          </w:p>
        </w:tc>
        <w:tc>
          <w:tcPr>
            <w:tcW w:w="7937" w:type="dxa"/>
            <w:vAlign w:val="center"/>
          </w:tcPr>
          <w:p w14:paraId="3A8DDA24" w14:textId="77777777" w:rsidR="00FA7444" w:rsidRPr="00ED7423" w:rsidRDefault="00FA7444" w:rsidP="00ED7423">
            <w:pPr>
              <w:pStyle w:val="ConsPlusNormal"/>
              <w:jc w:val="both"/>
              <w:rPr>
                <w:szCs w:val="24"/>
              </w:rPr>
            </w:pPr>
            <w:r w:rsidRPr="00ED7423">
              <w:rPr>
                <w:szCs w:val="24"/>
              </w:rPr>
              <w:t>Тема родной природы в лирике Ф.И. Тютчева</w:t>
            </w:r>
          </w:p>
        </w:tc>
      </w:tr>
      <w:tr w:rsidR="00FA7444" w:rsidRPr="00ED7423" w14:paraId="1257DF3C" w14:textId="77777777" w:rsidTr="00523A63">
        <w:tc>
          <w:tcPr>
            <w:tcW w:w="1134" w:type="dxa"/>
            <w:vAlign w:val="center"/>
          </w:tcPr>
          <w:p w14:paraId="7FBB5483" w14:textId="77777777" w:rsidR="00FA7444" w:rsidRPr="00ED7423" w:rsidRDefault="00FA7444" w:rsidP="00ED7423">
            <w:pPr>
              <w:pStyle w:val="ConsPlusNormal"/>
              <w:jc w:val="both"/>
              <w:rPr>
                <w:szCs w:val="24"/>
              </w:rPr>
            </w:pPr>
            <w:r w:rsidRPr="00ED7423">
              <w:rPr>
                <w:szCs w:val="24"/>
              </w:rPr>
              <w:t>Урок 27</w:t>
            </w:r>
          </w:p>
        </w:tc>
        <w:tc>
          <w:tcPr>
            <w:tcW w:w="7937" w:type="dxa"/>
            <w:vAlign w:val="center"/>
          </w:tcPr>
          <w:p w14:paraId="50A62EA2" w14:textId="77777777" w:rsidR="00FA7444" w:rsidRPr="00ED7423" w:rsidRDefault="00FA7444" w:rsidP="00ED7423">
            <w:pPr>
              <w:pStyle w:val="ConsPlusNormal"/>
              <w:jc w:val="both"/>
              <w:rPr>
                <w:szCs w:val="24"/>
              </w:rPr>
            </w:pPr>
            <w:r w:rsidRPr="00ED7423">
              <w:rPr>
                <w:szCs w:val="24"/>
              </w:rPr>
              <w:t>Любовная лирика Ф.И. Тютчева</w:t>
            </w:r>
          </w:p>
        </w:tc>
      </w:tr>
      <w:tr w:rsidR="00FA7444" w:rsidRPr="00ED7423" w14:paraId="097D6C2D" w14:textId="77777777" w:rsidTr="00523A63">
        <w:tc>
          <w:tcPr>
            <w:tcW w:w="1134" w:type="dxa"/>
            <w:vAlign w:val="center"/>
          </w:tcPr>
          <w:p w14:paraId="501BC73B" w14:textId="77777777" w:rsidR="00FA7444" w:rsidRPr="00ED7423" w:rsidRDefault="00FA7444" w:rsidP="00ED7423">
            <w:pPr>
              <w:pStyle w:val="ConsPlusNormal"/>
              <w:jc w:val="both"/>
              <w:rPr>
                <w:szCs w:val="24"/>
              </w:rPr>
            </w:pPr>
            <w:r w:rsidRPr="00ED7423">
              <w:rPr>
                <w:szCs w:val="24"/>
              </w:rPr>
              <w:t>Урок 28</w:t>
            </w:r>
          </w:p>
        </w:tc>
        <w:tc>
          <w:tcPr>
            <w:tcW w:w="7937" w:type="dxa"/>
            <w:vAlign w:val="center"/>
          </w:tcPr>
          <w:p w14:paraId="54B6F262" w14:textId="77777777" w:rsidR="00FA7444" w:rsidRPr="00ED7423" w:rsidRDefault="00FA7444" w:rsidP="00ED7423">
            <w:pPr>
              <w:pStyle w:val="ConsPlusNormal"/>
              <w:jc w:val="both"/>
              <w:rPr>
                <w:szCs w:val="24"/>
              </w:rPr>
            </w:pPr>
            <w:r w:rsidRPr="00ED7423">
              <w:rPr>
                <w:szCs w:val="24"/>
              </w:rPr>
              <w:t>Развитие речи. Анализ лирического произведения Ф.И. Тютчева</w:t>
            </w:r>
          </w:p>
        </w:tc>
      </w:tr>
      <w:tr w:rsidR="00FA7444" w:rsidRPr="00ED7423" w14:paraId="3A096124" w14:textId="77777777" w:rsidTr="00523A63">
        <w:tc>
          <w:tcPr>
            <w:tcW w:w="1134" w:type="dxa"/>
            <w:vAlign w:val="center"/>
          </w:tcPr>
          <w:p w14:paraId="2BABB445" w14:textId="77777777" w:rsidR="00FA7444" w:rsidRPr="00ED7423" w:rsidRDefault="00FA7444" w:rsidP="00ED7423">
            <w:pPr>
              <w:pStyle w:val="ConsPlusNormal"/>
              <w:jc w:val="both"/>
              <w:rPr>
                <w:szCs w:val="24"/>
              </w:rPr>
            </w:pPr>
            <w:r w:rsidRPr="00ED7423">
              <w:rPr>
                <w:szCs w:val="24"/>
              </w:rPr>
              <w:t>Урок 29</w:t>
            </w:r>
          </w:p>
        </w:tc>
        <w:tc>
          <w:tcPr>
            <w:tcW w:w="7937" w:type="dxa"/>
            <w:vAlign w:val="center"/>
          </w:tcPr>
          <w:p w14:paraId="752F7E33" w14:textId="77777777" w:rsidR="00FA7444" w:rsidRPr="00ED7423" w:rsidRDefault="00FA7444" w:rsidP="00ED7423">
            <w:pPr>
              <w:pStyle w:val="ConsPlusNormal"/>
              <w:jc w:val="both"/>
              <w:rPr>
                <w:szCs w:val="24"/>
              </w:rPr>
            </w:pPr>
            <w:r w:rsidRPr="00ED7423">
              <w:rPr>
                <w:szCs w:val="24"/>
              </w:rPr>
              <w:t>Основные этапы жизни и творчества Н.А. Некрасова. О народных истоках мироощущения поэта</w:t>
            </w:r>
          </w:p>
        </w:tc>
      </w:tr>
      <w:tr w:rsidR="00FA7444" w:rsidRPr="00ED7423" w14:paraId="57FDB930" w14:textId="77777777" w:rsidTr="00523A63">
        <w:tc>
          <w:tcPr>
            <w:tcW w:w="1134" w:type="dxa"/>
            <w:vAlign w:val="center"/>
          </w:tcPr>
          <w:p w14:paraId="14E06A3D" w14:textId="77777777" w:rsidR="00FA7444" w:rsidRPr="00ED7423" w:rsidRDefault="00FA7444" w:rsidP="00ED7423">
            <w:pPr>
              <w:pStyle w:val="ConsPlusNormal"/>
              <w:jc w:val="both"/>
              <w:rPr>
                <w:szCs w:val="24"/>
              </w:rPr>
            </w:pPr>
            <w:r w:rsidRPr="00ED7423">
              <w:rPr>
                <w:szCs w:val="24"/>
              </w:rPr>
              <w:t>Урок 30</w:t>
            </w:r>
          </w:p>
        </w:tc>
        <w:tc>
          <w:tcPr>
            <w:tcW w:w="7937" w:type="dxa"/>
            <w:vAlign w:val="center"/>
          </w:tcPr>
          <w:p w14:paraId="00585691" w14:textId="77777777" w:rsidR="00FA7444" w:rsidRPr="00ED7423" w:rsidRDefault="00FA7444" w:rsidP="00ED7423">
            <w:pPr>
              <w:pStyle w:val="ConsPlusNormal"/>
              <w:jc w:val="both"/>
              <w:rPr>
                <w:szCs w:val="24"/>
              </w:rPr>
            </w:pPr>
            <w:r w:rsidRPr="00ED7423">
              <w:rPr>
                <w:szCs w:val="24"/>
              </w:rPr>
              <w:t>Гражданская поэзия и лирика чувств Н.А. Некрасова</w:t>
            </w:r>
          </w:p>
        </w:tc>
      </w:tr>
      <w:tr w:rsidR="00FA7444" w:rsidRPr="00ED7423" w14:paraId="34CB7AD0" w14:textId="77777777" w:rsidTr="00523A63">
        <w:tc>
          <w:tcPr>
            <w:tcW w:w="1134" w:type="dxa"/>
            <w:vAlign w:val="center"/>
          </w:tcPr>
          <w:p w14:paraId="3BB64F57" w14:textId="77777777" w:rsidR="00FA7444" w:rsidRPr="00ED7423" w:rsidRDefault="00FA7444" w:rsidP="00ED7423">
            <w:pPr>
              <w:pStyle w:val="ConsPlusNormal"/>
              <w:jc w:val="both"/>
              <w:rPr>
                <w:szCs w:val="24"/>
              </w:rPr>
            </w:pPr>
            <w:r w:rsidRPr="00ED7423">
              <w:rPr>
                <w:szCs w:val="24"/>
              </w:rPr>
              <w:t>Урок 31</w:t>
            </w:r>
          </w:p>
        </w:tc>
        <w:tc>
          <w:tcPr>
            <w:tcW w:w="7937" w:type="dxa"/>
            <w:vAlign w:val="center"/>
          </w:tcPr>
          <w:p w14:paraId="5C0E89DB" w14:textId="77777777" w:rsidR="00FA7444" w:rsidRPr="00ED7423" w:rsidRDefault="00FA7444" w:rsidP="00ED7423">
            <w:pPr>
              <w:pStyle w:val="ConsPlusNormal"/>
              <w:jc w:val="both"/>
              <w:rPr>
                <w:szCs w:val="24"/>
              </w:rPr>
            </w:pPr>
            <w:r w:rsidRPr="00ED7423">
              <w:rPr>
                <w:szCs w:val="24"/>
              </w:rPr>
              <w:t>Развитие речи. Анализ лирического произведения Н.А. Некрасова</w:t>
            </w:r>
          </w:p>
        </w:tc>
      </w:tr>
      <w:tr w:rsidR="00FA7444" w:rsidRPr="00ED7423" w14:paraId="0477A9C8" w14:textId="77777777" w:rsidTr="00523A63">
        <w:tc>
          <w:tcPr>
            <w:tcW w:w="1134" w:type="dxa"/>
            <w:vAlign w:val="center"/>
          </w:tcPr>
          <w:p w14:paraId="7D3358BF" w14:textId="77777777" w:rsidR="00FA7444" w:rsidRPr="00ED7423" w:rsidRDefault="00FA7444" w:rsidP="00ED7423">
            <w:pPr>
              <w:pStyle w:val="ConsPlusNormal"/>
              <w:jc w:val="both"/>
              <w:rPr>
                <w:szCs w:val="24"/>
              </w:rPr>
            </w:pPr>
            <w:r w:rsidRPr="00ED7423">
              <w:rPr>
                <w:szCs w:val="24"/>
              </w:rPr>
              <w:t>Урок 32</w:t>
            </w:r>
          </w:p>
        </w:tc>
        <w:tc>
          <w:tcPr>
            <w:tcW w:w="7937" w:type="dxa"/>
            <w:vAlign w:val="center"/>
          </w:tcPr>
          <w:p w14:paraId="35E099C3" w14:textId="77777777" w:rsidR="00FA7444" w:rsidRPr="00ED7423" w:rsidRDefault="00FA7444" w:rsidP="00ED7423">
            <w:pPr>
              <w:pStyle w:val="ConsPlusNormal"/>
              <w:jc w:val="both"/>
              <w:rPr>
                <w:szCs w:val="24"/>
              </w:rPr>
            </w:pPr>
            <w:r w:rsidRPr="00ED7423">
              <w:rPr>
                <w:szCs w:val="24"/>
              </w:rPr>
              <w:t>История создания поэмы Н.А. Некрасова "Кому на Руси жить хорошо". Особенности жанра, сюжета и композиции. Фольклорная основа произведения</w:t>
            </w:r>
          </w:p>
        </w:tc>
      </w:tr>
      <w:tr w:rsidR="00FA7444" w:rsidRPr="00ED7423" w14:paraId="204637C1" w14:textId="77777777" w:rsidTr="00523A63">
        <w:tc>
          <w:tcPr>
            <w:tcW w:w="1134" w:type="dxa"/>
            <w:vAlign w:val="center"/>
          </w:tcPr>
          <w:p w14:paraId="7DB90C42" w14:textId="77777777" w:rsidR="00FA7444" w:rsidRPr="00ED7423" w:rsidRDefault="00FA7444" w:rsidP="00ED7423">
            <w:pPr>
              <w:pStyle w:val="ConsPlusNormal"/>
              <w:jc w:val="both"/>
              <w:rPr>
                <w:szCs w:val="24"/>
              </w:rPr>
            </w:pPr>
            <w:r w:rsidRPr="00ED7423">
              <w:rPr>
                <w:szCs w:val="24"/>
              </w:rPr>
              <w:t>Урок 33</w:t>
            </w:r>
          </w:p>
        </w:tc>
        <w:tc>
          <w:tcPr>
            <w:tcW w:w="7937" w:type="dxa"/>
            <w:vAlign w:val="center"/>
          </w:tcPr>
          <w:p w14:paraId="3F183F6E" w14:textId="77777777" w:rsidR="00FA7444" w:rsidRPr="00ED7423" w:rsidRDefault="00FA7444" w:rsidP="00ED7423">
            <w:pPr>
              <w:pStyle w:val="ConsPlusNormal"/>
              <w:jc w:val="both"/>
              <w:rPr>
                <w:szCs w:val="24"/>
              </w:rPr>
            </w:pPr>
            <w:r w:rsidRPr="00ED7423">
              <w:rPr>
                <w:szCs w:val="24"/>
              </w:rPr>
              <w:t>Многообразие народных типов в галерее персонажей "Кому на Руси жить хорошо"</w:t>
            </w:r>
          </w:p>
        </w:tc>
      </w:tr>
      <w:tr w:rsidR="00FA7444" w:rsidRPr="00ED7423" w14:paraId="12B71CC5" w14:textId="77777777" w:rsidTr="00523A63">
        <w:tc>
          <w:tcPr>
            <w:tcW w:w="1134" w:type="dxa"/>
            <w:vAlign w:val="center"/>
          </w:tcPr>
          <w:p w14:paraId="40D5A3F5" w14:textId="77777777" w:rsidR="00FA7444" w:rsidRPr="00ED7423" w:rsidRDefault="00FA7444" w:rsidP="00ED7423">
            <w:pPr>
              <w:pStyle w:val="ConsPlusNormal"/>
              <w:jc w:val="both"/>
              <w:rPr>
                <w:szCs w:val="24"/>
              </w:rPr>
            </w:pPr>
            <w:r w:rsidRPr="00ED7423">
              <w:rPr>
                <w:szCs w:val="24"/>
              </w:rPr>
              <w:t>Урок 34</w:t>
            </w:r>
          </w:p>
        </w:tc>
        <w:tc>
          <w:tcPr>
            <w:tcW w:w="7937" w:type="dxa"/>
            <w:vAlign w:val="center"/>
          </w:tcPr>
          <w:p w14:paraId="5EFFB45C" w14:textId="77777777" w:rsidR="00FA7444" w:rsidRPr="00ED7423" w:rsidRDefault="00FA7444" w:rsidP="00ED7423">
            <w:pPr>
              <w:pStyle w:val="ConsPlusNormal"/>
              <w:jc w:val="both"/>
              <w:rPr>
                <w:szCs w:val="24"/>
              </w:rPr>
            </w:pPr>
            <w:r w:rsidRPr="00ED7423">
              <w:rPr>
                <w:szCs w:val="24"/>
              </w:rPr>
              <w:t>Проблемы счастья и смысла жизни в поэме "Кому на Руси жить хорошо"</w:t>
            </w:r>
          </w:p>
        </w:tc>
      </w:tr>
      <w:tr w:rsidR="00FA7444" w:rsidRPr="00ED7423" w14:paraId="0433A21B" w14:textId="77777777" w:rsidTr="00523A63">
        <w:tc>
          <w:tcPr>
            <w:tcW w:w="1134" w:type="dxa"/>
            <w:vAlign w:val="center"/>
          </w:tcPr>
          <w:p w14:paraId="15D761E6" w14:textId="77777777" w:rsidR="00FA7444" w:rsidRPr="00ED7423" w:rsidRDefault="00FA7444" w:rsidP="00ED7423">
            <w:pPr>
              <w:pStyle w:val="ConsPlusNormal"/>
              <w:jc w:val="both"/>
              <w:rPr>
                <w:szCs w:val="24"/>
              </w:rPr>
            </w:pPr>
            <w:r w:rsidRPr="00ED7423">
              <w:rPr>
                <w:szCs w:val="24"/>
              </w:rPr>
              <w:t>Урок 35</w:t>
            </w:r>
          </w:p>
        </w:tc>
        <w:tc>
          <w:tcPr>
            <w:tcW w:w="7937" w:type="dxa"/>
            <w:vAlign w:val="center"/>
          </w:tcPr>
          <w:p w14:paraId="02D36E1B" w14:textId="77777777" w:rsidR="00FA7444" w:rsidRPr="00ED7423" w:rsidRDefault="00FA7444" w:rsidP="00ED7423">
            <w:pPr>
              <w:pStyle w:val="ConsPlusNormal"/>
              <w:jc w:val="both"/>
              <w:rPr>
                <w:szCs w:val="24"/>
              </w:rPr>
            </w:pPr>
            <w:r w:rsidRPr="00ED7423">
              <w:rPr>
                <w:szCs w:val="24"/>
              </w:rPr>
              <w:t>Основные этапы жизни и творчества А.А. Фета. Теория "чистого искусства"</w:t>
            </w:r>
          </w:p>
        </w:tc>
      </w:tr>
      <w:tr w:rsidR="00FA7444" w:rsidRPr="00ED7423" w14:paraId="5F1DB667" w14:textId="77777777" w:rsidTr="00523A63">
        <w:tc>
          <w:tcPr>
            <w:tcW w:w="1134" w:type="dxa"/>
            <w:vAlign w:val="center"/>
          </w:tcPr>
          <w:p w14:paraId="4BDEA44D" w14:textId="77777777" w:rsidR="00FA7444" w:rsidRPr="00ED7423" w:rsidRDefault="00FA7444" w:rsidP="00ED7423">
            <w:pPr>
              <w:pStyle w:val="ConsPlusNormal"/>
              <w:jc w:val="both"/>
              <w:rPr>
                <w:szCs w:val="24"/>
              </w:rPr>
            </w:pPr>
            <w:r w:rsidRPr="00ED7423">
              <w:rPr>
                <w:szCs w:val="24"/>
              </w:rPr>
              <w:t>Урок 36</w:t>
            </w:r>
          </w:p>
        </w:tc>
        <w:tc>
          <w:tcPr>
            <w:tcW w:w="7937" w:type="dxa"/>
            <w:vAlign w:val="center"/>
          </w:tcPr>
          <w:p w14:paraId="3751FB2D" w14:textId="77777777" w:rsidR="00FA7444" w:rsidRPr="00ED7423" w:rsidRDefault="00FA7444" w:rsidP="00ED7423">
            <w:pPr>
              <w:pStyle w:val="ConsPlusNormal"/>
              <w:jc w:val="both"/>
              <w:rPr>
                <w:szCs w:val="24"/>
              </w:rPr>
            </w:pPr>
            <w:r w:rsidRPr="00ED7423">
              <w:rPr>
                <w:szCs w:val="24"/>
              </w:rPr>
              <w:t>Человек и природа в лирике А.А. Фета</w:t>
            </w:r>
          </w:p>
        </w:tc>
      </w:tr>
      <w:tr w:rsidR="00FA7444" w:rsidRPr="00ED7423" w14:paraId="7F29721D" w14:textId="77777777" w:rsidTr="00523A63">
        <w:tc>
          <w:tcPr>
            <w:tcW w:w="1134" w:type="dxa"/>
            <w:vAlign w:val="center"/>
          </w:tcPr>
          <w:p w14:paraId="11EB6B15" w14:textId="77777777" w:rsidR="00FA7444" w:rsidRPr="00ED7423" w:rsidRDefault="00FA7444" w:rsidP="00ED7423">
            <w:pPr>
              <w:pStyle w:val="ConsPlusNormal"/>
              <w:jc w:val="both"/>
              <w:rPr>
                <w:szCs w:val="24"/>
              </w:rPr>
            </w:pPr>
            <w:r w:rsidRPr="00ED7423">
              <w:rPr>
                <w:szCs w:val="24"/>
              </w:rPr>
              <w:t>Урок 37</w:t>
            </w:r>
          </w:p>
        </w:tc>
        <w:tc>
          <w:tcPr>
            <w:tcW w:w="7937" w:type="dxa"/>
            <w:vAlign w:val="center"/>
          </w:tcPr>
          <w:p w14:paraId="0F77BA0E" w14:textId="77777777" w:rsidR="00FA7444" w:rsidRPr="00ED7423" w:rsidRDefault="00FA7444" w:rsidP="00ED7423">
            <w:pPr>
              <w:pStyle w:val="ConsPlusNormal"/>
              <w:jc w:val="both"/>
              <w:rPr>
                <w:szCs w:val="24"/>
              </w:rPr>
            </w:pPr>
            <w:r w:rsidRPr="00ED7423">
              <w:rPr>
                <w:szCs w:val="24"/>
              </w:rPr>
              <w:t>Художественное мастерство А.А. Фета</w:t>
            </w:r>
          </w:p>
        </w:tc>
      </w:tr>
      <w:tr w:rsidR="00FA7444" w:rsidRPr="00ED7423" w14:paraId="315D3948" w14:textId="77777777" w:rsidTr="00523A63">
        <w:tc>
          <w:tcPr>
            <w:tcW w:w="1134" w:type="dxa"/>
            <w:vAlign w:val="center"/>
          </w:tcPr>
          <w:p w14:paraId="740BCA3A" w14:textId="77777777" w:rsidR="00FA7444" w:rsidRPr="00ED7423" w:rsidRDefault="00FA7444" w:rsidP="00ED7423">
            <w:pPr>
              <w:pStyle w:val="ConsPlusNormal"/>
              <w:jc w:val="both"/>
              <w:rPr>
                <w:szCs w:val="24"/>
              </w:rPr>
            </w:pPr>
            <w:r w:rsidRPr="00ED7423">
              <w:rPr>
                <w:szCs w:val="24"/>
              </w:rPr>
              <w:t>Урок 38</w:t>
            </w:r>
          </w:p>
        </w:tc>
        <w:tc>
          <w:tcPr>
            <w:tcW w:w="7937" w:type="dxa"/>
            <w:vAlign w:val="center"/>
          </w:tcPr>
          <w:p w14:paraId="035A117A" w14:textId="77777777" w:rsidR="00FA7444" w:rsidRPr="00ED7423" w:rsidRDefault="00FA7444" w:rsidP="00ED7423">
            <w:pPr>
              <w:pStyle w:val="ConsPlusNormal"/>
              <w:jc w:val="both"/>
              <w:rPr>
                <w:szCs w:val="24"/>
              </w:rPr>
            </w:pPr>
            <w:r w:rsidRPr="00ED7423">
              <w:rPr>
                <w:szCs w:val="24"/>
              </w:rPr>
              <w:t>Развитие речи. Анализ лирического произведения А.А. Фета</w:t>
            </w:r>
          </w:p>
        </w:tc>
      </w:tr>
      <w:tr w:rsidR="00FA7444" w:rsidRPr="00ED7423" w14:paraId="1A975432" w14:textId="77777777" w:rsidTr="00523A63">
        <w:tc>
          <w:tcPr>
            <w:tcW w:w="1134" w:type="dxa"/>
            <w:vAlign w:val="center"/>
          </w:tcPr>
          <w:p w14:paraId="606B4F54" w14:textId="77777777" w:rsidR="00FA7444" w:rsidRPr="00ED7423" w:rsidRDefault="00FA7444" w:rsidP="00ED7423">
            <w:pPr>
              <w:pStyle w:val="ConsPlusNormal"/>
              <w:jc w:val="both"/>
              <w:rPr>
                <w:szCs w:val="24"/>
              </w:rPr>
            </w:pPr>
            <w:r w:rsidRPr="00ED7423">
              <w:rPr>
                <w:szCs w:val="24"/>
              </w:rPr>
              <w:lastRenderedPageBreak/>
              <w:t>Урок 39</w:t>
            </w:r>
          </w:p>
        </w:tc>
        <w:tc>
          <w:tcPr>
            <w:tcW w:w="7937" w:type="dxa"/>
            <w:vAlign w:val="center"/>
          </w:tcPr>
          <w:p w14:paraId="0FCF30FF" w14:textId="77777777" w:rsidR="00FA7444" w:rsidRPr="00ED7423" w:rsidRDefault="00FA7444" w:rsidP="00ED7423">
            <w:pPr>
              <w:pStyle w:val="ConsPlusNormal"/>
              <w:jc w:val="both"/>
              <w:rPr>
                <w:szCs w:val="24"/>
              </w:rPr>
            </w:pPr>
            <w:r w:rsidRPr="00ED7423">
              <w:rPr>
                <w:szCs w:val="24"/>
              </w:rPr>
              <w:t>Подготовка к контрольной работе: ответы на проблемный вопрос, сочинение, тесты по поэзии второй половины XIX в.</w:t>
            </w:r>
          </w:p>
        </w:tc>
      </w:tr>
      <w:tr w:rsidR="00FA7444" w:rsidRPr="00ED7423" w14:paraId="36E2E626" w14:textId="77777777" w:rsidTr="00523A63">
        <w:tc>
          <w:tcPr>
            <w:tcW w:w="1134" w:type="dxa"/>
            <w:vAlign w:val="center"/>
          </w:tcPr>
          <w:p w14:paraId="3A85C66D" w14:textId="77777777" w:rsidR="00FA7444" w:rsidRPr="00ED7423" w:rsidRDefault="00FA7444" w:rsidP="00ED7423">
            <w:pPr>
              <w:pStyle w:val="ConsPlusNormal"/>
              <w:jc w:val="both"/>
              <w:rPr>
                <w:szCs w:val="24"/>
              </w:rPr>
            </w:pPr>
            <w:r w:rsidRPr="00ED7423">
              <w:rPr>
                <w:szCs w:val="24"/>
              </w:rPr>
              <w:t>Урок 40</w:t>
            </w:r>
          </w:p>
        </w:tc>
        <w:tc>
          <w:tcPr>
            <w:tcW w:w="7937" w:type="dxa"/>
            <w:vAlign w:val="center"/>
          </w:tcPr>
          <w:p w14:paraId="391A0948" w14:textId="77777777" w:rsidR="00FA7444" w:rsidRPr="00ED7423" w:rsidRDefault="00FA7444" w:rsidP="00ED7423">
            <w:pPr>
              <w:pStyle w:val="ConsPlusNormal"/>
              <w:jc w:val="both"/>
              <w:rPr>
                <w:szCs w:val="24"/>
              </w:rPr>
            </w:pPr>
            <w:r w:rsidRPr="00ED7423">
              <w:rPr>
                <w:szCs w:val="24"/>
              </w:rPr>
              <w:t>Контрольная работа: письменные ответы на проблемный вопрос, сочинение, тесты по поэзии второй половины XIX в.</w:t>
            </w:r>
          </w:p>
        </w:tc>
      </w:tr>
      <w:tr w:rsidR="00FA7444" w:rsidRPr="00ED7423" w14:paraId="2F7C18E0" w14:textId="77777777" w:rsidTr="00523A63">
        <w:tc>
          <w:tcPr>
            <w:tcW w:w="1134" w:type="dxa"/>
            <w:vAlign w:val="center"/>
          </w:tcPr>
          <w:p w14:paraId="39A41539" w14:textId="77777777" w:rsidR="00FA7444" w:rsidRPr="00ED7423" w:rsidRDefault="00FA7444" w:rsidP="00ED7423">
            <w:pPr>
              <w:pStyle w:val="ConsPlusNormal"/>
              <w:jc w:val="both"/>
              <w:rPr>
                <w:szCs w:val="24"/>
              </w:rPr>
            </w:pPr>
            <w:r w:rsidRPr="00ED7423">
              <w:rPr>
                <w:szCs w:val="24"/>
              </w:rPr>
              <w:t>Урок 41</w:t>
            </w:r>
          </w:p>
        </w:tc>
        <w:tc>
          <w:tcPr>
            <w:tcW w:w="7937" w:type="dxa"/>
            <w:vAlign w:val="center"/>
          </w:tcPr>
          <w:p w14:paraId="66CF083E" w14:textId="77777777" w:rsidR="00FA7444" w:rsidRPr="00ED7423" w:rsidRDefault="00FA7444" w:rsidP="00ED7423">
            <w:pPr>
              <w:pStyle w:val="ConsPlusNormal"/>
              <w:jc w:val="both"/>
              <w:rPr>
                <w:szCs w:val="24"/>
              </w:rPr>
            </w:pPr>
            <w:r w:rsidRPr="00ED7423">
              <w:rPr>
                <w:szCs w:val="24"/>
              </w:rPr>
              <w:t>Основные этапы жизни и творчества М.Е. Салтыкова-Щедрина. Мастер сатиры</w:t>
            </w:r>
          </w:p>
        </w:tc>
      </w:tr>
      <w:tr w:rsidR="00FA7444" w:rsidRPr="00ED7423" w14:paraId="60B17347" w14:textId="77777777" w:rsidTr="00523A63">
        <w:tc>
          <w:tcPr>
            <w:tcW w:w="1134" w:type="dxa"/>
            <w:vAlign w:val="center"/>
          </w:tcPr>
          <w:p w14:paraId="46D327DC" w14:textId="77777777" w:rsidR="00FA7444" w:rsidRPr="00ED7423" w:rsidRDefault="00FA7444" w:rsidP="00ED7423">
            <w:pPr>
              <w:pStyle w:val="ConsPlusNormal"/>
              <w:jc w:val="both"/>
              <w:rPr>
                <w:szCs w:val="24"/>
              </w:rPr>
            </w:pPr>
            <w:r w:rsidRPr="00ED7423">
              <w:rPr>
                <w:szCs w:val="24"/>
              </w:rPr>
              <w:t>Урок 42</w:t>
            </w:r>
          </w:p>
        </w:tc>
        <w:tc>
          <w:tcPr>
            <w:tcW w:w="7937" w:type="dxa"/>
            <w:vAlign w:val="center"/>
          </w:tcPr>
          <w:p w14:paraId="2DACFEA3" w14:textId="77777777" w:rsidR="00FA7444" w:rsidRPr="00ED7423" w:rsidRDefault="00FA7444" w:rsidP="00ED7423">
            <w:pPr>
              <w:pStyle w:val="ConsPlusNormal"/>
              <w:jc w:val="both"/>
              <w:rPr>
                <w:szCs w:val="24"/>
              </w:rPr>
            </w:pPr>
            <w:r w:rsidRPr="00ED7423">
              <w:rPr>
                <w:szCs w:val="24"/>
              </w:rPr>
              <w:t xml:space="preserve">"История одного города" как сатирическое произведение. Глава "О </w:t>
            </w:r>
            <w:proofErr w:type="spellStart"/>
            <w:r w:rsidRPr="00ED7423">
              <w:rPr>
                <w:szCs w:val="24"/>
              </w:rPr>
              <w:t>корени</w:t>
            </w:r>
            <w:proofErr w:type="spellEnd"/>
            <w:r w:rsidRPr="00ED7423">
              <w:rPr>
                <w:szCs w:val="24"/>
              </w:rPr>
              <w:t xml:space="preserve"> происхождения глуповцев"</w:t>
            </w:r>
          </w:p>
        </w:tc>
      </w:tr>
      <w:tr w:rsidR="00FA7444" w:rsidRPr="00ED7423" w14:paraId="6BD6271F" w14:textId="77777777" w:rsidTr="00523A63">
        <w:tc>
          <w:tcPr>
            <w:tcW w:w="1134" w:type="dxa"/>
            <w:vAlign w:val="center"/>
          </w:tcPr>
          <w:p w14:paraId="12A05040" w14:textId="77777777" w:rsidR="00FA7444" w:rsidRPr="00ED7423" w:rsidRDefault="00FA7444" w:rsidP="00ED7423">
            <w:pPr>
              <w:pStyle w:val="ConsPlusNormal"/>
              <w:jc w:val="both"/>
              <w:rPr>
                <w:szCs w:val="24"/>
              </w:rPr>
            </w:pPr>
            <w:r w:rsidRPr="00ED7423">
              <w:rPr>
                <w:szCs w:val="24"/>
              </w:rPr>
              <w:t>Урок 43</w:t>
            </w:r>
          </w:p>
        </w:tc>
        <w:tc>
          <w:tcPr>
            <w:tcW w:w="7937" w:type="dxa"/>
            <w:vAlign w:val="center"/>
          </w:tcPr>
          <w:p w14:paraId="2B33587B" w14:textId="77777777" w:rsidR="00FA7444" w:rsidRPr="00ED7423" w:rsidRDefault="00FA7444" w:rsidP="00ED7423">
            <w:pPr>
              <w:pStyle w:val="ConsPlusNormal"/>
              <w:jc w:val="both"/>
              <w:rPr>
                <w:szCs w:val="24"/>
              </w:rPr>
            </w:pPr>
            <w:r w:rsidRPr="00ED7423">
              <w:rPr>
                <w:szCs w:val="24"/>
              </w:rPr>
              <w:t>Собирательные образы градоначальников и "глуповцев". Главы "Опись градоначальникам", "Органчик", "Подтверждение покаяния" и другие</w:t>
            </w:r>
          </w:p>
        </w:tc>
      </w:tr>
      <w:tr w:rsidR="00FA7444" w:rsidRPr="00ED7423" w14:paraId="6C2BD959" w14:textId="77777777" w:rsidTr="00523A63">
        <w:tc>
          <w:tcPr>
            <w:tcW w:w="1134" w:type="dxa"/>
            <w:vAlign w:val="center"/>
          </w:tcPr>
          <w:p w14:paraId="11A7B232" w14:textId="77777777" w:rsidR="00FA7444" w:rsidRPr="00ED7423" w:rsidRDefault="00FA7444" w:rsidP="00ED7423">
            <w:pPr>
              <w:pStyle w:val="ConsPlusNormal"/>
              <w:jc w:val="both"/>
              <w:rPr>
                <w:szCs w:val="24"/>
              </w:rPr>
            </w:pPr>
            <w:r w:rsidRPr="00ED7423">
              <w:rPr>
                <w:szCs w:val="24"/>
              </w:rPr>
              <w:t>Урок 44</w:t>
            </w:r>
          </w:p>
        </w:tc>
        <w:tc>
          <w:tcPr>
            <w:tcW w:w="7937" w:type="dxa"/>
            <w:vAlign w:val="center"/>
          </w:tcPr>
          <w:p w14:paraId="696BEB39" w14:textId="77777777" w:rsidR="00FA7444" w:rsidRPr="00ED7423" w:rsidRDefault="00FA7444" w:rsidP="00ED7423">
            <w:pPr>
              <w:pStyle w:val="ConsPlusNormal"/>
              <w:jc w:val="both"/>
              <w:rPr>
                <w:szCs w:val="24"/>
              </w:rPr>
            </w:pPr>
            <w:r w:rsidRPr="00ED7423">
              <w:rPr>
                <w:szCs w:val="24"/>
              </w:rPr>
              <w:t>Подготовка к презентации проектов по литературе второй половины XIX в.</w:t>
            </w:r>
          </w:p>
        </w:tc>
      </w:tr>
      <w:tr w:rsidR="00FA7444" w:rsidRPr="00ED7423" w14:paraId="1FF37836" w14:textId="77777777" w:rsidTr="00523A63">
        <w:tc>
          <w:tcPr>
            <w:tcW w:w="1134" w:type="dxa"/>
            <w:vAlign w:val="center"/>
          </w:tcPr>
          <w:p w14:paraId="693E1DE5" w14:textId="77777777" w:rsidR="00FA7444" w:rsidRPr="00ED7423" w:rsidRDefault="00FA7444" w:rsidP="00ED7423">
            <w:pPr>
              <w:pStyle w:val="ConsPlusNormal"/>
              <w:jc w:val="both"/>
              <w:rPr>
                <w:szCs w:val="24"/>
              </w:rPr>
            </w:pPr>
            <w:r w:rsidRPr="00ED7423">
              <w:rPr>
                <w:szCs w:val="24"/>
              </w:rPr>
              <w:t>Урок 45</w:t>
            </w:r>
          </w:p>
        </w:tc>
        <w:tc>
          <w:tcPr>
            <w:tcW w:w="7937" w:type="dxa"/>
            <w:vAlign w:val="center"/>
          </w:tcPr>
          <w:p w14:paraId="0F0DD00F" w14:textId="77777777" w:rsidR="00FA7444" w:rsidRPr="00ED7423" w:rsidRDefault="00FA7444" w:rsidP="00ED7423">
            <w:pPr>
              <w:pStyle w:val="ConsPlusNormal"/>
              <w:jc w:val="both"/>
              <w:rPr>
                <w:szCs w:val="24"/>
              </w:rPr>
            </w:pPr>
            <w:r w:rsidRPr="00ED7423">
              <w:rPr>
                <w:szCs w:val="24"/>
              </w:rPr>
              <w:t>Презентация проектов по литературе второй половины XIX в.</w:t>
            </w:r>
          </w:p>
        </w:tc>
      </w:tr>
      <w:tr w:rsidR="00FA7444" w:rsidRPr="00ED7423" w14:paraId="61EE253B" w14:textId="77777777" w:rsidTr="00523A63">
        <w:tc>
          <w:tcPr>
            <w:tcW w:w="1134" w:type="dxa"/>
            <w:vAlign w:val="center"/>
          </w:tcPr>
          <w:p w14:paraId="5A578243" w14:textId="77777777" w:rsidR="00FA7444" w:rsidRPr="00ED7423" w:rsidRDefault="00FA7444" w:rsidP="00ED7423">
            <w:pPr>
              <w:pStyle w:val="ConsPlusNormal"/>
              <w:jc w:val="both"/>
              <w:rPr>
                <w:szCs w:val="24"/>
              </w:rPr>
            </w:pPr>
            <w:r w:rsidRPr="00ED7423">
              <w:rPr>
                <w:szCs w:val="24"/>
              </w:rPr>
              <w:t>Урок 46</w:t>
            </w:r>
          </w:p>
        </w:tc>
        <w:tc>
          <w:tcPr>
            <w:tcW w:w="7937" w:type="dxa"/>
            <w:vAlign w:val="center"/>
          </w:tcPr>
          <w:p w14:paraId="6A2D2B97" w14:textId="77777777" w:rsidR="00FA7444" w:rsidRPr="00ED7423" w:rsidRDefault="00FA7444" w:rsidP="00ED7423">
            <w:pPr>
              <w:pStyle w:val="ConsPlusNormal"/>
              <w:jc w:val="both"/>
              <w:rPr>
                <w:szCs w:val="24"/>
              </w:rPr>
            </w:pPr>
            <w:r w:rsidRPr="00ED7423">
              <w:rPr>
                <w:szCs w:val="24"/>
              </w:rPr>
              <w:t>Основные этапы жизни и творчества Ф.М. Достоевского</w:t>
            </w:r>
          </w:p>
        </w:tc>
      </w:tr>
      <w:tr w:rsidR="00FA7444" w:rsidRPr="00ED7423" w14:paraId="45850B4D" w14:textId="77777777" w:rsidTr="00523A63">
        <w:tc>
          <w:tcPr>
            <w:tcW w:w="1134" w:type="dxa"/>
            <w:vAlign w:val="center"/>
          </w:tcPr>
          <w:p w14:paraId="08173F6C" w14:textId="77777777" w:rsidR="00FA7444" w:rsidRPr="00ED7423" w:rsidRDefault="00FA7444" w:rsidP="00ED7423">
            <w:pPr>
              <w:pStyle w:val="ConsPlusNormal"/>
              <w:jc w:val="both"/>
              <w:rPr>
                <w:szCs w:val="24"/>
              </w:rPr>
            </w:pPr>
            <w:r w:rsidRPr="00ED7423">
              <w:rPr>
                <w:szCs w:val="24"/>
              </w:rPr>
              <w:t>Урок 47</w:t>
            </w:r>
          </w:p>
        </w:tc>
        <w:tc>
          <w:tcPr>
            <w:tcW w:w="7937" w:type="dxa"/>
            <w:vAlign w:val="center"/>
          </w:tcPr>
          <w:p w14:paraId="7EE8D6CA" w14:textId="77777777" w:rsidR="00FA7444" w:rsidRPr="00ED7423" w:rsidRDefault="00FA7444" w:rsidP="00ED7423">
            <w:pPr>
              <w:pStyle w:val="ConsPlusNormal"/>
              <w:jc w:val="both"/>
              <w:rPr>
                <w:szCs w:val="24"/>
              </w:rPr>
            </w:pPr>
            <w:r w:rsidRPr="00ED7423">
              <w:rPr>
                <w:szCs w:val="24"/>
              </w:rPr>
              <w:t>История создания романа "Преступление и наказание". Жанровые и композиционные особенности</w:t>
            </w:r>
          </w:p>
        </w:tc>
      </w:tr>
      <w:tr w:rsidR="00FA7444" w:rsidRPr="00ED7423" w14:paraId="49769632" w14:textId="77777777" w:rsidTr="00523A63">
        <w:tc>
          <w:tcPr>
            <w:tcW w:w="1134" w:type="dxa"/>
            <w:vAlign w:val="center"/>
          </w:tcPr>
          <w:p w14:paraId="1C0F75FF" w14:textId="77777777" w:rsidR="00FA7444" w:rsidRPr="00ED7423" w:rsidRDefault="00FA7444" w:rsidP="00ED7423">
            <w:pPr>
              <w:pStyle w:val="ConsPlusNormal"/>
              <w:jc w:val="both"/>
              <w:rPr>
                <w:szCs w:val="24"/>
              </w:rPr>
            </w:pPr>
            <w:r w:rsidRPr="00ED7423">
              <w:rPr>
                <w:szCs w:val="24"/>
              </w:rPr>
              <w:t>Урок 48</w:t>
            </w:r>
          </w:p>
        </w:tc>
        <w:tc>
          <w:tcPr>
            <w:tcW w:w="7937" w:type="dxa"/>
            <w:vAlign w:val="center"/>
          </w:tcPr>
          <w:p w14:paraId="182E7621" w14:textId="77777777" w:rsidR="00FA7444" w:rsidRPr="00ED7423" w:rsidRDefault="00FA7444" w:rsidP="00ED7423">
            <w:pPr>
              <w:pStyle w:val="ConsPlusNormal"/>
              <w:jc w:val="both"/>
              <w:rPr>
                <w:szCs w:val="24"/>
              </w:rPr>
            </w:pPr>
            <w:r w:rsidRPr="00ED7423">
              <w:rPr>
                <w:szCs w:val="24"/>
              </w:rPr>
              <w:t>Основные сюжетные линии романа "Преступление и наказание". Преступление Раскольникова. Идея о праве сильной личности</w:t>
            </w:r>
          </w:p>
        </w:tc>
      </w:tr>
      <w:tr w:rsidR="00FA7444" w:rsidRPr="00ED7423" w14:paraId="03CE179F" w14:textId="77777777" w:rsidTr="00523A63">
        <w:tc>
          <w:tcPr>
            <w:tcW w:w="1134" w:type="dxa"/>
            <w:vAlign w:val="center"/>
          </w:tcPr>
          <w:p w14:paraId="656CDD92" w14:textId="77777777" w:rsidR="00FA7444" w:rsidRPr="00ED7423" w:rsidRDefault="00FA7444" w:rsidP="00ED7423">
            <w:pPr>
              <w:pStyle w:val="ConsPlusNormal"/>
              <w:jc w:val="both"/>
              <w:rPr>
                <w:szCs w:val="24"/>
              </w:rPr>
            </w:pPr>
            <w:r w:rsidRPr="00ED7423">
              <w:rPr>
                <w:szCs w:val="24"/>
              </w:rPr>
              <w:t>Урок 49</w:t>
            </w:r>
          </w:p>
        </w:tc>
        <w:tc>
          <w:tcPr>
            <w:tcW w:w="7937" w:type="dxa"/>
            <w:vAlign w:val="center"/>
          </w:tcPr>
          <w:p w14:paraId="1C7D08FA" w14:textId="77777777" w:rsidR="00FA7444" w:rsidRPr="00ED7423" w:rsidRDefault="00FA7444" w:rsidP="00ED7423">
            <w:pPr>
              <w:pStyle w:val="ConsPlusNormal"/>
              <w:jc w:val="both"/>
              <w:rPr>
                <w:szCs w:val="24"/>
              </w:rPr>
            </w:pPr>
            <w:r w:rsidRPr="00ED7423">
              <w:rPr>
                <w:szCs w:val="24"/>
              </w:rPr>
              <w:t>Раскольников в системе образов. Раскольников и его "двойники"</w:t>
            </w:r>
          </w:p>
        </w:tc>
      </w:tr>
      <w:tr w:rsidR="00FA7444" w:rsidRPr="00ED7423" w14:paraId="764D357A" w14:textId="77777777" w:rsidTr="00523A63">
        <w:tc>
          <w:tcPr>
            <w:tcW w:w="1134" w:type="dxa"/>
            <w:vAlign w:val="center"/>
          </w:tcPr>
          <w:p w14:paraId="146CD61A" w14:textId="77777777" w:rsidR="00FA7444" w:rsidRPr="00ED7423" w:rsidRDefault="00FA7444" w:rsidP="00ED7423">
            <w:pPr>
              <w:pStyle w:val="ConsPlusNormal"/>
              <w:jc w:val="both"/>
              <w:rPr>
                <w:szCs w:val="24"/>
              </w:rPr>
            </w:pPr>
            <w:r w:rsidRPr="00ED7423">
              <w:rPr>
                <w:szCs w:val="24"/>
              </w:rPr>
              <w:t>Урок 50</w:t>
            </w:r>
          </w:p>
        </w:tc>
        <w:tc>
          <w:tcPr>
            <w:tcW w:w="7937" w:type="dxa"/>
            <w:vAlign w:val="center"/>
          </w:tcPr>
          <w:p w14:paraId="2E5E64C9" w14:textId="77777777" w:rsidR="00FA7444" w:rsidRPr="00ED7423" w:rsidRDefault="00FA7444" w:rsidP="00ED7423">
            <w:pPr>
              <w:pStyle w:val="ConsPlusNormal"/>
              <w:jc w:val="both"/>
              <w:rPr>
                <w:szCs w:val="24"/>
              </w:rPr>
            </w:pPr>
            <w:r w:rsidRPr="00ED7423">
              <w:rPr>
                <w:szCs w:val="24"/>
              </w:rPr>
              <w:t>Униженные и оскорбленные в романе "Преступление и наказание". Образ Петербурга</w:t>
            </w:r>
          </w:p>
        </w:tc>
      </w:tr>
      <w:tr w:rsidR="00FA7444" w:rsidRPr="00ED7423" w14:paraId="2E139C60" w14:textId="77777777" w:rsidTr="00523A63">
        <w:tc>
          <w:tcPr>
            <w:tcW w:w="1134" w:type="dxa"/>
            <w:vAlign w:val="center"/>
          </w:tcPr>
          <w:p w14:paraId="0B098DF2" w14:textId="77777777" w:rsidR="00FA7444" w:rsidRPr="00ED7423" w:rsidRDefault="00FA7444" w:rsidP="00ED7423">
            <w:pPr>
              <w:pStyle w:val="ConsPlusNormal"/>
              <w:jc w:val="both"/>
              <w:rPr>
                <w:szCs w:val="24"/>
              </w:rPr>
            </w:pPr>
            <w:r w:rsidRPr="00ED7423">
              <w:rPr>
                <w:szCs w:val="24"/>
              </w:rPr>
              <w:t>Урок 51</w:t>
            </w:r>
          </w:p>
        </w:tc>
        <w:tc>
          <w:tcPr>
            <w:tcW w:w="7937" w:type="dxa"/>
            <w:vAlign w:val="center"/>
          </w:tcPr>
          <w:p w14:paraId="089743E0" w14:textId="77777777" w:rsidR="00FA7444" w:rsidRPr="00ED7423" w:rsidRDefault="00FA7444" w:rsidP="00ED7423">
            <w:pPr>
              <w:pStyle w:val="ConsPlusNormal"/>
              <w:jc w:val="both"/>
              <w:rPr>
                <w:szCs w:val="24"/>
              </w:rPr>
            </w:pPr>
            <w:r w:rsidRPr="00ED7423">
              <w:rPr>
                <w:szCs w:val="24"/>
              </w:rPr>
              <w:t>Образ Сонечки Мармеладовой и проблема нравственного идеала в романе "Преступление и наказание"</w:t>
            </w:r>
          </w:p>
        </w:tc>
      </w:tr>
      <w:tr w:rsidR="00FA7444" w:rsidRPr="00ED7423" w14:paraId="5215C847" w14:textId="77777777" w:rsidTr="00523A63">
        <w:tc>
          <w:tcPr>
            <w:tcW w:w="1134" w:type="dxa"/>
            <w:vAlign w:val="center"/>
          </w:tcPr>
          <w:p w14:paraId="4162EAF6" w14:textId="77777777" w:rsidR="00FA7444" w:rsidRPr="00ED7423" w:rsidRDefault="00FA7444" w:rsidP="00ED7423">
            <w:pPr>
              <w:pStyle w:val="ConsPlusNormal"/>
              <w:jc w:val="both"/>
              <w:rPr>
                <w:szCs w:val="24"/>
              </w:rPr>
            </w:pPr>
            <w:r w:rsidRPr="00ED7423">
              <w:rPr>
                <w:szCs w:val="24"/>
              </w:rPr>
              <w:t>Урок 52</w:t>
            </w:r>
          </w:p>
        </w:tc>
        <w:tc>
          <w:tcPr>
            <w:tcW w:w="7937" w:type="dxa"/>
            <w:vAlign w:val="center"/>
          </w:tcPr>
          <w:p w14:paraId="0ADCC247" w14:textId="77777777" w:rsidR="00FA7444" w:rsidRPr="00ED7423" w:rsidRDefault="00FA7444" w:rsidP="00ED7423">
            <w:pPr>
              <w:pStyle w:val="ConsPlusNormal"/>
              <w:jc w:val="both"/>
              <w:rPr>
                <w:szCs w:val="24"/>
              </w:rPr>
            </w:pPr>
            <w:r w:rsidRPr="00ED7423">
              <w:rPr>
                <w:szCs w:val="24"/>
              </w:rPr>
              <w:t>Библейские мотивы и образы в романе "Преступление и наказание"</w:t>
            </w:r>
          </w:p>
        </w:tc>
      </w:tr>
      <w:tr w:rsidR="00FA7444" w:rsidRPr="00ED7423" w14:paraId="2831A19E" w14:textId="77777777" w:rsidTr="00523A63">
        <w:tc>
          <w:tcPr>
            <w:tcW w:w="1134" w:type="dxa"/>
            <w:vAlign w:val="center"/>
          </w:tcPr>
          <w:p w14:paraId="28B12542" w14:textId="77777777" w:rsidR="00FA7444" w:rsidRPr="00ED7423" w:rsidRDefault="00FA7444" w:rsidP="00ED7423">
            <w:pPr>
              <w:pStyle w:val="ConsPlusNormal"/>
              <w:jc w:val="both"/>
              <w:rPr>
                <w:szCs w:val="24"/>
              </w:rPr>
            </w:pPr>
            <w:r w:rsidRPr="00ED7423">
              <w:rPr>
                <w:szCs w:val="24"/>
              </w:rPr>
              <w:t>Урок 53</w:t>
            </w:r>
          </w:p>
        </w:tc>
        <w:tc>
          <w:tcPr>
            <w:tcW w:w="7937" w:type="dxa"/>
            <w:vAlign w:val="center"/>
          </w:tcPr>
          <w:p w14:paraId="2EEF2A2C" w14:textId="77777777" w:rsidR="00FA7444" w:rsidRPr="00ED7423" w:rsidRDefault="00FA7444" w:rsidP="00ED7423">
            <w:pPr>
              <w:pStyle w:val="ConsPlusNormal"/>
              <w:jc w:val="both"/>
              <w:rPr>
                <w:szCs w:val="24"/>
              </w:rPr>
            </w:pPr>
            <w:r w:rsidRPr="00ED7423">
              <w:rPr>
                <w:szCs w:val="24"/>
              </w:rPr>
              <w:t>Смысл названия романа "Преступление и наказание". Роль финала</w:t>
            </w:r>
          </w:p>
        </w:tc>
      </w:tr>
      <w:tr w:rsidR="00FA7444" w:rsidRPr="00ED7423" w14:paraId="6D1B7572" w14:textId="77777777" w:rsidTr="00523A63">
        <w:tc>
          <w:tcPr>
            <w:tcW w:w="1134" w:type="dxa"/>
            <w:vAlign w:val="center"/>
          </w:tcPr>
          <w:p w14:paraId="1311F6C1" w14:textId="77777777" w:rsidR="00FA7444" w:rsidRPr="00ED7423" w:rsidRDefault="00FA7444" w:rsidP="00ED7423">
            <w:pPr>
              <w:pStyle w:val="ConsPlusNormal"/>
              <w:jc w:val="both"/>
              <w:rPr>
                <w:szCs w:val="24"/>
              </w:rPr>
            </w:pPr>
            <w:r w:rsidRPr="00ED7423">
              <w:rPr>
                <w:szCs w:val="24"/>
              </w:rPr>
              <w:t>Урок 54</w:t>
            </w:r>
          </w:p>
        </w:tc>
        <w:tc>
          <w:tcPr>
            <w:tcW w:w="7937" w:type="dxa"/>
            <w:vAlign w:val="center"/>
          </w:tcPr>
          <w:p w14:paraId="3334011D" w14:textId="77777777" w:rsidR="00FA7444" w:rsidRPr="00ED7423" w:rsidRDefault="00FA7444" w:rsidP="00ED7423">
            <w:pPr>
              <w:pStyle w:val="ConsPlusNormal"/>
              <w:jc w:val="both"/>
              <w:rPr>
                <w:szCs w:val="24"/>
              </w:rPr>
            </w:pPr>
            <w:r w:rsidRPr="00ED7423">
              <w:rPr>
                <w:szCs w:val="24"/>
              </w:rPr>
              <w:t>Художественное мастерство писателя. Психологизм в романе "Преступление и наказание"</w:t>
            </w:r>
          </w:p>
        </w:tc>
      </w:tr>
      <w:tr w:rsidR="00FA7444" w:rsidRPr="00ED7423" w14:paraId="36B5A252" w14:textId="77777777" w:rsidTr="00523A63">
        <w:tc>
          <w:tcPr>
            <w:tcW w:w="1134" w:type="dxa"/>
            <w:vAlign w:val="center"/>
          </w:tcPr>
          <w:p w14:paraId="5175944B" w14:textId="77777777" w:rsidR="00FA7444" w:rsidRPr="00ED7423" w:rsidRDefault="00FA7444" w:rsidP="00ED7423">
            <w:pPr>
              <w:pStyle w:val="ConsPlusNormal"/>
              <w:jc w:val="both"/>
              <w:rPr>
                <w:szCs w:val="24"/>
              </w:rPr>
            </w:pPr>
            <w:r w:rsidRPr="00ED7423">
              <w:rPr>
                <w:szCs w:val="24"/>
              </w:rPr>
              <w:t>Урок 55</w:t>
            </w:r>
          </w:p>
        </w:tc>
        <w:tc>
          <w:tcPr>
            <w:tcW w:w="7937" w:type="dxa"/>
            <w:vAlign w:val="center"/>
          </w:tcPr>
          <w:p w14:paraId="26C6E115" w14:textId="77777777" w:rsidR="00FA7444" w:rsidRPr="00ED7423" w:rsidRDefault="00FA7444" w:rsidP="00ED7423">
            <w:pPr>
              <w:pStyle w:val="ConsPlusNormal"/>
              <w:jc w:val="both"/>
              <w:rPr>
                <w:szCs w:val="24"/>
              </w:rPr>
            </w:pPr>
            <w:r w:rsidRPr="00ED7423">
              <w:rPr>
                <w:szCs w:val="24"/>
              </w:rPr>
              <w:t>Историко-культурное значение романа Ф.М. Достоевского "Преступление и наказание"</w:t>
            </w:r>
          </w:p>
        </w:tc>
      </w:tr>
      <w:tr w:rsidR="00FA7444" w:rsidRPr="00ED7423" w14:paraId="5AD6532D" w14:textId="77777777" w:rsidTr="00523A63">
        <w:tc>
          <w:tcPr>
            <w:tcW w:w="1134" w:type="dxa"/>
            <w:vAlign w:val="center"/>
          </w:tcPr>
          <w:p w14:paraId="7120E666" w14:textId="77777777" w:rsidR="00FA7444" w:rsidRPr="00ED7423" w:rsidRDefault="00FA7444" w:rsidP="00ED7423">
            <w:pPr>
              <w:pStyle w:val="ConsPlusNormal"/>
              <w:jc w:val="both"/>
              <w:rPr>
                <w:szCs w:val="24"/>
              </w:rPr>
            </w:pPr>
            <w:r w:rsidRPr="00ED7423">
              <w:rPr>
                <w:szCs w:val="24"/>
              </w:rPr>
              <w:t>Урок 56</w:t>
            </w:r>
          </w:p>
        </w:tc>
        <w:tc>
          <w:tcPr>
            <w:tcW w:w="7937" w:type="dxa"/>
            <w:vAlign w:val="center"/>
          </w:tcPr>
          <w:p w14:paraId="1633C341" w14:textId="77777777" w:rsidR="00FA7444" w:rsidRPr="00ED7423" w:rsidRDefault="00FA7444" w:rsidP="00ED7423">
            <w:pPr>
              <w:pStyle w:val="ConsPlusNormal"/>
              <w:jc w:val="both"/>
              <w:rPr>
                <w:szCs w:val="24"/>
              </w:rPr>
            </w:pPr>
            <w:r w:rsidRPr="00ED7423">
              <w:rPr>
                <w:szCs w:val="24"/>
              </w:rPr>
              <w:t>Развитие речи. Подготовка к домашнему сочинению по роману "Преступление и наказание"</w:t>
            </w:r>
          </w:p>
        </w:tc>
      </w:tr>
      <w:tr w:rsidR="00FA7444" w:rsidRPr="00ED7423" w14:paraId="6BC1FA22" w14:textId="77777777" w:rsidTr="00523A63">
        <w:tc>
          <w:tcPr>
            <w:tcW w:w="1134" w:type="dxa"/>
            <w:vAlign w:val="center"/>
          </w:tcPr>
          <w:p w14:paraId="6B41D8E2" w14:textId="77777777" w:rsidR="00FA7444" w:rsidRPr="00ED7423" w:rsidRDefault="00FA7444" w:rsidP="00ED7423">
            <w:pPr>
              <w:pStyle w:val="ConsPlusNormal"/>
              <w:jc w:val="both"/>
              <w:rPr>
                <w:szCs w:val="24"/>
              </w:rPr>
            </w:pPr>
            <w:r w:rsidRPr="00ED7423">
              <w:rPr>
                <w:szCs w:val="24"/>
              </w:rPr>
              <w:t>Урок 57</w:t>
            </w:r>
          </w:p>
        </w:tc>
        <w:tc>
          <w:tcPr>
            <w:tcW w:w="7937" w:type="dxa"/>
            <w:vAlign w:val="center"/>
          </w:tcPr>
          <w:p w14:paraId="582A59C0" w14:textId="77777777" w:rsidR="00FA7444" w:rsidRPr="00ED7423" w:rsidRDefault="00FA7444" w:rsidP="00ED7423">
            <w:pPr>
              <w:pStyle w:val="ConsPlusNormal"/>
              <w:jc w:val="both"/>
              <w:rPr>
                <w:szCs w:val="24"/>
              </w:rPr>
            </w:pPr>
            <w:r w:rsidRPr="00ED7423">
              <w:rPr>
                <w:szCs w:val="24"/>
              </w:rPr>
              <w:t>Основные этапы жизни и творчества Л.Н. Толстого</w:t>
            </w:r>
          </w:p>
        </w:tc>
      </w:tr>
      <w:tr w:rsidR="00FA7444" w:rsidRPr="00ED7423" w14:paraId="1891298F" w14:textId="77777777" w:rsidTr="00523A63">
        <w:tc>
          <w:tcPr>
            <w:tcW w:w="1134" w:type="dxa"/>
            <w:vAlign w:val="center"/>
          </w:tcPr>
          <w:p w14:paraId="0BA5CCF6" w14:textId="77777777" w:rsidR="00FA7444" w:rsidRPr="00ED7423" w:rsidRDefault="00FA7444" w:rsidP="00ED7423">
            <w:pPr>
              <w:pStyle w:val="ConsPlusNormal"/>
              <w:jc w:val="both"/>
              <w:rPr>
                <w:szCs w:val="24"/>
              </w:rPr>
            </w:pPr>
            <w:r w:rsidRPr="00ED7423">
              <w:rPr>
                <w:szCs w:val="24"/>
              </w:rPr>
              <w:t>Урок 58</w:t>
            </w:r>
          </w:p>
        </w:tc>
        <w:tc>
          <w:tcPr>
            <w:tcW w:w="7937" w:type="dxa"/>
            <w:vAlign w:val="center"/>
          </w:tcPr>
          <w:p w14:paraId="72B4AE57" w14:textId="77777777" w:rsidR="00FA7444" w:rsidRPr="00ED7423" w:rsidRDefault="00FA7444" w:rsidP="00ED7423">
            <w:pPr>
              <w:pStyle w:val="ConsPlusNormal"/>
              <w:jc w:val="both"/>
              <w:rPr>
                <w:szCs w:val="24"/>
              </w:rPr>
            </w:pPr>
            <w:r w:rsidRPr="00ED7423">
              <w:rPr>
                <w:szCs w:val="24"/>
              </w:rPr>
              <w:t>История создания романа-эпопеи "Война и мир". Жанровые особенности произведения</w:t>
            </w:r>
          </w:p>
        </w:tc>
      </w:tr>
      <w:tr w:rsidR="00FA7444" w:rsidRPr="00ED7423" w14:paraId="1F7DFA35" w14:textId="77777777" w:rsidTr="00523A63">
        <w:tc>
          <w:tcPr>
            <w:tcW w:w="1134" w:type="dxa"/>
            <w:vAlign w:val="center"/>
          </w:tcPr>
          <w:p w14:paraId="13F4006F" w14:textId="77777777" w:rsidR="00FA7444" w:rsidRPr="00ED7423" w:rsidRDefault="00FA7444" w:rsidP="00ED7423">
            <w:pPr>
              <w:pStyle w:val="ConsPlusNormal"/>
              <w:jc w:val="both"/>
              <w:rPr>
                <w:szCs w:val="24"/>
              </w:rPr>
            </w:pPr>
            <w:r w:rsidRPr="00ED7423">
              <w:rPr>
                <w:szCs w:val="24"/>
              </w:rPr>
              <w:t>Урок 59</w:t>
            </w:r>
          </w:p>
        </w:tc>
        <w:tc>
          <w:tcPr>
            <w:tcW w:w="7937" w:type="dxa"/>
            <w:vAlign w:val="center"/>
          </w:tcPr>
          <w:p w14:paraId="12C15F9E" w14:textId="77777777" w:rsidR="00FA7444" w:rsidRPr="00ED7423" w:rsidRDefault="00FA7444" w:rsidP="00ED7423">
            <w:pPr>
              <w:pStyle w:val="ConsPlusNormal"/>
              <w:jc w:val="both"/>
              <w:rPr>
                <w:szCs w:val="24"/>
              </w:rPr>
            </w:pPr>
            <w:r w:rsidRPr="00ED7423">
              <w:rPr>
                <w:szCs w:val="24"/>
              </w:rPr>
              <w:t>Роман-эпопея "Война и мир". Смысл названия. Историческая основа произведения</w:t>
            </w:r>
          </w:p>
        </w:tc>
      </w:tr>
      <w:tr w:rsidR="00FA7444" w:rsidRPr="00ED7423" w14:paraId="761F0B66" w14:textId="77777777" w:rsidTr="00523A63">
        <w:tc>
          <w:tcPr>
            <w:tcW w:w="1134" w:type="dxa"/>
            <w:vAlign w:val="center"/>
          </w:tcPr>
          <w:p w14:paraId="3EF47382" w14:textId="77777777" w:rsidR="00FA7444" w:rsidRPr="00ED7423" w:rsidRDefault="00FA7444" w:rsidP="00ED7423">
            <w:pPr>
              <w:pStyle w:val="ConsPlusNormal"/>
              <w:jc w:val="both"/>
              <w:rPr>
                <w:szCs w:val="24"/>
              </w:rPr>
            </w:pPr>
            <w:r w:rsidRPr="00ED7423">
              <w:rPr>
                <w:szCs w:val="24"/>
              </w:rPr>
              <w:lastRenderedPageBreak/>
              <w:t>Урок 60</w:t>
            </w:r>
          </w:p>
        </w:tc>
        <w:tc>
          <w:tcPr>
            <w:tcW w:w="7937" w:type="dxa"/>
            <w:vAlign w:val="center"/>
          </w:tcPr>
          <w:p w14:paraId="43001B2B" w14:textId="77777777" w:rsidR="00FA7444" w:rsidRPr="00ED7423" w:rsidRDefault="00FA7444" w:rsidP="00ED7423">
            <w:pPr>
              <w:pStyle w:val="ConsPlusNormal"/>
              <w:jc w:val="both"/>
              <w:rPr>
                <w:szCs w:val="24"/>
              </w:rPr>
            </w:pPr>
            <w:r w:rsidRPr="00ED7423">
              <w:rPr>
                <w:szCs w:val="24"/>
              </w:rPr>
              <w:t>Роман-эпопея "Война и мир". Нравственные устои и жизнь дворянства</w:t>
            </w:r>
          </w:p>
        </w:tc>
      </w:tr>
      <w:tr w:rsidR="00FA7444" w:rsidRPr="00ED7423" w14:paraId="31CED705" w14:textId="77777777" w:rsidTr="00523A63">
        <w:tc>
          <w:tcPr>
            <w:tcW w:w="1134" w:type="dxa"/>
            <w:vAlign w:val="center"/>
          </w:tcPr>
          <w:p w14:paraId="20052C89" w14:textId="77777777" w:rsidR="00FA7444" w:rsidRPr="00ED7423" w:rsidRDefault="00FA7444" w:rsidP="00ED7423">
            <w:pPr>
              <w:pStyle w:val="ConsPlusNormal"/>
              <w:jc w:val="both"/>
              <w:rPr>
                <w:szCs w:val="24"/>
              </w:rPr>
            </w:pPr>
            <w:r w:rsidRPr="00ED7423">
              <w:rPr>
                <w:szCs w:val="24"/>
              </w:rPr>
              <w:t>Урок 61</w:t>
            </w:r>
          </w:p>
        </w:tc>
        <w:tc>
          <w:tcPr>
            <w:tcW w:w="7937" w:type="dxa"/>
            <w:vAlign w:val="center"/>
          </w:tcPr>
          <w:p w14:paraId="018A4D94" w14:textId="77777777" w:rsidR="00FA7444" w:rsidRPr="00ED7423" w:rsidRDefault="00FA7444" w:rsidP="00ED7423">
            <w:pPr>
              <w:pStyle w:val="ConsPlusNormal"/>
              <w:jc w:val="both"/>
              <w:rPr>
                <w:szCs w:val="24"/>
              </w:rPr>
            </w:pPr>
            <w:r w:rsidRPr="00ED7423">
              <w:rPr>
                <w:szCs w:val="24"/>
              </w:rPr>
              <w:t xml:space="preserve">"Мысль семейная" в романе-эпопее "Война и мир": </w:t>
            </w:r>
            <w:proofErr w:type="spellStart"/>
            <w:r w:rsidRPr="00ED7423">
              <w:rPr>
                <w:szCs w:val="24"/>
              </w:rPr>
              <w:t>Ростовы</w:t>
            </w:r>
            <w:proofErr w:type="spellEnd"/>
            <w:r w:rsidRPr="00ED7423">
              <w:rPr>
                <w:szCs w:val="24"/>
              </w:rPr>
              <w:t xml:space="preserve"> и Болконские</w:t>
            </w:r>
          </w:p>
        </w:tc>
      </w:tr>
      <w:tr w:rsidR="00FA7444" w:rsidRPr="00ED7423" w14:paraId="26B9B234" w14:textId="77777777" w:rsidTr="00523A63">
        <w:tc>
          <w:tcPr>
            <w:tcW w:w="1134" w:type="dxa"/>
            <w:vAlign w:val="center"/>
          </w:tcPr>
          <w:p w14:paraId="671BB3C1" w14:textId="77777777" w:rsidR="00FA7444" w:rsidRPr="00ED7423" w:rsidRDefault="00FA7444" w:rsidP="00ED7423">
            <w:pPr>
              <w:pStyle w:val="ConsPlusNormal"/>
              <w:jc w:val="both"/>
              <w:rPr>
                <w:szCs w:val="24"/>
              </w:rPr>
            </w:pPr>
            <w:r w:rsidRPr="00ED7423">
              <w:rPr>
                <w:szCs w:val="24"/>
              </w:rPr>
              <w:t>Урок 62</w:t>
            </w:r>
          </w:p>
        </w:tc>
        <w:tc>
          <w:tcPr>
            <w:tcW w:w="7937" w:type="dxa"/>
            <w:vAlign w:val="center"/>
          </w:tcPr>
          <w:p w14:paraId="2CCBEFC2" w14:textId="77777777" w:rsidR="00FA7444" w:rsidRPr="00ED7423" w:rsidRDefault="00FA7444" w:rsidP="00ED7423">
            <w:pPr>
              <w:pStyle w:val="ConsPlusNormal"/>
              <w:jc w:val="both"/>
              <w:rPr>
                <w:szCs w:val="24"/>
              </w:rPr>
            </w:pPr>
            <w:r w:rsidRPr="00ED7423">
              <w:rPr>
                <w:szCs w:val="24"/>
              </w:rPr>
              <w:t>Нравственно-философские взгляды Л.Н. Толстого, воплощенные в женских образах романа-эпопеи "Война и мир"</w:t>
            </w:r>
          </w:p>
        </w:tc>
      </w:tr>
      <w:tr w:rsidR="00FA7444" w:rsidRPr="00ED7423" w14:paraId="6FDD6CB2" w14:textId="77777777" w:rsidTr="00523A63">
        <w:tc>
          <w:tcPr>
            <w:tcW w:w="1134" w:type="dxa"/>
            <w:vAlign w:val="center"/>
          </w:tcPr>
          <w:p w14:paraId="3CF64EBB" w14:textId="77777777" w:rsidR="00FA7444" w:rsidRPr="00ED7423" w:rsidRDefault="00FA7444" w:rsidP="00ED7423">
            <w:pPr>
              <w:pStyle w:val="ConsPlusNormal"/>
              <w:jc w:val="both"/>
              <w:rPr>
                <w:szCs w:val="24"/>
              </w:rPr>
            </w:pPr>
            <w:r w:rsidRPr="00ED7423">
              <w:rPr>
                <w:szCs w:val="24"/>
              </w:rPr>
              <w:t>Урок 63</w:t>
            </w:r>
          </w:p>
        </w:tc>
        <w:tc>
          <w:tcPr>
            <w:tcW w:w="7937" w:type="dxa"/>
            <w:vAlign w:val="center"/>
          </w:tcPr>
          <w:p w14:paraId="50372D9B" w14:textId="77777777" w:rsidR="00FA7444" w:rsidRPr="00ED7423" w:rsidRDefault="00FA7444" w:rsidP="00ED7423">
            <w:pPr>
              <w:pStyle w:val="ConsPlusNormal"/>
              <w:jc w:val="both"/>
              <w:rPr>
                <w:szCs w:val="24"/>
              </w:rPr>
            </w:pPr>
            <w:r w:rsidRPr="00ED7423">
              <w:rPr>
                <w:szCs w:val="24"/>
              </w:rPr>
              <w:t>Поиски смысла жизни Андрея Болконского</w:t>
            </w:r>
          </w:p>
        </w:tc>
      </w:tr>
      <w:tr w:rsidR="00FA7444" w:rsidRPr="00ED7423" w14:paraId="2D4E2C21" w14:textId="77777777" w:rsidTr="00523A63">
        <w:tc>
          <w:tcPr>
            <w:tcW w:w="1134" w:type="dxa"/>
            <w:vAlign w:val="center"/>
          </w:tcPr>
          <w:p w14:paraId="1C9FDD41" w14:textId="77777777" w:rsidR="00FA7444" w:rsidRPr="00ED7423" w:rsidRDefault="00FA7444" w:rsidP="00ED7423">
            <w:pPr>
              <w:pStyle w:val="ConsPlusNormal"/>
              <w:jc w:val="both"/>
              <w:rPr>
                <w:szCs w:val="24"/>
              </w:rPr>
            </w:pPr>
            <w:r w:rsidRPr="00ED7423">
              <w:rPr>
                <w:szCs w:val="24"/>
              </w:rPr>
              <w:t>Урок 64</w:t>
            </w:r>
          </w:p>
        </w:tc>
        <w:tc>
          <w:tcPr>
            <w:tcW w:w="7937" w:type="dxa"/>
            <w:vAlign w:val="center"/>
          </w:tcPr>
          <w:p w14:paraId="3BF7D25E" w14:textId="77777777" w:rsidR="00FA7444" w:rsidRPr="00ED7423" w:rsidRDefault="00FA7444" w:rsidP="00ED7423">
            <w:pPr>
              <w:pStyle w:val="ConsPlusNormal"/>
              <w:jc w:val="both"/>
              <w:rPr>
                <w:szCs w:val="24"/>
              </w:rPr>
            </w:pPr>
            <w:r w:rsidRPr="00ED7423">
              <w:rPr>
                <w:szCs w:val="24"/>
              </w:rPr>
              <w:t>Духовные искания Пьера Безухова</w:t>
            </w:r>
          </w:p>
        </w:tc>
      </w:tr>
      <w:tr w:rsidR="00FA7444" w:rsidRPr="00ED7423" w14:paraId="1B631008" w14:textId="77777777" w:rsidTr="00523A63">
        <w:tc>
          <w:tcPr>
            <w:tcW w:w="1134" w:type="dxa"/>
            <w:vAlign w:val="center"/>
          </w:tcPr>
          <w:p w14:paraId="2AFFA882" w14:textId="77777777" w:rsidR="00FA7444" w:rsidRPr="00ED7423" w:rsidRDefault="00FA7444" w:rsidP="00ED7423">
            <w:pPr>
              <w:pStyle w:val="ConsPlusNormal"/>
              <w:jc w:val="both"/>
              <w:rPr>
                <w:szCs w:val="24"/>
              </w:rPr>
            </w:pPr>
            <w:r w:rsidRPr="00ED7423">
              <w:rPr>
                <w:szCs w:val="24"/>
              </w:rPr>
              <w:t>Урок 65</w:t>
            </w:r>
          </w:p>
        </w:tc>
        <w:tc>
          <w:tcPr>
            <w:tcW w:w="7937" w:type="dxa"/>
            <w:vAlign w:val="center"/>
          </w:tcPr>
          <w:p w14:paraId="2CF057BF" w14:textId="77777777" w:rsidR="00FA7444" w:rsidRPr="00ED7423" w:rsidRDefault="00FA7444" w:rsidP="00ED7423">
            <w:pPr>
              <w:pStyle w:val="ConsPlusNormal"/>
              <w:jc w:val="both"/>
              <w:rPr>
                <w:szCs w:val="24"/>
              </w:rPr>
            </w:pPr>
            <w:r w:rsidRPr="00ED7423">
              <w:rPr>
                <w:szCs w:val="24"/>
              </w:rPr>
              <w:t>Отечественная война 1812 года в романе-эпопее "Война и мир"</w:t>
            </w:r>
          </w:p>
        </w:tc>
      </w:tr>
      <w:tr w:rsidR="00FA7444" w:rsidRPr="00ED7423" w14:paraId="72066560" w14:textId="77777777" w:rsidTr="00523A63">
        <w:tc>
          <w:tcPr>
            <w:tcW w:w="1134" w:type="dxa"/>
            <w:vAlign w:val="center"/>
          </w:tcPr>
          <w:p w14:paraId="426ACDFC" w14:textId="77777777" w:rsidR="00FA7444" w:rsidRPr="00ED7423" w:rsidRDefault="00FA7444" w:rsidP="00ED7423">
            <w:pPr>
              <w:pStyle w:val="ConsPlusNormal"/>
              <w:jc w:val="both"/>
              <w:rPr>
                <w:szCs w:val="24"/>
              </w:rPr>
            </w:pPr>
            <w:r w:rsidRPr="00ED7423">
              <w:rPr>
                <w:szCs w:val="24"/>
              </w:rPr>
              <w:t>Урок 66</w:t>
            </w:r>
          </w:p>
        </w:tc>
        <w:tc>
          <w:tcPr>
            <w:tcW w:w="7937" w:type="dxa"/>
            <w:vAlign w:val="center"/>
          </w:tcPr>
          <w:p w14:paraId="166D168A" w14:textId="77777777" w:rsidR="00FA7444" w:rsidRPr="00ED7423" w:rsidRDefault="00FA7444" w:rsidP="00ED7423">
            <w:pPr>
              <w:pStyle w:val="ConsPlusNormal"/>
              <w:jc w:val="both"/>
              <w:rPr>
                <w:szCs w:val="24"/>
              </w:rPr>
            </w:pPr>
            <w:r w:rsidRPr="00ED7423">
              <w:rPr>
                <w:szCs w:val="24"/>
              </w:rPr>
              <w:t>Бородинское сражение как идейно-</w:t>
            </w:r>
            <w:proofErr w:type="spellStart"/>
            <w:r w:rsidRPr="00ED7423">
              <w:rPr>
                <w:szCs w:val="24"/>
              </w:rPr>
              <w:t>композициионный</w:t>
            </w:r>
            <w:proofErr w:type="spellEnd"/>
            <w:r w:rsidRPr="00ED7423">
              <w:rPr>
                <w:szCs w:val="24"/>
              </w:rPr>
              <w:t xml:space="preserve"> центр романа-эпопеи "Война и мир"</w:t>
            </w:r>
          </w:p>
        </w:tc>
      </w:tr>
      <w:tr w:rsidR="00FA7444" w:rsidRPr="00ED7423" w14:paraId="2689F935" w14:textId="77777777" w:rsidTr="00523A63">
        <w:tc>
          <w:tcPr>
            <w:tcW w:w="1134" w:type="dxa"/>
            <w:vAlign w:val="center"/>
          </w:tcPr>
          <w:p w14:paraId="7A6C0B62" w14:textId="77777777" w:rsidR="00FA7444" w:rsidRPr="00ED7423" w:rsidRDefault="00FA7444" w:rsidP="00ED7423">
            <w:pPr>
              <w:pStyle w:val="ConsPlusNormal"/>
              <w:jc w:val="both"/>
              <w:rPr>
                <w:szCs w:val="24"/>
              </w:rPr>
            </w:pPr>
            <w:r w:rsidRPr="00ED7423">
              <w:rPr>
                <w:szCs w:val="24"/>
              </w:rPr>
              <w:t>Урок 67</w:t>
            </w:r>
          </w:p>
        </w:tc>
        <w:tc>
          <w:tcPr>
            <w:tcW w:w="7937" w:type="dxa"/>
            <w:vAlign w:val="center"/>
          </w:tcPr>
          <w:p w14:paraId="1DFDA404" w14:textId="77777777" w:rsidR="00FA7444" w:rsidRPr="00ED7423" w:rsidRDefault="00FA7444" w:rsidP="00ED7423">
            <w:pPr>
              <w:pStyle w:val="ConsPlusNormal"/>
              <w:jc w:val="both"/>
              <w:rPr>
                <w:szCs w:val="24"/>
              </w:rPr>
            </w:pPr>
            <w:r w:rsidRPr="00ED7423">
              <w:rPr>
                <w:szCs w:val="24"/>
              </w:rPr>
              <w:t>Образы Кутузова и Наполеона в романе-эпопее "Война и мир"</w:t>
            </w:r>
          </w:p>
        </w:tc>
      </w:tr>
      <w:tr w:rsidR="00FA7444" w:rsidRPr="00ED7423" w14:paraId="075811F3" w14:textId="77777777" w:rsidTr="00523A63">
        <w:tc>
          <w:tcPr>
            <w:tcW w:w="1134" w:type="dxa"/>
            <w:vAlign w:val="center"/>
          </w:tcPr>
          <w:p w14:paraId="162A323C" w14:textId="77777777" w:rsidR="00FA7444" w:rsidRPr="00ED7423" w:rsidRDefault="00FA7444" w:rsidP="00ED7423">
            <w:pPr>
              <w:pStyle w:val="ConsPlusNormal"/>
              <w:jc w:val="both"/>
              <w:rPr>
                <w:szCs w:val="24"/>
              </w:rPr>
            </w:pPr>
            <w:r w:rsidRPr="00ED7423">
              <w:rPr>
                <w:szCs w:val="24"/>
              </w:rPr>
              <w:t>Урок 68</w:t>
            </w:r>
          </w:p>
        </w:tc>
        <w:tc>
          <w:tcPr>
            <w:tcW w:w="7937" w:type="dxa"/>
            <w:vAlign w:val="center"/>
          </w:tcPr>
          <w:p w14:paraId="6BD5E250" w14:textId="77777777" w:rsidR="00FA7444" w:rsidRPr="00ED7423" w:rsidRDefault="00FA7444" w:rsidP="00ED7423">
            <w:pPr>
              <w:pStyle w:val="ConsPlusNormal"/>
              <w:jc w:val="both"/>
              <w:rPr>
                <w:szCs w:val="24"/>
              </w:rPr>
            </w:pPr>
            <w:r w:rsidRPr="00ED7423">
              <w:rPr>
                <w:szCs w:val="24"/>
              </w:rPr>
              <w:t>"Мысль народная" в романе-эпопее "Война и мир". Образ Платона Каратаева</w:t>
            </w:r>
          </w:p>
        </w:tc>
      </w:tr>
      <w:tr w:rsidR="00FA7444" w:rsidRPr="00ED7423" w14:paraId="3FF49188" w14:textId="77777777" w:rsidTr="00523A63">
        <w:tc>
          <w:tcPr>
            <w:tcW w:w="1134" w:type="dxa"/>
            <w:vAlign w:val="center"/>
          </w:tcPr>
          <w:p w14:paraId="58B5468E" w14:textId="77777777" w:rsidR="00FA7444" w:rsidRPr="00ED7423" w:rsidRDefault="00FA7444" w:rsidP="00ED7423">
            <w:pPr>
              <w:pStyle w:val="ConsPlusNormal"/>
              <w:jc w:val="both"/>
              <w:rPr>
                <w:szCs w:val="24"/>
              </w:rPr>
            </w:pPr>
            <w:r w:rsidRPr="00ED7423">
              <w:rPr>
                <w:szCs w:val="24"/>
              </w:rPr>
              <w:t>Урок 69</w:t>
            </w:r>
          </w:p>
        </w:tc>
        <w:tc>
          <w:tcPr>
            <w:tcW w:w="7937" w:type="dxa"/>
            <w:vAlign w:val="center"/>
          </w:tcPr>
          <w:p w14:paraId="3D60A707" w14:textId="77777777" w:rsidR="00FA7444" w:rsidRPr="00ED7423" w:rsidRDefault="00FA7444" w:rsidP="00ED7423">
            <w:pPr>
              <w:pStyle w:val="ConsPlusNormal"/>
              <w:jc w:val="both"/>
              <w:rPr>
                <w:szCs w:val="24"/>
              </w:rPr>
            </w:pPr>
            <w:r w:rsidRPr="00ED7423">
              <w:rPr>
                <w:szCs w:val="24"/>
              </w:rPr>
              <w:t>Философия истории в романе-эпопее "Война и мир": роль личности и стихийное начало</w:t>
            </w:r>
          </w:p>
        </w:tc>
      </w:tr>
      <w:tr w:rsidR="00FA7444" w:rsidRPr="00ED7423" w14:paraId="19E742EC" w14:textId="77777777" w:rsidTr="00523A63">
        <w:tc>
          <w:tcPr>
            <w:tcW w:w="1134" w:type="dxa"/>
            <w:vAlign w:val="center"/>
          </w:tcPr>
          <w:p w14:paraId="247FEE04" w14:textId="77777777" w:rsidR="00FA7444" w:rsidRPr="00ED7423" w:rsidRDefault="00FA7444" w:rsidP="00ED7423">
            <w:pPr>
              <w:pStyle w:val="ConsPlusNormal"/>
              <w:jc w:val="both"/>
              <w:rPr>
                <w:szCs w:val="24"/>
              </w:rPr>
            </w:pPr>
            <w:r w:rsidRPr="00ED7423">
              <w:rPr>
                <w:szCs w:val="24"/>
              </w:rPr>
              <w:t>Урок 70</w:t>
            </w:r>
          </w:p>
        </w:tc>
        <w:tc>
          <w:tcPr>
            <w:tcW w:w="7937" w:type="dxa"/>
            <w:vAlign w:val="center"/>
          </w:tcPr>
          <w:p w14:paraId="5ADAE099" w14:textId="77777777" w:rsidR="00FA7444" w:rsidRPr="00ED7423" w:rsidRDefault="00FA7444" w:rsidP="00ED7423">
            <w:pPr>
              <w:pStyle w:val="ConsPlusNormal"/>
              <w:jc w:val="both"/>
              <w:rPr>
                <w:szCs w:val="24"/>
              </w:rPr>
            </w:pPr>
            <w:r w:rsidRPr="00ED7423">
              <w:rPr>
                <w:szCs w:val="24"/>
              </w:rPr>
              <w:t>Психологизм прозы Толстого: "диалектика души"</w:t>
            </w:r>
          </w:p>
        </w:tc>
      </w:tr>
      <w:tr w:rsidR="00FA7444" w:rsidRPr="00ED7423" w14:paraId="36E85B20" w14:textId="77777777" w:rsidTr="00523A63">
        <w:tc>
          <w:tcPr>
            <w:tcW w:w="1134" w:type="dxa"/>
            <w:vAlign w:val="center"/>
          </w:tcPr>
          <w:p w14:paraId="57FF1C71" w14:textId="77777777" w:rsidR="00FA7444" w:rsidRPr="00ED7423" w:rsidRDefault="00FA7444" w:rsidP="00ED7423">
            <w:pPr>
              <w:pStyle w:val="ConsPlusNormal"/>
              <w:jc w:val="both"/>
              <w:rPr>
                <w:szCs w:val="24"/>
              </w:rPr>
            </w:pPr>
            <w:r w:rsidRPr="00ED7423">
              <w:rPr>
                <w:szCs w:val="24"/>
              </w:rPr>
              <w:t>Урок 71</w:t>
            </w:r>
          </w:p>
        </w:tc>
        <w:tc>
          <w:tcPr>
            <w:tcW w:w="7937" w:type="dxa"/>
            <w:vAlign w:val="center"/>
          </w:tcPr>
          <w:p w14:paraId="70F30A8B" w14:textId="77777777" w:rsidR="00FA7444" w:rsidRPr="00ED7423" w:rsidRDefault="00FA7444" w:rsidP="00ED7423">
            <w:pPr>
              <w:pStyle w:val="ConsPlusNormal"/>
              <w:jc w:val="both"/>
              <w:rPr>
                <w:szCs w:val="24"/>
              </w:rPr>
            </w:pPr>
            <w:r w:rsidRPr="00ED7423">
              <w:rPr>
                <w:szCs w:val="24"/>
              </w:rPr>
              <w:t>Значение творчества Л.Н. Толстого в отечественной и мировой культуре</w:t>
            </w:r>
          </w:p>
        </w:tc>
      </w:tr>
      <w:tr w:rsidR="00FA7444" w:rsidRPr="00ED7423" w14:paraId="6F8F845E" w14:textId="77777777" w:rsidTr="00523A63">
        <w:tc>
          <w:tcPr>
            <w:tcW w:w="1134" w:type="dxa"/>
            <w:vAlign w:val="center"/>
          </w:tcPr>
          <w:p w14:paraId="0AFCB25F" w14:textId="77777777" w:rsidR="00FA7444" w:rsidRPr="00ED7423" w:rsidRDefault="00FA7444" w:rsidP="00ED7423">
            <w:pPr>
              <w:pStyle w:val="ConsPlusNormal"/>
              <w:jc w:val="both"/>
              <w:rPr>
                <w:szCs w:val="24"/>
              </w:rPr>
            </w:pPr>
            <w:r w:rsidRPr="00ED7423">
              <w:rPr>
                <w:szCs w:val="24"/>
              </w:rPr>
              <w:t>Урок 72</w:t>
            </w:r>
          </w:p>
        </w:tc>
        <w:tc>
          <w:tcPr>
            <w:tcW w:w="7937" w:type="dxa"/>
            <w:vAlign w:val="center"/>
          </w:tcPr>
          <w:p w14:paraId="1B538E87" w14:textId="77777777" w:rsidR="00FA7444" w:rsidRPr="00ED7423" w:rsidRDefault="00FA7444" w:rsidP="00ED7423">
            <w:pPr>
              <w:pStyle w:val="ConsPlusNormal"/>
              <w:jc w:val="both"/>
              <w:rPr>
                <w:szCs w:val="24"/>
              </w:rPr>
            </w:pPr>
            <w:r w:rsidRPr="00ED7423">
              <w:rPr>
                <w:szCs w:val="24"/>
              </w:rPr>
              <w:t>Развитие речи. Подготовка к домашнему сочинению по роману-эпопее Л.Н. Толстого "Война и мир"</w:t>
            </w:r>
          </w:p>
        </w:tc>
      </w:tr>
      <w:tr w:rsidR="00FA7444" w:rsidRPr="00ED7423" w14:paraId="128919DF" w14:textId="77777777" w:rsidTr="00523A63">
        <w:tc>
          <w:tcPr>
            <w:tcW w:w="1134" w:type="dxa"/>
            <w:vAlign w:val="center"/>
          </w:tcPr>
          <w:p w14:paraId="6FD5F43F" w14:textId="77777777" w:rsidR="00FA7444" w:rsidRPr="00ED7423" w:rsidRDefault="00FA7444" w:rsidP="00ED7423">
            <w:pPr>
              <w:pStyle w:val="ConsPlusNormal"/>
              <w:jc w:val="both"/>
              <w:rPr>
                <w:szCs w:val="24"/>
              </w:rPr>
            </w:pPr>
            <w:r w:rsidRPr="00ED7423">
              <w:rPr>
                <w:szCs w:val="24"/>
              </w:rPr>
              <w:t>Урок 73</w:t>
            </w:r>
          </w:p>
        </w:tc>
        <w:tc>
          <w:tcPr>
            <w:tcW w:w="7937" w:type="dxa"/>
            <w:vAlign w:val="center"/>
          </w:tcPr>
          <w:p w14:paraId="7E07F684" w14:textId="77777777" w:rsidR="00FA7444" w:rsidRPr="00ED7423" w:rsidRDefault="00FA7444" w:rsidP="00ED7423">
            <w:pPr>
              <w:pStyle w:val="ConsPlusNormal"/>
              <w:jc w:val="both"/>
              <w:rPr>
                <w:szCs w:val="24"/>
              </w:rPr>
            </w:pPr>
            <w:r w:rsidRPr="00ED7423">
              <w:rPr>
                <w:szCs w:val="24"/>
              </w:rPr>
              <w:t>Основные этапы жизни и творчества Н.С. Лескова. Художественный мир произведений писателя</w:t>
            </w:r>
          </w:p>
        </w:tc>
      </w:tr>
      <w:tr w:rsidR="00FA7444" w:rsidRPr="00ED7423" w14:paraId="7D054304" w14:textId="77777777" w:rsidTr="00523A63">
        <w:tc>
          <w:tcPr>
            <w:tcW w:w="1134" w:type="dxa"/>
            <w:vAlign w:val="center"/>
          </w:tcPr>
          <w:p w14:paraId="30B2337D" w14:textId="77777777" w:rsidR="00FA7444" w:rsidRPr="00ED7423" w:rsidRDefault="00FA7444" w:rsidP="00ED7423">
            <w:pPr>
              <w:pStyle w:val="ConsPlusNormal"/>
              <w:jc w:val="both"/>
              <w:rPr>
                <w:szCs w:val="24"/>
              </w:rPr>
            </w:pPr>
            <w:r w:rsidRPr="00ED7423">
              <w:rPr>
                <w:szCs w:val="24"/>
              </w:rPr>
              <w:t>Урок 74</w:t>
            </w:r>
          </w:p>
        </w:tc>
        <w:tc>
          <w:tcPr>
            <w:tcW w:w="7937" w:type="dxa"/>
            <w:vAlign w:val="center"/>
          </w:tcPr>
          <w:p w14:paraId="3F6E1415" w14:textId="77777777" w:rsidR="00FA7444" w:rsidRPr="00ED7423" w:rsidRDefault="00FA7444" w:rsidP="00ED7423">
            <w:pPr>
              <w:pStyle w:val="ConsPlusNormal"/>
              <w:jc w:val="both"/>
              <w:rPr>
                <w:szCs w:val="24"/>
              </w:rPr>
            </w:pPr>
            <w:r w:rsidRPr="00ED7423">
              <w:rPr>
                <w:szCs w:val="24"/>
              </w:rPr>
              <w:t>Изображение этапов духовного пути личности в произведениях Н.С. Лескова. Особенности лесковской повествовательной манеры сказа</w:t>
            </w:r>
          </w:p>
        </w:tc>
      </w:tr>
      <w:tr w:rsidR="00FA7444" w:rsidRPr="00ED7423" w14:paraId="0C1B6BBB" w14:textId="77777777" w:rsidTr="00523A63">
        <w:tc>
          <w:tcPr>
            <w:tcW w:w="1134" w:type="dxa"/>
            <w:vAlign w:val="center"/>
          </w:tcPr>
          <w:p w14:paraId="4DE8E50B" w14:textId="77777777" w:rsidR="00FA7444" w:rsidRPr="00ED7423" w:rsidRDefault="00FA7444" w:rsidP="00ED7423">
            <w:pPr>
              <w:pStyle w:val="ConsPlusNormal"/>
              <w:jc w:val="both"/>
              <w:rPr>
                <w:szCs w:val="24"/>
              </w:rPr>
            </w:pPr>
            <w:r w:rsidRPr="00ED7423">
              <w:rPr>
                <w:szCs w:val="24"/>
              </w:rPr>
              <w:t>Урок 75</w:t>
            </w:r>
          </w:p>
        </w:tc>
        <w:tc>
          <w:tcPr>
            <w:tcW w:w="7937" w:type="dxa"/>
            <w:vAlign w:val="center"/>
          </w:tcPr>
          <w:p w14:paraId="7AA7A2BF" w14:textId="77777777" w:rsidR="00FA7444" w:rsidRPr="00ED7423" w:rsidRDefault="00FA7444" w:rsidP="00ED7423">
            <w:pPr>
              <w:pStyle w:val="ConsPlusNormal"/>
              <w:jc w:val="both"/>
              <w:rPr>
                <w:szCs w:val="24"/>
              </w:rPr>
            </w:pPr>
            <w:r w:rsidRPr="00ED7423">
              <w:rPr>
                <w:szCs w:val="24"/>
              </w:rPr>
              <w:t>Основные этапы жизни и творчества А.П. Чехова. Новаторство прозы писателя</w:t>
            </w:r>
          </w:p>
        </w:tc>
      </w:tr>
      <w:tr w:rsidR="00FA7444" w:rsidRPr="00ED7423" w14:paraId="4F9071D1" w14:textId="77777777" w:rsidTr="00523A63">
        <w:tc>
          <w:tcPr>
            <w:tcW w:w="1134" w:type="dxa"/>
            <w:vAlign w:val="center"/>
          </w:tcPr>
          <w:p w14:paraId="13009F9B" w14:textId="77777777" w:rsidR="00FA7444" w:rsidRPr="00ED7423" w:rsidRDefault="00FA7444" w:rsidP="00ED7423">
            <w:pPr>
              <w:pStyle w:val="ConsPlusNormal"/>
              <w:jc w:val="both"/>
              <w:rPr>
                <w:szCs w:val="24"/>
              </w:rPr>
            </w:pPr>
            <w:r w:rsidRPr="00ED7423">
              <w:rPr>
                <w:szCs w:val="24"/>
              </w:rPr>
              <w:t>Урок 76</w:t>
            </w:r>
          </w:p>
        </w:tc>
        <w:tc>
          <w:tcPr>
            <w:tcW w:w="7937" w:type="dxa"/>
            <w:vAlign w:val="center"/>
          </w:tcPr>
          <w:p w14:paraId="19F7B967" w14:textId="77777777" w:rsidR="00FA7444" w:rsidRPr="00ED7423" w:rsidRDefault="00FA7444" w:rsidP="00ED7423">
            <w:pPr>
              <w:pStyle w:val="ConsPlusNormal"/>
              <w:jc w:val="both"/>
              <w:rPr>
                <w:szCs w:val="24"/>
              </w:rPr>
            </w:pPr>
            <w:r w:rsidRPr="00ED7423">
              <w:rPr>
                <w:szCs w:val="24"/>
              </w:rPr>
              <w:t>Идейно-художественное своеобразие рассказа "</w:t>
            </w:r>
            <w:proofErr w:type="spellStart"/>
            <w:r w:rsidRPr="00ED7423">
              <w:rPr>
                <w:szCs w:val="24"/>
              </w:rPr>
              <w:t>Ионыч</w:t>
            </w:r>
            <w:proofErr w:type="spellEnd"/>
            <w:r w:rsidRPr="00ED7423">
              <w:rPr>
                <w:szCs w:val="24"/>
              </w:rPr>
              <w:t>"</w:t>
            </w:r>
          </w:p>
        </w:tc>
      </w:tr>
      <w:tr w:rsidR="00FA7444" w:rsidRPr="00ED7423" w14:paraId="4B8D414E" w14:textId="77777777" w:rsidTr="00523A63">
        <w:tc>
          <w:tcPr>
            <w:tcW w:w="1134" w:type="dxa"/>
            <w:vAlign w:val="center"/>
          </w:tcPr>
          <w:p w14:paraId="736B511D" w14:textId="77777777" w:rsidR="00FA7444" w:rsidRPr="00ED7423" w:rsidRDefault="00FA7444" w:rsidP="00ED7423">
            <w:pPr>
              <w:pStyle w:val="ConsPlusNormal"/>
              <w:jc w:val="both"/>
              <w:rPr>
                <w:szCs w:val="24"/>
              </w:rPr>
            </w:pPr>
            <w:r w:rsidRPr="00ED7423">
              <w:rPr>
                <w:szCs w:val="24"/>
              </w:rPr>
              <w:t>Урок 77</w:t>
            </w:r>
          </w:p>
        </w:tc>
        <w:tc>
          <w:tcPr>
            <w:tcW w:w="7937" w:type="dxa"/>
            <w:vAlign w:val="center"/>
          </w:tcPr>
          <w:p w14:paraId="7713BED7" w14:textId="77777777" w:rsidR="00FA7444" w:rsidRPr="00ED7423" w:rsidRDefault="00FA7444" w:rsidP="00ED7423">
            <w:pPr>
              <w:pStyle w:val="ConsPlusNormal"/>
              <w:jc w:val="both"/>
              <w:rPr>
                <w:szCs w:val="24"/>
              </w:rPr>
            </w:pPr>
            <w:r w:rsidRPr="00ED7423">
              <w:rPr>
                <w:szCs w:val="24"/>
              </w:rPr>
              <w:t>Многообразие философско-психологической проблематики в рассказах А.П. Чехова</w:t>
            </w:r>
          </w:p>
        </w:tc>
      </w:tr>
      <w:tr w:rsidR="00FA7444" w:rsidRPr="00ED7423" w14:paraId="29ED1D25" w14:textId="77777777" w:rsidTr="00523A63">
        <w:tc>
          <w:tcPr>
            <w:tcW w:w="1134" w:type="dxa"/>
            <w:vAlign w:val="center"/>
          </w:tcPr>
          <w:p w14:paraId="050F2947" w14:textId="77777777" w:rsidR="00FA7444" w:rsidRPr="00ED7423" w:rsidRDefault="00FA7444" w:rsidP="00ED7423">
            <w:pPr>
              <w:pStyle w:val="ConsPlusNormal"/>
              <w:jc w:val="both"/>
              <w:rPr>
                <w:szCs w:val="24"/>
              </w:rPr>
            </w:pPr>
            <w:r w:rsidRPr="00ED7423">
              <w:rPr>
                <w:szCs w:val="24"/>
              </w:rPr>
              <w:t>Урок 78</w:t>
            </w:r>
          </w:p>
        </w:tc>
        <w:tc>
          <w:tcPr>
            <w:tcW w:w="7937" w:type="dxa"/>
            <w:vAlign w:val="center"/>
          </w:tcPr>
          <w:p w14:paraId="31AF3766" w14:textId="77777777" w:rsidR="00FA7444" w:rsidRPr="00ED7423" w:rsidRDefault="00FA7444" w:rsidP="00ED7423">
            <w:pPr>
              <w:pStyle w:val="ConsPlusNormal"/>
              <w:jc w:val="both"/>
              <w:rPr>
                <w:szCs w:val="24"/>
              </w:rPr>
            </w:pPr>
            <w:r w:rsidRPr="00ED7423">
              <w:rPr>
                <w:szCs w:val="24"/>
              </w:rPr>
              <w:t>А.П. Чехов. Комедия "Вишневый сад". История создания, жанровые особенности комедии. Смысл названия</w:t>
            </w:r>
          </w:p>
        </w:tc>
      </w:tr>
      <w:tr w:rsidR="00FA7444" w:rsidRPr="00ED7423" w14:paraId="25ED970C" w14:textId="77777777" w:rsidTr="00523A63">
        <w:tc>
          <w:tcPr>
            <w:tcW w:w="1134" w:type="dxa"/>
            <w:vAlign w:val="center"/>
          </w:tcPr>
          <w:p w14:paraId="0883ED29" w14:textId="77777777" w:rsidR="00FA7444" w:rsidRPr="00ED7423" w:rsidRDefault="00FA7444" w:rsidP="00ED7423">
            <w:pPr>
              <w:pStyle w:val="ConsPlusNormal"/>
              <w:jc w:val="both"/>
              <w:rPr>
                <w:szCs w:val="24"/>
              </w:rPr>
            </w:pPr>
            <w:r w:rsidRPr="00ED7423">
              <w:rPr>
                <w:szCs w:val="24"/>
              </w:rPr>
              <w:t>Урок 79</w:t>
            </w:r>
          </w:p>
        </w:tc>
        <w:tc>
          <w:tcPr>
            <w:tcW w:w="7937" w:type="dxa"/>
            <w:vAlign w:val="center"/>
          </w:tcPr>
          <w:p w14:paraId="482DF3C5" w14:textId="77777777" w:rsidR="00FA7444" w:rsidRPr="00ED7423" w:rsidRDefault="00FA7444" w:rsidP="00ED7423">
            <w:pPr>
              <w:pStyle w:val="ConsPlusNormal"/>
              <w:jc w:val="both"/>
              <w:rPr>
                <w:szCs w:val="24"/>
              </w:rPr>
            </w:pPr>
            <w:r w:rsidRPr="00ED7423">
              <w:rPr>
                <w:szCs w:val="24"/>
              </w:rPr>
              <w:t>Проблематика комедии "Вишневый сад". Особенности конфликта и системы образов. Разрушение "дворянского гнезда"</w:t>
            </w:r>
          </w:p>
        </w:tc>
      </w:tr>
      <w:tr w:rsidR="00FA7444" w:rsidRPr="00ED7423" w14:paraId="216E8211" w14:textId="77777777" w:rsidTr="00523A63">
        <w:tc>
          <w:tcPr>
            <w:tcW w:w="1134" w:type="dxa"/>
            <w:vAlign w:val="center"/>
          </w:tcPr>
          <w:p w14:paraId="26C86FF7" w14:textId="77777777" w:rsidR="00FA7444" w:rsidRPr="00ED7423" w:rsidRDefault="00FA7444" w:rsidP="00ED7423">
            <w:pPr>
              <w:pStyle w:val="ConsPlusNormal"/>
              <w:jc w:val="both"/>
              <w:rPr>
                <w:szCs w:val="24"/>
              </w:rPr>
            </w:pPr>
            <w:r w:rsidRPr="00ED7423">
              <w:rPr>
                <w:szCs w:val="24"/>
              </w:rPr>
              <w:t>Урок 80</w:t>
            </w:r>
          </w:p>
        </w:tc>
        <w:tc>
          <w:tcPr>
            <w:tcW w:w="7937" w:type="dxa"/>
            <w:vAlign w:val="center"/>
          </w:tcPr>
          <w:p w14:paraId="727C30F1" w14:textId="77777777" w:rsidR="00FA7444" w:rsidRPr="00ED7423" w:rsidRDefault="00FA7444" w:rsidP="00ED7423">
            <w:pPr>
              <w:pStyle w:val="ConsPlusNormal"/>
              <w:jc w:val="both"/>
              <w:rPr>
                <w:szCs w:val="24"/>
              </w:rPr>
            </w:pPr>
            <w:r w:rsidRPr="00ED7423">
              <w:rPr>
                <w:szCs w:val="24"/>
              </w:rPr>
              <w:t>Раневская и Гаев как герои уходящего в прошлое усадебного быта</w:t>
            </w:r>
          </w:p>
        </w:tc>
      </w:tr>
      <w:tr w:rsidR="00FA7444" w:rsidRPr="00ED7423" w14:paraId="29ED52A1" w14:textId="77777777" w:rsidTr="00523A63">
        <w:tc>
          <w:tcPr>
            <w:tcW w:w="1134" w:type="dxa"/>
            <w:vAlign w:val="center"/>
          </w:tcPr>
          <w:p w14:paraId="27808B09" w14:textId="77777777" w:rsidR="00FA7444" w:rsidRPr="00ED7423" w:rsidRDefault="00FA7444" w:rsidP="00ED7423">
            <w:pPr>
              <w:pStyle w:val="ConsPlusNormal"/>
              <w:jc w:val="both"/>
              <w:rPr>
                <w:szCs w:val="24"/>
              </w:rPr>
            </w:pPr>
            <w:r w:rsidRPr="00ED7423">
              <w:rPr>
                <w:szCs w:val="24"/>
              </w:rPr>
              <w:t>Урок 81</w:t>
            </w:r>
          </w:p>
        </w:tc>
        <w:tc>
          <w:tcPr>
            <w:tcW w:w="7937" w:type="dxa"/>
            <w:vAlign w:val="center"/>
          </w:tcPr>
          <w:p w14:paraId="0962AF57" w14:textId="77777777" w:rsidR="00FA7444" w:rsidRPr="00ED7423" w:rsidRDefault="00FA7444" w:rsidP="00ED7423">
            <w:pPr>
              <w:pStyle w:val="ConsPlusNormal"/>
              <w:jc w:val="both"/>
              <w:rPr>
                <w:szCs w:val="24"/>
              </w:rPr>
            </w:pPr>
            <w:r w:rsidRPr="00ED7423">
              <w:rPr>
                <w:szCs w:val="24"/>
              </w:rPr>
              <w:t>Настоящее и будущее в комедии "Вишневый сад": образы Лопахина, Пети и Ани</w:t>
            </w:r>
          </w:p>
        </w:tc>
      </w:tr>
      <w:tr w:rsidR="00FA7444" w:rsidRPr="00ED7423" w14:paraId="7BD1DAE7" w14:textId="77777777" w:rsidTr="00523A63">
        <w:tc>
          <w:tcPr>
            <w:tcW w:w="1134" w:type="dxa"/>
            <w:vAlign w:val="center"/>
          </w:tcPr>
          <w:p w14:paraId="1087C2E8" w14:textId="77777777" w:rsidR="00FA7444" w:rsidRPr="00ED7423" w:rsidRDefault="00FA7444" w:rsidP="00ED7423">
            <w:pPr>
              <w:pStyle w:val="ConsPlusNormal"/>
              <w:jc w:val="both"/>
              <w:rPr>
                <w:szCs w:val="24"/>
              </w:rPr>
            </w:pPr>
            <w:r w:rsidRPr="00ED7423">
              <w:rPr>
                <w:szCs w:val="24"/>
              </w:rPr>
              <w:t>Урок 82</w:t>
            </w:r>
          </w:p>
        </w:tc>
        <w:tc>
          <w:tcPr>
            <w:tcW w:w="7937" w:type="dxa"/>
            <w:vAlign w:val="center"/>
          </w:tcPr>
          <w:p w14:paraId="434CFEA5" w14:textId="77777777" w:rsidR="00FA7444" w:rsidRPr="00ED7423" w:rsidRDefault="00FA7444" w:rsidP="00ED7423">
            <w:pPr>
              <w:pStyle w:val="ConsPlusNormal"/>
              <w:jc w:val="both"/>
              <w:rPr>
                <w:szCs w:val="24"/>
              </w:rPr>
            </w:pPr>
            <w:r w:rsidRPr="00ED7423">
              <w:rPr>
                <w:szCs w:val="24"/>
              </w:rPr>
              <w:t xml:space="preserve">Художественное мастерство, новаторство Чехова-драматурга. Значение </w:t>
            </w:r>
            <w:r w:rsidRPr="00ED7423">
              <w:rPr>
                <w:szCs w:val="24"/>
              </w:rPr>
              <w:lastRenderedPageBreak/>
              <w:t>творческого наследия А.П. Чехова</w:t>
            </w:r>
          </w:p>
        </w:tc>
      </w:tr>
      <w:tr w:rsidR="00FA7444" w:rsidRPr="00ED7423" w14:paraId="44BE4F6B" w14:textId="77777777" w:rsidTr="00523A63">
        <w:tc>
          <w:tcPr>
            <w:tcW w:w="1134" w:type="dxa"/>
            <w:vAlign w:val="center"/>
          </w:tcPr>
          <w:p w14:paraId="3CC7BD64" w14:textId="77777777" w:rsidR="00FA7444" w:rsidRPr="00ED7423" w:rsidRDefault="00FA7444" w:rsidP="00ED7423">
            <w:pPr>
              <w:pStyle w:val="ConsPlusNormal"/>
              <w:jc w:val="both"/>
              <w:rPr>
                <w:szCs w:val="24"/>
              </w:rPr>
            </w:pPr>
            <w:r w:rsidRPr="00ED7423">
              <w:rPr>
                <w:szCs w:val="24"/>
              </w:rPr>
              <w:lastRenderedPageBreak/>
              <w:t>Урок 83</w:t>
            </w:r>
          </w:p>
        </w:tc>
        <w:tc>
          <w:tcPr>
            <w:tcW w:w="7937" w:type="dxa"/>
            <w:vAlign w:val="center"/>
          </w:tcPr>
          <w:p w14:paraId="55B96757" w14:textId="77777777" w:rsidR="00FA7444" w:rsidRPr="00ED7423" w:rsidRDefault="00FA7444" w:rsidP="00ED7423">
            <w:pPr>
              <w:pStyle w:val="ConsPlusNormal"/>
              <w:jc w:val="both"/>
              <w:rPr>
                <w:szCs w:val="24"/>
              </w:rPr>
            </w:pPr>
            <w:r w:rsidRPr="00ED7423">
              <w:rPr>
                <w:szCs w:val="24"/>
              </w:rPr>
              <w:t>Развитие речи. Подготовка к домашнему сочинению по творчеству А.П. Чехова</w:t>
            </w:r>
          </w:p>
        </w:tc>
      </w:tr>
      <w:tr w:rsidR="00FA7444" w:rsidRPr="00ED7423" w14:paraId="0603E677" w14:textId="77777777" w:rsidTr="00523A63">
        <w:tc>
          <w:tcPr>
            <w:tcW w:w="1134" w:type="dxa"/>
            <w:vAlign w:val="center"/>
          </w:tcPr>
          <w:p w14:paraId="53F99B67" w14:textId="77777777" w:rsidR="00FA7444" w:rsidRPr="00ED7423" w:rsidRDefault="00FA7444" w:rsidP="00ED7423">
            <w:pPr>
              <w:pStyle w:val="ConsPlusNormal"/>
              <w:jc w:val="both"/>
              <w:rPr>
                <w:szCs w:val="24"/>
              </w:rPr>
            </w:pPr>
            <w:r w:rsidRPr="00ED7423">
              <w:rPr>
                <w:szCs w:val="24"/>
              </w:rPr>
              <w:t>Урок 84</w:t>
            </w:r>
          </w:p>
        </w:tc>
        <w:tc>
          <w:tcPr>
            <w:tcW w:w="7937" w:type="dxa"/>
            <w:vAlign w:val="center"/>
          </w:tcPr>
          <w:p w14:paraId="29CBAEF6" w14:textId="77777777" w:rsidR="00FA7444" w:rsidRPr="00ED7423" w:rsidRDefault="00FA7444" w:rsidP="00ED7423">
            <w:pPr>
              <w:pStyle w:val="ConsPlusNormal"/>
              <w:jc w:val="both"/>
              <w:rPr>
                <w:szCs w:val="24"/>
              </w:rPr>
            </w:pPr>
            <w:r w:rsidRPr="00ED7423">
              <w:rPr>
                <w:szCs w:val="24"/>
              </w:rPr>
              <w:t>Внеклассное чтение "Любимые страницы литературы второй половины XIX в."</w:t>
            </w:r>
          </w:p>
        </w:tc>
      </w:tr>
      <w:tr w:rsidR="00FA7444" w:rsidRPr="00ED7423" w14:paraId="5B6D1363" w14:textId="77777777" w:rsidTr="00523A63">
        <w:tc>
          <w:tcPr>
            <w:tcW w:w="1134" w:type="dxa"/>
            <w:vAlign w:val="center"/>
          </w:tcPr>
          <w:p w14:paraId="5EAD2790" w14:textId="77777777" w:rsidR="00FA7444" w:rsidRPr="00ED7423" w:rsidRDefault="00FA7444" w:rsidP="00ED7423">
            <w:pPr>
              <w:pStyle w:val="ConsPlusNormal"/>
              <w:jc w:val="both"/>
              <w:rPr>
                <w:szCs w:val="24"/>
              </w:rPr>
            </w:pPr>
            <w:r w:rsidRPr="00ED7423">
              <w:rPr>
                <w:szCs w:val="24"/>
              </w:rPr>
              <w:t>Урок 85</w:t>
            </w:r>
          </w:p>
        </w:tc>
        <w:tc>
          <w:tcPr>
            <w:tcW w:w="7937" w:type="dxa"/>
            <w:vAlign w:val="center"/>
          </w:tcPr>
          <w:p w14:paraId="33D3B254" w14:textId="77777777" w:rsidR="00FA7444" w:rsidRPr="00ED7423" w:rsidRDefault="00FA7444" w:rsidP="00ED7423">
            <w:pPr>
              <w:pStyle w:val="ConsPlusNormal"/>
              <w:jc w:val="both"/>
              <w:rPr>
                <w:szCs w:val="24"/>
              </w:rPr>
            </w:pPr>
            <w:r w:rsidRPr="00ED7423">
              <w:rPr>
                <w:szCs w:val="24"/>
              </w:rPr>
              <w:t>Подготовка к контрольной работе: ответы на проблемный вопрос, сочинение, тесты по литературе второй половины XIX в.</w:t>
            </w:r>
          </w:p>
        </w:tc>
      </w:tr>
      <w:tr w:rsidR="00FA7444" w:rsidRPr="00ED7423" w14:paraId="262DB486" w14:textId="77777777" w:rsidTr="00523A63">
        <w:tc>
          <w:tcPr>
            <w:tcW w:w="1134" w:type="dxa"/>
            <w:vAlign w:val="center"/>
          </w:tcPr>
          <w:p w14:paraId="028D92C3" w14:textId="77777777" w:rsidR="00FA7444" w:rsidRPr="00ED7423" w:rsidRDefault="00FA7444" w:rsidP="00ED7423">
            <w:pPr>
              <w:pStyle w:val="ConsPlusNormal"/>
              <w:jc w:val="both"/>
              <w:rPr>
                <w:szCs w:val="24"/>
              </w:rPr>
            </w:pPr>
            <w:r w:rsidRPr="00ED7423">
              <w:rPr>
                <w:szCs w:val="24"/>
              </w:rPr>
              <w:t>Урок 86</w:t>
            </w:r>
          </w:p>
        </w:tc>
        <w:tc>
          <w:tcPr>
            <w:tcW w:w="7937" w:type="dxa"/>
            <w:vAlign w:val="center"/>
          </w:tcPr>
          <w:p w14:paraId="0C43F57F" w14:textId="77777777" w:rsidR="00FA7444" w:rsidRPr="00ED7423" w:rsidRDefault="00FA7444" w:rsidP="00ED7423">
            <w:pPr>
              <w:pStyle w:val="ConsPlusNormal"/>
              <w:jc w:val="both"/>
              <w:rPr>
                <w:szCs w:val="24"/>
              </w:rPr>
            </w:pPr>
            <w:r w:rsidRPr="00ED7423">
              <w:rPr>
                <w:szCs w:val="24"/>
              </w:rPr>
              <w:t>Контрольная работа: ответы на проблемный вопрос, сочинение, тесты по литературе второй половины XIX в.</w:t>
            </w:r>
          </w:p>
        </w:tc>
      </w:tr>
      <w:tr w:rsidR="00FA7444" w:rsidRPr="00ED7423" w14:paraId="6E4A47FC" w14:textId="77777777" w:rsidTr="00523A63">
        <w:tc>
          <w:tcPr>
            <w:tcW w:w="1134" w:type="dxa"/>
            <w:vAlign w:val="center"/>
          </w:tcPr>
          <w:p w14:paraId="427349AB" w14:textId="77777777" w:rsidR="00FA7444" w:rsidRPr="00ED7423" w:rsidRDefault="00FA7444" w:rsidP="00ED7423">
            <w:pPr>
              <w:pStyle w:val="ConsPlusNormal"/>
              <w:jc w:val="both"/>
              <w:rPr>
                <w:szCs w:val="24"/>
              </w:rPr>
            </w:pPr>
            <w:r w:rsidRPr="00ED7423">
              <w:rPr>
                <w:szCs w:val="24"/>
              </w:rPr>
              <w:t>Урок 87</w:t>
            </w:r>
          </w:p>
        </w:tc>
        <w:tc>
          <w:tcPr>
            <w:tcW w:w="7937" w:type="dxa"/>
            <w:vAlign w:val="center"/>
          </w:tcPr>
          <w:p w14:paraId="5BDDFD46" w14:textId="77777777" w:rsidR="00FA7444" w:rsidRPr="00ED7423" w:rsidRDefault="00FA7444" w:rsidP="00ED7423">
            <w:pPr>
              <w:pStyle w:val="ConsPlusNormal"/>
              <w:jc w:val="both"/>
              <w:rPr>
                <w:szCs w:val="24"/>
              </w:rPr>
            </w:pPr>
            <w:r w:rsidRPr="00ED7423">
              <w:rPr>
                <w:szCs w:val="24"/>
              </w:rPr>
              <w:t>Презентация проектов по литературе второй половины XIX в.</w:t>
            </w:r>
          </w:p>
        </w:tc>
      </w:tr>
      <w:tr w:rsidR="00FA7444" w:rsidRPr="00ED7423" w14:paraId="086C89B5" w14:textId="77777777" w:rsidTr="00523A63">
        <w:tc>
          <w:tcPr>
            <w:tcW w:w="1134" w:type="dxa"/>
            <w:vAlign w:val="center"/>
          </w:tcPr>
          <w:p w14:paraId="32B87B6B" w14:textId="77777777" w:rsidR="00FA7444" w:rsidRPr="00ED7423" w:rsidRDefault="00FA7444" w:rsidP="00ED7423">
            <w:pPr>
              <w:pStyle w:val="ConsPlusNormal"/>
              <w:jc w:val="both"/>
              <w:rPr>
                <w:szCs w:val="24"/>
              </w:rPr>
            </w:pPr>
            <w:r w:rsidRPr="00ED7423">
              <w:rPr>
                <w:szCs w:val="24"/>
              </w:rPr>
              <w:t>Урок 88</w:t>
            </w:r>
          </w:p>
        </w:tc>
        <w:tc>
          <w:tcPr>
            <w:tcW w:w="7937" w:type="dxa"/>
            <w:vAlign w:val="center"/>
          </w:tcPr>
          <w:p w14:paraId="6A638EDC" w14:textId="77777777" w:rsidR="00FA7444" w:rsidRPr="00ED7423" w:rsidRDefault="00FA7444" w:rsidP="00ED7423">
            <w:pPr>
              <w:pStyle w:val="ConsPlusNormal"/>
              <w:jc w:val="both"/>
              <w:rPr>
                <w:szCs w:val="24"/>
              </w:rPr>
            </w:pPr>
            <w:r w:rsidRPr="00ED7423">
              <w:rPr>
                <w:szCs w:val="24"/>
              </w:rPr>
              <w:t>Поэзия народов России. Страницы жизни поэта (по выбору, например, Г. Тукая, К. Хетагурова) и особенности его лирики</w:t>
            </w:r>
          </w:p>
        </w:tc>
      </w:tr>
      <w:tr w:rsidR="00FA7444" w:rsidRPr="00ED7423" w14:paraId="311E8643" w14:textId="77777777" w:rsidTr="00523A63">
        <w:tc>
          <w:tcPr>
            <w:tcW w:w="1134" w:type="dxa"/>
            <w:vAlign w:val="center"/>
          </w:tcPr>
          <w:p w14:paraId="46EB9AED" w14:textId="77777777" w:rsidR="00FA7444" w:rsidRPr="00ED7423" w:rsidRDefault="00FA7444" w:rsidP="00ED7423">
            <w:pPr>
              <w:pStyle w:val="ConsPlusNormal"/>
              <w:jc w:val="both"/>
              <w:rPr>
                <w:szCs w:val="24"/>
              </w:rPr>
            </w:pPr>
            <w:r w:rsidRPr="00ED7423">
              <w:rPr>
                <w:szCs w:val="24"/>
              </w:rPr>
              <w:t>Урок 89</w:t>
            </w:r>
          </w:p>
        </w:tc>
        <w:tc>
          <w:tcPr>
            <w:tcW w:w="7937" w:type="dxa"/>
            <w:vAlign w:val="center"/>
          </w:tcPr>
          <w:p w14:paraId="57A35C73" w14:textId="77777777" w:rsidR="00FA7444" w:rsidRPr="00ED7423" w:rsidRDefault="00FA7444" w:rsidP="00ED7423">
            <w:pPr>
              <w:pStyle w:val="ConsPlusNormal"/>
              <w:jc w:val="both"/>
              <w:rPr>
                <w:szCs w:val="24"/>
              </w:rPr>
            </w:pPr>
            <w:r w:rsidRPr="00ED7423">
              <w:rPr>
                <w:szCs w:val="24"/>
              </w:rPr>
              <w:t>Резервный урок. Анализ лирического произведения из поэзии народов России (по выбору)</w:t>
            </w:r>
          </w:p>
        </w:tc>
      </w:tr>
      <w:tr w:rsidR="00FA7444" w:rsidRPr="00ED7423" w14:paraId="2ABEA056" w14:textId="77777777" w:rsidTr="00523A63">
        <w:tc>
          <w:tcPr>
            <w:tcW w:w="1134" w:type="dxa"/>
            <w:vAlign w:val="center"/>
          </w:tcPr>
          <w:p w14:paraId="7B11940C" w14:textId="77777777" w:rsidR="00FA7444" w:rsidRPr="00ED7423" w:rsidRDefault="00FA7444" w:rsidP="00ED7423">
            <w:pPr>
              <w:pStyle w:val="ConsPlusNormal"/>
              <w:jc w:val="both"/>
              <w:rPr>
                <w:szCs w:val="24"/>
              </w:rPr>
            </w:pPr>
            <w:r w:rsidRPr="00ED7423">
              <w:rPr>
                <w:szCs w:val="24"/>
              </w:rPr>
              <w:t>Урок 90</w:t>
            </w:r>
          </w:p>
        </w:tc>
        <w:tc>
          <w:tcPr>
            <w:tcW w:w="7937" w:type="dxa"/>
            <w:vAlign w:val="center"/>
          </w:tcPr>
          <w:p w14:paraId="6C699D26" w14:textId="77777777" w:rsidR="00FA7444" w:rsidRPr="00ED7423" w:rsidRDefault="00FA7444" w:rsidP="00ED7423">
            <w:pPr>
              <w:pStyle w:val="ConsPlusNormal"/>
              <w:jc w:val="both"/>
              <w:rPr>
                <w:szCs w:val="24"/>
              </w:rPr>
            </w:pPr>
            <w:r w:rsidRPr="00ED7423">
              <w:rPr>
                <w:szCs w:val="24"/>
              </w:rPr>
              <w:t>Жизнь и творчество писателя (Ч. Диккенса, Г. Флобера и других). История создания, сюжет и композиция произведения</w:t>
            </w:r>
          </w:p>
        </w:tc>
      </w:tr>
      <w:tr w:rsidR="00FA7444" w:rsidRPr="00ED7423" w14:paraId="40CD547F" w14:textId="77777777" w:rsidTr="00523A63">
        <w:tc>
          <w:tcPr>
            <w:tcW w:w="1134" w:type="dxa"/>
            <w:vAlign w:val="center"/>
          </w:tcPr>
          <w:p w14:paraId="6E19BB83" w14:textId="77777777" w:rsidR="00FA7444" w:rsidRPr="00ED7423" w:rsidRDefault="00FA7444" w:rsidP="00ED7423">
            <w:pPr>
              <w:pStyle w:val="ConsPlusNormal"/>
              <w:jc w:val="both"/>
              <w:rPr>
                <w:szCs w:val="24"/>
              </w:rPr>
            </w:pPr>
            <w:r w:rsidRPr="00ED7423">
              <w:rPr>
                <w:szCs w:val="24"/>
              </w:rPr>
              <w:t>Урок 91</w:t>
            </w:r>
          </w:p>
        </w:tc>
        <w:tc>
          <w:tcPr>
            <w:tcW w:w="7937" w:type="dxa"/>
            <w:vAlign w:val="center"/>
          </w:tcPr>
          <w:p w14:paraId="6C3B7A3D" w14:textId="77777777" w:rsidR="00FA7444" w:rsidRPr="00ED7423" w:rsidRDefault="00FA7444" w:rsidP="00ED7423">
            <w:pPr>
              <w:pStyle w:val="ConsPlusNormal"/>
              <w:jc w:val="both"/>
              <w:rPr>
                <w:szCs w:val="24"/>
              </w:rPr>
            </w:pPr>
            <w:r w:rsidRPr="00ED7423">
              <w:rPr>
                <w:szCs w:val="24"/>
              </w:rPr>
              <w:t>Ч. Диккенс. Роман "Большие надежды". Тематика, проблематика. Система образов</w:t>
            </w:r>
          </w:p>
        </w:tc>
      </w:tr>
      <w:tr w:rsidR="00FA7444" w:rsidRPr="00ED7423" w14:paraId="24D901A9" w14:textId="77777777" w:rsidTr="00523A63">
        <w:tc>
          <w:tcPr>
            <w:tcW w:w="1134" w:type="dxa"/>
            <w:vAlign w:val="center"/>
          </w:tcPr>
          <w:p w14:paraId="202F59FD" w14:textId="77777777" w:rsidR="00FA7444" w:rsidRPr="00ED7423" w:rsidRDefault="00FA7444" w:rsidP="00ED7423">
            <w:pPr>
              <w:pStyle w:val="ConsPlusNormal"/>
              <w:jc w:val="both"/>
              <w:rPr>
                <w:szCs w:val="24"/>
              </w:rPr>
            </w:pPr>
            <w:r w:rsidRPr="00ED7423">
              <w:rPr>
                <w:szCs w:val="24"/>
              </w:rPr>
              <w:t>Урок 92</w:t>
            </w:r>
          </w:p>
        </w:tc>
        <w:tc>
          <w:tcPr>
            <w:tcW w:w="7937" w:type="dxa"/>
            <w:vAlign w:val="center"/>
          </w:tcPr>
          <w:p w14:paraId="539C0E2F" w14:textId="77777777" w:rsidR="00FA7444" w:rsidRPr="00ED7423" w:rsidRDefault="00FA7444" w:rsidP="00ED7423">
            <w:pPr>
              <w:pStyle w:val="ConsPlusNormal"/>
              <w:jc w:val="both"/>
              <w:rPr>
                <w:szCs w:val="24"/>
              </w:rPr>
            </w:pPr>
            <w:r w:rsidRPr="00ED7423">
              <w:rPr>
                <w:szCs w:val="24"/>
              </w:rPr>
              <w:t>Резервный урок. Г. Флобер "Мадам Бовари". Художественное мастерство писателя</w:t>
            </w:r>
          </w:p>
        </w:tc>
      </w:tr>
      <w:tr w:rsidR="00FA7444" w:rsidRPr="00ED7423" w14:paraId="0223246C" w14:textId="77777777" w:rsidTr="00523A63">
        <w:tc>
          <w:tcPr>
            <w:tcW w:w="1134" w:type="dxa"/>
            <w:vAlign w:val="center"/>
          </w:tcPr>
          <w:p w14:paraId="3421690B" w14:textId="77777777" w:rsidR="00FA7444" w:rsidRPr="00ED7423" w:rsidRDefault="00FA7444" w:rsidP="00ED7423">
            <w:pPr>
              <w:pStyle w:val="ConsPlusNormal"/>
              <w:jc w:val="both"/>
              <w:rPr>
                <w:szCs w:val="24"/>
              </w:rPr>
            </w:pPr>
            <w:r w:rsidRPr="00ED7423">
              <w:rPr>
                <w:szCs w:val="24"/>
              </w:rPr>
              <w:t>Урок 93</w:t>
            </w:r>
          </w:p>
        </w:tc>
        <w:tc>
          <w:tcPr>
            <w:tcW w:w="7937" w:type="dxa"/>
            <w:vAlign w:val="center"/>
          </w:tcPr>
          <w:p w14:paraId="00C78AC4" w14:textId="77777777" w:rsidR="00FA7444" w:rsidRPr="00ED7423" w:rsidRDefault="00FA7444" w:rsidP="00ED7423">
            <w:pPr>
              <w:pStyle w:val="ConsPlusNormal"/>
              <w:jc w:val="both"/>
              <w:rPr>
                <w:szCs w:val="24"/>
              </w:rPr>
            </w:pPr>
            <w:r w:rsidRPr="00ED7423">
              <w:rPr>
                <w:szCs w:val="24"/>
              </w:rPr>
              <w:t>Развитие речи. Письменный ответ на проблемный вопрос</w:t>
            </w:r>
          </w:p>
        </w:tc>
      </w:tr>
      <w:tr w:rsidR="00FA7444" w:rsidRPr="00ED7423" w14:paraId="2B785C25" w14:textId="77777777" w:rsidTr="00523A63">
        <w:tc>
          <w:tcPr>
            <w:tcW w:w="1134" w:type="dxa"/>
            <w:vAlign w:val="center"/>
          </w:tcPr>
          <w:p w14:paraId="193904F3" w14:textId="77777777" w:rsidR="00FA7444" w:rsidRPr="00ED7423" w:rsidRDefault="00FA7444" w:rsidP="00ED7423">
            <w:pPr>
              <w:pStyle w:val="ConsPlusNormal"/>
              <w:jc w:val="both"/>
              <w:rPr>
                <w:szCs w:val="24"/>
              </w:rPr>
            </w:pPr>
            <w:r w:rsidRPr="00ED7423">
              <w:rPr>
                <w:szCs w:val="24"/>
              </w:rPr>
              <w:t>Урок 94</w:t>
            </w:r>
          </w:p>
        </w:tc>
        <w:tc>
          <w:tcPr>
            <w:tcW w:w="7937" w:type="dxa"/>
            <w:vAlign w:val="center"/>
          </w:tcPr>
          <w:p w14:paraId="3B7FA8B8" w14:textId="77777777" w:rsidR="00FA7444" w:rsidRPr="00ED7423" w:rsidRDefault="00FA7444" w:rsidP="00ED7423">
            <w:pPr>
              <w:pStyle w:val="ConsPlusNormal"/>
              <w:jc w:val="both"/>
              <w:rPr>
                <w:szCs w:val="24"/>
              </w:rPr>
            </w:pPr>
            <w:r w:rsidRPr="00ED7423">
              <w:rPr>
                <w:szCs w:val="24"/>
              </w:rPr>
              <w:t>Страницы жизни поэта (А. Рембо, Ш. Бодлера и других), особенности его лирики</w:t>
            </w:r>
          </w:p>
        </w:tc>
      </w:tr>
      <w:tr w:rsidR="00FA7444" w:rsidRPr="00ED7423" w14:paraId="7BA96BAA" w14:textId="77777777" w:rsidTr="00523A63">
        <w:tc>
          <w:tcPr>
            <w:tcW w:w="1134" w:type="dxa"/>
            <w:vAlign w:val="center"/>
          </w:tcPr>
          <w:p w14:paraId="4373C990" w14:textId="77777777" w:rsidR="00FA7444" w:rsidRPr="00ED7423" w:rsidRDefault="00FA7444" w:rsidP="00ED7423">
            <w:pPr>
              <w:pStyle w:val="ConsPlusNormal"/>
              <w:jc w:val="both"/>
              <w:rPr>
                <w:szCs w:val="24"/>
              </w:rPr>
            </w:pPr>
            <w:r w:rsidRPr="00ED7423">
              <w:rPr>
                <w:szCs w:val="24"/>
              </w:rPr>
              <w:t>Урок 95</w:t>
            </w:r>
          </w:p>
        </w:tc>
        <w:tc>
          <w:tcPr>
            <w:tcW w:w="7937" w:type="dxa"/>
            <w:vAlign w:val="center"/>
          </w:tcPr>
          <w:p w14:paraId="4C087626" w14:textId="77777777" w:rsidR="00FA7444" w:rsidRPr="00ED7423" w:rsidRDefault="00FA7444" w:rsidP="00ED7423">
            <w:pPr>
              <w:pStyle w:val="ConsPlusNormal"/>
              <w:jc w:val="both"/>
              <w:rPr>
                <w:szCs w:val="24"/>
              </w:rPr>
            </w:pPr>
            <w:r w:rsidRPr="00ED7423">
              <w:rPr>
                <w:szCs w:val="24"/>
              </w:rPr>
              <w:t>Резервный урок. Символические образы в стихотворениях, особенности поэтического языка (на выбор А. Рембо, Ш. Бодлера и другие)</w:t>
            </w:r>
          </w:p>
        </w:tc>
      </w:tr>
      <w:tr w:rsidR="00FA7444" w:rsidRPr="00ED7423" w14:paraId="4313892B" w14:textId="77777777" w:rsidTr="00523A63">
        <w:tc>
          <w:tcPr>
            <w:tcW w:w="1134" w:type="dxa"/>
            <w:vAlign w:val="center"/>
          </w:tcPr>
          <w:p w14:paraId="2D944D1F" w14:textId="77777777" w:rsidR="00FA7444" w:rsidRPr="00ED7423" w:rsidRDefault="00FA7444" w:rsidP="00ED7423">
            <w:pPr>
              <w:pStyle w:val="ConsPlusNormal"/>
              <w:jc w:val="both"/>
              <w:rPr>
                <w:szCs w:val="24"/>
              </w:rPr>
            </w:pPr>
            <w:r w:rsidRPr="00ED7423">
              <w:rPr>
                <w:szCs w:val="24"/>
              </w:rPr>
              <w:t>Урок 96</w:t>
            </w:r>
          </w:p>
        </w:tc>
        <w:tc>
          <w:tcPr>
            <w:tcW w:w="7937" w:type="dxa"/>
            <w:vAlign w:val="center"/>
          </w:tcPr>
          <w:p w14:paraId="2D5F7B8D" w14:textId="77777777" w:rsidR="00FA7444" w:rsidRPr="00ED7423" w:rsidRDefault="00FA7444" w:rsidP="00ED7423">
            <w:pPr>
              <w:pStyle w:val="ConsPlusNormal"/>
              <w:jc w:val="both"/>
              <w:rPr>
                <w:szCs w:val="24"/>
              </w:rPr>
            </w:pPr>
            <w:r w:rsidRPr="00ED7423">
              <w:rPr>
                <w:szCs w:val="24"/>
              </w:rPr>
              <w:t>Жизнь и творчество драматурга (Г. Ибсен и другие) История создания, сюжет и конфликт в произведении</w:t>
            </w:r>
          </w:p>
        </w:tc>
      </w:tr>
      <w:tr w:rsidR="00FA7444" w:rsidRPr="00ED7423" w14:paraId="45BE84E6" w14:textId="77777777" w:rsidTr="00523A63">
        <w:tc>
          <w:tcPr>
            <w:tcW w:w="1134" w:type="dxa"/>
            <w:vAlign w:val="center"/>
          </w:tcPr>
          <w:p w14:paraId="5F821242" w14:textId="77777777" w:rsidR="00FA7444" w:rsidRPr="00ED7423" w:rsidRDefault="00FA7444" w:rsidP="00ED7423">
            <w:pPr>
              <w:pStyle w:val="ConsPlusNormal"/>
              <w:jc w:val="both"/>
              <w:rPr>
                <w:szCs w:val="24"/>
              </w:rPr>
            </w:pPr>
            <w:r w:rsidRPr="00ED7423">
              <w:rPr>
                <w:szCs w:val="24"/>
              </w:rPr>
              <w:t>Урок 97</w:t>
            </w:r>
          </w:p>
        </w:tc>
        <w:tc>
          <w:tcPr>
            <w:tcW w:w="7937" w:type="dxa"/>
            <w:vAlign w:val="center"/>
          </w:tcPr>
          <w:p w14:paraId="1C034D70" w14:textId="77777777" w:rsidR="00FA7444" w:rsidRPr="00ED7423" w:rsidRDefault="00FA7444" w:rsidP="00ED7423">
            <w:pPr>
              <w:pStyle w:val="ConsPlusNormal"/>
              <w:jc w:val="both"/>
              <w:rPr>
                <w:szCs w:val="24"/>
              </w:rPr>
            </w:pPr>
            <w:r w:rsidRPr="00ED7423">
              <w:rPr>
                <w:szCs w:val="24"/>
              </w:rPr>
              <w:t>Резервный урок. Г. Ибсен "Кукольный дом". Проблематика пьесы. Система образов. Новаторство драматурга</w:t>
            </w:r>
          </w:p>
        </w:tc>
      </w:tr>
      <w:tr w:rsidR="00FA7444" w:rsidRPr="00ED7423" w14:paraId="3CA62000" w14:textId="77777777" w:rsidTr="00523A63">
        <w:tc>
          <w:tcPr>
            <w:tcW w:w="1134" w:type="dxa"/>
            <w:vAlign w:val="center"/>
          </w:tcPr>
          <w:p w14:paraId="38FD42C6" w14:textId="77777777" w:rsidR="00FA7444" w:rsidRPr="00ED7423" w:rsidRDefault="00FA7444" w:rsidP="00ED7423">
            <w:pPr>
              <w:pStyle w:val="ConsPlusNormal"/>
              <w:jc w:val="both"/>
              <w:rPr>
                <w:szCs w:val="24"/>
              </w:rPr>
            </w:pPr>
            <w:r w:rsidRPr="00ED7423">
              <w:rPr>
                <w:szCs w:val="24"/>
              </w:rPr>
              <w:t>Урок 98</w:t>
            </w:r>
          </w:p>
        </w:tc>
        <w:tc>
          <w:tcPr>
            <w:tcW w:w="7937" w:type="dxa"/>
            <w:vAlign w:val="center"/>
          </w:tcPr>
          <w:p w14:paraId="66F769E3" w14:textId="77777777" w:rsidR="00FA7444" w:rsidRPr="00ED7423" w:rsidRDefault="00FA7444" w:rsidP="00ED7423">
            <w:pPr>
              <w:pStyle w:val="ConsPlusNormal"/>
              <w:jc w:val="both"/>
              <w:rPr>
                <w:szCs w:val="24"/>
              </w:rPr>
            </w:pPr>
            <w:r w:rsidRPr="00ED7423">
              <w:rPr>
                <w:szCs w:val="24"/>
              </w:rPr>
              <w:t>Резервный урок. Повторение. Сквозные образы и мотивы в литературе второй половины XIX в.</w:t>
            </w:r>
          </w:p>
        </w:tc>
      </w:tr>
      <w:tr w:rsidR="00FA7444" w:rsidRPr="00ED7423" w14:paraId="087639C9" w14:textId="77777777" w:rsidTr="00523A63">
        <w:tc>
          <w:tcPr>
            <w:tcW w:w="1134" w:type="dxa"/>
            <w:vAlign w:val="center"/>
          </w:tcPr>
          <w:p w14:paraId="4C26877A" w14:textId="77777777" w:rsidR="00FA7444" w:rsidRPr="00ED7423" w:rsidRDefault="00FA7444" w:rsidP="00ED7423">
            <w:pPr>
              <w:pStyle w:val="ConsPlusNormal"/>
              <w:jc w:val="both"/>
              <w:rPr>
                <w:szCs w:val="24"/>
              </w:rPr>
            </w:pPr>
            <w:r w:rsidRPr="00ED7423">
              <w:rPr>
                <w:szCs w:val="24"/>
              </w:rPr>
              <w:t>Урок 99</w:t>
            </w:r>
          </w:p>
        </w:tc>
        <w:tc>
          <w:tcPr>
            <w:tcW w:w="7937" w:type="dxa"/>
            <w:vAlign w:val="center"/>
          </w:tcPr>
          <w:p w14:paraId="7D28273D" w14:textId="77777777" w:rsidR="00FA7444" w:rsidRPr="00ED7423" w:rsidRDefault="00FA7444" w:rsidP="00ED7423">
            <w:pPr>
              <w:pStyle w:val="ConsPlusNormal"/>
              <w:jc w:val="both"/>
              <w:rPr>
                <w:szCs w:val="24"/>
              </w:rPr>
            </w:pPr>
            <w:r w:rsidRPr="00ED7423">
              <w:rPr>
                <w:szCs w:val="24"/>
              </w:rPr>
              <w:t>Резервный урок. Обобщение пройденного материала по литературе второй половины XIX в.</w:t>
            </w:r>
          </w:p>
        </w:tc>
      </w:tr>
      <w:tr w:rsidR="00FA7444" w:rsidRPr="00ED7423" w14:paraId="6C909FE8" w14:textId="77777777" w:rsidTr="00523A63">
        <w:tc>
          <w:tcPr>
            <w:tcW w:w="1134" w:type="dxa"/>
            <w:vAlign w:val="center"/>
          </w:tcPr>
          <w:p w14:paraId="3A9399C7" w14:textId="77777777" w:rsidR="00FA7444" w:rsidRPr="00ED7423" w:rsidRDefault="00FA7444" w:rsidP="00ED7423">
            <w:pPr>
              <w:pStyle w:val="ConsPlusNormal"/>
              <w:jc w:val="both"/>
              <w:rPr>
                <w:szCs w:val="24"/>
              </w:rPr>
            </w:pPr>
            <w:r w:rsidRPr="00ED7423">
              <w:rPr>
                <w:szCs w:val="24"/>
              </w:rPr>
              <w:t>фок 100</w:t>
            </w:r>
          </w:p>
        </w:tc>
        <w:tc>
          <w:tcPr>
            <w:tcW w:w="7937" w:type="dxa"/>
            <w:vAlign w:val="center"/>
          </w:tcPr>
          <w:p w14:paraId="4B7F4541" w14:textId="77777777" w:rsidR="00FA7444" w:rsidRPr="00ED7423" w:rsidRDefault="00FA7444" w:rsidP="00ED7423">
            <w:pPr>
              <w:pStyle w:val="ConsPlusNormal"/>
              <w:jc w:val="both"/>
              <w:rPr>
                <w:szCs w:val="24"/>
              </w:rPr>
            </w:pPr>
            <w:r w:rsidRPr="00ED7423">
              <w:rPr>
                <w:szCs w:val="24"/>
              </w:rPr>
              <w:t>Внеклассное чтение "В мире современной литературы"</w:t>
            </w:r>
          </w:p>
        </w:tc>
      </w:tr>
      <w:tr w:rsidR="00FA7444" w:rsidRPr="00ED7423" w14:paraId="483B6EC1" w14:textId="77777777" w:rsidTr="00523A63">
        <w:tc>
          <w:tcPr>
            <w:tcW w:w="1134" w:type="dxa"/>
            <w:vAlign w:val="center"/>
          </w:tcPr>
          <w:p w14:paraId="03538A8F" w14:textId="77777777" w:rsidR="00FA7444" w:rsidRPr="00ED7423" w:rsidRDefault="00FA7444" w:rsidP="00ED7423">
            <w:pPr>
              <w:pStyle w:val="ConsPlusNormal"/>
              <w:jc w:val="both"/>
              <w:rPr>
                <w:szCs w:val="24"/>
              </w:rPr>
            </w:pPr>
            <w:r w:rsidRPr="00ED7423">
              <w:rPr>
                <w:szCs w:val="24"/>
              </w:rPr>
              <w:t>фок 101</w:t>
            </w:r>
          </w:p>
        </w:tc>
        <w:tc>
          <w:tcPr>
            <w:tcW w:w="7937" w:type="dxa"/>
            <w:vAlign w:val="center"/>
          </w:tcPr>
          <w:p w14:paraId="36F74C6B" w14:textId="77777777" w:rsidR="00FA7444" w:rsidRPr="00ED7423" w:rsidRDefault="00FA7444" w:rsidP="00ED7423">
            <w:pPr>
              <w:pStyle w:val="ConsPlusNormal"/>
              <w:jc w:val="both"/>
              <w:rPr>
                <w:szCs w:val="24"/>
              </w:rPr>
            </w:pPr>
            <w:r w:rsidRPr="00ED7423">
              <w:rPr>
                <w:szCs w:val="24"/>
              </w:rPr>
              <w:t>Резервный урок. Подготовка к презентации проекта по зарубежной литературе начала XIX в.</w:t>
            </w:r>
          </w:p>
        </w:tc>
      </w:tr>
      <w:tr w:rsidR="00FA7444" w:rsidRPr="00ED7423" w14:paraId="32492666" w14:textId="77777777" w:rsidTr="00523A63">
        <w:tc>
          <w:tcPr>
            <w:tcW w:w="1134" w:type="dxa"/>
            <w:vAlign w:val="center"/>
          </w:tcPr>
          <w:p w14:paraId="2B14B057" w14:textId="77777777" w:rsidR="00FA7444" w:rsidRPr="00ED7423" w:rsidRDefault="00FA7444" w:rsidP="00ED7423">
            <w:pPr>
              <w:pStyle w:val="ConsPlusNormal"/>
              <w:jc w:val="both"/>
              <w:rPr>
                <w:szCs w:val="24"/>
              </w:rPr>
            </w:pPr>
            <w:r w:rsidRPr="00ED7423">
              <w:rPr>
                <w:szCs w:val="24"/>
              </w:rPr>
              <w:lastRenderedPageBreak/>
              <w:t>фок 102</w:t>
            </w:r>
          </w:p>
        </w:tc>
        <w:tc>
          <w:tcPr>
            <w:tcW w:w="7937" w:type="dxa"/>
            <w:vAlign w:val="center"/>
          </w:tcPr>
          <w:p w14:paraId="53BDC55B" w14:textId="77777777" w:rsidR="00FA7444" w:rsidRPr="00ED7423" w:rsidRDefault="00FA7444" w:rsidP="00ED7423">
            <w:pPr>
              <w:pStyle w:val="ConsPlusNormal"/>
              <w:jc w:val="both"/>
              <w:rPr>
                <w:szCs w:val="24"/>
              </w:rPr>
            </w:pPr>
            <w:r w:rsidRPr="00ED7423">
              <w:rPr>
                <w:szCs w:val="24"/>
              </w:rPr>
              <w:t>Презентация проекта по зарубежной литературе XIX в.</w:t>
            </w:r>
          </w:p>
        </w:tc>
      </w:tr>
      <w:tr w:rsidR="00FA7444" w:rsidRPr="00ED7423" w14:paraId="78FE86B4" w14:textId="77777777" w:rsidTr="00523A63">
        <w:tc>
          <w:tcPr>
            <w:tcW w:w="9071" w:type="dxa"/>
            <w:gridSpan w:val="2"/>
          </w:tcPr>
          <w:p w14:paraId="3B52F7F0" w14:textId="77777777" w:rsidR="00FA7444" w:rsidRPr="00ED7423" w:rsidRDefault="00FA7444" w:rsidP="00ED7423">
            <w:pPr>
              <w:pStyle w:val="ConsPlusNormal"/>
              <w:rPr>
                <w:szCs w:val="24"/>
              </w:rPr>
            </w:pPr>
            <w:r w:rsidRPr="00ED7423">
              <w:rPr>
                <w:szCs w:val="24"/>
              </w:rP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14:paraId="5782A365" w14:textId="77777777" w:rsidR="00FA7444" w:rsidRPr="00ED7423" w:rsidRDefault="00FA7444" w:rsidP="00ED7423">
      <w:pPr>
        <w:pStyle w:val="ConsPlusNormal"/>
        <w:jc w:val="both"/>
        <w:rPr>
          <w:szCs w:val="24"/>
        </w:rPr>
      </w:pPr>
    </w:p>
    <w:p w14:paraId="49C34B35" w14:textId="77777777" w:rsidR="00FA7444" w:rsidRPr="00ED7423" w:rsidRDefault="00FA7444" w:rsidP="00ED7423">
      <w:pPr>
        <w:pStyle w:val="ConsPlusNormal"/>
        <w:jc w:val="right"/>
        <w:rPr>
          <w:szCs w:val="24"/>
        </w:rPr>
      </w:pPr>
      <w:r w:rsidRPr="00ED7423">
        <w:rPr>
          <w:szCs w:val="24"/>
        </w:rPr>
        <w:t>Таблица 4.1</w:t>
      </w:r>
    </w:p>
    <w:p w14:paraId="64291136" w14:textId="77777777" w:rsidR="00FA7444" w:rsidRPr="00ED7423" w:rsidRDefault="00FA7444" w:rsidP="00ED7423">
      <w:pPr>
        <w:pStyle w:val="ConsPlusNormal"/>
        <w:jc w:val="both"/>
        <w:rPr>
          <w:szCs w:val="24"/>
        </w:rPr>
      </w:pPr>
    </w:p>
    <w:p w14:paraId="1686201C" w14:textId="77777777" w:rsidR="00FA7444" w:rsidRPr="00ED7423" w:rsidRDefault="00FA7444" w:rsidP="00ED7423">
      <w:pPr>
        <w:pStyle w:val="ConsPlusNormal"/>
        <w:jc w:val="both"/>
        <w:rPr>
          <w:szCs w:val="24"/>
        </w:rPr>
      </w:pPr>
      <w:r w:rsidRPr="00ED7423">
        <w:rPr>
          <w:szCs w:val="24"/>
        </w:rPr>
        <w:t>11 класс</w:t>
      </w:r>
    </w:p>
    <w:p w14:paraId="328A7D55" w14:textId="77777777" w:rsidR="00FA7444" w:rsidRPr="00ED7423" w:rsidRDefault="00FA7444" w:rsidP="00ED7423">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FA7444" w:rsidRPr="00ED7423" w14:paraId="0D06C157" w14:textId="77777777" w:rsidTr="00523A63">
        <w:tc>
          <w:tcPr>
            <w:tcW w:w="1134" w:type="dxa"/>
          </w:tcPr>
          <w:p w14:paraId="05F6F156" w14:textId="77777777" w:rsidR="00FA7444" w:rsidRPr="00ED7423" w:rsidRDefault="00FA7444" w:rsidP="00ED7423">
            <w:pPr>
              <w:pStyle w:val="ConsPlusNormal"/>
              <w:jc w:val="center"/>
              <w:rPr>
                <w:szCs w:val="24"/>
              </w:rPr>
            </w:pPr>
            <w:r w:rsidRPr="00ED7423">
              <w:rPr>
                <w:szCs w:val="24"/>
              </w:rPr>
              <w:t>N урока</w:t>
            </w:r>
          </w:p>
        </w:tc>
        <w:tc>
          <w:tcPr>
            <w:tcW w:w="7937" w:type="dxa"/>
          </w:tcPr>
          <w:p w14:paraId="6D952058" w14:textId="77777777" w:rsidR="00FA7444" w:rsidRPr="00ED7423" w:rsidRDefault="00FA7444" w:rsidP="00ED7423">
            <w:pPr>
              <w:pStyle w:val="ConsPlusNormal"/>
              <w:jc w:val="center"/>
              <w:rPr>
                <w:szCs w:val="24"/>
              </w:rPr>
            </w:pPr>
            <w:r w:rsidRPr="00ED7423">
              <w:rPr>
                <w:szCs w:val="24"/>
              </w:rPr>
              <w:t>Тема урока</w:t>
            </w:r>
          </w:p>
        </w:tc>
      </w:tr>
      <w:tr w:rsidR="00FA7444" w:rsidRPr="00ED7423" w14:paraId="6F760E33" w14:textId="77777777" w:rsidTr="00523A63">
        <w:tc>
          <w:tcPr>
            <w:tcW w:w="1134" w:type="dxa"/>
            <w:vAlign w:val="center"/>
          </w:tcPr>
          <w:p w14:paraId="5733D356" w14:textId="77777777" w:rsidR="00FA7444" w:rsidRPr="00ED7423" w:rsidRDefault="00FA7444" w:rsidP="00ED7423">
            <w:pPr>
              <w:pStyle w:val="ConsPlusNormal"/>
              <w:jc w:val="both"/>
              <w:rPr>
                <w:szCs w:val="24"/>
              </w:rPr>
            </w:pPr>
            <w:r w:rsidRPr="00ED7423">
              <w:rPr>
                <w:szCs w:val="24"/>
              </w:rPr>
              <w:t>Урок 1</w:t>
            </w:r>
          </w:p>
        </w:tc>
        <w:tc>
          <w:tcPr>
            <w:tcW w:w="7937" w:type="dxa"/>
            <w:vAlign w:val="center"/>
          </w:tcPr>
          <w:p w14:paraId="7A3F74F0" w14:textId="77777777" w:rsidR="00FA7444" w:rsidRPr="00ED7423" w:rsidRDefault="00FA7444" w:rsidP="00ED7423">
            <w:pPr>
              <w:pStyle w:val="ConsPlusNormal"/>
              <w:jc w:val="both"/>
              <w:rPr>
                <w:szCs w:val="24"/>
              </w:rPr>
            </w:pPr>
            <w:r w:rsidRPr="00ED7423">
              <w:rPr>
                <w:szCs w:val="24"/>
              </w:rPr>
              <w:t>Введение в курс русской литературы XX в. Основные этапы жизни и творчества А.И. Куприна. Проблематика рассказов писателя</w:t>
            </w:r>
          </w:p>
        </w:tc>
      </w:tr>
      <w:tr w:rsidR="00FA7444" w:rsidRPr="00ED7423" w14:paraId="36200AA1" w14:textId="77777777" w:rsidTr="00523A63">
        <w:tc>
          <w:tcPr>
            <w:tcW w:w="1134" w:type="dxa"/>
            <w:vAlign w:val="center"/>
          </w:tcPr>
          <w:p w14:paraId="1F0BB3D7" w14:textId="77777777" w:rsidR="00FA7444" w:rsidRPr="00ED7423" w:rsidRDefault="00FA7444" w:rsidP="00ED7423">
            <w:pPr>
              <w:pStyle w:val="ConsPlusNormal"/>
              <w:jc w:val="both"/>
              <w:rPr>
                <w:szCs w:val="24"/>
              </w:rPr>
            </w:pPr>
            <w:r w:rsidRPr="00ED7423">
              <w:rPr>
                <w:szCs w:val="24"/>
              </w:rPr>
              <w:t>Урок 2</w:t>
            </w:r>
          </w:p>
        </w:tc>
        <w:tc>
          <w:tcPr>
            <w:tcW w:w="7937" w:type="dxa"/>
            <w:vAlign w:val="center"/>
          </w:tcPr>
          <w:p w14:paraId="1EFEF595" w14:textId="77777777" w:rsidR="00FA7444" w:rsidRPr="00ED7423" w:rsidRDefault="00FA7444" w:rsidP="00ED7423">
            <w:pPr>
              <w:pStyle w:val="ConsPlusNormal"/>
              <w:jc w:val="both"/>
              <w:rPr>
                <w:szCs w:val="24"/>
              </w:rPr>
            </w:pPr>
            <w:r w:rsidRPr="00ED7423">
              <w:rPr>
                <w:szCs w:val="24"/>
              </w:rPr>
              <w:t>Своеобразие сюжета повести А.И. Куприна "Олеся". Художественное мастерство писателя</w:t>
            </w:r>
          </w:p>
        </w:tc>
      </w:tr>
      <w:tr w:rsidR="00FA7444" w:rsidRPr="00ED7423" w14:paraId="2053F41B" w14:textId="77777777" w:rsidTr="00523A63">
        <w:tc>
          <w:tcPr>
            <w:tcW w:w="1134" w:type="dxa"/>
            <w:vAlign w:val="center"/>
          </w:tcPr>
          <w:p w14:paraId="0644907E" w14:textId="77777777" w:rsidR="00FA7444" w:rsidRPr="00ED7423" w:rsidRDefault="00FA7444" w:rsidP="00ED7423">
            <w:pPr>
              <w:pStyle w:val="ConsPlusNormal"/>
              <w:jc w:val="both"/>
              <w:rPr>
                <w:szCs w:val="24"/>
              </w:rPr>
            </w:pPr>
            <w:r w:rsidRPr="00ED7423">
              <w:rPr>
                <w:szCs w:val="24"/>
              </w:rPr>
              <w:t>Урок 3</w:t>
            </w:r>
          </w:p>
        </w:tc>
        <w:tc>
          <w:tcPr>
            <w:tcW w:w="7937" w:type="dxa"/>
            <w:vAlign w:val="center"/>
          </w:tcPr>
          <w:p w14:paraId="0F67E8A0" w14:textId="77777777" w:rsidR="00FA7444" w:rsidRPr="00ED7423" w:rsidRDefault="00FA7444" w:rsidP="00ED7423">
            <w:pPr>
              <w:pStyle w:val="ConsPlusNormal"/>
              <w:jc w:val="both"/>
              <w:rPr>
                <w:szCs w:val="24"/>
              </w:rPr>
            </w:pPr>
            <w:r w:rsidRPr="00ED7423">
              <w:rPr>
                <w:szCs w:val="24"/>
              </w:rPr>
              <w:t>Основные этапы жизни и творчества Л.Н. Андреева. На перепутьях реализма и модернизма</w:t>
            </w:r>
          </w:p>
        </w:tc>
      </w:tr>
      <w:tr w:rsidR="00FA7444" w:rsidRPr="00ED7423" w14:paraId="73A9138D" w14:textId="77777777" w:rsidTr="00523A63">
        <w:tc>
          <w:tcPr>
            <w:tcW w:w="1134" w:type="dxa"/>
            <w:vAlign w:val="center"/>
          </w:tcPr>
          <w:p w14:paraId="4FC86934" w14:textId="77777777" w:rsidR="00FA7444" w:rsidRPr="00ED7423" w:rsidRDefault="00FA7444" w:rsidP="00ED7423">
            <w:pPr>
              <w:pStyle w:val="ConsPlusNormal"/>
              <w:jc w:val="both"/>
              <w:rPr>
                <w:szCs w:val="24"/>
              </w:rPr>
            </w:pPr>
            <w:r w:rsidRPr="00ED7423">
              <w:rPr>
                <w:szCs w:val="24"/>
              </w:rPr>
              <w:t>Урок 4</w:t>
            </w:r>
          </w:p>
        </w:tc>
        <w:tc>
          <w:tcPr>
            <w:tcW w:w="7937" w:type="dxa"/>
            <w:vAlign w:val="center"/>
          </w:tcPr>
          <w:p w14:paraId="5678CEF9" w14:textId="77777777" w:rsidR="00FA7444" w:rsidRPr="00ED7423" w:rsidRDefault="00FA7444" w:rsidP="00ED7423">
            <w:pPr>
              <w:pStyle w:val="ConsPlusNormal"/>
              <w:jc w:val="both"/>
              <w:rPr>
                <w:szCs w:val="24"/>
              </w:rPr>
            </w:pPr>
            <w:r w:rsidRPr="00ED7423">
              <w:rPr>
                <w:szCs w:val="24"/>
              </w:rPr>
              <w:t>Проблематика рассказа Л.Н. Андреева "Большой шлем". Трагическое мироощущение автора</w:t>
            </w:r>
          </w:p>
        </w:tc>
      </w:tr>
      <w:tr w:rsidR="00FA7444" w:rsidRPr="00ED7423" w14:paraId="3EF90111" w14:textId="77777777" w:rsidTr="00523A63">
        <w:tc>
          <w:tcPr>
            <w:tcW w:w="1134" w:type="dxa"/>
            <w:vAlign w:val="center"/>
          </w:tcPr>
          <w:p w14:paraId="385FF40C" w14:textId="77777777" w:rsidR="00FA7444" w:rsidRPr="00ED7423" w:rsidRDefault="00FA7444" w:rsidP="00ED7423">
            <w:pPr>
              <w:pStyle w:val="ConsPlusNormal"/>
              <w:jc w:val="both"/>
              <w:rPr>
                <w:szCs w:val="24"/>
              </w:rPr>
            </w:pPr>
            <w:r w:rsidRPr="00ED7423">
              <w:rPr>
                <w:szCs w:val="24"/>
              </w:rPr>
              <w:t>Урок 5</w:t>
            </w:r>
          </w:p>
        </w:tc>
        <w:tc>
          <w:tcPr>
            <w:tcW w:w="7937" w:type="dxa"/>
            <w:vAlign w:val="center"/>
          </w:tcPr>
          <w:p w14:paraId="54223285" w14:textId="77777777" w:rsidR="00FA7444" w:rsidRPr="00ED7423" w:rsidRDefault="00FA7444" w:rsidP="00ED7423">
            <w:pPr>
              <w:pStyle w:val="ConsPlusNormal"/>
              <w:jc w:val="both"/>
              <w:rPr>
                <w:szCs w:val="24"/>
              </w:rPr>
            </w:pPr>
            <w:r w:rsidRPr="00ED7423">
              <w:rPr>
                <w:szCs w:val="24"/>
              </w:rPr>
              <w:t>Основные этапы жизни и творчества М. Горького. Романтический пафос и суровая правда рассказов писателя</w:t>
            </w:r>
          </w:p>
        </w:tc>
      </w:tr>
      <w:tr w:rsidR="00FA7444" w:rsidRPr="00ED7423" w14:paraId="15838EBC" w14:textId="77777777" w:rsidTr="00523A63">
        <w:tc>
          <w:tcPr>
            <w:tcW w:w="1134" w:type="dxa"/>
            <w:vAlign w:val="center"/>
          </w:tcPr>
          <w:p w14:paraId="71AAC077" w14:textId="77777777" w:rsidR="00FA7444" w:rsidRPr="00ED7423" w:rsidRDefault="00FA7444" w:rsidP="00ED7423">
            <w:pPr>
              <w:pStyle w:val="ConsPlusNormal"/>
              <w:jc w:val="both"/>
              <w:rPr>
                <w:szCs w:val="24"/>
              </w:rPr>
            </w:pPr>
            <w:r w:rsidRPr="00ED7423">
              <w:rPr>
                <w:szCs w:val="24"/>
              </w:rPr>
              <w:t>Урок 6</w:t>
            </w:r>
          </w:p>
        </w:tc>
        <w:tc>
          <w:tcPr>
            <w:tcW w:w="7937" w:type="dxa"/>
            <w:vAlign w:val="center"/>
          </w:tcPr>
          <w:p w14:paraId="3EA68686" w14:textId="77777777" w:rsidR="00FA7444" w:rsidRPr="00ED7423" w:rsidRDefault="00FA7444" w:rsidP="00ED7423">
            <w:pPr>
              <w:pStyle w:val="ConsPlusNormal"/>
              <w:jc w:val="both"/>
              <w:rPr>
                <w:szCs w:val="24"/>
              </w:rPr>
            </w:pPr>
            <w:r w:rsidRPr="00ED7423">
              <w:rPr>
                <w:szCs w:val="24"/>
              </w:rPr>
              <w:t>Социально-философская драма "На дне". История создания, смысл названия произведения</w:t>
            </w:r>
          </w:p>
        </w:tc>
      </w:tr>
      <w:tr w:rsidR="00FA7444" w:rsidRPr="00ED7423" w14:paraId="72CC8CF6" w14:textId="77777777" w:rsidTr="00523A63">
        <w:tc>
          <w:tcPr>
            <w:tcW w:w="1134" w:type="dxa"/>
            <w:vAlign w:val="center"/>
          </w:tcPr>
          <w:p w14:paraId="730783C8" w14:textId="77777777" w:rsidR="00FA7444" w:rsidRPr="00ED7423" w:rsidRDefault="00FA7444" w:rsidP="00ED7423">
            <w:pPr>
              <w:pStyle w:val="ConsPlusNormal"/>
              <w:jc w:val="both"/>
              <w:rPr>
                <w:szCs w:val="24"/>
              </w:rPr>
            </w:pPr>
            <w:r w:rsidRPr="00ED7423">
              <w:rPr>
                <w:szCs w:val="24"/>
              </w:rPr>
              <w:t>Урок 7</w:t>
            </w:r>
          </w:p>
        </w:tc>
        <w:tc>
          <w:tcPr>
            <w:tcW w:w="7937" w:type="dxa"/>
            <w:vAlign w:val="center"/>
          </w:tcPr>
          <w:p w14:paraId="0257866C" w14:textId="77777777" w:rsidR="00FA7444" w:rsidRPr="00ED7423" w:rsidRDefault="00FA7444" w:rsidP="00ED7423">
            <w:pPr>
              <w:pStyle w:val="ConsPlusNormal"/>
              <w:jc w:val="both"/>
              <w:rPr>
                <w:szCs w:val="24"/>
              </w:rPr>
            </w:pPr>
            <w:r w:rsidRPr="00ED7423">
              <w:rPr>
                <w:szCs w:val="24"/>
              </w:rPr>
              <w:t>Тематика, проблематика, система образов драмы "На дне"</w:t>
            </w:r>
          </w:p>
        </w:tc>
      </w:tr>
      <w:tr w:rsidR="00FA7444" w:rsidRPr="00ED7423" w14:paraId="11C9ED30" w14:textId="77777777" w:rsidTr="00523A63">
        <w:tc>
          <w:tcPr>
            <w:tcW w:w="1134" w:type="dxa"/>
            <w:vAlign w:val="center"/>
          </w:tcPr>
          <w:p w14:paraId="2C48AE42" w14:textId="77777777" w:rsidR="00FA7444" w:rsidRPr="00ED7423" w:rsidRDefault="00FA7444" w:rsidP="00ED7423">
            <w:pPr>
              <w:pStyle w:val="ConsPlusNormal"/>
              <w:jc w:val="both"/>
              <w:rPr>
                <w:szCs w:val="24"/>
              </w:rPr>
            </w:pPr>
            <w:r w:rsidRPr="00ED7423">
              <w:rPr>
                <w:szCs w:val="24"/>
              </w:rPr>
              <w:t>Урок 8</w:t>
            </w:r>
          </w:p>
        </w:tc>
        <w:tc>
          <w:tcPr>
            <w:tcW w:w="7937" w:type="dxa"/>
            <w:vAlign w:val="center"/>
          </w:tcPr>
          <w:p w14:paraId="7B51F250" w14:textId="77777777" w:rsidR="00FA7444" w:rsidRPr="00ED7423" w:rsidRDefault="00FA7444" w:rsidP="00ED7423">
            <w:pPr>
              <w:pStyle w:val="ConsPlusNormal"/>
              <w:jc w:val="both"/>
              <w:rPr>
                <w:szCs w:val="24"/>
              </w:rPr>
            </w:pPr>
            <w:r w:rsidRPr="00ED7423">
              <w:rPr>
                <w:szCs w:val="24"/>
              </w:rPr>
              <w:t>"Три правды" в пьесе "На дне" и их трагическое столкновение</w:t>
            </w:r>
          </w:p>
        </w:tc>
      </w:tr>
      <w:tr w:rsidR="00FA7444" w:rsidRPr="00ED7423" w14:paraId="19F173BB" w14:textId="77777777" w:rsidTr="00523A63">
        <w:tc>
          <w:tcPr>
            <w:tcW w:w="1134" w:type="dxa"/>
            <w:vAlign w:val="center"/>
          </w:tcPr>
          <w:p w14:paraId="0A9D0350" w14:textId="77777777" w:rsidR="00FA7444" w:rsidRPr="00ED7423" w:rsidRDefault="00FA7444" w:rsidP="00ED7423">
            <w:pPr>
              <w:pStyle w:val="ConsPlusNormal"/>
              <w:jc w:val="both"/>
              <w:rPr>
                <w:szCs w:val="24"/>
              </w:rPr>
            </w:pPr>
            <w:r w:rsidRPr="00ED7423">
              <w:rPr>
                <w:szCs w:val="24"/>
              </w:rPr>
              <w:t>Урок 9</w:t>
            </w:r>
          </w:p>
        </w:tc>
        <w:tc>
          <w:tcPr>
            <w:tcW w:w="7937" w:type="dxa"/>
            <w:vAlign w:val="center"/>
          </w:tcPr>
          <w:p w14:paraId="4494C25E" w14:textId="77777777" w:rsidR="00FA7444" w:rsidRPr="00ED7423" w:rsidRDefault="00FA7444" w:rsidP="00ED7423">
            <w:pPr>
              <w:pStyle w:val="ConsPlusNormal"/>
              <w:jc w:val="both"/>
              <w:rPr>
                <w:szCs w:val="24"/>
              </w:rPr>
            </w:pPr>
            <w:r w:rsidRPr="00ED7423">
              <w:rPr>
                <w:szCs w:val="24"/>
              </w:rPr>
              <w:t>Новаторство Горького-драматурга. Сценическая судьба пьесы "На дне"</w:t>
            </w:r>
          </w:p>
        </w:tc>
      </w:tr>
      <w:tr w:rsidR="00FA7444" w:rsidRPr="00ED7423" w14:paraId="56F9AFE6" w14:textId="77777777" w:rsidTr="00523A63">
        <w:tc>
          <w:tcPr>
            <w:tcW w:w="1134" w:type="dxa"/>
            <w:vAlign w:val="center"/>
          </w:tcPr>
          <w:p w14:paraId="5EF18FC5" w14:textId="77777777" w:rsidR="00FA7444" w:rsidRPr="00ED7423" w:rsidRDefault="00FA7444" w:rsidP="00ED7423">
            <w:pPr>
              <w:pStyle w:val="ConsPlusNormal"/>
              <w:jc w:val="both"/>
              <w:rPr>
                <w:szCs w:val="24"/>
              </w:rPr>
            </w:pPr>
            <w:r w:rsidRPr="00ED7423">
              <w:rPr>
                <w:szCs w:val="24"/>
              </w:rPr>
              <w:t>Урок 10</w:t>
            </w:r>
          </w:p>
        </w:tc>
        <w:tc>
          <w:tcPr>
            <w:tcW w:w="7937" w:type="dxa"/>
            <w:vAlign w:val="center"/>
          </w:tcPr>
          <w:p w14:paraId="7425534D" w14:textId="77777777" w:rsidR="00FA7444" w:rsidRPr="00ED7423" w:rsidRDefault="00FA7444" w:rsidP="00ED7423">
            <w:pPr>
              <w:pStyle w:val="ConsPlusNormal"/>
              <w:jc w:val="both"/>
              <w:rPr>
                <w:szCs w:val="24"/>
              </w:rPr>
            </w:pPr>
            <w:r w:rsidRPr="00ED7423">
              <w:rPr>
                <w:szCs w:val="24"/>
              </w:rPr>
              <w:t>Развитие речи. Подготовка к домашнему сочинению по пьесе М. Горького "На дне"</w:t>
            </w:r>
          </w:p>
        </w:tc>
      </w:tr>
      <w:tr w:rsidR="00FA7444" w:rsidRPr="00ED7423" w14:paraId="640B59D0" w14:textId="77777777" w:rsidTr="00523A63">
        <w:tc>
          <w:tcPr>
            <w:tcW w:w="1134" w:type="dxa"/>
            <w:vAlign w:val="center"/>
          </w:tcPr>
          <w:p w14:paraId="43DDFF5E" w14:textId="77777777" w:rsidR="00FA7444" w:rsidRPr="00ED7423" w:rsidRDefault="00FA7444" w:rsidP="00ED7423">
            <w:pPr>
              <w:pStyle w:val="ConsPlusNormal"/>
              <w:jc w:val="both"/>
              <w:rPr>
                <w:szCs w:val="24"/>
              </w:rPr>
            </w:pPr>
            <w:r w:rsidRPr="00ED7423">
              <w:rPr>
                <w:szCs w:val="24"/>
              </w:rPr>
              <w:t>Урок 11</w:t>
            </w:r>
          </w:p>
        </w:tc>
        <w:tc>
          <w:tcPr>
            <w:tcW w:w="7937" w:type="dxa"/>
            <w:vAlign w:val="center"/>
          </w:tcPr>
          <w:p w14:paraId="369A99CF" w14:textId="77777777" w:rsidR="00FA7444" w:rsidRPr="00ED7423" w:rsidRDefault="00FA7444" w:rsidP="00ED7423">
            <w:pPr>
              <w:pStyle w:val="ConsPlusNormal"/>
              <w:jc w:val="both"/>
              <w:rPr>
                <w:szCs w:val="24"/>
              </w:rPr>
            </w:pPr>
            <w:r w:rsidRPr="00ED7423">
              <w:rPr>
                <w:szCs w:val="24"/>
              </w:rPr>
              <w:t>Резервный урок. Подготовка к сочинению по пьесе М. Горького "На дне"</w:t>
            </w:r>
          </w:p>
        </w:tc>
      </w:tr>
      <w:tr w:rsidR="00FA7444" w:rsidRPr="00ED7423" w14:paraId="56F6A8D3" w14:textId="77777777" w:rsidTr="00523A63">
        <w:tc>
          <w:tcPr>
            <w:tcW w:w="1134" w:type="dxa"/>
            <w:vAlign w:val="center"/>
          </w:tcPr>
          <w:p w14:paraId="22816292" w14:textId="77777777" w:rsidR="00FA7444" w:rsidRPr="00ED7423" w:rsidRDefault="00FA7444" w:rsidP="00ED7423">
            <w:pPr>
              <w:pStyle w:val="ConsPlusNormal"/>
              <w:jc w:val="both"/>
              <w:rPr>
                <w:szCs w:val="24"/>
              </w:rPr>
            </w:pPr>
            <w:r w:rsidRPr="00ED7423">
              <w:rPr>
                <w:szCs w:val="24"/>
              </w:rPr>
              <w:t>Урок 12</w:t>
            </w:r>
          </w:p>
        </w:tc>
        <w:tc>
          <w:tcPr>
            <w:tcW w:w="7937" w:type="dxa"/>
            <w:vAlign w:val="center"/>
          </w:tcPr>
          <w:p w14:paraId="58AF44FE" w14:textId="77777777" w:rsidR="00FA7444" w:rsidRPr="00ED7423" w:rsidRDefault="00FA7444" w:rsidP="00ED7423">
            <w:pPr>
              <w:pStyle w:val="ConsPlusNormal"/>
              <w:jc w:val="both"/>
              <w:rPr>
                <w:szCs w:val="24"/>
              </w:rPr>
            </w:pPr>
            <w:r w:rsidRPr="00ED7423">
              <w:rPr>
                <w:szCs w:val="24"/>
              </w:rPr>
              <w:t>Серебряный век русской литературы. Эстетические программы модернистских объединений</w:t>
            </w:r>
          </w:p>
        </w:tc>
      </w:tr>
      <w:tr w:rsidR="00FA7444" w:rsidRPr="00ED7423" w14:paraId="3A0CC72A" w14:textId="77777777" w:rsidTr="00523A63">
        <w:tc>
          <w:tcPr>
            <w:tcW w:w="1134" w:type="dxa"/>
            <w:vAlign w:val="center"/>
          </w:tcPr>
          <w:p w14:paraId="4FB79DB6" w14:textId="77777777" w:rsidR="00FA7444" w:rsidRPr="00ED7423" w:rsidRDefault="00FA7444" w:rsidP="00ED7423">
            <w:pPr>
              <w:pStyle w:val="ConsPlusNormal"/>
              <w:jc w:val="both"/>
              <w:rPr>
                <w:szCs w:val="24"/>
              </w:rPr>
            </w:pPr>
            <w:r w:rsidRPr="00ED7423">
              <w:rPr>
                <w:szCs w:val="24"/>
              </w:rPr>
              <w:t>Урок 13</w:t>
            </w:r>
          </w:p>
        </w:tc>
        <w:tc>
          <w:tcPr>
            <w:tcW w:w="7937" w:type="dxa"/>
            <w:vAlign w:val="center"/>
          </w:tcPr>
          <w:p w14:paraId="522A4102" w14:textId="77777777" w:rsidR="00FA7444" w:rsidRPr="00ED7423" w:rsidRDefault="00FA7444" w:rsidP="00ED7423">
            <w:pPr>
              <w:pStyle w:val="ConsPlusNormal"/>
              <w:jc w:val="both"/>
              <w:rPr>
                <w:szCs w:val="24"/>
              </w:rPr>
            </w:pPr>
            <w:r w:rsidRPr="00ED7423">
              <w:rPr>
                <w:szCs w:val="24"/>
              </w:rPr>
              <w:t>Художественный мир поэта (на выбор К.Д. Бальмонта, М.А. Волошина, Н.С. Гумилева и других). Основные темы и мотивы лирики поэта</w:t>
            </w:r>
          </w:p>
        </w:tc>
      </w:tr>
      <w:tr w:rsidR="00FA7444" w:rsidRPr="00ED7423" w14:paraId="0C085F2B" w14:textId="77777777" w:rsidTr="00523A63">
        <w:tc>
          <w:tcPr>
            <w:tcW w:w="1134" w:type="dxa"/>
            <w:vAlign w:val="center"/>
          </w:tcPr>
          <w:p w14:paraId="17415D25" w14:textId="77777777" w:rsidR="00FA7444" w:rsidRPr="00ED7423" w:rsidRDefault="00FA7444" w:rsidP="00ED7423">
            <w:pPr>
              <w:pStyle w:val="ConsPlusNormal"/>
              <w:jc w:val="both"/>
              <w:rPr>
                <w:szCs w:val="24"/>
              </w:rPr>
            </w:pPr>
            <w:r w:rsidRPr="00ED7423">
              <w:rPr>
                <w:szCs w:val="24"/>
              </w:rPr>
              <w:t>Урок 14</w:t>
            </w:r>
          </w:p>
        </w:tc>
        <w:tc>
          <w:tcPr>
            <w:tcW w:w="7937" w:type="dxa"/>
            <w:vAlign w:val="center"/>
          </w:tcPr>
          <w:p w14:paraId="419F0179" w14:textId="77777777" w:rsidR="00FA7444" w:rsidRPr="00ED7423" w:rsidRDefault="00FA7444" w:rsidP="00ED7423">
            <w:pPr>
              <w:pStyle w:val="ConsPlusNormal"/>
              <w:jc w:val="both"/>
              <w:rPr>
                <w:szCs w:val="24"/>
              </w:rPr>
            </w:pPr>
            <w:r w:rsidRPr="00ED7423">
              <w:rPr>
                <w:szCs w:val="24"/>
              </w:rPr>
              <w:t>Развитие речи. Анализ лирического произведения поэтов Серебряного века (по выбору)</w:t>
            </w:r>
          </w:p>
        </w:tc>
      </w:tr>
      <w:tr w:rsidR="00FA7444" w:rsidRPr="00ED7423" w14:paraId="7030F8D1" w14:textId="77777777" w:rsidTr="00523A63">
        <w:tc>
          <w:tcPr>
            <w:tcW w:w="1134" w:type="dxa"/>
            <w:vAlign w:val="center"/>
          </w:tcPr>
          <w:p w14:paraId="3837B0CA" w14:textId="77777777" w:rsidR="00FA7444" w:rsidRPr="00ED7423" w:rsidRDefault="00FA7444" w:rsidP="00ED7423">
            <w:pPr>
              <w:pStyle w:val="ConsPlusNormal"/>
              <w:jc w:val="both"/>
              <w:rPr>
                <w:szCs w:val="24"/>
              </w:rPr>
            </w:pPr>
            <w:r w:rsidRPr="00ED7423">
              <w:rPr>
                <w:szCs w:val="24"/>
              </w:rPr>
              <w:t>Урок 15</w:t>
            </w:r>
          </w:p>
        </w:tc>
        <w:tc>
          <w:tcPr>
            <w:tcW w:w="7937" w:type="dxa"/>
            <w:vAlign w:val="center"/>
          </w:tcPr>
          <w:p w14:paraId="4B8609C0" w14:textId="77777777" w:rsidR="00FA7444" w:rsidRPr="00ED7423" w:rsidRDefault="00FA7444" w:rsidP="00ED7423">
            <w:pPr>
              <w:pStyle w:val="ConsPlusNormal"/>
              <w:jc w:val="both"/>
              <w:rPr>
                <w:szCs w:val="24"/>
              </w:rPr>
            </w:pPr>
            <w:r w:rsidRPr="00ED7423">
              <w:rPr>
                <w:szCs w:val="24"/>
              </w:rPr>
              <w:t>Основные этапы жизни и творчества И.А. Бунина. Темы и мотивы рассказов писателя</w:t>
            </w:r>
          </w:p>
        </w:tc>
      </w:tr>
      <w:tr w:rsidR="00FA7444" w:rsidRPr="00ED7423" w14:paraId="30A9414C" w14:textId="77777777" w:rsidTr="00523A63">
        <w:tc>
          <w:tcPr>
            <w:tcW w:w="1134" w:type="dxa"/>
            <w:vAlign w:val="center"/>
          </w:tcPr>
          <w:p w14:paraId="21C6639D" w14:textId="77777777" w:rsidR="00FA7444" w:rsidRPr="00ED7423" w:rsidRDefault="00FA7444" w:rsidP="00ED7423">
            <w:pPr>
              <w:pStyle w:val="ConsPlusNormal"/>
              <w:jc w:val="both"/>
              <w:rPr>
                <w:szCs w:val="24"/>
              </w:rPr>
            </w:pPr>
            <w:r w:rsidRPr="00ED7423">
              <w:rPr>
                <w:szCs w:val="24"/>
              </w:rPr>
              <w:t>Урок 16</w:t>
            </w:r>
          </w:p>
        </w:tc>
        <w:tc>
          <w:tcPr>
            <w:tcW w:w="7937" w:type="dxa"/>
            <w:vAlign w:val="center"/>
          </w:tcPr>
          <w:p w14:paraId="52E830E9" w14:textId="77777777" w:rsidR="00FA7444" w:rsidRPr="00ED7423" w:rsidRDefault="00FA7444" w:rsidP="00ED7423">
            <w:pPr>
              <w:pStyle w:val="ConsPlusNormal"/>
              <w:jc w:val="both"/>
              <w:rPr>
                <w:szCs w:val="24"/>
              </w:rPr>
            </w:pPr>
            <w:r w:rsidRPr="00ED7423">
              <w:rPr>
                <w:szCs w:val="24"/>
              </w:rPr>
              <w:t xml:space="preserve">Тема любви в произведениях И.А. Бунина ("Антоновские яблоки", "Чистый </w:t>
            </w:r>
            <w:r w:rsidRPr="00ED7423">
              <w:rPr>
                <w:szCs w:val="24"/>
              </w:rPr>
              <w:lastRenderedPageBreak/>
              <w:t>понедельник")</w:t>
            </w:r>
          </w:p>
        </w:tc>
      </w:tr>
      <w:tr w:rsidR="00FA7444" w:rsidRPr="00ED7423" w14:paraId="40A9B4B2" w14:textId="77777777" w:rsidTr="00523A63">
        <w:tc>
          <w:tcPr>
            <w:tcW w:w="1134" w:type="dxa"/>
            <w:vAlign w:val="center"/>
          </w:tcPr>
          <w:p w14:paraId="683AD49A" w14:textId="77777777" w:rsidR="00FA7444" w:rsidRPr="00ED7423" w:rsidRDefault="00FA7444" w:rsidP="00ED7423">
            <w:pPr>
              <w:pStyle w:val="ConsPlusNormal"/>
              <w:jc w:val="both"/>
              <w:rPr>
                <w:szCs w:val="24"/>
              </w:rPr>
            </w:pPr>
            <w:r w:rsidRPr="00ED7423">
              <w:rPr>
                <w:szCs w:val="24"/>
              </w:rPr>
              <w:lastRenderedPageBreak/>
              <w:t>Урок 17</w:t>
            </w:r>
          </w:p>
        </w:tc>
        <w:tc>
          <w:tcPr>
            <w:tcW w:w="7937" w:type="dxa"/>
            <w:vAlign w:val="center"/>
          </w:tcPr>
          <w:p w14:paraId="33FB098A" w14:textId="77777777" w:rsidR="00FA7444" w:rsidRPr="00ED7423" w:rsidRDefault="00FA7444" w:rsidP="00ED7423">
            <w:pPr>
              <w:pStyle w:val="ConsPlusNormal"/>
              <w:jc w:val="both"/>
              <w:rPr>
                <w:szCs w:val="24"/>
              </w:rPr>
            </w:pPr>
            <w:r w:rsidRPr="00ED7423">
              <w:rPr>
                <w:szCs w:val="24"/>
              </w:rPr>
              <w:t>Социально-философская проблематика рассказов И.А. Бунина ("Господин из Сан-Франциско")</w:t>
            </w:r>
          </w:p>
        </w:tc>
      </w:tr>
      <w:tr w:rsidR="00FA7444" w:rsidRPr="00ED7423" w14:paraId="324642C5" w14:textId="77777777" w:rsidTr="00523A63">
        <w:tc>
          <w:tcPr>
            <w:tcW w:w="1134" w:type="dxa"/>
            <w:vAlign w:val="center"/>
          </w:tcPr>
          <w:p w14:paraId="4985E808" w14:textId="77777777" w:rsidR="00FA7444" w:rsidRPr="00ED7423" w:rsidRDefault="00FA7444" w:rsidP="00ED7423">
            <w:pPr>
              <w:pStyle w:val="ConsPlusNormal"/>
              <w:jc w:val="both"/>
              <w:rPr>
                <w:szCs w:val="24"/>
              </w:rPr>
            </w:pPr>
            <w:r w:rsidRPr="00ED7423">
              <w:rPr>
                <w:szCs w:val="24"/>
              </w:rPr>
              <w:t>Урок 18</w:t>
            </w:r>
          </w:p>
        </w:tc>
        <w:tc>
          <w:tcPr>
            <w:tcW w:w="7937" w:type="dxa"/>
            <w:vAlign w:val="center"/>
          </w:tcPr>
          <w:p w14:paraId="31234CCE" w14:textId="77777777" w:rsidR="00FA7444" w:rsidRPr="00ED7423" w:rsidRDefault="00FA7444" w:rsidP="00ED7423">
            <w:pPr>
              <w:pStyle w:val="ConsPlusNormal"/>
              <w:jc w:val="both"/>
              <w:rPr>
                <w:szCs w:val="24"/>
              </w:rPr>
            </w:pPr>
            <w:r w:rsidRPr="00ED7423">
              <w:rPr>
                <w:szCs w:val="24"/>
              </w:rPr>
              <w:t>Основные этапы жизни и творчества А.А. Блока. Поэт и символизм. Разнообразие мотивов лирики. Образ Прекрасной Дамы в поэзии. ("Незнакомка", "На железной дороге", "О, весна, без конца и без краю...", "О, я хочу безумно жить..." и другие)</w:t>
            </w:r>
          </w:p>
        </w:tc>
      </w:tr>
      <w:tr w:rsidR="00FA7444" w:rsidRPr="00ED7423" w14:paraId="160C2A85" w14:textId="77777777" w:rsidTr="00523A63">
        <w:tc>
          <w:tcPr>
            <w:tcW w:w="1134" w:type="dxa"/>
            <w:vAlign w:val="center"/>
          </w:tcPr>
          <w:p w14:paraId="4C7C416E" w14:textId="77777777" w:rsidR="00FA7444" w:rsidRPr="00ED7423" w:rsidRDefault="00FA7444" w:rsidP="00ED7423">
            <w:pPr>
              <w:pStyle w:val="ConsPlusNormal"/>
              <w:jc w:val="both"/>
              <w:rPr>
                <w:szCs w:val="24"/>
              </w:rPr>
            </w:pPr>
            <w:r w:rsidRPr="00ED7423">
              <w:rPr>
                <w:szCs w:val="24"/>
              </w:rPr>
              <w:t>Урок 19</w:t>
            </w:r>
          </w:p>
        </w:tc>
        <w:tc>
          <w:tcPr>
            <w:tcW w:w="7937" w:type="dxa"/>
            <w:vAlign w:val="center"/>
          </w:tcPr>
          <w:p w14:paraId="55E6E5D6" w14:textId="77777777" w:rsidR="00FA7444" w:rsidRPr="00ED7423" w:rsidRDefault="00FA7444" w:rsidP="00ED7423">
            <w:pPr>
              <w:pStyle w:val="ConsPlusNormal"/>
              <w:jc w:val="both"/>
              <w:rPr>
                <w:szCs w:val="24"/>
              </w:rPr>
            </w:pPr>
            <w:r w:rsidRPr="00ED7423">
              <w:rPr>
                <w:szCs w:val="24"/>
              </w:rPr>
              <w:t>Образ "страшного мира" в лирике А.А. Блока. Тема Родины. ("Россия", "Ночь, улица, фонарь, аптека...", "Река раскинулась. Течет, грустит лениво..." (из цикла "На поле Куликовом"), "О доблестях, о подвигах, о славе..." и другие)</w:t>
            </w:r>
          </w:p>
        </w:tc>
      </w:tr>
      <w:tr w:rsidR="00FA7444" w:rsidRPr="00ED7423" w14:paraId="2AFF784D" w14:textId="77777777" w:rsidTr="00523A63">
        <w:tc>
          <w:tcPr>
            <w:tcW w:w="1134" w:type="dxa"/>
            <w:vAlign w:val="center"/>
          </w:tcPr>
          <w:p w14:paraId="6BC7F9BE" w14:textId="77777777" w:rsidR="00FA7444" w:rsidRPr="00ED7423" w:rsidRDefault="00FA7444" w:rsidP="00ED7423">
            <w:pPr>
              <w:pStyle w:val="ConsPlusNormal"/>
              <w:jc w:val="both"/>
              <w:rPr>
                <w:szCs w:val="24"/>
              </w:rPr>
            </w:pPr>
            <w:r w:rsidRPr="00ED7423">
              <w:rPr>
                <w:szCs w:val="24"/>
              </w:rPr>
              <w:t>Урок 20</w:t>
            </w:r>
          </w:p>
        </w:tc>
        <w:tc>
          <w:tcPr>
            <w:tcW w:w="7937" w:type="dxa"/>
            <w:vAlign w:val="center"/>
          </w:tcPr>
          <w:p w14:paraId="71C4EE86" w14:textId="77777777" w:rsidR="00FA7444" w:rsidRPr="00ED7423" w:rsidRDefault="00FA7444" w:rsidP="00ED7423">
            <w:pPr>
              <w:pStyle w:val="ConsPlusNormal"/>
              <w:jc w:val="both"/>
              <w:rPr>
                <w:szCs w:val="24"/>
              </w:rPr>
            </w:pPr>
            <w:r w:rsidRPr="00ED7423">
              <w:rPr>
                <w:szCs w:val="24"/>
              </w:rPr>
              <w:t>Поэт и революция. Поэма А.А. Блока "Двенадцать". История создания, многоплановость, сложность художественного мира поэмы</w:t>
            </w:r>
          </w:p>
        </w:tc>
      </w:tr>
      <w:tr w:rsidR="00FA7444" w:rsidRPr="00ED7423" w14:paraId="1E4A399F" w14:textId="77777777" w:rsidTr="00523A63">
        <w:tc>
          <w:tcPr>
            <w:tcW w:w="1134" w:type="dxa"/>
            <w:vAlign w:val="center"/>
          </w:tcPr>
          <w:p w14:paraId="25B6F1EC" w14:textId="77777777" w:rsidR="00FA7444" w:rsidRPr="00ED7423" w:rsidRDefault="00FA7444" w:rsidP="00ED7423">
            <w:pPr>
              <w:pStyle w:val="ConsPlusNormal"/>
              <w:jc w:val="both"/>
              <w:rPr>
                <w:szCs w:val="24"/>
              </w:rPr>
            </w:pPr>
            <w:r w:rsidRPr="00ED7423">
              <w:rPr>
                <w:szCs w:val="24"/>
              </w:rPr>
              <w:t>Урок 21</w:t>
            </w:r>
          </w:p>
        </w:tc>
        <w:tc>
          <w:tcPr>
            <w:tcW w:w="7937" w:type="dxa"/>
            <w:vAlign w:val="center"/>
          </w:tcPr>
          <w:p w14:paraId="766BBD4D" w14:textId="77777777" w:rsidR="00FA7444" w:rsidRPr="00ED7423" w:rsidRDefault="00FA7444" w:rsidP="00ED7423">
            <w:pPr>
              <w:pStyle w:val="ConsPlusNormal"/>
              <w:jc w:val="both"/>
              <w:rPr>
                <w:szCs w:val="24"/>
              </w:rPr>
            </w:pPr>
            <w:r w:rsidRPr="00ED7423">
              <w:rPr>
                <w:szCs w:val="24"/>
              </w:rPr>
              <w:t>Герои поэмы "Двенадцать", сюжет, композиция, многозначность финала. Художественное своеобразие языка поэмы</w:t>
            </w:r>
          </w:p>
        </w:tc>
      </w:tr>
      <w:tr w:rsidR="00FA7444" w:rsidRPr="00ED7423" w14:paraId="399BBECF" w14:textId="77777777" w:rsidTr="00523A63">
        <w:tc>
          <w:tcPr>
            <w:tcW w:w="1134" w:type="dxa"/>
            <w:vAlign w:val="center"/>
          </w:tcPr>
          <w:p w14:paraId="20914BFA" w14:textId="77777777" w:rsidR="00FA7444" w:rsidRPr="00ED7423" w:rsidRDefault="00FA7444" w:rsidP="00ED7423">
            <w:pPr>
              <w:pStyle w:val="ConsPlusNormal"/>
              <w:jc w:val="both"/>
              <w:rPr>
                <w:szCs w:val="24"/>
              </w:rPr>
            </w:pPr>
            <w:r w:rsidRPr="00ED7423">
              <w:rPr>
                <w:szCs w:val="24"/>
              </w:rPr>
              <w:t>Урок 22</w:t>
            </w:r>
          </w:p>
        </w:tc>
        <w:tc>
          <w:tcPr>
            <w:tcW w:w="7937" w:type="dxa"/>
            <w:vAlign w:val="center"/>
          </w:tcPr>
          <w:p w14:paraId="011C66AD" w14:textId="77777777" w:rsidR="00FA7444" w:rsidRPr="00ED7423" w:rsidRDefault="00FA7444" w:rsidP="00ED7423">
            <w:pPr>
              <w:pStyle w:val="ConsPlusNormal"/>
              <w:jc w:val="both"/>
              <w:rPr>
                <w:szCs w:val="24"/>
              </w:rPr>
            </w:pPr>
            <w:r w:rsidRPr="00ED7423">
              <w:rPr>
                <w:szCs w:val="24"/>
              </w:rPr>
              <w:t>Подготовка к презентации проекта по литературе начала XX в.</w:t>
            </w:r>
          </w:p>
        </w:tc>
      </w:tr>
      <w:tr w:rsidR="00FA7444" w:rsidRPr="00ED7423" w14:paraId="001E340C" w14:textId="77777777" w:rsidTr="00523A63">
        <w:tc>
          <w:tcPr>
            <w:tcW w:w="1134" w:type="dxa"/>
            <w:vAlign w:val="center"/>
          </w:tcPr>
          <w:p w14:paraId="26F3DB60" w14:textId="77777777" w:rsidR="00FA7444" w:rsidRPr="00ED7423" w:rsidRDefault="00FA7444" w:rsidP="00ED7423">
            <w:pPr>
              <w:pStyle w:val="ConsPlusNormal"/>
              <w:jc w:val="both"/>
              <w:rPr>
                <w:szCs w:val="24"/>
              </w:rPr>
            </w:pPr>
            <w:r w:rsidRPr="00ED7423">
              <w:rPr>
                <w:szCs w:val="24"/>
              </w:rPr>
              <w:t>Урок 23</w:t>
            </w:r>
          </w:p>
        </w:tc>
        <w:tc>
          <w:tcPr>
            <w:tcW w:w="7937" w:type="dxa"/>
            <w:vAlign w:val="center"/>
          </w:tcPr>
          <w:p w14:paraId="7433BE73" w14:textId="77777777" w:rsidR="00FA7444" w:rsidRPr="00ED7423" w:rsidRDefault="00FA7444" w:rsidP="00ED7423">
            <w:pPr>
              <w:pStyle w:val="ConsPlusNormal"/>
              <w:jc w:val="both"/>
              <w:rPr>
                <w:szCs w:val="24"/>
              </w:rPr>
            </w:pPr>
            <w:r w:rsidRPr="00ED7423">
              <w:rPr>
                <w:szCs w:val="24"/>
              </w:rPr>
              <w:t>Презентация проекта по литературе начала XX в.</w:t>
            </w:r>
          </w:p>
        </w:tc>
      </w:tr>
      <w:tr w:rsidR="00FA7444" w:rsidRPr="00ED7423" w14:paraId="2905D011" w14:textId="77777777" w:rsidTr="00523A63">
        <w:tc>
          <w:tcPr>
            <w:tcW w:w="1134" w:type="dxa"/>
            <w:vAlign w:val="center"/>
          </w:tcPr>
          <w:p w14:paraId="21BF63FD" w14:textId="77777777" w:rsidR="00FA7444" w:rsidRPr="00ED7423" w:rsidRDefault="00FA7444" w:rsidP="00ED7423">
            <w:pPr>
              <w:pStyle w:val="ConsPlusNormal"/>
              <w:jc w:val="both"/>
              <w:rPr>
                <w:szCs w:val="24"/>
              </w:rPr>
            </w:pPr>
            <w:r w:rsidRPr="00ED7423">
              <w:rPr>
                <w:szCs w:val="24"/>
              </w:rPr>
              <w:t>Урок 24</w:t>
            </w:r>
          </w:p>
        </w:tc>
        <w:tc>
          <w:tcPr>
            <w:tcW w:w="7937" w:type="dxa"/>
            <w:vAlign w:val="center"/>
          </w:tcPr>
          <w:p w14:paraId="466B9A28" w14:textId="77777777" w:rsidR="00FA7444" w:rsidRPr="00ED7423" w:rsidRDefault="00FA7444" w:rsidP="00ED7423">
            <w:pPr>
              <w:pStyle w:val="ConsPlusNormal"/>
              <w:jc w:val="both"/>
              <w:rPr>
                <w:szCs w:val="24"/>
              </w:rPr>
            </w:pPr>
            <w:r w:rsidRPr="00ED7423">
              <w:rPr>
                <w:szCs w:val="24"/>
              </w:rPr>
              <w:t>Основные этапы жизни и творчества В.В. Маяковского. Новаторство поэтики Маяковского. Лирический герой ранних произведений поэта</w:t>
            </w:r>
          </w:p>
        </w:tc>
      </w:tr>
      <w:tr w:rsidR="00FA7444" w:rsidRPr="00ED7423" w14:paraId="645936DD" w14:textId="77777777" w:rsidTr="00523A63">
        <w:tc>
          <w:tcPr>
            <w:tcW w:w="1134" w:type="dxa"/>
            <w:vAlign w:val="center"/>
          </w:tcPr>
          <w:p w14:paraId="5F0BE65A" w14:textId="77777777" w:rsidR="00FA7444" w:rsidRPr="00ED7423" w:rsidRDefault="00FA7444" w:rsidP="00ED7423">
            <w:pPr>
              <w:pStyle w:val="ConsPlusNormal"/>
              <w:jc w:val="both"/>
              <w:rPr>
                <w:szCs w:val="24"/>
              </w:rPr>
            </w:pPr>
            <w:r w:rsidRPr="00ED7423">
              <w:rPr>
                <w:szCs w:val="24"/>
              </w:rPr>
              <w:t>Урок 25</w:t>
            </w:r>
          </w:p>
        </w:tc>
        <w:tc>
          <w:tcPr>
            <w:tcW w:w="7937" w:type="dxa"/>
            <w:vAlign w:val="center"/>
          </w:tcPr>
          <w:p w14:paraId="66910427" w14:textId="77777777" w:rsidR="00FA7444" w:rsidRPr="00ED7423" w:rsidRDefault="00FA7444" w:rsidP="00ED7423">
            <w:pPr>
              <w:pStyle w:val="ConsPlusNormal"/>
              <w:jc w:val="both"/>
              <w:rPr>
                <w:szCs w:val="24"/>
              </w:rPr>
            </w:pPr>
            <w:r w:rsidRPr="00ED7423">
              <w:rPr>
                <w:szCs w:val="24"/>
              </w:rPr>
              <w:t>Поэт и революция. Сатира в стихотворениях В.В. Маяковского ("Прозаседавшиеся" и другие)</w:t>
            </w:r>
          </w:p>
        </w:tc>
      </w:tr>
      <w:tr w:rsidR="00FA7444" w:rsidRPr="00ED7423" w14:paraId="43550743" w14:textId="77777777" w:rsidTr="00523A63">
        <w:tc>
          <w:tcPr>
            <w:tcW w:w="1134" w:type="dxa"/>
            <w:vAlign w:val="center"/>
          </w:tcPr>
          <w:p w14:paraId="4D9AAF4D" w14:textId="77777777" w:rsidR="00FA7444" w:rsidRPr="00ED7423" w:rsidRDefault="00FA7444" w:rsidP="00ED7423">
            <w:pPr>
              <w:pStyle w:val="ConsPlusNormal"/>
              <w:jc w:val="both"/>
              <w:rPr>
                <w:szCs w:val="24"/>
              </w:rPr>
            </w:pPr>
            <w:r w:rsidRPr="00ED7423">
              <w:rPr>
                <w:szCs w:val="24"/>
              </w:rPr>
              <w:t>Урок 26</w:t>
            </w:r>
          </w:p>
        </w:tc>
        <w:tc>
          <w:tcPr>
            <w:tcW w:w="7937" w:type="dxa"/>
            <w:vAlign w:val="center"/>
          </w:tcPr>
          <w:p w14:paraId="4243EFD8" w14:textId="77777777" w:rsidR="00FA7444" w:rsidRPr="00ED7423" w:rsidRDefault="00FA7444" w:rsidP="00ED7423">
            <w:pPr>
              <w:pStyle w:val="ConsPlusNormal"/>
              <w:jc w:val="both"/>
              <w:rPr>
                <w:szCs w:val="24"/>
              </w:rPr>
            </w:pPr>
            <w:r w:rsidRPr="00ED7423">
              <w:rPr>
                <w:szCs w:val="24"/>
              </w:rPr>
              <w:t>Своеобразие любовной лирики В.В. Маяковского ("Послушайте!", "</w:t>
            </w:r>
            <w:proofErr w:type="spellStart"/>
            <w:r w:rsidRPr="00ED7423">
              <w:rPr>
                <w:szCs w:val="24"/>
              </w:rPr>
              <w:t>Лиличка</w:t>
            </w:r>
            <w:proofErr w:type="spellEnd"/>
            <w:r w:rsidRPr="00ED7423">
              <w:rPr>
                <w:szCs w:val="24"/>
              </w:rPr>
              <w:t>!", "Письмо Татьяне Яковлевой" и другие)</w:t>
            </w:r>
          </w:p>
        </w:tc>
      </w:tr>
      <w:tr w:rsidR="00FA7444" w:rsidRPr="00ED7423" w14:paraId="6BB04131" w14:textId="77777777" w:rsidTr="00523A63">
        <w:tc>
          <w:tcPr>
            <w:tcW w:w="1134" w:type="dxa"/>
            <w:vAlign w:val="center"/>
          </w:tcPr>
          <w:p w14:paraId="30046E5B" w14:textId="77777777" w:rsidR="00FA7444" w:rsidRPr="00ED7423" w:rsidRDefault="00FA7444" w:rsidP="00ED7423">
            <w:pPr>
              <w:pStyle w:val="ConsPlusNormal"/>
              <w:jc w:val="both"/>
              <w:rPr>
                <w:szCs w:val="24"/>
              </w:rPr>
            </w:pPr>
            <w:r w:rsidRPr="00ED7423">
              <w:rPr>
                <w:szCs w:val="24"/>
              </w:rPr>
              <w:t>Урок 27</w:t>
            </w:r>
          </w:p>
        </w:tc>
        <w:tc>
          <w:tcPr>
            <w:tcW w:w="7937" w:type="dxa"/>
            <w:vAlign w:val="center"/>
          </w:tcPr>
          <w:p w14:paraId="350A6ACE" w14:textId="77777777" w:rsidR="00FA7444" w:rsidRPr="00ED7423" w:rsidRDefault="00FA7444" w:rsidP="00ED7423">
            <w:pPr>
              <w:pStyle w:val="ConsPlusNormal"/>
              <w:jc w:val="both"/>
              <w:rPr>
                <w:szCs w:val="24"/>
              </w:rPr>
            </w:pPr>
            <w:r w:rsidRPr="00ED7423">
              <w:rPr>
                <w:szCs w:val="24"/>
              </w:rPr>
              <w:t>Художественный мир поэмы В.В. Маяковского "Облако в штанах"</w:t>
            </w:r>
          </w:p>
        </w:tc>
      </w:tr>
      <w:tr w:rsidR="00FA7444" w:rsidRPr="00ED7423" w14:paraId="35FEAA7E" w14:textId="77777777" w:rsidTr="00523A63">
        <w:tc>
          <w:tcPr>
            <w:tcW w:w="1134" w:type="dxa"/>
            <w:vAlign w:val="center"/>
          </w:tcPr>
          <w:p w14:paraId="63C1E544" w14:textId="77777777" w:rsidR="00FA7444" w:rsidRPr="00ED7423" w:rsidRDefault="00FA7444" w:rsidP="00ED7423">
            <w:pPr>
              <w:pStyle w:val="ConsPlusNormal"/>
              <w:jc w:val="both"/>
              <w:rPr>
                <w:szCs w:val="24"/>
              </w:rPr>
            </w:pPr>
            <w:r w:rsidRPr="00ED7423">
              <w:rPr>
                <w:szCs w:val="24"/>
              </w:rPr>
              <w:t>Урок 28</w:t>
            </w:r>
          </w:p>
        </w:tc>
        <w:tc>
          <w:tcPr>
            <w:tcW w:w="7937" w:type="dxa"/>
            <w:vAlign w:val="center"/>
          </w:tcPr>
          <w:p w14:paraId="20855445" w14:textId="77777777" w:rsidR="00FA7444" w:rsidRPr="00ED7423" w:rsidRDefault="00FA7444" w:rsidP="00ED7423">
            <w:pPr>
              <w:pStyle w:val="ConsPlusNormal"/>
              <w:jc w:val="both"/>
              <w:rPr>
                <w:szCs w:val="24"/>
              </w:rPr>
            </w:pPr>
            <w:r w:rsidRPr="00ED7423">
              <w:rPr>
                <w:szCs w:val="24"/>
              </w:rPr>
              <w:t>Основные этапы жизни и творчества С.А. Есенина. Особенности лирики поэта и многообразие тематики стихотворений ("Гой ты, Русь, моя родная...", "Собаке Качалова", "Не жалею, не зову, не плачу..." и другие)</w:t>
            </w:r>
          </w:p>
        </w:tc>
      </w:tr>
      <w:tr w:rsidR="00FA7444" w:rsidRPr="00ED7423" w14:paraId="124477F3" w14:textId="77777777" w:rsidTr="00523A63">
        <w:tc>
          <w:tcPr>
            <w:tcW w:w="1134" w:type="dxa"/>
            <w:vAlign w:val="center"/>
          </w:tcPr>
          <w:p w14:paraId="05DF6BEF" w14:textId="77777777" w:rsidR="00FA7444" w:rsidRPr="00ED7423" w:rsidRDefault="00FA7444" w:rsidP="00ED7423">
            <w:pPr>
              <w:pStyle w:val="ConsPlusNormal"/>
              <w:jc w:val="both"/>
              <w:rPr>
                <w:szCs w:val="24"/>
              </w:rPr>
            </w:pPr>
            <w:r w:rsidRPr="00ED7423">
              <w:rPr>
                <w:szCs w:val="24"/>
              </w:rPr>
              <w:t>Урок 29</w:t>
            </w:r>
          </w:p>
        </w:tc>
        <w:tc>
          <w:tcPr>
            <w:tcW w:w="7937" w:type="dxa"/>
            <w:vAlign w:val="center"/>
          </w:tcPr>
          <w:p w14:paraId="673C603A" w14:textId="77777777" w:rsidR="00FA7444" w:rsidRPr="00ED7423" w:rsidRDefault="00FA7444" w:rsidP="00ED7423">
            <w:pPr>
              <w:pStyle w:val="ConsPlusNormal"/>
              <w:jc w:val="both"/>
              <w:rPr>
                <w:szCs w:val="24"/>
              </w:rPr>
            </w:pPr>
            <w:r w:rsidRPr="00ED7423">
              <w:rPr>
                <w:szCs w:val="24"/>
              </w:rPr>
              <w:t>Тема России и родного дома в лирике С.А. Есенина. Природа и человек в произведениях поэта ("Письмо матери", "Спит ковыль. Равнина дорогая...", "Я последний поэт деревни...", "Русь Советская", "Низкий дом с голубыми ставнями..." и другие)</w:t>
            </w:r>
          </w:p>
        </w:tc>
      </w:tr>
      <w:tr w:rsidR="00FA7444" w:rsidRPr="00ED7423" w14:paraId="6CF2DD6E" w14:textId="77777777" w:rsidTr="00523A63">
        <w:tc>
          <w:tcPr>
            <w:tcW w:w="1134" w:type="dxa"/>
            <w:vAlign w:val="center"/>
          </w:tcPr>
          <w:p w14:paraId="67BA67D0" w14:textId="77777777" w:rsidR="00FA7444" w:rsidRPr="00ED7423" w:rsidRDefault="00FA7444" w:rsidP="00ED7423">
            <w:pPr>
              <w:pStyle w:val="ConsPlusNormal"/>
              <w:jc w:val="both"/>
              <w:rPr>
                <w:szCs w:val="24"/>
              </w:rPr>
            </w:pPr>
            <w:r w:rsidRPr="00ED7423">
              <w:rPr>
                <w:szCs w:val="24"/>
              </w:rPr>
              <w:t>Урок 30</w:t>
            </w:r>
          </w:p>
        </w:tc>
        <w:tc>
          <w:tcPr>
            <w:tcW w:w="7937" w:type="dxa"/>
            <w:vAlign w:val="center"/>
          </w:tcPr>
          <w:p w14:paraId="752D7BCA" w14:textId="77777777" w:rsidR="00FA7444" w:rsidRPr="00ED7423" w:rsidRDefault="00FA7444" w:rsidP="00ED7423">
            <w:pPr>
              <w:pStyle w:val="ConsPlusNormal"/>
              <w:jc w:val="both"/>
              <w:rPr>
                <w:szCs w:val="24"/>
              </w:rPr>
            </w:pPr>
            <w:r w:rsidRPr="00ED7423">
              <w:rPr>
                <w:szCs w:val="24"/>
              </w:rPr>
              <w:t>Своеобразие любовной лирики С.А. Есенина ("Шаганэ ты моя, Шаганэ..." и другие)</w:t>
            </w:r>
          </w:p>
        </w:tc>
      </w:tr>
      <w:tr w:rsidR="00FA7444" w:rsidRPr="00ED7423" w14:paraId="47161787" w14:textId="77777777" w:rsidTr="00523A63">
        <w:tc>
          <w:tcPr>
            <w:tcW w:w="1134" w:type="dxa"/>
            <w:vAlign w:val="center"/>
          </w:tcPr>
          <w:p w14:paraId="3C25B847" w14:textId="77777777" w:rsidR="00FA7444" w:rsidRPr="00ED7423" w:rsidRDefault="00FA7444" w:rsidP="00ED7423">
            <w:pPr>
              <w:pStyle w:val="ConsPlusNormal"/>
              <w:jc w:val="both"/>
              <w:rPr>
                <w:szCs w:val="24"/>
              </w:rPr>
            </w:pPr>
            <w:r w:rsidRPr="00ED7423">
              <w:rPr>
                <w:szCs w:val="24"/>
              </w:rPr>
              <w:t>Урок 31</w:t>
            </w:r>
          </w:p>
        </w:tc>
        <w:tc>
          <w:tcPr>
            <w:tcW w:w="7937" w:type="dxa"/>
            <w:vAlign w:val="center"/>
          </w:tcPr>
          <w:p w14:paraId="0E1B4441" w14:textId="77777777" w:rsidR="00FA7444" w:rsidRPr="00ED7423" w:rsidRDefault="00FA7444" w:rsidP="00ED7423">
            <w:pPr>
              <w:pStyle w:val="ConsPlusNormal"/>
              <w:jc w:val="both"/>
              <w:rPr>
                <w:szCs w:val="24"/>
              </w:rPr>
            </w:pPr>
            <w:r w:rsidRPr="00ED7423">
              <w:rPr>
                <w:szCs w:val="24"/>
              </w:rPr>
              <w:t>Развитие речи. Подготовка к домашнему сочинению по лирике А.А. Блока, В.В. Маяковского, С.А. Есенина</w:t>
            </w:r>
          </w:p>
        </w:tc>
      </w:tr>
      <w:tr w:rsidR="00FA7444" w:rsidRPr="00ED7423" w14:paraId="57963859" w14:textId="77777777" w:rsidTr="00523A63">
        <w:tc>
          <w:tcPr>
            <w:tcW w:w="1134" w:type="dxa"/>
            <w:vAlign w:val="center"/>
          </w:tcPr>
          <w:p w14:paraId="35916C70" w14:textId="77777777" w:rsidR="00FA7444" w:rsidRPr="00ED7423" w:rsidRDefault="00FA7444" w:rsidP="00ED7423">
            <w:pPr>
              <w:pStyle w:val="ConsPlusNormal"/>
              <w:jc w:val="both"/>
              <w:rPr>
                <w:szCs w:val="24"/>
              </w:rPr>
            </w:pPr>
            <w:r w:rsidRPr="00ED7423">
              <w:rPr>
                <w:szCs w:val="24"/>
              </w:rPr>
              <w:t>Урок 32</w:t>
            </w:r>
          </w:p>
        </w:tc>
        <w:tc>
          <w:tcPr>
            <w:tcW w:w="7937" w:type="dxa"/>
            <w:vAlign w:val="center"/>
          </w:tcPr>
          <w:p w14:paraId="26F9C8B9" w14:textId="77777777" w:rsidR="00FA7444" w:rsidRPr="00ED7423" w:rsidRDefault="00FA7444" w:rsidP="00ED7423">
            <w:pPr>
              <w:pStyle w:val="ConsPlusNormal"/>
              <w:jc w:val="both"/>
              <w:rPr>
                <w:szCs w:val="24"/>
              </w:rPr>
            </w:pPr>
            <w:r w:rsidRPr="00ED7423">
              <w:rPr>
                <w:szCs w:val="24"/>
              </w:rPr>
              <w:t>Страницы жизни и творчества О.Э. Мандельштама. Основные мотивы лирики поэта, философичность его поэзии ("Бессонница. Гомер. Тугие паруса...", "За гремучую доблесть грядущих веков...")</w:t>
            </w:r>
          </w:p>
        </w:tc>
      </w:tr>
      <w:tr w:rsidR="00FA7444" w:rsidRPr="00ED7423" w14:paraId="2E667B89" w14:textId="77777777" w:rsidTr="00523A63">
        <w:tc>
          <w:tcPr>
            <w:tcW w:w="1134" w:type="dxa"/>
            <w:vAlign w:val="center"/>
          </w:tcPr>
          <w:p w14:paraId="38FC91B0" w14:textId="77777777" w:rsidR="00FA7444" w:rsidRPr="00ED7423" w:rsidRDefault="00FA7444" w:rsidP="00ED7423">
            <w:pPr>
              <w:pStyle w:val="ConsPlusNormal"/>
              <w:jc w:val="both"/>
              <w:rPr>
                <w:szCs w:val="24"/>
              </w:rPr>
            </w:pPr>
            <w:r w:rsidRPr="00ED7423">
              <w:rPr>
                <w:szCs w:val="24"/>
              </w:rPr>
              <w:lastRenderedPageBreak/>
              <w:t>Урок 33</w:t>
            </w:r>
          </w:p>
        </w:tc>
        <w:tc>
          <w:tcPr>
            <w:tcW w:w="7937" w:type="dxa"/>
            <w:vAlign w:val="center"/>
          </w:tcPr>
          <w:p w14:paraId="4C6DE13B" w14:textId="77777777" w:rsidR="00FA7444" w:rsidRPr="00ED7423" w:rsidRDefault="00FA7444" w:rsidP="00ED7423">
            <w:pPr>
              <w:pStyle w:val="ConsPlusNormal"/>
              <w:jc w:val="both"/>
              <w:rPr>
                <w:szCs w:val="24"/>
              </w:rPr>
            </w:pPr>
            <w:r w:rsidRPr="00ED7423">
              <w:rPr>
                <w:szCs w:val="24"/>
              </w:rPr>
              <w:t>Художественное своеобразие поэзии О.Э. Мандельштама. Символика цвета, ритмико-интонационное многообразие лирики поэта (стихотворения "Ленинград", "Мы живем, под собою не чуя страны..." и другие)</w:t>
            </w:r>
          </w:p>
        </w:tc>
      </w:tr>
      <w:tr w:rsidR="00FA7444" w:rsidRPr="00ED7423" w14:paraId="37C986DC" w14:textId="77777777" w:rsidTr="00523A63">
        <w:tc>
          <w:tcPr>
            <w:tcW w:w="1134" w:type="dxa"/>
            <w:vAlign w:val="center"/>
          </w:tcPr>
          <w:p w14:paraId="2C9E0E36" w14:textId="77777777" w:rsidR="00FA7444" w:rsidRPr="00ED7423" w:rsidRDefault="00FA7444" w:rsidP="00ED7423">
            <w:pPr>
              <w:pStyle w:val="ConsPlusNormal"/>
              <w:jc w:val="both"/>
              <w:rPr>
                <w:szCs w:val="24"/>
              </w:rPr>
            </w:pPr>
            <w:r w:rsidRPr="00ED7423">
              <w:rPr>
                <w:szCs w:val="24"/>
              </w:rPr>
              <w:t>Урок 34</w:t>
            </w:r>
          </w:p>
        </w:tc>
        <w:tc>
          <w:tcPr>
            <w:tcW w:w="7937" w:type="dxa"/>
            <w:vAlign w:val="center"/>
          </w:tcPr>
          <w:p w14:paraId="4694067B" w14:textId="77777777" w:rsidR="00FA7444" w:rsidRPr="00ED7423" w:rsidRDefault="00FA7444" w:rsidP="00ED7423">
            <w:pPr>
              <w:pStyle w:val="ConsPlusNormal"/>
              <w:jc w:val="both"/>
              <w:rPr>
                <w:szCs w:val="24"/>
              </w:rPr>
            </w:pPr>
            <w:r w:rsidRPr="00ED7423">
              <w:rPr>
                <w:szCs w:val="24"/>
              </w:rPr>
              <w:t>Страницы жизни и творчества М.И. Цветаевой. Многообразие тематики и проблематики в лирике поэта ("Моим стихам, написанным так рано...", "Кто создан из камня, кто создан из глины..." и другие)</w:t>
            </w:r>
          </w:p>
        </w:tc>
      </w:tr>
      <w:tr w:rsidR="00FA7444" w:rsidRPr="00ED7423" w14:paraId="1923886C" w14:textId="77777777" w:rsidTr="00523A63">
        <w:tc>
          <w:tcPr>
            <w:tcW w:w="1134" w:type="dxa"/>
            <w:vAlign w:val="center"/>
          </w:tcPr>
          <w:p w14:paraId="49476829" w14:textId="77777777" w:rsidR="00FA7444" w:rsidRPr="00ED7423" w:rsidRDefault="00FA7444" w:rsidP="00ED7423">
            <w:pPr>
              <w:pStyle w:val="ConsPlusNormal"/>
              <w:jc w:val="both"/>
              <w:rPr>
                <w:szCs w:val="24"/>
              </w:rPr>
            </w:pPr>
            <w:r w:rsidRPr="00ED7423">
              <w:rPr>
                <w:szCs w:val="24"/>
              </w:rPr>
              <w:t>Урок 35</w:t>
            </w:r>
          </w:p>
        </w:tc>
        <w:tc>
          <w:tcPr>
            <w:tcW w:w="7937" w:type="dxa"/>
            <w:vAlign w:val="center"/>
          </w:tcPr>
          <w:p w14:paraId="5373B640" w14:textId="77777777" w:rsidR="00FA7444" w:rsidRPr="00ED7423" w:rsidRDefault="00FA7444" w:rsidP="00ED7423">
            <w:pPr>
              <w:pStyle w:val="ConsPlusNormal"/>
              <w:jc w:val="both"/>
              <w:rPr>
                <w:szCs w:val="24"/>
              </w:rPr>
            </w:pPr>
            <w:r w:rsidRPr="00ED7423">
              <w:rPr>
                <w:szCs w:val="24"/>
              </w:rPr>
              <w:t>Уникальность поэтического голоса М.И. Цветаевой. Искренность лирического монолога-исповеди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tc>
      </w:tr>
      <w:tr w:rsidR="00FA7444" w:rsidRPr="00ED7423" w14:paraId="7A161D01" w14:textId="77777777" w:rsidTr="00523A63">
        <w:tc>
          <w:tcPr>
            <w:tcW w:w="1134" w:type="dxa"/>
            <w:vAlign w:val="center"/>
          </w:tcPr>
          <w:p w14:paraId="0335628B" w14:textId="77777777" w:rsidR="00FA7444" w:rsidRPr="00ED7423" w:rsidRDefault="00FA7444" w:rsidP="00ED7423">
            <w:pPr>
              <w:pStyle w:val="ConsPlusNormal"/>
              <w:jc w:val="both"/>
              <w:rPr>
                <w:szCs w:val="24"/>
              </w:rPr>
            </w:pPr>
            <w:r w:rsidRPr="00ED7423">
              <w:rPr>
                <w:szCs w:val="24"/>
              </w:rPr>
              <w:t>Урок 36</w:t>
            </w:r>
          </w:p>
        </w:tc>
        <w:tc>
          <w:tcPr>
            <w:tcW w:w="7937" w:type="dxa"/>
            <w:vAlign w:val="center"/>
          </w:tcPr>
          <w:p w14:paraId="321210AA" w14:textId="77777777" w:rsidR="00FA7444" w:rsidRPr="00ED7423" w:rsidRDefault="00FA7444" w:rsidP="00ED7423">
            <w:pPr>
              <w:pStyle w:val="ConsPlusNormal"/>
              <w:jc w:val="both"/>
              <w:rPr>
                <w:szCs w:val="24"/>
              </w:rPr>
            </w:pPr>
            <w:r w:rsidRPr="00ED7423">
              <w:rPr>
                <w:szCs w:val="24"/>
              </w:rPr>
              <w:t>Основные этапы жизни и творчества А.А. Ахматовой. Многообразие тематики лирики. Любовь как всепоглощающее чувство в лирике поэта ("Песня последней встречи", "Сжала руки под темной вуалью...", "Смуглый отрок бродил по аллеям..." и другие)</w:t>
            </w:r>
          </w:p>
        </w:tc>
      </w:tr>
      <w:tr w:rsidR="00FA7444" w:rsidRPr="00ED7423" w14:paraId="23BEC00D" w14:textId="77777777" w:rsidTr="00523A63">
        <w:tc>
          <w:tcPr>
            <w:tcW w:w="1134" w:type="dxa"/>
            <w:vAlign w:val="center"/>
          </w:tcPr>
          <w:p w14:paraId="3D6398A3" w14:textId="77777777" w:rsidR="00FA7444" w:rsidRPr="00ED7423" w:rsidRDefault="00FA7444" w:rsidP="00ED7423">
            <w:pPr>
              <w:pStyle w:val="ConsPlusNormal"/>
              <w:jc w:val="both"/>
              <w:rPr>
                <w:szCs w:val="24"/>
              </w:rPr>
            </w:pPr>
            <w:r w:rsidRPr="00ED7423">
              <w:rPr>
                <w:szCs w:val="24"/>
              </w:rPr>
              <w:t>Урок 37</w:t>
            </w:r>
          </w:p>
        </w:tc>
        <w:tc>
          <w:tcPr>
            <w:tcW w:w="7937" w:type="dxa"/>
            <w:vAlign w:val="center"/>
          </w:tcPr>
          <w:p w14:paraId="30E386FF" w14:textId="77777777" w:rsidR="00FA7444" w:rsidRPr="00ED7423" w:rsidRDefault="00FA7444" w:rsidP="00ED7423">
            <w:pPr>
              <w:pStyle w:val="ConsPlusNormal"/>
              <w:jc w:val="both"/>
              <w:rPr>
                <w:szCs w:val="24"/>
              </w:rPr>
            </w:pPr>
            <w:r w:rsidRPr="00ED7423">
              <w:rPr>
                <w:szCs w:val="24"/>
              </w:rPr>
              <w:t xml:space="preserve">Гражданский пафос лирики А.А. Ахматовой. Тема Родины и судьбы в творчестве поэта ("Не с теми я, кто бросил землю...", "Мужество", "Приморский сонет", "Родная земля", "Мне голос был. Он звал </w:t>
            </w:r>
            <w:proofErr w:type="spellStart"/>
            <w:r w:rsidRPr="00ED7423">
              <w:rPr>
                <w:szCs w:val="24"/>
              </w:rPr>
              <w:t>утешно</w:t>
            </w:r>
            <w:proofErr w:type="spellEnd"/>
            <w:r w:rsidRPr="00ED7423">
              <w:rPr>
                <w:szCs w:val="24"/>
              </w:rPr>
              <w:t>..." и другие)</w:t>
            </w:r>
          </w:p>
        </w:tc>
      </w:tr>
      <w:tr w:rsidR="00FA7444" w:rsidRPr="00ED7423" w14:paraId="0986D83F" w14:textId="77777777" w:rsidTr="00523A63">
        <w:tc>
          <w:tcPr>
            <w:tcW w:w="1134" w:type="dxa"/>
            <w:vAlign w:val="center"/>
          </w:tcPr>
          <w:p w14:paraId="67DA7D46" w14:textId="77777777" w:rsidR="00FA7444" w:rsidRPr="00ED7423" w:rsidRDefault="00FA7444" w:rsidP="00ED7423">
            <w:pPr>
              <w:pStyle w:val="ConsPlusNormal"/>
              <w:jc w:val="both"/>
              <w:rPr>
                <w:szCs w:val="24"/>
              </w:rPr>
            </w:pPr>
            <w:r w:rsidRPr="00ED7423">
              <w:rPr>
                <w:szCs w:val="24"/>
              </w:rPr>
              <w:t>Урок 38</w:t>
            </w:r>
          </w:p>
        </w:tc>
        <w:tc>
          <w:tcPr>
            <w:tcW w:w="7937" w:type="dxa"/>
            <w:vAlign w:val="center"/>
          </w:tcPr>
          <w:p w14:paraId="4404DC5E" w14:textId="77777777" w:rsidR="00FA7444" w:rsidRPr="00ED7423" w:rsidRDefault="00FA7444" w:rsidP="00ED7423">
            <w:pPr>
              <w:pStyle w:val="ConsPlusNormal"/>
              <w:jc w:val="both"/>
              <w:rPr>
                <w:szCs w:val="24"/>
              </w:rPr>
            </w:pPr>
            <w:r w:rsidRPr="00ED7423">
              <w:rPr>
                <w:szCs w:val="24"/>
              </w:rPr>
              <w:t>История создания поэмы А.А. Ахматовой "Реквием". Трагедия народа и поэта. Смысл названия</w:t>
            </w:r>
          </w:p>
        </w:tc>
      </w:tr>
      <w:tr w:rsidR="00FA7444" w:rsidRPr="00ED7423" w14:paraId="6A4C8567" w14:textId="77777777" w:rsidTr="00523A63">
        <w:tc>
          <w:tcPr>
            <w:tcW w:w="1134" w:type="dxa"/>
            <w:vAlign w:val="center"/>
          </w:tcPr>
          <w:p w14:paraId="1522910D" w14:textId="77777777" w:rsidR="00FA7444" w:rsidRPr="00ED7423" w:rsidRDefault="00FA7444" w:rsidP="00ED7423">
            <w:pPr>
              <w:pStyle w:val="ConsPlusNormal"/>
              <w:jc w:val="both"/>
              <w:rPr>
                <w:szCs w:val="24"/>
              </w:rPr>
            </w:pPr>
            <w:r w:rsidRPr="00ED7423">
              <w:rPr>
                <w:szCs w:val="24"/>
              </w:rPr>
              <w:t>Урок 39</w:t>
            </w:r>
          </w:p>
        </w:tc>
        <w:tc>
          <w:tcPr>
            <w:tcW w:w="7937" w:type="dxa"/>
            <w:vAlign w:val="center"/>
          </w:tcPr>
          <w:p w14:paraId="6A2360FC" w14:textId="77777777" w:rsidR="00FA7444" w:rsidRPr="00ED7423" w:rsidRDefault="00FA7444" w:rsidP="00ED7423">
            <w:pPr>
              <w:pStyle w:val="ConsPlusNormal"/>
              <w:jc w:val="both"/>
              <w:rPr>
                <w:szCs w:val="24"/>
              </w:rPr>
            </w:pPr>
            <w:r w:rsidRPr="00ED7423">
              <w:rPr>
                <w:szCs w:val="24"/>
              </w:rPr>
              <w:t>Широта эпического обобщения в поэме "Реквием". Художественное своеобразие произведения</w:t>
            </w:r>
          </w:p>
        </w:tc>
      </w:tr>
      <w:tr w:rsidR="00FA7444" w:rsidRPr="00ED7423" w14:paraId="091F8C3C" w14:textId="77777777" w:rsidTr="00523A63">
        <w:tc>
          <w:tcPr>
            <w:tcW w:w="1134" w:type="dxa"/>
            <w:vAlign w:val="center"/>
          </w:tcPr>
          <w:p w14:paraId="14A6A2CD" w14:textId="77777777" w:rsidR="00FA7444" w:rsidRPr="00ED7423" w:rsidRDefault="00FA7444" w:rsidP="00ED7423">
            <w:pPr>
              <w:pStyle w:val="ConsPlusNormal"/>
              <w:jc w:val="both"/>
              <w:rPr>
                <w:szCs w:val="24"/>
              </w:rPr>
            </w:pPr>
            <w:r w:rsidRPr="00ED7423">
              <w:rPr>
                <w:szCs w:val="24"/>
              </w:rPr>
              <w:t>Урок 40</w:t>
            </w:r>
          </w:p>
        </w:tc>
        <w:tc>
          <w:tcPr>
            <w:tcW w:w="7937" w:type="dxa"/>
            <w:vAlign w:val="center"/>
          </w:tcPr>
          <w:p w14:paraId="57C058E7" w14:textId="77777777" w:rsidR="00FA7444" w:rsidRPr="00ED7423" w:rsidRDefault="00FA7444" w:rsidP="00ED7423">
            <w:pPr>
              <w:pStyle w:val="ConsPlusNormal"/>
              <w:jc w:val="both"/>
              <w:rPr>
                <w:szCs w:val="24"/>
              </w:rPr>
            </w:pPr>
            <w:r w:rsidRPr="00ED7423">
              <w:rPr>
                <w:szCs w:val="24"/>
              </w:rPr>
              <w:t>Подготовка к контрольной работе: ответы на проблемный вопрос, сочинение, тесты по литературе первой половины XX в.</w:t>
            </w:r>
          </w:p>
        </w:tc>
      </w:tr>
      <w:tr w:rsidR="00FA7444" w:rsidRPr="00ED7423" w14:paraId="2D470771" w14:textId="77777777" w:rsidTr="00523A63">
        <w:tc>
          <w:tcPr>
            <w:tcW w:w="1134" w:type="dxa"/>
            <w:vAlign w:val="center"/>
          </w:tcPr>
          <w:p w14:paraId="1A538602" w14:textId="77777777" w:rsidR="00FA7444" w:rsidRPr="00ED7423" w:rsidRDefault="00FA7444" w:rsidP="00ED7423">
            <w:pPr>
              <w:pStyle w:val="ConsPlusNormal"/>
              <w:jc w:val="both"/>
              <w:rPr>
                <w:szCs w:val="24"/>
              </w:rPr>
            </w:pPr>
            <w:r w:rsidRPr="00ED7423">
              <w:rPr>
                <w:szCs w:val="24"/>
              </w:rPr>
              <w:t>Урок 41</w:t>
            </w:r>
          </w:p>
        </w:tc>
        <w:tc>
          <w:tcPr>
            <w:tcW w:w="7937" w:type="dxa"/>
            <w:vAlign w:val="center"/>
          </w:tcPr>
          <w:p w14:paraId="1148B4A6" w14:textId="77777777" w:rsidR="00FA7444" w:rsidRPr="00ED7423" w:rsidRDefault="00FA7444" w:rsidP="00ED7423">
            <w:pPr>
              <w:pStyle w:val="ConsPlusNormal"/>
              <w:jc w:val="both"/>
              <w:rPr>
                <w:szCs w:val="24"/>
              </w:rPr>
            </w:pPr>
            <w:r w:rsidRPr="00ED7423">
              <w:rPr>
                <w:szCs w:val="24"/>
              </w:rPr>
              <w:t>Контрольная работа: письменные ответы, сочинение, тесты по литературе первой половины XX в.</w:t>
            </w:r>
          </w:p>
        </w:tc>
      </w:tr>
      <w:tr w:rsidR="00FA7444" w:rsidRPr="00ED7423" w14:paraId="7549CCE2" w14:textId="77777777" w:rsidTr="00523A63">
        <w:tc>
          <w:tcPr>
            <w:tcW w:w="1134" w:type="dxa"/>
            <w:vAlign w:val="center"/>
          </w:tcPr>
          <w:p w14:paraId="18F54A4D" w14:textId="77777777" w:rsidR="00FA7444" w:rsidRPr="00ED7423" w:rsidRDefault="00FA7444" w:rsidP="00ED7423">
            <w:pPr>
              <w:pStyle w:val="ConsPlusNormal"/>
              <w:jc w:val="both"/>
              <w:rPr>
                <w:szCs w:val="24"/>
              </w:rPr>
            </w:pPr>
            <w:r w:rsidRPr="00ED7423">
              <w:rPr>
                <w:szCs w:val="24"/>
              </w:rPr>
              <w:t>Урок 42</w:t>
            </w:r>
          </w:p>
        </w:tc>
        <w:tc>
          <w:tcPr>
            <w:tcW w:w="7937" w:type="dxa"/>
            <w:vAlign w:val="center"/>
          </w:tcPr>
          <w:p w14:paraId="1530340E" w14:textId="77777777" w:rsidR="00FA7444" w:rsidRPr="00ED7423" w:rsidRDefault="00FA7444" w:rsidP="00ED7423">
            <w:pPr>
              <w:pStyle w:val="ConsPlusNormal"/>
              <w:jc w:val="both"/>
              <w:rPr>
                <w:szCs w:val="24"/>
              </w:rPr>
            </w:pPr>
            <w:r w:rsidRPr="00ED7423">
              <w:rPr>
                <w:szCs w:val="24"/>
              </w:rPr>
              <w:t>Страницы жизни и творчества Н.А. Островского. История создания, идейно-художественное своеобразие романа "Как закалялась сталь"</w:t>
            </w:r>
          </w:p>
        </w:tc>
      </w:tr>
      <w:tr w:rsidR="00FA7444" w:rsidRPr="00ED7423" w14:paraId="57EC9B0F" w14:textId="77777777" w:rsidTr="00523A63">
        <w:tc>
          <w:tcPr>
            <w:tcW w:w="1134" w:type="dxa"/>
            <w:vAlign w:val="center"/>
          </w:tcPr>
          <w:p w14:paraId="2B45E51A" w14:textId="77777777" w:rsidR="00FA7444" w:rsidRPr="00ED7423" w:rsidRDefault="00FA7444" w:rsidP="00ED7423">
            <w:pPr>
              <w:pStyle w:val="ConsPlusNormal"/>
              <w:jc w:val="both"/>
              <w:rPr>
                <w:szCs w:val="24"/>
              </w:rPr>
            </w:pPr>
            <w:r w:rsidRPr="00ED7423">
              <w:rPr>
                <w:szCs w:val="24"/>
              </w:rPr>
              <w:t>Урок 43</w:t>
            </w:r>
          </w:p>
        </w:tc>
        <w:tc>
          <w:tcPr>
            <w:tcW w:w="7937" w:type="dxa"/>
            <w:vAlign w:val="center"/>
          </w:tcPr>
          <w:p w14:paraId="3372D89C" w14:textId="77777777" w:rsidR="00FA7444" w:rsidRPr="00ED7423" w:rsidRDefault="00FA7444" w:rsidP="00ED7423">
            <w:pPr>
              <w:pStyle w:val="ConsPlusNormal"/>
              <w:jc w:val="both"/>
              <w:rPr>
                <w:szCs w:val="24"/>
              </w:rPr>
            </w:pPr>
            <w:r w:rsidRPr="00ED7423">
              <w:rPr>
                <w:szCs w:val="24"/>
              </w:rPr>
              <w:t>Образ Павки Корчагина как символ мужества, героизма и силы духа</w:t>
            </w:r>
          </w:p>
        </w:tc>
      </w:tr>
      <w:tr w:rsidR="00FA7444" w:rsidRPr="00ED7423" w14:paraId="36EE00B2" w14:textId="77777777" w:rsidTr="00523A63">
        <w:tc>
          <w:tcPr>
            <w:tcW w:w="1134" w:type="dxa"/>
            <w:vAlign w:val="center"/>
          </w:tcPr>
          <w:p w14:paraId="2B0565BE" w14:textId="77777777" w:rsidR="00FA7444" w:rsidRPr="00ED7423" w:rsidRDefault="00FA7444" w:rsidP="00ED7423">
            <w:pPr>
              <w:pStyle w:val="ConsPlusNormal"/>
              <w:jc w:val="both"/>
              <w:rPr>
                <w:szCs w:val="24"/>
              </w:rPr>
            </w:pPr>
            <w:r w:rsidRPr="00ED7423">
              <w:rPr>
                <w:szCs w:val="24"/>
              </w:rPr>
              <w:t>Урок 44</w:t>
            </w:r>
          </w:p>
        </w:tc>
        <w:tc>
          <w:tcPr>
            <w:tcW w:w="7937" w:type="dxa"/>
            <w:vAlign w:val="center"/>
          </w:tcPr>
          <w:p w14:paraId="091CF4F5" w14:textId="77777777" w:rsidR="00FA7444" w:rsidRPr="00ED7423" w:rsidRDefault="00FA7444" w:rsidP="00ED7423">
            <w:pPr>
              <w:pStyle w:val="ConsPlusNormal"/>
              <w:jc w:val="both"/>
              <w:rPr>
                <w:szCs w:val="24"/>
              </w:rPr>
            </w:pPr>
            <w:r w:rsidRPr="00ED7423">
              <w:rPr>
                <w:szCs w:val="24"/>
              </w:rPr>
              <w:t>Основные этапы жизни и творчества М.А. Шолохова. История создания шолоховского эпоса. Особенности жанра</w:t>
            </w:r>
          </w:p>
        </w:tc>
      </w:tr>
      <w:tr w:rsidR="00FA7444" w:rsidRPr="00ED7423" w14:paraId="38AAF6B2" w14:textId="77777777" w:rsidTr="00523A63">
        <w:tc>
          <w:tcPr>
            <w:tcW w:w="1134" w:type="dxa"/>
            <w:vAlign w:val="center"/>
          </w:tcPr>
          <w:p w14:paraId="639D6E26" w14:textId="77777777" w:rsidR="00FA7444" w:rsidRPr="00ED7423" w:rsidRDefault="00FA7444" w:rsidP="00ED7423">
            <w:pPr>
              <w:pStyle w:val="ConsPlusNormal"/>
              <w:jc w:val="both"/>
              <w:rPr>
                <w:szCs w:val="24"/>
              </w:rPr>
            </w:pPr>
            <w:r w:rsidRPr="00ED7423">
              <w:rPr>
                <w:szCs w:val="24"/>
              </w:rPr>
              <w:t>Урок 45</w:t>
            </w:r>
          </w:p>
        </w:tc>
        <w:tc>
          <w:tcPr>
            <w:tcW w:w="7937" w:type="dxa"/>
            <w:vAlign w:val="center"/>
          </w:tcPr>
          <w:p w14:paraId="29979E91" w14:textId="77777777" w:rsidR="00FA7444" w:rsidRPr="00ED7423" w:rsidRDefault="00FA7444" w:rsidP="00ED7423">
            <w:pPr>
              <w:pStyle w:val="ConsPlusNormal"/>
              <w:jc w:val="both"/>
              <w:rPr>
                <w:szCs w:val="24"/>
              </w:rPr>
            </w:pPr>
            <w:r w:rsidRPr="00ED7423">
              <w:rPr>
                <w:szCs w:val="24"/>
              </w:rPr>
              <w:t>Роман-эпопея "Тихий Дон". Система образов. Тема семьи. Нравственные ценности казачества</w:t>
            </w:r>
          </w:p>
        </w:tc>
      </w:tr>
      <w:tr w:rsidR="00FA7444" w:rsidRPr="00ED7423" w14:paraId="07D345D7" w14:textId="77777777" w:rsidTr="00523A63">
        <w:tc>
          <w:tcPr>
            <w:tcW w:w="1134" w:type="dxa"/>
            <w:vAlign w:val="center"/>
          </w:tcPr>
          <w:p w14:paraId="11C6D239" w14:textId="77777777" w:rsidR="00FA7444" w:rsidRPr="00ED7423" w:rsidRDefault="00FA7444" w:rsidP="00ED7423">
            <w:pPr>
              <w:pStyle w:val="ConsPlusNormal"/>
              <w:jc w:val="both"/>
              <w:rPr>
                <w:szCs w:val="24"/>
              </w:rPr>
            </w:pPr>
            <w:r w:rsidRPr="00ED7423">
              <w:rPr>
                <w:szCs w:val="24"/>
              </w:rPr>
              <w:t>Урок 46</w:t>
            </w:r>
          </w:p>
        </w:tc>
        <w:tc>
          <w:tcPr>
            <w:tcW w:w="7937" w:type="dxa"/>
            <w:vAlign w:val="center"/>
          </w:tcPr>
          <w:p w14:paraId="137B9A18" w14:textId="77777777" w:rsidR="00FA7444" w:rsidRPr="00ED7423" w:rsidRDefault="00FA7444" w:rsidP="00ED7423">
            <w:pPr>
              <w:pStyle w:val="ConsPlusNormal"/>
              <w:jc w:val="both"/>
              <w:rPr>
                <w:szCs w:val="24"/>
              </w:rPr>
            </w:pPr>
            <w:r w:rsidRPr="00ED7423">
              <w:rPr>
                <w:szCs w:val="24"/>
              </w:rPr>
              <w:t>Роман-эпопея "Тихий Дон". Трагедия целого народа и судьба одного человека. Проблема гуманизма в эпопее</w:t>
            </w:r>
          </w:p>
        </w:tc>
      </w:tr>
      <w:tr w:rsidR="00FA7444" w:rsidRPr="00ED7423" w14:paraId="71827742" w14:textId="77777777" w:rsidTr="00523A63">
        <w:tc>
          <w:tcPr>
            <w:tcW w:w="1134" w:type="dxa"/>
            <w:vAlign w:val="center"/>
          </w:tcPr>
          <w:p w14:paraId="4F2B08A5" w14:textId="77777777" w:rsidR="00FA7444" w:rsidRPr="00ED7423" w:rsidRDefault="00FA7444" w:rsidP="00ED7423">
            <w:pPr>
              <w:pStyle w:val="ConsPlusNormal"/>
              <w:jc w:val="both"/>
              <w:rPr>
                <w:szCs w:val="24"/>
              </w:rPr>
            </w:pPr>
            <w:r w:rsidRPr="00ED7423">
              <w:rPr>
                <w:szCs w:val="24"/>
              </w:rPr>
              <w:t>Урок 47</w:t>
            </w:r>
          </w:p>
        </w:tc>
        <w:tc>
          <w:tcPr>
            <w:tcW w:w="7937" w:type="dxa"/>
            <w:vAlign w:val="center"/>
          </w:tcPr>
          <w:p w14:paraId="40F77CFB" w14:textId="77777777" w:rsidR="00FA7444" w:rsidRPr="00ED7423" w:rsidRDefault="00FA7444" w:rsidP="00ED7423">
            <w:pPr>
              <w:pStyle w:val="ConsPlusNormal"/>
              <w:jc w:val="both"/>
              <w:rPr>
                <w:szCs w:val="24"/>
              </w:rPr>
            </w:pPr>
            <w:r w:rsidRPr="00ED7423">
              <w:rPr>
                <w:szCs w:val="24"/>
              </w:rPr>
              <w:t>Женские судьбы в романе-эпопее "Тихий Дон". Роль пейзажа в произведении. Традиции Л.Н. Толстого в прозе М.А. Шолохова</w:t>
            </w:r>
          </w:p>
        </w:tc>
      </w:tr>
      <w:tr w:rsidR="00FA7444" w:rsidRPr="00ED7423" w14:paraId="443E2AC1" w14:textId="77777777" w:rsidTr="00523A63">
        <w:tc>
          <w:tcPr>
            <w:tcW w:w="1134" w:type="dxa"/>
            <w:vAlign w:val="center"/>
          </w:tcPr>
          <w:p w14:paraId="35260328" w14:textId="77777777" w:rsidR="00FA7444" w:rsidRPr="00ED7423" w:rsidRDefault="00FA7444" w:rsidP="00ED7423">
            <w:pPr>
              <w:pStyle w:val="ConsPlusNormal"/>
              <w:jc w:val="both"/>
              <w:rPr>
                <w:szCs w:val="24"/>
              </w:rPr>
            </w:pPr>
            <w:r w:rsidRPr="00ED7423">
              <w:rPr>
                <w:szCs w:val="24"/>
              </w:rPr>
              <w:t>Урок 48</w:t>
            </w:r>
          </w:p>
        </w:tc>
        <w:tc>
          <w:tcPr>
            <w:tcW w:w="7937" w:type="dxa"/>
            <w:vAlign w:val="center"/>
          </w:tcPr>
          <w:p w14:paraId="0E53E9D4" w14:textId="77777777" w:rsidR="00FA7444" w:rsidRPr="00ED7423" w:rsidRDefault="00FA7444" w:rsidP="00ED7423">
            <w:pPr>
              <w:pStyle w:val="ConsPlusNormal"/>
              <w:jc w:val="both"/>
              <w:rPr>
                <w:szCs w:val="24"/>
              </w:rPr>
            </w:pPr>
            <w:r w:rsidRPr="00ED7423">
              <w:rPr>
                <w:szCs w:val="24"/>
              </w:rPr>
              <w:t>Развитие речи. Анализ эпизода романа-эпопеи М.А. Шолохова "Тихий Дон"</w:t>
            </w:r>
          </w:p>
        </w:tc>
      </w:tr>
      <w:tr w:rsidR="00FA7444" w:rsidRPr="00ED7423" w14:paraId="310BB2F4" w14:textId="77777777" w:rsidTr="00523A63">
        <w:tc>
          <w:tcPr>
            <w:tcW w:w="1134" w:type="dxa"/>
            <w:vAlign w:val="center"/>
          </w:tcPr>
          <w:p w14:paraId="1FFB058F" w14:textId="77777777" w:rsidR="00FA7444" w:rsidRPr="00ED7423" w:rsidRDefault="00FA7444" w:rsidP="00ED7423">
            <w:pPr>
              <w:pStyle w:val="ConsPlusNormal"/>
              <w:jc w:val="both"/>
              <w:rPr>
                <w:szCs w:val="24"/>
              </w:rPr>
            </w:pPr>
            <w:r w:rsidRPr="00ED7423">
              <w:rPr>
                <w:szCs w:val="24"/>
              </w:rPr>
              <w:lastRenderedPageBreak/>
              <w:t>Урок 49</w:t>
            </w:r>
          </w:p>
        </w:tc>
        <w:tc>
          <w:tcPr>
            <w:tcW w:w="7937" w:type="dxa"/>
            <w:vAlign w:val="center"/>
          </w:tcPr>
          <w:p w14:paraId="7C10F173" w14:textId="77777777" w:rsidR="00FA7444" w:rsidRPr="00ED7423" w:rsidRDefault="00FA7444" w:rsidP="00ED7423">
            <w:pPr>
              <w:pStyle w:val="ConsPlusNormal"/>
              <w:jc w:val="both"/>
              <w:rPr>
                <w:szCs w:val="24"/>
              </w:rPr>
            </w:pPr>
            <w:r w:rsidRPr="00ED7423">
              <w:rPr>
                <w:szCs w:val="24"/>
              </w:rPr>
              <w:t>Основные этапы жизни и творчества М.А. Булгакова. История создания произведения "Белая гвардия", "Мастер и Маргарита" (один роман по выбору)</w:t>
            </w:r>
          </w:p>
        </w:tc>
      </w:tr>
      <w:tr w:rsidR="00FA7444" w:rsidRPr="00ED7423" w14:paraId="0FEF8EC8" w14:textId="77777777" w:rsidTr="00523A63">
        <w:tc>
          <w:tcPr>
            <w:tcW w:w="1134" w:type="dxa"/>
            <w:vAlign w:val="center"/>
          </w:tcPr>
          <w:p w14:paraId="28DCFCF4" w14:textId="77777777" w:rsidR="00FA7444" w:rsidRPr="00ED7423" w:rsidRDefault="00FA7444" w:rsidP="00ED7423">
            <w:pPr>
              <w:pStyle w:val="ConsPlusNormal"/>
              <w:jc w:val="both"/>
              <w:rPr>
                <w:szCs w:val="24"/>
              </w:rPr>
            </w:pPr>
            <w:r w:rsidRPr="00ED7423">
              <w:rPr>
                <w:szCs w:val="24"/>
              </w:rPr>
              <w:t>Урок 50</w:t>
            </w:r>
          </w:p>
        </w:tc>
        <w:tc>
          <w:tcPr>
            <w:tcW w:w="7937" w:type="dxa"/>
            <w:vAlign w:val="center"/>
          </w:tcPr>
          <w:p w14:paraId="40E0ECF7" w14:textId="77777777" w:rsidR="00FA7444" w:rsidRPr="00ED7423" w:rsidRDefault="00FA7444" w:rsidP="00ED7423">
            <w:pPr>
              <w:pStyle w:val="ConsPlusNormal"/>
              <w:jc w:val="both"/>
              <w:rPr>
                <w:szCs w:val="24"/>
              </w:rPr>
            </w:pPr>
            <w:r w:rsidRPr="00ED7423">
              <w:rPr>
                <w:szCs w:val="24"/>
              </w:rPr>
              <w:t>Своеобразие жанра и композиции. Многомерность исторического пространства в романе "Белая гвардия", "Мастер и Маргарита" (один роман по выбору). Система образов</w:t>
            </w:r>
          </w:p>
        </w:tc>
      </w:tr>
      <w:tr w:rsidR="00FA7444" w:rsidRPr="00ED7423" w14:paraId="663E2E54" w14:textId="77777777" w:rsidTr="00523A63">
        <w:tc>
          <w:tcPr>
            <w:tcW w:w="1134" w:type="dxa"/>
            <w:vAlign w:val="center"/>
          </w:tcPr>
          <w:p w14:paraId="74455A55" w14:textId="77777777" w:rsidR="00FA7444" w:rsidRPr="00ED7423" w:rsidRDefault="00FA7444" w:rsidP="00ED7423">
            <w:pPr>
              <w:pStyle w:val="ConsPlusNormal"/>
              <w:jc w:val="both"/>
              <w:rPr>
                <w:szCs w:val="24"/>
              </w:rPr>
            </w:pPr>
            <w:r w:rsidRPr="00ED7423">
              <w:rPr>
                <w:szCs w:val="24"/>
              </w:rPr>
              <w:t>Урок 51</w:t>
            </w:r>
          </w:p>
        </w:tc>
        <w:tc>
          <w:tcPr>
            <w:tcW w:w="7937" w:type="dxa"/>
            <w:vAlign w:val="center"/>
          </w:tcPr>
          <w:p w14:paraId="23A75A41" w14:textId="77777777" w:rsidR="00FA7444" w:rsidRPr="00ED7423" w:rsidRDefault="00FA7444" w:rsidP="00ED7423">
            <w:pPr>
              <w:pStyle w:val="ConsPlusNormal"/>
              <w:jc w:val="both"/>
              <w:rPr>
                <w:szCs w:val="24"/>
              </w:rPr>
            </w:pPr>
            <w:r w:rsidRPr="00ED7423">
              <w:rPr>
                <w:szCs w:val="24"/>
              </w:rPr>
              <w:t>Проблема выбора нравственной и гражданской позиции в романе "Белая гвардия", "Мастер и Маргарита" (один роман по выбору)</w:t>
            </w:r>
          </w:p>
        </w:tc>
      </w:tr>
      <w:tr w:rsidR="00FA7444" w:rsidRPr="00ED7423" w14:paraId="4F79E18A" w14:textId="77777777" w:rsidTr="00523A63">
        <w:tc>
          <w:tcPr>
            <w:tcW w:w="1134" w:type="dxa"/>
            <w:vAlign w:val="center"/>
          </w:tcPr>
          <w:p w14:paraId="7A8427A0" w14:textId="77777777" w:rsidR="00FA7444" w:rsidRPr="00ED7423" w:rsidRDefault="00FA7444" w:rsidP="00ED7423">
            <w:pPr>
              <w:pStyle w:val="ConsPlusNormal"/>
              <w:jc w:val="both"/>
              <w:rPr>
                <w:szCs w:val="24"/>
              </w:rPr>
            </w:pPr>
            <w:r w:rsidRPr="00ED7423">
              <w:rPr>
                <w:szCs w:val="24"/>
              </w:rPr>
              <w:t>Урок 52</w:t>
            </w:r>
          </w:p>
        </w:tc>
        <w:tc>
          <w:tcPr>
            <w:tcW w:w="7937" w:type="dxa"/>
            <w:vAlign w:val="center"/>
          </w:tcPr>
          <w:p w14:paraId="3AF12088" w14:textId="77777777" w:rsidR="00FA7444" w:rsidRPr="00ED7423" w:rsidRDefault="00FA7444" w:rsidP="00ED7423">
            <w:pPr>
              <w:pStyle w:val="ConsPlusNormal"/>
              <w:jc w:val="both"/>
              <w:rPr>
                <w:szCs w:val="24"/>
              </w:rPr>
            </w:pPr>
            <w:r w:rsidRPr="00ED7423">
              <w:rPr>
                <w:szCs w:val="24"/>
              </w:rPr>
              <w:t>Эпическая широта изображенной панорамы и лиризм размышлений повествователя. Смысл финала романа "Белая гвардия", "Мастер и Маргарита" (один роман по выбору)</w:t>
            </w:r>
          </w:p>
        </w:tc>
      </w:tr>
      <w:tr w:rsidR="00FA7444" w:rsidRPr="00ED7423" w14:paraId="54CF0CDD" w14:textId="77777777" w:rsidTr="00523A63">
        <w:tc>
          <w:tcPr>
            <w:tcW w:w="1134" w:type="dxa"/>
            <w:vAlign w:val="center"/>
          </w:tcPr>
          <w:p w14:paraId="11CE46B3" w14:textId="77777777" w:rsidR="00FA7444" w:rsidRPr="00ED7423" w:rsidRDefault="00FA7444" w:rsidP="00ED7423">
            <w:pPr>
              <w:pStyle w:val="ConsPlusNormal"/>
              <w:jc w:val="both"/>
              <w:rPr>
                <w:szCs w:val="24"/>
              </w:rPr>
            </w:pPr>
            <w:r w:rsidRPr="00ED7423">
              <w:rPr>
                <w:szCs w:val="24"/>
              </w:rPr>
              <w:t>Урок 53</w:t>
            </w:r>
          </w:p>
        </w:tc>
        <w:tc>
          <w:tcPr>
            <w:tcW w:w="7937" w:type="dxa"/>
            <w:vAlign w:val="center"/>
          </w:tcPr>
          <w:p w14:paraId="317AF328" w14:textId="77777777" w:rsidR="00FA7444" w:rsidRPr="00ED7423" w:rsidRDefault="00FA7444" w:rsidP="00ED7423">
            <w:pPr>
              <w:pStyle w:val="ConsPlusNormal"/>
              <w:jc w:val="both"/>
              <w:rPr>
                <w:szCs w:val="24"/>
              </w:rPr>
            </w:pPr>
            <w:r w:rsidRPr="00ED7423">
              <w:rPr>
                <w:szCs w:val="24"/>
              </w:rPr>
              <w:t>Развитие речи. Подготовка к домашнему сочинению на литературную тему по творчеству М.А. Шолохова и М.А. Булгакова (по выбору)</w:t>
            </w:r>
          </w:p>
        </w:tc>
      </w:tr>
      <w:tr w:rsidR="00FA7444" w:rsidRPr="00ED7423" w14:paraId="6F66AE5F" w14:textId="77777777" w:rsidTr="00523A63">
        <w:tc>
          <w:tcPr>
            <w:tcW w:w="1134" w:type="dxa"/>
            <w:vAlign w:val="center"/>
          </w:tcPr>
          <w:p w14:paraId="262D5121" w14:textId="77777777" w:rsidR="00FA7444" w:rsidRPr="00ED7423" w:rsidRDefault="00FA7444" w:rsidP="00ED7423">
            <w:pPr>
              <w:pStyle w:val="ConsPlusNormal"/>
              <w:jc w:val="both"/>
              <w:rPr>
                <w:szCs w:val="24"/>
              </w:rPr>
            </w:pPr>
            <w:r w:rsidRPr="00ED7423">
              <w:rPr>
                <w:szCs w:val="24"/>
              </w:rPr>
              <w:t>Урок 54</w:t>
            </w:r>
          </w:p>
        </w:tc>
        <w:tc>
          <w:tcPr>
            <w:tcW w:w="7937" w:type="dxa"/>
            <w:vAlign w:val="center"/>
          </w:tcPr>
          <w:p w14:paraId="338E2679" w14:textId="77777777" w:rsidR="00FA7444" w:rsidRPr="00ED7423" w:rsidRDefault="00FA7444" w:rsidP="00ED7423">
            <w:pPr>
              <w:pStyle w:val="ConsPlusNormal"/>
              <w:jc w:val="both"/>
              <w:rPr>
                <w:szCs w:val="24"/>
              </w:rPr>
            </w:pPr>
            <w:r w:rsidRPr="00ED7423">
              <w:rPr>
                <w:szCs w:val="24"/>
              </w:rPr>
              <w:t>Картины жизни и творчества А.П. Платонова. Утопические идеи произведений писателя. Особый тип платоновского героя</w:t>
            </w:r>
          </w:p>
        </w:tc>
      </w:tr>
      <w:tr w:rsidR="00FA7444" w:rsidRPr="00ED7423" w14:paraId="7CDFE25E" w14:textId="77777777" w:rsidTr="00523A63">
        <w:tc>
          <w:tcPr>
            <w:tcW w:w="1134" w:type="dxa"/>
            <w:vAlign w:val="center"/>
          </w:tcPr>
          <w:p w14:paraId="513C581D" w14:textId="77777777" w:rsidR="00FA7444" w:rsidRPr="00ED7423" w:rsidRDefault="00FA7444" w:rsidP="00ED7423">
            <w:pPr>
              <w:pStyle w:val="ConsPlusNormal"/>
              <w:jc w:val="both"/>
              <w:rPr>
                <w:szCs w:val="24"/>
              </w:rPr>
            </w:pPr>
            <w:r w:rsidRPr="00ED7423">
              <w:rPr>
                <w:szCs w:val="24"/>
              </w:rPr>
              <w:t>Урок 55</w:t>
            </w:r>
          </w:p>
        </w:tc>
        <w:tc>
          <w:tcPr>
            <w:tcW w:w="7937" w:type="dxa"/>
            <w:vAlign w:val="center"/>
          </w:tcPr>
          <w:p w14:paraId="130D3611" w14:textId="77777777" w:rsidR="00FA7444" w:rsidRPr="00ED7423" w:rsidRDefault="00FA7444" w:rsidP="00ED7423">
            <w:pPr>
              <w:pStyle w:val="ConsPlusNormal"/>
              <w:jc w:val="both"/>
              <w:rPr>
                <w:szCs w:val="24"/>
              </w:rPr>
            </w:pPr>
            <w:r w:rsidRPr="00ED7423">
              <w:rPr>
                <w:szCs w:val="24"/>
              </w:rPr>
              <w:t>Высокий пафос и острая сатира произведений А.П. Платонова (одно произведение по выбору). Например, "В прекрасном и яростном мире", "Котлован", "Возвращение". Самобытность языка и стиля писателя</w:t>
            </w:r>
          </w:p>
        </w:tc>
      </w:tr>
      <w:tr w:rsidR="00FA7444" w:rsidRPr="00ED7423" w14:paraId="0026A483" w14:textId="77777777" w:rsidTr="00523A63">
        <w:tc>
          <w:tcPr>
            <w:tcW w:w="1134" w:type="dxa"/>
            <w:vAlign w:val="center"/>
          </w:tcPr>
          <w:p w14:paraId="33FC3931" w14:textId="77777777" w:rsidR="00FA7444" w:rsidRPr="00ED7423" w:rsidRDefault="00FA7444" w:rsidP="00ED7423">
            <w:pPr>
              <w:pStyle w:val="ConsPlusNormal"/>
              <w:jc w:val="both"/>
              <w:rPr>
                <w:szCs w:val="24"/>
              </w:rPr>
            </w:pPr>
            <w:r w:rsidRPr="00ED7423">
              <w:rPr>
                <w:szCs w:val="24"/>
              </w:rPr>
              <w:t>Урок 56</w:t>
            </w:r>
          </w:p>
        </w:tc>
        <w:tc>
          <w:tcPr>
            <w:tcW w:w="7937" w:type="dxa"/>
            <w:vAlign w:val="center"/>
          </w:tcPr>
          <w:p w14:paraId="6E2AEF2E" w14:textId="77777777" w:rsidR="00FA7444" w:rsidRPr="00ED7423" w:rsidRDefault="00FA7444" w:rsidP="00ED7423">
            <w:pPr>
              <w:pStyle w:val="ConsPlusNormal"/>
              <w:jc w:val="both"/>
              <w:rPr>
                <w:szCs w:val="24"/>
              </w:rPr>
            </w:pPr>
            <w:r w:rsidRPr="00ED7423">
              <w:rPr>
                <w:szCs w:val="24"/>
              </w:rPr>
              <w:t>Страницы жизни и творчества А.Т. Твардовского. Тематика и проблематика произведений автора (не менее трех по выбору)</w:t>
            </w:r>
          </w:p>
        </w:tc>
      </w:tr>
      <w:tr w:rsidR="00FA7444" w:rsidRPr="00ED7423" w14:paraId="4E468D0A" w14:textId="77777777" w:rsidTr="00523A63">
        <w:tc>
          <w:tcPr>
            <w:tcW w:w="1134" w:type="dxa"/>
            <w:vAlign w:val="center"/>
          </w:tcPr>
          <w:p w14:paraId="6581DF2C" w14:textId="77777777" w:rsidR="00FA7444" w:rsidRPr="00ED7423" w:rsidRDefault="00FA7444" w:rsidP="00ED7423">
            <w:pPr>
              <w:pStyle w:val="ConsPlusNormal"/>
              <w:jc w:val="both"/>
              <w:rPr>
                <w:szCs w:val="24"/>
              </w:rPr>
            </w:pPr>
            <w:r w:rsidRPr="00ED7423">
              <w:rPr>
                <w:szCs w:val="24"/>
              </w:rPr>
              <w:t>Урок 57</w:t>
            </w:r>
          </w:p>
        </w:tc>
        <w:tc>
          <w:tcPr>
            <w:tcW w:w="7937" w:type="dxa"/>
            <w:vAlign w:val="center"/>
          </w:tcPr>
          <w:p w14:paraId="425B93EC" w14:textId="77777777" w:rsidR="00FA7444" w:rsidRPr="00ED7423" w:rsidRDefault="00FA7444" w:rsidP="00ED7423">
            <w:pPr>
              <w:pStyle w:val="ConsPlusNormal"/>
              <w:jc w:val="both"/>
              <w:rPr>
                <w:szCs w:val="24"/>
              </w:rPr>
            </w:pPr>
            <w:r w:rsidRPr="00ED7423">
              <w:rPr>
                <w:szCs w:val="24"/>
              </w:rPr>
              <w:t>Поэт и время. Основные мотивы лирики А.Т. Твардовского. Тема Великой Отечественной войны ("Памяти матери" ("В краю, куда их вывезли гуртом..."), "Я знаю, никакой моей вины..." и другие)</w:t>
            </w:r>
          </w:p>
        </w:tc>
      </w:tr>
      <w:tr w:rsidR="00FA7444" w:rsidRPr="00ED7423" w14:paraId="1CD8DD07" w14:textId="77777777" w:rsidTr="00523A63">
        <w:tc>
          <w:tcPr>
            <w:tcW w:w="1134" w:type="dxa"/>
            <w:vAlign w:val="center"/>
          </w:tcPr>
          <w:p w14:paraId="039D9D57" w14:textId="77777777" w:rsidR="00FA7444" w:rsidRPr="00ED7423" w:rsidRDefault="00FA7444" w:rsidP="00ED7423">
            <w:pPr>
              <w:pStyle w:val="ConsPlusNormal"/>
              <w:jc w:val="both"/>
              <w:rPr>
                <w:szCs w:val="24"/>
              </w:rPr>
            </w:pPr>
            <w:r w:rsidRPr="00ED7423">
              <w:rPr>
                <w:szCs w:val="24"/>
              </w:rPr>
              <w:t>Урок 58</w:t>
            </w:r>
          </w:p>
        </w:tc>
        <w:tc>
          <w:tcPr>
            <w:tcW w:w="7937" w:type="dxa"/>
            <w:vAlign w:val="center"/>
          </w:tcPr>
          <w:p w14:paraId="50A9CAE0" w14:textId="77777777" w:rsidR="00FA7444" w:rsidRPr="00ED7423" w:rsidRDefault="00FA7444" w:rsidP="00ED7423">
            <w:pPr>
              <w:pStyle w:val="ConsPlusNormal"/>
              <w:jc w:val="both"/>
              <w:rPr>
                <w:szCs w:val="24"/>
              </w:rPr>
            </w:pPr>
            <w:r w:rsidRPr="00ED7423">
              <w:rPr>
                <w:szCs w:val="24"/>
              </w:rPr>
              <w:t>Тема памяти. Доверительность и исповедальность лирической интонации А.Т. Твардовского ("Дробится рваный цоколь монумента..." и другие)</w:t>
            </w:r>
          </w:p>
        </w:tc>
      </w:tr>
      <w:tr w:rsidR="00FA7444" w:rsidRPr="00ED7423" w14:paraId="36F75075" w14:textId="77777777" w:rsidTr="00523A63">
        <w:tc>
          <w:tcPr>
            <w:tcW w:w="1134" w:type="dxa"/>
            <w:vAlign w:val="center"/>
          </w:tcPr>
          <w:p w14:paraId="46A40D5D" w14:textId="77777777" w:rsidR="00FA7444" w:rsidRPr="00ED7423" w:rsidRDefault="00FA7444" w:rsidP="00ED7423">
            <w:pPr>
              <w:pStyle w:val="ConsPlusNormal"/>
              <w:jc w:val="both"/>
              <w:rPr>
                <w:szCs w:val="24"/>
              </w:rPr>
            </w:pPr>
            <w:r w:rsidRPr="00ED7423">
              <w:rPr>
                <w:szCs w:val="24"/>
              </w:rPr>
              <w:t>Урок 59</w:t>
            </w:r>
          </w:p>
        </w:tc>
        <w:tc>
          <w:tcPr>
            <w:tcW w:w="7937" w:type="dxa"/>
            <w:vAlign w:val="center"/>
          </w:tcPr>
          <w:p w14:paraId="1EA18EFD" w14:textId="77777777" w:rsidR="00FA7444" w:rsidRPr="00ED7423" w:rsidRDefault="00FA7444" w:rsidP="00ED7423">
            <w:pPr>
              <w:pStyle w:val="ConsPlusNormal"/>
              <w:jc w:val="both"/>
              <w:rPr>
                <w:szCs w:val="24"/>
              </w:rPr>
            </w:pPr>
            <w:r w:rsidRPr="00ED7423">
              <w:rPr>
                <w:szCs w:val="24"/>
              </w:rPr>
              <w:t>Тема Великой Отечественной войны в прозе. Человек на войне</w:t>
            </w:r>
          </w:p>
        </w:tc>
      </w:tr>
      <w:tr w:rsidR="00FA7444" w:rsidRPr="00ED7423" w14:paraId="07692336" w14:textId="77777777" w:rsidTr="00523A63">
        <w:tc>
          <w:tcPr>
            <w:tcW w:w="1134" w:type="dxa"/>
            <w:vAlign w:val="center"/>
          </w:tcPr>
          <w:p w14:paraId="48D67C75" w14:textId="77777777" w:rsidR="00FA7444" w:rsidRPr="00ED7423" w:rsidRDefault="00FA7444" w:rsidP="00ED7423">
            <w:pPr>
              <w:pStyle w:val="ConsPlusNormal"/>
              <w:jc w:val="both"/>
              <w:rPr>
                <w:szCs w:val="24"/>
              </w:rPr>
            </w:pPr>
            <w:r w:rsidRPr="00ED7423">
              <w:rPr>
                <w:szCs w:val="24"/>
              </w:rPr>
              <w:t>Урок 60</w:t>
            </w:r>
          </w:p>
        </w:tc>
        <w:tc>
          <w:tcPr>
            <w:tcW w:w="7937" w:type="dxa"/>
            <w:vAlign w:val="center"/>
          </w:tcPr>
          <w:p w14:paraId="67717A2E" w14:textId="77777777" w:rsidR="00FA7444" w:rsidRPr="00ED7423" w:rsidRDefault="00FA7444" w:rsidP="00ED7423">
            <w:pPr>
              <w:pStyle w:val="ConsPlusNormal"/>
              <w:jc w:val="both"/>
              <w:rPr>
                <w:szCs w:val="24"/>
              </w:rPr>
            </w:pPr>
            <w:r w:rsidRPr="00ED7423">
              <w:rPr>
                <w:szCs w:val="24"/>
              </w:rPr>
              <w:t>Историческая правда художественных произведений о Великой Отечественной войне. Своеобразие "лейтенантской" прозы</w:t>
            </w:r>
          </w:p>
        </w:tc>
      </w:tr>
      <w:tr w:rsidR="00FA7444" w:rsidRPr="00ED7423" w14:paraId="0599B8D9" w14:textId="77777777" w:rsidTr="00523A63">
        <w:tc>
          <w:tcPr>
            <w:tcW w:w="1134" w:type="dxa"/>
            <w:vAlign w:val="center"/>
          </w:tcPr>
          <w:p w14:paraId="677882B1" w14:textId="77777777" w:rsidR="00FA7444" w:rsidRPr="00ED7423" w:rsidRDefault="00FA7444" w:rsidP="00ED7423">
            <w:pPr>
              <w:pStyle w:val="ConsPlusNormal"/>
              <w:jc w:val="both"/>
              <w:rPr>
                <w:szCs w:val="24"/>
              </w:rPr>
            </w:pPr>
            <w:r w:rsidRPr="00ED7423">
              <w:rPr>
                <w:szCs w:val="24"/>
              </w:rPr>
              <w:t>Урок 61</w:t>
            </w:r>
          </w:p>
        </w:tc>
        <w:tc>
          <w:tcPr>
            <w:tcW w:w="7937" w:type="dxa"/>
            <w:vAlign w:val="center"/>
          </w:tcPr>
          <w:p w14:paraId="153AA35C" w14:textId="77777777" w:rsidR="00FA7444" w:rsidRPr="00ED7423" w:rsidRDefault="00FA7444" w:rsidP="00ED7423">
            <w:pPr>
              <w:pStyle w:val="ConsPlusNormal"/>
              <w:jc w:val="both"/>
              <w:rPr>
                <w:szCs w:val="24"/>
              </w:rPr>
            </w:pPr>
            <w:r w:rsidRPr="00ED7423">
              <w:rPr>
                <w:szCs w:val="24"/>
              </w:rPr>
              <w:t>Героизм и мужество защитников Отечества. Традиции реалистической прозы о войне в русской литературе</w:t>
            </w:r>
          </w:p>
        </w:tc>
      </w:tr>
      <w:tr w:rsidR="00FA7444" w:rsidRPr="00ED7423" w14:paraId="6EF81C8C" w14:textId="77777777" w:rsidTr="00523A63">
        <w:tc>
          <w:tcPr>
            <w:tcW w:w="1134" w:type="dxa"/>
            <w:vAlign w:val="center"/>
          </w:tcPr>
          <w:p w14:paraId="755507B0" w14:textId="77777777" w:rsidR="00FA7444" w:rsidRPr="00ED7423" w:rsidRDefault="00FA7444" w:rsidP="00ED7423">
            <w:pPr>
              <w:pStyle w:val="ConsPlusNormal"/>
              <w:jc w:val="both"/>
              <w:rPr>
                <w:szCs w:val="24"/>
              </w:rPr>
            </w:pPr>
            <w:r w:rsidRPr="00ED7423">
              <w:rPr>
                <w:szCs w:val="24"/>
              </w:rPr>
              <w:t>Урок 62</w:t>
            </w:r>
          </w:p>
        </w:tc>
        <w:tc>
          <w:tcPr>
            <w:tcW w:w="7937" w:type="dxa"/>
            <w:vAlign w:val="center"/>
          </w:tcPr>
          <w:p w14:paraId="5A14E73E" w14:textId="77777777" w:rsidR="00FA7444" w:rsidRPr="00ED7423" w:rsidRDefault="00FA7444" w:rsidP="00ED7423">
            <w:pPr>
              <w:pStyle w:val="ConsPlusNormal"/>
              <w:jc w:val="both"/>
              <w:rPr>
                <w:szCs w:val="24"/>
              </w:rPr>
            </w:pPr>
            <w:r w:rsidRPr="00ED7423">
              <w:rPr>
                <w:szCs w:val="24"/>
              </w:rPr>
              <w:t>Страницы жизни и творчества А.А. Фадеева. История создания романа "Молодая гвардия". Жизненная правда и художественный вымысел</w:t>
            </w:r>
          </w:p>
        </w:tc>
      </w:tr>
      <w:tr w:rsidR="00FA7444" w:rsidRPr="00ED7423" w14:paraId="172A13D9" w14:textId="77777777" w:rsidTr="00523A63">
        <w:tc>
          <w:tcPr>
            <w:tcW w:w="1134" w:type="dxa"/>
            <w:vAlign w:val="center"/>
          </w:tcPr>
          <w:p w14:paraId="3F6C1DB2" w14:textId="77777777" w:rsidR="00FA7444" w:rsidRPr="00ED7423" w:rsidRDefault="00FA7444" w:rsidP="00ED7423">
            <w:pPr>
              <w:pStyle w:val="ConsPlusNormal"/>
              <w:jc w:val="both"/>
              <w:rPr>
                <w:szCs w:val="24"/>
              </w:rPr>
            </w:pPr>
            <w:r w:rsidRPr="00ED7423">
              <w:rPr>
                <w:szCs w:val="24"/>
              </w:rPr>
              <w:t>Урок 63</w:t>
            </w:r>
          </w:p>
        </w:tc>
        <w:tc>
          <w:tcPr>
            <w:tcW w:w="7937" w:type="dxa"/>
            <w:vAlign w:val="center"/>
          </w:tcPr>
          <w:p w14:paraId="31BC12CD" w14:textId="77777777" w:rsidR="00FA7444" w:rsidRPr="00ED7423" w:rsidRDefault="00FA7444" w:rsidP="00ED7423">
            <w:pPr>
              <w:pStyle w:val="ConsPlusNormal"/>
              <w:jc w:val="both"/>
              <w:rPr>
                <w:szCs w:val="24"/>
              </w:rPr>
            </w:pPr>
            <w:r w:rsidRPr="00ED7423">
              <w:rPr>
                <w:szCs w:val="24"/>
              </w:rPr>
              <w:t>Система образов в романе "Молодая гвардия". Героизм и мужество молодогвардейцев</w:t>
            </w:r>
          </w:p>
        </w:tc>
      </w:tr>
      <w:tr w:rsidR="00FA7444" w:rsidRPr="00ED7423" w14:paraId="515EE240" w14:textId="77777777" w:rsidTr="00523A63">
        <w:tc>
          <w:tcPr>
            <w:tcW w:w="1134" w:type="dxa"/>
            <w:vAlign w:val="center"/>
          </w:tcPr>
          <w:p w14:paraId="44482959" w14:textId="77777777" w:rsidR="00FA7444" w:rsidRPr="00ED7423" w:rsidRDefault="00FA7444" w:rsidP="00ED7423">
            <w:pPr>
              <w:pStyle w:val="ConsPlusNormal"/>
              <w:jc w:val="both"/>
              <w:rPr>
                <w:szCs w:val="24"/>
              </w:rPr>
            </w:pPr>
            <w:r w:rsidRPr="00ED7423">
              <w:rPr>
                <w:szCs w:val="24"/>
              </w:rPr>
              <w:t>Урок 64</w:t>
            </w:r>
          </w:p>
        </w:tc>
        <w:tc>
          <w:tcPr>
            <w:tcW w:w="7937" w:type="dxa"/>
            <w:vAlign w:val="center"/>
          </w:tcPr>
          <w:p w14:paraId="1F671A0B" w14:textId="77777777" w:rsidR="00FA7444" w:rsidRPr="00ED7423" w:rsidRDefault="00FA7444" w:rsidP="00ED7423">
            <w:pPr>
              <w:pStyle w:val="ConsPlusNormal"/>
              <w:jc w:val="both"/>
              <w:rPr>
                <w:szCs w:val="24"/>
              </w:rPr>
            </w:pPr>
            <w:r w:rsidRPr="00ED7423">
              <w:rPr>
                <w:szCs w:val="24"/>
              </w:rPr>
              <w:t>В.О. Богомолов "В августе сорок четвертого". Мужество и героизм защитников Родины</w:t>
            </w:r>
          </w:p>
        </w:tc>
      </w:tr>
      <w:tr w:rsidR="00FA7444" w:rsidRPr="00ED7423" w14:paraId="4757FA9B" w14:textId="77777777" w:rsidTr="00523A63">
        <w:tc>
          <w:tcPr>
            <w:tcW w:w="1134" w:type="dxa"/>
            <w:vAlign w:val="center"/>
          </w:tcPr>
          <w:p w14:paraId="401A8B50" w14:textId="77777777" w:rsidR="00FA7444" w:rsidRPr="00ED7423" w:rsidRDefault="00FA7444" w:rsidP="00ED7423">
            <w:pPr>
              <w:pStyle w:val="ConsPlusNormal"/>
              <w:jc w:val="both"/>
              <w:rPr>
                <w:szCs w:val="24"/>
              </w:rPr>
            </w:pPr>
            <w:r w:rsidRPr="00ED7423">
              <w:rPr>
                <w:szCs w:val="24"/>
              </w:rPr>
              <w:t>Урок 65</w:t>
            </w:r>
          </w:p>
        </w:tc>
        <w:tc>
          <w:tcPr>
            <w:tcW w:w="7937" w:type="dxa"/>
            <w:vAlign w:val="center"/>
          </w:tcPr>
          <w:p w14:paraId="555F62A3" w14:textId="77777777" w:rsidR="00FA7444" w:rsidRPr="00ED7423" w:rsidRDefault="00FA7444" w:rsidP="00ED7423">
            <w:pPr>
              <w:pStyle w:val="ConsPlusNormal"/>
              <w:jc w:val="both"/>
              <w:rPr>
                <w:szCs w:val="24"/>
              </w:rPr>
            </w:pPr>
            <w:r w:rsidRPr="00ED7423">
              <w:rPr>
                <w:szCs w:val="24"/>
              </w:rPr>
              <w:t>Проблема исторической памяти в лирических произведениях о Великой Отечественной войне (стихотворения Ю.В. Друниной, М.В. Исаковского, Ю.Д. Левитанского и других)</w:t>
            </w:r>
          </w:p>
        </w:tc>
      </w:tr>
      <w:tr w:rsidR="00FA7444" w:rsidRPr="00ED7423" w14:paraId="6DE86604" w14:textId="77777777" w:rsidTr="00523A63">
        <w:tc>
          <w:tcPr>
            <w:tcW w:w="1134" w:type="dxa"/>
            <w:vAlign w:val="center"/>
          </w:tcPr>
          <w:p w14:paraId="1535DBA9" w14:textId="77777777" w:rsidR="00FA7444" w:rsidRPr="00ED7423" w:rsidRDefault="00FA7444" w:rsidP="00ED7423">
            <w:pPr>
              <w:pStyle w:val="ConsPlusNormal"/>
              <w:jc w:val="both"/>
              <w:rPr>
                <w:szCs w:val="24"/>
              </w:rPr>
            </w:pPr>
            <w:r w:rsidRPr="00ED7423">
              <w:rPr>
                <w:szCs w:val="24"/>
              </w:rPr>
              <w:lastRenderedPageBreak/>
              <w:t>Урок 66</w:t>
            </w:r>
          </w:p>
        </w:tc>
        <w:tc>
          <w:tcPr>
            <w:tcW w:w="7937" w:type="dxa"/>
            <w:vAlign w:val="center"/>
          </w:tcPr>
          <w:p w14:paraId="4E38A395" w14:textId="77777777" w:rsidR="00FA7444" w:rsidRPr="00ED7423" w:rsidRDefault="00FA7444" w:rsidP="00ED7423">
            <w:pPr>
              <w:pStyle w:val="ConsPlusNormal"/>
              <w:jc w:val="both"/>
              <w:rPr>
                <w:szCs w:val="24"/>
              </w:rPr>
            </w:pPr>
            <w:r w:rsidRPr="00ED7423">
              <w:rPr>
                <w:szCs w:val="24"/>
              </w:rPr>
              <w:t>Патриотический пафос поэзии о Великой Отечественной войне и ее художественное своеобразие (стихотворения С.С. Орлова, Д.С. Самойлова, К.М. Симонова, Б.А. Слуцкого и других)</w:t>
            </w:r>
          </w:p>
        </w:tc>
      </w:tr>
      <w:tr w:rsidR="00FA7444" w:rsidRPr="00ED7423" w14:paraId="112D5749" w14:textId="77777777" w:rsidTr="00523A63">
        <w:tc>
          <w:tcPr>
            <w:tcW w:w="1134" w:type="dxa"/>
            <w:vAlign w:val="center"/>
          </w:tcPr>
          <w:p w14:paraId="079E8DF5" w14:textId="77777777" w:rsidR="00FA7444" w:rsidRPr="00ED7423" w:rsidRDefault="00FA7444" w:rsidP="00ED7423">
            <w:pPr>
              <w:pStyle w:val="ConsPlusNormal"/>
              <w:jc w:val="both"/>
              <w:rPr>
                <w:szCs w:val="24"/>
              </w:rPr>
            </w:pPr>
            <w:r w:rsidRPr="00ED7423">
              <w:rPr>
                <w:szCs w:val="24"/>
              </w:rPr>
              <w:t>Урок 67</w:t>
            </w:r>
          </w:p>
        </w:tc>
        <w:tc>
          <w:tcPr>
            <w:tcW w:w="7937" w:type="dxa"/>
            <w:vAlign w:val="center"/>
          </w:tcPr>
          <w:p w14:paraId="68B8B60F" w14:textId="77777777" w:rsidR="00FA7444" w:rsidRPr="00ED7423" w:rsidRDefault="00FA7444" w:rsidP="00ED7423">
            <w:pPr>
              <w:pStyle w:val="ConsPlusNormal"/>
              <w:jc w:val="both"/>
              <w:rPr>
                <w:szCs w:val="24"/>
              </w:rPr>
            </w:pPr>
            <w:r w:rsidRPr="00ED7423">
              <w:rPr>
                <w:szCs w:val="24"/>
              </w:rPr>
              <w:t>Развитие речи. Анализ лирического произведения о Великой Отечественной войне (по выбору)</w:t>
            </w:r>
          </w:p>
        </w:tc>
      </w:tr>
      <w:tr w:rsidR="00FA7444" w:rsidRPr="00ED7423" w14:paraId="0988E6A1" w14:textId="77777777" w:rsidTr="00523A63">
        <w:tc>
          <w:tcPr>
            <w:tcW w:w="1134" w:type="dxa"/>
            <w:vAlign w:val="center"/>
          </w:tcPr>
          <w:p w14:paraId="137A4C56" w14:textId="77777777" w:rsidR="00FA7444" w:rsidRPr="00ED7423" w:rsidRDefault="00FA7444" w:rsidP="00ED7423">
            <w:pPr>
              <w:pStyle w:val="ConsPlusNormal"/>
              <w:jc w:val="both"/>
              <w:rPr>
                <w:szCs w:val="24"/>
              </w:rPr>
            </w:pPr>
            <w:r w:rsidRPr="00ED7423">
              <w:rPr>
                <w:szCs w:val="24"/>
              </w:rPr>
              <w:t>Урок 68</w:t>
            </w:r>
          </w:p>
        </w:tc>
        <w:tc>
          <w:tcPr>
            <w:tcW w:w="7937" w:type="dxa"/>
            <w:vAlign w:val="center"/>
          </w:tcPr>
          <w:p w14:paraId="55CF374A" w14:textId="77777777" w:rsidR="00FA7444" w:rsidRPr="00ED7423" w:rsidRDefault="00FA7444" w:rsidP="00ED7423">
            <w:pPr>
              <w:pStyle w:val="ConsPlusNormal"/>
              <w:jc w:val="both"/>
              <w:rPr>
                <w:szCs w:val="24"/>
              </w:rPr>
            </w:pPr>
            <w:r w:rsidRPr="00ED7423">
              <w:rPr>
                <w:szCs w:val="24"/>
              </w:rPr>
              <w:t>Тема Великой Отечественной войны в драматургии. Художественное своеобразие и сценическое воплощение</w:t>
            </w:r>
          </w:p>
        </w:tc>
      </w:tr>
      <w:tr w:rsidR="00FA7444" w:rsidRPr="00ED7423" w14:paraId="1338106E" w14:textId="77777777" w:rsidTr="00523A63">
        <w:tc>
          <w:tcPr>
            <w:tcW w:w="1134" w:type="dxa"/>
            <w:vAlign w:val="center"/>
          </w:tcPr>
          <w:p w14:paraId="640472AC" w14:textId="77777777" w:rsidR="00FA7444" w:rsidRPr="00ED7423" w:rsidRDefault="00FA7444" w:rsidP="00ED7423">
            <w:pPr>
              <w:pStyle w:val="ConsPlusNormal"/>
              <w:jc w:val="both"/>
              <w:rPr>
                <w:szCs w:val="24"/>
              </w:rPr>
            </w:pPr>
            <w:r w:rsidRPr="00ED7423">
              <w:rPr>
                <w:szCs w:val="24"/>
              </w:rPr>
              <w:t>Урок 69</w:t>
            </w:r>
          </w:p>
        </w:tc>
        <w:tc>
          <w:tcPr>
            <w:tcW w:w="7937" w:type="dxa"/>
            <w:vAlign w:val="center"/>
          </w:tcPr>
          <w:p w14:paraId="19B01591" w14:textId="77777777" w:rsidR="00FA7444" w:rsidRPr="00ED7423" w:rsidRDefault="00FA7444" w:rsidP="00ED7423">
            <w:pPr>
              <w:pStyle w:val="ConsPlusNormal"/>
              <w:jc w:val="both"/>
              <w:rPr>
                <w:szCs w:val="24"/>
              </w:rPr>
            </w:pPr>
            <w:r w:rsidRPr="00ED7423">
              <w:rPr>
                <w:szCs w:val="24"/>
              </w:rPr>
              <w:t>Внеклассное чтение. "Страницы, опаленные войной" по произведениям о Великой Отечественной войне</w:t>
            </w:r>
          </w:p>
        </w:tc>
      </w:tr>
      <w:tr w:rsidR="00FA7444" w:rsidRPr="00ED7423" w14:paraId="0B5252D0" w14:textId="77777777" w:rsidTr="00523A63">
        <w:tc>
          <w:tcPr>
            <w:tcW w:w="1134" w:type="dxa"/>
            <w:vAlign w:val="center"/>
          </w:tcPr>
          <w:p w14:paraId="68DAFAA4" w14:textId="77777777" w:rsidR="00FA7444" w:rsidRPr="00ED7423" w:rsidRDefault="00FA7444" w:rsidP="00ED7423">
            <w:pPr>
              <w:pStyle w:val="ConsPlusNormal"/>
              <w:jc w:val="both"/>
              <w:rPr>
                <w:szCs w:val="24"/>
              </w:rPr>
            </w:pPr>
            <w:r w:rsidRPr="00ED7423">
              <w:rPr>
                <w:szCs w:val="24"/>
              </w:rPr>
              <w:t>Урок 70</w:t>
            </w:r>
          </w:p>
        </w:tc>
        <w:tc>
          <w:tcPr>
            <w:tcW w:w="7937" w:type="dxa"/>
            <w:vAlign w:val="center"/>
          </w:tcPr>
          <w:p w14:paraId="33CE45A3" w14:textId="77777777" w:rsidR="00FA7444" w:rsidRPr="00ED7423" w:rsidRDefault="00FA7444" w:rsidP="00ED7423">
            <w:pPr>
              <w:pStyle w:val="ConsPlusNormal"/>
              <w:jc w:val="both"/>
              <w:rPr>
                <w:szCs w:val="24"/>
              </w:rPr>
            </w:pPr>
            <w:r w:rsidRPr="00ED7423">
              <w:rPr>
                <w:szCs w:val="24"/>
              </w:rPr>
              <w:t>Основные этапы и жизни и творчества Б.Л. Пастернака. Тематика и проблематика лирики поэта</w:t>
            </w:r>
          </w:p>
        </w:tc>
      </w:tr>
      <w:tr w:rsidR="00FA7444" w:rsidRPr="00ED7423" w14:paraId="383FF5C1" w14:textId="77777777" w:rsidTr="00523A63">
        <w:tc>
          <w:tcPr>
            <w:tcW w:w="1134" w:type="dxa"/>
            <w:vAlign w:val="center"/>
          </w:tcPr>
          <w:p w14:paraId="703FABCF" w14:textId="77777777" w:rsidR="00FA7444" w:rsidRPr="00ED7423" w:rsidRDefault="00FA7444" w:rsidP="00ED7423">
            <w:pPr>
              <w:pStyle w:val="ConsPlusNormal"/>
              <w:jc w:val="both"/>
              <w:rPr>
                <w:szCs w:val="24"/>
              </w:rPr>
            </w:pPr>
            <w:r w:rsidRPr="00ED7423">
              <w:rPr>
                <w:szCs w:val="24"/>
              </w:rPr>
              <w:t>Урок 71</w:t>
            </w:r>
          </w:p>
        </w:tc>
        <w:tc>
          <w:tcPr>
            <w:tcW w:w="7937" w:type="dxa"/>
            <w:vAlign w:val="center"/>
          </w:tcPr>
          <w:p w14:paraId="55AF1185" w14:textId="77777777" w:rsidR="00FA7444" w:rsidRPr="00ED7423" w:rsidRDefault="00FA7444" w:rsidP="00ED7423">
            <w:pPr>
              <w:pStyle w:val="ConsPlusNormal"/>
              <w:jc w:val="both"/>
              <w:rPr>
                <w:szCs w:val="24"/>
              </w:rPr>
            </w:pPr>
            <w:r w:rsidRPr="00ED7423">
              <w:rPr>
                <w:szCs w:val="24"/>
              </w:rPr>
              <w:t>Тема поэта и поэзии. Любовная лирика Б.Л. Пастернака</w:t>
            </w:r>
          </w:p>
        </w:tc>
      </w:tr>
      <w:tr w:rsidR="00FA7444" w:rsidRPr="00ED7423" w14:paraId="714EC700" w14:textId="77777777" w:rsidTr="00523A63">
        <w:tc>
          <w:tcPr>
            <w:tcW w:w="1134" w:type="dxa"/>
            <w:vAlign w:val="center"/>
          </w:tcPr>
          <w:p w14:paraId="08C3D02C" w14:textId="77777777" w:rsidR="00FA7444" w:rsidRPr="00ED7423" w:rsidRDefault="00FA7444" w:rsidP="00ED7423">
            <w:pPr>
              <w:pStyle w:val="ConsPlusNormal"/>
              <w:jc w:val="both"/>
              <w:rPr>
                <w:szCs w:val="24"/>
              </w:rPr>
            </w:pPr>
            <w:r w:rsidRPr="00ED7423">
              <w:rPr>
                <w:szCs w:val="24"/>
              </w:rPr>
              <w:t>Урок 72</w:t>
            </w:r>
          </w:p>
        </w:tc>
        <w:tc>
          <w:tcPr>
            <w:tcW w:w="7937" w:type="dxa"/>
            <w:vAlign w:val="center"/>
          </w:tcPr>
          <w:p w14:paraId="5B15E067" w14:textId="77777777" w:rsidR="00FA7444" w:rsidRPr="00ED7423" w:rsidRDefault="00FA7444" w:rsidP="00ED7423">
            <w:pPr>
              <w:pStyle w:val="ConsPlusNormal"/>
              <w:jc w:val="both"/>
              <w:rPr>
                <w:szCs w:val="24"/>
              </w:rPr>
            </w:pPr>
            <w:r w:rsidRPr="00ED7423">
              <w:rPr>
                <w:szCs w:val="24"/>
              </w:rPr>
              <w:t>Тема человека и природы. Философская глубина лирики Б.Л. Пастернака</w:t>
            </w:r>
          </w:p>
        </w:tc>
      </w:tr>
      <w:tr w:rsidR="00FA7444" w:rsidRPr="00ED7423" w14:paraId="37B35A55" w14:textId="77777777" w:rsidTr="00523A63">
        <w:tc>
          <w:tcPr>
            <w:tcW w:w="1134" w:type="dxa"/>
            <w:vAlign w:val="center"/>
          </w:tcPr>
          <w:p w14:paraId="7635474E" w14:textId="77777777" w:rsidR="00FA7444" w:rsidRPr="00ED7423" w:rsidRDefault="00FA7444" w:rsidP="00ED7423">
            <w:pPr>
              <w:pStyle w:val="ConsPlusNormal"/>
              <w:jc w:val="both"/>
              <w:rPr>
                <w:szCs w:val="24"/>
              </w:rPr>
            </w:pPr>
            <w:r w:rsidRPr="00ED7423">
              <w:rPr>
                <w:szCs w:val="24"/>
              </w:rPr>
              <w:t>Урок 73</w:t>
            </w:r>
          </w:p>
        </w:tc>
        <w:tc>
          <w:tcPr>
            <w:tcW w:w="7937" w:type="dxa"/>
            <w:vAlign w:val="center"/>
          </w:tcPr>
          <w:p w14:paraId="74FD625C" w14:textId="77777777" w:rsidR="00FA7444" w:rsidRPr="00ED7423" w:rsidRDefault="00FA7444" w:rsidP="00ED7423">
            <w:pPr>
              <w:pStyle w:val="ConsPlusNormal"/>
              <w:jc w:val="both"/>
              <w:rPr>
                <w:szCs w:val="24"/>
              </w:rPr>
            </w:pPr>
            <w:r w:rsidRPr="00ED7423">
              <w:rPr>
                <w:szCs w:val="24"/>
              </w:rPr>
              <w:t xml:space="preserve">Основные этапы жизни и творчества А.И. Солженицына. </w:t>
            </w:r>
            <w:proofErr w:type="spellStart"/>
            <w:r w:rsidRPr="00ED7423">
              <w:rPr>
                <w:szCs w:val="24"/>
              </w:rPr>
              <w:t>Автобиографизм</w:t>
            </w:r>
            <w:proofErr w:type="spellEnd"/>
            <w:r w:rsidRPr="00ED7423">
              <w:rPr>
                <w:szCs w:val="24"/>
              </w:rPr>
              <w:t xml:space="preserve"> прозы писателя. Своеобразие раскрытия "лагерной" темы. Рассказ "Один день Ивана Денисовича", творческая судьба произведения</w:t>
            </w:r>
          </w:p>
        </w:tc>
      </w:tr>
      <w:tr w:rsidR="00FA7444" w:rsidRPr="00ED7423" w14:paraId="04B2BEA0" w14:textId="77777777" w:rsidTr="00523A63">
        <w:tc>
          <w:tcPr>
            <w:tcW w:w="1134" w:type="dxa"/>
            <w:vAlign w:val="center"/>
          </w:tcPr>
          <w:p w14:paraId="769D52E8" w14:textId="77777777" w:rsidR="00FA7444" w:rsidRPr="00ED7423" w:rsidRDefault="00FA7444" w:rsidP="00ED7423">
            <w:pPr>
              <w:pStyle w:val="ConsPlusNormal"/>
              <w:jc w:val="both"/>
              <w:rPr>
                <w:szCs w:val="24"/>
              </w:rPr>
            </w:pPr>
            <w:r w:rsidRPr="00ED7423">
              <w:rPr>
                <w:szCs w:val="24"/>
              </w:rPr>
              <w:t>Урок 74</w:t>
            </w:r>
          </w:p>
        </w:tc>
        <w:tc>
          <w:tcPr>
            <w:tcW w:w="7937" w:type="dxa"/>
            <w:vAlign w:val="center"/>
          </w:tcPr>
          <w:p w14:paraId="0C827AEE" w14:textId="77777777" w:rsidR="00FA7444" w:rsidRPr="00ED7423" w:rsidRDefault="00FA7444" w:rsidP="00ED7423">
            <w:pPr>
              <w:pStyle w:val="ConsPlusNormal"/>
              <w:jc w:val="both"/>
              <w:rPr>
                <w:szCs w:val="24"/>
              </w:rPr>
            </w:pPr>
            <w:r w:rsidRPr="00ED7423">
              <w:rPr>
                <w:szCs w:val="24"/>
              </w:rPr>
              <w:t>Человек и история страны в контексте трагической эпохи в книге писателя "Архипелаг ГУЛАГ"</w:t>
            </w:r>
          </w:p>
        </w:tc>
      </w:tr>
      <w:tr w:rsidR="00FA7444" w:rsidRPr="00ED7423" w14:paraId="505B9307" w14:textId="77777777" w:rsidTr="00523A63">
        <w:tc>
          <w:tcPr>
            <w:tcW w:w="1134" w:type="dxa"/>
            <w:vAlign w:val="center"/>
          </w:tcPr>
          <w:p w14:paraId="5847C283" w14:textId="77777777" w:rsidR="00FA7444" w:rsidRPr="00ED7423" w:rsidRDefault="00FA7444" w:rsidP="00ED7423">
            <w:pPr>
              <w:pStyle w:val="ConsPlusNormal"/>
              <w:jc w:val="both"/>
              <w:rPr>
                <w:szCs w:val="24"/>
              </w:rPr>
            </w:pPr>
            <w:r w:rsidRPr="00ED7423">
              <w:rPr>
                <w:szCs w:val="24"/>
              </w:rPr>
              <w:t>Урок 75</w:t>
            </w:r>
          </w:p>
        </w:tc>
        <w:tc>
          <w:tcPr>
            <w:tcW w:w="7937" w:type="dxa"/>
            <w:vAlign w:val="center"/>
          </w:tcPr>
          <w:p w14:paraId="53FDF2E1" w14:textId="77777777" w:rsidR="00FA7444" w:rsidRPr="00ED7423" w:rsidRDefault="00FA7444" w:rsidP="00ED7423">
            <w:pPr>
              <w:pStyle w:val="ConsPlusNormal"/>
              <w:jc w:val="both"/>
              <w:rPr>
                <w:szCs w:val="24"/>
              </w:rPr>
            </w:pPr>
            <w:r w:rsidRPr="00ED7423">
              <w:rPr>
                <w:szCs w:val="24"/>
              </w:rPr>
              <w:t>Презентация проекта по литературе второй половины XX в.</w:t>
            </w:r>
          </w:p>
        </w:tc>
      </w:tr>
      <w:tr w:rsidR="00FA7444" w:rsidRPr="00ED7423" w14:paraId="33CC54F5" w14:textId="77777777" w:rsidTr="00523A63">
        <w:tc>
          <w:tcPr>
            <w:tcW w:w="1134" w:type="dxa"/>
            <w:vAlign w:val="center"/>
          </w:tcPr>
          <w:p w14:paraId="642465F5" w14:textId="77777777" w:rsidR="00FA7444" w:rsidRPr="00ED7423" w:rsidRDefault="00FA7444" w:rsidP="00ED7423">
            <w:pPr>
              <w:pStyle w:val="ConsPlusNormal"/>
              <w:jc w:val="both"/>
              <w:rPr>
                <w:szCs w:val="24"/>
              </w:rPr>
            </w:pPr>
            <w:r w:rsidRPr="00ED7423">
              <w:rPr>
                <w:szCs w:val="24"/>
              </w:rPr>
              <w:t>Урок 76</w:t>
            </w:r>
          </w:p>
        </w:tc>
        <w:tc>
          <w:tcPr>
            <w:tcW w:w="7937" w:type="dxa"/>
            <w:vAlign w:val="center"/>
          </w:tcPr>
          <w:p w14:paraId="63684FDA" w14:textId="77777777" w:rsidR="00FA7444" w:rsidRPr="00ED7423" w:rsidRDefault="00FA7444" w:rsidP="00ED7423">
            <w:pPr>
              <w:pStyle w:val="ConsPlusNormal"/>
              <w:jc w:val="both"/>
              <w:rPr>
                <w:szCs w:val="24"/>
              </w:rPr>
            </w:pPr>
            <w:r w:rsidRPr="00ED7423">
              <w:rPr>
                <w:szCs w:val="24"/>
              </w:rPr>
              <w:t>В.М. Шукшин. Страницы жизни и творчества. Своеобразие прозы писателя ("Срезал", "Обида", "Микроскоп", "Мастер", "Крепкий мужик", "Сапожки" и другие)</w:t>
            </w:r>
          </w:p>
        </w:tc>
      </w:tr>
      <w:tr w:rsidR="00FA7444" w:rsidRPr="00ED7423" w14:paraId="796D4A0A" w14:textId="77777777" w:rsidTr="00523A63">
        <w:tc>
          <w:tcPr>
            <w:tcW w:w="1134" w:type="dxa"/>
            <w:vAlign w:val="center"/>
          </w:tcPr>
          <w:p w14:paraId="40E41106" w14:textId="77777777" w:rsidR="00FA7444" w:rsidRPr="00ED7423" w:rsidRDefault="00FA7444" w:rsidP="00ED7423">
            <w:pPr>
              <w:pStyle w:val="ConsPlusNormal"/>
              <w:jc w:val="both"/>
              <w:rPr>
                <w:szCs w:val="24"/>
              </w:rPr>
            </w:pPr>
            <w:r w:rsidRPr="00ED7423">
              <w:rPr>
                <w:szCs w:val="24"/>
              </w:rPr>
              <w:t>Урок 77</w:t>
            </w:r>
          </w:p>
        </w:tc>
        <w:tc>
          <w:tcPr>
            <w:tcW w:w="7937" w:type="dxa"/>
            <w:vAlign w:val="center"/>
          </w:tcPr>
          <w:p w14:paraId="086DDABD" w14:textId="77777777" w:rsidR="00FA7444" w:rsidRPr="00ED7423" w:rsidRDefault="00FA7444" w:rsidP="00ED7423">
            <w:pPr>
              <w:pStyle w:val="ConsPlusNormal"/>
              <w:jc w:val="both"/>
              <w:rPr>
                <w:szCs w:val="24"/>
              </w:rPr>
            </w:pPr>
            <w:r w:rsidRPr="00ED7423">
              <w:rPr>
                <w:szCs w:val="24"/>
              </w:rPr>
              <w:t>Нравственные искания героев рассказов В.М. Шукшина. Своеобразие "чудаковатых" персонажей</w:t>
            </w:r>
          </w:p>
        </w:tc>
      </w:tr>
      <w:tr w:rsidR="00FA7444" w:rsidRPr="00ED7423" w14:paraId="06456CB2" w14:textId="77777777" w:rsidTr="00523A63">
        <w:tc>
          <w:tcPr>
            <w:tcW w:w="1134" w:type="dxa"/>
            <w:vAlign w:val="center"/>
          </w:tcPr>
          <w:p w14:paraId="70BE697A" w14:textId="77777777" w:rsidR="00FA7444" w:rsidRPr="00ED7423" w:rsidRDefault="00FA7444" w:rsidP="00ED7423">
            <w:pPr>
              <w:pStyle w:val="ConsPlusNormal"/>
              <w:jc w:val="both"/>
              <w:rPr>
                <w:szCs w:val="24"/>
              </w:rPr>
            </w:pPr>
            <w:r w:rsidRPr="00ED7423">
              <w:rPr>
                <w:szCs w:val="24"/>
              </w:rPr>
              <w:t>Урок 78</w:t>
            </w:r>
          </w:p>
        </w:tc>
        <w:tc>
          <w:tcPr>
            <w:tcW w:w="7937" w:type="dxa"/>
            <w:vAlign w:val="center"/>
          </w:tcPr>
          <w:p w14:paraId="53E1534C" w14:textId="77777777" w:rsidR="00FA7444" w:rsidRPr="00ED7423" w:rsidRDefault="00FA7444" w:rsidP="00ED7423">
            <w:pPr>
              <w:pStyle w:val="ConsPlusNormal"/>
              <w:jc w:val="both"/>
              <w:rPr>
                <w:szCs w:val="24"/>
              </w:rPr>
            </w:pPr>
            <w:r w:rsidRPr="00ED7423">
              <w:rPr>
                <w:szCs w:val="24"/>
              </w:rPr>
              <w:t>В.Г. Распутин. Страницы жизни и творчества. Изображение патриархальной русской деревни</w:t>
            </w:r>
          </w:p>
        </w:tc>
      </w:tr>
      <w:tr w:rsidR="00FA7444" w:rsidRPr="00ED7423" w14:paraId="45958027" w14:textId="77777777" w:rsidTr="00523A63">
        <w:tc>
          <w:tcPr>
            <w:tcW w:w="1134" w:type="dxa"/>
            <w:vAlign w:val="center"/>
          </w:tcPr>
          <w:p w14:paraId="3067933A" w14:textId="77777777" w:rsidR="00FA7444" w:rsidRPr="00ED7423" w:rsidRDefault="00FA7444" w:rsidP="00ED7423">
            <w:pPr>
              <w:pStyle w:val="ConsPlusNormal"/>
              <w:jc w:val="both"/>
              <w:rPr>
                <w:szCs w:val="24"/>
              </w:rPr>
            </w:pPr>
            <w:r w:rsidRPr="00ED7423">
              <w:rPr>
                <w:szCs w:val="24"/>
              </w:rPr>
              <w:t>Урок 79</w:t>
            </w:r>
          </w:p>
        </w:tc>
        <w:tc>
          <w:tcPr>
            <w:tcW w:w="7937" w:type="dxa"/>
            <w:vAlign w:val="center"/>
          </w:tcPr>
          <w:p w14:paraId="1087D225" w14:textId="77777777" w:rsidR="00FA7444" w:rsidRPr="00ED7423" w:rsidRDefault="00FA7444" w:rsidP="00ED7423">
            <w:pPr>
              <w:pStyle w:val="ConsPlusNormal"/>
              <w:jc w:val="both"/>
              <w:rPr>
                <w:szCs w:val="24"/>
              </w:rPr>
            </w:pPr>
            <w:r w:rsidRPr="00ED7423">
              <w:rPr>
                <w:szCs w:val="24"/>
              </w:rPr>
              <w:t>Тема памяти и преемственности поколений. Взаимосвязь нравственных и экологических проблем в произведениях В.Г. Распутина (не менее одного произведения по выбору). Например, "Живи и помни", "Прощание с Матерой" и других</w:t>
            </w:r>
          </w:p>
        </w:tc>
      </w:tr>
      <w:tr w:rsidR="00FA7444" w:rsidRPr="00ED7423" w14:paraId="60E0D877" w14:textId="77777777" w:rsidTr="00523A63">
        <w:tc>
          <w:tcPr>
            <w:tcW w:w="1134" w:type="dxa"/>
            <w:vAlign w:val="center"/>
          </w:tcPr>
          <w:p w14:paraId="1362202D" w14:textId="77777777" w:rsidR="00FA7444" w:rsidRPr="00ED7423" w:rsidRDefault="00FA7444" w:rsidP="00ED7423">
            <w:pPr>
              <w:pStyle w:val="ConsPlusNormal"/>
              <w:jc w:val="both"/>
              <w:rPr>
                <w:szCs w:val="24"/>
              </w:rPr>
            </w:pPr>
            <w:r w:rsidRPr="00ED7423">
              <w:rPr>
                <w:szCs w:val="24"/>
              </w:rPr>
              <w:t>Урок 80</w:t>
            </w:r>
          </w:p>
        </w:tc>
        <w:tc>
          <w:tcPr>
            <w:tcW w:w="7937" w:type="dxa"/>
            <w:vAlign w:val="center"/>
          </w:tcPr>
          <w:p w14:paraId="3679272E" w14:textId="77777777" w:rsidR="00FA7444" w:rsidRPr="00ED7423" w:rsidRDefault="00FA7444" w:rsidP="00ED7423">
            <w:pPr>
              <w:pStyle w:val="ConsPlusNormal"/>
              <w:jc w:val="both"/>
              <w:rPr>
                <w:szCs w:val="24"/>
              </w:rPr>
            </w:pPr>
            <w:r w:rsidRPr="00ED7423">
              <w:rPr>
                <w:szCs w:val="24"/>
              </w:rPr>
              <w:t>Н.М. Рубцов. Страницы жизни и творчества. Тема Родины в лирике поэта (не менее трех стихотворений по выбору). Например, "Звезда полей", "Тихая моя родина!.." и другие</w:t>
            </w:r>
          </w:p>
        </w:tc>
      </w:tr>
      <w:tr w:rsidR="00FA7444" w:rsidRPr="00ED7423" w14:paraId="1C478520" w14:textId="77777777" w:rsidTr="00523A63">
        <w:tc>
          <w:tcPr>
            <w:tcW w:w="1134" w:type="dxa"/>
            <w:vAlign w:val="center"/>
          </w:tcPr>
          <w:p w14:paraId="2CDD3562" w14:textId="77777777" w:rsidR="00FA7444" w:rsidRPr="00ED7423" w:rsidRDefault="00FA7444" w:rsidP="00ED7423">
            <w:pPr>
              <w:pStyle w:val="ConsPlusNormal"/>
              <w:jc w:val="both"/>
              <w:rPr>
                <w:szCs w:val="24"/>
              </w:rPr>
            </w:pPr>
            <w:r w:rsidRPr="00ED7423">
              <w:rPr>
                <w:szCs w:val="24"/>
              </w:rPr>
              <w:t>Урок 81</w:t>
            </w:r>
          </w:p>
        </w:tc>
        <w:tc>
          <w:tcPr>
            <w:tcW w:w="7937" w:type="dxa"/>
            <w:vAlign w:val="center"/>
          </w:tcPr>
          <w:p w14:paraId="3D55B683" w14:textId="77777777" w:rsidR="00FA7444" w:rsidRPr="00ED7423" w:rsidRDefault="00FA7444" w:rsidP="00ED7423">
            <w:pPr>
              <w:pStyle w:val="ConsPlusNormal"/>
              <w:jc w:val="both"/>
              <w:rPr>
                <w:szCs w:val="24"/>
              </w:rPr>
            </w:pPr>
            <w:r w:rsidRPr="00ED7423">
              <w:rPr>
                <w:szCs w:val="24"/>
              </w:rPr>
              <w:t>Задушевность и музыкальность поэтического слова Н.М. Рубцова ("В горнице моей светло...", "Привет, Россия...", "Русский огонек", "Я буду скакать по холмам задремавшей отчизны..." и другие)</w:t>
            </w:r>
          </w:p>
        </w:tc>
      </w:tr>
      <w:tr w:rsidR="00FA7444" w:rsidRPr="00ED7423" w14:paraId="735243F2" w14:textId="77777777" w:rsidTr="00523A63">
        <w:tc>
          <w:tcPr>
            <w:tcW w:w="1134" w:type="dxa"/>
            <w:vAlign w:val="center"/>
          </w:tcPr>
          <w:p w14:paraId="7ECAE5AD" w14:textId="77777777" w:rsidR="00FA7444" w:rsidRPr="00ED7423" w:rsidRDefault="00FA7444" w:rsidP="00ED7423">
            <w:pPr>
              <w:pStyle w:val="ConsPlusNormal"/>
              <w:jc w:val="both"/>
              <w:rPr>
                <w:szCs w:val="24"/>
              </w:rPr>
            </w:pPr>
            <w:r w:rsidRPr="00ED7423">
              <w:rPr>
                <w:szCs w:val="24"/>
              </w:rPr>
              <w:t>Урок 82</w:t>
            </w:r>
          </w:p>
        </w:tc>
        <w:tc>
          <w:tcPr>
            <w:tcW w:w="7937" w:type="dxa"/>
            <w:vAlign w:val="center"/>
          </w:tcPr>
          <w:p w14:paraId="48DA21DF" w14:textId="77777777" w:rsidR="00FA7444" w:rsidRPr="00ED7423" w:rsidRDefault="00FA7444" w:rsidP="00ED7423">
            <w:pPr>
              <w:pStyle w:val="ConsPlusNormal"/>
              <w:jc w:val="both"/>
              <w:rPr>
                <w:szCs w:val="24"/>
              </w:rPr>
            </w:pPr>
            <w:r w:rsidRPr="00ED7423">
              <w:rPr>
                <w:szCs w:val="24"/>
              </w:rPr>
              <w:t xml:space="preserve">И.А. Бродский. Основные этапы жизни и творчества. Тематика лирических произведений поэта (не менее трех по выбору). Например, "На смерть Жукова", "Осенний крик ястреба", "Пилигримы", "Стансы" ("Ни страны, ни </w:t>
            </w:r>
            <w:r w:rsidRPr="00ED7423">
              <w:rPr>
                <w:szCs w:val="24"/>
              </w:rPr>
              <w:lastRenderedPageBreak/>
              <w:t>погоста..."), "На столетие Анны Ахматовой", "Рождественский романс", "Я входил вместо дикого зверя в клетку..." и другие</w:t>
            </w:r>
          </w:p>
        </w:tc>
      </w:tr>
      <w:tr w:rsidR="00FA7444" w:rsidRPr="00ED7423" w14:paraId="35475A47" w14:textId="77777777" w:rsidTr="00523A63">
        <w:tc>
          <w:tcPr>
            <w:tcW w:w="1134" w:type="dxa"/>
            <w:vAlign w:val="center"/>
          </w:tcPr>
          <w:p w14:paraId="3605963F" w14:textId="77777777" w:rsidR="00FA7444" w:rsidRPr="00ED7423" w:rsidRDefault="00FA7444" w:rsidP="00ED7423">
            <w:pPr>
              <w:pStyle w:val="ConsPlusNormal"/>
              <w:jc w:val="both"/>
              <w:rPr>
                <w:szCs w:val="24"/>
              </w:rPr>
            </w:pPr>
            <w:r w:rsidRPr="00ED7423">
              <w:rPr>
                <w:szCs w:val="24"/>
              </w:rPr>
              <w:lastRenderedPageBreak/>
              <w:t>Урок 83</w:t>
            </w:r>
          </w:p>
        </w:tc>
        <w:tc>
          <w:tcPr>
            <w:tcW w:w="7937" w:type="dxa"/>
            <w:vAlign w:val="center"/>
          </w:tcPr>
          <w:p w14:paraId="0F61C821" w14:textId="77777777" w:rsidR="00FA7444" w:rsidRPr="00ED7423" w:rsidRDefault="00FA7444" w:rsidP="00ED7423">
            <w:pPr>
              <w:pStyle w:val="ConsPlusNormal"/>
              <w:jc w:val="both"/>
              <w:rPr>
                <w:szCs w:val="24"/>
              </w:rPr>
            </w:pPr>
            <w:r w:rsidRPr="00ED7423">
              <w:rPr>
                <w:szCs w:val="24"/>
              </w:rPr>
              <w:t>Тема памяти. Философские мотивы в лирике И.А. Бродского</w:t>
            </w:r>
          </w:p>
        </w:tc>
      </w:tr>
      <w:tr w:rsidR="00FA7444" w:rsidRPr="00ED7423" w14:paraId="36254999" w14:textId="77777777" w:rsidTr="00523A63">
        <w:tc>
          <w:tcPr>
            <w:tcW w:w="1134" w:type="dxa"/>
            <w:vAlign w:val="center"/>
          </w:tcPr>
          <w:p w14:paraId="0D5F29CA" w14:textId="77777777" w:rsidR="00FA7444" w:rsidRPr="00ED7423" w:rsidRDefault="00FA7444" w:rsidP="00ED7423">
            <w:pPr>
              <w:pStyle w:val="ConsPlusNormal"/>
              <w:jc w:val="both"/>
              <w:rPr>
                <w:szCs w:val="24"/>
              </w:rPr>
            </w:pPr>
            <w:r w:rsidRPr="00ED7423">
              <w:rPr>
                <w:szCs w:val="24"/>
              </w:rPr>
              <w:t>Урок 84</w:t>
            </w:r>
          </w:p>
        </w:tc>
        <w:tc>
          <w:tcPr>
            <w:tcW w:w="7937" w:type="dxa"/>
            <w:vAlign w:val="center"/>
          </w:tcPr>
          <w:p w14:paraId="16D2F59D" w14:textId="77777777" w:rsidR="00FA7444" w:rsidRPr="00ED7423" w:rsidRDefault="00FA7444" w:rsidP="00ED7423">
            <w:pPr>
              <w:pStyle w:val="ConsPlusNormal"/>
              <w:jc w:val="both"/>
              <w:rPr>
                <w:szCs w:val="24"/>
              </w:rPr>
            </w:pPr>
            <w:r w:rsidRPr="00ED7423">
              <w:rPr>
                <w:szCs w:val="24"/>
              </w:rPr>
              <w:t>Своеобразие поэтического мышления и языка И.А. Бродского</w:t>
            </w:r>
          </w:p>
        </w:tc>
      </w:tr>
      <w:tr w:rsidR="00FA7444" w:rsidRPr="00ED7423" w14:paraId="1869A348" w14:textId="77777777" w:rsidTr="00523A63">
        <w:tc>
          <w:tcPr>
            <w:tcW w:w="1134" w:type="dxa"/>
            <w:vAlign w:val="center"/>
          </w:tcPr>
          <w:p w14:paraId="4F8549F3" w14:textId="77777777" w:rsidR="00FA7444" w:rsidRPr="00ED7423" w:rsidRDefault="00FA7444" w:rsidP="00ED7423">
            <w:pPr>
              <w:pStyle w:val="ConsPlusNormal"/>
              <w:jc w:val="both"/>
              <w:rPr>
                <w:szCs w:val="24"/>
              </w:rPr>
            </w:pPr>
            <w:r w:rsidRPr="00ED7423">
              <w:rPr>
                <w:szCs w:val="24"/>
              </w:rPr>
              <w:t>Урок 85</w:t>
            </w:r>
          </w:p>
        </w:tc>
        <w:tc>
          <w:tcPr>
            <w:tcW w:w="7937" w:type="dxa"/>
            <w:vAlign w:val="center"/>
          </w:tcPr>
          <w:p w14:paraId="4772C12D" w14:textId="77777777" w:rsidR="00FA7444" w:rsidRPr="00ED7423" w:rsidRDefault="00FA7444" w:rsidP="00ED7423">
            <w:pPr>
              <w:pStyle w:val="ConsPlusNormal"/>
              <w:jc w:val="both"/>
              <w:rPr>
                <w:szCs w:val="24"/>
              </w:rPr>
            </w:pPr>
            <w:r w:rsidRPr="00ED7423">
              <w:rPr>
                <w:szCs w:val="24"/>
              </w:rPr>
              <w:t>Развитие речи. Анализ лирического произведения второй половины XX в.</w:t>
            </w:r>
          </w:p>
        </w:tc>
      </w:tr>
      <w:tr w:rsidR="00FA7444" w:rsidRPr="00ED7423" w14:paraId="681C6513" w14:textId="77777777" w:rsidTr="00523A63">
        <w:tc>
          <w:tcPr>
            <w:tcW w:w="1134" w:type="dxa"/>
            <w:vAlign w:val="center"/>
          </w:tcPr>
          <w:p w14:paraId="27A9C305" w14:textId="77777777" w:rsidR="00FA7444" w:rsidRPr="00ED7423" w:rsidRDefault="00FA7444" w:rsidP="00ED7423">
            <w:pPr>
              <w:pStyle w:val="ConsPlusNormal"/>
              <w:jc w:val="both"/>
              <w:rPr>
                <w:szCs w:val="24"/>
              </w:rPr>
            </w:pPr>
            <w:r w:rsidRPr="00ED7423">
              <w:rPr>
                <w:szCs w:val="24"/>
              </w:rPr>
              <w:t>Урок 86</w:t>
            </w:r>
          </w:p>
        </w:tc>
        <w:tc>
          <w:tcPr>
            <w:tcW w:w="7937" w:type="dxa"/>
            <w:vAlign w:val="center"/>
          </w:tcPr>
          <w:p w14:paraId="36AB63B2" w14:textId="77777777" w:rsidR="00FA7444" w:rsidRPr="00ED7423" w:rsidRDefault="00FA7444" w:rsidP="00ED7423">
            <w:pPr>
              <w:pStyle w:val="ConsPlusNormal"/>
              <w:jc w:val="both"/>
              <w:rPr>
                <w:szCs w:val="24"/>
              </w:rPr>
            </w:pPr>
            <w:r w:rsidRPr="00ED7423">
              <w:rPr>
                <w:szCs w:val="24"/>
              </w:rPr>
              <w:t>Проза второй половины XX - начала XXI вв. "Деревенская" проза. Например, Ф.А. Абрамов (повесть "Пелагея"); В.И. Белов (рассказы "На родине", "</w:t>
            </w:r>
            <w:proofErr w:type="spellStart"/>
            <w:r w:rsidRPr="00ED7423">
              <w:rPr>
                <w:szCs w:val="24"/>
              </w:rPr>
              <w:t>Бобришный</w:t>
            </w:r>
            <w:proofErr w:type="spellEnd"/>
            <w:r w:rsidRPr="00ED7423">
              <w:rPr>
                <w:szCs w:val="24"/>
              </w:rPr>
              <w:t xml:space="preserve"> угор")</w:t>
            </w:r>
          </w:p>
        </w:tc>
      </w:tr>
      <w:tr w:rsidR="00FA7444" w:rsidRPr="00ED7423" w14:paraId="6AED5504" w14:textId="77777777" w:rsidTr="00523A63">
        <w:tc>
          <w:tcPr>
            <w:tcW w:w="1134" w:type="dxa"/>
            <w:vAlign w:val="center"/>
          </w:tcPr>
          <w:p w14:paraId="245E79B3" w14:textId="77777777" w:rsidR="00FA7444" w:rsidRPr="00ED7423" w:rsidRDefault="00FA7444" w:rsidP="00ED7423">
            <w:pPr>
              <w:pStyle w:val="ConsPlusNormal"/>
              <w:jc w:val="both"/>
              <w:rPr>
                <w:szCs w:val="24"/>
              </w:rPr>
            </w:pPr>
            <w:r w:rsidRPr="00ED7423">
              <w:rPr>
                <w:szCs w:val="24"/>
              </w:rPr>
              <w:t>Урок 87</w:t>
            </w:r>
          </w:p>
        </w:tc>
        <w:tc>
          <w:tcPr>
            <w:tcW w:w="7937" w:type="dxa"/>
            <w:vAlign w:val="center"/>
          </w:tcPr>
          <w:p w14:paraId="576F7BCD" w14:textId="77777777" w:rsidR="00FA7444" w:rsidRPr="00ED7423" w:rsidRDefault="00FA7444" w:rsidP="00ED7423">
            <w:pPr>
              <w:pStyle w:val="ConsPlusNormal"/>
              <w:jc w:val="both"/>
              <w:rPr>
                <w:szCs w:val="24"/>
              </w:rPr>
            </w:pPr>
            <w:r w:rsidRPr="00ED7423">
              <w:rPr>
                <w:szCs w:val="24"/>
              </w:rPr>
              <w:t>Нравственные искания героев в прозе второй половины XX - начале XXI вв. Например, В.П. Астафьев (повествование в рассказах "Царь-рыба" (фрагменты); Ю.П. Казаков (рассказы "Северный дневник", "Поморка"); Ю.В. Трифонов (повесть "Обмен")</w:t>
            </w:r>
          </w:p>
        </w:tc>
      </w:tr>
      <w:tr w:rsidR="00FA7444" w:rsidRPr="00ED7423" w14:paraId="402F475C" w14:textId="77777777" w:rsidTr="00523A63">
        <w:tc>
          <w:tcPr>
            <w:tcW w:w="1134" w:type="dxa"/>
            <w:vAlign w:val="center"/>
          </w:tcPr>
          <w:p w14:paraId="2DE369B9" w14:textId="77777777" w:rsidR="00FA7444" w:rsidRPr="00ED7423" w:rsidRDefault="00FA7444" w:rsidP="00ED7423">
            <w:pPr>
              <w:pStyle w:val="ConsPlusNormal"/>
              <w:jc w:val="both"/>
              <w:rPr>
                <w:szCs w:val="24"/>
              </w:rPr>
            </w:pPr>
            <w:r w:rsidRPr="00ED7423">
              <w:rPr>
                <w:szCs w:val="24"/>
              </w:rPr>
              <w:t>Урок 88</w:t>
            </w:r>
          </w:p>
        </w:tc>
        <w:tc>
          <w:tcPr>
            <w:tcW w:w="7937" w:type="dxa"/>
            <w:vAlign w:val="center"/>
          </w:tcPr>
          <w:p w14:paraId="085BAE02" w14:textId="77777777" w:rsidR="00FA7444" w:rsidRPr="00ED7423" w:rsidRDefault="00FA7444" w:rsidP="00ED7423">
            <w:pPr>
              <w:pStyle w:val="ConsPlusNormal"/>
              <w:jc w:val="both"/>
              <w:rPr>
                <w:szCs w:val="24"/>
              </w:rPr>
            </w:pPr>
            <w:r w:rsidRPr="00ED7423">
              <w:rPr>
                <w:szCs w:val="24"/>
              </w:rPr>
              <w:t>Разнообразие повествовательных форм в изображении жизни современного общества. Например, Ч.Т. Айтматов (повесть "Белый пароход"); Ф.А. Искандер (роман в рассказах "Сандро из Чегема" (фрагменты); А.Н. и Б.Н. Стругацкие (повесть "Понедельник начинается в субботу"); Захар Прилепин (рассказы из сборника "Собаки и другие люди")</w:t>
            </w:r>
          </w:p>
        </w:tc>
      </w:tr>
      <w:tr w:rsidR="00FA7444" w:rsidRPr="00ED7423" w14:paraId="0991A934" w14:textId="77777777" w:rsidTr="00523A63">
        <w:tc>
          <w:tcPr>
            <w:tcW w:w="1134" w:type="dxa"/>
            <w:vAlign w:val="center"/>
          </w:tcPr>
          <w:p w14:paraId="70D17CF2" w14:textId="77777777" w:rsidR="00FA7444" w:rsidRPr="00ED7423" w:rsidRDefault="00FA7444" w:rsidP="00ED7423">
            <w:pPr>
              <w:pStyle w:val="ConsPlusNormal"/>
              <w:jc w:val="both"/>
              <w:rPr>
                <w:szCs w:val="24"/>
              </w:rPr>
            </w:pPr>
            <w:r w:rsidRPr="00ED7423">
              <w:rPr>
                <w:szCs w:val="24"/>
              </w:rPr>
              <w:t>Урок 89</w:t>
            </w:r>
          </w:p>
        </w:tc>
        <w:tc>
          <w:tcPr>
            <w:tcW w:w="7937" w:type="dxa"/>
            <w:vAlign w:val="center"/>
          </w:tcPr>
          <w:p w14:paraId="2FB338AA" w14:textId="77777777" w:rsidR="00FA7444" w:rsidRPr="00ED7423" w:rsidRDefault="00FA7444" w:rsidP="00ED7423">
            <w:pPr>
              <w:pStyle w:val="ConsPlusNormal"/>
              <w:jc w:val="both"/>
              <w:rPr>
                <w:szCs w:val="24"/>
              </w:rPr>
            </w:pPr>
            <w:r w:rsidRPr="00ED7423">
              <w:rPr>
                <w:szCs w:val="24"/>
              </w:rPr>
              <w:t>Поэзия второй половины XX - начала XXI вв. Стихотворения Б.А. Ахмадулиной, А.А. Вознесенского, В.С. Высоцкого, Е.А. Евтушенко и других)</w:t>
            </w:r>
          </w:p>
        </w:tc>
      </w:tr>
      <w:tr w:rsidR="00FA7444" w:rsidRPr="00ED7423" w14:paraId="05A6171B" w14:textId="77777777" w:rsidTr="00523A63">
        <w:tc>
          <w:tcPr>
            <w:tcW w:w="1134" w:type="dxa"/>
            <w:vAlign w:val="center"/>
          </w:tcPr>
          <w:p w14:paraId="3414E265" w14:textId="77777777" w:rsidR="00FA7444" w:rsidRPr="00ED7423" w:rsidRDefault="00FA7444" w:rsidP="00ED7423">
            <w:pPr>
              <w:pStyle w:val="ConsPlusNormal"/>
              <w:jc w:val="both"/>
              <w:rPr>
                <w:szCs w:val="24"/>
              </w:rPr>
            </w:pPr>
            <w:r w:rsidRPr="00ED7423">
              <w:rPr>
                <w:szCs w:val="24"/>
              </w:rPr>
              <w:t>Урок 90</w:t>
            </w:r>
          </w:p>
        </w:tc>
        <w:tc>
          <w:tcPr>
            <w:tcW w:w="7937" w:type="dxa"/>
            <w:vAlign w:val="center"/>
          </w:tcPr>
          <w:p w14:paraId="203E0081" w14:textId="77777777" w:rsidR="00FA7444" w:rsidRPr="00ED7423" w:rsidRDefault="00FA7444" w:rsidP="00ED7423">
            <w:pPr>
              <w:pStyle w:val="ConsPlusNormal"/>
              <w:jc w:val="both"/>
              <w:rPr>
                <w:szCs w:val="24"/>
              </w:rPr>
            </w:pPr>
            <w:r w:rsidRPr="00ED7423">
              <w:rPr>
                <w:szCs w:val="24"/>
              </w:rPr>
              <w:t>Художественные приемы и особенности поэтического языка автора (стихотворения Б.А. Ахмадулиной, А.А. Вознесенского, В.С. Высоцкого, Е.А. Евтушенко и других)</w:t>
            </w:r>
          </w:p>
        </w:tc>
      </w:tr>
      <w:tr w:rsidR="00FA7444" w:rsidRPr="00ED7423" w14:paraId="265E153F" w14:textId="77777777" w:rsidTr="00523A63">
        <w:tc>
          <w:tcPr>
            <w:tcW w:w="1134" w:type="dxa"/>
            <w:vAlign w:val="center"/>
          </w:tcPr>
          <w:p w14:paraId="4FD109CD" w14:textId="77777777" w:rsidR="00FA7444" w:rsidRPr="00ED7423" w:rsidRDefault="00FA7444" w:rsidP="00ED7423">
            <w:pPr>
              <w:pStyle w:val="ConsPlusNormal"/>
              <w:jc w:val="both"/>
              <w:rPr>
                <w:szCs w:val="24"/>
              </w:rPr>
            </w:pPr>
            <w:r w:rsidRPr="00ED7423">
              <w:rPr>
                <w:szCs w:val="24"/>
              </w:rPr>
              <w:t>Урок 91</w:t>
            </w:r>
          </w:p>
        </w:tc>
        <w:tc>
          <w:tcPr>
            <w:tcW w:w="7937" w:type="dxa"/>
            <w:vAlign w:val="center"/>
          </w:tcPr>
          <w:p w14:paraId="2171D0A5" w14:textId="77777777" w:rsidR="00FA7444" w:rsidRPr="00ED7423" w:rsidRDefault="00FA7444" w:rsidP="00ED7423">
            <w:pPr>
              <w:pStyle w:val="ConsPlusNormal"/>
              <w:jc w:val="both"/>
              <w:rPr>
                <w:szCs w:val="24"/>
              </w:rPr>
            </w:pPr>
            <w:r w:rsidRPr="00ED7423">
              <w:rPr>
                <w:szCs w:val="24"/>
              </w:rPr>
              <w:t>Особенности драматургии второй половины XX - начала XXI вв. Например, А.Н. Арбузов "Иркутская история"; А.В. Вампилов "Старший сын". Основные темы и проблемы</w:t>
            </w:r>
          </w:p>
        </w:tc>
      </w:tr>
      <w:tr w:rsidR="00FA7444" w:rsidRPr="00ED7423" w14:paraId="7FFB672B" w14:textId="77777777" w:rsidTr="00523A63">
        <w:tc>
          <w:tcPr>
            <w:tcW w:w="1134" w:type="dxa"/>
            <w:vAlign w:val="center"/>
          </w:tcPr>
          <w:p w14:paraId="0261DA6C" w14:textId="77777777" w:rsidR="00FA7444" w:rsidRPr="00ED7423" w:rsidRDefault="00FA7444" w:rsidP="00ED7423">
            <w:pPr>
              <w:pStyle w:val="ConsPlusNormal"/>
              <w:jc w:val="both"/>
              <w:rPr>
                <w:szCs w:val="24"/>
              </w:rPr>
            </w:pPr>
            <w:r w:rsidRPr="00ED7423">
              <w:rPr>
                <w:szCs w:val="24"/>
              </w:rPr>
              <w:t>Урок 92</w:t>
            </w:r>
          </w:p>
        </w:tc>
        <w:tc>
          <w:tcPr>
            <w:tcW w:w="7937" w:type="dxa"/>
            <w:vAlign w:val="center"/>
          </w:tcPr>
          <w:p w14:paraId="7F050E1D" w14:textId="77777777" w:rsidR="00FA7444" w:rsidRPr="00ED7423" w:rsidRDefault="00FA7444" w:rsidP="00ED7423">
            <w:pPr>
              <w:pStyle w:val="ConsPlusNormal"/>
              <w:jc w:val="both"/>
              <w:rPr>
                <w:szCs w:val="24"/>
              </w:rPr>
            </w:pPr>
            <w:r w:rsidRPr="00ED7423">
              <w:rPr>
                <w:szCs w:val="24"/>
              </w:rPr>
              <w:t>Подготовка к контрольной работе: ответы на проблемный вопрос, сочинение, тесты по литературе второй половины XX в.</w:t>
            </w:r>
          </w:p>
        </w:tc>
      </w:tr>
      <w:tr w:rsidR="00FA7444" w:rsidRPr="00ED7423" w14:paraId="45FFAF02" w14:textId="77777777" w:rsidTr="00523A63">
        <w:tc>
          <w:tcPr>
            <w:tcW w:w="1134" w:type="dxa"/>
            <w:vAlign w:val="center"/>
          </w:tcPr>
          <w:p w14:paraId="6AB1DE78" w14:textId="77777777" w:rsidR="00FA7444" w:rsidRPr="00ED7423" w:rsidRDefault="00FA7444" w:rsidP="00ED7423">
            <w:pPr>
              <w:pStyle w:val="ConsPlusNormal"/>
              <w:jc w:val="both"/>
              <w:rPr>
                <w:szCs w:val="24"/>
              </w:rPr>
            </w:pPr>
            <w:r w:rsidRPr="00ED7423">
              <w:rPr>
                <w:szCs w:val="24"/>
              </w:rPr>
              <w:t>Урок 93</w:t>
            </w:r>
          </w:p>
        </w:tc>
        <w:tc>
          <w:tcPr>
            <w:tcW w:w="7937" w:type="dxa"/>
            <w:vAlign w:val="center"/>
          </w:tcPr>
          <w:p w14:paraId="44B0998E" w14:textId="77777777" w:rsidR="00FA7444" w:rsidRPr="00ED7423" w:rsidRDefault="00FA7444" w:rsidP="00ED7423">
            <w:pPr>
              <w:pStyle w:val="ConsPlusNormal"/>
              <w:jc w:val="both"/>
              <w:rPr>
                <w:szCs w:val="24"/>
              </w:rPr>
            </w:pPr>
            <w:r w:rsidRPr="00ED7423">
              <w:rPr>
                <w:szCs w:val="24"/>
              </w:rPr>
              <w:t>Контрольная работа: письменные ответы, сочинение, тесты по литературе второй половины XX в.</w:t>
            </w:r>
          </w:p>
        </w:tc>
      </w:tr>
      <w:tr w:rsidR="00FA7444" w:rsidRPr="00ED7423" w14:paraId="2C04EFCE" w14:textId="77777777" w:rsidTr="00523A63">
        <w:tc>
          <w:tcPr>
            <w:tcW w:w="1134" w:type="dxa"/>
            <w:vAlign w:val="center"/>
          </w:tcPr>
          <w:p w14:paraId="7CE9B212" w14:textId="77777777" w:rsidR="00FA7444" w:rsidRPr="00ED7423" w:rsidRDefault="00FA7444" w:rsidP="00ED7423">
            <w:pPr>
              <w:pStyle w:val="ConsPlusNormal"/>
              <w:jc w:val="both"/>
              <w:rPr>
                <w:szCs w:val="24"/>
              </w:rPr>
            </w:pPr>
            <w:r w:rsidRPr="00ED7423">
              <w:rPr>
                <w:szCs w:val="24"/>
              </w:rPr>
              <w:t>Урок 94</w:t>
            </w:r>
          </w:p>
        </w:tc>
        <w:tc>
          <w:tcPr>
            <w:tcW w:w="7937" w:type="dxa"/>
            <w:vAlign w:val="center"/>
          </w:tcPr>
          <w:p w14:paraId="2C614E48" w14:textId="77777777" w:rsidR="00FA7444" w:rsidRPr="00ED7423" w:rsidRDefault="00FA7444" w:rsidP="00ED7423">
            <w:pPr>
              <w:pStyle w:val="ConsPlusNormal"/>
              <w:jc w:val="both"/>
              <w:rPr>
                <w:szCs w:val="24"/>
              </w:rPr>
            </w:pPr>
            <w:r w:rsidRPr="00ED7423">
              <w:rPr>
                <w:szCs w:val="24"/>
              </w:rPr>
              <w:t xml:space="preserve">Литература народов России (не менее одного произведения по выбору). Например, рассказ Ю. </w:t>
            </w:r>
            <w:proofErr w:type="spellStart"/>
            <w:r w:rsidRPr="00ED7423">
              <w:rPr>
                <w:szCs w:val="24"/>
              </w:rPr>
              <w:t>Рытхэу</w:t>
            </w:r>
            <w:proofErr w:type="spellEnd"/>
            <w:r w:rsidRPr="00ED7423">
              <w:rPr>
                <w:szCs w:val="24"/>
              </w:rPr>
              <w:t xml:space="preserve"> "Хранитель огня"; повесть Ю. </w:t>
            </w:r>
            <w:proofErr w:type="spellStart"/>
            <w:r w:rsidRPr="00ED7423">
              <w:rPr>
                <w:szCs w:val="24"/>
              </w:rPr>
              <w:t>Шесталова</w:t>
            </w:r>
            <w:proofErr w:type="spellEnd"/>
            <w:r w:rsidRPr="00ED7423">
              <w:rPr>
                <w:szCs w:val="24"/>
              </w:rPr>
              <w:t xml:space="preserve"> "Синий ветер </w:t>
            </w:r>
            <w:proofErr w:type="spellStart"/>
            <w:r w:rsidRPr="00ED7423">
              <w:rPr>
                <w:szCs w:val="24"/>
              </w:rPr>
              <w:t>каслания</w:t>
            </w:r>
            <w:proofErr w:type="spellEnd"/>
            <w:r w:rsidRPr="00ED7423">
              <w:rPr>
                <w:szCs w:val="24"/>
              </w:rPr>
              <w:t>". Художественное произведение в историко-культурном контексте</w:t>
            </w:r>
          </w:p>
        </w:tc>
      </w:tr>
      <w:tr w:rsidR="00FA7444" w:rsidRPr="00ED7423" w14:paraId="5637BA01" w14:textId="77777777" w:rsidTr="00523A63">
        <w:tc>
          <w:tcPr>
            <w:tcW w:w="1134" w:type="dxa"/>
            <w:vAlign w:val="center"/>
          </w:tcPr>
          <w:p w14:paraId="54708EE5" w14:textId="77777777" w:rsidR="00FA7444" w:rsidRPr="00ED7423" w:rsidRDefault="00FA7444" w:rsidP="00ED7423">
            <w:pPr>
              <w:pStyle w:val="ConsPlusNormal"/>
              <w:jc w:val="both"/>
              <w:rPr>
                <w:szCs w:val="24"/>
              </w:rPr>
            </w:pPr>
            <w:r w:rsidRPr="00ED7423">
              <w:rPr>
                <w:szCs w:val="24"/>
              </w:rPr>
              <w:t>Урок 95</w:t>
            </w:r>
          </w:p>
        </w:tc>
        <w:tc>
          <w:tcPr>
            <w:tcW w:w="7937" w:type="dxa"/>
            <w:vAlign w:val="center"/>
          </w:tcPr>
          <w:p w14:paraId="7D26D7F4" w14:textId="77777777" w:rsidR="00FA7444" w:rsidRPr="00ED7423" w:rsidRDefault="00FA7444" w:rsidP="00ED7423">
            <w:pPr>
              <w:pStyle w:val="ConsPlusNormal"/>
              <w:jc w:val="both"/>
              <w:rPr>
                <w:szCs w:val="24"/>
              </w:rPr>
            </w:pPr>
            <w:r w:rsidRPr="00ED7423">
              <w:rPr>
                <w:szCs w:val="24"/>
              </w:rPr>
              <w:t>Литература народов России (стихотворения Г. Айги, Р. Гамзатова, М. Джалиля, М. Карима, Д. Кугультинова, К. Кулиева и других). Лирический герой в современном мире</w:t>
            </w:r>
          </w:p>
        </w:tc>
      </w:tr>
      <w:tr w:rsidR="00FA7444" w:rsidRPr="00ED7423" w14:paraId="35E38D25" w14:textId="77777777" w:rsidTr="00523A63">
        <w:tc>
          <w:tcPr>
            <w:tcW w:w="1134" w:type="dxa"/>
            <w:vAlign w:val="center"/>
          </w:tcPr>
          <w:p w14:paraId="32E796B3" w14:textId="77777777" w:rsidR="00FA7444" w:rsidRPr="00ED7423" w:rsidRDefault="00FA7444" w:rsidP="00ED7423">
            <w:pPr>
              <w:pStyle w:val="ConsPlusNormal"/>
              <w:jc w:val="both"/>
              <w:rPr>
                <w:szCs w:val="24"/>
              </w:rPr>
            </w:pPr>
            <w:r w:rsidRPr="00ED7423">
              <w:rPr>
                <w:szCs w:val="24"/>
              </w:rPr>
              <w:t>Урок 96</w:t>
            </w:r>
          </w:p>
        </w:tc>
        <w:tc>
          <w:tcPr>
            <w:tcW w:w="7937" w:type="dxa"/>
            <w:vAlign w:val="center"/>
          </w:tcPr>
          <w:p w14:paraId="798D1ECD" w14:textId="77777777" w:rsidR="00FA7444" w:rsidRPr="00ED7423" w:rsidRDefault="00FA7444" w:rsidP="00ED7423">
            <w:pPr>
              <w:pStyle w:val="ConsPlusNormal"/>
              <w:jc w:val="both"/>
              <w:rPr>
                <w:szCs w:val="24"/>
              </w:rPr>
            </w:pPr>
            <w:r w:rsidRPr="00ED7423">
              <w:rPr>
                <w:szCs w:val="24"/>
              </w:rPr>
              <w:t xml:space="preserve">Разнообразие тем и проблем в зарубежной прозе XX в. (не менее одного произведения по выбору). Например, Р. Брэдбери "451 градус по Фаренгейту"; Э.М. Ремарк "Три товарища"; Д. Сэлинджер "Над пропастью во ржи"; Г. Уэллс "Машина времени"; Э. Хемингуэй "Старик и море". </w:t>
            </w:r>
            <w:r w:rsidRPr="00ED7423">
              <w:rPr>
                <w:szCs w:val="24"/>
              </w:rPr>
              <w:lastRenderedPageBreak/>
              <w:t>Творческая история произведения</w:t>
            </w:r>
          </w:p>
        </w:tc>
      </w:tr>
      <w:tr w:rsidR="00FA7444" w:rsidRPr="00ED7423" w14:paraId="06B2976D" w14:textId="77777777" w:rsidTr="00523A63">
        <w:tc>
          <w:tcPr>
            <w:tcW w:w="1134" w:type="dxa"/>
            <w:vAlign w:val="center"/>
          </w:tcPr>
          <w:p w14:paraId="75AA82DB" w14:textId="77777777" w:rsidR="00FA7444" w:rsidRPr="00ED7423" w:rsidRDefault="00FA7444" w:rsidP="00ED7423">
            <w:pPr>
              <w:pStyle w:val="ConsPlusNormal"/>
              <w:jc w:val="both"/>
              <w:rPr>
                <w:szCs w:val="24"/>
              </w:rPr>
            </w:pPr>
            <w:r w:rsidRPr="00ED7423">
              <w:rPr>
                <w:szCs w:val="24"/>
              </w:rPr>
              <w:lastRenderedPageBreak/>
              <w:t>Урок 97</w:t>
            </w:r>
          </w:p>
        </w:tc>
        <w:tc>
          <w:tcPr>
            <w:tcW w:w="7937" w:type="dxa"/>
            <w:vAlign w:val="center"/>
          </w:tcPr>
          <w:p w14:paraId="296AF12A" w14:textId="77777777" w:rsidR="00FA7444" w:rsidRPr="00ED7423" w:rsidRDefault="00FA7444" w:rsidP="00ED7423">
            <w:pPr>
              <w:pStyle w:val="ConsPlusNormal"/>
              <w:jc w:val="both"/>
              <w:rPr>
                <w:szCs w:val="24"/>
              </w:rPr>
            </w:pPr>
            <w:r w:rsidRPr="00ED7423">
              <w:rPr>
                <w:szCs w:val="24"/>
              </w:rPr>
              <w:t>Проблематика и сюжет, специфика жанра и композиции, система образов произведения (Р. Брэдбери "451 градус по Фаренгейту"; Э.М. Ремарк "Три товарища"; Д. Сэлинджер "Над пропастью во ржи"; Г. Уэллс "Машина времени"; Э. Хемингуэй "Старик и море").</w:t>
            </w:r>
          </w:p>
        </w:tc>
      </w:tr>
      <w:tr w:rsidR="00FA7444" w:rsidRPr="00ED7423" w14:paraId="7349B5E7" w14:textId="77777777" w:rsidTr="00523A63">
        <w:tc>
          <w:tcPr>
            <w:tcW w:w="1134" w:type="dxa"/>
            <w:vAlign w:val="center"/>
          </w:tcPr>
          <w:p w14:paraId="0C67E8CC" w14:textId="77777777" w:rsidR="00FA7444" w:rsidRPr="00ED7423" w:rsidRDefault="00FA7444" w:rsidP="00ED7423">
            <w:pPr>
              <w:pStyle w:val="ConsPlusNormal"/>
              <w:jc w:val="both"/>
              <w:rPr>
                <w:szCs w:val="24"/>
              </w:rPr>
            </w:pPr>
            <w:r w:rsidRPr="00ED7423">
              <w:rPr>
                <w:szCs w:val="24"/>
              </w:rPr>
              <w:t>Урок 98</w:t>
            </w:r>
          </w:p>
        </w:tc>
        <w:tc>
          <w:tcPr>
            <w:tcW w:w="7937" w:type="dxa"/>
            <w:vAlign w:val="center"/>
          </w:tcPr>
          <w:p w14:paraId="095A966E" w14:textId="77777777" w:rsidR="00FA7444" w:rsidRPr="00ED7423" w:rsidRDefault="00FA7444" w:rsidP="00ED7423">
            <w:pPr>
              <w:pStyle w:val="ConsPlusNormal"/>
              <w:jc w:val="both"/>
              <w:rPr>
                <w:szCs w:val="24"/>
              </w:rPr>
            </w:pPr>
            <w:r w:rsidRPr="00ED7423">
              <w:rPr>
                <w:szCs w:val="24"/>
              </w:rPr>
              <w:t>Резервный урок. Художественное своеобразие произведений зарубежной прозы XX в. Историко-культурная значимость</w:t>
            </w:r>
          </w:p>
        </w:tc>
      </w:tr>
      <w:tr w:rsidR="00FA7444" w:rsidRPr="00ED7423" w14:paraId="4E1F65A5" w14:textId="77777777" w:rsidTr="00523A63">
        <w:tc>
          <w:tcPr>
            <w:tcW w:w="1134" w:type="dxa"/>
            <w:vAlign w:val="center"/>
          </w:tcPr>
          <w:p w14:paraId="6DD444BE" w14:textId="77777777" w:rsidR="00FA7444" w:rsidRPr="00ED7423" w:rsidRDefault="00FA7444" w:rsidP="00ED7423">
            <w:pPr>
              <w:pStyle w:val="ConsPlusNormal"/>
              <w:jc w:val="both"/>
              <w:rPr>
                <w:szCs w:val="24"/>
              </w:rPr>
            </w:pPr>
            <w:r w:rsidRPr="00ED7423">
              <w:rPr>
                <w:szCs w:val="24"/>
              </w:rPr>
              <w:t>Урок 99</w:t>
            </w:r>
          </w:p>
        </w:tc>
        <w:tc>
          <w:tcPr>
            <w:tcW w:w="7937" w:type="dxa"/>
            <w:vAlign w:val="center"/>
          </w:tcPr>
          <w:p w14:paraId="035E2789" w14:textId="77777777" w:rsidR="00FA7444" w:rsidRPr="00ED7423" w:rsidRDefault="00FA7444" w:rsidP="00ED7423">
            <w:pPr>
              <w:pStyle w:val="ConsPlusNormal"/>
              <w:jc w:val="both"/>
              <w:rPr>
                <w:szCs w:val="24"/>
              </w:rPr>
            </w:pPr>
            <w:r w:rsidRPr="00ED7423">
              <w:rPr>
                <w:szCs w:val="24"/>
              </w:rPr>
              <w:t>Общий обзор европейской поэзии XX в. Основные направления. Проблемы самопознания, нравственного выбора (не менее двух стихотворений одного из поэтов по выбору). Например, стихотворения Г. Аполлинера, Т.С. Элиота)</w:t>
            </w:r>
          </w:p>
        </w:tc>
      </w:tr>
      <w:tr w:rsidR="00FA7444" w:rsidRPr="00ED7423" w14:paraId="0435F136" w14:textId="77777777" w:rsidTr="00523A63">
        <w:tc>
          <w:tcPr>
            <w:tcW w:w="1134" w:type="dxa"/>
            <w:vAlign w:val="center"/>
          </w:tcPr>
          <w:p w14:paraId="258B5198" w14:textId="77777777" w:rsidR="00FA7444" w:rsidRPr="00ED7423" w:rsidRDefault="00FA7444" w:rsidP="00ED7423">
            <w:pPr>
              <w:pStyle w:val="ConsPlusNormal"/>
              <w:jc w:val="both"/>
              <w:rPr>
                <w:szCs w:val="24"/>
              </w:rPr>
            </w:pPr>
            <w:r w:rsidRPr="00ED7423">
              <w:rPr>
                <w:szCs w:val="24"/>
              </w:rPr>
              <w:t>Урок 100</w:t>
            </w:r>
          </w:p>
        </w:tc>
        <w:tc>
          <w:tcPr>
            <w:tcW w:w="7937" w:type="dxa"/>
            <w:vAlign w:val="center"/>
          </w:tcPr>
          <w:p w14:paraId="6CC60836" w14:textId="77777777" w:rsidR="00FA7444" w:rsidRPr="00ED7423" w:rsidRDefault="00FA7444" w:rsidP="00ED7423">
            <w:pPr>
              <w:pStyle w:val="ConsPlusNormal"/>
              <w:jc w:val="both"/>
              <w:rPr>
                <w:szCs w:val="24"/>
              </w:rPr>
            </w:pPr>
            <w:r w:rsidRPr="00ED7423">
              <w:rPr>
                <w:szCs w:val="24"/>
              </w:rPr>
              <w:t>Общий обзор зарубежной драматургии XX в. Своеобразие конфликта в пьесе. Парадоксы жизни и человеческих судеб в мире условностей и мнимых ценностей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w:t>
            </w:r>
          </w:p>
        </w:tc>
      </w:tr>
      <w:tr w:rsidR="00FA7444" w:rsidRPr="00ED7423" w14:paraId="4A0C3329" w14:textId="77777777" w:rsidTr="00523A63">
        <w:tc>
          <w:tcPr>
            <w:tcW w:w="1134" w:type="dxa"/>
            <w:vAlign w:val="center"/>
          </w:tcPr>
          <w:p w14:paraId="2473662E" w14:textId="77777777" w:rsidR="00FA7444" w:rsidRPr="00ED7423" w:rsidRDefault="00FA7444" w:rsidP="00ED7423">
            <w:pPr>
              <w:pStyle w:val="ConsPlusNormal"/>
              <w:jc w:val="both"/>
              <w:rPr>
                <w:szCs w:val="24"/>
              </w:rPr>
            </w:pPr>
            <w:r w:rsidRPr="00ED7423">
              <w:rPr>
                <w:szCs w:val="24"/>
              </w:rPr>
              <w:t>Урок 101</w:t>
            </w:r>
          </w:p>
        </w:tc>
        <w:tc>
          <w:tcPr>
            <w:tcW w:w="7937" w:type="dxa"/>
            <w:vAlign w:val="center"/>
          </w:tcPr>
          <w:p w14:paraId="7A23CA13" w14:textId="77777777" w:rsidR="00FA7444" w:rsidRPr="00ED7423" w:rsidRDefault="00FA7444" w:rsidP="00ED7423">
            <w:pPr>
              <w:pStyle w:val="ConsPlusNormal"/>
              <w:jc w:val="both"/>
              <w:rPr>
                <w:szCs w:val="24"/>
              </w:rPr>
            </w:pPr>
            <w:r w:rsidRPr="00ED7423">
              <w:rPr>
                <w:szCs w:val="24"/>
              </w:rPr>
              <w:t>Урок внеклассного чтения по зарубежной литературе XX в.</w:t>
            </w:r>
          </w:p>
        </w:tc>
      </w:tr>
      <w:tr w:rsidR="00FA7444" w:rsidRPr="00ED7423" w14:paraId="6285AF86" w14:textId="77777777" w:rsidTr="00523A63">
        <w:tc>
          <w:tcPr>
            <w:tcW w:w="1134" w:type="dxa"/>
            <w:vAlign w:val="center"/>
          </w:tcPr>
          <w:p w14:paraId="51139A43" w14:textId="77777777" w:rsidR="00FA7444" w:rsidRPr="00ED7423" w:rsidRDefault="00FA7444" w:rsidP="00ED7423">
            <w:pPr>
              <w:pStyle w:val="ConsPlusNormal"/>
              <w:jc w:val="both"/>
              <w:rPr>
                <w:szCs w:val="24"/>
              </w:rPr>
            </w:pPr>
            <w:r w:rsidRPr="00ED7423">
              <w:rPr>
                <w:szCs w:val="24"/>
              </w:rPr>
              <w:t>Урок 102</w:t>
            </w:r>
          </w:p>
        </w:tc>
        <w:tc>
          <w:tcPr>
            <w:tcW w:w="7937" w:type="dxa"/>
            <w:vAlign w:val="center"/>
          </w:tcPr>
          <w:p w14:paraId="7811EB88" w14:textId="77777777" w:rsidR="00FA7444" w:rsidRPr="00ED7423" w:rsidRDefault="00FA7444" w:rsidP="00ED7423">
            <w:pPr>
              <w:pStyle w:val="ConsPlusNormal"/>
              <w:jc w:val="both"/>
              <w:rPr>
                <w:szCs w:val="24"/>
              </w:rPr>
            </w:pPr>
            <w:r w:rsidRPr="00ED7423">
              <w:rPr>
                <w:szCs w:val="24"/>
              </w:rPr>
              <w:t>Презентация проекта по литературе второй половины XX - начала XXI вв.</w:t>
            </w:r>
          </w:p>
        </w:tc>
      </w:tr>
      <w:tr w:rsidR="00FA7444" w:rsidRPr="00ED7423" w14:paraId="79BC8428" w14:textId="77777777" w:rsidTr="00523A63">
        <w:tc>
          <w:tcPr>
            <w:tcW w:w="9071" w:type="dxa"/>
            <w:gridSpan w:val="2"/>
            <w:vAlign w:val="center"/>
          </w:tcPr>
          <w:p w14:paraId="3DAB8FE8" w14:textId="77777777" w:rsidR="00FA7444" w:rsidRPr="00ED7423" w:rsidRDefault="00FA7444" w:rsidP="00ED7423">
            <w:pPr>
              <w:pStyle w:val="ConsPlusNormal"/>
              <w:jc w:val="both"/>
              <w:rPr>
                <w:szCs w:val="24"/>
              </w:rPr>
            </w:pPr>
            <w:r w:rsidRPr="00ED7423">
              <w:rPr>
                <w:szCs w:val="24"/>
              </w:rP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14:paraId="5026DA4E" w14:textId="77777777" w:rsidR="00FA7444" w:rsidRPr="00ED7423" w:rsidRDefault="00FA7444" w:rsidP="00ED7423">
      <w:pPr>
        <w:pStyle w:val="ConsPlusNormal"/>
        <w:jc w:val="both"/>
        <w:rPr>
          <w:szCs w:val="24"/>
        </w:rPr>
      </w:pPr>
    </w:p>
    <w:p w14:paraId="7D91D233" w14:textId="77777777" w:rsidR="00FA7444" w:rsidRPr="00ED7423" w:rsidRDefault="00FA7444" w:rsidP="00ED7423">
      <w:pPr>
        <w:pStyle w:val="ConsPlusNormal"/>
        <w:ind w:firstLine="540"/>
        <w:jc w:val="both"/>
        <w:rPr>
          <w:szCs w:val="24"/>
        </w:rPr>
      </w:pPr>
      <w:r w:rsidRPr="00ED7423">
        <w:rPr>
          <w:szCs w:val="24"/>
        </w:rPr>
        <w:t>20.7.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литературе.</w:t>
      </w:r>
    </w:p>
    <w:p w14:paraId="5E39F5FF" w14:textId="77777777" w:rsidR="00FA7444" w:rsidRPr="00ED7423" w:rsidRDefault="00FA7444" w:rsidP="00ED7423">
      <w:pPr>
        <w:pStyle w:val="ConsPlusNormal"/>
        <w:jc w:val="both"/>
        <w:rPr>
          <w:szCs w:val="24"/>
        </w:rPr>
      </w:pPr>
    </w:p>
    <w:p w14:paraId="709F210F" w14:textId="77777777" w:rsidR="00FA7444" w:rsidRPr="00ED7423" w:rsidRDefault="00FA7444" w:rsidP="00ED7423">
      <w:pPr>
        <w:pStyle w:val="ConsPlusNormal"/>
        <w:jc w:val="right"/>
        <w:rPr>
          <w:szCs w:val="24"/>
        </w:rPr>
      </w:pPr>
      <w:r w:rsidRPr="00ED7423">
        <w:rPr>
          <w:szCs w:val="24"/>
        </w:rPr>
        <w:t>Таблица 5</w:t>
      </w:r>
    </w:p>
    <w:p w14:paraId="23C42C18" w14:textId="77777777" w:rsidR="00FA7444" w:rsidRPr="00ED7423" w:rsidRDefault="00FA7444" w:rsidP="00ED7423">
      <w:pPr>
        <w:pStyle w:val="ConsPlusNormal"/>
        <w:jc w:val="both"/>
        <w:rPr>
          <w:szCs w:val="24"/>
        </w:rPr>
      </w:pPr>
    </w:p>
    <w:p w14:paraId="37DC6112" w14:textId="77777777" w:rsidR="00FA7444" w:rsidRPr="00ED7423" w:rsidRDefault="00FA7444" w:rsidP="00ED7423">
      <w:pPr>
        <w:pStyle w:val="ConsPlusNormal"/>
        <w:jc w:val="center"/>
        <w:rPr>
          <w:szCs w:val="24"/>
        </w:rPr>
      </w:pPr>
      <w:r w:rsidRPr="00ED7423">
        <w:rPr>
          <w:szCs w:val="24"/>
        </w:rPr>
        <w:t>Проверяемые требования к результатам освоения основной</w:t>
      </w:r>
    </w:p>
    <w:p w14:paraId="1C84CCE7" w14:textId="77777777" w:rsidR="00FA7444" w:rsidRPr="00ED7423" w:rsidRDefault="00FA7444" w:rsidP="00ED7423">
      <w:pPr>
        <w:pStyle w:val="ConsPlusNormal"/>
        <w:jc w:val="center"/>
        <w:rPr>
          <w:szCs w:val="24"/>
        </w:rPr>
      </w:pPr>
      <w:r w:rsidRPr="00ED7423">
        <w:rPr>
          <w:szCs w:val="24"/>
        </w:rPr>
        <w:t>образовательной программы (10 класс)</w:t>
      </w:r>
    </w:p>
    <w:p w14:paraId="2DB579D5" w14:textId="77777777" w:rsidR="00FA7444" w:rsidRPr="00ED7423" w:rsidRDefault="00FA7444" w:rsidP="00ED7423">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FA7444" w:rsidRPr="00ED7423" w14:paraId="01EA483C" w14:textId="77777777" w:rsidTr="00523A63">
        <w:tc>
          <w:tcPr>
            <w:tcW w:w="1701" w:type="dxa"/>
          </w:tcPr>
          <w:p w14:paraId="260FB7E6" w14:textId="77777777" w:rsidR="00FA7444" w:rsidRPr="00ED7423" w:rsidRDefault="00FA7444" w:rsidP="00ED7423">
            <w:pPr>
              <w:pStyle w:val="ConsPlusNormal"/>
              <w:jc w:val="center"/>
              <w:rPr>
                <w:szCs w:val="24"/>
              </w:rPr>
            </w:pPr>
            <w:r w:rsidRPr="00ED7423">
              <w:rPr>
                <w:szCs w:val="24"/>
              </w:rPr>
              <w:t>Код проверяемого результата</w:t>
            </w:r>
          </w:p>
        </w:tc>
        <w:tc>
          <w:tcPr>
            <w:tcW w:w="7370" w:type="dxa"/>
          </w:tcPr>
          <w:p w14:paraId="440EAC06" w14:textId="77777777" w:rsidR="00FA7444" w:rsidRPr="00ED7423" w:rsidRDefault="00FA7444" w:rsidP="00ED7423">
            <w:pPr>
              <w:pStyle w:val="ConsPlusNormal"/>
              <w:jc w:val="center"/>
              <w:rPr>
                <w:szCs w:val="24"/>
              </w:rPr>
            </w:pPr>
            <w:r w:rsidRPr="00ED7423">
              <w:rPr>
                <w:szCs w:val="24"/>
              </w:rPr>
              <w:t>Проверяемые предметные результаты освоения основной образовательной программы среднего общего образования</w:t>
            </w:r>
          </w:p>
        </w:tc>
      </w:tr>
      <w:tr w:rsidR="00FA7444" w:rsidRPr="00ED7423" w14:paraId="2C5A77C1" w14:textId="77777777" w:rsidTr="00523A63">
        <w:tc>
          <w:tcPr>
            <w:tcW w:w="1701" w:type="dxa"/>
          </w:tcPr>
          <w:p w14:paraId="13E1E869" w14:textId="77777777" w:rsidR="00FA7444" w:rsidRPr="00ED7423" w:rsidRDefault="00FA7444" w:rsidP="00ED7423">
            <w:pPr>
              <w:pStyle w:val="ConsPlusNormal"/>
              <w:jc w:val="center"/>
              <w:rPr>
                <w:szCs w:val="24"/>
              </w:rPr>
            </w:pPr>
            <w:r w:rsidRPr="00ED7423">
              <w:rPr>
                <w:szCs w:val="24"/>
              </w:rPr>
              <w:t>1</w:t>
            </w:r>
          </w:p>
        </w:tc>
        <w:tc>
          <w:tcPr>
            <w:tcW w:w="7370" w:type="dxa"/>
          </w:tcPr>
          <w:p w14:paraId="5C9DC9FB" w14:textId="77777777" w:rsidR="00FA7444" w:rsidRPr="00ED7423" w:rsidRDefault="00FA7444" w:rsidP="00ED7423">
            <w:pPr>
              <w:pStyle w:val="ConsPlusNormal"/>
              <w:jc w:val="both"/>
              <w:rPr>
                <w:szCs w:val="24"/>
              </w:rPr>
            </w:pPr>
            <w:r w:rsidRPr="00ED7423">
              <w:rPr>
                <w:szCs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w:t>
            </w:r>
          </w:p>
        </w:tc>
      </w:tr>
      <w:tr w:rsidR="00FA7444" w:rsidRPr="00ED7423" w14:paraId="29CA7C29" w14:textId="77777777" w:rsidTr="00523A63">
        <w:tc>
          <w:tcPr>
            <w:tcW w:w="1701" w:type="dxa"/>
          </w:tcPr>
          <w:p w14:paraId="25B0EB3A" w14:textId="77777777" w:rsidR="00FA7444" w:rsidRPr="00ED7423" w:rsidRDefault="00FA7444" w:rsidP="00ED7423">
            <w:pPr>
              <w:pStyle w:val="ConsPlusNormal"/>
              <w:jc w:val="center"/>
              <w:rPr>
                <w:szCs w:val="24"/>
              </w:rPr>
            </w:pPr>
            <w:r w:rsidRPr="00ED7423">
              <w:rPr>
                <w:szCs w:val="24"/>
              </w:rPr>
              <w:t>2</w:t>
            </w:r>
          </w:p>
        </w:tc>
        <w:tc>
          <w:tcPr>
            <w:tcW w:w="7370" w:type="dxa"/>
          </w:tcPr>
          <w:p w14:paraId="0F3CC7D2" w14:textId="77777777" w:rsidR="00FA7444" w:rsidRPr="00ED7423" w:rsidRDefault="00FA7444" w:rsidP="00ED7423">
            <w:pPr>
              <w:pStyle w:val="ConsPlusNormal"/>
              <w:jc w:val="both"/>
              <w:rPr>
                <w:szCs w:val="24"/>
              </w:rPr>
            </w:pPr>
            <w:r w:rsidRPr="00ED7423">
              <w:rPr>
                <w:szCs w:val="24"/>
              </w:rP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tc>
      </w:tr>
      <w:tr w:rsidR="00FA7444" w:rsidRPr="00ED7423" w14:paraId="54ED3C07" w14:textId="77777777" w:rsidTr="00523A63">
        <w:tc>
          <w:tcPr>
            <w:tcW w:w="1701" w:type="dxa"/>
          </w:tcPr>
          <w:p w14:paraId="580A0590" w14:textId="77777777" w:rsidR="00FA7444" w:rsidRPr="00ED7423" w:rsidRDefault="00FA7444" w:rsidP="00ED7423">
            <w:pPr>
              <w:pStyle w:val="ConsPlusNormal"/>
              <w:jc w:val="center"/>
              <w:rPr>
                <w:szCs w:val="24"/>
              </w:rPr>
            </w:pPr>
            <w:r w:rsidRPr="00ED7423">
              <w:rPr>
                <w:szCs w:val="24"/>
              </w:rPr>
              <w:lastRenderedPageBreak/>
              <w:t>3</w:t>
            </w:r>
          </w:p>
        </w:tc>
        <w:tc>
          <w:tcPr>
            <w:tcW w:w="7370" w:type="dxa"/>
          </w:tcPr>
          <w:p w14:paraId="138448E5" w14:textId="77777777" w:rsidR="00FA7444" w:rsidRPr="00ED7423" w:rsidRDefault="00FA7444" w:rsidP="00ED7423">
            <w:pPr>
              <w:pStyle w:val="ConsPlusNormal"/>
              <w:jc w:val="both"/>
              <w:rPr>
                <w:szCs w:val="24"/>
              </w:rPr>
            </w:pPr>
            <w:r w:rsidRPr="00ED7423">
              <w:rPr>
                <w:szCs w:val="24"/>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tc>
      </w:tr>
      <w:tr w:rsidR="00FA7444" w:rsidRPr="00ED7423" w14:paraId="42C1EC82" w14:textId="77777777" w:rsidTr="00523A63">
        <w:tc>
          <w:tcPr>
            <w:tcW w:w="1701" w:type="dxa"/>
          </w:tcPr>
          <w:p w14:paraId="2C24B348" w14:textId="77777777" w:rsidR="00FA7444" w:rsidRPr="00ED7423" w:rsidRDefault="00FA7444" w:rsidP="00ED7423">
            <w:pPr>
              <w:pStyle w:val="ConsPlusNormal"/>
              <w:jc w:val="center"/>
              <w:rPr>
                <w:szCs w:val="24"/>
              </w:rPr>
            </w:pPr>
            <w:r w:rsidRPr="00ED7423">
              <w:rPr>
                <w:szCs w:val="24"/>
              </w:rPr>
              <w:t>4</w:t>
            </w:r>
          </w:p>
        </w:tc>
        <w:tc>
          <w:tcPr>
            <w:tcW w:w="7370" w:type="dxa"/>
          </w:tcPr>
          <w:p w14:paraId="16FEA9B9" w14:textId="77777777" w:rsidR="00FA7444" w:rsidRPr="00ED7423" w:rsidRDefault="00FA7444" w:rsidP="00ED7423">
            <w:pPr>
              <w:pStyle w:val="ConsPlusNormal"/>
              <w:jc w:val="both"/>
              <w:rPr>
                <w:szCs w:val="24"/>
              </w:rPr>
            </w:pPr>
            <w:r w:rsidRPr="00ED7423">
              <w:rPr>
                <w:szCs w:val="24"/>
              </w:rPr>
              <w:t>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w:t>
            </w:r>
          </w:p>
        </w:tc>
      </w:tr>
      <w:tr w:rsidR="00FA7444" w:rsidRPr="00ED7423" w14:paraId="33BC349C" w14:textId="77777777" w:rsidTr="00523A63">
        <w:tc>
          <w:tcPr>
            <w:tcW w:w="1701" w:type="dxa"/>
          </w:tcPr>
          <w:p w14:paraId="249B09F3" w14:textId="77777777" w:rsidR="00FA7444" w:rsidRPr="00ED7423" w:rsidRDefault="00FA7444" w:rsidP="00ED7423">
            <w:pPr>
              <w:pStyle w:val="ConsPlusNormal"/>
              <w:jc w:val="center"/>
              <w:rPr>
                <w:szCs w:val="24"/>
              </w:rPr>
            </w:pPr>
            <w:r w:rsidRPr="00ED7423">
              <w:rPr>
                <w:szCs w:val="24"/>
              </w:rPr>
              <w:t>5</w:t>
            </w:r>
          </w:p>
        </w:tc>
        <w:tc>
          <w:tcPr>
            <w:tcW w:w="7370" w:type="dxa"/>
          </w:tcPr>
          <w:p w14:paraId="6AD97722" w14:textId="77777777" w:rsidR="00FA7444" w:rsidRPr="00ED7423" w:rsidRDefault="00FA7444" w:rsidP="00ED7423">
            <w:pPr>
              <w:pStyle w:val="ConsPlusNormal"/>
              <w:jc w:val="both"/>
              <w:rPr>
                <w:szCs w:val="24"/>
              </w:rPr>
            </w:pPr>
            <w:r w:rsidRPr="00ED7423">
              <w:rPr>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 со временем написания, с современностью и традицией; умение раскрывать конкретно историческое и общечеловеческое содержание литературных произведений</w:t>
            </w:r>
          </w:p>
        </w:tc>
      </w:tr>
      <w:tr w:rsidR="00FA7444" w:rsidRPr="00ED7423" w14:paraId="0A9B3D6A" w14:textId="77777777" w:rsidTr="00523A63">
        <w:tc>
          <w:tcPr>
            <w:tcW w:w="1701" w:type="dxa"/>
          </w:tcPr>
          <w:p w14:paraId="563B15D1" w14:textId="77777777" w:rsidR="00FA7444" w:rsidRPr="00ED7423" w:rsidRDefault="00FA7444" w:rsidP="00ED7423">
            <w:pPr>
              <w:pStyle w:val="ConsPlusNormal"/>
              <w:jc w:val="center"/>
              <w:rPr>
                <w:szCs w:val="24"/>
              </w:rPr>
            </w:pPr>
            <w:r w:rsidRPr="00ED7423">
              <w:rPr>
                <w:szCs w:val="24"/>
              </w:rPr>
              <w:t>6</w:t>
            </w:r>
          </w:p>
        </w:tc>
        <w:tc>
          <w:tcPr>
            <w:tcW w:w="7370" w:type="dxa"/>
          </w:tcPr>
          <w:p w14:paraId="33C0E844" w14:textId="77777777" w:rsidR="00FA7444" w:rsidRPr="00ED7423" w:rsidRDefault="00FA7444" w:rsidP="00ED7423">
            <w:pPr>
              <w:pStyle w:val="ConsPlusNormal"/>
              <w:jc w:val="both"/>
              <w:rPr>
                <w:szCs w:val="24"/>
              </w:rPr>
            </w:pPr>
            <w:r w:rsidRPr="00ED7423">
              <w:rPr>
                <w:szCs w:val="24"/>
              </w:rPr>
              <w:t>Способность выявлять в произведениях художественной литературы XIX в.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tc>
      </w:tr>
      <w:tr w:rsidR="00FA7444" w:rsidRPr="00ED7423" w14:paraId="4E331723" w14:textId="77777777" w:rsidTr="00523A63">
        <w:tc>
          <w:tcPr>
            <w:tcW w:w="1701" w:type="dxa"/>
          </w:tcPr>
          <w:p w14:paraId="008FD4A4" w14:textId="77777777" w:rsidR="00FA7444" w:rsidRPr="00ED7423" w:rsidRDefault="00FA7444" w:rsidP="00ED7423">
            <w:pPr>
              <w:pStyle w:val="ConsPlusNormal"/>
              <w:jc w:val="center"/>
              <w:rPr>
                <w:szCs w:val="24"/>
              </w:rPr>
            </w:pPr>
            <w:r w:rsidRPr="00ED7423">
              <w:rPr>
                <w:szCs w:val="24"/>
              </w:rPr>
              <w:t>7</w:t>
            </w:r>
          </w:p>
        </w:tc>
        <w:tc>
          <w:tcPr>
            <w:tcW w:w="7370" w:type="dxa"/>
          </w:tcPr>
          <w:p w14:paraId="28DD55D8" w14:textId="77777777" w:rsidR="00FA7444" w:rsidRPr="00ED7423" w:rsidRDefault="00FA7444" w:rsidP="00ED7423">
            <w:pPr>
              <w:pStyle w:val="ConsPlusNormal"/>
              <w:jc w:val="both"/>
              <w:rPr>
                <w:szCs w:val="24"/>
              </w:rPr>
            </w:pPr>
            <w:r w:rsidRPr="00ED7423">
              <w:rPr>
                <w:szCs w:val="24"/>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tc>
      </w:tr>
      <w:tr w:rsidR="00FA7444" w:rsidRPr="00ED7423" w14:paraId="18A44A6B" w14:textId="77777777" w:rsidTr="00523A63">
        <w:tc>
          <w:tcPr>
            <w:tcW w:w="1701" w:type="dxa"/>
          </w:tcPr>
          <w:p w14:paraId="190B6CA0" w14:textId="77777777" w:rsidR="00FA7444" w:rsidRPr="00ED7423" w:rsidRDefault="00FA7444" w:rsidP="00ED7423">
            <w:pPr>
              <w:pStyle w:val="ConsPlusNormal"/>
              <w:jc w:val="center"/>
              <w:rPr>
                <w:szCs w:val="24"/>
              </w:rPr>
            </w:pPr>
            <w:r w:rsidRPr="00ED7423">
              <w:rPr>
                <w:szCs w:val="24"/>
              </w:rPr>
              <w:t>8</w:t>
            </w:r>
          </w:p>
        </w:tc>
        <w:tc>
          <w:tcPr>
            <w:tcW w:w="7370" w:type="dxa"/>
          </w:tcPr>
          <w:p w14:paraId="6652FC42" w14:textId="77777777" w:rsidR="00FA7444" w:rsidRPr="00ED7423" w:rsidRDefault="00FA7444" w:rsidP="00ED7423">
            <w:pPr>
              <w:pStyle w:val="ConsPlusNormal"/>
              <w:jc w:val="both"/>
              <w:rPr>
                <w:szCs w:val="24"/>
              </w:rPr>
            </w:pPr>
            <w:r w:rsidRPr="00ED7423">
              <w:rPr>
                <w:szCs w:val="24"/>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tc>
      </w:tr>
      <w:tr w:rsidR="00FA7444" w:rsidRPr="00ED7423" w14:paraId="68B37661" w14:textId="77777777" w:rsidTr="00523A63">
        <w:tc>
          <w:tcPr>
            <w:tcW w:w="1701" w:type="dxa"/>
          </w:tcPr>
          <w:p w14:paraId="71C7A78F" w14:textId="77777777" w:rsidR="00FA7444" w:rsidRPr="00ED7423" w:rsidRDefault="00FA7444" w:rsidP="00ED7423">
            <w:pPr>
              <w:pStyle w:val="ConsPlusNormal"/>
              <w:jc w:val="center"/>
              <w:rPr>
                <w:szCs w:val="24"/>
              </w:rPr>
            </w:pPr>
            <w:r w:rsidRPr="00ED7423">
              <w:rPr>
                <w:szCs w:val="24"/>
              </w:rPr>
              <w:t>9</w:t>
            </w:r>
          </w:p>
        </w:tc>
        <w:tc>
          <w:tcPr>
            <w:tcW w:w="7370" w:type="dxa"/>
          </w:tcPr>
          <w:p w14:paraId="13741E1A" w14:textId="77777777" w:rsidR="00FA7444" w:rsidRPr="00ED7423" w:rsidRDefault="00FA7444" w:rsidP="00ED7423">
            <w:pPr>
              <w:pStyle w:val="ConsPlusNormal"/>
              <w:jc w:val="both"/>
              <w:rPr>
                <w:szCs w:val="24"/>
              </w:rPr>
            </w:pPr>
            <w:r w:rsidRPr="00ED7423">
              <w:rPr>
                <w:szCs w:val="24"/>
              </w:rPr>
              <w:t>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tc>
      </w:tr>
      <w:tr w:rsidR="00FA7444" w:rsidRPr="00ED7423" w14:paraId="515F5F18" w14:textId="77777777" w:rsidTr="00523A63">
        <w:tc>
          <w:tcPr>
            <w:tcW w:w="1701" w:type="dxa"/>
          </w:tcPr>
          <w:p w14:paraId="47D14426" w14:textId="77777777" w:rsidR="00FA7444" w:rsidRPr="00ED7423" w:rsidRDefault="00FA7444" w:rsidP="00ED7423">
            <w:pPr>
              <w:pStyle w:val="ConsPlusNormal"/>
              <w:jc w:val="center"/>
              <w:rPr>
                <w:szCs w:val="24"/>
              </w:rPr>
            </w:pPr>
            <w:r w:rsidRPr="00ED7423">
              <w:rPr>
                <w:szCs w:val="24"/>
              </w:rPr>
              <w:lastRenderedPageBreak/>
              <w:t>10</w:t>
            </w:r>
          </w:p>
        </w:tc>
        <w:tc>
          <w:tcPr>
            <w:tcW w:w="7370" w:type="dxa"/>
          </w:tcPr>
          <w:p w14:paraId="423048A3" w14:textId="77777777" w:rsidR="00FA7444" w:rsidRPr="00ED7423" w:rsidRDefault="00FA7444" w:rsidP="00ED7423">
            <w:pPr>
              <w:pStyle w:val="ConsPlusNormal"/>
              <w:jc w:val="both"/>
              <w:rPr>
                <w:szCs w:val="24"/>
              </w:rPr>
            </w:pPr>
            <w:r w:rsidRPr="00ED7423">
              <w:rPr>
                <w:szCs w:val="24"/>
              </w:rP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tc>
      </w:tr>
      <w:tr w:rsidR="00FA7444" w:rsidRPr="00ED7423" w14:paraId="6DD89BAF" w14:textId="77777777" w:rsidTr="00523A63">
        <w:tc>
          <w:tcPr>
            <w:tcW w:w="1701" w:type="dxa"/>
          </w:tcPr>
          <w:p w14:paraId="52CFF94E" w14:textId="77777777" w:rsidR="00FA7444" w:rsidRPr="00ED7423" w:rsidRDefault="00FA7444" w:rsidP="00ED7423">
            <w:pPr>
              <w:pStyle w:val="ConsPlusNormal"/>
              <w:jc w:val="center"/>
              <w:rPr>
                <w:szCs w:val="24"/>
              </w:rPr>
            </w:pPr>
            <w:r w:rsidRPr="00ED7423">
              <w:rPr>
                <w:szCs w:val="24"/>
              </w:rPr>
              <w:t>11</w:t>
            </w:r>
          </w:p>
        </w:tc>
        <w:tc>
          <w:tcPr>
            <w:tcW w:w="7370" w:type="dxa"/>
          </w:tcPr>
          <w:p w14:paraId="0F9BFA28" w14:textId="77777777" w:rsidR="00FA7444" w:rsidRPr="00ED7423" w:rsidRDefault="00FA7444" w:rsidP="00ED7423">
            <w:pPr>
              <w:pStyle w:val="ConsPlusNormal"/>
              <w:jc w:val="both"/>
              <w:rPr>
                <w:szCs w:val="24"/>
              </w:rPr>
            </w:pPr>
            <w:r w:rsidRPr="00ED7423">
              <w:rPr>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tc>
      </w:tr>
      <w:tr w:rsidR="00FA7444" w:rsidRPr="00ED7423" w14:paraId="1A681F75" w14:textId="77777777" w:rsidTr="00523A63">
        <w:tc>
          <w:tcPr>
            <w:tcW w:w="1701" w:type="dxa"/>
          </w:tcPr>
          <w:p w14:paraId="29D96988" w14:textId="77777777" w:rsidR="00FA7444" w:rsidRPr="00ED7423" w:rsidRDefault="00FA7444" w:rsidP="00ED7423">
            <w:pPr>
              <w:pStyle w:val="ConsPlusNormal"/>
              <w:jc w:val="center"/>
              <w:rPr>
                <w:szCs w:val="24"/>
              </w:rPr>
            </w:pPr>
            <w:r w:rsidRPr="00ED7423">
              <w:rPr>
                <w:szCs w:val="24"/>
              </w:rPr>
              <w:t>12</w:t>
            </w:r>
          </w:p>
        </w:tc>
        <w:tc>
          <w:tcPr>
            <w:tcW w:w="7370" w:type="dxa"/>
          </w:tcPr>
          <w:p w14:paraId="14B2620C" w14:textId="77777777" w:rsidR="00FA7444" w:rsidRPr="00ED7423" w:rsidRDefault="00FA7444" w:rsidP="00ED7423">
            <w:pPr>
              <w:pStyle w:val="ConsPlusNormal"/>
              <w:jc w:val="both"/>
              <w:rPr>
                <w:szCs w:val="24"/>
              </w:rPr>
            </w:pPr>
            <w:r w:rsidRPr="00ED7423">
              <w:rPr>
                <w:szCs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r>
      <w:tr w:rsidR="00FA7444" w:rsidRPr="00ED7423" w14:paraId="79226BFC" w14:textId="77777777" w:rsidTr="00523A63">
        <w:tc>
          <w:tcPr>
            <w:tcW w:w="1701" w:type="dxa"/>
          </w:tcPr>
          <w:p w14:paraId="278B8EB7" w14:textId="77777777" w:rsidR="00FA7444" w:rsidRPr="00ED7423" w:rsidRDefault="00FA7444" w:rsidP="00ED7423">
            <w:pPr>
              <w:pStyle w:val="ConsPlusNormal"/>
              <w:jc w:val="center"/>
              <w:rPr>
                <w:szCs w:val="24"/>
              </w:rPr>
            </w:pPr>
            <w:r w:rsidRPr="00ED7423">
              <w:rPr>
                <w:szCs w:val="24"/>
              </w:rPr>
              <w:t>13</w:t>
            </w:r>
          </w:p>
        </w:tc>
        <w:tc>
          <w:tcPr>
            <w:tcW w:w="7370" w:type="dxa"/>
          </w:tcPr>
          <w:p w14:paraId="2FEED9B3" w14:textId="77777777" w:rsidR="00FA7444" w:rsidRPr="00ED7423" w:rsidRDefault="00FA7444" w:rsidP="00ED7423">
            <w:pPr>
              <w:pStyle w:val="ConsPlusNormal"/>
              <w:jc w:val="both"/>
              <w:rPr>
                <w:szCs w:val="24"/>
              </w:rPr>
            </w:pPr>
            <w:r w:rsidRPr="00ED7423">
              <w:rPr>
                <w:szCs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tc>
      </w:tr>
    </w:tbl>
    <w:p w14:paraId="38959916" w14:textId="77777777" w:rsidR="00FA7444" w:rsidRPr="00ED7423" w:rsidRDefault="00FA7444" w:rsidP="00ED7423">
      <w:pPr>
        <w:pStyle w:val="ConsPlusNormal"/>
        <w:jc w:val="both"/>
        <w:rPr>
          <w:szCs w:val="24"/>
        </w:rPr>
      </w:pPr>
    </w:p>
    <w:p w14:paraId="5E1EA241" w14:textId="77777777" w:rsidR="00FA7444" w:rsidRPr="00ED7423" w:rsidRDefault="00FA7444" w:rsidP="00ED7423">
      <w:pPr>
        <w:pStyle w:val="ConsPlusNormal"/>
        <w:jc w:val="right"/>
        <w:rPr>
          <w:szCs w:val="24"/>
        </w:rPr>
      </w:pPr>
      <w:r w:rsidRPr="00ED7423">
        <w:rPr>
          <w:szCs w:val="24"/>
        </w:rPr>
        <w:t>Таблица 5.1</w:t>
      </w:r>
    </w:p>
    <w:p w14:paraId="58437978" w14:textId="77777777" w:rsidR="00FA7444" w:rsidRPr="00ED7423" w:rsidRDefault="00FA7444" w:rsidP="00ED7423">
      <w:pPr>
        <w:pStyle w:val="ConsPlusNormal"/>
        <w:jc w:val="both"/>
        <w:rPr>
          <w:szCs w:val="24"/>
        </w:rPr>
      </w:pPr>
    </w:p>
    <w:p w14:paraId="2F97D2FA" w14:textId="77777777" w:rsidR="00FA7444" w:rsidRPr="00ED7423" w:rsidRDefault="00FA7444" w:rsidP="00ED7423">
      <w:pPr>
        <w:pStyle w:val="ConsPlusNormal"/>
        <w:jc w:val="center"/>
        <w:rPr>
          <w:szCs w:val="24"/>
        </w:rPr>
      </w:pPr>
      <w:r w:rsidRPr="00ED7423">
        <w:rPr>
          <w:szCs w:val="24"/>
        </w:rPr>
        <w:t>Проверяемые элементы содержания (10 класс)</w:t>
      </w:r>
    </w:p>
    <w:p w14:paraId="6E858740" w14:textId="77777777" w:rsidR="00FA7444" w:rsidRPr="00ED7423" w:rsidRDefault="00FA7444" w:rsidP="00ED7423">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FA7444" w:rsidRPr="00ED7423" w14:paraId="6EB60441" w14:textId="77777777" w:rsidTr="00523A63">
        <w:tc>
          <w:tcPr>
            <w:tcW w:w="1077" w:type="dxa"/>
          </w:tcPr>
          <w:p w14:paraId="13A29891" w14:textId="77777777" w:rsidR="00FA7444" w:rsidRPr="00ED7423" w:rsidRDefault="00FA7444" w:rsidP="00ED7423">
            <w:pPr>
              <w:pStyle w:val="ConsPlusNormal"/>
              <w:jc w:val="center"/>
              <w:rPr>
                <w:szCs w:val="24"/>
              </w:rPr>
            </w:pPr>
            <w:r w:rsidRPr="00ED7423">
              <w:rPr>
                <w:szCs w:val="24"/>
              </w:rPr>
              <w:t>Код</w:t>
            </w:r>
          </w:p>
        </w:tc>
        <w:tc>
          <w:tcPr>
            <w:tcW w:w="7994" w:type="dxa"/>
          </w:tcPr>
          <w:p w14:paraId="5FC39EF5" w14:textId="77777777" w:rsidR="00FA7444" w:rsidRPr="00ED7423" w:rsidRDefault="00FA7444" w:rsidP="00ED7423">
            <w:pPr>
              <w:pStyle w:val="ConsPlusNormal"/>
              <w:jc w:val="center"/>
              <w:rPr>
                <w:szCs w:val="24"/>
              </w:rPr>
            </w:pPr>
            <w:r w:rsidRPr="00ED7423">
              <w:rPr>
                <w:szCs w:val="24"/>
              </w:rPr>
              <w:t>Проверяемый элемент содержания</w:t>
            </w:r>
          </w:p>
        </w:tc>
      </w:tr>
      <w:tr w:rsidR="00FA7444" w:rsidRPr="00ED7423" w14:paraId="0AFAC1FD" w14:textId="77777777" w:rsidTr="00523A63">
        <w:tc>
          <w:tcPr>
            <w:tcW w:w="1077" w:type="dxa"/>
          </w:tcPr>
          <w:p w14:paraId="57CE16FD" w14:textId="77777777" w:rsidR="00FA7444" w:rsidRPr="00ED7423" w:rsidRDefault="00FA7444" w:rsidP="00ED7423">
            <w:pPr>
              <w:pStyle w:val="ConsPlusNormal"/>
              <w:jc w:val="center"/>
              <w:rPr>
                <w:szCs w:val="24"/>
              </w:rPr>
            </w:pPr>
            <w:r w:rsidRPr="00ED7423">
              <w:rPr>
                <w:szCs w:val="24"/>
              </w:rPr>
              <w:t>1</w:t>
            </w:r>
          </w:p>
        </w:tc>
        <w:tc>
          <w:tcPr>
            <w:tcW w:w="7994" w:type="dxa"/>
          </w:tcPr>
          <w:p w14:paraId="1854DEF9" w14:textId="77777777" w:rsidR="00FA7444" w:rsidRPr="00ED7423" w:rsidRDefault="00FA7444" w:rsidP="00ED7423">
            <w:pPr>
              <w:pStyle w:val="ConsPlusNormal"/>
              <w:jc w:val="both"/>
              <w:rPr>
                <w:szCs w:val="24"/>
              </w:rPr>
            </w:pPr>
            <w:r w:rsidRPr="00ED7423">
              <w:rPr>
                <w:szCs w:val="24"/>
              </w:rPr>
              <w:t>Основные этапы литературного процесса от древнерусской литературы до литературы первой половины XIX в.: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tc>
      </w:tr>
      <w:tr w:rsidR="00FA7444" w:rsidRPr="00ED7423" w14:paraId="4882D65B" w14:textId="77777777" w:rsidTr="00523A63">
        <w:tc>
          <w:tcPr>
            <w:tcW w:w="1077" w:type="dxa"/>
          </w:tcPr>
          <w:p w14:paraId="50F0BDFB" w14:textId="77777777" w:rsidR="00FA7444" w:rsidRPr="00ED7423" w:rsidRDefault="00FA7444" w:rsidP="00ED7423">
            <w:pPr>
              <w:pStyle w:val="ConsPlusNormal"/>
              <w:jc w:val="center"/>
              <w:rPr>
                <w:szCs w:val="24"/>
              </w:rPr>
            </w:pPr>
            <w:r w:rsidRPr="00ED7423">
              <w:rPr>
                <w:szCs w:val="24"/>
              </w:rPr>
              <w:t>2</w:t>
            </w:r>
          </w:p>
        </w:tc>
        <w:tc>
          <w:tcPr>
            <w:tcW w:w="7994" w:type="dxa"/>
          </w:tcPr>
          <w:p w14:paraId="3EB5336E" w14:textId="77777777" w:rsidR="00FA7444" w:rsidRPr="00ED7423" w:rsidRDefault="00FA7444" w:rsidP="00ED7423">
            <w:pPr>
              <w:pStyle w:val="ConsPlusNormal"/>
              <w:jc w:val="both"/>
              <w:rPr>
                <w:szCs w:val="24"/>
              </w:rPr>
            </w:pPr>
            <w:r w:rsidRPr="00ED7423">
              <w:rPr>
                <w:szCs w:val="24"/>
              </w:rPr>
              <w:t>Литература второй половины XIX в.</w:t>
            </w:r>
          </w:p>
        </w:tc>
      </w:tr>
      <w:tr w:rsidR="00FA7444" w:rsidRPr="00ED7423" w14:paraId="7A8FC22A" w14:textId="77777777" w:rsidTr="00523A63">
        <w:tc>
          <w:tcPr>
            <w:tcW w:w="1077" w:type="dxa"/>
          </w:tcPr>
          <w:p w14:paraId="5E664144" w14:textId="77777777" w:rsidR="00FA7444" w:rsidRPr="00ED7423" w:rsidRDefault="00FA7444" w:rsidP="00ED7423">
            <w:pPr>
              <w:pStyle w:val="ConsPlusNormal"/>
              <w:jc w:val="center"/>
              <w:rPr>
                <w:szCs w:val="24"/>
              </w:rPr>
            </w:pPr>
            <w:r w:rsidRPr="00ED7423">
              <w:rPr>
                <w:szCs w:val="24"/>
              </w:rPr>
              <w:t>2.1</w:t>
            </w:r>
          </w:p>
        </w:tc>
        <w:tc>
          <w:tcPr>
            <w:tcW w:w="7994" w:type="dxa"/>
          </w:tcPr>
          <w:p w14:paraId="13E2B03D" w14:textId="77777777" w:rsidR="00FA7444" w:rsidRPr="00ED7423" w:rsidRDefault="00FA7444" w:rsidP="00ED7423">
            <w:pPr>
              <w:pStyle w:val="ConsPlusNormal"/>
              <w:jc w:val="both"/>
              <w:rPr>
                <w:szCs w:val="24"/>
              </w:rPr>
            </w:pPr>
            <w:r w:rsidRPr="00ED7423">
              <w:rPr>
                <w:szCs w:val="24"/>
              </w:rPr>
              <w:t>А.П. Островский. Драма "Гроза"</w:t>
            </w:r>
          </w:p>
        </w:tc>
      </w:tr>
      <w:tr w:rsidR="00FA7444" w:rsidRPr="00ED7423" w14:paraId="4D8C7AED" w14:textId="77777777" w:rsidTr="00523A63">
        <w:tc>
          <w:tcPr>
            <w:tcW w:w="1077" w:type="dxa"/>
          </w:tcPr>
          <w:p w14:paraId="7818B353" w14:textId="77777777" w:rsidR="00FA7444" w:rsidRPr="00ED7423" w:rsidRDefault="00FA7444" w:rsidP="00ED7423">
            <w:pPr>
              <w:pStyle w:val="ConsPlusNormal"/>
              <w:jc w:val="center"/>
              <w:rPr>
                <w:szCs w:val="24"/>
              </w:rPr>
            </w:pPr>
            <w:r w:rsidRPr="00ED7423">
              <w:rPr>
                <w:szCs w:val="24"/>
              </w:rPr>
              <w:t>2.2</w:t>
            </w:r>
          </w:p>
        </w:tc>
        <w:tc>
          <w:tcPr>
            <w:tcW w:w="7994" w:type="dxa"/>
          </w:tcPr>
          <w:p w14:paraId="66A470E9" w14:textId="77777777" w:rsidR="00FA7444" w:rsidRPr="00ED7423" w:rsidRDefault="00FA7444" w:rsidP="00ED7423">
            <w:pPr>
              <w:pStyle w:val="ConsPlusNormal"/>
              <w:jc w:val="both"/>
              <w:rPr>
                <w:szCs w:val="24"/>
              </w:rPr>
            </w:pPr>
            <w:r w:rsidRPr="00ED7423">
              <w:rPr>
                <w:szCs w:val="24"/>
              </w:rPr>
              <w:t>И.А. Гончаров. Роман "Обломов"</w:t>
            </w:r>
          </w:p>
        </w:tc>
      </w:tr>
      <w:tr w:rsidR="00FA7444" w:rsidRPr="00ED7423" w14:paraId="02C35377" w14:textId="77777777" w:rsidTr="00523A63">
        <w:tc>
          <w:tcPr>
            <w:tcW w:w="1077" w:type="dxa"/>
          </w:tcPr>
          <w:p w14:paraId="2154BF99" w14:textId="77777777" w:rsidR="00FA7444" w:rsidRPr="00ED7423" w:rsidRDefault="00FA7444" w:rsidP="00ED7423">
            <w:pPr>
              <w:pStyle w:val="ConsPlusNormal"/>
              <w:jc w:val="center"/>
              <w:rPr>
                <w:szCs w:val="24"/>
              </w:rPr>
            </w:pPr>
            <w:r w:rsidRPr="00ED7423">
              <w:rPr>
                <w:szCs w:val="24"/>
              </w:rPr>
              <w:t>2.3</w:t>
            </w:r>
          </w:p>
        </w:tc>
        <w:tc>
          <w:tcPr>
            <w:tcW w:w="7994" w:type="dxa"/>
          </w:tcPr>
          <w:p w14:paraId="4B4720D4" w14:textId="77777777" w:rsidR="00FA7444" w:rsidRPr="00ED7423" w:rsidRDefault="00FA7444" w:rsidP="00ED7423">
            <w:pPr>
              <w:pStyle w:val="ConsPlusNormal"/>
              <w:jc w:val="both"/>
              <w:rPr>
                <w:szCs w:val="24"/>
              </w:rPr>
            </w:pPr>
            <w:r w:rsidRPr="00ED7423">
              <w:rPr>
                <w:szCs w:val="24"/>
              </w:rPr>
              <w:t>И.С. Тургенев. Роман "Отцы и дети"</w:t>
            </w:r>
          </w:p>
        </w:tc>
      </w:tr>
      <w:tr w:rsidR="00FA7444" w:rsidRPr="00ED7423" w14:paraId="0A93CCA5" w14:textId="77777777" w:rsidTr="00523A63">
        <w:tc>
          <w:tcPr>
            <w:tcW w:w="1077" w:type="dxa"/>
          </w:tcPr>
          <w:p w14:paraId="1A65A5AB" w14:textId="77777777" w:rsidR="00FA7444" w:rsidRPr="00ED7423" w:rsidRDefault="00FA7444" w:rsidP="00ED7423">
            <w:pPr>
              <w:pStyle w:val="ConsPlusNormal"/>
              <w:jc w:val="center"/>
              <w:rPr>
                <w:szCs w:val="24"/>
              </w:rPr>
            </w:pPr>
            <w:r w:rsidRPr="00ED7423">
              <w:rPr>
                <w:szCs w:val="24"/>
              </w:rPr>
              <w:t>2.4</w:t>
            </w:r>
          </w:p>
        </w:tc>
        <w:tc>
          <w:tcPr>
            <w:tcW w:w="7994" w:type="dxa"/>
          </w:tcPr>
          <w:p w14:paraId="489155C2" w14:textId="77777777" w:rsidR="00FA7444" w:rsidRPr="00ED7423" w:rsidRDefault="00FA7444" w:rsidP="00ED7423">
            <w:pPr>
              <w:pStyle w:val="ConsPlusNormal"/>
              <w:jc w:val="both"/>
              <w:rPr>
                <w:szCs w:val="24"/>
              </w:rPr>
            </w:pPr>
            <w:r w:rsidRPr="00ED7423">
              <w:rPr>
                <w:szCs w:val="24"/>
              </w:rPr>
              <w:t>Ф.И. Тютчев. Стихотворения (не менее трех по выбору). Например, "</w:t>
            </w:r>
            <w:proofErr w:type="spellStart"/>
            <w:r w:rsidRPr="00ED7423">
              <w:rPr>
                <w:szCs w:val="24"/>
              </w:rPr>
              <w:t>Silentium</w:t>
            </w:r>
            <w:proofErr w:type="spellEnd"/>
            <w:r w:rsidRPr="00ED7423">
              <w:rPr>
                <w:szCs w:val="24"/>
              </w:rPr>
              <w:t>!", "Не то, что мните вы, природа...", "Умом Россию не понять...", "О, как убийственно мы любим...", "Нам не дано предугадать...", "К.Б." ("Я встретил вас - и все былое...")</w:t>
            </w:r>
          </w:p>
        </w:tc>
      </w:tr>
      <w:tr w:rsidR="00FA7444" w:rsidRPr="00ED7423" w14:paraId="6B8BB45B" w14:textId="77777777" w:rsidTr="00523A63">
        <w:tc>
          <w:tcPr>
            <w:tcW w:w="1077" w:type="dxa"/>
          </w:tcPr>
          <w:p w14:paraId="631E8F42" w14:textId="77777777" w:rsidR="00FA7444" w:rsidRPr="00ED7423" w:rsidRDefault="00FA7444" w:rsidP="00ED7423">
            <w:pPr>
              <w:pStyle w:val="ConsPlusNormal"/>
              <w:jc w:val="center"/>
              <w:rPr>
                <w:szCs w:val="24"/>
              </w:rPr>
            </w:pPr>
            <w:r w:rsidRPr="00ED7423">
              <w:rPr>
                <w:szCs w:val="24"/>
              </w:rPr>
              <w:lastRenderedPageBreak/>
              <w:t>2.5</w:t>
            </w:r>
          </w:p>
        </w:tc>
        <w:tc>
          <w:tcPr>
            <w:tcW w:w="7994" w:type="dxa"/>
          </w:tcPr>
          <w:p w14:paraId="266AD575" w14:textId="77777777" w:rsidR="00FA7444" w:rsidRPr="00ED7423" w:rsidRDefault="00FA7444" w:rsidP="00ED7423">
            <w:pPr>
              <w:pStyle w:val="ConsPlusNormal"/>
              <w:jc w:val="both"/>
              <w:rPr>
                <w:szCs w:val="24"/>
              </w:rPr>
            </w:pPr>
            <w:r w:rsidRPr="00ED7423">
              <w:rPr>
                <w:szCs w:val="24"/>
              </w:rPr>
              <w:t>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Поэма "Кому на Руси жить хорошо"</w:t>
            </w:r>
          </w:p>
        </w:tc>
      </w:tr>
      <w:tr w:rsidR="00FA7444" w:rsidRPr="00ED7423" w14:paraId="2E73E382" w14:textId="77777777" w:rsidTr="00523A63">
        <w:tc>
          <w:tcPr>
            <w:tcW w:w="1077" w:type="dxa"/>
          </w:tcPr>
          <w:p w14:paraId="6992F281" w14:textId="77777777" w:rsidR="00FA7444" w:rsidRPr="00ED7423" w:rsidRDefault="00FA7444" w:rsidP="00ED7423">
            <w:pPr>
              <w:pStyle w:val="ConsPlusNormal"/>
              <w:jc w:val="center"/>
              <w:rPr>
                <w:szCs w:val="24"/>
              </w:rPr>
            </w:pPr>
            <w:r w:rsidRPr="00ED7423">
              <w:rPr>
                <w:szCs w:val="24"/>
              </w:rPr>
              <w:t>2.6</w:t>
            </w:r>
          </w:p>
        </w:tc>
        <w:tc>
          <w:tcPr>
            <w:tcW w:w="7994" w:type="dxa"/>
          </w:tcPr>
          <w:p w14:paraId="456E2AFC" w14:textId="77777777" w:rsidR="00FA7444" w:rsidRPr="00ED7423" w:rsidRDefault="00FA7444" w:rsidP="00ED7423">
            <w:pPr>
              <w:pStyle w:val="ConsPlusNormal"/>
              <w:jc w:val="both"/>
              <w:rPr>
                <w:szCs w:val="24"/>
              </w:rPr>
            </w:pPr>
            <w:r w:rsidRPr="00ED7423">
              <w:rPr>
                <w:szCs w:val="24"/>
              </w:rPr>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w:t>
            </w:r>
          </w:p>
        </w:tc>
      </w:tr>
      <w:tr w:rsidR="00FA7444" w:rsidRPr="00ED7423" w14:paraId="3CF42BB0" w14:textId="77777777" w:rsidTr="00523A63">
        <w:tc>
          <w:tcPr>
            <w:tcW w:w="1077" w:type="dxa"/>
          </w:tcPr>
          <w:p w14:paraId="2EEBC386" w14:textId="77777777" w:rsidR="00FA7444" w:rsidRPr="00ED7423" w:rsidRDefault="00FA7444" w:rsidP="00ED7423">
            <w:pPr>
              <w:pStyle w:val="ConsPlusNormal"/>
              <w:jc w:val="center"/>
              <w:rPr>
                <w:szCs w:val="24"/>
              </w:rPr>
            </w:pPr>
            <w:r w:rsidRPr="00ED7423">
              <w:rPr>
                <w:szCs w:val="24"/>
              </w:rPr>
              <w:t>2.7</w:t>
            </w:r>
          </w:p>
        </w:tc>
        <w:tc>
          <w:tcPr>
            <w:tcW w:w="7994" w:type="dxa"/>
          </w:tcPr>
          <w:p w14:paraId="25B8C898" w14:textId="77777777" w:rsidR="00FA7444" w:rsidRPr="00ED7423" w:rsidRDefault="00FA7444" w:rsidP="00ED7423">
            <w:pPr>
              <w:pStyle w:val="ConsPlusNormal"/>
              <w:jc w:val="both"/>
              <w:rPr>
                <w:szCs w:val="24"/>
              </w:rPr>
            </w:pPr>
            <w:r w:rsidRPr="00ED7423">
              <w:rPr>
                <w:szCs w:val="24"/>
              </w:rPr>
              <w:t xml:space="preserve">М.Е. Салтыков-Щедрин. Роман-хроника "История одного города" (не менее двух глав по выбору). Например, главы "О </w:t>
            </w:r>
            <w:proofErr w:type="spellStart"/>
            <w:r w:rsidRPr="00ED7423">
              <w:rPr>
                <w:szCs w:val="24"/>
              </w:rPr>
              <w:t>корени</w:t>
            </w:r>
            <w:proofErr w:type="spellEnd"/>
            <w:r w:rsidRPr="00ED7423">
              <w:rPr>
                <w:szCs w:val="24"/>
              </w:rPr>
              <w:t xml:space="preserve"> происхождения глуповцев", "Опись градоначальникам", "Органчик", "Подтверждение покаяния"</w:t>
            </w:r>
          </w:p>
        </w:tc>
      </w:tr>
      <w:tr w:rsidR="00FA7444" w:rsidRPr="00ED7423" w14:paraId="3E88917C" w14:textId="77777777" w:rsidTr="00523A63">
        <w:tc>
          <w:tcPr>
            <w:tcW w:w="1077" w:type="dxa"/>
          </w:tcPr>
          <w:p w14:paraId="7E3CC8D0" w14:textId="77777777" w:rsidR="00FA7444" w:rsidRPr="00ED7423" w:rsidRDefault="00FA7444" w:rsidP="00ED7423">
            <w:pPr>
              <w:pStyle w:val="ConsPlusNormal"/>
              <w:jc w:val="center"/>
              <w:rPr>
                <w:szCs w:val="24"/>
              </w:rPr>
            </w:pPr>
            <w:r w:rsidRPr="00ED7423">
              <w:rPr>
                <w:szCs w:val="24"/>
              </w:rPr>
              <w:t>2.8</w:t>
            </w:r>
          </w:p>
        </w:tc>
        <w:tc>
          <w:tcPr>
            <w:tcW w:w="7994" w:type="dxa"/>
          </w:tcPr>
          <w:p w14:paraId="7CF0D782" w14:textId="77777777" w:rsidR="00FA7444" w:rsidRPr="00ED7423" w:rsidRDefault="00FA7444" w:rsidP="00ED7423">
            <w:pPr>
              <w:pStyle w:val="ConsPlusNormal"/>
              <w:jc w:val="both"/>
              <w:rPr>
                <w:szCs w:val="24"/>
              </w:rPr>
            </w:pPr>
            <w:r w:rsidRPr="00ED7423">
              <w:rPr>
                <w:szCs w:val="24"/>
              </w:rPr>
              <w:t>Ф.М. Достоевский. Роман "Преступление и наказание"</w:t>
            </w:r>
          </w:p>
        </w:tc>
      </w:tr>
      <w:tr w:rsidR="00FA7444" w:rsidRPr="00ED7423" w14:paraId="7DA1D841" w14:textId="77777777" w:rsidTr="00523A63">
        <w:tc>
          <w:tcPr>
            <w:tcW w:w="1077" w:type="dxa"/>
          </w:tcPr>
          <w:p w14:paraId="1842143F" w14:textId="77777777" w:rsidR="00FA7444" w:rsidRPr="00ED7423" w:rsidRDefault="00FA7444" w:rsidP="00ED7423">
            <w:pPr>
              <w:pStyle w:val="ConsPlusNormal"/>
              <w:jc w:val="center"/>
              <w:rPr>
                <w:szCs w:val="24"/>
              </w:rPr>
            </w:pPr>
            <w:r w:rsidRPr="00ED7423">
              <w:rPr>
                <w:szCs w:val="24"/>
              </w:rPr>
              <w:t>2.9</w:t>
            </w:r>
          </w:p>
        </w:tc>
        <w:tc>
          <w:tcPr>
            <w:tcW w:w="7994" w:type="dxa"/>
          </w:tcPr>
          <w:p w14:paraId="3A0F7254" w14:textId="77777777" w:rsidR="00FA7444" w:rsidRPr="00ED7423" w:rsidRDefault="00FA7444" w:rsidP="00ED7423">
            <w:pPr>
              <w:pStyle w:val="ConsPlusNormal"/>
              <w:jc w:val="both"/>
              <w:rPr>
                <w:szCs w:val="24"/>
              </w:rPr>
            </w:pPr>
            <w:r w:rsidRPr="00ED7423">
              <w:rPr>
                <w:szCs w:val="24"/>
              </w:rPr>
              <w:t>Л.Н. Толстой. Роман-эпопея "Война и мир"</w:t>
            </w:r>
          </w:p>
        </w:tc>
      </w:tr>
      <w:tr w:rsidR="00FA7444" w:rsidRPr="00ED7423" w14:paraId="1D9B9172" w14:textId="77777777" w:rsidTr="00523A63">
        <w:tc>
          <w:tcPr>
            <w:tcW w:w="1077" w:type="dxa"/>
          </w:tcPr>
          <w:p w14:paraId="44F22A5A" w14:textId="77777777" w:rsidR="00FA7444" w:rsidRPr="00ED7423" w:rsidRDefault="00FA7444" w:rsidP="00ED7423">
            <w:pPr>
              <w:pStyle w:val="ConsPlusNormal"/>
              <w:jc w:val="center"/>
              <w:rPr>
                <w:szCs w:val="24"/>
              </w:rPr>
            </w:pPr>
            <w:r w:rsidRPr="00ED7423">
              <w:rPr>
                <w:szCs w:val="24"/>
              </w:rPr>
              <w:t>2.10</w:t>
            </w:r>
          </w:p>
        </w:tc>
        <w:tc>
          <w:tcPr>
            <w:tcW w:w="7994" w:type="dxa"/>
          </w:tcPr>
          <w:p w14:paraId="194F9889" w14:textId="77777777" w:rsidR="00FA7444" w:rsidRPr="00ED7423" w:rsidRDefault="00FA7444" w:rsidP="00ED7423">
            <w:pPr>
              <w:pStyle w:val="ConsPlusNormal"/>
              <w:jc w:val="both"/>
              <w:rPr>
                <w:szCs w:val="24"/>
              </w:rPr>
            </w:pPr>
            <w:r w:rsidRPr="00ED7423">
              <w:rPr>
                <w:szCs w:val="24"/>
              </w:rPr>
              <w:t>Н.С. Лесков. Рассказы и повести (одно произведение по выбору). Например, "Очарованный странник", "Однодум"</w:t>
            </w:r>
          </w:p>
        </w:tc>
      </w:tr>
      <w:tr w:rsidR="00FA7444" w:rsidRPr="00ED7423" w14:paraId="7E4EF58B" w14:textId="77777777" w:rsidTr="00523A63">
        <w:tc>
          <w:tcPr>
            <w:tcW w:w="1077" w:type="dxa"/>
          </w:tcPr>
          <w:p w14:paraId="74277570" w14:textId="77777777" w:rsidR="00FA7444" w:rsidRPr="00ED7423" w:rsidRDefault="00FA7444" w:rsidP="00ED7423">
            <w:pPr>
              <w:pStyle w:val="ConsPlusNormal"/>
              <w:jc w:val="center"/>
              <w:rPr>
                <w:szCs w:val="24"/>
              </w:rPr>
            </w:pPr>
            <w:r w:rsidRPr="00ED7423">
              <w:rPr>
                <w:szCs w:val="24"/>
              </w:rPr>
              <w:t>2.11</w:t>
            </w:r>
          </w:p>
        </w:tc>
        <w:tc>
          <w:tcPr>
            <w:tcW w:w="7994" w:type="dxa"/>
          </w:tcPr>
          <w:p w14:paraId="28D13E47" w14:textId="77777777" w:rsidR="00FA7444" w:rsidRPr="00ED7423" w:rsidRDefault="00FA7444" w:rsidP="00ED7423">
            <w:pPr>
              <w:pStyle w:val="ConsPlusNormal"/>
              <w:jc w:val="both"/>
              <w:rPr>
                <w:szCs w:val="24"/>
              </w:rPr>
            </w:pPr>
            <w:r w:rsidRPr="00ED7423">
              <w:rPr>
                <w:szCs w:val="24"/>
              </w:rPr>
              <w:t>А.П. Чехов. Рассказы (не менее трех по выбору). Например, "Студент", "</w:t>
            </w:r>
            <w:proofErr w:type="spellStart"/>
            <w:r w:rsidRPr="00ED7423">
              <w:rPr>
                <w:szCs w:val="24"/>
              </w:rPr>
              <w:t>Ионыч</w:t>
            </w:r>
            <w:proofErr w:type="spellEnd"/>
            <w:r w:rsidRPr="00ED7423">
              <w:rPr>
                <w:szCs w:val="24"/>
              </w:rPr>
              <w:t>", "Дама с собачкой", "Человек в футляре". Комедия "Вишневый сад"</w:t>
            </w:r>
          </w:p>
        </w:tc>
      </w:tr>
      <w:tr w:rsidR="00FA7444" w:rsidRPr="00ED7423" w14:paraId="7CFB1E5D" w14:textId="77777777" w:rsidTr="00523A63">
        <w:tc>
          <w:tcPr>
            <w:tcW w:w="1077" w:type="dxa"/>
          </w:tcPr>
          <w:p w14:paraId="362EC7D6" w14:textId="77777777" w:rsidR="00FA7444" w:rsidRPr="00ED7423" w:rsidRDefault="00FA7444" w:rsidP="00ED7423">
            <w:pPr>
              <w:pStyle w:val="ConsPlusNormal"/>
              <w:jc w:val="center"/>
              <w:rPr>
                <w:szCs w:val="24"/>
              </w:rPr>
            </w:pPr>
            <w:r w:rsidRPr="00ED7423">
              <w:rPr>
                <w:szCs w:val="24"/>
              </w:rPr>
              <w:t>3</w:t>
            </w:r>
          </w:p>
        </w:tc>
        <w:tc>
          <w:tcPr>
            <w:tcW w:w="7994" w:type="dxa"/>
          </w:tcPr>
          <w:p w14:paraId="3BB53DC6" w14:textId="77777777" w:rsidR="00FA7444" w:rsidRPr="00ED7423" w:rsidRDefault="00FA7444" w:rsidP="00ED7423">
            <w:pPr>
              <w:pStyle w:val="ConsPlusNormal"/>
              <w:jc w:val="both"/>
              <w:rPr>
                <w:szCs w:val="24"/>
              </w:rPr>
            </w:pPr>
            <w:r w:rsidRPr="00ED7423">
              <w:rPr>
                <w:szCs w:val="24"/>
              </w:rPr>
              <w:t>Литературная критика второй половины XIX в.</w:t>
            </w:r>
          </w:p>
          <w:p w14:paraId="330FB763" w14:textId="77777777" w:rsidR="00FA7444" w:rsidRPr="00ED7423" w:rsidRDefault="00FA7444" w:rsidP="00ED7423">
            <w:pPr>
              <w:pStyle w:val="ConsPlusNormal"/>
              <w:jc w:val="both"/>
              <w:rPr>
                <w:szCs w:val="24"/>
              </w:rPr>
            </w:pPr>
            <w:r w:rsidRPr="00ED7423">
              <w:rPr>
                <w:szCs w:val="24"/>
              </w:rPr>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tc>
      </w:tr>
      <w:tr w:rsidR="00FA7444" w:rsidRPr="00ED7423" w14:paraId="7C0F7B9F" w14:textId="77777777" w:rsidTr="00523A63">
        <w:tc>
          <w:tcPr>
            <w:tcW w:w="1077" w:type="dxa"/>
          </w:tcPr>
          <w:p w14:paraId="48C8C7FA" w14:textId="77777777" w:rsidR="00FA7444" w:rsidRPr="00ED7423" w:rsidRDefault="00FA7444" w:rsidP="00ED7423">
            <w:pPr>
              <w:pStyle w:val="ConsPlusNormal"/>
              <w:jc w:val="center"/>
              <w:rPr>
                <w:szCs w:val="24"/>
              </w:rPr>
            </w:pPr>
            <w:r w:rsidRPr="00ED7423">
              <w:rPr>
                <w:szCs w:val="24"/>
              </w:rPr>
              <w:t>4</w:t>
            </w:r>
          </w:p>
        </w:tc>
        <w:tc>
          <w:tcPr>
            <w:tcW w:w="7994" w:type="dxa"/>
          </w:tcPr>
          <w:p w14:paraId="59AC94C4" w14:textId="77777777" w:rsidR="00FA7444" w:rsidRPr="00ED7423" w:rsidRDefault="00FA7444" w:rsidP="00ED7423">
            <w:pPr>
              <w:pStyle w:val="ConsPlusNormal"/>
              <w:jc w:val="both"/>
              <w:rPr>
                <w:szCs w:val="24"/>
              </w:rPr>
            </w:pPr>
            <w:r w:rsidRPr="00ED7423">
              <w:rPr>
                <w:szCs w:val="24"/>
              </w:rPr>
              <w:t>Литература народов России</w:t>
            </w:r>
          </w:p>
          <w:p w14:paraId="4CD3FFF7" w14:textId="77777777" w:rsidR="00FA7444" w:rsidRPr="00ED7423" w:rsidRDefault="00FA7444" w:rsidP="00ED7423">
            <w:pPr>
              <w:pStyle w:val="ConsPlusNormal"/>
              <w:jc w:val="both"/>
              <w:rPr>
                <w:szCs w:val="24"/>
              </w:rPr>
            </w:pPr>
            <w:r w:rsidRPr="00ED7423">
              <w:rPr>
                <w:szCs w:val="24"/>
              </w:rPr>
              <w:t>Стихотворения (одно по выбору). Например, Г. Тукая, К. Хетагурова</w:t>
            </w:r>
          </w:p>
        </w:tc>
      </w:tr>
      <w:tr w:rsidR="00FA7444" w:rsidRPr="00ED7423" w14:paraId="55962125" w14:textId="77777777" w:rsidTr="00523A63">
        <w:tc>
          <w:tcPr>
            <w:tcW w:w="1077" w:type="dxa"/>
          </w:tcPr>
          <w:p w14:paraId="79067B3E" w14:textId="77777777" w:rsidR="00FA7444" w:rsidRPr="00ED7423" w:rsidRDefault="00FA7444" w:rsidP="00ED7423">
            <w:pPr>
              <w:pStyle w:val="ConsPlusNormal"/>
              <w:jc w:val="center"/>
              <w:rPr>
                <w:szCs w:val="24"/>
              </w:rPr>
            </w:pPr>
            <w:r w:rsidRPr="00ED7423">
              <w:rPr>
                <w:szCs w:val="24"/>
              </w:rPr>
              <w:t>5</w:t>
            </w:r>
          </w:p>
        </w:tc>
        <w:tc>
          <w:tcPr>
            <w:tcW w:w="7994" w:type="dxa"/>
          </w:tcPr>
          <w:p w14:paraId="08B2FCBA" w14:textId="77777777" w:rsidR="00FA7444" w:rsidRPr="00ED7423" w:rsidRDefault="00FA7444" w:rsidP="00ED7423">
            <w:pPr>
              <w:pStyle w:val="ConsPlusNormal"/>
              <w:jc w:val="both"/>
              <w:rPr>
                <w:szCs w:val="24"/>
              </w:rPr>
            </w:pPr>
            <w:r w:rsidRPr="00ED7423">
              <w:rPr>
                <w:szCs w:val="24"/>
              </w:rPr>
              <w:t>Зарубежная литература</w:t>
            </w:r>
          </w:p>
        </w:tc>
      </w:tr>
      <w:tr w:rsidR="00FA7444" w:rsidRPr="00ED7423" w14:paraId="4D99FC96" w14:textId="77777777" w:rsidTr="00523A63">
        <w:tc>
          <w:tcPr>
            <w:tcW w:w="1077" w:type="dxa"/>
          </w:tcPr>
          <w:p w14:paraId="7B825D68" w14:textId="77777777" w:rsidR="00FA7444" w:rsidRPr="00ED7423" w:rsidRDefault="00FA7444" w:rsidP="00ED7423">
            <w:pPr>
              <w:pStyle w:val="ConsPlusNormal"/>
              <w:jc w:val="center"/>
              <w:rPr>
                <w:szCs w:val="24"/>
              </w:rPr>
            </w:pPr>
            <w:r w:rsidRPr="00ED7423">
              <w:rPr>
                <w:szCs w:val="24"/>
              </w:rPr>
              <w:t>5.1</w:t>
            </w:r>
          </w:p>
        </w:tc>
        <w:tc>
          <w:tcPr>
            <w:tcW w:w="7994" w:type="dxa"/>
          </w:tcPr>
          <w:p w14:paraId="53465E3C" w14:textId="77777777" w:rsidR="00FA7444" w:rsidRPr="00ED7423" w:rsidRDefault="00FA7444" w:rsidP="00ED7423">
            <w:pPr>
              <w:pStyle w:val="ConsPlusNormal"/>
              <w:jc w:val="both"/>
              <w:rPr>
                <w:szCs w:val="24"/>
              </w:rPr>
            </w:pPr>
            <w:r w:rsidRPr="00ED7423">
              <w:rPr>
                <w:szCs w:val="24"/>
              </w:rPr>
              <w:t>Зарубежная проза второй половины XIX в. (одно произведение по выбору). Например, произведения Ч. Диккенса "Дэвид Копперфилд", "Большие надежды"; Г. Флобера "Мадам Бовари"</w:t>
            </w:r>
          </w:p>
        </w:tc>
      </w:tr>
      <w:tr w:rsidR="00FA7444" w:rsidRPr="00ED7423" w14:paraId="2B8324F2" w14:textId="77777777" w:rsidTr="00523A63">
        <w:tc>
          <w:tcPr>
            <w:tcW w:w="1077" w:type="dxa"/>
          </w:tcPr>
          <w:p w14:paraId="277BE9B3" w14:textId="77777777" w:rsidR="00FA7444" w:rsidRPr="00ED7423" w:rsidRDefault="00FA7444" w:rsidP="00ED7423">
            <w:pPr>
              <w:pStyle w:val="ConsPlusNormal"/>
              <w:jc w:val="center"/>
              <w:rPr>
                <w:szCs w:val="24"/>
              </w:rPr>
            </w:pPr>
            <w:r w:rsidRPr="00ED7423">
              <w:rPr>
                <w:szCs w:val="24"/>
              </w:rPr>
              <w:t>5.2</w:t>
            </w:r>
          </w:p>
        </w:tc>
        <w:tc>
          <w:tcPr>
            <w:tcW w:w="7994" w:type="dxa"/>
          </w:tcPr>
          <w:p w14:paraId="57C13E62" w14:textId="77777777" w:rsidR="00FA7444" w:rsidRPr="00ED7423" w:rsidRDefault="00FA7444" w:rsidP="00ED7423">
            <w:pPr>
              <w:pStyle w:val="ConsPlusNormal"/>
              <w:jc w:val="both"/>
              <w:rPr>
                <w:szCs w:val="24"/>
              </w:rPr>
            </w:pPr>
            <w:r w:rsidRPr="00ED7423">
              <w:rPr>
                <w:szCs w:val="24"/>
              </w:rPr>
              <w:t>Зарубежная поэзия второй половины XIX в. (не менее двух стихотворений одного из поэтов по выбору). Например, стихотворения А. Рембо, Ш. Бодлера</w:t>
            </w:r>
          </w:p>
        </w:tc>
      </w:tr>
      <w:tr w:rsidR="00FA7444" w:rsidRPr="00ED7423" w14:paraId="4C7DBB00" w14:textId="77777777" w:rsidTr="00523A63">
        <w:tc>
          <w:tcPr>
            <w:tcW w:w="1077" w:type="dxa"/>
          </w:tcPr>
          <w:p w14:paraId="612D2E9B" w14:textId="77777777" w:rsidR="00FA7444" w:rsidRPr="00ED7423" w:rsidRDefault="00FA7444" w:rsidP="00ED7423">
            <w:pPr>
              <w:pStyle w:val="ConsPlusNormal"/>
              <w:jc w:val="center"/>
              <w:rPr>
                <w:szCs w:val="24"/>
              </w:rPr>
            </w:pPr>
            <w:r w:rsidRPr="00ED7423">
              <w:rPr>
                <w:szCs w:val="24"/>
              </w:rPr>
              <w:t>5.3</w:t>
            </w:r>
          </w:p>
        </w:tc>
        <w:tc>
          <w:tcPr>
            <w:tcW w:w="7994" w:type="dxa"/>
          </w:tcPr>
          <w:p w14:paraId="1D61D038" w14:textId="77777777" w:rsidR="00FA7444" w:rsidRPr="00ED7423" w:rsidRDefault="00FA7444" w:rsidP="00ED7423">
            <w:pPr>
              <w:pStyle w:val="ConsPlusNormal"/>
              <w:jc w:val="both"/>
              <w:rPr>
                <w:szCs w:val="24"/>
              </w:rPr>
            </w:pPr>
            <w:r w:rsidRPr="00ED7423">
              <w:rPr>
                <w:szCs w:val="24"/>
              </w:rPr>
              <w:t>Зарубежная драматургия второй половины XIX в. (одно произведение по выбору). Например, пьеса Г. Ибсена "Кукольный дом"</w:t>
            </w:r>
          </w:p>
        </w:tc>
      </w:tr>
    </w:tbl>
    <w:p w14:paraId="0E7BD3DB" w14:textId="77777777" w:rsidR="00FA7444" w:rsidRPr="00ED7423" w:rsidRDefault="00FA7444" w:rsidP="00ED7423">
      <w:pPr>
        <w:pStyle w:val="ConsPlusNormal"/>
        <w:jc w:val="both"/>
        <w:rPr>
          <w:szCs w:val="24"/>
        </w:rPr>
      </w:pPr>
    </w:p>
    <w:p w14:paraId="3F7B3EC4" w14:textId="77777777" w:rsidR="00FA7444" w:rsidRPr="00ED7423" w:rsidRDefault="00FA7444" w:rsidP="00ED7423">
      <w:pPr>
        <w:pStyle w:val="ConsPlusNormal"/>
        <w:jc w:val="right"/>
        <w:rPr>
          <w:szCs w:val="24"/>
        </w:rPr>
      </w:pPr>
      <w:r w:rsidRPr="00ED7423">
        <w:rPr>
          <w:szCs w:val="24"/>
        </w:rPr>
        <w:t>Таблица 5.2</w:t>
      </w:r>
    </w:p>
    <w:p w14:paraId="7623C69B" w14:textId="77777777" w:rsidR="00FA7444" w:rsidRPr="00ED7423" w:rsidRDefault="00FA7444" w:rsidP="00ED7423">
      <w:pPr>
        <w:pStyle w:val="ConsPlusNormal"/>
        <w:jc w:val="both"/>
        <w:rPr>
          <w:szCs w:val="24"/>
        </w:rPr>
      </w:pPr>
    </w:p>
    <w:p w14:paraId="55872D9B" w14:textId="77777777" w:rsidR="00FA7444" w:rsidRPr="00ED7423" w:rsidRDefault="00FA7444" w:rsidP="00ED7423">
      <w:pPr>
        <w:pStyle w:val="ConsPlusNormal"/>
        <w:jc w:val="center"/>
        <w:rPr>
          <w:szCs w:val="24"/>
        </w:rPr>
      </w:pPr>
      <w:r w:rsidRPr="00ED7423">
        <w:rPr>
          <w:szCs w:val="24"/>
        </w:rPr>
        <w:t>Проверяемые требования к результатам освоения основной</w:t>
      </w:r>
    </w:p>
    <w:p w14:paraId="3DED728B" w14:textId="77777777" w:rsidR="00FA7444" w:rsidRPr="00ED7423" w:rsidRDefault="00FA7444" w:rsidP="00ED7423">
      <w:pPr>
        <w:pStyle w:val="ConsPlusNormal"/>
        <w:jc w:val="center"/>
        <w:rPr>
          <w:szCs w:val="24"/>
        </w:rPr>
      </w:pPr>
      <w:r w:rsidRPr="00ED7423">
        <w:rPr>
          <w:szCs w:val="24"/>
        </w:rPr>
        <w:t>образовательной программы (И класс)</w:t>
      </w:r>
    </w:p>
    <w:p w14:paraId="5950132A" w14:textId="77777777" w:rsidR="00FA7444" w:rsidRPr="00ED7423" w:rsidRDefault="00FA7444" w:rsidP="00ED7423">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FA7444" w:rsidRPr="00ED7423" w14:paraId="5B11474A" w14:textId="77777777" w:rsidTr="00523A63">
        <w:tc>
          <w:tcPr>
            <w:tcW w:w="1701" w:type="dxa"/>
          </w:tcPr>
          <w:p w14:paraId="6FFC15D6" w14:textId="77777777" w:rsidR="00FA7444" w:rsidRPr="00ED7423" w:rsidRDefault="00FA7444" w:rsidP="00ED7423">
            <w:pPr>
              <w:pStyle w:val="ConsPlusNormal"/>
              <w:jc w:val="center"/>
              <w:rPr>
                <w:szCs w:val="24"/>
              </w:rPr>
            </w:pPr>
            <w:r w:rsidRPr="00ED7423">
              <w:rPr>
                <w:szCs w:val="24"/>
              </w:rPr>
              <w:t xml:space="preserve">Код проверяемого </w:t>
            </w:r>
            <w:r w:rsidRPr="00ED7423">
              <w:rPr>
                <w:szCs w:val="24"/>
              </w:rPr>
              <w:lastRenderedPageBreak/>
              <w:t>результата</w:t>
            </w:r>
          </w:p>
        </w:tc>
        <w:tc>
          <w:tcPr>
            <w:tcW w:w="7370" w:type="dxa"/>
          </w:tcPr>
          <w:p w14:paraId="34DE9BF1" w14:textId="77777777" w:rsidR="00FA7444" w:rsidRPr="00ED7423" w:rsidRDefault="00FA7444" w:rsidP="00ED7423">
            <w:pPr>
              <w:pStyle w:val="ConsPlusNormal"/>
              <w:jc w:val="center"/>
              <w:rPr>
                <w:szCs w:val="24"/>
              </w:rPr>
            </w:pPr>
            <w:r w:rsidRPr="00ED7423">
              <w:rPr>
                <w:szCs w:val="24"/>
              </w:rPr>
              <w:lastRenderedPageBreak/>
              <w:t>Проверяемые предметные результаты освоения основной образовательной программы среднего общего образования</w:t>
            </w:r>
          </w:p>
        </w:tc>
      </w:tr>
      <w:tr w:rsidR="00FA7444" w:rsidRPr="00ED7423" w14:paraId="78817DFC" w14:textId="77777777" w:rsidTr="00523A63">
        <w:tc>
          <w:tcPr>
            <w:tcW w:w="1701" w:type="dxa"/>
          </w:tcPr>
          <w:p w14:paraId="40E8BA73" w14:textId="77777777" w:rsidR="00FA7444" w:rsidRPr="00ED7423" w:rsidRDefault="00FA7444" w:rsidP="00ED7423">
            <w:pPr>
              <w:pStyle w:val="ConsPlusNormal"/>
              <w:jc w:val="center"/>
              <w:rPr>
                <w:szCs w:val="24"/>
              </w:rPr>
            </w:pPr>
            <w:r w:rsidRPr="00ED7423">
              <w:rPr>
                <w:szCs w:val="24"/>
              </w:rPr>
              <w:t>1</w:t>
            </w:r>
          </w:p>
        </w:tc>
        <w:tc>
          <w:tcPr>
            <w:tcW w:w="7370" w:type="dxa"/>
          </w:tcPr>
          <w:p w14:paraId="3B459C14" w14:textId="77777777" w:rsidR="00FA7444" w:rsidRPr="00ED7423" w:rsidRDefault="00FA7444" w:rsidP="00ED7423">
            <w:pPr>
              <w:pStyle w:val="ConsPlusNormal"/>
              <w:jc w:val="both"/>
              <w:rPr>
                <w:szCs w:val="24"/>
              </w:rPr>
            </w:pPr>
            <w:r w:rsidRPr="00ED7423">
              <w:rPr>
                <w:szCs w:val="24"/>
              </w:rP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tc>
      </w:tr>
      <w:tr w:rsidR="00FA7444" w:rsidRPr="00ED7423" w14:paraId="20A409BD" w14:textId="77777777" w:rsidTr="00523A63">
        <w:tc>
          <w:tcPr>
            <w:tcW w:w="1701" w:type="dxa"/>
          </w:tcPr>
          <w:p w14:paraId="1ACB1AC5" w14:textId="77777777" w:rsidR="00FA7444" w:rsidRPr="00ED7423" w:rsidRDefault="00FA7444" w:rsidP="00ED7423">
            <w:pPr>
              <w:pStyle w:val="ConsPlusNormal"/>
              <w:jc w:val="center"/>
              <w:rPr>
                <w:szCs w:val="24"/>
              </w:rPr>
            </w:pPr>
            <w:r w:rsidRPr="00ED7423">
              <w:rPr>
                <w:szCs w:val="24"/>
              </w:rPr>
              <w:t>2</w:t>
            </w:r>
          </w:p>
        </w:tc>
        <w:tc>
          <w:tcPr>
            <w:tcW w:w="7370" w:type="dxa"/>
          </w:tcPr>
          <w:p w14:paraId="7CCEB288" w14:textId="77777777" w:rsidR="00FA7444" w:rsidRPr="00ED7423" w:rsidRDefault="00FA7444" w:rsidP="00ED7423">
            <w:pPr>
              <w:pStyle w:val="ConsPlusNormal"/>
              <w:jc w:val="both"/>
              <w:rPr>
                <w:szCs w:val="24"/>
              </w:rPr>
            </w:pPr>
            <w:r w:rsidRPr="00ED7423">
              <w:rPr>
                <w:szCs w:val="24"/>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tc>
      </w:tr>
      <w:tr w:rsidR="00FA7444" w:rsidRPr="00ED7423" w14:paraId="0E20545D" w14:textId="77777777" w:rsidTr="00523A63">
        <w:tc>
          <w:tcPr>
            <w:tcW w:w="1701" w:type="dxa"/>
          </w:tcPr>
          <w:p w14:paraId="501654BA" w14:textId="77777777" w:rsidR="00FA7444" w:rsidRPr="00ED7423" w:rsidRDefault="00FA7444" w:rsidP="00ED7423">
            <w:pPr>
              <w:pStyle w:val="ConsPlusNormal"/>
              <w:jc w:val="center"/>
              <w:rPr>
                <w:szCs w:val="24"/>
              </w:rPr>
            </w:pPr>
            <w:r w:rsidRPr="00ED7423">
              <w:rPr>
                <w:szCs w:val="24"/>
              </w:rPr>
              <w:t>3</w:t>
            </w:r>
          </w:p>
        </w:tc>
        <w:tc>
          <w:tcPr>
            <w:tcW w:w="7370" w:type="dxa"/>
          </w:tcPr>
          <w:p w14:paraId="03BD3ED6" w14:textId="77777777" w:rsidR="00FA7444" w:rsidRPr="00ED7423" w:rsidRDefault="00FA7444" w:rsidP="00ED7423">
            <w:pPr>
              <w:pStyle w:val="ConsPlusNormal"/>
              <w:jc w:val="both"/>
              <w:rPr>
                <w:szCs w:val="24"/>
              </w:rPr>
            </w:pPr>
            <w:r w:rsidRPr="00ED7423">
              <w:rPr>
                <w:szCs w:val="24"/>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tc>
      </w:tr>
      <w:tr w:rsidR="00FA7444" w:rsidRPr="00ED7423" w14:paraId="0918AC6F" w14:textId="77777777" w:rsidTr="00523A63">
        <w:tc>
          <w:tcPr>
            <w:tcW w:w="1701" w:type="dxa"/>
          </w:tcPr>
          <w:p w14:paraId="0951253E" w14:textId="77777777" w:rsidR="00FA7444" w:rsidRPr="00ED7423" w:rsidRDefault="00FA7444" w:rsidP="00ED7423">
            <w:pPr>
              <w:pStyle w:val="ConsPlusNormal"/>
              <w:jc w:val="center"/>
              <w:rPr>
                <w:szCs w:val="24"/>
              </w:rPr>
            </w:pPr>
            <w:r w:rsidRPr="00ED7423">
              <w:rPr>
                <w:szCs w:val="24"/>
              </w:rPr>
              <w:t>4</w:t>
            </w:r>
          </w:p>
        </w:tc>
        <w:tc>
          <w:tcPr>
            <w:tcW w:w="7370" w:type="dxa"/>
          </w:tcPr>
          <w:p w14:paraId="090E6A82" w14:textId="77777777" w:rsidR="00FA7444" w:rsidRPr="00ED7423" w:rsidRDefault="00FA7444" w:rsidP="00ED7423">
            <w:pPr>
              <w:pStyle w:val="ConsPlusNormal"/>
              <w:jc w:val="both"/>
              <w:rPr>
                <w:szCs w:val="24"/>
              </w:rPr>
            </w:pPr>
            <w:r w:rsidRPr="00ED7423">
              <w:rPr>
                <w:szCs w:val="24"/>
              </w:rPr>
              <w:t>Знание содержания и понимание ключевых проблем произведений русской, зарубежной литературы, литературы народов России (конец XIX - начало XXI в.) и современной литературы, их историко-культурного и нравственно-ценностного влияния на формирование национальной и мировой литературы</w:t>
            </w:r>
          </w:p>
        </w:tc>
      </w:tr>
      <w:tr w:rsidR="00FA7444" w:rsidRPr="00ED7423" w14:paraId="2613738F" w14:textId="77777777" w:rsidTr="00523A63">
        <w:tc>
          <w:tcPr>
            <w:tcW w:w="1701" w:type="dxa"/>
          </w:tcPr>
          <w:p w14:paraId="129BE270" w14:textId="77777777" w:rsidR="00FA7444" w:rsidRPr="00ED7423" w:rsidRDefault="00FA7444" w:rsidP="00ED7423">
            <w:pPr>
              <w:pStyle w:val="ConsPlusNormal"/>
              <w:jc w:val="center"/>
              <w:rPr>
                <w:szCs w:val="24"/>
              </w:rPr>
            </w:pPr>
            <w:r w:rsidRPr="00ED7423">
              <w:rPr>
                <w:szCs w:val="24"/>
              </w:rPr>
              <w:t>5</w:t>
            </w:r>
          </w:p>
        </w:tc>
        <w:tc>
          <w:tcPr>
            <w:tcW w:w="7370" w:type="dxa"/>
          </w:tcPr>
          <w:p w14:paraId="014A9A70" w14:textId="77777777" w:rsidR="00FA7444" w:rsidRPr="00ED7423" w:rsidRDefault="00FA7444" w:rsidP="00ED7423">
            <w:pPr>
              <w:pStyle w:val="ConsPlusNormal"/>
              <w:jc w:val="both"/>
              <w:rPr>
                <w:szCs w:val="24"/>
              </w:rPr>
            </w:pPr>
            <w:r w:rsidRPr="00ED7423">
              <w:rPr>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 со временем написания, с современностью и традицией; выявлять "сквозные темы" и ключевые проблемы русской литературы</w:t>
            </w:r>
          </w:p>
        </w:tc>
      </w:tr>
      <w:tr w:rsidR="00FA7444" w:rsidRPr="00ED7423" w14:paraId="766CFD34" w14:textId="77777777" w:rsidTr="00523A63">
        <w:tc>
          <w:tcPr>
            <w:tcW w:w="1701" w:type="dxa"/>
          </w:tcPr>
          <w:p w14:paraId="5345099E" w14:textId="77777777" w:rsidR="00FA7444" w:rsidRPr="00ED7423" w:rsidRDefault="00FA7444" w:rsidP="00ED7423">
            <w:pPr>
              <w:pStyle w:val="ConsPlusNormal"/>
              <w:jc w:val="center"/>
              <w:rPr>
                <w:szCs w:val="24"/>
              </w:rPr>
            </w:pPr>
            <w:r w:rsidRPr="00ED7423">
              <w:rPr>
                <w:szCs w:val="24"/>
              </w:rPr>
              <w:t>6</w:t>
            </w:r>
          </w:p>
        </w:tc>
        <w:tc>
          <w:tcPr>
            <w:tcW w:w="7370" w:type="dxa"/>
          </w:tcPr>
          <w:p w14:paraId="1A8EE17B" w14:textId="77777777" w:rsidR="00FA7444" w:rsidRPr="00ED7423" w:rsidRDefault="00FA7444" w:rsidP="00ED7423">
            <w:pPr>
              <w:pStyle w:val="ConsPlusNormal"/>
              <w:jc w:val="both"/>
              <w:rPr>
                <w:szCs w:val="24"/>
              </w:rPr>
            </w:pPr>
            <w:r w:rsidRPr="00ED7423">
              <w:rPr>
                <w:szCs w:val="24"/>
              </w:rP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tc>
      </w:tr>
      <w:tr w:rsidR="00FA7444" w:rsidRPr="00ED7423" w14:paraId="39FD2095" w14:textId="77777777" w:rsidTr="00523A63">
        <w:tc>
          <w:tcPr>
            <w:tcW w:w="1701" w:type="dxa"/>
          </w:tcPr>
          <w:p w14:paraId="4E3AA5B5" w14:textId="77777777" w:rsidR="00FA7444" w:rsidRPr="00ED7423" w:rsidRDefault="00FA7444" w:rsidP="00ED7423">
            <w:pPr>
              <w:pStyle w:val="ConsPlusNormal"/>
              <w:jc w:val="center"/>
              <w:rPr>
                <w:szCs w:val="24"/>
              </w:rPr>
            </w:pPr>
            <w:r w:rsidRPr="00ED7423">
              <w:rPr>
                <w:szCs w:val="24"/>
              </w:rPr>
              <w:t>7</w:t>
            </w:r>
          </w:p>
        </w:tc>
        <w:tc>
          <w:tcPr>
            <w:tcW w:w="7370" w:type="dxa"/>
          </w:tcPr>
          <w:p w14:paraId="3AF3E74C" w14:textId="77777777" w:rsidR="00FA7444" w:rsidRPr="00ED7423" w:rsidRDefault="00FA7444" w:rsidP="00ED7423">
            <w:pPr>
              <w:pStyle w:val="ConsPlusNormal"/>
              <w:jc w:val="both"/>
              <w:rPr>
                <w:szCs w:val="24"/>
              </w:rPr>
            </w:pPr>
            <w:r w:rsidRPr="00ED7423">
              <w:rPr>
                <w:szCs w:val="24"/>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tc>
      </w:tr>
      <w:tr w:rsidR="00FA7444" w:rsidRPr="00ED7423" w14:paraId="2034F88F" w14:textId="77777777" w:rsidTr="00523A63">
        <w:tc>
          <w:tcPr>
            <w:tcW w:w="1701" w:type="dxa"/>
          </w:tcPr>
          <w:p w14:paraId="3ED7C307" w14:textId="77777777" w:rsidR="00FA7444" w:rsidRPr="00ED7423" w:rsidRDefault="00FA7444" w:rsidP="00ED7423">
            <w:pPr>
              <w:pStyle w:val="ConsPlusNormal"/>
              <w:jc w:val="center"/>
              <w:rPr>
                <w:szCs w:val="24"/>
              </w:rPr>
            </w:pPr>
            <w:r w:rsidRPr="00ED7423">
              <w:rPr>
                <w:szCs w:val="24"/>
              </w:rPr>
              <w:t>8</w:t>
            </w:r>
          </w:p>
        </w:tc>
        <w:tc>
          <w:tcPr>
            <w:tcW w:w="7370" w:type="dxa"/>
          </w:tcPr>
          <w:p w14:paraId="7661C7A5" w14:textId="77777777" w:rsidR="00FA7444" w:rsidRPr="00ED7423" w:rsidRDefault="00FA7444" w:rsidP="00ED7423">
            <w:pPr>
              <w:pStyle w:val="ConsPlusNormal"/>
              <w:jc w:val="both"/>
              <w:rPr>
                <w:szCs w:val="24"/>
              </w:rPr>
            </w:pPr>
            <w:r w:rsidRPr="00ED7423">
              <w:rPr>
                <w:szCs w:val="24"/>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tc>
      </w:tr>
      <w:tr w:rsidR="00FA7444" w:rsidRPr="00ED7423" w14:paraId="20EC0527" w14:textId="77777777" w:rsidTr="00523A63">
        <w:tc>
          <w:tcPr>
            <w:tcW w:w="1701" w:type="dxa"/>
          </w:tcPr>
          <w:p w14:paraId="2B3043EB" w14:textId="77777777" w:rsidR="00FA7444" w:rsidRPr="00ED7423" w:rsidRDefault="00FA7444" w:rsidP="00ED7423">
            <w:pPr>
              <w:pStyle w:val="ConsPlusNormal"/>
              <w:jc w:val="center"/>
              <w:rPr>
                <w:szCs w:val="24"/>
              </w:rPr>
            </w:pPr>
            <w:r w:rsidRPr="00ED7423">
              <w:rPr>
                <w:szCs w:val="24"/>
              </w:rPr>
              <w:t>9</w:t>
            </w:r>
          </w:p>
        </w:tc>
        <w:tc>
          <w:tcPr>
            <w:tcW w:w="7370" w:type="dxa"/>
          </w:tcPr>
          <w:p w14:paraId="75AA4A29" w14:textId="77777777" w:rsidR="00FA7444" w:rsidRPr="00ED7423" w:rsidRDefault="00FA7444" w:rsidP="00ED7423">
            <w:pPr>
              <w:pStyle w:val="ConsPlusNormal"/>
              <w:jc w:val="both"/>
              <w:rPr>
                <w:szCs w:val="24"/>
              </w:rPr>
            </w:pPr>
            <w:r w:rsidRPr="00ED7423">
              <w:rPr>
                <w:szCs w:val="24"/>
              </w:rPr>
              <w:t xml:space="preserve">Овладение умениями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w:t>
            </w:r>
            <w:r w:rsidRPr="00ED7423">
              <w:rPr>
                <w:szCs w:val="24"/>
              </w:rPr>
              <w:lastRenderedPageBreak/>
              <w:t>наличия в нем подтекста) с использованием теоретике-литературных терминов и понятий (в дополнение к изученным на уровне основного общего образования): конкретно 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tc>
      </w:tr>
      <w:tr w:rsidR="00FA7444" w:rsidRPr="00ED7423" w14:paraId="7E762BB4" w14:textId="77777777" w:rsidTr="00523A63">
        <w:tc>
          <w:tcPr>
            <w:tcW w:w="1701" w:type="dxa"/>
          </w:tcPr>
          <w:p w14:paraId="198E5F32" w14:textId="77777777" w:rsidR="00FA7444" w:rsidRPr="00ED7423" w:rsidRDefault="00FA7444" w:rsidP="00ED7423">
            <w:pPr>
              <w:pStyle w:val="ConsPlusNormal"/>
              <w:jc w:val="center"/>
              <w:rPr>
                <w:szCs w:val="24"/>
              </w:rPr>
            </w:pPr>
            <w:r w:rsidRPr="00ED7423">
              <w:rPr>
                <w:szCs w:val="24"/>
              </w:rPr>
              <w:lastRenderedPageBreak/>
              <w:t>10</w:t>
            </w:r>
          </w:p>
        </w:tc>
        <w:tc>
          <w:tcPr>
            <w:tcW w:w="7370" w:type="dxa"/>
          </w:tcPr>
          <w:p w14:paraId="05E6B338" w14:textId="77777777" w:rsidR="00FA7444" w:rsidRPr="00ED7423" w:rsidRDefault="00FA7444" w:rsidP="00ED7423">
            <w:pPr>
              <w:pStyle w:val="ConsPlusNormal"/>
              <w:jc w:val="both"/>
              <w:rPr>
                <w:szCs w:val="24"/>
              </w:rPr>
            </w:pPr>
            <w:r w:rsidRPr="00ED7423">
              <w:rPr>
                <w:szCs w:val="24"/>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FA7444" w:rsidRPr="00ED7423" w14:paraId="0CF18853" w14:textId="77777777" w:rsidTr="00523A63">
        <w:tc>
          <w:tcPr>
            <w:tcW w:w="1701" w:type="dxa"/>
          </w:tcPr>
          <w:p w14:paraId="167799B8" w14:textId="77777777" w:rsidR="00FA7444" w:rsidRPr="00ED7423" w:rsidRDefault="00FA7444" w:rsidP="00ED7423">
            <w:pPr>
              <w:pStyle w:val="ConsPlusNormal"/>
              <w:jc w:val="center"/>
              <w:rPr>
                <w:szCs w:val="24"/>
              </w:rPr>
            </w:pPr>
            <w:r w:rsidRPr="00ED7423">
              <w:rPr>
                <w:szCs w:val="24"/>
              </w:rPr>
              <w:t>11</w:t>
            </w:r>
          </w:p>
        </w:tc>
        <w:tc>
          <w:tcPr>
            <w:tcW w:w="7370" w:type="dxa"/>
          </w:tcPr>
          <w:p w14:paraId="0550EF1B" w14:textId="77777777" w:rsidR="00FA7444" w:rsidRPr="00ED7423" w:rsidRDefault="00FA7444" w:rsidP="00ED7423">
            <w:pPr>
              <w:pStyle w:val="ConsPlusNormal"/>
              <w:jc w:val="both"/>
              <w:rPr>
                <w:szCs w:val="24"/>
              </w:rPr>
            </w:pPr>
            <w:r w:rsidRPr="00ED7423">
              <w:rPr>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tc>
      </w:tr>
      <w:tr w:rsidR="00FA7444" w:rsidRPr="00ED7423" w14:paraId="18B37410" w14:textId="77777777" w:rsidTr="00523A63">
        <w:tc>
          <w:tcPr>
            <w:tcW w:w="1701" w:type="dxa"/>
          </w:tcPr>
          <w:p w14:paraId="29077D65" w14:textId="77777777" w:rsidR="00FA7444" w:rsidRPr="00ED7423" w:rsidRDefault="00FA7444" w:rsidP="00ED7423">
            <w:pPr>
              <w:pStyle w:val="ConsPlusNormal"/>
              <w:jc w:val="center"/>
              <w:rPr>
                <w:szCs w:val="24"/>
              </w:rPr>
            </w:pPr>
            <w:r w:rsidRPr="00ED7423">
              <w:rPr>
                <w:szCs w:val="24"/>
              </w:rPr>
              <w:t>12</w:t>
            </w:r>
          </w:p>
        </w:tc>
        <w:tc>
          <w:tcPr>
            <w:tcW w:w="7370" w:type="dxa"/>
          </w:tcPr>
          <w:p w14:paraId="1F6249BC" w14:textId="77777777" w:rsidR="00FA7444" w:rsidRPr="00ED7423" w:rsidRDefault="00FA7444" w:rsidP="00ED7423">
            <w:pPr>
              <w:pStyle w:val="ConsPlusNormal"/>
              <w:jc w:val="both"/>
              <w:rPr>
                <w:szCs w:val="24"/>
              </w:rPr>
            </w:pPr>
            <w:r w:rsidRPr="00ED7423">
              <w:rPr>
                <w:szCs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r>
      <w:tr w:rsidR="00FA7444" w:rsidRPr="00ED7423" w14:paraId="706ACCD4" w14:textId="77777777" w:rsidTr="00523A63">
        <w:tc>
          <w:tcPr>
            <w:tcW w:w="1701" w:type="dxa"/>
          </w:tcPr>
          <w:p w14:paraId="37783738" w14:textId="77777777" w:rsidR="00FA7444" w:rsidRPr="00ED7423" w:rsidRDefault="00FA7444" w:rsidP="00ED7423">
            <w:pPr>
              <w:pStyle w:val="ConsPlusNormal"/>
              <w:jc w:val="center"/>
              <w:rPr>
                <w:szCs w:val="24"/>
              </w:rPr>
            </w:pPr>
            <w:r w:rsidRPr="00ED7423">
              <w:rPr>
                <w:szCs w:val="24"/>
              </w:rPr>
              <w:t>13</w:t>
            </w:r>
          </w:p>
        </w:tc>
        <w:tc>
          <w:tcPr>
            <w:tcW w:w="7370" w:type="dxa"/>
          </w:tcPr>
          <w:p w14:paraId="19EB3C08" w14:textId="77777777" w:rsidR="00FA7444" w:rsidRPr="00ED7423" w:rsidRDefault="00FA7444" w:rsidP="00ED7423">
            <w:pPr>
              <w:pStyle w:val="ConsPlusNormal"/>
              <w:jc w:val="both"/>
              <w:rPr>
                <w:szCs w:val="24"/>
              </w:rPr>
            </w:pPr>
            <w:r w:rsidRPr="00ED7423">
              <w:rPr>
                <w:szCs w:val="24"/>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tc>
      </w:tr>
    </w:tbl>
    <w:p w14:paraId="4C40DD9F" w14:textId="77777777" w:rsidR="00FA7444" w:rsidRPr="00ED7423" w:rsidRDefault="00FA7444" w:rsidP="00ED7423">
      <w:pPr>
        <w:pStyle w:val="ConsPlusNormal"/>
        <w:jc w:val="both"/>
        <w:rPr>
          <w:szCs w:val="24"/>
        </w:rPr>
      </w:pPr>
    </w:p>
    <w:p w14:paraId="6F82F94C" w14:textId="77777777" w:rsidR="00FA7444" w:rsidRPr="00ED7423" w:rsidRDefault="00FA7444" w:rsidP="00ED7423">
      <w:pPr>
        <w:pStyle w:val="ConsPlusNormal"/>
        <w:jc w:val="right"/>
        <w:rPr>
          <w:szCs w:val="24"/>
        </w:rPr>
      </w:pPr>
      <w:r w:rsidRPr="00ED7423">
        <w:rPr>
          <w:szCs w:val="24"/>
        </w:rPr>
        <w:t>Таблица 5.3</w:t>
      </w:r>
    </w:p>
    <w:p w14:paraId="0EA2BEF7" w14:textId="77777777" w:rsidR="00FA7444" w:rsidRPr="00ED7423" w:rsidRDefault="00FA7444" w:rsidP="00ED7423">
      <w:pPr>
        <w:pStyle w:val="ConsPlusNormal"/>
        <w:jc w:val="both"/>
        <w:rPr>
          <w:szCs w:val="24"/>
        </w:rPr>
      </w:pPr>
    </w:p>
    <w:p w14:paraId="1484C201" w14:textId="77777777" w:rsidR="00FA7444" w:rsidRPr="00ED7423" w:rsidRDefault="00FA7444" w:rsidP="00ED7423">
      <w:pPr>
        <w:pStyle w:val="ConsPlusNormal"/>
        <w:jc w:val="center"/>
        <w:rPr>
          <w:szCs w:val="24"/>
        </w:rPr>
      </w:pPr>
      <w:r w:rsidRPr="00ED7423">
        <w:rPr>
          <w:szCs w:val="24"/>
        </w:rPr>
        <w:t>Проверяемые элементы содержания (11 класс)</w:t>
      </w:r>
    </w:p>
    <w:p w14:paraId="441363A6" w14:textId="77777777" w:rsidR="00FA7444" w:rsidRPr="00ED7423" w:rsidRDefault="00FA7444" w:rsidP="00ED7423">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FA7444" w:rsidRPr="00ED7423" w14:paraId="2A28F196" w14:textId="77777777" w:rsidTr="00523A63">
        <w:tc>
          <w:tcPr>
            <w:tcW w:w="1077" w:type="dxa"/>
          </w:tcPr>
          <w:p w14:paraId="36E2B57E" w14:textId="77777777" w:rsidR="00FA7444" w:rsidRPr="00ED7423" w:rsidRDefault="00FA7444" w:rsidP="00ED7423">
            <w:pPr>
              <w:pStyle w:val="ConsPlusNormal"/>
              <w:jc w:val="center"/>
              <w:rPr>
                <w:szCs w:val="24"/>
              </w:rPr>
            </w:pPr>
            <w:r w:rsidRPr="00ED7423">
              <w:rPr>
                <w:szCs w:val="24"/>
              </w:rPr>
              <w:t>Код</w:t>
            </w:r>
          </w:p>
        </w:tc>
        <w:tc>
          <w:tcPr>
            <w:tcW w:w="7994" w:type="dxa"/>
          </w:tcPr>
          <w:p w14:paraId="3259629D" w14:textId="77777777" w:rsidR="00FA7444" w:rsidRPr="00ED7423" w:rsidRDefault="00FA7444" w:rsidP="00ED7423">
            <w:pPr>
              <w:pStyle w:val="ConsPlusNormal"/>
              <w:jc w:val="center"/>
              <w:rPr>
                <w:szCs w:val="24"/>
              </w:rPr>
            </w:pPr>
            <w:r w:rsidRPr="00ED7423">
              <w:rPr>
                <w:szCs w:val="24"/>
              </w:rPr>
              <w:t>Проверяемый элемент содержания</w:t>
            </w:r>
          </w:p>
        </w:tc>
      </w:tr>
      <w:tr w:rsidR="00FA7444" w:rsidRPr="00ED7423" w14:paraId="5AA248E8" w14:textId="77777777" w:rsidTr="00523A63">
        <w:tc>
          <w:tcPr>
            <w:tcW w:w="1077" w:type="dxa"/>
          </w:tcPr>
          <w:p w14:paraId="7FC8C514" w14:textId="77777777" w:rsidR="00FA7444" w:rsidRPr="00ED7423" w:rsidRDefault="00FA7444" w:rsidP="00ED7423">
            <w:pPr>
              <w:pStyle w:val="ConsPlusNormal"/>
              <w:jc w:val="center"/>
              <w:rPr>
                <w:szCs w:val="24"/>
              </w:rPr>
            </w:pPr>
            <w:r w:rsidRPr="00ED7423">
              <w:rPr>
                <w:szCs w:val="24"/>
              </w:rPr>
              <w:t>1</w:t>
            </w:r>
          </w:p>
        </w:tc>
        <w:tc>
          <w:tcPr>
            <w:tcW w:w="7994" w:type="dxa"/>
          </w:tcPr>
          <w:p w14:paraId="543D9C4E" w14:textId="77777777" w:rsidR="00FA7444" w:rsidRPr="00ED7423" w:rsidRDefault="00FA7444" w:rsidP="00ED7423">
            <w:pPr>
              <w:pStyle w:val="ConsPlusNormal"/>
              <w:jc w:val="both"/>
              <w:rPr>
                <w:szCs w:val="24"/>
              </w:rPr>
            </w:pPr>
            <w:r w:rsidRPr="00ED7423">
              <w:rPr>
                <w:szCs w:val="24"/>
              </w:rPr>
              <w:t>Литература конца XIX - начала XX в.</w:t>
            </w:r>
          </w:p>
        </w:tc>
      </w:tr>
      <w:tr w:rsidR="00FA7444" w:rsidRPr="00ED7423" w14:paraId="5148C52B" w14:textId="77777777" w:rsidTr="00523A63">
        <w:tc>
          <w:tcPr>
            <w:tcW w:w="1077" w:type="dxa"/>
          </w:tcPr>
          <w:p w14:paraId="1ED3CDB1" w14:textId="77777777" w:rsidR="00FA7444" w:rsidRPr="00ED7423" w:rsidRDefault="00FA7444" w:rsidP="00ED7423">
            <w:pPr>
              <w:pStyle w:val="ConsPlusNormal"/>
              <w:jc w:val="center"/>
              <w:rPr>
                <w:szCs w:val="24"/>
              </w:rPr>
            </w:pPr>
            <w:r w:rsidRPr="00ED7423">
              <w:rPr>
                <w:szCs w:val="24"/>
              </w:rPr>
              <w:t>1.1</w:t>
            </w:r>
          </w:p>
        </w:tc>
        <w:tc>
          <w:tcPr>
            <w:tcW w:w="7994" w:type="dxa"/>
          </w:tcPr>
          <w:p w14:paraId="3E86B7DF" w14:textId="77777777" w:rsidR="00FA7444" w:rsidRPr="00ED7423" w:rsidRDefault="00FA7444" w:rsidP="00ED7423">
            <w:pPr>
              <w:pStyle w:val="ConsPlusNormal"/>
              <w:jc w:val="both"/>
              <w:rPr>
                <w:szCs w:val="24"/>
              </w:rPr>
            </w:pPr>
            <w:r w:rsidRPr="00ED7423">
              <w:rPr>
                <w:szCs w:val="24"/>
              </w:rPr>
              <w:t>А.И. Куприн. Рассказы и повести (одно произведение по выбору). Например, "Гранатовый браслет", "Олеся"</w:t>
            </w:r>
          </w:p>
        </w:tc>
      </w:tr>
      <w:tr w:rsidR="00FA7444" w:rsidRPr="00ED7423" w14:paraId="05538942" w14:textId="77777777" w:rsidTr="00523A63">
        <w:tc>
          <w:tcPr>
            <w:tcW w:w="1077" w:type="dxa"/>
          </w:tcPr>
          <w:p w14:paraId="6FC0F6AF" w14:textId="77777777" w:rsidR="00FA7444" w:rsidRPr="00ED7423" w:rsidRDefault="00FA7444" w:rsidP="00ED7423">
            <w:pPr>
              <w:pStyle w:val="ConsPlusNormal"/>
              <w:jc w:val="center"/>
              <w:rPr>
                <w:szCs w:val="24"/>
              </w:rPr>
            </w:pPr>
            <w:r w:rsidRPr="00ED7423">
              <w:rPr>
                <w:szCs w:val="24"/>
              </w:rPr>
              <w:lastRenderedPageBreak/>
              <w:t>1.2</w:t>
            </w:r>
          </w:p>
        </w:tc>
        <w:tc>
          <w:tcPr>
            <w:tcW w:w="7994" w:type="dxa"/>
          </w:tcPr>
          <w:p w14:paraId="58C47F46" w14:textId="77777777" w:rsidR="00FA7444" w:rsidRPr="00ED7423" w:rsidRDefault="00FA7444" w:rsidP="00ED7423">
            <w:pPr>
              <w:pStyle w:val="ConsPlusNormal"/>
              <w:jc w:val="both"/>
              <w:rPr>
                <w:szCs w:val="24"/>
              </w:rPr>
            </w:pPr>
            <w:r w:rsidRPr="00ED7423">
              <w:rPr>
                <w:szCs w:val="24"/>
              </w:rPr>
              <w:t>Л.Н. Андреев. Рассказы и повести (одно произведение по выбору). Например, "Иуда Искариот", "Большой шлем"</w:t>
            </w:r>
          </w:p>
        </w:tc>
      </w:tr>
      <w:tr w:rsidR="00FA7444" w:rsidRPr="00ED7423" w14:paraId="3ED22F94" w14:textId="77777777" w:rsidTr="00523A63">
        <w:tc>
          <w:tcPr>
            <w:tcW w:w="1077" w:type="dxa"/>
          </w:tcPr>
          <w:p w14:paraId="70C560DF" w14:textId="77777777" w:rsidR="00FA7444" w:rsidRPr="00ED7423" w:rsidRDefault="00FA7444" w:rsidP="00ED7423">
            <w:pPr>
              <w:pStyle w:val="ConsPlusNormal"/>
              <w:jc w:val="center"/>
              <w:rPr>
                <w:szCs w:val="24"/>
              </w:rPr>
            </w:pPr>
            <w:r w:rsidRPr="00ED7423">
              <w:rPr>
                <w:szCs w:val="24"/>
              </w:rPr>
              <w:t>1.3</w:t>
            </w:r>
          </w:p>
        </w:tc>
        <w:tc>
          <w:tcPr>
            <w:tcW w:w="7994" w:type="dxa"/>
          </w:tcPr>
          <w:p w14:paraId="5F22382E" w14:textId="77777777" w:rsidR="00FA7444" w:rsidRPr="00ED7423" w:rsidRDefault="00FA7444" w:rsidP="00ED7423">
            <w:pPr>
              <w:pStyle w:val="ConsPlusNormal"/>
              <w:jc w:val="both"/>
              <w:rPr>
                <w:szCs w:val="24"/>
              </w:rPr>
            </w:pPr>
            <w:r w:rsidRPr="00ED7423">
              <w:rPr>
                <w:szCs w:val="24"/>
              </w:rPr>
              <w:t xml:space="preserve">М. Горький. Рассказы (один по выбору). Например, "Старуха Изергиль", "Макар </w:t>
            </w:r>
            <w:proofErr w:type="spellStart"/>
            <w:r w:rsidRPr="00ED7423">
              <w:rPr>
                <w:szCs w:val="24"/>
              </w:rPr>
              <w:t>Чудра</w:t>
            </w:r>
            <w:proofErr w:type="spellEnd"/>
            <w:r w:rsidRPr="00ED7423">
              <w:rPr>
                <w:szCs w:val="24"/>
              </w:rPr>
              <w:t>", "Коновалов". Пьеса "На дне"</w:t>
            </w:r>
          </w:p>
        </w:tc>
      </w:tr>
      <w:tr w:rsidR="00FA7444" w:rsidRPr="00ED7423" w14:paraId="31AD7814" w14:textId="77777777" w:rsidTr="00523A63">
        <w:tc>
          <w:tcPr>
            <w:tcW w:w="1077" w:type="dxa"/>
          </w:tcPr>
          <w:p w14:paraId="207805B4" w14:textId="77777777" w:rsidR="00FA7444" w:rsidRPr="00ED7423" w:rsidRDefault="00FA7444" w:rsidP="00ED7423">
            <w:pPr>
              <w:pStyle w:val="ConsPlusNormal"/>
              <w:jc w:val="center"/>
              <w:rPr>
                <w:szCs w:val="24"/>
              </w:rPr>
            </w:pPr>
            <w:r w:rsidRPr="00ED7423">
              <w:rPr>
                <w:szCs w:val="24"/>
              </w:rPr>
              <w:t>1.4</w:t>
            </w:r>
          </w:p>
        </w:tc>
        <w:tc>
          <w:tcPr>
            <w:tcW w:w="7994" w:type="dxa"/>
          </w:tcPr>
          <w:p w14:paraId="377F8210" w14:textId="77777777" w:rsidR="00FA7444" w:rsidRPr="00ED7423" w:rsidRDefault="00FA7444" w:rsidP="00ED7423">
            <w:pPr>
              <w:pStyle w:val="ConsPlusNormal"/>
              <w:jc w:val="both"/>
              <w:rPr>
                <w:szCs w:val="24"/>
              </w:rPr>
            </w:pPr>
            <w:r w:rsidRPr="00ED7423">
              <w:rPr>
                <w:szCs w:val="24"/>
              </w:rPr>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w:t>
            </w:r>
          </w:p>
        </w:tc>
      </w:tr>
      <w:tr w:rsidR="00FA7444" w:rsidRPr="00ED7423" w14:paraId="28FD7F9B" w14:textId="77777777" w:rsidTr="00523A63">
        <w:tc>
          <w:tcPr>
            <w:tcW w:w="1077" w:type="dxa"/>
          </w:tcPr>
          <w:p w14:paraId="66E4700E" w14:textId="77777777" w:rsidR="00FA7444" w:rsidRPr="00ED7423" w:rsidRDefault="00FA7444" w:rsidP="00ED7423">
            <w:pPr>
              <w:pStyle w:val="ConsPlusNormal"/>
              <w:jc w:val="center"/>
              <w:rPr>
                <w:szCs w:val="24"/>
              </w:rPr>
            </w:pPr>
            <w:r w:rsidRPr="00ED7423">
              <w:rPr>
                <w:szCs w:val="24"/>
              </w:rPr>
              <w:t>2</w:t>
            </w:r>
          </w:p>
        </w:tc>
        <w:tc>
          <w:tcPr>
            <w:tcW w:w="7994" w:type="dxa"/>
          </w:tcPr>
          <w:p w14:paraId="64ABAC4A" w14:textId="77777777" w:rsidR="00FA7444" w:rsidRPr="00ED7423" w:rsidRDefault="00FA7444" w:rsidP="00ED7423">
            <w:pPr>
              <w:pStyle w:val="ConsPlusNormal"/>
              <w:jc w:val="both"/>
              <w:rPr>
                <w:szCs w:val="24"/>
              </w:rPr>
            </w:pPr>
            <w:r w:rsidRPr="00ED7423">
              <w:rPr>
                <w:szCs w:val="24"/>
              </w:rPr>
              <w:t>Литература XX в.</w:t>
            </w:r>
          </w:p>
        </w:tc>
      </w:tr>
      <w:tr w:rsidR="00FA7444" w:rsidRPr="00ED7423" w14:paraId="27AAD650" w14:textId="77777777" w:rsidTr="00523A63">
        <w:tc>
          <w:tcPr>
            <w:tcW w:w="1077" w:type="dxa"/>
          </w:tcPr>
          <w:p w14:paraId="2015264B" w14:textId="77777777" w:rsidR="00FA7444" w:rsidRPr="00ED7423" w:rsidRDefault="00FA7444" w:rsidP="00ED7423">
            <w:pPr>
              <w:pStyle w:val="ConsPlusNormal"/>
              <w:jc w:val="center"/>
              <w:rPr>
                <w:szCs w:val="24"/>
              </w:rPr>
            </w:pPr>
            <w:r w:rsidRPr="00ED7423">
              <w:rPr>
                <w:szCs w:val="24"/>
              </w:rPr>
              <w:t>2.1</w:t>
            </w:r>
          </w:p>
        </w:tc>
        <w:tc>
          <w:tcPr>
            <w:tcW w:w="7994" w:type="dxa"/>
          </w:tcPr>
          <w:p w14:paraId="666ABB93" w14:textId="77777777" w:rsidR="00FA7444" w:rsidRPr="00ED7423" w:rsidRDefault="00FA7444" w:rsidP="00ED7423">
            <w:pPr>
              <w:pStyle w:val="ConsPlusNormal"/>
              <w:jc w:val="both"/>
              <w:rPr>
                <w:szCs w:val="24"/>
              </w:rPr>
            </w:pPr>
            <w:r w:rsidRPr="00ED7423">
              <w:rPr>
                <w:szCs w:val="24"/>
              </w:rPr>
              <w:t>И.А. Бунин. Рассказы (два по выбору). Например, "Антоновские яблоки", "Чистый понедельник", "Господин из Сан-Франциско"</w:t>
            </w:r>
          </w:p>
        </w:tc>
      </w:tr>
      <w:tr w:rsidR="00FA7444" w:rsidRPr="00ED7423" w14:paraId="25731D3D" w14:textId="77777777" w:rsidTr="00523A63">
        <w:tc>
          <w:tcPr>
            <w:tcW w:w="1077" w:type="dxa"/>
          </w:tcPr>
          <w:p w14:paraId="5FEC81B8" w14:textId="77777777" w:rsidR="00FA7444" w:rsidRPr="00ED7423" w:rsidRDefault="00FA7444" w:rsidP="00ED7423">
            <w:pPr>
              <w:pStyle w:val="ConsPlusNormal"/>
              <w:jc w:val="center"/>
              <w:rPr>
                <w:szCs w:val="24"/>
              </w:rPr>
            </w:pPr>
            <w:r w:rsidRPr="00ED7423">
              <w:rPr>
                <w:szCs w:val="24"/>
              </w:rPr>
              <w:t>2.2</w:t>
            </w:r>
          </w:p>
        </w:tc>
        <w:tc>
          <w:tcPr>
            <w:tcW w:w="7994" w:type="dxa"/>
          </w:tcPr>
          <w:p w14:paraId="0F3954B3" w14:textId="77777777" w:rsidR="00FA7444" w:rsidRPr="00ED7423" w:rsidRDefault="00FA7444" w:rsidP="00ED7423">
            <w:pPr>
              <w:pStyle w:val="ConsPlusNormal"/>
              <w:jc w:val="both"/>
              <w:rPr>
                <w:szCs w:val="24"/>
              </w:rPr>
            </w:pPr>
            <w:r w:rsidRPr="00ED7423">
              <w:rPr>
                <w:szCs w:val="24"/>
              </w:rPr>
              <w:t>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Поэма "Двенадцать"</w:t>
            </w:r>
          </w:p>
        </w:tc>
      </w:tr>
      <w:tr w:rsidR="00FA7444" w:rsidRPr="00ED7423" w14:paraId="5E7A8ACF" w14:textId="77777777" w:rsidTr="00523A63">
        <w:tc>
          <w:tcPr>
            <w:tcW w:w="1077" w:type="dxa"/>
          </w:tcPr>
          <w:p w14:paraId="4C356834" w14:textId="77777777" w:rsidR="00FA7444" w:rsidRPr="00ED7423" w:rsidRDefault="00FA7444" w:rsidP="00ED7423">
            <w:pPr>
              <w:pStyle w:val="ConsPlusNormal"/>
              <w:jc w:val="center"/>
              <w:rPr>
                <w:szCs w:val="24"/>
              </w:rPr>
            </w:pPr>
            <w:r w:rsidRPr="00ED7423">
              <w:rPr>
                <w:szCs w:val="24"/>
              </w:rPr>
              <w:t>2.3</w:t>
            </w:r>
          </w:p>
        </w:tc>
        <w:tc>
          <w:tcPr>
            <w:tcW w:w="7994" w:type="dxa"/>
          </w:tcPr>
          <w:p w14:paraId="37EB71D3" w14:textId="77777777" w:rsidR="00FA7444" w:rsidRPr="00ED7423" w:rsidRDefault="00FA7444" w:rsidP="00ED7423">
            <w:pPr>
              <w:pStyle w:val="ConsPlusNormal"/>
              <w:jc w:val="both"/>
              <w:rPr>
                <w:szCs w:val="24"/>
              </w:rPr>
            </w:pPr>
            <w:r w:rsidRPr="00ED7423">
              <w:rPr>
                <w:szCs w:val="24"/>
              </w:rPr>
              <w:t>В.В. Маяковский. Стихотворения (не менее трех по выбору). Например, "А вы могли бы?", "Нате!", "Послушайте!", "</w:t>
            </w:r>
            <w:proofErr w:type="spellStart"/>
            <w:r w:rsidRPr="00ED7423">
              <w:rPr>
                <w:szCs w:val="24"/>
              </w:rPr>
              <w:t>Лиличка</w:t>
            </w:r>
            <w:proofErr w:type="spellEnd"/>
            <w:r w:rsidRPr="00ED7423">
              <w:rPr>
                <w:szCs w:val="24"/>
              </w:rPr>
              <w:t>!", "Юбилейное", "Прозаседавшиеся", "Письмо Татьяне Яковлевой". Поэма "Облако в штанах"</w:t>
            </w:r>
          </w:p>
        </w:tc>
      </w:tr>
      <w:tr w:rsidR="00FA7444" w:rsidRPr="00ED7423" w14:paraId="3FE08575" w14:textId="77777777" w:rsidTr="00523A63">
        <w:tc>
          <w:tcPr>
            <w:tcW w:w="1077" w:type="dxa"/>
          </w:tcPr>
          <w:p w14:paraId="1E2C1B44" w14:textId="77777777" w:rsidR="00FA7444" w:rsidRPr="00ED7423" w:rsidRDefault="00FA7444" w:rsidP="00ED7423">
            <w:pPr>
              <w:pStyle w:val="ConsPlusNormal"/>
              <w:jc w:val="center"/>
              <w:rPr>
                <w:szCs w:val="24"/>
              </w:rPr>
            </w:pPr>
            <w:r w:rsidRPr="00ED7423">
              <w:rPr>
                <w:szCs w:val="24"/>
              </w:rPr>
              <w:t>2.4</w:t>
            </w:r>
          </w:p>
        </w:tc>
        <w:tc>
          <w:tcPr>
            <w:tcW w:w="7994" w:type="dxa"/>
          </w:tcPr>
          <w:p w14:paraId="1D1EC10B" w14:textId="77777777" w:rsidR="00FA7444" w:rsidRPr="00ED7423" w:rsidRDefault="00FA7444" w:rsidP="00ED7423">
            <w:pPr>
              <w:pStyle w:val="ConsPlusNormal"/>
              <w:jc w:val="both"/>
              <w:rPr>
                <w:szCs w:val="24"/>
              </w:rPr>
            </w:pPr>
            <w:r w:rsidRPr="00ED7423">
              <w:rPr>
                <w:szCs w:val="24"/>
              </w:rPr>
              <w:t>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w:t>
            </w:r>
          </w:p>
        </w:tc>
      </w:tr>
      <w:tr w:rsidR="00FA7444" w:rsidRPr="00ED7423" w14:paraId="5777BC84" w14:textId="77777777" w:rsidTr="00523A63">
        <w:tc>
          <w:tcPr>
            <w:tcW w:w="1077" w:type="dxa"/>
          </w:tcPr>
          <w:p w14:paraId="236CB7C4" w14:textId="77777777" w:rsidR="00FA7444" w:rsidRPr="00ED7423" w:rsidRDefault="00FA7444" w:rsidP="00ED7423">
            <w:pPr>
              <w:pStyle w:val="ConsPlusNormal"/>
              <w:jc w:val="center"/>
              <w:rPr>
                <w:szCs w:val="24"/>
              </w:rPr>
            </w:pPr>
            <w:r w:rsidRPr="00ED7423">
              <w:rPr>
                <w:szCs w:val="24"/>
              </w:rPr>
              <w:t>2.5</w:t>
            </w:r>
          </w:p>
        </w:tc>
        <w:tc>
          <w:tcPr>
            <w:tcW w:w="7994" w:type="dxa"/>
          </w:tcPr>
          <w:p w14:paraId="1CD2A103" w14:textId="77777777" w:rsidR="00FA7444" w:rsidRPr="00ED7423" w:rsidRDefault="00FA7444" w:rsidP="00ED7423">
            <w:pPr>
              <w:pStyle w:val="ConsPlusNormal"/>
              <w:jc w:val="both"/>
              <w:rPr>
                <w:szCs w:val="24"/>
              </w:rPr>
            </w:pPr>
            <w:r w:rsidRPr="00ED7423">
              <w:rPr>
                <w:szCs w:val="24"/>
              </w:rPr>
              <w:t>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w:t>
            </w:r>
          </w:p>
        </w:tc>
      </w:tr>
      <w:tr w:rsidR="00FA7444" w:rsidRPr="00ED7423" w14:paraId="6A1408F3" w14:textId="77777777" w:rsidTr="00523A63">
        <w:tc>
          <w:tcPr>
            <w:tcW w:w="1077" w:type="dxa"/>
          </w:tcPr>
          <w:p w14:paraId="2787F849" w14:textId="77777777" w:rsidR="00FA7444" w:rsidRPr="00ED7423" w:rsidRDefault="00FA7444" w:rsidP="00ED7423">
            <w:pPr>
              <w:pStyle w:val="ConsPlusNormal"/>
              <w:jc w:val="center"/>
              <w:rPr>
                <w:szCs w:val="24"/>
              </w:rPr>
            </w:pPr>
            <w:r w:rsidRPr="00ED7423">
              <w:rPr>
                <w:szCs w:val="24"/>
              </w:rPr>
              <w:t>2.6</w:t>
            </w:r>
          </w:p>
        </w:tc>
        <w:tc>
          <w:tcPr>
            <w:tcW w:w="7994" w:type="dxa"/>
          </w:tcPr>
          <w:p w14:paraId="264CC450" w14:textId="77777777" w:rsidR="00FA7444" w:rsidRPr="00ED7423" w:rsidRDefault="00FA7444" w:rsidP="00ED7423">
            <w:pPr>
              <w:pStyle w:val="ConsPlusNormal"/>
              <w:jc w:val="both"/>
              <w:rPr>
                <w:szCs w:val="24"/>
              </w:rPr>
            </w:pPr>
            <w:r w:rsidRPr="00ED7423">
              <w:rPr>
                <w:szCs w:val="24"/>
              </w:rPr>
              <w:t>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w:t>
            </w:r>
          </w:p>
        </w:tc>
      </w:tr>
      <w:tr w:rsidR="00FA7444" w:rsidRPr="00ED7423" w14:paraId="0BBAC4D8" w14:textId="77777777" w:rsidTr="00523A63">
        <w:tc>
          <w:tcPr>
            <w:tcW w:w="1077" w:type="dxa"/>
          </w:tcPr>
          <w:p w14:paraId="1DA854F4" w14:textId="77777777" w:rsidR="00FA7444" w:rsidRPr="00ED7423" w:rsidRDefault="00FA7444" w:rsidP="00ED7423">
            <w:pPr>
              <w:pStyle w:val="ConsPlusNormal"/>
              <w:jc w:val="center"/>
              <w:rPr>
                <w:szCs w:val="24"/>
              </w:rPr>
            </w:pPr>
            <w:r w:rsidRPr="00ED7423">
              <w:rPr>
                <w:szCs w:val="24"/>
              </w:rPr>
              <w:t>2.7</w:t>
            </w:r>
          </w:p>
        </w:tc>
        <w:tc>
          <w:tcPr>
            <w:tcW w:w="7994" w:type="dxa"/>
          </w:tcPr>
          <w:p w14:paraId="5DCFE616" w14:textId="77777777" w:rsidR="00FA7444" w:rsidRPr="00ED7423" w:rsidRDefault="00FA7444" w:rsidP="00ED7423">
            <w:pPr>
              <w:pStyle w:val="ConsPlusNormal"/>
              <w:jc w:val="both"/>
              <w:rPr>
                <w:szCs w:val="24"/>
              </w:rPr>
            </w:pPr>
            <w:r w:rsidRPr="00ED7423">
              <w:rPr>
                <w:szCs w:val="24"/>
              </w:rPr>
              <w:t xml:space="preserve">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w:t>
            </w:r>
            <w:proofErr w:type="spellStart"/>
            <w:r w:rsidRPr="00ED7423">
              <w:rPr>
                <w:szCs w:val="24"/>
              </w:rPr>
              <w:t>утешно</w:t>
            </w:r>
            <w:proofErr w:type="spellEnd"/>
            <w:r w:rsidRPr="00ED7423">
              <w:rPr>
                <w:szCs w:val="24"/>
              </w:rPr>
              <w:t>...", "Не с теми я, кто бросил землю...", "Мужество", "Приморский сонет", "Родная земля". Поэма "Реквием"</w:t>
            </w:r>
          </w:p>
        </w:tc>
      </w:tr>
      <w:tr w:rsidR="00FA7444" w:rsidRPr="00ED7423" w14:paraId="0E8B44CB" w14:textId="77777777" w:rsidTr="00523A63">
        <w:tc>
          <w:tcPr>
            <w:tcW w:w="1077" w:type="dxa"/>
          </w:tcPr>
          <w:p w14:paraId="171E46B2" w14:textId="77777777" w:rsidR="00FA7444" w:rsidRPr="00ED7423" w:rsidRDefault="00FA7444" w:rsidP="00ED7423">
            <w:pPr>
              <w:pStyle w:val="ConsPlusNormal"/>
              <w:jc w:val="center"/>
              <w:rPr>
                <w:szCs w:val="24"/>
              </w:rPr>
            </w:pPr>
            <w:r w:rsidRPr="00ED7423">
              <w:rPr>
                <w:szCs w:val="24"/>
              </w:rPr>
              <w:t>2.8</w:t>
            </w:r>
          </w:p>
        </w:tc>
        <w:tc>
          <w:tcPr>
            <w:tcW w:w="7994" w:type="dxa"/>
          </w:tcPr>
          <w:p w14:paraId="7F8AE54A" w14:textId="77777777" w:rsidR="00FA7444" w:rsidRPr="00ED7423" w:rsidRDefault="00FA7444" w:rsidP="00ED7423">
            <w:pPr>
              <w:pStyle w:val="ConsPlusNormal"/>
              <w:jc w:val="both"/>
              <w:rPr>
                <w:szCs w:val="24"/>
              </w:rPr>
            </w:pPr>
            <w:r w:rsidRPr="00ED7423">
              <w:rPr>
                <w:szCs w:val="24"/>
              </w:rPr>
              <w:t>Н.А. Островский. Роман "Как закалялась сталь" (избранные главы)</w:t>
            </w:r>
          </w:p>
        </w:tc>
      </w:tr>
      <w:tr w:rsidR="00FA7444" w:rsidRPr="00ED7423" w14:paraId="3E817500" w14:textId="77777777" w:rsidTr="00523A63">
        <w:tc>
          <w:tcPr>
            <w:tcW w:w="1077" w:type="dxa"/>
          </w:tcPr>
          <w:p w14:paraId="0FDACB6F" w14:textId="77777777" w:rsidR="00FA7444" w:rsidRPr="00ED7423" w:rsidRDefault="00FA7444" w:rsidP="00ED7423">
            <w:pPr>
              <w:pStyle w:val="ConsPlusNormal"/>
              <w:jc w:val="center"/>
              <w:rPr>
                <w:szCs w:val="24"/>
              </w:rPr>
            </w:pPr>
            <w:r w:rsidRPr="00ED7423">
              <w:rPr>
                <w:szCs w:val="24"/>
              </w:rPr>
              <w:t>2.9</w:t>
            </w:r>
          </w:p>
        </w:tc>
        <w:tc>
          <w:tcPr>
            <w:tcW w:w="7994" w:type="dxa"/>
          </w:tcPr>
          <w:p w14:paraId="57BB10D4" w14:textId="77777777" w:rsidR="00FA7444" w:rsidRPr="00ED7423" w:rsidRDefault="00FA7444" w:rsidP="00ED7423">
            <w:pPr>
              <w:pStyle w:val="ConsPlusNormal"/>
              <w:jc w:val="both"/>
              <w:rPr>
                <w:szCs w:val="24"/>
              </w:rPr>
            </w:pPr>
            <w:r w:rsidRPr="00ED7423">
              <w:rPr>
                <w:szCs w:val="24"/>
              </w:rPr>
              <w:t>М.А. Шолохов. Роман-эпопея "Тихий Дон" (избранные главы)</w:t>
            </w:r>
          </w:p>
        </w:tc>
      </w:tr>
      <w:tr w:rsidR="00FA7444" w:rsidRPr="00ED7423" w14:paraId="5E422E81" w14:textId="77777777" w:rsidTr="00523A63">
        <w:tc>
          <w:tcPr>
            <w:tcW w:w="1077" w:type="dxa"/>
          </w:tcPr>
          <w:p w14:paraId="07724EA1" w14:textId="77777777" w:rsidR="00FA7444" w:rsidRPr="00ED7423" w:rsidRDefault="00FA7444" w:rsidP="00ED7423">
            <w:pPr>
              <w:pStyle w:val="ConsPlusNormal"/>
              <w:jc w:val="center"/>
              <w:rPr>
                <w:szCs w:val="24"/>
              </w:rPr>
            </w:pPr>
            <w:r w:rsidRPr="00ED7423">
              <w:rPr>
                <w:szCs w:val="24"/>
              </w:rPr>
              <w:t>2.10</w:t>
            </w:r>
          </w:p>
        </w:tc>
        <w:tc>
          <w:tcPr>
            <w:tcW w:w="7994" w:type="dxa"/>
          </w:tcPr>
          <w:p w14:paraId="473F30DB" w14:textId="77777777" w:rsidR="00FA7444" w:rsidRPr="00ED7423" w:rsidRDefault="00FA7444" w:rsidP="00ED7423">
            <w:pPr>
              <w:pStyle w:val="ConsPlusNormal"/>
              <w:jc w:val="both"/>
              <w:rPr>
                <w:szCs w:val="24"/>
              </w:rPr>
            </w:pPr>
            <w:r w:rsidRPr="00ED7423">
              <w:rPr>
                <w:szCs w:val="24"/>
              </w:rPr>
              <w:t>М.А. Булгаков. Романы "Белая гвардия", "Мастер и Маргарита" (один роман по выбору)</w:t>
            </w:r>
          </w:p>
        </w:tc>
      </w:tr>
      <w:tr w:rsidR="00FA7444" w:rsidRPr="00ED7423" w14:paraId="78F5584B" w14:textId="77777777" w:rsidTr="00523A63">
        <w:tc>
          <w:tcPr>
            <w:tcW w:w="1077" w:type="dxa"/>
          </w:tcPr>
          <w:p w14:paraId="2BFEE8C0" w14:textId="77777777" w:rsidR="00FA7444" w:rsidRPr="00ED7423" w:rsidRDefault="00FA7444" w:rsidP="00ED7423">
            <w:pPr>
              <w:pStyle w:val="ConsPlusNormal"/>
              <w:jc w:val="center"/>
              <w:rPr>
                <w:szCs w:val="24"/>
              </w:rPr>
            </w:pPr>
            <w:r w:rsidRPr="00ED7423">
              <w:rPr>
                <w:szCs w:val="24"/>
              </w:rPr>
              <w:t>2.11</w:t>
            </w:r>
          </w:p>
        </w:tc>
        <w:tc>
          <w:tcPr>
            <w:tcW w:w="7994" w:type="dxa"/>
          </w:tcPr>
          <w:p w14:paraId="6D33D814" w14:textId="77777777" w:rsidR="00FA7444" w:rsidRPr="00ED7423" w:rsidRDefault="00FA7444" w:rsidP="00ED7423">
            <w:pPr>
              <w:pStyle w:val="ConsPlusNormal"/>
              <w:jc w:val="both"/>
              <w:rPr>
                <w:szCs w:val="24"/>
              </w:rPr>
            </w:pPr>
            <w:r w:rsidRPr="00ED7423">
              <w:rPr>
                <w:szCs w:val="24"/>
              </w:rPr>
              <w:t xml:space="preserve">А.П. Платонов. Рассказы и повести (одно произведение по выбору). </w:t>
            </w:r>
            <w:r w:rsidRPr="00ED7423">
              <w:rPr>
                <w:szCs w:val="24"/>
              </w:rPr>
              <w:lastRenderedPageBreak/>
              <w:t>Например, "В прекрасном и яростном мире", "Котлован", "Возвращение"</w:t>
            </w:r>
          </w:p>
        </w:tc>
      </w:tr>
      <w:tr w:rsidR="00FA7444" w:rsidRPr="00ED7423" w14:paraId="227D466E" w14:textId="77777777" w:rsidTr="00523A63">
        <w:tc>
          <w:tcPr>
            <w:tcW w:w="1077" w:type="dxa"/>
          </w:tcPr>
          <w:p w14:paraId="77493E23" w14:textId="77777777" w:rsidR="00FA7444" w:rsidRPr="00ED7423" w:rsidRDefault="00FA7444" w:rsidP="00ED7423">
            <w:pPr>
              <w:pStyle w:val="ConsPlusNormal"/>
              <w:jc w:val="center"/>
              <w:rPr>
                <w:szCs w:val="24"/>
              </w:rPr>
            </w:pPr>
            <w:r w:rsidRPr="00ED7423">
              <w:rPr>
                <w:szCs w:val="24"/>
              </w:rPr>
              <w:lastRenderedPageBreak/>
              <w:t>2.12</w:t>
            </w:r>
          </w:p>
        </w:tc>
        <w:tc>
          <w:tcPr>
            <w:tcW w:w="7994" w:type="dxa"/>
          </w:tcPr>
          <w:p w14:paraId="4FE1BF86" w14:textId="77777777" w:rsidR="00FA7444" w:rsidRPr="00ED7423" w:rsidRDefault="00FA7444" w:rsidP="00ED7423">
            <w:pPr>
              <w:pStyle w:val="ConsPlusNormal"/>
              <w:jc w:val="both"/>
              <w:rPr>
                <w:szCs w:val="24"/>
              </w:rPr>
            </w:pPr>
            <w:r w:rsidRPr="00ED7423">
              <w:rPr>
                <w:szCs w:val="24"/>
              </w:rP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w:t>
            </w:r>
          </w:p>
        </w:tc>
      </w:tr>
      <w:tr w:rsidR="00FA7444" w:rsidRPr="00ED7423" w14:paraId="6ED05D30" w14:textId="77777777" w:rsidTr="00523A63">
        <w:tc>
          <w:tcPr>
            <w:tcW w:w="1077" w:type="dxa"/>
          </w:tcPr>
          <w:p w14:paraId="3B03C021" w14:textId="77777777" w:rsidR="00FA7444" w:rsidRPr="00ED7423" w:rsidRDefault="00FA7444" w:rsidP="00ED7423">
            <w:pPr>
              <w:pStyle w:val="ConsPlusNormal"/>
              <w:jc w:val="center"/>
              <w:rPr>
                <w:szCs w:val="24"/>
              </w:rPr>
            </w:pPr>
            <w:r w:rsidRPr="00ED7423">
              <w:rPr>
                <w:szCs w:val="24"/>
              </w:rPr>
              <w:t>2.13</w:t>
            </w:r>
          </w:p>
        </w:tc>
        <w:tc>
          <w:tcPr>
            <w:tcW w:w="7994" w:type="dxa"/>
          </w:tcPr>
          <w:p w14:paraId="19EE877C" w14:textId="77777777" w:rsidR="00FA7444" w:rsidRPr="00ED7423" w:rsidRDefault="00FA7444" w:rsidP="00ED7423">
            <w:pPr>
              <w:pStyle w:val="ConsPlusNormal"/>
              <w:jc w:val="both"/>
              <w:rPr>
                <w:szCs w:val="24"/>
              </w:rPr>
            </w:pPr>
            <w:r w:rsidRPr="00ED7423">
              <w:rPr>
                <w:szCs w:val="24"/>
              </w:rP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w:t>
            </w:r>
          </w:p>
        </w:tc>
      </w:tr>
      <w:tr w:rsidR="00FA7444" w:rsidRPr="00ED7423" w14:paraId="0A68D740" w14:textId="77777777" w:rsidTr="00523A63">
        <w:tc>
          <w:tcPr>
            <w:tcW w:w="1077" w:type="dxa"/>
          </w:tcPr>
          <w:p w14:paraId="4A93DCAB" w14:textId="77777777" w:rsidR="00FA7444" w:rsidRPr="00ED7423" w:rsidRDefault="00FA7444" w:rsidP="00ED7423">
            <w:pPr>
              <w:pStyle w:val="ConsPlusNormal"/>
              <w:jc w:val="center"/>
              <w:rPr>
                <w:szCs w:val="24"/>
              </w:rPr>
            </w:pPr>
            <w:r w:rsidRPr="00ED7423">
              <w:rPr>
                <w:szCs w:val="24"/>
              </w:rPr>
              <w:t>2.14</w:t>
            </w:r>
          </w:p>
        </w:tc>
        <w:tc>
          <w:tcPr>
            <w:tcW w:w="7994" w:type="dxa"/>
          </w:tcPr>
          <w:p w14:paraId="25856B0F" w14:textId="77777777" w:rsidR="00FA7444" w:rsidRPr="00ED7423" w:rsidRDefault="00FA7444" w:rsidP="00ED7423">
            <w:pPr>
              <w:pStyle w:val="ConsPlusNormal"/>
              <w:jc w:val="both"/>
              <w:rPr>
                <w:szCs w:val="24"/>
              </w:rPr>
            </w:pPr>
            <w:r w:rsidRPr="00ED7423">
              <w:rPr>
                <w:szCs w:val="24"/>
              </w:rPr>
              <w:t>А.А. Фадеев. Роман "Молодая гвардия"</w:t>
            </w:r>
          </w:p>
        </w:tc>
      </w:tr>
      <w:tr w:rsidR="00FA7444" w:rsidRPr="00ED7423" w14:paraId="7ABBBB9F" w14:textId="77777777" w:rsidTr="00523A63">
        <w:tc>
          <w:tcPr>
            <w:tcW w:w="1077" w:type="dxa"/>
          </w:tcPr>
          <w:p w14:paraId="73165996" w14:textId="77777777" w:rsidR="00FA7444" w:rsidRPr="00ED7423" w:rsidRDefault="00FA7444" w:rsidP="00ED7423">
            <w:pPr>
              <w:pStyle w:val="ConsPlusNormal"/>
              <w:jc w:val="center"/>
              <w:rPr>
                <w:szCs w:val="24"/>
              </w:rPr>
            </w:pPr>
            <w:r w:rsidRPr="00ED7423">
              <w:rPr>
                <w:szCs w:val="24"/>
              </w:rPr>
              <w:t>2.15</w:t>
            </w:r>
          </w:p>
        </w:tc>
        <w:tc>
          <w:tcPr>
            <w:tcW w:w="7994" w:type="dxa"/>
          </w:tcPr>
          <w:p w14:paraId="3B77B732" w14:textId="77777777" w:rsidR="00FA7444" w:rsidRPr="00ED7423" w:rsidRDefault="00FA7444" w:rsidP="00ED7423">
            <w:pPr>
              <w:pStyle w:val="ConsPlusNormal"/>
              <w:jc w:val="both"/>
              <w:rPr>
                <w:szCs w:val="24"/>
              </w:rPr>
            </w:pPr>
            <w:r w:rsidRPr="00ED7423">
              <w:rPr>
                <w:szCs w:val="24"/>
              </w:rPr>
              <w:t>В.О. Богомолов. Роман "В августе сорок четвертого"</w:t>
            </w:r>
          </w:p>
        </w:tc>
      </w:tr>
      <w:tr w:rsidR="00FA7444" w:rsidRPr="00ED7423" w14:paraId="69882318" w14:textId="77777777" w:rsidTr="00523A63">
        <w:tc>
          <w:tcPr>
            <w:tcW w:w="1077" w:type="dxa"/>
          </w:tcPr>
          <w:p w14:paraId="0F19C763" w14:textId="77777777" w:rsidR="00FA7444" w:rsidRPr="00ED7423" w:rsidRDefault="00FA7444" w:rsidP="00ED7423">
            <w:pPr>
              <w:pStyle w:val="ConsPlusNormal"/>
              <w:jc w:val="center"/>
              <w:rPr>
                <w:szCs w:val="24"/>
              </w:rPr>
            </w:pPr>
            <w:r w:rsidRPr="00ED7423">
              <w:rPr>
                <w:szCs w:val="24"/>
              </w:rPr>
              <w:t>2.16</w:t>
            </w:r>
          </w:p>
        </w:tc>
        <w:tc>
          <w:tcPr>
            <w:tcW w:w="7994" w:type="dxa"/>
          </w:tcPr>
          <w:p w14:paraId="6B02E7EB" w14:textId="77777777" w:rsidR="00FA7444" w:rsidRPr="00ED7423" w:rsidRDefault="00FA7444" w:rsidP="00ED7423">
            <w:pPr>
              <w:pStyle w:val="ConsPlusNormal"/>
              <w:jc w:val="both"/>
              <w:rPr>
                <w:szCs w:val="24"/>
              </w:rPr>
            </w:pPr>
            <w:r w:rsidRPr="00ED7423">
              <w:rPr>
                <w:szCs w:val="24"/>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w:t>
            </w:r>
          </w:p>
        </w:tc>
      </w:tr>
      <w:tr w:rsidR="00FA7444" w:rsidRPr="00ED7423" w14:paraId="17A4C5AD" w14:textId="77777777" w:rsidTr="00523A63">
        <w:tc>
          <w:tcPr>
            <w:tcW w:w="1077" w:type="dxa"/>
          </w:tcPr>
          <w:p w14:paraId="26B75252" w14:textId="77777777" w:rsidR="00FA7444" w:rsidRPr="00ED7423" w:rsidRDefault="00FA7444" w:rsidP="00ED7423">
            <w:pPr>
              <w:pStyle w:val="ConsPlusNormal"/>
              <w:jc w:val="center"/>
              <w:rPr>
                <w:szCs w:val="24"/>
              </w:rPr>
            </w:pPr>
            <w:r w:rsidRPr="00ED7423">
              <w:rPr>
                <w:szCs w:val="24"/>
              </w:rPr>
              <w:t>2.17</w:t>
            </w:r>
          </w:p>
        </w:tc>
        <w:tc>
          <w:tcPr>
            <w:tcW w:w="7994" w:type="dxa"/>
          </w:tcPr>
          <w:p w14:paraId="61DDDE44" w14:textId="77777777" w:rsidR="00FA7444" w:rsidRPr="00ED7423" w:rsidRDefault="00FA7444" w:rsidP="00ED7423">
            <w:pPr>
              <w:pStyle w:val="ConsPlusNormal"/>
              <w:jc w:val="both"/>
              <w:rPr>
                <w:szCs w:val="24"/>
              </w:rPr>
            </w:pPr>
            <w:r w:rsidRPr="00ED7423">
              <w:rPr>
                <w:szCs w:val="24"/>
              </w:rPr>
              <w:t>Драматургия о Великой Отечественной войне. Пьесы (одно произведение по выбору). Например, В.С. Розов "Вечно живые"</w:t>
            </w:r>
          </w:p>
        </w:tc>
      </w:tr>
      <w:tr w:rsidR="00FA7444" w:rsidRPr="00ED7423" w14:paraId="1EF29F7F" w14:textId="77777777" w:rsidTr="00523A63">
        <w:tc>
          <w:tcPr>
            <w:tcW w:w="1077" w:type="dxa"/>
          </w:tcPr>
          <w:p w14:paraId="274031B3" w14:textId="77777777" w:rsidR="00FA7444" w:rsidRPr="00ED7423" w:rsidRDefault="00FA7444" w:rsidP="00ED7423">
            <w:pPr>
              <w:pStyle w:val="ConsPlusNormal"/>
              <w:jc w:val="center"/>
              <w:rPr>
                <w:szCs w:val="24"/>
              </w:rPr>
            </w:pPr>
            <w:r w:rsidRPr="00ED7423">
              <w:rPr>
                <w:szCs w:val="24"/>
              </w:rPr>
              <w:t>2.18</w:t>
            </w:r>
          </w:p>
        </w:tc>
        <w:tc>
          <w:tcPr>
            <w:tcW w:w="7994" w:type="dxa"/>
          </w:tcPr>
          <w:p w14:paraId="64BF6E2D" w14:textId="77777777" w:rsidR="00FA7444" w:rsidRPr="00ED7423" w:rsidRDefault="00FA7444" w:rsidP="00ED7423">
            <w:pPr>
              <w:pStyle w:val="ConsPlusNormal"/>
              <w:jc w:val="both"/>
              <w:rPr>
                <w:szCs w:val="24"/>
              </w:rPr>
            </w:pPr>
            <w:r w:rsidRPr="00ED7423">
              <w:rPr>
                <w:szCs w:val="24"/>
              </w:rPr>
              <w:t>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w:t>
            </w:r>
          </w:p>
        </w:tc>
      </w:tr>
      <w:tr w:rsidR="00FA7444" w:rsidRPr="00ED7423" w14:paraId="5B6BE160" w14:textId="77777777" w:rsidTr="00523A63">
        <w:tc>
          <w:tcPr>
            <w:tcW w:w="1077" w:type="dxa"/>
          </w:tcPr>
          <w:p w14:paraId="5CDD9B3C" w14:textId="77777777" w:rsidR="00FA7444" w:rsidRPr="00ED7423" w:rsidRDefault="00FA7444" w:rsidP="00ED7423">
            <w:pPr>
              <w:pStyle w:val="ConsPlusNormal"/>
              <w:jc w:val="center"/>
              <w:rPr>
                <w:szCs w:val="24"/>
              </w:rPr>
            </w:pPr>
            <w:r w:rsidRPr="00ED7423">
              <w:rPr>
                <w:szCs w:val="24"/>
              </w:rPr>
              <w:t>2.19</w:t>
            </w:r>
          </w:p>
        </w:tc>
        <w:tc>
          <w:tcPr>
            <w:tcW w:w="7994" w:type="dxa"/>
          </w:tcPr>
          <w:p w14:paraId="3C992D4E" w14:textId="77777777" w:rsidR="00FA7444" w:rsidRPr="00ED7423" w:rsidRDefault="00FA7444" w:rsidP="00ED7423">
            <w:pPr>
              <w:pStyle w:val="ConsPlusNormal"/>
              <w:jc w:val="both"/>
              <w:rPr>
                <w:szCs w:val="24"/>
              </w:rPr>
            </w:pPr>
            <w:r w:rsidRPr="00ED7423">
              <w:rPr>
                <w:szCs w:val="24"/>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tc>
      </w:tr>
      <w:tr w:rsidR="00FA7444" w:rsidRPr="00ED7423" w14:paraId="73B34E9C" w14:textId="77777777" w:rsidTr="00523A63">
        <w:tc>
          <w:tcPr>
            <w:tcW w:w="1077" w:type="dxa"/>
          </w:tcPr>
          <w:p w14:paraId="54B20A1F" w14:textId="77777777" w:rsidR="00FA7444" w:rsidRPr="00ED7423" w:rsidRDefault="00FA7444" w:rsidP="00ED7423">
            <w:pPr>
              <w:pStyle w:val="ConsPlusNormal"/>
              <w:jc w:val="center"/>
              <w:rPr>
                <w:szCs w:val="24"/>
              </w:rPr>
            </w:pPr>
            <w:r w:rsidRPr="00ED7423">
              <w:rPr>
                <w:szCs w:val="24"/>
              </w:rPr>
              <w:t>2.20</w:t>
            </w:r>
          </w:p>
        </w:tc>
        <w:tc>
          <w:tcPr>
            <w:tcW w:w="7994" w:type="dxa"/>
          </w:tcPr>
          <w:p w14:paraId="4D3B36D4" w14:textId="77777777" w:rsidR="00FA7444" w:rsidRPr="00ED7423" w:rsidRDefault="00FA7444" w:rsidP="00ED7423">
            <w:pPr>
              <w:pStyle w:val="ConsPlusNormal"/>
              <w:jc w:val="both"/>
              <w:rPr>
                <w:szCs w:val="24"/>
              </w:rPr>
            </w:pPr>
            <w:r w:rsidRPr="00ED7423">
              <w:rPr>
                <w:szCs w:val="24"/>
              </w:rPr>
              <w:t>В.М. Шукшин. Рассказы (не менее двух по выбору). Например, "Срезал", "Обида", "Микроскоп", "Мастер", "Крепкий мужик", "Сапожки"</w:t>
            </w:r>
          </w:p>
        </w:tc>
      </w:tr>
      <w:tr w:rsidR="00FA7444" w:rsidRPr="00ED7423" w14:paraId="1A62A3CE" w14:textId="77777777" w:rsidTr="00523A63">
        <w:tc>
          <w:tcPr>
            <w:tcW w:w="1077" w:type="dxa"/>
          </w:tcPr>
          <w:p w14:paraId="40DBB095" w14:textId="77777777" w:rsidR="00FA7444" w:rsidRPr="00ED7423" w:rsidRDefault="00FA7444" w:rsidP="00ED7423">
            <w:pPr>
              <w:pStyle w:val="ConsPlusNormal"/>
              <w:jc w:val="center"/>
              <w:rPr>
                <w:szCs w:val="24"/>
              </w:rPr>
            </w:pPr>
            <w:r w:rsidRPr="00ED7423">
              <w:rPr>
                <w:szCs w:val="24"/>
              </w:rPr>
              <w:t>2.21</w:t>
            </w:r>
          </w:p>
        </w:tc>
        <w:tc>
          <w:tcPr>
            <w:tcW w:w="7994" w:type="dxa"/>
          </w:tcPr>
          <w:p w14:paraId="47120BFC" w14:textId="77777777" w:rsidR="00FA7444" w:rsidRPr="00ED7423" w:rsidRDefault="00FA7444" w:rsidP="00ED7423">
            <w:pPr>
              <w:pStyle w:val="ConsPlusNormal"/>
              <w:jc w:val="both"/>
              <w:rPr>
                <w:szCs w:val="24"/>
              </w:rPr>
            </w:pPr>
            <w:r w:rsidRPr="00ED7423">
              <w:rPr>
                <w:szCs w:val="24"/>
              </w:rPr>
              <w:t>В.Г. Распутин. Рассказы и повести (одно произведение по выбору). Например, "Живи и помни", "Прощание с Матерой"</w:t>
            </w:r>
          </w:p>
        </w:tc>
      </w:tr>
      <w:tr w:rsidR="00FA7444" w:rsidRPr="00ED7423" w14:paraId="3463A59C" w14:textId="77777777" w:rsidTr="00523A63">
        <w:tc>
          <w:tcPr>
            <w:tcW w:w="1077" w:type="dxa"/>
          </w:tcPr>
          <w:p w14:paraId="5532E6D5" w14:textId="77777777" w:rsidR="00FA7444" w:rsidRPr="00ED7423" w:rsidRDefault="00FA7444" w:rsidP="00ED7423">
            <w:pPr>
              <w:pStyle w:val="ConsPlusNormal"/>
              <w:jc w:val="center"/>
              <w:rPr>
                <w:szCs w:val="24"/>
              </w:rPr>
            </w:pPr>
            <w:r w:rsidRPr="00ED7423">
              <w:rPr>
                <w:szCs w:val="24"/>
              </w:rPr>
              <w:t>2.22</w:t>
            </w:r>
          </w:p>
        </w:tc>
        <w:tc>
          <w:tcPr>
            <w:tcW w:w="7994" w:type="dxa"/>
          </w:tcPr>
          <w:p w14:paraId="1CCE60C8" w14:textId="77777777" w:rsidR="00FA7444" w:rsidRPr="00ED7423" w:rsidRDefault="00FA7444" w:rsidP="00ED7423">
            <w:pPr>
              <w:pStyle w:val="ConsPlusNormal"/>
              <w:jc w:val="both"/>
              <w:rPr>
                <w:szCs w:val="24"/>
              </w:rPr>
            </w:pPr>
            <w:r w:rsidRPr="00ED7423">
              <w:rPr>
                <w:szCs w:val="24"/>
              </w:rP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w:t>
            </w:r>
          </w:p>
        </w:tc>
      </w:tr>
      <w:tr w:rsidR="00FA7444" w:rsidRPr="00ED7423" w14:paraId="1AFA0D48" w14:textId="77777777" w:rsidTr="00523A63">
        <w:tc>
          <w:tcPr>
            <w:tcW w:w="1077" w:type="dxa"/>
          </w:tcPr>
          <w:p w14:paraId="6DD51A0D" w14:textId="77777777" w:rsidR="00FA7444" w:rsidRPr="00ED7423" w:rsidRDefault="00FA7444" w:rsidP="00ED7423">
            <w:pPr>
              <w:pStyle w:val="ConsPlusNormal"/>
              <w:jc w:val="center"/>
              <w:rPr>
                <w:szCs w:val="24"/>
              </w:rPr>
            </w:pPr>
            <w:r w:rsidRPr="00ED7423">
              <w:rPr>
                <w:szCs w:val="24"/>
              </w:rPr>
              <w:t>2.23</w:t>
            </w:r>
          </w:p>
        </w:tc>
        <w:tc>
          <w:tcPr>
            <w:tcW w:w="7994" w:type="dxa"/>
          </w:tcPr>
          <w:p w14:paraId="23555066" w14:textId="77777777" w:rsidR="00FA7444" w:rsidRPr="00ED7423" w:rsidRDefault="00FA7444" w:rsidP="00ED7423">
            <w:pPr>
              <w:pStyle w:val="ConsPlusNormal"/>
              <w:jc w:val="both"/>
              <w:rPr>
                <w:szCs w:val="24"/>
              </w:rPr>
            </w:pPr>
            <w:r w:rsidRPr="00ED7423">
              <w:rPr>
                <w:szCs w:val="24"/>
              </w:rPr>
              <w:t>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w:t>
            </w:r>
          </w:p>
        </w:tc>
      </w:tr>
      <w:tr w:rsidR="00FA7444" w:rsidRPr="00ED7423" w14:paraId="0BECDC4A" w14:textId="77777777" w:rsidTr="00523A63">
        <w:tc>
          <w:tcPr>
            <w:tcW w:w="1077" w:type="dxa"/>
          </w:tcPr>
          <w:p w14:paraId="05DC4DCA" w14:textId="77777777" w:rsidR="00FA7444" w:rsidRPr="00ED7423" w:rsidRDefault="00FA7444" w:rsidP="00ED7423">
            <w:pPr>
              <w:pStyle w:val="ConsPlusNormal"/>
              <w:jc w:val="center"/>
              <w:rPr>
                <w:szCs w:val="24"/>
              </w:rPr>
            </w:pPr>
            <w:r w:rsidRPr="00ED7423">
              <w:rPr>
                <w:szCs w:val="24"/>
              </w:rPr>
              <w:t>3</w:t>
            </w:r>
          </w:p>
        </w:tc>
        <w:tc>
          <w:tcPr>
            <w:tcW w:w="7994" w:type="dxa"/>
          </w:tcPr>
          <w:p w14:paraId="6FA0EE8F" w14:textId="77777777" w:rsidR="00FA7444" w:rsidRPr="00ED7423" w:rsidRDefault="00FA7444" w:rsidP="00ED7423">
            <w:pPr>
              <w:pStyle w:val="ConsPlusNormal"/>
              <w:jc w:val="both"/>
              <w:rPr>
                <w:szCs w:val="24"/>
              </w:rPr>
            </w:pPr>
            <w:r w:rsidRPr="00ED7423">
              <w:rPr>
                <w:szCs w:val="24"/>
              </w:rPr>
              <w:t>Литература второй половины XX - начала XXI в.</w:t>
            </w:r>
          </w:p>
        </w:tc>
      </w:tr>
      <w:tr w:rsidR="00FA7444" w:rsidRPr="00ED7423" w14:paraId="3B868E33" w14:textId="77777777" w:rsidTr="00523A63">
        <w:tc>
          <w:tcPr>
            <w:tcW w:w="1077" w:type="dxa"/>
          </w:tcPr>
          <w:p w14:paraId="18CBAB92" w14:textId="77777777" w:rsidR="00FA7444" w:rsidRPr="00ED7423" w:rsidRDefault="00FA7444" w:rsidP="00ED7423">
            <w:pPr>
              <w:pStyle w:val="ConsPlusNormal"/>
              <w:jc w:val="center"/>
              <w:rPr>
                <w:szCs w:val="24"/>
              </w:rPr>
            </w:pPr>
            <w:r w:rsidRPr="00ED7423">
              <w:rPr>
                <w:szCs w:val="24"/>
              </w:rPr>
              <w:lastRenderedPageBreak/>
              <w:t>3.1</w:t>
            </w:r>
          </w:p>
        </w:tc>
        <w:tc>
          <w:tcPr>
            <w:tcW w:w="7994" w:type="dxa"/>
          </w:tcPr>
          <w:p w14:paraId="5881CBB7" w14:textId="77777777" w:rsidR="00FA7444" w:rsidRPr="00ED7423" w:rsidRDefault="00FA7444" w:rsidP="00ED7423">
            <w:pPr>
              <w:pStyle w:val="ConsPlusNormal"/>
              <w:jc w:val="both"/>
              <w:rPr>
                <w:szCs w:val="24"/>
              </w:rPr>
            </w:pPr>
            <w:r w:rsidRPr="00ED7423">
              <w:rPr>
                <w:szCs w:val="24"/>
              </w:rPr>
              <w:t>Проза второй половины XX - начала XXI в.</w:t>
            </w:r>
          </w:p>
          <w:p w14:paraId="067116DB" w14:textId="77777777" w:rsidR="00FA7444" w:rsidRPr="00ED7423" w:rsidRDefault="00FA7444" w:rsidP="00ED7423">
            <w:pPr>
              <w:pStyle w:val="ConsPlusNormal"/>
              <w:jc w:val="both"/>
              <w:rPr>
                <w:szCs w:val="24"/>
              </w:rPr>
            </w:pPr>
            <w:r w:rsidRPr="00ED7423">
              <w:rPr>
                <w:szCs w:val="24"/>
              </w:rPr>
              <w:t>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w:t>
            </w:r>
            <w:proofErr w:type="spellStart"/>
            <w:r w:rsidRPr="00ED7423">
              <w:rPr>
                <w:szCs w:val="24"/>
              </w:rPr>
              <w:t>Бобришный</w:t>
            </w:r>
            <w:proofErr w:type="spellEnd"/>
            <w:r w:rsidRPr="00ED7423">
              <w:rPr>
                <w:szCs w:val="24"/>
              </w:rPr>
              <w:t xml:space="preserve">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w:t>
            </w:r>
          </w:p>
        </w:tc>
      </w:tr>
      <w:tr w:rsidR="00FA7444" w:rsidRPr="00ED7423" w14:paraId="711B4206" w14:textId="77777777" w:rsidTr="00523A63">
        <w:tc>
          <w:tcPr>
            <w:tcW w:w="1077" w:type="dxa"/>
          </w:tcPr>
          <w:p w14:paraId="340A0EAC" w14:textId="77777777" w:rsidR="00FA7444" w:rsidRPr="00ED7423" w:rsidRDefault="00FA7444" w:rsidP="00ED7423">
            <w:pPr>
              <w:pStyle w:val="ConsPlusNormal"/>
              <w:jc w:val="center"/>
              <w:rPr>
                <w:szCs w:val="24"/>
              </w:rPr>
            </w:pPr>
            <w:r w:rsidRPr="00ED7423">
              <w:rPr>
                <w:szCs w:val="24"/>
              </w:rPr>
              <w:t>3.2</w:t>
            </w:r>
          </w:p>
        </w:tc>
        <w:tc>
          <w:tcPr>
            <w:tcW w:w="7994" w:type="dxa"/>
          </w:tcPr>
          <w:p w14:paraId="00E1B5A7" w14:textId="77777777" w:rsidR="00FA7444" w:rsidRPr="00ED7423" w:rsidRDefault="00FA7444" w:rsidP="00ED7423">
            <w:pPr>
              <w:pStyle w:val="ConsPlusNormal"/>
              <w:jc w:val="both"/>
              <w:rPr>
                <w:szCs w:val="24"/>
              </w:rPr>
            </w:pPr>
            <w:r w:rsidRPr="00ED7423">
              <w:rPr>
                <w:szCs w:val="24"/>
              </w:rPr>
              <w:t>Поэзия второй половины XX - начала XXI в.</w:t>
            </w:r>
          </w:p>
          <w:p w14:paraId="6E0280FC" w14:textId="77777777" w:rsidR="00FA7444" w:rsidRPr="00ED7423" w:rsidRDefault="00FA7444" w:rsidP="00ED7423">
            <w:pPr>
              <w:pStyle w:val="ConsPlusNormal"/>
              <w:jc w:val="both"/>
              <w:rPr>
                <w:szCs w:val="24"/>
              </w:rPr>
            </w:pPr>
            <w:r w:rsidRPr="00ED7423">
              <w:rPr>
                <w:szCs w:val="24"/>
              </w:rPr>
              <w:t>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w:t>
            </w:r>
          </w:p>
        </w:tc>
      </w:tr>
      <w:tr w:rsidR="00FA7444" w:rsidRPr="00ED7423" w14:paraId="19942E15" w14:textId="77777777" w:rsidTr="00523A63">
        <w:tc>
          <w:tcPr>
            <w:tcW w:w="1077" w:type="dxa"/>
          </w:tcPr>
          <w:p w14:paraId="3DC0DCF0" w14:textId="77777777" w:rsidR="00FA7444" w:rsidRPr="00ED7423" w:rsidRDefault="00FA7444" w:rsidP="00ED7423">
            <w:pPr>
              <w:pStyle w:val="ConsPlusNormal"/>
              <w:jc w:val="center"/>
              <w:rPr>
                <w:szCs w:val="24"/>
              </w:rPr>
            </w:pPr>
            <w:r w:rsidRPr="00ED7423">
              <w:rPr>
                <w:szCs w:val="24"/>
              </w:rPr>
              <w:t>3.3</w:t>
            </w:r>
          </w:p>
        </w:tc>
        <w:tc>
          <w:tcPr>
            <w:tcW w:w="7994" w:type="dxa"/>
          </w:tcPr>
          <w:p w14:paraId="2AE8A74D" w14:textId="77777777" w:rsidR="00FA7444" w:rsidRPr="00ED7423" w:rsidRDefault="00FA7444" w:rsidP="00ED7423">
            <w:pPr>
              <w:pStyle w:val="ConsPlusNormal"/>
              <w:jc w:val="both"/>
              <w:rPr>
                <w:szCs w:val="24"/>
              </w:rPr>
            </w:pPr>
            <w:r w:rsidRPr="00ED7423">
              <w:rPr>
                <w:szCs w:val="24"/>
              </w:rPr>
              <w:t>Драматургия второй половины XX - начала XXI в.</w:t>
            </w:r>
          </w:p>
          <w:p w14:paraId="3A66ECB8" w14:textId="77777777" w:rsidR="00FA7444" w:rsidRPr="00ED7423" w:rsidRDefault="00FA7444" w:rsidP="00ED7423">
            <w:pPr>
              <w:pStyle w:val="ConsPlusNormal"/>
              <w:jc w:val="both"/>
              <w:rPr>
                <w:szCs w:val="24"/>
              </w:rPr>
            </w:pPr>
            <w:r w:rsidRPr="00ED7423">
              <w:rPr>
                <w:szCs w:val="24"/>
              </w:rPr>
              <w:t>Пьесы (произведение одного из драматургов по выбору). Например, А.Н. Арбузов ("Иркутская история"); А.В. Вампилов ("Старший сын")</w:t>
            </w:r>
          </w:p>
        </w:tc>
      </w:tr>
      <w:tr w:rsidR="00FA7444" w:rsidRPr="00ED7423" w14:paraId="51448123" w14:textId="77777777" w:rsidTr="00523A63">
        <w:tc>
          <w:tcPr>
            <w:tcW w:w="1077" w:type="dxa"/>
          </w:tcPr>
          <w:p w14:paraId="64B889EF" w14:textId="77777777" w:rsidR="00FA7444" w:rsidRPr="00ED7423" w:rsidRDefault="00FA7444" w:rsidP="00ED7423">
            <w:pPr>
              <w:pStyle w:val="ConsPlusNormal"/>
              <w:jc w:val="center"/>
              <w:rPr>
                <w:szCs w:val="24"/>
              </w:rPr>
            </w:pPr>
            <w:r w:rsidRPr="00ED7423">
              <w:rPr>
                <w:szCs w:val="24"/>
              </w:rPr>
              <w:t>4</w:t>
            </w:r>
          </w:p>
        </w:tc>
        <w:tc>
          <w:tcPr>
            <w:tcW w:w="7994" w:type="dxa"/>
          </w:tcPr>
          <w:p w14:paraId="16907968" w14:textId="77777777" w:rsidR="00FA7444" w:rsidRPr="00ED7423" w:rsidRDefault="00FA7444" w:rsidP="00ED7423">
            <w:pPr>
              <w:pStyle w:val="ConsPlusNormal"/>
              <w:jc w:val="both"/>
              <w:rPr>
                <w:szCs w:val="24"/>
              </w:rPr>
            </w:pPr>
            <w:r w:rsidRPr="00ED7423">
              <w:rPr>
                <w:szCs w:val="24"/>
              </w:rPr>
              <w:t>Литература народов России</w:t>
            </w:r>
          </w:p>
          <w:p w14:paraId="3F8E4D9E" w14:textId="77777777" w:rsidR="00FA7444" w:rsidRPr="00ED7423" w:rsidRDefault="00FA7444" w:rsidP="00ED7423">
            <w:pPr>
              <w:pStyle w:val="ConsPlusNormal"/>
              <w:jc w:val="both"/>
              <w:rPr>
                <w:szCs w:val="24"/>
              </w:rPr>
            </w:pPr>
            <w:r w:rsidRPr="00ED7423">
              <w:rPr>
                <w:szCs w:val="24"/>
              </w:rPr>
              <w:t xml:space="preserve">Рассказы, повести, стихотворения (одно произведение по выбору). Например, рассказ Ю. </w:t>
            </w:r>
            <w:proofErr w:type="spellStart"/>
            <w:r w:rsidRPr="00ED7423">
              <w:rPr>
                <w:szCs w:val="24"/>
              </w:rPr>
              <w:t>Рытхэу</w:t>
            </w:r>
            <w:proofErr w:type="spellEnd"/>
            <w:r w:rsidRPr="00ED7423">
              <w:rPr>
                <w:szCs w:val="24"/>
              </w:rPr>
              <w:t xml:space="preserve"> "Хранитель огня"; повесть Ю. </w:t>
            </w:r>
            <w:proofErr w:type="spellStart"/>
            <w:r w:rsidRPr="00ED7423">
              <w:rPr>
                <w:szCs w:val="24"/>
              </w:rPr>
              <w:t>Шесталова</w:t>
            </w:r>
            <w:proofErr w:type="spellEnd"/>
            <w:r w:rsidRPr="00ED7423">
              <w:rPr>
                <w:szCs w:val="24"/>
              </w:rPr>
              <w:t xml:space="preserve"> "Синий ветер </w:t>
            </w:r>
            <w:proofErr w:type="spellStart"/>
            <w:r w:rsidRPr="00ED7423">
              <w:rPr>
                <w:szCs w:val="24"/>
              </w:rPr>
              <w:t>каслания</w:t>
            </w:r>
            <w:proofErr w:type="spellEnd"/>
            <w:r w:rsidRPr="00ED7423">
              <w:rPr>
                <w:szCs w:val="24"/>
              </w:rPr>
              <w:t>" и другие; стихотворения Г. Айги, Р. Гамзатова, М. Джалиля, М. Карима, Д. Кугультинова, К. Кулиева</w:t>
            </w:r>
          </w:p>
        </w:tc>
      </w:tr>
      <w:tr w:rsidR="00FA7444" w:rsidRPr="00ED7423" w14:paraId="268E273A" w14:textId="77777777" w:rsidTr="00523A63">
        <w:tc>
          <w:tcPr>
            <w:tcW w:w="1077" w:type="dxa"/>
          </w:tcPr>
          <w:p w14:paraId="4C1AF448" w14:textId="77777777" w:rsidR="00FA7444" w:rsidRPr="00ED7423" w:rsidRDefault="00FA7444" w:rsidP="00ED7423">
            <w:pPr>
              <w:pStyle w:val="ConsPlusNormal"/>
              <w:jc w:val="center"/>
              <w:rPr>
                <w:szCs w:val="24"/>
              </w:rPr>
            </w:pPr>
            <w:r w:rsidRPr="00ED7423">
              <w:rPr>
                <w:szCs w:val="24"/>
              </w:rPr>
              <w:t>5</w:t>
            </w:r>
          </w:p>
        </w:tc>
        <w:tc>
          <w:tcPr>
            <w:tcW w:w="7994" w:type="dxa"/>
          </w:tcPr>
          <w:p w14:paraId="411A3C75" w14:textId="77777777" w:rsidR="00FA7444" w:rsidRPr="00ED7423" w:rsidRDefault="00FA7444" w:rsidP="00ED7423">
            <w:pPr>
              <w:pStyle w:val="ConsPlusNormal"/>
              <w:jc w:val="both"/>
              <w:rPr>
                <w:szCs w:val="24"/>
              </w:rPr>
            </w:pPr>
            <w:r w:rsidRPr="00ED7423">
              <w:rPr>
                <w:szCs w:val="24"/>
              </w:rPr>
              <w:t>Зарубежная литература</w:t>
            </w:r>
          </w:p>
        </w:tc>
      </w:tr>
      <w:tr w:rsidR="00FA7444" w:rsidRPr="00ED7423" w14:paraId="445F200E" w14:textId="77777777" w:rsidTr="00523A63">
        <w:tc>
          <w:tcPr>
            <w:tcW w:w="1077" w:type="dxa"/>
          </w:tcPr>
          <w:p w14:paraId="3683A3ED" w14:textId="77777777" w:rsidR="00FA7444" w:rsidRPr="00ED7423" w:rsidRDefault="00FA7444" w:rsidP="00ED7423">
            <w:pPr>
              <w:pStyle w:val="ConsPlusNormal"/>
              <w:jc w:val="center"/>
              <w:rPr>
                <w:szCs w:val="24"/>
              </w:rPr>
            </w:pPr>
            <w:r w:rsidRPr="00ED7423">
              <w:rPr>
                <w:szCs w:val="24"/>
              </w:rPr>
              <w:t>5.1</w:t>
            </w:r>
          </w:p>
        </w:tc>
        <w:tc>
          <w:tcPr>
            <w:tcW w:w="7994" w:type="dxa"/>
          </w:tcPr>
          <w:p w14:paraId="73349C5A" w14:textId="77777777" w:rsidR="00FA7444" w:rsidRPr="00ED7423" w:rsidRDefault="00FA7444" w:rsidP="00ED7423">
            <w:pPr>
              <w:pStyle w:val="ConsPlusNormal"/>
              <w:jc w:val="both"/>
              <w:rPr>
                <w:szCs w:val="24"/>
              </w:rPr>
            </w:pPr>
            <w:r w:rsidRPr="00ED7423">
              <w:rPr>
                <w:szCs w:val="24"/>
              </w:rPr>
              <w:t>Зарубежная проза XX в.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w:t>
            </w:r>
          </w:p>
        </w:tc>
      </w:tr>
      <w:tr w:rsidR="00FA7444" w:rsidRPr="00ED7423" w14:paraId="6AA82A0E" w14:textId="77777777" w:rsidTr="00523A63">
        <w:tc>
          <w:tcPr>
            <w:tcW w:w="1077" w:type="dxa"/>
          </w:tcPr>
          <w:p w14:paraId="105DA091" w14:textId="77777777" w:rsidR="00FA7444" w:rsidRPr="00ED7423" w:rsidRDefault="00FA7444" w:rsidP="00ED7423">
            <w:pPr>
              <w:pStyle w:val="ConsPlusNormal"/>
              <w:jc w:val="center"/>
              <w:rPr>
                <w:szCs w:val="24"/>
              </w:rPr>
            </w:pPr>
            <w:r w:rsidRPr="00ED7423">
              <w:rPr>
                <w:szCs w:val="24"/>
              </w:rPr>
              <w:t>5.2</w:t>
            </w:r>
          </w:p>
        </w:tc>
        <w:tc>
          <w:tcPr>
            <w:tcW w:w="7994" w:type="dxa"/>
          </w:tcPr>
          <w:p w14:paraId="72E5883B" w14:textId="77777777" w:rsidR="00FA7444" w:rsidRPr="00ED7423" w:rsidRDefault="00FA7444" w:rsidP="00ED7423">
            <w:pPr>
              <w:pStyle w:val="ConsPlusNormal"/>
              <w:jc w:val="both"/>
              <w:rPr>
                <w:szCs w:val="24"/>
              </w:rPr>
            </w:pPr>
            <w:r w:rsidRPr="00ED7423">
              <w:rPr>
                <w:szCs w:val="24"/>
              </w:rPr>
              <w:t>Зарубежная поэзия XX в. (не менее двух стихотворений одного из поэтов по выбору). Например, стихотворения Г. Аполлинера, Т.С. Элиота</w:t>
            </w:r>
          </w:p>
        </w:tc>
      </w:tr>
      <w:tr w:rsidR="00FA7444" w:rsidRPr="00ED7423" w14:paraId="2CF30147" w14:textId="77777777" w:rsidTr="00523A63">
        <w:tc>
          <w:tcPr>
            <w:tcW w:w="1077" w:type="dxa"/>
          </w:tcPr>
          <w:p w14:paraId="50624735" w14:textId="77777777" w:rsidR="00FA7444" w:rsidRPr="00ED7423" w:rsidRDefault="00FA7444" w:rsidP="00ED7423">
            <w:pPr>
              <w:pStyle w:val="ConsPlusNormal"/>
              <w:jc w:val="center"/>
              <w:rPr>
                <w:szCs w:val="24"/>
              </w:rPr>
            </w:pPr>
            <w:r w:rsidRPr="00ED7423">
              <w:rPr>
                <w:szCs w:val="24"/>
              </w:rPr>
              <w:t>5.3</w:t>
            </w:r>
          </w:p>
        </w:tc>
        <w:tc>
          <w:tcPr>
            <w:tcW w:w="7994" w:type="dxa"/>
          </w:tcPr>
          <w:p w14:paraId="65529A36" w14:textId="77777777" w:rsidR="00FA7444" w:rsidRPr="00ED7423" w:rsidRDefault="00FA7444" w:rsidP="00ED7423">
            <w:pPr>
              <w:pStyle w:val="ConsPlusNormal"/>
              <w:jc w:val="both"/>
              <w:rPr>
                <w:szCs w:val="24"/>
              </w:rPr>
            </w:pPr>
            <w:r w:rsidRPr="00ED7423">
              <w:rPr>
                <w:szCs w:val="24"/>
              </w:rPr>
              <w:t>Зарубежная драматургия XX в.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w:t>
            </w:r>
          </w:p>
        </w:tc>
      </w:tr>
    </w:tbl>
    <w:p w14:paraId="0184DDB5" w14:textId="77777777" w:rsidR="00FA7444" w:rsidRPr="00ED7423" w:rsidRDefault="00FA7444" w:rsidP="00ED7423">
      <w:pPr>
        <w:pStyle w:val="ConsPlusNormal"/>
        <w:ind w:firstLine="540"/>
        <w:jc w:val="both"/>
        <w:rPr>
          <w:szCs w:val="24"/>
        </w:rPr>
      </w:pPr>
    </w:p>
    <w:p w14:paraId="613A2538" w14:textId="77777777" w:rsidR="00FA7444" w:rsidRPr="00ED7423" w:rsidRDefault="00FA7444" w:rsidP="00ED7423">
      <w:pPr>
        <w:spacing w:after="0" w:line="240" w:lineRule="auto"/>
        <w:rPr>
          <w:rFonts w:ascii="Times New Roman" w:hAnsi="Times New Roman" w:cs="Times New Roman"/>
          <w:sz w:val="24"/>
          <w:szCs w:val="24"/>
        </w:rPr>
      </w:pPr>
    </w:p>
    <w:p w14:paraId="15E16750" w14:textId="77777777" w:rsidR="00FA7444" w:rsidRPr="00ED7423" w:rsidRDefault="00FA7444" w:rsidP="00ED7423">
      <w:pPr>
        <w:pStyle w:val="ConsPlusTitle"/>
        <w:ind w:firstLine="540"/>
        <w:jc w:val="both"/>
        <w:outlineLvl w:val="2"/>
        <w:rPr>
          <w:rFonts w:ascii="Times New Roman" w:hAnsi="Times New Roman" w:cs="Times New Roman"/>
          <w:szCs w:val="24"/>
        </w:rPr>
      </w:pPr>
      <w:bookmarkStart w:id="7" w:name="_Toc210164989"/>
      <w:r w:rsidRPr="00ED7423">
        <w:rPr>
          <w:rFonts w:ascii="Times New Roman" w:hAnsi="Times New Roman" w:cs="Times New Roman"/>
          <w:szCs w:val="24"/>
        </w:rPr>
        <w:t>96. Федеральная рабочая программа по учебному предмету "Иностранный (английский) язык (базовый уровень)".</w:t>
      </w:r>
      <w:bookmarkEnd w:id="7"/>
    </w:p>
    <w:p w14:paraId="03453757" w14:textId="77777777" w:rsidR="00FA7444" w:rsidRPr="00ED7423" w:rsidRDefault="00FA7444" w:rsidP="00ED7423">
      <w:pPr>
        <w:pStyle w:val="ConsPlusNormal"/>
        <w:ind w:firstLine="540"/>
        <w:jc w:val="both"/>
        <w:rPr>
          <w:szCs w:val="24"/>
        </w:rPr>
      </w:pPr>
      <w:r w:rsidRPr="00ED7423">
        <w:rPr>
          <w:szCs w:val="24"/>
        </w:rPr>
        <w:t>96.1. 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14:paraId="1168BED4" w14:textId="77777777" w:rsidR="00FA7444" w:rsidRPr="00ED7423" w:rsidRDefault="00FA7444" w:rsidP="00ED7423">
      <w:pPr>
        <w:pStyle w:val="ConsPlusNormal"/>
        <w:ind w:firstLine="540"/>
        <w:jc w:val="both"/>
        <w:rPr>
          <w:szCs w:val="24"/>
        </w:rPr>
      </w:pPr>
      <w:r w:rsidRPr="00ED7423">
        <w:rPr>
          <w:szCs w:val="24"/>
        </w:rPr>
        <w:t xml:space="preserve">96.2.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w:t>
      </w:r>
      <w:r w:rsidRPr="00ED7423">
        <w:rPr>
          <w:szCs w:val="24"/>
        </w:rPr>
        <w:lastRenderedPageBreak/>
        <w:t>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7A6D83A9" w14:textId="77777777" w:rsidR="00FA7444" w:rsidRPr="00ED7423" w:rsidRDefault="00FA7444" w:rsidP="00ED7423">
      <w:pPr>
        <w:pStyle w:val="ConsPlusNormal"/>
        <w:ind w:firstLine="540"/>
        <w:jc w:val="both"/>
        <w:rPr>
          <w:szCs w:val="24"/>
        </w:rPr>
      </w:pPr>
      <w:r w:rsidRPr="00ED7423">
        <w:rPr>
          <w:szCs w:val="24"/>
        </w:rPr>
        <w:t>96.3. 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14:paraId="5660E786" w14:textId="77777777" w:rsidR="00FA7444" w:rsidRPr="00ED7423" w:rsidRDefault="00FA7444" w:rsidP="00ED7423">
      <w:pPr>
        <w:pStyle w:val="ConsPlusNormal"/>
        <w:ind w:firstLine="540"/>
        <w:jc w:val="both"/>
        <w:rPr>
          <w:szCs w:val="24"/>
        </w:rPr>
      </w:pPr>
      <w:r w:rsidRPr="00ED7423">
        <w:rPr>
          <w:szCs w:val="24"/>
        </w:rPr>
        <w:t>96.4.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5E9EE6B4" w14:textId="77777777" w:rsidR="00FA7444" w:rsidRPr="00ED7423" w:rsidRDefault="00FA7444" w:rsidP="00ED7423">
      <w:pPr>
        <w:pStyle w:val="ConsPlusNormal"/>
        <w:ind w:firstLine="540"/>
        <w:jc w:val="both"/>
        <w:rPr>
          <w:szCs w:val="24"/>
        </w:rPr>
      </w:pPr>
    </w:p>
    <w:p w14:paraId="11057E3B" w14:textId="77777777" w:rsidR="00FA7444" w:rsidRPr="00ED7423" w:rsidRDefault="00FA7444"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96.5. Пояснительная записка.</w:t>
      </w:r>
    </w:p>
    <w:p w14:paraId="1AC8540F" w14:textId="77777777" w:rsidR="00FA7444" w:rsidRPr="00ED7423" w:rsidRDefault="00FA7444" w:rsidP="00ED7423">
      <w:pPr>
        <w:pStyle w:val="ConsPlusNormal"/>
        <w:ind w:firstLine="540"/>
        <w:jc w:val="both"/>
        <w:rPr>
          <w:szCs w:val="24"/>
        </w:rPr>
      </w:pPr>
      <w:r w:rsidRPr="00ED7423">
        <w:rPr>
          <w:szCs w:val="24"/>
        </w:rPr>
        <w:t xml:space="preserve">96.5.1. Программа по английскому языку (базовый уровень) на уровне среднего общего образования разработана на основе </w:t>
      </w:r>
      <w:hyperlink r:id="rId22"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7423">
          <w:rPr>
            <w:color w:val="0000FF"/>
            <w:szCs w:val="24"/>
          </w:rPr>
          <w:t>ФГОС СОО</w:t>
        </w:r>
      </w:hyperlink>
      <w:r w:rsidRPr="00ED7423">
        <w:rPr>
          <w:szCs w:val="24"/>
        </w:rPr>
        <w:t>.</w:t>
      </w:r>
    </w:p>
    <w:p w14:paraId="124D86E3" w14:textId="77777777" w:rsidR="00FA7444" w:rsidRPr="00ED7423" w:rsidRDefault="00FA7444" w:rsidP="00ED7423">
      <w:pPr>
        <w:pStyle w:val="ConsPlusNormal"/>
        <w:ind w:firstLine="540"/>
        <w:jc w:val="both"/>
        <w:rPr>
          <w:szCs w:val="24"/>
        </w:rPr>
      </w:pPr>
      <w:r w:rsidRPr="00ED7423">
        <w:rPr>
          <w:szCs w:val="24"/>
        </w:rPr>
        <w:t>96.5.2. Программа по английскому языку является ориентиром для составления рабочих программ по предмету: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14:paraId="433C7839" w14:textId="77777777" w:rsidR="00FA7444" w:rsidRPr="00ED7423" w:rsidRDefault="00FA7444" w:rsidP="00ED7423">
      <w:pPr>
        <w:pStyle w:val="ConsPlusNormal"/>
        <w:ind w:firstLine="540"/>
        <w:jc w:val="both"/>
        <w:rPr>
          <w:szCs w:val="24"/>
        </w:rPr>
      </w:pPr>
      <w:r w:rsidRPr="00ED7423">
        <w:rPr>
          <w:szCs w:val="24"/>
        </w:rPr>
        <w:t>96.5.3.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10 - 11 классах, а также с учетом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14:paraId="01DD00AC" w14:textId="77777777" w:rsidR="00FA7444" w:rsidRPr="00ED7423" w:rsidRDefault="00FA7444" w:rsidP="00ED7423">
      <w:pPr>
        <w:pStyle w:val="ConsPlusNormal"/>
        <w:ind w:firstLine="540"/>
        <w:jc w:val="both"/>
        <w:rPr>
          <w:szCs w:val="24"/>
        </w:rPr>
      </w:pPr>
      <w:r w:rsidRPr="00ED7423">
        <w:rPr>
          <w:szCs w:val="24"/>
        </w:rPr>
        <w:t>96.5.4. Личностные, метапредметные и предметные результаты представлены в программе по английскому языку с учетом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14:paraId="166F716C" w14:textId="77777777" w:rsidR="00FA7444" w:rsidRPr="00ED7423" w:rsidRDefault="00FA7444" w:rsidP="00ED7423">
      <w:pPr>
        <w:pStyle w:val="ConsPlusNormal"/>
        <w:ind w:firstLine="540"/>
        <w:jc w:val="both"/>
        <w:rPr>
          <w:szCs w:val="24"/>
        </w:rPr>
      </w:pPr>
      <w:r w:rsidRPr="00ED7423">
        <w:rPr>
          <w:szCs w:val="24"/>
        </w:rPr>
        <w:t>96.5.5. 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4C5EF2C9" w14:textId="77777777" w:rsidR="00FA7444" w:rsidRPr="00ED7423" w:rsidRDefault="00FA7444" w:rsidP="00ED7423">
      <w:pPr>
        <w:pStyle w:val="ConsPlusNormal"/>
        <w:ind w:firstLine="540"/>
        <w:jc w:val="both"/>
        <w:rPr>
          <w:szCs w:val="24"/>
        </w:rPr>
      </w:pPr>
      <w:r w:rsidRPr="00ED7423">
        <w:rPr>
          <w:szCs w:val="24"/>
        </w:rPr>
        <w:t>96.5.6. 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7194DC7D" w14:textId="77777777" w:rsidR="00FA7444" w:rsidRPr="00ED7423" w:rsidRDefault="00FA7444" w:rsidP="00ED7423">
      <w:pPr>
        <w:pStyle w:val="ConsPlusNormal"/>
        <w:ind w:firstLine="540"/>
        <w:jc w:val="both"/>
        <w:rPr>
          <w:szCs w:val="24"/>
        </w:rPr>
      </w:pPr>
      <w:r w:rsidRPr="00ED7423">
        <w:rPr>
          <w:szCs w:val="24"/>
        </w:rPr>
        <w:t xml:space="preserve">96.5.7. Трансформация взглядов на владение иностранным языком, связанная с </w:t>
      </w:r>
      <w:r w:rsidRPr="00ED7423">
        <w:rPr>
          <w:szCs w:val="24"/>
        </w:rPr>
        <w:lastRenderedPageBreak/>
        <w:t>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14:paraId="76DB8E95" w14:textId="77777777" w:rsidR="00FA7444" w:rsidRPr="00ED7423" w:rsidRDefault="00FA7444" w:rsidP="00ED7423">
      <w:pPr>
        <w:pStyle w:val="ConsPlusNormal"/>
        <w:ind w:firstLine="540"/>
        <w:jc w:val="both"/>
        <w:rPr>
          <w:szCs w:val="24"/>
        </w:rPr>
      </w:pPr>
      <w:r w:rsidRPr="00ED7423">
        <w:rPr>
          <w:szCs w:val="24"/>
        </w:rPr>
        <w:t xml:space="preserve">96.5.8.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w:t>
      </w:r>
      <w:proofErr w:type="spellStart"/>
      <w:r w:rsidRPr="00ED7423">
        <w:rPr>
          <w:szCs w:val="24"/>
        </w:rPr>
        <w:t>постглобализации</w:t>
      </w:r>
      <w:proofErr w:type="spellEnd"/>
      <w:r w:rsidRPr="00ED7423">
        <w:rPr>
          <w:szCs w:val="24"/>
        </w:rPr>
        <w:t xml:space="preserve">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14:paraId="5FF9EEFA" w14:textId="77777777" w:rsidR="00FA7444" w:rsidRPr="00ED7423" w:rsidRDefault="00FA7444" w:rsidP="00ED7423">
      <w:pPr>
        <w:pStyle w:val="ConsPlusNormal"/>
        <w:ind w:firstLine="540"/>
        <w:jc w:val="both"/>
        <w:rPr>
          <w:szCs w:val="24"/>
        </w:rPr>
      </w:pPr>
      <w:r w:rsidRPr="00ED7423">
        <w:rPr>
          <w:szCs w:val="24"/>
        </w:rPr>
        <w:t>96.5.9. Возрастание значимости владения иностранными языками приводит к переосмыслению целей и содержания обучения предмету.</w:t>
      </w:r>
    </w:p>
    <w:p w14:paraId="1251C89C" w14:textId="77777777" w:rsidR="00FA7444" w:rsidRPr="00ED7423" w:rsidRDefault="00FA7444" w:rsidP="00ED7423">
      <w:pPr>
        <w:pStyle w:val="ConsPlusNormal"/>
        <w:ind w:firstLine="540"/>
        <w:jc w:val="both"/>
        <w:rPr>
          <w:szCs w:val="24"/>
        </w:rPr>
      </w:pPr>
      <w:r w:rsidRPr="00ED7423">
        <w:rPr>
          <w:szCs w:val="24"/>
        </w:rPr>
        <w:t>96.5.10.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6689CFB4" w14:textId="77777777" w:rsidR="00FA7444" w:rsidRPr="00ED7423" w:rsidRDefault="00FA7444" w:rsidP="00ED7423">
      <w:pPr>
        <w:pStyle w:val="ConsPlusNormal"/>
        <w:ind w:firstLine="540"/>
        <w:jc w:val="both"/>
        <w:rPr>
          <w:szCs w:val="24"/>
        </w:rPr>
      </w:pPr>
      <w:r w:rsidRPr="00ED7423">
        <w:rPr>
          <w:szCs w:val="24"/>
        </w:rPr>
        <w:t>96.5.11. 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14:paraId="4FF20DB9" w14:textId="77777777" w:rsidR="00FA7444" w:rsidRPr="00ED7423" w:rsidRDefault="00FA7444" w:rsidP="00ED7423">
      <w:pPr>
        <w:pStyle w:val="ConsPlusNormal"/>
        <w:ind w:firstLine="540"/>
        <w:jc w:val="both"/>
        <w:rPr>
          <w:szCs w:val="24"/>
        </w:rPr>
      </w:pPr>
      <w:r w:rsidRPr="00ED7423">
        <w:rPr>
          <w:szCs w:val="24"/>
        </w:rP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14:paraId="14054A2D" w14:textId="77777777" w:rsidR="00FA7444" w:rsidRPr="00ED7423" w:rsidRDefault="00FA7444" w:rsidP="00ED7423">
      <w:pPr>
        <w:pStyle w:val="ConsPlusNormal"/>
        <w:ind w:firstLine="540"/>
        <w:jc w:val="both"/>
        <w:rPr>
          <w:szCs w:val="24"/>
        </w:rPr>
      </w:pPr>
      <w:r w:rsidRPr="00ED7423">
        <w:rPr>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14:paraId="29FB5D44" w14:textId="77777777" w:rsidR="00FA7444" w:rsidRPr="00ED7423" w:rsidRDefault="00FA7444" w:rsidP="00ED7423">
      <w:pPr>
        <w:pStyle w:val="ConsPlusNormal"/>
        <w:ind w:firstLine="540"/>
        <w:jc w:val="both"/>
        <w:rPr>
          <w:szCs w:val="24"/>
        </w:rPr>
      </w:pPr>
      <w:r w:rsidRPr="00ED7423">
        <w:rPr>
          <w:szCs w:val="24"/>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ее культуру в условиях межкультурного общения;</w:t>
      </w:r>
    </w:p>
    <w:p w14:paraId="2B35C708" w14:textId="77777777" w:rsidR="00FA7444" w:rsidRPr="00ED7423" w:rsidRDefault="00FA7444" w:rsidP="00ED7423">
      <w:pPr>
        <w:pStyle w:val="ConsPlusNormal"/>
        <w:ind w:firstLine="540"/>
        <w:jc w:val="both"/>
        <w:rPr>
          <w:szCs w:val="24"/>
        </w:rPr>
      </w:pPr>
      <w:r w:rsidRPr="00ED7423">
        <w:rPr>
          <w:szCs w:val="24"/>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14:paraId="492142C4" w14:textId="77777777" w:rsidR="00FA7444" w:rsidRPr="00ED7423" w:rsidRDefault="00FA7444" w:rsidP="00ED7423">
      <w:pPr>
        <w:pStyle w:val="ConsPlusNormal"/>
        <w:ind w:firstLine="540"/>
        <w:jc w:val="both"/>
        <w:rPr>
          <w:szCs w:val="24"/>
        </w:rPr>
      </w:pPr>
      <w:r w:rsidRPr="00ED7423">
        <w:rPr>
          <w:szCs w:val="24"/>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1C0B3046" w14:textId="77777777" w:rsidR="00FA7444" w:rsidRPr="00ED7423" w:rsidRDefault="00FA7444" w:rsidP="00ED7423">
      <w:pPr>
        <w:pStyle w:val="ConsPlusNormal"/>
        <w:ind w:firstLine="540"/>
        <w:jc w:val="both"/>
        <w:rPr>
          <w:szCs w:val="24"/>
        </w:rPr>
      </w:pPr>
      <w:r w:rsidRPr="00ED7423">
        <w:rPr>
          <w:szCs w:val="24"/>
        </w:rPr>
        <w:t>96.5.12.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7447A373" w14:textId="77777777" w:rsidR="00FA7444" w:rsidRPr="00ED7423" w:rsidRDefault="00FA7444" w:rsidP="00ED7423">
      <w:pPr>
        <w:pStyle w:val="ConsPlusNormal"/>
        <w:ind w:firstLine="540"/>
        <w:jc w:val="both"/>
        <w:rPr>
          <w:szCs w:val="24"/>
        </w:rPr>
      </w:pPr>
      <w:r w:rsidRPr="00ED7423">
        <w:rPr>
          <w:szCs w:val="24"/>
        </w:rPr>
        <w:t xml:space="preserve">96.5.13. Основными подходами к обучению иностранным языкам признаются </w:t>
      </w:r>
      <w:r w:rsidRPr="00ED7423">
        <w:rPr>
          <w:szCs w:val="24"/>
        </w:rPr>
        <w:lastRenderedPageBreak/>
        <w:t>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14:paraId="7B56718D" w14:textId="77777777" w:rsidR="00FA7444" w:rsidRPr="00ED7423" w:rsidRDefault="00FA7444" w:rsidP="00ED7423">
      <w:pPr>
        <w:pStyle w:val="ConsPlusNormal"/>
        <w:ind w:firstLine="540"/>
        <w:jc w:val="both"/>
        <w:rPr>
          <w:szCs w:val="24"/>
        </w:rPr>
      </w:pPr>
      <w:r w:rsidRPr="00ED7423">
        <w:rPr>
          <w:szCs w:val="24"/>
        </w:rPr>
        <w:t xml:space="preserve">96.5.14.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w:t>
      </w:r>
      <w:hyperlink r:id="rId23"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7423">
          <w:rPr>
            <w:color w:val="0000FF"/>
            <w:szCs w:val="24"/>
          </w:rPr>
          <w:t>ФГОС СОО</w:t>
        </w:r>
      </w:hyperlink>
      <w:r w:rsidRPr="00ED7423">
        <w:rPr>
          <w:szCs w:val="24"/>
        </w:rPr>
        <w:t>.</w:t>
      </w:r>
    </w:p>
    <w:p w14:paraId="3E4F3B50" w14:textId="77777777" w:rsidR="00FA7444" w:rsidRPr="00ED7423" w:rsidRDefault="00FA7444" w:rsidP="00ED7423">
      <w:pPr>
        <w:pStyle w:val="ConsPlusNormal"/>
        <w:ind w:firstLine="540"/>
        <w:jc w:val="both"/>
        <w:rPr>
          <w:szCs w:val="24"/>
        </w:rPr>
      </w:pPr>
      <w:r w:rsidRPr="00ED7423">
        <w:rPr>
          <w:szCs w:val="24"/>
        </w:rPr>
        <w:t>96.5.15. 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14:paraId="00A3471B" w14:textId="77777777" w:rsidR="00FA7444" w:rsidRPr="00ED7423" w:rsidRDefault="00FA7444" w:rsidP="00ED7423">
      <w:pPr>
        <w:pStyle w:val="ConsPlusNormal"/>
        <w:ind w:firstLine="540"/>
        <w:jc w:val="both"/>
        <w:rPr>
          <w:szCs w:val="24"/>
        </w:rPr>
      </w:pPr>
      <w:r w:rsidRPr="00ED7423">
        <w:rPr>
          <w:szCs w:val="24"/>
        </w:rPr>
        <w:t>96.5.16.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14:paraId="12EB7E86" w14:textId="77777777" w:rsidR="00FA7444" w:rsidRPr="00ED7423" w:rsidRDefault="00FA7444" w:rsidP="00ED7423">
      <w:pPr>
        <w:pStyle w:val="ConsPlusNormal"/>
        <w:ind w:firstLine="540"/>
        <w:jc w:val="both"/>
        <w:rPr>
          <w:szCs w:val="24"/>
        </w:rPr>
      </w:pPr>
      <w:r w:rsidRPr="00ED7423">
        <w:rPr>
          <w:szCs w:val="24"/>
        </w:rPr>
        <w:t>96.5.17. 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14:paraId="6F61987E" w14:textId="77777777" w:rsidR="00FA7444" w:rsidRPr="00ED7423" w:rsidRDefault="00FA7444" w:rsidP="00ED7423">
      <w:pPr>
        <w:pStyle w:val="ConsPlusNormal"/>
        <w:ind w:firstLine="540"/>
        <w:jc w:val="both"/>
        <w:rPr>
          <w:szCs w:val="24"/>
        </w:rPr>
      </w:pPr>
    </w:p>
    <w:p w14:paraId="0E241FDC" w14:textId="77777777" w:rsidR="00FA7444" w:rsidRPr="00ED7423" w:rsidRDefault="00FA7444"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96.6. Содержание обучения в 10 классе.</w:t>
      </w:r>
    </w:p>
    <w:p w14:paraId="1AE70361" w14:textId="77777777" w:rsidR="00FA7444" w:rsidRPr="00ED7423" w:rsidRDefault="00FA7444" w:rsidP="00ED7423">
      <w:pPr>
        <w:pStyle w:val="ConsPlusNormal"/>
        <w:ind w:firstLine="540"/>
        <w:jc w:val="both"/>
        <w:rPr>
          <w:szCs w:val="24"/>
        </w:rPr>
      </w:pPr>
      <w:r w:rsidRPr="00ED7423">
        <w:rPr>
          <w:szCs w:val="24"/>
        </w:rPr>
        <w:t>96.6.1. Коммуникативные умения.</w:t>
      </w:r>
    </w:p>
    <w:p w14:paraId="2B796C84" w14:textId="77777777" w:rsidR="00FA7444" w:rsidRPr="00ED7423" w:rsidRDefault="00FA7444" w:rsidP="00ED7423">
      <w:pPr>
        <w:pStyle w:val="ConsPlusNormal"/>
        <w:ind w:firstLine="540"/>
        <w:jc w:val="both"/>
        <w:rPr>
          <w:szCs w:val="24"/>
        </w:rPr>
      </w:pPr>
      <w:r w:rsidRPr="00ED7423">
        <w:rPr>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C44DA58" w14:textId="77777777" w:rsidR="00FA7444" w:rsidRPr="00ED7423" w:rsidRDefault="00FA7444" w:rsidP="00ED7423">
      <w:pPr>
        <w:pStyle w:val="ConsPlusNormal"/>
        <w:ind w:firstLine="540"/>
        <w:jc w:val="both"/>
        <w:rPr>
          <w:szCs w:val="24"/>
        </w:rPr>
      </w:pPr>
      <w:r w:rsidRPr="00ED7423">
        <w:rPr>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14:paraId="28794C5E" w14:textId="77777777" w:rsidR="00FA7444" w:rsidRPr="00ED7423" w:rsidRDefault="00FA7444" w:rsidP="00ED7423">
      <w:pPr>
        <w:pStyle w:val="ConsPlusNormal"/>
        <w:ind w:firstLine="540"/>
        <w:jc w:val="both"/>
        <w:rPr>
          <w:szCs w:val="24"/>
        </w:rPr>
      </w:pPr>
      <w:r w:rsidRPr="00ED7423">
        <w:rPr>
          <w:szCs w:val="24"/>
        </w:rPr>
        <w:t>Внешность и характеристика человека, литературного персонажа.</w:t>
      </w:r>
    </w:p>
    <w:p w14:paraId="5073894A" w14:textId="77777777" w:rsidR="00FA7444" w:rsidRPr="00ED7423" w:rsidRDefault="00FA7444" w:rsidP="00ED7423">
      <w:pPr>
        <w:pStyle w:val="ConsPlusNormal"/>
        <w:ind w:firstLine="540"/>
        <w:jc w:val="both"/>
        <w:rPr>
          <w:szCs w:val="24"/>
        </w:rPr>
      </w:pPr>
      <w:r w:rsidRPr="00ED7423">
        <w:rPr>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14:paraId="7B66BF3C" w14:textId="77777777" w:rsidR="00FA7444" w:rsidRPr="00ED7423" w:rsidRDefault="00FA7444" w:rsidP="00ED7423">
      <w:pPr>
        <w:pStyle w:val="ConsPlusNormal"/>
        <w:ind w:firstLine="540"/>
        <w:jc w:val="both"/>
        <w:rPr>
          <w:szCs w:val="24"/>
        </w:rPr>
      </w:pPr>
      <w:r w:rsidRPr="00ED7423">
        <w:rPr>
          <w:szCs w:val="24"/>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14:paraId="2FC35B75" w14:textId="77777777" w:rsidR="00FA7444" w:rsidRPr="00ED7423" w:rsidRDefault="00FA7444" w:rsidP="00ED7423">
      <w:pPr>
        <w:pStyle w:val="ConsPlusNormal"/>
        <w:ind w:firstLine="540"/>
        <w:jc w:val="both"/>
        <w:rPr>
          <w:szCs w:val="24"/>
        </w:rPr>
      </w:pPr>
      <w:r w:rsidRPr="00ED7423">
        <w:rPr>
          <w:szCs w:val="24"/>
        </w:rP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14:paraId="74985850" w14:textId="77777777" w:rsidR="00FA7444" w:rsidRPr="00ED7423" w:rsidRDefault="00FA7444" w:rsidP="00ED7423">
      <w:pPr>
        <w:pStyle w:val="ConsPlusNormal"/>
        <w:ind w:firstLine="540"/>
        <w:jc w:val="both"/>
        <w:rPr>
          <w:szCs w:val="24"/>
        </w:rPr>
      </w:pPr>
      <w:r w:rsidRPr="00ED7423">
        <w:rPr>
          <w:szCs w:val="24"/>
        </w:rPr>
        <w:t>Молодежь в современном обществе. Досуг молодежи: чтение, кино, театр, музыка, музеи, Интернет, компьютерные игры. Любовь и дружба.</w:t>
      </w:r>
    </w:p>
    <w:p w14:paraId="1380F9D7" w14:textId="77777777" w:rsidR="00FA7444" w:rsidRPr="00ED7423" w:rsidRDefault="00FA7444" w:rsidP="00ED7423">
      <w:pPr>
        <w:pStyle w:val="ConsPlusNormal"/>
        <w:ind w:firstLine="540"/>
        <w:jc w:val="both"/>
        <w:rPr>
          <w:szCs w:val="24"/>
        </w:rPr>
      </w:pPr>
      <w:r w:rsidRPr="00ED7423">
        <w:rPr>
          <w:szCs w:val="24"/>
        </w:rPr>
        <w:t>Покупки: одежда, обувь и продукты питания. Карманные деньги. Молодежная мода.</w:t>
      </w:r>
    </w:p>
    <w:p w14:paraId="55FD5B7C" w14:textId="77777777" w:rsidR="00FA7444" w:rsidRPr="00ED7423" w:rsidRDefault="00FA7444" w:rsidP="00ED7423">
      <w:pPr>
        <w:pStyle w:val="ConsPlusNormal"/>
        <w:ind w:firstLine="540"/>
        <w:jc w:val="both"/>
        <w:rPr>
          <w:szCs w:val="24"/>
        </w:rPr>
      </w:pPr>
      <w:r w:rsidRPr="00ED7423">
        <w:rPr>
          <w:szCs w:val="24"/>
        </w:rPr>
        <w:lastRenderedPageBreak/>
        <w:t>Туризм. Виды отдыха. Путешествия по России и зарубежным странам.</w:t>
      </w:r>
    </w:p>
    <w:p w14:paraId="73AB8E98" w14:textId="77777777" w:rsidR="00FA7444" w:rsidRPr="00ED7423" w:rsidRDefault="00FA7444" w:rsidP="00ED7423">
      <w:pPr>
        <w:pStyle w:val="ConsPlusNormal"/>
        <w:ind w:firstLine="540"/>
        <w:jc w:val="both"/>
        <w:rPr>
          <w:szCs w:val="24"/>
        </w:rPr>
      </w:pPr>
      <w:r w:rsidRPr="00ED7423">
        <w:rPr>
          <w:szCs w:val="24"/>
        </w:rPr>
        <w:t>Проблемы экологии. Защита окружающей среды. Стихийные бедствия.</w:t>
      </w:r>
    </w:p>
    <w:p w14:paraId="178A424D" w14:textId="77777777" w:rsidR="00FA7444" w:rsidRPr="00ED7423" w:rsidRDefault="00FA7444" w:rsidP="00ED7423">
      <w:pPr>
        <w:pStyle w:val="ConsPlusNormal"/>
        <w:ind w:firstLine="540"/>
        <w:jc w:val="both"/>
        <w:rPr>
          <w:szCs w:val="24"/>
        </w:rPr>
      </w:pPr>
      <w:r w:rsidRPr="00ED7423">
        <w:rPr>
          <w:szCs w:val="24"/>
        </w:rPr>
        <w:t>Условия проживания в городской/сельской местности.</w:t>
      </w:r>
    </w:p>
    <w:p w14:paraId="2E1E38CC" w14:textId="77777777" w:rsidR="00FA7444" w:rsidRPr="00ED7423" w:rsidRDefault="00FA7444" w:rsidP="00ED7423">
      <w:pPr>
        <w:pStyle w:val="ConsPlusNormal"/>
        <w:ind w:firstLine="540"/>
        <w:jc w:val="both"/>
        <w:rPr>
          <w:szCs w:val="24"/>
        </w:rPr>
      </w:pPr>
      <w:r w:rsidRPr="00ED7423">
        <w:rPr>
          <w:szCs w:val="24"/>
        </w:rPr>
        <w:t>Технический прогресс: перспективы и последствия. Современные средства связи (мобильные телефоны, смартфоны, планшеты, компьютеры).</w:t>
      </w:r>
    </w:p>
    <w:p w14:paraId="5875C61F" w14:textId="77777777" w:rsidR="00FA7444" w:rsidRPr="00ED7423" w:rsidRDefault="00FA7444" w:rsidP="00ED7423">
      <w:pPr>
        <w:pStyle w:val="ConsPlusNormal"/>
        <w:ind w:firstLine="540"/>
        <w:jc w:val="both"/>
        <w:rPr>
          <w:szCs w:val="24"/>
        </w:rPr>
      </w:pPr>
      <w:r w:rsidRPr="00ED7423">
        <w:rPr>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393E6F33" w14:textId="77777777" w:rsidR="00FA7444" w:rsidRPr="00ED7423" w:rsidRDefault="00FA7444" w:rsidP="00ED7423">
      <w:pPr>
        <w:pStyle w:val="ConsPlusNormal"/>
        <w:ind w:firstLine="540"/>
        <w:jc w:val="both"/>
        <w:rPr>
          <w:szCs w:val="24"/>
        </w:rPr>
      </w:pPr>
      <w:r w:rsidRPr="00ED7423">
        <w:rPr>
          <w:szCs w:val="24"/>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другие.</w:t>
      </w:r>
    </w:p>
    <w:p w14:paraId="2B3CCC7F" w14:textId="77777777" w:rsidR="00FA7444" w:rsidRPr="00ED7423" w:rsidRDefault="00FA7444" w:rsidP="00ED7423">
      <w:pPr>
        <w:pStyle w:val="ConsPlusNormal"/>
        <w:ind w:firstLine="540"/>
        <w:jc w:val="both"/>
        <w:rPr>
          <w:szCs w:val="24"/>
        </w:rPr>
      </w:pPr>
      <w:r w:rsidRPr="00ED7423">
        <w:rPr>
          <w:szCs w:val="24"/>
        </w:rPr>
        <w:t>96.6.1.1. Говорение.</w:t>
      </w:r>
    </w:p>
    <w:p w14:paraId="567DFD3A" w14:textId="77777777" w:rsidR="00FA7444" w:rsidRPr="00ED7423" w:rsidRDefault="00FA7444" w:rsidP="00ED7423">
      <w:pPr>
        <w:pStyle w:val="ConsPlusNormal"/>
        <w:ind w:firstLine="540"/>
        <w:jc w:val="both"/>
        <w:rPr>
          <w:szCs w:val="24"/>
        </w:rPr>
      </w:pPr>
      <w:r w:rsidRPr="00ED7423">
        <w:rPr>
          <w:szCs w:val="24"/>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14:paraId="3A6872C9" w14:textId="77777777" w:rsidR="00FA7444" w:rsidRPr="00ED7423" w:rsidRDefault="00FA7444" w:rsidP="00ED7423">
      <w:pPr>
        <w:pStyle w:val="ConsPlusNormal"/>
        <w:ind w:firstLine="540"/>
        <w:jc w:val="both"/>
        <w:rPr>
          <w:szCs w:val="24"/>
        </w:rPr>
      </w:pPr>
      <w:r w:rsidRPr="00ED7423">
        <w:rPr>
          <w:szCs w:val="24"/>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14:paraId="54086541" w14:textId="77777777" w:rsidR="00FA7444" w:rsidRPr="00ED7423" w:rsidRDefault="00FA7444" w:rsidP="00ED7423">
      <w:pPr>
        <w:pStyle w:val="ConsPlusNormal"/>
        <w:ind w:firstLine="540"/>
        <w:jc w:val="both"/>
        <w:rPr>
          <w:szCs w:val="24"/>
        </w:rPr>
      </w:pPr>
      <w:r w:rsidRPr="00ED7423">
        <w:rPr>
          <w:szCs w:val="24"/>
        </w:rP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61215F74" w14:textId="77777777" w:rsidR="00FA7444" w:rsidRPr="00ED7423" w:rsidRDefault="00FA7444" w:rsidP="00ED7423">
      <w:pPr>
        <w:pStyle w:val="ConsPlusNormal"/>
        <w:ind w:firstLine="540"/>
        <w:jc w:val="both"/>
        <w:rPr>
          <w:szCs w:val="24"/>
        </w:rPr>
      </w:pPr>
      <w:r w:rsidRPr="00ED7423">
        <w:rPr>
          <w:szCs w:val="24"/>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5857D41C" w14:textId="77777777" w:rsidR="00FA7444" w:rsidRPr="00ED7423" w:rsidRDefault="00FA7444" w:rsidP="00ED7423">
      <w:pPr>
        <w:pStyle w:val="ConsPlusNormal"/>
        <w:ind w:firstLine="540"/>
        <w:jc w:val="both"/>
        <w:rPr>
          <w:szCs w:val="24"/>
        </w:rPr>
      </w:pPr>
      <w:r w:rsidRPr="00ED7423">
        <w:rPr>
          <w:szCs w:val="24"/>
        </w:rP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3C711063" w14:textId="77777777" w:rsidR="00FA7444" w:rsidRPr="00ED7423" w:rsidRDefault="00FA7444" w:rsidP="00ED7423">
      <w:pPr>
        <w:pStyle w:val="ConsPlusNormal"/>
        <w:ind w:firstLine="540"/>
        <w:jc w:val="both"/>
        <w:rPr>
          <w:szCs w:val="24"/>
        </w:rPr>
      </w:pPr>
      <w:r w:rsidRPr="00ED7423">
        <w:rPr>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588E741D" w14:textId="77777777" w:rsidR="00FA7444" w:rsidRPr="00ED7423" w:rsidRDefault="00FA7444" w:rsidP="00ED7423">
      <w:pPr>
        <w:pStyle w:val="ConsPlusNormal"/>
        <w:ind w:firstLine="540"/>
        <w:jc w:val="both"/>
        <w:rPr>
          <w:szCs w:val="24"/>
        </w:rPr>
      </w:pPr>
      <w:r w:rsidRPr="00ED7423">
        <w:rPr>
          <w:szCs w:val="24"/>
        </w:rPr>
        <w:t>Объем диалога - 8 реплик со стороны каждого собеседника.</w:t>
      </w:r>
    </w:p>
    <w:p w14:paraId="6C0967AE" w14:textId="77777777" w:rsidR="00FA7444" w:rsidRPr="00ED7423" w:rsidRDefault="00FA7444" w:rsidP="00ED7423">
      <w:pPr>
        <w:pStyle w:val="ConsPlusNormal"/>
        <w:ind w:firstLine="540"/>
        <w:jc w:val="both"/>
        <w:rPr>
          <w:szCs w:val="24"/>
        </w:rPr>
      </w:pPr>
      <w:r w:rsidRPr="00ED7423">
        <w:rPr>
          <w:szCs w:val="24"/>
        </w:rPr>
        <w:t>Развитие коммуникативных умений монологической речи на базе умений, сформированных на уровне основного общего образования:</w:t>
      </w:r>
    </w:p>
    <w:p w14:paraId="3FDB74AC" w14:textId="77777777" w:rsidR="00FA7444" w:rsidRPr="00ED7423" w:rsidRDefault="00FA7444" w:rsidP="00ED7423">
      <w:pPr>
        <w:pStyle w:val="ConsPlusNormal"/>
        <w:ind w:firstLine="540"/>
        <w:jc w:val="both"/>
        <w:rPr>
          <w:szCs w:val="24"/>
        </w:rPr>
      </w:pPr>
      <w:r w:rsidRPr="00ED7423">
        <w:rPr>
          <w:szCs w:val="24"/>
        </w:rPr>
        <w:t>создание устных связных монологических высказываний с использованием основных коммуникативных типов речи:</w:t>
      </w:r>
    </w:p>
    <w:p w14:paraId="6117CB11" w14:textId="77777777" w:rsidR="00FA7444" w:rsidRPr="00ED7423" w:rsidRDefault="00FA7444" w:rsidP="00ED7423">
      <w:pPr>
        <w:pStyle w:val="ConsPlusNormal"/>
        <w:ind w:firstLine="540"/>
        <w:jc w:val="both"/>
        <w:rPr>
          <w:szCs w:val="24"/>
        </w:rPr>
      </w:pPr>
      <w:r w:rsidRPr="00ED7423">
        <w:rPr>
          <w:szCs w:val="24"/>
        </w:rPr>
        <w:t>описание (предмета, местности, внешности и одежды человека), характеристика (черты характера реального человека или литературного персонажа);</w:t>
      </w:r>
    </w:p>
    <w:p w14:paraId="68D62A2F" w14:textId="77777777" w:rsidR="00FA7444" w:rsidRPr="00ED7423" w:rsidRDefault="00FA7444" w:rsidP="00ED7423">
      <w:pPr>
        <w:pStyle w:val="ConsPlusNormal"/>
        <w:ind w:firstLine="540"/>
        <w:jc w:val="both"/>
        <w:rPr>
          <w:szCs w:val="24"/>
        </w:rPr>
      </w:pPr>
      <w:r w:rsidRPr="00ED7423">
        <w:rPr>
          <w:szCs w:val="24"/>
        </w:rPr>
        <w:t>повествование/сообщение;</w:t>
      </w:r>
    </w:p>
    <w:p w14:paraId="7B1D3333" w14:textId="77777777" w:rsidR="00FA7444" w:rsidRPr="00ED7423" w:rsidRDefault="00FA7444" w:rsidP="00ED7423">
      <w:pPr>
        <w:pStyle w:val="ConsPlusNormal"/>
        <w:ind w:firstLine="540"/>
        <w:jc w:val="both"/>
        <w:rPr>
          <w:szCs w:val="24"/>
        </w:rPr>
      </w:pPr>
      <w:r w:rsidRPr="00ED7423">
        <w:rPr>
          <w:szCs w:val="24"/>
        </w:rPr>
        <w:t>рассуждение;</w:t>
      </w:r>
    </w:p>
    <w:p w14:paraId="2A421B79" w14:textId="77777777" w:rsidR="00FA7444" w:rsidRPr="00ED7423" w:rsidRDefault="00FA7444" w:rsidP="00ED7423">
      <w:pPr>
        <w:pStyle w:val="ConsPlusNormal"/>
        <w:ind w:firstLine="540"/>
        <w:jc w:val="both"/>
        <w:rPr>
          <w:szCs w:val="24"/>
        </w:rPr>
      </w:pPr>
      <w:r w:rsidRPr="00ED7423">
        <w:rPr>
          <w:szCs w:val="24"/>
        </w:rPr>
        <w:t>пересказ основного содержания, прочитанного/прослушанного текста с выражением своего отношения к событиям и фактам, изложенным в тексте;</w:t>
      </w:r>
    </w:p>
    <w:p w14:paraId="4524B2D2" w14:textId="77777777" w:rsidR="00FA7444" w:rsidRPr="00ED7423" w:rsidRDefault="00FA7444" w:rsidP="00ED7423">
      <w:pPr>
        <w:pStyle w:val="ConsPlusNormal"/>
        <w:ind w:firstLine="540"/>
        <w:jc w:val="both"/>
        <w:rPr>
          <w:szCs w:val="24"/>
        </w:rPr>
      </w:pPr>
      <w:r w:rsidRPr="00ED7423">
        <w:rPr>
          <w:szCs w:val="24"/>
        </w:rPr>
        <w:t>устное представление (презентация) результатов выполненной проектной работы.</w:t>
      </w:r>
    </w:p>
    <w:p w14:paraId="2BECEF2B" w14:textId="77777777" w:rsidR="00FA7444" w:rsidRPr="00ED7423" w:rsidRDefault="00FA7444" w:rsidP="00ED7423">
      <w:pPr>
        <w:pStyle w:val="ConsPlusNormal"/>
        <w:ind w:firstLine="540"/>
        <w:jc w:val="both"/>
        <w:rPr>
          <w:szCs w:val="24"/>
        </w:rPr>
      </w:pPr>
      <w:r w:rsidRPr="00ED7423">
        <w:rPr>
          <w:szCs w:val="24"/>
        </w:rPr>
        <w:t xml:space="preserve">Данные умения монологической речи развиваются в рамках тематического содержания речи 10 класса с использованием ключевых слов, плана и/или иллюстраций, </w:t>
      </w:r>
      <w:r w:rsidRPr="00ED7423">
        <w:rPr>
          <w:szCs w:val="24"/>
        </w:rPr>
        <w:lastRenderedPageBreak/>
        <w:t>фотографий, таблиц, диаграмм или без их использования.</w:t>
      </w:r>
    </w:p>
    <w:p w14:paraId="3BA00609" w14:textId="77777777" w:rsidR="00FA7444" w:rsidRPr="00ED7423" w:rsidRDefault="00FA7444" w:rsidP="00ED7423">
      <w:pPr>
        <w:pStyle w:val="ConsPlusNormal"/>
        <w:ind w:firstLine="540"/>
        <w:jc w:val="both"/>
        <w:rPr>
          <w:szCs w:val="24"/>
        </w:rPr>
      </w:pPr>
      <w:r w:rsidRPr="00ED7423">
        <w:rPr>
          <w:szCs w:val="24"/>
        </w:rPr>
        <w:t>Объем монологического высказывания - до 14 фраз.</w:t>
      </w:r>
    </w:p>
    <w:p w14:paraId="051450B4" w14:textId="77777777" w:rsidR="00FA7444" w:rsidRPr="00ED7423" w:rsidRDefault="00FA7444" w:rsidP="00ED7423">
      <w:pPr>
        <w:pStyle w:val="ConsPlusNormal"/>
        <w:ind w:firstLine="540"/>
        <w:jc w:val="both"/>
        <w:rPr>
          <w:szCs w:val="24"/>
        </w:rPr>
      </w:pPr>
      <w:r w:rsidRPr="00ED7423">
        <w:rPr>
          <w:szCs w:val="24"/>
        </w:rPr>
        <w:t>96.6.1.2. Аудирование.</w:t>
      </w:r>
    </w:p>
    <w:p w14:paraId="7768BD2A" w14:textId="77777777" w:rsidR="00FA7444" w:rsidRPr="00ED7423" w:rsidRDefault="00FA7444" w:rsidP="00ED7423">
      <w:pPr>
        <w:pStyle w:val="ConsPlusNormal"/>
        <w:ind w:firstLine="540"/>
        <w:jc w:val="both"/>
        <w:rPr>
          <w:szCs w:val="24"/>
        </w:rPr>
      </w:pPr>
      <w:r w:rsidRPr="00ED7423">
        <w:rPr>
          <w:szCs w:val="24"/>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082DE1CF" w14:textId="77777777" w:rsidR="00FA7444" w:rsidRPr="00ED7423" w:rsidRDefault="00FA7444" w:rsidP="00ED7423">
      <w:pPr>
        <w:pStyle w:val="ConsPlusNormal"/>
        <w:ind w:firstLine="540"/>
        <w:jc w:val="both"/>
        <w:rPr>
          <w:szCs w:val="24"/>
        </w:rPr>
      </w:pPr>
      <w:r w:rsidRPr="00ED7423">
        <w:rPr>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633C64E4" w14:textId="77777777" w:rsidR="00FA7444" w:rsidRPr="00ED7423" w:rsidRDefault="00FA7444" w:rsidP="00ED7423">
      <w:pPr>
        <w:pStyle w:val="ConsPlusNormal"/>
        <w:ind w:firstLine="540"/>
        <w:jc w:val="both"/>
        <w:rPr>
          <w:szCs w:val="24"/>
        </w:rPr>
      </w:pPr>
      <w:r w:rsidRPr="00ED7423">
        <w:rPr>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1EF75C7E" w14:textId="77777777" w:rsidR="00FA7444" w:rsidRPr="00ED7423" w:rsidRDefault="00FA7444" w:rsidP="00ED7423">
      <w:pPr>
        <w:pStyle w:val="ConsPlusNormal"/>
        <w:ind w:firstLine="540"/>
        <w:jc w:val="both"/>
        <w:rPr>
          <w:szCs w:val="24"/>
        </w:rPr>
      </w:pPr>
      <w:r w:rsidRPr="00ED7423">
        <w:rPr>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12A40333" w14:textId="77777777" w:rsidR="00FA7444" w:rsidRPr="00ED7423" w:rsidRDefault="00FA7444" w:rsidP="00ED7423">
      <w:pPr>
        <w:pStyle w:val="ConsPlusNormal"/>
        <w:ind w:firstLine="540"/>
        <w:jc w:val="both"/>
        <w:rPr>
          <w:szCs w:val="24"/>
        </w:rPr>
      </w:pPr>
      <w:r w:rsidRPr="00ED7423">
        <w:rPr>
          <w:szCs w:val="24"/>
        </w:rPr>
        <w:t>Время звучания текста/текстов для аудирования - до 2,5 минуты.</w:t>
      </w:r>
    </w:p>
    <w:p w14:paraId="391B828F" w14:textId="77777777" w:rsidR="00FA7444" w:rsidRPr="00ED7423" w:rsidRDefault="00FA7444" w:rsidP="00ED7423">
      <w:pPr>
        <w:pStyle w:val="ConsPlusNormal"/>
        <w:ind w:firstLine="540"/>
        <w:jc w:val="both"/>
        <w:rPr>
          <w:szCs w:val="24"/>
        </w:rPr>
      </w:pPr>
      <w:r w:rsidRPr="00ED7423">
        <w:rPr>
          <w:szCs w:val="24"/>
        </w:rPr>
        <w:t>96.6.1.3. Смысловое чтение.</w:t>
      </w:r>
    </w:p>
    <w:p w14:paraId="6F6C8947" w14:textId="77777777" w:rsidR="00FA7444" w:rsidRPr="00ED7423" w:rsidRDefault="00FA7444" w:rsidP="00ED7423">
      <w:pPr>
        <w:pStyle w:val="ConsPlusNormal"/>
        <w:ind w:firstLine="540"/>
        <w:jc w:val="both"/>
        <w:rPr>
          <w:szCs w:val="24"/>
        </w:rPr>
      </w:pPr>
      <w:r w:rsidRPr="00ED7423">
        <w:rPr>
          <w:szCs w:val="24"/>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31DB6720" w14:textId="77777777" w:rsidR="00FA7444" w:rsidRPr="00ED7423" w:rsidRDefault="00FA7444" w:rsidP="00ED7423">
      <w:pPr>
        <w:pStyle w:val="ConsPlusNormal"/>
        <w:ind w:firstLine="540"/>
        <w:jc w:val="both"/>
        <w:rPr>
          <w:szCs w:val="24"/>
        </w:rPr>
      </w:pPr>
      <w:r w:rsidRPr="00ED7423">
        <w:rPr>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490FF3B1" w14:textId="77777777" w:rsidR="00FA7444" w:rsidRPr="00ED7423" w:rsidRDefault="00FA7444" w:rsidP="00ED7423">
      <w:pPr>
        <w:pStyle w:val="ConsPlusNormal"/>
        <w:ind w:firstLine="540"/>
        <w:jc w:val="both"/>
        <w:rPr>
          <w:szCs w:val="24"/>
        </w:rPr>
      </w:pPr>
      <w:r w:rsidRPr="00ED7423">
        <w:rPr>
          <w:szCs w:val="24"/>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14:paraId="0404A891" w14:textId="77777777" w:rsidR="00FA7444" w:rsidRPr="00ED7423" w:rsidRDefault="00FA7444" w:rsidP="00ED7423">
      <w:pPr>
        <w:pStyle w:val="ConsPlusNormal"/>
        <w:ind w:firstLine="540"/>
        <w:jc w:val="both"/>
        <w:rPr>
          <w:szCs w:val="24"/>
        </w:rPr>
      </w:pPr>
      <w:r w:rsidRPr="00ED7423">
        <w:rPr>
          <w:szCs w:val="24"/>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41C37F4B" w14:textId="77777777" w:rsidR="00FA7444" w:rsidRPr="00ED7423" w:rsidRDefault="00FA7444" w:rsidP="00ED7423">
      <w:pPr>
        <w:pStyle w:val="ConsPlusNormal"/>
        <w:ind w:firstLine="540"/>
        <w:jc w:val="both"/>
        <w:rPr>
          <w:szCs w:val="24"/>
        </w:rPr>
      </w:pPr>
      <w:r w:rsidRPr="00ED7423">
        <w:rPr>
          <w:szCs w:val="24"/>
        </w:rPr>
        <w:t>Чтение несплошных текстов (таблиц, диаграмм, графиков и другие) и понимание представленной в них информации.</w:t>
      </w:r>
    </w:p>
    <w:p w14:paraId="03F73811" w14:textId="77777777" w:rsidR="00FA7444" w:rsidRPr="00ED7423" w:rsidRDefault="00FA7444" w:rsidP="00ED7423">
      <w:pPr>
        <w:pStyle w:val="ConsPlusNormal"/>
        <w:ind w:firstLine="540"/>
        <w:jc w:val="both"/>
        <w:rPr>
          <w:szCs w:val="24"/>
        </w:rPr>
      </w:pPr>
      <w:r w:rsidRPr="00ED7423">
        <w:rPr>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14:paraId="3E2E9328" w14:textId="77777777" w:rsidR="00FA7444" w:rsidRPr="00ED7423" w:rsidRDefault="00FA7444" w:rsidP="00ED7423">
      <w:pPr>
        <w:pStyle w:val="ConsPlusNormal"/>
        <w:ind w:firstLine="540"/>
        <w:jc w:val="both"/>
        <w:rPr>
          <w:szCs w:val="24"/>
        </w:rPr>
      </w:pPr>
      <w:r w:rsidRPr="00ED7423">
        <w:rPr>
          <w:szCs w:val="24"/>
        </w:rPr>
        <w:t>Объем текста/текстов для чтения - 500 - 700 слов.</w:t>
      </w:r>
    </w:p>
    <w:p w14:paraId="1BD03B1A" w14:textId="77777777" w:rsidR="00FA7444" w:rsidRPr="00ED7423" w:rsidRDefault="00FA7444" w:rsidP="00ED7423">
      <w:pPr>
        <w:pStyle w:val="ConsPlusNormal"/>
        <w:ind w:firstLine="540"/>
        <w:jc w:val="both"/>
        <w:rPr>
          <w:szCs w:val="24"/>
        </w:rPr>
      </w:pPr>
      <w:r w:rsidRPr="00ED7423">
        <w:rPr>
          <w:szCs w:val="24"/>
        </w:rPr>
        <w:lastRenderedPageBreak/>
        <w:t>96.6.1.4. Письменная речь.</w:t>
      </w:r>
    </w:p>
    <w:p w14:paraId="1E78188F" w14:textId="77777777" w:rsidR="00FA7444" w:rsidRPr="00ED7423" w:rsidRDefault="00FA7444" w:rsidP="00ED7423">
      <w:pPr>
        <w:pStyle w:val="ConsPlusNormal"/>
        <w:ind w:firstLine="540"/>
        <w:jc w:val="both"/>
        <w:rPr>
          <w:szCs w:val="24"/>
        </w:rPr>
      </w:pPr>
      <w:r w:rsidRPr="00ED7423">
        <w:rPr>
          <w:szCs w:val="24"/>
        </w:rPr>
        <w:t>Развитие умений письменной речи на базе умений, сформированных на уровне основного общего образования:</w:t>
      </w:r>
    </w:p>
    <w:p w14:paraId="0052DDB3" w14:textId="77777777" w:rsidR="00FA7444" w:rsidRPr="00ED7423" w:rsidRDefault="00FA7444" w:rsidP="00ED7423">
      <w:pPr>
        <w:pStyle w:val="ConsPlusNormal"/>
        <w:ind w:firstLine="540"/>
        <w:jc w:val="both"/>
        <w:rPr>
          <w:szCs w:val="24"/>
        </w:rPr>
      </w:pPr>
      <w:r w:rsidRPr="00ED7423">
        <w:rPr>
          <w:szCs w:val="24"/>
        </w:rPr>
        <w:t>заполнение анкет и формуляров в соответствии с нормами, принятыми в стране/странах изучаемого языка;</w:t>
      </w:r>
    </w:p>
    <w:p w14:paraId="060FD4E7" w14:textId="77777777" w:rsidR="00FA7444" w:rsidRPr="00ED7423" w:rsidRDefault="00FA7444" w:rsidP="00ED7423">
      <w:pPr>
        <w:pStyle w:val="ConsPlusNormal"/>
        <w:ind w:firstLine="540"/>
        <w:jc w:val="both"/>
        <w:rPr>
          <w:szCs w:val="24"/>
        </w:rPr>
      </w:pPr>
      <w:r w:rsidRPr="00ED7423">
        <w:rPr>
          <w:szCs w:val="24"/>
        </w:rPr>
        <w:t>написание резюме (CV) с сообщением основных сведений о себе в соответствии с нормами, принятыми в стране/странах изучаемого языка;</w:t>
      </w:r>
    </w:p>
    <w:p w14:paraId="2867503A" w14:textId="77777777" w:rsidR="00FA7444" w:rsidRPr="00ED7423" w:rsidRDefault="00FA7444" w:rsidP="00ED7423">
      <w:pPr>
        <w:pStyle w:val="ConsPlusNormal"/>
        <w:ind w:firstLine="540"/>
        <w:jc w:val="both"/>
        <w:rPr>
          <w:szCs w:val="24"/>
        </w:rPr>
      </w:pPr>
      <w:r w:rsidRPr="00ED7423">
        <w:rPr>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130 слов;</w:t>
      </w:r>
    </w:p>
    <w:p w14:paraId="1E7D8CA9" w14:textId="77777777" w:rsidR="00FA7444" w:rsidRPr="00ED7423" w:rsidRDefault="00FA7444" w:rsidP="00ED7423">
      <w:pPr>
        <w:pStyle w:val="ConsPlusNormal"/>
        <w:ind w:firstLine="540"/>
        <w:jc w:val="both"/>
        <w:rPr>
          <w:szCs w:val="24"/>
        </w:rPr>
      </w:pPr>
      <w:r w:rsidRPr="00ED7423">
        <w:rPr>
          <w:szCs w:val="24"/>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объем письменного высказывания - до 150 слов;</w:t>
      </w:r>
    </w:p>
    <w:p w14:paraId="5189FCE8" w14:textId="77777777" w:rsidR="00FA7444" w:rsidRPr="00ED7423" w:rsidRDefault="00FA7444" w:rsidP="00ED7423">
      <w:pPr>
        <w:pStyle w:val="ConsPlusNormal"/>
        <w:ind w:firstLine="540"/>
        <w:jc w:val="both"/>
        <w:rPr>
          <w:szCs w:val="24"/>
        </w:rPr>
      </w:pPr>
      <w:r w:rsidRPr="00ED7423">
        <w:rPr>
          <w:szCs w:val="24"/>
        </w:rPr>
        <w:t>заполнение таблицы: краткая фиксация содержания, прочитанного/прослушанного текста или дополнение информации в таблице;</w:t>
      </w:r>
    </w:p>
    <w:p w14:paraId="35B839BE" w14:textId="77777777" w:rsidR="00FA7444" w:rsidRPr="00ED7423" w:rsidRDefault="00FA7444" w:rsidP="00ED7423">
      <w:pPr>
        <w:pStyle w:val="ConsPlusNormal"/>
        <w:ind w:firstLine="540"/>
        <w:jc w:val="both"/>
        <w:rPr>
          <w:szCs w:val="24"/>
        </w:rPr>
      </w:pPr>
      <w:r w:rsidRPr="00ED7423">
        <w:rPr>
          <w:szCs w:val="24"/>
        </w:rPr>
        <w:t>письменное предоставление результатов выполненной проектной работы, в том числе в форме презентации, объем - до 150 слов.</w:t>
      </w:r>
    </w:p>
    <w:p w14:paraId="778C0DEE" w14:textId="77777777" w:rsidR="00FA7444" w:rsidRPr="00ED7423" w:rsidRDefault="00FA7444" w:rsidP="00ED7423">
      <w:pPr>
        <w:pStyle w:val="ConsPlusNormal"/>
        <w:ind w:firstLine="540"/>
        <w:jc w:val="both"/>
        <w:rPr>
          <w:szCs w:val="24"/>
        </w:rPr>
      </w:pPr>
      <w:r w:rsidRPr="00ED7423">
        <w:rPr>
          <w:szCs w:val="24"/>
        </w:rPr>
        <w:t>96.6.2. Языковые знания и навыки.</w:t>
      </w:r>
    </w:p>
    <w:p w14:paraId="52FF507B" w14:textId="77777777" w:rsidR="00FA7444" w:rsidRPr="00ED7423" w:rsidRDefault="00FA7444" w:rsidP="00ED7423">
      <w:pPr>
        <w:pStyle w:val="ConsPlusNormal"/>
        <w:ind w:firstLine="540"/>
        <w:jc w:val="both"/>
        <w:rPr>
          <w:szCs w:val="24"/>
        </w:rPr>
      </w:pPr>
      <w:r w:rsidRPr="00ED7423">
        <w:rPr>
          <w:szCs w:val="24"/>
        </w:rPr>
        <w:t>96.6.2.1. Фонетическая сторона речи.</w:t>
      </w:r>
    </w:p>
    <w:p w14:paraId="27BF639D" w14:textId="77777777" w:rsidR="00FA7444" w:rsidRPr="00ED7423" w:rsidRDefault="00FA7444" w:rsidP="00ED7423">
      <w:pPr>
        <w:pStyle w:val="ConsPlusNormal"/>
        <w:ind w:firstLine="540"/>
        <w:jc w:val="both"/>
        <w:rPr>
          <w:szCs w:val="24"/>
        </w:rPr>
      </w:pPr>
      <w:r w:rsidRPr="00ED7423">
        <w:rPr>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745D4B35" w14:textId="77777777" w:rsidR="00FA7444" w:rsidRPr="00ED7423" w:rsidRDefault="00FA7444" w:rsidP="00ED7423">
      <w:pPr>
        <w:pStyle w:val="ConsPlusNormal"/>
        <w:ind w:firstLine="540"/>
        <w:jc w:val="both"/>
        <w:rPr>
          <w:szCs w:val="24"/>
        </w:rPr>
      </w:pPr>
      <w:r w:rsidRPr="00ED7423">
        <w:rPr>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3A1B33E7" w14:textId="77777777" w:rsidR="00FA7444" w:rsidRPr="00ED7423" w:rsidRDefault="00FA7444" w:rsidP="00ED7423">
      <w:pPr>
        <w:pStyle w:val="ConsPlusNormal"/>
        <w:ind w:firstLine="540"/>
        <w:jc w:val="both"/>
        <w:rPr>
          <w:szCs w:val="24"/>
        </w:rPr>
      </w:pPr>
      <w:r w:rsidRPr="00ED7423">
        <w:rPr>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14:paraId="40A3044D" w14:textId="77777777" w:rsidR="00FA7444" w:rsidRPr="00ED7423" w:rsidRDefault="00FA7444" w:rsidP="00ED7423">
      <w:pPr>
        <w:pStyle w:val="ConsPlusNormal"/>
        <w:ind w:firstLine="540"/>
        <w:jc w:val="both"/>
        <w:rPr>
          <w:szCs w:val="24"/>
        </w:rPr>
      </w:pPr>
      <w:r w:rsidRPr="00ED7423">
        <w:rPr>
          <w:szCs w:val="24"/>
        </w:rPr>
        <w:t>96.6.2.2. Орфография и пунктуация.</w:t>
      </w:r>
    </w:p>
    <w:p w14:paraId="48E8E094" w14:textId="77777777" w:rsidR="00FA7444" w:rsidRPr="00ED7423" w:rsidRDefault="00FA7444" w:rsidP="00ED7423">
      <w:pPr>
        <w:pStyle w:val="ConsPlusNormal"/>
        <w:ind w:firstLine="540"/>
        <w:jc w:val="both"/>
        <w:rPr>
          <w:szCs w:val="24"/>
        </w:rPr>
      </w:pPr>
      <w:r w:rsidRPr="00ED7423">
        <w:rPr>
          <w:szCs w:val="24"/>
        </w:rPr>
        <w:t>Правильное написание изученных слов.</w:t>
      </w:r>
    </w:p>
    <w:p w14:paraId="28FC691B" w14:textId="77777777" w:rsidR="00FA7444" w:rsidRPr="00ED7423" w:rsidRDefault="00FA7444" w:rsidP="00ED7423">
      <w:pPr>
        <w:pStyle w:val="ConsPlusNormal"/>
        <w:ind w:firstLine="540"/>
        <w:jc w:val="both"/>
        <w:rPr>
          <w:szCs w:val="24"/>
        </w:rPr>
      </w:pPr>
      <w:r w:rsidRPr="00ED7423">
        <w:rPr>
          <w:szCs w:val="24"/>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14:paraId="7658F464" w14:textId="77777777" w:rsidR="00FA7444" w:rsidRPr="00ED7423" w:rsidRDefault="00FA7444" w:rsidP="00ED7423">
      <w:pPr>
        <w:pStyle w:val="ConsPlusNormal"/>
        <w:ind w:firstLine="540"/>
        <w:jc w:val="both"/>
        <w:rPr>
          <w:szCs w:val="24"/>
        </w:rPr>
      </w:pPr>
      <w:r w:rsidRPr="00ED7423">
        <w:rPr>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4DA49A63" w14:textId="77777777" w:rsidR="00FA7444" w:rsidRPr="00ED7423" w:rsidRDefault="00FA7444" w:rsidP="00ED7423">
      <w:pPr>
        <w:pStyle w:val="ConsPlusNormal"/>
        <w:ind w:firstLine="540"/>
        <w:jc w:val="both"/>
        <w:rPr>
          <w:szCs w:val="24"/>
        </w:rPr>
      </w:pPr>
      <w:r w:rsidRPr="00ED7423">
        <w:rPr>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3EC39DC2" w14:textId="77777777" w:rsidR="00FA7444" w:rsidRPr="00ED7423" w:rsidRDefault="00FA7444" w:rsidP="00ED7423">
      <w:pPr>
        <w:pStyle w:val="ConsPlusNormal"/>
        <w:ind w:firstLine="540"/>
        <w:jc w:val="both"/>
        <w:rPr>
          <w:szCs w:val="24"/>
        </w:rPr>
      </w:pPr>
      <w:r w:rsidRPr="00ED7423">
        <w:rPr>
          <w:szCs w:val="24"/>
        </w:rPr>
        <w:t>96.6.2.3. Лексическая сторона речи.</w:t>
      </w:r>
    </w:p>
    <w:p w14:paraId="7187F47D" w14:textId="77777777" w:rsidR="00FA7444" w:rsidRPr="00ED7423" w:rsidRDefault="00FA7444" w:rsidP="00ED7423">
      <w:pPr>
        <w:pStyle w:val="ConsPlusNormal"/>
        <w:ind w:firstLine="540"/>
        <w:jc w:val="both"/>
        <w:rPr>
          <w:szCs w:val="24"/>
        </w:rPr>
      </w:pPr>
      <w:r w:rsidRPr="00ED7423">
        <w:rPr>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14:paraId="07BB5786" w14:textId="77777777" w:rsidR="00FA7444" w:rsidRPr="00ED7423" w:rsidRDefault="00FA7444" w:rsidP="00ED7423">
      <w:pPr>
        <w:pStyle w:val="ConsPlusNormal"/>
        <w:ind w:firstLine="540"/>
        <w:jc w:val="both"/>
        <w:rPr>
          <w:szCs w:val="24"/>
        </w:rPr>
      </w:pPr>
      <w:r w:rsidRPr="00ED7423">
        <w:rPr>
          <w:szCs w:val="24"/>
        </w:rPr>
        <w:t>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14:paraId="391969C0" w14:textId="77777777" w:rsidR="00FA7444" w:rsidRPr="00ED7423" w:rsidRDefault="00FA7444" w:rsidP="00ED7423">
      <w:pPr>
        <w:pStyle w:val="ConsPlusNormal"/>
        <w:ind w:firstLine="540"/>
        <w:jc w:val="both"/>
        <w:rPr>
          <w:szCs w:val="24"/>
        </w:rPr>
      </w:pPr>
      <w:r w:rsidRPr="00ED7423">
        <w:rPr>
          <w:szCs w:val="24"/>
        </w:rPr>
        <w:t>Основные способы словообразования:</w:t>
      </w:r>
    </w:p>
    <w:p w14:paraId="1EFABBD3" w14:textId="77777777" w:rsidR="00FA7444" w:rsidRPr="00ED7423" w:rsidRDefault="00FA7444" w:rsidP="00ED7423">
      <w:pPr>
        <w:pStyle w:val="ConsPlusNormal"/>
        <w:ind w:firstLine="540"/>
        <w:jc w:val="both"/>
        <w:rPr>
          <w:szCs w:val="24"/>
        </w:rPr>
      </w:pPr>
      <w:r w:rsidRPr="00ED7423">
        <w:rPr>
          <w:szCs w:val="24"/>
        </w:rPr>
        <w:lastRenderedPageBreak/>
        <w:t>аффиксация:</w:t>
      </w:r>
    </w:p>
    <w:p w14:paraId="140455A9" w14:textId="77777777" w:rsidR="00FA7444" w:rsidRPr="00ED7423" w:rsidRDefault="00FA7444" w:rsidP="00ED7423">
      <w:pPr>
        <w:pStyle w:val="ConsPlusNormal"/>
        <w:ind w:firstLine="540"/>
        <w:jc w:val="both"/>
        <w:rPr>
          <w:szCs w:val="24"/>
        </w:rPr>
      </w:pPr>
      <w:r w:rsidRPr="00ED7423">
        <w:rPr>
          <w:szCs w:val="24"/>
        </w:rPr>
        <w:t xml:space="preserve">образование глаголов при помощи префиксов </w:t>
      </w:r>
      <w:proofErr w:type="spellStart"/>
      <w:r w:rsidRPr="00ED7423">
        <w:rPr>
          <w:szCs w:val="24"/>
        </w:rPr>
        <w:t>dis</w:t>
      </w:r>
      <w:proofErr w:type="spellEnd"/>
      <w:r w:rsidRPr="00ED7423">
        <w:rPr>
          <w:szCs w:val="24"/>
        </w:rPr>
        <w:t xml:space="preserve">-, </w:t>
      </w:r>
      <w:proofErr w:type="spellStart"/>
      <w:r w:rsidRPr="00ED7423">
        <w:rPr>
          <w:szCs w:val="24"/>
        </w:rPr>
        <w:t>mis</w:t>
      </w:r>
      <w:proofErr w:type="spellEnd"/>
      <w:r w:rsidRPr="00ED7423">
        <w:rPr>
          <w:szCs w:val="24"/>
        </w:rPr>
        <w:t xml:space="preserve">-, </w:t>
      </w:r>
      <w:proofErr w:type="spellStart"/>
      <w:r w:rsidRPr="00ED7423">
        <w:rPr>
          <w:szCs w:val="24"/>
        </w:rPr>
        <w:t>re</w:t>
      </w:r>
      <w:proofErr w:type="spellEnd"/>
      <w:r w:rsidRPr="00ED7423">
        <w:rPr>
          <w:szCs w:val="24"/>
        </w:rPr>
        <w:t xml:space="preserve">-, </w:t>
      </w:r>
      <w:proofErr w:type="spellStart"/>
      <w:r w:rsidRPr="00ED7423">
        <w:rPr>
          <w:szCs w:val="24"/>
        </w:rPr>
        <w:t>over</w:t>
      </w:r>
      <w:proofErr w:type="spellEnd"/>
      <w:r w:rsidRPr="00ED7423">
        <w:rPr>
          <w:szCs w:val="24"/>
        </w:rPr>
        <w:t xml:space="preserve">-, </w:t>
      </w:r>
      <w:proofErr w:type="spellStart"/>
      <w:r w:rsidRPr="00ED7423">
        <w:rPr>
          <w:szCs w:val="24"/>
        </w:rPr>
        <w:t>under</w:t>
      </w:r>
      <w:proofErr w:type="spellEnd"/>
      <w:r w:rsidRPr="00ED7423">
        <w:rPr>
          <w:szCs w:val="24"/>
        </w:rPr>
        <w:t>- и суффикса -</w:t>
      </w:r>
      <w:proofErr w:type="spellStart"/>
      <w:r w:rsidRPr="00ED7423">
        <w:rPr>
          <w:szCs w:val="24"/>
        </w:rPr>
        <w:t>ise</w:t>
      </w:r>
      <w:proofErr w:type="spellEnd"/>
      <w:r w:rsidRPr="00ED7423">
        <w:rPr>
          <w:szCs w:val="24"/>
        </w:rPr>
        <w:t>/-</w:t>
      </w:r>
      <w:proofErr w:type="spellStart"/>
      <w:r w:rsidRPr="00ED7423">
        <w:rPr>
          <w:szCs w:val="24"/>
        </w:rPr>
        <w:t>ize</w:t>
      </w:r>
      <w:proofErr w:type="spellEnd"/>
      <w:r w:rsidRPr="00ED7423">
        <w:rPr>
          <w:szCs w:val="24"/>
        </w:rPr>
        <w:t>;</w:t>
      </w:r>
    </w:p>
    <w:p w14:paraId="0556FD3B" w14:textId="77777777" w:rsidR="00FA7444" w:rsidRPr="00ED7423" w:rsidRDefault="00FA7444" w:rsidP="00ED7423">
      <w:pPr>
        <w:pStyle w:val="ConsPlusNormal"/>
        <w:ind w:firstLine="540"/>
        <w:jc w:val="both"/>
        <w:rPr>
          <w:szCs w:val="24"/>
        </w:rPr>
      </w:pPr>
      <w:r w:rsidRPr="00ED7423">
        <w:rPr>
          <w:szCs w:val="24"/>
        </w:rPr>
        <w:t xml:space="preserve">образование имен существительных при помощи префиксов </w:t>
      </w:r>
      <w:proofErr w:type="spellStart"/>
      <w:r w:rsidRPr="00ED7423">
        <w:rPr>
          <w:szCs w:val="24"/>
        </w:rPr>
        <w:t>un</w:t>
      </w:r>
      <w:proofErr w:type="spellEnd"/>
      <w:r w:rsidRPr="00ED7423">
        <w:rPr>
          <w:szCs w:val="24"/>
        </w:rPr>
        <w:t xml:space="preserve">-, </w:t>
      </w:r>
      <w:proofErr w:type="spellStart"/>
      <w:r w:rsidRPr="00ED7423">
        <w:rPr>
          <w:szCs w:val="24"/>
        </w:rPr>
        <w:t>in</w:t>
      </w:r>
      <w:proofErr w:type="spellEnd"/>
      <w:r w:rsidRPr="00ED7423">
        <w:rPr>
          <w:szCs w:val="24"/>
        </w:rPr>
        <w:t>-/</w:t>
      </w:r>
      <w:proofErr w:type="spellStart"/>
      <w:r w:rsidRPr="00ED7423">
        <w:rPr>
          <w:szCs w:val="24"/>
        </w:rPr>
        <w:t>im</w:t>
      </w:r>
      <w:proofErr w:type="spellEnd"/>
      <w:r w:rsidRPr="00ED7423">
        <w:rPr>
          <w:szCs w:val="24"/>
        </w:rPr>
        <w:t>- и суффиксов -</w:t>
      </w:r>
      <w:proofErr w:type="spellStart"/>
      <w:r w:rsidRPr="00ED7423">
        <w:rPr>
          <w:szCs w:val="24"/>
        </w:rPr>
        <w:t>ance</w:t>
      </w:r>
      <w:proofErr w:type="spellEnd"/>
      <w:r w:rsidRPr="00ED7423">
        <w:rPr>
          <w:szCs w:val="24"/>
        </w:rPr>
        <w:t>/-</w:t>
      </w:r>
      <w:proofErr w:type="spellStart"/>
      <w:r w:rsidRPr="00ED7423">
        <w:rPr>
          <w:szCs w:val="24"/>
        </w:rPr>
        <w:t>ence</w:t>
      </w:r>
      <w:proofErr w:type="spellEnd"/>
      <w:r w:rsidRPr="00ED7423">
        <w:rPr>
          <w:szCs w:val="24"/>
        </w:rPr>
        <w:t>, -</w:t>
      </w:r>
      <w:proofErr w:type="spellStart"/>
      <w:r w:rsidRPr="00ED7423">
        <w:rPr>
          <w:szCs w:val="24"/>
        </w:rPr>
        <w:t>er</w:t>
      </w:r>
      <w:proofErr w:type="spellEnd"/>
      <w:r w:rsidRPr="00ED7423">
        <w:rPr>
          <w:szCs w:val="24"/>
        </w:rPr>
        <w:t>/-</w:t>
      </w:r>
      <w:proofErr w:type="spellStart"/>
      <w:r w:rsidRPr="00ED7423">
        <w:rPr>
          <w:szCs w:val="24"/>
        </w:rPr>
        <w:t>or</w:t>
      </w:r>
      <w:proofErr w:type="spellEnd"/>
      <w:r w:rsidRPr="00ED7423">
        <w:rPr>
          <w:szCs w:val="24"/>
        </w:rPr>
        <w:t>, -</w:t>
      </w:r>
      <w:proofErr w:type="spellStart"/>
      <w:r w:rsidRPr="00ED7423">
        <w:rPr>
          <w:szCs w:val="24"/>
        </w:rPr>
        <w:t>ing</w:t>
      </w:r>
      <w:proofErr w:type="spellEnd"/>
      <w:r w:rsidRPr="00ED7423">
        <w:rPr>
          <w:szCs w:val="24"/>
        </w:rPr>
        <w:t>, -</w:t>
      </w:r>
      <w:proofErr w:type="spellStart"/>
      <w:r w:rsidRPr="00ED7423">
        <w:rPr>
          <w:szCs w:val="24"/>
        </w:rPr>
        <w:t>ist</w:t>
      </w:r>
      <w:proofErr w:type="spellEnd"/>
      <w:r w:rsidRPr="00ED7423">
        <w:rPr>
          <w:szCs w:val="24"/>
        </w:rPr>
        <w:t>, -</w:t>
      </w:r>
      <w:proofErr w:type="spellStart"/>
      <w:r w:rsidRPr="00ED7423">
        <w:rPr>
          <w:szCs w:val="24"/>
        </w:rPr>
        <w:t>ity</w:t>
      </w:r>
      <w:proofErr w:type="spellEnd"/>
      <w:r w:rsidRPr="00ED7423">
        <w:rPr>
          <w:szCs w:val="24"/>
        </w:rPr>
        <w:t>, -</w:t>
      </w:r>
      <w:proofErr w:type="spellStart"/>
      <w:r w:rsidRPr="00ED7423">
        <w:rPr>
          <w:szCs w:val="24"/>
        </w:rPr>
        <w:t>ment</w:t>
      </w:r>
      <w:proofErr w:type="spellEnd"/>
      <w:r w:rsidRPr="00ED7423">
        <w:rPr>
          <w:szCs w:val="24"/>
        </w:rPr>
        <w:t>, -</w:t>
      </w:r>
      <w:proofErr w:type="spellStart"/>
      <w:r w:rsidRPr="00ED7423">
        <w:rPr>
          <w:szCs w:val="24"/>
        </w:rPr>
        <w:t>ness</w:t>
      </w:r>
      <w:proofErr w:type="spellEnd"/>
      <w:r w:rsidRPr="00ED7423">
        <w:rPr>
          <w:szCs w:val="24"/>
        </w:rPr>
        <w:t>, -</w:t>
      </w:r>
      <w:proofErr w:type="spellStart"/>
      <w:r w:rsidRPr="00ED7423">
        <w:rPr>
          <w:szCs w:val="24"/>
        </w:rPr>
        <w:t>sion</w:t>
      </w:r>
      <w:proofErr w:type="spellEnd"/>
      <w:r w:rsidRPr="00ED7423">
        <w:rPr>
          <w:szCs w:val="24"/>
        </w:rPr>
        <w:t>/-</w:t>
      </w:r>
      <w:proofErr w:type="spellStart"/>
      <w:r w:rsidRPr="00ED7423">
        <w:rPr>
          <w:szCs w:val="24"/>
        </w:rPr>
        <w:t>tion</w:t>
      </w:r>
      <w:proofErr w:type="spellEnd"/>
      <w:r w:rsidRPr="00ED7423">
        <w:rPr>
          <w:szCs w:val="24"/>
        </w:rPr>
        <w:t>, -</w:t>
      </w:r>
      <w:proofErr w:type="spellStart"/>
      <w:r w:rsidRPr="00ED7423">
        <w:rPr>
          <w:szCs w:val="24"/>
        </w:rPr>
        <w:t>ship</w:t>
      </w:r>
      <w:proofErr w:type="spellEnd"/>
      <w:r w:rsidRPr="00ED7423">
        <w:rPr>
          <w:szCs w:val="24"/>
        </w:rPr>
        <w:t>;</w:t>
      </w:r>
    </w:p>
    <w:p w14:paraId="753D62D3" w14:textId="77777777" w:rsidR="00FA7444" w:rsidRPr="00ED7423" w:rsidRDefault="00FA7444" w:rsidP="00ED7423">
      <w:pPr>
        <w:pStyle w:val="ConsPlusNormal"/>
        <w:ind w:firstLine="540"/>
        <w:jc w:val="both"/>
        <w:rPr>
          <w:szCs w:val="24"/>
        </w:rPr>
      </w:pPr>
      <w:r w:rsidRPr="00ED7423">
        <w:rPr>
          <w:szCs w:val="24"/>
        </w:rPr>
        <w:t xml:space="preserve">образование имен прилагательных при помощи префиксов </w:t>
      </w:r>
      <w:proofErr w:type="spellStart"/>
      <w:r w:rsidRPr="00ED7423">
        <w:rPr>
          <w:szCs w:val="24"/>
        </w:rPr>
        <w:t>un</w:t>
      </w:r>
      <w:proofErr w:type="spellEnd"/>
      <w:r w:rsidRPr="00ED7423">
        <w:rPr>
          <w:szCs w:val="24"/>
        </w:rPr>
        <w:t xml:space="preserve">-, </w:t>
      </w:r>
      <w:proofErr w:type="spellStart"/>
      <w:r w:rsidRPr="00ED7423">
        <w:rPr>
          <w:szCs w:val="24"/>
        </w:rPr>
        <w:t>in</w:t>
      </w:r>
      <w:proofErr w:type="spellEnd"/>
      <w:r w:rsidRPr="00ED7423">
        <w:rPr>
          <w:szCs w:val="24"/>
        </w:rPr>
        <w:t>-/</w:t>
      </w:r>
      <w:proofErr w:type="spellStart"/>
      <w:r w:rsidRPr="00ED7423">
        <w:rPr>
          <w:szCs w:val="24"/>
        </w:rPr>
        <w:t>im</w:t>
      </w:r>
      <w:proofErr w:type="spellEnd"/>
      <w:r w:rsidRPr="00ED7423">
        <w:rPr>
          <w:szCs w:val="24"/>
        </w:rPr>
        <w:t xml:space="preserve">-, </w:t>
      </w:r>
      <w:proofErr w:type="spellStart"/>
      <w:r w:rsidRPr="00ED7423">
        <w:rPr>
          <w:szCs w:val="24"/>
        </w:rPr>
        <w:t>inter</w:t>
      </w:r>
      <w:proofErr w:type="spellEnd"/>
      <w:r w:rsidRPr="00ED7423">
        <w:rPr>
          <w:szCs w:val="24"/>
        </w:rPr>
        <w:t xml:space="preserve">-, </w:t>
      </w:r>
      <w:proofErr w:type="spellStart"/>
      <w:r w:rsidRPr="00ED7423">
        <w:rPr>
          <w:szCs w:val="24"/>
        </w:rPr>
        <w:t>non</w:t>
      </w:r>
      <w:proofErr w:type="spellEnd"/>
      <w:r w:rsidRPr="00ED7423">
        <w:rPr>
          <w:szCs w:val="24"/>
        </w:rPr>
        <w:t>- и суффиксов -</w:t>
      </w:r>
      <w:proofErr w:type="spellStart"/>
      <w:r w:rsidRPr="00ED7423">
        <w:rPr>
          <w:szCs w:val="24"/>
        </w:rPr>
        <w:t>able</w:t>
      </w:r>
      <w:proofErr w:type="spellEnd"/>
      <w:r w:rsidRPr="00ED7423">
        <w:rPr>
          <w:szCs w:val="24"/>
        </w:rPr>
        <w:t>/-</w:t>
      </w:r>
      <w:proofErr w:type="spellStart"/>
      <w:r w:rsidRPr="00ED7423">
        <w:rPr>
          <w:szCs w:val="24"/>
        </w:rPr>
        <w:t>ible</w:t>
      </w:r>
      <w:proofErr w:type="spellEnd"/>
      <w:r w:rsidRPr="00ED7423">
        <w:rPr>
          <w:szCs w:val="24"/>
        </w:rPr>
        <w:t>, -</w:t>
      </w:r>
      <w:proofErr w:type="spellStart"/>
      <w:r w:rsidRPr="00ED7423">
        <w:rPr>
          <w:szCs w:val="24"/>
        </w:rPr>
        <w:t>al</w:t>
      </w:r>
      <w:proofErr w:type="spellEnd"/>
      <w:r w:rsidRPr="00ED7423">
        <w:rPr>
          <w:szCs w:val="24"/>
        </w:rPr>
        <w:t>, -</w:t>
      </w:r>
      <w:proofErr w:type="spellStart"/>
      <w:r w:rsidRPr="00ED7423">
        <w:rPr>
          <w:szCs w:val="24"/>
        </w:rPr>
        <w:t>ed</w:t>
      </w:r>
      <w:proofErr w:type="spellEnd"/>
      <w:r w:rsidRPr="00ED7423">
        <w:rPr>
          <w:szCs w:val="24"/>
        </w:rPr>
        <w:t>, -</w:t>
      </w:r>
      <w:proofErr w:type="spellStart"/>
      <w:r w:rsidRPr="00ED7423">
        <w:rPr>
          <w:szCs w:val="24"/>
        </w:rPr>
        <w:t>ese</w:t>
      </w:r>
      <w:proofErr w:type="spellEnd"/>
      <w:r w:rsidRPr="00ED7423">
        <w:rPr>
          <w:szCs w:val="24"/>
        </w:rPr>
        <w:t>, -</w:t>
      </w:r>
      <w:proofErr w:type="spellStart"/>
      <w:r w:rsidRPr="00ED7423">
        <w:rPr>
          <w:szCs w:val="24"/>
        </w:rPr>
        <w:t>ful</w:t>
      </w:r>
      <w:proofErr w:type="spellEnd"/>
      <w:r w:rsidRPr="00ED7423">
        <w:rPr>
          <w:szCs w:val="24"/>
        </w:rPr>
        <w:t>, -</w:t>
      </w:r>
      <w:proofErr w:type="spellStart"/>
      <w:r w:rsidRPr="00ED7423">
        <w:rPr>
          <w:szCs w:val="24"/>
        </w:rPr>
        <w:t>ian</w:t>
      </w:r>
      <w:proofErr w:type="spellEnd"/>
      <w:r w:rsidRPr="00ED7423">
        <w:rPr>
          <w:szCs w:val="24"/>
        </w:rPr>
        <w:t>/-</w:t>
      </w:r>
      <w:proofErr w:type="spellStart"/>
      <w:r w:rsidRPr="00ED7423">
        <w:rPr>
          <w:szCs w:val="24"/>
        </w:rPr>
        <w:t>an</w:t>
      </w:r>
      <w:proofErr w:type="spellEnd"/>
      <w:r w:rsidRPr="00ED7423">
        <w:rPr>
          <w:szCs w:val="24"/>
        </w:rPr>
        <w:t>, -</w:t>
      </w:r>
      <w:proofErr w:type="spellStart"/>
      <w:r w:rsidRPr="00ED7423">
        <w:rPr>
          <w:szCs w:val="24"/>
        </w:rPr>
        <w:t>ing</w:t>
      </w:r>
      <w:proofErr w:type="spellEnd"/>
      <w:r w:rsidRPr="00ED7423">
        <w:rPr>
          <w:szCs w:val="24"/>
        </w:rPr>
        <w:t>, -</w:t>
      </w:r>
      <w:proofErr w:type="spellStart"/>
      <w:r w:rsidRPr="00ED7423">
        <w:rPr>
          <w:szCs w:val="24"/>
        </w:rPr>
        <w:t>ish</w:t>
      </w:r>
      <w:proofErr w:type="spellEnd"/>
      <w:r w:rsidRPr="00ED7423">
        <w:rPr>
          <w:szCs w:val="24"/>
        </w:rPr>
        <w:t>, -</w:t>
      </w:r>
      <w:proofErr w:type="spellStart"/>
      <w:r w:rsidRPr="00ED7423">
        <w:rPr>
          <w:szCs w:val="24"/>
        </w:rPr>
        <w:t>ive</w:t>
      </w:r>
      <w:proofErr w:type="spellEnd"/>
      <w:r w:rsidRPr="00ED7423">
        <w:rPr>
          <w:szCs w:val="24"/>
        </w:rPr>
        <w:t>, -</w:t>
      </w:r>
      <w:proofErr w:type="spellStart"/>
      <w:r w:rsidRPr="00ED7423">
        <w:rPr>
          <w:szCs w:val="24"/>
        </w:rPr>
        <w:t>less</w:t>
      </w:r>
      <w:proofErr w:type="spellEnd"/>
      <w:r w:rsidRPr="00ED7423">
        <w:rPr>
          <w:szCs w:val="24"/>
        </w:rPr>
        <w:t>, -</w:t>
      </w:r>
      <w:proofErr w:type="spellStart"/>
      <w:r w:rsidRPr="00ED7423">
        <w:rPr>
          <w:szCs w:val="24"/>
        </w:rPr>
        <w:t>ly</w:t>
      </w:r>
      <w:proofErr w:type="spellEnd"/>
      <w:r w:rsidRPr="00ED7423">
        <w:rPr>
          <w:szCs w:val="24"/>
        </w:rPr>
        <w:t>, -</w:t>
      </w:r>
      <w:proofErr w:type="spellStart"/>
      <w:r w:rsidRPr="00ED7423">
        <w:rPr>
          <w:szCs w:val="24"/>
        </w:rPr>
        <w:t>ous</w:t>
      </w:r>
      <w:proofErr w:type="spellEnd"/>
      <w:r w:rsidRPr="00ED7423">
        <w:rPr>
          <w:szCs w:val="24"/>
        </w:rPr>
        <w:t>, -y;</w:t>
      </w:r>
    </w:p>
    <w:p w14:paraId="4F0520CD" w14:textId="77777777" w:rsidR="00FA7444" w:rsidRPr="00ED7423" w:rsidRDefault="00FA7444" w:rsidP="00ED7423">
      <w:pPr>
        <w:pStyle w:val="ConsPlusNormal"/>
        <w:ind w:firstLine="540"/>
        <w:jc w:val="both"/>
        <w:rPr>
          <w:szCs w:val="24"/>
        </w:rPr>
      </w:pPr>
      <w:r w:rsidRPr="00ED7423">
        <w:rPr>
          <w:szCs w:val="24"/>
        </w:rPr>
        <w:t xml:space="preserve">образование наречий при помощи префиксов </w:t>
      </w:r>
      <w:proofErr w:type="spellStart"/>
      <w:r w:rsidRPr="00ED7423">
        <w:rPr>
          <w:szCs w:val="24"/>
        </w:rPr>
        <w:t>un</w:t>
      </w:r>
      <w:proofErr w:type="spellEnd"/>
      <w:r w:rsidRPr="00ED7423">
        <w:rPr>
          <w:szCs w:val="24"/>
        </w:rPr>
        <w:t xml:space="preserve">-, </w:t>
      </w:r>
      <w:proofErr w:type="spellStart"/>
      <w:r w:rsidRPr="00ED7423">
        <w:rPr>
          <w:szCs w:val="24"/>
        </w:rPr>
        <w:t>in</w:t>
      </w:r>
      <w:proofErr w:type="spellEnd"/>
      <w:r w:rsidRPr="00ED7423">
        <w:rPr>
          <w:szCs w:val="24"/>
        </w:rPr>
        <w:t>-/</w:t>
      </w:r>
      <w:proofErr w:type="spellStart"/>
      <w:r w:rsidRPr="00ED7423">
        <w:rPr>
          <w:szCs w:val="24"/>
        </w:rPr>
        <w:t>im</w:t>
      </w:r>
      <w:proofErr w:type="spellEnd"/>
      <w:r w:rsidRPr="00ED7423">
        <w:rPr>
          <w:szCs w:val="24"/>
        </w:rPr>
        <w:t>- и суффикса -</w:t>
      </w:r>
      <w:proofErr w:type="spellStart"/>
      <w:r w:rsidRPr="00ED7423">
        <w:rPr>
          <w:szCs w:val="24"/>
        </w:rPr>
        <w:t>ly</w:t>
      </w:r>
      <w:proofErr w:type="spellEnd"/>
      <w:r w:rsidRPr="00ED7423">
        <w:rPr>
          <w:szCs w:val="24"/>
        </w:rPr>
        <w:t>;</w:t>
      </w:r>
    </w:p>
    <w:p w14:paraId="12C844E6" w14:textId="77777777" w:rsidR="00FA7444" w:rsidRPr="00ED7423" w:rsidRDefault="00FA7444" w:rsidP="00ED7423">
      <w:pPr>
        <w:pStyle w:val="ConsPlusNormal"/>
        <w:ind w:firstLine="540"/>
        <w:jc w:val="both"/>
        <w:rPr>
          <w:szCs w:val="24"/>
        </w:rPr>
      </w:pPr>
      <w:r w:rsidRPr="00ED7423">
        <w:rPr>
          <w:szCs w:val="24"/>
        </w:rPr>
        <w:t>образование числительных при помощи суффиксов -</w:t>
      </w:r>
      <w:proofErr w:type="spellStart"/>
      <w:r w:rsidRPr="00ED7423">
        <w:rPr>
          <w:szCs w:val="24"/>
        </w:rPr>
        <w:t>teen</w:t>
      </w:r>
      <w:proofErr w:type="spellEnd"/>
      <w:r w:rsidRPr="00ED7423">
        <w:rPr>
          <w:szCs w:val="24"/>
        </w:rPr>
        <w:t>, -</w:t>
      </w:r>
      <w:proofErr w:type="spellStart"/>
      <w:r w:rsidRPr="00ED7423">
        <w:rPr>
          <w:szCs w:val="24"/>
        </w:rPr>
        <w:t>ty</w:t>
      </w:r>
      <w:proofErr w:type="spellEnd"/>
      <w:r w:rsidRPr="00ED7423">
        <w:rPr>
          <w:szCs w:val="24"/>
        </w:rPr>
        <w:t>, -</w:t>
      </w:r>
      <w:proofErr w:type="spellStart"/>
      <w:r w:rsidRPr="00ED7423">
        <w:rPr>
          <w:szCs w:val="24"/>
        </w:rPr>
        <w:t>th</w:t>
      </w:r>
      <w:proofErr w:type="spellEnd"/>
      <w:r w:rsidRPr="00ED7423">
        <w:rPr>
          <w:szCs w:val="24"/>
        </w:rPr>
        <w:t>;</w:t>
      </w:r>
    </w:p>
    <w:p w14:paraId="2807D8AA" w14:textId="77777777" w:rsidR="00FA7444" w:rsidRPr="00ED7423" w:rsidRDefault="00FA7444" w:rsidP="00ED7423">
      <w:pPr>
        <w:pStyle w:val="ConsPlusNormal"/>
        <w:ind w:firstLine="540"/>
        <w:jc w:val="both"/>
        <w:rPr>
          <w:szCs w:val="24"/>
        </w:rPr>
      </w:pPr>
      <w:r w:rsidRPr="00ED7423">
        <w:rPr>
          <w:szCs w:val="24"/>
        </w:rPr>
        <w:t>словосложение:</w:t>
      </w:r>
    </w:p>
    <w:p w14:paraId="500FB292" w14:textId="77777777" w:rsidR="00FA7444" w:rsidRPr="00ED7423" w:rsidRDefault="00FA7444" w:rsidP="00ED7423">
      <w:pPr>
        <w:pStyle w:val="ConsPlusNormal"/>
        <w:ind w:firstLine="540"/>
        <w:jc w:val="both"/>
        <w:rPr>
          <w:szCs w:val="24"/>
        </w:rPr>
      </w:pPr>
      <w:r w:rsidRPr="00ED7423">
        <w:rPr>
          <w:szCs w:val="24"/>
        </w:rPr>
        <w:t>образование сложных существительных путем соединения основ существительных (</w:t>
      </w:r>
      <w:proofErr w:type="spellStart"/>
      <w:r w:rsidRPr="00ED7423">
        <w:rPr>
          <w:szCs w:val="24"/>
        </w:rPr>
        <w:t>football</w:t>
      </w:r>
      <w:proofErr w:type="spellEnd"/>
      <w:r w:rsidRPr="00ED7423">
        <w:rPr>
          <w:szCs w:val="24"/>
        </w:rPr>
        <w:t>);</w:t>
      </w:r>
    </w:p>
    <w:p w14:paraId="05426974" w14:textId="77777777" w:rsidR="00FA7444" w:rsidRPr="00ED7423" w:rsidRDefault="00FA7444" w:rsidP="00ED7423">
      <w:pPr>
        <w:pStyle w:val="ConsPlusNormal"/>
        <w:ind w:firstLine="540"/>
        <w:jc w:val="both"/>
        <w:rPr>
          <w:szCs w:val="24"/>
        </w:rPr>
      </w:pPr>
      <w:r w:rsidRPr="00ED7423">
        <w:rPr>
          <w:szCs w:val="24"/>
        </w:rPr>
        <w:t>образование сложных существительных путем соединения основы прилагательного с основой существительного (</w:t>
      </w:r>
      <w:proofErr w:type="spellStart"/>
      <w:r w:rsidRPr="00ED7423">
        <w:rPr>
          <w:szCs w:val="24"/>
        </w:rPr>
        <w:t>blackboard</w:t>
      </w:r>
      <w:proofErr w:type="spellEnd"/>
      <w:r w:rsidRPr="00ED7423">
        <w:rPr>
          <w:szCs w:val="24"/>
        </w:rPr>
        <w:t>);</w:t>
      </w:r>
    </w:p>
    <w:p w14:paraId="5FD43585" w14:textId="77777777" w:rsidR="00FA7444" w:rsidRPr="00ED7423" w:rsidRDefault="00FA7444" w:rsidP="00ED7423">
      <w:pPr>
        <w:pStyle w:val="ConsPlusNormal"/>
        <w:ind w:firstLine="540"/>
        <w:jc w:val="both"/>
        <w:rPr>
          <w:szCs w:val="24"/>
        </w:rPr>
      </w:pPr>
      <w:r w:rsidRPr="00ED7423">
        <w:rPr>
          <w:szCs w:val="24"/>
        </w:rPr>
        <w:t>образование сложных существительных путем соединения основ существительных с предлогом (</w:t>
      </w:r>
      <w:proofErr w:type="spellStart"/>
      <w:r w:rsidRPr="00ED7423">
        <w:rPr>
          <w:szCs w:val="24"/>
        </w:rPr>
        <w:t>father-in-law</w:t>
      </w:r>
      <w:proofErr w:type="spellEnd"/>
      <w:r w:rsidRPr="00ED7423">
        <w:rPr>
          <w:szCs w:val="24"/>
        </w:rPr>
        <w:t>);</w:t>
      </w:r>
    </w:p>
    <w:p w14:paraId="6B1619DD" w14:textId="77777777" w:rsidR="00FA7444" w:rsidRPr="00ED7423" w:rsidRDefault="00FA7444" w:rsidP="00ED7423">
      <w:pPr>
        <w:pStyle w:val="ConsPlusNormal"/>
        <w:ind w:firstLine="540"/>
        <w:jc w:val="both"/>
        <w:rPr>
          <w:szCs w:val="24"/>
        </w:rPr>
      </w:pPr>
      <w:r w:rsidRPr="00ED7423">
        <w:rPr>
          <w:szCs w:val="24"/>
        </w:rPr>
        <w:t>образование сложных прилагательных путем соединения основы прилагательного/числительного с основой существительного с добавлением суффикса -</w:t>
      </w:r>
      <w:proofErr w:type="spellStart"/>
      <w:r w:rsidRPr="00ED7423">
        <w:rPr>
          <w:szCs w:val="24"/>
        </w:rPr>
        <w:t>ed</w:t>
      </w:r>
      <w:proofErr w:type="spellEnd"/>
      <w:r w:rsidRPr="00ED7423">
        <w:rPr>
          <w:szCs w:val="24"/>
        </w:rPr>
        <w:t xml:space="preserve"> (</w:t>
      </w:r>
      <w:proofErr w:type="spellStart"/>
      <w:r w:rsidRPr="00ED7423">
        <w:rPr>
          <w:szCs w:val="24"/>
        </w:rPr>
        <w:t>blue-eyed</w:t>
      </w:r>
      <w:proofErr w:type="spellEnd"/>
      <w:r w:rsidRPr="00ED7423">
        <w:rPr>
          <w:szCs w:val="24"/>
        </w:rPr>
        <w:t xml:space="preserve">, </w:t>
      </w:r>
      <w:proofErr w:type="spellStart"/>
      <w:r w:rsidRPr="00ED7423">
        <w:rPr>
          <w:szCs w:val="24"/>
        </w:rPr>
        <w:t>eight-legged</w:t>
      </w:r>
      <w:proofErr w:type="spellEnd"/>
      <w:r w:rsidRPr="00ED7423">
        <w:rPr>
          <w:szCs w:val="24"/>
        </w:rPr>
        <w:t>);</w:t>
      </w:r>
    </w:p>
    <w:p w14:paraId="49EB185D" w14:textId="77777777" w:rsidR="00FA7444" w:rsidRPr="00ED7423" w:rsidRDefault="00FA7444" w:rsidP="00ED7423">
      <w:pPr>
        <w:pStyle w:val="ConsPlusNormal"/>
        <w:ind w:firstLine="540"/>
        <w:jc w:val="both"/>
        <w:rPr>
          <w:szCs w:val="24"/>
        </w:rPr>
      </w:pPr>
      <w:r w:rsidRPr="00ED7423">
        <w:rPr>
          <w:szCs w:val="24"/>
        </w:rPr>
        <w:t>образование сложных прилагательных путем соединения наречия с основой причастия II (</w:t>
      </w:r>
      <w:proofErr w:type="spellStart"/>
      <w:r w:rsidRPr="00ED7423">
        <w:rPr>
          <w:szCs w:val="24"/>
        </w:rPr>
        <w:t>well-behaved</w:t>
      </w:r>
      <w:proofErr w:type="spellEnd"/>
      <w:r w:rsidRPr="00ED7423">
        <w:rPr>
          <w:szCs w:val="24"/>
        </w:rPr>
        <w:t>);</w:t>
      </w:r>
    </w:p>
    <w:p w14:paraId="5B1282F9" w14:textId="77777777" w:rsidR="00FA7444" w:rsidRPr="00ED7423" w:rsidRDefault="00FA7444" w:rsidP="00ED7423">
      <w:pPr>
        <w:pStyle w:val="ConsPlusNormal"/>
        <w:ind w:firstLine="540"/>
        <w:jc w:val="both"/>
        <w:rPr>
          <w:szCs w:val="24"/>
        </w:rPr>
      </w:pPr>
      <w:r w:rsidRPr="00ED7423">
        <w:rPr>
          <w:szCs w:val="24"/>
        </w:rPr>
        <w:t>образование сложных прилагательных путем соединения основы прилагательного с основой причастия I (</w:t>
      </w:r>
      <w:proofErr w:type="spellStart"/>
      <w:r w:rsidRPr="00ED7423">
        <w:rPr>
          <w:szCs w:val="24"/>
        </w:rPr>
        <w:t>nice-looking</w:t>
      </w:r>
      <w:proofErr w:type="spellEnd"/>
      <w:r w:rsidRPr="00ED7423">
        <w:rPr>
          <w:szCs w:val="24"/>
        </w:rPr>
        <w:t>);</w:t>
      </w:r>
    </w:p>
    <w:p w14:paraId="70376677" w14:textId="77777777" w:rsidR="00FA7444" w:rsidRPr="00ED7423" w:rsidRDefault="00FA7444" w:rsidP="00ED7423">
      <w:pPr>
        <w:pStyle w:val="ConsPlusNormal"/>
        <w:ind w:firstLine="540"/>
        <w:jc w:val="both"/>
        <w:rPr>
          <w:szCs w:val="24"/>
        </w:rPr>
      </w:pPr>
      <w:r w:rsidRPr="00ED7423">
        <w:rPr>
          <w:szCs w:val="24"/>
        </w:rPr>
        <w:t>конверсия:</w:t>
      </w:r>
    </w:p>
    <w:p w14:paraId="1862E589" w14:textId="77777777" w:rsidR="00FA7444" w:rsidRPr="00ED7423" w:rsidRDefault="00FA7444" w:rsidP="00ED7423">
      <w:pPr>
        <w:pStyle w:val="ConsPlusNormal"/>
        <w:ind w:firstLine="540"/>
        <w:jc w:val="both"/>
        <w:rPr>
          <w:szCs w:val="24"/>
        </w:rPr>
      </w:pPr>
      <w:r w:rsidRPr="00ED7423">
        <w:rPr>
          <w:szCs w:val="24"/>
        </w:rPr>
        <w:t>образование имен существительных от неопределенной формы глаголов (</w:t>
      </w:r>
      <w:proofErr w:type="spellStart"/>
      <w:r w:rsidRPr="00ED7423">
        <w:rPr>
          <w:szCs w:val="24"/>
        </w:rPr>
        <w:t>to</w:t>
      </w:r>
      <w:proofErr w:type="spellEnd"/>
      <w:r w:rsidRPr="00ED7423">
        <w:rPr>
          <w:szCs w:val="24"/>
        </w:rPr>
        <w:t xml:space="preserve"> </w:t>
      </w:r>
      <w:proofErr w:type="spellStart"/>
      <w:r w:rsidRPr="00ED7423">
        <w:rPr>
          <w:szCs w:val="24"/>
        </w:rPr>
        <w:t>run</w:t>
      </w:r>
      <w:proofErr w:type="spellEnd"/>
      <w:r w:rsidRPr="00ED7423">
        <w:rPr>
          <w:szCs w:val="24"/>
        </w:rPr>
        <w:t xml:space="preserve"> - a </w:t>
      </w:r>
      <w:proofErr w:type="spellStart"/>
      <w:r w:rsidRPr="00ED7423">
        <w:rPr>
          <w:szCs w:val="24"/>
        </w:rPr>
        <w:t>run</w:t>
      </w:r>
      <w:proofErr w:type="spellEnd"/>
      <w:r w:rsidRPr="00ED7423">
        <w:rPr>
          <w:szCs w:val="24"/>
        </w:rPr>
        <w:t>);</w:t>
      </w:r>
    </w:p>
    <w:p w14:paraId="250C6774" w14:textId="77777777" w:rsidR="00FA7444" w:rsidRPr="00ED7423" w:rsidRDefault="00FA7444" w:rsidP="00ED7423">
      <w:pPr>
        <w:pStyle w:val="ConsPlusNormal"/>
        <w:ind w:firstLine="540"/>
        <w:jc w:val="both"/>
        <w:rPr>
          <w:szCs w:val="24"/>
        </w:rPr>
      </w:pPr>
      <w:r w:rsidRPr="00ED7423">
        <w:rPr>
          <w:szCs w:val="24"/>
        </w:rPr>
        <w:t>образование имен существительных от имен прилагательных (</w:t>
      </w:r>
      <w:proofErr w:type="spellStart"/>
      <w:r w:rsidRPr="00ED7423">
        <w:rPr>
          <w:szCs w:val="24"/>
        </w:rPr>
        <w:t>rich</w:t>
      </w:r>
      <w:proofErr w:type="spellEnd"/>
      <w:r w:rsidRPr="00ED7423">
        <w:rPr>
          <w:szCs w:val="24"/>
        </w:rPr>
        <w:t xml:space="preserve"> </w:t>
      </w:r>
      <w:proofErr w:type="spellStart"/>
      <w:r w:rsidRPr="00ED7423">
        <w:rPr>
          <w:szCs w:val="24"/>
        </w:rPr>
        <w:t>people</w:t>
      </w:r>
      <w:proofErr w:type="spellEnd"/>
      <w:r w:rsidRPr="00ED7423">
        <w:rPr>
          <w:szCs w:val="24"/>
        </w:rPr>
        <w:t xml:space="preserve"> - </w:t>
      </w:r>
      <w:proofErr w:type="spellStart"/>
      <w:r w:rsidRPr="00ED7423">
        <w:rPr>
          <w:szCs w:val="24"/>
        </w:rPr>
        <w:t>the</w:t>
      </w:r>
      <w:proofErr w:type="spellEnd"/>
      <w:r w:rsidRPr="00ED7423">
        <w:rPr>
          <w:szCs w:val="24"/>
        </w:rPr>
        <w:t xml:space="preserve"> </w:t>
      </w:r>
      <w:proofErr w:type="spellStart"/>
      <w:r w:rsidRPr="00ED7423">
        <w:rPr>
          <w:szCs w:val="24"/>
        </w:rPr>
        <w:t>rich</w:t>
      </w:r>
      <w:proofErr w:type="spellEnd"/>
      <w:r w:rsidRPr="00ED7423">
        <w:rPr>
          <w:szCs w:val="24"/>
        </w:rPr>
        <w:t>);</w:t>
      </w:r>
    </w:p>
    <w:p w14:paraId="67E986D5" w14:textId="77777777" w:rsidR="00FA7444" w:rsidRPr="00ED7423" w:rsidRDefault="00FA7444" w:rsidP="00ED7423">
      <w:pPr>
        <w:pStyle w:val="ConsPlusNormal"/>
        <w:ind w:firstLine="540"/>
        <w:jc w:val="both"/>
        <w:rPr>
          <w:szCs w:val="24"/>
        </w:rPr>
      </w:pPr>
      <w:r w:rsidRPr="00ED7423">
        <w:rPr>
          <w:szCs w:val="24"/>
        </w:rPr>
        <w:t xml:space="preserve">образование глаголов от имен существительных (a </w:t>
      </w:r>
      <w:proofErr w:type="spellStart"/>
      <w:r w:rsidRPr="00ED7423">
        <w:rPr>
          <w:szCs w:val="24"/>
        </w:rPr>
        <w:t>hand</w:t>
      </w:r>
      <w:proofErr w:type="spellEnd"/>
      <w:r w:rsidRPr="00ED7423">
        <w:rPr>
          <w:szCs w:val="24"/>
        </w:rPr>
        <w:t xml:space="preserve"> - </w:t>
      </w:r>
      <w:proofErr w:type="spellStart"/>
      <w:r w:rsidRPr="00ED7423">
        <w:rPr>
          <w:szCs w:val="24"/>
        </w:rPr>
        <w:t>to</w:t>
      </w:r>
      <w:proofErr w:type="spellEnd"/>
      <w:r w:rsidRPr="00ED7423">
        <w:rPr>
          <w:szCs w:val="24"/>
        </w:rPr>
        <w:t xml:space="preserve"> </w:t>
      </w:r>
      <w:proofErr w:type="spellStart"/>
      <w:r w:rsidRPr="00ED7423">
        <w:rPr>
          <w:szCs w:val="24"/>
        </w:rPr>
        <w:t>hand</w:t>
      </w:r>
      <w:proofErr w:type="spellEnd"/>
      <w:r w:rsidRPr="00ED7423">
        <w:rPr>
          <w:szCs w:val="24"/>
        </w:rPr>
        <w:t>);</w:t>
      </w:r>
    </w:p>
    <w:p w14:paraId="04E69457" w14:textId="77777777" w:rsidR="00FA7444" w:rsidRPr="00ED7423" w:rsidRDefault="00FA7444" w:rsidP="00ED7423">
      <w:pPr>
        <w:pStyle w:val="ConsPlusNormal"/>
        <w:ind w:firstLine="540"/>
        <w:jc w:val="both"/>
        <w:rPr>
          <w:szCs w:val="24"/>
        </w:rPr>
      </w:pPr>
      <w:r w:rsidRPr="00ED7423">
        <w:rPr>
          <w:szCs w:val="24"/>
        </w:rPr>
        <w:t>образование глаголов от имен прилагательных (</w:t>
      </w:r>
      <w:proofErr w:type="spellStart"/>
      <w:r w:rsidRPr="00ED7423">
        <w:rPr>
          <w:szCs w:val="24"/>
        </w:rPr>
        <w:t>cool</w:t>
      </w:r>
      <w:proofErr w:type="spellEnd"/>
      <w:r w:rsidRPr="00ED7423">
        <w:rPr>
          <w:szCs w:val="24"/>
        </w:rPr>
        <w:t xml:space="preserve"> - </w:t>
      </w:r>
      <w:proofErr w:type="spellStart"/>
      <w:r w:rsidRPr="00ED7423">
        <w:rPr>
          <w:szCs w:val="24"/>
        </w:rPr>
        <w:t>to</w:t>
      </w:r>
      <w:proofErr w:type="spellEnd"/>
      <w:r w:rsidRPr="00ED7423">
        <w:rPr>
          <w:szCs w:val="24"/>
        </w:rPr>
        <w:t xml:space="preserve"> </w:t>
      </w:r>
      <w:proofErr w:type="spellStart"/>
      <w:r w:rsidRPr="00ED7423">
        <w:rPr>
          <w:szCs w:val="24"/>
        </w:rPr>
        <w:t>cool</w:t>
      </w:r>
      <w:proofErr w:type="spellEnd"/>
      <w:r w:rsidRPr="00ED7423">
        <w:rPr>
          <w:szCs w:val="24"/>
        </w:rPr>
        <w:t>).</w:t>
      </w:r>
    </w:p>
    <w:p w14:paraId="1CD583DB" w14:textId="77777777" w:rsidR="00FA7444" w:rsidRPr="00ED7423" w:rsidRDefault="00FA7444" w:rsidP="00ED7423">
      <w:pPr>
        <w:pStyle w:val="ConsPlusNormal"/>
        <w:ind w:firstLine="540"/>
        <w:jc w:val="both"/>
        <w:rPr>
          <w:szCs w:val="24"/>
        </w:rPr>
      </w:pPr>
      <w:r w:rsidRPr="00ED7423">
        <w:rPr>
          <w:szCs w:val="24"/>
        </w:rPr>
        <w:t>Имена прилагательные на -</w:t>
      </w:r>
      <w:proofErr w:type="spellStart"/>
      <w:r w:rsidRPr="00ED7423">
        <w:rPr>
          <w:szCs w:val="24"/>
        </w:rPr>
        <w:t>ed</w:t>
      </w:r>
      <w:proofErr w:type="spellEnd"/>
      <w:r w:rsidRPr="00ED7423">
        <w:rPr>
          <w:szCs w:val="24"/>
        </w:rPr>
        <w:t xml:space="preserve"> и -</w:t>
      </w:r>
      <w:proofErr w:type="spellStart"/>
      <w:r w:rsidRPr="00ED7423">
        <w:rPr>
          <w:szCs w:val="24"/>
        </w:rPr>
        <w:t>ing</w:t>
      </w:r>
      <w:proofErr w:type="spellEnd"/>
      <w:r w:rsidRPr="00ED7423">
        <w:rPr>
          <w:szCs w:val="24"/>
        </w:rPr>
        <w:t xml:space="preserve"> (</w:t>
      </w:r>
      <w:proofErr w:type="spellStart"/>
      <w:r w:rsidRPr="00ED7423">
        <w:rPr>
          <w:szCs w:val="24"/>
        </w:rPr>
        <w:t>excited</w:t>
      </w:r>
      <w:proofErr w:type="spellEnd"/>
      <w:r w:rsidRPr="00ED7423">
        <w:rPr>
          <w:szCs w:val="24"/>
        </w:rPr>
        <w:t xml:space="preserve"> - </w:t>
      </w:r>
      <w:proofErr w:type="spellStart"/>
      <w:r w:rsidRPr="00ED7423">
        <w:rPr>
          <w:szCs w:val="24"/>
        </w:rPr>
        <w:t>exciting</w:t>
      </w:r>
      <w:proofErr w:type="spellEnd"/>
      <w:r w:rsidRPr="00ED7423">
        <w:rPr>
          <w:szCs w:val="24"/>
        </w:rPr>
        <w:t>).</w:t>
      </w:r>
    </w:p>
    <w:p w14:paraId="46302F84" w14:textId="77777777" w:rsidR="00FA7444" w:rsidRPr="00ED7423" w:rsidRDefault="00FA7444" w:rsidP="00ED7423">
      <w:pPr>
        <w:pStyle w:val="ConsPlusNormal"/>
        <w:ind w:firstLine="540"/>
        <w:jc w:val="both"/>
        <w:rPr>
          <w:szCs w:val="24"/>
        </w:rPr>
      </w:pPr>
      <w:r w:rsidRPr="00ED7423">
        <w:rPr>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419BB551" w14:textId="77777777" w:rsidR="00FA7444" w:rsidRPr="00ED7423" w:rsidRDefault="00FA7444" w:rsidP="00ED7423">
      <w:pPr>
        <w:pStyle w:val="ConsPlusNormal"/>
        <w:ind w:firstLine="540"/>
        <w:jc w:val="both"/>
        <w:rPr>
          <w:szCs w:val="24"/>
        </w:rPr>
      </w:pPr>
      <w:r w:rsidRPr="00ED7423">
        <w:rPr>
          <w:szCs w:val="24"/>
        </w:rPr>
        <w:t>Различные средства связи для обеспечения целостности и логичности устного/письменного высказывания.</w:t>
      </w:r>
    </w:p>
    <w:p w14:paraId="0D87C084" w14:textId="77777777" w:rsidR="00FA7444" w:rsidRPr="00ED7423" w:rsidRDefault="00FA7444" w:rsidP="00ED7423">
      <w:pPr>
        <w:pStyle w:val="ConsPlusNormal"/>
        <w:ind w:firstLine="540"/>
        <w:jc w:val="both"/>
        <w:rPr>
          <w:szCs w:val="24"/>
        </w:rPr>
      </w:pPr>
      <w:r w:rsidRPr="00ED7423">
        <w:rPr>
          <w:szCs w:val="24"/>
        </w:rPr>
        <w:t>96.6.2.4. Грамматическая сторона речи.</w:t>
      </w:r>
    </w:p>
    <w:p w14:paraId="2BF1447F" w14:textId="77777777" w:rsidR="00FA7444" w:rsidRPr="00ED7423" w:rsidRDefault="00FA7444" w:rsidP="00ED7423">
      <w:pPr>
        <w:pStyle w:val="ConsPlusNormal"/>
        <w:ind w:firstLine="540"/>
        <w:jc w:val="both"/>
        <w:rPr>
          <w:szCs w:val="24"/>
        </w:rPr>
      </w:pPr>
      <w:r w:rsidRPr="00ED7423">
        <w:rPr>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61DD8CFC" w14:textId="77777777" w:rsidR="00FA7444" w:rsidRPr="00ED7423" w:rsidRDefault="00FA7444" w:rsidP="00ED7423">
      <w:pPr>
        <w:pStyle w:val="ConsPlusNormal"/>
        <w:ind w:firstLine="540"/>
        <w:jc w:val="both"/>
        <w:rPr>
          <w:szCs w:val="24"/>
        </w:rPr>
      </w:pPr>
      <w:r w:rsidRPr="00ED7423">
        <w:rPr>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14:paraId="0B767904" w14:textId="77777777" w:rsidR="00FA7444" w:rsidRPr="00ED7423" w:rsidRDefault="00FA7444" w:rsidP="00ED7423">
      <w:pPr>
        <w:pStyle w:val="ConsPlusNormal"/>
        <w:ind w:firstLine="540"/>
        <w:jc w:val="both"/>
        <w:rPr>
          <w:szCs w:val="24"/>
        </w:rPr>
      </w:pPr>
      <w:r w:rsidRPr="00ED7423">
        <w:rPr>
          <w:szCs w:val="24"/>
        </w:rPr>
        <w:t xml:space="preserve">Нераспространенные и распространенные простые предложения, в том числе с несколькими обстоятельствами, следующими в определенном порядке (We </w:t>
      </w:r>
      <w:proofErr w:type="spellStart"/>
      <w:r w:rsidRPr="00ED7423">
        <w:rPr>
          <w:szCs w:val="24"/>
        </w:rPr>
        <w:t>moved</w:t>
      </w:r>
      <w:proofErr w:type="spellEnd"/>
      <w:r w:rsidRPr="00ED7423">
        <w:rPr>
          <w:szCs w:val="24"/>
        </w:rPr>
        <w:t xml:space="preserve"> </w:t>
      </w:r>
      <w:proofErr w:type="spellStart"/>
      <w:r w:rsidRPr="00ED7423">
        <w:rPr>
          <w:szCs w:val="24"/>
        </w:rPr>
        <w:t>to</w:t>
      </w:r>
      <w:proofErr w:type="spellEnd"/>
      <w:r w:rsidRPr="00ED7423">
        <w:rPr>
          <w:szCs w:val="24"/>
        </w:rPr>
        <w:t xml:space="preserve"> a </w:t>
      </w:r>
      <w:proofErr w:type="spellStart"/>
      <w:r w:rsidRPr="00ED7423">
        <w:rPr>
          <w:szCs w:val="24"/>
        </w:rPr>
        <w:t>new</w:t>
      </w:r>
      <w:proofErr w:type="spellEnd"/>
      <w:r w:rsidRPr="00ED7423">
        <w:rPr>
          <w:szCs w:val="24"/>
        </w:rPr>
        <w:t xml:space="preserve"> </w:t>
      </w:r>
      <w:proofErr w:type="spellStart"/>
      <w:r w:rsidRPr="00ED7423">
        <w:rPr>
          <w:szCs w:val="24"/>
        </w:rPr>
        <w:t>house</w:t>
      </w:r>
      <w:proofErr w:type="spellEnd"/>
      <w:r w:rsidRPr="00ED7423">
        <w:rPr>
          <w:szCs w:val="24"/>
        </w:rPr>
        <w:t xml:space="preserve"> </w:t>
      </w:r>
      <w:proofErr w:type="spellStart"/>
      <w:r w:rsidRPr="00ED7423">
        <w:rPr>
          <w:szCs w:val="24"/>
        </w:rPr>
        <w:t>last</w:t>
      </w:r>
      <w:proofErr w:type="spellEnd"/>
      <w:r w:rsidRPr="00ED7423">
        <w:rPr>
          <w:szCs w:val="24"/>
        </w:rPr>
        <w:t xml:space="preserve"> </w:t>
      </w:r>
      <w:proofErr w:type="spellStart"/>
      <w:r w:rsidRPr="00ED7423">
        <w:rPr>
          <w:szCs w:val="24"/>
        </w:rPr>
        <w:t>year</w:t>
      </w:r>
      <w:proofErr w:type="spellEnd"/>
      <w:r w:rsidRPr="00ED7423">
        <w:rPr>
          <w:szCs w:val="24"/>
        </w:rPr>
        <w:t>.).</w:t>
      </w:r>
    </w:p>
    <w:p w14:paraId="5B0D3D48" w14:textId="77777777" w:rsidR="00FA7444" w:rsidRPr="00ED7423" w:rsidRDefault="00FA7444" w:rsidP="00ED7423">
      <w:pPr>
        <w:pStyle w:val="ConsPlusNormal"/>
        <w:ind w:firstLine="540"/>
        <w:jc w:val="both"/>
        <w:rPr>
          <w:szCs w:val="24"/>
        </w:rPr>
      </w:pPr>
      <w:r w:rsidRPr="00ED7423">
        <w:rPr>
          <w:szCs w:val="24"/>
        </w:rPr>
        <w:t>Предложения с начальным It.</w:t>
      </w:r>
    </w:p>
    <w:p w14:paraId="25F4E127" w14:textId="77777777" w:rsidR="00FA7444" w:rsidRPr="00ED7423" w:rsidRDefault="00FA7444" w:rsidP="00ED7423">
      <w:pPr>
        <w:pStyle w:val="ConsPlusNormal"/>
        <w:ind w:firstLine="540"/>
        <w:jc w:val="both"/>
        <w:rPr>
          <w:szCs w:val="24"/>
        </w:rPr>
      </w:pPr>
      <w:r w:rsidRPr="00ED7423">
        <w:rPr>
          <w:szCs w:val="24"/>
        </w:rPr>
        <w:t xml:space="preserve">Предложения с начальным </w:t>
      </w:r>
      <w:proofErr w:type="spellStart"/>
      <w:r w:rsidRPr="00ED7423">
        <w:rPr>
          <w:szCs w:val="24"/>
        </w:rPr>
        <w:t>There</w:t>
      </w:r>
      <w:proofErr w:type="spellEnd"/>
      <w:r w:rsidRPr="00ED7423">
        <w:rPr>
          <w:szCs w:val="24"/>
        </w:rPr>
        <w:t xml:space="preserve"> + </w:t>
      </w:r>
      <w:proofErr w:type="spellStart"/>
      <w:r w:rsidRPr="00ED7423">
        <w:rPr>
          <w:szCs w:val="24"/>
        </w:rPr>
        <w:t>to</w:t>
      </w:r>
      <w:proofErr w:type="spellEnd"/>
      <w:r w:rsidRPr="00ED7423">
        <w:rPr>
          <w:szCs w:val="24"/>
        </w:rPr>
        <w:t xml:space="preserve"> </w:t>
      </w:r>
      <w:proofErr w:type="spellStart"/>
      <w:r w:rsidRPr="00ED7423">
        <w:rPr>
          <w:szCs w:val="24"/>
        </w:rPr>
        <w:t>be</w:t>
      </w:r>
      <w:proofErr w:type="spellEnd"/>
      <w:r w:rsidRPr="00ED7423">
        <w:rPr>
          <w:szCs w:val="24"/>
        </w:rPr>
        <w:t>.</w:t>
      </w:r>
    </w:p>
    <w:p w14:paraId="3E6E6185" w14:textId="77777777" w:rsidR="00FA7444" w:rsidRPr="00ED7423" w:rsidRDefault="00FA7444" w:rsidP="00ED7423">
      <w:pPr>
        <w:pStyle w:val="ConsPlusNormal"/>
        <w:ind w:firstLine="540"/>
        <w:jc w:val="both"/>
        <w:rPr>
          <w:szCs w:val="24"/>
          <w:lang w:val="en-US"/>
        </w:rPr>
      </w:pPr>
      <w:r w:rsidRPr="00ED7423">
        <w:rPr>
          <w:szCs w:val="24"/>
        </w:rPr>
        <w:t>Предложения</w:t>
      </w:r>
      <w:r w:rsidRPr="00ED7423">
        <w:rPr>
          <w:szCs w:val="24"/>
          <w:lang w:val="en-US"/>
        </w:rPr>
        <w:t xml:space="preserve"> </w:t>
      </w:r>
      <w:r w:rsidRPr="00ED7423">
        <w:rPr>
          <w:szCs w:val="24"/>
        </w:rPr>
        <w:t>с</w:t>
      </w:r>
      <w:r w:rsidRPr="00ED7423">
        <w:rPr>
          <w:szCs w:val="24"/>
          <w:lang w:val="en-US"/>
        </w:rPr>
        <w:t xml:space="preserve"> </w:t>
      </w:r>
      <w:r w:rsidRPr="00ED7423">
        <w:rPr>
          <w:szCs w:val="24"/>
        </w:rPr>
        <w:t>глагольными</w:t>
      </w:r>
      <w:r w:rsidRPr="00ED7423">
        <w:rPr>
          <w:szCs w:val="24"/>
          <w:lang w:val="en-US"/>
        </w:rPr>
        <w:t xml:space="preserve"> </w:t>
      </w:r>
      <w:r w:rsidRPr="00ED7423">
        <w:rPr>
          <w:szCs w:val="24"/>
        </w:rPr>
        <w:t>конструкциями</w:t>
      </w:r>
      <w:r w:rsidRPr="00ED7423">
        <w:rPr>
          <w:szCs w:val="24"/>
          <w:lang w:val="en-US"/>
        </w:rPr>
        <w:t xml:space="preserve">, </w:t>
      </w:r>
      <w:r w:rsidRPr="00ED7423">
        <w:rPr>
          <w:szCs w:val="24"/>
        </w:rPr>
        <w:t>содержащими</w:t>
      </w:r>
      <w:r w:rsidRPr="00ED7423">
        <w:rPr>
          <w:szCs w:val="24"/>
          <w:lang w:val="en-US"/>
        </w:rPr>
        <w:t xml:space="preserve"> </w:t>
      </w:r>
      <w:r w:rsidRPr="00ED7423">
        <w:rPr>
          <w:szCs w:val="24"/>
        </w:rPr>
        <w:t>глаголы</w:t>
      </w:r>
      <w:r w:rsidRPr="00ED7423">
        <w:rPr>
          <w:szCs w:val="24"/>
          <w:lang w:val="en-US"/>
        </w:rPr>
        <w:t>-</w:t>
      </w:r>
      <w:r w:rsidRPr="00ED7423">
        <w:rPr>
          <w:szCs w:val="24"/>
        </w:rPr>
        <w:t>связки</w:t>
      </w:r>
      <w:r w:rsidRPr="00ED7423">
        <w:rPr>
          <w:szCs w:val="24"/>
          <w:lang w:val="en-US"/>
        </w:rPr>
        <w:t xml:space="preserve"> to be, to look, to seem, to feel (He looks/seems/feels happy.).</w:t>
      </w:r>
    </w:p>
    <w:p w14:paraId="2BA008AE" w14:textId="77777777" w:rsidR="00FA7444" w:rsidRPr="00ED7423" w:rsidRDefault="00FA7444" w:rsidP="00ED7423">
      <w:pPr>
        <w:pStyle w:val="ConsPlusNormal"/>
        <w:ind w:firstLine="540"/>
        <w:jc w:val="both"/>
        <w:rPr>
          <w:szCs w:val="24"/>
          <w:lang w:val="en-US"/>
        </w:rPr>
      </w:pPr>
      <w:r w:rsidRPr="00ED7423">
        <w:rPr>
          <w:szCs w:val="24"/>
        </w:rPr>
        <w:t>Предложения</w:t>
      </w:r>
      <w:r w:rsidRPr="00ED7423">
        <w:rPr>
          <w:szCs w:val="24"/>
          <w:lang w:val="en-US"/>
        </w:rPr>
        <w:t xml:space="preserve"> </w:t>
      </w:r>
      <w:r w:rsidRPr="00ED7423">
        <w:rPr>
          <w:szCs w:val="24"/>
        </w:rPr>
        <w:t>со</w:t>
      </w:r>
      <w:r w:rsidRPr="00ED7423">
        <w:rPr>
          <w:szCs w:val="24"/>
          <w:lang w:val="en-US"/>
        </w:rPr>
        <w:t xml:space="preserve"> </w:t>
      </w:r>
      <w:r w:rsidRPr="00ED7423">
        <w:rPr>
          <w:szCs w:val="24"/>
        </w:rPr>
        <w:t>сложным</w:t>
      </w:r>
      <w:r w:rsidRPr="00ED7423">
        <w:rPr>
          <w:szCs w:val="24"/>
          <w:lang w:val="en-US"/>
        </w:rPr>
        <w:t xml:space="preserve"> </w:t>
      </w:r>
      <w:r w:rsidRPr="00ED7423">
        <w:rPr>
          <w:szCs w:val="24"/>
        </w:rPr>
        <w:t>дополнением</w:t>
      </w:r>
      <w:r w:rsidRPr="00ED7423">
        <w:rPr>
          <w:szCs w:val="24"/>
          <w:lang w:val="en-US"/>
        </w:rPr>
        <w:t xml:space="preserve"> - Complex Object (I want you to help me. I saw her cross/crossing the road. I want to have my hair cut.).</w:t>
      </w:r>
    </w:p>
    <w:p w14:paraId="3579BB20" w14:textId="77777777" w:rsidR="00FA7444" w:rsidRPr="00ED7423" w:rsidRDefault="00FA7444" w:rsidP="00ED7423">
      <w:pPr>
        <w:pStyle w:val="ConsPlusNormal"/>
        <w:ind w:firstLine="540"/>
        <w:jc w:val="both"/>
        <w:rPr>
          <w:szCs w:val="24"/>
          <w:lang w:val="en-US"/>
        </w:rPr>
      </w:pPr>
      <w:r w:rsidRPr="00ED7423">
        <w:rPr>
          <w:szCs w:val="24"/>
        </w:rPr>
        <w:t>Сложносочиненные</w:t>
      </w:r>
      <w:r w:rsidRPr="00ED7423">
        <w:rPr>
          <w:szCs w:val="24"/>
          <w:lang w:val="en-US"/>
        </w:rPr>
        <w:t xml:space="preserve"> </w:t>
      </w:r>
      <w:r w:rsidRPr="00ED7423">
        <w:rPr>
          <w:szCs w:val="24"/>
        </w:rPr>
        <w:t>предложения</w:t>
      </w:r>
      <w:r w:rsidRPr="00ED7423">
        <w:rPr>
          <w:szCs w:val="24"/>
          <w:lang w:val="en-US"/>
        </w:rPr>
        <w:t xml:space="preserve"> </w:t>
      </w:r>
      <w:r w:rsidRPr="00ED7423">
        <w:rPr>
          <w:szCs w:val="24"/>
        </w:rPr>
        <w:t>с</w:t>
      </w:r>
      <w:r w:rsidRPr="00ED7423">
        <w:rPr>
          <w:szCs w:val="24"/>
          <w:lang w:val="en-US"/>
        </w:rPr>
        <w:t xml:space="preserve"> </w:t>
      </w:r>
      <w:r w:rsidRPr="00ED7423">
        <w:rPr>
          <w:szCs w:val="24"/>
        </w:rPr>
        <w:t>сочинительными</w:t>
      </w:r>
      <w:r w:rsidRPr="00ED7423">
        <w:rPr>
          <w:szCs w:val="24"/>
          <w:lang w:val="en-US"/>
        </w:rPr>
        <w:t xml:space="preserve"> </w:t>
      </w:r>
      <w:r w:rsidRPr="00ED7423">
        <w:rPr>
          <w:szCs w:val="24"/>
        </w:rPr>
        <w:t>союзами</w:t>
      </w:r>
      <w:r w:rsidRPr="00ED7423">
        <w:rPr>
          <w:szCs w:val="24"/>
          <w:lang w:val="en-US"/>
        </w:rPr>
        <w:t xml:space="preserve"> and, but, or.</w:t>
      </w:r>
    </w:p>
    <w:p w14:paraId="1A0C9225" w14:textId="77777777" w:rsidR="00FA7444" w:rsidRPr="00ED7423" w:rsidRDefault="00FA7444" w:rsidP="00ED7423">
      <w:pPr>
        <w:pStyle w:val="ConsPlusNormal"/>
        <w:ind w:firstLine="540"/>
        <w:jc w:val="both"/>
        <w:rPr>
          <w:szCs w:val="24"/>
          <w:lang w:val="en-US"/>
        </w:rPr>
      </w:pPr>
      <w:r w:rsidRPr="00ED7423">
        <w:rPr>
          <w:szCs w:val="24"/>
        </w:rPr>
        <w:t>Сложноподчиненные</w:t>
      </w:r>
      <w:r w:rsidRPr="00ED7423">
        <w:rPr>
          <w:szCs w:val="24"/>
          <w:lang w:val="en-US"/>
        </w:rPr>
        <w:t xml:space="preserve"> </w:t>
      </w:r>
      <w:r w:rsidRPr="00ED7423">
        <w:rPr>
          <w:szCs w:val="24"/>
        </w:rPr>
        <w:t>предложения</w:t>
      </w:r>
      <w:r w:rsidRPr="00ED7423">
        <w:rPr>
          <w:szCs w:val="24"/>
          <w:lang w:val="en-US"/>
        </w:rPr>
        <w:t xml:space="preserve"> </w:t>
      </w:r>
      <w:r w:rsidRPr="00ED7423">
        <w:rPr>
          <w:szCs w:val="24"/>
        </w:rPr>
        <w:t>с</w:t>
      </w:r>
      <w:r w:rsidRPr="00ED7423">
        <w:rPr>
          <w:szCs w:val="24"/>
          <w:lang w:val="en-US"/>
        </w:rPr>
        <w:t xml:space="preserve"> </w:t>
      </w:r>
      <w:r w:rsidRPr="00ED7423">
        <w:rPr>
          <w:szCs w:val="24"/>
        </w:rPr>
        <w:t>союзами</w:t>
      </w:r>
      <w:r w:rsidRPr="00ED7423">
        <w:rPr>
          <w:szCs w:val="24"/>
          <w:lang w:val="en-US"/>
        </w:rPr>
        <w:t xml:space="preserve"> </w:t>
      </w:r>
      <w:r w:rsidRPr="00ED7423">
        <w:rPr>
          <w:szCs w:val="24"/>
        </w:rPr>
        <w:t>и</w:t>
      </w:r>
      <w:r w:rsidRPr="00ED7423">
        <w:rPr>
          <w:szCs w:val="24"/>
          <w:lang w:val="en-US"/>
        </w:rPr>
        <w:t xml:space="preserve"> </w:t>
      </w:r>
      <w:r w:rsidRPr="00ED7423">
        <w:rPr>
          <w:szCs w:val="24"/>
        </w:rPr>
        <w:t>союзными</w:t>
      </w:r>
      <w:r w:rsidRPr="00ED7423">
        <w:rPr>
          <w:szCs w:val="24"/>
          <w:lang w:val="en-US"/>
        </w:rPr>
        <w:t xml:space="preserve"> </w:t>
      </w:r>
      <w:r w:rsidRPr="00ED7423">
        <w:rPr>
          <w:szCs w:val="24"/>
        </w:rPr>
        <w:t>словами</w:t>
      </w:r>
      <w:r w:rsidRPr="00ED7423">
        <w:rPr>
          <w:szCs w:val="24"/>
          <w:lang w:val="en-US"/>
        </w:rPr>
        <w:t xml:space="preserve"> because, if, when, where, what, why, how.</w:t>
      </w:r>
    </w:p>
    <w:p w14:paraId="6F4F4EE9" w14:textId="77777777" w:rsidR="00FA7444" w:rsidRPr="00ED7423" w:rsidRDefault="00FA7444" w:rsidP="00ED7423">
      <w:pPr>
        <w:pStyle w:val="ConsPlusNormal"/>
        <w:ind w:firstLine="540"/>
        <w:jc w:val="both"/>
        <w:rPr>
          <w:szCs w:val="24"/>
        </w:rPr>
      </w:pPr>
      <w:r w:rsidRPr="00ED7423">
        <w:rPr>
          <w:szCs w:val="24"/>
        </w:rPr>
        <w:lastRenderedPageBreak/>
        <w:t xml:space="preserve">Сложноподчиненные предложения с определительными придаточными с союзными словами </w:t>
      </w:r>
      <w:proofErr w:type="spellStart"/>
      <w:r w:rsidRPr="00ED7423">
        <w:rPr>
          <w:szCs w:val="24"/>
        </w:rPr>
        <w:t>who</w:t>
      </w:r>
      <w:proofErr w:type="spellEnd"/>
      <w:r w:rsidRPr="00ED7423">
        <w:rPr>
          <w:szCs w:val="24"/>
        </w:rPr>
        <w:t xml:space="preserve">, </w:t>
      </w:r>
      <w:proofErr w:type="spellStart"/>
      <w:r w:rsidRPr="00ED7423">
        <w:rPr>
          <w:szCs w:val="24"/>
        </w:rPr>
        <w:t>which</w:t>
      </w:r>
      <w:proofErr w:type="spellEnd"/>
      <w:r w:rsidRPr="00ED7423">
        <w:rPr>
          <w:szCs w:val="24"/>
        </w:rPr>
        <w:t xml:space="preserve">, </w:t>
      </w:r>
      <w:proofErr w:type="spellStart"/>
      <w:r w:rsidRPr="00ED7423">
        <w:rPr>
          <w:szCs w:val="24"/>
        </w:rPr>
        <w:t>that</w:t>
      </w:r>
      <w:proofErr w:type="spellEnd"/>
      <w:r w:rsidRPr="00ED7423">
        <w:rPr>
          <w:szCs w:val="24"/>
        </w:rPr>
        <w:t>.</w:t>
      </w:r>
    </w:p>
    <w:p w14:paraId="509326B2" w14:textId="77777777" w:rsidR="00FA7444" w:rsidRPr="00ED7423" w:rsidRDefault="00FA7444" w:rsidP="00ED7423">
      <w:pPr>
        <w:pStyle w:val="ConsPlusNormal"/>
        <w:ind w:firstLine="540"/>
        <w:jc w:val="both"/>
        <w:rPr>
          <w:szCs w:val="24"/>
        </w:rPr>
      </w:pPr>
      <w:r w:rsidRPr="00ED7423">
        <w:rPr>
          <w:szCs w:val="24"/>
        </w:rPr>
        <w:t xml:space="preserve">Сложноподчиненные предложения с союзными словами </w:t>
      </w:r>
      <w:proofErr w:type="spellStart"/>
      <w:r w:rsidRPr="00ED7423">
        <w:rPr>
          <w:szCs w:val="24"/>
        </w:rPr>
        <w:t>whoever</w:t>
      </w:r>
      <w:proofErr w:type="spellEnd"/>
      <w:r w:rsidRPr="00ED7423">
        <w:rPr>
          <w:szCs w:val="24"/>
        </w:rPr>
        <w:t xml:space="preserve">, </w:t>
      </w:r>
      <w:proofErr w:type="spellStart"/>
      <w:r w:rsidRPr="00ED7423">
        <w:rPr>
          <w:szCs w:val="24"/>
        </w:rPr>
        <w:t>whatever</w:t>
      </w:r>
      <w:proofErr w:type="spellEnd"/>
      <w:r w:rsidRPr="00ED7423">
        <w:rPr>
          <w:szCs w:val="24"/>
        </w:rPr>
        <w:t xml:space="preserve">, </w:t>
      </w:r>
      <w:proofErr w:type="spellStart"/>
      <w:r w:rsidRPr="00ED7423">
        <w:rPr>
          <w:szCs w:val="24"/>
        </w:rPr>
        <w:t>however</w:t>
      </w:r>
      <w:proofErr w:type="spellEnd"/>
      <w:r w:rsidRPr="00ED7423">
        <w:rPr>
          <w:szCs w:val="24"/>
        </w:rPr>
        <w:t xml:space="preserve">, </w:t>
      </w:r>
      <w:proofErr w:type="spellStart"/>
      <w:r w:rsidRPr="00ED7423">
        <w:rPr>
          <w:szCs w:val="24"/>
        </w:rPr>
        <w:t>whenever</w:t>
      </w:r>
      <w:proofErr w:type="spellEnd"/>
      <w:r w:rsidRPr="00ED7423">
        <w:rPr>
          <w:szCs w:val="24"/>
        </w:rPr>
        <w:t>.</w:t>
      </w:r>
    </w:p>
    <w:p w14:paraId="384063CA" w14:textId="77777777" w:rsidR="00FA7444" w:rsidRPr="00ED7423" w:rsidRDefault="00FA7444" w:rsidP="00ED7423">
      <w:pPr>
        <w:pStyle w:val="ConsPlusNormal"/>
        <w:ind w:firstLine="540"/>
        <w:jc w:val="both"/>
        <w:rPr>
          <w:szCs w:val="24"/>
        </w:rPr>
      </w:pPr>
      <w:r w:rsidRPr="00ED7423">
        <w:rPr>
          <w:szCs w:val="24"/>
        </w:rPr>
        <w:t>Условные предложения с глаголами в изъявительном наклонении (</w:t>
      </w:r>
      <w:proofErr w:type="spellStart"/>
      <w:r w:rsidRPr="00ED7423">
        <w:rPr>
          <w:szCs w:val="24"/>
        </w:rPr>
        <w:t>Conditional</w:t>
      </w:r>
      <w:proofErr w:type="spellEnd"/>
      <w:r w:rsidRPr="00ED7423">
        <w:rPr>
          <w:szCs w:val="24"/>
        </w:rPr>
        <w:t xml:space="preserve"> 0, </w:t>
      </w:r>
      <w:proofErr w:type="spellStart"/>
      <w:r w:rsidRPr="00ED7423">
        <w:rPr>
          <w:szCs w:val="24"/>
        </w:rPr>
        <w:t>Conditional</w:t>
      </w:r>
      <w:proofErr w:type="spellEnd"/>
      <w:r w:rsidRPr="00ED7423">
        <w:rPr>
          <w:szCs w:val="24"/>
        </w:rPr>
        <w:t xml:space="preserve"> I) и с глаголами в сослагательном наклонении (</w:t>
      </w:r>
      <w:proofErr w:type="spellStart"/>
      <w:r w:rsidRPr="00ED7423">
        <w:rPr>
          <w:szCs w:val="24"/>
        </w:rPr>
        <w:t>Conditional</w:t>
      </w:r>
      <w:proofErr w:type="spellEnd"/>
      <w:r w:rsidRPr="00ED7423">
        <w:rPr>
          <w:szCs w:val="24"/>
        </w:rPr>
        <w:t xml:space="preserve"> II).</w:t>
      </w:r>
    </w:p>
    <w:p w14:paraId="19411028" w14:textId="77777777" w:rsidR="00FA7444" w:rsidRPr="00ED7423" w:rsidRDefault="00FA7444" w:rsidP="00ED7423">
      <w:pPr>
        <w:pStyle w:val="ConsPlusNormal"/>
        <w:ind w:firstLine="540"/>
        <w:jc w:val="both"/>
        <w:rPr>
          <w:szCs w:val="24"/>
          <w:lang w:val="en-US"/>
        </w:rPr>
      </w:pPr>
      <w:r w:rsidRPr="00ED7423">
        <w:rPr>
          <w:szCs w:val="24"/>
        </w:rPr>
        <w:t>Все</w:t>
      </w:r>
      <w:r w:rsidRPr="00ED7423">
        <w:rPr>
          <w:szCs w:val="24"/>
          <w:lang w:val="en-US"/>
        </w:rPr>
        <w:t xml:space="preserve"> </w:t>
      </w:r>
      <w:r w:rsidRPr="00ED7423">
        <w:rPr>
          <w:szCs w:val="24"/>
        </w:rPr>
        <w:t>типы</w:t>
      </w:r>
      <w:r w:rsidRPr="00ED7423">
        <w:rPr>
          <w:szCs w:val="24"/>
          <w:lang w:val="en-US"/>
        </w:rPr>
        <w:t xml:space="preserve"> </w:t>
      </w:r>
      <w:r w:rsidRPr="00ED7423">
        <w:rPr>
          <w:szCs w:val="24"/>
        </w:rPr>
        <w:t>вопросительных</w:t>
      </w:r>
      <w:r w:rsidRPr="00ED7423">
        <w:rPr>
          <w:szCs w:val="24"/>
          <w:lang w:val="en-US"/>
        </w:rPr>
        <w:t xml:space="preserve"> </w:t>
      </w:r>
      <w:r w:rsidRPr="00ED7423">
        <w:rPr>
          <w:szCs w:val="24"/>
        </w:rPr>
        <w:t>предложений</w:t>
      </w:r>
      <w:r w:rsidRPr="00ED7423">
        <w:rPr>
          <w:szCs w:val="24"/>
          <w:lang w:val="en-US"/>
        </w:rPr>
        <w:t xml:space="preserve"> (</w:t>
      </w:r>
      <w:r w:rsidRPr="00ED7423">
        <w:rPr>
          <w:szCs w:val="24"/>
        </w:rPr>
        <w:t>общий</w:t>
      </w:r>
      <w:r w:rsidRPr="00ED7423">
        <w:rPr>
          <w:szCs w:val="24"/>
          <w:lang w:val="en-US"/>
        </w:rPr>
        <w:t xml:space="preserve">, </w:t>
      </w:r>
      <w:r w:rsidRPr="00ED7423">
        <w:rPr>
          <w:szCs w:val="24"/>
        </w:rPr>
        <w:t>специальный</w:t>
      </w:r>
      <w:r w:rsidRPr="00ED7423">
        <w:rPr>
          <w:szCs w:val="24"/>
          <w:lang w:val="en-US"/>
        </w:rPr>
        <w:t xml:space="preserve">, </w:t>
      </w:r>
      <w:r w:rsidRPr="00ED7423">
        <w:rPr>
          <w:szCs w:val="24"/>
        </w:rPr>
        <w:t>альтернативный</w:t>
      </w:r>
      <w:r w:rsidRPr="00ED7423">
        <w:rPr>
          <w:szCs w:val="24"/>
          <w:lang w:val="en-US"/>
        </w:rPr>
        <w:t xml:space="preserve">, </w:t>
      </w:r>
      <w:r w:rsidRPr="00ED7423">
        <w:rPr>
          <w:szCs w:val="24"/>
        </w:rPr>
        <w:t>разделительный</w:t>
      </w:r>
      <w:r w:rsidRPr="00ED7423">
        <w:rPr>
          <w:szCs w:val="24"/>
          <w:lang w:val="en-US"/>
        </w:rPr>
        <w:t xml:space="preserve"> </w:t>
      </w:r>
      <w:r w:rsidRPr="00ED7423">
        <w:rPr>
          <w:szCs w:val="24"/>
        </w:rPr>
        <w:t>вопросы</w:t>
      </w:r>
      <w:r w:rsidRPr="00ED7423">
        <w:rPr>
          <w:szCs w:val="24"/>
          <w:lang w:val="en-US"/>
        </w:rPr>
        <w:t xml:space="preserve"> </w:t>
      </w:r>
      <w:r w:rsidRPr="00ED7423">
        <w:rPr>
          <w:szCs w:val="24"/>
        </w:rPr>
        <w:t>в</w:t>
      </w:r>
      <w:r w:rsidRPr="00ED7423">
        <w:rPr>
          <w:szCs w:val="24"/>
          <w:lang w:val="en-US"/>
        </w:rPr>
        <w:t xml:space="preserve"> Present/Past/Future Simple Tense, Present/Past Continuous Tense, Present/Past Perfect Tense, Present Perfect Continuous Tense).</w:t>
      </w:r>
    </w:p>
    <w:p w14:paraId="701584DA" w14:textId="77777777" w:rsidR="00FA7444" w:rsidRPr="00ED7423" w:rsidRDefault="00FA7444" w:rsidP="00ED7423">
      <w:pPr>
        <w:pStyle w:val="ConsPlusNormal"/>
        <w:ind w:firstLine="540"/>
        <w:jc w:val="both"/>
        <w:rPr>
          <w:szCs w:val="24"/>
        </w:rPr>
      </w:pPr>
      <w:r w:rsidRPr="00ED7423">
        <w:rPr>
          <w:szCs w:val="24"/>
        </w:rP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14:paraId="0496937D" w14:textId="77777777" w:rsidR="00FA7444" w:rsidRPr="00ED7423" w:rsidRDefault="00FA7444" w:rsidP="00ED7423">
      <w:pPr>
        <w:pStyle w:val="ConsPlusNormal"/>
        <w:ind w:firstLine="540"/>
        <w:jc w:val="both"/>
        <w:rPr>
          <w:szCs w:val="24"/>
        </w:rPr>
      </w:pPr>
      <w:r w:rsidRPr="00ED7423">
        <w:rPr>
          <w:szCs w:val="24"/>
        </w:rPr>
        <w:t>Модальные глаголы в косвенной речи в настоящем и прошедшем времени.</w:t>
      </w:r>
    </w:p>
    <w:p w14:paraId="1FA4D24B" w14:textId="77777777" w:rsidR="00FA7444" w:rsidRPr="00ED7423" w:rsidRDefault="00FA7444" w:rsidP="00ED7423">
      <w:pPr>
        <w:pStyle w:val="ConsPlusNormal"/>
        <w:ind w:firstLine="540"/>
        <w:jc w:val="both"/>
        <w:rPr>
          <w:szCs w:val="24"/>
          <w:lang w:val="en-US"/>
        </w:rPr>
      </w:pPr>
      <w:r w:rsidRPr="00ED7423">
        <w:rPr>
          <w:szCs w:val="24"/>
        </w:rPr>
        <w:t>Предложения</w:t>
      </w:r>
      <w:r w:rsidRPr="00ED7423">
        <w:rPr>
          <w:szCs w:val="24"/>
          <w:lang w:val="en-US"/>
        </w:rPr>
        <w:t xml:space="preserve"> </w:t>
      </w:r>
      <w:r w:rsidRPr="00ED7423">
        <w:rPr>
          <w:szCs w:val="24"/>
        </w:rPr>
        <w:t>с</w:t>
      </w:r>
      <w:r w:rsidRPr="00ED7423">
        <w:rPr>
          <w:szCs w:val="24"/>
          <w:lang w:val="en-US"/>
        </w:rPr>
        <w:t xml:space="preserve"> </w:t>
      </w:r>
      <w:r w:rsidRPr="00ED7423">
        <w:rPr>
          <w:szCs w:val="24"/>
        </w:rPr>
        <w:t>конструкциями</w:t>
      </w:r>
      <w:r w:rsidRPr="00ED7423">
        <w:rPr>
          <w:szCs w:val="24"/>
          <w:lang w:val="en-US"/>
        </w:rPr>
        <w:t xml:space="preserve"> as ... as, not so ... as, both ... and ..., either ... or, neither ... nor.</w:t>
      </w:r>
    </w:p>
    <w:p w14:paraId="11243D59" w14:textId="77777777" w:rsidR="00FA7444" w:rsidRPr="00ED7423" w:rsidRDefault="00FA7444" w:rsidP="00ED7423">
      <w:pPr>
        <w:pStyle w:val="ConsPlusNormal"/>
        <w:ind w:firstLine="540"/>
        <w:jc w:val="both"/>
        <w:rPr>
          <w:szCs w:val="24"/>
        </w:rPr>
      </w:pPr>
      <w:r w:rsidRPr="00ED7423">
        <w:rPr>
          <w:szCs w:val="24"/>
        </w:rPr>
        <w:t xml:space="preserve">Предложения с I </w:t>
      </w:r>
      <w:proofErr w:type="spellStart"/>
      <w:r w:rsidRPr="00ED7423">
        <w:rPr>
          <w:szCs w:val="24"/>
        </w:rPr>
        <w:t>wish</w:t>
      </w:r>
      <w:proofErr w:type="spellEnd"/>
      <w:r w:rsidRPr="00ED7423">
        <w:rPr>
          <w:szCs w:val="24"/>
        </w:rPr>
        <w:t>...</w:t>
      </w:r>
    </w:p>
    <w:p w14:paraId="3652385A" w14:textId="77777777" w:rsidR="00FA7444" w:rsidRPr="00ED7423" w:rsidRDefault="00FA7444" w:rsidP="00ED7423">
      <w:pPr>
        <w:pStyle w:val="ConsPlusNormal"/>
        <w:ind w:firstLine="540"/>
        <w:jc w:val="both"/>
        <w:rPr>
          <w:szCs w:val="24"/>
        </w:rPr>
      </w:pPr>
      <w:r w:rsidRPr="00ED7423">
        <w:rPr>
          <w:szCs w:val="24"/>
        </w:rPr>
        <w:t>Конструкции с глаголами на -</w:t>
      </w:r>
      <w:proofErr w:type="spellStart"/>
      <w:r w:rsidRPr="00ED7423">
        <w:rPr>
          <w:szCs w:val="24"/>
        </w:rPr>
        <w:t>ing</w:t>
      </w:r>
      <w:proofErr w:type="spellEnd"/>
      <w:r w:rsidRPr="00ED7423">
        <w:rPr>
          <w:szCs w:val="24"/>
        </w:rPr>
        <w:t xml:space="preserve">: </w:t>
      </w:r>
      <w:proofErr w:type="spellStart"/>
      <w:r w:rsidRPr="00ED7423">
        <w:rPr>
          <w:szCs w:val="24"/>
        </w:rPr>
        <w:t>to</w:t>
      </w:r>
      <w:proofErr w:type="spellEnd"/>
      <w:r w:rsidRPr="00ED7423">
        <w:rPr>
          <w:szCs w:val="24"/>
        </w:rPr>
        <w:t xml:space="preserve"> </w:t>
      </w:r>
      <w:proofErr w:type="spellStart"/>
      <w:r w:rsidRPr="00ED7423">
        <w:rPr>
          <w:szCs w:val="24"/>
        </w:rPr>
        <w:t>love</w:t>
      </w:r>
      <w:proofErr w:type="spellEnd"/>
      <w:r w:rsidRPr="00ED7423">
        <w:rPr>
          <w:szCs w:val="24"/>
        </w:rPr>
        <w:t>/</w:t>
      </w:r>
      <w:proofErr w:type="spellStart"/>
      <w:r w:rsidRPr="00ED7423">
        <w:rPr>
          <w:szCs w:val="24"/>
        </w:rPr>
        <w:t>hate</w:t>
      </w:r>
      <w:proofErr w:type="spellEnd"/>
      <w:r w:rsidRPr="00ED7423">
        <w:rPr>
          <w:szCs w:val="24"/>
        </w:rPr>
        <w:t xml:space="preserve"> </w:t>
      </w:r>
      <w:proofErr w:type="spellStart"/>
      <w:r w:rsidRPr="00ED7423">
        <w:rPr>
          <w:szCs w:val="24"/>
        </w:rPr>
        <w:t>doing</w:t>
      </w:r>
      <w:proofErr w:type="spellEnd"/>
      <w:r w:rsidRPr="00ED7423">
        <w:rPr>
          <w:szCs w:val="24"/>
        </w:rPr>
        <w:t xml:space="preserve"> </w:t>
      </w:r>
      <w:proofErr w:type="spellStart"/>
      <w:r w:rsidRPr="00ED7423">
        <w:rPr>
          <w:szCs w:val="24"/>
        </w:rPr>
        <w:t>smth</w:t>
      </w:r>
      <w:proofErr w:type="spellEnd"/>
      <w:r w:rsidRPr="00ED7423">
        <w:rPr>
          <w:szCs w:val="24"/>
        </w:rPr>
        <w:t>.</w:t>
      </w:r>
    </w:p>
    <w:p w14:paraId="0B48B74E" w14:textId="77777777" w:rsidR="00FA7444" w:rsidRPr="00ED7423" w:rsidRDefault="00FA7444" w:rsidP="00ED7423">
      <w:pPr>
        <w:pStyle w:val="ConsPlusNormal"/>
        <w:ind w:firstLine="540"/>
        <w:jc w:val="both"/>
        <w:rPr>
          <w:szCs w:val="24"/>
          <w:lang w:val="en-US"/>
        </w:rPr>
      </w:pPr>
      <w:r w:rsidRPr="00ED7423">
        <w:rPr>
          <w:szCs w:val="24"/>
        </w:rPr>
        <w:t>Конструкции</w:t>
      </w:r>
      <w:r w:rsidRPr="00ED7423">
        <w:rPr>
          <w:szCs w:val="24"/>
          <w:lang w:val="en-US"/>
        </w:rPr>
        <w:t xml:space="preserve"> </w:t>
      </w:r>
      <w:r w:rsidRPr="00ED7423">
        <w:rPr>
          <w:szCs w:val="24"/>
        </w:rPr>
        <w:t>с</w:t>
      </w:r>
      <w:r w:rsidRPr="00ED7423">
        <w:rPr>
          <w:szCs w:val="24"/>
          <w:lang w:val="en-US"/>
        </w:rPr>
        <w:t xml:space="preserve"> </w:t>
      </w:r>
      <w:r w:rsidRPr="00ED7423">
        <w:rPr>
          <w:szCs w:val="24"/>
        </w:rPr>
        <w:t>глаголами</w:t>
      </w:r>
      <w:r w:rsidRPr="00ED7423">
        <w:rPr>
          <w:szCs w:val="24"/>
          <w:lang w:val="en-US"/>
        </w:rPr>
        <w:t xml:space="preserve"> to stop, to remember, to forget (</w:t>
      </w:r>
      <w:r w:rsidRPr="00ED7423">
        <w:rPr>
          <w:szCs w:val="24"/>
        </w:rPr>
        <w:t>разница</w:t>
      </w:r>
      <w:r w:rsidRPr="00ED7423">
        <w:rPr>
          <w:szCs w:val="24"/>
          <w:lang w:val="en-US"/>
        </w:rPr>
        <w:t xml:space="preserve"> </w:t>
      </w:r>
      <w:r w:rsidRPr="00ED7423">
        <w:rPr>
          <w:szCs w:val="24"/>
        </w:rPr>
        <w:t>в</w:t>
      </w:r>
      <w:r w:rsidRPr="00ED7423">
        <w:rPr>
          <w:szCs w:val="24"/>
          <w:lang w:val="en-US"/>
        </w:rPr>
        <w:t xml:space="preserve"> </w:t>
      </w:r>
      <w:r w:rsidRPr="00ED7423">
        <w:rPr>
          <w:szCs w:val="24"/>
        </w:rPr>
        <w:t>значении</w:t>
      </w:r>
      <w:r w:rsidRPr="00ED7423">
        <w:rPr>
          <w:szCs w:val="24"/>
          <w:lang w:val="en-US"/>
        </w:rPr>
        <w:t xml:space="preserve"> to stop doing </w:t>
      </w:r>
      <w:proofErr w:type="spellStart"/>
      <w:r w:rsidRPr="00ED7423">
        <w:rPr>
          <w:szCs w:val="24"/>
          <w:lang w:val="en-US"/>
        </w:rPr>
        <w:t>smth</w:t>
      </w:r>
      <w:proofErr w:type="spellEnd"/>
      <w:r w:rsidRPr="00ED7423">
        <w:rPr>
          <w:szCs w:val="24"/>
          <w:lang w:val="en-US"/>
        </w:rPr>
        <w:t xml:space="preserve"> </w:t>
      </w:r>
      <w:r w:rsidRPr="00ED7423">
        <w:rPr>
          <w:szCs w:val="24"/>
        </w:rPr>
        <w:t>и</w:t>
      </w:r>
      <w:r w:rsidRPr="00ED7423">
        <w:rPr>
          <w:szCs w:val="24"/>
          <w:lang w:val="en-US"/>
        </w:rPr>
        <w:t xml:space="preserve"> to stop to do </w:t>
      </w:r>
      <w:proofErr w:type="spellStart"/>
      <w:r w:rsidRPr="00ED7423">
        <w:rPr>
          <w:szCs w:val="24"/>
          <w:lang w:val="en-US"/>
        </w:rPr>
        <w:t>smth</w:t>
      </w:r>
      <w:proofErr w:type="spellEnd"/>
      <w:r w:rsidRPr="00ED7423">
        <w:rPr>
          <w:szCs w:val="24"/>
          <w:lang w:val="en-US"/>
        </w:rPr>
        <w:t>).</w:t>
      </w:r>
    </w:p>
    <w:p w14:paraId="7FACE04F" w14:textId="77777777" w:rsidR="00FA7444" w:rsidRPr="00ED7423" w:rsidRDefault="00FA7444" w:rsidP="00ED7423">
      <w:pPr>
        <w:pStyle w:val="ConsPlusNormal"/>
        <w:ind w:firstLine="540"/>
        <w:jc w:val="both"/>
        <w:rPr>
          <w:szCs w:val="24"/>
          <w:lang w:val="en-US"/>
        </w:rPr>
      </w:pPr>
      <w:r w:rsidRPr="00ED7423">
        <w:rPr>
          <w:szCs w:val="24"/>
        </w:rPr>
        <w:t>Конструкция</w:t>
      </w:r>
      <w:r w:rsidRPr="00ED7423">
        <w:rPr>
          <w:szCs w:val="24"/>
          <w:lang w:val="en-US"/>
        </w:rPr>
        <w:t xml:space="preserve"> It takes me ... to do </w:t>
      </w:r>
      <w:proofErr w:type="spellStart"/>
      <w:r w:rsidRPr="00ED7423">
        <w:rPr>
          <w:szCs w:val="24"/>
          <w:lang w:val="en-US"/>
        </w:rPr>
        <w:t>smth</w:t>
      </w:r>
      <w:proofErr w:type="spellEnd"/>
      <w:r w:rsidRPr="00ED7423">
        <w:rPr>
          <w:szCs w:val="24"/>
          <w:lang w:val="en-US"/>
        </w:rPr>
        <w:t>.</w:t>
      </w:r>
    </w:p>
    <w:p w14:paraId="262620A6" w14:textId="77777777" w:rsidR="00FA7444" w:rsidRPr="00ED7423" w:rsidRDefault="00FA7444" w:rsidP="00ED7423">
      <w:pPr>
        <w:pStyle w:val="ConsPlusNormal"/>
        <w:ind w:firstLine="540"/>
        <w:jc w:val="both"/>
        <w:rPr>
          <w:szCs w:val="24"/>
        </w:rPr>
      </w:pPr>
      <w:r w:rsidRPr="00ED7423">
        <w:rPr>
          <w:szCs w:val="24"/>
        </w:rPr>
        <w:t xml:space="preserve">Конструкция </w:t>
      </w:r>
      <w:proofErr w:type="spellStart"/>
      <w:r w:rsidRPr="00ED7423">
        <w:rPr>
          <w:szCs w:val="24"/>
        </w:rPr>
        <w:t>used</w:t>
      </w:r>
      <w:proofErr w:type="spellEnd"/>
      <w:r w:rsidRPr="00ED7423">
        <w:rPr>
          <w:szCs w:val="24"/>
        </w:rPr>
        <w:t xml:space="preserve"> </w:t>
      </w:r>
      <w:proofErr w:type="spellStart"/>
      <w:r w:rsidRPr="00ED7423">
        <w:rPr>
          <w:szCs w:val="24"/>
        </w:rPr>
        <w:t>to</w:t>
      </w:r>
      <w:proofErr w:type="spellEnd"/>
      <w:r w:rsidRPr="00ED7423">
        <w:rPr>
          <w:szCs w:val="24"/>
        </w:rPr>
        <w:t xml:space="preserve"> + инфинитив глагола.</w:t>
      </w:r>
    </w:p>
    <w:p w14:paraId="1FBF5427" w14:textId="77777777" w:rsidR="00FA7444" w:rsidRPr="00ED7423" w:rsidRDefault="00FA7444" w:rsidP="00ED7423">
      <w:pPr>
        <w:pStyle w:val="ConsPlusNormal"/>
        <w:ind w:firstLine="540"/>
        <w:jc w:val="both"/>
        <w:rPr>
          <w:szCs w:val="24"/>
          <w:lang w:val="en-US"/>
        </w:rPr>
      </w:pPr>
      <w:r w:rsidRPr="00ED7423">
        <w:rPr>
          <w:szCs w:val="24"/>
        </w:rPr>
        <w:t>Конструкции</w:t>
      </w:r>
      <w:r w:rsidRPr="00ED7423">
        <w:rPr>
          <w:szCs w:val="24"/>
          <w:lang w:val="en-US"/>
        </w:rPr>
        <w:t xml:space="preserve"> be/get used to </w:t>
      </w:r>
      <w:proofErr w:type="spellStart"/>
      <w:r w:rsidRPr="00ED7423">
        <w:rPr>
          <w:szCs w:val="24"/>
          <w:lang w:val="en-US"/>
        </w:rPr>
        <w:t>smth</w:t>
      </w:r>
      <w:proofErr w:type="spellEnd"/>
      <w:r w:rsidRPr="00ED7423">
        <w:rPr>
          <w:szCs w:val="24"/>
          <w:lang w:val="en-US"/>
        </w:rPr>
        <w:t xml:space="preserve">, be/get used to doing </w:t>
      </w:r>
      <w:proofErr w:type="spellStart"/>
      <w:r w:rsidRPr="00ED7423">
        <w:rPr>
          <w:szCs w:val="24"/>
          <w:lang w:val="en-US"/>
        </w:rPr>
        <w:t>smth</w:t>
      </w:r>
      <w:proofErr w:type="spellEnd"/>
      <w:r w:rsidRPr="00ED7423">
        <w:rPr>
          <w:szCs w:val="24"/>
          <w:lang w:val="en-US"/>
        </w:rPr>
        <w:t>.</w:t>
      </w:r>
    </w:p>
    <w:p w14:paraId="0A0C1977" w14:textId="77777777" w:rsidR="00FA7444" w:rsidRPr="00ED7423" w:rsidRDefault="00FA7444" w:rsidP="00ED7423">
      <w:pPr>
        <w:pStyle w:val="ConsPlusNormal"/>
        <w:ind w:firstLine="540"/>
        <w:jc w:val="both"/>
        <w:rPr>
          <w:szCs w:val="24"/>
          <w:lang w:val="en-US"/>
        </w:rPr>
      </w:pPr>
      <w:r w:rsidRPr="00ED7423">
        <w:rPr>
          <w:szCs w:val="24"/>
        </w:rPr>
        <w:t>Конструкции</w:t>
      </w:r>
      <w:r w:rsidRPr="00ED7423">
        <w:rPr>
          <w:szCs w:val="24"/>
          <w:lang w:val="en-US"/>
        </w:rPr>
        <w:t xml:space="preserve"> I prefer, I'd prefer, I'd rather prefer, </w:t>
      </w:r>
      <w:r w:rsidRPr="00ED7423">
        <w:rPr>
          <w:szCs w:val="24"/>
        </w:rPr>
        <w:t>выражающие</w:t>
      </w:r>
      <w:r w:rsidRPr="00ED7423">
        <w:rPr>
          <w:szCs w:val="24"/>
          <w:lang w:val="en-US"/>
        </w:rPr>
        <w:t xml:space="preserve"> </w:t>
      </w:r>
      <w:r w:rsidRPr="00ED7423">
        <w:rPr>
          <w:szCs w:val="24"/>
        </w:rPr>
        <w:t>предпочтение</w:t>
      </w:r>
      <w:r w:rsidRPr="00ED7423">
        <w:rPr>
          <w:szCs w:val="24"/>
          <w:lang w:val="en-US"/>
        </w:rPr>
        <w:t xml:space="preserve">, </w:t>
      </w:r>
      <w:r w:rsidRPr="00ED7423">
        <w:rPr>
          <w:szCs w:val="24"/>
        </w:rPr>
        <w:t>а</w:t>
      </w:r>
      <w:r w:rsidRPr="00ED7423">
        <w:rPr>
          <w:szCs w:val="24"/>
          <w:lang w:val="en-US"/>
        </w:rPr>
        <w:t xml:space="preserve"> </w:t>
      </w:r>
      <w:r w:rsidRPr="00ED7423">
        <w:rPr>
          <w:szCs w:val="24"/>
        </w:rPr>
        <w:t>также</w:t>
      </w:r>
      <w:r w:rsidRPr="00ED7423">
        <w:rPr>
          <w:szCs w:val="24"/>
          <w:lang w:val="en-US"/>
        </w:rPr>
        <w:t xml:space="preserve"> </w:t>
      </w:r>
      <w:r w:rsidRPr="00ED7423">
        <w:rPr>
          <w:szCs w:val="24"/>
        </w:rPr>
        <w:t>конструкции</w:t>
      </w:r>
      <w:r w:rsidRPr="00ED7423">
        <w:rPr>
          <w:szCs w:val="24"/>
          <w:lang w:val="en-US"/>
        </w:rPr>
        <w:t xml:space="preserve"> I'd rather, You'd better.</w:t>
      </w:r>
    </w:p>
    <w:p w14:paraId="0D398DAD" w14:textId="77777777" w:rsidR="00FA7444" w:rsidRPr="00ED7423" w:rsidRDefault="00FA7444" w:rsidP="00ED7423">
      <w:pPr>
        <w:pStyle w:val="ConsPlusNormal"/>
        <w:ind w:firstLine="540"/>
        <w:jc w:val="both"/>
        <w:rPr>
          <w:szCs w:val="24"/>
        </w:rPr>
      </w:pPr>
      <w:r w:rsidRPr="00ED7423">
        <w:rPr>
          <w:szCs w:val="24"/>
        </w:rPr>
        <w:t>Подлежащее, выраженное собирательным существительным (</w:t>
      </w:r>
      <w:proofErr w:type="spellStart"/>
      <w:r w:rsidRPr="00ED7423">
        <w:rPr>
          <w:szCs w:val="24"/>
        </w:rPr>
        <w:t>family</w:t>
      </w:r>
      <w:proofErr w:type="spellEnd"/>
      <w:r w:rsidRPr="00ED7423">
        <w:rPr>
          <w:szCs w:val="24"/>
        </w:rPr>
        <w:t xml:space="preserve">, </w:t>
      </w:r>
      <w:proofErr w:type="spellStart"/>
      <w:r w:rsidRPr="00ED7423">
        <w:rPr>
          <w:szCs w:val="24"/>
        </w:rPr>
        <w:t>police</w:t>
      </w:r>
      <w:proofErr w:type="spellEnd"/>
      <w:r w:rsidRPr="00ED7423">
        <w:rPr>
          <w:szCs w:val="24"/>
        </w:rPr>
        <w:t>), и его согласование со сказуемым.</w:t>
      </w:r>
    </w:p>
    <w:p w14:paraId="73FCD619" w14:textId="77777777" w:rsidR="00FA7444" w:rsidRPr="00ED7423" w:rsidRDefault="00FA7444" w:rsidP="00ED7423">
      <w:pPr>
        <w:pStyle w:val="ConsPlusNormal"/>
        <w:ind w:firstLine="540"/>
        <w:jc w:val="both"/>
        <w:rPr>
          <w:szCs w:val="24"/>
        </w:rPr>
      </w:pPr>
      <w:r w:rsidRPr="00ED7423">
        <w:rPr>
          <w:szCs w:val="24"/>
        </w:rPr>
        <w:t>Глаголы (правильные и неправильные) в видовременных формах действительного залога в изъявительном наклонении (</w:t>
      </w:r>
      <w:proofErr w:type="spellStart"/>
      <w:r w:rsidRPr="00ED7423">
        <w:rPr>
          <w:szCs w:val="24"/>
        </w:rPr>
        <w:t>Present</w:t>
      </w:r>
      <w:proofErr w:type="spellEnd"/>
      <w:r w:rsidRPr="00ED7423">
        <w:rPr>
          <w:szCs w:val="24"/>
        </w:rPr>
        <w:t>/</w:t>
      </w:r>
      <w:proofErr w:type="spellStart"/>
      <w:r w:rsidRPr="00ED7423">
        <w:rPr>
          <w:szCs w:val="24"/>
        </w:rPr>
        <w:t>Past</w:t>
      </w:r>
      <w:proofErr w:type="spellEnd"/>
      <w:r w:rsidRPr="00ED7423">
        <w:rPr>
          <w:szCs w:val="24"/>
        </w:rPr>
        <w:t xml:space="preserve">/Future Simple </w:t>
      </w:r>
      <w:proofErr w:type="spellStart"/>
      <w:r w:rsidRPr="00ED7423">
        <w:rPr>
          <w:szCs w:val="24"/>
        </w:rPr>
        <w:t>Tense</w:t>
      </w:r>
      <w:proofErr w:type="spellEnd"/>
      <w:r w:rsidRPr="00ED7423">
        <w:rPr>
          <w:szCs w:val="24"/>
        </w:rPr>
        <w:t xml:space="preserve">, </w:t>
      </w:r>
      <w:proofErr w:type="spellStart"/>
      <w:r w:rsidRPr="00ED7423">
        <w:rPr>
          <w:szCs w:val="24"/>
        </w:rPr>
        <w:t>Present</w:t>
      </w:r>
      <w:proofErr w:type="spellEnd"/>
      <w:r w:rsidRPr="00ED7423">
        <w:rPr>
          <w:szCs w:val="24"/>
        </w:rPr>
        <w:t>/</w:t>
      </w:r>
      <w:proofErr w:type="spellStart"/>
      <w:r w:rsidRPr="00ED7423">
        <w:rPr>
          <w:szCs w:val="24"/>
        </w:rPr>
        <w:t>Past</w:t>
      </w:r>
      <w:proofErr w:type="spellEnd"/>
      <w:r w:rsidRPr="00ED7423">
        <w:rPr>
          <w:szCs w:val="24"/>
        </w:rPr>
        <w:t xml:space="preserve"> </w:t>
      </w:r>
      <w:proofErr w:type="spellStart"/>
      <w:r w:rsidRPr="00ED7423">
        <w:rPr>
          <w:szCs w:val="24"/>
        </w:rPr>
        <w:t>Continuous</w:t>
      </w:r>
      <w:proofErr w:type="spellEnd"/>
      <w:r w:rsidRPr="00ED7423">
        <w:rPr>
          <w:szCs w:val="24"/>
        </w:rPr>
        <w:t xml:space="preserve"> </w:t>
      </w:r>
      <w:proofErr w:type="spellStart"/>
      <w:r w:rsidRPr="00ED7423">
        <w:rPr>
          <w:szCs w:val="24"/>
        </w:rPr>
        <w:t>Tense</w:t>
      </w:r>
      <w:proofErr w:type="spellEnd"/>
      <w:r w:rsidRPr="00ED7423">
        <w:rPr>
          <w:szCs w:val="24"/>
        </w:rPr>
        <w:t xml:space="preserve">, </w:t>
      </w:r>
      <w:proofErr w:type="spellStart"/>
      <w:r w:rsidRPr="00ED7423">
        <w:rPr>
          <w:szCs w:val="24"/>
        </w:rPr>
        <w:t>Present</w:t>
      </w:r>
      <w:proofErr w:type="spellEnd"/>
      <w:r w:rsidRPr="00ED7423">
        <w:rPr>
          <w:szCs w:val="24"/>
        </w:rPr>
        <w:t>/</w:t>
      </w:r>
      <w:proofErr w:type="spellStart"/>
      <w:r w:rsidRPr="00ED7423">
        <w:rPr>
          <w:szCs w:val="24"/>
        </w:rPr>
        <w:t>Past</w:t>
      </w:r>
      <w:proofErr w:type="spellEnd"/>
      <w:r w:rsidRPr="00ED7423">
        <w:rPr>
          <w:szCs w:val="24"/>
        </w:rPr>
        <w:t xml:space="preserve"> </w:t>
      </w:r>
      <w:proofErr w:type="spellStart"/>
      <w:r w:rsidRPr="00ED7423">
        <w:rPr>
          <w:szCs w:val="24"/>
        </w:rPr>
        <w:t>Perfect</w:t>
      </w:r>
      <w:proofErr w:type="spellEnd"/>
      <w:r w:rsidRPr="00ED7423">
        <w:rPr>
          <w:szCs w:val="24"/>
        </w:rPr>
        <w:t xml:space="preserve"> </w:t>
      </w:r>
      <w:proofErr w:type="spellStart"/>
      <w:r w:rsidRPr="00ED7423">
        <w:rPr>
          <w:szCs w:val="24"/>
        </w:rPr>
        <w:t>Tense</w:t>
      </w:r>
      <w:proofErr w:type="spellEnd"/>
      <w:r w:rsidRPr="00ED7423">
        <w:rPr>
          <w:szCs w:val="24"/>
        </w:rPr>
        <w:t xml:space="preserve">, </w:t>
      </w:r>
      <w:proofErr w:type="spellStart"/>
      <w:r w:rsidRPr="00ED7423">
        <w:rPr>
          <w:szCs w:val="24"/>
        </w:rPr>
        <w:t>Present</w:t>
      </w:r>
      <w:proofErr w:type="spellEnd"/>
      <w:r w:rsidRPr="00ED7423">
        <w:rPr>
          <w:szCs w:val="24"/>
        </w:rPr>
        <w:t xml:space="preserve"> </w:t>
      </w:r>
      <w:proofErr w:type="spellStart"/>
      <w:r w:rsidRPr="00ED7423">
        <w:rPr>
          <w:szCs w:val="24"/>
        </w:rPr>
        <w:t>Perfect</w:t>
      </w:r>
      <w:proofErr w:type="spellEnd"/>
      <w:r w:rsidRPr="00ED7423">
        <w:rPr>
          <w:szCs w:val="24"/>
        </w:rPr>
        <w:t xml:space="preserve"> </w:t>
      </w:r>
      <w:proofErr w:type="spellStart"/>
      <w:r w:rsidRPr="00ED7423">
        <w:rPr>
          <w:szCs w:val="24"/>
        </w:rPr>
        <w:t>Continuous</w:t>
      </w:r>
      <w:proofErr w:type="spellEnd"/>
      <w:r w:rsidRPr="00ED7423">
        <w:rPr>
          <w:szCs w:val="24"/>
        </w:rPr>
        <w:t xml:space="preserve"> </w:t>
      </w:r>
      <w:proofErr w:type="spellStart"/>
      <w:r w:rsidRPr="00ED7423">
        <w:rPr>
          <w:szCs w:val="24"/>
        </w:rPr>
        <w:t>Tense</w:t>
      </w:r>
      <w:proofErr w:type="spellEnd"/>
      <w:r w:rsidRPr="00ED7423">
        <w:rPr>
          <w:szCs w:val="24"/>
        </w:rPr>
        <w:t>, Future-</w:t>
      </w:r>
      <w:proofErr w:type="spellStart"/>
      <w:r w:rsidRPr="00ED7423">
        <w:rPr>
          <w:szCs w:val="24"/>
        </w:rPr>
        <w:t>in</w:t>
      </w:r>
      <w:proofErr w:type="spellEnd"/>
      <w:r w:rsidRPr="00ED7423">
        <w:rPr>
          <w:szCs w:val="24"/>
        </w:rPr>
        <w:t>-</w:t>
      </w:r>
      <w:proofErr w:type="spellStart"/>
      <w:r w:rsidRPr="00ED7423">
        <w:rPr>
          <w:szCs w:val="24"/>
        </w:rPr>
        <w:t>the-Past</w:t>
      </w:r>
      <w:proofErr w:type="spellEnd"/>
      <w:r w:rsidRPr="00ED7423">
        <w:rPr>
          <w:szCs w:val="24"/>
        </w:rPr>
        <w:t xml:space="preserve"> </w:t>
      </w:r>
      <w:proofErr w:type="spellStart"/>
      <w:r w:rsidRPr="00ED7423">
        <w:rPr>
          <w:szCs w:val="24"/>
        </w:rPr>
        <w:t>Tense</w:t>
      </w:r>
      <w:proofErr w:type="spellEnd"/>
      <w:r w:rsidRPr="00ED7423">
        <w:rPr>
          <w:szCs w:val="24"/>
        </w:rPr>
        <w:t>) и наиболее употребительных формах страдательного залога (</w:t>
      </w:r>
      <w:proofErr w:type="spellStart"/>
      <w:r w:rsidRPr="00ED7423">
        <w:rPr>
          <w:szCs w:val="24"/>
        </w:rPr>
        <w:t>Present</w:t>
      </w:r>
      <w:proofErr w:type="spellEnd"/>
      <w:r w:rsidRPr="00ED7423">
        <w:rPr>
          <w:szCs w:val="24"/>
        </w:rPr>
        <w:t>/</w:t>
      </w:r>
      <w:proofErr w:type="spellStart"/>
      <w:r w:rsidRPr="00ED7423">
        <w:rPr>
          <w:szCs w:val="24"/>
        </w:rPr>
        <w:t>Past</w:t>
      </w:r>
      <w:proofErr w:type="spellEnd"/>
      <w:r w:rsidRPr="00ED7423">
        <w:rPr>
          <w:szCs w:val="24"/>
        </w:rPr>
        <w:t xml:space="preserve"> Simple </w:t>
      </w:r>
      <w:proofErr w:type="spellStart"/>
      <w:r w:rsidRPr="00ED7423">
        <w:rPr>
          <w:szCs w:val="24"/>
        </w:rPr>
        <w:t>Passive</w:t>
      </w:r>
      <w:proofErr w:type="spellEnd"/>
      <w:r w:rsidRPr="00ED7423">
        <w:rPr>
          <w:szCs w:val="24"/>
        </w:rPr>
        <w:t xml:space="preserve">, </w:t>
      </w:r>
      <w:proofErr w:type="spellStart"/>
      <w:r w:rsidRPr="00ED7423">
        <w:rPr>
          <w:szCs w:val="24"/>
        </w:rPr>
        <w:t>Present</w:t>
      </w:r>
      <w:proofErr w:type="spellEnd"/>
      <w:r w:rsidRPr="00ED7423">
        <w:rPr>
          <w:szCs w:val="24"/>
        </w:rPr>
        <w:t xml:space="preserve"> </w:t>
      </w:r>
      <w:proofErr w:type="spellStart"/>
      <w:r w:rsidRPr="00ED7423">
        <w:rPr>
          <w:szCs w:val="24"/>
        </w:rPr>
        <w:t>Perfect</w:t>
      </w:r>
      <w:proofErr w:type="spellEnd"/>
      <w:r w:rsidRPr="00ED7423">
        <w:rPr>
          <w:szCs w:val="24"/>
        </w:rPr>
        <w:t xml:space="preserve"> </w:t>
      </w:r>
      <w:proofErr w:type="spellStart"/>
      <w:r w:rsidRPr="00ED7423">
        <w:rPr>
          <w:szCs w:val="24"/>
        </w:rPr>
        <w:t>Passive</w:t>
      </w:r>
      <w:proofErr w:type="spellEnd"/>
      <w:r w:rsidRPr="00ED7423">
        <w:rPr>
          <w:szCs w:val="24"/>
        </w:rPr>
        <w:t>).</w:t>
      </w:r>
    </w:p>
    <w:p w14:paraId="45AE7C63" w14:textId="77777777" w:rsidR="00FA7444" w:rsidRPr="00ED7423" w:rsidRDefault="00FA7444" w:rsidP="00ED7423">
      <w:pPr>
        <w:pStyle w:val="ConsPlusNormal"/>
        <w:ind w:firstLine="540"/>
        <w:jc w:val="both"/>
        <w:rPr>
          <w:szCs w:val="24"/>
          <w:lang w:val="en-US"/>
        </w:rPr>
      </w:pPr>
      <w:r w:rsidRPr="00ED7423">
        <w:rPr>
          <w:szCs w:val="24"/>
        </w:rPr>
        <w:t>Конструкция</w:t>
      </w:r>
      <w:r w:rsidRPr="00ED7423">
        <w:rPr>
          <w:szCs w:val="24"/>
          <w:lang w:val="en-US"/>
        </w:rPr>
        <w:t xml:space="preserve"> to be going to, </w:t>
      </w:r>
      <w:r w:rsidRPr="00ED7423">
        <w:rPr>
          <w:szCs w:val="24"/>
        </w:rPr>
        <w:t>формы</w:t>
      </w:r>
      <w:r w:rsidRPr="00ED7423">
        <w:rPr>
          <w:szCs w:val="24"/>
          <w:lang w:val="en-US"/>
        </w:rPr>
        <w:t xml:space="preserve"> Future Simple Tense </w:t>
      </w:r>
      <w:r w:rsidRPr="00ED7423">
        <w:rPr>
          <w:szCs w:val="24"/>
        </w:rPr>
        <w:t>и</w:t>
      </w:r>
      <w:r w:rsidRPr="00ED7423">
        <w:rPr>
          <w:szCs w:val="24"/>
          <w:lang w:val="en-US"/>
        </w:rPr>
        <w:t xml:space="preserve"> Present Continuous Tense </w:t>
      </w:r>
      <w:r w:rsidRPr="00ED7423">
        <w:rPr>
          <w:szCs w:val="24"/>
        </w:rPr>
        <w:t>для</w:t>
      </w:r>
      <w:r w:rsidRPr="00ED7423">
        <w:rPr>
          <w:szCs w:val="24"/>
          <w:lang w:val="en-US"/>
        </w:rPr>
        <w:t xml:space="preserve"> </w:t>
      </w:r>
      <w:r w:rsidRPr="00ED7423">
        <w:rPr>
          <w:szCs w:val="24"/>
        </w:rPr>
        <w:t>выражения</w:t>
      </w:r>
      <w:r w:rsidRPr="00ED7423">
        <w:rPr>
          <w:szCs w:val="24"/>
          <w:lang w:val="en-US"/>
        </w:rPr>
        <w:t xml:space="preserve"> </w:t>
      </w:r>
      <w:r w:rsidRPr="00ED7423">
        <w:rPr>
          <w:szCs w:val="24"/>
        </w:rPr>
        <w:t>будущего</w:t>
      </w:r>
      <w:r w:rsidRPr="00ED7423">
        <w:rPr>
          <w:szCs w:val="24"/>
          <w:lang w:val="en-US"/>
        </w:rPr>
        <w:t xml:space="preserve"> </w:t>
      </w:r>
      <w:r w:rsidRPr="00ED7423">
        <w:rPr>
          <w:szCs w:val="24"/>
        </w:rPr>
        <w:t>действия</w:t>
      </w:r>
      <w:r w:rsidRPr="00ED7423">
        <w:rPr>
          <w:szCs w:val="24"/>
          <w:lang w:val="en-US"/>
        </w:rPr>
        <w:t>.</w:t>
      </w:r>
    </w:p>
    <w:p w14:paraId="51E6ACD1" w14:textId="77777777" w:rsidR="00FA7444" w:rsidRPr="00ED7423" w:rsidRDefault="00FA7444" w:rsidP="00ED7423">
      <w:pPr>
        <w:pStyle w:val="ConsPlusNormal"/>
        <w:ind w:firstLine="540"/>
        <w:jc w:val="both"/>
        <w:rPr>
          <w:szCs w:val="24"/>
          <w:lang w:val="en-US"/>
        </w:rPr>
      </w:pPr>
      <w:r w:rsidRPr="00ED7423">
        <w:rPr>
          <w:szCs w:val="24"/>
        </w:rPr>
        <w:t>Модальные</w:t>
      </w:r>
      <w:r w:rsidRPr="00ED7423">
        <w:rPr>
          <w:szCs w:val="24"/>
          <w:lang w:val="en-US"/>
        </w:rPr>
        <w:t xml:space="preserve"> </w:t>
      </w:r>
      <w:r w:rsidRPr="00ED7423">
        <w:rPr>
          <w:szCs w:val="24"/>
        </w:rPr>
        <w:t>глаголы</w:t>
      </w:r>
      <w:r w:rsidRPr="00ED7423">
        <w:rPr>
          <w:szCs w:val="24"/>
          <w:lang w:val="en-US"/>
        </w:rPr>
        <w:t xml:space="preserve"> </w:t>
      </w:r>
      <w:r w:rsidRPr="00ED7423">
        <w:rPr>
          <w:szCs w:val="24"/>
        </w:rPr>
        <w:t>и</w:t>
      </w:r>
      <w:r w:rsidRPr="00ED7423">
        <w:rPr>
          <w:szCs w:val="24"/>
          <w:lang w:val="en-US"/>
        </w:rPr>
        <w:t xml:space="preserve"> </w:t>
      </w:r>
      <w:r w:rsidRPr="00ED7423">
        <w:rPr>
          <w:szCs w:val="24"/>
        </w:rPr>
        <w:t>их</w:t>
      </w:r>
      <w:r w:rsidRPr="00ED7423">
        <w:rPr>
          <w:szCs w:val="24"/>
          <w:lang w:val="en-US"/>
        </w:rPr>
        <w:t xml:space="preserve"> </w:t>
      </w:r>
      <w:r w:rsidRPr="00ED7423">
        <w:rPr>
          <w:szCs w:val="24"/>
        </w:rPr>
        <w:t>эквиваленты</w:t>
      </w:r>
      <w:r w:rsidRPr="00ED7423">
        <w:rPr>
          <w:szCs w:val="24"/>
          <w:lang w:val="en-US"/>
        </w:rPr>
        <w:t xml:space="preserve"> (can/be able to, could, must/have to, may, might, should, shall, would, will, need).</w:t>
      </w:r>
    </w:p>
    <w:p w14:paraId="1980B960" w14:textId="77777777" w:rsidR="00FA7444" w:rsidRPr="00ED7423" w:rsidRDefault="00FA7444" w:rsidP="00ED7423">
      <w:pPr>
        <w:pStyle w:val="ConsPlusNormal"/>
        <w:ind w:firstLine="540"/>
        <w:jc w:val="both"/>
        <w:rPr>
          <w:szCs w:val="24"/>
          <w:lang w:val="en-US"/>
        </w:rPr>
      </w:pPr>
      <w:r w:rsidRPr="00ED7423">
        <w:rPr>
          <w:szCs w:val="24"/>
        </w:rPr>
        <w:t>Неличные</w:t>
      </w:r>
      <w:r w:rsidRPr="00ED7423">
        <w:rPr>
          <w:szCs w:val="24"/>
          <w:lang w:val="en-US"/>
        </w:rPr>
        <w:t xml:space="preserve"> </w:t>
      </w:r>
      <w:r w:rsidRPr="00ED7423">
        <w:rPr>
          <w:szCs w:val="24"/>
        </w:rPr>
        <w:t>формы</w:t>
      </w:r>
      <w:r w:rsidRPr="00ED7423">
        <w:rPr>
          <w:szCs w:val="24"/>
          <w:lang w:val="en-US"/>
        </w:rPr>
        <w:t xml:space="preserve"> </w:t>
      </w:r>
      <w:r w:rsidRPr="00ED7423">
        <w:rPr>
          <w:szCs w:val="24"/>
        </w:rPr>
        <w:t>глагола</w:t>
      </w:r>
      <w:r w:rsidRPr="00ED7423">
        <w:rPr>
          <w:szCs w:val="24"/>
          <w:lang w:val="en-US"/>
        </w:rPr>
        <w:t xml:space="preserve"> - </w:t>
      </w:r>
      <w:r w:rsidRPr="00ED7423">
        <w:rPr>
          <w:szCs w:val="24"/>
        </w:rPr>
        <w:t>инфинитив</w:t>
      </w:r>
      <w:r w:rsidRPr="00ED7423">
        <w:rPr>
          <w:szCs w:val="24"/>
          <w:lang w:val="en-US"/>
        </w:rPr>
        <w:t xml:space="preserve">, </w:t>
      </w:r>
      <w:r w:rsidRPr="00ED7423">
        <w:rPr>
          <w:szCs w:val="24"/>
        </w:rPr>
        <w:t>герундий</w:t>
      </w:r>
      <w:r w:rsidRPr="00ED7423">
        <w:rPr>
          <w:szCs w:val="24"/>
          <w:lang w:val="en-US"/>
        </w:rPr>
        <w:t xml:space="preserve">, </w:t>
      </w:r>
      <w:r w:rsidRPr="00ED7423">
        <w:rPr>
          <w:szCs w:val="24"/>
        </w:rPr>
        <w:t>причастие</w:t>
      </w:r>
      <w:r w:rsidRPr="00ED7423">
        <w:rPr>
          <w:szCs w:val="24"/>
          <w:lang w:val="en-US"/>
        </w:rPr>
        <w:t xml:space="preserve"> (Participle I </w:t>
      </w:r>
      <w:r w:rsidRPr="00ED7423">
        <w:rPr>
          <w:szCs w:val="24"/>
        </w:rPr>
        <w:t>и</w:t>
      </w:r>
      <w:r w:rsidRPr="00ED7423">
        <w:rPr>
          <w:szCs w:val="24"/>
          <w:lang w:val="en-US"/>
        </w:rPr>
        <w:t xml:space="preserve"> Participle II), </w:t>
      </w:r>
      <w:r w:rsidRPr="00ED7423">
        <w:rPr>
          <w:szCs w:val="24"/>
        </w:rPr>
        <w:t>причастия</w:t>
      </w:r>
      <w:r w:rsidRPr="00ED7423">
        <w:rPr>
          <w:szCs w:val="24"/>
          <w:lang w:val="en-US"/>
        </w:rPr>
        <w:t xml:space="preserve"> </w:t>
      </w:r>
      <w:r w:rsidRPr="00ED7423">
        <w:rPr>
          <w:szCs w:val="24"/>
        </w:rPr>
        <w:t>в</w:t>
      </w:r>
      <w:r w:rsidRPr="00ED7423">
        <w:rPr>
          <w:szCs w:val="24"/>
          <w:lang w:val="en-US"/>
        </w:rPr>
        <w:t xml:space="preserve"> </w:t>
      </w:r>
      <w:r w:rsidRPr="00ED7423">
        <w:rPr>
          <w:szCs w:val="24"/>
        </w:rPr>
        <w:t>функции</w:t>
      </w:r>
      <w:r w:rsidRPr="00ED7423">
        <w:rPr>
          <w:szCs w:val="24"/>
          <w:lang w:val="en-US"/>
        </w:rPr>
        <w:t xml:space="preserve"> </w:t>
      </w:r>
      <w:r w:rsidRPr="00ED7423">
        <w:rPr>
          <w:szCs w:val="24"/>
        </w:rPr>
        <w:t>определения</w:t>
      </w:r>
      <w:r w:rsidRPr="00ED7423">
        <w:rPr>
          <w:szCs w:val="24"/>
          <w:lang w:val="en-US"/>
        </w:rPr>
        <w:t xml:space="preserve"> (Participle I - a playing child, Participle II - a written text).</w:t>
      </w:r>
    </w:p>
    <w:p w14:paraId="7A545D7B" w14:textId="77777777" w:rsidR="00FA7444" w:rsidRPr="00ED7423" w:rsidRDefault="00FA7444" w:rsidP="00ED7423">
      <w:pPr>
        <w:pStyle w:val="ConsPlusNormal"/>
        <w:ind w:firstLine="540"/>
        <w:jc w:val="both"/>
        <w:rPr>
          <w:szCs w:val="24"/>
        </w:rPr>
      </w:pPr>
      <w:r w:rsidRPr="00ED7423">
        <w:rPr>
          <w:szCs w:val="24"/>
        </w:rPr>
        <w:t>Определенный, неопределенный и нулевой артикли.</w:t>
      </w:r>
    </w:p>
    <w:p w14:paraId="11932E13" w14:textId="77777777" w:rsidR="00FA7444" w:rsidRPr="00ED7423" w:rsidRDefault="00FA7444" w:rsidP="00ED7423">
      <w:pPr>
        <w:pStyle w:val="ConsPlusNormal"/>
        <w:ind w:firstLine="540"/>
        <w:jc w:val="both"/>
        <w:rPr>
          <w:szCs w:val="24"/>
        </w:rPr>
      </w:pPr>
      <w:r w:rsidRPr="00ED7423">
        <w:rPr>
          <w:szCs w:val="24"/>
        </w:rPr>
        <w:t>Имена существительные во множественном числе, образованные по правилу, и исключения.</w:t>
      </w:r>
    </w:p>
    <w:p w14:paraId="565B4214" w14:textId="77777777" w:rsidR="00FA7444" w:rsidRPr="00ED7423" w:rsidRDefault="00FA7444" w:rsidP="00ED7423">
      <w:pPr>
        <w:pStyle w:val="ConsPlusNormal"/>
        <w:ind w:firstLine="540"/>
        <w:jc w:val="both"/>
        <w:rPr>
          <w:szCs w:val="24"/>
        </w:rPr>
      </w:pPr>
      <w:r w:rsidRPr="00ED7423">
        <w:rPr>
          <w:szCs w:val="24"/>
        </w:rPr>
        <w:t>Неисчисляемые имена существительные, имеющие форму только множественного числа.</w:t>
      </w:r>
    </w:p>
    <w:p w14:paraId="0602D56E" w14:textId="77777777" w:rsidR="00FA7444" w:rsidRPr="00ED7423" w:rsidRDefault="00FA7444" w:rsidP="00ED7423">
      <w:pPr>
        <w:pStyle w:val="ConsPlusNormal"/>
        <w:ind w:firstLine="540"/>
        <w:jc w:val="both"/>
        <w:rPr>
          <w:szCs w:val="24"/>
        </w:rPr>
      </w:pPr>
      <w:r w:rsidRPr="00ED7423">
        <w:rPr>
          <w:szCs w:val="24"/>
        </w:rPr>
        <w:t>Притяжательный падеж имен существительных.</w:t>
      </w:r>
    </w:p>
    <w:p w14:paraId="35C2A079" w14:textId="77777777" w:rsidR="00FA7444" w:rsidRPr="00ED7423" w:rsidRDefault="00FA7444" w:rsidP="00ED7423">
      <w:pPr>
        <w:pStyle w:val="ConsPlusNormal"/>
        <w:ind w:firstLine="540"/>
        <w:jc w:val="both"/>
        <w:rPr>
          <w:szCs w:val="24"/>
        </w:rPr>
      </w:pPr>
      <w:r w:rsidRPr="00ED7423">
        <w:rPr>
          <w:szCs w:val="24"/>
        </w:rPr>
        <w:t>Имена прилагательные и наречия в положительной, сравнительной и превосходной степенях, образованные по правилу, и исключения.</w:t>
      </w:r>
    </w:p>
    <w:p w14:paraId="06930EB0" w14:textId="77777777" w:rsidR="00FA7444" w:rsidRPr="00ED7423" w:rsidRDefault="00FA7444" w:rsidP="00ED7423">
      <w:pPr>
        <w:pStyle w:val="ConsPlusNormal"/>
        <w:ind w:firstLine="540"/>
        <w:jc w:val="both"/>
        <w:rPr>
          <w:szCs w:val="24"/>
        </w:rPr>
      </w:pPr>
      <w:r w:rsidRPr="00ED7423">
        <w:rPr>
          <w:szCs w:val="24"/>
        </w:rPr>
        <w:t>Порядок следования нескольких прилагательных (мнение - размер - возраст - цвет - происхождение).</w:t>
      </w:r>
    </w:p>
    <w:p w14:paraId="52A7296A" w14:textId="77777777" w:rsidR="00FA7444" w:rsidRPr="00ED7423" w:rsidRDefault="00FA7444" w:rsidP="00ED7423">
      <w:pPr>
        <w:pStyle w:val="ConsPlusNormal"/>
        <w:ind w:firstLine="540"/>
        <w:jc w:val="both"/>
        <w:rPr>
          <w:szCs w:val="24"/>
          <w:lang w:val="en-US"/>
        </w:rPr>
      </w:pPr>
      <w:r w:rsidRPr="00ED7423">
        <w:rPr>
          <w:szCs w:val="24"/>
        </w:rPr>
        <w:t>Слова</w:t>
      </w:r>
      <w:r w:rsidRPr="00ED7423">
        <w:rPr>
          <w:szCs w:val="24"/>
          <w:lang w:val="en-US"/>
        </w:rPr>
        <w:t xml:space="preserve">, </w:t>
      </w:r>
      <w:r w:rsidRPr="00ED7423">
        <w:rPr>
          <w:szCs w:val="24"/>
        </w:rPr>
        <w:t>выражающие</w:t>
      </w:r>
      <w:r w:rsidRPr="00ED7423">
        <w:rPr>
          <w:szCs w:val="24"/>
          <w:lang w:val="en-US"/>
        </w:rPr>
        <w:t xml:space="preserve"> </w:t>
      </w:r>
      <w:r w:rsidRPr="00ED7423">
        <w:rPr>
          <w:szCs w:val="24"/>
        </w:rPr>
        <w:t>количество</w:t>
      </w:r>
      <w:r w:rsidRPr="00ED7423">
        <w:rPr>
          <w:szCs w:val="24"/>
          <w:lang w:val="en-US"/>
        </w:rPr>
        <w:t xml:space="preserve"> (many/much, little/a little, few/a few, a lot of).</w:t>
      </w:r>
    </w:p>
    <w:p w14:paraId="71EC992D" w14:textId="77777777" w:rsidR="00FA7444" w:rsidRPr="00ED7423" w:rsidRDefault="00FA7444" w:rsidP="00ED7423">
      <w:pPr>
        <w:pStyle w:val="ConsPlusNormal"/>
        <w:ind w:firstLine="540"/>
        <w:jc w:val="both"/>
        <w:rPr>
          <w:szCs w:val="24"/>
        </w:rPr>
      </w:pPr>
      <w:r w:rsidRPr="00ED7423">
        <w:rPr>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w:t>
      </w:r>
      <w:proofErr w:type="spellStart"/>
      <w:r w:rsidRPr="00ED7423">
        <w:rPr>
          <w:szCs w:val="24"/>
        </w:rPr>
        <w:t>none</w:t>
      </w:r>
      <w:proofErr w:type="spellEnd"/>
      <w:r w:rsidRPr="00ED7423">
        <w:rPr>
          <w:szCs w:val="24"/>
        </w:rPr>
        <w:t xml:space="preserve">, </w:t>
      </w:r>
      <w:proofErr w:type="spellStart"/>
      <w:r w:rsidRPr="00ED7423">
        <w:rPr>
          <w:szCs w:val="24"/>
        </w:rPr>
        <w:t>no</w:t>
      </w:r>
      <w:proofErr w:type="spellEnd"/>
      <w:r w:rsidRPr="00ED7423">
        <w:rPr>
          <w:szCs w:val="24"/>
        </w:rPr>
        <w:t xml:space="preserve"> и производные последнего (</w:t>
      </w:r>
      <w:proofErr w:type="spellStart"/>
      <w:r w:rsidRPr="00ED7423">
        <w:rPr>
          <w:szCs w:val="24"/>
        </w:rPr>
        <w:t>nobody</w:t>
      </w:r>
      <w:proofErr w:type="spellEnd"/>
      <w:r w:rsidRPr="00ED7423">
        <w:rPr>
          <w:szCs w:val="24"/>
        </w:rPr>
        <w:t xml:space="preserve">, </w:t>
      </w:r>
      <w:proofErr w:type="spellStart"/>
      <w:r w:rsidRPr="00ED7423">
        <w:rPr>
          <w:szCs w:val="24"/>
        </w:rPr>
        <w:t>nothing</w:t>
      </w:r>
      <w:proofErr w:type="spellEnd"/>
      <w:r w:rsidRPr="00ED7423">
        <w:rPr>
          <w:szCs w:val="24"/>
        </w:rPr>
        <w:t xml:space="preserve"> и другие).</w:t>
      </w:r>
    </w:p>
    <w:p w14:paraId="1CBD531A" w14:textId="77777777" w:rsidR="00FA7444" w:rsidRPr="00ED7423" w:rsidRDefault="00FA7444" w:rsidP="00ED7423">
      <w:pPr>
        <w:pStyle w:val="ConsPlusNormal"/>
        <w:ind w:firstLine="540"/>
        <w:jc w:val="both"/>
        <w:rPr>
          <w:szCs w:val="24"/>
        </w:rPr>
      </w:pPr>
      <w:r w:rsidRPr="00ED7423">
        <w:rPr>
          <w:szCs w:val="24"/>
        </w:rPr>
        <w:lastRenderedPageBreak/>
        <w:t>Количественные и порядковые числительные.</w:t>
      </w:r>
    </w:p>
    <w:p w14:paraId="2629DABF" w14:textId="77777777" w:rsidR="00FA7444" w:rsidRPr="00ED7423" w:rsidRDefault="00FA7444" w:rsidP="00ED7423">
      <w:pPr>
        <w:pStyle w:val="ConsPlusNormal"/>
        <w:ind w:firstLine="540"/>
        <w:jc w:val="both"/>
        <w:rPr>
          <w:szCs w:val="24"/>
        </w:rPr>
      </w:pPr>
      <w:r w:rsidRPr="00ED7423">
        <w:rPr>
          <w:szCs w:val="24"/>
        </w:rPr>
        <w:t>Предлоги места, времени, направления, предлоги, употребляемые с глаголами в страдательном залоге.</w:t>
      </w:r>
    </w:p>
    <w:p w14:paraId="2EB9A41C" w14:textId="77777777" w:rsidR="00FA7444" w:rsidRPr="00ED7423" w:rsidRDefault="00FA7444" w:rsidP="00ED7423">
      <w:pPr>
        <w:pStyle w:val="ConsPlusNormal"/>
        <w:ind w:firstLine="540"/>
        <w:jc w:val="both"/>
        <w:rPr>
          <w:szCs w:val="24"/>
        </w:rPr>
      </w:pPr>
      <w:r w:rsidRPr="00ED7423">
        <w:rPr>
          <w:szCs w:val="24"/>
        </w:rPr>
        <w:t>96.6.3. Социокультурные знания и умения.</w:t>
      </w:r>
    </w:p>
    <w:p w14:paraId="22D98E08" w14:textId="77777777" w:rsidR="00FA7444" w:rsidRPr="00ED7423" w:rsidRDefault="00FA7444" w:rsidP="00ED7423">
      <w:pPr>
        <w:pStyle w:val="ConsPlusNormal"/>
        <w:ind w:firstLine="540"/>
        <w:jc w:val="both"/>
        <w:rPr>
          <w:szCs w:val="24"/>
        </w:rPr>
      </w:pPr>
      <w:r w:rsidRPr="00ED7423">
        <w:rPr>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14:paraId="0F2A83CE" w14:textId="77777777" w:rsidR="00FA7444" w:rsidRPr="00ED7423" w:rsidRDefault="00FA7444" w:rsidP="00ED7423">
      <w:pPr>
        <w:pStyle w:val="ConsPlusNormal"/>
        <w:ind w:firstLine="540"/>
        <w:jc w:val="both"/>
        <w:rPr>
          <w:szCs w:val="24"/>
        </w:rPr>
      </w:pPr>
      <w:r w:rsidRPr="00ED7423">
        <w:rPr>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6D0F2078" w14:textId="77777777" w:rsidR="00FA7444" w:rsidRPr="00ED7423" w:rsidRDefault="00FA7444" w:rsidP="00ED7423">
      <w:pPr>
        <w:pStyle w:val="ConsPlusNormal"/>
        <w:ind w:firstLine="540"/>
        <w:jc w:val="both"/>
        <w:rPr>
          <w:szCs w:val="24"/>
        </w:rPr>
      </w:pPr>
      <w:r w:rsidRPr="00ED7423">
        <w:rPr>
          <w:szCs w:val="24"/>
        </w:rPr>
        <w:t>Владение основными сведениями о социокультурном портрете и культурном наследии страны/стран, говорящих на английском языке.</w:t>
      </w:r>
    </w:p>
    <w:p w14:paraId="785D82FE" w14:textId="77777777" w:rsidR="00FA7444" w:rsidRPr="00ED7423" w:rsidRDefault="00FA7444" w:rsidP="00ED7423">
      <w:pPr>
        <w:pStyle w:val="ConsPlusNormal"/>
        <w:ind w:firstLine="540"/>
        <w:jc w:val="both"/>
        <w:rPr>
          <w:szCs w:val="24"/>
        </w:rPr>
      </w:pPr>
      <w:r w:rsidRPr="00ED7423">
        <w:rPr>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14:paraId="36773D97" w14:textId="77777777" w:rsidR="00FA7444" w:rsidRPr="00ED7423" w:rsidRDefault="00FA7444" w:rsidP="00ED7423">
      <w:pPr>
        <w:pStyle w:val="ConsPlusNormal"/>
        <w:ind w:firstLine="540"/>
        <w:jc w:val="both"/>
        <w:rPr>
          <w:szCs w:val="24"/>
        </w:rPr>
      </w:pPr>
      <w:r w:rsidRPr="00ED7423">
        <w:rPr>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p w14:paraId="17829250" w14:textId="77777777" w:rsidR="00FA7444" w:rsidRPr="00ED7423" w:rsidRDefault="00FA7444" w:rsidP="00ED7423">
      <w:pPr>
        <w:pStyle w:val="ConsPlusNormal"/>
        <w:ind w:firstLine="540"/>
        <w:jc w:val="both"/>
        <w:rPr>
          <w:szCs w:val="24"/>
        </w:rPr>
      </w:pPr>
      <w:r w:rsidRPr="00ED7423">
        <w:rPr>
          <w:szCs w:val="24"/>
        </w:rPr>
        <w:t>96.6.4. Компенсаторные умения.</w:t>
      </w:r>
    </w:p>
    <w:p w14:paraId="0733D358" w14:textId="77777777" w:rsidR="00FA7444" w:rsidRPr="00ED7423" w:rsidRDefault="00FA7444" w:rsidP="00ED7423">
      <w:pPr>
        <w:pStyle w:val="ConsPlusNormal"/>
        <w:ind w:firstLine="540"/>
        <w:jc w:val="both"/>
        <w:rPr>
          <w:szCs w:val="24"/>
        </w:rPr>
      </w:pPr>
      <w:r w:rsidRPr="00ED7423">
        <w:rPr>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6A3F86FF" w14:textId="77777777" w:rsidR="00FA7444" w:rsidRPr="00ED7423" w:rsidRDefault="00FA7444" w:rsidP="00ED7423">
      <w:pPr>
        <w:pStyle w:val="ConsPlusNormal"/>
        <w:ind w:firstLine="540"/>
        <w:jc w:val="both"/>
        <w:rPr>
          <w:szCs w:val="24"/>
        </w:rPr>
      </w:pPr>
      <w:r w:rsidRPr="00ED7423">
        <w:rPr>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222ACF09" w14:textId="77777777" w:rsidR="00FA7444" w:rsidRPr="00ED7423" w:rsidRDefault="00FA7444" w:rsidP="00ED7423">
      <w:pPr>
        <w:pStyle w:val="ConsPlusNormal"/>
        <w:ind w:firstLine="540"/>
        <w:jc w:val="both"/>
        <w:rPr>
          <w:szCs w:val="24"/>
        </w:rPr>
      </w:pPr>
    </w:p>
    <w:p w14:paraId="5F556369" w14:textId="77777777" w:rsidR="00FA7444" w:rsidRPr="00ED7423" w:rsidRDefault="00FA7444"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96.7. Содержание обучения в 11 классе.</w:t>
      </w:r>
    </w:p>
    <w:p w14:paraId="69D3967F" w14:textId="77777777" w:rsidR="00FA7444" w:rsidRPr="00ED7423" w:rsidRDefault="00FA7444" w:rsidP="00ED7423">
      <w:pPr>
        <w:pStyle w:val="ConsPlusNormal"/>
        <w:ind w:firstLine="540"/>
        <w:jc w:val="both"/>
        <w:rPr>
          <w:szCs w:val="24"/>
        </w:rPr>
      </w:pPr>
      <w:r w:rsidRPr="00ED7423">
        <w:rPr>
          <w:szCs w:val="24"/>
        </w:rPr>
        <w:t>96.7.1. Коммуникативные умения.</w:t>
      </w:r>
    </w:p>
    <w:p w14:paraId="754180CB" w14:textId="77777777" w:rsidR="00FA7444" w:rsidRPr="00ED7423" w:rsidRDefault="00FA7444" w:rsidP="00ED7423">
      <w:pPr>
        <w:pStyle w:val="ConsPlusNormal"/>
        <w:ind w:firstLine="540"/>
        <w:jc w:val="both"/>
        <w:rPr>
          <w:szCs w:val="24"/>
        </w:rPr>
      </w:pPr>
      <w:r w:rsidRPr="00ED7423">
        <w:rPr>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CF6D2D8" w14:textId="77777777" w:rsidR="00FA7444" w:rsidRPr="00ED7423" w:rsidRDefault="00FA7444" w:rsidP="00ED7423">
      <w:pPr>
        <w:pStyle w:val="ConsPlusNormal"/>
        <w:ind w:firstLine="540"/>
        <w:jc w:val="both"/>
        <w:rPr>
          <w:szCs w:val="24"/>
        </w:rPr>
      </w:pPr>
      <w:r w:rsidRPr="00ED7423">
        <w:rPr>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14:paraId="5403A646" w14:textId="77777777" w:rsidR="00FA7444" w:rsidRPr="00ED7423" w:rsidRDefault="00FA7444" w:rsidP="00ED7423">
      <w:pPr>
        <w:pStyle w:val="ConsPlusNormal"/>
        <w:ind w:firstLine="540"/>
        <w:jc w:val="both"/>
        <w:rPr>
          <w:szCs w:val="24"/>
        </w:rPr>
      </w:pPr>
      <w:r w:rsidRPr="00ED7423">
        <w:rPr>
          <w:szCs w:val="24"/>
        </w:rPr>
        <w:t>Внешность и характеристика человека, литературного персонажа.</w:t>
      </w:r>
    </w:p>
    <w:p w14:paraId="2B0EA45F" w14:textId="77777777" w:rsidR="00FA7444" w:rsidRPr="00ED7423" w:rsidRDefault="00FA7444" w:rsidP="00ED7423">
      <w:pPr>
        <w:pStyle w:val="ConsPlusNormal"/>
        <w:ind w:firstLine="540"/>
        <w:jc w:val="both"/>
        <w:rPr>
          <w:szCs w:val="24"/>
        </w:rPr>
      </w:pPr>
      <w:r w:rsidRPr="00ED7423">
        <w:rPr>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14:paraId="6BC49B4A" w14:textId="77777777" w:rsidR="00FA7444" w:rsidRPr="00ED7423" w:rsidRDefault="00FA7444" w:rsidP="00ED7423">
      <w:pPr>
        <w:pStyle w:val="ConsPlusNormal"/>
        <w:ind w:firstLine="540"/>
        <w:jc w:val="both"/>
        <w:rPr>
          <w:szCs w:val="24"/>
        </w:rPr>
      </w:pPr>
      <w:r w:rsidRPr="00ED7423">
        <w:rPr>
          <w:szCs w:val="24"/>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14:paraId="70864A5C" w14:textId="77777777" w:rsidR="00FA7444" w:rsidRPr="00ED7423" w:rsidRDefault="00FA7444" w:rsidP="00ED7423">
      <w:pPr>
        <w:pStyle w:val="ConsPlusNormal"/>
        <w:ind w:firstLine="540"/>
        <w:jc w:val="both"/>
        <w:rPr>
          <w:szCs w:val="24"/>
        </w:rPr>
      </w:pPr>
      <w:r w:rsidRPr="00ED7423">
        <w:rPr>
          <w:szCs w:val="24"/>
        </w:rPr>
        <w:t>Место иностранного языка в повседневной жизни и профессиональной деятельности в современном мире.</w:t>
      </w:r>
    </w:p>
    <w:p w14:paraId="6ADF9B96" w14:textId="77777777" w:rsidR="00FA7444" w:rsidRPr="00ED7423" w:rsidRDefault="00FA7444" w:rsidP="00ED7423">
      <w:pPr>
        <w:pStyle w:val="ConsPlusNormal"/>
        <w:ind w:firstLine="540"/>
        <w:jc w:val="both"/>
        <w:rPr>
          <w:szCs w:val="24"/>
        </w:rPr>
      </w:pPr>
      <w:r w:rsidRPr="00ED7423">
        <w:rPr>
          <w:szCs w:val="24"/>
        </w:rPr>
        <w:t>Молодежь в современном обществе. Ценностные ориентиры. Участие молодежи в жизни общества. Досуг молодежи: увлечения и интересы. Любовь и дружба.</w:t>
      </w:r>
    </w:p>
    <w:p w14:paraId="1F60C68D" w14:textId="77777777" w:rsidR="00FA7444" w:rsidRPr="00ED7423" w:rsidRDefault="00FA7444" w:rsidP="00ED7423">
      <w:pPr>
        <w:pStyle w:val="ConsPlusNormal"/>
        <w:ind w:firstLine="540"/>
        <w:jc w:val="both"/>
        <w:rPr>
          <w:szCs w:val="24"/>
        </w:rPr>
      </w:pPr>
      <w:r w:rsidRPr="00ED7423">
        <w:rPr>
          <w:szCs w:val="24"/>
        </w:rPr>
        <w:t>Роль спорта в современной жизни: виды спорта, экстремальный спорт, спортивные соревнования, Олимпийские игры.</w:t>
      </w:r>
    </w:p>
    <w:p w14:paraId="5EADC8D7" w14:textId="77777777" w:rsidR="00FA7444" w:rsidRPr="00ED7423" w:rsidRDefault="00FA7444" w:rsidP="00ED7423">
      <w:pPr>
        <w:pStyle w:val="ConsPlusNormal"/>
        <w:ind w:firstLine="540"/>
        <w:jc w:val="both"/>
        <w:rPr>
          <w:szCs w:val="24"/>
        </w:rPr>
      </w:pPr>
      <w:r w:rsidRPr="00ED7423">
        <w:rPr>
          <w:szCs w:val="24"/>
        </w:rPr>
        <w:t>Туризм. Виды отдыха. Экотуризм. Путешествия по России и зарубежным странам.</w:t>
      </w:r>
    </w:p>
    <w:p w14:paraId="4BFED418" w14:textId="77777777" w:rsidR="00FA7444" w:rsidRPr="00ED7423" w:rsidRDefault="00FA7444" w:rsidP="00ED7423">
      <w:pPr>
        <w:pStyle w:val="ConsPlusNormal"/>
        <w:ind w:firstLine="540"/>
        <w:jc w:val="both"/>
        <w:rPr>
          <w:szCs w:val="24"/>
        </w:rPr>
      </w:pPr>
      <w:r w:rsidRPr="00ED7423">
        <w:rPr>
          <w:szCs w:val="24"/>
        </w:rPr>
        <w:lastRenderedPageBreak/>
        <w:t>Вселенная и человек. Природа. Проблемы экологии. Защита окружающей среды. Проживание в городской/сельской местности.</w:t>
      </w:r>
    </w:p>
    <w:p w14:paraId="0A1B7D74" w14:textId="77777777" w:rsidR="00FA7444" w:rsidRPr="00ED7423" w:rsidRDefault="00FA7444" w:rsidP="00ED7423">
      <w:pPr>
        <w:pStyle w:val="ConsPlusNormal"/>
        <w:ind w:firstLine="540"/>
        <w:jc w:val="both"/>
        <w:rPr>
          <w:szCs w:val="24"/>
        </w:rPr>
      </w:pPr>
      <w:r w:rsidRPr="00ED7423">
        <w:rPr>
          <w:szCs w:val="24"/>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14:paraId="5BA891B9" w14:textId="77777777" w:rsidR="00FA7444" w:rsidRPr="00ED7423" w:rsidRDefault="00FA7444" w:rsidP="00ED7423">
      <w:pPr>
        <w:pStyle w:val="ConsPlusNormal"/>
        <w:ind w:firstLine="540"/>
        <w:jc w:val="both"/>
        <w:rPr>
          <w:szCs w:val="24"/>
        </w:rPr>
      </w:pPr>
      <w:r w:rsidRPr="00ED7423">
        <w:rPr>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6CEB4417" w14:textId="77777777" w:rsidR="00FA7444" w:rsidRPr="00ED7423" w:rsidRDefault="00FA7444" w:rsidP="00ED7423">
      <w:pPr>
        <w:pStyle w:val="ConsPlusNormal"/>
        <w:ind w:firstLine="540"/>
        <w:jc w:val="both"/>
        <w:rPr>
          <w:szCs w:val="24"/>
        </w:rPr>
      </w:pPr>
      <w:r w:rsidRPr="00ED7423">
        <w:rPr>
          <w:szCs w:val="24"/>
        </w:rPr>
        <w:t>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 и другие.</w:t>
      </w:r>
    </w:p>
    <w:p w14:paraId="18A0170D" w14:textId="77777777" w:rsidR="00FA7444" w:rsidRPr="00ED7423" w:rsidRDefault="00FA7444" w:rsidP="00ED7423">
      <w:pPr>
        <w:pStyle w:val="ConsPlusNormal"/>
        <w:ind w:firstLine="540"/>
        <w:jc w:val="both"/>
        <w:rPr>
          <w:szCs w:val="24"/>
        </w:rPr>
      </w:pPr>
      <w:r w:rsidRPr="00ED7423">
        <w:rPr>
          <w:szCs w:val="24"/>
        </w:rPr>
        <w:t>96.7.1.1. Говорение.</w:t>
      </w:r>
    </w:p>
    <w:p w14:paraId="50A10864" w14:textId="77777777" w:rsidR="00FA7444" w:rsidRPr="00ED7423" w:rsidRDefault="00FA7444" w:rsidP="00ED7423">
      <w:pPr>
        <w:pStyle w:val="ConsPlusNormal"/>
        <w:ind w:firstLine="540"/>
        <w:jc w:val="both"/>
        <w:rPr>
          <w:szCs w:val="24"/>
        </w:rPr>
      </w:pPr>
      <w:r w:rsidRPr="00ED7423">
        <w:rPr>
          <w:szCs w:val="24"/>
        </w:rP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14:paraId="4CCBC6C9" w14:textId="77777777" w:rsidR="00FA7444" w:rsidRPr="00ED7423" w:rsidRDefault="00FA7444" w:rsidP="00ED7423">
      <w:pPr>
        <w:pStyle w:val="ConsPlusNormal"/>
        <w:ind w:firstLine="540"/>
        <w:jc w:val="both"/>
        <w:rPr>
          <w:szCs w:val="24"/>
        </w:rPr>
      </w:pPr>
      <w:r w:rsidRPr="00ED7423">
        <w:rPr>
          <w:szCs w:val="24"/>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14:paraId="4095DA6C" w14:textId="77777777" w:rsidR="00FA7444" w:rsidRPr="00ED7423" w:rsidRDefault="00FA7444" w:rsidP="00ED7423">
      <w:pPr>
        <w:pStyle w:val="ConsPlusNormal"/>
        <w:ind w:firstLine="540"/>
        <w:jc w:val="both"/>
        <w:rPr>
          <w:szCs w:val="24"/>
        </w:rPr>
      </w:pPr>
      <w:r w:rsidRPr="00ED7423">
        <w:rPr>
          <w:szCs w:val="24"/>
        </w:rP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4FE92D10" w14:textId="77777777" w:rsidR="00FA7444" w:rsidRPr="00ED7423" w:rsidRDefault="00FA7444" w:rsidP="00ED7423">
      <w:pPr>
        <w:pStyle w:val="ConsPlusNormal"/>
        <w:ind w:firstLine="540"/>
        <w:jc w:val="both"/>
        <w:rPr>
          <w:szCs w:val="24"/>
        </w:rPr>
      </w:pPr>
      <w:r w:rsidRPr="00ED7423">
        <w:rPr>
          <w:szCs w:val="24"/>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3F7291C2" w14:textId="77777777" w:rsidR="00FA7444" w:rsidRPr="00ED7423" w:rsidRDefault="00FA7444" w:rsidP="00ED7423">
      <w:pPr>
        <w:pStyle w:val="ConsPlusNormal"/>
        <w:ind w:firstLine="540"/>
        <w:jc w:val="both"/>
        <w:rPr>
          <w:szCs w:val="24"/>
        </w:rPr>
      </w:pPr>
      <w:r w:rsidRPr="00ED7423">
        <w:rPr>
          <w:szCs w:val="24"/>
        </w:rP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294E9C3D" w14:textId="77777777" w:rsidR="00FA7444" w:rsidRPr="00ED7423" w:rsidRDefault="00FA7444" w:rsidP="00ED7423">
      <w:pPr>
        <w:pStyle w:val="ConsPlusNormal"/>
        <w:ind w:firstLine="540"/>
        <w:jc w:val="both"/>
        <w:rPr>
          <w:szCs w:val="24"/>
        </w:rPr>
      </w:pPr>
      <w:r w:rsidRPr="00ED7423">
        <w:rPr>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47CCA50E" w14:textId="77777777" w:rsidR="00FA7444" w:rsidRPr="00ED7423" w:rsidRDefault="00FA7444" w:rsidP="00ED7423">
      <w:pPr>
        <w:pStyle w:val="ConsPlusNormal"/>
        <w:ind w:firstLine="540"/>
        <w:jc w:val="both"/>
        <w:rPr>
          <w:szCs w:val="24"/>
        </w:rPr>
      </w:pPr>
      <w:r w:rsidRPr="00ED7423">
        <w:rPr>
          <w:szCs w:val="24"/>
        </w:rPr>
        <w:t>Объем диалога - до 9 реплик со стороны каждого собеседника.</w:t>
      </w:r>
    </w:p>
    <w:p w14:paraId="10E4DC36" w14:textId="77777777" w:rsidR="00FA7444" w:rsidRPr="00ED7423" w:rsidRDefault="00FA7444" w:rsidP="00ED7423">
      <w:pPr>
        <w:pStyle w:val="ConsPlusNormal"/>
        <w:ind w:firstLine="540"/>
        <w:jc w:val="both"/>
        <w:rPr>
          <w:szCs w:val="24"/>
        </w:rPr>
      </w:pPr>
      <w:r w:rsidRPr="00ED7423">
        <w:rPr>
          <w:szCs w:val="24"/>
        </w:rPr>
        <w:t>Развитие коммуникативных умений монологической речи:</w:t>
      </w:r>
    </w:p>
    <w:p w14:paraId="36E0BA17" w14:textId="77777777" w:rsidR="00FA7444" w:rsidRPr="00ED7423" w:rsidRDefault="00FA7444" w:rsidP="00ED7423">
      <w:pPr>
        <w:pStyle w:val="ConsPlusNormal"/>
        <w:ind w:firstLine="540"/>
        <w:jc w:val="both"/>
        <w:rPr>
          <w:szCs w:val="24"/>
        </w:rPr>
      </w:pPr>
      <w:r w:rsidRPr="00ED7423">
        <w:rPr>
          <w:szCs w:val="24"/>
        </w:rPr>
        <w:t>создание устных связных монологических высказываний с использованием основных коммуникативных типов речи:</w:t>
      </w:r>
    </w:p>
    <w:p w14:paraId="664FE037" w14:textId="77777777" w:rsidR="00FA7444" w:rsidRPr="00ED7423" w:rsidRDefault="00FA7444" w:rsidP="00ED7423">
      <w:pPr>
        <w:pStyle w:val="ConsPlusNormal"/>
        <w:ind w:firstLine="540"/>
        <w:jc w:val="both"/>
        <w:rPr>
          <w:szCs w:val="24"/>
        </w:rPr>
      </w:pPr>
      <w:r w:rsidRPr="00ED7423">
        <w:rPr>
          <w:szCs w:val="24"/>
        </w:rPr>
        <w:t>описание (предмета, местности, внешности и одежды человека), характеристика (черты характера реального человека или литературного персонажа);</w:t>
      </w:r>
    </w:p>
    <w:p w14:paraId="21599259" w14:textId="77777777" w:rsidR="00FA7444" w:rsidRPr="00ED7423" w:rsidRDefault="00FA7444" w:rsidP="00ED7423">
      <w:pPr>
        <w:pStyle w:val="ConsPlusNormal"/>
        <w:ind w:firstLine="540"/>
        <w:jc w:val="both"/>
        <w:rPr>
          <w:szCs w:val="24"/>
        </w:rPr>
      </w:pPr>
      <w:r w:rsidRPr="00ED7423">
        <w:rPr>
          <w:szCs w:val="24"/>
        </w:rPr>
        <w:t>повествование/сообщение;</w:t>
      </w:r>
    </w:p>
    <w:p w14:paraId="0450172F" w14:textId="77777777" w:rsidR="00FA7444" w:rsidRPr="00ED7423" w:rsidRDefault="00FA7444" w:rsidP="00ED7423">
      <w:pPr>
        <w:pStyle w:val="ConsPlusNormal"/>
        <w:ind w:firstLine="540"/>
        <w:jc w:val="both"/>
        <w:rPr>
          <w:szCs w:val="24"/>
        </w:rPr>
      </w:pPr>
      <w:r w:rsidRPr="00ED7423">
        <w:rPr>
          <w:szCs w:val="24"/>
        </w:rPr>
        <w:t>рассуждение;</w:t>
      </w:r>
    </w:p>
    <w:p w14:paraId="0F96180E" w14:textId="77777777" w:rsidR="00FA7444" w:rsidRPr="00ED7423" w:rsidRDefault="00FA7444" w:rsidP="00ED7423">
      <w:pPr>
        <w:pStyle w:val="ConsPlusNormal"/>
        <w:ind w:firstLine="540"/>
        <w:jc w:val="both"/>
        <w:rPr>
          <w:szCs w:val="24"/>
        </w:rPr>
      </w:pPr>
      <w:r w:rsidRPr="00ED7423">
        <w:rPr>
          <w:szCs w:val="24"/>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14:paraId="0C258A7C" w14:textId="77777777" w:rsidR="00FA7444" w:rsidRPr="00ED7423" w:rsidRDefault="00FA7444" w:rsidP="00ED7423">
      <w:pPr>
        <w:pStyle w:val="ConsPlusNormal"/>
        <w:ind w:firstLine="540"/>
        <w:jc w:val="both"/>
        <w:rPr>
          <w:szCs w:val="24"/>
        </w:rPr>
      </w:pPr>
      <w:r w:rsidRPr="00ED7423">
        <w:rPr>
          <w:szCs w:val="24"/>
        </w:rPr>
        <w:t>устное представление (презентация) результатов выполненной проектной работы.</w:t>
      </w:r>
    </w:p>
    <w:p w14:paraId="173E6FC5" w14:textId="77777777" w:rsidR="00FA7444" w:rsidRPr="00ED7423" w:rsidRDefault="00FA7444" w:rsidP="00ED7423">
      <w:pPr>
        <w:pStyle w:val="ConsPlusNormal"/>
        <w:ind w:firstLine="540"/>
        <w:jc w:val="both"/>
        <w:rPr>
          <w:szCs w:val="24"/>
        </w:rPr>
      </w:pPr>
      <w:r w:rsidRPr="00ED7423">
        <w:rPr>
          <w:szCs w:val="24"/>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(или) без их использования.</w:t>
      </w:r>
    </w:p>
    <w:p w14:paraId="51529F4C" w14:textId="77777777" w:rsidR="00FA7444" w:rsidRPr="00ED7423" w:rsidRDefault="00FA7444" w:rsidP="00ED7423">
      <w:pPr>
        <w:pStyle w:val="ConsPlusNormal"/>
        <w:ind w:firstLine="540"/>
        <w:jc w:val="both"/>
        <w:rPr>
          <w:szCs w:val="24"/>
        </w:rPr>
      </w:pPr>
      <w:r w:rsidRPr="00ED7423">
        <w:rPr>
          <w:szCs w:val="24"/>
        </w:rPr>
        <w:lastRenderedPageBreak/>
        <w:t>Объем монологического высказывания - 14 - 15 фраз.</w:t>
      </w:r>
    </w:p>
    <w:p w14:paraId="69B6126E" w14:textId="77777777" w:rsidR="00FA7444" w:rsidRPr="00ED7423" w:rsidRDefault="00FA7444" w:rsidP="00ED7423">
      <w:pPr>
        <w:pStyle w:val="ConsPlusNormal"/>
        <w:ind w:firstLine="540"/>
        <w:jc w:val="both"/>
        <w:rPr>
          <w:szCs w:val="24"/>
        </w:rPr>
      </w:pPr>
      <w:r w:rsidRPr="00ED7423">
        <w:rPr>
          <w:szCs w:val="24"/>
        </w:rPr>
        <w:t>96.7.1.2. Аудирование.</w:t>
      </w:r>
    </w:p>
    <w:p w14:paraId="08EDEE6A" w14:textId="77777777" w:rsidR="00FA7444" w:rsidRPr="00ED7423" w:rsidRDefault="00FA7444" w:rsidP="00ED7423">
      <w:pPr>
        <w:pStyle w:val="ConsPlusNormal"/>
        <w:ind w:firstLine="540"/>
        <w:jc w:val="both"/>
        <w:rPr>
          <w:szCs w:val="24"/>
        </w:rPr>
      </w:pPr>
      <w:r w:rsidRPr="00ED7423">
        <w:rPr>
          <w:szCs w:val="24"/>
        </w:rP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2AE013ED" w14:textId="77777777" w:rsidR="00FA7444" w:rsidRPr="00ED7423" w:rsidRDefault="00FA7444" w:rsidP="00ED7423">
      <w:pPr>
        <w:pStyle w:val="ConsPlusNormal"/>
        <w:ind w:firstLine="540"/>
        <w:jc w:val="both"/>
        <w:rPr>
          <w:szCs w:val="24"/>
        </w:rPr>
      </w:pPr>
      <w:r w:rsidRPr="00ED7423">
        <w:rPr>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71694682" w14:textId="77777777" w:rsidR="00FA7444" w:rsidRPr="00ED7423" w:rsidRDefault="00FA7444" w:rsidP="00ED7423">
      <w:pPr>
        <w:pStyle w:val="ConsPlusNormal"/>
        <w:ind w:firstLine="540"/>
        <w:jc w:val="both"/>
        <w:rPr>
          <w:szCs w:val="24"/>
        </w:rPr>
      </w:pPr>
      <w:r w:rsidRPr="00ED7423">
        <w:rPr>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6EC2DA24" w14:textId="77777777" w:rsidR="00FA7444" w:rsidRPr="00ED7423" w:rsidRDefault="00FA7444" w:rsidP="00ED7423">
      <w:pPr>
        <w:pStyle w:val="ConsPlusNormal"/>
        <w:ind w:firstLine="540"/>
        <w:jc w:val="both"/>
        <w:rPr>
          <w:szCs w:val="24"/>
        </w:rPr>
      </w:pPr>
      <w:r w:rsidRPr="00ED7423">
        <w:rPr>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44378D17" w14:textId="77777777" w:rsidR="00FA7444" w:rsidRPr="00ED7423" w:rsidRDefault="00FA7444" w:rsidP="00ED7423">
      <w:pPr>
        <w:pStyle w:val="ConsPlusNormal"/>
        <w:ind w:firstLine="540"/>
        <w:jc w:val="both"/>
        <w:rPr>
          <w:szCs w:val="24"/>
        </w:rPr>
      </w:pPr>
      <w:r w:rsidRPr="00ED7423">
        <w:rPr>
          <w:szCs w:val="24"/>
        </w:rPr>
        <w:t>Языковая сложность текстов для аудирования должна соответствовать пороговому уровню (B1 - пороговый уровень по общеевропейской шкале).</w:t>
      </w:r>
    </w:p>
    <w:p w14:paraId="222C887E" w14:textId="77777777" w:rsidR="00FA7444" w:rsidRPr="00ED7423" w:rsidRDefault="00FA7444" w:rsidP="00ED7423">
      <w:pPr>
        <w:pStyle w:val="ConsPlusNormal"/>
        <w:ind w:firstLine="540"/>
        <w:jc w:val="both"/>
        <w:rPr>
          <w:szCs w:val="24"/>
        </w:rPr>
      </w:pPr>
      <w:r w:rsidRPr="00ED7423">
        <w:rPr>
          <w:szCs w:val="24"/>
        </w:rPr>
        <w:t>Время звучания текста/текстов для аудирования - до 2,5 минуты.</w:t>
      </w:r>
    </w:p>
    <w:p w14:paraId="217D1B26" w14:textId="77777777" w:rsidR="00FA7444" w:rsidRPr="00ED7423" w:rsidRDefault="00FA7444" w:rsidP="00ED7423">
      <w:pPr>
        <w:pStyle w:val="ConsPlusNormal"/>
        <w:ind w:firstLine="540"/>
        <w:jc w:val="both"/>
        <w:rPr>
          <w:szCs w:val="24"/>
        </w:rPr>
      </w:pPr>
      <w:r w:rsidRPr="00ED7423">
        <w:rPr>
          <w:szCs w:val="24"/>
        </w:rPr>
        <w:t>96.7.1.3. Смысловое чтение.</w:t>
      </w:r>
    </w:p>
    <w:p w14:paraId="57873E52" w14:textId="77777777" w:rsidR="00FA7444" w:rsidRPr="00ED7423" w:rsidRDefault="00FA7444" w:rsidP="00ED7423">
      <w:pPr>
        <w:pStyle w:val="ConsPlusNormal"/>
        <w:ind w:firstLine="540"/>
        <w:jc w:val="both"/>
        <w:rPr>
          <w:szCs w:val="24"/>
        </w:rPr>
      </w:pPr>
      <w:r w:rsidRPr="00ED7423">
        <w:rPr>
          <w:szCs w:val="24"/>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7A6EAE7F" w14:textId="77777777" w:rsidR="00FA7444" w:rsidRPr="00ED7423" w:rsidRDefault="00FA7444" w:rsidP="00ED7423">
      <w:pPr>
        <w:pStyle w:val="ConsPlusNormal"/>
        <w:ind w:firstLine="540"/>
        <w:jc w:val="both"/>
        <w:rPr>
          <w:szCs w:val="24"/>
        </w:rPr>
      </w:pPr>
      <w:r w:rsidRPr="00ED7423">
        <w:rPr>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03292EC2" w14:textId="77777777" w:rsidR="00FA7444" w:rsidRPr="00ED7423" w:rsidRDefault="00FA7444" w:rsidP="00ED7423">
      <w:pPr>
        <w:pStyle w:val="ConsPlusNormal"/>
        <w:ind w:firstLine="540"/>
        <w:jc w:val="both"/>
        <w:rPr>
          <w:szCs w:val="24"/>
        </w:rPr>
      </w:pPr>
      <w:r w:rsidRPr="00ED7423">
        <w:rPr>
          <w:szCs w:val="24"/>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14:paraId="5DF37C40" w14:textId="77777777" w:rsidR="00FA7444" w:rsidRPr="00ED7423" w:rsidRDefault="00FA7444" w:rsidP="00ED7423">
      <w:pPr>
        <w:pStyle w:val="ConsPlusNormal"/>
        <w:ind w:firstLine="540"/>
        <w:jc w:val="both"/>
        <w:rPr>
          <w:szCs w:val="24"/>
        </w:rPr>
      </w:pPr>
      <w:r w:rsidRPr="00ED7423">
        <w:rPr>
          <w:szCs w:val="24"/>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60F290CC" w14:textId="77777777" w:rsidR="00FA7444" w:rsidRPr="00ED7423" w:rsidRDefault="00FA7444" w:rsidP="00ED7423">
      <w:pPr>
        <w:pStyle w:val="ConsPlusNormal"/>
        <w:ind w:firstLine="540"/>
        <w:jc w:val="both"/>
        <w:rPr>
          <w:szCs w:val="24"/>
        </w:rPr>
      </w:pPr>
      <w:r w:rsidRPr="00ED7423">
        <w:rPr>
          <w:szCs w:val="24"/>
        </w:rPr>
        <w:t>Чтение несплошных текстов (таблиц, диаграмм, графиков и других) и понимание представленной в них информации.</w:t>
      </w:r>
    </w:p>
    <w:p w14:paraId="54A9C204" w14:textId="77777777" w:rsidR="00FA7444" w:rsidRPr="00ED7423" w:rsidRDefault="00FA7444" w:rsidP="00ED7423">
      <w:pPr>
        <w:pStyle w:val="ConsPlusNormal"/>
        <w:ind w:firstLine="540"/>
        <w:jc w:val="both"/>
        <w:rPr>
          <w:szCs w:val="24"/>
        </w:rPr>
      </w:pPr>
      <w:r w:rsidRPr="00ED7423">
        <w:rPr>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0F85007A" w14:textId="77777777" w:rsidR="00FA7444" w:rsidRPr="00ED7423" w:rsidRDefault="00FA7444" w:rsidP="00ED7423">
      <w:pPr>
        <w:pStyle w:val="ConsPlusNormal"/>
        <w:ind w:firstLine="540"/>
        <w:jc w:val="both"/>
        <w:rPr>
          <w:szCs w:val="24"/>
        </w:rPr>
      </w:pPr>
      <w:r w:rsidRPr="00ED7423">
        <w:rPr>
          <w:szCs w:val="24"/>
        </w:rPr>
        <w:t>Языковая сложность текстов для чтения должна соответствовать пороговому уровню (B1 - пороговый уровень по общеевропейской шкале).</w:t>
      </w:r>
    </w:p>
    <w:p w14:paraId="7C7006CF" w14:textId="77777777" w:rsidR="00FA7444" w:rsidRPr="00ED7423" w:rsidRDefault="00FA7444" w:rsidP="00ED7423">
      <w:pPr>
        <w:pStyle w:val="ConsPlusNormal"/>
        <w:ind w:firstLine="540"/>
        <w:jc w:val="both"/>
        <w:rPr>
          <w:szCs w:val="24"/>
        </w:rPr>
      </w:pPr>
      <w:r w:rsidRPr="00ED7423">
        <w:rPr>
          <w:szCs w:val="24"/>
        </w:rPr>
        <w:lastRenderedPageBreak/>
        <w:t>Объем текста/текстов для чтения - до 600 - 800 слов.</w:t>
      </w:r>
    </w:p>
    <w:p w14:paraId="70C21FC5" w14:textId="77777777" w:rsidR="00FA7444" w:rsidRPr="00ED7423" w:rsidRDefault="00FA7444" w:rsidP="00ED7423">
      <w:pPr>
        <w:pStyle w:val="ConsPlusNormal"/>
        <w:ind w:firstLine="540"/>
        <w:jc w:val="both"/>
        <w:rPr>
          <w:szCs w:val="24"/>
        </w:rPr>
      </w:pPr>
      <w:r w:rsidRPr="00ED7423">
        <w:rPr>
          <w:szCs w:val="24"/>
        </w:rPr>
        <w:t>96.7.1.4. Письменная речь.</w:t>
      </w:r>
    </w:p>
    <w:p w14:paraId="6249AA0C" w14:textId="77777777" w:rsidR="00FA7444" w:rsidRPr="00ED7423" w:rsidRDefault="00FA7444" w:rsidP="00ED7423">
      <w:pPr>
        <w:pStyle w:val="ConsPlusNormal"/>
        <w:ind w:firstLine="540"/>
        <w:jc w:val="both"/>
        <w:rPr>
          <w:szCs w:val="24"/>
        </w:rPr>
      </w:pPr>
      <w:r w:rsidRPr="00ED7423">
        <w:rPr>
          <w:szCs w:val="24"/>
        </w:rPr>
        <w:t>Развитие умений письменной речи:</w:t>
      </w:r>
    </w:p>
    <w:p w14:paraId="3F0D7456" w14:textId="77777777" w:rsidR="00FA7444" w:rsidRPr="00ED7423" w:rsidRDefault="00FA7444" w:rsidP="00ED7423">
      <w:pPr>
        <w:pStyle w:val="ConsPlusNormal"/>
        <w:ind w:firstLine="540"/>
        <w:jc w:val="both"/>
        <w:rPr>
          <w:szCs w:val="24"/>
        </w:rPr>
      </w:pPr>
      <w:r w:rsidRPr="00ED7423">
        <w:rPr>
          <w:szCs w:val="24"/>
        </w:rPr>
        <w:t>заполнение анкет и формуляров в соответствии с нормами, принятыми в стране/странах изучаемого языка;</w:t>
      </w:r>
    </w:p>
    <w:p w14:paraId="0234E941" w14:textId="77777777" w:rsidR="00FA7444" w:rsidRPr="00ED7423" w:rsidRDefault="00FA7444" w:rsidP="00ED7423">
      <w:pPr>
        <w:pStyle w:val="ConsPlusNormal"/>
        <w:ind w:firstLine="540"/>
        <w:jc w:val="both"/>
        <w:rPr>
          <w:szCs w:val="24"/>
        </w:rPr>
      </w:pPr>
      <w:r w:rsidRPr="00ED7423">
        <w:rPr>
          <w:szCs w:val="24"/>
        </w:rPr>
        <w:t>написание резюме (CV) с сообщением основных сведений о себе в соответствии с нормами, принятыми в стране/странах изучаемого языка;</w:t>
      </w:r>
    </w:p>
    <w:p w14:paraId="42E50634" w14:textId="77777777" w:rsidR="00FA7444" w:rsidRPr="00ED7423" w:rsidRDefault="00FA7444" w:rsidP="00ED7423">
      <w:pPr>
        <w:pStyle w:val="ConsPlusNormal"/>
        <w:ind w:firstLine="540"/>
        <w:jc w:val="both"/>
        <w:rPr>
          <w:szCs w:val="24"/>
        </w:rPr>
      </w:pPr>
      <w:r w:rsidRPr="00ED7423">
        <w:rPr>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14:paraId="672BDD72" w14:textId="77777777" w:rsidR="00FA7444" w:rsidRPr="00ED7423" w:rsidRDefault="00FA7444" w:rsidP="00ED7423">
      <w:pPr>
        <w:pStyle w:val="ConsPlusNormal"/>
        <w:ind w:firstLine="540"/>
        <w:jc w:val="both"/>
        <w:rPr>
          <w:szCs w:val="24"/>
        </w:rPr>
      </w:pPr>
      <w:r w:rsidRPr="00ED7423">
        <w:rPr>
          <w:szCs w:val="24"/>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14:paraId="18DB461E" w14:textId="77777777" w:rsidR="00FA7444" w:rsidRPr="00ED7423" w:rsidRDefault="00FA7444" w:rsidP="00ED7423">
      <w:pPr>
        <w:pStyle w:val="ConsPlusNormal"/>
        <w:ind w:firstLine="540"/>
        <w:jc w:val="both"/>
        <w:rPr>
          <w:szCs w:val="24"/>
        </w:rPr>
      </w:pPr>
      <w:r w:rsidRPr="00ED7423">
        <w:rPr>
          <w:szCs w:val="24"/>
        </w:rPr>
        <w:t>заполнение таблицы: краткая фиксация содержания прочитанного/прослушанного текста или дополнение информации в таблице;</w:t>
      </w:r>
    </w:p>
    <w:p w14:paraId="2F1DAF5C" w14:textId="77777777" w:rsidR="00FA7444" w:rsidRPr="00ED7423" w:rsidRDefault="00FA7444" w:rsidP="00ED7423">
      <w:pPr>
        <w:pStyle w:val="ConsPlusNormal"/>
        <w:ind w:firstLine="540"/>
        <w:jc w:val="both"/>
        <w:rPr>
          <w:szCs w:val="24"/>
        </w:rPr>
      </w:pPr>
      <w:r w:rsidRPr="00ED7423">
        <w:rPr>
          <w:szCs w:val="24"/>
        </w:rPr>
        <w:t>письменное предоставление результатов выполненной проектной работы, в том числе в форме презентации, объем - до 180 слов.</w:t>
      </w:r>
    </w:p>
    <w:p w14:paraId="20DD3AAF" w14:textId="77777777" w:rsidR="00FA7444" w:rsidRPr="00ED7423" w:rsidRDefault="00FA7444" w:rsidP="00ED7423">
      <w:pPr>
        <w:pStyle w:val="ConsPlusNormal"/>
        <w:ind w:firstLine="540"/>
        <w:jc w:val="both"/>
        <w:rPr>
          <w:szCs w:val="24"/>
        </w:rPr>
      </w:pPr>
      <w:r w:rsidRPr="00ED7423">
        <w:rPr>
          <w:szCs w:val="24"/>
        </w:rPr>
        <w:t>96.7.2. Языковые знания и навыки.</w:t>
      </w:r>
    </w:p>
    <w:p w14:paraId="62211261" w14:textId="77777777" w:rsidR="00FA7444" w:rsidRPr="00ED7423" w:rsidRDefault="00FA7444" w:rsidP="00ED7423">
      <w:pPr>
        <w:pStyle w:val="ConsPlusNormal"/>
        <w:ind w:firstLine="540"/>
        <w:jc w:val="both"/>
        <w:rPr>
          <w:szCs w:val="24"/>
        </w:rPr>
      </w:pPr>
      <w:r w:rsidRPr="00ED7423">
        <w:rPr>
          <w:szCs w:val="24"/>
        </w:rPr>
        <w:t>96.7.2.1. Фонетическая сторона речи.</w:t>
      </w:r>
    </w:p>
    <w:p w14:paraId="29CB0608" w14:textId="77777777" w:rsidR="00FA7444" w:rsidRPr="00ED7423" w:rsidRDefault="00FA7444" w:rsidP="00ED7423">
      <w:pPr>
        <w:pStyle w:val="ConsPlusNormal"/>
        <w:ind w:firstLine="540"/>
        <w:jc w:val="both"/>
        <w:rPr>
          <w:szCs w:val="24"/>
        </w:rPr>
      </w:pPr>
      <w:r w:rsidRPr="00ED7423">
        <w:rPr>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6CB31EDF" w14:textId="77777777" w:rsidR="00FA7444" w:rsidRPr="00ED7423" w:rsidRDefault="00FA7444" w:rsidP="00ED7423">
      <w:pPr>
        <w:pStyle w:val="ConsPlusNormal"/>
        <w:ind w:firstLine="540"/>
        <w:jc w:val="both"/>
        <w:rPr>
          <w:szCs w:val="24"/>
        </w:rPr>
      </w:pPr>
      <w:r w:rsidRPr="00ED7423">
        <w:rPr>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2EB4332B" w14:textId="77777777" w:rsidR="00FA7444" w:rsidRPr="00ED7423" w:rsidRDefault="00FA7444" w:rsidP="00ED7423">
      <w:pPr>
        <w:pStyle w:val="ConsPlusNormal"/>
        <w:ind w:firstLine="540"/>
        <w:jc w:val="both"/>
        <w:rPr>
          <w:szCs w:val="24"/>
        </w:rPr>
      </w:pPr>
      <w:r w:rsidRPr="00ED7423">
        <w:rPr>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14:paraId="521BD0A9" w14:textId="77777777" w:rsidR="00FA7444" w:rsidRPr="00ED7423" w:rsidRDefault="00FA7444" w:rsidP="00ED7423">
      <w:pPr>
        <w:pStyle w:val="ConsPlusNormal"/>
        <w:ind w:firstLine="540"/>
        <w:jc w:val="both"/>
        <w:rPr>
          <w:szCs w:val="24"/>
        </w:rPr>
      </w:pPr>
      <w:r w:rsidRPr="00ED7423">
        <w:rPr>
          <w:szCs w:val="24"/>
        </w:rPr>
        <w:t>96.7.2.2. Орфография и пунктуация.</w:t>
      </w:r>
    </w:p>
    <w:p w14:paraId="1020CDA5" w14:textId="77777777" w:rsidR="00FA7444" w:rsidRPr="00ED7423" w:rsidRDefault="00FA7444" w:rsidP="00ED7423">
      <w:pPr>
        <w:pStyle w:val="ConsPlusNormal"/>
        <w:ind w:firstLine="540"/>
        <w:jc w:val="both"/>
        <w:rPr>
          <w:szCs w:val="24"/>
        </w:rPr>
      </w:pPr>
      <w:r w:rsidRPr="00ED7423">
        <w:rPr>
          <w:szCs w:val="24"/>
        </w:rPr>
        <w:t>Правильное написание изученных слов.</w:t>
      </w:r>
    </w:p>
    <w:p w14:paraId="557DFC25" w14:textId="77777777" w:rsidR="00FA7444" w:rsidRPr="00ED7423" w:rsidRDefault="00FA7444" w:rsidP="00ED7423">
      <w:pPr>
        <w:pStyle w:val="ConsPlusNormal"/>
        <w:ind w:firstLine="540"/>
        <w:jc w:val="both"/>
        <w:rPr>
          <w:szCs w:val="24"/>
        </w:rPr>
      </w:pPr>
      <w:r w:rsidRPr="00ED7423">
        <w:rPr>
          <w:szCs w:val="24"/>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14:paraId="5D3F0309" w14:textId="77777777" w:rsidR="00FA7444" w:rsidRPr="00ED7423" w:rsidRDefault="00FA7444" w:rsidP="00ED7423">
      <w:pPr>
        <w:pStyle w:val="ConsPlusNormal"/>
        <w:ind w:firstLine="540"/>
        <w:jc w:val="both"/>
        <w:rPr>
          <w:szCs w:val="24"/>
        </w:rPr>
      </w:pPr>
      <w:r w:rsidRPr="00ED7423">
        <w:rPr>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55646A2D" w14:textId="77777777" w:rsidR="00FA7444" w:rsidRPr="00ED7423" w:rsidRDefault="00FA7444" w:rsidP="00ED7423">
      <w:pPr>
        <w:pStyle w:val="ConsPlusNormal"/>
        <w:ind w:firstLine="540"/>
        <w:jc w:val="both"/>
        <w:rPr>
          <w:szCs w:val="24"/>
        </w:rPr>
      </w:pPr>
      <w:r w:rsidRPr="00ED7423">
        <w:rPr>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084A2E7F" w14:textId="77777777" w:rsidR="00FA7444" w:rsidRPr="00ED7423" w:rsidRDefault="00FA7444" w:rsidP="00ED7423">
      <w:pPr>
        <w:pStyle w:val="ConsPlusNormal"/>
        <w:ind w:firstLine="540"/>
        <w:jc w:val="both"/>
        <w:rPr>
          <w:szCs w:val="24"/>
        </w:rPr>
      </w:pPr>
      <w:r w:rsidRPr="00ED7423">
        <w:rPr>
          <w:szCs w:val="24"/>
        </w:rPr>
        <w:t>96.7.2.3. Лексическая сторона речи.</w:t>
      </w:r>
    </w:p>
    <w:p w14:paraId="20E67210" w14:textId="77777777" w:rsidR="00FA7444" w:rsidRPr="00ED7423" w:rsidRDefault="00FA7444" w:rsidP="00ED7423">
      <w:pPr>
        <w:pStyle w:val="ConsPlusNormal"/>
        <w:ind w:firstLine="540"/>
        <w:jc w:val="both"/>
        <w:rPr>
          <w:szCs w:val="24"/>
        </w:rPr>
      </w:pPr>
      <w:r w:rsidRPr="00ED7423">
        <w:rPr>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43B2A4EE" w14:textId="77777777" w:rsidR="00FA7444" w:rsidRPr="00ED7423" w:rsidRDefault="00FA7444" w:rsidP="00ED7423">
      <w:pPr>
        <w:pStyle w:val="ConsPlusNormal"/>
        <w:ind w:firstLine="540"/>
        <w:jc w:val="both"/>
        <w:rPr>
          <w:szCs w:val="24"/>
        </w:rPr>
      </w:pPr>
      <w:r w:rsidRPr="00ED7423">
        <w:rPr>
          <w:szCs w:val="24"/>
        </w:rPr>
        <w:t>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14:paraId="376E257D" w14:textId="77777777" w:rsidR="00FA7444" w:rsidRPr="00ED7423" w:rsidRDefault="00FA7444" w:rsidP="00ED7423">
      <w:pPr>
        <w:pStyle w:val="ConsPlusNormal"/>
        <w:ind w:firstLine="540"/>
        <w:jc w:val="both"/>
        <w:rPr>
          <w:szCs w:val="24"/>
        </w:rPr>
      </w:pPr>
      <w:r w:rsidRPr="00ED7423">
        <w:rPr>
          <w:szCs w:val="24"/>
        </w:rPr>
        <w:t>Основные способы словообразования:</w:t>
      </w:r>
    </w:p>
    <w:p w14:paraId="17A0FCE3" w14:textId="77777777" w:rsidR="00FA7444" w:rsidRPr="00ED7423" w:rsidRDefault="00FA7444" w:rsidP="00ED7423">
      <w:pPr>
        <w:pStyle w:val="ConsPlusNormal"/>
        <w:ind w:firstLine="540"/>
        <w:jc w:val="both"/>
        <w:rPr>
          <w:szCs w:val="24"/>
        </w:rPr>
      </w:pPr>
      <w:r w:rsidRPr="00ED7423">
        <w:rPr>
          <w:szCs w:val="24"/>
        </w:rPr>
        <w:lastRenderedPageBreak/>
        <w:t>аффиксация:</w:t>
      </w:r>
    </w:p>
    <w:p w14:paraId="16124717" w14:textId="77777777" w:rsidR="00FA7444" w:rsidRPr="00ED7423" w:rsidRDefault="00FA7444" w:rsidP="00ED7423">
      <w:pPr>
        <w:pStyle w:val="ConsPlusNormal"/>
        <w:ind w:firstLine="540"/>
        <w:jc w:val="both"/>
        <w:rPr>
          <w:szCs w:val="24"/>
        </w:rPr>
      </w:pPr>
      <w:r w:rsidRPr="00ED7423">
        <w:rPr>
          <w:szCs w:val="24"/>
        </w:rPr>
        <w:t xml:space="preserve">образование глаголов при помощи префиксов </w:t>
      </w:r>
      <w:proofErr w:type="spellStart"/>
      <w:r w:rsidRPr="00ED7423">
        <w:rPr>
          <w:szCs w:val="24"/>
        </w:rPr>
        <w:t>dis</w:t>
      </w:r>
      <w:proofErr w:type="spellEnd"/>
      <w:r w:rsidRPr="00ED7423">
        <w:rPr>
          <w:szCs w:val="24"/>
        </w:rPr>
        <w:t xml:space="preserve">-, </w:t>
      </w:r>
      <w:proofErr w:type="spellStart"/>
      <w:r w:rsidRPr="00ED7423">
        <w:rPr>
          <w:szCs w:val="24"/>
        </w:rPr>
        <w:t>mis</w:t>
      </w:r>
      <w:proofErr w:type="spellEnd"/>
      <w:r w:rsidRPr="00ED7423">
        <w:rPr>
          <w:szCs w:val="24"/>
        </w:rPr>
        <w:t xml:space="preserve">-, </w:t>
      </w:r>
      <w:proofErr w:type="spellStart"/>
      <w:r w:rsidRPr="00ED7423">
        <w:rPr>
          <w:szCs w:val="24"/>
        </w:rPr>
        <w:t>re</w:t>
      </w:r>
      <w:proofErr w:type="spellEnd"/>
      <w:r w:rsidRPr="00ED7423">
        <w:rPr>
          <w:szCs w:val="24"/>
        </w:rPr>
        <w:t xml:space="preserve">-, </w:t>
      </w:r>
      <w:proofErr w:type="spellStart"/>
      <w:r w:rsidRPr="00ED7423">
        <w:rPr>
          <w:szCs w:val="24"/>
        </w:rPr>
        <w:t>over</w:t>
      </w:r>
      <w:proofErr w:type="spellEnd"/>
      <w:r w:rsidRPr="00ED7423">
        <w:rPr>
          <w:szCs w:val="24"/>
        </w:rPr>
        <w:t xml:space="preserve">-, </w:t>
      </w:r>
      <w:proofErr w:type="spellStart"/>
      <w:r w:rsidRPr="00ED7423">
        <w:rPr>
          <w:szCs w:val="24"/>
        </w:rPr>
        <w:t>under</w:t>
      </w:r>
      <w:proofErr w:type="spellEnd"/>
      <w:r w:rsidRPr="00ED7423">
        <w:rPr>
          <w:szCs w:val="24"/>
        </w:rPr>
        <w:t>- и суффиксов -</w:t>
      </w:r>
      <w:proofErr w:type="spellStart"/>
      <w:r w:rsidRPr="00ED7423">
        <w:rPr>
          <w:szCs w:val="24"/>
        </w:rPr>
        <w:t>ise</w:t>
      </w:r>
      <w:proofErr w:type="spellEnd"/>
      <w:r w:rsidRPr="00ED7423">
        <w:rPr>
          <w:szCs w:val="24"/>
        </w:rPr>
        <w:t>/-</w:t>
      </w:r>
      <w:proofErr w:type="spellStart"/>
      <w:r w:rsidRPr="00ED7423">
        <w:rPr>
          <w:szCs w:val="24"/>
        </w:rPr>
        <w:t>ize</w:t>
      </w:r>
      <w:proofErr w:type="spellEnd"/>
      <w:r w:rsidRPr="00ED7423">
        <w:rPr>
          <w:szCs w:val="24"/>
        </w:rPr>
        <w:t>, -</w:t>
      </w:r>
      <w:proofErr w:type="spellStart"/>
      <w:r w:rsidRPr="00ED7423">
        <w:rPr>
          <w:szCs w:val="24"/>
        </w:rPr>
        <w:t>en</w:t>
      </w:r>
      <w:proofErr w:type="spellEnd"/>
      <w:r w:rsidRPr="00ED7423">
        <w:rPr>
          <w:szCs w:val="24"/>
        </w:rPr>
        <w:t>;</w:t>
      </w:r>
    </w:p>
    <w:p w14:paraId="563E00CA" w14:textId="77777777" w:rsidR="00FA7444" w:rsidRPr="00ED7423" w:rsidRDefault="00FA7444" w:rsidP="00ED7423">
      <w:pPr>
        <w:pStyle w:val="ConsPlusNormal"/>
        <w:ind w:firstLine="540"/>
        <w:jc w:val="both"/>
        <w:rPr>
          <w:szCs w:val="24"/>
        </w:rPr>
      </w:pPr>
      <w:r w:rsidRPr="00ED7423">
        <w:rPr>
          <w:szCs w:val="24"/>
        </w:rPr>
        <w:t xml:space="preserve">образование имен существительных при помощи префиксов </w:t>
      </w:r>
      <w:proofErr w:type="spellStart"/>
      <w:r w:rsidRPr="00ED7423">
        <w:rPr>
          <w:szCs w:val="24"/>
        </w:rPr>
        <w:t>un</w:t>
      </w:r>
      <w:proofErr w:type="spellEnd"/>
      <w:r w:rsidRPr="00ED7423">
        <w:rPr>
          <w:szCs w:val="24"/>
        </w:rPr>
        <w:t xml:space="preserve">-, </w:t>
      </w:r>
      <w:proofErr w:type="spellStart"/>
      <w:r w:rsidRPr="00ED7423">
        <w:rPr>
          <w:szCs w:val="24"/>
        </w:rPr>
        <w:t>in</w:t>
      </w:r>
      <w:proofErr w:type="spellEnd"/>
      <w:r w:rsidRPr="00ED7423">
        <w:rPr>
          <w:szCs w:val="24"/>
        </w:rPr>
        <w:t>-/</w:t>
      </w:r>
      <w:proofErr w:type="spellStart"/>
      <w:r w:rsidRPr="00ED7423">
        <w:rPr>
          <w:szCs w:val="24"/>
        </w:rPr>
        <w:t>im</w:t>
      </w:r>
      <w:proofErr w:type="spellEnd"/>
      <w:r w:rsidRPr="00ED7423">
        <w:rPr>
          <w:szCs w:val="24"/>
        </w:rPr>
        <w:t xml:space="preserve">-, </w:t>
      </w:r>
      <w:proofErr w:type="spellStart"/>
      <w:r w:rsidRPr="00ED7423">
        <w:rPr>
          <w:szCs w:val="24"/>
        </w:rPr>
        <w:t>il</w:t>
      </w:r>
      <w:proofErr w:type="spellEnd"/>
      <w:r w:rsidRPr="00ED7423">
        <w:rPr>
          <w:szCs w:val="24"/>
        </w:rPr>
        <w:t>-/</w:t>
      </w:r>
      <w:proofErr w:type="spellStart"/>
      <w:r w:rsidRPr="00ED7423">
        <w:rPr>
          <w:szCs w:val="24"/>
        </w:rPr>
        <w:t>ir</w:t>
      </w:r>
      <w:proofErr w:type="spellEnd"/>
      <w:r w:rsidRPr="00ED7423">
        <w:rPr>
          <w:szCs w:val="24"/>
        </w:rPr>
        <w:t>- и суффиксов -</w:t>
      </w:r>
      <w:proofErr w:type="spellStart"/>
      <w:r w:rsidRPr="00ED7423">
        <w:rPr>
          <w:szCs w:val="24"/>
        </w:rPr>
        <w:t>ance</w:t>
      </w:r>
      <w:proofErr w:type="spellEnd"/>
      <w:r w:rsidRPr="00ED7423">
        <w:rPr>
          <w:szCs w:val="24"/>
        </w:rPr>
        <w:t>/-</w:t>
      </w:r>
      <w:proofErr w:type="spellStart"/>
      <w:r w:rsidRPr="00ED7423">
        <w:rPr>
          <w:szCs w:val="24"/>
        </w:rPr>
        <w:t>ence</w:t>
      </w:r>
      <w:proofErr w:type="spellEnd"/>
      <w:r w:rsidRPr="00ED7423">
        <w:rPr>
          <w:szCs w:val="24"/>
        </w:rPr>
        <w:t>, -</w:t>
      </w:r>
      <w:proofErr w:type="spellStart"/>
      <w:r w:rsidRPr="00ED7423">
        <w:rPr>
          <w:szCs w:val="24"/>
        </w:rPr>
        <w:t>er</w:t>
      </w:r>
      <w:proofErr w:type="spellEnd"/>
      <w:r w:rsidRPr="00ED7423">
        <w:rPr>
          <w:szCs w:val="24"/>
        </w:rPr>
        <w:t>/-</w:t>
      </w:r>
      <w:proofErr w:type="spellStart"/>
      <w:r w:rsidRPr="00ED7423">
        <w:rPr>
          <w:szCs w:val="24"/>
        </w:rPr>
        <w:t>or</w:t>
      </w:r>
      <w:proofErr w:type="spellEnd"/>
      <w:r w:rsidRPr="00ED7423">
        <w:rPr>
          <w:szCs w:val="24"/>
        </w:rPr>
        <w:t>, -</w:t>
      </w:r>
      <w:proofErr w:type="spellStart"/>
      <w:r w:rsidRPr="00ED7423">
        <w:rPr>
          <w:szCs w:val="24"/>
        </w:rPr>
        <w:t>ing</w:t>
      </w:r>
      <w:proofErr w:type="spellEnd"/>
      <w:r w:rsidRPr="00ED7423">
        <w:rPr>
          <w:szCs w:val="24"/>
        </w:rPr>
        <w:t>, -</w:t>
      </w:r>
      <w:proofErr w:type="spellStart"/>
      <w:r w:rsidRPr="00ED7423">
        <w:rPr>
          <w:szCs w:val="24"/>
        </w:rPr>
        <w:t>ist</w:t>
      </w:r>
      <w:proofErr w:type="spellEnd"/>
      <w:r w:rsidRPr="00ED7423">
        <w:rPr>
          <w:szCs w:val="24"/>
        </w:rPr>
        <w:t>, -</w:t>
      </w:r>
      <w:proofErr w:type="spellStart"/>
      <w:r w:rsidRPr="00ED7423">
        <w:rPr>
          <w:szCs w:val="24"/>
        </w:rPr>
        <w:t>ity</w:t>
      </w:r>
      <w:proofErr w:type="spellEnd"/>
      <w:r w:rsidRPr="00ED7423">
        <w:rPr>
          <w:szCs w:val="24"/>
        </w:rPr>
        <w:t>, -</w:t>
      </w:r>
      <w:proofErr w:type="spellStart"/>
      <w:r w:rsidRPr="00ED7423">
        <w:rPr>
          <w:szCs w:val="24"/>
        </w:rPr>
        <w:t>ment</w:t>
      </w:r>
      <w:proofErr w:type="spellEnd"/>
      <w:r w:rsidRPr="00ED7423">
        <w:rPr>
          <w:szCs w:val="24"/>
        </w:rPr>
        <w:t>, -</w:t>
      </w:r>
      <w:proofErr w:type="spellStart"/>
      <w:r w:rsidRPr="00ED7423">
        <w:rPr>
          <w:szCs w:val="24"/>
        </w:rPr>
        <w:t>ness</w:t>
      </w:r>
      <w:proofErr w:type="spellEnd"/>
      <w:r w:rsidRPr="00ED7423">
        <w:rPr>
          <w:szCs w:val="24"/>
        </w:rPr>
        <w:t>, -</w:t>
      </w:r>
      <w:proofErr w:type="spellStart"/>
      <w:r w:rsidRPr="00ED7423">
        <w:rPr>
          <w:szCs w:val="24"/>
        </w:rPr>
        <w:t>sion</w:t>
      </w:r>
      <w:proofErr w:type="spellEnd"/>
      <w:r w:rsidRPr="00ED7423">
        <w:rPr>
          <w:szCs w:val="24"/>
        </w:rPr>
        <w:t>/-</w:t>
      </w:r>
      <w:proofErr w:type="spellStart"/>
      <w:r w:rsidRPr="00ED7423">
        <w:rPr>
          <w:szCs w:val="24"/>
        </w:rPr>
        <w:t>tion</w:t>
      </w:r>
      <w:proofErr w:type="spellEnd"/>
      <w:r w:rsidRPr="00ED7423">
        <w:rPr>
          <w:szCs w:val="24"/>
        </w:rPr>
        <w:t>, -</w:t>
      </w:r>
      <w:proofErr w:type="spellStart"/>
      <w:r w:rsidRPr="00ED7423">
        <w:rPr>
          <w:szCs w:val="24"/>
        </w:rPr>
        <w:t>ship</w:t>
      </w:r>
      <w:proofErr w:type="spellEnd"/>
      <w:r w:rsidRPr="00ED7423">
        <w:rPr>
          <w:szCs w:val="24"/>
        </w:rPr>
        <w:t>;</w:t>
      </w:r>
    </w:p>
    <w:p w14:paraId="23B13182" w14:textId="77777777" w:rsidR="00FA7444" w:rsidRPr="00ED7423" w:rsidRDefault="00FA7444" w:rsidP="00ED7423">
      <w:pPr>
        <w:pStyle w:val="ConsPlusNormal"/>
        <w:ind w:firstLine="540"/>
        <w:jc w:val="both"/>
        <w:rPr>
          <w:szCs w:val="24"/>
        </w:rPr>
      </w:pPr>
      <w:r w:rsidRPr="00ED7423">
        <w:rPr>
          <w:szCs w:val="24"/>
        </w:rPr>
        <w:t xml:space="preserve">образование имен прилагательных при помощи префиксов </w:t>
      </w:r>
      <w:proofErr w:type="spellStart"/>
      <w:r w:rsidRPr="00ED7423">
        <w:rPr>
          <w:szCs w:val="24"/>
        </w:rPr>
        <w:t>un</w:t>
      </w:r>
      <w:proofErr w:type="spellEnd"/>
      <w:r w:rsidRPr="00ED7423">
        <w:rPr>
          <w:szCs w:val="24"/>
        </w:rPr>
        <w:t xml:space="preserve">-, </w:t>
      </w:r>
      <w:proofErr w:type="spellStart"/>
      <w:r w:rsidRPr="00ED7423">
        <w:rPr>
          <w:szCs w:val="24"/>
        </w:rPr>
        <w:t>in</w:t>
      </w:r>
      <w:proofErr w:type="spellEnd"/>
      <w:r w:rsidRPr="00ED7423">
        <w:rPr>
          <w:szCs w:val="24"/>
        </w:rPr>
        <w:t>-/</w:t>
      </w:r>
      <w:proofErr w:type="spellStart"/>
      <w:r w:rsidRPr="00ED7423">
        <w:rPr>
          <w:szCs w:val="24"/>
        </w:rPr>
        <w:t>im</w:t>
      </w:r>
      <w:proofErr w:type="spellEnd"/>
      <w:r w:rsidRPr="00ED7423">
        <w:rPr>
          <w:szCs w:val="24"/>
        </w:rPr>
        <w:t xml:space="preserve">-, </w:t>
      </w:r>
      <w:proofErr w:type="spellStart"/>
      <w:r w:rsidRPr="00ED7423">
        <w:rPr>
          <w:szCs w:val="24"/>
        </w:rPr>
        <w:t>il</w:t>
      </w:r>
      <w:proofErr w:type="spellEnd"/>
      <w:r w:rsidRPr="00ED7423">
        <w:rPr>
          <w:szCs w:val="24"/>
        </w:rPr>
        <w:t>-/</w:t>
      </w:r>
      <w:proofErr w:type="spellStart"/>
      <w:r w:rsidRPr="00ED7423">
        <w:rPr>
          <w:szCs w:val="24"/>
        </w:rPr>
        <w:t>ir</w:t>
      </w:r>
      <w:proofErr w:type="spellEnd"/>
      <w:r w:rsidRPr="00ED7423">
        <w:rPr>
          <w:szCs w:val="24"/>
        </w:rPr>
        <w:t xml:space="preserve">-, </w:t>
      </w:r>
      <w:proofErr w:type="spellStart"/>
      <w:r w:rsidRPr="00ED7423">
        <w:rPr>
          <w:szCs w:val="24"/>
        </w:rPr>
        <w:t>inter</w:t>
      </w:r>
      <w:proofErr w:type="spellEnd"/>
      <w:r w:rsidRPr="00ED7423">
        <w:rPr>
          <w:szCs w:val="24"/>
        </w:rPr>
        <w:t xml:space="preserve">-, </w:t>
      </w:r>
      <w:proofErr w:type="spellStart"/>
      <w:r w:rsidRPr="00ED7423">
        <w:rPr>
          <w:szCs w:val="24"/>
        </w:rPr>
        <w:t>non</w:t>
      </w:r>
      <w:proofErr w:type="spellEnd"/>
      <w:r w:rsidRPr="00ED7423">
        <w:rPr>
          <w:szCs w:val="24"/>
        </w:rPr>
        <w:t xml:space="preserve">-, </w:t>
      </w:r>
      <w:proofErr w:type="spellStart"/>
      <w:r w:rsidRPr="00ED7423">
        <w:rPr>
          <w:szCs w:val="24"/>
        </w:rPr>
        <w:t>post</w:t>
      </w:r>
      <w:proofErr w:type="spellEnd"/>
      <w:r w:rsidRPr="00ED7423">
        <w:rPr>
          <w:szCs w:val="24"/>
        </w:rPr>
        <w:t xml:space="preserve">-, </w:t>
      </w:r>
      <w:proofErr w:type="spellStart"/>
      <w:r w:rsidRPr="00ED7423">
        <w:rPr>
          <w:szCs w:val="24"/>
        </w:rPr>
        <w:t>pre</w:t>
      </w:r>
      <w:proofErr w:type="spellEnd"/>
      <w:r w:rsidRPr="00ED7423">
        <w:rPr>
          <w:szCs w:val="24"/>
        </w:rPr>
        <w:t>- и суффиксов -</w:t>
      </w:r>
      <w:proofErr w:type="spellStart"/>
      <w:r w:rsidRPr="00ED7423">
        <w:rPr>
          <w:szCs w:val="24"/>
        </w:rPr>
        <w:t>able</w:t>
      </w:r>
      <w:proofErr w:type="spellEnd"/>
      <w:r w:rsidRPr="00ED7423">
        <w:rPr>
          <w:szCs w:val="24"/>
        </w:rPr>
        <w:t>/-</w:t>
      </w:r>
      <w:proofErr w:type="spellStart"/>
      <w:r w:rsidRPr="00ED7423">
        <w:rPr>
          <w:szCs w:val="24"/>
        </w:rPr>
        <w:t>ible</w:t>
      </w:r>
      <w:proofErr w:type="spellEnd"/>
      <w:r w:rsidRPr="00ED7423">
        <w:rPr>
          <w:szCs w:val="24"/>
        </w:rPr>
        <w:t>, -</w:t>
      </w:r>
      <w:proofErr w:type="spellStart"/>
      <w:r w:rsidRPr="00ED7423">
        <w:rPr>
          <w:szCs w:val="24"/>
        </w:rPr>
        <w:t>al</w:t>
      </w:r>
      <w:proofErr w:type="spellEnd"/>
      <w:r w:rsidRPr="00ED7423">
        <w:rPr>
          <w:szCs w:val="24"/>
        </w:rPr>
        <w:t>, -</w:t>
      </w:r>
      <w:proofErr w:type="spellStart"/>
      <w:r w:rsidRPr="00ED7423">
        <w:rPr>
          <w:szCs w:val="24"/>
        </w:rPr>
        <w:t>ed</w:t>
      </w:r>
      <w:proofErr w:type="spellEnd"/>
      <w:r w:rsidRPr="00ED7423">
        <w:rPr>
          <w:szCs w:val="24"/>
        </w:rPr>
        <w:t>, -</w:t>
      </w:r>
      <w:proofErr w:type="spellStart"/>
      <w:r w:rsidRPr="00ED7423">
        <w:rPr>
          <w:szCs w:val="24"/>
        </w:rPr>
        <w:t>ese</w:t>
      </w:r>
      <w:proofErr w:type="spellEnd"/>
      <w:r w:rsidRPr="00ED7423">
        <w:rPr>
          <w:szCs w:val="24"/>
        </w:rPr>
        <w:t>, -</w:t>
      </w:r>
      <w:proofErr w:type="spellStart"/>
      <w:r w:rsidRPr="00ED7423">
        <w:rPr>
          <w:szCs w:val="24"/>
        </w:rPr>
        <w:t>ful</w:t>
      </w:r>
      <w:proofErr w:type="spellEnd"/>
      <w:r w:rsidRPr="00ED7423">
        <w:rPr>
          <w:szCs w:val="24"/>
        </w:rPr>
        <w:t>, -</w:t>
      </w:r>
      <w:proofErr w:type="spellStart"/>
      <w:r w:rsidRPr="00ED7423">
        <w:rPr>
          <w:szCs w:val="24"/>
        </w:rPr>
        <w:t>ian</w:t>
      </w:r>
      <w:proofErr w:type="spellEnd"/>
      <w:r w:rsidRPr="00ED7423">
        <w:rPr>
          <w:szCs w:val="24"/>
        </w:rPr>
        <w:t>/-</w:t>
      </w:r>
      <w:proofErr w:type="spellStart"/>
      <w:r w:rsidRPr="00ED7423">
        <w:rPr>
          <w:szCs w:val="24"/>
        </w:rPr>
        <w:t>an</w:t>
      </w:r>
      <w:proofErr w:type="spellEnd"/>
      <w:r w:rsidRPr="00ED7423">
        <w:rPr>
          <w:szCs w:val="24"/>
        </w:rPr>
        <w:t>, -</w:t>
      </w:r>
      <w:proofErr w:type="spellStart"/>
      <w:r w:rsidRPr="00ED7423">
        <w:rPr>
          <w:szCs w:val="24"/>
        </w:rPr>
        <w:t>ical</w:t>
      </w:r>
      <w:proofErr w:type="spellEnd"/>
      <w:r w:rsidRPr="00ED7423">
        <w:rPr>
          <w:szCs w:val="24"/>
        </w:rPr>
        <w:t>, -</w:t>
      </w:r>
      <w:proofErr w:type="spellStart"/>
      <w:r w:rsidRPr="00ED7423">
        <w:rPr>
          <w:szCs w:val="24"/>
        </w:rPr>
        <w:t>ing</w:t>
      </w:r>
      <w:proofErr w:type="spellEnd"/>
      <w:r w:rsidRPr="00ED7423">
        <w:rPr>
          <w:szCs w:val="24"/>
        </w:rPr>
        <w:t>, -</w:t>
      </w:r>
      <w:proofErr w:type="spellStart"/>
      <w:r w:rsidRPr="00ED7423">
        <w:rPr>
          <w:szCs w:val="24"/>
        </w:rPr>
        <w:t>ish</w:t>
      </w:r>
      <w:proofErr w:type="spellEnd"/>
      <w:r w:rsidRPr="00ED7423">
        <w:rPr>
          <w:szCs w:val="24"/>
        </w:rPr>
        <w:t>, -</w:t>
      </w:r>
      <w:proofErr w:type="spellStart"/>
      <w:r w:rsidRPr="00ED7423">
        <w:rPr>
          <w:szCs w:val="24"/>
        </w:rPr>
        <w:t>ive</w:t>
      </w:r>
      <w:proofErr w:type="spellEnd"/>
      <w:r w:rsidRPr="00ED7423">
        <w:rPr>
          <w:szCs w:val="24"/>
        </w:rPr>
        <w:t>, -</w:t>
      </w:r>
      <w:proofErr w:type="spellStart"/>
      <w:r w:rsidRPr="00ED7423">
        <w:rPr>
          <w:szCs w:val="24"/>
        </w:rPr>
        <w:t>less</w:t>
      </w:r>
      <w:proofErr w:type="spellEnd"/>
      <w:r w:rsidRPr="00ED7423">
        <w:rPr>
          <w:szCs w:val="24"/>
        </w:rPr>
        <w:t>, -</w:t>
      </w:r>
      <w:proofErr w:type="spellStart"/>
      <w:r w:rsidRPr="00ED7423">
        <w:rPr>
          <w:szCs w:val="24"/>
        </w:rPr>
        <w:t>ly</w:t>
      </w:r>
      <w:proofErr w:type="spellEnd"/>
      <w:r w:rsidRPr="00ED7423">
        <w:rPr>
          <w:szCs w:val="24"/>
        </w:rPr>
        <w:t>, -</w:t>
      </w:r>
      <w:proofErr w:type="spellStart"/>
      <w:r w:rsidRPr="00ED7423">
        <w:rPr>
          <w:szCs w:val="24"/>
        </w:rPr>
        <w:t>ous</w:t>
      </w:r>
      <w:proofErr w:type="spellEnd"/>
      <w:r w:rsidRPr="00ED7423">
        <w:rPr>
          <w:szCs w:val="24"/>
        </w:rPr>
        <w:t>, -y;</w:t>
      </w:r>
    </w:p>
    <w:p w14:paraId="5FC4FFD2" w14:textId="77777777" w:rsidR="00FA7444" w:rsidRPr="00ED7423" w:rsidRDefault="00FA7444" w:rsidP="00ED7423">
      <w:pPr>
        <w:pStyle w:val="ConsPlusNormal"/>
        <w:ind w:firstLine="540"/>
        <w:jc w:val="both"/>
        <w:rPr>
          <w:szCs w:val="24"/>
        </w:rPr>
      </w:pPr>
      <w:r w:rsidRPr="00ED7423">
        <w:rPr>
          <w:szCs w:val="24"/>
        </w:rPr>
        <w:t xml:space="preserve">образование наречий при помощи префиксов </w:t>
      </w:r>
      <w:proofErr w:type="spellStart"/>
      <w:r w:rsidRPr="00ED7423">
        <w:rPr>
          <w:szCs w:val="24"/>
        </w:rPr>
        <w:t>un</w:t>
      </w:r>
      <w:proofErr w:type="spellEnd"/>
      <w:r w:rsidRPr="00ED7423">
        <w:rPr>
          <w:szCs w:val="24"/>
        </w:rPr>
        <w:t xml:space="preserve">-, </w:t>
      </w:r>
      <w:proofErr w:type="spellStart"/>
      <w:r w:rsidRPr="00ED7423">
        <w:rPr>
          <w:szCs w:val="24"/>
        </w:rPr>
        <w:t>in</w:t>
      </w:r>
      <w:proofErr w:type="spellEnd"/>
      <w:r w:rsidRPr="00ED7423">
        <w:rPr>
          <w:szCs w:val="24"/>
        </w:rPr>
        <w:t>-/</w:t>
      </w:r>
      <w:proofErr w:type="spellStart"/>
      <w:r w:rsidRPr="00ED7423">
        <w:rPr>
          <w:szCs w:val="24"/>
        </w:rPr>
        <w:t>im</w:t>
      </w:r>
      <w:proofErr w:type="spellEnd"/>
      <w:r w:rsidRPr="00ED7423">
        <w:rPr>
          <w:szCs w:val="24"/>
        </w:rPr>
        <w:t xml:space="preserve">-, </w:t>
      </w:r>
      <w:proofErr w:type="spellStart"/>
      <w:r w:rsidRPr="00ED7423">
        <w:rPr>
          <w:szCs w:val="24"/>
        </w:rPr>
        <w:t>il</w:t>
      </w:r>
      <w:proofErr w:type="spellEnd"/>
      <w:r w:rsidRPr="00ED7423">
        <w:rPr>
          <w:szCs w:val="24"/>
        </w:rPr>
        <w:t>-/</w:t>
      </w:r>
      <w:proofErr w:type="spellStart"/>
      <w:r w:rsidRPr="00ED7423">
        <w:rPr>
          <w:szCs w:val="24"/>
        </w:rPr>
        <w:t>ir</w:t>
      </w:r>
      <w:proofErr w:type="spellEnd"/>
      <w:r w:rsidRPr="00ED7423">
        <w:rPr>
          <w:szCs w:val="24"/>
        </w:rPr>
        <w:t>- и суффикса -</w:t>
      </w:r>
      <w:proofErr w:type="spellStart"/>
      <w:r w:rsidRPr="00ED7423">
        <w:rPr>
          <w:szCs w:val="24"/>
        </w:rPr>
        <w:t>ly</w:t>
      </w:r>
      <w:proofErr w:type="spellEnd"/>
      <w:r w:rsidRPr="00ED7423">
        <w:rPr>
          <w:szCs w:val="24"/>
        </w:rPr>
        <w:t>;</w:t>
      </w:r>
    </w:p>
    <w:p w14:paraId="239712F4" w14:textId="77777777" w:rsidR="00FA7444" w:rsidRPr="00ED7423" w:rsidRDefault="00FA7444" w:rsidP="00ED7423">
      <w:pPr>
        <w:pStyle w:val="ConsPlusNormal"/>
        <w:ind w:firstLine="540"/>
        <w:jc w:val="both"/>
        <w:rPr>
          <w:szCs w:val="24"/>
        </w:rPr>
      </w:pPr>
      <w:r w:rsidRPr="00ED7423">
        <w:rPr>
          <w:szCs w:val="24"/>
        </w:rPr>
        <w:t>образование числительных при помощи суффиксов -</w:t>
      </w:r>
      <w:proofErr w:type="spellStart"/>
      <w:r w:rsidRPr="00ED7423">
        <w:rPr>
          <w:szCs w:val="24"/>
        </w:rPr>
        <w:t>teen</w:t>
      </w:r>
      <w:proofErr w:type="spellEnd"/>
      <w:r w:rsidRPr="00ED7423">
        <w:rPr>
          <w:szCs w:val="24"/>
        </w:rPr>
        <w:t>, -</w:t>
      </w:r>
      <w:proofErr w:type="spellStart"/>
      <w:r w:rsidRPr="00ED7423">
        <w:rPr>
          <w:szCs w:val="24"/>
        </w:rPr>
        <w:t>ty</w:t>
      </w:r>
      <w:proofErr w:type="spellEnd"/>
      <w:r w:rsidRPr="00ED7423">
        <w:rPr>
          <w:szCs w:val="24"/>
        </w:rPr>
        <w:t>, -</w:t>
      </w:r>
      <w:proofErr w:type="spellStart"/>
      <w:r w:rsidRPr="00ED7423">
        <w:rPr>
          <w:szCs w:val="24"/>
        </w:rPr>
        <w:t>th</w:t>
      </w:r>
      <w:proofErr w:type="spellEnd"/>
      <w:r w:rsidRPr="00ED7423">
        <w:rPr>
          <w:szCs w:val="24"/>
        </w:rPr>
        <w:t>;</w:t>
      </w:r>
    </w:p>
    <w:p w14:paraId="75BED12F" w14:textId="77777777" w:rsidR="00FA7444" w:rsidRPr="00ED7423" w:rsidRDefault="00FA7444" w:rsidP="00ED7423">
      <w:pPr>
        <w:pStyle w:val="ConsPlusNormal"/>
        <w:ind w:firstLine="540"/>
        <w:jc w:val="both"/>
        <w:rPr>
          <w:szCs w:val="24"/>
        </w:rPr>
      </w:pPr>
      <w:r w:rsidRPr="00ED7423">
        <w:rPr>
          <w:szCs w:val="24"/>
        </w:rPr>
        <w:t>словосложение:</w:t>
      </w:r>
    </w:p>
    <w:p w14:paraId="346C0145" w14:textId="77777777" w:rsidR="00FA7444" w:rsidRPr="00ED7423" w:rsidRDefault="00FA7444" w:rsidP="00ED7423">
      <w:pPr>
        <w:pStyle w:val="ConsPlusNormal"/>
        <w:ind w:firstLine="540"/>
        <w:jc w:val="both"/>
        <w:rPr>
          <w:szCs w:val="24"/>
        </w:rPr>
      </w:pPr>
      <w:r w:rsidRPr="00ED7423">
        <w:rPr>
          <w:szCs w:val="24"/>
        </w:rPr>
        <w:t>образование сложных существительных путем соединения основ существительных (</w:t>
      </w:r>
      <w:proofErr w:type="spellStart"/>
      <w:r w:rsidRPr="00ED7423">
        <w:rPr>
          <w:szCs w:val="24"/>
        </w:rPr>
        <w:t>football</w:t>
      </w:r>
      <w:proofErr w:type="spellEnd"/>
      <w:r w:rsidRPr="00ED7423">
        <w:rPr>
          <w:szCs w:val="24"/>
        </w:rPr>
        <w:t>);</w:t>
      </w:r>
    </w:p>
    <w:p w14:paraId="2E797E06" w14:textId="77777777" w:rsidR="00FA7444" w:rsidRPr="00ED7423" w:rsidRDefault="00FA7444" w:rsidP="00ED7423">
      <w:pPr>
        <w:pStyle w:val="ConsPlusNormal"/>
        <w:ind w:firstLine="540"/>
        <w:jc w:val="both"/>
        <w:rPr>
          <w:szCs w:val="24"/>
        </w:rPr>
      </w:pPr>
      <w:r w:rsidRPr="00ED7423">
        <w:rPr>
          <w:szCs w:val="24"/>
        </w:rPr>
        <w:t>образование сложных существительных путем соединения основы прилагательного с основой существительного (</w:t>
      </w:r>
      <w:proofErr w:type="spellStart"/>
      <w:r w:rsidRPr="00ED7423">
        <w:rPr>
          <w:szCs w:val="24"/>
        </w:rPr>
        <w:t>blue-bell</w:t>
      </w:r>
      <w:proofErr w:type="spellEnd"/>
      <w:r w:rsidRPr="00ED7423">
        <w:rPr>
          <w:szCs w:val="24"/>
        </w:rPr>
        <w:t>);</w:t>
      </w:r>
    </w:p>
    <w:p w14:paraId="05E46A60" w14:textId="77777777" w:rsidR="00FA7444" w:rsidRPr="00ED7423" w:rsidRDefault="00FA7444" w:rsidP="00ED7423">
      <w:pPr>
        <w:pStyle w:val="ConsPlusNormal"/>
        <w:ind w:firstLine="540"/>
        <w:jc w:val="both"/>
        <w:rPr>
          <w:szCs w:val="24"/>
        </w:rPr>
      </w:pPr>
      <w:r w:rsidRPr="00ED7423">
        <w:rPr>
          <w:szCs w:val="24"/>
        </w:rPr>
        <w:t>образование сложных существительных путем соединения основ существительных с предлогом (</w:t>
      </w:r>
      <w:proofErr w:type="spellStart"/>
      <w:r w:rsidRPr="00ED7423">
        <w:rPr>
          <w:szCs w:val="24"/>
        </w:rPr>
        <w:t>father-in-law</w:t>
      </w:r>
      <w:proofErr w:type="spellEnd"/>
      <w:r w:rsidRPr="00ED7423">
        <w:rPr>
          <w:szCs w:val="24"/>
        </w:rPr>
        <w:t>);</w:t>
      </w:r>
    </w:p>
    <w:p w14:paraId="26D18F36" w14:textId="77777777" w:rsidR="00FA7444" w:rsidRPr="00ED7423" w:rsidRDefault="00FA7444" w:rsidP="00ED7423">
      <w:pPr>
        <w:pStyle w:val="ConsPlusNormal"/>
        <w:ind w:firstLine="540"/>
        <w:jc w:val="both"/>
        <w:rPr>
          <w:szCs w:val="24"/>
        </w:rPr>
      </w:pPr>
      <w:r w:rsidRPr="00ED7423">
        <w:rPr>
          <w:szCs w:val="24"/>
        </w:rPr>
        <w:t>образование сложных прилагательных путем соединения основы прилагательного/числительного с основой существительного с добавлением суффикса -</w:t>
      </w:r>
      <w:proofErr w:type="spellStart"/>
      <w:r w:rsidRPr="00ED7423">
        <w:rPr>
          <w:szCs w:val="24"/>
        </w:rPr>
        <w:t>ed</w:t>
      </w:r>
      <w:proofErr w:type="spellEnd"/>
      <w:r w:rsidRPr="00ED7423">
        <w:rPr>
          <w:szCs w:val="24"/>
        </w:rPr>
        <w:t xml:space="preserve"> (</w:t>
      </w:r>
      <w:proofErr w:type="spellStart"/>
      <w:r w:rsidRPr="00ED7423">
        <w:rPr>
          <w:szCs w:val="24"/>
        </w:rPr>
        <w:t>blue-eyed</w:t>
      </w:r>
      <w:proofErr w:type="spellEnd"/>
      <w:r w:rsidRPr="00ED7423">
        <w:rPr>
          <w:szCs w:val="24"/>
        </w:rPr>
        <w:t xml:space="preserve">, </w:t>
      </w:r>
      <w:proofErr w:type="spellStart"/>
      <w:r w:rsidRPr="00ED7423">
        <w:rPr>
          <w:szCs w:val="24"/>
        </w:rPr>
        <w:t>eight-legged</w:t>
      </w:r>
      <w:proofErr w:type="spellEnd"/>
      <w:r w:rsidRPr="00ED7423">
        <w:rPr>
          <w:szCs w:val="24"/>
        </w:rPr>
        <w:t>);</w:t>
      </w:r>
    </w:p>
    <w:p w14:paraId="506FD625" w14:textId="77777777" w:rsidR="00FA7444" w:rsidRPr="00ED7423" w:rsidRDefault="00FA7444" w:rsidP="00ED7423">
      <w:pPr>
        <w:pStyle w:val="ConsPlusNormal"/>
        <w:ind w:firstLine="540"/>
        <w:jc w:val="both"/>
        <w:rPr>
          <w:szCs w:val="24"/>
        </w:rPr>
      </w:pPr>
      <w:r w:rsidRPr="00ED7423">
        <w:rPr>
          <w:szCs w:val="24"/>
        </w:rPr>
        <w:t>образование сложных прилагательных путем соединения наречия с основой причастия II (</w:t>
      </w:r>
      <w:proofErr w:type="spellStart"/>
      <w:r w:rsidRPr="00ED7423">
        <w:rPr>
          <w:szCs w:val="24"/>
        </w:rPr>
        <w:t>well-behaved</w:t>
      </w:r>
      <w:proofErr w:type="spellEnd"/>
      <w:r w:rsidRPr="00ED7423">
        <w:rPr>
          <w:szCs w:val="24"/>
        </w:rPr>
        <w:t>);</w:t>
      </w:r>
    </w:p>
    <w:p w14:paraId="6D7726E0" w14:textId="77777777" w:rsidR="00FA7444" w:rsidRPr="00ED7423" w:rsidRDefault="00FA7444" w:rsidP="00ED7423">
      <w:pPr>
        <w:pStyle w:val="ConsPlusNormal"/>
        <w:ind w:firstLine="540"/>
        <w:jc w:val="both"/>
        <w:rPr>
          <w:szCs w:val="24"/>
        </w:rPr>
      </w:pPr>
      <w:r w:rsidRPr="00ED7423">
        <w:rPr>
          <w:szCs w:val="24"/>
        </w:rPr>
        <w:t>образование сложных прилагательных путем соединения основы прилагательного с основой причастия I (</w:t>
      </w:r>
      <w:proofErr w:type="spellStart"/>
      <w:r w:rsidRPr="00ED7423">
        <w:rPr>
          <w:szCs w:val="24"/>
        </w:rPr>
        <w:t>nice-looking</w:t>
      </w:r>
      <w:proofErr w:type="spellEnd"/>
      <w:r w:rsidRPr="00ED7423">
        <w:rPr>
          <w:szCs w:val="24"/>
        </w:rPr>
        <w:t>);</w:t>
      </w:r>
    </w:p>
    <w:p w14:paraId="0F1B4CA0" w14:textId="77777777" w:rsidR="00FA7444" w:rsidRPr="00ED7423" w:rsidRDefault="00FA7444" w:rsidP="00ED7423">
      <w:pPr>
        <w:pStyle w:val="ConsPlusNormal"/>
        <w:ind w:firstLine="540"/>
        <w:jc w:val="both"/>
        <w:rPr>
          <w:szCs w:val="24"/>
        </w:rPr>
      </w:pPr>
      <w:r w:rsidRPr="00ED7423">
        <w:rPr>
          <w:szCs w:val="24"/>
        </w:rPr>
        <w:t>конверсия:</w:t>
      </w:r>
    </w:p>
    <w:p w14:paraId="2557434F" w14:textId="77777777" w:rsidR="00FA7444" w:rsidRPr="00ED7423" w:rsidRDefault="00FA7444" w:rsidP="00ED7423">
      <w:pPr>
        <w:pStyle w:val="ConsPlusNormal"/>
        <w:ind w:firstLine="540"/>
        <w:jc w:val="both"/>
        <w:rPr>
          <w:szCs w:val="24"/>
        </w:rPr>
      </w:pPr>
      <w:r w:rsidRPr="00ED7423">
        <w:rPr>
          <w:szCs w:val="24"/>
        </w:rPr>
        <w:t>образование имен существительных от неопределенной формы глаголов (</w:t>
      </w:r>
      <w:proofErr w:type="spellStart"/>
      <w:r w:rsidRPr="00ED7423">
        <w:rPr>
          <w:szCs w:val="24"/>
        </w:rPr>
        <w:t>to</w:t>
      </w:r>
      <w:proofErr w:type="spellEnd"/>
      <w:r w:rsidRPr="00ED7423">
        <w:rPr>
          <w:szCs w:val="24"/>
        </w:rPr>
        <w:t xml:space="preserve"> </w:t>
      </w:r>
      <w:proofErr w:type="spellStart"/>
      <w:r w:rsidRPr="00ED7423">
        <w:rPr>
          <w:szCs w:val="24"/>
        </w:rPr>
        <w:t>run</w:t>
      </w:r>
      <w:proofErr w:type="spellEnd"/>
      <w:r w:rsidRPr="00ED7423">
        <w:rPr>
          <w:szCs w:val="24"/>
        </w:rPr>
        <w:t xml:space="preserve"> - a </w:t>
      </w:r>
      <w:proofErr w:type="spellStart"/>
      <w:r w:rsidRPr="00ED7423">
        <w:rPr>
          <w:szCs w:val="24"/>
        </w:rPr>
        <w:t>run</w:t>
      </w:r>
      <w:proofErr w:type="spellEnd"/>
      <w:r w:rsidRPr="00ED7423">
        <w:rPr>
          <w:szCs w:val="24"/>
        </w:rPr>
        <w:t>);</w:t>
      </w:r>
    </w:p>
    <w:p w14:paraId="1FBDF57C" w14:textId="77777777" w:rsidR="00FA7444" w:rsidRPr="00ED7423" w:rsidRDefault="00FA7444" w:rsidP="00ED7423">
      <w:pPr>
        <w:pStyle w:val="ConsPlusNormal"/>
        <w:ind w:firstLine="540"/>
        <w:jc w:val="both"/>
        <w:rPr>
          <w:szCs w:val="24"/>
        </w:rPr>
      </w:pPr>
      <w:r w:rsidRPr="00ED7423">
        <w:rPr>
          <w:szCs w:val="24"/>
        </w:rPr>
        <w:t>образование имен существительных от прилагательных (</w:t>
      </w:r>
      <w:proofErr w:type="spellStart"/>
      <w:r w:rsidRPr="00ED7423">
        <w:rPr>
          <w:szCs w:val="24"/>
        </w:rPr>
        <w:t>rich</w:t>
      </w:r>
      <w:proofErr w:type="spellEnd"/>
      <w:r w:rsidRPr="00ED7423">
        <w:rPr>
          <w:szCs w:val="24"/>
        </w:rPr>
        <w:t xml:space="preserve"> </w:t>
      </w:r>
      <w:proofErr w:type="spellStart"/>
      <w:r w:rsidRPr="00ED7423">
        <w:rPr>
          <w:szCs w:val="24"/>
        </w:rPr>
        <w:t>people</w:t>
      </w:r>
      <w:proofErr w:type="spellEnd"/>
      <w:r w:rsidRPr="00ED7423">
        <w:rPr>
          <w:szCs w:val="24"/>
        </w:rPr>
        <w:t xml:space="preserve"> - </w:t>
      </w:r>
      <w:proofErr w:type="spellStart"/>
      <w:r w:rsidRPr="00ED7423">
        <w:rPr>
          <w:szCs w:val="24"/>
        </w:rPr>
        <w:t>the</w:t>
      </w:r>
      <w:proofErr w:type="spellEnd"/>
      <w:r w:rsidRPr="00ED7423">
        <w:rPr>
          <w:szCs w:val="24"/>
        </w:rPr>
        <w:t xml:space="preserve"> </w:t>
      </w:r>
      <w:proofErr w:type="spellStart"/>
      <w:r w:rsidRPr="00ED7423">
        <w:rPr>
          <w:szCs w:val="24"/>
        </w:rPr>
        <w:t>rich</w:t>
      </w:r>
      <w:proofErr w:type="spellEnd"/>
      <w:r w:rsidRPr="00ED7423">
        <w:rPr>
          <w:szCs w:val="24"/>
        </w:rPr>
        <w:t>);</w:t>
      </w:r>
    </w:p>
    <w:p w14:paraId="557F49F9" w14:textId="77777777" w:rsidR="00FA7444" w:rsidRPr="00ED7423" w:rsidRDefault="00FA7444" w:rsidP="00ED7423">
      <w:pPr>
        <w:pStyle w:val="ConsPlusNormal"/>
        <w:ind w:firstLine="540"/>
        <w:jc w:val="both"/>
        <w:rPr>
          <w:szCs w:val="24"/>
        </w:rPr>
      </w:pPr>
      <w:r w:rsidRPr="00ED7423">
        <w:rPr>
          <w:szCs w:val="24"/>
        </w:rPr>
        <w:t xml:space="preserve">образование глаголов от имен существительных (a </w:t>
      </w:r>
      <w:proofErr w:type="spellStart"/>
      <w:r w:rsidRPr="00ED7423">
        <w:rPr>
          <w:szCs w:val="24"/>
        </w:rPr>
        <w:t>hand</w:t>
      </w:r>
      <w:proofErr w:type="spellEnd"/>
      <w:r w:rsidRPr="00ED7423">
        <w:rPr>
          <w:szCs w:val="24"/>
        </w:rPr>
        <w:t xml:space="preserve"> - </w:t>
      </w:r>
      <w:proofErr w:type="spellStart"/>
      <w:r w:rsidRPr="00ED7423">
        <w:rPr>
          <w:szCs w:val="24"/>
        </w:rPr>
        <w:t>to</w:t>
      </w:r>
      <w:proofErr w:type="spellEnd"/>
      <w:r w:rsidRPr="00ED7423">
        <w:rPr>
          <w:szCs w:val="24"/>
        </w:rPr>
        <w:t xml:space="preserve"> </w:t>
      </w:r>
      <w:proofErr w:type="spellStart"/>
      <w:r w:rsidRPr="00ED7423">
        <w:rPr>
          <w:szCs w:val="24"/>
        </w:rPr>
        <w:t>hand</w:t>
      </w:r>
      <w:proofErr w:type="spellEnd"/>
      <w:r w:rsidRPr="00ED7423">
        <w:rPr>
          <w:szCs w:val="24"/>
        </w:rPr>
        <w:t>);</w:t>
      </w:r>
    </w:p>
    <w:p w14:paraId="0F45AA94" w14:textId="77777777" w:rsidR="00FA7444" w:rsidRPr="00ED7423" w:rsidRDefault="00FA7444" w:rsidP="00ED7423">
      <w:pPr>
        <w:pStyle w:val="ConsPlusNormal"/>
        <w:ind w:firstLine="540"/>
        <w:jc w:val="both"/>
        <w:rPr>
          <w:szCs w:val="24"/>
        </w:rPr>
      </w:pPr>
      <w:r w:rsidRPr="00ED7423">
        <w:rPr>
          <w:szCs w:val="24"/>
        </w:rPr>
        <w:t>образование глаголов от имен прилагательных (</w:t>
      </w:r>
      <w:proofErr w:type="spellStart"/>
      <w:r w:rsidRPr="00ED7423">
        <w:rPr>
          <w:szCs w:val="24"/>
        </w:rPr>
        <w:t>cool</w:t>
      </w:r>
      <w:proofErr w:type="spellEnd"/>
      <w:r w:rsidRPr="00ED7423">
        <w:rPr>
          <w:szCs w:val="24"/>
        </w:rPr>
        <w:t xml:space="preserve"> - </w:t>
      </w:r>
      <w:proofErr w:type="spellStart"/>
      <w:r w:rsidRPr="00ED7423">
        <w:rPr>
          <w:szCs w:val="24"/>
        </w:rPr>
        <w:t>to</w:t>
      </w:r>
      <w:proofErr w:type="spellEnd"/>
      <w:r w:rsidRPr="00ED7423">
        <w:rPr>
          <w:szCs w:val="24"/>
        </w:rPr>
        <w:t xml:space="preserve"> </w:t>
      </w:r>
      <w:proofErr w:type="spellStart"/>
      <w:r w:rsidRPr="00ED7423">
        <w:rPr>
          <w:szCs w:val="24"/>
        </w:rPr>
        <w:t>cool</w:t>
      </w:r>
      <w:proofErr w:type="spellEnd"/>
      <w:r w:rsidRPr="00ED7423">
        <w:rPr>
          <w:szCs w:val="24"/>
        </w:rPr>
        <w:t>).</w:t>
      </w:r>
    </w:p>
    <w:p w14:paraId="7EADB06D" w14:textId="77777777" w:rsidR="00FA7444" w:rsidRPr="00ED7423" w:rsidRDefault="00FA7444" w:rsidP="00ED7423">
      <w:pPr>
        <w:pStyle w:val="ConsPlusNormal"/>
        <w:ind w:firstLine="540"/>
        <w:jc w:val="both"/>
        <w:rPr>
          <w:szCs w:val="24"/>
        </w:rPr>
      </w:pPr>
      <w:r w:rsidRPr="00ED7423">
        <w:rPr>
          <w:szCs w:val="24"/>
        </w:rPr>
        <w:t>Имена прилагательные на -</w:t>
      </w:r>
      <w:proofErr w:type="spellStart"/>
      <w:r w:rsidRPr="00ED7423">
        <w:rPr>
          <w:szCs w:val="24"/>
        </w:rPr>
        <w:t>ed</w:t>
      </w:r>
      <w:proofErr w:type="spellEnd"/>
      <w:r w:rsidRPr="00ED7423">
        <w:rPr>
          <w:szCs w:val="24"/>
        </w:rPr>
        <w:t xml:space="preserve"> и -</w:t>
      </w:r>
      <w:proofErr w:type="spellStart"/>
      <w:r w:rsidRPr="00ED7423">
        <w:rPr>
          <w:szCs w:val="24"/>
        </w:rPr>
        <w:t>ing</w:t>
      </w:r>
      <w:proofErr w:type="spellEnd"/>
      <w:r w:rsidRPr="00ED7423">
        <w:rPr>
          <w:szCs w:val="24"/>
        </w:rPr>
        <w:t xml:space="preserve"> (</w:t>
      </w:r>
      <w:proofErr w:type="spellStart"/>
      <w:r w:rsidRPr="00ED7423">
        <w:rPr>
          <w:szCs w:val="24"/>
        </w:rPr>
        <w:t>excited</w:t>
      </w:r>
      <w:proofErr w:type="spellEnd"/>
      <w:r w:rsidRPr="00ED7423">
        <w:rPr>
          <w:szCs w:val="24"/>
        </w:rPr>
        <w:t xml:space="preserve"> - </w:t>
      </w:r>
      <w:proofErr w:type="spellStart"/>
      <w:r w:rsidRPr="00ED7423">
        <w:rPr>
          <w:szCs w:val="24"/>
        </w:rPr>
        <w:t>exciting</w:t>
      </w:r>
      <w:proofErr w:type="spellEnd"/>
      <w:r w:rsidRPr="00ED7423">
        <w:rPr>
          <w:szCs w:val="24"/>
        </w:rPr>
        <w:t>).</w:t>
      </w:r>
    </w:p>
    <w:p w14:paraId="68563C6F" w14:textId="77777777" w:rsidR="00FA7444" w:rsidRPr="00ED7423" w:rsidRDefault="00FA7444" w:rsidP="00ED7423">
      <w:pPr>
        <w:pStyle w:val="ConsPlusNormal"/>
        <w:ind w:firstLine="540"/>
        <w:jc w:val="both"/>
        <w:rPr>
          <w:szCs w:val="24"/>
        </w:rPr>
      </w:pPr>
      <w:r w:rsidRPr="00ED7423">
        <w:rPr>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4F594B76" w14:textId="77777777" w:rsidR="00FA7444" w:rsidRPr="00ED7423" w:rsidRDefault="00FA7444" w:rsidP="00ED7423">
      <w:pPr>
        <w:pStyle w:val="ConsPlusNormal"/>
        <w:ind w:firstLine="540"/>
        <w:jc w:val="both"/>
        <w:rPr>
          <w:szCs w:val="24"/>
        </w:rPr>
      </w:pPr>
      <w:r w:rsidRPr="00ED7423">
        <w:rPr>
          <w:szCs w:val="24"/>
        </w:rPr>
        <w:t>Различные средства связи для обеспечения целостности и логичности устного/письменного высказывания.</w:t>
      </w:r>
    </w:p>
    <w:p w14:paraId="2FB0BF3E" w14:textId="77777777" w:rsidR="00FA7444" w:rsidRPr="00ED7423" w:rsidRDefault="00FA7444" w:rsidP="00ED7423">
      <w:pPr>
        <w:pStyle w:val="ConsPlusNormal"/>
        <w:ind w:firstLine="540"/>
        <w:jc w:val="both"/>
        <w:rPr>
          <w:szCs w:val="24"/>
        </w:rPr>
      </w:pPr>
      <w:r w:rsidRPr="00ED7423">
        <w:rPr>
          <w:szCs w:val="24"/>
        </w:rPr>
        <w:t>96.7.2.4. Грамматическая сторона речи.</w:t>
      </w:r>
    </w:p>
    <w:p w14:paraId="2AA56B0B" w14:textId="77777777" w:rsidR="00FA7444" w:rsidRPr="00ED7423" w:rsidRDefault="00FA7444" w:rsidP="00ED7423">
      <w:pPr>
        <w:pStyle w:val="ConsPlusNormal"/>
        <w:ind w:firstLine="540"/>
        <w:jc w:val="both"/>
        <w:rPr>
          <w:szCs w:val="24"/>
        </w:rPr>
      </w:pPr>
      <w:r w:rsidRPr="00ED7423">
        <w:rPr>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27083D58" w14:textId="77777777" w:rsidR="00FA7444" w:rsidRPr="00ED7423" w:rsidRDefault="00FA7444" w:rsidP="00ED7423">
      <w:pPr>
        <w:pStyle w:val="ConsPlusNormal"/>
        <w:ind w:firstLine="540"/>
        <w:jc w:val="both"/>
        <w:rPr>
          <w:szCs w:val="24"/>
        </w:rPr>
      </w:pPr>
      <w:r w:rsidRPr="00ED7423">
        <w:rPr>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14:paraId="0226233A" w14:textId="77777777" w:rsidR="00FA7444" w:rsidRPr="00ED7423" w:rsidRDefault="00FA7444" w:rsidP="00ED7423">
      <w:pPr>
        <w:pStyle w:val="ConsPlusNormal"/>
        <w:ind w:firstLine="540"/>
        <w:jc w:val="both"/>
        <w:rPr>
          <w:szCs w:val="24"/>
        </w:rPr>
      </w:pPr>
      <w:r w:rsidRPr="00ED7423">
        <w:rPr>
          <w:szCs w:val="24"/>
        </w:rPr>
        <w:t xml:space="preserve">Нераспространенные и распространенные простые предложения, в том числе с несколькими обстоятельствами, следующими в определенном порядке (We </w:t>
      </w:r>
      <w:proofErr w:type="spellStart"/>
      <w:r w:rsidRPr="00ED7423">
        <w:rPr>
          <w:szCs w:val="24"/>
        </w:rPr>
        <w:t>moved</w:t>
      </w:r>
      <w:proofErr w:type="spellEnd"/>
      <w:r w:rsidRPr="00ED7423">
        <w:rPr>
          <w:szCs w:val="24"/>
        </w:rPr>
        <w:t xml:space="preserve"> </w:t>
      </w:r>
      <w:proofErr w:type="spellStart"/>
      <w:r w:rsidRPr="00ED7423">
        <w:rPr>
          <w:szCs w:val="24"/>
        </w:rPr>
        <w:t>to</w:t>
      </w:r>
      <w:proofErr w:type="spellEnd"/>
      <w:r w:rsidRPr="00ED7423">
        <w:rPr>
          <w:szCs w:val="24"/>
        </w:rPr>
        <w:t xml:space="preserve"> a </w:t>
      </w:r>
      <w:proofErr w:type="spellStart"/>
      <w:r w:rsidRPr="00ED7423">
        <w:rPr>
          <w:szCs w:val="24"/>
        </w:rPr>
        <w:t>new</w:t>
      </w:r>
      <w:proofErr w:type="spellEnd"/>
      <w:r w:rsidRPr="00ED7423">
        <w:rPr>
          <w:szCs w:val="24"/>
        </w:rPr>
        <w:t xml:space="preserve"> </w:t>
      </w:r>
      <w:proofErr w:type="spellStart"/>
      <w:r w:rsidRPr="00ED7423">
        <w:rPr>
          <w:szCs w:val="24"/>
        </w:rPr>
        <w:t>house</w:t>
      </w:r>
      <w:proofErr w:type="spellEnd"/>
      <w:r w:rsidRPr="00ED7423">
        <w:rPr>
          <w:szCs w:val="24"/>
        </w:rPr>
        <w:t xml:space="preserve"> </w:t>
      </w:r>
      <w:proofErr w:type="spellStart"/>
      <w:r w:rsidRPr="00ED7423">
        <w:rPr>
          <w:szCs w:val="24"/>
        </w:rPr>
        <w:t>last</w:t>
      </w:r>
      <w:proofErr w:type="spellEnd"/>
      <w:r w:rsidRPr="00ED7423">
        <w:rPr>
          <w:szCs w:val="24"/>
        </w:rPr>
        <w:t xml:space="preserve"> </w:t>
      </w:r>
      <w:proofErr w:type="spellStart"/>
      <w:r w:rsidRPr="00ED7423">
        <w:rPr>
          <w:szCs w:val="24"/>
        </w:rPr>
        <w:t>year</w:t>
      </w:r>
      <w:proofErr w:type="spellEnd"/>
      <w:r w:rsidRPr="00ED7423">
        <w:rPr>
          <w:szCs w:val="24"/>
        </w:rPr>
        <w:t>.).</w:t>
      </w:r>
    </w:p>
    <w:p w14:paraId="0C221BC6" w14:textId="77777777" w:rsidR="00FA7444" w:rsidRPr="00ED7423" w:rsidRDefault="00FA7444" w:rsidP="00ED7423">
      <w:pPr>
        <w:pStyle w:val="ConsPlusNormal"/>
        <w:ind w:firstLine="540"/>
        <w:jc w:val="both"/>
        <w:rPr>
          <w:szCs w:val="24"/>
        </w:rPr>
      </w:pPr>
      <w:r w:rsidRPr="00ED7423">
        <w:rPr>
          <w:szCs w:val="24"/>
        </w:rPr>
        <w:t>Предложения с начальным It.</w:t>
      </w:r>
    </w:p>
    <w:p w14:paraId="13903B26" w14:textId="77777777" w:rsidR="00FA7444" w:rsidRPr="00ED7423" w:rsidRDefault="00FA7444" w:rsidP="00ED7423">
      <w:pPr>
        <w:pStyle w:val="ConsPlusNormal"/>
        <w:ind w:firstLine="540"/>
        <w:jc w:val="both"/>
        <w:rPr>
          <w:szCs w:val="24"/>
        </w:rPr>
      </w:pPr>
      <w:r w:rsidRPr="00ED7423">
        <w:rPr>
          <w:szCs w:val="24"/>
        </w:rPr>
        <w:t xml:space="preserve">Предложения с начальным </w:t>
      </w:r>
      <w:proofErr w:type="spellStart"/>
      <w:r w:rsidRPr="00ED7423">
        <w:rPr>
          <w:szCs w:val="24"/>
        </w:rPr>
        <w:t>There</w:t>
      </w:r>
      <w:proofErr w:type="spellEnd"/>
      <w:r w:rsidRPr="00ED7423">
        <w:rPr>
          <w:szCs w:val="24"/>
        </w:rPr>
        <w:t xml:space="preserve"> + </w:t>
      </w:r>
      <w:proofErr w:type="spellStart"/>
      <w:r w:rsidRPr="00ED7423">
        <w:rPr>
          <w:szCs w:val="24"/>
        </w:rPr>
        <w:t>to</w:t>
      </w:r>
      <w:proofErr w:type="spellEnd"/>
      <w:r w:rsidRPr="00ED7423">
        <w:rPr>
          <w:szCs w:val="24"/>
        </w:rPr>
        <w:t xml:space="preserve"> </w:t>
      </w:r>
      <w:proofErr w:type="spellStart"/>
      <w:r w:rsidRPr="00ED7423">
        <w:rPr>
          <w:szCs w:val="24"/>
        </w:rPr>
        <w:t>be</w:t>
      </w:r>
      <w:proofErr w:type="spellEnd"/>
      <w:r w:rsidRPr="00ED7423">
        <w:rPr>
          <w:szCs w:val="24"/>
        </w:rPr>
        <w:t>.</w:t>
      </w:r>
    </w:p>
    <w:p w14:paraId="1F39DE77" w14:textId="77777777" w:rsidR="00FA7444" w:rsidRPr="00ED7423" w:rsidRDefault="00FA7444" w:rsidP="00ED7423">
      <w:pPr>
        <w:pStyle w:val="ConsPlusNormal"/>
        <w:ind w:firstLine="540"/>
        <w:jc w:val="both"/>
        <w:rPr>
          <w:szCs w:val="24"/>
          <w:lang w:val="en-US"/>
        </w:rPr>
      </w:pPr>
      <w:r w:rsidRPr="00ED7423">
        <w:rPr>
          <w:szCs w:val="24"/>
        </w:rPr>
        <w:t>Предложения</w:t>
      </w:r>
      <w:r w:rsidRPr="00ED7423">
        <w:rPr>
          <w:szCs w:val="24"/>
          <w:lang w:val="en-US"/>
        </w:rPr>
        <w:t xml:space="preserve"> </w:t>
      </w:r>
      <w:r w:rsidRPr="00ED7423">
        <w:rPr>
          <w:szCs w:val="24"/>
        </w:rPr>
        <w:t>с</w:t>
      </w:r>
      <w:r w:rsidRPr="00ED7423">
        <w:rPr>
          <w:szCs w:val="24"/>
          <w:lang w:val="en-US"/>
        </w:rPr>
        <w:t xml:space="preserve"> </w:t>
      </w:r>
      <w:r w:rsidRPr="00ED7423">
        <w:rPr>
          <w:szCs w:val="24"/>
        </w:rPr>
        <w:t>глагольными</w:t>
      </w:r>
      <w:r w:rsidRPr="00ED7423">
        <w:rPr>
          <w:szCs w:val="24"/>
          <w:lang w:val="en-US"/>
        </w:rPr>
        <w:t xml:space="preserve"> </w:t>
      </w:r>
      <w:r w:rsidRPr="00ED7423">
        <w:rPr>
          <w:szCs w:val="24"/>
        </w:rPr>
        <w:t>конструкциями</w:t>
      </w:r>
      <w:r w:rsidRPr="00ED7423">
        <w:rPr>
          <w:szCs w:val="24"/>
          <w:lang w:val="en-US"/>
        </w:rPr>
        <w:t xml:space="preserve">, </w:t>
      </w:r>
      <w:r w:rsidRPr="00ED7423">
        <w:rPr>
          <w:szCs w:val="24"/>
        </w:rPr>
        <w:t>содержащими</w:t>
      </w:r>
      <w:r w:rsidRPr="00ED7423">
        <w:rPr>
          <w:szCs w:val="24"/>
          <w:lang w:val="en-US"/>
        </w:rPr>
        <w:t xml:space="preserve"> </w:t>
      </w:r>
      <w:r w:rsidRPr="00ED7423">
        <w:rPr>
          <w:szCs w:val="24"/>
        </w:rPr>
        <w:t>глаголы</w:t>
      </w:r>
      <w:r w:rsidRPr="00ED7423">
        <w:rPr>
          <w:szCs w:val="24"/>
          <w:lang w:val="en-US"/>
        </w:rPr>
        <w:t>-</w:t>
      </w:r>
      <w:r w:rsidRPr="00ED7423">
        <w:rPr>
          <w:szCs w:val="24"/>
        </w:rPr>
        <w:t>связки</w:t>
      </w:r>
      <w:r w:rsidRPr="00ED7423">
        <w:rPr>
          <w:szCs w:val="24"/>
          <w:lang w:val="en-US"/>
        </w:rPr>
        <w:t xml:space="preserve"> to be, to look, to seem, to feel (He looks/seems/feels happy.).</w:t>
      </w:r>
    </w:p>
    <w:p w14:paraId="0A183245" w14:textId="77777777" w:rsidR="00FA7444" w:rsidRPr="00ED7423" w:rsidRDefault="00FA7444" w:rsidP="00ED7423">
      <w:pPr>
        <w:pStyle w:val="ConsPlusNormal"/>
        <w:ind w:firstLine="540"/>
        <w:jc w:val="both"/>
        <w:rPr>
          <w:szCs w:val="24"/>
        </w:rPr>
      </w:pPr>
      <w:r w:rsidRPr="00ED7423">
        <w:rPr>
          <w:szCs w:val="24"/>
        </w:rPr>
        <w:t xml:space="preserve">Предложения со сложным подлежащим - </w:t>
      </w:r>
      <w:proofErr w:type="spellStart"/>
      <w:r w:rsidRPr="00ED7423">
        <w:rPr>
          <w:szCs w:val="24"/>
        </w:rPr>
        <w:t>Complex</w:t>
      </w:r>
      <w:proofErr w:type="spellEnd"/>
      <w:r w:rsidRPr="00ED7423">
        <w:rPr>
          <w:szCs w:val="24"/>
        </w:rPr>
        <w:t xml:space="preserve"> </w:t>
      </w:r>
      <w:proofErr w:type="spellStart"/>
      <w:r w:rsidRPr="00ED7423">
        <w:rPr>
          <w:szCs w:val="24"/>
        </w:rPr>
        <w:t>Subject</w:t>
      </w:r>
      <w:proofErr w:type="spellEnd"/>
      <w:r w:rsidRPr="00ED7423">
        <w:rPr>
          <w:szCs w:val="24"/>
        </w:rPr>
        <w:t>.</w:t>
      </w:r>
    </w:p>
    <w:p w14:paraId="5D4D3148" w14:textId="77777777" w:rsidR="00FA7444" w:rsidRPr="00ED7423" w:rsidRDefault="00FA7444" w:rsidP="00ED7423">
      <w:pPr>
        <w:pStyle w:val="ConsPlusNormal"/>
        <w:ind w:firstLine="540"/>
        <w:jc w:val="both"/>
        <w:rPr>
          <w:szCs w:val="24"/>
          <w:lang w:val="en-US"/>
        </w:rPr>
      </w:pPr>
      <w:r w:rsidRPr="00ED7423">
        <w:rPr>
          <w:szCs w:val="24"/>
        </w:rPr>
        <w:t>Предложения</w:t>
      </w:r>
      <w:r w:rsidRPr="00ED7423">
        <w:rPr>
          <w:szCs w:val="24"/>
          <w:lang w:val="en-US"/>
        </w:rPr>
        <w:t xml:space="preserve"> </w:t>
      </w:r>
      <w:r w:rsidRPr="00ED7423">
        <w:rPr>
          <w:szCs w:val="24"/>
        </w:rPr>
        <w:t>со</w:t>
      </w:r>
      <w:r w:rsidRPr="00ED7423">
        <w:rPr>
          <w:szCs w:val="24"/>
          <w:lang w:val="en-US"/>
        </w:rPr>
        <w:t xml:space="preserve"> </w:t>
      </w:r>
      <w:r w:rsidRPr="00ED7423">
        <w:rPr>
          <w:szCs w:val="24"/>
        </w:rPr>
        <w:t>сложным</w:t>
      </w:r>
      <w:r w:rsidRPr="00ED7423">
        <w:rPr>
          <w:szCs w:val="24"/>
          <w:lang w:val="en-US"/>
        </w:rPr>
        <w:t xml:space="preserve"> </w:t>
      </w:r>
      <w:r w:rsidRPr="00ED7423">
        <w:rPr>
          <w:szCs w:val="24"/>
        </w:rPr>
        <w:t>дополнением</w:t>
      </w:r>
      <w:r w:rsidRPr="00ED7423">
        <w:rPr>
          <w:szCs w:val="24"/>
          <w:lang w:val="en-US"/>
        </w:rPr>
        <w:t xml:space="preserve"> - Complex Object (I want you to help me. I saw her cross/crossing the road. I want to have my hair cut.).</w:t>
      </w:r>
    </w:p>
    <w:p w14:paraId="75687FCA" w14:textId="77777777" w:rsidR="00FA7444" w:rsidRPr="00ED7423" w:rsidRDefault="00FA7444" w:rsidP="00ED7423">
      <w:pPr>
        <w:pStyle w:val="ConsPlusNormal"/>
        <w:ind w:firstLine="540"/>
        <w:jc w:val="both"/>
        <w:rPr>
          <w:szCs w:val="24"/>
          <w:lang w:val="en-US"/>
        </w:rPr>
      </w:pPr>
      <w:r w:rsidRPr="00ED7423">
        <w:rPr>
          <w:szCs w:val="24"/>
        </w:rPr>
        <w:t>Сложносочиненные</w:t>
      </w:r>
      <w:r w:rsidRPr="00ED7423">
        <w:rPr>
          <w:szCs w:val="24"/>
          <w:lang w:val="en-US"/>
        </w:rPr>
        <w:t xml:space="preserve"> </w:t>
      </w:r>
      <w:r w:rsidRPr="00ED7423">
        <w:rPr>
          <w:szCs w:val="24"/>
        </w:rPr>
        <w:t>предложения</w:t>
      </w:r>
      <w:r w:rsidRPr="00ED7423">
        <w:rPr>
          <w:szCs w:val="24"/>
          <w:lang w:val="en-US"/>
        </w:rPr>
        <w:t xml:space="preserve"> </w:t>
      </w:r>
      <w:r w:rsidRPr="00ED7423">
        <w:rPr>
          <w:szCs w:val="24"/>
        </w:rPr>
        <w:t>с</w:t>
      </w:r>
      <w:r w:rsidRPr="00ED7423">
        <w:rPr>
          <w:szCs w:val="24"/>
          <w:lang w:val="en-US"/>
        </w:rPr>
        <w:t xml:space="preserve"> </w:t>
      </w:r>
      <w:r w:rsidRPr="00ED7423">
        <w:rPr>
          <w:szCs w:val="24"/>
        </w:rPr>
        <w:t>сочинительными</w:t>
      </w:r>
      <w:r w:rsidRPr="00ED7423">
        <w:rPr>
          <w:szCs w:val="24"/>
          <w:lang w:val="en-US"/>
        </w:rPr>
        <w:t xml:space="preserve"> </w:t>
      </w:r>
      <w:r w:rsidRPr="00ED7423">
        <w:rPr>
          <w:szCs w:val="24"/>
        </w:rPr>
        <w:t>союзами</w:t>
      </w:r>
      <w:r w:rsidRPr="00ED7423">
        <w:rPr>
          <w:szCs w:val="24"/>
          <w:lang w:val="en-US"/>
        </w:rPr>
        <w:t xml:space="preserve"> and, but, or.</w:t>
      </w:r>
    </w:p>
    <w:p w14:paraId="44FB6ECE" w14:textId="77777777" w:rsidR="00FA7444" w:rsidRPr="00ED7423" w:rsidRDefault="00FA7444" w:rsidP="00ED7423">
      <w:pPr>
        <w:pStyle w:val="ConsPlusNormal"/>
        <w:ind w:firstLine="540"/>
        <w:jc w:val="both"/>
        <w:rPr>
          <w:szCs w:val="24"/>
          <w:lang w:val="en-US"/>
        </w:rPr>
      </w:pPr>
      <w:r w:rsidRPr="00ED7423">
        <w:rPr>
          <w:szCs w:val="24"/>
        </w:rPr>
        <w:lastRenderedPageBreak/>
        <w:t>Сложноподчиненные</w:t>
      </w:r>
      <w:r w:rsidRPr="00ED7423">
        <w:rPr>
          <w:szCs w:val="24"/>
          <w:lang w:val="en-US"/>
        </w:rPr>
        <w:t xml:space="preserve"> </w:t>
      </w:r>
      <w:r w:rsidRPr="00ED7423">
        <w:rPr>
          <w:szCs w:val="24"/>
        </w:rPr>
        <w:t>предложения</w:t>
      </w:r>
      <w:r w:rsidRPr="00ED7423">
        <w:rPr>
          <w:szCs w:val="24"/>
          <w:lang w:val="en-US"/>
        </w:rPr>
        <w:t xml:space="preserve"> </w:t>
      </w:r>
      <w:r w:rsidRPr="00ED7423">
        <w:rPr>
          <w:szCs w:val="24"/>
        </w:rPr>
        <w:t>с</w:t>
      </w:r>
      <w:r w:rsidRPr="00ED7423">
        <w:rPr>
          <w:szCs w:val="24"/>
          <w:lang w:val="en-US"/>
        </w:rPr>
        <w:t xml:space="preserve"> </w:t>
      </w:r>
      <w:r w:rsidRPr="00ED7423">
        <w:rPr>
          <w:szCs w:val="24"/>
        </w:rPr>
        <w:t>союзами</w:t>
      </w:r>
      <w:r w:rsidRPr="00ED7423">
        <w:rPr>
          <w:szCs w:val="24"/>
          <w:lang w:val="en-US"/>
        </w:rPr>
        <w:t xml:space="preserve"> </w:t>
      </w:r>
      <w:r w:rsidRPr="00ED7423">
        <w:rPr>
          <w:szCs w:val="24"/>
        </w:rPr>
        <w:t>и</w:t>
      </w:r>
      <w:r w:rsidRPr="00ED7423">
        <w:rPr>
          <w:szCs w:val="24"/>
          <w:lang w:val="en-US"/>
        </w:rPr>
        <w:t xml:space="preserve"> </w:t>
      </w:r>
      <w:r w:rsidRPr="00ED7423">
        <w:rPr>
          <w:szCs w:val="24"/>
        </w:rPr>
        <w:t>союзными</w:t>
      </w:r>
      <w:r w:rsidRPr="00ED7423">
        <w:rPr>
          <w:szCs w:val="24"/>
          <w:lang w:val="en-US"/>
        </w:rPr>
        <w:t xml:space="preserve"> </w:t>
      </w:r>
      <w:r w:rsidRPr="00ED7423">
        <w:rPr>
          <w:szCs w:val="24"/>
        </w:rPr>
        <w:t>словами</w:t>
      </w:r>
      <w:r w:rsidRPr="00ED7423">
        <w:rPr>
          <w:szCs w:val="24"/>
          <w:lang w:val="en-US"/>
        </w:rPr>
        <w:t xml:space="preserve"> because, if, when, where, what, why, how.</w:t>
      </w:r>
    </w:p>
    <w:p w14:paraId="7CD6A994" w14:textId="77777777" w:rsidR="00FA7444" w:rsidRPr="00ED7423" w:rsidRDefault="00FA7444" w:rsidP="00ED7423">
      <w:pPr>
        <w:pStyle w:val="ConsPlusNormal"/>
        <w:ind w:firstLine="540"/>
        <w:jc w:val="both"/>
        <w:rPr>
          <w:szCs w:val="24"/>
        </w:rPr>
      </w:pPr>
      <w:r w:rsidRPr="00ED7423">
        <w:rPr>
          <w:szCs w:val="24"/>
        </w:rPr>
        <w:t xml:space="preserve">Сложноподчиненные предложения с определительными придаточными с союзными словами </w:t>
      </w:r>
      <w:proofErr w:type="spellStart"/>
      <w:r w:rsidRPr="00ED7423">
        <w:rPr>
          <w:szCs w:val="24"/>
        </w:rPr>
        <w:t>who</w:t>
      </w:r>
      <w:proofErr w:type="spellEnd"/>
      <w:r w:rsidRPr="00ED7423">
        <w:rPr>
          <w:szCs w:val="24"/>
        </w:rPr>
        <w:t xml:space="preserve">, </w:t>
      </w:r>
      <w:proofErr w:type="spellStart"/>
      <w:r w:rsidRPr="00ED7423">
        <w:rPr>
          <w:szCs w:val="24"/>
        </w:rPr>
        <w:t>which</w:t>
      </w:r>
      <w:proofErr w:type="spellEnd"/>
      <w:r w:rsidRPr="00ED7423">
        <w:rPr>
          <w:szCs w:val="24"/>
        </w:rPr>
        <w:t xml:space="preserve">, </w:t>
      </w:r>
      <w:proofErr w:type="spellStart"/>
      <w:r w:rsidRPr="00ED7423">
        <w:rPr>
          <w:szCs w:val="24"/>
        </w:rPr>
        <w:t>that</w:t>
      </w:r>
      <w:proofErr w:type="spellEnd"/>
      <w:r w:rsidRPr="00ED7423">
        <w:rPr>
          <w:szCs w:val="24"/>
        </w:rPr>
        <w:t>.</w:t>
      </w:r>
    </w:p>
    <w:p w14:paraId="52347D50" w14:textId="77777777" w:rsidR="00FA7444" w:rsidRPr="00ED7423" w:rsidRDefault="00FA7444" w:rsidP="00ED7423">
      <w:pPr>
        <w:pStyle w:val="ConsPlusNormal"/>
        <w:ind w:firstLine="540"/>
        <w:jc w:val="both"/>
        <w:rPr>
          <w:szCs w:val="24"/>
        </w:rPr>
      </w:pPr>
      <w:r w:rsidRPr="00ED7423">
        <w:rPr>
          <w:szCs w:val="24"/>
        </w:rPr>
        <w:t xml:space="preserve">Сложноподчиненные предложения с союзными словами </w:t>
      </w:r>
      <w:proofErr w:type="spellStart"/>
      <w:r w:rsidRPr="00ED7423">
        <w:rPr>
          <w:szCs w:val="24"/>
        </w:rPr>
        <w:t>whoever</w:t>
      </w:r>
      <w:proofErr w:type="spellEnd"/>
      <w:r w:rsidRPr="00ED7423">
        <w:rPr>
          <w:szCs w:val="24"/>
        </w:rPr>
        <w:t xml:space="preserve">, </w:t>
      </w:r>
      <w:proofErr w:type="spellStart"/>
      <w:r w:rsidRPr="00ED7423">
        <w:rPr>
          <w:szCs w:val="24"/>
        </w:rPr>
        <w:t>whatever</w:t>
      </w:r>
      <w:proofErr w:type="spellEnd"/>
      <w:r w:rsidRPr="00ED7423">
        <w:rPr>
          <w:szCs w:val="24"/>
        </w:rPr>
        <w:t xml:space="preserve">, </w:t>
      </w:r>
      <w:proofErr w:type="spellStart"/>
      <w:r w:rsidRPr="00ED7423">
        <w:rPr>
          <w:szCs w:val="24"/>
        </w:rPr>
        <w:t>however</w:t>
      </w:r>
      <w:proofErr w:type="spellEnd"/>
      <w:r w:rsidRPr="00ED7423">
        <w:rPr>
          <w:szCs w:val="24"/>
        </w:rPr>
        <w:t xml:space="preserve">, </w:t>
      </w:r>
      <w:proofErr w:type="spellStart"/>
      <w:r w:rsidRPr="00ED7423">
        <w:rPr>
          <w:szCs w:val="24"/>
        </w:rPr>
        <w:t>whenever</w:t>
      </w:r>
      <w:proofErr w:type="spellEnd"/>
      <w:r w:rsidRPr="00ED7423">
        <w:rPr>
          <w:szCs w:val="24"/>
        </w:rPr>
        <w:t>.</w:t>
      </w:r>
    </w:p>
    <w:p w14:paraId="42B84B4A" w14:textId="77777777" w:rsidR="00FA7444" w:rsidRPr="00ED7423" w:rsidRDefault="00FA7444" w:rsidP="00ED7423">
      <w:pPr>
        <w:pStyle w:val="ConsPlusNormal"/>
        <w:ind w:firstLine="540"/>
        <w:jc w:val="both"/>
        <w:rPr>
          <w:szCs w:val="24"/>
        </w:rPr>
      </w:pPr>
      <w:r w:rsidRPr="00ED7423">
        <w:rPr>
          <w:szCs w:val="24"/>
        </w:rPr>
        <w:t>Условные предложения с глаголами в изъявительном наклонении (</w:t>
      </w:r>
      <w:proofErr w:type="spellStart"/>
      <w:r w:rsidRPr="00ED7423">
        <w:rPr>
          <w:szCs w:val="24"/>
        </w:rPr>
        <w:t>Conditional</w:t>
      </w:r>
      <w:proofErr w:type="spellEnd"/>
      <w:r w:rsidRPr="00ED7423">
        <w:rPr>
          <w:szCs w:val="24"/>
        </w:rPr>
        <w:t xml:space="preserve"> 0, </w:t>
      </w:r>
      <w:proofErr w:type="spellStart"/>
      <w:r w:rsidRPr="00ED7423">
        <w:rPr>
          <w:szCs w:val="24"/>
        </w:rPr>
        <w:t>Conditional</w:t>
      </w:r>
      <w:proofErr w:type="spellEnd"/>
      <w:r w:rsidRPr="00ED7423">
        <w:rPr>
          <w:szCs w:val="24"/>
        </w:rPr>
        <w:t xml:space="preserve"> I) и с глаголами в сослагательном наклонении (</w:t>
      </w:r>
      <w:proofErr w:type="spellStart"/>
      <w:r w:rsidRPr="00ED7423">
        <w:rPr>
          <w:szCs w:val="24"/>
        </w:rPr>
        <w:t>Conditional</w:t>
      </w:r>
      <w:proofErr w:type="spellEnd"/>
      <w:r w:rsidRPr="00ED7423">
        <w:rPr>
          <w:szCs w:val="24"/>
        </w:rPr>
        <w:t xml:space="preserve"> II).</w:t>
      </w:r>
    </w:p>
    <w:p w14:paraId="332D3EEF" w14:textId="77777777" w:rsidR="00FA7444" w:rsidRPr="00ED7423" w:rsidRDefault="00FA7444" w:rsidP="00ED7423">
      <w:pPr>
        <w:pStyle w:val="ConsPlusNormal"/>
        <w:ind w:firstLine="540"/>
        <w:jc w:val="both"/>
        <w:rPr>
          <w:szCs w:val="24"/>
          <w:lang w:val="en-US"/>
        </w:rPr>
      </w:pPr>
      <w:r w:rsidRPr="00ED7423">
        <w:rPr>
          <w:szCs w:val="24"/>
        </w:rPr>
        <w:t>Все</w:t>
      </w:r>
      <w:r w:rsidRPr="00ED7423">
        <w:rPr>
          <w:szCs w:val="24"/>
          <w:lang w:val="en-US"/>
        </w:rPr>
        <w:t xml:space="preserve"> </w:t>
      </w:r>
      <w:r w:rsidRPr="00ED7423">
        <w:rPr>
          <w:szCs w:val="24"/>
        </w:rPr>
        <w:t>типы</w:t>
      </w:r>
      <w:r w:rsidRPr="00ED7423">
        <w:rPr>
          <w:szCs w:val="24"/>
          <w:lang w:val="en-US"/>
        </w:rPr>
        <w:t xml:space="preserve"> </w:t>
      </w:r>
      <w:r w:rsidRPr="00ED7423">
        <w:rPr>
          <w:szCs w:val="24"/>
        </w:rPr>
        <w:t>вопросительных</w:t>
      </w:r>
      <w:r w:rsidRPr="00ED7423">
        <w:rPr>
          <w:szCs w:val="24"/>
          <w:lang w:val="en-US"/>
        </w:rPr>
        <w:t xml:space="preserve"> </w:t>
      </w:r>
      <w:r w:rsidRPr="00ED7423">
        <w:rPr>
          <w:szCs w:val="24"/>
        </w:rPr>
        <w:t>предложений</w:t>
      </w:r>
      <w:r w:rsidRPr="00ED7423">
        <w:rPr>
          <w:szCs w:val="24"/>
          <w:lang w:val="en-US"/>
        </w:rPr>
        <w:t xml:space="preserve"> (</w:t>
      </w:r>
      <w:r w:rsidRPr="00ED7423">
        <w:rPr>
          <w:szCs w:val="24"/>
        </w:rPr>
        <w:t>общий</w:t>
      </w:r>
      <w:r w:rsidRPr="00ED7423">
        <w:rPr>
          <w:szCs w:val="24"/>
          <w:lang w:val="en-US"/>
        </w:rPr>
        <w:t xml:space="preserve">, </w:t>
      </w:r>
      <w:r w:rsidRPr="00ED7423">
        <w:rPr>
          <w:szCs w:val="24"/>
        </w:rPr>
        <w:t>специальный</w:t>
      </w:r>
      <w:r w:rsidRPr="00ED7423">
        <w:rPr>
          <w:szCs w:val="24"/>
          <w:lang w:val="en-US"/>
        </w:rPr>
        <w:t xml:space="preserve">, </w:t>
      </w:r>
      <w:r w:rsidRPr="00ED7423">
        <w:rPr>
          <w:szCs w:val="24"/>
        </w:rPr>
        <w:t>альтернативный</w:t>
      </w:r>
      <w:r w:rsidRPr="00ED7423">
        <w:rPr>
          <w:szCs w:val="24"/>
          <w:lang w:val="en-US"/>
        </w:rPr>
        <w:t xml:space="preserve">, </w:t>
      </w:r>
      <w:r w:rsidRPr="00ED7423">
        <w:rPr>
          <w:szCs w:val="24"/>
        </w:rPr>
        <w:t>разделительный</w:t>
      </w:r>
      <w:r w:rsidRPr="00ED7423">
        <w:rPr>
          <w:szCs w:val="24"/>
          <w:lang w:val="en-US"/>
        </w:rPr>
        <w:t xml:space="preserve"> </w:t>
      </w:r>
      <w:r w:rsidRPr="00ED7423">
        <w:rPr>
          <w:szCs w:val="24"/>
        </w:rPr>
        <w:t>вопросы</w:t>
      </w:r>
      <w:r w:rsidRPr="00ED7423">
        <w:rPr>
          <w:szCs w:val="24"/>
          <w:lang w:val="en-US"/>
        </w:rPr>
        <w:t xml:space="preserve"> </w:t>
      </w:r>
      <w:r w:rsidRPr="00ED7423">
        <w:rPr>
          <w:szCs w:val="24"/>
        </w:rPr>
        <w:t>в</w:t>
      </w:r>
      <w:r w:rsidRPr="00ED7423">
        <w:rPr>
          <w:szCs w:val="24"/>
          <w:lang w:val="en-US"/>
        </w:rPr>
        <w:t xml:space="preserve"> Present/Past/Future Simple Tense, Present/Past Continuous Tense, Present/Past Perfect Tense, Present Perfect Continuous Tense).</w:t>
      </w:r>
    </w:p>
    <w:p w14:paraId="69D423A0" w14:textId="77777777" w:rsidR="00FA7444" w:rsidRPr="00ED7423" w:rsidRDefault="00FA7444" w:rsidP="00ED7423">
      <w:pPr>
        <w:pStyle w:val="ConsPlusNormal"/>
        <w:ind w:firstLine="540"/>
        <w:jc w:val="both"/>
        <w:rPr>
          <w:szCs w:val="24"/>
        </w:rPr>
      </w:pPr>
      <w:r w:rsidRPr="00ED7423">
        <w:rPr>
          <w:szCs w:val="24"/>
        </w:rP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14:paraId="0A6791F0" w14:textId="77777777" w:rsidR="00FA7444" w:rsidRPr="00ED7423" w:rsidRDefault="00FA7444" w:rsidP="00ED7423">
      <w:pPr>
        <w:pStyle w:val="ConsPlusNormal"/>
        <w:ind w:firstLine="540"/>
        <w:jc w:val="both"/>
        <w:rPr>
          <w:szCs w:val="24"/>
        </w:rPr>
      </w:pPr>
      <w:r w:rsidRPr="00ED7423">
        <w:rPr>
          <w:szCs w:val="24"/>
        </w:rPr>
        <w:t>Модальные глаголы в косвенной речи в настоящем и прошедшем времени.</w:t>
      </w:r>
    </w:p>
    <w:p w14:paraId="42564B60" w14:textId="77777777" w:rsidR="00FA7444" w:rsidRPr="00ED7423" w:rsidRDefault="00FA7444" w:rsidP="00ED7423">
      <w:pPr>
        <w:pStyle w:val="ConsPlusNormal"/>
        <w:ind w:firstLine="540"/>
        <w:jc w:val="both"/>
        <w:rPr>
          <w:szCs w:val="24"/>
          <w:lang w:val="en-US"/>
        </w:rPr>
      </w:pPr>
      <w:r w:rsidRPr="00ED7423">
        <w:rPr>
          <w:szCs w:val="24"/>
        </w:rPr>
        <w:t>Предложения</w:t>
      </w:r>
      <w:r w:rsidRPr="00ED7423">
        <w:rPr>
          <w:szCs w:val="24"/>
          <w:lang w:val="en-US"/>
        </w:rPr>
        <w:t xml:space="preserve"> </w:t>
      </w:r>
      <w:r w:rsidRPr="00ED7423">
        <w:rPr>
          <w:szCs w:val="24"/>
        </w:rPr>
        <w:t>с</w:t>
      </w:r>
      <w:r w:rsidRPr="00ED7423">
        <w:rPr>
          <w:szCs w:val="24"/>
          <w:lang w:val="en-US"/>
        </w:rPr>
        <w:t xml:space="preserve"> </w:t>
      </w:r>
      <w:r w:rsidRPr="00ED7423">
        <w:rPr>
          <w:szCs w:val="24"/>
        </w:rPr>
        <w:t>конструкциями</w:t>
      </w:r>
      <w:r w:rsidRPr="00ED7423">
        <w:rPr>
          <w:szCs w:val="24"/>
          <w:lang w:val="en-US"/>
        </w:rPr>
        <w:t xml:space="preserve"> as ... as, not so ... as, both ... and ..., either ... or, neither ... nor.</w:t>
      </w:r>
    </w:p>
    <w:p w14:paraId="03967BA5" w14:textId="77777777" w:rsidR="00FA7444" w:rsidRPr="00ED7423" w:rsidRDefault="00FA7444" w:rsidP="00ED7423">
      <w:pPr>
        <w:pStyle w:val="ConsPlusNormal"/>
        <w:ind w:firstLine="540"/>
        <w:jc w:val="both"/>
        <w:rPr>
          <w:szCs w:val="24"/>
        </w:rPr>
      </w:pPr>
      <w:r w:rsidRPr="00ED7423">
        <w:rPr>
          <w:szCs w:val="24"/>
        </w:rPr>
        <w:t xml:space="preserve">Предложения с I </w:t>
      </w:r>
      <w:proofErr w:type="spellStart"/>
      <w:r w:rsidRPr="00ED7423">
        <w:rPr>
          <w:szCs w:val="24"/>
        </w:rPr>
        <w:t>wish</w:t>
      </w:r>
      <w:proofErr w:type="spellEnd"/>
      <w:r w:rsidRPr="00ED7423">
        <w:rPr>
          <w:szCs w:val="24"/>
        </w:rPr>
        <w:t>...</w:t>
      </w:r>
    </w:p>
    <w:p w14:paraId="3F120D48" w14:textId="77777777" w:rsidR="00FA7444" w:rsidRPr="00ED7423" w:rsidRDefault="00FA7444" w:rsidP="00ED7423">
      <w:pPr>
        <w:pStyle w:val="ConsPlusNormal"/>
        <w:ind w:firstLine="540"/>
        <w:jc w:val="both"/>
        <w:rPr>
          <w:szCs w:val="24"/>
        </w:rPr>
      </w:pPr>
      <w:r w:rsidRPr="00ED7423">
        <w:rPr>
          <w:szCs w:val="24"/>
        </w:rPr>
        <w:t>Конструкции с глаголами на -</w:t>
      </w:r>
      <w:proofErr w:type="spellStart"/>
      <w:r w:rsidRPr="00ED7423">
        <w:rPr>
          <w:szCs w:val="24"/>
        </w:rPr>
        <w:t>ing</w:t>
      </w:r>
      <w:proofErr w:type="spellEnd"/>
      <w:r w:rsidRPr="00ED7423">
        <w:rPr>
          <w:szCs w:val="24"/>
        </w:rPr>
        <w:t xml:space="preserve">: </w:t>
      </w:r>
      <w:proofErr w:type="spellStart"/>
      <w:r w:rsidRPr="00ED7423">
        <w:rPr>
          <w:szCs w:val="24"/>
        </w:rPr>
        <w:t>to</w:t>
      </w:r>
      <w:proofErr w:type="spellEnd"/>
      <w:r w:rsidRPr="00ED7423">
        <w:rPr>
          <w:szCs w:val="24"/>
        </w:rPr>
        <w:t xml:space="preserve"> </w:t>
      </w:r>
      <w:proofErr w:type="spellStart"/>
      <w:r w:rsidRPr="00ED7423">
        <w:rPr>
          <w:szCs w:val="24"/>
        </w:rPr>
        <w:t>love</w:t>
      </w:r>
      <w:proofErr w:type="spellEnd"/>
      <w:r w:rsidRPr="00ED7423">
        <w:rPr>
          <w:szCs w:val="24"/>
        </w:rPr>
        <w:t>/</w:t>
      </w:r>
      <w:proofErr w:type="spellStart"/>
      <w:r w:rsidRPr="00ED7423">
        <w:rPr>
          <w:szCs w:val="24"/>
        </w:rPr>
        <w:t>hate</w:t>
      </w:r>
      <w:proofErr w:type="spellEnd"/>
      <w:r w:rsidRPr="00ED7423">
        <w:rPr>
          <w:szCs w:val="24"/>
        </w:rPr>
        <w:t xml:space="preserve"> </w:t>
      </w:r>
      <w:proofErr w:type="spellStart"/>
      <w:r w:rsidRPr="00ED7423">
        <w:rPr>
          <w:szCs w:val="24"/>
        </w:rPr>
        <w:t>doing</w:t>
      </w:r>
      <w:proofErr w:type="spellEnd"/>
      <w:r w:rsidRPr="00ED7423">
        <w:rPr>
          <w:szCs w:val="24"/>
        </w:rPr>
        <w:t xml:space="preserve"> </w:t>
      </w:r>
      <w:proofErr w:type="spellStart"/>
      <w:r w:rsidRPr="00ED7423">
        <w:rPr>
          <w:szCs w:val="24"/>
        </w:rPr>
        <w:t>smth</w:t>
      </w:r>
      <w:proofErr w:type="spellEnd"/>
      <w:r w:rsidRPr="00ED7423">
        <w:rPr>
          <w:szCs w:val="24"/>
        </w:rPr>
        <w:t>.</w:t>
      </w:r>
    </w:p>
    <w:p w14:paraId="329460AB" w14:textId="77777777" w:rsidR="00FA7444" w:rsidRPr="00ED7423" w:rsidRDefault="00FA7444" w:rsidP="00ED7423">
      <w:pPr>
        <w:pStyle w:val="ConsPlusNormal"/>
        <w:ind w:firstLine="540"/>
        <w:jc w:val="both"/>
        <w:rPr>
          <w:szCs w:val="24"/>
          <w:lang w:val="en-US"/>
        </w:rPr>
      </w:pPr>
      <w:r w:rsidRPr="00ED7423">
        <w:rPr>
          <w:szCs w:val="24"/>
        </w:rPr>
        <w:t>Конструкции</w:t>
      </w:r>
      <w:r w:rsidRPr="00ED7423">
        <w:rPr>
          <w:szCs w:val="24"/>
          <w:lang w:val="en-US"/>
        </w:rPr>
        <w:t xml:space="preserve"> </w:t>
      </w:r>
      <w:r w:rsidRPr="00ED7423">
        <w:rPr>
          <w:szCs w:val="24"/>
        </w:rPr>
        <w:t>с</w:t>
      </w:r>
      <w:r w:rsidRPr="00ED7423">
        <w:rPr>
          <w:szCs w:val="24"/>
          <w:lang w:val="en-US"/>
        </w:rPr>
        <w:t xml:space="preserve"> </w:t>
      </w:r>
      <w:r w:rsidRPr="00ED7423">
        <w:rPr>
          <w:szCs w:val="24"/>
        </w:rPr>
        <w:t>глаголами</w:t>
      </w:r>
      <w:r w:rsidRPr="00ED7423">
        <w:rPr>
          <w:szCs w:val="24"/>
          <w:lang w:val="en-US"/>
        </w:rPr>
        <w:t xml:space="preserve"> to stop, to remember, to forget (</w:t>
      </w:r>
      <w:r w:rsidRPr="00ED7423">
        <w:rPr>
          <w:szCs w:val="24"/>
        </w:rPr>
        <w:t>разница</w:t>
      </w:r>
      <w:r w:rsidRPr="00ED7423">
        <w:rPr>
          <w:szCs w:val="24"/>
          <w:lang w:val="en-US"/>
        </w:rPr>
        <w:t xml:space="preserve"> </w:t>
      </w:r>
      <w:r w:rsidRPr="00ED7423">
        <w:rPr>
          <w:szCs w:val="24"/>
        </w:rPr>
        <w:t>в</w:t>
      </w:r>
      <w:r w:rsidRPr="00ED7423">
        <w:rPr>
          <w:szCs w:val="24"/>
          <w:lang w:val="en-US"/>
        </w:rPr>
        <w:t xml:space="preserve"> </w:t>
      </w:r>
      <w:r w:rsidRPr="00ED7423">
        <w:rPr>
          <w:szCs w:val="24"/>
        </w:rPr>
        <w:t>значении</w:t>
      </w:r>
      <w:r w:rsidRPr="00ED7423">
        <w:rPr>
          <w:szCs w:val="24"/>
          <w:lang w:val="en-US"/>
        </w:rPr>
        <w:t xml:space="preserve"> to stop doing </w:t>
      </w:r>
      <w:proofErr w:type="spellStart"/>
      <w:r w:rsidRPr="00ED7423">
        <w:rPr>
          <w:szCs w:val="24"/>
          <w:lang w:val="en-US"/>
        </w:rPr>
        <w:t>smth</w:t>
      </w:r>
      <w:proofErr w:type="spellEnd"/>
      <w:r w:rsidRPr="00ED7423">
        <w:rPr>
          <w:szCs w:val="24"/>
          <w:lang w:val="en-US"/>
        </w:rPr>
        <w:t xml:space="preserve"> </w:t>
      </w:r>
      <w:r w:rsidRPr="00ED7423">
        <w:rPr>
          <w:szCs w:val="24"/>
        </w:rPr>
        <w:t>и</w:t>
      </w:r>
      <w:r w:rsidRPr="00ED7423">
        <w:rPr>
          <w:szCs w:val="24"/>
          <w:lang w:val="en-US"/>
        </w:rPr>
        <w:t xml:space="preserve"> to stop to do </w:t>
      </w:r>
      <w:proofErr w:type="spellStart"/>
      <w:r w:rsidRPr="00ED7423">
        <w:rPr>
          <w:szCs w:val="24"/>
          <w:lang w:val="en-US"/>
        </w:rPr>
        <w:t>smth</w:t>
      </w:r>
      <w:proofErr w:type="spellEnd"/>
      <w:r w:rsidRPr="00ED7423">
        <w:rPr>
          <w:szCs w:val="24"/>
          <w:lang w:val="en-US"/>
        </w:rPr>
        <w:t>).</w:t>
      </w:r>
    </w:p>
    <w:p w14:paraId="014D4DFA" w14:textId="77777777" w:rsidR="00FA7444" w:rsidRPr="00ED7423" w:rsidRDefault="00FA7444" w:rsidP="00ED7423">
      <w:pPr>
        <w:pStyle w:val="ConsPlusNormal"/>
        <w:ind w:firstLine="540"/>
        <w:jc w:val="both"/>
        <w:rPr>
          <w:szCs w:val="24"/>
          <w:lang w:val="en-US"/>
        </w:rPr>
      </w:pPr>
      <w:r w:rsidRPr="00ED7423">
        <w:rPr>
          <w:szCs w:val="24"/>
        </w:rPr>
        <w:t>Конструкция</w:t>
      </w:r>
      <w:r w:rsidRPr="00ED7423">
        <w:rPr>
          <w:szCs w:val="24"/>
          <w:lang w:val="en-US"/>
        </w:rPr>
        <w:t xml:space="preserve"> It takes me ... to do </w:t>
      </w:r>
      <w:proofErr w:type="spellStart"/>
      <w:r w:rsidRPr="00ED7423">
        <w:rPr>
          <w:szCs w:val="24"/>
          <w:lang w:val="en-US"/>
        </w:rPr>
        <w:t>smth</w:t>
      </w:r>
      <w:proofErr w:type="spellEnd"/>
      <w:r w:rsidRPr="00ED7423">
        <w:rPr>
          <w:szCs w:val="24"/>
          <w:lang w:val="en-US"/>
        </w:rPr>
        <w:t>.</w:t>
      </w:r>
    </w:p>
    <w:p w14:paraId="0DB518BC" w14:textId="77777777" w:rsidR="00FA7444" w:rsidRPr="00ED7423" w:rsidRDefault="00FA7444" w:rsidP="00ED7423">
      <w:pPr>
        <w:pStyle w:val="ConsPlusNormal"/>
        <w:ind w:firstLine="540"/>
        <w:jc w:val="both"/>
        <w:rPr>
          <w:szCs w:val="24"/>
        </w:rPr>
      </w:pPr>
      <w:r w:rsidRPr="00ED7423">
        <w:rPr>
          <w:szCs w:val="24"/>
        </w:rPr>
        <w:t xml:space="preserve">Конструкция </w:t>
      </w:r>
      <w:proofErr w:type="spellStart"/>
      <w:r w:rsidRPr="00ED7423">
        <w:rPr>
          <w:szCs w:val="24"/>
        </w:rPr>
        <w:t>used</w:t>
      </w:r>
      <w:proofErr w:type="spellEnd"/>
      <w:r w:rsidRPr="00ED7423">
        <w:rPr>
          <w:szCs w:val="24"/>
        </w:rPr>
        <w:t xml:space="preserve"> </w:t>
      </w:r>
      <w:proofErr w:type="spellStart"/>
      <w:r w:rsidRPr="00ED7423">
        <w:rPr>
          <w:szCs w:val="24"/>
        </w:rPr>
        <w:t>to</w:t>
      </w:r>
      <w:proofErr w:type="spellEnd"/>
      <w:r w:rsidRPr="00ED7423">
        <w:rPr>
          <w:szCs w:val="24"/>
        </w:rPr>
        <w:t xml:space="preserve"> + инфинитив глагола.</w:t>
      </w:r>
    </w:p>
    <w:p w14:paraId="77829E84" w14:textId="77777777" w:rsidR="00FA7444" w:rsidRPr="00ED7423" w:rsidRDefault="00FA7444" w:rsidP="00ED7423">
      <w:pPr>
        <w:pStyle w:val="ConsPlusNormal"/>
        <w:ind w:firstLine="540"/>
        <w:jc w:val="both"/>
        <w:rPr>
          <w:szCs w:val="24"/>
          <w:lang w:val="en-US"/>
        </w:rPr>
      </w:pPr>
      <w:r w:rsidRPr="00ED7423">
        <w:rPr>
          <w:szCs w:val="24"/>
        </w:rPr>
        <w:t>Конструкции</w:t>
      </w:r>
      <w:r w:rsidRPr="00ED7423">
        <w:rPr>
          <w:szCs w:val="24"/>
          <w:lang w:val="en-US"/>
        </w:rPr>
        <w:t xml:space="preserve"> be/get used to </w:t>
      </w:r>
      <w:proofErr w:type="spellStart"/>
      <w:r w:rsidRPr="00ED7423">
        <w:rPr>
          <w:szCs w:val="24"/>
          <w:lang w:val="en-US"/>
        </w:rPr>
        <w:t>smth</w:t>
      </w:r>
      <w:proofErr w:type="spellEnd"/>
      <w:r w:rsidRPr="00ED7423">
        <w:rPr>
          <w:szCs w:val="24"/>
          <w:lang w:val="en-US"/>
        </w:rPr>
        <w:t xml:space="preserve">, be/get used to doing </w:t>
      </w:r>
      <w:proofErr w:type="spellStart"/>
      <w:r w:rsidRPr="00ED7423">
        <w:rPr>
          <w:szCs w:val="24"/>
          <w:lang w:val="en-US"/>
        </w:rPr>
        <w:t>smth</w:t>
      </w:r>
      <w:proofErr w:type="spellEnd"/>
      <w:r w:rsidRPr="00ED7423">
        <w:rPr>
          <w:szCs w:val="24"/>
          <w:lang w:val="en-US"/>
        </w:rPr>
        <w:t>.</w:t>
      </w:r>
    </w:p>
    <w:p w14:paraId="69081876" w14:textId="77777777" w:rsidR="00FA7444" w:rsidRPr="00ED7423" w:rsidRDefault="00FA7444" w:rsidP="00ED7423">
      <w:pPr>
        <w:pStyle w:val="ConsPlusNormal"/>
        <w:ind w:firstLine="540"/>
        <w:jc w:val="both"/>
        <w:rPr>
          <w:szCs w:val="24"/>
          <w:lang w:val="en-US"/>
        </w:rPr>
      </w:pPr>
      <w:r w:rsidRPr="00ED7423">
        <w:rPr>
          <w:szCs w:val="24"/>
        </w:rPr>
        <w:t>Конструкции</w:t>
      </w:r>
      <w:r w:rsidRPr="00ED7423">
        <w:rPr>
          <w:szCs w:val="24"/>
          <w:lang w:val="en-US"/>
        </w:rPr>
        <w:t xml:space="preserve"> I prefer, I'd prefer, I'd rather prefer, </w:t>
      </w:r>
      <w:r w:rsidRPr="00ED7423">
        <w:rPr>
          <w:szCs w:val="24"/>
        </w:rPr>
        <w:t>выражающие</w:t>
      </w:r>
      <w:r w:rsidRPr="00ED7423">
        <w:rPr>
          <w:szCs w:val="24"/>
          <w:lang w:val="en-US"/>
        </w:rPr>
        <w:t xml:space="preserve"> </w:t>
      </w:r>
      <w:r w:rsidRPr="00ED7423">
        <w:rPr>
          <w:szCs w:val="24"/>
        </w:rPr>
        <w:t>предпочтение</w:t>
      </w:r>
      <w:r w:rsidRPr="00ED7423">
        <w:rPr>
          <w:szCs w:val="24"/>
          <w:lang w:val="en-US"/>
        </w:rPr>
        <w:t xml:space="preserve">, </w:t>
      </w:r>
      <w:r w:rsidRPr="00ED7423">
        <w:rPr>
          <w:szCs w:val="24"/>
        </w:rPr>
        <w:t>а</w:t>
      </w:r>
      <w:r w:rsidRPr="00ED7423">
        <w:rPr>
          <w:szCs w:val="24"/>
          <w:lang w:val="en-US"/>
        </w:rPr>
        <w:t xml:space="preserve"> </w:t>
      </w:r>
      <w:r w:rsidRPr="00ED7423">
        <w:rPr>
          <w:szCs w:val="24"/>
        </w:rPr>
        <w:t>также</w:t>
      </w:r>
      <w:r w:rsidRPr="00ED7423">
        <w:rPr>
          <w:szCs w:val="24"/>
          <w:lang w:val="en-US"/>
        </w:rPr>
        <w:t xml:space="preserve"> </w:t>
      </w:r>
      <w:r w:rsidRPr="00ED7423">
        <w:rPr>
          <w:szCs w:val="24"/>
        </w:rPr>
        <w:t>конструкции</w:t>
      </w:r>
      <w:r w:rsidRPr="00ED7423">
        <w:rPr>
          <w:szCs w:val="24"/>
          <w:lang w:val="en-US"/>
        </w:rPr>
        <w:t xml:space="preserve"> I'd rather, You'd better.</w:t>
      </w:r>
    </w:p>
    <w:p w14:paraId="769F5BAD" w14:textId="77777777" w:rsidR="00FA7444" w:rsidRPr="00ED7423" w:rsidRDefault="00FA7444" w:rsidP="00ED7423">
      <w:pPr>
        <w:pStyle w:val="ConsPlusNormal"/>
        <w:ind w:firstLine="540"/>
        <w:jc w:val="both"/>
        <w:rPr>
          <w:szCs w:val="24"/>
        </w:rPr>
      </w:pPr>
      <w:r w:rsidRPr="00ED7423">
        <w:rPr>
          <w:szCs w:val="24"/>
        </w:rPr>
        <w:t>Подлежащее, выраженное собирательным существительным (</w:t>
      </w:r>
      <w:proofErr w:type="spellStart"/>
      <w:r w:rsidRPr="00ED7423">
        <w:rPr>
          <w:szCs w:val="24"/>
        </w:rPr>
        <w:t>family</w:t>
      </w:r>
      <w:proofErr w:type="spellEnd"/>
      <w:r w:rsidRPr="00ED7423">
        <w:rPr>
          <w:szCs w:val="24"/>
        </w:rPr>
        <w:t xml:space="preserve">, </w:t>
      </w:r>
      <w:proofErr w:type="spellStart"/>
      <w:r w:rsidRPr="00ED7423">
        <w:rPr>
          <w:szCs w:val="24"/>
        </w:rPr>
        <w:t>police</w:t>
      </w:r>
      <w:proofErr w:type="spellEnd"/>
      <w:r w:rsidRPr="00ED7423">
        <w:rPr>
          <w:szCs w:val="24"/>
        </w:rPr>
        <w:t>), и его согласование со сказуемым.</w:t>
      </w:r>
    </w:p>
    <w:p w14:paraId="5A8D02DE" w14:textId="77777777" w:rsidR="00FA7444" w:rsidRPr="00ED7423" w:rsidRDefault="00FA7444" w:rsidP="00ED7423">
      <w:pPr>
        <w:pStyle w:val="ConsPlusNormal"/>
        <w:ind w:firstLine="540"/>
        <w:jc w:val="both"/>
        <w:rPr>
          <w:szCs w:val="24"/>
        </w:rPr>
      </w:pPr>
      <w:r w:rsidRPr="00ED7423">
        <w:rPr>
          <w:szCs w:val="24"/>
        </w:rPr>
        <w:t>Глаголы (правильные и неправильные) в видовременных формах действительного залога в изъявительном наклонении (</w:t>
      </w:r>
      <w:proofErr w:type="spellStart"/>
      <w:r w:rsidRPr="00ED7423">
        <w:rPr>
          <w:szCs w:val="24"/>
        </w:rPr>
        <w:t>Present</w:t>
      </w:r>
      <w:proofErr w:type="spellEnd"/>
      <w:r w:rsidRPr="00ED7423">
        <w:rPr>
          <w:szCs w:val="24"/>
        </w:rPr>
        <w:t>/</w:t>
      </w:r>
      <w:proofErr w:type="spellStart"/>
      <w:r w:rsidRPr="00ED7423">
        <w:rPr>
          <w:szCs w:val="24"/>
        </w:rPr>
        <w:t>Past</w:t>
      </w:r>
      <w:proofErr w:type="spellEnd"/>
      <w:r w:rsidRPr="00ED7423">
        <w:rPr>
          <w:szCs w:val="24"/>
        </w:rPr>
        <w:t xml:space="preserve">/Future Simple </w:t>
      </w:r>
      <w:proofErr w:type="spellStart"/>
      <w:r w:rsidRPr="00ED7423">
        <w:rPr>
          <w:szCs w:val="24"/>
        </w:rPr>
        <w:t>Tense</w:t>
      </w:r>
      <w:proofErr w:type="spellEnd"/>
      <w:r w:rsidRPr="00ED7423">
        <w:rPr>
          <w:szCs w:val="24"/>
        </w:rPr>
        <w:t xml:space="preserve">, </w:t>
      </w:r>
      <w:proofErr w:type="spellStart"/>
      <w:r w:rsidRPr="00ED7423">
        <w:rPr>
          <w:szCs w:val="24"/>
        </w:rPr>
        <w:t>Present</w:t>
      </w:r>
      <w:proofErr w:type="spellEnd"/>
      <w:r w:rsidRPr="00ED7423">
        <w:rPr>
          <w:szCs w:val="24"/>
        </w:rPr>
        <w:t>/</w:t>
      </w:r>
      <w:proofErr w:type="spellStart"/>
      <w:r w:rsidRPr="00ED7423">
        <w:rPr>
          <w:szCs w:val="24"/>
        </w:rPr>
        <w:t>Past</w:t>
      </w:r>
      <w:proofErr w:type="spellEnd"/>
      <w:r w:rsidRPr="00ED7423">
        <w:rPr>
          <w:szCs w:val="24"/>
        </w:rPr>
        <w:t xml:space="preserve">/Future </w:t>
      </w:r>
      <w:proofErr w:type="spellStart"/>
      <w:r w:rsidRPr="00ED7423">
        <w:rPr>
          <w:szCs w:val="24"/>
        </w:rPr>
        <w:t>Continuous</w:t>
      </w:r>
      <w:proofErr w:type="spellEnd"/>
      <w:r w:rsidRPr="00ED7423">
        <w:rPr>
          <w:szCs w:val="24"/>
        </w:rPr>
        <w:t xml:space="preserve"> </w:t>
      </w:r>
      <w:proofErr w:type="spellStart"/>
      <w:r w:rsidRPr="00ED7423">
        <w:rPr>
          <w:szCs w:val="24"/>
        </w:rPr>
        <w:t>Tense</w:t>
      </w:r>
      <w:proofErr w:type="spellEnd"/>
      <w:r w:rsidRPr="00ED7423">
        <w:rPr>
          <w:szCs w:val="24"/>
        </w:rPr>
        <w:t xml:space="preserve">, </w:t>
      </w:r>
      <w:proofErr w:type="spellStart"/>
      <w:r w:rsidRPr="00ED7423">
        <w:rPr>
          <w:szCs w:val="24"/>
        </w:rPr>
        <w:t>Present</w:t>
      </w:r>
      <w:proofErr w:type="spellEnd"/>
      <w:r w:rsidRPr="00ED7423">
        <w:rPr>
          <w:szCs w:val="24"/>
        </w:rPr>
        <w:t>/</w:t>
      </w:r>
      <w:proofErr w:type="spellStart"/>
      <w:r w:rsidRPr="00ED7423">
        <w:rPr>
          <w:szCs w:val="24"/>
        </w:rPr>
        <w:t>Past</w:t>
      </w:r>
      <w:proofErr w:type="spellEnd"/>
      <w:r w:rsidRPr="00ED7423">
        <w:rPr>
          <w:szCs w:val="24"/>
        </w:rPr>
        <w:t xml:space="preserve"> </w:t>
      </w:r>
      <w:proofErr w:type="spellStart"/>
      <w:r w:rsidRPr="00ED7423">
        <w:rPr>
          <w:szCs w:val="24"/>
        </w:rPr>
        <w:t>Perfect</w:t>
      </w:r>
      <w:proofErr w:type="spellEnd"/>
      <w:r w:rsidRPr="00ED7423">
        <w:rPr>
          <w:szCs w:val="24"/>
        </w:rPr>
        <w:t xml:space="preserve"> </w:t>
      </w:r>
      <w:proofErr w:type="spellStart"/>
      <w:r w:rsidRPr="00ED7423">
        <w:rPr>
          <w:szCs w:val="24"/>
        </w:rPr>
        <w:t>Tense</w:t>
      </w:r>
      <w:proofErr w:type="spellEnd"/>
      <w:r w:rsidRPr="00ED7423">
        <w:rPr>
          <w:szCs w:val="24"/>
        </w:rPr>
        <w:t xml:space="preserve">, </w:t>
      </w:r>
      <w:proofErr w:type="spellStart"/>
      <w:r w:rsidRPr="00ED7423">
        <w:rPr>
          <w:szCs w:val="24"/>
        </w:rPr>
        <w:t>Present</w:t>
      </w:r>
      <w:proofErr w:type="spellEnd"/>
      <w:r w:rsidRPr="00ED7423">
        <w:rPr>
          <w:szCs w:val="24"/>
        </w:rPr>
        <w:t xml:space="preserve"> </w:t>
      </w:r>
      <w:proofErr w:type="spellStart"/>
      <w:r w:rsidRPr="00ED7423">
        <w:rPr>
          <w:szCs w:val="24"/>
        </w:rPr>
        <w:t>Perfect</w:t>
      </w:r>
      <w:proofErr w:type="spellEnd"/>
      <w:r w:rsidRPr="00ED7423">
        <w:rPr>
          <w:szCs w:val="24"/>
        </w:rPr>
        <w:t xml:space="preserve"> </w:t>
      </w:r>
      <w:proofErr w:type="spellStart"/>
      <w:r w:rsidRPr="00ED7423">
        <w:rPr>
          <w:szCs w:val="24"/>
        </w:rPr>
        <w:t>Continuous</w:t>
      </w:r>
      <w:proofErr w:type="spellEnd"/>
      <w:r w:rsidRPr="00ED7423">
        <w:rPr>
          <w:szCs w:val="24"/>
        </w:rPr>
        <w:t xml:space="preserve"> </w:t>
      </w:r>
      <w:proofErr w:type="spellStart"/>
      <w:r w:rsidRPr="00ED7423">
        <w:rPr>
          <w:szCs w:val="24"/>
        </w:rPr>
        <w:t>Tense</w:t>
      </w:r>
      <w:proofErr w:type="spellEnd"/>
      <w:r w:rsidRPr="00ED7423">
        <w:rPr>
          <w:szCs w:val="24"/>
        </w:rPr>
        <w:t>, Future-</w:t>
      </w:r>
      <w:proofErr w:type="spellStart"/>
      <w:r w:rsidRPr="00ED7423">
        <w:rPr>
          <w:szCs w:val="24"/>
        </w:rPr>
        <w:t>in</w:t>
      </w:r>
      <w:proofErr w:type="spellEnd"/>
      <w:r w:rsidRPr="00ED7423">
        <w:rPr>
          <w:szCs w:val="24"/>
        </w:rPr>
        <w:t>-</w:t>
      </w:r>
      <w:proofErr w:type="spellStart"/>
      <w:r w:rsidRPr="00ED7423">
        <w:rPr>
          <w:szCs w:val="24"/>
        </w:rPr>
        <w:t>the-Past</w:t>
      </w:r>
      <w:proofErr w:type="spellEnd"/>
      <w:r w:rsidRPr="00ED7423">
        <w:rPr>
          <w:szCs w:val="24"/>
        </w:rPr>
        <w:t xml:space="preserve"> </w:t>
      </w:r>
      <w:proofErr w:type="spellStart"/>
      <w:r w:rsidRPr="00ED7423">
        <w:rPr>
          <w:szCs w:val="24"/>
        </w:rPr>
        <w:t>Tense</w:t>
      </w:r>
      <w:proofErr w:type="spellEnd"/>
      <w:r w:rsidRPr="00ED7423">
        <w:rPr>
          <w:szCs w:val="24"/>
        </w:rPr>
        <w:t>) и наиболее употребительных формах страдательного залога (</w:t>
      </w:r>
      <w:proofErr w:type="spellStart"/>
      <w:r w:rsidRPr="00ED7423">
        <w:rPr>
          <w:szCs w:val="24"/>
        </w:rPr>
        <w:t>Present</w:t>
      </w:r>
      <w:proofErr w:type="spellEnd"/>
      <w:r w:rsidRPr="00ED7423">
        <w:rPr>
          <w:szCs w:val="24"/>
        </w:rPr>
        <w:t>/</w:t>
      </w:r>
      <w:proofErr w:type="spellStart"/>
      <w:r w:rsidRPr="00ED7423">
        <w:rPr>
          <w:szCs w:val="24"/>
        </w:rPr>
        <w:t>Past</w:t>
      </w:r>
      <w:proofErr w:type="spellEnd"/>
      <w:r w:rsidRPr="00ED7423">
        <w:rPr>
          <w:szCs w:val="24"/>
        </w:rPr>
        <w:t xml:space="preserve"> Simple </w:t>
      </w:r>
      <w:proofErr w:type="spellStart"/>
      <w:r w:rsidRPr="00ED7423">
        <w:rPr>
          <w:szCs w:val="24"/>
        </w:rPr>
        <w:t>Passive</w:t>
      </w:r>
      <w:proofErr w:type="spellEnd"/>
      <w:r w:rsidRPr="00ED7423">
        <w:rPr>
          <w:szCs w:val="24"/>
        </w:rPr>
        <w:t xml:space="preserve">, </w:t>
      </w:r>
      <w:proofErr w:type="spellStart"/>
      <w:r w:rsidRPr="00ED7423">
        <w:rPr>
          <w:szCs w:val="24"/>
        </w:rPr>
        <w:t>Present</w:t>
      </w:r>
      <w:proofErr w:type="spellEnd"/>
      <w:r w:rsidRPr="00ED7423">
        <w:rPr>
          <w:szCs w:val="24"/>
        </w:rPr>
        <w:t xml:space="preserve"> </w:t>
      </w:r>
      <w:proofErr w:type="spellStart"/>
      <w:r w:rsidRPr="00ED7423">
        <w:rPr>
          <w:szCs w:val="24"/>
        </w:rPr>
        <w:t>Perfect</w:t>
      </w:r>
      <w:proofErr w:type="spellEnd"/>
      <w:r w:rsidRPr="00ED7423">
        <w:rPr>
          <w:szCs w:val="24"/>
        </w:rPr>
        <w:t xml:space="preserve"> </w:t>
      </w:r>
      <w:proofErr w:type="spellStart"/>
      <w:r w:rsidRPr="00ED7423">
        <w:rPr>
          <w:szCs w:val="24"/>
        </w:rPr>
        <w:t>Passive</w:t>
      </w:r>
      <w:proofErr w:type="spellEnd"/>
      <w:r w:rsidRPr="00ED7423">
        <w:rPr>
          <w:szCs w:val="24"/>
        </w:rPr>
        <w:t>).</w:t>
      </w:r>
    </w:p>
    <w:p w14:paraId="6EB3E4C6" w14:textId="77777777" w:rsidR="00FA7444" w:rsidRPr="00ED7423" w:rsidRDefault="00FA7444" w:rsidP="00ED7423">
      <w:pPr>
        <w:pStyle w:val="ConsPlusNormal"/>
        <w:ind w:firstLine="540"/>
        <w:jc w:val="both"/>
        <w:rPr>
          <w:szCs w:val="24"/>
          <w:lang w:val="en-US"/>
        </w:rPr>
      </w:pPr>
      <w:r w:rsidRPr="00ED7423">
        <w:rPr>
          <w:szCs w:val="24"/>
        </w:rPr>
        <w:t>Конструкция</w:t>
      </w:r>
      <w:r w:rsidRPr="00ED7423">
        <w:rPr>
          <w:szCs w:val="24"/>
          <w:lang w:val="en-US"/>
        </w:rPr>
        <w:t xml:space="preserve"> to be going to, </w:t>
      </w:r>
      <w:r w:rsidRPr="00ED7423">
        <w:rPr>
          <w:szCs w:val="24"/>
        </w:rPr>
        <w:t>формы</w:t>
      </w:r>
      <w:r w:rsidRPr="00ED7423">
        <w:rPr>
          <w:szCs w:val="24"/>
          <w:lang w:val="en-US"/>
        </w:rPr>
        <w:t xml:space="preserve"> Future Simple Tense </w:t>
      </w:r>
      <w:r w:rsidRPr="00ED7423">
        <w:rPr>
          <w:szCs w:val="24"/>
        </w:rPr>
        <w:t>и</w:t>
      </w:r>
      <w:r w:rsidRPr="00ED7423">
        <w:rPr>
          <w:szCs w:val="24"/>
          <w:lang w:val="en-US"/>
        </w:rPr>
        <w:t xml:space="preserve"> Present Continuous Tense </w:t>
      </w:r>
      <w:r w:rsidRPr="00ED7423">
        <w:rPr>
          <w:szCs w:val="24"/>
        </w:rPr>
        <w:t>для</w:t>
      </w:r>
      <w:r w:rsidRPr="00ED7423">
        <w:rPr>
          <w:szCs w:val="24"/>
          <w:lang w:val="en-US"/>
        </w:rPr>
        <w:t xml:space="preserve"> </w:t>
      </w:r>
      <w:r w:rsidRPr="00ED7423">
        <w:rPr>
          <w:szCs w:val="24"/>
        </w:rPr>
        <w:t>выражения</w:t>
      </w:r>
      <w:r w:rsidRPr="00ED7423">
        <w:rPr>
          <w:szCs w:val="24"/>
          <w:lang w:val="en-US"/>
        </w:rPr>
        <w:t xml:space="preserve"> </w:t>
      </w:r>
      <w:r w:rsidRPr="00ED7423">
        <w:rPr>
          <w:szCs w:val="24"/>
        </w:rPr>
        <w:t>будущего</w:t>
      </w:r>
      <w:r w:rsidRPr="00ED7423">
        <w:rPr>
          <w:szCs w:val="24"/>
          <w:lang w:val="en-US"/>
        </w:rPr>
        <w:t xml:space="preserve"> </w:t>
      </w:r>
      <w:r w:rsidRPr="00ED7423">
        <w:rPr>
          <w:szCs w:val="24"/>
        </w:rPr>
        <w:t>действия</w:t>
      </w:r>
      <w:r w:rsidRPr="00ED7423">
        <w:rPr>
          <w:szCs w:val="24"/>
          <w:lang w:val="en-US"/>
        </w:rPr>
        <w:t>.</w:t>
      </w:r>
    </w:p>
    <w:p w14:paraId="065C6FE0" w14:textId="77777777" w:rsidR="00FA7444" w:rsidRPr="00ED7423" w:rsidRDefault="00FA7444" w:rsidP="00ED7423">
      <w:pPr>
        <w:pStyle w:val="ConsPlusNormal"/>
        <w:ind w:firstLine="540"/>
        <w:jc w:val="both"/>
        <w:rPr>
          <w:szCs w:val="24"/>
          <w:lang w:val="en-US"/>
        </w:rPr>
      </w:pPr>
      <w:r w:rsidRPr="00ED7423">
        <w:rPr>
          <w:szCs w:val="24"/>
        </w:rPr>
        <w:t>Модальные</w:t>
      </w:r>
      <w:r w:rsidRPr="00ED7423">
        <w:rPr>
          <w:szCs w:val="24"/>
          <w:lang w:val="en-US"/>
        </w:rPr>
        <w:t xml:space="preserve"> </w:t>
      </w:r>
      <w:r w:rsidRPr="00ED7423">
        <w:rPr>
          <w:szCs w:val="24"/>
        </w:rPr>
        <w:t>глаголы</w:t>
      </w:r>
      <w:r w:rsidRPr="00ED7423">
        <w:rPr>
          <w:szCs w:val="24"/>
          <w:lang w:val="en-US"/>
        </w:rPr>
        <w:t xml:space="preserve"> </w:t>
      </w:r>
      <w:r w:rsidRPr="00ED7423">
        <w:rPr>
          <w:szCs w:val="24"/>
        </w:rPr>
        <w:t>и</w:t>
      </w:r>
      <w:r w:rsidRPr="00ED7423">
        <w:rPr>
          <w:szCs w:val="24"/>
          <w:lang w:val="en-US"/>
        </w:rPr>
        <w:t xml:space="preserve"> </w:t>
      </w:r>
      <w:r w:rsidRPr="00ED7423">
        <w:rPr>
          <w:szCs w:val="24"/>
        </w:rPr>
        <w:t>их</w:t>
      </w:r>
      <w:r w:rsidRPr="00ED7423">
        <w:rPr>
          <w:szCs w:val="24"/>
          <w:lang w:val="en-US"/>
        </w:rPr>
        <w:t xml:space="preserve"> </w:t>
      </w:r>
      <w:r w:rsidRPr="00ED7423">
        <w:rPr>
          <w:szCs w:val="24"/>
        </w:rPr>
        <w:t>эквиваленты</w:t>
      </w:r>
      <w:r w:rsidRPr="00ED7423">
        <w:rPr>
          <w:szCs w:val="24"/>
          <w:lang w:val="en-US"/>
        </w:rPr>
        <w:t xml:space="preserve"> (can/be able to, could, must/have to, may, might, should, shall, would, will, need).</w:t>
      </w:r>
    </w:p>
    <w:p w14:paraId="233CA63D" w14:textId="77777777" w:rsidR="00FA7444" w:rsidRPr="00ED7423" w:rsidRDefault="00FA7444" w:rsidP="00ED7423">
      <w:pPr>
        <w:pStyle w:val="ConsPlusNormal"/>
        <w:ind w:firstLine="540"/>
        <w:jc w:val="both"/>
        <w:rPr>
          <w:szCs w:val="24"/>
          <w:lang w:val="en-US"/>
        </w:rPr>
      </w:pPr>
      <w:r w:rsidRPr="00ED7423">
        <w:rPr>
          <w:szCs w:val="24"/>
        </w:rPr>
        <w:t>Неличные</w:t>
      </w:r>
      <w:r w:rsidRPr="00ED7423">
        <w:rPr>
          <w:szCs w:val="24"/>
          <w:lang w:val="en-US"/>
        </w:rPr>
        <w:t xml:space="preserve"> </w:t>
      </w:r>
      <w:r w:rsidRPr="00ED7423">
        <w:rPr>
          <w:szCs w:val="24"/>
        </w:rPr>
        <w:t>формы</w:t>
      </w:r>
      <w:r w:rsidRPr="00ED7423">
        <w:rPr>
          <w:szCs w:val="24"/>
          <w:lang w:val="en-US"/>
        </w:rPr>
        <w:t xml:space="preserve"> </w:t>
      </w:r>
      <w:r w:rsidRPr="00ED7423">
        <w:rPr>
          <w:szCs w:val="24"/>
        </w:rPr>
        <w:t>глагола</w:t>
      </w:r>
      <w:r w:rsidRPr="00ED7423">
        <w:rPr>
          <w:szCs w:val="24"/>
          <w:lang w:val="en-US"/>
        </w:rPr>
        <w:t xml:space="preserve"> - </w:t>
      </w:r>
      <w:r w:rsidRPr="00ED7423">
        <w:rPr>
          <w:szCs w:val="24"/>
        </w:rPr>
        <w:t>инфинитив</w:t>
      </w:r>
      <w:r w:rsidRPr="00ED7423">
        <w:rPr>
          <w:szCs w:val="24"/>
          <w:lang w:val="en-US"/>
        </w:rPr>
        <w:t xml:space="preserve">, </w:t>
      </w:r>
      <w:r w:rsidRPr="00ED7423">
        <w:rPr>
          <w:szCs w:val="24"/>
        </w:rPr>
        <w:t>герундий</w:t>
      </w:r>
      <w:r w:rsidRPr="00ED7423">
        <w:rPr>
          <w:szCs w:val="24"/>
          <w:lang w:val="en-US"/>
        </w:rPr>
        <w:t xml:space="preserve">, </w:t>
      </w:r>
      <w:r w:rsidRPr="00ED7423">
        <w:rPr>
          <w:szCs w:val="24"/>
        </w:rPr>
        <w:t>причастие</w:t>
      </w:r>
      <w:r w:rsidRPr="00ED7423">
        <w:rPr>
          <w:szCs w:val="24"/>
          <w:lang w:val="en-US"/>
        </w:rPr>
        <w:t xml:space="preserve"> (Participle I </w:t>
      </w:r>
      <w:r w:rsidRPr="00ED7423">
        <w:rPr>
          <w:szCs w:val="24"/>
        </w:rPr>
        <w:t>и</w:t>
      </w:r>
      <w:r w:rsidRPr="00ED7423">
        <w:rPr>
          <w:szCs w:val="24"/>
          <w:lang w:val="en-US"/>
        </w:rPr>
        <w:t xml:space="preserve"> Participle II), </w:t>
      </w:r>
      <w:r w:rsidRPr="00ED7423">
        <w:rPr>
          <w:szCs w:val="24"/>
        </w:rPr>
        <w:t>причастия</w:t>
      </w:r>
      <w:r w:rsidRPr="00ED7423">
        <w:rPr>
          <w:szCs w:val="24"/>
          <w:lang w:val="en-US"/>
        </w:rPr>
        <w:t xml:space="preserve"> </w:t>
      </w:r>
      <w:r w:rsidRPr="00ED7423">
        <w:rPr>
          <w:szCs w:val="24"/>
        </w:rPr>
        <w:t>в</w:t>
      </w:r>
      <w:r w:rsidRPr="00ED7423">
        <w:rPr>
          <w:szCs w:val="24"/>
          <w:lang w:val="en-US"/>
        </w:rPr>
        <w:t xml:space="preserve"> </w:t>
      </w:r>
      <w:r w:rsidRPr="00ED7423">
        <w:rPr>
          <w:szCs w:val="24"/>
        </w:rPr>
        <w:t>функции</w:t>
      </w:r>
      <w:r w:rsidRPr="00ED7423">
        <w:rPr>
          <w:szCs w:val="24"/>
          <w:lang w:val="en-US"/>
        </w:rPr>
        <w:t xml:space="preserve"> </w:t>
      </w:r>
      <w:r w:rsidRPr="00ED7423">
        <w:rPr>
          <w:szCs w:val="24"/>
        </w:rPr>
        <w:t>определения</w:t>
      </w:r>
      <w:r w:rsidRPr="00ED7423">
        <w:rPr>
          <w:szCs w:val="24"/>
          <w:lang w:val="en-US"/>
        </w:rPr>
        <w:t xml:space="preserve"> (Participle I - a playing child, Participle II - a written text).</w:t>
      </w:r>
    </w:p>
    <w:p w14:paraId="68C23F09" w14:textId="77777777" w:rsidR="00FA7444" w:rsidRPr="00ED7423" w:rsidRDefault="00FA7444" w:rsidP="00ED7423">
      <w:pPr>
        <w:pStyle w:val="ConsPlusNormal"/>
        <w:ind w:firstLine="540"/>
        <w:jc w:val="both"/>
        <w:rPr>
          <w:szCs w:val="24"/>
        </w:rPr>
      </w:pPr>
      <w:r w:rsidRPr="00ED7423">
        <w:rPr>
          <w:szCs w:val="24"/>
        </w:rPr>
        <w:t>Определенный, неопределенный и нулевой артикли.</w:t>
      </w:r>
    </w:p>
    <w:p w14:paraId="7EF9240B" w14:textId="77777777" w:rsidR="00FA7444" w:rsidRPr="00ED7423" w:rsidRDefault="00FA7444" w:rsidP="00ED7423">
      <w:pPr>
        <w:pStyle w:val="ConsPlusNormal"/>
        <w:ind w:firstLine="540"/>
        <w:jc w:val="both"/>
        <w:rPr>
          <w:szCs w:val="24"/>
        </w:rPr>
      </w:pPr>
      <w:r w:rsidRPr="00ED7423">
        <w:rPr>
          <w:szCs w:val="24"/>
        </w:rPr>
        <w:t>Имена существительные во множественном числе, образованных по правилу, и исключения.</w:t>
      </w:r>
    </w:p>
    <w:p w14:paraId="36E8A9CA" w14:textId="77777777" w:rsidR="00FA7444" w:rsidRPr="00ED7423" w:rsidRDefault="00FA7444" w:rsidP="00ED7423">
      <w:pPr>
        <w:pStyle w:val="ConsPlusNormal"/>
        <w:ind w:firstLine="540"/>
        <w:jc w:val="both"/>
        <w:rPr>
          <w:szCs w:val="24"/>
        </w:rPr>
      </w:pPr>
      <w:r w:rsidRPr="00ED7423">
        <w:rPr>
          <w:szCs w:val="24"/>
        </w:rPr>
        <w:t>Неисчисляемые имена существительные, имеющие форму только множественного числа.</w:t>
      </w:r>
    </w:p>
    <w:p w14:paraId="16C68486" w14:textId="77777777" w:rsidR="00FA7444" w:rsidRPr="00ED7423" w:rsidRDefault="00FA7444" w:rsidP="00ED7423">
      <w:pPr>
        <w:pStyle w:val="ConsPlusNormal"/>
        <w:ind w:firstLine="540"/>
        <w:jc w:val="both"/>
        <w:rPr>
          <w:szCs w:val="24"/>
        </w:rPr>
      </w:pPr>
      <w:r w:rsidRPr="00ED7423">
        <w:rPr>
          <w:szCs w:val="24"/>
        </w:rPr>
        <w:t>Притяжательный падеж имен существительных.</w:t>
      </w:r>
    </w:p>
    <w:p w14:paraId="58D6CFDC" w14:textId="77777777" w:rsidR="00FA7444" w:rsidRPr="00ED7423" w:rsidRDefault="00FA7444" w:rsidP="00ED7423">
      <w:pPr>
        <w:pStyle w:val="ConsPlusNormal"/>
        <w:ind w:firstLine="540"/>
        <w:jc w:val="both"/>
        <w:rPr>
          <w:szCs w:val="24"/>
        </w:rPr>
      </w:pPr>
      <w:r w:rsidRPr="00ED7423">
        <w:rPr>
          <w:szCs w:val="24"/>
        </w:rPr>
        <w:t>Имена прилагательные и наречия в положительной, сравнительной и превосходной степенях, образованных по правилу, и исключения.</w:t>
      </w:r>
    </w:p>
    <w:p w14:paraId="43F11A31" w14:textId="77777777" w:rsidR="00FA7444" w:rsidRPr="00ED7423" w:rsidRDefault="00FA7444" w:rsidP="00ED7423">
      <w:pPr>
        <w:pStyle w:val="ConsPlusNormal"/>
        <w:ind w:firstLine="540"/>
        <w:jc w:val="both"/>
        <w:rPr>
          <w:szCs w:val="24"/>
        </w:rPr>
      </w:pPr>
      <w:r w:rsidRPr="00ED7423">
        <w:rPr>
          <w:szCs w:val="24"/>
        </w:rPr>
        <w:t>Порядок следования нескольких прилагательных (мнение - размер - возраст - цвет - происхождение).</w:t>
      </w:r>
    </w:p>
    <w:p w14:paraId="13869987" w14:textId="77777777" w:rsidR="00FA7444" w:rsidRPr="00ED7423" w:rsidRDefault="00FA7444" w:rsidP="00ED7423">
      <w:pPr>
        <w:pStyle w:val="ConsPlusNormal"/>
        <w:ind w:firstLine="540"/>
        <w:jc w:val="both"/>
        <w:rPr>
          <w:szCs w:val="24"/>
          <w:lang w:val="en-US"/>
        </w:rPr>
      </w:pPr>
      <w:r w:rsidRPr="00ED7423">
        <w:rPr>
          <w:szCs w:val="24"/>
        </w:rPr>
        <w:t>Слова</w:t>
      </w:r>
      <w:r w:rsidRPr="00ED7423">
        <w:rPr>
          <w:szCs w:val="24"/>
          <w:lang w:val="en-US"/>
        </w:rPr>
        <w:t xml:space="preserve">, </w:t>
      </w:r>
      <w:r w:rsidRPr="00ED7423">
        <w:rPr>
          <w:szCs w:val="24"/>
        </w:rPr>
        <w:t>выражающие</w:t>
      </w:r>
      <w:r w:rsidRPr="00ED7423">
        <w:rPr>
          <w:szCs w:val="24"/>
          <w:lang w:val="en-US"/>
        </w:rPr>
        <w:t xml:space="preserve"> </w:t>
      </w:r>
      <w:r w:rsidRPr="00ED7423">
        <w:rPr>
          <w:szCs w:val="24"/>
        </w:rPr>
        <w:t>количество</w:t>
      </w:r>
      <w:r w:rsidRPr="00ED7423">
        <w:rPr>
          <w:szCs w:val="24"/>
          <w:lang w:val="en-US"/>
        </w:rPr>
        <w:t xml:space="preserve"> (many/much, little/a little, few/a few, a lot of).</w:t>
      </w:r>
    </w:p>
    <w:p w14:paraId="2DBC8DB6" w14:textId="77777777" w:rsidR="00FA7444" w:rsidRPr="00ED7423" w:rsidRDefault="00FA7444" w:rsidP="00ED7423">
      <w:pPr>
        <w:pStyle w:val="ConsPlusNormal"/>
        <w:ind w:firstLine="540"/>
        <w:jc w:val="both"/>
        <w:rPr>
          <w:szCs w:val="24"/>
        </w:rPr>
      </w:pPr>
      <w:r w:rsidRPr="00ED7423">
        <w:rPr>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w:t>
      </w:r>
      <w:r w:rsidRPr="00ED7423">
        <w:rPr>
          <w:szCs w:val="24"/>
        </w:rPr>
        <w:lastRenderedPageBreak/>
        <w:t xml:space="preserve">вопросительные местоимения, неопределенные местоимения и их производные, отрицательные местоимения </w:t>
      </w:r>
      <w:proofErr w:type="spellStart"/>
      <w:r w:rsidRPr="00ED7423">
        <w:rPr>
          <w:szCs w:val="24"/>
        </w:rPr>
        <w:t>none</w:t>
      </w:r>
      <w:proofErr w:type="spellEnd"/>
      <w:r w:rsidRPr="00ED7423">
        <w:rPr>
          <w:szCs w:val="24"/>
        </w:rPr>
        <w:t xml:space="preserve">, </w:t>
      </w:r>
      <w:proofErr w:type="spellStart"/>
      <w:r w:rsidRPr="00ED7423">
        <w:rPr>
          <w:szCs w:val="24"/>
        </w:rPr>
        <w:t>no</w:t>
      </w:r>
      <w:proofErr w:type="spellEnd"/>
      <w:r w:rsidRPr="00ED7423">
        <w:rPr>
          <w:szCs w:val="24"/>
        </w:rPr>
        <w:t xml:space="preserve"> и производные последнего (</w:t>
      </w:r>
      <w:proofErr w:type="spellStart"/>
      <w:r w:rsidRPr="00ED7423">
        <w:rPr>
          <w:szCs w:val="24"/>
        </w:rPr>
        <w:t>nobody</w:t>
      </w:r>
      <w:proofErr w:type="spellEnd"/>
      <w:r w:rsidRPr="00ED7423">
        <w:rPr>
          <w:szCs w:val="24"/>
        </w:rPr>
        <w:t xml:space="preserve">, </w:t>
      </w:r>
      <w:proofErr w:type="spellStart"/>
      <w:r w:rsidRPr="00ED7423">
        <w:rPr>
          <w:szCs w:val="24"/>
        </w:rPr>
        <w:t>nothing</w:t>
      </w:r>
      <w:proofErr w:type="spellEnd"/>
      <w:r w:rsidRPr="00ED7423">
        <w:rPr>
          <w:szCs w:val="24"/>
        </w:rPr>
        <w:t xml:space="preserve"> и другие).</w:t>
      </w:r>
    </w:p>
    <w:p w14:paraId="35954567" w14:textId="77777777" w:rsidR="00FA7444" w:rsidRPr="00ED7423" w:rsidRDefault="00FA7444" w:rsidP="00ED7423">
      <w:pPr>
        <w:pStyle w:val="ConsPlusNormal"/>
        <w:ind w:firstLine="540"/>
        <w:jc w:val="both"/>
        <w:rPr>
          <w:szCs w:val="24"/>
        </w:rPr>
      </w:pPr>
      <w:r w:rsidRPr="00ED7423">
        <w:rPr>
          <w:szCs w:val="24"/>
        </w:rPr>
        <w:t>Количественные и порядковые числительные.</w:t>
      </w:r>
    </w:p>
    <w:p w14:paraId="3A94426E" w14:textId="77777777" w:rsidR="00FA7444" w:rsidRPr="00ED7423" w:rsidRDefault="00FA7444" w:rsidP="00ED7423">
      <w:pPr>
        <w:pStyle w:val="ConsPlusNormal"/>
        <w:ind w:firstLine="540"/>
        <w:jc w:val="both"/>
        <w:rPr>
          <w:szCs w:val="24"/>
        </w:rPr>
      </w:pPr>
      <w:r w:rsidRPr="00ED7423">
        <w:rPr>
          <w:szCs w:val="24"/>
        </w:rPr>
        <w:t>Предлоги места, времени, направления, предлоги, употребляемые с глаголами в страдательном залоге.</w:t>
      </w:r>
    </w:p>
    <w:p w14:paraId="64C550C6" w14:textId="77777777" w:rsidR="00FA7444" w:rsidRPr="00ED7423" w:rsidRDefault="00FA7444" w:rsidP="00ED7423">
      <w:pPr>
        <w:pStyle w:val="ConsPlusNormal"/>
        <w:ind w:firstLine="540"/>
        <w:jc w:val="both"/>
        <w:rPr>
          <w:szCs w:val="24"/>
        </w:rPr>
      </w:pPr>
      <w:r w:rsidRPr="00ED7423">
        <w:rPr>
          <w:szCs w:val="24"/>
        </w:rPr>
        <w:t>96.7.3. Социокультурные знания и умения.</w:t>
      </w:r>
    </w:p>
    <w:p w14:paraId="00B89B78" w14:textId="77777777" w:rsidR="00FA7444" w:rsidRPr="00ED7423" w:rsidRDefault="00FA7444" w:rsidP="00ED7423">
      <w:pPr>
        <w:pStyle w:val="ConsPlusNormal"/>
        <w:ind w:firstLine="540"/>
        <w:jc w:val="both"/>
        <w:rPr>
          <w:szCs w:val="24"/>
        </w:rPr>
      </w:pPr>
      <w:r w:rsidRPr="00ED7423">
        <w:rPr>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14:paraId="4530EE69" w14:textId="77777777" w:rsidR="00FA7444" w:rsidRPr="00ED7423" w:rsidRDefault="00FA7444" w:rsidP="00ED7423">
      <w:pPr>
        <w:pStyle w:val="ConsPlusNormal"/>
        <w:ind w:firstLine="540"/>
        <w:jc w:val="both"/>
        <w:rPr>
          <w:szCs w:val="24"/>
        </w:rPr>
      </w:pPr>
      <w:r w:rsidRPr="00ED7423">
        <w:rPr>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0137053F" w14:textId="77777777" w:rsidR="00FA7444" w:rsidRPr="00ED7423" w:rsidRDefault="00FA7444" w:rsidP="00ED7423">
      <w:pPr>
        <w:pStyle w:val="ConsPlusNormal"/>
        <w:ind w:firstLine="540"/>
        <w:jc w:val="both"/>
        <w:rPr>
          <w:szCs w:val="24"/>
        </w:rPr>
      </w:pPr>
      <w:r w:rsidRPr="00ED7423">
        <w:rPr>
          <w:szCs w:val="24"/>
        </w:rPr>
        <w:t>Владение основными сведениями о социокультурном портрете и культурном наследии страны/стран, говорящих на английском языке.</w:t>
      </w:r>
    </w:p>
    <w:p w14:paraId="36D0EB53" w14:textId="77777777" w:rsidR="00FA7444" w:rsidRPr="00ED7423" w:rsidRDefault="00FA7444" w:rsidP="00ED7423">
      <w:pPr>
        <w:pStyle w:val="ConsPlusNormal"/>
        <w:ind w:firstLine="540"/>
        <w:jc w:val="both"/>
        <w:rPr>
          <w:szCs w:val="24"/>
        </w:rPr>
      </w:pPr>
      <w:r w:rsidRPr="00ED7423">
        <w:rPr>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14:paraId="07E093CB" w14:textId="77777777" w:rsidR="00FA7444" w:rsidRPr="00ED7423" w:rsidRDefault="00FA7444" w:rsidP="00ED7423">
      <w:pPr>
        <w:pStyle w:val="ConsPlusNormal"/>
        <w:ind w:firstLine="540"/>
        <w:jc w:val="both"/>
        <w:rPr>
          <w:szCs w:val="24"/>
        </w:rPr>
      </w:pPr>
      <w:r w:rsidRPr="00ED7423">
        <w:rPr>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p w14:paraId="4D927A02" w14:textId="77777777" w:rsidR="00FA7444" w:rsidRPr="00ED7423" w:rsidRDefault="00FA7444" w:rsidP="00ED7423">
      <w:pPr>
        <w:pStyle w:val="ConsPlusNormal"/>
        <w:ind w:firstLine="540"/>
        <w:jc w:val="both"/>
        <w:rPr>
          <w:szCs w:val="24"/>
        </w:rPr>
      </w:pPr>
      <w:r w:rsidRPr="00ED7423">
        <w:rPr>
          <w:szCs w:val="24"/>
        </w:rPr>
        <w:t>96.7.4. Компенсаторные умения.</w:t>
      </w:r>
    </w:p>
    <w:p w14:paraId="075F7F76" w14:textId="77777777" w:rsidR="00FA7444" w:rsidRPr="00ED7423" w:rsidRDefault="00FA7444" w:rsidP="00ED7423">
      <w:pPr>
        <w:pStyle w:val="ConsPlusNormal"/>
        <w:ind w:firstLine="540"/>
        <w:jc w:val="both"/>
        <w:rPr>
          <w:szCs w:val="24"/>
        </w:rPr>
      </w:pPr>
      <w:r w:rsidRPr="00ED7423">
        <w:rPr>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75A99872" w14:textId="77777777" w:rsidR="00FA7444" w:rsidRPr="00ED7423" w:rsidRDefault="00FA7444" w:rsidP="00ED7423">
      <w:pPr>
        <w:pStyle w:val="ConsPlusNormal"/>
        <w:ind w:firstLine="540"/>
        <w:jc w:val="both"/>
        <w:rPr>
          <w:szCs w:val="24"/>
        </w:rPr>
      </w:pPr>
      <w:r w:rsidRPr="00ED7423">
        <w:rPr>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64A51AB" w14:textId="77777777" w:rsidR="00FA7444" w:rsidRPr="00ED7423" w:rsidRDefault="00FA7444" w:rsidP="00ED7423">
      <w:pPr>
        <w:pStyle w:val="ConsPlusNormal"/>
        <w:ind w:firstLine="540"/>
        <w:jc w:val="both"/>
        <w:rPr>
          <w:szCs w:val="24"/>
        </w:rPr>
      </w:pPr>
    </w:p>
    <w:p w14:paraId="6C2BB129" w14:textId="77777777" w:rsidR="00FA7444" w:rsidRPr="00ED7423" w:rsidRDefault="00FA7444"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96.8. Планируемые результаты освоения программы по английскому языку на уровне среднего общего образования.</w:t>
      </w:r>
    </w:p>
    <w:p w14:paraId="633859E5" w14:textId="77777777" w:rsidR="00FA7444" w:rsidRPr="00ED7423" w:rsidRDefault="00FA7444" w:rsidP="00ED7423">
      <w:pPr>
        <w:pStyle w:val="ConsPlusNormal"/>
        <w:ind w:firstLine="540"/>
        <w:jc w:val="both"/>
        <w:rPr>
          <w:szCs w:val="24"/>
        </w:rPr>
      </w:pPr>
      <w:r w:rsidRPr="00ED7423">
        <w:rPr>
          <w:szCs w:val="24"/>
        </w:rPr>
        <w:t>96.8.1. 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3DD8488" w14:textId="77777777" w:rsidR="00FA7444" w:rsidRPr="00ED7423" w:rsidRDefault="00FA7444" w:rsidP="00ED7423">
      <w:pPr>
        <w:pStyle w:val="ConsPlusNormal"/>
        <w:ind w:firstLine="540"/>
        <w:jc w:val="both"/>
        <w:rPr>
          <w:szCs w:val="24"/>
        </w:rPr>
      </w:pPr>
      <w:r w:rsidRPr="00ED7423">
        <w:rPr>
          <w:szCs w:val="24"/>
        </w:rPr>
        <w:t>96.8.2. 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6431FCD1" w14:textId="77777777" w:rsidR="00FA7444" w:rsidRPr="00ED7423" w:rsidRDefault="00FA7444" w:rsidP="00ED7423">
      <w:pPr>
        <w:pStyle w:val="ConsPlusNormal"/>
        <w:ind w:firstLine="540"/>
        <w:jc w:val="both"/>
        <w:rPr>
          <w:szCs w:val="24"/>
        </w:rPr>
      </w:pPr>
      <w:r w:rsidRPr="00ED7423">
        <w:rPr>
          <w:szCs w:val="24"/>
        </w:rPr>
        <w:lastRenderedPageBreak/>
        <w:t>96.8.3. 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14:paraId="6CBCCC98" w14:textId="77777777" w:rsidR="00FA7444" w:rsidRPr="00ED7423" w:rsidRDefault="00FA7444" w:rsidP="00ED7423">
      <w:pPr>
        <w:pStyle w:val="ConsPlusNormal"/>
        <w:ind w:firstLine="540"/>
        <w:jc w:val="both"/>
        <w:rPr>
          <w:szCs w:val="24"/>
        </w:rPr>
      </w:pPr>
      <w:r w:rsidRPr="00ED7423">
        <w:rPr>
          <w:szCs w:val="24"/>
        </w:rPr>
        <w:t>1) гражданского воспитания:</w:t>
      </w:r>
    </w:p>
    <w:p w14:paraId="2201C7ED" w14:textId="77777777" w:rsidR="00FA7444" w:rsidRPr="00ED7423" w:rsidRDefault="00FA7444" w:rsidP="00ED7423">
      <w:pPr>
        <w:pStyle w:val="ConsPlusNormal"/>
        <w:ind w:firstLine="540"/>
        <w:jc w:val="both"/>
        <w:rPr>
          <w:szCs w:val="24"/>
        </w:rPr>
      </w:pPr>
      <w:r w:rsidRPr="00ED7423">
        <w:rPr>
          <w:szCs w:val="24"/>
        </w:rPr>
        <w:t>сформированность гражданской позиции обучающегося как активного и ответственного члена российского общества;</w:t>
      </w:r>
    </w:p>
    <w:p w14:paraId="395F875F" w14:textId="77777777" w:rsidR="00FA7444" w:rsidRPr="00ED7423" w:rsidRDefault="00FA7444" w:rsidP="00ED7423">
      <w:pPr>
        <w:pStyle w:val="ConsPlusNormal"/>
        <w:ind w:firstLine="540"/>
        <w:jc w:val="both"/>
        <w:rPr>
          <w:szCs w:val="24"/>
        </w:rPr>
      </w:pPr>
      <w:r w:rsidRPr="00ED7423">
        <w:rPr>
          <w:szCs w:val="24"/>
        </w:rPr>
        <w:t>осознание своих конституционных прав и обязанностей, уважение закона и правопорядка;</w:t>
      </w:r>
    </w:p>
    <w:p w14:paraId="20D90ACD" w14:textId="77777777" w:rsidR="00FA7444" w:rsidRPr="00ED7423" w:rsidRDefault="00FA7444" w:rsidP="00ED7423">
      <w:pPr>
        <w:pStyle w:val="ConsPlusNormal"/>
        <w:ind w:firstLine="540"/>
        <w:jc w:val="both"/>
        <w:rPr>
          <w:szCs w:val="24"/>
        </w:rPr>
      </w:pPr>
      <w:r w:rsidRPr="00ED7423">
        <w:rPr>
          <w:szCs w:val="24"/>
        </w:rPr>
        <w:t>принятие традиционных национальных, общечеловеческих гуманистических и демократических ценностей;</w:t>
      </w:r>
    </w:p>
    <w:p w14:paraId="4180124B" w14:textId="77777777" w:rsidR="00FA7444" w:rsidRPr="00ED7423" w:rsidRDefault="00FA7444" w:rsidP="00ED7423">
      <w:pPr>
        <w:pStyle w:val="ConsPlusNormal"/>
        <w:ind w:firstLine="540"/>
        <w:jc w:val="both"/>
        <w:rPr>
          <w:szCs w:val="24"/>
        </w:rPr>
      </w:pPr>
      <w:r w:rsidRPr="00ED7423">
        <w:rPr>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94AAD72" w14:textId="77777777" w:rsidR="00FA7444" w:rsidRPr="00ED7423" w:rsidRDefault="00FA7444" w:rsidP="00ED7423">
      <w:pPr>
        <w:pStyle w:val="ConsPlusNormal"/>
        <w:ind w:firstLine="540"/>
        <w:jc w:val="both"/>
        <w:rPr>
          <w:szCs w:val="24"/>
        </w:rPr>
      </w:pPr>
      <w:r w:rsidRPr="00ED7423">
        <w:rPr>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70ECE553" w14:textId="77777777" w:rsidR="00FA7444" w:rsidRPr="00ED7423" w:rsidRDefault="00FA7444" w:rsidP="00ED7423">
      <w:pPr>
        <w:pStyle w:val="ConsPlusNormal"/>
        <w:ind w:firstLine="540"/>
        <w:jc w:val="both"/>
        <w:rPr>
          <w:szCs w:val="24"/>
        </w:rPr>
      </w:pPr>
      <w:r w:rsidRPr="00ED7423">
        <w:rPr>
          <w:szCs w:val="24"/>
        </w:rPr>
        <w:t>умение взаимодействовать с социальными институтами в соответствии с их функциями и назначением;</w:t>
      </w:r>
    </w:p>
    <w:p w14:paraId="4B26851B" w14:textId="77777777" w:rsidR="00FA7444" w:rsidRPr="00ED7423" w:rsidRDefault="00FA7444" w:rsidP="00ED7423">
      <w:pPr>
        <w:pStyle w:val="ConsPlusNormal"/>
        <w:ind w:firstLine="540"/>
        <w:jc w:val="both"/>
        <w:rPr>
          <w:szCs w:val="24"/>
        </w:rPr>
      </w:pPr>
      <w:r w:rsidRPr="00ED7423">
        <w:rPr>
          <w:szCs w:val="24"/>
        </w:rPr>
        <w:t>готовность к гуманитарной и волонтерской деятельности;</w:t>
      </w:r>
    </w:p>
    <w:p w14:paraId="1FCD42A3" w14:textId="77777777" w:rsidR="00FA7444" w:rsidRPr="00ED7423" w:rsidRDefault="00FA7444" w:rsidP="00ED7423">
      <w:pPr>
        <w:pStyle w:val="ConsPlusNormal"/>
        <w:ind w:firstLine="540"/>
        <w:jc w:val="both"/>
        <w:rPr>
          <w:szCs w:val="24"/>
        </w:rPr>
      </w:pPr>
      <w:r w:rsidRPr="00ED7423">
        <w:rPr>
          <w:szCs w:val="24"/>
        </w:rPr>
        <w:t>2) патриотического воспитания:</w:t>
      </w:r>
    </w:p>
    <w:p w14:paraId="20823B49" w14:textId="77777777" w:rsidR="00FA7444" w:rsidRPr="00ED7423" w:rsidRDefault="00FA7444" w:rsidP="00ED7423">
      <w:pPr>
        <w:pStyle w:val="ConsPlusNormal"/>
        <w:ind w:firstLine="540"/>
        <w:jc w:val="both"/>
        <w:rPr>
          <w:szCs w:val="24"/>
        </w:rPr>
      </w:pPr>
      <w:r w:rsidRPr="00ED7423">
        <w:rPr>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3F2931B7" w14:textId="77777777" w:rsidR="00FA7444" w:rsidRPr="00ED7423" w:rsidRDefault="00FA7444" w:rsidP="00ED7423">
      <w:pPr>
        <w:pStyle w:val="ConsPlusNormal"/>
        <w:ind w:firstLine="540"/>
        <w:jc w:val="both"/>
        <w:rPr>
          <w:szCs w:val="24"/>
        </w:rPr>
      </w:pPr>
      <w:r w:rsidRPr="00ED7423">
        <w:rPr>
          <w:szCs w:val="24"/>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14:paraId="2A651D49" w14:textId="77777777" w:rsidR="00FA7444" w:rsidRPr="00ED7423" w:rsidRDefault="00FA7444" w:rsidP="00ED7423">
      <w:pPr>
        <w:pStyle w:val="ConsPlusNormal"/>
        <w:ind w:firstLine="540"/>
        <w:jc w:val="both"/>
        <w:rPr>
          <w:szCs w:val="24"/>
        </w:rPr>
      </w:pPr>
      <w:r w:rsidRPr="00ED7423">
        <w:rPr>
          <w:szCs w:val="24"/>
        </w:rPr>
        <w:t>идейная убежденность, готовность к служению и защите Отечества, ответственность за его судьбу;</w:t>
      </w:r>
    </w:p>
    <w:p w14:paraId="04215144" w14:textId="77777777" w:rsidR="00FA7444" w:rsidRPr="00ED7423" w:rsidRDefault="00FA7444" w:rsidP="00ED7423">
      <w:pPr>
        <w:pStyle w:val="ConsPlusNormal"/>
        <w:ind w:firstLine="540"/>
        <w:jc w:val="both"/>
        <w:rPr>
          <w:szCs w:val="24"/>
        </w:rPr>
      </w:pPr>
      <w:r w:rsidRPr="00ED7423">
        <w:rPr>
          <w:szCs w:val="24"/>
        </w:rPr>
        <w:t>3) духовно-нравственного воспитания:</w:t>
      </w:r>
    </w:p>
    <w:p w14:paraId="0D3745B8" w14:textId="77777777" w:rsidR="00FA7444" w:rsidRPr="00ED7423" w:rsidRDefault="00FA7444" w:rsidP="00ED7423">
      <w:pPr>
        <w:pStyle w:val="ConsPlusNormal"/>
        <w:ind w:firstLine="540"/>
        <w:jc w:val="both"/>
        <w:rPr>
          <w:szCs w:val="24"/>
        </w:rPr>
      </w:pPr>
      <w:r w:rsidRPr="00ED7423">
        <w:rPr>
          <w:szCs w:val="24"/>
        </w:rPr>
        <w:t>осознание духовных ценностей российского народа;</w:t>
      </w:r>
    </w:p>
    <w:p w14:paraId="1C7A572C" w14:textId="77777777" w:rsidR="00FA7444" w:rsidRPr="00ED7423" w:rsidRDefault="00FA7444" w:rsidP="00ED7423">
      <w:pPr>
        <w:pStyle w:val="ConsPlusNormal"/>
        <w:ind w:firstLine="540"/>
        <w:jc w:val="both"/>
        <w:rPr>
          <w:szCs w:val="24"/>
        </w:rPr>
      </w:pPr>
      <w:r w:rsidRPr="00ED7423">
        <w:rPr>
          <w:szCs w:val="24"/>
        </w:rPr>
        <w:t>сформированность нравственного сознания, этического поведения;</w:t>
      </w:r>
    </w:p>
    <w:p w14:paraId="1C6EF6B9" w14:textId="77777777" w:rsidR="00FA7444" w:rsidRPr="00ED7423" w:rsidRDefault="00FA7444" w:rsidP="00ED7423">
      <w:pPr>
        <w:pStyle w:val="ConsPlusNormal"/>
        <w:ind w:firstLine="540"/>
        <w:jc w:val="both"/>
        <w:rPr>
          <w:szCs w:val="24"/>
        </w:rPr>
      </w:pPr>
      <w:r w:rsidRPr="00ED7423">
        <w:rPr>
          <w:szCs w:val="24"/>
        </w:rPr>
        <w:t>способность оценивать ситуацию и принимать осознанные решения, ориентируясь на морально-нравственные нормы и ценности;</w:t>
      </w:r>
    </w:p>
    <w:p w14:paraId="67FBD279" w14:textId="77777777" w:rsidR="00FA7444" w:rsidRPr="00ED7423" w:rsidRDefault="00FA7444" w:rsidP="00ED7423">
      <w:pPr>
        <w:pStyle w:val="ConsPlusNormal"/>
        <w:ind w:firstLine="540"/>
        <w:jc w:val="both"/>
        <w:rPr>
          <w:szCs w:val="24"/>
        </w:rPr>
      </w:pPr>
      <w:r w:rsidRPr="00ED7423">
        <w:rPr>
          <w:szCs w:val="24"/>
        </w:rPr>
        <w:t>осознание личного вклада в построение устойчивого будущего;</w:t>
      </w:r>
    </w:p>
    <w:p w14:paraId="42C65FCC" w14:textId="77777777" w:rsidR="00FA7444" w:rsidRPr="00ED7423" w:rsidRDefault="00FA7444" w:rsidP="00ED7423">
      <w:pPr>
        <w:pStyle w:val="ConsPlusNormal"/>
        <w:ind w:firstLine="540"/>
        <w:jc w:val="both"/>
        <w:rPr>
          <w:szCs w:val="24"/>
        </w:rPr>
      </w:pPr>
      <w:r w:rsidRPr="00ED7423">
        <w:rPr>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4F55E7E8" w14:textId="77777777" w:rsidR="00FA7444" w:rsidRPr="00ED7423" w:rsidRDefault="00FA7444" w:rsidP="00ED7423">
      <w:pPr>
        <w:pStyle w:val="ConsPlusNormal"/>
        <w:ind w:firstLine="540"/>
        <w:jc w:val="both"/>
        <w:rPr>
          <w:szCs w:val="24"/>
        </w:rPr>
      </w:pPr>
      <w:r w:rsidRPr="00ED7423">
        <w:rPr>
          <w:szCs w:val="24"/>
        </w:rPr>
        <w:t>4) эстетического воспитания:</w:t>
      </w:r>
    </w:p>
    <w:p w14:paraId="2DAE7E1B" w14:textId="77777777" w:rsidR="00FA7444" w:rsidRPr="00ED7423" w:rsidRDefault="00FA7444" w:rsidP="00ED7423">
      <w:pPr>
        <w:pStyle w:val="ConsPlusNormal"/>
        <w:ind w:firstLine="540"/>
        <w:jc w:val="both"/>
        <w:rPr>
          <w:szCs w:val="24"/>
        </w:rPr>
      </w:pPr>
      <w:r w:rsidRPr="00ED7423">
        <w:rPr>
          <w:szCs w:val="24"/>
        </w:rPr>
        <w:t>эстетическое отношение к миру, включая эстетику быта, научного и технического творчества, спорта, труда, общественных отношений;</w:t>
      </w:r>
    </w:p>
    <w:p w14:paraId="1A28AEF2" w14:textId="77777777" w:rsidR="00FA7444" w:rsidRPr="00ED7423" w:rsidRDefault="00FA7444" w:rsidP="00ED7423">
      <w:pPr>
        <w:pStyle w:val="ConsPlusNormal"/>
        <w:ind w:firstLine="540"/>
        <w:jc w:val="both"/>
        <w:rPr>
          <w:szCs w:val="24"/>
        </w:rPr>
      </w:pPr>
      <w:r w:rsidRPr="00ED7423">
        <w:rPr>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14:paraId="25CC4B4A" w14:textId="77777777" w:rsidR="00FA7444" w:rsidRPr="00ED7423" w:rsidRDefault="00FA7444" w:rsidP="00ED7423">
      <w:pPr>
        <w:pStyle w:val="ConsPlusNormal"/>
        <w:ind w:firstLine="540"/>
        <w:jc w:val="both"/>
        <w:rPr>
          <w:szCs w:val="24"/>
        </w:rPr>
      </w:pPr>
      <w:r w:rsidRPr="00ED7423">
        <w:rPr>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29711367" w14:textId="77777777" w:rsidR="00FA7444" w:rsidRPr="00ED7423" w:rsidRDefault="00FA7444" w:rsidP="00ED7423">
      <w:pPr>
        <w:pStyle w:val="ConsPlusNormal"/>
        <w:ind w:firstLine="540"/>
        <w:jc w:val="both"/>
        <w:rPr>
          <w:szCs w:val="24"/>
        </w:rPr>
      </w:pPr>
      <w:r w:rsidRPr="00ED7423">
        <w:rPr>
          <w:szCs w:val="24"/>
        </w:rPr>
        <w:t>стремление к лучшему осознанию культуры своего народа и готовность содействовать ознакомлению с ней представителей других стран;</w:t>
      </w:r>
    </w:p>
    <w:p w14:paraId="72020EC3" w14:textId="77777777" w:rsidR="00FA7444" w:rsidRPr="00ED7423" w:rsidRDefault="00FA7444" w:rsidP="00ED7423">
      <w:pPr>
        <w:pStyle w:val="ConsPlusNormal"/>
        <w:ind w:firstLine="540"/>
        <w:jc w:val="both"/>
        <w:rPr>
          <w:szCs w:val="24"/>
        </w:rPr>
      </w:pPr>
      <w:r w:rsidRPr="00ED7423">
        <w:rPr>
          <w:szCs w:val="24"/>
        </w:rPr>
        <w:t>готовность к самовыражению в разных видах искусства, стремление проявлять качества творческой личности;</w:t>
      </w:r>
    </w:p>
    <w:p w14:paraId="53FD3F75" w14:textId="77777777" w:rsidR="00FA7444" w:rsidRPr="00ED7423" w:rsidRDefault="00FA7444" w:rsidP="00ED7423">
      <w:pPr>
        <w:pStyle w:val="ConsPlusNormal"/>
        <w:ind w:firstLine="540"/>
        <w:jc w:val="both"/>
        <w:rPr>
          <w:szCs w:val="24"/>
        </w:rPr>
      </w:pPr>
      <w:r w:rsidRPr="00ED7423">
        <w:rPr>
          <w:szCs w:val="24"/>
        </w:rPr>
        <w:t>5) физического воспитания:</w:t>
      </w:r>
    </w:p>
    <w:p w14:paraId="357845A5" w14:textId="77777777" w:rsidR="00FA7444" w:rsidRPr="00ED7423" w:rsidRDefault="00FA7444" w:rsidP="00ED7423">
      <w:pPr>
        <w:pStyle w:val="ConsPlusNormal"/>
        <w:ind w:firstLine="540"/>
        <w:jc w:val="both"/>
        <w:rPr>
          <w:szCs w:val="24"/>
        </w:rPr>
      </w:pPr>
      <w:r w:rsidRPr="00ED7423">
        <w:rPr>
          <w:szCs w:val="24"/>
        </w:rPr>
        <w:t>сформированность здорового и безопасного образа жизни, ответственного отношения к своему здоровью;</w:t>
      </w:r>
    </w:p>
    <w:p w14:paraId="6214921F" w14:textId="77777777" w:rsidR="00FA7444" w:rsidRPr="00ED7423" w:rsidRDefault="00FA7444" w:rsidP="00ED7423">
      <w:pPr>
        <w:pStyle w:val="ConsPlusNormal"/>
        <w:ind w:firstLine="540"/>
        <w:jc w:val="both"/>
        <w:rPr>
          <w:szCs w:val="24"/>
        </w:rPr>
      </w:pPr>
      <w:r w:rsidRPr="00ED7423">
        <w:rPr>
          <w:szCs w:val="24"/>
        </w:rPr>
        <w:t>потребность в физическом совершенствовании, занятиях спортивно-оздоровительной деятельностью;</w:t>
      </w:r>
    </w:p>
    <w:p w14:paraId="4A369E88" w14:textId="77777777" w:rsidR="00FA7444" w:rsidRPr="00ED7423" w:rsidRDefault="00FA7444" w:rsidP="00ED7423">
      <w:pPr>
        <w:pStyle w:val="ConsPlusNormal"/>
        <w:ind w:firstLine="540"/>
        <w:jc w:val="both"/>
        <w:rPr>
          <w:szCs w:val="24"/>
        </w:rPr>
      </w:pPr>
      <w:r w:rsidRPr="00ED7423">
        <w:rPr>
          <w:szCs w:val="24"/>
        </w:rPr>
        <w:lastRenderedPageBreak/>
        <w:t>активное неприятие вредных привычек и иных форм причинения вреда физическому и психическому здоровью;</w:t>
      </w:r>
    </w:p>
    <w:p w14:paraId="2C6C9722" w14:textId="77777777" w:rsidR="00FA7444" w:rsidRPr="00ED7423" w:rsidRDefault="00FA7444" w:rsidP="00ED7423">
      <w:pPr>
        <w:pStyle w:val="ConsPlusNormal"/>
        <w:ind w:firstLine="540"/>
        <w:jc w:val="both"/>
        <w:rPr>
          <w:szCs w:val="24"/>
        </w:rPr>
      </w:pPr>
      <w:r w:rsidRPr="00ED7423">
        <w:rPr>
          <w:szCs w:val="24"/>
        </w:rPr>
        <w:t>6) трудового воспитания:</w:t>
      </w:r>
    </w:p>
    <w:p w14:paraId="5CEEB104" w14:textId="77777777" w:rsidR="00FA7444" w:rsidRPr="00ED7423" w:rsidRDefault="00FA7444" w:rsidP="00ED7423">
      <w:pPr>
        <w:pStyle w:val="ConsPlusNormal"/>
        <w:ind w:firstLine="540"/>
        <w:jc w:val="both"/>
        <w:rPr>
          <w:szCs w:val="24"/>
        </w:rPr>
      </w:pPr>
      <w:r w:rsidRPr="00ED7423">
        <w:rPr>
          <w:szCs w:val="24"/>
        </w:rPr>
        <w:t>готовность к труду, осознание ценности мастерства, трудолюбие;</w:t>
      </w:r>
    </w:p>
    <w:p w14:paraId="4C09D319" w14:textId="77777777" w:rsidR="00FA7444" w:rsidRPr="00ED7423" w:rsidRDefault="00FA7444" w:rsidP="00ED7423">
      <w:pPr>
        <w:pStyle w:val="ConsPlusNormal"/>
        <w:ind w:firstLine="540"/>
        <w:jc w:val="both"/>
        <w:rPr>
          <w:szCs w:val="24"/>
        </w:rPr>
      </w:pPr>
      <w:r w:rsidRPr="00ED7423">
        <w:rPr>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2FF44E75" w14:textId="77777777" w:rsidR="00FA7444" w:rsidRPr="00ED7423" w:rsidRDefault="00FA7444" w:rsidP="00ED7423">
      <w:pPr>
        <w:pStyle w:val="ConsPlusNormal"/>
        <w:ind w:firstLine="540"/>
        <w:jc w:val="both"/>
        <w:rPr>
          <w:szCs w:val="24"/>
        </w:rPr>
      </w:pPr>
      <w:r w:rsidRPr="00ED7423">
        <w:rPr>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14:paraId="4A72B951" w14:textId="77777777" w:rsidR="00FA7444" w:rsidRPr="00ED7423" w:rsidRDefault="00FA7444" w:rsidP="00ED7423">
      <w:pPr>
        <w:pStyle w:val="ConsPlusNormal"/>
        <w:ind w:firstLine="540"/>
        <w:jc w:val="both"/>
        <w:rPr>
          <w:szCs w:val="24"/>
        </w:rPr>
      </w:pPr>
      <w:r w:rsidRPr="00ED7423">
        <w:rPr>
          <w:szCs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14:paraId="2E3C37F6" w14:textId="77777777" w:rsidR="00FA7444" w:rsidRPr="00ED7423" w:rsidRDefault="00FA7444" w:rsidP="00ED7423">
      <w:pPr>
        <w:pStyle w:val="ConsPlusNormal"/>
        <w:ind w:firstLine="540"/>
        <w:jc w:val="both"/>
        <w:rPr>
          <w:szCs w:val="24"/>
        </w:rPr>
      </w:pPr>
      <w:r w:rsidRPr="00ED7423">
        <w:rPr>
          <w:szCs w:val="24"/>
        </w:rPr>
        <w:t>7) экологического воспитания:</w:t>
      </w:r>
    </w:p>
    <w:p w14:paraId="573BA28C" w14:textId="77777777" w:rsidR="00FA7444" w:rsidRPr="00ED7423" w:rsidRDefault="00FA7444" w:rsidP="00ED7423">
      <w:pPr>
        <w:pStyle w:val="ConsPlusNormal"/>
        <w:ind w:firstLine="540"/>
        <w:jc w:val="both"/>
        <w:rPr>
          <w:szCs w:val="24"/>
        </w:rPr>
      </w:pPr>
      <w:r w:rsidRPr="00ED7423">
        <w:rPr>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25D7A7F5" w14:textId="77777777" w:rsidR="00FA7444" w:rsidRPr="00ED7423" w:rsidRDefault="00FA7444" w:rsidP="00ED7423">
      <w:pPr>
        <w:pStyle w:val="ConsPlusNormal"/>
        <w:ind w:firstLine="540"/>
        <w:jc w:val="both"/>
        <w:rPr>
          <w:szCs w:val="24"/>
        </w:rPr>
      </w:pPr>
      <w:r w:rsidRPr="00ED7423">
        <w:rPr>
          <w:szCs w:val="24"/>
        </w:rPr>
        <w:t>планирование и осуществление действий в окружающей среде на основе знания целей устойчивого развития человечества;</w:t>
      </w:r>
    </w:p>
    <w:p w14:paraId="5D532656" w14:textId="77777777" w:rsidR="00FA7444" w:rsidRPr="00ED7423" w:rsidRDefault="00FA7444" w:rsidP="00ED7423">
      <w:pPr>
        <w:pStyle w:val="ConsPlusNormal"/>
        <w:ind w:firstLine="540"/>
        <w:jc w:val="both"/>
        <w:rPr>
          <w:szCs w:val="24"/>
        </w:rPr>
      </w:pPr>
      <w:r w:rsidRPr="00ED7423">
        <w:rPr>
          <w:szCs w:val="24"/>
        </w:rPr>
        <w:t>активное неприятие действий, приносящих вред окружающей среде;</w:t>
      </w:r>
    </w:p>
    <w:p w14:paraId="59F2A441" w14:textId="77777777" w:rsidR="00FA7444" w:rsidRPr="00ED7423" w:rsidRDefault="00FA7444" w:rsidP="00ED7423">
      <w:pPr>
        <w:pStyle w:val="ConsPlusNormal"/>
        <w:ind w:firstLine="540"/>
        <w:jc w:val="both"/>
        <w:rPr>
          <w:szCs w:val="24"/>
        </w:rPr>
      </w:pPr>
      <w:r w:rsidRPr="00ED7423">
        <w:rPr>
          <w:szCs w:val="24"/>
        </w:rPr>
        <w:t>умение прогнозировать неблагоприятные экологические последствия предпринимаемых действий, предотвращать их;</w:t>
      </w:r>
    </w:p>
    <w:p w14:paraId="4C944AD9" w14:textId="77777777" w:rsidR="00FA7444" w:rsidRPr="00ED7423" w:rsidRDefault="00FA7444" w:rsidP="00ED7423">
      <w:pPr>
        <w:pStyle w:val="ConsPlusNormal"/>
        <w:ind w:firstLine="540"/>
        <w:jc w:val="both"/>
        <w:rPr>
          <w:szCs w:val="24"/>
        </w:rPr>
      </w:pPr>
      <w:r w:rsidRPr="00ED7423">
        <w:rPr>
          <w:szCs w:val="24"/>
        </w:rPr>
        <w:t>расширение опыта деятельности экологической направленности;</w:t>
      </w:r>
    </w:p>
    <w:p w14:paraId="70083C9F" w14:textId="77777777" w:rsidR="00FA7444" w:rsidRPr="00ED7423" w:rsidRDefault="00FA7444" w:rsidP="00ED7423">
      <w:pPr>
        <w:pStyle w:val="ConsPlusNormal"/>
        <w:ind w:firstLine="540"/>
        <w:jc w:val="both"/>
        <w:rPr>
          <w:szCs w:val="24"/>
        </w:rPr>
      </w:pPr>
      <w:r w:rsidRPr="00ED7423">
        <w:rPr>
          <w:szCs w:val="24"/>
        </w:rPr>
        <w:t>8) ценности научного познания:</w:t>
      </w:r>
    </w:p>
    <w:p w14:paraId="070A9F25" w14:textId="77777777" w:rsidR="00FA7444" w:rsidRPr="00ED7423" w:rsidRDefault="00FA7444" w:rsidP="00ED7423">
      <w:pPr>
        <w:pStyle w:val="ConsPlusNormal"/>
        <w:ind w:firstLine="540"/>
        <w:jc w:val="both"/>
        <w:rPr>
          <w:szCs w:val="24"/>
        </w:rPr>
      </w:pPr>
      <w:r w:rsidRPr="00ED7423">
        <w:rPr>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3D87F9D3" w14:textId="77777777" w:rsidR="00FA7444" w:rsidRPr="00ED7423" w:rsidRDefault="00FA7444" w:rsidP="00ED7423">
      <w:pPr>
        <w:pStyle w:val="ConsPlusNormal"/>
        <w:ind w:firstLine="540"/>
        <w:jc w:val="both"/>
        <w:rPr>
          <w:szCs w:val="24"/>
        </w:rPr>
      </w:pPr>
      <w:r w:rsidRPr="00ED7423">
        <w:rPr>
          <w:szCs w:val="24"/>
        </w:rPr>
        <w:t>совершенствование языковой и читательской культуры как средства взаимодействия между людьми и познания мира;</w:t>
      </w:r>
    </w:p>
    <w:p w14:paraId="2487F403" w14:textId="77777777" w:rsidR="00FA7444" w:rsidRPr="00ED7423" w:rsidRDefault="00FA7444" w:rsidP="00ED7423">
      <w:pPr>
        <w:pStyle w:val="ConsPlusNormal"/>
        <w:ind w:firstLine="540"/>
        <w:jc w:val="both"/>
        <w:rPr>
          <w:szCs w:val="24"/>
        </w:rPr>
      </w:pPr>
      <w:r w:rsidRPr="00ED7423">
        <w:rPr>
          <w:szCs w:val="24"/>
        </w:rP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14:paraId="0EA8E132" w14:textId="77777777" w:rsidR="00FA7444" w:rsidRPr="00ED7423" w:rsidRDefault="00FA7444" w:rsidP="00ED7423">
      <w:pPr>
        <w:pStyle w:val="ConsPlusNormal"/>
        <w:ind w:firstLine="540"/>
        <w:jc w:val="both"/>
        <w:rPr>
          <w:szCs w:val="24"/>
        </w:rPr>
      </w:pPr>
      <w:r w:rsidRPr="00ED7423">
        <w:rPr>
          <w:szCs w:val="24"/>
        </w:rPr>
        <w:t>96.8.4.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14:paraId="7FD4074A" w14:textId="77777777" w:rsidR="00FA7444" w:rsidRPr="00ED7423" w:rsidRDefault="00FA7444" w:rsidP="00ED7423">
      <w:pPr>
        <w:pStyle w:val="ConsPlusNormal"/>
        <w:ind w:firstLine="540"/>
        <w:jc w:val="both"/>
        <w:rPr>
          <w:szCs w:val="24"/>
        </w:rPr>
      </w:pPr>
      <w:r w:rsidRPr="00ED7423">
        <w:rPr>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042890B5" w14:textId="77777777" w:rsidR="00FA7444" w:rsidRPr="00ED7423" w:rsidRDefault="00FA7444" w:rsidP="00ED7423">
      <w:pPr>
        <w:pStyle w:val="ConsPlusNormal"/>
        <w:ind w:firstLine="540"/>
        <w:jc w:val="both"/>
        <w:rPr>
          <w:szCs w:val="24"/>
        </w:rPr>
      </w:pPr>
      <w:r w:rsidRPr="00ED7423">
        <w:rPr>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234415BF" w14:textId="77777777" w:rsidR="00FA7444" w:rsidRPr="00ED7423" w:rsidRDefault="00FA7444" w:rsidP="00ED7423">
      <w:pPr>
        <w:pStyle w:val="ConsPlusNormal"/>
        <w:ind w:firstLine="540"/>
        <w:jc w:val="both"/>
        <w:rPr>
          <w:szCs w:val="24"/>
        </w:rPr>
      </w:pPr>
      <w:r w:rsidRPr="00ED7423">
        <w:rPr>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0602F763" w14:textId="77777777" w:rsidR="00FA7444" w:rsidRPr="00ED7423" w:rsidRDefault="00FA7444" w:rsidP="00ED7423">
      <w:pPr>
        <w:pStyle w:val="ConsPlusNormal"/>
        <w:ind w:firstLine="540"/>
        <w:jc w:val="both"/>
        <w:rPr>
          <w:szCs w:val="24"/>
        </w:rPr>
      </w:pPr>
      <w:r w:rsidRPr="00ED7423">
        <w:rPr>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3AD950E1" w14:textId="77777777" w:rsidR="00FA7444" w:rsidRPr="00ED7423" w:rsidRDefault="00FA7444" w:rsidP="00ED7423">
      <w:pPr>
        <w:pStyle w:val="ConsPlusNormal"/>
        <w:ind w:firstLine="540"/>
        <w:jc w:val="both"/>
        <w:rPr>
          <w:szCs w:val="24"/>
        </w:rPr>
      </w:pPr>
      <w:r w:rsidRPr="00ED7423">
        <w:rPr>
          <w:szCs w:val="24"/>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14:paraId="3E009F41" w14:textId="77777777" w:rsidR="00FA7444" w:rsidRPr="00ED7423" w:rsidRDefault="00FA7444" w:rsidP="00ED7423">
      <w:pPr>
        <w:pStyle w:val="ConsPlusNormal"/>
        <w:ind w:firstLine="540"/>
        <w:jc w:val="both"/>
        <w:rPr>
          <w:szCs w:val="24"/>
        </w:rPr>
      </w:pPr>
      <w:r w:rsidRPr="00ED7423">
        <w:rPr>
          <w:szCs w:val="24"/>
        </w:rPr>
        <w:t>96.8.5.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8EA6073" w14:textId="77777777" w:rsidR="00FA7444" w:rsidRPr="00ED7423" w:rsidRDefault="00FA7444" w:rsidP="00ED7423">
      <w:pPr>
        <w:pStyle w:val="ConsPlusNormal"/>
        <w:ind w:firstLine="540"/>
        <w:jc w:val="both"/>
        <w:rPr>
          <w:szCs w:val="24"/>
        </w:rPr>
      </w:pPr>
      <w:r w:rsidRPr="00ED7423">
        <w:rPr>
          <w:szCs w:val="24"/>
        </w:rPr>
        <w:t>96.8.5.1. У обучающегося будут сформированы следующие базовые логические действия как часть познавательных универсальных учебных действий:</w:t>
      </w:r>
    </w:p>
    <w:p w14:paraId="1282DB78" w14:textId="77777777" w:rsidR="00FA7444" w:rsidRPr="00ED7423" w:rsidRDefault="00FA7444" w:rsidP="00ED7423">
      <w:pPr>
        <w:pStyle w:val="ConsPlusNormal"/>
        <w:ind w:firstLine="540"/>
        <w:jc w:val="both"/>
        <w:rPr>
          <w:szCs w:val="24"/>
        </w:rPr>
      </w:pPr>
      <w:r w:rsidRPr="00ED7423">
        <w:rPr>
          <w:szCs w:val="24"/>
        </w:rPr>
        <w:lastRenderedPageBreak/>
        <w:t>самостоятельно формулировать и актуализировать проблему, рассматривать ее всесторонне;</w:t>
      </w:r>
    </w:p>
    <w:p w14:paraId="412A4D35" w14:textId="77777777" w:rsidR="00FA7444" w:rsidRPr="00ED7423" w:rsidRDefault="00FA7444" w:rsidP="00ED7423">
      <w:pPr>
        <w:pStyle w:val="ConsPlusNormal"/>
        <w:ind w:firstLine="540"/>
        <w:jc w:val="both"/>
        <w:rPr>
          <w:szCs w:val="24"/>
        </w:rPr>
      </w:pPr>
      <w:r w:rsidRPr="00ED7423">
        <w:rPr>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0EE0B017" w14:textId="77777777" w:rsidR="00FA7444" w:rsidRPr="00ED7423" w:rsidRDefault="00FA7444" w:rsidP="00ED7423">
      <w:pPr>
        <w:pStyle w:val="ConsPlusNormal"/>
        <w:ind w:firstLine="540"/>
        <w:jc w:val="both"/>
        <w:rPr>
          <w:szCs w:val="24"/>
        </w:rPr>
      </w:pPr>
      <w:r w:rsidRPr="00ED7423">
        <w:rPr>
          <w:szCs w:val="24"/>
        </w:rPr>
        <w:t>определять цели деятельности, задавать параметры и критерии их достижения;</w:t>
      </w:r>
    </w:p>
    <w:p w14:paraId="5CD020EB" w14:textId="77777777" w:rsidR="00FA7444" w:rsidRPr="00ED7423" w:rsidRDefault="00FA7444" w:rsidP="00ED7423">
      <w:pPr>
        <w:pStyle w:val="ConsPlusNormal"/>
        <w:ind w:firstLine="540"/>
        <w:jc w:val="both"/>
        <w:rPr>
          <w:szCs w:val="24"/>
        </w:rPr>
      </w:pPr>
      <w:r w:rsidRPr="00ED7423">
        <w:rPr>
          <w:szCs w:val="24"/>
        </w:rPr>
        <w:t>выявлять закономерности в языковых явлениях изучаемого иностранного (английского) языка;</w:t>
      </w:r>
    </w:p>
    <w:p w14:paraId="378BCAE9" w14:textId="77777777" w:rsidR="00FA7444" w:rsidRPr="00ED7423" w:rsidRDefault="00FA7444" w:rsidP="00ED7423">
      <w:pPr>
        <w:pStyle w:val="ConsPlusNormal"/>
        <w:ind w:firstLine="540"/>
        <w:jc w:val="both"/>
        <w:rPr>
          <w:szCs w:val="24"/>
        </w:rPr>
      </w:pPr>
      <w:r w:rsidRPr="00ED7423">
        <w:rPr>
          <w:szCs w:val="24"/>
        </w:rPr>
        <w:t>разрабатывать план решения проблемы с учетом анализа имеющихся материальных и нематериальных ресурсов;</w:t>
      </w:r>
    </w:p>
    <w:p w14:paraId="08F429EF" w14:textId="77777777" w:rsidR="00FA7444" w:rsidRPr="00ED7423" w:rsidRDefault="00FA7444" w:rsidP="00ED7423">
      <w:pPr>
        <w:pStyle w:val="ConsPlusNormal"/>
        <w:ind w:firstLine="540"/>
        <w:jc w:val="both"/>
        <w:rPr>
          <w:szCs w:val="24"/>
        </w:rPr>
      </w:pPr>
      <w:r w:rsidRPr="00ED7423">
        <w:rPr>
          <w:szCs w:val="24"/>
        </w:rPr>
        <w:t>вносить коррективы в деятельность, оценивать соответствие результатов целям, оценивать риски последствий деятельности;</w:t>
      </w:r>
    </w:p>
    <w:p w14:paraId="19F96EC6" w14:textId="77777777" w:rsidR="00FA7444" w:rsidRPr="00ED7423" w:rsidRDefault="00FA7444" w:rsidP="00ED7423">
      <w:pPr>
        <w:pStyle w:val="ConsPlusNormal"/>
        <w:ind w:firstLine="540"/>
        <w:jc w:val="both"/>
        <w:rPr>
          <w:szCs w:val="24"/>
        </w:rPr>
      </w:pPr>
      <w:r w:rsidRPr="00ED7423">
        <w:rPr>
          <w:szCs w:val="24"/>
        </w:rPr>
        <w:t>координировать и выполнять работу в условиях реального, виртуального и комбинированного взаимодействия;</w:t>
      </w:r>
    </w:p>
    <w:p w14:paraId="111B5735" w14:textId="77777777" w:rsidR="00FA7444" w:rsidRPr="00ED7423" w:rsidRDefault="00FA7444" w:rsidP="00ED7423">
      <w:pPr>
        <w:pStyle w:val="ConsPlusNormal"/>
        <w:ind w:firstLine="540"/>
        <w:jc w:val="both"/>
        <w:rPr>
          <w:szCs w:val="24"/>
        </w:rPr>
      </w:pPr>
      <w:r w:rsidRPr="00ED7423">
        <w:rPr>
          <w:szCs w:val="24"/>
        </w:rPr>
        <w:t>развивать креативное мышление при решении жизненных проблем.</w:t>
      </w:r>
    </w:p>
    <w:p w14:paraId="60ED4559" w14:textId="77777777" w:rsidR="00FA7444" w:rsidRPr="00ED7423" w:rsidRDefault="00FA7444" w:rsidP="00ED7423">
      <w:pPr>
        <w:pStyle w:val="ConsPlusNormal"/>
        <w:ind w:firstLine="540"/>
        <w:jc w:val="both"/>
        <w:rPr>
          <w:szCs w:val="24"/>
        </w:rPr>
      </w:pPr>
      <w:r w:rsidRPr="00ED7423">
        <w:rPr>
          <w:szCs w:val="24"/>
        </w:rPr>
        <w:t>96.8.5.2. У обучающегося будут сформированы следующие базовые исследовательские действия как часть познавательных универсальных учебных действий:</w:t>
      </w:r>
    </w:p>
    <w:p w14:paraId="098A50E9" w14:textId="77777777" w:rsidR="00FA7444" w:rsidRPr="00ED7423" w:rsidRDefault="00FA7444" w:rsidP="00ED7423">
      <w:pPr>
        <w:pStyle w:val="ConsPlusNormal"/>
        <w:ind w:firstLine="540"/>
        <w:jc w:val="both"/>
        <w:rPr>
          <w:szCs w:val="24"/>
        </w:rPr>
      </w:pPr>
      <w:r w:rsidRPr="00ED7423">
        <w:rPr>
          <w:szCs w:val="24"/>
        </w:rP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1A4EAB80" w14:textId="77777777" w:rsidR="00FA7444" w:rsidRPr="00ED7423" w:rsidRDefault="00FA7444" w:rsidP="00ED7423">
      <w:pPr>
        <w:pStyle w:val="ConsPlusNormal"/>
        <w:ind w:firstLine="540"/>
        <w:jc w:val="both"/>
        <w:rPr>
          <w:szCs w:val="24"/>
        </w:rPr>
      </w:pPr>
      <w:r w:rsidRPr="00ED7423">
        <w:rPr>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57161175" w14:textId="77777777" w:rsidR="00FA7444" w:rsidRPr="00ED7423" w:rsidRDefault="00FA7444" w:rsidP="00ED7423">
      <w:pPr>
        <w:pStyle w:val="ConsPlusNormal"/>
        <w:ind w:firstLine="540"/>
        <w:jc w:val="both"/>
        <w:rPr>
          <w:szCs w:val="24"/>
        </w:rPr>
      </w:pPr>
      <w:r w:rsidRPr="00ED7423">
        <w:rPr>
          <w:szCs w:val="24"/>
        </w:rPr>
        <w:t>владеть научной лингвистической терминологией и ключевыми понятиями;</w:t>
      </w:r>
    </w:p>
    <w:p w14:paraId="04A8AC0B" w14:textId="77777777" w:rsidR="00FA7444" w:rsidRPr="00ED7423" w:rsidRDefault="00FA7444" w:rsidP="00ED7423">
      <w:pPr>
        <w:pStyle w:val="ConsPlusNormal"/>
        <w:ind w:firstLine="540"/>
        <w:jc w:val="both"/>
        <w:rPr>
          <w:szCs w:val="24"/>
        </w:rPr>
      </w:pPr>
      <w:r w:rsidRPr="00ED7423">
        <w:rPr>
          <w:szCs w:val="24"/>
        </w:rPr>
        <w:t>ставить и формулировать собственные задачи в образовательной деятельности и жизненных ситуациях;</w:t>
      </w:r>
    </w:p>
    <w:p w14:paraId="55DCE31C" w14:textId="77777777" w:rsidR="00FA7444" w:rsidRPr="00ED7423" w:rsidRDefault="00FA7444" w:rsidP="00ED7423">
      <w:pPr>
        <w:pStyle w:val="ConsPlusNormal"/>
        <w:ind w:firstLine="540"/>
        <w:jc w:val="both"/>
        <w:rPr>
          <w:szCs w:val="24"/>
        </w:rPr>
      </w:pPr>
      <w:r w:rsidRPr="00ED7423">
        <w:rPr>
          <w:szCs w:val="24"/>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16017D18" w14:textId="77777777" w:rsidR="00FA7444" w:rsidRPr="00ED7423" w:rsidRDefault="00FA7444" w:rsidP="00ED7423">
      <w:pPr>
        <w:pStyle w:val="ConsPlusNormal"/>
        <w:ind w:firstLine="540"/>
        <w:jc w:val="both"/>
        <w:rPr>
          <w:szCs w:val="24"/>
        </w:rPr>
      </w:pPr>
      <w:r w:rsidRPr="00ED7423">
        <w:rPr>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228C5FA" w14:textId="77777777" w:rsidR="00FA7444" w:rsidRPr="00ED7423" w:rsidRDefault="00FA7444" w:rsidP="00ED7423">
      <w:pPr>
        <w:pStyle w:val="ConsPlusNormal"/>
        <w:ind w:firstLine="540"/>
        <w:jc w:val="both"/>
        <w:rPr>
          <w:szCs w:val="24"/>
        </w:rPr>
      </w:pPr>
      <w:r w:rsidRPr="00ED7423">
        <w:rPr>
          <w:szCs w:val="24"/>
        </w:rPr>
        <w:t>давать оценку новым ситуациям, оценивать приобретенный опыт;</w:t>
      </w:r>
    </w:p>
    <w:p w14:paraId="013FF3DF" w14:textId="77777777" w:rsidR="00FA7444" w:rsidRPr="00ED7423" w:rsidRDefault="00FA7444" w:rsidP="00ED7423">
      <w:pPr>
        <w:pStyle w:val="ConsPlusNormal"/>
        <w:ind w:firstLine="540"/>
        <w:jc w:val="both"/>
        <w:rPr>
          <w:szCs w:val="24"/>
        </w:rPr>
      </w:pPr>
      <w:r w:rsidRPr="00ED7423">
        <w:rPr>
          <w:szCs w:val="24"/>
        </w:rPr>
        <w:t>осуществлять целенаправленный поиск переноса средств и способов действия в профессиональную среду;</w:t>
      </w:r>
    </w:p>
    <w:p w14:paraId="0D7B62A5" w14:textId="77777777" w:rsidR="00FA7444" w:rsidRPr="00ED7423" w:rsidRDefault="00FA7444" w:rsidP="00ED7423">
      <w:pPr>
        <w:pStyle w:val="ConsPlusNormal"/>
        <w:ind w:firstLine="540"/>
        <w:jc w:val="both"/>
        <w:rPr>
          <w:szCs w:val="24"/>
        </w:rPr>
      </w:pPr>
      <w:r w:rsidRPr="00ED7423">
        <w:rPr>
          <w:szCs w:val="24"/>
        </w:rPr>
        <w:t>уметь переносить знания в познавательную и практическую области жизнедеятельности;</w:t>
      </w:r>
    </w:p>
    <w:p w14:paraId="518402FF" w14:textId="77777777" w:rsidR="00FA7444" w:rsidRPr="00ED7423" w:rsidRDefault="00FA7444" w:rsidP="00ED7423">
      <w:pPr>
        <w:pStyle w:val="ConsPlusNormal"/>
        <w:ind w:firstLine="540"/>
        <w:jc w:val="both"/>
        <w:rPr>
          <w:szCs w:val="24"/>
        </w:rPr>
      </w:pPr>
      <w:r w:rsidRPr="00ED7423">
        <w:rPr>
          <w:szCs w:val="24"/>
        </w:rPr>
        <w:t>уметь интегрировать знания из разных предметных областей;</w:t>
      </w:r>
    </w:p>
    <w:p w14:paraId="5073D8AD" w14:textId="77777777" w:rsidR="00FA7444" w:rsidRPr="00ED7423" w:rsidRDefault="00FA7444" w:rsidP="00ED7423">
      <w:pPr>
        <w:pStyle w:val="ConsPlusNormal"/>
        <w:ind w:firstLine="540"/>
        <w:jc w:val="both"/>
        <w:rPr>
          <w:szCs w:val="24"/>
        </w:rPr>
      </w:pPr>
      <w:r w:rsidRPr="00ED7423">
        <w:rPr>
          <w:szCs w:val="24"/>
        </w:rPr>
        <w:t>выдвигать новые идеи, предлагать оригинальные подходы и решения;</w:t>
      </w:r>
    </w:p>
    <w:p w14:paraId="074C3387" w14:textId="77777777" w:rsidR="00FA7444" w:rsidRPr="00ED7423" w:rsidRDefault="00FA7444" w:rsidP="00ED7423">
      <w:pPr>
        <w:pStyle w:val="ConsPlusNormal"/>
        <w:ind w:firstLine="540"/>
        <w:jc w:val="both"/>
        <w:rPr>
          <w:szCs w:val="24"/>
        </w:rPr>
      </w:pPr>
      <w:r w:rsidRPr="00ED7423">
        <w:rPr>
          <w:szCs w:val="24"/>
        </w:rPr>
        <w:t>ставить проблемы и задачи, допускающие альтернативные решения.</w:t>
      </w:r>
    </w:p>
    <w:p w14:paraId="11616AE2" w14:textId="77777777" w:rsidR="00FA7444" w:rsidRPr="00ED7423" w:rsidRDefault="00FA7444" w:rsidP="00ED7423">
      <w:pPr>
        <w:pStyle w:val="ConsPlusNormal"/>
        <w:ind w:firstLine="540"/>
        <w:jc w:val="both"/>
        <w:rPr>
          <w:szCs w:val="24"/>
        </w:rPr>
      </w:pPr>
      <w:r w:rsidRPr="00ED7423">
        <w:rPr>
          <w:szCs w:val="24"/>
        </w:rPr>
        <w:t>96.8.5.3. У обучающегося будут сформированы умения работать с информацией как часть познавательных универсальных учебных действий:</w:t>
      </w:r>
    </w:p>
    <w:p w14:paraId="614E135A" w14:textId="77777777" w:rsidR="00FA7444" w:rsidRPr="00ED7423" w:rsidRDefault="00FA7444" w:rsidP="00ED7423">
      <w:pPr>
        <w:pStyle w:val="ConsPlusNormal"/>
        <w:ind w:firstLine="540"/>
        <w:jc w:val="both"/>
        <w:rPr>
          <w:szCs w:val="24"/>
        </w:rPr>
      </w:pPr>
      <w:r w:rsidRPr="00ED7423">
        <w:rPr>
          <w:szCs w:val="24"/>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14:paraId="0B4946D4" w14:textId="77777777" w:rsidR="00FA7444" w:rsidRPr="00ED7423" w:rsidRDefault="00FA7444" w:rsidP="00ED7423">
      <w:pPr>
        <w:pStyle w:val="ConsPlusNormal"/>
        <w:ind w:firstLine="540"/>
        <w:jc w:val="both"/>
        <w:rPr>
          <w:szCs w:val="24"/>
        </w:rPr>
      </w:pPr>
      <w:r w:rsidRPr="00ED7423">
        <w:rPr>
          <w:szCs w:val="24"/>
        </w:rPr>
        <w:t>создавать тексты на иностранном (английском)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другие);</w:t>
      </w:r>
    </w:p>
    <w:p w14:paraId="152EF268" w14:textId="77777777" w:rsidR="00FA7444" w:rsidRPr="00ED7423" w:rsidRDefault="00FA7444" w:rsidP="00ED7423">
      <w:pPr>
        <w:pStyle w:val="ConsPlusNormal"/>
        <w:ind w:firstLine="540"/>
        <w:jc w:val="both"/>
        <w:rPr>
          <w:szCs w:val="24"/>
        </w:rPr>
      </w:pPr>
      <w:r w:rsidRPr="00ED7423">
        <w:rPr>
          <w:szCs w:val="24"/>
        </w:rPr>
        <w:t>оценивать достоверность информации, ее соответствие морально-этическим нормам;</w:t>
      </w:r>
    </w:p>
    <w:p w14:paraId="45164CE2" w14:textId="77777777" w:rsidR="00FA7444" w:rsidRPr="00ED7423" w:rsidRDefault="00FA7444" w:rsidP="00ED7423">
      <w:pPr>
        <w:pStyle w:val="ConsPlusNormal"/>
        <w:ind w:firstLine="540"/>
        <w:jc w:val="both"/>
        <w:rPr>
          <w:szCs w:val="24"/>
        </w:rPr>
      </w:pPr>
      <w:r w:rsidRPr="00ED7423">
        <w:rPr>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390506C" w14:textId="77777777" w:rsidR="00FA7444" w:rsidRPr="00ED7423" w:rsidRDefault="00FA7444" w:rsidP="00ED7423">
      <w:pPr>
        <w:pStyle w:val="ConsPlusNormal"/>
        <w:ind w:firstLine="540"/>
        <w:jc w:val="both"/>
        <w:rPr>
          <w:szCs w:val="24"/>
        </w:rPr>
      </w:pPr>
      <w:r w:rsidRPr="00ED7423">
        <w:rPr>
          <w:szCs w:val="24"/>
        </w:rPr>
        <w:lastRenderedPageBreak/>
        <w:t>владеть навыками распознавания и защиты информации, информационной безопасности личности.</w:t>
      </w:r>
    </w:p>
    <w:p w14:paraId="5269FC4D" w14:textId="77777777" w:rsidR="00FA7444" w:rsidRPr="00ED7423" w:rsidRDefault="00FA7444" w:rsidP="00ED7423">
      <w:pPr>
        <w:pStyle w:val="ConsPlusNormal"/>
        <w:ind w:firstLine="540"/>
        <w:jc w:val="both"/>
        <w:rPr>
          <w:szCs w:val="24"/>
        </w:rPr>
      </w:pPr>
      <w:r w:rsidRPr="00ED7423">
        <w:rPr>
          <w:szCs w:val="24"/>
        </w:rPr>
        <w:t>96.8.5.4. У обучающегося будут сформированы умения общения как часть коммуникативных универсальных учебных действий:</w:t>
      </w:r>
    </w:p>
    <w:p w14:paraId="4700F13C" w14:textId="77777777" w:rsidR="00FA7444" w:rsidRPr="00ED7423" w:rsidRDefault="00FA7444" w:rsidP="00ED7423">
      <w:pPr>
        <w:pStyle w:val="ConsPlusNormal"/>
        <w:ind w:firstLine="540"/>
        <w:jc w:val="both"/>
        <w:rPr>
          <w:szCs w:val="24"/>
        </w:rPr>
      </w:pPr>
      <w:r w:rsidRPr="00ED7423">
        <w:rPr>
          <w:szCs w:val="24"/>
        </w:rPr>
        <w:t>осуществлять коммуникации во всех сферах жизни;</w:t>
      </w:r>
    </w:p>
    <w:p w14:paraId="0A336DC8" w14:textId="77777777" w:rsidR="00FA7444" w:rsidRPr="00ED7423" w:rsidRDefault="00FA7444" w:rsidP="00ED7423">
      <w:pPr>
        <w:pStyle w:val="ConsPlusNormal"/>
        <w:ind w:firstLine="540"/>
        <w:jc w:val="both"/>
        <w:rPr>
          <w:szCs w:val="24"/>
        </w:rPr>
      </w:pPr>
      <w:r w:rsidRPr="00ED7423">
        <w:rPr>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7207431B" w14:textId="77777777" w:rsidR="00FA7444" w:rsidRPr="00ED7423" w:rsidRDefault="00FA7444" w:rsidP="00ED7423">
      <w:pPr>
        <w:pStyle w:val="ConsPlusNormal"/>
        <w:ind w:firstLine="540"/>
        <w:jc w:val="both"/>
        <w:rPr>
          <w:szCs w:val="24"/>
        </w:rPr>
      </w:pPr>
      <w:r w:rsidRPr="00ED7423">
        <w:rPr>
          <w:szCs w:val="24"/>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14:paraId="1BA65E85" w14:textId="77777777" w:rsidR="00FA7444" w:rsidRPr="00ED7423" w:rsidRDefault="00FA7444" w:rsidP="00ED7423">
      <w:pPr>
        <w:pStyle w:val="ConsPlusNormal"/>
        <w:ind w:firstLine="540"/>
        <w:jc w:val="both"/>
        <w:rPr>
          <w:szCs w:val="24"/>
        </w:rPr>
      </w:pPr>
      <w:r w:rsidRPr="00ED7423">
        <w:rPr>
          <w:szCs w:val="24"/>
        </w:rPr>
        <w:t>развернуто и логично излагать свою точку зрения с использованием языковых средств.</w:t>
      </w:r>
    </w:p>
    <w:p w14:paraId="5884C398" w14:textId="77777777" w:rsidR="00FA7444" w:rsidRPr="00ED7423" w:rsidRDefault="00FA7444" w:rsidP="00ED7423">
      <w:pPr>
        <w:pStyle w:val="ConsPlusNormal"/>
        <w:ind w:firstLine="540"/>
        <w:jc w:val="both"/>
        <w:rPr>
          <w:szCs w:val="24"/>
        </w:rPr>
      </w:pPr>
      <w:r w:rsidRPr="00ED7423">
        <w:rPr>
          <w:szCs w:val="24"/>
        </w:rPr>
        <w:t>96.8.5.5. У обучающегося будут сформированы умения самоорганизации как часть регулятивных универсальных учебных действий:</w:t>
      </w:r>
    </w:p>
    <w:p w14:paraId="78508FA8" w14:textId="77777777" w:rsidR="00FA7444" w:rsidRPr="00ED7423" w:rsidRDefault="00FA7444" w:rsidP="00ED7423">
      <w:pPr>
        <w:pStyle w:val="ConsPlusNormal"/>
        <w:ind w:firstLine="540"/>
        <w:jc w:val="both"/>
        <w:rPr>
          <w:szCs w:val="24"/>
        </w:rPr>
      </w:pPr>
      <w:r w:rsidRPr="00ED7423">
        <w:rPr>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5A42062" w14:textId="77777777" w:rsidR="00FA7444" w:rsidRPr="00ED7423" w:rsidRDefault="00FA7444" w:rsidP="00ED7423">
      <w:pPr>
        <w:pStyle w:val="ConsPlusNormal"/>
        <w:ind w:firstLine="540"/>
        <w:jc w:val="both"/>
        <w:rPr>
          <w:szCs w:val="24"/>
        </w:rPr>
      </w:pPr>
      <w:r w:rsidRPr="00ED7423">
        <w:rPr>
          <w:szCs w:val="24"/>
        </w:rPr>
        <w:t>самостоятельно составлять план решения проблемы с учетом имеющихся ресурсов, собственных возможностей и предпочтений;</w:t>
      </w:r>
    </w:p>
    <w:p w14:paraId="447B2F49" w14:textId="77777777" w:rsidR="00FA7444" w:rsidRPr="00ED7423" w:rsidRDefault="00FA7444" w:rsidP="00ED7423">
      <w:pPr>
        <w:pStyle w:val="ConsPlusNormal"/>
        <w:ind w:firstLine="540"/>
        <w:jc w:val="both"/>
        <w:rPr>
          <w:szCs w:val="24"/>
        </w:rPr>
      </w:pPr>
      <w:r w:rsidRPr="00ED7423">
        <w:rPr>
          <w:szCs w:val="24"/>
        </w:rPr>
        <w:t>давать оценку новым ситуациям;</w:t>
      </w:r>
    </w:p>
    <w:p w14:paraId="44D1DBA3" w14:textId="77777777" w:rsidR="00FA7444" w:rsidRPr="00ED7423" w:rsidRDefault="00FA7444" w:rsidP="00ED7423">
      <w:pPr>
        <w:pStyle w:val="ConsPlusNormal"/>
        <w:ind w:firstLine="540"/>
        <w:jc w:val="both"/>
        <w:rPr>
          <w:szCs w:val="24"/>
        </w:rPr>
      </w:pPr>
      <w:r w:rsidRPr="00ED7423">
        <w:rPr>
          <w:szCs w:val="24"/>
        </w:rPr>
        <w:t>делать осознанный выбор, аргументировать его, брать ответственность за решение;</w:t>
      </w:r>
    </w:p>
    <w:p w14:paraId="41E3C712" w14:textId="77777777" w:rsidR="00FA7444" w:rsidRPr="00ED7423" w:rsidRDefault="00FA7444" w:rsidP="00ED7423">
      <w:pPr>
        <w:pStyle w:val="ConsPlusNormal"/>
        <w:ind w:firstLine="540"/>
        <w:jc w:val="both"/>
        <w:rPr>
          <w:szCs w:val="24"/>
        </w:rPr>
      </w:pPr>
      <w:r w:rsidRPr="00ED7423">
        <w:rPr>
          <w:szCs w:val="24"/>
        </w:rPr>
        <w:t>оценивать приобретенный опыт;</w:t>
      </w:r>
    </w:p>
    <w:p w14:paraId="5A58C29F" w14:textId="77777777" w:rsidR="00FA7444" w:rsidRPr="00ED7423" w:rsidRDefault="00FA7444" w:rsidP="00ED7423">
      <w:pPr>
        <w:pStyle w:val="ConsPlusNormal"/>
        <w:ind w:firstLine="540"/>
        <w:jc w:val="both"/>
        <w:rPr>
          <w:szCs w:val="24"/>
        </w:rPr>
      </w:pPr>
      <w:r w:rsidRPr="00ED7423">
        <w:rPr>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1A2F39BC" w14:textId="77777777" w:rsidR="00FA7444" w:rsidRPr="00ED7423" w:rsidRDefault="00FA7444" w:rsidP="00ED7423">
      <w:pPr>
        <w:pStyle w:val="ConsPlusNormal"/>
        <w:ind w:firstLine="540"/>
        <w:jc w:val="both"/>
        <w:rPr>
          <w:szCs w:val="24"/>
        </w:rPr>
      </w:pPr>
      <w:r w:rsidRPr="00ED7423">
        <w:rPr>
          <w:szCs w:val="24"/>
        </w:rPr>
        <w:t>96.8.5.6. У обучающегося будут сформированы умения самоконтроля, принятия себя и других как часть регулятивных универсальных учебных действий:</w:t>
      </w:r>
    </w:p>
    <w:p w14:paraId="20C6B153" w14:textId="77777777" w:rsidR="00FA7444" w:rsidRPr="00ED7423" w:rsidRDefault="00FA7444" w:rsidP="00ED7423">
      <w:pPr>
        <w:pStyle w:val="ConsPlusNormal"/>
        <w:ind w:firstLine="540"/>
        <w:jc w:val="both"/>
        <w:rPr>
          <w:szCs w:val="24"/>
        </w:rPr>
      </w:pPr>
      <w:r w:rsidRPr="00ED7423">
        <w:rPr>
          <w:szCs w:val="24"/>
        </w:rPr>
        <w:t>давать оценку новым ситуациям;</w:t>
      </w:r>
    </w:p>
    <w:p w14:paraId="018D7055" w14:textId="77777777" w:rsidR="00FA7444" w:rsidRPr="00ED7423" w:rsidRDefault="00FA7444" w:rsidP="00ED7423">
      <w:pPr>
        <w:pStyle w:val="ConsPlusNormal"/>
        <w:ind w:firstLine="540"/>
        <w:jc w:val="both"/>
        <w:rPr>
          <w:szCs w:val="24"/>
        </w:rPr>
      </w:pPr>
      <w:r w:rsidRPr="00ED7423">
        <w:rPr>
          <w:szCs w:val="24"/>
        </w:rPr>
        <w:t>владеть навыками познавательной рефлексии как осознания совершаемых действий и мыслительных процессов, их результатов и оснований;</w:t>
      </w:r>
    </w:p>
    <w:p w14:paraId="2A1B22AE" w14:textId="77777777" w:rsidR="00FA7444" w:rsidRPr="00ED7423" w:rsidRDefault="00FA7444" w:rsidP="00ED7423">
      <w:pPr>
        <w:pStyle w:val="ConsPlusNormal"/>
        <w:ind w:firstLine="540"/>
        <w:jc w:val="both"/>
        <w:rPr>
          <w:szCs w:val="24"/>
        </w:rPr>
      </w:pPr>
      <w:r w:rsidRPr="00ED7423">
        <w:rPr>
          <w:szCs w:val="24"/>
        </w:rPr>
        <w:t>использовать приемы рефлексии для оценки ситуации, выбора верного решения;</w:t>
      </w:r>
    </w:p>
    <w:p w14:paraId="6E0E30B8" w14:textId="77777777" w:rsidR="00FA7444" w:rsidRPr="00ED7423" w:rsidRDefault="00FA7444" w:rsidP="00ED7423">
      <w:pPr>
        <w:pStyle w:val="ConsPlusNormal"/>
        <w:ind w:firstLine="540"/>
        <w:jc w:val="both"/>
        <w:rPr>
          <w:szCs w:val="24"/>
        </w:rPr>
      </w:pPr>
      <w:r w:rsidRPr="00ED7423">
        <w:rPr>
          <w:szCs w:val="24"/>
        </w:rPr>
        <w:t>оценивать соответствие создаваемого устного/письменного текста на иностранном (английском) языке выполняемой коммуникативной задаче;</w:t>
      </w:r>
    </w:p>
    <w:p w14:paraId="31700170" w14:textId="77777777" w:rsidR="00FA7444" w:rsidRPr="00ED7423" w:rsidRDefault="00FA7444" w:rsidP="00ED7423">
      <w:pPr>
        <w:pStyle w:val="ConsPlusNormal"/>
        <w:ind w:firstLine="540"/>
        <w:jc w:val="both"/>
        <w:rPr>
          <w:szCs w:val="24"/>
        </w:rPr>
      </w:pPr>
      <w:r w:rsidRPr="00ED7423">
        <w:rPr>
          <w:szCs w:val="24"/>
        </w:rPr>
        <w:t>вносить коррективы в созданный речевой продукт в случае необходимости;</w:t>
      </w:r>
    </w:p>
    <w:p w14:paraId="30F3E7DA" w14:textId="77777777" w:rsidR="00FA7444" w:rsidRPr="00ED7423" w:rsidRDefault="00FA7444" w:rsidP="00ED7423">
      <w:pPr>
        <w:pStyle w:val="ConsPlusNormal"/>
        <w:ind w:firstLine="540"/>
        <w:jc w:val="both"/>
        <w:rPr>
          <w:szCs w:val="24"/>
        </w:rPr>
      </w:pPr>
      <w:r w:rsidRPr="00ED7423">
        <w:rPr>
          <w:szCs w:val="24"/>
        </w:rPr>
        <w:t>оценивать риски и своевременно принимать решения по их снижению;</w:t>
      </w:r>
    </w:p>
    <w:p w14:paraId="18125896" w14:textId="77777777" w:rsidR="00FA7444" w:rsidRPr="00ED7423" w:rsidRDefault="00FA7444" w:rsidP="00ED7423">
      <w:pPr>
        <w:pStyle w:val="ConsPlusNormal"/>
        <w:ind w:firstLine="540"/>
        <w:jc w:val="both"/>
        <w:rPr>
          <w:szCs w:val="24"/>
        </w:rPr>
      </w:pPr>
      <w:r w:rsidRPr="00ED7423">
        <w:rPr>
          <w:szCs w:val="24"/>
        </w:rPr>
        <w:t>принимать мотивы и аргументы других при анализе результатов деятельности;</w:t>
      </w:r>
    </w:p>
    <w:p w14:paraId="12DD236C" w14:textId="77777777" w:rsidR="00FA7444" w:rsidRPr="00ED7423" w:rsidRDefault="00FA7444" w:rsidP="00ED7423">
      <w:pPr>
        <w:pStyle w:val="ConsPlusNormal"/>
        <w:ind w:firstLine="540"/>
        <w:jc w:val="both"/>
        <w:rPr>
          <w:szCs w:val="24"/>
        </w:rPr>
      </w:pPr>
      <w:r w:rsidRPr="00ED7423">
        <w:rPr>
          <w:szCs w:val="24"/>
        </w:rPr>
        <w:t>принимать себя, понимая свои недостатки и достоинства;</w:t>
      </w:r>
    </w:p>
    <w:p w14:paraId="48A4B12A" w14:textId="77777777" w:rsidR="00FA7444" w:rsidRPr="00ED7423" w:rsidRDefault="00FA7444" w:rsidP="00ED7423">
      <w:pPr>
        <w:pStyle w:val="ConsPlusNormal"/>
        <w:ind w:firstLine="540"/>
        <w:jc w:val="both"/>
        <w:rPr>
          <w:szCs w:val="24"/>
        </w:rPr>
      </w:pPr>
      <w:r w:rsidRPr="00ED7423">
        <w:rPr>
          <w:szCs w:val="24"/>
        </w:rPr>
        <w:t>принимать мотивы и аргументы других при анализе результатов деятельности;</w:t>
      </w:r>
    </w:p>
    <w:p w14:paraId="712D644F" w14:textId="77777777" w:rsidR="00FA7444" w:rsidRPr="00ED7423" w:rsidRDefault="00FA7444" w:rsidP="00ED7423">
      <w:pPr>
        <w:pStyle w:val="ConsPlusNormal"/>
        <w:ind w:firstLine="540"/>
        <w:jc w:val="both"/>
        <w:rPr>
          <w:szCs w:val="24"/>
        </w:rPr>
      </w:pPr>
      <w:r w:rsidRPr="00ED7423">
        <w:rPr>
          <w:szCs w:val="24"/>
        </w:rPr>
        <w:t>признавать свое право и право других на ошибку;</w:t>
      </w:r>
    </w:p>
    <w:p w14:paraId="756E128C" w14:textId="77777777" w:rsidR="00FA7444" w:rsidRPr="00ED7423" w:rsidRDefault="00FA7444" w:rsidP="00ED7423">
      <w:pPr>
        <w:pStyle w:val="ConsPlusNormal"/>
        <w:ind w:firstLine="540"/>
        <w:jc w:val="both"/>
        <w:rPr>
          <w:szCs w:val="24"/>
        </w:rPr>
      </w:pPr>
      <w:r w:rsidRPr="00ED7423">
        <w:rPr>
          <w:szCs w:val="24"/>
        </w:rPr>
        <w:t>развивать способность понимать мир с позиции другого человека.</w:t>
      </w:r>
    </w:p>
    <w:p w14:paraId="1ACA7BC6" w14:textId="77777777" w:rsidR="00FA7444" w:rsidRPr="00ED7423" w:rsidRDefault="00FA7444" w:rsidP="00ED7423">
      <w:pPr>
        <w:pStyle w:val="ConsPlusNormal"/>
        <w:ind w:firstLine="540"/>
        <w:jc w:val="both"/>
        <w:rPr>
          <w:szCs w:val="24"/>
        </w:rPr>
      </w:pPr>
      <w:r w:rsidRPr="00ED7423">
        <w:rPr>
          <w:szCs w:val="24"/>
        </w:rPr>
        <w:t>96.8.5.7. У обучающегося будут сформированы умения совместной деятельности:</w:t>
      </w:r>
    </w:p>
    <w:p w14:paraId="64FB1898" w14:textId="77777777" w:rsidR="00FA7444" w:rsidRPr="00ED7423" w:rsidRDefault="00FA7444" w:rsidP="00ED7423">
      <w:pPr>
        <w:pStyle w:val="ConsPlusNormal"/>
        <w:ind w:firstLine="540"/>
        <w:jc w:val="both"/>
        <w:rPr>
          <w:szCs w:val="24"/>
        </w:rPr>
      </w:pPr>
      <w:r w:rsidRPr="00ED7423">
        <w:rPr>
          <w:szCs w:val="24"/>
        </w:rPr>
        <w:t>понимать и использовать преимущества командной и индивидуальной работы;</w:t>
      </w:r>
    </w:p>
    <w:p w14:paraId="0FEB6BDE" w14:textId="77777777" w:rsidR="00FA7444" w:rsidRPr="00ED7423" w:rsidRDefault="00FA7444" w:rsidP="00ED7423">
      <w:pPr>
        <w:pStyle w:val="ConsPlusNormal"/>
        <w:ind w:firstLine="540"/>
        <w:jc w:val="both"/>
        <w:rPr>
          <w:szCs w:val="24"/>
        </w:rPr>
      </w:pPr>
      <w:r w:rsidRPr="00ED7423">
        <w:rPr>
          <w:szCs w:val="24"/>
        </w:rPr>
        <w:t>выбирать тематику и методы совместных действий с учетом общих интересов и возможностей каждого члена коллектива;</w:t>
      </w:r>
    </w:p>
    <w:p w14:paraId="5595E5A9" w14:textId="77777777" w:rsidR="00FA7444" w:rsidRPr="00ED7423" w:rsidRDefault="00FA7444" w:rsidP="00ED7423">
      <w:pPr>
        <w:pStyle w:val="ConsPlusNormal"/>
        <w:ind w:firstLine="540"/>
        <w:jc w:val="both"/>
        <w:rPr>
          <w:szCs w:val="24"/>
        </w:rPr>
      </w:pPr>
      <w:r w:rsidRPr="00ED7423">
        <w:rPr>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72985F34" w14:textId="77777777" w:rsidR="00FA7444" w:rsidRPr="00ED7423" w:rsidRDefault="00FA7444" w:rsidP="00ED7423">
      <w:pPr>
        <w:pStyle w:val="ConsPlusNormal"/>
        <w:ind w:firstLine="540"/>
        <w:jc w:val="both"/>
        <w:rPr>
          <w:szCs w:val="24"/>
        </w:rPr>
      </w:pPr>
      <w:r w:rsidRPr="00ED7423">
        <w:rPr>
          <w:szCs w:val="24"/>
        </w:rPr>
        <w:t>оценивать качество своего вклада и каждого участника команды в общий результат по разработанным критериям;</w:t>
      </w:r>
    </w:p>
    <w:p w14:paraId="5A8953C9" w14:textId="77777777" w:rsidR="00FA7444" w:rsidRPr="00ED7423" w:rsidRDefault="00FA7444" w:rsidP="00ED7423">
      <w:pPr>
        <w:pStyle w:val="ConsPlusNormal"/>
        <w:ind w:firstLine="540"/>
        <w:jc w:val="both"/>
        <w:rPr>
          <w:szCs w:val="24"/>
        </w:rPr>
      </w:pPr>
      <w:r w:rsidRPr="00ED7423">
        <w:rPr>
          <w:szCs w:val="24"/>
        </w:rPr>
        <w:t>предлагать новые проекты, оценивать идеи с позиции новизны, оригинальности, практической значимости.</w:t>
      </w:r>
    </w:p>
    <w:p w14:paraId="616036A3" w14:textId="77777777" w:rsidR="00FA7444" w:rsidRPr="00ED7423" w:rsidRDefault="00FA7444" w:rsidP="00ED7423">
      <w:pPr>
        <w:pStyle w:val="ConsPlusNormal"/>
        <w:ind w:firstLine="540"/>
        <w:jc w:val="both"/>
        <w:rPr>
          <w:szCs w:val="24"/>
        </w:rPr>
      </w:pPr>
      <w:r w:rsidRPr="00ED7423">
        <w:rPr>
          <w:szCs w:val="24"/>
        </w:rPr>
        <w:t xml:space="preserve">96.8.6. 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w:t>
      </w:r>
      <w:r w:rsidRPr="00ED7423">
        <w:rPr>
          <w:szCs w:val="24"/>
        </w:rPr>
        <w:lastRenderedPageBreak/>
        <w:t>уровне в совокупности ее составляющих - речевой, языковой, социокультурной, компенсаторной, метапредметной.</w:t>
      </w:r>
    </w:p>
    <w:p w14:paraId="431CE547" w14:textId="77777777" w:rsidR="00FA7444" w:rsidRPr="00ED7423" w:rsidRDefault="00FA7444" w:rsidP="00ED7423">
      <w:pPr>
        <w:pStyle w:val="ConsPlusNormal"/>
        <w:ind w:firstLine="540"/>
        <w:jc w:val="both"/>
        <w:rPr>
          <w:szCs w:val="24"/>
        </w:rPr>
      </w:pPr>
      <w:r w:rsidRPr="00ED7423">
        <w:rPr>
          <w:szCs w:val="24"/>
        </w:rPr>
        <w:t>96.8.7. Предметные результаты освоения программы по английскому языку. К концу 10 класса обучающийся научится:</w:t>
      </w:r>
    </w:p>
    <w:p w14:paraId="4694BB5F" w14:textId="77777777" w:rsidR="00FA7444" w:rsidRPr="00ED7423" w:rsidRDefault="00FA7444" w:rsidP="00ED7423">
      <w:pPr>
        <w:pStyle w:val="ConsPlusNormal"/>
        <w:ind w:firstLine="540"/>
        <w:jc w:val="both"/>
        <w:rPr>
          <w:szCs w:val="24"/>
        </w:rPr>
      </w:pPr>
      <w:r w:rsidRPr="00ED7423">
        <w:rPr>
          <w:szCs w:val="24"/>
        </w:rPr>
        <w:t>владеть основными видами речевой деятельности: говорение:</w:t>
      </w:r>
    </w:p>
    <w:p w14:paraId="52E4F88A" w14:textId="77777777" w:rsidR="00FA7444" w:rsidRPr="00ED7423" w:rsidRDefault="00FA7444" w:rsidP="00ED7423">
      <w:pPr>
        <w:pStyle w:val="ConsPlusNormal"/>
        <w:ind w:firstLine="540"/>
        <w:jc w:val="both"/>
        <w:rPr>
          <w:szCs w:val="24"/>
        </w:rPr>
      </w:pPr>
      <w:r w:rsidRPr="00ED7423">
        <w:rPr>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14:paraId="351F957C" w14:textId="77777777" w:rsidR="00FA7444" w:rsidRPr="00ED7423" w:rsidRDefault="00FA7444" w:rsidP="00ED7423">
      <w:pPr>
        <w:pStyle w:val="ConsPlusNormal"/>
        <w:ind w:firstLine="540"/>
        <w:jc w:val="both"/>
        <w:rPr>
          <w:szCs w:val="24"/>
        </w:rPr>
      </w:pPr>
      <w:r w:rsidRPr="00ED7423">
        <w:rPr>
          <w:szCs w:val="24"/>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14:paraId="17B6773D" w14:textId="77777777" w:rsidR="00FA7444" w:rsidRPr="00ED7423" w:rsidRDefault="00FA7444" w:rsidP="00ED7423">
      <w:pPr>
        <w:pStyle w:val="ConsPlusNormal"/>
        <w:ind w:firstLine="540"/>
        <w:jc w:val="both"/>
        <w:rPr>
          <w:szCs w:val="24"/>
        </w:rPr>
      </w:pPr>
      <w:r w:rsidRPr="00ED7423">
        <w:rPr>
          <w:szCs w:val="24"/>
        </w:rPr>
        <w:t>излагать основное содержание прочитанного/прослушанного текста с выражением своего отношения (объем монологического высказывания - до 14 фраз);</w:t>
      </w:r>
    </w:p>
    <w:p w14:paraId="4E0913AF" w14:textId="77777777" w:rsidR="00FA7444" w:rsidRPr="00ED7423" w:rsidRDefault="00FA7444" w:rsidP="00ED7423">
      <w:pPr>
        <w:pStyle w:val="ConsPlusNormal"/>
        <w:ind w:firstLine="540"/>
        <w:jc w:val="both"/>
        <w:rPr>
          <w:szCs w:val="24"/>
        </w:rPr>
      </w:pPr>
      <w:r w:rsidRPr="00ED7423">
        <w:rPr>
          <w:szCs w:val="24"/>
        </w:rPr>
        <w:t>устно излагать результаты выполненной проектной работы (объем - до 14 фраз);</w:t>
      </w:r>
    </w:p>
    <w:p w14:paraId="4D450713" w14:textId="77777777" w:rsidR="00FA7444" w:rsidRPr="00ED7423" w:rsidRDefault="00FA7444" w:rsidP="00ED7423">
      <w:pPr>
        <w:pStyle w:val="ConsPlusNormal"/>
        <w:ind w:firstLine="540"/>
        <w:jc w:val="both"/>
        <w:rPr>
          <w:szCs w:val="24"/>
        </w:rPr>
      </w:pPr>
      <w:r w:rsidRPr="00ED7423">
        <w:rPr>
          <w:szCs w:val="24"/>
        </w:rPr>
        <w:t>аудирование:</w:t>
      </w:r>
    </w:p>
    <w:p w14:paraId="6C2D5052" w14:textId="77777777" w:rsidR="00FA7444" w:rsidRPr="00ED7423" w:rsidRDefault="00FA7444" w:rsidP="00ED7423">
      <w:pPr>
        <w:pStyle w:val="ConsPlusNormal"/>
        <w:ind w:firstLine="540"/>
        <w:jc w:val="both"/>
        <w:rPr>
          <w:szCs w:val="24"/>
        </w:rPr>
      </w:pPr>
      <w:r w:rsidRPr="00ED7423">
        <w:rPr>
          <w:szCs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14:paraId="216F53A0" w14:textId="77777777" w:rsidR="00FA7444" w:rsidRPr="00ED7423" w:rsidRDefault="00FA7444" w:rsidP="00ED7423">
      <w:pPr>
        <w:pStyle w:val="ConsPlusNormal"/>
        <w:ind w:firstLine="540"/>
        <w:jc w:val="both"/>
        <w:rPr>
          <w:szCs w:val="24"/>
        </w:rPr>
      </w:pPr>
      <w:r w:rsidRPr="00ED7423">
        <w:rPr>
          <w:szCs w:val="24"/>
        </w:rPr>
        <w:t>смысловое чтение:</w:t>
      </w:r>
    </w:p>
    <w:p w14:paraId="46E7E216" w14:textId="77777777" w:rsidR="00FA7444" w:rsidRPr="00ED7423" w:rsidRDefault="00FA7444" w:rsidP="00ED7423">
      <w:pPr>
        <w:pStyle w:val="ConsPlusNormal"/>
        <w:ind w:firstLine="540"/>
        <w:jc w:val="both"/>
        <w:rPr>
          <w:szCs w:val="24"/>
        </w:rPr>
      </w:pPr>
      <w:r w:rsidRPr="00ED7423">
        <w:rPr>
          <w:szCs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- 500 - 700 слов);</w:t>
      </w:r>
    </w:p>
    <w:p w14:paraId="48D95257" w14:textId="77777777" w:rsidR="00FA7444" w:rsidRPr="00ED7423" w:rsidRDefault="00FA7444" w:rsidP="00ED7423">
      <w:pPr>
        <w:pStyle w:val="ConsPlusNormal"/>
        <w:ind w:firstLine="540"/>
        <w:jc w:val="both"/>
        <w:rPr>
          <w:szCs w:val="24"/>
        </w:rPr>
      </w:pPr>
      <w:r w:rsidRPr="00ED7423">
        <w:rPr>
          <w:szCs w:val="24"/>
        </w:rPr>
        <w:t>читать про себя и устанавливать причинно-следственную взаимосвязь изложенных в тексте фактов и событий;</w:t>
      </w:r>
    </w:p>
    <w:p w14:paraId="5438A01B" w14:textId="77777777" w:rsidR="00FA7444" w:rsidRPr="00ED7423" w:rsidRDefault="00FA7444" w:rsidP="00ED7423">
      <w:pPr>
        <w:pStyle w:val="ConsPlusNormal"/>
        <w:ind w:firstLine="540"/>
        <w:jc w:val="both"/>
        <w:rPr>
          <w:szCs w:val="24"/>
        </w:rPr>
      </w:pPr>
      <w:r w:rsidRPr="00ED7423">
        <w:rPr>
          <w:szCs w:val="24"/>
        </w:rPr>
        <w:t>читать про себя несплошные тексты (таблицы, диаграммы, графики и другие) и понимать представленную в них информацию;</w:t>
      </w:r>
    </w:p>
    <w:p w14:paraId="1B63171C" w14:textId="77777777" w:rsidR="00FA7444" w:rsidRPr="00ED7423" w:rsidRDefault="00FA7444" w:rsidP="00ED7423">
      <w:pPr>
        <w:pStyle w:val="ConsPlusNormal"/>
        <w:ind w:firstLine="540"/>
        <w:jc w:val="both"/>
        <w:rPr>
          <w:szCs w:val="24"/>
        </w:rPr>
      </w:pPr>
      <w:r w:rsidRPr="00ED7423">
        <w:rPr>
          <w:szCs w:val="24"/>
        </w:rPr>
        <w:t>письменная речь:</w:t>
      </w:r>
    </w:p>
    <w:p w14:paraId="437A44D8" w14:textId="77777777" w:rsidR="00FA7444" w:rsidRPr="00ED7423" w:rsidRDefault="00FA7444" w:rsidP="00ED7423">
      <w:pPr>
        <w:pStyle w:val="ConsPlusNormal"/>
        <w:ind w:firstLine="540"/>
        <w:jc w:val="both"/>
        <w:rPr>
          <w:szCs w:val="24"/>
        </w:rPr>
      </w:pPr>
      <w:r w:rsidRPr="00ED7423">
        <w:rPr>
          <w:szCs w:val="24"/>
        </w:rPr>
        <w:t>заполнять анкеты и формуляры, сообщая о себе основные сведения, в соответствии с нормами, принятыми в стране/странах изучаемого языка;</w:t>
      </w:r>
    </w:p>
    <w:p w14:paraId="44AFEABC" w14:textId="77777777" w:rsidR="00FA7444" w:rsidRPr="00ED7423" w:rsidRDefault="00FA7444" w:rsidP="00ED7423">
      <w:pPr>
        <w:pStyle w:val="ConsPlusNormal"/>
        <w:ind w:firstLine="540"/>
        <w:jc w:val="both"/>
        <w:rPr>
          <w:szCs w:val="24"/>
        </w:rPr>
      </w:pPr>
      <w:r w:rsidRPr="00ED7423">
        <w:rPr>
          <w:szCs w:val="24"/>
        </w:rPr>
        <w:t>писать резюме (CV) с сообщением основных сведений о себе в соответствии с нормами, принятыми в стране/странах изучаемого языка;</w:t>
      </w:r>
    </w:p>
    <w:p w14:paraId="2BCD0717" w14:textId="77777777" w:rsidR="00FA7444" w:rsidRPr="00ED7423" w:rsidRDefault="00FA7444" w:rsidP="00ED7423">
      <w:pPr>
        <w:pStyle w:val="ConsPlusNormal"/>
        <w:ind w:firstLine="540"/>
        <w:jc w:val="both"/>
        <w:rPr>
          <w:szCs w:val="24"/>
        </w:rPr>
      </w:pPr>
      <w:r w:rsidRPr="00ED7423">
        <w:rPr>
          <w:szCs w:val="24"/>
        </w:rPr>
        <w:t>писать электронное сообщение личного характера, соблюдая речевой этикет, принятый в стране/странах изучаемого языка (объем сообщения - до 130 слов);</w:t>
      </w:r>
    </w:p>
    <w:p w14:paraId="7395BA32" w14:textId="77777777" w:rsidR="00FA7444" w:rsidRPr="00ED7423" w:rsidRDefault="00FA7444" w:rsidP="00ED7423">
      <w:pPr>
        <w:pStyle w:val="ConsPlusNormal"/>
        <w:ind w:firstLine="540"/>
        <w:jc w:val="both"/>
        <w:rPr>
          <w:szCs w:val="24"/>
        </w:rPr>
      </w:pPr>
      <w:r w:rsidRPr="00ED7423">
        <w:rPr>
          <w:szCs w:val="24"/>
        </w:rP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(объем высказывания - до 150 слов);</w:t>
      </w:r>
    </w:p>
    <w:p w14:paraId="5214FCE2" w14:textId="77777777" w:rsidR="00FA7444" w:rsidRPr="00ED7423" w:rsidRDefault="00FA7444" w:rsidP="00ED7423">
      <w:pPr>
        <w:pStyle w:val="ConsPlusNormal"/>
        <w:ind w:firstLine="540"/>
        <w:jc w:val="both"/>
        <w:rPr>
          <w:szCs w:val="24"/>
        </w:rPr>
      </w:pPr>
      <w:r w:rsidRPr="00ED7423">
        <w:rPr>
          <w:szCs w:val="24"/>
        </w:rP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(объем - до 150 слов);</w:t>
      </w:r>
    </w:p>
    <w:p w14:paraId="0A365986" w14:textId="77777777" w:rsidR="00FA7444" w:rsidRPr="00ED7423" w:rsidRDefault="00FA7444" w:rsidP="00ED7423">
      <w:pPr>
        <w:pStyle w:val="ConsPlusNormal"/>
        <w:ind w:firstLine="540"/>
        <w:jc w:val="both"/>
        <w:rPr>
          <w:szCs w:val="24"/>
        </w:rPr>
      </w:pPr>
      <w:r w:rsidRPr="00ED7423">
        <w:rPr>
          <w:szCs w:val="24"/>
        </w:rPr>
        <w:t>владеть фонетическими навыками:</w:t>
      </w:r>
    </w:p>
    <w:p w14:paraId="621520FA" w14:textId="77777777" w:rsidR="00FA7444" w:rsidRPr="00ED7423" w:rsidRDefault="00FA7444" w:rsidP="00ED7423">
      <w:pPr>
        <w:pStyle w:val="ConsPlusNormal"/>
        <w:ind w:firstLine="540"/>
        <w:jc w:val="both"/>
        <w:rPr>
          <w:szCs w:val="24"/>
        </w:rPr>
      </w:pPr>
      <w:r w:rsidRPr="00ED7423">
        <w:rPr>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14:paraId="5F9EF29B" w14:textId="77777777" w:rsidR="00FA7444" w:rsidRPr="00ED7423" w:rsidRDefault="00FA7444" w:rsidP="00ED7423">
      <w:pPr>
        <w:pStyle w:val="ConsPlusNormal"/>
        <w:ind w:firstLine="540"/>
        <w:jc w:val="both"/>
        <w:rPr>
          <w:szCs w:val="24"/>
        </w:rPr>
      </w:pPr>
      <w:r w:rsidRPr="00ED7423">
        <w:rPr>
          <w:szCs w:val="24"/>
        </w:rPr>
        <w:t xml:space="preserve">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w:t>
      </w:r>
      <w:r w:rsidRPr="00ED7423">
        <w:rPr>
          <w:szCs w:val="24"/>
        </w:rPr>
        <w:lastRenderedPageBreak/>
        <w:t>интонацией, демонстрируя понимание содержания текста;</w:t>
      </w:r>
    </w:p>
    <w:p w14:paraId="6FCE11B4" w14:textId="77777777" w:rsidR="00FA7444" w:rsidRPr="00ED7423" w:rsidRDefault="00FA7444" w:rsidP="00ED7423">
      <w:pPr>
        <w:pStyle w:val="ConsPlusNormal"/>
        <w:ind w:firstLine="540"/>
        <w:jc w:val="both"/>
        <w:rPr>
          <w:szCs w:val="24"/>
        </w:rPr>
      </w:pPr>
      <w:r w:rsidRPr="00ED7423">
        <w:rPr>
          <w:szCs w:val="24"/>
        </w:rPr>
        <w:t>владеть орфографическими навыками: правильно писать изученные слова;</w:t>
      </w:r>
    </w:p>
    <w:p w14:paraId="4F8A07B9" w14:textId="77777777" w:rsidR="00FA7444" w:rsidRPr="00ED7423" w:rsidRDefault="00FA7444" w:rsidP="00ED7423">
      <w:pPr>
        <w:pStyle w:val="ConsPlusNormal"/>
        <w:ind w:firstLine="540"/>
        <w:jc w:val="both"/>
        <w:rPr>
          <w:szCs w:val="24"/>
        </w:rPr>
      </w:pPr>
      <w:r w:rsidRPr="00ED7423">
        <w:rPr>
          <w:szCs w:val="24"/>
        </w:rPr>
        <w:t>владеть пунктуационными навыками:</w:t>
      </w:r>
    </w:p>
    <w:p w14:paraId="7D571C3F" w14:textId="77777777" w:rsidR="00FA7444" w:rsidRPr="00ED7423" w:rsidRDefault="00FA7444" w:rsidP="00ED7423">
      <w:pPr>
        <w:pStyle w:val="ConsPlusNormal"/>
        <w:ind w:firstLine="540"/>
        <w:jc w:val="both"/>
        <w:rPr>
          <w:szCs w:val="24"/>
        </w:rPr>
      </w:pPr>
      <w:r w:rsidRPr="00ED7423">
        <w:rPr>
          <w:szCs w:val="24"/>
        </w:rP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14:paraId="11E38723" w14:textId="77777777" w:rsidR="00FA7444" w:rsidRPr="00ED7423" w:rsidRDefault="00FA7444" w:rsidP="00ED7423">
      <w:pPr>
        <w:pStyle w:val="ConsPlusNormal"/>
        <w:ind w:firstLine="540"/>
        <w:jc w:val="both"/>
        <w:rPr>
          <w:szCs w:val="24"/>
        </w:rPr>
      </w:pPr>
      <w:r w:rsidRPr="00ED7423">
        <w:rPr>
          <w:szCs w:val="24"/>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60C41311" w14:textId="77777777" w:rsidR="00FA7444" w:rsidRPr="00ED7423" w:rsidRDefault="00FA7444" w:rsidP="00ED7423">
      <w:pPr>
        <w:pStyle w:val="ConsPlusNormal"/>
        <w:ind w:firstLine="540"/>
        <w:jc w:val="both"/>
        <w:rPr>
          <w:szCs w:val="24"/>
        </w:rPr>
      </w:pPr>
      <w:r w:rsidRPr="00ED7423">
        <w:rPr>
          <w:szCs w:val="24"/>
        </w:rPr>
        <w:t>распознавать и употреблять в устной и письменной речи:</w:t>
      </w:r>
    </w:p>
    <w:p w14:paraId="5D1C6CB5" w14:textId="77777777" w:rsidR="00FA7444" w:rsidRPr="00ED7423" w:rsidRDefault="00FA7444" w:rsidP="00ED7423">
      <w:pPr>
        <w:pStyle w:val="ConsPlusNormal"/>
        <w:ind w:firstLine="540"/>
        <w:jc w:val="both"/>
        <w:rPr>
          <w:szCs w:val="24"/>
        </w:rPr>
      </w:pPr>
      <w:r w:rsidRPr="00ED7423">
        <w:rPr>
          <w:szCs w:val="24"/>
        </w:rPr>
        <w:t>родственные слова, образованные с использованием аффиксации:</w:t>
      </w:r>
    </w:p>
    <w:p w14:paraId="26834D6C" w14:textId="77777777" w:rsidR="00FA7444" w:rsidRPr="00ED7423" w:rsidRDefault="00FA7444" w:rsidP="00ED7423">
      <w:pPr>
        <w:pStyle w:val="ConsPlusNormal"/>
        <w:ind w:firstLine="540"/>
        <w:jc w:val="both"/>
        <w:rPr>
          <w:szCs w:val="24"/>
        </w:rPr>
      </w:pPr>
      <w:r w:rsidRPr="00ED7423">
        <w:rPr>
          <w:szCs w:val="24"/>
        </w:rPr>
        <w:t xml:space="preserve">глаголы при помощи префиксов </w:t>
      </w:r>
      <w:proofErr w:type="spellStart"/>
      <w:r w:rsidRPr="00ED7423">
        <w:rPr>
          <w:szCs w:val="24"/>
        </w:rPr>
        <w:t>dis</w:t>
      </w:r>
      <w:proofErr w:type="spellEnd"/>
      <w:r w:rsidRPr="00ED7423">
        <w:rPr>
          <w:szCs w:val="24"/>
        </w:rPr>
        <w:t xml:space="preserve">-, </w:t>
      </w:r>
      <w:proofErr w:type="spellStart"/>
      <w:r w:rsidRPr="00ED7423">
        <w:rPr>
          <w:szCs w:val="24"/>
        </w:rPr>
        <w:t>mis</w:t>
      </w:r>
      <w:proofErr w:type="spellEnd"/>
      <w:r w:rsidRPr="00ED7423">
        <w:rPr>
          <w:szCs w:val="24"/>
        </w:rPr>
        <w:t xml:space="preserve">-, </w:t>
      </w:r>
      <w:proofErr w:type="spellStart"/>
      <w:r w:rsidRPr="00ED7423">
        <w:rPr>
          <w:szCs w:val="24"/>
        </w:rPr>
        <w:t>re</w:t>
      </w:r>
      <w:proofErr w:type="spellEnd"/>
      <w:r w:rsidRPr="00ED7423">
        <w:rPr>
          <w:szCs w:val="24"/>
        </w:rPr>
        <w:t xml:space="preserve">-, </w:t>
      </w:r>
      <w:proofErr w:type="spellStart"/>
      <w:r w:rsidRPr="00ED7423">
        <w:rPr>
          <w:szCs w:val="24"/>
        </w:rPr>
        <w:t>over</w:t>
      </w:r>
      <w:proofErr w:type="spellEnd"/>
      <w:r w:rsidRPr="00ED7423">
        <w:rPr>
          <w:szCs w:val="24"/>
        </w:rPr>
        <w:t xml:space="preserve">-, </w:t>
      </w:r>
      <w:proofErr w:type="spellStart"/>
      <w:r w:rsidRPr="00ED7423">
        <w:rPr>
          <w:szCs w:val="24"/>
        </w:rPr>
        <w:t>under</w:t>
      </w:r>
      <w:proofErr w:type="spellEnd"/>
      <w:r w:rsidRPr="00ED7423">
        <w:rPr>
          <w:szCs w:val="24"/>
        </w:rPr>
        <w:t>- и суффиксов -</w:t>
      </w:r>
      <w:proofErr w:type="spellStart"/>
      <w:r w:rsidRPr="00ED7423">
        <w:rPr>
          <w:szCs w:val="24"/>
        </w:rPr>
        <w:t>ise</w:t>
      </w:r>
      <w:proofErr w:type="spellEnd"/>
      <w:r w:rsidRPr="00ED7423">
        <w:rPr>
          <w:szCs w:val="24"/>
        </w:rPr>
        <w:t>/-</w:t>
      </w:r>
      <w:proofErr w:type="spellStart"/>
      <w:r w:rsidRPr="00ED7423">
        <w:rPr>
          <w:szCs w:val="24"/>
        </w:rPr>
        <w:t>ize</w:t>
      </w:r>
      <w:proofErr w:type="spellEnd"/>
      <w:r w:rsidRPr="00ED7423">
        <w:rPr>
          <w:szCs w:val="24"/>
        </w:rPr>
        <w:t>;</w:t>
      </w:r>
    </w:p>
    <w:p w14:paraId="163DF0C5" w14:textId="77777777" w:rsidR="00FA7444" w:rsidRPr="00ED7423" w:rsidRDefault="00FA7444" w:rsidP="00ED7423">
      <w:pPr>
        <w:pStyle w:val="ConsPlusNormal"/>
        <w:ind w:firstLine="540"/>
        <w:jc w:val="both"/>
        <w:rPr>
          <w:szCs w:val="24"/>
          <w:lang w:val="en-US"/>
        </w:rPr>
      </w:pPr>
      <w:r w:rsidRPr="00ED7423">
        <w:rPr>
          <w:szCs w:val="24"/>
        </w:rPr>
        <w:t>имена</w:t>
      </w:r>
      <w:r w:rsidRPr="00ED7423">
        <w:rPr>
          <w:szCs w:val="24"/>
          <w:lang w:val="en-US"/>
        </w:rPr>
        <w:t xml:space="preserve"> </w:t>
      </w:r>
      <w:r w:rsidRPr="00ED7423">
        <w:rPr>
          <w:szCs w:val="24"/>
        </w:rPr>
        <w:t>существительные</w:t>
      </w:r>
      <w:r w:rsidRPr="00ED7423">
        <w:rPr>
          <w:szCs w:val="24"/>
          <w:lang w:val="en-US"/>
        </w:rPr>
        <w:t xml:space="preserve"> </w:t>
      </w:r>
      <w:r w:rsidRPr="00ED7423">
        <w:rPr>
          <w:szCs w:val="24"/>
        </w:rPr>
        <w:t>при</w:t>
      </w:r>
      <w:r w:rsidRPr="00ED7423">
        <w:rPr>
          <w:szCs w:val="24"/>
          <w:lang w:val="en-US"/>
        </w:rPr>
        <w:t xml:space="preserve"> </w:t>
      </w:r>
      <w:r w:rsidRPr="00ED7423">
        <w:rPr>
          <w:szCs w:val="24"/>
        </w:rPr>
        <w:t>помощи</w:t>
      </w:r>
      <w:r w:rsidRPr="00ED7423">
        <w:rPr>
          <w:szCs w:val="24"/>
          <w:lang w:val="en-US"/>
        </w:rPr>
        <w:t xml:space="preserve"> </w:t>
      </w:r>
      <w:r w:rsidRPr="00ED7423">
        <w:rPr>
          <w:szCs w:val="24"/>
        </w:rPr>
        <w:t>префиксов</w:t>
      </w:r>
      <w:r w:rsidRPr="00ED7423">
        <w:rPr>
          <w:szCs w:val="24"/>
          <w:lang w:val="en-US"/>
        </w:rPr>
        <w:t xml:space="preserve"> un-, in-/im- </w:t>
      </w:r>
      <w:r w:rsidRPr="00ED7423">
        <w:rPr>
          <w:szCs w:val="24"/>
        </w:rPr>
        <w:t>и</w:t>
      </w:r>
      <w:r w:rsidRPr="00ED7423">
        <w:rPr>
          <w:szCs w:val="24"/>
          <w:lang w:val="en-US"/>
        </w:rPr>
        <w:t xml:space="preserve"> </w:t>
      </w:r>
      <w:r w:rsidRPr="00ED7423">
        <w:rPr>
          <w:szCs w:val="24"/>
        </w:rPr>
        <w:t>суффиксов</w:t>
      </w:r>
      <w:r w:rsidRPr="00ED7423">
        <w:rPr>
          <w:szCs w:val="24"/>
          <w:lang w:val="en-US"/>
        </w:rPr>
        <w:t xml:space="preserve"> -</w:t>
      </w:r>
      <w:proofErr w:type="spellStart"/>
      <w:r w:rsidRPr="00ED7423">
        <w:rPr>
          <w:szCs w:val="24"/>
          <w:lang w:val="en-US"/>
        </w:rPr>
        <w:t>ance</w:t>
      </w:r>
      <w:proofErr w:type="spellEnd"/>
      <w:r w:rsidRPr="00ED7423">
        <w:rPr>
          <w:szCs w:val="24"/>
          <w:lang w:val="en-US"/>
        </w:rPr>
        <w:t>/-</w:t>
      </w:r>
      <w:proofErr w:type="spellStart"/>
      <w:r w:rsidRPr="00ED7423">
        <w:rPr>
          <w:szCs w:val="24"/>
          <w:lang w:val="en-US"/>
        </w:rPr>
        <w:t>ence</w:t>
      </w:r>
      <w:proofErr w:type="spellEnd"/>
      <w:r w:rsidRPr="00ED7423">
        <w:rPr>
          <w:szCs w:val="24"/>
          <w:lang w:val="en-US"/>
        </w:rPr>
        <w:t>, -er/-or, -</w:t>
      </w:r>
      <w:proofErr w:type="spellStart"/>
      <w:r w:rsidRPr="00ED7423">
        <w:rPr>
          <w:szCs w:val="24"/>
          <w:lang w:val="en-US"/>
        </w:rPr>
        <w:t>ing</w:t>
      </w:r>
      <w:proofErr w:type="spellEnd"/>
      <w:r w:rsidRPr="00ED7423">
        <w:rPr>
          <w:szCs w:val="24"/>
          <w:lang w:val="en-US"/>
        </w:rPr>
        <w:t>, -</w:t>
      </w:r>
      <w:proofErr w:type="spellStart"/>
      <w:r w:rsidRPr="00ED7423">
        <w:rPr>
          <w:szCs w:val="24"/>
          <w:lang w:val="en-US"/>
        </w:rPr>
        <w:t>ist</w:t>
      </w:r>
      <w:proofErr w:type="spellEnd"/>
      <w:r w:rsidRPr="00ED7423">
        <w:rPr>
          <w:szCs w:val="24"/>
          <w:lang w:val="en-US"/>
        </w:rPr>
        <w:t>, -</w:t>
      </w:r>
      <w:proofErr w:type="spellStart"/>
      <w:r w:rsidRPr="00ED7423">
        <w:rPr>
          <w:szCs w:val="24"/>
          <w:lang w:val="en-US"/>
        </w:rPr>
        <w:t>ity</w:t>
      </w:r>
      <w:proofErr w:type="spellEnd"/>
      <w:r w:rsidRPr="00ED7423">
        <w:rPr>
          <w:szCs w:val="24"/>
          <w:lang w:val="en-US"/>
        </w:rPr>
        <w:t>, -</w:t>
      </w:r>
      <w:proofErr w:type="spellStart"/>
      <w:r w:rsidRPr="00ED7423">
        <w:rPr>
          <w:szCs w:val="24"/>
          <w:lang w:val="en-US"/>
        </w:rPr>
        <w:t>ment</w:t>
      </w:r>
      <w:proofErr w:type="spellEnd"/>
      <w:r w:rsidRPr="00ED7423">
        <w:rPr>
          <w:szCs w:val="24"/>
          <w:lang w:val="en-US"/>
        </w:rPr>
        <w:t>, -ness, -</w:t>
      </w:r>
      <w:proofErr w:type="spellStart"/>
      <w:r w:rsidRPr="00ED7423">
        <w:rPr>
          <w:szCs w:val="24"/>
          <w:lang w:val="en-US"/>
        </w:rPr>
        <w:t>sion</w:t>
      </w:r>
      <w:proofErr w:type="spellEnd"/>
      <w:r w:rsidRPr="00ED7423">
        <w:rPr>
          <w:szCs w:val="24"/>
          <w:lang w:val="en-US"/>
        </w:rPr>
        <w:t>/-</w:t>
      </w:r>
      <w:proofErr w:type="spellStart"/>
      <w:r w:rsidRPr="00ED7423">
        <w:rPr>
          <w:szCs w:val="24"/>
          <w:lang w:val="en-US"/>
        </w:rPr>
        <w:t>tion</w:t>
      </w:r>
      <w:proofErr w:type="spellEnd"/>
      <w:r w:rsidRPr="00ED7423">
        <w:rPr>
          <w:szCs w:val="24"/>
          <w:lang w:val="en-US"/>
        </w:rPr>
        <w:t>, -ship;</w:t>
      </w:r>
    </w:p>
    <w:p w14:paraId="614A6272" w14:textId="77777777" w:rsidR="00FA7444" w:rsidRPr="00ED7423" w:rsidRDefault="00FA7444" w:rsidP="00ED7423">
      <w:pPr>
        <w:pStyle w:val="ConsPlusNormal"/>
        <w:ind w:firstLine="540"/>
        <w:jc w:val="both"/>
        <w:rPr>
          <w:szCs w:val="24"/>
          <w:lang w:val="en-US"/>
        </w:rPr>
      </w:pPr>
      <w:r w:rsidRPr="00ED7423">
        <w:rPr>
          <w:szCs w:val="24"/>
        </w:rPr>
        <w:t>имена</w:t>
      </w:r>
      <w:r w:rsidRPr="00ED7423">
        <w:rPr>
          <w:szCs w:val="24"/>
          <w:lang w:val="en-US"/>
        </w:rPr>
        <w:t xml:space="preserve"> </w:t>
      </w:r>
      <w:r w:rsidRPr="00ED7423">
        <w:rPr>
          <w:szCs w:val="24"/>
        </w:rPr>
        <w:t>прилагательные</w:t>
      </w:r>
      <w:r w:rsidRPr="00ED7423">
        <w:rPr>
          <w:szCs w:val="24"/>
          <w:lang w:val="en-US"/>
        </w:rPr>
        <w:t xml:space="preserve"> </w:t>
      </w:r>
      <w:r w:rsidRPr="00ED7423">
        <w:rPr>
          <w:szCs w:val="24"/>
        </w:rPr>
        <w:t>при</w:t>
      </w:r>
      <w:r w:rsidRPr="00ED7423">
        <w:rPr>
          <w:szCs w:val="24"/>
          <w:lang w:val="en-US"/>
        </w:rPr>
        <w:t xml:space="preserve"> </w:t>
      </w:r>
      <w:r w:rsidRPr="00ED7423">
        <w:rPr>
          <w:szCs w:val="24"/>
        </w:rPr>
        <w:t>помощи</w:t>
      </w:r>
      <w:r w:rsidRPr="00ED7423">
        <w:rPr>
          <w:szCs w:val="24"/>
          <w:lang w:val="en-US"/>
        </w:rPr>
        <w:t xml:space="preserve"> </w:t>
      </w:r>
      <w:r w:rsidRPr="00ED7423">
        <w:rPr>
          <w:szCs w:val="24"/>
        </w:rPr>
        <w:t>префиксов</w:t>
      </w:r>
      <w:r w:rsidRPr="00ED7423">
        <w:rPr>
          <w:szCs w:val="24"/>
          <w:lang w:val="en-US"/>
        </w:rPr>
        <w:t xml:space="preserve"> un-, in-/im-, inter-, non- </w:t>
      </w:r>
      <w:r w:rsidRPr="00ED7423">
        <w:rPr>
          <w:szCs w:val="24"/>
        </w:rPr>
        <w:t>и</w:t>
      </w:r>
      <w:r w:rsidRPr="00ED7423">
        <w:rPr>
          <w:szCs w:val="24"/>
          <w:lang w:val="en-US"/>
        </w:rPr>
        <w:t xml:space="preserve"> </w:t>
      </w:r>
      <w:r w:rsidRPr="00ED7423">
        <w:rPr>
          <w:szCs w:val="24"/>
        </w:rPr>
        <w:t>суффиксов</w:t>
      </w:r>
      <w:r w:rsidRPr="00ED7423">
        <w:rPr>
          <w:szCs w:val="24"/>
          <w:lang w:val="en-US"/>
        </w:rPr>
        <w:t xml:space="preserve"> -able/-</w:t>
      </w:r>
      <w:proofErr w:type="spellStart"/>
      <w:r w:rsidRPr="00ED7423">
        <w:rPr>
          <w:szCs w:val="24"/>
          <w:lang w:val="en-US"/>
        </w:rPr>
        <w:t>ible</w:t>
      </w:r>
      <w:proofErr w:type="spellEnd"/>
      <w:r w:rsidRPr="00ED7423">
        <w:rPr>
          <w:szCs w:val="24"/>
          <w:lang w:val="en-US"/>
        </w:rPr>
        <w:t>, -al, -ed, -ese, -</w:t>
      </w:r>
      <w:proofErr w:type="spellStart"/>
      <w:r w:rsidRPr="00ED7423">
        <w:rPr>
          <w:szCs w:val="24"/>
          <w:lang w:val="en-US"/>
        </w:rPr>
        <w:t>ful</w:t>
      </w:r>
      <w:proofErr w:type="spellEnd"/>
      <w:r w:rsidRPr="00ED7423">
        <w:rPr>
          <w:szCs w:val="24"/>
          <w:lang w:val="en-US"/>
        </w:rPr>
        <w:t>, -</w:t>
      </w:r>
      <w:proofErr w:type="spellStart"/>
      <w:r w:rsidRPr="00ED7423">
        <w:rPr>
          <w:szCs w:val="24"/>
          <w:lang w:val="en-US"/>
        </w:rPr>
        <w:t>ian</w:t>
      </w:r>
      <w:proofErr w:type="spellEnd"/>
      <w:r w:rsidRPr="00ED7423">
        <w:rPr>
          <w:szCs w:val="24"/>
          <w:lang w:val="en-US"/>
        </w:rPr>
        <w:t>/-an, -</w:t>
      </w:r>
      <w:proofErr w:type="spellStart"/>
      <w:r w:rsidRPr="00ED7423">
        <w:rPr>
          <w:szCs w:val="24"/>
          <w:lang w:val="en-US"/>
        </w:rPr>
        <w:t>ing</w:t>
      </w:r>
      <w:proofErr w:type="spellEnd"/>
      <w:r w:rsidRPr="00ED7423">
        <w:rPr>
          <w:szCs w:val="24"/>
          <w:lang w:val="en-US"/>
        </w:rPr>
        <w:t>, -</w:t>
      </w:r>
      <w:proofErr w:type="spellStart"/>
      <w:r w:rsidRPr="00ED7423">
        <w:rPr>
          <w:szCs w:val="24"/>
          <w:lang w:val="en-US"/>
        </w:rPr>
        <w:t>ish</w:t>
      </w:r>
      <w:proofErr w:type="spellEnd"/>
      <w:r w:rsidRPr="00ED7423">
        <w:rPr>
          <w:szCs w:val="24"/>
          <w:lang w:val="en-US"/>
        </w:rPr>
        <w:t>, -</w:t>
      </w:r>
      <w:proofErr w:type="spellStart"/>
      <w:r w:rsidRPr="00ED7423">
        <w:rPr>
          <w:szCs w:val="24"/>
          <w:lang w:val="en-US"/>
        </w:rPr>
        <w:t>ive</w:t>
      </w:r>
      <w:proofErr w:type="spellEnd"/>
      <w:r w:rsidRPr="00ED7423">
        <w:rPr>
          <w:szCs w:val="24"/>
          <w:lang w:val="en-US"/>
        </w:rPr>
        <w:t>, -less, -</w:t>
      </w:r>
      <w:proofErr w:type="spellStart"/>
      <w:r w:rsidRPr="00ED7423">
        <w:rPr>
          <w:szCs w:val="24"/>
          <w:lang w:val="en-US"/>
        </w:rPr>
        <w:t>ly</w:t>
      </w:r>
      <w:proofErr w:type="spellEnd"/>
      <w:r w:rsidRPr="00ED7423">
        <w:rPr>
          <w:szCs w:val="24"/>
          <w:lang w:val="en-US"/>
        </w:rPr>
        <w:t>, -</w:t>
      </w:r>
      <w:proofErr w:type="spellStart"/>
      <w:r w:rsidRPr="00ED7423">
        <w:rPr>
          <w:szCs w:val="24"/>
          <w:lang w:val="en-US"/>
        </w:rPr>
        <w:t>ous</w:t>
      </w:r>
      <w:proofErr w:type="spellEnd"/>
      <w:r w:rsidRPr="00ED7423">
        <w:rPr>
          <w:szCs w:val="24"/>
          <w:lang w:val="en-US"/>
        </w:rPr>
        <w:t>, -y;</w:t>
      </w:r>
    </w:p>
    <w:p w14:paraId="7DAFA80C" w14:textId="77777777" w:rsidR="00FA7444" w:rsidRPr="00ED7423" w:rsidRDefault="00FA7444" w:rsidP="00ED7423">
      <w:pPr>
        <w:pStyle w:val="ConsPlusNormal"/>
        <w:ind w:firstLine="540"/>
        <w:jc w:val="both"/>
        <w:rPr>
          <w:szCs w:val="24"/>
        </w:rPr>
      </w:pPr>
      <w:r w:rsidRPr="00ED7423">
        <w:rPr>
          <w:szCs w:val="24"/>
        </w:rPr>
        <w:t xml:space="preserve">наречия при помощи префиксов </w:t>
      </w:r>
      <w:proofErr w:type="spellStart"/>
      <w:r w:rsidRPr="00ED7423">
        <w:rPr>
          <w:szCs w:val="24"/>
        </w:rPr>
        <w:t>un</w:t>
      </w:r>
      <w:proofErr w:type="spellEnd"/>
      <w:r w:rsidRPr="00ED7423">
        <w:rPr>
          <w:szCs w:val="24"/>
        </w:rPr>
        <w:t xml:space="preserve">-, </w:t>
      </w:r>
      <w:proofErr w:type="spellStart"/>
      <w:r w:rsidRPr="00ED7423">
        <w:rPr>
          <w:szCs w:val="24"/>
        </w:rPr>
        <w:t>in</w:t>
      </w:r>
      <w:proofErr w:type="spellEnd"/>
      <w:r w:rsidRPr="00ED7423">
        <w:rPr>
          <w:szCs w:val="24"/>
        </w:rPr>
        <w:t>-/</w:t>
      </w:r>
      <w:proofErr w:type="spellStart"/>
      <w:r w:rsidRPr="00ED7423">
        <w:rPr>
          <w:szCs w:val="24"/>
        </w:rPr>
        <w:t>im</w:t>
      </w:r>
      <w:proofErr w:type="spellEnd"/>
      <w:r w:rsidRPr="00ED7423">
        <w:rPr>
          <w:szCs w:val="24"/>
        </w:rPr>
        <w:t>- и суффикса -</w:t>
      </w:r>
      <w:proofErr w:type="spellStart"/>
      <w:r w:rsidRPr="00ED7423">
        <w:rPr>
          <w:szCs w:val="24"/>
        </w:rPr>
        <w:t>ly</w:t>
      </w:r>
      <w:proofErr w:type="spellEnd"/>
      <w:r w:rsidRPr="00ED7423">
        <w:rPr>
          <w:szCs w:val="24"/>
        </w:rPr>
        <w:t>;</w:t>
      </w:r>
    </w:p>
    <w:p w14:paraId="56CEBF22" w14:textId="77777777" w:rsidR="00FA7444" w:rsidRPr="00ED7423" w:rsidRDefault="00FA7444" w:rsidP="00ED7423">
      <w:pPr>
        <w:pStyle w:val="ConsPlusNormal"/>
        <w:ind w:firstLine="540"/>
        <w:jc w:val="both"/>
        <w:rPr>
          <w:szCs w:val="24"/>
        </w:rPr>
      </w:pPr>
      <w:r w:rsidRPr="00ED7423">
        <w:rPr>
          <w:szCs w:val="24"/>
        </w:rPr>
        <w:t>числительные при помощи суффиксов -</w:t>
      </w:r>
      <w:proofErr w:type="spellStart"/>
      <w:r w:rsidRPr="00ED7423">
        <w:rPr>
          <w:szCs w:val="24"/>
        </w:rPr>
        <w:t>teen</w:t>
      </w:r>
      <w:proofErr w:type="spellEnd"/>
      <w:r w:rsidRPr="00ED7423">
        <w:rPr>
          <w:szCs w:val="24"/>
        </w:rPr>
        <w:t>, -</w:t>
      </w:r>
      <w:proofErr w:type="spellStart"/>
      <w:r w:rsidRPr="00ED7423">
        <w:rPr>
          <w:szCs w:val="24"/>
        </w:rPr>
        <w:t>ty</w:t>
      </w:r>
      <w:proofErr w:type="spellEnd"/>
      <w:r w:rsidRPr="00ED7423">
        <w:rPr>
          <w:szCs w:val="24"/>
        </w:rPr>
        <w:t>, -</w:t>
      </w:r>
      <w:proofErr w:type="spellStart"/>
      <w:r w:rsidRPr="00ED7423">
        <w:rPr>
          <w:szCs w:val="24"/>
        </w:rPr>
        <w:t>th</w:t>
      </w:r>
      <w:proofErr w:type="spellEnd"/>
      <w:r w:rsidRPr="00ED7423">
        <w:rPr>
          <w:szCs w:val="24"/>
        </w:rPr>
        <w:t>;</w:t>
      </w:r>
    </w:p>
    <w:p w14:paraId="54874F0C" w14:textId="77777777" w:rsidR="00FA7444" w:rsidRPr="00ED7423" w:rsidRDefault="00FA7444" w:rsidP="00ED7423">
      <w:pPr>
        <w:pStyle w:val="ConsPlusNormal"/>
        <w:ind w:firstLine="540"/>
        <w:jc w:val="both"/>
        <w:rPr>
          <w:szCs w:val="24"/>
        </w:rPr>
      </w:pPr>
      <w:r w:rsidRPr="00ED7423">
        <w:rPr>
          <w:szCs w:val="24"/>
        </w:rPr>
        <w:t>с использованием словосложения:</w:t>
      </w:r>
    </w:p>
    <w:p w14:paraId="65F05513" w14:textId="77777777" w:rsidR="00FA7444" w:rsidRPr="00ED7423" w:rsidRDefault="00FA7444" w:rsidP="00ED7423">
      <w:pPr>
        <w:pStyle w:val="ConsPlusNormal"/>
        <w:ind w:firstLine="540"/>
        <w:jc w:val="both"/>
        <w:rPr>
          <w:szCs w:val="24"/>
        </w:rPr>
      </w:pPr>
      <w:r w:rsidRPr="00ED7423">
        <w:rPr>
          <w:szCs w:val="24"/>
        </w:rPr>
        <w:t>сложные существительные путем соединения основ существительных (</w:t>
      </w:r>
      <w:proofErr w:type="spellStart"/>
      <w:r w:rsidRPr="00ED7423">
        <w:rPr>
          <w:szCs w:val="24"/>
        </w:rPr>
        <w:t>football</w:t>
      </w:r>
      <w:proofErr w:type="spellEnd"/>
      <w:r w:rsidRPr="00ED7423">
        <w:rPr>
          <w:szCs w:val="24"/>
        </w:rPr>
        <w:t>);</w:t>
      </w:r>
    </w:p>
    <w:p w14:paraId="4FFCB250" w14:textId="77777777" w:rsidR="00FA7444" w:rsidRPr="00ED7423" w:rsidRDefault="00FA7444" w:rsidP="00ED7423">
      <w:pPr>
        <w:pStyle w:val="ConsPlusNormal"/>
        <w:ind w:firstLine="540"/>
        <w:jc w:val="both"/>
        <w:rPr>
          <w:szCs w:val="24"/>
        </w:rPr>
      </w:pPr>
      <w:r w:rsidRPr="00ED7423">
        <w:rPr>
          <w:szCs w:val="24"/>
        </w:rPr>
        <w:t>сложные существительные путем соединения основы прилагательного с основой существительного (</w:t>
      </w:r>
      <w:proofErr w:type="spellStart"/>
      <w:r w:rsidRPr="00ED7423">
        <w:rPr>
          <w:szCs w:val="24"/>
        </w:rPr>
        <w:t>bluebell</w:t>
      </w:r>
      <w:proofErr w:type="spellEnd"/>
      <w:r w:rsidRPr="00ED7423">
        <w:rPr>
          <w:szCs w:val="24"/>
        </w:rPr>
        <w:t>);</w:t>
      </w:r>
    </w:p>
    <w:p w14:paraId="2C517CEF" w14:textId="77777777" w:rsidR="00FA7444" w:rsidRPr="00ED7423" w:rsidRDefault="00FA7444" w:rsidP="00ED7423">
      <w:pPr>
        <w:pStyle w:val="ConsPlusNormal"/>
        <w:ind w:firstLine="540"/>
        <w:jc w:val="both"/>
        <w:rPr>
          <w:szCs w:val="24"/>
        </w:rPr>
      </w:pPr>
      <w:r w:rsidRPr="00ED7423">
        <w:rPr>
          <w:szCs w:val="24"/>
        </w:rPr>
        <w:t>сложные существительные путем соединения основ существительных с предлогом (</w:t>
      </w:r>
      <w:proofErr w:type="spellStart"/>
      <w:r w:rsidRPr="00ED7423">
        <w:rPr>
          <w:szCs w:val="24"/>
        </w:rPr>
        <w:t>father-in-law</w:t>
      </w:r>
      <w:proofErr w:type="spellEnd"/>
      <w:r w:rsidRPr="00ED7423">
        <w:rPr>
          <w:szCs w:val="24"/>
        </w:rPr>
        <w:t>);</w:t>
      </w:r>
    </w:p>
    <w:p w14:paraId="4D329672" w14:textId="77777777" w:rsidR="00FA7444" w:rsidRPr="00ED7423" w:rsidRDefault="00FA7444" w:rsidP="00ED7423">
      <w:pPr>
        <w:pStyle w:val="ConsPlusNormal"/>
        <w:ind w:firstLine="540"/>
        <w:jc w:val="both"/>
        <w:rPr>
          <w:szCs w:val="24"/>
        </w:rPr>
      </w:pPr>
      <w:r w:rsidRPr="00ED7423">
        <w:rPr>
          <w:szCs w:val="24"/>
        </w:rPr>
        <w:t>сложные прилагательные путем соединения основы прилагательного/числительного с основой существительного с добавлением суффикса -</w:t>
      </w:r>
      <w:proofErr w:type="spellStart"/>
      <w:r w:rsidRPr="00ED7423">
        <w:rPr>
          <w:szCs w:val="24"/>
        </w:rPr>
        <w:t>ed</w:t>
      </w:r>
      <w:proofErr w:type="spellEnd"/>
      <w:r w:rsidRPr="00ED7423">
        <w:rPr>
          <w:szCs w:val="24"/>
        </w:rPr>
        <w:t xml:space="preserve"> (</w:t>
      </w:r>
      <w:proofErr w:type="spellStart"/>
      <w:r w:rsidRPr="00ED7423">
        <w:rPr>
          <w:szCs w:val="24"/>
        </w:rPr>
        <w:t>blue-eyed</w:t>
      </w:r>
      <w:proofErr w:type="spellEnd"/>
      <w:r w:rsidRPr="00ED7423">
        <w:rPr>
          <w:szCs w:val="24"/>
        </w:rPr>
        <w:t xml:space="preserve">, </w:t>
      </w:r>
      <w:proofErr w:type="spellStart"/>
      <w:r w:rsidRPr="00ED7423">
        <w:rPr>
          <w:szCs w:val="24"/>
        </w:rPr>
        <w:t>eight-legged</w:t>
      </w:r>
      <w:proofErr w:type="spellEnd"/>
      <w:r w:rsidRPr="00ED7423">
        <w:rPr>
          <w:szCs w:val="24"/>
        </w:rPr>
        <w:t>);</w:t>
      </w:r>
    </w:p>
    <w:p w14:paraId="28C2610B" w14:textId="77777777" w:rsidR="00FA7444" w:rsidRPr="00ED7423" w:rsidRDefault="00FA7444" w:rsidP="00ED7423">
      <w:pPr>
        <w:pStyle w:val="ConsPlusNormal"/>
        <w:ind w:firstLine="540"/>
        <w:jc w:val="both"/>
        <w:rPr>
          <w:szCs w:val="24"/>
        </w:rPr>
      </w:pPr>
      <w:r w:rsidRPr="00ED7423">
        <w:rPr>
          <w:szCs w:val="24"/>
        </w:rPr>
        <w:t>сложных прилагательные путем соединения наречия с основой причастия II (</w:t>
      </w:r>
      <w:proofErr w:type="spellStart"/>
      <w:r w:rsidRPr="00ED7423">
        <w:rPr>
          <w:szCs w:val="24"/>
        </w:rPr>
        <w:t>well-behaved</w:t>
      </w:r>
      <w:proofErr w:type="spellEnd"/>
      <w:r w:rsidRPr="00ED7423">
        <w:rPr>
          <w:szCs w:val="24"/>
        </w:rPr>
        <w:t>);</w:t>
      </w:r>
    </w:p>
    <w:p w14:paraId="44119D5E" w14:textId="77777777" w:rsidR="00FA7444" w:rsidRPr="00ED7423" w:rsidRDefault="00FA7444" w:rsidP="00ED7423">
      <w:pPr>
        <w:pStyle w:val="ConsPlusNormal"/>
        <w:ind w:firstLine="540"/>
        <w:jc w:val="both"/>
        <w:rPr>
          <w:szCs w:val="24"/>
        </w:rPr>
      </w:pPr>
      <w:r w:rsidRPr="00ED7423">
        <w:rPr>
          <w:szCs w:val="24"/>
        </w:rPr>
        <w:t>сложные прилагательные путем соединения основы прилагательного с основой причастия I (</w:t>
      </w:r>
      <w:proofErr w:type="spellStart"/>
      <w:r w:rsidRPr="00ED7423">
        <w:rPr>
          <w:szCs w:val="24"/>
        </w:rPr>
        <w:t>nice-looking</w:t>
      </w:r>
      <w:proofErr w:type="spellEnd"/>
      <w:r w:rsidRPr="00ED7423">
        <w:rPr>
          <w:szCs w:val="24"/>
        </w:rPr>
        <w:t>);</w:t>
      </w:r>
    </w:p>
    <w:p w14:paraId="72CEE5BA" w14:textId="77777777" w:rsidR="00FA7444" w:rsidRPr="00ED7423" w:rsidRDefault="00FA7444" w:rsidP="00ED7423">
      <w:pPr>
        <w:pStyle w:val="ConsPlusNormal"/>
        <w:ind w:firstLine="540"/>
        <w:jc w:val="both"/>
        <w:rPr>
          <w:szCs w:val="24"/>
        </w:rPr>
      </w:pPr>
      <w:r w:rsidRPr="00ED7423">
        <w:rPr>
          <w:szCs w:val="24"/>
        </w:rPr>
        <w:t>с использованием конверсии:</w:t>
      </w:r>
    </w:p>
    <w:p w14:paraId="065014D3" w14:textId="77777777" w:rsidR="00FA7444" w:rsidRPr="00ED7423" w:rsidRDefault="00FA7444" w:rsidP="00ED7423">
      <w:pPr>
        <w:pStyle w:val="ConsPlusNormal"/>
        <w:ind w:firstLine="540"/>
        <w:jc w:val="both"/>
        <w:rPr>
          <w:szCs w:val="24"/>
        </w:rPr>
      </w:pPr>
      <w:r w:rsidRPr="00ED7423">
        <w:rPr>
          <w:szCs w:val="24"/>
        </w:rPr>
        <w:t>образование имен существительных от неопределенных форм глаголов (</w:t>
      </w:r>
      <w:proofErr w:type="spellStart"/>
      <w:r w:rsidRPr="00ED7423">
        <w:rPr>
          <w:szCs w:val="24"/>
        </w:rPr>
        <w:t>to</w:t>
      </w:r>
      <w:proofErr w:type="spellEnd"/>
      <w:r w:rsidRPr="00ED7423">
        <w:rPr>
          <w:szCs w:val="24"/>
        </w:rPr>
        <w:t xml:space="preserve"> </w:t>
      </w:r>
      <w:proofErr w:type="spellStart"/>
      <w:r w:rsidRPr="00ED7423">
        <w:rPr>
          <w:szCs w:val="24"/>
        </w:rPr>
        <w:t>run</w:t>
      </w:r>
      <w:proofErr w:type="spellEnd"/>
      <w:r w:rsidRPr="00ED7423">
        <w:rPr>
          <w:szCs w:val="24"/>
        </w:rPr>
        <w:t xml:space="preserve"> - a </w:t>
      </w:r>
      <w:proofErr w:type="spellStart"/>
      <w:r w:rsidRPr="00ED7423">
        <w:rPr>
          <w:szCs w:val="24"/>
        </w:rPr>
        <w:t>run</w:t>
      </w:r>
      <w:proofErr w:type="spellEnd"/>
      <w:r w:rsidRPr="00ED7423">
        <w:rPr>
          <w:szCs w:val="24"/>
        </w:rPr>
        <w:t>);</w:t>
      </w:r>
    </w:p>
    <w:p w14:paraId="493B86B1" w14:textId="77777777" w:rsidR="00FA7444" w:rsidRPr="00ED7423" w:rsidRDefault="00FA7444" w:rsidP="00ED7423">
      <w:pPr>
        <w:pStyle w:val="ConsPlusNormal"/>
        <w:ind w:firstLine="540"/>
        <w:jc w:val="both"/>
        <w:rPr>
          <w:szCs w:val="24"/>
        </w:rPr>
      </w:pPr>
      <w:r w:rsidRPr="00ED7423">
        <w:rPr>
          <w:szCs w:val="24"/>
        </w:rPr>
        <w:t>имен существительных от прилагательных (</w:t>
      </w:r>
      <w:proofErr w:type="spellStart"/>
      <w:r w:rsidRPr="00ED7423">
        <w:rPr>
          <w:szCs w:val="24"/>
        </w:rPr>
        <w:t>rich</w:t>
      </w:r>
      <w:proofErr w:type="spellEnd"/>
      <w:r w:rsidRPr="00ED7423">
        <w:rPr>
          <w:szCs w:val="24"/>
        </w:rPr>
        <w:t xml:space="preserve"> </w:t>
      </w:r>
      <w:proofErr w:type="spellStart"/>
      <w:r w:rsidRPr="00ED7423">
        <w:rPr>
          <w:szCs w:val="24"/>
        </w:rPr>
        <w:t>people</w:t>
      </w:r>
      <w:proofErr w:type="spellEnd"/>
      <w:r w:rsidRPr="00ED7423">
        <w:rPr>
          <w:szCs w:val="24"/>
        </w:rPr>
        <w:t xml:space="preserve"> - </w:t>
      </w:r>
      <w:proofErr w:type="spellStart"/>
      <w:r w:rsidRPr="00ED7423">
        <w:rPr>
          <w:szCs w:val="24"/>
        </w:rPr>
        <w:t>the</w:t>
      </w:r>
      <w:proofErr w:type="spellEnd"/>
      <w:r w:rsidRPr="00ED7423">
        <w:rPr>
          <w:szCs w:val="24"/>
        </w:rPr>
        <w:t xml:space="preserve"> </w:t>
      </w:r>
      <w:proofErr w:type="spellStart"/>
      <w:r w:rsidRPr="00ED7423">
        <w:rPr>
          <w:szCs w:val="24"/>
        </w:rPr>
        <w:t>rich</w:t>
      </w:r>
      <w:proofErr w:type="spellEnd"/>
      <w:r w:rsidRPr="00ED7423">
        <w:rPr>
          <w:szCs w:val="24"/>
        </w:rPr>
        <w:t>);</w:t>
      </w:r>
    </w:p>
    <w:p w14:paraId="0BAB1C4E" w14:textId="77777777" w:rsidR="00FA7444" w:rsidRPr="00ED7423" w:rsidRDefault="00FA7444" w:rsidP="00ED7423">
      <w:pPr>
        <w:pStyle w:val="ConsPlusNormal"/>
        <w:ind w:firstLine="540"/>
        <w:jc w:val="both"/>
        <w:rPr>
          <w:szCs w:val="24"/>
        </w:rPr>
      </w:pPr>
      <w:r w:rsidRPr="00ED7423">
        <w:rPr>
          <w:szCs w:val="24"/>
        </w:rPr>
        <w:t xml:space="preserve">глаголов от имен существительных (a </w:t>
      </w:r>
      <w:proofErr w:type="spellStart"/>
      <w:r w:rsidRPr="00ED7423">
        <w:rPr>
          <w:szCs w:val="24"/>
        </w:rPr>
        <w:t>hand</w:t>
      </w:r>
      <w:proofErr w:type="spellEnd"/>
      <w:r w:rsidRPr="00ED7423">
        <w:rPr>
          <w:szCs w:val="24"/>
        </w:rPr>
        <w:t xml:space="preserve"> - </w:t>
      </w:r>
      <w:proofErr w:type="spellStart"/>
      <w:r w:rsidRPr="00ED7423">
        <w:rPr>
          <w:szCs w:val="24"/>
        </w:rPr>
        <w:t>to</w:t>
      </w:r>
      <w:proofErr w:type="spellEnd"/>
      <w:r w:rsidRPr="00ED7423">
        <w:rPr>
          <w:szCs w:val="24"/>
        </w:rPr>
        <w:t xml:space="preserve"> </w:t>
      </w:r>
      <w:proofErr w:type="spellStart"/>
      <w:r w:rsidRPr="00ED7423">
        <w:rPr>
          <w:szCs w:val="24"/>
        </w:rPr>
        <w:t>hand</w:t>
      </w:r>
      <w:proofErr w:type="spellEnd"/>
      <w:r w:rsidRPr="00ED7423">
        <w:rPr>
          <w:szCs w:val="24"/>
        </w:rPr>
        <w:t>);</w:t>
      </w:r>
    </w:p>
    <w:p w14:paraId="3E69944F" w14:textId="77777777" w:rsidR="00FA7444" w:rsidRPr="00ED7423" w:rsidRDefault="00FA7444" w:rsidP="00ED7423">
      <w:pPr>
        <w:pStyle w:val="ConsPlusNormal"/>
        <w:ind w:firstLine="540"/>
        <w:jc w:val="both"/>
        <w:rPr>
          <w:szCs w:val="24"/>
        </w:rPr>
      </w:pPr>
      <w:r w:rsidRPr="00ED7423">
        <w:rPr>
          <w:szCs w:val="24"/>
        </w:rPr>
        <w:t>глаголов от имен прилагательных (</w:t>
      </w:r>
      <w:proofErr w:type="spellStart"/>
      <w:r w:rsidRPr="00ED7423">
        <w:rPr>
          <w:szCs w:val="24"/>
        </w:rPr>
        <w:t>cool</w:t>
      </w:r>
      <w:proofErr w:type="spellEnd"/>
      <w:r w:rsidRPr="00ED7423">
        <w:rPr>
          <w:szCs w:val="24"/>
        </w:rPr>
        <w:t xml:space="preserve"> - </w:t>
      </w:r>
      <w:proofErr w:type="spellStart"/>
      <w:r w:rsidRPr="00ED7423">
        <w:rPr>
          <w:szCs w:val="24"/>
        </w:rPr>
        <w:t>to</w:t>
      </w:r>
      <w:proofErr w:type="spellEnd"/>
      <w:r w:rsidRPr="00ED7423">
        <w:rPr>
          <w:szCs w:val="24"/>
        </w:rPr>
        <w:t xml:space="preserve"> </w:t>
      </w:r>
      <w:proofErr w:type="spellStart"/>
      <w:r w:rsidRPr="00ED7423">
        <w:rPr>
          <w:szCs w:val="24"/>
        </w:rPr>
        <w:t>cool</w:t>
      </w:r>
      <w:proofErr w:type="spellEnd"/>
      <w:r w:rsidRPr="00ED7423">
        <w:rPr>
          <w:szCs w:val="24"/>
        </w:rPr>
        <w:t>);</w:t>
      </w:r>
    </w:p>
    <w:p w14:paraId="736B6879" w14:textId="77777777" w:rsidR="00FA7444" w:rsidRPr="00ED7423" w:rsidRDefault="00FA7444" w:rsidP="00ED7423">
      <w:pPr>
        <w:pStyle w:val="ConsPlusNormal"/>
        <w:ind w:firstLine="540"/>
        <w:jc w:val="both"/>
        <w:rPr>
          <w:szCs w:val="24"/>
        </w:rPr>
      </w:pPr>
      <w:r w:rsidRPr="00ED7423">
        <w:rPr>
          <w:szCs w:val="24"/>
        </w:rPr>
        <w:t>распознавать и употреблять в устной и письменной речи имена прилагательные на -</w:t>
      </w:r>
      <w:proofErr w:type="spellStart"/>
      <w:r w:rsidRPr="00ED7423">
        <w:rPr>
          <w:szCs w:val="24"/>
        </w:rPr>
        <w:t>ed</w:t>
      </w:r>
      <w:proofErr w:type="spellEnd"/>
      <w:r w:rsidRPr="00ED7423">
        <w:rPr>
          <w:szCs w:val="24"/>
        </w:rPr>
        <w:t xml:space="preserve"> и -</w:t>
      </w:r>
      <w:proofErr w:type="spellStart"/>
      <w:r w:rsidRPr="00ED7423">
        <w:rPr>
          <w:szCs w:val="24"/>
        </w:rPr>
        <w:t>ing</w:t>
      </w:r>
      <w:proofErr w:type="spellEnd"/>
      <w:r w:rsidRPr="00ED7423">
        <w:rPr>
          <w:szCs w:val="24"/>
        </w:rPr>
        <w:t xml:space="preserve"> (</w:t>
      </w:r>
      <w:proofErr w:type="spellStart"/>
      <w:r w:rsidRPr="00ED7423">
        <w:rPr>
          <w:szCs w:val="24"/>
        </w:rPr>
        <w:t>excited</w:t>
      </w:r>
      <w:proofErr w:type="spellEnd"/>
      <w:r w:rsidRPr="00ED7423">
        <w:rPr>
          <w:szCs w:val="24"/>
        </w:rPr>
        <w:t xml:space="preserve"> - </w:t>
      </w:r>
      <w:proofErr w:type="spellStart"/>
      <w:r w:rsidRPr="00ED7423">
        <w:rPr>
          <w:szCs w:val="24"/>
        </w:rPr>
        <w:t>exciting</w:t>
      </w:r>
      <w:proofErr w:type="spellEnd"/>
      <w:r w:rsidRPr="00ED7423">
        <w:rPr>
          <w:szCs w:val="24"/>
        </w:rPr>
        <w:t>);</w:t>
      </w:r>
    </w:p>
    <w:p w14:paraId="7A93D89F" w14:textId="77777777" w:rsidR="00FA7444" w:rsidRPr="00ED7423" w:rsidRDefault="00FA7444" w:rsidP="00ED7423">
      <w:pPr>
        <w:pStyle w:val="ConsPlusNormal"/>
        <w:ind w:firstLine="540"/>
        <w:jc w:val="both"/>
        <w:rPr>
          <w:szCs w:val="24"/>
        </w:rPr>
      </w:pPr>
      <w:r w:rsidRPr="00ED7423">
        <w:rPr>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14EA56E8" w14:textId="77777777" w:rsidR="00FA7444" w:rsidRPr="00ED7423" w:rsidRDefault="00FA7444" w:rsidP="00ED7423">
      <w:pPr>
        <w:pStyle w:val="ConsPlusNormal"/>
        <w:ind w:firstLine="540"/>
        <w:jc w:val="both"/>
        <w:rPr>
          <w:szCs w:val="24"/>
        </w:rPr>
      </w:pPr>
      <w:r w:rsidRPr="00ED7423">
        <w:rPr>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7D14C198" w14:textId="77777777" w:rsidR="00FA7444" w:rsidRPr="00ED7423" w:rsidRDefault="00FA7444" w:rsidP="00ED7423">
      <w:pPr>
        <w:pStyle w:val="ConsPlusNormal"/>
        <w:ind w:firstLine="540"/>
        <w:jc w:val="both"/>
        <w:rPr>
          <w:szCs w:val="24"/>
        </w:rPr>
      </w:pPr>
      <w:r w:rsidRPr="00ED7423">
        <w:rPr>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p w14:paraId="2053D0B8" w14:textId="77777777" w:rsidR="00FA7444" w:rsidRPr="00ED7423" w:rsidRDefault="00FA7444" w:rsidP="00ED7423">
      <w:pPr>
        <w:pStyle w:val="ConsPlusNormal"/>
        <w:ind w:firstLine="540"/>
        <w:jc w:val="both"/>
        <w:rPr>
          <w:szCs w:val="24"/>
        </w:rPr>
      </w:pPr>
      <w:r w:rsidRPr="00ED7423">
        <w:rPr>
          <w:szCs w:val="24"/>
        </w:rPr>
        <w:t>распознавать и употреблять в устной и письменной речи:</w:t>
      </w:r>
    </w:p>
    <w:p w14:paraId="4A7AD6EB" w14:textId="77777777" w:rsidR="00FA7444" w:rsidRPr="00ED7423" w:rsidRDefault="00FA7444" w:rsidP="00ED7423">
      <w:pPr>
        <w:pStyle w:val="ConsPlusNormal"/>
        <w:ind w:firstLine="540"/>
        <w:jc w:val="both"/>
        <w:rPr>
          <w:szCs w:val="24"/>
        </w:rPr>
      </w:pPr>
      <w:r w:rsidRPr="00ED7423">
        <w:rPr>
          <w:szCs w:val="24"/>
        </w:rPr>
        <w:t>предложения, в том числе с несколькими обстоятельствами, следующими в определенном порядке;</w:t>
      </w:r>
    </w:p>
    <w:p w14:paraId="6593D86D" w14:textId="77777777" w:rsidR="00FA7444" w:rsidRPr="00ED7423" w:rsidRDefault="00FA7444" w:rsidP="00ED7423">
      <w:pPr>
        <w:pStyle w:val="ConsPlusNormal"/>
        <w:ind w:firstLine="540"/>
        <w:jc w:val="both"/>
        <w:rPr>
          <w:szCs w:val="24"/>
        </w:rPr>
      </w:pPr>
      <w:r w:rsidRPr="00ED7423">
        <w:rPr>
          <w:szCs w:val="24"/>
        </w:rPr>
        <w:t>предложения с начальным It;</w:t>
      </w:r>
    </w:p>
    <w:p w14:paraId="73E2AC61" w14:textId="77777777" w:rsidR="00FA7444" w:rsidRPr="00ED7423" w:rsidRDefault="00FA7444" w:rsidP="00ED7423">
      <w:pPr>
        <w:pStyle w:val="ConsPlusNormal"/>
        <w:ind w:firstLine="540"/>
        <w:jc w:val="both"/>
        <w:rPr>
          <w:szCs w:val="24"/>
        </w:rPr>
      </w:pPr>
      <w:r w:rsidRPr="00ED7423">
        <w:rPr>
          <w:szCs w:val="24"/>
        </w:rPr>
        <w:t xml:space="preserve">предложения с начальным </w:t>
      </w:r>
      <w:proofErr w:type="spellStart"/>
      <w:r w:rsidRPr="00ED7423">
        <w:rPr>
          <w:szCs w:val="24"/>
        </w:rPr>
        <w:t>There</w:t>
      </w:r>
      <w:proofErr w:type="spellEnd"/>
      <w:r w:rsidRPr="00ED7423">
        <w:rPr>
          <w:szCs w:val="24"/>
        </w:rPr>
        <w:t xml:space="preserve"> + </w:t>
      </w:r>
      <w:proofErr w:type="spellStart"/>
      <w:r w:rsidRPr="00ED7423">
        <w:rPr>
          <w:szCs w:val="24"/>
        </w:rPr>
        <w:t>to</w:t>
      </w:r>
      <w:proofErr w:type="spellEnd"/>
      <w:r w:rsidRPr="00ED7423">
        <w:rPr>
          <w:szCs w:val="24"/>
        </w:rPr>
        <w:t xml:space="preserve"> </w:t>
      </w:r>
      <w:proofErr w:type="spellStart"/>
      <w:r w:rsidRPr="00ED7423">
        <w:rPr>
          <w:szCs w:val="24"/>
        </w:rPr>
        <w:t>be</w:t>
      </w:r>
      <w:proofErr w:type="spellEnd"/>
      <w:r w:rsidRPr="00ED7423">
        <w:rPr>
          <w:szCs w:val="24"/>
        </w:rPr>
        <w:t>;</w:t>
      </w:r>
    </w:p>
    <w:p w14:paraId="59FBFCD3" w14:textId="77777777" w:rsidR="00FA7444" w:rsidRPr="00ED7423" w:rsidRDefault="00FA7444" w:rsidP="00ED7423">
      <w:pPr>
        <w:pStyle w:val="ConsPlusNormal"/>
        <w:ind w:firstLine="540"/>
        <w:jc w:val="both"/>
        <w:rPr>
          <w:szCs w:val="24"/>
        </w:rPr>
      </w:pPr>
      <w:r w:rsidRPr="00ED7423">
        <w:rPr>
          <w:szCs w:val="24"/>
        </w:rPr>
        <w:lastRenderedPageBreak/>
        <w:t xml:space="preserve">предложения с глагольными конструкциями, содержащими глаголы-связки </w:t>
      </w:r>
      <w:proofErr w:type="spellStart"/>
      <w:r w:rsidRPr="00ED7423">
        <w:rPr>
          <w:szCs w:val="24"/>
        </w:rPr>
        <w:t>to</w:t>
      </w:r>
      <w:proofErr w:type="spellEnd"/>
      <w:r w:rsidRPr="00ED7423">
        <w:rPr>
          <w:szCs w:val="24"/>
        </w:rPr>
        <w:t xml:space="preserve"> </w:t>
      </w:r>
      <w:proofErr w:type="spellStart"/>
      <w:r w:rsidRPr="00ED7423">
        <w:rPr>
          <w:szCs w:val="24"/>
        </w:rPr>
        <w:t>be</w:t>
      </w:r>
      <w:proofErr w:type="spellEnd"/>
      <w:r w:rsidRPr="00ED7423">
        <w:rPr>
          <w:szCs w:val="24"/>
        </w:rPr>
        <w:t xml:space="preserve">, </w:t>
      </w:r>
      <w:proofErr w:type="spellStart"/>
      <w:r w:rsidRPr="00ED7423">
        <w:rPr>
          <w:szCs w:val="24"/>
        </w:rPr>
        <w:t>to</w:t>
      </w:r>
      <w:proofErr w:type="spellEnd"/>
      <w:r w:rsidRPr="00ED7423">
        <w:rPr>
          <w:szCs w:val="24"/>
        </w:rPr>
        <w:t xml:space="preserve"> </w:t>
      </w:r>
      <w:proofErr w:type="spellStart"/>
      <w:r w:rsidRPr="00ED7423">
        <w:rPr>
          <w:szCs w:val="24"/>
        </w:rPr>
        <w:t>look</w:t>
      </w:r>
      <w:proofErr w:type="spellEnd"/>
      <w:r w:rsidRPr="00ED7423">
        <w:rPr>
          <w:szCs w:val="24"/>
        </w:rPr>
        <w:t xml:space="preserve">, </w:t>
      </w:r>
      <w:proofErr w:type="spellStart"/>
      <w:r w:rsidRPr="00ED7423">
        <w:rPr>
          <w:szCs w:val="24"/>
        </w:rPr>
        <w:t>to</w:t>
      </w:r>
      <w:proofErr w:type="spellEnd"/>
      <w:r w:rsidRPr="00ED7423">
        <w:rPr>
          <w:szCs w:val="24"/>
        </w:rPr>
        <w:t xml:space="preserve"> </w:t>
      </w:r>
      <w:proofErr w:type="spellStart"/>
      <w:r w:rsidRPr="00ED7423">
        <w:rPr>
          <w:szCs w:val="24"/>
        </w:rPr>
        <w:t>seem</w:t>
      </w:r>
      <w:proofErr w:type="spellEnd"/>
      <w:r w:rsidRPr="00ED7423">
        <w:rPr>
          <w:szCs w:val="24"/>
        </w:rPr>
        <w:t xml:space="preserve">, </w:t>
      </w:r>
      <w:proofErr w:type="spellStart"/>
      <w:r w:rsidRPr="00ED7423">
        <w:rPr>
          <w:szCs w:val="24"/>
        </w:rPr>
        <w:t>to</w:t>
      </w:r>
      <w:proofErr w:type="spellEnd"/>
      <w:r w:rsidRPr="00ED7423">
        <w:rPr>
          <w:szCs w:val="24"/>
        </w:rPr>
        <w:t xml:space="preserve"> </w:t>
      </w:r>
      <w:proofErr w:type="spellStart"/>
      <w:r w:rsidRPr="00ED7423">
        <w:rPr>
          <w:szCs w:val="24"/>
        </w:rPr>
        <w:t>feel</w:t>
      </w:r>
      <w:proofErr w:type="spellEnd"/>
      <w:r w:rsidRPr="00ED7423">
        <w:rPr>
          <w:szCs w:val="24"/>
        </w:rPr>
        <w:t>;</w:t>
      </w:r>
    </w:p>
    <w:p w14:paraId="331F0099" w14:textId="77777777" w:rsidR="00FA7444" w:rsidRPr="00ED7423" w:rsidRDefault="00FA7444" w:rsidP="00ED7423">
      <w:pPr>
        <w:pStyle w:val="ConsPlusNormal"/>
        <w:ind w:firstLine="540"/>
        <w:jc w:val="both"/>
        <w:rPr>
          <w:szCs w:val="24"/>
        </w:rPr>
      </w:pPr>
      <w:r w:rsidRPr="00ED7423">
        <w:rPr>
          <w:szCs w:val="24"/>
        </w:rPr>
        <w:t xml:space="preserve">предложения со сложным дополнением - </w:t>
      </w:r>
      <w:proofErr w:type="spellStart"/>
      <w:r w:rsidRPr="00ED7423">
        <w:rPr>
          <w:szCs w:val="24"/>
        </w:rPr>
        <w:t>Complex</w:t>
      </w:r>
      <w:proofErr w:type="spellEnd"/>
      <w:r w:rsidRPr="00ED7423">
        <w:rPr>
          <w:szCs w:val="24"/>
        </w:rPr>
        <w:t xml:space="preserve"> Object;</w:t>
      </w:r>
    </w:p>
    <w:p w14:paraId="4766AE2C" w14:textId="77777777" w:rsidR="00FA7444" w:rsidRPr="00ED7423" w:rsidRDefault="00FA7444" w:rsidP="00ED7423">
      <w:pPr>
        <w:pStyle w:val="ConsPlusNormal"/>
        <w:ind w:firstLine="540"/>
        <w:jc w:val="both"/>
        <w:rPr>
          <w:szCs w:val="24"/>
        </w:rPr>
      </w:pPr>
      <w:r w:rsidRPr="00ED7423">
        <w:rPr>
          <w:szCs w:val="24"/>
        </w:rPr>
        <w:t xml:space="preserve">сложносочиненные предложения с сочинительными союзами </w:t>
      </w:r>
      <w:proofErr w:type="spellStart"/>
      <w:r w:rsidRPr="00ED7423">
        <w:rPr>
          <w:szCs w:val="24"/>
        </w:rPr>
        <w:t>and</w:t>
      </w:r>
      <w:proofErr w:type="spellEnd"/>
      <w:r w:rsidRPr="00ED7423">
        <w:rPr>
          <w:szCs w:val="24"/>
        </w:rPr>
        <w:t xml:space="preserve">, </w:t>
      </w:r>
      <w:proofErr w:type="spellStart"/>
      <w:r w:rsidRPr="00ED7423">
        <w:rPr>
          <w:szCs w:val="24"/>
        </w:rPr>
        <w:t>but</w:t>
      </w:r>
      <w:proofErr w:type="spellEnd"/>
      <w:r w:rsidRPr="00ED7423">
        <w:rPr>
          <w:szCs w:val="24"/>
        </w:rPr>
        <w:t xml:space="preserve">, </w:t>
      </w:r>
      <w:proofErr w:type="spellStart"/>
      <w:r w:rsidRPr="00ED7423">
        <w:rPr>
          <w:szCs w:val="24"/>
        </w:rPr>
        <w:t>or</w:t>
      </w:r>
      <w:proofErr w:type="spellEnd"/>
      <w:r w:rsidRPr="00ED7423">
        <w:rPr>
          <w:szCs w:val="24"/>
        </w:rPr>
        <w:t>;</w:t>
      </w:r>
    </w:p>
    <w:p w14:paraId="4934977D" w14:textId="77777777" w:rsidR="00FA7444" w:rsidRPr="00ED7423" w:rsidRDefault="00FA7444" w:rsidP="00ED7423">
      <w:pPr>
        <w:pStyle w:val="ConsPlusNormal"/>
        <w:ind w:firstLine="540"/>
        <w:jc w:val="both"/>
        <w:rPr>
          <w:szCs w:val="24"/>
        </w:rPr>
      </w:pPr>
      <w:r w:rsidRPr="00ED7423">
        <w:rPr>
          <w:szCs w:val="24"/>
        </w:rPr>
        <w:t xml:space="preserve">сложноподчиненные предложения с союзами и союзными словами </w:t>
      </w:r>
      <w:proofErr w:type="spellStart"/>
      <w:r w:rsidRPr="00ED7423">
        <w:rPr>
          <w:szCs w:val="24"/>
        </w:rPr>
        <w:t>because</w:t>
      </w:r>
      <w:proofErr w:type="spellEnd"/>
      <w:r w:rsidRPr="00ED7423">
        <w:rPr>
          <w:szCs w:val="24"/>
        </w:rPr>
        <w:t xml:space="preserve">, </w:t>
      </w:r>
      <w:proofErr w:type="spellStart"/>
      <w:r w:rsidRPr="00ED7423">
        <w:rPr>
          <w:szCs w:val="24"/>
        </w:rPr>
        <w:t>if</w:t>
      </w:r>
      <w:proofErr w:type="spellEnd"/>
      <w:r w:rsidRPr="00ED7423">
        <w:rPr>
          <w:szCs w:val="24"/>
        </w:rPr>
        <w:t xml:space="preserve">, </w:t>
      </w:r>
      <w:proofErr w:type="spellStart"/>
      <w:r w:rsidRPr="00ED7423">
        <w:rPr>
          <w:szCs w:val="24"/>
        </w:rPr>
        <w:t>when</w:t>
      </w:r>
      <w:proofErr w:type="spellEnd"/>
      <w:r w:rsidRPr="00ED7423">
        <w:rPr>
          <w:szCs w:val="24"/>
        </w:rPr>
        <w:t xml:space="preserve">, </w:t>
      </w:r>
      <w:proofErr w:type="spellStart"/>
      <w:r w:rsidRPr="00ED7423">
        <w:rPr>
          <w:szCs w:val="24"/>
        </w:rPr>
        <w:t>where</w:t>
      </w:r>
      <w:proofErr w:type="spellEnd"/>
      <w:r w:rsidRPr="00ED7423">
        <w:rPr>
          <w:szCs w:val="24"/>
        </w:rPr>
        <w:t xml:space="preserve">, </w:t>
      </w:r>
      <w:proofErr w:type="spellStart"/>
      <w:r w:rsidRPr="00ED7423">
        <w:rPr>
          <w:szCs w:val="24"/>
        </w:rPr>
        <w:t>what</w:t>
      </w:r>
      <w:proofErr w:type="spellEnd"/>
      <w:r w:rsidRPr="00ED7423">
        <w:rPr>
          <w:szCs w:val="24"/>
        </w:rPr>
        <w:t xml:space="preserve">, </w:t>
      </w:r>
      <w:proofErr w:type="spellStart"/>
      <w:r w:rsidRPr="00ED7423">
        <w:rPr>
          <w:szCs w:val="24"/>
        </w:rPr>
        <w:t>why</w:t>
      </w:r>
      <w:proofErr w:type="spellEnd"/>
      <w:r w:rsidRPr="00ED7423">
        <w:rPr>
          <w:szCs w:val="24"/>
        </w:rPr>
        <w:t xml:space="preserve">, </w:t>
      </w:r>
      <w:proofErr w:type="spellStart"/>
      <w:r w:rsidRPr="00ED7423">
        <w:rPr>
          <w:szCs w:val="24"/>
        </w:rPr>
        <w:t>how</w:t>
      </w:r>
      <w:proofErr w:type="spellEnd"/>
      <w:r w:rsidRPr="00ED7423">
        <w:rPr>
          <w:szCs w:val="24"/>
        </w:rPr>
        <w:t>;</w:t>
      </w:r>
    </w:p>
    <w:p w14:paraId="01A47785" w14:textId="77777777" w:rsidR="00FA7444" w:rsidRPr="00ED7423" w:rsidRDefault="00FA7444" w:rsidP="00ED7423">
      <w:pPr>
        <w:pStyle w:val="ConsPlusNormal"/>
        <w:ind w:firstLine="540"/>
        <w:jc w:val="both"/>
        <w:rPr>
          <w:szCs w:val="24"/>
        </w:rPr>
      </w:pPr>
      <w:r w:rsidRPr="00ED7423">
        <w:rPr>
          <w:szCs w:val="24"/>
        </w:rPr>
        <w:t xml:space="preserve">сложноподчиненные предложения с определительными придаточными с союзными словами </w:t>
      </w:r>
      <w:proofErr w:type="spellStart"/>
      <w:r w:rsidRPr="00ED7423">
        <w:rPr>
          <w:szCs w:val="24"/>
        </w:rPr>
        <w:t>who</w:t>
      </w:r>
      <w:proofErr w:type="spellEnd"/>
      <w:r w:rsidRPr="00ED7423">
        <w:rPr>
          <w:szCs w:val="24"/>
        </w:rPr>
        <w:t xml:space="preserve">, </w:t>
      </w:r>
      <w:proofErr w:type="spellStart"/>
      <w:r w:rsidRPr="00ED7423">
        <w:rPr>
          <w:szCs w:val="24"/>
        </w:rPr>
        <w:t>which</w:t>
      </w:r>
      <w:proofErr w:type="spellEnd"/>
      <w:r w:rsidRPr="00ED7423">
        <w:rPr>
          <w:szCs w:val="24"/>
        </w:rPr>
        <w:t xml:space="preserve">, </w:t>
      </w:r>
      <w:proofErr w:type="spellStart"/>
      <w:r w:rsidRPr="00ED7423">
        <w:rPr>
          <w:szCs w:val="24"/>
        </w:rPr>
        <w:t>that</w:t>
      </w:r>
      <w:proofErr w:type="spellEnd"/>
      <w:r w:rsidRPr="00ED7423">
        <w:rPr>
          <w:szCs w:val="24"/>
        </w:rPr>
        <w:t>;</w:t>
      </w:r>
    </w:p>
    <w:p w14:paraId="1D89EC61" w14:textId="77777777" w:rsidR="00FA7444" w:rsidRPr="00ED7423" w:rsidRDefault="00FA7444" w:rsidP="00ED7423">
      <w:pPr>
        <w:pStyle w:val="ConsPlusNormal"/>
        <w:ind w:firstLine="540"/>
        <w:jc w:val="both"/>
        <w:rPr>
          <w:szCs w:val="24"/>
        </w:rPr>
      </w:pPr>
      <w:r w:rsidRPr="00ED7423">
        <w:rPr>
          <w:szCs w:val="24"/>
        </w:rPr>
        <w:t xml:space="preserve">сложноподчиненные предложения с союзными словами </w:t>
      </w:r>
      <w:proofErr w:type="spellStart"/>
      <w:r w:rsidRPr="00ED7423">
        <w:rPr>
          <w:szCs w:val="24"/>
        </w:rPr>
        <w:t>whoever</w:t>
      </w:r>
      <w:proofErr w:type="spellEnd"/>
      <w:r w:rsidRPr="00ED7423">
        <w:rPr>
          <w:szCs w:val="24"/>
        </w:rPr>
        <w:t xml:space="preserve">, </w:t>
      </w:r>
      <w:proofErr w:type="spellStart"/>
      <w:r w:rsidRPr="00ED7423">
        <w:rPr>
          <w:szCs w:val="24"/>
        </w:rPr>
        <w:t>whatever</w:t>
      </w:r>
      <w:proofErr w:type="spellEnd"/>
      <w:r w:rsidRPr="00ED7423">
        <w:rPr>
          <w:szCs w:val="24"/>
        </w:rPr>
        <w:t xml:space="preserve">, </w:t>
      </w:r>
      <w:proofErr w:type="spellStart"/>
      <w:r w:rsidRPr="00ED7423">
        <w:rPr>
          <w:szCs w:val="24"/>
        </w:rPr>
        <w:t>however</w:t>
      </w:r>
      <w:proofErr w:type="spellEnd"/>
      <w:r w:rsidRPr="00ED7423">
        <w:rPr>
          <w:szCs w:val="24"/>
        </w:rPr>
        <w:t xml:space="preserve">, </w:t>
      </w:r>
      <w:proofErr w:type="spellStart"/>
      <w:r w:rsidRPr="00ED7423">
        <w:rPr>
          <w:szCs w:val="24"/>
        </w:rPr>
        <w:t>whenever</w:t>
      </w:r>
      <w:proofErr w:type="spellEnd"/>
      <w:r w:rsidRPr="00ED7423">
        <w:rPr>
          <w:szCs w:val="24"/>
        </w:rPr>
        <w:t>;</w:t>
      </w:r>
    </w:p>
    <w:p w14:paraId="4F3E0E85" w14:textId="77777777" w:rsidR="00FA7444" w:rsidRPr="00ED7423" w:rsidRDefault="00FA7444" w:rsidP="00ED7423">
      <w:pPr>
        <w:pStyle w:val="ConsPlusNormal"/>
        <w:ind w:firstLine="540"/>
        <w:jc w:val="both"/>
        <w:rPr>
          <w:szCs w:val="24"/>
        </w:rPr>
      </w:pPr>
      <w:r w:rsidRPr="00ED7423">
        <w:rPr>
          <w:szCs w:val="24"/>
        </w:rPr>
        <w:t>условные предложения с глаголами в изъявительном наклонении (</w:t>
      </w:r>
      <w:proofErr w:type="spellStart"/>
      <w:r w:rsidRPr="00ED7423">
        <w:rPr>
          <w:szCs w:val="24"/>
        </w:rPr>
        <w:t>Conditional</w:t>
      </w:r>
      <w:proofErr w:type="spellEnd"/>
      <w:r w:rsidRPr="00ED7423">
        <w:rPr>
          <w:szCs w:val="24"/>
        </w:rPr>
        <w:t xml:space="preserve"> 0, </w:t>
      </w:r>
      <w:proofErr w:type="spellStart"/>
      <w:r w:rsidRPr="00ED7423">
        <w:rPr>
          <w:szCs w:val="24"/>
        </w:rPr>
        <w:t>Conditional</w:t>
      </w:r>
      <w:proofErr w:type="spellEnd"/>
      <w:r w:rsidRPr="00ED7423">
        <w:rPr>
          <w:szCs w:val="24"/>
        </w:rPr>
        <w:t xml:space="preserve"> I) и с глаголами в сослагательном наклонении (</w:t>
      </w:r>
      <w:proofErr w:type="spellStart"/>
      <w:r w:rsidRPr="00ED7423">
        <w:rPr>
          <w:szCs w:val="24"/>
        </w:rPr>
        <w:t>Conditional</w:t>
      </w:r>
      <w:proofErr w:type="spellEnd"/>
      <w:r w:rsidRPr="00ED7423">
        <w:rPr>
          <w:szCs w:val="24"/>
        </w:rPr>
        <w:t xml:space="preserve"> II);</w:t>
      </w:r>
    </w:p>
    <w:p w14:paraId="1ABFDC06" w14:textId="77777777" w:rsidR="00FA7444" w:rsidRPr="00ED7423" w:rsidRDefault="00FA7444" w:rsidP="00ED7423">
      <w:pPr>
        <w:pStyle w:val="ConsPlusNormal"/>
        <w:ind w:firstLine="540"/>
        <w:jc w:val="both"/>
        <w:rPr>
          <w:szCs w:val="24"/>
          <w:lang w:val="en-US"/>
        </w:rPr>
      </w:pPr>
      <w:r w:rsidRPr="00ED7423">
        <w:rPr>
          <w:szCs w:val="24"/>
        </w:rPr>
        <w:t>все</w:t>
      </w:r>
      <w:r w:rsidRPr="00ED7423">
        <w:rPr>
          <w:szCs w:val="24"/>
          <w:lang w:val="en-US"/>
        </w:rPr>
        <w:t xml:space="preserve"> </w:t>
      </w:r>
      <w:r w:rsidRPr="00ED7423">
        <w:rPr>
          <w:szCs w:val="24"/>
        </w:rPr>
        <w:t>типы</w:t>
      </w:r>
      <w:r w:rsidRPr="00ED7423">
        <w:rPr>
          <w:szCs w:val="24"/>
          <w:lang w:val="en-US"/>
        </w:rPr>
        <w:t xml:space="preserve"> </w:t>
      </w:r>
      <w:r w:rsidRPr="00ED7423">
        <w:rPr>
          <w:szCs w:val="24"/>
        </w:rPr>
        <w:t>вопросительных</w:t>
      </w:r>
      <w:r w:rsidRPr="00ED7423">
        <w:rPr>
          <w:szCs w:val="24"/>
          <w:lang w:val="en-US"/>
        </w:rPr>
        <w:t xml:space="preserve"> </w:t>
      </w:r>
      <w:r w:rsidRPr="00ED7423">
        <w:rPr>
          <w:szCs w:val="24"/>
        </w:rPr>
        <w:t>предложений</w:t>
      </w:r>
      <w:r w:rsidRPr="00ED7423">
        <w:rPr>
          <w:szCs w:val="24"/>
          <w:lang w:val="en-US"/>
        </w:rPr>
        <w:t xml:space="preserve"> (</w:t>
      </w:r>
      <w:r w:rsidRPr="00ED7423">
        <w:rPr>
          <w:szCs w:val="24"/>
        </w:rPr>
        <w:t>общий</w:t>
      </w:r>
      <w:r w:rsidRPr="00ED7423">
        <w:rPr>
          <w:szCs w:val="24"/>
          <w:lang w:val="en-US"/>
        </w:rPr>
        <w:t xml:space="preserve">, </w:t>
      </w:r>
      <w:r w:rsidRPr="00ED7423">
        <w:rPr>
          <w:szCs w:val="24"/>
        </w:rPr>
        <w:t>специальный</w:t>
      </w:r>
      <w:r w:rsidRPr="00ED7423">
        <w:rPr>
          <w:szCs w:val="24"/>
          <w:lang w:val="en-US"/>
        </w:rPr>
        <w:t xml:space="preserve">, </w:t>
      </w:r>
      <w:r w:rsidRPr="00ED7423">
        <w:rPr>
          <w:szCs w:val="24"/>
        </w:rPr>
        <w:t>альтернативный</w:t>
      </w:r>
      <w:r w:rsidRPr="00ED7423">
        <w:rPr>
          <w:szCs w:val="24"/>
          <w:lang w:val="en-US"/>
        </w:rPr>
        <w:t xml:space="preserve">, </w:t>
      </w:r>
      <w:r w:rsidRPr="00ED7423">
        <w:rPr>
          <w:szCs w:val="24"/>
        </w:rPr>
        <w:t>разделительный</w:t>
      </w:r>
      <w:r w:rsidRPr="00ED7423">
        <w:rPr>
          <w:szCs w:val="24"/>
          <w:lang w:val="en-US"/>
        </w:rPr>
        <w:t xml:space="preserve"> </w:t>
      </w:r>
      <w:r w:rsidRPr="00ED7423">
        <w:rPr>
          <w:szCs w:val="24"/>
        </w:rPr>
        <w:t>вопросы</w:t>
      </w:r>
      <w:r w:rsidRPr="00ED7423">
        <w:rPr>
          <w:szCs w:val="24"/>
          <w:lang w:val="en-US"/>
        </w:rPr>
        <w:t xml:space="preserve"> </w:t>
      </w:r>
      <w:r w:rsidRPr="00ED7423">
        <w:rPr>
          <w:szCs w:val="24"/>
        </w:rPr>
        <w:t>в</w:t>
      </w:r>
      <w:r w:rsidRPr="00ED7423">
        <w:rPr>
          <w:szCs w:val="24"/>
          <w:lang w:val="en-US"/>
        </w:rPr>
        <w:t xml:space="preserve"> Present/Past/Future Simple Tense, Present/Past Continuous Tense, Present/Past Perfect Tense, Present Perfect Continuous Tense);</w:t>
      </w:r>
    </w:p>
    <w:p w14:paraId="4D6889ED" w14:textId="77777777" w:rsidR="00FA7444" w:rsidRPr="00ED7423" w:rsidRDefault="00FA7444" w:rsidP="00ED7423">
      <w:pPr>
        <w:pStyle w:val="ConsPlusNormal"/>
        <w:ind w:firstLine="540"/>
        <w:jc w:val="both"/>
        <w:rPr>
          <w:szCs w:val="24"/>
        </w:rPr>
      </w:pPr>
      <w:r w:rsidRPr="00ED7423">
        <w:rPr>
          <w:szCs w:val="24"/>
        </w:rP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14:paraId="3E802855" w14:textId="77777777" w:rsidR="00FA7444" w:rsidRPr="00ED7423" w:rsidRDefault="00FA7444" w:rsidP="00ED7423">
      <w:pPr>
        <w:pStyle w:val="ConsPlusNormal"/>
        <w:ind w:firstLine="540"/>
        <w:jc w:val="both"/>
        <w:rPr>
          <w:szCs w:val="24"/>
        </w:rPr>
      </w:pPr>
      <w:r w:rsidRPr="00ED7423">
        <w:rPr>
          <w:szCs w:val="24"/>
        </w:rPr>
        <w:t>модальные глаголы в косвенной речи в настоящем и прошедшем времени;</w:t>
      </w:r>
    </w:p>
    <w:p w14:paraId="5598198C" w14:textId="77777777" w:rsidR="00FA7444" w:rsidRPr="00ED7423" w:rsidRDefault="00FA7444" w:rsidP="00ED7423">
      <w:pPr>
        <w:pStyle w:val="ConsPlusNormal"/>
        <w:ind w:firstLine="540"/>
        <w:jc w:val="both"/>
        <w:rPr>
          <w:szCs w:val="24"/>
          <w:lang w:val="en-US"/>
        </w:rPr>
      </w:pPr>
      <w:r w:rsidRPr="00ED7423">
        <w:rPr>
          <w:szCs w:val="24"/>
        </w:rPr>
        <w:t>предложения</w:t>
      </w:r>
      <w:r w:rsidRPr="00ED7423">
        <w:rPr>
          <w:szCs w:val="24"/>
          <w:lang w:val="en-US"/>
        </w:rPr>
        <w:t xml:space="preserve"> </w:t>
      </w:r>
      <w:r w:rsidRPr="00ED7423">
        <w:rPr>
          <w:szCs w:val="24"/>
        </w:rPr>
        <w:t>с</w:t>
      </w:r>
      <w:r w:rsidRPr="00ED7423">
        <w:rPr>
          <w:szCs w:val="24"/>
          <w:lang w:val="en-US"/>
        </w:rPr>
        <w:t xml:space="preserve"> </w:t>
      </w:r>
      <w:r w:rsidRPr="00ED7423">
        <w:rPr>
          <w:szCs w:val="24"/>
        </w:rPr>
        <w:t>конструкциями</w:t>
      </w:r>
      <w:r w:rsidRPr="00ED7423">
        <w:rPr>
          <w:szCs w:val="24"/>
          <w:lang w:val="en-US"/>
        </w:rPr>
        <w:t xml:space="preserve"> as ... as, not so ... as, both ... and ..., either ... or, neither ... nor;</w:t>
      </w:r>
    </w:p>
    <w:p w14:paraId="4718F370" w14:textId="77777777" w:rsidR="00FA7444" w:rsidRPr="00ED7423" w:rsidRDefault="00FA7444" w:rsidP="00ED7423">
      <w:pPr>
        <w:pStyle w:val="ConsPlusNormal"/>
        <w:ind w:firstLine="540"/>
        <w:jc w:val="both"/>
        <w:rPr>
          <w:szCs w:val="24"/>
        </w:rPr>
      </w:pPr>
      <w:r w:rsidRPr="00ED7423">
        <w:rPr>
          <w:szCs w:val="24"/>
        </w:rPr>
        <w:t xml:space="preserve">предложения с I </w:t>
      </w:r>
      <w:proofErr w:type="spellStart"/>
      <w:r w:rsidRPr="00ED7423">
        <w:rPr>
          <w:szCs w:val="24"/>
        </w:rPr>
        <w:t>wish</w:t>
      </w:r>
      <w:proofErr w:type="spellEnd"/>
      <w:r w:rsidRPr="00ED7423">
        <w:rPr>
          <w:szCs w:val="24"/>
        </w:rPr>
        <w:t>;</w:t>
      </w:r>
    </w:p>
    <w:p w14:paraId="233FF8E4" w14:textId="77777777" w:rsidR="00FA7444" w:rsidRPr="00ED7423" w:rsidRDefault="00FA7444" w:rsidP="00ED7423">
      <w:pPr>
        <w:pStyle w:val="ConsPlusNormal"/>
        <w:ind w:firstLine="540"/>
        <w:jc w:val="both"/>
        <w:rPr>
          <w:szCs w:val="24"/>
        </w:rPr>
      </w:pPr>
      <w:r w:rsidRPr="00ED7423">
        <w:rPr>
          <w:szCs w:val="24"/>
        </w:rPr>
        <w:t>конструкции с глаголами на -</w:t>
      </w:r>
      <w:proofErr w:type="spellStart"/>
      <w:r w:rsidRPr="00ED7423">
        <w:rPr>
          <w:szCs w:val="24"/>
        </w:rPr>
        <w:t>ing</w:t>
      </w:r>
      <w:proofErr w:type="spellEnd"/>
      <w:r w:rsidRPr="00ED7423">
        <w:rPr>
          <w:szCs w:val="24"/>
        </w:rPr>
        <w:t xml:space="preserve">: </w:t>
      </w:r>
      <w:proofErr w:type="spellStart"/>
      <w:r w:rsidRPr="00ED7423">
        <w:rPr>
          <w:szCs w:val="24"/>
        </w:rPr>
        <w:t>to</w:t>
      </w:r>
      <w:proofErr w:type="spellEnd"/>
      <w:r w:rsidRPr="00ED7423">
        <w:rPr>
          <w:szCs w:val="24"/>
        </w:rPr>
        <w:t xml:space="preserve"> </w:t>
      </w:r>
      <w:proofErr w:type="spellStart"/>
      <w:r w:rsidRPr="00ED7423">
        <w:rPr>
          <w:szCs w:val="24"/>
        </w:rPr>
        <w:t>love</w:t>
      </w:r>
      <w:proofErr w:type="spellEnd"/>
      <w:r w:rsidRPr="00ED7423">
        <w:rPr>
          <w:szCs w:val="24"/>
        </w:rPr>
        <w:t>/</w:t>
      </w:r>
      <w:proofErr w:type="spellStart"/>
      <w:r w:rsidRPr="00ED7423">
        <w:rPr>
          <w:szCs w:val="24"/>
        </w:rPr>
        <w:t>hate</w:t>
      </w:r>
      <w:proofErr w:type="spellEnd"/>
      <w:r w:rsidRPr="00ED7423">
        <w:rPr>
          <w:szCs w:val="24"/>
        </w:rPr>
        <w:t xml:space="preserve"> </w:t>
      </w:r>
      <w:proofErr w:type="spellStart"/>
      <w:r w:rsidRPr="00ED7423">
        <w:rPr>
          <w:szCs w:val="24"/>
        </w:rPr>
        <w:t>doing</w:t>
      </w:r>
      <w:proofErr w:type="spellEnd"/>
      <w:r w:rsidRPr="00ED7423">
        <w:rPr>
          <w:szCs w:val="24"/>
        </w:rPr>
        <w:t xml:space="preserve"> </w:t>
      </w:r>
      <w:proofErr w:type="spellStart"/>
      <w:r w:rsidRPr="00ED7423">
        <w:rPr>
          <w:szCs w:val="24"/>
        </w:rPr>
        <w:t>smth</w:t>
      </w:r>
      <w:proofErr w:type="spellEnd"/>
      <w:r w:rsidRPr="00ED7423">
        <w:rPr>
          <w:szCs w:val="24"/>
        </w:rPr>
        <w:t>;</w:t>
      </w:r>
    </w:p>
    <w:p w14:paraId="683BF733" w14:textId="77777777" w:rsidR="00FA7444" w:rsidRPr="00ED7423" w:rsidRDefault="00FA7444" w:rsidP="00ED7423">
      <w:pPr>
        <w:pStyle w:val="ConsPlusNormal"/>
        <w:ind w:firstLine="540"/>
        <w:jc w:val="both"/>
        <w:rPr>
          <w:szCs w:val="24"/>
          <w:lang w:val="en-US"/>
        </w:rPr>
      </w:pPr>
      <w:r w:rsidRPr="00ED7423">
        <w:rPr>
          <w:szCs w:val="24"/>
        </w:rPr>
        <w:t>конструкции</w:t>
      </w:r>
      <w:r w:rsidRPr="00ED7423">
        <w:rPr>
          <w:szCs w:val="24"/>
          <w:lang w:val="en-US"/>
        </w:rPr>
        <w:t xml:space="preserve"> </w:t>
      </w:r>
      <w:r w:rsidRPr="00ED7423">
        <w:rPr>
          <w:szCs w:val="24"/>
        </w:rPr>
        <w:t>с</w:t>
      </w:r>
      <w:r w:rsidRPr="00ED7423">
        <w:rPr>
          <w:szCs w:val="24"/>
          <w:lang w:val="en-US"/>
        </w:rPr>
        <w:t xml:space="preserve"> </w:t>
      </w:r>
      <w:r w:rsidRPr="00ED7423">
        <w:rPr>
          <w:szCs w:val="24"/>
        </w:rPr>
        <w:t>глаголами</w:t>
      </w:r>
      <w:r w:rsidRPr="00ED7423">
        <w:rPr>
          <w:szCs w:val="24"/>
          <w:lang w:val="en-US"/>
        </w:rPr>
        <w:t xml:space="preserve"> to stop, to remember, to forget (</w:t>
      </w:r>
      <w:r w:rsidRPr="00ED7423">
        <w:rPr>
          <w:szCs w:val="24"/>
        </w:rPr>
        <w:t>разница</w:t>
      </w:r>
      <w:r w:rsidRPr="00ED7423">
        <w:rPr>
          <w:szCs w:val="24"/>
          <w:lang w:val="en-US"/>
        </w:rPr>
        <w:t xml:space="preserve"> </w:t>
      </w:r>
      <w:r w:rsidRPr="00ED7423">
        <w:rPr>
          <w:szCs w:val="24"/>
        </w:rPr>
        <w:t>в</w:t>
      </w:r>
      <w:r w:rsidRPr="00ED7423">
        <w:rPr>
          <w:szCs w:val="24"/>
          <w:lang w:val="en-US"/>
        </w:rPr>
        <w:t xml:space="preserve"> </w:t>
      </w:r>
      <w:r w:rsidRPr="00ED7423">
        <w:rPr>
          <w:szCs w:val="24"/>
        </w:rPr>
        <w:t>значении</w:t>
      </w:r>
      <w:r w:rsidRPr="00ED7423">
        <w:rPr>
          <w:szCs w:val="24"/>
          <w:lang w:val="en-US"/>
        </w:rPr>
        <w:t xml:space="preserve"> to stop doing </w:t>
      </w:r>
      <w:proofErr w:type="spellStart"/>
      <w:r w:rsidRPr="00ED7423">
        <w:rPr>
          <w:szCs w:val="24"/>
          <w:lang w:val="en-US"/>
        </w:rPr>
        <w:t>smth</w:t>
      </w:r>
      <w:proofErr w:type="spellEnd"/>
      <w:r w:rsidRPr="00ED7423">
        <w:rPr>
          <w:szCs w:val="24"/>
          <w:lang w:val="en-US"/>
        </w:rPr>
        <w:t xml:space="preserve"> </w:t>
      </w:r>
      <w:r w:rsidRPr="00ED7423">
        <w:rPr>
          <w:szCs w:val="24"/>
        </w:rPr>
        <w:t>и</w:t>
      </w:r>
      <w:r w:rsidRPr="00ED7423">
        <w:rPr>
          <w:szCs w:val="24"/>
          <w:lang w:val="en-US"/>
        </w:rPr>
        <w:t xml:space="preserve"> to stop to do </w:t>
      </w:r>
      <w:proofErr w:type="spellStart"/>
      <w:r w:rsidRPr="00ED7423">
        <w:rPr>
          <w:szCs w:val="24"/>
          <w:lang w:val="en-US"/>
        </w:rPr>
        <w:t>smth</w:t>
      </w:r>
      <w:proofErr w:type="spellEnd"/>
      <w:r w:rsidRPr="00ED7423">
        <w:rPr>
          <w:szCs w:val="24"/>
          <w:lang w:val="en-US"/>
        </w:rPr>
        <w:t>);</w:t>
      </w:r>
    </w:p>
    <w:p w14:paraId="5F875E74" w14:textId="77777777" w:rsidR="00FA7444" w:rsidRPr="00ED7423" w:rsidRDefault="00FA7444" w:rsidP="00ED7423">
      <w:pPr>
        <w:pStyle w:val="ConsPlusNormal"/>
        <w:ind w:firstLine="540"/>
        <w:jc w:val="both"/>
        <w:rPr>
          <w:szCs w:val="24"/>
          <w:lang w:val="en-US"/>
        </w:rPr>
      </w:pPr>
      <w:r w:rsidRPr="00ED7423">
        <w:rPr>
          <w:szCs w:val="24"/>
        </w:rPr>
        <w:t>конструкция</w:t>
      </w:r>
      <w:r w:rsidRPr="00ED7423">
        <w:rPr>
          <w:szCs w:val="24"/>
          <w:lang w:val="en-US"/>
        </w:rPr>
        <w:t xml:space="preserve"> It takes me ... to do </w:t>
      </w:r>
      <w:proofErr w:type="spellStart"/>
      <w:r w:rsidRPr="00ED7423">
        <w:rPr>
          <w:szCs w:val="24"/>
          <w:lang w:val="en-US"/>
        </w:rPr>
        <w:t>smth</w:t>
      </w:r>
      <w:proofErr w:type="spellEnd"/>
      <w:r w:rsidRPr="00ED7423">
        <w:rPr>
          <w:szCs w:val="24"/>
          <w:lang w:val="en-US"/>
        </w:rPr>
        <w:t>;</w:t>
      </w:r>
    </w:p>
    <w:p w14:paraId="673F7CCD" w14:textId="77777777" w:rsidR="00FA7444" w:rsidRPr="00ED7423" w:rsidRDefault="00FA7444" w:rsidP="00ED7423">
      <w:pPr>
        <w:pStyle w:val="ConsPlusNormal"/>
        <w:ind w:firstLine="540"/>
        <w:jc w:val="both"/>
        <w:rPr>
          <w:szCs w:val="24"/>
        </w:rPr>
      </w:pPr>
      <w:r w:rsidRPr="00ED7423">
        <w:rPr>
          <w:szCs w:val="24"/>
        </w:rPr>
        <w:t xml:space="preserve">конструкция </w:t>
      </w:r>
      <w:proofErr w:type="spellStart"/>
      <w:r w:rsidRPr="00ED7423">
        <w:rPr>
          <w:szCs w:val="24"/>
        </w:rPr>
        <w:t>used</w:t>
      </w:r>
      <w:proofErr w:type="spellEnd"/>
      <w:r w:rsidRPr="00ED7423">
        <w:rPr>
          <w:szCs w:val="24"/>
        </w:rPr>
        <w:t xml:space="preserve"> </w:t>
      </w:r>
      <w:proofErr w:type="spellStart"/>
      <w:r w:rsidRPr="00ED7423">
        <w:rPr>
          <w:szCs w:val="24"/>
        </w:rPr>
        <w:t>to</w:t>
      </w:r>
      <w:proofErr w:type="spellEnd"/>
      <w:r w:rsidRPr="00ED7423">
        <w:rPr>
          <w:szCs w:val="24"/>
        </w:rPr>
        <w:t xml:space="preserve"> + инфинитив глагола;</w:t>
      </w:r>
    </w:p>
    <w:p w14:paraId="09A3BD8F" w14:textId="77777777" w:rsidR="00FA7444" w:rsidRPr="00ED7423" w:rsidRDefault="00FA7444" w:rsidP="00ED7423">
      <w:pPr>
        <w:pStyle w:val="ConsPlusNormal"/>
        <w:ind w:firstLine="540"/>
        <w:jc w:val="both"/>
        <w:rPr>
          <w:szCs w:val="24"/>
          <w:lang w:val="en-US"/>
        </w:rPr>
      </w:pPr>
      <w:r w:rsidRPr="00ED7423">
        <w:rPr>
          <w:szCs w:val="24"/>
        </w:rPr>
        <w:t>конструкции</w:t>
      </w:r>
      <w:r w:rsidRPr="00ED7423">
        <w:rPr>
          <w:szCs w:val="24"/>
          <w:lang w:val="en-US"/>
        </w:rPr>
        <w:t xml:space="preserve"> be/get used to </w:t>
      </w:r>
      <w:proofErr w:type="spellStart"/>
      <w:r w:rsidRPr="00ED7423">
        <w:rPr>
          <w:szCs w:val="24"/>
          <w:lang w:val="en-US"/>
        </w:rPr>
        <w:t>smth</w:t>
      </w:r>
      <w:proofErr w:type="spellEnd"/>
      <w:r w:rsidRPr="00ED7423">
        <w:rPr>
          <w:szCs w:val="24"/>
          <w:lang w:val="en-US"/>
        </w:rPr>
        <w:t xml:space="preserve">, be/get used to doing </w:t>
      </w:r>
      <w:proofErr w:type="spellStart"/>
      <w:r w:rsidRPr="00ED7423">
        <w:rPr>
          <w:szCs w:val="24"/>
          <w:lang w:val="en-US"/>
        </w:rPr>
        <w:t>smth</w:t>
      </w:r>
      <w:proofErr w:type="spellEnd"/>
      <w:r w:rsidRPr="00ED7423">
        <w:rPr>
          <w:szCs w:val="24"/>
          <w:lang w:val="en-US"/>
        </w:rPr>
        <w:t>;</w:t>
      </w:r>
    </w:p>
    <w:p w14:paraId="69ABDECE" w14:textId="77777777" w:rsidR="00FA7444" w:rsidRPr="00ED7423" w:rsidRDefault="00FA7444" w:rsidP="00ED7423">
      <w:pPr>
        <w:pStyle w:val="ConsPlusNormal"/>
        <w:ind w:firstLine="540"/>
        <w:jc w:val="both"/>
        <w:rPr>
          <w:szCs w:val="24"/>
          <w:lang w:val="en-US"/>
        </w:rPr>
      </w:pPr>
      <w:r w:rsidRPr="00ED7423">
        <w:rPr>
          <w:szCs w:val="24"/>
        </w:rPr>
        <w:t>конструкции</w:t>
      </w:r>
      <w:r w:rsidRPr="00ED7423">
        <w:rPr>
          <w:szCs w:val="24"/>
          <w:lang w:val="en-US"/>
        </w:rPr>
        <w:t xml:space="preserve"> I prefer, I'd prefer, I'd rather prefer, </w:t>
      </w:r>
      <w:r w:rsidRPr="00ED7423">
        <w:rPr>
          <w:szCs w:val="24"/>
        </w:rPr>
        <w:t>выражающие</w:t>
      </w:r>
      <w:r w:rsidRPr="00ED7423">
        <w:rPr>
          <w:szCs w:val="24"/>
          <w:lang w:val="en-US"/>
        </w:rPr>
        <w:t xml:space="preserve"> </w:t>
      </w:r>
      <w:r w:rsidRPr="00ED7423">
        <w:rPr>
          <w:szCs w:val="24"/>
        </w:rPr>
        <w:t>предпочтение</w:t>
      </w:r>
      <w:r w:rsidRPr="00ED7423">
        <w:rPr>
          <w:szCs w:val="24"/>
          <w:lang w:val="en-US"/>
        </w:rPr>
        <w:t xml:space="preserve">, </w:t>
      </w:r>
      <w:r w:rsidRPr="00ED7423">
        <w:rPr>
          <w:szCs w:val="24"/>
        </w:rPr>
        <w:t>а</w:t>
      </w:r>
      <w:r w:rsidRPr="00ED7423">
        <w:rPr>
          <w:szCs w:val="24"/>
          <w:lang w:val="en-US"/>
        </w:rPr>
        <w:t xml:space="preserve"> </w:t>
      </w:r>
      <w:r w:rsidRPr="00ED7423">
        <w:rPr>
          <w:szCs w:val="24"/>
        </w:rPr>
        <w:t>также</w:t>
      </w:r>
      <w:r w:rsidRPr="00ED7423">
        <w:rPr>
          <w:szCs w:val="24"/>
          <w:lang w:val="en-US"/>
        </w:rPr>
        <w:t xml:space="preserve"> </w:t>
      </w:r>
      <w:r w:rsidRPr="00ED7423">
        <w:rPr>
          <w:szCs w:val="24"/>
        </w:rPr>
        <w:t>конструкций</w:t>
      </w:r>
      <w:r w:rsidRPr="00ED7423">
        <w:rPr>
          <w:szCs w:val="24"/>
          <w:lang w:val="en-US"/>
        </w:rPr>
        <w:t xml:space="preserve"> I'd rather, You'd better;</w:t>
      </w:r>
    </w:p>
    <w:p w14:paraId="018F6619" w14:textId="77777777" w:rsidR="00FA7444" w:rsidRPr="00ED7423" w:rsidRDefault="00FA7444" w:rsidP="00ED7423">
      <w:pPr>
        <w:pStyle w:val="ConsPlusNormal"/>
        <w:ind w:firstLine="540"/>
        <w:jc w:val="both"/>
        <w:rPr>
          <w:szCs w:val="24"/>
        </w:rPr>
      </w:pPr>
      <w:r w:rsidRPr="00ED7423">
        <w:rPr>
          <w:szCs w:val="24"/>
        </w:rPr>
        <w:t>подлежащее, выраженное собирательным существительным (</w:t>
      </w:r>
      <w:proofErr w:type="spellStart"/>
      <w:r w:rsidRPr="00ED7423">
        <w:rPr>
          <w:szCs w:val="24"/>
        </w:rPr>
        <w:t>family</w:t>
      </w:r>
      <w:proofErr w:type="spellEnd"/>
      <w:r w:rsidRPr="00ED7423">
        <w:rPr>
          <w:szCs w:val="24"/>
        </w:rPr>
        <w:t xml:space="preserve">, </w:t>
      </w:r>
      <w:proofErr w:type="spellStart"/>
      <w:r w:rsidRPr="00ED7423">
        <w:rPr>
          <w:szCs w:val="24"/>
        </w:rPr>
        <w:t>police</w:t>
      </w:r>
      <w:proofErr w:type="spellEnd"/>
      <w:r w:rsidRPr="00ED7423">
        <w:rPr>
          <w:szCs w:val="24"/>
        </w:rPr>
        <w:t>), и его согласование со сказуемым;</w:t>
      </w:r>
    </w:p>
    <w:p w14:paraId="754C77B7" w14:textId="77777777" w:rsidR="00FA7444" w:rsidRPr="00ED7423" w:rsidRDefault="00FA7444" w:rsidP="00ED7423">
      <w:pPr>
        <w:pStyle w:val="ConsPlusNormal"/>
        <w:ind w:firstLine="540"/>
        <w:jc w:val="both"/>
        <w:rPr>
          <w:szCs w:val="24"/>
        </w:rPr>
      </w:pPr>
      <w:r w:rsidRPr="00ED7423">
        <w:rPr>
          <w:szCs w:val="24"/>
        </w:rPr>
        <w:t>глаголы (правильные и неправильные) в видовременных формах действительного залога в изъявительном наклонении (</w:t>
      </w:r>
      <w:proofErr w:type="spellStart"/>
      <w:r w:rsidRPr="00ED7423">
        <w:rPr>
          <w:szCs w:val="24"/>
        </w:rPr>
        <w:t>Present</w:t>
      </w:r>
      <w:proofErr w:type="spellEnd"/>
      <w:r w:rsidRPr="00ED7423">
        <w:rPr>
          <w:szCs w:val="24"/>
        </w:rPr>
        <w:t>/</w:t>
      </w:r>
      <w:proofErr w:type="spellStart"/>
      <w:r w:rsidRPr="00ED7423">
        <w:rPr>
          <w:szCs w:val="24"/>
        </w:rPr>
        <w:t>Past</w:t>
      </w:r>
      <w:proofErr w:type="spellEnd"/>
      <w:r w:rsidRPr="00ED7423">
        <w:rPr>
          <w:szCs w:val="24"/>
        </w:rPr>
        <w:t xml:space="preserve">/Future Simple </w:t>
      </w:r>
      <w:proofErr w:type="spellStart"/>
      <w:r w:rsidRPr="00ED7423">
        <w:rPr>
          <w:szCs w:val="24"/>
        </w:rPr>
        <w:t>Tense</w:t>
      </w:r>
      <w:proofErr w:type="spellEnd"/>
      <w:r w:rsidRPr="00ED7423">
        <w:rPr>
          <w:szCs w:val="24"/>
        </w:rPr>
        <w:t xml:space="preserve">, </w:t>
      </w:r>
      <w:proofErr w:type="spellStart"/>
      <w:r w:rsidRPr="00ED7423">
        <w:rPr>
          <w:szCs w:val="24"/>
        </w:rPr>
        <w:t>Present</w:t>
      </w:r>
      <w:proofErr w:type="spellEnd"/>
      <w:r w:rsidRPr="00ED7423">
        <w:rPr>
          <w:szCs w:val="24"/>
        </w:rPr>
        <w:t>/</w:t>
      </w:r>
      <w:proofErr w:type="spellStart"/>
      <w:r w:rsidRPr="00ED7423">
        <w:rPr>
          <w:szCs w:val="24"/>
        </w:rPr>
        <w:t>Past</w:t>
      </w:r>
      <w:proofErr w:type="spellEnd"/>
      <w:r w:rsidRPr="00ED7423">
        <w:rPr>
          <w:szCs w:val="24"/>
        </w:rPr>
        <w:t xml:space="preserve">/Future </w:t>
      </w:r>
      <w:proofErr w:type="spellStart"/>
      <w:r w:rsidRPr="00ED7423">
        <w:rPr>
          <w:szCs w:val="24"/>
        </w:rPr>
        <w:t>Continuous</w:t>
      </w:r>
      <w:proofErr w:type="spellEnd"/>
      <w:r w:rsidRPr="00ED7423">
        <w:rPr>
          <w:szCs w:val="24"/>
        </w:rPr>
        <w:t xml:space="preserve"> </w:t>
      </w:r>
      <w:proofErr w:type="spellStart"/>
      <w:r w:rsidRPr="00ED7423">
        <w:rPr>
          <w:szCs w:val="24"/>
        </w:rPr>
        <w:t>Tense</w:t>
      </w:r>
      <w:proofErr w:type="spellEnd"/>
      <w:r w:rsidRPr="00ED7423">
        <w:rPr>
          <w:szCs w:val="24"/>
        </w:rPr>
        <w:t xml:space="preserve">, </w:t>
      </w:r>
      <w:proofErr w:type="spellStart"/>
      <w:r w:rsidRPr="00ED7423">
        <w:rPr>
          <w:szCs w:val="24"/>
        </w:rPr>
        <w:t>Present</w:t>
      </w:r>
      <w:proofErr w:type="spellEnd"/>
      <w:r w:rsidRPr="00ED7423">
        <w:rPr>
          <w:szCs w:val="24"/>
        </w:rPr>
        <w:t>/</w:t>
      </w:r>
      <w:proofErr w:type="spellStart"/>
      <w:r w:rsidRPr="00ED7423">
        <w:rPr>
          <w:szCs w:val="24"/>
        </w:rPr>
        <w:t>Past</w:t>
      </w:r>
      <w:proofErr w:type="spellEnd"/>
      <w:r w:rsidRPr="00ED7423">
        <w:rPr>
          <w:szCs w:val="24"/>
        </w:rPr>
        <w:t xml:space="preserve"> </w:t>
      </w:r>
      <w:proofErr w:type="spellStart"/>
      <w:r w:rsidRPr="00ED7423">
        <w:rPr>
          <w:szCs w:val="24"/>
        </w:rPr>
        <w:t>Perfect</w:t>
      </w:r>
      <w:proofErr w:type="spellEnd"/>
      <w:r w:rsidRPr="00ED7423">
        <w:rPr>
          <w:szCs w:val="24"/>
        </w:rPr>
        <w:t xml:space="preserve"> </w:t>
      </w:r>
      <w:proofErr w:type="spellStart"/>
      <w:r w:rsidRPr="00ED7423">
        <w:rPr>
          <w:szCs w:val="24"/>
        </w:rPr>
        <w:t>Tense</w:t>
      </w:r>
      <w:proofErr w:type="spellEnd"/>
      <w:r w:rsidRPr="00ED7423">
        <w:rPr>
          <w:szCs w:val="24"/>
        </w:rPr>
        <w:t xml:space="preserve">, </w:t>
      </w:r>
      <w:proofErr w:type="spellStart"/>
      <w:r w:rsidRPr="00ED7423">
        <w:rPr>
          <w:szCs w:val="24"/>
        </w:rPr>
        <w:t>Present</w:t>
      </w:r>
      <w:proofErr w:type="spellEnd"/>
      <w:r w:rsidRPr="00ED7423">
        <w:rPr>
          <w:szCs w:val="24"/>
        </w:rPr>
        <w:t xml:space="preserve"> </w:t>
      </w:r>
      <w:proofErr w:type="spellStart"/>
      <w:r w:rsidRPr="00ED7423">
        <w:rPr>
          <w:szCs w:val="24"/>
        </w:rPr>
        <w:t>Perfect</w:t>
      </w:r>
      <w:proofErr w:type="spellEnd"/>
      <w:r w:rsidRPr="00ED7423">
        <w:rPr>
          <w:szCs w:val="24"/>
        </w:rPr>
        <w:t xml:space="preserve"> </w:t>
      </w:r>
      <w:proofErr w:type="spellStart"/>
      <w:r w:rsidRPr="00ED7423">
        <w:rPr>
          <w:szCs w:val="24"/>
        </w:rPr>
        <w:t>Continuous</w:t>
      </w:r>
      <w:proofErr w:type="spellEnd"/>
      <w:r w:rsidRPr="00ED7423">
        <w:rPr>
          <w:szCs w:val="24"/>
        </w:rPr>
        <w:t xml:space="preserve"> </w:t>
      </w:r>
      <w:proofErr w:type="spellStart"/>
      <w:r w:rsidRPr="00ED7423">
        <w:rPr>
          <w:szCs w:val="24"/>
        </w:rPr>
        <w:t>Tense</w:t>
      </w:r>
      <w:proofErr w:type="spellEnd"/>
      <w:r w:rsidRPr="00ED7423">
        <w:rPr>
          <w:szCs w:val="24"/>
        </w:rPr>
        <w:t>, Future-</w:t>
      </w:r>
      <w:proofErr w:type="spellStart"/>
      <w:r w:rsidRPr="00ED7423">
        <w:rPr>
          <w:szCs w:val="24"/>
        </w:rPr>
        <w:t>in</w:t>
      </w:r>
      <w:proofErr w:type="spellEnd"/>
      <w:r w:rsidRPr="00ED7423">
        <w:rPr>
          <w:szCs w:val="24"/>
        </w:rPr>
        <w:t>-</w:t>
      </w:r>
      <w:proofErr w:type="spellStart"/>
      <w:r w:rsidRPr="00ED7423">
        <w:rPr>
          <w:szCs w:val="24"/>
        </w:rPr>
        <w:t>the-Past</w:t>
      </w:r>
      <w:proofErr w:type="spellEnd"/>
      <w:r w:rsidRPr="00ED7423">
        <w:rPr>
          <w:szCs w:val="24"/>
        </w:rPr>
        <w:t xml:space="preserve"> </w:t>
      </w:r>
      <w:proofErr w:type="spellStart"/>
      <w:r w:rsidRPr="00ED7423">
        <w:rPr>
          <w:szCs w:val="24"/>
        </w:rPr>
        <w:t>Tense</w:t>
      </w:r>
      <w:proofErr w:type="spellEnd"/>
      <w:r w:rsidRPr="00ED7423">
        <w:rPr>
          <w:szCs w:val="24"/>
        </w:rPr>
        <w:t>) и наиболее употребительных формах страдательного залога (</w:t>
      </w:r>
      <w:proofErr w:type="spellStart"/>
      <w:r w:rsidRPr="00ED7423">
        <w:rPr>
          <w:szCs w:val="24"/>
        </w:rPr>
        <w:t>Present</w:t>
      </w:r>
      <w:proofErr w:type="spellEnd"/>
      <w:r w:rsidRPr="00ED7423">
        <w:rPr>
          <w:szCs w:val="24"/>
        </w:rPr>
        <w:t>/</w:t>
      </w:r>
      <w:proofErr w:type="spellStart"/>
      <w:r w:rsidRPr="00ED7423">
        <w:rPr>
          <w:szCs w:val="24"/>
        </w:rPr>
        <w:t>Past</w:t>
      </w:r>
      <w:proofErr w:type="spellEnd"/>
      <w:r w:rsidRPr="00ED7423">
        <w:rPr>
          <w:szCs w:val="24"/>
        </w:rPr>
        <w:t xml:space="preserve"> Simple </w:t>
      </w:r>
      <w:proofErr w:type="spellStart"/>
      <w:r w:rsidRPr="00ED7423">
        <w:rPr>
          <w:szCs w:val="24"/>
        </w:rPr>
        <w:t>Passive</w:t>
      </w:r>
      <w:proofErr w:type="spellEnd"/>
      <w:r w:rsidRPr="00ED7423">
        <w:rPr>
          <w:szCs w:val="24"/>
        </w:rPr>
        <w:t xml:space="preserve">, </w:t>
      </w:r>
      <w:proofErr w:type="spellStart"/>
      <w:r w:rsidRPr="00ED7423">
        <w:rPr>
          <w:szCs w:val="24"/>
        </w:rPr>
        <w:t>Present</w:t>
      </w:r>
      <w:proofErr w:type="spellEnd"/>
      <w:r w:rsidRPr="00ED7423">
        <w:rPr>
          <w:szCs w:val="24"/>
        </w:rPr>
        <w:t xml:space="preserve"> </w:t>
      </w:r>
      <w:proofErr w:type="spellStart"/>
      <w:r w:rsidRPr="00ED7423">
        <w:rPr>
          <w:szCs w:val="24"/>
        </w:rPr>
        <w:t>Perfect</w:t>
      </w:r>
      <w:proofErr w:type="spellEnd"/>
      <w:r w:rsidRPr="00ED7423">
        <w:rPr>
          <w:szCs w:val="24"/>
        </w:rPr>
        <w:t xml:space="preserve"> </w:t>
      </w:r>
      <w:proofErr w:type="spellStart"/>
      <w:r w:rsidRPr="00ED7423">
        <w:rPr>
          <w:szCs w:val="24"/>
        </w:rPr>
        <w:t>Passive</w:t>
      </w:r>
      <w:proofErr w:type="spellEnd"/>
      <w:r w:rsidRPr="00ED7423">
        <w:rPr>
          <w:szCs w:val="24"/>
        </w:rPr>
        <w:t>);</w:t>
      </w:r>
    </w:p>
    <w:p w14:paraId="11998EE3" w14:textId="77777777" w:rsidR="00FA7444" w:rsidRPr="00ED7423" w:rsidRDefault="00FA7444" w:rsidP="00ED7423">
      <w:pPr>
        <w:pStyle w:val="ConsPlusNormal"/>
        <w:ind w:firstLine="540"/>
        <w:jc w:val="both"/>
        <w:rPr>
          <w:szCs w:val="24"/>
          <w:lang w:val="en-US"/>
        </w:rPr>
      </w:pPr>
      <w:r w:rsidRPr="00ED7423">
        <w:rPr>
          <w:szCs w:val="24"/>
        </w:rPr>
        <w:t>конструкция</w:t>
      </w:r>
      <w:r w:rsidRPr="00ED7423">
        <w:rPr>
          <w:szCs w:val="24"/>
          <w:lang w:val="en-US"/>
        </w:rPr>
        <w:t xml:space="preserve"> to be going to, </w:t>
      </w:r>
      <w:r w:rsidRPr="00ED7423">
        <w:rPr>
          <w:szCs w:val="24"/>
        </w:rPr>
        <w:t>формы</w:t>
      </w:r>
      <w:r w:rsidRPr="00ED7423">
        <w:rPr>
          <w:szCs w:val="24"/>
          <w:lang w:val="en-US"/>
        </w:rPr>
        <w:t xml:space="preserve"> Future Simple Tense </w:t>
      </w:r>
      <w:r w:rsidRPr="00ED7423">
        <w:rPr>
          <w:szCs w:val="24"/>
        </w:rPr>
        <w:t>и</w:t>
      </w:r>
      <w:r w:rsidRPr="00ED7423">
        <w:rPr>
          <w:szCs w:val="24"/>
          <w:lang w:val="en-US"/>
        </w:rPr>
        <w:t xml:space="preserve"> Present Continuous Tense </w:t>
      </w:r>
      <w:r w:rsidRPr="00ED7423">
        <w:rPr>
          <w:szCs w:val="24"/>
        </w:rPr>
        <w:t>для</w:t>
      </w:r>
      <w:r w:rsidRPr="00ED7423">
        <w:rPr>
          <w:szCs w:val="24"/>
          <w:lang w:val="en-US"/>
        </w:rPr>
        <w:t xml:space="preserve"> </w:t>
      </w:r>
      <w:r w:rsidRPr="00ED7423">
        <w:rPr>
          <w:szCs w:val="24"/>
        </w:rPr>
        <w:t>выражения</w:t>
      </w:r>
      <w:r w:rsidRPr="00ED7423">
        <w:rPr>
          <w:szCs w:val="24"/>
          <w:lang w:val="en-US"/>
        </w:rPr>
        <w:t xml:space="preserve"> </w:t>
      </w:r>
      <w:r w:rsidRPr="00ED7423">
        <w:rPr>
          <w:szCs w:val="24"/>
        </w:rPr>
        <w:t>будущего</w:t>
      </w:r>
      <w:r w:rsidRPr="00ED7423">
        <w:rPr>
          <w:szCs w:val="24"/>
          <w:lang w:val="en-US"/>
        </w:rPr>
        <w:t xml:space="preserve"> </w:t>
      </w:r>
      <w:r w:rsidRPr="00ED7423">
        <w:rPr>
          <w:szCs w:val="24"/>
        </w:rPr>
        <w:t>действия</w:t>
      </w:r>
      <w:r w:rsidRPr="00ED7423">
        <w:rPr>
          <w:szCs w:val="24"/>
          <w:lang w:val="en-US"/>
        </w:rPr>
        <w:t>;</w:t>
      </w:r>
    </w:p>
    <w:p w14:paraId="4B0B4C97" w14:textId="77777777" w:rsidR="00FA7444" w:rsidRPr="00ED7423" w:rsidRDefault="00FA7444" w:rsidP="00ED7423">
      <w:pPr>
        <w:pStyle w:val="ConsPlusNormal"/>
        <w:ind w:firstLine="540"/>
        <w:jc w:val="both"/>
        <w:rPr>
          <w:szCs w:val="24"/>
          <w:lang w:val="en-US"/>
        </w:rPr>
      </w:pPr>
      <w:r w:rsidRPr="00ED7423">
        <w:rPr>
          <w:szCs w:val="24"/>
        </w:rPr>
        <w:t>модальные</w:t>
      </w:r>
      <w:r w:rsidRPr="00ED7423">
        <w:rPr>
          <w:szCs w:val="24"/>
          <w:lang w:val="en-US"/>
        </w:rPr>
        <w:t xml:space="preserve"> </w:t>
      </w:r>
      <w:r w:rsidRPr="00ED7423">
        <w:rPr>
          <w:szCs w:val="24"/>
        </w:rPr>
        <w:t>глаголы</w:t>
      </w:r>
      <w:r w:rsidRPr="00ED7423">
        <w:rPr>
          <w:szCs w:val="24"/>
          <w:lang w:val="en-US"/>
        </w:rPr>
        <w:t xml:space="preserve"> </w:t>
      </w:r>
      <w:r w:rsidRPr="00ED7423">
        <w:rPr>
          <w:szCs w:val="24"/>
        </w:rPr>
        <w:t>и</w:t>
      </w:r>
      <w:r w:rsidRPr="00ED7423">
        <w:rPr>
          <w:szCs w:val="24"/>
          <w:lang w:val="en-US"/>
        </w:rPr>
        <w:t xml:space="preserve"> </w:t>
      </w:r>
      <w:r w:rsidRPr="00ED7423">
        <w:rPr>
          <w:szCs w:val="24"/>
        </w:rPr>
        <w:t>их</w:t>
      </w:r>
      <w:r w:rsidRPr="00ED7423">
        <w:rPr>
          <w:szCs w:val="24"/>
          <w:lang w:val="en-US"/>
        </w:rPr>
        <w:t xml:space="preserve"> </w:t>
      </w:r>
      <w:r w:rsidRPr="00ED7423">
        <w:rPr>
          <w:szCs w:val="24"/>
        </w:rPr>
        <w:t>эквиваленты</w:t>
      </w:r>
      <w:r w:rsidRPr="00ED7423">
        <w:rPr>
          <w:szCs w:val="24"/>
          <w:lang w:val="en-US"/>
        </w:rPr>
        <w:t xml:space="preserve"> (can/be able to, could, must/have to, may, might, should, shall, would, will, need);</w:t>
      </w:r>
    </w:p>
    <w:p w14:paraId="0B862A8E" w14:textId="77777777" w:rsidR="00FA7444" w:rsidRPr="00ED7423" w:rsidRDefault="00FA7444" w:rsidP="00ED7423">
      <w:pPr>
        <w:pStyle w:val="ConsPlusNormal"/>
        <w:ind w:firstLine="540"/>
        <w:jc w:val="both"/>
        <w:rPr>
          <w:szCs w:val="24"/>
          <w:lang w:val="en-US"/>
        </w:rPr>
      </w:pPr>
      <w:r w:rsidRPr="00ED7423">
        <w:rPr>
          <w:szCs w:val="24"/>
        </w:rPr>
        <w:t>неличные</w:t>
      </w:r>
      <w:r w:rsidRPr="00ED7423">
        <w:rPr>
          <w:szCs w:val="24"/>
          <w:lang w:val="en-US"/>
        </w:rPr>
        <w:t xml:space="preserve"> </w:t>
      </w:r>
      <w:r w:rsidRPr="00ED7423">
        <w:rPr>
          <w:szCs w:val="24"/>
        </w:rPr>
        <w:t>формы</w:t>
      </w:r>
      <w:r w:rsidRPr="00ED7423">
        <w:rPr>
          <w:szCs w:val="24"/>
          <w:lang w:val="en-US"/>
        </w:rPr>
        <w:t xml:space="preserve"> </w:t>
      </w:r>
      <w:r w:rsidRPr="00ED7423">
        <w:rPr>
          <w:szCs w:val="24"/>
        </w:rPr>
        <w:t>глагола</w:t>
      </w:r>
      <w:r w:rsidRPr="00ED7423">
        <w:rPr>
          <w:szCs w:val="24"/>
          <w:lang w:val="en-US"/>
        </w:rPr>
        <w:t xml:space="preserve"> - </w:t>
      </w:r>
      <w:r w:rsidRPr="00ED7423">
        <w:rPr>
          <w:szCs w:val="24"/>
        </w:rPr>
        <w:t>инфинитив</w:t>
      </w:r>
      <w:r w:rsidRPr="00ED7423">
        <w:rPr>
          <w:szCs w:val="24"/>
          <w:lang w:val="en-US"/>
        </w:rPr>
        <w:t xml:space="preserve">, </w:t>
      </w:r>
      <w:r w:rsidRPr="00ED7423">
        <w:rPr>
          <w:szCs w:val="24"/>
        </w:rPr>
        <w:t>герундий</w:t>
      </w:r>
      <w:r w:rsidRPr="00ED7423">
        <w:rPr>
          <w:szCs w:val="24"/>
          <w:lang w:val="en-US"/>
        </w:rPr>
        <w:t xml:space="preserve">, </w:t>
      </w:r>
      <w:r w:rsidRPr="00ED7423">
        <w:rPr>
          <w:szCs w:val="24"/>
        </w:rPr>
        <w:t>причастие</w:t>
      </w:r>
      <w:r w:rsidRPr="00ED7423">
        <w:rPr>
          <w:szCs w:val="24"/>
          <w:lang w:val="en-US"/>
        </w:rPr>
        <w:t xml:space="preserve"> (Participle I </w:t>
      </w:r>
      <w:r w:rsidRPr="00ED7423">
        <w:rPr>
          <w:szCs w:val="24"/>
        </w:rPr>
        <w:t>и</w:t>
      </w:r>
      <w:r w:rsidRPr="00ED7423">
        <w:rPr>
          <w:szCs w:val="24"/>
          <w:lang w:val="en-US"/>
        </w:rPr>
        <w:t xml:space="preserve"> Participle II), </w:t>
      </w:r>
      <w:r w:rsidRPr="00ED7423">
        <w:rPr>
          <w:szCs w:val="24"/>
        </w:rPr>
        <w:t>причастия</w:t>
      </w:r>
      <w:r w:rsidRPr="00ED7423">
        <w:rPr>
          <w:szCs w:val="24"/>
          <w:lang w:val="en-US"/>
        </w:rPr>
        <w:t xml:space="preserve"> </w:t>
      </w:r>
      <w:r w:rsidRPr="00ED7423">
        <w:rPr>
          <w:szCs w:val="24"/>
        </w:rPr>
        <w:t>в</w:t>
      </w:r>
      <w:r w:rsidRPr="00ED7423">
        <w:rPr>
          <w:szCs w:val="24"/>
          <w:lang w:val="en-US"/>
        </w:rPr>
        <w:t xml:space="preserve"> </w:t>
      </w:r>
      <w:r w:rsidRPr="00ED7423">
        <w:rPr>
          <w:szCs w:val="24"/>
        </w:rPr>
        <w:t>функции</w:t>
      </w:r>
      <w:r w:rsidRPr="00ED7423">
        <w:rPr>
          <w:szCs w:val="24"/>
          <w:lang w:val="en-US"/>
        </w:rPr>
        <w:t xml:space="preserve"> </w:t>
      </w:r>
      <w:r w:rsidRPr="00ED7423">
        <w:rPr>
          <w:szCs w:val="24"/>
        </w:rPr>
        <w:t>определения</w:t>
      </w:r>
      <w:r w:rsidRPr="00ED7423">
        <w:rPr>
          <w:szCs w:val="24"/>
          <w:lang w:val="en-US"/>
        </w:rPr>
        <w:t xml:space="preserve"> (Participle I - a playing child, Participle II - a written text);</w:t>
      </w:r>
    </w:p>
    <w:p w14:paraId="351B3A11" w14:textId="77777777" w:rsidR="00FA7444" w:rsidRPr="00ED7423" w:rsidRDefault="00FA7444" w:rsidP="00ED7423">
      <w:pPr>
        <w:pStyle w:val="ConsPlusNormal"/>
        <w:ind w:firstLine="540"/>
        <w:jc w:val="both"/>
        <w:rPr>
          <w:szCs w:val="24"/>
        </w:rPr>
      </w:pPr>
      <w:r w:rsidRPr="00ED7423">
        <w:rPr>
          <w:szCs w:val="24"/>
        </w:rPr>
        <w:t>определенный, неопределенный и нулевой артикли;</w:t>
      </w:r>
    </w:p>
    <w:p w14:paraId="708F65A8" w14:textId="77777777" w:rsidR="00FA7444" w:rsidRPr="00ED7423" w:rsidRDefault="00FA7444" w:rsidP="00ED7423">
      <w:pPr>
        <w:pStyle w:val="ConsPlusNormal"/>
        <w:ind w:firstLine="540"/>
        <w:jc w:val="both"/>
        <w:rPr>
          <w:szCs w:val="24"/>
        </w:rPr>
      </w:pPr>
      <w:r w:rsidRPr="00ED7423">
        <w:rPr>
          <w:szCs w:val="24"/>
        </w:rPr>
        <w:t>имена существительные во множественном числе, образованных по правилу, и исключения;</w:t>
      </w:r>
    </w:p>
    <w:p w14:paraId="483BC2CF" w14:textId="77777777" w:rsidR="00FA7444" w:rsidRPr="00ED7423" w:rsidRDefault="00FA7444" w:rsidP="00ED7423">
      <w:pPr>
        <w:pStyle w:val="ConsPlusNormal"/>
        <w:ind w:firstLine="540"/>
        <w:jc w:val="both"/>
        <w:rPr>
          <w:szCs w:val="24"/>
        </w:rPr>
      </w:pPr>
      <w:r w:rsidRPr="00ED7423">
        <w:rPr>
          <w:szCs w:val="24"/>
        </w:rPr>
        <w:t>неисчисляемые имена существительные, имеющие форму только множественного числа;</w:t>
      </w:r>
    </w:p>
    <w:p w14:paraId="37AD64E1" w14:textId="77777777" w:rsidR="00FA7444" w:rsidRPr="00ED7423" w:rsidRDefault="00FA7444" w:rsidP="00ED7423">
      <w:pPr>
        <w:pStyle w:val="ConsPlusNormal"/>
        <w:ind w:firstLine="540"/>
        <w:jc w:val="both"/>
        <w:rPr>
          <w:szCs w:val="24"/>
        </w:rPr>
      </w:pPr>
      <w:r w:rsidRPr="00ED7423">
        <w:rPr>
          <w:szCs w:val="24"/>
        </w:rPr>
        <w:t>притяжательный падеж имен существительных;</w:t>
      </w:r>
    </w:p>
    <w:p w14:paraId="1203D1E0" w14:textId="77777777" w:rsidR="00FA7444" w:rsidRPr="00ED7423" w:rsidRDefault="00FA7444" w:rsidP="00ED7423">
      <w:pPr>
        <w:pStyle w:val="ConsPlusNormal"/>
        <w:ind w:firstLine="540"/>
        <w:jc w:val="both"/>
        <w:rPr>
          <w:szCs w:val="24"/>
        </w:rPr>
      </w:pPr>
      <w:r w:rsidRPr="00ED7423">
        <w:rPr>
          <w:szCs w:val="24"/>
        </w:rPr>
        <w:t>имена прилагательные и наречия в положительной, сравнительной и превосходной степенях, образованных по правилу, и исключения;</w:t>
      </w:r>
    </w:p>
    <w:p w14:paraId="37973273" w14:textId="77777777" w:rsidR="00FA7444" w:rsidRPr="00ED7423" w:rsidRDefault="00FA7444" w:rsidP="00ED7423">
      <w:pPr>
        <w:pStyle w:val="ConsPlusNormal"/>
        <w:ind w:firstLine="540"/>
        <w:jc w:val="both"/>
        <w:rPr>
          <w:szCs w:val="24"/>
        </w:rPr>
      </w:pPr>
      <w:r w:rsidRPr="00ED7423">
        <w:rPr>
          <w:szCs w:val="24"/>
        </w:rPr>
        <w:t>порядок следования нескольких прилагательных (мнение - размер - возраст - цвет - происхождение);</w:t>
      </w:r>
    </w:p>
    <w:p w14:paraId="3E7748D5" w14:textId="77777777" w:rsidR="00FA7444" w:rsidRPr="00ED7423" w:rsidRDefault="00FA7444" w:rsidP="00ED7423">
      <w:pPr>
        <w:pStyle w:val="ConsPlusNormal"/>
        <w:ind w:firstLine="540"/>
        <w:jc w:val="both"/>
        <w:rPr>
          <w:szCs w:val="24"/>
          <w:lang w:val="en-US"/>
        </w:rPr>
      </w:pPr>
      <w:r w:rsidRPr="00ED7423">
        <w:rPr>
          <w:szCs w:val="24"/>
        </w:rPr>
        <w:lastRenderedPageBreak/>
        <w:t>слова</w:t>
      </w:r>
      <w:r w:rsidRPr="00ED7423">
        <w:rPr>
          <w:szCs w:val="24"/>
          <w:lang w:val="en-US"/>
        </w:rPr>
        <w:t xml:space="preserve">, </w:t>
      </w:r>
      <w:r w:rsidRPr="00ED7423">
        <w:rPr>
          <w:szCs w:val="24"/>
        </w:rPr>
        <w:t>выражающие</w:t>
      </w:r>
      <w:r w:rsidRPr="00ED7423">
        <w:rPr>
          <w:szCs w:val="24"/>
          <w:lang w:val="en-US"/>
        </w:rPr>
        <w:t xml:space="preserve"> </w:t>
      </w:r>
      <w:r w:rsidRPr="00ED7423">
        <w:rPr>
          <w:szCs w:val="24"/>
        </w:rPr>
        <w:t>количество</w:t>
      </w:r>
      <w:r w:rsidRPr="00ED7423">
        <w:rPr>
          <w:szCs w:val="24"/>
          <w:lang w:val="en-US"/>
        </w:rPr>
        <w:t xml:space="preserve"> (many/much, little/a little, few/a few, a lot of);</w:t>
      </w:r>
    </w:p>
    <w:p w14:paraId="0131F22B" w14:textId="77777777" w:rsidR="00FA7444" w:rsidRPr="00ED7423" w:rsidRDefault="00FA7444" w:rsidP="00ED7423">
      <w:pPr>
        <w:pStyle w:val="ConsPlusNormal"/>
        <w:ind w:firstLine="540"/>
        <w:jc w:val="both"/>
        <w:rPr>
          <w:szCs w:val="24"/>
        </w:rPr>
      </w:pPr>
      <w:r w:rsidRPr="00ED7423">
        <w:rPr>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14:paraId="7424067A" w14:textId="77777777" w:rsidR="00FA7444" w:rsidRPr="00ED7423" w:rsidRDefault="00FA7444" w:rsidP="00ED7423">
      <w:pPr>
        <w:pStyle w:val="ConsPlusNormal"/>
        <w:ind w:firstLine="540"/>
        <w:jc w:val="both"/>
        <w:rPr>
          <w:szCs w:val="24"/>
        </w:rPr>
      </w:pPr>
      <w:r w:rsidRPr="00ED7423">
        <w:rPr>
          <w:szCs w:val="24"/>
        </w:rPr>
        <w:t xml:space="preserve">неопределенные местоимения и их производные, отрицательные местоимения </w:t>
      </w:r>
      <w:proofErr w:type="spellStart"/>
      <w:r w:rsidRPr="00ED7423">
        <w:rPr>
          <w:szCs w:val="24"/>
        </w:rPr>
        <w:t>none</w:t>
      </w:r>
      <w:proofErr w:type="spellEnd"/>
      <w:r w:rsidRPr="00ED7423">
        <w:rPr>
          <w:szCs w:val="24"/>
        </w:rPr>
        <w:t xml:space="preserve">, </w:t>
      </w:r>
      <w:proofErr w:type="spellStart"/>
      <w:r w:rsidRPr="00ED7423">
        <w:rPr>
          <w:szCs w:val="24"/>
        </w:rPr>
        <w:t>no</w:t>
      </w:r>
      <w:proofErr w:type="spellEnd"/>
      <w:r w:rsidRPr="00ED7423">
        <w:rPr>
          <w:szCs w:val="24"/>
        </w:rPr>
        <w:t xml:space="preserve"> и производные последнего (</w:t>
      </w:r>
      <w:proofErr w:type="spellStart"/>
      <w:r w:rsidRPr="00ED7423">
        <w:rPr>
          <w:szCs w:val="24"/>
        </w:rPr>
        <w:t>nobody</w:t>
      </w:r>
      <w:proofErr w:type="spellEnd"/>
      <w:r w:rsidRPr="00ED7423">
        <w:rPr>
          <w:szCs w:val="24"/>
        </w:rPr>
        <w:t xml:space="preserve">, </w:t>
      </w:r>
      <w:proofErr w:type="spellStart"/>
      <w:r w:rsidRPr="00ED7423">
        <w:rPr>
          <w:szCs w:val="24"/>
        </w:rPr>
        <w:t>nothing</w:t>
      </w:r>
      <w:proofErr w:type="spellEnd"/>
      <w:r w:rsidRPr="00ED7423">
        <w:rPr>
          <w:szCs w:val="24"/>
        </w:rPr>
        <w:t>, и другие);</w:t>
      </w:r>
    </w:p>
    <w:p w14:paraId="251972A1" w14:textId="77777777" w:rsidR="00FA7444" w:rsidRPr="00ED7423" w:rsidRDefault="00FA7444" w:rsidP="00ED7423">
      <w:pPr>
        <w:pStyle w:val="ConsPlusNormal"/>
        <w:ind w:firstLine="540"/>
        <w:jc w:val="both"/>
        <w:rPr>
          <w:szCs w:val="24"/>
        </w:rPr>
      </w:pPr>
      <w:r w:rsidRPr="00ED7423">
        <w:rPr>
          <w:szCs w:val="24"/>
        </w:rPr>
        <w:t>количественные и порядковые числительные;</w:t>
      </w:r>
    </w:p>
    <w:p w14:paraId="5C4F56B0" w14:textId="77777777" w:rsidR="00FA7444" w:rsidRPr="00ED7423" w:rsidRDefault="00FA7444" w:rsidP="00ED7423">
      <w:pPr>
        <w:pStyle w:val="ConsPlusNormal"/>
        <w:ind w:firstLine="540"/>
        <w:jc w:val="both"/>
        <w:rPr>
          <w:szCs w:val="24"/>
        </w:rPr>
      </w:pPr>
      <w:r w:rsidRPr="00ED7423">
        <w:rPr>
          <w:szCs w:val="24"/>
        </w:rPr>
        <w:t>предлоги места, времени, направления, предлоги, употребляемые с глаголами в страдательном залоге;</w:t>
      </w:r>
    </w:p>
    <w:p w14:paraId="6ABD93B9" w14:textId="77777777" w:rsidR="00FA7444" w:rsidRPr="00ED7423" w:rsidRDefault="00FA7444" w:rsidP="00ED7423">
      <w:pPr>
        <w:pStyle w:val="ConsPlusNormal"/>
        <w:ind w:firstLine="540"/>
        <w:jc w:val="both"/>
        <w:rPr>
          <w:szCs w:val="24"/>
        </w:rPr>
      </w:pPr>
      <w:r w:rsidRPr="00ED7423">
        <w:rPr>
          <w:szCs w:val="24"/>
        </w:rPr>
        <w:t>владеть социокультурными знаниями и умениями:</w:t>
      </w:r>
    </w:p>
    <w:p w14:paraId="05D90EBB" w14:textId="77777777" w:rsidR="00FA7444" w:rsidRPr="00ED7423" w:rsidRDefault="00FA7444" w:rsidP="00ED7423">
      <w:pPr>
        <w:pStyle w:val="ConsPlusNormal"/>
        <w:ind w:firstLine="540"/>
        <w:jc w:val="both"/>
        <w:rPr>
          <w:szCs w:val="24"/>
        </w:rPr>
      </w:pPr>
      <w:r w:rsidRPr="00ED7423">
        <w:rPr>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14:paraId="7316CC56" w14:textId="77777777" w:rsidR="00FA7444" w:rsidRPr="00ED7423" w:rsidRDefault="00FA7444" w:rsidP="00ED7423">
      <w:pPr>
        <w:pStyle w:val="ConsPlusNormal"/>
        <w:ind w:firstLine="540"/>
        <w:jc w:val="both"/>
        <w:rPr>
          <w:szCs w:val="24"/>
        </w:rPr>
      </w:pPr>
      <w:r w:rsidRPr="00ED7423">
        <w:rPr>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14:paraId="4CA9E61E" w14:textId="77777777" w:rsidR="00FA7444" w:rsidRPr="00ED7423" w:rsidRDefault="00FA7444" w:rsidP="00ED7423">
      <w:pPr>
        <w:pStyle w:val="ConsPlusNormal"/>
        <w:ind w:firstLine="540"/>
        <w:jc w:val="both"/>
        <w:rPr>
          <w:szCs w:val="24"/>
        </w:rPr>
      </w:pPr>
      <w:r w:rsidRPr="00ED7423">
        <w:rPr>
          <w:szCs w:val="24"/>
        </w:rPr>
        <w:t>иметь базовые знания о социокультурном портрете и культурном наследии родной страны и страны/стран изучаемого языка;</w:t>
      </w:r>
    </w:p>
    <w:p w14:paraId="2CEDF5E0" w14:textId="77777777" w:rsidR="00FA7444" w:rsidRPr="00ED7423" w:rsidRDefault="00FA7444" w:rsidP="00ED7423">
      <w:pPr>
        <w:pStyle w:val="ConsPlusNormal"/>
        <w:ind w:firstLine="540"/>
        <w:jc w:val="both"/>
        <w:rPr>
          <w:szCs w:val="24"/>
        </w:rPr>
      </w:pPr>
      <w:r w:rsidRPr="00ED7423">
        <w:rPr>
          <w:szCs w:val="24"/>
        </w:rPr>
        <w:t>представлять родную страну и ее культуру на иностранном языке;</w:t>
      </w:r>
    </w:p>
    <w:p w14:paraId="3FFE5835" w14:textId="77777777" w:rsidR="00FA7444" w:rsidRPr="00ED7423" w:rsidRDefault="00FA7444" w:rsidP="00ED7423">
      <w:pPr>
        <w:pStyle w:val="ConsPlusNormal"/>
        <w:ind w:firstLine="540"/>
        <w:jc w:val="both"/>
        <w:rPr>
          <w:szCs w:val="24"/>
        </w:rPr>
      </w:pPr>
      <w:r w:rsidRPr="00ED7423">
        <w:rPr>
          <w:szCs w:val="24"/>
        </w:rPr>
        <w:t>проявлять уважение к иной культуре, соблюдать нормы вежливости в межкультурном общении;</w:t>
      </w:r>
    </w:p>
    <w:p w14:paraId="1B8ACE2F" w14:textId="77777777" w:rsidR="00FA7444" w:rsidRPr="00ED7423" w:rsidRDefault="00FA7444" w:rsidP="00ED7423">
      <w:pPr>
        <w:pStyle w:val="ConsPlusNormal"/>
        <w:ind w:firstLine="540"/>
        <w:jc w:val="both"/>
        <w:rPr>
          <w:szCs w:val="24"/>
        </w:rPr>
      </w:pPr>
      <w:r w:rsidRPr="00ED7423">
        <w:rPr>
          <w:szCs w:val="24"/>
        </w:rPr>
        <w:t>владеть компенсаторными умениями, позволяющими в случае сбоя коммуникации, а также в условиях дефицита языковых средств:</w:t>
      </w:r>
    </w:p>
    <w:p w14:paraId="3714AE40" w14:textId="77777777" w:rsidR="00FA7444" w:rsidRPr="00ED7423" w:rsidRDefault="00FA7444" w:rsidP="00ED7423">
      <w:pPr>
        <w:pStyle w:val="ConsPlusNormal"/>
        <w:ind w:firstLine="540"/>
        <w:jc w:val="both"/>
        <w:rPr>
          <w:szCs w:val="24"/>
        </w:rPr>
      </w:pPr>
      <w:r w:rsidRPr="00ED7423">
        <w:rPr>
          <w:szCs w:val="24"/>
        </w:rPr>
        <w:t>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2F6DAA89" w14:textId="77777777" w:rsidR="00FA7444" w:rsidRPr="00ED7423" w:rsidRDefault="00FA7444" w:rsidP="00ED7423">
      <w:pPr>
        <w:pStyle w:val="ConsPlusNormal"/>
        <w:ind w:firstLine="540"/>
        <w:jc w:val="both"/>
        <w:rPr>
          <w:szCs w:val="24"/>
        </w:rPr>
      </w:pPr>
      <w:r w:rsidRPr="00ED7423">
        <w:rPr>
          <w:szCs w:val="24"/>
        </w:rPr>
        <w:t>владеть метапредметными умениями, позволяющими:</w:t>
      </w:r>
    </w:p>
    <w:p w14:paraId="1D342915" w14:textId="77777777" w:rsidR="00FA7444" w:rsidRPr="00ED7423" w:rsidRDefault="00FA7444" w:rsidP="00ED7423">
      <w:pPr>
        <w:pStyle w:val="ConsPlusNormal"/>
        <w:ind w:firstLine="540"/>
        <w:jc w:val="both"/>
        <w:rPr>
          <w:szCs w:val="24"/>
        </w:rPr>
      </w:pPr>
      <w:r w:rsidRPr="00ED7423">
        <w:rPr>
          <w:szCs w:val="24"/>
        </w:rPr>
        <w:t>совершенствовать учебную деятельность по овладению иностранным языком;</w:t>
      </w:r>
    </w:p>
    <w:p w14:paraId="7518BFE6" w14:textId="77777777" w:rsidR="00FA7444" w:rsidRPr="00ED7423" w:rsidRDefault="00FA7444" w:rsidP="00ED7423">
      <w:pPr>
        <w:pStyle w:val="ConsPlusNormal"/>
        <w:ind w:firstLine="540"/>
        <w:jc w:val="both"/>
        <w:rPr>
          <w:szCs w:val="24"/>
        </w:rPr>
      </w:pPr>
      <w:r w:rsidRPr="00ED7423">
        <w:rPr>
          <w:szCs w:val="24"/>
        </w:rP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5186E060" w14:textId="77777777" w:rsidR="00FA7444" w:rsidRPr="00ED7423" w:rsidRDefault="00FA7444" w:rsidP="00ED7423">
      <w:pPr>
        <w:pStyle w:val="ConsPlusNormal"/>
        <w:ind w:firstLine="540"/>
        <w:jc w:val="both"/>
        <w:rPr>
          <w:szCs w:val="24"/>
        </w:rPr>
      </w:pPr>
      <w:r w:rsidRPr="00ED7423">
        <w:rPr>
          <w:szCs w:val="24"/>
        </w:rPr>
        <w:t>использовать иноязычные словари и справочники, в том числе информационно-справочные системы в электронной форме;</w:t>
      </w:r>
    </w:p>
    <w:p w14:paraId="3E5AAC99" w14:textId="77777777" w:rsidR="00FA7444" w:rsidRPr="00ED7423" w:rsidRDefault="00FA7444" w:rsidP="00ED7423">
      <w:pPr>
        <w:pStyle w:val="ConsPlusNormal"/>
        <w:ind w:firstLine="540"/>
        <w:jc w:val="both"/>
        <w:rPr>
          <w:szCs w:val="24"/>
        </w:rPr>
      </w:pPr>
      <w:r w:rsidRPr="00ED7423">
        <w:rPr>
          <w:szCs w:val="24"/>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14:paraId="379C4EBC" w14:textId="77777777" w:rsidR="00FA7444" w:rsidRPr="00ED7423" w:rsidRDefault="00FA7444" w:rsidP="00ED7423">
      <w:pPr>
        <w:pStyle w:val="ConsPlusNormal"/>
        <w:ind w:firstLine="540"/>
        <w:jc w:val="both"/>
        <w:rPr>
          <w:szCs w:val="24"/>
        </w:rPr>
      </w:pPr>
      <w:r w:rsidRPr="00ED7423">
        <w:rPr>
          <w:szCs w:val="24"/>
        </w:rPr>
        <w:t>соблюдать правила информационной безопасности в ситуациях повседневной жизни и при работе в сети Интернет.</w:t>
      </w:r>
    </w:p>
    <w:p w14:paraId="02856462" w14:textId="77777777" w:rsidR="00FA7444" w:rsidRPr="00ED7423" w:rsidRDefault="00FA7444" w:rsidP="00ED7423">
      <w:pPr>
        <w:pStyle w:val="ConsPlusNormal"/>
        <w:ind w:firstLine="540"/>
        <w:jc w:val="both"/>
        <w:rPr>
          <w:szCs w:val="24"/>
        </w:rPr>
      </w:pPr>
      <w:r w:rsidRPr="00ED7423">
        <w:rPr>
          <w:szCs w:val="24"/>
        </w:rPr>
        <w:t>96.8.8. Предметные результаты освоения программы по английскому языку. К концу 11 класса обучающийся научится:</w:t>
      </w:r>
    </w:p>
    <w:p w14:paraId="5268AE29" w14:textId="77777777" w:rsidR="00FA7444" w:rsidRPr="00ED7423" w:rsidRDefault="00FA7444" w:rsidP="00ED7423">
      <w:pPr>
        <w:pStyle w:val="ConsPlusNormal"/>
        <w:ind w:firstLine="540"/>
        <w:jc w:val="both"/>
        <w:rPr>
          <w:szCs w:val="24"/>
        </w:rPr>
      </w:pPr>
      <w:r w:rsidRPr="00ED7423">
        <w:rPr>
          <w:szCs w:val="24"/>
        </w:rPr>
        <w:t>владеть основными видами речевой деятельности:</w:t>
      </w:r>
    </w:p>
    <w:p w14:paraId="14EE3B55" w14:textId="77777777" w:rsidR="00FA7444" w:rsidRPr="00ED7423" w:rsidRDefault="00FA7444" w:rsidP="00ED7423">
      <w:pPr>
        <w:pStyle w:val="ConsPlusNormal"/>
        <w:ind w:firstLine="540"/>
        <w:jc w:val="both"/>
        <w:rPr>
          <w:szCs w:val="24"/>
        </w:rPr>
      </w:pPr>
      <w:r w:rsidRPr="00ED7423">
        <w:rPr>
          <w:szCs w:val="24"/>
        </w:rPr>
        <w:t>говорение:</w:t>
      </w:r>
    </w:p>
    <w:p w14:paraId="1266ED98" w14:textId="77777777" w:rsidR="00FA7444" w:rsidRPr="00ED7423" w:rsidRDefault="00FA7444" w:rsidP="00ED7423">
      <w:pPr>
        <w:pStyle w:val="ConsPlusNormal"/>
        <w:ind w:firstLine="540"/>
        <w:jc w:val="both"/>
        <w:rPr>
          <w:szCs w:val="24"/>
        </w:rPr>
      </w:pPr>
      <w:r w:rsidRPr="00ED7423">
        <w:rPr>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14:paraId="11B59F29" w14:textId="77777777" w:rsidR="00FA7444" w:rsidRPr="00ED7423" w:rsidRDefault="00FA7444" w:rsidP="00ED7423">
      <w:pPr>
        <w:pStyle w:val="ConsPlusNormal"/>
        <w:ind w:firstLine="540"/>
        <w:jc w:val="both"/>
        <w:rPr>
          <w:szCs w:val="24"/>
        </w:rPr>
      </w:pPr>
      <w:r w:rsidRPr="00ED7423">
        <w:rPr>
          <w:szCs w:val="24"/>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14:paraId="7FA7B18C" w14:textId="77777777" w:rsidR="00FA7444" w:rsidRPr="00ED7423" w:rsidRDefault="00FA7444" w:rsidP="00ED7423">
      <w:pPr>
        <w:pStyle w:val="ConsPlusNormal"/>
        <w:ind w:firstLine="540"/>
        <w:jc w:val="both"/>
        <w:rPr>
          <w:szCs w:val="24"/>
        </w:rPr>
      </w:pPr>
      <w:r w:rsidRPr="00ED7423">
        <w:rPr>
          <w:szCs w:val="24"/>
        </w:rPr>
        <w:lastRenderedPageBreak/>
        <w:t>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w:t>
      </w:r>
    </w:p>
    <w:p w14:paraId="5F5336E7" w14:textId="77777777" w:rsidR="00FA7444" w:rsidRPr="00ED7423" w:rsidRDefault="00FA7444" w:rsidP="00ED7423">
      <w:pPr>
        <w:pStyle w:val="ConsPlusNormal"/>
        <w:ind w:firstLine="540"/>
        <w:jc w:val="both"/>
        <w:rPr>
          <w:szCs w:val="24"/>
        </w:rPr>
      </w:pPr>
      <w:r w:rsidRPr="00ED7423">
        <w:rPr>
          <w:szCs w:val="24"/>
        </w:rPr>
        <w:t>устно излагать результаты выполненной проектной работы (объем - 14 - 15 фраз);</w:t>
      </w:r>
    </w:p>
    <w:p w14:paraId="166E1D41" w14:textId="77777777" w:rsidR="00FA7444" w:rsidRPr="00ED7423" w:rsidRDefault="00FA7444" w:rsidP="00ED7423">
      <w:pPr>
        <w:pStyle w:val="ConsPlusNormal"/>
        <w:ind w:firstLine="540"/>
        <w:jc w:val="both"/>
        <w:rPr>
          <w:szCs w:val="24"/>
        </w:rPr>
      </w:pPr>
      <w:r w:rsidRPr="00ED7423">
        <w:rPr>
          <w:szCs w:val="24"/>
        </w:rPr>
        <w:t>аудирование:</w:t>
      </w:r>
    </w:p>
    <w:p w14:paraId="1964F838" w14:textId="77777777" w:rsidR="00FA7444" w:rsidRPr="00ED7423" w:rsidRDefault="00FA7444" w:rsidP="00ED7423">
      <w:pPr>
        <w:pStyle w:val="ConsPlusNormal"/>
        <w:ind w:firstLine="540"/>
        <w:jc w:val="both"/>
        <w:rPr>
          <w:szCs w:val="24"/>
        </w:rPr>
      </w:pPr>
      <w:r w:rsidRPr="00ED7423">
        <w:rPr>
          <w:szCs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14:paraId="51933942" w14:textId="77777777" w:rsidR="00FA7444" w:rsidRPr="00ED7423" w:rsidRDefault="00FA7444" w:rsidP="00ED7423">
      <w:pPr>
        <w:pStyle w:val="ConsPlusNormal"/>
        <w:ind w:firstLine="540"/>
        <w:jc w:val="both"/>
        <w:rPr>
          <w:szCs w:val="24"/>
        </w:rPr>
      </w:pPr>
      <w:r w:rsidRPr="00ED7423">
        <w:rPr>
          <w:szCs w:val="24"/>
        </w:rPr>
        <w:t>смысловое чтение:</w:t>
      </w:r>
    </w:p>
    <w:p w14:paraId="18088CAB" w14:textId="77777777" w:rsidR="00FA7444" w:rsidRPr="00ED7423" w:rsidRDefault="00FA7444" w:rsidP="00ED7423">
      <w:pPr>
        <w:pStyle w:val="ConsPlusNormal"/>
        <w:ind w:firstLine="540"/>
        <w:jc w:val="both"/>
        <w:rPr>
          <w:szCs w:val="24"/>
        </w:rPr>
      </w:pPr>
      <w:r w:rsidRPr="00ED7423">
        <w:rPr>
          <w:szCs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до 600 - 800 слов);</w:t>
      </w:r>
    </w:p>
    <w:p w14:paraId="1B0940FC" w14:textId="77777777" w:rsidR="00FA7444" w:rsidRPr="00ED7423" w:rsidRDefault="00FA7444" w:rsidP="00ED7423">
      <w:pPr>
        <w:pStyle w:val="ConsPlusNormal"/>
        <w:ind w:firstLine="540"/>
        <w:jc w:val="both"/>
        <w:rPr>
          <w:szCs w:val="24"/>
        </w:rPr>
      </w:pPr>
      <w:r w:rsidRPr="00ED7423">
        <w:rPr>
          <w:szCs w:val="24"/>
        </w:rPr>
        <w:t>читать про себя несплошные тексты (таблицы, диаграммы, графики) и понимать представленную в них информацию;</w:t>
      </w:r>
    </w:p>
    <w:p w14:paraId="4D0EB440" w14:textId="77777777" w:rsidR="00FA7444" w:rsidRPr="00ED7423" w:rsidRDefault="00FA7444" w:rsidP="00ED7423">
      <w:pPr>
        <w:pStyle w:val="ConsPlusNormal"/>
        <w:ind w:firstLine="540"/>
        <w:jc w:val="both"/>
        <w:rPr>
          <w:szCs w:val="24"/>
        </w:rPr>
      </w:pPr>
      <w:r w:rsidRPr="00ED7423">
        <w:rPr>
          <w:szCs w:val="24"/>
        </w:rPr>
        <w:t>письменная речь:</w:t>
      </w:r>
    </w:p>
    <w:p w14:paraId="4825D7A3" w14:textId="77777777" w:rsidR="00FA7444" w:rsidRPr="00ED7423" w:rsidRDefault="00FA7444" w:rsidP="00ED7423">
      <w:pPr>
        <w:pStyle w:val="ConsPlusNormal"/>
        <w:ind w:firstLine="540"/>
        <w:jc w:val="both"/>
        <w:rPr>
          <w:szCs w:val="24"/>
        </w:rPr>
      </w:pPr>
      <w:r w:rsidRPr="00ED7423">
        <w:rPr>
          <w:szCs w:val="24"/>
        </w:rPr>
        <w:t>заполнять анкеты и формуляры, сообщая о себе основные сведения, в соответствии с нормами, принятыми в стране/странах изучаемого языка;</w:t>
      </w:r>
    </w:p>
    <w:p w14:paraId="6ECE60A1" w14:textId="77777777" w:rsidR="00FA7444" w:rsidRPr="00ED7423" w:rsidRDefault="00FA7444" w:rsidP="00ED7423">
      <w:pPr>
        <w:pStyle w:val="ConsPlusNormal"/>
        <w:ind w:firstLine="540"/>
        <w:jc w:val="both"/>
        <w:rPr>
          <w:szCs w:val="24"/>
        </w:rPr>
      </w:pPr>
      <w:r w:rsidRPr="00ED7423">
        <w:rPr>
          <w:szCs w:val="24"/>
        </w:rPr>
        <w:t>писать резюме (CV) с сообщением основных сведений о себе в соответствии с нормами, принятыми в стране/странах изучаемого языка;</w:t>
      </w:r>
    </w:p>
    <w:p w14:paraId="7E5DE736" w14:textId="77777777" w:rsidR="00FA7444" w:rsidRPr="00ED7423" w:rsidRDefault="00FA7444" w:rsidP="00ED7423">
      <w:pPr>
        <w:pStyle w:val="ConsPlusNormal"/>
        <w:ind w:firstLine="540"/>
        <w:jc w:val="both"/>
        <w:rPr>
          <w:szCs w:val="24"/>
        </w:rPr>
      </w:pPr>
      <w:r w:rsidRPr="00ED7423">
        <w:rPr>
          <w:szCs w:val="24"/>
        </w:rPr>
        <w:t>писать электронное сообщение личного характера, соблюдая речевой этикет, принятый в стране/странах изучаемого языка (объем сообщения - до 140 слов);</w:t>
      </w:r>
    </w:p>
    <w:p w14:paraId="737C0404" w14:textId="77777777" w:rsidR="00FA7444" w:rsidRPr="00ED7423" w:rsidRDefault="00FA7444" w:rsidP="00ED7423">
      <w:pPr>
        <w:pStyle w:val="ConsPlusNormal"/>
        <w:ind w:firstLine="540"/>
        <w:jc w:val="both"/>
        <w:rPr>
          <w:szCs w:val="24"/>
        </w:rPr>
      </w:pPr>
      <w:r w:rsidRPr="00ED7423">
        <w:rPr>
          <w:szCs w:val="24"/>
        </w:rP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(объем высказывания - до 180 слов);</w:t>
      </w:r>
    </w:p>
    <w:p w14:paraId="77B301F7" w14:textId="77777777" w:rsidR="00FA7444" w:rsidRPr="00ED7423" w:rsidRDefault="00FA7444" w:rsidP="00ED7423">
      <w:pPr>
        <w:pStyle w:val="ConsPlusNormal"/>
        <w:ind w:firstLine="540"/>
        <w:jc w:val="both"/>
        <w:rPr>
          <w:szCs w:val="24"/>
        </w:rPr>
      </w:pPr>
      <w:r w:rsidRPr="00ED7423">
        <w:rPr>
          <w:szCs w:val="24"/>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14:paraId="295F4BF4" w14:textId="77777777" w:rsidR="00FA7444" w:rsidRPr="00ED7423" w:rsidRDefault="00FA7444" w:rsidP="00ED7423">
      <w:pPr>
        <w:pStyle w:val="ConsPlusNormal"/>
        <w:ind w:firstLine="540"/>
        <w:jc w:val="both"/>
        <w:rPr>
          <w:szCs w:val="24"/>
        </w:rPr>
      </w:pPr>
      <w:r w:rsidRPr="00ED7423">
        <w:rPr>
          <w:szCs w:val="24"/>
        </w:rPr>
        <w:t>владеть фонетическими навыками:</w:t>
      </w:r>
    </w:p>
    <w:p w14:paraId="47F1A6C8" w14:textId="77777777" w:rsidR="00FA7444" w:rsidRPr="00ED7423" w:rsidRDefault="00FA7444" w:rsidP="00ED7423">
      <w:pPr>
        <w:pStyle w:val="ConsPlusNormal"/>
        <w:ind w:firstLine="540"/>
        <w:jc w:val="both"/>
        <w:rPr>
          <w:szCs w:val="24"/>
        </w:rPr>
      </w:pPr>
      <w:r w:rsidRPr="00ED7423">
        <w:rPr>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14:paraId="1C982A03" w14:textId="77777777" w:rsidR="00FA7444" w:rsidRPr="00ED7423" w:rsidRDefault="00FA7444" w:rsidP="00ED7423">
      <w:pPr>
        <w:pStyle w:val="ConsPlusNormal"/>
        <w:ind w:firstLine="540"/>
        <w:jc w:val="both"/>
        <w:rPr>
          <w:szCs w:val="24"/>
        </w:rPr>
      </w:pPr>
      <w:r w:rsidRPr="00ED7423">
        <w:rPr>
          <w:szCs w:val="24"/>
        </w:rPr>
        <w:t>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14908963" w14:textId="77777777" w:rsidR="00FA7444" w:rsidRPr="00ED7423" w:rsidRDefault="00FA7444" w:rsidP="00ED7423">
      <w:pPr>
        <w:pStyle w:val="ConsPlusNormal"/>
        <w:ind w:firstLine="540"/>
        <w:jc w:val="both"/>
        <w:rPr>
          <w:szCs w:val="24"/>
        </w:rPr>
      </w:pPr>
      <w:r w:rsidRPr="00ED7423">
        <w:rPr>
          <w:szCs w:val="24"/>
        </w:rPr>
        <w:t>владеть орфографическими навыками: правильно писать изученные слова;</w:t>
      </w:r>
    </w:p>
    <w:p w14:paraId="07F35BB5" w14:textId="77777777" w:rsidR="00FA7444" w:rsidRPr="00ED7423" w:rsidRDefault="00FA7444" w:rsidP="00ED7423">
      <w:pPr>
        <w:pStyle w:val="ConsPlusNormal"/>
        <w:ind w:firstLine="540"/>
        <w:jc w:val="both"/>
        <w:rPr>
          <w:szCs w:val="24"/>
        </w:rPr>
      </w:pPr>
      <w:r w:rsidRPr="00ED7423">
        <w:rPr>
          <w:szCs w:val="24"/>
        </w:rPr>
        <w:t>владеть пунктуационными навыками: использовать запятую при перечислении, обращении и при выделении вводных слов;</w:t>
      </w:r>
    </w:p>
    <w:p w14:paraId="1E11DFD6" w14:textId="77777777" w:rsidR="00FA7444" w:rsidRPr="00ED7423" w:rsidRDefault="00FA7444" w:rsidP="00ED7423">
      <w:pPr>
        <w:pStyle w:val="ConsPlusNormal"/>
        <w:ind w:firstLine="540"/>
        <w:jc w:val="both"/>
        <w:rPr>
          <w:szCs w:val="24"/>
        </w:rPr>
      </w:pPr>
      <w:r w:rsidRPr="00ED7423">
        <w:rPr>
          <w:szCs w:val="24"/>
        </w:rPr>
        <w:t>апостроф, точку, вопросительный и восклицательный знаки;</w:t>
      </w:r>
    </w:p>
    <w:p w14:paraId="2EC4C73F" w14:textId="77777777" w:rsidR="00FA7444" w:rsidRPr="00ED7423" w:rsidRDefault="00FA7444" w:rsidP="00ED7423">
      <w:pPr>
        <w:pStyle w:val="ConsPlusNormal"/>
        <w:ind w:firstLine="540"/>
        <w:jc w:val="both"/>
        <w:rPr>
          <w:szCs w:val="24"/>
        </w:rPr>
      </w:pPr>
      <w:r w:rsidRPr="00ED7423">
        <w:rPr>
          <w:szCs w:val="24"/>
        </w:rPr>
        <w:t>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14:paraId="4E1C7FB2" w14:textId="77777777" w:rsidR="00FA7444" w:rsidRPr="00ED7423" w:rsidRDefault="00FA7444" w:rsidP="00ED7423">
      <w:pPr>
        <w:pStyle w:val="ConsPlusNormal"/>
        <w:ind w:firstLine="540"/>
        <w:jc w:val="both"/>
        <w:rPr>
          <w:szCs w:val="24"/>
        </w:rPr>
      </w:pPr>
      <w:r w:rsidRPr="00ED7423">
        <w:rPr>
          <w:szCs w:val="24"/>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65BB844" w14:textId="77777777" w:rsidR="00FA7444" w:rsidRPr="00ED7423" w:rsidRDefault="00FA7444" w:rsidP="00ED7423">
      <w:pPr>
        <w:pStyle w:val="ConsPlusNormal"/>
        <w:ind w:firstLine="540"/>
        <w:jc w:val="both"/>
        <w:rPr>
          <w:szCs w:val="24"/>
        </w:rPr>
      </w:pPr>
      <w:r w:rsidRPr="00ED7423">
        <w:rPr>
          <w:szCs w:val="24"/>
        </w:rPr>
        <w:t>распознавать и употреблять в устной и письменной речи:</w:t>
      </w:r>
    </w:p>
    <w:p w14:paraId="77B8D20E" w14:textId="77777777" w:rsidR="00FA7444" w:rsidRPr="00ED7423" w:rsidRDefault="00FA7444" w:rsidP="00ED7423">
      <w:pPr>
        <w:pStyle w:val="ConsPlusNormal"/>
        <w:ind w:firstLine="540"/>
        <w:jc w:val="both"/>
        <w:rPr>
          <w:szCs w:val="24"/>
        </w:rPr>
      </w:pPr>
      <w:r w:rsidRPr="00ED7423">
        <w:rPr>
          <w:szCs w:val="24"/>
        </w:rPr>
        <w:t>родственные слова, образованные с использованием аффиксации:</w:t>
      </w:r>
    </w:p>
    <w:p w14:paraId="085F5CA0" w14:textId="77777777" w:rsidR="00FA7444" w:rsidRPr="00ED7423" w:rsidRDefault="00FA7444" w:rsidP="00ED7423">
      <w:pPr>
        <w:pStyle w:val="ConsPlusNormal"/>
        <w:ind w:firstLine="540"/>
        <w:jc w:val="both"/>
        <w:rPr>
          <w:szCs w:val="24"/>
        </w:rPr>
      </w:pPr>
      <w:r w:rsidRPr="00ED7423">
        <w:rPr>
          <w:szCs w:val="24"/>
        </w:rPr>
        <w:t xml:space="preserve">глаголы при помощи префиксов </w:t>
      </w:r>
      <w:proofErr w:type="spellStart"/>
      <w:r w:rsidRPr="00ED7423">
        <w:rPr>
          <w:szCs w:val="24"/>
        </w:rPr>
        <w:t>dis</w:t>
      </w:r>
      <w:proofErr w:type="spellEnd"/>
      <w:r w:rsidRPr="00ED7423">
        <w:rPr>
          <w:szCs w:val="24"/>
        </w:rPr>
        <w:t xml:space="preserve">-, </w:t>
      </w:r>
      <w:proofErr w:type="spellStart"/>
      <w:r w:rsidRPr="00ED7423">
        <w:rPr>
          <w:szCs w:val="24"/>
        </w:rPr>
        <w:t>mis</w:t>
      </w:r>
      <w:proofErr w:type="spellEnd"/>
      <w:r w:rsidRPr="00ED7423">
        <w:rPr>
          <w:szCs w:val="24"/>
        </w:rPr>
        <w:t xml:space="preserve">-, </w:t>
      </w:r>
      <w:proofErr w:type="spellStart"/>
      <w:r w:rsidRPr="00ED7423">
        <w:rPr>
          <w:szCs w:val="24"/>
        </w:rPr>
        <w:t>re</w:t>
      </w:r>
      <w:proofErr w:type="spellEnd"/>
      <w:r w:rsidRPr="00ED7423">
        <w:rPr>
          <w:szCs w:val="24"/>
        </w:rPr>
        <w:t xml:space="preserve">-, </w:t>
      </w:r>
      <w:proofErr w:type="spellStart"/>
      <w:r w:rsidRPr="00ED7423">
        <w:rPr>
          <w:szCs w:val="24"/>
        </w:rPr>
        <w:t>over</w:t>
      </w:r>
      <w:proofErr w:type="spellEnd"/>
      <w:r w:rsidRPr="00ED7423">
        <w:rPr>
          <w:szCs w:val="24"/>
        </w:rPr>
        <w:t xml:space="preserve">-, </w:t>
      </w:r>
      <w:proofErr w:type="spellStart"/>
      <w:r w:rsidRPr="00ED7423">
        <w:rPr>
          <w:szCs w:val="24"/>
        </w:rPr>
        <w:t>under</w:t>
      </w:r>
      <w:proofErr w:type="spellEnd"/>
      <w:r w:rsidRPr="00ED7423">
        <w:rPr>
          <w:szCs w:val="24"/>
        </w:rPr>
        <w:t>- и суффиксов -</w:t>
      </w:r>
      <w:proofErr w:type="spellStart"/>
      <w:r w:rsidRPr="00ED7423">
        <w:rPr>
          <w:szCs w:val="24"/>
        </w:rPr>
        <w:t>ise</w:t>
      </w:r>
      <w:proofErr w:type="spellEnd"/>
      <w:r w:rsidRPr="00ED7423">
        <w:rPr>
          <w:szCs w:val="24"/>
        </w:rPr>
        <w:t>/-</w:t>
      </w:r>
      <w:proofErr w:type="spellStart"/>
      <w:r w:rsidRPr="00ED7423">
        <w:rPr>
          <w:szCs w:val="24"/>
        </w:rPr>
        <w:t>ize</w:t>
      </w:r>
      <w:proofErr w:type="spellEnd"/>
      <w:r w:rsidRPr="00ED7423">
        <w:rPr>
          <w:szCs w:val="24"/>
        </w:rPr>
        <w:t>, -</w:t>
      </w:r>
      <w:proofErr w:type="spellStart"/>
      <w:r w:rsidRPr="00ED7423">
        <w:rPr>
          <w:szCs w:val="24"/>
        </w:rPr>
        <w:t>en</w:t>
      </w:r>
      <w:proofErr w:type="spellEnd"/>
      <w:r w:rsidRPr="00ED7423">
        <w:rPr>
          <w:szCs w:val="24"/>
        </w:rPr>
        <w:t>;</w:t>
      </w:r>
    </w:p>
    <w:p w14:paraId="4D710B37" w14:textId="77777777" w:rsidR="00FA7444" w:rsidRPr="00ED7423" w:rsidRDefault="00FA7444" w:rsidP="00ED7423">
      <w:pPr>
        <w:pStyle w:val="ConsPlusNormal"/>
        <w:ind w:firstLine="540"/>
        <w:jc w:val="both"/>
        <w:rPr>
          <w:szCs w:val="24"/>
          <w:lang w:val="en-US"/>
        </w:rPr>
      </w:pPr>
      <w:r w:rsidRPr="00ED7423">
        <w:rPr>
          <w:szCs w:val="24"/>
        </w:rPr>
        <w:t>имена</w:t>
      </w:r>
      <w:r w:rsidRPr="00ED7423">
        <w:rPr>
          <w:szCs w:val="24"/>
          <w:lang w:val="en-US"/>
        </w:rPr>
        <w:t xml:space="preserve"> </w:t>
      </w:r>
      <w:r w:rsidRPr="00ED7423">
        <w:rPr>
          <w:szCs w:val="24"/>
        </w:rPr>
        <w:t>существительные</w:t>
      </w:r>
      <w:r w:rsidRPr="00ED7423">
        <w:rPr>
          <w:szCs w:val="24"/>
          <w:lang w:val="en-US"/>
        </w:rPr>
        <w:t xml:space="preserve"> </w:t>
      </w:r>
      <w:r w:rsidRPr="00ED7423">
        <w:rPr>
          <w:szCs w:val="24"/>
        </w:rPr>
        <w:t>при</w:t>
      </w:r>
      <w:r w:rsidRPr="00ED7423">
        <w:rPr>
          <w:szCs w:val="24"/>
          <w:lang w:val="en-US"/>
        </w:rPr>
        <w:t xml:space="preserve"> </w:t>
      </w:r>
      <w:r w:rsidRPr="00ED7423">
        <w:rPr>
          <w:szCs w:val="24"/>
        </w:rPr>
        <w:t>помощи</w:t>
      </w:r>
      <w:r w:rsidRPr="00ED7423">
        <w:rPr>
          <w:szCs w:val="24"/>
          <w:lang w:val="en-US"/>
        </w:rPr>
        <w:t xml:space="preserve"> </w:t>
      </w:r>
      <w:r w:rsidRPr="00ED7423">
        <w:rPr>
          <w:szCs w:val="24"/>
        </w:rPr>
        <w:t>префиксов</w:t>
      </w:r>
      <w:r w:rsidRPr="00ED7423">
        <w:rPr>
          <w:szCs w:val="24"/>
          <w:lang w:val="en-US"/>
        </w:rPr>
        <w:t xml:space="preserve"> un-, in-/im-, il-/</w:t>
      </w:r>
      <w:proofErr w:type="spellStart"/>
      <w:r w:rsidRPr="00ED7423">
        <w:rPr>
          <w:szCs w:val="24"/>
          <w:lang w:val="en-US"/>
        </w:rPr>
        <w:t>ir</w:t>
      </w:r>
      <w:proofErr w:type="spellEnd"/>
      <w:r w:rsidRPr="00ED7423">
        <w:rPr>
          <w:szCs w:val="24"/>
          <w:lang w:val="en-US"/>
        </w:rPr>
        <w:t xml:space="preserve">- </w:t>
      </w:r>
      <w:r w:rsidRPr="00ED7423">
        <w:rPr>
          <w:szCs w:val="24"/>
        </w:rPr>
        <w:t>и</w:t>
      </w:r>
      <w:r w:rsidRPr="00ED7423">
        <w:rPr>
          <w:szCs w:val="24"/>
          <w:lang w:val="en-US"/>
        </w:rPr>
        <w:t xml:space="preserve"> </w:t>
      </w:r>
      <w:r w:rsidRPr="00ED7423">
        <w:rPr>
          <w:szCs w:val="24"/>
        </w:rPr>
        <w:t>суффиксов</w:t>
      </w:r>
      <w:r w:rsidRPr="00ED7423">
        <w:rPr>
          <w:szCs w:val="24"/>
          <w:lang w:val="en-US"/>
        </w:rPr>
        <w:t xml:space="preserve"> -</w:t>
      </w:r>
      <w:proofErr w:type="spellStart"/>
      <w:r w:rsidRPr="00ED7423">
        <w:rPr>
          <w:szCs w:val="24"/>
          <w:lang w:val="en-US"/>
        </w:rPr>
        <w:t>ance</w:t>
      </w:r>
      <w:proofErr w:type="spellEnd"/>
      <w:r w:rsidRPr="00ED7423">
        <w:rPr>
          <w:szCs w:val="24"/>
          <w:lang w:val="en-US"/>
        </w:rPr>
        <w:t>/-</w:t>
      </w:r>
      <w:proofErr w:type="spellStart"/>
      <w:r w:rsidRPr="00ED7423">
        <w:rPr>
          <w:szCs w:val="24"/>
          <w:lang w:val="en-US"/>
        </w:rPr>
        <w:lastRenderedPageBreak/>
        <w:t>ence</w:t>
      </w:r>
      <w:proofErr w:type="spellEnd"/>
      <w:r w:rsidRPr="00ED7423">
        <w:rPr>
          <w:szCs w:val="24"/>
          <w:lang w:val="en-US"/>
        </w:rPr>
        <w:t>, -er/-or, -</w:t>
      </w:r>
      <w:proofErr w:type="spellStart"/>
      <w:r w:rsidRPr="00ED7423">
        <w:rPr>
          <w:szCs w:val="24"/>
          <w:lang w:val="en-US"/>
        </w:rPr>
        <w:t>ing</w:t>
      </w:r>
      <w:proofErr w:type="spellEnd"/>
      <w:r w:rsidRPr="00ED7423">
        <w:rPr>
          <w:szCs w:val="24"/>
          <w:lang w:val="en-US"/>
        </w:rPr>
        <w:t>, -</w:t>
      </w:r>
      <w:proofErr w:type="spellStart"/>
      <w:r w:rsidRPr="00ED7423">
        <w:rPr>
          <w:szCs w:val="24"/>
          <w:lang w:val="en-US"/>
        </w:rPr>
        <w:t>ist</w:t>
      </w:r>
      <w:proofErr w:type="spellEnd"/>
      <w:r w:rsidRPr="00ED7423">
        <w:rPr>
          <w:szCs w:val="24"/>
          <w:lang w:val="en-US"/>
        </w:rPr>
        <w:t>, -</w:t>
      </w:r>
      <w:proofErr w:type="spellStart"/>
      <w:r w:rsidRPr="00ED7423">
        <w:rPr>
          <w:szCs w:val="24"/>
          <w:lang w:val="en-US"/>
        </w:rPr>
        <w:t>ity</w:t>
      </w:r>
      <w:proofErr w:type="spellEnd"/>
      <w:r w:rsidRPr="00ED7423">
        <w:rPr>
          <w:szCs w:val="24"/>
          <w:lang w:val="en-US"/>
        </w:rPr>
        <w:t>, -</w:t>
      </w:r>
      <w:proofErr w:type="spellStart"/>
      <w:r w:rsidRPr="00ED7423">
        <w:rPr>
          <w:szCs w:val="24"/>
          <w:lang w:val="en-US"/>
        </w:rPr>
        <w:t>ment</w:t>
      </w:r>
      <w:proofErr w:type="spellEnd"/>
      <w:r w:rsidRPr="00ED7423">
        <w:rPr>
          <w:szCs w:val="24"/>
          <w:lang w:val="en-US"/>
        </w:rPr>
        <w:t>, -ness, -</w:t>
      </w:r>
      <w:proofErr w:type="spellStart"/>
      <w:r w:rsidRPr="00ED7423">
        <w:rPr>
          <w:szCs w:val="24"/>
          <w:lang w:val="en-US"/>
        </w:rPr>
        <w:t>sion</w:t>
      </w:r>
      <w:proofErr w:type="spellEnd"/>
      <w:r w:rsidRPr="00ED7423">
        <w:rPr>
          <w:szCs w:val="24"/>
          <w:lang w:val="en-US"/>
        </w:rPr>
        <w:t>/-</w:t>
      </w:r>
      <w:proofErr w:type="spellStart"/>
      <w:r w:rsidRPr="00ED7423">
        <w:rPr>
          <w:szCs w:val="24"/>
          <w:lang w:val="en-US"/>
        </w:rPr>
        <w:t>tion</w:t>
      </w:r>
      <w:proofErr w:type="spellEnd"/>
      <w:r w:rsidRPr="00ED7423">
        <w:rPr>
          <w:szCs w:val="24"/>
          <w:lang w:val="en-US"/>
        </w:rPr>
        <w:t>, -ship;</w:t>
      </w:r>
    </w:p>
    <w:p w14:paraId="04C81374" w14:textId="77777777" w:rsidR="00FA7444" w:rsidRPr="00ED7423" w:rsidRDefault="00FA7444" w:rsidP="00ED7423">
      <w:pPr>
        <w:pStyle w:val="ConsPlusNormal"/>
        <w:ind w:firstLine="540"/>
        <w:jc w:val="both"/>
        <w:rPr>
          <w:szCs w:val="24"/>
          <w:lang w:val="en-US"/>
        </w:rPr>
      </w:pPr>
      <w:r w:rsidRPr="00ED7423">
        <w:rPr>
          <w:szCs w:val="24"/>
        </w:rPr>
        <w:t>имена</w:t>
      </w:r>
      <w:r w:rsidRPr="00ED7423">
        <w:rPr>
          <w:szCs w:val="24"/>
          <w:lang w:val="en-US"/>
        </w:rPr>
        <w:t xml:space="preserve"> </w:t>
      </w:r>
      <w:r w:rsidRPr="00ED7423">
        <w:rPr>
          <w:szCs w:val="24"/>
        </w:rPr>
        <w:t>прилагательные</w:t>
      </w:r>
      <w:r w:rsidRPr="00ED7423">
        <w:rPr>
          <w:szCs w:val="24"/>
          <w:lang w:val="en-US"/>
        </w:rPr>
        <w:t xml:space="preserve"> </w:t>
      </w:r>
      <w:r w:rsidRPr="00ED7423">
        <w:rPr>
          <w:szCs w:val="24"/>
        </w:rPr>
        <w:t>при</w:t>
      </w:r>
      <w:r w:rsidRPr="00ED7423">
        <w:rPr>
          <w:szCs w:val="24"/>
          <w:lang w:val="en-US"/>
        </w:rPr>
        <w:t xml:space="preserve"> </w:t>
      </w:r>
      <w:r w:rsidRPr="00ED7423">
        <w:rPr>
          <w:szCs w:val="24"/>
        </w:rPr>
        <w:t>помощи</w:t>
      </w:r>
      <w:r w:rsidRPr="00ED7423">
        <w:rPr>
          <w:szCs w:val="24"/>
          <w:lang w:val="en-US"/>
        </w:rPr>
        <w:t xml:space="preserve"> </w:t>
      </w:r>
      <w:r w:rsidRPr="00ED7423">
        <w:rPr>
          <w:szCs w:val="24"/>
        </w:rPr>
        <w:t>префиксов</w:t>
      </w:r>
      <w:r w:rsidRPr="00ED7423">
        <w:rPr>
          <w:szCs w:val="24"/>
          <w:lang w:val="en-US"/>
        </w:rPr>
        <w:t xml:space="preserve"> un-, in-/im-, il-/</w:t>
      </w:r>
      <w:proofErr w:type="spellStart"/>
      <w:r w:rsidRPr="00ED7423">
        <w:rPr>
          <w:szCs w:val="24"/>
          <w:lang w:val="en-US"/>
        </w:rPr>
        <w:t>ir</w:t>
      </w:r>
      <w:proofErr w:type="spellEnd"/>
      <w:r w:rsidRPr="00ED7423">
        <w:rPr>
          <w:szCs w:val="24"/>
          <w:lang w:val="en-US"/>
        </w:rPr>
        <w:t xml:space="preserve">-, inter-, non-, post-, pre- </w:t>
      </w:r>
      <w:r w:rsidRPr="00ED7423">
        <w:rPr>
          <w:szCs w:val="24"/>
        </w:rPr>
        <w:t>и</w:t>
      </w:r>
      <w:r w:rsidRPr="00ED7423">
        <w:rPr>
          <w:szCs w:val="24"/>
          <w:lang w:val="en-US"/>
        </w:rPr>
        <w:t xml:space="preserve"> </w:t>
      </w:r>
      <w:r w:rsidRPr="00ED7423">
        <w:rPr>
          <w:szCs w:val="24"/>
        </w:rPr>
        <w:t>суффиксов</w:t>
      </w:r>
      <w:r w:rsidRPr="00ED7423">
        <w:rPr>
          <w:szCs w:val="24"/>
          <w:lang w:val="en-US"/>
        </w:rPr>
        <w:t xml:space="preserve"> -able/-</w:t>
      </w:r>
      <w:proofErr w:type="spellStart"/>
      <w:r w:rsidRPr="00ED7423">
        <w:rPr>
          <w:szCs w:val="24"/>
          <w:lang w:val="en-US"/>
        </w:rPr>
        <w:t>ible</w:t>
      </w:r>
      <w:proofErr w:type="spellEnd"/>
      <w:r w:rsidRPr="00ED7423">
        <w:rPr>
          <w:szCs w:val="24"/>
          <w:lang w:val="en-US"/>
        </w:rPr>
        <w:t>, -al, -ed, -ese, -fill, -</w:t>
      </w:r>
      <w:proofErr w:type="spellStart"/>
      <w:r w:rsidRPr="00ED7423">
        <w:rPr>
          <w:szCs w:val="24"/>
          <w:lang w:val="en-US"/>
        </w:rPr>
        <w:t>ian</w:t>
      </w:r>
      <w:proofErr w:type="spellEnd"/>
      <w:r w:rsidRPr="00ED7423">
        <w:rPr>
          <w:szCs w:val="24"/>
          <w:lang w:val="en-US"/>
        </w:rPr>
        <w:t>/-an, -</w:t>
      </w:r>
      <w:proofErr w:type="spellStart"/>
      <w:r w:rsidRPr="00ED7423">
        <w:rPr>
          <w:szCs w:val="24"/>
          <w:lang w:val="en-US"/>
        </w:rPr>
        <w:t>ical</w:t>
      </w:r>
      <w:proofErr w:type="spellEnd"/>
      <w:r w:rsidRPr="00ED7423">
        <w:rPr>
          <w:szCs w:val="24"/>
          <w:lang w:val="en-US"/>
        </w:rPr>
        <w:t>, -</w:t>
      </w:r>
      <w:proofErr w:type="spellStart"/>
      <w:r w:rsidRPr="00ED7423">
        <w:rPr>
          <w:szCs w:val="24"/>
          <w:lang w:val="en-US"/>
        </w:rPr>
        <w:t>ing</w:t>
      </w:r>
      <w:proofErr w:type="spellEnd"/>
      <w:r w:rsidRPr="00ED7423">
        <w:rPr>
          <w:szCs w:val="24"/>
          <w:lang w:val="en-US"/>
        </w:rPr>
        <w:t>, -</w:t>
      </w:r>
      <w:proofErr w:type="spellStart"/>
      <w:r w:rsidRPr="00ED7423">
        <w:rPr>
          <w:szCs w:val="24"/>
          <w:lang w:val="en-US"/>
        </w:rPr>
        <w:t>ish</w:t>
      </w:r>
      <w:proofErr w:type="spellEnd"/>
      <w:r w:rsidRPr="00ED7423">
        <w:rPr>
          <w:szCs w:val="24"/>
          <w:lang w:val="en-US"/>
        </w:rPr>
        <w:t>, -</w:t>
      </w:r>
      <w:proofErr w:type="spellStart"/>
      <w:r w:rsidRPr="00ED7423">
        <w:rPr>
          <w:szCs w:val="24"/>
          <w:lang w:val="en-US"/>
        </w:rPr>
        <w:t>ive</w:t>
      </w:r>
      <w:proofErr w:type="spellEnd"/>
      <w:r w:rsidRPr="00ED7423">
        <w:rPr>
          <w:szCs w:val="24"/>
          <w:lang w:val="en-US"/>
        </w:rPr>
        <w:t>, -less, -</w:t>
      </w:r>
      <w:proofErr w:type="spellStart"/>
      <w:r w:rsidRPr="00ED7423">
        <w:rPr>
          <w:szCs w:val="24"/>
          <w:lang w:val="en-US"/>
        </w:rPr>
        <w:t>ly</w:t>
      </w:r>
      <w:proofErr w:type="spellEnd"/>
      <w:r w:rsidRPr="00ED7423">
        <w:rPr>
          <w:szCs w:val="24"/>
          <w:lang w:val="en-US"/>
        </w:rPr>
        <w:t>, -</w:t>
      </w:r>
      <w:proofErr w:type="spellStart"/>
      <w:r w:rsidRPr="00ED7423">
        <w:rPr>
          <w:szCs w:val="24"/>
          <w:lang w:val="en-US"/>
        </w:rPr>
        <w:t>ous</w:t>
      </w:r>
      <w:proofErr w:type="spellEnd"/>
      <w:r w:rsidRPr="00ED7423">
        <w:rPr>
          <w:szCs w:val="24"/>
          <w:lang w:val="en-US"/>
        </w:rPr>
        <w:t>, -y;</w:t>
      </w:r>
    </w:p>
    <w:p w14:paraId="0A9EEDC9" w14:textId="77777777" w:rsidR="00FA7444" w:rsidRPr="00ED7423" w:rsidRDefault="00FA7444" w:rsidP="00ED7423">
      <w:pPr>
        <w:pStyle w:val="ConsPlusNormal"/>
        <w:ind w:firstLine="540"/>
        <w:jc w:val="both"/>
        <w:rPr>
          <w:szCs w:val="24"/>
        </w:rPr>
      </w:pPr>
      <w:r w:rsidRPr="00ED7423">
        <w:rPr>
          <w:szCs w:val="24"/>
        </w:rPr>
        <w:t xml:space="preserve">наречия при помощи префиксов </w:t>
      </w:r>
      <w:proofErr w:type="spellStart"/>
      <w:r w:rsidRPr="00ED7423">
        <w:rPr>
          <w:szCs w:val="24"/>
        </w:rPr>
        <w:t>un</w:t>
      </w:r>
      <w:proofErr w:type="spellEnd"/>
      <w:r w:rsidRPr="00ED7423">
        <w:rPr>
          <w:szCs w:val="24"/>
        </w:rPr>
        <w:t xml:space="preserve">-, </w:t>
      </w:r>
      <w:proofErr w:type="spellStart"/>
      <w:r w:rsidRPr="00ED7423">
        <w:rPr>
          <w:szCs w:val="24"/>
        </w:rPr>
        <w:t>in</w:t>
      </w:r>
      <w:proofErr w:type="spellEnd"/>
      <w:r w:rsidRPr="00ED7423">
        <w:rPr>
          <w:szCs w:val="24"/>
        </w:rPr>
        <w:t>-/</w:t>
      </w:r>
      <w:proofErr w:type="spellStart"/>
      <w:r w:rsidRPr="00ED7423">
        <w:rPr>
          <w:szCs w:val="24"/>
        </w:rPr>
        <w:t>im</w:t>
      </w:r>
      <w:proofErr w:type="spellEnd"/>
      <w:r w:rsidRPr="00ED7423">
        <w:rPr>
          <w:szCs w:val="24"/>
        </w:rPr>
        <w:t xml:space="preserve">-, </w:t>
      </w:r>
      <w:proofErr w:type="spellStart"/>
      <w:r w:rsidRPr="00ED7423">
        <w:rPr>
          <w:szCs w:val="24"/>
        </w:rPr>
        <w:t>il</w:t>
      </w:r>
      <w:proofErr w:type="spellEnd"/>
      <w:r w:rsidRPr="00ED7423">
        <w:rPr>
          <w:szCs w:val="24"/>
        </w:rPr>
        <w:t>-/</w:t>
      </w:r>
      <w:proofErr w:type="spellStart"/>
      <w:r w:rsidRPr="00ED7423">
        <w:rPr>
          <w:szCs w:val="24"/>
        </w:rPr>
        <w:t>ir</w:t>
      </w:r>
      <w:proofErr w:type="spellEnd"/>
      <w:r w:rsidRPr="00ED7423">
        <w:rPr>
          <w:szCs w:val="24"/>
        </w:rPr>
        <w:t>- и суффикса -</w:t>
      </w:r>
      <w:proofErr w:type="spellStart"/>
      <w:r w:rsidRPr="00ED7423">
        <w:rPr>
          <w:szCs w:val="24"/>
        </w:rPr>
        <w:t>ly</w:t>
      </w:r>
      <w:proofErr w:type="spellEnd"/>
      <w:r w:rsidRPr="00ED7423">
        <w:rPr>
          <w:szCs w:val="24"/>
        </w:rPr>
        <w:t>;</w:t>
      </w:r>
    </w:p>
    <w:p w14:paraId="0E14E4AE" w14:textId="77777777" w:rsidR="00FA7444" w:rsidRPr="00ED7423" w:rsidRDefault="00FA7444" w:rsidP="00ED7423">
      <w:pPr>
        <w:pStyle w:val="ConsPlusNormal"/>
        <w:ind w:firstLine="540"/>
        <w:jc w:val="both"/>
        <w:rPr>
          <w:szCs w:val="24"/>
        </w:rPr>
      </w:pPr>
      <w:r w:rsidRPr="00ED7423">
        <w:rPr>
          <w:szCs w:val="24"/>
        </w:rPr>
        <w:t>числительные при помощи суффиксов -</w:t>
      </w:r>
      <w:proofErr w:type="spellStart"/>
      <w:r w:rsidRPr="00ED7423">
        <w:rPr>
          <w:szCs w:val="24"/>
        </w:rPr>
        <w:t>teen</w:t>
      </w:r>
      <w:proofErr w:type="spellEnd"/>
      <w:r w:rsidRPr="00ED7423">
        <w:rPr>
          <w:szCs w:val="24"/>
        </w:rPr>
        <w:t>, -</w:t>
      </w:r>
      <w:proofErr w:type="spellStart"/>
      <w:r w:rsidRPr="00ED7423">
        <w:rPr>
          <w:szCs w:val="24"/>
        </w:rPr>
        <w:t>ty</w:t>
      </w:r>
      <w:proofErr w:type="spellEnd"/>
      <w:r w:rsidRPr="00ED7423">
        <w:rPr>
          <w:szCs w:val="24"/>
        </w:rPr>
        <w:t>, -</w:t>
      </w:r>
      <w:proofErr w:type="spellStart"/>
      <w:r w:rsidRPr="00ED7423">
        <w:rPr>
          <w:szCs w:val="24"/>
        </w:rPr>
        <w:t>th</w:t>
      </w:r>
      <w:proofErr w:type="spellEnd"/>
      <w:r w:rsidRPr="00ED7423">
        <w:rPr>
          <w:szCs w:val="24"/>
        </w:rPr>
        <w:t>;</w:t>
      </w:r>
    </w:p>
    <w:p w14:paraId="5295A494" w14:textId="77777777" w:rsidR="00FA7444" w:rsidRPr="00ED7423" w:rsidRDefault="00FA7444" w:rsidP="00ED7423">
      <w:pPr>
        <w:pStyle w:val="ConsPlusNormal"/>
        <w:ind w:firstLine="540"/>
        <w:jc w:val="both"/>
        <w:rPr>
          <w:szCs w:val="24"/>
        </w:rPr>
      </w:pPr>
      <w:r w:rsidRPr="00ED7423">
        <w:rPr>
          <w:szCs w:val="24"/>
        </w:rPr>
        <w:t>с использованием словосложения:</w:t>
      </w:r>
    </w:p>
    <w:p w14:paraId="51D7928A" w14:textId="77777777" w:rsidR="00FA7444" w:rsidRPr="00ED7423" w:rsidRDefault="00FA7444" w:rsidP="00ED7423">
      <w:pPr>
        <w:pStyle w:val="ConsPlusNormal"/>
        <w:ind w:firstLine="540"/>
        <w:jc w:val="both"/>
        <w:rPr>
          <w:szCs w:val="24"/>
        </w:rPr>
      </w:pPr>
      <w:r w:rsidRPr="00ED7423">
        <w:rPr>
          <w:szCs w:val="24"/>
        </w:rPr>
        <w:t>сложные существительные путем соединения основ существительных (</w:t>
      </w:r>
      <w:proofErr w:type="spellStart"/>
      <w:r w:rsidRPr="00ED7423">
        <w:rPr>
          <w:szCs w:val="24"/>
        </w:rPr>
        <w:t>football</w:t>
      </w:r>
      <w:proofErr w:type="spellEnd"/>
      <w:r w:rsidRPr="00ED7423">
        <w:rPr>
          <w:szCs w:val="24"/>
        </w:rPr>
        <w:t>);</w:t>
      </w:r>
    </w:p>
    <w:p w14:paraId="561D8AA1" w14:textId="77777777" w:rsidR="00FA7444" w:rsidRPr="00ED7423" w:rsidRDefault="00FA7444" w:rsidP="00ED7423">
      <w:pPr>
        <w:pStyle w:val="ConsPlusNormal"/>
        <w:ind w:firstLine="540"/>
        <w:jc w:val="both"/>
        <w:rPr>
          <w:szCs w:val="24"/>
        </w:rPr>
      </w:pPr>
      <w:r w:rsidRPr="00ED7423">
        <w:rPr>
          <w:szCs w:val="24"/>
        </w:rPr>
        <w:t>сложные существительные путем соединения основы прилагательного с основой существительного (</w:t>
      </w:r>
      <w:proofErr w:type="spellStart"/>
      <w:r w:rsidRPr="00ED7423">
        <w:rPr>
          <w:szCs w:val="24"/>
        </w:rPr>
        <w:t>bluebell</w:t>
      </w:r>
      <w:proofErr w:type="spellEnd"/>
      <w:r w:rsidRPr="00ED7423">
        <w:rPr>
          <w:szCs w:val="24"/>
        </w:rPr>
        <w:t>);</w:t>
      </w:r>
    </w:p>
    <w:p w14:paraId="465C1BCE" w14:textId="77777777" w:rsidR="00FA7444" w:rsidRPr="00ED7423" w:rsidRDefault="00FA7444" w:rsidP="00ED7423">
      <w:pPr>
        <w:pStyle w:val="ConsPlusNormal"/>
        <w:ind w:firstLine="540"/>
        <w:jc w:val="both"/>
        <w:rPr>
          <w:szCs w:val="24"/>
        </w:rPr>
      </w:pPr>
      <w:r w:rsidRPr="00ED7423">
        <w:rPr>
          <w:szCs w:val="24"/>
        </w:rPr>
        <w:t>сложные существительные путем соединения основ существительных с предлогом (</w:t>
      </w:r>
      <w:proofErr w:type="spellStart"/>
      <w:r w:rsidRPr="00ED7423">
        <w:rPr>
          <w:szCs w:val="24"/>
        </w:rPr>
        <w:t>father-in-law</w:t>
      </w:r>
      <w:proofErr w:type="spellEnd"/>
      <w:r w:rsidRPr="00ED7423">
        <w:rPr>
          <w:szCs w:val="24"/>
        </w:rPr>
        <w:t>);</w:t>
      </w:r>
    </w:p>
    <w:p w14:paraId="56A37517" w14:textId="77777777" w:rsidR="00FA7444" w:rsidRPr="00ED7423" w:rsidRDefault="00FA7444" w:rsidP="00ED7423">
      <w:pPr>
        <w:pStyle w:val="ConsPlusNormal"/>
        <w:ind w:firstLine="540"/>
        <w:jc w:val="both"/>
        <w:rPr>
          <w:szCs w:val="24"/>
        </w:rPr>
      </w:pPr>
      <w:r w:rsidRPr="00ED7423">
        <w:rPr>
          <w:szCs w:val="24"/>
        </w:rPr>
        <w:t>сложные прилагательные путем соединения основы прилагательного/числительного с основой существительного с добавлением суффикса -</w:t>
      </w:r>
      <w:proofErr w:type="spellStart"/>
      <w:r w:rsidRPr="00ED7423">
        <w:rPr>
          <w:szCs w:val="24"/>
        </w:rPr>
        <w:t>ed</w:t>
      </w:r>
      <w:proofErr w:type="spellEnd"/>
      <w:r w:rsidRPr="00ED7423">
        <w:rPr>
          <w:szCs w:val="24"/>
        </w:rPr>
        <w:t xml:space="preserve"> (</w:t>
      </w:r>
      <w:proofErr w:type="spellStart"/>
      <w:r w:rsidRPr="00ED7423">
        <w:rPr>
          <w:szCs w:val="24"/>
        </w:rPr>
        <w:t>blue-eyed</w:t>
      </w:r>
      <w:proofErr w:type="spellEnd"/>
      <w:r w:rsidRPr="00ED7423">
        <w:rPr>
          <w:szCs w:val="24"/>
        </w:rPr>
        <w:t xml:space="preserve">, </w:t>
      </w:r>
      <w:proofErr w:type="spellStart"/>
      <w:r w:rsidRPr="00ED7423">
        <w:rPr>
          <w:szCs w:val="24"/>
        </w:rPr>
        <w:t>eight-legged</w:t>
      </w:r>
      <w:proofErr w:type="spellEnd"/>
      <w:r w:rsidRPr="00ED7423">
        <w:rPr>
          <w:szCs w:val="24"/>
        </w:rPr>
        <w:t>);</w:t>
      </w:r>
    </w:p>
    <w:p w14:paraId="57CFE997" w14:textId="77777777" w:rsidR="00FA7444" w:rsidRPr="00ED7423" w:rsidRDefault="00FA7444" w:rsidP="00ED7423">
      <w:pPr>
        <w:pStyle w:val="ConsPlusNormal"/>
        <w:ind w:firstLine="540"/>
        <w:jc w:val="both"/>
        <w:rPr>
          <w:szCs w:val="24"/>
        </w:rPr>
      </w:pPr>
      <w:r w:rsidRPr="00ED7423">
        <w:rPr>
          <w:szCs w:val="24"/>
        </w:rPr>
        <w:t>сложные прилагательные путем соединения наречия с основой причастия II (</w:t>
      </w:r>
      <w:proofErr w:type="spellStart"/>
      <w:r w:rsidRPr="00ED7423">
        <w:rPr>
          <w:szCs w:val="24"/>
        </w:rPr>
        <w:t>well-behaved</w:t>
      </w:r>
      <w:proofErr w:type="spellEnd"/>
      <w:r w:rsidRPr="00ED7423">
        <w:rPr>
          <w:szCs w:val="24"/>
        </w:rPr>
        <w:t>);</w:t>
      </w:r>
    </w:p>
    <w:p w14:paraId="5E4137D2" w14:textId="77777777" w:rsidR="00FA7444" w:rsidRPr="00ED7423" w:rsidRDefault="00FA7444" w:rsidP="00ED7423">
      <w:pPr>
        <w:pStyle w:val="ConsPlusNormal"/>
        <w:ind w:firstLine="540"/>
        <w:jc w:val="both"/>
        <w:rPr>
          <w:szCs w:val="24"/>
        </w:rPr>
      </w:pPr>
      <w:r w:rsidRPr="00ED7423">
        <w:rPr>
          <w:szCs w:val="24"/>
        </w:rPr>
        <w:t>сложные прилагательные путем соединения основы прилагательного с основой причастия I (</w:t>
      </w:r>
      <w:proofErr w:type="spellStart"/>
      <w:r w:rsidRPr="00ED7423">
        <w:rPr>
          <w:szCs w:val="24"/>
        </w:rPr>
        <w:t>nice-looking</w:t>
      </w:r>
      <w:proofErr w:type="spellEnd"/>
      <w:r w:rsidRPr="00ED7423">
        <w:rPr>
          <w:szCs w:val="24"/>
        </w:rPr>
        <w:t>);</w:t>
      </w:r>
    </w:p>
    <w:p w14:paraId="070757B2" w14:textId="77777777" w:rsidR="00FA7444" w:rsidRPr="00ED7423" w:rsidRDefault="00FA7444" w:rsidP="00ED7423">
      <w:pPr>
        <w:pStyle w:val="ConsPlusNormal"/>
        <w:ind w:firstLine="540"/>
        <w:jc w:val="both"/>
        <w:rPr>
          <w:szCs w:val="24"/>
        </w:rPr>
      </w:pPr>
      <w:r w:rsidRPr="00ED7423">
        <w:rPr>
          <w:szCs w:val="24"/>
        </w:rPr>
        <w:t>с использованием конверсии:</w:t>
      </w:r>
    </w:p>
    <w:p w14:paraId="3FBC0A6D" w14:textId="77777777" w:rsidR="00FA7444" w:rsidRPr="00ED7423" w:rsidRDefault="00FA7444" w:rsidP="00ED7423">
      <w:pPr>
        <w:pStyle w:val="ConsPlusNormal"/>
        <w:ind w:firstLine="540"/>
        <w:jc w:val="both"/>
        <w:rPr>
          <w:szCs w:val="24"/>
        </w:rPr>
      </w:pPr>
      <w:r w:rsidRPr="00ED7423">
        <w:rPr>
          <w:szCs w:val="24"/>
        </w:rPr>
        <w:t>образование имен существительных от неопределенных форм глаголов (</w:t>
      </w:r>
      <w:proofErr w:type="spellStart"/>
      <w:r w:rsidRPr="00ED7423">
        <w:rPr>
          <w:szCs w:val="24"/>
        </w:rPr>
        <w:t>to</w:t>
      </w:r>
      <w:proofErr w:type="spellEnd"/>
      <w:r w:rsidRPr="00ED7423">
        <w:rPr>
          <w:szCs w:val="24"/>
        </w:rPr>
        <w:t xml:space="preserve"> </w:t>
      </w:r>
      <w:proofErr w:type="spellStart"/>
      <w:r w:rsidRPr="00ED7423">
        <w:rPr>
          <w:szCs w:val="24"/>
        </w:rPr>
        <w:t>run</w:t>
      </w:r>
      <w:proofErr w:type="spellEnd"/>
      <w:r w:rsidRPr="00ED7423">
        <w:rPr>
          <w:szCs w:val="24"/>
        </w:rPr>
        <w:t xml:space="preserve"> - a </w:t>
      </w:r>
      <w:proofErr w:type="spellStart"/>
      <w:r w:rsidRPr="00ED7423">
        <w:rPr>
          <w:szCs w:val="24"/>
        </w:rPr>
        <w:t>run</w:t>
      </w:r>
      <w:proofErr w:type="spellEnd"/>
      <w:r w:rsidRPr="00ED7423">
        <w:rPr>
          <w:szCs w:val="24"/>
        </w:rPr>
        <w:t>);</w:t>
      </w:r>
    </w:p>
    <w:p w14:paraId="2BE8CB5E" w14:textId="77777777" w:rsidR="00FA7444" w:rsidRPr="00ED7423" w:rsidRDefault="00FA7444" w:rsidP="00ED7423">
      <w:pPr>
        <w:pStyle w:val="ConsPlusNormal"/>
        <w:ind w:firstLine="540"/>
        <w:jc w:val="both"/>
        <w:rPr>
          <w:szCs w:val="24"/>
        </w:rPr>
      </w:pPr>
      <w:r w:rsidRPr="00ED7423">
        <w:rPr>
          <w:szCs w:val="24"/>
        </w:rPr>
        <w:t>имен существительных от прилагательных (</w:t>
      </w:r>
      <w:proofErr w:type="spellStart"/>
      <w:r w:rsidRPr="00ED7423">
        <w:rPr>
          <w:szCs w:val="24"/>
        </w:rPr>
        <w:t>rich</w:t>
      </w:r>
      <w:proofErr w:type="spellEnd"/>
      <w:r w:rsidRPr="00ED7423">
        <w:rPr>
          <w:szCs w:val="24"/>
        </w:rPr>
        <w:t xml:space="preserve"> </w:t>
      </w:r>
      <w:proofErr w:type="spellStart"/>
      <w:r w:rsidRPr="00ED7423">
        <w:rPr>
          <w:szCs w:val="24"/>
        </w:rPr>
        <w:t>people</w:t>
      </w:r>
      <w:proofErr w:type="spellEnd"/>
      <w:r w:rsidRPr="00ED7423">
        <w:rPr>
          <w:szCs w:val="24"/>
        </w:rPr>
        <w:t xml:space="preserve"> - </w:t>
      </w:r>
      <w:proofErr w:type="spellStart"/>
      <w:r w:rsidRPr="00ED7423">
        <w:rPr>
          <w:szCs w:val="24"/>
        </w:rPr>
        <w:t>the</w:t>
      </w:r>
      <w:proofErr w:type="spellEnd"/>
      <w:r w:rsidRPr="00ED7423">
        <w:rPr>
          <w:szCs w:val="24"/>
        </w:rPr>
        <w:t xml:space="preserve"> </w:t>
      </w:r>
      <w:proofErr w:type="spellStart"/>
      <w:r w:rsidRPr="00ED7423">
        <w:rPr>
          <w:szCs w:val="24"/>
        </w:rPr>
        <w:t>rich</w:t>
      </w:r>
      <w:proofErr w:type="spellEnd"/>
      <w:r w:rsidRPr="00ED7423">
        <w:rPr>
          <w:szCs w:val="24"/>
        </w:rPr>
        <w:t>);</w:t>
      </w:r>
    </w:p>
    <w:p w14:paraId="1CCEB1D6" w14:textId="77777777" w:rsidR="00FA7444" w:rsidRPr="00ED7423" w:rsidRDefault="00FA7444" w:rsidP="00ED7423">
      <w:pPr>
        <w:pStyle w:val="ConsPlusNormal"/>
        <w:ind w:firstLine="540"/>
        <w:jc w:val="both"/>
        <w:rPr>
          <w:szCs w:val="24"/>
        </w:rPr>
      </w:pPr>
      <w:r w:rsidRPr="00ED7423">
        <w:rPr>
          <w:szCs w:val="24"/>
        </w:rPr>
        <w:t xml:space="preserve">глаголов от имен существительных (a </w:t>
      </w:r>
      <w:proofErr w:type="spellStart"/>
      <w:r w:rsidRPr="00ED7423">
        <w:rPr>
          <w:szCs w:val="24"/>
        </w:rPr>
        <w:t>hand</w:t>
      </w:r>
      <w:proofErr w:type="spellEnd"/>
      <w:r w:rsidRPr="00ED7423">
        <w:rPr>
          <w:szCs w:val="24"/>
        </w:rPr>
        <w:t xml:space="preserve"> - </w:t>
      </w:r>
      <w:proofErr w:type="spellStart"/>
      <w:r w:rsidRPr="00ED7423">
        <w:rPr>
          <w:szCs w:val="24"/>
        </w:rPr>
        <w:t>to</w:t>
      </w:r>
      <w:proofErr w:type="spellEnd"/>
      <w:r w:rsidRPr="00ED7423">
        <w:rPr>
          <w:szCs w:val="24"/>
        </w:rPr>
        <w:t xml:space="preserve"> </w:t>
      </w:r>
      <w:proofErr w:type="spellStart"/>
      <w:r w:rsidRPr="00ED7423">
        <w:rPr>
          <w:szCs w:val="24"/>
        </w:rPr>
        <w:t>hand</w:t>
      </w:r>
      <w:proofErr w:type="spellEnd"/>
      <w:r w:rsidRPr="00ED7423">
        <w:rPr>
          <w:szCs w:val="24"/>
        </w:rPr>
        <w:t>);</w:t>
      </w:r>
    </w:p>
    <w:p w14:paraId="40892CAB" w14:textId="77777777" w:rsidR="00FA7444" w:rsidRPr="00ED7423" w:rsidRDefault="00FA7444" w:rsidP="00ED7423">
      <w:pPr>
        <w:pStyle w:val="ConsPlusNormal"/>
        <w:ind w:firstLine="540"/>
        <w:jc w:val="both"/>
        <w:rPr>
          <w:szCs w:val="24"/>
        </w:rPr>
      </w:pPr>
      <w:r w:rsidRPr="00ED7423">
        <w:rPr>
          <w:szCs w:val="24"/>
        </w:rPr>
        <w:t>глаголов от имен прилагательных (</w:t>
      </w:r>
      <w:proofErr w:type="spellStart"/>
      <w:r w:rsidRPr="00ED7423">
        <w:rPr>
          <w:szCs w:val="24"/>
        </w:rPr>
        <w:t>cool</w:t>
      </w:r>
      <w:proofErr w:type="spellEnd"/>
      <w:r w:rsidRPr="00ED7423">
        <w:rPr>
          <w:szCs w:val="24"/>
        </w:rPr>
        <w:t xml:space="preserve"> - </w:t>
      </w:r>
      <w:proofErr w:type="spellStart"/>
      <w:r w:rsidRPr="00ED7423">
        <w:rPr>
          <w:szCs w:val="24"/>
        </w:rPr>
        <w:t>to</w:t>
      </w:r>
      <w:proofErr w:type="spellEnd"/>
      <w:r w:rsidRPr="00ED7423">
        <w:rPr>
          <w:szCs w:val="24"/>
        </w:rPr>
        <w:t xml:space="preserve"> </w:t>
      </w:r>
      <w:proofErr w:type="spellStart"/>
      <w:r w:rsidRPr="00ED7423">
        <w:rPr>
          <w:szCs w:val="24"/>
        </w:rPr>
        <w:t>cool</w:t>
      </w:r>
      <w:proofErr w:type="spellEnd"/>
      <w:r w:rsidRPr="00ED7423">
        <w:rPr>
          <w:szCs w:val="24"/>
        </w:rPr>
        <w:t>);</w:t>
      </w:r>
    </w:p>
    <w:p w14:paraId="6983725D" w14:textId="77777777" w:rsidR="00FA7444" w:rsidRPr="00ED7423" w:rsidRDefault="00FA7444" w:rsidP="00ED7423">
      <w:pPr>
        <w:pStyle w:val="ConsPlusNormal"/>
        <w:ind w:firstLine="540"/>
        <w:jc w:val="both"/>
        <w:rPr>
          <w:szCs w:val="24"/>
        </w:rPr>
      </w:pPr>
      <w:r w:rsidRPr="00ED7423">
        <w:rPr>
          <w:szCs w:val="24"/>
        </w:rPr>
        <w:t>распознавать и употреблять в устной и письменной речи имена прилагательные на -</w:t>
      </w:r>
      <w:proofErr w:type="spellStart"/>
      <w:r w:rsidRPr="00ED7423">
        <w:rPr>
          <w:szCs w:val="24"/>
        </w:rPr>
        <w:t>ed</w:t>
      </w:r>
      <w:proofErr w:type="spellEnd"/>
      <w:r w:rsidRPr="00ED7423">
        <w:rPr>
          <w:szCs w:val="24"/>
        </w:rPr>
        <w:t xml:space="preserve"> и -</w:t>
      </w:r>
      <w:proofErr w:type="spellStart"/>
      <w:r w:rsidRPr="00ED7423">
        <w:rPr>
          <w:szCs w:val="24"/>
        </w:rPr>
        <w:t>ing</w:t>
      </w:r>
      <w:proofErr w:type="spellEnd"/>
      <w:r w:rsidRPr="00ED7423">
        <w:rPr>
          <w:szCs w:val="24"/>
        </w:rPr>
        <w:t xml:space="preserve"> (</w:t>
      </w:r>
      <w:proofErr w:type="spellStart"/>
      <w:r w:rsidRPr="00ED7423">
        <w:rPr>
          <w:szCs w:val="24"/>
        </w:rPr>
        <w:t>excited</w:t>
      </w:r>
      <w:proofErr w:type="spellEnd"/>
      <w:r w:rsidRPr="00ED7423">
        <w:rPr>
          <w:szCs w:val="24"/>
        </w:rPr>
        <w:t xml:space="preserve"> - </w:t>
      </w:r>
      <w:proofErr w:type="spellStart"/>
      <w:r w:rsidRPr="00ED7423">
        <w:rPr>
          <w:szCs w:val="24"/>
        </w:rPr>
        <w:t>exciting</w:t>
      </w:r>
      <w:proofErr w:type="spellEnd"/>
      <w:r w:rsidRPr="00ED7423">
        <w:rPr>
          <w:szCs w:val="24"/>
        </w:rPr>
        <w:t>);</w:t>
      </w:r>
    </w:p>
    <w:p w14:paraId="72C7363E" w14:textId="77777777" w:rsidR="00FA7444" w:rsidRPr="00ED7423" w:rsidRDefault="00FA7444" w:rsidP="00ED7423">
      <w:pPr>
        <w:pStyle w:val="ConsPlusNormal"/>
        <w:ind w:firstLine="540"/>
        <w:jc w:val="both"/>
        <w:rPr>
          <w:szCs w:val="24"/>
        </w:rPr>
      </w:pPr>
      <w:r w:rsidRPr="00ED7423">
        <w:rPr>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5F78EE45" w14:textId="77777777" w:rsidR="00FA7444" w:rsidRPr="00ED7423" w:rsidRDefault="00FA7444" w:rsidP="00ED7423">
      <w:pPr>
        <w:pStyle w:val="ConsPlusNormal"/>
        <w:ind w:firstLine="540"/>
        <w:jc w:val="both"/>
        <w:rPr>
          <w:szCs w:val="24"/>
        </w:rPr>
      </w:pPr>
      <w:r w:rsidRPr="00ED7423">
        <w:rPr>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3D59AFBF" w14:textId="77777777" w:rsidR="00FA7444" w:rsidRPr="00ED7423" w:rsidRDefault="00FA7444" w:rsidP="00ED7423">
      <w:pPr>
        <w:pStyle w:val="ConsPlusNormal"/>
        <w:ind w:firstLine="540"/>
        <w:jc w:val="both"/>
        <w:rPr>
          <w:szCs w:val="24"/>
        </w:rPr>
      </w:pPr>
      <w:r w:rsidRPr="00ED7423">
        <w:rPr>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p w14:paraId="34B814B2" w14:textId="77777777" w:rsidR="00FA7444" w:rsidRPr="00ED7423" w:rsidRDefault="00FA7444" w:rsidP="00ED7423">
      <w:pPr>
        <w:pStyle w:val="ConsPlusNormal"/>
        <w:ind w:firstLine="540"/>
        <w:jc w:val="both"/>
        <w:rPr>
          <w:szCs w:val="24"/>
        </w:rPr>
      </w:pPr>
      <w:r w:rsidRPr="00ED7423">
        <w:rPr>
          <w:szCs w:val="24"/>
        </w:rPr>
        <w:t>распознавать и употреблять в устной и письменной речи:</w:t>
      </w:r>
    </w:p>
    <w:p w14:paraId="14FEB022" w14:textId="77777777" w:rsidR="00FA7444" w:rsidRPr="00ED7423" w:rsidRDefault="00FA7444" w:rsidP="00ED7423">
      <w:pPr>
        <w:pStyle w:val="ConsPlusNormal"/>
        <w:ind w:firstLine="540"/>
        <w:jc w:val="both"/>
        <w:rPr>
          <w:szCs w:val="24"/>
        </w:rPr>
      </w:pPr>
      <w:r w:rsidRPr="00ED7423">
        <w:rPr>
          <w:szCs w:val="24"/>
        </w:rPr>
        <w:t>предложения, в том числе с несколькими обстоятельствами, следующими в определенном порядке;</w:t>
      </w:r>
    </w:p>
    <w:p w14:paraId="09B7B610" w14:textId="77777777" w:rsidR="00FA7444" w:rsidRPr="00ED7423" w:rsidRDefault="00FA7444" w:rsidP="00ED7423">
      <w:pPr>
        <w:pStyle w:val="ConsPlusNormal"/>
        <w:ind w:firstLine="540"/>
        <w:jc w:val="both"/>
        <w:rPr>
          <w:szCs w:val="24"/>
        </w:rPr>
      </w:pPr>
      <w:r w:rsidRPr="00ED7423">
        <w:rPr>
          <w:szCs w:val="24"/>
        </w:rPr>
        <w:t>предложения с начальным It;</w:t>
      </w:r>
    </w:p>
    <w:p w14:paraId="67D02FA5" w14:textId="77777777" w:rsidR="00FA7444" w:rsidRPr="00ED7423" w:rsidRDefault="00FA7444" w:rsidP="00ED7423">
      <w:pPr>
        <w:pStyle w:val="ConsPlusNormal"/>
        <w:ind w:firstLine="540"/>
        <w:jc w:val="both"/>
        <w:rPr>
          <w:szCs w:val="24"/>
        </w:rPr>
      </w:pPr>
      <w:r w:rsidRPr="00ED7423">
        <w:rPr>
          <w:szCs w:val="24"/>
        </w:rPr>
        <w:t xml:space="preserve">предложения с начальным </w:t>
      </w:r>
      <w:proofErr w:type="spellStart"/>
      <w:r w:rsidRPr="00ED7423">
        <w:rPr>
          <w:szCs w:val="24"/>
        </w:rPr>
        <w:t>There</w:t>
      </w:r>
      <w:proofErr w:type="spellEnd"/>
      <w:r w:rsidRPr="00ED7423">
        <w:rPr>
          <w:szCs w:val="24"/>
        </w:rPr>
        <w:t xml:space="preserve"> + </w:t>
      </w:r>
      <w:proofErr w:type="spellStart"/>
      <w:r w:rsidRPr="00ED7423">
        <w:rPr>
          <w:szCs w:val="24"/>
        </w:rPr>
        <w:t>to</w:t>
      </w:r>
      <w:proofErr w:type="spellEnd"/>
      <w:r w:rsidRPr="00ED7423">
        <w:rPr>
          <w:szCs w:val="24"/>
        </w:rPr>
        <w:t xml:space="preserve"> </w:t>
      </w:r>
      <w:proofErr w:type="spellStart"/>
      <w:r w:rsidRPr="00ED7423">
        <w:rPr>
          <w:szCs w:val="24"/>
        </w:rPr>
        <w:t>be</w:t>
      </w:r>
      <w:proofErr w:type="spellEnd"/>
      <w:r w:rsidRPr="00ED7423">
        <w:rPr>
          <w:szCs w:val="24"/>
        </w:rPr>
        <w:t>;</w:t>
      </w:r>
    </w:p>
    <w:p w14:paraId="38C0B0BF" w14:textId="77777777" w:rsidR="00FA7444" w:rsidRPr="00ED7423" w:rsidRDefault="00FA7444" w:rsidP="00ED7423">
      <w:pPr>
        <w:pStyle w:val="ConsPlusNormal"/>
        <w:ind w:firstLine="540"/>
        <w:jc w:val="both"/>
        <w:rPr>
          <w:szCs w:val="24"/>
        </w:rPr>
      </w:pPr>
      <w:r w:rsidRPr="00ED7423">
        <w:rPr>
          <w:szCs w:val="24"/>
        </w:rPr>
        <w:t xml:space="preserve">предложения с глагольными конструкциями, содержащими глаголы-связки </w:t>
      </w:r>
      <w:proofErr w:type="spellStart"/>
      <w:r w:rsidRPr="00ED7423">
        <w:rPr>
          <w:szCs w:val="24"/>
        </w:rPr>
        <w:t>to</w:t>
      </w:r>
      <w:proofErr w:type="spellEnd"/>
      <w:r w:rsidRPr="00ED7423">
        <w:rPr>
          <w:szCs w:val="24"/>
        </w:rPr>
        <w:t xml:space="preserve"> </w:t>
      </w:r>
      <w:proofErr w:type="spellStart"/>
      <w:r w:rsidRPr="00ED7423">
        <w:rPr>
          <w:szCs w:val="24"/>
        </w:rPr>
        <w:t>be</w:t>
      </w:r>
      <w:proofErr w:type="spellEnd"/>
      <w:r w:rsidRPr="00ED7423">
        <w:rPr>
          <w:szCs w:val="24"/>
        </w:rPr>
        <w:t xml:space="preserve">, </w:t>
      </w:r>
      <w:proofErr w:type="spellStart"/>
      <w:r w:rsidRPr="00ED7423">
        <w:rPr>
          <w:szCs w:val="24"/>
        </w:rPr>
        <w:t>to</w:t>
      </w:r>
      <w:proofErr w:type="spellEnd"/>
      <w:r w:rsidRPr="00ED7423">
        <w:rPr>
          <w:szCs w:val="24"/>
        </w:rPr>
        <w:t xml:space="preserve"> </w:t>
      </w:r>
      <w:proofErr w:type="spellStart"/>
      <w:r w:rsidRPr="00ED7423">
        <w:rPr>
          <w:szCs w:val="24"/>
        </w:rPr>
        <w:t>look</w:t>
      </w:r>
      <w:proofErr w:type="spellEnd"/>
      <w:r w:rsidRPr="00ED7423">
        <w:rPr>
          <w:szCs w:val="24"/>
        </w:rPr>
        <w:t xml:space="preserve">, </w:t>
      </w:r>
      <w:proofErr w:type="spellStart"/>
      <w:r w:rsidRPr="00ED7423">
        <w:rPr>
          <w:szCs w:val="24"/>
        </w:rPr>
        <w:t>to</w:t>
      </w:r>
      <w:proofErr w:type="spellEnd"/>
      <w:r w:rsidRPr="00ED7423">
        <w:rPr>
          <w:szCs w:val="24"/>
        </w:rPr>
        <w:t xml:space="preserve"> </w:t>
      </w:r>
      <w:proofErr w:type="spellStart"/>
      <w:r w:rsidRPr="00ED7423">
        <w:rPr>
          <w:szCs w:val="24"/>
        </w:rPr>
        <w:t>seem</w:t>
      </w:r>
      <w:proofErr w:type="spellEnd"/>
      <w:r w:rsidRPr="00ED7423">
        <w:rPr>
          <w:szCs w:val="24"/>
        </w:rPr>
        <w:t xml:space="preserve">, </w:t>
      </w:r>
      <w:proofErr w:type="spellStart"/>
      <w:r w:rsidRPr="00ED7423">
        <w:rPr>
          <w:szCs w:val="24"/>
        </w:rPr>
        <w:t>to</w:t>
      </w:r>
      <w:proofErr w:type="spellEnd"/>
      <w:r w:rsidRPr="00ED7423">
        <w:rPr>
          <w:szCs w:val="24"/>
        </w:rPr>
        <w:t xml:space="preserve"> </w:t>
      </w:r>
      <w:proofErr w:type="spellStart"/>
      <w:r w:rsidRPr="00ED7423">
        <w:rPr>
          <w:szCs w:val="24"/>
        </w:rPr>
        <w:t>feel</w:t>
      </w:r>
      <w:proofErr w:type="spellEnd"/>
      <w:r w:rsidRPr="00ED7423">
        <w:rPr>
          <w:szCs w:val="24"/>
        </w:rPr>
        <w:t>;</w:t>
      </w:r>
    </w:p>
    <w:p w14:paraId="53496720" w14:textId="77777777" w:rsidR="00FA7444" w:rsidRPr="00ED7423" w:rsidRDefault="00FA7444" w:rsidP="00ED7423">
      <w:pPr>
        <w:pStyle w:val="ConsPlusNormal"/>
        <w:ind w:firstLine="540"/>
        <w:jc w:val="both"/>
        <w:rPr>
          <w:szCs w:val="24"/>
        </w:rPr>
      </w:pPr>
      <w:r w:rsidRPr="00ED7423">
        <w:rPr>
          <w:szCs w:val="24"/>
        </w:rPr>
        <w:t xml:space="preserve">предложения со сложным подлежащим - </w:t>
      </w:r>
      <w:proofErr w:type="spellStart"/>
      <w:r w:rsidRPr="00ED7423">
        <w:rPr>
          <w:szCs w:val="24"/>
        </w:rPr>
        <w:t>Complex</w:t>
      </w:r>
      <w:proofErr w:type="spellEnd"/>
      <w:r w:rsidRPr="00ED7423">
        <w:rPr>
          <w:szCs w:val="24"/>
        </w:rPr>
        <w:t xml:space="preserve"> </w:t>
      </w:r>
      <w:proofErr w:type="spellStart"/>
      <w:r w:rsidRPr="00ED7423">
        <w:rPr>
          <w:szCs w:val="24"/>
        </w:rPr>
        <w:t>Subject</w:t>
      </w:r>
      <w:proofErr w:type="spellEnd"/>
      <w:r w:rsidRPr="00ED7423">
        <w:rPr>
          <w:szCs w:val="24"/>
        </w:rPr>
        <w:t>;</w:t>
      </w:r>
    </w:p>
    <w:p w14:paraId="42062B5D" w14:textId="77777777" w:rsidR="00FA7444" w:rsidRPr="00ED7423" w:rsidRDefault="00FA7444" w:rsidP="00ED7423">
      <w:pPr>
        <w:pStyle w:val="ConsPlusNormal"/>
        <w:ind w:firstLine="540"/>
        <w:jc w:val="both"/>
        <w:rPr>
          <w:szCs w:val="24"/>
        </w:rPr>
      </w:pPr>
      <w:r w:rsidRPr="00ED7423">
        <w:rPr>
          <w:szCs w:val="24"/>
        </w:rPr>
        <w:t xml:space="preserve">предложения со сложным дополнением - </w:t>
      </w:r>
      <w:proofErr w:type="spellStart"/>
      <w:r w:rsidRPr="00ED7423">
        <w:rPr>
          <w:szCs w:val="24"/>
        </w:rPr>
        <w:t>Complex</w:t>
      </w:r>
      <w:proofErr w:type="spellEnd"/>
      <w:r w:rsidRPr="00ED7423">
        <w:rPr>
          <w:szCs w:val="24"/>
        </w:rPr>
        <w:t xml:space="preserve"> Object;</w:t>
      </w:r>
    </w:p>
    <w:p w14:paraId="01BA687A" w14:textId="77777777" w:rsidR="00FA7444" w:rsidRPr="00ED7423" w:rsidRDefault="00FA7444" w:rsidP="00ED7423">
      <w:pPr>
        <w:pStyle w:val="ConsPlusNormal"/>
        <w:ind w:firstLine="540"/>
        <w:jc w:val="both"/>
        <w:rPr>
          <w:szCs w:val="24"/>
        </w:rPr>
      </w:pPr>
      <w:r w:rsidRPr="00ED7423">
        <w:rPr>
          <w:szCs w:val="24"/>
        </w:rPr>
        <w:t xml:space="preserve">сложносочиненные предложения с сочинительными союзами </w:t>
      </w:r>
      <w:proofErr w:type="spellStart"/>
      <w:r w:rsidRPr="00ED7423">
        <w:rPr>
          <w:szCs w:val="24"/>
        </w:rPr>
        <w:t>and</w:t>
      </w:r>
      <w:proofErr w:type="spellEnd"/>
      <w:r w:rsidRPr="00ED7423">
        <w:rPr>
          <w:szCs w:val="24"/>
        </w:rPr>
        <w:t xml:space="preserve">, </w:t>
      </w:r>
      <w:proofErr w:type="spellStart"/>
      <w:r w:rsidRPr="00ED7423">
        <w:rPr>
          <w:szCs w:val="24"/>
        </w:rPr>
        <w:t>but</w:t>
      </w:r>
      <w:proofErr w:type="spellEnd"/>
      <w:r w:rsidRPr="00ED7423">
        <w:rPr>
          <w:szCs w:val="24"/>
        </w:rPr>
        <w:t xml:space="preserve">, </w:t>
      </w:r>
      <w:proofErr w:type="spellStart"/>
      <w:r w:rsidRPr="00ED7423">
        <w:rPr>
          <w:szCs w:val="24"/>
        </w:rPr>
        <w:t>or</w:t>
      </w:r>
      <w:proofErr w:type="spellEnd"/>
      <w:r w:rsidRPr="00ED7423">
        <w:rPr>
          <w:szCs w:val="24"/>
        </w:rPr>
        <w:t>;</w:t>
      </w:r>
    </w:p>
    <w:p w14:paraId="6746D40E" w14:textId="77777777" w:rsidR="00FA7444" w:rsidRPr="00ED7423" w:rsidRDefault="00FA7444" w:rsidP="00ED7423">
      <w:pPr>
        <w:pStyle w:val="ConsPlusNormal"/>
        <w:ind w:firstLine="540"/>
        <w:jc w:val="both"/>
        <w:rPr>
          <w:szCs w:val="24"/>
        </w:rPr>
      </w:pPr>
      <w:r w:rsidRPr="00ED7423">
        <w:rPr>
          <w:szCs w:val="24"/>
        </w:rPr>
        <w:t xml:space="preserve">сложноподчиненные предложения с союзами и союзными словами </w:t>
      </w:r>
      <w:proofErr w:type="spellStart"/>
      <w:r w:rsidRPr="00ED7423">
        <w:rPr>
          <w:szCs w:val="24"/>
        </w:rPr>
        <w:t>because</w:t>
      </w:r>
      <w:proofErr w:type="spellEnd"/>
      <w:r w:rsidRPr="00ED7423">
        <w:rPr>
          <w:szCs w:val="24"/>
        </w:rPr>
        <w:t xml:space="preserve">, </w:t>
      </w:r>
      <w:proofErr w:type="spellStart"/>
      <w:r w:rsidRPr="00ED7423">
        <w:rPr>
          <w:szCs w:val="24"/>
        </w:rPr>
        <w:t>if</w:t>
      </w:r>
      <w:proofErr w:type="spellEnd"/>
      <w:r w:rsidRPr="00ED7423">
        <w:rPr>
          <w:szCs w:val="24"/>
        </w:rPr>
        <w:t xml:space="preserve">, </w:t>
      </w:r>
      <w:proofErr w:type="spellStart"/>
      <w:r w:rsidRPr="00ED7423">
        <w:rPr>
          <w:szCs w:val="24"/>
        </w:rPr>
        <w:t>when</w:t>
      </w:r>
      <w:proofErr w:type="spellEnd"/>
      <w:r w:rsidRPr="00ED7423">
        <w:rPr>
          <w:szCs w:val="24"/>
        </w:rPr>
        <w:t xml:space="preserve">, </w:t>
      </w:r>
      <w:proofErr w:type="spellStart"/>
      <w:r w:rsidRPr="00ED7423">
        <w:rPr>
          <w:szCs w:val="24"/>
        </w:rPr>
        <w:t>where</w:t>
      </w:r>
      <w:proofErr w:type="spellEnd"/>
      <w:r w:rsidRPr="00ED7423">
        <w:rPr>
          <w:szCs w:val="24"/>
        </w:rPr>
        <w:t xml:space="preserve">, </w:t>
      </w:r>
      <w:proofErr w:type="spellStart"/>
      <w:r w:rsidRPr="00ED7423">
        <w:rPr>
          <w:szCs w:val="24"/>
        </w:rPr>
        <w:t>what</w:t>
      </w:r>
      <w:proofErr w:type="spellEnd"/>
      <w:r w:rsidRPr="00ED7423">
        <w:rPr>
          <w:szCs w:val="24"/>
        </w:rPr>
        <w:t xml:space="preserve">, </w:t>
      </w:r>
      <w:proofErr w:type="spellStart"/>
      <w:r w:rsidRPr="00ED7423">
        <w:rPr>
          <w:szCs w:val="24"/>
        </w:rPr>
        <w:t>why</w:t>
      </w:r>
      <w:proofErr w:type="spellEnd"/>
      <w:r w:rsidRPr="00ED7423">
        <w:rPr>
          <w:szCs w:val="24"/>
        </w:rPr>
        <w:t xml:space="preserve">, </w:t>
      </w:r>
      <w:proofErr w:type="spellStart"/>
      <w:r w:rsidRPr="00ED7423">
        <w:rPr>
          <w:szCs w:val="24"/>
        </w:rPr>
        <w:t>how</w:t>
      </w:r>
      <w:proofErr w:type="spellEnd"/>
      <w:r w:rsidRPr="00ED7423">
        <w:rPr>
          <w:szCs w:val="24"/>
        </w:rPr>
        <w:t>;</w:t>
      </w:r>
    </w:p>
    <w:p w14:paraId="2341FEB9" w14:textId="77777777" w:rsidR="00FA7444" w:rsidRPr="00ED7423" w:rsidRDefault="00FA7444" w:rsidP="00ED7423">
      <w:pPr>
        <w:pStyle w:val="ConsPlusNormal"/>
        <w:ind w:firstLine="540"/>
        <w:jc w:val="both"/>
        <w:rPr>
          <w:szCs w:val="24"/>
        </w:rPr>
      </w:pPr>
      <w:r w:rsidRPr="00ED7423">
        <w:rPr>
          <w:szCs w:val="24"/>
        </w:rPr>
        <w:t xml:space="preserve">сложноподчиненные предложения с определительными придаточными с союзными словами </w:t>
      </w:r>
      <w:proofErr w:type="spellStart"/>
      <w:r w:rsidRPr="00ED7423">
        <w:rPr>
          <w:szCs w:val="24"/>
        </w:rPr>
        <w:t>who</w:t>
      </w:r>
      <w:proofErr w:type="spellEnd"/>
      <w:r w:rsidRPr="00ED7423">
        <w:rPr>
          <w:szCs w:val="24"/>
        </w:rPr>
        <w:t xml:space="preserve">, </w:t>
      </w:r>
      <w:proofErr w:type="spellStart"/>
      <w:r w:rsidRPr="00ED7423">
        <w:rPr>
          <w:szCs w:val="24"/>
        </w:rPr>
        <w:t>which</w:t>
      </w:r>
      <w:proofErr w:type="spellEnd"/>
      <w:r w:rsidRPr="00ED7423">
        <w:rPr>
          <w:szCs w:val="24"/>
        </w:rPr>
        <w:t xml:space="preserve">, </w:t>
      </w:r>
      <w:proofErr w:type="spellStart"/>
      <w:r w:rsidRPr="00ED7423">
        <w:rPr>
          <w:szCs w:val="24"/>
        </w:rPr>
        <w:t>that</w:t>
      </w:r>
      <w:proofErr w:type="spellEnd"/>
      <w:r w:rsidRPr="00ED7423">
        <w:rPr>
          <w:szCs w:val="24"/>
        </w:rPr>
        <w:t>;</w:t>
      </w:r>
    </w:p>
    <w:p w14:paraId="35D5BD53" w14:textId="77777777" w:rsidR="00FA7444" w:rsidRPr="00ED7423" w:rsidRDefault="00FA7444" w:rsidP="00ED7423">
      <w:pPr>
        <w:pStyle w:val="ConsPlusNormal"/>
        <w:ind w:firstLine="540"/>
        <w:jc w:val="both"/>
        <w:rPr>
          <w:szCs w:val="24"/>
        </w:rPr>
      </w:pPr>
      <w:r w:rsidRPr="00ED7423">
        <w:rPr>
          <w:szCs w:val="24"/>
        </w:rPr>
        <w:t xml:space="preserve">сложноподчиненные предложения с союзными словами </w:t>
      </w:r>
      <w:proofErr w:type="spellStart"/>
      <w:r w:rsidRPr="00ED7423">
        <w:rPr>
          <w:szCs w:val="24"/>
        </w:rPr>
        <w:t>whoever</w:t>
      </w:r>
      <w:proofErr w:type="spellEnd"/>
      <w:r w:rsidRPr="00ED7423">
        <w:rPr>
          <w:szCs w:val="24"/>
        </w:rPr>
        <w:t xml:space="preserve">, </w:t>
      </w:r>
      <w:proofErr w:type="spellStart"/>
      <w:r w:rsidRPr="00ED7423">
        <w:rPr>
          <w:szCs w:val="24"/>
        </w:rPr>
        <w:t>whatever</w:t>
      </w:r>
      <w:proofErr w:type="spellEnd"/>
      <w:r w:rsidRPr="00ED7423">
        <w:rPr>
          <w:szCs w:val="24"/>
        </w:rPr>
        <w:t xml:space="preserve">, </w:t>
      </w:r>
      <w:proofErr w:type="spellStart"/>
      <w:r w:rsidRPr="00ED7423">
        <w:rPr>
          <w:szCs w:val="24"/>
        </w:rPr>
        <w:t>however</w:t>
      </w:r>
      <w:proofErr w:type="spellEnd"/>
      <w:r w:rsidRPr="00ED7423">
        <w:rPr>
          <w:szCs w:val="24"/>
        </w:rPr>
        <w:t xml:space="preserve">, </w:t>
      </w:r>
      <w:proofErr w:type="spellStart"/>
      <w:r w:rsidRPr="00ED7423">
        <w:rPr>
          <w:szCs w:val="24"/>
        </w:rPr>
        <w:t>whenever</w:t>
      </w:r>
      <w:proofErr w:type="spellEnd"/>
      <w:r w:rsidRPr="00ED7423">
        <w:rPr>
          <w:szCs w:val="24"/>
        </w:rPr>
        <w:t>;</w:t>
      </w:r>
    </w:p>
    <w:p w14:paraId="63CCE2E1" w14:textId="77777777" w:rsidR="00FA7444" w:rsidRPr="00ED7423" w:rsidRDefault="00FA7444" w:rsidP="00ED7423">
      <w:pPr>
        <w:pStyle w:val="ConsPlusNormal"/>
        <w:ind w:firstLine="540"/>
        <w:jc w:val="both"/>
        <w:rPr>
          <w:szCs w:val="24"/>
        </w:rPr>
      </w:pPr>
      <w:r w:rsidRPr="00ED7423">
        <w:rPr>
          <w:szCs w:val="24"/>
        </w:rPr>
        <w:t>условные предложения с глаголами в изъявительном наклонении (</w:t>
      </w:r>
      <w:proofErr w:type="spellStart"/>
      <w:r w:rsidRPr="00ED7423">
        <w:rPr>
          <w:szCs w:val="24"/>
        </w:rPr>
        <w:t>Conditional</w:t>
      </w:r>
      <w:proofErr w:type="spellEnd"/>
      <w:r w:rsidRPr="00ED7423">
        <w:rPr>
          <w:szCs w:val="24"/>
        </w:rPr>
        <w:t xml:space="preserve"> 0, </w:t>
      </w:r>
      <w:proofErr w:type="spellStart"/>
      <w:r w:rsidRPr="00ED7423">
        <w:rPr>
          <w:szCs w:val="24"/>
        </w:rPr>
        <w:t>Conditional</w:t>
      </w:r>
      <w:proofErr w:type="spellEnd"/>
      <w:r w:rsidRPr="00ED7423">
        <w:rPr>
          <w:szCs w:val="24"/>
        </w:rPr>
        <w:t xml:space="preserve"> I) и с глаголами в сослагательном наклонении (</w:t>
      </w:r>
      <w:proofErr w:type="spellStart"/>
      <w:r w:rsidRPr="00ED7423">
        <w:rPr>
          <w:szCs w:val="24"/>
        </w:rPr>
        <w:t>Conditional</w:t>
      </w:r>
      <w:proofErr w:type="spellEnd"/>
      <w:r w:rsidRPr="00ED7423">
        <w:rPr>
          <w:szCs w:val="24"/>
        </w:rPr>
        <w:t xml:space="preserve"> II);</w:t>
      </w:r>
    </w:p>
    <w:p w14:paraId="4628C7C0" w14:textId="77777777" w:rsidR="00FA7444" w:rsidRPr="00ED7423" w:rsidRDefault="00FA7444" w:rsidP="00ED7423">
      <w:pPr>
        <w:pStyle w:val="ConsPlusNormal"/>
        <w:ind w:firstLine="540"/>
        <w:jc w:val="both"/>
        <w:rPr>
          <w:szCs w:val="24"/>
          <w:lang w:val="en-US"/>
        </w:rPr>
      </w:pPr>
      <w:r w:rsidRPr="00ED7423">
        <w:rPr>
          <w:szCs w:val="24"/>
        </w:rPr>
        <w:t>все</w:t>
      </w:r>
      <w:r w:rsidRPr="00ED7423">
        <w:rPr>
          <w:szCs w:val="24"/>
          <w:lang w:val="en-US"/>
        </w:rPr>
        <w:t xml:space="preserve"> </w:t>
      </w:r>
      <w:r w:rsidRPr="00ED7423">
        <w:rPr>
          <w:szCs w:val="24"/>
        </w:rPr>
        <w:t>типы</w:t>
      </w:r>
      <w:r w:rsidRPr="00ED7423">
        <w:rPr>
          <w:szCs w:val="24"/>
          <w:lang w:val="en-US"/>
        </w:rPr>
        <w:t xml:space="preserve"> </w:t>
      </w:r>
      <w:r w:rsidRPr="00ED7423">
        <w:rPr>
          <w:szCs w:val="24"/>
        </w:rPr>
        <w:t>вопросительных</w:t>
      </w:r>
      <w:r w:rsidRPr="00ED7423">
        <w:rPr>
          <w:szCs w:val="24"/>
          <w:lang w:val="en-US"/>
        </w:rPr>
        <w:t xml:space="preserve"> </w:t>
      </w:r>
      <w:r w:rsidRPr="00ED7423">
        <w:rPr>
          <w:szCs w:val="24"/>
        </w:rPr>
        <w:t>предложений</w:t>
      </w:r>
      <w:r w:rsidRPr="00ED7423">
        <w:rPr>
          <w:szCs w:val="24"/>
          <w:lang w:val="en-US"/>
        </w:rPr>
        <w:t xml:space="preserve"> (</w:t>
      </w:r>
      <w:r w:rsidRPr="00ED7423">
        <w:rPr>
          <w:szCs w:val="24"/>
        </w:rPr>
        <w:t>общий</w:t>
      </w:r>
      <w:r w:rsidRPr="00ED7423">
        <w:rPr>
          <w:szCs w:val="24"/>
          <w:lang w:val="en-US"/>
        </w:rPr>
        <w:t xml:space="preserve">, </w:t>
      </w:r>
      <w:r w:rsidRPr="00ED7423">
        <w:rPr>
          <w:szCs w:val="24"/>
        </w:rPr>
        <w:t>специальный</w:t>
      </w:r>
      <w:r w:rsidRPr="00ED7423">
        <w:rPr>
          <w:szCs w:val="24"/>
          <w:lang w:val="en-US"/>
        </w:rPr>
        <w:t xml:space="preserve">, </w:t>
      </w:r>
      <w:r w:rsidRPr="00ED7423">
        <w:rPr>
          <w:szCs w:val="24"/>
        </w:rPr>
        <w:t>альтернативный</w:t>
      </w:r>
      <w:r w:rsidRPr="00ED7423">
        <w:rPr>
          <w:szCs w:val="24"/>
          <w:lang w:val="en-US"/>
        </w:rPr>
        <w:t xml:space="preserve">, </w:t>
      </w:r>
      <w:r w:rsidRPr="00ED7423">
        <w:rPr>
          <w:szCs w:val="24"/>
        </w:rPr>
        <w:t>разделительный</w:t>
      </w:r>
      <w:r w:rsidRPr="00ED7423">
        <w:rPr>
          <w:szCs w:val="24"/>
          <w:lang w:val="en-US"/>
        </w:rPr>
        <w:t xml:space="preserve"> </w:t>
      </w:r>
      <w:r w:rsidRPr="00ED7423">
        <w:rPr>
          <w:szCs w:val="24"/>
        </w:rPr>
        <w:t>вопросы</w:t>
      </w:r>
      <w:r w:rsidRPr="00ED7423">
        <w:rPr>
          <w:szCs w:val="24"/>
          <w:lang w:val="en-US"/>
        </w:rPr>
        <w:t xml:space="preserve"> </w:t>
      </w:r>
      <w:r w:rsidRPr="00ED7423">
        <w:rPr>
          <w:szCs w:val="24"/>
        </w:rPr>
        <w:t>в</w:t>
      </w:r>
      <w:r w:rsidRPr="00ED7423">
        <w:rPr>
          <w:szCs w:val="24"/>
          <w:lang w:val="en-US"/>
        </w:rPr>
        <w:t xml:space="preserve"> Present/Past/Future Simple Tense, Present/Past Continuous Tense, Present/Past Perfect Tense, Present Perfect Continuous Tense);</w:t>
      </w:r>
    </w:p>
    <w:p w14:paraId="2583EDD0" w14:textId="77777777" w:rsidR="00FA7444" w:rsidRPr="00ED7423" w:rsidRDefault="00FA7444" w:rsidP="00ED7423">
      <w:pPr>
        <w:pStyle w:val="ConsPlusNormal"/>
        <w:ind w:firstLine="540"/>
        <w:jc w:val="both"/>
        <w:rPr>
          <w:szCs w:val="24"/>
        </w:rPr>
      </w:pPr>
      <w:r w:rsidRPr="00ED7423">
        <w:rPr>
          <w:szCs w:val="24"/>
        </w:rPr>
        <w:lastRenderedPageBreak/>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14:paraId="51470EF7" w14:textId="77777777" w:rsidR="00FA7444" w:rsidRPr="00ED7423" w:rsidRDefault="00FA7444" w:rsidP="00ED7423">
      <w:pPr>
        <w:pStyle w:val="ConsPlusNormal"/>
        <w:ind w:firstLine="540"/>
        <w:jc w:val="both"/>
        <w:rPr>
          <w:szCs w:val="24"/>
        </w:rPr>
      </w:pPr>
      <w:r w:rsidRPr="00ED7423">
        <w:rPr>
          <w:szCs w:val="24"/>
        </w:rPr>
        <w:t>модальные глаголы в косвенной речи в настоящем и прошедшем времени;</w:t>
      </w:r>
    </w:p>
    <w:p w14:paraId="2E1601BB" w14:textId="77777777" w:rsidR="00FA7444" w:rsidRPr="00ED7423" w:rsidRDefault="00FA7444" w:rsidP="00ED7423">
      <w:pPr>
        <w:pStyle w:val="ConsPlusNormal"/>
        <w:ind w:firstLine="540"/>
        <w:jc w:val="both"/>
        <w:rPr>
          <w:szCs w:val="24"/>
          <w:lang w:val="en-US"/>
        </w:rPr>
      </w:pPr>
      <w:r w:rsidRPr="00ED7423">
        <w:rPr>
          <w:szCs w:val="24"/>
        </w:rPr>
        <w:t>предложения</w:t>
      </w:r>
      <w:r w:rsidRPr="00ED7423">
        <w:rPr>
          <w:szCs w:val="24"/>
          <w:lang w:val="en-US"/>
        </w:rPr>
        <w:t xml:space="preserve"> </w:t>
      </w:r>
      <w:r w:rsidRPr="00ED7423">
        <w:rPr>
          <w:szCs w:val="24"/>
        </w:rPr>
        <w:t>с</w:t>
      </w:r>
      <w:r w:rsidRPr="00ED7423">
        <w:rPr>
          <w:szCs w:val="24"/>
          <w:lang w:val="en-US"/>
        </w:rPr>
        <w:t xml:space="preserve"> </w:t>
      </w:r>
      <w:r w:rsidRPr="00ED7423">
        <w:rPr>
          <w:szCs w:val="24"/>
        </w:rPr>
        <w:t>конструкциями</w:t>
      </w:r>
      <w:r w:rsidRPr="00ED7423">
        <w:rPr>
          <w:szCs w:val="24"/>
          <w:lang w:val="en-US"/>
        </w:rPr>
        <w:t xml:space="preserve"> as ... as, not so ... as, both ... and ..., either ... or, neither ... nor;</w:t>
      </w:r>
    </w:p>
    <w:p w14:paraId="1D4D4145" w14:textId="77777777" w:rsidR="00FA7444" w:rsidRPr="00ED7423" w:rsidRDefault="00FA7444" w:rsidP="00ED7423">
      <w:pPr>
        <w:pStyle w:val="ConsPlusNormal"/>
        <w:ind w:firstLine="540"/>
        <w:jc w:val="both"/>
        <w:rPr>
          <w:szCs w:val="24"/>
        </w:rPr>
      </w:pPr>
      <w:r w:rsidRPr="00ED7423">
        <w:rPr>
          <w:szCs w:val="24"/>
        </w:rPr>
        <w:t xml:space="preserve">предложения с I </w:t>
      </w:r>
      <w:proofErr w:type="spellStart"/>
      <w:r w:rsidRPr="00ED7423">
        <w:rPr>
          <w:szCs w:val="24"/>
        </w:rPr>
        <w:t>wish</w:t>
      </w:r>
      <w:proofErr w:type="spellEnd"/>
      <w:r w:rsidRPr="00ED7423">
        <w:rPr>
          <w:szCs w:val="24"/>
        </w:rPr>
        <w:t>;</w:t>
      </w:r>
    </w:p>
    <w:p w14:paraId="37CDC1D8" w14:textId="77777777" w:rsidR="00FA7444" w:rsidRPr="00ED7423" w:rsidRDefault="00FA7444" w:rsidP="00ED7423">
      <w:pPr>
        <w:pStyle w:val="ConsPlusNormal"/>
        <w:ind w:firstLine="540"/>
        <w:jc w:val="both"/>
        <w:rPr>
          <w:szCs w:val="24"/>
        </w:rPr>
      </w:pPr>
      <w:r w:rsidRPr="00ED7423">
        <w:rPr>
          <w:szCs w:val="24"/>
        </w:rPr>
        <w:t>конструкции с глаголами на -</w:t>
      </w:r>
      <w:proofErr w:type="spellStart"/>
      <w:r w:rsidRPr="00ED7423">
        <w:rPr>
          <w:szCs w:val="24"/>
        </w:rPr>
        <w:t>ing</w:t>
      </w:r>
      <w:proofErr w:type="spellEnd"/>
      <w:r w:rsidRPr="00ED7423">
        <w:rPr>
          <w:szCs w:val="24"/>
        </w:rPr>
        <w:t xml:space="preserve">: </w:t>
      </w:r>
      <w:proofErr w:type="spellStart"/>
      <w:r w:rsidRPr="00ED7423">
        <w:rPr>
          <w:szCs w:val="24"/>
        </w:rPr>
        <w:t>to</w:t>
      </w:r>
      <w:proofErr w:type="spellEnd"/>
      <w:r w:rsidRPr="00ED7423">
        <w:rPr>
          <w:szCs w:val="24"/>
        </w:rPr>
        <w:t xml:space="preserve"> </w:t>
      </w:r>
      <w:proofErr w:type="spellStart"/>
      <w:r w:rsidRPr="00ED7423">
        <w:rPr>
          <w:szCs w:val="24"/>
        </w:rPr>
        <w:t>love</w:t>
      </w:r>
      <w:proofErr w:type="spellEnd"/>
      <w:r w:rsidRPr="00ED7423">
        <w:rPr>
          <w:szCs w:val="24"/>
        </w:rPr>
        <w:t>/</w:t>
      </w:r>
      <w:proofErr w:type="spellStart"/>
      <w:r w:rsidRPr="00ED7423">
        <w:rPr>
          <w:szCs w:val="24"/>
        </w:rPr>
        <w:t>hate</w:t>
      </w:r>
      <w:proofErr w:type="spellEnd"/>
      <w:r w:rsidRPr="00ED7423">
        <w:rPr>
          <w:szCs w:val="24"/>
        </w:rPr>
        <w:t xml:space="preserve"> </w:t>
      </w:r>
      <w:proofErr w:type="spellStart"/>
      <w:r w:rsidRPr="00ED7423">
        <w:rPr>
          <w:szCs w:val="24"/>
        </w:rPr>
        <w:t>doing</w:t>
      </w:r>
      <w:proofErr w:type="spellEnd"/>
      <w:r w:rsidRPr="00ED7423">
        <w:rPr>
          <w:szCs w:val="24"/>
        </w:rPr>
        <w:t xml:space="preserve"> </w:t>
      </w:r>
      <w:proofErr w:type="spellStart"/>
      <w:r w:rsidRPr="00ED7423">
        <w:rPr>
          <w:szCs w:val="24"/>
        </w:rPr>
        <w:t>smth</w:t>
      </w:r>
      <w:proofErr w:type="spellEnd"/>
      <w:r w:rsidRPr="00ED7423">
        <w:rPr>
          <w:szCs w:val="24"/>
        </w:rPr>
        <w:t>;</w:t>
      </w:r>
    </w:p>
    <w:p w14:paraId="6B9243C6" w14:textId="77777777" w:rsidR="00FA7444" w:rsidRPr="00ED7423" w:rsidRDefault="00FA7444" w:rsidP="00ED7423">
      <w:pPr>
        <w:pStyle w:val="ConsPlusNormal"/>
        <w:ind w:firstLine="540"/>
        <w:jc w:val="both"/>
        <w:rPr>
          <w:szCs w:val="24"/>
          <w:lang w:val="en-US"/>
        </w:rPr>
      </w:pPr>
      <w:r w:rsidRPr="00ED7423">
        <w:rPr>
          <w:szCs w:val="24"/>
        </w:rPr>
        <w:t>конструкции</w:t>
      </w:r>
      <w:r w:rsidRPr="00ED7423">
        <w:rPr>
          <w:szCs w:val="24"/>
          <w:lang w:val="en-US"/>
        </w:rPr>
        <w:t xml:space="preserve"> </w:t>
      </w:r>
      <w:r w:rsidRPr="00ED7423">
        <w:rPr>
          <w:szCs w:val="24"/>
        </w:rPr>
        <w:t>с</w:t>
      </w:r>
      <w:r w:rsidRPr="00ED7423">
        <w:rPr>
          <w:szCs w:val="24"/>
          <w:lang w:val="en-US"/>
        </w:rPr>
        <w:t xml:space="preserve"> </w:t>
      </w:r>
      <w:r w:rsidRPr="00ED7423">
        <w:rPr>
          <w:szCs w:val="24"/>
        </w:rPr>
        <w:t>глаголами</w:t>
      </w:r>
      <w:r w:rsidRPr="00ED7423">
        <w:rPr>
          <w:szCs w:val="24"/>
          <w:lang w:val="en-US"/>
        </w:rPr>
        <w:t xml:space="preserve"> to stop, to remember, to forget (</w:t>
      </w:r>
      <w:r w:rsidRPr="00ED7423">
        <w:rPr>
          <w:szCs w:val="24"/>
        </w:rPr>
        <w:t>разница</w:t>
      </w:r>
      <w:r w:rsidRPr="00ED7423">
        <w:rPr>
          <w:szCs w:val="24"/>
          <w:lang w:val="en-US"/>
        </w:rPr>
        <w:t xml:space="preserve"> </w:t>
      </w:r>
      <w:r w:rsidRPr="00ED7423">
        <w:rPr>
          <w:szCs w:val="24"/>
        </w:rPr>
        <w:t>в</w:t>
      </w:r>
      <w:r w:rsidRPr="00ED7423">
        <w:rPr>
          <w:szCs w:val="24"/>
          <w:lang w:val="en-US"/>
        </w:rPr>
        <w:t xml:space="preserve"> </w:t>
      </w:r>
      <w:r w:rsidRPr="00ED7423">
        <w:rPr>
          <w:szCs w:val="24"/>
        </w:rPr>
        <w:t>значении</w:t>
      </w:r>
      <w:r w:rsidRPr="00ED7423">
        <w:rPr>
          <w:szCs w:val="24"/>
          <w:lang w:val="en-US"/>
        </w:rPr>
        <w:t xml:space="preserve"> to stop doing </w:t>
      </w:r>
      <w:proofErr w:type="spellStart"/>
      <w:r w:rsidRPr="00ED7423">
        <w:rPr>
          <w:szCs w:val="24"/>
          <w:lang w:val="en-US"/>
        </w:rPr>
        <w:t>smth</w:t>
      </w:r>
      <w:proofErr w:type="spellEnd"/>
      <w:r w:rsidRPr="00ED7423">
        <w:rPr>
          <w:szCs w:val="24"/>
          <w:lang w:val="en-US"/>
        </w:rPr>
        <w:t xml:space="preserve"> </w:t>
      </w:r>
      <w:r w:rsidRPr="00ED7423">
        <w:rPr>
          <w:szCs w:val="24"/>
        </w:rPr>
        <w:t>и</w:t>
      </w:r>
      <w:r w:rsidRPr="00ED7423">
        <w:rPr>
          <w:szCs w:val="24"/>
          <w:lang w:val="en-US"/>
        </w:rPr>
        <w:t xml:space="preserve"> to stop to do </w:t>
      </w:r>
      <w:proofErr w:type="spellStart"/>
      <w:r w:rsidRPr="00ED7423">
        <w:rPr>
          <w:szCs w:val="24"/>
          <w:lang w:val="en-US"/>
        </w:rPr>
        <w:t>smth</w:t>
      </w:r>
      <w:proofErr w:type="spellEnd"/>
      <w:r w:rsidRPr="00ED7423">
        <w:rPr>
          <w:szCs w:val="24"/>
          <w:lang w:val="en-US"/>
        </w:rPr>
        <w:t>);</w:t>
      </w:r>
    </w:p>
    <w:p w14:paraId="653EE7A2" w14:textId="77777777" w:rsidR="00FA7444" w:rsidRPr="00ED7423" w:rsidRDefault="00FA7444" w:rsidP="00ED7423">
      <w:pPr>
        <w:pStyle w:val="ConsPlusNormal"/>
        <w:ind w:firstLine="540"/>
        <w:jc w:val="both"/>
        <w:rPr>
          <w:szCs w:val="24"/>
          <w:lang w:val="en-US"/>
        </w:rPr>
      </w:pPr>
      <w:r w:rsidRPr="00ED7423">
        <w:rPr>
          <w:szCs w:val="24"/>
        </w:rPr>
        <w:t>конструкция</w:t>
      </w:r>
      <w:r w:rsidRPr="00ED7423">
        <w:rPr>
          <w:szCs w:val="24"/>
          <w:lang w:val="en-US"/>
        </w:rPr>
        <w:t xml:space="preserve"> It takes me ... to do </w:t>
      </w:r>
      <w:proofErr w:type="spellStart"/>
      <w:r w:rsidRPr="00ED7423">
        <w:rPr>
          <w:szCs w:val="24"/>
          <w:lang w:val="en-US"/>
        </w:rPr>
        <w:t>smth</w:t>
      </w:r>
      <w:proofErr w:type="spellEnd"/>
      <w:r w:rsidRPr="00ED7423">
        <w:rPr>
          <w:szCs w:val="24"/>
          <w:lang w:val="en-US"/>
        </w:rPr>
        <w:t>;</w:t>
      </w:r>
    </w:p>
    <w:p w14:paraId="3949107D" w14:textId="77777777" w:rsidR="00FA7444" w:rsidRPr="00ED7423" w:rsidRDefault="00FA7444" w:rsidP="00ED7423">
      <w:pPr>
        <w:pStyle w:val="ConsPlusNormal"/>
        <w:ind w:firstLine="540"/>
        <w:jc w:val="both"/>
        <w:rPr>
          <w:szCs w:val="24"/>
        </w:rPr>
      </w:pPr>
      <w:r w:rsidRPr="00ED7423">
        <w:rPr>
          <w:szCs w:val="24"/>
        </w:rPr>
        <w:t xml:space="preserve">конструкция </w:t>
      </w:r>
      <w:proofErr w:type="spellStart"/>
      <w:r w:rsidRPr="00ED7423">
        <w:rPr>
          <w:szCs w:val="24"/>
        </w:rPr>
        <w:t>used</w:t>
      </w:r>
      <w:proofErr w:type="spellEnd"/>
      <w:r w:rsidRPr="00ED7423">
        <w:rPr>
          <w:szCs w:val="24"/>
        </w:rPr>
        <w:t xml:space="preserve"> </w:t>
      </w:r>
      <w:proofErr w:type="spellStart"/>
      <w:r w:rsidRPr="00ED7423">
        <w:rPr>
          <w:szCs w:val="24"/>
        </w:rPr>
        <w:t>to</w:t>
      </w:r>
      <w:proofErr w:type="spellEnd"/>
      <w:r w:rsidRPr="00ED7423">
        <w:rPr>
          <w:szCs w:val="24"/>
        </w:rPr>
        <w:t xml:space="preserve"> + инфинитив глагола;</w:t>
      </w:r>
    </w:p>
    <w:p w14:paraId="430A4EB2" w14:textId="77777777" w:rsidR="00FA7444" w:rsidRPr="00ED7423" w:rsidRDefault="00FA7444" w:rsidP="00ED7423">
      <w:pPr>
        <w:pStyle w:val="ConsPlusNormal"/>
        <w:ind w:firstLine="540"/>
        <w:jc w:val="both"/>
        <w:rPr>
          <w:szCs w:val="24"/>
          <w:lang w:val="en-US"/>
        </w:rPr>
      </w:pPr>
      <w:r w:rsidRPr="00ED7423">
        <w:rPr>
          <w:szCs w:val="24"/>
        </w:rPr>
        <w:t>конструкции</w:t>
      </w:r>
      <w:r w:rsidRPr="00ED7423">
        <w:rPr>
          <w:szCs w:val="24"/>
          <w:lang w:val="en-US"/>
        </w:rPr>
        <w:t xml:space="preserve"> be/get used to </w:t>
      </w:r>
      <w:proofErr w:type="spellStart"/>
      <w:r w:rsidRPr="00ED7423">
        <w:rPr>
          <w:szCs w:val="24"/>
          <w:lang w:val="en-US"/>
        </w:rPr>
        <w:t>smth</w:t>
      </w:r>
      <w:proofErr w:type="spellEnd"/>
      <w:r w:rsidRPr="00ED7423">
        <w:rPr>
          <w:szCs w:val="24"/>
          <w:lang w:val="en-US"/>
        </w:rPr>
        <w:t xml:space="preserve">, be/get used to doing </w:t>
      </w:r>
      <w:proofErr w:type="spellStart"/>
      <w:r w:rsidRPr="00ED7423">
        <w:rPr>
          <w:szCs w:val="24"/>
          <w:lang w:val="en-US"/>
        </w:rPr>
        <w:t>smth</w:t>
      </w:r>
      <w:proofErr w:type="spellEnd"/>
      <w:r w:rsidRPr="00ED7423">
        <w:rPr>
          <w:szCs w:val="24"/>
          <w:lang w:val="en-US"/>
        </w:rPr>
        <w:t>;</w:t>
      </w:r>
    </w:p>
    <w:p w14:paraId="7D79E0D8" w14:textId="77777777" w:rsidR="00FA7444" w:rsidRPr="00ED7423" w:rsidRDefault="00FA7444" w:rsidP="00ED7423">
      <w:pPr>
        <w:pStyle w:val="ConsPlusNormal"/>
        <w:ind w:firstLine="540"/>
        <w:jc w:val="both"/>
        <w:rPr>
          <w:szCs w:val="24"/>
          <w:lang w:val="en-US"/>
        </w:rPr>
      </w:pPr>
      <w:r w:rsidRPr="00ED7423">
        <w:rPr>
          <w:szCs w:val="24"/>
        </w:rPr>
        <w:t>конструкции</w:t>
      </w:r>
      <w:r w:rsidRPr="00ED7423">
        <w:rPr>
          <w:szCs w:val="24"/>
          <w:lang w:val="en-US"/>
        </w:rPr>
        <w:t xml:space="preserve"> I prefer, I'd prefer, I'd rather prefer, </w:t>
      </w:r>
      <w:r w:rsidRPr="00ED7423">
        <w:rPr>
          <w:szCs w:val="24"/>
        </w:rPr>
        <w:t>выражающие</w:t>
      </w:r>
      <w:r w:rsidRPr="00ED7423">
        <w:rPr>
          <w:szCs w:val="24"/>
          <w:lang w:val="en-US"/>
        </w:rPr>
        <w:t xml:space="preserve"> </w:t>
      </w:r>
      <w:r w:rsidRPr="00ED7423">
        <w:rPr>
          <w:szCs w:val="24"/>
        </w:rPr>
        <w:t>предпочтение</w:t>
      </w:r>
      <w:r w:rsidRPr="00ED7423">
        <w:rPr>
          <w:szCs w:val="24"/>
          <w:lang w:val="en-US"/>
        </w:rPr>
        <w:t xml:space="preserve">, </w:t>
      </w:r>
      <w:r w:rsidRPr="00ED7423">
        <w:rPr>
          <w:szCs w:val="24"/>
        </w:rPr>
        <w:t>а</w:t>
      </w:r>
      <w:r w:rsidRPr="00ED7423">
        <w:rPr>
          <w:szCs w:val="24"/>
          <w:lang w:val="en-US"/>
        </w:rPr>
        <w:t xml:space="preserve"> </w:t>
      </w:r>
      <w:r w:rsidRPr="00ED7423">
        <w:rPr>
          <w:szCs w:val="24"/>
        </w:rPr>
        <w:t>также</w:t>
      </w:r>
      <w:r w:rsidRPr="00ED7423">
        <w:rPr>
          <w:szCs w:val="24"/>
          <w:lang w:val="en-US"/>
        </w:rPr>
        <w:t xml:space="preserve"> </w:t>
      </w:r>
      <w:r w:rsidRPr="00ED7423">
        <w:rPr>
          <w:szCs w:val="24"/>
        </w:rPr>
        <w:t>конструкций</w:t>
      </w:r>
      <w:r w:rsidRPr="00ED7423">
        <w:rPr>
          <w:szCs w:val="24"/>
          <w:lang w:val="en-US"/>
        </w:rPr>
        <w:t xml:space="preserve"> I'd rather, You'd better;</w:t>
      </w:r>
    </w:p>
    <w:p w14:paraId="47B3CB09" w14:textId="77777777" w:rsidR="00FA7444" w:rsidRPr="00ED7423" w:rsidRDefault="00FA7444" w:rsidP="00ED7423">
      <w:pPr>
        <w:pStyle w:val="ConsPlusNormal"/>
        <w:ind w:firstLine="540"/>
        <w:jc w:val="both"/>
        <w:rPr>
          <w:szCs w:val="24"/>
        </w:rPr>
      </w:pPr>
      <w:r w:rsidRPr="00ED7423">
        <w:rPr>
          <w:szCs w:val="24"/>
        </w:rPr>
        <w:t>подлежащее, выраженное собирательным существительным (</w:t>
      </w:r>
      <w:proofErr w:type="spellStart"/>
      <w:r w:rsidRPr="00ED7423">
        <w:rPr>
          <w:szCs w:val="24"/>
        </w:rPr>
        <w:t>family</w:t>
      </w:r>
      <w:proofErr w:type="spellEnd"/>
      <w:r w:rsidRPr="00ED7423">
        <w:rPr>
          <w:szCs w:val="24"/>
        </w:rPr>
        <w:t xml:space="preserve">, </w:t>
      </w:r>
      <w:proofErr w:type="spellStart"/>
      <w:r w:rsidRPr="00ED7423">
        <w:rPr>
          <w:szCs w:val="24"/>
        </w:rPr>
        <w:t>police</w:t>
      </w:r>
      <w:proofErr w:type="spellEnd"/>
      <w:r w:rsidRPr="00ED7423">
        <w:rPr>
          <w:szCs w:val="24"/>
        </w:rPr>
        <w:t>), и его согласование со сказуемым;</w:t>
      </w:r>
    </w:p>
    <w:p w14:paraId="5780E8D1" w14:textId="77777777" w:rsidR="00FA7444" w:rsidRPr="00ED7423" w:rsidRDefault="00FA7444" w:rsidP="00ED7423">
      <w:pPr>
        <w:pStyle w:val="ConsPlusNormal"/>
        <w:ind w:firstLine="540"/>
        <w:jc w:val="both"/>
        <w:rPr>
          <w:szCs w:val="24"/>
        </w:rPr>
      </w:pPr>
      <w:r w:rsidRPr="00ED7423">
        <w:rPr>
          <w:szCs w:val="24"/>
        </w:rPr>
        <w:t>глаголы (правильные и неправильные) в видовременных формах действительного залога в изъявительном наклонении (</w:t>
      </w:r>
      <w:proofErr w:type="spellStart"/>
      <w:r w:rsidRPr="00ED7423">
        <w:rPr>
          <w:szCs w:val="24"/>
        </w:rPr>
        <w:t>Present</w:t>
      </w:r>
      <w:proofErr w:type="spellEnd"/>
      <w:r w:rsidRPr="00ED7423">
        <w:rPr>
          <w:szCs w:val="24"/>
        </w:rPr>
        <w:t>/</w:t>
      </w:r>
      <w:proofErr w:type="spellStart"/>
      <w:r w:rsidRPr="00ED7423">
        <w:rPr>
          <w:szCs w:val="24"/>
        </w:rPr>
        <w:t>Past</w:t>
      </w:r>
      <w:proofErr w:type="spellEnd"/>
      <w:r w:rsidRPr="00ED7423">
        <w:rPr>
          <w:szCs w:val="24"/>
        </w:rPr>
        <w:t xml:space="preserve">/Future Simple </w:t>
      </w:r>
      <w:proofErr w:type="spellStart"/>
      <w:r w:rsidRPr="00ED7423">
        <w:rPr>
          <w:szCs w:val="24"/>
        </w:rPr>
        <w:t>Tense</w:t>
      </w:r>
      <w:proofErr w:type="spellEnd"/>
      <w:r w:rsidRPr="00ED7423">
        <w:rPr>
          <w:szCs w:val="24"/>
        </w:rPr>
        <w:t xml:space="preserve">, </w:t>
      </w:r>
      <w:proofErr w:type="spellStart"/>
      <w:r w:rsidRPr="00ED7423">
        <w:rPr>
          <w:szCs w:val="24"/>
        </w:rPr>
        <w:t>Present</w:t>
      </w:r>
      <w:proofErr w:type="spellEnd"/>
      <w:r w:rsidRPr="00ED7423">
        <w:rPr>
          <w:szCs w:val="24"/>
        </w:rPr>
        <w:t>/</w:t>
      </w:r>
      <w:proofErr w:type="spellStart"/>
      <w:r w:rsidRPr="00ED7423">
        <w:rPr>
          <w:szCs w:val="24"/>
        </w:rPr>
        <w:t>Past</w:t>
      </w:r>
      <w:proofErr w:type="spellEnd"/>
      <w:r w:rsidRPr="00ED7423">
        <w:rPr>
          <w:szCs w:val="24"/>
        </w:rPr>
        <w:t xml:space="preserve">/Future </w:t>
      </w:r>
      <w:proofErr w:type="spellStart"/>
      <w:r w:rsidRPr="00ED7423">
        <w:rPr>
          <w:szCs w:val="24"/>
        </w:rPr>
        <w:t>Continuous</w:t>
      </w:r>
      <w:proofErr w:type="spellEnd"/>
      <w:r w:rsidRPr="00ED7423">
        <w:rPr>
          <w:szCs w:val="24"/>
        </w:rPr>
        <w:t xml:space="preserve"> </w:t>
      </w:r>
      <w:proofErr w:type="spellStart"/>
      <w:r w:rsidRPr="00ED7423">
        <w:rPr>
          <w:szCs w:val="24"/>
        </w:rPr>
        <w:t>Tense</w:t>
      </w:r>
      <w:proofErr w:type="spellEnd"/>
      <w:r w:rsidRPr="00ED7423">
        <w:rPr>
          <w:szCs w:val="24"/>
        </w:rPr>
        <w:t xml:space="preserve">, </w:t>
      </w:r>
      <w:proofErr w:type="spellStart"/>
      <w:r w:rsidRPr="00ED7423">
        <w:rPr>
          <w:szCs w:val="24"/>
        </w:rPr>
        <w:t>Present</w:t>
      </w:r>
      <w:proofErr w:type="spellEnd"/>
      <w:r w:rsidRPr="00ED7423">
        <w:rPr>
          <w:szCs w:val="24"/>
        </w:rPr>
        <w:t>/</w:t>
      </w:r>
      <w:proofErr w:type="spellStart"/>
      <w:r w:rsidRPr="00ED7423">
        <w:rPr>
          <w:szCs w:val="24"/>
        </w:rPr>
        <w:t>Past</w:t>
      </w:r>
      <w:proofErr w:type="spellEnd"/>
      <w:r w:rsidRPr="00ED7423">
        <w:rPr>
          <w:szCs w:val="24"/>
        </w:rPr>
        <w:t xml:space="preserve"> </w:t>
      </w:r>
      <w:proofErr w:type="spellStart"/>
      <w:r w:rsidRPr="00ED7423">
        <w:rPr>
          <w:szCs w:val="24"/>
        </w:rPr>
        <w:t>Perfect</w:t>
      </w:r>
      <w:proofErr w:type="spellEnd"/>
      <w:r w:rsidRPr="00ED7423">
        <w:rPr>
          <w:szCs w:val="24"/>
        </w:rPr>
        <w:t xml:space="preserve"> </w:t>
      </w:r>
      <w:proofErr w:type="spellStart"/>
      <w:r w:rsidRPr="00ED7423">
        <w:rPr>
          <w:szCs w:val="24"/>
        </w:rPr>
        <w:t>Tense</w:t>
      </w:r>
      <w:proofErr w:type="spellEnd"/>
      <w:r w:rsidRPr="00ED7423">
        <w:rPr>
          <w:szCs w:val="24"/>
        </w:rPr>
        <w:t xml:space="preserve">, </w:t>
      </w:r>
      <w:proofErr w:type="spellStart"/>
      <w:r w:rsidRPr="00ED7423">
        <w:rPr>
          <w:szCs w:val="24"/>
        </w:rPr>
        <w:t>Present</w:t>
      </w:r>
      <w:proofErr w:type="spellEnd"/>
      <w:r w:rsidRPr="00ED7423">
        <w:rPr>
          <w:szCs w:val="24"/>
        </w:rPr>
        <w:t xml:space="preserve"> </w:t>
      </w:r>
      <w:proofErr w:type="spellStart"/>
      <w:r w:rsidRPr="00ED7423">
        <w:rPr>
          <w:szCs w:val="24"/>
        </w:rPr>
        <w:t>Perfect</w:t>
      </w:r>
      <w:proofErr w:type="spellEnd"/>
      <w:r w:rsidRPr="00ED7423">
        <w:rPr>
          <w:szCs w:val="24"/>
        </w:rPr>
        <w:t xml:space="preserve"> </w:t>
      </w:r>
      <w:proofErr w:type="spellStart"/>
      <w:r w:rsidRPr="00ED7423">
        <w:rPr>
          <w:szCs w:val="24"/>
        </w:rPr>
        <w:t>Continuous</w:t>
      </w:r>
      <w:proofErr w:type="spellEnd"/>
      <w:r w:rsidRPr="00ED7423">
        <w:rPr>
          <w:szCs w:val="24"/>
        </w:rPr>
        <w:t xml:space="preserve"> </w:t>
      </w:r>
      <w:proofErr w:type="spellStart"/>
      <w:r w:rsidRPr="00ED7423">
        <w:rPr>
          <w:szCs w:val="24"/>
        </w:rPr>
        <w:t>Tense</w:t>
      </w:r>
      <w:proofErr w:type="spellEnd"/>
      <w:r w:rsidRPr="00ED7423">
        <w:rPr>
          <w:szCs w:val="24"/>
        </w:rPr>
        <w:t>, Future-</w:t>
      </w:r>
      <w:proofErr w:type="spellStart"/>
      <w:r w:rsidRPr="00ED7423">
        <w:rPr>
          <w:szCs w:val="24"/>
        </w:rPr>
        <w:t>in</w:t>
      </w:r>
      <w:proofErr w:type="spellEnd"/>
      <w:r w:rsidRPr="00ED7423">
        <w:rPr>
          <w:szCs w:val="24"/>
        </w:rPr>
        <w:t>-</w:t>
      </w:r>
      <w:proofErr w:type="spellStart"/>
      <w:r w:rsidRPr="00ED7423">
        <w:rPr>
          <w:szCs w:val="24"/>
        </w:rPr>
        <w:t>the-Past</w:t>
      </w:r>
      <w:proofErr w:type="spellEnd"/>
      <w:r w:rsidRPr="00ED7423">
        <w:rPr>
          <w:szCs w:val="24"/>
        </w:rPr>
        <w:t xml:space="preserve"> </w:t>
      </w:r>
      <w:proofErr w:type="spellStart"/>
      <w:r w:rsidRPr="00ED7423">
        <w:rPr>
          <w:szCs w:val="24"/>
        </w:rPr>
        <w:t>Tense</w:t>
      </w:r>
      <w:proofErr w:type="spellEnd"/>
      <w:r w:rsidRPr="00ED7423">
        <w:rPr>
          <w:szCs w:val="24"/>
        </w:rPr>
        <w:t>) и наиболее употребительных формах страдательного залога (</w:t>
      </w:r>
      <w:proofErr w:type="spellStart"/>
      <w:r w:rsidRPr="00ED7423">
        <w:rPr>
          <w:szCs w:val="24"/>
        </w:rPr>
        <w:t>Present</w:t>
      </w:r>
      <w:proofErr w:type="spellEnd"/>
      <w:r w:rsidRPr="00ED7423">
        <w:rPr>
          <w:szCs w:val="24"/>
        </w:rPr>
        <w:t>/</w:t>
      </w:r>
      <w:proofErr w:type="spellStart"/>
      <w:r w:rsidRPr="00ED7423">
        <w:rPr>
          <w:szCs w:val="24"/>
        </w:rPr>
        <w:t>Past</w:t>
      </w:r>
      <w:proofErr w:type="spellEnd"/>
      <w:r w:rsidRPr="00ED7423">
        <w:rPr>
          <w:szCs w:val="24"/>
        </w:rPr>
        <w:t xml:space="preserve"> Simple </w:t>
      </w:r>
      <w:proofErr w:type="spellStart"/>
      <w:r w:rsidRPr="00ED7423">
        <w:rPr>
          <w:szCs w:val="24"/>
        </w:rPr>
        <w:t>Passive</w:t>
      </w:r>
      <w:proofErr w:type="spellEnd"/>
      <w:r w:rsidRPr="00ED7423">
        <w:rPr>
          <w:szCs w:val="24"/>
        </w:rPr>
        <w:t xml:space="preserve">, </w:t>
      </w:r>
      <w:proofErr w:type="spellStart"/>
      <w:r w:rsidRPr="00ED7423">
        <w:rPr>
          <w:szCs w:val="24"/>
        </w:rPr>
        <w:t>Present</w:t>
      </w:r>
      <w:proofErr w:type="spellEnd"/>
      <w:r w:rsidRPr="00ED7423">
        <w:rPr>
          <w:szCs w:val="24"/>
        </w:rPr>
        <w:t xml:space="preserve"> </w:t>
      </w:r>
      <w:proofErr w:type="spellStart"/>
      <w:r w:rsidRPr="00ED7423">
        <w:rPr>
          <w:szCs w:val="24"/>
        </w:rPr>
        <w:t>Perfect</w:t>
      </w:r>
      <w:proofErr w:type="spellEnd"/>
      <w:r w:rsidRPr="00ED7423">
        <w:rPr>
          <w:szCs w:val="24"/>
        </w:rPr>
        <w:t xml:space="preserve"> </w:t>
      </w:r>
      <w:proofErr w:type="spellStart"/>
      <w:r w:rsidRPr="00ED7423">
        <w:rPr>
          <w:szCs w:val="24"/>
        </w:rPr>
        <w:t>Passive</w:t>
      </w:r>
      <w:proofErr w:type="spellEnd"/>
      <w:r w:rsidRPr="00ED7423">
        <w:rPr>
          <w:szCs w:val="24"/>
        </w:rPr>
        <w:t>);</w:t>
      </w:r>
    </w:p>
    <w:p w14:paraId="07707DE2" w14:textId="77777777" w:rsidR="00FA7444" w:rsidRPr="00ED7423" w:rsidRDefault="00FA7444" w:rsidP="00ED7423">
      <w:pPr>
        <w:pStyle w:val="ConsPlusNormal"/>
        <w:ind w:firstLine="540"/>
        <w:jc w:val="both"/>
        <w:rPr>
          <w:szCs w:val="24"/>
          <w:lang w:val="en-US"/>
        </w:rPr>
      </w:pPr>
      <w:r w:rsidRPr="00ED7423">
        <w:rPr>
          <w:szCs w:val="24"/>
        </w:rPr>
        <w:t>конструкция</w:t>
      </w:r>
      <w:r w:rsidRPr="00ED7423">
        <w:rPr>
          <w:szCs w:val="24"/>
          <w:lang w:val="en-US"/>
        </w:rPr>
        <w:t xml:space="preserve"> to be going to, </w:t>
      </w:r>
      <w:r w:rsidRPr="00ED7423">
        <w:rPr>
          <w:szCs w:val="24"/>
        </w:rPr>
        <w:t>формы</w:t>
      </w:r>
      <w:r w:rsidRPr="00ED7423">
        <w:rPr>
          <w:szCs w:val="24"/>
          <w:lang w:val="en-US"/>
        </w:rPr>
        <w:t xml:space="preserve"> Future Simple Tense </w:t>
      </w:r>
      <w:r w:rsidRPr="00ED7423">
        <w:rPr>
          <w:szCs w:val="24"/>
        </w:rPr>
        <w:t>и</w:t>
      </w:r>
      <w:r w:rsidRPr="00ED7423">
        <w:rPr>
          <w:szCs w:val="24"/>
          <w:lang w:val="en-US"/>
        </w:rPr>
        <w:t xml:space="preserve"> Present Continuous Tense </w:t>
      </w:r>
      <w:r w:rsidRPr="00ED7423">
        <w:rPr>
          <w:szCs w:val="24"/>
        </w:rPr>
        <w:t>для</w:t>
      </w:r>
      <w:r w:rsidRPr="00ED7423">
        <w:rPr>
          <w:szCs w:val="24"/>
          <w:lang w:val="en-US"/>
        </w:rPr>
        <w:t xml:space="preserve"> </w:t>
      </w:r>
      <w:r w:rsidRPr="00ED7423">
        <w:rPr>
          <w:szCs w:val="24"/>
        </w:rPr>
        <w:t>выражения</w:t>
      </w:r>
      <w:r w:rsidRPr="00ED7423">
        <w:rPr>
          <w:szCs w:val="24"/>
          <w:lang w:val="en-US"/>
        </w:rPr>
        <w:t xml:space="preserve"> </w:t>
      </w:r>
      <w:r w:rsidRPr="00ED7423">
        <w:rPr>
          <w:szCs w:val="24"/>
        </w:rPr>
        <w:t>будущего</w:t>
      </w:r>
      <w:r w:rsidRPr="00ED7423">
        <w:rPr>
          <w:szCs w:val="24"/>
          <w:lang w:val="en-US"/>
        </w:rPr>
        <w:t xml:space="preserve"> </w:t>
      </w:r>
      <w:r w:rsidRPr="00ED7423">
        <w:rPr>
          <w:szCs w:val="24"/>
        </w:rPr>
        <w:t>действия</w:t>
      </w:r>
      <w:r w:rsidRPr="00ED7423">
        <w:rPr>
          <w:szCs w:val="24"/>
          <w:lang w:val="en-US"/>
        </w:rPr>
        <w:t>;</w:t>
      </w:r>
    </w:p>
    <w:p w14:paraId="019A066C" w14:textId="77777777" w:rsidR="00FA7444" w:rsidRPr="00ED7423" w:rsidRDefault="00FA7444" w:rsidP="00ED7423">
      <w:pPr>
        <w:pStyle w:val="ConsPlusNormal"/>
        <w:ind w:firstLine="540"/>
        <w:jc w:val="both"/>
        <w:rPr>
          <w:szCs w:val="24"/>
          <w:lang w:val="en-US"/>
        </w:rPr>
      </w:pPr>
      <w:r w:rsidRPr="00ED7423">
        <w:rPr>
          <w:szCs w:val="24"/>
        </w:rPr>
        <w:t>модальные</w:t>
      </w:r>
      <w:r w:rsidRPr="00ED7423">
        <w:rPr>
          <w:szCs w:val="24"/>
          <w:lang w:val="en-US"/>
        </w:rPr>
        <w:t xml:space="preserve"> </w:t>
      </w:r>
      <w:r w:rsidRPr="00ED7423">
        <w:rPr>
          <w:szCs w:val="24"/>
        </w:rPr>
        <w:t>глаголы</w:t>
      </w:r>
      <w:r w:rsidRPr="00ED7423">
        <w:rPr>
          <w:szCs w:val="24"/>
          <w:lang w:val="en-US"/>
        </w:rPr>
        <w:t xml:space="preserve"> </w:t>
      </w:r>
      <w:r w:rsidRPr="00ED7423">
        <w:rPr>
          <w:szCs w:val="24"/>
        </w:rPr>
        <w:t>и</w:t>
      </w:r>
      <w:r w:rsidRPr="00ED7423">
        <w:rPr>
          <w:szCs w:val="24"/>
          <w:lang w:val="en-US"/>
        </w:rPr>
        <w:t xml:space="preserve"> </w:t>
      </w:r>
      <w:r w:rsidRPr="00ED7423">
        <w:rPr>
          <w:szCs w:val="24"/>
        </w:rPr>
        <w:t>их</w:t>
      </w:r>
      <w:r w:rsidRPr="00ED7423">
        <w:rPr>
          <w:szCs w:val="24"/>
          <w:lang w:val="en-US"/>
        </w:rPr>
        <w:t xml:space="preserve"> </w:t>
      </w:r>
      <w:r w:rsidRPr="00ED7423">
        <w:rPr>
          <w:szCs w:val="24"/>
        </w:rPr>
        <w:t>эквиваленты</w:t>
      </w:r>
      <w:r w:rsidRPr="00ED7423">
        <w:rPr>
          <w:szCs w:val="24"/>
          <w:lang w:val="en-US"/>
        </w:rPr>
        <w:t xml:space="preserve"> (can/be able to, could, must/have to, may, might, should, shall, would, will, need);</w:t>
      </w:r>
    </w:p>
    <w:p w14:paraId="0CF4FD02" w14:textId="77777777" w:rsidR="00FA7444" w:rsidRPr="00ED7423" w:rsidRDefault="00FA7444" w:rsidP="00ED7423">
      <w:pPr>
        <w:pStyle w:val="ConsPlusNormal"/>
        <w:ind w:firstLine="540"/>
        <w:jc w:val="both"/>
        <w:rPr>
          <w:szCs w:val="24"/>
          <w:lang w:val="en-US"/>
        </w:rPr>
      </w:pPr>
      <w:r w:rsidRPr="00ED7423">
        <w:rPr>
          <w:szCs w:val="24"/>
        </w:rPr>
        <w:t>неличные</w:t>
      </w:r>
      <w:r w:rsidRPr="00ED7423">
        <w:rPr>
          <w:szCs w:val="24"/>
          <w:lang w:val="en-US"/>
        </w:rPr>
        <w:t xml:space="preserve"> </w:t>
      </w:r>
      <w:r w:rsidRPr="00ED7423">
        <w:rPr>
          <w:szCs w:val="24"/>
        </w:rPr>
        <w:t>формы</w:t>
      </w:r>
      <w:r w:rsidRPr="00ED7423">
        <w:rPr>
          <w:szCs w:val="24"/>
          <w:lang w:val="en-US"/>
        </w:rPr>
        <w:t xml:space="preserve"> </w:t>
      </w:r>
      <w:r w:rsidRPr="00ED7423">
        <w:rPr>
          <w:szCs w:val="24"/>
        </w:rPr>
        <w:t>глагола</w:t>
      </w:r>
      <w:r w:rsidRPr="00ED7423">
        <w:rPr>
          <w:szCs w:val="24"/>
          <w:lang w:val="en-US"/>
        </w:rPr>
        <w:t xml:space="preserve"> - </w:t>
      </w:r>
      <w:r w:rsidRPr="00ED7423">
        <w:rPr>
          <w:szCs w:val="24"/>
        </w:rPr>
        <w:t>инфинитив</w:t>
      </w:r>
      <w:r w:rsidRPr="00ED7423">
        <w:rPr>
          <w:szCs w:val="24"/>
          <w:lang w:val="en-US"/>
        </w:rPr>
        <w:t xml:space="preserve">, </w:t>
      </w:r>
      <w:r w:rsidRPr="00ED7423">
        <w:rPr>
          <w:szCs w:val="24"/>
        </w:rPr>
        <w:t>герундий</w:t>
      </w:r>
      <w:r w:rsidRPr="00ED7423">
        <w:rPr>
          <w:szCs w:val="24"/>
          <w:lang w:val="en-US"/>
        </w:rPr>
        <w:t xml:space="preserve">, </w:t>
      </w:r>
      <w:r w:rsidRPr="00ED7423">
        <w:rPr>
          <w:szCs w:val="24"/>
        </w:rPr>
        <w:t>причастие</w:t>
      </w:r>
      <w:r w:rsidRPr="00ED7423">
        <w:rPr>
          <w:szCs w:val="24"/>
          <w:lang w:val="en-US"/>
        </w:rPr>
        <w:t xml:space="preserve"> (Participle I </w:t>
      </w:r>
      <w:r w:rsidRPr="00ED7423">
        <w:rPr>
          <w:szCs w:val="24"/>
        </w:rPr>
        <w:t>и</w:t>
      </w:r>
      <w:r w:rsidRPr="00ED7423">
        <w:rPr>
          <w:szCs w:val="24"/>
          <w:lang w:val="en-US"/>
        </w:rPr>
        <w:t xml:space="preserve"> Participle II), </w:t>
      </w:r>
      <w:r w:rsidRPr="00ED7423">
        <w:rPr>
          <w:szCs w:val="24"/>
        </w:rPr>
        <w:t>причастия</w:t>
      </w:r>
      <w:r w:rsidRPr="00ED7423">
        <w:rPr>
          <w:szCs w:val="24"/>
          <w:lang w:val="en-US"/>
        </w:rPr>
        <w:t xml:space="preserve"> </w:t>
      </w:r>
      <w:r w:rsidRPr="00ED7423">
        <w:rPr>
          <w:szCs w:val="24"/>
        </w:rPr>
        <w:t>в</w:t>
      </w:r>
      <w:r w:rsidRPr="00ED7423">
        <w:rPr>
          <w:szCs w:val="24"/>
          <w:lang w:val="en-US"/>
        </w:rPr>
        <w:t xml:space="preserve"> </w:t>
      </w:r>
      <w:r w:rsidRPr="00ED7423">
        <w:rPr>
          <w:szCs w:val="24"/>
        </w:rPr>
        <w:t>функции</w:t>
      </w:r>
      <w:r w:rsidRPr="00ED7423">
        <w:rPr>
          <w:szCs w:val="24"/>
          <w:lang w:val="en-US"/>
        </w:rPr>
        <w:t xml:space="preserve"> </w:t>
      </w:r>
      <w:r w:rsidRPr="00ED7423">
        <w:rPr>
          <w:szCs w:val="24"/>
        </w:rPr>
        <w:t>определения</w:t>
      </w:r>
      <w:r w:rsidRPr="00ED7423">
        <w:rPr>
          <w:szCs w:val="24"/>
          <w:lang w:val="en-US"/>
        </w:rPr>
        <w:t xml:space="preserve"> (Participle I - a playing child, Participle II - a written text);</w:t>
      </w:r>
    </w:p>
    <w:p w14:paraId="2D9AE9CE" w14:textId="77777777" w:rsidR="00FA7444" w:rsidRPr="00ED7423" w:rsidRDefault="00FA7444" w:rsidP="00ED7423">
      <w:pPr>
        <w:pStyle w:val="ConsPlusNormal"/>
        <w:ind w:firstLine="540"/>
        <w:jc w:val="both"/>
        <w:rPr>
          <w:szCs w:val="24"/>
        </w:rPr>
      </w:pPr>
      <w:r w:rsidRPr="00ED7423">
        <w:rPr>
          <w:szCs w:val="24"/>
        </w:rPr>
        <w:t>определенный, неопределенный и нулевой артикли;</w:t>
      </w:r>
    </w:p>
    <w:p w14:paraId="2B084C08" w14:textId="77777777" w:rsidR="00FA7444" w:rsidRPr="00ED7423" w:rsidRDefault="00FA7444" w:rsidP="00ED7423">
      <w:pPr>
        <w:pStyle w:val="ConsPlusNormal"/>
        <w:ind w:firstLine="540"/>
        <w:jc w:val="both"/>
        <w:rPr>
          <w:szCs w:val="24"/>
        </w:rPr>
      </w:pPr>
      <w:r w:rsidRPr="00ED7423">
        <w:rPr>
          <w:szCs w:val="24"/>
        </w:rPr>
        <w:t>имена существительные во множественном числе, образованных по правилу, и исключения;</w:t>
      </w:r>
    </w:p>
    <w:p w14:paraId="785995F9" w14:textId="77777777" w:rsidR="00FA7444" w:rsidRPr="00ED7423" w:rsidRDefault="00FA7444" w:rsidP="00ED7423">
      <w:pPr>
        <w:pStyle w:val="ConsPlusNormal"/>
        <w:ind w:firstLine="540"/>
        <w:jc w:val="both"/>
        <w:rPr>
          <w:szCs w:val="24"/>
        </w:rPr>
      </w:pPr>
      <w:r w:rsidRPr="00ED7423">
        <w:rPr>
          <w:szCs w:val="24"/>
        </w:rPr>
        <w:t>неисчисляемые имена существительные, имеющие форму только множественного числа;</w:t>
      </w:r>
    </w:p>
    <w:p w14:paraId="1FDB6975" w14:textId="77777777" w:rsidR="00FA7444" w:rsidRPr="00ED7423" w:rsidRDefault="00FA7444" w:rsidP="00ED7423">
      <w:pPr>
        <w:pStyle w:val="ConsPlusNormal"/>
        <w:ind w:firstLine="540"/>
        <w:jc w:val="both"/>
        <w:rPr>
          <w:szCs w:val="24"/>
        </w:rPr>
      </w:pPr>
      <w:r w:rsidRPr="00ED7423">
        <w:rPr>
          <w:szCs w:val="24"/>
        </w:rPr>
        <w:t>притяжательный падеж имен существительных;</w:t>
      </w:r>
    </w:p>
    <w:p w14:paraId="3F697044" w14:textId="77777777" w:rsidR="00FA7444" w:rsidRPr="00ED7423" w:rsidRDefault="00FA7444" w:rsidP="00ED7423">
      <w:pPr>
        <w:pStyle w:val="ConsPlusNormal"/>
        <w:ind w:firstLine="540"/>
        <w:jc w:val="both"/>
        <w:rPr>
          <w:szCs w:val="24"/>
        </w:rPr>
      </w:pPr>
      <w:r w:rsidRPr="00ED7423">
        <w:rPr>
          <w:szCs w:val="24"/>
        </w:rPr>
        <w:t>имена прилагательные и наречия в положительной, сравнительной и превосходной степенях, образованных по правилу, и исключения;</w:t>
      </w:r>
    </w:p>
    <w:p w14:paraId="4B04B479" w14:textId="77777777" w:rsidR="00FA7444" w:rsidRPr="00ED7423" w:rsidRDefault="00FA7444" w:rsidP="00ED7423">
      <w:pPr>
        <w:pStyle w:val="ConsPlusNormal"/>
        <w:ind w:firstLine="540"/>
        <w:jc w:val="both"/>
        <w:rPr>
          <w:szCs w:val="24"/>
        </w:rPr>
      </w:pPr>
      <w:r w:rsidRPr="00ED7423">
        <w:rPr>
          <w:szCs w:val="24"/>
        </w:rPr>
        <w:t>порядок следования нескольких прилагательных (мнение - размер - возраст - цвет - происхождение);</w:t>
      </w:r>
    </w:p>
    <w:p w14:paraId="0E8C62A6" w14:textId="77777777" w:rsidR="00FA7444" w:rsidRPr="00ED7423" w:rsidRDefault="00FA7444" w:rsidP="00ED7423">
      <w:pPr>
        <w:pStyle w:val="ConsPlusNormal"/>
        <w:ind w:firstLine="540"/>
        <w:jc w:val="both"/>
        <w:rPr>
          <w:szCs w:val="24"/>
          <w:lang w:val="en-US"/>
        </w:rPr>
      </w:pPr>
      <w:r w:rsidRPr="00ED7423">
        <w:rPr>
          <w:szCs w:val="24"/>
        </w:rPr>
        <w:t>слова</w:t>
      </w:r>
      <w:r w:rsidRPr="00ED7423">
        <w:rPr>
          <w:szCs w:val="24"/>
          <w:lang w:val="en-US"/>
        </w:rPr>
        <w:t xml:space="preserve">, </w:t>
      </w:r>
      <w:r w:rsidRPr="00ED7423">
        <w:rPr>
          <w:szCs w:val="24"/>
        </w:rPr>
        <w:t>выражающие</w:t>
      </w:r>
      <w:r w:rsidRPr="00ED7423">
        <w:rPr>
          <w:szCs w:val="24"/>
          <w:lang w:val="en-US"/>
        </w:rPr>
        <w:t xml:space="preserve"> </w:t>
      </w:r>
      <w:r w:rsidRPr="00ED7423">
        <w:rPr>
          <w:szCs w:val="24"/>
        </w:rPr>
        <w:t>количество</w:t>
      </w:r>
      <w:r w:rsidRPr="00ED7423">
        <w:rPr>
          <w:szCs w:val="24"/>
          <w:lang w:val="en-US"/>
        </w:rPr>
        <w:t xml:space="preserve"> (many/much, little/a little, few/a few, a lot of);</w:t>
      </w:r>
    </w:p>
    <w:p w14:paraId="3AB121DE" w14:textId="77777777" w:rsidR="00FA7444" w:rsidRPr="00ED7423" w:rsidRDefault="00FA7444" w:rsidP="00ED7423">
      <w:pPr>
        <w:pStyle w:val="ConsPlusNormal"/>
        <w:ind w:firstLine="540"/>
        <w:jc w:val="both"/>
        <w:rPr>
          <w:szCs w:val="24"/>
        </w:rPr>
      </w:pPr>
      <w:r w:rsidRPr="00ED7423">
        <w:rPr>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14:paraId="386D17E4" w14:textId="77777777" w:rsidR="00FA7444" w:rsidRPr="00ED7423" w:rsidRDefault="00FA7444" w:rsidP="00ED7423">
      <w:pPr>
        <w:pStyle w:val="ConsPlusNormal"/>
        <w:ind w:firstLine="540"/>
        <w:jc w:val="both"/>
        <w:rPr>
          <w:szCs w:val="24"/>
        </w:rPr>
      </w:pPr>
      <w:r w:rsidRPr="00ED7423">
        <w:rPr>
          <w:szCs w:val="24"/>
        </w:rPr>
        <w:t xml:space="preserve">неопределенные местоимения и их производные, отрицательные местоимения </w:t>
      </w:r>
      <w:proofErr w:type="spellStart"/>
      <w:r w:rsidRPr="00ED7423">
        <w:rPr>
          <w:szCs w:val="24"/>
        </w:rPr>
        <w:t>none</w:t>
      </w:r>
      <w:proofErr w:type="spellEnd"/>
      <w:r w:rsidRPr="00ED7423">
        <w:rPr>
          <w:szCs w:val="24"/>
        </w:rPr>
        <w:t xml:space="preserve">, </w:t>
      </w:r>
      <w:proofErr w:type="spellStart"/>
      <w:r w:rsidRPr="00ED7423">
        <w:rPr>
          <w:szCs w:val="24"/>
        </w:rPr>
        <w:t>no</w:t>
      </w:r>
      <w:proofErr w:type="spellEnd"/>
      <w:r w:rsidRPr="00ED7423">
        <w:rPr>
          <w:szCs w:val="24"/>
        </w:rPr>
        <w:t xml:space="preserve"> и производные последнего (</w:t>
      </w:r>
      <w:proofErr w:type="spellStart"/>
      <w:r w:rsidRPr="00ED7423">
        <w:rPr>
          <w:szCs w:val="24"/>
        </w:rPr>
        <w:t>nobody</w:t>
      </w:r>
      <w:proofErr w:type="spellEnd"/>
      <w:r w:rsidRPr="00ED7423">
        <w:rPr>
          <w:szCs w:val="24"/>
        </w:rPr>
        <w:t xml:space="preserve">, </w:t>
      </w:r>
      <w:proofErr w:type="spellStart"/>
      <w:r w:rsidRPr="00ED7423">
        <w:rPr>
          <w:szCs w:val="24"/>
        </w:rPr>
        <w:t>nothing</w:t>
      </w:r>
      <w:proofErr w:type="spellEnd"/>
      <w:r w:rsidRPr="00ED7423">
        <w:rPr>
          <w:szCs w:val="24"/>
        </w:rPr>
        <w:t>, и другие);</w:t>
      </w:r>
    </w:p>
    <w:p w14:paraId="4C3A624A" w14:textId="77777777" w:rsidR="00FA7444" w:rsidRPr="00ED7423" w:rsidRDefault="00FA7444" w:rsidP="00ED7423">
      <w:pPr>
        <w:pStyle w:val="ConsPlusNormal"/>
        <w:ind w:firstLine="540"/>
        <w:jc w:val="both"/>
        <w:rPr>
          <w:szCs w:val="24"/>
        </w:rPr>
      </w:pPr>
      <w:r w:rsidRPr="00ED7423">
        <w:rPr>
          <w:szCs w:val="24"/>
        </w:rPr>
        <w:t>количественные и порядковые числительные;</w:t>
      </w:r>
    </w:p>
    <w:p w14:paraId="76D99043" w14:textId="77777777" w:rsidR="00FA7444" w:rsidRPr="00ED7423" w:rsidRDefault="00FA7444" w:rsidP="00ED7423">
      <w:pPr>
        <w:pStyle w:val="ConsPlusNormal"/>
        <w:ind w:firstLine="540"/>
        <w:jc w:val="both"/>
        <w:rPr>
          <w:szCs w:val="24"/>
        </w:rPr>
      </w:pPr>
      <w:r w:rsidRPr="00ED7423">
        <w:rPr>
          <w:szCs w:val="24"/>
        </w:rPr>
        <w:t>предлоги места, времени, направления, предлоги, употребляемые с глаголами в страдательном залоге;</w:t>
      </w:r>
    </w:p>
    <w:p w14:paraId="13806350" w14:textId="77777777" w:rsidR="00FA7444" w:rsidRPr="00ED7423" w:rsidRDefault="00FA7444" w:rsidP="00ED7423">
      <w:pPr>
        <w:pStyle w:val="ConsPlusNormal"/>
        <w:ind w:firstLine="540"/>
        <w:jc w:val="both"/>
        <w:rPr>
          <w:szCs w:val="24"/>
        </w:rPr>
      </w:pPr>
      <w:r w:rsidRPr="00ED7423">
        <w:rPr>
          <w:szCs w:val="24"/>
        </w:rPr>
        <w:t>владеть социокультурными знаниями и умениями:</w:t>
      </w:r>
    </w:p>
    <w:p w14:paraId="3F6EA90A" w14:textId="77777777" w:rsidR="00FA7444" w:rsidRPr="00ED7423" w:rsidRDefault="00FA7444" w:rsidP="00ED7423">
      <w:pPr>
        <w:pStyle w:val="ConsPlusNormal"/>
        <w:ind w:firstLine="540"/>
        <w:jc w:val="both"/>
        <w:rPr>
          <w:szCs w:val="24"/>
        </w:rPr>
      </w:pPr>
      <w:r w:rsidRPr="00ED7423">
        <w:rPr>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14:paraId="1357A839" w14:textId="77777777" w:rsidR="00FA7444" w:rsidRPr="00ED7423" w:rsidRDefault="00FA7444" w:rsidP="00ED7423">
      <w:pPr>
        <w:pStyle w:val="ConsPlusNormal"/>
        <w:ind w:firstLine="540"/>
        <w:jc w:val="both"/>
        <w:rPr>
          <w:szCs w:val="24"/>
        </w:rPr>
      </w:pPr>
      <w:r w:rsidRPr="00ED7423">
        <w:rPr>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w:t>
      </w:r>
      <w:r w:rsidRPr="00ED7423">
        <w:rPr>
          <w:szCs w:val="24"/>
        </w:rPr>
        <w:lastRenderedPageBreak/>
        <w:t>(государственное устройство, система образования, страницы истории, основные праздники, этикетные особенности общения и другие);</w:t>
      </w:r>
    </w:p>
    <w:p w14:paraId="24DD400A" w14:textId="77777777" w:rsidR="00FA7444" w:rsidRPr="00ED7423" w:rsidRDefault="00FA7444" w:rsidP="00ED7423">
      <w:pPr>
        <w:pStyle w:val="ConsPlusNormal"/>
        <w:ind w:firstLine="540"/>
        <w:jc w:val="both"/>
        <w:rPr>
          <w:szCs w:val="24"/>
        </w:rPr>
      </w:pPr>
      <w:r w:rsidRPr="00ED7423">
        <w:rPr>
          <w:szCs w:val="24"/>
        </w:rPr>
        <w:t>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w:t>
      </w:r>
    </w:p>
    <w:p w14:paraId="56EE955A" w14:textId="77777777" w:rsidR="00FA7444" w:rsidRPr="00ED7423" w:rsidRDefault="00FA7444" w:rsidP="00ED7423">
      <w:pPr>
        <w:pStyle w:val="ConsPlusNormal"/>
        <w:ind w:firstLine="540"/>
        <w:jc w:val="both"/>
        <w:rPr>
          <w:szCs w:val="24"/>
        </w:rPr>
      </w:pPr>
      <w:r w:rsidRPr="00ED7423">
        <w:rPr>
          <w:szCs w:val="24"/>
        </w:rPr>
        <w:t>проявлять уважение к иной культуре, соблюдать нормы вежливости в межкультурном общении;</w:t>
      </w:r>
    </w:p>
    <w:p w14:paraId="19E46FBF" w14:textId="77777777" w:rsidR="00FA7444" w:rsidRPr="00ED7423" w:rsidRDefault="00FA7444" w:rsidP="00ED7423">
      <w:pPr>
        <w:pStyle w:val="ConsPlusNormal"/>
        <w:ind w:firstLine="540"/>
        <w:jc w:val="both"/>
        <w:rPr>
          <w:szCs w:val="24"/>
        </w:rPr>
      </w:pPr>
      <w:r w:rsidRPr="00ED7423">
        <w:rPr>
          <w:szCs w:val="24"/>
        </w:rP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6B9FA1E4" w14:textId="77777777" w:rsidR="00FA7444" w:rsidRPr="00ED7423" w:rsidRDefault="00FA7444" w:rsidP="00ED7423">
      <w:pPr>
        <w:pStyle w:val="ConsPlusNormal"/>
        <w:ind w:firstLine="540"/>
        <w:jc w:val="both"/>
        <w:rPr>
          <w:szCs w:val="24"/>
        </w:rPr>
      </w:pPr>
      <w:r w:rsidRPr="00ED7423">
        <w:rPr>
          <w:szCs w:val="24"/>
        </w:rPr>
        <w:t>владеть метапредметными умениями, позволяющими совершенствовать учебную деятельность по овладению иностранным языком;</w:t>
      </w:r>
    </w:p>
    <w:p w14:paraId="661287CF" w14:textId="77777777" w:rsidR="00FA7444" w:rsidRPr="00ED7423" w:rsidRDefault="00FA7444" w:rsidP="00ED7423">
      <w:pPr>
        <w:pStyle w:val="ConsPlusNormal"/>
        <w:ind w:firstLine="540"/>
        <w:jc w:val="both"/>
        <w:rPr>
          <w:szCs w:val="24"/>
        </w:rPr>
      </w:pPr>
      <w:r w:rsidRPr="00ED7423">
        <w:rPr>
          <w:szCs w:val="24"/>
        </w:rP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6FF10443" w14:textId="77777777" w:rsidR="00FA7444" w:rsidRPr="00ED7423" w:rsidRDefault="00FA7444" w:rsidP="00ED7423">
      <w:pPr>
        <w:pStyle w:val="ConsPlusNormal"/>
        <w:ind w:firstLine="540"/>
        <w:jc w:val="both"/>
        <w:rPr>
          <w:szCs w:val="24"/>
        </w:rPr>
      </w:pPr>
      <w:r w:rsidRPr="00ED7423">
        <w:rPr>
          <w:szCs w:val="24"/>
        </w:rPr>
        <w:t>использовать иноязычные словари и справочники, в том числе информационно-справочные системы в электронной форме;</w:t>
      </w:r>
    </w:p>
    <w:p w14:paraId="0C3D660B" w14:textId="77777777" w:rsidR="00FA7444" w:rsidRPr="00ED7423" w:rsidRDefault="00FA7444" w:rsidP="00ED7423">
      <w:pPr>
        <w:pStyle w:val="ConsPlusNormal"/>
        <w:ind w:firstLine="540"/>
        <w:jc w:val="both"/>
        <w:rPr>
          <w:szCs w:val="24"/>
        </w:rPr>
      </w:pPr>
      <w:r w:rsidRPr="00ED7423">
        <w:rPr>
          <w:szCs w:val="24"/>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14:paraId="2A807676" w14:textId="77777777" w:rsidR="00FA7444" w:rsidRPr="00ED7423" w:rsidRDefault="00FA7444" w:rsidP="00ED7423">
      <w:pPr>
        <w:pStyle w:val="ConsPlusNormal"/>
        <w:ind w:firstLine="540"/>
        <w:jc w:val="both"/>
        <w:rPr>
          <w:szCs w:val="24"/>
        </w:rPr>
      </w:pPr>
      <w:r w:rsidRPr="00ED7423">
        <w:rPr>
          <w:szCs w:val="24"/>
        </w:rPr>
        <w:t>соблюдать правила информационной безопасности в ситуациях повседневной жизни и при работе в сети Интернет.</w:t>
      </w:r>
    </w:p>
    <w:p w14:paraId="1D4D44C4" w14:textId="77777777" w:rsidR="00FA7444" w:rsidRPr="00ED7423" w:rsidRDefault="00FA7444" w:rsidP="00ED7423">
      <w:pPr>
        <w:pStyle w:val="ConsPlusNormal"/>
        <w:ind w:firstLine="540"/>
        <w:jc w:val="both"/>
        <w:rPr>
          <w:szCs w:val="24"/>
        </w:rPr>
      </w:pPr>
      <w:r w:rsidRPr="00ED7423">
        <w:rPr>
          <w:szCs w:val="24"/>
        </w:rPr>
        <w:t>96.9.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иностранному (английскому) языку.</w:t>
      </w:r>
    </w:p>
    <w:p w14:paraId="3853DA03" w14:textId="77777777" w:rsidR="00FA7444" w:rsidRPr="00ED7423" w:rsidRDefault="00FA7444" w:rsidP="00ED7423">
      <w:pPr>
        <w:pStyle w:val="ConsPlusNormal"/>
        <w:jc w:val="both"/>
        <w:rPr>
          <w:szCs w:val="24"/>
        </w:rPr>
      </w:pPr>
    </w:p>
    <w:p w14:paraId="03DF7185" w14:textId="77777777" w:rsidR="00FA7444" w:rsidRPr="00ED7423" w:rsidRDefault="00FA7444" w:rsidP="00ED7423">
      <w:pPr>
        <w:pStyle w:val="ConsPlusNormal"/>
        <w:jc w:val="right"/>
        <w:rPr>
          <w:szCs w:val="24"/>
        </w:rPr>
      </w:pPr>
      <w:r w:rsidRPr="00ED7423">
        <w:rPr>
          <w:szCs w:val="24"/>
        </w:rPr>
        <w:t>Таблица 6</w:t>
      </w:r>
    </w:p>
    <w:p w14:paraId="2E12B949" w14:textId="77777777" w:rsidR="00FA7444" w:rsidRPr="00ED7423" w:rsidRDefault="00FA7444" w:rsidP="00ED7423">
      <w:pPr>
        <w:pStyle w:val="ConsPlusNormal"/>
        <w:jc w:val="both"/>
        <w:rPr>
          <w:szCs w:val="24"/>
        </w:rPr>
      </w:pPr>
    </w:p>
    <w:p w14:paraId="1F5AE151" w14:textId="77777777" w:rsidR="00FA7444" w:rsidRPr="00ED7423" w:rsidRDefault="00FA7444" w:rsidP="00ED7423">
      <w:pPr>
        <w:pStyle w:val="ConsPlusNormal"/>
        <w:jc w:val="center"/>
        <w:rPr>
          <w:szCs w:val="24"/>
        </w:rPr>
      </w:pPr>
      <w:r w:rsidRPr="00ED7423">
        <w:rPr>
          <w:szCs w:val="24"/>
        </w:rPr>
        <w:t>Проверяемые требования к результатам освоения основной</w:t>
      </w:r>
    </w:p>
    <w:p w14:paraId="7C8291F3" w14:textId="77777777" w:rsidR="00FA7444" w:rsidRPr="00ED7423" w:rsidRDefault="00FA7444" w:rsidP="00ED7423">
      <w:pPr>
        <w:pStyle w:val="ConsPlusNormal"/>
        <w:jc w:val="center"/>
        <w:rPr>
          <w:szCs w:val="24"/>
        </w:rPr>
      </w:pPr>
      <w:r w:rsidRPr="00ED7423">
        <w:rPr>
          <w:szCs w:val="24"/>
        </w:rPr>
        <w:t>образовательной программы (10 класс)</w:t>
      </w:r>
    </w:p>
    <w:p w14:paraId="382619F4" w14:textId="77777777" w:rsidR="00FA7444" w:rsidRPr="00ED7423" w:rsidRDefault="00FA7444" w:rsidP="00ED7423">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FA7444" w:rsidRPr="00ED7423" w14:paraId="3C7B1FB2" w14:textId="77777777" w:rsidTr="00523A63">
        <w:tc>
          <w:tcPr>
            <w:tcW w:w="1701" w:type="dxa"/>
          </w:tcPr>
          <w:p w14:paraId="28BE7717" w14:textId="77777777" w:rsidR="00FA7444" w:rsidRPr="00ED7423" w:rsidRDefault="00FA7444" w:rsidP="00ED7423">
            <w:pPr>
              <w:pStyle w:val="ConsPlusNormal"/>
              <w:jc w:val="center"/>
              <w:rPr>
                <w:szCs w:val="24"/>
              </w:rPr>
            </w:pPr>
            <w:r w:rsidRPr="00ED7423">
              <w:rPr>
                <w:szCs w:val="24"/>
              </w:rPr>
              <w:t>Код проверяемого результата</w:t>
            </w:r>
          </w:p>
        </w:tc>
        <w:tc>
          <w:tcPr>
            <w:tcW w:w="7370" w:type="dxa"/>
          </w:tcPr>
          <w:p w14:paraId="2DEB71D7" w14:textId="77777777" w:rsidR="00FA7444" w:rsidRPr="00ED7423" w:rsidRDefault="00FA7444" w:rsidP="00ED7423">
            <w:pPr>
              <w:pStyle w:val="ConsPlusNormal"/>
              <w:jc w:val="center"/>
              <w:rPr>
                <w:szCs w:val="24"/>
              </w:rPr>
            </w:pPr>
            <w:r w:rsidRPr="00ED7423">
              <w:rPr>
                <w:szCs w:val="24"/>
              </w:rPr>
              <w:t>Проверяемые предметные результаты освоения основной образовательной программы среднего общего образования</w:t>
            </w:r>
          </w:p>
        </w:tc>
      </w:tr>
      <w:tr w:rsidR="00FA7444" w:rsidRPr="00ED7423" w14:paraId="2F33085B" w14:textId="77777777" w:rsidTr="00523A63">
        <w:tc>
          <w:tcPr>
            <w:tcW w:w="1701" w:type="dxa"/>
          </w:tcPr>
          <w:p w14:paraId="5A7BBA4B" w14:textId="77777777" w:rsidR="00FA7444" w:rsidRPr="00ED7423" w:rsidRDefault="00FA7444" w:rsidP="00ED7423">
            <w:pPr>
              <w:pStyle w:val="ConsPlusNormal"/>
              <w:rPr>
                <w:szCs w:val="24"/>
              </w:rPr>
            </w:pPr>
          </w:p>
        </w:tc>
        <w:tc>
          <w:tcPr>
            <w:tcW w:w="7370" w:type="dxa"/>
          </w:tcPr>
          <w:p w14:paraId="57A6A5CA" w14:textId="77777777" w:rsidR="00FA7444" w:rsidRPr="00ED7423" w:rsidRDefault="00FA7444" w:rsidP="00ED7423">
            <w:pPr>
              <w:pStyle w:val="ConsPlusNormal"/>
              <w:jc w:val="both"/>
              <w:rPr>
                <w:szCs w:val="24"/>
              </w:rPr>
            </w:pPr>
            <w:r w:rsidRPr="00ED7423">
              <w:rPr>
                <w:szCs w:val="24"/>
              </w:rPr>
              <w:t>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tc>
      </w:tr>
      <w:tr w:rsidR="00FA7444" w:rsidRPr="00ED7423" w14:paraId="7833267C" w14:textId="77777777" w:rsidTr="00523A63">
        <w:tc>
          <w:tcPr>
            <w:tcW w:w="1701" w:type="dxa"/>
          </w:tcPr>
          <w:p w14:paraId="53D459F5" w14:textId="77777777" w:rsidR="00FA7444" w:rsidRPr="00ED7423" w:rsidRDefault="00FA7444" w:rsidP="00ED7423">
            <w:pPr>
              <w:pStyle w:val="ConsPlusNormal"/>
              <w:jc w:val="center"/>
              <w:rPr>
                <w:szCs w:val="24"/>
              </w:rPr>
            </w:pPr>
            <w:r w:rsidRPr="00ED7423">
              <w:rPr>
                <w:szCs w:val="24"/>
              </w:rPr>
              <w:t>1</w:t>
            </w:r>
          </w:p>
        </w:tc>
        <w:tc>
          <w:tcPr>
            <w:tcW w:w="7370" w:type="dxa"/>
          </w:tcPr>
          <w:p w14:paraId="148BF01C" w14:textId="77777777" w:rsidR="00FA7444" w:rsidRPr="00ED7423" w:rsidRDefault="00FA7444" w:rsidP="00ED7423">
            <w:pPr>
              <w:pStyle w:val="ConsPlusNormal"/>
              <w:jc w:val="both"/>
              <w:rPr>
                <w:szCs w:val="24"/>
              </w:rPr>
            </w:pPr>
            <w:r w:rsidRPr="00ED7423">
              <w:rPr>
                <w:szCs w:val="24"/>
              </w:rPr>
              <w:t>Коммуникативные умения</w:t>
            </w:r>
          </w:p>
          <w:p w14:paraId="57872F6C" w14:textId="77777777" w:rsidR="00FA7444" w:rsidRPr="00ED7423" w:rsidRDefault="00FA7444" w:rsidP="00ED7423">
            <w:pPr>
              <w:pStyle w:val="ConsPlusNormal"/>
              <w:jc w:val="both"/>
              <w:rPr>
                <w:szCs w:val="24"/>
              </w:rPr>
            </w:pPr>
            <w:r w:rsidRPr="00ED7423">
              <w:rPr>
                <w:szCs w:val="24"/>
              </w:rPr>
              <w:t>Владеть основными видами речевой деятельности</w:t>
            </w:r>
          </w:p>
        </w:tc>
      </w:tr>
      <w:tr w:rsidR="00FA7444" w:rsidRPr="00ED7423" w14:paraId="6F370C06" w14:textId="77777777" w:rsidTr="00523A63">
        <w:tc>
          <w:tcPr>
            <w:tcW w:w="1701" w:type="dxa"/>
          </w:tcPr>
          <w:p w14:paraId="5D586499" w14:textId="77777777" w:rsidR="00FA7444" w:rsidRPr="00ED7423" w:rsidRDefault="00FA7444" w:rsidP="00ED7423">
            <w:pPr>
              <w:pStyle w:val="ConsPlusNormal"/>
              <w:jc w:val="center"/>
              <w:rPr>
                <w:szCs w:val="24"/>
              </w:rPr>
            </w:pPr>
            <w:r w:rsidRPr="00ED7423">
              <w:rPr>
                <w:szCs w:val="24"/>
              </w:rPr>
              <w:t>1.1</w:t>
            </w:r>
          </w:p>
        </w:tc>
        <w:tc>
          <w:tcPr>
            <w:tcW w:w="7370" w:type="dxa"/>
          </w:tcPr>
          <w:p w14:paraId="23181DAC" w14:textId="77777777" w:rsidR="00FA7444" w:rsidRPr="00ED7423" w:rsidRDefault="00FA7444" w:rsidP="00ED7423">
            <w:pPr>
              <w:pStyle w:val="ConsPlusNormal"/>
              <w:jc w:val="both"/>
              <w:rPr>
                <w:szCs w:val="24"/>
              </w:rPr>
            </w:pPr>
            <w:r w:rsidRPr="00ED7423">
              <w:rPr>
                <w:szCs w:val="24"/>
              </w:rPr>
              <w:t>Говорение</w:t>
            </w:r>
          </w:p>
        </w:tc>
      </w:tr>
      <w:tr w:rsidR="00FA7444" w:rsidRPr="00ED7423" w14:paraId="046742D0" w14:textId="77777777" w:rsidTr="00523A63">
        <w:tc>
          <w:tcPr>
            <w:tcW w:w="1701" w:type="dxa"/>
          </w:tcPr>
          <w:p w14:paraId="2DD53964" w14:textId="77777777" w:rsidR="00FA7444" w:rsidRPr="00ED7423" w:rsidRDefault="00FA7444" w:rsidP="00ED7423">
            <w:pPr>
              <w:pStyle w:val="ConsPlusNormal"/>
              <w:jc w:val="center"/>
              <w:rPr>
                <w:szCs w:val="24"/>
              </w:rPr>
            </w:pPr>
            <w:r w:rsidRPr="00ED7423">
              <w:rPr>
                <w:szCs w:val="24"/>
              </w:rPr>
              <w:t>1.1.1</w:t>
            </w:r>
          </w:p>
        </w:tc>
        <w:tc>
          <w:tcPr>
            <w:tcW w:w="7370" w:type="dxa"/>
          </w:tcPr>
          <w:p w14:paraId="68078ADE" w14:textId="77777777" w:rsidR="00FA7444" w:rsidRPr="00ED7423" w:rsidRDefault="00FA7444" w:rsidP="00ED7423">
            <w:pPr>
              <w:pStyle w:val="ConsPlusNormal"/>
              <w:jc w:val="both"/>
              <w:rPr>
                <w:szCs w:val="24"/>
              </w:rPr>
            </w:pPr>
            <w:r w:rsidRPr="00ED7423">
              <w:rPr>
                <w:szCs w:val="24"/>
              </w:rPr>
              <w:t xml:space="preserve">Вести разные виды диалога (диалог этикетного характера, диалог - побуждение к действию, диалог-расспрос, диалог - обмен мнениями, </w:t>
            </w:r>
            <w:r w:rsidRPr="00ED7423">
              <w:rPr>
                <w:szCs w:val="24"/>
              </w:rPr>
              <w:lastRenderedPageBreak/>
              <w:t>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принятых в стране (странах) изучаемого языка (8 реплик со стороны каждого собеседника)</w:t>
            </w:r>
          </w:p>
        </w:tc>
      </w:tr>
      <w:tr w:rsidR="00FA7444" w:rsidRPr="00ED7423" w14:paraId="7FD7DC53" w14:textId="77777777" w:rsidTr="00523A63">
        <w:tc>
          <w:tcPr>
            <w:tcW w:w="1701" w:type="dxa"/>
          </w:tcPr>
          <w:p w14:paraId="087AE914" w14:textId="77777777" w:rsidR="00FA7444" w:rsidRPr="00ED7423" w:rsidRDefault="00FA7444" w:rsidP="00ED7423">
            <w:pPr>
              <w:pStyle w:val="ConsPlusNormal"/>
              <w:jc w:val="center"/>
              <w:rPr>
                <w:szCs w:val="24"/>
              </w:rPr>
            </w:pPr>
            <w:r w:rsidRPr="00ED7423">
              <w:rPr>
                <w:szCs w:val="24"/>
              </w:rPr>
              <w:lastRenderedPageBreak/>
              <w:t>1.1.2</w:t>
            </w:r>
          </w:p>
        </w:tc>
        <w:tc>
          <w:tcPr>
            <w:tcW w:w="7370" w:type="dxa"/>
          </w:tcPr>
          <w:p w14:paraId="6E4C4AA0" w14:textId="77777777" w:rsidR="00FA7444" w:rsidRPr="00ED7423" w:rsidRDefault="00FA7444" w:rsidP="00ED7423">
            <w:pPr>
              <w:pStyle w:val="ConsPlusNormal"/>
              <w:jc w:val="both"/>
              <w:rPr>
                <w:szCs w:val="24"/>
              </w:rPr>
            </w:pPr>
            <w:r w:rsidRPr="00ED7423">
              <w:rPr>
                <w:szCs w:val="24"/>
              </w:rPr>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w:t>
            </w:r>
          </w:p>
        </w:tc>
      </w:tr>
      <w:tr w:rsidR="00FA7444" w:rsidRPr="00ED7423" w14:paraId="710B7300" w14:textId="77777777" w:rsidTr="00523A63">
        <w:tc>
          <w:tcPr>
            <w:tcW w:w="1701" w:type="dxa"/>
          </w:tcPr>
          <w:p w14:paraId="172C5444" w14:textId="77777777" w:rsidR="00FA7444" w:rsidRPr="00ED7423" w:rsidRDefault="00FA7444" w:rsidP="00ED7423">
            <w:pPr>
              <w:pStyle w:val="ConsPlusNormal"/>
              <w:jc w:val="center"/>
              <w:rPr>
                <w:szCs w:val="24"/>
              </w:rPr>
            </w:pPr>
            <w:r w:rsidRPr="00ED7423">
              <w:rPr>
                <w:szCs w:val="24"/>
              </w:rPr>
              <w:t>1.1.3</w:t>
            </w:r>
          </w:p>
        </w:tc>
        <w:tc>
          <w:tcPr>
            <w:tcW w:w="7370" w:type="dxa"/>
          </w:tcPr>
          <w:p w14:paraId="1AA96EC6" w14:textId="77777777" w:rsidR="00FA7444" w:rsidRPr="00ED7423" w:rsidRDefault="00FA7444" w:rsidP="00ED7423">
            <w:pPr>
              <w:pStyle w:val="ConsPlusNormal"/>
              <w:jc w:val="both"/>
              <w:rPr>
                <w:szCs w:val="24"/>
              </w:rPr>
            </w:pPr>
            <w:r w:rsidRPr="00ED7423">
              <w:rPr>
                <w:szCs w:val="24"/>
              </w:rPr>
              <w:t>Излагать основное содержание прочитанного (прослушанного) текста с выражением своего отношения (объем монологического высказывания - до 14 фраз)</w:t>
            </w:r>
          </w:p>
        </w:tc>
      </w:tr>
      <w:tr w:rsidR="00FA7444" w:rsidRPr="00ED7423" w14:paraId="4199C698" w14:textId="77777777" w:rsidTr="00523A63">
        <w:tc>
          <w:tcPr>
            <w:tcW w:w="1701" w:type="dxa"/>
          </w:tcPr>
          <w:p w14:paraId="5F47B55E" w14:textId="77777777" w:rsidR="00FA7444" w:rsidRPr="00ED7423" w:rsidRDefault="00FA7444" w:rsidP="00ED7423">
            <w:pPr>
              <w:pStyle w:val="ConsPlusNormal"/>
              <w:jc w:val="center"/>
              <w:rPr>
                <w:szCs w:val="24"/>
              </w:rPr>
            </w:pPr>
            <w:r w:rsidRPr="00ED7423">
              <w:rPr>
                <w:szCs w:val="24"/>
              </w:rPr>
              <w:t>1.1.4</w:t>
            </w:r>
          </w:p>
        </w:tc>
        <w:tc>
          <w:tcPr>
            <w:tcW w:w="7370" w:type="dxa"/>
          </w:tcPr>
          <w:p w14:paraId="5D05C66A" w14:textId="77777777" w:rsidR="00FA7444" w:rsidRPr="00ED7423" w:rsidRDefault="00FA7444" w:rsidP="00ED7423">
            <w:pPr>
              <w:pStyle w:val="ConsPlusNormal"/>
              <w:jc w:val="both"/>
              <w:rPr>
                <w:szCs w:val="24"/>
              </w:rPr>
            </w:pPr>
            <w:r w:rsidRPr="00ED7423">
              <w:rPr>
                <w:szCs w:val="24"/>
              </w:rPr>
              <w:t>Устно излагать результаты выполненной проектной работы (объем - до 14 фраз)</w:t>
            </w:r>
          </w:p>
        </w:tc>
      </w:tr>
      <w:tr w:rsidR="00FA7444" w:rsidRPr="00ED7423" w14:paraId="1A0033C9" w14:textId="77777777" w:rsidTr="00523A63">
        <w:tc>
          <w:tcPr>
            <w:tcW w:w="1701" w:type="dxa"/>
          </w:tcPr>
          <w:p w14:paraId="43649940" w14:textId="77777777" w:rsidR="00FA7444" w:rsidRPr="00ED7423" w:rsidRDefault="00FA7444" w:rsidP="00ED7423">
            <w:pPr>
              <w:pStyle w:val="ConsPlusNormal"/>
              <w:jc w:val="center"/>
              <w:rPr>
                <w:szCs w:val="24"/>
              </w:rPr>
            </w:pPr>
            <w:r w:rsidRPr="00ED7423">
              <w:rPr>
                <w:szCs w:val="24"/>
              </w:rPr>
              <w:t>1.2</w:t>
            </w:r>
          </w:p>
        </w:tc>
        <w:tc>
          <w:tcPr>
            <w:tcW w:w="7370" w:type="dxa"/>
          </w:tcPr>
          <w:p w14:paraId="0557F289" w14:textId="77777777" w:rsidR="00FA7444" w:rsidRPr="00ED7423" w:rsidRDefault="00FA7444" w:rsidP="00ED7423">
            <w:pPr>
              <w:pStyle w:val="ConsPlusNormal"/>
              <w:jc w:val="both"/>
              <w:rPr>
                <w:szCs w:val="24"/>
              </w:rPr>
            </w:pPr>
            <w:r w:rsidRPr="00ED7423">
              <w:rPr>
                <w:szCs w:val="24"/>
              </w:rPr>
              <w:t>Аудирование</w:t>
            </w:r>
          </w:p>
        </w:tc>
      </w:tr>
      <w:tr w:rsidR="00FA7444" w:rsidRPr="00ED7423" w14:paraId="1C08F52B" w14:textId="77777777" w:rsidTr="00523A63">
        <w:tc>
          <w:tcPr>
            <w:tcW w:w="1701" w:type="dxa"/>
          </w:tcPr>
          <w:p w14:paraId="14CF5A79" w14:textId="77777777" w:rsidR="00FA7444" w:rsidRPr="00ED7423" w:rsidRDefault="00FA7444" w:rsidP="00ED7423">
            <w:pPr>
              <w:pStyle w:val="ConsPlusNormal"/>
              <w:jc w:val="center"/>
              <w:rPr>
                <w:szCs w:val="24"/>
              </w:rPr>
            </w:pPr>
            <w:r w:rsidRPr="00ED7423">
              <w:rPr>
                <w:szCs w:val="24"/>
              </w:rPr>
              <w:t>1.2.1</w:t>
            </w:r>
          </w:p>
        </w:tc>
        <w:tc>
          <w:tcPr>
            <w:tcW w:w="7370" w:type="dxa"/>
          </w:tcPr>
          <w:p w14:paraId="71CE8D20" w14:textId="77777777" w:rsidR="00FA7444" w:rsidRPr="00ED7423" w:rsidRDefault="00FA7444" w:rsidP="00ED7423">
            <w:pPr>
              <w:pStyle w:val="ConsPlusNormal"/>
              <w:jc w:val="both"/>
              <w:rPr>
                <w:szCs w:val="24"/>
              </w:rPr>
            </w:pPr>
            <w:r w:rsidRPr="00ED7423">
              <w:rPr>
                <w:szCs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tc>
      </w:tr>
      <w:tr w:rsidR="00FA7444" w:rsidRPr="00ED7423" w14:paraId="041B4D26" w14:textId="77777777" w:rsidTr="00523A63">
        <w:tc>
          <w:tcPr>
            <w:tcW w:w="1701" w:type="dxa"/>
          </w:tcPr>
          <w:p w14:paraId="1EB245DE" w14:textId="77777777" w:rsidR="00FA7444" w:rsidRPr="00ED7423" w:rsidRDefault="00FA7444" w:rsidP="00ED7423">
            <w:pPr>
              <w:pStyle w:val="ConsPlusNormal"/>
              <w:jc w:val="center"/>
              <w:rPr>
                <w:szCs w:val="24"/>
              </w:rPr>
            </w:pPr>
            <w:r w:rsidRPr="00ED7423">
              <w:rPr>
                <w:szCs w:val="24"/>
              </w:rPr>
              <w:t>1.3</w:t>
            </w:r>
          </w:p>
        </w:tc>
        <w:tc>
          <w:tcPr>
            <w:tcW w:w="7370" w:type="dxa"/>
          </w:tcPr>
          <w:p w14:paraId="382F27EC" w14:textId="77777777" w:rsidR="00FA7444" w:rsidRPr="00ED7423" w:rsidRDefault="00FA7444" w:rsidP="00ED7423">
            <w:pPr>
              <w:pStyle w:val="ConsPlusNormal"/>
              <w:jc w:val="both"/>
              <w:rPr>
                <w:szCs w:val="24"/>
              </w:rPr>
            </w:pPr>
            <w:r w:rsidRPr="00ED7423">
              <w:rPr>
                <w:szCs w:val="24"/>
              </w:rPr>
              <w:t>Смысловое чтение</w:t>
            </w:r>
          </w:p>
        </w:tc>
      </w:tr>
      <w:tr w:rsidR="00FA7444" w:rsidRPr="00ED7423" w14:paraId="37CB2B98" w14:textId="77777777" w:rsidTr="00523A63">
        <w:tc>
          <w:tcPr>
            <w:tcW w:w="1701" w:type="dxa"/>
          </w:tcPr>
          <w:p w14:paraId="266B5810" w14:textId="77777777" w:rsidR="00FA7444" w:rsidRPr="00ED7423" w:rsidRDefault="00FA7444" w:rsidP="00ED7423">
            <w:pPr>
              <w:pStyle w:val="ConsPlusNormal"/>
              <w:jc w:val="center"/>
              <w:rPr>
                <w:szCs w:val="24"/>
              </w:rPr>
            </w:pPr>
            <w:r w:rsidRPr="00ED7423">
              <w:rPr>
                <w:szCs w:val="24"/>
              </w:rPr>
              <w:t>1.3.1</w:t>
            </w:r>
          </w:p>
        </w:tc>
        <w:tc>
          <w:tcPr>
            <w:tcW w:w="7370" w:type="dxa"/>
          </w:tcPr>
          <w:p w14:paraId="7F1E2C8F" w14:textId="77777777" w:rsidR="00FA7444" w:rsidRPr="00ED7423" w:rsidRDefault="00FA7444" w:rsidP="00ED7423">
            <w:pPr>
              <w:pStyle w:val="ConsPlusNormal"/>
              <w:jc w:val="both"/>
              <w:rPr>
                <w:szCs w:val="24"/>
              </w:rPr>
            </w:pPr>
            <w:r w:rsidRPr="00ED7423">
              <w:rPr>
                <w:szCs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- 500 - 700 слов);</w:t>
            </w:r>
          </w:p>
          <w:p w14:paraId="43A0667B" w14:textId="77777777" w:rsidR="00FA7444" w:rsidRPr="00ED7423" w:rsidRDefault="00FA7444" w:rsidP="00ED7423">
            <w:pPr>
              <w:pStyle w:val="ConsPlusNormal"/>
              <w:jc w:val="both"/>
              <w:rPr>
                <w:szCs w:val="24"/>
              </w:rPr>
            </w:pPr>
            <w:r w:rsidRPr="00ED7423">
              <w:rPr>
                <w:szCs w:val="24"/>
              </w:rPr>
              <w:t>читать про себя и устанавливать причинно-следственную взаимосвязь изложенных в тексте фактов и событий;</w:t>
            </w:r>
          </w:p>
          <w:p w14:paraId="7B885253" w14:textId="77777777" w:rsidR="00FA7444" w:rsidRPr="00ED7423" w:rsidRDefault="00FA7444" w:rsidP="00ED7423">
            <w:pPr>
              <w:pStyle w:val="ConsPlusNormal"/>
              <w:jc w:val="both"/>
              <w:rPr>
                <w:szCs w:val="24"/>
              </w:rPr>
            </w:pPr>
            <w:r w:rsidRPr="00ED7423">
              <w:rPr>
                <w:szCs w:val="24"/>
              </w:rPr>
              <w:t>читать про себя несплошные тексты (таблицы, диаграммы, графики и другие) и понимать представленную в них информацию</w:t>
            </w:r>
          </w:p>
        </w:tc>
      </w:tr>
      <w:tr w:rsidR="00FA7444" w:rsidRPr="00ED7423" w14:paraId="62909336" w14:textId="77777777" w:rsidTr="00523A63">
        <w:tc>
          <w:tcPr>
            <w:tcW w:w="1701" w:type="dxa"/>
          </w:tcPr>
          <w:p w14:paraId="0854405C" w14:textId="77777777" w:rsidR="00FA7444" w:rsidRPr="00ED7423" w:rsidRDefault="00FA7444" w:rsidP="00ED7423">
            <w:pPr>
              <w:pStyle w:val="ConsPlusNormal"/>
              <w:jc w:val="center"/>
              <w:rPr>
                <w:szCs w:val="24"/>
              </w:rPr>
            </w:pPr>
            <w:r w:rsidRPr="00ED7423">
              <w:rPr>
                <w:szCs w:val="24"/>
              </w:rPr>
              <w:t>1.4</w:t>
            </w:r>
          </w:p>
        </w:tc>
        <w:tc>
          <w:tcPr>
            <w:tcW w:w="7370" w:type="dxa"/>
          </w:tcPr>
          <w:p w14:paraId="2335D09B" w14:textId="77777777" w:rsidR="00FA7444" w:rsidRPr="00ED7423" w:rsidRDefault="00FA7444" w:rsidP="00ED7423">
            <w:pPr>
              <w:pStyle w:val="ConsPlusNormal"/>
              <w:jc w:val="both"/>
              <w:rPr>
                <w:szCs w:val="24"/>
              </w:rPr>
            </w:pPr>
            <w:r w:rsidRPr="00ED7423">
              <w:rPr>
                <w:szCs w:val="24"/>
              </w:rPr>
              <w:t>Письменная речь</w:t>
            </w:r>
          </w:p>
        </w:tc>
      </w:tr>
      <w:tr w:rsidR="00FA7444" w:rsidRPr="00ED7423" w14:paraId="6D315284" w14:textId="77777777" w:rsidTr="00523A63">
        <w:tc>
          <w:tcPr>
            <w:tcW w:w="1701" w:type="dxa"/>
          </w:tcPr>
          <w:p w14:paraId="5F6C74B4" w14:textId="77777777" w:rsidR="00FA7444" w:rsidRPr="00ED7423" w:rsidRDefault="00FA7444" w:rsidP="00ED7423">
            <w:pPr>
              <w:pStyle w:val="ConsPlusNormal"/>
              <w:jc w:val="center"/>
              <w:rPr>
                <w:szCs w:val="24"/>
              </w:rPr>
            </w:pPr>
            <w:r w:rsidRPr="00ED7423">
              <w:rPr>
                <w:szCs w:val="24"/>
              </w:rPr>
              <w:t>1.4.1</w:t>
            </w:r>
          </w:p>
        </w:tc>
        <w:tc>
          <w:tcPr>
            <w:tcW w:w="7370" w:type="dxa"/>
          </w:tcPr>
          <w:p w14:paraId="5EC6016B" w14:textId="77777777" w:rsidR="00FA7444" w:rsidRPr="00ED7423" w:rsidRDefault="00FA7444" w:rsidP="00ED7423">
            <w:pPr>
              <w:pStyle w:val="ConsPlusNormal"/>
              <w:jc w:val="both"/>
              <w:rPr>
                <w:szCs w:val="24"/>
              </w:rPr>
            </w:pPr>
            <w:r w:rsidRPr="00ED7423">
              <w:rPr>
                <w:szCs w:val="24"/>
              </w:rPr>
              <w:t>Заполнять анкеты и формуляры, сообщая о себе основные сведения, в соответствии с нормами, принятыми в стране (странах) изучаемого языка</w:t>
            </w:r>
          </w:p>
        </w:tc>
      </w:tr>
      <w:tr w:rsidR="00FA7444" w:rsidRPr="00ED7423" w14:paraId="38C12CEC" w14:textId="77777777" w:rsidTr="00523A63">
        <w:tc>
          <w:tcPr>
            <w:tcW w:w="1701" w:type="dxa"/>
          </w:tcPr>
          <w:p w14:paraId="18377A55" w14:textId="77777777" w:rsidR="00FA7444" w:rsidRPr="00ED7423" w:rsidRDefault="00FA7444" w:rsidP="00ED7423">
            <w:pPr>
              <w:pStyle w:val="ConsPlusNormal"/>
              <w:jc w:val="center"/>
              <w:rPr>
                <w:szCs w:val="24"/>
              </w:rPr>
            </w:pPr>
            <w:r w:rsidRPr="00ED7423">
              <w:rPr>
                <w:szCs w:val="24"/>
              </w:rPr>
              <w:t>1.4.2</w:t>
            </w:r>
          </w:p>
        </w:tc>
        <w:tc>
          <w:tcPr>
            <w:tcW w:w="7370" w:type="dxa"/>
          </w:tcPr>
          <w:p w14:paraId="235CC368" w14:textId="77777777" w:rsidR="00FA7444" w:rsidRPr="00ED7423" w:rsidRDefault="00FA7444" w:rsidP="00ED7423">
            <w:pPr>
              <w:pStyle w:val="ConsPlusNormal"/>
              <w:jc w:val="both"/>
              <w:rPr>
                <w:szCs w:val="24"/>
              </w:rPr>
            </w:pPr>
            <w:r w:rsidRPr="00ED7423">
              <w:rPr>
                <w:szCs w:val="24"/>
              </w:rPr>
              <w:t>Писать электронное сообщение личного характера, соблюдая речевой этикет, принятый в стране (странах) изучаемого языка (объем сообщения - до 130 слов)</w:t>
            </w:r>
          </w:p>
        </w:tc>
      </w:tr>
      <w:tr w:rsidR="00FA7444" w:rsidRPr="00ED7423" w14:paraId="2EED5F28" w14:textId="77777777" w:rsidTr="00523A63">
        <w:tc>
          <w:tcPr>
            <w:tcW w:w="1701" w:type="dxa"/>
          </w:tcPr>
          <w:p w14:paraId="65E51FCA" w14:textId="77777777" w:rsidR="00FA7444" w:rsidRPr="00ED7423" w:rsidRDefault="00FA7444" w:rsidP="00ED7423">
            <w:pPr>
              <w:pStyle w:val="ConsPlusNormal"/>
              <w:jc w:val="center"/>
              <w:rPr>
                <w:szCs w:val="24"/>
              </w:rPr>
            </w:pPr>
            <w:r w:rsidRPr="00ED7423">
              <w:rPr>
                <w:szCs w:val="24"/>
              </w:rPr>
              <w:t>1.4.3</w:t>
            </w:r>
          </w:p>
        </w:tc>
        <w:tc>
          <w:tcPr>
            <w:tcW w:w="7370" w:type="dxa"/>
          </w:tcPr>
          <w:p w14:paraId="22018238" w14:textId="77777777" w:rsidR="00FA7444" w:rsidRPr="00ED7423" w:rsidRDefault="00FA7444" w:rsidP="00ED7423">
            <w:pPr>
              <w:pStyle w:val="ConsPlusNormal"/>
              <w:jc w:val="both"/>
              <w:rPr>
                <w:szCs w:val="24"/>
              </w:rPr>
            </w:pPr>
            <w:r w:rsidRPr="00ED7423">
              <w:rPr>
                <w:szCs w:val="24"/>
              </w:rPr>
              <w:t>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150 слов)</w:t>
            </w:r>
          </w:p>
        </w:tc>
      </w:tr>
      <w:tr w:rsidR="00FA7444" w:rsidRPr="00ED7423" w14:paraId="3BE1A8CB" w14:textId="77777777" w:rsidTr="00523A63">
        <w:tc>
          <w:tcPr>
            <w:tcW w:w="1701" w:type="dxa"/>
          </w:tcPr>
          <w:p w14:paraId="63685FF0" w14:textId="77777777" w:rsidR="00FA7444" w:rsidRPr="00ED7423" w:rsidRDefault="00FA7444" w:rsidP="00ED7423">
            <w:pPr>
              <w:pStyle w:val="ConsPlusNormal"/>
              <w:jc w:val="center"/>
              <w:rPr>
                <w:szCs w:val="24"/>
              </w:rPr>
            </w:pPr>
            <w:r w:rsidRPr="00ED7423">
              <w:rPr>
                <w:szCs w:val="24"/>
              </w:rPr>
              <w:lastRenderedPageBreak/>
              <w:t>1.4.4</w:t>
            </w:r>
          </w:p>
        </w:tc>
        <w:tc>
          <w:tcPr>
            <w:tcW w:w="7370" w:type="dxa"/>
          </w:tcPr>
          <w:p w14:paraId="3635754C" w14:textId="77777777" w:rsidR="00FA7444" w:rsidRPr="00ED7423" w:rsidRDefault="00FA7444" w:rsidP="00ED7423">
            <w:pPr>
              <w:pStyle w:val="ConsPlusNormal"/>
              <w:jc w:val="both"/>
              <w:rPr>
                <w:szCs w:val="24"/>
              </w:rPr>
            </w:pPr>
            <w:r w:rsidRPr="00ED7423">
              <w:rPr>
                <w:szCs w:val="24"/>
              </w:rPr>
              <w:t>Заполнять таблицу, кратко фиксируя содержание прочитанного (прослушанного) текста или дополняя информацию в таблице</w:t>
            </w:r>
          </w:p>
        </w:tc>
      </w:tr>
      <w:tr w:rsidR="00FA7444" w:rsidRPr="00ED7423" w14:paraId="02024140" w14:textId="77777777" w:rsidTr="00523A63">
        <w:tc>
          <w:tcPr>
            <w:tcW w:w="1701" w:type="dxa"/>
          </w:tcPr>
          <w:p w14:paraId="5B1558D3" w14:textId="77777777" w:rsidR="00FA7444" w:rsidRPr="00ED7423" w:rsidRDefault="00FA7444" w:rsidP="00ED7423">
            <w:pPr>
              <w:pStyle w:val="ConsPlusNormal"/>
              <w:jc w:val="center"/>
              <w:rPr>
                <w:szCs w:val="24"/>
              </w:rPr>
            </w:pPr>
            <w:r w:rsidRPr="00ED7423">
              <w:rPr>
                <w:szCs w:val="24"/>
              </w:rPr>
              <w:t>1.4.5</w:t>
            </w:r>
          </w:p>
        </w:tc>
        <w:tc>
          <w:tcPr>
            <w:tcW w:w="7370" w:type="dxa"/>
          </w:tcPr>
          <w:p w14:paraId="5CFD71C4" w14:textId="77777777" w:rsidR="00FA7444" w:rsidRPr="00ED7423" w:rsidRDefault="00FA7444" w:rsidP="00ED7423">
            <w:pPr>
              <w:pStyle w:val="ConsPlusNormal"/>
              <w:jc w:val="both"/>
              <w:rPr>
                <w:szCs w:val="24"/>
              </w:rPr>
            </w:pPr>
            <w:r w:rsidRPr="00ED7423">
              <w:rPr>
                <w:szCs w:val="24"/>
              </w:rPr>
              <w:t>Письменно представлять результаты выполненной проектной работы (объем - до 150 слов)</w:t>
            </w:r>
          </w:p>
        </w:tc>
      </w:tr>
      <w:tr w:rsidR="00FA7444" w:rsidRPr="00ED7423" w14:paraId="12EE3BD8" w14:textId="77777777" w:rsidTr="00523A63">
        <w:tc>
          <w:tcPr>
            <w:tcW w:w="1701" w:type="dxa"/>
          </w:tcPr>
          <w:p w14:paraId="2B8DEDF2" w14:textId="77777777" w:rsidR="00FA7444" w:rsidRPr="00ED7423" w:rsidRDefault="00FA7444" w:rsidP="00ED7423">
            <w:pPr>
              <w:pStyle w:val="ConsPlusNormal"/>
              <w:jc w:val="center"/>
              <w:rPr>
                <w:szCs w:val="24"/>
              </w:rPr>
            </w:pPr>
            <w:r w:rsidRPr="00ED7423">
              <w:rPr>
                <w:szCs w:val="24"/>
              </w:rPr>
              <w:t>1.4.6</w:t>
            </w:r>
          </w:p>
        </w:tc>
        <w:tc>
          <w:tcPr>
            <w:tcW w:w="7370" w:type="dxa"/>
          </w:tcPr>
          <w:p w14:paraId="7EEE3182" w14:textId="77777777" w:rsidR="00FA7444" w:rsidRPr="00ED7423" w:rsidRDefault="00FA7444" w:rsidP="00ED7423">
            <w:pPr>
              <w:pStyle w:val="ConsPlusNormal"/>
              <w:jc w:val="both"/>
              <w:rPr>
                <w:szCs w:val="24"/>
              </w:rPr>
            </w:pPr>
            <w:r w:rsidRPr="00ED7423">
              <w:rPr>
                <w:szCs w:val="24"/>
              </w:rPr>
              <w:t>Писать резюме (CV) с сообщением основных сведений о себе в соответствии с нормами, принятыми в стране (странах) изучаемого языка</w:t>
            </w:r>
          </w:p>
        </w:tc>
      </w:tr>
      <w:tr w:rsidR="00FA7444" w:rsidRPr="00ED7423" w14:paraId="7C465D92" w14:textId="77777777" w:rsidTr="00523A63">
        <w:tc>
          <w:tcPr>
            <w:tcW w:w="1701" w:type="dxa"/>
          </w:tcPr>
          <w:p w14:paraId="587A8B6F" w14:textId="77777777" w:rsidR="00FA7444" w:rsidRPr="00ED7423" w:rsidRDefault="00FA7444" w:rsidP="00ED7423">
            <w:pPr>
              <w:pStyle w:val="ConsPlusNormal"/>
              <w:jc w:val="center"/>
              <w:rPr>
                <w:szCs w:val="24"/>
              </w:rPr>
            </w:pPr>
            <w:r w:rsidRPr="00ED7423">
              <w:rPr>
                <w:szCs w:val="24"/>
              </w:rPr>
              <w:t>2</w:t>
            </w:r>
          </w:p>
        </w:tc>
        <w:tc>
          <w:tcPr>
            <w:tcW w:w="7370" w:type="dxa"/>
          </w:tcPr>
          <w:p w14:paraId="7044037A" w14:textId="77777777" w:rsidR="00FA7444" w:rsidRPr="00ED7423" w:rsidRDefault="00FA7444" w:rsidP="00ED7423">
            <w:pPr>
              <w:pStyle w:val="ConsPlusNormal"/>
              <w:jc w:val="both"/>
              <w:rPr>
                <w:szCs w:val="24"/>
              </w:rPr>
            </w:pPr>
            <w:r w:rsidRPr="00ED7423">
              <w:rPr>
                <w:szCs w:val="24"/>
              </w:rPr>
              <w:t>Языковые знания и навыки</w:t>
            </w:r>
          </w:p>
        </w:tc>
      </w:tr>
      <w:tr w:rsidR="00FA7444" w:rsidRPr="00ED7423" w14:paraId="5A28EDB5" w14:textId="77777777" w:rsidTr="00523A63">
        <w:tc>
          <w:tcPr>
            <w:tcW w:w="1701" w:type="dxa"/>
          </w:tcPr>
          <w:p w14:paraId="3280ACCA" w14:textId="77777777" w:rsidR="00FA7444" w:rsidRPr="00ED7423" w:rsidRDefault="00FA7444" w:rsidP="00ED7423">
            <w:pPr>
              <w:pStyle w:val="ConsPlusNormal"/>
              <w:jc w:val="center"/>
              <w:rPr>
                <w:szCs w:val="24"/>
              </w:rPr>
            </w:pPr>
            <w:r w:rsidRPr="00ED7423">
              <w:rPr>
                <w:szCs w:val="24"/>
              </w:rPr>
              <w:t>2.1</w:t>
            </w:r>
          </w:p>
        </w:tc>
        <w:tc>
          <w:tcPr>
            <w:tcW w:w="7370" w:type="dxa"/>
          </w:tcPr>
          <w:p w14:paraId="0D7199E0" w14:textId="77777777" w:rsidR="00FA7444" w:rsidRPr="00ED7423" w:rsidRDefault="00FA7444" w:rsidP="00ED7423">
            <w:pPr>
              <w:pStyle w:val="ConsPlusNormal"/>
              <w:jc w:val="both"/>
              <w:rPr>
                <w:szCs w:val="24"/>
              </w:rPr>
            </w:pPr>
            <w:r w:rsidRPr="00ED7423">
              <w:rPr>
                <w:szCs w:val="24"/>
              </w:rPr>
              <w:t>Фонетическая сторона речи</w:t>
            </w:r>
          </w:p>
        </w:tc>
      </w:tr>
      <w:tr w:rsidR="00FA7444" w:rsidRPr="00ED7423" w14:paraId="33D8D2BE" w14:textId="77777777" w:rsidTr="00523A63">
        <w:tc>
          <w:tcPr>
            <w:tcW w:w="1701" w:type="dxa"/>
          </w:tcPr>
          <w:p w14:paraId="6F340F98" w14:textId="77777777" w:rsidR="00FA7444" w:rsidRPr="00ED7423" w:rsidRDefault="00FA7444" w:rsidP="00ED7423">
            <w:pPr>
              <w:pStyle w:val="ConsPlusNormal"/>
              <w:jc w:val="center"/>
              <w:rPr>
                <w:szCs w:val="24"/>
              </w:rPr>
            </w:pPr>
            <w:r w:rsidRPr="00ED7423">
              <w:rPr>
                <w:szCs w:val="24"/>
              </w:rPr>
              <w:t>2.1.1</w:t>
            </w:r>
          </w:p>
        </w:tc>
        <w:tc>
          <w:tcPr>
            <w:tcW w:w="7370" w:type="dxa"/>
          </w:tcPr>
          <w:p w14:paraId="3B472810" w14:textId="77777777" w:rsidR="00FA7444" w:rsidRPr="00ED7423" w:rsidRDefault="00FA7444" w:rsidP="00ED7423">
            <w:pPr>
              <w:pStyle w:val="ConsPlusNormal"/>
              <w:jc w:val="both"/>
              <w:rPr>
                <w:szCs w:val="24"/>
              </w:rPr>
            </w:pPr>
            <w:r w:rsidRPr="00ED7423">
              <w:rPr>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FA7444" w:rsidRPr="00ED7423" w14:paraId="0026F7E0" w14:textId="77777777" w:rsidTr="00523A63">
        <w:tc>
          <w:tcPr>
            <w:tcW w:w="1701" w:type="dxa"/>
          </w:tcPr>
          <w:p w14:paraId="20199034" w14:textId="77777777" w:rsidR="00FA7444" w:rsidRPr="00ED7423" w:rsidRDefault="00FA7444" w:rsidP="00ED7423">
            <w:pPr>
              <w:pStyle w:val="ConsPlusNormal"/>
              <w:jc w:val="center"/>
              <w:rPr>
                <w:szCs w:val="24"/>
              </w:rPr>
            </w:pPr>
            <w:r w:rsidRPr="00ED7423">
              <w:rPr>
                <w:szCs w:val="24"/>
              </w:rPr>
              <w:t>2.1.2</w:t>
            </w:r>
          </w:p>
        </w:tc>
        <w:tc>
          <w:tcPr>
            <w:tcW w:w="7370" w:type="dxa"/>
          </w:tcPr>
          <w:p w14:paraId="0FBDD1D1" w14:textId="77777777" w:rsidR="00FA7444" w:rsidRPr="00ED7423" w:rsidRDefault="00FA7444" w:rsidP="00ED7423">
            <w:pPr>
              <w:pStyle w:val="ConsPlusNormal"/>
              <w:jc w:val="both"/>
              <w:rPr>
                <w:szCs w:val="24"/>
              </w:rPr>
            </w:pPr>
            <w:r w:rsidRPr="00ED7423">
              <w:rPr>
                <w:szCs w:val="24"/>
              </w:rPr>
              <w:t>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FA7444" w:rsidRPr="00ED7423" w14:paraId="53F85CCD" w14:textId="77777777" w:rsidTr="00523A63">
        <w:tc>
          <w:tcPr>
            <w:tcW w:w="1701" w:type="dxa"/>
          </w:tcPr>
          <w:p w14:paraId="720001A5" w14:textId="77777777" w:rsidR="00FA7444" w:rsidRPr="00ED7423" w:rsidRDefault="00FA7444" w:rsidP="00ED7423">
            <w:pPr>
              <w:pStyle w:val="ConsPlusNormal"/>
              <w:jc w:val="center"/>
              <w:rPr>
                <w:szCs w:val="24"/>
              </w:rPr>
            </w:pPr>
            <w:r w:rsidRPr="00ED7423">
              <w:rPr>
                <w:szCs w:val="24"/>
              </w:rPr>
              <w:t>2.2</w:t>
            </w:r>
          </w:p>
        </w:tc>
        <w:tc>
          <w:tcPr>
            <w:tcW w:w="7370" w:type="dxa"/>
          </w:tcPr>
          <w:p w14:paraId="054C1CC5" w14:textId="77777777" w:rsidR="00FA7444" w:rsidRPr="00ED7423" w:rsidRDefault="00FA7444" w:rsidP="00ED7423">
            <w:pPr>
              <w:pStyle w:val="ConsPlusNormal"/>
              <w:jc w:val="both"/>
              <w:rPr>
                <w:szCs w:val="24"/>
              </w:rPr>
            </w:pPr>
            <w:r w:rsidRPr="00ED7423">
              <w:rPr>
                <w:szCs w:val="24"/>
              </w:rPr>
              <w:t>Орфография и пунктуация</w:t>
            </w:r>
          </w:p>
        </w:tc>
      </w:tr>
      <w:tr w:rsidR="00FA7444" w:rsidRPr="00ED7423" w14:paraId="6A3E5695" w14:textId="77777777" w:rsidTr="00523A63">
        <w:tc>
          <w:tcPr>
            <w:tcW w:w="1701" w:type="dxa"/>
          </w:tcPr>
          <w:p w14:paraId="7A0CF6E4" w14:textId="77777777" w:rsidR="00FA7444" w:rsidRPr="00ED7423" w:rsidRDefault="00FA7444" w:rsidP="00ED7423">
            <w:pPr>
              <w:pStyle w:val="ConsPlusNormal"/>
              <w:jc w:val="center"/>
              <w:rPr>
                <w:szCs w:val="24"/>
              </w:rPr>
            </w:pPr>
            <w:r w:rsidRPr="00ED7423">
              <w:rPr>
                <w:szCs w:val="24"/>
              </w:rPr>
              <w:t>2.2.1</w:t>
            </w:r>
          </w:p>
        </w:tc>
        <w:tc>
          <w:tcPr>
            <w:tcW w:w="7370" w:type="dxa"/>
          </w:tcPr>
          <w:p w14:paraId="5E688189" w14:textId="77777777" w:rsidR="00FA7444" w:rsidRPr="00ED7423" w:rsidRDefault="00FA7444" w:rsidP="00ED7423">
            <w:pPr>
              <w:pStyle w:val="ConsPlusNormal"/>
              <w:jc w:val="both"/>
              <w:rPr>
                <w:szCs w:val="24"/>
              </w:rPr>
            </w:pPr>
            <w:r w:rsidRPr="00ED7423">
              <w:rPr>
                <w:szCs w:val="24"/>
              </w:rPr>
              <w:t>Владеть орфографическими навыками: правильно писать изученные слова</w:t>
            </w:r>
          </w:p>
        </w:tc>
      </w:tr>
      <w:tr w:rsidR="00FA7444" w:rsidRPr="00ED7423" w14:paraId="1446959C" w14:textId="77777777" w:rsidTr="00523A63">
        <w:tc>
          <w:tcPr>
            <w:tcW w:w="1701" w:type="dxa"/>
          </w:tcPr>
          <w:p w14:paraId="748C8EF5" w14:textId="77777777" w:rsidR="00FA7444" w:rsidRPr="00ED7423" w:rsidRDefault="00FA7444" w:rsidP="00ED7423">
            <w:pPr>
              <w:pStyle w:val="ConsPlusNormal"/>
              <w:jc w:val="center"/>
              <w:rPr>
                <w:szCs w:val="24"/>
              </w:rPr>
            </w:pPr>
            <w:r w:rsidRPr="00ED7423">
              <w:rPr>
                <w:szCs w:val="24"/>
              </w:rPr>
              <w:t>2.2.2</w:t>
            </w:r>
          </w:p>
        </w:tc>
        <w:tc>
          <w:tcPr>
            <w:tcW w:w="7370" w:type="dxa"/>
          </w:tcPr>
          <w:p w14:paraId="4F553E5F" w14:textId="77777777" w:rsidR="00FA7444" w:rsidRPr="00ED7423" w:rsidRDefault="00FA7444" w:rsidP="00ED7423">
            <w:pPr>
              <w:pStyle w:val="ConsPlusNormal"/>
              <w:jc w:val="both"/>
              <w:rPr>
                <w:szCs w:val="24"/>
              </w:rPr>
            </w:pPr>
            <w:r w:rsidRPr="00ED7423">
              <w:rPr>
                <w:szCs w:val="24"/>
              </w:rP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tc>
      </w:tr>
      <w:tr w:rsidR="00FA7444" w:rsidRPr="00ED7423" w14:paraId="530E672F" w14:textId="77777777" w:rsidTr="00523A63">
        <w:tc>
          <w:tcPr>
            <w:tcW w:w="1701" w:type="dxa"/>
          </w:tcPr>
          <w:p w14:paraId="72E64601" w14:textId="77777777" w:rsidR="00FA7444" w:rsidRPr="00ED7423" w:rsidRDefault="00FA7444" w:rsidP="00ED7423">
            <w:pPr>
              <w:pStyle w:val="ConsPlusNormal"/>
              <w:jc w:val="center"/>
              <w:rPr>
                <w:szCs w:val="24"/>
              </w:rPr>
            </w:pPr>
            <w:r w:rsidRPr="00ED7423">
              <w:rPr>
                <w:szCs w:val="24"/>
              </w:rPr>
              <w:t>2.3</w:t>
            </w:r>
          </w:p>
        </w:tc>
        <w:tc>
          <w:tcPr>
            <w:tcW w:w="7370" w:type="dxa"/>
          </w:tcPr>
          <w:p w14:paraId="07188762" w14:textId="77777777" w:rsidR="00FA7444" w:rsidRPr="00ED7423" w:rsidRDefault="00FA7444" w:rsidP="00ED7423">
            <w:pPr>
              <w:pStyle w:val="ConsPlusNormal"/>
              <w:jc w:val="both"/>
              <w:rPr>
                <w:szCs w:val="24"/>
              </w:rPr>
            </w:pPr>
            <w:r w:rsidRPr="00ED7423">
              <w:rPr>
                <w:szCs w:val="24"/>
              </w:rPr>
              <w:t>Лексическая сторона речи</w:t>
            </w:r>
          </w:p>
        </w:tc>
      </w:tr>
      <w:tr w:rsidR="00FA7444" w:rsidRPr="00ED7423" w14:paraId="36842F56" w14:textId="77777777" w:rsidTr="00523A63">
        <w:tc>
          <w:tcPr>
            <w:tcW w:w="1701" w:type="dxa"/>
          </w:tcPr>
          <w:p w14:paraId="6A9952D5" w14:textId="77777777" w:rsidR="00FA7444" w:rsidRPr="00ED7423" w:rsidRDefault="00FA7444" w:rsidP="00ED7423">
            <w:pPr>
              <w:pStyle w:val="ConsPlusNormal"/>
              <w:jc w:val="center"/>
              <w:rPr>
                <w:szCs w:val="24"/>
              </w:rPr>
            </w:pPr>
            <w:r w:rsidRPr="00ED7423">
              <w:rPr>
                <w:szCs w:val="24"/>
              </w:rPr>
              <w:t>2.3.1</w:t>
            </w:r>
          </w:p>
        </w:tc>
        <w:tc>
          <w:tcPr>
            <w:tcW w:w="7370" w:type="dxa"/>
          </w:tcPr>
          <w:p w14:paraId="170BB0A4" w14:textId="77777777" w:rsidR="00FA7444" w:rsidRPr="00ED7423" w:rsidRDefault="00FA7444" w:rsidP="00ED7423">
            <w:pPr>
              <w:pStyle w:val="ConsPlusNormal"/>
              <w:jc w:val="both"/>
              <w:rPr>
                <w:szCs w:val="24"/>
              </w:rPr>
            </w:pPr>
            <w:r w:rsidRPr="00ED7423">
              <w:rPr>
                <w:szCs w:val="24"/>
              </w:rPr>
              <w:t>Распознавать в звучащем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FA7444" w:rsidRPr="00ED7423" w14:paraId="669AF9FD" w14:textId="77777777" w:rsidTr="00523A63">
        <w:tc>
          <w:tcPr>
            <w:tcW w:w="1701" w:type="dxa"/>
          </w:tcPr>
          <w:p w14:paraId="0818D315" w14:textId="77777777" w:rsidR="00FA7444" w:rsidRPr="00ED7423" w:rsidRDefault="00FA7444" w:rsidP="00ED7423">
            <w:pPr>
              <w:pStyle w:val="ConsPlusNormal"/>
              <w:jc w:val="center"/>
              <w:rPr>
                <w:szCs w:val="24"/>
              </w:rPr>
            </w:pPr>
            <w:r w:rsidRPr="00ED7423">
              <w:rPr>
                <w:szCs w:val="24"/>
              </w:rPr>
              <w:t>2.3.2</w:t>
            </w:r>
          </w:p>
        </w:tc>
        <w:tc>
          <w:tcPr>
            <w:tcW w:w="7370" w:type="dxa"/>
          </w:tcPr>
          <w:p w14:paraId="3B668221" w14:textId="77777777" w:rsidR="00FA7444" w:rsidRPr="00ED7423" w:rsidRDefault="00FA7444" w:rsidP="00ED7423">
            <w:pPr>
              <w:pStyle w:val="ConsPlusNormal"/>
              <w:jc w:val="both"/>
              <w:rPr>
                <w:szCs w:val="24"/>
              </w:rPr>
            </w:pPr>
            <w:r w:rsidRPr="00ED7423">
              <w:rPr>
                <w:szCs w:val="24"/>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proofErr w:type="spellStart"/>
            <w:r w:rsidRPr="00ED7423">
              <w:rPr>
                <w:szCs w:val="24"/>
              </w:rPr>
              <w:t>dis</w:t>
            </w:r>
            <w:proofErr w:type="spellEnd"/>
            <w:r w:rsidRPr="00ED7423">
              <w:rPr>
                <w:szCs w:val="24"/>
              </w:rPr>
              <w:t xml:space="preserve">-, </w:t>
            </w:r>
            <w:proofErr w:type="spellStart"/>
            <w:r w:rsidRPr="00ED7423">
              <w:rPr>
                <w:szCs w:val="24"/>
              </w:rPr>
              <w:t>mis</w:t>
            </w:r>
            <w:proofErr w:type="spellEnd"/>
            <w:r w:rsidRPr="00ED7423">
              <w:rPr>
                <w:szCs w:val="24"/>
              </w:rPr>
              <w:t xml:space="preserve">-, </w:t>
            </w:r>
            <w:proofErr w:type="spellStart"/>
            <w:r w:rsidRPr="00ED7423">
              <w:rPr>
                <w:szCs w:val="24"/>
              </w:rPr>
              <w:t>re</w:t>
            </w:r>
            <w:proofErr w:type="spellEnd"/>
            <w:r w:rsidRPr="00ED7423">
              <w:rPr>
                <w:szCs w:val="24"/>
              </w:rPr>
              <w:t xml:space="preserve">-, </w:t>
            </w:r>
            <w:proofErr w:type="spellStart"/>
            <w:r w:rsidRPr="00ED7423">
              <w:rPr>
                <w:szCs w:val="24"/>
              </w:rPr>
              <w:t>over</w:t>
            </w:r>
            <w:proofErr w:type="spellEnd"/>
            <w:r w:rsidRPr="00ED7423">
              <w:rPr>
                <w:szCs w:val="24"/>
              </w:rPr>
              <w:t xml:space="preserve">-, </w:t>
            </w:r>
            <w:proofErr w:type="spellStart"/>
            <w:r w:rsidRPr="00ED7423">
              <w:rPr>
                <w:szCs w:val="24"/>
              </w:rPr>
              <w:t>under</w:t>
            </w:r>
            <w:proofErr w:type="spellEnd"/>
            <w:r w:rsidRPr="00ED7423">
              <w:rPr>
                <w:szCs w:val="24"/>
              </w:rPr>
              <w:t>- и суффиксов -</w:t>
            </w:r>
            <w:proofErr w:type="spellStart"/>
            <w:r w:rsidRPr="00ED7423">
              <w:rPr>
                <w:szCs w:val="24"/>
              </w:rPr>
              <w:t>ise</w:t>
            </w:r>
            <w:proofErr w:type="spellEnd"/>
            <w:r w:rsidRPr="00ED7423">
              <w:rPr>
                <w:szCs w:val="24"/>
              </w:rPr>
              <w:t>/-</w:t>
            </w:r>
            <w:proofErr w:type="spellStart"/>
            <w:r w:rsidRPr="00ED7423">
              <w:rPr>
                <w:szCs w:val="24"/>
              </w:rPr>
              <w:t>ize</w:t>
            </w:r>
            <w:proofErr w:type="spellEnd"/>
          </w:p>
        </w:tc>
      </w:tr>
      <w:tr w:rsidR="00FA7444" w:rsidRPr="00ED7423" w14:paraId="286478B5" w14:textId="77777777" w:rsidTr="00523A63">
        <w:tc>
          <w:tcPr>
            <w:tcW w:w="1701" w:type="dxa"/>
          </w:tcPr>
          <w:p w14:paraId="62753C1F" w14:textId="77777777" w:rsidR="00FA7444" w:rsidRPr="00ED7423" w:rsidRDefault="00FA7444" w:rsidP="00ED7423">
            <w:pPr>
              <w:pStyle w:val="ConsPlusNormal"/>
              <w:jc w:val="center"/>
              <w:rPr>
                <w:szCs w:val="24"/>
              </w:rPr>
            </w:pPr>
            <w:r w:rsidRPr="00ED7423">
              <w:rPr>
                <w:szCs w:val="24"/>
              </w:rPr>
              <w:t>2.3.3</w:t>
            </w:r>
          </w:p>
        </w:tc>
        <w:tc>
          <w:tcPr>
            <w:tcW w:w="7370" w:type="dxa"/>
          </w:tcPr>
          <w:p w14:paraId="4690499A" w14:textId="77777777" w:rsidR="00FA7444" w:rsidRPr="00ED7423" w:rsidRDefault="00FA7444" w:rsidP="00ED7423">
            <w:pPr>
              <w:pStyle w:val="ConsPlusNormal"/>
              <w:jc w:val="both"/>
              <w:rPr>
                <w:szCs w:val="24"/>
              </w:rPr>
            </w:pPr>
            <w:r w:rsidRPr="00ED7423">
              <w:rPr>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префиксов </w:t>
            </w:r>
            <w:proofErr w:type="spellStart"/>
            <w:r w:rsidRPr="00ED7423">
              <w:rPr>
                <w:szCs w:val="24"/>
              </w:rPr>
              <w:t>un</w:t>
            </w:r>
            <w:proofErr w:type="spellEnd"/>
            <w:r w:rsidRPr="00ED7423">
              <w:rPr>
                <w:szCs w:val="24"/>
              </w:rPr>
              <w:t xml:space="preserve">-, </w:t>
            </w:r>
            <w:proofErr w:type="spellStart"/>
            <w:r w:rsidRPr="00ED7423">
              <w:rPr>
                <w:szCs w:val="24"/>
              </w:rPr>
              <w:t>in</w:t>
            </w:r>
            <w:proofErr w:type="spellEnd"/>
            <w:r w:rsidRPr="00ED7423">
              <w:rPr>
                <w:szCs w:val="24"/>
              </w:rPr>
              <w:t>-/</w:t>
            </w:r>
            <w:proofErr w:type="spellStart"/>
            <w:r w:rsidRPr="00ED7423">
              <w:rPr>
                <w:szCs w:val="24"/>
              </w:rPr>
              <w:t>im</w:t>
            </w:r>
            <w:proofErr w:type="spellEnd"/>
            <w:r w:rsidRPr="00ED7423">
              <w:rPr>
                <w:szCs w:val="24"/>
              </w:rPr>
              <w:t>- и суффиксов -</w:t>
            </w:r>
            <w:proofErr w:type="spellStart"/>
            <w:r w:rsidRPr="00ED7423">
              <w:rPr>
                <w:szCs w:val="24"/>
              </w:rPr>
              <w:t>ance</w:t>
            </w:r>
            <w:proofErr w:type="spellEnd"/>
            <w:r w:rsidRPr="00ED7423">
              <w:rPr>
                <w:szCs w:val="24"/>
              </w:rPr>
              <w:t>/-</w:t>
            </w:r>
            <w:proofErr w:type="spellStart"/>
            <w:r w:rsidRPr="00ED7423">
              <w:rPr>
                <w:szCs w:val="24"/>
              </w:rPr>
              <w:t>ence</w:t>
            </w:r>
            <w:proofErr w:type="spellEnd"/>
            <w:r w:rsidRPr="00ED7423">
              <w:rPr>
                <w:szCs w:val="24"/>
              </w:rPr>
              <w:t>, -</w:t>
            </w:r>
            <w:proofErr w:type="spellStart"/>
            <w:r w:rsidRPr="00ED7423">
              <w:rPr>
                <w:szCs w:val="24"/>
              </w:rPr>
              <w:t>er</w:t>
            </w:r>
            <w:proofErr w:type="spellEnd"/>
            <w:r w:rsidRPr="00ED7423">
              <w:rPr>
                <w:szCs w:val="24"/>
              </w:rPr>
              <w:t>/-</w:t>
            </w:r>
            <w:proofErr w:type="spellStart"/>
            <w:r w:rsidRPr="00ED7423">
              <w:rPr>
                <w:szCs w:val="24"/>
              </w:rPr>
              <w:t>or</w:t>
            </w:r>
            <w:proofErr w:type="spellEnd"/>
            <w:r w:rsidRPr="00ED7423">
              <w:rPr>
                <w:szCs w:val="24"/>
              </w:rPr>
              <w:t>, -</w:t>
            </w:r>
            <w:proofErr w:type="spellStart"/>
            <w:r w:rsidRPr="00ED7423">
              <w:rPr>
                <w:szCs w:val="24"/>
              </w:rPr>
              <w:t>ing</w:t>
            </w:r>
            <w:proofErr w:type="spellEnd"/>
            <w:r w:rsidRPr="00ED7423">
              <w:rPr>
                <w:szCs w:val="24"/>
              </w:rPr>
              <w:t>, -</w:t>
            </w:r>
            <w:proofErr w:type="spellStart"/>
            <w:r w:rsidRPr="00ED7423">
              <w:rPr>
                <w:szCs w:val="24"/>
              </w:rPr>
              <w:t>ist</w:t>
            </w:r>
            <w:proofErr w:type="spellEnd"/>
            <w:r w:rsidRPr="00ED7423">
              <w:rPr>
                <w:szCs w:val="24"/>
              </w:rPr>
              <w:t>, -</w:t>
            </w:r>
            <w:proofErr w:type="spellStart"/>
            <w:r w:rsidRPr="00ED7423">
              <w:rPr>
                <w:szCs w:val="24"/>
              </w:rPr>
              <w:t>ity</w:t>
            </w:r>
            <w:proofErr w:type="spellEnd"/>
            <w:r w:rsidRPr="00ED7423">
              <w:rPr>
                <w:szCs w:val="24"/>
              </w:rPr>
              <w:t>, -</w:t>
            </w:r>
            <w:proofErr w:type="spellStart"/>
            <w:r w:rsidRPr="00ED7423">
              <w:rPr>
                <w:szCs w:val="24"/>
              </w:rPr>
              <w:t>ment</w:t>
            </w:r>
            <w:proofErr w:type="spellEnd"/>
            <w:r w:rsidRPr="00ED7423">
              <w:rPr>
                <w:szCs w:val="24"/>
              </w:rPr>
              <w:t>, -</w:t>
            </w:r>
            <w:proofErr w:type="spellStart"/>
            <w:r w:rsidRPr="00ED7423">
              <w:rPr>
                <w:szCs w:val="24"/>
              </w:rPr>
              <w:t>ness</w:t>
            </w:r>
            <w:proofErr w:type="spellEnd"/>
            <w:r w:rsidRPr="00ED7423">
              <w:rPr>
                <w:szCs w:val="24"/>
              </w:rPr>
              <w:t>, -</w:t>
            </w:r>
            <w:proofErr w:type="spellStart"/>
            <w:r w:rsidRPr="00ED7423">
              <w:rPr>
                <w:szCs w:val="24"/>
              </w:rPr>
              <w:t>sion</w:t>
            </w:r>
            <w:proofErr w:type="spellEnd"/>
            <w:r w:rsidRPr="00ED7423">
              <w:rPr>
                <w:szCs w:val="24"/>
              </w:rPr>
              <w:t>/-</w:t>
            </w:r>
            <w:proofErr w:type="spellStart"/>
            <w:r w:rsidRPr="00ED7423">
              <w:rPr>
                <w:szCs w:val="24"/>
              </w:rPr>
              <w:t>tion</w:t>
            </w:r>
            <w:proofErr w:type="spellEnd"/>
            <w:r w:rsidRPr="00ED7423">
              <w:rPr>
                <w:szCs w:val="24"/>
              </w:rPr>
              <w:t>, -</w:t>
            </w:r>
            <w:proofErr w:type="spellStart"/>
            <w:r w:rsidRPr="00ED7423">
              <w:rPr>
                <w:szCs w:val="24"/>
              </w:rPr>
              <w:t>ship</w:t>
            </w:r>
            <w:proofErr w:type="spellEnd"/>
          </w:p>
        </w:tc>
      </w:tr>
      <w:tr w:rsidR="00FA7444" w:rsidRPr="00ED7423" w14:paraId="2608418C" w14:textId="77777777" w:rsidTr="00523A63">
        <w:tc>
          <w:tcPr>
            <w:tcW w:w="1701" w:type="dxa"/>
          </w:tcPr>
          <w:p w14:paraId="3177707A" w14:textId="77777777" w:rsidR="00FA7444" w:rsidRPr="00ED7423" w:rsidRDefault="00FA7444" w:rsidP="00ED7423">
            <w:pPr>
              <w:pStyle w:val="ConsPlusNormal"/>
              <w:jc w:val="center"/>
              <w:rPr>
                <w:szCs w:val="24"/>
              </w:rPr>
            </w:pPr>
            <w:r w:rsidRPr="00ED7423">
              <w:rPr>
                <w:szCs w:val="24"/>
              </w:rPr>
              <w:lastRenderedPageBreak/>
              <w:t>2.3.4</w:t>
            </w:r>
          </w:p>
        </w:tc>
        <w:tc>
          <w:tcPr>
            <w:tcW w:w="7370" w:type="dxa"/>
          </w:tcPr>
          <w:p w14:paraId="4E22BF0D" w14:textId="77777777" w:rsidR="00FA7444" w:rsidRPr="00ED7423" w:rsidRDefault="00FA7444" w:rsidP="00ED7423">
            <w:pPr>
              <w:pStyle w:val="ConsPlusNormal"/>
              <w:jc w:val="both"/>
              <w:rPr>
                <w:szCs w:val="24"/>
              </w:rPr>
            </w:pPr>
            <w:r w:rsidRPr="00ED7423">
              <w:rPr>
                <w:szCs w:val="24"/>
              </w:rPr>
              <w:t xml:space="preserve">Распознавать и употреблять в устной и письменной речи родственные слова, образованные с использованием аффиксации: имена прилагательные при помощи префиксов </w:t>
            </w:r>
            <w:proofErr w:type="spellStart"/>
            <w:r w:rsidRPr="00ED7423">
              <w:rPr>
                <w:szCs w:val="24"/>
              </w:rPr>
              <w:t>un</w:t>
            </w:r>
            <w:proofErr w:type="spellEnd"/>
            <w:r w:rsidRPr="00ED7423">
              <w:rPr>
                <w:szCs w:val="24"/>
              </w:rPr>
              <w:t xml:space="preserve">-, </w:t>
            </w:r>
            <w:proofErr w:type="spellStart"/>
            <w:r w:rsidRPr="00ED7423">
              <w:rPr>
                <w:szCs w:val="24"/>
              </w:rPr>
              <w:t>in</w:t>
            </w:r>
            <w:proofErr w:type="spellEnd"/>
            <w:r w:rsidRPr="00ED7423">
              <w:rPr>
                <w:szCs w:val="24"/>
              </w:rPr>
              <w:t>-/</w:t>
            </w:r>
            <w:proofErr w:type="spellStart"/>
            <w:r w:rsidRPr="00ED7423">
              <w:rPr>
                <w:szCs w:val="24"/>
              </w:rPr>
              <w:t>im</w:t>
            </w:r>
            <w:proofErr w:type="spellEnd"/>
            <w:r w:rsidRPr="00ED7423">
              <w:rPr>
                <w:szCs w:val="24"/>
              </w:rPr>
              <w:t xml:space="preserve">-, </w:t>
            </w:r>
            <w:proofErr w:type="spellStart"/>
            <w:r w:rsidRPr="00ED7423">
              <w:rPr>
                <w:szCs w:val="24"/>
              </w:rPr>
              <w:t>inter</w:t>
            </w:r>
            <w:proofErr w:type="spellEnd"/>
            <w:r w:rsidRPr="00ED7423">
              <w:rPr>
                <w:szCs w:val="24"/>
              </w:rPr>
              <w:t xml:space="preserve">-, </w:t>
            </w:r>
            <w:proofErr w:type="spellStart"/>
            <w:r w:rsidRPr="00ED7423">
              <w:rPr>
                <w:szCs w:val="24"/>
              </w:rPr>
              <w:t>non</w:t>
            </w:r>
            <w:proofErr w:type="spellEnd"/>
            <w:r w:rsidRPr="00ED7423">
              <w:rPr>
                <w:szCs w:val="24"/>
              </w:rPr>
              <w:t>- и суффиксов -</w:t>
            </w:r>
            <w:proofErr w:type="spellStart"/>
            <w:r w:rsidRPr="00ED7423">
              <w:rPr>
                <w:szCs w:val="24"/>
              </w:rPr>
              <w:t>able</w:t>
            </w:r>
            <w:proofErr w:type="spellEnd"/>
            <w:r w:rsidRPr="00ED7423">
              <w:rPr>
                <w:szCs w:val="24"/>
              </w:rPr>
              <w:t>/-</w:t>
            </w:r>
            <w:proofErr w:type="spellStart"/>
            <w:r w:rsidRPr="00ED7423">
              <w:rPr>
                <w:szCs w:val="24"/>
              </w:rPr>
              <w:t>ible</w:t>
            </w:r>
            <w:proofErr w:type="spellEnd"/>
            <w:r w:rsidRPr="00ED7423">
              <w:rPr>
                <w:szCs w:val="24"/>
              </w:rPr>
              <w:t>, -</w:t>
            </w:r>
            <w:proofErr w:type="spellStart"/>
            <w:r w:rsidRPr="00ED7423">
              <w:rPr>
                <w:szCs w:val="24"/>
              </w:rPr>
              <w:t>al</w:t>
            </w:r>
            <w:proofErr w:type="spellEnd"/>
            <w:r w:rsidRPr="00ED7423">
              <w:rPr>
                <w:szCs w:val="24"/>
              </w:rPr>
              <w:t>, -</w:t>
            </w:r>
            <w:proofErr w:type="spellStart"/>
            <w:r w:rsidRPr="00ED7423">
              <w:rPr>
                <w:szCs w:val="24"/>
              </w:rPr>
              <w:t>ed</w:t>
            </w:r>
            <w:proofErr w:type="spellEnd"/>
            <w:r w:rsidRPr="00ED7423">
              <w:rPr>
                <w:szCs w:val="24"/>
              </w:rPr>
              <w:t>, -</w:t>
            </w:r>
            <w:proofErr w:type="spellStart"/>
            <w:r w:rsidRPr="00ED7423">
              <w:rPr>
                <w:szCs w:val="24"/>
              </w:rPr>
              <w:t>ese</w:t>
            </w:r>
            <w:proofErr w:type="spellEnd"/>
            <w:r w:rsidRPr="00ED7423">
              <w:rPr>
                <w:szCs w:val="24"/>
              </w:rPr>
              <w:t>, -</w:t>
            </w:r>
            <w:proofErr w:type="spellStart"/>
            <w:r w:rsidRPr="00ED7423">
              <w:rPr>
                <w:szCs w:val="24"/>
              </w:rPr>
              <w:t>ful</w:t>
            </w:r>
            <w:proofErr w:type="spellEnd"/>
            <w:r w:rsidRPr="00ED7423">
              <w:rPr>
                <w:szCs w:val="24"/>
              </w:rPr>
              <w:t>, -</w:t>
            </w:r>
            <w:proofErr w:type="spellStart"/>
            <w:r w:rsidRPr="00ED7423">
              <w:rPr>
                <w:szCs w:val="24"/>
              </w:rPr>
              <w:t>ian</w:t>
            </w:r>
            <w:proofErr w:type="spellEnd"/>
            <w:r w:rsidRPr="00ED7423">
              <w:rPr>
                <w:szCs w:val="24"/>
              </w:rPr>
              <w:t>/-</w:t>
            </w:r>
            <w:proofErr w:type="spellStart"/>
            <w:r w:rsidRPr="00ED7423">
              <w:rPr>
                <w:szCs w:val="24"/>
              </w:rPr>
              <w:t>an</w:t>
            </w:r>
            <w:proofErr w:type="spellEnd"/>
            <w:r w:rsidRPr="00ED7423">
              <w:rPr>
                <w:szCs w:val="24"/>
              </w:rPr>
              <w:t>, -</w:t>
            </w:r>
            <w:proofErr w:type="spellStart"/>
            <w:r w:rsidRPr="00ED7423">
              <w:rPr>
                <w:szCs w:val="24"/>
              </w:rPr>
              <w:t>ing</w:t>
            </w:r>
            <w:proofErr w:type="spellEnd"/>
            <w:r w:rsidRPr="00ED7423">
              <w:rPr>
                <w:szCs w:val="24"/>
              </w:rPr>
              <w:t>, -</w:t>
            </w:r>
            <w:proofErr w:type="spellStart"/>
            <w:r w:rsidRPr="00ED7423">
              <w:rPr>
                <w:szCs w:val="24"/>
              </w:rPr>
              <w:t>ish</w:t>
            </w:r>
            <w:proofErr w:type="spellEnd"/>
            <w:r w:rsidRPr="00ED7423">
              <w:rPr>
                <w:szCs w:val="24"/>
              </w:rPr>
              <w:t>, -</w:t>
            </w:r>
            <w:proofErr w:type="spellStart"/>
            <w:r w:rsidRPr="00ED7423">
              <w:rPr>
                <w:szCs w:val="24"/>
              </w:rPr>
              <w:t>ive</w:t>
            </w:r>
            <w:proofErr w:type="spellEnd"/>
            <w:r w:rsidRPr="00ED7423">
              <w:rPr>
                <w:szCs w:val="24"/>
              </w:rPr>
              <w:t>, -</w:t>
            </w:r>
            <w:proofErr w:type="spellStart"/>
            <w:r w:rsidRPr="00ED7423">
              <w:rPr>
                <w:szCs w:val="24"/>
              </w:rPr>
              <w:t>less</w:t>
            </w:r>
            <w:proofErr w:type="spellEnd"/>
            <w:r w:rsidRPr="00ED7423">
              <w:rPr>
                <w:szCs w:val="24"/>
              </w:rPr>
              <w:t>, -</w:t>
            </w:r>
            <w:proofErr w:type="spellStart"/>
            <w:r w:rsidRPr="00ED7423">
              <w:rPr>
                <w:szCs w:val="24"/>
              </w:rPr>
              <w:t>ly</w:t>
            </w:r>
            <w:proofErr w:type="spellEnd"/>
            <w:r w:rsidRPr="00ED7423">
              <w:rPr>
                <w:szCs w:val="24"/>
              </w:rPr>
              <w:t>, -</w:t>
            </w:r>
            <w:proofErr w:type="spellStart"/>
            <w:r w:rsidRPr="00ED7423">
              <w:rPr>
                <w:szCs w:val="24"/>
              </w:rPr>
              <w:t>ous</w:t>
            </w:r>
            <w:proofErr w:type="spellEnd"/>
            <w:r w:rsidRPr="00ED7423">
              <w:rPr>
                <w:szCs w:val="24"/>
              </w:rPr>
              <w:t>, -y</w:t>
            </w:r>
          </w:p>
        </w:tc>
      </w:tr>
      <w:tr w:rsidR="00FA7444" w:rsidRPr="00ED7423" w14:paraId="04B9DA15" w14:textId="77777777" w:rsidTr="00523A63">
        <w:tc>
          <w:tcPr>
            <w:tcW w:w="1701" w:type="dxa"/>
          </w:tcPr>
          <w:p w14:paraId="25C759F3" w14:textId="77777777" w:rsidR="00FA7444" w:rsidRPr="00ED7423" w:rsidRDefault="00FA7444" w:rsidP="00ED7423">
            <w:pPr>
              <w:pStyle w:val="ConsPlusNormal"/>
              <w:jc w:val="center"/>
              <w:rPr>
                <w:szCs w:val="24"/>
              </w:rPr>
            </w:pPr>
            <w:r w:rsidRPr="00ED7423">
              <w:rPr>
                <w:szCs w:val="24"/>
              </w:rPr>
              <w:t>2.3.5</w:t>
            </w:r>
          </w:p>
        </w:tc>
        <w:tc>
          <w:tcPr>
            <w:tcW w:w="7370" w:type="dxa"/>
          </w:tcPr>
          <w:p w14:paraId="6BD27AB1" w14:textId="77777777" w:rsidR="00FA7444" w:rsidRPr="00ED7423" w:rsidRDefault="00FA7444" w:rsidP="00ED7423">
            <w:pPr>
              <w:pStyle w:val="ConsPlusNormal"/>
              <w:jc w:val="both"/>
              <w:rPr>
                <w:szCs w:val="24"/>
              </w:rPr>
            </w:pPr>
            <w:r w:rsidRPr="00ED7423">
              <w:rPr>
                <w:szCs w:val="24"/>
              </w:rPr>
              <w:t xml:space="preserve">Распознавать и употреблять в устной и письменной речи родственные слова, образованные с использованием аффиксации: наречия при помощи префиксов </w:t>
            </w:r>
            <w:proofErr w:type="spellStart"/>
            <w:r w:rsidRPr="00ED7423">
              <w:rPr>
                <w:szCs w:val="24"/>
              </w:rPr>
              <w:t>un</w:t>
            </w:r>
            <w:proofErr w:type="spellEnd"/>
            <w:r w:rsidRPr="00ED7423">
              <w:rPr>
                <w:szCs w:val="24"/>
              </w:rPr>
              <w:t xml:space="preserve">-, </w:t>
            </w:r>
            <w:proofErr w:type="spellStart"/>
            <w:r w:rsidRPr="00ED7423">
              <w:rPr>
                <w:szCs w:val="24"/>
              </w:rPr>
              <w:t>in</w:t>
            </w:r>
            <w:proofErr w:type="spellEnd"/>
            <w:r w:rsidRPr="00ED7423">
              <w:rPr>
                <w:szCs w:val="24"/>
              </w:rPr>
              <w:t>-/</w:t>
            </w:r>
            <w:proofErr w:type="spellStart"/>
            <w:r w:rsidRPr="00ED7423">
              <w:rPr>
                <w:szCs w:val="24"/>
              </w:rPr>
              <w:t>im</w:t>
            </w:r>
            <w:proofErr w:type="spellEnd"/>
            <w:r w:rsidRPr="00ED7423">
              <w:rPr>
                <w:szCs w:val="24"/>
              </w:rPr>
              <w:t>- и суффикса -</w:t>
            </w:r>
            <w:proofErr w:type="spellStart"/>
            <w:r w:rsidRPr="00ED7423">
              <w:rPr>
                <w:szCs w:val="24"/>
              </w:rPr>
              <w:t>ly</w:t>
            </w:r>
            <w:proofErr w:type="spellEnd"/>
          </w:p>
        </w:tc>
      </w:tr>
      <w:tr w:rsidR="00FA7444" w:rsidRPr="00ED7423" w14:paraId="6288D260" w14:textId="77777777" w:rsidTr="00523A63">
        <w:tc>
          <w:tcPr>
            <w:tcW w:w="1701" w:type="dxa"/>
          </w:tcPr>
          <w:p w14:paraId="68EFFBD1" w14:textId="77777777" w:rsidR="00FA7444" w:rsidRPr="00ED7423" w:rsidRDefault="00FA7444" w:rsidP="00ED7423">
            <w:pPr>
              <w:pStyle w:val="ConsPlusNormal"/>
              <w:jc w:val="center"/>
              <w:rPr>
                <w:szCs w:val="24"/>
              </w:rPr>
            </w:pPr>
            <w:r w:rsidRPr="00ED7423">
              <w:rPr>
                <w:szCs w:val="24"/>
              </w:rPr>
              <w:t>2.3.6</w:t>
            </w:r>
          </w:p>
        </w:tc>
        <w:tc>
          <w:tcPr>
            <w:tcW w:w="7370" w:type="dxa"/>
          </w:tcPr>
          <w:p w14:paraId="599C76DD" w14:textId="77777777" w:rsidR="00FA7444" w:rsidRPr="00ED7423" w:rsidRDefault="00FA7444" w:rsidP="00ED7423">
            <w:pPr>
              <w:pStyle w:val="ConsPlusNormal"/>
              <w:jc w:val="both"/>
              <w:rPr>
                <w:szCs w:val="24"/>
              </w:rPr>
            </w:pPr>
            <w:r w:rsidRPr="00ED7423">
              <w:rPr>
                <w:szCs w:val="24"/>
              </w:rPr>
              <w:t>Распознавать и употреблять в устной и письменной речи родственные слова, образованные с использованием аффиксации: числительные при помощи суффиксов -</w:t>
            </w:r>
            <w:proofErr w:type="spellStart"/>
            <w:r w:rsidRPr="00ED7423">
              <w:rPr>
                <w:szCs w:val="24"/>
              </w:rPr>
              <w:t>teen</w:t>
            </w:r>
            <w:proofErr w:type="spellEnd"/>
            <w:r w:rsidRPr="00ED7423">
              <w:rPr>
                <w:szCs w:val="24"/>
              </w:rPr>
              <w:t>, -</w:t>
            </w:r>
            <w:proofErr w:type="spellStart"/>
            <w:r w:rsidRPr="00ED7423">
              <w:rPr>
                <w:szCs w:val="24"/>
              </w:rPr>
              <w:t>ty</w:t>
            </w:r>
            <w:proofErr w:type="spellEnd"/>
            <w:r w:rsidRPr="00ED7423">
              <w:rPr>
                <w:szCs w:val="24"/>
              </w:rPr>
              <w:t>, -</w:t>
            </w:r>
            <w:proofErr w:type="spellStart"/>
            <w:r w:rsidRPr="00ED7423">
              <w:rPr>
                <w:szCs w:val="24"/>
              </w:rPr>
              <w:t>th</w:t>
            </w:r>
            <w:proofErr w:type="spellEnd"/>
          </w:p>
        </w:tc>
      </w:tr>
      <w:tr w:rsidR="00FA7444" w:rsidRPr="00ED7423" w14:paraId="019AC017" w14:textId="77777777" w:rsidTr="00523A63">
        <w:tc>
          <w:tcPr>
            <w:tcW w:w="1701" w:type="dxa"/>
          </w:tcPr>
          <w:p w14:paraId="35FBA1C4" w14:textId="77777777" w:rsidR="00FA7444" w:rsidRPr="00ED7423" w:rsidRDefault="00FA7444" w:rsidP="00ED7423">
            <w:pPr>
              <w:pStyle w:val="ConsPlusNormal"/>
              <w:jc w:val="center"/>
              <w:rPr>
                <w:szCs w:val="24"/>
              </w:rPr>
            </w:pPr>
            <w:r w:rsidRPr="00ED7423">
              <w:rPr>
                <w:szCs w:val="24"/>
              </w:rPr>
              <w:t>2.3.7</w:t>
            </w:r>
          </w:p>
        </w:tc>
        <w:tc>
          <w:tcPr>
            <w:tcW w:w="7370" w:type="dxa"/>
          </w:tcPr>
          <w:p w14:paraId="11799D78" w14:textId="77777777" w:rsidR="00FA7444" w:rsidRPr="00ED7423" w:rsidRDefault="00FA7444" w:rsidP="00ED7423">
            <w:pPr>
              <w:pStyle w:val="ConsPlusNormal"/>
              <w:jc w:val="both"/>
              <w:rPr>
                <w:szCs w:val="24"/>
              </w:rPr>
            </w:pPr>
            <w:r w:rsidRPr="00ED7423">
              <w:rPr>
                <w:szCs w:val="24"/>
              </w:rPr>
              <w:t>Распознавать и употреблять в устной и письменной речи родственные слова, образованные с использованием словосложения: сложные существительные путем соединения основ существительных (</w:t>
            </w:r>
            <w:proofErr w:type="spellStart"/>
            <w:r w:rsidRPr="00ED7423">
              <w:rPr>
                <w:szCs w:val="24"/>
              </w:rPr>
              <w:t>football</w:t>
            </w:r>
            <w:proofErr w:type="spellEnd"/>
            <w:r w:rsidRPr="00ED7423">
              <w:rPr>
                <w:szCs w:val="24"/>
              </w:rPr>
              <w:t>); сложные существительные путем соединения основы прилагательного с основой существительного (</w:t>
            </w:r>
            <w:proofErr w:type="spellStart"/>
            <w:r w:rsidRPr="00ED7423">
              <w:rPr>
                <w:szCs w:val="24"/>
              </w:rPr>
              <w:t>bluebell</w:t>
            </w:r>
            <w:proofErr w:type="spellEnd"/>
            <w:r w:rsidRPr="00ED7423">
              <w:rPr>
                <w:szCs w:val="24"/>
              </w:rPr>
              <w:t>); сложные существительные путем соединения основ существительных с предлогом (</w:t>
            </w:r>
            <w:proofErr w:type="spellStart"/>
            <w:r w:rsidRPr="00ED7423">
              <w:rPr>
                <w:szCs w:val="24"/>
              </w:rPr>
              <w:t>father-in-law</w:t>
            </w:r>
            <w:proofErr w:type="spellEnd"/>
            <w:r w:rsidRPr="00ED7423">
              <w:rPr>
                <w:szCs w:val="24"/>
              </w:rPr>
              <w:t>)</w:t>
            </w:r>
          </w:p>
        </w:tc>
      </w:tr>
      <w:tr w:rsidR="00FA7444" w:rsidRPr="00ED7423" w14:paraId="2DBC7527" w14:textId="77777777" w:rsidTr="00523A63">
        <w:tc>
          <w:tcPr>
            <w:tcW w:w="1701" w:type="dxa"/>
          </w:tcPr>
          <w:p w14:paraId="28C7EE60" w14:textId="77777777" w:rsidR="00FA7444" w:rsidRPr="00ED7423" w:rsidRDefault="00FA7444" w:rsidP="00ED7423">
            <w:pPr>
              <w:pStyle w:val="ConsPlusNormal"/>
              <w:jc w:val="center"/>
              <w:rPr>
                <w:szCs w:val="24"/>
              </w:rPr>
            </w:pPr>
            <w:r w:rsidRPr="00ED7423">
              <w:rPr>
                <w:szCs w:val="24"/>
              </w:rPr>
              <w:t>2.3.8</w:t>
            </w:r>
          </w:p>
        </w:tc>
        <w:tc>
          <w:tcPr>
            <w:tcW w:w="7370" w:type="dxa"/>
          </w:tcPr>
          <w:p w14:paraId="19109F50" w14:textId="77777777" w:rsidR="00FA7444" w:rsidRPr="00ED7423" w:rsidRDefault="00FA7444" w:rsidP="00ED7423">
            <w:pPr>
              <w:pStyle w:val="ConsPlusNormal"/>
              <w:jc w:val="both"/>
              <w:rPr>
                <w:szCs w:val="24"/>
              </w:rPr>
            </w:pPr>
            <w:r w:rsidRPr="00ED7423">
              <w:rPr>
                <w:szCs w:val="24"/>
              </w:rPr>
              <w:t>Распознавать и употреблять в устной и письменной речи родственные слова, образованные с использованием словосложения: сложные прилагательные путем соединения основы прилагательного (числительного) с основой существительного с добавлением суффикса -</w:t>
            </w:r>
            <w:proofErr w:type="spellStart"/>
            <w:r w:rsidRPr="00ED7423">
              <w:rPr>
                <w:szCs w:val="24"/>
              </w:rPr>
              <w:t>ed</w:t>
            </w:r>
            <w:proofErr w:type="spellEnd"/>
            <w:r w:rsidRPr="00ED7423">
              <w:rPr>
                <w:szCs w:val="24"/>
              </w:rPr>
              <w:t xml:space="preserve"> (</w:t>
            </w:r>
            <w:proofErr w:type="spellStart"/>
            <w:r w:rsidRPr="00ED7423">
              <w:rPr>
                <w:szCs w:val="24"/>
              </w:rPr>
              <w:t>blue-eyed</w:t>
            </w:r>
            <w:proofErr w:type="spellEnd"/>
            <w:r w:rsidRPr="00ED7423">
              <w:rPr>
                <w:szCs w:val="24"/>
              </w:rPr>
              <w:t xml:space="preserve">, </w:t>
            </w:r>
            <w:proofErr w:type="spellStart"/>
            <w:r w:rsidRPr="00ED7423">
              <w:rPr>
                <w:szCs w:val="24"/>
              </w:rPr>
              <w:t>eight-legged</w:t>
            </w:r>
            <w:proofErr w:type="spellEnd"/>
            <w:r w:rsidRPr="00ED7423">
              <w:rPr>
                <w:szCs w:val="24"/>
              </w:rPr>
              <w:t>); сложные прилагательные путем соединения наречия с основой причастия II (</w:t>
            </w:r>
            <w:proofErr w:type="spellStart"/>
            <w:r w:rsidRPr="00ED7423">
              <w:rPr>
                <w:szCs w:val="24"/>
              </w:rPr>
              <w:t>well-behaved</w:t>
            </w:r>
            <w:proofErr w:type="spellEnd"/>
            <w:r w:rsidRPr="00ED7423">
              <w:rPr>
                <w:szCs w:val="24"/>
              </w:rPr>
              <w:t>); сложные прилагательные путем соединения основы прилагательного с основой причастия I (</w:t>
            </w:r>
            <w:proofErr w:type="spellStart"/>
            <w:r w:rsidRPr="00ED7423">
              <w:rPr>
                <w:szCs w:val="24"/>
              </w:rPr>
              <w:t>nice-looking</w:t>
            </w:r>
            <w:proofErr w:type="spellEnd"/>
            <w:r w:rsidRPr="00ED7423">
              <w:rPr>
                <w:szCs w:val="24"/>
              </w:rPr>
              <w:t>)</w:t>
            </w:r>
          </w:p>
        </w:tc>
      </w:tr>
      <w:tr w:rsidR="00FA7444" w:rsidRPr="00ED7423" w14:paraId="2EC609A8" w14:textId="77777777" w:rsidTr="00523A63">
        <w:tc>
          <w:tcPr>
            <w:tcW w:w="1701" w:type="dxa"/>
          </w:tcPr>
          <w:p w14:paraId="31E71406" w14:textId="77777777" w:rsidR="00FA7444" w:rsidRPr="00ED7423" w:rsidRDefault="00FA7444" w:rsidP="00ED7423">
            <w:pPr>
              <w:pStyle w:val="ConsPlusNormal"/>
              <w:jc w:val="center"/>
              <w:rPr>
                <w:szCs w:val="24"/>
              </w:rPr>
            </w:pPr>
            <w:r w:rsidRPr="00ED7423">
              <w:rPr>
                <w:szCs w:val="24"/>
              </w:rPr>
              <w:t>2.3.9</w:t>
            </w:r>
          </w:p>
        </w:tc>
        <w:tc>
          <w:tcPr>
            <w:tcW w:w="7370" w:type="dxa"/>
          </w:tcPr>
          <w:p w14:paraId="08F80AE1" w14:textId="77777777" w:rsidR="00FA7444" w:rsidRPr="00ED7423" w:rsidRDefault="00FA7444" w:rsidP="00ED7423">
            <w:pPr>
              <w:pStyle w:val="ConsPlusNormal"/>
              <w:jc w:val="both"/>
              <w:rPr>
                <w:szCs w:val="24"/>
              </w:rPr>
            </w:pPr>
            <w:r w:rsidRPr="00ED7423">
              <w:rPr>
                <w:szCs w:val="24"/>
              </w:rPr>
              <w:t>Распознавать и употреблять в устной и письменной речи родственные слова, образованные с использованием конверсии: образование имен существительных от неопределенных форм глаголов (</w:t>
            </w:r>
            <w:proofErr w:type="spellStart"/>
            <w:r w:rsidRPr="00ED7423">
              <w:rPr>
                <w:szCs w:val="24"/>
              </w:rPr>
              <w:t>to</w:t>
            </w:r>
            <w:proofErr w:type="spellEnd"/>
            <w:r w:rsidRPr="00ED7423">
              <w:rPr>
                <w:szCs w:val="24"/>
              </w:rPr>
              <w:t xml:space="preserve"> </w:t>
            </w:r>
            <w:proofErr w:type="spellStart"/>
            <w:r w:rsidRPr="00ED7423">
              <w:rPr>
                <w:szCs w:val="24"/>
              </w:rPr>
              <w:t>run</w:t>
            </w:r>
            <w:proofErr w:type="spellEnd"/>
            <w:r w:rsidRPr="00ED7423">
              <w:rPr>
                <w:szCs w:val="24"/>
              </w:rPr>
              <w:t xml:space="preserve"> - a </w:t>
            </w:r>
            <w:proofErr w:type="spellStart"/>
            <w:r w:rsidRPr="00ED7423">
              <w:rPr>
                <w:szCs w:val="24"/>
              </w:rPr>
              <w:t>run</w:t>
            </w:r>
            <w:proofErr w:type="spellEnd"/>
            <w:r w:rsidRPr="00ED7423">
              <w:rPr>
                <w:szCs w:val="24"/>
              </w:rPr>
              <w:t>); имен существительных от прилагательных (</w:t>
            </w:r>
            <w:proofErr w:type="spellStart"/>
            <w:r w:rsidRPr="00ED7423">
              <w:rPr>
                <w:szCs w:val="24"/>
              </w:rPr>
              <w:t>rich</w:t>
            </w:r>
            <w:proofErr w:type="spellEnd"/>
            <w:r w:rsidRPr="00ED7423">
              <w:rPr>
                <w:szCs w:val="24"/>
              </w:rPr>
              <w:t xml:space="preserve"> </w:t>
            </w:r>
            <w:proofErr w:type="spellStart"/>
            <w:r w:rsidRPr="00ED7423">
              <w:rPr>
                <w:szCs w:val="24"/>
              </w:rPr>
              <w:t>people</w:t>
            </w:r>
            <w:proofErr w:type="spellEnd"/>
            <w:r w:rsidRPr="00ED7423">
              <w:rPr>
                <w:szCs w:val="24"/>
              </w:rPr>
              <w:t xml:space="preserve"> - </w:t>
            </w:r>
            <w:proofErr w:type="spellStart"/>
            <w:r w:rsidRPr="00ED7423">
              <w:rPr>
                <w:szCs w:val="24"/>
              </w:rPr>
              <w:t>the</w:t>
            </w:r>
            <w:proofErr w:type="spellEnd"/>
            <w:r w:rsidRPr="00ED7423">
              <w:rPr>
                <w:szCs w:val="24"/>
              </w:rPr>
              <w:t xml:space="preserve"> </w:t>
            </w:r>
            <w:proofErr w:type="spellStart"/>
            <w:r w:rsidRPr="00ED7423">
              <w:rPr>
                <w:szCs w:val="24"/>
              </w:rPr>
              <w:t>rich</w:t>
            </w:r>
            <w:proofErr w:type="spellEnd"/>
            <w:r w:rsidRPr="00ED7423">
              <w:rPr>
                <w:szCs w:val="24"/>
              </w:rPr>
              <w:t xml:space="preserve">); глаголов от имен существительных (a </w:t>
            </w:r>
            <w:proofErr w:type="spellStart"/>
            <w:r w:rsidRPr="00ED7423">
              <w:rPr>
                <w:szCs w:val="24"/>
              </w:rPr>
              <w:t>a</w:t>
            </w:r>
            <w:proofErr w:type="spellEnd"/>
            <w:r w:rsidRPr="00ED7423">
              <w:rPr>
                <w:szCs w:val="24"/>
              </w:rPr>
              <w:t xml:space="preserve"> </w:t>
            </w:r>
            <w:proofErr w:type="spellStart"/>
            <w:r w:rsidRPr="00ED7423">
              <w:rPr>
                <w:szCs w:val="24"/>
              </w:rPr>
              <w:t>hand</w:t>
            </w:r>
            <w:proofErr w:type="spellEnd"/>
            <w:r w:rsidRPr="00ED7423">
              <w:rPr>
                <w:szCs w:val="24"/>
              </w:rPr>
              <w:t xml:space="preserve"> - </w:t>
            </w:r>
            <w:proofErr w:type="spellStart"/>
            <w:r w:rsidRPr="00ED7423">
              <w:rPr>
                <w:szCs w:val="24"/>
              </w:rPr>
              <w:t>to</w:t>
            </w:r>
            <w:proofErr w:type="spellEnd"/>
            <w:r w:rsidRPr="00ED7423">
              <w:rPr>
                <w:szCs w:val="24"/>
              </w:rPr>
              <w:t xml:space="preserve"> </w:t>
            </w:r>
            <w:proofErr w:type="spellStart"/>
            <w:r w:rsidRPr="00ED7423">
              <w:rPr>
                <w:szCs w:val="24"/>
              </w:rPr>
              <w:t>hand</w:t>
            </w:r>
            <w:proofErr w:type="spellEnd"/>
            <w:r w:rsidRPr="00ED7423">
              <w:rPr>
                <w:szCs w:val="24"/>
              </w:rPr>
              <w:t>); глаголов от имен прилагательных (</w:t>
            </w:r>
            <w:proofErr w:type="spellStart"/>
            <w:r w:rsidRPr="00ED7423">
              <w:rPr>
                <w:szCs w:val="24"/>
              </w:rPr>
              <w:t>cool</w:t>
            </w:r>
            <w:proofErr w:type="spellEnd"/>
            <w:r w:rsidRPr="00ED7423">
              <w:rPr>
                <w:szCs w:val="24"/>
              </w:rPr>
              <w:t xml:space="preserve"> - </w:t>
            </w:r>
            <w:proofErr w:type="spellStart"/>
            <w:r w:rsidRPr="00ED7423">
              <w:rPr>
                <w:szCs w:val="24"/>
              </w:rPr>
              <w:t>to</w:t>
            </w:r>
            <w:proofErr w:type="spellEnd"/>
            <w:r w:rsidRPr="00ED7423">
              <w:rPr>
                <w:szCs w:val="24"/>
              </w:rPr>
              <w:t xml:space="preserve"> </w:t>
            </w:r>
            <w:proofErr w:type="spellStart"/>
            <w:r w:rsidRPr="00ED7423">
              <w:rPr>
                <w:szCs w:val="24"/>
              </w:rPr>
              <w:t>cool</w:t>
            </w:r>
            <w:proofErr w:type="spellEnd"/>
            <w:r w:rsidRPr="00ED7423">
              <w:rPr>
                <w:szCs w:val="24"/>
              </w:rPr>
              <w:t>)</w:t>
            </w:r>
          </w:p>
        </w:tc>
      </w:tr>
      <w:tr w:rsidR="00FA7444" w:rsidRPr="00ED7423" w14:paraId="160A9415" w14:textId="77777777" w:rsidTr="00523A63">
        <w:tc>
          <w:tcPr>
            <w:tcW w:w="1701" w:type="dxa"/>
          </w:tcPr>
          <w:p w14:paraId="7E6D3ECB" w14:textId="77777777" w:rsidR="00FA7444" w:rsidRPr="00ED7423" w:rsidRDefault="00FA7444" w:rsidP="00ED7423">
            <w:pPr>
              <w:pStyle w:val="ConsPlusNormal"/>
              <w:jc w:val="center"/>
              <w:rPr>
                <w:szCs w:val="24"/>
              </w:rPr>
            </w:pPr>
            <w:r w:rsidRPr="00ED7423">
              <w:rPr>
                <w:szCs w:val="24"/>
              </w:rPr>
              <w:t>2.3.10</w:t>
            </w:r>
          </w:p>
        </w:tc>
        <w:tc>
          <w:tcPr>
            <w:tcW w:w="7370" w:type="dxa"/>
          </w:tcPr>
          <w:p w14:paraId="400EE240" w14:textId="77777777" w:rsidR="00FA7444" w:rsidRPr="00ED7423" w:rsidRDefault="00FA7444" w:rsidP="00ED7423">
            <w:pPr>
              <w:pStyle w:val="ConsPlusNormal"/>
              <w:jc w:val="both"/>
              <w:rPr>
                <w:szCs w:val="24"/>
              </w:rPr>
            </w:pPr>
            <w:r w:rsidRPr="00ED7423">
              <w:rPr>
                <w:szCs w:val="24"/>
              </w:rPr>
              <w:t>Распознавать и употреблять в устной и письменной речи имена прилагательные на -</w:t>
            </w:r>
            <w:proofErr w:type="spellStart"/>
            <w:r w:rsidRPr="00ED7423">
              <w:rPr>
                <w:szCs w:val="24"/>
              </w:rPr>
              <w:t>ed</w:t>
            </w:r>
            <w:proofErr w:type="spellEnd"/>
            <w:r w:rsidRPr="00ED7423">
              <w:rPr>
                <w:szCs w:val="24"/>
              </w:rPr>
              <w:t xml:space="preserve"> и -</w:t>
            </w:r>
            <w:proofErr w:type="spellStart"/>
            <w:r w:rsidRPr="00ED7423">
              <w:rPr>
                <w:szCs w:val="24"/>
              </w:rPr>
              <w:t>ing</w:t>
            </w:r>
            <w:proofErr w:type="spellEnd"/>
            <w:r w:rsidRPr="00ED7423">
              <w:rPr>
                <w:szCs w:val="24"/>
              </w:rPr>
              <w:t xml:space="preserve"> (</w:t>
            </w:r>
            <w:proofErr w:type="spellStart"/>
            <w:r w:rsidRPr="00ED7423">
              <w:rPr>
                <w:szCs w:val="24"/>
              </w:rPr>
              <w:t>excited</w:t>
            </w:r>
            <w:proofErr w:type="spellEnd"/>
            <w:r w:rsidRPr="00ED7423">
              <w:rPr>
                <w:szCs w:val="24"/>
              </w:rPr>
              <w:t xml:space="preserve"> - </w:t>
            </w:r>
            <w:proofErr w:type="spellStart"/>
            <w:r w:rsidRPr="00ED7423">
              <w:rPr>
                <w:szCs w:val="24"/>
              </w:rPr>
              <w:t>exciting</w:t>
            </w:r>
            <w:proofErr w:type="spellEnd"/>
            <w:r w:rsidRPr="00ED7423">
              <w:rPr>
                <w:szCs w:val="24"/>
              </w:rPr>
              <w:t>)</w:t>
            </w:r>
          </w:p>
        </w:tc>
      </w:tr>
      <w:tr w:rsidR="00FA7444" w:rsidRPr="00ED7423" w14:paraId="44C68362" w14:textId="77777777" w:rsidTr="00523A63">
        <w:tc>
          <w:tcPr>
            <w:tcW w:w="1701" w:type="dxa"/>
          </w:tcPr>
          <w:p w14:paraId="2EDFB382" w14:textId="77777777" w:rsidR="00FA7444" w:rsidRPr="00ED7423" w:rsidRDefault="00FA7444" w:rsidP="00ED7423">
            <w:pPr>
              <w:pStyle w:val="ConsPlusNormal"/>
              <w:jc w:val="center"/>
              <w:rPr>
                <w:szCs w:val="24"/>
              </w:rPr>
            </w:pPr>
            <w:r w:rsidRPr="00ED7423">
              <w:rPr>
                <w:szCs w:val="24"/>
              </w:rPr>
              <w:t>2.3.11</w:t>
            </w:r>
          </w:p>
        </w:tc>
        <w:tc>
          <w:tcPr>
            <w:tcW w:w="7370" w:type="dxa"/>
          </w:tcPr>
          <w:p w14:paraId="56F65FD0" w14:textId="77777777" w:rsidR="00FA7444" w:rsidRPr="00ED7423" w:rsidRDefault="00FA7444" w:rsidP="00ED7423">
            <w:pPr>
              <w:pStyle w:val="ConsPlusNormal"/>
              <w:jc w:val="both"/>
              <w:rPr>
                <w:szCs w:val="24"/>
              </w:rPr>
            </w:pPr>
            <w:r w:rsidRPr="00ED7423">
              <w:rPr>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tc>
      </w:tr>
      <w:tr w:rsidR="00FA7444" w:rsidRPr="00ED7423" w14:paraId="2C8A6007" w14:textId="77777777" w:rsidTr="00523A63">
        <w:tc>
          <w:tcPr>
            <w:tcW w:w="1701" w:type="dxa"/>
          </w:tcPr>
          <w:p w14:paraId="0EAB11C2" w14:textId="77777777" w:rsidR="00FA7444" w:rsidRPr="00ED7423" w:rsidRDefault="00FA7444" w:rsidP="00ED7423">
            <w:pPr>
              <w:pStyle w:val="ConsPlusNormal"/>
              <w:jc w:val="center"/>
              <w:rPr>
                <w:szCs w:val="24"/>
              </w:rPr>
            </w:pPr>
            <w:r w:rsidRPr="00ED7423">
              <w:rPr>
                <w:szCs w:val="24"/>
              </w:rPr>
              <w:t>2.3.12</w:t>
            </w:r>
          </w:p>
        </w:tc>
        <w:tc>
          <w:tcPr>
            <w:tcW w:w="7370" w:type="dxa"/>
          </w:tcPr>
          <w:p w14:paraId="53D4FA12" w14:textId="77777777" w:rsidR="00FA7444" w:rsidRPr="00ED7423" w:rsidRDefault="00FA7444" w:rsidP="00ED7423">
            <w:pPr>
              <w:pStyle w:val="ConsPlusNormal"/>
              <w:jc w:val="both"/>
              <w:rPr>
                <w:szCs w:val="24"/>
              </w:rPr>
            </w:pPr>
            <w:r w:rsidRPr="00ED7423">
              <w:rPr>
                <w:szCs w:val="24"/>
              </w:rPr>
              <w:t>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tc>
      </w:tr>
      <w:tr w:rsidR="00FA7444" w:rsidRPr="00ED7423" w14:paraId="6D1EBFF4" w14:textId="77777777" w:rsidTr="00523A63">
        <w:tc>
          <w:tcPr>
            <w:tcW w:w="1701" w:type="dxa"/>
          </w:tcPr>
          <w:p w14:paraId="5392BE10" w14:textId="77777777" w:rsidR="00FA7444" w:rsidRPr="00ED7423" w:rsidRDefault="00FA7444" w:rsidP="00ED7423">
            <w:pPr>
              <w:pStyle w:val="ConsPlusNormal"/>
              <w:jc w:val="center"/>
              <w:rPr>
                <w:szCs w:val="24"/>
              </w:rPr>
            </w:pPr>
            <w:r w:rsidRPr="00ED7423">
              <w:rPr>
                <w:szCs w:val="24"/>
              </w:rPr>
              <w:t>2.4</w:t>
            </w:r>
          </w:p>
        </w:tc>
        <w:tc>
          <w:tcPr>
            <w:tcW w:w="7370" w:type="dxa"/>
          </w:tcPr>
          <w:p w14:paraId="3F925DA1" w14:textId="77777777" w:rsidR="00FA7444" w:rsidRPr="00ED7423" w:rsidRDefault="00FA7444" w:rsidP="00ED7423">
            <w:pPr>
              <w:pStyle w:val="ConsPlusNormal"/>
              <w:jc w:val="both"/>
              <w:rPr>
                <w:szCs w:val="24"/>
              </w:rPr>
            </w:pPr>
            <w:r w:rsidRPr="00ED7423">
              <w:rPr>
                <w:szCs w:val="24"/>
              </w:rPr>
              <w:t>Грамматическая сторона речи</w:t>
            </w:r>
          </w:p>
        </w:tc>
      </w:tr>
      <w:tr w:rsidR="00FA7444" w:rsidRPr="00ED7423" w14:paraId="5A3572FC" w14:textId="77777777" w:rsidTr="00523A63">
        <w:tc>
          <w:tcPr>
            <w:tcW w:w="1701" w:type="dxa"/>
          </w:tcPr>
          <w:p w14:paraId="4FB6E502" w14:textId="77777777" w:rsidR="00FA7444" w:rsidRPr="00ED7423" w:rsidRDefault="00FA7444" w:rsidP="00ED7423">
            <w:pPr>
              <w:pStyle w:val="ConsPlusNormal"/>
              <w:jc w:val="center"/>
              <w:rPr>
                <w:szCs w:val="24"/>
              </w:rPr>
            </w:pPr>
            <w:r w:rsidRPr="00ED7423">
              <w:rPr>
                <w:szCs w:val="24"/>
              </w:rPr>
              <w:t>2.4.1</w:t>
            </w:r>
          </w:p>
        </w:tc>
        <w:tc>
          <w:tcPr>
            <w:tcW w:w="7370" w:type="dxa"/>
          </w:tcPr>
          <w:p w14:paraId="367C50D3" w14:textId="77777777" w:rsidR="00FA7444" w:rsidRPr="00ED7423" w:rsidRDefault="00FA7444" w:rsidP="00ED7423">
            <w:pPr>
              <w:pStyle w:val="ConsPlusNormal"/>
              <w:jc w:val="both"/>
              <w:rPr>
                <w:szCs w:val="24"/>
              </w:rPr>
            </w:pPr>
            <w:r w:rsidRPr="00ED7423">
              <w:rPr>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tc>
      </w:tr>
      <w:tr w:rsidR="00FA7444" w:rsidRPr="00ED7423" w14:paraId="21276BDF" w14:textId="77777777" w:rsidTr="00523A63">
        <w:tc>
          <w:tcPr>
            <w:tcW w:w="1701" w:type="dxa"/>
          </w:tcPr>
          <w:p w14:paraId="4F892090" w14:textId="77777777" w:rsidR="00FA7444" w:rsidRPr="00ED7423" w:rsidRDefault="00FA7444" w:rsidP="00ED7423">
            <w:pPr>
              <w:pStyle w:val="ConsPlusNormal"/>
              <w:jc w:val="center"/>
              <w:rPr>
                <w:szCs w:val="24"/>
              </w:rPr>
            </w:pPr>
            <w:r w:rsidRPr="00ED7423">
              <w:rPr>
                <w:szCs w:val="24"/>
              </w:rPr>
              <w:lastRenderedPageBreak/>
              <w:t>2.4.2</w:t>
            </w:r>
          </w:p>
        </w:tc>
        <w:tc>
          <w:tcPr>
            <w:tcW w:w="7370" w:type="dxa"/>
          </w:tcPr>
          <w:p w14:paraId="5AB3072F" w14:textId="77777777" w:rsidR="00FA7444" w:rsidRPr="00ED7423" w:rsidRDefault="00FA7444" w:rsidP="00ED7423">
            <w:pPr>
              <w:pStyle w:val="ConsPlusNormal"/>
              <w:jc w:val="both"/>
              <w:rPr>
                <w:szCs w:val="24"/>
              </w:rPr>
            </w:pPr>
            <w:r w:rsidRPr="00ED7423">
              <w:rPr>
                <w:szCs w:val="24"/>
              </w:rPr>
              <w:t>Распознавать в звучащем и письменном тексте и употреблять в устной и письменной речи предложения с несколькими обстоятельствами, следующими в определенном порядке</w:t>
            </w:r>
          </w:p>
        </w:tc>
      </w:tr>
      <w:tr w:rsidR="00FA7444" w:rsidRPr="00ED7423" w14:paraId="4F265039" w14:textId="77777777" w:rsidTr="00523A63">
        <w:tc>
          <w:tcPr>
            <w:tcW w:w="1701" w:type="dxa"/>
          </w:tcPr>
          <w:p w14:paraId="0061FCAB" w14:textId="77777777" w:rsidR="00FA7444" w:rsidRPr="00ED7423" w:rsidRDefault="00FA7444" w:rsidP="00ED7423">
            <w:pPr>
              <w:pStyle w:val="ConsPlusNormal"/>
              <w:jc w:val="center"/>
              <w:rPr>
                <w:szCs w:val="24"/>
              </w:rPr>
            </w:pPr>
            <w:r w:rsidRPr="00ED7423">
              <w:rPr>
                <w:szCs w:val="24"/>
              </w:rPr>
              <w:t>2.4.3</w:t>
            </w:r>
          </w:p>
        </w:tc>
        <w:tc>
          <w:tcPr>
            <w:tcW w:w="7370" w:type="dxa"/>
          </w:tcPr>
          <w:p w14:paraId="4A26D781" w14:textId="77777777" w:rsidR="00FA7444" w:rsidRPr="00ED7423" w:rsidRDefault="00FA7444" w:rsidP="00ED7423">
            <w:pPr>
              <w:pStyle w:val="ConsPlusNormal"/>
              <w:jc w:val="both"/>
              <w:rPr>
                <w:szCs w:val="24"/>
              </w:rPr>
            </w:pPr>
            <w:r w:rsidRPr="00ED7423">
              <w:rPr>
                <w:szCs w:val="24"/>
              </w:rPr>
              <w:t>Распознавать в звучащем и письменном тексте и употреблять в устной и письменной речи предложения с начальным It</w:t>
            </w:r>
          </w:p>
        </w:tc>
      </w:tr>
      <w:tr w:rsidR="00FA7444" w:rsidRPr="00ED7423" w14:paraId="4E9BF8C3" w14:textId="77777777" w:rsidTr="00523A63">
        <w:tc>
          <w:tcPr>
            <w:tcW w:w="1701" w:type="dxa"/>
          </w:tcPr>
          <w:p w14:paraId="0BE07333" w14:textId="77777777" w:rsidR="00FA7444" w:rsidRPr="00ED7423" w:rsidRDefault="00FA7444" w:rsidP="00ED7423">
            <w:pPr>
              <w:pStyle w:val="ConsPlusNormal"/>
              <w:jc w:val="center"/>
              <w:rPr>
                <w:szCs w:val="24"/>
              </w:rPr>
            </w:pPr>
            <w:r w:rsidRPr="00ED7423">
              <w:rPr>
                <w:szCs w:val="24"/>
              </w:rPr>
              <w:t>2.4.4</w:t>
            </w:r>
          </w:p>
        </w:tc>
        <w:tc>
          <w:tcPr>
            <w:tcW w:w="7370" w:type="dxa"/>
          </w:tcPr>
          <w:p w14:paraId="3CB032DC" w14:textId="77777777" w:rsidR="00FA7444" w:rsidRPr="00ED7423" w:rsidRDefault="00FA7444" w:rsidP="00ED7423">
            <w:pPr>
              <w:pStyle w:val="ConsPlusNormal"/>
              <w:jc w:val="both"/>
              <w:rPr>
                <w:szCs w:val="24"/>
              </w:rPr>
            </w:pPr>
            <w:r w:rsidRPr="00ED7423">
              <w:rPr>
                <w:szCs w:val="24"/>
              </w:rPr>
              <w:t xml:space="preserve">Распознавать в звучащем и письменном тексте и употреблять в устной и письменной речи предложения с начальным </w:t>
            </w:r>
            <w:proofErr w:type="spellStart"/>
            <w:r w:rsidRPr="00ED7423">
              <w:rPr>
                <w:szCs w:val="24"/>
              </w:rPr>
              <w:t>There</w:t>
            </w:r>
            <w:proofErr w:type="spellEnd"/>
            <w:r w:rsidRPr="00ED7423">
              <w:rPr>
                <w:szCs w:val="24"/>
              </w:rPr>
              <w:t xml:space="preserve"> + </w:t>
            </w:r>
            <w:proofErr w:type="spellStart"/>
            <w:r w:rsidRPr="00ED7423">
              <w:rPr>
                <w:szCs w:val="24"/>
              </w:rPr>
              <w:t>to</w:t>
            </w:r>
            <w:proofErr w:type="spellEnd"/>
            <w:r w:rsidRPr="00ED7423">
              <w:rPr>
                <w:szCs w:val="24"/>
              </w:rPr>
              <w:t xml:space="preserve"> </w:t>
            </w:r>
            <w:proofErr w:type="spellStart"/>
            <w:r w:rsidRPr="00ED7423">
              <w:rPr>
                <w:szCs w:val="24"/>
              </w:rPr>
              <w:t>be</w:t>
            </w:r>
            <w:proofErr w:type="spellEnd"/>
          </w:p>
        </w:tc>
      </w:tr>
      <w:tr w:rsidR="00FA7444" w:rsidRPr="00ED7423" w14:paraId="5DB5F64C" w14:textId="77777777" w:rsidTr="00523A63">
        <w:tc>
          <w:tcPr>
            <w:tcW w:w="1701" w:type="dxa"/>
          </w:tcPr>
          <w:p w14:paraId="50A33EAF" w14:textId="77777777" w:rsidR="00FA7444" w:rsidRPr="00ED7423" w:rsidRDefault="00FA7444" w:rsidP="00ED7423">
            <w:pPr>
              <w:pStyle w:val="ConsPlusNormal"/>
              <w:jc w:val="center"/>
              <w:rPr>
                <w:szCs w:val="24"/>
              </w:rPr>
            </w:pPr>
            <w:r w:rsidRPr="00ED7423">
              <w:rPr>
                <w:szCs w:val="24"/>
              </w:rPr>
              <w:t>2.4.5</w:t>
            </w:r>
          </w:p>
        </w:tc>
        <w:tc>
          <w:tcPr>
            <w:tcW w:w="7370" w:type="dxa"/>
          </w:tcPr>
          <w:p w14:paraId="21A8A45B" w14:textId="77777777" w:rsidR="00FA7444" w:rsidRPr="00ED7423" w:rsidRDefault="00FA7444" w:rsidP="00ED7423">
            <w:pPr>
              <w:pStyle w:val="ConsPlusNormal"/>
              <w:jc w:val="both"/>
              <w:rPr>
                <w:szCs w:val="24"/>
              </w:rPr>
            </w:pPr>
            <w:r w:rsidRPr="00ED7423">
              <w:rPr>
                <w:szCs w:val="24"/>
              </w:rPr>
              <w:t xml:space="preserve">Распознавать в звучащем и письменном тексте и употреблять в устной и письменной речи предложения с глагольными конструкциями, содержащими глаголы-связки </w:t>
            </w:r>
            <w:proofErr w:type="spellStart"/>
            <w:r w:rsidRPr="00ED7423">
              <w:rPr>
                <w:szCs w:val="24"/>
              </w:rPr>
              <w:t>to</w:t>
            </w:r>
            <w:proofErr w:type="spellEnd"/>
            <w:r w:rsidRPr="00ED7423">
              <w:rPr>
                <w:szCs w:val="24"/>
              </w:rPr>
              <w:t xml:space="preserve"> </w:t>
            </w:r>
            <w:proofErr w:type="spellStart"/>
            <w:r w:rsidRPr="00ED7423">
              <w:rPr>
                <w:szCs w:val="24"/>
              </w:rPr>
              <w:t>be</w:t>
            </w:r>
            <w:proofErr w:type="spellEnd"/>
            <w:r w:rsidRPr="00ED7423">
              <w:rPr>
                <w:szCs w:val="24"/>
              </w:rPr>
              <w:t xml:space="preserve">, </w:t>
            </w:r>
            <w:proofErr w:type="spellStart"/>
            <w:r w:rsidRPr="00ED7423">
              <w:rPr>
                <w:szCs w:val="24"/>
              </w:rPr>
              <w:t>to</w:t>
            </w:r>
            <w:proofErr w:type="spellEnd"/>
            <w:r w:rsidRPr="00ED7423">
              <w:rPr>
                <w:szCs w:val="24"/>
              </w:rPr>
              <w:t xml:space="preserve"> </w:t>
            </w:r>
            <w:proofErr w:type="spellStart"/>
            <w:r w:rsidRPr="00ED7423">
              <w:rPr>
                <w:szCs w:val="24"/>
              </w:rPr>
              <w:t>look</w:t>
            </w:r>
            <w:proofErr w:type="spellEnd"/>
            <w:r w:rsidRPr="00ED7423">
              <w:rPr>
                <w:szCs w:val="24"/>
              </w:rPr>
              <w:t xml:space="preserve">, </w:t>
            </w:r>
            <w:proofErr w:type="spellStart"/>
            <w:r w:rsidRPr="00ED7423">
              <w:rPr>
                <w:szCs w:val="24"/>
              </w:rPr>
              <w:t>to</w:t>
            </w:r>
            <w:proofErr w:type="spellEnd"/>
            <w:r w:rsidRPr="00ED7423">
              <w:rPr>
                <w:szCs w:val="24"/>
              </w:rPr>
              <w:t xml:space="preserve"> </w:t>
            </w:r>
            <w:proofErr w:type="spellStart"/>
            <w:r w:rsidRPr="00ED7423">
              <w:rPr>
                <w:szCs w:val="24"/>
              </w:rPr>
              <w:t>seem</w:t>
            </w:r>
            <w:proofErr w:type="spellEnd"/>
            <w:r w:rsidRPr="00ED7423">
              <w:rPr>
                <w:szCs w:val="24"/>
              </w:rPr>
              <w:t xml:space="preserve">, </w:t>
            </w:r>
            <w:proofErr w:type="spellStart"/>
            <w:r w:rsidRPr="00ED7423">
              <w:rPr>
                <w:szCs w:val="24"/>
              </w:rPr>
              <w:t>to</w:t>
            </w:r>
            <w:proofErr w:type="spellEnd"/>
            <w:r w:rsidRPr="00ED7423">
              <w:rPr>
                <w:szCs w:val="24"/>
              </w:rPr>
              <w:t xml:space="preserve"> </w:t>
            </w:r>
            <w:proofErr w:type="spellStart"/>
            <w:r w:rsidRPr="00ED7423">
              <w:rPr>
                <w:szCs w:val="24"/>
              </w:rPr>
              <w:t>feel</w:t>
            </w:r>
            <w:proofErr w:type="spellEnd"/>
          </w:p>
        </w:tc>
      </w:tr>
      <w:tr w:rsidR="00FA7444" w:rsidRPr="00ED7423" w14:paraId="0AAE081D" w14:textId="77777777" w:rsidTr="00523A63">
        <w:tc>
          <w:tcPr>
            <w:tcW w:w="1701" w:type="dxa"/>
          </w:tcPr>
          <w:p w14:paraId="28B6A724" w14:textId="77777777" w:rsidR="00FA7444" w:rsidRPr="00ED7423" w:rsidRDefault="00FA7444" w:rsidP="00ED7423">
            <w:pPr>
              <w:pStyle w:val="ConsPlusNormal"/>
              <w:jc w:val="center"/>
              <w:rPr>
                <w:szCs w:val="24"/>
              </w:rPr>
            </w:pPr>
            <w:r w:rsidRPr="00ED7423">
              <w:rPr>
                <w:szCs w:val="24"/>
              </w:rPr>
              <w:t>2.4.6</w:t>
            </w:r>
          </w:p>
        </w:tc>
        <w:tc>
          <w:tcPr>
            <w:tcW w:w="7370" w:type="dxa"/>
          </w:tcPr>
          <w:p w14:paraId="0236C847" w14:textId="77777777" w:rsidR="00FA7444" w:rsidRPr="00ED7423" w:rsidRDefault="00FA7444" w:rsidP="00ED7423">
            <w:pPr>
              <w:pStyle w:val="ConsPlusNormal"/>
              <w:jc w:val="both"/>
              <w:rPr>
                <w:szCs w:val="24"/>
              </w:rPr>
            </w:pPr>
            <w:r w:rsidRPr="00ED7423">
              <w:rPr>
                <w:szCs w:val="24"/>
              </w:rPr>
              <w:t xml:space="preserve">Распознавать в звучащем и письменном тексте и употреблять в устной и письменной речи предложения со сложным дополнением - </w:t>
            </w:r>
            <w:proofErr w:type="spellStart"/>
            <w:r w:rsidRPr="00ED7423">
              <w:rPr>
                <w:szCs w:val="24"/>
              </w:rPr>
              <w:t>Complex</w:t>
            </w:r>
            <w:proofErr w:type="spellEnd"/>
            <w:r w:rsidRPr="00ED7423">
              <w:rPr>
                <w:szCs w:val="24"/>
              </w:rPr>
              <w:t xml:space="preserve"> Object</w:t>
            </w:r>
          </w:p>
        </w:tc>
      </w:tr>
      <w:tr w:rsidR="00FA7444" w:rsidRPr="00ED7423" w14:paraId="257F3429" w14:textId="77777777" w:rsidTr="00523A63">
        <w:tc>
          <w:tcPr>
            <w:tcW w:w="1701" w:type="dxa"/>
          </w:tcPr>
          <w:p w14:paraId="5179FC7B" w14:textId="77777777" w:rsidR="00FA7444" w:rsidRPr="00ED7423" w:rsidRDefault="00FA7444" w:rsidP="00ED7423">
            <w:pPr>
              <w:pStyle w:val="ConsPlusNormal"/>
              <w:jc w:val="center"/>
              <w:rPr>
                <w:szCs w:val="24"/>
              </w:rPr>
            </w:pPr>
            <w:r w:rsidRPr="00ED7423">
              <w:rPr>
                <w:szCs w:val="24"/>
              </w:rPr>
              <w:t>2.4.7</w:t>
            </w:r>
          </w:p>
        </w:tc>
        <w:tc>
          <w:tcPr>
            <w:tcW w:w="7370" w:type="dxa"/>
          </w:tcPr>
          <w:p w14:paraId="4FD7D124" w14:textId="77777777" w:rsidR="00FA7444" w:rsidRPr="00ED7423" w:rsidRDefault="00FA7444" w:rsidP="00ED7423">
            <w:pPr>
              <w:pStyle w:val="ConsPlusNormal"/>
              <w:jc w:val="both"/>
              <w:rPr>
                <w:szCs w:val="24"/>
              </w:rPr>
            </w:pPr>
            <w:r w:rsidRPr="00ED7423">
              <w:rPr>
                <w:szCs w:val="24"/>
              </w:rPr>
              <w:t xml:space="preserve">Распознавать в звучащем и письменном тексте и употреблять в устной и письменной речи сложносочиненные предложения с сочинительными союзами </w:t>
            </w:r>
            <w:proofErr w:type="spellStart"/>
            <w:r w:rsidRPr="00ED7423">
              <w:rPr>
                <w:szCs w:val="24"/>
              </w:rPr>
              <w:t>and</w:t>
            </w:r>
            <w:proofErr w:type="spellEnd"/>
            <w:r w:rsidRPr="00ED7423">
              <w:rPr>
                <w:szCs w:val="24"/>
              </w:rPr>
              <w:t xml:space="preserve">, </w:t>
            </w:r>
            <w:proofErr w:type="spellStart"/>
            <w:r w:rsidRPr="00ED7423">
              <w:rPr>
                <w:szCs w:val="24"/>
              </w:rPr>
              <w:t>but</w:t>
            </w:r>
            <w:proofErr w:type="spellEnd"/>
            <w:r w:rsidRPr="00ED7423">
              <w:rPr>
                <w:szCs w:val="24"/>
              </w:rPr>
              <w:t xml:space="preserve">, </w:t>
            </w:r>
            <w:proofErr w:type="spellStart"/>
            <w:r w:rsidRPr="00ED7423">
              <w:rPr>
                <w:szCs w:val="24"/>
              </w:rPr>
              <w:t>or</w:t>
            </w:r>
            <w:proofErr w:type="spellEnd"/>
          </w:p>
        </w:tc>
      </w:tr>
      <w:tr w:rsidR="00FA7444" w:rsidRPr="00ED7423" w14:paraId="0D74257F" w14:textId="77777777" w:rsidTr="00523A63">
        <w:tc>
          <w:tcPr>
            <w:tcW w:w="1701" w:type="dxa"/>
          </w:tcPr>
          <w:p w14:paraId="1C00D9D2" w14:textId="77777777" w:rsidR="00FA7444" w:rsidRPr="00ED7423" w:rsidRDefault="00FA7444" w:rsidP="00ED7423">
            <w:pPr>
              <w:pStyle w:val="ConsPlusNormal"/>
              <w:jc w:val="center"/>
              <w:rPr>
                <w:szCs w:val="24"/>
              </w:rPr>
            </w:pPr>
            <w:r w:rsidRPr="00ED7423">
              <w:rPr>
                <w:szCs w:val="24"/>
              </w:rPr>
              <w:t>2.4.8</w:t>
            </w:r>
          </w:p>
        </w:tc>
        <w:tc>
          <w:tcPr>
            <w:tcW w:w="7370" w:type="dxa"/>
          </w:tcPr>
          <w:p w14:paraId="67B1075B" w14:textId="77777777" w:rsidR="00FA7444" w:rsidRPr="00ED7423" w:rsidRDefault="00FA7444" w:rsidP="00ED7423">
            <w:pPr>
              <w:pStyle w:val="ConsPlusNormal"/>
              <w:jc w:val="both"/>
              <w:rPr>
                <w:szCs w:val="24"/>
              </w:rPr>
            </w:pPr>
            <w:r w:rsidRPr="00ED7423">
              <w:rPr>
                <w:szCs w:val="24"/>
              </w:rPr>
              <w:t xml:space="preserve">Распознавать в звучащем и письменном тексте и употреблять в устной и письменной речи сложноподчиненные предложения с союзами и союзными словами </w:t>
            </w:r>
            <w:proofErr w:type="spellStart"/>
            <w:r w:rsidRPr="00ED7423">
              <w:rPr>
                <w:szCs w:val="24"/>
              </w:rPr>
              <w:t>because</w:t>
            </w:r>
            <w:proofErr w:type="spellEnd"/>
            <w:r w:rsidRPr="00ED7423">
              <w:rPr>
                <w:szCs w:val="24"/>
              </w:rPr>
              <w:t xml:space="preserve">, </w:t>
            </w:r>
            <w:proofErr w:type="spellStart"/>
            <w:r w:rsidRPr="00ED7423">
              <w:rPr>
                <w:szCs w:val="24"/>
              </w:rPr>
              <w:t>if</w:t>
            </w:r>
            <w:proofErr w:type="spellEnd"/>
            <w:r w:rsidRPr="00ED7423">
              <w:rPr>
                <w:szCs w:val="24"/>
              </w:rPr>
              <w:t xml:space="preserve">, </w:t>
            </w:r>
            <w:proofErr w:type="spellStart"/>
            <w:r w:rsidRPr="00ED7423">
              <w:rPr>
                <w:szCs w:val="24"/>
              </w:rPr>
              <w:t>when</w:t>
            </w:r>
            <w:proofErr w:type="spellEnd"/>
            <w:r w:rsidRPr="00ED7423">
              <w:rPr>
                <w:szCs w:val="24"/>
              </w:rPr>
              <w:t xml:space="preserve">, </w:t>
            </w:r>
            <w:proofErr w:type="spellStart"/>
            <w:r w:rsidRPr="00ED7423">
              <w:rPr>
                <w:szCs w:val="24"/>
              </w:rPr>
              <w:t>where</w:t>
            </w:r>
            <w:proofErr w:type="spellEnd"/>
            <w:r w:rsidRPr="00ED7423">
              <w:rPr>
                <w:szCs w:val="24"/>
              </w:rPr>
              <w:t xml:space="preserve">, </w:t>
            </w:r>
            <w:proofErr w:type="spellStart"/>
            <w:r w:rsidRPr="00ED7423">
              <w:rPr>
                <w:szCs w:val="24"/>
              </w:rPr>
              <w:t>what</w:t>
            </w:r>
            <w:proofErr w:type="spellEnd"/>
            <w:r w:rsidRPr="00ED7423">
              <w:rPr>
                <w:szCs w:val="24"/>
              </w:rPr>
              <w:t xml:space="preserve">, </w:t>
            </w:r>
            <w:proofErr w:type="spellStart"/>
            <w:r w:rsidRPr="00ED7423">
              <w:rPr>
                <w:szCs w:val="24"/>
              </w:rPr>
              <w:t>why</w:t>
            </w:r>
            <w:proofErr w:type="spellEnd"/>
            <w:r w:rsidRPr="00ED7423">
              <w:rPr>
                <w:szCs w:val="24"/>
              </w:rPr>
              <w:t xml:space="preserve">, </w:t>
            </w:r>
            <w:proofErr w:type="spellStart"/>
            <w:r w:rsidRPr="00ED7423">
              <w:rPr>
                <w:szCs w:val="24"/>
              </w:rPr>
              <w:t>how</w:t>
            </w:r>
            <w:proofErr w:type="spellEnd"/>
          </w:p>
        </w:tc>
      </w:tr>
      <w:tr w:rsidR="00FA7444" w:rsidRPr="00ED7423" w14:paraId="20EED330" w14:textId="77777777" w:rsidTr="00523A63">
        <w:tc>
          <w:tcPr>
            <w:tcW w:w="1701" w:type="dxa"/>
          </w:tcPr>
          <w:p w14:paraId="3BCF4125" w14:textId="77777777" w:rsidR="00FA7444" w:rsidRPr="00ED7423" w:rsidRDefault="00FA7444" w:rsidP="00ED7423">
            <w:pPr>
              <w:pStyle w:val="ConsPlusNormal"/>
              <w:jc w:val="center"/>
              <w:rPr>
                <w:szCs w:val="24"/>
              </w:rPr>
            </w:pPr>
            <w:r w:rsidRPr="00ED7423">
              <w:rPr>
                <w:szCs w:val="24"/>
              </w:rPr>
              <w:t>2.4.9</w:t>
            </w:r>
          </w:p>
        </w:tc>
        <w:tc>
          <w:tcPr>
            <w:tcW w:w="7370" w:type="dxa"/>
          </w:tcPr>
          <w:p w14:paraId="1902F146" w14:textId="77777777" w:rsidR="00FA7444" w:rsidRPr="00ED7423" w:rsidRDefault="00FA7444" w:rsidP="00ED7423">
            <w:pPr>
              <w:pStyle w:val="ConsPlusNormal"/>
              <w:jc w:val="both"/>
              <w:rPr>
                <w:szCs w:val="24"/>
              </w:rPr>
            </w:pPr>
            <w:r w:rsidRPr="00ED7423">
              <w:rPr>
                <w:szCs w:val="24"/>
              </w:rPr>
              <w:t xml:space="preserve">Распознавать в звучащем и письменном тексте и употреблять в устной и письменной речи сложноподчиненные предложения с определительными придаточными с союзными словами </w:t>
            </w:r>
            <w:proofErr w:type="spellStart"/>
            <w:r w:rsidRPr="00ED7423">
              <w:rPr>
                <w:szCs w:val="24"/>
              </w:rPr>
              <w:t>who</w:t>
            </w:r>
            <w:proofErr w:type="spellEnd"/>
            <w:r w:rsidRPr="00ED7423">
              <w:rPr>
                <w:szCs w:val="24"/>
              </w:rPr>
              <w:t xml:space="preserve">, </w:t>
            </w:r>
            <w:proofErr w:type="spellStart"/>
            <w:r w:rsidRPr="00ED7423">
              <w:rPr>
                <w:szCs w:val="24"/>
              </w:rPr>
              <w:t>which</w:t>
            </w:r>
            <w:proofErr w:type="spellEnd"/>
            <w:r w:rsidRPr="00ED7423">
              <w:rPr>
                <w:szCs w:val="24"/>
              </w:rPr>
              <w:t xml:space="preserve">, </w:t>
            </w:r>
            <w:proofErr w:type="spellStart"/>
            <w:r w:rsidRPr="00ED7423">
              <w:rPr>
                <w:szCs w:val="24"/>
              </w:rPr>
              <w:t>that</w:t>
            </w:r>
            <w:proofErr w:type="spellEnd"/>
          </w:p>
        </w:tc>
      </w:tr>
      <w:tr w:rsidR="00FA7444" w:rsidRPr="00ED7423" w14:paraId="0E152AB8" w14:textId="77777777" w:rsidTr="00523A63">
        <w:tc>
          <w:tcPr>
            <w:tcW w:w="1701" w:type="dxa"/>
          </w:tcPr>
          <w:p w14:paraId="05289A3A" w14:textId="77777777" w:rsidR="00FA7444" w:rsidRPr="00ED7423" w:rsidRDefault="00FA7444" w:rsidP="00ED7423">
            <w:pPr>
              <w:pStyle w:val="ConsPlusNormal"/>
              <w:jc w:val="center"/>
              <w:rPr>
                <w:szCs w:val="24"/>
              </w:rPr>
            </w:pPr>
            <w:r w:rsidRPr="00ED7423">
              <w:rPr>
                <w:szCs w:val="24"/>
              </w:rPr>
              <w:t>2.4.10</w:t>
            </w:r>
          </w:p>
        </w:tc>
        <w:tc>
          <w:tcPr>
            <w:tcW w:w="7370" w:type="dxa"/>
          </w:tcPr>
          <w:p w14:paraId="01B168FC" w14:textId="77777777" w:rsidR="00FA7444" w:rsidRPr="00ED7423" w:rsidRDefault="00FA7444" w:rsidP="00ED7423">
            <w:pPr>
              <w:pStyle w:val="ConsPlusNormal"/>
              <w:jc w:val="both"/>
              <w:rPr>
                <w:szCs w:val="24"/>
              </w:rPr>
            </w:pPr>
            <w:r w:rsidRPr="00ED7423">
              <w:rPr>
                <w:szCs w:val="24"/>
              </w:rPr>
              <w:t xml:space="preserve">Распознавать в звучащем и письменном тексте и употреблять в устной и письменной речи сложноподчиненные предложения с союзными словами </w:t>
            </w:r>
            <w:proofErr w:type="spellStart"/>
            <w:r w:rsidRPr="00ED7423">
              <w:rPr>
                <w:szCs w:val="24"/>
              </w:rPr>
              <w:t>whoever</w:t>
            </w:r>
            <w:proofErr w:type="spellEnd"/>
            <w:r w:rsidRPr="00ED7423">
              <w:rPr>
                <w:szCs w:val="24"/>
              </w:rPr>
              <w:t xml:space="preserve">, </w:t>
            </w:r>
            <w:proofErr w:type="spellStart"/>
            <w:r w:rsidRPr="00ED7423">
              <w:rPr>
                <w:szCs w:val="24"/>
              </w:rPr>
              <w:t>whatever</w:t>
            </w:r>
            <w:proofErr w:type="spellEnd"/>
            <w:r w:rsidRPr="00ED7423">
              <w:rPr>
                <w:szCs w:val="24"/>
              </w:rPr>
              <w:t xml:space="preserve">, </w:t>
            </w:r>
            <w:proofErr w:type="spellStart"/>
            <w:r w:rsidRPr="00ED7423">
              <w:rPr>
                <w:szCs w:val="24"/>
              </w:rPr>
              <w:t>however</w:t>
            </w:r>
            <w:proofErr w:type="spellEnd"/>
            <w:r w:rsidRPr="00ED7423">
              <w:rPr>
                <w:szCs w:val="24"/>
              </w:rPr>
              <w:t xml:space="preserve">, </w:t>
            </w:r>
            <w:proofErr w:type="spellStart"/>
            <w:r w:rsidRPr="00ED7423">
              <w:rPr>
                <w:szCs w:val="24"/>
              </w:rPr>
              <w:t>whenever</w:t>
            </w:r>
            <w:proofErr w:type="spellEnd"/>
          </w:p>
        </w:tc>
      </w:tr>
      <w:tr w:rsidR="00FA7444" w:rsidRPr="00ED7423" w14:paraId="756FB810" w14:textId="77777777" w:rsidTr="00523A63">
        <w:tc>
          <w:tcPr>
            <w:tcW w:w="1701" w:type="dxa"/>
          </w:tcPr>
          <w:p w14:paraId="5D149DE6" w14:textId="77777777" w:rsidR="00FA7444" w:rsidRPr="00ED7423" w:rsidRDefault="00FA7444" w:rsidP="00ED7423">
            <w:pPr>
              <w:pStyle w:val="ConsPlusNormal"/>
              <w:jc w:val="center"/>
              <w:rPr>
                <w:szCs w:val="24"/>
              </w:rPr>
            </w:pPr>
            <w:r w:rsidRPr="00ED7423">
              <w:rPr>
                <w:szCs w:val="24"/>
              </w:rPr>
              <w:t>2.4.11</w:t>
            </w:r>
          </w:p>
        </w:tc>
        <w:tc>
          <w:tcPr>
            <w:tcW w:w="7370" w:type="dxa"/>
          </w:tcPr>
          <w:p w14:paraId="7AFA7537" w14:textId="77777777" w:rsidR="00FA7444" w:rsidRPr="00ED7423" w:rsidRDefault="00FA7444" w:rsidP="00ED7423">
            <w:pPr>
              <w:pStyle w:val="ConsPlusNormal"/>
              <w:jc w:val="both"/>
              <w:rPr>
                <w:szCs w:val="24"/>
              </w:rPr>
            </w:pPr>
            <w:r w:rsidRPr="00ED7423">
              <w:rPr>
                <w:szCs w:val="24"/>
              </w:rPr>
              <w:t>Распознавать в звучащем и письменном тексте и употреблять в устной и письменной речи условные предложения с глаголами в изъявительном наклонении (</w:t>
            </w:r>
            <w:proofErr w:type="spellStart"/>
            <w:r w:rsidRPr="00ED7423">
              <w:rPr>
                <w:szCs w:val="24"/>
              </w:rPr>
              <w:t>Conditional</w:t>
            </w:r>
            <w:proofErr w:type="spellEnd"/>
            <w:r w:rsidRPr="00ED7423">
              <w:rPr>
                <w:szCs w:val="24"/>
              </w:rPr>
              <w:t xml:space="preserve"> 0, </w:t>
            </w:r>
            <w:proofErr w:type="spellStart"/>
            <w:r w:rsidRPr="00ED7423">
              <w:rPr>
                <w:szCs w:val="24"/>
              </w:rPr>
              <w:t>Conditional</w:t>
            </w:r>
            <w:proofErr w:type="spellEnd"/>
            <w:r w:rsidRPr="00ED7423">
              <w:rPr>
                <w:szCs w:val="24"/>
              </w:rPr>
              <w:t xml:space="preserve"> I) и с глаголами в сослагательном наклонении (</w:t>
            </w:r>
            <w:proofErr w:type="spellStart"/>
            <w:r w:rsidRPr="00ED7423">
              <w:rPr>
                <w:szCs w:val="24"/>
              </w:rPr>
              <w:t>Conditional</w:t>
            </w:r>
            <w:proofErr w:type="spellEnd"/>
            <w:r w:rsidRPr="00ED7423">
              <w:rPr>
                <w:szCs w:val="24"/>
              </w:rPr>
              <w:t xml:space="preserve"> II)</w:t>
            </w:r>
          </w:p>
        </w:tc>
      </w:tr>
      <w:tr w:rsidR="00FA7444" w:rsidRPr="00ED7423" w14:paraId="7D26CC1F" w14:textId="77777777" w:rsidTr="00523A63">
        <w:tc>
          <w:tcPr>
            <w:tcW w:w="1701" w:type="dxa"/>
          </w:tcPr>
          <w:p w14:paraId="59F52C08" w14:textId="77777777" w:rsidR="00FA7444" w:rsidRPr="00ED7423" w:rsidRDefault="00FA7444" w:rsidP="00ED7423">
            <w:pPr>
              <w:pStyle w:val="ConsPlusNormal"/>
              <w:jc w:val="center"/>
              <w:rPr>
                <w:szCs w:val="24"/>
              </w:rPr>
            </w:pPr>
            <w:r w:rsidRPr="00ED7423">
              <w:rPr>
                <w:szCs w:val="24"/>
              </w:rPr>
              <w:t>2.4.12</w:t>
            </w:r>
          </w:p>
        </w:tc>
        <w:tc>
          <w:tcPr>
            <w:tcW w:w="7370" w:type="dxa"/>
          </w:tcPr>
          <w:p w14:paraId="2DA7103D" w14:textId="77777777" w:rsidR="00FA7444" w:rsidRPr="00ED7423" w:rsidRDefault="00FA7444" w:rsidP="00ED7423">
            <w:pPr>
              <w:pStyle w:val="ConsPlusNormal"/>
              <w:jc w:val="both"/>
              <w:rPr>
                <w:szCs w:val="24"/>
              </w:rPr>
            </w:pPr>
            <w:r w:rsidRPr="00ED7423">
              <w:rPr>
                <w:szCs w:val="24"/>
              </w:rPr>
              <w:t xml:space="preserve">Распознавать в звучащем и письменном тексте и употреблять в устной и письменной речи все типы вопросительных предложений (общий, специальный, альтернативный, разделительный вопросы в </w:t>
            </w:r>
            <w:proofErr w:type="spellStart"/>
            <w:r w:rsidRPr="00ED7423">
              <w:rPr>
                <w:szCs w:val="24"/>
              </w:rPr>
              <w:t>Present</w:t>
            </w:r>
            <w:proofErr w:type="spellEnd"/>
            <w:r w:rsidRPr="00ED7423">
              <w:rPr>
                <w:szCs w:val="24"/>
              </w:rPr>
              <w:t>/</w:t>
            </w:r>
            <w:proofErr w:type="spellStart"/>
            <w:r w:rsidRPr="00ED7423">
              <w:rPr>
                <w:szCs w:val="24"/>
              </w:rPr>
              <w:t>Past</w:t>
            </w:r>
            <w:proofErr w:type="spellEnd"/>
            <w:r w:rsidRPr="00ED7423">
              <w:rPr>
                <w:szCs w:val="24"/>
              </w:rPr>
              <w:t xml:space="preserve">/Future Simple </w:t>
            </w:r>
            <w:proofErr w:type="spellStart"/>
            <w:r w:rsidRPr="00ED7423">
              <w:rPr>
                <w:szCs w:val="24"/>
              </w:rPr>
              <w:t>Tense</w:t>
            </w:r>
            <w:proofErr w:type="spellEnd"/>
            <w:r w:rsidRPr="00ED7423">
              <w:rPr>
                <w:szCs w:val="24"/>
              </w:rPr>
              <w:t xml:space="preserve">, </w:t>
            </w:r>
            <w:proofErr w:type="spellStart"/>
            <w:r w:rsidRPr="00ED7423">
              <w:rPr>
                <w:szCs w:val="24"/>
              </w:rPr>
              <w:t>Present</w:t>
            </w:r>
            <w:proofErr w:type="spellEnd"/>
            <w:r w:rsidRPr="00ED7423">
              <w:rPr>
                <w:szCs w:val="24"/>
              </w:rPr>
              <w:t>/</w:t>
            </w:r>
            <w:proofErr w:type="spellStart"/>
            <w:r w:rsidRPr="00ED7423">
              <w:rPr>
                <w:szCs w:val="24"/>
              </w:rPr>
              <w:t>Past</w:t>
            </w:r>
            <w:proofErr w:type="spellEnd"/>
            <w:r w:rsidRPr="00ED7423">
              <w:rPr>
                <w:szCs w:val="24"/>
              </w:rPr>
              <w:t xml:space="preserve"> </w:t>
            </w:r>
            <w:proofErr w:type="spellStart"/>
            <w:r w:rsidRPr="00ED7423">
              <w:rPr>
                <w:szCs w:val="24"/>
              </w:rPr>
              <w:t>Continuous</w:t>
            </w:r>
            <w:proofErr w:type="spellEnd"/>
            <w:r w:rsidRPr="00ED7423">
              <w:rPr>
                <w:szCs w:val="24"/>
              </w:rPr>
              <w:t xml:space="preserve"> </w:t>
            </w:r>
            <w:proofErr w:type="spellStart"/>
            <w:r w:rsidRPr="00ED7423">
              <w:rPr>
                <w:szCs w:val="24"/>
              </w:rPr>
              <w:t>Tense</w:t>
            </w:r>
            <w:proofErr w:type="spellEnd"/>
            <w:r w:rsidRPr="00ED7423">
              <w:rPr>
                <w:szCs w:val="24"/>
              </w:rPr>
              <w:t xml:space="preserve">, </w:t>
            </w:r>
            <w:proofErr w:type="spellStart"/>
            <w:r w:rsidRPr="00ED7423">
              <w:rPr>
                <w:szCs w:val="24"/>
              </w:rPr>
              <w:t>Present</w:t>
            </w:r>
            <w:proofErr w:type="spellEnd"/>
            <w:r w:rsidRPr="00ED7423">
              <w:rPr>
                <w:szCs w:val="24"/>
              </w:rPr>
              <w:t>/</w:t>
            </w:r>
            <w:proofErr w:type="spellStart"/>
            <w:r w:rsidRPr="00ED7423">
              <w:rPr>
                <w:szCs w:val="24"/>
              </w:rPr>
              <w:t>Past</w:t>
            </w:r>
            <w:proofErr w:type="spellEnd"/>
            <w:r w:rsidRPr="00ED7423">
              <w:rPr>
                <w:szCs w:val="24"/>
              </w:rPr>
              <w:t xml:space="preserve"> </w:t>
            </w:r>
            <w:proofErr w:type="spellStart"/>
            <w:r w:rsidRPr="00ED7423">
              <w:rPr>
                <w:szCs w:val="24"/>
              </w:rPr>
              <w:t>Perfect</w:t>
            </w:r>
            <w:proofErr w:type="spellEnd"/>
            <w:r w:rsidRPr="00ED7423">
              <w:rPr>
                <w:szCs w:val="24"/>
              </w:rPr>
              <w:t xml:space="preserve"> </w:t>
            </w:r>
            <w:proofErr w:type="spellStart"/>
            <w:r w:rsidRPr="00ED7423">
              <w:rPr>
                <w:szCs w:val="24"/>
              </w:rPr>
              <w:t>Tense</w:t>
            </w:r>
            <w:proofErr w:type="spellEnd"/>
            <w:r w:rsidRPr="00ED7423">
              <w:rPr>
                <w:szCs w:val="24"/>
              </w:rPr>
              <w:t xml:space="preserve">, </w:t>
            </w:r>
            <w:proofErr w:type="spellStart"/>
            <w:r w:rsidRPr="00ED7423">
              <w:rPr>
                <w:szCs w:val="24"/>
              </w:rPr>
              <w:t>Present</w:t>
            </w:r>
            <w:proofErr w:type="spellEnd"/>
            <w:r w:rsidRPr="00ED7423">
              <w:rPr>
                <w:szCs w:val="24"/>
              </w:rPr>
              <w:t xml:space="preserve"> </w:t>
            </w:r>
            <w:proofErr w:type="spellStart"/>
            <w:r w:rsidRPr="00ED7423">
              <w:rPr>
                <w:szCs w:val="24"/>
              </w:rPr>
              <w:t>Perfect</w:t>
            </w:r>
            <w:proofErr w:type="spellEnd"/>
            <w:r w:rsidRPr="00ED7423">
              <w:rPr>
                <w:szCs w:val="24"/>
              </w:rPr>
              <w:t xml:space="preserve"> </w:t>
            </w:r>
            <w:proofErr w:type="spellStart"/>
            <w:r w:rsidRPr="00ED7423">
              <w:rPr>
                <w:szCs w:val="24"/>
              </w:rPr>
              <w:t>Continuous</w:t>
            </w:r>
            <w:proofErr w:type="spellEnd"/>
            <w:r w:rsidRPr="00ED7423">
              <w:rPr>
                <w:szCs w:val="24"/>
              </w:rPr>
              <w:t xml:space="preserve"> </w:t>
            </w:r>
            <w:proofErr w:type="spellStart"/>
            <w:r w:rsidRPr="00ED7423">
              <w:rPr>
                <w:szCs w:val="24"/>
              </w:rPr>
              <w:t>Tense</w:t>
            </w:r>
            <w:proofErr w:type="spellEnd"/>
            <w:r w:rsidRPr="00ED7423">
              <w:rPr>
                <w:szCs w:val="24"/>
              </w:rPr>
              <w:t>)</w:t>
            </w:r>
          </w:p>
        </w:tc>
      </w:tr>
      <w:tr w:rsidR="00FA7444" w:rsidRPr="00ED7423" w14:paraId="106E4C68" w14:textId="77777777" w:rsidTr="00523A63">
        <w:tc>
          <w:tcPr>
            <w:tcW w:w="1701" w:type="dxa"/>
          </w:tcPr>
          <w:p w14:paraId="5471CAE7" w14:textId="77777777" w:rsidR="00FA7444" w:rsidRPr="00ED7423" w:rsidRDefault="00FA7444" w:rsidP="00ED7423">
            <w:pPr>
              <w:pStyle w:val="ConsPlusNormal"/>
              <w:jc w:val="center"/>
              <w:rPr>
                <w:szCs w:val="24"/>
              </w:rPr>
            </w:pPr>
            <w:r w:rsidRPr="00ED7423">
              <w:rPr>
                <w:szCs w:val="24"/>
              </w:rPr>
              <w:t>2.4.13</w:t>
            </w:r>
          </w:p>
        </w:tc>
        <w:tc>
          <w:tcPr>
            <w:tcW w:w="7370" w:type="dxa"/>
          </w:tcPr>
          <w:p w14:paraId="2C81F3AF" w14:textId="77777777" w:rsidR="00FA7444" w:rsidRPr="00ED7423" w:rsidRDefault="00FA7444" w:rsidP="00ED7423">
            <w:pPr>
              <w:pStyle w:val="ConsPlusNormal"/>
              <w:jc w:val="both"/>
              <w:rPr>
                <w:szCs w:val="24"/>
              </w:rPr>
            </w:pPr>
            <w:r w:rsidRPr="00ED7423">
              <w:rPr>
                <w:szCs w:val="24"/>
              </w:rPr>
              <w:t>Распознавать в звучащем и письменном тексте и употреблять в устной и письменной речи 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FA7444" w:rsidRPr="00ED7423" w14:paraId="739739E6" w14:textId="77777777" w:rsidTr="00523A63">
        <w:tc>
          <w:tcPr>
            <w:tcW w:w="1701" w:type="dxa"/>
          </w:tcPr>
          <w:p w14:paraId="7275DE5C" w14:textId="77777777" w:rsidR="00FA7444" w:rsidRPr="00ED7423" w:rsidRDefault="00FA7444" w:rsidP="00ED7423">
            <w:pPr>
              <w:pStyle w:val="ConsPlusNormal"/>
              <w:jc w:val="center"/>
              <w:rPr>
                <w:szCs w:val="24"/>
              </w:rPr>
            </w:pPr>
            <w:r w:rsidRPr="00ED7423">
              <w:rPr>
                <w:szCs w:val="24"/>
              </w:rPr>
              <w:t>2.4.14</w:t>
            </w:r>
          </w:p>
        </w:tc>
        <w:tc>
          <w:tcPr>
            <w:tcW w:w="7370" w:type="dxa"/>
          </w:tcPr>
          <w:p w14:paraId="2EE0728C" w14:textId="77777777" w:rsidR="00FA7444" w:rsidRPr="00ED7423" w:rsidRDefault="00FA7444" w:rsidP="00ED7423">
            <w:pPr>
              <w:pStyle w:val="ConsPlusNormal"/>
              <w:jc w:val="both"/>
              <w:rPr>
                <w:szCs w:val="24"/>
              </w:rPr>
            </w:pPr>
            <w:r w:rsidRPr="00ED7423">
              <w:rPr>
                <w:szCs w:val="24"/>
              </w:rPr>
              <w:t xml:space="preserve">Распознавать в звучащем и письменном тексте и употреблять в устной и письменной речи модальные глаголы в косвенной речи в настоящем </w:t>
            </w:r>
            <w:r w:rsidRPr="00ED7423">
              <w:rPr>
                <w:szCs w:val="24"/>
              </w:rPr>
              <w:lastRenderedPageBreak/>
              <w:t>и прошедшем времени</w:t>
            </w:r>
          </w:p>
        </w:tc>
      </w:tr>
      <w:tr w:rsidR="00FA7444" w:rsidRPr="00ED7423" w14:paraId="7F97FFDB" w14:textId="77777777" w:rsidTr="00523A63">
        <w:tc>
          <w:tcPr>
            <w:tcW w:w="1701" w:type="dxa"/>
          </w:tcPr>
          <w:p w14:paraId="0B9532FB" w14:textId="77777777" w:rsidR="00FA7444" w:rsidRPr="00ED7423" w:rsidRDefault="00FA7444" w:rsidP="00ED7423">
            <w:pPr>
              <w:pStyle w:val="ConsPlusNormal"/>
              <w:jc w:val="center"/>
              <w:rPr>
                <w:szCs w:val="24"/>
              </w:rPr>
            </w:pPr>
            <w:r w:rsidRPr="00ED7423">
              <w:rPr>
                <w:szCs w:val="24"/>
              </w:rPr>
              <w:lastRenderedPageBreak/>
              <w:t>2.4.15</w:t>
            </w:r>
          </w:p>
        </w:tc>
        <w:tc>
          <w:tcPr>
            <w:tcW w:w="7370" w:type="dxa"/>
          </w:tcPr>
          <w:p w14:paraId="75D17590" w14:textId="77777777" w:rsidR="00FA7444" w:rsidRPr="00ED7423" w:rsidRDefault="00FA7444" w:rsidP="00ED7423">
            <w:pPr>
              <w:pStyle w:val="ConsPlusNormal"/>
              <w:jc w:val="both"/>
              <w:rPr>
                <w:szCs w:val="24"/>
              </w:rPr>
            </w:pPr>
            <w:r w:rsidRPr="00ED7423">
              <w:rPr>
                <w:szCs w:val="24"/>
              </w:rPr>
              <w:t xml:space="preserve">Распознавать в звучащем и письменном тексте и употреблять в устной и письменной речи предложения с конструкциями </w:t>
            </w:r>
            <w:proofErr w:type="spellStart"/>
            <w:r w:rsidRPr="00ED7423">
              <w:rPr>
                <w:szCs w:val="24"/>
              </w:rPr>
              <w:t>as</w:t>
            </w:r>
            <w:proofErr w:type="spellEnd"/>
            <w:r w:rsidRPr="00ED7423">
              <w:rPr>
                <w:szCs w:val="24"/>
              </w:rPr>
              <w:t xml:space="preserve">... </w:t>
            </w:r>
            <w:proofErr w:type="spellStart"/>
            <w:r w:rsidRPr="00ED7423">
              <w:rPr>
                <w:szCs w:val="24"/>
              </w:rPr>
              <w:t>as</w:t>
            </w:r>
            <w:proofErr w:type="spellEnd"/>
            <w:r w:rsidRPr="00ED7423">
              <w:rPr>
                <w:szCs w:val="24"/>
              </w:rPr>
              <w:t xml:space="preserve">, </w:t>
            </w:r>
            <w:proofErr w:type="spellStart"/>
            <w:r w:rsidRPr="00ED7423">
              <w:rPr>
                <w:szCs w:val="24"/>
              </w:rPr>
              <w:t>not</w:t>
            </w:r>
            <w:proofErr w:type="spellEnd"/>
            <w:r w:rsidRPr="00ED7423">
              <w:rPr>
                <w:szCs w:val="24"/>
              </w:rPr>
              <w:t xml:space="preserve"> </w:t>
            </w:r>
            <w:proofErr w:type="spellStart"/>
            <w:r w:rsidRPr="00ED7423">
              <w:rPr>
                <w:szCs w:val="24"/>
              </w:rPr>
              <w:t>so</w:t>
            </w:r>
            <w:proofErr w:type="spellEnd"/>
            <w:r w:rsidRPr="00ED7423">
              <w:rPr>
                <w:szCs w:val="24"/>
              </w:rPr>
              <w:t xml:space="preserve">... </w:t>
            </w:r>
            <w:proofErr w:type="spellStart"/>
            <w:r w:rsidRPr="00ED7423">
              <w:rPr>
                <w:szCs w:val="24"/>
              </w:rPr>
              <w:t>as</w:t>
            </w:r>
            <w:proofErr w:type="spellEnd"/>
            <w:r w:rsidRPr="00ED7423">
              <w:rPr>
                <w:szCs w:val="24"/>
              </w:rPr>
              <w:t xml:space="preserve">, </w:t>
            </w:r>
            <w:proofErr w:type="spellStart"/>
            <w:r w:rsidRPr="00ED7423">
              <w:rPr>
                <w:szCs w:val="24"/>
              </w:rPr>
              <w:t>both</w:t>
            </w:r>
            <w:proofErr w:type="spellEnd"/>
            <w:r w:rsidRPr="00ED7423">
              <w:rPr>
                <w:szCs w:val="24"/>
              </w:rPr>
              <w:t xml:space="preserve">... </w:t>
            </w:r>
            <w:proofErr w:type="spellStart"/>
            <w:r w:rsidRPr="00ED7423">
              <w:rPr>
                <w:szCs w:val="24"/>
              </w:rPr>
              <w:t>and</w:t>
            </w:r>
            <w:proofErr w:type="spellEnd"/>
            <w:r w:rsidRPr="00ED7423">
              <w:rPr>
                <w:szCs w:val="24"/>
              </w:rPr>
              <w:t xml:space="preserve">..., </w:t>
            </w:r>
            <w:proofErr w:type="spellStart"/>
            <w:r w:rsidRPr="00ED7423">
              <w:rPr>
                <w:szCs w:val="24"/>
              </w:rPr>
              <w:t>either</w:t>
            </w:r>
            <w:proofErr w:type="spellEnd"/>
            <w:r w:rsidRPr="00ED7423">
              <w:rPr>
                <w:szCs w:val="24"/>
              </w:rPr>
              <w:t xml:space="preserve">... </w:t>
            </w:r>
            <w:proofErr w:type="spellStart"/>
            <w:r w:rsidRPr="00ED7423">
              <w:rPr>
                <w:szCs w:val="24"/>
              </w:rPr>
              <w:t>or</w:t>
            </w:r>
            <w:proofErr w:type="spellEnd"/>
            <w:r w:rsidRPr="00ED7423">
              <w:rPr>
                <w:szCs w:val="24"/>
              </w:rPr>
              <w:t xml:space="preserve">, </w:t>
            </w:r>
            <w:proofErr w:type="spellStart"/>
            <w:r w:rsidRPr="00ED7423">
              <w:rPr>
                <w:szCs w:val="24"/>
              </w:rPr>
              <w:t>neither</w:t>
            </w:r>
            <w:proofErr w:type="spellEnd"/>
            <w:r w:rsidRPr="00ED7423">
              <w:rPr>
                <w:szCs w:val="24"/>
              </w:rPr>
              <w:t xml:space="preserve">... </w:t>
            </w:r>
            <w:proofErr w:type="spellStart"/>
            <w:r w:rsidRPr="00ED7423">
              <w:rPr>
                <w:szCs w:val="24"/>
              </w:rPr>
              <w:t>nor</w:t>
            </w:r>
            <w:proofErr w:type="spellEnd"/>
          </w:p>
        </w:tc>
      </w:tr>
      <w:tr w:rsidR="00FA7444" w:rsidRPr="00ED7423" w14:paraId="3429F03B" w14:textId="77777777" w:rsidTr="00523A63">
        <w:tc>
          <w:tcPr>
            <w:tcW w:w="1701" w:type="dxa"/>
          </w:tcPr>
          <w:p w14:paraId="053F8027" w14:textId="77777777" w:rsidR="00FA7444" w:rsidRPr="00ED7423" w:rsidRDefault="00FA7444" w:rsidP="00ED7423">
            <w:pPr>
              <w:pStyle w:val="ConsPlusNormal"/>
              <w:jc w:val="center"/>
              <w:rPr>
                <w:szCs w:val="24"/>
              </w:rPr>
            </w:pPr>
            <w:r w:rsidRPr="00ED7423">
              <w:rPr>
                <w:szCs w:val="24"/>
              </w:rPr>
              <w:t>2.4.16</w:t>
            </w:r>
          </w:p>
        </w:tc>
        <w:tc>
          <w:tcPr>
            <w:tcW w:w="7370" w:type="dxa"/>
          </w:tcPr>
          <w:p w14:paraId="70241AED" w14:textId="77777777" w:rsidR="00FA7444" w:rsidRPr="00ED7423" w:rsidRDefault="00FA7444" w:rsidP="00ED7423">
            <w:pPr>
              <w:pStyle w:val="ConsPlusNormal"/>
              <w:jc w:val="both"/>
              <w:rPr>
                <w:szCs w:val="24"/>
              </w:rPr>
            </w:pPr>
            <w:r w:rsidRPr="00ED7423">
              <w:rPr>
                <w:szCs w:val="24"/>
              </w:rPr>
              <w:t xml:space="preserve">Распознавать в звучащем и письменном тексте и употреблять в устной и письменной речи предложения с I </w:t>
            </w:r>
            <w:proofErr w:type="spellStart"/>
            <w:r w:rsidRPr="00ED7423">
              <w:rPr>
                <w:szCs w:val="24"/>
              </w:rPr>
              <w:t>wish</w:t>
            </w:r>
            <w:proofErr w:type="spellEnd"/>
          </w:p>
        </w:tc>
      </w:tr>
      <w:tr w:rsidR="00FA7444" w:rsidRPr="00ED7423" w14:paraId="1249A677" w14:textId="77777777" w:rsidTr="00523A63">
        <w:tc>
          <w:tcPr>
            <w:tcW w:w="1701" w:type="dxa"/>
          </w:tcPr>
          <w:p w14:paraId="47F1E445" w14:textId="77777777" w:rsidR="00FA7444" w:rsidRPr="00ED7423" w:rsidRDefault="00FA7444" w:rsidP="00ED7423">
            <w:pPr>
              <w:pStyle w:val="ConsPlusNormal"/>
              <w:jc w:val="center"/>
              <w:rPr>
                <w:szCs w:val="24"/>
              </w:rPr>
            </w:pPr>
            <w:r w:rsidRPr="00ED7423">
              <w:rPr>
                <w:szCs w:val="24"/>
              </w:rPr>
              <w:t>2.4.17</w:t>
            </w:r>
          </w:p>
        </w:tc>
        <w:tc>
          <w:tcPr>
            <w:tcW w:w="7370" w:type="dxa"/>
          </w:tcPr>
          <w:p w14:paraId="25CF06EE" w14:textId="77777777" w:rsidR="00FA7444" w:rsidRPr="00ED7423" w:rsidRDefault="00FA7444" w:rsidP="00ED7423">
            <w:pPr>
              <w:pStyle w:val="ConsPlusNormal"/>
              <w:jc w:val="both"/>
              <w:rPr>
                <w:szCs w:val="24"/>
              </w:rPr>
            </w:pPr>
            <w:r w:rsidRPr="00ED7423">
              <w:rPr>
                <w:szCs w:val="24"/>
              </w:rPr>
              <w:t>Распознавать в звучащем и письменном тексте и употреблять в устной и письменной речи конструкции с глаголами на -</w:t>
            </w:r>
            <w:proofErr w:type="spellStart"/>
            <w:r w:rsidRPr="00ED7423">
              <w:rPr>
                <w:szCs w:val="24"/>
              </w:rPr>
              <w:t>ing</w:t>
            </w:r>
            <w:proofErr w:type="spellEnd"/>
            <w:r w:rsidRPr="00ED7423">
              <w:rPr>
                <w:szCs w:val="24"/>
              </w:rPr>
              <w:t xml:space="preserve">: </w:t>
            </w:r>
            <w:proofErr w:type="spellStart"/>
            <w:r w:rsidRPr="00ED7423">
              <w:rPr>
                <w:szCs w:val="24"/>
              </w:rPr>
              <w:t>to</w:t>
            </w:r>
            <w:proofErr w:type="spellEnd"/>
            <w:r w:rsidRPr="00ED7423">
              <w:rPr>
                <w:szCs w:val="24"/>
              </w:rPr>
              <w:t xml:space="preserve"> </w:t>
            </w:r>
            <w:proofErr w:type="spellStart"/>
            <w:r w:rsidRPr="00ED7423">
              <w:rPr>
                <w:szCs w:val="24"/>
              </w:rPr>
              <w:t>love</w:t>
            </w:r>
            <w:proofErr w:type="spellEnd"/>
            <w:r w:rsidRPr="00ED7423">
              <w:rPr>
                <w:szCs w:val="24"/>
              </w:rPr>
              <w:t>/</w:t>
            </w:r>
            <w:proofErr w:type="spellStart"/>
            <w:r w:rsidRPr="00ED7423">
              <w:rPr>
                <w:szCs w:val="24"/>
              </w:rPr>
              <w:t>hate</w:t>
            </w:r>
            <w:proofErr w:type="spellEnd"/>
            <w:r w:rsidRPr="00ED7423">
              <w:rPr>
                <w:szCs w:val="24"/>
              </w:rPr>
              <w:t xml:space="preserve"> </w:t>
            </w:r>
            <w:proofErr w:type="spellStart"/>
            <w:r w:rsidRPr="00ED7423">
              <w:rPr>
                <w:szCs w:val="24"/>
              </w:rPr>
              <w:t>doing</w:t>
            </w:r>
            <w:proofErr w:type="spellEnd"/>
            <w:r w:rsidRPr="00ED7423">
              <w:rPr>
                <w:szCs w:val="24"/>
              </w:rPr>
              <w:t xml:space="preserve"> </w:t>
            </w:r>
            <w:proofErr w:type="spellStart"/>
            <w:r w:rsidRPr="00ED7423">
              <w:rPr>
                <w:szCs w:val="24"/>
              </w:rPr>
              <w:t>smth</w:t>
            </w:r>
            <w:proofErr w:type="spellEnd"/>
          </w:p>
        </w:tc>
      </w:tr>
      <w:tr w:rsidR="00FA7444" w:rsidRPr="00ED7423" w14:paraId="4D475F11" w14:textId="77777777" w:rsidTr="00523A63">
        <w:tc>
          <w:tcPr>
            <w:tcW w:w="1701" w:type="dxa"/>
          </w:tcPr>
          <w:p w14:paraId="2E83DA14" w14:textId="77777777" w:rsidR="00FA7444" w:rsidRPr="00ED7423" w:rsidRDefault="00FA7444" w:rsidP="00ED7423">
            <w:pPr>
              <w:pStyle w:val="ConsPlusNormal"/>
              <w:jc w:val="center"/>
              <w:rPr>
                <w:szCs w:val="24"/>
              </w:rPr>
            </w:pPr>
            <w:r w:rsidRPr="00ED7423">
              <w:rPr>
                <w:szCs w:val="24"/>
              </w:rPr>
              <w:t>2.4.18</w:t>
            </w:r>
          </w:p>
        </w:tc>
        <w:tc>
          <w:tcPr>
            <w:tcW w:w="7370" w:type="dxa"/>
          </w:tcPr>
          <w:p w14:paraId="1352099C" w14:textId="77777777" w:rsidR="00FA7444" w:rsidRPr="00ED7423" w:rsidRDefault="00FA7444" w:rsidP="00ED7423">
            <w:pPr>
              <w:pStyle w:val="ConsPlusNormal"/>
              <w:jc w:val="both"/>
              <w:rPr>
                <w:szCs w:val="24"/>
              </w:rPr>
            </w:pPr>
            <w:r w:rsidRPr="00ED7423">
              <w:rPr>
                <w:szCs w:val="24"/>
              </w:rPr>
              <w:t xml:space="preserve">Распознавать в звучащем и письменном тексте и употреблять в устной и письменной речи конструкции с глаголами </w:t>
            </w:r>
            <w:proofErr w:type="spellStart"/>
            <w:r w:rsidRPr="00ED7423">
              <w:rPr>
                <w:szCs w:val="24"/>
              </w:rPr>
              <w:t>to</w:t>
            </w:r>
            <w:proofErr w:type="spellEnd"/>
            <w:r w:rsidRPr="00ED7423">
              <w:rPr>
                <w:szCs w:val="24"/>
              </w:rPr>
              <w:t xml:space="preserve"> </w:t>
            </w:r>
            <w:proofErr w:type="spellStart"/>
            <w:r w:rsidRPr="00ED7423">
              <w:rPr>
                <w:szCs w:val="24"/>
              </w:rPr>
              <w:t>stop</w:t>
            </w:r>
            <w:proofErr w:type="spellEnd"/>
            <w:r w:rsidRPr="00ED7423">
              <w:rPr>
                <w:szCs w:val="24"/>
              </w:rPr>
              <w:t xml:space="preserve">, </w:t>
            </w:r>
            <w:proofErr w:type="spellStart"/>
            <w:r w:rsidRPr="00ED7423">
              <w:rPr>
                <w:szCs w:val="24"/>
              </w:rPr>
              <w:t>to</w:t>
            </w:r>
            <w:proofErr w:type="spellEnd"/>
            <w:r w:rsidRPr="00ED7423">
              <w:rPr>
                <w:szCs w:val="24"/>
              </w:rPr>
              <w:t xml:space="preserve"> </w:t>
            </w:r>
            <w:proofErr w:type="spellStart"/>
            <w:r w:rsidRPr="00ED7423">
              <w:rPr>
                <w:szCs w:val="24"/>
              </w:rPr>
              <w:t>remember</w:t>
            </w:r>
            <w:proofErr w:type="spellEnd"/>
            <w:r w:rsidRPr="00ED7423">
              <w:rPr>
                <w:szCs w:val="24"/>
              </w:rPr>
              <w:t xml:space="preserve">, </w:t>
            </w:r>
            <w:proofErr w:type="spellStart"/>
            <w:r w:rsidRPr="00ED7423">
              <w:rPr>
                <w:szCs w:val="24"/>
              </w:rPr>
              <w:t>to</w:t>
            </w:r>
            <w:proofErr w:type="spellEnd"/>
            <w:r w:rsidRPr="00ED7423">
              <w:rPr>
                <w:szCs w:val="24"/>
              </w:rPr>
              <w:t xml:space="preserve"> </w:t>
            </w:r>
            <w:proofErr w:type="spellStart"/>
            <w:r w:rsidRPr="00ED7423">
              <w:rPr>
                <w:szCs w:val="24"/>
              </w:rPr>
              <w:t>forget</w:t>
            </w:r>
            <w:proofErr w:type="spellEnd"/>
            <w:r w:rsidRPr="00ED7423">
              <w:rPr>
                <w:szCs w:val="24"/>
              </w:rPr>
              <w:t xml:space="preserve"> (разница в значении </w:t>
            </w:r>
            <w:proofErr w:type="spellStart"/>
            <w:r w:rsidRPr="00ED7423">
              <w:rPr>
                <w:szCs w:val="24"/>
              </w:rPr>
              <w:t>to</w:t>
            </w:r>
            <w:proofErr w:type="spellEnd"/>
            <w:r w:rsidRPr="00ED7423">
              <w:rPr>
                <w:szCs w:val="24"/>
              </w:rPr>
              <w:t xml:space="preserve"> </w:t>
            </w:r>
            <w:proofErr w:type="spellStart"/>
            <w:r w:rsidRPr="00ED7423">
              <w:rPr>
                <w:szCs w:val="24"/>
              </w:rPr>
              <w:t>stop</w:t>
            </w:r>
            <w:proofErr w:type="spellEnd"/>
            <w:r w:rsidRPr="00ED7423">
              <w:rPr>
                <w:szCs w:val="24"/>
              </w:rPr>
              <w:t xml:space="preserve"> </w:t>
            </w:r>
            <w:proofErr w:type="spellStart"/>
            <w:r w:rsidRPr="00ED7423">
              <w:rPr>
                <w:szCs w:val="24"/>
              </w:rPr>
              <w:t>doing</w:t>
            </w:r>
            <w:proofErr w:type="spellEnd"/>
            <w:r w:rsidRPr="00ED7423">
              <w:rPr>
                <w:szCs w:val="24"/>
              </w:rPr>
              <w:t xml:space="preserve"> </w:t>
            </w:r>
            <w:proofErr w:type="spellStart"/>
            <w:r w:rsidRPr="00ED7423">
              <w:rPr>
                <w:szCs w:val="24"/>
              </w:rPr>
              <w:t>smth</w:t>
            </w:r>
            <w:proofErr w:type="spellEnd"/>
            <w:r w:rsidRPr="00ED7423">
              <w:rPr>
                <w:szCs w:val="24"/>
              </w:rPr>
              <w:t xml:space="preserve"> и </w:t>
            </w:r>
            <w:proofErr w:type="spellStart"/>
            <w:r w:rsidRPr="00ED7423">
              <w:rPr>
                <w:szCs w:val="24"/>
              </w:rPr>
              <w:t>to</w:t>
            </w:r>
            <w:proofErr w:type="spellEnd"/>
            <w:r w:rsidRPr="00ED7423">
              <w:rPr>
                <w:szCs w:val="24"/>
              </w:rPr>
              <w:t xml:space="preserve"> </w:t>
            </w:r>
            <w:proofErr w:type="spellStart"/>
            <w:r w:rsidRPr="00ED7423">
              <w:rPr>
                <w:szCs w:val="24"/>
              </w:rPr>
              <w:t>stop</w:t>
            </w:r>
            <w:proofErr w:type="spellEnd"/>
            <w:r w:rsidRPr="00ED7423">
              <w:rPr>
                <w:szCs w:val="24"/>
              </w:rPr>
              <w:t xml:space="preserve"> </w:t>
            </w:r>
            <w:proofErr w:type="spellStart"/>
            <w:r w:rsidRPr="00ED7423">
              <w:rPr>
                <w:szCs w:val="24"/>
              </w:rPr>
              <w:t>to</w:t>
            </w:r>
            <w:proofErr w:type="spellEnd"/>
            <w:r w:rsidRPr="00ED7423">
              <w:rPr>
                <w:szCs w:val="24"/>
              </w:rPr>
              <w:t xml:space="preserve"> </w:t>
            </w:r>
            <w:proofErr w:type="spellStart"/>
            <w:r w:rsidRPr="00ED7423">
              <w:rPr>
                <w:szCs w:val="24"/>
              </w:rPr>
              <w:t>do</w:t>
            </w:r>
            <w:proofErr w:type="spellEnd"/>
            <w:r w:rsidRPr="00ED7423">
              <w:rPr>
                <w:szCs w:val="24"/>
              </w:rPr>
              <w:t xml:space="preserve"> </w:t>
            </w:r>
            <w:proofErr w:type="spellStart"/>
            <w:r w:rsidRPr="00ED7423">
              <w:rPr>
                <w:szCs w:val="24"/>
              </w:rPr>
              <w:t>smth</w:t>
            </w:r>
            <w:proofErr w:type="spellEnd"/>
            <w:r w:rsidRPr="00ED7423">
              <w:rPr>
                <w:szCs w:val="24"/>
              </w:rPr>
              <w:t>)</w:t>
            </w:r>
          </w:p>
        </w:tc>
      </w:tr>
      <w:tr w:rsidR="00FA7444" w:rsidRPr="00ED7423" w14:paraId="5D16695C" w14:textId="77777777" w:rsidTr="00523A63">
        <w:tc>
          <w:tcPr>
            <w:tcW w:w="1701" w:type="dxa"/>
          </w:tcPr>
          <w:p w14:paraId="4616EE42" w14:textId="77777777" w:rsidR="00FA7444" w:rsidRPr="00ED7423" w:rsidRDefault="00FA7444" w:rsidP="00ED7423">
            <w:pPr>
              <w:pStyle w:val="ConsPlusNormal"/>
              <w:jc w:val="center"/>
              <w:rPr>
                <w:szCs w:val="24"/>
              </w:rPr>
            </w:pPr>
            <w:r w:rsidRPr="00ED7423">
              <w:rPr>
                <w:szCs w:val="24"/>
              </w:rPr>
              <w:t>2.4.19</w:t>
            </w:r>
          </w:p>
        </w:tc>
        <w:tc>
          <w:tcPr>
            <w:tcW w:w="7370" w:type="dxa"/>
          </w:tcPr>
          <w:p w14:paraId="78BF4712" w14:textId="77777777" w:rsidR="00FA7444" w:rsidRPr="00ED7423" w:rsidRDefault="00FA7444" w:rsidP="00ED7423">
            <w:pPr>
              <w:pStyle w:val="ConsPlusNormal"/>
              <w:jc w:val="both"/>
              <w:rPr>
                <w:szCs w:val="24"/>
              </w:rPr>
            </w:pPr>
            <w:r w:rsidRPr="00ED7423">
              <w:rPr>
                <w:szCs w:val="24"/>
              </w:rPr>
              <w:t xml:space="preserve">Распознавать в звучащем и письменном тексте и употреблять в устной и письменной речи конструкцию It </w:t>
            </w:r>
            <w:proofErr w:type="spellStart"/>
            <w:r w:rsidRPr="00ED7423">
              <w:rPr>
                <w:szCs w:val="24"/>
              </w:rPr>
              <w:t>takes</w:t>
            </w:r>
            <w:proofErr w:type="spellEnd"/>
            <w:r w:rsidRPr="00ED7423">
              <w:rPr>
                <w:szCs w:val="24"/>
              </w:rPr>
              <w:t xml:space="preserve"> </w:t>
            </w:r>
            <w:proofErr w:type="spellStart"/>
            <w:r w:rsidRPr="00ED7423">
              <w:rPr>
                <w:szCs w:val="24"/>
              </w:rPr>
              <w:t>me</w:t>
            </w:r>
            <w:proofErr w:type="spellEnd"/>
            <w:r w:rsidRPr="00ED7423">
              <w:rPr>
                <w:szCs w:val="24"/>
              </w:rPr>
              <w:t xml:space="preserve">... </w:t>
            </w:r>
            <w:proofErr w:type="spellStart"/>
            <w:r w:rsidRPr="00ED7423">
              <w:rPr>
                <w:szCs w:val="24"/>
              </w:rPr>
              <w:t>to</w:t>
            </w:r>
            <w:proofErr w:type="spellEnd"/>
            <w:r w:rsidRPr="00ED7423">
              <w:rPr>
                <w:szCs w:val="24"/>
              </w:rPr>
              <w:t xml:space="preserve"> </w:t>
            </w:r>
            <w:proofErr w:type="spellStart"/>
            <w:r w:rsidRPr="00ED7423">
              <w:rPr>
                <w:szCs w:val="24"/>
              </w:rPr>
              <w:t>do</w:t>
            </w:r>
            <w:proofErr w:type="spellEnd"/>
            <w:r w:rsidRPr="00ED7423">
              <w:rPr>
                <w:szCs w:val="24"/>
              </w:rPr>
              <w:t xml:space="preserve"> </w:t>
            </w:r>
            <w:proofErr w:type="spellStart"/>
            <w:r w:rsidRPr="00ED7423">
              <w:rPr>
                <w:szCs w:val="24"/>
              </w:rPr>
              <w:t>smth</w:t>
            </w:r>
            <w:proofErr w:type="spellEnd"/>
          </w:p>
        </w:tc>
      </w:tr>
      <w:tr w:rsidR="00FA7444" w:rsidRPr="00ED7423" w14:paraId="32A5530D" w14:textId="77777777" w:rsidTr="00523A63">
        <w:tc>
          <w:tcPr>
            <w:tcW w:w="1701" w:type="dxa"/>
          </w:tcPr>
          <w:p w14:paraId="3FD4D6F2" w14:textId="77777777" w:rsidR="00FA7444" w:rsidRPr="00ED7423" w:rsidRDefault="00FA7444" w:rsidP="00ED7423">
            <w:pPr>
              <w:pStyle w:val="ConsPlusNormal"/>
              <w:jc w:val="center"/>
              <w:rPr>
                <w:szCs w:val="24"/>
              </w:rPr>
            </w:pPr>
            <w:r w:rsidRPr="00ED7423">
              <w:rPr>
                <w:szCs w:val="24"/>
              </w:rPr>
              <w:t>2.4.20</w:t>
            </w:r>
          </w:p>
        </w:tc>
        <w:tc>
          <w:tcPr>
            <w:tcW w:w="7370" w:type="dxa"/>
          </w:tcPr>
          <w:p w14:paraId="6346EAA9" w14:textId="77777777" w:rsidR="00FA7444" w:rsidRPr="00ED7423" w:rsidRDefault="00FA7444" w:rsidP="00ED7423">
            <w:pPr>
              <w:pStyle w:val="ConsPlusNormal"/>
              <w:jc w:val="both"/>
              <w:rPr>
                <w:szCs w:val="24"/>
              </w:rPr>
            </w:pPr>
            <w:r w:rsidRPr="00ED7423">
              <w:rPr>
                <w:szCs w:val="24"/>
              </w:rPr>
              <w:t xml:space="preserve">Распознавать в звучащем и письменном тексте и употреблять в устной и письменной речи конструкцию </w:t>
            </w:r>
            <w:proofErr w:type="spellStart"/>
            <w:r w:rsidRPr="00ED7423">
              <w:rPr>
                <w:szCs w:val="24"/>
              </w:rPr>
              <w:t>used</w:t>
            </w:r>
            <w:proofErr w:type="spellEnd"/>
            <w:r w:rsidRPr="00ED7423">
              <w:rPr>
                <w:szCs w:val="24"/>
              </w:rPr>
              <w:t xml:space="preserve"> </w:t>
            </w:r>
            <w:proofErr w:type="spellStart"/>
            <w:r w:rsidRPr="00ED7423">
              <w:rPr>
                <w:szCs w:val="24"/>
              </w:rPr>
              <w:t>to</w:t>
            </w:r>
            <w:proofErr w:type="spellEnd"/>
            <w:r w:rsidRPr="00ED7423">
              <w:rPr>
                <w:szCs w:val="24"/>
              </w:rPr>
              <w:t xml:space="preserve"> + инфинитив глагола</w:t>
            </w:r>
          </w:p>
        </w:tc>
      </w:tr>
      <w:tr w:rsidR="00FA7444" w:rsidRPr="00ED7423" w14:paraId="473FC8B2" w14:textId="77777777" w:rsidTr="00523A63">
        <w:tc>
          <w:tcPr>
            <w:tcW w:w="1701" w:type="dxa"/>
          </w:tcPr>
          <w:p w14:paraId="0B6FE4A8" w14:textId="77777777" w:rsidR="00FA7444" w:rsidRPr="00ED7423" w:rsidRDefault="00FA7444" w:rsidP="00ED7423">
            <w:pPr>
              <w:pStyle w:val="ConsPlusNormal"/>
              <w:jc w:val="center"/>
              <w:rPr>
                <w:szCs w:val="24"/>
              </w:rPr>
            </w:pPr>
            <w:r w:rsidRPr="00ED7423">
              <w:rPr>
                <w:szCs w:val="24"/>
              </w:rPr>
              <w:t>2.4.21</w:t>
            </w:r>
          </w:p>
        </w:tc>
        <w:tc>
          <w:tcPr>
            <w:tcW w:w="7370" w:type="dxa"/>
          </w:tcPr>
          <w:p w14:paraId="5EA3A6B8" w14:textId="77777777" w:rsidR="00FA7444" w:rsidRPr="00ED7423" w:rsidRDefault="00FA7444" w:rsidP="00ED7423">
            <w:pPr>
              <w:pStyle w:val="ConsPlusNormal"/>
              <w:jc w:val="both"/>
              <w:rPr>
                <w:szCs w:val="24"/>
              </w:rPr>
            </w:pPr>
            <w:r w:rsidRPr="00ED7423">
              <w:rPr>
                <w:szCs w:val="24"/>
              </w:rPr>
              <w:t xml:space="preserve">Распознавать в звучащем и письменном тексте и употреблять в устной и письменной речи конструкции </w:t>
            </w:r>
            <w:proofErr w:type="spellStart"/>
            <w:r w:rsidRPr="00ED7423">
              <w:rPr>
                <w:szCs w:val="24"/>
              </w:rPr>
              <w:t>be</w:t>
            </w:r>
            <w:proofErr w:type="spellEnd"/>
            <w:r w:rsidRPr="00ED7423">
              <w:rPr>
                <w:szCs w:val="24"/>
              </w:rPr>
              <w:t>/</w:t>
            </w:r>
            <w:proofErr w:type="spellStart"/>
            <w:r w:rsidRPr="00ED7423">
              <w:rPr>
                <w:szCs w:val="24"/>
              </w:rPr>
              <w:t>get</w:t>
            </w:r>
            <w:proofErr w:type="spellEnd"/>
            <w:r w:rsidRPr="00ED7423">
              <w:rPr>
                <w:szCs w:val="24"/>
              </w:rPr>
              <w:t xml:space="preserve"> </w:t>
            </w:r>
            <w:proofErr w:type="spellStart"/>
            <w:r w:rsidRPr="00ED7423">
              <w:rPr>
                <w:szCs w:val="24"/>
              </w:rPr>
              <w:t>used</w:t>
            </w:r>
            <w:proofErr w:type="spellEnd"/>
            <w:r w:rsidRPr="00ED7423">
              <w:rPr>
                <w:szCs w:val="24"/>
              </w:rPr>
              <w:t xml:space="preserve"> </w:t>
            </w:r>
            <w:proofErr w:type="spellStart"/>
            <w:r w:rsidRPr="00ED7423">
              <w:rPr>
                <w:szCs w:val="24"/>
              </w:rPr>
              <w:t>to</w:t>
            </w:r>
            <w:proofErr w:type="spellEnd"/>
            <w:r w:rsidRPr="00ED7423">
              <w:rPr>
                <w:szCs w:val="24"/>
              </w:rPr>
              <w:t xml:space="preserve"> </w:t>
            </w:r>
            <w:proofErr w:type="spellStart"/>
            <w:r w:rsidRPr="00ED7423">
              <w:rPr>
                <w:szCs w:val="24"/>
              </w:rPr>
              <w:t>smth</w:t>
            </w:r>
            <w:proofErr w:type="spellEnd"/>
            <w:r w:rsidRPr="00ED7423">
              <w:rPr>
                <w:szCs w:val="24"/>
              </w:rPr>
              <w:t xml:space="preserve">, </w:t>
            </w:r>
            <w:proofErr w:type="spellStart"/>
            <w:r w:rsidRPr="00ED7423">
              <w:rPr>
                <w:szCs w:val="24"/>
              </w:rPr>
              <w:t>be</w:t>
            </w:r>
            <w:proofErr w:type="spellEnd"/>
            <w:r w:rsidRPr="00ED7423">
              <w:rPr>
                <w:szCs w:val="24"/>
              </w:rPr>
              <w:t>/</w:t>
            </w:r>
            <w:proofErr w:type="spellStart"/>
            <w:r w:rsidRPr="00ED7423">
              <w:rPr>
                <w:szCs w:val="24"/>
              </w:rPr>
              <w:t>get</w:t>
            </w:r>
            <w:proofErr w:type="spellEnd"/>
            <w:r w:rsidRPr="00ED7423">
              <w:rPr>
                <w:szCs w:val="24"/>
              </w:rPr>
              <w:t xml:space="preserve"> </w:t>
            </w:r>
            <w:proofErr w:type="spellStart"/>
            <w:r w:rsidRPr="00ED7423">
              <w:rPr>
                <w:szCs w:val="24"/>
              </w:rPr>
              <w:t>used</w:t>
            </w:r>
            <w:proofErr w:type="spellEnd"/>
            <w:r w:rsidRPr="00ED7423">
              <w:rPr>
                <w:szCs w:val="24"/>
              </w:rPr>
              <w:t xml:space="preserve"> </w:t>
            </w:r>
            <w:proofErr w:type="spellStart"/>
            <w:r w:rsidRPr="00ED7423">
              <w:rPr>
                <w:szCs w:val="24"/>
              </w:rPr>
              <w:t>to</w:t>
            </w:r>
            <w:proofErr w:type="spellEnd"/>
            <w:r w:rsidRPr="00ED7423">
              <w:rPr>
                <w:szCs w:val="24"/>
              </w:rPr>
              <w:t xml:space="preserve"> </w:t>
            </w:r>
            <w:proofErr w:type="spellStart"/>
            <w:r w:rsidRPr="00ED7423">
              <w:rPr>
                <w:szCs w:val="24"/>
              </w:rPr>
              <w:t>doing</w:t>
            </w:r>
            <w:proofErr w:type="spellEnd"/>
            <w:r w:rsidRPr="00ED7423">
              <w:rPr>
                <w:szCs w:val="24"/>
              </w:rPr>
              <w:t xml:space="preserve"> </w:t>
            </w:r>
            <w:proofErr w:type="spellStart"/>
            <w:r w:rsidRPr="00ED7423">
              <w:rPr>
                <w:szCs w:val="24"/>
              </w:rPr>
              <w:t>smth</w:t>
            </w:r>
            <w:proofErr w:type="spellEnd"/>
          </w:p>
        </w:tc>
      </w:tr>
      <w:tr w:rsidR="00FA7444" w:rsidRPr="00ED7423" w14:paraId="7F402EEF" w14:textId="77777777" w:rsidTr="00523A63">
        <w:tc>
          <w:tcPr>
            <w:tcW w:w="1701" w:type="dxa"/>
          </w:tcPr>
          <w:p w14:paraId="7503250F" w14:textId="77777777" w:rsidR="00FA7444" w:rsidRPr="00ED7423" w:rsidRDefault="00FA7444" w:rsidP="00ED7423">
            <w:pPr>
              <w:pStyle w:val="ConsPlusNormal"/>
              <w:jc w:val="center"/>
              <w:rPr>
                <w:szCs w:val="24"/>
              </w:rPr>
            </w:pPr>
            <w:r w:rsidRPr="00ED7423">
              <w:rPr>
                <w:szCs w:val="24"/>
              </w:rPr>
              <w:t>2.4.22</w:t>
            </w:r>
          </w:p>
        </w:tc>
        <w:tc>
          <w:tcPr>
            <w:tcW w:w="7370" w:type="dxa"/>
          </w:tcPr>
          <w:p w14:paraId="14B1ACD5" w14:textId="77777777" w:rsidR="00FA7444" w:rsidRPr="00ED7423" w:rsidRDefault="00FA7444" w:rsidP="00ED7423">
            <w:pPr>
              <w:pStyle w:val="ConsPlusNormal"/>
              <w:jc w:val="both"/>
              <w:rPr>
                <w:szCs w:val="24"/>
              </w:rPr>
            </w:pPr>
            <w:r w:rsidRPr="00ED7423">
              <w:rPr>
                <w:szCs w:val="24"/>
              </w:rPr>
              <w:t xml:space="preserve">Распознавать в звучащем и письменном тексте и употреблять в устной и письменной речи конструкции I </w:t>
            </w:r>
            <w:proofErr w:type="spellStart"/>
            <w:r w:rsidRPr="00ED7423">
              <w:rPr>
                <w:szCs w:val="24"/>
              </w:rPr>
              <w:t>prefer</w:t>
            </w:r>
            <w:proofErr w:type="spellEnd"/>
            <w:r w:rsidRPr="00ED7423">
              <w:rPr>
                <w:szCs w:val="24"/>
              </w:rPr>
              <w:t xml:space="preserve">, </w:t>
            </w:r>
            <w:proofErr w:type="spellStart"/>
            <w:r w:rsidRPr="00ED7423">
              <w:rPr>
                <w:szCs w:val="24"/>
              </w:rPr>
              <w:t>I'd</w:t>
            </w:r>
            <w:proofErr w:type="spellEnd"/>
            <w:r w:rsidRPr="00ED7423">
              <w:rPr>
                <w:szCs w:val="24"/>
              </w:rPr>
              <w:t xml:space="preserve"> </w:t>
            </w:r>
            <w:proofErr w:type="spellStart"/>
            <w:r w:rsidRPr="00ED7423">
              <w:rPr>
                <w:szCs w:val="24"/>
              </w:rPr>
              <w:t>prefer</w:t>
            </w:r>
            <w:proofErr w:type="spellEnd"/>
            <w:r w:rsidRPr="00ED7423">
              <w:rPr>
                <w:szCs w:val="24"/>
              </w:rPr>
              <w:t xml:space="preserve">, </w:t>
            </w:r>
            <w:proofErr w:type="spellStart"/>
            <w:r w:rsidRPr="00ED7423">
              <w:rPr>
                <w:szCs w:val="24"/>
              </w:rPr>
              <w:t>I'd</w:t>
            </w:r>
            <w:proofErr w:type="spellEnd"/>
            <w:r w:rsidRPr="00ED7423">
              <w:rPr>
                <w:szCs w:val="24"/>
              </w:rPr>
              <w:t xml:space="preserve"> </w:t>
            </w:r>
            <w:proofErr w:type="spellStart"/>
            <w:r w:rsidRPr="00ED7423">
              <w:rPr>
                <w:szCs w:val="24"/>
              </w:rPr>
              <w:t>rather</w:t>
            </w:r>
            <w:proofErr w:type="spellEnd"/>
            <w:r w:rsidRPr="00ED7423">
              <w:rPr>
                <w:szCs w:val="24"/>
              </w:rPr>
              <w:t xml:space="preserve"> </w:t>
            </w:r>
            <w:proofErr w:type="spellStart"/>
            <w:r w:rsidRPr="00ED7423">
              <w:rPr>
                <w:szCs w:val="24"/>
              </w:rPr>
              <w:t>prefer</w:t>
            </w:r>
            <w:proofErr w:type="spellEnd"/>
            <w:r w:rsidRPr="00ED7423">
              <w:rPr>
                <w:szCs w:val="24"/>
              </w:rPr>
              <w:t xml:space="preserve">, выражающие предпочтение, а также конструкции </w:t>
            </w:r>
            <w:proofErr w:type="spellStart"/>
            <w:r w:rsidRPr="00ED7423">
              <w:rPr>
                <w:szCs w:val="24"/>
              </w:rPr>
              <w:t>I'd</w:t>
            </w:r>
            <w:proofErr w:type="spellEnd"/>
            <w:r w:rsidRPr="00ED7423">
              <w:rPr>
                <w:szCs w:val="24"/>
              </w:rPr>
              <w:t xml:space="preserve"> </w:t>
            </w:r>
            <w:proofErr w:type="spellStart"/>
            <w:r w:rsidRPr="00ED7423">
              <w:rPr>
                <w:szCs w:val="24"/>
              </w:rPr>
              <w:t>rather</w:t>
            </w:r>
            <w:proofErr w:type="spellEnd"/>
            <w:r w:rsidRPr="00ED7423">
              <w:rPr>
                <w:szCs w:val="24"/>
              </w:rPr>
              <w:t xml:space="preserve">, </w:t>
            </w:r>
            <w:proofErr w:type="spellStart"/>
            <w:r w:rsidRPr="00ED7423">
              <w:rPr>
                <w:szCs w:val="24"/>
              </w:rPr>
              <w:t>You'd</w:t>
            </w:r>
            <w:proofErr w:type="spellEnd"/>
            <w:r w:rsidRPr="00ED7423">
              <w:rPr>
                <w:szCs w:val="24"/>
              </w:rPr>
              <w:t xml:space="preserve"> </w:t>
            </w:r>
            <w:proofErr w:type="spellStart"/>
            <w:r w:rsidRPr="00ED7423">
              <w:rPr>
                <w:szCs w:val="24"/>
              </w:rPr>
              <w:t>better</w:t>
            </w:r>
            <w:proofErr w:type="spellEnd"/>
          </w:p>
        </w:tc>
      </w:tr>
      <w:tr w:rsidR="00FA7444" w:rsidRPr="00ED7423" w14:paraId="41D38FF6" w14:textId="77777777" w:rsidTr="00523A63">
        <w:tc>
          <w:tcPr>
            <w:tcW w:w="1701" w:type="dxa"/>
          </w:tcPr>
          <w:p w14:paraId="5C557292" w14:textId="77777777" w:rsidR="00FA7444" w:rsidRPr="00ED7423" w:rsidRDefault="00FA7444" w:rsidP="00ED7423">
            <w:pPr>
              <w:pStyle w:val="ConsPlusNormal"/>
              <w:jc w:val="center"/>
              <w:rPr>
                <w:szCs w:val="24"/>
              </w:rPr>
            </w:pPr>
            <w:r w:rsidRPr="00ED7423">
              <w:rPr>
                <w:szCs w:val="24"/>
              </w:rPr>
              <w:t>2.4.23</w:t>
            </w:r>
          </w:p>
        </w:tc>
        <w:tc>
          <w:tcPr>
            <w:tcW w:w="7370" w:type="dxa"/>
          </w:tcPr>
          <w:p w14:paraId="55192CAB" w14:textId="77777777" w:rsidR="00FA7444" w:rsidRPr="00ED7423" w:rsidRDefault="00FA7444" w:rsidP="00ED7423">
            <w:pPr>
              <w:pStyle w:val="ConsPlusNormal"/>
              <w:jc w:val="both"/>
              <w:rPr>
                <w:szCs w:val="24"/>
              </w:rPr>
            </w:pPr>
            <w:r w:rsidRPr="00ED7423">
              <w:rPr>
                <w:szCs w:val="24"/>
              </w:rPr>
              <w:t>Распознавать в звучащем и письменном тексте и употреблять в устной и письменной речи подлежащее, выраженное собирательным существительным (</w:t>
            </w:r>
            <w:proofErr w:type="spellStart"/>
            <w:r w:rsidRPr="00ED7423">
              <w:rPr>
                <w:szCs w:val="24"/>
              </w:rPr>
              <w:t>family</w:t>
            </w:r>
            <w:proofErr w:type="spellEnd"/>
            <w:r w:rsidRPr="00ED7423">
              <w:rPr>
                <w:szCs w:val="24"/>
              </w:rPr>
              <w:t xml:space="preserve">, </w:t>
            </w:r>
            <w:proofErr w:type="spellStart"/>
            <w:r w:rsidRPr="00ED7423">
              <w:rPr>
                <w:szCs w:val="24"/>
              </w:rPr>
              <w:t>police</w:t>
            </w:r>
            <w:proofErr w:type="spellEnd"/>
            <w:r w:rsidRPr="00ED7423">
              <w:rPr>
                <w:szCs w:val="24"/>
              </w:rPr>
              <w:t>), и его согласование со сказуемым</w:t>
            </w:r>
          </w:p>
        </w:tc>
      </w:tr>
      <w:tr w:rsidR="00FA7444" w:rsidRPr="00ED7423" w14:paraId="0DA96FC5" w14:textId="77777777" w:rsidTr="00523A63">
        <w:tc>
          <w:tcPr>
            <w:tcW w:w="1701" w:type="dxa"/>
          </w:tcPr>
          <w:p w14:paraId="6C46A329" w14:textId="77777777" w:rsidR="00FA7444" w:rsidRPr="00ED7423" w:rsidRDefault="00FA7444" w:rsidP="00ED7423">
            <w:pPr>
              <w:pStyle w:val="ConsPlusNormal"/>
              <w:jc w:val="center"/>
              <w:rPr>
                <w:szCs w:val="24"/>
              </w:rPr>
            </w:pPr>
            <w:r w:rsidRPr="00ED7423">
              <w:rPr>
                <w:szCs w:val="24"/>
              </w:rPr>
              <w:t>2.4.24</w:t>
            </w:r>
          </w:p>
        </w:tc>
        <w:tc>
          <w:tcPr>
            <w:tcW w:w="7370" w:type="dxa"/>
          </w:tcPr>
          <w:p w14:paraId="6CEE5114" w14:textId="77777777" w:rsidR="00FA7444" w:rsidRPr="00ED7423" w:rsidRDefault="00FA7444" w:rsidP="00ED7423">
            <w:pPr>
              <w:pStyle w:val="ConsPlusNormal"/>
              <w:jc w:val="both"/>
              <w:rPr>
                <w:szCs w:val="24"/>
              </w:rPr>
            </w:pPr>
            <w:r w:rsidRPr="00ED7423">
              <w:rPr>
                <w:szCs w:val="24"/>
              </w:rPr>
              <w:t>Распознавать в звучащем и письменном тексте и употреблять в устной и письменной речи глаголы (правильные и неправильные) в видовременных формах действительного залога в изъявительном наклонении (</w:t>
            </w:r>
            <w:proofErr w:type="spellStart"/>
            <w:r w:rsidRPr="00ED7423">
              <w:rPr>
                <w:szCs w:val="24"/>
              </w:rPr>
              <w:t>Present</w:t>
            </w:r>
            <w:proofErr w:type="spellEnd"/>
            <w:r w:rsidRPr="00ED7423">
              <w:rPr>
                <w:szCs w:val="24"/>
              </w:rPr>
              <w:t>/</w:t>
            </w:r>
            <w:proofErr w:type="spellStart"/>
            <w:r w:rsidRPr="00ED7423">
              <w:rPr>
                <w:szCs w:val="24"/>
              </w:rPr>
              <w:t>Past</w:t>
            </w:r>
            <w:proofErr w:type="spellEnd"/>
            <w:r w:rsidRPr="00ED7423">
              <w:rPr>
                <w:szCs w:val="24"/>
              </w:rPr>
              <w:t xml:space="preserve">/Future Simple </w:t>
            </w:r>
            <w:proofErr w:type="spellStart"/>
            <w:r w:rsidRPr="00ED7423">
              <w:rPr>
                <w:szCs w:val="24"/>
              </w:rPr>
              <w:t>Tense</w:t>
            </w:r>
            <w:proofErr w:type="spellEnd"/>
            <w:r w:rsidRPr="00ED7423">
              <w:rPr>
                <w:szCs w:val="24"/>
              </w:rPr>
              <w:t xml:space="preserve">, </w:t>
            </w:r>
            <w:proofErr w:type="spellStart"/>
            <w:r w:rsidRPr="00ED7423">
              <w:rPr>
                <w:szCs w:val="24"/>
              </w:rPr>
              <w:t>Present</w:t>
            </w:r>
            <w:proofErr w:type="spellEnd"/>
            <w:r w:rsidRPr="00ED7423">
              <w:rPr>
                <w:szCs w:val="24"/>
              </w:rPr>
              <w:t>/</w:t>
            </w:r>
            <w:proofErr w:type="spellStart"/>
            <w:r w:rsidRPr="00ED7423">
              <w:rPr>
                <w:szCs w:val="24"/>
              </w:rPr>
              <w:t>Past</w:t>
            </w:r>
            <w:proofErr w:type="spellEnd"/>
            <w:r w:rsidRPr="00ED7423">
              <w:rPr>
                <w:szCs w:val="24"/>
              </w:rPr>
              <w:t xml:space="preserve">/Future </w:t>
            </w:r>
            <w:proofErr w:type="spellStart"/>
            <w:r w:rsidRPr="00ED7423">
              <w:rPr>
                <w:szCs w:val="24"/>
              </w:rPr>
              <w:t>Continuous</w:t>
            </w:r>
            <w:proofErr w:type="spellEnd"/>
            <w:r w:rsidRPr="00ED7423">
              <w:rPr>
                <w:szCs w:val="24"/>
              </w:rPr>
              <w:t xml:space="preserve"> </w:t>
            </w:r>
            <w:proofErr w:type="spellStart"/>
            <w:r w:rsidRPr="00ED7423">
              <w:rPr>
                <w:szCs w:val="24"/>
              </w:rPr>
              <w:t>Tense</w:t>
            </w:r>
            <w:proofErr w:type="spellEnd"/>
            <w:r w:rsidRPr="00ED7423">
              <w:rPr>
                <w:szCs w:val="24"/>
              </w:rPr>
              <w:t xml:space="preserve">, </w:t>
            </w:r>
            <w:proofErr w:type="spellStart"/>
            <w:r w:rsidRPr="00ED7423">
              <w:rPr>
                <w:szCs w:val="24"/>
              </w:rPr>
              <w:t>Present</w:t>
            </w:r>
            <w:proofErr w:type="spellEnd"/>
            <w:r w:rsidRPr="00ED7423">
              <w:rPr>
                <w:szCs w:val="24"/>
              </w:rPr>
              <w:t>/</w:t>
            </w:r>
            <w:proofErr w:type="spellStart"/>
            <w:r w:rsidRPr="00ED7423">
              <w:rPr>
                <w:szCs w:val="24"/>
              </w:rPr>
              <w:t>Past</w:t>
            </w:r>
            <w:proofErr w:type="spellEnd"/>
            <w:r w:rsidRPr="00ED7423">
              <w:rPr>
                <w:szCs w:val="24"/>
              </w:rPr>
              <w:t xml:space="preserve"> </w:t>
            </w:r>
            <w:proofErr w:type="spellStart"/>
            <w:r w:rsidRPr="00ED7423">
              <w:rPr>
                <w:szCs w:val="24"/>
              </w:rPr>
              <w:t>Perfect</w:t>
            </w:r>
            <w:proofErr w:type="spellEnd"/>
            <w:r w:rsidRPr="00ED7423">
              <w:rPr>
                <w:szCs w:val="24"/>
              </w:rPr>
              <w:t xml:space="preserve"> </w:t>
            </w:r>
            <w:proofErr w:type="spellStart"/>
            <w:r w:rsidRPr="00ED7423">
              <w:rPr>
                <w:szCs w:val="24"/>
              </w:rPr>
              <w:t>Tense</w:t>
            </w:r>
            <w:proofErr w:type="spellEnd"/>
            <w:r w:rsidRPr="00ED7423">
              <w:rPr>
                <w:szCs w:val="24"/>
              </w:rPr>
              <w:t xml:space="preserve">, </w:t>
            </w:r>
            <w:proofErr w:type="spellStart"/>
            <w:r w:rsidRPr="00ED7423">
              <w:rPr>
                <w:szCs w:val="24"/>
              </w:rPr>
              <w:t>Present</w:t>
            </w:r>
            <w:proofErr w:type="spellEnd"/>
            <w:r w:rsidRPr="00ED7423">
              <w:rPr>
                <w:szCs w:val="24"/>
              </w:rPr>
              <w:t xml:space="preserve"> </w:t>
            </w:r>
            <w:proofErr w:type="spellStart"/>
            <w:r w:rsidRPr="00ED7423">
              <w:rPr>
                <w:szCs w:val="24"/>
              </w:rPr>
              <w:t>Perfect</w:t>
            </w:r>
            <w:proofErr w:type="spellEnd"/>
            <w:r w:rsidRPr="00ED7423">
              <w:rPr>
                <w:szCs w:val="24"/>
              </w:rPr>
              <w:t xml:space="preserve"> </w:t>
            </w:r>
            <w:proofErr w:type="spellStart"/>
            <w:r w:rsidRPr="00ED7423">
              <w:rPr>
                <w:szCs w:val="24"/>
              </w:rPr>
              <w:t>Continuous</w:t>
            </w:r>
            <w:proofErr w:type="spellEnd"/>
            <w:r w:rsidRPr="00ED7423">
              <w:rPr>
                <w:szCs w:val="24"/>
              </w:rPr>
              <w:t xml:space="preserve"> </w:t>
            </w:r>
            <w:proofErr w:type="spellStart"/>
            <w:r w:rsidRPr="00ED7423">
              <w:rPr>
                <w:szCs w:val="24"/>
              </w:rPr>
              <w:t>Tense</w:t>
            </w:r>
            <w:proofErr w:type="spellEnd"/>
            <w:r w:rsidRPr="00ED7423">
              <w:rPr>
                <w:szCs w:val="24"/>
              </w:rPr>
              <w:t>, Future-</w:t>
            </w:r>
            <w:proofErr w:type="spellStart"/>
            <w:r w:rsidRPr="00ED7423">
              <w:rPr>
                <w:szCs w:val="24"/>
              </w:rPr>
              <w:t>in</w:t>
            </w:r>
            <w:proofErr w:type="spellEnd"/>
            <w:r w:rsidRPr="00ED7423">
              <w:rPr>
                <w:szCs w:val="24"/>
              </w:rPr>
              <w:t>-</w:t>
            </w:r>
            <w:proofErr w:type="spellStart"/>
            <w:r w:rsidRPr="00ED7423">
              <w:rPr>
                <w:szCs w:val="24"/>
              </w:rPr>
              <w:t>the-Past</w:t>
            </w:r>
            <w:proofErr w:type="spellEnd"/>
            <w:r w:rsidRPr="00ED7423">
              <w:rPr>
                <w:szCs w:val="24"/>
              </w:rPr>
              <w:t xml:space="preserve"> </w:t>
            </w:r>
            <w:proofErr w:type="spellStart"/>
            <w:r w:rsidRPr="00ED7423">
              <w:rPr>
                <w:szCs w:val="24"/>
              </w:rPr>
              <w:t>Tense</w:t>
            </w:r>
            <w:proofErr w:type="spellEnd"/>
            <w:r w:rsidRPr="00ED7423">
              <w:rPr>
                <w:szCs w:val="24"/>
              </w:rPr>
              <w:t>) и наиболее употребительных формах страдательного залога (</w:t>
            </w:r>
            <w:proofErr w:type="spellStart"/>
            <w:r w:rsidRPr="00ED7423">
              <w:rPr>
                <w:szCs w:val="24"/>
              </w:rPr>
              <w:t>Present</w:t>
            </w:r>
            <w:proofErr w:type="spellEnd"/>
            <w:r w:rsidRPr="00ED7423">
              <w:rPr>
                <w:szCs w:val="24"/>
              </w:rPr>
              <w:t>/</w:t>
            </w:r>
            <w:proofErr w:type="spellStart"/>
            <w:r w:rsidRPr="00ED7423">
              <w:rPr>
                <w:szCs w:val="24"/>
              </w:rPr>
              <w:t>Past</w:t>
            </w:r>
            <w:proofErr w:type="spellEnd"/>
            <w:r w:rsidRPr="00ED7423">
              <w:rPr>
                <w:szCs w:val="24"/>
              </w:rPr>
              <w:t xml:space="preserve"> Simple </w:t>
            </w:r>
            <w:proofErr w:type="spellStart"/>
            <w:r w:rsidRPr="00ED7423">
              <w:rPr>
                <w:szCs w:val="24"/>
              </w:rPr>
              <w:t>Passive</w:t>
            </w:r>
            <w:proofErr w:type="spellEnd"/>
            <w:r w:rsidRPr="00ED7423">
              <w:rPr>
                <w:szCs w:val="24"/>
              </w:rPr>
              <w:t xml:space="preserve">, </w:t>
            </w:r>
            <w:proofErr w:type="spellStart"/>
            <w:r w:rsidRPr="00ED7423">
              <w:rPr>
                <w:szCs w:val="24"/>
              </w:rPr>
              <w:t>Present</w:t>
            </w:r>
            <w:proofErr w:type="spellEnd"/>
            <w:r w:rsidRPr="00ED7423">
              <w:rPr>
                <w:szCs w:val="24"/>
              </w:rPr>
              <w:t xml:space="preserve"> </w:t>
            </w:r>
            <w:proofErr w:type="spellStart"/>
            <w:r w:rsidRPr="00ED7423">
              <w:rPr>
                <w:szCs w:val="24"/>
              </w:rPr>
              <w:t>Perfect</w:t>
            </w:r>
            <w:proofErr w:type="spellEnd"/>
            <w:r w:rsidRPr="00ED7423">
              <w:rPr>
                <w:szCs w:val="24"/>
              </w:rPr>
              <w:t xml:space="preserve"> </w:t>
            </w:r>
            <w:proofErr w:type="spellStart"/>
            <w:r w:rsidRPr="00ED7423">
              <w:rPr>
                <w:szCs w:val="24"/>
              </w:rPr>
              <w:t>Passive</w:t>
            </w:r>
            <w:proofErr w:type="spellEnd"/>
            <w:r w:rsidRPr="00ED7423">
              <w:rPr>
                <w:szCs w:val="24"/>
              </w:rPr>
              <w:t>)</w:t>
            </w:r>
          </w:p>
        </w:tc>
      </w:tr>
      <w:tr w:rsidR="00FA7444" w:rsidRPr="00ED7423" w14:paraId="7D864CC1" w14:textId="77777777" w:rsidTr="00523A63">
        <w:tc>
          <w:tcPr>
            <w:tcW w:w="1701" w:type="dxa"/>
          </w:tcPr>
          <w:p w14:paraId="383183A7" w14:textId="77777777" w:rsidR="00FA7444" w:rsidRPr="00ED7423" w:rsidRDefault="00FA7444" w:rsidP="00ED7423">
            <w:pPr>
              <w:pStyle w:val="ConsPlusNormal"/>
              <w:jc w:val="center"/>
              <w:rPr>
                <w:szCs w:val="24"/>
              </w:rPr>
            </w:pPr>
            <w:r w:rsidRPr="00ED7423">
              <w:rPr>
                <w:szCs w:val="24"/>
              </w:rPr>
              <w:t>2.4.25</w:t>
            </w:r>
          </w:p>
        </w:tc>
        <w:tc>
          <w:tcPr>
            <w:tcW w:w="7370" w:type="dxa"/>
          </w:tcPr>
          <w:p w14:paraId="5E946227" w14:textId="77777777" w:rsidR="00FA7444" w:rsidRPr="00ED7423" w:rsidRDefault="00FA7444" w:rsidP="00ED7423">
            <w:pPr>
              <w:pStyle w:val="ConsPlusNormal"/>
              <w:jc w:val="both"/>
              <w:rPr>
                <w:szCs w:val="24"/>
              </w:rPr>
            </w:pPr>
            <w:r w:rsidRPr="00ED7423">
              <w:rPr>
                <w:szCs w:val="24"/>
              </w:rPr>
              <w:t xml:space="preserve">Распознавать в звучащем и письменном тексте и употреблять в устной и письменной речи конструкцию </w:t>
            </w:r>
            <w:proofErr w:type="spellStart"/>
            <w:r w:rsidRPr="00ED7423">
              <w:rPr>
                <w:szCs w:val="24"/>
              </w:rPr>
              <w:t>to</w:t>
            </w:r>
            <w:proofErr w:type="spellEnd"/>
            <w:r w:rsidRPr="00ED7423">
              <w:rPr>
                <w:szCs w:val="24"/>
              </w:rPr>
              <w:t xml:space="preserve"> </w:t>
            </w:r>
            <w:proofErr w:type="spellStart"/>
            <w:r w:rsidRPr="00ED7423">
              <w:rPr>
                <w:szCs w:val="24"/>
              </w:rPr>
              <w:t>be</w:t>
            </w:r>
            <w:proofErr w:type="spellEnd"/>
            <w:r w:rsidRPr="00ED7423">
              <w:rPr>
                <w:szCs w:val="24"/>
              </w:rPr>
              <w:t xml:space="preserve"> </w:t>
            </w:r>
            <w:proofErr w:type="spellStart"/>
            <w:r w:rsidRPr="00ED7423">
              <w:rPr>
                <w:szCs w:val="24"/>
              </w:rPr>
              <w:t>going</w:t>
            </w:r>
            <w:proofErr w:type="spellEnd"/>
            <w:r w:rsidRPr="00ED7423">
              <w:rPr>
                <w:szCs w:val="24"/>
              </w:rPr>
              <w:t xml:space="preserve"> </w:t>
            </w:r>
            <w:proofErr w:type="spellStart"/>
            <w:r w:rsidRPr="00ED7423">
              <w:rPr>
                <w:szCs w:val="24"/>
              </w:rPr>
              <w:t>to</w:t>
            </w:r>
            <w:proofErr w:type="spellEnd"/>
            <w:r w:rsidRPr="00ED7423">
              <w:rPr>
                <w:szCs w:val="24"/>
              </w:rPr>
              <w:t xml:space="preserve">, формы Future Simple </w:t>
            </w:r>
            <w:proofErr w:type="spellStart"/>
            <w:r w:rsidRPr="00ED7423">
              <w:rPr>
                <w:szCs w:val="24"/>
              </w:rPr>
              <w:t>Tense</w:t>
            </w:r>
            <w:proofErr w:type="spellEnd"/>
            <w:r w:rsidRPr="00ED7423">
              <w:rPr>
                <w:szCs w:val="24"/>
              </w:rPr>
              <w:t xml:space="preserve"> и </w:t>
            </w:r>
            <w:proofErr w:type="spellStart"/>
            <w:r w:rsidRPr="00ED7423">
              <w:rPr>
                <w:szCs w:val="24"/>
              </w:rPr>
              <w:t>Present</w:t>
            </w:r>
            <w:proofErr w:type="spellEnd"/>
            <w:r w:rsidRPr="00ED7423">
              <w:rPr>
                <w:szCs w:val="24"/>
              </w:rPr>
              <w:t xml:space="preserve"> </w:t>
            </w:r>
            <w:proofErr w:type="spellStart"/>
            <w:r w:rsidRPr="00ED7423">
              <w:rPr>
                <w:szCs w:val="24"/>
              </w:rPr>
              <w:t>Continuous</w:t>
            </w:r>
            <w:proofErr w:type="spellEnd"/>
            <w:r w:rsidRPr="00ED7423">
              <w:rPr>
                <w:szCs w:val="24"/>
              </w:rPr>
              <w:t xml:space="preserve"> </w:t>
            </w:r>
            <w:proofErr w:type="spellStart"/>
            <w:r w:rsidRPr="00ED7423">
              <w:rPr>
                <w:szCs w:val="24"/>
              </w:rPr>
              <w:t>Tense</w:t>
            </w:r>
            <w:proofErr w:type="spellEnd"/>
            <w:r w:rsidRPr="00ED7423">
              <w:rPr>
                <w:szCs w:val="24"/>
              </w:rPr>
              <w:t xml:space="preserve"> для выражения будущего действия</w:t>
            </w:r>
          </w:p>
        </w:tc>
      </w:tr>
      <w:tr w:rsidR="00FA7444" w:rsidRPr="00ED7423" w14:paraId="13CF69AB" w14:textId="77777777" w:rsidTr="00523A63">
        <w:tc>
          <w:tcPr>
            <w:tcW w:w="1701" w:type="dxa"/>
          </w:tcPr>
          <w:p w14:paraId="243B791B" w14:textId="77777777" w:rsidR="00FA7444" w:rsidRPr="00ED7423" w:rsidRDefault="00FA7444" w:rsidP="00ED7423">
            <w:pPr>
              <w:pStyle w:val="ConsPlusNormal"/>
              <w:jc w:val="center"/>
              <w:rPr>
                <w:szCs w:val="24"/>
              </w:rPr>
            </w:pPr>
            <w:r w:rsidRPr="00ED7423">
              <w:rPr>
                <w:szCs w:val="24"/>
              </w:rPr>
              <w:t>2.4.26</w:t>
            </w:r>
          </w:p>
        </w:tc>
        <w:tc>
          <w:tcPr>
            <w:tcW w:w="7370" w:type="dxa"/>
          </w:tcPr>
          <w:p w14:paraId="18A1D75A" w14:textId="77777777" w:rsidR="00FA7444" w:rsidRPr="00ED7423" w:rsidRDefault="00FA7444" w:rsidP="00ED7423">
            <w:pPr>
              <w:pStyle w:val="ConsPlusNormal"/>
              <w:jc w:val="both"/>
              <w:rPr>
                <w:szCs w:val="24"/>
              </w:rPr>
            </w:pPr>
            <w:r w:rsidRPr="00ED7423">
              <w:rPr>
                <w:szCs w:val="24"/>
              </w:rPr>
              <w:t>Распознавать в звучащем и письменном тексте и употреблять в устной и письменной речи модальные глаголы и их эквиваленты (</w:t>
            </w:r>
            <w:proofErr w:type="spellStart"/>
            <w:r w:rsidRPr="00ED7423">
              <w:rPr>
                <w:szCs w:val="24"/>
              </w:rPr>
              <w:t>can</w:t>
            </w:r>
            <w:proofErr w:type="spellEnd"/>
            <w:r w:rsidRPr="00ED7423">
              <w:rPr>
                <w:szCs w:val="24"/>
              </w:rPr>
              <w:t>/</w:t>
            </w:r>
            <w:proofErr w:type="spellStart"/>
            <w:r w:rsidRPr="00ED7423">
              <w:rPr>
                <w:szCs w:val="24"/>
              </w:rPr>
              <w:t>be</w:t>
            </w:r>
            <w:proofErr w:type="spellEnd"/>
            <w:r w:rsidRPr="00ED7423">
              <w:rPr>
                <w:szCs w:val="24"/>
              </w:rPr>
              <w:t xml:space="preserve"> </w:t>
            </w:r>
            <w:proofErr w:type="spellStart"/>
            <w:r w:rsidRPr="00ED7423">
              <w:rPr>
                <w:szCs w:val="24"/>
              </w:rPr>
              <w:t>able</w:t>
            </w:r>
            <w:proofErr w:type="spellEnd"/>
            <w:r w:rsidRPr="00ED7423">
              <w:rPr>
                <w:szCs w:val="24"/>
              </w:rPr>
              <w:t xml:space="preserve"> </w:t>
            </w:r>
            <w:proofErr w:type="spellStart"/>
            <w:r w:rsidRPr="00ED7423">
              <w:rPr>
                <w:szCs w:val="24"/>
              </w:rPr>
              <w:t>to</w:t>
            </w:r>
            <w:proofErr w:type="spellEnd"/>
            <w:r w:rsidRPr="00ED7423">
              <w:rPr>
                <w:szCs w:val="24"/>
              </w:rPr>
              <w:t xml:space="preserve">, </w:t>
            </w:r>
            <w:proofErr w:type="spellStart"/>
            <w:r w:rsidRPr="00ED7423">
              <w:rPr>
                <w:szCs w:val="24"/>
              </w:rPr>
              <w:t>could</w:t>
            </w:r>
            <w:proofErr w:type="spellEnd"/>
            <w:r w:rsidRPr="00ED7423">
              <w:rPr>
                <w:szCs w:val="24"/>
              </w:rPr>
              <w:t xml:space="preserve">, </w:t>
            </w:r>
            <w:proofErr w:type="spellStart"/>
            <w:r w:rsidRPr="00ED7423">
              <w:rPr>
                <w:szCs w:val="24"/>
              </w:rPr>
              <w:t>must</w:t>
            </w:r>
            <w:proofErr w:type="spellEnd"/>
            <w:r w:rsidRPr="00ED7423">
              <w:rPr>
                <w:szCs w:val="24"/>
              </w:rPr>
              <w:t>/</w:t>
            </w:r>
            <w:proofErr w:type="spellStart"/>
            <w:r w:rsidRPr="00ED7423">
              <w:rPr>
                <w:szCs w:val="24"/>
              </w:rPr>
              <w:t>have</w:t>
            </w:r>
            <w:proofErr w:type="spellEnd"/>
            <w:r w:rsidRPr="00ED7423">
              <w:rPr>
                <w:szCs w:val="24"/>
              </w:rPr>
              <w:t xml:space="preserve"> </w:t>
            </w:r>
            <w:proofErr w:type="spellStart"/>
            <w:r w:rsidRPr="00ED7423">
              <w:rPr>
                <w:szCs w:val="24"/>
              </w:rPr>
              <w:t>to</w:t>
            </w:r>
            <w:proofErr w:type="spellEnd"/>
            <w:r w:rsidRPr="00ED7423">
              <w:rPr>
                <w:szCs w:val="24"/>
              </w:rPr>
              <w:t xml:space="preserve">, </w:t>
            </w:r>
            <w:proofErr w:type="spellStart"/>
            <w:r w:rsidRPr="00ED7423">
              <w:rPr>
                <w:szCs w:val="24"/>
              </w:rPr>
              <w:t>may</w:t>
            </w:r>
            <w:proofErr w:type="spellEnd"/>
            <w:r w:rsidRPr="00ED7423">
              <w:rPr>
                <w:szCs w:val="24"/>
              </w:rPr>
              <w:t xml:space="preserve">, </w:t>
            </w:r>
            <w:proofErr w:type="spellStart"/>
            <w:r w:rsidRPr="00ED7423">
              <w:rPr>
                <w:szCs w:val="24"/>
              </w:rPr>
              <w:t>might</w:t>
            </w:r>
            <w:proofErr w:type="spellEnd"/>
            <w:r w:rsidRPr="00ED7423">
              <w:rPr>
                <w:szCs w:val="24"/>
              </w:rPr>
              <w:t xml:space="preserve">, </w:t>
            </w:r>
            <w:proofErr w:type="spellStart"/>
            <w:r w:rsidRPr="00ED7423">
              <w:rPr>
                <w:szCs w:val="24"/>
              </w:rPr>
              <w:t>should</w:t>
            </w:r>
            <w:proofErr w:type="spellEnd"/>
            <w:r w:rsidRPr="00ED7423">
              <w:rPr>
                <w:szCs w:val="24"/>
              </w:rPr>
              <w:t xml:space="preserve">, </w:t>
            </w:r>
            <w:proofErr w:type="spellStart"/>
            <w:r w:rsidRPr="00ED7423">
              <w:rPr>
                <w:szCs w:val="24"/>
              </w:rPr>
              <w:t>shall</w:t>
            </w:r>
            <w:proofErr w:type="spellEnd"/>
            <w:r w:rsidRPr="00ED7423">
              <w:rPr>
                <w:szCs w:val="24"/>
              </w:rPr>
              <w:t xml:space="preserve">, </w:t>
            </w:r>
            <w:proofErr w:type="spellStart"/>
            <w:r w:rsidRPr="00ED7423">
              <w:rPr>
                <w:szCs w:val="24"/>
              </w:rPr>
              <w:t>would</w:t>
            </w:r>
            <w:proofErr w:type="spellEnd"/>
            <w:r w:rsidRPr="00ED7423">
              <w:rPr>
                <w:szCs w:val="24"/>
              </w:rPr>
              <w:t xml:space="preserve">, </w:t>
            </w:r>
            <w:proofErr w:type="spellStart"/>
            <w:r w:rsidRPr="00ED7423">
              <w:rPr>
                <w:szCs w:val="24"/>
              </w:rPr>
              <w:t>will</w:t>
            </w:r>
            <w:proofErr w:type="spellEnd"/>
            <w:r w:rsidRPr="00ED7423">
              <w:rPr>
                <w:szCs w:val="24"/>
              </w:rPr>
              <w:t xml:space="preserve">, </w:t>
            </w:r>
            <w:proofErr w:type="spellStart"/>
            <w:r w:rsidRPr="00ED7423">
              <w:rPr>
                <w:szCs w:val="24"/>
              </w:rPr>
              <w:t>need</w:t>
            </w:r>
            <w:proofErr w:type="spellEnd"/>
            <w:r w:rsidRPr="00ED7423">
              <w:rPr>
                <w:szCs w:val="24"/>
              </w:rPr>
              <w:t>)</w:t>
            </w:r>
          </w:p>
        </w:tc>
      </w:tr>
      <w:tr w:rsidR="00FA7444" w:rsidRPr="00ED7423" w14:paraId="6F8B95FC" w14:textId="77777777" w:rsidTr="00523A63">
        <w:tc>
          <w:tcPr>
            <w:tcW w:w="1701" w:type="dxa"/>
          </w:tcPr>
          <w:p w14:paraId="17159406" w14:textId="77777777" w:rsidR="00FA7444" w:rsidRPr="00ED7423" w:rsidRDefault="00FA7444" w:rsidP="00ED7423">
            <w:pPr>
              <w:pStyle w:val="ConsPlusNormal"/>
              <w:jc w:val="center"/>
              <w:rPr>
                <w:szCs w:val="24"/>
              </w:rPr>
            </w:pPr>
            <w:r w:rsidRPr="00ED7423">
              <w:rPr>
                <w:szCs w:val="24"/>
              </w:rPr>
              <w:t>2.4.27</w:t>
            </w:r>
          </w:p>
        </w:tc>
        <w:tc>
          <w:tcPr>
            <w:tcW w:w="7370" w:type="dxa"/>
          </w:tcPr>
          <w:p w14:paraId="31DC67EC" w14:textId="77777777" w:rsidR="00FA7444" w:rsidRPr="00ED7423" w:rsidRDefault="00FA7444" w:rsidP="00ED7423">
            <w:pPr>
              <w:pStyle w:val="ConsPlusNormal"/>
              <w:jc w:val="both"/>
              <w:rPr>
                <w:szCs w:val="24"/>
              </w:rPr>
            </w:pPr>
            <w:r w:rsidRPr="00ED7423">
              <w:rPr>
                <w:szCs w:val="24"/>
              </w:rPr>
              <w:t xml:space="preserve">Распознавать в звучащем и письменном тексте и употреблять в устной и письменной речи неличные формы глагола - инфинитив, герундий, </w:t>
            </w:r>
            <w:r w:rsidRPr="00ED7423">
              <w:rPr>
                <w:szCs w:val="24"/>
              </w:rPr>
              <w:lastRenderedPageBreak/>
              <w:t>причастие (</w:t>
            </w:r>
            <w:proofErr w:type="spellStart"/>
            <w:r w:rsidRPr="00ED7423">
              <w:rPr>
                <w:szCs w:val="24"/>
              </w:rPr>
              <w:t>Participle</w:t>
            </w:r>
            <w:proofErr w:type="spellEnd"/>
            <w:r w:rsidRPr="00ED7423">
              <w:rPr>
                <w:szCs w:val="24"/>
              </w:rPr>
              <w:t xml:space="preserve"> I и </w:t>
            </w:r>
            <w:proofErr w:type="spellStart"/>
            <w:r w:rsidRPr="00ED7423">
              <w:rPr>
                <w:szCs w:val="24"/>
              </w:rPr>
              <w:t>Participle</w:t>
            </w:r>
            <w:proofErr w:type="spellEnd"/>
            <w:r w:rsidRPr="00ED7423">
              <w:rPr>
                <w:szCs w:val="24"/>
              </w:rPr>
              <w:t xml:space="preserve"> II), причастия в функции определения (</w:t>
            </w:r>
            <w:proofErr w:type="spellStart"/>
            <w:r w:rsidRPr="00ED7423">
              <w:rPr>
                <w:szCs w:val="24"/>
              </w:rPr>
              <w:t>Participle</w:t>
            </w:r>
            <w:proofErr w:type="spellEnd"/>
            <w:r w:rsidRPr="00ED7423">
              <w:rPr>
                <w:szCs w:val="24"/>
              </w:rPr>
              <w:t xml:space="preserve"> I - a </w:t>
            </w:r>
            <w:proofErr w:type="spellStart"/>
            <w:r w:rsidRPr="00ED7423">
              <w:rPr>
                <w:szCs w:val="24"/>
              </w:rPr>
              <w:t>playing</w:t>
            </w:r>
            <w:proofErr w:type="spellEnd"/>
            <w:r w:rsidRPr="00ED7423">
              <w:rPr>
                <w:szCs w:val="24"/>
              </w:rPr>
              <w:t xml:space="preserve"> </w:t>
            </w:r>
            <w:proofErr w:type="spellStart"/>
            <w:r w:rsidRPr="00ED7423">
              <w:rPr>
                <w:szCs w:val="24"/>
              </w:rPr>
              <w:t>child</w:t>
            </w:r>
            <w:proofErr w:type="spellEnd"/>
            <w:r w:rsidRPr="00ED7423">
              <w:rPr>
                <w:szCs w:val="24"/>
              </w:rPr>
              <w:t xml:space="preserve">, </w:t>
            </w:r>
            <w:proofErr w:type="spellStart"/>
            <w:r w:rsidRPr="00ED7423">
              <w:rPr>
                <w:szCs w:val="24"/>
              </w:rPr>
              <w:t>Participle</w:t>
            </w:r>
            <w:proofErr w:type="spellEnd"/>
            <w:r w:rsidRPr="00ED7423">
              <w:rPr>
                <w:szCs w:val="24"/>
              </w:rPr>
              <w:t xml:space="preserve"> II - a </w:t>
            </w:r>
            <w:proofErr w:type="spellStart"/>
            <w:r w:rsidRPr="00ED7423">
              <w:rPr>
                <w:szCs w:val="24"/>
              </w:rPr>
              <w:t>written</w:t>
            </w:r>
            <w:proofErr w:type="spellEnd"/>
            <w:r w:rsidRPr="00ED7423">
              <w:rPr>
                <w:szCs w:val="24"/>
              </w:rPr>
              <w:t xml:space="preserve"> </w:t>
            </w:r>
            <w:proofErr w:type="spellStart"/>
            <w:r w:rsidRPr="00ED7423">
              <w:rPr>
                <w:szCs w:val="24"/>
              </w:rPr>
              <w:t>text</w:t>
            </w:r>
            <w:proofErr w:type="spellEnd"/>
            <w:r w:rsidRPr="00ED7423">
              <w:rPr>
                <w:szCs w:val="24"/>
              </w:rPr>
              <w:t>)</w:t>
            </w:r>
          </w:p>
        </w:tc>
      </w:tr>
      <w:tr w:rsidR="00FA7444" w:rsidRPr="00ED7423" w14:paraId="54045E26" w14:textId="77777777" w:rsidTr="00523A63">
        <w:tc>
          <w:tcPr>
            <w:tcW w:w="1701" w:type="dxa"/>
          </w:tcPr>
          <w:p w14:paraId="5905C8CD" w14:textId="77777777" w:rsidR="00FA7444" w:rsidRPr="00ED7423" w:rsidRDefault="00FA7444" w:rsidP="00ED7423">
            <w:pPr>
              <w:pStyle w:val="ConsPlusNormal"/>
              <w:jc w:val="center"/>
              <w:rPr>
                <w:szCs w:val="24"/>
              </w:rPr>
            </w:pPr>
            <w:r w:rsidRPr="00ED7423">
              <w:rPr>
                <w:szCs w:val="24"/>
              </w:rPr>
              <w:lastRenderedPageBreak/>
              <w:t>2.4.28</w:t>
            </w:r>
          </w:p>
        </w:tc>
        <w:tc>
          <w:tcPr>
            <w:tcW w:w="7370" w:type="dxa"/>
          </w:tcPr>
          <w:p w14:paraId="4DF53BCF" w14:textId="77777777" w:rsidR="00FA7444" w:rsidRPr="00ED7423" w:rsidRDefault="00FA7444" w:rsidP="00ED7423">
            <w:pPr>
              <w:pStyle w:val="ConsPlusNormal"/>
              <w:jc w:val="both"/>
              <w:rPr>
                <w:szCs w:val="24"/>
              </w:rPr>
            </w:pPr>
            <w:r w:rsidRPr="00ED7423">
              <w:rPr>
                <w:szCs w:val="24"/>
              </w:rPr>
              <w:t>Распознавать в звучащем и письменном тексте и употреблять в устной и письменной речи определенный, неопределенный и нулевой артикли</w:t>
            </w:r>
          </w:p>
        </w:tc>
      </w:tr>
      <w:tr w:rsidR="00FA7444" w:rsidRPr="00ED7423" w14:paraId="668FED63" w14:textId="77777777" w:rsidTr="00523A63">
        <w:tc>
          <w:tcPr>
            <w:tcW w:w="1701" w:type="dxa"/>
          </w:tcPr>
          <w:p w14:paraId="469CAB80" w14:textId="77777777" w:rsidR="00FA7444" w:rsidRPr="00ED7423" w:rsidRDefault="00FA7444" w:rsidP="00ED7423">
            <w:pPr>
              <w:pStyle w:val="ConsPlusNormal"/>
              <w:jc w:val="center"/>
              <w:rPr>
                <w:szCs w:val="24"/>
              </w:rPr>
            </w:pPr>
            <w:r w:rsidRPr="00ED7423">
              <w:rPr>
                <w:szCs w:val="24"/>
              </w:rPr>
              <w:t>2.4.29</w:t>
            </w:r>
          </w:p>
        </w:tc>
        <w:tc>
          <w:tcPr>
            <w:tcW w:w="7370" w:type="dxa"/>
          </w:tcPr>
          <w:p w14:paraId="036C2339" w14:textId="77777777" w:rsidR="00FA7444" w:rsidRPr="00ED7423" w:rsidRDefault="00FA7444" w:rsidP="00ED7423">
            <w:pPr>
              <w:pStyle w:val="ConsPlusNormal"/>
              <w:jc w:val="both"/>
              <w:rPr>
                <w:szCs w:val="24"/>
              </w:rPr>
            </w:pPr>
            <w:r w:rsidRPr="00ED7423">
              <w:rPr>
                <w:szCs w:val="24"/>
              </w:rPr>
              <w:t>Распознавать в звучащем и письменном тексте и употреблять в устной и письменной речи имена существительные во множественном числе, образованные по правилу и исключения</w:t>
            </w:r>
          </w:p>
        </w:tc>
      </w:tr>
      <w:tr w:rsidR="00FA7444" w:rsidRPr="00ED7423" w14:paraId="4146286E" w14:textId="77777777" w:rsidTr="00523A63">
        <w:tc>
          <w:tcPr>
            <w:tcW w:w="1701" w:type="dxa"/>
          </w:tcPr>
          <w:p w14:paraId="3A92EB32" w14:textId="77777777" w:rsidR="00FA7444" w:rsidRPr="00ED7423" w:rsidRDefault="00FA7444" w:rsidP="00ED7423">
            <w:pPr>
              <w:pStyle w:val="ConsPlusNormal"/>
              <w:jc w:val="center"/>
              <w:rPr>
                <w:szCs w:val="24"/>
              </w:rPr>
            </w:pPr>
            <w:r w:rsidRPr="00ED7423">
              <w:rPr>
                <w:szCs w:val="24"/>
              </w:rPr>
              <w:t>2.4.30</w:t>
            </w:r>
          </w:p>
        </w:tc>
        <w:tc>
          <w:tcPr>
            <w:tcW w:w="7370" w:type="dxa"/>
          </w:tcPr>
          <w:p w14:paraId="3155BD26" w14:textId="77777777" w:rsidR="00FA7444" w:rsidRPr="00ED7423" w:rsidRDefault="00FA7444" w:rsidP="00ED7423">
            <w:pPr>
              <w:pStyle w:val="ConsPlusNormal"/>
              <w:jc w:val="both"/>
              <w:rPr>
                <w:szCs w:val="24"/>
              </w:rPr>
            </w:pPr>
            <w:r w:rsidRPr="00ED7423">
              <w:rPr>
                <w:szCs w:val="24"/>
              </w:rPr>
              <w:t>Распознавать в звучащем и письменном тексте и употреблять в устной и письменной речи неисчисляемые имена существительные, имеющие форму только множественного числа</w:t>
            </w:r>
          </w:p>
        </w:tc>
      </w:tr>
      <w:tr w:rsidR="00FA7444" w:rsidRPr="00ED7423" w14:paraId="7C1519C5" w14:textId="77777777" w:rsidTr="00523A63">
        <w:tc>
          <w:tcPr>
            <w:tcW w:w="1701" w:type="dxa"/>
          </w:tcPr>
          <w:p w14:paraId="3B89E4B2" w14:textId="77777777" w:rsidR="00FA7444" w:rsidRPr="00ED7423" w:rsidRDefault="00FA7444" w:rsidP="00ED7423">
            <w:pPr>
              <w:pStyle w:val="ConsPlusNormal"/>
              <w:jc w:val="center"/>
              <w:rPr>
                <w:szCs w:val="24"/>
              </w:rPr>
            </w:pPr>
            <w:r w:rsidRPr="00ED7423">
              <w:rPr>
                <w:szCs w:val="24"/>
              </w:rPr>
              <w:t>2.4.31</w:t>
            </w:r>
          </w:p>
        </w:tc>
        <w:tc>
          <w:tcPr>
            <w:tcW w:w="7370" w:type="dxa"/>
          </w:tcPr>
          <w:p w14:paraId="3417473F" w14:textId="77777777" w:rsidR="00FA7444" w:rsidRPr="00ED7423" w:rsidRDefault="00FA7444" w:rsidP="00ED7423">
            <w:pPr>
              <w:pStyle w:val="ConsPlusNormal"/>
              <w:jc w:val="both"/>
              <w:rPr>
                <w:szCs w:val="24"/>
              </w:rPr>
            </w:pPr>
            <w:r w:rsidRPr="00ED7423">
              <w:rPr>
                <w:szCs w:val="24"/>
              </w:rPr>
              <w:t>Распознавать в звучащем и письменном тексте и употреблять в устной и письменной речи притяжательный падеж имен существительных</w:t>
            </w:r>
          </w:p>
        </w:tc>
      </w:tr>
      <w:tr w:rsidR="00FA7444" w:rsidRPr="00ED7423" w14:paraId="0DF6E330" w14:textId="77777777" w:rsidTr="00523A63">
        <w:tc>
          <w:tcPr>
            <w:tcW w:w="1701" w:type="dxa"/>
          </w:tcPr>
          <w:p w14:paraId="508A8B42" w14:textId="77777777" w:rsidR="00FA7444" w:rsidRPr="00ED7423" w:rsidRDefault="00FA7444" w:rsidP="00ED7423">
            <w:pPr>
              <w:pStyle w:val="ConsPlusNormal"/>
              <w:jc w:val="center"/>
              <w:rPr>
                <w:szCs w:val="24"/>
              </w:rPr>
            </w:pPr>
            <w:r w:rsidRPr="00ED7423">
              <w:rPr>
                <w:szCs w:val="24"/>
              </w:rPr>
              <w:t>2.4.32</w:t>
            </w:r>
          </w:p>
        </w:tc>
        <w:tc>
          <w:tcPr>
            <w:tcW w:w="7370" w:type="dxa"/>
          </w:tcPr>
          <w:p w14:paraId="6E0D4402" w14:textId="77777777" w:rsidR="00FA7444" w:rsidRPr="00ED7423" w:rsidRDefault="00FA7444" w:rsidP="00ED7423">
            <w:pPr>
              <w:pStyle w:val="ConsPlusNormal"/>
              <w:jc w:val="both"/>
              <w:rPr>
                <w:szCs w:val="24"/>
              </w:rPr>
            </w:pPr>
            <w:r w:rsidRPr="00ED7423">
              <w:rPr>
                <w:szCs w:val="24"/>
              </w:rPr>
              <w:t>Распознавать в звучащем и письменном тексте и употреблять в устной и письменной речи имена прилагательные и наречия в положительной, сравнительной и превосходной степенях, образованные по правилу и исключения</w:t>
            </w:r>
          </w:p>
        </w:tc>
      </w:tr>
      <w:tr w:rsidR="00FA7444" w:rsidRPr="00ED7423" w14:paraId="4018A388" w14:textId="77777777" w:rsidTr="00523A63">
        <w:tc>
          <w:tcPr>
            <w:tcW w:w="1701" w:type="dxa"/>
          </w:tcPr>
          <w:p w14:paraId="53764FA0" w14:textId="77777777" w:rsidR="00FA7444" w:rsidRPr="00ED7423" w:rsidRDefault="00FA7444" w:rsidP="00ED7423">
            <w:pPr>
              <w:pStyle w:val="ConsPlusNormal"/>
              <w:jc w:val="center"/>
              <w:rPr>
                <w:szCs w:val="24"/>
              </w:rPr>
            </w:pPr>
            <w:r w:rsidRPr="00ED7423">
              <w:rPr>
                <w:szCs w:val="24"/>
              </w:rPr>
              <w:t>2.4.33</w:t>
            </w:r>
          </w:p>
        </w:tc>
        <w:tc>
          <w:tcPr>
            <w:tcW w:w="7370" w:type="dxa"/>
          </w:tcPr>
          <w:p w14:paraId="7CD986E3" w14:textId="77777777" w:rsidR="00FA7444" w:rsidRPr="00ED7423" w:rsidRDefault="00FA7444" w:rsidP="00ED7423">
            <w:pPr>
              <w:pStyle w:val="ConsPlusNormal"/>
              <w:jc w:val="both"/>
              <w:rPr>
                <w:szCs w:val="24"/>
              </w:rPr>
            </w:pPr>
            <w:r w:rsidRPr="00ED7423">
              <w:rPr>
                <w:szCs w:val="24"/>
              </w:rPr>
              <w:t>Распознавать в звучащем и письменном тексте и употреблять в устной и письменной речи порядок следования нескольких прилагательных (мнение - размер - возраст - цвет - происхождение)</w:t>
            </w:r>
          </w:p>
        </w:tc>
      </w:tr>
      <w:tr w:rsidR="00FA7444" w:rsidRPr="00ED7423" w14:paraId="7D3E71DE" w14:textId="77777777" w:rsidTr="00523A63">
        <w:tc>
          <w:tcPr>
            <w:tcW w:w="1701" w:type="dxa"/>
          </w:tcPr>
          <w:p w14:paraId="0C4675FF" w14:textId="77777777" w:rsidR="00FA7444" w:rsidRPr="00ED7423" w:rsidRDefault="00FA7444" w:rsidP="00ED7423">
            <w:pPr>
              <w:pStyle w:val="ConsPlusNormal"/>
              <w:jc w:val="center"/>
              <w:rPr>
                <w:szCs w:val="24"/>
              </w:rPr>
            </w:pPr>
            <w:r w:rsidRPr="00ED7423">
              <w:rPr>
                <w:szCs w:val="24"/>
              </w:rPr>
              <w:t>2.4.34</w:t>
            </w:r>
          </w:p>
        </w:tc>
        <w:tc>
          <w:tcPr>
            <w:tcW w:w="7370" w:type="dxa"/>
          </w:tcPr>
          <w:p w14:paraId="06296619" w14:textId="77777777" w:rsidR="00FA7444" w:rsidRPr="00ED7423" w:rsidRDefault="00FA7444" w:rsidP="00ED7423">
            <w:pPr>
              <w:pStyle w:val="ConsPlusNormal"/>
              <w:jc w:val="both"/>
              <w:rPr>
                <w:szCs w:val="24"/>
              </w:rPr>
            </w:pPr>
            <w:r w:rsidRPr="00ED7423">
              <w:rPr>
                <w:szCs w:val="24"/>
              </w:rPr>
              <w:t>Распознавать в звучащем и письменном тексте и употреблять в устной и письменной речи слова, выражающие количество (</w:t>
            </w:r>
            <w:proofErr w:type="spellStart"/>
            <w:r w:rsidRPr="00ED7423">
              <w:rPr>
                <w:szCs w:val="24"/>
              </w:rPr>
              <w:t>many</w:t>
            </w:r>
            <w:proofErr w:type="spellEnd"/>
            <w:r w:rsidRPr="00ED7423">
              <w:rPr>
                <w:szCs w:val="24"/>
              </w:rPr>
              <w:t>/</w:t>
            </w:r>
            <w:proofErr w:type="spellStart"/>
            <w:r w:rsidRPr="00ED7423">
              <w:rPr>
                <w:szCs w:val="24"/>
              </w:rPr>
              <w:t>much</w:t>
            </w:r>
            <w:proofErr w:type="spellEnd"/>
            <w:r w:rsidRPr="00ED7423">
              <w:rPr>
                <w:szCs w:val="24"/>
              </w:rPr>
              <w:t xml:space="preserve">, </w:t>
            </w:r>
            <w:proofErr w:type="spellStart"/>
            <w:r w:rsidRPr="00ED7423">
              <w:rPr>
                <w:szCs w:val="24"/>
              </w:rPr>
              <w:t>little</w:t>
            </w:r>
            <w:proofErr w:type="spellEnd"/>
            <w:r w:rsidRPr="00ED7423">
              <w:rPr>
                <w:szCs w:val="24"/>
              </w:rPr>
              <w:t xml:space="preserve">/a </w:t>
            </w:r>
            <w:proofErr w:type="spellStart"/>
            <w:r w:rsidRPr="00ED7423">
              <w:rPr>
                <w:szCs w:val="24"/>
              </w:rPr>
              <w:t>little</w:t>
            </w:r>
            <w:proofErr w:type="spellEnd"/>
            <w:r w:rsidRPr="00ED7423">
              <w:rPr>
                <w:szCs w:val="24"/>
              </w:rPr>
              <w:t xml:space="preserve">, </w:t>
            </w:r>
            <w:proofErr w:type="spellStart"/>
            <w:r w:rsidRPr="00ED7423">
              <w:rPr>
                <w:szCs w:val="24"/>
              </w:rPr>
              <w:t>few</w:t>
            </w:r>
            <w:proofErr w:type="spellEnd"/>
            <w:r w:rsidRPr="00ED7423">
              <w:rPr>
                <w:szCs w:val="24"/>
              </w:rPr>
              <w:t xml:space="preserve">/a </w:t>
            </w:r>
            <w:proofErr w:type="spellStart"/>
            <w:r w:rsidRPr="00ED7423">
              <w:rPr>
                <w:szCs w:val="24"/>
              </w:rPr>
              <w:t>few</w:t>
            </w:r>
            <w:proofErr w:type="spellEnd"/>
            <w:r w:rsidRPr="00ED7423">
              <w:rPr>
                <w:szCs w:val="24"/>
              </w:rPr>
              <w:t xml:space="preserve">, a </w:t>
            </w:r>
            <w:proofErr w:type="spellStart"/>
            <w:r w:rsidRPr="00ED7423">
              <w:rPr>
                <w:szCs w:val="24"/>
              </w:rPr>
              <w:t>lot</w:t>
            </w:r>
            <w:proofErr w:type="spellEnd"/>
            <w:r w:rsidRPr="00ED7423">
              <w:rPr>
                <w:szCs w:val="24"/>
              </w:rPr>
              <w:t xml:space="preserve"> </w:t>
            </w:r>
            <w:proofErr w:type="spellStart"/>
            <w:r w:rsidRPr="00ED7423">
              <w:rPr>
                <w:szCs w:val="24"/>
              </w:rPr>
              <w:t>of</w:t>
            </w:r>
            <w:proofErr w:type="spellEnd"/>
            <w:r w:rsidRPr="00ED7423">
              <w:rPr>
                <w:szCs w:val="24"/>
              </w:rPr>
              <w:t>)</w:t>
            </w:r>
          </w:p>
        </w:tc>
      </w:tr>
      <w:tr w:rsidR="00FA7444" w:rsidRPr="00ED7423" w14:paraId="404ACE64" w14:textId="77777777" w:rsidTr="00523A63">
        <w:tc>
          <w:tcPr>
            <w:tcW w:w="1701" w:type="dxa"/>
          </w:tcPr>
          <w:p w14:paraId="5FA358F8" w14:textId="77777777" w:rsidR="00FA7444" w:rsidRPr="00ED7423" w:rsidRDefault="00FA7444" w:rsidP="00ED7423">
            <w:pPr>
              <w:pStyle w:val="ConsPlusNormal"/>
              <w:jc w:val="center"/>
              <w:rPr>
                <w:szCs w:val="24"/>
              </w:rPr>
            </w:pPr>
            <w:r w:rsidRPr="00ED7423">
              <w:rPr>
                <w:szCs w:val="24"/>
              </w:rPr>
              <w:t>2.4.35</w:t>
            </w:r>
          </w:p>
        </w:tc>
        <w:tc>
          <w:tcPr>
            <w:tcW w:w="7370" w:type="dxa"/>
          </w:tcPr>
          <w:p w14:paraId="1898FDBC" w14:textId="77777777" w:rsidR="00FA7444" w:rsidRPr="00ED7423" w:rsidRDefault="00FA7444" w:rsidP="00ED7423">
            <w:pPr>
              <w:pStyle w:val="ConsPlusNormal"/>
              <w:jc w:val="both"/>
              <w:rPr>
                <w:szCs w:val="24"/>
              </w:rPr>
            </w:pPr>
            <w:r w:rsidRPr="00ED7423">
              <w:rPr>
                <w:szCs w:val="24"/>
              </w:rPr>
              <w:t>Распознавать в звучащем и письменном тексте и употреблять в устной и письменной речи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tc>
      </w:tr>
      <w:tr w:rsidR="00FA7444" w:rsidRPr="00ED7423" w14:paraId="3F0B56AD" w14:textId="77777777" w:rsidTr="00523A63">
        <w:tc>
          <w:tcPr>
            <w:tcW w:w="1701" w:type="dxa"/>
          </w:tcPr>
          <w:p w14:paraId="10DCBBE8" w14:textId="77777777" w:rsidR="00FA7444" w:rsidRPr="00ED7423" w:rsidRDefault="00FA7444" w:rsidP="00ED7423">
            <w:pPr>
              <w:pStyle w:val="ConsPlusNormal"/>
              <w:jc w:val="center"/>
              <w:rPr>
                <w:szCs w:val="24"/>
              </w:rPr>
            </w:pPr>
            <w:r w:rsidRPr="00ED7423">
              <w:rPr>
                <w:szCs w:val="24"/>
              </w:rPr>
              <w:t>2.4.36</w:t>
            </w:r>
          </w:p>
        </w:tc>
        <w:tc>
          <w:tcPr>
            <w:tcW w:w="7370" w:type="dxa"/>
          </w:tcPr>
          <w:p w14:paraId="7F216422" w14:textId="77777777" w:rsidR="00FA7444" w:rsidRPr="00ED7423" w:rsidRDefault="00FA7444" w:rsidP="00ED7423">
            <w:pPr>
              <w:pStyle w:val="ConsPlusNormal"/>
              <w:jc w:val="both"/>
              <w:rPr>
                <w:szCs w:val="24"/>
              </w:rPr>
            </w:pPr>
            <w:r w:rsidRPr="00ED7423">
              <w:rPr>
                <w:szCs w:val="24"/>
              </w:rPr>
              <w:t xml:space="preserve">Распознавать в звучащем и письменном тексте и употреблять в устной и письменной речи неопределенные местоимения и их производные, отрицательные местоимения </w:t>
            </w:r>
            <w:proofErr w:type="spellStart"/>
            <w:r w:rsidRPr="00ED7423">
              <w:rPr>
                <w:szCs w:val="24"/>
              </w:rPr>
              <w:t>none</w:t>
            </w:r>
            <w:proofErr w:type="spellEnd"/>
            <w:r w:rsidRPr="00ED7423">
              <w:rPr>
                <w:szCs w:val="24"/>
              </w:rPr>
              <w:t xml:space="preserve">, </w:t>
            </w:r>
            <w:proofErr w:type="spellStart"/>
            <w:r w:rsidRPr="00ED7423">
              <w:rPr>
                <w:szCs w:val="24"/>
              </w:rPr>
              <w:t>no</w:t>
            </w:r>
            <w:proofErr w:type="spellEnd"/>
            <w:r w:rsidRPr="00ED7423">
              <w:rPr>
                <w:szCs w:val="24"/>
              </w:rPr>
              <w:t xml:space="preserve"> и производные последнего (</w:t>
            </w:r>
            <w:proofErr w:type="spellStart"/>
            <w:r w:rsidRPr="00ED7423">
              <w:rPr>
                <w:szCs w:val="24"/>
              </w:rPr>
              <w:t>nobody</w:t>
            </w:r>
            <w:proofErr w:type="spellEnd"/>
            <w:r w:rsidRPr="00ED7423">
              <w:rPr>
                <w:szCs w:val="24"/>
              </w:rPr>
              <w:t xml:space="preserve">, </w:t>
            </w:r>
            <w:proofErr w:type="spellStart"/>
            <w:r w:rsidRPr="00ED7423">
              <w:rPr>
                <w:szCs w:val="24"/>
              </w:rPr>
              <w:t>nothing</w:t>
            </w:r>
            <w:proofErr w:type="spellEnd"/>
            <w:r w:rsidRPr="00ED7423">
              <w:rPr>
                <w:szCs w:val="24"/>
              </w:rPr>
              <w:t xml:space="preserve"> и другие)</w:t>
            </w:r>
          </w:p>
        </w:tc>
      </w:tr>
      <w:tr w:rsidR="00FA7444" w:rsidRPr="00ED7423" w14:paraId="4A7A390E" w14:textId="77777777" w:rsidTr="00523A63">
        <w:tc>
          <w:tcPr>
            <w:tcW w:w="1701" w:type="dxa"/>
          </w:tcPr>
          <w:p w14:paraId="3108FB19" w14:textId="77777777" w:rsidR="00FA7444" w:rsidRPr="00ED7423" w:rsidRDefault="00FA7444" w:rsidP="00ED7423">
            <w:pPr>
              <w:pStyle w:val="ConsPlusNormal"/>
              <w:jc w:val="center"/>
              <w:rPr>
                <w:szCs w:val="24"/>
              </w:rPr>
            </w:pPr>
            <w:r w:rsidRPr="00ED7423">
              <w:rPr>
                <w:szCs w:val="24"/>
              </w:rPr>
              <w:t>2.4.37</w:t>
            </w:r>
          </w:p>
        </w:tc>
        <w:tc>
          <w:tcPr>
            <w:tcW w:w="7370" w:type="dxa"/>
          </w:tcPr>
          <w:p w14:paraId="4095B62A" w14:textId="77777777" w:rsidR="00FA7444" w:rsidRPr="00ED7423" w:rsidRDefault="00FA7444" w:rsidP="00ED7423">
            <w:pPr>
              <w:pStyle w:val="ConsPlusNormal"/>
              <w:jc w:val="both"/>
              <w:rPr>
                <w:szCs w:val="24"/>
              </w:rPr>
            </w:pPr>
            <w:r w:rsidRPr="00ED7423">
              <w:rPr>
                <w:szCs w:val="24"/>
              </w:rPr>
              <w:t>Распознавать в звучащем и письменном тексте и употреблять в устной и письменной речи количественные и порядковые числительные</w:t>
            </w:r>
          </w:p>
        </w:tc>
      </w:tr>
      <w:tr w:rsidR="00FA7444" w:rsidRPr="00ED7423" w14:paraId="0EA517EC" w14:textId="77777777" w:rsidTr="00523A63">
        <w:tc>
          <w:tcPr>
            <w:tcW w:w="1701" w:type="dxa"/>
          </w:tcPr>
          <w:p w14:paraId="4DEBB915" w14:textId="77777777" w:rsidR="00FA7444" w:rsidRPr="00ED7423" w:rsidRDefault="00FA7444" w:rsidP="00ED7423">
            <w:pPr>
              <w:pStyle w:val="ConsPlusNormal"/>
              <w:jc w:val="center"/>
              <w:rPr>
                <w:szCs w:val="24"/>
              </w:rPr>
            </w:pPr>
            <w:r w:rsidRPr="00ED7423">
              <w:rPr>
                <w:szCs w:val="24"/>
              </w:rPr>
              <w:t>2.4.38</w:t>
            </w:r>
          </w:p>
        </w:tc>
        <w:tc>
          <w:tcPr>
            <w:tcW w:w="7370" w:type="dxa"/>
          </w:tcPr>
          <w:p w14:paraId="67284327" w14:textId="77777777" w:rsidR="00FA7444" w:rsidRPr="00ED7423" w:rsidRDefault="00FA7444" w:rsidP="00ED7423">
            <w:pPr>
              <w:pStyle w:val="ConsPlusNormal"/>
              <w:jc w:val="both"/>
              <w:rPr>
                <w:szCs w:val="24"/>
              </w:rPr>
            </w:pPr>
            <w:r w:rsidRPr="00ED7423">
              <w:rPr>
                <w:szCs w:val="24"/>
              </w:rPr>
              <w:t>Распознавать в звучащем и письменном тексте и употреблять в устной и письменной речи предлоги места, времени, направления; предлоги, употребляемые с глаголами в страдательном залоге</w:t>
            </w:r>
          </w:p>
        </w:tc>
      </w:tr>
      <w:tr w:rsidR="00FA7444" w:rsidRPr="00ED7423" w14:paraId="236850FE" w14:textId="77777777" w:rsidTr="00523A63">
        <w:tc>
          <w:tcPr>
            <w:tcW w:w="1701" w:type="dxa"/>
          </w:tcPr>
          <w:p w14:paraId="6E9369A9" w14:textId="77777777" w:rsidR="00FA7444" w:rsidRPr="00ED7423" w:rsidRDefault="00FA7444" w:rsidP="00ED7423">
            <w:pPr>
              <w:pStyle w:val="ConsPlusNormal"/>
              <w:jc w:val="center"/>
              <w:rPr>
                <w:szCs w:val="24"/>
              </w:rPr>
            </w:pPr>
            <w:r w:rsidRPr="00ED7423">
              <w:rPr>
                <w:szCs w:val="24"/>
              </w:rPr>
              <w:t>3</w:t>
            </w:r>
          </w:p>
        </w:tc>
        <w:tc>
          <w:tcPr>
            <w:tcW w:w="7370" w:type="dxa"/>
          </w:tcPr>
          <w:p w14:paraId="284969B0" w14:textId="77777777" w:rsidR="00FA7444" w:rsidRPr="00ED7423" w:rsidRDefault="00FA7444" w:rsidP="00ED7423">
            <w:pPr>
              <w:pStyle w:val="ConsPlusNormal"/>
              <w:jc w:val="both"/>
              <w:rPr>
                <w:szCs w:val="24"/>
              </w:rPr>
            </w:pPr>
            <w:r w:rsidRPr="00ED7423">
              <w:rPr>
                <w:szCs w:val="24"/>
              </w:rPr>
              <w:t>Социокультурные знания и умения</w:t>
            </w:r>
          </w:p>
        </w:tc>
      </w:tr>
      <w:tr w:rsidR="00FA7444" w:rsidRPr="00ED7423" w14:paraId="246DE841" w14:textId="77777777" w:rsidTr="00523A63">
        <w:tc>
          <w:tcPr>
            <w:tcW w:w="1701" w:type="dxa"/>
          </w:tcPr>
          <w:p w14:paraId="73F7E1C2" w14:textId="77777777" w:rsidR="00FA7444" w:rsidRPr="00ED7423" w:rsidRDefault="00FA7444" w:rsidP="00ED7423">
            <w:pPr>
              <w:pStyle w:val="ConsPlusNormal"/>
              <w:jc w:val="center"/>
              <w:rPr>
                <w:szCs w:val="24"/>
              </w:rPr>
            </w:pPr>
            <w:r w:rsidRPr="00ED7423">
              <w:rPr>
                <w:szCs w:val="24"/>
              </w:rPr>
              <w:t>3.1</w:t>
            </w:r>
          </w:p>
        </w:tc>
        <w:tc>
          <w:tcPr>
            <w:tcW w:w="7370" w:type="dxa"/>
          </w:tcPr>
          <w:p w14:paraId="079CC63E" w14:textId="77777777" w:rsidR="00FA7444" w:rsidRPr="00ED7423" w:rsidRDefault="00FA7444" w:rsidP="00ED7423">
            <w:pPr>
              <w:pStyle w:val="ConsPlusNormal"/>
              <w:jc w:val="both"/>
              <w:rPr>
                <w:szCs w:val="24"/>
              </w:rPr>
            </w:pPr>
            <w:r w:rsidRPr="00ED7423">
              <w:rPr>
                <w:szCs w:val="24"/>
              </w:rPr>
              <w:t>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tc>
      </w:tr>
      <w:tr w:rsidR="00FA7444" w:rsidRPr="00ED7423" w14:paraId="4BCB2D76" w14:textId="77777777" w:rsidTr="00523A63">
        <w:tc>
          <w:tcPr>
            <w:tcW w:w="1701" w:type="dxa"/>
          </w:tcPr>
          <w:p w14:paraId="2773D424" w14:textId="77777777" w:rsidR="00FA7444" w:rsidRPr="00ED7423" w:rsidRDefault="00FA7444" w:rsidP="00ED7423">
            <w:pPr>
              <w:pStyle w:val="ConsPlusNormal"/>
              <w:jc w:val="center"/>
              <w:rPr>
                <w:szCs w:val="24"/>
              </w:rPr>
            </w:pPr>
            <w:r w:rsidRPr="00ED7423">
              <w:rPr>
                <w:szCs w:val="24"/>
              </w:rPr>
              <w:t>3.2</w:t>
            </w:r>
          </w:p>
        </w:tc>
        <w:tc>
          <w:tcPr>
            <w:tcW w:w="7370" w:type="dxa"/>
          </w:tcPr>
          <w:p w14:paraId="219E2A58" w14:textId="77777777" w:rsidR="00FA7444" w:rsidRPr="00ED7423" w:rsidRDefault="00FA7444" w:rsidP="00ED7423">
            <w:pPr>
              <w:pStyle w:val="ConsPlusNormal"/>
              <w:jc w:val="both"/>
              <w:rPr>
                <w:szCs w:val="24"/>
              </w:rPr>
            </w:pPr>
            <w:r w:rsidRPr="00ED7423">
              <w:rPr>
                <w:szCs w:val="24"/>
              </w:rPr>
              <w:t xml:space="preserve">Знать (понимать) и использовать в устной и письменной речи наиболее </w:t>
            </w:r>
            <w:r w:rsidRPr="00ED7423">
              <w:rPr>
                <w:szCs w:val="24"/>
              </w:rPr>
              <w:lastRenderedPageBreak/>
              <w:t>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tc>
      </w:tr>
      <w:tr w:rsidR="00FA7444" w:rsidRPr="00ED7423" w14:paraId="1C418C86" w14:textId="77777777" w:rsidTr="00523A63">
        <w:tc>
          <w:tcPr>
            <w:tcW w:w="1701" w:type="dxa"/>
          </w:tcPr>
          <w:p w14:paraId="4C9BEA3F" w14:textId="77777777" w:rsidR="00FA7444" w:rsidRPr="00ED7423" w:rsidRDefault="00FA7444" w:rsidP="00ED7423">
            <w:pPr>
              <w:pStyle w:val="ConsPlusNormal"/>
              <w:jc w:val="center"/>
              <w:rPr>
                <w:szCs w:val="24"/>
              </w:rPr>
            </w:pPr>
            <w:r w:rsidRPr="00ED7423">
              <w:rPr>
                <w:szCs w:val="24"/>
              </w:rPr>
              <w:lastRenderedPageBreak/>
              <w:t>3.3</w:t>
            </w:r>
          </w:p>
        </w:tc>
        <w:tc>
          <w:tcPr>
            <w:tcW w:w="7370" w:type="dxa"/>
          </w:tcPr>
          <w:p w14:paraId="14765FB0" w14:textId="77777777" w:rsidR="00FA7444" w:rsidRPr="00ED7423" w:rsidRDefault="00FA7444" w:rsidP="00ED7423">
            <w:pPr>
              <w:pStyle w:val="ConsPlusNormal"/>
              <w:jc w:val="both"/>
              <w:rPr>
                <w:szCs w:val="24"/>
              </w:rPr>
            </w:pPr>
            <w:r w:rsidRPr="00ED7423">
              <w:rPr>
                <w:szCs w:val="24"/>
              </w:rPr>
              <w:t>Иметь базовые знания о социокультурном портрете и культурном наследии родной страны и страны (стран) изучаемого языка</w:t>
            </w:r>
          </w:p>
        </w:tc>
      </w:tr>
      <w:tr w:rsidR="00FA7444" w:rsidRPr="00ED7423" w14:paraId="5EFCA0E7" w14:textId="77777777" w:rsidTr="00523A63">
        <w:tc>
          <w:tcPr>
            <w:tcW w:w="1701" w:type="dxa"/>
          </w:tcPr>
          <w:p w14:paraId="19B8C341" w14:textId="77777777" w:rsidR="00FA7444" w:rsidRPr="00ED7423" w:rsidRDefault="00FA7444" w:rsidP="00ED7423">
            <w:pPr>
              <w:pStyle w:val="ConsPlusNormal"/>
              <w:jc w:val="center"/>
              <w:rPr>
                <w:szCs w:val="24"/>
              </w:rPr>
            </w:pPr>
            <w:r w:rsidRPr="00ED7423">
              <w:rPr>
                <w:szCs w:val="24"/>
              </w:rPr>
              <w:t>3.4</w:t>
            </w:r>
          </w:p>
        </w:tc>
        <w:tc>
          <w:tcPr>
            <w:tcW w:w="7370" w:type="dxa"/>
          </w:tcPr>
          <w:p w14:paraId="60274E88" w14:textId="77777777" w:rsidR="00FA7444" w:rsidRPr="00ED7423" w:rsidRDefault="00FA7444" w:rsidP="00ED7423">
            <w:pPr>
              <w:pStyle w:val="ConsPlusNormal"/>
              <w:jc w:val="both"/>
              <w:rPr>
                <w:szCs w:val="24"/>
              </w:rPr>
            </w:pPr>
            <w:r w:rsidRPr="00ED7423">
              <w:rPr>
                <w:szCs w:val="24"/>
              </w:rPr>
              <w:t>Представлять родную страну и ее культуру на иностранном языке</w:t>
            </w:r>
          </w:p>
        </w:tc>
      </w:tr>
      <w:tr w:rsidR="00FA7444" w:rsidRPr="00ED7423" w14:paraId="5ECFC435" w14:textId="77777777" w:rsidTr="00523A63">
        <w:tc>
          <w:tcPr>
            <w:tcW w:w="1701" w:type="dxa"/>
          </w:tcPr>
          <w:p w14:paraId="1CB5B488" w14:textId="77777777" w:rsidR="00FA7444" w:rsidRPr="00ED7423" w:rsidRDefault="00FA7444" w:rsidP="00ED7423">
            <w:pPr>
              <w:pStyle w:val="ConsPlusNormal"/>
              <w:jc w:val="center"/>
              <w:rPr>
                <w:szCs w:val="24"/>
              </w:rPr>
            </w:pPr>
            <w:r w:rsidRPr="00ED7423">
              <w:rPr>
                <w:szCs w:val="24"/>
              </w:rPr>
              <w:t>3.5</w:t>
            </w:r>
          </w:p>
        </w:tc>
        <w:tc>
          <w:tcPr>
            <w:tcW w:w="7370" w:type="dxa"/>
          </w:tcPr>
          <w:p w14:paraId="01DB8D7E" w14:textId="77777777" w:rsidR="00FA7444" w:rsidRPr="00ED7423" w:rsidRDefault="00FA7444" w:rsidP="00ED7423">
            <w:pPr>
              <w:pStyle w:val="ConsPlusNormal"/>
              <w:jc w:val="both"/>
              <w:rPr>
                <w:szCs w:val="24"/>
              </w:rPr>
            </w:pPr>
            <w:r w:rsidRPr="00ED7423">
              <w:rPr>
                <w:szCs w:val="24"/>
              </w:rPr>
              <w:t>Проявлять уважение к иной культуре, соблюдать нормы вежливости в межкультурном общении</w:t>
            </w:r>
          </w:p>
        </w:tc>
      </w:tr>
      <w:tr w:rsidR="00FA7444" w:rsidRPr="00ED7423" w14:paraId="5237B1EF" w14:textId="77777777" w:rsidTr="00523A63">
        <w:tc>
          <w:tcPr>
            <w:tcW w:w="1701" w:type="dxa"/>
          </w:tcPr>
          <w:p w14:paraId="63A71041" w14:textId="77777777" w:rsidR="00FA7444" w:rsidRPr="00ED7423" w:rsidRDefault="00FA7444" w:rsidP="00ED7423">
            <w:pPr>
              <w:pStyle w:val="ConsPlusNormal"/>
              <w:jc w:val="center"/>
              <w:rPr>
                <w:szCs w:val="24"/>
              </w:rPr>
            </w:pPr>
            <w:r w:rsidRPr="00ED7423">
              <w:rPr>
                <w:szCs w:val="24"/>
              </w:rPr>
              <w:t>4</w:t>
            </w:r>
          </w:p>
        </w:tc>
        <w:tc>
          <w:tcPr>
            <w:tcW w:w="7370" w:type="dxa"/>
          </w:tcPr>
          <w:p w14:paraId="1B2766C8" w14:textId="77777777" w:rsidR="00FA7444" w:rsidRPr="00ED7423" w:rsidRDefault="00FA7444" w:rsidP="00ED7423">
            <w:pPr>
              <w:pStyle w:val="ConsPlusNormal"/>
              <w:jc w:val="both"/>
              <w:rPr>
                <w:szCs w:val="24"/>
              </w:rPr>
            </w:pPr>
            <w:r w:rsidRPr="00ED7423">
              <w:rPr>
                <w:szCs w:val="24"/>
              </w:rPr>
              <w:t>Компенсаторные умения</w:t>
            </w:r>
          </w:p>
          <w:p w14:paraId="519EBFFA" w14:textId="77777777" w:rsidR="00FA7444" w:rsidRPr="00ED7423" w:rsidRDefault="00FA7444" w:rsidP="00ED7423">
            <w:pPr>
              <w:pStyle w:val="ConsPlusNormal"/>
              <w:jc w:val="both"/>
              <w:rPr>
                <w:szCs w:val="24"/>
              </w:rPr>
            </w:pPr>
            <w:r w:rsidRPr="00ED7423">
              <w:rPr>
                <w:szCs w:val="24"/>
              </w:rP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FA7444" w:rsidRPr="00ED7423" w14:paraId="2A0F913D" w14:textId="77777777" w:rsidTr="00523A63">
        <w:tc>
          <w:tcPr>
            <w:tcW w:w="1701" w:type="dxa"/>
          </w:tcPr>
          <w:p w14:paraId="3DB20F0B" w14:textId="77777777" w:rsidR="00FA7444" w:rsidRPr="00ED7423" w:rsidRDefault="00FA7444" w:rsidP="00ED7423">
            <w:pPr>
              <w:pStyle w:val="ConsPlusNormal"/>
              <w:jc w:val="center"/>
              <w:rPr>
                <w:szCs w:val="24"/>
              </w:rPr>
            </w:pPr>
            <w:r w:rsidRPr="00ED7423">
              <w:rPr>
                <w:szCs w:val="24"/>
              </w:rPr>
              <w:t>5</w:t>
            </w:r>
          </w:p>
        </w:tc>
        <w:tc>
          <w:tcPr>
            <w:tcW w:w="7370" w:type="dxa"/>
          </w:tcPr>
          <w:p w14:paraId="72F7DE14" w14:textId="77777777" w:rsidR="00FA7444" w:rsidRPr="00ED7423" w:rsidRDefault="00FA7444" w:rsidP="00ED7423">
            <w:pPr>
              <w:pStyle w:val="ConsPlusNormal"/>
              <w:jc w:val="both"/>
              <w:rPr>
                <w:szCs w:val="24"/>
              </w:rPr>
            </w:pPr>
            <w:r w:rsidRPr="00ED7423">
              <w:rPr>
                <w:szCs w:val="24"/>
              </w:rPr>
              <w:t>Использовать иноязычные словари и справочники, в том числе информационно-справочные системы в электронной форме</w:t>
            </w:r>
          </w:p>
        </w:tc>
      </w:tr>
      <w:tr w:rsidR="00FA7444" w:rsidRPr="00ED7423" w14:paraId="57730A16" w14:textId="77777777" w:rsidTr="00523A63">
        <w:tc>
          <w:tcPr>
            <w:tcW w:w="1701" w:type="dxa"/>
          </w:tcPr>
          <w:p w14:paraId="3243A142" w14:textId="77777777" w:rsidR="00FA7444" w:rsidRPr="00ED7423" w:rsidRDefault="00FA7444" w:rsidP="00ED7423">
            <w:pPr>
              <w:pStyle w:val="ConsPlusNormal"/>
              <w:jc w:val="center"/>
              <w:rPr>
                <w:szCs w:val="24"/>
              </w:rPr>
            </w:pPr>
            <w:r w:rsidRPr="00ED7423">
              <w:rPr>
                <w:szCs w:val="24"/>
              </w:rPr>
              <w:t>6</w:t>
            </w:r>
          </w:p>
        </w:tc>
        <w:tc>
          <w:tcPr>
            <w:tcW w:w="7370" w:type="dxa"/>
          </w:tcPr>
          <w:p w14:paraId="678E417B" w14:textId="77777777" w:rsidR="00FA7444" w:rsidRPr="00ED7423" w:rsidRDefault="00FA7444" w:rsidP="00ED7423">
            <w:pPr>
              <w:pStyle w:val="ConsPlusNormal"/>
              <w:jc w:val="both"/>
              <w:rPr>
                <w:szCs w:val="24"/>
              </w:rPr>
            </w:pPr>
            <w:r w:rsidRPr="00ED7423">
              <w:rPr>
                <w:szCs w:val="24"/>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tc>
      </w:tr>
    </w:tbl>
    <w:p w14:paraId="7356D83D" w14:textId="77777777" w:rsidR="00FA7444" w:rsidRPr="00ED7423" w:rsidRDefault="00FA7444" w:rsidP="00ED7423">
      <w:pPr>
        <w:pStyle w:val="ConsPlusNormal"/>
        <w:jc w:val="both"/>
        <w:rPr>
          <w:szCs w:val="24"/>
        </w:rPr>
      </w:pPr>
    </w:p>
    <w:p w14:paraId="65B28BBA" w14:textId="77777777" w:rsidR="00FA7444" w:rsidRPr="00ED7423" w:rsidRDefault="00FA7444" w:rsidP="00ED7423">
      <w:pPr>
        <w:pStyle w:val="ConsPlusNormal"/>
        <w:jc w:val="right"/>
        <w:rPr>
          <w:szCs w:val="24"/>
        </w:rPr>
      </w:pPr>
      <w:r w:rsidRPr="00ED7423">
        <w:rPr>
          <w:szCs w:val="24"/>
        </w:rPr>
        <w:t>Таблица 6.1</w:t>
      </w:r>
    </w:p>
    <w:p w14:paraId="0DA74A3F" w14:textId="77777777" w:rsidR="00FA7444" w:rsidRPr="00ED7423" w:rsidRDefault="00FA7444" w:rsidP="00ED7423">
      <w:pPr>
        <w:pStyle w:val="ConsPlusNormal"/>
        <w:jc w:val="both"/>
        <w:rPr>
          <w:szCs w:val="24"/>
        </w:rPr>
      </w:pPr>
    </w:p>
    <w:p w14:paraId="65D80709" w14:textId="77777777" w:rsidR="00FA7444" w:rsidRPr="00ED7423" w:rsidRDefault="00FA7444" w:rsidP="00ED7423">
      <w:pPr>
        <w:pStyle w:val="ConsPlusNormal"/>
        <w:jc w:val="center"/>
        <w:rPr>
          <w:szCs w:val="24"/>
        </w:rPr>
      </w:pPr>
      <w:r w:rsidRPr="00ED7423">
        <w:rPr>
          <w:szCs w:val="24"/>
        </w:rPr>
        <w:t>Проверяемые элементы содержания (10 класс)</w:t>
      </w:r>
    </w:p>
    <w:p w14:paraId="2B92CE4B" w14:textId="77777777" w:rsidR="00FA7444" w:rsidRPr="00ED7423" w:rsidRDefault="00FA7444" w:rsidP="00ED7423">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FA7444" w:rsidRPr="00ED7423" w14:paraId="1E087DF2" w14:textId="77777777" w:rsidTr="00523A63">
        <w:tc>
          <w:tcPr>
            <w:tcW w:w="1077" w:type="dxa"/>
          </w:tcPr>
          <w:p w14:paraId="3A00EDE9" w14:textId="77777777" w:rsidR="00FA7444" w:rsidRPr="00ED7423" w:rsidRDefault="00FA7444" w:rsidP="00ED7423">
            <w:pPr>
              <w:pStyle w:val="ConsPlusNormal"/>
              <w:jc w:val="center"/>
              <w:rPr>
                <w:szCs w:val="24"/>
              </w:rPr>
            </w:pPr>
            <w:r w:rsidRPr="00ED7423">
              <w:rPr>
                <w:szCs w:val="24"/>
              </w:rPr>
              <w:t>Код</w:t>
            </w:r>
          </w:p>
        </w:tc>
        <w:tc>
          <w:tcPr>
            <w:tcW w:w="7994" w:type="dxa"/>
          </w:tcPr>
          <w:p w14:paraId="50B3D53E" w14:textId="77777777" w:rsidR="00FA7444" w:rsidRPr="00ED7423" w:rsidRDefault="00FA7444" w:rsidP="00ED7423">
            <w:pPr>
              <w:pStyle w:val="ConsPlusNormal"/>
              <w:jc w:val="center"/>
              <w:rPr>
                <w:szCs w:val="24"/>
              </w:rPr>
            </w:pPr>
            <w:r w:rsidRPr="00ED7423">
              <w:rPr>
                <w:szCs w:val="24"/>
              </w:rPr>
              <w:t>Проверяемый элемент содержания</w:t>
            </w:r>
          </w:p>
        </w:tc>
      </w:tr>
      <w:tr w:rsidR="00FA7444" w:rsidRPr="00ED7423" w14:paraId="2FD9D85E" w14:textId="77777777" w:rsidTr="00523A63">
        <w:tc>
          <w:tcPr>
            <w:tcW w:w="1077" w:type="dxa"/>
          </w:tcPr>
          <w:p w14:paraId="46D47F43" w14:textId="77777777" w:rsidR="00FA7444" w:rsidRPr="00ED7423" w:rsidRDefault="00FA7444" w:rsidP="00ED7423">
            <w:pPr>
              <w:pStyle w:val="ConsPlusNormal"/>
              <w:jc w:val="center"/>
              <w:rPr>
                <w:szCs w:val="24"/>
              </w:rPr>
            </w:pPr>
            <w:r w:rsidRPr="00ED7423">
              <w:rPr>
                <w:szCs w:val="24"/>
              </w:rPr>
              <w:t>1</w:t>
            </w:r>
          </w:p>
        </w:tc>
        <w:tc>
          <w:tcPr>
            <w:tcW w:w="7994" w:type="dxa"/>
          </w:tcPr>
          <w:p w14:paraId="6122F8B7" w14:textId="77777777" w:rsidR="00FA7444" w:rsidRPr="00ED7423" w:rsidRDefault="00FA7444" w:rsidP="00ED7423">
            <w:pPr>
              <w:pStyle w:val="ConsPlusNormal"/>
              <w:jc w:val="both"/>
              <w:rPr>
                <w:szCs w:val="24"/>
              </w:rPr>
            </w:pPr>
            <w:r w:rsidRPr="00ED7423">
              <w:rPr>
                <w:szCs w:val="24"/>
              </w:rPr>
              <w:t>Коммуникативные умения</w:t>
            </w:r>
          </w:p>
          <w:p w14:paraId="15AC7A58" w14:textId="77777777" w:rsidR="00FA7444" w:rsidRPr="00ED7423" w:rsidRDefault="00FA7444" w:rsidP="00ED7423">
            <w:pPr>
              <w:pStyle w:val="ConsPlusNormal"/>
              <w:jc w:val="both"/>
              <w:rPr>
                <w:szCs w:val="24"/>
              </w:rPr>
            </w:pPr>
            <w:r w:rsidRPr="00ED7423">
              <w:rPr>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4DE5119" w14:textId="77777777" w:rsidR="00FA7444" w:rsidRPr="00ED7423" w:rsidRDefault="00FA7444" w:rsidP="00ED7423">
            <w:pPr>
              <w:pStyle w:val="ConsPlusNormal"/>
              <w:jc w:val="both"/>
              <w:rPr>
                <w:szCs w:val="24"/>
              </w:rPr>
            </w:pPr>
            <w:r w:rsidRPr="00ED7423">
              <w:rPr>
                <w:szCs w:val="24"/>
              </w:rPr>
              <w:t xml:space="preserve">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Молодежь в современном обществе. Досуг молодежи: чтение, кино, театр, музыка, музеи, сеть Интернет, компьютерные игры. </w:t>
            </w:r>
            <w:r w:rsidRPr="00ED7423">
              <w:rPr>
                <w:szCs w:val="24"/>
              </w:rPr>
              <w:lastRenderedPageBreak/>
              <w:t>Любовь и дружба. Покупки: одежда, обувь и продукты питания. Карманные деньги. Молодежная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другие</w:t>
            </w:r>
          </w:p>
        </w:tc>
      </w:tr>
      <w:tr w:rsidR="00FA7444" w:rsidRPr="00ED7423" w14:paraId="36553DEE" w14:textId="77777777" w:rsidTr="00523A63">
        <w:tc>
          <w:tcPr>
            <w:tcW w:w="1077" w:type="dxa"/>
            <w:vAlign w:val="center"/>
          </w:tcPr>
          <w:p w14:paraId="534E4F09" w14:textId="77777777" w:rsidR="00FA7444" w:rsidRPr="00ED7423" w:rsidRDefault="00FA7444" w:rsidP="00ED7423">
            <w:pPr>
              <w:pStyle w:val="ConsPlusNormal"/>
              <w:jc w:val="center"/>
              <w:rPr>
                <w:szCs w:val="24"/>
              </w:rPr>
            </w:pPr>
            <w:r w:rsidRPr="00ED7423">
              <w:rPr>
                <w:szCs w:val="24"/>
              </w:rPr>
              <w:lastRenderedPageBreak/>
              <w:t>1.1</w:t>
            </w:r>
          </w:p>
        </w:tc>
        <w:tc>
          <w:tcPr>
            <w:tcW w:w="7994" w:type="dxa"/>
            <w:vAlign w:val="center"/>
          </w:tcPr>
          <w:p w14:paraId="7E3AF1A5" w14:textId="77777777" w:rsidR="00FA7444" w:rsidRPr="00ED7423" w:rsidRDefault="00FA7444" w:rsidP="00ED7423">
            <w:pPr>
              <w:pStyle w:val="ConsPlusNormal"/>
              <w:jc w:val="both"/>
              <w:rPr>
                <w:szCs w:val="24"/>
              </w:rPr>
            </w:pPr>
            <w:r w:rsidRPr="00ED7423">
              <w:rPr>
                <w:szCs w:val="24"/>
              </w:rPr>
              <w:t>Говорение</w:t>
            </w:r>
          </w:p>
        </w:tc>
      </w:tr>
      <w:tr w:rsidR="00FA7444" w:rsidRPr="00ED7423" w14:paraId="0B718C43" w14:textId="77777777" w:rsidTr="00523A63">
        <w:tc>
          <w:tcPr>
            <w:tcW w:w="1077" w:type="dxa"/>
          </w:tcPr>
          <w:p w14:paraId="7F359804" w14:textId="77777777" w:rsidR="00FA7444" w:rsidRPr="00ED7423" w:rsidRDefault="00FA7444" w:rsidP="00ED7423">
            <w:pPr>
              <w:pStyle w:val="ConsPlusNormal"/>
              <w:jc w:val="center"/>
              <w:rPr>
                <w:szCs w:val="24"/>
              </w:rPr>
            </w:pPr>
            <w:r w:rsidRPr="00ED7423">
              <w:rPr>
                <w:szCs w:val="24"/>
              </w:rPr>
              <w:t>1.1.1</w:t>
            </w:r>
          </w:p>
        </w:tc>
        <w:tc>
          <w:tcPr>
            <w:tcW w:w="7994" w:type="dxa"/>
          </w:tcPr>
          <w:p w14:paraId="4615D95F" w14:textId="77777777" w:rsidR="00FA7444" w:rsidRPr="00ED7423" w:rsidRDefault="00FA7444" w:rsidP="00ED7423">
            <w:pPr>
              <w:pStyle w:val="ConsPlusNormal"/>
              <w:jc w:val="both"/>
              <w:rPr>
                <w:szCs w:val="24"/>
              </w:rPr>
            </w:pPr>
            <w:r w:rsidRPr="00ED7423">
              <w:rPr>
                <w:szCs w:val="24"/>
              </w:rPr>
              <w:t>Диалогическая речь</w:t>
            </w:r>
          </w:p>
          <w:p w14:paraId="4F40FE88" w14:textId="77777777" w:rsidR="00FA7444" w:rsidRPr="00ED7423" w:rsidRDefault="00FA7444" w:rsidP="00ED7423">
            <w:pPr>
              <w:pStyle w:val="ConsPlusNormal"/>
              <w:jc w:val="both"/>
              <w:rPr>
                <w:szCs w:val="24"/>
              </w:rPr>
            </w:pPr>
            <w:r w:rsidRPr="00ED7423">
              <w:rPr>
                <w:szCs w:val="24"/>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tc>
      </w:tr>
      <w:tr w:rsidR="00FA7444" w:rsidRPr="00ED7423" w14:paraId="1C1D07A4" w14:textId="77777777" w:rsidTr="00523A63">
        <w:tc>
          <w:tcPr>
            <w:tcW w:w="1077" w:type="dxa"/>
          </w:tcPr>
          <w:p w14:paraId="1E1EAC8D" w14:textId="77777777" w:rsidR="00FA7444" w:rsidRPr="00ED7423" w:rsidRDefault="00FA7444" w:rsidP="00ED7423">
            <w:pPr>
              <w:pStyle w:val="ConsPlusNormal"/>
              <w:jc w:val="center"/>
              <w:rPr>
                <w:szCs w:val="24"/>
              </w:rPr>
            </w:pPr>
            <w:r w:rsidRPr="00ED7423">
              <w:rPr>
                <w:szCs w:val="24"/>
              </w:rPr>
              <w:t>1.1.1.1</w:t>
            </w:r>
          </w:p>
        </w:tc>
        <w:tc>
          <w:tcPr>
            <w:tcW w:w="7994" w:type="dxa"/>
          </w:tcPr>
          <w:p w14:paraId="19CE5845" w14:textId="77777777" w:rsidR="00FA7444" w:rsidRPr="00ED7423" w:rsidRDefault="00FA7444" w:rsidP="00ED7423">
            <w:pPr>
              <w:pStyle w:val="ConsPlusNormal"/>
              <w:jc w:val="both"/>
              <w:rPr>
                <w:szCs w:val="24"/>
              </w:rPr>
            </w:pPr>
            <w:r w:rsidRPr="00ED7423">
              <w:rPr>
                <w:szCs w:val="24"/>
              </w:rPr>
              <w:t>Диалог этикетного характера: начинать, поддерживать и заканчивать разговор, вежливо переспрашивать,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FA7444" w:rsidRPr="00ED7423" w14:paraId="09912E1B" w14:textId="77777777" w:rsidTr="00523A63">
        <w:tc>
          <w:tcPr>
            <w:tcW w:w="1077" w:type="dxa"/>
          </w:tcPr>
          <w:p w14:paraId="20BAD760" w14:textId="77777777" w:rsidR="00FA7444" w:rsidRPr="00ED7423" w:rsidRDefault="00FA7444" w:rsidP="00ED7423">
            <w:pPr>
              <w:pStyle w:val="ConsPlusNormal"/>
              <w:jc w:val="center"/>
              <w:rPr>
                <w:szCs w:val="24"/>
              </w:rPr>
            </w:pPr>
            <w:r w:rsidRPr="00ED7423">
              <w:rPr>
                <w:szCs w:val="24"/>
              </w:rPr>
              <w:t>1.1.1.2</w:t>
            </w:r>
          </w:p>
        </w:tc>
        <w:tc>
          <w:tcPr>
            <w:tcW w:w="7994" w:type="dxa"/>
          </w:tcPr>
          <w:p w14:paraId="3AE54B94" w14:textId="77777777" w:rsidR="00FA7444" w:rsidRPr="00ED7423" w:rsidRDefault="00FA7444" w:rsidP="00ED7423">
            <w:pPr>
              <w:pStyle w:val="ConsPlusNormal"/>
              <w:jc w:val="both"/>
              <w:rPr>
                <w:szCs w:val="24"/>
              </w:rPr>
            </w:pPr>
            <w:r w:rsidRPr="00ED7423">
              <w:rPr>
                <w:szCs w:val="24"/>
              </w:rPr>
              <w:t>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иллюстрации, фотографии, таблицы, диаграммы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FA7444" w:rsidRPr="00ED7423" w14:paraId="44734253" w14:textId="77777777" w:rsidTr="00523A63">
        <w:tc>
          <w:tcPr>
            <w:tcW w:w="1077" w:type="dxa"/>
          </w:tcPr>
          <w:p w14:paraId="21A28446" w14:textId="77777777" w:rsidR="00FA7444" w:rsidRPr="00ED7423" w:rsidRDefault="00FA7444" w:rsidP="00ED7423">
            <w:pPr>
              <w:pStyle w:val="ConsPlusNormal"/>
              <w:jc w:val="center"/>
              <w:rPr>
                <w:szCs w:val="24"/>
              </w:rPr>
            </w:pPr>
            <w:r w:rsidRPr="00ED7423">
              <w:rPr>
                <w:szCs w:val="24"/>
              </w:rPr>
              <w:t>1.1.1.3</w:t>
            </w:r>
          </w:p>
        </w:tc>
        <w:tc>
          <w:tcPr>
            <w:tcW w:w="7994" w:type="dxa"/>
          </w:tcPr>
          <w:p w14:paraId="72B92953" w14:textId="77777777" w:rsidR="00FA7444" w:rsidRPr="00ED7423" w:rsidRDefault="00FA7444" w:rsidP="00ED7423">
            <w:pPr>
              <w:pStyle w:val="ConsPlusNormal"/>
              <w:jc w:val="both"/>
              <w:rPr>
                <w:szCs w:val="24"/>
              </w:rPr>
            </w:pPr>
            <w:r w:rsidRPr="00ED7423">
              <w:rPr>
                <w:szCs w:val="24"/>
              </w:rP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иллюстрации, фотографии, таблицы, диаграммы с соблюдением норм речевого этикета, принятых в </w:t>
            </w:r>
            <w:r w:rsidRPr="00ED7423">
              <w:rPr>
                <w:szCs w:val="24"/>
              </w:rPr>
              <w:lastRenderedPageBreak/>
              <w:t>стране (странах) изучаемого языка (объем диалога - до 8 реплик со стороны каждого собеседника)</w:t>
            </w:r>
          </w:p>
        </w:tc>
      </w:tr>
      <w:tr w:rsidR="00FA7444" w:rsidRPr="00ED7423" w14:paraId="0DACD4C5" w14:textId="77777777" w:rsidTr="00523A63">
        <w:tc>
          <w:tcPr>
            <w:tcW w:w="1077" w:type="dxa"/>
          </w:tcPr>
          <w:p w14:paraId="14C436A8" w14:textId="77777777" w:rsidR="00FA7444" w:rsidRPr="00ED7423" w:rsidRDefault="00FA7444" w:rsidP="00ED7423">
            <w:pPr>
              <w:pStyle w:val="ConsPlusNormal"/>
              <w:jc w:val="center"/>
              <w:rPr>
                <w:szCs w:val="24"/>
              </w:rPr>
            </w:pPr>
            <w:r w:rsidRPr="00ED7423">
              <w:rPr>
                <w:szCs w:val="24"/>
              </w:rPr>
              <w:lastRenderedPageBreak/>
              <w:t>1.1.1.4</w:t>
            </w:r>
          </w:p>
        </w:tc>
        <w:tc>
          <w:tcPr>
            <w:tcW w:w="7994" w:type="dxa"/>
          </w:tcPr>
          <w:p w14:paraId="46718FF7" w14:textId="77777777" w:rsidR="00FA7444" w:rsidRPr="00ED7423" w:rsidRDefault="00FA7444" w:rsidP="00ED7423">
            <w:pPr>
              <w:pStyle w:val="ConsPlusNormal"/>
              <w:jc w:val="both"/>
              <w:rPr>
                <w:szCs w:val="24"/>
              </w:rPr>
            </w:pPr>
            <w:r w:rsidRPr="00ED7423">
              <w:rPr>
                <w:szCs w:val="24"/>
              </w:rPr>
              <w:t>Диалог-обмен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FA7444" w:rsidRPr="00ED7423" w14:paraId="1686E9CF" w14:textId="77777777" w:rsidTr="00523A63">
        <w:tc>
          <w:tcPr>
            <w:tcW w:w="1077" w:type="dxa"/>
          </w:tcPr>
          <w:p w14:paraId="3A6B3B78" w14:textId="77777777" w:rsidR="00FA7444" w:rsidRPr="00ED7423" w:rsidRDefault="00FA7444" w:rsidP="00ED7423">
            <w:pPr>
              <w:pStyle w:val="ConsPlusNormal"/>
              <w:jc w:val="center"/>
              <w:rPr>
                <w:szCs w:val="24"/>
              </w:rPr>
            </w:pPr>
            <w:r w:rsidRPr="00ED7423">
              <w:rPr>
                <w:szCs w:val="24"/>
              </w:rPr>
              <w:t>1.1.1.5</w:t>
            </w:r>
          </w:p>
        </w:tc>
        <w:tc>
          <w:tcPr>
            <w:tcW w:w="7994" w:type="dxa"/>
          </w:tcPr>
          <w:p w14:paraId="3ED54362" w14:textId="77777777" w:rsidR="00FA7444" w:rsidRPr="00ED7423" w:rsidRDefault="00FA7444" w:rsidP="00ED7423">
            <w:pPr>
              <w:pStyle w:val="ConsPlusNormal"/>
              <w:jc w:val="both"/>
              <w:rPr>
                <w:szCs w:val="24"/>
              </w:rPr>
            </w:pPr>
            <w:r w:rsidRPr="00ED7423">
              <w:rPr>
                <w:szCs w:val="24"/>
              </w:rPr>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FA7444" w:rsidRPr="00ED7423" w14:paraId="63E82B13" w14:textId="77777777" w:rsidTr="00523A63">
        <w:tc>
          <w:tcPr>
            <w:tcW w:w="1077" w:type="dxa"/>
          </w:tcPr>
          <w:p w14:paraId="50C4708E" w14:textId="77777777" w:rsidR="00FA7444" w:rsidRPr="00ED7423" w:rsidRDefault="00FA7444" w:rsidP="00ED7423">
            <w:pPr>
              <w:pStyle w:val="ConsPlusNormal"/>
              <w:jc w:val="center"/>
              <w:rPr>
                <w:szCs w:val="24"/>
              </w:rPr>
            </w:pPr>
            <w:r w:rsidRPr="00ED7423">
              <w:rPr>
                <w:szCs w:val="24"/>
              </w:rPr>
              <w:t>1.1.2</w:t>
            </w:r>
          </w:p>
        </w:tc>
        <w:tc>
          <w:tcPr>
            <w:tcW w:w="7994" w:type="dxa"/>
          </w:tcPr>
          <w:p w14:paraId="1B1EE6EF" w14:textId="77777777" w:rsidR="00FA7444" w:rsidRPr="00ED7423" w:rsidRDefault="00FA7444" w:rsidP="00ED7423">
            <w:pPr>
              <w:pStyle w:val="ConsPlusNormal"/>
              <w:jc w:val="both"/>
              <w:rPr>
                <w:szCs w:val="24"/>
              </w:rPr>
            </w:pPr>
            <w:r w:rsidRPr="00ED7423">
              <w:rPr>
                <w:szCs w:val="24"/>
              </w:rPr>
              <w:t>Монологическая речь</w:t>
            </w:r>
          </w:p>
          <w:p w14:paraId="0B8E0F28" w14:textId="77777777" w:rsidR="00FA7444" w:rsidRPr="00ED7423" w:rsidRDefault="00FA7444" w:rsidP="00ED7423">
            <w:pPr>
              <w:pStyle w:val="ConsPlusNormal"/>
              <w:jc w:val="both"/>
              <w:rPr>
                <w:szCs w:val="24"/>
              </w:rPr>
            </w:pPr>
            <w:r w:rsidRPr="00ED7423">
              <w:rPr>
                <w:szCs w:val="24"/>
              </w:rPr>
              <w:t>Развитие коммуникативных умений монологической речи на базе умений, сформированных на уровне основного общего образования</w:t>
            </w:r>
          </w:p>
        </w:tc>
      </w:tr>
      <w:tr w:rsidR="00FA7444" w:rsidRPr="00ED7423" w14:paraId="4A6AE510" w14:textId="77777777" w:rsidTr="00523A63">
        <w:tc>
          <w:tcPr>
            <w:tcW w:w="1077" w:type="dxa"/>
          </w:tcPr>
          <w:p w14:paraId="5CC964EC" w14:textId="77777777" w:rsidR="00FA7444" w:rsidRPr="00ED7423" w:rsidRDefault="00FA7444" w:rsidP="00ED7423">
            <w:pPr>
              <w:pStyle w:val="ConsPlusNormal"/>
              <w:jc w:val="center"/>
              <w:rPr>
                <w:szCs w:val="24"/>
              </w:rPr>
            </w:pPr>
            <w:r w:rsidRPr="00ED7423">
              <w:rPr>
                <w:szCs w:val="24"/>
              </w:rPr>
              <w:t>1.1.2.1</w:t>
            </w:r>
          </w:p>
        </w:tc>
        <w:tc>
          <w:tcPr>
            <w:tcW w:w="7994" w:type="dxa"/>
          </w:tcPr>
          <w:p w14:paraId="35319697" w14:textId="77777777" w:rsidR="00FA7444" w:rsidRPr="00ED7423" w:rsidRDefault="00FA7444" w:rsidP="00ED7423">
            <w:pPr>
              <w:pStyle w:val="ConsPlusNormal"/>
              <w:jc w:val="both"/>
              <w:rPr>
                <w:szCs w:val="24"/>
              </w:rPr>
            </w:pPr>
            <w:r w:rsidRPr="00ED7423">
              <w:rPr>
                <w:szCs w:val="24"/>
              </w:rPr>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характеристики (черты характера реального человека или литературного персонажа)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FA7444" w:rsidRPr="00ED7423" w14:paraId="4F2B11F4" w14:textId="77777777" w:rsidTr="00523A63">
        <w:tc>
          <w:tcPr>
            <w:tcW w:w="1077" w:type="dxa"/>
          </w:tcPr>
          <w:p w14:paraId="01E27839" w14:textId="77777777" w:rsidR="00FA7444" w:rsidRPr="00ED7423" w:rsidRDefault="00FA7444" w:rsidP="00ED7423">
            <w:pPr>
              <w:pStyle w:val="ConsPlusNormal"/>
              <w:jc w:val="center"/>
              <w:rPr>
                <w:szCs w:val="24"/>
              </w:rPr>
            </w:pPr>
            <w:r w:rsidRPr="00ED7423">
              <w:rPr>
                <w:szCs w:val="24"/>
              </w:rPr>
              <w:t>1.1.2.2</w:t>
            </w:r>
          </w:p>
        </w:tc>
        <w:tc>
          <w:tcPr>
            <w:tcW w:w="7994" w:type="dxa"/>
          </w:tcPr>
          <w:p w14:paraId="682ADB47" w14:textId="77777777" w:rsidR="00FA7444" w:rsidRPr="00ED7423" w:rsidRDefault="00FA7444" w:rsidP="00ED7423">
            <w:pPr>
              <w:pStyle w:val="ConsPlusNormal"/>
              <w:jc w:val="both"/>
              <w:rPr>
                <w:szCs w:val="24"/>
              </w:rPr>
            </w:pPr>
            <w:r w:rsidRPr="00ED7423">
              <w:rPr>
                <w:szCs w:val="24"/>
              </w:rPr>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FA7444" w:rsidRPr="00ED7423" w14:paraId="2E044598" w14:textId="77777777" w:rsidTr="00523A63">
        <w:tc>
          <w:tcPr>
            <w:tcW w:w="1077" w:type="dxa"/>
          </w:tcPr>
          <w:p w14:paraId="425CA258" w14:textId="77777777" w:rsidR="00FA7444" w:rsidRPr="00ED7423" w:rsidRDefault="00FA7444" w:rsidP="00ED7423">
            <w:pPr>
              <w:pStyle w:val="ConsPlusNormal"/>
              <w:jc w:val="center"/>
              <w:rPr>
                <w:szCs w:val="24"/>
              </w:rPr>
            </w:pPr>
            <w:r w:rsidRPr="00ED7423">
              <w:rPr>
                <w:szCs w:val="24"/>
              </w:rPr>
              <w:t>1.1.2.3</w:t>
            </w:r>
          </w:p>
        </w:tc>
        <w:tc>
          <w:tcPr>
            <w:tcW w:w="7994" w:type="dxa"/>
          </w:tcPr>
          <w:p w14:paraId="76CCE89A" w14:textId="77777777" w:rsidR="00FA7444" w:rsidRPr="00ED7423" w:rsidRDefault="00FA7444" w:rsidP="00ED7423">
            <w:pPr>
              <w:pStyle w:val="ConsPlusNormal"/>
              <w:jc w:val="both"/>
              <w:rPr>
                <w:szCs w:val="24"/>
              </w:rPr>
            </w:pPr>
            <w:r w:rsidRPr="00ED7423">
              <w:rPr>
                <w:szCs w:val="24"/>
              </w:rPr>
              <w:t>Создание устного связного монологического высказывания с использованием одного из основных коммуникативных типов речи - рассуждения в рамках тематического содержания речи 10 класса с использованием ключевых слов, плана и (или) иллюстраций, фотографий, таблиц, диаграмм или без использования (объем монологического высказывания - до 14 фраз)</w:t>
            </w:r>
          </w:p>
        </w:tc>
      </w:tr>
      <w:tr w:rsidR="00FA7444" w:rsidRPr="00ED7423" w14:paraId="5B653F3D" w14:textId="77777777" w:rsidTr="00523A63">
        <w:tc>
          <w:tcPr>
            <w:tcW w:w="1077" w:type="dxa"/>
          </w:tcPr>
          <w:p w14:paraId="74EEB68D" w14:textId="77777777" w:rsidR="00FA7444" w:rsidRPr="00ED7423" w:rsidRDefault="00FA7444" w:rsidP="00ED7423">
            <w:pPr>
              <w:pStyle w:val="ConsPlusNormal"/>
              <w:jc w:val="center"/>
              <w:rPr>
                <w:szCs w:val="24"/>
              </w:rPr>
            </w:pPr>
            <w:r w:rsidRPr="00ED7423">
              <w:rPr>
                <w:szCs w:val="24"/>
              </w:rPr>
              <w:t>1.1.2.4</w:t>
            </w:r>
          </w:p>
        </w:tc>
        <w:tc>
          <w:tcPr>
            <w:tcW w:w="7994" w:type="dxa"/>
          </w:tcPr>
          <w:p w14:paraId="04DE335E" w14:textId="77777777" w:rsidR="00FA7444" w:rsidRPr="00ED7423" w:rsidRDefault="00FA7444" w:rsidP="00ED7423">
            <w:pPr>
              <w:pStyle w:val="ConsPlusNormal"/>
              <w:jc w:val="both"/>
              <w:rPr>
                <w:szCs w:val="24"/>
              </w:rPr>
            </w:pPr>
            <w:r w:rsidRPr="00ED7423">
              <w:rPr>
                <w:szCs w:val="24"/>
              </w:rPr>
              <w:t xml:space="preserve">Пересказ основного содержания прочитанного (прослушанного текста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w:t>
            </w:r>
            <w:r w:rsidRPr="00ED7423">
              <w:rPr>
                <w:szCs w:val="24"/>
              </w:rPr>
              <w:lastRenderedPageBreak/>
              <w:t>фраз)</w:t>
            </w:r>
          </w:p>
        </w:tc>
      </w:tr>
      <w:tr w:rsidR="00FA7444" w:rsidRPr="00ED7423" w14:paraId="3CDC1FAF" w14:textId="77777777" w:rsidTr="00523A63">
        <w:tc>
          <w:tcPr>
            <w:tcW w:w="1077" w:type="dxa"/>
          </w:tcPr>
          <w:p w14:paraId="5637F9CD" w14:textId="77777777" w:rsidR="00FA7444" w:rsidRPr="00ED7423" w:rsidRDefault="00FA7444" w:rsidP="00ED7423">
            <w:pPr>
              <w:pStyle w:val="ConsPlusNormal"/>
              <w:jc w:val="center"/>
              <w:rPr>
                <w:szCs w:val="24"/>
              </w:rPr>
            </w:pPr>
            <w:r w:rsidRPr="00ED7423">
              <w:rPr>
                <w:szCs w:val="24"/>
              </w:rPr>
              <w:lastRenderedPageBreak/>
              <w:t>1.1.2.5</w:t>
            </w:r>
          </w:p>
        </w:tc>
        <w:tc>
          <w:tcPr>
            <w:tcW w:w="7994" w:type="dxa"/>
          </w:tcPr>
          <w:p w14:paraId="3C7703DE" w14:textId="77777777" w:rsidR="00FA7444" w:rsidRPr="00ED7423" w:rsidRDefault="00FA7444" w:rsidP="00ED7423">
            <w:pPr>
              <w:pStyle w:val="ConsPlusNormal"/>
              <w:jc w:val="both"/>
              <w:rPr>
                <w:szCs w:val="24"/>
              </w:rPr>
            </w:pPr>
            <w:r w:rsidRPr="00ED7423">
              <w:rPr>
                <w:szCs w:val="24"/>
              </w:rPr>
              <w:t>Устное представление (презентация) результатов выполненной проектной работы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FA7444" w:rsidRPr="00ED7423" w14:paraId="06EC7460" w14:textId="77777777" w:rsidTr="00523A63">
        <w:tc>
          <w:tcPr>
            <w:tcW w:w="1077" w:type="dxa"/>
          </w:tcPr>
          <w:p w14:paraId="63B853B7" w14:textId="77777777" w:rsidR="00FA7444" w:rsidRPr="00ED7423" w:rsidRDefault="00FA7444" w:rsidP="00ED7423">
            <w:pPr>
              <w:pStyle w:val="ConsPlusNormal"/>
              <w:jc w:val="center"/>
              <w:rPr>
                <w:szCs w:val="24"/>
              </w:rPr>
            </w:pPr>
            <w:r w:rsidRPr="00ED7423">
              <w:rPr>
                <w:szCs w:val="24"/>
              </w:rPr>
              <w:t>1.2</w:t>
            </w:r>
          </w:p>
        </w:tc>
        <w:tc>
          <w:tcPr>
            <w:tcW w:w="7994" w:type="dxa"/>
          </w:tcPr>
          <w:p w14:paraId="317076D6" w14:textId="77777777" w:rsidR="00FA7444" w:rsidRPr="00ED7423" w:rsidRDefault="00FA7444" w:rsidP="00ED7423">
            <w:pPr>
              <w:pStyle w:val="ConsPlusNormal"/>
              <w:jc w:val="both"/>
              <w:rPr>
                <w:szCs w:val="24"/>
              </w:rPr>
            </w:pPr>
            <w:r w:rsidRPr="00ED7423">
              <w:rPr>
                <w:szCs w:val="24"/>
              </w:rPr>
              <w:t>Аудирование</w:t>
            </w:r>
          </w:p>
          <w:p w14:paraId="428BC409" w14:textId="77777777" w:rsidR="00FA7444" w:rsidRPr="00ED7423" w:rsidRDefault="00FA7444" w:rsidP="00ED7423">
            <w:pPr>
              <w:pStyle w:val="ConsPlusNormal"/>
              <w:jc w:val="both"/>
              <w:rPr>
                <w:szCs w:val="24"/>
              </w:rPr>
            </w:pPr>
            <w:r w:rsidRPr="00ED7423">
              <w:rPr>
                <w:szCs w:val="24"/>
              </w:rPr>
              <w:t>Развитие коммуникативных умений аудирования на базе умений, сформированных на уровне основного общего образования</w:t>
            </w:r>
          </w:p>
        </w:tc>
      </w:tr>
      <w:tr w:rsidR="00FA7444" w:rsidRPr="00ED7423" w14:paraId="3D30930A" w14:textId="77777777" w:rsidTr="00523A63">
        <w:tc>
          <w:tcPr>
            <w:tcW w:w="1077" w:type="dxa"/>
          </w:tcPr>
          <w:p w14:paraId="383937F4" w14:textId="77777777" w:rsidR="00FA7444" w:rsidRPr="00ED7423" w:rsidRDefault="00FA7444" w:rsidP="00ED7423">
            <w:pPr>
              <w:pStyle w:val="ConsPlusNormal"/>
              <w:jc w:val="center"/>
              <w:rPr>
                <w:szCs w:val="24"/>
              </w:rPr>
            </w:pPr>
            <w:r w:rsidRPr="00ED7423">
              <w:rPr>
                <w:szCs w:val="24"/>
              </w:rPr>
              <w:t>1.2.1</w:t>
            </w:r>
          </w:p>
        </w:tc>
        <w:tc>
          <w:tcPr>
            <w:tcW w:w="7994" w:type="dxa"/>
          </w:tcPr>
          <w:p w14:paraId="06246482" w14:textId="77777777" w:rsidR="00FA7444" w:rsidRPr="00ED7423" w:rsidRDefault="00FA7444" w:rsidP="00ED7423">
            <w:pPr>
              <w:pStyle w:val="ConsPlusNormal"/>
              <w:jc w:val="both"/>
              <w:rPr>
                <w:szCs w:val="24"/>
              </w:rPr>
            </w:pPr>
            <w:r w:rsidRPr="00ED7423">
              <w:rPr>
                <w:szCs w:val="24"/>
              </w:rPr>
              <w:t>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2,5 минут)</w:t>
            </w:r>
          </w:p>
        </w:tc>
      </w:tr>
      <w:tr w:rsidR="00FA7444" w:rsidRPr="00ED7423" w14:paraId="6794B551" w14:textId="77777777" w:rsidTr="00523A63">
        <w:tc>
          <w:tcPr>
            <w:tcW w:w="1077" w:type="dxa"/>
          </w:tcPr>
          <w:p w14:paraId="0B85A8DF" w14:textId="77777777" w:rsidR="00FA7444" w:rsidRPr="00ED7423" w:rsidRDefault="00FA7444" w:rsidP="00ED7423">
            <w:pPr>
              <w:pStyle w:val="ConsPlusNormal"/>
              <w:jc w:val="center"/>
              <w:rPr>
                <w:szCs w:val="24"/>
              </w:rPr>
            </w:pPr>
            <w:r w:rsidRPr="00ED7423">
              <w:rPr>
                <w:szCs w:val="24"/>
              </w:rPr>
              <w:t>1.2.2</w:t>
            </w:r>
          </w:p>
        </w:tc>
        <w:tc>
          <w:tcPr>
            <w:tcW w:w="7994" w:type="dxa"/>
          </w:tcPr>
          <w:p w14:paraId="21AC3C5E" w14:textId="77777777" w:rsidR="00FA7444" w:rsidRPr="00ED7423" w:rsidRDefault="00FA7444" w:rsidP="00ED7423">
            <w:pPr>
              <w:pStyle w:val="ConsPlusNormal"/>
              <w:jc w:val="both"/>
              <w:rPr>
                <w:szCs w:val="24"/>
              </w:rPr>
            </w:pPr>
            <w:r w:rsidRPr="00ED7423">
              <w:rPr>
                <w:szCs w:val="24"/>
              </w:rPr>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форме, в воспринимаемом на слух тексте (время звучания текста (текстов) для аудирования - до 2,5 минут)</w:t>
            </w:r>
          </w:p>
        </w:tc>
      </w:tr>
      <w:tr w:rsidR="00FA7444" w:rsidRPr="00ED7423" w14:paraId="7099B368" w14:textId="77777777" w:rsidTr="00523A63">
        <w:tc>
          <w:tcPr>
            <w:tcW w:w="1077" w:type="dxa"/>
          </w:tcPr>
          <w:p w14:paraId="4EFCD617" w14:textId="77777777" w:rsidR="00FA7444" w:rsidRPr="00ED7423" w:rsidRDefault="00FA7444" w:rsidP="00ED7423">
            <w:pPr>
              <w:pStyle w:val="ConsPlusNormal"/>
              <w:jc w:val="center"/>
              <w:rPr>
                <w:szCs w:val="24"/>
              </w:rPr>
            </w:pPr>
            <w:r w:rsidRPr="00ED7423">
              <w:rPr>
                <w:szCs w:val="24"/>
              </w:rPr>
              <w:t>1.3</w:t>
            </w:r>
          </w:p>
        </w:tc>
        <w:tc>
          <w:tcPr>
            <w:tcW w:w="7994" w:type="dxa"/>
          </w:tcPr>
          <w:p w14:paraId="54AE1F40" w14:textId="77777777" w:rsidR="00FA7444" w:rsidRPr="00ED7423" w:rsidRDefault="00FA7444" w:rsidP="00ED7423">
            <w:pPr>
              <w:pStyle w:val="ConsPlusNormal"/>
              <w:jc w:val="both"/>
              <w:rPr>
                <w:szCs w:val="24"/>
              </w:rPr>
            </w:pPr>
            <w:r w:rsidRPr="00ED7423">
              <w:rPr>
                <w:szCs w:val="24"/>
              </w:rPr>
              <w:t>Смысловое чтение</w:t>
            </w:r>
          </w:p>
          <w:p w14:paraId="36F1AD7F" w14:textId="77777777" w:rsidR="00FA7444" w:rsidRPr="00ED7423" w:rsidRDefault="00FA7444" w:rsidP="00ED7423">
            <w:pPr>
              <w:pStyle w:val="ConsPlusNormal"/>
              <w:jc w:val="both"/>
              <w:rPr>
                <w:szCs w:val="24"/>
              </w:rPr>
            </w:pPr>
            <w:r w:rsidRPr="00ED7423">
              <w:rPr>
                <w:szCs w:val="24"/>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tc>
      </w:tr>
      <w:tr w:rsidR="00FA7444" w:rsidRPr="00ED7423" w14:paraId="2A366DE0" w14:textId="77777777" w:rsidTr="00523A63">
        <w:tc>
          <w:tcPr>
            <w:tcW w:w="1077" w:type="dxa"/>
          </w:tcPr>
          <w:p w14:paraId="5384878E" w14:textId="77777777" w:rsidR="00FA7444" w:rsidRPr="00ED7423" w:rsidRDefault="00FA7444" w:rsidP="00ED7423">
            <w:pPr>
              <w:pStyle w:val="ConsPlusNormal"/>
              <w:jc w:val="center"/>
              <w:rPr>
                <w:szCs w:val="24"/>
              </w:rPr>
            </w:pPr>
            <w:r w:rsidRPr="00ED7423">
              <w:rPr>
                <w:szCs w:val="24"/>
              </w:rPr>
              <w:t>1.3.1</w:t>
            </w:r>
          </w:p>
        </w:tc>
        <w:tc>
          <w:tcPr>
            <w:tcW w:w="7994" w:type="dxa"/>
          </w:tcPr>
          <w:p w14:paraId="1E512649" w14:textId="77777777" w:rsidR="00FA7444" w:rsidRPr="00ED7423" w:rsidRDefault="00FA7444" w:rsidP="00ED7423">
            <w:pPr>
              <w:pStyle w:val="ConsPlusNormal"/>
              <w:jc w:val="both"/>
              <w:rPr>
                <w:szCs w:val="24"/>
              </w:rPr>
            </w:pPr>
            <w:r w:rsidRPr="00ED7423">
              <w:rPr>
                <w:szCs w:val="24"/>
              </w:rPr>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- 500 - 700 слов)</w:t>
            </w:r>
          </w:p>
        </w:tc>
      </w:tr>
      <w:tr w:rsidR="00FA7444" w:rsidRPr="00ED7423" w14:paraId="6614726D" w14:textId="77777777" w:rsidTr="00523A63">
        <w:tc>
          <w:tcPr>
            <w:tcW w:w="1077" w:type="dxa"/>
          </w:tcPr>
          <w:p w14:paraId="0521FC6D" w14:textId="77777777" w:rsidR="00FA7444" w:rsidRPr="00ED7423" w:rsidRDefault="00FA7444" w:rsidP="00ED7423">
            <w:pPr>
              <w:pStyle w:val="ConsPlusNormal"/>
              <w:jc w:val="center"/>
              <w:rPr>
                <w:szCs w:val="24"/>
              </w:rPr>
            </w:pPr>
            <w:r w:rsidRPr="00ED7423">
              <w:rPr>
                <w:szCs w:val="24"/>
              </w:rPr>
              <w:t>1.3.2</w:t>
            </w:r>
          </w:p>
        </w:tc>
        <w:tc>
          <w:tcPr>
            <w:tcW w:w="7994" w:type="dxa"/>
          </w:tcPr>
          <w:p w14:paraId="03DD911B" w14:textId="77777777" w:rsidR="00FA7444" w:rsidRPr="00ED7423" w:rsidRDefault="00FA7444" w:rsidP="00ED7423">
            <w:pPr>
              <w:pStyle w:val="ConsPlusNormal"/>
              <w:jc w:val="both"/>
              <w:rPr>
                <w:szCs w:val="24"/>
              </w:rPr>
            </w:pPr>
            <w:r w:rsidRPr="00ED7423">
              <w:rPr>
                <w:szCs w:val="24"/>
              </w:rPr>
              <w:t xml:space="preserve">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w:t>
            </w:r>
            <w:r w:rsidRPr="00ED7423">
              <w:rPr>
                <w:szCs w:val="24"/>
              </w:rPr>
              <w:lastRenderedPageBreak/>
              <w:t>эксплицитной (явной) и имплицитной (неявной) форме; оценивать найденную информацию с точки зрения ее значимости для решения коммуникативной задачи (объем текста (текстов) для чтения - 500 - 700 слов)</w:t>
            </w:r>
          </w:p>
        </w:tc>
      </w:tr>
      <w:tr w:rsidR="00FA7444" w:rsidRPr="00ED7423" w14:paraId="03C911A8" w14:textId="77777777" w:rsidTr="00523A63">
        <w:tc>
          <w:tcPr>
            <w:tcW w:w="1077" w:type="dxa"/>
          </w:tcPr>
          <w:p w14:paraId="3976B396" w14:textId="77777777" w:rsidR="00FA7444" w:rsidRPr="00ED7423" w:rsidRDefault="00FA7444" w:rsidP="00ED7423">
            <w:pPr>
              <w:pStyle w:val="ConsPlusNormal"/>
              <w:jc w:val="center"/>
              <w:rPr>
                <w:szCs w:val="24"/>
              </w:rPr>
            </w:pPr>
            <w:r w:rsidRPr="00ED7423">
              <w:rPr>
                <w:szCs w:val="24"/>
              </w:rPr>
              <w:lastRenderedPageBreak/>
              <w:t>1.3.3</w:t>
            </w:r>
          </w:p>
        </w:tc>
        <w:tc>
          <w:tcPr>
            <w:tcW w:w="7994" w:type="dxa"/>
          </w:tcPr>
          <w:p w14:paraId="19D4623A" w14:textId="77777777" w:rsidR="00FA7444" w:rsidRPr="00ED7423" w:rsidRDefault="00FA7444" w:rsidP="00ED7423">
            <w:pPr>
              <w:pStyle w:val="ConsPlusNormal"/>
              <w:jc w:val="both"/>
              <w:rPr>
                <w:szCs w:val="24"/>
              </w:rPr>
            </w:pPr>
            <w:r w:rsidRPr="00ED7423">
              <w:rPr>
                <w:szCs w:val="24"/>
              </w:rPr>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(объем текста (текстов) для чтения - 500 - 700 слов)</w:t>
            </w:r>
          </w:p>
        </w:tc>
      </w:tr>
      <w:tr w:rsidR="00FA7444" w:rsidRPr="00ED7423" w14:paraId="165F780B" w14:textId="77777777" w:rsidTr="00523A63">
        <w:tc>
          <w:tcPr>
            <w:tcW w:w="1077" w:type="dxa"/>
          </w:tcPr>
          <w:p w14:paraId="53B7118D" w14:textId="77777777" w:rsidR="00FA7444" w:rsidRPr="00ED7423" w:rsidRDefault="00FA7444" w:rsidP="00ED7423">
            <w:pPr>
              <w:pStyle w:val="ConsPlusNormal"/>
              <w:jc w:val="center"/>
              <w:rPr>
                <w:szCs w:val="24"/>
              </w:rPr>
            </w:pPr>
            <w:r w:rsidRPr="00ED7423">
              <w:rPr>
                <w:szCs w:val="24"/>
              </w:rPr>
              <w:t>1.3.4</w:t>
            </w:r>
          </w:p>
        </w:tc>
        <w:tc>
          <w:tcPr>
            <w:tcW w:w="7994" w:type="dxa"/>
          </w:tcPr>
          <w:p w14:paraId="31293EEB" w14:textId="77777777" w:rsidR="00FA7444" w:rsidRPr="00ED7423" w:rsidRDefault="00FA7444" w:rsidP="00ED7423">
            <w:pPr>
              <w:pStyle w:val="ConsPlusNormal"/>
              <w:jc w:val="both"/>
              <w:rPr>
                <w:szCs w:val="24"/>
              </w:rPr>
            </w:pPr>
            <w:r w:rsidRPr="00ED7423">
              <w:rPr>
                <w:szCs w:val="24"/>
              </w:rPr>
              <w:t>Чтение несплошных текстов (таблиц, диаграмм, графиков, схем, инфографики и других) и понимание представленной в них информации</w:t>
            </w:r>
          </w:p>
        </w:tc>
      </w:tr>
      <w:tr w:rsidR="00FA7444" w:rsidRPr="00ED7423" w14:paraId="26978249" w14:textId="77777777" w:rsidTr="00523A63">
        <w:tc>
          <w:tcPr>
            <w:tcW w:w="1077" w:type="dxa"/>
          </w:tcPr>
          <w:p w14:paraId="678CFA16" w14:textId="77777777" w:rsidR="00FA7444" w:rsidRPr="00ED7423" w:rsidRDefault="00FA7444" w:rsidP="00ED7423">
            <w:pPr>
              <w:pStyle w:val="ConsPlusNormal"/>
              <w:jc w:val="center"/>
              <w:rPr>
                <w:szCs w:val="24"/>
              </w:rPr>
            </w:pPr>
            <w:r w:rsidRPr="00ED7423">
              <w:rPr>
                <w:szCs w:val="24"/>
              </w:rPr>
              <w:t>1.4</w:t>
            </w:r>
          </w:p>
        </w:tc>
        <w:tc>
          <w:tcPr>
            <w:tcW w:w="7994" w:type="dxa"/>
          </w:tcPr>
          <w:p w14:paraId="266311C2" w14:textId="77777777" w:rsidR="00FA7444" w:rsidRPr="00ED7423" w:rsidRDefault="00FA7444" w:rsidP="00ED7423">
            <w:pPr>
              <w:pStyle w:val="ConsPlusNormal"/>
              <w:jc w:val="both"/>
              <w:rPr>
                <w:szCs w:val="24"/>
              </w:rPr>
            </w:pPr>
            <w:r w:rsidRPr="00ED7423">
              <w:rPr>
                <w:szCs w:val="24"/>
              </w:rPr>
              <w:t>Письменная речь</w:t>
            </w:r>
          </w:p>
          <w:p w14:paraId="41AD0B4E" w14:textId="77777777" w:rsidR="00FA7444" w:rsidRPr="00ED7423" w:rsidRDefault="00FA7444" w:rsidP="00ED7423">
            <w:pPr>
              <w:pStyle w:val="ConsPlusNormal"/>
              <w:jc w:val="both"/>
              <w:rPr>
                <w:szCs w:val="24"/>
              </w:rPr>
            </w:pPr>
            <w:r w:rsidRPr="00ED7423">
              <w:rPr>
                <w:szCs w:val="24"/>
              </w:rPr>
              <w:t>Развитие умений письменной речи на базе умений, сформированных на уровне основного общего образования</w:t>
            </w:r>
          </w:p>
        </w:tc>
      </w:tr>
      <w:tr w:rsidR="00FA7444" w:rsidRPr="00ED7423" w14:paraId="76F83ED2" w14:textId="77777777" w:rsidTr="00523A63">
        <w:tc>
          <w:tcPr>
            <w:tcW w:w="1077" w:type="dxa"/>
          </w:tcPr>
          <w:p w14:paraId="1D6DE0EB" w14:textId="77777777" w:rsidR="00FA7444" w:rsidRPr="00ED7423" w:rsidRDefault="00FA7444" w:rsidP="00ED7423">
            <w:pPr>
              <w:pStyle w:val="ConsPlusNormal"/>
              <w:jc w:val="center"/>
              <w:rPr>
                <w:szCs w:val="24"/>
              </w:rPr>
            </w:pPr>
            <w:r w:rsidRPr="00ED7423">
              <w:rPr>
                <w:szCs w:val="24"/>
              </w:rPr>
              <w:t>1.4.1</w:t>
            </w:r>
          </w:p>
        </w:tc>
        <w:tc>
          <w:tcPr>
            <w:tcW w:w="7994" w:type="dxa"/>
          </w:tcPr>
          <w:p w14:paraId="1B5A6C44" w14:textId="77777777" w:rsidR="00FA7444" w:rsidRPr="00ED7423" w:rsidRDefault="00FA7444" w:rsidP="00ED7423">
            <w:pPr>
              <w:pStyle w:val="ConsPlusNormal"/>
              <w:jc w:val="both"/>
              <w:rPr>
                <w:szCs w:val="24"/>
              </w:rPr>
            </w:pPr>
            <w:r w:rsidRPr="00ED7423">
              <w:rPr>
                <w:szCs w:val="24"/>
              </w:rPr>
              <w:t>Заполнение анкет и формуляров в соответствии с нормами, принятыми в стране (странах) изучаемого языка</w:t>
            </w:r>
          </w:p>
        </w:tc>
      </w:tr>
      <w:tr w:rsidR="00FA7444" w:rsidRPr="00ED7423" w14:paraId="7502CF4C" w14:textId="77777777" w:rsidTr="00523A63">
        <w:tc>
          <w:tcPr>
            <w:tcW w:w="1077" w:type="dxa"/>
          </w:tcPr>
          <w:p w14:paraId="2C8F017D" w14:textId="77777777" w:rsidR="00FA7444" w:rsidRPr="00ED7423" w:rsidRDefault="00FA7444" w:rsidP="00ED7423">
            <w:pPr>
              <w:pStyle w:val="ConsPlusNormal"/>
              <w:jc w:val="center"/>
              <w:rPr>
                <w:szCs w:val="24"/>
              </w:rPr>
            </w:pPr>
            <w:r w:rsidRPr="00ED7423">
              <w:rPr>
                <w:szCs w:val="24"/>
              </w:rPr>
              <w:t>1.4.2</w:t>
            </w:r>
          </w:p>
        </w:tc>
        <w:tc>
          <w:tcPr>
            <w:tcW w:w="7994" w:type="dxa"/>
          </w:tcPr>
          <w:p w14:paraId="0538F45A" w14:textId="77777777" w:rsidR="00FA7444" w:rsidRPr="00ED7423" w:rsidRDefault="00FA7444" w:rsidP="00ED7423">
            <w:pPr>
              <w:pStyle w:val="ConsPlusNormal"/>
              <w:jc w:val="both"/>
              <w:rPr>
                <w:szCs w:val="24"/>
              </w:rPr>
            </w:pPr>
            <w:r w:rsidRPr="00ED7423">
              <w:rPr>
                <w:szCs w:val="24"/>
              </w:rPr>
              <w:t>Написание резюме (CV) с сообщением основных сведений о себе в соответствии с нормами, принятыми в стране (странах) изучаемого языка</w:t>
            </w:r>
          </w:p>
        </w:tc>
      </w:tr>
      <w:tr w:rsidR="00FA7444" w:rsidRPr="00ED7423" w14:paraId="6EE44326" w14:textId="77777777" w:rsidTr="00523A63">
        <w:tc>
          <w:tcPr>
            <w:tcW w:w="1077" w:type="dxa"/>
          </w:tcPr>
          <w:p w14:paraId="07D79611" w14:textId="77777777" w:rsidR="00FA7444" w:rsidRPr="00ED7423" w:rsidRDefault="00FA7444" w:rsidP="00ED7423">
            <w:pPr>
              <w:pStyle w:val="ConsPlusNormal"/>
              <w:jc w:val="center"/>
              <w:rPr>
                <w:szCs w:val="24"/>
              </w:rPr>
            </w:pPr>
            <w:r w:rsidRPr="00ED7423">
              <w:rPr>
                <w:szCs w:val="24"/>
              </w:rPr>
              <w:t>1.4.3</w:t>
            </w:r>
          </w:p>
        </w:tc>
        <w:tc>
          <w:tcPr>
            <w:tcW w:w="7994" w:type="dxa"/>
          </w:tcPr>
          <w:p w14:paraId="74A4BC9A" w14:textId="77777777" w:rsidR="00FA7444" w:rsidRPr="00ED7423" w:rsidRDefault="00FA7444" w:rsidP="00ED7423">
            <w:pPr>
              <w:pStyle w:val="ConsPlusNormal"/>
              <w:jc w:val="both"/>
              <w:rPr>
                <w:szCs w:val="24"/>
              </w:rPr>
            </w:pPr>
            <w:r w:rsidRPr="00ED7423">
              <w:rPr>
                <w:szCs w:val="24"/>
              </w:rPr>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130 слов)</w:t>
            </w:r>
          </w:p>
        </w:tc>
      </w:tr>
      <w:tr w:rsidR="00FA7444" w:rsidRPr="00ED7423" w14:paraId="76B86DBD" w14:textId="77777777" w:rsidTr="00523A63">
        <w:tc>
          <w:tcPr>
            <w:tcW w:w="1077" w:type="dxa"/>
          </w:tcPr>
          <w:p w14:paraId="45F0F587" w14:textId="77777777" w:rsidR="00FA7444" w:rsidRPr="00ED7423" w:rsidRDefault="00FA7444" w:rsidP="00ED7423">
            <w:pPr>
              <w:pStyle w:val="ConsPlusNormal"/>
              <w:jc w:val="center"/>
              <w:rPr>
                <w:szCs w:val="24"/>
              </w:rPr>
            </w:pPr>
            <w:r w:rsidRPr="00ED7423">
              <w:rPr>
                <w:szCs w:val="24"/>
              </w:rPr>
              <w:t>1.4.4</w:t>
            </w:r>
          </w:p>
        </w:tc>
        <w:tc>
          <w:tcPr>
            <w:tcW w:w="7994" w:type="dxa"/>
          </w:tcPr>
          <w:p w14:paraId="48080519" w14:textId="77777777" w:rsidR="00FA7444" w:rsidRPr="00ED7423" w:rsidRDefault="00FA7444" w:rsidP="00ED7423">
            <w:pPr>
              <w:pStyle w:val="ConsPlusNormal"/>
              <w:jc w:val="both"/>
              <w:rPr>
                <w:szCs w:val="24"/>
              </w:rPr>
            </w:pPr>
            <w:r w:rsidRPr="00ED7423">
              <w:rPr>
                <w:szCs w:val="24"/>
              </w:rPr>
              <w:t>Создание небольшого письменного высказывания (рассказа, сочинения и другого) на основе плана, иллюстрации, таблицы, диаграммы и (или) прочитанного/прослушанного текста с использованием образца (объем письменного высказывания - до 150 слов)</w:t>
            </w:r>
          </w:p>
        </w:tc>
      </w:tr>
      <w:tr w:rsidR="00FA7444" w:rsidRPr="00ED7423" w14:paraId="4042876C" w14:textId="77777777" w:rsidTr="00523A63">
        <w:tc>
          <w:tcPr>
            <w:tcW w:w="1077" w:type="dxa"/>
          </w:tcPr>
          <w:p w14:paraId="1C56EDD0" w14:textId="77777777" w:rsidR="00FA7444" w:rsidRPr="00ED7423" w:rsidRDefault="00FA7444" w:rsidP="00ED7423">
            <w:pPr>
              <w:pStyle w:val="ConsPlusNormal"/>
              <w:jc w:val="center"/>
              <w:rPr>
                <w:szCs w:val="24"/>
              </w:rPr>
            </w:pPr>
            <w:r w:rsidRPr="00ED7423">
              <w:rPr>
                <w:szCs w:val="24"/>
              </w:rPr>
              <w:t>1.4.5</w:t>
            </w:r>
          </w:p>
        </w:tc>
        <w:tc>
          <w:tcPr>
            <w:tcW w:w="7994" w:type="dxa"/>
          </w:tcPr>
          <w:p w14:paraId="4DEE0BAB" w14:textId="77777777" w:rsidR="00FA7444" w:rsidRPr="00ED7423" w:rsidRDefault="00FA7444" w:rsidP="00ED7423">
            <w:pPr>
              <w:pStyle w:val="ConsPlusNormal"/>
              <w:jc w:val="both"/>
              <w:rPr>
                <w:szCs w:val="24"/>
              </w:rPr>
            </w:pPr>
            <w:r w:rsidRPr="00ED7423">
              <w:rPr>
                <w:szCs w:val="24"/>
              </w:rPr>
              <w:t>Заполнение таблицы: краткая фиксация содержания прочитанного (прослушанного) текста или дополнение информации в таблице</w:t>
            </w:r>
          </w:p>
        </w:tc>
      </w:tr>
      <w:tr w:rsidR="00FA7444" w:rsidRPr="00ED7423" w14:paraId="3D443F8A" w14:textId="77777777" w:rsidTr="00523A63">
        <w:tc>
          <w:tcPr>
            <w:tcW w:w="1077" w:type="dxa"/>
          </w:tcPr>
          <w:p w14:paraId="53520E14" w14:textId="77777777" w:rsidR="00FA7444" w:rsidRPr="00ED7423" w:rsidRDefault="00FA7444" w:rsidP="00ED7423">
            <w:pPr>
              <w:pStyle w:val="ConsPlusNormal"/>
              <w:jc w:val="center"/>
              <w:rPr>
                <w:szCs w:val="24"/>
              </w:rPr>
            </w:pPr>
            <w:r w:rsidRPr="00ED7423">
              <w:rPr>
                <w:szCs w:val="24"/>
              </w:rPr>
              <w:t>1.4.6</w:t>
            </w:r>
          </w:p>
        </w:tc>
        <w:tc>
          <w:tcPr>
            <w:tcW w:w="7994" w:type="dxa"/>
          </w:tcPr>
          <w:p w14:paraId="0DF2F8EC" w14:textId="77777777" w:rsidR="00FA7444" w:rsidRPr="00ED7423" w:rsidRDefault="00FA7444" w:rsidP="00ED7423">
            <w:pPr>
              <w:pStyle w:val="ConsPlusNormal"/>
              <w:jc w:val="both"/>
              <w:rPr>
                <w:szCs w:val="24"/>
              </w:rPr>
            </w:pPr>
            <w:r w:rsidRPr="00ED7423">
              <w:rPr>
                <w:szCs w:val="24"/>
              </w:rPr>
              <w:t>Письменное представление результатов выполненной проектной работы, в том числе в форме презентации (объем - до 150 слов)</w:t>
            </w:r>
          </w:p>
        </w:tc>
      </w:tr>
      <w:tr w:rsidR="00FA7444" w:rsidRPr="00ED7423" w14:paraId="1F0B9628" w14:textId="77777777" w:rsidTr="00523A63">
        <w:tc>
          <w:tcPr>
            <w:tcW w:w="1077" w:type="dxa"/>
          </w:tcPr>
          <w:p w14:paraId="7E4667BF" w14:textId="77777777" w:rsidR="00FA7444" w:rsidRPr="00ED7423" w:rsidRDefault="00FA7444" w:rsidP="00ED7423">
            <w:pPr>
              <w:pStyle w:val="ConsPlusNormal"/>
              <w:jc w:val="center"/>
              <w:rPr>
                <w:szCs w:val="24"/>
              </w:rPr>
            </w:pPr>
            <w:r w:rsidRPr="00ED7423">
              <w:rPr>
                <w:szCs w:val="24"/>
              </w:rPr>
              <w:t>2</w:t>
            </w:r>
          </w:p>
        </w:tc>
        <w:tc>
          <w:tcPr>
            <w:tcW w:w="7994" w:type="dxa"/>
          </w:tcPr>
          <w:p w14:paraId="6E0709B0" w14:textId="77777777" w:rsidR="00FA7444" w:rsidRPr="00ED7423" w:rsidRDefault="00FA7444" w:rsidP="00ED7423">
            <w:pPr>
              <w:pStyle w:val="ConsPlusNormal"/>
              <w:jc w:val="both"/>
              <w:rPr>
                <w:szCs w:val="24"/>
              </w:rPr>
            </w:pPr>
            <w:r w:rsidRPr="00ED7423">
              <w:rPr>
                <w:szCs w:val="24"/>
              </w:rPr>
              <w:t>Языковые знания и навыки</w:t>
            </w:r>
          </w:p>
        </w:tc>
      </w:tr>
      <w:tr w:rsidR="00FA7444" w:rsidRPr="00ED7423" w14:paraId="31BF56A4" w14:textId="77777777" w:rsidTr="00523A63">
        <w:tc>
          <w:tcPr>
            <w:tcW w:w="1077" w:type="dxa"/>
          </w:tcPr>
          <w:p w14:paraId="1A8C41B1" w14:textId="77777777" w:rsidR="00FA7444" w:rsidRPr="00ED7423" w:rsidRDefault="00FA7444" w:rsidP="00ED7423">
            <w:pPr>
              <w:pStyle w:val="ConsPlusNormal"/>
              <w:jc w:val="center"/>
              <w:rPr>
                <w:szCs w:val="24"/>
              </w:rPr>
            </w:pPr>
            <w:r w:rsidRPr="00ED7423">
              <w:rPr>
                <w:szCs w:val="24"/>
              </w:rPr>
              <w:t>2.1</w:t>
            </w:r>
          </w:p>
        </w:tc>
        <w:tc>
          <w:tcPr>
            <w:tcW w:w="7994" w:type="dxa"/>
          </w:tcPr>
          <w:p w14:paraId="11C0EFE1" w14:textId="77777777" w:rsidR="00FA7444" w:rsidRPr="00ED7423" w:rsidRDefault="00FA7444" w:rsidP="00ED7423">
            <w:pPr>
              <w:pStyle w:val="ConsPlusNormal"/>
              <w:jc w:val="both"/>
              <w:rPr>
                <w:szCs w:val="24"/>
              </w:rPr>
            </w:pPr>
            <w:r w:rsidRPr="00ED7423">
              <w:rPr>
                <w:szCs w:val="24"/>
              </w:rPr>
              <w:t>Фонетическая сторона речи</w:t>
            </w:r>
          </w:p>
        </w:tc>
      </w:tr>
      <w:tr w:rsidR="00FA7444" w:rsidRPr="00ED7423" w14:paraId="46078CC7" w14:textId="77777777" w:rsidTr="00523A63">
        <w:tc>
          <w:tcPr>
            <w:tcW w:w="1077" w:type="dxa"/>
          </w:tcPr>
          <w:p w14:paraId="146BAB7F" w14:textId="77777777" w:rsidR="00FA7444" w:rsidRPr="00ED7423" w:rsidRDefault="00FA7444" w:rsidP="00ED7423">
            <w:pPr>
              <w:pStyle w:val="ConsPlusNormal"/>
              <w:jc w:val="center"/>
              <w:rPr>
                <w:szCs w:val="24"/>
              </w:rPr>
            </w:pPr>
            <w:r w:rsidRPr="00ED7423">
              <w:rPr>
                <w:szCs w:val="24"/>
              </w:rPr>
              <w:t>2.1.1</w:t>
            </w:r>
          </w:p>
        </w:tc>
        <w:tc>
          <w:tcPr>
            <w:tcW w:w="7994" w:type="dxa"/>
          </w:tcPr>
          <w:p w14:paraId="019ED96B" w14:textId="77777777" w:rsidR="00FA7444" w:rsidRPr="00ED7423" w:rsidRDefault="00FA7444" w:rsidP="00ED7423">
            <w:pPr>
              <w:pStyle w:val="ConsPlusNormal"/>
              <w:jc w:val="both"/>
              <w:rPr>
                <w:szCs w:val="24"/>
              </w:rPr>
            </w:pPr>
            <w:r w:rsidRPr="00ED7423">
              <w:rPr>
                <w:szCs w:val="24"/>
              </w:rPr>
              <w:t>Различение на слух и адекватное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в том числе правила отсутствия фразового ударения на служебных словах</w:t>
            </w:r>
          </w:p>
        </w:tc>
      </w:tr>
      <w:tr w:rsidR="00FA7444" w:rsidRPr="00ED7423" w14:paraId="4EC44A2F" w14:textId="77777777" w:rsidTr="00523A63">
        <w:tc>
          <w:tcPr>
            <w:tcW w:w="1077" w:type="dxa"/>
          </w:tcPr>
          <w:p w14:paraId="2AB07CE5" w14:textId="77777777" w:rsidR="00FA7444" w:rsidRPr="00ED7423" w:rsidRDefault="00FA7444" w:rsidP="00ED7423">
            <w:pPr>
              <w:pStyle w:val="ConsPlusNormal"/>
              <w:jc w:val="center"/>
              <w:rPr>
                <w:szCs w:val="24"/>
              </w:rPr>
            </w:pPr>
            <w:r w:rsidRPr="00ED7423">
              <w:rPr>
                <w:szCs w:val="24"/>
              </w:rPr>
              <w:t>2.1.2</w:t>
            </w:r>
          </w:p>
        </w:tc>
        <w:tc>
          <w:tcPr>
            <w:tcW w:w="7994" w:type="dxa"/>
          </w:tcPr>
          <w:p w14:paraId="4FB430E3" w14:textId="77777777" w:rsidR="00FA7444" w:rsidRPr="00ED7423" w:rsidRDefault="00FA7444" w:rsidP="00ED7423">
            <w:pPr>
              <w:pStyle w:val="ConsPlusNormal"/>
              <w:jc w:val="both"/>
              <w:rPr>
                <w:szCs w:val="24"/>
              </w:rPr>
            </w:pPr>
            <w:r w:rsidRPr="00ED7423">
              <w:rPr>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вслух - до 140 слов)</w:t>
            </w:r>
          </w:p>
        </w:tc>
      </w:tr>
      <w:tr w:rsidR="00FA7444" w:rsidRPr="00ED7423" w14:paraId="3A1477F9" w14:textId="77777777" w:rsidTr="00523A63">
        <w:tc>
          <w:tcPr>
            <w:tcW w:w="1077" w:type="dxa"/>
          </w:tcPr>
          <w:p w14:paraId="5B5EBF1F" w14:textId="77777777" w:rsidR="00FA7444" w:rsidRPr="00ED7423" w:rsidRDefault="00FA7444" w:rsidP="00ED7423">
            <w:pPr>
              <w:pStyle w:val="ConsPlusNormal"/>
              <w:jc w:val="center"/>
              <w:rPr>
                <w:szCs w:val="24"/>
              </w:rPr>
            </w:pPr>
            <w:r w:rsidRPr="00ED7423">
              <w:rPr>
                <w:szCs w:val="24"/>
              </w:rPr>
              <w:lastRenderedPageBreak/>
              <w:t>2.2</w:t>
            </w:r>
          </w:p>
        </w:tc>
        <w:tc>
          <w:tcPr>
            <w:tcW w:w="7994" w:type="dxa"/>
          </w:tcPr>
          <w:p w14:paraId="5CD6DE21" w14:textId="77777777" w:rsidR="00FA7444" w:rsidRPr="00ED7423" w:rsidRDefault="00FA7444" w:rsidP="00ED7423">
            <w:pPr>
              <w:pStyle w:val="ConsPlusNormal"/>
              <w:jc w:val="both"/>
              <w:rPr>
                <w:szCs w:val="24"/>
              </w:rPr>
            </w:pPr>
            <w:r w:rsidRPr="00ED7423">
              <w:rPr>
                <w:szCs w:val="24"/>
              </w:rPr>
              <w:t>Орфография и пунктуация</w:t>
            </w:r>
          </w:p>
        </w:tc>
      </w:tr>
      <w:tr w:rsidR="00FA7444" w:rsidRPr="00ED7423" w14:paraId="41AEC55E" w14:textId="77777777" w:rsidTr="00523A63">
        <w:tc>
          <w:tcPr>
            <w:tcW w:w="1077" w:type="dxa"/>
          </w:tcPr>
          <w:p w14:paraId="3E4B5915" w14:textId="77777777" w:rsidR="00FA7444" w:rsidRPr="00ED7423" w:rsidRDefault="00FA7444" w:rsidP="00ED7423">
            <w:pPr>
              <w:pStyle w:val="ConsPlusNormal"/>
              <w:jc w:val="center"/>
              <w:rPr>
                <w:szCs w:val="24"/>
              </w:rPr>
            </w:pPr>
            <w:r w:rsidRPr="00ED7423">
              <w:rPr>
                <w:szCs w:val="24"/>
              </w:rPr>
              <w:t>2.2.1</w:t>
            </w:r>
          </w:p>
        </w:tc>
        <w:tc>
          <w:tcPr>
            <w:tcW w:w="7994" w:type="dxa"/>
          </w:tcPr>
          <w:p w14:paraId="6BA55B5C" w14:textId="77777777" w:rsidR="00FA7444" w:rsidRPr="00ED7423" w:rsidRDefault="00FA7444" w:rsidP="00ED7423">
            <w:pPr>
              <w:pStyle w:val="ConsPlusNormal"/>
              <w:jc w:val="both"/>
              <w:rPr>
                <w:szCs w:val="24"/>
              </w:rPr>
            </w:pPr>
            <w:r w:rsidRPr="00ED7423">
              <w:rPr>
                <w:szCs w:val="24"/>
              </w:rPr>
              <w:t>Правильное написание изученных слов</w:t>
            </w:r>
          </w:p>
        </w:tc>
      </w:tr>
      <w:tr w:rsidR="00FA7444" w:rsidRPr="00ED7423" w14:paraId="50A4C665" w14:textId="77777777" w:rsidTr="00523A63">
        <w:tc>
          <w:tcPr>
            <w:tcW w:w="1077" w:type="dxa"/>
          </w:tcPr>
          <w:p w14:paraId="68D6852E" w14:textId="77777777" w:rsidR="00FA7444" w:rsidRPr="00ED7423" w:rsidRDefault="00FA7444" w:rsidP="00ED7423">
            <w:pPr>
              <w:pStyle w:val="ConsPlusNormal"/>
              <w:jc w:val="center"/>
              <w:rPr>
                <w:szCs w:val="24"/>
              </w:rPr>
            </w:pPr>
            <w:r w:rsidRPr="00ED7423">
              <w:rPr>
                <w:szCs w:val="24"/>
              </w:rPr>
              <w:t>2.2.2</w:t>
            </w:r>
          </w:p>
        </w:tc>
        <w:tc>
          <w:tcPr>
            <w:tcW w:w="7994" w:type="dxa"/>
          </w:tcPr>
          <w:p w14:paraId="08C03458" w14:textId="77777777" w:rsidR="00FA7444" w:rsidRPr="00ED7423" w:rsidRDefault="00FA7444" w:rsidP="00ED7423">
            <w:pPr>
              <w:pStyle w:val="ConsPlusNormal"/>
              <w:jc w:val="both"/>
              <w:rPr>
                <w:szCs w:val="24"/>
              </w:rPr>
            </w:pPr>
            <w:r w:rsidRPr="00ED7423">
              <w:rPr>
                <w:szCs w:val="24"/>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tc>
      </w:tr>
      <w:tr w:rsidR="00FA7444" w:rsidRPr="00ED7423" w14:paraId="31FFCDFD" w14:textId="77777777" w:rsidTr="00523A63">
        <w:tc>
          <w:tcPr>
            <w:tcW w:w="1077" w:type="dxa"/>
          </w:tcPr>
          <w:p w14:paraId="5C5BF3E5" w14:textId="77777777" w:rsidR="00FA7444" w:rsidRPr="00ED7423" w:rsidRDefault="00FA7444" w:rsidP="00ED7423">
            <w:pPr>
              <w:pStyle w:val="ConsPlusNormal"/>
              <w:jc w:val="center"/>
              <w:rPr>
                <w:szCs w:val="24"/>
              </w:rPr>
            </w:pPr>
            <w:r w:rsidRPr="00ED7423">
              <w:rPr>
                <w:szCs w:val="24"/>
              </w:rPr>
              <w:t>2.2.3</w:t>
            </w:r>
          </w:p>
        </w:tc>
        <w:tc>
          <w:tcPr>
            <w:tcW w:w="7994" w:type="dxa"/>
          </w:tcPr>
          <w:p w14:paraId="4EA884E9" w14:textId="77777777" w:rsidR="00FA7444" w:rsidRPr="00ED7423" w:rsidRDefault="00FA7444" w:rsidP="00ED7423">
            <w:pPr>
              <w:pStyle w:val="ConsPlusNormal"/>
              <w:jc w:val="both"/>
              <w:rPr>
                <w:szCs w:val="24"/>
              </w:rPr>
            </w:pPr>
            <w:r w:rsidRPr="00ED7423">
              <w:rPr>
                <w:szCs w:val="24"/>
              </w:rPr>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FA7444" w:rsidRPr="00ED7423" w14:paraId="290EA038" w14:textId="77777777" w:rsidTr="00523A63">
        <w:tc>
          <w:tcPr>
            <w:tcW w:w="1077" w:type="dxa"/>
          </w:tcPr>
          <w:p w14:paraId="3D8E399A" w14:textId="77777777" w:rsidR="00FA7444" w:rsidRPr="00ED7423" w:rsidRDefault="00FA7444" w:rsidP="00ED7423">
            <w:pPr>
              <w:pStyle w:val="ConsPlusNormal"/>
              <w:jc w:val="center"/>
              <w:rPr>
                <w:szCs w:val="24"/>
              </w:rPr>
            </w:pPr>
            <w:r w:rsidRPr="00ED7423">
              <w:rPr>
                <w:szCs w:val="24"/>
              </w:rPr>
              <w:t>2.2.4</w:t>
            </w:r>
          </w:p>
        </w:tc>
        <w:tc>
          <w:tcPr>
            <w:tcW w:w="7994" w:type="dxa"/>
          </w:tcPr>
          <w:p w14:paraId="1444A8DB" w14:textId="77777777" w:rsidR="00FA7444" w:rsidRPr="00ED7423" w:rsidRDefault="00FA7444" w:rsidP="00ED7423">
            <w:pPr>
              <w:pStyle w:val="ConsPlusNormal"/>
              <w:jc w:val="both"/>
              <w:rPr>
                <w:szCs w:val="24"/>
              </w:rPr>
            </w:pPr>
            <w:r w:rsidRPr="00ED7423">
              <w:rPr>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r>
      <w:tr w:rsidR="00FA7444" w:rsidRPr="00ED7423" w14:paraId="786038AE" w14:textId="77777777" w:rsidTr="00523A63">
        <w:tc>
          <w:tcPr>
            <w:tcW w:w="1077" w:type="dxa"/>
          </w:tcPr>
          <w:p w14:paraId="312542D6" w14:textId="77777777" w:rsidR="00FA7444" w:rsidRPr="00ED7423" w:rsidRDefault="00FA7444" w:rsidP="00ED7423">
            <w:pPr>
              <w:pStyle w:val="ConsPlusNormal"/>
              <w:jc w:val="center"/>
              <w:rPr>
                <w:szCs w:val="24"/>
              </w:rPr>
            </w:pPr>
            <w:r w:rsidRPr="00ED7423">
              <w:rPr>
                <w:szCs w:val="24"/>
              </w:rPr>
              <w:t>2.3</w:t>
            </w:r>
          </w:p>
        </w:tc>
        <w:tc>
          <w:tcPr>
            <w:tcW w:w="7994" w:type="dxa"/>
          </w:tcPr>
          <w:p w14:paraId="7D81D1F2" w14:textId="77777777" w:rsidR="00FA7444" w:rsidRPr="00ED7423" w:rsidRDefault="00FA7444" w:rsidP="00ED7423">
            <w:pPr>
              <w:pStyle w:val="ConsPlusNormal"/>
              <w:jc w:val="both"/>
              <w:rPr>
                <w:szCs w:val="24"/>
              </w:rPr>
            </w:pPr>
            <w:r w:rsidRPr="00ED7423">
              <w:rPr>
                <w:szCs w:val="24"/>
              </w:rPr>
              <w:t>Лексическая сторона речи</w:t>
            </w:r>
          </w:p>
        </w:tc>
      </w:tr>
      <w:tr w:rsidR="00FA7444" w:rsidRPr="00ED7423" w14:paraId="0746258A" w14:textId="77777777" w:rsidTr="00523A63">
        <w:tc>
          <w:tcPr>
            <w:tcW w:w="1077" w:type="dxa"/>
          </w:tcPr>
          <w:p w14:paraId="1E6B7083" w14:textId="77777777" w:rsidR="00FA7444" w:rsidRPr="00ED7423" w:rsidRDefault="00FA7444" w:rsidP="00ED7423">
            <w:pPr>
              <w:pStyle w:val="ConsPlusNormal"/>
              <w:jc w:val="center"/>
              <w:rPr>
                <w:szCs w:val="24"/>
              </w:rPr>
            </w:pPr>
            <w:r w:rsidRPr="00ED7423">
              <w:rPr>
                <w:szCs w:val="24"/>
              </w:rPr>
              <w:t>2.3.1</w:t>
            </w:r>
          </w:p>
        </w:tc>
        <w:tc>
          <w:tcPr>
            <w:tcW w:w="7994" w:type="dxa"/>
          </w:tcPr>
          <w:p w14:paraId="1AC80A77" w14:textId="77777777" w:rsidR="00FA7444" w:rsidRPr="00ED7423" w:rsidRDefault="00FA7444" w:rsidP="00ED7423">
            <w:pPr>
              <w:pStyle w:val="ConsPlusNormal"/>
              <w:jc w:val="both"/>
              <w:rPr>
                <w:szCs w:val="24"/>
              </w:rPr>
            </w:pPr>
            <w:r w:rsidRPr="00ED7423">
              <w:rPr>
                <w:szCs w:val="24"/>
              </w:rP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tc>
      </w:tr>
      <w:tr w:rsidR="00FA7444" w:rsidRPr="00ED7423" w14:paraId="1786DB26" w14:textId="77777777" w:rsidTr="00523A63">
        <w:tc>
          <w:tcPr>
            <w:tcW w:w="1077" w:type="dxa"/>
          </w:tcPr>
          <w:p w14:paraId="291ADC5A" w14:textId="77777777" w:rsidR="00FA7444" w:rsidRPr="00ED7423" w:rsidRDefault="00FA7444" w:rsidP="00ED7423">
            <w:pPr>
              <w:pStyle w:val="ConsPlusNormal"/>
              <w:jc w:val="center"/>
              <w:rPr>
                <w:szCs w:val="24"/>
              </w:rPr>
            </w:pPr>
            <w:r w:rsidRPr="00ED7423">
              <w:rPr>
                <w:szCs w:val="24"/>
              </w:rPr>
              <w:t>2.3.2</w:t>
            </w:r>
          </w:p>
        </w:tc>
        <w:tc>
          <w:tcPr>
            <w:tcW w:w="7994" w:type="dxa"/>
          </w:tcPr>
          <w:p w14:paraId="06842B89" w14:textId="77777777" w:rsidR="00FA7444" w:rsidRPr="00ED7423" w:rsidRDefault="00FA7444" w:rsidP="00ED7423">
            <w:pPr>
              <w:pStyle w:val="ConsPlusNormal"/>
              <w:jc w:val="both"/>
              <w:rPr>
                <w:szCs w:val="24"/>
              </w:rPr>
            </w:pPr>
            <w:r w:rsidRPr="00ED7423">
              <w:rPr>
                <w:szCs w:val="24"/>
              </w:rPr>
              <w:t>Многозначные лексические единицы. Синонимы. Антонимы</w:t>
            </w:r>
          </w:p>
        </w:tc>
      </w:tr>
      <w:tr w:rsidR="00FA7444" w:rsidRPr="00ED7423" w14:paraId="23D17944" w14:textId="77777777" w:rsidTr="00523A63">
        <w:tc>
          <w:tcPr>
            <w:tcW w:w="1077" w:type="dxa"/>
          </w:tcPr>
          <w:p w14:paraId="2B91F302" w14:textId="77777777" w:rsidR="00FA7444" w:rsidRPr="00ED7423" w:rsidRDefault="00FA7444" w:rsidP="00ED7423">
            <w:pPr>
              <w:pStyle w:val="ConsPlusNormal"/>
              <w:jc w:val="center"/>
              <w:rPr>
                <w:szCs w:val="24"/>
              </w:rPr>
            </w:pPr>
            <w:r w:rsidRPr="00ED7423">
              <w:rPr>
                <w:szCs w:val="24"/>
              </w:rPr>
              <w:t>2.3.3</w:t>
            </w:r>
          </w:p>
        </w:tc>
        <w:tc>
          <w:tcPr>
            <w:tcW w:w="7994" w:type="dxa"/>
          </w:tcPr>
          <w:p w14:paraId="19246208" w14:textId="77777777" w:rsidR="00FA7444" w:rsidRPr="00ED7423" w:rsidRDefault="00FA7444" w:rsidP="00ED7423">
            <w:pPr>
              <w:pStyle w:val="ConsPlusNormal"/>
              <w:jc w:val="both"/>
              <w:rPr>
                <w:szCs w:val="24"/>
              </w:rPr>
            </w:pPr>
            <w:r w:rsidRPr="00ED7423">
              <w:rPr>
                <w:szCs w:val="24"/>
              </w:rPr>
              <w:t>Имена прилагательные на -</w:t>
            </w:r>
            <w:proofErr w:type="spellStart"/>
            <w:r w:rsidRPr="00ED7423">
              <w:rPr>
                <w:szCs w:val="24"/>
              </w:rPr>
              <w:t>ed</w:t>
            </w:r>
            <w:proofErr w:type="spellEnd"/>
            <w:r w:rsidRPr="00ED7423">
              <w:rPr>
                <w:szCs w:val="24"/>
              </w:rPr>
              <w:t xml:space="preserve"> и -</w:t>
            </w:r>
            <w:proofErr w:type="spellStart"/>
            <w:r w:rsidRPr="00ED7423">
              <w:rPr>
                <w:szCs w:val="24"/>
              </w:rPr>
              <w:t>ing</w:t>
            </w:r>
            <w:proofErr w:type="spellEnd"/>
            <w:r w:rsidRPr="00ED7423">
              <w:rPr>
                <w:szCs w:val="24"/>
              </w:rPr>
              <w:t xml:space="preserve"> (</w:t>
            </w:r>
            <w:proofErr w:type="spellStart"/>
            <w:r w:rsidRPr="00ED7423">
              <w:rPr>
                <w:szCs w:val="24"/>
              </w:rPr>
              <w:t>excited</w:t>
            </w:r>
            <w:proofErr w:type="spellEnd"/>
            <w:r w:rsidRPr="00ED7423">
              <w:rPr>
                <w:szCs w:val="24"/>
              </w:rPr>
              <w:t xml:space="preserve"> - </w:t>
            </w:r>
            <w:proofErr w:type="spellStart"/>
            <w:r w:rsidRPr="00ED7423">
              <w:rPr>
                <w:szCs w:val="24"/>
              </w:rPr>
              <w:t>exciting</w:t>
            </w:r>
            <w:proofErr w:type="spellEnd"/>
            <w:r w:rsidRPr="00ED7423">
              <w:rPr>
                <w:szCs w:val="24"/>
              </w:rPr>
              <w:t>)</w:t>
            </w:r>
          </w:p>
        </w:tc>
      </w:tr>
      <w:tr w:rsidR="00FA7444" w:rsidRPr="00ED7423" w14:paraId="65058A40" w14:textId="77777777" w:rsidTr="00523A63">
        <w:tc>
          <w:tcPr>
            <w:tcW w:w="1077" w:type="dxa"/>
          </w:tcPr>
          <w:p w14:paraId="3625ED8F" w14:textId="77777777" w:rsidR="00FA7444" w:rsidRPr="00ED7423" w:rsidRDefault="00FA7444" w:rsidP="00ED7423">
            <w:pPr>
              <w:pStyle w:val="ConsPlusNormal"/>
              <w:jc w:val="center"/>
              <w:rPr>
                <w:szCs w:val="24"/>
              </w:rPr>
            </w:pPr>
            <w:r w:rsidRPr="00ED7423">
              <w:rPr>
                <w:szCs w:val="24"/>
              </w:rPr>
              <w:t>2.3.4</w:t>
            </w:r>
          </w:p>
        </w:tc>
        <w:tc>
          <w:tcPr>
            <w:tcW w:w="7994" w:type="dxa"/>
          </w:tcPr>
          <w:p w14:paraId="68176834" w14:textId="77777777" w:rsidR="00FA7444" w:rsidRPr="00ED7423" w:rsidRDefault="00FA7444" w:rsidP="00ED7423">
            <w:pPr>
              <w:pStyle w:val="ConsPlusNormal"/>
              <w:jc w:val="both"/>
              <w:rPr>
                <w:szCs w:val="24"/>
              </w:rPr>
            </w:pPr>
            <w:r w:rsidRPr="00ED7423">
              <w:rPr>
                <w:szCs w:val="24"/>
              </w:rPr>
              <w:t>Наиболее частотные фразовые глаголы</w:t>
            </w:r>
          </w:p>
        </w:tc>
      </w:tr>
      <w:tr w:rsidR="00FA7444" w:rsidRPr="00ED7423" w14:paraId="01CEE326" w14:textId="77777777" w:rsidTr="00523A63">
        <w:tc>
          <w:tcPr>
            <w:tcW w:w="1077" w:type="dxa"/>
          </w:tcPr>
          <w:p w14:paraId="2095A0A7" w14:textId="77777777" w:rsidR="00FA7444" w:rsidRPr="00ED7423" w:rsidRDefault="00FA7444" w:rsidP="00ED7423">
            <w:pPr>
              <w:pStyle w:val="ConsPlusNormal"/>
              <w:jc w:val="center"/>
              <w:rPr>
                <w:szCs w:val="24"/>
              </w:rPr>
            </w:pPr>
            <w:r w:rsidRPr="00ED7423">
              <w:rPr>
                <w:szCs w:val="24"/>
              </w:rPr>
              <w:t>2.3.5</w:t>
            </w:r>
          </w:p>
        </w:tc>
        <w:tc>
          <w:tcPr>
            <w:tcW w:w="7994" w:type="dxa"/>
          </w:tcPr>
          <w:p w14:paraId="2740F39F" w14:textId="77777777" w:rsidR="00FA7444" w:rsidRPr="00ED7423" w:rsidRDefault="00FA7444" w:rsidP="00ED7423">
            <w:pPr>
              <w:pStyle w:val="ConsPlusNormal"/>
              <w:jc w:val="both"/>
              <w:rPr>
                <w:szCs w:val="24"/>
              </w:rPr>
            </w:pPr>
            <w:r w:rsidRPr="00ED7423">
              <w:rPr>
                <w:szCs w:val="24"/>
              </w:rPr>
              <w:t>Интернациональные слова</w:t>
            </w:r>
          </w:p>
        </w:tc>
      </w:tr>
      <w:tr w:rsidR="00FA7444" w:rsidRPr="00ED7423" w14:paraId="60C96A71" w14:textId="77777777" w:rsidTr="00523A63">
        <w:tc>
          <w:tcPr>
            <w:tcW w:w="1077" w:type="dxa"/>
          </w:tcPr>
          <w:p w14:paraId="78ECC7BF" w14:textId="77777777" w:rsidR="00FA7444" w:rsidRPr="00ED7423" w:rsidRDefault="00FA7444" w:rsidP="00ED7423">
            <w:pPr>
              <w:pStyle w:val="ConsPlusNormal"/>
              <w:jc w:val="center"/>
              <w:rPr>
                <w:szCs w:val="24"/>
              </w:rPr>
            </w:pPr>
            <w:r w:rsidRPr="00ED7423">
              <w:rPr>
                <w:szCs w:val="24"/>
              </w:rPr>
              <w:t>2.3.6</w:t>
            </w:r>
          </w:p>
        </w:tc>
        <w:tc>
          <w:tcPr>
            <w:tcW w:w="7994" w:type="dxa"/>
          </w:tcPr>
          <w:p w14:paraId="2EB7EB44" w14:textId="77777777" w:rsidR="00FA7444" w:rsidRPr="00ED7423" w:rsidRDefault="00FA7444" w:rsidP="00ED7423">
            <w:pPr>
              <w:pStyle w:val="ConsPlusNormal"/>
              <w:jc w:val="both"/>
              <w:rPr>
                <w:szCs w:val="24"/>
              </w:rPr>
            </w:pPr>
            <w:r w:rsidRPr="00ED7423">
              <w:rPr>
                <w:szCs w:val="24"/>
              </w:rPr>
              <w:t>Сокращения и аббревиатуры</w:t>
            </w:r>
          </w:p>
        </w:tc>
      </w:tr>
      <w:tr w:rsidR="00FA7444" w:rsidRPr="00ED7423" w14:paraId="3DB5A5C0" w14:textId="77777777" w:rsidTr="00523A63">
        <w:tc>
          <w:tcPr>
            <w:tcW w:w="1077" w:type="dxa"/>
          </w:tcPr>
          <w:p w14:paraId="2A05499E" w14:textId="77777777" w:rsidR="00FA7444" w:rsidRPr="00ED7423" w:rsidRDefault="00FA7444" w:rsidP="00ED7423">
            <w:pPr>
              <w:pStyle w:val="ConsPlusNormal"/>
              <w:jc w:val="center"/>
              <w:rPr>
                <w:szCs w:val="24"/>
              </w:rPr>
            </w:pPr>
            <w:r w:rsidRPr="00ED7423">
              <w:rPr>
                <w:szCs w:val="24"/>
              </w:rPr>
              <w:t>2.3.7</w:t>
            </w:r>
          </w:p>
        </w:tc>
        <w:tc>
          <w:tcPr>
            <w:tcW w:w="7994" w:type="dxa"/>
          </w:tcPr>
          <w:p w14:paraId="27E600B3" w14:textId="77777777" w:rsidR="00FA7444" w:rsidRPr="00ED7423" w:rsidRDefault="00FA7444" w:rsidP="00ED7423">
            <w:pPr>
              <w:pStyle w:val="ConsPlusNormal"/>
              <w:jc w:val="both"/>
              <w:rPr>
                <w:szCs w:val="24"/>
              </w:rPr>
            </w:pPr>
            <w:r w:rsidRPr="00ED7423">
              <w:rPr>
                <w:szCs w:val="24"/>
              </w:rPr>
              <w:t>Различные средства связи для обеспечения целостности и логичности устного (письменного) высказывания</w:t>
            </w:r>
          </w:p>
        </w:tc>
      </w:tr>
      <w:tr w:rsidR="00FA7444" w:rsidRPr="00ED7423" w14:paraId="236F48D3" w14:textId="77777777" w:rsidTr="00523A63">
        <w:tc>
          <w:tcPr>
            <w:tcW w:w="1077" w:type="dxa"/>
          </w:tcPr>
          <w:p w14:paraId="7CA47E9A" w14:textId="77777777" w:rsidR="00FA7444" w:rsidRPr="00ED7423" w:rsidRDefault="00FA7444" w:rsidP="00ED7423">
            <w:pPr>
              <w:pStyle w:val="ConsPlusNormal"/>
              <w:jc w:val="center"/>
              <w:rPr>
                <w:szCs w:val="24"/>
              </w:rPr>
            </w:pPr>
            <w:r w:rsidRPr="00ED7423">
              <w:rPr>
                <w:szCs w:val="24"/>
              </w:rPr>
              <w:t>2.3.11</w:t>
            </w:r>
          </w:p>
        </w:tc>
        <w:tc>
          <w:tcPr>
            <w:tcW w:w="7994" w:type="dxa"/>
          </w:tcPr>
          <w:p w14:paraId="4D99E191" w14:textId="77777777" w:rsidR="00FA7444" w:rsidRPr="00ED7423" w:rsidRDefault="00FA7444" w:rsidP="00ED7423">
            <w:pPr>
              <w:pStyle w:val="ConsPlusNormal"/>
              <w:jc w:val="both"/>
              <w:rPr>
                <w:szCs w:val="24"/>
              </w:rPr>
            </w:pPr>
            <w:r w:rsidRPr="00ED7423">
              <w:rPr>
                <w:szCs w:val="24"/>
              </w:rPr>
              <w:t>Основные способы словообразования - аффиксация</w:t>
            </w:r>
          </w:p>
        </w:tc>
      </w:tr>
      <w:tr w:rsidR="00FA7444" w:rsidRPr="00ED7423" w14:paraId="60409BBB" w14:textId="77777777" w:rsidTr="00523A63">
        <w:tc>
          <w:tcPr>
            <w:tcW w:w="1077" w:type="dxa"/>
          </w:tcPr>
          <w:p w14:paraId="7F4995A0" w14:textId="77777777" w:rsidR="00FA7444" w:rsidRPr="00ED7423" w:rsidRDefault="00FA7444" w:rsidP="00ED7423">
            <w:pPr>
              <w:pStyle w:val="ConsPlusNormal"/>
              <w:jc w:val="center"/>
              <w:rPr>
                <w:szCs w:val="24"/>
              </w:rPr>
            </w:pPr>
            <w:r w:rsidRPr="00ED7423">
              <w:rPr>
                <w:szCs w:val="24"/>
              </w:rPr>
              <w:t>2.3.11.1</w:t>
            </w:r>
          </w:p>
        </w:tc>
        <w:tc>
          <w:tcPr>
            <w:tcW w:w="7994" w:type="dxa"/>
          </w:tcPr>
          <w:p w14:paraId="44FE0633" w14:textId="77777777" w:rsidR="00FA7444" w:rsidRPr="00ED7423" w:rsidRDefault="00FA7444" w:rsidP="00ED7423">
            <w:pPr>
              <w:pStyle w:val="ConsPlusNormal"/>
              <w:jc w:val="both"/>
              <w:rPr>
                <w:szCs w:val="24"/>
              </w:rPr>
            </w:pPr>
            <w:r w:rsidRPr="00ED7423">
              <w:rPr>
                <w:szCs w:val="24"/>
              </w:rPr>
              <w:t xml:space="preserve">Образование глаголов при помощи префиксов </w:t>
            </w:r>
            <w:proofErr w:type="spellStart"/>
            <w:r w:rsidRPr="00ED7423">
              <w:rPr>
                <w:szCs w:val="24"/>
              </w:rPr>
              <w:t>dis</w:t>
            </w:r>
            <w:proofErr w:type="spellEnd"/>
            <w:r w:rsidRPr="00ED7423">
              <w:rPr>
                <w:szCs w:val="24"/>
              </w:rPr>
              <w:t xml:space="preserve">-, </w:t>
            </w:r>
            <w:proofErr w:type="spellStart"/>
            <w:r w:rsidRPr="00ED7423">
              <w:rPr>
                <w:szCs w:val="24"/>
              </w:rPr>
              <w:t>mis</w:t>
            </w:r>
            <w:proofErr w:type="spellEnd"/>
            <w:r w:rsidRPr="00ED7423">
              <w:rPr>
                <w:szCs w:val="24"/>
              </w:rPr>
              <w:t xml:space="preserve">-, </w:t>
            </w:r>
            <w:proofErr w:type="spellStart"/>
            <w:r w:rsidRPr="00ED7423">
              <w:rPr>
                <w:szCs w:val="24"/>
              </w:rPr>
              <w:t>re</w:t>
            </w:r>
            <w:proofErr w:type="spellEnd"/>
            <w:r w:rsidRPr="00ED7423">
              <w:rPr>
                <w:szCs w:val="24"/>
              </w:rPr>
              <w:t xml:space="preserve">-, </w:t>
            </w:r>
            <w:proofErr w:type="spellStart"/>
            <w:r w:rsidRPr="00ED7423">
              <w:rPr>
                <w:szCs w:val="24"/>
              </w:rPr>
              <w:t>over</w:t>
            </w:r>
            <w:proofErr w:type="spellEnd"/>
            <w:r w:rsidRPr="00ED7423">
              <w:rPr>
                <w:szCs w:val="24"/>
              </w:rPr>
              <w:t xml:space="preserve">-, </w:t>
            </w:r>
            <w:proofErr w:type="spellStart"/>
            <w:r w:rsidRPr="00ED7423">
              <w:rPr>
                <w:szCs w:val="24"/>
              </w:rPr>
              <w:t>under</w:t>
            </w:r>
            <w:proofErr w:type="spellEnd"/>
            <w:r w:rsidRPr="00ED7423">
              <w:rPr>
                <w:szCs w:val="24"/>
              </w:rPr>
              <w:t>- и суффикса -</w:t>
            </w:r>
            <w:proofErr w:type="spellStart"/>
            <w:r w:rsidRPr="00ED7423">
              <w:rPr>
                <w:szCs w:val="24"/>
              </w:rPr>
              <w:t>ise</w:t>
            </w:r>
            <w:proofErr w:type="spellEnd"/>
            <w:r w:rsidRPr="00ED7423">
              <w:rPr>
                <w:szCs w:val="24"/>
              </w:rPr>
              <w:t>/-</w:t>
            </w:r>
            <w:proofErr w:type="spellStart"/>
            <w:r w:rsidRPr="00ED7423">
              <w:rPr>
                <w:szCs w:val="24"/>
              </w:rPr>
              <w:t>ize</w:t>
            </w:r>
            <w:proofErr w:type="spellEnd"/>
          </w:p>
        </w:tc>
      </w:tr>
      <w:tr w:rsidR="00FA7444" w:rsidRPr="00ED7423" w14:paraId="5B667C6C" w14:textId="77777777" w:rsidTr="00523A63">
        <w:tc>
          <w:tcPr>
            <w:tcW w:w="1077" w:type="dxa"/>
          </w:tcPr>
          <w:p w14:paraId="29A34088" w14:textId="77777777" w:rsidR="00FA7444" w:rsidRPr="00ED7423" w:rsidRDefault="00FA7444" w:rsidP="00ED7423">
            <w:pPr>
              <w:pStyle w:val="ConsPlusNormal"/>
              <w:jc w:val="center"/>
              <w:rPr>
                <w:szCs w:val="24"/>
              </w:rPr>
            </w:pPr>
            <w:r w:rsidRPr="00ED7423">
              <w:rPr>
                <w:szCs w:val="24"/>
              </w:rPr>
              <w:t>2.3.11.2</w:t>
            </w:r>
          </w:p>
        </w:tc>
        <w:tc>
          <w:tcPr>
            <w:tcW w:w="7994" w:type="dxa"/>
          </w:tcPr>
          <w:p w14:paraId="76EF74F3" w14:textId="77777777" w:rsidR="00FA7444" w:rsidRPr="00ED7423" w:rsidRDefault="00FA7444" w:rsidP="00ED7423">
            <w:pPr>
              <w:pStyle w:val="ConsPlusNormal"/>
              <w:jc w:val="both"/>
              <w:rPr>
                <w:szCs w:val="24"/>
              </w:rPr>
            </w:pPr>
            <w:r w:rsidRPr="00ED7423">
              <w:rPr>
                <w:szCs w:val="24"/>
              </w:rPr>
              <w:t xml:space="preserve">Образование имен существительных при помощи префиксов </w:t>
            </w:r>
            <w:proofErr w:type="spellStart"/>
            <w:r w:rsidRPr="00ED7423">
              <w:rPr>
                <w:szCs w:val="24"/>
              </w:rPr>
              <w:t>un</w:t>
            </w:r>
            <w:proofErr w:type="spellEnd"/>
            <w:r w:rsidRPr="00ED7423">
              <w:rPr>
                <w:szCs w:val="24"/>
              </w:rPr>
              <w:t xml:space="preserve">-, </w:t>
            </w:r>
            <w:proofErr w:type="spellStart"/>
            <w:r w:rsidRPr="00ED7423">
              <w:rPr>
                <w:szCs w:val="24"/>
              </w:rPr>
              <w:t>in</w:t>
            </w:r>
            <w:proofErr w:type="spellEnd"/>
            <w:r w:rsidRPr="00ED7423">
              <w:rPr>
                <w:szCs w:val="24"/>
              </w:rPr>
              <w:t>-/</w:t>
            </w:r>
            <w:proofErr w:type="spellStart"/>
            <w:r w:rsidRPr="00ED7423">
              <w:rPr>
                <w:szCs w:val="24"/>
              </w:rPr>
              <w:t>im</w:t>
            </w:r>
            <w:proofErr w:type="spellEnd"/>
            <w:r w:rsidRPr="00ED7423">
              <w:rPr>
                <w:szCs w:val="24"/>
              </w:rPr>
              <w:t>- и суффиксов -</w:t>
            </w:r>
            <w:proofErr w:type="spellStart"/>
            <w:r w:rsidRPr="00ED7423">
              <w:rPr>
                <w:szCs w:val="24"/>
              </w:rPr>
              <w:t>ance</w:t>
            </w:r>
            <w:proofErr w:type="spellEnd"/>
            <w:r w:rsidRPr="00ED7423">
              <w:rPr>
                <w:szCs w:val="24"/>
              </w:rPr>
              <w:t>/-</w:t>
            </w:r>
            <w:proofErr w:type="spellStart"/>
            <w:r w:rsidRPr="00ED7423">
              <w:rPr>
                <w:szCs w:val="24"/>
              </w:rPr>
              <w:t>ence</w:t>
            </w:r>
            <w:proofErr w:type="spellEnd"/>
            <w:r w:rsidRPr="00ED7423">
              <w:rPr>
                <w:szCs w:val="24"/>
              </w:rPr>
              <w:t>, -</w:t>
            </w:r>
            <w:proofErr w:type="spellStart"/>
            <w:r w:rsidRPr="00ED7423">
              <w:rPr>
                <w:szCs w:val="24"/>
              </w:rPr>
              <w:t>er</w:t>
            </w:r>
            <w:proofErr w:type="spellEnd"/>
            <w:r w:rsidRPr="00ED7423">
              <w:rPr>
                <w:szCs w:val="24"/>
              </w:rPr>
              <w:t>/-</w:t>
            </w:r>
            <w:proofErr w:type="spellStart"/>
            <w:r w:rsidRPr="00ED7423">
              <w:rPr>
                <w:szCs w:val="24"/>
              </w:rPr>
              <w:t>or</w:t>
            </w:r>
            <w:proofErr w:type="spellEnd"/>
            <w:r w:rsidRPr="00ED7423">
              <w:rPr>
                <w:szCs w:val="24"/>
              </w:rPr>
              <w:t>, -</w:t>
            </w:r>
            <w:proofErr w:type="spellStart"/>
            <w:r w:rsidRPr="00ED7423">
              <w:rPr>
                <w:szCs w:val="24"/>
              </w:rPr>
              <w:t>ing</w:t>
            </w:r>
            <w:proofErr w:type="spellEnd"/>
            <w:r w:rsidRPr="00ED7423">
              <w:rPr>
                <w:szCs w:val="24"/>
              </w:rPr>
              <w:t>, -</w:t>
            </w:r>
            <w:proofErr w:type="spellStart"/>
            <w:r w:rsidRPr="00ED7423">
              <w:rPr>
                <w:szCs w:val="24"/>
              </w:rPr>
              <w:t>ist</w:t>
            </w:r>
            <w:proofErr w:type="spellEnd"/>
            <w:r w:rsidRPr="00ED7423">
              <w:rPr>
                <w:szCs w:val="24"/>
              </w:rPr>
              <w:t>, -</w:t>
            </w:r>
            <w:proofErr w:type="spellStart"/>
            <w:r w:rsidRPr="00ED7423">
              <w:rPr>
                <w:szCs w:val="24"/>
              </w:rPr>
              <w:t>ity</w:t>
            </w:r>
            <w:proofErr w:type="spellEnd"/>
            <w:r w:rsidRPr="00ED7423">
              <w:rPr>
                <w:szCs w:val="24"/>
              </w:rPr>
              <w:t>, -</w:t>
            </w:r>
            <w:proofErr w:type="spellStart"/>
            <w:r w:rsidRPr="00ED7423">
              <w:rPr>
                <w:szCs w:val="24"/>
              </w:rPr>
              <w:t>ment</w:t>
            </w:r>
            <w:proofErr w:type="spellEnd"/>
            <w:r w:rsidRPr="00ED7423">
              <w:rPr>
                <w:szCs w:val="24"/>
              </w:rPr>
              <w:t>, -</w:t>
            </w:r>
            <w:proofErr w:type="spellStart"/>
            <w:r w:rsidRPr="00ED7423">
              <w:rPr>
                <w:szCs w:val="24"/>
              </w:rPr>
              <w:t>ness</w:t>
            </w:r>
            <w:proofErr w:type="spellEnd"/>
            <w:r w:rsidRPr="00ED7423">
              <w:rPr>
                <w:szCs w:val="24"/>
              </w:rPr>
              <w:t>, -</w:t>
            </w:r>
            <w:proofErr w:type="spellStart"/>
            <w:r w:rsidRPr="00ED7423">
              <w:rPr>
                <w:szCs w:val="24"/>
              </w:rPr>
              <w:t>sion</w:t>
            </w:r>
            <w:proofErr w:type="spellEnd"/>
            <w:r w:rsidRPr="00ED7423">
              <w:rPr>
                <w:szCs w:val="24"/>
              </w:rPr>
              <w:t>/-</w:t>
            </w:r>
            <w:proofErr w:type="spellStart"/>
            <w:r w:rsidRPr="00ED7423">
              <w:rPr>
                <w:szCs w:val="24"/>
              </w:rPr>
              <w:t>tion</w:t>
            </w:r>
            <w:proofErr w:type="spellEnd"/>
            <w:r w:rsidRPr="00ED7423">
              <w:rPr>
                <w:szCs w:val="24"/>
              </w:rPr>
              <w:t>, -</w:t>
            </w:r>
            <w:proofErr w:type="spellStart"/>
            <w:r w:rsidRPr="00ED7423">
              <w:rPr>
                <w:szCs w:val="24"/>
              </w:rPr>
              <w:t>ship</w:t>
            </w:r>
            <w:proofErr w:type="spellEnd"/>
          </w:p>
        </w:tc>
      </w:tr>
      <w:tr w:rsidR="00FA7444" w:rsidRPr="00ED7423" w14:paraId="33946EEB" w14:textId="77777777" w:rsidTr="00523A63">
        <w:tc>
          <w:tcPr>
            <w:tcW w:w="1077" w:type="dxa"/>
          </w:tcPr>
          <w:p w14:paraId="05C015AD" w14:textId="77777777" w:rsidR="00FA7444" w:rsidRPr="00ED7423" w:rsidRDefault="00FA7444" w:rsidP="00ED7423">
            <w:pPr>
              <w:pStyle w:val="ConsPlusNormal"/>
              <w:jc w:val="center"/>
              <w:rPr>
                <w:szCs w:val="24"/>
              </w:rPr>
            </w:pPr>
            <w:r w:rsidRPr="00ED7423">
              <w:rPr>
                <w:szCs w:val="24"/>
              </w:rPr>
              <w:t>2.3.11.3</w:t>
            </w:r>
          </w:p>
        </w:tc>
        <w:tc>
          <w:tcPr>
            <w:tcW w:w="7994" w:type="dxa"/>
          </w:tcPr>
          <w:p w14:paraId="350C4A8A" w14:textId="77777777" w:rsidR="00FA7444" w:rsidRPr="00ED7423" w:rsidRDefault="00FA7444" w:rsidP="00ED7423">
            <w:pPr>
              <w:pStyle w:val="ConsPlusNormal"/>
              <w:jc w:val="both"/>
              <w:rPr>
                <w:szCs w:val="24"/>
              </w:rPr>
            </w:pPr>
            <w:r w:rsidRPr="00ED7423">
              <w:rPr>
                <w:szCs w:val="24"/>
              </w:rPr>
              <w:t xml:space="preserve">Образование имен прилагательных при помощи префиксов </w:t>
            </w:r>
            <w:proofErr w:type="spellStart"/>
            <w:r w:rsidRPr="00ED7423">
              <w:rPr>
                <w:szCs w:val="24"/>
              </w:rPr>
              <w:t>un</w:t>
            </w:r>
            <w:proofErr w:type="spellEnd"/>
            <w:r w:rsidRPr="00ED7423">
              <w:rPr>
                <w:szCs w:val="24"/>
              </w:rPr>
              <w:t xml:space="preserve">-, </w:t>
            </w:r>
            <w:proofErr w:type="spellStart"/>
            <w:r w:rsidRPr="00ED7423">
              <w:rPr>
                <w:szCs w:val="24"/>
              </w:rPr>
              <w:t>in</w:t>
            </w:r>
            <w:proofErr w:type="spellEnd"/>
            <w:r w:rsidRPr="00ED7423">
              <w:rPr>
                <w:szCs w:val="24"/>
              </w:rPr>
              <w:t>-/</w:t>
            </w:r>
            <w:proofErr w:type="spellStart"/>
            <w:r w:rsidRPr="00ED7423">
              <w:rPr>
                <w:szCs w:val="24"/>
              </w:rPr>
              <w:t>im</w:t>
            </w:r>
            <w:proofErr w:type="spellEnd"/>
            <w:r w:rsidRPr="00ED7423">
              <w:rPr>
                <w:szCs w:val="24"/>
              </w:rPr>
              <w:t xml:space="preserve">-, </w:t>
            </w:r>
            <w:proofErr w:type="spellStart"/>
            <w:r w:rsidRPr="00ED7423">
              <w:rPr>
                <w:szCs w:val="24"/>
              </w:rPr>
              <w:t>inter</w:t>
            </w:r>
            <w:proofErr w:type="spellEnd"/>
            <w:r w:rsidRPr="00ED7423">
              <w:rPr>
                <w:szCs w:val="24"/>
              </w:rPr>
              <w:t xml:space="preserve">-, </w:t>
            </w:r>
            <w:proofErr w:type="spellStart"/>
            <w:r w:rsidRPr="00ED7423">
              <w:rPr>
                <w:szCs w:val="24"/>
              </w:rPr>
              <w:t>non</w:t>
            </w:r>
            <w:proofErr w:type="spellEnd"/>
            <w:r w:rsidRPr="00ED7423">
              <w:rPr>
                <w:szCs w:val="24"/>
              </w:rPr>
              <w:t>- и суффиксов -</w:t>
            </w:r>
            <w:proofErr w:type="spellStart"/>
            <w:r w:rsidRPr="00ED7423">
              <w:rPr>
                <w:szCs w:val="24"/>
              </w:rPr>
              <w:t>able</w:t>
            </w:r>
            <w:proofErr w:type="spellEnd"/>
            <w:r w:rsidRPr="00ED7423">
              <w:rPr>
                <w:szCs w:val="24"/>
              </w:rPr>
              <w:t>/-</w:t>
            </w:r>
            <w:proofErr w:type="spellStart"/>
            <w:r w:rsidRPr="00ED7423">
              <w:rPr>
                <w:szCs w:val="24"/>
              </w:rPr>
              <w:t>ible</w:t>
            </w:r>
            <w:proofErr w:type="spellEnd"/>
            <w:r w:rsidRPr="00ED7423">
              <w:rPr>
                <w:szCs w:val="24"/>
              </w:rPr>
              <w:t>, -</w:t>
            </w:r>
            <w:proofErr w:type="spellStart"/>
            <w:r w:rsidRPr="00ED7423">
              <w:rPr>
                <w:szCs w:val="24"/>
              </w:rPr>
              <w:t>al</w:t>
            </w:r>
            <w:proofErr w:type="spellEnd"/>
            <w:r w:rsidRPr="00ED7423">
              <w:rPr>
                <w:szCs w:val="24"/>
              </w:rPr>
              <w:t>, -</w:t>
            </w:r>
            <w:proofErr w:type="spellStart"/>
            <w:r w:rsidRPr="00ED7423">
              <w:rPr>
                <w:szCs w:val="24"/>
              </w:rPr>
              <w:t>ed</w:t>
            </w:r>
            <w:proofErr w:type="spellEnd"/>
            <w:r w:rsidRPr="00ED7423">
              <w:rPr>
                <w:szCs w:val="24"/>
              </w:rPr>
              <w:t>, -</w:t>
            </w:r>
            <w:proofErr w:type="spellStart"/>
            <w:r w:rsidRPr="00ED7423">
              <w:rPr>
                <w:szCs w:val="24"/>
              </w:rPr>
              <w:t>ese</w:t>
            </w:r>
            <w:proofErr w:type="spellEnd"/>
            <w:r w:rsidRPr="00ED7423">
              <w:rPr>
                <w:szCs w:val="24"/>
              </w:rPr>
              <w:t>, -</w:t>
            </w:r>
            <w:proofErr w:type="spellStart"/>
            <w:r w:rsidRPr="00ED7423">
              <w:rPr>
                <w:szCs w:val="24"/>
              </w:rPr>
              <w:t>ful</w:t>
            </w:r>
            <w:proofErr w:type="spellEnd"/>
            <w:r w:rsidRPr="00ED7423">
              <w:rPr>
                <w:szCs w:val="24"/>
              </w:rPr>
              <w:t>, -</w:t>
            </w:r>
            <w:proofErr w:type="spellStart"/>
            <w:r w:rsidRPr="00ED7423">
              <w:rPr>
                <w:szCs w:val="24"/>
              </w:rPr>
              <w:t>ian</w:t>
            </w:r>
            <w:proofErr w:type="spellEnd"/>
            <w:r w:rsidRPr="00ED7423">
              <w:rPr>
                <w:szCs w:val="24"/>
              </w:rPr>
              <w:t>/-</w:t>
            </w:r>
            <w:proofErr w:type="spellStart"/>
            <w:r w:rsidRPr="00ED7423">
              <w:rPr>
                <w:szCs w:val="24"/>
              </w:rPr>
              <w:t>an</w:t>
            </w:r>
            <w:proofErr w:type="spellEnd"/>
            <w:r w:rsidRPr="00ED7423">
              <w:rPr>
                <w:szCs w:val="24"/>
              </w:rPr>
              <w:t>, -</w:t>
            </w:r>
            <w:proofErr w:type="spellStart"/>
            <w:r w:rsidRPr="00ED7423">
              <w:rPr>
                <w:szCs w:val="24"/>
              </w:rPr>
              <w:t>ing</w:t>
            </w:r>
            <w:proofErr w:type="spellEnd"/>
            <w:r w:rsidRPr="00ED7423">
              <w:rPr>
                <w:szCs w:val="24"/>
              </w:rPr>
              <w:t>, -</w:t>
            </w:r>
            <w:proofErr w:type="spellStart"/>
            <w:r w:rsidRPr="00ED7423">
              <w:rPr>
                <w:szCs w:val="24"/>
              </w:rPr>
              <w:t>ish</w:t>
            </w:r>
            <w:proofErr w:type="spellEnd"/>
            <w:r w:rsidRPr="00ED7423">
              <w:rPr>
                <w:szCs w:val="24"/>
              </w:rPr>
              <w:t>, -</w:t>
            </w:r>
            <w:proofErr w:type="spellStart"/>
            <w:r w:rsidRPr="00ED7423">
              <w:rPr>
                <w:szCs w:val="24"/>
              </w:rPr>
              <w:t>ive</w:t>
            </w:r>
            <w:proofErr w:type="spellEnd"/>
            <w:r w:rsidRPr="00ED7423">
              <w:rPr>
                <w:szCs w:val="24"/>
              </w:rPr>
              <w:t>, -</w:t>
            </w:r>
            <w:proofErr w:type="spellStart"/>
            <w:r w:rsidRPr="00ED7423">
              <w:rPr>
                <w:szCs w:val="24"/>
              </w:rPr>
              <w:t>less</w:t>
            </w:r>
            <w:proofErr w:type="spellEnd"/>
            <w:r w:rsidRPr="00ED7423">
              <w:rPr>
                <w:szCs w:val="24"/>
              </w:rPr>
              <w:t>, -</w:t>
            </w:r>
            <w:proofErr w:type="spellStart"/>
            <w:r w:rsidRPr="00ED7423">
              <w:rPr>
                <w:szCs w:val="24"/>
              </w:rPr>
              <w:t>ly</w:t>
            </w:r>
            <w:proofErr w:type="spellEnd"/>
            <w:r w:rsidRPr="00ED7423">
              <w:rPr>
                <w:szCs w:val="24"/>
              </w:rPr>
              <w:t>, -</w:t>
            </w:r>
            <w:proofErr w:type="spellStart"/>
            <w:r w:rsidRPr="00ED7423">
              <w:rPr>
                <w:szCs w:val="24"/>
              </w:rPr>
              <w:t>ous</w:t>
            </w:r>
            <w:proofErr w:type="spellEnd"/>
            <w:r w:rsidRPr="00ED7423">
              <w:rPr>
                <w:szCs w:val="24"/>
              </w:rPr>
              <w:t>, -y</w:t>
            </w:r>
          </w:p>
        </w:tc>
      </w:tr>
      <w:tr w:rsidR="00FA7444" w:rsidRPr="00ED7423" w14:paraId="28C582D9" w14:textId="77777777" w:rsidTr="00523A63">
        <w:tc>
          <w:tcPr>
            <w:tcW w:w="1077" w:type="dxa"/>
          </w:tcPr>
          <w:p w14:paraId="606FFE97" w14:textId="77777777" w:rsidR="00FA7444" w:rsidRPr="00ED7423" w:rsidRDefault="00FA7444" w:rsidP="00ED7423">
            <w:pPr>
              <w:pStyle w:val="ConsPlusNormal"/>
              <w:jc w:val="center"/>
              <w:rPr>
                <w:szCs w:val="24"/>
              </w:rPr>
            </w:pPr>
            <w:r w:rsidRPr="00ED7423">
              <w:rPr>
                <w:szCs w:val="24"/>
              </w:rPr>
              <w:t>2.3.11.4</w:t>
            </w:r>
          </w:p>
        </w:tc>
        <w:tc>
          <w:tcPr>
            <w:tcW w:w="7994" w:type="dxa"/>
          </w:tcPr>
          <w:p w14:paraId="4386E329" w14:textId="77777777" w:rsidR="00FA7444" w:rsidRPr="00ED7423" w:rsidRDefault="00FA7444" w:rsidP="00ED7423">
            <w:pPr>
              <w:pStyle w:val="ConsPlusNormal"/>
              <w:jc w:val="both"/>
              <w:rPr>
                <w:szCs w:val="24"/>
              </w:rPr>
            </w:pPr>
            <w:r w:rsidRPr="00ED7423">
              <w:rPr>
                <w:szCs w:val="24"/>
              </w:rPr>
              <w:t xml:space="preserve">Образование наречий при помощи префиксов </w:t>
            </w:r>
            <w:proofErr w:type="spellStart"/>
            <w:r w:rsidRPr="00ED7423">
              <w:rPr>
                <w:szCs w:val="24"/>
              </w:rPr>
              <w:t>un</w:t>
            </w:r>
            <w:proofErr w:type="spellEnd"/>
            <w:r w:rsidRPr="00ED7423">
              <w:rPr>
                <w:szCs w:val="24"/>
              </w:rPr>
              <w:t xml:space="preserve">-, </w:t>
            </w:r>
            <w:proofErr w:type="spellStart"/>
            <w:r w:rsidRPr="00ED7423">
              <w:rPr>
                <w:szCs w:val="24"/>
              </w:rPr>
              <w:t>in</w:t>
            </w:r>
            <w:proofErr w:type="spellEnd"/>
            <w:r w:rsidRPr="00ED7423">
              <w:rPr>
                <w:szCs w:val="24"/>
              </w:rPr>
              <w:t>-/</w:t>
            </w:r>
            <w:proofErr w:type="spellStart"/>
            <w:r w:rsidRPr="00ED7423">
              <w:rPr>
                <w:szCs w:val="24"/>
              </w:rPr>
              <w:t>im</w:t>
            </w:r>
            <w:proofErr w:type="spellEnd"/>
            <w:r w:rsidRPr="00ED7423">
              <w:rPr>
                <w:szCs w:val="24"/>
              </w:rPr>
              <w:t>- и суффикса -</w:t>
            </w:r>
            <w:proofErr w:type="spellStart"/>
            <w:r w:rsidRPr="00ED7423">
              <w:rPr>
                <w:szCs w:val="24"/>
              </w:rPr>
              <w:t>ly</w:t>
            </w:r>
            <w:proofErr w:type="spellEnd"/>
          </w:p>
        </w:tc>
      </w:tr>
      <w:tr w:rsidR="00FA7444" w:rsidRPr="00ED7423" w14:paraId="01223BC3" w14:textId="77777777" w:rsidTr="00523A63">
        <w:tc>
          <w:tcPr>
            <w:tcW w:w="1077" w:type="dxa"/>
          </w:tcPr>
          <w:p w14:paraId="3C398856" w14:textId="77777777" w:rsidR="00FA7444" w:rsidRPr="00ED7423" w:rsidRDefault="00FA7444" w:rsidP="00ED7423">
            <w:pPr>
              <w:pStyle w:val="ConsPlusNormal"/>
              <w:jc w:val="center"/>
              <w:rPr>
                <w:szCs w:val="24"/>
              </w:rPr>
            </w:pPr>
            <w:r w:rsidRPr="00ED7423">
              <w:rPr>
                <w:szCs w:val="24"/>
              </w:rPr>
              <w:t>2.3.11.5</w:t>
            </w:r>
          </w:p>
        </w:tc>
        <w:tc>
          <w:tcPr>
            <w:tcW w:w="7994" w:type="dxa"/>
          </w:tcPr>
          <w:p w14:paraId="06302C5A" w14:textId="77777777" w:rsidR="00FA7444" w:rsidRPr="00ED7423" w:rsidRDefault="00FA7444" w:rsidP="00ED7423">
            <w:pPr>
              <w:pStyle w:val="ConsPlusNormal"/>
              <w:jc w:val="both"/>
              <w:rPr>
                <w:szCs w:val="24"/>
              </w:rPr>
            </w:pPr>
            <w:r w:rsidRPr="00ED7423">
              <w:rPr>
                <w:szCs w:val="24"/>
              </w:rPr>
              <w:t>Образование числительных при помощи суффиксов -</w:t>
            </w:r>
            <w:proofErr w:type="spellStart"/>
            <w:r w:rsidRPr="00ED7423">
              <w:rPr>
                <w:szCs w:val="24"/>
              </w:rPr>
              <w:t>teen</w:t>
            </w:r>
            <w:proofErr w:type="spellEnd"/>
            <w:r w:rsidRPr="00ED7423">
              <w:rPr>
                <w:szCs w:val="24"/>
              </w:rPr>
              <w:t>, -</w:t>
            </w:r>
            <w:proofErr w:type="spellStart"/>
            <w:r w:rsidRPr="00ED7423">
              <w:rPr>
                <w:szCs w:val="24"/>
              </w:rPr>
              <w:t>ty</w:t>
            </w:r>
            <w:proofErr w:type="spellEnd"/>
            <w:r w:rsidRPr="00ED7423">
              <w:rPr>
                <w:szCs w:val="24"/>
              </w:rPr>
              <w:t>, -</w:t>
            </w:r>
            <w:proofErr w:type="spellStart"/>
            <w:r w:rsidRPr="00ED7423">
              <w:rPr>
                <w:szCs w:val="24"/>
              </w:rPr>
              <w:t>th</w:t>
            </w:r>
            <w:proofErr w:type="spellEnd"/>
          </w:p>
        </w:tc>
      </w:tr>
      <w:tr w:rsidR="00FA7444" w:rsidRPr="00ED7423" w14:paraId="349FAE23" w14:textId="77777777" w:rsidTr="00523A63">
        <w:tc>
          <w:tcPr>
            <w:tcW w:w="1077" w:type="dxa"/>
          </w:tcPr>
          <w:p w14:paraId="195B4AC2" w14:textId="77777777" w:rsidR="00FA7444" w:rsidRPr="00ED7423" w:rsidRDefault="00FA7444" w:rsidP="00ED7423">
            <w:pPr>
              <w:pStyle w:val="ConsPlusNormal"/>
              <w:jc w:val="center"/>
              <w:rPr>
                <w:szCs w:val="24"/>
              </w:rPr>
            </w:pPr>
            <w:r w:rsidRPr="00ED7423">
              <w:rPr>
                <w:szCs w:val="24"/>
              </w:rPr>
              <w:lastRenderedPageBreak/>
              <w:t>2.3.12</w:t>
            </w:r>
          </w:p>
        </w:tc>
        <w:tc>
          <w:tcPr>
            <w:tcW w:w="7994" w:type="dxa"/>
          </w:tcPr>
          <w:p w14:paraId="5E4FC0AE" w14:textId="77777777" w:rsidR="00FA7444" w:rsidRPr="00ED7423" w:rsidRDefault="00FA7444" w:rsidP="00ED7423">
            <w:pPr>
              <w:pStyle w:val="ConsPlusNormal"/>
              <w:jc w:val="both"/>
              <w:rPr>
                <w:szCs w:val="24"/>
              </w:rPr>
            </w:pPr>
            <w:r w:rsidRPr="00ED7423">
              <w:rPr>
                <w:szCs w:val="24"/>
              </w:rPr>
              <w:t>Основные способы словообразования - словосложение</w:t>
            </w:r>
          </w:p>
        </w:tc>
      </w:tr>
      <w:tr w:rsidR="00FA7444" w:rsidRPr="00ED7423" w14:paraId="12E41AED" w14:textId="77777777" w:rsidTr="00523A63">
        <w:tc>
          <w:tcPr>
            <w:tcW w:w="1077" w:type="dxa"/>
          </w:tcPr>
          <w:p w14:paraId="6CE84B7B" w14:textId="77777777" w:rsidR="00FA7444" w:rsidRPr="00ED7423" w:rsidRDefault="00FA7444" w:rsidP="00ED7423">
            <w:pPr>
              <w:pStyle w:val="ConsPlusNormal"/>
              <w:jc w:val="center"/>
              <w:rPr>
                <w:szCs w:val="24"/>
              </w:rPr>
            </w:pPr>
            <w:r w:rsidRPr="00ED7423">
              <w:rPr>
                <w:szCs w:val="24"/>
              </w:rPr>
              <w:t>2.3.12.1</w:t>
            </w:r>
          </w:p>
        </w:tc>
        <w:tc>
          <w:tcPr>
            <w:tcW w:w="7994" w:type="dxa"/>
          </w:tcPr>
          <w:p w14:paraId="26A49490" w14:textId="77777777" w:rsidR="00FA7444" w:rsidRPr="00ED7423" w:rsidRDefault="00FA7444" w:rsidP="00ED7423">
            <w:pPr>
              <w:pStyle w:val="ConsPlusNormal"/>
              <w:jc w:val="both"/>
              <w:rPr>
                <w:szCs w:val="24"/>
              </w:rPr>
            </w:pPr>
            <w:r w:rsidRPr="00ED7423">
              <w:rPr>
                <w:szCs w:val="24"/>
              </w:rPr>
              <w:t>Образование сложных существительных путем соединения основ существительных (</w:t>
            </w:r>
            <w:proofErr w:type="spellStart"/>
            <w:r w:rsidRPr="00ED7423">
              <w:rPr>
                <w:szCs w:val="24"/>
              </w:rPr>
              <w:t>football</w:t>
            </w:r>
            <w:proofErr w:type="spellEnd"/>
            <w:r w:rsidRPr="00ED7423">
              <w:rPr>
                <w:szCs w:val="24"/>
              </w:rPr>
              <w:t>)</w:t>
            </w:r>
          </w:p>
        </w:tc>
      </w:tr>
      <w:tr w:rsidR="00FA7444" w:rsidRPr="00ED7423" w14:paraId="278C8F82" w14:textId="77777777" w:rsidTr="00523A63">
        <w:tc>
          <w:tcPr>
            <w:tcW w:w="1077" w:type="dxa"/>
          </w:tcPr>
          <w:p w14:paraId="53E9BBEE" w14:textId="77777777" w:rsidR="00FA7444" w:rsidRPr="00ED7423" w:rsidRDefault="00FA7444" w:rsidP="00ED7423">
            <w:pPr>
              <w:pStyle w:val="ConsPlusNormal"/>
              <w:jc w:val="center"/>
              <w:rPr>
                <w:szCs w:val="24"/>
              </w:rPr>
            </w:pPr>
            <w:r w:rsidRPr="00ED7423">
              <w:rPr>
                <w:szCs w:val="24"/>
              </w:rPr>
              <w:t>2.3.12.2</w:t>
            </w:r>
          </w:p>
        </w:tc>
        <w:tc>
          <w:tcPr>
            <w:tcW w:w="7994" w:type="dxa"/>
          </w:tcPr>
          <w:p w14:paraId="48DB7E64" w14:textId="77777777" w:rsidR="00FA7444" w:rsidRPr="00ED7423" w:rsidRDefault="00FA7444" w:rsidP="00ED7423">
            <w:pPr>
              <w:pStyle w:val="ConsPlusNormal"/>
              <w:jc w:val="both"/>
              <w:rPr>
                <w:szCs w:val="24"/>
              </w:rPr>
            </w:pPr>
            <w:r w:rsidRPr="00ED7423">
              <w:rPr>
                <w:szCs w:val="24"/>
              </w:rPr>
              <w:t>Образование сложных существительных путем соединения основы прилагательного с основой существительного (</w:t>
            </w:r>
            <w:proofErr w:type="spellStart"/>
            <w:r w:rsidRPr="00ED7423">
              <w:rPr>
                <w:szCs w:val="24"/>
              </w:rPr>
              <w:t>blackboard</w:t>
            </w:r>
            <w:proofErr w:type="spellEnd"/>
            <w:r w:rsidRPr="00ED7423">
              <w:rPr>
                <w:szCs w:val="24"/>
              </w:rPr>
              <w:t>)</w:t>
            </w:r>
          </w:p>
        </w:tc>
      </w:tr>
      <w:tr w:rsidR="00FA7444" w:rsidRPr="00ED7423" w14:paraId="03FDEE2D" w14:textId="77777777" w:rsidTr="00523A63">
        <w:tc>
          <w:tcPr>
            <w:tcW w:w="1077" w:type="dxa"/>
          </w:tcPr>
          <w:p w14:paraId="566A2526" w14:textId="77777777" w:rsidR="00FA7444" w:rsidRPr="00ED7423" w:rsidRDefault="00FA7444" w:rsidP="00ED7423">
            <w:pPr>
              <w:pStyle w:val="ConsPlusNormal"/>
              <w:jc w:val="center"/>
              <w:rPr>
                <w:szCs w:val="24"/>
              </w:rPr>
            </w:pPr>
            <w:r w:rsidRPr="00ED7423">
              <w:rPr>
                <w:szCs w:val="24"/>
              </w:rPr>
              <w:t>2.3.12.3</w:t>
            </w:r>
          </w:p>
        </w:tc>
        <w:tc>
          <w:tcPr>
            <w:tcW w:w="7994" w:type="dxa"/>
          </w:tcPr>
          <w:p w14:paraId="4120021D" w14:textId="77777777" w:rsidR="00FA7444" w:rsidRPr="00ED7423" w:rsidRDefault="00FA7444" w:rsidP="00ED7423">
            <w:pPr>
              <w:pStyle w:val="ConsPlusNormal"/>
              <w:jc w:val="both"/>
              <w:rPr>
                <w:szCs w:val="24"/>
              </w:rPr>
            </w:pPr>
            <w:r w:rsidRPr="00ED7423">
              <w:rPr>
                <w:szCs w:val="24"/>
              </w:rPr>
              <w:t>Образование сложных существительных путем соединения основ существительных с предлогом (</w:t>
            </w:r>
            <w:proofErr w:type="spellStart"/>
            <w:r w:rsidRPr="00ED7423">
              <w:rPr>
                <w:szCs w:val="24"/>
              </w:rPr>
              <w:t>father-in-law</w:t>
            </w:r>
            <w:proofErr w:type="spellEnd"/>
            <w:r w:rsidRPr="00ED7423">
              <w:rPr>
                <w:szCs w:val="24"/>
              </w:rPr>
              <w:t>)</w:t>
            </w:r>
          </w:p>
        </w:tc>
      </w:tr>
      <w:tr w:rsidR="00FA7444" w:rsidRPr="00ED7423" w14:paraId="6D155E57" w14:textId="77777777" w:rsidTr="00523A63">
        <w:tc>
          <w:tcPr>
            <w:tcW w:w="1077" w:type="dxa"/>
          </w:tcPr>
          <w:p w14:paraId="3FA6ED72" w14:textId="77777777" w:rsidR="00FA7444" w:rsidRPr="00ED7423" w:rsidRDefault="00FA7444" w:rsidP="00ED7423">
            <w:pPr>
              <w:pStyle w:val="ConsPlusNormal"/>
              <w:jc w:val="center"/>
              <w:rPr>
                <w:szCs w:val="24"/>
              </w:rPr>
            </w:pPr>
            <w:r w:rsidRPr="00ED7423">
              <w:rPr>
                <w:szCs w:val="24"/>
              </w:rPr>
              <w:t>2.3.12.4</w:t>
            </w:r>
          </w:p>
        </w:tc>
        <w:tc>
          <w:tcPr>
            <w:tcW w:w="7994" w:type="dxa"/>
          </w:tcPr>
          <w:p w14:paraId="01EFF1A1" w14:textId="77777777" w:rsidR="00FA7444" w:rsidRPr="00ED7423" w:rsidRDefault="00FA7444" w:rsidP="00ED7423">
            <w:pPr>
              <w:pStyle w:val="ConsPlusNormal"/>
              <w:jc w:val="both"/>
              <w:rPr>
                <w:szCs w:val="24"/>
              </w:rPr>
            </w:pPr>
            <w:r w:rsidRPr="00ED7423">
              <w:rPr>
                <w:szCs w:val="24"/>
              </w:rPr>
              <w:t>Образование сложных прилагательных путем соединения основы прилагательного/числительного с основой существительного с добавлением суффикса -</w:t>
            </w:r>
            <w:proofErr w:type="spellStart"/>
            <w:r w:rsidRPr="00ED7423">
              <w:rPr>
                <w:szCs w:val="24"/>
              </w:rPr>
              <w:t>ed</w:t>
            </w:r>
            <w:proofErr w:type="spellEnd"/>
            <w:r w:rsidRPr="00ED7423">
              <w:rPr>
                <w:szCs w:val="24"/>
              </w:rPr>
              <w:t xml:space="preserve"> (</w:t>
            </w:r>
            <w:proofErr w:type="spellStart"/>
            <w:r w:rsidRPr="00ED7423">
              <w:rPr>
                <w:szCs w:val="24"/>
              </w:rPr>
              <w:t>blue-eyed</w:t>
            </w:r>
            <w:proofErr w:type="spellEnd"/>
            <w:r w:rsidRPr="00ED7423">
              <w:rPr>
                <w:szCs w:val="24"/>
              </w:rPr>
              <w:t xml:space="preserve">, </w:t>
            </w:r>
            <w:proofErr w:type="spellStart"/>
            <w:r w:rsidRPr="00ED7423">
              <w:rPr>
                <w:szCs w:val="24"/>
              </w:rPr>
              <w:t>eight-legged</w:t>
            </w:r>
            <w:proofErr w:type="spellEnd"/>
            <w:r w:rsidRPr="00ED7423">
              <w:rPr>
                <w:szCs w:val="24"/>
              </w:rPr>
              <w:t>)</w:t>
            </w:r>
          </w:p>
        </w:tc>
      </w:tr>
      <w:tr w:rsidR="00FA7444" w:rsidRPr="00ED7423" w14:paraId="3AF199A0" w14:textId="77777777" w:rsidTr="00523A63">
        <w:tc>
          <w:tcPr>
            <w:tcW w:w="1077" w:type="dxa"/>
          </w:tcPr>
          <w:p w14:paraId="67D119EE" w14:textId="77777777" w:rsidR="00FA7444" w:rsidRPr="00ED7423" w:rsidRDefault="00FA7444" w:rsidP="00ED7423">
            <w:pPr>
              <w:pStyle w:val="ConsPlusNormal"/>
              <w:jc w:val="center"/>
              <w:rPr>
                <w:szCs w:val="24"/>
              </w:rPr>
            </w:pPr>
            <w:r w:rsidRPr="00ED7423">
              <w:rPr>
                <w:szCs w:val="24"/>
              </w:rPr>
              <w:t>2.3.12.5</w:t>
            </w:r>
          </w:p>
        </w:tc>
        <w:tc>
          <w:tcPr>
            <w:tcW w:w="7994" w:type="dxa"/>
          </w:tcPr>
          <w:p w14:paraId="5BDCA6A3" w14:textId="77777777" w:rsidR="00FA7444" w:rsidRPr="00ED7423" w:rsidRDefault="00FA7444" w:rsidP="00ED7423">
            <w:pPr>
              <w:pStyle w:val="ConsPlusNormal"/>
              <w:jc w:val="both"/>
              <w:rPr>
                <w:szCs w:val="24"/>
              </w:rPr>
            </w:pPr>
            <w:r w:rsidRPr="00ED7423">
              <w:rPr>
                <w:szCs w:val="24"/>
              </w:rPr>
              <w:t>Образование сложных прилагательных путем соединения наречия с основой причастия II (</w:t>
            </w:r>
            <w:proofErr w:type="spellStart"/>
            <w:r w:rsidRPr="00ED7423">
              <w:rPr>
                <w:szCs w:val="24"/>
              </w:rPr>
              <w:t>well-behaved</w:t>
            </w:r>
            <w:proofErr w:type="spellEnd"/>
            <w:r w:rsidRPr="00ED7423">
              <w:rPr>
                <w:szCs w:val="24"/>
              </w:rPr>
              <w:t>)</w:t>
            </w:r>
          </w:p>
        </w:tc>
      </w:tr>
      <w:tr w:rsidR="00FA7444" w:rsidRPr="00ED7423" w14:paraId="0511313F" w14:textId="77777777" w:rsidTr="00523A63">
        <w:tc>
          <w:tcPr>
            <w:tcW w:w="1077" w:type="dxa"/>
          </w:tcPr>
          <w:p w14:paraId="619F63DE" w14:textId="77777777" w:rsidR="00FA7444" w:rsidRPr="00ED7423" w:rsidRDefault="00FA7444" w:rsidP="00ED7423">
            <w:pPr>
              <w:pStyle w:val="ConsPlusNormal"/>
              <w:jc w:val="center"/>
              <w:rPr>
                <w:szCs w:val="24"/>
              </w:rPr>
            </w:pPr>
            <w:r w:rsidRPr="00ED7423">
              <w:rPr>
                <w:szCs w:val="24"/>
              </w:rPr>
              <w:t>2.3.12.6</w:t>
            </w:r>
          </w:p>
        </w:tc>
        <w:tc>
          <w:tcPr>
            <w:tcW w:w="7994" w:type="dxa"/>
          </w:tcPr>
          <w:p w14:paraId="3AC72632" w14:textId="77777777" w:rsidR="00FA7444" w:rsidRPr="00ED7423" w:rsidRDefault="00FA7444" w:rsidP="00ED7423">
            <w:pPr>
              <w:pStyle w:val="ConsPlusNormal"/>
              <w:jc w:val="both"/>
              <w:rPr>
                <w:szCs w:val="24"/>
              </w:rPr>
            </w:pPr>
            <w:r w:rsidRPr="00ED7423">
              <w:rPr>
                <w:szCs w:val="24"/>
              </w:rPr>
              <w:t>Образование сложных прилагательных путем соединения основы прилагательного с основой причастия I (</w:t>
            </w:r>
            <w:proofErr w:type="spellStart"/>
            <w:r w:rsidRPr="00ED7423">
              <w:rPr>
                <w:szCs w:val="24"/>
              </w:rPr>
              <w:t>nice-looking</w:t>
            </w:r>
            <w:proofErr w:type="spellEnd"/>
            <w:r w:rsidRPr="00ED7423">
              <w:rPr>
                <w:szCs w:val="24"/>
              </w:rPr>
              <w:t>)</w:t>
            </w:r>
          </w:p>
        </w:tc>
      </w:tr>
      <w:tr w:rsidR="00FA7444" w:rsidRPr="00ED7423" w14:paraId="22BDC01D" w14:textId="77777777" w:rsidTr="00523A63">
        <w:tc>
          <w:tcPr>
            <w:tcW w:w="1077" w:type="dxa"/>
          </w:tcPr>
          <w:p w14:paraId="7F9AF2A2" w14:textId="77777777" w:rsidR="00FA7444" w:rsidRPr="00ED7423" w:rsidRDefault="00FA7444" w:rsidP="00ED7423">
            <w:pPr>
              <w:pStyle w:val="ConsPlusNormal"/>
              <w:jc w:val="center"/>
              <w:rPr>
                <w:szCs w:val="24"/>
              </w:rPr>
            </w:pPr>
            <w:r w:rsidRPr="00ED7423">
              <w:rPr>
                <w:szCs w:val="24"/>
              </w:rPr>
              <w:t>2.3.13</w:t>
            </w:r>
          </w:p>
        </w:tc>
        <w:tc>
          <w:tcPr>
            <w:tcW w:w="7994" w:type="dxa"/>
          </w:tcPr>
          <w:p w14:paraId="765B2C41" w14:textId="77777777" w:rsidR="00FA7444" w:rsidRPr="00ED7423" w:rsidRDefault="00FA7444" w:rsidP="00ED7423">
            <w:pPr>
              <w:pStyle w:val="ConsPlusNormal"/>
              <w:jc w:val="both"/>
              <w:rPr>
                <w:szCs w:val="24"/>
              </w:rPr>
            </w:pPr>
            <w:r w:rsidRPr="00ED7423">
              <w:rPr>
                <w:szCs w:val="24"/>
              </w:rPr>
              <w:t>Основные способы словообразования - конверсия</w:t>
            </w:r>
          </w:p>
        </w:tc>
      </w:tr>
      <w:tr w:rsidR="00FA7444" w:rsidRPr="00ED7423" w14:paraId="33A0DF9B" w14:textId="77777777" w:rsidTr="00523A63">
        <w:tc>
          <w:tcPr>
            <w:tcW w:w="1077" w:type="dxa"/>
          </w:tcPr>
          <w:p w14:paraId="647FCDCF" w14:textId="77777777" w:rsidR="00FA7444" w:rsidRPr="00ED7423" w:rsidRDefault="00FA7444" w:rsidP="00ED7423">
            <w:pPr>
              <w:pStyle w:val="ConsPlusNormal"/>
              <w:jc w:val="center"/>
              <w:rPr>
                <w:szCs w:val="24"/>
              </w:rPr>
            </w:pPr>
            <w:r w:rsidRPr="00ED7423">
              <w:rPr>
                <w:szCs w:val="24"/>
              </w:rPr>
              <w:t>2.3.13.1</w:t>
            </w:r>
          </w:p>
        </w:tc>
        <w:tc>
          <w:tcPr>
            <w:tcW w:w="7994" w:type="dxa"/>
          </w:tcPr>
          <w:p w14:paraId="16075DA9" w14:textId="77777777" w:rsidR="00FA7444" w:rsidRPr="00ED7423" w:rsidRDefault="00FA7444" w:rsidP="00ED7423">
            <w:pPr>
              <w:pStyle w:val="ConsPlusNormal"/>
              <w:jc w:val="both"/>
              <w:rPr>
                <w:szCs w:val="24"/>
              </w:rPr>
            </w:pPr>
            <w:r w:rsidRPr="00ED7423">
              <w:rPr>
                <w:szCs w:val="24"/>
              </w:rPr>
              <w:t>Образование имен существительных от неопределенной формы глаголов (</w:t>
            </w:r>
            <w:proofErr w:type="spellStart"/>
            <w:r w:rsidRPr="00ED7423">
              <w:rPr>
                <w:szCs w:val="24"/>
              </w:rPr>
              <w:t>to</w:t>
            </w:r>
            <w:proofErr w:type="spellEnd"/>
            <w:r w:rsidRPr="00ED7423">
              <w:rPr>
                <w:szCs w:val="24"/>
              </w:rPr>
              <w:t xml:space="preserve"> </w:t>
            </w:r>
            <w:proofErr w:type="spellStart"/>
            <w:r w:rsidRPr="00ED7423">
              <w:rPr>
                <w:szCs w:val="24"/>
              </w:rPr>
              <w:t>run</w:t>
            </w:r>
            <w:proofErr w:type="spellEnd"/>
            <w:r w:rsidRPr="00ED7423">
              <w:rPr>
                <w:szCs w:val="24"/>
              </w:rPr>
              <w:t xml:space="preserve"> - a </w:t>
            </w:r>
            <w:proofErr w:type="spellStart"/>
            <w:r w:rsidRPr="00ED7423">
              <w:rPr>
                <w:szCs w:val="24"/>
              </w:rPr>
              <w:t>run</w:t>
            </w:r>
            <w:proofErr w:type="spellEnd"/>
            <w:r w:rsidRPr="00ED7423">
              <w:rPr>
                <w:szCs w:val="24"/>
              </w:rPr>
              <w:t>)</w:t>
            </w:r>
          </w:p>
        </w:tc>
      </w:tr>
      <w:tr w:rsidR="00FA7444" w:rsidRPr="00ED7423" w14:paraId="781E4D89" w14:textId="77777777" w:rsidTr="00523A63">
        <w:tc>
          <w:tcPr>
            <w:tcW w:w="1077" w:type="dxa"/>
          </w:tcPr>
          <w:p w14:paraId="3DAF1487" w14:textId="77777777" w:rsidR="00FA7444" w:rsidRPr="00ED7423" w:rsidRDefault="00FA7444" w:rsidP="00ED7423">
            <w:pPr>
              <w:pStyle w:val="ConsPlusNormal"/>
              <w:jc w:val="center"/>
              <w:rPr>
                <w:szCs w:val="24"/>
              </w:rPr>
            </w:pPr>
            <w:r w:rsidRPr="00ED7423">
              <w:rPr>
                <w:szCs w:val="24"/>
              </w:rPr>
              <w:t>2.3.13.2</w:t>
            </w:r>
          </w:p>
        </w:tc>
        <w:tc>
          <w:tcPr>
            <w:tcW w:w="7994" w:type="dxa"/>
          </w:tcPr>
          <w:p w14:paraId="00B34302" w14:textId="77777777" w:rsidR="00FA7444" w:rsidRPr="00ED7423" w:rsidRDefault="00FA7444" w:rsidP="00ED7423">
            <w:pPr>
              <w:pStyle w:val="ConsPlusNormal"/>
              <w:jc w:val="both"/>
              <w:rPr>
                <w:szCs w:val="24"/>
              </w:rPr>
            </w:pPr>
            <w:r w:rsidRPr="00ED7423">
              <w:rPr>
                <w:szCs w:val="24"/>
              </w:rPr>
              <w:t>Образование имен существительных от прилагательных (</w:t>
            </w:r>
            <w:proofErr w:type="spellStart"/>
            <w:r w:rsidRPr="00ED7423">
              <w:rPr>
                <w:szCs w:val="24"/>
              </w:rPr>
              <w:t>rich</w:t>
            </w:r>
            <w:proofErr w:type="spellEnd"/>
            <w:r w:rsidRPr="00ED7423">
              <w:rPr>
                <w:szCs w:val="24"/>
              </w:rPr>
              <w:t xml:space="preserve"> </w:t>
            </w:r>
            <w:proofErr w:type="spellStart"/>
            <w:r w:rsidRPr="00ED7423">
              <w:rPr>
                <w:szCs w:val="24"/>
              </w:rPr>
              <w:t>people</w:t>
            </w:r>
            <w:proofErr w:type="spellEnd"/>
            <w:r w:rsidRPr="00ED7423">
              <w:rPr>
                <w:szCs w:val="24"/>
              </w:rPr>
              <w:t xml:space="preserve"> - </w:t>
            </w:r>
            <w:proofErr w:type="spellStart"/>
            <w:r w:rsidRPr="00ED7423">
              <w:rPr>
                <w:szCs w:val="24"/>
              </w:rPr>
              <w:t>the</w:t>
            </w:r>
            <w:proofErr w:type="spellEnd"/>
            <w:r w:rsidRPr="00ED7423">
              <w:rPr>
                <w:szCs w:val="24"/>
              </w:rPr>
              <w:t xml:space="preserve"> </w:t>
            </w:r>
            <w:proofErr w:type="spellStart"/>
            <w:r w:rsidRPr="00ED7423">
              <w:rPr>
                <w:szCs w:val="24"/>
              </w:rPr>
              <w:t>rich</w:t>
            </w:r>
            <w:proofErr w:type="spellEnd"/>
            <w:r w:rsidRPr="00ED7423">
              <w:rPr>
                <w:szCs w:val="24"/>
              </w:rPr>
              <w:t>)</w:t>
            </w:r>
          </w:p>
        </w:tc>
      </w:tr>
      <w:tr w:rsidR="00FA7444" w:rsidRPr="00ED7423" w14:paraId="0B0AB16B" w14:textId="77777777" w:rsidTr="00523A63">
        <w:tc>
          <w:tcPr>
            <w:tcW w:w="1077" w:type="dxa"/>
          </w:tcPr>
          <w:p w14:paraId="3D91683F" w14:textId="77777777" w:rsidR="00FA7444" w:rsidRPr="00ED7423" w:rsidRDefault="00FA7444" w:rsidP="00ED7423">
            <w:pPr>
              <w:pStyle w:val="ConsPlusNormal"/>
              <w:jc w:val="center"/>
              <w:rPr>
                <w:szCs w:val="24"/>
              </w:rPr>
            </w:pPr>
            <w:r w:rsidRPr="00ED7423">
              <w:rPr>
                <w:szCs w:val="24"/>
              </w:rPr>
              <w:t>2.3.13.3</w:t>
            </w:r>
          </w:p>
        </w:tc>
        <w:tc>
          <w:tcPr>
            <w:tcW w:w="7994" w:type="dxa"/>
          </w:tcPr>
          <w:p w14:paraId="0E59186C" w14:textId="77777777" w:rsidR="00FA7444" w:rsidRPr="00ED7423" w:rsidRDefault="00FA7444" w:rsidP="00ED7423">
            <w:pPr>
              <w:pStyle w:val="ConsPlusNormal"/>
              <w:jc w:val="both"/>
              <w:rPr>
                <w:szCs w:val="24"/>
              </w:rPr>
            </w:pPr>
            <w:r w:rsidRPr="00ED7423">
              <w:rPr>
                <w:szCs w:val="24"/>
              </w:rPr>
              <w:t xml:space="preserve">образование глаголов от имен существительных (a </w:t>
            </w:r>
            <w:proofErr w:type="spellStart"/>
            <w:r w:rsidRPr="00ED7423">
              <w:rPr>
                <w:szCs w:val="24"/>
              </w:rPr>
              <w:t>hand</w:t>
            </w:r>
            <w:proofErr w:type="spellEnd"/>
            <w:r w:rsidRPr="00ED7423">
              <w:rPr>
                <w:szCs w:val="24"/>
              </w:rPr>
              <w:t xml:space="preserve"> - </w:t>
            </w:r>
            <w:proofErr w:type="spellStart"/>
            <w:r w:rsidRPr="00ED7423">
              <w:rPr>
                <w:szCs w:val="24"/>
              </w:rPr>
              <w:t>to</w:t>
            </w:r>
            <w:proofErr w:type="spellEnd"/>
            <w:r w:rsidRPr="00ED7423">
              <w:rPr>
                <w:szCs w:val="24"/>
              </w:rPr>
              <w:t xml:space="preserve"> </w:t>
            </w:r>
            <w:proofErr w:type="spellStart"/>
            <w:r w:rsidRPr="00ED7423">
              <w:rPr>
                <w:szCs w:val="24"/>
              </w:rPr>
              <w:t>hand</w:t>
            </w:r>
            <w:proofErr w:type="spellEnd"/>
            <w:r w:rsidRPr="00ED7423">
              <w:rPr>
                <w:szCs w:val="24"/>
              </w:rPr>
              <w:t>)</w:t>
            </w:r>
          </w:p>
        </w:tc>
      </w:tr>
      <w:tr w:rsidR="00FA7444" w:rsidRPr="00ED7423" w14:paraId="49955E98" w14:textId="77777777" w:rsidTr="00523A63">
        <w:tc>
          <w:tcPr>
            <w:tcW w:w="1077" w:type="dxa"/>
          </w:tcPr>
          <w:p w14:paraId="3445029B" w14:textId="77777777" w:rsidR="00FA7444" w:rsidRPr="00ED7423" w:rsidRDefault="00FA7444" w:rsidP="00ED7423">
            <w:pPr>
              <w:pStyle w:val="ConsPlusNormal"/>
              <w:jc w:val="center"/>
              <w:rPr>
                <w:szCs w:val="24"/>
              </w:rPr>
            </w:pPr>
            <w:r w:rsidRPr="00ED7423">
              <w:rPr>
                <w:szCs w:val="24"/>
              </w:rPr>
              <w:t>2.3.13.4</w:t>
            </w:r>
          </w:p>
        </w:tc>
        <w:tc>
          <w:tcPr>
            <w:tcW w:w="7994" w:type="dxa"/>
          </w:tcPr>
          <w:p w14:paraId="5681B8A4" w14:textId="77777777" w:rsidR="00FA7444" w:rsidRPr="00ED7423" w:rsidRDefault="00FA7444" w:rsidP="00ED7423">
            <w:pPr>
              <w:pStyle w:val="ConsPlusNormal"/>
              <w:jc w:val="both"/>
              <w:rPr>
                <w:szCs w:val="24"/>
              </w:rPr>
            </w:pPr>
            <w:r w:rsidRPr="00ED7423">
              <w:rPr>
                <w:szCs w:val="24"/>
              </w:rPr>
              <w:t>Образование глаголов от имен прилагательных (</w:t>
            </w:r>
            <w:proofErr w:type="spellStart"/>
            <w:r w:rsidRPr="00ED7423">
              <w:rPr>
                <w:szCs w:val="24"/>
              </w:rPr>
              <w:t>cool</w:t>
            </w:r>
            <w:proofErr w:type="spellEnd"/>
            <w:r w:rsidRPr="00ED7423">
              <w:rPr>
                <w:szCs w:val="24"/>
              </w:rPr>
              <w:t xml:space="preserve"> - </w:t>
            </w:r>
            <w:proofErr w:type="spellStart"/>
            <w:r w:rsidRPr="00ED7423">
              <w:rPr>
                <w:szCs w:val="24"/>
              </w:rPr>
              <w:t>to</w:t>
            </w:r>
            <w:proofErr w:type="spellEnd"/>
            <w:r w:rsidRPr="00ED7423">
              <w:rPr>
                <w:szCs w:val="24"/>
              </w:rPr>
              <w:t xml:space="preserve"> </w:t>
            </w:r>
            <w:proofErr w:type="spellStart"/>
            <w:r w:rsidRPr="00ED7423">
              <w:rPr>
                <w:szCs w:val="24"/>
              </w:rPr>
              <w:t>cool</w:t>
            </w:r>
            <w:proofErr w:type="spellEnd"/>
            <w:r w:rsidRPr="00ED7423">
              <w:rPr>
                <w:szCs w:val="24"/>
              </w:rPr>
              <w:t>)</w:t>
            </w:r>
          </w:p>
        </w:tc>
      </w:tr>
      <w:tr w:rsidR="00FA7444" w:rsidRPr="00ED7423" w14:paraId="601ACB1D" w14:textId="77777777" w:rsidTr="00523A63">
        <w:tc>
          <w:tcPr>
            <w:tcW w:w="1077" w:type="dxa"/>
          </w:tcPr>
          <w:p w14:paraId="025AC018" w14:textId="77777777" w:rsidR="00FA7444" w:rsidRPr="00ED7423" w:rsidRDefault="00FA7444" w:rsidP="00ED7423">
            <w:pPr>
              <w:pStyle w:val="ConsPlusNormal"/>
              <w:jc w:val="center"/>
              <w:rPr>
                <w:szCs w:val="24"/>
              </w:rPr>
            </w:pPr>
            <w:r w:rsidRPr="00ED7423">
              <w:rPr>
                <w:szCs w:val="24"/>
              </w:rPr>
              <w:t>2.4</w:t>
            </w:r>
          </w:p>
        </w:tc>
        <w:tc>
          <w:tcPr>
            <w:tcW w:w="7994" w:type="dxa"/>
          </w:tcPr>
          <w:p w14:paraId="6E880825" w14:textId="77777777" w:rsidR="00FA7444" w:rsidRPr="00ED7423" w:rsidRDefault="00FA7444" w:rsidP="00ED7423">
            <w:pPr>
              <w:pStyle w:val="ConsPlusNormal"/>
              <w:jc w:val="both"/>
              <w:rPr>
                <w:szCs w:val="24"/>
              </w:rPr>
            </w:pPr>
            <w:r w:rsidRPr="00ED7423">
              <w:rPr>
                <w:szCs w:val="24"/>
              </w:rPr>
              <w:t>Грамматическая сторона речи</w:t>
            </w:r>
          </w:p>
          <w:p w14:paraId="73AD72D2" w14:textId="77777777" w:rsidR="00FA7444" w:rsidRPr="00ED7423" w:rsidRDefault="00FA7444" w:rsidP="00ED7423">
            <w:pPr>
              <w:pStyle w:val="ConsPlusNormal"/>
              <w:jc w:val="both"/>
              <w:rPr>
                <w:szCs w:val="24"/>
              </w:rPr>
            </w:pPr>
            <w:r w:rsidRPr="00ED7423">
              <w:rPr>
                <w:szCs w:val="24"/>
              </w:rP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tc>
      </w:tr>
      <w:tr w:rsidR="00FA7444" w:rsidRPr="00ED7423" w14:paraId="36C4C2D7" w14:textId="77777777" w:rsidTr="00523A63">
        <w:tc>
          <w:tcPr>
            <w:tcW w:w="1077" w:type="dxa"/>
          </w:tcPr>
          <w:p w14:paraId="7EEEF5DE" w14:textId="77777777" w:rsidR="00FA7444" w:rsidRPr="00ED7423" w:rsidRDefault="00FA7444" w:rsidP="00ED7423">
            <w:pPr>
              <w:pStyle w:val="ConsPlusNormal"/>
              <w:jc w:val="center"/>
              <w:rPr>
                <w:szCs w:val="24"/>
              </w:rPr>
            </w:pPr>
            <w:r w:rsidRPr="00ED7423">
              <w:rPr>
                <w:szCs w:val="24"/>
              </w:rPr>
              <w:t>2.4.1</w:t>
            </w:r>
          </w:p>
        </w:tc>
        <w:tc>
          <w:tcPr>
            <w:tcW w:w="7994" w:type="dxa"/>
          </w:tcPr>
          <w:p w14:paraId="305B39CA" w14:textId="77777777" w:rsidR="00FA7444" w:rsidRPr="00ED7423" w:rsidRDefault="00FA7444" w:rsidP="00ED7423">
            <w:pPr>
              <w:pStyle w:val="ConsPlusNormal"/>
              <w:jc w:val="both"/>
              <w:rPr>
                <w:szCs w:val="24"/>
              </w:rPr>
            </w:pPr>
            <w:r w:rsidRPr="00ED7423">
              <w:rPr>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формах)</w:t>
            </w:r>
          </w:p>
        </w:tc>
      </w:tr>
      <w:tr w:rsidR="00FA7444" w:rsidRPr="00ED7423" w14:paraId="47A439AC" w14:textId="77777777" w:rsidTr="00523A63">
        <w:tc>
          <w:tcPr>
            <w:tcW w:w="1077" w:type="dxa"/>
          </w:tcPr>
          <w:p w14:paraId="35737E62" w14:textId="77777777" w:rsidR="00FA7444" w:rsidRPr="00ED7423" w:rsidRDefault="00FA7444" w:rsidP="00ED7423">
            <w:pPr>
              <w:pStyle w:val="ConsPlusNormal"/>
              <w:jc w:val="center"/>
              <w:rPr>
                <w:szCs w:val="24"/>
              </w:rPr>
            </w:pPr>
            <w:r w:rsidRPr="00ED7423">
              <w:rPr>
                <w:szCs w:val="24"/>
              </w:rPr>
              <w:t>2.4.2</w:t>
            </w:r>
          </w:p>
        </w:tc>
        <w:tc>
          <w:tcPr>
            <w:tcW w:w="7994" w:type="dxa"/>
          </w:tcPr>
          <w:p w14:paraId="2AC44BFF" w14:textId="77777777" w:rsidR="00FA7444" w:rsidRPr="00ED7423" w:rsidRDefault="00FA7444" w:rsidP="00ED7423">
            <w:pPr>
              <w:pStyle w:val="ConsPlusNormal"/>
              <w:jc w:val="both"/>
              <w:rPr>
                <w:szCs w:val="24"/>
              </w:rPr>
            </w:pPr>
            <w:r w:rsidRPr="00ED7423">
              <w:rPr>
                <w:szCs w:val="24"/>
              </w:rPr>
              <w:t xml:space="preserve">Нераспространенные и распространенные простые предложения, в том числе с несколькими обстоятельствами, следующими в определенном порядке (We </w:t>
            </w:r>
            <w:proofErr w:type="spellStart"/>
            <w:r w:rsidRPr="00ED7423">
              <w:rPr>
                <w:szCs w:val="24"/>
              </w:rPr>
              <w:t>moved</w:t>
            </w:r>
            <w:proofErr w:type="spellEnd"/>
            <w:r w:rsidRPr="00ED7423">
              <w:rPr>
                <w:szCs w:val="24"/>
              </w:rPr>
              <w:t xml:space="preserve"> </w:t>
            </w:r>
            <w:proofErr w:type="spellStart"/>
            <w:r w:rsidRPr="00ED7423">
              <w:rPr>
                <w:szCs w:val="24"/>
              </w:rPr>
              <w:t>to</w:t>
            </w:r>
            <w:proofErr w:type="spellEnd"/>
            <w:r w:rsidRPr="00ED7423">
              <w:rPr>
                <w:szCs w:val="24"/>
              </w:rPr>
              <w:t xml:space="preserve"> a </w:t>
            </w:r>
            <w:proofErr w:type="spellStart"/>
            <w:r w:rsidRPr="00ED7423">
              <w:rPr>
                <w:szCs w:val="24"/>
              </w:rPr>
              <w:t>new</w:t>
            </w:r>
            <w:proofErr w:type="spellEnd"/>
            <w:r w:rsidRPr="00ED7423">
              <w:rPr>
                <w:szCs w:val="24"/>
              </w:rPr>
              <w:t xml:space="preserve"> </w:t>
            </w:r>
            <w:proofErr w:type="spellStart"/>
            <w:r w:rsidRPr="00ED7423">
              <w:rPr>
                <w:szCs w:val="24"/>
              </w:rPr>
              <w:t>house</w:t>
            </w:r>
            <w:proofErr w:type="spellEnd"/>
            <w:r w:rsidRPr="00ED7423">
              <w:rPr>
                <w:szCs w:val="24"/>
              </w:rPr>
              <w:t xml:space="preserve"> </w:t>
            </w:r>
            <w:proofErr w:type="spellStart"/>
            <w:r w:rsidRPr="00ED7423">
              <w:rPr>
                <w:szCs w:val="24"/>
              </w:rPr>
              <w:t>last</w:t>
            </w:r>
            <w:proofErr w:type="spellEnd"/>
            <w:r w:rsidRPr="00ED7423">
              <w:rPr>
                <w:szCs w:val="24"/>
              </w:rPr>
              <w:t xml:space="preserve"> </w:t>
            </w:r>
            <w:proofErr w:type="spellStart"/>
            <w:r w:rsidRPr="00ED7423">
              <w:rPr>
                <w:szCs w:val="24"/>
              </w:rPr>
              <w:t>year</w:t>
            </w:r>
            <w:proofErr w:type="spellEnd"/>
            <w:r w:rsidRPr="00ED7423">
              <w:rPr>
                <w:szCs w:val="24"/>
              </w:rPr>
              <w:t>.)</w:t>
            </w:r>
          </w:p>
        </w:tc>
      </w:tr>
      <w:tr w:rsidR="00FA7444" w:rsidRPr="00ED7423" w14:paraId="1448EDFC" w14:textId="77777777" w:rsidTr="00523A63">
        <w:tc>
          <w:tcPr>
            <w:tcW w:w="1077" w:type="dxa"/>
          </w:tcPr>
          <w:p w14:paraId="024552A1" w14:textId="77777777" w:rsidR="00FA7444" w:rsidRPr="00ED7423" w:rsidRDefault="00FA7444" w:rsidP="00ED7423">
            <w:pPr>
              <w:pStyle w:val="ConsPlusNormal"/>
              <w:jc w:val="center"/>
              <w:rPr>
                <w:szCs w:val="24"/>
              </w:rPr>
            </w:pPr>
            <w:r w:rsidRPr="00ED7423">
              <w:rPr>
                <w:szCs w:val="24"/>
              </w:rPr>
              <w:t>2.4.3</w:t>
            </w:r>
          </w:p>
        </w:tc>
        <w:tc>
          <w:tcPr>
            <w:tcW w:w="7994" w:type="dxa"/>
          </w:tcPr>
          <w:p w14:paraId="387FA77B" w14:textId="77777777" w:rsidR="00FA7444" w:rsidRPr="00ED7423" w:rsidRDefault="00FA7444" w:rsidP="00ED7423">
            <w:pPr>
              <w:pStyle w:val="ConsPlusNormal"/>
              <w:jc w:val="both"/>
              <w:rPr>
                <w:szCs w:val="24"/>
              </w:rPr>
            </w:pPr>
            <w:r w:rsidRPr="00ED7423">
              <w:rPr>
                <w:szCs w:val="24"/>
              </w:rPr>
              <w:t>Предложения с начальным It</w:t>
            </w:r>
          </w:p>
        </w:tc>
      </w:tr>
      <w:tr w:rsidR="00FA7444" w:rsidRPr="00ED7423" w14:paraId="03AE7AA6" w14:textId="77777777" w:rsidTr="00523A63">
        <w:tc>
          <w:tcPr>
            <w:tcW w:w="1077" w:type="dxa"/>
          </w:tcPr>
          <w:p w14:paraId="4CDE8DED" w14:textId="77777777" w:rsidR="00FA7444" w:rsidRPr="00ED7423" w:rsidRDefault="00FA7444" w:rsidP="00ED7423">
            <w:pPr>
              <w:pStyle w:val="ConsPlusNormal"/>
              <w:jc w:val="center"/>
              <w:rPr>
                <w:szCs w:val="24"/>
              </w:rPr>
            </w:pPr>
            <w:r w:rsidRPr="00ED7423">
              <w:rPr>
                <w:szCs w:val="24"/>
              </w:rPr>
              <w:t>2.4.4</w:t>
            </w:r>
          </w:p>
        </w:tc>
        <w:tc>
          <w:tcPr>
            <w:tcW w:w="7994" w:type="dxa"/>
          </w:tcPr>
          <w:p w14:paraId="10F78B7A" w14:textId="77777777" w:rsidR="00FA7444" w:rsidRPr="00ED7423" w:rsidRDefault="00FA7444" w:rsidP="00ED7423">
            <w:pPr>
              <w:pStyle w:val="ConsPlusNormal"/>
              <w:jc w:val="both"/>
              <w:rPr>
                <w:szCs w:val="24"/>
              </w:rPr>
            </w:pPr>
            <w:r w:rsidRPr="00ED7423">
              <w:rPr>
                <w:szCs w:val="24"/>
              </w:rPr>
              <w:t xml:space="preserve">Предложения с начальным </w:t>
            </w:r>
            <w:proofErr w:type="spellStart"/>
            <w:r w:rsidRPr="00ED7423">
              <w:rPr>
                <w:szCs w:val="24"/>
              </w:rPr>
              <w:t>There</w:t>
            </w:r>
            <w:proofErr w:type="spellEnd"/>
            <w:r w:rsidRPr="00ED7423">
              <w:rPr>
                <w:szCs w:val="24"/>
              </w:rPr>
              <w:t xml:space="preserve"> + </w:t>
            </w:r>
            <w:proofErr w:type="spellStart"/>
            <w:r w:rsidRPr="00ED7423">
              <w:rPr>
                <w:szCs w:val="24"/>
              </w:rPr>
              <w:t>to</w:t>
            </w:r>
            <w:proofErr w:type="spellEnd"/>
            <w:r w:rsidRPr="00ED7423">
              <w:rPr>
                <w:szCs w:val="24"/>
              </w:rPr>
              <w:t xml:space="preserve"> </w:t>
            </w:r>
            <w:proofErr w:type="spellStart"/>
            <w:r w:rsidRPr="00ED7423">
              <w:rPr>
                <w:szCs w:val="24"/>
              </w:rPr>
              <w:t>be</w:t>
            </w:r>
            <w:proofErr w:type="spellEnd"/>
          </w:p>
        </w:tc>
      </w:tr>
      <w:tr w:rsidR="00FA7444" w:rsidRPr="00A468B9" w14:paraId="7810612D" w14:textId="77777777" w:rsidTr="00523A63">
        <w:tc>
          <w:tcPr>
            <w:tcW w:w="1077" w:type="dxa"/>
          </w:tcPr>
          <w:p w14:paraId="57A3F60A" w14:textId="77777777" w:rsidR="00FA7444" w:rsidRPr="00ED7423" w:rsidRDefault="00FA7444" w:rsidP="00ED7423">
            <w:pPr>
              <w:pStyle w:val="ConsPlusNormal"/>
              <w:jc w:val="center"/>
              <w:rPr>
                <w:szCs w:val="24"/>
              </w:rPr>
            </w:pPr>
            <w:r w:rsidRPr="00ED7423">
              <w:rPr>
                <w:szCs w:val="24"/>
              </w:rPr>
              <w:t>2.4.5</w:t>
            </w:r>
          </w:p>
        </w:tc>
        <w:tc>
          <w:tcPr>
            <w:tcW w:w="7994" w:type="dxa"/>
          </w:tcPr>
          <w:p w14:paraId="4822BF44" w14:textId="77777777" w:rsidR="00FA7444" w:rsidRPr="00ED7423" w:rsidRDefault="00FA7444" w:rsidP="00ED7423">
            <w:pPr>
              <w:pStyle w:val="ConsPlusNormal"/>
              <w:jc w:val="both"/>
              <w:rPr>
                <w:szCs w:val="24"/>
                <w:lang w:val="en-US"/>
              </w:rPr>
            </w:pPr>
            <w:r w:rsidRPr="00ED7423">
              <w:rPr>
                <w:szCs w:val="24"/>
              </w:rPr>
              <w:t>Предложения</w:t>
            </w:r>
            <w:r w:rsidRPr="00ED7423">
              <w:rPr>
                <w:szCs w:val="24"/>
                <w:lang w:val="en-US"/>
              </w:rPr>
              <w:t xml:space="preserve"> </w:t>
            </w:r>
            <w:r w:rsidRPr="00ED7423">
              <w:rPr>
                <w:szCs w:val="24"/>
              </w:rPr>
              <w:t>с</w:t>
            </w:r>
            <w:r w:rsidRPr="00ED7423">
              <w:rPr>
                <w:szCs w:val="24"/>
                <w:lang w:val="en-US"/>
              </w:rPr>
              <w:t xml:space="preserve"> </w:t>
            </w:r>
            <w:r w:rsidRPr="00ED7423">
              <w:rPr>
                <w:szCs w:val="24"/>
              </w:rPr>
              <w:t>глагольными</w:t>
            </w:r>
            <w:r w:rsidRPr="00ED7423">
              <w:rPr>
                <w:szCs w:val="24"/>
                <w:lang w:val="en-US"/>
              </w:rPr>
              <w:t xml:space="preserve"> </w:t>
            </w:r>
            <w:r w:rsidRPr="00ED7423">
              <w:rPr>
                <w:szCs w:val="24"/>
              </w:rPr>
              <w:t>конструкциями</w:t>
            </w:r>
            <w:r w:rsidRPr="00ED7423">
              <w:rPr>
                <w:szCs w:val="24"/>
                <w:lang w:val="en-US"/>
              </w:rPr>
              <w:t xml:space="preserve">, </w:t>
            </w:r>
            <w:r w:rsidRPr="00ED7423">
              <w:rPr>
                <w:szCs w:val="24"/>
              </w:rPr>
              <w:t>содержащими</w:t>
            </w:r>
            <w:r w:rsidRPr="00ED7423">
              <w:rPr>
                <w:szCs w:val="24"/>
                <w:lang w:val="en-US"/>
              </w:rPr>
              <w:t xml:space="preserve"> </w:t>
            </w:r>
            <w:r w:rsidRPr="00ED7423">
              <w:rPr>
                <w:szCs w:val="24"/>
              </w:rPr>
              <w:t>глаголы</w:t>
            </w:r>
            <w:r w:rsidRPr="00ED7423">
              <w:rPr>
                <w:szCs w:val="24"/>
                <w:lang w:val="en-US"/>
              </w:rPr>
              <w:t>-</w:t>
            </w:r>
            <w:r w:rsidRPr="00ED7423">
              <w:rPr>
                <w:szCs w:val="24"/>
              </w:rPr>
              <w:t>связки</w:t>
            </w:r>
            <w:r w:rsidRPr="00ED7423">
              <w:rPr>
                <w:szCs w:val="24"/>
                <w:lang w:val="en-US"/>
              </w:rPr>
              <w:t xml:space="preserve"> to be, to look, to seem, to feel (He looks/seems/feels happy.)</w:t>
            </w:r>
          </w:p>
        </w:tc>
      </w:tr>
      <w:tr w:rsidR="00FA7444" w:rsidRPr="00ED7423" w14:paraId="317825BB" w14:textId="77777777" w:rsidTr="00523A63">
        <w:tc>
          <w:tcPr>
            <w:tcW w:w="1077" w:type="dxa"/>
          </w:tcPr>
          <w:p w14:paraId="276CF482" w14:textId="77777777" w:rsidR="00FA7444" w:rsidRPr="00ED7423" w:rsidRDefault="00FA7444" w:rsidP="00ED7423">
            <w:pPr>
              <w:pStyle w:val="ConsPlusNormal"/>
              <w:jc w:val="center"/>
              <w:rPr>
                <w:szCs w:val="24"/>
              </w:rPr>
            </w:pPr>
            <w:r w:rsidRPr="00ED7423">
              <w:rPr>
                <w:szCs w:val="24"/>
              </w:rPr>
              <w:t>2.4.6</w:t>
            </w:r>
          </w:p>
        </w:tc>
        <w:tc>
          <w:tcPr>
            <w:tcW w:w="7994" w:type="dxa"/>
          </w:tcPr>
          <w:p w14:paraId="19ECEE21" w14:textId="77777777" w:rsidR="00FA7444" w:rsidRPr="00ED7423" w:rsidRDefault="00FA7444" w:rsidP="00ED7423">
            <w:pPr>
              <w:pStyle w:val="ConsPlusNormal"/>
              <w:jc w:val="both"/>
              <w:rPr>
                <w:szCs w:val="24"/>
              </w:rPr>
            </w:pPr>
            <w:r w:rsidRPr="00ED7423">
              <w:rPr>
                <w:szCs w:val="24"/>
              </w:rPr>
              <w:t>Предложения</w:t>
            </w:r>
            <w:r w:rsidRPr="00ED7423">
              <w:rPr>
                <w:szCs w:val="24"/>
                <w:lang w:val="en-US"/>
              </w:rPr>
              <w:t xml:space="preserve"> </w:t>
            </w:r>
            <w:r w:rsidRPr="00ED7423">
              <w:rPr>
                <w:szCs w:val="24"/>
              </w:rPr>
              <w:t>со</w:t>
            </w:r>
            <w:r w:rsidRPr="00ED7423">
              <w:rPr>
                <w:szCs w:val="24"/>
                <w:lang w:val="en-US"/>
              </w:rPr>
              <w:t xml:space="preserve"> </w:t>
            </w:r>
            <w:r w:rsidRPr="00ED7423">
              <w:rPr>
                <w:szCs w:val="24"/>
              </w:rPr>
              <w:t>сложным</w:t>
            </w:r>
            <w:r w:rsidRPr="00ED7423">
              <w:rPr>
                <w:szCs w:val="24"/>
                <w:lang w:val="en-US"/>
              </w:rPr>
              <w:t xml:space="preserve"> </w:t>
            </w:r>
            <w:r w:rsidRPr="00ED7423">
              <w:rPr>
                <w:szCs w:val="24"/>
              </w:rPr>
              <w:t>дополнением</w:t>
            </w:r>
            <w:r w:rsidRPr="00ED7423">
              <w:rPr>
                <w:szCs w:val="24"/>
                <w:lang w:val="en-US"/>
              </w:rPr>
              <w:t xml:space="preserve"> - Complex Object (I want you to help me. I saw her cross/crossing the road. </w:t>
            </w:r>
            <w:r w:rsidRPr="00ED7423">
              <w:rPr>
                <w:szCs w:val="24"/>
              </w:rPr>
              <w:t xml:space="preserve">I </w:t>
            </w:r>
            <w:proofErr w:type="spellStart"/>
            <w:r w:rsidRPr="00ED7423">
              <w:rPr>
                <w:szCs w:val="24"/>
              </w:rPr>
              <w:t>want</w:t>
            </w:r>
            <w:proofErr w:type="spellEnd"/>
            <w:r w:rsidRPr="00ED7423">
              <w:rPr>
                <w:szCs w:val="24"/>
              </w:rPr>
              <w:t xml:space="preserve"> </w:t>
            </w:r>
            <w:proofErr w:type="spellStart"/>
            <w:r w:rsidRPr="00ED7423">
              <w:rPr>
                <w:szCs w:val="24"/>
              </w:rPr>
              <w:t>to</w:t>
            </w:r>
            <w:proofErr w:type="spellEnd"/>
            <w:r w:rsidRPr="00ED7423">
              <w:rPr>
                <w:szCs w:val="24"/>
              </w:rPr>
              <w:t xml:space="preserve"> </w:t>
            </w:r>
            <w:proofErr w:type="spellStart"/>
            <w:r w:rsidRPr="00ED7423">
              <w:rPr>
                <w:szCs w:val="24"/>
              </w:rPr>
              <w:t>have</w:t>
            </w:r>
            <w:proofErr w:type="spellEnd"/>
            <w:r w:rsidRPr="00ED7423">
              <w:rPr>
                <w:szCs w:val="24"/>
              </w:rPr>
              <w:t xml:space="preserve"> </w:t>
            </w:r>
            <w:proofErr w:type="spellStart"/>
            <w:r w:rsidRPr="00ED7423">
              <w:rPr>
                <w:szCs w:val="24"/>
              </w:rPr>
              <w:t>my</w:t>
            </w:r>
            <w:proofErr w:type="spellEnd"/>
            <w:r w:rsidRPr="00ED7423">
              <w:rPr>
                <w:szCs w:val="24"/>
              </w:rPr>
              <w:t xml:space="preserve"> </w:t>
            </w:r>
            <w:proofErr w:type="spellStart"/>
            <w:r w:rsidRPr="00ED7423">
              <w:rPr>
                <w:szCs w:val="24"/>
              </w:rPr>
              <w:t>hair</w:t>
            </w:r>
            <w:proofErr w:type="spellEnd"/>
            <w:r w:rsidRPr="00ED7423">
              <w:rPr>
                <w:szCs w:val="24"/>
              </w:rPr>
              <w:t xml:space="preserve"> </w:t>
            </w:r>
            <w:proofErr w:type="spellStart"/>
            <w:r w:rsidRPr="00ED7423">
              <w:rPr>
                <w:szCs w:val="24"/>
              </w:rPr>
              <w:t>cut</w:t>
            </w:r>
            <w:proofErr w:type="spellEnd"/>
            <w:r w:rsidRPr="00ED7423">
              <w:rPr>
                <w:szCs w:val="24"/>
              </w:rPr>
              <w:t>.)</w:t>
            </w:r>
          </w:p>
        </w:tc>
      </w:tr>
      <w:tr w:rsidR="00FA7444" w:rsidRPr="00ED7423" w14:paraId="1DE6A8B5" w14:textId="77777777" w:rsidTr="00523A63">
        <w:tc>
          <w:tcPr>
            <w:tcW w:w="1077" w:type="dxa"/>
          </w:tcPr>
          <w:p w14:paraId="694C442F" w14:textId="77777777" w:rsidR="00FA7444" w:rsidRPr="00ED7423" w:rsidRDefault="00FA7444" w:rsidP="00ED7423">
            <w:pPr>
              <w:pStyle w:val="ConsPlusNormal"/>
              <w:jc w:val="center"/>
              <w:rPr>
                <w:szCs w:val="24"/>
              </w:rPr>
            </w:pPr>
            <w:r w:rsidRPr="00ED7423">
              <w:rPr>
                <w:szCs w:val="24"/>
              </w:rPr>
              <w:lastRenderedPageBreak/>
              <w:t>2.4.7</w:t>
            </w:r>
          </w:p>
        </w:tc>
        <w:tc>
          <w:tcPr>
            <w:tcW w:w="7994" w:type="dxa"/>
          </w:tcPr>
          <w:p w14:paraId="2DE0A354" w14:textId="77777777" w:rsidR="00FA7444" w:rsidRPr="00ED7423" w:rsidRDefault="00FA7444" w:rsidP="00ED7423">
            <w:pPr>
              <w:pStyle w:val="ConsPlusNormal"/>
              <w:jc w:val="both"/>
              <w:rPr>
                <w:szCs w:val="24"/>
              </w:rPr>
            </w:pPr>
            <w:r w:rsidRPr="00ED7423">
              <w:rPr>
                <w:szCs w:val="24"/>
              </w:rPr>
              <w:t xml:space="preserve">Сложносочиненные предложения с сочинительными союзами </w:t>
            </w:r>
            <w:proofErr w:type="spellStart"/>
            <w:r w:rsidRPr="00ED7423">
              <w:rPr>
                <w:szCs w:val="24"/>
              </w:rPr>
              <w:t>and</w:t>
            </w:r>
            <w:proofErr w:type="spellEnd"/>
            <w:r w:rsidRPr="00ED7423">
              <w:rPr>
                <w:szCs w:val="24"/>
              </w:rPr>
              <w:t xml:space="preserve">, </w:t>
            </w:r>
            <w:proofErr w:type="spellStart"/>
            <w:r w:rsidRPr="00ED7423">
              <w:rPr>
                <w:szCs w:val="24"/>
              </w:rPr>
              <w:t>but</w:t>
            </w:r>
            <w:proofErr w:type="spellEnd"/>
            <w:r w:rsidRPr="00ED7423">
              <w:rPr>
                <w:szCs w:val="24"/>
              </w:rPr>
              <w:t xml:space="preserve">, </w:t>
            </w:r>
            <w:proofErr w:type="spellStart"/>
            <w:r w:rsidRPr="00ED7423">
              <w:rPr>
                <w:szCs w:val="24"/>
              </w:rPr>
              <w:t>or</w:t>
            </w:r>
            <w:proofErr w:type="spellEnd"/>
          </w:p>
        </w:tc>
      </w:tr>
      <w:tr w:rsidR="00FA7444" w:rsidRPr="00ED7423" w14:paraId="0DCC3C08" w14:textId="77777777" w:rsidTr="00523A63">
        <w:tc>
          <w:tcPr>
            <w:tcW w:w="1077" w:type="dxa"/>
          </w:tcPr>
          <w:p w14:paraId="34E2DD67" w14:textId="77777777" w:rsidR="00FA7444" w:rsidRPr="00ED7423" w:rsidRDefault="00FA7444" w:rsidP="00ED7423">
            <w:pPr>
              <w:pStyle w:val="ConsPlusNormal"/>
              <w:jc w:val="center"/>
              <w:rPr>
                <w:szCs w:val="24"/>
              </w:rPr>
            </w:pPr>
            <w:r w:rsidRPr="00ED7423">
              <w:rPr>
                <w:szCs w:val="24"/>
              </w:rPr>
              <w:t>2.4.8</w:t>
            </w:r>
          </w:p>
        </w:tc>
        <w:tc>
          <w:tcPr>
            <w:tcW w:w="7994" w:type="dxa"/>
          </w:tcPr>
          <w:p w14:paraId="7E54945A" w14:textId="77777777" w:rsidR="00FA7444" w:rsidRPr="00ED7423" w:rsidRDefault="00FA7444" w:rsidP="00ED7423">
            <w:pPr>
              <w:pStyle w:val="ConsPlusNormal"/>
              <w:jc w:val="both"/>
              <w:rPr>
                <w:szCs w:val="24"/>
              </w:rPr>
            </w:pPr>
            <w:r w:rsidRPr="00ED7423">
              <w:rPr>
                <w:szCs w:val="24"/>
              </w:rPr>
              <w:t xml:space="preserve">Сложноподчиненные предложения с союзами и союзными словами </w:t>
            </w:r>
            <w:proofErr w:type="spellStart"/>
            <w:r w:rsidRPr="00ED7423">
              <w:rPr>
                <w:szCs w:val="24"/>
              </w:rPr>
              <w:t>because</w:t>
            </w:r>
            <w:proofErr w:type="spellEnd"/>
            <w:r w:rsidRPr="00ED7423">
              <w:rPr>
                <w:szCs w:val="24"/>
              </w:rPr>
              <w:t xml:space="preserve">, </w:t>
            </w:r>
            <w:proofErr w:type="spellStart"/>
            <w:r w:rsidRPr="00ED7423">
              <w:rPr>
                <w:szCs w:val="24"/>
              </w:rPr>
              <w:t>if</w:t>
            </w:r>
            <w:proofErr w:type="spellEnd"/>
            <w:r w:rsidRPr="00ED7423">
              <w:rPr>
                <w:szCs w:val="24"/>
              </w:rPr>
              <w:t xml:space="preserve">, </w:t>
            </w:r>
            <w:proofErr w:type="spellStart"/>
            <w:r w:rsidRPr="00ED7423">
              <w:rPr>
                <w:szCs w:val="24"/>
              </w:rPr>
              <w:t>when</w:t>
            </w:r>
            <w:proofErr w:type="spellEnd"/>
            <w:r w:rsidRPr="00ED7423">
              <w:rPr>
                <w:szCs w:val="24"/>
              </w:rPr>
              <w:t xml:space="preserve">, </w:t>
            </w:r>
            <w:proofErr w:type="spellStart"/>
            <w:r w:rsidRPr="00ED7423">
              <w:rPr>
                <w:szCs w:val="24"/>
              </w:rPr>
              <w:t>where</w:t>
            </w:r>
            <w:proofErr w:type="spellEnd"/>
            <w:r w:rsidRPr="00ED7423">
              <w:rPr>
                <w:szCs w:val="24"/>
              </w:rPr>
              <w:t xml:space="preserve">, </w:t>
            </w:r>
            <w:proofErr w:type="spellStart"/>
            <w:r w:rsidRPr="00ED7423">
              <w:rPr>
                <w:szCs w:val="24"/>
              </w:rPr>
              <w:t>what</w:t>
            </w:r>
            <w:proofErr w:type="spellEnd"/>
            <w:r w:rsidRPr="00ED7423">
              <w:rPr>
                <w:szCs w:val="24"/>
              </w:rPr>
              <w:t xml:space="preserve">, </w:t>
            </w:r>
            <w:proofErr w:type="spellStart"/>
            <w:r w:rsidRPr="00ED7423">
              <w:rPr>
                <w:szCs w:val="24"/>
              </w:rPr>
              <w:t>why</w:t>
            </w:r>
            <w:proofErr w:type="spellEnd"/>
            <w:r w:rsidRPr="00ED7423">
              <w:rPr>
                <w:szCs w:val="24"/>
              </w:rPr>
              <w:t xml:space="preserve">, </w:t>
            </w:r>
            <w:proofErr w:type="spellStart"/>
            <w:r w:rsidRPr="00ED7423">
              <w:rPr>
                <w:szCs w:val="24"/>
              </w:rPr>
              <w:t>how</w:t>
            </w:r>
            <w:proofErr w:type="spellEnd"/>
          </w:p>
        </w:tc>
      </w:tr>
      <w:tr w:rsidR="00FA7444" w:rsidRPr="00ED7423" w14:paraId="799CA6D7" w14:textId="77777777" w:rsidTr="00523A63">
        <w:tc>
          <w:tcPr>
            <w:tcW w:w="1077" w:type="dxa"/>
          </w:tcPr>
          <w:p w14:paraId="6F27B1C8" w14:textId="77777777" w:rsidR="00FA7444" w:rsidRPr="00ED7423" w:rsidRDefault="00FA7444" w:rsidP="00ED7423">
            <w:pPr>
              <w:pStyle w:val="ConsPlusNormal"/>
              <w:jc w:val="center"/>
              <w:rPr>
                <w:szCs w:val="24"/>
              </w:rPr>
            </w:pPr>
            <w:r w:rsidRPr="00ED7423">
              <w:rPr>
                <w:szCs w:val="24"/>
              </w:rPr>
              <w:t>2.4.9</w:t>
            </w:r>
          </w:p>
        </w:tc>
        <w:tc>
          <w:tcPr>
            <w:tcW w:w="7994" w:type="dxa"/>
          </w:tcPr>
          <w:p w14:paraId="60DC2C4E" w14:textId="77777777" w:rsidR="00FA7444" w:rsidRPr="00ED7423" w:rsidRDefault="00FA7444" w:rsidP="00ED7423">
            <w:pPr>
              <w:pStyle w:val="ConsPlusNormal"/>
              <w:jc w:val="both"/>
              <w:rPr>
                <w:szCs w:val="24"/>
              </w:rPr>
            </w:pPr>
            <w:r w:rsidRPr="00ED7423">
              <w:rPr>
                <w:szCs w:val="24"/>
              </w:rPr>
              <w:t xml:space="preserve">Сложноподчиненные предложения с определительными придаточными с союзными словами </w:t>
            </w:r>
            <w:proofErr w:type="spellStart"/>
            <w:r w:rsidRPr="00ED7423">
              <w:rPr>
                <w:szCs w:val="24"/>
              </w:rPr>
              <w:t>who</w:t>
            </w:r>
            <w:proofErr w:type="spellEnd"/>
            <w:r w:rsidRPr="00ED7423">
              <w:rPr>
                <w:szCs w:val="24"/>
              </w:rPr>
              <w:t xml:space="preserve">, </w:t>
            </w:r>
            <w:proofErr w:type="spellStart"/>
            <w:r w:rsidRPr="00ED7423">
              <w:rPr>
                <w:szCs w:val="24"/>
              </w:rPr>
              <w:t>which</w:t>
            </w:r>
            <w:proofErr w:type="spellEnd"/>
            <w:r w:rsidRPr="00ED7423">
              <w:rPr>
                <w:szCs w:val="24"/>
              </w:rPr>
              <w:t xml:space="preserve">, </w:t>
            </w:r>
            <w:proofErr w:type="spellStart"/>
            <w:r w:rsidRPr="00ED7423">
              <w:rPr>
                <w:szCs w:val="24"/>
              </w:rPr>
              <w:t>that</w:t>
            </w:r>
            <w:proofErr w:type="spellEnd"/>
          </w:p>
        </w:tc>
      </w:tr>
      <w:tr w:rsidR="00FA7444" w:rsidRPr="00ED7423" w14:paraId="50245AA0" w14:textId="77777777" w:rsidTr="00523A63">
        <w:tc>
          <w:tcPr>
            <w:tcW w:w="1077" w:type="dxa"/>
          </w:tcPr>
          <w:p w14:paraId="09B985A3" w14:textId="77777777" w:rsidR="00FA7444" w:rsidRPr="00ED7423" w:rsidRDefault="00FA7444" w:rsidP="00ED7423">
            <w:pPr>
              <w:pStyle w:val="ConsPlusNormal"/>
              <w:jc w:val="center"/>
              <w:rPr>
                <w:szCs w:val="24"/>
              </w:rPr>
            </w:pPr>
            <w:r w:rsidRPr="00ED7423">
              <w:rPr>
                <w:szCs w:val="24"/>
              </w:rPr>
              <w:t>2.4.10</w:t>
            </w:r>
          </w:p>
        </w:tc>
        <w:tc>
          <w:tcPr>
            <w:tcW w:w="7994" w:type="dxa"/>
          </w:tcPr>
          <w:p w14:paraId="2D4877B0" w14:textId="77777777" w:rsidR="00FA7444" w:rsidRPr="00ED7423" w:rsidRDefault="00FA7444" w:rsidP="00ED7423">
            <w:pPr>
              <w:pStyle w:val="ConsPlusNormal"/>
              <w:jc w:val="both"/>
              <w:rPr>
                <w:szCs w:val="24"/>
              </w:rPr>
            </w:pPr>
            <w:r w:rsidRPr="00ED7423">
              <w:rPr>
                <w:szCs w:val="24"/>
              </w:rPr>
              <w:t xml:space="preserve">Сложноподчиненные предложения с союзными словами </w:t>
            </w:r>
            <w:proofErr w:type="spellStart"/>
            <w:r w:rsidRPr="00ED7423">
              <w:rPr>
                <w:szCs w:val="24"/>
              </w:rPr>
              <w:t>whoever</w:t>
            </w:r>
            <w:proofErr w:type="spellEnd"/>
            <w:r w:rsidRPr="00ED7423">
              <w:rPr>
                <w:szCs w:val="24"/>
              </w:rPr>
              <w:t xml:space="preserve">, </w:t>
            </w:r>
            <w:proofErr w:type="spellStart"/>
            <w:r w:rsidRPr="00ED7423">
              <w:rPr>
                <w:szCs w:val="24"/>
              </w:rPr>
              <w:t>whatever</w:t>
            </w:r>
            <w:proofErr w:type="spellEnd"/>
            <w:r w:rsidRPr="00ED7423">
              <w:rPr>
                <w:szCs w:val="24"/>
              </w:rPr>
              <w:t xml:space="preserve">, </w:t>
            </w:r>
            <w:proofErr w:type="spellStart"/>
            <w:r w:rsidRPr="00ED7423">
              <w:rPr>
                <w:szCs w:val="24"/>
              </w:rPr>
              <w:t>however</w:t>
            </w:r>
            <w:proofErr w:type="spellEnd"/>
            <w:r w:rsidRPr="00ED7423">
              <w:rPr>
                <w:szCs w:val="24"/>
              </w:rPr>
              <w:t xml:space="preserve">, </w:t>
            </w:r>
            <w:proofErr w:type="spellStart"/>
            <w:r w:rsidRPr="00ED7423">
              <w:rPr>
                <w:szCs w:val="24"/>
              </w:rPr>
              <w:t>whenever</w:t>
            </w:r>
            <w:proofErr w:type="spellEnd"/>
          </w:p>
        </w:tc>
      </w:tr>
      <w:tr w:rsidR="00FA7444" w:rsidRPr="00ED7423" w14:paraId="771AA4B8" w14:textId="77777777" w:rsidTr="00523A63">
        <w:tc>
          <w:tcPr>
            <w:tcW w:w="1077" w:type="dxa"/>
          </w:tcPr>
          <w:p w14:paraId="1DB5951A" w14:textId="77777777" w:rsidR="00FA7444" w:rsidRPr="00ED7423" w:rsidRDefault="00FA7444" w:rsidP="00ED7423">
            <w:pPr>
              <w:pStyle w:val="ConsPlusNormal"/>
              <w:jc w:val="center"/>
              <w:rPr>
                <w:szCs w:val="24"/>
              </w:rPr>
            </w:pPr>
            <w:r w:rsidRPr="00ED7423">
              <w:rPr>
                <w:szCs w:val="24"/>
              </w:rPr>
              <w:t>2.4.11</w:t>
            </w:r>
          </w:p>
        </w:tc>
        <w:tc>
          <w:tcPr>
            <w:tcW w:w="7994" w:type="dxa"/>
          </w:tcPr>
          <w:p w14:paraId="5A25CC47" w14:textId="77777777" w:rsidR="00FA7444" w:rsidRPr="00ED7423" w:rsidRDefault="00FA7444" w:rsidP="00ED7423">
            <w:pPr>
              <w:pStyle w:val="ConsPlusNormal"/>
              <w:jc w:val="both"/>
              <w:rPr>
                <w:szCs w:val="24"/>
              </w:rPr>
            </w:pPr>
            <w:r w:rsidRPr="00ED7423">
              <w:rPr>
                <w:szCs w:val="24"/>
              </w:rPr>
              <w:t>Условные предложения с глаголами в изъявительном наклонении (</w:t>
            </w:r>
            <w:proofErr w:type="spellStart"/>
            <w:r w:rsidRPr="00ED7423">
              <w:rPr>
                <w:szCs w:val="24"/>
              </w:rPr>
              <w:t>Conditional</w:t>
            </w:r>
            <w:proofErr w:type="spellEnd"/>
            <w:r w:rsidRPr="00ED7423">
              <w:rPr>
                <w:szCs w:val="24"/>
              </w:rPr>
              <w:t xml:space="preserve"> 0, </w:t>
            </w:r>
            <w:proofErr w:type="spellStart"/>
            <w:r w:rsidRPr="00ED7423">
              <w:rPr>
                <w:szCs w:val="24"/>
              </w:rPr>
              <w:t>Conditional</w:t>
            </w:r>
            <w:proofErr w:type="spellEnd"/>
            <w:r w:rsidRPr="00ED7423">
              <w:rPr>
                <w:szCs w:val="24"/>
              </w:rPr>
              <w:t xml:space="preserve"> I) и с глаголами в сослагательном наклонении (</w:t>
            </w:r>
            <w:proofErr w:type="spellStart"/>
            <w:r w:rsidRPr="00ED7423">
              <w:rPr>
                <w:szCs w:val="24"/>
              </w:rPr>
              <w:t>Conditional</w:t>
            </w:r>
            <w:proofErr w:type="spellEnd"/>
            <w:r w:rsidRPr="00ED7423">
              <w:rPr>
                <w:szCs w:val="24"/>
              </w:rPr>
              <w:t xml:space="preserve"> II)</w:t>
            </w:r>
          </w:p>
        </w:tc>
      </w:tr>
      <w:tr w:rsidR="00FA7444" w:rsidRPr="00A468B9" w14:paraId="1262E985" w14:textId="77777777" w:rsidTr="00523A63">
        <w:tc>
          <w:tcPr>
            <w:tcW w:w="1077" w:type="dxa"/>
          </w:tcPr>
          <w:p w14:paraId="542E1A62" w14:textId="77777777" w:rsidR="00FA7444" w:rsidRPr="00ED7423" w:rsidRDefault="00FA7444" w:rsidP="00ED7423">
            <w:pPr>
              <w:pStyle w:val="ConsPlusNormal"/>
              <w:jc w:val="center"/>
              <w:rPr>
                <w:szCs w:val="24"/>
              </w:rPr>
            </w:pPr>
            <w:r w:rsidRPr="00ED7423">
              <w:rPr>
                <w:szCs w:val="24"/>
              </w:rPr>
              <w:t>2.4.12</w:t>
            </w:r>
          </w:p>
        </w:tc>
        <w:tc>
          <w:tcPr>
            <w:tcW w:w="7994" w:type="dxa"/>
          </w:tcPr>
          <w:p w14:paraId="07B6FF0A" w14:textId="77777777" w:rsidR="00FA7444" w:rsidRPr="00ED7423" w:rsidRDefault="00FA7444" w:rsidP="00ED7423">
            <w:pPr>
              <w:pStyle w:val="ConsPlusNormal"/>
              <w:jc w:val="both"/>
              <w:rPr>
                <w:szCs w:val="24"/>
                <w:lang w:val="en-US"/>
              </w:rPr>
            </w:pPr>
            <w:r w:rsidRPr="00ED7423">
              <w:rPr>
                <w:szCs w:val="24"/>
              </w:rPr>
              <w:t>Все</w:t>
            </w:r>
            <w:r w:rsidRPr="00ED7423">
              <w:rPr>
                <w:szCs w:val="24"/>
                <w:lang w:val="en-US"/>
              </w:rPr>
              <w:t xml:space="preserve"> </w:t>
            </w:r>
            <w:r w:rsidRPr="00ED7423">
              <w:rPr>
                <w:szCs w:val="24"/>
              </w:rPr>
              <w:t>типы</w:t>
            </w:r>
            <w:r w:rsidRPr="00ED7423">
              <w:rPr>
                <w:szCs w:val="24"/>
                <w:lang w:val="en-US"/>
              </w:rPr>
              <w:t xml:space="preserve"> </w:t>
            </w:r>
            <w:r w:rsidRPr="00ED7423">
              <w:rPr>
                <w:szCs w:val="24"/>
              </w:rPr>
              <w:t>вопросительных</w:t>
            </w:r>
            <w:r w:rsidRPr="00ED7423">
              <w:rPr>
                <w:szCs w:val="24"/>
                <w:lang w:val="en-US"/>
              </w:rPr>
              <w:t xml:space="preserve"> </w:t>
            </w:r>
            <w:r w:rsidRPr="00ED7423">
              <w:rPr>
                <w:szCs w:val="24"/>
              </w:rPr>
              <w:t>предложений</w:t>
            </w:r>
            <w:r w:rsidRPr="00ED7423">
              <w:rPr>
                <w:szCs w:val="24"/>
                <w:lang w:val="en-US"/>
              </w:rPr>
              <w:t xml:space="preserve"> (</w:t>
            </w:r>
            <w:r w:rsidRPr="00ED7423">
              <w:rPr>
                <w:szCs w:val="24"/>
              </w:rPr>
              <w:t>общий</w:t>
            </w:r>
            <w:r w:rsidRPr="00ED7423">
              <w:rPr>
                <w:szCs w:val="24"/>
                <w:lang w:val="en-US"/>
              </w:rPr>
              <w:t xml:space="preserve">, </w:t>
            </w:r>
            <w:r w:rsidRPr="00ED7423">
              <w:rPr>
                <w:szCs w:val="24"/>
              </w:rPr>
              <w:t>специальный</w:t>
            </w:r>
            <w:r w:rsidRPr="00ED7423">
              <w:rPr>
                <w:szCs w:val="24"/>
                <w:lang w:val="en-US"/>
              </w:rPr>
              <w:t xml:space="preserve">, </w:t>
            </w:r>
            <w:r w:rsidRPr="00ED7423">
              <w:rPr>
                <w:szCs w:val="24"/>
              </w:rPr>
              <w:t>альтернативный</w:t>
            </w:r>
            <w:r w:rsidRPr="00ED7423">
              <w:rPr>
                <w:szCs w:val="24"/>
                <w:lang w:val="en-US"/>
              </w:rPr>
              <w:t xml:space="preserve">, </w:t>
            </w:r>
            <w:r w:rsidRPr="00ED7423">
              <w:rPr>
                <w:szCs w:val="24"/>
              </w:rPr>
              <w:t>разделительный</w:t>
            </w:r>
            <w:r w:rsidRPr="00ED7423">
              <w:rPr>
                <w:szCs w:val="24"/>
                <w:lang w:val="en-US"/>
              </w:rPr>
              <w:t xml:space="preserve"> </w:t>
            </w:r>
            <w:r w:rsidRPr="00ED7423">
              <w:rPr>
                <w:szCs w:val="24"/>
              </w:rPr>
              <w:t>вопросы</w:t>
            </w:r>
            <w:r w:rsidRPr="00ED7423">
              <w:rPr>
                <w:szCs w:val="24"/>
                <w:lang w:val="en-US"/>
              </w:rPr>
              <w:t xml:space="preserve"> </w:t>
            </w:r>
            <w:r w:rsidRPr="00ED7423">
              <w:rPr>
                <w:szCs w:val="24"/>
              </w:rPr>
              <w:t>в</w:t>
            </w:r>
            <w:r w:rsidRPr="00ED7423">
              <w:rPr>
                <w:szCs w:val="24"/>
                <w:lang w:val="en-US"/>
              </w:rPr>
              <w:t xml:space="preserve"> Present/Past/Future Simple Tense, Present/Past Continuous Tense, Present/Past Perfect Tense, Present Perfect Continuous Tense)</w:t>
            </w:r>
          </w:p>
        </w:tc>
      </w:tr>
      <w:tr w:rsidR="00FA7444" w:rsidRPr="00ED7423" w14:paraId="08AA6EAB" w14:textId="77777777" w:rsidTr="00523A63">
        <w:tc>
          <w:tcPr>
            <w:tcW w:w="1077" w:type="dxa"/>
          </w:tcPr>
          <w:p w14:paraId="77A54058" w14:textId="77777777" w:rsidR="00FA7444" w:rsidRPr="00ED7423" w:rsidRDefault="00FA7444" w:rsidP="00ED7423">
            <w:pPr>
              <w:pStyle w:val="ConsPlusNormal"/>
              <w:jc w:val="center"/>
              <w:rPr>
                <w:szCs w:val="24"/>
              </w:rPr>
            </w:pPr>
            <w:r w:rsidRPr="00ED7423">
              <w:rPr>
                <w:szCs w:val="24"/>
              </w:rPr>
              <w:t>2.4.13</w:t>
            </w:r>
          </w:p>
        </w:tc>
        <w:tc>
          <w:tcPr>
            <w:tcW w:w="7994" w:type="dxa"/>
          </w:tcPr>
          <w:p w14:paraId="19A2768B" w14:textId="77777777" w:rsidR="00FA7444" w:rsidRPr="00ED7423" w:rsidRDefault="00FA7444" w:rsidP="00ED7423">
            <w:pPr>
              <w:pStyle w:val="ConsPlusNormal"/>
              <w:jc w:val="both"/>
              <w:rPr>
                <w:szCs w:val="24"/>
              </w:rPr>
            </w:pPr>
            <w:r w:rsidRPr="00ED7423">
              <w:rPr>
                <w:szCs w:val="24"/>
              </w:rP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FA7444" w:rsidRPr="00ED7423" w14:paraId="57FB18FC" w14:textId="77777777" w:rsidTr="00523A63">
        <w:tc>
          <w:tcPr>
            <w:tcW w:w="1077" w:type="dxa"/>
          </w:tcPr>
          <w:p w14:paraId="0D644421" w14:textId="77777777" w:rsidR="00FA7444" w:rsidRPr="00ED7423" w:rsidRDefault="00FA7444" w:rsidP="00ED7423">
            <w:pPr>
              <w:pStyle w:val="ConsPlusNormal"/>
              <w:jc w:val="center"/>
              <w:rPr>
                <w:szCs w:val="24"/>
              </w:rPr>
            </w:pPr>
            <w:r w:rsidRPr="00ED7423">
              <w:rPr>
                <w:szCs w:val="24"/>
              </w:rPr>
              <w:t>2.4.14</w:t>
            </w:r>
          </w:p>
        </w:tc>
        <w:tc>
          <w:tcPr>
            <w:tcW w:w="7994" w:type="dxa"/>
          </w:tcPr>
          <w:p w14:paraId="5A966DB2" w14:textId="77777777" w:rsidR="00FA7444" w:rsidRPr="00ED7423" w:rsidRDefault="00FA7444" w:rsidP="00ED7423">
            <w:pPr>
              <w:pStyle w:val="ConsPlusNormal"/>
              <w:jc w:val="both"/>
              <w:rPr>
                <w:szCs w:val="24"/>
              </w:rPr>
            </w:pPr>
            <w:r w:rsidRPr="00ED7423">
              <w:rPr>
                <w:szCs w:val="24"/>
              </w:rPr>
              <w:t>Модальные глаголы в косвенной речи в настоящем и прошедшем времени</w:t>
            </w:r>
          </w:p>
        </w:tc>
      </w:tr>
      <w:tr w:rsidR="00FA7444" w:rsidRPr="00A468B9" w14:paraId="23155F7B" w14:textId="77777777" w:rsidTr="00523A63">
        <w:tc>
          <w:tcPr>
            <w:tcW w:w="1077" w:type="dxa"/>
          </w:tcPr>
          <w:p w14:paraId="56FA54C9" w14:textId="77777777" w:rsidR="00FA7444" w:rsidRPr="00ED7423" w:rsidRDefault="00FA7444" w:rsidP="00ED7423">
            <w:pPr>
              <w:pStyle w:val="ConsPlusNormal"/>
              <w:jc w:val="center"/>
              <w:rPr>
                <w:szCs w:val="24"/>
              </w:rPr>
            </w:pPr>
            <w:r w:rsidRPr="00ED7423">
              <w:rPr>
                <w:szCs w:val="24"/>
              </w:rPr>
              <w:t>2.4.15</w:t>
            </w:r>
          </w:p>
        </w:tc>
        <w:tc>
          <w:tcPr>
            <w:tcW w:w="7994" w:type="dxa"/>
          </w:tcPr>
          <w:p w14:paraId="5C9389AB" w14:textId="77777777" w:rsidR="00FA7444" w:rsidRPr="00ED7423" w:rsidRDefault="00FA7444" w:rsidP="00ED7423">
            <w:pPr>
              <w:pStyle w:val="ConsPlusNormal"/>
              <w:jc w:val="both"/>
              <w:rPr>
                <w:szCs w:val="24"/>
                <w:lang w:val="en-US"/>
              </w:rPr>
            </w:pPr>
            <w:r w:rsidRPr="00ED7423">
              <w:rPr>
                <w:szCs w:val="24"/>
              </w:rPr>
              <w:t>Предложения</w:t>
            </w:r>
            <w:r w:rsidRPr="00ED7423">
              <w:rPr>
                <w:szCs w:val="24"/>
                <w:lang w:val="en-US"/>
              </w:rPr>
              <w:t xml:space="preserve"> </w:t>
            </w:r>
            <w:r w:rsidRPr="00ED7423">
              <w:rPr>
                <w:szCs w:val="24"/>
              </w:rPr>
              <w:t>с</w:t>
            </w:r>
            <w:r w:rsidRPr="00ED7423">
              <w:rPr>
                <w:szCs w:val="24"/>
                <w:lang w:val="en-US"/>
              </w:rPr>
              <w:t xml:space="preserve"> </w:t>
            </w:r>
            <w:r w:rsidRPr="00ED7423">
              <w:rPr>
                <w:szCs w:val="24"/>
              </w:rPr>
              <w:t>конструкциями</w:t>
            </w:r>
            <w:r w:rsidRPr="00ED7423">
              <w:rPr>
                <w:szCs w:val="24"/>
                <w:lang w:val="en-US"/>
              </w:rPr>
              <w:t xml:space="preserve"> as... as, not so... as, both... and..., either... or, neither... nor</w:t>
            </w:r>
          </w:p>
        </w:tc>
      </w:tr>
      <w:tr w:rsidR="00FA7444" w:rsidRPr="00ED7423" w14:paraId="22E99E68" w14:textId="77777777" w:rsidTr="00523A63">
        <w:tc>
          <w:tcPr>
            <w:tcW w:w="1077" w:type="dxa"/>
          </w:tcPr>
          <w:p w14:paraId="05FCBCEA" w14:textId="77777777" w:rsidR="00FA7444" w:rsidRPr="00ED7423" w:rsidRDefault="00FA7444" w:rsidP="00ED7423">
            <w:pPr>
              <w:pStyle w:val="ConsPlusNormal"/>
              <w:jc w:val="center"/>
              <w:rPr>
                <w:szCs w:val="24"/>
              </w:rPr>
            </w:pPr>
            <w:r w:rsidRPr="00ED7423">
              <w:rPr>
                <w:szCs w:val="24"/>
              </w:rPr>
              <w:t>2.4.16</w:t>
            </w:r>
          </w:p>
        </w:tc>
        <w:tc>
          <w:tcPr>
            <w:tcW w:w="7994" w:type="dxa"/>
          </w:tcPr>
          <w:p w14:paraId="4BE81E92" w14:textId="77777777" w:rsidR="00FA7444" w:rsidRPr="00ED7423" w:rsidRDefault="00FA7444" w:rsidP="00ED7423">
            <w:pPr>
              <w:pStyle w:val="ConsPlusNormal"/>
              <w:jc w:val="both"/>
              <w:rPr>
                <w:szCs w:val="24"/>
              </w:rPr>
            </w:pPr>
            <w:r w:rsidRPr="00ED7423">
              <w:rPr>
                <w:szCs w:val="24"/>
              </w:rPr>
              <w:t xml:space="preserve">Предложения с I </w:t>
            </w:r>
            <w:proofErr w:type="spellStart"/>
            <w:r w:rsidRPr="00ED7423">
              <w:rPr>
                <w:szCs w:val="24"/>
              </w:rPr>
              <w:t>wish</w:t>
            </w:r>
            <w:proofErr w:type="spellEnd"/>
            <w:r w:rsidRPr="00ED7423">
              <w:rPr>
                <w:szCs w:val="24"/>
              </w:rPr>
              <w:t>...</w:t>
            </w:r>
          </w:p>
        </w:tc>
      </w:tr>
      <w:tr w:rsidR="00FA7444" w:rsidRPr="00ED7423" w14:paraId="4309D14E" w14:textId="77777777" w:rsidTr="00523A63">
        <w:tc>
          <w:tcPr>
            <w:tcW w:w="1077" w:type="dxa"/>
          </w:tcPr>
          <w:p w14:paraId="776ECDAD" w14:textId="77777777" w:rsidR="00FA7444" w:rsidRPr="00ED7423" w:rsidRDefault="00FA7444" w:rsidP="00ED7423">
            <w:pPr>
              <w:pStyle w:val="ConsPlusNormal"/>
              <w:jc w:val="center"/>
              <w:rPr>
                <w:szCs w:val="24"/>
              </w:rPr>
            </w:pPr>
            <w:r w:rsidRPr="00ED7423">
              <w:rPr>
                <w:szCs w:val="24"/>
              </w:rPr>
              <w:t>2.4.17</w:t>
            </w:r>
          </w:p>
        </w:tc>
        <w:tc>
          <w:tcPr>
            <w:tcW w:w="7994" w:type="dxa"/>
          </w:tcPr>
          <w:p w14:paraId="70D55424" w14:textId="77777777" w:rsidR="00FA7444" w:rsidRPr="00ED7423" w:rsidRDefault="00FA7444" w:rsidP="00ED7423">
            <w:pPr>
              <w:pStyle w:val="ConsPlusNormal"/>
              <w:jc w:val="both"/>
              <w:rPr>
                <w:szCs w:val="24"/>
              </w:rPr>
            </w:pPr>
            <w:r w:rsidRPr="00ED7423">
              <w:rPr>
                <w:szCs w:val="24"/>
              </w:rPr>
              <w:t>Конструкции с глаголами на -</w:t>
            </w:r>
            <w:proofErr w:type="spellStart"/>
            <w:r w:rsidRPr="00ED7423">
              <w:rPr>
                <w:szCs w:val="24"/>
              </w:rPr>
              <w:t>ing</w:t>
            </w:r>
            <w:proofErr w:type="spellEnd"/>
            <w:r w:rsidRPr="00ED7423">
              <w:rPr>
                <w:szCs w:val="24"/>
              </w:rPr>
              <w:t xml:space="preserve">: </w:t>
            </w:r>
            <w:proofErr w:type="spellStart"/>
            <w:r w:rsidRPr="00ED7423">
              <w:rPr>
                <w:szCs w:val="24"/>
              </w:rPr>
              <w:t>to</w:t>
            </w:r>
            <w:proofErr w:type="spellEnd"/>
            <w:r w:rsidRPr="00ED7423">
              <w:rPr>
                <w:szCs w:val="24"/>
              </w:rPr>
              <w:t xml:space="preserve"> </w:t>
            </w:r>
            <w:proofErr w:type="spellStart"/>
            <w:r w:rsidRPr="00ED7423">
              <w:rPr>
                <w:szCs w:val="24"/>
              </w:rPr>
              <w:t>love</w:t>
            </w:r>
            <w:proofErr w:type="spellEnd"/>
            <w:r w:rsidRPr="00ED7423">
              <w:rPr>
                <w:szCs w:val="24"/>
              </w:rPr>
              <w:t>/</w:t>
            </w:r>
            <w:proofErr w:type="spellStart"/>
            <w:r w:rsidRPr="00ED7423">
              <w:rPr>
                <w:szCs w:val="24"/>
              </w:rPr>
              <w:t>hate</w:t>
            </w:r>
            <w:proofErr w:type="spellEnd"/>
            <w:r w:rsidRPr="00ED7423">
              <w:rPr>
                <w:szCs w:val="24"/>
              </w:rPr>
              <w:t xml:space="preserve"> </w:t>
            </w:r>
            <w:proofErr w:type="spellStart"/>
            <w:r w:rsidRPr="00ED7423">
              <w:rPr>
                <w:szCs w:val="24"/>
              </w:rPr>
              <w:t>doing</w:t>
            </w:r>
            <w:proofErr w:type="spellEnd"/>
            <w:r w:rsidRPr="00ED7423">
              <w:rPr>
                <w:szCs w:val="24"/>
              </w:rPr>
              <w:t xml:space="preserve"> </w:t>
            </w:r>
            <w:proofErr w:type="spellStart"/>
            <w:r w:rsidRPr="00ED7423">
              <w:rPr>
                <w:szCs w:val="24"/>
              </w:rPr>
              <w:t>smth</w:t>
            </w:r>
            <w:proofErr w:type="spellEnd"/>
          </w:p>
        </w:tc>
      </w:tr>
      <w:tr w:rsidR="00FA7444" w:rsidRPr="00A468B9" w14:paraId="58D93303" w14:textId="77777777" w:rsidTr="00523A63">
        <w:tc>
          <w:tcPr>
            <w:tcW w:w="1077" w:type="dxa"/>
          </w:tcPr>
          <w:p w14:paraId="6AAF6A49" w14:textId="77777777" w:rsidR="00FA7444" w:rsidRPr="00ED7423" w:rsidRDefault="00FA7444" w:rsidP="00ED7423">
            <w:pPr>
              <w:pStyle w:val="ConsPlusNormal"/>
              <w:jc w:val="center"/>
              <w:rPr>
                <w:szCs w:val="24"/>
              </w:rPr>
            </w:pPr>
            <w:r w:rsidRPr="00ED7423">
              <w:rPr>
                <w:szCs w:val="24"/>
              </w:rPr>
              <w:t>2.4.18</w:t>
            </w:r>
          </w:p>
        </w:tc>
        <w:tc>
          <w:tcPr>
            <w:tcW w:w="7994" w:type="dxa"/>
          </w:tcPr>
          <w:p w14:paraId="668D6143" w14:textId="77777777" w:rsidR="00FA7444" w:rsidRPr="00ED7423" w:rsidRDefault="00FA7444" w:rsidP="00ED7423">
            <w:pPr>
              <w:pStyle w:val="ConsPlusNormal"/>
              <w:jc w:val="both"/>
              <w:rPr>
                <w:szCs w:val="24"/>
                <w:lang w:val="en-US"/>
              </w:rPr>
            </w:pPr>
            <w:r w:rsidRPr="00ED7423">
              <w:rPr>
                <w:szCs w:val="24"/>
              </w:rPr>
              <w:t>Конструкции</w:t>
            </w:r>
            <w:r w:rsidRPr="00ED7423">
              <w:rPr>
                <w:szCs w:val="24"/>
                <w:lang w:val="en-US"/>
              </w:rPr>
              <w:t xml:space="preserve"> </w:t>
            </w:r>
            <w:r w:rsidRPr="00ED7423">
              <w:rPr>
                <w:szCs w:val="24"/>
              </w:rPr>
              <w:t>с</w:t>
            </w:r>
            <w:r w:rsidRPr="00ED7423">
              <w:rPr>
                <w:szCs w:val="24"/>
                <w:lang w:val="en-US"/>
              </w:rPr>
              <w:t xml:space="preserve"> </w:t>
            </w:r>
            <w:r w:rsidRPr="00ED7423">
              <w:rPr>
                <w:szCs w:val="24"/>
              </w:rPr>
              <w:t>глаголами</w:t>
            </w:r>
            <w:r w:rsidRPr="00ED7423">
              <w:rPr>
                <w:szCs w:val="24"/>
                <w:lang w:val="en-US"/>
              </w:rPr>
              <w:t xml:space="preserve"> to stop, to remember, to forget (</w:t>
            </w:r>
            <w:r w:rsidRPr="00ED7423">
              <w:rPr>
                <w:szCs w:val="24"/>
              </w:rPr>
              <w:t>разница</w:t>
            </w:r>
            <w:r w:rsidRPr="00ED7423">
              <w:rPr>
                <w:szCs w:val="24"/>
                <w:lang w:val="en-US"/>
              </w:rPr>
              <w:t xml:space="preserve"> </w:t>
            </w:r>
            <w:r w:rsidRPr="00ED7423">
              <w:rPr>
                <w:szCs w:val="24"/>
              </w:rPr>
              <w:t>в</w:t>
            </w:r>
            <w:r w:rsidRPr="00ED7423">
              <w:rPr>
                <w:szCs w:val="24"/>
                <w:lang w:val="en-US"/>
              </w:rPr>
              <w:t xml:space="preserve"> </w:t>
            </w:r>
            <w:r w:rsidRPr="00ED7423">
              <w:rPr>
                <w:szCs w:val="24"/>
              </w:rPr>
              <w:t>значении</w:t>
            </w:r>
            <w:r w:rsidRPr="00ED7423">
              <w:rPr>
                <w:szCs w:val="24"/>
                <w:lang w:val="en-US"/>
              </w:rPr>
              <w:t xml:space="preserve"> to stop doing </w:t>
            </w:r>
            <w:proofErr w:type="spellStart"/>
            <w:r w:rsidRPr="00ED7423">
              <w:rPr>
                <w:szCs w:val="24"/>
                <w:lang w:val="en-US"/>
              </w:rPr>
              <w:t>smth</w:t>
            </w:r>
            <w:proofErr w:type="spellEnd"/>
            <w:r w:rsidRPr="00ED7423">
              <w:rPr>
                <w:szCs w:val="24"/>
                <w:lang w:val="en-US"/>
              </w:rPr>
              <w:t xml:space="preserve"> </w:t>
            </w:r>
            <w:r w:rsidRPr="00ED7423">
              <w:rPr>
                <w:szCs w:val="24"/>
              </w:rPr>
              <w:t>и</w:t>
            </w:r>
            <w:r w:rsidRPr="00ED7423">
              <w:rPr>
                <w:szCs w:val="24"/>
                <w:lang w:val="en-US"/>
              </w:rPr>
              <w:t xml:space="preserve"> to stop to do </w:t>
            </w:r>
            <w:proofErr w:type="spellStart"/>
            <w:r w:rsidRPr="00ED7423">
              <w:rPr>
                <w:szCs w:val="24"/>
                <w:lang w:val="en-US"/>
              </w:rPr>
              <w:t>smth</w:t>
            </w:r>
            <w:proofErr w:type="spellEnd"/>
            <w:r w:rsidRPr="00ED7423">
              <w:rPr>
                <w:szCs w:val="24"/>
                <w:lang w:val="en-US"/>
              </w:rPr>
              <w:t>)</w:t>
            </w:r>
          </w:p>
        </w:tc>
      </w:tr>
      <w:tr w:rsidR="00FA7444" w:rsidRPr="00A468B9" w14:paraId="463361C2" w14:textId="77777777" w:rsidTr="00523A63">
        <w:tc>
          <w:tcPr>
            <w:tcW w:w="1077" w:type="dxa"/>
          </w:tcPr>
          <w:p w14:paraId="1F86D49B" w14:textId="77777777" w:rsidR="00FA7444" w:rsidRPr="00ED7423" w:rsidRDefault="00FA7444" w:rsidP="00ED7423">
            <w:pPr>
              <w:pStyle w:val="ConsPlusNormal"/>
              <w:jc w:val="center"/>
              <w:rPr>
                <w:szCs w:val="24"/>
              </w:rPr>
            </w:pPr>
            <w:r w:rsidRPr="00ED7423">
              <w:rPr>
                <w:szCs w:val="24"/>
              </w:rPr>
              <w:t>2.4.19</w:t>
            </w:r>
          </w:p>
        </w:tc>
        <w:tc>
          <w:tcPr>
            <w:tcW w:w="7994" w:type="dxa"/>
          </w:tcPr>
          <w:p w14:paraId="129701F9" w14:textId="77777777" w:rsidR="00FA7444" w:rsidRPr="00ED7423" w:rsidRDefault="00FA7444" w:rsidP="00ED7423">
            <w:pPr>
              <w:pStyle w:val="ConsPlusNormal"/>
              <w:jc w:val="both"/>
              <w:rPr>
                <w:szCs w:val="24"/>
                <w:lang w:val="en-US"/>
              </w:rPr>
            </w:pPr>
            <w:r w:rsidRPr="00ED7423">
              <w:rPr>
                <w:szCs w:val="24"/>
              </w:rPr>
              <w:t>Конструкция</w:t>
            </w:r>
            <w:r w:rsidRPr="00ED7423">
              <w:rPr>
                <w:szCs w:val="24"/>
                <w:lang w:val="en-US"/>
              </w:rPr>
              <w:t xml:space="preserve"> It takes me... to do </w:t>
            </w:r>
            <w:proofErr w:type="spellStart"/>
            <w:r w:rsidRPr="00ED7423">
              <w:rPr>
                <w:szCs w:val="24"/>
                <w:lang w:val="en-US"/>
              </w:rPr>
              <w:t>smth</w:t>
            </w:r>
            <w:proofErr w:type="spellEnd"/>
          </w:p>
        </w:tc>
      </w:tr>
      <w:tr w:rsidR="00FA7444" w:rsidRPr="00ED7423" w14:paraId="162D4A80" w14:textId="77777777" w:rsidTr="00523A63">
        <w:tc>
          <w:tcPr>
            <w:tcW w:w="1077" w:type="dxa"/>
          </w:tcPr>
          <w:p w14:paraId="3C3A2113" w14:textId="77777777" w:rsidR="00FA7444" w:rsidRPr="00ED7423" w:rsidRDefault="00FA7444" w:rsidP="00ED7423">
            <w:pPr>
              <w:pStyle w:val="ConsPlusNormal"/>
              <w:jc w:val="center"/>
              <w:rPr>
                <w:szCs w:val="24"/>
              </w:rPr>
            </w:pPr>
            <w:r w:rsidRPr="00ED7423">
              <w:rPr>
                <w:szCs w:val="24"/>
              </w:rPr>
              <w:t>2.4.20</w:t>
            </w:r>
          </w:p>
        </w:tc>
        <w:tc>
          <w:tcPr>
            <w:tcW w:w="7994" w:type="dxa"/>
          </w:tcPr>
          <w:p w14:paraId="1D13A853" w14:textId="77777777" w:rsidR="00FA7444" w:rsidRPr="00ED7423" w:rsidRDefault="00FA7444" w:rsidP="00ED7423">
            <w:pPr>
              <w:pStyle w:val="ConsPlusNormal"/>
              <w:jc w:val="both"/>
              <w:rPr>
                <w:szCs w:val="24"/>
              </w:rPr>
            </w:pPr>
            <w:r w:rsidRPr="00ED7423">
              <w:rPr>
                <w:szCs w:val="24"/>
              </w:rPr>
              <w:t xml:space="preserve">Конструкция </w:t>
            </w:r>
            <w:proofErr w:type="spellStart"/>
            <w:r w:rsidRPr="00ED7423">
              <w:rPr>
                <w:szCs w:val="24"/>
              </w:rPr>
              <w:t>used</w:t>
            </w:r>
            <w:proofErr w:type="spellEnd"/>
            <w:r w:rsidRPr="00ED7423">
              <w:rPr>
                <w:szCs w:val="24"/>
              </w:rPr>
              <w:t xml:space="preserve"> </w:t>
            </w:r>
            <w:proofErr w:type="spellStart"/>
            <w:r w:rsidRPr="00ED7423">
              <w:rPr>
                <w:szCs w:val="24"/>
              </w:rPr>
              <w:t>to</w:t>
            </w:r>
            <w:proofErr w:type="spellEnd"/>
            <w:r w:rsidRPr="00ED7423">
              <w:rPr>
                <w:szCs w:val="24"/>
              </w:rPr>
              <w:t xml:space="preserve"> + инфинитив глагола</w:t>
            </w:r>
          </w:p>
        </w:tc>
      </w:tr>
      <w:tr w:rsidR="00FA7444" w:rsidRPr="00A468B9" w14:paraId="5FA8F148" w14:textId="77777777" w:rsidTr="00523A63">
        <w:tc>
          <w:tcPr>
            <w:tcW w:w="1077" w:type="dxa"/>
          </w:tcPr>
          <w:p w14:paraId="628FDBE0" w14:textId="77777777" w:rsidR="00FA7444" w:rsidRPr="00ED7423" w:rsidRDefault="00FA7444" w:rsidP="00ED7423">
            <w:pPr>
              <w:pStyle w:val="ConsPlusNormal"/>
              <w:jc w:val="center"/>
              <w:rPr>
                <w:szCs w:val="24"/>
              </w:rPr>
            </w:pPr>
            <w:r w:rsidRPr="00ED7423">
              <w:rPr>
                <w:szCs w:val="24"/>
              </w:rPr>
              <w:t>2.4.21</w:t>
            </w:r>
          </w:p>
        </w:tc>
        <w:tc>
          <w:tcPr>
            <w:tcW w:w="7994" w:type="dxa"/>
          </w:tcPr>
          <w:p w14:paraId="43F3163D" w14:textId="77777777" w:rsidR="00FA7444" w:rsidRPr="00ED7423" w:rsidRDefault="00FA7444" w:rsidP="00ED7423">
            <w:pPr>
              <w:pStyle w:val="ConsPlusNormal"/>
              <w:jc w:val="both"/>
              <w:rPr>
                <w:szCs w:val="24"/>
                <w:lang w:val="en-US"/>
              </w:rPr>
            </w:pPr>
            <w:r w:rsidRPr="00ED7423">
              <w:rPr>
                <w:szCs w:val="24"/>
              </w:rPr>
              <w:t>Конструкции</w:t>
            </w:r>
            <w:r w:rsidRPr="00ED7423">
              <w:rPr>
                <w:szCs w:val="24"/>
                <w:lang w:val="en-US"/>
              </w:rPr>
              <w:t xml:space="preserve"> be/get used to </w:t>
            </w:r>
            <w:proofErr w:type="spellStart"/>
            <w:r w:rsidRPr="00ED7423">
              <w:rPr>
                <w:szCs w:val="24"/>
                <w:lang w:val="en-US"/>
              </w:rPr>
              <w:t>smth</w:t>
            </w:r>
            <w:proofErr w:type="spellEnd"/>
            <w:r w:rsidRPr="00ED7423">
              <w:rPr>
                <w:szCs w:val="24"/>
                <w:lang w:val="en-US"/>
              </w:rPr>
              <w:t xml:space="preserve">, be/get used to doing </w:t>
            </w:r>
            <w:proofErr w:type="spellStart"/>
            <w:r w:rsidRPr="00ED7423">
              <w:rPr>
                <w:szCs w:val="24"/>
                <w:lang w:val="en-US"/>
              </w:rPr>
              <w:t>smth</w:t>
            </w:r>
            <w:proofErr w:type="spellEnd"/>
          </w:p>
        </w:tc>
      </w:tr>
      <w:tr w:rsidR="00FA7444" w:rsidRPr="00ED7423" w14:paraId="15B95AC2" w14:textId="77777777" w:rsidTr="00523A63">
        <w:tc>
          <w:tcPr>
            <w:tcW w:w="1077" w:type="dxa"/>
          </w:tcPr>
          <w:p w14:paraId="6F3D502A" w14:textId="77777777" w:rsidR="00FA7444" w:rsidRPr="00ED7423" w:rsidRDefault="00FA7444" w:rsidP="00ED7423">
            <w:pPr>
              <w:pStyle w:val="ConsPlusNormal"/>
              <w:jc w:val="center"/>
              <w:rPr>
                <w:szCs w:val="24"/>
              </w:rPr>
            </w:pPr>
            <w:r w:rsidRPr="00ED7423">
              <w:rPr>
                <w:szCs w:val="24"/>
              </w:rPr>
              <w:t>2.4.22</w:t>
            </w:r>
          </w:p>
        </w:tc>
        <w:tc>
          <w:tcPr>
            <w:tcW w:w="7994" w:type="dxa"/>
          </w:tcPr>
          <w:p w14:paraId="1E394283" w14:textId="77777777" w:rsidR="00FA7444" w:rsidRPr="00ED7423" w:rsidRDefault="00FA7444" w:rsidP="00ED7423">
            <w:pPr>
              <w:pStyle w:val="ConsPlusNormal"/>
              <w:jc w:val="both"/>
              <w:rPr>
                <w:szCs w:val="24"/>
              </w:rPr>
            </w:pPr>
            <w:r w:rsidRPr="00ED7423">
              <w:rPr>
                <w:szCs w:val="24"/>
              </w:rPr>
              <w:t xml:space="preserve">Конструкции I </w:t>
            </w:r>
            <w:proofErr w:type="spellStart"/>
            <w:r w:rsidRPr="00ED7423">
              <w:rPr>
                <w:szCs w:val="24"/>
              </w:rPr>
              <w:t>prefer</w:t>
            </w:r>
            <w:proofErr w:type="spellEnd"/>
            <w:r w:rsidRPr="00ED7423">
              <w:rPr>
                <w:szCs w:val="24"/>
              </w:rPr>
              <w:t xml:space="preserve">, </w:t>
            </w:r>
            <w:proofErr w:type="spellStart"/>
            <w:r w:rsidRPr="00ED7423">
              <w:rPr>
                <w:szCs w:val="24"/>
              </w:rPr>
              <w:t>I'd</w:t>
            </w:r>
            <w:proofErr w:type="spellEnd"/>
            <w:r w:rsidRPr="00ED7423">
              <w:rPr>
                <w:szCs w:val="24"/>
              </w:rPr>
              <w:t xml:space="preserve"> </w:t>
            </w:r>
            <w:proofErr w:type="spellStart"/>
            <w:r w:rsidRPr="00ED7423">
              <w:rPr>
                <w:szCs w:val="24"/>
              </w:rPr>
              <w:t>prefer</w:t>
            </w:r>
            <w:proofErr w:type="spellEnd"/>
            <w:r w:rsidRPr="00ED7423">
              <w:rPr>
                <w:szCs w:val="24"/>
              </w:rPr>
              <w:t xml:space="preserve">, </w:t>
            </w:r>
            <w:proofErr w:type="spellStart"/>
            <w:r w:rsidRPr="00ED7423">
              <w:rPr>
                <w:szCs w:val="24"/>
              </w:rPr>
              <w:t>I'd</w:t>
            </w:r>
            <w:proofErr w:type="spellEnd"/>
            <w:r w:rsidRPr="00ED7423">
              <w:rPr>
                <w:szCs w:val="24"/>
              </w:rPr>
              <w:t xml:space="preserve"> </w:t>
            </w:r>
            <w:proofErr w:type="spellStart"/>
            <w:r w:rsidRPr="00ED7423">
              <w:rPr>
                <w:szCs w:val="24"/>
              </w:rPr>
              <w:t>rather</w:t>
            </w:r>
            <w:proofErr w:type="spellEnd"/>
            <w:r w:rsidRPr="00ED7423">
              <w:rPr>
                <w:szCs w:val="24"/>
              </w:rPr>
              <w:t xml:space="preserve"> </w:t>
            </w:r>
            <w:proofErr w:type="spellStart"/>
            <w:r w:rsidRPr="00ED7423">
              <w:rPr>
                <w:szCs w:val="24"/>
              </w:rPr>
              <w:t>prefer</w:t>
            </w:r>
            <w:proofErr w:type="spellEnd"/>
            <w:r w:rsidRPr="00ED7423">
              <w:rPr>
                <w:szCs w:val="24"/>
              </w:rPr>
              <w:t xml:space="preserve">, выражающие предпочтение, а также конструкции </w:t>
            </w:r>
            <w:proofErr w:type="spellStart"/>
            <w:r w:rsidRPr="00ED7423">
              <w:rPr>
                <w:szCs w:val="24"/>
              </w:rPr>
              <w:t>I'd</w:t>
            </w:r>
            <w:proofErr w:type="spellEnd"/>
            <w:r w:rsidRPr="00ED7423">
              <w:rPr>
                <w:szCs w:val="24"/>
              </w:rPr>
              <w:t xml:space="preserve"> </w:t>
            </w:r>
            <w:proofErr w:type="spellStart"/>
            <w:r w:rsidRPr="00ED7423">
              <w:rPr>
                <w:szCs w:val="24"/>
              </w:rPr>
              <w:t>rather</w:t>
            </w:r>
            <w:proofErr w:type="spellEnd"/>
            <w:r w:rsidRPr="00ED7423">
              <w:rPr>
                <w:szCs w:val="24"/>
              </w:rPr>
              <w:t xml:space="preserve">, You 'd </w:t>
            </w:r>
            <w:proofErr w:type="spellStart"/>
            <w:r w:rsidRPr="00ED7423">
              <w:rPr>
                <w:szCs w:val="24"/>
              </w:rPr>
              <w:t>better</w:t>
            </w:r>
            <w:proofErr w:type="spellEnd"/>
          </w:p>
        </w:tc>
      </w:tr>
      <w:tr w:rsidR="00FA7444" w:rsidRPr="00ED7423" w14:paraId="0214EE92" w14:textId="77777777" w:rsidTr="00523A63">
        <w:tc>
          <w:tcPr>
            <w:tcW w:w="1077" w:type="dxa"/>
          </w:tcPr>
          <w:p w14:paraId="02DB7CAD" w14:textId="77777777" w:rsidR="00FA7444" w:rsidRPr="00ED7423" w:rsidRDefault="00FA7444" w:rsidP="00ED7423">
            <w:pPr>
              <w:pStyle w:val="ConsPlusNormal"/>
              <w:jc w:val="center"/>
              <w:rPr>
                <w:szCs w:val="24"/>
              </w:rPr>
            </w:pPr>
            <w:r w:rsidRPr="00ED7423">
              <w:rPr>
                <w:szCs w:val="24"/>
              </w:rPr>
              <w:t>2.4.23</w:t>
            </w:r>
          </w:p>
        </w:tc>
        <w:tc>
          <w:tcPr>
            <w:tcW w:w="7994" w:type="dxa"/>
          </w:tcPr>
          <w:p w14:paraId="394AB52A" w14:textId="77777777" w:rsidR="00FA7444" w:rsidRPr="00ED7423" w:rsidRDefault="00FA7444" w:rsidP="00ED7423">
            <w:pPr>
              <w:pStyle w:val="ConsPlusNormal"/>
              <w:jc w:val="both"/>
              <w:rPr>
                <w:szCs w:val="24"/>
              </w:rPr>
            </w:pPr>
            <w:r w:rsidRPr="00ED7423">
              <w:rPr>
                <w:szCs w:val="24"/>
              </w:rPr>
              <w:t>Подлежащее, выраженное собирательным существительным (</w:t>
            </w:r>
            <w:proofErr w:type="spellStart"/>
            <w:r w:rsidRPr="00ED7423">
              <w:rPr>
                <w:szCs w:val="24"/>
              </w:rPr>
              <w:t>family</w:t>
            </w:r>
            <w:proofErr w:type="spellEnd"/>
            <w:r w:rsidRPr="00ED7423">
              <w:rPr>
                <w:szCs w:val="24"/>
              </w:rPr>
              <w:t xml:space="preserve">, </w:t>
            </w:r>
            <w:proofErr w:type="spellStart"/>
            <w:r w:rsidRPr="00ED7423">
              <w:rPr>
                <w:szCs w:val="24"/>
              </w:rPr>
              <w:t>police</w:t>
            </w:r>
            <w:proofErr w:type="spellEnd"/>
            <w:r w:rsidRPr="00ED7423">
              <w:rPr>
                <w:szCs w:val="24"/>
              </w:rPr>
              <w:t>), и его согласование со сказуемым</w:t>
            </w:r>
          </w:p>
        </w:tc>
      </w:tr>
      <w:tr w:rsidR="00FA7444" w:rsidRPr="00ED7423" w14:paraId="3A14BC70" w14:textId="77777777" w:rsidTr="00523A63">
        <w:tc>
          <w:tcPr>
            <w:tcW w:w="1077" w:type="dxa"/>
          </w:tcPr>
          <w:p w14:paraId="78110724" w14:textId="77777777" w:rsidR="00FA7444" w:rsidRPr="00ED7423" w:rsidRDefault="00FA7444" w:rsidP="00ED7423">
            <w:pPr>
              <w:pStyle w:val="ConsPlusNormal"/>
              <w:jc w:val="center"/>
              <w:rPr>
                <w:szCs w:val="24"/>
              </w:rPr>
            </w:pPr>
            <w:r w:rsidRPr="00ED7423">
              <w:rPr>
                <w:szCs w:val="24"/>
              </w:rPr>
              <w:t>2.4.24</w:t>
            </w:r>
          </w:p>
        </w:tc>
        <w:tc>
          <w:tcPr>
            <w:tcW w:w="7994" w:type="dxa"/>
          </w:tcPr>
          <w:p w14:paraId="404BE173" w14:textId="77777777" w:rsidR="00FA7444" w:rsidRPr="00ED7423" w:rsidRDefault="00FA7444" w:rsidP="00ED7423">
            <w:pPr>
              <w:pStyle w:val="ConsPlusNormal"/>
              <w:jc w:val="both"/>
              <w:rPr>
                <w:szCs w:val="24"/>
              </w:rPr>
            </w:pPr>
            <w:r w:rsidRPr="00ED7423">
              <w:rPr>
                <w:szCs w:val="24"/>
              </w:rPr>
              <w:t>Глаголы (правильные и неправильные) в видовременных формах действительного залога в изъявительном наклонении (</w:t>
            </w:r>
            <w:proofErr w:type="spellStart"/>
            <w:r w:rsidRPr="00ED7423">
              <w:rPr>
                <w:szCs w:val="24"/>
              </w:rPr>
              <w:t>Present</w:t>
            </w:r>
            <w:proofErr w:type="spellEnd"/>
            <w:r w:rsidRPr="00ED7423">
              <w:rPr>
                <w:szCs w:val="24"/>
              </w:rPr>
              <w:t>/</w:t>
            </w:r>
            <w:proofErr w:type="spellStart"/>
            <w:r w:rsidRPr="00ED7423">
              <w:rPr>
                <w:szCs w:val="24"/>
              </w:rPr>
              <w:t>Past</w:t>
            </w:r>
            <w:proofErr w:type="spellEnd"/>
            <w:r w:rsidRPr="00ED7423">
              <w:rPr>
                <w:szCs w:val="24"/>
              </w:rPr>
              <w:t xml:space="preserve">/Future Simple </w:t>
            </w:r>
            <w:proofErr w:type="spellStart"/>
            <w:r w:rsidRPr="00ED7423">
              <w:rPr>
                <w:szCs w:val="24"/>
              </w:rPr>
              <w:t>Tense</w:t>
            </w:r>
            <w:proofErr w:type="spellEnd"/>
            <w:r w:rsidRPr="00ED7423">
              <w:rPr>
                <w:szCs w:val="24"/>
              </w:rPr>
              <w:t xml:space="preserve">, </w:t>
            </w:r>
            <w:proofErr w:type="spellStart"/>
            <w:r w:rsidRPr="00ED7423">
              <w:rPr>
                <w:szCs w:val="24"/>
              </w:rPr>
              <w:t>Present</w:t>
            </w:r>
            <w:proofErr w:type="spellEnd"/>
            <w:r w:rsidRPr="00ED7423">
              <w:rPr>
                <w:szCs w:val="24"/>
              </w:rPr>
              <w:t>/</w:t>
            </w:r>
            <w:proofErr w:type="spellStart"/>
            <w:r w:rsidRPr="00ED7423">
              <w:rPr>
                <w:szCs w:val="24"/>
              </w:rPr>
              <w:t>Past</w:t>
            </w:r>
            <w:proofErr w:type="spellEnd"/>
            <w:r w:rsidRPr="00ED7423">
              <w:rPr>
                <w:szCs w:val="24"/>
              </w:rPr>
              <w:t xml:space="preserve"> </w:t>
            </w:r>
            <w:proofErr w:type="spellStart"/>
            <w:r w:rsidRPr="00ED7423">
              <w:rPr>
                <w:szCs w:val="24"/>
              </w:rPr>
              <w:t>Continuous</w:t>
            </w:r>
            <w:proofErr w:type="spellEnd"/>
            <w:r w:rsidRPr="00ED7423">
              <w:rPr>
                <w:szCs w:val="24"/>
              </w:rPr>
              <w:t xml:space="preserve"> </w:t>
            </w:r>
            <w:proofErr w:type="spellStart"/>
            <w:r w:rsidRPr="00ED7423">
              <w:rPr>
                <w:szCs w:val="24"/>
              </w:rPr>
              <w:t>Tense</w:t>
            </w:r>
            <w:proofErr w:type="spellEnd"/>
            <w:r w:rsidRPr="00ED7423">
              <w:rPr>
                <w:szCs w:val="24"/>
              </w:rPr>
              <w:t xml:space="preserve">, </w:t>
            </w:r>
            <w:proofErr w:type="spellStart"/>
            <w:r w:rsidRPr="00ED7423">
              <w:rPr>
                <w:szCs w:val="24"/>
              </w:rPr>
              <w:t>Present</w:t>
            </w:r>
            <w:proofErr w:type="spellEnd"/>
            <w:r w:rsidRPr="00ED7423">
              <w:rPr>
                <w:szCs w:val="24"/>
              </w:rPr>
              <w:t>/</w:t>
            </w:r>
            <w:proofErr w:type="spellStart"/>
            <w:r w:rsidRPr="00ED7423">
              <w:rPr>
                <w:szCs w:val="24"/>
              </w:rPr>
              <w:t>Past</w:t>
            </w:r>
            <w:proofErr w:type="spellEnd"/>
            <w:r w:rsidRPr="00ED7423">
              <w:rPr>
                <w:szCs w:val="24"/>
              </w:rPr>
              <w:t xml:space="preserve"> </w:t>
            </w:r>
            <w:proofErr w:type="spellStart"/>
            <w:r w:rsidRPr="00ED7423">
              <w:rPr>
                <w:szCs w:val="24"/>
              </w:rPr>
              <w:t>Perfect</w:t>
            </w:r>
            <w:proofErr w:type="spellEnd"/>
            <w:r w:rsidRPr="00ED7423">
              <w:rPr>
                <w:szCs w:val="24"/>
              </w:rPr>
              <w:t xml:space="preserve"> </w:t>
            </w:r>
            <w:proofErr w:type="spellStart"/>
            <w:r w:rsidRPr="00ED7423">
              <w:rPr>
                <w:szCs w:val="24"/>
              </w:rPr>
              <w:t>Tense</w:t>
            </w:r>
            <w:proofErr w:type="spellEnd"/>
            <w:r w:rsidRPr="00ED7423">
              <w:rPr>
                <w:szCs w:val="24"/>
              </w:rPr>
              <w:t xml:space="preserve">, </w:t>
            </w:r>
            <w:proofErr w:type="spellStart"/>
            <w:r w:rsidRPr="00ED7423">
              <w:rPr>
                <w:szCs w:val="24"/>
              </w:rPr>
              <w:t>Present</w:t>
            </w:r>
            <w:proofErr w:type="spellEnd"/>
            <w:r w:rsidRPr="00ED7423">
              <w:rPr>
                <w:szCs w:val="24"/>
              </w:rPr>
              <w:t xml:space="preserve"> </w:t>
            </w:r>
            <w:proofErr w:type="spellStart"/>
            <w:r w:rsidRPr="00ED7423">
              <w:rPr>
                <w:szCs w:val="24"/>
              </w:rPr>
              <w:t>Perfect</w:t>
            </w:r>
            <w:proofErr w:type="spellEnd"/>
            <w:r w:rsidRPr="00ED7423">
              <w:rPr>
                <w:szCs w:val="24"/>
              </w:rPr>
              <w:t xml:space="preserve"> </w:t>
            </w:r>
            <w:proofErr w:type="spellStart"/>
            <w:r w:rsidRPr="00ED7423">
              <w:rPr>
                <w:szCs w:val="24"/>
              </w:rPr>
              <w:t>Continuous</w:t>
            </w:r>
            <w:proofErr w:type="spellEnd"/>
            <w:r w:rsidRPr="00ED7423">
              <w:rPr>
                <w:szCs w:val="24"/>
              </w:rPr>
              <w:t xml:space="preserve"> </w:t>
            </w:r>
            <w:proofErr w:type="spellStart"/>
            <w:r w:rsidRPr="00ED7423">
              <w:rPr>
                <w:szCs w:val="24"/>
              </w:rPr>
              <w:t>Tense</w:t>
            </w:r>
            <w:proofErr w:type="spellEnd"/>
            <w:r w:rsidRPr="00ED7423">
              <w:rPr>
                <w:szCs w:val="24"/>
              </w:rPr>
              <w:t>, Future-</w:t>
            </w:r>
            <w:proofErr w:type="spellStart"/>
            <w:r w:rsidRPr="00ED7423">
              <w:rPr>
                <w:szCs w:val="24"/>
              </w:rPr>
              <w:t>in</w:t>
            </w:r>
            <w:proofErr w:type="spellEnd"/>
            <w:r w:rsidRPr="00ED7423">
              <w:rPr>
                <w:szCs w:val="24"/>
              </w:rPr>
              <w:t>-</w:t>
            </w:r>
            <w:proofErr w:type="spellStart"/>
            <w:r w:rsidRPr="00ED7423">
              <w:rPr>
                <w:szCs w:val="24"/>
              </w:rPr>
              <w:t>the-Past</w:t>
            </w:r>
            <w:proofErr w:type="spellEnd"/>
            <w:r w:rsidRPr="00ED7423">
              <w:rPr>
                <w:szCs w:val="24"/>
              </w:rPr>
              <w:t xml:space="preserve"> </w:t>
            </w:r>
            <w:proofErr w:type="spellStart"/>
            <w:r w:rsidRPr="00ED7423">
              <w:rPr>
                <w:szCs w:val="24"/>
              </w:rPr>
              <w:t>Tense</w:t>
            </w:r>
            <w:proofErr w:type="spellEnd"/>
            <w:r w:rsidRPr="00ED7423">
              <w:rPr>
                <w:szCs w:val="24"/>
              </w:rPr>
              <w:t>) и наиболее употребительных формах страдательного залога (</w:t>
            </w:r>
            <w:proofErr w:type="spellStart"/>
            <w:r w:rsidRPr="00ED7423">
              <w:rPr>
                <w:szCs w:val="24"/>
              </w:rPr>
              <w:t>Present</w:t>
            </w:r>
            <w:proofErr w:type="spellEnd"/>
            <w:r w:rsidRPr="00ED7423">
              <w:rPr>
                <w:szCs w:val="24"/>
              </w:rPr>
              <w:t>/</w:t>
            </w:r>
            <w:proofErr w:type="spellStart"/>
            <w:r w:rsidRPr="00ED7423">
              <w:rPr>
                <w:szCs w:val="24"/>
              </w:rPr>
              <w:t>Past</w:t>
            </w:r>
            <w:proofErr w:type="spellEnd"/>
            <w:r w:rsidRPr="00ED7423">
              <w:rPr>
                <w:szCs w:val="24"/>
              </w:rPr>
              <w:t xml:space="preserve"> Simple </w:t>
            </w:r>
            <w:proofErr w:type="spellStart"/>
            <w:r w:rsidRPr="00ED7423">
              <w:rPr>
                <w:szCs w:val="24"/>
              </w:rPr>
              <w:t>Passive</w:t>
            </w:r>
            <w:proofErr w:type="spellEnd"/>
            <w:r w:rsidRPr="00ED7423">
              <w:rPr>
                <w:szCs w:val="24"/>
              </w:rPr>
              <w:t xml:space="preserve">, </w:t>
            </w:r>
            <w:proofErr w:type="spellStart"/>
            <w:r w:rsidRPr="00ED7423">
              <w:rPr>
                <w:szCs w:val="24"/>
              </w:rPr>
              <w:t>Present</w:t>
            </w:r>
            <w:proofErr w:type="spellEnd"/>
            <w:r w:rsidRPr="00ED7423">
              <w:rPr>
                <w:szCs w:val="24"/>
              </w:rPr>
              <w:t xml:space="preserve"> </w:t>
            </w:r>
            <w:proofErr w:type="spellStart"/>
            <w:r w:rsidRPr="00ED7423">
              <w:rPr>
                <w:szCs w:val="24"/>
              </w:rPr>
              <w:t>Perfect</w:t>
            </w:r>
            <w:proofErr w:type="spellEnd"/>
            <w:r w:rsidRPr="00ED7423">
              <w:rPr>
                <w:szCs w:val="24"/>
              </w:rPr>
              <w:t xml:space="preserve"> </w:t>
            </w:r>
            <w:proofErr w:type="spellStart"/>
            <w:r w:rsidRPr="00ED7423">
              <w:rPr>
                <w:szCs w:val="24"/>
              </w:rPr>
              <w:t>Passive</w:t>
            </w:r>
            <w:proofErr w:type="spellEnd"/>
            <w:r w:rsidRPr="00ED7423">
              <w:rPr>
                <w:szCs w:val="24"/>
              </w:rPr>
              <w:t>)</w:t>
            </w:r>
          </w:p>
        </w:tc>
      </w:tr>
      <w:tr w:rsidR="00FA7444" w:rsidRPr="00A468B9" w14:paraId="6D1E0CAA" w14:textId="77777777" w:rsidTr="00523A63">
        <w:tc>
          <w:tcPr>
            <w:tcW w:w="1077" w:type="dxa"/>
          </w:tcPr>
          <w:p w14:paraId="488DEF5A" w14:textId="77777777" w:rsidR="00FA7444" w:rsidRPr="00ED7423" w:rsidRDefault="00FA7444" w:rsidP="00ED7423">
            <w:pPr>
              <w:pStyle w:val="ConsPlusNormal"/>
              <w:jc w:val="center"/>
              <w:rPr>
                <w:szCs w:val="24"/>
              </w:rPr>
            </w:pPr>
            <w:r w:rsidRPr="00ED7423">
              <w:rPr>
                <w:szCs w:val="24"/>
              </w:rPr>
              <w:t>2.4.25</w:t>
            </w:r>
          </w:p>
        </w:tc>
        <w:tc>
          <w:tcPr>
            <w:tcW w:w="7994" w:type="dxa"/>
          </w:tcPr>
          <w:p w14:paraId="0824214C" w14:textId="77777777" w:rsidR="00FA7444" w:rsidRPr="00ED7423" w:rsidRDefault="00FA7444" w:rsidP="00ED7423">
            <w:pPr>
              <w:pStyle w:val="ConsPlusNormal"/>
              <w:jc w:val="both"/>
              <w:rPr>
                <w:szCs w:val="24"/>
                <w:lang w:val="en-US"/>
              </w:rPr>
            </w:pPr>
            <w:r w:rsidRPr="00ED7423">
              <w:rPr>
                <w:szCs w:val="24"/>
              </w:rPr>
              <w:t>Конструкция</w:t>
            </w:r>
            <w:r w:rsidRPr="00ED7423">
              <w:rPr>
                <w:szCs w:val="24"/>
                <w:lang w:val="en-US"/>
              </w:rPr>
              <w:t xml:space="preserve"> to be going to, </w:t>
            </w:r>
            <w:r w:rsidRPr="00ED7423">
              <w:rPr>
                <w:szCs w:val="24"/>
              </w:rPr>
              <w:t>формы</w:t>
            </w:r>
            <w:r w:rsidRPr="00ED7423">
              <w:rPr>
                <w:szCs w:val="24"/>
                <w:lang w:val="en-US"/>
              </w:rPr>
              <w:t xml:space="preserve"> Future Simple Tense </w:t>
            </w:r>
            <w:r w:rsidRPr="00ED7423">
              <w:rPr>
                <w:szCs w:val="24"/>
              </w:rPr>
              <w:t>и</w:t>
            </w:r>
            <w:r w:rsidRPr="00ED7423">
              <w:rPr>
                <w:szCs w:val="24"/>
                <w:lang w:val="en-US"/>
              </w:rPr>
              <w:t xml:space="preserve"> Present Continuous </w:t>
            </w:r>
            <w:r w:rsidRPr="00ED7423">
              <w:rPr>
                <w:szCs w:val="24"/>
                <w:lang w:val="en-US"/>
              </w:rPr>
              <w:lastRenderedPageBreak/>
              <w:t xml:space="preserve">Tense </w:t>
            </w:r>
            <w:r w:rsidRPr="00ED7423">
              <w:rPr>
                <w:szCs w:val="24"/>
              </w:rPr>
              <w:t>для</w:t>
            </w:r>
            <w:r w:rsidRPr="00ED7423">
              <w:rPr>
                <w:szCs w:val="24"/>
                <w:lang w:val="en-US"/>
              </w:rPr>
              <w:t xml:space="preserve"> </w:t>
            </w:r>
            <w:r w:rsidRPr="00ED7423">
              <w:rPr>
                <w:szCs w:val="24"/>
              </w:rPr>
              <w:t>выражения</w:t>
            </w:r>
            <w:r w:rsidRPr="00ED7423">
              <w:rPr>
                <w:szCs w:val="24"/>
                <w:lang w:val="en-US"/>
              </w:rPr>
              <w:t xml:space="preserve"> </w:t>
            </w:r>
            <w:r w:rsidRPr="00ED7423">
              <w:rPr>
                <w:szCs w:val="24"/>
              </w:rPr>
              <w:t>будущего</w:t>
            </w:r>
            <w:r w:rsidRPr="00ED7423">
              <w:rPr>
                <w:szCs w:val="24"/>
                <w:lang w:val="en-US"/>
              </w:rPr>
              <w:t xml:space="preserve"> </w:t>
            </w:r>
            <w:r w:rsidRPr="00ED7423">
              <w:rPr>
                <w:szCs w:val="24"/>
              </w:rPr>
              <w:t>действия</w:t>
            </w:r>
          </w:p>
        </w:tc>
      </w:tr>
      <w:tr w:rsidR="00FA7444" w:rsidRPr="00A468B9" w14:paraId="4716ABD4" w14:textId="77777777" w:rsidTr="00523A63">
        <w:tc>
          <w:tcPr>
            <w:tcW w:w="1077" w:type="dxa"/>
          </w:tcPr>
          <w:p w14:paraId="34D8CE78" w14:textId="77777777" w:rsidR="00FA7444" w:rsidRPr="00ED7423" w:rsidRDefault="00FA7444" w:rsidP="00ED7423">
            <w:pPr>
              <w:pStyle w:val="ConsPlusNormal"/>
              <w:jc w:val="center"/>
              <w:rPr>
                <w:szCs w:val="24"/>
              </w:rPr>
            </w:pPr>
            <w:r w:rsidRPr="00ED7423">
              <w:rPr>
                <w:szCs w:val="24"/>
              </w:rPr>
              <w:lastRenderedPageBreak/>
              <w:t>2.4.26</w:t>
            </w:r>
          </w:p>
        </w:tc>
        <w:tc>
          <w:tcPr>
            <w:tcW w:w="7994" w:type="dxa"/>
          </w:tcPr>
          <w:p w14:paraId="7C759D0B" w14:textId="77777777" w:rsidR="00FA7444" w:rsidRPr="00ED7423" w:rsidRDefault="00FA7444" w:rsidP="00ED7423">
            <w:pPr>
              <w:pStyle w:val="ConsPlusNormal"/>
              <w:jc w:val="both"/>
              <w:rPr>
                <w:szCs w:val="24"/>
                <w:lang w:val="en-US"/>
              </w:rPr>
            </w:pPr>
            <w:r w:rsidRPr="00ED7423">
              <w:rPr>
                <w:szCs w:val="24"/>
              </w:rPr>
              <w:t>Модальные</w:t>
            </w:r>
            <w:r w:rsidRPr="00ED7423">
              <w:rPr>
                <w:szCs w:val="24"/>
                <w:lang w:val="en-US"/>
              </w:rPr>
              <w:t xml:space="preserve"> </w:t>
            </w:r>
            <w:r w:rsidRPr="00ED7423">
              <w:rPr>
                <w:szCs w:val="24"/>
              </w:rPr>
              <w:t>глаголы</w:t>
            </w:r>
            <w:r w:rsidRPr="00ED7423">
              <w:rPr>
                <w:szCs w:val="24"/>
                <w:lang w:val="en-US"/>
              </w:rPr>
              <w:t xml:space="preserve"> </w:t>
            </w:r>
            <w:r w:rsidRPr="00ED7423">
              <w:rPr>
                <w:szCs w:val="24"/>
              </w:rPr>
              <w:t>и</w:t>
            </w:r>
            <w:r w:rsidRPr="00ED7423">
              <w:rPr>
                <w:szCs w:val="24"/>
                <w:lang w:val="en-US"/>
              </w:rPr>
              <w:t xml:space="preserve"> </w:t>
            </w:r>
            <w:r w:rsidRPr="00ED7423">
              <w:rPr>
                <w:szCs w:val="24"/>
              </w:rPr>
              <w:t>их</w:t>
            </w:r>
            <w:r w:rsidRPr="00ED7423">
              <w:rPr>
                <w:szCs w:val="24"/>
                <w:lang w:val="en-US"/>
              </w:rPr>
              <w:t xml:space="preserve"> </w:t>
            </w:r>
            <w:r w:rsidRPr="00ED7423">
              <w:rPr>
                <w:szCs w:val="24"/>
              </w:rPr>
              <w:t>эквиваленты</w:t>
            </w:r>
            <w:r w:rsidRPr="00ED7423">
              <w:rPr>
                <w:szCs w:val="24"/>
                <w:lang w:val="en-US"/>
              </w:rPr>
              <w:t xml:space="preserve"> (can/be able to, could, must/have to, may, might, should, shall, would, will, need)</w:t>
            </w:r>
          </w:p>
        </w:tc>
      </w:tr>
      <w:tr w:rsidR="00FA7444" w:rsidRPr="00ED7423" w14:paraId="05AA3A42" w14:textId="77777777" w:rsidTr="00523A63">
        <w:tc>
          <w:tcPr>
            <w:tcW w:w="1077" w:type="dxa"/>
          </w:tcPr>
          <w:p w14:paraId="4BCAAF2B" w14:textId="77777777" w:rsidR="00FA7444" w:rsidRPr="00ED7423" w:rsidRDefault="00FA7444" w:rsidP="00ED7423">
            <w:pPr>
              <w:pStyle w:val="ConsPlusNormal"/>
              <w:jc w:val="center"/>
              <w:rPr>
                <w:szCs w:val="24"/>
              </w:rPr>
            </w:pPr>
            <w:r w:rsidRPr="00ED7423">
              <w:rPr>
                <w:szCs w:val="24"/>
              </w:rPr>
              <w:t>2.4.27</w:t>
            </w:r>
          </w:p>
        </w:tc>
        <w:tc>
          <w:tcPr>
            <w:tcW w:w="7994" w:type="dxa"/>
          </w:tcPr>
          <w:p w14:paraId="39AEE594" w14:textId="77777777" w:rsidR="00FA7444" w:rsidRPr="00ED7423" w:rsidRDefault="00FA7444" w:rsidP="00ED7423">
            <w:pPr>
              <w:pStyle w:val="ConsPlusNormal"/>
              <w:jc w:val="both"/>
              <w:rPr>
                <w:szCs w:val="24"/>
              </w:rPr>
            </w:pPr>
            <w:r w:rsidRPr="00ED7423">
              <w:rPr>
                <w:szCs w:val="24"/>
              </w:rPr>
              <w:t>Неличные формы глагола - инфинитив, герундий, причастие (</w:t>
            </w:r>
            <w:proofErr w:type="spellStart"/>
            <w:r w:rsidRPr="00ED7423">
              <w:rPr>
                <w:szCs w:val="24"/>
              </w:rPr>
              <w:t>Participle</w:t>
            </w:r>
            <w:proofErr w:type="spellEnd"/>
            <w:r w:rsidRPr="00ED7423">
              <w:rPr>
                <w:szCs w:val="24"/>
              </w:rPr>
              <w:t xml:space="preserve"> I и </w:t>
            </w:r>
            <w:proofErr w:type="spellStart"/>
            <w:r w:rsidRPr="00ED7423">
              <w:rPr>
                <w:szCs w:val="24"/>
              </w:rPr>
              <w:t>Participle</w:t>
            </w:r>
            <w:proofErr w:type="spellEnd"/>
            <w:r w:rsidRPr="00ED7423">
              <w:rPr>
                <w:szCs w:val="24"/>
              </w:rPr>
              <w:t xml:space="preserve"> II), причастия в функции определения (</w:t>
            </w:r>
            <w:proofErr w:type="spellStart"/>
            <w:r w:rsidRPr="00ED7423">
              <w:rPr>
                <w:szCs w:val="24"/>
              </w:rPr>
              <w:t>Participle</w:t>
            </w:r>
            <w:proofErr w:type="spellEnd"/>
            <w:r w:rsidRPr="00ED7423">
              <w:rPr>
                <w:szCs w:val="24"/>
              </w:rPr>
              <w:t xml:space="preserve"> I - a </w:t>
            </w:r>
            <w:proofErr w:type="spellStart"/>
            <w:r w:rsidRPr="00ED7423">
              <w:rPr>
                <w:szCs w:val="24"/>
              </w:rPr>
              <w:t>playing</w:t>
            </w:r>
            <w:proofErr w:type="spellEnd"/>
            <w:r w:rsidRPr="00ED7423">
              <w:rPr>
                <w:szCs w:val="24"/>
              </w:rPr>
              <w:t xml:space="preserve"> </w:t>
            </w:r>
            <w:proofErr w:type="spellStart"/>
            <w:r w:rsidRPr="00ED7423">
              <w:rPr>
                <w:szCs w:val="24"/>
              </w:rPr>
              <w:t>child</w:t>
            </w:r>
            <w:proofErr w:type="spellEnd"/>
            <w:r w:rsidRPr="00ED7423">
              <w:rPr>
                <w:szCs w:val="24"/>
              </w:rPr>
              <w:t xml:space="preserve">, </w:t>
            </w:r>
            <w:proofErr w:type="spellStart"/>
            <w:r w:rsidRPr="00ED7423">
              <w:rPr>
                <w:szCs w:val="24"/>
              </w:rPr>
              <w:t>Participle</w:t>
            </w:r>
            <w:proofErr w:type="spellEnd"/>
            <w:r w:rsidRPr="00ED7423">
              <w:rPr>
                <w:szCs w:val="24"/>
              </w:rPr>
              <w:t xml:space="preserve"> II - a </w:t>
            </w:r>
            <w:proofErr w:type="spellStart"/>
            <w:r w:rsidRPr="00ED7423">
              <w:rPr>
                <w:szCs w:val="24"/>
              </w:rPr>
              <w:t>written</w:t>
            </w:r>
            <w:proofErr w:type="spellEnd"/>
            <w:r w:rsidRPr="00ED7423">
              <w:rPr>
                <w:szCs w:val="24"/>
              </w:rPr>
              <w:t xml:space="preserve"> </w:t>
            </w:r>
            <w:proofErr w:type="spellStart"/>
            <w:r w:rsidRPr="00ED7423">
              <w:rPr>
                <w:szCs w:val="24"/>
              </w:rPr>
              <w:t>text</w:t>
            </w:r>
            <w:proofErr w:type="spellEnd"/>
            <w:r w:rsidRPr="00ED7423">
              <w:rPr>
                <w:szCs w:val="24"/>
              </w:rPr>
              <w:t>)</w:t>
            </w:r>
          </w:p>
        </w:tc>
      </w:tr>
      <w:tr w:rsidR="00FA7444" w:rsidRPr="00ED7423" w14:paraId="2309532A" w14:textId="77777777" w:rsidTr="00523A63">
        <w:tc>
          <w:tcPr>
            <w:tcW w:w="1077" w:type="dxa"/>
          </w:tcPr>
          <w:p w14:paraId="6E89A122" w14:textId="77777777" w:rsidR="00FA7444" w:rsidRPr="00ED7423" w:rsidRDefault="00FA7444" w:rsidP="00ED7423">
            <w:pPr>
              <w:pStyle w:val="ConsPlusNormal"/>
              <w:jc w:val="center"/>
              <w:rPr>
                <w:szCs w:val="24"/>
              </w:rPr>
            </w:pPr>
            <w:r w:rsidRPr="00ED7423">
              <w:rPr>
                <w:szCs w:val="24"/>
              </w:rPr>
              <w:t>2.4.28</w:t>
            </w:r>
          </w:p>
        </w:tc>
        <w:tc>
          <w:tcPr>
            <w:tcW w:w="7994" w:type="dxa"/>
          </w:tcPr>
          <w:p w14:paraId="30F7872B" w14:textId="77777777" w:rsidR="00FA7444" w:rsidRPr="00ED7423" w:rsidRDefault="00FA7444" w:rsidP="00ED7423">
            <w:pPr>
              <w:pStyle w:val="ConsPlusNormal"/>
              <w:jc w:val="both"/>
              <w:rPr>
                <w:szCs w:val="24"/>
              </w:rPr>
            </w:pPr>
            <w:r w:rsidRPr="00ED7423">
              <w:rPr>
                <w:szCs w:val="24"/>
              </w:rPr>
              <w:t>Определенный, неопределенный и нулевой артикли</w:t>
            </w:r>
          </w:p>
        </w:tc>
      </w:tr>
      <w:tr w:rsidR="00FA7444" w:rsidRPr="00ED7423" w14:paraId="0B0C52FD" w14:textId="77777777" w:rsidTr="00523A63">
        <w:tc>
          <w:tcPr>
            <w:tcW w:w="1077" w:type="dxa"/>
          </w:tcPr>
          <w:p w14:paraId="37C8443B" w14:textId="77777777" w:rsidR="00FA7444" w:rsidRPr="00ED7423" w:rsidRDefault="00FA7444" w:rsidP="00ED7423">
            <w:pPr>
              <w:pStyle w:val="ConsPlusNormal"/>
              <w:jc w:val="center"/>
              <w:rPr>
                <w:szCs w:val="24"/>
              </w:rPr>
            </w:pPr>
            <w:r w:rsidRPr="00ED7423">
              <w:rPr>
                <w:szCs w:val="24"/>
              </w:rPr>
              <w:t>2.4.29</w:t>
            </w:r>
          </w:p>
        </w:tc>
        <w:tc>
          <w:tcPr>
            <w:tcW w:w="7994" w:type="dxa"/>
          </w:tcPr>
          <w:p w14:paraId="18EE5A56" w14:textId="77777777" w:rsidR="00FA7444" w:rsidRPr="00ED7423" w:rsidRDefault="00FA7444" w:rsidP="00ED7423">
            <w:pPr>
              <w:pStyle w:val="ConsPlusNormal"/>
              <w:jc w:val="both"/>
              <w:rPr>
                <w:szCs w:val="24"/>
              </w:rPr>
            </w:pPr>
            <w:r w:rsidRPr="00ED7423">
              <w:rPr>
                <w:szCs w:val="24"/>
              </w:rPr>
              <w:t>Имена существительные во множественном числе, образованные по правилу, и исключения</w:t>
            </w:r>
          </w:p>
        </w:tc>
      </w:tr>
      <w:tr w:rsidR="00FA7444" w:rsidRPr="00ED7423" w14:paraId="79B9531F" w14:textId="77777777" w:rsidTr="00523A63">
        <w:tc>
          <w:tcPr>
            <w:tcW w:w="1077" w:type="dxa"/>
          </w:tcPr>
          <w:p w14:paraId="72D85ACC" w14:textId="77777777" w:rsidR="00FA7444" w:rsidRPr="00ED7423" w:rsidRDefault="00FA7444" w:rsidP="00ED7423">
            <w:pPr>
              <w:pStyle w:val="ConsPlusNormal"/>
              <w:jc w:val="center"/>
              <w:rPr>
                <w:szCs w:val="24"/>
              </w:rPr>
            </w:pPr>
            <w:r w:rsidRPr="00ED7423">
              <w:rPr>
                <w:szCs w:val="24"/>
              </w:rPr>
              <w:t>2.4.30</w:t>
            </w:r>
          </w:p>
        </w:tc>
        <w:tc>
          <w:tcPr>
            <w:tcW w:w="7994" w:type="dxa"/>
          </w:tcPr>
          <w:p w14:paraId="7120285C" w14:textId="77777777" w:rsidR="00FA7444" w:rsidRPr="00ED7423" w:rsidRDefault="00FA7444" w:rsidP="00ED7423">
            <w:pPr>
              <w:pStyle w:val="ConsPlusNormal"/>
              <w:jc w:val="both"/>
              <w:rPr>
                <w:szCs w:val="24"/>
              </w:rPr>
            </w:pPr>
            <w:r w:rsidRPr="00ED7423">
              <w:rPr>
                <w:szCs w:val="24"/>
              </w:rPr>
              <w:t>Неисчисляемые имена существительные, имеющие форму только множественного числа</w:t>
            </w:r>
          </w:p>
        </w:tc>
      </w:tr>
      <w:tr w:rsidR="00FA7444" w:rsidRPr="00ED7423" w14:paraId="75B0618A" w14:textId="77777777" w:rsidTr="00523A63">
        <w:tc>
          <w:tcPr>
            <w:tcW w:w="1077" w:type="dxa"/>
          </w:tcPr>
          <w:p w14:paraId="55B6B649" w14:textId="77777777" w:rsidR="00FA7444" w:rsidRPr="00ED7423" w:rsidRDefault="00FA7444" w:rsidP="00ED7423">
            <w:pPr>
              <w:pStyle w:val="ConsPlusNormal"/>
              <w:jc w:val="center"/>
              <w:rPr>
                <w:szCs w:val="24"/>
              </w:rPr>
            </w:pPr>
            <w:r w:rsidRPr="00ED7423">
              <w:rPr>
                <w:szCs w:val="24"/>
              </w:rPr>
              <w:t>2.4.31</w:t>
            </w:r>
          </w:p>
        </w:tc>
        <w:tc>
          <w:tcPr>
            <w:tcW w:w="7994" w:type="dxa"/>
          </w:tcPr>
          <w:p w14:paraId="5D7BE942" w14:textId="77777777" w:rsidR="00FA7444" w:rsidRPr="00ED7423" w:rsidRDefault="00FA7444" w:rsidP="00ED7423">
            <w:pPr>
              <w:pStyle w:val="ConsPlusNormal"/>
              <w:jc w:val="both"/>
              <w:rPr>
                <w:szCs w:val="24"/>
              </w:rPr>
            </w:pPr>
            <w:r w:rsidRPr="00ED7423">
              <w:rPr>
                <w:szCs w:val="24"/>
              </w:rPr>
              <w:t>Притяжательный падеж имен существительных</w:t>
            </w:r>
          </w:p>
        </w:tc>
      </w:tr>
      <w:tr w:rsidR="00FA7444" w:rsidRPr="00ED7423" w14:paraId="7606FE1A" w14:textId="77777777" w:rsidTr="00523A63">
        <w:tc>
          <w:tcPr>
            <w:tcW w:w="1077" w:type="dxa"/>
          </w:tcPr>
          <w:p w14:paraId="0A9ADFCD" w14:textId="77777777" w:rsidR="00FA7444" w:rsidRPr="00ED7423" w:rsidRDefault="00FA7444" w:rsidP="00ED7423">
            <w:pPr>
              <w:pStyle w:val="ConsPlusNormal"/>
              <w:jc w:val="center"/>
              <w:rPr>
                <w:szCs w:val="24"/>
              </w:rPr>
            </w:pPr>
            <w:r w:rsidRPr="00ED7423">
              <w:rPr>
                <w:szCs w:val="24"/>
              </w:rPr>
              <w:t>2.4.32</w:t>
            </w:r>
          </w:p>
        </w:tc>
        <w:tc>
          <w:tcPr>
            <w:tcW w:w="7994" w:type="dxa"/>
          </w:tcPr>
          <w:p w14:paraId="728867E7" w14:textId="77777777" w:rsidR="00FA7444" w:rsidRPr="00ED7423" w:rsidRDefault="00FA7444" w:rsidP="00ED7423">
            <w:pPr>
              <w:pStyle w:val="ConsPlusNormal"/>
              <w:jc w:val="both"/>
              <w:rPr>
                <w:szCs w:val="24"/>
              </w:rPr>
            </w:pPr>
            <w:r w:rsidRPr="00ED7423">
              <w:rPr>
                <w:szCs w:val="24"/>
              </w:rPr>
              <w:t>Имена прилагательные и наречия в положительной, сравнительной и превосходной степенях, образованные по правилу, и исключения</w:t>
            </w:r>
          </w:p>
        </w:tc>
      </w:tr>
      <w:tr w:rsidR="00FA7444" w:rsidRPr="00ED7423" w14:paraId="372E7345" w14:textId="77777777" w:rsidTr="00523A63">
        <w:tc>
          <w:tcPr>
            <w:tcW w:w="1077" w:type="dxa"/>
          </w:tcPr>
          <w:p w14:paraId="054F2EF3" w14:textId="77777777" w:rsidR="00FA7444" w:rsidRPr="00ED7423" w:rsidRDefault="00FA7444" w:rsidP="00ED7423">
            <w:pPr>
              <w:pStyle w:val="ConsPlusNormal"/>
              <w:jc w:val="center"/>
              <w:rPr>
                <w:szCs w:val="24"/>
              </w:rPr>
            </w:pPr>
            <w:r w:rsidRPr="00ED7423">
              <w:rPr>
                <w:szCs w:val="24"/>
              </w:rPr>
              <w:t>2.4.33</w:t>
            </w:r>
          </w:p>
        </w:tc>
        <w:tc>
          <w:tcPr>
            <w:tcW w:w="7994" w:type="dxa"/>
          </w:tcPr>
          <w:p w14:paraId="49C8CB5C" w14:textId="77777777" w:rsidR="00FA7444" w:rsidRPr="00ED7423" w:rsidRDefault="00FA7444" w:rsidP="00ED7423">
            <w:pPr>
              <w:pStyle w:val="ConsPlusNormal"/>
              <w:jc w:val="both"/>
              <w:rPr>
                <w:szCs w:val="24"/>
              </w:rPr>
            </w:pPr>
            <w:r w:rsidRPr="00ED7423">
              <w:rPr>
                <w:szCs w:val="24"/>
              </w:rPr>
              <w:t>Порядок следования нескольких прилагательных (мнение - размер - возраст - цвет - происхождение)</w:t>
            </w:r>
          </w:p>
        </w:tc>
      </w:tr>
      <w:tr w:rsidR="00FA7444" w:rsidRPr="00A468B9" w14:paraId="34BD9CF0" w14:textId="77777777" w:rsidTr="00523A63">
        <w:tc>
          <w:tcPr>
            <w:tcW w:w="1077" w:type="dxa"/>
          </w:tcPr>
          <w:p w14:paraId="0C08F8A9" w14:textId="77777777" w:rsidR="00FA7444" w:rsidRPr="00ED7423" w:rsidRDefault="00FA7444" w:rsidP="00ED7423">
            <w:pPr>
              <w:pStyle w:val="ConsPlusNormal"/>
              <w:jc w:val="center"/>
              <w:rPr>
                <w:szCs w:val="24"/>
              </w:rPr>
            </w:pPr>
            <w:r w:rsidRPr="00ED7423">
              <w:rPr>
                <w:szCs w:val="24"/>
              </w:rPr>
              <w:t>2.4.34</w:t>
            </w:r>
          </w:p>
        </w:tc>
        <w:tc>
          <w:tcPr>
            <w:tcW w:w="7994" w:type="dxa"/>
          </w:tcPr>
          <w:p w14:paraId="4F380FA9" w14:textId="77777777" w:rsidR="00FA7444" w:rsidRPr="00ED7423" w:rsidRDefault="00FA7444" w:rsidP="00ED7423">
            <w:pPr>
              <w:pStyle w:val="ConsPlusNormal"/>
              <w:jc w:val="both"/>
              <w:rPr>
                <w:szCs w:val="24"/>
                <w:lang w:val="en-US"/>
              </w:rPr>
            </w:pPr>
            <w:r w:rsidRPr="00ED7423">
              <w:rPr>
                <w:szCs w:val="24"/>
              </w:rPr>
              <w:t>Слова</w:t>
            </w:r>
            <w:r w:rsidRPr="00ED7423">
              <w:rPr>
                <w:szCs w:val="24"/>
                <w:lang w:val="en-US"/>
              </w:rPr>
              <w:t xml:space="preserve">, </w:t>
            </w:r>
            <w:r w:rsidRPr="00ED7423">
              <w:rPr>
                <w:szCs w:val="24"/>
              </w:rPr>
              <w:t>выражающие</w:t>
            </w:r>
            <w:r w:rsidRPr="00ED7423">
              <w:rPr>
                <w:szCs w:val="24"/>
                <w:lang w:val="en-US"/>
              </w:rPr>
              <w:t xml:space="preserve"> </w:t>
            </w:r>
            <w:r w:rsidRPr="00ED7423">
              <w:rPr>
                <w:szCs w:val="24"/>
              </w:rPr>
              <w:t>количество</w:t>
            </w:r>
            <w:r w:rsidRPr="00ED7423">
              <w:rPr>
                <w:szCs w:val="24"/>
                <w:lang w:val="en-US"/>
              </w:rPr>
              <w:t xml:space="preserve"> (many/much, little/a little, few/a few, a lot of)</w:t>
            </w:r>
          </w:p>
        </w:tc>
      </w:tr>
      <w:tr w:rsidR="00FA7444" w:rsidRPr="00ED7423" w14:paraId="536673D9" w14:textId="77777777" w:rsidTr="00523A63">
        <w:tc>
          <w:tcPr>
            <w:tcW w:w="1077" w:type="dxa"/>
          </w:tcPr>
          <w:p w14:paraId="693A7528" w14:textId="77777777" w:rsidR="00FA7444" w:rsidRPr="00ED7423" w:rsidRDefault="00FA7444" w:rsidP="00ED7423">
            <w:pPr>
              <w:pStyle w:val="ConsPlusNormal"/>
              <w:jc w:val="center"/>
              <w:rPr>
                <w:szCs w:val="24"/>
              </w:rPr>
            </w:pPr>
            <w:r w:rsidRPr="00ED7423">
              <w:rPr>
                <w:szCs w:val="24"/>
              </w:rPr>
              <w:t>2.4.35</w:t>
            </w:r>
          </w:p>
        </w:tc>
        <w:tc>
          <w:tcPr>
            <w:tcW w:w="7994" w:type="dxa"/>
          </w:tcPr>
          <w:p w14:paraId="02AD74CC" w14:textId="77777777" w:rsidR="00FA7444" w:rsidRPr="00ED7423" w:rsidRDefault="00FA7444" w:rsidP="00ED7423">
            <w:pPr>
              <w:pStyle w:val="ConsPlusNormal"/>
              <w:jc w:val="both"/>
              <w:rPr>
                <w:szCs w:val="24"/>
              </w:rPr>
            </w:pPr>
            <w:r w:rsidRPr="00ED7423">
              <w:rPr>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w:t>
            </w:r>
            <w:proofErr w:type="spellStart"/>
            <w:r w:rsidRPr="00ED7423">
              <w:rPr>
                <w:szCs w:val="24"/>
              </w:rPr>
              <w:t>none</w:t>
            </w:r>
            <w:proofErr w:type="spellEnd"/>
            <w:r w:rsidRPr="00ED7423">
              <w:rPr>
                <w:szCs w:val="24"/>
              </w:rPr>
              <w:t xml:space="preserve">, </w:t>
            </w:r>
            <w:proofErr w:type="spellStart"/>
            <w:r w:rsidRPr="00ED7423">
              <w:rPr>
                <w:szCs w:val="24"/>
              </w:rPr>
              <w:t>no</w:t>
            </w:r>
            <w:proofErr w:type="spellEnd"/>
            <w:r w:rsidRPr="00ED7423">
              <w:rPr>
                <w:szCs w:val="24"/>
              </w:rPr>
              <w:t xml:space="preserve"> и производные последнего (</w:t>
            </w:r>
            <w:proofErr w:type="spellStart"/>
            <w:r w:rsidRPr="00ED7423">
              <w:rPr>
                <w:szCs w:val="24"/>
              </w:rPr>
              <w:t>nobody</w:t>
            </w:r>
            <w:proofErr w:type="spellEnd"/>
            <w:r w:rsidRPr="00ED7423">
              <w:rPr>
                <w:szCs w:val="24"/>
              </w:rPr>
              <w:t xml:space="preserve">, </w:t>
            </w:r>
            <w:proofErr w:type="spellStart"/>
            <w:r w:rsidRPr="00ED7423">
              <w:rPr>
                <w:szCs w:val="24"/>
              </w:rPr>
              <w:t>nothing</w:t>
            </w:r>
            <w:proofErr w:type="spellEnd"/>
            <w:r w:rsidRPr="00ED7423">
              <w:rPr>
                <w:szCs w:val="24"/>
              </w:rPr>
              <w:t xml:space="preserve"> и другие)</w:t>
            </w:r>
          </w:p>
        </w:tc>
      </w:tr>
      <w:tr w:rsidR="00FA7444" w:rsidRPr="00ED7423" w14:paraId="4F95DF9B" w14:textId="77777777" w:rsidTr="00523A63">
        <w:tc>
          <w:tcPr>
            <w:tcW w:w="1077" w:type="dxa"/>
          </w:tcPr>
          <w:p w14:paraId="1C773F74" w14:textId="77777777" w:rsidR="00FA7444" w:rsidRPr="00ED7423" w:rsidRDefault="00FA7444" w:rsidP="00ED7423">
            <w:pPr>
              <w:pStyle w:val="ConsPlusNormal"/>
              <w:jc w:val="center"/>
              <w:rPr>
                <w:szCs w:val="24"/>
              </w:rPr>
            </w:pPr>
            <w:r w:rsidRPr="00ED7423">
              <w:rPr>
                <w:szCs w:val="24"/>
              </w:rPr>
              <w:t>2.4.36</w:t>
            </w:r>
          </w:p>
        </w:tc>
        <w:tc>
          <w:tcPr>
            <w:tcW w:w="7994" w:type="dxa"/>
          </w:tcPr>
          <w:p w14:paraId="25C9F3AC" w14:textId="77777777" w:rsidR="00FA7444" w:rsidRPr="00ED7423" w:rsidRDefault="00FA7444" w:rsidP="00ED7423">
            <w:pPr>
              <w:pStyle w:val="ConsPlusNormal"/>
              <w:jc w:val="both"/>
              <w:rPr>
                <w:szCs w:val="24"/>
              </w:rPr>
            </w:pPr>
            <w:r w:rsidRPr="00ED7423">
              <w:rPr>
                <w:szCs w:val="24"/>
              </w:rPr>
              <w:t>Количественные и порядковые числительные</w:t>
            </w:r>
          </w:p>
        </w:tc>
      </w:tr>
      <w:tr w:rsidR="00FA7444" w:rsidRPr="00ED7423" w14:paraId="3A885356" w14:textId="77777777" w:rsidTr="00523A63">
        <w:tc>
          <w:tcPr>
            <w:tcW w:w="1077" w:type="dxa"/>
          </w:tcPr>
          <w:p w14:paraId="43B01A25" w14:textId="77777777" w:rsidR="00FA7444" w:rsidRPr="00ED7423" w:rsidRDefault="00FA7444" w:rsidP="00ED7423">
            <w:pPr>
              <w:pStyle w:val="ConsPlusNormal"/>
              <w:jc w:val="center"/>
              <w:rPr>
                <w:szCs w:val="24"/>
              </w:rPr>
            </w:pPr>
            <w:r w:rsidRPr="00ED7423">
              <w:rPr>
                <w:szCs w:val="24"/>
              </w:rPr>
              <w:t>2.4.37</w:t>
            </w:r>
          </w:p>
        </w:tc>
        <w:tc>
          <w:tcPr>
            <w:tcW w:w="7994" w:type="dxa"/>
          </w:tcPr>
          <w:p w14:paraId="55E7D94D" w14:textId="77777777" w:rsidR="00FA7444" w:rsidRPr="00ED7423" w:rsidRDefault="00FA7444" w:rsidP="00ED7423">
            <w:pPr>
              <w:pStyle w:val="ConsPlusNormal"/>
              <w:jc w:val="both"/>
              <w:rPr>
                <w:szCs w:val="24"/>
              </w:rPr>
            </w:pPr>
            <w:r w:rsidRPr="00ED7423">
              <w:rPr>
                <w:szCs w:val="24"/>
              </w:rPr>
              <w:t>Предлоги места, времени, направления, предлоги, употребляемые с глаголами в страдательном залоге</w:t>
            </w:r>
          </w:p>
        </w:tc>
      </w:tr>
      <w:tr w:rsidR="00FA7444" w:rsidRPr="00ED7423" w14:paraId="0A2FBF72" w14:textId="77777777" w:rsidTr="00523A63">
        <w:tc>
          <w:tcPr>
            <w:tcW w:w="1077" w:type="dxa"/>
          </w:tcPr>
          <w:p w14:paraId="1AF1E775" w14:textId="77777777" w:rsidR="00FA7444" w:rsidRPr="00ED7423" w:rsidRDefault="00FA7444" w:rsidP="00ED7423">
            <w:pPr>
              <w:pStyle w:val="ConsPlusNormal"/>
              <w:jc w:val="center"/>
              <w:rPr>
                <w:szCs w:val="24"/>
              </w:rPr>
            </w:pPr>
            <w:r w:rsidRPr="00ED7423">
              <w:rPr>
                <w:szCs w:val="24"/>
              </w:rPr>
              <w:t>3</w:t>
            </w:r>
          </w:p>
        </w:tc>
        <w:tc>
          <w:tcPr>
            <w:tcW w:w="7994" w:type="dxa"/>
          </w:tcPr>
          <w:p w14:paraId="4D49257B" w14:textId="77777777" w:rsidR="00FA7444" w:rsidRPr="00ED7423" w:rsidRDefault="00FA7444" w:rsidP="00ED7423">
            <w:pPr>
              <w:pStyle w:val="ConsPlusNormal"/>
              <w:jc w:val="both"/>
              <w:rPr>
                <w:szCs w:val="24"/>
              </w:rPr>
            </w:pPr>
            <w:r w:rsidRPr="00ED7423">
              <w:rPr>
                <w:szCs w:val="24"/>
              </w:rPr>
              <w:t>Социокультурные знания и умения</w:t>
            </w:r>
          </w:p>
        </w:tc>
      </w:tr>
      <w:tr w:rsidR="00FA7444" w:rsidRPr="00ED7423" w14:paraId="080B4B3D" w14:textId="77777777" w:rsidTr="00523A63">
        <w:tc>
          <w:tcPr>
            <w:tcW w:w="1077" w:type="dxa"/>
          </w:tcPr>
          <w:p w14:paraId="64D03122" w14:textId="77777777" w:rsidR="00FA7444" w:rsidRPr="00ED7423" w:rsidRDefault="00FA7444" w:rsidP="00ED7423">
            <w:pPr>
              <w:pStyle w:val="ConsPlusNormal"/>
              <w:jc w:val="center"/>
              <w:rPr>
                <w:szCs w:val="24"/>
              </w:rPr>
            </w:pPr>
            <w:r w:rsidRPr="00ED7423">
              <w:rPr>
                <w:szCs w:val="24"/>
              </w:rPr>
              <w:t>3.1</w:t>
            </w:r>
          </w:p>
        </w:tc>
        <w:tc>
          <w:tcPr>
            <w:tcW w:w="7994" w:type="dxa"/>
          </w:tcPr>
          <w:p w14:paraId="21F9D273" w14:textId="77777777" w:rsidR="00FA7444" w:rsidRPr="00ED7423" w:rsidRDefault="00FA7444" w:rsidP="00ED7423">
            <w:pPr>
              <w:pStyle w:val="ConsPlusNormal"/>
              <w:jc w:val="both"/>
              <w:rPr>
                <w:szCs w:val="24"/>
              </w:rPr>
            </w:pPr>
            <w:r w:rsidRPr="00ED7423">
              <w:rPr>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tc>
      </w:tr>
      <w:tr w:rsidR="00FA7444" w:rsidRPr="00ED7423" w14:paraId="173E5289" w14:textId="77777777" w:rsidTr="00523A63">
        <w:tc>
          <w:tcPr>
            <w:tcW w:w="1077" w:type="dxa"/>
          </w:tcPr>
          <w:p w14:paraId="3452253F" w14:textId="77777777" w:rsidR="00FA7444" w:rsidRPr="00ED7423" w:rsidRDefault="00FA7444" w:rsidP="00ED7423">
            <w:pPr>
              <w:pStyle w:val="ConsPlusNormal"/>
              <w:jc w:val="center"/>
              <w:rPr>
                <w:szCs w:val="24"/>
              </w:rPr>
            </w:pPr>
            <w:r w:rsidRPr="00ED7423">
              <w:rPr>
                <w:szCs w:val="24"/>
              </w:rPr>
              <w:t>3.2</w:t>
            </w:r>
          </w:p>
        </w:tc>
        <w:tc>
          <w:tcPr>
            <w:tcW w:w="7994" w:type="dxa"/>
          </w:tcPr>
          <w:p w14:paraId="4E6BC3AB" w14:textId="77777777" w:rsidR="00FA7444" w:rsidRPr="00ED7423" w:rsidRDefault="00FA7444" w:rsidP="00ED7423">
            <w:pPr>
              <w:pStyle w:val="ConsPlusNormal"/>
              <w:jc w:val="both"/>
              <w:rPr>
                <w:szCs w:val="24"/>
              </w:rPr>
            </w:pPr>
            <w:r w:rsidRPr="00ED7423">
              <w:rPr>
                <w:szCs w:val="24"/>
              </w:rPr>
              <w:t>Знание и использование в устной и письменной речи наиболее употребительной тематической фоновой лексики и реалий родной страны и страны (стран)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этикетные особенности общения, традиции в кулинарии и другие</w:t>
            </w:r>
          </w:p>
        </w:tc>
      </w:tr>
      <w:tr w:rsidR="00FA7444" w:rsidRPr="00ED7423" w14:paraId="01A994AB" w14:textId="77777777" w:rsidTr="00523A63">
        <w:tc>
          <w:tcPr>
            <w:tcW w:w="1077" w:type="dxa"/>
          </w:tcPr>
          <w:p w14:paraId="4CF11C53" w14:textId="77777777" w:rsidR="00FA7444" w:rsidRPr="00ED7423" w:rsidRDefault="00FA7444" w:rsidP="00ED7423">
            <w:pPr>
              <w:pStyle w:val="ConsPlusNormal"/>
              <w:jc w:val="center"/>
              <w:rPr>
                <w:szCs w:val="24"/>
              </w:rPr>
            </w:pPr>
            <w:r w:rsidRPr="00ED7423">
              <w:rPr>
                <w:szCs w:val="24"/>
              </w:rPr>
              <w:t>3.3</w:t>
            </w:r>
          </w:p>
        </w:tc>
        <w:tc>
          <w:tcPr>
            <w:tcW w:w="7994" w:type="dxa"/>
          </w:tcPr>
          <w:p w14:paraId="58D86BBA" w14:textId="77777777" w:rsidR="00FA7444" w:rsidRPr="00ED7423" w:rsidRDefault="00FA7444" w:rsidP="00ED7423">
            <w:pPr>
              <w:pStyle w:val="ConsPlusNormal"/>
              <w:jc w:val="both"/>
              <w:rPr>
                <w:szCs w:val="24"/>
              </w:rPr>
            </w:pPr>
            <w:r w:rsidRPr="00ED7423">
              <w:rPr>
                <w:szCs w:val="24"/>
              </w:rPr>
              <w:t>Владение основными сведениями о социокультурном портрете и культурном наследии страны (стран), говорящих на английском языке</w:t>
            </w:r>
          </w:p>
        </w:tc>
      </w:tr>
      <w:tr w:rsidR="00FA7444" w:rsidRPr="00ED7423" w14:paraId="43329EFA" w14:textId="77777777" w:rsidTr="00523A63">
        <w:tc>
          <w:tcPr>
            <w:tcW w:w="1077" w:type="dxa"/>
          </w:tcPr>
          <w:p w14:paraId="61B90C48" w14:textId="77777777" w:rsidR="00FA7444" w:rsidRPr="00ED7423" w:rsidRDefault="00FA7444" w:rsidP="00ED7423">
            <w:pPr>
              <w:pStyle w:val="ConsPlusNormal"/>
              <w:jc w:val="center"/>
              <w:rPr>
                <w:szCs w:val="24"/>
              </w:rPr>
            </w:pPr>
            <w:r w:rsidRPr="00ED7423">
              <w:rPr>
                <w:szCs w:val="24"/>
              </w:rPr>
              <w:lastRenderedPageBreak/>
              <w:t>3.4</w:t>
            </w:r>
          </w:p>
        </w:tc>
        <w:tc>
          <w:tcPr>
            <w:tcW w:w="7994" w:type="dxa"/>
          </w:tcPr>
          <w:p w14:paraId="13190DC9" w14:textId="77777777" w:rsidR="00FA7444" w:rsidRPr="00ED7423" w:rsidRDefault="00FA7444" w:rsidP="00ED7423">
            <w:pPr>
              <w:pStyle w:val="ConsPlusNormal"/>
              <w:jc w:val="both"/>
              <w:rPr>
                <w:szCs w:val="24"/>
              </w:rPr>
            </w:pPr>
            <w:r w:rsidRPr="00ED7423">
              <w:rPr>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tc>
      </w:tr>
      <w:tr w:rsidR="00FA7444" w:rsidRPr="00ED7423" w14:paraId="6A53A1CC" w14:textId="77777777" w:rsidTr="00523A63">
        <w:tc>
          <w:tcPr>
            <w:tcW w:w="1077" w:type="dxa"/>
          </w:tcPr>
          <w:p w14:paraId="0809B730" w14:textId="77777777" w:rsidR="00FA7444" w:rsidRPr="00ED7423" w:rsidRDefault="00FA7444" w:rsidP="00ED7423">
            <w:pPr>
              <w:pStyle w:val="ConsPlusNormal"/>
              <w:jc w:val="center"/>
              <w:rPr>
                <w:szCs w:val="24"/>
              </w:rPr>
            </w:pPr>
            <w:r w:rsidRPr="00ED7423">
              <w:rPr>
                <w:szCs w:val="24"/>
              </w:rPr>
              <w:t>3.5</w:t>
            </w:r>
          </w:p>
        </w:tc>
        <w:tc>
          <w:tcPr>
            <w:tcW w:w="7994" w:type="dxa"/>
          </w:tcPr>
          <w:p w14:paraId="77C56228" w14:textId="77777777" w:rsidR="00FA7444" w:rsidRPr="00ED7423" w:rsidRDefault="00FA7444" w:rsidP="00ED7423">
            <w:pPr>
              <w:pStyle w:val="ConsPlusNormal"/>
              <w:jc w:val="both"/>
              <w:rPr>
                <w:szCs w:val="24"/>
              </w:rPr>
            </w:pPr>
            <w:r w:rsidRPr="00ED7423">
              <w:rPr>
                <w:szCs w:val="24"/>
              </w:rPr>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FA7444" w:rsidRPr="00ED7423" w14:paraId="7B27FFCE" w14:textId="77777777" w:rsidTr="00523A63">
        <w:tc>
          <w:tcPr>
            <w:tcW w:w="1077" w:type="dxa"/>
          </w:tcPr>
          <w:p w14:paraId="25730652" w14:textId="77777777" w:rsidR="00FA7444" w:rsidRPr="00ED7423" w:rsidRDefault="00FA7444" w:rsidP="00ED7423">
            <w:pPr>
              <w:pStyle w:val="ConsPlusNormal"/>
              <w:jc w:val="center"/>
              <w:rPr>
                <w:szCs w:val="24"/>
              </w:rPr>
            </w:pPr>
            <w:r w:rsidRPr="00ED7423">
              <w:rPr>
                <w:szCs w:val="24"/>
              </w:rPr>
              <w:t>4</w:t>
            </w:r>
          </w:p>
        </w:tc>
        <w:tc>
          <w:tcPr>
            <w:tcW w:w="7994" w:type="dxa"/>
          </w:tcPr>
          <w:p w14:paraId="48C65141" w14:textId="77777777" w:rsidR="00FA7444" w:rsidRPr="00ED7423" w:rsidRDefault="00FA7444" w:rsidP="00ED7423">
            <w:pPr>
              <w:pStyle w:val="ConsPlusNormal"/>
              <w:jc w:val="both"/>
              <w:rPr>
                <w:szCs w:val="24"/>
              </w:rPr>
            </w:pPr>
            <w:r w:rsidRPr="00ED7423">
              <w:rPr>
                <w:szCs w:val="24"/>
              </w:rPr>
              <w:t>Компенсаторные умения</w:t>
            </w:r>
          </w:p>
        </w:tc>
      </w:tr>
      <w:tr w:rsidR="00FA7444" w:rsidRPr="00ED7423" w14:paraId="5090854B" w14:textId="77777777" w:rsidTr="00523A63">
        <w:tc>
          <w:tcPr>
            <w:tcW w:w="1077" w:type="dxa"/>
          </w:tcPr>
          <w:p w14:paraId="488D6FD5" w14:textId="77777777" w:rsidR="00FA7444" w:rsidRPr="00ED7423" w:rsidRDefault="00FA7444" w:rsidP="00ED7423">
            <w:pPr>
              <w:pStyle w:val="ConsPlusNormal"/>
              <w:jc w:val="center"/>
              <w:rPr>
                <w:szCs w:val="24"/>
              </w:rPr>
            </w:pPr>
            <w:r w:rsidRPr="00ED7423">
              <w:rPr>
                <w:szCs w:val="24"/>
              </w:rPr>
              <w:t>4.1</w:t>
            </w:r>
          </w:p>
        </w:tc>
        <w:tc>
          <w:tcPr>
            <w:tcW w:w="7994" w:type="dxa"/>
          </w:tcPr>
          <w:p w14:paraId="75080ABA" w14:textId="77777777" w:rsidR="00FA7444" w:rsidRPr="00ED7423" w:rsidRDefault="00FA7444" w:rsidP="00ED7423">
            <w:pPr>
              <w:pStyle w:val="ConsPlusNormal"/>
              <w:jc w:val="both"/>
              <w:rPr>
                <w:szCs w:val="24"/>
              </w:rPr>
            </w:pPr>
            <w:r w:rsidRPr="00ED7423">
              <w:rPr>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FA7444" w:rsidRPr="00ED7423" w14:paraId="042401C8" w14:textId="77777777" w:rsidTr="00523A63">
        <w:tc>
          <w:tcPr>
            <w:tcW w:w="1077" w:type="dxa"/>
          </w:tcPr>
          <w:p w14:paraId="535674AC" w14:textId="77777777" w:rsidR="00FA7444" w:rsidRPr="00ED7423" w:rsidRDefault="00FA7444" w:rsidP="00ED7423">
            <w:pPr>
              <w:pStyle w:val="ConsPlusNormal"/>
              <w:jc w:val="center"/>
              <w:rPr>
                <w:szCs w:val="24"/>
              </w:rPr>
            </w:pPr>
            <w:r w:rsidRPr="00ED7423">
              <w:rPr>
                <w:szCs w:val="24"/>
              </w:rPr>
              <w:t>4.2</w:t>
            </w:r>
          </w:p>
        </w:tc>
        <w:tc>
          <w:tcPr>
            <w:tcW w:w="7994" w:type="dxa"/>
          </w:tcPr>
          <w:p w14:paraId="36C6CFF0" w14:textId="77777777" w:rsidR="00FA7444" w:rsidRPr="00ED7423" w:rsidRDefault="00FA7444" w:rsidP="00ED7423">
            <w:pPr>
              <w:pStyle w:val="ConsPlusNormal"/>
              <w:jc w:val="both"/>
              <w:rPr>
                <w:szCs w:val="24"/>
              </w:rPr>
            </w:pPr>
            <w:r w:rsidRPr="00ED7423">
              <w:rPr>
                <w:szCs w:val="24"/>
              </w:rPr>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bl>
    <w:p w14:paraId="74651617" w14:textId="77777777" w:rsidR="00FA7444" w:rsidRPr="00ED7423" w:rsidRDefault="00FA7444" w:rsidP="00ED7423">
      <w:pPr>
        <w:pStyle w:val="ConsPlusNormal"/>
        <w:jc w:val="both"/>
        <w:rPr>
          <w:szCs w:val="24"/>
        </w:rPr>
      </w:pPr>
    </w:p>
    <w:p w14:paraId="650D78A6" w14:textId="77777777" w:rsidR="00FA7444" w:rsidRPr="00ED7423" w:rsidRDefault="00FA7444" w:rsidP="00ED7423">
      <w:pPr>
        <w:pStyle w:val="ConsPlusNormal"/>
        <w:jc w:val="right"/>
        <w:rPr>
          <w:szCs w:val="24"/>
        </w:rPr>
      </w:pPr>
      <w:r w:rsidRPr="00ED7423">
        <w:rPr>
          <w:szCs w:val="24"/>
        </w:rPr>
        <w:t>Таблица 6.2</w:t>
      </w:r>
    </w:p>
    <w:p w14:paraId="50DA61BA" w14:textId="77777777" w:rsidR="00FA7444" w:rsidRPr="00ED7423" w:rsidRDefault="00FA7444" w:rsidP="00ED7423">
      <w:pPr>
        <w:pStyle w:val="ConsPlusNormal"/>
        <w:jc w:val="both"/>
        <w:rPr>
          <w:szCs w:val="24"/>
        </w:rPr>
      </w:pPr>
    </w:p>
    <w:p w14:paraId="64E40C36" w14:textId="77777777" w:rsidR="00FA7444" w:rsidRPr="00ED7423" w:rsidRDefault="00FA7444" w:rsidP="00ED7423">
      <w:pPr>
        <w:pStyle w:val="ConsPlusNormal"/>
        <w:jc w:val="center"/>
        <w:rPr>
          <w:szCs w:val="24"/>
        </w:rPr>
      </w:pPr>
      <w:r w:rsidRPr="00ED7423">
        <w:rPr>
          <w:szCs w:val="24"/>
        </w:rPr>
        <w:t>Проверяемые требования к результатам освоения основной</w:t>
      </w:r>
    </w:p>
    <w:p w14:paraId="1BB5662F" w14:textId="77777777" w:rsidR="00FA7444" w:rsidRPr="00ED7423" w:rsidRDefault="00FA7444" w:rsidP="00ED7423">
      <w:pPr>
        <w:pStyle w:val="ConsPlusNormal"/>
        <w:jc w:val="center"/>
        <w:rPr>
          <w:szCs w:val="24"/>
        </w:rPr>
      </w:pPr>
      <w:r w:rsidRPr="00ED7423">
        <w:rPr>
          <w:szCs w:val="24"/>
        </w:rPr>
        <w:t>образовательной программы (11 класс)</w:t>
      </w:r>
    </w:p>
    <w:p w14:paraId="191DE880" w14:textId="77777777" w:rsidR="00FA7444" w:rsidRPr="00ED7423" w:rsidRDefault="00FA7444" w:rsidP="00ED7423">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FA7444" w:rsidRPr="00ED7423" w14:paraId="1DF83DFD" w14:textId="77777777" w:rsidTr="00523A63">
        <w:tc>
          <w:tcPr>
            <w:tcW w:w="1701" w:type="dxa"/>
          </w:tcPr>
          <w:p w14:paraId="2B6D3EA8" w14:textId="77777777" w:rsidR="00FA7444" w:rsidRPr="00ED7423" w:rsidRDefault="00FA7444" w:rsidP="00ED7423">
            <w:pPr>
              <w:pStyle w:val="ConsPlusNormal"/>
              <w:jc w:val="center"/>
              <w:rPr>
                <w:szCs w:val="24"/>
              </w:rPr>
            </w:pPr>
            <w:r w:rsidRPr="00ED7423">
              <w:rPr>
                <w:szCs w:val="24"/>
              </w:rPr>
              <w:t>Код проверяемого результата</w:t>
            </w:r>
          </w:p>
        </w:tc>
        <w:tc>
          <w:tcPr>
            <w:tcW w:w="7370" w:type="dxa"/>
          </w:tcPr>
          <w:p w14:paraId="190989CD" w14:textId="77777777" w:rsidR="00FA7444" w:rsidRPr="00ED7423" w:rsidRDefault="00FA7444" w:rsidP="00ED7423">
            <w:pPr>
              <w:pStyle w:val="ConsPlusNormal"/>
              <w:jc w:val="center"/>
              <w:rPr>
                <w:szCs w:val="24"/>
              </w:rPr>
            </w:pPr>
            <w:r w:rsidRPr="00ED7423">
              <w:rPr>
                <w:szCs w:val="24"/>
              </w:rPr>
              <w:t>Проверяемые предметные результаты освоения основной образовательной программы среднего общего образования</w:t>
            </w:r>
          </w:p>
        </w:tc>
      </w:tr>
      <w:tr w:rsidR="00FA7444" w:rsidRPr="00ED7423" w14:paraId="4C6B8BA1" w14:textId="77777777" w:rsidTr="00523A63">
        <w:tc>
          <w:tcPr>
            <w:tcW w:w="1701" w:type="dxa"/>
          </w:tcPr>
          <w:p w14:paraId="576ED572" w14:textId="77777777" w:rsidR="00FA7444" w:rsidRPr="00ED7423" w:rsidRDefault="00FA7444" w:rsidP="00ED7423">
            <w:pPr>
              <w:pStyle w:val="ConsPlusNormal"/>
              <w:rPr>
                <w:szCs w:val="24"/>
              </w:rPr>
            </w:pPr>
          </w:p>
        </w:tc>
        <w:tc>
          <w:tcPr>
            <w:tcW w:w="7370" w:type="dxa"/>
          </w:tcPr>
          <w:p w14:paraId="51FF5BA4" w14:textId="77777777" w:rsidR="00FA7444" w:rsidRPr="00ED7423" w:rsidRDefault="00FA7444" w:rsidP="00ED7423">
            <w:pPr>
              <w:pStyle w:val="ConsPlusNormal"/>
              <w:jc w:val="both"/>
              <w:rPr>
                <w:szCs w:val="24"/>
              </w:rPr>
            </w:pPr>
            <w:r w:rsidRPr="00ED7423">
              <w:rPr>
                <w:szCs w:val="24"/>
              </w:rPr>
              <w:t>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tc>
      </w:tr>
      <w:tr w:rsidR="00FA7444" w:rsidRPr="00ED7423" w14:paraId="4F8EB6F5" w14:textId="77777777" w:rsidTr="00523A63">
        <w:tc>
          <w:tcPr>
            <w:tcW w:w="1701" w:type="dxa"/>
          </w:tcPr>
          <w:p w14:paraId="54D86C4A" w14:textId="77777777" w:rsidR="00FA7444" w:rsidRPr="00ED7423" w:rsidRDefault="00FA7444" w:rsidP="00ED7423">
            <w:pPr>
              <w:pStyle w:val="ConsPlusNormal"/>
              <w:jc w:val="center"/>
              <w:rPr>
                <w:szCs w:val="24"/>
              </w:rPr>
            </w:pPr>
            <w:r w:rsidRPr="00ED7423">
              <w:rPr>
                <w:szCs w:val="24"/>
              </w:rPr>
              <w:t>1</w:t>
            </w:r>
          </w:p>
        </w:tc>
        <w:tc>
          <w:tcPr>
            <w:tcW w:w="7370" w:type="dxa"/>
          </w:tcPr>
          <w:p w14:paraId="0DBF33B2" w14:textId="77777777" w:rsidR="00FA7444" w:rsidRPr="00ED7423" w:rsidRDefault="00FA7444" w:rsidP="00ED7423">
            <w:pPr>
              <w:pStyle w:val="ConsPlusNormal"/>
              <w:jc w:val="both"/>
              <w:rPr>
                <w:szCs w:val="24"/>
              </w:rPr>
            </w:pPr>
            <w:r w:rsidRPr="00ED7423">
              <w:rPr>
                <w:szCs w:val="24"/>
              </w:rPr>
              <w:t>Коммуникативные умения</w:t>
            </w:r>
          </w:p>
          <w:p w14:paraId="7B2EDAD9" w14:textId="77777777" w:rsidR="00FA7444" w:rsidRPr="00ED7423" w:rsidRDefault="00FA7444" w:rsidP="00ED7423">
            <w:pPr>
              <w:pStyle w:val="ConsPlusNormal"/>
              <w:jc w:val="both"/>
              <w:rPr>
                <w:szCs w:val="24"/>
              </w:rPr>
            </w:pPr>
            <w:r w:rsidRPr="00ED7423">
              <w:rPr>
                <w:szCs w:val="24"/>
              </w:rPr>
              <w:t>Владеть основными видами речевой деятельности</w:t>
            </w:r>
          </w:p>
        </w:tc>
      </w:tr>
      <w:tr w:rsidR="00FA7444" w:rsidRPr="00ED7423" w14:paraId="04A15A5C" w14:textId="77777777" w:rsidTr="00523A63">
        <w:tc>
          <w:tcPr>
            <w:tcW w:w="1701" w:type="dxa"/>
          </w:tcPr>
          <w:p w14:paraId="310DC639" w14:textId="77777777" w:rsidR="00FA7444" w:rsidRPr="00ED7423" w:rsidRDefault="00FA7444" w:rsidP="00ED7423">
            <w:pPr>
              <w:pStyle w:val="ConsPlusNormal"/>
              <w:jc w:val="center"/>
              <w:rPr>
                <w:szCs w:val="24"/>
              </w:rPr>
            </w:pPr>
            <w:r w:rsidRPr="00ED7423">
              <w:rPr>
                <w:szCs w:val="24"/>
              </w:rPr>
              <w:t>1.1</w:t>
            </w:r>
          </w:p>
        </w:tc>
        <w:tc>
          <w:tcPr>
            <w:tcW w:w="7370" w:type="dxa"/>
          </w:tcPr>
          <w:p w14:paraId="787A3DCA" w14:textId="77777777" w:rsidR="00FA7444" w:rsidRPr="00ED7423" w:rsidRDefault="00FA7444" w:rsidP="00ED7423">
            <w:pPr>
              <w:pStyle w:val="ConsPlusNormal"/>
              <w:jc w:val="both"/>
              <w:rPr>
                <w:szCs w:val="24"/>
              </w:rPr>
            </w:pPr>
            <w:r w:rsidRPr="00ED7423">
              <w:rPr>
                <w:szCs w:val="24"/>
              </w:rPr>
              <w:t>Говорение</w:t>
            </w:r>
          </w:p>
        </w:tc>
      </w:tr>
      <w:tr w:rsidR="00FA7444" w:rsidRPr="00ED7423" w14:paraId="2D2567AD" w14:textId="77777777" w:rsidTr="00523A63">
        <w:tc>
          <w:tcPr>
            <w:tcW w:w="1701" w:type="dxa"/>
          </w:tcPr>
          <w:p w14:paraId="3D142528" w14:textId="77777777" w:rsidR="00FA7444" w:rsidRPr="00ED7423" w:rsidRDefault="00FA7444" w:rsidP="00ED7423">
            <w:pPr>
              <w:pStyle w:val="ConsPlusNormal"/>
              <w:jc w:val="center"/>
              <w:rPr>
                <w:szCs w:val="24"/>
              </w:rPr>
            </w:pPr>
            <w:r w:rsidRPr="00ED7423">
              <w:rPr>
                <w:szCs w:val="24"/>
              </w:rPr>
              <w:t>1.1.1</w:t>
            </w:r>
          </w:p>
        </w:tc>
        <w:tc>
          <w:tcPr>
            <w:tcW w:w="7370" w:type="dxa"/>
          </w:tcPr>
          <w:p w14:paraId="48E2500A" w14:textId="77777777" w:rsidR="00FA7444" w:rsidRPr="00ED7423" w:rsidRDefault="00FA7444" w:rsidP="00ED7423">
            <w:pPr>
              <w:pStyle w:val="ConsPlusNormal"/>
              <w:jc w:val="both"/>
              <w:rPr>
                <w:szCs w:val="24"/>
              </w:rPr>
            </w:pPr>
            <w:r w:rsidRPr="00ED7423">
              <w:rPr>
                <w:szCs w:val="24"/>
              </w:rP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принятых в стране (странах) изучаемого языка (до 9 реплик со стороны каждого собеседника)</w:t>
            </w:r>
          </w:p>
        </w:tc>
      </w:tr>
      <w:tr w:rsidR="00FA7444" w:rsidRPr="00ED7423" w14:paraId="3DE24E19" w14:textId="77777777" w:rsidTr="00523A63">
        <w:tc>
          <w:tcPr>
            <w:tcW w:w="1701" w:type="dxa"/>
          </w:tcPr>
          <w:p w14:paraId="0F071BBC" w14:textId="77777777" w:rsidR="00FA7444" w:rsidRPr="00ED7423" w:rsidRDefault="00FA7444" w:rsidP="00ED7423">
            <w:pPr>
              <w:pStyle w:val="ConsPlusNormal"/>
              <w:jc w:val="center"/>
              <w:rPr>
                <w:szCs w:val="24"/>
              </w:rPr>
            </w:pPr>
            <w:r w:rsidRPr="00ED7423">
              <w:rPr>
                <w:szCs w:val="24"/>
              </w:rPr>
              <w:t>1.1.2</w:t>
            </w:r>
          </w:p>
        </w:tc>
        <w:tc>
          <w:tcPr>
            <w:tcW w:w="7370" w:type="dxa"/>
          </w:tcPr>
          <w:p w14:paraId="1EBFC481" w14:textId="77777777" w:rsidR="00FA7444" w:rsidRPr="00ED7423" w:rsidRDefault="00FA7444" w:rsidP="00ED7423">
            <w:pPr>
              <w:pStyle w:val="ConsPlusNormal"/>
              <w:jc w:val="both"/>
              <w:rPr>
                <w:szCs w:val="24"/>
              </w:rPr>
            </w:pPr>
            <w:r w:rsidRPr="00ED7423">
              <w:rPr>
                <w:szCs w:val="24"/>
              </w:rPr>
              <w:t xml:space="preserve">Создавать устные связные монологические высказывания (описание </w:t>
            </w:r>
            <w:r w:rsidRPr="00ED7423">
              <w:rPr>
                <w:szCs w:val="24"/>
              </w:rPr>
              <w:lastRenderedPageBreak/>
              <w:t>(характеристика),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w:t>
            </w:r>
          </w:p>
        </w:tc>
      </w:tr>
      <w:tr w:rsidR="00FA7444" w:rsidRPr="00ED7423" w14:paraId="2817A15B" w14:textId="77777777" w:rsidTr="00523A63">
        <w:tc>
          <w:tcPr>
            <w:tcW w:w="1701" w:type="dxa"/>
          </w:tcPr>
          <w:p w14:paraId="2DDAE8A1" w14:textId="77777777" w:rsidR="00FA7444" w:rsidRPr="00ED7423" w:rsidRDefault="00FA7444" w:rsidP="00ED7423">
            <w:pPr>
              <w:pStyle w:val="ConsPlusNormal"/>
              <w:jc w:val="center"/>
              <w:rPr>
                <w:szCs w:val="24"/>
              </w:rPr>
            </w:pPr>
            <w:r w:rsidRPr="00ED7423">
              <w:rPr>
                <w:szCs w:val="24"/>
              </w:rPr>
              <w:lastRenderedPageBreak/>
              <w:t>1.1.3</w:t>
            </w:r>
          </w:p>
        </w:tc>
        <w:tc>
          <w:tcPr>
            <w:tcW w:w="7370" w:type="dxa"/>
          </w:tcPr>
          <w:p w14:paraId="421B3045" w14:textId="77777777" w:rsidR="00FA7444" w:rsidRPr="00ED7423" w:rsidRDefault="00FA7444" w:rsidP="00ED7423">
            <w:pPr>
              <w:pStyle w:val="ConsPlusNormal"/>
              <w:jc w:val="both"/>
              <w:rPr>
                <w:szCs w:val="24"/>
              </w:rPr>
            </w:pPr>
            <w:r w:rsidRPr="00ED7423">
              <w:rPr>
                <w:szCs w:val="24"/>
              </w:rPr>
              <w:t>Излагать основное содержание прочитанного (прослушанного) текста с выражением своего отношения (объем монологического высказывания - 14 - 15 фраз)</w:t>
            </w:r>
          </w:p>
        </w:tc>
      </w:tr>
      <w:tr w:rsidR="00FA7444" w:rsidRPr="00ED7423" w14:paraId="275A815A" w14:textId="77777777" w:rsidTr="00523A63">
        <w:tc>
          <w:tcPr>
            <w:tcW w:w="1701" w:type="dxa"/>
          </w:tcPr>
          <w:p w14:paraId="2D95F52E" w14:textId="77777777" w:rsidR="00FA7444" w:rsidRPr="00ED7423" w:rsidRDefault="00FA7444" w:rsidP="00ED7423">
            <w:pPr>
              <w:pStyle w:val="ConsPlusNormal"/>
              <w:jc w:val="center"/>
              <w:rPr>
                <w:szCs w:val="24"/>
              </w:rPr>
            </w:pPr>
            <w:r w:rsidRPr="00ED7423">
              <w:rPr>
                <w:szCs w:val="24"/>
              </w:rPr>
              <w:t>1.1.4</w:t>
            </w:r>
          </w:p>
        </w:tc>
        <w:tc>
          <w:tcPr>
            <w:tcW w:w="7370" w:type="dxa"/>
          </w:tcPr>
          <w:p w14:paraId="6CEBA65F" w14:textId="77777777" w:rsidR="00FA7444" w:rsidRPr="00ED7423" w:rsidRDefault="00FA7444" w:rsidP="00ED7423">
            <w:pPr>
              <w:pStyle w:val="ConsPlusNormal"/>
              <w:jc w:val="both"/>
              <w:rPr>
                <w:szCs w:val="24"/>
              </w:rPr>
            </w:pPr>
            <w:r w:rsidRPr="00ED7423">
              <w:rPr>
                <w:szCs w:val="24"/>
              </w:rPr>
              <w:t>Устно излагать результаты выполненной проектной работы (объем - 14 - 15 фраз)</w:t>
            </w:r>
          </w:p>
        </w:tc>
      </w:tr>
      <w:tr w:rsidR="00FA7444" w:rsidRPr="00ED7423" w14:paraId="006F939D" w14:textId="77777777" w:rsidTr="00523A63">
        <w:tc>
          <w:tcPr>
            <w:tcW w:w="1701" w:type="dxa"/>
          </w:tcPr>
          <w:p w14:paraId="56211078" w14:textId="77777777" w:rsidR="00FA7444" w:rsidRPr="00ED7423" w:rsidRDefault="00FA7444" w:rsidP="00ED7423">
            <w:pPr>
              <w:pStyle w:val="ConsPlusNormal"/>
              <w:jc w:val="center"/>
              <w:rPr>
                <w:szCs w:val="24"/>
              </w:rPr>
            </w:pPr>
            <w:r w:rsidRPr="00ED7423">
              <w:rPr>
                <w:szCs w:val="24"/>
              </w:rPr>
              <w:t>1.2</w:t>
            </w:r>
          </w:p>
        </w:tc>
        <w:tc>
          <w:tcPr>
            <w:tcW w:w="7370" w:type="dxa"/>
          </w:tcPr>
          <w:p w14:paraId="4D819CF7" w14:textId="77777777" w:rsidR="00FA7444" w:rsidRPr="00ED7423" w:rsidRDefault="00FA7444" w:rsidP="00ED7423">
            <w:pPr>
              <w:pStyle w:val="ConsPlusNormal"/>
              <w:jc w:val="both"/>
              <w:rPr>
                <w:szCs w:val="24"/>
              </w:rPr>
            </w:pPr>
            <w:r w:rsidRPr="00ED7423">
              <w:rPr>
                <w:szCs w:val="24"/>
              </w:rPr>
              <w:t>Аудирование</w:t>
            </w:r>
          </w:p>
        </w:tc>
      </w:tr>
      <w:tr w:rsidR="00FA7444" w:rsidRPr="00ED7423" w14:paraId="711D0215" w14:textId="77777777" w:rsidTr="00523A63">
        <w:tc>
          <w:tcPr>
            <w:tcW w:w="1701" w:type="dxa"/>
          </w:tcPr>
          <w:p w14:paraId="537EA661" w14:textId="77777777" w:rsidR="00FA7444" w:rsidRPr="00ED7423" w:rsidRDefault="00FA7444" w:rsidP="00ED7423">
            <w:pPr>
              <w:pStyle w:val="ConsPlusNormal"/>
              <w:jc w:val="center"/>
              <w:rPr>
                <w:szCs w:val="24"/>
              </w:rPr>
            </w:pPr>
            <w:r w:rsidRPr="00ED7423">
              <w:rPr>
                <w:szCs w:val="24"/>
              </w:rPr>
              <w:t>1.2.1</w:t>
            </w:r>
          </w:p>
        </w:tc>
        <w:tc>
          <w:tcPr>
            <w:tcW w:w="7370" w:type="dxa"/>
          </w:tcPr>
          <w:p w14:paraId="3CC1C7DB" w14:textId="77777777" w:rsidR="00FA7444" w:rsidRPr="00ED7423" w:rsidRDefault="00FA7444" w:rsidP="00ED7423">
            <w:pPr>
              <w:pStyle w:val="ConsPlusNormal"/>
              <w:jc w:val="both"/>
              <w:rPr>
                <w:szCs w:val="24"/>
              </w:rPr>
            </w:pPr>
            <w:r w:rsidRPr="00ED7423">
              <w:rPr>
                <w:szCs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tc>
      </w:tr>
      <w:tr w:rsidR="00FA7444" w:rsidRPr="00ED7423" w14:paraId="0CD65AF8" w14:textId="77777777" w:rsidTr="00523A63">
        <w:tc>
          <w:tcPr>
            <w:tcW w:w="1701" w:type="dxa"/>
          </w:tcPr>
          <w:p w14:paraId="00E5E48E" w14:textId="77777777" w:rsidR="00FA7444" w:rsidRPr="00ED7423" w:rsidRDefault="00FA7444" w:rsidP="00ED7423">
            <w:pPr>
              <w:pStyle w:val="ConsPlusNormal"/>
              <w:jc w:val="center"/>
              <w:rPr>
                <w:szCs w:val="24"/>
              </w:rPr>
            </w:pPr>
            <w:r w:rsidRPr="00ED7423">
              <w:rPr>
                <w:szCs w:val="24"/>
              </w:rPr>
              <w:t>1.3</w:t>
            </w:r>
          </w:p>
        </w:tc>
        <w:tc>
          <w:tcPr>
            <w:tcW w:w="7370" w:type="dxa"/>
          </w:tcPr>
          <w:p w14:paraId="0E7DD80E" w14:textId="77777777" w:rsidR="00FA7444" w:rsidRPr="00ED7423" w:rsidRDefault="00FA7444" w:rsidP="00ED7423">
            <w:pPr>
              <w:pStyle w:val="ConsPlusNormal"/>
              <w:jc w:val="both"/>
              <w:rPr>
                <w:szCs w:val="24"/>
              </w:rPr>
            </w:pPr>
            <w:r w:rsidRPr="00ED7423">
              <w:rPr>
                <w:szCs w:val="24"/>
              </w:rPr>
              <w:t>Смысловое чтение</w:t>
            </w:r>
          </w:p>
        </w:tc>
      </w:tr>
      <w:tr w:rsidR="00FA7444" w:rsidRPr="00ED7423" w14:paraId="4CD5E66B" w14:textId="77777777" w:rsidTr="00523A63">
        <w:tc>
          <w:tcPr>
            <w:tcW w:w="1701" w:type="dxa"/>
          </w:tcPr>
          <w:p w14:paraId="166C9ED2" w14:textId="77777777" w:rsidR="00FA7444" w:rsidRPr="00ED7423" w:rsidRDefault="00FA7444" w:rsidP="00ED7423">
            <w:pPr>
              <w:pStyle w:val="ConsPlusNormal"/>
              <w:jc w:val="center"/>
              <w:rPr>
                <w:szCs w:val="24"/>
              </w:rPr>
            </w:pPr>
            <w:r w:rsidRPr="00ED7423">
              <w:rPr>
                <w:szCs w:val="24"/>
              </w:rPr>
              <w:t>1.3.1</w:t>
            </w:r>
          </w:p>
        </w:tc>
        <w:tc>
          <w:tcPr>
            <w:tcW w:w="7370" w:type="dxa"/>
          </w:tcPr>
          <w:p w14:paraId="60159B64" w14:textId="77777777" w:rsidR="00FA7444" w:rsidRPr="00ED7423" w:rsidRDefault="00FA7444" w:rsidP="00ED7423">
            <w:pPr>
              <w:pStyle w:val="ConsPlusNormal"/>
              <w:jc w:val="both"/>
              <w:rPr>
                <w:szCs w:val="24"/>
              </w:rPr>
            </w:pPr>
            <w:r w:rsidRPr="00ED7423">
              <w:rPr>
                <w:szCs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до 600 - 800 слов);</w:t>
            </w:r>
          </w:p>
          <w:p w14:paraId="37F73D42" w14:textId="77777777" w:rsidR="00FA7444" w:rsidRPr="00ED7423" w:rsidRDefault="00FA7444" w:rsidP="00ED7423">
            <w:pPr>
              <w:pStyle w:val="ConsPlusNormal"/>
              <w:jc w:val="both"/>
              <w:rPr>
                <w:szCs w:val="24"/>
              </w:rPr>
            </w:pPr>
            <w:r w:rsidRPr="00ED7423">
              <w:rPr>
                <w:szCs w:val="24"/>
              </w:rPr>
              <w:t>читать про себя и устанавливать причинно-следственную взаимосвязь изложенных в тексте фактов и событий;</w:t>
            </w:r>
          </w:p>
          <w:p w14:paraId="22F5DAC1" w14:textId="77777777" w:rsidR="00FA7444" w:rsidRPr="00ED7423" w:rsidRDefault="00FA7444" w:rsidP="00ED7423">
            <w:pPr>
              <w:pStyle w:val="ConsPlusNormal"/>
              <w:jc w:val="both"/>
              <w:rPr>
                <w:szCs w:val="24"/>
              </w:rPr>
            </w:pPr>
            <w:r w:rsidRPr="00ED7423">
              <w:rPr>
                <w:szCs w:val="24"/>
              </w:rPr>
              <w:t>читать про себя несплошные тексты (таблицы, диаграммы, графики) и понимать представленную в них информацию</w:t>
            </w:r>
          </w:p>
        </w:tc>
      </w:tr>
      <w:tr w:rsidR="00FA7444" w:rsidRPr="00ED7423" w14:paraId="4A6C63EB" w14:textId="77777777" w:rsidTr="00523A63">
        <w:tc>
          <w:tcPr>
            <w:tcW w:w="1701" w:type="dxa"/>
          </w:tcPr>
          <w:p w14:paraId="44F57B93" w14:textId="77777777" w:rsidR="00FA7444" w:rsidRPr="00ED7423" w:rsidRDefault="00FA7444" w:rsidP="00ED7423">
            <w:pPr>
              <w:pStyle w:val="ConsPlusNormal"/>
              <w:jc w:val="center"/>
              <w:rPr>
                <w:szCs w:val="24"/>
              </w:rPr>
            </w:pPr>
            <w:r w:rsidRPr="00ED7423">
              <w:rPr>
                <w:szCs w:val="24"/>
              </w:rPr>
              <w:t>1.4</w:t>
            </w:r>
          </w:p>
        </w:tc>
        <w:tc>
          <w:tcPr>
            <w:tcW w:w="7370" w:type="dxa"/>
          </w:tcPr>
          <w:p w14:paraId="1892950A" w14:textId="77777777" w:rsidR="00FA7444" w:rsidRPr="00ED7423" w:rsidRDefault="00FA7444" w:rsidP="00ED7423">
            <w:pPr>
              <w:pStyle w:val="ConsPlusNormal"/>
              <w:jc w:val="both"/>
              <w:rPr>
                <w:szCs w:val="24"/>
              </w:rPr>
            </w:pPr>
            <w:r w:rsidRPr="00ED7423">
              <w:rPr>
                <w:szCs w:val="24"/>
              </w:rPr>
              <w:t>Письменная речь</w:t>
            </w:r>
          </w:p>
        </w:tc>
      </w:tr>
      <w:tr w:rsidR="00FA7444" w:rsidRPr="00ED7423" w14:paraId="46FADAEE" w14:textId="77777777" w:rsidTr="00523A63">
        <w:tc>
          <w:tcPr>
            <w:tcW w:w="1701" w:type="dxa"/>
          </w:tcPr>
          <w:p w14:paraId="3B420C8E" w14:textId="77777777" w:rsidR="00FA7444" w:rsidRPr="00ED7423" w:rsidRDefault="00FA7444" w:rsidP="00ED7423">
            <w:pPr>
              <w:pStyle w:val="ConsPlusNormal"/>
              <w:jc w:val="center"/>
              <w:rPr>
                <w:szCs w:val="24"/>
              </w:rPr>
            </w:pPr>
            <w:r w:rsidRPr="00ED7423">
              <w:rPr>
                <w:szCs w:val="24"/>
              </w:rPr>
              <w:t>1.4.1</w:t>
            </w:r>
          </w:p>
        </w:tc>
        <w:tc>
          <w:tcPr>
            <w:tcW w:w="7370" w:type="dxa"/>
          </w:tcPr>
          <w:p w14:paraId="6FE889C9" w14:textId="77777777" w:rsidR="00FA7444" w:rsidRPr="00ED7423" w:rsidRDefault="00FA7444" w:rsidP="00ED7423">
            <w:pPr>
              <w:pStyle w:val="ConsPlusNormal"/>
              <w:jc w:val="both"/>
              <w:rPr>
                <w:szCs w:val="24"/>
              </w:rPr>
            </w:pPr>
            <w:r w:rsidRPr="00ED7423">
              <w:rPr>
                <w:szCs w:val="24"/>
              </w:rPr>
              <w:t>Заполнять анкеты и формуляры, сообщая о себе основные сведения, в соответствии с нормами, принятыми в стране (странах) изучаемого языка</w:t>
            </w:r>
          </w:p>
        </w:tc>
      </w:tr>
      <w:tr w:rsidR="00FA7444" w:rsidRPr="00ED7423" w14:paraId="57AAC976" w14:textId="77777777" w:rsidTr="00523A63">
        <w:tc>
          <w:tcPr>
            <w:tcW w:w="1701" w:type="dxa"/>
          </w:tcPr>
          <w:p w14:paraId="20ADC07E" w14:textId="77777777" w:rsidR="00FA7444" w:rsidRPr="00ED7423" w:rsidRDefault="00FA7444" w:rsidP="00ED7423">
            <w:pPr>
              <w:pStyle w:val="ConsPlusNormal"/>
              <w:jc w:val="center"/>
              <w:rPr>
                <w:szCs w:val="24"/>
              </w:rPr>
            </w:pPr>
            <w:r w:rsidRPr="00ED7423">
              <w:rPr>
                <w:szCs w:val="24"/>
              </w:rPr>
              <w:t>1.4.2</w:t>
            </w:r>
          </w:p>
        </w:tc>
        <w:tc>
          <w:tcPr>
            <w:tcW w:w="7370" w:type="dxa"/>
          </w:tcPr>
          <w:p w14:paraId="44BE680E" w14:textId="77777777" w:rsidR="00FA7444" w:rsidRPr="00ED7423" w:rsidRDefault="00FA7444" w:rsidP="00ED7423">
            <w:pPr>
              <w:pStyle w:val="ConsPlusNormal"/>
              <w:jc w:val="both"/>
              <w:rPr>
                <w:szCs w:val="24"/>
              </w:rPr>
            </w:pPr>
            <w:r w:rsidRPr="00ED7423">
              <w:rPr>
                <w:szCs w:val="24"/>
              </w:rPr>
              <w:t>Писать электронное сообщение личного характера, соблюдая речевой этикет, принятый в стране (странах) изучаемого языка (объем сообщения - до 140 слов)</w:t>
            </w:r>
          </w:p>
        </w:tc>
      </w:tr>
      <w:tr w:rsidR="00FA7444" w:rsidRPr="00ED7423" w14:paraId="1BB7D191" w14:textId="77777777" w:rsidTr="00523A63">
        <w:tc>
          <w:tcPr>
            <w:tcW w:w="1701" w:type="dxa"/>
          </w:tcPr>
          <w:p w14:paraId="4DFF8EAE" w14:textId="77777777" w:rsidR="00FA7444" w:rsidRPr="00ED7423" w:rsidRDefault="00FA7444" w:rsidP="00ED7423">
            <w:pPr>
              <w:pStyle w:val="ConsPlusNormal"/>
              <w:jc w:val="center"/>
              <w:rPr>
                <w:szCs w:val="24"/>
              </w:rPr>
            </w:pPr>
            <w:r w:rsidRPr="00ED7423">
              <w:rPr>
                <w:szCs w:val="24"/>
              </w:rPr>
              <w:t>1.4.3</w:t>
            </w:r>
          </w:p>
        </w:tc>
        <w:tc>
          <w:tcPr>
            <w:tcW w:w="7370" w:type="dxa"/>
          </w:tcPr>
          <w:p w14:paraId="601188BE" w14:textId="77777777" w:rsidR="00FA7444" w:rsidRPr="00ED7423" w:rsidRDefault="00FA7444" w:rsidP="00ED7423">
            <w:pPr>
              <w:pStyle w:val="ConsPlusNormal"/>
              <w:jc w:val="both"/>
              <w:rPr>
                <w:szCs w:val="24"/>
              </w:rPr>
            </w:pPr>
            <w:r w:rsidRPr="00ED7423">
              <w:rPr>
                <w:szCs w:val="24"/>
              </w:rPr>
              <w:t>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180 слов)</w:t>
            </w:r>
          </w:p>
        </w:tc>
      </w:tr>
      <w:tr w:rsidR="00FA7444" w:rsidRPr="00ED7423" w14:paraId="323A775B" w14:textId="77777777" w:rsidTr="00523A63">
        <w:tc>
          <w:tcPr>
            <w:tcW w:w="1701" w:type="dxa"/>
          </w:tcPr>
          <w:p w14:paraId="75EF7AC5" w14:textId="77777777" w:rsidR="00FA7444" w:rsidRPr="00ED7423" w:rsidRDefault="00FA7444" w:rsidP="00ED7423">
            <w:pPr>
              <w:pStyle w:val="ConsPlusNormal"/>
              <w:jc w:val="center"/>
              <w:rPr>
                <w:szCs w:val="24"/>
              </w:rPr>
            </w:pPr>
            <w:r w:rsidRPr="00ED7423">
              <w:rPr>
                <w:szCs w:val="24"/>
              </w:rPr>
              <w:t>1.4.4</w:t>
            </w:r>
          </w:p>
        </w:tc>
        <w:tc>
          <w:tcPr>
            <w:tcW w:w="7370" w:type="dxa"/>
          </w:tcPr>
          <w:p w14:paraId="7F45C243" w14:textId="77777777" w:rsidR="00FA7444" w:rsidRPr="00ED7423" w:rsidRDefault="00FA7444" w:rsidP="00ED7423">
            <w:pPr>
              <w:pStyle w:val="ConsPlusNormal"/>
              <w:jc w:val="both"/>
              <w:rPr>
                <w:szCs w:val="24"/>
              </w:rPr>
            </w:pPr>
            <w:r w:rsidRPr="00ED7423">
              <w:rPr>
                <w:szCs w:val="24"/>
              </w:rPr>
              <w:t>Заполнять таблицу, кратко фиксируя содержание прочитанного (прослушанного) текста или дополняя информацию в таблице</w:t>
            </w:r>
          </w:p>
        </w:tc>
      </w:tr>
      <w:tr w:rsidR="00FA7444" w:rsidRPr="00ED7423" w14:paraId="753EB084" w14:textId="77777777" w:rsidTr="00523A63">
        <w:tc>
          <w:tcPr>
            <w:tcW w:w="1701" w:type="dxa"/>
          </w:tcPr>
          <w:p w14:paraId="0801B102" w14:textId="77777777" w:rsidR="00FA7444" w:rsidRPr="00ED7423" w:rsidRDefault="00FA7444" w:rsidP="00ED7423">
            <w:pPr>
              <w:pStyle w:val="ConsPlusNormal"/>
              <w:jc w:val="center"/>
              <w:rPr>
                <w:szCs w:val="24"/>
              </w:rPr>
            </w:pPr>
            <w:r w:rsidRPr="00ED7423">
              <w:rPr>
                <w:szCs w:val="24"/>
              </w:rPr>
              <w:t>1.4.5</w:t>
            </w:r>
          </w:p>
        </w:tc>
        <w:tc>
          <w:tcPr>
            <w:tcW w:w="7370" w:type="dxa"/>
          </w:tcPr>
          <w:p w14:paraId="43F05020" w14:textId="77777777" w:rsidR="00FA7444" w:rsidRPr="00ED7423" w:rsidRDefault="00FA7444" w:rsidP="00ED7423">
            <w:pPr>
              <w:pStyle w:val="ConsPlusNormal"/>
              <w:jc w:val="both"/>
              <w:rPr>
                <w:szCs w:val="24"/>
              </w:rPr>
            </w:pPr>
            <w:r w:rsidRPr="00ED7423">
              <w:rPr>
                <w:szCs w:val="24"/>
              </w:rPr>
              <w:t>Письменно представлять результаты выполненной проектной работы (объем - до 180 слов)</w:t>
            </w:r>
          </w:p>
        </w:tc>
      </w:tr>
      <w:tr w:rsidR="00FA7444" w:rsidRPr="00ED7423" w14:paraId="6994118A" w14:textId="77777777" w:rsidTr="00523A63">
        <w:tc>
          <w:tcPr>
            <w:tcW w:w="1701" w:type="dxa"/>
          </w:tcPr>
          <w:p w14:paraId="0106B071" w14:textId="77777777" w:rsidR="00FA7444" w:rsidRPr="00ED7423" w:rsidRDefault="00FA7444" w:rsidP="00ED7423">
            <w:pPr>
              <w:pStyle w:val="ConsPlusNormal"/>
              <w:jc w:val="center"/>
              <w:rPr>
                <w:szCs w:val="24"/>
              </w:rPr>
            </w:pPr>
            <w:r w:rsidRPr="00ED7423">
              <w:rPr>
                <w:szCs w:val="24"/>
              </w:rPr>
              <w:lastRenderedPageBreak/>
              <w:t>1.4.6</w:t>
            </w:r>
          </w:p>
        </w:tc>
        <w:tc>
          <w:tcPr>
            <w:tcW w:w="7370" w:type="dxa"/>
          </w:tcPr>
          <w:p w14:paraId="78AB9585" w14:textId="77777777" w:rsidR="00FA7444" w:rsidRPr="00ED7423" w:rsidRDefault="00FA7444" w:rsidP="00ED7423">
            <w:pPr>
              <w:pStyle w:val="ConsPlusNormal"/>
              <w:jc w:val="both"/>
              <w:rPr>
                <w:szCs w:val="24"/>
              </w:rPr>
            </w:pPr>
            <w:r w:rsidRPr="00ED7423">
              <w:rPr>
                <w:szCs w:val="24"/>
              </w:rPr>
              <w:t>Писать резюме (CV) с сообщением основных сведений о себе в соответствии с нормами, принятыми в стране (странах) изучаемого языка</w:t>
            </w:r>
          </w:p>
        </w:tc>
      </w:tr>
      <w:tr w:rsidR="00FA7444" w:rsidRPr="00ED7423" w14:paraId="483899FC" w14:textId="77777777" w:rsidTr="00523A63">
        <w:tc>
          <w:tcPr>
            <w:tcW w:w="1701" w:type="dxa"/>
          </w:tcPr>
          <w:p w14:paraId="7071DB08" w14:textId="77777777" w:rsidR="00FA7444" w:rsidRPr="00ED7423" w:rsidRDefault="00FA7444" w:rsidP="00ED7423">
            <w:pPr>
              <w:pStyle w:val="ConsPlusNormal"/>
              <w:jc w:val="center"/>
              <w:rPr>
                <w:szCs w:val="24"/>
              </w:rPr>
            </w:pPr>
            <w:r w:rsidRPr="00ED7423">
              <w:rPr>
                <w:szCs w:val="24"/>
              </w:rPr>
              <w:t>2</w:t>
            </w:r>
          </w:p>
        </w:tc>
        <w:tc>
          <w:tcPr>
            <w:tcW w:w="7370" w:type="dxa"/>
          </w:tcPr>
          <w:p w14:paraId="5AECC46E" w14:textId="77777777" w:rsidR="00FA7444" w:rsidRPr="00ED7423" w:rsidRDefault="00FA7444" w:rsidP="00ED7423">
            <w:pPr>
              <w:pStyle w:val="ConsPlusNormal"/>
              <w:jc w:val="both"/>
              <w:rPr>
                <w:szCs w:val="24"/>
              </w:rPr>
            </w:pPr>
            <w:r w:rsidRPr="00ED7423">
              <w:rPr>
                <w:szCs w:val="24"/>
              </w:rPr>
              <w:t>Языковые знания и навыки</w:t>
            </w:r>
          </w:p>
        </w:tc>
      </w:tr>
      <w:tr w:rsidR="00FA7444" w:rsidRPr="00ED7423" w14:paraId="634AC066" w14:textId="77777777" w:rsidTr="00523A63">
        <w:tc>
          <w:tcPr>
            <w:tcW w:w="1701" w:type="dxa"/>
          </w:tcPr>
          <w:p w14:paraId="3E783336" w14:textId="77777777" w:rsidR="00FA7444" w:rsidRPr="00ED7423" w:rsidRDefault="00FA7444" w:rsidP="00ED7423">
            <w:pPr>
              <w:pStyle w:val="ConsPlusNormal"/>
              <w:jc w:val="center"/>
              <w:rPr>
                <w:szCs w:val="24"/>
              </w:rPr>
            </w:pPr>
            <w:r w:rsidRPr="00ED7423">
              <w:rPr>
                <w:szCs w:val="24"/>
              </w:rPr>
              <w:t>2.1</w:t>
            </w:r>
          </w:p>
        </w:tc>
        <w:tc>
          <w:tcPr>
            <w:tcW w:w="7370" w:type="dxa"/>
          </w:tcPr>
          <w:p w14:paraId="24517037" w14:textId="77777777" w:rsidR="00FA7444" w:rsidRPr="00ED7423" w:rsidRDefault="00FA7444" w:rsidP="00ED7423">
            <w:pPr>
              <w:pStyle w:val="ConsPlusNormal"/>
              <w:jc w:val="both"/>
              <w:rPr>
                <w:szCs w:val="24"/>
              </w:rPr>
            </w:pPr>
            <w:r w:rsidRPr="00ED7423">
              <w:rPr>
                <w:szCs w:val="24"/>
              </w:rPr>
              <w:t>Фонетическая сторона речи</w:t>
            </w:r>
          </w:p>
        </w:tc>
      </w:tr>
      <w:tr w:rsidR="00FA7444" w:rsidRPr="00ED7423" w14:paraId="76522EA0" w14:textId="77777777" w:rsidTr="00523A63">
        <w:tc>
          <w:tcPr>
            <w:tcW w:w="1701" w:type="dxa"/>
          </w:tcPr>
          <w:p w14:paraId="45C401C4" w14:textId="77777777" w:rsidR="00FA7444" w:rsidRPr="00ED7423" w:rsidRDefault="00FA7444" w:rsidP="00ED7423">
            <w:pPr>
              <w:pStyle w:val="ConsPlusNormal"/>
              <w:jc w:val="center"/>
              <w:rPr>
                <w:szCs w:val="24"/>
              </w:rPr>
            </w:pPr>
            <w:r w:rsidRPr="00ED7423">
              <w:rPr>
                <w:szCs w:val="24"/>
              </w:rPr>
              <w:t>2.1.1</w:t>
            </w:r>
          </w:p>
        </w:tc>
        <w:tc>
          <w:tcPr>
            <w:tcW w:w="7370" w:type="dxa"/>
          </w:tcPr>
          <w:p w14:paraId="0B848796" w14:textId="77777777" w:rsidR="00FA7444" w:rsidRPr="00ED7423" w:rsidRDefault="00FA7444" w:rsidP="00ED7423">
            <w:pPr>
              <w:pStyle w:val="ConsPlusNormal"/>
              <w:jc w:val="both"/>
              <w:rPr>
                <w:szCs w:val="24"/>
              </w:rPr>
            </w:pPr>
            <w:r w:rsidRPr="00ED7423">
              <w:rPr>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FA7444" w:rsidRPr="00ED7423" w14:paraId="2F8EDC77" w14:textId="77777777" w:rsidTr="00523A63">
        <w:tc>
          <w:tcPr>
            <w:tcW w:w="1701" w:type="dxa"/>
          </w:tcPr>
          <w:p w14:paraId="49D3A59D" w14:textId="77777777" w:rsidR="00FA7444" w:rsidRPr="00ED7423" w:rsidRDefault="00FA7444" w:rsidP="00ED7423">
            <w:pPr>
              <w:pStyle w:val="ConsPlusNormal"/>
              <w:jc w:val="center"/>
              <w:rPr>
                <w:szCs w:val="24"/>
              </w:rPr>
            </w:pPr>
            <w:r w:rsidRPr="00ED7423">
              <w:rPr>
                <w:szCs w:val="24"/>
              </w:rPr>
              <w:t>2.1.2</w:t>
            </w:r>
          </w:p>
        </w:tc>
        <w:tc>
          <w:tcPr>
            <w:tcW w:w="7370" w:type="dxa"/>
          </w:tcPr>
          <w:p w14:paraId="57854AAE" w14:textId="77777777" w:rsidR="00FA7444" w:rsidRPr="00ED7423" w:rsidRDefault="00FA7444" w:rsidP="00ED7423">
            <w:pPr>
              <w:pStyle w:val="ConsPlusNormal"/>
              <w:jc w:val="both"/>
              <w:rPr>
                <w:szCs w:val="24"/>
              </w:rPr>
            </w:pPr>
            <w:r w:rsidRPr="00ED7423">
              <w:rPr>
                <w:szCs w:val="24"/>
              </w:rPr>
              <w:t>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FA7444" w:rsidRPr="00ED7423" w14:paraId="67CC8326" w14:textId="77777777" w:rsidTr="00523A63">
        <w:tc>
          <w:tcPr>
            <w:tcW w:w="1701" w:type="dxa"/>
          </w:tcPr>
          <w:p w14:paraId="16AC803F" w14:textId="77777777" w:rsidR="00FA7444" w:rsidRPr="00ED7423" w:rsidRDefault="00FA7444" w:rsidP="00ED7423">
            <w:pPr>
              <w:pStyle w:val="ConsPlusNormal"/>
              <w:jc w:val="center"/>
              <w:rPr>
                <w:szCs w:val="24"/>
              </w:rPr>
            </w:pPr>
            <w:r w:rsidRPr="00ED7423">
              <w:rPr>
                <w:szCs w:val="24"/>
              </w:rPr>
              <w:t>2.2</w:t>
            </w:r>
          </w:p>
        </w:tc>
        <w:tc>
          <w:tcPr>
            <w:tcW w:w="7370" w:type="dxa"/>
          </w:tcPr>
          <w:p w14:paraId="72C0C182" w14:textId="77777777" w:rsidR="00FA7444" w:rsidRPr="00ED7423" w:rsidRDefault="00FA7444" w:rsidP="00ED7423">
            <w:pPr>
              <w:pStyle w:val="ConsPlusNormal"/>
              <w:jc w:val="both"/>
              <w:rPr>
                <w:szCs w:val="24"/>
              </w:rPr>
            </w:pPr>
            <w:r w:rsidRPr="00ED7423">
              <w:rPr>
                <w:szCs w:val="24"/>
              </w:rPr>
              <w:t>Орфография и пунктуация</w:t>
            </w:r>
          </w:p>
        </w:tc>
      </w:tr>
      <w:tr w:rsidR="00FA7444" w:rsidRPr="00ED7423" w14:paraId="4489960E" w14:textId="77777777" w:rsidTr="00523A63">
        <w:tc>
          <w:tcPr>
            <w:tcW w:w="1701" w:type="dxa"/>
          </w:tcPr>
          <w:p w14:paraId="2BD02A70" w14:textId="77777777" w:rsidR="00FA7444" w:rsidRPr="00ED7423" w:rsidRDefault="00FA7444" w:rsidP="00ED7423">
            <w:pPr>
              <w:pStyle w:val="ConsPlusNormal"/>
              <w:jc w:val="center"/>
              <w:rPr>
                <w:szCs w:val="24"/>
              </w:rPr>
            </w:pPr>
            <w:r w:rsidRPr="00ED7423">
              <w:rPr>
                <w:szCs w:val="24"/>
              </w:rPr>
              <w:t>2.2.1</w:t>
            </w:r>
          </w:p>
        </w:tc>
        <w:tc>
          <w:tcPr>
            <w:tcW w:w="7370" w:type="dxa"/>
          </w:tcPr>
          <w:p w14:paraId="6BF8D829" w14:textId="77777777" w:rsidR="00FA7444" w:rsidRPr="00ED7423" w:rsidRDefault="00FA7444" w:rsidP="00ED7423">
            <w:pPr>
              <w:pStyle w:val="ConsPlusNormal"/>
              <w:jc w:val="both"/>
              <w:rPr>
                <w:szCs w:val="24"/>
              </w:rPr>
            </w:pPr>
            <w:r w:rsidRPr="00ED7423">
              <w:rPr>
                <w:szCs w:val="24"/>
              </w:rPr>
              <w:t>Владеть орфографическими навыками: правильно писать изученные слова</w:t>
            </w:r>
          </w:p>
        </w:tc>
      </w:tr>
      <w:tr w:rsidR="00FA7444" w:rsidRPr="00ED7423" w14:paraId="0F74CBEC" w14:textId="77777777" w:rsidTr="00523A63">
        <w:tc>
          <w:tcPr>
            <w:tcW w:w="1701" w:type="dxa"/>
          </w:tcPr>
          <w:p w14:paraId="6D4E65FC" w14:textId="77777777" w:rsidR="00FA7444" w:rsidRPr="00ED7423" w:rsidRDefault="00FA7444" w:rsidP="00ED7423">
            <w:pPr>
              <w:pStyle w:val="ConsPlusNormal"/>
              <w:jc w:val="center"/>
              <w:rPr>
                <w:szCs w:val="24"/>
              </w:rPr>
            </w:pPr>
            <w:r w:rsidRPr="00ED7423">
              <w:rPr>
                <w:szCs w:val="24"/>
              </w:rPr>
              <w:t>2.2.2</w:t>
            </w:r>
          </w:p>
        </w:tc>
        <w:tc>
          <w:tcPr>
            <w:tcW w:w="7370" w:type="dxa"/>
          </w:tcPr>
          <w:p w14:paraId="73AB58A6" w14:textId="77777777" w:rsidR="00FA7444" w:rsidRPr="00ED7423" w:rsidRDefault="00FA7444" w:rsidP="00ED7423">
            <w:pPr>
              <w:pStyle w:val="ConsPlusNormal"/>
              <w:jc w:val="both"/>
              <w:rPr>
                <w:szCs w:val="24"/>
              </w:rPr>
            </w:pPr>
            <w:r w:rsidRPr="00ED7423">
              <w:rPr>
                <w:szCs w:val="24"/>
              </w:rP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tc>
      </w:tr>
      <w:tr w:rsidR="00FA7444" w:rsidRPr="00ED7423" w14:paraId="3BF2CDF7" w14:textId="77777777" w:rsidTr="00523A63">
        <w:tc>
          <w:tcPr>
            <w:tcW w:w="1701" w:type="dxa"/>
          </w:tcPr>
          <w:p w14:paraId="0EBFDAB4" w14:textId="77777777" w:rsidR="00FA7444" w:rsidRPr="00ED7423" w:rsidRDefault="00FA7444" w:rsidP="00ED7423">
            <w:pPr>
              <w:pStyle w:val="ConsPlusNormal"/>
              <w:jc w:val="center"/>
              <w:rPr>
                <w:szCs w:val="24"/>
              </w:rPr>
            </w:pPr>
            <w:r w:rsidRPr="00ED7423">
              <w:rPr>
                <w:szCs w:val="24"/>
              </w:rPr>
              <w:t>2.3</w:t>
            </w:r>
          </w:p>
        </w:tc>
        <w:tc>
          <w:tcPr>
            <w:tcW w:w="7370" w:type="dxa"/>
          </w:tcPr>
          <w:p w14:paraId="7135E72E" w14:textId="77777777" w:rsidR="00FA7444" w:rsidRPr="00ED7423" w:rsidRDefault="00FA7444" w:rsidP="00ED7423">
            <w:pPr>
              <w:pStyle w:val="ConsPlusNormal"/>
              <w:jc w:val="both"/>
              <w:rPr>
                <w:szCs w:val="24"/>
              </w:rPr>
            </w:pPr>
            <w:r w:rsidRPr="00ED7423">
              <w:rPr>
                <w:szCs w:val="24"/>
              </w:rPr>
              <w:t>Лексическая сторона речи</w:t>
            </w:r>
          </w:p>
        </w:tc>
      </w:tr>
      <w:tr w:rsidR="00FA7444" w:rsidRPr="00ED7423" w14:paraId="22BE5FCB" w14:textId="77777777" w:rsidTr="00523A63">
        <w:tc>
          <w:tcPr>
            <w:tcW w:w="1701" w:type="dxa"/>
          </w:tcPr>
          <w:p w14:paraId="6CD4591D" w14:textId="77777777" w:rsidR="00FA7444" w:rsidRPr="00ED7423" w:rsidRDefault="00FA7444" w:rsidP="00ED7423">
            <w:pPr>
              <w:pStyle w:val="ConsPlusNormal"/>
              <w:jc w:val="center"/>
              <w:rPr>
                <w:szCs w:val="24"/>
              </w:rPr>
            </w:pPr>
            <w:r w:rsidRPr="00ED7423">
              <w:rPr>
                <w:szCs w:val="24"/>
              </w:rPr>
              <w:t>2.3.1</w:t>
            </w:r>
          </w:p>
        </w:tc>
        <w:tc>
          <w:tcPr>
            <w:tcW w:w="7370" w:type="dxa"/>
          </w:tcPr>
          <w:p w14:paraId="296BAC51" w14:textId="77777777" w:rsidR="00FA7444" w:rsidRPr="00ED7423" w:rsidRDefault="00FA7444" w:rsidP="00ED7423">
            <w:pPr>
              <w:pStyle w:val="ConsPlusNormal"/>
              <w:jc w:val="both"/>
              <w:rPr>
                <w:szCs w:val="24"/>
              </w:rPr>
            </w:pPr>
            <w:r w:rsidRPr="00ED7423">
              <w:rPr>
                <w:szCs w:val="24"/>
              </w:rPr>
              <w:t>Распознавать в звучащем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FA7444" w:rsidRPr="00ED7423" w14:paraId="14543511" w14:textId="77777777" w:rsidTr="00523A63">
        <w:tc>
          <w:tcPr>
            <w:tcW w:w="1701" w:type="dxa"/>
          </w:tcPr>
          <w:p w14:paraId="7C6DA358" w14:textId="77777777" w:rsidR="00FA7444" w:rsidRPr="00ED7423" w:rsidRDefault="00FA7444" w:rsidP="00ED7423">
            <w:pPr>
              <w:pStyle w:val="ConsPlusNormal"/>
              <w:jc w:val="center"/>
              <w:rPr>
                <w:szCs w:val="24"/>
              </w:rPr>
            </w:pPr>
            <w:r w:rsidRPr="00ED7423">
              <w:rPr>
                <w:szCs w:val="24"/>
              </w:rPr>
              <w:t>2.3.2</w:t>
            </w:r>
          </w:p>
        </w:tc>
        <w:tc>
          <w:tcPr>
            <w:tcW w:w="7370" w:type="dxa"/>
          </w:tcPr>
          <w:p w14:paraId="15205471" w14:textId="77777777" w:rsidR="00FA7444" w:rsidRPr="00ED7423" w:rsidRDefault="00FA7444" w:rsidP="00ED7423">
            <w:pPr>
              <w:pStyle w:val="ConsPlusNormal"/>
              <w:jc w:val="both"/>
              <w:rPr>
                <w:szCs w:val="24"/>
              </w:rPr>
            </w:pPr>
            <w:r w:rsidRPr="00ED7423">
              <w:rPr>
                <w:szCs w:val="24"/>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proofErr w:type="spellStart"/>
            <w:r w:rsidRPr="00ED7423">
              <w:rPr>
                <w:szCs w:val="24"/>
              </w:rPr>
              <w:t>dis</w:t>
            </w:r>
            <w:proofErr w:type="spellEnd"/>
            <w:r w:rsidRPr="00ED7423">
              <w:rPr>
                <w:szCs w:val="24"/>
              </w:rPr>
              <w:t xml:space="preserve">-, </w:t>
            </w:r>
            <w:proofErr w:type="spellStart"/>
            <w:r w:rsidRPr="00ED7423">
              <w:rPr>
                <w:szCs w:val="24"/>
              </w:rPr>
              <w:t>mis</w:t>
            </w:r>
            <w:proofErr w:type="spellEnd"/>
            <w:r w:rsidRPr="00ED7423">
              <w:rPr>
                <w:szCs w:val="24"/>
              </w:rPr>
              <w:t xml:space="preserve">-, </w:t>
            </w:r>
            <w:proofErr w:type="spellStart"/>
            <w:r w:rsidRPr="00ED7423">
              <w:rPr>
                <w:szCs w:val="24"/>
              </w:rPr>
              <w:t>re</w:t>
            </w:r>
            <w:proofErr w:type="spellEnd"/>
            <w:r w:rsidRPr="00ED7423">
              <w:rPr>
                <w:szCs w:val="24"/>
              </w:rPr>
              <w:t xml:space="preserve">-, </w:t>
            </w:r>
            <w:proofErr w:type="spellStart"/>
            <w:r w:rsidRPr="00ED7423">
              <w:rPr>
                <w:szCs w:val="24"/>
              </w:rPr>
              <w:t>over</w:t>
            </w:r>
            <w:proofErr w:type="spellEnd"/>
            <w:r w:rsidRPr="00ED7423">
              <w:rPr>
                <w:szCs w:val="24"/>
              </w:rPr>
              <w:t xml:space="preserve">-, </w:t>
            </w:r>
            <w:proofErr w:type="spellStart"/>
            <w:r w:rsidRPr="00ED7423">
              <w:rPr>
                <w:szCs w:val="24"/>
              </w:rPr>
              <w:t>under</w:t>
            </w:r>
            <w:proofErr w:type="spellEnd"/>
            <w:r w:rsidRPr="00ED7423">
              <w:rPr>
                <w:szCs w:val="24"/>
              </w:rPr>
              <w:t>- и суффиксов -</w:t>
            </w:r>
            <w:proofErr w:type="spellStart"/>
            <w:r w:rsidRPr="00ED7423">
              <w:rPr>
                <w:szCs w:val="24"/>
              </w:rPr>
              <w:t>ise</w:t>
            </w:r>
            <w:proofErr w:type="spellEnd"/>
            <w:r w:rsidRPr="00ED7423">
              <w:rPr>
                <w:szCs w:val="24"/>
              </w:rPr>
              <w:t>/-</w:t>
            </w:r>
            <w:proofErr w:type="spellStart"/>
            <w:r w:rsidRPr="00ED7423">
              <w:rPr>
                <w:szCs w:val="24"/>
              </w:rPr>
              <w:t>ize</w:t>
            </w:r>
            <w:proofErr w:type="spellEnd"/>
            <w:r w:rsidRPr="00ED7423">
              <w:rPr>
                <w:szCs w:val="24"/>
              </w:rPr>
              <w:t>, -</w:t>
            </w:r>
            <w:proofErr w:type="spellStart"/>
            <w:r w:rsidRPr="00ED7423">
              <w:rPr>
                <w:szCs w:val="24"/>
              </w:rPr>
              <w:t>en</w:t>
            </w:r>
            <w:proofErr w:type="spellEnd"/>
          </w:p>
        </w:tc>
      </w:tr>
      <w:tr w:rsidR="00FA7444" w:rsidRPr="00ED7423" w14:paraId="0F053BA7" w14:textId="77777777" w:rsidTr="00523A63">
        <w:tc>
          <w:tcPr>
            <w:tcW w:w="1701" w:type="dxa"/>
          </w:tcPr>
          <w:p w14:paraId="7D84819F" w14:textId="77777777" w:rsidR="00FA7444" w:rsidRPr="00ED7423" w:rsidRDefault="00FA7444" w:rsidP="00ED7423">
            <w:pPr>
              <w:pStyle w:val="ConsPlusNormal"/>
              <w:jc w:val="center"/>
              <w:rPr>
                <w:szCs w:val="24"/>
              </w:rPr>
            </w:pPr>
            <w:r w:rsidRPr="00ED7423">
              <w:rPr>
                <w:szCs w:val="24"/>
              </w:rPr>
              <w:t>2.3.3</w:t>
            </w:r>
          </w:p>
        </w:tc>
        <w:tc>
          <w:tcPr>
            <w:tcW w:w="7370" w:type="dxa"/>
          </w:tcPr>
          <w:p w14:paraId="5F6DB6A8" w14:textId="77777777" w:rsidR="00FA7444" w:rsidRPr="00ED7423" w:rsidRDefault="00FA7444" w:rsidP="00ED7423">
            <w:pPr>
              <w:pStyle w:val="ConsPlusNormal"/>
              <w:jc w:val="both"/>
              <w:rPr>
                <w:szCs w:val="24"/>
              </w:rPr>
            </w:pPr>
            <w:r w:rsidRPr="00ED7423">
              <w:rPr>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префиксов </w:t>
            </w:r>
            <w:proofErr w:type="spellStart"/>
            <w:r w:rsidRPr="00ED7423">
              <w:rPr>
                <w:szCs w:val="24"/>
              </w:rPr>
              <w:t>un</w:t>
            </w:r>
            <w:proofErr w:type="spellEnd"/>
            <w:r w:rsidRPr="00ED7423">
              <w:rPr>
                <w:szCs w:val="24"/>
              </w:rPr>
              <w:t xml:space="preserve">-, </w:t>
            </w:r>
            <w:proofErr w:type="spellStart"/>
            <w:r w:rsidRPr="00ED7423">
              <w:rPr>
                <w:szCs w:val="24"/>
              </w:rPr>
              <w:t>in</w:t>
            </w:r>
            <w:proofErr w:type="spellEnd"/>
            <w:r w:rsidRPr="00ED7423">
              <w:rPr>
                <w:szCs w:val="24"/>
              </w:rPr>
              <w:t>-/</w:t>
            </w:r>
            <w:proofErr w:type="spellStart"/>
            <w:r w:rsidRPr="00ED7423">
              <w:rPr>
                <w:szCs w:val="24"/>
              </w:rPr>
              <w:t>im</w:t>
            </w:r>
            <w:proofErr w:type="spellEnd"/>
            <w:r w:rsidRPr="00ED7423">
              <w:rPr>
                <w:szCs w:val="24"/>
              </w:rPr>
              <w:t xml:space="preserve">-, </w:t>
            </w:r>
            <w:proofErr w:type="spellStart"/>
            <w:r w:rsidRPr="00ED7423">
              <w:rPr>
                <w:szCs w:val="24"/>
              </w:rPr>
              <w:t>il</w:t>
            </w:r>
            <w:proofErr w:type="spellEnd"/>
            <w:r w:rsidRPr="00ED7423">
              <w:rPr>
                <w:szCs w:val="24"/>
              </w:rPr>
              <w:t>-/</w:t>
            </w:r>
            <w:proofErr w:type="spellStart"/>
            <w:r w:rsidRPr="00ED7423">
              <w:rPr>
                <w:szCs w:val="24"/>
              </w:rPr>
              <w:t>ir</w:t>
            </w:r>
            <w:proofErr w:type="spellEnd"/>
            <w:r w:rsidRPr="00ED7423">
              <w:rPr>
                <w:szCs w:val="24"/>
              </w:rPr>
              <w:t>- и суффиксов -</w:t>
            </w:r>
            <w:proofErr w:type="spellStart"/>
            <w:r w:rsidRPr="00ED7423">
              <w:rPr>
                <w:szCs w:val="24"/>
              </w:rPr>
              <w:t>ance</w:t>
            </w:r>
            <w:proofErr w:type="spellEnd"/>
            <w:r w:rsidRPr="00ED7423">
              <w:rPr>
                <w:szCs w:val="24"/>
              </w:rPr>
              <w:t>/-</w:t>
            </w:r>
            <w:proofErr w:type="spellStart"/>
            <w:r w:rsidRPr="00ED7423">
              <w:rPr>
                <w:szCs w:val="24"/>
              </w:rPr>
              <w:t>ence</w:t>
            </w:r>
            <w:proofErr w:type="spellEnd"/>
            <w:r w:rsidRPr="00ED7423">
              <w:rPr>
                <w:szCs w:val="24"/>
              </w:rPr>
              <w:t>, -</w:t>
            </w:r>
            <w:proofErr w:type="spellStart"/>
            <w:r w:rsidRPr="00ED7423">
              <w:rPr>
                <w:szCs w:val="24"/>
              </w:rPr>
              <w:t>er</w:t>
            </w:r>
            <w:proofErr w:type="spellEnd"/>
            <w:r w:rsidRPr="00ED7423">
              <w:rPr>
                <w:szCs w:val="24"/>
              </w:rPr>
              <w:t>/-</w:t>
            </w:r>
            <w:proofErr w:type="spellStart"/>
            <w:r w:rsidRPr="00ED7423">
              <w:rPr>
                <w:szCs w:val="24"/>
              </w:rPr>
              <w:t>or</w:t>
            </w:r>
            <w:proofErr w:type="spellEnd"/>
            <w:r w:rsidRPr="00ED7423">
              <w:rPr>
                <w:szCs w:val="24"/>
              </w:rPr>
              <w:t>, -</w:t>
            </w:r>
            <w:proofErr w:type="spellStart"/>
            <w:r w:rsidRPr="00ED7423">
              <w:rPr>
                <w:szCs w:val="24"/>
              </w:rPr>
              <w:t>ing</w:t>
            </w:r>
            <w:proofErr w:type="spellEnd"/>
            <w:r w:rsidRPr="00ED7423">
              <w:rPr>
                <w:szCs w:val="24"/>
              </w:rPr>
              <w:t>, -</w:t>
            </w:r>
            <w:proofErr w:type="spellStart"/>
            <w:r w:rsidRPr="00ED7423">
              <w:rPr>
                <w:szCs w:val="24"/>
              </w:rPr>
              <w:t>ist</w:t>
            </w:r>
            <w:proofErr w:type="spellEnd"/>
            <w:r w:rsidRPr="00ED7423">
              <w:rPr>
                <w:szCs w:val="24"/>
              </w:rPr>
              <w:t>, -</w:t>
            </w:r>
            <w:proofErr w:type="spellStart"/>
            <w:r w:rsidRPr="00ED7423">
              <w:rPr>
                <w:szCs w:val="24"/>
              </w:rPr>
              <w:t>ity</w:t>
            </w:r>
            <w:proofErr w:type="spellEnd"/>
            <w:r w:rsidRPr="00ED7423">
              <w:rPr>
                <w:szCs w:val="24"/>
              </w:rPr>
              <w:t>, -</w:t>
            </w:r>
            <w:proofErr w:type="spellStart"/>
            <w:r w:rsidRPr="00ED7423">
              <w:rPr>
                <w:szCs w:val="24"/>
              </w:rPr>
              <w:t>ment</w:t>
            </w:r>
            <w:proofErr w:type="spellEnd"/>
            <w:r w:rsidRPr="00ED7423">
              <w:rPr>
                <w:szCs w:val="24"/>
              </w:rPr>
              <w:t>, -</w:t>
            </w:r>
            <w:proofErr w:type="spellStart"/>
            <w:r w:rsidRPr="00ED7423">
              <w:rPr>
                <w:szCs w:val="24"/>
              </w:rPr>
              <w:t>ness</w:t>
            </w:r>
            <w:proofErr w:type="spellEnd"/>
            <w:r w:rsidRPr="00ED7423">
              <w:rPr>
                <w:szCs w:val="24"/>
              </w:rPr>
              <w:t>, -</w:t>
            </w:r>
            <w:proofErr w:type="spellStart"/>
            <w:r w:rsidRPr="00ED7423">
              <w:rPr>
                <w:szCs w:val="24"/>
              </w:rPr>
              <w:t>sion</w:t>
            </w:r>
            <w:proofErr w:type="spellEnd"/>
            <w:r w:rsidRPr="00ED7423">
              <w:rPr>
                <w:szCs w:val="24"/>
              </w:rPr>
              <w:t>/-</w:t>
            </w:r>
            <w:proofErr w:type="spellStart"/>
            <w:r w:rsidRPr="00ED7423">
              <w:rPr>
                <w:szCs w:val="24"/>
              </w:rPr>
              <w:t>tion</w:t>
            </w:r>
            <w:proofErr w:type="spellEnd"/>
            <w:r w:rsidRPr="00ED7423">
              <w:rPr>
                <w:szCs w:val="24"/>
              </w:rPr>
              <w:t>, -</w:t>
            </w:r>
            <w:proofErr w:type="spellStart"/>
            <w:r w:rsidRPr="00ED7423">
              <w:rPr>
                <w:szCs w:val="24"/>
              </w:rPr>
              <w:t>ship</w:t>
            </w:r>
            <w:proofErr w:type="spellEnd"/>
          </w:p>
        </w:tc>
      </w:tr>
      <w:tr w:rsidR="00FA7444" w:rsidRPr="00ED7423" w14:paraId="68816998" w14:textId="77777777" w:rsidTr="00523A63">
        <w:tc>
          <w:tcPr>
            <w:tcW w:w="1701" w:type="dxa"/>
          </w:tcPr>
          <w:p w14:paraId="56CE295E" w14:textId="77777777" w:rsidR="00FA7444" w:rsidRPr="00ED7423" w:rsidRDefault="00FA7444" w:rsidP="00ED7423">
            <w:pPr>
              <w:pStyle w:val="ConsPlusNormal"/>
              <w:jc w:val="center"/>
              <w:rPr>
                <w:szCs w:val="24"/>
              </w:rPr>
            </w:pPr>
            <w:r w:rsidRPr="00ED7423">
              <w:rPr>
                <w:szCs w:val="24"/>
              </w:rPr>
              <w:t>2.3.4</w:t>
            </w:r>
          </w:p>
        </w:tc>
        <w:tc>
          <w:tcPr>
            <w:tcW w:w="7370" w:type="dxa"/>
          </w:tcPr>
          <w:p w14:paraId="3E15E1BA" w14:textId="77777777" w:rsidR="00FA7444" w:rsidRPr="00ED7423" w:rsidRDefault="00FA7444" w:rsidP="00ED7423">
            <w:pPr>
              <w:pStyle w:val="ConsPlusNormal"/>
              <w:jc w:val="both"/>
              <w:rPr>
                <w:szCs w:val="24"/>
              </w:rPr>
            </w:pPr>
            <w:r w:rsidRPr="00ED7423">
              <w:rPr>
                <w:szCs w:val="24"/>
              </w:rPr>
              <w:t xml:space="preserve">Распознавать и употреблять в устной и письменной речи родственные слова, образованные с использованием аффиксации: имена прилагательные при помощи префиксов </w:t>
            </w:r>
            <w:proofErr w:type="spellStart"/>
            <w:r w:rsidRPr="00ED7423">
              <w:rPr>
                <w:szCs w:val="24"/>
              </w:rPr>
              <w:t>un</w:t>
            </w:r>
            <w:proofErr w:type="spellEnd"/>
            <w:r w:rsidRPr="00ED7423">
              <w:rPr>
                <w:szCs w:val="24"/>
              </w:rPr>
              <w:t xml:space="preserve">-, </w:t>
            </w:r>
            <w:proofErr w:type="spellStart"/>
            <w:r w:rsidRPr="00ED7423">
              <w:rPr>
                <w:szCs w:val="24"/>
              </w:rPr>
              <w:t>in</w:t>
            </w:r>
            <w:proofErr w:type="spellEnd"/>
            <w:r w:rsidRPr="00ED7423">
              <w:rPr>
                <w:szCs w:val="24"/>
              </w:rPr>
              <w:t>-/</w:t>
            </w:r>
            <w:proofErr w:type="spellStart"/>
            <w:r w:rsidRPr="00ED7423">
              <w:rPr>
                <w:szCs w:val="24"/>
              </w:rPr>
              <w:t>im</w:t>
            </w:r>
            <w:proofErr w:type="spellEnd"/>
            <w:r w:rsidRPr="00ED7423">
              <w:rPr>
                <w:szCs w:val="24"/>
              </w:rPr>
              <w:t xml:space="preserve">-, </w:t>
            </w:r>
            <w:proofErr w:type="spellStart"/>
            <w:r w:rsidRPr="00ED7423">
              <w:rPr>
                <w:szCs w:val="24"/>
              </w:rPr>
              <w:t>il</w:t>
            </w:r>
            <w:proofErr w:type="spellEnd"/>
            <w:r w:rsidRPr="00ED7423">
              <w:rPr>
                <w:szCs w:val="24"/>
              </w:rPr>
              <w:t>-/</w:t>
            </w:r>
            <w:proofErr w:type="spellStart"/>
            <w:r w:rsidRPr="00ED7423">
              <w:rPr>
                <w:szCs w:val="24"/>
              </w:rPr>
              <w:t>ir</w:t>
            </w:r>
            <w:proofErr w:type="spellEnd"/>
            <w:r w:rsidRPr="00ED7423">
              <w:rPr>
                <w:szCs w:val="24"/>
              </w:rPr>
              <w:t xml:space="preserve">-, </w:t>
            </w:r>
            <w:proofErr w:type="spellStart"/>
            <w:r w:rsidRPr="00ED7423">
              <w:rPr>
                <w:szCs w:val="24"/>
              </w:rPr>
              <w:t>inter</w:t>
            </w:r>
            <w:proofErr w:type="spellEnd"/>
            <w:r w:rsidRPr="00ED7423">
              <w:rPr>
                <w:szCs w:val="24"/>
              </w:rPr>
              <w:t xml:space="preserve">-, </w:t>
            </w:r>
            <w:proofErr w:type="spellStart"/>
            <w:r w:rsidRPr="00ED7423">
              <w:rPr>
                <w:szCs w:val="24"/>
              </w:rPr>
              <w:t>non</w:t>
            </w:r>
            <w:proofErr w:type="spellEnd"/>
            <w:r w:rsidRPr="00ED7423">
              <w:rPr>
                <w:szCs w:val="24"/>
              </w:rPr>
              <w:t xml:space="preserve">-, </w:t>
            </w:r>
            <w:proofErr w:type="spellStart"/>
            <w:r w:rsidRPr="00ED7423">
              <w:rPr>
                <w:szCs w:val="24"/>
              </w:rPr>
              <w:lastRenderedPageBreak/>
              <w:t>post</w:t>
            </w:r>
            <w:proofErr w:type="spellEnd"/>
            <w:r w:rsidRPr="00ED7423">
              <w:rPr>
                <w:szCs w:val="24"/>
              </w:rPr>
              <w:t xml:space="preserve">-, </w:t>
            </w:r>
            <w:proofErr w:type="spellStart"/>
            <w:r w:rsidRPr="00ED7423">
              <w:rPr>
                <w:szCs w:val="24"/>
              </w:rPr>
              <w:t>pre</w:t>
            </w:r>
            <w:proofErr w:type="spellEnd"/>
            <w:r w:rsidRPr="00ED7423">
              <w:rPr>
                <w:szCs w:val="24"/>
              </w:rPr>
              <w:t>- и суффиксов -</w:t>
            </w:r>
            <w:proofErr w:type="spellStart"/>
            <w:r w:rsidRPr="00ED7423">
              <w:rPr>
                <w:szCs w:val="24"/>
              </w:rPr>
              <w:t>able</w:t>
            </w:r>
            <w:proofErr w:type="spellEnd"/>
            <w:r w:rsidRPr="00ED7423">
              <w:rPr>
                <w:szCs w:val="24"/>
              </w:rPr>
              <w:t>/-</w:t>
            </w:r>
            <w:proofErr w:type="spellStart"/>
            <w:r w:rsidRPr="00ED7423">
              <w:rPr>
                <w:szCs w:val="24"/>
              </w:rPr>
              <w:t>ible</w:t>
            </w:r>
            <w:proofErr w:type="spellEnd"/>
            <w:r w:rsidRPr="00ED7423">
              <w:rPr>
                <w:szCs w:val="24"/>
              </w:rPr>
              <w:t>, -</w:t>
            </w:r>
            <w:proofErr w:type="spellStart"/>
            <w:r w:rsidRPr="00ED7423">
              <w:rPr>
                <w:szCs w:val="24"/>
              </w:rPr>
              <w:t>al</w:t>
            </w:r>
            <w:proofErr w:type="spellEnd"/>
            <w:r w:rsidRPr="00ED7423">
              <w:rPr>
                <w:szCs w:val="24"/>
              </w:rPr>
              <w:t>, -</w:t>
            </w:r>
            <w:proofErr w:type="spellStart"/>
            <w:r w:rsidRPr="00ED7423">
              <w:rPr>
                <w:szCs w:val="24"/>
              </w:rPr>
              <w:t>ed</w:t>
            </w:r>
            <w:proofErr w:type="spellEnd"/>
            <w:r w:rsidRPr="00ED7423">
              <w:rPr>
                <w:szCs w:val="24"/>
              </w:rPr>
              <w:t>, -</w:t>
            </w:r>
            <w:proofErr w:type="spellStart"/>
            <w:r w:rsidRPr="00ED7423">
              <w:rPr>
                <w:szCs w:val="24"/>
              </w:rPr>
              <w:t>ese</w:t>
            </w:r>
            <w:proofErr w:type="spellEnd"/>
            <w:r w:rsidRPr="00ED7423">
              <w:rPr>
                <w:szCs w:val="24"/>
              </w:rPr>
              <w:t>, -</w:t>
            </w:r>
            <w:proofErr w:type="spellStart"/>
            <w:r w:rsidRPr="00ED7423">
              <w:rPr>
                <w:szCs w:val="24"/>
              </w:rPr>
              <w:t>ful</w:t>
            </w:r>
            <w:proofErr w:type="spellEnd"/>
            <w:r w:rsidRPr="00ED7423">
              <w:rPr>
                <w:szCs w:val="24"/>
              </w:rPr>
              <w:t>, -</w:t>
            </w:r>
            <w:proofErr w:type="spellStart"/>
            <w:r w:rsidRPr="00ED7423">
              <w:rPr>
                <w:szCs w:val="24"/>
              </w:rPr>
              <w:t>ian</w:t>
            </w:r>
            <w:proofErr w:type="spellEnd"/>
            <w:r w:rsidRPr="00ED7423">
              <w:rPr>
                <w:szCs w:val="24"/>
              </w:rPr>
              <w:t>/-</w:t>
            </w:r>
            <w:proofErr w:type="spellStart"/>
            <w:r w:rsidRPr="00ED7423">
              <w:rPr>
                <w:szCs w:val="24"/>
              </w:rPr>
              <w:t>an</w:t>
            </w:r>
            <w:proofErr w:type="spellEnd"/>
            <w:r w:rsidRPr="00ED7423">
              <w:rPr>
                <w:szCs w:val="24"/>
              </w:rPr>
              <w:t>, -</w:t>
            </w:r>
            <w:proofErr w:type="spellStart"/>
            <w:r w:rsidRPr="00ED7423">
              <w:rPr>
                <w:szCs w:val="24"/>
              </w:rPr>
              <w:t>ing</w:t>
            </w:r>
            <w:proofErr w:type="spellEnd"/>
            <w:r w:rsidRPr="00ED7423">
              <w:rPr>
                <w:szCs w:val="24"/>
              </w:rPr>
              <w:t>, -</w:t>
            </w:r>
            <w:proofErr w:type="spellStart"/>
            <w:r w:rsidRPr="00ED7423">
              <w:rPr>
                <w:szCs w:val="24"/>
              </w:rPr>
              <w:t>ish</w:t>
            </w:r>
            <w:proofErr w:type="spellEnd"/>
            <w:r w:rsidRPr="00ED7423">
              <w:rPr>
                <w:szCs w:val="24"/>
              </w:rPr>
              <w:t>, -</w:t>
            </w:r>
            <w:proofErr w:type="spellStart"/>
            <w:r w:rsidRPr="00ED7423">
              <w:rPr>
                <w:szCs w:val="24"/>
              </w:rPr>
              <w:t>ive</w:t>
            </w:r>
            <w:proofErr w:type="spellEnd"/>
            <w:r w:rsidRPr="00ED7423">
              <w:rPr>
                <w:szCs w:val="24"/>
              </w:rPr>
              <w:t>, -</w:t>
            </w:r>
            <w:proofErr w:type="spellStart"/>
            <w:r w:rsidRPr="00ED7423">
              <w:rPr>
                <w:szCs w:val="24"/>
              </w:rPr>
              <w:t>less</w:t>
            </w:r>
            <w:proofErr w:type="spellEnd"/>
            <w:r w:rsidRPr="00ED7423">
              <w:rPr>
                <w:szCs w:val="24"/>
              </w:rPr>
              <w:t>, -</w:t>
            </w:r>
            <w:proofErr w:type="spellStart"/>
            <w:r w:rsidRPr="00ED7423">
              <w:rPr>
                <w:szCs w:val="24"/>
              </w:rPr>
              <w:t>ly</w:t>
            </w:r>
            <w:proofErr w:type="spellEnd"/>
            <w:r w:rsidRPr="00ED7423">
              <w:rPr>
                <w:szCs w:val="24"/>
              </w:rPr>
              <w:t>, -</w:t>
            </w:r>
            <w:proofErr w:type="spellStart"/>
            <w:r w:rsidRPr="00ED7423">
              <w:rPr>
                <w:szCs w:val="24"/>
              </w:rPr>
              <w:t>ous</w:t>
            </w:r>
            <w:proofErr w:type="spellEnd"/>
            <w:r w:rsidRPr="00ED7423">
              <w:rPr>
                <w:szCs w:val="24"/>
              </w:rPr>
              <w:t>, -y</w:t>
            </w:r>
          </w:p>
        </w:tc>
      </w:tr>
      <w:tr w:rsidR="00FA7444" w:rsidRPr="00ED7423" w14:paraId="55C800FA" w14:textId="77777777" w:rsidTr="00523A63">
        <w:tc>
          <w:tcPr>
            <w:tcW w:w="1701" w:type="dxa"/>
          </w:tcPr>
          <w:p w14:paraId="47BCE1EE" w14:textId="77777777" w:rsidR="00FA7444" w:rsidRPr="00ED7423" w:rsidRDefault="00FA7444" w:rsidP="00ED7423">
            <w:pPr>
              <w:pStyle w:val="ConsPlusNormal"/>
              <w:jc w:val="center"/>
              <w:rPr>
                <w:szCs w:val="24"/>
              </w:rPr>
            </w:pPr>
            <w:r w:rsidRPr="00ED7423">
              <w:rPr>
                <w:szCs w:val="24"/>
              </w:rPr>
              <w:lastRenderedPageBreak/>
              <w:t>2.3.5</w:t>
            </w:r>
          </w:p>
        </w:tc>
        <w:tc>
          <w:tcPr>
            <w:tcW w:w="7370" w:type="dxa"/>
          </w:tcPr>
          <w:p w14:paraId="34344F03" w14:textId="77777777" w:rsidR="00FA7444" w:rsidRPr="00ED7423" w:rsidRDefault="00FA7444" w:rsidP="00ED7423">
            <w:pPr>
              <w:pStyle w:val="ConsPlusNormal"/>
              <w:jc w:val="both"/>
              <w:rPr>
                <w:szCs w:val="24"/>
              </w:rPr>
            </w:pPr>
            <w:r w:rsidRPr="00ED7423">
              <w:rPr>
                <w:szCs w:val="24"/>
              </w:rPr>
              <w:t xml:space="preserve">Распознавать и употреблять в устной и письменной речи родственные слова, образованные с использованием аффиксации: наречия при помощи префиксов </w:t>
            </w:r>
            <w:proofErr w:type="spellStart"/>
            <w:r w:rsidRPr="00ED7423">
              <w:rPr>
                <w:szCs w:val="24"/>
              </w:rPr>
              <w:t>un</w:t>
            </w:r>
            <w:proofErr w:type="spellEnd"/>
            <w:r w:rsidRPr="00ED7423">
              <w:rPr>
                <w:szCs w:val="24"/>
              </w:rPr>
              <w:t xml:space="preserve">-, </w:t>
            </w:r>
            <w:proofErr w:type="spellStart"/>
            <w:r w:rsidRPr="00ED7423">
              <w:rPr>
                <w:szCs w:val="24"/>
              </w:rPr>
              <w:t>in</w:t>
            </w:r>
            <w:proofErr w:type="spellEnd"/>
            <w:r w:rsidRPr="00ED7423">
              <w:rPr>
                <w:szCs w:val="24"/>
              </w:rPr>
              <w:t>-/</w:t>
            </w:r>
            <w:proofErr w:type="spellStart"/>
            <w:r w:rsidRPr="00ED7423">
              <w:rPr>
                <w:szCs w:val="24"/>
              </w:rPr>
              <w:t>im</w:t>
            </w:r>
            <w:proofErr w:type="spellEnd"/>
            <w:r w:rsidRPr="00ED7423">
              <w:rPr>
                <w:szCs w:val="24"/>
              </w:rPr>
              <w:t xml:space="preserve">-, </w:t>
            </w:r>
            <w:proofErr w:type="spellStart"/>
            <w:r w:rsidRPr="00ED7423">
              <w:rPr>
                <w:szCs w:val="24"/>
              </w:rPr>
              <w:t>il</w:t>
            </w:r>
            <w:proofErr w:type="spellEnd"/>
            <w:r w:rsidRPr="00ED7423">
              <w:rPr>
                <w:szCs w:val="24"/>
              </w:rPr>
              <w:t>-/</w:t>
            </w:r>
            <w:proofErr w:type="spellStart"/>
            <w:r w:rsidRPr="00ED7423">
              <w:rPr>
                <w:szCs w:val="24"/>
              </w:rPr>
              <w:t>ir</w:t>
            </w:r>
            <w:proofErr w:type="spellEnd"/>
            <w:r w:rsidRPr="00ED7423">
              <w:rPr>
                <w:szCs w:val="24"/>
              </w:rPr>
              <w:t>- и суффикса -</w:t>
            </w:r>
            <w:proofErr w:type="spellStart"/>
            <w:r w:rsidRPr="00ED7423">
              <w:rPr>
                <w:szCs w:val="24"/>
              </w:rPr>
              <w:t>ly</w:t>
            </w:r>
            <w:proofErr w:type="spellEnd"/>
          </w:p>
        </w:tc>
      </w:tr>
      <w:tr w:rsidR="00FA7444" w:rsidRPr="00ED7423" w14:paraId="0A5D8E2A" w14:textId="77777777" w:rsidTr="00523A63">
        <w:tc>
          <w:tcPr>
            <w:tcW w:w="1701" w:type="dxa"/>
          </w:tcPr>
          <w:p w14:paraId="74DA5D52" w14:textId="77777777" w:rsidR="00FA7444" w:rsidRPr="00ED7423" w:rsidRDefault="00FA7444" w:rsidP="00ED7423">
            <w:pPr>
              <w:pStyle w:val="ConsPlusNormal"/>
              <w:jc w:val="center"/>
              <w:rPr>
                <w:szCs w:val="24"/>
              </w:rPr>
            </w:pPr>
            <w:r w:rsidRPr="00ED7423">
              <w:rPr>
                <w:szCs w:val="24"/>
              </w:rPr>
              <w:t>2.3.6</w:t>
            </w:r>
          </w:p>
        </w:tc>
        <w:tc>
          <w:tcPr>
            <w:tcW w:w="7370" w:type="dxa"/>
          </w:tcPr>
          <w:p w14:paraId="783AFF35" w14:textId="77777777" w:rsidR="00FA7444" w:rsidRPr="00ED7423" w:rsidRDefault="00FA7444" w:rsidP="00ED7423">
            <w:pPr>
              <w:pStyle w:val="ConsPlusNormal"/>
              <w:jc w:val="both"/>
              <w:rPr>
                <w:szCs w:val="24"/>
              </w:rPr>
            </w:pPr>
            <w:r w:rsidRPr="00ED7423">
              <w:rPr>
                <w:szCs w:val="24"/>
              </w:rPr>
              <w:t>Распознавать и употреблять в устной и письменной речи родственные слова, образованные с использованием аффиксации: числительные при помощи суффиксов -</w:t>
            </w:r>
            <w:proofErr w:type="spellStart"/>
            <w:r w:rsidRPr="00ED7423">
              <w:rPr>
                <w:szCs w:val="24"/>
              </w:rPr>
              <w:t>teen</w:t>
            </w:r>
            <w:proofErr w:type="spellEnd"/>
            <w:r w:rsidRPr="00ED7423">
              <w:rPr>
                <w:szCs w:val="24"/>
              </w:rPr>
              <w:t>, -</w:t>
            </w:r>
            <w:proofErr w:type="spellStart"/>
            <w:r w:rsidRPr="00ED7423">
              <w:rPr>
                <w:szCs w:val="24"/>
              </w:rPr>
              <w:t>ty</w:t>
            </w:r>
            <w:proofErr w:type="spellEnd"/>
            <w:r w:rsidRPr="00ED7423">
              <w:rPr>
                <w:szCs w:val="24"/>
              </w:rPr>
              <w:t>, -</w:t>
            </w:r>
            <w:proofErr w:type="spellStart"/>
            <w:r w:rsidRPr="00ED7423">
              <w:rPr>
                <w:szCs w:val="24"/>
              </w:rPr>
              <w:t>th</w:t>
            </w:r>
            <w:proofErr w:type="spellEnd"/>
          </w:p>
        </w:tc>
      </w:tr>
      <w:tr w:rsidR="00FA7444" w:rsidRPr="00ED7423" w14:paraId="57A7A2BE" w14:textId="77777777" w:rsidTr="00523A63">
        <w:tc>
          <w:tcPr>
            <w:tcW w:w="1701" w:type="dxa"/>
          </w:tcPr>
          <w:p w14:paraId="4223A91D" w14:textId="77777777" w:rsidR="00FA7444" w:rsidRPr="00ED7423" w:rsidRDefault="00FA7444" w:rsidP="00ED7423">
            <w:pPr>
              <w:pStyle w:val="ConsPlusNormal"/>
              <w:jc w:val="center"/>
              <w:rPr>
                <w:szCs w:val="24"/>
              </w:rPr>
            </w:pPr>
            <w:r w:rsidRPr="00ED7423">
              <w:rPr>
                <w:szCs w:val="24"/>
              </w:rPr>
              <w:t>2.3.7</w:t>
            </w:r>
          </w:p>
        </w:tc>
        <w:tc>
          <w:tcPr>
            <w:tcW w:w="7370" w:type="dxa"/>
          </w:tcPr>
          <w:p w14:paraId="6D1B9ECA" w14:textId="77777777" w:rsidR="00FA7444" w:rsidRPr="00ED7423" w:rsidRDefault="00FA7444" w:rsidP="00ED7423">
            <w:pPr>
              <w:pStyle w:val="ConsPlusNormal"/>
              <w:jc w:val="both"/>
              <w:rPr>
                <w:szCs w:val="24"/>
              </w:rPr>
            </w:pPr>
            <w:r w:rsidRPr="00ED7423">
              <w:rPr>
                <w:szCs w:val="24"/>
              </w:rPr>
              <w:t>Распознавать и употреблять в устной и письменной речи родственные слова, образованные с использованием словосложения: сложные существительные путем соединения основ существительных (</w:t>
            </w:r>
            <w:proofErr w:type="spellStart"/>
            <w:r w:rsidRPr="00ED7423">
              <w:rPr>
                <w:szCs w:val="24"/>
              </w:rPr>
              <w:t>football</w:t>
            </w:r>
            <w:proofErr w:type="spellEnd"/>
            <w:r w:rsidRPr="00ED7423">
              <w:rPr>
                <w:szCs w:val="24"/>
              </w:rPr>
              <w:t>); сложные существительные путем соединения основы прилагательного с основой существительного (</w:t>
            </w:r>
            <w:proofErr w:type="spellStart"/>
            <w:r w:rsidRPr="00ED7423">
              <w:rPr>
                <w:szCs w:val="24"/>
              </w:rPr>
              <w:t>bluebell</w:t>
            </w:r>
            <w:proofErr w:type="spellEnd"/>
            <w:r w:rsidRPr="00ED7423">
              <w:rPr>
                <w:szCs w:val="24"/>
              </w:rPr>
              <w:t>); сложные существительные путем соединения основ существительных с предлогом (</w:t>
            </w:r>
            <w:proofErr w:type="spellStart"/>
            <w:r w:rsidRPr="00ED7423">
              <w:rPr>
                <w:szCs w:val="24"/>
              </w:rPr>
              <w:t>father-in-law</w:t>
            </w:r>
            <w:proofErr w:type="spellEnd"/>
            <w:r w:rsidRPr="00ED7423">
              <w:rPr>
                <w:szCs w:val="24"/>
              </w:rPr>
              <w:t>)</w:t>
            </w:r>
          </w:p>
        </w:tc>
      </w:tr>
      <w:tr w:rsidR="00FA7444" w:rsidRPr="00ED7423" w14:paraId="683C377E" w14:textId="77777777" w:rsidTr="00523A63">
        <w:tc>
          <w:tcPr>
            <w:tcW w:w="1701" w:type="dxa"/>
          </w:tcPr>
          <w:p w14:paraId="551B3A80" w14:textId="77777777" w:rsidR="00FA7444" w:rsidRPr="00ED7423" w:rsidRDefault="00FA7444" w:rsidP="00ED7423">
            <w:pPr>
              <w:pStyle w:val="ConsPlusNormal"/>
              <w:jc w:val="center"/>
              <w:rPr>
                <w:szCs w:val="24"/>
              </w:rPr>
            </w:pPr>
            <w:r w:rsidRPr="00ED7423">
              <w:rPr>
                <w:szCs w:val="24"/>
              </w:rPr>
              <w:t>2.3.8</w:t>
            </w:r>
          </w:p>
        </w:tc>
        <w:tc>
          <w:tcPr>
            <w:tcW w:w="7370" w:type="dxa"/>
          </w:tcPr>
          <w:p w14:paraId="10A0146C" w14:textId="77777777" w:rsidR="00FA7444" w:rsidRPr="00ED7423" w:rsidRDefault="00FA7444" w:rsidP="00ED7423">
            <w:pPr>
              <w:pStyle w:val="ConsPlusNormal"/>
              <w:jc w:val="both"/>
              <w:rPr>
                <w:szCs w:val="24"/>
              </w:rPr>
            </w:pPr>
            <w:r w:rsidRPr="00ED7423">
              <w:rPr>
                <w:szCs w:val="24"/>
              </w:rPr>
              <w:t>Распознавать и употреблять в устной и письменной речи родственные слова, образованные с использованием словосложения: сложные прилагательные путем соединения основы прилагательного (числительного) с основой существительного с добавлением суффикса -</w:t>
            </w:r>
            <w:proofErr w:type="spellStart"/>
            <w:r w:rsidRPr="00ED7423">
              <w:rPr>
                <w:szCs w:val="24"/>
              </w:rPr>
              <w:t>ed</w:t>
            </w:r>
            <w:proofErr w:type="spellEnd"/>
            <w:r w:rsidRPr="00ED7423">
              <w:rPr>
                <w:szCs w:val="24"/>
              </w:rPr>
              <w:t xml:space="preserve"> (</w:t>
            </w:r>
            <w:proofErr w:type="spellStart"/>
            <w:r w:rsidRPr="00ED7423">
              <w:rPr>
                <w:szCs w:val="24"/>
              </w:rPr>
              <w:t>blue-eyed</w:t>
            </w:r>
            <w:proofErr w:type="spellEnd"/>
            <w:r w:rsidRPr="00ED7423">
              <w:rPr>
                <w:szCs w:val="24"/>
              </w:rPr>
              <w:t xml:space="preserve">, </w:t>
            </w:r>
            <w:proofErr w:type="spellStart"/>
            <w:r w:rsidRPr="00ED7423">
              <w:rPr>
                <w:szCs w:val="24"/>
              </w:rPr>
              <w:t>eight-legged</w:t>
            </w:r>
            <w:proofErr w:type="spellEnd"/>
            <w:r w:rsidRPr="00ED7423">
              <w:rPr>
                <w:szCs w:val="24"/>
              </w:rPr>
              <w:t>); сложные прилагательные путем соединения наречия с основой причастия II (</w:t>
            </w:r>
            <w:proofErr w:type="spellStart"/>
            <w:r w:rsidRPr="00ED7423">
              <w:rPr>
                <w:szCs w:val="24"/>
              </w:rPr>
              <w:t>well-behaved</w:t>
            </w:r>
            <w:proofErr w:type="spellEnd"/>
            <w:r w:rsidRPr="00ED7423">
              <w:rPr>
                <w:szCs w:val="24"/>
              </w:rPr>
              <w:t>); сложные прилагательные путем соединения основы прилагательного с основой причастия I (</w:t>
            </w:r>
            <w:proofErr w:type="spellStart"/>
            <w:r w:rsidRPr="00ED7423">
              <w:rPr>
                <w:szCs w:val="24"/>
              </w:rPr>
              <w:t>nice-looking</w:t>
            </w:r>
            <w:proofErr w:type="spellEnd"/>
            <w:r w:rsidRPr="00ED7423">
              <w:rPr>
                <w:szCs w:val="24"/>
              </w:rPr>
              <w:t>)</w:t>
            </w:r>
          </w:p>
        </w:tc>
      </w:tr>
      <w:tr w:rsidR="00FA7444" w:rsidRPr="00ED7423" w14:paraId="30605A93" w14:textId="77777777" w:rsidTr="00523A63">
        <w:tc>
          <w:tcPr>
            <w:tcW w:w="1701" w:type="dxa"/>
          </w:tcPr>
          <w:p w14:paraId="6929C8D1" w14:textId="77777777" w:rsidR="00FA7444" w:rsidRPr="00ED7423" w:rsidRDefault="00FA7444" w:rsidP="00ED7423">
            <w:pPr>
              <w:pStyle w:val="ConsPlusNormal"/>
              <w:jc w:val="center"/>
              <w:rPr>
                <w:szCs w:val="24"/>
              </w:rPr>
            </w:pPr>
            <w:r w:rsidRPr="00ED7423">
              <w:rPr>
                <w:szCs w:val="24"/>
              </w:rPr>
              <w:t>2.3.9</w:t>
            </w:r>
          </w:p>
        </w:tc>
        <w:tc>
          <w:tcPr>
            <w:tcW w:w="7370" w:type="dxa"/>
          </w:tcPr>
          <w:p w14:paraId="0309F749" w14:textId="77777777" w:rsidR="00FA7444" w:rsidRPr="00ED7423" w:rsidRDefault="00FA7444" w:rsidP="00ED7423">
            <w:pPr>
              <w:pStyle w:val="ConsPlusNormal"/>
              <w:jc w:val="both"/>
              <w:rPr>
                <w:szCs w:val="24"/>
              </w:rPr>
            </w:pPr>
            <w:r w:rsidRPr="00ED7423">
              <w:rPr>
                <w:szCs w:val="24"/>
              </w:rPr>
              <w:t>Распознавать и употреблять в устной и письменной речи родственные слова, образованные с использованием конверсии: образование имен существительных от неопределенных форм глаголов (</w:t>
            </w:r>
            <w:proofErr w:type="spellStart"/>
            <w:r w:rsidRPr="00ED7423">
              <w:rPr>
                <w:szCs w:val="24"/>
              </w:rPr>
              <w:t>to</w:t>
            </w:r>
            <w:proofErr w:type="spellEnd"/>
            <w:r w:rsidRPr="00ED7423">
              <w:rPr>
                <w:szCs w:val="24"/>
              </w:rPr>
              <w:t xml:space="preserve"> </w:t>
            </w:r>
            <w:proofErr w:type="spellStart"/>
            <w:r w:rsidRPr="00ED7423">
              <w:rPr>
                <w:szCs w:val="24"/>
              </w:rPr>
              <w:t>run</w:t>
            </w:r>
            <w:proofErr w:type="spellEnd"/>
            <w:r w:rsidRPr="00ED7423">
              <w:rPr>
                <w:szCs w:val="24"/>
              </w:rPr>
              <w:t xml:space="preserve"> - a </w:t>
            </w:r>
            <w:proofErr w:type="spellStart"/>
            <w:r w:rsidRPr="00ED7423">
              <w:rPr>
                <w:szCs w:val="24"/>
              </w:rPr>
              <w:t>run</w:t>
            </w:r>
            <w:proofErr w:type="spellEnd"/>
            <w:r w:rsidRPr="00ED7423">
              <w:rPr>
                <w:szCs w:val="24"/>
              </w:rPr>
              <w:t>); имен существительных от прилагательных (</w:t>
            </w:r>
            <w:proofErr w:type="spellStart"/>
            <w:r w:rsidRPr="00ED7423">
              <w:rPr>
                <w:szCs w:val="24"/>
              </w:rPr>
              <w:t>rich</w:t>
            </w:r>
            <w:proofErr w:type="spellEnd"/>
            <w:r w:rsidRPr="00ED7423">
              <w:rPr>
                <w:szCs w:val="24"/>
              </w:rPr>
              <w:t xml:space="preserve"> </w:t>
            </w:r>
            <w:proofErr w:type="spellStart"/>
            <w:r w:rsidRPr="00ED7423">
              <w:rPr>
                <w:szCs w:val="24"/>
              </w:rPr>
              <w:t>people</w:t>
            </w:r>
            <w:proofErr w:type="spellEnd"/>
            <w:r w:rsidRPr="00ED7423">
              <w:rPr>
                <w:szCs w:val="24"/>
              </w:rPr>
              <w:t xml:space="preserve"> - </w:t>
            </w:r>
            <w:proofErr w:type="spellStart"/>
            <w:r w:rsidRPr="00ED7423">
              <w:rPr>
                <w:szCs w:val="24"/>
              </w:rPr>
              <w:t>the</w:t>
            </w:r>
            <w:proofErr w:type="spellEnd"/>
            <w:r w:rsidRPr="00ED7423">
              <w:rPr>
                <w:szCs w:val="24"/>
              </w:rPr>
              <w:t xml:space="preserve"> </w:t>
            </w:r>
            <w:proofErr w:type="spellStart"/>
            <w:r w:rsidRPr="00ED7423">
              <w:rPr>
                <w:szCs w:val="24"/>
              </w:rPr>
              <w:t>rich</w:t>
            </w:r>
            <w:proofErr w:type="spellEnd"/>
            <w:r w:rsidRPr="00ED7423">
              <w:rPr>
                <w:szCs w:val="24"/>
              </w:rPr>
              <w:t xml:space="preserve">); глаголов от имен существительных (a </w:t>
            </w:r>
            <w:proofErr w:type="spellStart"/>
            <w:r w:rsidRPr="00ED7423">
              <w:rPr>
                <w:szCs w:val="24"/>
              </w:rPr>
              <w:t>hand</w:t>
            </w:r>
            <w:proofErr w:type="spellEnd"/>
            <w:r w:rsidRPr="00ED7423">
              <w:rPr>
                <w:szCs w:val="24"/>
              </w:rPr>
              <w:t xml:space="preserve"> - </w:t>
            </w:r>
            <w:proofErr w:type="spellStart"/>
            <w:r w:rsidRPr="00ED7423">
              <w:rPr>
                <w:szCs w:val="24"/>
              </w:rPr>
              <w:t>to</w:t>
            </w:r>
            <w:proofErr w:type="spellEnd"/>
            <w:r w:rsidRPr="00ED7423">
              <w:rPr>
                <w:szCs w:val="24"/>
              </w:rPr>
              <w:t xml:space="preserve"> </w:t>
            </w:r>
            <w:proofErr w:type="spellStart"/>
            <w:r w:rsidRPr="00ED7423">
              <w:rPr>
                <w:szCs w:val="24"/>
              </w:rPr>
              <w:t>hand</w:t>
            </w:r>
            <w:proofErr w:type="spellEnd"/>
            <w:r w:rsidRPr="00ED7423">
              <w:rPr>
                <w:szCs w:val="24"/>
              </w:rPr>
              <w:t>); глаголов от имен прилагательных (</w:t>
            </w:r>
            <w:proofErr w:type="spellStart"/>
            <w:r w:rsidRPr="00ED7423">
              <w:rPr>
                <w:szCs w:val="24"/>
              </w:rPr>
              <w:t>cool</w:t>
            </w:r>
            <w:proofErr w:type="spellEnd"/>
            <w:r w:rsidRPr="00ED7423">
              <w:rPr>
                <w:szCs w:val="24"/>
              </w:rPr>
              <w:t xml:space="preserve"> - </w:t>
            </w:r>
            <w:proofErr w:type="spellStart"/>
            <w:r w:rsidRPr="00ED7423">
              <w:rPr>
                <w:szCs w:val="24"/>
              </w:rPr>
              <w:t>to</w:t>
            </w:r>
            <w:proofErr w:type="spellEnd"/>
            <w:r w:rsidRPr="00ED7423">
              <w:rPr>
                <w:szCs w:val="24"/>
              </w:rPr>
              <w:t xml:space="preserve"> </w:t>
            </w:r>
            <w:proofErr w:type="spellStart"/>
            <w:r w:rsidRPr="00ED7423">
              <w:rPr>
                <w:szCs w:val="24"/>
              </w:rPr>
              <w:t>cool</w:t>
            </w:r>
            <w:proofErr w:type="spellEnd"/>
            <w:r w:rsidRPr="00ED7423">
              <w:rPr>
                <w:szCs w:val="24"/>
              </w:rPr>
              <w:t>)</w:t>
            </w:r>
          </w:p>
        </w:tc>
      </w:tr>
      <w:tr w:rsidR="00FA7444" w:rsidRPr="00ED7423" w14:paraId="134F4AFE" w14:textId="77777777" w:rsidTr="00523A63">
        <w:tc>
          <w:tcPr>
            <w:tcW w:w="1701" w:type="dxa"/>
          </w:tcPr>
          <w:p w14:paraId="7B7F95F0" w14:textId="77777777" w:rsidR="00FA7444" w:rsidRPr="00ED7423" w:rsidRDefault="00FA7444" w:rsidP="00ED7423">
            <w:pPr>
              <w:pStyle w:val="ConsPlusNormal"/>
              <w:jc w:val="center"/>
              <w:rPr>
                <w:szCs w:val="24"/>
              </w:rPr>
            </w:pPr>
            <w:r w:rsidRPr="00ED7423">
              <w:rPr>
                <w:szCs w:val="24"/>
              </w:rPr>
              <w:t>2.3.10</w:t>
            </w:r>
          </w:p>
        </w:tc>
        <w:tc>
          <w:tcPr>
            <w:tcW w:w="7370" w:type="dxa"/>
          </w:tcPr>
          <w:p w14:paraId="68A8158A" w14:textId="77777777" w:rsidR="00FA7444" w:rsidRPr="00ED7423" w:rsidRDefault="00FA7444" w:rsidP="00ED7423">
            <w:pPr>
              <w:pStyle w:val="ConsPlusNormal"/>
              <w:jc w:val="both"/>
              <w:rPr>
                <w:szCs w:val="24"/>
              </w:rPr>
            </w:pPr>
            <w:r w:rsidRPr="00ED7423">
              <w:rPr>
                <w:szCs w:val="24"/>
              </w:rPr>
              <w:t>Распознавать и употреблять в устной и письменной речи имена прилагательные на -</w:t>
            </w:r>
            <w:proofErr w:type="spellStart"/>
            <w:r w:rsidRPr="00ED7423">
              <w:rPr>
                <w:szCs w:val="24"/>
              </w:rPr>
              <w:t>ed</w:t>
            </w:r>
            <w:proofErr w:type="spellEnd"/>
            <w:r w:rsidRPr="00ED7423">
              <w:rPr>
                <w:szCs w:val="24"/>
              </w:rPr>
              <w:t xml:space="preserve"> и -</w:t>
            </w:r>
            <w:proofErr w:type="spellStart"/>
            <w:r w:rsidRPr="00ED7423">
              <w:rPr>
                <w:szCs w:val="24"/>
              </w:rPr>
              <w:t>ing</w:t>
            </w:r>
            <w:proofErr w:type="spellEnd"/>
            <w:r w:rsidRPr="00ED7423">
              <w:rPr>
                <w:szCs w:val="24"/>
              </w:rPr>
              <w:t xml:space="preserve"> (</w:t>
            </w:r>
            <w:proofErr w:type="spellStart"/>
            <w:r w:rsidRPr="00ED7423">
              <w:rPr>
                <w:szCs w:val="24"/>
              </w:rPr>
              <w:t>excited</w:t>
            </w:r>
            <w:proofErr w:type="spellEnd"/>
            <w:r w:rsidRPr="00ED7423">
              <w:rPr>
                <w:szCs w:val="24"/>
              </w:rPr>
              <w:t xml:space="preserve"> - </w:t>
            </w:r>
            <w:proofErr w:type="spellStart"/>
            <w:r w:rsidRPr="00ED7423">
              <w:rPr>
                <w:szCs w:val="24"/>
              </w:rPr>
              <w:t>exciting</w:t>
            </w:r>
            <w:proofErr w:type="spellEnd"/>
            <w:r w:rsidRPr="00ED7423">
              <w:rPr>
                <w:szCs w:val="24"/>
              </w:rPr>
              <w:t>)</w:t>
            </w:r>
          </w:p>
        </w:tc>
      </w:tr>
      <w:tr w:rsidR="00FA7444" w:rsidRPr="00ED7423" w14:paraId="594CCC85" w14:textId="77777777" w:rsidTr="00523A63">
        <w:tc>
          <w:tcPr>
            <w:tcW w:w="1701" w:type="dxa"/>
          </w:tcPr>
          <w:p w14:paraId="63FCAF6A" w14:textId="77777777" w:rsidR="00FA7444" w:rsidRPr="00ED7423" w:rsidRDefault="00FA7444" w:rsidP="00ED7423">
            <w:pPr>
              <w:pStyle w:val="ConsPlusNormal"/>
              <w:jc w:val="center"/>
              <w:rPr>
                <w:szCs w:val="24"/>
              </w:rPr>
            </w:pPr>
            <w:r w:rsidRPr="00ED7423">
              <w:rPr>
                <w:szCs w:val="24"/>
              </w:rPr>
              <w:t>2.3.11</w:t>
            </w:r>
          </w:p>
        </w:tc>
        <w:tc>
          <w:tcPr>
            <w:tcW w:w="7370" w:type="dxa"/>
          </w:tcPr>
          <w:p w14:paraId="6FE257BC" w14:textId="77777777" w:rsidR="00FA7444" w:rsidRPr="00ED7423" w:rsidRDefault="00FA7444" w:rsidP="00ED7423">
            <w:pPr>
              <w:pStyle w:val="ConsPlusNormal"/>
              <w:jc w:val="both"/>
              <w:rPr>
                <w:szCs w:val="24"/>
              </w:rPr>
            </w:pPr>
            <w:r w:rsidRPr="00ED7423">
              <w:rPr>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tc>
      </w:tr>
      <w:tr w:rsidR="00FA7444" w:rsidRPr="00ED7423" w14:paraId="388EF29E" w14:textId="77777777" w:rsidTr="00523A63">
        <w:tc>
          <w:tcPr>
            <w:tcW w:w="1701" w:type="dxa"/>
          </w:tcPr>
          <w:p w14:paraId="724EE2A7" w14:textId="77777777" w:rsidR="00FA7444" w:rsidRPr="00ED7423" w:rsidRDefault="00FA7444" w:rsidP="00ED7423">
            <w:pPr>
              <w:pStyle w:val="ConsPlusNormal"/>
              <w:jc w:val="center"/>
              <w:rPr>
                <w:szCs w:val="24"/>
              </w:rPr>
            </w:pPr>
            <w:r w:rsidRPr="00ED7423">
              <w:rPr>
                <w:szCs w:val="24"/>
              </w:rPr>
              <w:t>2.3.12</w:t>
            </w:r>
          </w:p>
        </w:tc>
        <w:tc>
          <w:tcPr>
            <w:tcW w:w="7370" w:type="dxa"/>
          </w:tcPr>
          <w:p w14:paraId="575A26CA" w14:textId="77777777" w:rsidR="00FA7444" w:rsidRPr="00ED7423" w:rsidRDefault="00FA7444" w:rsidP="00ED7423">
            <w:pPr>
              <w:pStyle w:val="ConsPlusNormal"/>
              <w:jc w:val="both"/>
              <w:rPr>
                <w:szCs w:val="24"/>
              </w:rPr>
            </w:pPr>
            <w:r w:rsidRPr="00ED7423">
              <w:rPr>
                <w:szCs w:val="24"/>
              </w:rPr>
              <w:t>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tc>
      </w:tr>
      <w:tr w:rsidR="00FA7444" w:rsidRPr="00ED7423" w14:paraId="39BDF450" w14:textId="77777777" w:rsidTr="00523A63">
        <w:tc>
          <w:tcPr>
            <w:tcW w:w="1701" w:type="dxa"/>
          </w:tcPr>
          <w:p w14:paraId="5EFE6C11" w14:textId="77777777" w:rsidR="00FA7444" w:rsidRPr="00ED7423" w:rsidRDefault="00FA7444" w:rsidP="00ED7423">
            <w:pPr>
              <w:pStyle w:val="ConsPlusNormal"/>
              <w:jc w:val="center"/>
              <w:rPr>
                <w:szCs w:val="24"/>
              </w:rPr>
            </w:pPr>
            <w:r w:rsidRPr="00ED7423">
              <w:rPr>
                <w:szCs w:val="24"/>
              </w:rPr>
              <w:t>2.4</w:t>
            </w:r>
          </w:p>
        </w:tc>
        <w:tc>
          <w:tcPr>
            <w:tcW w:w="7370" w:type="dxa"/>
          </w:tcPr>
          <w:p w14:paraId="6184ABC1" w14:textId="77777777" w:rsidR="00FA7444" w:rsidRPr="00ED7423" w:rsidRDefault="00FA7444" w:rsidP="00ED7423">
            <w:pPr>
              <w:pStyle w:val="ConsPlusNormal"/>
              <w:jc w:val="both"/>
              <w:rPr>
                <w:szCs w:val="24"/>
              </w:rPr>
            </w:pPr>
            <w:r w:rsidRPr="00ED7423">
              <w:rPr>
                <w:szCs w:val="24"/>
              </w:rPr>
              <w:t>Грамматическая сторона речи</w:t>
            </w:r>
          </w:p>
        </w:tc>
      </w:tr>
      <w:tr w:rsidR="00FA7444" w:rsidRPr="00ED7423" w14:paraId="1AF98DEF" w14:textId="77777777" w:rsidTr="00523A63">
        <w:tc>
          <w:tcPr>
            <w:tcW w:w="1701" w:type="dxa"/>
          </w:tcPr>
          <w:p w14:paraId="47527BCD" w14:textId="77777777" w:rsidR="00FA7444" w:rsidRPr="00ED7423" w:rsidRDefault="00FA7444" w:rsidP="00ED7423">
            <w:pPr>
              <w:pStyle w:val="ConsPlusNormal"/>
              <w:jc w:val="center"/>
              <w:rPr>
                <w:szCs w:val="24"/>
              </w:rPr>
            </w:pPr>
            <w:r w:rsidRPr="00ED7423">
              <w:rPr>
                <w:szCs w:val="24"/>
              </w:rPr>
              <w:t>2.4.1</w:t>
            </w:r>
          </w:p>
        </w:tc>
        <w:tc>
          <w:tcPr>
            <w:tcW w:w="7370" w:type="dxa"/>
          </w:tcPr>
          <w:p w14:paraId="4264400A" w14:textId="77777777" w:rsidR="00FA7444" w:rsidRPr="00ED7423" w:rsidRDefault="00FA7444" w:rsidP="00ED7423">
            <w:pPr>
              <w:pStyle w:val="ConsPlusNormal"/>
              <w:jc w:val="both"/>
              <w:rPr>
                <w:szCs w:val="24"/>
              </w:rPr>
            </w:pPr>
            <w:r w:rsidRPr="00ED7423">
              <w:rPr>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tc>
      </w:tr>
      <w:tr w:rsidR="00FA7444" w:rsidRPr="00ED7423" w14:paraId="0BC683D1" w14:textId="77777777" w:rsidTr="00523A63">
        <w:tc>
          <w:tcPr>
            <w:tcW w:w="1701" w:type="dxa"/>
          </w:tcPr>
          <w:p w14:paraId="72C6DC8B" w14:textId="77777777" w:rsidR="00FA7444" w:rsidRPr="00ED7423" w:rsidRDefault="00FA7444" w:rsidP="00ED7423">
            <w:pPr>
              <w:pStyle w:val="ConsPlusNormal"/>
              <w:jc w:val="center"/>
              <w:rPr>
                <w:szCs w:val="24"/>
              </w:rPr>
            </w:pPr>
            <w:r w:rsidRPr="00ED7423">
              <w:rPr>
                <w:szCs w:val="24"/>
              </w:rPr>
              <w:t>2.4.2</w:t>
            </w:r>
          </w:p>
        </w:tc>
        <w:tc>
          <w:tcPr>
            <w:tcW w:w="7370" w:type="dxa"/>
          </w:tcPr>
          <w:p w14:paraId="5207AEB7" w14:textId="77777777" w:rsidR="00FA7444" w:rsidRPr="00ED7423" w:rsidRDefault="00FA7444" w:rsidP="00ED7423">
            <w:pPr>
              <w:pStyle w:val="ConsPlusNormal"/>
              <w:jc w:val="both"/>
              <w:rPr>
                <w:szCs w:val="24"/>
              </w:rPr>
            </w:pPr>
            <w:r w:rsidRPr="00ED7423">
              <w:rPr>
                <w:szCs w:val="24"/>
              </w:rPr>
              <w:t xml:space="preserve">Распознавать в звучащем и письменном тексте и употреблять в устной и письменной речи предложения с несколькими обстоятельствами, </w:t>
            </w:r>
            <w:r w:rsidRPr="00ED7423">
              <w:rPr>
                <w:szCs w:val="24"/>
              </w:rPr>
              <w:lastRenderedPageBreak/>
              <w:t>следующими в определенном порядке</w:t>
            </w:r>
          </w:p>
        </w:tc>
      </w:tr>
      <w:tr w:rsidR="00FA7444" w:rsidRPr="00ED7423" w14:paraId="3B930D7B" w14:textId="77777777" w:rsidTr="00523A63">
        <w:tc>
          <w:tcPr>
            <w:tcW w:w="1701" w:type="dxa"/>
          </w:tcPr>
          <w:p w14:paraId="59BB9A87" w14:textId="77777777" w:rsidR="00FA7444" w:rsidRPr="00ED7423" w:rsidRDefault="00FA7444" w:rsidP="00ED7423">
            <w:pPr>
              <w:pStyle w:val="ConsPlusNormal"/>
              <w:jc w:val="center"/>
              <w:rPr>
                <w:szCs w:val="24"/>
              </w:rPr>
            </w:pPr>
            <w:r w:rsidRPr="00ED7423">
              <w:rPr>
                <w:szCs w:val="24"/>
              </w:rPr>
              <w:lastRenderedPageBreak/>
              <w:t>2.4.3</w:t>
            </w:r>
          </w:p>
        </w:tc>
        <w:tc>
          <w:tcPr>
            <w:tcW w:w="7370" w:type="dxa"/>
          </w:tcPr>
          <w:p w14:paraId="0D241054" w14:textId="77777777" w:rsidR="00FA7444" w:rsidRPr="00ED7423" w:rsidRDefault="00FA7444" w:rsidP="00ED7423">
            <w:pPr>
              <w:pStyle w:val="ConsPlusNormal"/>
              <w:jc w:val="both"/>
              <w:rPr>
                <w:szCs w:val="24"/>
              </w:rPr>
            </w:pPr>
            <w:r w:rsidRPr="00ED7423">
              <w:rPr>
                <w:szCs w:val="24"/>
              </w:rPr>
              <w:t>Распознавать в звучащем и письменном тексте и употреблять в устной и письменной речи предложения с начальным It</w:t>
            </w:r>
          </w:p>
        </w:tc>
      </w:tr>
      <w:tr w:rsidR="00FA7444" w:rsidRPr="00ED7423" w14:paraId="19ECDBB4" w14:textId="77777777" w:rsidTr="00523A63">
        <w:tc>
          <w:tcPr>
            <w:tcW w:w="1701" w:type="dxa"/>
          </w:tcPr>
          <w:p w14:paraId="1378EC8C" w14:textId="77777777" w:rsidR="00FA7444" w:rsidRPr="00ED7423" w:rsidRDefault="00FA7444" w:rsidP="00ED7423">
            <w:pPr>
              <w:pStyle w:val="ConsPlusNormal"/>
              <w:jc w:val="center"/>
              <w:rPr>
                <w:szCs w:val="24"/>
              </w:rPr>
            </w:pPr>
            <w:r w:rsidRPr="00ED7423">
              <w:rPr>
                <w:szCs w:val="24"/>
              </w:rPr>
              <w:t>2.4.4</w:t>
            </w:r>
          </w:p>
        </w:tc>
        <w:tc>
          <w:tcPr>
            <w:tcW w:w="7370" w:type="dxa"/>
          </w:tcPr>
          <w:p w14:paraId="21176791" w14:textId="77777777" w:rsidR="00FA7444" w:rsidRPr="00ED7423" w:rsidRDefault="00FA7444" w:rsidP="00ED7423">
            <w:pPr>
              <w:pStyle w:val="ConsPlusNormal"/>
              <w:jc w:val="both"/>
              <w:rPr>
                <w:szCs w:val="24"/>
              </w:rPr>
            </w:pPr>
            <w:r w:rsidRPr="00ED7423">
              <w:rPr>
                <w:szCs w:val="24"/>
              </w:rPr>
              <w:t xml:space="preserve">Распознавать в звучащем и письменном тексте и употреблять в устной и письменной речи предложения с начальным </w:t>
            </w:r>
            <w:proofErr w:type="spellStart"/>
            <w:r w:rsidRPr="00ED7423">
              <w:rPr>
                <w:szCs w:val="24"/>
              </w:rPr>
              <w:t>There</w:t>
            </w:r>
            <w:proofErr w:type="spellEnd"/>
            <w:r w:rsidRPr="00ED7423">
              <w:rPr>
                <w:szCs w:val="24"/>
              </w:rPr>
              <w:t xml:space="preserve"> + </w:t>
            </w:r>
            <w:proofErr w:type="spellStart"/>
            <w:r w:rsidRPr="00ED7423">
              <w:rPr>
                <w:szCs w:val="24"/>
              </w:rPr>
              <w:t>to</w:t>
            </w:r>
            <w:proofErr w:type="spellEnd"/>
            <w:r w:rsidRPr="00ED7423">
              <w:rPr>
                <w:szCs w:val="24"/>
              </w:rPr>
              <w:t xml:space="preserve"> </w:t>
            </w:r>
            <w:proofErr w:type="spellStart"/>
            <w:r w:rsidRPr="00ED7423">
              <w:rPr>
                <w:szCs w:val="24"/>
              </w:rPr>
              <w:t>be</w:t>
            </w:r>
            <w:proofErr w:type="spellEnd"/>
          </w:p>
        </w:tc>
      </w:tr>
      <w:tr w:rsidR="00FA7444" w:rsidRPr="00ED7423" w14:paraId="20BB9842" w14:textId="77777777" w:rsidTr="00523A63">
        <w:tc>
          <w:tcPr>
            <w:tcW w:w="1701" w:type="dxa"/>
          </w:tcPr>
          <w:p w14:paraId="2EB53A72" w14:textId="77777777" w:rsidR="00FA7444" w:rsidRPr="00ED7423" w:rsidRDefault="00FA7444" w:rsidP="00ED7423">
            <w:pPr>
              <w:pStyle w:val="ConsPlusNormal"/>
              <w:jc w:val="center"/>
              <w:rPr>
                <w:szCs w:val="24"/>
              </w:rPr>
            </w:pPr>
            <w:r w:rsidRPr="00ED7423">
              <w:rPr>
                <w:szCs w:val="24"/>
              </w:rPr>
              <w:t>2.4.5</w:t>
            </w:r>
          </w:p>
        </w:tc>
        <w:tc>
          <w:tcPr>
            <w:tcW w:w="7370" w:type="dxa"/>
          </w:tcPr>
          <w:p w14:paraId="798FE7C6" w14:textId="77777777" w:rsidR="00FA7444" w:rsidRPr="00ED7423" w:rsidRDefault="00FA7444" w:rsidP="00ED7423">
            <w:pPr>
              <w:pStyle w:val="ConsPlusNormal"/>
              <w:jc w:val="both"/>
              <w:rPr>
                <w:szCs w:val="24"/>
              </w:rPr>
            </w:pPr>
            <w:r w:rsidRPr="00ED7423">
              <w:rPr>
                <w:szCs w:val="24"/>
              </w:rPr>
              <w:t xml:space="preserve">Распознавать в звучащем и письменном тексте и употреблять в устной и письменной речи предложения с глагольными конструкциями, содержащими глаголы-связки </w:t>
            </w:r>
            <w:proofErr w:type="spellStart"/>
            <w:r w:rsidRPr="00ED7423">
              <w:rPr>
                <w:szCs w:val="24"/>
              </w:rPr>
              <w:t>to</w:t>
            </w:r>
            <w:proofErr w:type="spellEnd"/>
            <w:r w:rsidRPr="00ED7423">
              <w:rPr>
                <w:szCs w:val="24"/>
              </w:rPr>
              <w:t xml:space="preserve"> </w:t>
            </w:r>
            <w:proofErr w:type="spellStart"/>
            <w:r w:rsidRPr="00ED7423">
              <w:rPr>
                <w:szCs w:val="24"/>
              </w:rPr>
              <w:t>be</w:t>
            </w:r>
            <w:proofErr w:type="spellEnd"/>
            <w:r w:rsidRPr="00ED7423">
              <w:rPr>
                <w:szCs w:val="24"/>
              </w:rPr>
              <w:t xml:space="preserve">, </w:t>
            </w:r>
            <w:proofErr w:type="spellStart"/>
            <w:r w:rsidRPr="00ED7423">
              <w:rPr>
                <w:szCs w:val="24"/>
              </w:rPr>
              <w:t>to</w:t>
            </w:r>
            <w:proofErr w:type="spellEnd"/>
            <w:r w:rsidRPr="00ED7423">
              <w:rPr>
                <w:szCs w:val="24"/>
              </w:rPr>
              <w:t xml:space="preserve"> </w:t>
            </w:r>
            <w:proofErr w:type="spellStart"/>
            <w:r w:rsidRPr="00ED7423">
              <w:rPr>
                <w:szCs w:val="24"/>
              </w:rPr>
              <w:t>look</w:t>
            </w:r>
            <w:proofErr w:type="spellEnd"/>
            <w:r w:rsidRPr="00ED7423">
              <w:rPr>
                <w:szCs w:val="24"/>
              </w:rPr>
              <w:t xml:space="preserve">, </w:t>
            </w:r>
            <w:proofErr w:type="spellStart"/>
            <w:r w:rsidRPr="00ED7423">
              <w:rPr>
                <w:szCs w:val="24"/>
              </w:rPr>
              <w:t>to</w:t>
            </w:r>
            <w:proofErr w:type="spellEnd"/>
            <w:r w:rsidRPr="00ED7423">
              <w:rPr>
                <w:szCs w:val="24"/>
              </w:rPr>
              <w:t xml:space="preserve"> </w:t>
            </w:r>
            <w:proofErr w:type="spellStart"/>
            <w:r w:rsidRPr="00ED7423">
              <w:rPr>
                <w:szCs w:val="24"/>
              </w:rPr>
              <w:t>seem</w:t>
            </w:r>
            <w:proofErr w:type="spellEnd"/>
            <w:r w:rsidRPr="00ED7423">
              <w:rPr>
                <w:szCs w:val="24"/>
              </w:rPr>
              <w:t xml:space="preserve">, </w:t>
            </w:r>
            <w:proofErr w:type="spellStart"/>
            <w:r w:rsidRPr="00ED7423">
              <w:rPr>
                <w:szCs w:val="24"/>
              </w:rPr>
              <w:t>to</w:t>
            </w:r>
            <w:proofErr w:type="spellEnd"/>
            <w:r w:rsidRPr="00ED7423">
              <w:rPr>
                <w:szCs w:val="24"/>
              </w:rPr>
              <w:t xml:space="preserve"> </w:t>
            </w:r>
            <w:proofErr w:type="spellStart"/>
            <w:r w:rsidRPr="00ED7423">
              <w:rPr>
                <w:szCs w:val="24"/>
              </w:rPr>
              <w:t>feel</w:t>
            </w:r>
            <w:proofErr w:type="spellEnd"/>
          </w:p>
        </w:tc>
      </w:tr>
      <w:tr w:rsidR="00FA7444" w:rsidRPr="00ED7423" w14:paraId="3EF54616" w14:textId="77777777" w:rsidTr="00523A63">
        <w:tc>
          <w:tcPr>
            <w:tcW w:w="1701" w:type="dxa"/>
          </w:tcPr>
          <w:p w14:paraId="57CCE33B" w14:textId="77777777" w:rsidR="00FA7444" w:rsidRPr="00ED7423" w:rsidRDefault="00FA7444" w:rsidP="00ED7423">
            <w:pPr>
              <w:pStyle w:val="ConsPlusNormal"/>
              <w:jc w:val="center"/>
              <w:rPr>
                <w:szCs w:val="24"/>
              </w:rPr>
            </w:pPr>
            <w:r w:rsidRPr="00ED7423">
              <w:rPr>
                <w:szCs w:val="24"/>
              </w:rPr>
              <w:t>2.4.6</w:t>
            </w:r>
          </w:p>
        </w:tc>
        <w:tc>
          <w:tcPr>
            <w:tcW w:w="7370" w:type="dxa"/>
          </w:tcPr>
          <w:p w14:paraId="6A3644AB" w14:textId="77777777" w:rsidR="00FA7444" w:rsidRPr="00ED7423" w:rsidRDefault="00FA7444" w:rsidP="00ED7423">
            <w:pPr>
              <w:pStyle w:val="ConsPlusNormal"/>
              <w:jc w:val="both"/>
              <w:rPr>
                <w:szCs w:val="24"/>
              </w:rPr>
            </w:pPr>
            <w:r w:rsidRPr="00ED7423">
              <w:rPr>
                <w:szCs w:val="24"/>
              </w:rPr>
              <w:t xml:space="preserve">Распознавать в звучащем и письменном тексте и употреблять в устной и письменной речи предложения со сложным дополнением - </w:t>
            </w:r>
            <w:proofErr w:type="spellStart"/>
            <w:r w:rsidRPr="00ED7423">
              <w:rPr>
                <w:szCs w:val="24"/>
              </w:rPr>
              <w:t>Complex</w:t>
            </w:r>
            <w:proofErr w:type="spellEnd"/>
            <w:r w:rsidRPr="00ED7423">
              <w:rPr>
                <w:szCs w:val="24"/>
              </w:rPr>
              <w:t xml:space="preserve"> </w:t>
            </w:r>
            <w:proofErr w:type="spellStart"/>
            <w:r w:rsidRPr="00ED7423">
              <w:rPr>
                <w:szCs w:val="24"/>
              </w:rPr>
              <w:t>Subject</w:t>
            </w:r>
            <w:proofErr w:type="spellEnd"/>
          </w:p>
        </w:tc>
      </w:tr>
      <w:tr w:rsidR="00FA7444" w:rsidRPr="00ED7423" w14:paraId="2C9E32B2" w14:textId="77777777" w:rsidTr="00523A63">
        <w:tc>
          <w:tcPr>
            <w:tcW w:w="1701" w:type="dxa"/>
          </w:tcPr>
          <w:p w14:paraId="628E9E65" w14:textId="77777777" w:rsidR="00FA7444" w:rsidRPr="00ED7423" w:rsidRDefault="00FA7444" w:rsidP="00ED7423">
            <w:pPr>
              <w:pStyle w:val="ConsPlusNormal"/>
              <w:jc w:val="center"/>
              <w:rPr>
                <w:szCs w:val="24"/>
              </w:rPr>
            </w:pPr>
            <w:r w:rsidRPr="00ED7423">
              <w:rPr>
                <w:szCs w:val="24"/>
              </w:rPr>
              <w:t>2.4.7</w:t>
            </w:r>
          </w:p>
        </w:tc>
        <w:tc>
          <w:tcPr>
            <w:tcW w:w="7370" w:type="dxa"/>
          </w:tcPr>
          <w:p w14:paraId="145F71D2" w14:textId="77777777" w:rsidR="00FA7444" w:rsidRPr="00ED7423" w:rsidRDefault="00FA7444" w:rsidP="00ED7423">
            <w:pPr>
              <w:pStyle w:val="ConsPlusNormal"/>
              <w:jc w:val="both"/>
              <w:rPr>
                <w:szCs w:val="24"/>
              </w:rPr>
            </w:pPr>
            <w:r w:rsidRPr="00ED7423">
              <w:rPr>
                <w:szCs w:val="24"/>
              </w:rPr>
              <w:t xml:space="preserve">Распознавать в звучащем и письменном тексте и употреблять в устной и письменной речи предложения со сложным дополнением - </w:t>
            </w:r>
            <w:proofErr w:type="spellStart"/>
            <w:r w:rsidRPr="00ED7423">
              <w:rPr>
                <w:szCs w:val="24"/>
              </w:rPr>
              <w:t>Complex</w:t>
            </w:r>
            <w:proofErr w:type="spellEnd"/>
            <w:r w:rsidRPr="00ED7423">
              <w:rPr>
                <w:szCs w:val="24"/>
              </w:rPr>
              <w:t xml:space="preserve"> Object</w:t>
            </w:r>
          </w:p>
        </w:tc>
      </w:tr>
      <w:tr w:rsidR="00FA7444" w:rsidRPr="00ED7423" w14:paraId="40041701" w14:textId="77777777" w:rsidTr="00523A63">
        <w:tc>
          <w:tcPr>
            <w:tcW w:w="1701" w:type="dxa"/>
          </w:tcPr>
          <w:p w14:paraId="4C0BB35A" w14:textId="77777777" w:rsidR="00FA7444" w:rsidRPr="00ED7423" w:rsidRDefault="00FA7444" w:rsidP="00ED7423">
            <w:pPr>
              <w:pStyle w:val="ConsPlusNormal"/>
              <w:jc w:val="center"/>
              <w:rPr>
                <w:szCs w:val="24"/>
              </w:rPr>
            </w:pPr>
            <w:r w:rsidRPr="00ED7423">
              <w:rPr>
                <w:szCs w:val="24"/>
              </w:rPr>
              <w:t>2.4.8</w:t>
            </w:r>
          </w:p>
        </w:tc>
        <w:tc>
          <w:tcPr>
            <w:tcW w:w="7370" w:type="dxa"/>
          </w:tcPr>
          <w:p w14:paraId="77EC519E" w14:textId="77777777" w:rsidR="00FA7444" w:rsidRPr="00ED7423" w:rsidRDefault="00FA7444" w:rsidP="00ED7423">
            <w:pPr>
              <w:pStyle w:val="ConsPlusNormal"/>
              <w:jc w:val="both"/>
              <w:rPr>
                <w:szCs w:val="24"/>
              </w:rPr>
            </w:pPr>
            <w:r w:rsidRPr="00ED7423">
              <w:rPr>
                <w:szCs w:val="24"/>
              </w:rPr>
              <w:t xml:space="preserve">Распознавать в звучащем и письменном тексте и употреблять в устной и письменной речи сложносочиненные предложения с сочинительными союзами </w:t>
            </w:r>
            <w:proofErr w:type="spellStart"/>
            <w:r w:rsidRPr="00ED7423">
              <w:rPr>
                <w:szCs w:val="24"/>
              </w:rPr>
              <w:t>and</w:t>
            </w:r>
            <w:proofErr w:type="spellEnd"/>
            <w:r w:rsidRPr="00ED7423">
              <w:rPr>
                <w:szCs w:val="24"/>
              </w:rPr>
              <w:t xml:space="preserve">, </w:t>
            </w:r>
            <w:proofErr w:type="spellStart"/>
            <w:r w:rsidRPr="00ED7423">
              <w:rPr>
                <w:szCs w:val="24"/>
              </w:rPr>
              <w:t>but</w:t>
            </w:r>
            <w:proofErr w:type="spellEnd"/>
            <w:r w:rsidRPr="00ED7423">
              <w:rPr>
                <w:szCs w:val="24"/>
              </w:rPr>
              <w:t xml:space="preserve">, </w:t>
            </w:r>
            <w:proofErr w:type="spellStart"/>
            <w:r w:rsidRPr="00ED7423">
              <w:rPr>
                <w:szCs w:val="24"/>
              </w:rPr>
              <w:t>or</w:t>
            </w:r>
            <w:proofErr w:type="spellEnd"/>
          </w:p>
        </w:tc>
      </w:tr>
      <w:tr w:rsidR="00FA7444" w:rsidRPr="00ED7423" w14:paraId="3FEF70EA" w14:textId="77777777" w:rsidTr="00523A63">
        <w:tc>
          <w:tcPr>
            <w:tcW w:w="1701" w:type="dxa"/>
          </w:tcPr>
          <w:p w14:paraId="77F35DE6" w14:textId="77777777" w:rsidR="00FA7444" w:rsidRPr="00ED7423" w:rsidRDefault="00FA7444" w:rsidP="00ED7423">
            <w:pPr>
              <w:pStyle w:val="ConsPlusNormal"/>
              <w:jc w:val="center"/>
              <w:rPr>
                <w:szCs w:val="24"/>
              </w:rPr>
            </w:pPr>
            <w:r w:rsidRPr="00ED7423">
              <w:rPr>
                <w:szCs w:val="24"/>
              </w:rPr>
              <w:t>2.4.9</w:t>
            </w:r>
          </w:p>
        </w:tc>
        <w:tc>
          <w:tcPr>
            <w:tcW w:w="7370" w:type="dxa"/>
          </w:tcPr>
          <w:p w14:paraId="4E6626E8" w14:textId="77777777" w:rsidR="00FA7444" w:rsidRPr="00ED7423" w:rsidRDefault="00FA7444" w:rsidP="00ED7423">
            <w:pPr>
              <w:pStyle w:val="ConsPlusNormal"/>
              <w:jc w:val="both"/>
              <w:rPr>
                <w:szCs w:val="24"/>
              </w:rPr>
            </w:pPr>
            <w:r w:rsidRPr="00ED7423">
              <w:rPr>
                <w:szCs w:val="24"/>
              </w:rPr>
              <w:t xml:space="preserve">Распознавать в звучащем и письменном тексте и употреблять в устной и письменной речи сложноподчиненные предложения с союзами и союзными словами </w:t>
            </w:r>
            <w:proofErr w:type="spellStart"/>
            <w:r w:rsidRPr="00ED7423">
              <w:rPr>
                <w:szCs w:val="24"/>
              </w:rPr>
              <w:t>because</w:t>
            </w:r>
            <w:proofErr w:type="spellEnd"/>
            <w:r w:rsidRPr="00ED7423">
              <w:rPr>
                <w:szCs w:val="24"/>
              </w:rPr>
              <w:t xml:space="preserve">, </w:t>
            </w:r>
            <w:proofErr w:type="spellStart"/>
            <w:r w:rsidRPr="00ED7423">
              <w:rPr>
                <w:szCs w:val="24"/>
              </w:rPr>
              <w:t>if</w:t>
            </w:r>
            <w:proofErr w:type="spellEnd"/>
            <w:r w:rsidRPr="00ED7423">
              <w:rPr>
                <w:szCs w:val="24"/>
              </w:rPr>
              <w:t xml:space="preserve">, </w:t>
            </w:r>
            <w:proofErr w:type="spellStart"/>
            <w:r w:rsidRPr="00ED7423">
              <w:rPr>
                <w:szCs w:val="24"/>
              </w:rPr>
              <w:t>when</w:t>
            </w:r>
            <w:proofErr w:type="spellEnd"/>
            <w:r w:rsidRPr="00ED7423">
              <w:rPr>
                <w:szCs w:val="24"/>
              </w:rPr>
              <w:t xml:space="preserve">, </w:t>
            </w:r>
            <w:proofErr w:type="spellStart"/>
            <w:r w:rsidRPr="00ED7423">
              <w:rPr>
                <w:szCs w:val="24"/>
              </w:rPr>
              <w:t>where</w:t>
            </w:r>
            <w:proofErr w:type="spellEnd"/>
            <w:r w:rsidRPr="00ED7423">
              <w:rPr>
                <w:szCs w:val="24"/>
              </w:rPr>
              <w:t xml:space="preserve">, </w:t>
            </w:r>
            <w:proofErr w:type="spellStart"/>
            <w:r w:rsidRPr="00ED7423">
              <w:rPr>
                <w:szCs w:val="24"/>
              </w:rPr>
              <w:t>what</w:t>
            </w:r>
            <w:proofErr w:type="spellEnd"/>
            <w:r w:rsidRPr="00ED7423">
              <w:rPr>
                <w:szCs w:val="24"/>
              </w:rPr>
              <w:t xml:space="preserve">, </w:t>
            </w:r>
            <w:proofErr w:type="spellStart"/>
            <w:r w:rsidRPr="00ED7423">
              <w:rPr>
                <w:szCs w:val="24"/>
              </w:rPr>
              <w:t>why</w:t>
            </w:r>
            <w:proofErr w:type="spellEnd"/>
            <w:r w:rsidRPr="00ED7423">
              <w:rPr>
                <w:szCs w:val="24"/>
              </w:rPr>
              <w:t xml:space="preserve">, </w:t>
            </w:r>
            <w:proofErr w:type="spellStart"/>
            <w:r w:rsidRPr="00ED7423">
              <w:rPr>
                <w:szCs w:val="24"/>
              </w:rPr>
              <w:t>how</w:t>
            </w:r>
            <w:proofErr w:type="spellEnd"/>
          </w:p>
        </w:tc>
      </w:tr>
      <w:tr w:rsidR="00FA7444" w:rsidRPr="00ED7423" w14:paraId="06F39D30" w14:textId="77777777" w:rsidTr="00523A63">
        <w:tc>
          <w:tcPr>
            <w:tcW w:w="1701" w:type="dxa"/>
          </w:tcPr>
          <w:p w14:paraId="5FCBAAA8" w14:textId="77777777" w:rsidR="00FA7444" w:rsidRPr="00ED7423" w:rsidRDefault="00FA7444" w:rsidP="00ED7423">
            <w:pPr>
              <w:pStyle w:val="ConsPlusNormal"/>
              <w:jc w:val="center"/>
              <w:rPr>
                <w:szCs w:val="24"/>
              </w:rPr>
            </w:pPr>
            <w:r w:rsidRPr="00ED7423">
              <w:rPr>
                <w:szCs w:val="24"/>
              </w:rPr>
              <w:t>2.4.10</w:t>
            </w:r>
          </w:p>
        </w:tc>
        <w:tc>
          <w:tcPr>
            <w:tcW w:w="7370" w:type="dxa"/>
          </w:tcPr>
          <w:p w14:paraId="235ECD38" w14:textId="77777777" w:rsidR="00FA7444" w:rsidRPr="00ED7423" w:rsidRDefault="00FA7444" w:rsidP="00ED7423">
            <w:pPr>
              <w:pStyle w:val="ConsPlusNormal"/>
              <w:jc w:val="both"/>
              <w:rPr>
                <w:szCs w:val="24"/>
              </w:rPr>
            </w:pPr>
            <w:r w:rsidRPr="00ED7423">
              <w:rPr>
                <w:szCs w:val="24"/>
              </w:rPr>
              <w:t xml:space="preserve">Распознавать в звучащем и письменном тексте и употреблять в устной и письменной речи сложноподчиненные предложения с определительными придаточными с союзными словами </w:t>
            </w:r>
            <w:proofErr w:type="spellStart"/>
            <w:r w:rsidRPr="00ED7423">
              <w:rPr>
                <w:szCs w:val="24"/>
              </w:rPr>
              <w:t>who</w:t>
            </w:r>
            <w:proofErr w:type="spellEnd"/>
            <w:r w:rsidRPr="00ED7423">
              <w:rPr>
                <w:szCs w:val="24"/>
              </w:rPr>
              <w:t xml:space="preserve">, </w:t>
            </w:r>
            <w:proofErr w:type="spellStart"/>
            <w:r w:rsidRPr="00ED7423">
              <w:rPr>
                <w:szCs w:val="24"/>
              </w:rPr>
              <w:t>which</w:t>
            </w:r>
            <w:proofErr w:type="spellEnd"/>
            <w:r w:rsidRPr="00ED7423">
              <w:rPr>
                <w:szCs w:val="24"/>
              </w:rPr>
              <w:t xml:space="preserve">, </w:t>
            </w:r>
            <w:proofErr w:type="spellStart"/>
            <w:r w:rsidRPr="00ED7423">
              <w:rPr>
                <w:szCs w:val="24"/>
              </w:rPr>
              <w:t>that</w:t>
            </w:r>
            <w:proofErr w:type="spellEnd"/>
          </w:p>
        </w:tc>
      </w:tr>
      <w:tr w:rsidR="00FA7444" w:rsidRPr="00ED7423" w14:paraId="1758D129" w14:textId="77777777" w:rsidTr="00523A63">
        <w:tc>
          <w:tcPr>
            <w:tcW w:w="1701" w:type="dxa"/>
          </w:tcPr>
          <w:p w14:paraId="4AE1E49F" w14:textId="77777777" w:rsidR="00FA7444" w:rsidRPr="00ED7423" w:rsidRDefault="00FA7444" w:rsidP="00ED7423">
            <w:pPr>
              <w:pStyle w:val="ConsPlusNormal"/>
              <w:jc w:val="center"/>
              <w:rPr>
                <w:szCs w:val="24"/>
              </w:rPr>
            </w:pPr>
            <w:r w:rsidRPr="00ED7423">
              <w:rPr>
                <w:szCs w:val="24"/>
              </w:rPr>
              <w:t>2.4.11</w:t>
            </w:r>
          </w:p>
        </w:tc>
        <w:tc>
          <w:tcPr>
            <w:tcW w:w="7370" w:type="dxa"/>
          </w:tcPr>
          <w:p w14:paraId="570C8BB7" w14:textId="77777777" w:rsidR="00FA7444" w:rsidRPr="00ED7423" w:rsidRDefault="00FA7444" w:rsidP="00ED7423">
            <w:pPr>
              <w:pStyle w:val="ConsPlusNormal"/>
              <w:jc w:val="both"/>
              <w:rPr>
                <w:szCs w:val="24"/>
              </w:rPr>
            </w:pPr>
            <w:r w:rsidRPr="00ED7423">
              <w:rPr>
                <w:szCs w:val="24"/>
              </w:rPr>
              <w:t xml:space="preserve">Распознавать в звучащем и письменном тексте и употреблять в устной и письменной речи сложноподчиненные предложения с союзными словами </w:t>
            </w:r>
            <w:proofErr w:type="spellStart"/>
            <w:r w:rsidRPr="00ED7423">
              <w:rPr>
                <w:szCs w:val="24"/>
              </w:rPr>
              <w:t>whoever</w:t>
            </w:r>
            <w:proofErr w:type="spellEnd"/>
            <w:r w:rsidRPr="00ED7423">
              <w:rPr>
                <w:szCs w:val="24"/>
              </w:rPr>
              <w:t xml:space="preserve">, </w:t>
            </w:r>
            <w:proofErr w:type="spellStart"/>
            <w:r w:rsidRPr="00ED7423">
              <w:rPr>
                <w:szCs w:val="24"/>
              </w:rPr>
              <w:t>whatever</w:t>
            </w:r>
            <w:proofErr w:type="spellEnd"/>
            <w:r w:rsidRPr="00ED7423">
              <w:rPr>
                <w:szCs w:val="24"/>
              </w:rPr>
              <w:t xml:space="preserve">, </w:t>
            </w:r>
            <w:proofErr w:type="spellStart"/>
            <w:r w:rsidRPr="00ED7423">
              <w:rPr>
                <w:szCs w:val="24"/>
              </w:rPr>
              <w:t>however</w:t>
            </w:r>
            <w:proofErr w:type="spellEnd"/>
            <w:r w:rsidRPr="00ED7423">
              <w:rPr>
                <w:szCs w:val="24"/>
              </w:rPr>
              <w:t xml:space="preserve">, </w:t>
            </w:r>
            <w:proofErr w:type="spellStart"/>
            <w:r w:rsidRPr="00ED7423">
              <w:rPr>
                <w:szCs w:val="24"/>
              </w:rPr>
              <w:t>whenever</w:t>
            </w:r>
            <w:proofErr w:type="spellEnd"/>
          </w:p>
        </w:tc>
      </w:tr>
      <w:tr w:rsidR="00FA7444" w:rsidRPr="00ED7423" w14:paraId="28C0A63E" w14:textId="77777777" w:rsidTr="00523A63">
        <w:tc>
          <w:tcPr>
            <w:tcW w:w="1701" w:type="dxa"/>
          </w:tcPr>
          <w:p w14:paraId="455CD807" w14:textId="77777777" w:rsidR="00FA7444" w:rsidRPr="00ED7423" w:rsidRDefault="00FA7444" w:rsidP="00ED7423">
            <w:pPr>
              <w:pStyle w:val="ConsPlusNormal"/>
              <w:jc w:val="center"/>
              <w:rPr>
                <w:szCs w:val="24"/>
              </w:rPr>
            </w:pPr>
            <w:r w:rsidRPr="00ED7423">
              <w:rPr>
                <w:szCs w:val="24"/>
              </w:rPr>
              <w:t>2.4.12</w:t>
            </w:r>
          </w:p>
        </w:tc>
        <w:tc>
          <w:tcPr>
            <w:tcW w:w="7370" w:type="dxa"/>
          </w:tcPr>
          <w:p w14:paraId="15D85EFC" w14:textId="77777777" w:rsidR="00FA7444" w:rsidRPr="00ED7423" w:rsidRDefault="00FA7444" w:rsidP="00ED7423">
            <w:pPr>
              <w:pStyle w:val="ConsPlusNormal"/>
              <w:jc w:val="both"/>
              <w:rPr>
                <w:szCs w:val="24"/>
              </w:rPr>
            </w:pPr>
            <w:r w:rsidRPr="00ED7423">
              <w:rPr>
                <w:szCs w:val="24"/>
              </w:rPr>
              <w:t>Распознавать в звучащем и письменном тексте и употреблять в устной и письменной речи условные предложения с глаголами в изъявительном наклонении (</w:t>
            </w:r>
            <w:proofErr w:type="spellStart"/>
            <w:r w:rsidRPr="00ED7423">
              <w:rPr>
                <w:szCs w:val="24"/>
              </w:rPr>
              <w:t>Conditional</w:t>
            </w:r>
            <w:proofErr w:type="spellEnd"/>
            <w:r w:rsidRPr="00ED7423">
              <w:rPr>
                <w:szCs w:val="24"/>
              </w:rPr>
              <w:t xml:space="preserve"> 0, </w:t>
            </w:r>
            <w:proofErr w:type="spellStart"/>
            <w:r w:rsidRPr="00ED7423">
              <w:rPr>
                <w:szCs w:val="24"/>
              </w:rPr>
              <w:t>Conditional</w:t>
            </w:r>
            <w:proofErr w:type="spellEnd"/>
            <w:r w:rsidRPr="00ED7423">
              <w:rPr>
                <w:szCs w:val="24"/>
              </w:rPr>
              <w:t xml:space="preserve"> I) и с глаголами в сослагательном наклонении (</w:t>
            </w:r>
            <w:proofErr w:type="spellStart"/>
            <w:r w:rsidRPr="00ED7423">
              <w:rPr>
                <w:szCs w:val="24"/>
              </w:rPr>
              <w:t>Conditional</w:t>
            </w:r>
            <w:proofErr w:type="spellEnd"/>
            <w:r w:rsidRPr="00ED7423">
              <w:rPr>
                <w:szCs w:val="24"/>
              </w:rPr>
              <w:t xml:space="preserve"> II)</w:t>
            </w:r>
          </w:p>
        </w:tc>
      </w:tr>
      <w:tr w:rsidR="00FA7444" w:rsidRPr="00ED7423" w14:paraId="663985A8" w14:textId="77777777" w:rsidTr="00523A63">
        <w:tc>
          <w:tcPr>
            <w:tcW w:w="1701" w:type="dxa"/>
          </w:tcPr>
          <w:p w14:paraId="01B650F3" w14:textId="77777777" w:rsidR="00FA7444" w:rsidRPr="00ED7423" w:rsidRDefault="00FA7444" w:rsidP="00ED7423">
            <w:pPr>
              <w:pStyle w:val="ConsPlusNormal"/>
              <w:jc w:val="center"/>
              <w:rPr>
                <w:szCs w:val="24"/>
              </w:rPr>
            </w:pPr>
            <w:r w:rsidRPr="00ED7423">
              <w:rPr>
                <w:szCs w:val="24"/>
              </w:rPr>
              <w:t>2.4.13</w:t>
            </w:r>
          </w:p>
        </w:tc>
        <w:tc>
          <w:tcPr>
            <w:tcW w:w="7370" w:type="dxa"/>
          </w:tcPr>
          <w:p w14:paraId="4A4C2523" w14:textId="77777777" w:rsidR="00FA7444" w:rsidRPr="00ED7423" w:rsidRDefault="00FA7444" w:rsidP="00ED7423">
            <w:pPr>
              <w:pStyle w:val="ConsPlusNormal"/>
              <w:jc w:val="both"/>
              <w:rPr>
                <w:szCs w:val="24"/>
              </w:rPr>
            </w:pPr>
            <w:r w:rsidRPr="00ED7423">
              <w:rPr>
                <w:szCs w:val="24"/>
              </w:rPr>
              <w:t xml:space="preserve">Распознавать в звучащем и письменном тексте и употреблять в устной и письменной речи все типы вопросительных предложений (общий, специальный, альтернативный, разделительный вопросы в </w:t>
            </w:r>
            <w:proofErr w:type="spellStart"/>
            <w:r w:rsidRPr="00ED7423">
              <w:rPr>
                <w:szCs w:val="24"/>
              </w:rPr>
              <w:t>Present</w:t>
            </w:r>
            <w:proofErr w:type="spellEnd"/>
            <w:r w:rsidRPr="00ED7423">
              <w:rPr>
                <w:szCs w:val="24"/>
              </w:rPr>
              <w:t>/</w:t>
            </w:r>
            <w:proofErr w:type="spellStart"/>
            <w:r w:rsidRPr="00ED7423">
              <w:rPr>
                <w:szCs w:val="24"/>
              </w:rPr>
              <w:t>Past</w:t>
            </w:r>
            <w:proofErr w:type="spellEnd"/>
            <w:r w:rsidRPr="00ED7423">
              <w:rPr>
                <w:szCs w:val="24"/>
              </w:rPr>
              <w:t xml:space="preserve">/Future Simple </w:t>
            </w:r>
            <w:proofErr w:type="spellStart"/>
            <w:r w:rsidRPr="00ED7423">
              <w:rPr>
                <w:szCs w:val="24"/>
              </w:rPr>
              <w:t>Tense</w:t>
            </w:r>
            <w:proofErr w:type="spellEnd"/>
            <w:r w:rsidRPr="00ED7423">
              <w:rPr>
                <w:szCs w:val="24"/>
              </w:rPr>
              <w:t xml:space="preserve">, </w:t>
            </w:r>
            <w:proofErr w:type="spellStart"/>
            <w:r w:rsidRPr="00ED7423">
              <w:rPr>
                <w:szCs w:val="24"/>
              </w:rPr>
              <w:t>Present</w:t>
            </w:r>
            <w:proofErr w:type="spellEnd"/>
            <w:r w:rsidRPr="00ED7423">
              <w:rPr>
                <w:szCs w:val="24"/>
              </w:rPr>
              <w:t>/</w:t>
            </w:r>
            <w:proofErr w:type="spellStart"/>
            <w:r w:rsidRPr="00ED7423">
              <w:rPr>
                <w:szCs w:val="24"/>
              </w:rPr>
              <w:t>Past</w:t>
            </w:r>
            <w:proofErr w:type="spellEnd"/>
            <w:r w:rsidRPr="00ED7423">
              <w:rPr>
                <w:szCs w:val="24"/>
              </w:rPr>
              <w:t xml:space="preserve"> </w:t>
            </w:r>
            <w:proofErr w:type="spellStart"/>
            <w:r w:rsidRPr="00ED7423">
              <w:rPr>
                <w:szCs w:val="24"/>
              </w:rPr>
              <w:t>Continuous</w:t>
            </w:r>
            <w:proofErr w:type="spellEnd"/>
            <w:r w:rsidRPr="00ED7423">
              <w:rPr>
                <w:szCs w:val="24"/>
              </w:rPr>
              <w:t xml:space="preserve"> </w:t>
            </w:r>
            <w:proofErr w:type="spellStart"/>
            <w:r w:rsidRPr="00ED7423">
              <w:rPr>
                <w:szCs w:val="24"/>
              </w:rPr>
              <w:t>Tense</w:t>
            </w:r>
            <w:proofErr w:type="spellEnd"/>
            <w:r w:rsidRPr="00ED7423">
              <w:rPr>
                <w:szCs w:val="24"/>
              </w:rPr>
              <w:t xml:space="preserve">, </w:t>
            </w:r>
            <w:proofErr w:type="spellStart"/>
            <w:r w:rsidRPr="00ED7423">
              <w:rPr>
                <w:szCs w:val="24"/>
              </w:rPr>
              <w:t>Present</w:t>
            </w:r>
            <w:proofErr w:type="spellEnd"/>
            <w:r w:rsidRPr="00ED7423">
              <w:rPr>
                <w:szCs w:val="24"/>
              </w:rPr>
              <w:t>/</w:t>
            </w:r>
            <w:proofErr w:type="spellStart"/>
            <w:r w:rsidRPr="00ED7423">
              <w:rPr>
                <w:szCs w:val="24"/>
              </w:rPr>
              <w:t>Past</w:t>
            </w:r>
            <w:proofErr w:type="spellEnd"/>
            <w:r w:rsidRPr="00ED7423">
              <w:rPr>
                <w:szCs w:val="24"/>
              </w:rPr>
              <w:t xml:space="preserve"> </w:t>
            </w:r>
            <w:proofErr w:type="spellStart"/>
            <w:r w:rsidRPr="00ED7423">
              <w:rPr>
                <w:szCs w:val="24"/>
              </w:rPr>
              <w:t>Perfect</w:t>
            </w:r>
            <w:proofErr w:type="spellEnd"/>
            <w:r w:rsidRPr="00ED7423">
              <w:rPr>
                <w:szCs w:val="24"/>
              </w:rPr>
              <w:t xml:space="preserve"> </w:t>
            </w:r>
            <w:proofErr w:type="spellStart"/>
            <w:r w:rsidRPr="00ED7423">
              <w:rPr>
                <w:szCs w:val="24"/>
              </w:rPr>
              <w:t>Tense</w:t>
            </w:r>
            <w:proofErr w:type="spellEnd"/>
            <w:r w:rsidRPr="00ED7423">
              <w:rPr>
                <w:szCs w:val="24"/>
              </w:rPr>
              <w:t xml:space="preserve">, </w:t>
            </w:r>
            <w:proofErr w:type="spellStart"/>
            <w:r w:rsidRPr="00ED7423">
              <w:rPr>
                <w:szCs w:val="24"/>
              </w:rPr>
              <w:t>Present</w:t>
            </w:r>
            <w:proofErr w:type="spellEnd"/>
            <w:r w:rsidRPr="00ED7423">
              <w:rPr>
                <w:szCs w:val="24"/>
              </w:rPr>
              <w:t xml:space="preserve"> </w:t>
            </w:r>
            <w:proofErr w:type="spellStart"/>
            <w:r w:rsidRPr="00ED7423">
              <w:rPr>
                <w:szCs w:val="24"/>
              </w:rPr>
              <w:t>Perfect</w:t>
            </w:r>
            <w:proofErr w:type="spellEnd"/>
            <w:r w:rsidRPr="00ED7423">
              <w:rPr>
                <w:szCs w:val="24"/>
              </w:rPr>
              <w:t xml:space="preserve"> </w:t>
            </w:r>
            <w:proofErr w:type="spellStart"/>
            <w:r w:rsidRPr="00ED7423">
              <w:rPr>
                <w:szCs w:val="24"/>
              </w:rPr>
              <w:t>Continuous</w:t>
            </w:r>
            <w:proofErr w:type="spellEnd"/>
            <w:r w:rsidRPr="00ED7423">
              <w:rPr>
                <w:szCs w:val="24"/>
              </w:rPr>
              <w:t xml:space="preserve"> </w:t>
            </w:r>
            <w:proofErr w:type="spellStart"/>
            <w:r w:rsidRPr="00ED7423">
              <w:rPr>
                <w:szCs w:val="24"/>
              </w:rPr>
              <w:t>Tense</w:t>
            </w:r>
            <w:proofErr w:type="spellEnd"/>
            <w:r w:rsidRPr="00ED7423">
              <w:rPr>
                <w:szCs w:val="24"/>
              </w:rPr>
              <w:t>)</w:t>
            </w:r>
          </w:p>
        </w:tc>
      </w:tr>
      <w:tr w:rsidR="00FA7444" w:rsidRPr="00ED7423" w14:paraId="63BE8D43" w14:textId="77777777" w:rsidTr="00523A63">
        <w:tc>
          <w:tcPr>
            <w:tcW w:w="1701" w:type="dxa"/>
          </w:tcPr>
          <w:p w14:paraId="47C97BFC" w14:textId="77777777" w:rsidR="00FA7444" w:rsidRPr="00ED7423" w:rsidRDefault="00FA7444" w:rsidP="00ED7423">
            <w:pPr>
              <w:pStyle w:val="ConsPlusNormal"/>
              <w:jc w:val="center"/>
              <w:rPr>
                <w:szCs w:val="24"/>
              </w:rPr>
            </w:pPr>
            <w:r w:rsidRPr="00ED7423">
              <w:rPr>
                <w:szCs w:val="24"/>
              </w:rPr>
              <w:t>2.4.14</w:t>
            </w:r>
          </w:p>
        </w:tc>
        <w:tc>
          <w:tcPr>
            <w:tcW w:w="7370" w:type="dxa"/>
          </w:tcPr>
          <w:p w14:paraId="17A6595A" w14:textId="77777777" w:rsidR="00FA7444" w:rsidRPr="00ED7423" w:rsidRDefault="00FA7444" w:rsidP="00ED7423">
            <w:pPr>
              <w:pStyle w:val="ConsPlusNormal"/>
              <w:jc w:val="both"/>
              <w:rPr>
                <w:szCs w:val="24"/>
              </w:rPr>
            </w:pPr>
            <w:r w:rsidRPr="00ED7423">
              <w:rPr>
                <w:szCs w:val="24"/>
              </w:rPr>
              <w:t>Распознавать в звучащем и письменном тексте и употреблять в устной и письменной речи 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FA7444" w:rsidRPr="00ED7423" w14:paraId="58660B5B" w14:textId="77777777" w:rsidTr="00523A63">
        <w:tc>
          <w:tcPr>
            <w:tcW w:w="1701" w:type="dxa"/>
          </w:tcPr>
          <w:p w14:paraId="203E2CB1" w14:textId="77777777" w:rsidR="00FA7444" w:rsidRPr="00ED7423" w:rsidRDefault="00FA7444" w:rsidP="00ED7423">
            <w:pPr>
              <w:pStyle w:val="ConsPlusNormal"/>
              <w:jc w:val="center"/>
              <w:rPr>
                <w:szCs w:val="24"/>
              </w:rPr>
            </w:pPr>
            <w:r w:rsidRPr="00ED7423">
              <w:rPr>
                <w:szCs w:val="24"/>
              </w:rPr>
              <w:lastRenderedPageBreak/>
              <w:t>2.4.15</w:t>
            </w:r>
          </w:p>
        </w:tc>
        <w:tc>
          <w:tcPr>
            <w:tcW w:w="7370" w:type="dxa"/>
          </w:tcPr>
          <w:p w14:paraId="0C45449E" w14:textId="77777777" w:rsidR="00FA7444" w:rsidRPr="00ED7423" w:rsidRDefault="00FA7444" w:rsidP="00ED7423">
            <w:pPr>
              <w:pStyle w:val="ConsPlusNormal"/>
              <w:jc w:val="both"/>
              <w:rPr>
                <w:szCs w:val="24"/>
              </w:rPr>
            </w:pPr>
            <w:r w:rsidRPr="00ED7423">
              <w:rPr>
                <w:szCs w:val="24"/>
              </w:rPr>
              <w:t>Распознавать в звучащем и письменном тексте и употреблять в устной и письменной речи модальные глаголы в косвенной речи в настоящем и прошедшем времени</w:t>
            </w:r>
          </w:p>
        </w:tc>
      </w:tr>
      <w:tr w:rsidR="00FA7444" w:rsidRPr="00ED7423" w14:paraId="623EDA39" w14:textId="77777777" w:rsidTr="00523A63">
        <w:tc>
          <w:tcPr>
            <w:tcW w:w="1701" w:type="dxa"/>
          </w:tcPr>
          <w:p w14:paraId="5DCE9778" w14:textId="77777777" w:rsidR="00FA7444" w:rsidRPr="00ED7423" w:rsidRDefault="00FA7444" w:rsidP="00ED7423">
            <w:pPr>
              <w:pStyle w:val="ConsPlusNormal"/>
              <w:jc w:val="center"/>
              <w:rPr>
                <w:szCs w:val="24"/>
              </w:rPr>
            </w:pPr>
            <w:r w:rsidRPr="00ED7423">
              <w:rPr>
                <w:szCs w:val="24"/>
              </w:rPr>
              <w:t>2.4.16</w:t>
            </w:r>
          </w:p>
        </w:tc>
        <w:tc>
          <w:tcPr>
            <w:tcW w:w="7370" w:type="dxa"/>
          </w:tcPr>
          <w:p w14:paraId="5995C8A2" w14:textId="77777777" w:rsidR="00FA7444" w:rsidRPr="00ED7423" w:rsidRDefault="00FA7444" w:rsidP="00ED7423">
            <w:pPr>
              <w:pStyle w:val="ConsPlusNormal"/>
              <w:jc w:val="both"/>
              <w:rPr>
                <w:szCs w:val="24"/>
              </w:rPr>
            </w:pPr>
            <w:r w:rsidRPr="00ED7423">
              <w:rPr>
                <w:szCs w:val="24"/>
              </w:rPr>
              <w:t xml:space="preserve">Распознавать в звучащем и письменном тексте и употреблять в устной и письменной речи предложения с конструкциями </w:t>
            </w:r>
            <w:proofErr w:type="spellStart"/>
            <w:r w:rsidRPr="00ED7423">
              <w:rPr>
                <w:szCs w:val="24"/>
              </w:rPr>
              <w:t>as</w:t>
            </w:r>
            <w:proofErr w:type="spellEnd"/>
            <w:r w:rsidRPr="00ED7423">
              <w:rPr>
                <w:szCs w:val="24"/>
              </w:rPr>
              <w:t xml:space="preserve">... </w:t>
            </w:r>
            <w:proofErr w:type="spellStart"/>
            <w:r w:rsidRPr="00ED7423">
              <w:rPr>
                <w:szCs w:val="24"/>
              </w:rPr>
              <w:t>as</w:t>
            </w:r>
            <w:proofErr w:type="spellEnd"/>
            <w:r w:rsidRPr="00ED7423">
              <w:rPr>
                <w:szCs w:val="24"/>
              </w:rPr>
              <w:t xml:space="preserve">, </w:t>
            </w:r>
            <w:proofErr w:type="spellStart"/>
            <w:r w:rsidRPr="00ED7423">
              <w:rPr>
                <w:szCs w:val="24"/>
              </w:rPr>
              <w:t>not</w:t>
            </w:r>
            <w:proofErr w:type="spellEnd"/>
            <w:r w:rsidRPr="00ED7423">
              <w:rPr>
                <w:szCs w:val="24"/>
              </w:rPr>
              <w:t xml:space="preserve"> </w:t>
            </w:r>
            <w:proofErr w:type="spellStart"/>
            <w:r w:rsidRPr="00ED7423">
              <w:rPr>
                <w:szCs w:val="24"/>
              </w:rPr>
              <w:t>so</w:t>
            </w:r>
            <w:proofErr w:type="spellEnd"/>
            <w:r w:rsidRPr="00ED7423">
              <w:rPr>
                <w:szCs w:val="24"/>
              </w:rPr>
              <w:t xml:space="preserve">... </w:t>
            </w:r>
            <w:proofErr w:type="spellStart"/>
            <w:r w:rsidRPr="00ED7423">
              <w:rPr>
                <w:szCs w:val="24"/>
              </w:rPr>
              <w:t>as</w:t>
            </w:r>
            <w:proofErr w:type="spellEnd"/>
            <w:r w:rsidRPr="00ED7423">
              <w:rPr>
                <w:szCs w:val="24"/>
              </w:rPr>
              <w:t xml:space="preserve">, </w:t>
            </w:r>
            <w:proofErr w:type="spellStart"/>
            <w:r w:rsidRPr="00ED7423">
              <w:rPr>
                <w:szCs w:val="24"/>
              </w:rPr>
              <w:t>both</w:t>
            </w:r>
            <w:proofErr w:type="spellEnd"/>
            <w:r w:rsidRPr="00ED7423">
              <w:rPr>
                <w:szCs w:val="24"/>
              </w:rPr>
              <w:t xml:space="preserve">... </w:t>
            </w:r>
            <w:proofErr w:type="spellStart"/>
            <w:r w:rsidRPr="00ED7423">
              <w:rPr>
                <w:szCs w:val="24"/>
              </w:rPr>
              <w:t>and</w:t>
            </w:r>
            <w:proofErr w:type="spellEnd"/>
            <w:r w:rsidRPr="00ED7423">
              <w:rPr>
                <w:szCs w:val="24"/>
              </w:rPr>
              <w:t xml:space="preserve">..., </w:t>
            </w:r>
            <w:proofErr w:type="spellStart"/>
            <w:r w:rsidRPr="00ED7423">
              <w:rPr>
                <w:szCs w:val="24"/>
              </w:rPr>
              <w:t>either</w:t>
            </w:r>
            <w:proofErr w:type="spellEnd"/>
            <w:r w:rsidRPr="00ED7423">
              <w:rPr>
                <w:szCs w:val="24"/>
              </w:rPr>
              <w:t xml:space="preserve">... </w:t>
            </w:r>
            <w:proofErr w:type="spellStart"/>
            <w:r w:rsidRPr="00ED7423">
              <w:rPr>
                <w:szCs w:val="24"/>
              </w:rPr>
              <w:t>or</w:t>
            </w:r>
            <w:proofErr w:type="spellEnd"/>
            <w:r w:rsidRPr="00ED7423">
              <w:rPr>
                <w:szCs w:val="24"/>
              </w:rPr>
              <w:t xml:space="preserve">, </w:t>
            </w:r>
            <w:proofErr w:type="spellStart"/>
            <w:r w:rsidRPr="00ED7423">
              <w:rPr>
                <w:szCs w:val="24"/>
              </w:rPr>
              <w:t>neither</w:t>
            </w:r>
            <w:proofErr w:type="spellEnd"/>
            <w:r w:rsidRPr="00ED7423">
              <w:rPr>
                <w:szCs w:val="24"/>
              </w:rPr>
              <w:t xml:space="preserve">... </w:t>
            </w:r>
            <w:proofErr w:type="spellStart"/>
            <w:r w:rsidRPr="00ED7423">
              <w:rPr>
                <w:szCs w:val="24"/>
              </w:rPr>
              <w:t>nor</w:t>
            </w:r>
            <w:proofErr w:type="spellEnd"/>
          </w:p>
        </w:tc>
      </w:tr>
      <w:tr w:rsidR="00FA7444" w:rsidRPr="00ED7423" w14:paraId="07D5BE82" w14:textId="77777777" w:rsidTr="00523A63">
        <w:tc>
          <w:tcPr>
            <w:tcW w:w="1701" w:type="dxa"/>
          </w:tcPr>
          <w:p w14:paraId="2046A1B6" w14:textId="77777777" w:rsidR="00FA7444" w:rsidRPr="00ED7423" w:rsidRDefault="00FA7444" w:rsidP="00ED7423">
            <w:pPr>
              <w:pStyle w:val="ConsPlusNormal"/>
              <w:jc w:val="center"/>
              <w:rPr>
                <w:szCs w:val="24"/>
              </w:rPr>
            </w:pPr>
            <w:r w:rsidRPr="00ED7423">
              <w:rPr>
                <w:szCs w:val="24"/>
              </w:rPr>
              <w:t>2.4.17</w:t>
            </w:r>
          </w:p>
        </w:tc>
        <w:tc>
          <w:tcPr>
            <w:tcW w:w="7370" w:type="dxa"/>
          </w:tcPr>
          <w:p w14:paraId="50B69743" w14:textId="77777777" w:rsidR="00FA7444" w:rsidRPr="00ED7423" w:rsidRDefault="00FA7444" w:rsidP="00ED7423">
            <w:pPr>
              <w:pStyle w:val="ConsPlusNormal"/>
              <w:jc w:val="both"/>
              <w:rPr>
                <w:szCs w:val="24"/>
              </w:rPr>
            </w:pPr>
            <w:r w:rsidRPr="00ED7423">
              <w:rPr>
                <w:szCs w:val="24"/>
              </w:rPr>
              <w:t xml:space="preserve">Распознавать в звучащем и письменном тексте и употреблять в устной и письменной речи предложения с I </w:t>
            </w:r>
            <w:proofErr w:type="spellStart"/>
            <w:r w:rsidRPr="00ED7423">
              <w:rPr>
                <w:szCs w:val="24"/>
              </w:rPr>
              <w:t>wish</w:t>
            </w:r>
            <w:proofErr w:type="spellEnd"/>
          </w:p>
        </w:tc>
      </w:tr>
      <w:tr w:rsidR="00FA7444" w:rsidRPr="00ED7423" w14:paraId="17F115AD" w14:textId="77777777" w:rsidTr="00523A63">
        <w:tc>
          <w:tcPr>
            <w:tcW w:w="1701" w:type="dxa"/>
          </w:tcPr>
          <w:p w14:paraId="2DFA3A8C" w14:textId="77777777" w:rsidR="00FA7444" w:rsidRPr="00ED7423" w:rsidRDefault="00FA7444" w:rsidP="00ED7423">
            <w:pPr>
              <w:pStyle w:val="ConsPlusNormal"/>
              <w:jc w:val="center"/>
              <w:rPr>
                <w:szCs w:val="24"/>
              </w:rPr>
            </w:pPr>
            <w:r w:rsidRPr="00ED7423">
              <w:rPr>
                <w:szCs w:val="24"/>
              </w:rPr>
              <w:t>2.4.18</w:t>
            </w:r>
          </w:p>
        </w:tc>
        <w:tc>
          <w:tcPr>
            <w:tcW w:w="7370" w:type="dxa"/>
          </w:tcPr>
          <w:p w14:paraId="73A4E4F9" w14:textId="77777777" w:rsidR="00FA7444" w:rsidRPr="00ED7423" w:rsidRDefault="00FA7444" w:rsidP="00ED7423">
            <w:pPr>
              <w:pStyle w:val="ConsPlusNormal"/>
              <w:jc w:val="both"/>
              <w:rPr>
                <w:szCs w:val="24"/>
              </w:rPr>
            </w:pPr>
            <w:r w:rsidRPr="00ED7423">
              <w:rPr>
                <w:szCs w:val="24"/>
              </w:rPr>
              <w:t>Распознавать в звучащем и письменном тексте и употреблять в устной и письменной речи конструкции с глаголами на -</w:t>
            </w:r>
            <w:proofErr w:type="spellStart"/>
            <w:r w:rsidRPr="00ED7423">
              <w:rPr>
                <w:szCs w:val="24"/>
              </w:rPr>
              <w:t>ing</w:t>
            </w:r>
            <w:proofErr w:type="spellEnd"/>
            <w:r w:rsidRPr="00ED7423">
              <w:rPr>
                <w:szCs w:val="24"/>
              </w:rPr>
              <w:t xml:space="preserve">: </w:t>
            </w:r>
            <w:proofErr w:type="spellStart"/>
            <w:r w:rsidRPr="00ED7423">
              <w:rPr>
                <w:szCs w:val="24"/>
              </w:rPr>
              <w:t>to</w:t>
            </w:r>
            <w:proofErr w:type="spellEnd"/>
            <w:r w:rsidRPr="00ED7423">
              <w:rPr>
                <w:szCs w:val="24"/>
              </w:rPr>
              <w:t xml:space="preserve"> </w:t>
            </w:r>
            <w:proofErr w:type="spellStart"/>
            <w:r w:rsidRPr="00ED7423">
              <w:rPr>
                <w:szCs w:val="24"/>
              </w:rPr>
              <w:t>love</w:t>
            </w:r>
            <w:proofErr w:type="spellEnd"/>
            <w:r w:rsidRPr="00ED7423">
              <w:rPr>
                <w:szCs w:val="24"/>
              </w:rPr>
              <w:t>/</w:t>
            </w:r>
            <w:proofErr w:type="spellStart"/>
            <w:r w:rsidRPr="00ED7423">
              <w:rPr>
                <w:szCs w:val="24"/>
              </w:rPr>
              <w:t>hate</w:t>
            </w:r>
            <w:proofErr w:type="spellEnd"/>
            <w:r w:rsidRPr="00ED7423">
              <w:rPr>
                <w:szCs w:val="24"/>
              </w:rPr>
              <w:t xml:space="preserve"> </w:t>
            </w:r>
            <w:proofErr w:type="spellStart"/>
            <w:r w:rsidRPr="00ED7423">
              <w:rPr>
                <w:szCs w:val="24"/>
              </w:rPr>
              <w:t>doing</w:t>
            </w:r>
            <w:proofErr w:type="spellEnd"/>
            <w:r w:rsidRPr="00ED7423">
              <w:rPr>
                <w:szCs w:val="24"/>
              </w:rPr>
              <w:t xml:space="preserve"> </w:t>
            </w:r>
            <w:proofErr w:type="spellStart"/>
            <w:r w:rsidRPr="00ED7423">
              <w:rPr>
                <w:szCs w:val="24"/>
              </w:rPr>
              <w:t>smth</w:t>
            </w:r>
            <w:proofErr w:type="spellEnd"/>
          </w:p>
        </w:tc>
      </w:tr>
      <w:tr w:rsidR="00FA7444" w:rsidRPr="00ED7423" w14:paraId="3079BC3D" w14:textId="77777777" w:rsidTr="00523A63">
        <w:tc>
          <w:tcPr>
            <w:tcW w:w="1701" w:type="dxa"/>
          </w:tcPr>
          <w:p w14:paraId="16D95302" w14:textId="77777777" w:rsidR="00FA7444" w:rsidRPr="00ED7423" w:rsidRDefault="00FA7444" w:rsidP="00ED7423">
            <w:pPr>
              <w:pStyle w:val="ConsPlusNormal"/>
              <w:jc w:val="center"/>
              <w:rPr>
                <w:szCs w:val="24"/>
              </w:rPr>
            </w:pPr>
            <w:r w:rsidRPr="00ED7423">
              <w:rPr>
                <w:szCs w:val="24"/>
              </w:rPr>
              <w:t>2.4.19</w:t>
            </w:r>
          </w:p>
        </w:tc>
        <w:tc>
          <w:tcPr>
            <w:tcW w:w="7370" w:type="dxa"/>
          </w:tcPr>
          <w:p w14:paraId="2A52404E" w14:textId="77777777" w:rsidR="00FA7444" w:rsidRPr="00ED7423" w:rsidRDefault="00FA7444" w:rsidP="00ED7423">
            <w:pPr>
              <w:pStyle w:val="ConsPlusNormal"/>
              <w:jc w:val="both"/>
              <w:rPr>
                <w:szCs w:val="24"/>
              </w:rPr>
            </w:pPr>
            <w:r w:rsidRPr="00ED7423">
              <w:rPr>
                <w:szCs w:val="24"/>
              </w:rPr>
              <w:t xml:space="preserve">Распознавать в звучащем и письменном тексте и употреблять в устной и письменной речи конструкции с глаголами </w:t>
            </w:r>
            <w:proofErr w:type="spellStart"/>
            <w:r w:rsidRPr="00ED7423">
              <w:rPr>
                <w:szCs w:val="24"/>
              </w:rPr>
              <w:t>to</w:t>
            </w:r>
            <w:proofErr w:type="spellEnd"/>
            <w:r w:rsidRPr="00ED7423">
              <w:rPr>
                <w:szCs w:val="24"/>
              </w:rPr>
              <w:t xml:space="preserve"> </w:t>
            </w:r>
            <w:proofErr w:type="spellStart"/>
            <w:r w:rsidRPr="00ED7423">
              <w:rPr>
                <w:szCs w:val="24"/>
              </w:rPr>
              <w:t>stop</w:t>
            </w:r>
            <w:proofErr w:type="spellEnd"/>
            <w:r w:rsidRPr="00ED7423">
              <w:rPr>
                <w:szCs w:val="24"/>
              </w:rPr>
              <w:t xml:space="preserve">, </w:t>
            </w:r>
            <w:proofErr w:type="spellStart"/>
            <w:r w:rsidRPr="00ED7423">
              <w:rPr>
                <w:szCs w:val="24"/>
              </w:rPr>
              <w:t>to</w:t>
            </w:r>
            <w:proofErr w:type="spellEnd"/>
            <w:r w:rsidRPr="00ED7423">
              <w:rPr>
                <w:szCs w:val="24"/>
              </w:rPr>
              <w:t xml:space="preserve"> </w:t>
            </w:r>
            <w:proofErr w:type="spellStart"/>
            <w:r w:rsidRPr="00ED7423">
              <w:rPr>
                <w:szCs w:val="24"/>
              </w:rPr>
              <w:t>remember</w:t>
            </w:r>
            <w:proofErr w:type="spellEnd"/>
            <w:r w:rsidRPr="00ED7423">
              <w:rPr>
                <w:szCs w:val="24"/>
              </w:rPr>
              <w:t xml:space="preserve">, </w:t>
            </w:r>
            <w:proofErr w:type="spellStart"/>
            <w:r w:rsidRPr="00ED7423">
              <w:rPr>
                <w:szCs w:val="24"/>
              </w:rPr>
              <w:t>to</w:t>
            </w:r>
            <w:proofErr w:type="spellEnd"/>
            <w:r w:rsidRPr="00ED7423">
              <w:rPr>
                <w:szCs w:val="24"/>
              </w:rPr>
              <w:t xml:space="preserve"> </w:t>
            </w:r>
            <w:proofErr w:type="spellStart"/>
            <w:r w:rsidRPr="00ED7423">
              <w:rPr>
                <w:szCs w:val="24"/>
              </w:rPr>
              <w:t>forget</w:t>
            </w:r>
            <w:proofErr w:type="spellEnd"/>
            <w:r w:rsidRPr="00ED7423">
              <w:rPr>
                <w:szCs w:val="24"/>
              </w:rPr>
              <w:t xml:space="preserve"> (разница в значении </w:t>
            </w:r>
            <w:proofErr w:type="spellStart"/>
            <w:r w:rsidRPr="00ED7423">
              <w:rPr>
                <w:szCs w:val="24"/>
              </w:rPr>
              <w:t>to</w:t>
            </w:r>
            <w:proofErr w:type="spellEnd"/>
            <w:r w:rsidRPr="00ED7423">
              <w:rPr>
                <w:szCs w:val="24"/>
              </w:rPr>
              <w:t xml:space="preserve"> </w:t>
            </w:r>
            <w:proofErr w:type="spellStart"/>
            <w:r w:rsidRPr="00ED7423">
              <w:rPr>
                <w:szCs w:val="24"/>
              </w:rPr>
              <w:t>stop</w:t>
            </w:r>
            <w:proofErr w:type="spellEnd"/>
            <w:r w:rsidRPr="00ED7423">
              <w:rPr>
                <w:szCs w:val="24"/>
              </w:rPr>
              <w:t xml:space="preserve"> </w:t>
            </w:r>
            <w:proofErr w:type="spellStart"/>
            <w:r w:rsidRPr="00ED7423">
              <w:rPr>
                <w:szCs w:val="24"/>
              </w:rPr>
              <w:t>doing</w:t>
            </w:r>
            <w:proofErr w:type="spellEnd"/>
            <w:r w:rsidRPr="00ED7423">
              <w:rPr>
                <w:szCs w:val="24"/>
              </w:rPr>
              <w:t xml:space="preserve"> </w:t>
            </w:r>
            <w:proofErr w:type="spellStart"/>
            <w:r w:rsidRPr="00ED7423">
              <w:rPr>
                <w:szCs w:val="24"/>
              </w:rPr>
              <w:t>smth</w:t>
            </w:r>
            <w:proofErr w:type="spellEnd"/>
            <w:r w:rsidRPr="00ED7423">
              <w:rPr>
                <w:szCs w:val="24"/>
              </w:rPr>
              <w:t xml:space="preserve"> и </w:t>
            </w:r>
            <w:proofErr w:type="spellStart"/>
            <w:r w:rsidRPr="00ED7423">
              <w:rPr>
                <w:szCs w:val="24"/>
              </w:rPr>
              <w:t>to</w:t>
            </w:r>
            <w:proofErr w:type="spellEnd"/>
            <w:r w:rsidRPr="00ED7423">
              <w:rPr>
                <w:szCs w:val="24"/>
              </w:rPr>
              <w:t xml:space="preserve"> </w:t>
            </w:r>
            <w:proofErr w:type="spellStart"/>
            <w:r w:rsidRPr="00ED7423">
              <w:rPr>
                <w:szCs w:val="24"/>
              </w:rPr>
              <w:t>stop</w:t>
            </w:r>
            <w:proofErr w:type="spellEnd"/>
            <w:r w:rsidRPr="00ED7423">
              <w:rPr>
                <w:szCs w:val="24"/>
              </w:rPr>
              <w:t xml:space="preserve"> </w:t>
            </w:r>
            <w:proofErr w:type="spellStart"/>
            <w:r w:rsidRPr="00ED7423">
              <w:rPr>
                <w:szCs w:val="24"/>
              </w:rPr>
              <w:t>to</w:t>
            </w:r>
            <w:proofErr w:type="spellEnd"/>
            <w:r w:rsidRPr="00ED7423">
              <w:rPr>
                <w:szCs w:val="24"/>
              </w:rPr>
              <w:t xml:space="preserve"> </w:t>
            </w:r>
            <w:proofErr w:type="spellStart"/>
            <w:r w:rsidRPr="00ED7423">
              <w:rPr>
                <w:szCs w:val="24"/>
              </w:rPr>
              <w:t>do</w:t>
            </w:r>
            <w:proofErr w:type="spellEnd"/>
            <w:r w:rsidRPr="00ED7423">
              <w:rPr>
                <w:szCs w:val="24"/>
              </w:rPr>
              <w:t xml:space="preserve"> </w:t>
            </w:r>
            <w:proofErr w:type="spellStart"/>
            <w:r w:rsidRPr="00ED7423">
              <w:rPr>
                <w:szCs w:val="24"/>
              </w:rPr>
              <w:t>smth</w:t>
            </w:r>
            <w:proofErr w:type="spellEnd"/>
            <w:r w:rsidRPr="00ED7423">
              <w:rPr>
                <w:szCs w:val="24"/>
              </w:rPr>
              <w:t>)</w:t>
            </w:r>
          </w:p>
        </w:tc>
      </w:tr>
      <w:tr w:rsidR="00FA7444" w:rsidRPr="00ED7423" w14:paraId="482610C4" w14:textId="77777777" w:rsidTr="00523A63">
        <w:tc>
          <w:tcPr>
            <w:tcW w:w="1701" w:type="dxa"/>
          </w:tcPr>
          <w:p w14:paraId="49374A13" w14:textId="77777777" w:rsidR="00FA7444" w:rsidRPr="00ED7423" w:rsidRDefault="00FA7444" w:rsidP="00ED7423">
            <w:pPr>
              <w:pStyle w:val="ConsPlusNormal"/>
              <w:jc w:val="center"/>
              <w:rPr>
                <w:szCs w:val="24"/>
              </w:rPr>
            </w:pPr>
            <w:r w:rsidRPr="00ED7423">
              <w:rPr>
                <w:szCs w:val="24"/>
              </w:rPr>
              <w:t>2.4.20</w:t>
            </w:r>
          </w:p>
        </w:tc>
        <w:tc>
          <w:tcPr>
            <w:tcW w:w="7370" w:type="dxa"/>
          </w:tcPr>
          <w:p w14:paraId="6921938A" w14:textId="77777777" w:rsidR="00FA7444" w:rsidRPr="00ED7423" w:rsidRDefault="00FA7444" w:rsidP="00ED7423">
            <w:pPr>
              <w:pStyle w:val="ConsPlusNormal"/>
              <w:jc w:val="both"/>
              <w:rPr>
                <w:szCs w:val="24"/>
              </w:rPr>
            </w:pPr>
            <w:r w:rsidRPr="00ED7423">
              <w:rPr>
                <w:szCs w:val="24"/>
              </w:rPr>
              <w:t xml:space="preserve">Распознавать в звучащем и письменном тексте и употреблять в устной и письменной речи конструкцию It </w:t>
            </w:r>
            <w:proofErr w:type="spellStart"/>
            <w:r w:rsidRPr="00ED7423">
              <w:rPr>
                <w:szCs w:val="24"/>
              </w:rPr>
              <w:t>takes</w:t>
            </w:r>
            <w:proofErr w:type="spellEnd"/>
            <w:r w:rsidRPr="00ED7423">
              <w:rPr>
                <w:szCs w:val="24"/>
              </w:rPr>
              <w:t xml:space="preserve"> </w:t>
            </w:r>
            <w:proofErr w:type="spellStart"/>
            <w:r w:rsidRPr="00ED7423">
              <w:rPr>
                <w:szCs w:val="24"/>
              </w:rPr>
              <w:t>me</w:t>
            </w:r>
            <w:proofErr w:type="spellEnd"/>
            <w:r w:rsidRPr="00ED7423">
              <w:rPr>
                <w:szCs w:val="24"/>
              </w:rPr>
              <w:t xml:space="preserve">... </w:t>
            </w:r>
            <w:proofErr w:type="spellStart"/>
            <w:r w:rsidRPr="00ED7423">
              <w:rPr>
                <w:szCs w:val="24"/>
              </w:rPr>
              <w:t>to</w:t>
            </w:r>
            <w:proofErr w:type="spellEnd"/>
            <w:r w:rsidRPr="00ED7423">
              <w:rPr>
                <w:szCs w:val="24"/>
              </w:rPr>
              <w:t xml:space="preserve"> </w:t>
            </w:r>
            <w:proofErr w:type="spellStart"/>
            <w:r w:rsidRPr="00ED7423">
              <w:rPr>
                <w:szCs w:val="24"/>
              </w:rPr>
              <w:t>do</w:t>
            </w:r>
            <w:proofErr w:type="spellEnd"/>
            <w:r w:rsidRPr="00ED7423">
              <w:rPr>
                <w:szCs w:val="24"/>
              </w:rPr>
              <w:t xml:space="preserve"> </w:t>
            </w:r>
            <w:proofErr w:type="spellStart"/>
            <w:r w:rsidRPr="00ED7423">
              <w:rPr>
                <w:szCs w:val="24"/>
              </w:rPr>
              <w:t>smth</w:t>
            </w:r>
            <w:proofErr w:type="spellEnd"/>
          </w:p>
        </w:tc>
      </w:tr>
      <w:tr w:rsidR="00FA7444" w:rsidRPr="00ED7423" w14:paraId="5449B9E9" w14:textId="77777777" w:rsidTr="00523A63">
        <w:tc>
          <w:tcPr>
            <w:tcW w:w="1701" w:type="dxa"/>
          </w:tcPr>
          <w:p w14:paraId="775DFDCD" w14:textId="77777777" w:rsidR="00FA7444" w:rsidRPr="00ED7423" w:rsidRDefault="00FA7444" w:rsidP="00ED7423">
            <w:pPr>
              <w:pStyle w:val="ConsPlusNormal"/>
              <w:jc w:val="center"/>
              <w:rPr>
                <w:szCs w:val="24"/>
              </w:rPr>
            </w:pPr>
            <w:r w:rsidRPr="00ED7423">
              <w:rPr>
                <w:szCs w:val="24"/>
              </w:rPr>
              <w:t>2.4.21</w:t>
            </w:r>
          </w:p>
        </w:tc>
        <w:tc>
          <w:tcPr>
            <w:tcW w:w="7370" w:type="dxa"/>
          </w:tcPr>
          <w:p w14:paraId="6BDE9011" w14:textId="77777777" w:rsidR="00FA7444" w:rsidRPr="00ED7423" w:rsidRDefault="00FA7444" w:rsidP="00ED7423">
            <w:pPr>
              <w:pStyle w:val="ConsPlusNormal"/>
              <w:jc w:val="both"/>
              <w:rPr>
                <w:szCs w:val="24"/>
              </w:rPr>
            </w:pPr>
            <w:r w:rsidRPr="00ED7423">
              <w:rPr>
                <w:szCs w:val="24"/>
              </w:rPr>
              <w:t xml:space="preserve">Распознавать в звучащем и письменном тексте и употреблять в устной и письменной речи конструкцию </w:t>
            </w:r>
            <w:proofErr w:type="spellStart"/>
            <w:r w:rsidRPr="00ED7423">
              <w:rPr>
                <w:szCs w:val="24"/>
              </w:rPr>
              <w:t>used</w:t>
            </w:r>
            <w:proofErr w:type="spellEnd"/>
            <w:r w:rsidRPr="00ED7423">
              <w:rPr>
                <w:szCs w:val="24"/>
              </w:rPr>
              <w:t xml:space="preserve"> </w:t>
            </w:r>
            <w:proofErr w:type="spellStart"/>
            <w:r w:rsidRPr="00ED7423">
              <w:rPr>
                <w:szCs w:val="24"/>
              </w:rPr>
              <w:t>to</w:t>
            </w:r>
            <w:proofErr w:type="spellEnd"/>
            <w:r w:rsidRPr="00ED7423">
              <w:rPr>
                <w:szCs w:val="24"/>
              </w:rPr>
              <w:t xml:space="preserve"> + инфинитив глагола</w:t>
            </w:r>
          </w:p>
        </w:tc>
      </w:tr>
      <w:tr w:rsidR="00FA7444" w:rsidRPr="00ED7423" w14:paraId="60E39E1C" w14:textId="77777777" w:rsidTr="00523A63">
        <w:tc>
          <w:tcPr>
            <w:tcW w:w="1701" w:type="dxa"/>
          </w:tcPr>
          <w:p w14:paraId="2B6E027A" w14:textId="77777777" w:rsidR="00FA7444" w:rsidRPr="00ED7423" w:rsidRDefault="00FA7444" w:rsidP="00ED7423">
            <w:pPr>
              <w:pStyle w:val="ConsPlusNormal"/>
              <w:jc w:val="center"/>
              <w:rPr>
                <w:szCs w:val="24"/>
              </w:rPr>
            </w:pPr>
            <w:r w:rsidRPr="00ED7423">
              <w:rPr>
                <w:szCs w:val="24"/>
              </w:rPr>
              <w:t>2.4.22</w:t>
            </w:r>
          </w:p>
        </w:tc>
        <w:tc>
          <w:tcPr>
            <w:tcW w:w="7370" w:type="dxa"/>
          </w:tcPr>
          <w:p w14:paraId="3661CC33" w14:textId="77777777" w:rsidR="00FA7444" w:rsidRPr="00ED7423" w:rsidRDefault="00FA7444" w:rsidP="00ED7423">
            <w:pPr>
              <w:pStyle w:val="ConsPlusNormal"/>
              <w:jc w:val="both"/>
              <w:rPr>
                <w:szCs w:val="24"/>
              </w:rPr>
            </w:pPr>
            <w:r w:rsidRPr="00ED7423">
              <w:rPr>
                <w:szCs w:val="24"/>
              </w:rPr>
              <w:t xml:space="preserve">Распознавать в звучащем и письменном тексте и употреблять в устной и письменной речи конструкции </w:t>
            </w:r>
            <w:proofErr w:type="spellStart"/>
            <w:r w:rsidRPr="00ED7423">
              <w:rPr>
                <w:szCs w:val="24"/>
              </w:rPr>
              <w:t>be</w:t>
            </w:r>
            <w:proofErr w:type="spellEnd"/>
            <w:r w:rsidRPr="00ED7423">
              <w:rPr>
                <w:szCs w:val="24"/>
              </w:rPr>
              <w:t>/</w:t>
            </w:r>
            <w:proofErr w:type="spellStart"/>
            <w:r w:rsidRPr="00ED7423">
              <w:rPr>
                <w:szCs w:val="24"/>
              </w:rPr>
              <w:t>get</w:t>
            </w:r>
            <w:proofErr w:type="spellEnd"/>
            <w:r w:rsidRPr="00ED7423">
              <w:rPr>
                <w:szCs w:val="24"/>
              </w:rPr>
              <w:t xml:space="preserve"> </w:t>
            </w:r>
            <w:proofErr w:type="spellStart"/>
            <w:r w:rsidRPr="00ED7423">
              <w:rPr>
                <w:szCs w:val="24"/>
              </w:rPr>
              <w:t>used</w:t>
            </w:r>
            <w:proofErr w:type="spellEnd"/>
            <w:r w:rsidRPr="00ED7423">
              <w:rPr>
                <w:szCs w:val="24"/>
              </w:rPr>
              <w:t xml:space="preserve"> </w:t>
            </w:r>
            <w:proofErr w:type="spellStart"/>
            <w:r w:rsidRPr="00ED7423">
              <w:rPr>
                <w:szCs w:val="24"/>
              </w:rPr>
              <w:t>to</w:t>
            </w:r>
            <w:proofErr w:type="spellEnd"/>
            <w:r w:rsidRPr="00ED7423">
              <w:rPr>
                <w:szCs w:val="24"/>
              </w:rPr>
              <w:t xml:space="preserve"> </w:t>
            </w:r>
            <w:proofErr w:type="spellStart"/>
            <w:r w:rsidRPr="00ED7423">
              <w:rPr>
                <w:szCs w:val="24"/>
              </w:rPr>
              <w:t>smth</w:t>
            </w:r>
            <w:proofErr w:type="spellEnd"/>
            <w:r w:rsidRPr="00ED7423">
              <w:rPr>
                <w:szCs w:val="24"/>
              </w:rPr>
              <w:t xml:space="preserve">, </w:t>
            </w:r>
            <w:proofErr w:type="spellStart"/>
            <w:r w:rsidRPr="00ED7423">
              <w:rPr>
                <w:szCs w:val="24"/>
              </w:rPr>
              <w:t>be</w:t>
            </w:r>
            <w:proofErr w:type="spellEnd"/>
            <w:r w:rsidRPr="00ED7423">
              <w:rPr>
                <w:szCs w:val="24"/>
              </w:rPr>
              <w:t>/</w:t>
            </w:r>
            <w:proofErr w:type="spellStart"/>
            <w:r w:rsidRPr="00ED7423">
              <w:rPr>
                <w:szCs w:val="24"/>
              </w:rPr>
              <w:t>get</w:t>
            </w:r>
            <w:proofErr w:type="spellEnd"/>
            <w:r w:rsidRPr="00ED7423">
              <w:rPr>
                <w:szCs w:val="24"/>
              </w:rPr>
              <w:t xml:space="preserve"> </w:t>
            </w:r>
            <w:proofErr w:type="spellStart"/>
            <w:r w:rsidRPr="00ED7423">
              <w:rPr>
                <w:szCs w:val="24"/>
              </w:rPr>
              <w:t>used</w:t>
            </w:r>
            <w:proofErr w:type="spellEnd"/>
            <w:r w:rsidRPr="00ED7423">
              <w:rPr>
                <w:szCs w:val="24"/>
              </w:rPr>
              <w:t xml:space="preserve"> </w:t>
            </w:r>
            <w:proofErr w:type="spellStart"/>
            <w:r w:rsidRPr="00ED7423">
              <w:rPr>
                <w:szCs w:val="24"/>
              </w:rPr>
              <w:t>to</w:t>
            </w:r>
            <w:proofErr w:type="spellEnd"/>
            <w:r w:rsidRPr="00ED7423">
              <w:rPr>
                <w:szCs w:val="24"/>
              </w:rPr>
              <w:t xml:space="preserve"> </w:t>
            </w:r>
            <w:proofErr w:type="spellStart"/>
            <w:r w:rsidRPr="00ED7423">
              <w:rPr>
                <w:szCs w:val="24"/>
              </w:rPr>
              <w:t>doing</w:t>
            </w:r>
            <w:proofErr w:type="spellEnd"/>
            <w:r w:rsidRPr="00ED7423">
              <w:rPr>
                <w:szCs w:val="24"/>
              </w:rPr>
              <w:t xml:space="preserve"> </w:t>
            </w:r>
            <w:proofErr w:type="spellStart"/>
            <w:r w:rsidRPr="00ED7423">
              <w:rPr>
                <w:szCs w:val="24"/>
              </w:rPr>
              <w:t>smth</w:t>
            </w:r>
            <w:proofErr w:type="spellEnd"/>
          </w:p>
        </w:tc>
      </w:tr>
      <w:tr w:rsidR="00FA7444" w:rsidRPr="00ED7423" w14:paraId="539A5993" w14:textId="77777777" w:rsidTr="00523A63">
        <w:tc>
          <w:tcPr>
            <w:tcW w:w="1701" w:type="dxa"/>
          </w:tcPr>
          <w:p w14:paraId="1735935B" w14:textId="77777777" w:rsidR="00FA7444" w:rsidRPr="00ED7423" w:rsidRDefault="00FA7444" w:rsidP="00ED7423">
            <w:pPr>
              <w:pStyle w:val="ConsPlusNormal"/>
              <w:jc w:val="center"/>
              <w:rPr>
                <w:szCs w:val="24"/>
              </w:rPr>
            </w:pPr>
            <w:r w:rsidRPr="00ED7423">
              <w:rPr>
                <w:szCs w:val="24"/>
              </w:rPr>
              <w:t>2.4.23</w:t>
            </w:r>
          </w:p>
        </w:tc>
        <w:tc>
          <w:tcPr>
            <w:tcW w:w="7370" w:type="dxa"/>
          </w:tcPr>
          <w:p w14:paraId="7D62D535" w14:textId="77777777" w:rsidR="00FA7444" w:rsidRPr="00ED7423" w:rsidRDefault="00FA7444" w:rsidP="00ED7423">
            <w:pPr>
              <w:pStyle w:val="ConsPlusNormal"/>
              <w:jc w:val="both"/>
              <w:rPr>
                <w:szCs w:val="24"/>
              </w:rPr>
            </w:pPr>
            <w:r w:rsidRPr="00ED7423">
              <w:rPr>
                <w:szCs w:val="24"/>
              </w:rPr>
              <w:t xml:space="preserve">Распознавать в звучащем и письменном тексте и употреблять в устной и письменной речи конструкции I </w:t>
            </w:r>
            <w:proofErr w:type="spellStart"/>
            <w:r w:rsidRPr="00ED7423">
              <w:rPr>
                <w:szCs w:val="24"/>
              </w:rPr>
              <w:t>prefer</w:t>
            </w:r>
            <w:proofErr w:type="spellEnd"/>
            <w:r w:rsidRPr="00ED7423">
              <w:rPr>
                <w:szCs w:val="24"/>
              </w:rPr>
              <w:t xml:space="preserve">, </w:t>
            </w:r>
            <w:proofErr w:type="spellStart"/>
            <w:r w:rsidRPr="00ED7423">
              <w:rPr>
                <w:szCs w:val="24"/>
              </w:rPr>
              <w:t>I'd</w:t>
            </w:r>
            <w:proofErr w:type="spellEnd"/>
            <w:r w:rsidRPr="00ED7423">
              <w:rPr>
                <w:szCs w:val="24"/>
              </w:rPr>
              <w:t xml:space="preserve"> </w:t>
            </w:r>
            <w:proofErr w:type="spellStart"/>
            <w:r w:rsidRPr="00ED7423">
              <w:rPr>
                <w:szCs w:val="24"/>
              </w:rPr>
              <w:t>prefer</w:t>
            </w:r>
            <w:proofErr w:type="spellEnd"/>
            <w:r w:rsidRPr="00ED7423">
              <w:rPr>
                <w:szCs w:val="24"/>
              </w:rPr>
              <w:t xml:space="preserve">, </w:t>
            </w:r>
            <w:proofErr w:type="spellStart"/>
            <w:r w:rsidRPr="00ED7423">
              <w:rPr>
                <w:szCs w:val="24"/>
              </w:rPr>
              <w:t>I'd</w:t>
            </w:r>
            <w:proofErr w:type="spellEnd"/>
            <w:r w:rsidRPr="00ED7423">
              <w:rPr>
                <w:szCs w:val="24"/>
              </w:rPr>
              <w:t xml:space="preserve"> </w:t>
            </w:r>
            <w:proofErr w:type="spellStart"/>
            <w:r w:rsidRPr="00ED7423">
              <w:rPr>
                <w:szCs w:val="24"/>
              </w:rPr>
              <w:t>rather</w:t>
            </w:r>
            <w:proofErr w:type="spellEnd"/>
            <w:r w:rsidRPr="00ED7423">
              <w:rPr>
                <w:szCs w:val="24"/>
              </w:rPr>
              <w:t xml:space="preserve"> </w:t>
            </w:r>
            <w:proofErr w:type="spellStart"/>
            <w:r w:rsidRPr="00ED7423">
              <w:rPr>
                <w:szCs w:val="24"/>
              </w:rPr>
              <w:t>prefer</w:t>
            </w:r>
            <w:proofErr w:type="spellEnd"/>
            <w:r w:rsidRPr="00ED7423">
              <w:rPr>
                <w:szCs w:val="24"/>
              </w:rPr>
              <w:t xml:space="preserve">, выражающие предпочтение, а также конструкции </w:t>
            </w:r>
            <w:proofErr w:type="spellStart"/>
            <w:r w:rsidRPr="00ED7423">
              <w:rPr>
                <w:szCs w:val="24"/>
              </w:rPr>
              <w:t>I'd</w:t>
            </w:r>
            <w:proofErr w:type="spellEnd"/>
            <w:r w:rsidRPr="00ED7423">
              <w:rPr>
                <w:szCs w:val="24"/>
              </w:rPr>
              <w:t xml:space="preserve"> </w:t>
            </w:r>
            <w:proofErr w:type="spellStart"/>
            <w:r w:rsidRPr="00ED7423">
              <w:rPr>
                <w:szCs w:val="24"/>
              </w:rPr>
              <w:t>rather</w:t>
            </w:r>
            <w:proofErr w:type="spellEnd"/>
            <w:r w:rsidRPr="00ED7423">
              <w:rPr>
                <w:szCs w:val="24"/>
              </w:rPr>
              <w:t xml:space="preserve">, </w:t>
            </w:r>
            <w:proofErr w:type="spellStart"/>
            <w:r w:rsidRPr="00ED7423">
              <w:rPr>
                <w:szCs w:val="24"/>
              </w:rPr>
              <w:t>You'd</w:t>
            </w:r>
            <w:proofErr w:type="spellEnd"/>
            <w:r w:rsidRPr="00ED7423">
              <w:rPr>
                <w:szCs w:val="24"/>
              </w:rPr>
              <w:t xml:space="preserve"> </w:t>
            </w:r>
            <w:proofErr w:type="spellStart"/>
            <w:r w:rsidRPr="00ED7423">
              <w:rPr>
                <w:szCs w:val="24"/>
              </w:rPr>
              <w:t>better</w:t>
            </w:r>
            <w:proofErr w:type="spellEnd"/>
          </w:p>
        </w:tc>
      </w:tr>
      <w:tr w:rsidR="00FA7444" w:rsidRPr="00ED7423" w14:paraId="10E9D6EF" w14:textId="77777777" w:rsidTr="00523A63">
        <w:tc>
          <w:tcPr>
            <w:tcW w:w="1701" w:type="dxa"/>
          </w:tcPr>
          <w:p w14:paraId="636B380A" w14:textId="77777777" w:rsidR="00FA7444" w:rsidRPr="00ED7423" w:rsidRDefault="00FA7444" w:rsidP="00ED7423">
            <w:pPr>
              <w:pStyle w:val="ConsPlusNormal"/>
              <w:jc w:val="center"/>
              <w:rPr>
                <w:szCs w:val="24"/>
              </w:rPr>
            </w:pPr>
            <w:r w:rsidRPr="00ED7423">
              <w:rPr>
                <w:szCs w:val="24"/>
              </w:rPr>
              <w:t>2.4.24</w:t>
            </w:r>
          </w:p>
        </w:tc>
        <w:tc>
          <w:tcPr>
            <w:tcW w:w="7370" w:type="dxa"/>
          </w:tcPr>
          <w:p w14:paraId="2351B718" w14:textId="77777777" w:rsidR="00FA7444" w:rsidRPr="00ED7423" w:rsidRDefault="00FA7444" w:rsidP="00ED7423">
            <w:pPr>
              <w:pStyle w:val="ConsPlusNormal"/>
              <w:jc w:val="both"/>
              <w:rPr>
                <w:szCs w:val="24"/>
              </w:rPr>
            </w:pPr>
            <w:r w:rsidRPr="00ED7423">
              <w:rPr>
                <w:szCs w:val="24"/>
              </w:rPr>
              <w:t>Распознавать в звучащем и письменном тексте и употреблять в устной и письменной речи подлежащее, выраженное собирательным существительным (</w:t>
            </w:r>
            <w:proofErr w:type="spellStart"/>
            <w:r w:rsidRPr="00ED7423">
              <w:rPr>
                <w:szCs w:val="24"/>
              </w:rPr>
              <w:t>family</w:t>
            </w:r>
            <w:proofErr w:type="spellEnd"/>
            <w:r w:rsidRPr="00ED7423">
              <w:rPr>
                <w:szCs w:val="24"/>
              </w:rPr>
              <w:t xml:space="preserve">, </w:t>
            </w:r>
            <w:proofErr w:type="spellStart"/>
            <w:r w:rsidRPr="00ED7423">
              <w:rPr>
                <w:szCs w:val="24"/>
              </w:rPr>
              <w:t>police</w:t>
            </w:r>
            <w:proofErr w:type="spellEnd"/>
            <w:r w:rsidRPr="00ED7423">
              <w:rPr>
                <w:szCs w:val="24"/>
              </w:rPr>
              <w:t>), и его согласование со сказуемым</w:t>
            </w:r>
          </w:p>
        </w:tc>
      </w:tr>
      <w:tr w:rsidR="00FA7444" w:rsidRPr="00ED7423" w14:paraId="092CFA3C" w14:textId="77777777" w:rsidTr="00523A63">
        <w:tc>
          <w:tcPr>
            <w:tcW w:w="1701" w:type="dxa"/>
          </w:tcPr>
          <w:p w14:paraId="75E73FAD" w14:textId="77777777" w:rsidR="00FA7444" w:rsidRPr="00ED7423" w:rsidRDefault="00FA7444" w:rsidP="00ED7423">
            <w:pPr>
              <w:pStyle w:val="ConsPlusNormal"/>
              <w:jc w:val="center"/>
              <w:rPr>
                <w:szCs w:val="24"/>
              </w:rPr>
            </w:pPr>
            <w:r w:rsidRPr="00ED7423">
              <w:rPr>
                <w:szCs w:val="24"/>
              </w:rPr>
              <w:t>2.4.25</w:t>
            </w:r>
          </w:p>
        </w:tc>
        <w:tc>
          <w:tcPr>
            <w:tcW w:w="7370" w:type="dxa"/>
          </w:tcPr>
          <w:p w14:paraId="4382BA2C" w14:textId="77777777" w:rsidR="00FA7444" w:rsidRPr="00ED7423" w:rsidRDefault="00FA7444" w:rsidP="00ED7423">
            <w:pPr>
              <w:pStyle w:val="ConsPlusNormal"/>
              <w:jc w:val="both"/>
              <w:rPr>
                <w:szCs w:val="24"/>
              </w:rPr>
            </w:pPr>
            <w:r w:rsidRPr="00ED7423">
              <w:rPr>
                <w:szCs w:val="24"/>
              </w:rPr>
              <w:t>Распознавать в звучащем и письменном тексте и употреблять в устной и письменной речи глаголы (правильные и неправильные) в видовременных формах действительного залога в изъявительном наклонении (</w:t>
            </w:r>
            <w:proofErr w:type="spellStart"/>
            <w:r w:rsidRPr="00ED7423">
              <w:rPr>
                <w:szCs w:val="24"/>
              </w:rPr>
              <w:t>Present</w:t>
            </w:r>
            <w:proofErr w:type="spellEnd"/>
            <w:r w:rsidRPr="00ED7423">
              <w:rPr>
                <w:szCs w:val="24"/>
              </w:rPr>
              <w:t>/</w:t>
            </w:r>
            <w:proofErr w:type="spellStart"/>
            <w:r w:rsidRPr="00ED7423">
              <w:rPr>
                <w:szCs w:val="24"/>
              </w:rPr>
              <w:t>Past</w:t>
            </w:r>
            <w:proofErr w:type="spellEnd"/>
            <w:r w:rsidRPr="00ED7423">
              <w:rPr>
                <w:szCs w:val="24"/>
              </w:rPr>
              <w:t xml:space="preserve">/Future Simple </w:t>
            </w:r>
            <w:proofErr w:type="spellStart"/>
            <w:r w:rsidRPr="00ED7423">
              <w:rPr>
                <w:szCs w:val="24"/>
              </w:rPr>
              <w:t>Tense</w:t>
            </w:r>
            <w:proofErr w:type="spellEnd"/>
            <w:r w:rsidRPr="00ED7423">
              <w:rPr>
                <w:szCs w:val="24"/>
              </w:rPr>
              <w:t xml:space="preserve">, </w:t>
            </w:r>
            <w:proofErr w:type="spellStart"/>
            <w:r w:rsidRPr="00ED7423">
              <w:rPr>
                <w:szCs w:val="24"/>
              </w:rPr>
              <w:t>Present</w:t>
            </w:r>
            <w:proofErr w:type="spellEnd"/>
            <w:r w:rsidRPr="00ED7423">
              <w:rPr>
                <w:szCs w:val="24"/>
              </w:rPr>
              <w:t>/</w:t>
            </w:r>
            <w:proofErr w:type="spellStart"/>
            <w:r w:rsidRPr="00ED7423">
              <w:rPr>
                <w:szCs w:val="24"/>
              </w:rPr>
              <w:t>Past</w:t>
            </w:r>
            <w:proofErr w:type="spellEnd"/>
            <w:r w:rsidRPr="00ED7423">
              <w:rPr>
                <w:szCs w:val="24"/>
              </w:rPr>
              <w:t xml:space="preserve">/Future </w:t>
            </w:r>
            <w:proofErr w:type="spellStart"/>
            <w:r w:rsidRPr="00ED7423">
              <w:rPr>
                <w:szCs w:val="24"/>
              </w:rPr>
              <w:t>Continuous</w:t>
            </w:r>
            <w:proofErr w:type="spellEnd"/>
            <w:r w:rsidRPr="00ED7423">
              <w:rPr>
                <w:szCs w:val="24"/>
              </w:rPr>
              <w:t xml:space="preserve"> </w:t>
            </w:r>
            <w:proofErr w:type="spellStart"/>
            <w:r w:rsidRPr="00ED7423">
              <w:rPr>
                <w:szCs w:val="24"/>
              </w:rPr>
              <w:t>Tense</w:t>
            </w:r>
            <w:proofErr w:type="spellEnd"/>
            <w:r w:rsidRPr="00ED7423">
              <w:rPr>
                <w:szCs w:val="24"/>
              </w:rPr>
              <w:t xml:space="preserve">, </w:t>
            </w:r>
            <w:proofErr w:type="spellStart"/>
            <w:r w:rsidRPr="00ED7423">
              <w:rPr>
                <w:szCs w:val="24"/>
              </w:rPr>
              <w:t>Present</w:t>
            </w:r>
            <w:proofErr w:type="spellEnd"/>
            <w:r w:rsidRPr="00ED7423">
              <w:rPr>
                <w:szCs w:val="24"/>
              </w:rPr>
              <w:t>/</w:t>
            </w:r>
            <w:proofErr w:type="spellStart"/>
            <w:r w:rsidRPr="00ED7423">
              <w:rPr>
                <w:szCs w:val="24"/>
              </w:rPr>
              <w:t>Past</w:t>
            </w:r>
            <w:proofErr w:type="spellEnd"/>
            <w:r w:rsidRPr="00ED7423">
              <w:rPr>
                <w:szCs w:val="24"/>
              </w:rPr>
              <w:t xml:space="preserve"> </w:t>
            </w:r>
            <w:proofErr w:type="spellStart"/>
            <w:r w:rsidRPr="00ED7423">
              <w:rPr>
                <w:szCs w:val="24"/>
              </w:rPr>
              <w:t>Perfect</w:t>
            </w:r>
            <w:proofErr w:type="spellEnd"/>
            <w:r w:rsidRPr="00ED7423">
              <w:rPr>
                <w:szCs w:val="24"/>
              </w:rPr>
              <w:t xml:space="preserve"> </w:t>
            </w:r>
            <w:proofErr w:type="spellStart"/>
            <w:r w:rsidRPr="00ED7423">
              <w:rPr>
                <w:szCs w:val="24"/>
              </w:rPr>
              <w:t>Tense</w:t>
            </w:r>
            <w:proofErr w:type="spellEnd"/>
            <w:r w:rsidRPr="00ED7423">
              <w:rPr>
                <w:szCs w:val="24"/>
              </w:rPr>
              <w:t xml:space="preserve">, </w:t>
            </w:r>
            <w:proofErr w:type="spellStart"/>
            <w:r w:rsidRPr="00ED7423">
              <w:rPr>
                <w:szCs w:val="24"/>
              </w:rPr>
              <w:t>Present</w:t>
            </w:r>
            <w:proofErr w:type="spellEnd"/>
            <w:r w:rsidRPr="00ED7423">
              <w:rPr>
                <w:szCs w:val="24"/>
              </w:rPr>
              <w:t xml:space="preserve"> </w:t>
            </w:r>
            <w:proofErr w:type="spellStart"/>
            <w:r w:rsidRPr="00ED7423">
              <w:rPr>
                <w:szCs w:val="24"/>
              </w:rPr>
              <w:t>Perfect</w:t>
            </w:r>
            <w:proofErr w:type="spellEnd"/>
            <w:r w:rsidRPr="00ED7423">
              <w:rPr>
                <w:szCs w:val="24"/>
              </w:rPr>
              <w:t xml:space="preserve"> </w:t>
            </w:r>
            <w:proofErr w:type="spellStart"/>
            <w:r w:rsidRPr="00ED7423">
              <w:rPr>
                <w:szCs w:val="24"/>
              </w:rPr>
              <w:t>Continuous</w:t>
            </w:r>
            <w:proofErr w:type="spellEnd"/>
            <w:r w:rsidRPr="00ED7423">
              <w:rPr>
                <w:szCs w:val="24"/>
              </w:rPr>
              <w:t xml:space="preserve"> </w:t>
            </w:r>
            <w:proofErr w:type="spellStart"/>
            <w:r w:rsidRPr="00ED7423">
              <w:rPr>
                <w:szCs w:val="24"/>
              </w:rPr>
              <w:t>Tense</w:t>
            </w:r>
            <w:proofErr w:type="spellEnd"/>
            <w:r w:rsidRPr="00ED7423">
              <w:rPr>
                <w:szCs w:val="24"/>
              </w:rPr>
              <w:t>, Future-</w:t>
            </w:r>
            <w:proofErr w:type="spellStart"/>
            <w:r w:rsidRPr="00ED7423">
              <w:rPr>
                <w:szCs w:val="24"/>
              </w:rPr>
              <w:t>in</w:t>
            </w:r>
            <w:proofErr w:type="spellEnd"/>
            <w:r w:rsidRPr="00ED7423">
              <w:rPr>
                <w:szCs w:val="24"/>
              </w:rPr>
              <w:t>-</w:t>
            </w:r>
            <w:proofErr w:type="spellStart"/>
            <w:r w:rsidRPr="00ED7423">
              <w:rPr>
                <w:szCs w:val="24"/>
              </w:rPr>
              <w:t>the-Past</w:t>
            </w:r>
            <w:proofErr w:type="spellEnd"/>
            <w:r w:rsidRPr="00ED7423">
              <w:rPr>
                <w:szCs w:val="24"/>
              </w:rPr>
              <w:t xml:space="preserve"> </w:t>
            </w:r>
            <w:proofErr w:type="spellStart"/>
            <w:r w:rsidRPr="00ED7423">
              <w:rPr>
                <w:szCs w:val="24"/>
              </w:rPr>
              <w:t>Tense</w:t>
            </w:r>
            <w:proofErr w:type="spellEnd"/>
            <w:r w:rsidRPr="00ED7423">
              <w:rPr>
                <w:szCs w:val="24"/>
              </w:rPr>
              <w:t>) и наиболее употребительных формах страдательного залога (</w:t>
            </w:r>
            <w:proofErr w:type="spellStart"/>
            <w:r w:rsidRPr="00ED7423">
              <w:rPr>
                <w:szCs w:val="24"/>
              </w:rPr>
              <w:t>Present</w:t>
            </w:r>
            <w:proofErr w:type="spellEnd"/>
            <w:r w:rsidRPr="00ED7423">
              <w:rPr>
                <w:szCs w:val="24"/>
              </w:rPr>
              <w:t>/</w:t>
            </w:r>
            <w:proofErr w:type="spellStart"/>
            <w:r w:rsidRPr="00ED7423">
              <w:rPr>
                <w:szCs w:val="24"/>
              </w:rPr>
              <w:t>Past</w:t>
            </w:r>
            <w:proofErr w:type="spellEnd"/>
            <w:r w:rsidRPr="00ED7423">
              <w:rPr>
                <w:szCs w:val="24"/>
              </w:rPr>
              <w:t xml:space="preserve"> Simple </w:t>
            </w:r>
            <w:proofErr w:type="spellStart"/>
            <w:r w:rsidRPr="00ED7423">
              <w:rPr>
                <w:szCs w:val="24"/>
              </w:rPr>
              <w:t>Passive</w:t>
            </w:r>
            <w:proofErr w:type="spellEnd"/>
            <w:r w:rsidRPr="00ED7423">
              <w:rPr>
                <w:szCs w:val="24"/>
              </w:rPr>
              <w:t xml:space="preserve">, </w:t>
            </w:r>
            <w:proofErr w:type="spellStart"/>
            <w:r w:rsidRPr="00ED7423">
              <w:rPr>
                <w:szCs w:val="24"/>
              </w:rPr>
              <w:t>Present</w:t>
            </w:r>
            <w:proofErr w:type="spellEnd"/>
            <w:r w:rsidRPr="00ED7423">
              <w:rPr>
                <w:szCs w:val="24"/>
              </w:rPr>
              <w:t xml:space="preserve"> </w:t>
            </w:r>
            <w:proofErr w:type="spellStart"/>
            <w:r w:rsidRPr="00ED7423">
              <w:rPr>
                <w:szCs w:val="24"/>
              </w:rPr>
              <w:t>Perfect</w:t>
            </w:r>
            <w:proofErr w:type="spellEnd"/>
            <w:r w:rsidRPr="00ED7423">
              <w:rPr>
                <w:szCs w:val="24"/>
              </w:rPr>
              <w:t xml:space="preserve"> </w:t>
            </w:r>
            <w:proofErr w:type="spellStart"/>
            <w:r w:rsidRPr="00ED7423">
              <w:rPr>
                <w:szCs w:val="24"/>
              </w:rPr>
              <w:t>Passive</w:t>
            </w:r>
            <w:proofErr w:type="spellEnd"/>
            <w:r w:rsidRPr="00ED7423">
              <w:rPr>
                <w:szCs w:val="24"/>
              </w:rPr>
              <w:t>)</w:t>
            </w:r>
          </w:p>
        </w:tc>
      </w:tr>
      <w:tr w:rsidR="00FA7444" w:rsidRPr="00ED7423" w14:paraId="13CC0CC5" w14:textId="77777777" w:rsidTr="00523A63">
        <w:tc>
          <w:tcPr>
            <w:tcW w:w="1701" w:type="dxa"/>
          </w:tcPr>
          <w:p w14:paraId="1D8897E1" w14:textId="77777777" w:rsidR="00FA7444" w:rsidRPr="00ED7423" w:rsidRDefault="00FA7444" w:rsidP="00ED7423">
            <w:pPr>
              <w:pStyle w:val="ConsPlusNormal"/>
              <w:jc w:val="center"/>
              <w:rPr>
                <w:szCs w:val="24"/>
              </w:rPr>
            </w:pPr>
            <w:r w:rsidRPr="00ED7423">
              <w:rPr>
                <w:szCs w:val="24"/>
              </w:rPr>
              <w:t>2.4.26</w:t>
            </w:r>
          </w:p>
        </w:tc>
        <w:tc>
          <w:tcPr>
            <w:tcW w:w="7370" w:type="dxa"/>
          </w:tcPr>
          <w:p w14:paraId="1C37628A" w14:textId="77777777" w:rsidR="00FA7444" w:rsidRPr="00ED7423" w:rsidRDefault="00FA7444" w:rsidP="00ED7423">
            <w:pPr>
              <w:pStyle w:val="ConsPlusNormal"/>
              <w:jc w:val="both"/>
              <w:rPr>
                <w:szCs w:val="24"/>
              </w:rPr>
            </w:pPr>
            <w:r w:rsidRPr="00ED7423">
              <w:rPr>
                <w:szCs w:val="24"/>
              </w:rPr>
              <w:t xml:space="preserve">Распознавать в звучащем и письменном тексте и употреблять в устной и письменной речи конструкцию </w:t>
            </w:r>
            <w:proofErr w:type="spellStart"/>
            <w:r w:rsidRPr="00ED7423">
              <w:rPr>
                <w:szCs w:val="24"/>
              </w:rPr>
              <w:t>to</w:t>
            </w:r>
            <w:proofErr w:type="spellEnd"/>
            <w:r w:rsidRPr="00ED7423">
              <w:rPr>
                <w:szCs w:val="24"/>
              </w:rPr>
              <w:t xml:space="preserve"> </w:t>
            </w:r>
            <w:proofErr w:type="spellStart"/>
            <w:r w:rsidRPr="00ED7423">
              <w:rPr>
                <w:szCs w:val="24"/>
              </w:rPr>
              <w:t>be</w:t>
            </w:r>
            <w:proofErr w:type="spellEnd"/>
            <w:r w:rsidRPr="00ED7423">
              <w:rPr>
                <w:szCs w:val="24"/>
              </w:rPr>
              <w:t xml:space="preserve"> </w:t>
            </w:r>
            <w:proofErr w:type="spellStart"/>
            <w:r w:rsidRPr="00ED7423">
              <w:rPr>
                <w:szCs w:val="24"/>
              </w:rPr>
              <w:t>going</w:t>
            </w:r>
            <w:proofErr w:type="spellEnd"/>
            <w:r w:rsidRPr="00ED7423">
              <w:rPr>
                <w:szCs w:val="24"/>
              </w:rPr>
              <w:t xml:space="preserve"> </w:t>
            </w:r>
            <w:proofErr w:type="spellStart"/>
            <w:r w:rsidRPr="00ED7423">
              <w:rPr>
                <w:szCs w:val="24"/>
              </w:rPr>
              <w:t>to</w:t>
            </w:r>
            <w:proofErr w:type="spellEnd"/>
            <w:r w:rsidRPr="00ED7423">
              <w:rPr>
                <w:szCs w:val="24"/>
              </w:rPr>
              <w:t xml:space="preserve">, формы Future Simple </w:t>
            </w:r>
            <w:proofErr w:type="spellStart"/>
            <w:r w:rsidRPr="00ED7423">
              <w:rPr>
                <w:szCs w:val="24"/>
              </w:rPr>
              <w:t>Tense</w:t>
            </w:r>
            <w:proofErr w:type="spellEnd"/>
            <w:r w:rsidRPr="00ED7423">
              <w:rPr>
                <w:szCs w:val="24"/>
              </w:rPr>
              <w:t xml:space="preserve"> и </w:t>
            </w:r>
            <w:proofErr w:type="spellStart"/>
            <w:r w:rsidRPr="00ED7423">
              <w:rPr>
                <w:szCs w:val="24"/>
              </w:rPr>
              <w:t>Present</w:t>
            </w:r>
            <w:proofErr w:type="spellEnd"/>
            <w:r w:rsidRPr="00ED7423">
              <w:rPr>
                <w:szCs w:val="24"/>
              </w:rPr>
              <w:t xml:space="preserve"> </w:t>
            </w:r>
            <w:proofErr w:type="spellStart"/>
            <w:r w:rsidRPr="00ED7423">
              <w:rPr>
                <w:szCs w:val="24"/>
              </w:rPr>
              <w:t>Continuous</w:t>
            </w:r>
            <w:proofErr w:type="spellEnd"/>
            <w:r w:rsidRPr="00ED7423">
              <w:rPr>
                <w:szCs w:val="24"/>
              </w:rPr>
              <w:t xml:space="preserve"> </w:t>
            </w:r>
            <w:proofErr w:type="spellStart"/>
            <w:r w:rsidRPr="00ED7423">
              <w:rPr>
                <w:szCs w:val="24"/>
              </w:rPr>
              <w:t>Tense</w:t>
            </w:r>
            <w:proofErr w:type="spellEnd"/>
            <w:r w:rsidRPr="00ED7423">
              <w:rPr>
                <w:szCs w:val="24"/>
              </w:rPr>
              <w:t xml:space="preserve"> для выражения будущего действия</w:t>
            </w:r>
          </w:p>
        </w:tc>
      </w:tr>
      <w:tr w:rsidR="00FA7444" w:rsidRPr="00ED7423" w14:paraId="3A92C415" w14:textId="77777777" w:rsidTr="00523A63">
        <w:tc>
          <w:tcPr>
            <w:tcW w:w="1701" w:type="dxa"/>
          </w:tcPr>
          <w:p w14:paraId="1612A3BB" w14:textId="77777777" w:rsidR="00FA7444" w:rsidRPr="00ED7423" w:rsidRDefault="00FA7444" w:rsidP="00ED7423">
            <w:pPr>
              <w:pStyle w:val="ConsPlusNormal"/>
              <w:jc w:val="center"/>
              <w:rPr>
                <w:szCs w:val="24"/>
              </w:rPr>
            </w:pPr>
            <w:r w:rsidRPr="00ED7423">
              <w:rPr>
                <w:szCs w:val="24"/>
              </w:rPr>
              <w:t>2.4.27</w:t>
            </w:r>
          </w:p>
        </w:tc>
        <w:tc>
          <w:tcPr>
            <w:tcW w:w="7370" w:type="dxa"/>
          </w:tcPr>
          <w:p w14:paraId="641FFF51" w14:textId="77777777" w:rsidR="00FA7444" w:rsidRPr="00ED7423" w:rsidRDefault="00FA7444" w:rsidP="00ED7423">
            <w:pPr>
              <w:pStyle w:val="ConsPlusNormal"/>
              <w:jc w:val="both"/>
              <w:rPr>
                <w:szCs w:val="24"/>
              </w:rPr>
            </w:pPr>
            <w:r w:rsidRPr="00ED7423">
              <w:rPr>
                <w:szCs w:val="24"/>
              </w:rPr>
              <w:t>Распознавать в звучащем и письменном тексте и употреблять в устной и письменной речи модальные глаголы и их эквиваленты (</w:t>
            </w:r>
            <w:proofErr w:type="spellStart"/>
            <w:r w:rsidRPr="00ED7423">
              <w:rPr>
                <w:szCs w:val="24"/>
              </w:rPr>
              <w:t>can</w:t>
            </w:r>
            <w:proofErr w:type="spellEnd"/>
            <w:r w:rsidRPr="00ED7423">
              <w:rPr>
                <w:szCs w:val="24"/>
              </w:rPr>
              <w:t>/</w:t>
            </w:r>
            <w:proofErr w:type="spellStart"/>
            <w:r w:rsidRPr="00ED7423">
              <w:rPr>
                <w:szCs w:val="24"/>
              </w:rPr>
              <w:t>be</w:t>
            </w:r>
            <w:proofErr w:type="spellEnd"/>
            <w:r w:rsidRPr="00ED7423">
              <w:rPr>
                <w:szCs w:val="24"/>
              </w:rPr>
              <w:t xml:space="preserve"> </w:t>
            </w:r>
            <w:proofErr w:type="spellStart"/>
            <w:r w:rsidRPr="00ED7423">
              <w:rPr>
                <w:szCs w:val="24"/>
              </w:rPr>
              <w:t>able</w:t>
            </w:r>
            <w:proofErr w:type="spellEnd"/>
            <w:r w:rsidRPr="00ED7423">
              <w:rPr>
                <w:szCs w:val="24"/>
              </w:rPr>
              <w:t xml:space="preserve"> </w:t>
            </w:r>
            <w:proofErr w:type="spellStart"/>
            <w:r w:rsidRPr="00ED7423">
              <w:rPr>
                <w:szCs w:val="24"/>
              </w:rPr>
              <w:t>to</w:t>
            </w:r>
            <w:proofErr w:type="spellEnd"/>
            <w:r w:rsidRPr="00ED7423">
              <w:rPr>
                <w:szCs w:val="24"/>
              </w:rPr>
              <w:t xml:space="preserve">, </w:t>
            </w:r>
            <w:proofErr w:type="spellStart"/>
            <w:r w:rsidRPr="00ED7423">
              <w:rPr>
                <w:szCs w:val="24"/>
              </w:rPr>
              <w:t>could</w:t>
            </w:r>
            <w:proofErr w:type="spellEnd"/>
            <w:r w:rsidRPr="00ED7423">
              <w:rPr>
                <w:szCs w:val="24"/>
              </w:rPr>
              <w:t xml:space="preserve">, </w:t>
            </w:r>
            <w:proofErr w:type="spellStart"/>
            <w:r w:rsidRPr="00ED7423">
              <w:rPr>
                <w:szCs w:val="24"/>
              </w:rPr>
              <w:t>must</w:t>
            </w:r>
            <w:proofErr w:type="spellEnd"/>
            <w:r w:rsidRPr="00ED7423">
              <w:rPr>
                <w:szCs w:val="24"/>
              </w:rPr>
              <w:t>/</w:t>
            </w:r>
            <w:proofErr w:type="spellStart"/>
            <w:r w:rsidRPr="00ED7423">
              <w:rPr>
                <w:szCs w:val="24"/>
              </w:rPr>
              <w:t>have</w:t>
            </w:r>
            <w:proofErr w:type="spellEnd"/>
            <w:r w:rsidRPr="00ED7423">
              <w:rPr>
                <w:szCs w:val="24"/>
              </w:rPr>
              <w:t xml:space="preserve"> </w:t>
            </w:r>
            <w:proofErr w:type="spellStart"/>
            <w:r w:rsidRPr="00ED7423">
              <w:rPr>
                <w:szCs w:val="24"/>
              </w:rPr>
              <w:t>to</w:t>
            </w:r>
            <w:proofErr w:type="spellEnd"/>
            <w:r w:rsidRPr="00ED7423">
              <w:rPr>
                <w:szCs w:val="24"/>
              </w:rPr>
              <w:t xml:space="preserve">, </w:t>
            </w:r>
            <w:proofErr w:type="spellStart"/>
            <w:r w:rsidRPr="00ED7423">
              <w:rPr>
                <w:szCs w:val="24"/>
              </w:rPr>
              <w:t>may</w:t>
            </w:r>
            <w:proofErr w:type="spellEnd"/>
            <w:r w:rsidRPr="00ED7423">
              <w:rPr>
                <w:szCs w:val="24"/>
              </w:rPr>
              <w:t xml:space="preserve">, </w:t>
            </w:r>
            <w:proofErr w:type="spellStart"/>
            <w:r w:rsidRPr="00ED7423">
              <w:rPr>
                <w:szCs w:val="24"/>
              </w:rPr>
              <w:t>might</w:t>
            </w:r>
            <w:proofErr w:type="spellEnd"/>
            <w:r w:rsidRPr="00ED7423">
              <w:rPr>
                <w:szCs w:val="24"/>
              </w:rPr>
              <w:t xml:space="preserve">, </w:t>
            </w:r>
            <w:proofErr w:type="spellStart"/>
            <w:r w:rsidRPr="00ED7423">
              <w:rPr>
                <w:szCs w:val="24"/>
              </w:rPr>
              <w:t>should</w:t>
            </w:r>
            <w:proofErr w:type="spellEnd"/>
            <w:r w:rsidRPr="00ED7423">
              <w:rPr>
                <w:szCs w:val="24"/>
              </w:rPr>
              <w:t xml:space="preserve">, </w:t>
            </w:r>
            <w:proofErr w:type="spellStart"/>
            <w:r w:rsidRPr="00ED7423">
              <w:rPr>
                <w:szCs w:val="24"/>
              </w:rPr>
              <w:t>shall</w:t>
            </w:r>
            <w:proofErr w:type="spellEnd"/>
            <w:r w:rsidRPr="00ED7423">
              <w:rPr>
                <w:szCs w:val="24"/>
              </w:rPr>
              <w:t xml:space="preserve">, </w:t>
            </w:r>
            <w:proofErr w:type="spellStart"/>
            <w:r w:rsidRPr="00ED7423">
              <w:rPr>
                <w:szCs w:val="24"/>
              </w:rPr>
              <w:t>would</w:t>
            </w:r>
            <w:proofErr w:type="spellEnd"/>
            <w:r w:rsidRPr="00ED7423">
              <w:rPr>
                <w:szCs w:val="24"/>
              </w:rPr>
              <w:t xml:space="preserve">, </w:t>
            </w:r>
            <w:proofErr w:type="spellStart"/>
            <w:r w:rsidRPr="00ED7423">
              <w:rPr>
                <w:szCs w:val="24"/>
              </w:rPr>
              <w:t>will</w:t>
            </w:r>
            <w:proofErr w:type="spellEnd"/>
            <w:r w:rsidRPr="00ED7423">
              <w:rPr>
                <w:szCs w:val="24"/>
              </w:rPr>
              <w:t xml:space="preserve">, </w:t>
            </w:r>
            <w:proofErr w:type="spellStart"/>
            <w:r w:rsidRPr="00ED7423">
              <w:rPr>
                <w:szCs w:val="24"/>
              </w:rPr>
              <w:t>need</w:t>
            </w:r>
            <w:proofErr w:type="spellEnd"/>
            <w:r w:rsidRPr="00ED7423">
              <w:rPr>
                <w:szCs w:val="24"/>
              </w:rPr>
              <w:t>)</w:t>
            </w:r>
          </w:p>
        </w:tc>
      </w:tr>
      <w:tr w:rsidR="00FA7444" w:rsidRPr="00ED7423" w14:paraId="78C93DD9" w14:textId="77777777" w:rsidTr="00523A63">
        <w:tc>
          <w:tcPr>
            <w:tcW w:w="1701" w:type="dxa"/>
          </w:tcPr>
          <w:p w14:paraId="2B79248F" w14:textId="77777777" w:rsidR="00FA7444" w:rsidRPr="00ED7423" w:rsidRDefault="00FA7444" w:rsidP="00ED7423">
            <w:pPr>
              <w:pStyle w:val="ConsPlusNormal"/>
              <w:jc w:val="center"/>
              <w:rPr>
                <w:szCs w:val="24"/>
              </w:rPr>
            </w:pPr>
            <w:r w:rsidRPr="00ED7423">
              <w:rPr>
                <w:szCs w:val="24"/>
              </w:rPr>
              <w:lastRenderedPageBreak/>
              <w:t>2.4.28</w:t>
            </w:r>
          </w:p>
        </w:tc>
        <w:tc>
          <w:tcPr>
            <w:tcW w:w="7370" w:type="dxa"/>
          </w:tcPr>
          <w:p w14:paraId="617C4E00" w14:textId="77777777" w:rsidR="00FA7444" w:rsidRPr="00ED7423" w:rsidRDefault="00FA7444" w:rsidP="00ED7423">
            <w:pPr>
              <w:pStyle w:val="ConsPlusNormal"/>
              <w:jc w:val="both"/>
              <w:rPr>
                <w:szCs w:val="24"/>
              </w:rPr>
            </w:pPr>
            <w:r w:rsidRPr="00ED7423">
              <w:rPr>
                <w:szCs w:val="24"/>
              </w:rPr>
              <w:t>Распознавать и употреблять в устной и письменной речи неличные формы глагола - инфинитив, герундий, причастие (</w:t>
            </w:r>
            <w:proofErr w:type="spellStart"/>
            <w:r w:rsidRPr="00ED7423">
              <w:rPr>
                <w:szCs w:val="24"/>
              </w:rPr>
              <w:t>Participle</w:t>
            </w:r>
            <w:proofErr w:type="spellEnd"/>
            <w:r w:rsidRPr="00ED7423">
              <w:rPr>
                <w:szCs w:val="24"/>
              </w:rPr>
              <w:t xml:space="preserve"> I и </w:t>
            </w:r>
            <w:proofErr w:type="spellStart"/>
            <w:r w:rsidRPr="00ED7423">
              <w:rPr>
                <w:szCs w:val="24"/>
              </w:rPr>
              <w:t>Participle</w:t>
            </w:r>
            <w:proofErr w:type="spellEnd"/>
            <w:r w:rsidRPr="00ED7423">
              <w:rPr>
                <w:szCs w:val="24"/>
              </w:rPr>
              <w:t xml:space="preserve"> II), причастия в функции определения (</w:t>
            </w:r>
            <w:proofErr w:type="spellStart"/>
            <w:r w:rsidRPr="00ED7423">
              <w:rPr>
                <w:szCs w:val="24"/>
              </w:rPr>
              <w:t>Participle</w:t>
            </w:r>
            <w:proofErr w:type="spellEnd"/>
            <w:r w:rsidRPr="00ED7423">
              <w:rPr>
                <w:szCs w:val="24"/>
              </w:rPr>
              <w:t xml:space="preserve"> I - a </w:t>
            </w:r>
            <w:proofErr w:type="spellStart"/>
            <w:r w:rsidRPr="00ED7423">
              <w:rPr>
                <w:szCs w:val="24"/>
              </w:rPr>
              <w:t>playing</w:t>
            </w:r>
            <w:proofErr w:type="spellEnd"/>
            <w:r w:rsidRPr="00ED7423">
              <w:rPr>
                <w:szCs w:val="24"/>
              </w:rPr>
              <w:t xml:space="preserve"> </w:t>
            </w:r>
            <w:proofErr w:type="spellStart"/>
            <w:r w:rsidRPr="00ED7423">
              <w:rPr>
                <w:szCs w:val="24"/>
              </w:rPr>
              <w:t>child</w:t>
            </w:r>
            <w:proofErr w:type="spellEnd"/>
            <w:r w:rsidRPr="00ED7423">
              <w:rPr>
                <w:szCs w:val="24"/>
              </w:rPr>
              <w:t xml:space="preserve">, </w:t>
            </w:r>
            <w:proofErr w:type="spellStart"/>
            <w:r w:rsidRPr="00ED7423">
              <w:rPr>
                <w:szCs w:val="24"/>
              </w:rPr>
              <w:t>Participle</w:t>
            </w:r>
            <w:proofErr w:type="spellEnd"/>
            <w:r w:rsidRPr="00ED7423">
              <w:rPr>
                <w:szCs w:val="24"/>
              </w:rPr>
              <w:t xml:space="preserve"> II - a </w:t>
            </w:r>
            <w:proofErr w:type="spellStart"/>
            <w:r w:rsidRPr="00ED7423">
              <w:rPr>
                <w:szCs w:val="24"/>
              </w:rPr>
              <w:t>written</w:t>
            </w:r>
            <w:proofErr w:type="spellEnd"/>
            <w:r w:rsidRPr="00ED7423">
              <w:rPr>
                <w:szCs w:val="24"/>
              </w:rPr>
              <w:t xml:space="preserve"> </w:t>
            </w:r>
            <w:proofErr w:type="spellStart"/>
            <w:r w:rsidRPr="00ED7423">
              <w:rPr>
                <w:szCs w:val="24"/>
              </w:rPr>
              <w:t>text</w:t>
            </w:r>
            <w:proofErr w:type="spellEnd"/>
            <w:r w:rsidRPr="00ED7423">
              <w:rPr>
                <w:szCs w:val="24"/>
              </w:rPr>
              <w:t>)</w:t>
            </w:r>
          </w:p>
        </w:tc>
      </w:tr>
      <w:tr w:rsidR="00FA7444" w:rsidRPr="00ED7423" w14:paraId="4A719896" w14:textId="77777777" w:rsidTr="00523A63">
        <w:tc>
          <w:tcPr>
            <w:tcW w:w="1701" w:type="dxa"/>
          </w:tcPr>
          <w:p w14:paraId="5B56A498" w14:textId="77777777" w:rsidR="00FA7444" w:rsidRPr="00ED7423" w:rsidRDefault="00FA7444" w:rsidP="00ED7423">
            <w:pPr>
              <w:pStyle w:val="ConsPlusNormal"/>
              <w:jc w:val="center"/>
              <w:rPr>
                <w:szCs w:val="24"/>
              </w:rPr>
            </w:pPr>
            <w:r w:rsidRPr="00ED7423">
              <w:rPr>
                <w:szCs w:val="24"/>
              </w:rPr>
              <w:t>2.4.29</w:t>
            </w:r>
          </w:p>
        </w:tc>
        <w:tc>
          <w:tcPr>
            <w:tcW w:w="7370" w:type="dxa"/>
          </w:tcPr>
          <w:p w14:paraId="25F53150" w14:textId="77777777" w:rsidR="00FA7444" w:rsidRPr="00ED7423" w:rsidRDefault="00FA7444" w:rsidP="00ED7423">
            <w:pPr>
              <w:pStyle w:val="ConsPlusNormal"/>
              <w:jc w:val="both"/>
              <w:rPr>
                <w:szCs w:val="24"/>
              </w:rPr>
            </w:pPr>
            <w:r w:rsidRPr="00ED7423">
              <w:rPr>
                <w:szCs w:val="24"/>
              </w:rPr>
              <w:t>Распознавать в звучащем и письменном тексте и употреблять в устной и письменной речи определенный, неопределенный и нулевой артикли</w:t>
            </w:r>
          </w:p>
        </w:tc>
      </w:tr>
      <w:tr w:rsidR="00FA7444" w:rsidRPr="00ED7423" w14:paraId="0BD39880" w14:textId="77777777" w:rsidTr="00523A63">
        <w:tc>
          <w:tcPr>
            <w:tcW w:w="1701" w:type="dxa"/>
          </w:tcPr>
          <w:p w14:paraId="02F79A1F" w14:textId="77777777" w:rsidR="00FA7444" w:rsidRPr="00ED7423" w:rsidRDefault="00FA7444" w:rsidP="00ED7423">
            <w:pPr>
              <w:pStyle w:val="ConsPlusNormal"/>
              <w:jc w:val="center"/>
              <w:rPr>
                <w:szCs w:val="24"/>
              </w:rPr>
            </w:pPr>
            <w:r w:rsidRPr="00ED7423">
              <w:rPr>
                <w:szCs w:val="24"/>
              </w:rPr>
              <w:t>2.4.30</w:t>
            </w:r>
          </w:p>
        </w:tc>
        <w:tc>
          <w:tcPr>
            <w:tcW w:w="7370" w:type="dxa"/>
          </w:tcPr>
          <w:p w14:paraId="6FE052C1" w14:textId="77777777" w:rsidR="00FA7444" w:rsidRPr="00ED7423" w:rsidRDefault="00FA7444" w:rsidP="00ED7423">
            <w:pPr>
              <w:pStyle w:val="ConsPlusNormal"/>
              <w:jc w:val="both"/>
              <w:rPr>
                <w:szCs w:val="24"/>
              </w:rPr>
            </w:pPr>
            <w:r w:rsidRPr="00ED7423">
              <w:rPr>
                <w:szCs w:val="24"/>
              </w:rPr>
              <w:t>Распознавать в звучащем и письменном тексте и употреблять в устной и письменной речи имена существительные во множественном числе, образованные по правилу и исключения</w:t>
            </w:r>
          </w:p>
        </w:tc>
      </w:tr>
      <w:tr w:rsidR="00FA7444" w:rsidRPr="00ED7423" w14:paraId="264E5EEB" w14:textId="77777777" w:rsidTr="00523A63">
        <w:tc>
          <w:tcPr>
            <w:tcW w:w="1701" w:type="dxa"/>
          </w:tcPr>
          <w:p w14:paraId="4F8E1D92" w14:textId="77777777" w:rsidR="00FA7444" w:rsidRPr="00ED7423" w:rsidRDefault="00FA7444" w:rsidP="00ED7423">
            <w:pPr>
              <w:pStyle w:val="ConsPlusNormal"/>
              <w:jc w:val="center"/>
              <w:rPr>
                <w:szCs w:val="24"/>
              </w:rPr>
            </w:pPr>
            <w:r w:rsidRPr="00ED7423">
              <w:rPr>
                <w:szCs w:val="24"/>
              </w:rPr>
              <w:t>2.4.31</w:t>
            </w:r>
          </w:p>
        </w:tc>
        <w:tc>
          <w:tcPr>
            <w:tcW w:w="7370" w:type="dxa"/>
          </w:tcPr>
          <w:p w14:paraId="1A11574A" w14:textId="77777777" w:rsidR="00FA7444" w:rsidRPr="00ED7423" w:rsidRDefault="00FA7444" w:rsidP="00ED7423">
            <w:pPr>
              <w:pStyle w:val="ConsPlusNormal"/>
              <w:jc w:val="both"/>
              <w:rPr>
                <w:szCs w:val="24"/>
              </w:rPr>
            </w:pPr>
            <w:r w:rsidRPr="00ED7423">
              <w:rPr>
                <w:szCs w:val="24"/>
              </w:rPr>
              <w:t>Распознавать в звучащем и письменном тексте и употреблять в устной и письменной речи неисчисляемые имена существительные, имеющие форму только множественного числа</w:t>
            </w:r>
          </w:p>
        </w:tc>
      </w:tr>
      <w:tr w:rsidR="00FA7444" w:rsidRPr="00ED7423" w14:paraId="141624F6" w14:textId="77777777" w:rsidTr="00523A63">
        <w:tc>
          <w:tcPr>
            <w:tcW w:w="1701" w:type="dxa"/>
          </w:tcPr>
          <w:p w14:paraId="279C1738" w14:textId="77777777" w:rsidR="00FA7444" w:rsidRPr="00ED7423" w:rsidRDefault="00FA7444" w:rsidP="00ED7423">
            <w:pPr>
              <w:pStyle w:val="ConsPlusNormal"/>
              <w:jc w:val="center"/>
              <w:rPr>
                <w:szCs w:val="24"/>
              </w:rPr>
            </w:pPr>
            <w:r w:rsidRPr="00ED7423">
              <w:rPr>
                <w:szCs w:val="24"/>
              </w:rPr>
              <w:t>2.4.32</w:t>
            </w:r>
          </w:p>
        </w:tc>
        <w:tc>
          <w:tcPr>
            <w:tcW w:w="7370" w:type="dxa"/>
          </w:tcPr>
          <w:p w14:paraId="2A337B83" w14:textId="77777777" w:rsidR="00FA7444" w:rsidRPr="00ED7423" w:rsidRDefault="00FA7444" w:rsidP="00ED7423">
            <w:pPr>
              <w:pStyle w:val="ConsPlusNormal"/>
              <w:jc w:val="both"/>
              <w:rPr>
                <w:szCs w:val="24"/>
              </w:rPr>
            </w:pPr>
            <w:r w:rsidRPr="00ED7423">
              <w:rPr>
                <w:szCs w:val="24"/>
              </w:rPr>
              <w:t>Распознавать в звучащем и письменном тексте и употреблять в устной и письменной речи притяжательный падеж имен существительных</w:t>
            </w:r>
          </w:p>
        </w:tc>
      </w:tr>
      <w:tr w:rsidR="00FA7444" w:rsidRPr="00ED7423" w14:paraId="3BA920F2" w14:textId="77777777" w:rsidTr="00523A63">
        <w:tc>
          <w:tcPr>
            <w:tcW w:w="1701" w:type="dxa"/>
          </w:tcPr>
          <w:p w14:paraId="3094B913" w14:textId="77777777" w:rsidR="00FA7444" w:rsidRPr="00ED7423" w:rsidRDefault="00FA7444" w:rsidP="00ED7423">
            <w:pPr>
              <w:pStyle w:val="ConsPlusNormal"/>
              <w:jc w:val="center"/>
              <w:rPr>
                <w:szCs w:val="24"/>
              </w:rPr>
            </w:pPr>
            <w:r w:rsidRPr="00ED7423">
              <w:rPr>
                <w:szCs w:val="24"/>
              </w:rPr>
              <w:t>2.4.33</w:t>
            </w:r>
          </w:p>
        </w:tc>
        <w:tc>
          <w:tcPr>
            <w:tcW w:w="7370" w:type="dxa"/>
          </w:tcPr>
          <w:p w14:paraId="548CE139" w14:textId="77777777" w:rsidR="00FA7444" w:rsidRPr="00ED7423" w:rsidRDefault="00FA7444" w:rsidP="00ED7423">
            <w:pPr>
              <w:pStyle w:val="ConsPlusNormal"/>
              <w:jc w:val="both"/>
              <w:rPr>
                <w:szCs w:val="24"/>
              </w:rPr>
            </w:pPr>
            <w:r w:rsidRPr="00ED7423">
              <w:rPr>
                <w:szCs w:val="24"/>
              </w:rPr>
              <w:t>Распознавать в звучащем и письменном тексте и употреблять в устной и письменной речи имена прилагательные и наречия в положительной, сравнительной и превосходной степенях, образованные по правилу и исключения</w:t>
            </w:r>
          </w:p>
        </w:tc>
      </w:tr>
      <w:tr w:rsidR="00FA7444" w:rsidRPr="00ED7423" w14:paraId="3EB1C1B6" w14:textId="77777777" w:rsidTr="00523A63">
        <w:tc>
          <w:tcPr>
            <w:tcW w:w="1701" w:type="dxa"/>
          </w:tcPr>
          <w:p w14:paraId="6261CA90" w14:textId="77777777" w:rsidR="00FA7444" w:rsidRPr="00ED7423" w:rsidRDefault="00FA7444" w:rsidP="00ED7423">
            <w:pPr>
              <w:pStyle w:val="ConsPlusNormal"/>
              <w:jc w:val="center"/>
              <w:rPr>
                <w:szCs w:val="24"/>
              </w:rPr>
            </w:pPr>
            <w:r w:rsidRPr="00ED7423">
              <w:rPr>
                <w:szCs w:val="24"/>
              </w:rPr>
              <w:t>2.4.34</w:t>
            </w:r>
          </w:p>
        </w:tc>
        <w:tc>
          <w:tcPr>
            <w:tcW w:w="7370" w:type="dxa"/>
          </w:tcPr>
          <w:p w14:paraId="5CA4F0AB" w14:textId="77777777" w:rsidR="00FA7444" w:rsidRPr="00ED7423" w:rsidRDefault="00FA7444" w:rsidP="00ED7423">
            <w:pPr>
              <w:pStyle w:val="ConsPlusNormal"/>
              <w:jc w:val="both"/>
              <w:rPr>
                <w:szCs w:val="24"/>
              </w:rPr>
            </w:pPr>
            <w:r w:rsidRPr="00ED7423">
              <w:rPr>
                <w:szCs w:val="24"/>
              </w:rPr>
              <w:t>Распознавать в звучащем и письменном тексте и употреблять в устной и письменной речи порядок следования нескольких прилагательных (мнение - размер - возраст - цвет - происхождение)</w:t>
            </w:r>
          </w:p>
        </w:tc>
      </w:tr>
      <w:tr w:rsidR="00FA7444" w:rsidRPr="00ED7423" w14:paraId="0FAF0DAF" w14:textId="77777777" w:rsidTr="00523A63">
        <w:tc>
          <w:tcPr>
            <w:tcW w:w="1701" w:type="dxa"/>
          </w:tcPr>
          <w:p w14:paraId="44614B0B" w14:textId="77777777" w:rsidR="00FA7444" w:rsidRPr="00ED7423" w:rsidRDefault="00FA7444" w:rsidP="00ED7423">
            <w:pPr>
              <w:pStyle w:val="ConsPlusNormal"/>
              <w:jc w:val="center"/>
              <w:rPr>
                <w:szCs w:val="24"/>
              </w:rPr>
            </w:pPr>
            <w:r w:rsidRPr="00ED7423">
              <w:rPr>
                <w:szCs w:val="24"/>
              </w:rPr>
              <w:t>2.4.35</w:t>
            </w:r>
          </w:p>
        </w:tc>
        <w:tc>
          <w:tcPr>
            <w:tcW w:w="7370" w:type="dxa"/>
          </w:tcPr>
          <w:p w14:paraId="6388BC5C" w14:textId="77777777" w:rsidR="00FA7444" w:rsidRPr="00ED7423" w:rsidRDefault="00FA7444" w:rsidP="00ED7423">
            <w:pPr>
              <w:pStyle w:val="ConsPlusNormal"/>
              <w:jc w:val="both"/>
              <w:rPr>
                <w:szCs w:val="24"/>
              </w:rPr>
            </w:pPr>
            <w:r w:rsidRPr="00ED7423">
              <w:rPr>
                <w:szCs w:val="24"/>
              </w:rPr>
              <w:t>Распознавать в звучащем и письменном тексте и употреблять в устной и письменной речи слова, выражающие количество (</w:t>
            </w:r>
            <w:proofErr w:type="spellStart"/>
            <w:r w:rsidRPr="00ED7423">
              <w:rPr>
                <w:szCs w:val="24"/>
              </w:rPr>
              <w:t>many</w:t>
            </w:r>
            <w:proofErr w:type="spellEnd"/>
            <w:r w:rsidRPr="00ED7423">
              <w:rPr>
                <w:szCs w:val="24"/>
              </w:rPr>
              <w:t>/</w:t>
            </w:r>
            <w:proofErr w:type="spellStart"/>
            <w:r w:rsidRPr="00ED7423">
              <w:rPr>
                <w:szCs w:val="24"/>
              </w:rPr>
              <w:t>much</w:t>
            </w:r>
            <w:proofErr w:type="spellEnd"/>
            <w:r w:rsidRPr="00ED7423">
              <w:rPr>
                <w:szCs w:val="24"/>
              </w:rPr>
              <w:t xml:space="preserve">, </w:t>
            </w:r>
            <w:proofErr w:type="spellStart"/>
            <w:r w:rsidRPr="00ED7423">
              <w:rPr>
                <w:szCs w:val="24"/>
              </w:rPr>
              <w:t>little</w:t>
            </w:r>
            <w:proofErr w:type="spellEnd"/>
            <w:r w:rsidRPr="00ED7423">
              <w:rPr>
                <w:szCs w:val="24"/>
              </w:rPr>
              <w:t xml:space="preserve">/a </w:t>
            </w:r>
            <w:proofErr w:type="spellStart"/>
            <w:r w:rsidRPr="00ED7423">
              <w:rPr>
                <w:szCs w:val="24"/>
              </w:rPr>
              <w:t>little</w:t>
            </w:r>
            <w:proofErr w:type="spellEnd"/>
            <w:r w:rsidRPr="00ED7423">
              <w:rPr>
                <w:szCs w:val="24"/>
              </w:rPr>
              <w:t xml:space="preserve">, </w:t>
            </w:r>
            <w:proofErr w:type="spellStart"/>
            <w:r w:rsidRPr="00ED7423">
              <w:rPr>
                <w:szCs w:val="24"/>
              </w:rPr>
              <w:t>few</w:t>
            </w:r>
            <w:proofErr w:type="spellEnd"/>
            <w:r w:rsidRPr="00ED7423">
              <w:rPr>
                <w:szCs w:val="24"/>
              </w:rPr>
              <w:t xml:space="preserve">/a </w:t>
            </w:r>
            <w:proofErr w:type="spellStart"/>
            <w:r w:rsidRPr="00ED7423">
              <w:rPr>
                <w:szCs w:val="24"/>
              </w:rPr>
              <w:t>few</w:t>
            </w:r>
            <w:proofErr w:type="spellEnd"/>
            <w:r w:rsidRPr="00ED7423">
              <w:rPr>
                <w:szCs w:val="24"/>
              </w:rPr>
              <w:t xml:space="preserve">, a </w:t>
            </w:r>
            <w:proofErr w:type="spellStart"/>
            <w:r w:rsidRPr="00ED7423">
              <w:rPr>
                <w:szCs w:val="24"/>
              </w:rPr>
              <w:t>lot</w:t>
            </w:r>
            <w:proofErr w:type="spellEnd"/>
            <w:r w:rsidRPr="00ED7423">
              <w:rPr>
                <w:szCs w:val="24"/>
              </w:rPr>
              <w:t xml:space="preserve"> </w:t>
            </w:r>
            <w:proofErr w:type="spellStart"/>
            <w:r w:rsidRPr="00ED7423">
              <w:rPr>
                <w:szCs w:val="24"/>
              </w:rPr>
              <w:t>of</w:t>
            </w:r>
            <w:proofErr w:type="spellEnd"/>
            <w:r w:rsidRPr="00ED7423">
              <w:rPr>
                <w:szCs w:val="24"/>
              </w:rPr>
              <w:t>)</w:t>
            </w:r>
          </w:p>
        </w:tc>
      </w:tr>
      <w:tr w:rsidR="00FA7444" w:rsidRPr="00ED7423" w14:paraId="62C4723B" w14:textId="77777777" w:rsidTr="00523A63">
        <w:tc>
          <w:tcPr>
            <w:tcW w:w="1701" w:type="dxa"/>
          </w:tcPr>
          <w:p w14:paraId="49ACBA81" w14:textId="77777777" w:rsidR="00FA7444" w:rsidRPr="00ED7423" w:rsidRDefault="00FA7444" w:rsidP="00ED7423">
            <w:pPr>
              <w:pStyle w:val="ConsPlusNormal"/>
              <w:jc w:val="center"/>
              <w:rPr>
                <w:szCs w:val="24"/>
              </w:rPr>
            </w:pPr>
            <w:r w:rsidRPr="00ED7423">
              <w:rPr>
                <w:szCs w:val="24"/>
              </w:rPr>
              <w:t>2.4.36</w:t>
            </w:r>
          </w:p>
        </w:tc>
        <w:tc>
          <w:tcPr>
            <w:tcW w:w="7370" w:type="dxa"/>
          </w:tcPr>
          <w:p w14:paraId="027BCF18" w14:textId="77777777" w:rsidR="00FA7444" w:rsidRPr="00ED7423" w:rsidRDefault="00FA7444" w:rsidP="00ED7423">
            <w:pPr>
              <w:pStyle w:val="ConsPlusNormal"/>
              <w:jc w:val="both"/>
              <w:rPr>
                <w:szCs w:val="24"/>
              </w:rPr>
            </w:pPr>
            <w:r w:rsidRPr="00ED7423">
              <w:rPr>
                <w:szCs w:val="24"/>
              </w:rPr>
              <w:t>Распознавать в звучащем и письменном тексте и употреблять в устной и письменной речи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tc>
      </w:tr>
      <w:tr w:rsidR="00FA7444" w:rsidRPr="00ED7423" w14:paraId="3E790CCC" w14:textId="77777777" w:rsidTr="00523A63">
        <w:tc>
          <w:tcPr>
            <w:tcW w:w="1701" w:type="dxa"/>
          </w:tcPr>
          <w:p w14:paraId="255F2937" w14:textId="77777777" w:rsidR="00FA7444" w:rsidRPr="00ED7423" w:rsidRDefault="00FA7444" w:rsidP="00ED7423">
            <w:pPr>
              <w:pStyle w:val="ConsPlusNormal"/>
              <w:jc w:val="center"/>
              <w:rPr>
                <w:szCs w:val="24"/>
              </w:rPr>
            </w:pPr>
            <w:r w:rsidRPr="00ED7423">
              <w:rPr>
                <w:szCs w:val="24"/>
              </w:rPr>
              <w:t>2.4.37</w:t>
            </w:r>
          </w:p>
        </w:tc>
        <w:tc>
          <w:tcPr>
            <w:tcW w:w="7370" w:type="dxa"/>
          </w:tcPr>
          <w:p w14:paraId="4EBCDD0D" w14:textId="77777777" w:rsidR="00FA7444" w:rsidRPr="00ED7423" w:rsidRDefault="00FA7444" w:rsidP="00ED7423">
            <w:pPr>
              <w:pStyle w:val="ConsPlusNormal"/>
              <w:jc w:val="both"/>
              <w:rPr>
                <w:szCs w:val="24"/>
              </w:rPr>
            </w:pPr>
            <w:r w:rsidRPr="00ED7423">
              <w:rPr>
                <w:szCs w:val="24"/>
              </w:rPr>
              <w:t xml:space="preserve">Распознавать в звучащем и письменном тексте и употреблять в устной и письменной речи неопределенные местоимения и их производные, отрицательные местоимения </w:t>
            </w:r>
            <w:proofErr w:type="spellStart"/>
            <w:r w:rsidRPr="00ED7423">
              <w:rPr>
                <w:szCs w:val="24"/>
              </w:rPr>
              <w:t>none</w:t>
            </w:r>
            <w:proofErr w:type="spellEnd"/>
            <w:r w:rsidRPr="00ED7423">
              <w:rPr>
                <w:szCs w:val="24"/>
              </w:rPr>
              <w:t xml:space="preserve">, </w:t>
            </w:r>
            <w:proofErr w:type="spellStart"/>
            <w:r w:rsidRPr="00ED7423">
              <w:rPr>
                <w:szCs w:val="24"/>
              </w:rPr>
              <w:t>no</w:t>
            </w:r>
            <w:proofErr w:type="spellEnd"/>
            <w:r w:rsidRPr="00ED7423">
              <w:rPr>
                <w:szCs w:val="24"/>
              </w:rPr>
              <w:t xml:space="preserve"> и производные последнего (</w:t>
            </w:r>
            <w:proofErr w:type="spellStart"/>
            <w:r w:rsidRPr="00ED7423">
              <w:rPr>
                <w:szCs w:val="24"/>
              </w:rPr>
              <w:t>nobody</w:t>
            </w:r>
            <w:proofErr w:type="spellEnd"/>
            <w:r w:rsidRPr="00ED7423">
              <w:rPr>
                <w:szCs w:val="24"/>
              </w:rPr>
              <w:t xml:space="preserve">, </w:t>
            </w:r>
            <w:proofErr w:type="spellStart"/>
            <w:r w:rsidRPr="00ED7423">
              <w:rPr>
                <w:szCs w:val="24"/>
              </w:rPr>
              <w:t>nothing</w:t>
            </w:r>
            <w:proofErr w:type="spellEnd"/>
            <w:r w:rsidRPr="00ED7423">
              <w:rPr>
                <w:szCs w:val="24"/>
              </w:rPr>
              <w:t xml:space="preserve"> и другие)</w:t>
            </w:r>
          </w:p>
        </w:tc>
      </w:tr>
      <w:tr w:rsidR="00FA7444" w:rsidRPr="00ED7423" w14:paraId="2B327FB1" w14:textId="77777777" w:rsidTr="00523A63">
        <w:tc>
          <w:tcPr>
            <w:tcW w:w="1701" w:type="dxa"/>
          </w:tcPr>
          <w:p w14:paraId="44ECB61E" w14:textId="77777777" w:rsidR="00FA7444" w:rsidRPr="00ED7423" w:rsidRDefault="00FA7444" w:rsidP="00ED7423">
            <w:pPr>
              <w:pStyle w:val="ConsPlusNormal"/>
              <w:jc w:val="center"/>
              <w:rPr>
                <w:szCs w:val="24"/>
              </w:rPr>
            </w:pPr>
            <w:r w:rsidRPr="00ED7423">
              <w:rPr>
                <w:szCs w:val="24"/>
              </w:rPr>
              <w:t>2.4.38</w:t>
            </w:r>
          </w:p>
        </w:tc>
        <w:tc>
          <w:tcPr>
            <w:tcW w:w="7370" w:type="dxa"/>
          </w:tcPr>
          <w:p w14:paraId="481365BB" w14:textId="77777777" w:rsidR="00FA7444" w:rsidRPr="00ED7423" w:rsidRDefault="00FA7444" w:rsidP="00ED7423">
            <w:pPr>
              <w:pStyle w:val="ConsPlusNormal"/>
              <w:jc w:val="both"/>
              <w:rPr>
                <w:szCs w:val="24"/>
              </w:rPr>
            </w:pPr>
            <w:r w:rsidRPr="00ED7423">
              <w:rPr>
                <w:szCs w:val="24"/>
              </w:rPr>
              <w:t>Распознавать в звучащем и письменном тексте и употреблять в устной и письменной речи количественные и порядковые числительные</w:t>
            </w:r>
          </w:p>
        </w:tc>
      </w:tr>
      <w:tr w:rsidR="00FA7444" w:rsidRPr="00ED7423" w14:paraId="5A7F513C" w14:textId="77777777" w:rsidTr="00523A63">
        <w:tc>
          <w:tcPr>
            <w:tcW w:w="1701" w:type="dxa"/>
          </w:tcPr>
          <w:p w14:paraId="4B596B16" w14:textId="77777777" w:rsidR="00FA7444" w:rsidRPr="00ED7423" w:rsidRDefault="00FA7444" w:rsidP="00ED7423">
            <w:pPr>
              <w:pStyle w:val="ConsPlusNormal"/>
              <w:jc w:val="center"/>
              <w:rPr>
                <w:szCs w:val="24"/>
              </w:rPr>
            </w:pPr>
            <w:r w:rsidRPr="00ED7423">
              <w:rPr>
                <w:szCs w:val="24"/>
              </w:rPr>
              <w:t>2.4.39</w:t>
            </w:r>
          </w:p>
        </w:tc>
        <w:tc>
          <w:tcPr>
            <w:tcW w:w="7370" w:type="dxa"/>
          </w:tcPr>
          <w:p w14:paraId="406E1744" w14:textId="77777777" w:rsidR="00FA7444" w:rsidRPr="00ED7423" w:rsidRDefault="00FA7444" w:rsidP="00ED7423">
            <w:pPr>
              <w:pStyle w:val="ConsPlusNormal"/>
              <w:jc w:val="both"/>
              <w:rPr>
                <w:szCs w:val="24"/>
              </w:rPr>
            </w:pPr>
            <w:r w:rsidRPr="00ED7423">
              <w:rPr>
                <w:szCs w:val="24"/>
              </w:rPr>
              <w:t>Распознавать в звучащем и письменном тексте и употреблять в устной и письменной речи предлоги места, времени, направления; предлоги, употребляемые с глаголами в страдательном залоге</w:t>
            </w:r>
          </w:p>
        </w:tc>
      </w:tr>
      <w:tr w:rsidR="00FA7444" w:rsidRPr="00ED7423" w14:paraId="59C6E85D" w14:textId="77777777" w:rsidTr="00523A63">
        <w:tc>
          <w:tcPr>
            <w:tcW w:w="1701" w:type="dxa"/>
          </w:tcPr>
          <w:p w14:paraId="615C5A37" w14:textId="77777777" w:rsidR="00FA7444" w:rsidRPr="00ED7423" w:rsidRDefault="00FA7444" w:rsidP="00ED7423">
            <w:pPr>
              <w:pStyle w:val="ConsPlusNormal"/>
              <w:jc w:val="center"/>
              <w:rPr>
                <w:szCs w:val="24"/>
              </w:rPr>
            </w:pPr>
            <w:r w:rsidRPr="00ED7423">
              <w:rPr>
                <w:szCs w:val="24"/>
              </w:rPr>
              <w:t>3</w:t>
            </w:r>
          </w:p>
        </w:tc>
        <w:tc>
          <w:tcPr>
            <w:tcW w:w="7370" w:type="dxa"/>
          </w:tcPr>
          <w:p w14:paraId="2EFDCDA4" w14:textId="77777777" w:rsidR="00FA7444" w:rsidRPr="00ED7423" w:rsidRDefault="00FA7444" w:rsidP="00ED7423">
            <w:pPr>
              <w:pStyle w:val="ConsPlusNormal"/>
              <w:jc w:val="both"/>
              <w:rPr>
                <w:szCs w:val="24"/>
              </w:rPr>
            </w:pPr>
            <w:r w:rsidRPr="00ED7423">
              <w:rPr>
                <w:szCs w:val="24"/>
              </w:rPr>
              <w:t>Социокультурные знания и умения</w:t>
            </w:r>
          </w:p>
        </w:tc>
      </w:tr>
      <w:tr w:rsidR="00FA7444" w:rsidRPr="00ED7423" w14:paraId="3F0478F6" w14:textId="77777777" w:rsidTr="00523A63">
        <w:tc>
          <w:tcPr>
            <w:tcW w:w="1701" w:type="dxa"/>
          </w:tcPr>
          <w:p w14:paraId="3ECD252E" w14:textId="77777777" w:rsidR="00FA7444" w:rsidRPr="00ED7423" w:rsidRDefault="00FA7444" w:rsidP="00ED7423">
            <w:pPr>
              <w:pStyle w:val="ConsPlusNormal"/>
              <w:jc w:val="center"/>
              <w:rPr>
                <w:szCs w:val="24"/>
              </w:rPr>
            </w:pPr>
            <w:r w:rsidRPr="00ED7423">
              <w:rPr>
                <w:szCs w:val="24"/>
              </w:rPr>
              <w:t>3.1</w:t>
            </w:r>
          </w:p>
        </w:tc>
        <w:tc>
          <w:tcPr>
            <w:tcW w:w="7370" w:type="dxa"/>
          </w:tcPr>
          <w:p w14:paraId="5F18370B" w14:textId="77777777" w:rsidR="00FA7444" w:rsidRPr="00ED7423" w:rsidRDefault="00FA7444" w:rsidP="00ED7423">
            <w:pPr>
              <w:pStyle w:val="ConsPlusNormal"/>
              <w:jc w:val="both"/>
              <w:rPr>
                <w:szCs w:val="24"/>
              </w:rPr>
            </w:pPr>
            <w:r w:rsidRPr="00ED7423">
              <w:rPr>
                <w:szCs w:val="24"/>
              </w:rPr>
              <w:t xml:space="preserve">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w:t>
            </w:r>
            <w:r w:rsidRPr="00ED7423">
              <w:rPr>
                <w:szCs w:val="24"/>
              </w:rPr>
              <w:lastRenderedPageBreak/>
              <w:t>различий</w:t>
            </w:r>
          </w:p>
        </w:tc>
      </w:tr>
      <w:tr w:rsidR="00FA7444" w:rsidRPr="00ED7423" w14:paraId="0528FCB7" w14:textId="77777777" w:rsidTr="00523A63">
        <w:tc>
          <w:tcPr>
            <w:tcW w:w="1701" w:type="dxa"/>
          </w:tcPr>
          <w:p w14:paraId="29A158A6" w14:textId="77777777" w:rsidR="00FA7444" w:rsidRPr="00ED7423" w:rsidRDefault="00FA7444" w:rsidP="00ED7423">
            <w:pPr>
              <w:pStyle w:val="ConsPlusNormal"/>
              <w:jc w:val="center"/>
              <w:rPr>
                <w:szCs w:val="24"/>
              </w:rPr>
            </w:pPr>
            <w:r w:rsidRPr="00ED7423">
              <w:rPr>
                <w:szCs w:val="24"/>
              </w:rPr>
              <w:lastRenderedPageBreak/>
              <w:t>3.2</w:t>
            </w:r>
          </w:p>
        </w:tc>
        <w:tc>
          <w:tcPr>
            <w:tcW w:w="7370" w:type="dxa"/>
          </w:tcPr>
          <w:p w14:paraId="2DD2A5A2" w14:textId="77777777" w:rsidR="00FA7444" w:rsidRPr="00ED7423" w:rsidRDefault="00FA7444" w:rsidP="00ED7423">
            <w:pPr>
              <w:pStyle w:val="ConsPlusNormal"/>
              <w:jc w:val="both"/>
              <w:rPr>
                <w:szCs w:val="24"/>
              </w:rPr>
            </w:pPr>
            <w:r w:rsidRPr="00ED7423">
              <w:rPr>
                <w:szCs w:val="24"/>
              </w:rPr>
              <w:t>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tc>
      </w:tr>
      <w:tr w:rsidR="00FA7444" w:rsidRPr="00ED7423" w14:paraId="4B382348" w14:textId="77777777" w:rsidTr="00523A63">
        <w:tc>
          <w:tcPr>
            <w:tcW w:w="1701" w:type="dxa"/>
          </w:tcPr>
          <w:p w14:paraId="1073A930" w14:textId="77777777" w:rsidR="00FA7444" w:rsidRPr="00ED7423" w:rsidRDefault="00FA7444" w:rsidP="00ED7423">
            <w:pPr>
              <w:pStyle w:val="ConsPlusNormal"/>
              <w:jc w:val="center"/>
              <w:rPr>
                <w:szCs w:val="24"/>
              </w:rPr>
            </w:pPr>
            <w:r w:rsidRPr="00ED7423">
              <w:rPr>
                <w:szCs w:val="24"/>
              </w:rPr>
              <w:t>3.3</w:t>
            </w:r>
          </w:p>
        </w:tc>
        <w:tc>
          <w:tcPr>
            <w:tcW w:w="7370" w:type="dxa"/>
          </w:tcPr>
          <w:p w14:paraId="402E4C76" w14:textId="77777777" w:rsidR="00FA7444" w:rsidRPr="00ED7423" w:rsidRDefault="00FA7444" w:rsidP="00ED7423">
            <w:pPr>
              <w:pStyle w:val="ConsPlusNormal"/>
              <w:jc w:val="both"/>
              <w:rPr>
                <w:szCs w:val="24"/>
              </w:rPr>
            </w:pPr>
            <w:r w:rsidRPr="00ED7423">
              <w:rPr>
                <w:szCs w:val="24"/>
              </w:rPr>
              <w:t>Иметь базовые знания о социокультурном портрете и культурном наследии родной страны и страны (стран) изучаемого языка</w:t>
            </w:r>
          </w:p>
        </w:tc>
      </w:tr>
      <w:tr w:rsidR="00FA7444" w:rsidRPr="00ED7423" w14:paraId="29786749" w14:textId="77777777" w:rsidTr="00523A63">
        <w:tc>
          <w:tcPr>
            <w:tcW w:w="1701" w:type="dxa"/>
          </w:tcPr>
          <w:p w14:paraId="43AE67E2" w14:textId="77777777" w:rsidR="00FA7444" w:rsidRPr="00ED7423" w:rsidRDefault="00FA7444" w:rsidP="00ED7423">
            <w:pPr>
              <w:pStyle w:val="ConsPlusNormal"/>
              <w:jc w:val="center"/>
              <w:rPr>
                <w:szCs w:val="24"/>
              </w:rPr>
            </w:pPr>
            <w:r w:rsidRPr="00ED7423">
              <w:rPr>
                <w:szCs w:val="24"/>
              </w:rPr>
              <w:t>3.4</w:t>
            </w:r>
          </w:p>
        </w:tc>
        <w:tc>
          <w:tcPr>
            <w:tcW w:w="7370" w:type="dxa"/>
          </w:tcPr>
          <w:p w14:paraId="14D42411" w14:textId="77777777" w:rsidR="00FA7444" w:rsidRPr="00ED7423" w:rsidRDefault="00FA7444" w:rsidP="00ED7423">
            <w:pPr>
              <w:pStyle w:val="ConsPlusNormal"/>
              <w:jc w:val="both"/>
              <w:rPr>
                <w:szCs w:val="24"/>
              </w:rPr>
            </w:pPr>
            <w:r w:rsidRPr="00ED7423">
              <w:rPr>
                <w:szCs w:val="24"/>
              </w:rPr>
              <w:t>Представлять родную страну и ее культуру на иностранном языке</w:t>
            </w:r>
          </w:p>
        </w:tc>
      </w:tr>
      <w:tr w:rsidR="00FA7444" w:rsidRPr="00ED7423" w14:paraId="4DA06AFC" w14:textId="77777777" w:rsidTr="00523A63">
        <w:tc>
          <w:tcPr>
            <w:tcW w:w="1701" w:type="dxa"/>
          </w:tcPr>
          <w:p w14:paraId="0B1F1D76" w14:textId="77777777" w:rsidR="00FA7444" w:rsidRPr="00ED7423" w:rsidRDefault="00FA7444" w:rsidP="00ED7423">
            <w:pPr>
              <w:pStyle w:val="ConsPlusNormal"/>
              <w:jc w:val="center"/>
              <w:rPr>
                <w:szCs w:val="24"/>
              </w:rPr>
            </w:pPr>
            <w:r w:rsidRPr="00ED7423">
              <w:rPr>
                <w:szCs w:val="24"/>
              </w:rPr>
              <w:t>3.5</w:t>
            </w:r>
          </w:p>
        </w:tc>
        <w:tc>
          <w:tcPr>
            <w:tcW w:w="7370" w:type="dxa"/>
          </w:tcPr>
          <w:p w14:paraId="43B9E559" w14:textId="77777777" w:rsidR="00FA7444" w:rsidRPr="00ED7423" w:rsidRDefault="00FA7444" w:rsidP="00ED7423">
            <w:pPr>
              <w:pStyle w:val="ConsPlusNormal"/>
              <w:jc w:val="both"/>
              <w:rPr>
                <w:szCs w:val="24"/>
              </w:rPr>
            </w:pPr>
            <w:r w:rsidRPr="00ED7423">
              <w:rPr>
                <w:szCs w:val="24"/>
              </w:rPr>
              <w:t>Проявлять уважение к иной культуре, соблюдать нормы вежливости в межкультурном общении</w:t>
            </w:r>
          </w:p>
        </w:tc>
      </w:tr>
      <w:tr w:rsidR="00FA7444" w:rsidRPr="00ED7423" w14:paraId="472A8D08" w14:textId="77777777" w:rsidTr="00523A63">
        <w:tc>
          <w:tcPr>
            <w:tcW w:w="1701" w:type="dxa"/>
          </w:tcPr>
          <w:p w14:paraId="1E3535B8" w14:textId="77777777" w:rsidR="00FA7444" w:rsidRPr="00ED7423" w:rsidRDefault="00FA7444" w:rsidP="00ED7423">
            <w:pPr>
              <w:pStyle w:val="ConsPlusNormal"/>
              <w:jc w:val="center"/>
              <w:rPr>
                <w:szCs w:val="24"/>
              </w:rPr>
            </w:pPr>
            <w:r w:rsidRPr="00ED7423">
              <w:rPr>
                <w:szCs w:val="24"/>
              </w:rPr>
              <w:t>4</w:t>
            </w:r>
          </w:p>
        </w:tc>
        <w:tc>
          <w:tcPr>
            <w:tcW w:w="7370" w:type="dxa"/>
          </w:tcPr>
          <w:p w14:paraId="7A5A8418" w14:textId="77777777" w:rsidR="00FA7444" w:rsidRPr="00ED7423" w:rsidRDefault="00FA7444" w:rsidP="00ED7423">
            <w:pPr>
              <w:pStyle w:val="ConsPlusNormal"/>
              <w:jc w:val="both"/>
              <w:rPr>
                <w:szCs w:val="24"/>
              </w:rPr>
            </w:pPr>
            <w:r w:rsidRPr="00ED7423">
              <w:rPr>
                <w:szCs w:val="24"/>
              </w:rPr>
              <w:t>Компенсаторные умения</w:t>
            </w:r>
          </w:p>
          <w:p w14:paraId="7D8A8C05" w14:textId="77777777" w:rsidR="00FA7444" w:rsidRPr="00ED7423" w:rsidRDefault="00FA7444" w:rsidP="00ED7423">
            <w:pPr>
              <w:pStyle w:val="ConsPlusNormal"/>
              <w:jc w:val="both"/>
              <w:rPr>
                <w:szCs w:val="24"/>
              </w:rPr>
            </w:pPr>
            <w:r w:rsidRPr="00ED7423">
              <w:rPr>
                <w:szCs w:val="24"/>
              </w:rP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FA7444" w:rsidRPr="00ED7423" w14:paraId="32ACF109" w14:textId="77777777" w:rsidTr="00523A63">
        <w:tc>
          <w:tcPr>
            <w:tcW w:w="1701" w:type="dxa"/>
          </w:tcPr>
          <w:p w14:paraId="4671576E" w14:textId="77777777" w:rsidR="00FA7444" w:rsidRPr="00ED7423" w:rsidRDefault="00FA7444" w:rsidP="00ED7423">
            <w:pPr>
              <w:pStyle w:val="ConsPlusNormal"/>
              <w:jc w:val="center"/>
              <w:rPr>
                <w:szCs w:val="24"/>
              </w:rPr>
            </w:pPr>
            <w:r w:rsidRPr="00ED7423">
              <w:rPr>
                <w:szCs w:val="24"/>
              </w:rPr>
              <w:t>5</w:t>
            </w:r>
          </w:p>
        </w:tc>
        <w:tc>
          <w:tcPr>
            <w:tcW w:w="7370" w:type="dxa"/>
          </w:tcPr>
          <w:p w14:paraId="0533E38B" w14:textId="77777777" w:rsidR="00FA7444" w:rsidRPr="00ED7423" w:rsidRDefault="00FA7444" w:rsidP="00ED7423">
            <w:pPr>
              <w:pStyle w:val="ConsPlusNormal"/>
              <w:jc w:val="both"/>
              <w:rPr>
                <w:szCs w:val="24"/>
              </w:rPr>
            </w:pPr>
            <w:r w:rsidRPr="00ED7423">
              <w:rPr>
                <w:szCs w:val="24"/>
              </w:rPr>
              <w:t>Использовать иноязычные словари и справочники, в том числе информационно-справочные системы в электронной форме</w:t>
            </w:r>
          </w:p>
        </w:tc>
      </w:tr>
      <w:tr w:rsidR="00FA7444" w:rsidRPr="00ED7423" w14:paraId="688978BF" w14:textId="77777777" w:rsidTr="00523A63">
        <w:tc>
          <w:tcPr>
            <w:tcW w:w="1701" w:type="dxa"/>
          </w:tcPr>
          <w:p w14:paraId="2FA7C02F" w14:textId="77777777" w:rsidR="00FA7444" w:rsidRPr="00ED7423" w:rsidRDefault="00FA7444" w:rsidP="00ED7423">
            <w:pPr>
              <w:pStyle w:val="ConsPlusNormal"/>
              <w:jc w:val="center"/>
              <w:rPr>
                <w:szCs w:val="24"/>
              </w:rPr>
            </w:pPr>
            <w:r w:rsidRPr="00ED7423">
              <w:rPr>
                <w:szCs w:val="24"/>
              </w:rPr>
              <w:t>6</w:t>
            </w:r>
          </w:p>
        </w:tc>
        <w:tc>
          <w:tcPr>
            <w:tcW w:w="7370" w:type="dxa"/>
          </w:tcPr>
          <w:p w14:paraId="5184A3B7" w14:textId="77777777" w:rsidR="00FA7444" w:rsidRPr="00ED7423" w:rsidRDefault="00FA7444" w:rsidP="00ED7423">
            <w:pPr>
              <w:pStyle w:val="ConsPlusNormal"/>
              <w:jc w:val="both"/>
              <w:rPr>
                <w:szCs w:val="24"/>
              </w:rPr>
            </w:pPr>
            <w:r w:rsidRPr="00ED7423">
              <w:rPr>
                <w:szCs w:val="24"/>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tc>
      </w:tr>
    </w:tbl>
    <w:p w14:paraId="7CEA2C59" w14:textId="77777777" w:rsidR="00FA7444" w:rsidRPr="00ED7423" w:rsidRDefault="00FA7444" w:rsidP="00ED7423">
      <w:pPr>
        <w:pStyle w:val="ConsPlusNormal"/>
        <w:jc w:val="both"/>
        <w:rPr>
          <w:szCs w:val="24"/>
        </w:rPr>
      </w:pPr>
    </w:p>
    <w:p w14:paraId="3EB440ED" w14:textId="77777777" w:rsidR="00FA7444" w:rsidRPr="00ED7423" w:rsidRDefault="00FA7444" w:rsidP="00ED7423">
      <w:pPr>
        <w:pStyle w:val="ConsPlusNormal"/>
        <w:jc w:val="right"/>
        <w:rPr>
          <w:szCs w:val="24"/>
        </w:rPr>
      </w:pPr>
      <w:r w:rsidRPr="00ED7423">
        <w:rPr>
          <w:szCs w:val="24"/>
        </w:rPr>
        <w:t>Таблица 6.3</w:t>
      </w:r>
    </w:p>
    <w:p w14:paraId="242BA1D6" w14:textId="77777777" w:rsidR="00FA7444" w:rsidRPr="00ED7423" w:rsidRDefault="00FA7444" w:rsidP="00ED7423">
      <w:pPr>
        <w:pStyle w:val="ConsPlusNormal"/>
        <w:jc w:val="both"/>
        <w:rPr>
          <w:szCs w:val="24"/>
        </w:rPr>
      </w:pPr>
    </w:p>
    <w:p w14:paraId="38EC4B23" w14:textId="77777777" w:rsidR="00FA7444" w:rsidRPr="00ED7423" w:rsidRDefault="00FA7444" w:rsidP="00ED7423">
      <w:pPr>
        <w:pStyle w:val="ConsPlusNormal"/>
        <w:jc w:val="center"/>
        <w:rPr>
          <w:szCs w:val="24"/>
        </w:rPr>
      </w:pPr>
      <w:r w:rsidRPr="00ED7423">
        <w:rPr>
          <w:szCs w:val="24"/>
        </w:rPr>
        <w:t>Проверяемые элементы содержания (11 класс)</w:t>
      </w:r>
    </w:p>
    <w:p w14:paraId="5C0B40A0" w14:textId="77777777" w:rsidR="00FA7444" w:rsidRPr="00ED7423" w:rsidRDefault="00FA7444" w:rsidP="00ED7423">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FA7444" w:rsidRPr="00ED7423" w14:paraId="5F9F0353" w14:textId="77777777" w:rsidTr="00523A63">
        <w:tc>
          <w:tcPr>
            <w:tcW w:w="1077" w:type="dxa"/>
          </w:tcPr>
          <w:p w14:paraId="36BB1BD5" w14:textId="77777777" w:rsidR="00FA7444" w:rsidRPr="00ED7423" w:rsidRDefault="00FA7444" w:rsidP="00ED7423">
            <w:pPr>
              <w:pStyle w:val="ConsPlusNormal"/>
              <w:jc w:val="center"/>
              <w:rPr>
                <w:szCs w:val="24"/>
              </w:rPr>
            </w:pPr>
            <w:r w:rsidRPr="00ED7423">
              <w:rPr>
                <w:szCs w:val="24"/>
              </w:rPr>
              <w:t>Код</w:t>
            </w:r>
          </w:p>
        </w:tc>
        <w:tc>
          <w:tcPr>
            <w:tcW w:w="7994" w:type="dxa"/>
          </w:tcPr>
          <w:p w14:paraId="43278ED3" w14:textId="77777777" w:rsidR="00FA7444" w:rsidRPr="00ED7423" w:rsidRDefault="00FA7444" w:rsidP="00ED7423">
            <w:pPr>
              <w:pStyle w:val="ConsPlusNormal"/>
              <w:jc w:val="center"/>
              <w:rPr>
                <w:szCs w:val="24"/>
              </w:rPr>
            </w:pPr>
            <w:r w:rsidRPr="00ED7423">
              <w:rPr>
                <w:szCs w:val="24"/>
              </w:rPr>
              <w:t>Проверяемый элемент содержания</w:t>
            </w:r>
          </w:p>
        </w:tc>
      </w:tr>
      <w:tr w:rsidR="00FA7444" w:rsidRPr="00ED7423" w14:paraId="6662D676" w14:textId="77777777" w:rsidTr="00523A63">
        <w:tc>
          <w:tcPr>
            <w:tcW w:w="1077" w:type="dxa"/>
          </w:tcPr>
          <w:p w14:paraId="724F7CB6" w14:textId="77777777" w:rsidR="00FA7444" w:rsidRPr="00ED7423" w:rsidRDefault="00FA7444" w:rsidP="00ED7423">
            <w:pPr>
              <w:pStyle w:val="ConsPlusNormal"/>
              <w:jc w:val="center"/>
              <w:rPr>
                <w:szCs w:val="24"/>
              </w:rPr>
            </w:pPr>
            <w:r w:rsidRPr="00ED7423">
              <w:rPr>
                <w:szCs w:val="24"/>
              </w:rPr>
              <w:t>1</w:t>
            </w:r>
          </w:p>
        </w:tc>
        <w:tc>
          <w:tcPr>
            <w:tcW w:w="7994" w:type="dxa"/>
          </w:tcPr>
          <w:p w14:paraId="6E705218" w14:textId="77777777" w:rsidR="00FA7444" w:rsidRPr="00ED7423" w:rsidRDefault="00FA7444" w:rsidP="00ED7423">
            <w:pPr>
              <w:pStyle w:val="ConsPlusNormal"/>
              <w:jc w:val="both"/>
              <w:rPr>
                <w:szCs w:val="24"/>
              </w:rPr>
            </w:pPr>
            <w:r w:rsidRPr="00ED7423">
              <w:rPr>
                <w:szCs w:val="24"/>
              </w:rPr>
              <w:t>Коммуникативные умения</w:t>
            </w:r>
          </w:p>
          <w:p w14:paraId="660A45D9" w14:textId="77777777" w:rsidR="00FA7444" w:rsidRPr="00ED7423" w:rsidRDefault="00FA7444" w:rsidP="00ED7423">
            <w:pPr>
              <w:pStyle w:val="ConsPlusNormal"/>
              <w:jc w:val="both"/>
              <w:rPr>
                <w:szCs w:val="24"/>
              </w:rPr>
            </w:pPr>
            <w:r w:rsidRPr="00ED7423">
              <w:rPr>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3267BA9" w14:textId="77777777" w:rsidR="00FA7444" w:rsidRPr="00ED7423" w:rsidRDefault="00FA7444" w:rsidP="00ED7423">
            <w:pPr>
              <w:pStyle w:val="ConsPlusNormal"/>
              <w:jc w:val="both"/>
              <w:rPr>
                <w:szCs w:val="24"/>
              </w:rPr>
            </w:pPr>
            <w:r w:rsidRPr="00ED7423">
              <w:rPr>
                <w:szCs w:val="24"/>
              </w:rPr>
              <w:t xml:space="preserve">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иностранного языка в повседневной жизни и профессиональной деятельности в современном мире. Молодежь в </w:t>
            </w:r>
            <w:r w:rsidRPr="00ED7423">
              <w:rPr>
                <w:szCs w:val="24"/>
              </w:rPr>
              <w:lastRenderedPageBreak/>
              <w:t>современном обществе. Ценностные ориентиры. Участие молодежи в жизни общества. Досуг молодежи: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 (сельской) местности. Технический прогресс: перспективы и последствия. Современные средства информации и коммуникации (пресса, телевидение, сеть Интернет, социальные сети и другие). Интернет-безопасность. 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государственные деятели, ученые, писатели, поэты, художники, композиторы, путешественники, спортсмены, актеры и другие</w:t>
            </w:r>
          </w:p>
        </w:tc>
      </w:tr>
      <w:tr w:rsidR="00FA7444" w:rsidRPr="00ED7423" w14:paraId="69AA4928" w14:textId="77777777" w:rsidTr="00523A63">
        <w:tc>
          <w:tcPr>
            <w:tcW w:w="1077" w:type="dxa"/>
          </w:tcPr>
          <w:p w14:paraId="78CA656C" w14:textId="77777777" w:rsidR="00FA7444" w:rsidRPr="00ED7423" w:rsidRDefault="00FA7444" w:rsidP="00ED7423">
            <w:pPr>
              <w:pStyle w:val="ConsPlusNormal"/>
              <w:jc w:val="center"/>
              <w:rPr>
                <w:szCs w:val="24"/>
              </w:rPr>
            </w:pPr>
            <w:r w:rsidRPr="00ED7423">
              <w:rPr>
                <w:szCs w:val="24"/>
              </w:rPr>
              <w:lastRenderedPageBreak/>
              <w:t>1.1</w:t>
            </w:r>
          </w:p>
        </w:tc>
        <w:tc>
          <w:tcPr>
            <w:tcW w:w="7994" w:type="dxa"/>
          </w:tcPr>
          <w:p w14:paraId="07A1EA68" w14:textId="77777777" w:rsidR="00FA7444" w:rsidRPr="00ED7423" w:rsidRDefault="00FA7444" w:rsidP="00ED7423">
            <w:pPr>
              <w:pStyle w:val="ConsPlusNormal"/>
              <w:jc w:val="both"/>
              <w:rPr>
                <w:szCs w:val="24"/>
              </w:rPr>
            </w:pPr>
            <w:r w:rsidRPr="00ED7423">
              <w:rPr>
                <w:szCs w:val="24"/>
              </w:rPr>
              <w:t>Говорение</w:t>
            </w:r>
          </w:p>
        </w:tc>
      </w:tr>
      <w:tr w:rsidR="00FA7444" w:rsidRPr="00ED7423" w14:paraId="34597E36" w14:textId="77777777" w:rsidTr="00523A63">
        <w:tc>
          <w:tcPr>
            <w:tcW w:w="1077" w:type="dxa"/>
          </w:tcPr>
          <w:p w14:paraId="44C57845" w14:textId="77777777" w:rsidR="00FA7444" w:rsidRPr="00ED7423" w:rsidRDefault="00FA7444" w:rsidP="00ED7423">
            <w:pPr>
              <w:pStyle w:val="ConsPlusNormal"/>
              <w:jc w:val="center"/>
              <w:rPr>
                <w:szCs w:val="24"/>
              </w:rPr>
            </w:pPr>
            <w:r w:rsidRPr="00ED7423">
              <w:rPr>
                <w:szCs w:val="24"/>
              </w:rPr>
              <w:t>1.1.1</w:t>
            </w:r>
          </w:p>
        </w:tc>
        <w:tc>
          <w:tcPr>
            <w:tcW w:w="7994" w:type="dxa"/>
          </w:tcPr>
          <w:p w14:paraId="66A3C8C1" w14:textId="77777777" w:rsidR="00FA7444" w:rsidRPr="00ED7423" w:rsidRDefault="00FA7444" w:rsidP="00ED7423">
            <w:pPr>
              <w:pStyle w:val="ConsPlusNormal"/>
              <w:jc w:val="both"/>
              <w:rPr>
                <w:szCs w:val="24"/>
              </w:rPr>
            </w:pPr>
            <w:r w:rsidRPr="00ED7423">
              <w:rPr>
                <w:szCs w:val="24"/>
              </w:rPr>
              <w:t>Диалогическая речь</w:t>
            </w:r>
          </w:p>
        </w:tc>
      </w:tr>
      <w:tr w:rsidR="00FA7444" w:rsidRPr="00ED7423" w14:paraId="159EFD5E" w14:textId="77777777" w:rsidTr="00523A63">
        <w:tc>
          <w:tcPr>
            <w:tcW w:w="1077" w:type="dxa"/>
          </w:tcPr>
          <w:p w14:paraId="684BBF3F" w14:textId="77777777" w:rsidR="00FA7444" w:rsidRPr="00ED7423" w:rsidRDefault="00FA7444" w:rsidP="00ED7423">
            <w:pPr>
              <w:pStyle w:val="ConsPlusNormal"/>
              <w:jc w:val="center"/>
              <w:rPr>
                <w:szCs w:val="24"/>
              </w:rPr>
            </w:pPr>
            <w:r w:rsidRPr="00ED7423">
              <w:rPr>
                <w:szCs w:val="24"/>
              </w:rPr>
              <w:t>1.1.1.1</w:t>
            </w:r>
          </w:p>
        </w:tc>
        <w:tc>
          <w:tcPr>
            <w:tcW w:w="7994" w:type="dxa"/>
          </w:tcPr>
          <w:p w14:paraId="3CF4C7BA" w14:textId="77777777" w:rsidR="00FA7444" w:rsidRPr="00ED7423" w:rsidRDefault="00FA7444" w:rsidP="00ED7423">
            <w:pPr>
              <w:pStyle w:val="ConsPlusNormal"/>
              <w:jc w:val="both"/>
              <w:rPr>
                <w:szCs w:val="24"/>
              </w:rPr>
            </w:pPr>
            <w:r w:rsidRPr="00ED7423">
              <w:rPr>
                <w:szCs w:val="24"/>
              </w:rPr>
              <w:t>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FA7444" w:rsidRPr="00ED7423" w14:paraId="563FE697" w14:textId="77777777" w:rsidTr="00523A63">
        <w:tc>
          <w:tcPr>
            <w:tcW w:w="1077" w:type="dxa"/>
          </w:tcPr>
          <w:p w14:paraId="0F6ACDFA" w14:textId="77777777" w:rsidR="00FA7444" w:rsidRPr="00ED7423" w:rsidRDefault="00FA7444" w:rsidP="00ED7423">
            <w:pPr>
              <w:pStyle w:val="ConsPlusNormal"/>
              <w:jc w:val="center"/>
              <w:rPr>
                <w:szCs w:val="24"/>
              </w:rPr>
            </w:pPr>
            <w:r w:rsidRPr="00ED7423">
              <w:rPr>
                <w:szCs w:val="24"/>
              </w:rPr>
              <w:t>1.1.1.2</w:t>
            </w:r>
          </w:p>
        </w:tc>
        <w:tc>
          <w:tcPr>
            <w:tcW w:w="7994" w:type="dxa"/>
          </w:tcPr>
          <w:p w14:paraId="0F6CA699" w14:textId="77777777" w:rsidR="00FA7444" w:rsidRPr="00ED7423" w:rsidRDefault="00FA7444" w:rsidP="00ED7423">
            <w:pPr>
              <w:pStyle w:val="ConsPlusNormal"/>
              <w:jc w:val="both"/>
              <w:rPr>
                <w:szCs w:val="24"/>
              </w:rPr>
            </w:pPr>
            <w:r w:rsidRPr="00ED7423">
              <w:rPr>
                <w:szCs w:val="24"/>
              </w:rPr>
              <w:t>Диалог - побуждение к действию: обращаться с просьбой, вежливо соглашаться (не соглашаться) выполнить просьбу; давать совет и принимать/не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FA7444" w:rsidRPr="00ED7423" w14:paraId="40DE37FB" w14:textId="77777777" w:rsidTr="00523A63">
        <w:tc>
          <w:tcPr>
            <w:tcW w:w="1077" w:type="dxa"/>
          </w:tcPr>
          <w:p w14:paraId="6C7E12BC" w14:textId="77777777" w:rsidR="00FA7444" w:rsidRPr="00ED7423" w:rsidRDefault="00FA7444" w:rsidP="00ED7423">
            <w:pPr>
              <w:pStyle w:val="ConsPlusNormal"/>
              <w:jc w:val="center"/>
              <w:rPr>
                <w:szCs w:val="24"/>
              </w:rPr>
            </w:pPr>
            <w:r w:rsidRPr="00ED7423">
              <w:rPr>
                <w:szCs w:val="24"/>
              </w:rPr>
              <w:t>1.1.1.3</w:t>
            </w:r>
          </w:p>
        </w:tc>
        <w:tc>
          <w:tcPr>
            <w:tcW w:w="7994" w:type="dxa"/>
          </w:tcPr>
          <w:p w14:paraId="3BA19502" w14:textId="77777777" w:rsidR="00FA7444" w:rsidRPr="00ED7423" w:rsidRDefault="00FA7444" w:rsidP="00ED7423">
            <w:pPr>
              <w:pStyle w:val="ConsPlusNormal"/>
              <w:jc w:val="both"/>
              <w:rPr>
                <w:szCs w:val="24"/>
              </w:rPr>
            </w:pPr>
            <w:r w:rsidRPr="00ED7423">
              <w:rPr>
                <w:szCs w:val="24"/>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FA7444" w:rsidRPr="00ED7423" w14:paraId="5CEFBF41" w14:textId="77777777" w:rsidTr="00523A63">
        <w:tc>
          <w:tcPr>
            <w:tcW w:w="1077" w:type="dxa"/>
          </w:tcPr>
          <w:p w14:paraId="28167240" w14:textId="77777777" w:rsidR="00FA7444" w:rsidRPr="00ED7423" w:rsidRDefault="00FA7444" w:rsidP="00ED7423">
            <w:pPr>
              <w:pStyle w:val="ConsPlusNormal"/>
              <w:jc w:val="center"/>
              <w:rPr>
                <w:szCs w:val="24"/>
              </w:rPr>
            </w:pPr>
            <w:r w:rsidRPr="00ED7423">
              <w:rPr>
                <w:szCs w:val="24"/>
              </w:rPr>
              <w:lastRenderedPageBreak/>
              <w:t>1.1.1.4</w:t>
            </w:r>
          </w:p>
        </w:tc>
        <w:tc>
          <w:tcPr>
            <w:tcW w:w="7994" w:type="dxa"/>
          </w:tcPr>
          <w:p w14:paraId="0029C178" w14:textId="77777777" w:rsidR="00FA7444" w:rsidRPr="00ED7423" w:rsidRDefault="00FA7444" w:rsidP="00ED7423">
            <w:pPr>
              <w:pStyle w:val="ConsPlusNormal"/>
              <w:jc w:val="both"/>
              <w:rPr>
                <w:szCs w:val="24"/>
              </w:rPr>
            </w:pPr>
            <w:r w:rsidRPr="00ED7423">
              <w:rPr>
                <w:szCs w:val="24"/>
              </w:rPr>
              <w:t>Диалог-обмен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диаграммы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FA7444" w:rsidRPr="00ED7423" w14:paraId="574E9C99" w14:textId="77777777" w:rsidTr="00523A63">
        <w:tc>
          <w:tcPr>
            <w:tcW w:w="1077" w:type="dxa"/>
          </w:tcPr>
          <w:p w14:paraId="74891653" w14:textId="77777777" w:rsidR="00FA7444" w:rsidRPr="00ED7423" w:rsidRDefault="00FA7444" w:rsidP="00ED7423">
            <w:pPr>
              <w:pStyle w:val="ConsPlusNormal"/>
              <w:jc w:val="center"/>
              <w:rPr>
                <w:szCs w:val="24"/>
              </w:rPr>
            </w:pPr>
            <w:r w:rsidRPr="00ED7423">
              <w:rPr>
                <w:szCs w:val="24"/>
              </w:rPr>
              <w:t>1.1.1.5</w:t>
            </w:r>
          </w:p>
        </w:tc>
        <w:tc>
          <w:tcPr>
            <w:tcW w:w="7994" w:type="dxa"/>
          </w:tcPr>
          <w:p w14:paraId="4A2A6417" w14:textId="77777777" w:rsidR="00FA7444" w:rsidRPr="00ED7423" w:rsidRDefault="00FA7444" w:rsidP="00ED7423">
            <w:pPr>
              <w:pStyle w:val="ConsPlusNormal"/>
              <w:jc w:val="both"/>
              <w:rPr>
                <w:szCs w:val="24"/>
              </w:rPr>
            </w:pPr>
            <w:r w:rsidRPr="00ED7423">
              <w:rPr>
                <w:szCs w:val="24"/>
              </w:rPr>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FA7444" w:rsidRPr="00ED7423" w14:paraId="3AC462EB" w14:textId="77777777" w:rsidTr="00523A63">
        <w:tc>
          <w:tcPr>
            <w:tcW w:w="1077" w:type="dxa"/>
          </w:tcPr>
          <w:p w14:paraId="7DDA760A" w14:textId="77777777" w:rsidR="00FA7444" w:rsidRPr="00ED7423" w:rsidRDefault="00FA7444" w:rsidP="00ED7423">
            <w:pPr>
              <w:pStyle w:val="ConsPlusNormal"/>
              <w:jc w:val="center"/>
              <w:rPr>
                <w:szCs w:val="24"/>
              </w:rPr>
            </w:pPr>
            <w:r w:rsidRPr="00ED7423">
              <w:rPr>
                <w:szCs w:val="24"/>
              </w:rPr>
              <w:t>1.1.2</w:t>
            </w:r>
          </w:p>
        </w:tc>
        <w:tc>
          <w:tcPr>
            <w:tcW w:w="7994" w:type="dxa"/>
          </w:tcPr>
          <w:p w14:paraId="40EF6361" w14:textId="77777777" w:rsidR="00FA7444" w:rsidRPr="00ED7423" w:rsidRDefault="00FA7444" w:rsidP="00ED7423">
            <w:pPr>
              <w:pStyle w:val="ConsPlusNormal"/>
              <w:jc w:val="both"/>
              <w:rPr>
                <w:szCs w:val="24"/>
              </w:rPr>
            </w:pPr>
            <w:r w:rsidRPr="00ED7423">
              <w:rPr>
                <w:szCs w:val="24"/>
              </w:rPr>
              <w:t>Монологическая речь</w:t>
            </w:r>
          </w:p>
        </w:tc>
      </w:tr>
      <w:tr w:rsidR="00FA7444" w:rsidRPr="00ED7423" w14:paraId="160B95EC" w14:textId="77777777" w:rsidTr="00523A63">
        <w:tc>
          <w:tcPr>
            <w:tcW w:w="1077" w:type="dxa"/>
          </w:tcPr>
          <w:p w14:paraId="1B13B3AE" w14:textId="77777777" w:rsidR="00FA7444" w:rsidRPr="00ED7423" w:rsidRDefault="00FA7444" w:rsidP="00ED7423">
            <w:pPr>
              <w:pStyle w:val="ConsPlusNormal"/>
              <w:jc w:val="center"/>
              <w:rPr>
                <w:szCs w:val="24"/>
              </w:rPr>
            </w:pPr>
            <w:r w:rsidRPr="00ED7423">
              <w:rPr>
                <w:szCs w:val="24"/>
              </w:rPr>
              <w:t>1.1.2.1</w:t>
            </w:r>
          </w:p>
        </w:tc>
        <w:tc>
          <w:tcPr>
            <w:tcW w:w="7994" w:type="dxa"/>
          </w:tcPr>
          <w:p w14:paraId="5DE0D9AC" w14:textId="77777777" w:rsidR="00FA7444" w:rsidRPr="00ED7423" w:rsidRDefault="00FA7444" w:rsidP="00ED7423">
            <w:pPr>
              <w:pStyle w:val="ConsPlusNormal"/>
              <w:jc w:val="both"/>
              <w:rPr>
                <w:szCs w:val="24"/>
              </w:rPr>
            </w:pPr>
            <w:r w:rsidRPr="00ED7423">
              <w:rPr>
                <w:szCs w:val="24"/>
              </w:rPr>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характеристика (черты характера реального человека или литературного персонажа)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FA7444" w:rsidRPr="00ED7423" w14:paraId="6A24A66C" w14:textId="77777777" w:rsidTr="00523A63">
        <w:tc>
          <w:tcPr>
            <w:tcW w:w="1077" w:type="dxa"/>
          </w:tcPr>
          <w:p w14:paraId="55832A91" w14:textId="77777777" w:rsidR="00FA7444" w:rsidRPr="00ED7423" w:rsidRDefault="00FA7444" w:rsidP="00ED7423">
            <w:pPr>
              <w:pStyle w:val="ConsPlusNormal"/>
              <w:jc w:val="center"/>
              <w:rPr>
                <w:szCs w:val="24"/>
              </w:rPr>
            </w:pPr>
            <w:r w:rsidRPr="00ED7423">
              <w:rPr>
                <w:szCs w:val="24"/>
              </w:rPr>
              <w:t>1.1.2.2</w:t>
            </w:r>
          </w:p>
        </w:tc>
        <w:tc>
          <w:tcPr>
            <w:tcW w:w="7994" w:type="dxa"/>
          </w:tcPr>
          <w:p w14:paraId="2404E07B" w14:textId="77777777" w:rsidR="00FA7444" w:rsidRPr="00ED7423" w:rsidRDefault="00FA7444" w:rsidP="00ED7423">
            <w:pPr>
              <w:pStyle w:val="ConsPlusNormal"/>
              <w:jc w:val="both"/>
              <w:rPr>
                <w:szCs w:val="24"/>
              </w:rPr>
            </w:pPr>
            <w:r w:rsidRPr="00ED7423">
              <w:rPr>
                <w:szCs w:val="24"/>
              </w:rPr>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FA7444" w:rsidRPr="00ED7423" w14:paraId="5EA6708A" w14:textId="77777777" w:rsidTr="00523A63">
        <w:tc>
          <w:tcPr>
            <w:tcW w:w="1077" w:type="dxa"/>
          </w:tcPr>
          <w:p w14:paraId="1B1171FA" w14:textId="77777777" w:rsidR="00FA7444" w:rsidRPr="00ED7423" w:rsidRDefault="00FA7444" w:rsidP="00ED7423">
            <w:pPr>
              <w:pStyle w:val="ConsPlusNormal"/>
              <w:jc w:val="center"/>
              <w:rPr>
                <w:szCs w:val="24"/>
              </w:rPr>
            </w:pPr>
            <w:r w:rsidRPr="00ED7423">
              <w:rPr>
                <w:szCs w:val="24"/>
              </w:rPr>
              <w:t>1.1.2.3</w:t>
            </w:r>
          </w:p>
        </w:tc>
        <w:tc>
          <w:tcPr>
            <w:tcW w:w="7994" w:type="dxa"/>
          </w:tcPr>
          <w:p w14:paraId="074E3726" w14:textId="77777777" w:rsidR="00FA7444" w:rsidRPr="00ED7423" w:rsidRDefault="00FA7444" w:rsidP="00ED7423">
            <w:pPr>
              <w:pStyle w:val="ConsPlusNormal"/>
              <w:jc w:val="both"/>
              <w:rPr>
                <w:szCs w:val="24"/>
              </w:rPr>
            </w:pPr>
            <w:r w:rsidRPr="00ED7423">
              <w:rPr>
                <w:szCs w:val="24"/>
              </w:rPr>
              <w:t>Создание устного связного монологического высказывания с использованием одного из основных коммуникативных типов речи - рассуждения (с изложением своего мнения и краткой аргументацией)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FA7444" w:rsidRPr="00ED7423" w14:paraId="31AD5902" w14:textId="77777777" w:rsidTr="00523A63">
        <w:tc>
          <w:tcPr>
            <w:tcW w:w="1077" w:type="dxa"/>
          </w:tcPr>
          <w:p w14:paraId="32383FC4" w14:textId="77777777" w:rsidR="00FA7444" w:rsidRPr="00ED7423" w:rsidRDefault="00FA7444" w:rsidP="00ED7423">
            <w:pPr>
              <w:pStyle w:val="ConsPlusNormal"/>
              <w:jc w:val="center"/>
              <w:rPr>
                <w:szCs w:val="24"/>
              </w:rPr>
            </w:pPr>
            <w:r w:rsidRPr="00ED7423">
              <w:rPr>
                <w:szCs w:val="24"/>
              </w:rPr>
              <w:t>1.1.2.4</w:t>
            </w:r>
          </w:p>
        </w:tc>
        <w:tc>
          <w:tcPr>
            <w:tcW w:w="7994" w:type="dxa"/>
          </w:tcPr>
          <w:p w14:paraId="32F30FAE" w14:textId="77777777" w:rsidR="00FA7444" w:rsidRPr="00ED7423" w:rsidRDefault="00FA7444" w:rsidP="00ED7423">
            <w:pPr>
              <w:pStyle w:val="ConsPlusNormal"/>
              <w:jc w:val="both"/>
              <w:rPr>
                <w:szCs w:val="24"/>
              </w:rPr>
            </w:pPr>
            <w:r w:rsidRPr="00ED7423">
              <w:rPr>
                <w:szCs w:val="24"/>
              </w:rPr>
              <w:t>Пересказ основного содержания прочитанного (прослушанного) текста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FA7444" w:rsidRPr="00ED7423" w14:paraId="524BD0CB" w14:textId="77777777" w:rsidTr="00523A63">
        <w:tc>
          <w:tcPr>
            <w:tcW w:w="1077" w:type="dxa"/>
          </w:tcPr>
          <w:p w14:paraId="623C708D" w14:textId="77777777" w:rsidR="00FA7444" w:rsidRPr="00ED7423" w:rsidRDefault="00FA7444" w:rsidP="00ED7423">
            <w:pPr>
              <w:pStyle w:val="ConsPlusNormal"/>
              <w:jc w:val="center"/>
              <w:rPr>
                <w:szCs w:val="24"/>
              </w:rPr>
            </w:pPr>
            <w:r w:rsidRPr="00ED7423">
              <w:rPr>
                <w:szCs w:val="24"/>
              </w:rPr>
              <w:t>1.1.2.5</w:t>
            </w:r>
          </w:p>
        </w:tc>
        <w:tc>
          <w:tcPr>
            <w:tcW w:w="7994" w:type="dxa"/>
          </w:tcPr>
          <w:p w14:paraId="43B6AE5C" w14:textId="77777777" w:rsidR="00FA7444" w:rsidRPr="00ED7423" w:rsidRDefault="00FA7444" w:rsidP="00ED7423">
            <w:pPr>
              <w:pStyle w:val="ConsPlusNormal"/>
              <w:jc w:val="both"/>
              <w:rPr>
                <w:szCs w:val="24"/>
              </w:rPr>
            </w:pPr>
            <w:r w:rsidRPr="00ED7423">
              <w:rPr>
                <w:szCs w:val="24"/>
              </w:rPr>
              <w:t xml:space="preserve">Устное представление (презентация) результатов выполненной проектной работы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w:t>
            </w:r>
            <w:r w:rsidRPr="00ED7423">
              <w:rPr>
                <w:szCs w:val="24"/>
              </w:rPr>
              <w:lastRenderedPageBreak/>
              <w:t>- 15 фраз)</w:t>
            </w:r>
          </w:p>
        </w:tc>
      </w:tr>
      <w:tr w:rsidR="00FA7444" w:rsidRPr="00ED7423" w14:paraId="74EE6AFE" w14:textId="77777777" w:rsidTr="00523A63">
        <w:tc>
          <w:tcPr>
            <w:tcW w:w="1077" w:type="dxa"/>
          </w:tcPr>
          <w:p w14:paraId="4195DFA0" w14:textId="77777777" w:rsidR="00FA7444" w:rsidRPr="00ED7423" w:rsidRDefault="00FA7444" w:rsidP="00ED7423">
            <w:pPr>
              <w:pStyle w:val="ConsPlusNormal"/>
              <w:jc w:val="center"/>
              <w:rPr>
                <w:szCs w:val="24"/>
              </w:rPr>
            </w:pPr>
            <w:r w:rsidRPr="00ED7423">
              <w:rPr>
                <w:szCs w:val="24"/>
              </w:rPr>
              <w:lastRenderedPageBreak/>
              <w:t>1.2</w:t>
            </w:r>
          </w:p>
        </w:tc>
        <w:tc>
          <w:tcPr>
            <w:tcW w:w="7994" w:type="dxa"/>
          </w:tcPr>
          <w:p w14:paraId="2DB0DBD6" w14:textId="77777777" w:rsidR="00FA7444" w:rsidRPr="00ED7423" w:rsidRDefault="00FA7444" w:rsidP="00ED7423">
            <w:pPr>
              <w:pStyle w:val="ConsPlusNormal"/>
              <w:jc w:val="both"/>
              <w:rPr>
                <w:szCs w:val="24"/>
              </w:rPr>
            </w:pPr>
            <w:r w:rsidRPr="00ED7423">
              <w:rPr>
                <w:szCs w:val="24"/>
              </w:rPr>
              <w:t>Аудирование</w:t>
            </w:r>
          </w:p>
        </w:tc>
      </w:tr>
      <w:tr w:rsidR="00FA7444" w:rsidRPr="00ED7423" w14:paraId="456D9E27" w14:textId="77777777" w:rsidTr="00523A63">
        <w:tc>
          <w:tcPr>
            <w:tcW w:w="1077" w:type="dxa"/>
          </w:tcPr>
          <w:p w14:paraId="798B92B3" w14:textId="77777777" w:rsidR="00FA7444" w:rsidRPr="00ED7423" w:rsidRDefault="00FA7444" w:rsidP="00ED7423">
            <w:pPr>
              <w:pStyle w:val="ConsPlusNormal"/>
              <w:jc w:val="center"/>
              <w:rPr>
                <w:szCs w:val="24"/>
              </w:rPr>
            </w:pPr>
            <w:r w:rsidRPr="00ED7423">
              <w:rPr>
                <w:szCs w:val="24"/>
              </w:rPr>
              <w:t>1.2.1</w:t>
            </w:r>
          </w:p>
        </w:tc>
        <w:tc>
          <w:tcPr>
            <w:tcW w:w="7994" w:type="dxa"/>
          </w:tcPr>
          <w:p w14:paraId="7A87C3C0" w14:textId="77777777" w:rsidR="00FA7444" w:rsidRPr="00ED7423" w:rsidRDefault="00FA7444" w:rsidP="00ED7423">
            <w:pPr>
              <w:pStyle w:val="ConsPlusNormal"/>
              <w:jc w:val="both"/>
              <w:rPr>
                <w:szCs w:val="24"/>
              </w:rPr>
            </w:pPr>
            <w:r w:rsidRPr="00ED7423">
              <w:rPr>
                <w:szCs w:val="24"/>
              </w:rPr>
              <w:t>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2,5 минут)</w:t>
            </w:r>
          </w:p>
        </w:tc>
      </w:tr>
      <w:tr w:rsidR="00FA7444" w:rsidRPr="00ED7423" w14:paraId="44175980" w14:textId="77777777" w:rsidTr="00523A63">
        <w:tc>
          <w:tcPr>
            <w:tcW w:w="1077" w:type="dxa"/>
          </w:tcPr>
          <w:p w14:paraId="19590C52" w14:textId="77777777" w:rsidR="00FA7444" w:rsidRPr="00ED7423" w:rsidRDefault="00FA7444" w:rsidP="00ED7423">
            <w:pPr>
              <w:pStyle w:val="ConsPlusNormal"/>
              <w:jc w:val="center"/>
              <w:rPr>
                <w:szCs w:val="24"/>
              </w:rPr>
            </w:pPr>
            <w:r w:rsidRPr="00ED7423">
              <w:rPr>
                <w:szCs w:val="24"/>
              </w:rPr>
              <w:t>1.2.2</w:t>
            </w:r>
          </w:p>
        </w:tc>
        <w:tc>
          <w:tcPr>
            <w:tcW w:w="7994" w:type="dxa"/>
          </w:tcPr>
          <w:p w14:paraId="083A6A94" w14:textId="77777777" w:rsidR="00FA7444" w:rsidRPr="00ED7423" w:rsidRDefault="00FA7444" w:rsidP="00ED7423">
            <w:pPr>
              <w:pStyle w:val="ConsPlusNormal"/>
              <w:jc w:val="both"/>
              <w:rPr>
                <w:szCs w:val="24"/>
              </w:rPr>
            </w:pPr>
            <w:r w:rsidRPr="00ED7423">
              <w:rPr>
                <w:szCs w:val="24"/>
              </w:rPr>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форме, в воспринимаемом на слух тексте (время звучания текста (текстов) для аудирования - до 2,5 минут)</w:t>
            </w:r>
          </w:p>
        </w:tc>
      </w:tr>
      <w:tr w:rsidR="00FA7444" w:rsidRPr="00ED7423" w14:paraId="7783E173" w14:textId="77777777" w:rsidTr="00523A63">
        <w:tc>
          <w:tcPr>
            <w:tcW w:w="1077" w:type="dxa"/>
          </w:tcPr>
          <w:p w14:paraId="4ED16402" w14:textId="77777777" w:rsidR="00FA7444" w:rsidRPr="00ED7423" w:rsidRDefault="00FA7444" w:rsidP="00ED7423">
            <w:pPr>
              <w:pStyle w:val="ConsPlusNormal"/>
              <w:jc w:val="center"/>
              <w:rPr>
                <w:szCs w:val="24"/>
              </w:rPr>
            </w:pPr>
            <w:r w:rsidRPr="00ED7423">
              <w:rPr>
                <w:szCs w:val="24"/>
              </w:rPr>
              <w:t>1.3</w:t>
            </w:r>
          </w:p>
        </w:tc>
        <w:tc>
          <w:tcPr>
            <w:tcW w:w="7994" w:type="dxa"/>
          </w:tcPr>
          <w:p w14:paraId="51F678C4" w14:textId="77777777" w:rsidR="00FA7444" w:rsidRPr="00ED7423" w:rsidRDefault="00FA7444" w:rsidP="00ED7423">
            <w:pPr>
              <w:pStyle w:val="ConsPlusNormal"/>
              <w:jc w:val="both"/>
              <w:rPr>
                <w:szCs w:val="24"/>
              </w:rPr>
            </w:pPr>
            <w:r w:rsidRPr="00ED7423">
              <w:rPr>
                <w:szCs w:val="24"/>
              </w:rPr>
              <w:t>Смысловое чтение</w:t>
            </w:r>
          </w:p>
        </w:tc>
      </w:tr>
      <w:tr w:rsidR="00FA7444" w:rsidRPr="00ED7423" w14:paraId="496D6517" w14:textId="77777777" w:rsidTr="00523A63">
        <w:tc>
          <w:tcPr>
            <w:tcW w:w="1077" w:type="dxa"/>
          </w:tcPr>
          <w:p w14:paraId="196CE859" w14:textId="77777777" w:rsidR="00FA7444" w:rsidRPr="00ED7423" w:rsidRDefault="00FA7444" w:rsidP="00ED7423">
            <w:pPr>
              <w:pStyle w:val="ConsPlusNormal"/>
              <w:jc w:val="center"/>
              <w:rPr>
                <w:szCs w:val="24"/>
              </w:rPr>
            </w:pPr>
            <w:r w:rsidRPr="00ED7423">
              <w:rPr>
                <w:szCs w:val="24"/>
              </w:rPr>
              <w:t>1.3.1</w:t>
            </w:r>
          </w:p>
        </w:tc>
        <w:tc>
          <w:tcPr>
            <w:tcW w:w="7994" w:type="dxa"/>
          </w:tcPr>
          <w:p w14:paraId="021A63A5" w14:textId="77777777" w:rsidR="00FA7444" w:rsidRPr="00ED7423" w:rsidRDefault="00FA7444" w:rsidP="00ED7423">
            <w:pPr>
              <w:pStyle w:val="ConsPlusNormal"/>
              <w:jc w:val="both"/>
              <w:rPr>
                <w:szCs w:val="24"/>
              </w:rPr>
            </w:pPr>
            <w:r w:rsidRPr="00ED7423">
              <w:rPr>
                <w:szCs w:val="24"/>
              </w:rPr>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до 600 - 800 слов)</w:t>
            </w:r>
          </w:p>
        </w:tc>
      </w:tr>
      <w:tr w:rsidR="00FA7444" w:rsidRPr="00ED7423" w14:paraId="251613D0" w14:textId="77777777" w:rsidTr="00523A63">
        <w:tc>
          <w:tcPr>
            <w:tcW w:w="1077" w:type="dxa"/>
          </w:tcPr>
          <w:p w14:paraId="04CC0D63" w14:textId="77777777" w:rsidR="00FA7444" w:rsidRPr="00ED7423" w:rsidRDefault="00FA7444" w:rsidP="00ED7423">
            <w:pPr>
              <w:pStyle w:val="ConsPlusNormal"/>
              <w:jc w:val="center"/>
              <w:rPr>
                <w:szCs w:val="24"/>
              </w:rPr>
            </w:pPr>
            <w:r w:rsidRPr="00ED7423">
              <w:rPr>
                <w:szCs w:val="24"/>
              </w:rPr>
              <w:t>1.3.2</w:t>
            </w:r>
          </w:p>
        </w:tc>
        <w:tc>
          <w:tcPr>
            <w:tcW w:w="7994" w:type="dxa"/>
          </w:tcPr>
          <w:p w14:paraId="232A33E8" w14:textId="77777777" w:rsidR="00FA7444" w:rsidRPr="00ED7423" w:rsidRDefault="00FA7444" w:rsidP="00ED7423">
            <w:pPr>
              <w:pStyle w:val="ConsPlusNormal"/>
              <w:jc w:val="both"/>
              <w:rPr>
                <w:szCs w:val="24"/>
              </w:rPr>
            </w:pPr>
            <w:r w:rsidRPr="00ED7423">
              <w:rPr>
                <w:szCs w:val="24"/>
              </w:rPr>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(объем текста (текстов) для чтения - до 600 - 800 слов)</w:t>
            </w:r>
          </w:p>
        </w:tc>
      </w:tr>
      <w:tr w:rsidR="00FA7444" w:rsidRPr="00ED7423" w14:paraId="6F4CCE5D" w14:textId="77777777" w:rsidTr="00523A63">
        <w:tc>
          <w:tcPr>
            <w:tcW w:w="1077" w:type="dxa"/>
          </w:tcPr>
          <w:p w14:paraId="5B02E5CE" w14:textId="77777777" w:rsidR="00FA7444" w:rsidRPr="00ED7423" w:rsidRDefault="00FA7444" w:rsidP="00ED7423">
            <w:pPr>
              <w:pStyle w:val="ConsPlusNormal"/>
              <w:jc w:val="center"/>
              <w:rPr>
                <w:szCs w:val="24"/>
              </w:rPr>
            </w:pPr>
            <w:r w:rsidRPr="00ED7423">
              <w:rPr>
                <w:szCs w:val="24"/>
              </w:rPr>
              <w:t>1.3.3</w:t>
            </w:r>
          </w:p>
        </w:tc>
        <w:tc>
          <w:tcPr>
            <w:tcW w:w="7994" w:type="dxa"/>
          </w:tcPr>
          <w:p w14:paraId="19370879" w14:textId="77777777" w:rsidR="00FA7444" w:rsidRPr="00ED7423" w:rsidRDefault="00FA7444" w:rsidP="00ED7423">
            <w:pPr>
              <w:pStyle w:val="ConsPlusNormal"/>
              <w:jc w:val="both"/>
              <w:rPr>
                <w:szCs w:val="24"/>
              </w:rPr>
            </w:pPr>
            <w:r w:rsidRPr="00ED7423">
              <w:rPr>
                <w:szCs w:val="24"/>
              </w:rPr>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(объем текста (текстов) для чтения - 600 - 800 слов)</w:t>
            </w:r>
          </w:p>
        </w:tc>
      </w:tr>
      <w:tr w:rsidR="00FA7444" w:rsidRPr="00ED7423" w14:paraId="368774AB" w14:textId="77777777" w:rsidTr="00523A63">
        <w:tc>
          <w:tcPr>
            <w:tcW w:w="1077" w:type="dxa"/>
          </w:tcPr>
          <w:p w14:paraId="7095BFC4" w14:textId="77777777" w:rsidR="00FA7444" w:rsidRPr="00ED7423" w:rsidRDefault="00FA7444" w:rsidP="00ED7423">
            <w:pPr>
              <w:pStyle w:val="ConsPlusNormal"/>
              <w:jc w:val="center"/>
              <w:rPr>
                <w:szCs w:val="24"/>
              </w:rPr>
            </w:pPr>
            <w:r w:rsidRPr="00ED7423">
              <w:rPr>
                <w:szCs w:val="24"/>
              </w:rPr>
              <w:t>1.3.4</w:t>
            </w:r>
          </w:p>
        </w:tc>
        <w:tc>
          <w:tcPr>
            <w:tcW w:w="7994" w:type="dxa"/>
          </w:tcPr>
          <w:p w14:paraId="3BEAB751" w14:textId="77777777" w:rsidR="00FA7444" w:rsidRPr="00ED7423" w:rsidRDefault="00FA7444" w:rsidP="00ED7423">
            <w:pPr>
              <w:pStyle w:val="ConsPlusNormal"/>
              <w:jc w:val="both"/>
              <w:rPr>
                <w:szCs w:val="24"/>
              </w:rPr>
            </w:pPr>
            <w:r w:rsidRPr="00ED7423">
              <w:rPr>
                <w:szCs w:val="24"/>
              </w:rPr>
              <w:t>Чтение несплошных текстов (таблиц, диаграмм, графиков и других) и понимание представленной в них информации</w:t>
            </w:r>
          </w:p>
        </w:tc>
      </w:tr>
      <w:tr w:rsidR="00FA7444" w:rsidRPr="00ED7423" w14:paraId="6E84AB31" w14:textId="77777777" w:rsidTr="00523A63">
        <w:tc>
          <w:tcPr>
            <w:tcW w:w="1077" w:type="dxa"/>
          </w:tcPr>
          <w:p w14:paraId="0593A096" w14:textId="77777777" w:rsidR="00FA7444" w:rsidRPr="00ED7423" w:rsidRDefault="00FA7444" w:rsidP="00ED7423">
            <w:pPr>
              <w:pStyle w:val="ConsPlusNormal"/>
              <w:jc w:val="center"/>
              <w:rPr>
                <w:szCs w:val="24"/>
              </w:rPr>
            </w:pPr>
            <w:r w:rsidRPr="00ED7423">
              <w:rPr>
                <w:szCs w:val="24"/>
              </w:rPr>
              <w:t>1.4</w:t>
            </w:r>
          </w:p>
        </w:tc>
        <w:tc>
          <w:tcPr>
            <w:tcW w:w="7994" w:type="dxa"/>
          </w:tcPr>
          <w:p w14:paraId="0B845384" w14:textId="77777777" w:rsidR="00FA7444" w:rsidRPr="00ED7423" w:rsidRDefault="00FA7444" w:rsidP="00ED7423">
            <w:pPr>
              <w:pStyle w:val="ConsPlusNormal"/>
              <w:jc w:val="both"/>
              <w:rPr>
                <w:szCs w:val="24"/>
              </w:rPr>
            </w:pPr>
            <w:r w:rsidRPr="00ED7423">
              <w:rPr>
                <w:szCs w:val="24"/>
              </w:rPr>
              <w:t>Письменная речь</w:t>
            </w:r>
          </w:p>
        </w:tc>
      </w:tr>
      <w:tr w:rsidR="00FA7444" w:rsidRPr="00ED7423" w14:paraId="2837DF6B" w14:textId="77777777" w:rsidTr="00523A63">
        <w:tc>
          <w:tcPr>
            <w:tcW w:w="1077" w:type="dxa"/>
          </w:tcPr>
          <w:p w14:paraId="72A87880" w14:textId="77777777" w:rsidR="00FA7444" w:rsidRPr="00ED7423" w:rsidRDefault="00FA7444" w:rsidP="00ED7423">
            <w:pPr>
              <w:pStyle w:val="ConsPlusNormal"/>
              <w:jc w:val="center"/>
              <w:rPr>
                <w:szCs w:val="24"/>
              </w:rPr>
            </w:pPr>
            <w:r w:rsidRPr="00ED7423">
              <w:rPr>
                <w:szCs w:val="24"/>
              </w:rPr>
              <w:lastRenderedPageBreak/>
              <w:t>1.4.1</w:t>
            </w:r>
          </w:p>
        </w:tc>
        <w:tc>
          <w:tcPr>
            <w:tcW w:w="7994" w:type="dxa"/>
          </w:tcPr>
          <w:p w14:paraId="4423B086" w14:textId="77777777" w:rsidR="00FA7444" w:rsidRPr="00ED7423" w:rsidRDefault="00FA7444" w:rsidP="00ED7423">
            <w:pPr>
              <w:pStyle w:val="ConsPlusNormal"/>
              <w:jc w:val="both"/>
              <w:rPr>
                <w:szCs w:val="24"/>
              </w:rPr>
            </w:pPr>
            <w:r w:rsidRPr="00ED7423">
              <w:rPr>
                <w:szCs w:val="24"/>
              </w:rPr>
              <w:t>Заполнение анкет и формуляров в соответствии с нормами, принятыми в стране (странах) изучаемого языка</w:t>
            </w:r>
          </w:p>
        </w:tc>
      </w:tr>
      <w:tr w:rsidR="00FA7444" w:rsidRPr="00ED7423" w14:paraId="104F3EA3" w14:textId="77777777" w:rsidTr="00523A63">
        <w:tc>
          <w:tcPr>
            <w:tcW w:w="1077" w:type="dxa"/>
          </w:tcPr>
          <w:p w14:paraId="0282E471" w14:textId="77777777" w:rsidR="00FA7444" w:rsidRPr="00ED7423" w:rsidRDefault="00FA7444" w:rsidP="00ED7423">
            <w:pPr>
              <w:pStyle w:val="ConsPlusNormal"/>
              <w:jc w:val="center"/>
              <w:rPr>
                <w:szCs w:val="24"/>
              </w:rPr>
            </w:pPr>
            <w:r w:rsidRPr="00ED7423">
              <w:rPr>
                <w:szCs w:val="24"/>
              </w:rPr>
              <w:t>1.4.2</w:t>
            </w:r>
          </w:p>
        </w:tc>
        <w:tc>
          <w:tcPr>
            <w:tcW w:w="7994" w:type="dxa"/>
          </w:tcPr>
          <w:p w14:paraId="72826AFC" w14:textId="77777777" w:rsidR="00FA7444" w:rsidRPr="00ED7423" w:rsidRDefault="00FA7444" w:rsidP="00ED7423">
            <w:pPr>
              <w:pStyle w:val="ConsPlusNormal"/>
              <w:jc w:val="both"/>
              <w:rPr>
                <w:szCs w:val="24"/>
              </w:rPr>
            </w:pPr>
            <w:r w:rsidRPr="00ED7423">
              <w:rPr>
                <w:szCs w:val="24"/>
              </w:rPr>
              <w:t>Написание резюме (CV) с сообщением основных сведений о себе в соответствии с нормами, принятыми в стране (странах) изучаемого языка</w:t>
            </w:r>
          </w:p>
        </w:tc>
      </w:tr>
      <w:tr w:rsidR="00FA7444" w:rsidRPr="00ED7423" w14:paraId="06DD3B6A" w14:textId="77777777" w:rsidTr="00523A63">
        <w:tc>
          <w:tcPr>
            <w:tcW w:w="1077" w:type="dxa"/>
          </w:tcPr>
          <w:p w14:paraId="4B22ABC9" w14:textId="77777777" w:rsidR="00FA7444" w:rsidRPr="00ED7423" w:rsidRDefault="00FA7444" w:rsidP="00ED7423">
            <w:pPr>
              <w:pStyle w:val="ConsPlusNormal"/>
              <w:jc w:val="center"/>
              <w:rPr>
                <w:szCs w:val="24"/>
              </w:rPr>
            </w:pPr>
            <w:r w:rsidRPr="00ED7423">
              <w:rPr>
                <w:szCs w:val="24"/>
              </w:rPr>
              <w:t>1.4.3</w:t>
            </w:r>
          </w:p>
        </w:tc>
        <w:tc>
          <w:tcPr>
            <w:tcW w:w="7994" w:type="dxa"/>
          </w:tcPr>
          <w:p w14:paraId="0C251D2F" w14:textId="77777777" w:rsidR="00FA7444" w:rsidRPr="00ED7423" w:rsidRDefault="00FA7444" w:rsidP="00ED7423">
            <w:pPr>
              <w:pStyle w:val="ConsPlusNormal"/>
              <w:jc w:val="both"/>
              <w:rPr>
                <w:szCs w:val="24"/>
              </w:rPr>
            </w:pPr>
            <w:r w:rsidRPr="00ED7423">
              <w:rPr>
                <w:szCs w:val="24"/>
              </w:rPr>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140 слов)</w:t>
            </w:r>
          </w:p>
        </w:tc>
      </w:tr>
      <w:tr w:rsidR="00FA7444" w:rsidRPr="00ED7423" w14:paraId="57520894" w14:textId="77777777" w:rsidTr="00523A63">
        <w:tc>
          <w:tcPr>
            <w:tcW w:w="1077" w:type="dxa"/>
          </w:tcPr>
          <w:p w14:paraId="703D12D8" w14:textId="77777777" w:rsidR="00FA7444" w:rsidRPr="00ED7423" w:rsidRDefault="00FA7444" w:rsidP="00ED7423">
            <w:pPr>
              <w:pStyle w:val="ConsPlusNormal"/>
              <w:jc w:val="center"/>
              <w:rPr>
                <w:szCs w:val="24"/>
              </w:rPr>
            </w:pPr>
            <w:r w:rsidRPr="00ED7423">
              <w:rPr>
                <w:szCs w:val="24"/>
              </w:rPr>
              <w:t>1.4.4</w:t>
            </w:r>
          </w:p>
        </w:tc>
        <w:tc>
          <w:tcPr>
            <w:tcW w:w="7994" w:type="dxa"/>
          </w:tcPr>
          <w:p w14:paraId="7208D14A" w14:textId="77777777" w:rsidR="00FA7444" w:rsidRPr="00ED7423" w:rsidRDefault="00FA7444" w:rsidP="00ED7423">
            <w:pPr>
              <w:pStyle w:val="ConsPlusNormal"/>
              <w:jc w:val="both"/>
              <w:rPr>
                <w:szCs w:val="24"/>
              </w:rPr>
            </w:pPr>
            <w:r w:rsidRPr="00ED7423">
              <w:rPr>
                <w:szCs w:val="24"/>
              </w:rPr>
              <w:t>Заполнение таблицы: краткая фиксация содержания прочитанного (прослушанного) текста или дополнение информации в таблице</w:t>
            </w:r>
          </w:p>
        </w:tc>
      </w:tr>
      <w:tr w:rsidR="00FA7444" w:rsidRPr="00ED7423" w14:paraId="3843B617" w14:textId="77777777" w:rsidTr="00523A63">
        <w:tc>
          <w:tcPr>
            <w:tcW w:w="1077" w:type="dxa"/>
          </w:tcPr>
          <w:p w14:paraId="012009FC" w14:textId="77777777" w:rsidR="00FA7444" w:rsidRPr="00ED7423" w:rsidRDefault="00FA7444" w:rsidP="00ED7423">
            <w:pPr>
              <w:pStyle w:val="ConsPlusNormal"/>
              <w:jc w:val="center"/>
              <w:rPr>
                <w:szCs w:val="24"/>
              </w:rPr>
            </w:pPr>
            <w:r w:rsidRPr="00ED7423">
              <w:rPr>
                <w:szCs w:val="24"/>
              </w:rPr>
              <w:t>1.4.5</w:t>
            </w:r>
          </w:p>
        </w:tc>
        <w:tc>
          <w:tcPr>
            <w:tcW w:w="7994" w:type="dxa"/>
          </w:tcPr>
          <w:p w14:paraId="452BB175" w14:textId="77777777" w:rsidR="00FA7444" w:rsidRPr="00ED7423" w:rsidRDefault="00FA7444" w:rsidP="00ED7423">
            <w:pPr>
              <w:pStyle w:val="ConsPlusNormal"/>
              <w:jc w:val="both"/>
              <w:rPr>
                <w:szCs w:val="24"/>
              </w:rPr>
            </w:pPr>
            <w:r w:rsidRPr="00ED7423">
              <w:rPr>
                <w:szCs w:val="24"/>
              </w:rPr>
              <w:t>Создание небольшого письменного высказывания (рассказа, сочинения, статьи и других) на основе плана, иллюстрации, таблицы, графика, диаграммы и (или) прочитанного (прослушанного) текста с использованием и без использования образца (объем письменного высказывания - до 180 слов)</w:t>
            </w:r>
          </w:p>
        </w:tc>
      </w:tr>
      <w:tr w:rsidR="00FA7444" w:rsidRPr="00ED7423" w14:paraId="06EDE3D8" w14:textId="77777777" w:rsidTr="00523A63">
        <w:tc>
          <w:tcPr>
            <w:tcW w:w="1077" w:type="dxa"/>
          </w:tcPr>
          <w:p w14:paraId="18AD5478" w14:textId="77777777" w:rsidR="00FA7444" w:rsidRPr="00ED7423" w:rsidRDefault="00FA7444" w:rsidP="00ED7423">
            <w:pPr>
              <w:pStyle w:val="ConsPlusNormal"/>
              <w:jc w:val="center"/>
              <w:rPr>
                <w:szCs w:val="24"/>
              </w:rPr>
            </w:pPr>
            <w:r w:rsidRPr="00ED7423">
              <w:rPr>
                <w:szCs w:val="24"/>
              </w:rPr>
              <w:t>1.4.6</w:t>
            </w:r>
          </w:p>
        </w:tc>
        <w:tc>
          <w:tcPr>
            <w:tcW w:w="7994" w:type="dxa"/>
          </w:tcPr>
          <w:p w14:paraId="4C8E3757" w14:textId="77777777" w:rsidR="00FA7444" w:rsidRPr="00ED7423" w:rsidRDefault="00FA7444" w:rsidP="00ED7423">
            <w:pPr>
              <w:pStyle w:val="ConsPlusNormal"/>
              <w:jc w:val="both"/>
              <w:rPr>
                <w:szCs w:val="24"/>
              </w:rPr>
            </w:pPr>
            <w:r w:rsidRPr="00ED7423">
              <w:rPr>
                <w:szCs w:val="24"/>
              </w:rPr>
              <w:t>Письменное представление результатов выполненной проектной работы, в том числе в форме презентации (объем - до 180 слов)</w:t>
            </w:r>
          </w:p>
        </w:tc>
      </w:tr>
      <w:tr w:rsidR="00FA7444" w:rsidRPr="00ED7423" w14:paraId="6C083280" w14:textId="77777777" w:rsidTr="00523A63">
        <w:tc>
          <w:tcPr>
            <w:tcW w:w="1077" w:type="dxa"/>
          </w:tcPr>
          <w:p w14:paraId="6F4A83C6" w14:textId="77777777" w:rsidR="00FA7444" w:rsidRPr="00ED7423" w:rsidRDefault="00FA7444" w:rsidP="00ED7423">
            <w:pPr>
              <w:pStyle w:val="ConsPlusNormal"/>
              <w:jc w:val="center"/>
              <w:rPr>
                <w:szCs w:val="24"/>
              </w:rPr>
            </w:pPr>
            <w:r w:rsidRPr="00ED7423">
              <w:rPr>
                <w:szCs w:val="24"/>
              </w:rPr>
              <w:t>2</w:t>
            </w:r>
          </w:p>
        </w:tc>
        <w:tc>
          <w:tcPr>
            <w:tcW w:w="7994" w:type="dxa"/>
          </w:tcPr>
          <w:p w14:paraId="18AE2683" w14:textId="77777777" w:rsidR="00FA7444" w:rsidRPr="00ED7423" w:rsidRDefault="00FA7444" w:rsidP="00ED7423">
            <w:pPr>
              <w:pStyle w:val="ConsPlusNormal"/>
              <w:jc w:val="both"/>
              <w:rPr>
                <w:szCs w:val="24"/>
              </w:rPr>
            </w:pPr>
            <w:r w:rsidRPr="00ED7423">
              <w:rPr>
                <w:szCs w:val="24"/>
              </w:rPr>
              <w:t>Языковые знания и навыки</w:t>
            </w:r>
          </w:p>
        </w:tc>
      </w:tr>
      <w:tr w:rsidR="00FA7444" w:rsidRPr="00ED7423" w14:paraId="2826BCB4" w14:textId="77777777" w:rsidTr="00523A63">
        <w:tc>
          <w:tcPr>
            <w:tcW w:w="1077" w:type="dxa"/>
          </w:tcPr>
          <w:p w14:paraId="11863A36" w14:textId="77777777" w:rsidR="00FA7444" w:rsidRPr="00ED7423" w:rsidRDefault="00FA7444" w:rsidP="00ED7423">
            <w:pPr>
              <w:pStyle w:val="ConsPlusNormal"/>
              <w:jc w:val="center"/>
              <w:rPr>
                <w:szCs w:val="24"/>
              </w:rPr>
            </w:pPr>
            <w:r w:rsidRPr="00ED7423">
              <w:rPr>
                <w:szCs w:val="24"/>
              </w:rPr>
              <w:t>2.1</w:t>
            </w:r>
          </w:p>
        </w:tc>
        <w:tc>
          <w:tcPr>
            <w:tcW w:w="7994" w:type="dxa"/>
          </w:tcPr>
          <w:p w14:paraId="6573D7B2" w14:textId="77777777" w:rsidR="00FA7444" w:rsidRPr="00ED7423" w:rsidRDefault="00FA7444" w:rsidP="00ED7423">
            <w:pPr>
              <w:pStyle w:val="ConsPlusNormal"/>
              <w:jc w:val="both"/>
              <w:rPr>
                <w:szCs w:val="24"/>
              </w:rPr>
            </w:pPr>
            <w:r w:rsidRPr="00ED7423">
              <w:rPr>
                <w:szCs w:val="24"/>
              </w:rPr>
              <w:t>Фонетическая сторона речи</w:t>
            </w:r>
          </w:p>
        </w:tc>
      </w:tr>
      <w:tr w:rsidR="00FA7444" w:rsidRPr="00ED7423" w14:paraId="23A3E4BA" w14:textId="77777777" w:rsidTr="00523A63">
        <w:tc>
          <w:tcPr>
            <w:tcW w:w="1077" w:type="dxa"/>
          </w:tcPr>
          <w:p w14:paraId="71221496" w14:textId="77777777" w:rsidR="00FA7444" w:rsidRPr="00ED7423" w:rsidRDefault="00FA7444" w:rsidP="00ED7423">
            <w:pPr>
              <w:pStyle w:val="ConsPlusNormal"/>
              <w:jc w:val="center"/>
              <w:rPr>
                <w:szCs w:val="24"/>
              </w:rPr>
            </w:pPr>
            <w:r w:rsidRPr="00ED7423">
              <w:rPr>
                <w:szCs w:val="24"/>
              </w:rPr>
              <w:t>2.1.1</w:t>
            </w:r>
          </w:p>
        </w:tc>
        <w:tc>
          <w:tcPr>
            <w:tcW w:w="7994" w:type="dxa"/>
          </w:tcPr>
          <w:p w14:paraId="437CBE78" w14:textId="77777777" w:rsidR="00FA7444" w:rsidRPr="00ED7423" w:rsidRDefault="00FA7444" w:rsidP="00ED7423">
            <w:pPr>
              <w:pStyle w:val="ConsPlusNormal"/>
              <w:jc w:val="both"/>
              <w:rPr>
                <w:szCs w:val="24"/>
              </w:rPr>
            </w:pPr>
            <w:r w:rsidRPr="00ED7423">
              <w:rPr>
                <w:szCs w:val="24"/>
              </w:rPr>
              <w:t>Различение на слух и адекватное, без ошибок, ведущих к сбою коммуникации, произношение слов с правильным ударением и фраз (предложений) с соблюдением основных ритмико-интонационных особенностей, в том числе правила отсутствия фразового ударения на служебных словах</w:t>
            </w:r>
          </w:p>
        </w:tc>
      </w:tr>
      <w:tr w:rsidR="00FA7444" w:rsidRPr="00ED7423" w14:paraId="354315EA" w14:textId="77777777" w:rsidTr="00523A63">
        <w:tc>
          <w:tcPr>
            <w:tcW w:w="1077" w:type="dxa"/>
          </w:tcPr>
          <w:p w14:paraId="618A72F5" w14:textId="77777777" w:rsidR="00FA7444" w:rsidRPr="00ED7423" w:rsidRDefault="00FA7444" w:rsidP="00ED7423">
            <w:pPr>
              <w:pStyle w:val="ConsPlusNormal"/>
              <w:jc w:val="center"/>
              <w:rPr>
                <w:szCs w:val="24"/>
              </w:rPr>
            </w:pPr>
            <w:r w:rsidRPr="00ED7423">
              <w:rPr>
                <w:szCs w:val="24"/>
              </w:rPr>
              <w:t>2.1.2</w:t>
            </w:r>
          </w:p>
        </w:tc>
        <w:tc>
          <w:tcPr>
            <w:tcW w:w="7994" w:type="dxa"/>
          </w:tcPr>
          <w:p w14:paraId="17691479" w14:textId="77777777" w:rsidR="00FA7444" w:rsidRPr="00ED7423" w:rsidRDefault="00FA7444" w:rsidP="00ED7423">
            <w:pPr>
              <w:pStyle w:val="ConsPlusNormal"/>
              <w:jc w:val="both"/>
              <w:rPr>
                <w:szCs w:val="24"/>
              </w:rPr>
            </w:pPr>
            <w:r w:rsidRPr="00ED7423">
              <w:rPr>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вслух - до 150 слов)</w:t>
            </w:r>
          </w:p>
        </w:tc>
      </w:tr>
      <w:tr w:rsidR="00FA7444" w:rsidRPr="00ED7423" w14:paraId="5BD5B93D" w14:textId="77777777" w:rsidTr="00523A63">
        <w:tc>
          <w:tcPr>
            <w:tcW w:w="1077" w:type="dxa"/>
          </w:tcPr>
          <w:p w14:paraId="69AC6F12" w14:textId="77777777" w:rsidR="00FA7444" w:rsidRPr="00ED7423" w:rsidRDefault="00FA7444" w:rsidP="00ED7423">
            <w:pPr>
              <w:pStyle w:val="ConsPlusNormal"/>
              <w:jc w:val="center"/>
              <w:rPr>
                <w:szCs w:val="24"/>
              </w:rPr>
            </w:pPr>
            <w:r w:rsidRPr="00ED7423">
              <w:rPr>
                <w:szCs w:val="24"/>
              </w:rPr>
              <w:t>2.2</w:t>
            </w:r>
          </w:p>
        </w:tc>
        <w:tc>
          <w:tcPr>
            <w:tcW w:w="7994" w:type="dxa"/>
          </w:tcPr>
          <w:p w14:paraId="172E072B" w14:textId="77777777" w:rsidR="00FA7444" w:rsidRPr="00ED7423" w:rsidRDefault="00FA7444" w:rsidP="00ED7423">
            <w:pPr>
              <w:pStyle w:val="ConsPlusNormal"/>
              <w:jc w:val="both"/>
              <w:rPr>
                <w:szCs w:val="24"/>
              </w:rPr>
            </w:pPr>
            <w:r w:rsidRPr="00ED7423">
              <w:rPr>
                <w:szCs w:val="24"/>
              </w:rPr>
              <w:t>Орфография и пунктуация</w:t>
            </w:r>
          </w:p>
        </w:tc>
      </w:tr>
      <w:tr w:rsidR="00FA7444" w:rsidRPr="00ED7423" w14:paraId="75E66CD3" w14:textId="77777777" w:rsidTr="00523A63">
        <w:tc>
          <w:tcPr>
            <w:tcW w:w="1077" w:type="dxa"/>
          </w:tcPr>
          <w:p w14:paraId="313030FA" w14:textId="77777777" w:rsidR="00FA7444" w:rsidRPr="00ED7423" w:rsidRDefault="00FA7444" w:rsidP="00ED7423">
            <w:pPr>
              <w:pStyle w:val="ConsPlusNormal"/>
              <w:jc w:val="center"/>
              <w:rPr>
                <w:szCs w:val="24"/>
              </w:rPr>
            </w:pPr>
            <w:r w:rsidRPr="00ED7423">
              <w:rPr>
                <w:szCs w:val="24"/>
              </w:rPr>
              <w:t>2.2.1</w:t>
            </w:r>
          </w:p>
        </w:tc>
        <w:tc>
          <w:tcPr>
            <w:tcW w:w="7994" w:type="dxa"/>
          </w:tcPr>
          <w:p w14:paraId="20D3BC2A" w14:textId="77777777" w:rsidR="00FA7444" w:rsidRPr="00ED7423" w:rsidRDefault="00FA7444" w:rsidP="00ED7423">
            <w:pPr>
              <w:pStyle w:val="ConsPlusNormal"/>
              <w:jc w:val="both"/>
              <w:rPr>
                <w:szCs w:val="24"/>
              </w:rPr>
            </w:pPr>
            <w:r w:rsidRPr="00ED7423">
              <w:rPr>
                <w:szCs w:val="24"/>
              </w:rPr>
              <w:t>Правильное написание изученных слов</w:t>
            </w:r>
          </w:p>
        </w:tc>
      </w:tr>
      <w:tr w:rsidR="00FA7444" w:rsidRPr="00ED7423" w14:paraId="53A8FD67" w14:textId="77777777" w:rsidTr="00523A63">
        <w:tc>
          <w:tcPr>
            <w:tcW w:w="1077" w:type="dxa"/>
          </w:tcPr>
          <w:p w14:paraId="23E9C521" w14:textId="77777777" w:rsidR="00FA7444" w:rsidRPr="00ED7423" w:rsidRDefault="00FA7444" w:rsidP="00ED7423">
            <w:pPr>
              <w:pStyle w:val="ConsPlusNormal"/>
              <w:jc w:val="center"/>
              <w:rPr>
                <w:szCs w:val="24"/>
              </w:rPr>
            </w:pPr>
            <w:r w:rsidRPr="00ED7423">
              <w:rPr>
                <w:szCs w:val="24"/>
              </w:rPr>
              <w:t>2.2.2</w:t>
            </w:r>
          </w:p>
        </w:tc>
        <w:tc>
          <w:tcPr>
            <w:tcW w:w="7994" w:type="dxa"/>
          </w:tcPr>
          <w:p w14:paraId="5A3C3ACF" w14:textId="77777777" w:rsidR="00FA7444" w:rsidRPr="00ED7423" w:rsidRDefault="00FA7444" w:rsidP="00ED7423">
            <w:pPr>
              <w:pStyle w:val="ConsPlusNormal"/>
              <w:jc w:val="both"/>
              <w:rPr>
                <w:szCs w:val="24"/>
              </w:rPr>
            </w:pPr>
            <w:r w:rsidRPr="00ED7423">
              <w:rPr>
                <w:szCs w:val="24"/>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tc>
      </w:tr>
      <w:tr w:rsidR="00FA7444" w:rsidRPr="00ED7423" w14:paraId="38377241" w14:textId="77777777" w:rsidTr="00523A63">
        <w:tc>
          <w:tcPr>
            <w:tcW w:w="1077" w:type="dxa"/>
          </w:tcPr>
          <w:p w14:paraId="150E28F8" w14:textId="77777777" w:rsidR="00FA7444" w:rsidRPr="00ED7423" w:rsidRDefault="00FA7444" w:rsidP="00ED7423">
            <w:pPr>
              <w:pStyle w:val="ConsPlusNormal"/>
              <w:jc w:val="center"/>
              <w:rPr>
                <w:szCs w:val="24"/>
              </w:rPr>
            </w:pPr>
            <w:r w:rsidRPr="00ED7423">
              <w:rPr>
                <w:szCs w:val="24"/>
              </w:rPr>
              <w:t>2.2.3</w:t>
            </w:r>
          </w:p>
        </w:tc>
        <w:tc>
          <w:tcPr>
            <w:tcW w:w="7994" w:type="dxa"/>
          </w:tcPr>
          <w:p w14:paraId="5B466FAF" w14:textId="77777777" w:rsidR="00FA7444" w:rsidRPr="00ED7423" w:rsidRDefault="00FA7444" w:rsidP="00ED7423">
            <w:pPr>
              <w:pStyle w:val="ConsPlusNormal"/>
              <w:jc w:val="both"/>
              <w:rPr>
                <w:szCs w:val="24"/>
              </w:rPr>
            </w:pPr>
            <w:r w:rsidRPr="00ED7423">
              <w:rPr>
                <w:szCs w:val="24"/>
              </w:rPr>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FA7444" w:rsidRPr="00ED7423" w14:paraId="21BC8BB6" w14:textId="77777777" w:rsidTr="00523A63">
        <w:tc>
          <w:tcPr>
            <w:tcW w:w="1077" w:type="dxa"/>
          </w:tcPr>
          <w:p w14:paraId="4226EDBF" w14:textId="77777777" w:rsidR="00FA7444" w:rsidRPr="00ED7423" w:rsidRDefault="00FA7444" w:rsidP="00ED7423">
            <w:pPr>
              <w:pStyle w:val="ConsPlusNormal"/>
              <w:jc w:val="center"/>
              <w:rPr>
                <w:szCs w:val="24"/>
              </w:rPr>
            </w:pPr>
            <w:r w:rsidRPr="00ED7423">
              <w:rPr>
                <w:szCs w:val="24"/>
              </w:rPr>
              <w:t>2.2.4</w:t>
            </w:r>
          </w:p>
        </w:tc>
        <w:tc>
          <w:tcPr>
            <w:tcW w:w="7994" w:type="dxa"/>
          </w:tcPr>
          <w:p w14:paraId="6A7B92D3" w14:textId="77777777" w:rsidR="00FA7444" w:rsidRPr="00ED7423" w:rsidRDefault="00FA7444" w:rsidP="00ED7423">
            <w:pPr>
              <w:pStyle w:val="ConsPlusNormal"/>
              <w:jc w:val="both"/>
              <w:rPr>
                <w:szCs w:val="24"/>
              </w:rPr>
            </w:pPr>
            <w:r w:rsidRPr="00ED7423">
              <w:rPr>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r>
      <w:tr w:rsidR="00FA7444" w:rsidRPr="00ED7423" w14:paraId="5052C100" w14:textId="77777777" w:rsidTr="00523A63">
        <w:tc>
          <w:tcPr>
            <w:tcW w:w="1077" w:type="dxa"/>
          </w:tcPr>
          <w:p w14:paraId="59487D89" w14:textId="77777777" w:rsidR="00FA7444" w:rsidRPr="00ED7423" w:rsidRDefault="00FA7444" w:rsidP="00ED7423">
            <w:pPr>
              <w:pStyle w:val="ConsPlusNormal"/>
              <w:jc w:val="center"/>
              <w:rPr>
                <w:szCs w:val="24"/>
              </w:rPr>
            </w:pPr>
            <w:r w:rsidRPr="00ED7423">
              <w:rPr>
                <w:szCs w:val="24"/>
              </w:rPr>
              <w:lastRenderedPageBreak/>
              <w:t>2.2.5</w:t>
            </w:r>
          </w:p>
        </w:tc>
        <w:tc>
          <w:tcPr>
            <w:tcW w:w="7994" w:type="dxa"/>
          </w:tcPr>
          <w:p w14:paraId="4D04E85B" w14:textId="77777777" w:rsidR="00FA7444" w:rsidRPr="00ED7423" w:rsidRDefault="00FA7444" w:rsidP="00ED7423">
            <w:pPr>
              <w:pStyle w:val="ConsPlusNormal"/>
              <w:jc w:val="both"/>
              <w:rPr>
                <w:szCs w:val="24"/>
              </w:rPr>
            </w:pPr>
            <w:r w:rsidRPr="00ED7423">
              <w:rPr>
                <w:szCs w:val="24"/>
              </w:rPr>
              <w:t>Пунктуационно правильное, в соответствии с принятыми в стране (странах) изучаемого языка нормами официального общения, оформление официального (делового) письма, в том числе и электронного</w:t>
            </w:r>
          </w:p>
        </w:tc>
      </w:tr>
      <w:tr w:rsidR="00FA7444" w:rsidRPr="00ED7423" w14:paraId="77B0798C" w14:textId="77777777" w:rsidTr="00523A63">
        <w:tc>
          <w:tcPr>
            <w:tcW w:w="1077" w:type="dxa"/>
          </w:tcPr>
          <w:p w14:paraId="11C303F4" w14:textId="77777777" w:rsidR="00FA7444" w:rsidRPr="00ED7423" w:rsidRDefault="00FA7444" w:rsidP="00ED7423">
            <w:pPr>
              <w:pStyle w:val="ConsPlusNormal"/>
              <w:jc w:val="center"/>
              <w:rPr>
                <w:szCs w:val="24"/>
              </w:rPr>
            </w:pPr>
            <w:r w:rsidRPr="00ED7423">
              <w:rPr>
                <w:szCs w:val="24"/>
              </w:rPr>
              <w:t>2.3</w:t>
            </w:r>
          </w:p>
        </w:tc>
        <w:tc>
          <w:tcPr>
            <w:tcW w:w="7994" w:type="dxa"/>
          </w:tcPr>
          <w:p w14:paraId="017B7126" w14:textId="77777777" w:rsidR="00FA7444" w:rsidRPr="00ED7423" w:rsidRDefault="00FA7444" w:rsidP="00ED7423">
            <w:pPr>
              <w:pStyle w:val="ConsPlusNormal"/>
              <w:jc w:val="both"/>
              <w:rPr>
                <w:szCs w:val="24"/>
              </w:rPr>
            </w:pPr>
            <w:r w:rsidRPr="00ED7423">
              <w:rPr>
                <w:szCs w:val="24"/>
              </w:rPr>
              <w:t>Лексическая сторона речи</w:t>
            </w:r>
          </w:p>
        </w:tc>
      </w:tr>
      <w:tr w:rsidR="00FA7444" w:rsidRPr="00ED7423" w14:paraId="58E7A6A1" w14:textId="77777777" w:rsidTr="00523A63">
        <w:tc>
          <w:tcPr>
            <w:tcW w:w="1077" w:type="dxa"/>
          </w:tcPr>
          <w:p w14:paraId="4833D949" w14:textId="77777777" w:rsidR="00FA7444" w:rsidRPr="00ED7423" w:rsidRDefault="00FA7444" w:rsidP="00ED7423">
            <w:pPr>
              <w:pStyle w:val="ConsPlusNormal"/>
              <w:jc w:val="center"/>
              <w:rPr>
                <w:szCs w:val="24"/>
              </w:rPr>
            </w:pPr>
            <w:r w:rsidRPr="00ED7423">
              <w:rPr>
                <w:szCs w:val="24"/>
              </w:rPr>
              <w:t>2.3.1</w:t>
            </w:r>
          </w:p>
        </w:tc>
        <w:tc>
          <w:tcPr>
            <w:tcW w:w="7994" w:type="dxa"/>
          </w:tcPr>
          <w:p w14:paraId="08239A6B" w14:textId="77777777" w:rsidR="00FA7444" w:rsidRPr="00ED7423" w:rsidRDefault="00FA7444" w:rsidP="00ED7423">
            <w:pPr>
              <w:pStyle w:val="ConsPlusNormal"/>
              <w:jc w:val="both"/>
              <w:rPr>
                <w:szCs w:val="24"/>
              </w:rPr>
            </w:pPr>
            <w:r w:rsidRPr="00ED7423">
              <w:rPr>
                <w:szCs w:val="24"/>
              </w:rP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FA7444" w:rsidRPr="00ED7423" w14:paraId="1E8FE675" w14:textId="77777777" w:rsidTr="00523A63">
        <w:tc>
          <w:tcPr>
            <w:tcW w:w="1077" w:type="dxa"/>
          </w:tcPr>
          <w:p w14:paraId="49F04B53" w14:textId="77777777" w:rsidR="00FA7444" w:rsidRPr="00ED7423" w:rsidRDefault="00FA7444" w:rsidP="00ED7423">
            <w:pPr>
              <w:pStyle w:val="ConsPlusNormal"/>
              <w:jc w:val="center"/>
              <w:rPr>
                <w:szCs w:val="24"/>
              </w:rPr>
            </w:pPr>
            <w:r w:rsidRPr="00ED7423">
              <w:rPr>
                <w:szCs w:val="24"/>
              </w:rPr>
              <w:t>2.3.2</w:t>
            </w:r>
          </w:p>
        </w:tc>
        <w:tc>
          <w:tcPr>
            <w:tcW w:w="7994" w:type="dxa"/>
          </w:tcPr>
          <w:p w14:paraId="22868B04" w14:textId="77777777" w:rsidR="00FA7444" w:rsidRPr="00ED7423" w:rsidRDefault="00FA7444" w:rsidP="00ED7423">
            <w:pPr>
              <w:pStyle w:val="ConsPlusNormal"/>
              <w:jc w:val="both"/>
              <w:rPr>
                <w:szCs w:val="24"/>
              </w:rPr>
            </w:pPr>
            <w:r w:rsidRPr="00ED7423">
              <w:rPr>
                <w:szCs w:val="24"/>
              </w:rPr>
              <w:t>Многозначные лексические единицы. Синонимы. Антонимы</w:t>
            </w:r>
          </w:p>
        </w:tc>
      </w:tr>
      <w:tr w:rsidR="00FA7444" w:rsidRPr="00ED7423" w14:paraId="12FF0F08" w14:textId="77777777" w:rsidTr="00523A63">
        <w:tc>
          <w:tcPr>
            <w:tcW w:w="1077" w:type="dxa"/>
          </w:tcPr>
          <w:p w14:paraId="1188CD5B" w14:textId="77777777" w:rsidR="00FA7444" w:rsidRPr="00ED7423" w:rsidRDefault="00FA7444" w:rsidP="00ED7423">
            <w:pPr>
              <w:pStyle w:val="ConsPlusNormal"/>
              <w:jc w:val="center"/>
              <w:rPr>
                <w:szCs w:val="24"/>
              </w:rPr>
            </w:pPr>
            <w:r w:rsidRPr="00ED7423">
              <w:rPr>
                <w:szCs w:val="24"/>
              </w:rPr>
              <w:t>2.3.3</w:t>
            </w:r>
          </w:p>
        </w:tc>
        <w:tc>
          <w:tcPr>
            <w:tcW w:w="7994" w:type="dxa"/>
          </w:tcPr>
          <w:p w14:paraId="483ACE09" w14:textId="77777777" w:rsidR="00FA7444" w:rsidRPr="00ED7423" w:rsidRDefault="00FA7444" w:rsidP="00ED7423">
            <w:pPr>
              <w:pStyle w:val="ConsPlusNormal"/>
              <w:jc w:val="both"/>
              <w:rPr>
                <w:szCs w:val="24"/>
              </w:rPr>
            </w:pPr>
            <w:r w:rsidRPr="00ED7423">
              <w:rPr>
                <w:szCs w:val="24"/>
              </w:rPr>
              <w:t>Имена прилагательные на -</w:t>
            </w:r>
            <w:proofErr w:type="spellStart"/>
            <w:r w:rsidRPr="00ED7423">
              <w:rPr>
                <w:szCs w:val="24"/>
              </w:rPr>
              <w:t>ed</w:t>
            </w:r>
            <w:proofErr w:type="spellEnd"/>
            <w:r w:rsidRPr="00ED7423">
              <w:rPr>
                <w:szCs w:val="24"/>
              </w:rPr>
              <w:t xml:space="preserve"> и -</w:t>
            </w:r>
            <w:proofErr w:type="spellStart"/>
            <w:r w:rsidRPr="00ED7423">
              <w:rPr>
                <w:szCs w:val="24"/>
              </w:rPr>
              <w:t>ing</w:t>
            </w:r>
            <w:proofErr w:type="spellEnd"/>
            <w:r w:rsidRPr="00ED7423">
              <w:rPr>
                <w:szCs w:val="24"/>
              </w:rPr>
              <w:t xml:space="preserve"> (</w:t>
            </w:r>
            <w:proofErr w:type="spellStart"/>
            <w:r w:rsidRPr="00ED7423">
              <w:rPr>
                <w:szCs w:val="24"/>
              </w:rPr>
              <w:t>excited</w:t>
            </w:r>
            <w:proofErr w:type="spellEnd"/>
            <w:r w:rsidRPr="00ED7423">
              <w:rPr>
                <w:szCs w:val="24"/>
              </w:rPr>
              <w:t xml:space="preserve"> - </w:t>
            </w:r>
            <w:proofErr w:type="spellStart"/>
            <w:r w:rsidRPr="00ED7423">
              <w:rPr>
                <w:szCs w:val="24"/>
              </w:rPr>
              <w:t>exciting</w:t>
            </w:r>
            <w:proofErr w:type="spellEnd"/>
            <w:r w:rsidRPr="00ED7423">
              <w:rPr>
                <w:szCs w:val="24"/>
              </w:rPr>
              <w:t>)</w:t>
            </w:r>
          </w:p>
        </w:tc>
      </w:tr>
      <w:tr w:rsidR="00FA7444" w:rsidRPr="00ED7423" w14:paraId="4AE7092A" w14:textId="77777777" w:rsidTr="00523A63">
        <w:tc>
          <w:tcPr>
            <w:tcW w:w="1077" w:type="dxa"/>
          </w:tcPr>
          <w:p w14:paraId="5DF05EA0" w14:textId="77777777" w:rsidR="00FA7444" w:rsidRPr="00ED7423" w:rsidRDefault="00FA7444" w:rsidP="00ED7423">
            <w:pPr>
              <w:pStyle w:val="ConsPlusNormal"/>
              <w:jc w:val="center"/>
              <w:rPr>
                <w:szCs w:val="24"/>
              </w:rPr>
            </w:pPr>
            <w:r w:rsidRPr="00ED7423">
              <w:rPr>
                <w:szCs w:val="24"/>
              </w:rPr>
              <w:t>2.3.4</w:t>
            </w:r>
          </w:p>
        </w:tc>
        <w:tc>
          <w:tcPr>
            <w:tcW w:w="7994" w:type="dxa"/>
          </w:tcPr>
          <w:p w14:paraId="696B0D38" w14:textId="77777777" w:rsidR="00FA7444" w:rsidRPr="00ED7423" w:rsidRDefault="00FA7444" w:rsidP="00ED7423">
            <w:pPr>
              <w:pStyle w:val="ConsPlusNormal"/>
              <w:jc w:val="both"/>
              <w:rPr>
                <w:szCs w:val="24"/>
              </w:rPr>
            </w:pPr>
            <w:r w:rsidRPr="00ED7423">
              <w:rPr>
                <w:szCs w:val="24"/>
              </w:rPr>
              <w:t>Наиболее частотные фразовые глаголы</w:t>
            </w:r>
          </w:p>
        </w:tc>
      </w:tr>
      <w:tr w:rsidR="00FA7444" w:rsidRPr="00ED7423" w14:paraId="4514F82F" w14:textId="77777777" w:rsidTr="00523A63">
        <w:tc>
          <w:tcPr>
            <w:tcW w:w="1077" w:type="dxa"/>
          </w:tcPr>
          <w:p w14:paraId="1C5778B6" w14:textId="77777777" w:rsidR="00FA7444" w:rsidRPr="00ED7423" w:rsidRDefault="00FA7444" w:rsidP="00ED7423">
            <w:pPr>
              <w:pStyle w:val="ConsPlusNormal"/>
              <w:jc w:val="center"/>
              <w:rPr>
                <w:szCs w:val="24"/>
              </w:rPr>
            </w:pPr>
            <w:r w:rsidRPr="00ED7423">
              <w:rPr>
                <w:szCs w:val="24"/>
              </w:rPr>
              <w:t>2.3.5</w:t>
            </w:r>
          </w:p>
        </w:tc>
        <w:tc>
          <w:tcPr>
            <w:tcW w:w="7994" w:type="dxa"/>
          </w:tcPr>
          <w:p w14:paraId="62BE9989" w14:textId="77777777" w:rsidR="00FA7444" w:rsidRPr="00ED7423" w:rsidRDefault="00FA7444" w:rsidP="00ED7423">
            <w:pPr>
              <w:pStyle w:val="ConsPlusNormal"/>
              <w:jc w:val="both"/>
              <w:rPr>
                <w:szCs w:val="24"/>
              </w:rPr>
            </w:pPr>
            <w:r w:rsidRPr="00ED7423">
              <w:rPr>
                <w:szCs w:val="24"/>
              </w:rPr>
              <w:t>Интернациональные слова</w:t>
            </w:r>
          </w:p>
        </w:tc>
      </w:tr>
      <w:tr w:rsidR="00FA7444" w:rsidRPr="00ED7423" w14:paraId="681680E7" w14:textId="77777777" w:rsidTr="00523A63">
        <w:tc>
          <w:tcPr>
            <w:tcW w:w="1077" w:type="dxa"/>
          </w:tcPr>
          <w:p w14:paraId="5081EDA1" w14:textId="77777777" w:rsidR="00FA7444" w:rsidRPr="00ED7423" w:rsidRDefault="00FA7444" w:rsidP="00ED7423">
            <w:pPr>
              <w:pStyle w:val="ConsPlusNormal"/>
              <w:jc w:val="center"/>
              <w:rPr>
                <w:szCs w:val="24"/>
              </w:rPr>
            </w:pPr>
            <w:r w:rsidRPr="00ED7423">
              <w:rPr>
                <w:szCs w:val="24"/>
              </w:rPr>
              <w:t>2.3.6</w:t>
            </w:r>
          </w:p>
        </w:tc>
        <w:tc>
          <w:tcPr>
            <w:tcW w:w="7994" w:type="dxa"/>
          </w:tcPr>
          <w:p w14:paraId="23860910" w14:textId="77777777" w:rsidR="00FA7444" w:rsidRPr="00ED7423" w:rsidRDefault="00FA7444" w:rsidP="00ED7423">
            <w:pPr>
              <w:pStyle w:val="ConsPlusNormal"/>
              <w:jc w:val="both"/>
              <w:rPr>
                <w:szCs w:val="24"/>
              </w:rPr>
            </w:pPr>
            <w:r w:rsidRPr="00ED7423">
              <w:rPr>
                <w:szCs w:val="24"/>
              </w:rPr>
              <w:t>Сокращения и аббревиатуры</w:t>
            </w:r>
          </w:p>
        </w:tc>
      </w:tr>
      <w:tr w:rsidR="00FA7444" w:rsidRPr="00ED7423" w14:paraId="7AFDA0B8" w14:textId="77777777" w:rsidTr="00523A63">
        <w:tc>
          <w:tcPr>
            <w:tcW w:w="1077" w:type="dxa"/>
          </w:tcPr>
          <w:p w14:paraId="425C12CE" w14:textId="77777777" w:rsidR="00FA7444" w:rsidRPr="00ED7423" w:rsidRDefault="00FA7444" w:rsidP="00ED7423">
            <w:pPr>
              <w:pStyle w:val="ConsPlusNormal"/>
              <w:jc w:val="center"/>
              <w:rPr>
                <w:szCs w:val="24"/>
              </w:rPr>
            </w:pPr>
            <w:r w:rsidRPr="00ED7423">
              <w:rPr>
                <w:szCs w:val="24"/>
              </w:rPr>
              <w:t>2.3.7</w:t>
            </w:r>
          </w:p>
        </w:tc>
        <w:tc>
          <w:tcPr>
            <w:tcW w:w="7994" w:type="dxa"/>
          </w:tcPr>
          <w:p w14:paraId="614A5076" w14:textId="77777777" w:rsidR="00FA7444" w:rsidRPr="00ED7423" w:rsidRDefault="00FA7444" w:rsidP="00ED7423">
            <w:pPr>
              <w:pStyle w:val="ConsPlusNormal"/>
              <w:jc w:val="both"/>
              <w:rPr>
                <w:szCs w:val="24"/>
              </w:rPr>
            </w:pPr>
            <w:r w:rsidRPr="00ED7423">
              <w:rPr>
                <w:szCs w:val="24"/>
              </w:rPr>
              <w:t>Различные средства связи для обеспечения целостности и логичности устного/письменного высказывания</w:t>
            </w:r>
          </w:p>
        </w:tc>
      </w:tr>
      <w:tr w:rsidR="00FA7444" w:rsidRPr="00ED7423" w14:paraId="168604C8" w14:textId="77777777" w:rsidTr="00523A63">
        <w:tc>
          <w:tcPr>
            <w:tcW w:w="1077" w:type="dxa"/>
          </w:tcPr>
          <w:p w14:paraId="6F0BBB96" w14:textId="77777777" w:rsidR="00FA7444" w:rsidRPr="00ED7423" w:rsidRDefault="00FA7444" w:rsidP="00ED7423">
            <w:pPr>
              <w:pStyle w:val="ConsPlusNormal"/>
              <w:jc w:val="center"/>
              <w:rPr>
                <w:szCs w:val="24"/>
              </w:rPr>
            </w:pPr>
            <w:r w:rsidRPr="00ED7423">
              <w:rPr>
                <w:szCs w:val="24"/>
              </w:rPr>
              <w:t>2.3.11</w:t>
            </w:r>
          </w:p>
        </w:tc>
        <w:tc>
          <w:tcPr>
            <w:tcW w:w="7994" w:type="dxa"/>
          </w:tcPr>
          <w:p w14:paraId="3028565D" w14:textId="77777777" w:rsidR="00FA7444" w:rsidRPr="00ED7423" w:rsidRDefault="00FA7444" w:rsidP="00ED7423">
            <w:pPr>
              <w:pStyle w:val="ConsPlusNormal"/>
              <w:jc w:val="both"/>
              <w:rPr>
                <w:szCs w:val="24"/>
              </w:rPr>
            </w:pPr>
            <w:r w:rsidRPr="00ED7423">
              <w:rPr>
                <w:szCs w:val="24"/>
              </w:rPr>
              <w:t>Основные способы словообразования - аффиксация</w:t>
            </w:r>
          </w:p>
        </w:tc>
      </w:tr>
      <w:tr w:rsidR="00FA7444" w:rsidRPr="00ED7423" w14:paraId="484C7A05" w14:textId="77777777" w:rsidTr="00523A63">
        <w:tc>
          <w:tcPr>
            <w:tcW w:w="1077" w:type="dxa"/>
          </w:tcPr>
          <w:p w14:paraId="2E721BB6" w14:textId="77777777" w:rsidR="00FA7444" w:rsidRPr="00ED7423" w:rsidRDefault="00FA7444" w:rsidP="00ED7423">
            <w:pPr>
              <w:pStyle w:val="ConsPlusNormal"/>
              <w:jc w:val="center"/>
              <w:rPr>
                <w:szCs w:val="24"/>
              </w:rPr>
            </w:pPr>
            <w:r w:rsidRPr="00ED7423">
              <w:rPr>
                <w:szCs w:val="24"/>
              </w:rPr>
              <w:t>2.3.11.1</w:t>
            </w:r>
          </w:p>
        </w:tc>
        <w:tc>
          <w:tcPr>
            <w:tcW w:w="7994" w:type="dxa"/>
          </w:tcPr>
          <w:p w14:paraId="6A9DF1A7" w14:textId="77777777" w:rsidR="00FA7444" w:rsidRPr="00ED7423" w:rsidRDefault="00FA7444" w:rsidP="00ED7423">
            <w:pPr>
              <w:pStyle w:val="ConsPlusNormal"/>
              <w:jc w:val="both"/>
              <w:rPr>
                <w:szCs w:val="24"/>
              </w:rPr>
            </w:pPr>
            <w:r w:rsidRPr="00ED7423">
              <w:rPr>
                <w:szCs w:val="24"/>
              </w:rPr>
              <w:t xml:space="preserve">Образование глаголов при помощи префиксов </w:t>
            </w:r>
            <w:proofErr w:type="spellStart"/>
            <w:r w:rsidRPr="00ED7423">
              <w:rPr>
                <w:szCs w:val="24"/>
              </w:rPr>
              <w:t>dis</w:t>
            </w:r>
            <w:proofErr w:type="spellEnd"/>
            <w:r w:rsidRPr="00ED7423">
              <w:rPr>
                <w:szCs w:val="24"/>
              </w:rPr>
              <w:t xml:space="preserve">-, </w:t>
            </w:r>
            <w:proofErr w:type="spellStart"/>
            <w:r w:rsidRPr="00ED7423">
              <w:rPr>
                <w:szCs w:val="24"/>
              </w:rPr>
              <w:t>mis</w:t>
            </w:r>
            <w:proofErr w:type="spellEnd"/>
            <w:r w:rsidRPr="00ED7423">
              <w:rPr>
                <w:szCs w:val="24"/>
              </w:rPr>
              <w:t xml:space="preserve">-, </w:t>
            </w:r>
            <w:proofErr w:type="spellStart"/>
            <w:r w:rsidRPr="00ED7423">
              <w:rPr>
                <w:szCs w:val="24"/>
              </w:rPr>
              <w:t>re</w:t>
            </w:r>
            <w:proofErr w:type="spellEnd"/>
            <w:r w:rsidRPr="00ED7423">
              <w:rPr>
                <w:szCs w:val="24"/>
              </w:rPr>
              <w:t xml:space="preserve">-, </w:t>
            </w:r>
            <w:proofErr w:type="spellStart"/>
            <w:r w:rsidRPr="00ED7423">
              <w:rPr>
                <w:szCs w:val="24"/>
              </w:rPr>
              <w:t>over</w:t>
            </w:r>
            <w:proofErr w:type="spellEnd"/>
            <w:r w:rsidRPr="00ED7423">
              <w:rPr>
                <w:szCs w:val="24"/>
              </w:rPr>
              <w:t xml:space="preserve">-, </w:t>
            </w:r>
            <w:proofErr w:type="spellStart"/>
            <w:r w:rsidRPr="00ED7423">
              <w:rPr>
                <w:szCs w:val="24"/>
              </w:rPr>
              <w:t>under</w:t>
            </w:r>
            <w:proofErr w:type="spellEnd"/>
            <w:r w:rsidRPr="00ED7423">
              <w:rPr>
                <w:szCs w:val="24"/>
              </w:rPr>
              <w:t>- и суффиксов -</w:t>
            </w:r>
            <w:proofErr w:type="spellStart"/>
            <w:r w:rsidRPr="00ED7423">
              <w:rPr>
                <w:szCs w:val="24"/>
              </w:rPr>
              <w:t>ise</w:t>
            </w:r>
            <w:proofErr w:type="spellEnd"/>
            <w:r w:rsidRPr="00ED7423">
              <w:rPr>
                <w:szCs w:val="24"/>
              </w:rPr>
              <w:t>/-</w:t>
            </w:r>
            <w:proofErr w:type="spellStart"/>
            <w:r w:rsidRPr="00ED7423">
              <w:rPr>
                <w:szCs w:val="24"/>
              </w:rPr>
              <w:t>ize</w:t>
            </w:r>
            <w:proofErr w:type="spellEnd"/>
            <w:r w:rsidRPr="00ED7423">
              <w:rPr>
                <w:szCs w:val="24"/>
              </w:rPr>
              <w:t>, -</w:t>
            </w:r>
            <w:proofErr w:type="spellStart"/>
            <w:r w:rsidRPr="00ED7423">
              <w:rPr>
                <w:szCs w:val="24"/>
              </w:rPr>
              <w:t>en</w:t>
            </w:r>
            <w:proofErr w:type="spellEnd"/>
          </w:p>
        </w:tc>
      </w:tr>
      <w:tr w:rsidR="00FA7444" w:rsidRPr="00ED7423" w14:paraId="76274100" w14:textId="77777777" w:rsidTr="00523A63">
        <w:tc>
          <w:tcPr>
            <w:tcW w:w="1077" w:type="dxa"/>
          </w:tcPr>
          <w:p w14:paraId="38F1F04D" w14:textId="77777777" w:rsidR="00FA7444" w:rsidRPr="00ED7423" w:rsidRDefault="00FA7444" w:rsidP="00ED7423">
            <w:pPr>
              <w:pStyle w:val="ConsPlusNormal"/>
              <w:jc w:val="center"/>
              <w:rPr>
                <w:szCs w:val="24"/>
              </w:rPr>
            </w:pPr>
            <w:r w:rsidRPr="00ED7423">
              <w:rPr>
                <w:szCs w:val="24"/>
              </w:rPr>
              <w:t>2.3.11.2</w:t>
            </w:r>
          </w:p>
        </w:tc>
        <w:tc>
          <w:tcPr>
            <w:tcW w:w="7994" w:type="dxa"/>
          </w:tcPr>
          <w:p w14:paraId="349C95B0" w14:textId="77777777" w:rsidR="00FA7444" w:rsidRPr="00ED7423" w:rsidRDefault="00FA7444" w:rsidP="00ED7423">
            <w:pPr>
              <w:pStyle w:val="ConsPlusNormal"/>
              <w:jc w:val="both"/>
              <w:rPr>
                <w:szCs w:val="24"/>
              </w:rPr>
            </w:pPr>
            <w:r w:rsidRPr="00ED7423">
              <w:rPr>
                <w:szCs w:val="24"/>
              </w:rPr>
              <w:t xml:space="preserve">Образование имен существительных при помощи префиксов </w:t>
            </w:r>
            <w:proofErr w:type="spellStart"/>
            <w:r w:rsidRPr="00ED7423">
              <w:rPr>
                <w:szCs w:val="24"/>
              </w:rPr>
              <w:t>un</w:t>
            </w:r>
            <w:proofErr w:type="spellEnd"/>
            <w:r w:rsidRPr="00ED7423">
              <w:rPr>
                <w:szCs w:val="24"/>
              </w:rPr>
              <w:t xml:space="preserve">-, </w:t>
            </w:r>
            <w:proofErr w:type="spellStart"/>
            <w:r w:rsidRPr="00ED7423">
              <w:rPr>
                <w:szCs w:val="24"/>
              </w:rPr>
              <w:t>in</w:t>
            </w:r>
            <w:proofErr w:type="spellEnd"/>
            <w:r w:rsidRPr="00ED7423">
              <w:rPr>
                <w:szCs w:val="24"/>
              </w:rPr>
              <w:t>-/</w:t>
            </w:r>
            <w:proofErr w:type="spellStart"/>
            <w:r w:rsidRPr="00ED7423">
              <w:rPr>
                <w:szCs w:val="24"/>
              </w:rPr>
              <w:t>im</w:t>
            </w:r>
            <w:proofErr w:type="spellEnd"/>
            <w:r w:rsidRPr="00ED7423">
              <w:rPr>
                <w:szCs w:val="24"/>
              </w:rPr>
              <w:t xml:space="preserve">-, </w:t>
            </w:r>
            <w:proofErr w:type="spellStart"/>
            <w:r w:rsidRPr="00ED7423">
              <w:rPr>
                <w:szCs w:val="24"/>
              </w:rPr>
              <w:t>il</w:t>
            </w:r>
            <w:proofErr w:type="spellEnd"/>
            <w:r w:rsidRPr="00ED7423">
              <w:rPr>
                <w:szCs w:val="24"/>
              </w:rPr>
              <w:t>-/</w:t>
            </w:r>
            <w:proofErr w:type="spellStart"/>
            <w:r w:rsidRPr="00ED7423">
              <w:rPr>
                <w:szCs w:val="24"/>
              </w:rPr>
              <w:t>ir</w:t>
            </w:r>
            <w:proofErr w:type="spellEnd"/>
            <w:r w:rsidRPr="00ED7423">
              <w:rPr>
                <w:szCs w:val="24"/>
              </w:rPr>
              <w:t>- и суффиксов -</w:t>
            </w:r>
            <w:proofErr w:type="spellStart"/>
            <w:r w:rsidRPr="00ED7423">
              <w:rPr>
                <w:szCs w:val="24"/>
              </w:rPr>
              <w:t>ance</w:t>
            </w:r>
            <w:proofErr w:type="spellEnd"/>
            <w:r w:rsidRPr="00ED7423">
              <w:rPr>
                <w:szCs w:val="24"/>
              </w:rPr>
              <w:t>/-</w:t>
            </w:r>
            <w:proofErr w:type="spellStart"/>
            <w:r w:rsidRPr="00ED7423">
              <w:rPr>
                <w:szCs w:val="24"/>
              </w:rPr>
              <w:t>ence</w:t>
            </w:r>
            <w:proofErr w:type="spellEnd"/>
            <w:r w:rsidRPr="00ED7423">
              <w:rPr>
                <w:szCs w:val="24"/>
              </w:rPr>
              <w:t>, -</w:t>
            </w:r>
            <w:proofErr w:type="spellStart"/>
            <w:r w:rsidRPr="00ED7423">
              <w:rPr>
                <w:szCs w:val="24"/>
              </w:rPr>
              <w:t>er</w:t>
            </w:r>
            <w:proofErr w:type="spellEnd"/>
            <w:r w:rsidRPr="00ED7423">
              <w:rPr>
                <w:szCs w:val="24"/>
              </w:rPr>
              <w:t>/-</w:t>
            </w:r>
            <w:proofErr w:type="spellStart"/>
            <w:r w:rsidRPr="00ED7423">
              <w:rPr>
                <w:szCs w:val="24"/>
              </w:rPr>
              <w:t>or</w:t>
            </w:r>
            <w:proofErr w:type="spellEnd"/>
            <w:r w:rsidRPr="00ED7423">
              <w:rPr>
                <w:szCs w:val="24"/>
              </w:rPr>
              <w:t>, -</w:t>
            </w:r>
            <w:proofErr w:type="spellStart"/>
            <w:r w:rsidRPr="00ED7423">
              <w:rPr>
                <w:szCs w:val="24"/>
              </w:rPr>
              <w:t>ing</w:t>
            </w:r>
            <w:proofErr w:type="spellEnd"/>
            <w:r w:rsidRPr="00ED7423">
              <w:rPr>
                <w:szCs w:val="24"/>
              </w:rPr>
              <w:t>, -</w:t>
            </w:r>
            <w:proofErr w:type="spellStart"/>
            <w:r w:rsidRPr="00ED7423">
              <w:rPr>
                <w:szCs w:val="24"/>
              </w:rPr>
              <w:t>ist</w:t>
            </w:r>
            <w:proofErr w:type="spellEnd"/>
            <w:r w:rsidRPr="00ED7423">
              <w:rPr>
                <w:szCs w:val="24"/>
              </w:rPr>
              <w:t>, -</w:t>
            </w:r>
            <w:proofErr w:type="spellStart"/>
            <w:r w:rsidRPr="00ED7423">
              <w:rPr>
                <w:szCs w:val="24"/>
              </w:rPr>
              <w:t>ity</w:t>
            </w:r>
            <w:proofErr w:type="spellEnd"/>
            <w:r w:rsidRPr="00ED7423">
              <w:rPr>
                <w:szCs w:val="24"/>
              </w:rPr>
              <w:t>, -</w:t>
            </w:r>
            <w:proofErr w:type="spellStart"/>
            <w:r w:rsidRPr="00ED7423">
              <w:rPr>
                <w:szCs w:val="24"/>
              </w:rPr>
              <w:t>ment</w:t>
            </w:r>
            <w:proofErr w:type="spellEnd"/>
            <w:r w:rsidRPr="00ED7423">
              <w:rPr>
                <w:szCs w:val="24"/>
              </w:rPr>
              <w:t>, -</w:t>
            </w:r>
            <w:proofErr w:type="spellStart"/>
            <w:r w:rsidRPr="00ED7423">
              <w:rPr>
                <w:szCs w:val="24"/>
              </w:rPr>
              <w:t>ness</w:t>
            </w:r>
            <w:proofErr w:type="spellEnd"/>
            <w:r w:rsidRPr="00ED7423">
              <w:rPr>
                <w:szCs w:val="24"/>
              </w:rPr>
              <w:t>, -</w:t>
            </w:r>
            <w:proofErr w:type="spellStart"/>
            <w:r w:rsidRPr="00ED7423">
              <w:rPr>
                <w:szCs w:val="24"/>
              </w:rPr>
              <w:t>sion</w:t>
            </w:r>
            <w:proofErr w:type="spellEnd"/>
            <w:r w:rsidRPr="00ED7423">
              <w:rPr>
                <w:szCs w:val="24"/>
              </w:rPr>
              <w:t>/-</w:t>
            </w:r>
            <w:proofErr w:type="spellStart"/>
            <w:r w:rsidRPr="00ED7423">
              <w:rPr>
                <w:szCs w:val="24"/>
              </w:rPr>
              <w:t>tion</w:t>
            </w:r>
            <w:proofErr w:type="spellEnd"/>
            <w:r w:rsidRPr="00ED7423">
              <w:rPr>
                <w:szCs w:val="24"/>
              </w:rPr>
              <w:t>, -</w:t>
            </w:r>
            <w:proofErr w:type="spellStart"/>
            <w:r w:rsidRPr="00ED7423">
              <w:rPr>
                <w:szCs w:val="24"/>
              </w:rPr>
              <w:t>ship</w:t>
            </w:r>
            <w:proofErr w:type="spellEnd"/>
          </w:p>
        </w:tc>
      </w:tr>
      <w:tr w:rsidR="00FA7444" w:rsidRPr="00ED7423" w14:paraId="1B5C737B" w14:textId="77777777" w:rsidTr="00523A63">
        <w:tc>
          <w:tcPr>
            <w:tcW w:w="1077" w:type="dxa"/>
          </w:tcPr>
          <w:p w14:paraId="5AF58274" w14:textId="77777777" w:rsidR="00FA7444" w:rsidRPr="00ED7423" w:rsidRDefault="00FA7444" w:rsidP="00ED7423">
            <w:pPr>
              <w:pStyle w:val="ConsPlusNormal"/>
              <w:jc w:val="center"/>
              <w:rPr>
                <w:szCs w:val="24"/>
              </w:rPr>
            </w:pPr>
            <w:r w:rsidRPr="00ED7423">
              <w:rPr>
                <w:szCs w:val="24"/>
              </w:rPr>
              <w:t>2.3.11.3</w:t>
            </w:r>
          </w:p>
        </w:tc>
        <w:tc>
          <w:tcPr>
            <w:tcW w:w="7994" w:type="dxa"/>
          </w:tcPr>
          <w:p w14:paraId="179A73E2" w14:textId="77777777" w:rsidR="00FA7444" w:rsidRPr="00ED7423" w:rsidRDefault="00FA7444" w:rsidP="00ED7423">
            <w:pPr>
              <w:pStyle w:val="ConsPlusNormal"/>
              <w:jc w:val="both"/>
              <w:rPr>
                <w:szCs w:val="24"/>
              </w:rPr>
            </w:pPr>
            <w:r w:rsidRPr="00ED7423">
              <w:rPr>
                <w:szCs w:val="24"/>
              </w:rPr>
              <w:t xml:space="preserve">Образование имен прилагательных при помощи префиксов </w:t>
            </w:r>
            <w:proofErr w:type="spellStart"/>
            <w:r w:rsidRPr="00ED7423">
              <w:rPr>
                <w:szCs w:val="24"/>
              </w:rPr>
              <w:t>un</w:t>
            </w:r>
            <w:proofErr w:type="spellEnd"/>
            <w:r w:rsidRPr="00ED7423">
              <w:rPr>
                <w:szCs w:val="24"/>
              </w:rPr>
              <w:t xml:space="preserve">-, </w:t>
            </w:r>
            <w:proofErr w:type="spellStart"/>
            <w:r w:rsidRPr="00ED7423">
              <w:rPr>
                <w:szCs w:val="24"/>
              </w:rPr>
              <w:t>in</w:t>
            </w:r>
            <w:proofErr w:type="spellEnd"/>
            <w:r w:rsidRPr="00ED7423">
              <w:rPr>
                <w:szCs w:val="24"/>
              </w:rPr>
              <w:t>-/</w:t>
            </w:r>
            <w:proofErr w:type="spellStart"/>
            <w:r w:rsidRPr="00ED7423">
              <w:rPr>
                <w:szCs w:val="24"/>
              </w:rPr>
              <w:t>im</w:t>
            </w:r>
            <w:proofErr w:type="spellEnd"/>
            <w:r w:rsidRPr="00ED7423">
              <w:rPr>
                <w:szCs w:val="24"/>
              </w:rPr>
              <w:t xml:space="preserve">-, </w:t>
            </w:r>
            <w:proofErr w:type="spellStart"/>
            <w:r w:rsidRPr="00ED7423">
              <w:rPr>
                <w:szCs w:val="24"/>
              </w:rPr>
              <w:t>il</w:t>
            </w:r>
            <w:proofErr w:type="spellEnd"/>
            <w:r w:rsidRPr="00ED7423">
              <w:rPr>
                <w:szCs w:val="24"/>
              </w:rPr>
              <w:t>-/</w:t>
            </w:r>
            <w:proofErr w:type="spellStart"/>
            <w:r w:rsidRPr="00ED7423">
              <w:rPr>
                <w:szCs w:val="24"/>
              </w:rPr>
              <w:t>ir</w:t>
            </w:r>
            <w:proofErr w:type="spellEnd"/>
            <w:r w:rsidRPr="00ED7423">
              <w:rPr>
                <w:szCs w:val="24"/>
              </w:rPr>
              <w:t xml:space="preserve">-, </w:t>
            </w:r>
            <w:proofErr w:type="spellStart"/>
            <w:r w:rsidRPr="00ED7423">
              <w:rPr>
                <w:szCs w:val="24"/>
              </w:rPr>
              <w:t>inter</w:t>
            </w:r>
            <w:proofErr w:type="spellEnd"/>
            <w:r w:rsidRPr="00ED7423">
              <w:rPr>
                <w:szCs w:val="24"/>
              </w:rPr>
              <w:t xml:space="preserve">-, </w:t>
            </w:r>
            <w:proofErr w:type="spellStart"/>
            <w:r w:rsidRPr="00ED7423">
              <w:rPr>
                <w:szCs w:val="24"/>
              </w:rPr>
              <w:t>non</w:t>
            </w:r>
            <w:proofErr w:type="spellEnd"/>
            <w:r w:rsidRPr="00ED7423">
              <w:rPr>
                <w:szCs w:val="24"/>
              </w:rPr>
              <w:t xml:space="preserve">-, </w:t>
            </w:r>
            <w:proofErr w:type="spellStart"/>
            <w:r w:rsidRPr="00ED7423">
              <w:rPr>
                <w:szCs w:val="24"/>
              </w:rPr>
              <w:t>post</w:t>
            </w:r>
            <w:proofErr w:type="spellEnd"/>
            <w:r w:rsidRPr="00ED7423">
              <w:rPr>
                <w:szCs w:val="24"/>
              </w:rPr>
              <w:t xml:space="preserve">-, </w:t>
            </w:r>
            <w:proofErr w:type="spellStart"/>
            <w:r w:rsidRPr="00ED7423">
              <w:rPr>
                <w:szCs w:val="24"/>
              </w:rPr>
              <w:t>pre</w:t>
            </w:r>
            <w:proofErr w:type="spellEnd"/>
            <w:r w:rsidRPr="00ED7423">
              <w:rPr>
                <w:szCs w:val="24"/>
              </w:rPr>
              <w:t>- и суффиксов -</w:t>
            </w:r>
            <w:proofErr w:type="spellStart"/>
            <w:r w:rsidRPr="00ED7423">
              <w:rPr>
                <w:szCs w:val="24"/>
              </w:rPr>
              <w:t>able</w:t>
            </w:r>
            <w:proofErr w:type="spellEnd"/>
            <w:r w:rsidRPr="00ED7423">
              <w:rPr>
                <w:szCs w:val="24"/>
              </w:rPr>
              <w:t>/-</w:t>
            </w:r>
            <w:proofErr w:type="spellStart"/>
            <w:r w:rsidRPr="00ED7423">
              <w:rPr>
                <w:szCs w:val="24"/>
              </w:rPr>
              <w:t>ible</w:t>
            </w:r>
            <w:proofErr w:type="spellEnd"/>
            <w:r w:rsidRPr="00ED7423">
              <w:rPr>
                <w:szCs w:val="24"/>
              </w:rPr>
              <w:t>, -</w:t>
            </w:r>
            <w:proofErr w:type="spellStart"/>
            <w:r w:rsidRPr="00ED7423">
              <w:rPr>
                <w:szCs w:val="24"/>
              </w:rPr>
              <w:t>al</w:t>
            </w:r>
            <w:proofErr w:type="spellEnd"/>
            <w:r w:rsidRPr="00ED7423">
              <w:rPr>
                <w:szCs w:val="24"/>
              </w:rPr>
              <w:t>, -</w:t>
            </w:r>
            <w:proofErr w:type="spellStart"/>
            <w:r w:rsidRPr="00ED7423">
              <w:rPr>
                <w:szCs w:val="24"/>
              </w:rPr>
              <w:t>ed</w:t>
            </w:r>
            <w:proofErr w:type="spellEnd"/>
            <w:r w:rsidRPr="00ED7423">
              <w:rPr>
                <w:szCs w:val="24"/>
              </w:rPr>
              <w:t>, -</w:t>
            </w:r>
            <w:proofErr w:type="spellStart"/>
            <w:r w:rsidRPr="00ED7423">
              <w:rPr>
                <w:szCs w:val="24"/>
              </w:rPr>
              <w:t>ese</w:t>
            </w:r>
            <w:proofErr w:type="spellEnd"/>
            <w:r w:rsidRPr="00ED7423">
              <w:rPr>
                <w:szCs w:val="24"/>
              </w:rPr>
              <w:t>, -</w:t>
            </w:r>
            <w:proofErr w:type="spellStart"/>
            <w:r w:rsidRPr="00ED7423">
              <w:rPr>
                <w:szCs w:val="24"/>
              </w:rPr>
              <w:t>ful</w:t>
            </w:r>
            <w:proofErr w:type="spellEnd"/>
            <w:r w:rsidRPr="00ED7423">
              <w:rPr>
                <w:szCs w:val="24"/>
              </w:rPr>
              <w:t>, -</w:t>
            </w:r>
            <w:proofErr w:type="spellStart"/>
            <w:r w:rsidRPr="00ED7423">
              <w:rPr>
                <w:szCs w:val="24"/>
              </w:rPr>
              <w:t>ian</w:t>
            </w:r>
            <w:proofErr w:type="spellEnd"/>
            <w:r w:rsidRPr="00ED7423">
              <w:rPr>
                <w:szCs w:val="24"/>
              </w:rPr>
              <w:t>/-</w:t>
            </w:r>
            <w:proofErr w:type="spellStart"/>
            <w:r w:rsidRPr="00ED7423">
              <w:rPr>
                <w:szCs w:val="24"/>
              </w:rPr>
              <w:t>an</w:t>
            </w:r>
            <w:proofErr w:type="spellEnd"/>
            <w:r w:rsidRPr="00ED7423">
              <w:rPr>
                <w:szCs w:val="24"/>
              </w:rPr>
              <w:t>, -</w:t>
            </w:r>
            <w:proofErr w:type="spellStart"/>
            <w:r w:rsidRPr="00ED7423">
              <w:rPr>
                <w:szCs w:val="24"/>
              </w:rPr>
              <w:t>ical</w:t>
            </w:r>
            <w:proofErr w:type="spellEnd"/>
            <w:r w:rsidRPr="00ED7423">
              <w:rPr>
                <w:szCs w:val="24"/>
              </w:rPr>
              <w:t>, -</w:t>
            </w:r>
            <w:proofErr w:type="spellStart"/>
            <w:r w:rsidRPr="00ED7423">
              <w:rPr>
                <w:szCs w:val="24"/>
              </w:rPr>
              <w:t>ing</w:t>
            </w:r>
            <w:proofErr w:type="spellEnd"/>
            <w:r w:rsidRPr="00ED7423">
              <w:rPr>
                <w:szCs w:val="24"/>
              </w:rPr>
              <w:t>, -</w:t>
            </w:r>
            <w:proofErr w:type="spellStart"/>
            <w:r w:rsidRPr="00ED7423">
              <w:rPr>
                <w:szCs w:val="24"/>
              </w:rPr>
              <w:t>ish</w:t>
            </w:r>
            <w:proofErr w:type="spellEnd"/>
            <w:r w:rsidRPr="00ED7423">
              <w:rPr>
                <w:szCs w:val="24"/>
              </w:rPr>
              <w:t>, -</w:t>
            </w:r>
            <w:proofErr w:type="spellStart"/>
            <w:r w:rsidRPr="00ED7423">
              <w:rPr>
                <w:szCs w:val="24"/>
              </w:rPr>
              <w:t>ive</w:t>
            </w:r>
            <w:proofErr w:type="spellEnd"/>
            <w:r w:rsidRPr="00ED7423">
              <w:rPr>
                <w:szCs w:val="24"/>
              </w:rPr>
              <w:t>, -</w:t>
            </w:r>
            <w:proofErr w:type="spellStart"/>
            <w:r w:rsidRPr="00ED7423">
              <w:rPr>
                <w:szCs w:val="24"/>
              </w:rPr>
              <w:t>less</w:t>
            </w:r>
            <w:proofErr w:type="spellEnd"/>
            <w:r w:rsidRPr="00ED7423">
              <w:rPr>
                <w:szCs w:val="24"/>
              </w:rPr>
              <w:t>, -</w:t>
            </w:r>
            <w:proofErr w:type="spellStart"/>
            <w:r w:rsidRPr="00ED7423">
              <w:rPr>
                <w:szCs w:val="24"/>
              </w:rPr>
              <w:t>ly</w:t>
            </w:r>
            <w:proofErr w:type="spellEnd"/>
            <w:r w:rsidRPr="00ED7423">
              <w:rPr>
                <w:szCs w:val="24"/>
              </w:rPr>
              <w:t>, -</w:t>
            </w:r>
            <w:proofErr w:type="spellStart"/>
            <w:r w:rsidRPr="00ED7423">
              <w:rPr>
                <w:szCs w:val="24"/>
              </w:rPr>
              <w:t>ous</w:t>
            </w:r>
            <w:proofErr w:type="spellEnd"/>
            <w:r w:rsidRPr="00ED7423">
              <w:rPr>
                <w:szCs w:val="24"/>
              </w:rPr>
              <w:t>, -y</w:t>
            </w:r>
          </w:p>
        </w:tc>
      </w:tr>
      <w:tr w:rsidR="00FA7444" w:rsidRPr="00ED7423" w14:paraId="162F0F49" w14:textId="77777777" w:rsidTr="00523A63">
        <w:tc>
          <w:tcPr>
            <w:tcW w:w="1077" w:type="dxa"/>
          </w:tcPr>
          <w:p w14:paraId="44C6E902" w14:textId="77777777" w:rsidR="00FA7444" w:rsidRPr="00ED7423" w:rsidRDefault="00FA7444" w:rsidP="00ED7423">
            <w:pPr>
              <w:pStyle w:val="ConsPlusNormal"/>
              <w:jc w:val="center"/>
              <w:rPr>
                <w:szCs w:val="24"/>
              </w:rPr>
            </w:pPr>
            <w:r w:rsidRPr="00ED7423">
              <w:rPr>
                <w:szCs w:val="24"/>
              </w:rPr>
              <w:t>2.3.11.4</w:t>
            </w:r>
          </w:p>
        </w:tc>
        <w:tc>
          <w:tcPr>
            <w:tcW w:w="7994" w:type="dxa"/>
          </w:tcPr>
          <w:p w14:paraId="1DE5DBD4" w14:textId="77777777" w:rsidR="00FA7444" w:rsidRPr="00ED7423" w:rsidRDefault="00FA7444" w:rsidP="00ED7423">
            <w:pPr>
              <w:pStyle w:val="ConsPlusNormal"/>
              <w:jc w:val="both"/>
              <w:rPr>
                <w:szCs w:val="24"/>
              </w:rPr>
            </w:pPr>
            <w:r w:rsidRPr="00ED7423">
              <w:rPr>
                <w:szCs w:val="24"/>
              </w:rPr>
              <w:t xml:space="preserve">Образование наречий при помощи префиксов </w:t>
            </w:r>
            <w:proofErr w:type="spellStart"/>
            <w:r w:rsidRPr="00ED7423">
              <w:rPr>
                <w:szCs w:val="24"/>
              </w:rPr>
              <w:t>un</w:t>
            </w:r>
            <w:proofErr w:type="spellEnd"/>
            <w:r w:rsidRPr="00ED7423">
              <w:rPr>
                <w:szCs w:val="24"/>
              </w:rPr>
              <w:t xml:space="preserve">-, </w:t>
            </w:r>
            <w:proofErr w:type="spellStart"/>
            <w:r w:rsidRPr="00ED7423">
              <w:rPr>
                <w:szCs w:val="24"/>
              </w:rPr>
              <w:t>in</w:t>
            </w:r>
            <w:proofErr w:type="spellEnd"/>
            <w:r w:rsidRPr="00ED7423">
              <w:rPr>
                <w:szCs w:val="24"/>
              </w:rPr>
              <w:t>-/</w:t>
            </w:r>
            <w:proofErr w:type="spellStart"/>
            <w:r w:rsidRPr="00ED7423">
              <w:rPr>
                <w:szCs w:val="24"/>
              </w:rPr>
              <w:t>im</w:t>
            </w:r>
            <w:proofErr w:type="spellEnd"/>
            <w:r w:rsidRPr="00ED7423">
              <w:rPr>
                <w:szCs w:val="24"/>
              </w:rPr>
              <w:t xml:space="preserve">-, </w:t>
            </w:r>
            <w:proofErr w:type="spellStart"/>
            <w:r w:rsidRPr="00ED7423">
              <w:rPr>
                <w:szCs w:val="24"/>
              </w:rPr>
              <w:t>il</w:t>
            </w:r>
            <w:proofErr w:type="spellEnd"/>
            <w:r w:rsidRPr="00ED7423">
              <w:rPr>
                <w:szCs w:val="24"/>
              </w:rPr>
              <w:t>-/</w:t>
            </w:r>
            <w:proofErr w:type="spellStart"/>
            <w:r w:rsidRPr="00ED7423">
              <w:rPr>
                <w:szCs w:val="24"/>
              </w:rPr>
              <w:t>ir</w:t>
            </w:r>
            <w:proofErr w:type="spellEnd"/>
            <w:r w:rsidRPr="00ED7423">
              <w:rPr>
                <w:szCs w:val="24"/>
              </w:rPr>
              <w:t>- и суффикса -</w:t>
            </w:r>
            <w:proofErr w:type="spellStart"/>
            <w:r w:rsidRPr="00ED7423">
              <w:rPr>
                <w:szCs w:val="24"/>
              </w:rPr>
              <w:t>ly</w:t>
            </w:r>
            <w:proofErr w:type="spellEnd"/>
          </w:p>
        </w:tc>
      </w:tr>
      <w:tr w:rsidR="00FA7444" w:rsidRPr="00ED7423" w14:paraId="6ECD6625" w14:textId="77777777" w:rsidTr="00523A63">
        <w:tc>
          <w:tcPr>
            <w:tcW w:w="1077" w:type="dxa"/>
          </w:tcPr>
          <w:p w14:paraId="266A30FF" w14:textId="77777777" w:rsidR="00FA7444" w:rsidRPr="00ED7423" w:rsidRDefault="00FA7444" w:rsidP="00ED7423">
            <w:pPr>
              <w:pStyle w:val="ConsPlusNormal"/>
              <w:jc w:val="center"/>
              <w:rPr>
                <w:szCs w:val="24"/>
              </w:rPr>
            </w:pPr>
            <w:r w:rsidRPr="00ED7423">
              <w:rPr>
                <w:szCs w:val="24"/>
              </w:rPr>
              <w:t>2.3.11.5</w:t>
            </w:r>
          </w:p>
        </w:tc>
        <w:tc>
          <w:tcPr>
            <w:tcW w:w="7994" w:type="dxa"/>
          </w:tcPr>
          <w:p w14:paraId="52E6796F" w14:textId="77777777" w:rsidR="00FA7444" w:rsidRPr="00ED7423" w:rsidRDefault="00FA7444" w:rsidP="00ED7423">
            <w:pPr>
              <w:pStyle w:val="ConsPlusNormal"/>
              <w:jc w:val="both"/>
              <w:rPr>
                <w:szCs w:val="24"/>
              </w:rPr>
            </w:pPr>
            <w:r w:rsidRPr="00ED7423">
              <w:rPr>
                <w:szCs w:val="24"/>
              </w:rPr>
              <w:t>Образование числительных при помощи суффиксов -</w:t>
            </w:r>
            <w:proofErr w:type="spellStart"/>
            <w:r w:rsidRPr="00ED7423">
              <w:rPr>
                <w:szCs w:val="24"/>
              </w:rPr>
              <w:t>teen</w:t>
            </w:r>
            <w:proofErr w:type="spellEnd"/>
            <w:r w:rsidRPr="00ED7423">
              <w:rPr>
                <w:szCs w:val="24"/>
              </w:rPr>
              <w:t>, -</w:t>
            </w:r>
            <w:proofErr w:type="spellStart"/>
            <w:r w:rsidRPr="00ED7423">
              <w:rPr>
                <w:szCs w:val="24"/>
              </w:rPr>
              <w:t>ty</w:t>
            </w:r>
            <w:proofErr w:type="spellEnd"/>
            <w:r w:rsidRPr="00ED7423">
              <w:rPr>
                <w:szCs w:val="24"/>
              </w:rPr>
              <w:t>, -</w:t>
            </w:r>
            <w:proofErr w:type="spellStart"/>
            <w:r w:rsidRPr="00ED7423">
              <w:rPr>
                <w:szCs w:val="24"/>
              </w:rPr>
              <w:t>th</w:t>
            </w:r>
            <w:proofErr w:type="spellEnd"/>
          </w:p>
        </w:tc>
      </w:tr>
      <w:tr w:rsidR="00FA7444" w:rsidRPr="00ED7423" w14:paraId="5968137C" w14:textId="77777777" w:rsidTr="00523A63">
        <w:tc>
          <w:tcPr>
            <w:tcW w:w="1077" w:type="dxa"/>
          </w:tcPr>
          <w:p w14:paraId="58D49CF0" w14:textId="77777777" w:rsidR="00FA7444" w:rsidRPr="00ED7423" w:rsidRDefault="00FA7444" w:rsidP="00ED7423">
            <w:pPr>
              <w:pStyle w:val="ConsPlusNormal"/>
              <w:jc w:val="center"/>
              <w:rPr>
                <w:szCs w:val="24"/>
              </w:rPr>
            </w:pPr>
            <w:r w:rsidRPr="00ED7423">
              <w:rPr>
                <w:szCs w:val="24"/>
              </w:rPr>
              <w:t>2.3.12</w:t>
            </w:r>
          </w:p>
        </w:tc>
        <w:tc>
          <w:tcPr>
            <w:tcW w:w="7994" w:type="dxa"/>
          </w:tcPr>
          <w:p w14:paraId="6F959AFF" w14:textId="77777777" w:rsidR="00FA7444" w:rsidRPr="00ED7423" w:rsidRDefault="00FA7444" w:rsidP="00ED7423">
            <w:pPr>
              <w:pStyle w:val="ConsPlusNormal"/>
              <w:jc w:val="both"/>
              <w:rPr>
                <w:szCs w:val="24"/>
              </w:rPr>
            </w:pPr>
            <w:r w:rsidRPr="00ED7423">
              <w:rPr>
                <w:szCs w:val="24"/>
              </w:rPr>
              <w:t>Основные способы словообразования - словосложение</w:t>
            </w:r>
          </w:p>
        </w:tc>
      </w:tr>
      <w:tr w:rsidR="00FA7444" w:rsidRPr="00ED7423" w14:paraId="62EA89CA" w14:textId="77777777" w:rsidTr="00523A63">
        <w:tc>
          <w:tcPr>
            <w:tcW w:w="1077" w:type="dxa"/>
          </w:tcPr>
          <w:p w14:paraId="08C056CA" w14:textId="77777777" w:rsidR="00FA7444" w:rsidRPr="00ED7423" w:rsidRDefault="00FA7444" w:rsidP="00ED7423">
            <w:pPr>
              <w:pStyle w:val="ConsPlusNormal"/>
              <w:jc w:val="center"/>
              <w:rPr>
                <w:szCs w:val="24"/>
              </w:rPr>
            </w:pPr>
            <w:r w:rsidRPr="00ED7423">
              <w:rPr>
                <w:szCs w:val="24"/>
              </w:rPr>
              <w:t>2.3.12.1</w:t>
            </w:r>
          </w:p>
        </w:tc>
        <w:tc>
          <w:tcPr>
            <w:tcW w:w="7994" w:type="dxa"/>
          </w:tcPr>
          <w:p w14:paraId="55CE3595" w14:textId="77777777" w:rsidR="00FA7444" w:rsidRPr="00ED7423" w:rsidRDefault="00FA7444" w:rsidP="00ED7423">
            <w:pPr>
              <w:pStyle w:val="ConsPlusNormal"/>
              <w:jc w:val="both"/>
              <w:rPr>
                <w:szCs w:val="24"/>
              </w:rPr>
            </w:pPr>
            <w:r w:rsidRPr="00ED7423">
              <w:rPr>
                <w:szCs w:val="24"/>
              </w:rPr>
              <w:t>Образование сложных существительных путем соединения основ существительных (</w:t>
            </w:r>
            <w:proofErr w:type="spellStart"/>
            <w:r w:rsidRPr="00ED7423">
              <w:rPr>
                <w:szCs w:val="24"/>
              </w:rPr>
              <w:t>football</w:t>
            </w:r>
            <w:proofErr w:type="spellEnd"/>
            <w:r w:rsidRPr="00ED7423">
              <w:rPr>
                <w:szCs w:val="24"/>
              </w:rPr>
              <w:t>)</w:t>
            </w:r>
          </w:p>
        </w:tc>
      </w:tr>
      <w:tr w:rsidR="00FA7444" w:rsidRPr="00ED7423" w14:paraId="1E934F09" w14:textId="77777777" w:rsidTr="00523A63">
        <w:tc>
          <w:tcPr>
            <w:tcW w:w="1077" w:type="dxa"/>
          </w:tcPr>
          <w:p w14:paraId="5AB50377" w14:textId="77777777" w:rsidR="00FA7444" w:rsidRPr="00ED7423" w:rsidRDefault="00FA7444" w:rsidP="00ED7423">
            <w:pPr>
              <w:pStyle w:val="ConsPlusNormal"/>
              <w:jc w:val="center"/>
              <w:rPr>
                <w:szCs w:val="24"/>
              </w:rPr>
            </w:pPr>
            <w:r w:rsidRPr="00ED7423">
              <w:rPr>
                <w:szCs w:val="24"/>
              </w:rPr>
              <w:t>2.3.12.2</w:t>
            </w:r>
          </w:p>
        </w:tc>
        <w:tc>
          <w:tcPr>
            <w:tcW w:w="7994" w:type="dxa"/>
          </w:tcPr>
          <w:p w14:paraId="6D52DA73" w14:textId="77777777" w:rsidR="00FA7444" w:rsidRPr="00ED7423" w:rsidRDefault="00FA7444" w:rsidP="00ED7423">
            <w:pPr>
              <w:pStyle w:val="ConsPlusNormal"/>
              <w:jc w:val="both"/>
              <w:rPr>
                <w:szCs w:val="24"/>
              </w:rPr>
            </w:pPr>
            <w:r w:rsidRPr="00ED7423">
              <w:rPr>
                <w:szCs w:val="24"/>
              </w:rPr>
              <w:t>Образование сложных существительных путем соединения основы прилагательного с основой существительного (</w:t>
            </w:r>
            <w:proofErr w:type="spellStart"/>
            <w:r w:rsidRPr="00ED7423">
              <w:rPr>
                <w:szCs w:val="24"/>
              </w:rPr>
              <w:t>blue-bell</w:t>
            </w:r>
            <w:proofErr w:type="spellEnd"/>
            <w:r w:rsidRPr="00ED7423">
              <w:rPr>
                <w:szCs w:val="24"/>
              </w:rPr>
              <w:t>)</w:t>
            </w:r>
          </w:p>
        </w:tc>
      </w:tr>
      <w:tr w:rsidR="00FA7444" w:rsidRPr="00ED7423" w14:paraId="114AE98B" w14:textId="77777777" w:rsidTr="00523A63">
        <w:tc>
          <w:tcPr>
            <w:tcW w:w="1077" w:type="dxa"/>
          </w:tcPr>
          <w:p w14:paraId="144BDD6B" w14:textId="77777777" w:rsidR="00FA7444" w:rsidRPr="00ED7423" w:rsidRDefault="00FA7444" w:rsidP="00ED7423">
            <w:pPr>
              <w:pStyle w:val="ConsPlusNormal"/>
              <w:jc w:val="center"/>
              <w:rPr>
                <w:szCs w:val="24"/>
              </w:rPr>
            </w:pPr>
            <w:r w:rsidRPr="00ED7423">
              <w:rPr>
                <w:szCs w:val="24"/>
              </w:rPr>
              <w:t>2.3.12.3</w:t>
            </w:r>
          </w:p>
        </w:tc>
        <w:tc>
          <w:tcPr>
            <w:tcW w:w="7994" w:type="dxa"/>
          </w:tcPr>
          <w:p w14:paraId="3D7A20D9" w14:textId="77777777" w:rsidR="00FA7444" w:rsidRPr="00ED7423" w:rsidRDefault="00FA7444" w:rsidP="00ED7423">
            <w:pPr>
              <w:pStyle w:val="ConsPlusNormal"/>
              <w:jc w:val="both"/>
              <w:rPr>
                <w:szCs w:val="24"/>
              </w:rPr>
            </w:pPr>
            <w:r w:rsidRPr="00ED7423">
              <w:rPr>
                <w:szCs w:val="24"/>
              </w:rPr>
              <w:t>Образование сложных существительных путем соединения основ существительных с предлогом (</w:t>
            </w:r>
            <w:proofErr w:type="spellStart"/>
            <w:r w:rsidRPr="00ED7423">
              <w:rPr>
                <w:szCs w:val="24"/>
              </w:rPr>
              <w:t>father-in-law</w:t>
            </w:r>
            <w:proofErr w:type="spellEnd"/>
            <w:r w:rsidRPr="00ED7423">
              <w:rPr>
                <w:szCs w:val="24"/>
              </w:rPr>
              <w:t>)</w:t>
            </w:r>
          </w:p>
        </w:tc>
      </w:tr>
      <w:tr w:rsidR="00FA7444" w:rsidRPr="00ED7423" w14:paraId="194E3BC9" w14:textId="77777777" w:rsidTr="00523A63">
        <w:tc>
          <w:tcPr>
            <w:tcW w:w="1077" w:type="dxa"/>
          </w:tcPr>
          <w:p w14:paraId="01EE42A1" w14:textId="77777777" w:rsidR="00FA7444" w:rsidRPr="00ED7423" w:rsidRDefault="00FA7444" w:rsidP="00ED7423">
            <w:pPr>
              <w:pStyle w:val="ConsPlusNormal"/>
              <w:jc w:val="center"/>
              <w:rPr>
                <w:szCs w:val="24"/>
              </w:rPr>
            </w:pPr>
            <w:r w:rsidRPr="00ED7423">
              <w:rPr>
                <w:szCs w:val="24"/>
              </w:rPr>
              <w:t>2.3.12.4</w:t>
            </w:r>
          </w:p>
        </w:tc>
        <w:tc>
          <w:tcPr>
            <w:tcW w:w="7994" w:type="dxa"/>
          </w:tcPr>
          <w:p w14:paraId="2C7ED8C1" w14:textId="77777777" w:rsidR="00FA7444" w:rsidRPr="00ED7423" w:rsidRDefault="00FA7444" w:rsidP="00ED7423">
            <w:pPr>
              <w:pStyle w:val="ConsPlusNormal"/>
              <w:jc w:val="both"/>
              <w:rPr>
                <w:szCs w:val="24"/>
              </w:rPr>
            </w:pPr>
            <w:r w:rsidRPr="00ED7423">
              <w:rPr>
                <w:szCs w:val="24"/>
              </w:rPr>
              <w:t xml:space="preserve">Образование сложных прилагательных путем соединения основы прилагательного/числительного с основой существительного с добавлением </w:t>
            </w:r>
            <w:r w:rsidRPr="00ED7423">
              <w:rPr>
                <w:szCs w:val="24"/>
              </w:rPr>
              <w:lastRenderedPageBreak/>
              <w:t>суффикса -</w:t>
            </w:r>
            <w:proofErr w:type="spellStart"/>
            <w:r w:rsidRPr="00ED7423">
              <w:rPr>
                <w:szCs w:val="24"/>
              </w:rPr>
              <w:t>ed</w:t>
            </w:r>
            <w:proofErr w:type="spellEnd"/>
            <w:r w:rsidRPr="00ED7423">
              <w:rPr>
                <w:szCs w:val="24"/>
              </w:rPr>
              <w:t xml:space="preserve"> (</w:t>
            </w:r>
            <w:proofErr w:type="spellStart"/>
            <w:r w:rsidRPr="00ED7423">
              <w:rPr>
                <w:szCs w:val="24"/>
              </w:rPr>
              <w:t>blue-eyed</w:t>
            </w:r>
            <w:proofErr w:type="spellEnd"/>
            <w:r w:rsidRPr="00ED7423">
              <w:rPr>
                <w:szCs w:val="24"/>
              </w:rPr>
              <w:t xml:space="preserve">, </w:t>
            </w:r>
            <w:proofErr w:type="spellStart"/>
            <w:r w:rsidRPr="00ED7423">
              <w:rPr>
                <w:szCs w:val="24"/>
              </w:rPr>
              <w:t>eight-legged</w:t>
            </w:r>
            <w:proofErr w:type="spellEnd"/>
            <w:r w:rsidRPr="00ED7423">
              <w:rPr>
                <w:szCs w:val="24"/>
              </w:rPr>
              <w:t>)</w:t>
            </w:r>
          </w:p>
        </w:tc>
      </w:tr>
      <w:tr w:rsidR="00FA7444" w:rsidRPr="00ED7423" w14:paraId="5402F7EB" w14:textId="77777777" w:rsidTr="00523A63">
        <w:tc>
          <w:tcPr>
            <w:tcW w:w="1077" w:type="dxa"/>
          </w:tcPr>
          <w:p w14:paraId="69584610" w14:textId="77777777" w:rsidR="00FA7444" w:rsidRPr="00ED7423" w:rsidRDefault="00FA7444" w:rsidP="00ED7423">
            <w:pPr>
              <w:pStyle w:val="ConsPlusNormal"/>
              <w:jc w:val="center"/>
              <w:rPr>
                <w:szCs w:val="24"/>
              </w:rPr>
            </w:pPr>
            <w:r w:rsidRPr="00ED7423">
              <w:rPr>
                <w:szCs w:val="24"/>
              </w:rPr>
              <w:lastRenderedPageBreak/>
              <w:t>2.3.12.5</w:t>
            </w:r>
          </w:p>
        </w:tc>
        <w:tc>
          <w:tcPr>
            <w:tcW w:w="7994" w:type="dxa"/>
          </w:tcPr>
          <w:p w14:paraId="7A84CEEB" w14:textId="77777777" w:rsidR="00FA7444" w:rsidRPr="00ED7423" w:rsidRDefault="00FA7444" w:rsidP="00ED7423">
            <w:pPr>
              <w:pStyle w:val="ConsPlusNormal"/>
              <w:jc w:val="both"/>
              <w:rPr>
                <w:szCs w:val="24"/>
              </w:rPr>
            </w:pPr>
            <w:r w:rsidRPr="00ED7423">
              <w:rPr>
                <w:szCs w:val="24"/>
              </w:rPr>
              <w:t>Образование сложных прилагательных путем соединения наречия с основой причастия II (</w:t>
            </w:r>
            <w:proofErr w:type="spellStart"/>
            <w:r w:rsidRPr="00ED7423">
              <w:rPr>
                <w:szCs w:val="24"/>
              </w:rPr>
              <w:t>well-behaved</w:t>
            </w:r>
            <w:proofErr w:type="spellEnd"/>
            <w:r w:rsidRPr="00ED7423">
              <w:rPr>
                <w:szCs w:val="24"/>
              </w:rPr>
              <w:t>)</w:t>
            </w:r>
          </w:p>
        </w:tc>
      </w:tr>
      <w:tr w:rsidR="00FA7444" w:rsidRPr="00ED7423" w14:paraId="1466A0A8" w14:textId="77777777" w:rsidTr="00523A63">
        <w:tc>
          <w:tcPr>
            <w:tcW w:w="1077" w:type="dxa"/>
          </w:tcPr>
          <w:p w14:paraId="10EDD79A" w14:textId="77777777" w:rsidR="00FA7444" w:rsidRPr="00ED7423" w:rsidRDefault="00FA7444" w:rsidP="00ED7423">
            <w:pPr>
              <w:pStyle w:val="ConsPlusNormal"/>
              <w:jc w:val="center"/>
              <w:rPr>
                <w:szCs w:val="24"/>
              </w:rPr>
            </w:pPr>
            <w:r w:rsidRPr="00ED7423">
              <w:rPr>
                <w:szCs w:val="24"/>
              </w:rPr>
              <w:t>2.3.12.6</w:t>
            </w:r>
          </w:p>
        </w:tc>
        <w:tc>
          <w:tcPr>
            <w:tcW w:w="7994" w:type="dxa"/>
          </w:tcPr>
          <w:p w14:paraId="0F74F1A3" w14:textId="77777777" w:rsidR="00FA7444" w:rsidRPr="00ED7423" w:rsidRDefault="00FA7444" w:rsidP="00ED7423">
            <w:pPr>
              <w:pStyle w:val="ConsPlusNormal"/>
              <w:jc w:val="both"/>
              <w:rPr>
                <w:szCs w:val="24"/>
              </w:rPr>
            </w:pPr>
            <w:r w:rsidRPr="00ED7423">
              <w:rPr>
                <w:szCs w:val="24"/>
              </w:rPr>
              <w:t>Образование сложных прилагательных путем соединения основы прилагательного с основой причастия I (</w:t>
            </w:r>
            <w:proofErr w:type="spellStart"/>
            <w:r w:rsidRPr="00ED7423">
              <w:rPr>
                <w:szCs w:val="24"/>
              </w:rPr>
              <w:t>nice-looking</w:t>
            </w:r>
            <w:proofErr w:type="spellEnd"/>
            <w:r w:rsidRPr="00ED7423">
              <w:rPr>
                <w:szCs w:val="24"/>
              </w:rPr>
              <w:t>)</w:t>
            </w:r>
          </w:p>
        </w:tc>
      </w:tr>
      <w:tr w:rsidR="00FA7444" w:rsidRPr="00ED7423" w14:paraId="2AE564C7" w14:textId="77777777" w:rsidTr="00523A63">
        <w:tc>
          <w:tcPr>
            <w:tcW w:w="1077" w:type="dxa"/>
          </w:tcPr>
          <w:p w14:paraId="402E077A" w14:textId="77777777" w:rsidR="00FA7444" w:rsidRPr="00ED7423" w:rsidRDefault="00FA7444" w:rsidP="00ED7423">
            <w:pPr>
              <w:pStyle w:val="ConsPlusNormal"/>
              <w:jc w:val="center"/>
              <w:rPr>
                <w:szCs w:val="24"/>
              </w:rPr>
            </w:pPr>
            <w:r w:rsidRPr="00ED7423">
              <w:rPr>
                <w:szCs w:val="24"/>
              </w:rPr>
              <w:t>2.3.13</w:t>
            </w:r>
          </w:p>
        </w:tc>
        <w:tc>
          <w:tcPr>
            <w:tcW w:w="7994" w:type="dxa"/>
          </w:tcPr>
          <w:p w14:paraId="40E1A0DF" w14:textId="77777777" w:rsidR="00FA7444" w:rsidRPr="00ED7423" w:rsidRDefault="00FA7444" w:rsidP="00ED7423">
            <w:pPr>
              <w:pStyle w:val="ConsPlusNormal"/>
              <w:jc w:val="both"/>
              <w:rPr>
                <w:szCs w:val="24"/>
              </w:rPr>
            </w:pPr>
            <w:r w:rsidRPr="00ED7423">
              <w:rPr>
                <w:szCs w:val="24"/>
              </w:rPr>
              <w:t>Основные способы словообразования - конверсия</w:t>
            </w:r>
          </w:p>
        </w:tc>
      </w:tr>
      <w:tr w:rsidR="00FA7444" w:rsidRPr="00ED7423" w14:paraId="37D433A8" w14:textId="77777777" w:rsidTr="00523A63">
        <w:tc>
          <w:tcPr>
            <w:tcW w:w="1077" w:type="dxa"/>
          </w:tcPr>
          <w:p w14:paraId="3D57F0FF" w14:textId="77777777" w:rsidR="00FA7444" w:rsidRPr="00ED7423" w:rsidRDefault="00FA7444" w:rsidP="00ED7423">
            <w:pPr>
              <w:pStyle w:val="ConsPlusNormal"/>
              <w:jc w:val="center"/>
              <w:rPr>
                <w:szCs w:val="24"/>
              </w:rPr>
            </w:pPr>
            <w:r w:rsidRPr="00ED7423">
              <w:rPr>
                <w:szCs w:val="24"/>
              </w:rPr>
              <w:t>2.3.13.1</w:t>
            </w:r>
          </w:p>
        </w:tc>
        <w:tc>
          <w:tcPr>
            <w:tcW w:w="7994" w:type="dxa"/>
          </w:tcPr>
          <w:p w14:paraId="71C54425" w14:textId="77777777" w:rsidR="00FA7444" w:rsidRPr="00ED7423" w:rsidRDefault="00FA7444" w:rsidP="00ED7423">
            <w:pPr>
              <w:pStyle w:val="ConsPlusNormal"/>
              <w:jc w:val="both"/>
              <w:rPr>
                <w:szCs w:val="24"/>
              </w:rPr>
            </w:pPr>
            <w:r w:rsidRPr="00ED7423">
              <w:rPr>
                <w:szCs w:val="24"/>
              </w:rPr>
              <w:t>Образование имен существительных от неопределенной формы глаголов (</w:t>
            </w:r>
            <w:proofErr w:type="spellStart"/>
            <w:r w:rsidRPr="00ED7423">
              <w:rPr>
                <w:szCs w:val="24"/>
              </w:rPr>
              <w:t>to</w:t>
            </w:r>
            <w:proofErr w:type="spellEnd"/>
            <w:r w:rsidRPr="00ED7423">
              <w:rPr>
                <w:szCs w:val="24"/>
              </w:rPr>
              <w:t xml:space="preserve"> </w:t>
            </w:r>
            <w:proofErr w:type="spellStart"/>
            <w:r w:rsidRPr="00ED7423">
              <w:rPr>
                <w:szCs w:val="24"/>
              </w:rPr>
              <w:t>run</w:t>
            </w:r>
            <w:proofErr w:type="spellEnd"/>
            <w:r w:rsidRPr="00ED7423">
              <w:rPr>
                <w:szCs w:val="24"/>
              </w:rPr>
              <w:t xml:space="preserve"> - a </w:t>
            </w:r>
            <w:proofErr w:type="spellStart"/>
            <w:r w:rsidRPr="00ED7423">
              <w:rPr>
                <w:szCs w:val="24"/>
              </w:rPr>
              <w:t>run</w:t>
            </w:r>
            <w:proofErr w:type="spellEnd"/>
            <w:r w:rsidRPr="00ED7423">
              <w:rPr>
                <w:szCs w:val="24"/>
              </w:rPr>
              <w:t>)</w:t>
            </w:r>
          </w:p>
        </w:tc>
      </w:tr>
      <w:tr w:rsidR="00FA7444" w:rsidRPr="00ED7423" w14:paraId="4E9EAB45" w14:textId="77777777" w:rsidTr="00523A63">
        <w:tc>
          <w:tcPr>
            <w:tcW w:w="1077" w:type="dxa"/>
          </w:tcPr>
          <w:p w14:paraId="62CE8361" w14:textId="77777777" w:rsidR="00FA7444" w:rsidRPr="00ED7423" w:rsidRDefault="00FA7444" w:rsidP="00ED7423">
            <w:pPr>
              <w:pStyle w:val="ConsPlusNormal"/>
              <w:jc w:val="center"/>
              <w:rPr>
                <w:szCs w:val="24"/>
              </w:rPr>
            </w:pPr>
            <w:r w:rsidRPr="00ED7423">
              <w:rPr>
                <w:szCs w:val="24"/>
              </w:rPr>
              <w:t>2.3.13.2</w:t>
            </w:r>
          </w:p>
        </w:tc>
        <w:tc>
          <w:tcPr>
            <w:tcW w:w="7994" w:type="dxa"/>
          </w:tcPr>
          <w:p w14:paraId="279307CA" w14:textId="77777777" w:rsidR="00FA7444" w:rsidRPr="00ED7423" w:rsidRDefault="00FA7444" w:rsidP="00ED7423">
            <w:pPr>
              <w:pStyle w:val="ConsPlusNormal"/>
              <w:jc w:val="both"/>
              <w:rPr>
                <w:szCs w:val="24"/>
              </w:rPr>
            </w:pPr>
            <w:r w:rsidRPr="00ED7423">
              <w:rPr>
                <w:szCs w:val="24"/>
              </w:rPr>
              <w:t>Образование имен существительных от прилагательных (</w:t>
            </w:r>
            <w:proofErr w:type="spellStart"/>
            <w:r w:rsidRPr="00ED7423">
              <w:rPr>
                <w:szCs w:val="24"/>
              </w:rPr>
              <w:t>rich</w:t>
            </w:r>
            <w:proofErr w:type="spellEnd"/>
            <w:r w:rsidRPr="00ED7423">
              <w:rPr>
                <w:szCs w:val="24"/>
              </w:rPr>
              <w:t xml:space="preserve"> </w:t>
            </w:r>
            <w:proofErr w:type="spellStart"/>
            <w:r w:rsidRPr="00ED7423">
              <w:rPr>
                <w:szCs w:val="24"/>
              </w:rPr>
              <w:t>people</w:t>
            </w:r>
            <w:proofErr w:type="spellEnd"/>
            <w:r w:rsidRPr="00ED7423">
              <w:rPr>
                <w:szCs w:val="24"/>
              </w:rPr>
              <w:t xml:space="preserve"> - </w:t>
            </w:r>
            <w:proofErr w:type="spellStart"/>
            <w:r w:rsidRPr="00ED7423">
              <w:rPr>
                <w:szCs w:val="24"/>
              </w:rPr>
              <w:t>the</w:t>
            </w:r>
            <w:proofErr w:type="spellEnd"/>
            <w:r w:rsidRPr="00ED7423">
              <w:rPr>
                <w:szCs w:val="24"/>
              </w:rPr>
              <w:t xml:space="preserve"> </w:t>
            </w:r>
            <w:proofErr w:type="spellStart"/>
            <w:r w:rsidRPr="00ED7423">
              <w:rPr>
                <w:szCs w:val="24"/>
              </w:rPr>
              <w:t>rich</w:t>
            </w:r>
            <w:proofErr w:type="spellEnd"/>
            <w:r w:rsidRPr="00ED7423">
              <w:rPr>
                <w:szCs w:val="24"/>
              </w:rPr>
              <w:t>)</w:t>
            </w:r>
          </w:p>
        </w:tc>
      </w:tr>
      <w:tr w:rsidR="00FA7444" w:rsidRPr="00ED7423" w14:paraId="7B6A798D" w14:textId="77777777" w:rsidTr="00523A63">
        <w:tc>
          <w:tcPr>
            <w:tcW w:w="1077" w:type="dxa"/>
          </w:tcPr>
          <w:p w14:paraId="381D5C92" w14:textId="77777777" w:rsidR="00FA7444" w:rsidRPr="00ED7423" w:rsidRDefault="00FA7444" w:rsidP="00ED7423">
            <w:pPr>
              <w:pStyle w:val="ConsPlusNormal"/>
              <w:jc w:val="center"/>
              <w:rPr>
                <w:szCs w:val="24"/>
              </w:rPr>
            </w:pPr>
            <w:r w:rsidRPr="00ED7423">
              <w:rPr>
                <w:szCs w:val="24"/>
              </w:rPr>
              <w:t>2.3.13.3</w:t>
            </w:r>
          </w:p>
        </w:tc>
        <w:tc>
          <w:tcPr>
            <w:tcW w:w="7994" w:type="dxa"/>
          </w:tcPr>
          <w:p w14:paraId="59751319" w14:textId="77777777" w:rsidR="00FA7444" w:rsidRPr="00ED7423" w:rsidRDefault="00FA7444" w:rsidP="00ED7423">
            <w:pPr>
              <w:pStyle w:val="ConsPlusNormal"/>
              <w:jc w:val="both"/>
              <w:rPr>
                <w:szCs w:val="24"/>
              </w:rPr>
            </w:pPr>
            <w:r w:rsidRPr="00ED7423">
              <w:rPr>
                <w:szCs w:val="24"/>
              </w:rPr>
              <w:t xml:space="preserve">Образование глаголов от имен существительных (a </w:t>
            </w:r>
            <w:proofErr w:type="spellStart"/>
            <w:r w:rsidRPr="00ED7423">
              <w:rPr>
                <w:szCs w:val="24"/>
              </w:rPr>
              <w:t>hand</w:t>
            </w:r>
            <w:proofErr w:type="spellEnd"/>
            <w:r w:rsidRPr="00ED7423">
              <w:rPr>
                <w:szCs w:val="24"/>
              </w:rPr>
              <w:t xml:space="preserve"> - </w:t>
            </w:r>
            <w:proofErr w:type="spellStart"/>
            <w:r w:rsidRPr="00ED7423">
              <w:rPr>
                <w:szCs w:val="24"/>
              </w:rPr>
              <w:t>to</w:t>
            </w:r>
            <w:proofErr w:type="spellEnd"/>
            <w:r w:rsidRPr="00ED7423">
              <w:rPr>
                <w:szCs w:val="24"/>
              </w:rPr>
              <w:t xml:space="preserve"> </w:t>
            </w:r>
            <w:proofErr w:type="spellStart"/>
            <w:r w:rsidRPr="00ED7423">
              <w:rPr>
                <w:szCs w:val="24"/>
              </w:rPr>
              <w:t>hand</w:t>
            </w:r>
            <w:proofErr w:type="spellEnd"/>
            <w:r w:rsidRPr="00ED7423">
              <w:rPr>
                <w:szCs w:val="24"/>
              </w:rPr>
              <w:t>)</w:t>
            </w:r>
          </w:p>
        </w:tc>
      </w:tr>
      <w:tr w:rsidR="00FA7444" w:rsidRPr="00ED7423" w14:paraId="5A6259D8" w14:textId="77777777" w:rsidTr="00523A63">
        <w:tc>
          <w:tcPr>
            <w:tcW w:w="1077" w:type="dxa"/>
          </w:tcPr>
          <w:p w14:paraId="3EC5FD66" w14:textId="77777777" w:rsidR="00FA7444" w:rsidRPr="00ED7423" w:rsidRDefault="00FA7444" w:rsidP="00ED7423">
            <w:pPr>
              <w:pStyle w:val="ConsPlusNormal"/>
              <w:jc w:val="center"/>
              <w:rPr>
                <w:szCs w:val="24"/>
              </w:rPr>
            </w:pPr>
            <w:r w:rsidRPr="00ED7423">
              <w:rPr>
                <w:szCs w:val="24"/>
              </w:rPr>
              <w:t>2.3.13.4</w:t>
            </w:r>
          </w:p>
        </w:tc>
        <w:tc>
          <w:tcPr>
            <w:tcW w:w="7994" w:type="dxa"/>
          </w:tcPr>
          <w:p w14:paraId="4C97108A" w14:textId="77777777" w:rsidR="00FA7444" w:rsidRPr="00ED7423" w:rsidRDefault="00FA7444" w:rsidP="00ED7423">
            <w:pPr>
              <w:pStyle w:val="ConsPlusNormal"/>
              <w:jc w:val="both"/>
              <w:rPr>
                <w:szCs w:val="24"/>
              </w:rPr>
            </w:pPr>
            <w:r w:rsidRPr="00ED7423">
              <w:rPr>
                <w:szCs w:val="24"/>
              </w:rPr>
              <w:t>Образование глаголов от имен прилагательных (</w:t>
            </w:r>
            <w:proofErr w:type="spellStart"/>
            <w:r w:rsidRPr="00ED7423">
              <w:rPr>
                <w:szCs w:val="24"/>
              </w:rPr>
              <w:t>cool</w:t>
            </w:r>
            <w:proofErr w:type="spellEnd"/>
            <w:r w:rsidRPr="00ED7423">
              <w:rPr>
                <w:szCs w:val="24"/>
              </w:rPr>
              <w:t xml:space="preserve"> - </w:t>
            </w:r>
            <w:proofErr w:type="spellStart"/>
            <w:r w:rsidRPr="00ED7423">
              <w:rPr>
                <w:szCs w:val="24"/>
              </w:rPr>
              <w:t>to</w:t>
            </w:r>
            <w:proofErr w:type="spellEnd"/>
            <w:r w:rsidRPr="00ED7423">
              <w:rPr>
                <w:szCs w:val="24"/>
              </w:rPr>
              <w:t xml:space="preserve"> </w:t>
            </w:r>
            <w:proofErr w:type="spellStart"/>
            <w:r w:rsidRPr="00ED7423">
              <w:rPr>
                <w:szCs w:val="24"/>
              </w:rPr>
              <w:t>cool</w:t>
            </w:r>
            <w:proofErr w:type="spellEnd"/>
            <w:r w:rsidRPr="00ED7423">
              <w:rPr>
                <w:szCs w:val="24"/>
              </w:rPr>
              <w:t>)</w:t>
            </w:r>
          </w:p>
        </w:tc>
      </w:tr>
      <w:tr w:rsidR="00FA7444" w:rsidRPr="00ED7423" w14:paraId="75585834" w14:textId="77777777" w:rsidTr="00523A63">
        <w:tc>
          <w:tcPr>
            <w:tcW w:w="1077" w:type="dxa"/>
          </w:tcPr>
          <w:p w14:paraId="0A1D99E6" w14:textId="77777777" w:rsidR="00FA7444" w:rsidRPr="00ED7423" w:rsidRDefault="00FA7444" w:rsidP="00ED7423">
            <w:pPr>
              <w:pStyle w:val="ConsPlusNormal"/>
              <w:jc w:val="center"/>
              <w:rPr>
                <w:szCs w:val="24"/>
              </w:rPr>
            </w:pPr>
            <w:r w:rsidRPr="00ED7423">
              <w:rPr>
                <w:szCs w:val="24"/>
              </w:rPr>
              <w:t>2.4</w:t>
            </w:r>
          </w:p>
        </w:tc>
        <w:tc>
          <w:tcPr>
            <w:tcW w:w="7994" w:type="dxa"/>
          </w:tcPr>
          <w:p w14:paraId="2CA5CBA5" w14:textId="77777777" w:rsidR="00FA7444" w:rsidRPr="00ED7423" w:rsidRDefault="00FA7444" w:rsidP="00ED7423">
            <w:pPr>
              <w:pStyle w:val="ConsPlusNormal"/>
              <w:jc w:val="both"/>
              <w:rPr>
                <w:szCs w:val="24"/>
              </w:rPr>
            </w:pPr>
            <w:r w:rsidRPr="00ED7423">
              <w:rPr>
                <w:szCs w:val="24"/>
              </w:rPr>
              <w:t>Грамматическая сторона речи</w:t>
            </w:r>
          </w:p>
          <w:p w14:paraId="6F825088" w14:textId="77777777" w:rsidR="00FA7444" w:rsidRPr="00ED7423" w:rsidRDefault="00FA7444" w:rsidP="00ED7423">
            <w:pPr>
              <w:pStyle w:val="ConsPlusNormal"/>
              <w:jc w:val="both"/>
              <w:rPr>
                <w:szCs w:val="24"/>
              </w:rPr>
            </w:pPr>
            <w:r w:rsidRPr="00ED7423">
              <w:rPr>
                <w:szCs w:val="24"/>
              </w:rP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tc>
      </w:tr>
      <w:tr w:rsidR="00FA7444" w:rsidRPr="00ED7423" w14:paraId="4F31FEC7" w14:textId="77777777" w:rsidTr="00523A63">
        <w:tc>
          <w:tcPr>
            <w:tcW w:w="1077" w:type="dxa"/>
          </w:tcPr>
          <w:p w14:paraId="593CCB2F" w14:textId="77777777" w:rsidR="00FA7444" w:rsidRPr="00ED7423" w:rsidRDefault="00FA7444" w:rsidP="00ED7423">
            <w:pPr>
              <w:pStyle w:val="ConsPlusNormal"/>
              <w:jc w:val="center"/>
              <w:rPr>
                <w:szCs w:val="24"/>
              </w:rPr>
            </w:pPr>
            <w:r w:rsidRPr="00ED7423">
              <w:rPr>
                <w:szCs w:val="24"/>
              </w:rPr>
              <w:t>2.4.1</w:t>
            </w:r>
          </w:p>
        </w:tc>
        <w:tc>
          <w:tcPr>
            <w:tcW w:w="7994" w:type="dxa"/>
          </w:tcPr>
          <w:p w14:paraId="0C4BB380" w14:textId="77777777" w:rsidR="00FA7444" w:rsidRPr="00ED7423" w:rsidRDefault="00FA7444" w:rsidP="00ED7423">
            <w:pPr>
              <w:pStyle w:val="ConsPlusNormal"/>
              <w:jc w:val="both"/>
              <w:rPr>
                <w:szCs w:val="24"/>
              </w:rPr>
            </w:pPr>
            <w:r w:rsidRPr="00ED7423">
              <w:rPr>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формах)</w:t>
            </w:r>
          </w:p>
        </w:tc>
      </w:tr>
      <w:tr w:rsidR="00FA7444" w:rsidRPr="00ED7423" w14:paraId="5DF7437D" w14:textId="77777777" w:rsidTr="00523A63">
        <w:tc>
          <w:tcPr>
            <w:tcW w:w="1077" w:type="dxa"/>
          </w:tcPr>
          <w:p w14:paraId="4C080ADC" w14:textId="77777777" w:rsidR="00FA7444" w:rsidRPr="00ED7423" w:rsidRDefault="00FA7444" w:rsidP="00ED7423">
            <w:pPr>
              <w:pStyle w:val="ConsPlusNormal"/>
              <w:jc w:val="center"/>
              <w:rPr>
                <w:szCs w:val="24"/>
              </w:rPr>
            </w:pPr>
            <w:r w:rsidRPr="00ED7423">
              <w:rPr>
                <w:szCs w:val="24"/>
              </w:rPr>
              <w:t>2.4.2</w:t>
            </w:r>
          </w:p>
        </w:tc>
        <w:tc>
          <w:tcPr>
            <w:tcW w:w="7994" w:type="dxa"/>
          </w:tcPr>
          <w:p w14:paraId="6B956958" w14:textId="77777777" w:rsidR="00FA7444" w:rsidRPr="00ED7423" w:rsidRDefault="00FA7444" w:rsidP="00ED7423">
            <w:pPr>
              <w:pStyle w:val="ConsPlusNormal"/>
              <w:jc w:val="both"/>
              <w:rPr>
                <w:szCs w:val="24"/>
              </w:rPr>
            </w:pPr>
            <w:r w:rsidRPr="00ED7423">
              <w:rPr>
                <w:szCs w:val="24"/>
              </w:rPr>
              <w:t xml:space="preserve">Нераспространенные и распространенные простые предложения, в том числе с несколькими обстоятельствами, следующими в определенном порядке (We </w:t>
            </w:r>
            <w:proofErr w:type="spellStart"/>
            <w:r w:rsidRPr="00ED7423">
              <w:rPr>
                <w:szCs w:val="24"/>
              </w:rPr>
              <w:t>moved</w:t>
            </w:r>
            <w:proofErr w:type="spellEnd"/>
            <w:r w:rsidRPr="00ED7423">
              <w:rPr>
                <w:szCs w:val="24"/>
              </w:rPr>
              <w:t xml:space="preserve"> </w:t>
            </w:r>
            <w:proofErr w:type="spellStart"/>
            <w:r w:rsidRPr="00ED7423">
              <w:rPr>
                <w:szCs w:val="24"/>
              </w:rPr>
              <w:t>to</w:t>
            </w:r>
            <w:proofErr w:type="spellEnd"/>
            <w:r w:rsidRPr="00ED7423">
              <w:rPr>
                <w:szCs w:val="24"/>
              </w:rPr>
              <w:t xml:space="preserve"> a </w:t>
            </w:r>
            <w:proofErr w:type="spellStart"/>
            <w:r w:rsidRPr="00ED7423">
              <w:rPr>
                <w:szCs w:val="24"/>
              </w:rPr>
              <w:t>new</w:t>
            </w:r>
            <w:proofErr w:type="spellEnd"/>
            <w:r w:rsidRPr="00ED7423">
              <w:rPr>
                <w:szCs w:val="24"/>
              </w:rPr>
              <w:t xml:space="preserve"> </w:t>
            </w:r>
            <w:proofErr w:type="spellStart"/>
            <w:r w:rsidRPr="00ED7423">
              <w:rPr>
                <w:szCs w:val="24"/>
              </w:rPr>
              <w:t>house</w:t>
            </w:r>
            <w:proofErr w:type="spellEnd"/>
            <w:r w:rsidRPr="00ED7423">
              <w:rPr>
                <w:szCs w:val="24"/>
              </w:rPr>
              <w:t xml:space="preserve"> </w:t>
            </w:r>
            <w:proofErr w:type="spellStart"/>
            <w:r w:rsidRPr="00ED7423">
              <w:rPr>
                <w:szCs w:val="24"/>
              </w:rPr>
              <w:t>last</w:t>
            </w:r>
            <w:proofErr w:type="spellEnd"/>
            <w:r w:rsidRPr="00ED7423">
              <w:rPr>
                <w:szCs w:val="24"/>
              </w:rPr>
              <w:t xml:space="preserve"> </w:t>
            </w:r>
            <w:proofErr w:type="spellStart"/>
            <w:r w:rsidRPr="00ED7423">
              <w:rPr>
                <w:szCs w:val="24"/>
              </w:rPr>
              <w:t>year</w:t>
            </w:r>
            <w:proofErr w:type="spellEnd"/>
            <w:r w:rsidRPr="00ED7423">
              <w:rPr>
                <w:szCs w:val="24"/>
              </w:rPr>
              <w:t>.)</w:t>
            </w:r>
          </w:p>
        </w:tc>
      </w:tr>
      <w:tr w:rsidR="00FA7444" w:rsidRPr="00ED7423" w14:paraId="0DBCBFA7" w14:textId="77777777" w:rsidTr="00523A63">
        <w:tc>
          <w:tcPr>
            <w:tcW w:w="1077" w:type="dxa"/>
          </w:tcPr>
          <w:p w14:paraId="71E4E940" w14:textId="77777777" w:rsidR="00FA7444" w:rsidRPr="00ED7423" w:rsidRDefault="00FA7444" w:rsidP="00ED7423">
            <w:pPr>
              <w:pStyle w:val="ConsPlusNormal"/>
              <w:jc w:val="center"/>
              <w:rPr>
                <w:szCs w:val="24"/>
              </w:rPr>
            </w:pPr>
            <w:r w:rsidRPr="00ED7423">
              <w:rPr>
                <w:szCs w:val="24"/>
              </w:rPr>
              <w:t>2.4.3</w:t>
            </w:r>
          </w:p>
        </w:tc>
        <w:tc>
          <w:tcPr>
            <w:tcW w:w="7994" w:type="dxa"/>
          </w:tcPr>
          <w:p w14:paraId="75D52A18" w14:textId="77777777" w:rsidR="00FA7444" w:rsidRPr="00ED7423" w:rsidRDefault="00FA7444" w:rsidP="00ED7423">
            <w:pPr>
              <w:pStyle w:val="ConsPlusNormal"/>
              <w:jc w:val="both"/>
              <w:rPr>
                <w:szCs w:val="24"/>
              </w:rPr>
            </w:pPr>
            <w:r w:rsidRPr="00ED7423">
              <w:rPr>
                <w:szCs w:val="24"/>
              </w:rPr>
              <w:t>Предложения с начальным It</w:t>
            </w:r>
          </w:p>
        </w:tc>
      </w:tr>
      <w:tr w:rsidR="00FA7444" w:rsidRPr="00ED7423" w14:paraId="642E424B" w14:textId="77777777" w:rsidTr="00523A63">
        <w:tc>
          <w:tcPr>
            <w:tcW w:w="1077" w:type="dxa"/>
          </w:tcPr>
          <w:p w14:paraId="1D11108F" w14:textId="77777777" w:rsidR="00FA7444" w:rsidRPr="00ED7423" w:rsidRDefault="00FA7444" w:rsidP="00ED7423">
            <w:pPr>
              <w:pStyle w:val="ConsPlusNormal"/>
              <w:jc w:val="center"/>
              <w:rPr>
                <w:szCs w:val="24"/>
              </w:rPr>
            </w:pPr>
            <w:r w:rsidRPr="00ED7423">
              <w:rPr>
                <w:szCs w:val="24"/>
              </w:rPr>
              <w:t>2.4.4</w:t>
            </w:r>
          </w:p>
        </w:tc>
        <w:tc>
          <w:tcPr>
            <w:tcW w:w="7994" w:type="dxa"/>
          </w:tcPr>
          <w:p w14:paraId="32B4FBD7" w14:textId="77777777" w:rsidR="00FA7444" w:rsidRPr="00ED7423" w:rsidRDefault="00FA7444" w:rsidP="00ED7423">
            <w:pPr>
              <w:pStyle w:val="ConsPlusNormal"/>
              <w:jc w:val="both"/>
              <w:rPr>
                <w:szCs w:val="24"/>
              </w:rPr>
            </w:pPr>
            <w:r w:rsidRPr="00ED7423">
              <w:rPr>
                <w:szCs w:val="24"/>
              </w:rPr>
              <w:t xml:space="preserve">Предложения с начальным </w:t>
            </w:r>
            <w:proofErr w:type="spellStart"/>
            <w:r w:rsidRPr="00ED7423">
              <w:rPr>
                <w:szCs w:val="24"/>
              </w:rPr>
              <w:t>There</w:t>
            </w:r>
            <w:proofErr w:type="spellEnd"/>
            <w:r w:rsidRPr="00ED7423">
              <w:rPr>
                <w:szCs w:val="24"/>
              </w:rPr>
              <w:t xml:space="preserve"> + </w:t>
            </w:r>
            <w:proofErr w:type="spellStart"/>
            <w:r w:rsidRPr="00ED7423">
              <w:rPr>
                <w:szCs w:val="24"/>
              </w:rPr>
              <w:t>to</w:t>
            </w:r>
            <w:proofErr w:type="spellEnd"/>
            <w:r w:rsidRPr="00ED7423">
              <w:rPr>
                <w:szCs w:val="24"/>
              </w:rPr>
              <w:t xml:space="preserve"> </w:t>
            </w:r>
            <w:proofErr w:type="spellStart"/>
            <w:r w:rsidRPr="00ED7423">
              <w:rPr>
                <w:szCs w:val="24"/>
              </w:rPr>
              <w:t>be</w:t>
            </w:r>
            <w:proofErr w:type="spellEnd"/>
          </w:p>
        </w:tc>
      </w:tr>
      <w:tr w:rsidR="00FA7444" w:rsidRPr="00A468B9" w14:paraId="08A533FB" w14:textId="77777777" w:rsidTr="00523A63">
        <w:tc>
          <w:tcPr>
            <w:tcW w:w="1077" w:type="dxa"/>
          </w:tcPr>
          <w:p w14:paraId="5DB21342" w14:textId="77777777" w:rsidR="00FA7444" w:rsidRPr="00ED7423" w:rsidRDefault="00FA7444" w:rsidP="00ED7423">
            <w:pPr>
              <w:pStyle w:val="ConsPlusNormal"/>
              <w:jc w:val="center"/>
              <w:rPr>
                <w:szCs w:val="24"/>
              </w:rPr>
            </w:pPr>
            <w:r w:rsidRPr="00ED7423">
              <w:rPr>
                <w:szCs w:val="24"/>
              </w:rPr>
              <w:t>2.4.5</w:t>
            </w:r>
          </w:p>
        </w:tc>
        <w:tc>
          <w:tcPr>
            <w:tcW w:w="7994" w:type="dxa"/>
          </w:tcPr>
          <w:p w14:paraId="1399A6EB" w14:textId="77777777" w:rsidR="00FA7444" w:rsidRPr="00ED7423" w:rsidRDefault="00FA7444" w:rsidP="00ED7423">
            <w:pPr>
              <w:pStyle w:val="ConsPlusNormal"/>
              <w:jc w:val="both"/>
              <w:rPr>
                <w:szCs w:val="24"/>
                <w:lang w:val="en-US"/>
              </w:rPr>
            </w:pPr>
            <w:r w:rsidRPr="00ED7423">
              <w:rPr>
                <w:szCs w:val="24"/>
              </w:rPr>
              <w:t>Предложения</w:t>
            </w:r>
            <w:r w:rsidRPr="00ED7423">
              <w:rPr>
                <w:szCs w:val="24"/>
                <w:lang w:val="en-US"/>
              </w:rPr>
              <w:t xml:space="preserve"> </w:t>
            </w:r>
            <w:r w:rsidRPr="00ED7423">
              <w:rPr>
                <w:szCs w:val="24"/>
              </w:rPr>
              <w:t>с</w:t>
            </w:r>
            <w:r w:rsidRPr="00ED7423">
              <w:rPr>
                <w:szCs w:val="24"/>
                <w:lang w:val="en-US"/>
              </w:rPr>
              <w:t xml:space="preserve"> </w:t>
            </w:r>
            <w:r w:rsidRPr="00ED7423">
              <w:rPr>
                <w:szCs w:val="24"/>
              </w:rPr>
              <w:t>глагольными</w:t>
            </w:r>
            <w:r w:rsidRPr="00ED7423">
              <w:rPr>
                <w:szCs w:val="24"/>
                <w:lang w:val="en-US"/>
              </w:rPr>
              <w:t xml:space="preserve"> </w:t>
            </w:r>
            <w:r w:rsidRPr="00ED7423">
              <w:rPr>
                <w:szCs w:val="24"/>
              </w:rPr>
              <w:t>конструкциями</w:t>
            </w:r>
            <w:r w:rsidRPr="00ED7423">
              <w:rPr>
                <w:szCs w:val="24"/>
                <w:lang w:val="en-US"/>
              </w:rPr>
              <w:t xml:space="preserve">, </w:t>
            </w:r>
            <w:r w:rsidRPr="00ED7423">
              <w:rPr>
                <w:szCs w:val="24"/>
              </w:rPr>
              <w:t>содержащими</w:t>
            </w:r>
            <w:r w:rsidRPr="00ED7423">
              <w:rPr>
                <w:szCs w:val="24"/>
                <w:lang w:val="en-US"/>
              </w:rPr>
              <w:t xml:space="preserve"> </w:t>
            </w:r>
            <w:r w:rsidRPr="00ED7423">
              <w:rPr>
                <w:szCs w:val="24"/>
              </w:rPr>
              <w:t>глаголы</w:t>
            </w:r>
            <w:r w:rsidRPr="00ED7423">
              <w:rPr>
                <w:szCs w:val="24"/>
                <w:lang w:val="en-US"/>
              </w:rPr>
              <w:t>-</w:t>
            </w:r>
            <w:r w:rsidRPr="00ED7423">
              <w:rPr>
                <w:szCs w:val="24"/>
              </w:rPr>
              <w:t>связки</w:t>
            </w:r>
            <w:r w:rsidRPr="00ED7423">
              <w:rPr>
                <w:szCs w:val="24"/>
                <w:lang w:val="en-US"/>
              </w:rPr>
              <w:t xml:space="preserve"> to be, to look, to seem, to feel (He looks/seems/feels happy.)</w:t>
            </w:r>
          </w:p>
        </w:tc>
      </w:tr>
      <w:tr w:rsidR="00FA7444" w:rsidRPr="00ED7423" w14:paraId="464B82A9" w14:textId="77777777" w:rsidTr="00523A63">
        <w:tc>
          <w:tcPr>
            <w:tcW w:w="1077" w:type="dxa"/>
          </w:tcPr>
          <w:p w14:paraId="44C7D6E9" w14:textId="77777777" w:rsidR="00FA7444" w:rsidRPr="00ED7423" w:rsidRDefault="00FA7444" w:rsidP="00ED7423">
            <w:pPr>
              <w:pStyle w:val="ConsPlusNormal"/>
              <w:jc w:val="center"/>
              <w:rPr>
                <w:szCs w:val="24"/>
              </w:rPr>
            </w:pPr>
            <w:r w:rsidRPr="00ED7423">
              <w:rPr>
                <w:szCs w:val="24"/>
              </w:rPr>
              <w:t>2.4.6</w:t>
            </w:r>
          </w:p>
        </w:tc>
        <w:tc>
          <w:tcPr>
            <w:tcW w:w="7994" w:type="dxa"/>
          </w:tcPr>
          <w:p w14:paraId="418C815C" w14:textId="77777777" w:rsidR="00FA7444" w:rsidRPr="00ED7423" w:rsidRDefault="00FA7444" w:rsidP="00ED7423">
            <w:pPr>
              <w:pStyle w:val="ConsPlusNormal"/>
              <w:jc w:val="both"/>
              <w:rPr>
                <w:szCs w:val="24"/>
              </w:rPr>
            </w:pPr>
            <w:r w:rsidRPr="00ED7423">
              <w:rPr>
                <w:szCs w:val="24"/>
              </w:rPr>
              <w:t xml:space="preserve">Предложения со сложным подлежащим - </w:t>
            </w:r>
            <w:proofErr w:type="spellStart"/>
            <w:r w:rsidRPr="00ED7423">
              <w:rPr>
                <w:szCs w:val="24"/>
              </w:rPr>
              <w:t>Complex</w:t>
            </w:r>
            <w:proofErr w:type="spellEnd"/>
            <w:r w:rsidRPr="00ED7423">
              <w:rPr>
                <w:szCs w:val="24"/>
              </w:rPr>
              <w:t xml:space="preserve"> </w:t>
            </w:r>
            <w:proofErr w:type="spellStart"/>
            <w:r w:rsidRPr="00ED7423">
              <w:rPr>
                <w:szCs w:val="24"/>
              </w:rPr>
              <w:t>Subject</w:t>
            </w:r>
            <w:proofErr w:type="spellEnd"/>
          </w:p>
        </w:tc>
      </w:tr>
      <w:tr w:rsidR="00FA7444" w:rsidRPr="00ED7423" w14:paraId="769E1B65" w14:textId="77777777" w:rsidTr="00523A63">
        <w:tc>
          <w:tcPr>
            <w:tcW w:w="1077" w:type="dxa"/>
          </w:tcPr>
          <w:p w14:paraId="59E057DF" w14:textId="77777777" w:rsidR="00FA7444" w:rsidRPr="00ED7423" w:rsidRDefault="00FA7444" w:rsidP="00ED7423">
            <w:pPr>
              <w:pStyle w:val="ConsPlusNormal"/>
              <w:jc w:val="center"/>
              <w:rPr>
                <w:szCs w:val="24"/>
              </w:rPr>
            </w:pPr>
            <w:r w:rsidRPr="00ED7423">
              <w:rPr>
                <w:szCs w:val="24"/>
              </w:rPr>
              <w:t>2.4.7</w:t>
            </w:r>
          </w:p>
        </w:tc>
        <w:tc>
          <w:tcPr>
            <w:tcW w:w="7994" w:type="dxa"/>
          </w:tcPr>
          <w:p w14:paraId="0E97F4FC" w14:textId="77777777" w:rsidR="00FA7444" w:rsidRPr="00ED7423" w:rsidRDefault="00FA7444" w:rsidP="00ED7423">
            <w:pPr>
              <w:pStyle w:val="ConsPlusNormal"/>
              <w:jc w:val="both"/>
              <w:rPr>
                <w:szCs w:val="24"/>
              </w:rPr>
            </w:pPr>
            <w:r w:rsidRPr="00ED7423">
              <w:rPr>
                <w:szCs w:val="24"/>
              </w:rPr>
              <w:t>Предложения</w:t>
            </w:r>
            <w:r w:rsidRPr="00ED7423">
              <w:rPr>
                <w:szCs w:val="24"/>
                <w:lang w:val="en-US"/>
              </w:rPr>
              <w:t xml:space="preserve"> </w:t>
            </w:r>
            <w:r w:rsidRPr="00ED7423">
              <w:rPr>
                <w:szCs w:val="24"/>
              </w:rPr>
              <w:t>со</w:t>
            </w:r>
            <w:r w:rsidRPr="00ED7423">
              <w:rPr>
                <w:szCs w:val="24"/>
                <w:lang w:val="en-US"/>
              </w:rPr>
              <w:t xml:space="preserve"> </w:t>
            </w:r>
            <w:r w:rsidRPr="00ED7423">
              <w:rPr>
                <w:szCs w:val="24"/>
              </w:rPr>
              <w:t>сложным</w:t>
            </w:r>
            <w:r w:rsidRPr="00ED7423">
              <w:rPr>
                <w:szCs w:val="24"/>
                <w:lang w:val="en-US"/>
              </w:rPr>
              <w:t xml:space="preserve"> </w:t>
            </w:r>
            <w:r w:rsidRPr="00ED7423">
              <w:rPr>
                <w:szCs w:val="24"/>
              </w:rPr>
              <w:t>дополнением</w:t>
            </w:r>
            <w:r w:rsidRPr="00ED7423">
              <w:rPr>
                <w:szCs w:val="24"/>
                <w:lang w:val="en-US"/>
              </w:rPr>
              <w:t xml:space="preserve"> - Complex Object (I want you to help me. I saw her cross/crossing the road. </w:t>
            </w:r>
            <w:r w:rsidRPr="00ED7423">
              <w:rPr>
                <w:szCs w:val="24"/>
              </w:rPr>
              <w:t xml:space="preserve">I </w:t>
            </w:r>
            <w:proofErr w:type="spellStart"/>
            <w:r w:rsidRPr="00ED7423">
              <w:rPr>
                <w:szCs w:val="24"/>
              </w:rPr>
              <w:t>want</w:t>
            </w:r>
            <w:proofErr w:type="spellEnd"/>
            <w:r w:rsidRPr="00ED7423">
              <w:rPr>
                <w:szCs w:val="24"/>
              </w:rPr>
              <w:t xml:space="preserve"> </w:t>
            </w:r>
            <w:proofErr w:type="spellStart"/>
            <w:r w:rsidRPr="00ED7423">
              <w:rPr>
                <w:szCs w:val="24"/>
              </w:rPr>
              <w:t>to</w:t>
            </w:r>
            <w:proofErr w:type="spellEnd"/>
            <w:r w:rsidRPr="00ED7423">
              <w:rPr>
                <w:szCs w:val="24"/>
              </w:rPr>
              <w:t xml:space="preserve"> </w:t>
            </w:r>
            <w:proofErr w:type="spellStart"/>
            <w:r w:rsidRPr="00ED7423">
              <w:rPr>
                <w:szCs w:val="24"/>
              </w:rPr>
              <w:t>have</w:t>
            </w:r>
            <w:proofErr w:type="spellEnd"/>
            <w:r w:rsidRPr="00ED7423">
              <w:rPr>
                <w:szCs w:val="24"/>
              </w:rPr>
              <w:t xml:space="preserve"> </w:t>
            </w:r>
            <w:proofErr w:type="spellStart"/>
            <w:r w:rsidRPr="00ED7423">
              <w:rPr>
                <w:szCs w:val="24"/>
              </w:rPr>
              <w:t>my</w:t>
            </w:r>
            <w:proofErr w:type="spellEnd"/>
            <w:r w:rsidRPr="00ED7423">
              <w:rPr>
                <w:szCs w:val="24"/>
              </w:rPr>
              <w:t xml:space="preserve"> </w:t>
            </w:r>
            <w:proofErr w:type="spellStart"/>
            <w:r w:rsidRPr="00ED7423">
              <w:rPr>
                <w:szCs w:val="24"/>
              </w:rPr>
              <w:t>hair</w:t>
            </w:r>
            <w:proofErr w:type="spellEnd"/>
            <w:r w:rsidRPr="00ED7423">
              <w:rPr>
                <w:szCs w:val="24"/>
              </w:rPr>
              <w:t xml:space="preserve"> </w:t>
            </w:r>
            <w:proofErr w:type="spellStart"/>
            <w:r w:rsidRPr="00ED7423">
              <w:rPr>
                <w:szCs w:val="24"/>
              </w:rPr>
              <w:t>cut</w:t>
            </w:r>
            <w:proofErr w:type="spellEnd"/>
            <w:r w:rsidRPr="00ED7423">
              <w:rPr>
                <w:szCs w:val="24"/>
              </w:rPr>
              <w:t>.)</w:t>
            </w:r>
          </w:p>
        </w:tc>
      </w:tr>
      <w:tr w:rsidR="00FA7444" w:rsidRPr="00ED7423" w14:paraId="4AD2E39A" w14:textId="77777777" w:rsidTr="00523A63">
        <w:tc>
          <w:tcPr>
            <w:tcW w:w="1077" w:type="dxa"/>
          </w:tcPr>
          <w:p w14:paraId="2A8DE635" w14:textId="77777777" w:rsidR="00FA7444" w:rsidRPr="00ED7423" w:rsidRDefault="00FA7444" w:rsidP="00ED7423">
            <w:pPr>
              <w:pStyle w:val="ConsPlusNormal"/>
              <w:jc w:val="center"/>
              <w:rPr>
                <w:szCs w:val="24"/>
              </w:rPr>
            </w:pPr>
            <w:r w:rsidRPr="00ED7423">
              <w:rPr>
                <w:szCs w:val="24"/>
              </w:rPr>
              <w:t>2.4.8</w:t>
            </w:r>
          </w:p>
        </w:tc>
        <w:tc>
          <w:tcPr>
            <w:tcW w:w="7994" w:type="dxa"/>
          </w:tcPr>
          <w:p w14:paraId="20C5441E" w14:textId="77777777" w:rsidR="00FA7444" w:rsidRPr="00ED7423" w:rsidRDefault="00FA7444" w:rsidP="00ED7423">
            <w:pPr>
              <w:pStyle w:val="ConsPlusNormal"/>
              <w:jc w:val="both"/>
              <w:rPr>
                <w:szCs w:val="24"/>
              </w:rPr>
            </w:pPr>
            <w:r w:rsidRPr="00ED7423">
              <w:rPr>
                <w:szCs w:val="24"/>
              </w:rPr>
              <w:t xml:space="preserve">Сложносочиненные предложения с сочинительными союзами </w:t>
            </w:r>
            <w:proofErr w:type="spellStart"/>
            <w:r w:rsidRPr="00ED7423">
              <w:rPr>
                <w:szCs w:val="24"/>
              </w:rPr>
              <w:t>and</w:t>
            </w:r>
            <w:proofErr w:type="spellEnd"/>
            <w:r w:rsidRPr="00ED7423">
              <w:rPr>
                <w:szCs w:val="24"/>
              </w:rPr>
              <w:t xml:space="preserve">, </w:t>
            </w:r>
            <w:proofErr w:type="spellStart"/>
            <w:r w:rsidRPr="00ED7423">
              <w:rPr>
                <w:szCs w:val="24"/>
              </w:rPr>
              <w:t>but</w:t>
            </w:r>
            <w:proofErr w:type="spellEnd"/>
            <w:r w:rsidRPr="00ED7423">
              <w:rPr>
                <w:szCs w:val="24"/>
              </w:rPr>
              <w:t xml:space="preserve">, </w:t>
            </w:r>
            <w:proofErr w:type="spellStart"/>
            <w:r w:rsidRPr="00ED7423">
              <w:rPr>
                <w:szCs w:val="24"/>
              </w:rPr>
              <w:t>or</w:t>
            </w:r>
            <w:proofErr w:type="spellEnd"/>
          </w:p>
        </w:tc>
      </w:tr>
      <w:tr w:rsidR="00FA7444" w:rsidRPr="00ED7423" w14:paraId="775F23F8" w14:textId="77777777" w:rsidTr="00523A63">
        <w:tc>
          <w:tcPr>
            <w:tcW w:w="1077" w:type="dxa"/>
          </w:tcPr>
          <w:p w14:paraId="17726756" w14:textId="77777777" w:rsidR="00FA7444" w:rsidRPr="00ED7423" w:rsidRDefault="00FA7444" w:rsidP="00ED7423">
            <w:pPr>
              <w:pStyle w:val="ConsPlusNormal"/>
              <w:jc w:val="center"/>
              <w:rPr>
                <w:szCs w:val="24"/>
              </w:rPr>
            </w:pPr>
            <w:r w:rsidRPr="00ED7423">
              <w:rPr>
                <w:szCs w:val="24"/>
              </w:rPr>
              <w:t>2.4.9</w:t>
            </w:r>
          </w:p>
        </w:tc>
        <w:tc>
          <w:tcPr>
            <w:tcW w:w="7994" w:type="dxa"/>
          </w:tcPr>
          <w:p w14:paraId="1AF3004C" w14:textId="77777777" w:rsidR="00FA7444" w:rsidRPr="00ED7423" w:rsidRDefault="00FA7444" w:rsidP="00ED7423">
            <w:pPr>
              <w:pStyle w:val="ConsPlusNormal"/>
              <w:jc w:val="both"/>
              <w:rPr>
                <w:szCs w:val="24"/>
              </w:rPr>
            </w:pPr>
            <w:r w:rsidRPr="00ED7423">
              <w:rPr>
                <w:szCs w:val="24"/>
              </w:rPr>
              <w:t xml:space="preserve">Сложноподчиненные предложения с союзами и союзными словами </w:t>
            </w:r>
            <w:proofErr w:type="spellStart"/>
            <w:r w:rsidRPr="00ED7423">
              <w:rPr>
                <w:szCs w:val="24"/>
              </w:rPr>
              <w:t>because</w:t>
            </w:r>
            <w:proofErr w:type="spellEnd"/>
            <w:r w:rsidRPr="00ED7423">
              <w:rPr>
                <w:szCs w:val="24"/>
              </w:rPr>
              <w:t xml:space="preserve">, </w:t>
            </w:r>
            <w:proofErr w:type="spellStart"/>
            <w:r w:rsidRPr="00ED7423">
              <w:rPr>
                <w:szCs w:val="24"/>
              </w:rPr>
              <w:t>if</w:t>
            </w:r>
            <w:proofErr w:type="spellEnd"/>
            <w:r w:rsidRPr="00ED7423">
              <w:rPr>
                <w:szCs w:val="24"/>
              </w:rPr>
              <w:t xml:space="preserve">, </w:t>
            </w:r>
            <w:proofErr w:type="spellStart"/>
            <w:r w:rsidRPr="00ED7423">
              <w:rPr>
                <w:szCs w:val="24"/>
              </w:rPr>
              <w:t>when</w:t>
            </w:r>
            <w:proofErr w:type="spellEnd"/>
            <w:r w:rsidRPr="00ED7423">
              <w:rPr>
                <w:szCs w:val="24"/>
              </w:rPr>
              <w:t xml:space="preserve">, </w:t>
            </w:r>
            <w:proofErr w:type="spellStart"/>
            <w:r w:rsidRPr="00ED7423">
              <w:rPr>
                <w:szCs w:val="24"/>
              </w:rPr>
              <w:t>where</w:t>
            </w:r>
            <w:proofErr w:type="spellEnd"/>
            <w:r w:rsidRPr="00ED7423">
              <w:rPr>
                <w:szCs w:val="24"/>
              </w:rPr>
              <w:t xml:space="preserve">, </w:t>
            </w:r>
            <w:proofErr w:type="spellStart"/>
            <w:r w:rsidRPr="00ED7423">
              <w:rPr>
                <w:szCs w:val="24"/>
              </w:rPr>
              <w:t>what</w:t>
            </w:r>
            <w:proofErr w:type="spellEnd"/>
            <w:r w:rsidRPr="00ED7423">
              <w:rPr>
                <w:szCs w:val="24"/>
              </w:rPr>
              <w:t xml:space="preserve">, </w:t>
            </w:r>
            <w:proofErr w:type="spellStart"/>
            <w:r w:rsidRPr="00ED7423">
              <w:rPr>
                <w:szCs w:val="24"/>
              </w:rPr>
              <w:t>why</w:t>
            </w:r>
            <w:proofErr w:type="spellEnd"/>
            <w:r w:rsidRPr="00ED7423">
              <w:rPr>
                <w:szCs w:val="24"/>
              </w:rPr>
              <w:t xml:space="preserve">, </w:t>
            </w:r>
            <w:proofErr w:type="spellStart"/>
            <w:r w:rsidRPr="00ED7423">
              <w:rPr>
                <w:szCs w:val="24"/>
              </w:rPr>
              <w:t>how</w:t>
            </w:r>
            <w:proofErr w:type="spellEnd"/>
          </w:p>
        </w:tc>
      </w:tr>
      <w:tr w:rsidR="00FA7444" w:rsidRPr="00ED7423" w14:paraId="3B7F81A6" w14:textId="77777777" w:rsidTr="00523A63">
        <w:tc>
          <w:tcPr>
            <w:tcW w:w="1077" w:type="dxa"/>
          </w:tcPr>
          <w:p w14:paraId="17F3E26C" w14:textId="77777777" w:rsidR="00FA7444" w:rsidRPr="00ED7423" w:rsidRDefault="00FA7444" w:rsidP="00ED7423">
            <w:pPr>
              <w:pStyle w:val="ConsPlusNormal"/>
              <w:jc w:val="center"/>
              <w:rPr>
                <w:szCs w:val="24"/>
              </w:rPr>
            </w:pPr>
            <w:r w:rsidRPr="00ED7423">
              <w:rPr>
                <w:szCs w:val="24"/>
              </w:rPr>
              <w:t>2.4.10</w:t>
            </w:r>
          </w:p>
        </w:tc>
        <w:tc>
          <w:tcPr>
            <w:tcW w:w="7994" w:type="dxa"/>
          </w:tcPr>
          <w:p w14:paraId="0242107F" w14:textId="77777777" w:rsidR="00FA7444" w:rsidRPr="00ED7423" w:rsidRDefault="00FA7444" w:rsidP="00ED7423">
            <w:pPr>
              <w:pStyle w:val="ConsPlusNormal"/>
              <w:jc w:val="both"/>
              <w:rPr>
                <w:szCs w:val="24"/>
              </w:rPr>
            </w:pPr>
            <w:r w:rsidRPr="00ED7423">
              <w:rPr>
                <w:szCs w:val="24"/>
              </w:rPr>
              <w:t xml:space="preserve">Сложноподчиненные предложения с определительными придаточными с союзными словами </w:t>
            </w:r>
            <w:proofErr w:type="spellStart"/>
            <w:r w:rsidRPr="00ED7423">
              <w:rPr>
                <w:szCs w:val="24"/>
              </w:rPr>
              <w:t>who</w:t>
            </w:r>
            <w:proofErr w:type="spellEnd"/>
            <w:r w:rsidRPr="00ED7423">
              <w:rPr>
                <w:szCs w:val="24"/>
              </w:rPr>
              <w:t xml:space="preserve">, </w:t>
            </w:r>
            <w:proofErr w:type="spellStart"/>
            <w:r w:rsidRPr="00ED7423">
              <w:rPr>
                <w:szCs w:val="24"/>
              </w:rPr>
              <w:t>which</w:t>
            </w:r>
            <w:proofErr w:type="spellEnd"/>
            <w:r w:rsidRPr="00ED7423">
              <w:rPr>
                <w:szCs w:val="24"/>
              </w:rPr>
              <w:t xml:space="preserve">, </w:t>
            </w:r>
            <w:proofErr w:type="spellStart"/>
            <w:r w:rsidRPr="00ED7423">
              <w:rPr>
                <w:szCs w:val="24"/>
              </w:rPr>
              <w:t>that</w:t>
            </w:r>
            <w:proofErr w:type="spellEnd"/>
          </w:p>
        </w:tc>
      </w:tr>
      <w:tr w:rsidR="00FA7444" w:rsidRPr="00ED7423" w14:paraId="5FF16AFE" w14:textId="77777777" w:rsidTr="00523A63">
        <w:tc>
          <w:tcPr>
            <w:tcW w:w="1077" w:type="dxa"/>
          </w:tcPr>
          <w:p w14:paraId="259D88E9" w14:textId="77777777" w:rsidR="00FA7444" w:rsidRPr="00ED7423" w:rsidRDefault="00FA7444" w:rsidP="00ED7423">
            <w:pPr>
              <w:pStyle w:val="ConsPlusNormal"/>
              <w:jc w:val="center"/>
              <w:rPr>
                <w:szCs w:val="24"/>
              </w:rPr>
            </w:pPr>
            <w:r w:rsidRPr="00ED7423">
              <w:rPr>
                <w:szCs w:val="24"/>
              </w:rPr>
              <w:t>2.4.11</w:t>
            </w:r>
          </w:p>
        </w:tc>
        <w:tc>
          <w:tcPr>
            <w:tcW w:w="7994" w:type="dxa"/>
          </w:tcPr>
          <w:p w14:paraId="279A27B1" w14:textId="77777777" w:rsidR="00FA7444" w:rsidRPr="00ED7423" w:rsidRDefault="00FA7444" w:rsidP="00ED7423">
            <w:pPr>
              <w:pStyle w:val="ConsPlusNormal"/>
              <w:jc w:val="both"/>
              <w:rPr>
                <w:szCs w:val="24"/>
              </w:rPr>
            </w:pPr>
            <w:r w:rsidRPr="00ED7423">
              <w:rPr>
                <w:szCs w:val="24"/>
              </w:rPr>
              <w:t xml:space="preserve">Сложноподчиненные предложения с союзными словами </w:t>
            </w:r>
            <w:proofErr w:type="spellStart"/>
            <w:r w:rsidRPr="00ED7423">
              <w:rPr>
                <w:szCs w:val="24"/>
              </w:rPr>
              <w:t>whoever</w:t>
            </w:r>
            <w:proofErr w:type="spellEnd"/>
            <w:r w:rsidRPr="00ED7423">
              <w:rPr>
                <w:szCs w:val="24"/>
              </w:rPr>
              <w:t xml:space="preserve">, </w:t>
            </w:r>
            <w:proofErr w:type="spellStart"/>
            <w:r w:rsidRPr="00ED7423">
              <w:rPr>
                <w:szCs w:val="24"/>
              </w:rPr>
              <w:t>whatever</w:t>
            </w:r>
            <w:proofErr w:type="spellEnd"/>
            <w:r w:rsidRPr="00ED7423">
              <w:rPr>
                <w:szCs w:val="24"/>
              </w:rPr>
              <w:t xml:space="preserve">, </w:t>
            </w:r>
            <w:proofErr w:type="spellStart"/>
            <w:r w:rsidRPr="00ED7423">
              <w:rPr>
                <w:szCs w:val="24"/>
              </w:rPr>
              <w:t>however</w:t>
            </w:r>
            <w:proofErr w:type="spellEnd"/>
            <w:r w:rsidRPr="00ED7423">
              <w:rPr>
                <w:szCs w:val="24"/>
              </w:rPr>
              <w:t xml:space="preserve">, </w:t>
            </w:r>
            <w:proofErr w:type="spellStart"/>
            <w:r w:rsidRPr="00ED7423">
              <w:rPr>
                <w:szCs w:val="24"/>
              </w:rPr>
              <w:t>whenever</w:t>
            </w:r>
            <w:proofErr w:type="spellEnd"/>
          </w:p>
        </w:tc>
      </w:tr>
      <w:tr w:rsidR="00FA7444" w:rsidRPr="00ED7423" w14:paraId="4262AC51" w14:textId="77777777" w:rsidTr="00523A63">
        <w:tc>
          <w:tcPr>
            <w:tcW w:w="1077" w:type="dxa"/>
          </w:tcPr>
          <w:p w14:paraId="4BA28D3B" w14:textId="77777777" w:rsidR="00FA7444" w:rsidRPr="00ED7423" w:rsidRDefault="00FA7444" w:rsidP="00ED7423">
            <w:pPr>
              <w:pStyle w:val="ConsPlusNormal"/>
              <w:jc w:val="center"/>
              <w:rPr>
                <w:szCs w:val="24"/>
              </w:rPr>
            </w:pPr>
            <w:r w:rsidRPr="00ED7423">
              <w:rPr>
                <w:szCs w:val="24"/>
              </w:rPr>
              <w:lastRenderedPageBreak/>
              <w:t>2.4.12</w:t>
            </w:r>
          </w:p>
        </w:tc>
        <w:tc>
          <w:tcPr>
            <w:tcW w:w="7994" w:type="dxa"/>
          </w:tcPr>
          <w:p w14:paraId="3610ED0C" w14:textId="77777777" w:rsidR="00FA7444" w:rsidRPr="00ED7423" w:rsidRDefault="00FA7444" w:rsidP="00ED7423">
            <w:pPr>
              <w:pStyle w:val="ConsPlusNormal"/>
              <w:jc w:val="both"/>
              <w:rPr>
                <w:szCs w:val="24"/>
              </w:rPr>
            </w:pPr>
            <w:r w:rsidRPr="00ED7423">
              <w:rPr>
                <w:szCs w:val="24"/>
              </w:rPr>
              <w:t>Условные предложения с глаголами в изъявительном наклонении (</w:t>
            </w:r>
            <w:proofErr w:type="spellStart"/>
            <w:r w:rsidRPr="00ED7423">
              <w:rPr>
                <w:szCs w:val="24"/>
              </w:rPr>
              <w:t>Conditional</w:t>
            </w:r>
            <w:proofErr w:type="spellEnd"/>
            <w:r w:rsidRPr="00ED7423">
              <w:rPr>
                <w:szCs w:val="24"/>
              </w:rPr>
              <w:t xml:space="preserve"> 0, </w:t>
            </w:r>
            <w:proofErr w:type="spellStart"/>
            <w:r w:rsidRPr="00ED7423">
              <w:rPr>
                <w:szCs w:val="24"/>
              </w:rPr>
              <w:t>Conditional</w:t>
            </w:r>
            <w:proofErr w:type="spellEnd"/>
            <w:r w:rsidRPr="00ED7423">
              <w:rPr>
                <w:szCs w:val="24"/>
              </w:rPr>
              <w:t xml:space="preserve"> I) и с глаголами в сослагательном наклонении (</w:t>
            </w:r>
            <w:proofErr w:type="spellStart"/>
            <w:r w:rsidRPr="00ED7423">
              <w:rPr>
                <w:szCs w:val="24"/>
              </w:rPr>
              <w:t>Conditional</w:t>
            </w:r>
            <w:proofErr w:type="spellEnd"/>
            <w:r w:rsidRPr="00ED7423">
              <w:rPr>
                <w:szCs w:val="24"/>
              </w:rPr>
              <w:t xml:space="preserve"> II)</w:t>
            </w:r>
          </w:p>
        </w:tc>
      </w:tr>
      <w:tr w:rsidR="00FA7444" w:rsidRPr="00A468B9" w14:paraId="0364DC81" w14:textId="77777777" w:rsidTr="00523A63">
        <w:tc>
          <w:tcPr>
            <w:tcW w:w="1077" w:type="dxa"/>
          </w:tcPr>
          <w:p w14:paraId="5E7979CA" w14:textId="77777777" w:rsidR="00FA7444" w:rsidRPr="00ED7423" w:rsidRDefault="00FA7444" w:rsidP="00ED7423">
            <w:pPr>
              <w:pStyle w:val="ConsPlusNormal"/>
              <w:jc w:val="center"/>
              <w:rPr>
                <w:szCs w:val="24"/>
              </w:rPr>
            </w:pPr>
            <w:r w:rsidRPr="00ED7423">
              <w:rPr>
                <w:szCs w:val="24"/>
              </w:rPr>
              <w:t>2.4.13</w:t>
            </w:r>
          </w:p>
        </w:tc>
        <w:tc>
          <w:tcPr>
            <w:tcW w:w="7994" w:type="dxa"/>
          </w:tcPr>
          <w:p w14:paraId="75421677" w14:textId="77777777" w:rsidR="00FA7444" w:rsidRPr="00ED7423" w:rsidRDefault="00FA7444" w:rsidP="00ED7423">
            <w:pPr>
              <w:pStyle w:val="ConsPlusNormal"/>
              <w:jc w:val="both"/>
              <w:rPr>
                <w:szCs w:val="24"/>
                <w:lang w:val="en-US"/>
              </w:rPr>
            </w:pPr>
            <w:r w:rsidRPr="00ED7423">
              <w:rPr>
                <w:szCs w:val="24"/>
              </w:rPr>
              <w:t>Все</w:t>
            </w:r>
            <w:r w:rsidRPr="00ED7423">
              <w:rPr>
                <w:szCs w:val="24"/>
                <w:lang w:val="en-US"/>
              </w:rPr>
              <w:t xml:space="preserve"> </w:t>
            </w:r>
            <w:r w:rsidRPr="00ED7423">
              <w:rPr>
                <w:szCs w:val="24"/>
              </w:rPr>
              <w:t>типы</w:t>
            </w:r>
            <w:r w:rsidRPr="00ED7423">
              <w:rPr>
                <w:szCs w:val="24"/>
                <w:lang w:val="en-US"/>
              </w:rPr>
              <w:t xml:space="preserve"> </w:t>
            </w:r>
            <w:r w:rsidRPr="00ED7423">
              <w:rPr>
                <w:szCs w:val="24"/>
              </w:rPr>
              <w:t>вопросительных</w:t>
            </w:r>
            <w:r w:rsidRPr="00ED7423">
              <w:rPr>
                <w:szCs w:val="24"/>
                <w:lang w:val="en-US"/>
              </w:rPr>
              <w:t xml:space="preserve"> </w:t>
            </w:r>
            <w:r w:rsidRPr="00ED7423">
              <w:rPr>
                <w:szCs w:val="24"/>
              </w:rPr>
              <w:t>предложений</w:t>
            </w:r>
            <w:r w:rsidRPr="00ED7423">
              <w:rPr>
                <w:szCs w:val="24"/>
                <w:lang w:val="en-US"/>
              </w:rPr>
              <w:t xml:space="preserve"> (</w:t>
            </w:r>
            <w:r w:rsidRPr="00ED7423">
              <w:rPr>
                <w:szCs w:val="24"/>
              </w:rPr>
              <w:t>общий</w:t>
            </w:r>
            <w:r w:rsidRPr="00ED7423">
              <w:rPr>
                <w:szCs w:val="24"/>
                <w:lang w:val="en-US"/>
              </w:rPr>
              <w:t xml:space="preserve">, </w:t>
            </w:r>
            <w:r w:rsidRPr="00ED7423">
              <w:rPr>
                <w:szCs w:val="24"/>
              </w:rPr>
              <w:t>специальный</w:t>
            </w:r>
            <w:r w:rsidRPr="00ED7423">
              <w:rPr>
                <w:szCs w:val="24"/>
                <w:lang w:val="en-US"/>
              </w:rPr>
              <w:t xml:space="preserve">, </w:t>
            </w:r>
            <w:r w:rsidRPr="00ED7423">
              <w:rPr>
                <w:szCs w:val="24"/>
              </w:rPr>
              <w:t>альтернативный</w:t>
            </w:r>
            <w:r w:rsidRPr="00ED7423">
              <w:rPr>
                <w:szCs w:val="24"/>
                <w:lang w:val="en-US"/>
              </w:rPr>
              <w:t xml:space="preserve">, </w:t>
            </w:r>
            <w:r w:rsidRPr="00ED7423">
              <w:rPr>
                <w:szCs w:val="24"/>
              </w:rPr>
              <w:t>разделительный</w:t>
            </w:r>
            <w:r w:rsidRPr="00ED7423">
              <w:rPr>
                <w:szCs w:val="24"/>
                <w:lang w:val="en-US"/>
              </w:rPr>
              <w:t xml:space="preserve"> </w:t>
            </w:r>
            <w:r w:rsidRPr="00ED7423">
              <w:rPr>
                <w:szCs w:val="24"/>
              </w:rPr>
              <w:t>вопросы</w:t>
            </w:r>
            <w:r w:rsidRPr="00ED7423">
              <w:rPr>
                <w:szCs w:val="24"/>
                <w:lang w:val="en-US"/>
              </w:rPr>
              <w:t xml:space="preserve"> </w:t>
            </w:r>
            <w:r w:rsidRPr="00ED7423">
              <w:rPr>
                <w:szCs w:val="24"/>
              </w:rPr>
              <w:t>в</w:t>
            </w:r>
            <w:r w:rsidRPr="00ED7423">
              <w:rPr>
                <w:szCs w:val="24"/>
                <w:lang w:val="en-US"/>
              </w:rPr>
              <w:t xml:space="preserve"> Present/Past/Future Simple Tense, Present/Past Continuous Tense, Present/Past Perfect Tense, Present Perfect Continuous Tense)</w:t>
            </w:r>
          </w:p>
        </w:tc>
      </w:tr>
      <w:tr w:rsidR="00FA7444" w:rsidRPr="00ED7423" w14:paraId="33E2FD4E" w14:textId="77777777" w:rsidTr="00523A63">
        <w:tc>
          <w:tcPr>
            <w:tcW w:w="1077" w:type="dxa"/>
          </w:tcPr>
          <w:p w14:paraId="4F6BEB59" w14:textId="77777777" w:rsidR="00FA7444" w:rsidRPr="00ED7423" w:rsidRDefault="00FA7444" w:rsidP="00ED7423">
            <w:pPr>
              <w:pStyle w:val="ConsPlusNormal"/>
              <w:jc w:val="center"/>
              <w:rPr>
                <w:szCs w:val="24"/>
              </w:rPr>
            </w:pPr>
            <w:r w:rsidRPr="00ED7423">
              <w:rPr>
                <w:szCs w:val="24"/>
              </w:rPr>
              <w:t>2.4.14</w:t>
            </w:r>
          </w:p>
        </w:tc>
        <w:tc>
          <w:tcPr>
            <w:tcW w:w="7994" w:type="dxa"/>
          </w:tcPr>
          <w:p w14:paraId="7A308ECB" w14:textId="77777777" w:rsidR="00FA7444" w:rsidRPr="00ED7423" w:rsidRDefault="00FA7444" w:rsidP="00ED7423">
            <w:pPr>
              <w:pStyle w:val="ConsPlusNormal"/>
              <w:jc w:val="both"/>
              <w:rPr>
                <w:szCs w:val="24"/>
              </w:rPr>
            </w:pPr>
            <w:r w:rsidRPr="00ED7423">
              <w:rPr>
                <w:szCs w:val="24"/>
              </w:rP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FA7444" w:rsidRPr="00ED7423" w14:paraId="54361AAA" w14:textId="77777777" w:rsidTr="00523A63">
        <w:tc>
          <w:tcPr>
            <w:tcW w:w="1077" w:type="dxa"/>
          </w:tcPr>
          <w:p w14:paraId="261C610B" w14:textId="77777777" w:rsidR="00FA7444" w:rsidRPr="00ED7423" w:rsidRDefault="00FA7444" w:rsidP="00ED7423">
            <w:pPr>
              <w:pStyle w:val="ConsPlusNormal"/>
              <w:jc w:val="center"/>
              <w:rPr>
                <w:szCs w:val="24"/>
              </w:rPr>
            </w:pPr>
            <w:r w:rsidRPr="00ED7423">
              <w:rPr>
                <w:szCs w:val="24"/>
              </w:rPr>
              <w:t>2.4.15</w:t>
            </w:r>
          </w:p>
        </w:tc>
        <w:tc>
          <w:tcPr>
            <w:tcW w:w="7994" w:type="dxa"/>
          </w:tcPr>
          <w:p w14:paraId="29C3B651" w14:textId="77777777" w:rsidR="00FA7444" w:rsidRPr="00ED7423" w:rsidRDefault="00FA7444" w:rsidP="00ED7423">
            <w:pPr>
              <w:pStyle w:val="ConsPlusNormal"/>
              <w:jc w:val="both"/>
              <w:rPr>
                <w:szCs w:val="24"/>
              </w:rPr>
            </w:pPr>
            <w:r w:rsidRPr="00ED7423">
              <w:rPr>
                <w:szCs w:val="24"/>
              </w:rPr>
              <w:t>Модальные глаголы в косвенной речи в настоящем и прошедшем времени</w:t>
            </w:r>
          </w:p>
        </w:tc>
      </w:tr>
      <w:tr w:rsidR="00FA7444" w:rsidRPr="00A468B9" w14:paraId="4F32624E" w14:textId="77777777" w:rsidTr="00523A63">
        <w:tc>
          <w:tcPr>
            <w:tcW w:w="1077" w:type="dxa"/>
          </w:tcPr>
          <w:p w14:paraId="3AA9D269" w14:textId="77777777" w:rsidR="00FA7444" w:rsidRPr="00ED7423" w:rsidRDefault="00FA7444" w:rsidP="00ED7423">
            <w:pPr>
              <w:pStyle w:val="ConsPlusNormal"/>
              <w:jc w:val="center"/>
              <w:rPr>
                <w:szCs w:val="24"/>
              </w:rPr>
            </w:pPr>
            <w:r w:rsidRPr="00ED7423">
              <w:rPr>
                <w:szCs w:val="24"/>
              </w:rPr>
              <w:t>2.4.16</w:t>
            </w:r>
          </w:p>
        </w:tc>
        <w:tc>
          <w:tcPr>
            <w:tcW w:w="7994" w:type="dxa"/>
          </w:tcPr>
          <w:p w14:paraId="1FF9DA24" w14:textId="77777777" w:rsidR="00FA7444" w:rsidRPr="00ED7423" w:rsidRDefault="00FA7444" w:rsidP="00ED7423">
            <w:pPr>
              <w:pStyle w:val="ConsPlusNormal"/>
              <w:jc w:val="both"/>
              <w:rPr>
                <w:szCs w:val="24"/>
                <w:lang w:val="en-US"/>
              </w:rPr>
            </w:pPr>
            <w:r w:rsidRPr="00ED7423">
              <w:rPr>
                <w:szCs w:val="24"/>
              </w:rPr>
              <w:t>Предложения</w:t>
            </w:r>
            <w:r w:rsidRPr="00ED7423">
              <w:rPr>
                <w:szCs w:val="24"/>
                <w:lang w:val="en-US"/>
              </w:rPr>
              <w:t xml:space="preserve"> </w:t>
            </w:r>
            <w:r w:rsidRPr="00ED7423">
              <w:rPr>
                <w:szCs w:val="24"/>
              </w:rPr>
              <w:t>с</w:t>
            </w:r>
            <w:r w:rsidRPr="00ED7423">
              <w:rPr>
                <w:szCs w:val="24"/>
                <w:lang w:val="en-US"/>
              </w:rPr>
              <w:t xml:space="preserve"> </w:t>
            </w:r>
            <w:r w:rsidRPr="00ED7423">
              <w:rPr>
                <w:szCs w:val="24"/>
              </w:rPr>
              <w:t>конструкциями</w:t>
            </w:r>
            <w:r w:rsidRPr="00ED7423">
              <w:rPr>
                <w:szCs w:val="24"/>
                <w:lang w:val="en-US"/>
              </w:rPr>
              <w:t xml:space="preserve"> as... as, not so... as, both... and..., either... or, neither... nor</w:t>
            </w:r>
          </w:p>
        </w:tc>
      </w:tr>
      <w:tr w:rsidR="00FA7444" w:rsidRPr="00ED7423" w14:paraId="5CF0F0A6" w14:textId="77777777" w:rsidTr="00523A63">
        <w:tc>
          <w:tcPr>
            <w:tcW w:w="1077" w:type="dxa"/>
          </w:tcPr>
          <w:p w14:paraId="5AF23243" w14:textId="77777777" w:rsidR="00FA7444" w:rsidRPr="00ED7423" w:rsidRDefault="00FA7444" w:rsidP="00ED7423">
            <w:pPr>
              <w:pStyle w:val="ConsPlusNormal"/>
              <w:jc w:val="center"/>
              <w:rPr>
                <w:szCs w:val="24"/>
              </w:rPr>
            </w:pPr>
            <w:r w:rsidRPr="00ED7423">
              <w:rPr>
                <w:szCs w:val="24"/>
              </w:rPr>
              <w:t>2.4.17</w:t>
            </w:r>
          </w:p>
        </w:tc>
        <w:tc>
          <w:tcPr>
            <w:tcW w:w="7994" w:type="dxa"/>
          </w:tcPr>
          <w:p w14:paraId="187F0BB5" w14:textId="77777777" w:rsidR="00FA7444" w:rsidRPr="00ED7423" w:rsidRDefault="00FA7444" w:rsidP="00ED7423">
            <w:pPr>
              <w:pStyle w:val="ConsPlusNormal"/>
              <w:jc w:val="both"/>
              <w:rPr>
                <w:szCs w:val="24"/>
              </w:rPr>
            </w:pPr>
            <w:r w:rsidRPr="00ED7423">
              <w:rPr>
                <w:szCs w:val="24"/>
              </w:rPr>
              <w:t xml:space="preserve">Предложения с I </w:t>
            </w:r>
            <w:proofErr w:type="spellStart"/>
            <w:r w:rsidRPr="00ED7423">
              <w:rPr>
                <w:szCs w:val="24"/>
              </w:rPr>
              <w:t>wish</w:t>
            </w:r>
            <w:proofErr w:type="spellEnd"/>
            <w:r w:rsidRPr="00ED7423">
              <w:rPr>
                <w:szCs w:val="24"/>
              </w:rPr>
              <w:t>...</w:t>
            </w:r>
          </w:p>
        </w:tc>
      </w:tr>
      <w:tr w:rsidR="00FA7444" w:rsidRPr="00ED7423" w14:paraId="10C7A114" w14:textId="77777777" w:rsidTr="00523A63">
        <w:tc>
          <w:tcPr>
            <w:tcW w:w="1077" w:type="dxa"/>
          </w:tcPr>
          <w:p w14:paraId="224CFE9A" w14:textId="77777777" w:rsidR="00FA7444" w:rsidRPr="00ED7423" w:rsidRDefault="00FA7444" w:rsidP="00ED7423">
            <w:pPr>
              <w:pStyle w:val="ConsPlusNormal"/>
              <w:jc w:val="center"/>
              <w:rPr>
                <w:szCs w:val="24"/>
              </w:rPr>
            </w:pPr>
            <w:r w:rsidRPr="00ED7423">
              <w:rPr>
                <w:szCs w:val="24"/>
              </w:rPr>
              <w:t>2.4.18</w:t>
            </w:r>
          </w:p>
        </w:tc>
        <w:tc>
          <w:tcPr>
            <w:tcW w:w="7994" w:type="dxa"/>
          </w:tcPr>
          <w:p w14:paraId="7ED01BCE" w14:textId="77777777" w:rsidR="00FA7444" w:rsidRPr="00ED7423" w:rsidRDefault="00FA7444" w:rsidP="00ED7423">
            <w:pPr>
              <w:pStyle w:val="ConsPlusNormal"/>
              <w:jc w:val="both"/>
              <w:rPr>
                <w:szCs w:val="24"/>
              </w:rPr>
            </w:pPr>
            <w:r w:rsidRPr="00ED7423">
              <w:rPr>
                <w:szCs w:val="24"/>
              </w:rPr>
              <w:t>Конструкции с глаголами на -</w:t>
            </w:r>
            <w:proofErr w:type="spellStart"/>
            <w:r w:rsidRPr="00ED7423">
              <w:rPr>
                <w:szCs w:val="24"/>
              </w:rPr>
              <w:t>ing</w:t>
            </w:r>
            <w:proofErr w:type="spellEnd"/>
            <w:r w:rsidRPr="00ED7423">
              <w:rPr>
                <w:szCs w:val="24"/>
              </w:rPr>
              <w:t xml:space="preserve">: </w:t>
            </w:r>
            <w:proofErr w:type="spellStart"/>
            <w:r w:rsidRPr="00ED7423">
              <w:rPr>
                <w:szCs w:val="24"/>
              </w:rPr>
              <w:t>to</w:t>
            </w:r>
            <w:proofErr w:type="spellEnd"/>
            <w:r w:rsidRPr="00ED7423">
              <w:rPr>
                <w:szCs w:val="24"/>
              </w:rPr>
              <w:t xml:space="preserve"> </w:t>
            </w:r>
            <w:proofErr w:type="spellStart"/>
            <w:r w:rsidRPr="00ED7423">
              <w:rPr>
                <w:szCs w:val="24"/>
              </w:rPr>
              <w:t>love</w:t>
            </w:r>
            <w:proofErr w:type="spellEnd"/>
            <w:r w:rsidRPr="00ED7423">
              <w:rPr>
                <w:szCs w:val="24"/>
              </w:rPr>
              <w:t>/</w:t>
            </w:r>
            <w:proofErr w:type="spellStart"/>
            <w:r w:rsidRPr="00ED7423">
              <w:rPr>
                <w:szCs w:val="24"/>
              </w:rPr>
              <w:t>hate</w:t>
            </w:r>
            <w:proofErr w:type="spellEnd"/>
            <w:r w:rsidRPr="00ED7423">
              <w:rPr>
                <w:szCs w:val="24"/>
              </w:rPr>
              <w:t xml:space="preserve"> </w:t>
            </w:r>
            <w:proofErr w:type="spellStart"/>
            <w:r w:rsidRPr="00ED7423">
              <w:rPr>
                <w:szCs w:val="24"/>
              </w:rPr>
              <w:t>doing</w:t>
            </w:r>
            <w:proofErr w:type="spellEnd"/>
            <w:r w:rsidRPr="00ED7423">
              <w:rPr>
                <w:szCs w:val="24"/>
              </w:rPr>
              <w:t xml:space="preserve"> </w:t>
            </w:r>
            <w:proofErr w:type="spellStart"/>
            <w:r w:rsidRPr="00ED7423">
              <w:rPr>
                <w:szCs w:val="24"/>
              </w:rPr>
              <w:t>smth</w:t>
            </w:r>
            <w:proofErr w:type="spellEnd"/>
          </w:p>
        </w:tc>
      </w:tr>
      <w:tr w:rsidR="00FA7444" w:rsidRPr="00A468B9" w14:paraId="36441280" w14:textId="77777777" w:rsidTr="00523A63">
        <w:tc>
          <w:tcPr>
            <w:tcW w:w="1077" w:type="dxa"/>
          </w:tcPr>
          <w:p w14:paraId="557B3DD4" w14:textId="77777777" w:rsidR="00FA7444" w:rsidRPr="00ED7423" w:rsidRDefault="00FA7444" w:rsidP="00ED7423">
            <w:pPr>
              <w:pStyle w:val="ConsPlusNormal"/>
              <w:jc w:val="center"/>
              <w:rPr>
                <w:szCs w:val="24"/>
              </w:rPr>
            </w:pPr>
            <w:r w:rsidRPr="00ED7423">
              <w:rPr>
                <w:szCs w:val="24"/>
              </w:rPr>
              <w:t>2.4.19</w:t>
            </w:r>
          </w:p>
        </w:tc>
        <w:tc>
          <w:tcPr>
            <w:tcW w:w="7994" w:type="dxa"/>
          </w:tcPr>
          <w:p w14:paraId="73FFC561" w14:textId="77777777" w:rsidR="00FA7444" w:rsidRPr="00ED7423" w:rsidRDefault="00FA7444" w:rsidP="00ED7423">
            <w:pPr>
              <w:pStyle w:val="ConsPlusNormal"/>
              <w:jc w:val="both"/>
              <w:rPr>
                <w:szCs w:val="24"/>
                <w:lang w:val="en-US"/>
              </w:rPr>
            </w:pPr>
            <w:r w:rsidRPr="00ED7423">
              <w:rPr>
                <w:szCs w:val="24"/>
              </w:rPr>
              <w:t>Конструкции</w:t>
            </w:r>
            <w:r w:rsidRPr="00ED7423">
              <w:rPr>
                <w:szCs w:val="24"/>
                <w:lang w:val="en-US"/>
              </w:rPr>
              <w:t xml:space="preserve"> </w:t>
            </w:r>
            <w:r w:rsidRPr="00ED7423">
              <w:rPr>
                <w:szCs w:val="24"/>
              </w:rPr>
              <w:t>с</w:t>
            </w:r>
            <w:r w:rsidRPr="00ED7423">
              <w:rPr>
                <w:szCs w:val="24"/>
                <w:lang w:val="en-US"/>
              </w:rPr>
              <w:t xml:space="preserve"> </w:t>
            </w:r>
            <w:r w:rsidRPr="00ED7423">
              <w:rPr>
                <w:szCs w:val="24"/>
              </w:rPr>
              <w:t>глаголами</w:t>
            </w:r>
            <w:r w:rsidRPr="00ED7423">
              <w:rPr>
                <w:szCs w:val="24"/>
                <w:lang w:val="en-US"/>
              </w:rPr>
              <w:t xml:space="preserve"> to stop, to remember, to forget (</w:t>
            </w:r>
            <w:r w:rsidRPr="00ED7423">
              <w:rPr>
                <w:szCs w:val="24"/>
              </w:rPr>
              <w:t>разница</w:t>
            </w:r>
            <w:r w:rsidRPr="00ED7423">
              <w:rPr>
                <w:szCs w:val="24"/>
                <w:lang w:val="en-US"/>
              </w:rPr>
              <w:t xml:space="preserve"> </w:t>
            </w:r>
            <w:r w:rsidRPr="00ED7423">
              <w:rPr>
                <w:szCs w:val="24"/>
              </w:rPr>
              <w:t>в</w:t>
            </w:r>
            <w:r w:rsidRPr="00ED7423">
              <w:rPr>
                <w:szCs w:val="24"/>
                <w:lang w:val="en-US"/>
              </w:rPr>
              <w:t xml:space="preserve"> </w:t>
            </w:r>
            <w:r w:rsidRPr="00ED7423">
              <w:rPr>
                <w:szCs w:val="24"/>
              </w:rPr>
              <w:t>значении</w:t>
            </w:r>
            <w:r w:rsidRPr="00ED7423">
              <w:rPr>
                <w:szCs w:val="24"/>
                <w:lang w:val="en-US"/>
              </w:rPr>
              <w:t xml:space="preserve"> to stop doing </w:t>
            </w:r>
            <w:proofErr w:type="spellStart"/>
            <w:r w:rsidRPr="00ED7423">
              <w:rPr>
                <w:szCs w:val="24"/>
                <w:lang w:val="en-US"/>
              </w:rPr>
              <w:t>smth</w:t>
            </w:r>
            <w:proofErr w:type="spellEnd"/>
            <w:r w:rsidRPr="00ED7423">
              <w:rPr>
                <w:szCs w:val="24"/>
                <w:lang w:val="en-US"/>
              </w:rPr>
              <w:t xml:space="preserve"> </w:t>
            </w:r>
            <w:r w:rsidRPr="00ED7423">
              <w:rPr>
                <w:szCs w:val="24"/>
              </w:rPr>
              <w:t>и</w:t>
            </w:r>
            <w:r w:rsidRPr="00ED7423">
              <w:rPr>
                <w:szCs w:val="24"/>
                <w:lang w:val="en-US"/>
              </w:rPr>
              <w:t xml:space="preserve"> to stop to do </w:t>
            </w:r>
            <w:proofErr w:type="spellStart"/>
            <w:r w:rsidRPr="00ED7423">
              <w:rPr>
                <w:szCs w:val="24"/>
                <w:lang w:val="en-US"/>
              </w:rPr>
              <w:t>smth</w:t>
            </w:r>
            <w:proofErr w:type="spellEnd"/>
            <w:r w:rsidRPr="00ED7423">
              <w:rPr>
                <w:szCs w:val="24"/>
                <w:lang w:val="en-US"/>
              </w:rPr>
              <w:t>)</w:t>
            </w:r>
          </w:p>
        </w:tc>
      </w:tr>
      <w:tr w:rsidR="00FA7444" w:rsidRPr="00A468B9" w14:paraId="41FA3C34" w14:textId="77777777" w:rsidTr="00523A63">
        <w:tc>
          <w:tcPr>
            <w:tcW w:w="1077" w:type="dxa"/>
          </w:tcPr>
          <w:p w14:paraId="6C868081" w14:textId="77777777" w:rsidR="00FA7444" w:rsidRPr="00ED7423" w:rsidRDefault="00FA7444" w:rsidP="00ED7423">
            <w:pPr>
              <w:pStyle w:val="ConsPlusNormal"/>
              <w:jc w:val="center"/>
              <w:rPr>
                <w:szCs w:val="24"/>
              </w:rPr>
            </w:pPr>
            <w:r w:rsidRPr="00ED7423">
              <w:rPr>
                <w:szCs w:val="24"/>
              </w:rPr>
              <w:t>2.4.20</w:t>
            </w:r>
          </w:p>
        </w:tc>
        <w:tc>
          <w:tcPr>
            <w:tcW w:w="7994" w:type="dxa"/>
          </w:tcPr>
          <w:p w14:paraId="7EFCC40E" w14:textId="77777777" w:rsidR="00FA7444" w:rsidRPr="00ED7423" w:rsidRDefault="00FA7444" w:rsidP="00ED7423">
            <w:pPr>
              <w:pStyle w:val="ConsPlusNormal"/>
              <w:jc w:val="both"/>
              <w:rPr>
                <w:szCs w:val="24"/>
                <w:lang w:val="en-US"/>
              </w:rPr>
            </w:pPr>
            <w:r w:rsidRPr="00ED7423">
              <w:rPr>
                <w:szCs w:val="24"/>
              </w:rPr>
              <w:t>Конструкция</w:t>
            </w:r>
            <w:r w:rsidRPr="00ED7423">
              <w:rPr>
                <w:szCs w:val="24"/>
                <w:lang w:val="en-US"/>
              </w:rPr>
              <w:t xml:space="preserve"> It takes me... to do </w:t>
            </w:r>
            <w:proofErr w:type="spellStart"/>
            <w:r w:rsidRPr="00ED7423">
              <w:rPr>
                <w:szCs w:val="24"/>
                <w:lang w:val="en-US"/>
              </w:rPr>
              <w:t>smth</w:t>
            </w:r>
            <w:proofErr w:type="spellEnd"/>
          </w:p>
        </w:tc>
      </w:tr>
      <w:tr w:rsidR="00FA7444" w:rsidRPr="00ED7423" w14:paraId="56BF89B4" w14:textId="77777777" w:rsidTr="00523A63">
        <w:tc>
          <w:tcPr>
            <w:tcW w:w="1077" w:type="dxa"/>
          </w:tcPr>
          <w:p w14:paraId="37E47F1E" w14:textId="77777777" w:rsidR="00FA7444" w:rsidRPr="00ED7423" w:rsidRDefault="00FA7444" w:rsidP="00ED7423">
            <w:pPr>
              <w:pStyle w:val="ConsPlusNormal"/>
              <w:jc w:val="center"/>
              <w:rPr>
                <w:szCs w:val="24"/>
              </w:rPr>
            </w:pPr>
            <w:r w:rsidRPr="00ED7423">
              <w:rPr>
                <w:szCs w:val="24"/>
              </w:rPr>
              <w:t>2.4.21</w:t>
            </w:r>
          </w:p>
        </w:tc>
        <w:tc>
          <w:tcPr>
            <w:tcW w:w="7994" w:type="dxa"/>
          </w:tcPr>
          <w:p w14:paraId="53ED6EC6" w14:textId="77777777" w:rsidR="00FA7444" w:rsidRPr="00ED7423" w:rsidRDefault="00FA7444" w:rsidP="00ED7423">
            <w:pPr>
              <w:pStyle w:val="ConsPlusNormal"/>
              <w:jc w:val="both"/>
              <w:rPr>
                <w:szCs w:val="24"/>
              </w:rPr>
            </w:pPr>
            <w:r w:rsidRPr="00ED7423">
              <w:rPr>
                <w:szCs w:val="24"/>
              </w:rPr>
              <w:t xml:space="preserve">Конструкция </w:t>
            </w:r>
            <w:proofErr w:type="spellStart"/>
            <w:r w:rsidRPr="00ED7423">
              <w:rPr>
                <w:szCs w:val="24"/>
              </w:rPr>
              <w:t>used</w:t>
            </w:r>
            <w:proofErr w:type="spellEnd"/>
            <w:r w:rsidRPr="00ED7423">
              <w:rPr>
                <w:szCs w:val="24"/>
              </w:rPr>
              <w:t xml:space="preserve"> </w:t>
            </w:r>
            <w:proofErr w:type="spellStart"/>
            <w:r w:rsidRPr="00ED7423">
              <w:rPr>
                <w:szCs w:val="24"/>
              </w:rPr>
              <w:t>to</w:t>
            </w:r>
            <w:proofErr w:type="spellEnd"/>
            <w:r w:rsidRPr="00ED7423">
              <w:rPr>
                <w:szCs w:val="24"/>
              </w:rPr>
              <w:t xml:space="preserve"> + инфинитив глагола</w:t>
            </w:r>
          </w:p>
        </w:tc>
      </w:tr>
      <w:tr w:rsidR="00FA7444" w:rsidRPr="00A468B9" w14:paraId="456DD42A" w14:textId="77777777" w:rsidTr="00523A63">
        <w:tc>
          <w:tcPr>
            <w:tcW w:w="1077" w:type="dxa"/>
          </w:tcPr>
          <w:p w14:paraId="0D12AE30" w14:textId="77777777" w:rsidR="00FA7444" w:rsidRPr="00ED7423" w:rsidRDefault="00FA7444" w:rsidP="00ED7423">
            <w:pPr>
              <w:pStyle w:val="ConsPlusNormal"/>
              <w:jc w:val="center"/>
              <w:rPr>
                <w:szCs w:val="24"/>
              </w:rPr>
            </w:pPr>
            <w:r w:rsidRPr="00ED7423">
              <w:rPr>
                <w:szCs w:val="24"/>
              </w:rPr>
              <w:t>2.4.22</w:t>
            </w:r>
          </w:p>
        </w:tc>
        <w:tc>
          <w:tcPr>
            <w:tcW w:w="7994" w:type="dxa"/>
          </w:tcPr>
          <w:p w14:paraId="20B11B37" w14:textId="77777777" w:rsidR="00FA7444" w:rsidRPr="00ED7423" w:rsidRDefault="00FA7444" w:rsidP="00ED7423">
            <w:pPr>
              <w:pStyle w:val="ConsPlusNormal"/>
              <w:jc w:val="both"/>
              <w:rPr>
                <w:szCs w:val="24"/>
                <w:lang w:val="en-US"/>
              </w:rPr>
            </w:pPr>
            <w:r w:rsidRPr="00ED7423">
              <w:rPr>
                <w:szCs w:val="24"/>
              </w:rPr>
              <w:t>Конструкции</w:t>
            </w:r>
            <w:r w:rsidRPr="00ED7423">
              <w:rPr>
                <w:szCs w:val="24"/>
                <w:lang w:val="en-US"/>
              </w:rPr>
              <w:t xml:space="preserve"> be/get used to </w:t>
            </w:r>
            <w:proofErr w:type="spellStart"/>
            <w:r w:rsidRPr="00ED7423">
              <w:rPr>
                <w:szCs w:val="24"/>
                <w:lang w:val="en-US"/>
              </w:rPr>
              <w:t>smth</w:t>
            </w:r>
            <w:proofErr w:type="spellEnd"/>
            <w:r w:rsidRPr="00ED7423">
              <w:rPr>
                <w:szCs w:val="24"/>
                <w:lang w:val="en-US"/>
              </w:rPr>
              <w:t xml:space="preserve">, be/get used to doing </w:t>
            </w:r>
            <w:proofErr w:type="spellStart"/>
            <w:r w:rsidRPr="00ED7423">
              <w:rPr>
                <w:szCs w:val="24"/>
                <w:lang w:val="en-US"/>
              </w:rPr>
              <w:t>smth</w:t>
            </w:r>
            <w:proofErr w:type="spellEnd"/>
          </w:p>
        </w:tc>
      </w:tr>
      <w:tr w:rsidR="00FA7444" w:rsidRPr="00ED7423" w14:paraId="6F82CB36" w14:textId="77777777" w:rsidTr="00523A63">
        <w:tc>
          <w:tcPr>
            <w:tcW w:w="1077" w:type="dxa"/>
          </w:tcPr>
          <w:p w14:paraId="2171182A" w14:textId="77777777" w:rsidR="00FA7444" w:rsidRPr="00ED7423" w:rsidRDefault="00FA7444" w:rsidP="00ED7423">
            <w:pPr>
              <w:pStyle w:val="ConsPlusNormal"/>
              <w:jc w:val="center"/>
              <w:rPr>
                <w:szCs w:val="24"/>
              </w:rPr>
            </w:pPr>
            <w:r w:rsidRPr="00ED7423">
              <w:rPr>
                <w:szCs w:val="24"/>
              </w:rPr>
              <w:t>2.4.23</w:t>
            </w:r>
          </w:p>
        </w:tc>
        <w:tc>
          <w:tcPr>
            <w:tcW w:w="7994" w:type="dxa"/>
          </w:tcPr>
          <w:p w14:paraId="0AB8D2FC" w14:textId="77777777" w:rsidR="00FA7444" w:rsidRPr="00ED7423" w:rsidRDefault="00FA7444" w:rsidP="00ED7423">
            <w:pPr>
              <w:pStyle w:val="ConsPlusNormal"/>
              <w:jc w:val="both"/>
              <w:rPr>
                <w:szCs w:val="24"/>
              </w:rPr>
            </w:pPr>
            <w:r w:rsidRPr="00ED7423">
              <w:rPr>
                <w:szCs w:val="24"/>
              </w:rPr>
              <w:t xml:space="preserve">Конструкции I </w:t>
            </w:r>
            <w:proofErr w:type="spellStart"/>
            <w:r w:rsidRPr="00ED7423">
              <w:rPr>
                <w:szCs w:val="24"/>
              </w:rPr>
              <w:t>prefer</w:t>
            </w:r>
            <w:proofErr w:type="spellEnd"/>
            <w:r w:rsidRPr="00ED7423">
              <w:rPr>
                <w:szCs w:val="24"/>
              </w:rPr>
              <w:t xml:space="preserve">, </w:t>
            </w:r>
            <w:proofErr w:type="spellStart"/>
            <w:r w:rsidRPr="00ED7423">
              <w:rPr>
                <w:szCs w:val="24"/>
              </w:rPr>
              <w:t>I'd</w:t>
            </w:r>
            <w:proofErr w:type="spellEnd"/>
            <w:r w:rsidRPr="00ED7423">
              <w:rPr>
                <w:szCs w:val="24"/>
              </w:rPr>
              <w:t xml:space="preserve"> </w:t>
            </w:r>
            <w:proofErr w:type="spellStart"/>
            <w:r w:rsidRPr="00ED7423">
              <w:rPr>
                <w:szCs w:val="24"/>
              </w:rPr>
              <w:t>prefer</w:t>
            </w:r>
            <w:proofErr w:type="spellEnd"/>
            <w:r w:rsidRPr="00ED7423">
              <w:rPr>
                <w:szCs w:val="24"/>
              </w:rPr>
              <w:t xml:space="preserve">, </w:t>
            </w:r>
            <w:proofErr w:type="spellStart"/>
            <w:r w:rsidRPr="00ED7423">
              <w:rPr>
                <w:szCs w:val="24"/>
              </w:rPr>
              <w:t>I'd</w:t>
            </w:r>
            <w:proofErr w:type="spellEnd"/>
            <w:r w:rsidRPr="00ED7423">
              <w:rPr>
                <w:szCs w:val="24"/>
              </w:rPr>
              <w:t xml:space="preserve"> </w:t>
            </w:r>
            <w:proofErr w:type="spellStart"/>
            <w:r w:rsidRPr="00ED7423">
              <w:rPr>
                <w:szCs w:val="24"/>
              </w:rPr>
              <w:t>rather</w:t>
            </w:r>
            <w:proofErr w:type="spellEnd"/>
            <w:r w:rsidRPr="00ED7423">
              <w:rPr>
                <w:szCs w:val="24"/>
              </w:rPr>
              <w:t xml:space="preserve"> </w:t>
            </w:r>
            <w:proofErr w:type="spellStart"/>
            <w:r w:rsidRPr="00ED7423">
              <w:rPr>
                <w:szCs w:val="24"/>
              </w:rPr>
              <w:t>prefer</w:t>
            </w:r>
            <w:proofErr w:type="spellEnd"/>
            <w:r w:rsidRPr="00ED7423">
              <w:rPr>
                <w:szCs w:val="24"/>
              </w:rPr>
              <w:t xml:space="preserve">, выражающие предпочтение, а также конструкции </w:t>
            </w:r>
            <w:proofErr w:type="spellStart"/>
            <w:r w:rsidRPr="00ED7423">
              <w:rPr>
                <w:szCs w:val="24"/>
              </w:rPr>
              <w:t>I'd</w:t>
            </w:r>
            <w:proofErr w:type="spellEnd"/>
            <w:r w:rsidRPr="00ED7423">
              <w:rPr>
                <w:szCs w:val="24"/>
              </w:rPr>
              <w:t xml:space="preserve"> </w:t>
            </w:r>
            <w:proofErr w:type="spellStart"/>
            <w:r w:rsidRPr="00ED7423">
              <w:rPr>
                <w:szCs w:val="24"/>
              </w:rPr>
              <w:t>rather</w:t>
            </w:r>
            <w:proofErr w:type="spellEnd"/>
            <w:r w:rsidRPr="00ED7423">
              <w:rPr>
                <w:szCs w:val="24"/>
              </w:rPr>
              <w:t xml:space="preserve">, </w:t>
            </w:r>
            <w:proofErr w:type="spellStart"/>
            <w:r w:rsidRPr="00ED7423">
              <w:rPr>
                <w:szCs w:val="24"/>
              </w:rPr>
              <w:t>You'd</w:t>
            </w:r>
            <w:proofErr w:type="spellEnd"/>
            <w:r w:rsidRPr="00ED7423">
              <w:rPr>
                <w:szCs w:val="24"/>
              </w:rPr>
              <w:t xml:space="preserve"> </w:t>
            </w:r>
            <w:proofErr w:type="spellStart"/>
            <w:r w:rsidRPr="00ED7423">
              <w:rPr>
                <w:szCs w:val="24"/>
              </w:rPr>
              <w:t>better</w:t>
            </w:r>
            <w:proofErr w:type="spellEnd"/>
          </w:p>
        </w:tc>
      </w:tr>
      <w:tr w:rsidR="00FA7444" w:rsidRPr="00ED7423" w14:paraId="4B0A0C09" w14:textId="77777777" w:rsidTr="00523A63">
        <w:tc>
          <w:tcPr>
            <w:tcW w:w="1077" w:type="dxa"/>
          </w:tcPr>
          <w:p w14:paraId="07BAC344" w14:textId="77777777" w:rsidR="00FA7444" w:rsidRPr="00ED7423" w:rsidRDefault="00FA7444" w:rsidP="00ED7423">
            <w:pPr>
              <w:pStyle w:val="ConsPlusNormal"/>
              <w:jc w:val="center"/>
              <w:rPr>
                <w:szCs w:val="24"/>
              </w:rPr>
            </w:pPr>
            <w:r w:rsidRPr="00ED7423">
              <w:rPr>
                <w:szCs w:val="24"/>
              </w:rPr>
              <w:t>2.4.24</w:t>
            </w:r>
          </w:p>
        </w:tc>
        <w:tc>
          <w:tcPr>
            <w:tcW w:w="7994" w:type="dxa"/>
          </w:tcPr>
          <w:p w14:paraId="22E1C9DE" w14:textId="77777777" w:rsidR="00FA7444" w:rsidRPr="00ED7423" w:rsidRDefault="00FA7444" w:rsidP="00ED7423">
            <w:pPr>
              <w:pStyle w:val="ConsPlusNormal"/>
              <w:jc w:val="both"/>
              <w:rPr>
                <w:szCs w:val="24"/>
              </w:rPr>
            </w:pPr>
            <w:r w:rsidRPr="00ED7423">
              <w:rPr>
                <w:szCs w:val="24"/>
              </w:rPr>
              <w:t>Глаголы (правильные и неправильные) в видовременных формах действительного залога в изъявительном наклонении (</w:t>
            </w:r>
            <w:proofErr w:type="spellStart"/>
            <w:r w:rsidRPr="00ED7423">
              <w:rPr>
                <w:szCs w:val="24"/>
              </w:rPr>
              <w:t>Present</w:t>
            </w:r>
            <w:proofErr w:type="spellEnd"/>
            <w:r w:rsidRPr="00ED7423">
              <w:rPr>
                <w:szCs w:val="24"/>
              </w:rPr>
              <w:t>/</w:t>
            </w:r>
            <w:proofErr w:type="spellStart"/>
            <w:r w:rsidRPr="00ED7423">
              <w:rPr>
                <w:szCs w:val="24"/>
              </w:rPr>
              <w:t>Past</w:t>
            </w:r>
            <w:proofErr w:type="spellEnd"/>
            <w:r w:rsidRPr="00ED7423">
              <w:rPr>
                <w:szCs w:val="24"/>
              </w:rPr>
              <w:t xml:space="preserve">/Future Simple </w:t>
            </w:r>
            <w:proofErr w:type="spellStart"/>
            <w:r w:rsidRPr="00ED7423">
              <w:rPr>
                <w:szCs w:val="24"/>
              </w:rPr>
              <w:t>Tense</w:t>
            </w:r>
            <w:proofErr w:type="spellEnd"/>
            <w:r w:rsidRPr="00ED7423">
              <w:rPr>
                <w:szCs w:val="24"/>
              </w:rPr>
              <w:t xml:space="preserve">, </w:t>
            </w:r>
            <w:proofErr w:type="spellStart"/>
            <w:r w:rsidRPr="00ED7423">
              <w:rPr>
                <w:szCs w:val="24"/>
              </w:rPr>
              <w:t>Present</w:t>
            </w:r>
            <w:proofErr w:type="spellEnd"/>
            <w:r w:rsidRPr="00ED7423">
              <w:rPr>
                <w:szCs w:val="24"/>
              </w:rPr>
              <w:t>/</w:t>
            </w:r>
            <w:proofErr w:type="spellStart"/>
            <w:r w:rsidRPr="00ED7423">
              <w:rPr>
                <w:szCs w:val="24"/>
              </w:rPr>
              <w:t>Past</w:t>
            </w:r>
            <w:proofErr w:type="spellEnd"/>
            <w:r w:rsidRPr="00ED7423">
              <w:rPr>
                <w:szCs w:val="24"/>
              </w:rPr>
              <w:t xml:space="preserve">/Future </w:t>
            </w:r>
            <w:proofErr w:type="spellStart"/>
            <w:r w:rsidRPr="00ED7423">
              <w:rPr>
                <w:szCs w:val="24"/>
              </w:rPr>
              <w:t>Continuous</w:t>
            </w:r>
            <w:proofErr w:type="spellEnd"/>
            <w:r w:rsidRPr="00ED7423">
              <w:rPr>
                <w:szCs w:val="24"/>
              </w:rPr>
              <w:t xml:space="preserve"> </w:t>
            </w:r>
            <w:proofErr w:type="spellStart"/>
            <w:r w:rsidRPr="00ED7423">
              <w:rPr>
                <w:szCs w:val="24"/>
              </w:rPr>
              <w:t>Tense</w:t>
            </w:r>
            <w:proofErr w:type="spellEnd"/>
            <w:r w:rsidRPr="00ED7423">
              <w:rPr>
                <w:szCs w:val="24"/>
              </w:rPr>
              <w:t xml:space="preserve">, </w:t>
            </w:r>
            <w:proofErr w:type="spellStart"/>
            <w:r w:rsidRPr="00ED7423">
              <w:rPr>
                <w:szCs w:val="24"/>
              </w:rPr>
              <w:t>Present</w:t>
            </w:r>
            <w:proofErr w:type="spellEnd"/>
            <w:r w:rsidRPr="00ED7423">
              <w:rPr>
                <w:szCs w:val="24"/>
              </w:rPr>
              <w:t>/</w:t>
            </w:r>
            <w:proofErr w:type="spellStart"/>
            <w:r w:rsidRPr="00ED7423">
              <w:rPr>
                <w:szCs w:val="24"/>
              </w:rPr>
              <w:t>Past</w:t>
            </w:r>
            <w:proofErr w:type="spellEnd"/>
            <w:r w:rsidRPr="00ED7423">
              <w:rPr>
                <w:szCs w:val="24"/>
              </w:rPr>
              <w:t xml:space="preserve"> </w:t>
            </w:r>
            <w:proofErr w:type="spellStart"/>
            <w:r w:rsidRPr="00ED7423">
              <w:rPr>
                <w:szCs w:val="24"/>
              </w:rPr>
              <w:t>Perfect</w:t>
            </w:r>
            <w:proofErr w:type="spellEnd"/>
            <w:r w:rsidRPr="00ED7423">
              <w:rPr>
                <w:szCs w:val="24"/>
              </w:rPr>
              <w:t xml:space="preserve"> </w:t>
            </w:r>
            <w:proofErr w:type="spellStart"/>
            <w:r w:rsidRPr="00ED7423">
              <w:rPr>
                <w:szCs w:val="24"/>
              </w:rPr>
              <w:t>Tense</w:t>
            </w:r>
            <w:proofErr w:type="spellEnd"/>
            <w:r w:rsidRPr="00ED7423">
              <w:rPr>
                <w:szCs w:val="24"/>
              </w:rPr>
              <w:t xml:space="preserve">, </w:t>
            </w:r>
            <w:proofErr w:type="spellStart"/>
            <w:r w:rsidRPr="00ED7423">
              <w:rPr>
                <w:szCs w:val="24"/>
              </w:rPr>
              <w:t>Present</w:t>
            </w:r>
            <w:proofErr w:type="spellEnd"/>
            <w:r w:rsidRPr="00ED7423">
              <w:rPr>
                <w:szCs w:val="24"/>
              </w:rPr>
              <w:t xml:space="preserve"> </w:t>
            </w:r>
            <w:proofErr w:type="spellStart"/>
            <w:r w:rsidRPr="00ED7423">
              <w:rPr>
                <w:szCs w:val="24"/>
              </w:rPr>
              <w:t>Perfect</w:t>
            </w:r>
            <w:proofErr w:type="spellEnd"/>
            <w:r w:rsidRPr="00ED7423">
              <w:rPr>
                <w:szCs w:val="24"/>
              </w:rPr>
              <w:t xml:space="preserve"> </w:t>
            </w:r>
            <w:proofErr w:type="spellStart"/>
            <w:r w:rsidRPr="00ED7423">
              <w:rPr>
                <w:szCs w:val="24"/>
              </w:rPr>
              <w:t>Continuous</w:t>
            </w:r>
            <w:proofErr w:type="spellEnd"/>
            <w:r w:rsidRPr="00ED7423">
              <w:rPr>
                <w:szCs w:val="24"/>
              </w:rPr>
              <w:t xml:space="preserve"> </w:t>
            </w:r>
            <w:proofErr w:type="spellStart"/>
            <w:r w:rsidRPr="00ED7423">
              <w:rPr>
                <w:szCs w:val="24"/>
              </w:rPr>
              <w:t>Tense</w:t>
            </w:r>
            <w:proofErr w:type="spellEnd"/>
            <w:r w:rsidRPr="00ED7423">
              <w:rPr>
                <w:szCs w:val="24"/>
              </w:rPr>
              <w:t>, Future-</w:t>
            </w:r>
            <w:proofErr w:type="spellStart"/>
            <w:r w:rsidRPr="00ED7423">
              <w:rPr>
                <w:szCs w:val="24"/>
              </w:rPr>
              <w:t>in</w:t>
            </w:r>
            <w:proofErr w:type="spellEnd"/>
            <w:r w:rsidRPr="00ED7423">
              <w:rPr>
                <w:szCs w:val="24"/>
              </w:rPr>
              <w:t>-</w:t>
            </w:r>
            <w:proofErr w:type="spellStart"/>
            <w:r w:rsidRPr="00ED7423">
              <w:rPr>
                <w:szCs w:val="24"/>
              </w:rPr>
              <w:t>the-Past</w:t>
            </w:r>
            <w:proofErr w:type="spellEnd"/>
            <w:r w:rsidRPr="00ED7423">
              <w:rPr>
                <w:szCs w:val="24"/>
              </w:rPr>
              <w:t xml:space="preserve"> </w:t>
            </w:r>
            <w:proofErr w:type="spellStart"/>
            <w:r w:rsidRPr="00ED7423">
              <w:rPr>
                <w:szCs w:val="24"/>
              </w:rPr>
              <w:t>Tense</w:t>
            </w:r>
            <w:proofErr w:type="spellEnd"/>
            <w:r w:rsidRPr="00ED7423">
              <w:rPr>
                <w:szCs w:val="24"/>
              </w:rPr>
              <w:t>) и наиболее употребительных формах страдательного залога (</w:t>
            </w:r>
            <w:proofErr w:type="spellStart"/>
            <w:r w:rsidRPr="00ED7423">
              <w:rPr>
                <w:szCs w:val="24"/>
              </w:rPr>
              <w:t>Present</w:t>
            </w:r>
            <w:proofErr w:type="spellEnd"/>
            <w:r w:rsidRPr="00ED7423">
              <w:rPr>
                <w:szCs w:val="24"/>
              </w:rPr>
              <w:t>/</w:t>
            </w:r>
            <w:proofErr w:type="spellStart"/>
            <w:r w:rsidRPr="00ED7423">
              <w:rPr>
                <w:szCs w:val="24"/>
              </w:rPr>
              <w:t>Past</w:t>
            </w:r>
            <w:proofErr w:type="spellEnd"/>
            <w:r w:rsidRPr="00ED7423">
              <w:rPr>
                <w:szCs w:val="24"/>
              </w:rPr>
              <w:t xml:space="preserve"> Simple </w:t>
            </w:r>
            <w:proofErr w:type="spellStart"/>
            <w:r w:rsidRPr="00ED7423">
              <w:rPr>
                <w:szCs w:val="24"/>
              </w:rPr>
              <w:t>Passive</w:t>
            </w:r>
            <w:proofErr w:type="spellEnd"/>
            <w:r w:rsidRPr="00ED7423">
              <w:rPr>
                <w:szCs w:val="24"/>
              </w:rPr>
              <w:t xml:space="preserve">, </w:t>
            </w:r>
            <w:proofErr w:type="spellStart"/>
            <w:r w:rsidRPr="00ED7423">
              <w:rPr>
                <w:szCs w:val="24"/>
              </w:rPr>
              <w:t>Present</w:t>
            </w:r>
            <w:proofErr w:type="spellEnd"/>
            <w:r w:rsidRPr="00ED7423">
              <w:rPr>
                <w:szCs w:val="24"/>
              </w:rPr>
              <w:t xml:space="preserve"> </w:t>
            </w:r>
            <w:proofErr w:type="spellStart"/>
            <w:r w:rsidRPr="00ED7423">
              <w:rPr>
                <w:szCs w:val="24"/>
              </w:rPr>
              <w:t>Perfect</w:t>
            </w:r>
            <w:proofErr w:type="spellEnd"/>
            <w:r w:rsidRPr="00ED7423">
              <w:rPr>
                <w:szCs w:val="24"/>
              </w:rPr>
              <w:t xml:space="preserve"> </w:t>
            </w:r>
            <w:proofErr w:type="spellStart"/>
            <w:r w:rsidRPr="00ED7423">
              <w:rPr>
                <w:szCs w:val="24"/>
              </w:rPr>
              <w:t>Passive</w:t>
            </w:r>
            <w:proofErr w:type="spellEnd"/>
            <w:r w:rsidRPr="00ED7423">
              <w:rPr>
                <w:szCs w:val="24"/>
              </w:rPr>
              <w:t>)</w:t>
            </w:r>
          </w:p>
        </w:tc>
      </w:tr>
      <w:tr w:rsidR="00FA7444" w:rsidRPr="00A468B9" w14:paraId="4CD28593" w14:textId="77777777" w:rsidTr="00523A63">
        <w:tc>
          <w:tcPr>
            <w:tcW w:w="1077" w:type="dxa"/>
          </w:tcPr>
          <w:p w14:paraId="5B7C8C8F" w14:textId="77777777" w:rsidR="00FA7444" w:rsidRPr="00ED7423" w:rsidRDefault="00FA7444" w:rsidP="00ED7423">
            <w:pPr>
              <w:pStyle w:val="ConsPlusNormal"/>
              <w:jc w:val="center"/>
              <w:rPr>
                <w:szCs w:val="24"/>
              </w:rPr>
            </w:pPr>
            <w:r w:rsidRPr="00ED7423">
              <w:rPr>
                <w:szCs w:val="24"/>
              </w:rPr>
              <w:t>2.4.25</w:t>
            </w:r>
          </w:p>
        </w:tc>
        <w:tc>
          <w:tcPr>
            <w:tcW w:w="7994" w:type="dxa"/>
          </w:tcPr>
          <w:p w14:paraId="54293B3D" w14:textId="77777777" w:rsidR="00FA7444" w:rsidRPr="00ED7423" w:rsidRDefault="00FA7444" w:rsidP="00ED7423">
            <w:pPr>
              <w:pStyle w:val="ConsPlusNormal"/>
              <w:jc w:val="both"/>
              <w:rPr>
                <w:szCs w:val="24"/>
                <w:lang w:val="en-US"/>
              </w:rPr>
            </w:pPr>
            <w:r w:rsidRPr="00ED7423">
              <w:rPr>
                <w:szCs w:val="24"/>
              </w:rPr>
              <w:t>Конструкция</w:t>
            </w:r>
            <w:r w:rsidRPr="00ED7423">
              <w:rPr>
                <w:szCs w:val="24"/>
                <w:lang w:val="en-US"/>
              </w:rPr>
              <w:t xml:space="preserve"> to be going to, </w:t>
            </w:r>
            <w:r w:rsidRPr="00ED7423">
              <w:rPr>
                <w:szCs w:val="24"/>
              </w:rPr>
              <w:t>формы</w:t>
            </w:r>
            <w:r w:rsidRPr="00ED7423">
              <w:rPr>
                <w:szCs w:val="24"/>
                <w:lang w:val="en-US"/>
              </w:rPr>
              <w:t xml:space="preserve"> Future Simple Tense </w:t>
            </w:r>
            <w:r w:rsidRPr="00ED7423">
              <w:rPr>
                <w:szCs w:val="24"/>
              </w:rPr>
              <w:t>и</w:t>
            </w:r>
            <w:r w:rsidRPr="00ED7423">
              <w:rPr>
                <w:szCs w:val="24"/>
                <w:lang w:val="en-US"/>
              </w:rPr>
              <w:t xml:space="preserve"> Present Continuous Tense </w:t>
            </w:r>
            <w:r w:rsidRPr="00ED7423">
              <w:rPr>
                <w:szCs w:val="24"/>
              </w:rPr>
              <w:t>для</w:t>
            </w:r>
            <w:r w:rsidRPr="00ED7423">
              <w:rPr>
                <w:szCs w:val="24"/>
                <w:lang w:val="en-US"/>
              </w:rPr>
              <w:t xml:space="preserve"> </w:t>
            </w:r>
            <w:r w:rsidRPr="00ED7423">
              <w:rPr>
                <w:szCs w:val="24"/>
              </w:rPr>
              <w:t>выражения</w:t>
            </w:r>
            <w:r w:rsidRPr="00ED7423">
              <w:rPr>
                <w:szCs w:val="24"/>
                <w:lang w:val="en-US"/>
              </w:rPr>
              <w:t xml:space="preserve"> </w:t>
            </w:r>
            <w:r w:rsidRPr="00ED7423">
              <w:rPr>
                <w:szCs w:val="24"/>
              </w:rPr>
              <w:t>будущего</w:t>
            </w:r>
            <w:r w:rsidRPr="00ED7423">
              <w:rPr>
                <w:szCs w:val="24"/>
                <w:lang w:val="en-US"/>
              </w:rPr>
              <w:t xml:space="preserve"> </w:t>
            </w:r>
            <w:r w:rsidRPr="00ED7423">
              <w:rPr>
                <w:szCs w:val="24"/>
              </w:rPr>
              <w:t>действия</w:t>
            </w:r>
          </w:p>
        </w:tc>
      </w:tr>
      <w:tr w:rsidR="00FA7444" w:rsidRPr="00A468B9" w14:paraId="4C381F1B" w14:textId="77777777" w:rsidTr="00523A63">
        <w:tc>
          <w:tcPr>
            <w:tcW w:w="1077" w:type="dxa"/>
          </w:tcPr>
          <w:p w14:paraId="435B4041" w14:textId="77777777" w:rsidR="00FA7444" w:rsidRPr="00ED7423" w:rsidRDefault="00FA7444" w:rsidP="00ED7423">
            <w:pPr>
              <w:pStyle w:val="ConsPlusNormal"/>
              <w:jc w:val="center"/>
              <w:rPr>
                <w:szCs w:val="24"/>
              </w:rPr>
            </w:pPr>
            <w:r w:rsidRPr="00ED7423">
              <w:rPr>
                <w:szCs w:val="24"/>
              </w:rPr>
              <w:t>2.4.26</w:t>
            </w:r>
          </w:p>
        </w:tc>
        <w:tc>
          <w:tcPr>
            <w:tcW w:w="7994" w:type="dxa"/>
          </w:tcPr>
          <w:p w14:paraId="1EBCCE04" w14:textId="77777777" w:rsidR="00FA7444" w:rsidRPr="00ED7423" w:rsidRDefault="00FA7444" w:rsidP="00ED7423">
            <w:pPr>
              <w:pStyle w:val="ConsPlusNormal"/>
              <w:jc w:val="both"/>
              <w:rPr>
                <w:szCs w:val="24"/>
                <w:lang w:val="en-US"/>
              </w:rPr>
            </w:pPr>
            <w:r w:rsidRPr="00ED7423">
              <w:rPr>
                <w:szCs w:val="24"/>
              </w:rPr>
              <w:t>Модальные</w:t>
            </w:r>
            <w:r w:rsidRPr="00ED7423">
              <w:rPr>
                <w:szCs w:val="24"/>
                <w:lang w:val="en-US"/>
              </w:rPr>
              <w:t xml:space="preserve"> </w:t>
            </w:r>
            <w:r w:rsidRPr="00ED7423">
              <w:rPr>
                <w:szCs w:val="24"/>
              </w:rPr>
              <w:t>глаголы</w:t>
            </w:r>
            <w:r w:rsidRPr="00ED7423">
              <w:rPr>
                <w:szCs w:val="24"/>
                <w:lang w:val="en-US"/>
              </w:rPr>
              <w:t xml:space="preserve"> </w:t>
            </w:r>
            <w:r w:rsidRPr="00ED7423">
              <w:rPr>
                <w:szCs w:val="24"/>
              </w:rPr>
              <w:t>и</w:t>
            </w:r>
            <w:r w:rsidRPr="00ED7423">
              <w:rPr>
                <w:szCs w:val="24"/>
                <w:lang w:val="en-US"/>
              </w:rPr>
              <w:t xml:space="preserve"> </w:t>
            </w:r>
            <w:r w:rsidRPr="00ED7423">
              <w:rPr>
                <w:szCs w:val="24"/>
              </w:rPr>
              <w:t>их</w:t>
            </w:r>
            <w:r w:rsidRPr="00ED7423">
              <w:rPr>
                <w:szCs w:val="24"/>
                <w:lang w:val="en-US"/>
              </w:rPr>
              <w:t xml:space="preserve"> </w:t>
            </w:r>
            <w:r w:rsidRPr="00ED7423">
              <w:rPr>
                <w:szCs w:val="24"/>
              </w:rPr>
              <w:t>эквиваленты</w:t>
            </w:r>
            <w:r w:rsidRPr="00ED7423">
              <w:rPr>
                <w:szCs w:val="24"/>
                <w:lang w:val="en-US"/>
              </w:rPr>
              <w:t xml:space="preserve"> (can/be able to, could, must/have to, may, might, should, shall, would, will, need)</w:t>
            </w:r>
          </w:p>
        </w:tc>
      </w:tr>
      <w:tr w:rsidR="00FA7444" w:rsidRPr="00ED7423" w14:paraId="7885DFE8" w14:textId="77777777" w:rsidTr="00523A63">
        <w:tc>
          <w:tcPr>
            <w:tcW w:w="1077" w:type="dxa"/>
          </w:tcPr>
          <w:p w14:paraId="200E3CBB" w14:textId="77777777" w:rsidR="00FA7444" w:rsidRPr="00ED7423" w:rsidRDefault="00FA7444" w:rsidP="00ED7423">
            <w:pPr>
              <w:pStyle w:val="ConsPlusNormal"/>
              <w:jc w:val="center"/>
              <w:rPr>
                <w:szCs w:val="24"/>
              </w:rPr>
            </w:pPr>
            <w:r w:rsidRPr="00ED7423">
              <w:rPr>
                <w:szCs w:val="24"/>
              </w:rPr>
              <w:t>2.4.27</w:t>
            </w:r>
          </w:p>
        </w:tc>
        <w:tc>
          <w:tcPr>
            <w:tcW w:w="7994" w:type="dxa"/>
          </w:tcPr>
          <w:p w14:paraId="5D3C9751" w14:textId="77777777" w:rsidR="00FA7444" w:rsidRPr="00ED7423" w:rsidRDefault="00FA7444" w:rsidP="00ED7423">
            <w:pPr>
              <w:pStyle w:val="ConsPlusNormal"/>
              <w:jc w:val="both"/>
              <w:rPr>
                <w:szCs w:val="24"/>
              </w:rPr>
            </w:pPr>
            <w:r w:rsidRPr="00ED7423">
              <w:rPr>
                <w:szCs w:val="24"/>
              </w:rPr>
              <w:t>Неличные формы глагола - инфинитив, герундий, причастие (</w:t>
            </w:r>
            <w:proofErr w:type="spellStart"/>
            <w:r w:rsidRPr="00ED7423">
              <w:rPr>
                <w:szCs w:val="24"/>
              </w:rPr>
              <w:t>Participle</w:t>
            </w:r>
            <w:proofErr w:type="spellEnd"/>
            <w:r w:rsidRPr="00ED7423">
              <w:rPr>
                <w:szCs w:val="24"/>
              </w:rPr>
              <w:t xml:space="preserve"> I и </w:t>
            </w:r>
            <w:proofErr w:type="spellStart"/>
            <w:r w:rsidRPr="00ED7423">
              <w:rPr>
                <w:szCs w:val="24"/>
              </w:rPr>
              <w:t>Participle</w:t>
            </w:r>
            <w:proofErr w:type="spellEnd"/>
            <w:r w:rsidRPr="00ED7423">
              <w:rPr>
                <w:szCs w:val="24"/>
              </w:rPr>
              <w:t xml:space="preserve"> II), причастия в функции определения (</w:t>
            </w:r>
            <w:proofErr w:type="spellStart"/>
            <w:r w:rsidRPr="00ED7423">
              <w:rPr>
                <w:szCs w:val="24"/>
              </w:rPr>
              <w:t>Participle</w:t>
            </w:r>
            <w:proofErr w:type="spellEnd"/>
            <w:r w:rsidRPr="00ED7423">
              <w:rPr>
                <w:szCs w:val="24"/>
              </w:rPr>
              <w:t xml:space="preserve"> I - a </w:t>
            </w:r>
            <w:proofErr w:type="spellStart"/>
            <w:r w:rsidRPr="00ED7423">
              <w:rPr>
                <w:szCs w:val="24"/>
              </w:rPr>
              <w:t>playing</w:t>
            </w:r>
            <w:proofErr w:type="spellEnd"/>
            <w:r w:rsidRPr="00ED7423">
              <w:rPr>
                <w:szCs w:val="24"/>
              </w:rPr>
              <w:t xml:space="preserve"> </w:t>
            </w:r>
            <w:proofErr w:type="spellStart"/>
            <w:r w:rsidRPr="00ED7423">
              <w:rPr>
                <w:szCs w:val="24"/>
              </w:rPr>
              <w:t>child</w:t>
            </w:r>
            <w:proofErr w:type="spellEnd"/>
            <w:r w:rsidRPr="00ED7423">
              <w:rPr>
                <w:szCs w:val="24"/>
              </w:rPr>
              <w:t xml:space="preserve">, </w:t>
            </w:r>
            <w:proofErr w:type="spellStart"/>
            <w:r w:rsidRPr="00ED7423">
              <w:rPr>
                <w:szCs w:val="24"/>
              </w:rPr>
              <w:t>Participle</w:t>
            </w:r>
            <w:proofErr w:type="spellEnd"/>
            <w:r w:rsidRPr="00ED7423">
              <w:rPr>
                <w:szCs w:val="24"/>
              </w:rPr>
              <w:t xml:space="preserve"> II - a </w:t>
            </w:r>
            <w:proofErr w:type="spellStart"/>
            <w:r w:rsidRPr="00ED7423">
              <w:rPr>
                <w:szCs w:val="24"/>
              </w:rPr>
              <w:t>written</w:t>
            </w:r>
            <w:proofErr w:type="spellEnd"/>
            <w:r w:rsidRPr="00ED7423">
              <w:rPr>
                <w:szCs w:val="24"/>
              </w:rPr>
              <w:t xml:space="preserve"> </w:t>
            </w:r>
            <w:proofErr w:type="spellStart"/>
            <w:r w:rsidRPr="00ED7423">
              <w:rPr>
                <w:szCs w:val="24"/>
              </w:rPr>
              <w:t>text</w:t>
            </w:r>
            <w:proofErr w:type="spellEnd"/>
            <w:r w:rsidRPr="00ED7423">
              <w:rPr>
                <w:szCs w:val="24"/>
              </w:rPr>
              <w:t>)</w:t>
            </w:r>
          </w:p>
        </w:tc>
      </w:tr>
      <w:tr w:rsidR="00FA7444" w:rsidRPr="00ED7423" w14:paraId="0233899D" w14:textId="77777777" w:rsidTr="00523A63">
        <w:tc>
          <w:tcPr>
            <w:tcW w:w="1077" w:type="dxa"/>
          </w:tcPr>
          <w:p w14:paraId="42EBAD2F" w14:textId="77777777" w:rsidR="00FA7444" w:rsidRPr="00ED7423" w:rsidRDefault="00FA7444" w:rsidP="00ED7423">
            <w:pPr>
              <w:pStyle w:val="ConsPlusNormal"/>
              <w:jc w:val="center"/>
              <w:rPr>
                <w:szCs w:val="24"/>
              </w:rPr>
            </w:pPr>
            <w:r w:rsidRPr="00ED7423">
              <w:rPr>
                <w:szCs w:val="24"/>
              </w:rPr>
              <w:t>2.4.28</w:t>
            </w:r>
          </w:p>
        </w:tc>
        <w:tc>
          <w:tcPr>
            <w:tcW w:w="7994" w:type="dxa"/>
          </w:tcPr>
          <w:p w14:paraId="665FBF1C" w14:textId="77777777" w:rsidR="00FA7444" w:rsidRPr="00ED7423" w:rsidRDefault="00FA7444" w:rsidP="00ED7423">
            <w:pPr>
              <w:pStyle w:val="ConsPlusNormal"/>
              <w:jc w:val="both"/>
              <w:rPr>
                <w:szCs w:val="24"/>
              </w:rPr>
            </w:pPr>
            <w:r w:rsidRPr="00ED7423">
              <w:rPr>
                <w:szCs w:val="24"/>
              </w:rPr>
              <w:t>Определенный, неопределенный и нулевой артикли</w:t>
            </w:r>
          </w:p>
        </w:tc>
      </w:tr>
      <w:tr w:rsidR="00FA7444" w:rsidRPr="00ED7423" w14:paraId="46350DA5" w14:textId="77777777" w:rsidTr="00523A63">
        <w:tc>
          <w:tcPr>
            <w:tcW w:w="1077" w:type="dxa"/>
          </w:tcPr>
          <w:p w14:paraId="0E3309DB" w14:textId="77777777" w:rsidR="00FA7444" w:rsidRPr="00ED7423" w:rsidRDefault="00FA7444" w:rsidP="00ED7423">
            <w:pPr>
              <w:pStyle w:val="ConsPlusNormal"/>
              <w:jc w:val="center"/>
              <w:rPr>
                <w:szCs w:val="24"/>
              </w:rPr>
            </w:pPr>
            <w:r w:rsidRPr="00ED7423">
              <w:rPr>
                <w:szCs w:val="24"/>
              </w:rPr>
              <w:t>2.4.29</w:t>
            </w:r>
          </w:p>
        </w:tc>
        <w:tc>
          <w:tcPr>
            <w:tcW w:w="7994" w:type="dxa"/>
          </w:tcPr>
          <w:p w14:paraId="570DC46A" w14:textId="77777777" w:rsidR="00FA7444" w:rsidRPr="00ED7423" w:rsidRDefault="00FA7444" w:rsidP="00ED7423">
            <w:pPr>
              <w:pStyle w:val="ConsPlusNormal"/>
              <w:jc w:val="both"/>
              <w:rPr>
                <w:szCs w:val="24"/>
              </w:rPr>
            </w:pPr>
            <w:r w:rsidRPr="00ED7423">
              <w:rPr>
                <w:szCs w:val="24"/>
              </w:rPr>
              <w:t>Имена существительные во множественном числе, образованные по правилу и исключения</w:t>
            </w:r>
          </w:p>
        </w:tc>
      </w:tr>
      <w:tr w:rsidR="00FA7444" w:rsidRPr="00ED7423" w14:paraId="5FE4F49E" w14:textId="77777777" w:rsidTr="00523A63">
        <w:tc>
          <w:tcPr>
            <w:tcW w:w="1077" w:type="dxa"/>
          </w:tcPr>
          <w:p w14:paraId="7C59456F" w14:textId="77777777" w:rsidR="00FA7444" w:rsidRPr="00ED7423" w:rsidRDefault="00FA7444" w:rsidP="00ED7423">
            <w:pPr>
              <w:pStyle w:val="ConsPlusNormal"/>
              <w:jc w:val="center"/>
              <w:rPr>
                <w:szCs w:val="24"/>
              </w:rPr>
            </w:pPr>
            <w:r w:rsidRPr="00ED7423">
              <w:rPr>
                <w:szCs w:val="24"/>
              </w:rPr>
              <w:lastRenderedPageBreak/>
              <w:t>2.4.30</w:t>
            </w:r>
          </w:p>
        </w:tc>
        <w:tc>
          <w:tcPr>
            <w:tcW w:w="7994" w:type="dxa"/>
          </w:tcPr>
          <w:p w14:paraId="07C9B301" w14:textId="77777777" w:rsidR="00FA7444" w:rsidRPr="00ED7423" w:rsidRDefault="00FA7444" w:rsidP="00ED7423">
            <w:pPr>
              <w:pStyle w:val="ConsPlusNormal"/>
              <w:jc w:val="both"/>
              <w:rPr>
                <w:szCs w:val="24"/>
              </w:rPr>
            </w:pPr>
            <w:r w:rsidRPr="00ED7423">
              <w:rPr>
                <w:szCs w:val="24"/>
              </w:rPr>
              <w:t>Неисчисляемые имена существительные, имеющие форму только множественного числа</w:t>
            </w:r>
          </w:p>
        </w:tc>
      </w:tr>
      <w:tr w:rsidR="00FA7444" w:rsidRPr="00ED7423" w14:paraId="51354D67" w14:textId="77777777" w:rsidTr="00523A63">
        <w:tc>
          <w:tcPr>
            <w:tcW w:w="1077" w:type="dxa"/>
          </w:tcPr>
          <w:p w14:paraId="6D8947A2" w14:textId="77777777" w:rsidR="00FA7444" w:rsidRPr="00ED7423" w:rsidRDefault="00FA7444" w:rsidP="00ED7423">
            <w:pPr>
              <w:pStyle w:val="ConsPlusNormal"/>
              <w:jc w:val="center"/>
              <w:rPr>
                <w:szCs w:val="24"/>
              </w:rPr>
            </w:pPr>
            <w:r w:rsidRPr="00ED7423">
              <w:rPr>
                <w:szCs w:val="24"/>
              </w:rPr>
              <w:t>2.4.31</w:t>
            </w:r>
          </w:p>
        </w:tc>
        <w:tc>
          <w:tcPr>
            <w:tcW w:w="7994" w:type="dxa"/>
          </w:tcPr>
          <w:p w14:paraId="468E03D1" w14:textId="77777777" w:rsidR="00FA7444" w:rsidRPr="00ED7423" w:rsidRDefault="00FA7444" w:rsidP="00ED7423">
            <w:pPr>
              <w:pStyle w:val="ConsPlusNormal"/>
              <w:jc w:val="both"/>
              <w:rPr>
                <w:szCs w:val="24"/>
              </w:rPr>
            </w:pPr>
            <w:r w:rsidRPr="00ED7423">
              <w:rPr>
                <w:szCs w:val="24"/>
              </w:rPr>
              <w:t>Притяжательный падеж имен существительных</w:t>
            </w:r>
          </w:p>
        </w:tc>
      </w:tr>
      <w:tr w:rsidR="00FA7444" w:rsidRPr="00ED7423" w14:paraId="14412639" w14:textId="77777777" w:rsidTr="00523A63">
        <w:tc>
          <w:tcPr>
            <w:tcW w:w="1077" w:type="dxa"/>
          </w:tcPr>
          <w:p w14:paraId="04E75884" w14:textId="77777777" w:rsidR="00FA7444" w:rsidRPr="00ED7423" w:rsidRDefault="00FA7444" w:rsidP="00ED7423">
            <w:pPr>
              <w:pStyle w:val="ConsPlusNormal"/>
              <w:jc w:val="center"/>
              <w:rPr>
                <w:szCs w:val="24"/>
              </w:rPr>
            </w:pPr>
            <w:r w:rsidRPr="00ED7423">
              <w:rPr>
                <w:szCs w:val="24"/>
              </w:rPr>
              <w:t>2.4.32</w:t>
            </w:r>
          </w:p>
        </w:tc>
        <w:tc>
          <w:tcPr>
            <w:tcW w:w="7994" w:type="dxa"/>
          </w:tcPr>
          <w:p w14:paraId="3A3B693D" w14:textId="77777777" w:rsidR="00FA7444" w:rsidRPr="00ED7423" w:rsidRDefault="00FA7444" w:rsidP="00ED7423">
            <w:pPr>
              <w:pStyle w:val="ConsPlusNormal"/>
              <w:jc w:val="both"/>
              <w:rPr>
                <w:szCs w:val="24"/>
              </w:rPr>
            </w:pPr>
            <w:r w:rsidRPr="00ED7423">
              <w:rPr>
                <w:szCs w:val="24"/>
              </w:rPr>
              <w:t>Имена прилагательные и наречия в положительной, сравнительной и превосходной степенях, образованные по правилу и исключения</w:t>
            </w:r>
          </w:p>
        </w:tc>
      </w:tr>
      <w:tr w:rsidR="00FA7444" w:rsidRPr="00ED7423" w14:paraId="059C6353" w14:textId="77777777" w:rsidTr="00523A63">
        <w:tc>
          <w:tcPr>
            <w:tcW w:w="1077" w:type="dxa"/>
          </w:tcPr>
          <w:p w14:paraId="2264231D" w14:textId="77777777" w:rsidR="00FA7444" w:rsidRPr="00ED7423" w:rsidRDefault="00FA7444" w:rsidP="00ED7423">
            <w:pPr>
              <w:pStyle w:val="ConsPlusNormal"/>
              <w:jc w:val="center"/>
              <w:rPr>
                <w:szCs w:val="24"/>
              </w:rPr>
            </w:pPr>
            <w:r w:rsidRPr="00ED7423">
              <w:rPr>
                <w:szCs w:val="24"/>
              </w:rPr>
              <w:t>2.4.33</w:t>
            </w:r>
          </w:p>
        </w:tc>
        <w:tc>
          <w:tcPr>
            <w:tcW w:w="7994" w:type="dxa"/>
          </w:tcPr>
          <w:p w14:paraId="76A3D12B" w14:textId="77777777" w:rsidR="00FA7444" w:rsidRPr="00ED7423" w:rsidRDefault="00FA7444" w:rsidP="00ED7423">
            <w:pPr>
              <w:pStyle w:val="ConsPlusNormal"/>
              <w:jc w:val="both"/>
              <w:rPr>
                <w:szCs w:val="24"/>
              </w:rPr>
            </w:pPr>
            <w:r w:rsidRPr="00ED7423">
              <w:rPr>
                <w:szCs w:val="24"/>
              </w:rPr>
              <w:t>Порядок следования нескольких прилагательных (мнение - размер - возраст - цвет - происхождение)</w:t>
            </w:r>
          </w:p>
        </w:tc>
      </w:tr>
      <w:tr w:rsidR="00FA7444" w:rsidRPr="00A468B9" w14:paraId="5C6223C7" w14:textId="77777777" w:rsidTr="00523A63">
        <w:tc>
          <w:tcPr>
            <w:tcW w:w="1077" w:type="dxa"/>
          </w:tcPr>
          <w:p w14:paraId="5B9B0EA3" w14:textId="77777777" w:rsidR="00FA7444" w:rsidRPr="00ED7423" w:rsidRDefault="00FA7444" w:rsidP="00ED7423">
            <w:pPr>
              <w:pStyle w:val="ConsPlusNormal"/>
              <w:jc w:val="center"/>
              <w:rPr>
                <w:szCs w:val="24"/>
              </w:rPr>
            </w:pPr>
            <w:r w:rsidRPr="00ED7423">
              <w:rPr>
                <w:szCs w:val="24"/>
              </w:rPr>
              <w:t>2.4.34</w:t>
            </w:r>
          </w:p>
        </w:tc>
        <w:tc>
          <w:tcPr>
            <w:tcW w:w="7994" w:type="dxa"/>
          </w:tcPr>
          <w:p w14:paraId="668D78DA" w14:textId="77777777" w:rsidR="00FA7444" w:rsidRPr="00ED7423" w:rsidRDefault="00FA7444" w:rsidP="00ED7423">
            <w:pPr>
              <w:pStyle w:val="ConsPlusNormal"/>
              <w:jc w:val="both"/>
              <w:rPr>
                <w:szCs w:val="24"/>
                <w:lang w:val="en-US"/>
              </w:rPr>
            </w:pPr>
            <w:r w:rsidRPr="00ED7423">
              <w:rPr>
                <w:szCs w:val="24"/>
              </w:rPr>
              <w:t>Слова</w:t>
            </w:r>
            <w:r w:rsidRPr="00ED7423">
              <w:rPr>
                <w:szCs w:val="24"/>
                <w:lang w:val="en-US"/>
              </w:rPr>
              <w:t xml:space="preserve">, </w:t>
            </w:r>
            <w:r w:rsidRPr="00ED7423">
              <w:rPr>
                <w:szCs w:val="24"/>
              </w:rPr>
              <w:t>выражающие</w:t>
            </w:r>
            <w:r w:rsidRPr="00ED7423">
              <w:rPr>
                <w:szCs w:val="24"/>
                <w:lang w:val="en-US"/>
              </w:rPr>
              <w:t xml:space="preserve"> </w:t>
            </w:r>
            <w:r w:rsidRPr="00ED7423">
              <w:rPr>
                <w:szCs w:val="24"/>
              </w:rPr>
              <w:t>количество</w:t>
            </w:r>
            <w:r w:rsidRPr="00ED7423">
              <w:rPr>
                <w:szCs w:val="24"/>
                <w:lang w:val="en-US"/>
              </w:rPr>
              <w:t xml:space="preserve"> (many/much, little/a little, few/a few, a lot of)</w:t>
            </w:r>
          </w:p>
        </w:tc>
      </w:tr>
      <w:tr w:rsidR="00FA7444" w:rsidRPr="00ED7423" w14:paraId="4E060706" w14:textId="77777777" w:rsidTr="00523A63">
        <w:tc>
          <w:tcPr>
            <w:tcW w:w="1077" w:type="dxa"/>
          </w:tcPr>
          <w:p w14:paraId="3C03684D" w14:textId="77777777" w:rsidR="00FA7444" w:rsidRPr="00ED7423" w:rsidRDefault="00FA7444" w:rsidP="00ED7423">
            <w:pPr>
              <w:pStyle w:val="ConsPlusNormal"/>
              <w:jc w:val="center"/>
              <w:rPr>
                <w:szCs w:val="24"/>
              </w:rPr>
            </w:pPr>
            <w:r w:rsidRPr="00ED7423">
              <w:rPr>
                <w:szCs w:val="24"/>
              </w:rPr>
              <w:t>2.4.35</w:t>
            </w:r>
          </w:p>
        </w:tc>
        <w:tc>
          <w:tcPr>
            <w:tcW w:w="7994" w:type="dxa"/>
          </w:tcPr>
          <w:p w14:paraId="69C53819" w14:textId="77777777" w:rsidR="00FA7444" w:rsidRPr="00ED7423" w:rsidRDefault="00FA7444" w:rsidP="00ED7423">
            <w:pPr>
              <w:pStyle w:val="ConsPlusNormal"/>
              <w:jc w:val="both"/>
              <w:rPr>
                <w:szCs w:val="24"/>
              </w:rPr>
            </w:pPr>
            <w:r w:rsidRPr="00ED7423">
              <w:rPr>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w:t>
            </w:r>
            <w:proofErr w:type="spellStart"/>
            <w:r w:rsidRPr="00ED7423">
              <w:rPr>
                <w:szCs w:val="24"/>
              </w:rPr>
              <w:t>none</w:t>
            </w:r>
            <w:proofErr w:type="spellEnd"/>
            <w:r w:rsidRPr="00ED7423">
              <w:rPr>
                <w:szCs w:val="24"/>
              </w:rPr>
              <w:t xml:space="preserve">, </w:t>
            </w:r>
            <w:proofErr w:type="spellStart"/>
            <w:r w:rsidRPr="00ED7423">
              <w:rPr>
                <w:szCs w:val="24"/>
              </w:rPr>
              <w:t>no</w:t>
            </w:r>
            <w:proofErr w:type="spellEnd"/>
            <w:r w:rsidRPr="00ED7423">
              <w:rPr>
                <w:szCs w:val="24"/>
              </w:rPr>
              <w:t xml:space="preserve"> и производные последнего (</w:t>
            </w:r>
            <w:proofErr w:type="spellStart"/>
            <w:r w:rsidRPr="00ED7423">
              <w:rPr>
                <w:szCs w:val="24"/>
              </w:rPr>
              <w:t>nobody</w:t>
            </w:r>
            <w:proofErr w:type="spellEnd"/>
            <w:r w:rsidRPr="00ED7423">
              <w:rPr>
                <w:szCs w:val="24"/>
              </w:rPr>
              <w:t xml:space="preserve">, </w:t>
            </w:r>
            <w:proofErr w:type="spellStart"/>
            <w:r w:rsidRPr="00ED7423">
              <w:rPr>
                <w:szCs w:val="24"/>
              </w:rPr>
              <w:t>nothing</w:t>
            </w:r>
            <w:proofErr w:type="spellEnd"/>
            <w:r w:rsidRPr="00ED7423">
              <w:rPr>
                <w:szCs w:val="24"/>
              </w:rPr>
              <w:t xml:space="preserve">, </w:t>
            </w:r>
            <w:proofErr w:type="spellStart"/>
            <w:r w:rsidRPr="00ED7423">
              <w:rPr>
                <w:szCs w:val="24"/>
              </w:rPr>
              <w:t>etc</w:t>
            </w:r>
            <w:proofErr w:type="spellEnd"/>
            <w:r w:rsidRPr="00ED7423">
              <w:rPr>
                <w:szCs w:val="24"/>
              </w:rPr>
              <w:t>.)</w:t>
            </w:r>
          </w:p>
        </w:tc>
      </w:tr>
      <w:tr w:rsidR="00FA7444" w:rsidRPr="00ED7423" w14:paraId="6FF7BC06" w14:textId="77777777" w:rsidTr="00523A63">
        <w:tc>
          <w:tcPr>
            <w:tcW w:w="1077" w:type="dxa"/>
          </w:tcPr>
          <w:p w14:paraId="58485941" w14:textId="77777777" w:rsidR="00FA7444" w:rsidRPr="00ED7423" w:rsidRDefault="00FA7444" w:rsidP="00ED7423">
            <w:pPr>
              <w:pStyle w:val="ConsPlusNormal"/>
              <w:jc w:val="center"/>
              <w:rPr>
                <w:szCs w:val="24"/>
              </w:rPr>
            </w:pPr>
            <w:r w:rsidRPr="00ED7423">
              <w:rPr>
                <w:szCs w:val="24"/>
              </w:rPr>
              <w:t>2.4.36</w:t>
            </w:r>
          </w:p>
        </w:tc>
        <w:tc>
          <w:tcPr>
            <w:tcW w:w="7994" w:type="dxa"/>
          </w:tcPr>
          <w:p w14:paraId="6A94F7EA" w14:textId="77777777" w:rsidR="00FA7444" w:rsidRPr="00ED7423" w:rsidRDefault="00FA7444" w:rsidP="00ED7423">
            <w:pPr>
              <w:pStyle w:val="ConsPlusNormal"/>
              <w:jc w:val="both"/>
              <w:rPr>
                <w:szCs w:val="24"/>
              </w:rPr>
            </w:pPr>
            <w:r w:rsidRPr="00ED7423">
              <w:rPr>
                <w:szCs w:val="24"/>
              </w:rPr>
              <w:t>Количественные и порядковые числительные</w:t>
            </w:r>
          </w:p>
        </w:tc>
      </w:tr>
      <w:tr w:rsidR="00FA7444" w:rsidRPr="00ED7423" w14:paraId="2DB27C9A" w14:textId="77777777" w:rsidTr="00523A63">
        <w:tc>
          <w:tcPr>
            <w:tcW w:w="1077" w:type="dxa"/>
          </w:tcPr>
          <w:p w14:paraId="0DF5213A" w14:textId="77777777" w:rsidR="00FA7444" w:rsidRPr="00ED7423" w:rsidRDefault="00FA7444" w:rsidP="00ED7423">
            <w:pPr>
              <w:pStyle w:val="ConsPlusNormal"/>
              <w:jc w:val="center"/>
              <w:rPr>
                <w:szCs w:val="24"/>
              </w:rPr>
            </w:pPr>
            <w:r w:rsidRPr="00ED7423">
              <w:rPr>
                <w:szCs w:val="24"/>
              </w:rPr>
              <w:t>2.4.37</w:t>
            </w:r>
          </w:p>
        </w:tc>
        <w:tc>
          <w:tcPr>
            <w:tcW w:w="7994" w:type="dxa"/>
          </w:tcPr>
          <w:p w14:paraId="1008690B" w14:textId="77777777" w:rsidR="00FA7444" w:rsidRPr="00ED7423" w:rsidRDefault="00FA7444" w:rsidP="00ED7423">
            <w:pPr>
              <w:pStyle w:val="ConsPlusNormal"/>
              <w:jc w:val="both"/>
              <w:rPr>
                <w:szCs w:val="24"/>
              </w:rPr>
            </w:pPr>
            <w:r w:rsidRPr="00ED7423">
              <w:rPr>
                <w:szCs w:val="24"/>
              </w:rPr>
              <w:t>Предлоги места, времени, направления; предлоги, употребляемые с глаголами в страдательном залоге</w:t>
            </w:r>
          </w:p>
        </w:tc>
      </w:tr>
      <w:tr w:rsidR="00FA7444" w:rsidRPr="00ED7423" w14:paraId="44BF66E5" w14:textId="77777777" w:rsidTr="00523A63">
        <w:tc>
          <w:tcPr>
            <w:tcW w:w="1077" w:type="dxa"/>
          </w:tcPr>
          <w:p w14:paraId="3362DCDD" w14:textId="77777777" w:rsidR="00FA7444" w:rsidRPr="00ED7423" w:rsidRDefault="00FA7444" w:rsidP="00ED7423">
            <w:pPr>
              <w:pStyle w:val="ConsPlusNormal"/>
              <w:jc w:val="center"/>
              <w:rPr>
                <w:szCs w:val="24"/>
              </w:rPr>
            </w:pPr>
            <w:r w:rsidRPr="00ED7423">
              <w:rPr>
                <w:szCs w:val="24"/>
              </w:rPr>
              <w:t>3</w:t>
            </w:r>
          </w:p>
        </w:tc>
        <w:tc>
          <w:tcPr>
            <w:tcW w:w="7994" w:type="dxa"/>
          </w:tcPr>
          <w:p w14:paraId="72BFD79C" w14:textId="77777777" w:rsidR="00FA7444" w:rsidRPr="00ED7423" w:rsidRDefault="00FA7444" w:rsidP="00ED7423">
            <w:pPr>
              <w:pStyle w:val="ConsPlusNormal"/>
              <w:jc w:val="both"/>
              <w:rPr>
                <w:szCs w:val="24"/>
              </w:rPr>
            </w:pPr>
            <w:r w:rsidRPr="00ED7423">
              <w:rPr>
                <w:szCs w:val="24"/>
              </w:rPr>
              <w:t>Социокультурные знания и умения</w:t>
            </w:r>
          </w:p>
        </w:tc>
      </w:tr>
      <w:tr w:rsidR="00FA7444" w:rsidRPr="00ED7423" w14:paraId="3320583E" w14:textId="77777777" w:rsidTr="00523A63">
        <w:tc>
          <w:tcPr>
            <w:tcW w:w="1077" w:type="dxa"/>
          </w:tcPr>
          <w:p w14:paraId="7DDB3654" w14:textId="77777777" w:rsidR="00FA7444" w:rsidRPr="00ED7423" w:rsidRDefault="00FA7444" w:rsidP="00ED7423">
            <w:pPr>
              <w:pStyle w:val="ConsPlusNormal"/>
              <w:jc w:val="center"/>
              <w:rPr>
                <w:szCs w:val="24"/>
              </w:rPr>
            </w:pPr>
            <w:r w:rsidRPr="00ED7423">
              <w:rPr>
                <w:szCs w:val="24"/>
              </w:rPr>
              <w:t>3.1</w:t>
            </w:r>
          </w:p>
        </w:tc>
        <w:tc>
          <w:tcPr>
            <w:tcW w:w="7994" w:type="dxa"/>
          </w:tcPr>
          <w:p w14:paraId="5DC03E3B" w14:textId="77777777" w:rsidR="00FA7444" w:rsidRPr="00ED7423" w:rsidRDefault="00FA7444" w:rsidP="00ED7423">
            <w:pPr>
              <w:pStyle w:val="ConsPlusNormal"/>
              <w:jc w:val="both"/>
              <w:rPr>
                <w:szCs w:val="24"/>
              </w:rPr>
            </w:pPr>
            <w:r w:rsidRPr="00ED7423">
              <w:rPr>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tc>
      </w:tr>
      <w:tr w:rsidR="00FA7444" w:rsidRPr="00ED7423" w14:paraId="02D8D943" w14:textId="77777777" w:rsidTr="00523A63">
        <w:tc>
          <w:tcPr>
            <w:tcW w:w="1077" w:type="dxa"/>
          </w:tcPr>
          <w:p w14:paraId="7AE61132" w14:textId="77777777" w:rsidR="00FA7444" w:rsidRPr="00ED7423" w:rsidRDefault="00FA7444" w:rsidP="00ED7423">
            <w:pPr>
              <w:pStyle w:val="ConsPlusNormal"/>
              <w:jc w:val="center"/>
              <w:rPr>
                <w:szCs w:val="24"/>
              </w:rPr>
            </w:pPr>
            <w:r w:rsidRPr="00ED7423">
              <w:rPr>
                <w:szCs w:val="24"/>
              </w:rPr>
              <w:t>3.2</w:t>
            </w:r>
          </w:p>
        </w:tc>
        <w:tc>
          <w:tcPr>
            <w:tcW w:w="7994" w:type="dxa"/>
          </w:tcPr>
          <w:p w14:paraId="672EA0B9" w14:textId="77777777" w:rsidR="00FA7444" w:rsidRPr="00ED7423" w:rsidRDefault="00FA7444" w:rsidP="00ED7423">
            <w:pPr>
              <w:pStyle w:val="ConsPlusNormal"/>
              <w:jc w:val="both"/>
              <w:rPr>
                <w:szCs w:val="24"/>
              </w:rPr>
            </w:pPr>
            <w:r w:rsidRPr="00ED7423">
              <w:rPr>
                <w:szCs w:val="24"/>
              </w:rPr>
              <w:t>Знание и использование в устной и письменной речи наиболее употребительной тематической фоновой лексики родной страны и страны (стран)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tc>
      </w:tr>
      <w:tr w:rsidR="00FA7444" w:rsidRPr="00ED7423" w14:paraId="6535F93F" w14:textId="77777777" w:rsidTr="00523A63">
        <w:tc>
          <w:tcPr>
            <w:tcW w:w="1077" w:type="dxa"/>
          </w:tcPr>
          <w:p w14:paraId="5413A313" w14:textId="77777777" w:rsidR="00FA7444" w:rsidRPr="00ED7423" w:rsidRDefault="00FA7444" w:rsidP="00ED7423">
            <w:pPr>
              <w:pStyle w:val="ConsPlusNormal"/>
              <w:jc w:val="center"/>
              <w:rPr>
                <w:szCs w:val="24"/>
              </w:rPr>
            </w:pPr>
            <w:r w:rsidRPr="00ED7423">
              <w:rPr>
                <w:szCs w:val="24"/>
              </w:rPr>
              <w:t>3.3</w:t>
            </w:r>
          </w:p>
        </w:tc>
        <w:tc>
          <w:tcPr>
            <w:tcW w:w="7994" w:type="dxa"/>
          </w:tcPr>
          <w:p w14:paraId="1063F18A" w14:textId="77777777" w:rsidR="00FA7444" w:rsidRPr="00ED7423" w:rsidRDefault="00FA7444" w:rsidP="00ED7423">
            <w:pPr>
              <w:pStyle w:val="ConsPlusNormal"/>
              <w:jc w:val="both"/>
              <w:rPr>
                <w:szCs w:val="24"/>
              </w:rPr>
            </w:pPr>
            <w:r w:rsidRPr="00ED7423">
              <w:rPr>
                <w:szCs w:val="24"/>
              </w:rPr>
              <w:t>Владение основными сведениями о социокультурном портрете и культурном наследии страны (стран), говорящих на английском языке</w:t>
            </w:r>
          </w:p>
        </w:tc>
      </w:tr>
      <w:tr w:rsidR="00FA7444" w:rsidRPr="00ED7423" w14:paraId="418D4171" w14:textId="77777777" w:rsidTr="00523A63">
        <w:tc>
          <w:tcPr>
            <w:tcW w:w="1077" w:type="dxa"/>
          </w:tcPr>
          <w:p w14:paraId="62A7D5FA" w14:textId="77777777" w:rsidR="00FA7444" w:rsidRPr="00ED7423" w:rsidRDefault="00FA7444" w:rsidP="00ED7423">
            <w:pPr>
              <w:pStyle w:val="ConsPlusNormal"/>
              <w:jc w:val="center"/>
              <w:rPr>
                <w:szCs w:val="24"/>
              </w:rPr>
            </w:pPr>
            <w:r w:rsidRPr="00ED7423">
              <w:rPr>
                <w:szCs w:val="24"/>
              </w:rPr>
              <w:t>3.4</w:t>
            </w:r>
          </w:p>
        </w:tc>
        <w:tc>
          <w:tcPr>
            <w:tcW w:w="7994" w:type="dxa"/>
          </w:tcPr>
          <w:p w14:paraId="5BC8CDD5" w14:textId="77777777" w:rsidR="00FA7444" w:rsidRPr="00ED7423" w:rsidRDefault="00FA7444" w:rsidP="00ED7423">
            <w:pPr>
              <w:pStyle w:val="ConsPlusNormal"/>
              <w:jc w:val="both"/>
              <w:rPr>
                <w:szCs w:val="24"/>
              </w:rPr>
            </w:pPr>
            <w:r w:rsidRPr="00ED7423">
              <w:rPr>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tc>
      </w:tr>
      <w:tr w:rsidR="00FA7444" w:rsidRPr="00ED7423" w14:paraId="6C84AB69" w14:textId="77777777" w:rsidTr="00523A63">
        <w:tc>
          <w:tcPr>
            <w:tcW w:w="1077" w:type="dxa"/>
          </w:tcPr>
          <w:p w14:paraId="63145674" w14:textId="77777777" w:rsidR="00FA7444" w:rsidRPr="00ED7423" w:rsidRDefault="00FA7444" w:rsidP="00ED7423">
            <w:pPr>
              <w:pStyle w:val="ConsPlusNormal"/>
              <w:jc w:val="center"/>
              <w:rPr>
                <w:szCs w:val="24"/>
              </w:rPr>
            </w:pPr>
            <w:r w:rsidRPr="00ED7423">
              <w:rPr>
                <w:szCs w:val="24"/>
              </w:rPr>
              <w:t>3.5</w:t>
            </w:r>
          </w:p>
        </w:tc>
        <w:tc>
          <w:tcPr>
            <w:tcW w:w="7994" w:type="dxa"/>
          </w:tcPr>
          <w:p w14:paraId="1E458825" w14:textId="77777777" w:rsidR="00FA7444" w:rsidRPr="00ED7423" w:rsidRDefault="00FA7444" w:rsidP="00ED7423">
            <w:pPr>
              <w:pStyle w:val="ConsPlusNormal"/>
              <w:jc w:val="both"/>
              <w:rPr>
                <w:szCs w:val="24"/>
              </w:rPr>
            </w:pPr>
            <w:r w:rsidRPr="00ED7423">
              <w:rPr>
                <w:szCs w:val="24"/>
              </w:rPr>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FA7444" w:rsidRPr="00ED7423" w14:paraId="74C5A218" w14:textId="77777777" w:rsidTr="00523A63">
        <w:tc>
          <w:tcPr>
            <w:tcW w:w="1077" w:type="dxa"/>
          </w:tcPr>
          <w:p w14:paraId="38B0CF49" w14:textId="77777777" w:rsidR="00FA7444" w:rsidRPr="00ED7423" w:rsidRDefault="00FA7444" w:rsidP="00ED7423">
            <w:pPr>
              <w:pStyle w:val="ConsPlusNormal"/>
              <w:jc w:val="center"/>
              <w:rPr>
                <w:szCs w:val="24"/>
              </w:rPr>
            </w:pPr>
            <w:r w:rsidRPr="00ED7423">
              <w:rPr>
                <w:szCs w:val="24"/>
              </w:rPr>
              <w:t>4</w:t>
            </w:r>
          </w:p>
        </w:tc>
        <w:tc>
          <w:tcPr>
            <w:tcW w:w="7994" w:type="dxa"/>
          </w:tcPr>
          <w:p w14:paraId="720CEBF9" w14:textId="77777777" w:rsidR="00FA7444" w:rsidRPr="00ED7423" w:rsidRDefault="00FA7444" w:rsidP="00ED7423">
            <w:pPr>
              <w:pStyle w:val="ConsPlusNormal"/>
              <w:jc w:val="both"/>
              <w:rPr>
                <w:szCs w:val="24"/>
              </w:rPr>
            </w:pPr>
            <w:r w:rsidRPr="00ED7423">
              <w:rPr>
                <w:szCs w:val="24"/>
              </w:rPr>
              <w:t>Компенсаторные умения</w:t>
            </w:r>
          </w:p>
        </w:tc>
      </w:tr>
      <w:tr w:rsidR="00FA7444" w:rsidRPr="00ED7423" w14:paraId="4B2BB0DA" w14:textId="77777777" w:rsidTr="00523A63">
        <w:tc>
          <w:tcPr>
            <w:tcW w:w="1077" w:type="dxa"/>
          </w:tcPr>
          <w:p w14:paraId="5CE86F9F" w14:textId="77777777" w:rsidR="00FA7444" w:rsidRPr="00ED7423" w:rsidRDefault="00FA7444" w:rsidP="00ED7423">
            <w:pPr>
              <w:pStyle w:val="ConsPlusNormal"/>
              <w:jc w:val="center"/>
              <w:rPr>
                <w:szCs w:val="24"/>
              </w:rPr>
            </w:pPr>
            <w:r w:rsidRPr="00ED7423">
              <w:rPr>
                <w:szCs w:val="24"/>
              </w:rPr>
              <w:t>4.1</w:t>
            </w:r>
          </w:p>
        </w:tc>
        <w:tc>
          <w:tcPr>
            <w:tcW w:w="7994" w:type="dxa"/>
          </w:tcPr>
          <w:p w14:paraId="5C0F1F2C" w14:textId="77777777" w:rsidR="00FA7444" w:rsidRPr="00ED7423" w:rsidRDefault="00FA7444" w:rsidP="00ED7423">
            <w:pPr>
              <w:pStyle w:val="ConsPlusNormal"/>
              <w:jc w:val="both"/>
              <w:rPr>
                <w:szCs w:val="24"/>
              </w:rPr>
            </w:pPr>
            <w:r w:rsidRPr="00ED7423">
              <w:rPr>
                <w:szCs w:val="24"/>
              </w:rPr>
              <w:t xml:space="preserve">Овладение компенсаторными умениями, позволяющими в случае сбоя </w:t>
            </w:r>
            <w:r w:rsidRPr="00ED7423">
              <w:rPr>
                <w:szCs w:val="24"/>
              </w:rPr>
              <w:lastRenderedPageBreak/>
              <w:t>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FA7444" w:rsidRPr="00ED7423" w14:paraId="326900FA" w14:textId="77777777" w:rsidTr="00523A63">
        <w:tc>
          <w:tcPr>
            <w:tcW w:w="1077" w:type="dxa"/>
          </w:tcPr>
          <w:p w14:paraId="662C7B2D" w14:textId="77777777" w:rsidR="00FA7444" w:rsidRPr="00ED7423" w:rsidRDefault="00FA7444" w:rsidP="00ED7423">
            <w:pPr>
              <w:pStyle w:val="ConsPlusNormal"/>
              <w:jc w:val="center"/>
              <w:rPr>
                <w:szCs w:val="24"/>
              </w:rPr>
            </w:pPr>
            <w:r w:rsidRPr="00ED7423">
              <w:rPr>
                <w:szCs w:val="24"/>
              </w:rPr>
              <w:lastRenderedPageBreak/>
              <w:t>4.2</w:t>
            </w:r>
          </w:p>
        </w:tc>
        <w:tc>
          <w:tcPr>
            <w:tcW w:w="7994" w:type="dxa"/>
          </w:tcPr>
          <w:p w14:paraId="537E6156" w14:textId="77777777" w:rsidR="00FA7444" w:rsidRPr="00ED7423" w:rsidRDefault="00FA7444" w:rsidP="00ED7423">
            <w:pPr>
              <w:pStyle w:val="ConsPlusNormal"/>
              <w:jc w:val="both"/>
              <w:rPr>
                <w:szCs w:val="24"/>
              </w:rPr>
            </w:pPr>
            <w:r w:rsidRPr="00ED7423">
              <w:rPr>
                <w:szCs w:val="24"/>
              </w:rPr>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bl>
    <w:p w14:paraId="01573D68" w14:textId="77777777" w:rsidR="00FA7444" w:rsidRPr="00ED7423" w:rsidRDefault="00FA7444" w:rsidP="00ED7423">
      <w:pPr>
        <w:pStyle w:val="ConsPlusNormal"/>
        <w:jc w:val="both"/>
        <w:rPr>
          <w:szCs w:val="24"/>
        </w:rPr>
      </w:pPr>
    </w:p>
    <w:p w14:paraId="0ADB764F" w14:textId="77777777" w:rsidR="00FA7444" w:rsidRPr="00ED7423" w:rsidRDefault="00FA7444" w:rsidP="00ED7423">
      <w:pPr>
        <w:spacing w:after="0" w:line="240" w:lineRule="auto"/>
        <w:rPr>
          <w:rFonts w:ascii="Times New Roman" w:hAnsi="Times New Roman" w:cs="Times New Roman"/>
          <w:sz w:val="24"/>
          <w:szCs w:val="24"/>
        </w:rPr>
      </w:pPr>
    </w:p>
    <w:p w14:paraId="47C033DC" w14:textId="77777777" w:rsidR="00FA7444" w:rsidRPr="00ED7423" w:rsidRDefault="00FA7444" w:rsidP="00ED7423">
      <w:pPr>
        <w:pStyle w:val="ConsPlusTitle"/>
        <w:ind w:firstLine="540"/>
        <w:jc w:val="both"/>
        <w:outlineLvl w:val="2"/>
        <w:rPr>
          <w:rFonts w:ascii="Times New Roman" w:hAnsi="Times New Roman" w:cs="Times New Roman"/>
          <w:szCs w:val="24"/>
        </w:rPr>
      </w:pPr>
      <w:bookmarkStart w:id="8" w:name="_Toc210164990"/>
      <w:r w:rsidRPr="00ED7423">
        <w:rPr>
          <w:rFonts w:ascii="Times New Roman" w:hAnsi="Times New Roman" w:cs="Times New Roman"/>
          <w:szCs w:val="24"/>
        </w:rPr>
        <w:t>111. Федеральная рабочая программа по учебному предмету "Математика" (базовый уровень).</w:t>
      </w:r>
      <w:bookmarkEnd w:id="8"/>
    </w:p>
    <w:p w14:paraId="33925DC8" w14:textId="77777777" w:rsidR="00FA7444" w:rsidRPr="00ED7423" w:rsidRDefault="00FA7444" w:rsidP="00ED7423">
      <w:pPr>
        <w:pStyle w:val="ConsPlusNormal"/>
        <w:ind w:firstLine="540"/>
        <w:jc w:val="both"/>
        <w:rPr>
          <w:szCs w:val="24"/>
        </w:rPr>
      </w:pPr>
      <w:r w:rsidRPr="00ED7423">
        <w:rPr>
          <w:szCs w:val="24"/>
        </w:rPr>
        <w:t>111.1. 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112499DA" w14:textId="77777777" w:rsidR="00FA7444" w:rsidRPr="00ED7423" w:rsidRDefault="00FA7444" w:rsidP="00ED7423">
      <w:pPr>
        <w:pStyle w:val="ConsPlusNormal"/>
        <w:ind w:firstLine="540"/>
        <w:jc w:val="both"/>
        <w:rPr>
          <w:szCs w:val="24"/>
        </w:rPr>
      </w:pPr>
      <w:r w:rsidRPr="00ED7423">
        <w:rPr>
          <w:szCs w:val="24"/>
        </w:rPr>
        <w:t>111.2. Пояснительная записка отражает общие цели и задачи изучения математики,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14:paraId="442EEBA7" w14:textId="77777777" w:rsidR="00FA7444" w:rsidRPr="00ED7423" w:rsidRDefault="00FA7444" w:rsidP="00ED7423">
      <w:pPr>
        <w:pStyle w:val="ConsPlusNormal"/>
        <w:ind w:firstLine="540"/>
        <w:jc w:val="both"/>
        <w:rPr>
          <w:szCs w:val="24"/>
        </w:rPr>
      </w:pPr>
      <w:r w:rsidRPr="00ED7423">
        <w:rPr>
          <w:szCs w:val="24"/>
        </w:rPr>
        <w:t>111.3.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57134CFE" w14:textId="77777777" w:rsidR="00FA7444" w:rsidRPr="00ED7423" w:rsidRDefault="00FA7444" w:rsidP="00ED7423">
      <w:pPr>
        <w:pStyle w:val="ConsPlusNormal"/>
        <w:ind w:firstLine="540"/>
        <w:jc w:val="both"/>
        <w:rPr>
          <w:szCs w:val="24"/>
        </w:rPr>
      </w:pPr>
      <w:r w:rsidRPr="00ED7423">
        <w:rPr>
          <w:szCs w:val="24"/>
        </w:rPr>
        <w:t>111.4.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1A7D989F" w14:textId="77777777" w:rsidR="00FA7444" w:rsidRPr="00ED7423" w:rsidRDefault="00FA7444" w:rsidP="00ED7423">
      <w:pPr>
        <w:pStyle w:val="ConsPlusNormal"/>
        <w:ind w:firstLine="540"/>
        <w:jc w:val="both"/>
        <w:rPr>
          <w:szCs w:val="24"/>
        </w:rPr>
      </w:pPr>
    </w:p>
    <w:p w14:paraId="5F54D843" w14:textId="77777777" w:rsidR="00FA7444" w:rsidRPr="00ED7423" w:rsidRDefault="00FA7444"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111.5. Пояснительная записка.</w:t>
      </w:r>
    </w:p>
    <w:p w14:paraId="54F96DA3" w14:textId="77777777" w:rsidR="00FA7444" w:rsidRPr="00ED7423" w:rsidRDefault="00FA7444" w:rsidP="00ED7423">
      <w:pPr>
        <w:pStyle w:val="ConsPlusNormal"/>
        <w:ind w:firstLine="540"/>
        <w:jc w:val="both"/>
        <w:rPr>
          <w:szCs w:val="24"/>
        </w:rPr>
      </w:pPr>
      <w:r w:rsidRPr="00ED7423">
        <w:rPr>
          <w:szCs w:val="24"/>
        </w:rPr>
        <w:t xml:space="preserve">111.5.1. Программа по математике на уровне среднего общего образования разработана на основе </w:t>
      </w:r>
      <w:hyperlink r:id="rId24"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7423">
          <w:rPr>
            <w:color w:val="0000FF"/>
            <w:szCs w:val="24"/>
          </w:rPr>
          <w:t>ФГОС СОО</w:t>
        </w:r>
      </w:hyperlink>
      <w:r w:rsidRPr="00ED7423">
        <w:rPr>
          <w:szCs w:val="24"/>
        </w:rPr>
        <w:t xml:space="preserve"> с учетом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14:paraId="7FEFE43F" w14:textId="77777777" w:rsidR="00FA7444" w:rsidRPr="00ED7423" w:rsidRDefault="00FA7444" w:rsidP="00ED7423">
      <w:pPr>
        <w:pStyle w:val="ConsPlusNormal"/>
        <w:ind w:firstLine="540"/>
        <w:jc w:val="both"/>
        <w:rPr>
          <w:szCs w:val="24"/>
        </w:rPr>
      </w:pPr>
      <w:r w:rsidRPr="00ED7423">
        <w:rPr>
          <w:szCs w:val="24"/>
        </w:rPr>
        <w:t xml:space="preserve">111.5.2. В программе по математике учтены идеи и положения </w:t>
      </w:r>
      <w:hyperlink r:id="rId25" w:tooltip="Распоряжение Правительства РФ от 24.12.2013 N 2506-р (ред. от 08.10.2020) &lt;Об утверждении Концепции развития математического образования в Российской Федерации&gt; {КонсультантПлюс}">
        <w:r w:rsidRPr="00ED7423">
          <w:rPr>
            <w:color w:val="0000FF"/>
            <w:szCs w:val="24"/>
          </w:rPr>
          <w:t>концепции</w:t>
        </w:r>
      </w:hyperlink>
      <w:r w:rsidRPr="00ED7423">
        <w:rPr>
          <w:szCs w:val="24"/>
        </w:rPr>
        <w:t xml:space="preserve">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14:paraId="31144384" w14:textId="77777777" w:rsidR="00FA7444" w:rsidRPr="00ED7423" w:rsidRDefault="00FA7444" w:rsidP="00ED7423">
      <w:pPr>
        <w:pStyle w:val="ConsPlusNormal"/>
        <w:ind w:firstLine="540"/>
        <w:jc w:val="both"/>
        <w:rPr>
          <w:szCs w:val="24"/>
        </w:rPr>
      </w:pPr>
      <w:r w:rsidRPr="00ED7423">
        <w:rPr>
          <w:szCs w:val="24"/>
        </w:rPr>
        <w:t>111.5.3. Математика - опорный предмет для изучения смежных дисциплин, что делает базовую математическую подготовку необходимой.</w:t>
      </w:r>
    </w:p>
    <w:p w14:paraId="716EF7E4" w14:textId="77777777" w:rsidR="00FA7444" w:rsidRPr="00ED7423" w:rsidRDefault="00FA7444" w:rsidP="00ED7423">
      <w:pPr>
        <w:pStyle w:val="ConsPlusNormal"/>
        <w:ind w:firstLine="540"/>
        <w:jc w:val="both"/>
        <w:rPr>
          <w:szCs w:val="24"/>
        </w:rPr>
      </w:pPr>
      <w:r w:rsidRPr="00ED7423">
        <w:rPr>
          <w:szCs w:val="24"/>
        </w:rPr>
        <w:t>111.5.4. 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приемов геометрических измерений и построений, чтения информации, представленной в виде таблиц, диаграмм и графиков.</w:t>
      </w:r>
    </w:p>
    <w:p w14:paraId="4928D6F8" w14:textId="77777777" w:rsidR="00FA7444" w:rsidRPr="00ED7423" w:rsidRDefault="00FA7444" w:rsidP="00ED7423">
      <w:pPr>
        <w:pStyle w:val="ConsPlusNormal"/>
        <w:ind w:firstLine="540"/>
        <w:jc w:val="both"/>
        <w:rPr>
          <w:szCs w:val="24"/>
        </w:rPr>
      </w:pPr>
      <w:r w:rsidRPr="00ED7423">
        <w:rPr>
          <w:szCs w:val="24"/>
        </w:rPr>
        <w:t xml:space="preserve">111.5.5. Применение математического стиля мышления, проявляющегося в </w:t>
      </w:r>
      <w:r w:rsidRPr="00ED7423">
        <w:rPr>
          <w:szCs w:val="24"/>
        </w:rPr>
        <w:lastRenderedPageBreak/>
        <w:t>определенных умственных навыках, приемах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14:paraId="3ECBCCB9" w14:textId="77777777" w:rsidR="00FA7444" w:rsidRPr="00ED7423" w:rsidRDefault="00FA7444" w:rsidP="00ED7423">
      <w:pPr>
        <w:pStyle w:val="ConsPlusNormal"/>
        <w:ind w:firstLine="540"/>
        <w:jc w:val="both"/>
        <w:rPr>
          <w:szCs w:val="24"/>
        </w:rPr>
      </w:pPr>
      <w:r w:rsidRPr="00ED7423">
        <w:rPr>
          <w:szCs w:val="24"/>
        </w:rPr>
        <w:t>111.5.6. 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14:paraId="2B79ACE0" w14:textId="77777777" w:rsidR="00FA7444" w:rsidRPr="00ED7423" w:rsidRDefault="00FA7444" w:rsidP="00ED7423">
      <w:pPr>
        <w:pStyle w:val="ConsPlusNormal"/>
        <w:ind w:firstLine="540"/>
        <w:jc w:val="both"/>
        <w:rPr>
          <w:szCs w:val="24"/>
        </w:rPr>
      </w:pPr>
      <w:r w:rsidRPr="00ED7423">
        <w:rPr>
          <w:szCs w:val="24"/>
        </w:rPr>
        <w:t>111.5.7.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14:paraId="75E9D4C7" w14:textId="77777777" w:rsidR="00FA7444" w:rsidRPr="00ED7423" w:rsidRDefault="00FA7444" w:rsidP="00ED7423">
      <w:pPr>
        <w:pStyle w:val="ConsPlusNormal"/>
        <w:ind w:firstLine="540"/>
        <w:jc w:val="both"/>
        <w:rPr>
          <w:szCs w:val="24"/>
        </w:rPr>
      </w:pPr>
      <w:r w:rsidRPr="00ED7423">
        <w:rPr>
          <w:szCs w:val="24"/>
        </w:rPr>
        <w:t>111.5.8.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2694DA78" w14:textId="77777777" w:rsidR="00FA7444" w:rsidRPr="00ED7423" w:rsidRDefault="00FA7444" w:rsidP="00ED7423">
      <w:pPr>
        <w:pStyle w:val="ConsPlusNormal"/>
        <w:ind w:firstLine="540"/>
        <w:jc w:val="both"/>
        <w:rPr>
          <w:szCs w:val="24"/>
        </w:rPr>
      </w:pPr>
      <w:r w:rsidRPr="00ED7423">
        <w:rPr>
          <w:szCs w:val="24"/>
        </w:rPr>
        <w:t>111.5.9. Приоритетными целями обучения математике в 10 - 11 классах на базовом уровне являются:</w:t>
      </w:r>
    </w:p>
    <w:p w14:paraId="378DF0F5" w14:textId="77777777" w:rsidR="00FA7444" w:rsidRPr="00ED7423" w:rsidRDefault="00FA7444" w:rsidP="00ED7423">
      <w:pPr>
        <w:pStyle w:val="ConsPlusNormal"/>
        <w:ind w:firstLine="540"/>
        <w:jc w:val="both"/>
        <w:rPr>
          <w:szCs w:val="24"/>
        </w:rPr>
      </w:pPr>
      <w:r w:rsidRPr="00ED7423">
        <w:rPr>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5B61A5CB" w14:textId="77777777" w:rsidR="00FA7444" w:rsidRPr="00ED7423" w:rsidRDefault="00FA7444" w:rsidP="00ED7423">
      <w:pPr>
        <w:pStyle w:val="ConsPlusNormal"/>
        <w:ind w:firstLine="540"/>
        <w:jc w:val="both"/>
        <w:rPr>
          <w:szCs w:val="24"/>
        </w:rPr>
      </w:pPr>
      <w:r w:rsidRPr="00ED7423">
        <w:rPr>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4C223ED4" w14:textId="77777777" w:rsidR="00FA7444" w:rsidRPr="00ED7423" w:rsidRDefault="00FA7444" w:rsidP="00ED7423">
      <w:pPr>
        <w:pStyle w:val="ConsPlusNormal"/>
        <w:ind w:firstLine="540"/>
        <w:jc w:val="both"/>
        <w:rPr>
          <w:szCs w:val="24"/>
        </w:rPr>
      </w:pPr>
      <w:r w:rsidRPr="00ED7423">
        <w:rPr>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58D11BF0" w14:textId="77777777" w:rsidR="00FA7444" w:rsidRPr="00ED7423" w:rsidRDefault="00FA7444" w:rsidP="00ED7423">
      <w:pPr>
        <w:pStyle w:val="ConsPlusNormal"/>
        <w:ind w:firstLine="540"/>
        <w:jc w:val="both"/>
        <w:rPr>
          <w:szCs w:val="24"/>
        </w:rPr>
      </w:pPr>
      <w:r w:rsidRPr="00ED7423">
        <w:rPr>
          <w:szCs w:val="24"/>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6929A69E" w14:textId="77777777" w:rsidR="00FA7444" w:rsidRPr="00ED7423" w:rsidRDefault="00FA7444" w:rsidP="00ED7423">
      <w:pPr>
        <w:pStyle w:val="ConsPlusNormal"/>
        <w:ind w:firstLine="540"/>
        <w:jc w:val="both"/>
        <w:rPr>
          <w:szCs w:val="24"/>
        </w:rPr>
      </w:pPr>
      <w:r w:rsidRPr="00ED7423">
        <w:rPr>
          <w:szCs w:val="24"/>
        </w:rPr>
        <w:t xml:space="preserve">111.5.10. Основными линиями содержания математики в 10 - 11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w:t>
      </w:r>
      <w:hyperlink r:id="rId26"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7423">
          <w:rPr>
            <w:color w:val="0000FF"/>
            <w:szCs w:val="24"/>
          </w:rPr>
          <w:t>ФГОС СОО</w:t>
        </w:r>
      </w:hyperlink>
      <w:r w:rsidRPr="00ED7423">
        <w:rPr>
          <w:szCs w:val="24"/>
        </w:rPr>
        <w:t xml:space="preserve">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14:paraId="7DE9F2D5" w14:textId="77777777" w:rsidR="00FA7444" w:rsidRPr="00ED7423" w:rsidRDefault="00FA7444" w:rsidP="00ED7423">
      <w:pPr>
        <w:pStyle w:val="ConsPlusNormal"/>
        <w:ind w:firstLine="540"/>
        <w:jc w:val="both"/>
        <w:rPr>
          <w:szCs w:val="24"/>
        </w:rPr>
      </w:pPr>
      <w:r w:rsidRPr="00ED7423">
        <w:rPr>
          <w:szCs w:val="24"/>
        </w:rPr>
        <w:t xml:space="preserve">111.5.11. В соответствии с </w:t>
      </w:r>
      <w:hyperlink r:id="rId27"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7423">
          <w:rPr>
            <w:color w:val="0000FF"/>
            <w:szCs w:val="24"/>
          </w:rPr>
          <w:t>ФГОС СОО</w:t>
        </w:r>
      </w:hyperlink>
      <w:r w:rsidRPr="00ED7423">
        <w:rPr>
          <w:szCs w:val="24"/>
        </w:rPr>
        <w:t xml:space="preserve">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трех учебных курсов: "Алгебра и начала </w:t>
      </w:r>
      <w:r w:rsidRPr="00ED7423">
        <w:rPr>
          <w:szCs w:val="24"/>
        </w:rPr>
        <w:lastRenderedPageBreak/>
        <w:t>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14:paraId="1315C3C0" w14:textId="77777777" w:rsidR="00FA7444" w:rsidRPr="00ED7423" w:rsidRDefault="00FA7444" w:rsidP="00ED7423">
      <w:pPr>
        <w:pStyle w:val="ConsPlusNormal"/>
        <w:ind w:firstLine="540"/>
        <w:jc w:val="both"/>
        <w:rPr>
          <w:szCs w:val="24"/>
        </w:rPr>
      </w:pPr>
      <w:r w:rsidRPr="00ED7423">
        <w:rPr>
          <w:szCs w:val="24"/>
        </w:rPr>
        <w:t>111.5.12. Общее число часов, рекомендованных для изучения математики - 340 часов: в 10 классе - 170 часов (5 часов в неделю), в 11 классе - 170 часов (5 часов в неделю).</w:t>
      </w:r>
    </w:p>
    <w:p w14:paraId="450365A8" w14:textId="77777777" w:rsidR="00FA7444" w:rsidRPr="00ED7423" w:rsidRDefault="00FA7444" w:rsidP="00ED7423">
      <w:pPr>
        <w:pStyle w:val="ConsPlusNormal"/>
        <w:ind w:firstLine="540"/>
        <w:jc w:val="both"/>
        <w:rPr>
          <w:szCs w:val="24"/>
        </w:rPr>
      </w:pPr>
    </w:p>
    <w:p w14:paraId="2E5FADC2" w14:textId="77777777" w:rsidR="00FA7444" w:rsidRPr="00ED7423" w:rsidRDefault="00FA7444"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111.6. Планируемые результаты освоения программы по математике базовый уровень на уровне среднего общего образования.</w:t>
      </w:r>
    </w:p>
    <w:p w14:paraId="2799A925" w14:textId="77777777" w:rsidR="00FA7444" w:rsidRPr="00ED7423" w:rsidRDefault="00FA7444" w:rsidP="00ED7423">
      <w:pPr>
        <w:pStyle w:val="ConsPlusNormal"/>
        <w:ind w:firstLine="540"/>
        <w:jc w:val="both"/>
        <w:rPr>
          <w:szCs w:val="24"/>
        </w:rPr>
      </w:pPr>
      <w:r w:rsidRPr="00ED7423">
        <w:rPr>
          <w:szCs w:val="24"/>
        </w:rPr>
        <w:t>111.6.1. В результате изучения математики на уровне среднего общего образования у обучающегося будут сформированы следующие личностные результаты:</w:t>
      </w:r>
    </w:p>
    <w:p w14:paraId="4CFAB6B9" w14:textId="77777777" w:rsidR="00FA7444" w:rsidRPr="00ED7423" w:rsidRDefault="00FA7444" w:rsidP="00ED7423">
      <w:pPr>
        <w:pStyle w:val="ConsPlusNormal"/>
        <w:ind w:firstLine="540"/>
        <w:jc w:val="both"/>
        <w:rPr>
          <w:szCs w:val="24"/>
        </w:rPr>
      </w:pPr>
      <w:r w:rsidRPr="00ED7423">
        <w:rPr>
          <w:szCs w:val="24"/>
        </w:rPr>
        <w:t>1) гражданского воспитания:</w:t>
      </w:r>
    </w:p>
    <w:p w14:paraId="4940BF95" w14:textId="77777777" w:rsidR="00FA7444" w:rsidRPr="00ED7423" w:rsidRDefault="00FA7444" w:rsidP="00ED7423">
      <w:pPr>
        <w:pStyle w:val="ConsPlusNormal"/>
        <w:ind w:firstLine="540"/>
        <w:jc w:val="both"/>
        <w:rPr>
          <w:szCs w:val="24"/>
        </w:rPr>
      </w:pPr>
      <w:r w:rsidRPr="00ED7423">
        <w:rPr>
          <w:szCs w:val="24"/>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14:paraId="540291F1" w14:textId="77777777" w:rsidR="00FA7444" w:rsidRPr="00ED7423" w:rsidRDefault="00FA7444" w:rsidP="00ED7423">
      <w:pPr>
        <w:pStyle w:val="ConsPlusNormal"/>
        <w:ind w:firstLine="540"/>
        <w:jc w:val="both"/>
        <w:rPr>
          <w:szCs w:val="24"/>
        </w:rPr>
      </w:pPr>
      <w:r w:rsidRPr="00ED7423">
        <w:rPr>
          <w:szCs w:val="24"/>
        </w:rPr>
        <w:t>2) патриотического воспитания:</w:t>
      </w:r>
    </w:p>
    <w:p w14:paraId="01A5AA17" w14:textId="77777777" w:rsidR="00FA7444" w:rsidRPr="00ED7423" w:rsidRDefault="00FA7444" w:rsidP="00ED7423">
      <w:pPr>
        <w:pStyle w:val="ConsPlusNormal"/>
        <w:ind w:firstLine="540"/>
        <w:jc w:val="both"/>
        <w:rPr>
          <w:szCs w:val="24"/>
        </w:rPr>
      </w:pPr>
      <w:r w:rsidRPr="00ED7423">
        <w:rPr>
          <w:szCs w:val="24"/>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14:paraId="4B7AD82C" w14:textId="77777777" w:rsidR="00FA7444" w:rsidRPr="00ED7423" w:rsidRDefault="00FA7444" w:rsidP="00ED7423">
      <w:pPr>
        <w:pStyle w:val="ConsPlusNormal"/>
        <w:ind w:firstLine="540"/>
        <w:jc w:val="both"/>
        <w:rPr>
          <w:szCs w:val="24"/>
        </w:rPr>
      </w:pPr>
      <w:r w:rsidRPr="00ED7423">
        <w:rPr>
          <w:szCs w:val="24"/>
        </w:rPr>
        <w:t>3) духовно-нравственного воспитания:</w:t>
      </w:r>
    </w:p>
    <w:p w14:paraId="42C3E315" w14:textId="77777777" w:rsidR="00FA7444" w:rsidRPr="00ED7423" w:rsidRDefault="00FA7444" w:rsidP="00ED7423">
      <w:pPr>
        <w:pStyle w:val="ConsPlusNormal"/>
        <w:ind w:firstLine="540"/>
        <w:jc w:val="both"/>
        <w:rPr>
          <w:szCs w:val="24"/>
        </w:rPr>
      </w:pPr>
      <w:r w:rsidRPr="00ED7423">
        <w:rPr>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ученого, осознание личного вклада в построение устойчивого будущего;</w:t>
      </w:r>
    </w:p>
    <w:p w14:paraId="6FEB6C6D" w14:textId="77777777" w:rsidR="00FA7444" w:rsidRPr="00ED7423" w:rsidRDefault="00FA7444" w:rsidP="00ED7423">
      <w:pPr>
        <w:pStyle w:val="ConsPlusNormal"/>
        <w:ind w:firstLine="540"/>
        <w:jc w:val="both"/>
        <w:rPr>
          <w:szCs w:val="24"/>
        </w:rPr>
      </w:pPr>
      <w:r w:rsidRPr="00ED7423">
        <w:rPr>
          <w:szCs w:val="24"/>
        </w:rPr>
        <w:t>4) эстетического воспитания:</w:t>
      </w:r>
    </w:p>
    <w:p w14:paraId="35AB7C99" w14:textId="77777777" w:rsidR="00FA7444" w:rsidRPr="00ED7423" w:rsidRDefault="00FA7444" w:rsidP="00ED7423">
      <w:pPr>
        <w:pStyle w:val="ConsPlusNormal"/>
        <w:ind w:firstLine="540"/>
        <w:jc w:val="both"/>
        <w:rPr>
          <w:szCs w:val="24"/>
        </w:rPr>
      </w:pPr>
      <w:r w:rsidRPr="00ED7423">
        <w:rPr>
          <w:szCs w:val="24"/>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14:paraId="0ED7BBBF" w14:textId="77777777" w:rsidR="00FA7444" w:rsidRPr="00ED7423" w:rsidRDefault="00FA7444" w:rsidP="00ED7423">
      <w:pPr>
        <w:pStyle w:val="ConsPlusNormal"/>
        <w:ind w:firstLine="540"/>
        <w:jc w:val="both"/>
        <w:rPr>
          <w:szCs w:val="24"/>
        </w:rPr>
      </w:pPr>
      <w:r w:rsidRPr="00ED7423">
        <w:rPr>
          <w:szCs w:val="24"/>
        </w:rPr>
        <w:t>5) физического воспитания:</w:t>
      </w:r>
    </w:p>
    <w:p w14:paraId="054A50C7" w14:textId="77777777" w:rsidR="00FA7444" w:rsidRPr="00ED7423" w:rsidRDefault="00FA7444" w:rsidP="00ED7423">
      <w:pPr>
        <w:pStyle w:val="ConsPlusNormal"/>
        <w:ind w:firstLine="540"/>
        <w:jc w:val="both"/>
        <w:rPr>
          <w:szCs w:val="24"/>
        </w:rPr>
      </w:pPr>
      <w:r w:rsidRPr="00ED7423">
        <w:rPr>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0F099339" w14:textId="77777777" w:rsidR="00FA7444" w:rsidRPr="00ED7423" w:rsidRDefault="00FA7444" w:rsidP="00ED7423">
      <w:pPr>
        <w:pStyle w:val="ConsPlusNormal"/>
        <w:ind w:firstLine="540"/>
        <w:jc w:val="both"/>
        <w:rPr>
          <w:szCs w:val="24"/>
        </w:rPr>
      </w:pPr>
      <w:r w:rsidRPr="00ED7423">
        <w:rPr>
          <w:szCs w:val="24"/>
        </w:rPr>
        <w:t>6) трудового воспитания:</w:t>
      </w:r>
    </w:p>
    <w:p w14:paraId="7D61BCA2" w14:textId="77777777" w:rsidR="00FA7444" w:rsidRPr="00ED7423" w:rsidRDefault="00FA7444" w:rsidP="00ED7423">
      <w:pPr>
        <w:pStyle w:val="ConsPlusNormal"/>
        <w:ind w:firstLine="540"/>
        <w:jc w:val="both"/>
        <w:rPr>
          <w:szCs w:val="24"/>
        </w:rPr>
      </w:pPr>
      <w:r w:rsidRPr="00ED7423">
        <w:rPr>
          <w:szCs w:val="24"/>
        </w:rPr>
        <w:t>готовность к труду, осознание ценности трудолюбия, интерес к различным сферам профессиональной деятельности, связанным с математикой и ее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298E8545" w14:textId="77777777" w:rsidR="00FA7444" w:rsidRPr="00ED7423" w:rsidRDefault="00FA7444" w:rsidP="00ED7423">
      <w:pPr>
        <w:pStyle w:val="ConsPlusNormal"/>
        <w:ind w:firstLine="540"/>
        <w:jc w:val="both"/>
        <w:rPr>
          <w:szCs w:val="24"/>
        </w:rPr>
      </w:pPr>
      <w:r w:rsidRPr="00ED7423">
        <w:rPr>
          <w:szCs w:val="24"/>
        </w:rPr>
        <w:t>7) экологического воспитания:</w:t>
      </w:r>
    </w:p>
    <w:p w14:paraId="5B9B69A1" w14:textId="77777777" w:rsidR="00FA7444" w:rsidRPr="00ED7423" w:rsidRDefault="00FA7444" w:rsidP="00ED7423">
      <w:pPr>
        <w:pStyle w:val="ConsPlusNormal"/>
        <w:ind w:firstLine="540"/>
        <w:jc w:val="both"/>
        <w:rPr>
          <w:szCs w:val="24"/>
        </w:rPr>
      </w:pPr>
      <w:r w:rsidRPr="00ED7423">
        <w:rPr>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14:paraId="74301CDA" w14:textId="77777777" w:rsidR="00FA7444" w:rsidRPr="00ED7423" w:rsidRDefault="00FA7444" w:rsidP="00ED7423">
      <w:pPr>
        <w:pStyle w:val="ConsPlusNormal"/>
        <w:ind w:firstLine="540"/>
        <w:jc w:val="both"/>
        <w:rPr>
          <w:szCs w:val="24"/>
        </w:rPr>
      </w:pPr>
      <w:r w:rsidRPr="00ED7423">
        <w:rPr>
          <w:szCs w:val="24"/>
        </w:rPr>
        <w:t>8) ценности научного познания:</w:t>
      </w:r>
    </w:p>
    <w:p w14:paraId="74CFCF74" w14:textId="77777777" w:rsidR="00FA7444" w:rsidRPr="00ED7423" w:rsidRDefault="00FA7444" w:rsidP="00ED7423">
      <w:pPr>
        <w:pStyle w:val="ConsPlusNormal"/>
        <w:ind w:firstLine="540"/>
        <w:jc w:val="both"/>
        <w:rPr>
          <w:szCs w:val="24"/>
        </w:rPr>
      </w:pPr>
      <w:r w:rsidRPr="00ED7423">
        <w:rPr>
          <w:szCs w:val="24"/>
        </w:rPr>
        <w:t xml:space="preserve">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w:t>
      </w:r>
      <w:r w:rsidRPr="00ED7423">
        <w:rPr>
          <w:szCs w:val="24"/>
        </w:rPr>
        <w:lastRenderedPageBreak/>
        <w:t>человеческой деятельности, этапов ее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14:paraId="63568382" w14:textId="77777777" w:rsidR="00FA7444" w:rsidRPr="00ED7423" w:rsidRDefault="00FA7444" w:rsidP="00ED7423">
      <w:pPr>
        <w:pStyle w:val="ConsPlusNormal"/>
        <w:ind w:firstLine="540"/>
        <w:jc w:val="both"/>
        <w:rPr>
          <w:szCs w:val="24"/>
        </w:rPr>
      </w:pPr>
      <w:r w:rsidRPr="00ED7423">
        <w:rPr>
          <w:szCs w:val="24"/>
        </w:rPr>
        <w:t>111.6.2.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9000180" w14:textId="77777777" w:rsidR="00FA7444" w:rsidRPr="00ED7423" w:rsidRDefault="00FA7444" w:rsidP="00ED7423">
      <w:pPr>
        <w:pStyle w:val="ConsPlusNormal"/>
        <w:ind w:firstLine="540"/>
        <w:jc w:val="both"/>
        <w:rPr>
          <w:szCs w:val="24"/>
        </w:rPr>
      </w:pPr>
      <w:r w:rsidRPr="00ED7423">
        <w:rPr>
          <w:szCs w:val="24"/>
        </w:rPr>
        <w:t>111.6.2.1. У обучающегося будут сформированы следующие базовые логические действия как часть познавательных универсальных учебных действий:</w:t>
      </w:r>
    </w:p>
    <w:p w14:paraId="604634DC" w14:textId="77777777" w:rsidR="00FA7444" w:rsidRPr="00ED7423" w:rsidRDefault="00FA7444" w:rsidP="00ED7423">
      <w:pPr>
        <w:pStyle w:val="ConsPlusNormal"/>
        <w:ind w:firstLine="540"/>
        <w:jc w:val="both"/>
        <w:rPr>
          <w:szCs w:val="24"/>
        </w:rPr>
      </w:pPr>
      <w:r w:rsidRPr="00ED7423">
        <w:rPr>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0066BFF5" w14:textId="77777777" w:rsidR="00FA7444" w:rsidRPr="00ED7423" w:rsidRDefault="00FA7444" w:rsidP="00ED7423">
      <w:pPr>
        <w:pStyle w:val="ConsPlusNormal"/>
        <w:ind w:firstLine="540"/>
        <w:jc w:val="both"/>
        <w:rPr>
          <w:szCs w:val="24"/>
        </w:rPr>
      </w:pPr>
      <w:r w:rsidRPr="00ED7423">
        <w:rPr>
          <w:szCs w:val="24"/>
        </w:rPr>
        <w:t>воспринимать, формулировать и преобразовывать суждения: утвердительные и отрицательные, единичные, частные и общие, условные;</w:t>
      </w:r>
    </w:p>
    <w:p w14:paraId="00DEB9ED" w14:textId="77777777" w:rsidR="00FA7444" w:rsidRPr="00ED7423" w:rsidRDefault="00FA7444" w:rsidP="00ED7423">
      <w:pPr>
        <w:pStyle w:val="ConsPlusNormal"/>
        <w:ind w:firstLine="540"/>
        <w:jc w:val="both"/>
        <w:rPr>
          <w:szCs w:val="24"/>
        </w:rPr>
      </w:pPr>
      <w:r w:rsidRPr="00ED7423">
        <w:rPr>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7B8F7B1C" w14:textId="77777777" w:rsidR="00FA7444" w:rsidRPr="00ED7423" w:rsidRDefault="00FA7444" w:rsidP="00ED7423">
      <w:pPr>
        <w:pStyle w:val="ConsPlusNormal"/>
        <w:ind w:firstLine="540"/>
        <w:jc w:val="both"/>
        <w:rPr>
          <w:szCs w:val="24"/>
        </w:rPr>
      </w:pPr>
      <w:r w:rsidRPr="00ED7423">
        <w:rPr>
          <w:szCs w:val="24"/>
        </w:rPr>
        <w:t>делать выводы с использованием законов логики, дедуктивных и индуктивных умозаключений, умозаключений по аналогии;</w:t>
      </w:r>
    </w:p>
    <w:p w14:paraId="4A72CA5C" w14:textId="77777777" w:rsidR="00FA7444" w:rsidRPr="00ED7423" w:rsidRDefault="00FA7444" w:rsidP="00ED7423">
      <w:pPr>
        <w:pStyle w:val="ConsPlusNormal"/>
        <w:ind w:firstLine="540"/>
        <w:jc w:val="both"/>
        <w:rPr>
          <w:szCs w:val="24"/>
        </w:rPr>
      </w:pPr>
      <w:r w:rsidRPr="00ED7423">
        <w:rPr>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30C9FAEC" w14:textId="77777777" w:rsidR="00FA7444" w:rsidRPr="00ED7423" w:rsidRDefault="00FA7444" w:rsidP="00ED7423">
      <w:pPr>
        <w:pStyle w:val="ConsPlusNormal"/>
        <w:ind w:firstLine="540"/>
        <w:jc w:val="both"/>
        <w:rPr>
          <w:szCs w:val="24"/>
        </w:rPr>
      </w:pPr>
      <w:r w:rsidRPr="00ED7423">
        <w:rPr>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4FABFEDC" w14:textId="77777777" w:rsidR="00FA7444" w:rsidRPr="00ED7423" w:rsidRDefault="00FA7444" w:rsidP="00ED7423">
      <w:pPr>
        <w:pStyle w:val="ConsPlusNormal"/>
        <w:ind w:firstLine="540"/>
        <w:jc w:val="both"/>
        <w:rPr>
          <w:szCs w:val="24"/>
        </w:rPr>
      </w:pPr>
      <w:r w:rsidRPr="00ED7423">
        <w:rPr>
          <w:szCs w:val="24"/>
        </w:rPr>
        <w:t>111.6.2.2. У обучающегося будут сформированы следующие базовые исследовательские действия как часть познавательных универсальных учебных действий:</w:t>
      </w:r>
    </w:p>
    <w:p w14:paraId="145D1092" w14:textId="77777777" w:rsidR="00FA7444" w:rsidRPr="00ED7423" w:rsidRDefault="00FA7444" w:rsidP="00ED7423">
      <w:pPr>
        <w:pStyle w:val="ConsPlusNormal"/>
        <w:ind w:firstLine="540"/>
        <w:jc w:val="both"/>
        <w:rPr>
          <w:szCs w:val="24"/>
        </w:rPr>
      </w:pPr>
      <w:r w:rsidRPr="00ED7423">
        <w:rPr>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515171ED" w14:textId="77777777" w:rsidR="00FA7444" w:rsidRPr="00ED7423" w:rsidRDefault="00FA7444" w:rsidP="00ED7423">
      <w:pPr>
        <w:pStyle w:val="ConsPlusNormal"/>
        <w:ind w:firstLine="540"/>
        <w:jc w:val="both"/>
        <w:rPr>
          <w:szCs w:val="24"/>
        </w:rPr>
      </w:pPr>
      <w:r w:rsidRPr="00ED7423">
        <w:rPr>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3C8C767A" w14:textId="77777777" w:rsidR="00FA7444" w:rsidRPr="00ED7423" w:rsidRDefault="00FA7444" w:rsidP="00ED7423">
      <w:pPr>
        <w:pStyle w:val="ConsPlusNormal"/>
        <w:ind w:firstLine="540"/>
        <w:jc w:val="both"/>
        <w:rPr>
          <w:szCs w:val="24"/>
        </w:rPr>
      </w:pPr>
      <w:r w:rsidRPr="00ED7423">
        <w:rPr>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w:t>
      </w:r>
    </w:p>
    <w:p w14:paraId="73A9F6F1" w14:textId="77777777" w:rsidR="00FA7444" w:rsidRPr="00ED7423" w:rsidRDefault="00FA7444" w:rsidP="00ED7423">
      <w:pPr>
        <w:pStyle w:val="ConsPlusNormal"/>
        <w:ind w:firstLine="540"/>
        <w:jc w:val="both"/>
        <w:rPr>
          <w:szCs w:val="24"/>
        </w:rPr>
      </w:pPr>
      <w:r w:rsidRPr="00ED7423">
        <w:rPr>
          <w:szCs w:val="24"/>
        </w:rPr>
        <w:t>прогнозировать возможное развитие процесса, а также выдвигать предположения о его развитии в новых условиях.</w:t>
      </w:r>
    </w:p>
    <w:p w14:paraId="5A736679" w14:textId="77777777" w:rsidR="00FA7444" w:rsidRPr="00ED7423" w:rsidRDefault="00FA7444" w:rsidP="00ED7423">
      <w:pPr>
        <w:pStyle w:val="ConsPlusNormal"/>
        <w:ind w:firstLine="540"/>
        <w:jc w:val="both"/>
        <w:rPr>
          <w:szCs w:val="24"/>
        </w:rPr>
      </w:pPr>
      <w:r w:rsidRPr="00ED7423">
        <w:rPr>
          <w:szCs w:val="24"/>
        </w:rPr>
        <w:t>111.6.2.3. У обучающегося будут сформированы умения работать с информацией как часть познавательных универсальных учебных действий:</w:t>
      </w:r>
    </w:p>
    <w:p w14:paraId="182F1197" w14:textId="77777777" w:rsidR="00FA7444" w:rsidRPr="00ED7423" w:rsidRDefault="00FA7444" w:rsidP="00ED7423">
      <w:pPr>
        <w:pStyle w:val="ConsPlusNormal"/>
        <w:ind w:firstLine="540"/>
        <w:jc w:val="both"/>
        <w:rPr>
          <w:szCs w:val="24"/>
        </w:rPr>
      </w:pPr>
      <w:r w:rsidRPr="00ED7423">
        <w:rPr>
          <w:szCs w:val="24"/>
        </w:rPr>
        <w:t>выявлять дефициты информации, данных, необходимых для ответа на вопрос и для решения задачи;</w:t>
      </w:r>
    </w:p>
    <w:p w14:paraId="60C29B54" w14:textId="77777777" w:rsidR="00FA7444" w:rsidRPr="00ED7423" w:rsidRDefault="00FA7444" w:rsidP="00ED7423">
      <w:pPr>
        <w:pStyle w:val="ConsPlusNormal"/>
        <w:ind w:firstLine="540"/>
        <w:jc w:val="both"/>
        <w:rPr>
          <w:szCs w:val="24"/>
        </w:rPr>
      </w:pPr>
      <w:r w:rsidRPr="00ED7423">
        <w:rPr>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24CDDEAD" w14:textId="77777777" w:rsidR="00FA7444" w:rsidRPr="00ED7423" w:rsidRDefault="00FA7444" w:rsidP="00ED7423">
      <w:pPr>
        <w:pStyle w:val="ConsPlusNormal"/>
        <w:ind w:firstLine="540"/>
        <w:jc w:val="both"/>
        <w:rPr>
          <w:szCs w:val="24"/>
        </w:rPr>
      </w:pPr>
      <w:r w:rsidRPr="00ED7423">
        <w:rPr>
          <w:szCs w:val="24"/>
        </w:rPr>
        <w:t>структурировать информацию, представлять ее в различных формах, иллюстрировать графически;</w:t>
      </w:r>
    </w:p>
    <w:p w14:paraId="08E461AD" w14:textId="77777777" w:rsidR="00FA7444" w:rsidRPr="00ED7423" w:rsidRDefault="00FA7444" w:rsidP="00ED7423">
      <w:pPr>
        <w:pStyle w:val="ConsPlusNormal"/>
        <w:ind w:firstLine="540"/>
        <w:jc w:val="both"/>
        <w:rPr>
          <w:szCs w:val="24"/>
        </w:rPr>
      </w:pPr>
      <w:r w:rsidRPr="00ED7423">
        <w:rPr>
          <w:szCs w:val="24"/>
        </w:rPr>
        <w:t>оценивать надежность информации по самостоятельно сформулированным критериям.</w:t>
      </w:r>
    </w:p>
    <w:p w14:paraId="3C83E09F" w14:textId="77777777" w:rsidR="00FA7444" w:rsidRPr="00ED7423" w:rsidRDefault="00FA7444" w:rsidP="00ED7423">
      <w:pPr>
        <w:pStyle w:val="ConsPlusNormal"/>
        <w:ind w:firstLine="540"/>
        <w:jc w:val="both"/>
        <w:rPr>
          <w:szCs w:val="24"/>
        </w:rPr>
      </w:pPr>
      <w:r w:rsidRPr="00ED7423">
        <w:rPr>
          <w:szCs w:val="24"/>
        </w:rPr>
        <w:t>111.6.2.4. У обучающегося будут сформированы умения общения как часть коммуникативных универсальных учебных действий:</w:t>
      </w:r>
    </w:p>
    <w:p w14:paraId="2A4D0523" w14:textId="77777777" w:rsidR="00FA7444" w:rsidRPr="00ED7423" w:rsidRDefault="00FA7444" w:rsidP="00ED7423">
      <w:pPr>
        <w:pStyle w:val="ConsPlusNormal"/>
        <w:ind w:firstLine="540"/>
        <w:jc w:val="both"/>
        <w:rPr>
          <w:szCs w:val="24"/>
        </w:rPr>
      </w:pPr>
      <w:r w:rsidRPr="00ED7423">
        <w:rPr>
          <w:szCs w:val="24"/>
        </w:rPr>
        <w:lastRenderedPageBreak/>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67CACD3B" w14:textId="77777777" w:rsidR="00FA7444" w:rsidRPr="00ED7423" w:rsidRDefault="00FA7444" w:rsidP="00ED7423">
      <w:pPr>
        <w:pStyle w:val="ConsPlusNormal"/>
        <w:ind w:firstLine="540"/>
        <w:jc w:val="both"/>
        <w:rPr>
          <w:szCs w:val="24"/>
        </w:rPr>
      </w:pPr>
      <w:r w:rsidRPr="00ED7423">
        <w:rPr>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6A302F24" w14:textId="77777777" w:rsidR="00FA7444" w:rsidRPr="00ED7423" w:rsidRDefault="00FA7444" w:rsidP="00ED7423">
      <w:pPr>
        <w:pStyle w:val="ConsPlusNormal"/>
        <w:ind w:firstLine="540"/>
        <w:jc w:val="both"/>
        <w:rPr>
          <w:szCs w:val="24"/>
        </w:rPr>
      </w:pPr>
      <w:r w:rsidRPr="00ED7423">
        <w:rPr>
          <w:szCs w:val="24"/>
        </w:rPr>
        <w:t>представлять результаты решения задачи, эксперимента, исследования, проекта, самостоятельно выбирать формат выступления с учетом задач презентации и особенностей аудитории.</w:t>
      </w:r>
    </w:p>
    <w:p w14:paraId="558D68B2" w14:textId="77777777" w:rsidR="00FA7444" w:rsidRPr="00ED7423" w:rsidRDefault="00FA7444" w:rsidP="00ED7423">
      <w:pPr>
        <w:pStyle w:val="ConsPlusNormal"/>
        <w:ind w:firstLine="540"/>
        <w:jc w:val="both"/>
        <w:rPr>
          <w:szCs w:val="24"/>
        </w:rPr>
      </w:pPr>
      <w:r w:rsidRPr="00ED7423">
        <w:rPr>
          <w:szCs w:val="24"/>
        </w:rPr>
        <w:t>111.6.2.5. У обучающегося будут сформированы умения самоорганизации как часть регулятивных универсальных учебных действий:</w:t>
      </w:r>
    </w:p>
    <w:p w14:paraId="2CF64EBB" w14:textId="77777777" w:rsidR="00FA7444" w:rsidRPr="00ED7423" w:rsidRDefault="00FA7444" w:rsidP="00ED7423">
      <w:pPr>
        <w:pStyle w:val="ConsPlusNormal"/>
        <w:ind w:firstLine="540"/>
        <w:jc w:val="both"/>
        <w:rPr>
          <w:szCs w:val="24"/>
        </w:rPr>
      </w:pPr>
      <w:r w:rsidRPr="00ED7423">
        <w:rPr>
          <w:szCs w:val="24"/>
        </w:rPr>
        <w:t>составлять план, алгоритм решения задачи, выбирать способ решения с учетом имеющихся ресурсов и собственных возможностей, аргументировать и корректировать варианты решений с учетом новой информации.</w:t>
      </w:r>
    </w:p>
    <w:p w14:paraId="00371C27" w14:textId="77777777" w:rsidR="00FA7444" w:rsidRPr="00ED7423" w:rsidRDefault="00FA7444" w:rsidP="00ED7423">
      <w:pPr>
        <w:pStyle w:val="ConsPlusNormal"/>
        <w:ind w:firstLine="540"/>
        <w:jc w:val="both"/>
        <w:rPr>
          <w:szCs w:val="24"/>
        </w:rPr>
      </w:pPr>
      <w:r w:rsidRPr="00ED7423">
        <w:rPr>
          <w:szCs w:val="24"/>
        </w:rPr>
        <w:t>111.6.2.6. У обучающегося будут сформированы умения самоконтроля как часть регулятивных универсальных учебных действий:</w:t>
      </w:r>
    </w:p>
    <w:p w14:paraId="5D3FAAD4" w14:textId="77777777" w:rsidR="00FA7444" w:rsidRPr="00ED7423" w:rsidRDefault="00FA7444" w:rsidP="00ED7423">
      <w:pPr>
        <w:pStyle w:val="ConsPlusNormal"/>
        <w:ind w:firstLine="540"/>
        <w:jc w:val="both"/>
        <w:rPr>
          <w:szCs w:val="24"/>
        </w:rPr>
      </w:pPr>
      <w:r w:rsidRPr="00ED7423">
        <w:rPr>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6E897CBA" w14:textId="77777777" w:rsidR="00FA7444" w:rsidRPr="00ED7423" w:rsidRDefault="00FA7444" w:rsidP="00ED7423">
      <w:pPr>
        <w:pStyle w:val="ConsPlusNormal"/>
        <w:ind w:firstLine="540"/>
        <w:jc w:val="both"/>
        <w:rPr>
          <w:szCs w:val="24"/>
        </w:rPr>
      </w:pPr>
      <w:r w:rsidRPr="00ED7423">
        <w:rPr>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2B82E182" w14:textId="77777777" w:rsidR="00FA7444" w:rsidRPr="00ED7423" w:rsidRDefault="00FA7444" w:rsidP="00ED7423">
      <w:pPr>
        <w:pStyle w:val="ConsPlusNormal"/>
        <w:ind w:firstLine="540"/>
        <w:jc w:val="both"/>
        <w:rPr>
          <w:szCs w:val="24"/>
        </w:rPr>
      </w:pPr>
      <w:r w:rsidRPr="00ED7423">
        <w:rPr>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приобретенному опыту.</w:t>
      </w:r>
    </w:p>
    <w:p w14:paraId="57120E78" w14:textId="77777777" w:rsidR="00FA7444" w:rsidRPr="00ED7423" w:rsidRDefault="00FA7444" w:rsidP="00ED7423">
      <w:pPr>
        <w:pStyle w:val="ConsPlusNormal"/>
        <w:ind w:firstLine="540"/>
        <w:jc w:val="both"/>
        <w:rPr>
          <w:szCs w:val="24"/>
        </w:rPr>
      </w:pPr>
      <w:r w:rsidRPr="00ED7423">
        <w:rPr>
          <w:szCs w:val="24"/>
        </w:rPr>
        <w:t>111.6.2.7. У обучающегося будут сформированы умения совместной деятельности:</w:t>
      </w:r>
    </w:p>
    <w:p w14:paraId="6AC1EE0E" w14:textId="77777777" w:rsidR="00FA7444" w:rsidRPr="00ED7423" w:rsidRDefault="00FA7444" w:rsidP="00ED7423">
      <w:pPr>
        <w:pStyle w:val="ConsPlusNormal"/>
        <w:ind w:firstLine="540"/>
        <w:jc w:val="both"/>
        <w:rPr>
          <w:szCs w:val="24"/>
        </w:rPr>
      </w:pPr>
      <w:r w:rsidRPr="00ED7423">
        <w:rPr>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2CD66E79" w14:textId="77777777" w:rsidR="00FA7444" w:rsidRPr="00ED7423" w:rsidRDefault="00FA7444" w:rsidP="00ED7423">
      <w:pPr>
        <w:pStyle w:val="ConsPlusNormal"/>
        <w:ind w:firstLine="540"/>
        <w:jc w:val="both"/>
        <w:rPr>
          <w:szCs w:val="24"/>
        </w:rPr>
      </w:pPr>
      <w:r w:rsidRPr="00ED7423">
        <w:rPr>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3958D433" w14:textId="77777777" w:rsidR="00FA7444" w:rsidRPr="00ED7423" w:rsidRDefault="00FA7444" w:rsidP="00ED7423">
      <w:pPr>
        <w:pStyle w:val="ConsPlusNormal"/>
        <w:ind w:firstLine="540"/>
        <w:jc w:val="both"/>
        <w:rPr>
          <w:szCs w:val="24"/>
        </w:rPr>
      </w:pPr>
      <w:r w:rsidRPr="00ED7423">
        <w:rPr>
          <w:szCs w:val="24"/>
        </w:rPr>
        <w:t>111.6.3. 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14:paraId="1FD183DE" w14:textId="77777777" w:rsidR="00FA7444" w:rsidRPr="00ED7423" w:rsidRDefault="00FA7444" w:rsidP="00ED7423">
      <w:pPr>
        <w:pStyle w:val="ConsPlusNormal"/>
        <w:ind w:firstLine="540"/>
        <w:jc w:val="both"/>
        <w:rPr>
          <w:szCs w:val="24"/>
        </w:rPr>
      </w:pPr>
    </w:p>
    <w:p w14:paraId="43BC9F3C" w14:textId="77777777" w:rsidR="00FA7444" w:rsidRPr="00ED7423" w:rsidRDefault="00FA7444"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111.7. Федеральная рабочая программа учебного курса "Алгебра и начала математического анализа".</w:t>
      </w:r>
    </w:p>
    <w:p w14:paraId="3635947E" w14:textId="77777777" w:rsidR="00FA7444" w:rsidRPr="00ED7423" w:rsidRDefault="00FA7444" w:rsidP="00ED7423">
      <w:pPr>
        <w:pStyle w:val="ConsPlusNormal"/>
        <w:ind w:firstLine="540"/>
        <w:jc w:val="both"/>
        <w:rPr>
          <w:szCs w:val="24"/>
        </w:rPr>
      </w:pPr>
      <w:r w:rsidRPr="00ED7423">
        <w:rPr>
          <w:szCs w:val="24"/>
        </w:rPr>
        <w:t>111.7.1. Пояснительная записка.</w:t>
      </w:r>
    </w:p>
    <w:p w14:paraId="408E7B7E" w14:textId="77777777" w:rsidR="00FA7444" w:rsidRPr="00ED7423" w:rsidRDefault="00FA7444" w:rsidP="00ED7423">
      <w:pPr>
        <w:pStyle w:val="ConsPlusNormal"/>
        <w:ind w:firstLine="540"/>
        <w:jc w:val="both"/>
        <w:rPr>
          <w:szCs w:val="24"/>
        </w:rPr>
      </w:pPr>
      <w:r w:rsidRPr="00ED7423">
        <w:rPr>
          <w:szCs w:val="24"/>
        </w:rPr>
        <w:t>111.7.1.1. 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14:paraId="352462D2" w14:textId="77777777" w:rsidR="00FA7444" w:rsidRPr="00ED7423" w:rsidRDefault="00FA7444" w:rsidP="00ED7423">
      <w:pPr>
        <w:pStyle w:val="ConsPlusNormal"/>
        <w:ind w:firstLine="540"/>
        <w:jc w:val="both"/>
        <w:rPr>
          <w:szCs w:val="24"/>
        </w:rPr>
      </w:pPr>
      <w:r w:rsidRPr="00ED7423">
        <w:rPr>
          <w:szCs w:val="24"/>
        </w:rPr>
        <w:t xml:space="preserve">111.7.1.2.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w:t>
      </w:r>
      <w:r w:rsidRPr="00ED7423">
        <w:rPr>
          <w:szCs w:val="24"/>
        </w:rPr>
        <w:lastRenderedPageBreak/>
        <w:t>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14:paraId="4FEFE828" w14:textId="77777777" w:rsidR="00FA7444" w:rsidRPr="00ED7423" w:rsidRDefault="00FA7444" w:rsidP="00ED7423">
      <w:pPr>
        <w:pStyle w:val="ConsPlusNormal"/>
        <w:ind w:firstLine="540"/>
        <w:jc w:val="both"/>
        <w:rPr>
          <w:szCs w:val="24"/>
        </w:rPr>
      </w:pPr>
      <w:r w:rsidRPr="00ED7423">
        <w:rPr>
          <w:szCs w:val="24"/>
        </w:rPr>
        <w:t>111.7.1.3. 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14:paraId="41AA2684" w14:textId="77777777" w:rsidR="00FA7444" w:rsidRPr="00ED7423" w:rsidRDefault="00FA7444" w:rsidP="00ED7423">
      <w:pPr>
        <w:pStyle w:val="ConsPlusNormal"/>
        <w:ind w:firstLine="540"/>
        <w:jc w:val="both"/>
        <w:rPr>
          <w:szCs w:val="24"/>
        </w:rPr>
      </w:pPr>
      <w:r w:rsidRPr="00ED7423">
        <w:rPr>
          <w:szCs w:val="24"/>
        </w:rPr>
        <w:t>111.7.1.4. В основе методики обучения алгебре и началам математического анализа лежит деятельностный принцип обучения.</w:t>
      </w:r>
    </w:p>
    <w:p w14:paraId="37946394" w14:textId="77777777" w:rsidR="00FA7444" w:rsidRPr="00ED7423" w:rsidRDefault="00FA7444" w:rsidP="00ED7423">
      <w:pPr>
        <w:pStyle w:val="ConsPlusNormal"/>
        <w:ind w:firstLine="540"/>
        <w:jc w:val="both"/>
        <w:rPr>
          <w:szCs w:val="24"/>
        </w:rPr>
      </w:pPr>
      <w:r w:rsidRPr="00ED7423">
        <w:rPr>
          <w:szCs w:val="24"/>
        </w:rPr>
        <w:t>111.7.1.5. 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14:paraId="52BD057F" w14:textId="77777777" w:rsidR="00FA7444" w:rsidRPr="00ED7423" w:rsidRDefault="00FA7444" w:rsidP="00ED7423">
      <w:pPr>
        <w:pStyle w:val="ConsPlusNormal"/>
        <w:ind w:firstLine="540"/>
        <w:jc w:val="both"/>
        <w:rPr>
          <w:szCs w:val="24"/>
        </w:rPr>
      </w:pPr>
      <w:r w:rsidRPr="00ED7423">
        <w:rPr>
          <w:szCs w:val="24"/>
        </w:rPr>
        <w:t>111.7.1.5.1.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приближенных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14:paraId="3888C615" w14:textId="77777777" w:rsidR="00FA7444" w:rsidRPr="00ED7423" w:rsidRDefault="00FA7444" w:rsidP="00ED7423">
      <w:pPr>
        <w:pStyle w:val="ConsPlusNormal"/>
        <w:ind w:firstLine="540"/>
        <w:jc w:val="both"/>
        <w:rPr>
          <w:szCs w:val="24"/>
        </w:rPr>
      </w:pPr>
      <w:r w:rsidRPr="00ED7423">
        <w:rPr>
          <w:szCs w:val="24"/>
        </w:rPr>
        <w:t xml:space="preserve">111.7.1.5.2. 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расчеты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w:t>
      </w:r>
      <w:r w:rsidRPr="00ED7423">
        <w:rPr>
          <w:szCs w:val="24"/>
        </w:rPr>
        <w:lastRenderedPageBreak/>
        <w:t>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14:paraId="7223F183" w14:textId="77777777" w:rsidR="00FA7444" w:rsidRPr="00ED7423" w:rsidRDefault="00FA7444" w:rsidP="00ED7423">
      <w:pPr>
        <w:pStyle w:val="ConsPlusNormal"/>
        <w:ind w:firstLine="540"/>
        <w:jc w:val="both"/>
        <w:rPr>
          <w:szCs w:val="24"/>
        </w:rPr>
      </w:pPr>
      <w:r w:rsidRPr="00ED7423">
        <w:rPr>
          <w:szCs w:val="24"/>
        </w:rPr>
        <w:t>111.7.1.5.3. Содержательно-методическая линия "Функции и графики" тесно переплетается с другими линиями учебного курса, поскольку в каком-то смысле задает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14:paraId="67F51F48" w14:textId="77777777" w:rsidR="00FA7444" w:rsidRPr="00ED7423" w:rsidRDefault="00FA7444" w:rsidP="00ED7423">
      <w:pPr>
        <w:pStyle w:val="ConsPlusNormal"/>
        <w:ind w:firstLine="540"/>
        <w:jc w:val="both"/>
        <w:rPr>
          <w:szCs w:val="24"/>
        </w:rPr>
      </w:pPr>
      <w:r w:rsidRPr="00ED7423">
        <w:rPr>
          <w:szCs w:val="24"/>
        </w:rPr>
        <w:t>111.7.1.5.4.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объемы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14:paraId="41BDEE30" w14:textId="77777777" w:rsidR="00FA7444" w:rsidRPr="00ED7423" w:rsidRDefault="00FA7444" w:rsidP="00ED7423">
      <w:pPr>
        <w:pStyle w:val="ConsPlusNormal"/>
        <w:ind w:firstLine="540"/>
        <w:jc w:val="both"/>
        <w:rPr>
          <w:szCs w:val="24"/>
        </w:rPr>
      </w:pPr>
      <w:r w:rsidRPr="00ED7423">
        <w:rPr>
          <w:szCs w:val="24"/>
        </w:rPr>
        <w:t>111.7.1.5.5. 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ее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14:paraId="2E6789E5" w14:textId="77777777" w:rsidR="00FA7444" w:rsidRPr="00ED7423" w:rsidRDefault="00FA7444" w:rsidP="00ED7423">
      <w:pPr>
        <w:pStyle w:val="ConsPlusNormal"/>
        <w:ind w:firstLine="540"/>
        <w:jc w:val="both"/>
        <w:rPr>
          <w:szCs w:val="24"/>
        </w:rPr>
      </w:pPr>
      <w:r w:rsidRPr="00ED7423">
        <w:rPr>
          <w:szCs w:val="24"/>
        </w:rPr>
        <w:t>111.7.1.6. 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14:paraId="5521E397" w14:textId="77777777" w:rsidR="00FA7444" w:rsidRPr="00ED7423" w:rsidRDefault="00FA7444" w:rsidP="00ED7423">
      <w:pPr>
        <w:pStyle w:val="ConsPlusNormal"/>
        <w:ind w:firstLine="540"/>
        <w:jc w:val="both"/>
        <w:rPr>
          <w:szCs w:val="24"/>
        </w:rPr>
      </w:pPr>
      <w:r w:rsidRPr="00ED7423">
        <w:rPr>
          <w:szCs w:val="24"/>
        </w:rPr>
        <w:t>111.7.1.7. 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- 102 часа (3 часа в неделю).</w:t>
      </w:r>
    </w:p>
    <w:p w14:paraId="10250A0D" w14:textId="77777777" w:rsidR="00FA7444" w:rsidRPr="00ED7423" w:rsidRDefault="00FA7444" w:rsidP="00ED7423">
      <w:pPr>
        <w:pStyle w:val="ConsPlusNormal"/>
        <w:ind w:firstLine="540"/>
        <w:jc w:val="both"/>
        <w:rPr>
          <w:szCs w:val="24"/>
        </w:rPr>
      </w:pPr>
      <w:r w:rsidRPr="00ED7423">
        <w:rPr>
          <w:szCs w:val="24"/>
        </w:rPr>
        <w:t>111.7.2. Содержание обучения в 10 классе.</w:t>
      </w:r>
    </w:p>
    <w:p w14:paraId="77FF414D" w14:textId="77777777" w:rsidR="00FA7444" w:rsidRPr="00ED7423" w:rsidRDefault="00FA7444" w:rsidP="00ED7423">
      <w:pPr>
        <w:pStyle w:val="ConsPlusNormal"/>
        <w:ind w:firstLine="540"/>
        <w:jc w:val="both"/>
        <w:rPr>
          <w:szCs w:val="24"/>
        </w:rPr>
      </w:pPr>
      <w:r w:rsidRPr="00ED7423">
        <w:rPr>
          <w:szCs w:val="24"/>
        </w:rPr>
        <w:t>111.7.2.1. Числа и вычисления.</w:t>
      </w:r>
    </w:p>
    <w:p w14:paraId="16792A1A" w14:textId="77777777" w:rsidR="00FA7444" w:rsidRPr="00ED7423" w:rsidRDefault="00FA7444" w:rsidP="00ED7423">
      <w:pPr>
        <w:pStyle w:val="ConsPlusNormal"/>
        <w:ind w:firstLine="540"/>
        <w:jc w:val="both"/>
        <w:rPr>
          <w:szCs w:val="24"/>
        </w:rPr>
      </w:pPr>
      <w:r w:rsidRPr="00ED7423">
        <w:rPr>
          <w:szCs w:val="24"/>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14:paraId="4150D620" w14:textId="77777777" w:rsidR="00FA7444" w:rsidRPr="00ED7423" w:rsidRDefault="00FA7444" w:rsidP="00ED7423">
      <w:pPr>
        <w:pStyle w:val="ConsPlusNormal"/>
        <w:ind w:firstLine="540"/>
        <w:jc w:val="both"/>
        <w:rPr>
          <w:szCs w:val="24"/>
        </w:rPr>
      </w:pPr>
      <w:r w:rsidRPr="00ED7423">
        <w:rPr>
          <w:szCs w:val="24"/>
        </w:rPr>
        <w:t xml:space="preserve">Действительные числа. Рациональные и иррациональные числа. Арифметические </w:t>
      </w:r>
      <w:r w:rsidRPr="00ED7423">
        <w:rPr>
          <w:szCs w:val="24"/>
        </w:rPr>
        <w:lastRenderedPageBreak/>
        <w:t>операции с действительными числами. Приближенные вычисления, правила округления, прикидка и оценка результата вычислений.</w:t>
      </w:r>
    </w:p>
    <w:p w14:paraId="553369AF" w14:textId="77777777" w:rsidR="00FA7444" w:rsidRPr="00ED7423" w:rsidRDefault="00FA7444" w:rsidP="00ED7423">
      <w:pPr>
        <w:pStyle w:val="ConsPlusNormal"/>
        <w:ind w:firstLine="540"/>
        <w:jc w:val="both"/>
        <w:rPr>
          <w:szCs w:val="24"/>
        </w:rPr>
      </w:pPr>
      <w:r w:rsidRPr="00ED7423">
        <w:rPr>
          <w:szCs w:val="24"/>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14:paraId="306A332B" w14:textId="77777777" w:rsidR="00FA7444" w:rsidRPr="00ED7423" w:rsidRDefault="00FA7444" w:rsidP="00ED7423">
      <w:pPr>
        <w:pStyle w:val="ConsPlusNormal"/>
        <w:ind w:firstLine="540"/>
        <w:jc w:val="both"/>
        <w:rPr>
          <w:szCs w:val="24"/>
        </w:rPr>
      </w:pPr>
      <w:r w:rsidRPr="00ED7423">
        <w:rPr>
          <w:szCs w:val="24"/>
        </w:rPr>
        <w:t>Арифметический корень натуральной степени. Действия с арифметическими корнями натуральной степени.</w:t>
      </w:r>
    </w:p>
    <w:p w14:paraId="7539D53B" w14:textId="77777777" w:rsidR="00FA7444" w:rsidRPr="00ED7423" w:rsidRDefault="00FA7444" w:rsidP="00ED7423">
      <w:pPr>
        <w:pStyle w:val="ConsPlusNormal"/>
        <w:ind w:firstLine="540"/>
        <w:jc w:val="both"/>
        <w:rPr>
          <w:szCs w:val="24"/>
        </w:rPr>
      </w:pPr>
      <w:r w:rsidRPr="00ED7423">
        <w:rPr>
          <w:szCs w:val="24"/>
        </w:rPr>
        <w:t>Синус, косинус и тангенс числового аргумента. Арксинус, арккосинус, арктангенс числового аргумента.</w:t>
      </w:r>
    </w:p>
    <w:p w14:paraId="46B625C1" w14:textId="77777777" w:rsidR="00FA7444" w:rsidRPr="00ED7423" w:rsidRDefault="00FA7444" w:rsidP="00ED7423">
      <w:pPr>
        <w:pStyle w:val="ConsPlusNormal"/>
        <w:ind w:firstLine="540"/>
        <w:jc w:val="both"/>
        <w:rPr>
          <w:szCs w:val="24"/>
        </w:rPr>
      </w:pPr>
      <w:r w:rsidRPr="00ED7423">
        <w:rPr>
          <w:szCs w:val="24"/>
        </w:rPr>
        <w:t>111.7.2.2. Уравнения и неравенства.</w:t>
      </w:r>
    </w:p>
    <w:p w14:paraId="54D3378D" w14:textId="77777777" w:rsidR="00FA7444" w:rsidRPr="00ED7423" w:rsidRDefault="00FA7444" w:rsidP="00ED7423">
      <w:pPr>
        <w:pStyle w:val="ConsPlusNormal"/>
        <w:ind w:firstLine="540"/>
        <w:jc w:val="both"/>
        <w:rPr>
          <w:szCs w:val="24"/>
        </w:rPr>
      </w:pPr>
      <w:r w:rsidRPr="00ED7423">
        <w:rPr>
          <w:szCs w:val="24"/>
        </w:rPr>
        <w:t>Тождества и тождественные преобразования.</w:t>
      </w:r>
    </w:p>
    <w:p w14:paraId="4606FF47" w14:textId="77777777" w:rsidR="00FA7444" w:rsidRPr="00ED7423" w:rsidRDefault="00FA7444" w:rsidP="00ED7423">
      <w:pPr>
        <w:pStyle w:val="ConsPlusNormal"/>
        <w:ind w:firstLine="540"/>
        <w:jc w:val="both"/>
        <w:rPr>
          <w:szCs w:val="24"/>
        </w:rPr>
      </w:pPr>
      <w:r w:rsidRPr="00ED7423">
        <w:rPr>
          <w:szCs w:val="24"/>
        </w:rPr>
        <w:t>Преобразование тригонометрических выражений. Основные тригонометрические формулы.</w:t>
      </w:r>
    </w:p>
    <w:p w14:paraId="157C2595" w14:textId="77777777" w:rsidR="00FA7444" w:rsidRPr="00ED7423" w:rsidRDefault="00FA7444" w:rsidP="00ED7423">
      <w:pPr>
        <w:pStyle w:val="ConsPlusNormal"/>
        <w:ind w:firstLine="540"/>
        <w:jc w:val="both"/>
        <w:rPr>
          <w:szCs w:val="24"/>
        </w:rPr>
      </w:pPr>
      <w:r w:rsidRPr="00ED7423">
        <w:rPr>
          <w:szCs w:val="24"/>
        </w:rPr>
        <w:t>Уравнение, корень уравнения. Неравенство, решение неравенства. Метод интервалов.</w:t>
      </w:r>
    </w:p>
    <w:p w14:paraId="56BA6FFD" w14:textId="77777777" w:rsidR="00FA7444" w:rsidRPr="00ED7423" w:rsidRDefault="00FA7444" w:rsidP="00ED7423">
      <w:pPr>
        <w:pStyle w:val="ConsPlusNormal"/>
        <w:ind w:firstLine="540"/>
        <w:jc w:val="both"/>
        <w:rPr>
          <w:szCs w:val="24"/>
        </w:rPr>
      </w:pPr>
      <w:r w:rsidRPr="00ED7423">
        <w:rPr>
          <w:szCs w:val="24"/>
        </w:rPr>
        <w:t>Решение целых и дробно-рациональных уравнений и неравенств.</w:t>
      </w:r>
    </w:p>
    <w:p w14:paraId="496712DA" w14:textId="77777777" w:rsidR="00FA7444" w:rsidRPr="00ED7423" w:rsidRDefault="00FA7444" w:rsidP="00ED7423">
      <w:pPr>
        <w:pStyle w:val="ConsPlusNormal"/>
        <w:ind w:firstLine="540"/>
        <w:jc w:val="both"/>
        <w:rPr>
          <w:szCs w:val="24"/>
        </w:rPr>
      </w:pPr>
      <w:r w:rsidRPr="00ED7423">
        <w:rPr>
          <w:szCs w:val="24"/>
        </w:rPr>
        <w:t>Решение иррациональных уравнений и неравенств.</w:t>
      </w:r>
    </w:p>
    <w:p w14:paraId="124B1C26" w14:textId="77777777" w:rsidR="00FA7444" w:rsidRPr="00ED7423" w:rsidRDefault="00FA7444" w:rsidP="00ED7423">
      <w:pPr>
        <w:pStyle w:val="ConsPlusNormal"/>
        <w:ind w:firstLine="540"/>
        <w:jc w:val="both"/>
        <w:rPr>
          <w:szCs w:val="24"/>
        </w:rPr>
      </w:pPr>
      <w:r w:rsidRPr="00ED7423">
        <w:rPr>
          <w:szCs w:val="24"/>
        </w:rPr>
        <w:t>Решение тригонометрических уравнений.</w:t>
      </w:r>
    </w:p>
    <w:p w14:paraId="6683A74F" w14:textId="77777777" w:rsidR="00FA7444" w:rsidRPr="00ED7423" w:rsidRDefault="00FA7444" w:rsidP="00ED7423">
      <w:pPr>
        <w:pStyle w:val="ConsPlusNormal"/>
        <w:ind w:firstLine="540"/>
        <w:jc w:val="both"/>
        <w:rPr>
          <w:szCs w:val="24"/>
        </w:rPr>
      </w:pPr>
      <w:r w:rsidRPr="00ED7423">
        <w:rPr>
          <w:szCs w:val="24"/>
        </w:rPr>
        <w:t>Применение уравнений и неравенств к решению математических задач и задач из различных областей науки и реальной жизни.</w:t>
      </w:r>
    </w:p>
    <w:p w14:paraId="63B662CE" w14:textId="77777777" w:rsidR="00FA7444" w:rsidRPr="00ED7423" w:rsidRDefault="00FA7444" w:rsidP="00ED7423">
      <w:pPr>
        <w:pStyle w:val="ConsPlusNormal"/>
        <w:ind w:firstLine="540"/>
        <w:jc w:val="both"/>
        <w:rPr>
          <w:szCs w:val="24"/>
        </w:rPr>
      </w:pPr>
      <w:r w:rsidRPr="00ED7423">
        <w:rPr>
          <w:szCs w:val="24"/>
        </w:rPr>
        <w:t>111.7.2.3. Функции и графики.</w:t>
      </w:r>
    </w:p>
    <w:p w14:paraId="66F96242" w14:textId="77777777" w:rsidR="00FA7444" w:rsidRPr="00ED7423" w:rsidRDefault="00FA7444" w:rsidP="00ED7423">
      <w:pPr>
        <w:pStyle w:val="ConsPlusNormal"/>
        <w:ind w:firstLine="540"/>
        <w:jc w:val="both"/>
        <w:rPr>
          <w:szCs w:val="24"/>
        </w:rPr>
      </w:pPr>
      <w:r w:rsidRPr="00ED7423">
        <w:rPr>
          <w:szCs w:val="24"/>
        </w:rPr>
        <w:t>Функция, способы задания функции. График функции. Взаимно обратные функции.</w:t>
      </w:r>
    </w:p>
    <w:p w14:paraId="083B6DA0" w14:textId="77777777" w:rsidR="00FA7444" w:rsidRPr="00ED7423" w:rsidRDefault="00FA7444" w:rsidP="00ED7423">
      <w:pPr>
        <w:pStyle w:val="ConsPlusNormal"/>
        <w:ind w:firstLine="540"/>
        <w:jc w:val="both"/>
        <w:rPr>
          <w:szCs w:val="24"/>
        </w:rPr>
      </w:pPr>
      <w:r w:rsidRPr="00ED7423">
        <w:rPr>
          <w:szCs w:val="24"/>
        </w:rPr>
        <w:t xml:space="preserve">Область определения и множество значений функции. Нули функции. Промежутки </w:t>
      </w:r>
      <w:proofErr w:type="spellStart"/>
      <w:r w:rsidRPr="00ED7423">
        <w:rPr>
          <w:szCs w:val="24"/>
        </w:rPr>
        <w:t>знакопостоянства</w:t>
      </w:r>
      <w:proofErr w:type="spellEnd"/>
      <w:r w:rsidRPr="00ED7423">
        <w:rPr>
          <w:szCs w:val="24"/>
        </w:rPr>
        <w:t>. Четные и нечетные функции.</w:t>
      </w:r>
    </w:p>
    <w:p w14:paraId="6AE938F6" w14:textId="77777777" w:rsidR="00FA7444" w:rsidRPr="00ED7423" w:rsidRDefault="00FA7444" w:rsidP="00ED7423">
      <w:pPr>
        <w:pStyle w:val="ConsPlusNormal"/>
        <w:ind w:firstLine="540"/>
        <w:jc w:val="both"/>
        <w:rPr>
          <w:szCs w:val="24"/>
        </w:rPr>
      </w:pPr>
      <w:r w:rsidRPr="00ED7423">
        <w:rPr>
          <w:szCs w:val="24"/>
        </w:rPr>
        <w:t>Степенная функция с натуральным и целым показателем. Ее свойства и график. Свойства и график корня n-ой степени.</w:t>
      </w:r>
    </w:p>
    <w:p w14:paraId="103B2B28" w14:textId="77777777" w:rsidR="00FA7444" w:rsidRPr="00ED7423" w:rsidRDefault="00FA7444" w:rsidP="00ED7423">
      <w:pPr>
        <w:pStyle w:val="ConsPlusNormal"/>
        <w:ind w:firstLine="540"/>
        <w:jc w:val="both"/>
        <w:rPr>
          <w:szCs w:val="24"/>
        </w:rPr>
      </w:pPr>
      <w:r w:rsidRPr="00ED7423">
        <w:rPr>
          <w:szCs w:val="24"/>
        </w:rPr>
        <w:t>Тригонометрическая окружность, определение тригонометрических функций числового аргумента.</w:t>
      </w:r>
    </w:p>
    <w:p w14:paraId="48F365B0" w14:textId="77777777" w:rsidR="00FA7444" w:rsidRPr="00ED7423" w:rsidRDefault="00FA7444" w:rsidP="00ED7423">
      <w:pPr>
        <w:pStyle w:val="ConsPlusNormal"/>
        <w:ind w:firstLine="540"/>
        <w:jc w:val="both"/>
        <w:rPr>
          <w:szCs w:val="24"/>
        </w:rPr>
      </w:pPr>
      <w:r w:rsidRPr="00ED7423">
        <w:rPr>
          <w:szCs w:val="24"/>
        </w:rPr>
        <w:t>111.7.2.4. Начала математического анализа.</w:t>
      </w:r>
    </w:p>
    <w:p w14:paraId="3C90E7B4" w14:textId="77777777" w:rsidR="00FA7444" w:rsidRPr="00ED7423" w:rsidRDefault="00FA7444" w:rsidP="00ED7423">
      <w:pPr>
        <w:pStyle w:val="ConsPlusNormal"/>
        <w:ind w:firstLine="540"/>
        <w:jc w:val="both"/>
        <w:rPr>
          <w:szCs w:val="24"/>
        </w:rPr>
      </w:pPr>
      <w:r w:rsidRPr="00ED7423">
        <w:rPr>
          <w:szCs w:val="24"/>
        </w:rPr>
        <w:t>Последовательности, способы задания последовательностей. Монотонные последовательности.</w:t>
      </w:r>
    </w:p>
    <w:p w14:paraId="1E15CB45" w14:textId="77777777" w:rsidR="00FA7444" w:rsidRPr="00ED7423" w:rsidRDefault="00FA7444" w:rsidP="00ED7423">
      <w:pPr>
        <w:pStyle w:val="ConsPlusNormal"/>
        <w:ind w:firstLine="540"/>
        <w:jc w:val="both"/>
        <w:rPr>
          <w:szCs w:val="24"/>
        </w:rPr>
      </w:pPr>
      <w:r w:rsidRPr="00ED7423">
        <w:rPr>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14:paraId="4523D89A" w14:textId="77777777" w:rsidR="00FA7444" w:rsidRPr="00ED7423" w:rsidRDefault="00FA7444" w:rsidP="00ED7423">
      <w:pPr>
        <w:pStyle w:val="ConsPlusNormal"/>
        <w:ind w:firstLine="540"/>
        <w:jc w:val="both"/>
        <w:rPr>
          <w:szCs w:val="24"/>
        </w:rPr>
      </w:pPr>
      <w:r w:rsidRPr="00ED7423">
        <w:rPr>
          <w:szCs w:val="24"/>
        </w:rPr>
        <w:t>111.7.2.5. Множества и логика.</w:t>
      </w:r>
    </w:p>
    <w:p w14:paraId="0B39712D" w14:textId="77777777" w:rsidR="00FA7444" w:rsidRPr="00ED7423" w:rsidRDefault="00FA7444" w:rsidP="00ED7423">
      <w:pPr>
        <w:pStyle w:val="ConsPlusNormal"/>
        <w:ind w:firstLine="540"/>
        <w:jc w:val="both"/>
        <w:rPr>
          <w:szCs w:val="24"/>
        </w:rPr>
      </w:pPr>
      <w:r w:rsidRPr="00ED7423">
        <w:rPr>
          <w:szCs w:val="24"/>
        </w:rPr>
        <w:t>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14:paraId="35B78E09" w14:textId="77777777" w:rsidR="00FA7444" w:rsidRPr="00ED7423" w:rsidRDefault="00FA7444" w:rsidP="00ED7423">
      <w:pPr>
        <w:pStyle w:val="ConsPlusNormal"/>
        <w:ind w:firstLine="540"/>
        <w:jc w:val="both"/>
        <w:rPr>
          <w:szCs w:val="24"/>
        </w:rPr>
      </w:pPr>
      <w:r w:rsidRPr="00ED7423">
        <w:rPr>
          <w:szCs w:val="24"/>
        </w:rPr>
        <w:t>Определение, теорема, следствие, доказательство.</w:t>
      </w:r>
    </w:p>
    <w:p w14:paraId="5DD0BC12" w14:textId="77777777" w:rsidR="00FA7444" w:rsidRPr="00ED7423" w:rsidRDefault="00FA7444" w:rsidP="00ED7423">
      <w:pPr>
        <w:pStyle w:val="ConsPlusNormal"/>
        <w:ind w:firstLine="540"/>
        <w:jc w:val="both"/>
        <w:rPr>
          <w:szCs w:val="24"/>
        </w:rPr>
      </w:pPr>
      <w:r w:rsidRPr="00ED7423">
        <w:rPr>
          <w:szCs w:val="24"/>
        </w:rPr>
        <w:t>111.7.3. Содержание обучения в 11 классе.</w:t>
      </w:r>
    </w:p>
    <w:p w14:paraId="2BCBDF59" w14:textId="77777777" w:rsidR="00FA7444" w:rsidRPr="00ED7423" w:rsidRDefault="00FA7444" w:rsidP="00ED7423">
      <w:pPr>
        <w:pStyle w:val="ConsPlusNormal"/>
        <w:ind w:firstLine="540"/>
        <w:jc w:val="both"/>
        <w:rPr>
          <w:szCs w:val="24"/>
        </w:rPr>
      </w:pPr>
      <w:r w:rsidRPr="00ED7423">
        <w:rPr>
          <w:szCs w:val="24"/>
        </w:rPr>
        <w:t>111.7.3.1. Числа и вычисления.</w:t>
      </w:r>
    </w:p>
    <w:p w14:paraId="474426E2" w14:textId="77777777" w:rsidR="00FA7444" w:rsidRPr="00ED7423" w:rsidRDefault="00FA7444" w:rsidP="00ED7423">
      <w:pPr>
        <w:pStyle w:val="ConsPlusNormal"/>
        <w:ind w:firstLine="540"/>
        <w:jc w:val="both"/>
        <w:rPr>
          <w:szCs w:val="24"/>
        </w:rPr>
      </w:pPr>
      <w:r w:rsidRPr="00ED7423">
        <w:rPr>
          <w:szCs w:val="24"/>
        </w:rPr>
        <w:t>Натуральные и целые числа. Признаки делимости целых чисел.</w:t>
      </w:r>
    </w:p>
    <w:p w14:paraId="1C9485DE" w14:textId="77777777" w:rsidR="00FA7444" w:rsidRPr="00ED7423" w:rsidRDefault="00FA7444" w:rsidP="00ED7423">
      <w:pPr>
        <w:pStyle w:val="ConsPlusNormal"/>
        <w:ind w:firstLine="540"/>
        <w:jc w:val="both"/>
        <w:rPr>
          <w:szCs w:val="24"/>
        </w:rPr>
      </w:pPr>
      <w:r w:rsidRPr="00ED7423">
        <w:rPr>
          <w:szCs w:val="24"/>
        </w:rPr>
        <w:t>Степень с рациональным показателем. Свойства степени.</w:t>
      </w:r>
    </w:p>
    <w:p w14:paraId="08E0605B" w14:textId="77777777" w:rsidR="00FA7444" w:rsidRPr="00ED7423" w:rsidRDefault="00FA7444" w:rsidP="00ED7423">
      <w:pPr>
        <w:pStyle w:val="ConsPlusNormal"/>
        <w:ind w:firstLine="540"/>
        <w:jc w:val="both"/>
        <w:rPr>
          <w:szCs w:val="24"/>
        </w:rPr>
      </w:pPr>
      <w:r w:rsidRPr="00ED7423">
        <w:rPr>
          <w:szCs w:val="24"/>
        </w:rPr>
        <w:t>Логарифм числа. Десятичные и натуральные логарифмы.</w:t>
      </w:r>
    </w:p>
    <w:p w14:paraId="22DD3A35" w14:textId="77777777" w:rsidR="00FA7444" w:rsidRPr="00ED7423" w:rsidRDefault="00FA7444" w:rsidP="00ED7423">
      <w:pPr>
        <w:pStyle w:val="ConsPlusNormal"/>
        <w:ind w:firstLine="540"/>
        <w:jc w:val="both"/>
        <w:rPr>
          <w:szCs w:val="24"/>
        </w:rPr>
      </w:pPr>
      <w:r w:rsidRPr="00ED7423">
        <w:rPr>
          <w:szCs w:val="24"/>
        </w:rPr>
        <w:t>111.7.3.2. Уравнения и неравенства.</w:t>
      </w:r>
    </w:p>
    <w:p w14:paraId="1C0ED11B" w14:textId="77777777" w:rsidR="00FA7444" w:rsidRPr="00ED7423" w:rsidRDefault="00FA7444" w:rsidP="00ED7423">
      <w:pPr>
        <w:pStyle w:val="ConsPlusNormal"/>
        <w:ind w:firstLine="540"/>
        <w:jc w:val="both"/>
        <w:rPr>
          <w:szCs w:val="24"/>
        </w:rPr>
      </w:pPr>
      <w:r w:rsidRPr="00ED7423">
        <w:rPr>
          <w:szCs w:val="24"/>
        </w:rPr>
        <w:t>Преобразование выражений, содержащих логарифмы.</w:t>
      </w:r>
    </w:p>
    <w:p w14:paraId="7F78C814" w14:textId="77777777" w:rsidR="00FA7444" w:rsidRPr="00ED7423" w:rsidRDefault="00FA7444" w:rsidP="00ED7423">
      <w:pPr>
        <w:pStyle w:val="ConsPlusNormal"/>
        <w:ind w:firstLine="540"/>
        <w:jc w:val="both"/>
        <w:rPr>
          <w:szCs w:val="24"/>
        </w:rPr>
      </w:pPr>
      <w:r w:rsidRPr="00ED7423">
        <w:rPr>
          <w:szCs w:val="24"/>
        </w:rPr>
        <w:t>Преобразование выражений, содержащих степени с рациональным показателем.</w:t>
      </w:r>
    </w:p>
    <w:p w14:paraId="57A0AE36" w14:textId="77777777" w:rsidR="00FA7444" w:rsidRPr="00ED7423" w:rsidRDefault="00FA7444" w:rsidP="00ED7423">
      <w:pPr>
        <w:pStyle w:val="ConsPlusNormal"/>
        <w:ind w:firstLine="540"/>
        <w:jc w:val="both"/>
        <w:rPr>
          <w:szCs w:val="24"/>
        </w:rPr>
      </w:pPr>
      <w:r w:rsidRPr="00ED7423">
        <w:rPr>
          <w:szCs w:val="24"/>
        </w:rPr>
        <w:t>Примеры тригонометрических неравенств.</w:t>
      </w:r>
    </w:p>
    <w:p w14:paraId="4A482CB3" w14:textId="77777777" w:rsidR="00FA7444" w:rsidRPr="00ED7423" w:rsidRDefault="00FA7444" w:rsidP="00ED7423">
      <w:pPr>
        <w:pStyle w:val="ConsPlusNormal"/>
        <w:ind w:firstLine="540"/>
        <w:jc w:val="both"/>
        <w:rPr>
          <w:szCs w:val="24"/>
        </w:rPr>
      </w:pPr>
      <w:r w:rsidRPr="00ED7423">
        <w:rPr>
          <w:szCs w:val="24"/>
        </w:rPr>
        <w:t>Показательные уравнения и неравенства.</w:t>
      </w:r>
    </w:p>
    <w:p w14:paraId="4DE7BC1F" w14:textId="77777777" w:rsidR="00FA7444" w:rsidRPr="00ED7423" w:rsidRDefault="00FA7444" w:rsidP="00ED7423">
      <w:pPr>
        <w:pStyle w:val="ConsPlusNormal"/>
        <w:ind w:firstLine="540"/>
        <w:jc w:val="both"/>
        <w:rPr>
          <w:szCs w:val="24"/>
        </w:rPr>
      </w:pPr>
      <w:r w:rsidRPr="00ED7423">
        <w:rPr>
          <w:szCs w:val="24"/>
        </w:rPr>
        <w:t>Логарифмические уравнения и неравенства.</w:t>
      </w:r>
    </w:p>
    <w:p w14:paraId="4E28DD15" w14:textId="77777777" w:rsidR="00FA7444" w:rsidRPr="00ED7423" w:rsidRDefault="00FA7444" w:rsidP="00ED7423">
      <w:pPr>
        <w:pStyle w:val="ConsPlusNormal"/>
        <w:ind w:firstLine="540"/>
        <w:jc w:val="both"/>
        <w:rPr>
          <w:szCs w:val="24"/>
        </w:rPr>
      </w:pPr>
      <w:r w:rsidRPr="00ED7423">
        <w:rPr>
          <w:szCs w:val="24"/>
        </w:rPr>
        <w:t>Системы линейных уравнений. Решение прикладных задач с помощью системы линейных уравнений.</w:t>
      </w:r>
    </w:p>
    <w:p w14:paraId="10B65715" w14:textId="77777777" w:rsidR="00FA7444" w:rsidRPr="00ED7423" w:rsidRDefault="00FA7444" w:rsidP="00ED7423">
      <w:pPr>
        <w:pStyle w:val="ConsPlusNormal"/>
        <w:ind w:firstLine="540"/>
        <w:jc w:val="both"/>
        <w:rPr>
          <w:szCs w:val="24"/>
        </w:rPr>
      </w:pPr>
      <w:r w:rsidRPr="00ED7423">
        <w:rPr>
          <w:szCs w:val="24"/>
        </w:rPr>
        <w:lastRenderedPageBreak/>
        <w:t>Системы и совокупности рациональных уравнений и неравенств.</w:t>
      </w:r>
    </w:p>
    <w:p w14:paraId="3E377C0C" w14:textId="77777777" w:rsidR="00FA7444" w:rsidRPr="00ED7423" w:rsidRDefault="00FA7444" w:rsidP="00ED7423">
      <w:pPr>
        <w:pStyle w:val="ConsPlusNormal"/>
        <w:ind w:firstLine="540"/>
        <w:jc w:val="both"/>
        <w:rPr>
          <w:szCs w:val="24"/>
        </w:rPr>
      </w:pPr>
      <w:r w:rsidRPr="00ED7423">
        <w:rPr>
          <w:szCs w:val="24"/>
        </w:rPr>
        <w:t>Применение уравнений, систем и неравенств к решению математических задач и задач из различных областей науки и реальной жизни.</w:t>
      </w:r>
    </w:p>
    <w:p w14:paraId="719EB3C5" w14:textId="77777777" w:rsidR="00FA7444" w:rsidRPr="00ED7423" w:rsidRDefault="00FA7444" w:rsidP="00ED7423">
      <w:pPr>
        <w:pStyle w:val="ConsPlusNormal"/>
        <w:ind w:firstLine="540"/>
        <w:jc w:val="both"/>
        <w:rPr>
          <w:szCs w:val="24"/>
        </w:rPr>
      </w:pPr>
      <w:r w:rsidRPr="00ED7423">
        <w:rPr>
          <w:szCs w:val="24"/>
        </w:rPr>
        <w:t>111.7.3.3. Функции и графики.</w:t>
      </w:r>
    </w:p>
    <w:p w14:paraId="70637D7B" w14:textId="77777777" w:rsidR="00FA7444" w:rsidRPr="00ED7423" w:rsidRDefault="00FA7444" w:rsidP="00ED7423">
      <w:pPr>
        <w:pStyle w:val="ConsPlusNormal"/>
        <w:ind w:firstLine="540"/>
        <w:jc w:val="both"/>
        <w:rPr>
          <w:szCs w:val="24"/>
        </w:rPr>
      </w:pPr>
      <w:r w:rsidRPr="00ED7423">
        <w:rPr>
          <w:szCs w:val="24"/>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14:paraId="33D1CDB2" w14:textId="77777777" w:rsidR="00FA7444" w:rsidRPr="00ED7423" w:rsidRDefault="00FA7444" w:rsidP="00ED7423">
      <w:pPr>
        <w:pStyle w:val="ConsPlusNormal"/>
        <w:ind w:firstLine="540"/>
        <w:jc w:val="both"/>
        <w:rPr>
          <w:szCs w:val="24"/>
        </w:rPr>
      </w:pPr>
      <w:r w:rsidRPr="00ED7423">
        <w:rPr>
          <w:szCs w:val="24"/>
        </w:rPr>
        <w:t>Тригонометрические функции, их свойства и графики.</w:t>
      </w:r>
    </w:p>
    <w:p w14:paraId="12CD02CE" w14:textId="77777777" w:rsidR="00FA7444" w:rsidRPr="00ED7423" w:rsidRDefault="00FA7444" w:rsidP="00ED7423">
      <w:pPr>
        <w:pStyle w:val="ConsPlusNormal"/>
        <w:ind w:firstLine="540"/>
        <w:jc w:val="both"/>
        <w:rPr>
          <w:szCs w:val="24"/>
        </w:rPr>
      </w:pPr>
      <w:r w:rsidRPr="00ED7423">
        <w:rPr>
          <w:szCs w:val="24"/>
        </w:rPr>
        <w:t>Показательная и логарифмическая функции, их свойства и графики.</w:t>
      </w:r>
    </w:p>
    <w:p w14:paraId="5DF143D8" w14:textId="77777777" w:rsidR="00FA7444" w:rsidRPr="00ED7423" w:rsidRDefault="00FA7444" w:rsidP="00ED7423">
      <w:pPr>
        <w:pStyle w:val="ConsPlusNormal"/>
        <w:ind w:firstLine="540"/>
        <w:jc w:val="both"/>
        <w:rPr>
          <w:szCs w:val="24"/>
        </w:rPr>
      </w:pPr>
      <w:r w:rsidRPr="00ED7423">
        <w:rPr>
          <w:szCs w:val="24"/>
        </w:rPr>
        <w:t>Использование графиков функций для решения уравнений и линейных систем.</w:t>
      </w:r>
    </w:p>
    <w:p w14:paraId="0BC4995A" w14:textId="77777777" w:rsidR="00FA7444" w:rsidRPr="00ED7423" w:rsidRDefault="00FA7444" w:rsidP="00ED7423">
      <w:pPr>
        <w:pStyle w:val="ConsPlusNormal"/>
        <w:ind w:firstLine="540"/>
        <w:jc w:val="both"/>
        <w:rPr>
          <w:szCs w:val="24"/>
        </w:rPr>
      </w:pPr>
      <w:r w:rsidRPr="00ED7423">
        <w:rPr>
          <w:szCs w:val="24"/>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14:paraId="103BCA0B" w14:textId="77777777" w:rsidR="00FA7444" w:rsidRPr="00ED7423" w:rsidRDefault="00FA7444" w:rsidP="00ED7423">
      <w:pPr>
        <w:pStyle w:val="ConsPlusNormal"/>
        <w:ind w:firstLine="540"/>
        <w:jc w:val="both"/>
        <w:rPr>
          <w:szCs w:val="24"/>
        </w:rPr>
      </w:pPr>
      <w:r w:rsidRPr="00ED7423">
        <w:rPr>
          <w:szCs w:val="24"/>
        </w:rPr>
        <w:t>111.7.3.4. Начала математического анализа.</w:t>
      </w:r>
    </w:p>
    <w:p w14:paraId="60C2D240" w14:textId="77777777" w:rsidR="00FA7444" w:rsidRPr="00ED7423" w:rsidRDefault="00FA7444" w:rsidP="00ED7423">
      <w:pPr>
        <w:pStyle w:val="ConsPlusNormal"/>
        <w:ind w:firstLine="540"/>
        <w:jc w:val="both"/>
        <w:rPr>
          <w:szCs w:val="24"/>
        </w:rPr>
      </w:pPr>
      <w:r w:rsidRPr="00ED7423">
        <w:rPr>
          <w:szCs w:val="24"/>
        </w:rPr>
        <w:t>Непрерывные функции. Метод интервалов для решения неравенств.</w:t>
      </w:r>
    </w:p>
    <w:p w14:paraId="2D08BB51" w14:textId="77777777" w:rsidR="00FA7444" w:rsidRPr="00ED7423" w:rsidRDefault="00FA7444" w:rsidP="00ED7423">
      <w:pPr>
        <w:pStyle w:val="ConsPlusNormal"/>
        <w:ind w:firstLine="540"/>
        <w:jc w:val="both"/>
        <w:rPr>
          <w:szCs w:val="24"/>
        </w:rPr>
      </w:pPr>
      <w:r w:rsidRPr="00ED7423">
        <w:rPr>
          <w:szCs w:val="24"/>
        </w:rPr>
        <w:t>Производная функции. Геометрический и физический смысл производной.</w:t>
      </w:r>
    </w:p>
    <w:p w14:paraId="4306D2A4" w14:textId="77777777" w:rsidR="00FA7444" w:rsidRPr="00ED7423" w:rsidRDefault="00FA7444" w:rsidP="00ED7423">
      <w:pPr>
        <w:pStyle w:val="ConsPlusNormal"/>
        <w:ind w:firstLine="540"/>
        <w:jc w:val="both"/>
        <w:rPr>
          <w:szCs w:val="24"/>
        </w:rPr>
      </w:pPr>
      <w:r w:rsidRPr="00ED7423">
        <w:rPr>
          <w:szCs w:val="24"/>
        </w:rPr>
        <w:t>Производные элементарных функций. Формулы нахождения производной суммы, произведения и частного функций.</w:t>
      </w:r>
    </w:p>
    <w:p w14:paraId="77CBAA9A" w14:textId="77777777" w:rsidR="00FA7444" w:rsidRPr="00ED7423" w:rsidRDefault="00FA7444" w:rsidP="00ED7423">
      <w:pPr>
        <w:pStyle w:val="ConsPlusNormal"/>
        <w:ind w:firstLine="540"/>
        <w:jc w:val="both"/>
        <w:rPr>
          <w:szCs w:val="24"/>
        </w:rPr>
      </w:pPr>
      <w:r w:rsidRPr="00ED7423">
        <w:rPr>
          <w:szCs w:val="24"/>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14:paraId="5B5CCBA8" w14:textId="77777777" w:rsidR="00FA7444" w:rsidRPr="00ED7423" w:rsidRDefault="00FA7444" w:rsidP="00ED7423">
      <w:pPr>
        <w:pStyle w:val="ConsPlusNormal"/>
        <w:ind w:firstLine="540"/>
        <w:jc w:val="both"/>
        <w:rPr>
          <w:szCs w:val="24"/>
        </w:rPr>
      </w:pPr>
      <w:r w:rsidRPr="00ED7423">
        <w:rPr>
          <w:szCs w:val="24"/>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14:paraId="11FDD3A9" w14:textId="77777777" w:rsidR="00FA7444" w:rsidRPr="00ED7423" w:rsidRDefault="00FA7444" w:rsidP="00ED7423">
      <w:pPr>
        <w:pStyle w:val="ConsPlusNormal"/>
        <w:ind w:firstLine="540"/>
        <w:jc w:val="both"/>
        <w:rPr>
          <w:szCs w:val="24"/>
        </w:rPr>
      </w:pPr>
      <w:r w:rsidRPr="00ED7423">
        <w:rPr>
          <w:szCs w:val="24"/>
        </w:rPr>
        <w:t>Первообразная. Таблица первообразных.</w:t>
      </w:r>
    </w:p>
    <w:p w14:paraId="51ADB5E3" w14:textId="77777777" w:rsidR="00FA7444" w:rsidRPr="00ED7423" w:rsidRDefault="00FA7444" w:rsidP="00ED7423">
      <w:pPr>
        <w:pStyle w:val="ConsPlusNormal"/>
        <w:ind w:firstLine="540"/>
        <w:jc w:val="both"/>
        <w:rPr>
          <w:szCs w:val="24"/>
        </w:rPr>
      </w:pPr>
      <w:r w:rsidRPr="00ED7423">
        <w:rPr>
          <w:szCs w:val="24"/>
        </w:rPr>
        <w:t>Интеграл, его геометрический и физический смысл. Вычисление интеграла по формуле Ньютона-Лейбница.</w:t>
      </w:r>
    </w:p>
    <w:p w14:paraId="1027A7D9" w14:textId="77777777" w:rsidR="00FA7444" w:rsidRPr="00ED7423" w:rsidRDefault="00FA7444" w:rsidP="00ED7423">
      <w:pPr>
        <w:pStyle w:val="ConsPlusNormal"/>
        <w:ind w:firstLine="540"/>
        <w:jc w:val="both"/>
        <w:rPr>
          <w:szCs w:val="24"/>
        </w:rPr>
      </w:pPr>
      <w:r w:rsidRPr="00ED7423">
        <w:rPr>
          <w:szCs w:val="24"/>
        </w:rPr>
        <w:t>111.7.4. 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14:paraId="5C5EF643" w14:textId="77777777" w:rsidR="00FA7444" w:rsidRPr="00ED7423" w:rsidRDefault="00FA7444" w:rsidP="00ED7423">
      <w:pPr>
        <w:pStyle w:val="ConsPlusNormal"/>
        <w:ind w:firstLine="540"/>
        <w:jc w:val="both"/>
        <w:rPr>
          <w:szCs w:val="24"/>
        </w:rPr>
      </w:pPr>
      <w:r w:rsidRPr="00ED7423">
        <w:rPr>
          <w:szCs w:val="24"/>
        </w:rPr>
        <w:t>111.7.4.1. Предметные результаты по отдельным темам учебного курса "Алгебра и начала математического анализа". К концу 10 класса обучающийся научится:</w:t>
      </w:r>
    </w:p>
    <w:p w14:paraId="421A5EA7" w14:textId="77777777" w:rsidR="00FA7444" w:rsidRPr="00ED7423" w:rsidRDefault="00FA7444" w:rsidP="00ED7423">
      <w:pPr>
        <w:pStyle w:val="ConsPlusNormal"/>
        <w:ind w:firstLine="540"/>
        <w:jc w:val="both"/>
        <w:rPr>
          <w:szCs w:val="24"/>
        </w:rPr>
      </w:pPr>
      <w:r w:rsidRPr="00ED7423">
        <w:rPr>
          <w:szCs w:val="24"/>
        </w:rPr>
        <w:t>111.7.4.1.1. Числа и вычисления:</w:t>
      </w:r>
    </w:p>
    <w:p w14:paraId="08ADFF3E" w14:textId="77777777" w:rsidR="00FA7444" w:rsidRPr="00ED7423" w:rsidRDefault="00FA7444" w:rsidP="00ED7423">
      <w:pPr>
        <w:pStyle w:val="ConsPlusNormal"/>
        <w:ind w:firstLine="540"/>
        <w:jc w:val="both"/>
        <w:rPr>
          <w:szCs w:val="24"/>
        </w:rPr>
      </w:pPr>
      <w:r w:rsidRPr="00ED7423">
        <w:rPr>
          <w:szCs w:val="24"/>
        </w:rPr>
        <w:t>оперировать понятиями: рациональное и действительное число, обыкновенная и десятичная дробь, проценты;</w:t>
      </w:r>
    </w:p>
    <w:p w14:paraId="1625A772" w14:textId="77777777" w:rsidR="00FA7444" w:rsidRPr="00ED7423" w:rsidRDefault="00FA7444" w:rsidP="00ED7423">
      <w:pPr>
        <w:pStyle w:val="ConsPlusNormal"/>
        <w:ind w:firstLine="540"/>
        <w:jc w:val="both"/>
        <w:rPr>
          <w:szCs w:val="24"/>
        </w:rPr>
      </w:pPr>
      <w:r w:rsidRPr="00ED7423">
        <w:rPr>
          <w:szCs w:val="24"/>
        </w:rPr>
        <w:t>выполнять арифметические операции с рациональными и действительными числами;</w:t>
      </w:r>
    </w:p>
    <w:p w14:paraId="3D95838D" w14:textId="77777777" w:rsidR="00FA7444" w:rsidRPr="00ED7423" w:rsidRDefault="00FA7444" w:rsidP="00ED7423">
      <w:pPr>
        <w:pStyle w:val="ConsPlusNormal"/>
        <w:ind w:firstLine="540"/>
        <w:jc w:val="both"/>
        <w:rPr>
          <w:szCs w:val="24"/>
        </w:rPr>
      </w:pPr>
      <w:r w:rsidRPr="00ED7423">
        <w:rPr>
          <w:szCs w:val="24"/>
        </w:rPr>
        <w:t>выполнять приближенные вычисления, используя правила округления, делать прикидку и оценку результата вычислений;</w:t>
      </w:r>
    </w:p>
    <w:p w14:paraId="2BE48879" w14:textId="77777777" w:rsidR="00FA7444" w:rsidRPr="00ED7423" w:rsidRDefault="00FA7444" w:rsidP="00ED7423">
      <w:pPr>
        <w:pStyle w:val="ConsPlusNormal"/>
        <w:ind w:firstLine="540"/>
        <w:jc w:val="both"/>
        <w:rPr>
          <w:szCs w:val="24"/>
        </w:rPr>
      </w:pPr>
      <w:r w:rsidRPr="00ED7423">
        <w:rPr>
          <w:szCs w:val="24"/>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14:paraId="79545209" w14:textId="77777777" w:rsidR="00FA7444" w:rsidRPr="00ED7423" w:rsidRDefault="00FA7444" w:rsidP="00ED7423">
      <w:pPr>
        <w:pStyle w:val="ConsPlusNormal"/>
        <w:ind w:firstLine="540"/>
        <w:jc w:val="both"/>
        <w:rPr>
          <w:szCs w:val="24"/>
        </w:rPr>
      </w:pPr>
      <w:r w:rsidRPr="00ED7423">
        <w:rPr>
          <w:szCs w:val="24"/>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14:paraId="32DC196F" w14:textId="77777777" w:rsidR="00FA7444" w:rsidRPr="00ED7423" w:rsidRDefault="00FA7444" w:rsidP="00ED7423">
      <w:pPr>
        <w:pStyle w:val="ConsPlusNormal"/>
        <w:ind w:firstLine="540"/>
        <w:jc w:val="both"/>
        <w:rPr>
          <w:szCs w:val="24"/>
        </w:rPr>
      </w:pPr>
      <w:r w:rsidRPr="00ED7423">
        <w:rPr>
          <w:szCs w:val="24"/>
        </w:rPr>
        <w:t>111.7.4.1.2. Уравнения и неравенства:</w:t>
      </w:r>
    </w:p>
    <w:p w14:paraId="40C87C09" w14:textId="77777777" w:rsidR="00FA7444" w:rsidRPr="00ED7423" w:rsidRDefault="00FA7444" w:rsidP="00ED7423">
      <w:pPr>
        <w:pStyle w:val="ConsPlusNormal"/>
        <w:ind w:firstLine="540"/>
        <w:jc w:val="both"/>
        <w:rPr>
          <w:szCs w:val="24"/>
        </w:rPr>
      </w:pPr>
      <w:r w:rsidRPr="00ED7423">
        <w:rPr>
          <w:szCs w:val="24"/>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14:paraId="664B2E66" w14:textId="77777777" w:rsidR="00FA7444" w:rsidRPr="00ED7423" w:rsidRDefault="00FA7444" w:rsidP="00ED7423">
      <w:pPr>
        <w:pStyle w:val="ConsPlusNormal"/>
        <w:ind w:firstLine="540"/>
        <w:jc w:val="both"/>
        <w:rPr>
          <w:szCs w:val="24"/>
        </w:rPr>
      </w:pPr>
      <w:r w:rsidRPr="00ED7423">
        <w:rPr>
          <w:szCs w:val="24"/>
        </w:rPr>
        <w:t>выполнять преобразования тригонометрических выражений и решать тригонометрические уравнения;</w:t>
      </w:r>
    </w:p>
    <w:p w14:paraId="6D3FE3AE" w14:textId="77777777" w:rsidR="00FA7444" w:rsidRPr="00ED7423" w:rsidRDefault="00FA7444" w:rsidP="00ED7423">
      <w:pPr>
        <w:pStyle w:val="ConsPlusNormal"/>
        <w:ind w:firstLine="540"/>
        <w:jc w:val="both"/>
        <w:rPr>
          <w:szCs w:val="24"/>
        </w:rPr>
      </w:pPr>
      <w:r w:rsidRPr="00ED7423">
        <w:rPr>
          <w:szCs w:val="24"/>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14:paraId="470E883D" w14:textId="77777777" w:rsidR="00FA7444" w:rsidRPr="00ED7423" w:rsidRDefault="00FA7444" w:rsidP="00ED7423">
      <w:pPr>
        <w:pStyle w:val="ConsPlusNormal"/>
        <w:ind w:firstLine="540"/>
        <w:jc w:val="both"/>
        <w:rPr>
          <w:szCs w:val="24"/>
        </w:rPr>
      </w:pPr>
      <w:r w:rsidRPr="00ED7423">
        <w:rPr>
          <w:szCs w:val="24"/>
        </w:rPr>
        <w:t>применять уравнения и неравенства для решения математических задач и задач из различных областей науки и реальной жизни;</w:t>
      </w:r>
    </w:p>
    <w:p w14:paraId="138D7A15" w14:textId="77777777" w:rsidR="00FA7444" w:rsidRPr="00ED7423" w:rsidRDefault="00FA7444" w:rsidP="00ED7423">
      <w:pPr>
        <w:pStyle w:val="ConsPlusNormal"/>
        <w:ind w:firstLine="540"/>
        <w:jc w:val="both"/>
        <w:rPr>
          <w:szCs w:val="24"/>
        </w:rPr>
      </w:pPr>
      <w:r w:rsidRPr="00ED7423">
        <w:rPr>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14:paraId="35913D03" w14:textId="77777777" w:rsidR="00FA7444" w:rsidRPr="00ED7423" w:rsidRDefault="00FA7444" w:rsidP="00ED7423">
      <w:pPr>
        <w:pStyle w:val="ConsPlusNormal"/>
        <w:ind w:firstLine="540"/>
        <w:jc w:val="both"/>
        <w:rPr>
          <w:szCs w:val="24"/>
        </w:rPr>
      </w:pPr>
      <w:r w:rsidRPr="00ED7423">
        <w:rPr>
          <w:szCs w:val="24"/>
        </w:rPr>
        <w:t>111.7.4.1.3. Функции и графики:</w:t>
      </w:r>
    </w:p>
    <w:p w14:paraId="1FDE7D93" w14:textId="77777777" w:rsidR="00FA7444" w:rsidRPr="00ED7423" w:rsidRDefault="00FA7444" w:rsidP="00ED7423">
      <w:pPr>
        <w:pStyle w:val="ConsPlusNormal"/>
        <w:ind w:firstLine="540"/>
        <w:jc w:val="both"/>
        <w:rPr>
          <w:szCs w:val="24"/>
        </w:rPr>
      </w:pPr>
      <w:r w:rsidRPr="00ED7423">
        <w:rPr>
          <w:szCs w:val="24"/>
        </w:rPr>
        <w:lastRenderedPageBreak/>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14:paraId="35842FF1" w14:textId="77777777" w:rsidR="00FA7444" w:rsidRPr="00ED7423" w:rsidRDefault="00FA7444" w:rsidP="00ED7423">
      <w:pPr>
        <w:pStyle w:val="ConsPlusNormal"/>
        <w:ind w:firstLine="540"/>
        <w:jc w:val="both"/>
        <w:rPr>
          <w:szCs w:val="24"/>
        </w:rPr>
      </w:pPr>
      <w:r w:rsidRPr="00ED7423">
        <w:rPr>
          <w:szCs w:val="24"/>
        </w:rPr>
        <w:t xml:space="preserve">оперировать понятиями: четность и нечетность функции, нули функции, промежутки </w:t>
      </w:r>
      <w:proofErr w:type="spellStart"/>
      <w:r w:rsidRPr="00ED7423">
        <w:rPr>
          <w:szCs w:val="24"/>
        </w:rPr>
        <w:t>знакопостоянства</w:t>
      </w:r>
      <w:proofErr w:type="spellEnd"/>
      <w:r w:rsidRPr="00ED7423">
        <w:rPr>
          <w:szCs w:val="24"/>
        </w:rPr>
        <w:t>;</w:t>
      </w:r>
    </w:p>
    <w:p w14:paraId="2B300B97" w14:textId="77777777" w:rsidR="00FA7444" w:rsidRPr="00ED7423" w:rsidRDefault="00FA7444" w:rsidP="00ED7423">
      <w:pPr>
        <w:pStyle w:val="ConsPlusNormal"/>
        <w:ind w:firstLine="540"/>
        <w:jc w:val="both"/>
        <w:rPr>
          <w:szCs w:val="24"/>
        </w:rPr>
      </w:pPr>
      <w:r w:rsidRPr="00ED7423">
        <w:rPr>
          <w:szCs w:val="24"/>
        </w:rPr>
        <w:t>использовать графики функций для решения уравнений;</w:t>
      </w:r>
    </w:p>
    <w:p w14:paraId="6D396DEE" w14:textId="77777777" w:rsidR="00FA7444" w:rsidRPr="00ED7423" w:rsidRDefault="00FA7444" w:rsidP="00ED7423">
      <w:pPr>
        <w:pStyle w:val="ConsPlusNormal"/>
        <w:ind w:firstLine="540"/>
        <w:jc w:val="both"/>
        <w:rPr>
          <w:szCs w:val="24"/>
        </w:rPr>
      </w:pPr>
      <w:r w:rsidRPr="00ED7423">
        <w:rPr>
          <w:szCs w:val="24"/>
        </w:rPr>
        <w:t>строить и читать графики линейной функции, квадратичной функции, степенной функции с целым показателем;</w:t>
      </w:r>
    </w:p>
    <w:p w14:paraId="4F3B27A4" w14:textId="77777777" w:rsidR="00FA7444" w:rsidRPr="00ED7423" w:rsidRDefault="00FA7444" w:rsidP="00ED7423">
      <w:pPr>
        <w:pStyle w:val="ConsPlusNormal"/>
        <w:ind w:firstLine="540"/>
        <w:jc w:val="both"/>
        <w:rPr>
          <w:szCs w:val="24"/>
        </w:rPr>
      </w:pPr>
      <w:r w:rsidRPr="00ED7423">
        <w:rPr>
          <w:szCs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14:paraId="2B6C92E0" w14:textId="77777777" w:rsidR="00FA7444" w:rsidRPr="00ED7423" w:rsidRDefault="00FA7444" w:rsidP="00ED7423">
      <w:pPr>
        <w:pStyle w:val="ConsPlusNormal"/>
        <w:ind w:firstLine="540"/>
        <w:jc w:val="both"/>
        <w:rPr>
          <w:szCs w:val="24"/>
        </w:rPr>
      </w:pPr>
      <w:r w:rsidRPr="00ED7423">
        <w:rPr>
          <w:szCs w:val="24"/>
        </w:rPr>
        <w:t>111.7.4.1.4. Начала математического анализа:</w:t>
      </w:r>
    </w:p>
    <w:p w14:paraId="7F4B5C1C" w14:textId="77777777" w:rsidR="00FA7444" w:rsidRPr="00ED7423" w:rsidRDefault="00FA7444" w:rsidP="00ED7423">
      <w:pPr>
        <w:pStyle w:val="ConsPlusNormal"/>
        <w:ind w:firstLine="540"/>
        <w:jc w:val="both"/>
        <w:rPr>
          <w:szCs w:val="24"/>
        </w:rPr>
      </w:pPr>
      <w:r w:rsidRPr="00ED7423">
        <w:rPr>
          <w:szCs w:val="24"/>
        </w:rPr>
        <w:t>оперировать понятиями: последовательность, арифметическая и геометрическая прогрессии;</w:t>
      </w:r>
    </w:p>
    <w:p w14:paraId="09199BFB" w14:textId="77777777" w:rsidR="00FA7444" w:rsidRPr="00ED7423" w:rsidRDefault="00FA7444" w:rsidP="00ED7423">
      <w:pPr>
        <w:pStyle w:val="ConsPlusNormal"/>
        <w:ind w:firstLine="540"/>
        <w:jc w:val="both"/>
        <w:rPr>
          <w:szCs w:val="24"/>
        </w:rPr>
      </w:pPr>
      <w:r w:rsidRPr="00ED7423">
        <w:rPr>
          <w:szCs w:val="24"/>
        </w:rPr>
        <w:t>оперировать понятиями: бесконечно убывающая геометрическая прогрессия, сумма бесконечно убывающей геометрической прогрессии;</w:t>
      </w:r>
    </w:p>
    <w:p w14:paraId="36819EC3" w14:textId="77777777" w:rsidR="00FA7444" w:rsidRPr="00ED7423" w:rsidRDefault="00FA7444" w:rsidP="00ED7423">
      <w:pPr>
        <w:pStyle w:val="ConsPlusNormal"/>
        <w:ind w:firstLine="540"/>
        <w:jc w:val="both"/>
        <w:rPr>
          <w:szCs w:val="24"/>
        </w:rPr>
      </w:pPr>
      <w:r w:rsidRPr="00ED7423">
        <w:rPr>
          <w:szCs w:val="24"/>
        </w:rPr>
        <w:t>задавать последовательности различными способами;</w:t>
      </w:r>
    </w:p>
    <w:p w14:paraId="25B4699F" w14:textId="77777777" w:rsidR="00FA7444" w:rsidRPr="00ED7423" w:rsidRDefault="00FA7444" w:rsidP="00ED7423">
      <w:pPr>
        <w:pStyle w:val="ConsPlusNormal"/>
        <w:ind w:firstLine="540"/>
        <w:jc w:val="both"/>
        <w:rPr>
          <w:szCs w:val="24"/>
        </w:rPr>
      </w:pPr>
      <w:r w:rsidRPr="00ED7423">
        <w:rPr>
          <w:szCs w:val="24"/>
        </w:rPr>
        <w:t>использовать свойства последовательностей и прогрессий для решения реальных задач прикладного характера.</w:t>
      </w:r>
    </w:p>
    <w:p w14:paraId="1544B6E1" w14:textId="77777777" w:rsidR="00FA7444" w:rsidRPr="00ED7423" w:rsidRDefault="00FA7444" w:rsidP="00ED7423">
      <w:pPr>
        <w:pStyle w:val="ConsPlusNormal"/>
        <w:ind w:firstLine="540"/>
        <w:jc w:val="both"/>
        <w:rPr>
          <w:szCs w:val="24"/>
        </w:rPr>
      </w:pPr>
      <w:r w:rsidRPr="00ED7423">
        <w:rPr>
          <w:szCs w:val="24"/>
        </w:rPr>
        <w:t>111.7.4.1.5. Множества и логика:</w:t>
      </w:r>
    </w:p>
    <w:p w14:paraId="08289F79" w14:textId="77777777" w:rsidR="00FA7444" w:rsidRPr="00ED7423" w:rsidRDefault="00FA7444" w:rsidP="00ED7423">
      <w:pPr>
        <w:pStyle w:val="ConsPlusNormal"/>
        <w:ind w:firstLine="540"/>
        <w:jc w:val="both"/>
        <w:rPr>
          <w:szCs w:val="24"/>
        </w:rPr>
      </w:pPr>
      <w:r w:rsidRPr="00ED7423">
        <w:rPr>
          <w:szCs w:val="24"/>
        </w:rPr>
        <w:t>оперировать понятиями: множество, операции над множествами;</w:t>
      </w:r>
    </w:p>
    <w:p w14:paraId="197A8E3F" w14:textId="77777777" w:rsidR="00FA7444" w:rsidRPr="00ED7423" w:rsidRDefault="00FA7444" w:rsidP="00ED7423">
      <w:pPr>
        <w:pStyle w:val="ConsPlusNormal"/>
        <w:ind w:firstLine="540"/>
        <w:jc w:val="both"/>
        <w:rPr>
          <w:szCs w:val="24"/>
        </w:rPr>
      </w:pPr>
      <w:r w:rsidRPr="00ED7423">
        <w:rPr>
          <w:szCs w:val="24"/>
        </w:rPr>
        <w:t>использовать теоретико-множественный аппарат для описания реальных процессов и явлений, при решении задач из других учебных предметов;</w:t>
      </w:r>
    </w:p>
    <w:p w14:paraId="0DAFBD96" w14:textId="77777777" w:rsidR="00FA7444" w:rsidRPr="00ED7423" w:rsidRDefault="00FA7444" w:rsidP="00ED7423">
      <w:pPr>
        <w:pStyle w:val="ConsPlusNormal"/>
        <w:ind w:firstLine="540"/>
        <w:jc w:val="both"/>
        <w:rPr>
          <w:szCs w:val="24"/>
        </w:rPr>
      </w:pPr>
      <w:r w:rsidRPr="00ED7423">
        <w:rPr>
          <w:szCs w:val="24"/>
        </w:rPr>
        <w:t>оперировать понятиями: определение, теорема, следствие, доказательство.</w:t>
      </w:r>
    </w:p>
    <w:p w14:paraId="2A08EDE6" w14:textId="77777777" w:rsidR="00FA7444" w:rsidRPr="00ED7423" w:rsidRDefault="00FA7444" w:rsidP="00ED7423">
      <w:pPr>
        <w:pStyle w:val="ConsPlusNormal"/>
        <w:ind w:firstLine="540"/>
        <w:jc w:val="both"/>
        <w:rPr>
          <w:szCs w:val="24"/>
        </w:rPr>
      </w:pPr>
      <w:r w:rsidRPr="00ED7423">
        <w:rPr>
          <w:szCs w:val="24"/>
        </w:rPr>
        <w:t>111.7.4.2. Предметные результаты по отдельным темам учебного курса "Алгебра и начала математического анализа". К концу 11 класса обучающийся научится:</w:t>
      </w:r>
    </w:p>
    <w:p w14:paraId="339B5231" w14:textId="77777777" w:rsidR="00FA7444" w:rsidRPr="00ED7423" w:rsidRDefault="00FA7444" w:rsidP="00ED7423">
      <w:pPr>
        <w:pStyle w:val="ConsPlusNormal"/>
        <w:ind w:firstLine="540"/>
        <w:jc w:val="both"/>
        <w:rPr>
          <w:szCs w:val="24"/>
        </w:rPr>
      </w:pPr>
      <w:r w:rsidRPr="00ED7423">
        <w:rPr>
          <w:szCs w:val="24"/>
        </w:rPr>
        <w:t>111.7.4.2.1. Числа и вычисления:</w:t>
      </w:r>
    </w:p>
    <w:p w14:paraId="68AD0022" w14:textId="77777777" w:rsidR="00FA7444" w:rsidRPr="00ED7423" w:rsidRDefault="00FA7444" w:rsidP="00ED7423">
      <w:pPr>
        <w:pStyle w:val="ConsPlusNormal"/>
        <w:ind w:firstLine="540"/>
        <w:jc w:val="both"/>
        <w:rPr>
          <w:szCs w:val="24"/>
        </w:rPr>
      </w:pPr>
      <w:r w:rsidRPr="00ED7423">
        <w:rPr>
          <w:szCs w:val="24"/>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14:paraId="4FEB0C7D" w14:textId="77777777" w:rsidR="00FA7444" w:rsidRPr="00ED7423" w:rsidRDefault="00FA7444" w:rsidP="00ED7423">
      <w:pPr>
        <w:pStyle w:val="ConsPlusNormal"/>
        <w:ind w:firstLine="540"/>
        <w:jc w:val="both"/>
        <w:rPr>
          <w:szCs w:val="24"/>
        </w:rPr>
      </w:pPr>
      <w:r w:rsidRPr="00ED7423">
        <w:rPr>
          <w:szCs w:val="24"/>
        </w:rPr>
        <w:t>оперировать понятием: степень с рациональным показателем;</w:t>
      </w:r>
    </w:p>
    <w:p w14:paraId="074B0615" w14:textId="77777777" w:rsidR="00FA7444" w:rsidRPr="00ED7423" w:rsidRDefault="00FA7444" w:rsidP="00ED7423">
      <w:pPr>
        <w:pStyle w:val="ConsPlusNormal"/>
        <w:ind w:firstLine="540"/>
        <w:jc w:val="both"/>
        <w:rPr>
          <w:szCs w:val="24"/>
        </w:rPr>
      </w:pPr>
      <w:r w:rsidRPr="00ED7423">
        <w:rPr>
          <w:szCs w:val="24"/>
        </w:rPr>
        <w:t>оперировать понятиями: логарифм числа, десятичные и натуральные логарифмы.</w:t>
      </w:r>
    </w:p>
    <w:p w14:paraId="643511F8" w14:textId="77777777" w:rsidR="00FA7444" w:rsidRPr="00ED7423" w:rsidRDefault="00FA7444" w:rsidP="00ED7423">
      <w:pPr>
        <w:pStyle w:val="ConsPlusNormal"/>
        <w:ind w:firstLine="540"/>
        <w:jc w:val="both"/>
        <w:rPr>
          <w:szCs w:val="24"/>
        </w:rPr>
      </w:pPr>
      <w:r w:rsidRPr="00ED7423">
        <w:rPr>
          <w:szCs w:val="24"/>
        </w:rPr>
        <w:t>111.7.4.2.2. Уравнения и неравенства:</w:t>
      </w:r>
    </w:p>
    <w:p w14:paraId="62FF35BA" w14:textId="77777777" w:rsidR="00FA7444" w:rsidRPr="00ED7423" w:rsidRDefault="00FA7444" w:rsidP="00ED7423">
      <w:pPr>
        <w:pStyle w:val="ConsPlusNormal"/>
        <w:ind w:firstLine="540"/>
        <w:jc w:val="both"/>
        <w:rPr>
          <w:szCs w:val="24"/>
        </w:rPr>
      </w:pPr>
      <w:r w:rsidRPr="00ED7423">
        <w:rPr>
          <w:szCs w:val="24"/>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14:paraId="73BD0A37" w14:textId="77777777" w:rsidR="00FA7444" w:rsidRPr="00ED7423" w:rsidRDefault="00FA7444" w:rsidP="00ED7423">
      <w:pPr>
        <w:pStyle w:val="ConsPlusNormal"/>
        <w:ind w:firstLine="540"/>
        <w:jc w:val="both"/>
        <w:rPr>
          <w:szCs w:val="24"/>
        </w:rPr>
      </w:pPr>
      <w:r w:rsidRPr="00ED7423">
        <w:rPr>
          <w:szCs w:val="24"/>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14:paraId="363DE488" w14:textId="77777777" w:rsidR="00FA7444" w:rsidRPr="00ED7423" w:rsidRDefault="00FA7444" w:rsidP="00ED7423">
      <w:pPr>
        <w:pStyle w:val="ConsPlusNormal"/>
        <w:ind w:firstLine="540"/>
        <w:jc w:val="both"/>
        <w:rPr>
          <w:szCs w:val="24"/>
        </w:rPr>
      </w:pPr>
      <w:r w:rsidRPr="00ED7423">
        <w:rPr>
          <w:szCs w:val="24"/>
        </w:rPr>
        <w:t>находить решения простейших тригонометрических неравенств;</w:t>
      </w:r>
    </w:p>
    <w:p w14:paraId="7F74F551" w14:textId="77777777" w:rsidR="00FA7444" w:rsidRPr="00ED7423" w:rsidRDefault="00FA7444" w:rsidP="00ED7423">
      <w:pPr>
        <w:pStyle w:val="ConsPlusNormal"/>
        <w:ind w:firstLine="540"/>
        <w:jc w:val="both"/>
        <w:rPr>
          <w:szCs w:val="24"/>
        </w:rPr>
      </w:pPr>
      <w:r w:rsidRPr="00ED7423">
        <w:rPr>
          <w:szCs w:val="24"/>
        </w:rPr>
        <w:t>оперировать понятиями: система линейных уравнений и ее решение, использовать систему линейных уравнений для решения практических задач;</w:t>
      </w:r>
    </w:p>
    <w:p w14:paraId="44F4224E" w14:textId="77777777" w:rsidR="00FA7444" w:rsidRPr="00ED7423" w:rsidRDefault="00FA7444" w:rsidP="00ED7423">
      <w:pPr>
        <w:pStyle w:val="ConsPlusNormal"/>
        <w:ind w:firstLine="540"/>
        <w:jc w:val="both"/>
        <w:rPr>
          <w:szCs w:val="24"/>
        </w:rPr>
      </w:pPr>
      <w:r w:rsidRPr="00ED7423">
        <w:rPr>
          <w:szCs w:val="24"/>
        </w:rPr>
        <w:t>находить решения простейших систем и совокупностей рациональных уравнений и неравенств;</w:t>
      </w:r>
    </w:p>
    <w:p w14:paraId="64D4EA2B" w14:textId="77777777" w:rsidR="00FA7444" w:rsidRPr="00ED7423" w:rsidRDefault="00FA7444" w:rsidP="00ED7423">
      <w:pPr>
        <w:pStyle w:val="ConsPlusNormal"/>
        <w:ind w:firstLine="540"/>
        <w:jc w:val="both"/>
        <w:rPr>
          <w:szCs w:val="24"/>
        </w:rPr>
      </w:pPr>
      <w:r w:rsidRPr="00ED7423">
        <w:rPr>
          <w:szCs w:val="24"/>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14:paraId="572859AC" w14:textId="77777777" w:rsidR="00FA7444" w:rsidRPr="00ED7423" w:rsidRDefault="00FA7444" w:rsidP="00ED7423">
      <w:pPr>
        <w:pStyle w:val="ConsPlusNormal"/>
        <w:ind w:firstLine="540"/>
        <w:jc w:val="both"/>
        <w:rPr>
          <w:szCs w:val="24"/>
        </w:rPr>
      </w:pPr>
      <w:r w:rsidRPr="00ED7423">
        <w:rPr>
          <w:szCs w:val="24"/>
        </w:rPr>
        <w:t>111.7.4.2.3. Функции и графики:</w:t>
      </w:r>
    </w:p>
    <w:p w14:paraId="42050476" w14:textId="77777777" w:rsidR="00FA7444" w:rsidRPr="00ED7423" w:rsidRDefault="00FA7444" w:rsidP="00ED7423">
      <w:pPr>
        <w:pStyle w:val="ConsPlusNormal"/>
        <w:ind w:firstLine="540"/>
        <w:jc w:val="both"/>
        <w:rPr>
          <w:szCs w:val="24"/>
        </w:rPr>
      </w:pPr>
      <w:r w:rsidRPr="00ED7423">
        <w:rPr>
          <w:szCs w:val="24"/>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14:paraId="5588E8B3" w14:textId="77777777" w:rsidR="00FA7444" w:rsidRPr="00ED7423" w:rsidRDefault="00FA7444" w:rsidP="00ED7423">
      <w:pPr>
        <w:pStyle w:val="ConsPlusNormal"/>
        <w:ind w:firstLine="540"/>
        <w:jc w:val="both"/>
        <w:rPr>
          <w:szCs w:val="24"/>
        </w:rPr>
      </w:pPr>
      <w:r w:rsidRPr="00ED7423">
        <w:rPr>
          <w:szCs w:val="24"/>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14:paraId="0053FFF6" w14:textId="77777777" w:rsidR="00FA7444" w:rsidRPr="00ED7423" w:rsidRDefault="00FA7444" w:rsidP="00ED7423">
      <w:pPr>
        <w:pStyle w:val="ConsPlusNormal"/>
        <w:ind w:firstLine="540"/>
        <w:jc w:val="both"/>
        <w:rPr>
          <w:szCs w:val="24"/>
        </w:rPr>
      </w:pPr>
      <w:r w:rsidRPr="00ED7423">
        <w:rPr>
          <w:szCs w:val="24"/>
        </w:rPr>
        <w:lastRenderedPageBreak/>
        <w:t>изображать на координатной плоскости графики линейных уравнений и использовать их для решения системы линейных уравнений;</w:t>
      </w:r>
    </w:p>
    <w:p w14:paraId="318F272E" w14:textId="77777777" w:rsidR="00FA7444" w:rsidRPr="00ED7423" w:rsidRDefault="00FA7444" w:rsidP="00ED7423">
      <w:pPr>
        <w:pStyle w:val="ConsPlusNormal"/>
        <w:ind w:firstLine="540"/>
        <w:jc w:val="both"/>
        <w:rPr>
          <w:szCs w:val="24"/>
        </w:rPr>
      </w:pPr>
      <w:r w:rsidRPr="00ED7423">
        <w:rPr>
          <w:szCs w:val="24"/>
        </w:rPr>
        <w:t>использовать графики функций для исследования процессов и зависимостей из других учебных дисциплин.</w:t>
      </w:r>
    </w:p>
    <w:p w14:paraId="5BDEECFF" w14:textId="77777777" w:rsidR="00FA7444" w:rsidRPr="00ED7423" w:rsidRDefault="00FA7444" w:rsidP="00ED7423">
      <w:pPr>
        <w:pStyle w:val="ConsPlusNormal"/>
        <w:ind w:firstLine="540"/>
        <w:jc w:val="both"/>
        <w:rPr>
          <w:szCs w:val="24"/>
        </w:rPr>
      </w:pPr>
      <w:r w:rsidRPr="00ED7423">
        <w:rPr>
          <w:szCs w:val="24"/>
        </w:rPr>
        <w:t>111.7.4.2.4. Начала математического анализа:</w:t>
      </w:r>
    </w:p>
    <w:p w14:paraId="1236E056" w14:textId="77777777" w:rsidR="00FA7444" w:rsidRPr="00ED7423" w:rsidRDefault="00FA7444" w:rsidP="00ED7423">
      <w:pPr>
        <w:pStyle w:val="ConsPlusNormal"/>
        <w:ind w:firstLine="540"/>
        <w:jc w:val="both"/>
        <w:rPr>
          <w:szCs w:val="24"/>
        </w:rPr>
      </w:pPr>
      <w:r w:rsidRPr="00ED7423">
        <w:rPr>
          <w:szCs w:val="24"/>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14:paraId="5E48F3B8" w14:textId="77777777" w:rsidR="00FA7444" w:rsidRPr="00ED7423" w:rsidRDefault="00FA7444" w:rsidP="00ED7423">
      <w:pPr>
        <w:pStyle w:val="ConsPlusNormal"/>
        <w:ind w:firstLine="540"/>
        <w:jc w:val="both"/>
        <w:rPr>
          <w:szCs w:val="24"/>
        </w:rPr>
      </w:pPr>
      <w:r w:rsidRPr="00ED7423">
        <w:rPr>
          <w:szCs w:val="24"/>
        </w:rPr>
        <w:t>находить производные элементарных функций, вычислять производные суммы, произведения, частного функций;</w:t>
      </w:r>
    </w:p>
    <w:p w14:paraId="2FBAC7B1" w14:textId="77777777" w:rsidR="00FA7444" w:rsidRPr="00ED7423" w:rsidRDefault="00FA7444" w:rsidP="00ED7423">
      <w:pPr>
        <w:pStyle w:val="ConsPlusNormal"/>
        <w:ind w:firstLine="540"/>
        <w:jc w:val="both"/>
        <w:rPr>
          <w:szCs w:val="24"/>
        </w:rPr>
      </w:pPr>
      <w:r w:rsidRPr="00ED7423">
        <w:rPr>
          <w:szCs w:val="24"/>
        </w:rPr>
        <w:t>использовать производную для исследования функции на монотонность и экстремумы, применять результаты исследования к построению графиков;</w:t>
      </w:r>
    </w:p>
    <w:p w14:paraId="2B8B8FB8" w14:textId="77777777" w:rsidR="00FA7444" w:rsidRPr="00ED7423" w:rsidRDefault="00FA7444" w:rsidP="00ED7423">
      <w:pPr>
        <w:pStyle w:val="ConsPlusNormal"/>
        <w:ind w:firstLine="540"/>
        <w:jc w:val="both"/>
        <w:rPr>
          <w:szCs w:val="24"/>
        </w:rPr>
      </w:pPr>
      <w:r w:rsidRPr="00ED7423">
        <w:rPr>
          <w:szCs w:val="24"/>
        </w:rPr>
        <w:t>использовать производную для нахождения наилучшего решения в прикладных, в том числе социально-экономических, задачах;</w:t>
      </w:r>
    </w:p>
    <w:p w14:paraId="24154516" w14:textId="77777777" w:rsidR="00FA7444" w:rsidRPr="00ED7423" w:rsidRDefault="00FA7444" w:rsidP="00ED7423">
      <w:pPr>
        <w:pStyle w:val="ConsPlusNormal"/>
        <w:ind w:firstLine="540"/>
        <w:jc w:val="both"/>
        <w:rPr>
          <w:szCs w:val="24"/>
        </w:rPr>
      </w:pPr>
      <w:r w:rsidRPr="00ED7423">
        <w:rPr>
          <w:szCs w:val="24"/>
        </w:rPr>
        <w:t>оперировать понятиями: первообразная и интеграл, понимать геометрический и физический смысл интеграла;</w:t>
      </w:r>
    </w:p>
    <w:p w14:paraId="5F081C28" w14:textId="77777777" w:rsidR="00FA7444" w:rsidRPr="00ED7423" w:rsidRDefault="00FA7444" w:rsidP="00ED7423">
      <w:pPr>
        <w:pStyle w:val="ConsPlusNormal"/>
        <w:ind w:firstLine="540"/>
        <w:jc w:val="both"/>
        <w:rPr>
          <w:szCs w:val="24"/>
        </w:rPr>
      </w:pPr>
      <w:r w:rsidRPr="00ED7423">
        <w:rPr>
          <w:szCs w:val="24"/>
        </w:rPr>
        <w:t>находить первообразные элементарных функций, вычислять интеграл по формуле Ньютона-Лейбница;</w:t>
      </w:r>
    </w:p>
    <w:p w14:paraId="552D0917" w14:textId="77777777" w:rsidR="00FA7444" w:rsidRPr="00ED7423" w:rsidRDefault="00FA7444" w:rsidP="00ED7423">
      <w:pPr>
        <w:pStyle w:val="ConsPlusNormal"/>
        <w:ind w:firstLine="540"/>
        <w:jc w:val="both"/>
        <w:rPr>
          <w:szCs w:val="24"/>
        </w:rPr>
      </w:pPr>
      <w:r w:rsidRPr="00ED7423">
        <w:rPr>
          <w:szCs w:val="24"/>
        </w:rPr>
        <w:t>решать прикладные задачи, в том числе социально-экономического и физического характера, средствами математического анализа.</w:t>
      </w:r>
    </w:p>
    <w:p w14:paraId="3BC29A09" w14:textId="77777777" w:rsidR="00FA7444" w:rsidRPr="00ED7423" w:rsidRDefault="00FA7444" w:rsidP="00ED7423">
      <w:pPr>
        <w:pStyle w:val="ConsPlusNormal"/>
        <w:ind w:firstLine="540"/>
        <w:jc w:val="both"/>
        <w:rPr>
          <w:szCs w:val="24"/>
        </w:rPr>
      </w:pPr>
    </w:p>
    <w:p w14:paraId="339C2D94" w14:textId="77777777" w:rsidR="00FA7444" w:rsidRPr="00ED7423" w:rsidRDefault="00FA7444"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111.8. Федеральная рабочая программа учебного курса "Геометрия".</w:t>
      </w:r>
    </w:p>
    <w:p w14:paraId="098D463C" w14:textId="77777777" w:rsidR="00FA7444" w:rsidRPr="00ED7423" w:rsidRDefault="00FA7444" w:rsidP="00ED7423">
      <w:pPr>
        <w:pStyle w:val="ConsPlusNormal"/>
        <w:ind w:firstLine="540"/>
        <w:jc w:val="both"/>
        <w:rPr>
          <w:szCs w:val="24"/>
        </w:rPr>
      </w:pPr>
      <w:r w:rsidRPr="00ED7423">
        <w:rPr>
          <w:szCs w:val="24"/>
        </w:rPr>
        <w:t>111.8.1. Пояснительная записка.</w:t>
      </w:r>
    </w:p>
    <w:p w14:paraId="0BCC1982" w14:textId="77777777" w:rsidR="00FA7444" w:rsidRPr="00ED7423" w:rsidRDefault="00FA7444" w:rsidP="00ED7423">
      <w:pPr>
        <w:pStyle w:val="ConsPlusNormal"/>
        <w:ind w:firstLine="540"/>
        <w:jc w:val="both"/>
        <w:rPr>
          <w:szCs w:val="24"/>
        </w:rPr>
      </w:pPr>
      <w:r w:rsidRPr="00ED7423">
        <w:rPr>
          <w:szCs w:val="24"/>
        </w:rPr>
        <w:t>111.8.1.1. 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14:paraId="2FFB3C10" w14:textId="77777777" w:rsidR="00FA7444" w:rsidRPr="00ED7423" w:rsidRDefault="00FA7444" w:rsidP="00ED7423">
      <w:pPr>
        <w:pStyle w:val="ConsPlusNormal"/>
        <w:ind w:firstLine="540"/>
        <w:jc w:val="both"/>
        <w:rPr>
          <w:szCs w:val="24"/>
        </w:rPr>
      </w:pPr>
      <w:r w:rsidRPr="00ED7423">
        <w:rPr>
          <w:szCs w:val="24"/>
        </w:rPr>
        <w:t>111.8.1.2. 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14:paraId="543BEF41" w14:textId="77777777" w:rsidR="00FA7444" w:rsidRPr="00ED7423" w:rsidRDefault="00FA7444" w:rsidP="00ED7423">
      <w:pPr>
        <w:pStyle w:val="ConsPlusNormal"/>
        <w:ind w:firstLine="540"/>
        <w:jc w:val="both"/>
        <w:rPr>
          <w:szCs w:val="24"/>
        </w:rPr>
      </w:pPr>
      <w:r w:rsidRPr="00ED7423">
        <w:rPr>
          <w:szCs w:val="24"/>
        </w:rPr>
        <w:t>111.8.1.3. 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14:paraId="1A56685B" w14:textId="77777777" w:rsidR="00FA7444" w:rsidRPr="00ED7423" w:rsidRDefault="00FA7444" w:rsidP="00ED7423">
      <w:pPr>
        <w:pStyle w:val="ConsPlusNormal"/>
        <w:ind w:firstLine="540"/>
        <w:jc w:val="both"/>
        <w:rPr>
          <w:szCs w:val="24"/>
        </w:rPr>
      </w:pPr>
      <w:r w:rsidRPr="00ED7423">
        <w:rPr>
          <w:szCs w:val="24"/>
        </w:rPr>
        <w:t>111.8.1.4. 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14:paraId="7FEE396E" w14:textId="77777777" w:rsidR="00FA7444" w:rsidRPr="00ED7423" w:rsidRDefault="00FA7444" w:rsidP="00ED7423">
      <w:pPr>
        <w:pStyle w:val="ConsPlusNormal"/>
        <w:ind w:firstLine="540"/>
        <w:jc w:val="both"/>
        <w:rPr>
          <w:szCs w:val="24"/>
        </w:rPr>
      </w:pPr>
      <w:r w:rsidRPr="00ED7423">
        <w:rPr>
          <w:szCs w:val="24"/>
        </w:rPr>
        <w:t xml:space="preserve">111.8.1.5. 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w:t>
      </w:r>
      <w:r w:rsidRPr="00ED7423">
        <w:rPr>
          <w:szCs w:val="24"/>
        </w:rPr>
        <w:lastRenderedPageBreak/>
        <w:t>образования по специальностям, не связанным с прикладным использованием геометрии.</w:t>
      </w:r>
    </w:p>
    <w:p w14:paraId="711E3103" w14:textId="77777777" w:rsidR="00FA7444" w:rsidRPr="00ED7423" w:rsidRDefault="00FA7444" w:rsidP="00ED7423">
      <w:pPr>
        <w:pStyle w:val="ConsPlusNormal"/>
        <w:ind w:firstLine="540"/>
        <w:jc w:val="both"/>
        <w:rPr>
          <w:szCs w:val="24"/>
        </w:rPr>
      </w:pPr>
      <w:r w:rsidRPr="00ED7423">
        <w:rPr>
          <w:szCs w:val="24"/>
        </w:rPr>
        <w:t>111.8.1.6. Приоритетными задачами освоения учебного курса "Геометрии" на базовом уровне в 10 - 11 классах являются:</w:t>
      </w:r>
    </w:p>
    <w:p w14:paraId="2E4B2A44" w14:textId="77777777" w:rsidR="00FA7444" w:rsidRPr="00ED7423" w:rsidRDefault="00FA7444" w:rsidP="00ED7423">
      <w:pPr>
        <w:pStyle w:val="ConsPlusNormal"/>
        <w:ind w:firstLine="540"/>
        <w:jc w:val="both"/>
        <w:rPr>
          <w:szCs w:val="24"/>
        </w:rPr>
      </w:pPr>
      <w:r w:rsidRPr="00ED7423">
        <w:rPr>
          <w:szCs w:val="24"/>
        </w:rPr>
        <w:t>формирование представления о геометрии как части мировой культуры и осознание ее взаимосвязи с окружающим миром;</w:t>
      </w:r>
    </w:p>
    <w:p w14:paraId="14A13505" w14:textId="77777777" w:rsidR="00FA7444" w:rsidRPr="00ED7423" w:rsidRDefault="00FA7444" w:rsidP="00ED7423">
      <w:pPr>
        <w:pStyle w:val="ConsPlusNormal"/>
        <w:ind w:firstLine="540"/>
        <w:jc w:val="both"/>
        <w:rPr>
          <w:szCs w:val="24"/>
        </w:rPr>
      </w:pPr>
      <w:r w:rsidRPr="00ED7423">
        <w:rPr>
          <w:szCs w:val="24"/>
        </w:rP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14:paraId="077BAAC8" w14:textId="77777777" w:rsidR="00FA7444" w:rsidRPr="00ED7423" w:rsidRDefault="00FA7444" w:rsidP="00ED7423">
      <w:pPr>
        <w:pStyle w:val="ConsPlusNormal"/>
        <w:ind w:firstLine="540"/>
        <w:jc w:val="both"/>
        <w:rPr>
          <w:szCs w:val="24"/>
        </w:rPr>
      </w:pPr>
      <w:r w:rsidRPr="00ED7423">
        <w:rPr>
          <w:szCs w:val="24"/>
        </w:rPr>
        <w:t>формирование умения распознавать на чертежах, моделях и в реальном мире многогранники и тела вращения;</w:t>
      </w:r>
    </w:p>
    <w:p w14:paraId="2E536358" w14:textId="77777777" w:rsidR="00FA7444" w:rsidRPr="00ED7423" w:rsidRDefault="00FA7444" w:rsidP="00ED7423">
      <w:pPr>
        <w:pStyle w:val="ConsPlusNormal"/>
        <w:ind w:firstLine="540"/>
        <w:jc w:val="both"/>
        <w:rPr>
          <w:szCs w:val="24"/>
        </w:rPr>
      </w:pPr>
      <w:r w:rsidRPr="00ED7423">
        <w:rPr>
          <w:szCs w:val="24"/>
        </w:rPr>
        <w:t>овладение методами решения задач на построения на изображениях пространственных фигур;</w:t>
      </w:r>
    </w:p>
    <w:p w14:paraId="5016F2A5" w14:textId="77777777" w:rsidR="00FA7444" w:rsidRPr="00ED7423" w:rsidRDefault="00FA7444" w:rsidP="00ED7423">
      <w:pPr>
        <w:pStyle w:val="ConsPlusNormal"/>
        <w:ind w:firstLine="540"/>
        <w:jc w:val="both"/>
        <w:rPr>
          <w:szCs w:val="24"/>
        </w:rPr>
      </w:pPr>
      <w:r w:rsidRPr="00ED7423">
        <w:rPr>
          <w:szCs w:val="24"/>
        </w:rPr>
        <w:t>формирование умения оперировать основными понятиями о многогранниках и телах вращения и их основными свойствами;</w:t>
      </w:r>
    </w:p>
    <w:p w14:paraId="1B678F51" w14:textId="77777777" w:rsidR="00FA7444" w:rsidRPr="00ED7423" w:rsidRDefault="00FA7444" w:rsidP="00ED7423">
      <w:pPr>
        <w:pStyle w:val="ConsPlusNormal"/>
        <w:ind w:firstLine="540"/>
        <w:jc w:val="both"/>
        <w:rPr>
          <w:szCs w:val="24"/>
        </w:rPr>
      </w:pPr>
      <w:r w:rsidRPr="00ED7423">
        <w:rPr>
          <w:szCs w:val="24"/>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14:paraId="6EF1D510" w14:textId="77777777" w:rsidR="00FA7444" w:rsidRPr="00ED7423" w:rsidRDefault="00FA7444" w:rsidP="00ED7423">
      <w:pPr>
        <w:pStyle w:val="ConsPlusNormal"/>
        <w:ind w:firstLine="540"/>
        <w:jc w:val="both"/>
        <w:rPr>
          <w:szCs w:val="24"/>
        </w:rPr>
      </w:pPr>
      <w:r w:rsidRPr="00ED7423">
        <w:rPr>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14:paraId="4E87C152" w14:textId="77777777" w:rsidR="00FA7444" w:rsidRPr="00ED7423" w:rsidRDefault="00FA7444" w:rsidP="00ED7423">
      <w:pPr>
        <w:pStyle w:val="ConsPlusNormal"/>
        <w:ind w:firstLine="540"/>
        <w:jc w:val="both"/>
        <w:rPr>
          <w:szCs w:val="24"/>
        </w:rPr>
      </w:pPr>
      <w:r w:rsidRPr="00ED7423">
        <w:rPr>
          <w:szCs w:val="24"/>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14:paraId="49104007" w14:textId="77777777" w:rsidR="00FA7444" w:rsidRPr="00ED7423" w:rsidRDefault="00FA7444" w:rsidP="00ED7423">
      <w:pPr>
        <w:pStyle w:val="ConsPlusNormal"/>
        <w:ind w:firstLine="540"/>
        <w:jc w:val="both"/>
        <w:rPr>
          <w:szCs w:val="24"/>
        </w:rPr>
      </w:pPr>
      <w:r w:rsidRPr="00ED7423">
        <w:rPr>
          <w:szCs w:val="24"/>
        </w:rPr>
        <w:t>111.8.1.7. 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определенным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14:paraId="0F753333" w14:textId="77777777" w:rsidR="00FA7444" w:rsidRPr="00ED7423" w:rsidRDefault="00FA7444" w:rsidP="00ED7423">
      <w:pPr>
        <w:pStyle w:val="ConsPlusNormal"/>
        <w:ind w:firstLine="540"/>
        <w:jc w:val="both"/>
        <w:rPr>
          <w:szCs w:val="24"/>
        </w:rPr>
      </w:pPr>
      <w:r w:rsidRPr="00ED7423">
        <w:rPr>
          <w:szCs w:val="24"/>
        </w:rPr>
        <w:t>111.8.1.8. Предпочтение отдается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счет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14:paraId="1E39D929" w14:textId="77777777" w:rsidR="00FA7444" w:rsidRPr="00ED7423" w:rsidRDefault="00FA7444" w:rsidP="00ED7423">
      <w:pPr>
        <w:pStyle w:val="ConsPlusNormal"/>
        <w:ind w:firstLine="540"/>
        <w:jc w:val="both"/>
        <w:rPr>
          <w:szCs w:val="24"/>
        </w:rPr>
      </w:pPr>
      <w:r w:rsidRPr="00ED7423">
        <w:rPr>
          <w:szCs w:val="24"/>
        </w:rPr>
        <w:t>111.8.1.9. Основными содержательными линиями учебного курса "Геометрия" в 10 - 11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14:paraId="2C4CC520" w14:textId="77777777" w:rsidR="00FA7444" w:rsidRPr="00ED7423" w:rsidRDefault="00FA7444" w:rsidP="00ED7423">
      <w:pPr>
        <w:pStyle w:val="ConsPlusNormal"/>
        <w:ind w:firstLine="540"/>
        <w:jc w:val="both"/>
        <w:rPr>
          <w:szCs w:val="24"/>
        </w:rPr>
      </w:pPr>
      <w:r w:rsidRPr="00ED7423">
        <w:rPr>
          <w:szCs w:val="24"/>
        </w:rPr>
        <w:t>111.8.1.10. Содержание образования, соответствующее предметным результатам освоения программы по геометрии, распределенным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ее, образуя прочные множественные связи.</w:t>
      </w:r>
    </w:p>
    <w:p w14:paraId="18331E31" w14:textId="77777777" w:rsidR="00FA7444" w:rsidRPr="00ED7423" w:rsidRDefault="00FA7444" w:rsidP="00ED7423">
      <w:pPr>
        <w:pStyle w:val="ConsPlusNormal"/>
        <w:ind w:firstLine="540"/>
        <w:jc w:val="both"/>
        <w:rPr>
          <w:szCs w:val="24"/>
        </w:rPr>
      </w:pPr>
      <w:r w:rsidRPr="00ED7423">
        <w:rPr>
          <w:szCs w:val="24"/>
        </w:rPr>
        <w:t>111.8.1.11. Общее число часов, рекомендованных для изучения учебного курса "Геометрия" - 102 часа: в 10 классе - 68 часов (2 часа в неделю), в 11 классе - 34 часа (1 час в неделю).</w:t>
      </w:r>
    </w:p>
    <w:p w14:paraId="7C19EECD" w14:textId="77777777" w:rsidR="00FA7444" w:rsidRPr="00ED7423" w:rsidRDefault="00FA7444" w:rsidP="00ED7423">
      <w:pPr>
        <w:pStyle w:val="ConsPlusNormal"/>
        <w:ind w:firstLine="540"/>
        <w:jc w:val="both"/>
        <w:rPr>
          <w:szCs w:val="24"/>
        </w:rPr>
      </w:pPr>
      <w:r w:rsidRPr="00ED7423">
        <w:rPr>
          <w:szCs w:val="24"/>
        </w:rPr>
        <w:t>111.8.2. Содержание обучения в 10 классе.</w:t>
      </w:r>
    </w:p>
    <w:p w14:paraId="09EB26BC" w14:textId="77777777" w:rsidR="00FA7444" w:rsidRPr="00ED7423" w:rsidRDefault="00FA7444" w:rsidP="00ED7423">
      <w:pPr>
        <w:pStyle w:val="ConsPlusNormal"/>
        <w:ind w:firstLine="540"/>
        <w:jc w:val="both"/>
        <w:rPr>
          <w:szCs w:val="24"/>
        </w:rPr>
      </w:pPr>
      <w:r w:rsidRPr="00ED7423">
        <w:rPr>
          <w:szCs w:val="24"/>
        </w:rPr>
        <w:lastRenderedPageBreak/>
        <w:t>111.8.2.1. Прямые и плоскости в пространстве.</w:t>
      </w:r>
    </w:p>
    <w:p w14:paraId="1D39C24E" w14:textId="77777777" w:rsidR="00FA7444" w:rsidRPr="00ED7423" w:rsidRDefault="00FA7444" w:rsidP="00ED7423">
      <w:pPr>
        <w:pStyle w:val="ConsPlusNormal"/>
        <w:ind w:firstLine="540"/>
        <w:jc w:val="both"/>
        <w:rPr>
          <w:szCs w:val="24"/>
        </w:rPr>
      </w:pPr>
      <w:r w:rsidRPr="00ED7423">
        <w:rPr>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4BDFF32A" w14:textId="77777777" w:rsidR="00FA7444" w:rsidRPr="00ED7423" w:rsidRDefault="00FA7444" w:rsidP="00ED7423">
      <w:pPr>
        <w:pStyle w:val="ConsPlusNormal"/>
        <w:ind w:firstLine="540"/>
        <w:jc w:val="both"/>
        <w:rPr>
          <w:szCs w:val="24"/>
        </w:rPr>
      </w:pPr>
      <w:r w:rsidRPr="00ED7423">
        <w:rPr>
          <w:szCs w:val="24"/>
        </w:rPr>
        <w:t xml:space="preserve">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трех прямых, параллельность прямой и плоскости. Углы с </w:t>
      </w:r>
      <w:proofErr w:type="spellStart"/>
      <w:r w:rsidRPr="00ED7423">
        <w:rPr>
          <w:szCs w:val="24"/>
        </w:rPr>
        <w:t>сонаправленными</w:t>
      </w:r>
      <w:proofErr w:type="spellEnd"/>
      <w:r w:rsidRPr="00ED7423">
        <w:rPr>
          <w:szCs w:val="24"/>
        </w:rPr>
        <w:t xml:space="preserve">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14:paraId="69808160" w14:textId="77777777" w:rsidR="00FA7444" w:rsidRPr="00ED7423" w:rsidRDefault="00FA7444" w:rsidP="00ED7423">
      <w:pPr>
        <w:pStyle w:val="ConsPlusNormal"/>
        <w:ind w:firstLine="540"/>
        <w:jc w:val="both"/>
        <w:rPr>
          <w:szCs w:val="24"/>
        </w:rPr>
      </w:pPr>
      <w:r w:rsidRPr="00ED7423">
        <w:rPr>
          <w:szCs w:val="24"/>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трех перпендикулярах.</w:t>
      </w:r>
    </w:p>
    <w:p w14:paraId="01F02808" w14:textId="77777777" w:rsidR="00FA7444" w:rsidRPr="00ED7423" w:rsidRDefault="00FA7444" w:rsidP="00ED7423">
      <w:pPr>
        <w:pStyle w:val="ConsPlusNormal"/>
        <w:ind w:firstLine="540"/>
        <w:jc w:val="both"/>
        <w:rPr>
          <w:szCs w:val="24"/>
        </w:rPr>
      </w:pPr>
      <w:r w:rsidRPr="00ED7423">
        <w:rPr>
          <w:szCs w:val="24"/>
        </w:rPr>
        <w:t>111.8.2.2. Многогранники.</w:t>
      </w:r>
    </w:p>
    <w:p w14:paraId="753C5A73" w14:textId="77777777" w:rsidR="00FA7444" w:rsidRPr="00ED7423" w:rsidRDefault="00FA7444" w:rsidP="00ED7423">
      <w:pPr>
        <w:pStyle w:val="ConsPlusNormal"/>
        <w:ind w:firstLine="540"/>
        <w:jc w:val="both"/>
        <w:rPr>
          <w:szCs w:val="24"/>
        </w:rPr>
      </w:pPr>
      <w:r w:rsidRPr="00ED7423">
        <w:rPr>
          <w:szCs w:val="24"/>
        </w:rPr>
        <w:t>Понятие многогранника, основные элементы многогранника, выпуклые и невыпуклые многогранники, развертка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усеченная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14:paraId="2766D9AE" w14:textId="77777777" w:rsidR="00FA7444" w:rsidRPr="00ED7423" w:rsidRDefault="00FA7444" w:rsidP="00ED7423">
      <w:pPr>
        <w:pStyle w:val="ConsPlusNormal"/>
        <w:ind w:firstLine="540"/>
        <w:jc w:val="both"/>
        <w:rPr>
          <w:szCs w:val="24"/>
        </w:rPr>
      </w:pPr>
      <w:r w:rsidRPr="00ED7423">
        <w:rPr>
          <w:szCs w:val="24"/>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14:paraId="2FB9A1FB" w14:textId="77777777" w:rsidR="00FA7444" w:rsidRPr="00ED7423" w:rsidRDefault="00FA7444" w:rsidP="00ED7423">
      <w:pPr>
        <w:pStyle w:val="ConsPlusNormal"/>
        <w:ind w:firstLine="540"/>
        <w:jc w:val="both"/>
        <w:rPr>
          <w:szCs w:val="24"/>
        </w:rPr>
      </w:pPr>
      <w:r w:rsidRPr="00ED7423">
        <w:rPr>
          <w:szCs w:val="24"/>
        </w:rPr>
        <w:t>Вычисление элементов многогранников: ребра,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усеченной пирамиды. Понятие об объеме. Объем пирамиды, призмы.</w:t>
      </w:r>
    </w:p>
    <w:p w14:paraId="7F87F5BE" w14:textId="77777777" w:rsidR="00FA7444" w:rsidRPr="00ED7423" w:rsidRDefault="00FA7444" w:rsidP="00ED7423">
      <w:pPr>
        <w:pStyle w:val="ConsPlusNormal"/>
        <w:ind w:firstLine="540"/>
        <w:jc w:val="both"/>
        <w:rPr>
          <w:szCs w:val="24"/>
        </w:rPr>
      </w:pPr>
      <w:r w:rsidRPr="00ED7423">
        <w:rPr>
          <w:szCs w:val="24"/>
        </w:rPr>
        <w:t>Подобные тела в пространстве. Соотношения между площадями поверхностей, объемами подобных тел.</w:t>
      </w:r>
    </w:p>
    <w:p w14:paraId="1DEB78E1" w14:textId="77777777" w:rsidR="00FA7444" w:rsidRPr="00ED7423" w:rsidRDefault="00FA7444" w:rsidP="00ED7423">
      <w:pPr>
        <w:pStyle w:val="ConsPlusNormal"/>
        <w:ind w:firstLine="540"/>
        <w:jc w:val="both"/>
        <w:rPr>
          <w:szCs w:val="24"/>
        </w:rPr>
      </w:pPr>
      <w:r w:rsidRPr="00ED7423">
        <w:rPr>
          <w:szCs w:val="24"/>
        </w:rPr>
        <w:t>111.8.3. Содержание обучения в 11 классе.</w:t>
      </w:r>
    </w:p>
    <w:p w14:paraId="6D891724" w14:textId="77777777" w:rsidR="00FA7444" w:rsidRPr="00ED7423" w:rsidRDefault="00FA7444" w:rsidP="00ED7423">
      <w:pPr>
        <w:pStyle w:val="ConsPlusNormal"/>
        <w:ind w:firstLine="540"/>
        <w:jc w:val="both"/>
        <w:rPr>
          <w:szCs w:val="24"/>
        </w:rPr>
      </w:pPr>
      <w:r w:rsidRPr="00ED7423">
        <w:rPr>
          <w:szCs w:val="24"/>
        </w:rPr>
        <w:t>111.8.3.1. Тела вращения.</w:t>
      </w:r>
    </w:p>
    <w:p w14:paraId="3F49C441" w14:textId="77777777" w:rsidR="00FA7444" w:rsidRPr="00ED7423" w:rsidRDefault="00FA7444" w:rsidP="00ED7423">
      <w:pPr>
        <w:pStyle w:val="ConsPlusNormal"/>
        <w:ind w:firstLine="540"/>
        <w:jc w:val="both"/>
        <w:rPr>
          <w:szCs w:val="24"/>
        </w:rPr>
      </w:pPr>
      <w:r w:rsidRPr="00ED7423">
        <w:rPr>
          <w:szCs w:val="24"/>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14:paraId="0BFAB4FA" w14:textId="77777777" w:rsidR="00FA7444" w:rsidRPr="00ED7423" w:rsidRDefault="00FA7444" w:rsidP="00ED7423">
      <w:pPr>
        <w:pStyle w:val="ConsPlusNormal"/>
        <w:ind w:firstLine="540"/>
        <w:jc w:val="both"/>
        <w:rPr>
          <w:szCs w:val="24"/>
        </w:rPr>
      </w:pPr>
      <w:r w:rsidRPr="00ED7423">
        <w:rPr>
          <w:szCs w:val="24"/>
        </w:rP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Усеченный конус: образующие и высота, основания и боковая поверхность.</w:t>
      </w:r>
    </w:p>
    <w:p w14:paraId="2BFD999D" w14:textId="77777777" w:rsidR="00FA7444" w:rsidRPr="00ED7423" w:rsidRDefault="00FA7444" w:rsidP="00ED7423">
      <w:pPr>
        <w:pStyle w:val="ConsPlusNormal"/>
        <w:ind w:firstLine="540"/>
        <w:jc w:val="both"/>
        <w:rPr>
          <w:szCs w:val="24"/>
        </w:rPr>
      </w:pPr>
      <w:r w:rsidRPr="00ED7423">
        <w:rPr>
          <w:szCs w:val="24"/>
        </w:rP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14:paraId="3AFAD7C1" w14:textId="77777777" w:rsidR="00FA7444" w:rsidRPr="00ED7423" w:rsidRDefault="00FA7444" w:rsidP="00ED7423">
      <w:pPr>
        <w:pStyle w:val="ConsPlusNormal"/>
        <w:ind w:firstLine="540"/>
        <w:jc w:val="both"/>
        <w:rPr>
          <w:szCs w:val="24"/>
        </w:rPr>
      </w:pPr>
      <w:r w:rsidRPr="00ED7423">
        <w:rPr>
          <w:szCs w:val="24"/>
        </w:rPr>
        <w:t>Изображение тел вращения на плоскости. Развертка цилиндра и конуса.</w:t>
      </w:r>
    </w:p>
    <w:p w14:paraId="4433D809" w14:textId="77777777" w:rsidR="00FA7444" w:rsidRPr="00ED7423" w:rsidRDefault="00FA7444" w:rsidP="00ED7423">
      <w:pPr>
        <w:pStyle w:val="ConsPlusNormal"/>
        <w:ind w:firstLine="540"/>
        <w:jc w:val="both"/>
        <w:rPr>
          <w:szCs w:val="24"/>
        </w:rPr>
      </w:pPr>
      <w:r w:rsidRPr="00ED7423">
        <w:rPr>
          <w:szCs w:val="24"/>
        </w:rPr>
        <w:t>Комбинации тел вращения и многогранников. Многогранник, описанный около сферы, сфера, вписанная в многогранник, или тело вращения.</w:t>
      </w:r>
    </w:p>
    <w:p w14:paraId="13F3B1B5" w14:textId="77777777" w:rsidR="00FA7444" w:rsidRPr="00ED7423" w:rsidRDefault="00FA7444" w:rsidP="00ED7423">
      <w:pPr>
        <w:pStyle w:val="ConsPlusNormal"/>
        <w:ind w:firstLine="540"/>
        <w:jc w:val="both"/>
        <w:rPr>
          <w:szCs w:val="24"/>
        </w:rPr>
      </w:pPr>
      <w:r w:rsidRPr="00ED7423">
        <w:rPr>
          <w:szCs w:val="24"/>
        </w:rPr>
        <w:t xml:space="preserve">Понятие об объеме. Основные свойства объемов тел. Теорема об объеме прямоугольного параллелепипеда и следствия из нее. Объем цилиндра, конуса. Объем шара </w:t>
      </w:r>
      <w:r w:rsidRPr="00ED7423">
        <w:rPr>
          <w:szCs w:val="24"/>
        </w:rPr>
        <w:lastRenderedPageBreak/>
        <w:t>и площадь сферы.</w:t>
      </w:r>
    </w:p>
    <w:p w14:paraId="06F51778" w14:textId="77777777" w:rsidR="00FA7444" w:rsidRPr="00ED7423" w:rsidRDefault="00FA7444" w:rsidP="00ED7423">
      <w:pPr>
        <w:pStyle w:val="ConsPlusNormal"/>
        <w:ind w:firstLine="540"/>
        <w:jc w:val="both"/>
        <w:rPr>
          <w:szCs w:val="24"/>
        </w:rPr>
      </w:pPr>
      <w:r w:rsidRPr="00ED7423">
        <w:rPr>
          <w:szCs w:val="24"/>
        </w:rPr>
        <w:t>Подобные тела в пространстве. Соотношения между площадями поверхностей, объемами подобных тел.</w:t>
      </w:r>
    </w:p>
    <w:p w14:paraId="0391F83E" w14:textId="77777777" w:rsidR="00FA7444" w:rsidRPr="00ED7423" w:rsidRDefault="00FA7444" w:rsidP="00ED7423">
      <w:pPr>
        <w:pStyle w:val="ConsPlusNormal"/>
        <w:ind w:firstLine="540"/>
        <w:jc w:val="both"/>
        <w:rPr>
          <w:szCs w:val="24"/>
        </w:rPr>
      </w:pPr>
      <w:r w:rsidRPr="00ED7423">
        <w:rPr>
          <w:szCs w:val="24"/>
        </w:rPr>
        <w:t>Сечения цилиндра (параллельно и перпендикулярно оси), сечения конуса (параллельное основанию и проходящее через вершину), сечения шара.</w:t>
      </w:r>
    </w:p>
    <w:p w14:paraId="11ED04FE" w14:textId="77777777" w:rsidR="00FA7444" w:rsidRPr="00ED7423" w:rsidRDefault="00FA7444" w:rsidP="00ED7423">
      <w:pPr>
        <w:pStyle w:val="ConsPlusNormal"/>
        <w:ind w:firstLine="540"/>
        <w:jc w:val="both"/>
        <w:rPr>
          <w:szCs w:val="24"/>
        </w:rPr>
      </w:pPr>
      <w:r w:rsidRPr="00ED7423">
        <w:rPr>
          <w:szCs w:val="24"/>
        </w:rPr>
        <w:t>111.8.3.2. Векторы и координаты в пространстве.</w:t>
      </w:r>
    </w:p>
    <w:p w14:paraId="4CE54D07" w14:textId="77777777" w:rsidR="00FA7444" w:rsidRPr="00ED7423" w:rsidRDefault="00FA7444" w:rsidP="00ED7423">
      <w:pPr>
        <w:pStyle w:val="ConsPlusNormal"/>
        <w:ind w:firstLine="540"/>
        <w:jc w:val="both"/>
        <w:rPr>
          <w:szCs w:val="24"/>
        </w:rPr>
      </w:pPr>
      <w:r w:rsidRPr="00ED7423">
        <w:rPr>
          <w:szCs w:val="24"/>
        </w:rPr>
        <w:t>Вектор на плоскости и в пространстве. Сложение и вычитание векторов. Умножение вектора на число. Разложение вектора по трем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14:paraId="13C8EDB2" w14:textId="77777777" w:rsidR="00FA7444" w:rsidRPr="00ED7423" w:rsidRDefault="00FA7444" w:rsidP="00ED7423">
      <w:pPr>
        <w:pStyle w:val="ConsPlusNormal"/>
        <w:ind w:firstLine="540"/>
        <w:jc w:val="both"/>
        <w:rPr>
          <w:szCs w:val="24"/>
        </w:rPr>
      </w:pPr>
      <w:r w:rsidRPr="00ED7423">
        <w:rPr>
          <w:szCs w:val="24"/>
        </w:rPr>
        <w:t>111.8.4. 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14:paraId="1E538B93" w14:textId="77777777" w:rsidR="00FA7444" w:rsidRPr="00ED7423" w:rsidRDefault="00FA7444" w:rsidP="00ED7423">
      <w:pPr>
        <w:pStyle w:val="ConsPlusNormal"/>
        <w:ind w:firstLine="540"/>
        <w:jc w:val="both"/>
        <w:rPr>
          <w:szCs w:val="24"/>
        </w:rPr>
      </w:pPr>
      <w:r w:rsidRPr="00ED7423">
        <w:rPr>
          <w:szCs w:val="24"/>
        </w:rPr>
        <w:t>111.8.4.1. Предметные результаты по отдельным темам учебного курса "Геометрия". К концу 10 класса обучающийся научится:</w:t>
      </w:r>
    </w:p>
    <w:p w14:paraId="061E4BF1" w14:textId="77777777" w:rsidR="00FA7444" w:rsidRPr="00ED7423" w:rsidRDefault="00FA7444" w:rsidP="00ED7423">
      <w:pPr>
        <w:pStyle w:val="ConsPlusNormal"/>
        <w:ind w:firstLine="540"/>
        <w:jc w:val="both"/>
        <w:rPr>
          <w:szCs w:val="24"/>
        </w:rPr>
      </w:pPr>
      <w:r w:rsidRPr="00ED7423">
        <w:rPr>
          <w:szCs w:val="24"/>
        </w:rPr>
        <w:t>оперировать понятиями: точка, прямая, плоскость;</w:t>
      </w:r>
    </w:p>
    <w:p w14:paraId="5353FF3E" w14:textId="77777777" w:rsidR="00FA7444" w:rsidRPr="00ED7423" w:rsidRDefault="00FA7444" w:rsidP="00ED7423">
      <w:pPr>
        <w:pStyle w:val="ConsPlusNormal"/>
        <w:ind w:firstLine="540"/>
        <w:jc w:val="both"/>
        <w:rPr>
          <w:szCs w:val="24"/>
        </w:rPr>
      </w:pPr>
      <w:r w:rsidRPr="00ED7423">
        <w:rPr>
          <w:szCs w:val="24"/>
        </w:rPr>
        <w:t>применять аксиомы стереометрии и следствия из них при решении геометрических задач;</w:t>
      </w:r>
    </w:p>
    <w:p w14:paraId="5873CB2F" w14:textId="77777777" w:rsidR="00FA7444" w:rsidRPr="00ED7423" w:rsidRDefault="00FA7444" w:rsidP="00ED7423">
      <w:pPr>
        <w:pStyle w:val="ConsPlusNormal"/>
        <w:ind w:firstLine="540"/>
        <w:jc w:val="both"/>
        <w:rPr>
          <w:szCs w:val="24"/>
        </w:rPr>
      </w:pPr>
      <w:r w:rsidRPr="00ED7423">
        <w:rPr>
          <w:szCs w:val="24"/>
        </w:rPr>
        <w:t>оперировать понятиями: параллельность и перпендикулярность прямых и плоскостей;</w:t>
      </w:r>
    </w:p>
    <w:p w14:paraId="6D46A5DC" w14:textId="77777777" w:rsidR="00FA7444" w:rsidRPr="00ED7423" w:rsidRDefault="00FA7444" w:rsidP="00ED7423">
      <w:pPr>
        <w:pStyle w:val="ConsPlusNormal"/>
        <w:ind w:firstLine="540"/>
        <w:jc w:val="both"/>
        <w:rPr>
          <w:szCs w:val="24"/>
        </w:rPr>
      </w:pPr>
      <w:r w:rsidRPr="00ED7423">
        <w:rPr>
          <w:szCs w:val="24"/>
        </w:rPr>
        <w:t>классифицировать взаимное расположение прямых и плоскостей в пространстве;</w:t>
      </w:r>
    </w:p>
    <w:p w14:paraId="4A55D651" w14:textId="77777777" w:rsidR="00FA7444" w:rsidRPr="00ED7423" w:rsidRDefault="00FA7444" w:rsidP="00ED7423">
      <w:pPr>
        <w:pStyle w:val="ConsPlusNormal"/>
        <w:ind w:firstLine="540"/>
        <w:jc w:val="both"/>
        <w:rPr>
          <w:szCs w:val="24"/>
        </w:rPr>
      </w:pPr>
      <w:r w:rsidRPr="00ED7423">
        <w:rPr>
          <w:szCs w:val="24"/>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14:paraId="5A0BC2C2" w14:textId="77777777" w:rsidR="00FA7444" w:rsidRPr="00ED7423" w:rsidRDefault="00FA7444" w:rsidP="00ED7423">
      <w:pPr>
        <w:pStyle w:val="ConsPlusNormal"/>
        <w:ind w:firstLine="540"/>
        <w:jc w:val="both"/>
        <w:rPr>
          <w:szCs w:val="24"/>
        </w:rPr>
      </w:pPr>
      <w:r w:rsidRPr="00ED7423">
        <w:rPr>
          <w:szCs w:val="24"/>
        </w:rPr>
        <w:t>оперировать понятиями: многогранник, выпуклый и невыпуклый многогранник, элементы многогранника, правильный многогранник;</w:t>
      </w:r>
    </w:p>
    <w:p w14:paraId="103B6472" w14:textId="77777777" w:rsidR="00FA7444" w:rsidRPr="00ED7423" w:rsidRDefault="00FA7444" w:rsidP="00ED7423">
      <w:pPr>
        <w:pStyle w:val="ConsPlusNormal"/>
        <w:ind w:firstLine="540"/>
        <w:jc w:val="both"/>
        <w:rPr>
          <w:szCs w:val="24"/>
        </w:rPr>
      </w:pPr>
      <w:r w:rsidRPr="00ED7423">
        <w:rPr>
          <w:szCs w:val="24"/>
        </w:rPr>
        <w:t>распознавать основные виды многогранников (пирамида, призма, прямоугольный параллелепипед, куб);</w:t>
      </w:r>
    </w:p>
    <w:p w14:paraId="51892654" w14:textId="77777777" w:rsidR="00FA7444" w:rsidRPr="00ED7423" w:rsidRDefault="00FA7444" w:rsidP="00ED7423">
      <w:pPr>
        <w:pStyle w:val="ConsPlusNormal"/>
        <w:ind w:firstLine="540"/>
        <w:jc w:val="both"/>
        <w:rPr>
          <w:szCs w:val="24"/>
        </w:rPr>
      </w:pPr>
      <w:r w:rsidRPr="00ED7423">
        <w:rPr>
          <w:szCs w:val="24"/>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14:paraId="15905835" w14:textId="77777777" w:rsidR="00FA7444" w:rsidRPr="00ED7423" w:rsidRDefault="00FA7444" w:rsidP="00ED7423">
      <w:pPr>
        <w:pStyle w:val="ConsPlusNormal"/>
        <w:ind w:firstLine="540"/>
        <w:jc w:val="both"/>
        <w:rPr>
          <w:szCs w:val="24"/>
        </w:rPr>
      </w:pPr>
      <w:r w:rsidRPr="00ED7423">
        <w:rPr>
          <w:szCs w:val="24"/>
        </w:rPr>
        <w:t>оперировать понятиями: секущая плоскость, сечение многогранников;</w:t>
      </w:r>
    </w:p>
    <w:p w14:paraId="5D94AE1D" w14:textId="77777777" w:rsidR="00FA7444" w:rsidRPr="00ED7423" w:rsidRDefault="00FA7444" w:rsidP="00ED7423">
      <w:pPr>
        <w:pStyle w:val="ConsPlusNormal"/>
        <w:ind w:firstLine="540"/>
        <w:jc w:val="both"/>
        <w:rPr>
          <w:szCs w:val="24"/>
        </w:rPr>
      </w:pPr>
      <w:r w:rsidRPr="00ED7423">
        <w:rPr>
          <w:szCs w:val="24"/>
        </w:rPr>
        <w:t>объяснять принципы построения сечений, используя метод следов;</w:t>
      </w:r>
    </w:p>
    <w:p w14:paraId="2BE8659A" w14:textId="77777777" w:rsidR="00FA7444" w:rsidRPr="00ED7423" w:rsidRDefault="00FA7444" w:rsidP="00ED7423">
      <w:pPr>
        <w:pStyle w:val="ConsPlusNormal"/>
        <w:ind w:firstLine="540"/>
        <w:jc w:val="both"/>
        <w:rPr>
          <w:szCs w:val="24"/>
        </w:rPr>
      </w:pPr>
      <w:r w:rsidRPr="00ED7423">
        <w:rPr>
          <w:szCs w:val="24"/>
        </w:rPr>
        <w:t>строить сечения многогранников методом следов, выполнять (выносные) плоские чертежи из рисунков простых объемных фигур: вид сверху, сбоку, снизу;</w:t>
      </w:r>
    </w:p>
    <w:p w14:paraId="0D8EA156" w14:textId="77777777" w:rsidR="00FA7444" w:rsidRPr="00ED7423" w:rsidRDefault="00FA7444" w:rsidP="00ED7423">
      <w:pPr>
        <w:pStyle w:val="ConsPlusNormal"/>
        <w:ind w:firstLine="540"/>
        <w:jc w:val="both"/>
        <w:rPr>
          <w:szCs w:val="24"/>
        </w:rPr>
      </w:pPr>
      <w:r w:rsidRPr="00ED7423">
        <w:rPr>
          <w:szCs w:val="24"/>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14:paraId="33D0124C" w14:textId="77777777" w:rsidR="00FA7444" w:rsidRPr="00ED7423" w:rsidRDefault="00FA7444" w:rsidP="00ED7423">
      <w:pPr>
        <w:pStyle w:val="ConsPlusNormal"/>
        <w:ind w:firstLine="540"/>
        <w:jc w:val="both"/>
        <w:rPr>
          <w:szCs w:val="24"/>
        </w:rPr>
      </w:pPr>
      <w:r w:rsidRPr="00ED7423">
        <w:rPr>
          <w:szCs w:val="24"/>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14:paraId="505AADF9" w14:textId="77777777" w:rsidR="00FA7444" w:rsidRPr="00ED7423" w:rsidRDefault="00FA7444" w:rsidP="00ED7423">
      <w:pPr>
        <w:pStyle w:val="ConsPlusNormal"/>
        <w:ind w:firstLine="540"/>
        <w:jc w:val="both"/>
        <w:rPr>
          <w:szCs w:val="24"/>
        </w:rPr>
      </w:pPr>
      <w:r w:rsidRPr="00ED7423">
        <w:rPr>
          <w:szCs w:val="24"/>
        </w:rPr>
        <w:t>вычислять объемы и площади поверхностей многогранников (призма, пирамида) с применением формул, вычислять соотношения между площадями поверхностей, объемами подобных многогранников;</w:t>
      </w:r>
    </w:p>
    <w:p w14:paraId="41D1046C" w14:textId="77777777" w:rsidR="00FA7444" w:rsidRPr="00ED7423" w:rsidRDefault="00FA7444" w:rsidP="00ED7423">
      <w:pPr>
        <w:pStyle w:val="ConsPlusNormal"/>
        <w:ind w:firstLine="540"/>
        <w:jc w:val="both"/>
        <w:rPr>
          <w:szCs w:val="24"/>
        </w:rPr>
      </w:pPr>
      <w:r w:rsidRPr="00ED7423">
        <w:rPr>
          <w:szCs w:val="24"/>
        </w:rPr>
        <w:t>оперировать понятиями: симметрия в пространстве, центр, ось и плоскость симметрии, центр, ось и плоскость симметрии фигуры;</w:t>
      </w:r>
    </w:p>
    <w:p w14:paraId="0AA36A58" w14:textId="77777777" w:rsidR="00FA7444" w:rsidRPr="00ED7423" w:rsidRDefault="00FA7444" w:rsidP="00ED7423">
      <w:pPr>
        <w:pStyle w:val="ConsPlusNormal"/>
        <w:ind w:firstLine="540"/>
        <w:jc w:val="both"/>
        <w:rPr>
          <w:szCs w:val="24"/>
        </w:rPr>
      </w:pPr>
      <w:r w:rsidRPr="00ED7423">
        <w:rPr>
          <w:szCs w:val="24"/>
        </w:rPr>
        <w:t xml:space="preserve">извлекать, преобразовывать и интерпретировать информацию о пространственных </w:t>
      </w:r>
      <w:r w:rsidRPr="00ED7423">
        <w:rPr>
          <w:szCs w:val="24"/>
        </w:rPr>
        <w:lastRenderedPageBreak/>
        <w:t>геометрических фигурах, представленную на чертежах и рисунках;</w:t>
      </w:r>
    </w:p>
    <w:p w14:paraId="3A3373E8" w14:textId="77777777" w:rsidR="00FA7444" w:rsidRPr="00ED7423" w:rsidRDefault="00FA7444" w:rsidP="00ED7423">
      <w:pPr>
        <w:pStyle w:val="ConsPlusNormal"/>
        <w:ind w:firstLine="540"/>
        <w:jc w:val="both"/>
        <w:rPr>
          <w:szCs w:val="24"/>
        </w:rPr>
      </w:pPr>
      <w:r w:rsidRPr="00ED7423">
        <w:rPr>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62F25F20" w14:textId="77777777" w:rsidR="00FA7444" w:rsidRPr="00ED7423" w:rsidRDefault="00FA7444" w:rsidP="00ED7423">
      <w:pPr>
        <w:pStyle w:val="ConsPlusNormal"/>
        <w:ind w:firstLine="540"/>
        <w:jc w:val="both"/>
        <w:rPr>
          <w:szCs w:val="24"/>
        </w:rPr>
      </w:pPr>
      <w:r w:rsidRPr="00ED7423">
        <w:rPr>
          <w:szCs w:val="24"/>
        </w:rPr>
        <w:t>применять простейшие программные средства и электронно-коммуникационные системы при решении стереометрических задач;</w:t>
      </w:r>
    </w:p>
    <w:p w14:paraId="07383249" w14:textId="77777777" w:rsidR="00FA7444" w:rsidRPr="00ED7423" w:rsidRDefault="00FA7444" w:rsidP="00ED7423">
      <w:pPr>
        <w:pStyle w:val="ConsPlusNormal"/>
        <w:ind w:firstLine="540"/>
        <w:jc w:val="both"/>
        <w:rPr>
          <w:szCs w:val="24"/>
        </w:rPr>
      </w:pPr>
      <w:r w:rsidRPr="00ED7423">
        <w:rPr>
          <w:szCs w:val="24"/>
        </w:rPr>
        <w:t>приводить примеры математических закономерностей в природе и жизни, распознавать проявление законов геометрии в искусстве;</w:t>
      </w:r>
    </w:p>
    <w:p w14:paraId="11EDBDF7" w14:textId="77777777" w:rsidR="00FA7444" w:rsidRPr="00ED7423" w:rsidRDefault="00FA7444" w:rsidP="00ED7423">
      <w:pPr>
        <w:pStyle w:val="ConsPlusNormal"/>
        <w:ind w:firstLine="540"/>
        <w:jc w:val="both"/>
        <w:rPr>
          <w:szCs w:val="24"/>
        </w:rPr>
      </w:pPr>
      <w:r w:rsidRPr="00ED7423">
        <w:rPr>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689D5CFB" w14:textId="77777777" w:rsidR="00FA7444" w:rsidRPr="00ED7423" w:rsidRDefault="00FA7444" w:rsidP="00ED7423">
      <w:pPr>
        <w:pStyle w:val="ConsPlusNormal"/>
        <w:ind w:firstLine="540"/>
        <w:jc w:val="both"/>
        <w:rPr>
          <w:szCs w:val="24"/>
        </w:rPr>
      </w:pPr>
      <w:r w:rsidRPr="00ED7423">
        <w:rPr>
          <w:szCs w:val="24"/>
        </w:rPr>
        <w:t>111.8.4.2. Предметные результаты по отдельным темам учебного курса "Геометрия". К концу 11 класса обучающийся научится:</w:t>
      </w:r>
    </w:p>
    <w:p w14:paraId="7805087C" w14:textId="77777777" w:rsidR="00FA7444" w:rsidRPr="00ED7423" w:rsidRDefault="00FA7444" w:rsidP="00ED7423">
      <w:pPr>
        <w:pStyle w:val="ConsPlusNormal"/>
        <w:ind w:firstLine="540"/>
        <w:jc w:val="both"/>
        <w:rPr>
          <w:szCs w:val="24"/>
        </w:rPr>
      </w:pPr>
      <w:r w:rsidRPr="00ED7423">
        <w:rPr>
          <w:szCs w:val="24"/>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14:paraId="74236E30" w14:textId="77777777" w:rsidR="00FA7444" w:rsidRPr="00ED7423" w:rsidRDefault="00FA7444" w:rsidP="00ED7423">
      <w:pPr>
        <w:pStyle w:val="ConsPlusNormal"/>
        <w:ind w:firstLine="540"/>
        <w:jc w:val="both"/>
        <w:rPr>
          <w:szCs w:val="24"/>
        </w:rPr>
      </w:pPr>
      <w:r w:rsidRPr="00ED7423">
        <w:rPr>
          <w:szCs w:val="24"/>
        </w:rPr>
        <w:t>распознавать тела вращения (цилиндр, конус, сфера и шар);</w:t>
      </w:r>
    </w:p>
    <w:p w14:paraId="0E470C12" w14:textId="77777777" w:rsidR="00FA7444" w:rsidRPr="00ED7423" w:rsidRDefault="00FA7444" w:rsidP="00ED7423">
      <w:pPr>
        <w:pStyle w:val="ConsPlusNormal"/>
        <w:ind w:firstLine="540"/>
        <w:jc w:val="both"/>
        <w:rPr>
          <w:szCs w:val="24"/>
        </w:rPr>
      </w:pPr>
      <w:r w:rsidRPr="00ED7423">
        <w:rPr>
          <w:szCs w:val="24"/>
        </w:rPr>
        <w:t>объяснять способы получения тел вращения;</w:t>
      </w:r>
    </w:p>
    <w:p w14:paraId="56A6BFEA" w14:textId="77777777" w:rsidR="00FA7444" w:rsidRPr="00ED7423" w:rsidRDefault="00FA7444" w:rsidP="00ED7423">
      <w:pPr>
        <w:pStyle w:val="ConsPlusNormal"/>
        <w:ind w:firstLine="540"/>
        <w:jc w:val="both"/>
        <w:rPr>
          <w:szCs w:val="24"/>
        </w:rPr>
      </w:pPr>
      <w:r w:rsidRPr="00ED7423">
        <w:rPr>
          <w:szCs w:val="24"/>
        </w:rPr>
        <w:t>классифицировать взаимное расположение сферы и плоскости;</w:t>
      </w:r>
    </w:p>
    <w:p w14:paraId="561D68BF" w14:textId="77777777" w:rsidR="00FA7444" w:rsidRPr="00ED7423" w:rsidRDefault="00FA7444" w:rsidP="00ED7423">
      <w:pPr>
        <w:pStyle w:val="ConsPlusNormal"/>
        <w:ind w:firstLine="540"/>
        <w:jc w:val="both"/>
        <w:rPr>
          <w:szCs w:val="24"/>
        </w:rPr>
      </w:pPr>
      <w:r w:rsidRPr="00ED7423">
        <w:rPr>
          <w:szCs w:val="24"/>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14:paraId="41484113" w14:textId="77777777" w:rsidR="00FA7444" w:rsidRPr="00ED7423" w:rsidRDefault="00FA7444" w:rsidP="00ED7423">
      <w:pPr>
        <w:pStyle w:val="ConsPlusNormal"/>
        <w:ind w:firstLine="540"/>
        <w:jc w:val="both"/>
        <w:rPr>
          <w:szCs w:val="24"/>
        </w:rPr>
      </w:pPr>
      <w:r w:rsidRPr="00ED7423">
        <w:rPr>
          <w:szCs w:val="24"/>
        </w:rPr>
        <w:t>вычислять объемы и площади поверхностей тел вращения, геометрических тел с применением формул;</w:t>
      </w:r>
    </w:p>
    <w:p w14:paraId="0BF56001" w14:textId="77777777" w:rsidR="00FA7444" w:rsidRPr="00ED7423" w:rsidRDefault="00FA7444" w:rsidP="00ED7423">
      <w:pPr>
        <w:pStyle w:val="ConsPlusNormal"/>
        <w:ind w:firstLine="540"/>
        <w:jc w:val="both"/>
        <w:rPr>
          <w:szCs w:val="24"/>
        </w:rPr>
      </w:pPr>
      <w:r w:rsidRPr="00ED7423">
        <w:rPr>
          <w:szCs w:val="24"/>
        </w:rPr>
        <w:t>оперировать понятиями: многогранник, вписанный в сферу и описанный около сферы, сфера, вписанная в многогранник или тело вращения;</w:t>
      </w:r>
    </w:p>
    <w:p w14:paraId="5F70C1A1" w14:textId="77777777" w:rsidR="00FA7444" w:rsidRPr="00ED7423" w:rsidRDefault="00FA7444" w:rsidP="00ED7423">
      <w:pPr>
        <w:pStyle w:val="ConsPlusNormal"/>
        <w:ind w:firstLine="540"/>
        <w:jc w:val="both"/>
        <w:rPr>
          <w:szCs w:val="24"/>
        </w:rPr>
      </w:pPr>
      <w:r w:rsidRPr="00ED7423">
        <w:rPr>
          <w:szCs w:val="24"/>
        </w:rPr>
        <w:t>вычислять соотношения между площадями поверхностей и объемами подобных тел;</w:t>
      </w:r>
    </w:p>
    <w:p w14:paraId="03C13155" w14:textId="77777777" w:rsidR="00FA7444" w:rsidRPr="00ED7423" w:rsidRDefault="00FA7444" w:rsidP="00ED7423">
      <w:pPr>
        <w:pStyle w:val="ConsPlusNormal"/>
        <w:ind w:firstLine="540"/>
        <w:jc w:val="both"/>
        <w:rPr>
          <w:szCs w:val="24"/>
        </w:rPr>
      </w:pPr>
      <w:r w:rsidRPr="00ED7423">
        <w:rPr>
          <w:szCs w:val="24"/>
        </w:rPr>
        <w:t>изображать изучаемые фигуры от руки и с применением простых чертежных инструментов;</w:t>
      </w:r>
    </w:p>
    <w:p w14:paraId="258E3650" w14:textId="77777777" w:rsidR="00FA7444" w:rsidRPr="00ED7423" w:rsidRDefault="00FA7444" w:rsidP="00ED7423">
      <w:pPr>
        <w:pStyle w:val="ConsPlusNormal"/>
        <w:ind w:firstLine="540"/>
        <w:jc w:val="both"/>
        <w:rPr>
          <w:szCs w:val="24"/>
        </w:rPr>
      </w:pPr>
      <w:r w:rsidRPr="00ED7423">
        <w:rPr>
          <w:szCs w:val="24"/>
        </w:rPr>
        <w:t>выполнять (выносные) плоские чертежи из рисунков простых объемных фигур: вид сверху, сбоку, снизу, строить сечения тел вращения;</w:t>
      </w:r>
    </w:p>
    <w:p w14:paraId="5BC669E3" w14:textId="77777777" w:rsidR="00FA7444" w:rsidRPr="00ED7423" w:rsidRDefault="00FA7444" w:rsidP="00ED7423">
      <w:pPr>
        <w:pStyle w:val="ConsPlusNormal"/>
        <w:ind w:firstLine="540"/>
        <w:jc w:val="both"/>
        <w:rPr>
          <w:szCs w:val="24"/>
        </w:rPr>
      </w:pPr>
      <w:r w:rsidRPr="00ED7423">
        <w:rPr>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14:paraId="65D90699" w14:textId="77777777" w:rsidR="00FA7444" w:rsidRPr="00ED7423" w:rsidRDefault="00FA7444" w:rsidP="00ED7423">
      <w:pPr>
        <w:pStyle w:val="ConsPlusNormal"/>
        <w:ind w:firstLine="540"/>
        <w:jc w:val="both"/>
        <w:rPr>
          <w:szCs w:val="24"/>
        </w:rPr>
      </w:pPr>
      <w:r w:rsidRPr="00ED7423">
        <w:rPr>
          <w:szCs w:val="24"/>
        </w:rPr>
        <w:t>оперировать понятием вектор в пространстве;</w:t>
      </w:r>
    </w:p>
    <w:p w14:paraId="51DF1351" w14:textId="77777777" w:rsidR="00FA7444" w:rsidRPr="00ED7423" w:rsidRDefault="00FA7444" w:rsidP="00ED7423">
      <w:pPr>
        <w:pStyle w:val="ConsPlusNormal"/>
        <w:ind w:firstLine="540"/>
        <w:jc w:val="both"/>
        <w:rPr>
          <w:szCs w:val="24"/>
        </w:rPr>
      </w:pPr>
      <w:r w:rsidRPr="00ED7423">
        <w:rPr>
          <w:szCs w:val="24"/>
        </w:rPr>
        <w:t>выполнять действия сложения векторов, вычитания векторов и умножения вектора на число, объяснять, какими свойствами они обладают;</w:t>
      </w:r>
    </w:p>
    <w:p w14:paraId="75F4EE4D" w14:textId="77777777" w:rsidR="00FA7444" w:rsidRPr="00ED7423" w:rsidRDefault="00FA7444" w:rsidP="00ED7423">
      <w:pPr>
        <w:pStyle w:val="ConsPlusNormal"/>
        <w:ind w:firstLine="540"/>
        <w:jc w:val="both"/>
        <w:rPr>
          <w:szCs w:val="24"/>
        </w:rPr>
      </w:pPr>
      <w:r w:rsidRPr="00ED7423">
        <w:rPr>
          <w:szCs w:val="24"/>
        </w:rPr>
        <w:t>применять правило параллелепипеда;</w:t>
      </w:r>
    </w:p>
    <w:p w14:paraId="5067050B" w14:textId="77777777" w:rsidR="00FA7444" w:rsidRPr="00ED7423" w:rsidRDefault="00FA7444" w:rsidP="00ED7423">
      <w:pPr>
        <w:pStyle w:val="ConsPlusNormal"/>
        <w:ind w:firstLine="540"/>
        <w:jc w:val="both"/>
        <w:rPr>
          <w:szCs w:val="24"/>
        </w:rPr>
      </w:pPr>
      <w:r w:rsidRPr="00ED7423">
        <w:rPr>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14:paraId="1B39679E" w14:textId="77777777" w:rsidR="00FA7444" w:rsidRPr="00ED7423" w:rsidRDefault="00FA7444" w:rsidP="00ED7423">
      <w:pPr>
        <w:pStyle w:val="ConsPlusNormal"/>
        <w:ind w:firstLine="540"/>
        <w:jc w:val="both"/>
        <w:rPr>
          <w:szCs w:val="24"/>
        </w:rPr>
      </w:pPr>
      <w:r w:rsidRPr="00ED7423">
        <w:rPr>
          <w:szCs w:val="24"/>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14:paraId="0448CC1A" w14:textId="77777777" w:rsidR="00FA7444" w:rsidRPr="00ED7423" w:rsidRDefault="00FA7444" w:rsidP="00ED7423">
      <w:pPr>
        <w:pStyle w:val="ConsPlusNormal"/>
        <w:ind w:firstLine="540"/>
        <w:jc w:val="both"/>
        <w:rPr>
          <w:szCs w:val="24"/>
        </w:rPr>
      </w:pPr>
      <w:r w:rsidRPr="00ED7423">
        <w:rPr>
          <w:szCs w:val="24"/>
        </w:rPr>
        <w:t>задавать плоскость уравнением в декартовой системе координат;</w:t>
      </w:r>
    </w:p>
    <w:p w14:paraId="77CAC1A8" w14:textId="77777777" w:rsidR="00FA7444" w:rsidRPr="00ED7423" w:rsidRDefault="00FA7444" w:rsidP="00ED7423">
      <w:pPr>
        <w:pStyle w:val="ConsPlusNormal"/>
        <w:ind w:firstLine="540"/>
        <w:jc w:val="both"/>
        <w:rPr>
          <w:szCs w:val="24"/>
        </w:rPr>
      </w:pPr>
      <w:r w:rsidRPr="00ED7423">
        <w:rPr>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38743D6C" w14:textId="77777777" w:rsidR="00FA7444" w:rsidRPr="00ED7423" w:rsidRDefault="00FA7444" w:rsidP="00ED7423">
      <w:pPr>
        <w:pStyle w:val="ConsPlusNormal"/>
        <w:ind w:firstLine="540"/>
        <w:jc w:val="both"/>
        <w:rPr>
          <w:szCs w:val="24"/>
        </w:rPr>
      </w:pPr>
      <w:r w:rsidRPr="00ED7423">
        <w:rPr>
          <w:szCs w:val="24"/>
        </w:rPr>
        <w:t>решать простейшие геометрические задачи на применение векторно-координатного метода;</w:t>
      </w:r>
    </w:p>
    <w:p w14:paraId="5E652795" w14:textId="77777777" w:rsidR="00FA7444" w:rsidRPr="00ED7423" w:rsidRDefault="00FA7444" w:rsidP="00ED7423">
      <w:pPr>
        <w:pStyle w:val="ConsPlusNormal"/>
        <w:ind w:firstLine="540"/>
        <w:jc w:val="both"/>
        <w:rPr>
          <w:szCs w:val="24"/>
        </w:rPr>
      </w:pPr>
      <w:r w:rsidRPr="00ED7423">
        <w:rPr>
          <w:szCs w:val="24"/>
        </w:rPr>
        <w:t xml:space="preserve">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w:t>
      </w:r>
      <w:r w:rsidRPr="00ED7423">
        <w:rPr>
          <w:szCs w:val="24"/>
        </w:rPr>
        <w:lastRenderedPageBreak/>
        <w:t>решении стандартных математических задач;</w:t>
      </w:r>
    </w:p>
    <w:p w14:paraId="69AC66AD" w14:textId="77777777" w:rsidR="00FA7444" w:rsidRPr="00ED7423" w:rsidRDefault="00FA7444" w:rsidP="00ED7423">
      <w:pPr>
        <w:pStyle w:val="ConsPlusNormal"/>
        <w:ind w:firstLine="540"/>
        <w:jc w:val="both"/>
        <w:rPr>
          <w:szCs w:val="24"/>
        </w:rPr>
      </w:pPr>
      <w:r w:rsidRPr="00ED7423">
        <w:rPr>
          <w:szCs w:val="24"/>
        </w:rPr>
        <w:t>применять простейшие программные средства и электронно-коммуникационные системы при решении стереометрических задач;</w:t>
      </w:r>
    </w:p>
    <w:p w14:paraId="15EBFC1A" w14:textId="77777777" w:rsidR="00FA7444" w:rsidRPr="00ED7423" w:rsidRDefault="00FA7444" w:rsidP="00ED7423">
      <w:pPr>
        <w:pStyle w:val="ConsPlusNormal"/>
        <w:ind w:firstLine="540"/>
        <w:jc w:val="both"/>
        <w:rPr>
          <w:szCs w:val="24"/>
        </w:rPr>
      </w:pPr>
      <w:r w:rsidRPr="00ED7423">
        <w:rPr>
          <w:szCs w:val="24"/>
        </w:rPr>
        <w:t>приводить примеры математических закономерностей в природе и жизни, распознавать проявление законов геометрии в искусстве;</w:t>
      </w:r>
    </w:p>
    <w:p w14:paraId="19333196" w14:textId="77777777" w:rsidR="00FA7444" w:rsidRPr="00ED7423" w:rsidRDefault="00FA7444" w:rsidP="00ED7423">
      <w:pPr>
        <w:pStyle w:val="ConsPlusNormal"/>
        <w:ind w:firstLine="540"/>
        <w:jc w:val="both"/>
        <w:rPr>
          <w:szCs w:val="24"/>
        </w:rPr>
      </w:pPr>
      <w:r w:rsidRPr="00ED7423">
        <w:rPr>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5C020D8C" w14:textId="77777777" w:rsidR="00FA7444" w:rsidRPr="00ED7423" w:rsidRDefault="00FA7444" w:rsidP="00ED7423">
      <w:pPr>
        <w:pStyle w:val="ConsPlusNormal"/>
        <w:ind w:firstLine="540"/>
        <w:jc w:val="both"/>
        <w:rPr>
          <w:szCs w:val="24"/>
        </w:rPr>
      </w:pPr>
    </w:p>
    <w:p w14:paraId="55CEADB1" w14:textId="77777777" w:rsidR="00FA7444" w:rsidRPr="00ED7423" w:rsidRDefault="00FA7444"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111.9. Федеральная рабочая программа учебного курса "Вероятность и статистика".</w:t>
      </w:r>
    </w:p>
    <w:p w14:paraId="74EA4679" w14:textId="77777777" w:rsidR="00FA7444" w:rsidRPr="00ED7423" w:rsidRDefault="00FA7444" w:rsidP="00ED7423">
      <w:pPr>
        <w:pStyle w:val="ConsPlusNormal"/>
        <w:ind w:firstLine="540"/>
        <w:jc w:val="both"/>
        <w:rPr>
          <w:szCs w:val="24"/>
        </w:rPr>
      </w:pPr>
      <w:r w:rsidRPr="00ED7423">
        <w:rPr>
          <w:szCs w:val="24"/>
        </w:rPr>
        <w:t>111.9.1. Пояснительная записка.</w:t>
      </w:r>
    </w:p>
    <w:p w14:paraId="5A9E94BB" w14:textId="77777777" w:rsidR="00FA7444" w:rsidRPr="00ED7423" w:rsidRDefault="00FA7444" w:rsidP="00ED7423">
      <w:pPr>
        <w:pStyle w:val="ConsPlusNormal"/>
        <w:ind w:firstLine="540"/>
        <w:jc w:val="both"/>
        <w:rPr>
          <w:szCs w:val="24"/>
        </w:rPr>
      </w:pPr>
      <w:r w:rsidRPr="00ED7423">
        <w:rPr>
          <w:szCs w:val="24"/>
        </w:rPr>
        <w:t>111.9.1.1. Учебный курс "Вероятность и статистика" базового уровня является продолжением и развитием одноименного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14:paraId="10BC9EAE" w14:textId="77777777" w:rsidR="00FA7444" w:rsidRPr="00ED7423" w:rsidRDefault="00FA7444" w:rsidP="00ED7423">
      <w:pPr>
        <w:pStyle w:val="ConsPlusNormal"/>
        <w:ind w:firstLine="540"/>
        <w:jc w:val="both"/>
        <w:rPr>
          <w:szCs w:val="24"/>
        </w:rPr>
      </w:pPr>
      <w:r w:rsidRPr="00ED7423">
        <w:rPr>
          <w:szCs w:val="24"/>
        </w:rPr>
        <w:t>111.9.1.2.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14:paraId="2F203D66" w14:textId="77777777" w:rsidR="00FA7444" w:rsidRPr="00ED7423" w:rsidRDefault="00FA7444" w:rsidP="00ED7423">
      <w:pPr>
        <w:pStyle w:val="ConsPlusNormal"/>
        <w:ind w:firstLine="540"/>
        <w:jc w:val="both"/>
        <w:rPr>
          <w:szCs w:val="24"/>
        </w:rPr>
      </w:pPr>
      <w:r w:rsidRPr="00ED7423">
        <w:rPr>
          <w:szCs w:val="24"/>
        </w:rPr>
        <w:t>111.9.1.3. 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14:paraId="02E030C6" w14:textId="77777777" w:rsidR="00FA7444" w:rsidRPr="00ED7423" w:rsidRDefault="00FA7444" w:rsidP="00ED7423">
      <w:pPr>
        <w:pStyle w:val="ConsPlusNormal"/>
        <w:ind w:firstLine="540"/>
        <w:jc w:val="both"/>
        <w:rPr>
          <w:szCs w:val="24"/>
        </w:rPr>
      </w:pPr>
      <w:r w:rsidRPr="00ED7423">
        <w:rPr>
          <w:szCs w:val="24"/>
        </w:rPr>
        <w:t>111.9.1.4. 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14:paraId="6DBBD0AD" w14:textId="77777777" w:rsidR="00FA7444" w:rsidRPr="00ED7423" w:rsidRDefault="00FA7444" w:rsidP="00ED7423">
      <w:pPr>
        <w:pStyle w:val="ConsPlusNormal"/>
        <w:ind w:firstLine="540"/>
        <w:jc w:val="both"/>
        <w:rPr>
          <w:szCs w:val="24"/>
        </w:rPr>
      </w:pPr>
      <w:r w:rsidRPr="00ED7423">
        <w:rPr>
          <w:szCs w:val="24"/>
        </w:rPr>
        <w:t>111.9.1.5.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14:paraId="59417841" w14:textId="77777777" w:rsidR="00FA7444" w:rsidRPr="00ED7423" w:rsidRDefault="00FA7444" w:rsidP="00ED7423">
      <w:pPr>
        <w:pStyle w:val="ConsPlusNormal"/>
        <w:ind w:firstLine="540"/>
        <w:jc w:val="both"/>
        <w:rPr>
          <w:szCs w:val="24"/>
        </w:rPr>
      </w:pPr>
      <w:r w:rsidRPr="00ED7423">
        <w:rPr>
          <w:szCs w:val="24"/>
        </w:rPr>
        <w:t>111.9.1.6. 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14:paraId="3FAF4CAD" w14:textId="77777777" w:rsidR="00FA7444" w:rsidRPr="00ED7423" w:rsidRDefault="00FA7444" w:rsidP="00ED7423">
      <w:pPr>
        <w:pStyle w:val="ConsPlusNormal"/>
        <w:ind w:firstLine="540"/>
        <w:jc w:val="both"/>
        <w:rPr>
          <w:szCs w:val="24"/>
        </w:rPr>
      </w:pPr>
      <w:r w:rsidRPr="00ED7423">
        <w:rPr>
          <w:szCs w:val="24"/>
        </w:rPr>
        <w:t xml:space="preserve">111.9.1.7. Общее число часов, рекомендованных для изучения учебного курса "Вероятность и статистика", - 68 часов: в 10 классе - 34 часа (1 час в неделю), в 11 классе - </w:t>
      </w:r>
      <w:r w:rsidRPr="00ED7423">
        <w:rPr>
          <w:szCs w:val="24"/>
        </w:rPr>
        <w:lastRenderedPageBreak/>
        <w:t>34 часа (1 час в неделю).</w:t>
      </w:r>
    </w:p>
    <w:p w14:paraId="431D5460" w14:textId="77777777" w:rsidR="00FA7444" w:rsidRPr="00ED7423" w:rsidRDefault="00FA7444" w:rsidP="00ED7423">
      <w:pPr>
        <w:pStyle w:val="ConsPlusNormal"/>
        <w:ind w:firstLine="540"/>
        <w:jc w:val="both"/>
        <w:rPr>
          <w:szCs w:val="24"/>
        </w:rPr>
      </w:pPr>
      <w:r w:rsidRPr="00ED7423">
        <w:rPr>
          <w:szCs w:val="24"/>
        </w:rPr>
        <w:t>111.9.2. Содержание обучения в 10 классе.</w:t>
      </w:r>
    </w:p>
    <w:p w14:paraId="573AC44F" w14:textId="77777777" w:rsidR="00FA7444" w:rsidRPr="00ED7423" w:rsidRDefault="00FA7444" w:rsidP="00ED7423">
      <w:pPr>
        <w:pStyle w:val="ConsPlusNormal"/>
        <w:ind w:firstLine="540"/>
        <w:jc w:val="both"/>
        <w:rPr>
          <w:szCs w:val="24"/>
        </w:rPr>
      </w:pPr>
      <w:r w:rsidRPr="00ED7423">
        <w:rPr>
          <w:szCs w:val="24"/>
        </w:rP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14:paraId="0489F7F3" w14:textId="77777777" w:rsidR="00FA7444" w:rsidRPr="00ED7423" w:rsidRDefault="00FA7444" w:rsidP="00ED7423">
      <w:pPr>
        <w:pStyle w:val="ConsPlusNormal"/>
        <w:ind w:firstLine="540"/>
        <w:jc w:val="both"/>
        <w:rPr>
          <w:szCs w:val="24"/>
        </w:rPr>
      </w:pPr>
      <w:r w:rsidRPr="00ED7423">
        <w:rPr>
          <w:szCs w:val="24"/>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14:paraId="3BF9D24F" w14:textId="77777777" w:rsidR="00FA7444" w:rsidRPr="00ED7423" w:rsidRDefault="00FA7444" w:rsidP="00ED7423">
      <w:pPr>
        <w:pStyle w:val="ConsPlusNormal"/>
        <w:ind w:firstLine="540"/>
        <w:jc w:val="both"/>
        <w:rPr>
          <w:szCs w:val="24"/>
        </w:rPr>
      </w:pPr>
      <w:r w:rsidRPr="00ED7423">
        <w:rPr>
          <w:szCs w:val="24"/>
        </w:rPr>
        <w:t>Операции над событиями: пересечение, объединение, противоположные события. Диаграммы Эйлера. Формула сложения вероятностей.</w:t>
      </w:r>
    </w:p>
    <w:p w14:paraId="7A0600E7" w14:textId="77777777" w:rsidR="00FA7444" w:rsidRPr="00ED7423" w:rsidRDefault="00FA7444" w:rsidP="00ED7423">
      <w:pPr>
        <w:pStyle w:val="ConsPlusNormal"/>
        <w:ind w:firstLine="540"/>
        <w:jc w:val="both"/>
        <w:rPr>
          <w:szCs w:val="24"/>
        </w:rPr>
      </w:pPr>
      <w:r w:rsidRPr="00ED7423">
        <w:rPr>
          <w:szCs w:val="24"/>
        </w:rPr>
        <w:t>Условная вероятность. Умножение вероятностей. Дерево случайного эксперимента. Формула полной вероятности. Независимые события.</w:t>
      </w:r>
    </w:p>
    <w:p w14:paraId="535DA6D0" w14:textId="77777777" w:rsidR="00FA7444" w:rsidRPr="00ED7423" w:rsidRDefault="00FA7444" w:rsidP="00ED7423">
      <w:pPr>
        <w:pStyle w:val="ConsPlusNormal"/>
        <w:ind w:firstLine="540"/>
        <w:jc w:val="both"/>
        <w:rPr>
          <w:szCs w:val="24"/>
        </w:rPr>
      </w:pPr>
      <w:r w:rsidRPr="00ED7423">
        <w:rPr>
          <w:szCs w:val="24"/>
        </w:rPr>
        <w:t>Комбинаторное правило умножения. Перестановки и факториал. Число сочетаний. Треугольник Паскаля. Формула бинома Ньютона.</w:t>
      </w:r>
    </w:p>
    <w:p w14:paraId="4AD54E02" w14:textId="77777777" w:rsidR="00FA7444" w:rsidRPr="00ED7423" w:rsidRDefault="00FA7444" w:rsidP="00ED7423">
      <w:pPr>
        <w:pStyle w:val="ConsPlusNormal"/>
        <w:ind w:firstLine="540"/>
        <w:jc w:val="both"/>
        <w:rPr>
          <w:szCs w:val="24"/>
        </w:rPr>
      </w:pPr>
      <w:r w:rsidRPr="00ED7423">
        <w:rPr>
          <w:szCs w:val="24"/>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14:paraId="741E7166" w14:textId="77777777" w:rsidR="00FA7444" w:rsidRPr="00ED7423" w:rsidRDefault="00FA7444" w:rsidP="00ED7423">
      <w:pPr>
        <w:pStyle w:val="ConsPlusNormal"/>
        <w:ind w:firstLine="540"/>
        <w:jc w:val="both"/>
        <w:rPr>
          <w:szCs w:val="24"/>
        </w:rPr>
      </w:pPr>
      <w:r w:rsidRPr="00ED7423">
        <w:rPr>
          <w:szCs w:val="24"/>
        </w:rPr>
        <w:t>Случайная величина. Распределение вероятностей. Диаграмма распределения. Примеры распределений, в том числе геометрическое и биномиальное.</w:t>
      </w:r>
    </w:p>
    <w:p w14:paraId="4EF14B9E" w14:textId="77777777" w:rsidR="00FA7444" w:rsidRPr="00ED7423" w:rsidRDefault="00FA7444" w:rsidP="00ED7423">
      <w:pPr>
        <w:pStyle w:val="ConsPlusNormal"/>
        <w:ind w:firstLine="540"/>
        <w:jc w:val="both"/>
        <w:rPr>
          <w:szCs w:val="24"/>
        </w:rPr>
      </w:pPr>
      <w:r w:rsidRPr="00ED7423">
        <w:rPr>
          <w:szCs w:val="24"/>
        </w:rPr>
        <w:t>111.9.3. Содержание обучения в 11 классе.</w:t>
      </w:r>
    </w:p>
    <w:p w14:paraId="19EEC617" w14:textId="77777777" w:rsidR="00FA7444" w:rsidRPr="00ED7423" w:rsidRDefault="00FA7444" w:rsidP="00ED7423">
      <w:pPr>
        <w:pStyle w:val="ConsPlusNormal"/>
        <w:ind w:firstLine="540"/>
        <w:jc w:val="both"/>
        <w:rPr>
          <w:szCs w:val="24"/>
        </w:rPr>
      </w:pPr>
      <w:r w:rsidRPr="00ED7423">
        <w:rPr>
          <w:szCs w:val="24"/>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14:paraId="78322416" w14:textId="77777777" w:rsidR="00FA7444" w:rsidRPr="00ED7423" w:rsidRDefault="00FA7444" w:rsidP="00ED7423">
      <w:pPr>
        <w:pStyle w:val="ConsPlusNormal"/>
        <w:ind w:firstLine="540"/>
        <w:jc w:val="both"/>
        <w:rPr>
          <w:szCs w:val="24"/>
        </w:rPr>
      </w:pPr>
      <w:r w:rsidRPr="00ED7423">
        <w:rPr>
          <w:szCs w:val="24"/>
        </w:rPr>
        <w:t>Закон больших чисел и его роль в науке, природе и обществе. Выборочный метод исследований.</w:t>
      </w:r>
    </w:p>
    <w:p w14:paraId="369F67FD" w14:textId="77777777" w:rsidR="00FA7444" w:rsidRPr="00ED7423" w:rsidRDefault="00FA7444" w:rsidP="00ED7423">
      <w:pPr>
        <w:pStyle w:val="ConsPlusNormal"/>
        <w:ind w:firstLine="540"/>
        <w:jc w:val="both"/>
        <w:rPr>
          <w:szCs w:val="24"/>
        </w:rPr>
      </w:pPr>
      <w:r w:rsidRPr="00ED7423">
        <w:rPr>
          <w:szCs w:val="24"/>
        </w:rP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14:paraId="1C652277" w14:textId="77777777" w:rsidR="00FA7444" w:rsidRPr="00ED7423" w:rsidRDefault="00FA7444" w:rsidP="00ED7423">
      <w:pPr>
        <w:pStyle w:val="ConsPlusNormal"/>
        <w:ind w:firstLine="540"/>
        <w:jc w:val="both"/>
        <w:rPr>
          <w:szCs w:val="24"/>
        </w:rPr>
      </w:pPr>
      <w:r w:rsidRPr="00ED7423">
        <w:rPr>
          <w:szCs w:val="24"/>
        </w:rPr>
        <w:t>111.9.4. 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14:paraId="6EE7E2A1" w14:textId="77777777" w:rsidR="00FA7444" w:rsidRPr="00ED7423" w:rsidRDefault="00FA7444" w:rsidP="00ED7423">
      <w:pPr>
        <w:pStyle w:val="ConsPlusNormal"/>
        <w:ind w:firstLine="540"/>
        <w:jc w:val="both"/>
        <w:rPr>
          <w:szCs w:val="24"/>
        </w:rPr>
      </w:pPr>
      <w:r w:rsidRPr="00ED7423">
        <w:rPr>
          <w:szCs w:val="24"/>
        </w:rPr>
        <w:t>111.9.4.1. Предметные результаты по отдельным темам учебного курса "Вероятность и статистика". К концу 10 класса обучающийся научится:</w:t>
      </w:r>
    </w:p>
    <w:p w14:paraId="50EE2B8E" w14:textId="77777777" w:rsidR="00FA7444" w:rsidRPr="00ED7423" w:rsidRDefault="00FA7444" w:rsidP="00ED7423">
      <w:pPr>
        <w:pStyle w:val="ConsPlusNormal"/>
        <w:ind w:firstLine="540"/>
        <w:jc w:val="both"/>
        <w:rPr>
          <w:szCs w:val="24"/>
        </w:rPr>
      </w:pPr>
      <w:r w:rsidRPr="00ED7423">
        <w:rPr>
          <w:szCs w:val="24"/>
        </w:rPr>
        <w:t>читать и строить таблицы и диаграммы;</w:t>
      </w:r>
    </w:p>
    <w:p w14:paraId="5C09C42C" w14:textId="77777777" w:rsidR="00FA7444" w:rsidRPr="00ED7423" w:rsidRDefault="00FA7444" w:rsidP="00ED7423">
      <w:pPr>
        <w:pStyle w:val="ConsPlusNormal"/>
        <w:ind w:firstLine="540"/>
        <w:jc w:val="both"/>
        <w:rPr>
          <w:szCs w:val="24"/>
        </w:rPr>
      </w:pPr>
      <w:r w:rsidRPr="00ED7423">
        <w:rPr>
          <w:szCs w:val="24"/>
        </w:rPr>
        <w:t>оперировать понятиями: среднее арифметическое, медиана, наибольшее, наименьшее значение, размах массива числовых данных;</w:t>
      </w:r>
    </w:p>
    <w:p w14:paraId="7DB7A0CD" w14:textId="77777777" w:rsidR="00FA7444" w:rsidRPr="00ED7423" w:rsidRDefault="00FA7444" w:rsidP="00ED7423">
      <w:pPr>
        <w:pStyle w:val="ConsPlusNormal"/>
        <w:ind w:firstLine="540"/>
        <w:jc w:val="both"/>
        <w:rPr>
          <w:szCs w:val="24"/>
        </w:rPr>
      </w:pPr>
      <w:r w:rsidRPr="00ED7423">
        <w:rPr>
          <w:szCs w:val="24"/>
        </w:rP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14:paraId="08A0C9FE" w14:textId="77777777" w:rsidR="00FA7444" w:rsidRPr="00ED7423" w:rsidRDefault="00FA7444" w:rsidP="00ED7423">
      <w:pPr>
        <w:pStyle w:val="ConsPlusNormal"/>
        <w:ind w:firstLine="540"/>
        <w:jc w:val="both"/>
        <w:rPr>
          <w:szCs w:val="24"/>
        </w:rPr>
      </w:pPr>
      <w:r w:rsidRPr="00ED7423">
        <w:rPr>
          <w:szCs w:val="24"/>
        </w:rP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14:paraId="1B71CFF2" w14:textId="77777777" w:rsidR="00FA7444" w:rsidRPr="00ED7423" w:rsidRDefault="00FA7444" w:rsidP="00ED7423">
      <w:pPr>
        <w:pStyle w:val="ConsPlusNormal"/>
        <w:ind w:firstLine="540"/>
        <w:jc w:val="both"/>
        <w:rPr>
          <w:szCs w:val="24"/>
        </w:rPr>
      </w:pPr>
      <w:r w:rsidRPr="00ED7423">
        <w:rPr>
          <w:szCs w:val="24"/>
        </w:rP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14:paraId="78433301" w14:textId="77777777" w:rsidR="00FA7444" w:rsidRPr="00ED7423" w:rsidRDefault="00FA7444" w:rsidP="00ED7423">
      <w:pPr>
        <w:pStyle w:val="ConsPlusNormal"/>
        <w:ind w:firstLine="540"/>
        <w:jc w:val="both"/>
        <w:rPr>
          <w:szCs w:val="24"/>
        </w:rPr>
      </w:pPr>
      <w:r w:rsidRPr="00ED7423">
        <w:rPr>
          <w:szCs w:val="24"/>
        </w:rPr>
        <w:t>применять комбинаторное правило умножения при решении задач;</w:t>
      </w:r>
    </w:p>
    <w:p w14:paraId="4508A121" w14:textId="77777777" w:rsidR="00FA7444" w:rsidRPr="00ED7423" w:rsidRDefault="00FA7444" w:rsidP="00ED7423">
      <w:pPr>
        <w:pStyle w:val="ConsPlusNormal"/>
        <w:ind w:firstLine="540"/>
        <w:jc w:val="both"/>
        <w:rPr>
          <w:szCs w:val="24"/>
        </w:rPr>
      </w:pPr>
      <w:r w:rsidRPr="00ED7423">
        <w:rPr>
          <w:szCs w:val="24"/>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w:t>
      </w:r>
      <w:r w:rsidRPr="00ED7423">
        <w:rPr>
          <w:szCs w:val="24"/>
        </w:rPr>
        <w:lastRenderedPageBreak/>
        <w:t>успеха, находить вероятности событий в серии испытаний Бернулли;</w:t>
      </w:r>
    </w:p>
    <w:p w14:paraId="771A3AE3" w14:textId="77777777" w:rsidR="00FA7444" w:rsidRPr="00ED7423" w:rsidRDefault="00FA7444" w:rsidP="00ED7423">
      <w:pPr>
        <w:pStyle w:val="ConsPlusNormal"/>
        <w:ind w:firstLine="540"/>
        <w:jc w:val="both"/>
        <w:rPr>
          <w:szCs w:val="24"/>
        </w:rPr>
      </w:pPr>
      <w:r w:rsidRPr="00ED7423">
        <w:rPr>
          <w:szCs w:val="24"/>
        </w:rPr>
        <w:t>оперировать понятиями: случайная величина, распределение вероятностей, диаграмма распределения.</w:t>
      </w:r>
    </w:p>
    <w:p w14:paraId="445216BE" w14:textId="77777777" w:rsidR="00FA7444" w:rsidRPr="00ED7423" w:rsidRDefault="00FA7444" w:rsidP="00ED7423">
      <w:pPr>
        <w:pStyle w:val="ConsPlusNormal"/>
        <w:ind w:firstLine="540"/>
        <w:jc w:val="both"/>
        <w:rPr>
          <w:szCs w:val="24"/>
        </w:rPr>
      </w:pPr>
      <w:r w:rsidRPr="00ED7423">
        <w:rPr>
          <w:szCs w:val="24"/>
        </w:rPr>
        <w:t>111.9.4.2. Предметные результаты по отдельным темам учебного курса "Вероятность и статистика". К концу 11 класса обучающийся научится:</w:t>
      </w:r>
    </w:p>
    <w:p w14:paraId="1C3F4FAB" w14:textId="77777777" w:rsidR="00FA7444" w:rsidRPr="00ED7423" w:rsidRDefault="00FA7444" w:rsidP="00ED7423">
      <w:pPr>
        <w:pStyle w:val="ConsPlusNormal"/>
        <w:ind w:firstLine="540"/>
        <w:jc w:val="both"/>
        <w:rPr>
          <w:szCs w:val="24"/>
        </w:rPr>
      </w:pPr>
      <w:r w:rsidRPr="00ED7423">
        <w:rPr>
          <w:szCs w:val="24"/>
        </w:rPr>
        <w:t>сравнивать вероятности значений случайной величины по распределению или с помощью диаграмм;</w:t>
      </w:r>
    </w:p>
    <w:p w14:paraId="43E00207" w14:textId="77777777" w:rsidR="00FA7444" w:rsidRPr="00ED7423" w:rsidRDefault="00FA7444" w:rsidP="00ED7423">
      <w:pPr>
        <w:pStyle w:val="ConsPlusNormal"/>
        <w:ind w:firstLine="540"/>
        <w:jc w:val="both"/>
        <w:rPr>
          <w:szCs w:val="24"/>
        </w:rPr>
      </w:pPr>
      <w:r w:rsidRPr="00ED7423">
        <w:rPr>
          <w:szCs w:val="24"/>
        </w:rP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w:t>
      </w:r>
    </w:p>
    <w:p w14:paraId="03BA9526" w14:textId="77777777" w:rsidR="00FA7444" w:rsidRPr="00ED7423" w:rsidRDefault="00FA7444" w:rsidP="00ED7423">
      <w:pPr>
        <w:pStyle w:val="ConsPlusNormal"/>
        <w:ind w:firstLine="540"/>
        <w:jc w:val="both"/>
        <w:rPr>
          <w:szCs w:val="24"/>
        </w:rPr>
      </w:pPr>
      <w:r w:rsidRPr="00ED7423">
        <w:rPr>
          <w:szCs w:val="24"/>
        </w:rPr>
        <w:t>иметь представление о законе больших чисел;</w:t>
      </w:r>
    </w:p>
    <w:p w14:paraId="27F874AD" w14:textId="77777777" w:rsidR="00FA7444" w:rsidRPr="00ED7423" w:rsidRDefault="00FA7444" w:rsidP="00ED7423">
      <w:pPr>
        <w:pStyle w:val="ConsPlusNormal"/>
        <w:ind w:firstLine="540"/>
        <w:jc w:val="both"/>
        <w:rPr>
          <w:szCs w:val="24"/>
        </w:rPr>
      </w:pPr>
      <w:r w:rsidRPr="00ED7423">
        <w:rPr>
          <w:szCs w:val="24"/>
        </w:rPr>
        <w:t>иметь представление о нормальном распределении.</w:t>
      </w:r>
    </w:p>
    <w:p w14:paraId="01A0C839" w14:textId="77777777" w:rsidR="00FA7444" w:rsidRPr="00ED7423" w:rsidRDefault="00FA7444" w:rsidP="00ED7423">
      <w:pPr>
        <w:pStyle w:val="ConsPlusNormal"/>
        <w:ind w:firstLine="540"/>
        <w:jc w:val="both"/>
        <w:rPr>
          <w:szCs w:val="24"/>
        </w:rPr>
      </w:pPr>
      <w:r w:rsidRPr="00ED7423">
        <w:rPr>
          <w:szCs w:val="24"/>
        </w:rPr>
        <w:t>111.10.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математике.</w:t>
      </w:r>
    </w:p>
    <w:p w14:paraId="102DEF1A" w14:textId="77777777" w:rsidR="00FA7444" w:rsidRPr="00ED7423" w:rsidRDefault="00FA7444" w:rsidP="00ED7423">
      <w:pPr>
        <w:pStyle w:val="ConsPlusNormal"/>
        <w:jc w:val="both"/>
        <w:rPr>
          <w:szCs w:val="24"/>
        </w:rPr>
      </w:pPr>
    </w:p>
    <w:p w14:paraId="4D3A7B5B" w14:textId="77777777" w:rsidR="00FA7444" w:rsidRPr="00ED7423" w:rsidRDefault="00FA7444" w:rsidP="00ED7423">
      <w:pPr>
        <w:pStyle w:val="ConsPlusNormal"/>
        <w:jc w:val="right"/>
        <w:rPr>
          <w:szCs w:val="24"/>
        </w:rPr>
      </w:pPr>
      <w:r w:rsidRPr="00ED7423">
        <w:rPr>
          <w:szCs w:val="24"/>
        </w:rPr>
        <w:t>Таблица 11</w:t>
      </w:r>
    </w:p>
    <w:p w14:paraId="579B3F44" w14:textId="77777777" w:rsidR="00FA7444" w:rsidRPr="00ED7423" w:rsidRDefault="00FA7444" w:rsidP="00ED7423">
      <w:pPr>
        <w:pStyle w:val="ConsPlusNormal"/>
        <w:jc w:val="both"/>
        <w:rPr>
          <w:szCs w:val="24"/>
        </w:rPr>
      </w:pPr>
    </w:p>
    <w:p w14:paraId="79D6F6C1" w14:textId="77777777" w:rsidR="00FA7444" w:rsidRPr="00ED7423" w:rsidRDefault="00FA7444" w:rsidP="00ED7423">
      <w:pPr>
        <w:pStyle w:val="ConsPlusNormal"/>
        <w:jc w:val="center"/>
        <w:rPr>
          <w:szCs w:val="24"/>
        </w:rPr>
      </w:pPr>
      <w:r w:rsidRPr="00ED7423">
        <w:rPr>
          <w:szCs w:val="24"/>
        </w:rPr>
        <w:t>Проверяемые требования к результатам освоения основной</w:t>
      </w:r>
    </w:p>
    <w:p w14:paraId="46C54F43" w14:textId="77777777" w:rsidR="00FA7444" w:rsidRPr="00ED7423" w:rsidRDefault="00FA7444" w:rsidP="00ED7423">
      <w:pPr>
        <w:pStyle w:val="ConsPlusNormal"/>
        <w:jc w:val="center"/>
        <w:rPr>
          <w:szCs w:val="24"/>
        </w:rPr>
      </w:pPr>
      <w:r w:rsidRPr="00ED7423">
        <w:rPr>
          <w:szCs w:val="24"/>
        </w:rPr>
        <w:t>образовательной программы (10 класс)</w:t>
      </w:r>
    </w:p>
    <w:p w14:paraId="1A7E8EA4" w14:textId="77777777" w:rsidR="00FA7444" w:rsidRPr="00ED7423" w:rsidRDefault="00FA7444" w:rsidP="00ED7423">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FA7444" w:rsidRPr="00ED7423" w14:paraId="0BB06863" w14:textId="77777777" w:rsidTr="00523A63">
        <w:tc>
          <w:tcPr>
            <w:tcW w:w="1701" w:type="dxa"/>
          </w:tcPr>
          <w:p w14:paraId="0432E021" w14:textId="77777777" w:rsidR="00FA7444" w:rsidRPr="00ED7423" w:rsidRDefault="00FA7444" w:rsidP="00ED7423">
            <w:pPr>
              <w:pStyle w:val="ConsPlusNormal"/>
              <w:jc w:val="center"/>
              <w:rPr>
                <w:szCs w:val="24"/>
              </w:rPr>
            </w:pPr>
            <w:r w:rsidRPr="00ED7423">
              <w:rPr>
                <w:szCs w:val="24"/>
              </w:rPr>
              <w:t>Код проверяемого результата</w:t>
            </w:r>
          </w:p>
        </w:tc>
        <w:tc>
          <w:tcPr>
            <w:tcW w:w="7370" w:type="dxa"/>
          </w:tcPr>
          <w:p w14:paraId="2ECD0E75" w14:textId="77777777" w:rsidR="00FA7444" w:rsidRPr="00ED7423" w:rsidRDefault="00FA7444" w:rsidP="00ED7423">
            <w:pPr>
              <w:pStyle w:val="ConsPlusNormal"/>
              <w:jc w:val="center"/>
              <w:rPr>
                <w:szCs w:val="24"/>
              </w:rPr>
            </w:pPr>
            <w:r w:rsidRPr="00ED7423">
              <w:rPr>
                <w:szCs w:val="24"/>
              </w:rPr>
              <w:t>Проверяемые предметные результаты освоения основной образовательной программы среднего общего образования</w:t>
            </w:r>
          </w:p>
        </w:tc>
      </w:tr>
      <w:tr w:rsidR="00FA7444" w:rsidRPr="00ED7423" w14:paraId="00AD9A22" w14:textId="77777777" w:rsidTr="00523A63">
        <w:tc>
          <w:tcPr>
            <w:tcW w:w="1701" w:type="dxa"/>
            <w:vAlign w:val="center"/>
          </w:tcPr>
          <w:p w14:paraId="09A15531" w14:textId="77777777" w:rsidR="00FA7444" w:rsidRPr="00ED7423" w:rsidRDefault="00FA7444" w:rsidP="00ED7423">
            <w:pPr>
              <w:pStyle w:val="ConsPlusNormal"/>
              <w:jc w:val="center"/>
              <w:rPr>
                <w:szCs w:val="24"/>
              </w:rPr>
            </w:pPr>
            <w:r w:rsidRPr="00ED7423">
              <w:rPr>
                <w:szCs w:val="24"/>
              </w:rPr>
              <w:t>1</w:t>
            </w:r>
          </w:p>
        </w:tc>
        <w:tc>
          <w:tcPr>
            <w:tcW w:w="7370" w:type="dxa"/>
          </w:tcPr>
          <w:p w14:paraId="0D4DE742" w14:textId="77777777" w:rsidR="00FA7444" w:rsidRPr="00ED7423" w:rsidRDefault="00FA7444" w:rsidP="00ED7423">
            <w:pPr>
              <w:pStyle w:val="ConsPlusNormal"/>
              <w:jc w:val="both"/>
              <w:rPr>
                <w:szCs w:val="24"/>
              </w:rPr>
            </w:pPr>
            <w:r w:rsidRPr="00ED7423">
              <w:rPr>
                <w:szCs w:val="24"/>
              </w:rPr>
              <w:t>Числа и вычисления</w:t>
            </w:r>
          </w:p>
        </w:tc>
      </w:tr>
      <w:tr w:rsidR="00FA7444" w:rsidRPr="00ED7423" w14:paraId="6F4A7370" w14:textId="77777777" w:rsidTr="00523A63">
        <w:tc>
          <w:tcPr>
            <w:tcW w:w="1701" w:type="dxa"/>
            <w:vAlign w:val="center"/>
          </w:tcPr>
          <w:p w14:paraId="1EFEC4F3" w14:textId="77777777" w:rsidR="00FA7444" w:rsidRPr="00ED7423" w:rsidRDefault="00FA7444" w:rsidP="00ED7423">
            <w:pPr>
              <w:pStyle w:val="ConsPlusNormal"/>
              <w:jc w:val="center"/>
              <w:rPr>
                <w:szCs w:val="24"/>
              </w:rPr>
            </w:pPr>
            <w:r w:rsidRPr="00ED7423">
              <w:rPr>
                <w:szCs w:val="24"/>
              </w:rPr>
              <w:t>1.1</w:t>
            </w:r>
          </w:p>
        </w:tc>
        <w:tc>
          <w:tcPr>
            <w:tcW w:w="7370" w:type="dxa"/>
          </w:tcPr>
          <w:p w14:paraId="2ED65367" w14:textId="77777777" w:rsidR="00FA7444" w:rsidRPr="00ED7423" w:rsidRDefault="00FA7444" w:rsidP="00ED7423">
            <w:pPr>
              <w:pStyle w:val="ConsPlusNormal"/>
              <w:jc w:val="both"/>
              <w:rPr>
                <w:szCs w:val="24"/>
              </w:rPr>
            </w:pPr>
            <w:r w:rsidRPr="00ED7423">
              <w:rPr>
                <w:szCs w:val="24"/>
              </w:rPr>
              <w:t>Оперировать понятиями: рациональное и действительное число, обыкновенная и десятичная дробь, проценты</w:t>
            </w:r>
          </w:p>
        </w:tc>
      </w:tr>
      <w:tr w:rsidR="00FA7444" w:rsidRPr="00ED7423" w14:paraId="14EA9D51" w14:textId="77777777" w:rsidTr="00523A63">
        <w:tc>
          <w:tcPr>
            <w:tcW w:w="1701" w:type="dxa"/>
            <w:vAlign w:val="center"/>
          </w:tcPr>
          <w:p w14:paraId="163B9028" w14:textId="77777777" w:rsidR="00FA7444" w:rsidRPr="00ED7423" w:rsidRDefault="00FA7444" w:rsidP="00ED7423">
            <w:pPr>
              <w:pStyle w:val="ConsPlusNormal"/>
              <w:jc w:val="center"/>
              <w:rPr>
                <w:szCs w:val="24"/>
              </w:rPr>
            </w:pPr>
            <w:r w:rsidRPr="00ED7423">
              <w:rPr>
                <w:szCs w:val="24"/>
              </w:rPr>
              <w:t>1.2</w:t>
            </w:r>
          </w:p>
        </w:tc>
        <w:tc>
          <w:tcPr>
            <w:tcW w:w="7370" w:type="dxa"/>
          </w:tcPr>
          <w:p w14:paraId="0615FF2A" w14:textId="77777777" w:rsidR="00FA7444" w:rsidRPr="00ED7423" w:rsidRDefault="00FA7444" w:rsidP="00ED7423">
            <w:pPr>
              <w:pStyle w:val="ConsPlusNormal"/>
              <w:jc w:val="both"/>
              <w:rPr>
                <w:szCs w:val="24"/>
              </w:rPr>
            </w:pPr>
            <w:r w:rsidRPr="00ED7423">
              <w:rPr>
                <w:szCs w:val="24"/>
              </w:rPr>
              <w:t>Выполнять арифметические операции с рациональными и действительными числами</w:t>
            </w:r>
          </w:p>
        </w:tc>
      </w:tr>
      <w:tr w:rsidR="00FA7444" w:rsidRPr="00ED7423" w14:paraId="687AC84F" w14:textId="77777777" w:rsidTr="00523A63">
        <w:tc>
          <w:tcPr>
            <w:tcW w:w="1701" w:type="dxa"/>
            <w:vAlign w:val="center"/>
          </w:tcPr>
          <w:p w14:paraId="07A1E29A" w14:textId="77777777" w:rsidR="00FA7444" w:rsidRPr="00ED7423" w:rsidRDefault="00FA7444" w:rsidP="00ED7423">
            <w:pPr>
              <w:pStyle w:val="ConsPlusNormal"/>
              <w:jc w:val="center"/>
              <w:rPr>
                <w:szCs w:val="24"/>
              </w:rPr>
            </w:pPr>
            <w:r w:rsidRPr="00ED7423">
              <w:rPr>
                <w:szCs w:val="24"/>
              </w:rPr>
              <w:t>1.3</w:t>
            </w:r>
          </w:p>
        </w:tc>
        <w:tc>
          <w:tcPr>
            <w:tcW w:w="7370" w:type="dxa"/>
          </w:tcPr>
          <w:p w14:paraId="687EEDEF" w14:textId="77777777" w:rsidR="00FA7444" w:rsidRPr="00ED7423" w:rsidRDefault="00FA7444" w:rsidP="00ED7423">
            <w:pPr>
              <w:pStyle w:val="ConsPlusNormal"/>
              <w:jc w:val="both"/>
              <w:rPr>
                <w:szCs w:val="24"/>
              </w:rPr>
            </w:pPr>
            <w:r w:rsidRPr="00ED7423">
              <w:rPr>
                <w:szCs w:val="24"/>
              </w:rPr>
              <w:t>Выполнять приближенные вычисления, используя правила округления, делать прикидку и оценку результата вычислений</w:t>
            </w:r>
          </w:p>
        </w:tc>
      </w:tr>
      <w:tr w:rsidR="00FA7444" w:rsidRPr="00ED7423" w14:paraId="53094A7E" w14:textId="77777777" w:rsidTr="00523A63">
        <w:tc>
          <w:tcPr>
            <w:tcW w:w="1701" w:type="dxa"/>
            <w:vAlign w:val="center"/>
          </w:tcPr>
          <w:p w14:paraId="49635A69" w14:textId="77777777" w:rsidR="00FA7444" w:rsidRPr="00ED7423" w:rsidRDefault="00FA7444" w:rsidP="00ED7423">
            <w:pPr>
              <w:pStyle w:val="ConsPlusNormal"/>
              <w:jc w:val="center"/>
              <w:rPr>
                <w:szCs w:val="24"/>
              </w:rPr>
            </w:pPr>
            <w:r w:rsidRPr="00ED7423">
              <w:rPr>
                <w:szCs w:val="24"/>
              </w:rPr>
              <w:t>1.4</w:t>
            </w:r>
          </w:p>
        </w:tc>
        <w:tc>
          <w:tcPr>
            <w:tcW w:w="7370" w:type="dxa"/>
          </w:tcPr>
          <w:p w14:paraId="03905493" w14:textId="77777777" w:rsidR="00FA7444" w:rsidRPr="00ED7423" w:rsidRDefault="00FA7444" w:rsidP="00ED7423">
            <w:pPr>
              <w:pStyle w:val="ConsPlusNormal"/>
              <w:jc w:val="both"/>
              <w:rPr>
                <w:szCs w:val="24"/>
              </w:rPr>
            </w:pPr>
            <w:r w:rsidRPr="00ED7423">
              <w:rPr>
                <w:szCs w:val="24"/>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tc>
      </w:tr>
      <w:tr w:rsidR="00FA7444" w:rsidRPr="00ED7423" w14:paraId="0D22CD6D" w14:textId="77777777" w:rsidTr="00523A63">
        <w:tc>
          <w:tcPr>
            <w:tcW w:w="1701" w:type="dxa"/>
            <w:vAlign w:val="center"/>
          </w:tcPr>
          <w:p w14:paraId="267B9B5E" w14:textId="77777777" w:rsidR="00FA7444" w:rsidRPr="00ED7423" w:rsidRDefault="00FA7444" w:rsidP="00ED7423">
            <w:pPr>
              <w:pStyle w:val="ConsPlusNormal"/>
              <w:jc w:val="center"/>
              <w:rPr>
                <w:szCs w:val="24"/>
              </w:rPr>
            </w:pPr>
            <w:r w:rsidRPr="00ED7423">
              <w:rPr>
                <w:szCs w:val="24"/>
              </w:rPr>
              <w:t>1.5</w:t>
            </w:r>
          </w:p>
        </w:tc>
        <w:tc>
          <w:tcPr>
            <w:tcW w:w="7370" w:type="dxa"/>
          </w:tcPr>
          <w:p w14:paraId="6F042596" w14:textId="77777777" w:rsidR="00FA7444" w:rsidRPr="00ED7423" w:rsidRDefault="00FA7444" w:rsidP="00ED7423">
            <w:pPr>
              <w:pStyle w:val="ConsPlusNormal"/>
              <w:jc w:val="both"/>
              <w:rPr>
                <w:szCs w:val="24"/>
              </w:rPr>
            </w:pPr>
            <w:r w:rsidRPr="00ED7423">
              <w:rPr>
                <w:szCs w:val="24"/>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tc>
      </w:tr>
      <w:tr w:rsidR="00FA7444" w:rsidRPr="00ED7423" w14:paraId="358CBE0D" w14:textId="77777777" w:rsidTr="00523A63">
        <w:tc>
          <w:tcPr>
            <w:tcW w:w="1701" w:type="dxa"/>
            <w:vAlign w:val="center"/>
          </w:tcPr>
          <w:p w14:paraId="0B2F91A9" w14:textId="77777777" w:rsidR="00FA7444" w:rsidRPr="00ED7423" w:rsidRDefault="00FA7444" w:rsidP="00ED7423">
            <w:pPr>
              <w:pStyle w:val="ConsPlusNormal"/>
              <w:jc w:val="center"/>
              <w:rPr>
                <w:szCs w:val="24"/>
              </w:rPr>
            </w:pPr>
            <w:r w:rsidRPr="00ED7423">
              <w:rPr>
                <w:szCs w:val="24"/>
              </w:rPr>
              <w:t>2</w:t>
            </w:r>
          </w:p>
        </w:tc>
        <w:tc>
          <w:tcPr>
            <w:tcW w:w="7370" w:type="dxa"/>
          </w:tcPr>
          <w:p w14:paraId="3AF3C9AD" w14:textId="77777777" w:rsidR="00FA7444" w:rsidRPr="00ED7423" w:rsidRDefault="00FA7444" w:rsidP="00ED7423">
            <w:pPr>
              <w:pStyle w:val="ConsPlusNormal"/>
              <w:jc w:val="both"/>
              <w:rPr>
                <w:szCs w:val="24"/>
              </w:rPr>
            </w:pPr>
            <w:r w:rsidRPr="00ED7423">
              <w:rPr>
                <w:szCs w:val="24"/>
              </w:rPr>
              <w:t>Уравнения и неравенства</w:t>
            </w:r>
          </w:p>
        </w:tc>
      </w:tr>
      <w:tr w:rsidR="00FA7444" w:rsidRPr="00ED7423" w14:paraId="2ADDB136" w14:textId="77777777" w:rsidTr="00523A63">
        <w:tc>
          <w:tcPr>
            <w:tcW w:w="1701" w:type="dxa"/>
            <w:vAlign w:val="center"/>
          </w:tcPr>
          <w:p w14:paraId="7363C825" w14:textId="77777777" w:rsidR="00FA7444" w:rsidRPr="00ED7423" w:rsidRDefault="00FA7444" w:rsidP="00ED7423">
            <w:pPr>
              <w:pStyle w:val="ConsPlusNormal"/>
              <w:jc w:val="center"/>
              <w:rPr>
                <w:szCs w:val="24"/>
              </w:rPr>
            </w:pPr>
            <w:r w:rsidRPr="00ED7423">
              <w:rPr>
                <w:szCs w:val="24"/>
              </w:rPr>
              <w:t>2.1</w:t>
            </w:r>
          </w:p>
        </w:tc>
        <w:tc>
          <w:tcPr>
            <w:tcW w:w="7370" w:type="dxa"/>
          </w:tcPr>
          <w:p w14:paraId="560221F6" w14:textId="77777777" w:rsidR="00FA7444" w:rsidRPr="00ED7423" w:rsidRDefault="00FA7444" w:rsidP="00ED7423">
            <w:pPr>
              <w:pStyle w:val="ConsPlusNormal"/>
              <w:jc w:val="both"/>
              <w:rPr>
                <w:szCs w:val="24"/>
              </w:rPr>
            </w:pPr>
            <w:r w:rsidRPr="00ED7423">
              <w:rPr>
                <w:szCs w:val="24"/>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tc>
      </w:tr>
      <w:tr w:rsidR="00FA7444" w:rsidRPr="00ED7423" w14:paraId="610DA086" w14:textId="77777777" w:rsidTr="00523A63">
        <w:tc>
          <w:tcPr>
            <w:tcW w:w="1701" w:type="dxa"/>
            <w:vAlign w:val="center"/>
          </w:tcPr>
          <w:p w14:paraId="15E42C1A" w14:textId="77777777" w:rsidR="00FA7444" w:rsidRPr="00ED7423" w:rsidRDefault="00FA7444" w:rsidP="00ED7423">
            <w:pPr>
              <w:pStyle w:val="ConsPlusNormal"/>
              <w:jc w:val="center"/>
              <w:rPr>
                <w:szCs w:val="24"/>
              </w:rPr>
            </w:pPr>
            <w:r w:rsidRPr="00ED7423">
              <w:rPr>
                <w:szCs w:val="24"/>
              </w:rPr>
              <w:t>2.2</w:t>
            </w:r>
          </w:p>
        </w:tc>
        <w:tc>
          <w:tcPr>
            <w:tcW w:w="7370" w:type="dxa"/>
          </w:tcPr>
          <w:p w14:paraId="6D7C9FDC" w14:textId="77777777" w:rsidR="00FA7444" w:rsidRPr="00ED7423" w:rsidRDefault="00FA7444" w:rsidP="00ED7423">
            <w:pPr>
              <w:pStyle w:val="ConsPlusNormal"/>
              <w:jc w:val="both"/>
              <w:rPr>
                <w:szCs w:val="24"/>
              </w:rPr>
            </w:pPr>
            <w:r w:rsidRPr="00ED7423">
              <w:rPr>
                <w:szCs w:val="24"/>
              </w:rPr>
              <w:t>Выполнять преобразования тригонометрических выражений и решать тригонометрические уравнения</w:t>
            </w:r>
          </w:p>
        </w:tc>
      </w:tr>
      <w:tr w:rsidR="00FA7444" w:rsidRPr="00ED7423" w14:paraId="1E2FAB3F" w14:textId="77777777" w:rsidTr="00523A63">
        <w:tc>
          <w:tcPr>
            <w:tcW w:w="1701" w:type="dxa"/>
            <w:vAlign w:val="center"/>
          </w:tcPr>
          <w:p w14:paraId="62D41A35" w14:textId="77777777" w:rsidR="00FA7444" w:rsidRPr="00ED7423" w:rsidRDefault="00FA7444" w:rsidP="00ED7423">
            <w:pPr>
              <w:pStyle w:val="ConsPlusNormal"/>
              <w:jc w:val="center"/>
              <w:rPr>
                <w:szCs w:val="24"/>
              </w:rPr>
            </w:pPr>
            <w:r w:rsidRPr="00ED7423">
              <w:rPr>
                <w:szCs w:val="24"/>
              </w:rPr>
              <w:lastRenderedPageBreak/>
              <w:t>2.3</w:t>
            </w:r>
          </w:p>
        </w:tc>
        <w:tc>
          <w:tcPr>
            <w:tcW w:w="7370" w:type="dxa"/>
          </w:tcPr>
          <w:p w14:paraId="7DFE41CF" w14:textId="77777777" w:rsidR="00FA7444" w:rsidRPr="00ED7423" w:rsidRDefault="00FA7444" w:rsidP="00ED7423">
            <w:pPr>
              <w:pStyle w:val="ConsPlusNormal"/>
              <w:jc w:val="both"/>
              <w:rPr>
                <w:szCs w:val="24"/>
              </w:rPr>
            </w:pPr>
            <w:r w:rsidRPr="00ED7423">
              <w:rPr>
                <w:szCs w:val="24"/>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tc>
      </w:tr>
      <w:tr w:rsidR="00FA7444" w:rsidRPr="00ED7423" w14:paraId="4654416E" w14:textId="77777777" w:rsidTr="00523A63">
        <w:tc>
          <w:tcPr>
            <w:tcW w:w="1701" w:type="dxa"/>
            <w:vAlign w:val="center"/>
          </w:tcPr>
          <w:p w14:paraId="25C94BE8" w14:textId="77777777" w:rsidR="00FA7444" w:rsidRPr="00ED7423" w:rsidRDefault="00FA7444" w:rsidP="00ED7423">
            <w:pPr>
              <w:pStyle w:val="ConsPlusNormal"/>
              <w:jc w:val="center"/>
              <w:rPr>
                <w:szCs w:val="24"/>
              </w:rPr>
            </w:pPr>
            <w:r w:rsidRPr="00ED7423">
              <w:rPr>
                <w:szCs w:val="24"/>
              </w:rPr>
              <w:t>2.4</w:t>
            </w:r>
          </w:p>
        </w:tc>
        <w:tc>
          <w:tcPr>
            <w:tcW w:w="7370" w:type="dxa"/>
          </w:tcPr>
          <w:p w14:paraId="3671C9B7" w14:textId="77777777" w:rsidR="00FA7444" w:rsidRPr="00ED7423" w:rsidRDefault="00FA7444" w:rsidP="00ED7423">
            <w:pPr>
              <w:pStyle w:val="ConsPlusNormal"/>
              <w:jc w:val="both"/>
              <w:rPr>
                <w:szCs w:val="24"/>
              </w:rPr>
            </w:pPr>
            <w:r w:rsidRPr="00ED7423">
              <w:rPr>
                <w:szCs w:val="24"/>
              </w:rPr>
              <w:t>Применять уравнения и неравенства для решения математических задач и задач из различных областей науки и реальной жизни</w:t>
            </w:r>
          </w:p>
        </w:tc>
      </w:tr>
      <w:tr w:rsidR="00FA7444" w:rsidRPr="00ED7423" w14:paraId="49E76970" w14:textId="77777777" w:rsidTr="00523A63">
        <w:tc>
          <w:tcPr>
            <w:tcW w:w="1701" w:type="dxa"/>
            <w:vAlign w:val="center"/>
          </w:tcPr>
          <w:p w14:paraId="295EEB89" w14:textId="77777777" w:rsidR="00FA7444" w:rsidRPr="00ED7423" w:rsidRDefault="00FA7444" w:rsidP="00ED7423">
            <w:pPr>
              <w:pStyle w:val="ConsPlusNormal"/>
              <w:jc w:val="center"/>
              <w:rPr>
                <w:szCs w:val="24"/>
              </w:rPr>
            </w:pPr>
            <w:r w:rsidRPr="00ED7423">
              <w:rPr>
                <w:szCs w:val="24"/>
              </w:rPr>
              <w:t>2.5</w:t>
            </w:r>
          </w:p>
        </w:tc>
        <w:tc>
          <w:tcPr>
            <w:tcW w:w="7370" w:type="dxa"/>
          </w:tcPr>
          <w:p w14:paraId="397EA0B1" w14:textId="77777777" w:rsidR="00FA7444" w:rsidRPr="00ED7423" w:rsidRDefault="00FA7444" w:rsidP="00ED7423">
            <w:pPr>
              <w:pStyle w:val="ConsPlusNormal"/>
              <w:jc w:val="both"/>
              <w:rPr>
                <w:szCs w:val="24"/>
              </w:rPr>
            </w:pPr>
            <w:r w:rsidRPr="00ED7423">
              <w:rPr>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tc>
      </w:tr>
      <w:tr w:rsidR="00FA7444" w:rsidRPr="00ED7423" w14:paraId="0A27EEDE" w14:textId="77777777" w:rsidTr="00523A63">
        <w:tc>
          <w:tcPr>
            <w:tcW w:w="1701" w:type="dxa"/>
            <w:vAlign w:val="center"/>
          </w:tcPr>
          <w:p w14:paraId="4DC4BDEF" w14:textId="77777777" w:rsidR="00FA7444" w:rsidRPr="00ED7423" w:rsidRDefault="00FA7444" w:rsidP="00ED7423">
            <w:pPr>
              <w:pStyle w:val="ConsPlusNormal"/>
              <w:jc w:val="center"/>
              <w:rPr>
                <w:szCs w:val="24"/>
              </w:rPr>
            </w:pPr>
            <w:r w:rsidRPr="00ED7423">
              <w:rPr>
                <w:szCs w:val="24"/>
              </w:rPr>
              <w:t>3</w:t>
            </w:r>
          </w:p>
        </w:tc>
        <w:tc>
          <w:tcPr>
            <w:tcW w:w="7370" w:type="dxa"/>
          </w:tcPr>
          <w:p w14:paraId="0FB76846" w14:textId="77777777" w:rsidR="00FA7444" w:rsidRPr="00ED7423" w:rsidRDefault="00FA7444" w:rsidP="00ED7423">
            <w:pPr>
              <w:pStyle w:val="ConsPlusNormal"/>
              <w:jc w:val="both"/>
              <w:rPr>
                <w:szCs w:val="24"/>
              </w:rPr>
            </w:pPr>
            <w:r w:rsidRPr="00ED7423">
              <w:rPr>
                <w:szCs w:val="24"/>
              </w:rPr>
              <w:t>Функции и графики</w:t>
            </w:r>
          </w:p>
        </w:tc>
      </w:tr>
      <w:tr w:rsidR="00FA7444" w:rsidRPr="00ED7423" w14:paraId="10B05CF7" w14:textId="77777777" w:rsidTr="00523A63">
        <w:tc>
          <w:tcPr>
            <w:tcW w:w="1701" w:type="dxa"/>
            <w:vAlign w:val="center"/>
          </w:tcPr>
          <w:p w14:paraId="39037F49" w14:textId="77777777" w:rsidR="00FA7444" w:rsidRPr="00ED7423" w:rsidRDefault="00FA7444" w:rsidP="00ED7423">
            <w:pPr>
              <w:pStyle w:val="ConsPlusNormal"/>
              <w:jc w:val="center"/>
              <w:rPr>
                <w:szCs w:val="24"/>
              </w:rPr>
            </w:pPr>
            <w:r w:rsidRPr="00ED7423">
              <w:rPr>
                <w:szCs w:val="24"/>
              </w:rPr>
              <w:t>3.1</w:t>
            </w:r>
          </w:p>
        </w:tc>
        <w:tc>
          <w:tcPr>
            <w:tcW w:w="7370" w:type="dxa"/>
          </w:tcPr>
          <w:p w14:paraId="5636D5AE" w14:textId="77777777" w:rsidR="00FA7444" w:rsidRPr="00ED7423" w:rsidRDefault="00FA7444" w:rsidP="00ED7423">
            <w:pPr>
              <w:pStyle w:val="ConsPlusNormal"/>
              <w:jc w:val="both"/>
              <w:rPr>
                <w:szCs w:val="24"/>
              </w:rPr>
            </w:pPr>
            <w:r w:rsidRPr="00ED7423">
              <w:rPr>
                <w:szCs w:val="24"/>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tc>
      </w:tr>
      <w:tr w:rsidR="00FA7444" w:rsidRPr="00ED7423" w14:paraId="67A24234" w14:textId="77777777" w:rsidTr="00523A63">
        <w:tc>
          <w:tcPr>
            <w:tcW w:w="1701" w:type="dxa"/>
            <w:vAlign w:val="center"/>
          </w:tcPr>
          <w:p w14:paraId="58EB20A8" w14:textId="77777777" w:rsidR="00FA7444" w:rsidRPr="00ED7423" w:rsidRDefault="00FA7444" w:rsidP="00ED7423">
            <w:pPr>
              <w:pStyle w:val="ConsPlusNormal"/>
              <w:jc w:val="center"/>
              <w:rPr>
                <w:szCs w:val="24"/>
              </w:rPr>
            </w:pPr>
            <w:r w:rsidRPr="00ED7423">
              <w:rPr>
                <w:szCs w:val="24"/>
              </w:rPr>
              <w:t>3.2</w:t>
            </w:r>
          </w:p>
        </w:tc>
        <w:tc>
          <w:tcPr>
            <w:tcW w:w="7370" w:type="dxa"/>
          </w:tcPr>
          <w:p w14:paraId="4F50BE52" w14:textId="77777777" w:rsidR="00FA7444" w:rsidRPr="00ED7423" w:rsidRDefault="00FA7444" w:rsidP="00ED7423">
            <w:pPr>
              <w:pStyle w:val="ConsPlusNormal"/>
              <w:jc w:val="both"/>
              <w:rPr>
                <w:szCs w:val="24"/>
              </w:rPr>
            </w:pPr>
            <w:r w:rsidRPr="00ED7423">
              <w:rPr>
                <w:szCs w:val="24"/>
              </w:rPr>
              <w:t xml:space="preserve">Оперировать понятиями: четность и нечетность функции, нули функции, промежутки </w:t>
            </w:r>
            <w:proofErr w:type="spellStart"/>
            <w:r w:rsidRPr="00ED7423">
              <w:rPr>
                <w:szCs w:val="24"/>
              </w:rPr>
              <w:t>знакопостоянства</w:t>
            </w:r>
            <w:proofErr w:type="spellEnd"/>
          </w:p>
        </w:tc>
      </w:tr>
      <w:tr w:rsidR="00FA7444" w:rsidRPr="00ED7423" w14:paraId="22579641" w14:textId="77777777" w:rsidTr="00523A63">
        <w:tc>
          <w:tcPr>
            <w:tcW w:w="1701" w:type="dxa"/>
            <w:vAlign w:val="center"/>
          </w:tcPr>
          <w:p w14:paraId="56D2ACBD" w14:textId="77777777" w:rsidR="00FA7444" w:rsidRPr="00ED7423" w:rsidRDefault="00FA7444" w:rsidP="00ED7423">
            <w:pPr>
              <w:pStyle w:val="ConsPlusNormal"/>
              <w:jc w:val="center"/>
              <w:rPr>
                <w:szCs w:val="24"/>
              </w:rPr>
            </w:pPr>
            <w:r w:rsidRPr="00ED7423">
              <w:rPr>
                <w:szCs w:val="24"/>
              </w:rPr>
              <w:t>3.3</w:t>
            </w:r>
          </w:p>
        </w:tc>
        <w:tc>
          <w:tcPr>
            <w:tcW w:w="7370" w:type="dxa"/>
          </w:tcPr>
          <w:p w14:paraId="6B39C56B" w14:textId="77777777" w:rsidR="00FA7444" w:rsidRPr="00ED7423" w:rsidRDefault="00FA7444" w:rsidP="00ED7423">
            <w:pPr>
              <w:pStyle w:val="ConsPlusNormal"/>
              <w:jc w:val="both"/>
              <w:rPr>
                <w:szCs w:val="24"/>
              </w:rPr>
            </w:pPr>
            <w:r w:rsidRPr="00ED7423">
              <w:rPr>
                <w:szCs w:val="24"/>
              </w:rPr>
              <w:t>Использовать графики функций для решения уравнений</w:t>
            </w:r>
          </w:p>
        </w:tc>
      </w:tr>
      <w:tr w:rsidR="00FA7444" w:rsidRPr="00ED7423" w14:paraId="2BB71BA2" w14:textId="77777777" w:rsidTr="00523A63">
        <w:tc>
          <w:tcPr>
            <w:tcW w:w="1701" w:type="dxa"/>
            <w:vAlign w:val="center"/>
          </w:tcPr>
          <w:p w14:paraId="152C032C" w14:textId="77777777" w:rsidR="00FA7444" w:rsidRPr="00ED7423" w:rsidRDefault="00FA7444" w:rsidP="00ED7423">
            <w:pPr>
              <w:pStyle w:val="ConsPlusNormal"/>
              <w:jc w:val="center"/>
              <w:rPr>
                <w:szCs w:val="24"/>
              </w:rPr>
            </w:pPr>
            <w:r w:rsidRPr="00ED7423">
              <w:rPr>
                <w:szCs w:val="24"/>
              </w:rPr>
              <w:t>3.4</w:t>
            </w:r>
          </w:p>
        </w:tc>
        <w:tc>
          <w:tcPr>
            <w:tcW w:w="7370" w:type="dxa"/>
          </w:tcPr>
          <w:p w14:paraId="5482745E" w14:textId="77777777" w:rsidR="00FA7444" w:rsidRPr="00ED7423" w:rsidRDefault="00FA7444" w:rsidP="00ED7423">
            <w:pPr>
              <w:pStyle w:val="ConsPlusNormal"/>
              <w:jc w:val="both"/>
              <w:rPr>
                <w:szCs w:val="24"/>
              </w:rPr>
            </w:pPr>
            <w:r w:rsidRPr="00ED7423">
              <w:rPr>
                <w:szCs w:val="24"/>
              </w:rPr>
              <w:t>Строить и читать графики линейной функции, квадратичной функции, степенной функции с целым показателем</w:t>
            </w:r>
          </w:p>
        </w:tc>
      </w:tr>
      <w:tr w:rsidR="00FA7444" w:rsidRPr="00ED7423" w14:paraId="5E4D3C39" w14:textId="77777777" w:rsidTr="00523A63">
        <w:tc>
          <w:tcPr>
            <w:tcW w:w="1701" w:type="dxa"/>
            <w:vAlign w:val="center"/>
          </w:tcPr>
          <w:p w14:paraId="2AABD564" w14:textId="77777777" w:rsidR="00FA7444" w:rsidRPr="00ED7423" w:rsidRDefault="00FA7444" w:rsidP="00ED7423">
            <w:pPr>
              <w:pStyle w:val="ConsPlusNormal"/>
              <w:jc w:val="center"/>
              <w:rPr>
                <w:szCs w:val="24"/>
              </w:rPr>
            </w:pPr>
            <w:r w:rsidRPr="00ED7423">
              <w:rPr>
                <w:szCs w:val="24"/>
              </w:rPr>
              <w:t>3.5</w:t>
            </w:r>
          </w:p>
        </w:tc>
        <w:tc>
          <w:tcPr>
            <w:tcW w:w="7370" w:type="dxa"/>
          </w:tcPr>
          <w:p w14:paraId="1D26385E" w14:textId="77777777" w:rsidR="00FA7444" w:rsidRPr="00ED7423" w:rsidRDefault="00FA7444" w:rsidP="00ED7423">
            <w:pPr>
              <w:pStyle w:val="ConsPlusNormal"/>
              <w:jc w:val="both"/>
              <w:rPr>
                <w:szCs w:val="24"/>
              </w:rPr>
            </w:pPr>
            <w:r w:rsidRPr="00ED7423">
              <w:rPr>
                <w:szCs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tc>
      </w:tr>
      <w:tr w:rsidR="00FA7444" w:rsidRPr="00ED7423" w14:paraId="39A71BB5" w14:textId="77777777" w:rsidTr="00523A63">
        <w:tc>
          <w:tcPr>
            <w:tcW w:w="1701" w:type="dxa"/>
            <w:vAlign w:val="center"/>
          </w:tcPr>
          <w:p w14:paraId="540C3AE3" w14:textId="77777777" w:rsidR="00FA7444" w:rsidRPr="00ED7423" w:rsidRDefault="00FA7444" w:rsidP="00ED7423">
            <w:pPr>
              <w:pStyle w:val="ConsPlusNormal"/>
              <w:jc w:val="center"/>
              <w:rPr>
                <w:szCs w:val="24"/>
              </w:rPr>
            </w:pPr>
            <w:r w:rsidRPr="00ED7423">
              <w:rPr>
                <w:szCs w:val="24"/>
              </w:rPr>
              <w:t>4</w:t>
            </w:r>
          </w:p>
        </w:tc>
        <w:tc>
          <w:tcPr>
            <w:tcW w:w="7370" w:type="dxa"/>
          </w:tcPr>
          <w:p w14:paraId="743BEAAE" w14:textId="77777777" w:rsidR="00FA7444" w:rsidRPr="00ED7423" w:rsidRDefault="00FA7444" w:rsidP="00ED7423">
            <w:pPr>
              <w:pStyle w:val="ConsPlusNormal"/>
              <w:jc w:val="both"/>
              <w:rPr>
                <w:szCs w:val="24"/>
              </w:rPr>
            </w:pPr>
            <w:r w:rsidRPr="00ED7423">
              <w:rPr>
                <w:szCs w:val="24"/>
              </w:rPr>
              <w:t>Начала математического анализа</w:t>
            </w:r>
          </w:p>
        </w:tc>
      </w:tr>
      <w:tr w:rsidR="00FA7444" w:rsidRPr="00ED7423" w14:paraId="20DA3199" w14:textId="77777777" w:rsidTr="00523A63">
        <w:tc>
          <w:tcPr>
            <w:tcW w:w="1701" w:type="dxa"/>
            <w:vAlign w:val="center"/>
          </w:tcPr>
          <w:p w14:paraId="5ADECA64" w14:textId="77777777" w:rsidR="00FA7444" w:rsidRPr="00ED7423" w:rsidRDefault="00FA7444" w:rsidP="00ED7423">
            <w:pPr>
              <w:pStyle w:val="ConsPlusNormal"/>
              <w:jc w:val="center"/>
              <w:rPr>
                <w:szCs w:val="24"/>
              </w:rPr>
            </w:pPr>
            <w:r w:rsidRPr="00ED7423">
              <w:rPr>
                <w:szCs w:val="24"/>
              </w:rPr>
              <w:t>4.1</w:t>
            </w:r>
          </w:p>
        </w:tc>
        <w:tc>
          <w:tcPr>
            <w:tcW w:w="7370" w:type="dxa"/>
          </w:tcPr>
          <w:p w14:paraId="30073DCA" w14:textId="77777777" w:rsidR="00FA7444" w:rsidRPr="00ED7423" w:rsidRDefault="00FA7444" w:rsidP="00ED7423">
            <w:pPr>
              <w:pStyle w:val="ConsPlusNormal"/>
              <w:jc w:val="both"/>
              <w:rPr>
                <w:szCs w:val="24"/>
              </w:rPr>
            </w:pPr>
            <w:r w:rsidRPr="00ED7423">
              <w:rPr>
                <w:szCs w:val="24"/>
              </w:rPr>
              <w:t>Оперировать понятиями: последовательность, арифметическая и геометрическая прогрессии</w:t>
            </w:r>
          </w:p>
        </w:tc>
      </w:tr>
      <w:tr w:rsidR="00FA7444" w:rsidRPr="00ED7423" w14:paraId="51D18F8D" w14:textId="77777777" w:rsidTr="00523A63">
        <w:tc>
          <w:tcPr>
            <w:tcW w:w="1701" w:type="dxa"/>
            <w:vAlign w:val="center"/>
          </w:tcPr>
          <w:p w14:paraId="6DAD6B6F" w14:textId="77777777" w:rsidR="00FA7444" w:rsidRPr="00ED7423" w:rsidRDefault="00FA7444" w:rsidP="00ED7423">
            <w:pPr>
              <w:pStyle w:val="ConsPlusNormal"/>
              <w:jc w:val="center"/>
              <w:rPr>
                <w:szCs w:val="24"/>
              </w:rPr>
            </w:pPr>
            <w:r w:rsidRPr="00ED7423">
              <w:rPr>
                <w:szCs w:val="24"/>
              </w:rPr>
              <w:t>4.2</w:t>
            </w:r>
          </w:p>
        </w:tc>
        <w:tc>
          <w:tcPr>
            <w:tcW w:w="7370" w:type="dxa"/>
          </w:tcPr>
          <w:p w14:paraId="30FF6BA6" w14:textId="77777777" w:rsidR="00FA7444" w:rsidRPr="00ED7423" w:rsidRDefault="00FA7444" w:rsidP="00ED7423">
            <w:pPr>
              <w:pStyle w:val="ConsPlusNormal"/>
              <w:jc w:val="both"/>
              <w:rPr>
                <w:szCs w:val="24"/>
              </w:rPr>
            </w:pPr>
            <w:r w:rsidRPr="00ED7423">
              <w:rPr>
                <w:szCs w:val="24"/>
              </w:rPr>
              <w:t>Оперировать понятиями: бесконечно убывающая геометрическая прогрессия, сумма бесконечно убывающей геометрической прогрессии</w:t>
            </w:r>
          </w:p>
        </w:tc>
      </w:tr>
      <w:tr w:rsidR="00FA7444" w:rsidRPr="00ED7423" w14:paraId="7E410771" w14:textId="77777777" w:rsidTr="00523A63">
        <w:tc>
          <w:tcPr>
            <w:tcW w:w="1701" w:type="dxa"/>
            <w:vAlign w:val="center"/>
          </w:tcPr>
          <w:p w14:paraId="6F7D02AA" w14:textId="77777777" w:rsidR="00FA7444" w:rsidRPr="00ED7423" w:rsidRDefault="00FA7444" w:rsidP="00ED7423">
            <w:pPr>
              <w:pStyle w:val="ConsPlusNormal"/>
              <w:jc w:val="center"/>
              <w:rPr>
                <w:szCs w:val="24"/>
              </w:rPr>
            </w:pPr>
            <w:r w:rsidRPr="00ED7423">
              <w:rPr>
                <w:szCs w:val="24"/>
              </w:rPr>
              <w:t>4.3</w:t>
            </w:r>
          </w:p>
        </w:tc>
        <w:tc>
          <w:tcPr>
            <w:tcW w:w="7370" w:type="dxa"/>
          </w:tcPr>
          <w:p w14:paraId="29DC29EC" w14:textId="77777777" w:rsidR="00FA7444" w:rsidRPr="00ED7423" w:rsidRDefault="00FA7444" w:rsidP="00ED7423">
            <w:pPr>
              <w:pStyle w:val="ConsPlusNormal"/>
              <w:jc w:val="both"/>
              <w:rPr>
                <w:szCs w:val="24"/>
              </w:rPr>
            </w:pPr>
            <w:r w:rsidRPr="00ED7423">
              <w:rPr>
                <w:szCs w:val="24"/>
              </w:rPr>
              <w:t>Задавать последовательности различными способами</w:t>
            </w:r>
          </w:p>
        </w:tc>
      </w:tr>
      <w:tr w:rsidR="00FA7444" w:rsidRPr="00ED7423" w14:paraId="7ADE494A" w14:textId="77777777" w:rsidTr="00523A63">
        <w:tc>
          <w:tcPr>
            <w:tcW w:w="1701" w:type="dxa"/>
            <w:vAlign w:val="center"/>
          </w:tcPr>
          <w:p w14:paraId="1FC7698C" w14:textId="77777777" w:rsidR="00FA7444" w:rsidRPr="00ED7423" w:rsidRDefault="00FA7444" w:rsidP="00ED7423">
            <w:pPr>
              <w:pStyle w:val="ConsPlusNormal"/>
              <w:jc w:val="center"/>
              <w:rPr>
                <w:szCs w:val="24"/>
              </w:rPr>
            </w:pPr>
            <w:r w:rsidRPr="00ED7423">
              <w:rPr>
                <w:szCs w:val="24"/>
              </w:rPr>
              <w:t>4.4</w:t>
            </w:r>
          </w:p>
        </w:tc>
        <w:tc>
          <w:tcPr>
            <w:tcW w:w="7370" w:type="dxa"/>
          </w:tcPr>
          <w:p w14:paraId="4028DE20" w14:textId="77777777" w:rsidR="00FA7444" w:rsidRPr="00ED7423" w:rsidRDefault="00FA7444" w:rsidP="00ED7423">
            <w:pPr>
              <w:pStyle w:val="ConsPlusNormal"/>
              <w:jc w:val="both"/>
              <w:rPr>
                <w:szCs w:val="24"/>
              </w:rPr>
            </w:pPr>
            <w:r w:rsidRPr="00ED7423">
              <w:rPr>
                <w:szCs w:val="24"/>
              </w:rPr>
              <w:t>Использовать свойства последовательностей и прогрессий для решения реальных задач прикладного характера</w:t>
            </w:r>
          </w:p>
        </w:tc>
      </w:tr>
      <w:tr w:rsidR="00FA7444" w:rsidRPr="00ED7423" w14:paraId="4EEC76EA" w14:textId="77777777" w:rsidTr="00523A63">
        <w:tc>
          <w:tcPr>
            <w:tcW w:w="1701" w:type="dxa"/>
            <w:vAlign w:val="center"/>
          </w:tcPr>
          <w:p w14:paraId="3CAE89A7" w14:textId="77777777" w:rsidR="00FA7444" w:rsidRPr="00ED7423" w:rsidRDefault="00FA7444" w:rsidP="00ED7423">
            <w:pPr>
              <w:pStyle w:val="ConsPlusNormal"/>
              <w:jc w:val="center"/>
              <w:rPr>
                <w:szCs w:val="24"/>
              </w:rPr>
            </w:pPr>
            <w:r w:rsidRPr="00ED7423">
              <w:rPr>
                <w:szCs w:val="24"/>
              </w:rPr>
              <w:t>5</w:t>
            </w:r>
          </w:p>
        </w:tc>
        <w:tc>
          <w:tcPr>
            <w:tcW w:w="7370" w:type="dxa"/>
          </w:tcPr>
          <w:p w14:paraId="0EE3A98E" w14:textId="77777777" w:rsidR="00FA7444" w:rsidRPr="00ED7423" w:rsidRDefault="00FA7444" w:rsidP="00ED7423">
            <w:pPr>
              <w:pStyle w:val="ConsPlusNormal"/>
              <w:jc w:val="both"/>
              <w:rPr>
                <w:szCs w:val="24"/>
              </w:rPr>
            </w:pPr>
            <w:r w:rsidRPr="00ED7423">
              <w:rPr>
                <w:szCs w:val="24"/>
              </w:rPr>
              <w:t>Множества и логика</w:t>
            </w:r>
          </w:p>
        </w:tc>
      </w:tr>
      <w:tr w:rsidR="00FA7444" w:rsidRPr="00ED7423" w14:paraId="66F329C1" w14:textId="77777777" w:rsidTr="00523A63">
        <w:tc>
          <w:tcPr>
            <w:tcW w:w="1701" w:type="dxa"/>
            <w:vAlign w:val="center"/>
          </w:tcPr>
          <w:p w14:paraId="609AD00A" w14:textId="77777777" w:rsidR="00FA7444" w:rsidRPr="00ED7423" w:rsidRDefault="00FA7444" w:rsidP="00ED7423">
            <w:pPr>
              <w:pStyle w:val="ConsPlusNormal"/>
              <w:jc w:val="center"/>
              <w:rPr>
                <w:szCs w:val="24"/>
              </w:rPr>
            </w:pPr>
            <w:r w:rsidRPr="00ED7423">
              <w:rPr>
                <w:szCs w:val="24"/>
              </w:rPr>
              <w:t>5.1</w:t>
            </w:r>
          </w:p>
        </w:tc>
        <w:tc>
          <w:tcPr>
            <w:tcW w:w="7370" w:type="dxa"/>
          </w:tcPr>
          <w:p w14:paraId="2E2BF217" w14:textId="77777777" w:rsidR="00FA7444" w:rsidRPr="00ED7423" w:rsidRDefault="00FA7444" w:rsidP="00ED7423">
            <w:pPr>
              <w:pStyle w:val="ConsPlusNormal"/>
              <w:jc w:val="both"/>
              <w:rPr>
                <w:szCs w:val="24"/>
              </w:rPr>
            </w:pPr>
            <w:r w:rsidRPr="00ED7423">
              <w:rPr>
                <w:szCs w:val="24"/>
              </w:rPr>
              <w:t>Оперировать понятиями: множество, операции над множествами</w:t>
            </w:r>
          </w:p>
        </w:tc>
      </w:tr>
      <w:tr w:rsidR="00FA7444" w:rsidRPr="00ED7423" w14:paraId="3AFE58EB" w14:textId="77777777" w:rsidTr="00523A63">
        <w:tc>
          <w:tcPr>
            <w:tcW w:w="1701" w:type="dxa"/>
            <w:vAlign w:val="center"/>
          </w:tcPr>
          <w:p w14:paraId="1995C34F" w14:textId="77777777" w:rsidR="00FA7444" w:rsidRPr="00ED7423" w:rsidRDefault="00FA7444" w:rsidP="00ED7423">
            <w:pPr>
              <w:pStyle w:val="ConsPlusNormal"/>
              <w:jc w:val="center"/>
              <w:rPr>
                <w:szCs w:val="24"/>
              </w:rPr>
            </w:pPr>
            <w:r w:rsidRPr="00ED7423">
              <w:rPr>
                <w:szCs w:val="24"/>
              </w:rPr>
              <w:t>5.2</w:t>
            </w:r>
          </w:p>
        </w:tc>
        <w:tc>
          <w:tcPr>
            <w:tcW w:w="7370" w:type="dxa"/>
          </w:tcPr>
          <w:p w14:paraId="21725A49" w14:textId="77777777" w:rsidR="00FA7444" w:rsidRPr="00ED7423" w:rsidRDefault="00FA7444" w:rsidP="00ED7423">
            <w:pPr>
              <w:pStyle w:val="ConsPlusNormal"/>
              <w:jc w:val="both"/>
              <w:rPr>
                <w:szCs w:val="24"/>
              </w:rPr>
            </w:pPr>
            <w:r w:rsidRPr="00ED7423">
              <w:rPr>
                <w:szCs w:val="24"/>
              </w:rPr>
              <w:t>Использовать теоретико-множественный аппарат для описания реальных процессов и явлений, при решении задач из других учебных предметов</w:t>
            </w:r>
          </w:p>
        </w:tc>
      </w:tr>
      <w:tr w:rsidR="00FA7444" w:rsidRPr="00ED7423" w14:paraId="0621597E" w14:textId="77777777" w:rsidTr="00523A63">
        <w:tc>
          <w:tcPr>
            <w:tcW w:w="1701" w:type="dxa"/>
            <w:vAlign w:val="center"/>
          </w:tcPr>
          <w:p w14:paraId="4AA60444" w14:textId="77777777" w:rsidR="00FA7444" w:rsidRPr="00ED7423" w:rsidRDefault="00FA7444" w:rsidP="00ED7423">
            <w:pPr>
              <w:pStyle w:val="ConsPlusNormal"/>
              <w:jc w:val="center"/>
              <w:rPr>
                <w:szCs w:val="24"/>
              </w:rPr>
            </w:pPr>
            <w:r w:rsidRPr="00ED7423">
              <w:rPr>
                <w:szCs w:val="24"/>
              </w:rPr>
              <w:t>5.3</w:t>
            </w:r>
          </w:p>
        </w:tc>
        <w:tc>
          <w:tcPr>
            <w:tcW w:w="7370" w:type="dxa"/>
          </w:tcPr>
          <w:p w14:paraId="5DFE76D3" w14:textId="77777777" w:rsidR="00FA7444" w:rsidRPr="00ED7423" w:rsidRDefault="00FA7444" w:rsidP="00ED7423">
            <w:pPr>
              <w:pStyle w:val="ConsPlusNormal"/>
              <w:jc w:val="both"/>
              <w:rPr>
                <w:szCs w:val="24"/>
              </w:rPr>
            </w:pPr>
            <w:r w:rsidRPr="00ED7423">
              <w:rPr>
                <w:szCs w:val="24"/>
              </w:rPr>
              <w:t>Оперировать понятиями: определение, теорема, следствие, доказательство</w:t>
            </w:r>
          </w:p>
        </w:tc>
      </w:tr>
      <w:tr w:rsidR="00FA7444" w:rsidRPr="00ED7423" w14:paraId="362CE42C" w14:textId="77777777" w:rsidTr="00523A63">
        <w:tc>
          <w:tcPr>
            <w:tcW w:w="1701" w:type="dxa"/>
            <w:vAlign w:val="center"/>
          </w:tcPr>
          <w:p w14:paraId="4872EC46" w14:textId="77777777" w:rsidR="00FA7444" w:rsidRPr="00ED7423" w:rsidRDefault="00FA7444" w:rsidP="00ED7423">
            <w:pPr>
              <w:pStyle w:val="ConsPlusNormal"/>
              <w:jc w:val="center"/>
              <w:rPr>
                <w:szCs w:val="24"/>
              </w:rPr>
            </w:pPr>
            <w:r w:rsidRPr="00ED7423">
              <w:rPr>
                <w:szCs w:val="24"/>
              </w:rPr>
              <w:t>6</w:t>
            </w:r>
          </w:p>
        </w:tc>
        <w:tc>
          <w:tcPr>
            <w:tcW w:w="7370" w:type="dxa"/>
          </w:tcPr>
          <w:p w14:paraId="7BDF076D" w14:textId="77777777" w:rsidR="00FA7444" w:rsidRPr="00ED7423" w:rsidRDefault="00FA7444" w:rsidP="00ED7423">
            <w:pPr>
              <w:pStyle w:val="ConsPlusNormal"/>
              <w:jc w:val="both"/>
              <w:rPr>
                <w:szCs w:val="24"/>
              </w:rPr>
            </w:pPr>
            <w:r w:rsidRPr="00ED7423">
              <w:rPr>
                <w:szCs w:val="24"/>
              </w:rPr>
              <w:t>Теория вероятностей и статистика</w:t>
            </w:r>
          </w:p>
        </w:tc>
      </w:tr>
      <w:tr w:rsidR="00FA7444" w:rsidRPr="00ED7423" w14:paraId="6E0EE0E0" w14:textId="77777777" w:rsidTr="00523A63">
        <w:tc>
          <w:tcPr>
            <w:tcW w:w="1701" w:type="dxa"/>
            <w:vAlign w:val="center"/>
          </w:tcPr>
          <w:p w14:paraId="733A4452" w14:textId="77777777" w:rsidR="00FA7444" w:rsidRPr="00ED7423" w:rsidRDefault="00FA7444" w:rsidP="00ED7423">
            <w:pPr>
              <w:pStyle w:val="ConsPlusNormal"/>
              <w:jc w:val="center"/>
              <w:rPr>
                <w:szCs w:val="24"/>
              </w:rPr>
            </w:pPr>
            <w:r w:rsidRPr="00ED7423">
              <w:rPr>
                <w:szCs w:val="24"/>
              </w:rPr>
              <w:lastRenderedPageBreak/>
              <w:t>6.1</w:t>
            </w:r>
          </w:p>
        </w:tc>
        <w:tc>
          <w:tcPr>
            <w:tcW w:w="7370" w:type="dxa"/>
          </w:tcPr>
          <w:p w14:paraId="1D5C03EA" w14:textId="77777777" w:rsidR="00FA7444" w:rsidRPr="00ED7423" w:rsidRDefault="00FA7444" w:rsidP="00ED7423">
            <w:pPr>
              <w:pStyle w:val="ConsPlusNormal"/>
              <w:jc w:val="both"/>
              <w:rPr>
                <w:szCs w:val="24"/>
              </w:rPr>
            </w:pPr>
            <w:r w:rsidRPr="00ED7423">
              <w:rPr>
                <w:szCs w:val="24"/>
              </w:rPr>
              <w:t>Читать и строить таблицы и диаграммы</w:t>
            </w:r>
          </w:p>
        </w:tc>
      </w:tr>
      <w:tr w:rsidR="00FA7444" w:rsidRPr="00ED7423" w14:paraId="3CA0B35D" w14:textId="77777777" w:rsidTr="00523A63">
        <w:tc>
          <w:tcPr>
            <w:tcW w:w="1701" w:type="dxa"/>
            <w:vAlign w:val="center"/>
          </w:tcPr>
          <w:p w14:paraId="4BD5EC68" w14:textId="77777777" w:rsidR="00FA7444" w:rsidRPr="00ED7423" w:rsidRDefault="00FA7444" w:rsidP="00ED7423">
            <w:pPr>
              <w:pStyle w:val="ConsPlusNormal"/>
              <w:jc w:val="center"/>
              <w:rPr>
                <w:szCs w:val="24"/>
              </w:rPr>
            </w:pPr>
            <w:r w:rsidRPr="00ED7423">
              <w:rPr>
                <w:szCs w:val="24"/>
              </w:rPr>
              <w:t>6.2</w:t>
            </w:r>
          </w:p>
        </w:tc>
        <w:tc>
          <w:tcPr>
            <w:tcW w:w="7370" w:type="dxa"/>
          </w:tcPr>
          <w:p w14:paraId="68DB3582" w14:textId="77777777" w:rsidR="00FA7444" w:rsidRPr="00ED7423" w:rsidRDefault="00FA7444" w:rsidP="00ED7423">
            <w:pPr>
              <w:pStyle w:val="ConsPlusNormal"/>
              <w:jc w:val="both"/>
              <w:rPr>
                <w:szCs w:val="24"/>
              </w:rPr>
            </w:pPr>
            <w:r w:rsidRPr="00ED7423">
              <w:rPr>
                <w:szCs w:val="24"/>
              </w:rPr>
              <w:t>Оперировать понятиями: среднее арифметическое, медиана, наибольшее, наименьшее значение, размах массива числовых данных</w:t>
            </w:r>
          </w:p>
        </w:tc>
      </w:tr>
      <w:tr w:rsidR="00FA7444" w:rsidRPr="00ED7423" w14:paraId="001EF138" w14:textId="77777777" w:rsidTr="00523A63">
        <w:tc>
          <w:tcPr>
            <w:tcW w:w="1701" w:type="dxa"/>
            <w:vAlign w:val="center"/>
          </w:tcPr>
          <w:p w14:paraId="7C0DC947" w14:textId="77777777" w:rsidR="00FA7444" w:rsidRPr="00ED7423" w:rsidRDefault="00FA7444" w:rsidP="00ED7423">
            <w:pPr>
              <w:pStyle w:val="ConsPlusNormal"/>
              <w:jc w:val="center"/>
              <w:rPr>
                <w:szCs w:val="24"/>
              </w:rPr>
            </w:pPr>
            <w:r w:rsidRPr="00ED7423">
              <w:rPr>
                <w:szCs w:val="24"/>
              </w:rPr>
              <w:t>6.3</w:t>
            </w:r>
          </w:p>
        </w:tc>
        <w:tc>
          <w:tcPr>
            <w:tcW w:w="7370" w:type="dxa"/>
          </w:tcPr>
          <w:p w14:paraId="37EFA879" w14:textId="77777777" w:rsidR="00FA7444" w:rsidRPr="00ED7423" w:rsidRDefault="00FA7444" w:rsidP="00ED7423">
            <w:pPr>
              <w:pStyle w:val="ConsPlusNormal"/>
              <w:jc w:val="both"/>
              <w:rPr>
                <w:szCs w:val="24"/>
              </w:rPr>
            </w:pPr>
            <w:r w:rsidRPr="00ED7423">
              <w:rPr>
                <w:szCs w:val="24"/>
              </w:rP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tc>
      </w:tr>
      <w:tr w:rsidR="00FA7444" w:rsidRPr="00ED7423" w14:paraId="10F60AB0" w14:textId="77777777" w:rsidTr="00523A63">
        <w:tc>
          <w:tcPr>
            <w:tcW w:w="1701" w:type="dxa"/>
            <w:vAlign w:val="center"/>
          </w:tcPr>
          <w:p w14:paraId="3E189ADB" w14:textId="77777777" w:rsidR="00FA7444" w:rsidRPr="00ED7423" w:rsidRDefault="00FA7444" w:rsidP="00ED7423">
            <w:pPr>
              <w:pStyle w:val="ConsPlusNormal"/>
              <w:jc w:val="center"/>
              <w:rPr>
                <w:szCs w:val="24"/>
              </w:rPr>
            </w:pPr>
            <w:r w:rsidRPr="00ED7423">
              <w:rPr>
                <w:szCs w:val="24"/>
              </w:rPr>
              <w:t>6.4</w:t>
            </w:r>
          </w:p>
        </w:tc>
        <w:tc>
          <w:tcPr>
            <w:tcW w:w="7370" w:type="dxa"/>
          </w:tcPr>
          <w:p w14:paraId="50F98F29" w14:textId="77777777" w:rsidR="00FA7444" w:rsidRPr="00ED7423" w:rsidRDefault="00FA7444" w:rsidP="00ED7423">
            <w:pPr>
              <w:pStyle w:val="ConsPlusNormal"/>
              <w:jc w:val="both"/>
              <w:rPr>
                <w:szCs w:val="24"/>
              </w:rPr>
            </w:pPr>
            <w:r w:rsidRPr="00ED7423">
              <w:rPr>
                <w:szCs w:val="24"/>
              </w:rP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tc>
      </w:tr>
      <w:tr w:rsidR="00FA7444" w:rsidRPr="00ED7423" w14:paraId="280E27CC" w14:textId="77777777" w:rsidTr="00523A63">
        <w:tc>
          <w:tcPr>
            <w:tcW w:w="1701" w:type="dxa"/>
            <w:vAlign w:val="center"/>
          </w:tcPr>
          <w:p w14:paraId="4A04BFE7" w14:textId="77777777" w:rsidR="00FA7444" w:rsidRPr="00ED7423" w:rsidRDefault="00FA7444" w:rsidP="00ED7423">
            <w:pPr>
              <w:pStyle w:val="ConsPlusNormal"/>
              <w:jc w:val="center"/>
              <w:rPr>
                <w:szCs w:val="24"/>
              </w:rPr>
            </w:pPr>
            <w:r w:rsidRPr="00ED7423">
              <w:rPr>
                <w:szCs w:val="24"/>
              </w:rPr>
              <w:t>6.5</w:t>
            </w:r>
          </w:p>
        </w:tc>
        <w:tc>
          <w:tcPr>
            <w:tcW w:w="7370" w:type="dxa"/>
          </w:tcPr>
          <w:p w14:paraId="3342E313" w14:textId="77777777" w:rsidR="00FA7444" w:rsidRPr="00ED7423" w:rsidRDefault="00FA7444" w:rsidP="00ED7423">
            <w:pPr>
              <w:pStyle w:val="ConsPlusNormal"/>
              <w:jc w:val="both"/>
              <w:rPr>
                <w:szCs w:val="24"/>
              </w:rPr>
            </w:pPr>
            <w:r w:rsidRPr="00ED7423">
              <w:rPr>
                <w:szCs w:val="24"/>
              </w:rP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tc>
      </w:tr>
      <w:tr w:rsidR="00FA7444" w:rsidRPr="00ED7423" w14:paraId="28EA570A" w14:textId="77777777" w:rsidTr="00523A63">
        <w:tc>
          <w:tcPr>
            <w:tcW w:w="1701" w:type="dxa"/>
            <w:vAlign w:val="center"/>
          </w:tcPr>
          <w:p w14:paraId="4219730F" w14:textId="77777777" w:rsidR="00FA7444" w:rsidRPr="00ED7423" w:rsidRDefault="00FA7444" w:rsidP="00ED7423">
            <w:pPr>
              <w:pStyle w:val="ConsPlusNormal"/>
              <w:jc w:val="center"/>
              <w:rPr>
                <w:szCs w:val="24"/>
              </w:rPr>
            </w:pPr>
            <w:r w:rsidRPr="00ED7423">
              <w:rPr>
                <w:szCs w:val="24"/>
              </w:rPr>
              <w:t>6.6</w:t>
            </w:r>
          </w:p>
        </w:tc>
        <w:tc>
          <w:tcPr>
            <w:tcW w:w="7370" w:type="dxa"/>
          </w:tcPr>
          <w:p w14:paraId="655FD7E5" w14:textId="77777777" w:rsidR="00FA7444" w:rsidRPr="00ED7423" w:rsidRDefault="00FA7444" w:rsidP="00ED7423">
            <w:pPr>
              <w:pStyle w:val="ConsPlusNormal"/>
              <w:jc w:val="both"/>
              <w:rPr>
                <w:szCs w:val="24"/>
              </w:rPr>
            </w:pPr>
            <w:r w:rsidRPr="00ED7423">
              <w:rPr>
                <w:szCs w:val="24"/>
              </w:rPr>
              <w:t>Применять комбинаторное правило умножения при решении задач</w:t>
            </w:r>
          </w:p>
        </w:tc>
      </w:tr>
      <w:tr w:rsidR="00FA7444" w:rsidRPr="00ED7423" w14:paraId="2EB9F7C9" w14:textId="77777777" w:rsidTr="00523A63">
        <w:tc>
          <w:tcPr>
            <w:tcW w:w="1701" w:type="dxa"/>
            <w:vAlign w:val="center"/>
          </w:tcPr>
          <w:p w14:paraId="4119F539" w14:textId="77777777" w:rsidR="00FA7444" w:rsidRPr="00ED7423" w:rsidRDefault="00FA7444" w:rsidP="00ED7423">
            <w:pPr>
              <w:pStyle w:val="ConsPlusNormal"/>
              <w:jc w:val="center"/>
              <w:rPr>
                <w:szCs w:val="24"/>
              </w:rPr>
            </w:pPr>
            <w:r w:rsidRPr="00ED7423">
              <w:rPr>
                <w:szCs w:val="24"/>
              </w:rPr>
              <w:t>6.7</w:t>
            </w:r>
          </w:p>
        </w:tc>
        <w:tc>
          <w:tcPr>
            <w:tcW w:w="7370" w:type="dxa"/>
          </w:tcPr>
          <w:p w14:paraId="1BE15657" w14:textId="77777777" w:rsidR="00FA7444" w:rsidRPr="00ED7423" w:rsidRDefault="00FA7444" w:rsidP="00ED7423">
            <w:pPr>
              <w:pStyle w:val="ConsPlusNormal"/>
              <w:jc w:val="both"/>
              <w:rPr>
                <w:szCs w:val="24"/>
              </w:rPr>
            </w:pPr>
            <w:r w:rsidRPr="00ED7423">
              <w:rPr>
                <w:szCs w:val="24"/>
              </w:rPr>
              <w:t>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tc>
      </w:tr>
      <w:tr w:rsidR="00FA7444" w:rsidRPr="00ED7423" w14:paraId="6928C216" w14:textId="77777777" w:rsidTr="00523A63">
        <w:tc>
          <w:tcPr>
            <w:tcW w:w="1701" w:type="dxa"/>
            <w:vAlign w:val="center"/>
          </w:tcPr>
          <w:p w14:paraId="2F63ABFE" w14:textId="77777777" w:rsidR="00FA7444" w:rsidRPr="00ED7423" w:rsidRDefault="00FA7444" w:rsidP="00ED7423">
            <w:pPr>
              <w:pStyle w:val="ConsPlusNormal"/>
              <w:jc w:val="center"/>
              <w:rPr>
                <w:szCs w:val="24"/>
              </w:rPr>
            </w:pPr>
            <w:r w:rsidRPr="00ED7423">
              <w:rPr>
                <w:szCs w:val="24"/>
              </w:rPr>
              <w:t>6.8</w:t>
            </w:r>
          </w:p>
        </w:tc>
        <w:tc>
          <w:tcPr>
            <w:tcW w:w="7370" w:type="dxa"/>
          </w:tcPr>
          <w:p w14:paraId="1DC9FE2D" w14:textId="77777777" w:rsidR="00FA7444" w:rsidRPr="00ED7423" w:rsidRDefault="00FA7444" w:rsidP="00ED7423">
            <w:pPr>
              <w:pStyle w:val="ConsPlusNormal"/>
              <w:jc w:val="both"/>
              <w:rPr>
                <w:szCs w:val="24"/>
              </w:rPr>
            </w:pPr>
            <w:r w:rsidRPr="00ED7423">
              <w:rPr>
                <w:szCs w:val="24"/>
              </w:rPr>
              <w:t>Оперировать понятиями: случайная величина, распределение вероятностей, диаграмма распределения</w:t>
            </w:r>
          </w:p>
        </w:tc>
      </w:tr>
      <w:tr w:rsidR="00FA7444" w:rsidRPr="00ED7423" w14:paraId="5E559680" w14:textId="77777777" w:rsidTr="00523A63">
        <w:tc>
          <w:tcPr>
            <w:tcW w:w="1701" w:type="dxa"/>
            <w:vAlign w:val="center"/>
          </w:tcPr>
          <w:p w14:paraId="5BAAB99B" w14:textId="77777777" w:rsidR="00FA7444" w:rsidRPr="00ED7423" w:rsidRDefault="00FA7444" w:rsidP="00ED7423">
            <w:pPr>
              <w:pStyle w:val="ConsPlusNormal"/>
              <w:jc w:val="center"/>
              <w:rPr>
                <w:szCs w:val="24"/>
              </w:rPr>
            </w:pPr>
            <w:r w:rsidRPr="00ED7423">
              <w:rPr>
                <w:szCs w:val="24"/>
              </w:rPr>
              <w:t>7</w:t>
            </w:r>
          </w:p>
        </w:tc>
        <w:tc>
          <w:tcPr>
            <w:tcW w:w="7370" w:type="dxa"/>
          </w:tcPr>
          <w:p w14:paraId="3F9F5390" w14:textId="77777777" w:rsidR="00FA7444" w:rsidRPr="00ED7423" w:rsidRDefault="00FA7444" w:rsidP="00ED7423">
            <w:pPr>
              <w:pStyle w:val="ConsPlusNormal"/>
              <w:jc w:val="both"/>
              <w:rPr>
                <w:szCs w:val="24"/>
              </w:rPr>
            </w:pPr>
            <w:r w:rsidRPr="00ED7423">
              <w:rPr>
                <w:szCs w:val="24"/>
              </w:rPr>
              <w:t>Геометрия</w:t>
            </w:r>
          </w:p>
        </w:tc>
      </w:tr>
      <w:tr w:rsidR="00FA7444" w:rsidRPr="00ED7423" w14:paraId="08E24104" w14:textId="77777777" w:rsidTr="00523A63">
        <w:tc>
          <w:tcPr>
            <w:tcW w:w="1701" w:type="dxa"/>
            <w:vAlign w:val="center"/>
          </w:tcPr>
          <w:p w14:paraId="147B8884" w14:textId="77777777" w:rsidR="00FA7444" w:rsidRPr="00ED7423" w:rsidRDefault="00FA7444" w:rsidP="00ED7423">
            <w:pPr>
              <w:pStyle w:val="ConsPlusNormal"/>
              <w:jc w:val="center"/>
              <w:rPr>
                <w:szCs w:val="24"/>
              </w:rPr>
            </w:pPr>
            <w:r w:rsidRPr="00ED7423">
              <w:rPr>
                <w:szCs w:val="24"/>
              </w:rPr>
              <w:t>7.1</w:t>
            </w:r>
          </w:p>
        </w:tc>
        <w:tc>
          <w:tcPr>
            <w:tcW w:w="7370" w:type="dxa"/>
          </w:tcPr>
          <w:p w14:paraId="6230E586" w14:textId="77777777" w:rsidR="00FA7444" w:rsidRPr="00ED7423" w:rsidRDefault="00FA7444" w:rsidP="00ED7423">
            <w:pPr>
              <w:pStyle w:val="ConsPlusNormal"/>
              <w:jc w:val="both"/>
              <w:rPr>
                <w:szCs w:val="24"/>
              </w:rPr>
            </w:pPr>
            <w:r w:rsidRPr="00ED7423">
              <w:rPr>
                <w:szCs w:val="24"/>
              </w:rPr>
              <w:t>Оперировать понятиями: точка, прямая, плоскость</w:t>
            </w:r>
          </w:p>
        </w:tc>
      </w:tr>
      <w:tr w:rsidR="00FA7444" w:rsidRPr="00ED7423" w14:paraId="2416CBD6" w14:textId="77777777" w:rsidTr="00523A63">
        <w:tc>
          <w:tcPr>
            <w:tcW w:w="1701" w:type="dxa"/>
            <w:vAlign w:val="center"/>
          </w:tcPr>
          <w:p w14:paraId="6AE4E92D" w14:textId="77777777" w:rsidR="00FA7444" w:rsidRPr="00ED7423" w:rsidRDefault="00FA7444" w:rsidP="00ED7423">
            <w:pPr>
              <w:pStyle w:val="ConsPlusNormal"/>
              <w:jc w:val="center"/>
              <w:rPr>
                <w:szCs w:val="24"/>
              </w:rPr>
            </w:pPr>
            <w:r w:rsidRPr="00ED7423">
              <w:rPr>
                <w:szCs w:val="24"/>
              </w:rPr>
              <w:t>7.2</w:t>
            </w:r>
          </w:p>
        </w:tc>
        <w:tc>
          <w:tcPr>
            <w:tcW w:w="7370" w:type="dxa"/>
          </w:tcPr>
          <w:p w14:paraId="6AD2626C" w14:textId="77777777" w:rsidR="00FA7444" w:rsidRPr="00ED7423" w:rsidRDefault="00FA7444" w:rsidP="00ED7423">
            <w:pPr>
              <w:pStyle w:val="ConsPlusNormal"/>
              <w:jc w:val="both"/>
              <w:rPr>
                <w:szCs w:val="24"/>
              </w:rPr>
            </w:pPr>
            <w:r w:rsidRPr="00ED7423">
              <w:rPr>
                <w:szCs w:val="24"/>
              </w:rPr>
              <w:t>Применять аксиомы стереометрии и следствия из них при решении геометрических задач</w:t>
            </w:r>
          </w:p>
        </w:tc>
      </w:tr>
      <w:tr w:rsidR="00FA7444" w:rsidRPr="00ED7423" w14:paraId="771F1B2A" w14:textId="77777777" w:rsidTr="00523A63">
        <w:tc>
          <w:tcPr>
            <w:tcW w:w="1701" w:type="dxa"/>
            <w:vAlign w:val="center"/>
          </w:tcPr>
          <w:p w14:paraId="19969B4C" w14:textId="77777777" w:rsidR="00FA7444" w:rsidRPr="00ED7423" w:rsidRDefault="00FA7444" w:rsidP="00ED7423">
            <w:pPr>
              <w:pStyle w:val="ConsPlusNormal"/>
              <w:jc w:val="center"/>
              <w:rPr>
                <w:szCs w:val="24"/>
              </w:rPr>
            </w:pPr>
            <w:r w:rsidRPr="00ED7423">
              <w:rPr>
                <w:szCs w:val="24"/>
              </w:rPr>
              <w:t>7.3</w:t>
            </w:r>
          </w:p>
        </w:tc>
        <w:tc>
          <w:tcPr>
            <w:tcW w:w="7370" w:type="dxa"/>
          </w:tcPr>
          <w:p w14:paraId="41D0822F" w14:textId="77777777" w:rsidR="00FA7444" w:rsidRPr="00ED7423" w:rsidRDefault="00FA7444" w:rsidP="00ED7423">
            <w:pPr>
              <w:pStyle w:val="ConsPlusNormal"/>
              <w:jc w:val="both"/>
              <w:rPr>
                <w:szCs w:val="24"/>
              </w:rPr>
            </w:pPr>
            <w:r w:rsidRPr="00ED7423">
              <w:rPr>
                <w:szCs w:val="24"/>
              </w:rPr>
              <w:t>Оперировать понятиями: параллельность и перпендикулярность прямых и плоскостей</w:t>
            </w:r>
          </w:p>
        </w:tc>
      </w:tr>
      <w:tr w:rsidR="00FA7444" w:rsidRPr="00ED7423" w14:paraId="47E5FC1B" w14:textId="77777777" w:rsidTr="00523A63">
        <w:tc>
          <w:tcPr>
            <w:tcW w:w="1701" w:type="dxa"/>
            <w:vAlign w:val="center"/>
          </w:tcPr>
          <w:p w14:paraId="7F620F24" w14:textId="77777777" w:rsidR="00FA7444" w:rsidRPr="00ED7423" w:rsidRDefault="00FA7444" w:rsidP="00ED7423">
            <w:pPr>
              <w:pStyle w:val="ConsPlusNormal"/>
              <w:jc w:val="center"/>
              <w:rPr>
                <w:szCs w:val="24"/>
              </w:rPr>
            </w:pPr>
            <w:r w:rsidRPr="00ED7423">
              <w:rPr>
                <w:szCs w:val="24"/>
              </w:rPr>
              <w:t>7.4</w:t>
            </w:r>
          </w:p>
        </w:tc>
        <w:tc>
          <w:tcPr>
            <w:tcW w:w="7370" w:type="dxa"/>
          </w:tcPr>
          <w:p w14:paraId="6FEBE611" w14:textId="77777777" w:rsidR="00FA7444" w:rsidRPr="00ED7423" w:rsidRDefault="00FA7444" w:rsidP="00ED7423">
            <w:pPr>
              <w:pStyle w:val="ConsPlusNormal"/>
              <w:jc w:val="both"/>
              <w:rPr>
                <w:szCs w:val="24"/>
              </w:rPr>
            </w:pPr>
            <w:r w:rsidRPr="00ED7423">
              <w:rPr>
                <w:szCs w:val="24"/>
              </w:rPr>
              <w:t>Классифицировать взаимное расположение прямых и плоскостей в пространстве</w:t>
            </w:r>
          </w:p>
        </w:tc>
      </w:tr>
      <w:tr w:rsidR="00FA7444" w:rsidRPr="00ED7423" w14:paraId="06125F79" w14:textId="77777777" w:rsidTr="00523A63">
        <w:tc>
          <w:tcPr>
            <w:tcW w:w="1701" w:type="dxa"/>
            <w:vAlign w:val="center"/>
          </w:tcPr>
          <w:p w14:paraId="5D05813B" w14:textId="77777777" w:rsidR="00FA7444" w:rsidRPr="00ED7423" w:rsidRDefault="00FA7444" w:rsidP="00ED7423">
            <w:pPr>
              <w:pStyle w:val="ConsPlusNormal"/>
              <w:jc w:val="center"/>
              <w:rPr>
                <w:szCs w:val="24"/>
              </w:rPr>
            </w:pPr>
            <w:r w:rsidRPr="00ED7423">
              <w:rPr>
                <w:szCs w:val="24"/>
              </w:rPr>
              <w:t>7.5</w:t>
            </w:r>
          </w:p>
        </w:tc>
        <w:tc>
          <w:tcPr>
            <w:tcW w:w="7370" w:type="dxa"/>
          </w:tcPr>
          <w:p w14:paraId="373BA414" w14:textId="77777777" w:rsidR="00FA7444" w:rsidRPr="00ED7423" w:rsidRDefault="00FA7444" w:rsidP="00ED7423">
            <w:pPr>
              <w:pStyle w:val="ConsPlusNormal"/>
              <w:jc w:val="both"/>
              <w:rPr>
                <w:szCs w:val="24"/>
              </w:rPr>
            </w:pPr>
            <w:r w:rsidRPr="00ED7423">
              <w:rPr>
                <w:szCs w:val="24"/>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tc>
      </w:tr>
      <w:tr w:rsidR="00FA7444" w:rsidRPr="00ED7423" w14:paraId="32C6703A" w14:textId="77777777" w:rsidTr="00523A63">
        <w:tc>
          <w:tcPr>
            <w:tcW w:w="1701" w:type="dxa"/>
            <w:vAlign w:val="center"/>
          </w:tcPr>
          <w:p w14:paraId="09E54E05" w14:textId="77777777" w:rsidR="00FA7444" w:rsidRPr="00ED7423" w:rsidRDefault="00FA7444" w:rsidP="00ED7423">
            <w:pPr>
              <w:pStyle w:val="ConsPlusNormal"/>
              <w:jc w:val="center"/>
              <w:rPr>
                <w:szCs w:val="24"/>
              </w:rPr>
            </w:pPr>
            <w:r w:rsidRPr="00ED7423">
              <w:rPr>
                <w:szCs w:val="24"/>
              </w:rPr>
              <w:t>7.6</w:t>
            </w:r>
          </w:p>
        </w:tc>
        <w:tc>
          <w:tcPr>
            <w:tcW w:w="7370" w:type="dxa"/>
          </w:tcPr>
          <w:p w14:paraId="3CEEDDF9" w14:textId="77777777" w:rsidR="00FA7444" w:rsidRPr="00ED7423" w:rsidRDefault="00FA7444" w:rsidP="00ED7423">
            <w:pPr>
              <w:pStyle w:val="ConsPlusNormal"/>
              <w:jc w:val="both"/>
              <w:rPr>
                <w:szCs w:val="24"/>
              </w:rPr>
            </w:pPr>
            <w:r w:rsidRPr="00ED7423">
              <w:rPr>
                <w:szCs w:val="24"/>
              </w:rPr>
              <w:t>Оперировать понятиями: многогранник, выпуклый и невыпуклый многогранник, элементы многогранника, правильный многогранник</w:t>
            </w:r>
          </w:p>
        </w:tc>
      </w:tr>
      <w:tr w:rsidR="00FA7444" w:rsidRPr="00ED7423" w14:paraId="6E8C03C5" w14:textId="77777777" w:rsidTr="00523A63">
        <w:tc>
          <w:tcPr>
            <w:tcW w:w="1701" w:type="dxa"/>
            <w:vAlign w:val="center"/>
          </w:tcPr>
          <w:p w14:paraId="01CC2196" w14:textId="77777777" w:rsidR="00FA7444" w:rsidRPr="00ED7423" w:rsidRDefault="00FA7444" w:rsidP="00ED7423">
            <w:pPr>
              <w:pStyle w:val="ConsPlusNormal"/>
              <w:jc w:val="center"/>
              <w:rPr>
                <w:szCs w:val="24"/>
              </w:rPr>
            </w:pPr>
            <w:r w:rsidRPr="00ED7423">
              <w:rPr>
                <w:szCs w:val="24"/>
              </w:rPr>
              <w:t>7.7</w:t>
            </w:r>
          </w:p>
        </w:tc>
        <w:tc>
          <w:tcPr>
            <w:tcW w:w="7370" w:type="dxa"/>
          </w:tcPr>
          <w:p w14:paraId="0F313A08" w14:textId="77777777" w:rsidR="00FA7444" w:rsidRPr="00ED7423" w:rsidRDefault="00FA7444" w:rsidP="00ED7423">
            <w:pPr>
              <w:pStyle w:val="ConsPlusNormal"/>
              <w:jc w:val="both"/>
              <w:rPr>
                <w:szCs w:val="24"/>
              </w:rPr>
            </w:pPr>
            <w:r w:rsidRPr="00ED7423">
              <w:rPr>
                <w:szCs w:val="24"/>
              </w:rPr>
              <w:t>Распознавать основные виды многогранников (пирамида, призма, прямоугольный параллелепипед, куб)</w:t>
            </w:r>
          </w:p>
        </w:tc>
      </w:tr>
      <w:tr w:rsidR="00FA7444" w:rsidRPr="00ED7423" w14:paraId="5D7F20A3" w14:textId="77777777" w:rsidTr="00523A63">
        <w:tc>
          <w:tcPr>
            <w:tcW w:w="1701" w:type="dxa"/>
            <w:vAlign w:val="center"/>
          </w:tcPr>
          <w:p w14:paraId="0C799C9F" w14:textId="77777777" w:rsidR="00FA7444" w:rsidRPr="00ED7423" w:rsidRDefault="00FA7444" w:rsidP="00ED7423">
            <w:pPr>
              <w:pStyle w:val="ConsPlusNormal"/>
              <w:jc w:val="center"/>
              <w:rPr>
                <w:szCs w:val="24"/>
              </w:rPr>
            </w:pPr>
            <w:r w:rsidRPr="00ED7423">
              <w:rPr>
                <w:szCs w:val="24"/>
              </w:rPr>
              <w:t>7.8</w:t>
            </w:r>
          </w:p>
        </w:tc>
        <w:tc>
          <w:tcPr>
            <w:tcW w:w="7370" w:type="dxa"/>
          </w:tcPr>
          <w:p w14:paraId="307A4393" w14:textId="77777777" w:rsidR="00FA7444" w:rsidRPr="00ED7423" w:rsidRDefault="00FA7444" w:rsidP="00ED7423">
            <w:pPr>
              <w:pStyle w:val="ConsPlusNormal"/>
              <w:jc w:val="both"/>
              <w:rPr>
                <w:szCs w:val="24"/>
              </w:rPr>
            </w:pPr>
            <w:r w:rsidRPr="00ED7423">
              <w:rPr>
                <w:szCs w:val="24"/>
              </w:rPr>
              <w:t xml:space="preserve">Классифицировать многогранники, выбирая основания для классификации (выпуклые и невыпуклые многогранники, правильные </w:t>
            </w:r>
            <w:r w:rsidRPr="00ED7423">
              <w:rPr>
                <w:szCs w:val="24"/>
              </w:rPr>
              <w:lastRenderedPageBreak/>
              <w:t>многогранники, прямые и наклонные призмы, параллелепипеды)</w:t>
            </w:r>
          </w:p>
        </w:tc>
      </w:tr>
      <w:tr w:rsidR="00FA7444" w:rsidRPr="00ED7423" w14:paraId="41CD1517" w14:textId="77777777" w:rsidTr="00523A63">
        <w:tc>
          <w:tcPr>
            <w:tcW w:w="1701" w:type="dxa"/>
            <w:vAlign w:val="center"/>
          </w:tcPr>
          <w:p w14:paraId="7113FCEE" w14:textId="77777777" w:rsidR="00FA7444" w:rsidRPr="00ED7423" w:rsidRDefault="00FA7444" w:rsidP="00ED7423">
            <w:pPr>
              <w:pStyle w:val="ConsPlusNormal"/>
              <w:jc w:val="center"/>
              <w:rPr>
                <w:szCs w:val="24"/>
              </w:rPr>
            </w:pPr>
            <w:r w:rsidRPr="00ED7423">
              <w:rPr>
                <w:szCs w:val="24"/>
              </w:rPr>
              <w:lastRenderedPageBreak/>
              <w:t>7.9</w:t>
            </w:r>
          </w:p>
        </w:tc>
        <w:tc>
          <w:tcPr>
            <w:tcW w:w="7370" w:type="dxa"/>
          </w:tcPr>
          <w:p w14:paraId="26DB2FFF" w14:textId="77777777" w:rsidR="00FA7444" w:rsidRPr="00ED7423" w:rsidRDefault="00FA7444" w:rsidP="00ED7423">
            <w:pPr>
              <w:pStyle w:val="ConsPlusNormal"/>
              <w:jc w:val="both"/>
              <w:rPr>
                <w:szCs w:val="24"/>
              </w:rPr>
            </w:pPr>
            <w:r w:rsidRPr="00ED7423">
              <w:rPr>
                <w:szCs w:val="24"/>
              </w:rPr>
              <w:t>Оперировать понятиями: секущая плоскость, сечение многогранников</w:t>
            </w:r>
          </w:p>
        </w:tc>
      </w:tr>
      <w:tr w:rsidR="00FA7444" w:rsidRPr="00ED7423" w14:paraId="5F381620" w14:textId="77777777" w:rsidTr="00523A63">
        <w:tc>
          <w:tcPr>
            <w:tcW w:w="1701" w:type="dxa"/>
            <w:vAlign w:val="center"/>
          </w:tcPr>
          <w:p w14:paraId="73AEE9D2" w14:textId="77777777" w:rsidR="00FA7444" w:rsidRPr="00ED7423" w:rsidRDefault="00FA7444" w:rsidP="00ED7423">
            <w:pPr>
              <w:pStyle w:val="ConsPlusNormal"/>
              <w:jc w:val="center"/>
              <w:rPr>
                <w:szCs w:val="24"/>
              </w:rPr>
            </w:pPr>
            <w:r w:rsidRPr="00ED7423">
              <w:rPr>
                <w:szCs w:val="24"/>
              </w:rPr>
              <w:t>7.10</w:t>
            </w:r>
          </w:p>
        </w:tc>
        <w:tc>
          <w:tcPr>
            <w:tcW w:w="7370" w:type="dxa"/>
          </w:tcPr>
          <w:p w14:paraId="184D0EA9" w14:textId="77777777" w:rsidR="00FA7444" w:rsidRPr="00ED7423" w:rsidRDefault="00FA7444" w:rsidP="00ED7423">
            <w:pPr>
              <w:pStyle w:val="ConsPlusNormal"/>
              <w:jc w:val="both"/>
              <w:rPr>
                <w:szCs w:val="24"/>
              </w:rPr>
            </w:pPr>
            <w:r w:rsidRPr="00ED7423">
              <w:rPr>
                <w:szCs w:val="24"/>
              </w:rPr>
              <w:t>Объяснять принципы построения сечений многогранников, используя метод следов</w:t>
            </w:r>
          </w:p>
        </w:tc>
      </w:tr>
      <w:tr w:rsidR="00FA7444" w:rsidRPr="00ED7423" w14:paraId="1FCCD1B5" w14:textId="77777777" w:rsidTr="00523A63">
        <w:tc>
          <w:tcPr>
            <w:tcW w:w="1701" w:type="dxa"/>
            <w:vAlign w:val="center"/>
          </w:tcPr>
          <w:p w14:paraId="05B5B454" w14:textId="77777777" w:rsidR="00FA7444" w:rsidRPr="00ED7423" w:rsidRDefault="00FA7444" w:rsidP="00ED7423">
            <w:pPr>
              <w:pStyle w:val="ConsPlusNormal"/>
              <w:jc w:val="center"/>
              <w:rPr>
                <w:szCs w:val="24"/>
              </w:rPr>
            </w:pPr>
            <w:r w:rsidRPr="00ED7423">
              <w:rPr>
                <w:szCs w:val="24"/>
              </w:rPr>
              <w:t>7.11</w:t>
            </w:r>
          </w:p>
        </w:tc>
        <w:tc>
          <w:tcPr>
            <w:tcW w:w="7370" w:type="dxa"/>
          </w:tcPr>
          <w:p w14:paraId="26D3A0CE" w14:textId="77777777" w:rsidR="00FA7444" w:rsidRPr="00ED7423" w:rsidRDefault="00FA7444" w:rsidP="00ED7423">
            <w:pPr>
              <w:pStyle w:val="ConsPlusNormal"/>
              <w:jc w:val="both"/>
              <w:rPr>
                <w:szCs w:val="24"/>
              </w:rPr>
            </w:pPr>
            <w:r w:rsidRPr="00ED7423">
              <w:rPr>
                <w:szCs w:val="24"/>
              </w:rPr>
              <w:t>Строить сечения многогранников методом следов, выполнять (выносные) плоские чертежи из рисунков простых объемных фигур: вид сверху, сбоку, снизу</w:t>
            </w:r>
          </w:p>
        </w:tc>
      </w:tr>
      <w:tr w:rsidR="00FA7444" w:rsidRPr="00ED7423" w14:paraId="7E527C1E" w14:textId="77777777" w:rsidTr="00523A63">
        <w:tc>
          <w:tcPr>
            <w:tcW w:w="1701" w:type="dxa"/>
            <w:vAlign w:val="center"/>
          </w:tcPr>
          <w:p w14:paraId="0F95E28D" w14:textId="77777777" w:rsidR="00FA7444" w:rsidRPr="00ED7423" w:rsidRDefault="00FA7444" w:rsidP="00ED7423">
            <w:pPr>
              <w:pStyle w:val="ConsPlusNormal"/>
              <w:jc w:val="center"/>
              <w:rPr>
                <w:szCs w:val="24"/>
              </w:rPr>
            </w:pPr>
            <w:r w:rsidRPr="00ED7423">
              <w:rPr>
                <w:szCs w:val="24"/>
              </w:rPr>
              <w:t>7.12</w:t>
            </w:r>
          </w:p>
        </w:tc>
        <w:tc>
          <w:tcPr>
            <w:tcW w:w="7370" w:type="dxa"/>
          </w:tcPr>
          <w:p w14:paraId="0420EDE1" w14:textId="77777777" w:rsidR="00FA7444" w:rsidRPr="00ED7423" w:rsidRDefault="00FA7444" w:rsidP="00ED7423">
            <w:pPr>
              <w:pStyle w:val="ConsPlusNormal"/>
              <w:jc w:val="both"/>
              <w:rPr>
                <w:szCs w:val="24"/>
              </w:rPr>
            </w:pPr>
            <w:r w:rsidRPr="00ED7423">
              <w:rPr>
                <w:szCs w:val="24"/>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tc>
      </w:tr>
      <w:tr w:rsidR="00FA7444" w:rsidRPr="00ED7423" w14:paraId="6E3DB284" w14:textId="77777777" w:rsidTr="00523A63">
        <w:tc>
          <w:tcPr>
            <w:tcW w:w="1701" w:type="dxa"/>
            <w:vAlign w:val="center"/>
          </w:tcPr>
          <w:p w14:paraId="3D70919F" w14:textId="77777777" w:rsidR="00FA7444" w:rsidRPr="00ED7423" w:rsidRDefault="00FA7444" w:rsidP="00ED7423">
            <w:pPr>
              <w:pStyle w:val="ConsPlusNormal"/>
              <w:jc w:val="center"/>
              <w:rPr>
                <w:szCs w:val="24"/>
              </w:rPr>
            </w:pPr>
            <w:r w:rsidRPr="00ED7423">
              <w:rPr>
                <w:szCs w:val="24"/>
              </w:rPr>
              <w:t>7.13</w:t>
            </w:r>
          </w:p>
        </w:tc>
        <w:tc>
          <w:tcPr>
            <w:tcW w:w="7370" w:type="dxa"/>
          </w:tcPr>
          <w:p w14:paraId="228F4B05" w14:textId="77777777" w:rsidR="00FA7444" w:rsidRPr="00ED7423" w:rsidRDefault="00FA7444" w:rsidP="00ED7423">
            <w:pPr>
              <w:pStyle w:val="ConsPlusNormal"/>
              <w:jc w:val="both"/>
              <w:rPr>
                <w:szCs w:val="24"/>
              </w:rPr>
            </w:pPr>
            <w:r w:rsidRPr="00ED7423">
              <w:rPr>
                <w:szCs w:val="24"/>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tc>
      </w:tr>
      <w:tr w:rsidR="00FA7444" w:rsidRPr="00ED7423" w14:paraId="32651F8C" w14:textId="77777777" w:rsidTr="00523A63">
        <w:tc>
          <w:tcPr>
            <w:tcW w:w="1701" w:type="dxa"/>
            <w:vAlign w:val="center"/>
          </w:tcPr>
          <w:p w14:paraId="4FF65888" w14:textId="77777777" w:rsidR="00FA7444" w:rsidRPr="00ED7423" w:rsidRDefault="00FA7444" w:rsidP="00ED7423">
            <w:pPr>
              <w:pStyle w:val="ConsPlusNormal"/>
              <w:jc w:val="center"/>
              <w:rPr>
                <w:szCs w:val="24"/>
              </w:rPr>
            </w:pPr>
            <w:r w:rsidRPr="00ED7423">
              <w:rPr>
                <w:szCs w:val="24"/>
              </w:rPr>
              <w:t>7.14</w:t>
            </w:r>
          </w:p>
        </w:tc>
        <w:tc>
          <w:tcPr>
            <w:tcW w:w="7370" w:type="dxa"/>
          </w:tcPr>
          <w:p w14:paraId="38AF2682" w14:textId="77777777" w:rsidR="00FA7444" w:rsidRPr="00ED7423" w:rsidRDefault="00FA7444" w:rsidP="00ED7423">
            <w:pPr>
              <w:pStyle w:val="ConsPlusNormal"/>
              <w:jc w:val="both"/>
              <w:rPr>
                <w:szCs w:val="24"/>
              </w:rPr>
            </w:pPr>
            <w:r w:rsidRPr="00ED7423">
              <w:rPr>
                <w:szCs w:val="24"/>
              </w:rPr>
              <w:t>Вычислять объемы и площади поверхностей многогранников (призма, пирамида) с применением формул, вычислять соотношения между площадями поверхностей, объемами подобных многогранников</w:t>
            </w:r>
          </w:p>
        </w:tc>
      </w:tr>
      <w:tr w:rsidR="00FA7444" w:rsidRPr="00ED7423" w14:paraId="6D8C798D" w14:textId="77777777" w:rsidTr="00523A63">
        <w:tc>
          <w:tcPr>
            <w:tcW w:w="1701" w:type="dxa"/>
            <w:vAlign w:val="center"/>
          </w:tcPr>
          <w:p w14:paraId="6C77FAEC" w14:textId="77777777" w:rsidR="00FA7444" w:rsidRPr="00ED7423" w:rsidRDefault="00FA7444" w:rsidP="00ED7423">
            <w:pPr>
              <w:pStyle w:val="ConsPlusNormal"/>
              <w:jc w:val="center"/>
              <w:rPr>
                <w:szCs w:val="24"/>
              </w:rPr>
            </w:pPr>
            <w:r w:rsidRPr="00ED7423">
              <w:rPr>
                <w:szCs w:val="24"/>
              </w:rPr>
              <w:t>7.15</w:t>
            </w:r>
          </w:p>
        </w:tc>
        <w:tc>
          <w:tcPr>
            <w:tcW w:w="7370" w:type="dxa"/>
          </w:tcPr>
          <w:p w14:paraId="51E2315C" w14:textId="77777777" w:rsidR="00FA7444" w:rsidRPr="00ED7423" w:rsidRDefault="00FA7444" w:rsidP="00ED7423">
            <w:pPr>
              <w:pStyle w:val="ConsPlusNormal"/>
              <w:jc w:val="both"/>
              <w:rPr>
                <w:szCs w:val="24"/>
              </w:rPr>
            </w:pPr>
            <w:r w:rsidRPr="00ED7423">
              <w:rPr>
                <w:szCs w:val="24"/>
              </w:rPr>
              <w:t>Оперировать понятиями: симметрия в пространстве, центр, ось и плоскость симметрии, центр, ось и плоскость симметрии фигуры</w:t>
            </w:r>
          </w:p>
        </w:tc>
      </w:tr>
      <w:tr w:rsidR="00FA7444" w:rsidRPr="00ED7423" w14:paraId="75D55DCA" w14:textId="77777777" w:rsidTr="00523A63">
        <w:tc>
          <w:tcPr>
            <w:tcW w:w="1701" w:type="dxa"/>
            <w:vAlign w:val="center"/>
          </w:tcPr>
          <w:p w14:paraId="411FFBFA" w14:textId="77777777" w:rsidR="00FA7444" w:rsidRPr="00ED7423" w:rsidRDefault="00FA7444" w:rsidP="00ED7423">
            <w:pPr>
              <w:pStyle w:val="ConsPlusNormal"/>
              <w:jc w:val="center"/>
              <w:rPr>
                <w:szCs w:val="24"/>
              </w:rPr>
            </w:pPr>
            <w:r w:rsidRPr="00ED7423">
              <w:rPr>
                <w:szCs w:val="24"/>
              </w:rPr>
              <w:t>7.16</w:t>
            </w:r>
          </w:p>
        </w:tc>
        <w:tc>
          <w:tcPr>
            <w:tcW w:w="7370" w:type="dxa"/>
          </w:tcPr>
          <w:p w14:paraId="03127313" w14:textId="77777777" w:rsidR="00FA7444" w:rsidRPr="00ED7423" w:rsidRDefault="00FA7444" w:rsidP="00ED7423">
            <w:pPr>
              <w:pStyle w:val="ConsPlusNormal"/>
              <w:jc w:val="both"/>
              <w:rPr>
                <w:szCs w:val="24"/>
              </w:rPr>
            </w:pPr>
            <w:r w:rsidRPr="00ED7423">
              <w:rPr>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tc>
      </w:tr>
      <w:tr w:rsidR="00FA7444" w:rsidRPr="00ED7423" w14:paraId="5F50A8F9" w14:textId="77777777" w:rsidTr="00523A63">
        <w:tc>
          <w:tcPr>
            <w:tcW w:w="1701" w:type="dxa"/>
            <w:vAlign w:val="center"/>
          </w:tcPr>
          <w:p w14:paraId="157C0FF0" w14:textId="77777777" w:rsidR="00FA7444" w:rsidRPr="00ED7423" w:rsidRDefault="00FA7444" w:rsidP="00ED7423">
            <w:pPr>
              <w:pStyle w:val="ConsPlusNormal"/>
              <w:jc w:val="center"/>
              <w:rPr>
                <w:szCs w:val="24"/>
              </w:rPr>
            </w:pPr>
            <w:r w:rsidRPr="00ED7423">
              <w:rPr>
                <w:szCs w:val="24"/>
              </w:rPr>
              <w:t>7.17</w:t>
            </w:r>
          </w:p>
        </w:tc>
        <w:tc>
          <w:tcPr>
            <w:tcW w:w="7370" w:type="dxa"/>
          </w:tcPr>
          <w:p w14:paraId="537C36D7" w14:textId="77777777" w:rsidR="00FA7444" w:rsidRPr="00ED7423" w:rsidRDefault="00FA7444" w:rsidP="00ED7423">
            <w:pPr>
              <w:pStyle w:val="ConsPlusNormal"/>
              <w:jc w:val="both"/>
              <w:rPr>
                <w:szCs w:val="24"/>
              </w:rPr>
            </w:pPr>
            <w:r w:rsidRPr="00ED7423">
              <w:rPr>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tc>
      </w:tr>
      <w:tr w:rsidR="00FA7444" w:rsidRPr="00ED7423" w14:paraId="65F29878" w14:textId="77777777" w:rsidTr="00523A63">
        <w:tc>
          <w:tcPr>
            <w:tcW w:w="1701" w:type="dxa"/>
            <w:vAlign w:val="center"/>
          </w:tcPr>
          <w:p w14:paraId="346F549D" w14:textId="77777777" w:rsidR="00FA7444" w:rsidRPr="00ED7423" w:rsidRDefault="00FA7444" w:rsidP="00ED7423">
            <w:pPr>
              <w:pStyle w:val="ConsPlusNormal"/>
              <w:jc w:val="center"/>
              <w:rPr>
                <w:szCs w:val="24"/>
              </w:rPr>
            </w:pPr>
            <w:r w:rsidRPr="00ED7423">
              <w:rPr>
                <w:szCs w:val="24"/>
              </w:rPr>
              <w:t>7.18</w:t>
            </w:r>
          </w:p>
        </w:tc>
        <w:tc>
          <w:tcPr>
            <w:tcW w:w="7370" w:type="dxa"/>
          </w:tcPr>
          <w:p w14:paraId="2E0DE40D" w14:textId="77777777" w:rsidR="00FA7444" w:rsidRPr="00ED7423" w:rsidRDefault="00FA7444" w:rsidP="00ED7423">
            <w:pPr>
              <w:pStyle w:val="ConsPlusNormal"/>
              <w:jc w:val="both"/>
              <w:rPr>
                <w:szCs w:val="24"/>
              </w:rPr>
            </w:pPr>
            <w:r w:rsidRPr="00ED7423">
              <w:rPr>
                <w:szCs w:val="24"/>
              </w:rPr>
              <w:t>Применять простейшие программные средства и электронно-коммуникационные системы при решении стереометрических задач</w:t>
            </w:r>
          </w:p>
        </w:tc>
      </w:tr>
      <w:tr w:rsidR="00FA7444" w:rsidRPr="00ED7423" w14:paraId="13D90884" w14:textId="77777777" w:rsidTr="00523A63">
        <w:tc>
          <w:tcPr>
            <w:tcW w:w="1701" w:type="dxa"/>
            <w:vAlign w:val="center"/>
          </w:tcPr>
          <w:p w14:paraId="26D013F4" w14:textId="77777777" w:rsidR="00FA7444" w:rsidRPr="00ED7423" w:rsidRDefault="00FA7444" w:rsidP="00ED7423">
            <w:pPr>
              <w:pStyle w:val="ConsPlusNormal"/>
              <w:jc w:val="center"/>
              <w:rPr>
                <w:szCs w:val="24"/>
              </w:rPr>
            </w:pPr>
            <w:r w:rsidRPr="00ED7423">
              <w:rPr>
                <w:szCs w:val="24"/>
              </w:rPr>
              <w:t>7.19</w:t>
            </w:r>
          </w:p>
        </w:tc>
        <w:tc>
          <w:tcPr>
            <w:tcW w:w="7370" w:type="dxa"/>
          </w:tcPr>
          <w:p w14:paraId="179A41BF" w14:textId="77777777" w:rsidR="00FA7444" w:rsidRPr="00ED7423" w:rsidRDefault="00FA7444" w:rsidP="00ED7423">
            <w:pPr>
              <w:pStyle w:val="ConsPlusNormal"/>
              <w:jc w:val="both"/>
              <w:rPr>
                <w:szCs w:val="24"/>
              </w:rPr>
            </w:pPr>
            <w:r w:rsidRPr="00ED7423">
              <w:rPr>
                <w:szCs w:val="24"/>
              </w:rPr>
              <w:t>Приводить примеры математических закономерностей в природе и жизни, распознавать проявление законов геометрии в искусстве</w:t>
            </w:r>
          </w:p>
        </w:tc>
      </w:tr>
      <w:tr w:rsidR="00FA7444" w:rsidRPr="00ED7423" w14:paraId="0108A5A2" w14:textId="77777777" w:rsidTr="00523A63">
        <w:tc>
          <w:tcPr>
            <w:tcW w:w="1701" w:type="dxa"/>
            <w:vAlign w:val="center"/>
          </w:tcPr>
          <w:p w14:paraId="0828786A" w14:textId="77777777" w:rsidR="00FA7444" w:rsidRPr="00ED7423" w:rsidRDefault="00FA7444" w:rsidP="00ED7423">
            <w:pPr>
              <w:pStyle w:val="ConsPlusNormal"/>
              <w:jc w:val="center"/>
              <w:rPr>
                <w:szCs w:val="24"/>
              </w:rPr>
            </w:pPr>
            <w:r w:rsidRPr="00ED7423">
              <w:rPr>
                <w:szCs w:val="24"/>
              </w:rPr>
              <w:t>7.20</w:t>
            </w:r>
          </w:p>
        </w:tc>
        <w:tc>
          <w:tcPr>
            <w:tcW w:w="7370" w:type="dxa"/>
          </w:tcPr>
          <w:p w14:paraId="13A0206D" w14:textId="77777777" w:rsidR="00FA7444" w:rsidRPr="00ED7423" w:rsidRDefault="00FA7444" w:rsidP="00ED7423">
            <w:pPr>
              <w:pStyle w:val="ConsPlusNormal"/>
              <w:jc w:val="both"/>
              <w:rPr>
                <w:szCs w:val="24"/>
              </w:rPr>
            </w:pPr>
            <w:r w:rsidRPr="00ED7423">
              <w:rPr>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tc>
      </w:tr>
    </w:tbl>
    <w:p w14:paraId="43C6D586" w14:textId="77777777" w:rsidR="00FA7444" w:rsidRPr="00ED7423" w:rsidRDefault="00FA7444" w:rsidP="00ED7423">
      <w:pPr>
        <w:pStyle w:val="ConsPlusNormal"/>
        <w:jc w:val="both"/>
        <w:rPr>
          <w:szCs w:val="24"/>
        </w:rPr>
      </w:pPr>
    </w:p>
    <w:p w14:paraId="3DFA4CD3" w14:textId="77777777" w:rsidR="00FA7444" w:rsidRPr="00ED7423" w:rsidRDefault="00FA7444" w:rsidP="00ED7423">
      <w:pPr>
        <w:pStyle w:val="ConsPlusNormal"/>
        <w:jc w:val="right"/>
        <w:rPr>
          <w:szCs w:val="24"/>
        </w:rPr>
      </w:pPr>
      <w:r w:rsidRPr="00ED7423">
        <w:rPr>
          <w:szCs w:val="24"/>
        </w:rPr>
        <w:t>Таблица 11.1</w:t>
      </w:r>
    </w:p>
    <w:p w14:paraId="4662031C" w14:textId="77777777" w:rsidR="00FA7444" w:rsidRPr="00ED7423" w:rsidRDefault="00FA7444" w:rsidP="00ED7423">
      <w:pPr>
        <w:pStyle w:val="ConsPlusNormal"/>
        <w:jc w:val="both"/>
        <w:rPr>
          <w:szCs w:val="24"/>
        </w:rPr>
      </w:pPr>
    </w:p>
    <w:p w14:paraId="391E1573" w14:textId="77777777" w:rsidR="00FA7444" w:rsidRPr="00ED7423" w:rsidRDefault="00FA7444" w:rsidP="00ED7423">
      <w:pPr>
        <w:pStyle w:val="ConsPlusNormal"/>
        <w:jc w:val="center"/>
        <w:rPr>
          <w:szCs w:val="24"/>
        </w:rPr>
      </w:pPr>
      <w:r w:rsidRPr="00ED7423">
        <w:rPr>
          <w:szCs w:val="24"/>
        </w:rPr>
        <w:lastRenderedPageBreak/>
        <w:t>Проверяемые элементы содержания (10 класс)</w:t>
      </w:r>
    </w:p>
    <w:p w14:paraId="5229B32B" w14:textId="77777777" w:rsidR="00FA7444" w:rsidRPr="00ED7423" w:rsidRDefault="00FA7444" w:rsidP="00ED7423">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FA7444" w:rsidRPr="00ED7423" w14:paraId="5C2CD35C" w14:textId="77777777" w:rsidTr="00523A63">
        <w:tc>
          <w:tcPr>
            <w:tcW w:w="1077" w:type="dxa"/>
          </w:tcPr>
          <w:p w14:paraId="24CB6305" w14:textId="77777777" w:rsidR="00FA7444" w:rsidRPr="00ED7423" w:rsidRDefault="00FA7444" w:rsidP="00ED7423">
            <w:pPr>
              <w:pStyle w:val="ConsPlusNormal"/>
              <w:jc w:val="center"/>
              <w:rPr>
                <w:szCs w:val="24"/>
              </w:rPr>
            </w:pPr>
            <w:r w:rsidRPr="00ED7423">
              <w:rPr>
                <w:szCs w:val="24"/>
              </w:rPr>
              <w:t>Код</w:t>
            </w:r>
          </w:p>
        </w:tc>
        <w:tc>
          <w:tcPr>
            <w:tcW w:w="7994" w:type="dxa"/>
          </w:tcPr>
          <w:p w14:paraId="29A28DF6" w14:textId="77777777" w:rsidR="00FA7444" w:rsidRPr="00ED7423" w:rsidRDefault="00FA7444" w:rsidP="00ED7423">
            <w:pPr>
              <w:pStyle w:val="ConsPlusNormal"/>
              <w:jc w:val="center"/>
              <w:rPr>
                <w:szCs w:val="24"/>
              </w:rPr>
            </w:pPr>
            <w:r w:rsidRPr="00ED7423">
              <w:rPr>
                <w:szCs w:val="24"/>
              </w:rPr>
              <w:t>Проверяемый элемент содержания</w:t>
            </w:r>
          </w:p>
        </w:tc>
      </w:tr>
      <w:tr w:rsidR="00FA7444" w:rsidRPr="00ED7423" w14:paraId="40A1B692" w14:textId="77777777" w:rsidTr="00523A63">
        <w:tc>
          <w:tcPr>
            <w:tcW w:w="1077" w:type="dxa"/>
            <w:vAlign w:val="center"/>
          </w:tcPr>
          <w:p w14:paraId="3EB544B7" w14:textId="77777777" w:rsidR="00FA7444" w:rsidRPr="00ED7423" w:rsidRDefault="00FA7444" w:rsidP="00ED7423">
            <w:pPr>
              <w:pStyle w:val="ConsPlusNormal"/>
              <w:jc w:val="center"/>
              <w:rPr>
                <w:szCs w:val="24"/>
              </w:rPr>
            </w:pPr>
            <w:r w:rsidRPr="00ED7423">
              <w:rPr>
                <w:szCs w:val="24"/>
              </w:rPr>
              <w:t>1</w:t>
            </w:r>
          </w:p>
        </w:tc>
        <w:tc>
          <w:tcPr>
            <w:tcW w:w="7994" w:type="dxa"/>
            <w:vAlign w:val="center"/>
          </w:tcPr>
          <w:p w14:paraId="4B1A0795" w14:textId="77777777" w:rsidR="00FA7444" w:rsidRPr="00ED7423" w:rsidRDefault="00FA7444" w:rsidP="00ED7423">
            <w:pPr>
              <w:pStyle w:val="ConsPlusNormal"/>
              <w:jc w:val="both"/>
              <w:rPr>
                <w:szCs w:val="24"/>
              </w:rPr>
            </w:pPr>
            <w:r w:rsidRPr="00ED7423">
              <w:rPr>
                <w:szCs w:val="24"/>
              </w:rPr>
              <w:t>Числа и вычисления</w:t>
            </w:r>
          </w:p>
        </w:tc>
      </w:tr>
      <w:tr w:rsidR="00FA7444" w:rsidRPr="00ED7423" w14:paraId="1CB591F5" w14:textId="77777777" w:rsidTr="00523A63">
        <w:tc>
          <w:tcPr>
            <w:tcW w:w="1077" w:type="dxa"/>
            <w:vAlign w:val="center"/>
          </w:tcPr>
          <w:p w14:paraId="16E5D7E8" w14:textId="77777777" w:rsidR="00FA7444" w:rsidRPr="00ED7423" w:rsidRDefault="00FA7444" w:rsidP="00ED7423">
            <w:pPr>
              <w:pStyle w:val="ConsPlusNormal"/>
              <w:jc w:val="center"/>
              <w:rPr>
                <w:szCs w:val="24"/>
              </w:rPr>
            </w:pPr>
            <w:r w:rsidRPr="00ED7423">
              <w:rPr>
                <w:szCs w:val="24"/>
              </w:rPr>
              <w:t>1.1</w:t>
            </w:r>
          </w:p>
        </w:tc>
        <w:tc>
          <w:tcPr>
            <w:tcW w:w="7994" w:type="dxa"/>
            <w:vAlign w:val="center"/>
          </w:tcPr>
          <w:p w14:paraId="0A98A318" w14:textId="77777777" w:rsidR="00FA7444" w:rsidRPr="00ED7423" w:rsidRDefault="00FA7444" w:rsidP="00ED7423">
            <w:pPr>
              <w:pStyle w:val="ConsPlusNormal"/>
              <w:jc w:val="both"/>
              <w:rPr>
                <w:szCs w:val="24"/>
              </w:rPr>
            </w:pPr>
            <w:r w:rsidRPr="00ED7423">
              <w:rPr>
                <w:szCs w:val="24"/>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tc>
      </w:tr>
      <w:tr w:rsidR="00FA7444" w:rsidRPr="00ED7423" w14:paraId="382793AC" w14:textId="77777777" w:rsidTr="00523A63">
        <w:tc>
          <w:tcPr>
            <w:tcW w:w="1077" w:type="dxa"/>
            <w:vAlign w:val="center"/>
          </w:tcPr>
          <w:p w14:paraId="7CAD2D5B" w14:textId="77777777" w:rsidR="00FA7444" w:rsidRPr="00ED7423" w:rsidRDefault="00FA7444" w:rsidP="00ED7423">
            <w:pPr>
              <w:pStyle w:val="ConsPlusNormal"/>
              <w:jc w:val="center"/>
              <w:rPr>
                <w:szCs w:val="24"/>
              </w:rPr>
            </w:pPr>
            <w:r w:rsidRPr="00ED7423">
              <w:rPr>
                <w:szCs w:val="24"/>
              </w:rPr>
              <w:t>1.2</w:t>
            </w:r>
          </w:p>
        </w:tc>
        <w:tc>
          <w:tcPr>
            <w:tcW w:w="7994" w:type="dxa"/>
            <w:vAlign w:val="center"/>
          </w:tcPr>
          <w:p w14:paraId="1AB1F598" w14:textId="77777777" w:rsidR="00FA7444" w:rsidRPr="00ED7423" w:rsidRDefault="00FA7444" w:rsidP="00ED7423">
            <w:pPr>
              <w:pStyle w:val="ConsPlusNormal"/>
              <w:jc w:val="both"/>
              <w:rPr>
                <w:szCs w:val="24"/>
              </w:rPr>
            </w:pPr>
            <w:r w:rsidRPr="00ED7423">
              <w:rPr>
                <w:szCs w:val="24"/>
              </w:rPr>
              <w:t>Действительные числа. Рациональные и иррациональные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tc>
      </w:tr>
      <w:tr w:rsidR="00FA7444" w:rsidRPr="00ED7423" w14:paraId="32AFF6F7" w14:textId="77777777" w:rsidTr="00523A63">
        <w:tc>
          <w:tcPr>
            <w:tcW w:w="1077" w:type="dxa"/>
            <w:vAlign w:val="center"/>
          </w:tcPr>
          <w:p w14:paraId="615903F3" w14:textId="77777777" w:rsidR="00FA7444" w:rsidRPr="00ED7423" w:rsidRDefault="00FA7444" w:rsidP="00ED7423">
            <w:pPr>
              <w:pStyle w:val="ConsPlusNormal"/>
              <w:jc w:val="center"/>
              <w:rPr>
                <w:szCs w:val="24"/>
              </w:rPr>
            </w:pPr>
            <w:r w:rsidRPr="00ED7423">
              <w:rPr>
                <w:szCs w:val="24"/>
              </w:rPr>
              <w:t>1.3</w:t>
            </w:r>
          </w:p>
        </w:tc>
        <w:tc>
          <w:tcPr>
            <w:tcW w:w="7994" w:type="dxa"/>
            <w:vAlign w:val="center"/>
          </w:tcPr>
          <w:p w14:paraId="2EF972A5" w14:textId="77777777" w:rsidR="00FA7444" w:rsidRPr="00ED7423" w:rsidRDefault="00FA7444" w:rsidP="00ED7423">
            <w:pPr>
              <w:pStyle w:val="ConsPlusNormal"/>
              <w:jc w:val="both"/>
              <w:rPr>
                <w:szCs w:val="24"/>
              </w:rPr>
            </w:pPr>
            <w:r w:rsidRPr="00ED7423">
              <w:rPr>
                <w:szCs w:val="24"/>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tc>
      </w:tr>
      <w:tr w:rsidR="00FA7444" w:rsidRPr="00ED7423" w14:paraId="3198EE0E" w14:textId="77777777" w:rsidTr="00523A63">
        <w:tc>
          <w:tcPr>
            <w:tcW w:w="1077" w:type="dxa"/>
            <w:vAlign w:val="center"/>
          </w:tcPr>
          <w:p w14:paraId="23A21F19" w14:textId="77777777" w:rsidR="00FA7444" w:rsidRPr="00ED7423" w:rsidRDefault="00FA7444" w:rsidP="00ED7423">
            <w:pPr>
              <w:pStyle w:val="ConsPlusNormal"/>
              <w:jc w:val="center"/>
              <w:rPr>
                <w:szCs w:val="24"/>
              </w:rPr>
            </w:pPr>
            <w:r w:rsidRPr="00ED7423">
              <w:rPr>
                <w:szCs w:val="24"/>
              </w:rPr>
              <w:t>1.4</w:t>
            </w:r>
          </w:p>
        </w:tc>
        <w:tc>
          <w:tcPr>
            <w:tcW w:w="7994" w:type="dxa"/>
            <w:vAlign w:val="center"/>
          </w:tcPr>
          <w:p w14:paraId="1D8FD2DB" w14:textId="77777777" w:rsidR="00FA7444" w:rsidRPr="00ED7423" w:rsidRDefault="00FA7444" w:rsidP="00ED7423">
            <w:pPr>
              <w:pStyle w:val="ConsPlusNormal"/>
              <w:jc w:val="both"/>
              <w:rPr>
                <w:szCs w:val="24"/>
              </w:rPr>
            </w:pPr>
            <w:r w:rsidRPr="00ED7423">
              <w:rPr>
                <w:szCs w:val="24"/>
              </w:rPr>
              <w:t>Арифметический корень натуральной степени. Действия с арифметическими корнями натуральной степени</w:t>
            </w:r>
          </w:p>
        </w:tc>
      </w:tr>
      <w:tr w:rsidR="00FA7444" w:rsidRPr="00ED7423" w14:paraId="15BD02B9" w14:textId="77777777" w:rsidTr="00523A63">
        <w:tc>
          <w:tcPr>
            <w:tcW w:w="1077" w:type="dxa"/>
            <w:vAlign w:val="center"/>
          </w:tcPr>
          <w:p w14:paraId="52F16866" w14:textId="77777777" w:rsidR="00FA7444" w:rsidRPr="00ED7423" w:rsidRDefault="00FA7444" w:rsidP="00ED7423">
            <w:pPr>
              <w:pStyle w:val="ConsPlusNormal"/>
              <w:jc w:val="center"/>
              <w:rPr>
                <w:szCs w:val="24"/>
              </w:rPr>
            </w:pPr>
            <w:r w:rsidRPr="00ED7423">
              <w:rPr>
                <w:szCs w:val="24"/>
              </w:rPr>
              <w:t>1.5</w:t>
            </w:r>
          </w:p>
        </w:tc>
        <w:tc>
          <w:tcPr>
            <w:tcW w:w="7994" w:type="dxa"/>
            <w:vAlign w:val="center"/>
          </w:tcPr>
          <w:p w14:paraId="123EFEAE" w14:textId="77777777" w:rsidR="00FA7444" w:rsidRPr="00ED7423" w:rsidRDefault="00FA7444" w:rsidP="00ED7423">
            <w:pPr>
              <w:pStyle w:val="ConsPlusNormal"/>
              <w:jc w:val="both"/>
              <w:rPr>
                <w:szCs w:val="24"/>
              </w:rPr>
            </w:pPr>
            <w:r w:rsidRPr="00ED7423">
              <w:rPr>
                <w:szCs w:val="24"/>
              </w:rPr>
              <w:t>Синус, косинус и тангенс числового аргумента. Арксинус, арккосинус, арктангенс числового аргумента</w:t>
            </w:r>
          </w:p>
        </w:tc>
      </w:tr>
      <w:tr w:rsidR="00FA7444" w:rsidRPr="00ED7423" w14:paraId="73325011" w14:textId="77777777" w:rsidTr="00523A63">
        <w:tc>
          <w:tcPr>
            <w:tcW w:w="1077" w:type="dxa"/>
            <w:vAlign w:val="center"/>
          </w:tcPr>
          <w:p w14:paraId="0F1E3ED0" w14:textId="77777777" w:rsidR="00FA7444" w:rsidRPr="00ED7423" w:rsidRDefault="00FA7444" w:rsidP="00ED7423">
            <w:pPr>
              <w:pStyle w:val="ConsPlusNormal"/>
              <w:jc w:val="center"/>
              <w:rPr>
                <w:szCs w:val="24"/>
              </w:rPr>
            </w:pPr>
            <w:r w:rsidRPr="00ED7423">
              <w:rPr>
                <w:szCs w:val="24"/>
              </w:rPr>
              <w:t>2</w:t>
            </w:r>
          </w:p>
        </w:tc>
        <w:tc>
          <w:tcPr>
            <w:tcW w:w="7994" w:type="dxa"/>
            <w:vAlign w:val="center"/>
          </w:tcPr>
          <w:p w14:paraId="165C6F9B" w14:textId="77777777" w:rsidR="00FA7444" w:rsidRPr="00ED7423" w:rsidRDefault="00FA7444" w:rsidP="00ED7423">
            <w:pPr>
              <w:pStyle w:val="ConsPlusNormal"/>
              <w:jc w:val="both"/>
              <w:rPr>
                <w:szCs w:val="24"/>
              </w:rPr>
            </w:pPr>
            <w:r w:rsidRPr="00ED7423">
              <w:rPr>
                <w:szCs w:val="24"/>
              </w:rPr>
              <w:t>Уравнения и неравенства</w:t>
            </w:r>
          </w:p>
        </w:tc>
      </w:tr>
      <w:tr w:rsidR="00FA7444" w:rsidRPr="00ED7423" w14:paraId="4B4630B5" w14:textId="77777777" w:rsidTr="00523A63">
        <w:tc>
          <w:tcPr>
            <w:tcW w:w="1077" w:type="dxa"/>
            <w:vAlign w:val="center"/>
          </w:tcPr>
          <w:p w14:paraId="6C36964E" w14:textId="77777777" w:rsidR="00FA7444" w:rsidRPr="00ED7423" w:rsidRDefault="00FA7444" w:rsidP="00ED7423">
            <w:pPr>
              <w:pStyle w:val="ConsPlusNormal"/>
              <w:jc w:val="center"/>
              <w:rPr>
                <w:szCs w:val="24"/>
              </w:rPr>
            </w:pPr>
            <w:r w:rsidRPr="00ED7423">
              <w:rPr>
                <w:szCs w:val="24"/>
              </w:rPr>
              <w:t>2.1</w:t>
            </w:r>
          </w:p>
        </w:tc>
        <w:tc>
          <w:tcPr>
            <w:tcW w:w="7994" w:type="dxa"/>
            <w:vAlign w:val="center"/>
          </w:tcPr>
          <w:p w14:paraId="0531318A" w14:textId="77777777" w:rsidR="00FA7444" w:rsidRPr="00ED7423" w:rsidRDefault="00FA7444" w:rsidP="00ED7423">
            <w:pPr>
              <w:pStyle w:val="ConsPlusNormal"/>
              <w:jc w:val="both"/>
              <w:rPr>
                <w:szCs w:val="24"/>
              </w:rPr>
            </w:pPr>
            <w:r w:rsidRPr="00ED7423">
              <w:rPr>
                <w:szCs w:val="24"/>
              </w:rPr>
              <w:t>Тождества и тождественные преобразования</w:t>
            </w:r>
          </w:p>
        </w:tc>
      </w:tr>
      <w:tr w:rsidR="00FA7444" w:rsidRPr="00ED7423" w14:paraId="39E2CA53" w14:textId="77777777" w:rsidTr="00523A63">
        <w:tc>
          <w:tcPr>
            <w:tcW w:w="1077" w:type="dxa"/>
            <w:vAlign w:val="center"/>
          </w:tcPr>
          <w:p w14:paraId="5EC764B9" w14:textId="77777777" w:rsidR="00FA7444" w:rsidRPr="00ED7423" w:rsidRDefault="00FA7444" w:rsidP="00ED7423">
            <w:pPr>
              <w:pStyle w:val="ConsPlusNormal"/>
              <w:jc w:val="center"/>
              <w:rPr>
                <w:szCs w:val="24"/>
              </w:rPr>
            </w:pPr>
            <w:r w:rsidRPr="00ED7423">
              <w:rPr>
                <w:szCs w:val="24"/>
              </w:rPr>
              <w:t>2.2</w:t>
            </w:r>
          </w:p>
        </w:tc>
        <w:tc>
          <w:tcPr>
            <w:tcW w:w="7994" w:type="dxa"/>
            <w:vAlign w:val="center"/>
          </w:tcPr>
          <w:p w14:paraId="226FE64D" w14:textId="77777777" w:rsidR="00FA7444" w:rsidRPr="00ED7423" w:rsidRDefault="00FA7444" w:rsidP="00ED7423">
            <w:pPr>
              <w:pStyle w:val="ConsPlusNormal"/>
              <w:jc w:val="both"/>
              <w:rPr>
                <w:szCs w:val="24"/>
              </w:rPr>
            </w:pPr>
            <w:r w:rsidRPr="00ED7423">
              <w:rPr>
                <w:szCs w:val="24"/>
              </w:rPr>
              <w:t>Преобразование тригонометрических выражений. Основные тригонометрические формулы</w:t>
            </w:r>
          </w:p>
        </w:tc>
      </w:tr>
      <w:tr w:rsidR="00FA7444" w:rsidRPr="00ED7423" w14:paraId="08DD59CF" w14:textId="77777777" w:rsidTr="00523A63">
        <w:tc>
          <w:tcPr>
            <w:tcW w:w="1077" w:type="dxa"/>
            <w:vAlign w:val="center"/>
          </w:tcPr>
          <w:p w14:paraId="4C78AE63" w14:textId="77777777" w:rsidR="00FA7444" w:rsidRPr="00ED7423" w:rsidRDefault="00FA7444" w:rsidP="00ED7423">
            <w:pPr>
              <w:pStyle w:val="ConsPlusNormal"/>
              <w:jc w:val="center"/>
              <w:rPr>
                <w:szCs w:val="24"/>
              </w:rPr>
            </w:pPr>
            <w:r w:rsidRPr="00ED7423">
              <w:rPr>
                <w:szCs w:val="24"/>
              </w:rPr>
              <w:t>2.3</w:t>
            </w:r>
          </w:p>
        </w:tc>
        <w:tc>
          <w:tcPr>
            <w:tcW w:w="7994" w:type="dxa"/>
            <w:vAlign w:val="center"/>
          </w:tcPr>
          <w:p w14:paraId="4CC6FCCE" w14:textId="77777777" w:rsidR="00FA7444" w:rsidRPr="00ED7423" w:rsidRDefault="00FA7444" w:rsidP="00ED7423">
            <w:pPr>
              <w:pStyle w:val="ConsPlusNormal"/>
              <w:jc w:val="both"/>
              <w:rPr>
                <w:szCs w:val="24"/>
              </w:rPr>
            </w:pPr>
            <w:r w:rsidRPr="00ED7423">
              <w:rPr>
                <w:szCs w:val="24"/>
              </w:rPr>
              <w:t>Уравнение, корень уравнения. Неравенство, решение неравенства. Метод интервалов</w:t>
            </w:r>
          </w:p>
        </w:tc>
      </w:tr>
      <w:tr w:rsidR="00FA7444" w:rsidRPr="00ED7423" w14:paraId="38CE1429" w14:textId="77777777" w:rsidTr="00523A63">
        <w:tc>
          <w:tcPr>
            <w:tcW w:w="1077" w:type="dxa"/>
            <w:vAlign w:val="center"/>
          </w:tcPr>
          <w:p w14:paraId="2ECB0E0D" w14:textId="77777777" w:rsidR="00FA7444" w:rsidRPr="00ED7423" w:rsidRDefault="00FA7444" w:rsidP="00ED7423">
            <w:pPr>
              <w:pStyle w:val="ConsPlusNormal"/>
              <w:jc w:val="center"/>
              <w:rPr>
                <w:szCs w:val="24"/>
              </w:rPr>
            </w:pPr>
            <w:r w:rsidRPr="00ED7423">
              <w:rPr>
                <w:szCs w:val="24"/>
              </w:rPr>
              <w:t>2.4</w:t>
            </w:r>
          </w:p>
        </w:tc>
        <w:tc>
          <w:tcPr>
            <w:tcW w:w="7994" w:type="dxa"/>
            <w:vAlign w:val="center"/>
          </w:tcPr>
          <w:p w14:paraId="3EE6D6E0" w14:textId="77777777" w:rsidR="00FA7444" w:rsidRPr="00ED7423" w:rsidRDefault="00FA7444" w:rsidP="00ED7423">
            <w:pPr>
              <w:pStyle w:val="ConsPlusNormal"/>
              <w:jc w:val="both"/>
              <w:rPr>
                <w:szCs w:val="24"/>
              </w:rPr>
            </w:pPr>
            <w:r w:rsidRPr="00ED7423">
              <w:rPr>
                <w:szCs w:val="24"/>
              </w:rPr>
              <w:t>Решение целых и дробно-рациональных уравнений и неравенств</w:t>
            </w:r>
          </w:p>
        </w:tc>
      </w:tr>
      <w:tr w:rsidR="00FA7444" w:rsidRPr="00ED7423" w14:paraId="6FF7F8B2" w14:textId="77777777" w:rsidTr="00523A63">
        <w:tc>
          <w:tcPr>
            <w:tcW w:w="1077" w:type="dxa"/>
            <w:vAlign w:val="center"/>
          </w:tcPr>
          <w:p w14:paraId="54E838FE" w14:textId="77777777" w:rsidR="00FA7444" w:rsidRPr="00ED7423" w:rsidRDefault="00FA7444" w:rsidP="00ED7423">
            <w:pPr>
              <w:pStyle w:val="ConsPlusNormal"/>
              <w:jc w:val="center"/>
              <w:rPr>
                <w:szCs w:val="24"/>
              </w:rPr>
            </w:pPr>
            <w:r w:rsidRPr="00ED7423">
              <w:rPr>
                <w:szCs w:val="24"/>
              </w:rPr>
              <w:t>2.5</w:t>
            </w:r>
          </w:p>
        </w:tc>
        <w:tc>
          <w:tcPr>
            <w:tcW w:w="7994" w:type="dxa"/>
            <w:vAlign w:val="center"/>
          </w:tcPr>
          <w:p w14:paraId="6BDF48C7" w14:textId="77777777" w:rsidR="00FA7444" w:rsidRPr="00ED7423" w:rsidRDefault="00FA7444" w:rsidP="00ED7423">
            <w:pPr>
              <w:pStyle w:val="ConsPlusNormal"/>
              <w:jc w:val="both"/>
              <w:rPr>
                <w:szCs w:val="24"/>
              </w:rPr>
            </w:pPr>
            <w:r w:rsidRPr="00ED7423">
              <w:rPr>
                <w:szCs w:val="24"/>
              </w:rPr>
              <w:t>Решение иррациональных уравнений и неравенств</w:t>
            </w:r>
          </w:p>
        </w:tc>
      </w:tr>
      <w:tr w:rsidR="00FA7444" w:rsidRPr="00ED7423" w14:paraId="4B871CFA" w14:textId="77777777" w:rsidTr="00523A63">
        <w:tc>
          <w:tcPr>
            <w:tcW w:w="1077" w:type="dxa"/>
            <w:vAlign w:val="center"/>
          </w:tcPr>
          <w:p w14:paraId="170CAEFD" w14:textId="77777777" w:rsidR="00FA7444" w:rsidRPr="00ED7423" w:rsidRDefault="00FA7444" w:rsidP="00ED7423">
            <w:pPr>
              <w:pStyle w:val="ConsPlusNormal"/>
              <w:jc w:val="center"/>
              <w:rPr>
                <w:szCs w:val="24"/>
              </w:rPr>
            </w:pPr>
            <w:r w:rsidRPr="00ED7423">
              <w:rPr>
                <w:szCs w:val="24"/>
              </w:rPr>
              <w:t>2.6</w:t>
            </w:r>
          </w:p>
        </w:tc>
        <w:tc>
          <w:tcPr>
            <w:tcW w:w="7994" w:type="dxa"/>
            <w:vAlign w:val="center"/>
          </w:tcPr>
          <w:p w14:paraId="5CA1F028" w14:textId="77777777" w:rsidR="00FA7444" w:rsidRPr="00ED7423" w:rsidRDefault="00FA7444" w:rsidP="00ED7423">
            <w:pPr>
              <w:pStyle w:val="ConsPlusNormal"/>
              <w:jc w:val="both"/>
              <w:rPr>
                <w:szCs w:val="24"/>
              </w:rPr>
            </w:pPr>
            <w:r w:rsidRPr="00ED7423">
              <w:rPr>
                <w:szCs w:val="24"/>
              </w:rPr>
              <w:t>Решение тригонометрических уравнений</w:t>
            </w:r>
          </w:p>
        </w:tc>
      </w:tr>
      <w:tr w:rsidR="00FA7444" w:rsidRPr="00ED7423" w14:paraId="33A1C538" w14:textId="77777777" w:rsidTr="00523A63">
        <w:tc>
          <w:tcPr>
            <w:tcW w:w="1077" w:type="dxa"/>
            <w:vAlign w:val="center"/>
          </w:tcPr>
          <w:p w14:paraId="196F729F" w14:textId="77777777" w:rsidR="00FA7444" w:rsidRPr="00ED7423" w:rsidRDefault="00FA7444" w:rsidP="00ED7423">
            <w:pPr>
              <w:pStyle w:val="ConsPlusNormal"/>
              <w:jc w:val="center"/>
              <w:rPr>
                <w:szCs w:val="24"/>
              </w:rPr>
            </w:pPr>
            <w:r w:rsidRPr="00ED7423">
              <w:rPr>
                <w:szCs w:val="24"/>
              </w:rPr>
              <w:t>2.7</w:t>
            </w:r>
          </w:p>
        </w:tc>
        <w:tc>
          <w:tcPr>
            <w:tcW w:w="7994" w:type="dxa"/>
            <w:vAlign w:val="center"/>
          </w:tcPr>
          <w:p w14:paraId="638D0265" w14:textId="77777777" w:rsidR="00FA7444" w:rsidRPr="00ED7423" w:rsidRDefault="00FA7444" w:rsidP="00ED7423">
            <w:pPr>
              <w:pStyle w:val="ConsPlusNormal"/>
              <w:jc w:val="both"/>
              <w:rPr>
                <w:szCs w:val="24"/>
              </w:rPr>
            </w:pPr>
            <w:r w:rsidRPr="00ED7423">
              <w:rPr>
                <w:szCs w:val="24"/>
              </w:rPr>
              <w:t>Применение уравнений и неравенств к решению математических задач и задач из различных областей науки и реальной жизни</w:t>
            </w:r>
          </w:p>
        </w:tc>
      </w:tr>
      <w:tr w:rsidR="00FA7444" w:rsidRPr="00ED7423" w14:paraId="07757401" w14:textId="77777777" w:rsidTr="00523A63">
        <w:tc>
          <w:tcPr>
            <w:tcW w:w="1077" w:type="dxa"/>
            <w:vAlign w:val="center"/>
          </w:tcPr>
          <w:p w14:paraId="6017B7BB" w14:textId="77777777" w:rsidR="00FA7444" w:rsidRPr="00ED7423" w:rsidRDefault="00FA7444" w:rsidP="00ED7423">
            <w:pPr>
              <w:pStyle w:val="ConsPlusNormal"/>
              <w:jc w:val="center"/>
              <w:rPr>
                <w:szCs w:val="24"/>
              </w:rPr>
            </w:pPr>
            <w:r w:rsidRPr="00ED7423">
              <w:rPr>
                <w:szCs w:val="24"/>
              </w:rPr>
              <w:t>3</w:t>
            </w:r>
          </w:p>
        </w:tc>
        <w:tc>
          <w:tcPr>
            <w:tcW w:w="7994" w:type="dxa"/>
            <w:vAlign w:val="center"/>
          </w:tcPr>
          <w:p w14:paraId="08F0583B" w14:textId="77777777" w:rsidR="00FA7444" w:rsidRPr="00ED7423" w:rsidRDefault="00FA7444" w:rsidP="00ED7423">
            <w:pPr>
              <w:pStyle w:val="ConsPlusNormal"/>
              <w:jc w:val="both"/>
              <w:rPr>
                <w:szCs w:val="24"/>
              </w:rPr>
            </w:pPr>
            <w:r w:rsidRPr="00ED7423">
              <w:rPr>
                <w:szCs w:val="24"/>
              </w:rPr>
              <w:t>Функции и графики</w:t>
            </w:r>
          </w:p>
        </w:tc>
      </w:tr>
      <w:tr w:rsidR="00FA7444" w:rsidRPr="00ED7423" w14:paraId="0B7779CE" w14:textId="77777777" w:rsidTr="00523A63">
        <w:tc>
          <w:tcPr>
            <w:tcW w:w="1077" w:type="dxa"/>
            <w:vAlign w:val="center"/>
          </w:tcPr>
          <w:p w14:paraId="3FEFF00D" w14:textId="77777777" w:rsidR="00FA7444" w:rsidRPr="00ED7423" w:rsidRDefault="00FA7444" w:rsidP="00ED7423">
            <w:pPr>
              <w:pStyle w:val="ConsPlusNormal"/>
              <w:jc w:val="center"/>
              <w:rPr>
                <w:szCs w:val="24"/>
              </w:rPr>
            </w:pPr>
            <w:r w:rsidRPr="00ED7423">
              <w:rPr>
                <w:szCs w:val="24"/>
              </w:rPr>
              <w:t>3.1</w:t>
            </w:r>
          </w:p>
        </w:tc>
        <w:tc>
          <w:tcPr>
            <w:tcW w:w="7994" w:type="dxa"/>
            <w:vAlign w:val="center"/>
          </w:tcPr>
          <w:p w14:paraId="72D90A92" w14:textId="77777777" w:rsidR="00FA7444" w:rsidRPr="00ED7423" w:rsidRDefault="00FA7444" w:rsidP="00ED7423">
            <w:pPr>
              <w:pStyle w:val="ConsPlusNormal"/>
              <w:jc w:val="both"/>
              <w:rPr>
                <w:szCs w:val="24"/>
              </w:rPr>
            </w:pPr>
            <w:r w:rsidRPr="00ED7423">
              <w:rPr>
                <w:szCs w:val="24"/>
              </w:rPr>
              <w:t>Функция, способы задания функции. График функции. Взаимно обратные функции</w:t>
            </w:r>
          </w:p>
        </w:tc>
      </w:tr>
      <w:tr w:rsidR="00FA7444" w:rsidRPr="00ED7423" w14:paraId="50DC2C27" w14:textId="77777777" w:rsidTr="00523A63">
        <w:tc>
          <w:tcPr>
            <w:tcW w:w="1077" w:type="dxa"/>
            <w:vAlign w:val="center"/>
          </w:tcPr>
          <w:p w14:paraId="01888392" w14:textId="77777777" w:rsidR="00FA7444" w:rsidRPr="00ED7423" w:rsidRDefault="00FA7444" w:rsidP="00ED7423">
            <w:pPr>
              <w:pStyle w:val="ConsPlusNormal"/>
              <w:jc w:val="center"/>
              <w:rPr>
                <w:szCs w:val="24"/>
              </w:rPr>
            </w:pPr>
            <w:r w:rsidRPr="00ED7423">
              <w:rPr>
                <w:szCs w:val="24"/>
              </w:rPr>
              <w:t>3.2</w:t>
            </w:r>
          </w:p>
        </w:tc>
        <w:tc>
          <w:tcPr>
            <w:tcW w:w="7994" w:type="dxa"/>
            <w:vAlign w:val="center"/>
          </w:tcPr>
          <w:p w14:paraId="6D2C2033" w14:textId="77777777" w:rsidR="00FA7444" w:rsidRPr="00ED7423" w:rsidRDefault="00FA7444" w:rsidP="00ED7423">
            <w:pPr>
              <w:pStyle w:val="ConsPlusNormal"/>
              <w:jc w:val="both"/>
              <w:rPr>
                <w:szCs w:val="24"/>
              </w:rPr>
            </w:pPr>
            <w:r w:rsidRPr="00ED7423">
              <w:rPr>
                <w:szCs w:val="24"/>
              </w:rPr>
              <w:t xml:space="preserve">Область определения и множество значений функции. Нули функции. Промежутки </w:t>
            </w:r>
            <w:proofErr w:type="spellStart"/>
            <w:r w:rsidRPr="00ED7423">
              <w:rPr>
                <w:szCs w:val="24"/>
              </w:rPr>
              <w:t>знакопостоянства</w:t>
            </w:r>
            <w:proofErr w:type="spellEnd"/>
            <w:r w:rsidRPr="00ED7423">
              <w:rPr>
                <w:szCs w:val="24"/>
              </w:rPr>
              <w:t>. Четные и нечетные функции</w:t>
            </w:r>
          </w:p>
        </w:tc>
      </w:tr>
      <w:tr w:rsidR="00FA7444" w:rsidRPr="00ED7423" w14:paraId="752905CC" w14:textId="77777777" w:rsidTr="00523A63">
        <w:tc>
          <w:tcPr>
            <w:tcW w:w="1077" w:type="dxa"/>
            <w:vAlign w:val="center"/>
          </w:tcPr>
          <w:p w14:paraId="2996C1A4" w14:textId="77777777" w:rsidR="00FA7444" w:rsidRPr="00ED7423" w:rsidRDefault="00FA7444" w:rsidP="00ED7423">
            <w:pPr>
              <w:pStyle w:val="ConsPlusNormal"/>
              <w:jc w:val="center"/>
              <w:rPr>
                <w:szCs w:val="24"/>
              </w:rPr>
            </w:pPr>
            <w:r w:rsidRPr="00ED7423">
              <w:rPr>
                <w:szCs w:val="24"/>
              </w:rPr>
              <w:t>3.3</w:t>
            </w:r>
          </w:p>
        </w:tc>
        <w:tc>
          <w:tcPr>
            <w:tcW w:w="7994" w:type="dxa"/>
            <w:vAlign w:val="center"/>
          </w:tcPr>
          <w:p w14:paraId="178F7285" w14:textId="77777777" w:rsidR="00FA7444" w:rsidRPr="00ED7423" w:rsidRDefault="00FA7444" w:rsidP="00ED7423">
            <w:pPr>
              <w:pStyle w:val="ConsPlusNormal"/>
              <w:jc w:val="both"/>
              <w:rPr>
                <w:szCs w:val="24"/>
              </w:rPr>
            </w:pPr>
            <w:r w:rsidRPr="00ED7423">
              <w:rPr>
                <w:szCs w:val="24"/>
              </w:rPr>
              <w:t>Степенная функция с натуральным и целым показателем. Ее свойства и график. Свойства и график корня n-ой степени</w:t>
            </w:r>
          </w:p>
        </w:tc>
      </w:tr>
      <w:tr w:rsidR="00FA7444" w:rsidRPr="00ED7423" w14:paraId="65AEBE15" w14:textId="77777777" w:rsidTr="00523A63">
        <w:tc>
          <w:tcPr>
            <w:tcW w:w="1077" w:type="dxa"/>
            <w:vAlign w:val="center"/>
          </w:tcPr>
          <w:p w14:paraId="41D046C4" w14:textId="77777777" w:rsidR="00FA7444" w:rsidRPr="00ED7423" w:rsidRDefault="00FA7444" w:rsidP="00ED7423">
            <w:pPr>
              <w:pStyle w:val="ConsPlusNormal"/>
              <w:jc w:val="center"/>
              <w:rPr>
                <w:szCs w:val="24"/>
              </w:rPr>
            </w:pPr>
            <w:r w:rsidRPr="00ED7423">
              <w:rPr>
                <w:szCs w:val="24"/>
              </w:rPr>
              <w:lastRenderedPageBreak/>
              <w:t>3.4</w:t>
            </w:r>
          </w:p>
        </w:tc>
        <w:tc>
          <w:tcPr>
            <w:tcW w:w="7994" w:type="dxa"/>
            <w:vAlign w:val="center"/>
          </w:tcPr>
          <w:p w14:paraId="6E379728" w14:textId="77777777" w:rsidR="00FA7444" w:rsidRPr="00ED7423" w:rsidRDefault="00FA7444" w:rsidP="00ED7423">
            <w:pPr>
              <w:pStyle w:val="ConsPlusNormal"/>
              <w:jc w:val="both"/>
              <w:rPr>
                <w:szCs w:val="24"/>
              </w:rPr>
            </w:pPr>
            <w:r w:rsidRPr="00ED7423">
              <w:rPr>
                <w:szCs w:val="24"/>
              </w:rPr>
              <w:t>Тригонометрическая окружность, определение тригонометрических функций числового аргумента</w:t>
            </w:r>
          </w:p>
        </w:tc>
      </w:tr>
      <w:tr w:rsidR="00FA7444" w:rsidRPr="00ED7423" w14:paraId="4E339562" w14:textId="77777777" w:rsidTr="00523A63">
        <w:tc>
          <w:tcPr>
            <w:tcW w:w="1077" w:type="dxa"/>
            <w:vAlign w:val="center"/>
          </w:tcPr>
          <w:p w14:paraId="7BBF22D6" w14:textId="77777777" w:rsidR="00FA7444" w:rsidRPr="00ED7423" w:rsidRDefault="00FA7444" w:rsidP="00ED7423">
            <w:pPr>
              <w:pStyle w:val="ConsPlusNormal"/>
              <w:jc w:val="center"/>
              <w:rPr>
                <w:szCs w:val="24"/>
              </w:rPr>
            </w:pPr>
            <w:r w:rsidRPr="00ED7423">
              <w:rPr>
                <w:szCs w:val="24"/>
              </w:rPr>
              <w:t>4</w:t>
            </w:r>
          </w:p>
        </w:tc>
        <w:tc>
          <w:tcPr>
            <w:tcW w:w="7994" w:type="dxa"/>
            <w:vAlign w:val="center"/>
          </w:tcPr>
          <w:p w14:paraId="6EA86B91" w14:textId="77777777" w:rsidR="00FA7444" w:rsidRPr="00ED7423" w:rsidRDefault="00FA7444" w:rsidP="00ED7423">
            <w:pPr>
              <w:pStyle w:val="ConsPlusNormal"/>
              <w:jc w:val="both"/>
              <w:rPr>
                <w:szCs w:val="24"/>
              </w:rPr>
            </w:pPr>
            <w:r w:rsidRPr="00ED7423">
              <w:rPr>
                <w:szCs w:val="24"/>
              </w:rPr>
              <w:t>Начала математического анализа</w:t>
            </w:r>
          </w:p>
        </w:tc>
      </w:tr>
      <w:tr w:rsidR="00FA7444" w:rsidRPr="00ED7423" w14:paraId="363DA2B8" w14:textId="77777777" w:rsidTr="00523A63">
        <w:tc>
          <w:tcPr>
            <w:tcW w:w="1077" w:type="dxa"/>
            <w:vAlign w:val="center"/>
          </w:tcPr>
          <w:p w14:paraId="2BF6A63F" w14:textId="77777777" w:rsidR="00FA7444" w:rsidRPr="00ED7423" w:rsidRDefault="00FA7444" w:rsidP="00ED7423">
            <w:pPr>
              <w:pStyle w:val="ConsPlusNormal"/>
              <w:jc w:val="center"/>
              <w:rPr>
                <w:szCs w:val="24"/>
              </w:rPr>
            </w:pPr>
            <w:r w:rsidRPr="00ED7423">
              <w:rPr>
                <w:szCs w:val="24"/>
              </w:rPr>
              <w:t>4.1</w:t>
            </w:r>
          </w:p>
        </w:tc>
        <w:tc>
          <w:tcPr>
            <w:tcW w:w="7994" w:type="dxa"/>
            <w:vAlign w:val="center"/>
          </w:tcPr>
          <w:p w14:paraId="305489F7" w14:textId="77777777" w:rsidR="00FA7444" w:rsidRPr="00ED7423" w:rsidRDefault="00FA7444" w:rsidP="00ED7423">
            <w:pPr>
              <w:pStyle w:val="ConsPlusNormal"/>
              <w:jc w:val="both"/>
              <w:rPr>
                <w:szCs w:val="24"/>
              </w:rPr>
            </w:pPr>
            <w:r w:rsidRPr="00ED7423">
              <w:rPr>
                <w:szCs w:val="24"/>
              </w:rPr>
              <w:t>Последовательности, способы задания последовательностей. Монотонные последовательности</w:t>
            </w:r>
          </w:p>
        </w:tc>
      </w:tr>
      <w:tr w:rsidR="00FA7444" w:rsidRPr="00ED7423" w14:paraId="695218EE" w14:textId="77777777" w:rsidTr="00523A63">
        <w:tc>
          <w:tcPr>
            <w:tcW w:w="1077" w:type="dxa"/>
            <w:vAlign w:val="center"/>
          </w:tcPr>
          <w:p w14:paraId="75984C73" w14:textId="77777777" w:rsidR="00FA7444" w:rsidRPr="00ED7423" w:rsidRDefault="00FA7444" w:rsidP="00ED7423">
            <w:pPr>
              <w:pStyle w:val="ConsPlusNormal"/>
              <w:jc w:val="center"/>
              <w:rPr>
                <w:szCs w:val="24"/>
              </w:rPr>
            </w:pPr>
            <w:r w:rsidRPr="00ED7423">
              <w:rPr>
                <w:szCs w:val="24"/>
              </w:rPr>
              <w:t>4.2</w:t>
            </w:r>
          </w:p>
        </w:tc>
        <w:tc>
          <w:tcPr>
            <w:tcW w:w="7994" w:type="dxa"/>
            <w:vAlign w:val="center"/>
          </w:tcPr>
          <w:p w14:paraId="6EB9CF49" w14:textId="77777777" w:rsidR="00FA7444" w:rsidRPr="00ED7423" w:rsidRDefault="00FA7444" w:rsidP="00ED7423">
            <w:pPr>
              <w:pStyle w:val="ConsPlusNormal"/>
              <w:jc w:val="both"/>
              <w:rPr>
                <w:szCs w:val="24"/>
              </w:rPr>
            </w:pPr>
            <w:r w:rsidRPr="00ED7423">
              <w:rPr>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tc>
      </w:tr>
      <w:tr w:rsidR="00FA7444" w:rsidRPr="00ED7423" w14:paraId="4184C2E8" w14:textId="77777777" w:rsidTr="00523A63">
        <w:tc>
          <w:tcPr>
            <w:tcW w:w="1077" w:type="dxa"/>
            <w:vAlign w:val="center"/>
          </w:tcPr>
          <w:p w14:paraId="0D935495" w14:textId="77777777" w:rsidR="00FA7444" w:rsidRPr="00ED7423" w:rsidRDefault="00FA7444" w:rsidP="00ED7423">
            <w:pPr>
              <w:pStyle w:val="ConsPlusNormal"/>
              <w:jc w:val="center"/>
              <w:rPr>
                <w:szCs w:val="24"/>
              </w:rPr>
            </w:pPr>
            <w:r w:rsidRPr="00ED7423">
              <w:rPr>
                <w:szCs w:val="24"/>
              </w:rPr>
              <w:t>5</w:t>
            </w:r>
          </w:p>
        </w:tc>
        <w:tc>
          <w:tcPr>
            <w:tcW w:w="7994" w:type="dxa"/>
            <w:vAlign w:val="center"/>
          </w:tcPr>
          <w:p w14:paraId="68207DBE" w14:textId="77777777" w:rsidR="00FA7444" w:rsidRPr="00ED7423" w:rsidRDefault="00FA7444" w:rsidP="00ED7423">
            <w:pPr>
              <w:pStyle w:val="ConsPlusNormal"/>
              <w:jc w:val="both"/>
              <w:rPr>
                <w:szCs w:val="24"/>
              </w:rPr>
            </w:pPr>
            <w:r w:rsidRPr="00ED7423">
              <w:rPr>
                <w:szCs w:val="24"/>
              </w:rPr>
              <w:t>Множества и логика</w:t>
            </w:r>
          </w:p>
        </w:tc>
      </w:tr>
      <w:tr w:rsidR="00FA7444" w:rsidRPr="00ED7423" w14:paraId="39B601FA" w14:textId="77777777" w:rsidTr="00523A63">
        <w:tc>
          <w:tcPr>
            <w:tcW w:w="1077" w:type="dxa"/>
            <w:vAlign w:val="center"/>
          </w:tcPr>
          <w:p w14:paraId="1D3612CE" w14:textId="77777777" w:rsidR="00FA7444" w:rsidRPr="00ED7423" w:rsidRDefault="00FA7444" w:rsidP="00ED7423">
            <w:pPr>
              <w:pStyle w:val="ConsPlusNormal"/>
              <w:jc w:val="center"/>
              <w:rPr>
                <w:szCs w:val="24"/>
              </w:rPr>
            </w:pPr>
            <w:r w:rsidRPr="00ED7423">
              <w:rPr>
                <w:szCs w:val="24"/>
              </w:rPr>
              <w:t>5.1</w:t>
            </w:r>
          </w:p>
        </w:tc>
        <w:tc>
          <w:tcPr>
            <w:tcW w:w="7994" w:type="dxa"/>
            <w:vAlign w:val="center"/>
          </w:tcPr>
          <w:p w14:paraId="3E7C181E" w14:textId="77777777" w:rsidR="00FA7444" w:rsidRPr="00ED7423" w:rsidRDefault="00FA7444" w:rsidP="00ED7423">
            <w:pPr>
              <w:pStyle w:val="ConsPlusNormal"/>
              <w:jc w:val="both"/>
              <w:rPr>
                <w:szCs w:val="24"/>
              </w:rPr>
            </w:pPr>
            <w:r w:rsidRPr="00ED7423">
              <w:rPr>
                <w:szCs w:val="24"/>
              </w:rPr>
              <w:t>Множество, операции над множествами. Диаграммы Эйлера - Венна. Применение теоретико-множественного аппарата для описания реальных процессов и явлений, при решении задач из других учебных предметов</w:t>
            </w:r>
          </w:p>
        </w:tc>
      </w:tr>
      <w:tr w:rsidR="00FA7444" w:rsidRPr="00ED7423" w14:paraId="51DC7F59" w14:textId="77777777" w:rsidTr="00523A63">
        <w:tc>
          <w:tcPr>
            <w:tcW w:w="1077" w:type="dxa"/>
            <w:vAlign w:val="center"/>
          </w:tcPr>
          <w:p w14:paraId="1676ADD0" w14:textId="77777777" w:rsidR="00FA7444" w:rsidRPr="00ED7423" w:rsidRDefault="00FA7444" w:rsidP="00ED7423">
            <w:pPr>
              <w:pStyle w:val="ConsPlusNormal"/>
              <w:jc w:val="center"/>
              <w:rPr>
                <w:szCs w:val="24"/>
              </w:rPr>
            </w:pPr>
            <w:r w:rsidRPr="00ED7423">
              <w:rPr>
                <w:szCs w:val="24"/>
              </w:rPr>
              <w:t>5.2</w:t>
            </w:r>
          </w:p>
        </w:tc>
        <w:tc>
          <w:tcPr>
            <w:tcW w:w="7994" w:type="dxa"/>
            <w:vAlign w:val="center"/>
          </w:tcPr>
          <w:p w14:paraId="61F6BDCE" w14:textId="77777777" w:rsidR="00FA7444" w:rsidRPr="00ED7423" w:rsidRDefault="00FA7444" w:rsidP="00ED7423">
            <w:pPr>
              <w:pStyle w:val="ConsPlusNormal"/>
              <w:jc w:val="both"/>
              <w:rPr>
                <w:szCs w:val="24"/>
              </w:rPr>
            </w:pPr>
            <w:r w:rsidRPr="00ED7423">
              <w:rPr>
                <w:szCs w:val="24"/>
              </w:rPr>
              <w:t>Определение, теорема, следствие, доказательство</w:t>
            </w:r>
          </w:p>
        </w:tc>
      </w:tr>
      <w:tr w:rsidR="00FA7444" w:rsidRPr="00ED7423" w14:paraId="536D5C46" w14:textId="77777777" w:rsidTr="00523A63">
        <w:tc>
          <w:tcPr>
            <w:tcW w:w="1077" w:type="dxa"/>
            <w:vAlign w:val="center"/>
          </w:tcPr>
          <w:p w14:paraId="130E484F" w14:textId="77777777" w:rsidR="00FA7444" w:rsidRPr="00ED7423" w:rsidRDefault="00FA7444" w:rsidP="00ED7423">
            <w:pPr>
              <w:pStyle w:val="ConsPlusNormal"/>
              <w:jc w:val="center"/>
              <w:rPr>
                <w:szCs w:val="24"/>
              </w:rPr>
            </w:pPr>
            <w:r w:rsidRPr="00ED7423">
              <w:rPr>
                <w:szCs w:val="24"/>
              </w:rPr>
              <w:t>6</w:t>
            </w:r>
          </w:p>
        </w:tc>
        <w:tc>
          <w:tcPr>
            <w:tcW w:w="7994" w:type="dxa"/>
            <w:vAlign w:val="center"/>
          </w:tcPr>
          <w:p w14:paraId="25F8C369" w14:textId="77777777" w:rsidR="00FA7444" w:rsidRPr="00ED7423" w:rsidRDefault="00FA7444" w:rsidP="00ED7423">
            <w:pPr>
              <w:pStyle w:val="ConsPlusNormal"/>
              <w:jc w:val="both"/>
              <w:rPr>
                <w:szCs w:val="24"/>
              </w:rPr>
            </w:pPr>
            <w:r w:rsidRPr="00ED7423">
              <w:rPr>
                <w:szCs w:val="24"/>
              </w:rPr>
              <w:t>Теория вероятностей и статистика</w:t>
            </w:r>
          </w:p>
        </w:tc>
      </w:tr>
      <w:tr w:rsidR="00FA7444" w:rsidRPr="00ED7423" w14:paraId="38AF5F4E" w14:textId="77777777" w:rsidTr="00523A63">
        <w:tc>
          <w:tcPr>
            <w:tcW w:w="1077" w:type="dxa"/>
            <w:vAlign w:val="center"/>
          </w:tcPr>
          <w:p w14:paraId="2579CE0F" w14:textId="77777777" w:rsidR="00FA7444" w:rsidRPr="00ED7423" w:rsidRDefault="00FA7444" w:rsidP="00ED7423">
            <w:pPr>
              <w:pStyle w:val="ConsPlusNormal"/>
              <w:jc w:val="center"/>
              <w:rPr>
                <w:szCs w:val="24"/>
              </w:rPr>
            </w:pPr>
            <w:r w:rsidRPr="00ED7423">
              <w:rPr>
                <w:szCs w:val="24"/>
              </w:rPr>
              <w:t>6.1</w:t>
            </w:r>
          </w:p>
        </w:tc>
        <w:tc>
          <w:tcPr>
            <w:tcW w:w="7994" w:type="dxa"/>
            <w:vAlign w:val="center"/>
          </w:tcPr>
          <w:p w14:paraId="4CE2ED1D" w14:textId="77777777" w:rsidR="00FA7444" w:rsidRPr="00ED7423" w:rsidRDefault="00FA7444" w:rsidP="00ED7423">
            <w:pPr>
              <w:pStyle w:val="ConsPlusNormal"/>
              <w:jc w:val="both"/>
              <w:rPr>
                <w:szCs w:val="24"/>
              </w:rPr>
            </w:pPr>
            <w:r w:rsidRPr="00ED7423">
              <w:rPr>
                <w:szCs w:val="24"/>
              </w:rP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tc>
      </w:tr>
      <w:tr w:rsidR="00FA7444" w:rsidRPr="00ED7423" w14:paraId="71E80A69" w14:textId="77777777" w:rsidTr="00523A63">
        <w:tc>
          <w:tcPr>
            <w:tcW w:w="1077" w:type="dxa"/>
            <w:vAlign w:val="center"/>
          </w:tcPr>
          <w:p w14:paraId="3AE81126" w14:textId="77777777" w:rsidR="00FA7444" w:rsidRPr="00ED7423" w:rsidRDefault="00FA7444" w:rsidP="00ED7423">
            <w:pPr>
              <w:pStyle w:val="ConsPlusNormal"/>
              <w:jc w:val="center"/>
              <w:rPr>
                <w:szCs w:val="24"/>
              </w:rPr>
            </w:pPr>
            <w:r w:rsidRPr="00ED7423">
              <w:rPr>
                <w:szCs w:val="24"/>
              </w:rPr>
              <w:t>6.2</w:t>
            </w:r>
          </w:p>
        </w:tc>
        <w:tc>
          <w:tcPr>
            <w:tcW w:w="7994" w:type="dxa"/>
            <w:vAlign w:val="center"/>
          </w:tcPr>
          <w:p w14:paraId="73E6A22A" w14:textId="77777777" w:rsidR="00FA7444" w:rsidRPr="00ED7423" w:rsidRDefault="00FA7444" w:rsidP="00ED7423">
            <w:pPr>
              <w:pStyle w:val="ConsPlusNormal"/>
              <w:jc w:val="both"/>
              <w:rPr>
                <w:szCs w:val="24"/>
              </w:rPr>
            </w:pPr>
            <w:r w:rsidRPr="00ED7423">
              <w:rPr>
                <w:szCs w:val="24"/>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tc>
      </w:tr>
      <w:tr w:rsidR="00FA7444" w:rsidRPr="00ED7423" w14:paraId="0B2EC170" w14:textId="77777777" w:rsidTr="00523A63">
        <w:tc>
          <w:tcPr>
            <w:tcW w:w="1077" w:type="dxa"/>
            <w:vAlign w:val="center"/>
          </w:tcPr>
          <w:p w14:paraId="6DE44060" w14:textId="77777777" w:rsidR="00FA7444" w:rsidRPr="00ED7423" w:rsidRDefault="00FA7444" w:rsidP="00ED7423">
            <w:pPr>
              <w:pStyle w:val="ConsPlusNormal"/>
              <w:jc w:val="center"/>
              <w:rPr>
                <w:szCs w:val="24"/>
              </w:rPr>
            </w:pPr>
            <w:r w:rsidRPr="00ED7423">
              <w:rPr>
                <w:szCs w:val="24"/>
              </w:rPr>
              <w:t>6.3</w:t>
            </w:r>
          </w:p>
        </w:tc>
        <w:tc>
          <w:tcPr>
            <w:tcW w:w="7994" w:type="dxa"/>
            <w:vAlign w:val="center"/>
          </w:tcPr>
          <w:p w14:paraId="688681CF" w14:textId="77777777" w:rsidR="00FA7444" w:rsidRPr="00ED7423" w:rsidRDefault="00FA7444" w:rsidP="00ED7423">
            <w:pPr>
              <w:pStyle w:val="ConsPlusNormal"/>
              <w:jc w:val="both"/>
              <w:rPr>
                <w:szCs w:val="24"/>
              </w:rPr>
            </w:pPr>
            <w:r w:rsidRPr="00ED7423">
              <w:rPr>
                <w:szCs w:val="24"/>
              </w:rPr>
              <w:t>Операции над событиями: пересечение, объединение, противоположные события. Диаграммы Эйлера. Формула сложения вероятностей</w:t>
            </w:r>
          </w:p>
        </w:tc>
      </w:tr>
      <w:tr w:rsidR="00FA7444" w:rsidRPr="00ED7423" w14:paraId="72B34664" w14:textId="77777777" w:rsidTr="00523A63">
        <w:tc>
          <w:tcPr>
            <w:tcW w:w="1077" w:type="dxa"/>
            <w:vAlign w:val="center"/>
          </w:tcPr>
          <w:p w14:paraId="1BBF93FF" w14:textId="77777777" w:rsidR="00FA7444" w:rsidRPr="00ED7423" w:rsidRDefault="00FA7444" w:rsidP="00ED7423">
            <w:pPr>
              <w:pStyle w:val="ConsPlusNormal"/>
              <w:jc w:val="center"/>
              <w:rPr>
                <w:szCs w:val="24"/>
              </w:rPr>
            </w:pPr>
            <w:r w:rsidRPr="00ED7423">
              <w:rPr>
                <w:szCs w:val="24"/>
              </w:rPr>
              <w:t>6.4</w:t>
            </w:r>
          </w:p>
        </w:tc>
        <w:tc>
          <w:tcPr>
            <w:tcW w:w="7994" w:type="dxa"/>
            <w:vAlign w:val="center"/>
          </w:tcPr>
          <w:p w14:paraId="1F9D5ADB" w14:textId="77777777" w:rsidR="00FA7444" w:rsidRPr="00ED7423" w:rsidRDefault="00FA7444" w:rsidP="00ED7423">
            <w:pPr>
              <w:pStyle w:val="ConsPlusNormal"/>
              <w:jc w:val="both"/>
              <w:rPr>
                <w:szCs w:val="24"/>
              </w:rPr>
            </w:pPr>
            <w:r w:rsidRPr="00ED7423">
              <w:rPr>
                <w:szCs w:val="24"/>
              </w:rPr>
              <w:t>Условная вероятность. Умножение вероятностей. Дерево случайного эксперимента. Формула полной вероятности. Независимые события</w:t>
            </w:r>
          </w:p>
        </w:tc>
      </w:tr>
      <w:tr w:rsidR="00FA7444" w:rsidRPr="00ED7423" w14:paraId="03367038" w14:textId="77777777" w:rsidTr="00523A63">
        <w:tc>
          <w:tcPr>
            <w:tcW w:w="1077" w:type="dxa"/>
            <w:vAlign w:val="center"/>
          </w:tcPr>
          <w:p w14:paraId="62A06B6E" w14:textId="77777777" w:rsidR="00FA7444" w:rsidRPr="00ED7423" w:rsidRDefault="00FA7444" w:rsidP="00ED7423">
            <w:pPr>
              <w:pStyle w:val="ConsPlusNormal"/>
              <w:jc w:val="center"/>
              <w:rPr>
                <w:szCs w:val="24"/>
              </w:rPr>
            </w:pPr>
            <w:r w:rsidRPr="00ED7423">
              <w:rPr>
                <w:szCs w:val="24"/>
              </w:rPr>
              <w:t>6.5</w:t>
            </w:r>
          </w:p>
        </w:tc>
        <w:tc>
          <w:tcPr>
            <w:tcW w:w="7994" w:type="dxa"/>
            <w:vAlign w:val="center"/>
          </w:tcPr>
          <w:p w14:paraId="3F46339A" w14:textId="77777777" w:rsidR="00FA7444" w:rsidRPr="00ED7423" w:rsidRDefault="00FA7444" w:rsidP="00ED7423">
            <w:pPr>
              <w:pStyle w:val="ConsPlusNormal"/>
              <w:jc w:val="both"/>
              <w:rPr>
                <w:szCs w:val="24"/>
              </w:rPr>
            </w:pPr>
            <w:r w:rsidRPr="00ED7423">
              <w:rPr>
                <w:szCs w:val="24"/>
              </w:rPr>
              <w:t>Комбинаторное правило умножения. Перестановки и факториал. Число сочетаний. Треугольник Паскаля. Формула бинома Ньютона</w:t>
            </w:r>
          </w:p>
        </w:tc>
      </w:tr>
      <w:tr w:rsidR="00FA7444" w:rsidRPr="00ED7423" w14:paraId="55F68629" w14:textId="77777777" w:rsidTr="00523A63">
        <w:tc>
          <w:tcPr>
            <w:tcW w:w="1077" w:type="dxa"/>
            <w:vAlign w:val="center"/>
          </w:tcPr>
          <w:p w14:paraId="5A7BBC94" w14:textId="77777777" w:rsidR="00FA7444" w:rsidRPr="00ED7423" w:rsidRDefault="00FA7444" w:rsidP="00ED7423">
            <w:pPr>
              <w:pStyle w:val="ConsPlusNormal"/>
              <w:jc w:val="center"/>
              <w:rPr>
                <w:szCs w:val="24"/>
              </w:rPr>
            </w:pPr>
            <w:r w:rsidRPr="00ED7423">
              <w:rPr>
                <w:szCs w:val="24"/>
              </w:rPr>
              <w:t>6.6</w:t>
            </w:r>
          </w:p>
        </w:tc>
        <w:tc>
          <w:tcPr>
            <w:tcW w:w="7994" w:type="dxa"/>
            <w:vAlign w:val="center"/>
          </w:tcPr>
          <w:p w14:paraId="57FE685C" w14:textId="77777777" w:rsidR="00FA7444" w:rsidRPr="00ED7423" w:rsidRDefault="00FA7444" w:rsidP="00ED7423">
            <w:pPr>
              <w:pStyle w:val="ConsPlusNormal"/>
              <w:jc w:val="both"/>
              <w:rPr>
                <w:szCs w:val="24"/>
              </w:rPr>
            </w:pPr>
            <w:r w:rsidRPr="00ED7423">
              <w:rPr>
                <w:szCs w:val="24"/>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tc>
      </w:tr>
      <w:tr w:rsidR="00FA7444" w:rsidRPr="00ED7423" w14:paraId="340724B4" w14:textId="77777777" w:rsidTr="00523A63">
        <w:tc>
          <w:tcPr>
            <w:tcW w:w="1077" w:type="dxa"/>
            <w:vAlign w:val="center"/>
          </w:tcPr>
          <w:p w14:paraId="6D85AC95" w14:textId="77777777" w:rsidR="00FA7444" w:rsidRPr="00ED7423" w:rsidRDefault="00FA7444" w:rsidP="00ED7423">
            <w:pPr>
              <w:pStyle w:val="ConsPlusNormal"/>
              <w:jc w:val="center"/>
              <w:rPr>
                <w:szCs w:val="24"/>
              </w:rPr>
            </w:pPr>
            <w:r w:rsidRPr="00ED7423">
              <w:rPr>
                <w:szCs w:val="24"/>
              </w:rPr>
              <w:t>6.7</w:t>
            </w:r>
          </w:p>
        </w:tc>
        <w:tc>
          <w:tcPr>
            <w:tcW w:w="7994" w:type="dxa"/>
            <w:vAlign w:val="center"/>
          </w:tcPr>
          <w:p w14:paraId="3C3ABA3A" w14:textId="77777777" w:rsidR="00FA7444" w:rsidRPr="00ED7423" w:rsidRDefault="00FA7444" w:rsidP="00ED7423">
            <w:pPr>
              <w:pStyle w:val="ConsPlusNormal"/>
              <w:jc w:val="both"/>
              <w:rPr>
                <w:szCs w:val="24"/>
              </w:rPr>
            </w:pPr>
            <w:r w:rsidRPr="00ED7423">
              <w:rPr>
                <w:szCs w:val="24"/>
              </w:rPr>
              <w:t>Случайная величина. Распределение вероятностей. Диаграмма распределения. Примеры распределений, в том числе геометрическое и биномиальное</w:t>
            </w:r>
          </w:p>
        </w:tc>
      </w:tr>
      <w:tr w:rsidR="00FA7444" w:rsidRPr="00ED7423" w14:paraId="7FF2693C" w14:textId="77777777" w:rsidTr="00523A63">
        <w:tc>
          <w:tcPr>
            <w:tcW w:w="1077" w:type="dxa"/>
            <w:vAlign w:val="center"/>
          </w:tcPr>
          <w:p w14:paraId="1117DADF" w14:textId="77777777" w:rsidR="00FA7444" w:rsidRPr="00ED7423" w:rsidRDefault="00FA7444" w:rsidP="00ED7423">
            <w:pPr>
              <w:pStyle w:val="ConsPlusNormal"/>
              <w:jc w:val="center"/>
              <w:rPr>
                <w:szCs w:val="24"/>
              </w:rPr>
            </w:pPr>
            <w:r w:rsidRPr="00ED7423">
              <w:rPr>
                <w:szCs w:val="24"/>
              </w:rPr>
              <w:t>7</w:t>
            </w:r>
          </w:p>
        </w:tc>
        <w:tc>
          <w:tcPr>
            <w:tcW w:w="7994" w:type="dxa"/>
            <w:vAlign w:val="center"/>
          </w:tcPr>
          <w:p w14:paraId="5B344971" w14:textId="77777777" w:rsidR="00FA7444" w:rsidRPr="00ED7423" w:rsidRDefault="00FA7444" w:rsidP="00ED7423">
            <w:pPr>
              <w:pStyle w:val="ConsPlusNormal"/>
              <w:jc w:val="both"/>
              <w:rPr>
                <w:szCs w:val="24"/>
              </w:rPr>
            </w:pPr>
            <w:r w:rsidRPr="00ED7423">
              <w:rPr>
                <w:szCs w:val="24"/>
              </w:rPr>
              <w:t>Геометрия</w:t>
            </w:r>
          </w:p>
        </w:tc>
      </w:tr>
      <w:tr w:rsidR="00FA7444" w:rsidRPr="00ED7423" w14:paraId="39801AEF" w14:textId="77777777" w:rsidTr="00523A63">
        <w:tc>
          <w:tcPr>
            <w:tcW w:w="1077" w:type="dxa"/>
            <w:vAlign w:val="center"/>
          </w:tcPr>
          <w:p w14:paraId="11BC264D" w14:textId="77777777" w:rsidR="00FA7444" w:rsidRPr="00ED7423" w:rsidRDefault="00FA7444" w:rsidP="00ED7423">
            <w:pPr>
              <w:pStyle w:val="ConsPlusNormal"/>
              <w:jc w:val="center"/>
              <w:rPr>
                <w:szCs w:val="24"/>
              </w:rPr>
            </w:pPr>
            <w:r w:rsidRPr="00ED7423">
              <w:rPr>
                <w:szCs w:val="24"/>
              </w:rPr>
              <w:t>7.1</w:t>
            </w:r>
          </w:p>
        </w:tc>
        <w:tc>
          <w:tcPr>
            <w:tcW w:w="7994" w:type="dxa"/>
            <w:vAlign w:val="center"/>
          </w:tcPr>
          <w:p w14:paraId="7A16030E" w14:textId="77777777" w:rsidR="00FA7444" w:rsidRPr="00ED7423" w:rsidRDefault="00FA7444" w:rsidP="00ED7423">
            <w:pPr>
              <w:pStyle w:val="ConsPlusNormal"/>
              <w:jc w:val="both"/>
              <w:rPr>
                <w:szCs w:val="24"/>
              </w:rPr>
            </w:pPr>
            <w:r w:rsidRPr="00ED7423">
              <w:rPr>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tc>
      </w:tr>
      <w:tr w:rsidR="00FA7444" w:rsidRPr="00ED7423" w14:paraId="10FD870B" w14:textId="77777777" w:rsidTr="00523A63">
        <w:tc>
          <w:tcPr>
            <w:tcW w:w="1077" w:type="dxa"/>
            <w:vAlign w:val="center"/>
          </w:tcPr>
          <w:p w14:paraId="02961D91" w14:textId="77777777" w:rsidR="00FA7444" w:rsidRPr="00ED7423" w:rsidRDefault="00FA7444" w:rsidP="00ED7423">
            <w:pPr>
              <w:pStyle w:val="ConsPlusNormal"/>
              <w:jc w:val="center"/>
              <w:rPr>
                <w:szCs w:val="24"/>
              </w:rPr>
            </w:pPr>
            <w:r w:rsidRPr="00ED7423">
              <w:rPr>
                <w:szCs w:val="24"/>
              </w:rPr>
              <w:lastRenderedPageBreak/>
              <w:t>7.2</w:t>
            </w:r>
          </w:p>
        </w:tc>
        <w:tc>
          <w:tcPr>
            <w:tcW w:w="7994" w:type="dxa"/>
            <w:vAlign w:val="center"/>
          </w:tcPr>
          <w:p w14:paraId="53F8F5E0" w14:textId="77777777" w:rsidR="00FA7444" w:rsidRPr="00ED7423" w:rsidRDefault="00FA7444" w:rsidP="00ED7423">
            <w:pPr>
              <w:pStyle w:val="ConsPlusNormal"/>
              <w:jc w:val="both"/>
              <w:rPr>
                <w:szCs w:val="24"/>
              </w:rPr>
            </w:pPr>
            <w:r w:rsidRPr="00ED7423">
              <w:rPr>
                <w:szCs w:val="24"/>
              </w:rPr>
              <w:t xml:space="preserve">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трех прямых, параллельность прямой и плоскости. Углы с </w:t>
            </w:r>
            <w:proofErr w:type="spellStart"/>
            <w:r w:rsidRPr="00ED7423">
              <w:rPr>
                <w:szCs w:val="24"/>
              </w:rPr>
              <w:t>сонаправленными</w:t>
            </w:r>
            <w:proofErr w:type="spellEnd"/>
            <w:r w:rsidRPr="00ED7423">
              <w:rPr>
                <w:szCs w:val="24"/>
              </w:rPr>
              <w:t xml:space="preserve">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tc>
      </w:tr>
      <w:tr w:rsidR="00FA7444" w:rsidRPr="00ED7423" w14:paraId="482975B3" w14:textId="77777777" w:rsidTr="00523A63">
        <w:tc>
          <w:tcPr>
            <w:tcW w:w="1077" w:type="dxa"/>
            <w:vAlign w:val="center"/>
          </w:tcPr>
          <w:p w14:paraId="6932745B" w14:textId="77777777" w:rsidR="00FA7444" w:rsidRPr="00ED7423" w:rsidRDefault="00FA7444" w:rsidP="00ED7423">
            <w:pPr>
              <w:pStyle w:val="ConsPlusNormal"/>
              <w:jc w:val="center"/>
              <w:rPr>
                <w:szCs w:val="24"/>
              </w:rPr>
            </w:pPr>
            <w:r w:rsidRPr="00ED7423">
              <w:rPr>
                <w:szCs w:val="24"/>
              </w:rPr>
              <w:t>7.3</w:t>
            </w:r>
          </w:p>
        </w:tc>
        <w:tc>
          <w:tcPr>
            <w:tcW w:w="7994" w:type="dxa"/>
            <w:vAlign w:val="center"/>
          </w:tcPr>
          <w:p w14:paraId="4FA6AC36" w14:textId="77777777" w:rsidR="00FA7444" w:rsidRPr="00ED7423" w:rsidRDefault="00FA7444" w:rsidP="00ED7423">
            <w:pPr>
              <w:pStyle w:val="ConsPlusNormal"/>
              <w:jc w:val="both"/>
              <w:rPr>
                <w:szCs w:val="24"/>
              </w:rPr>
            </w:pPr>
            <w:r w:rsidRPr="00ED7423">
              <w:rPr>
                <w:szCs w:val="24"/>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трех перпендикулярах</w:t>
            </w:r>
          </w:p>
        </w:tc>
      </w:tr>
      <w:tr w:rsidR="00FA7444" w:rsidRPr="00ED7423" w14:paraId="3AB93D44" w14:textId="77777777" w:rsidTr="00523A63">
        <w:tc>
          <w:tcPr>
            <w:tcW w:w="1077" w:type="dxa"/>
            <w:vAlign w:val="center"/>
          </w:tcPr>
          <w:p w14:paraId="799524F2" w14:textId="77777777" w:rsidR="00FA7444" w:rsidRPr="00ED7423" w:rsidRDefault="00FA7444" w:rsidP="00ED7423">
            <w:pPr>
              <w:pStyle w:val="ConsPlusNormal"/>
              <w:jc w:val="center"/>
              <w:rPr>
                <w:szCs w:val="24"/>
              </w:rPr>
            </w:pPr>
            <w:r w:rsidRPr="00ED7423">
              <w:rPr>
                <w:szCs w:val="24"/>
              </w:rPr>
              <w:t>7.4</w:t>
            </w:r>
          </w:p>
        </w:tc>
        <w:tc>
          <w:tcPr>
            <w:tcW w:w="7994" w:type="dxa"/>
            <w:vAlign w:val="center"/>
          </w:tcPr>
          <w:p w14:paraId="69B75EB5" w14:textId="77777777" w:rsidR="00FA7444" w:rsidRPr="00ED7423" w:rsidRDefault="00FA7444" w:rsidP="00ED7423">
            <w:pPr>
              <w:pStyle w:val="ConsPlusNormal"/>
              <w:jc w:val="both"/>
              <w:rPr>
                <w:szCs w:val="24"/>
              </w:rPr>
            </w:pPr>
            <w:r w:rsidRPr="00ED7423">
              <w:rPr>
                <w:szCs w:val="24"/>
              </w:rPr>
              <w:t xml:space="preserve">Понятие многогранника, основные элементы многогранника, выпуклые и невыпуклые многогранники, развертка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усеченная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w:t>
            </w:r>
            <w:proofErr w:type="spellStart"/>
            <w:r w:rsidRPr="00ED7423">
              <w:rPr>
                <w:szCs w:val="24"/>
              </w:rPr>
              <w:t>икосаэд</w:t>
            </w:r>
            <w:proofErr w:type="spellEnd"/>
            <w:r w:rsidRPr="00ED7423">
              <w:rPr>
                <w:szCs w:val="24"/>
              </w:rPr>
              <w:t xml:space="preserve"> Сечения призмы и пирамиды</w:t>
            </w:r>
          </w:p>
        </w:tc>
      </w:tr>
      <w:tr w:rsidR="00FA7444" w:rsidRPr="00ED7423" w14:paraId="60CDA9F0" w14:textId="77777777" w:rsidTr="00523A63">
        <w:tc>
          <w:tcPr>
            <w:tcW w:w="1077" w:type="dxa"/>
            <w:vAlign w:val="center"/>
          </w:tcPr>
          <w:p w14:paraId="6F7028AD" w14:textId="77777777" w:rsidR="00FA7444" w:rsidRPr="00ED7423" w:rsidRDefault="00FA7444" w:rsidP="00ED7423">
            <w:pPr>
              <w:pStyle w:val="ConsPlusNormal"/>
              <w:jc w:val="center"/>
              <w:rPr>
                <w:szCs w:val="24"/>
              </w:rPr>
            </w:pPr>
            <w:r w:rsidRPr="00ED7423">
              <w:rPr>
                <w:szCs w:val="24"/>
              </w:rPr>
              <w:t>7.5</w:t>
            </w:r>
          </w:p>
        </w:tc>
        <w:tc>
          <w:tcPr>
            <w:tcW w:w="7994" w:type="dxa"/>
            <w:vAlign w:val="center"/>
          </w:tcPr>
          <w:p w14:paraId="3CD55FEC" w14:textId="77777777" w:rsidR="00FA7444" w:rsidRPr="00ED7423" w:rsidRDefault="00FA7444" w:rsidP="00ED7423">
            <w:pPr>
              <w:pStyle w:val="ConsPlusNormal"/>
              <w:jc w:val="both"/>
              <w:rPr>
                <w:szCs w:val="24"/>
              </w:rPr>
            </w:pPr>
            <w:r w:rsidRPr="00ED7423">
              <w:rPr>
                <w:szCs w:val="24"/>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tc>
      </w:tr>
      <w:tr w:rsidR="00FA7444" w:rsidRPr="00ED7423" w14:paraId="42F02B75" w14:textId="77777777" w:rsidTr="00523A63">
        <w:tc>
          <w:tcPr>
            <w:tcW w:w="1077" w:type="dxa"/>
            <w:vAlign w:val="center"/>
          </w:tcPr>
          <w:p w14:paraId="4CFD47C9" w14:textId="77777777" w:rsidR="00FA7444" w:rsidRPr="00ED7423" w:rsidRDefault="00FA7444" w:rsidP="00ED7423">
            <w:pPr>
              <w:pStyle w:val="ConsPlusNormal"/>
              <w:jc w:val="center"/>
              <w:rPr>
                <w:szCs w:val="24"/>
              </w:rPr>
            </w:pPr>
            <w:r w:rsidRPr="00ED7423">
              <w:rPr>
                <w:szCs w:val="24"/>
              </w:rPr>
              <w:t>7.6</w:t>
            </w:r>
          </w:p>
        </w:tc>
        <w:tc>
          <w:tcPr>
            <w:tcW w:w="7994" w:type="dxa"/>
          </w:tcPr>
          <w:p w14:paraId="2BB7BD91" w14:textId="77777777" w:rsidR="00FA7444" w:rsidRPr="00ED7423" w:rsidRDefault="00FA7444" w:rsidP="00ED7423">
            <w:pPr>
              <w:pStyle w:val="ConsPlusNormal"/>
              <w:jc w:val="both"/>
              <w:rPr>
                <w:szCs w:val="24"/>
              </w:rPr>
            </w:pPr>
            <w:r w:rsidRPr="00ED7423">
              <w:rPr>
                <w:szCs w:val="24"/>
              </w:rPr>
              <w:t>Вычисление элементов многогранников: ребра,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усеченной пирамиды. Понятие об объеме. Объем пирамиды, призмы</w:t>
            </w:r>
          </w:p>
        </w:tc>
      </w:tr>
      <w:tr w:rsidR="00FA7444" w:rsidRPr="00ED7423" w14:paraId="1DE20E50" w14:textId="77777777" w:rsidTr="00523A63">
        <w:tc>
          <w:tcPr>
            <w:tcW w:w="1077" w:type="dxa"/>
            <w:vAlign w:val="center"/>
          </w:tcPr>
          <w:p w14:paraId="12C001CC" w14:textId="77777777" w:rsidR="00FA7444" w:rsidRPr="00ED7423" w:rsidRDefault="00FA7444" w:rsidP="00ED7423">
            <w:pPr>
              <w:pStyle w:val="ConsPlusNormal"/>
              <w:jc w:val="center"/>
              <w:rPr>
                <w:szCs w:val="24"/>
              </w:rPr>
            </w:pPr>
            <w:r w:rsidRPr="00ED7423">
              <w:rPr>
                <w:szCs w:val="24"/>
              </w:rPr>
              <w:t>7.7</w:t>
            </w:r>
          </w:p>
        </w:tc>
        <w:tc>
          <w:tcPr>
            <w:tcW w:w="7994" w:type="dxa"/>
            <w:vAlign w:val="center"/>
          </w:tcPr>
          <w:p w14:paraId="6B119DDD" w14:textId="77777777" w:rsidR="00FA7444" w:rsidRPr="00ED7423" w:rsidRDefault="00FA7444" w:rsidP="00ED7423">
            <w:pPr>
              <w:pStyle w:val="ConsPlusNormal"/>
              <w:jc w:val="both"/>
              <w:rPr>
                <w:szCs w:val="24"/>
              </w:rPr>
            </w:pPr>
            <w:r w:rsidRPr="00ED7423">
              <w:rPr>
                <w:szCs w:val="24"/>
              </w:rPr>
              <w:t>Подобные тела в пространстве. Соотношения между площадями поверхностей, объемами подобных тел</w:t>
            </w:r>
          </w:p>
        </w:tc>
      </w:tr>
    </w:tbl>
    <w:p w14:paraId="044BE39D" w14:textId="77777777" w:rsidR="00FA7444" w:rsidRPr="00ED7423" w:rsidRDefault="00FA7444" w:rsidP="00ED7423">
      <w:pPr>
        <w:pStyle w:val="ConsPlusNormal"/>
        <w:jc w:val="both"/>
        <w:rPr>
          <w:szCs w:val="24"/>
        </w:rPr>
      </w:pPr>
    </w:p>
    <w:p w14:paraId="6E67BBA0" w14:textId="77777777" w:rsidR="00FA7444" w:rsidRPr="00ED7423" w:rsidRDefault="00FA7444" w:rsidP="00ED7423">
      <w:pPr>
        <w:pStyle w:val="ConsPlusNormal"/>
        <w:jc w:val="right"/>
        <w:rPr>
          <w:szCs w:val="24"/>
        </w:rPr>
      </w:pPr>
      <w:r w:rsidRPr="00ED7423">
        <w:rPr>
          <w:szCs w:val="24"/>
        </w:rPr>
        <w:t>Таблица 11.2</w:t>
      </w:r>
    </w:p>
    <w:p w14:paraId="1C95CECE" w14:textId="77777777" w:rsidR="00FA7444" w:rsidRPr="00ED7423" w:rsidRDefault="00FA7444" w:rsidP="00ED7423">
      <w:pPr>
        <w:pStyle w:val="ConsPlusNormal"/>
        <w:jc w:val="both"/>
        <w:rPr>
          <w:szCs w:val="24"/>
        </w:rPr>
      </w:pPr>
    </w:p>
    <w:p w14:paraId="3A2B7B0B" w14:textId="77777777" w:rsidR="00FA7444" w:rsidRPr="00ED7423" w:rsidRDefault="00FA7444" w:rsidP="00ED7423">
      <w:pPr>
        <w:pStyle w:val="ConsPlusNormal"/>
        <w:jc w:val="center"/>
        <w:rPr>
          <w:szCs w:val="24"/>
        </w:rPr>
      </w:pPr>
      <w:r w:rsidRPr="00ED7423">
        <w:rPr>
          <w:szCs w:val="24"/>
        </w:rPr>
        <w:t>Проверяемые требования к результатам освоения основной</w:t>
      </w:r>
    </w:p>
    <w:p w14:paraId="311C3667" w14:textId="77777777" w:rsidR="00FA7444" w:rsidRPr="00ED7423" w:rsidRDefault="00FA7444" w:rsidP="00ED7423">
      <w:pPr>
        <w:pStyle w:val="ConsPlusNormal"/>
        <w:jc w:val="center"/>
        <w:rPr>
          <w:szCs w:val="24"/>
        </w:rPr>
      </w:pPr>
      <w:r w:rsidRPr="00ED7423">
        <w:rPr>
          <w:szCs w:val="24"/>
        </w:rPr>
        <w:t>образовательной программы (11 класс)</w:t>
      </w:r>
    </w:p>
    <w:p w14:paraId="225FEC5B" w14:textId="77777777" w:rsidR="00FA7444" w:rsidRPr="00ED7423" w:rsidRDefault="00FA7444" w:rsidP="00ED7423">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FA7444" w:rsidRPr="00ED7423" w14:paraId="02639DAE" w14:textId="77777777" w:rsidTr="00523A63">
        <w:tc>
          <w:tcPr>
            <w:tcW w:w="1701" w:type="dxa"/>
          </w:tcPr>
          <w:p w14:paraId="54FB17DA" w14:textId="77777777" w:rsidR="00FA7444" w:rsidRPr="00ED7423" w:rsidRDefault="00FA7444" w:rsidP="00ED7423">
            <w:pPr>
              <w:pStyle w:val="ConsPlusNormal"/>
              <w:jc w:val="center"/>
              <w:rPr>
                <w:szCs w:val="24"/>
              </w:rPr>
            </w:pPr>
            <w:r w:rsidRPr="00ED7423">
              <w:rPr>
                <w:szCs w:val="24"/>
              </w:rPr>
              <w:t xml:space="preserve">Код проверяемого </w:t>
            </w:r>
            <w:r w:rsidRPr="00ED7423">
              <w:rPr>
                <w:szCs w:val="24"/>
              </w:rPr>
              <w:lastRenderedPageBreak/>
              <w:t>результата</w:t>
            </w:r>
          </w:p>
        </w:tc>
        <w:tc>
          <w:tcPr>
            <w:tcW w:w="7370" w:type="dxa"/>
          </w:tcPr>
          <w:p w14:paraId="3FCEFA42" w14:textId="77777777" w:rsidR="00FA7444" w:rsidRPr="00ED7423" w:rsidRDefault="00FA7444" w:rsidP="00ED7423">
            <w:pPr>
              <w:pStyle w:val="ConsPlusNormal"/>
              <w:jc w:val="center"/>
              <w:rPr>
                <w:szCs w:val="24"/>
              </w:rPr>
            </w:pPr>
            <w:r w:rsidRPr="00ED7423">
              <w:rPr>
                <w:szCs w:val="24"/>
              </w:rPr>
              <w:lastRenderedPageBreak/>
              <w:t>Проверяемые предметные результаты освоения основной образовательной программы среднего общего образования</w:t>
            </w:r>
          </w:p>
        </w:tc>
      </w:tr>
      <w:tr w:rsidR="00FA7444" w:rsidRPr="00ED7423" w14:paraId="61E35F32" w14:textId="77777777" w:rsidTr="00523A63">
        <w:tc>
          <w:tcPr>
            <w:tcW w:w="1701" w:type="dxa"/>
            <w:vAlign w:val="center"/>
          </w:tcPr>
          <w:p w14:paraId="42A4DEAC" w14:textId="77777777" w:rsidR="00FA7444" w:rsidRPr="00ED7423" w:rsidRDefault="00FA7444" w:rsidP="00ED7423">
            <w:pPr>
              <w:pStyle w:val="ConsPlusNormal"/>
              <w:jc w:val="center"/>
              <w:rPr>
                <w:szCs w:val="24"/>
              </w:rPr>
            </w:pPr>
            <w:r w:rsidRPr="00ED7423">
              <w:rPr>
                <w:szCs w:val="24"/>
              </w:rPr>
              <w:t>1</w:t>
            </w:r>
          </w:p>
        </w:tc>
        <w:tc>
          <w:tcPr>
            <w:tcW w:w="7370" w:type="dxa"/>
            <w:vAlign w:val="center"/>
          </w:tcPr>
          <w:p w14:paraId="49FF4ABF" w14:textId="77777777" w:rsidR="00FA7444" w:rsidRPr="00ED7423" w:rsidRDefault="00FA7444" w:rsidP="00ED7423">
            <w:pPr>
              <w:pStyle w:val="ConsPlusNormal"/>
              <w:jc w:val="both"/>
              <w:rPr>
                <w:szCs w:val="24"/>
              </w:rPr>
            </w:pPr>
            <w:r w:rsidRPr="00ED7423">
              <w:rPr>
                <w:szCs w:val="24"/>
              </w:rPr>
              <w:t>Числа и вычисления</w:t>
            </w:r>
          </w:p>
        </w:tc>
      </w:tr>
      <w:tr w:rsidR="00FA7444" w:rsidRPr="00ED7423" w14:paraId="767DEEA0" w14:textId="77777777" w:rsidTr="00523A63">
        <w:tc>
          <w:tcPr>
            <w:tcW w:w="1701" w:type="dxa"/>
            <w:vAlign w:val="center"/>
          </w:tcPr>
          <w:p w14:paraId="6AC7EAE3" w14:textId="77777777" w:rsidR="00FA7444" w:rsidRPr="00ED7423" w:rsidRDefault="00FA7444" w:rsidP="00ED7423">
            <w:pPr>
              <w:pStyle w:val="ConsPlusNormal"/>
              <w:jc w:val="center"/>
              <w:rPr>
                <w:szCs w:val="24"/>
              </w:rPr>
            </w:pPr>
            <w:r w:rsidRPr="00ED7423">
              <w:rPr>
                <w:szCs w:val="24"/>
              </w:rPr>
              <w:t>1.1</w:t>
            </w:r>
          </w:p>
        </w:tc>
        <w:tc>
          <w:tcPr>
            <w:tcW w:w="7370" w:type="dxa"/>
            <w:vAlign w:val="center"/>
          </w:tcPr>
          <w:p w14:paraId="128AEB9F" w14:textId="77777777" w:rsidR="00FA7444" w:rsidRPr="00ED7423" w:rsidRDefault="00FA7444" w:rsidP="00ED7423">
            <w:pPr>
              <w:pStyle w:val="ConsPlusNormal"/>
              <w:jc w:val="both"/>
              <w:rPr>
                <w:szCs w:val="24"/>
              </w:rPr>
            </w:pPr>
            <w:r w:rsidRPr="00ED7423">
              <w:rPr>
                <w:szCs w:val="24"/>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tc>
      </w:tr>
      <w:tr w:rsidR="00FA7444" w:rsidRPr="00ED7423" w14:paraId="1432393F" w14:textId="77777777" w:rsidTr="00523A63">
        <w:tc>
          <w:tcPr>
            <w:tcW w:w="1701" w:type="dxa"/>
            <w:vAlign w:val="center"/>
          </w:tcPr>
          <w:p w14:paraId="58387559" w14:textId="77777777" w:rsidR="00FA7444" w:rsidRPr="00ED7423" w:rsidRDefault="00FA7444" w:rsidP="00ED7423">
            <w:pPr>
              <w:pStyle w:val="ConsPlusNormal"/>
              <w:jc w:val="center"/>
              <w:rPr>
                <w:szCs w:val="24"/>
              </w:rPr>
            </w:pPr>
            <w:r w:rsidRPr="00ED7423">
              <w:rPr>
                <w:szCs w:val="24"/>
              </w:rPr>
              <w:t>1.2</w:t>
            </w:r>
          </w:p>
        </w:tc>
        <w:tc>
          <w:tcPr>
            <w:tcW w:w="7370" w:type="dxa"/>
            <w:vAlign w:val="center"/>
          </w:tcPr>
          <w:p w14:paraId="08FAAFAD" w14:textId="77777777" w:rsidR="00FA7444" w:rsidRPr="00ED7423" w:rsidRDefault="00FA7444" w:rsidP="00ED7423">
            <w:pPr>
              <w:pStyle w:val="ConsPlusNormal"/>
              <w:jc w:val="both"/>
              <w:rPr>
                <w:szCs w:val="24"/>
              </w:rPr>
            </w:pPr>
            <w:r w:rsidRPr="00ED7423">
              <w:rPr>
                <w:szCs w:val="24"/>
              </w:rPr>
              <w:t>Оперировать понятием: степень с рациональным показателем</w:t>
            </w:r>
          </w:p>
        </w:tc>
      </w:tr>
      <w:tr w:rsidR="00FA7444" w:rsidRPr="00ED7423" w14:paraId="2936D43E" w14:textId="77777777" w:rsidTr="00523A63">
        <w:tc>
          <w:tcPr>
            <w:tcW w:w="1701" w:type="dxa"/>
            <w:vAlign w:val="center"/>
          </w:tcPr>
          <w:p w14:paraId="65CADE9B" w14:textId="77777777" w:rsidR="00FA7444" w:rsidRPr="00ED7423" w:rsidRDefault="00FA7444" w:rsidP="00ED7423">
            <w:pPr>
              <w:pStyle w:val="ConsPlusNormal"/>
              <w:jc w:val="center"/>
              <w:rPr>
                <w:szCs w:val="24"/>
              </w:rPr>
            </w:pPr>
            <w:r w:rsidRPr="00ED7423">
              <w:rPr>
                <w:szCs w:val="24"/>
              </w:rPr>
              <w:t>1.3</w:t>
            </w:r>
          </w:p>
        </w:tc>
        <w:tc>
          <w:tcPr>
            <w:tcW w:w="7370" w:type="dxa"/>
            <w:vAlign w:val="center"/>
          </w:tcPr>
          <w:p w14:paraId="32CACD68" w14:textId="77777777" w:rsidR="00FA7444" w:rsidRPr="00ED7423" w:rsidRDefault="00FA7444" w:rsidP="00ED7423">
            <w:pPr>
              <w:pStyle w:val="ConsPlusNormal"/>
              <w:jc w:val="both"/>
              <w:rPr>
                <w:szCs w:val="24"/>
              </w:rPr>
            </w:pPr>
            <w:r w:rsidRPr="00ED7423">
              <w:rPr>
                <w:szCs w:val="24"/>
              </w:rPr>
              <w:t>Оперировать понятиями: логарифм числа, десятичные и натуральные логарифмы</w:t>
            </w:r>
          </w:p>
        </w:tc>
      </w:tr>
      <w:tr w:rsidR="00FA7444" w:rsidRPr="00ED7423" w14:paraId="37F3C78E" w14:textId="77777777" w:rsidTr="00523A63">
        <w:tc>
          <w:tcPr>
            <w:tcW w:w="1701" w:type="dxa"/>
            <w:vAlign w:val="center"/>
          </w:tcPr>
          <w:p w14:paraId="3779109C" w14:textId="77777777" w:rsidR="00FA7444" w:rsidRPr="00ED7423" w:rsidRDefault="00FA7444" w:rsidP="00ED7423">
            <w:pPr>
              <w:pStyle w:val="ConsPlusNormal"/>
              <w:jc w:val="center"/>
              <w:rPr>
                <w:szCs w:val="24"/>
              </w:rPr>
            </w:pPr>
            <w:r w:rsidRPr="00ED7423">
              <w:rPr>
                <w:szCs w:val="24"/>
              </w:rPr>
              <w:t>2</w:t>
            </w:r>
          </w:p>
        </w:tc>
        <w:tc>
          <w:tcPr>
            <w:tcW w:w="7370" w:type="dxa"/>
            <w:vAlign w:val="center"/>
          </w:tcPr>
          <w:p w14:paraId="3A7F1274" w14:textId="77777777" w:rsidR="00FA7444" w:rsidRPr="00ED7423" w:rsidRDefault="00FA7444" w:rsidP="00ED7423">
            <w:pPr>
              <w:pStyle w:val="ConsPlusNormal"/>
              <w:jc w:val="both"/>
              <w:rPr>
                <w:szCs w:val="24"/>
              </w:rPr>
            </w:pPr>
            <w:r w:rsidRPr="00ED7423">
              <w:rPr>
                <w:szCs w:val="24"/>
              </w:rPr>
              <w:t>Уравнения и неравенства</w:t>
            </w:r>
          </w:p>
        </w:tc>
      </w:tr>
      <w:tr w:rsidR="00FA7444" w:rsidRPr="00ED7423" w14:paraId="17BFC5C3" w14:textId="77777777" w:rsidTr="00523A63">
        <w:tc>
          <w:tcPr>
            <w:tcW w:w="1701" w:type="dxa"/>
            <w:vAlign w:val="center"/>
          </w:tcPr>
          <w:p w14:paraId="1E3B5D24" w14:textId="77777777" w:rsidR="00FA7444" w:rsidRPr="00ED7423" w:rsidRDefault="00FA7444" w:rsidP="00ED7423">
            <w:pPr>
              <w:pStyle w:val="ConsPlusNormal"/>
              <w:jc w:val="center"/>
              <w:rPr>
                <w:szCs w:val="24"/>
              </w:rPr>
            </w:pPr>
            <w:r w:rsidRPr="00ED7423">
              <w:rPr>
                <w:szCs w:val="24"/>
              </w:rPr>
              <w:t>2.1</w:t>
            </w:r>
          </w:p>
        </w:tc>
        <w:tc>
          <w:tcPr>
            <w:tcW w:w="7370" w:type="dxa"/>
            <w:vAlign w:val="center"/>
          </w:tcPr>
          <w:p w14:paraId="6670FDA6" w14:textId="77777777" w:rsidR="00FA7444" w:rsidRPr="00ED7423" w:rsidRDefault="00FA7444" w:rsidP="00ED7423">
            <w:pPr>
              <w:pStyle w:val="ConsPlusNormal"/>
              <w:jc w:val="both"/>
              <w:rPr>
                <w:szCs w:val="24"/>
              </w:rPr>
            </w:pPr>
            <w:r w:rsidRPr="00ED7423">
              <w:rPr>
                <w:szCs w:val="24"/>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tc>
      </w:tr>
      <w:tr w:rsidR="00FA7444" w:rsidRPr="00ED7423" w14:paraId="2B981101" w14:textId="77777777" w:rsidTr="00523A63">
        <w:tc>
          <w:tcPr>
            <w:tcW w:w="1701" w:type="dxa"/>
            <w:vAlign w:val="center"/>
          </w:tcPr>
          <w:p w14:paraId="3312985E" w14:textId="77777777" w:rsidR="00FA7444" w:rsidRPr="00ED7423" w:rsidRDefault="00FA7444" w:rsidP="00ED7423">
            <w:pPr>
              <w:pStyle w:val="ConsPlusNormal"/>
              <w:jc w:val="center"/>
              <w:rPr>
                <w:szCs w:val="24"/>
              </w:rPr>
            </w:pPr>
            <w:r w:rsidRPr="00ED7423">
              <w:rPr>
                <w:szCs w:val="24"/>
              </w:rPr>
              <w:t>2.2</w:t>
            </w:r>
          </w:p>
        </w:tc>
        <w:tc>
          <w:tcPr>
            <w:tcW w:w="7370" w:type="dxa"/>
            <w:vAlign w:val="center"/>
          </w:tcPr>
          <w:p w14:paraId="6B6C0F69" w14:textId="77777777" w:rsidR="00FA7444" w:rsidRPr="00ED7423" w:rsidRDefault="00FA7444" w:rsidP="00ED7423">
            <w:pPr>
              <w:pStyle w:val="ConsPlusNormal"/>
              <w:jc w:val="both"/>
              <w:rPr>
                <w:szCs w:val="24"/>
              </w:rPr>
            </w:pPr>
            <w:r w:rsidRPr="00ED7423">
              <w:rPr>
                <w:szCs w:val="24"/>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tc>
      </w:tr>
      <w:tr w:rsidR="00FA7444" w:rsidRPr="00ED7423" w14:paraId="6C50A1FF" w14:textId="77777777" w:rsidTr="00523A63">
        <w:tc>
          <w:tcPr>
            <w:tcW w:w="1701" w:type="dxa"/>
            <w:vAlign w:val="center"/>
          </w:tcPr>
          <w:p w14:paraId="03D10F89" w14:textId="77777777" w:rsidR="00FA7444" w:rsidRPr="00ED7423" w:rsidRDefault="00FA7444" w:rsidP="00ED7423">
            <w:pPr>
              <w:pStyle w:val="ConsPlusNormal"/>
              <w:jc w:val="center"/>
              <w:rPr>
                <w:szCs w:val="24"/>
              </w:rPr>
            </w:pPr>
            <w:r w:rsidRPr="00ED7423">
              <w:rPr>
                <w:szCs w:val="24"/>
              </w:rPr>
              <w:t>2.3</w:t>
            </w:r>
          </w:p>
        </w:tc>
        <w:tc>
          <w:tcPr>
            <w:tcW w:w="7370" w:type="dxa"/>
            <w:vAlign w:val="center"/>
          </w:tcPr>
          <w:p w14:paraId="064DA8C8" w14:textId="77777777" w:rsidR="00FA7444" w:rsidRPr="00ED7423" w:rsidRDefault="00FA7444" w:rsidP="00ED7423">
            <w:pPr>
              <w:pStyle w:val="ConsPlusNormal"/>
              <w:jc w:val="both"/>
              <w:rPr>
                <w:szCs w:val="24"/>
              </w:rPr>
            </w:pPr>
            <w:r w:rsidRPr="00ED7423">
              <w:rPr>
                <w:szCs w:val="24"/>
              </w:rPr>
              <w:t>Находить решения простейших тригонометрических неравенств</w:t>
            </w:r>
          </w:p>
        </w:tc>
      </w:tr>
      <w:tr w:rsidR="00FA7444" w:rsidRPr="00ED7423" w14:paraId="725D7F44" w14:textId="77777777" w:rsidTr="00523A63">
        <w:tc>
          <w:tcPr>
            <w:tcW w:w="1701" w:type="dxa"/>
            <w:vAlign w:val="center"/>
          </w:tcPr>
          <w:p w14:paraId="6C63AD51" w14:textId="77777777" w:rsidR="00FA7444" w:rsidRPr="00ED7423" w:rsidRDefault="00FA7444" w:rsidP="00ED7423">
            <w:pPr>
              <w:pStyle w:val="ConsPlusNormal"/>
              <w:jc w:val="center"/>
              <w:rPr>
                <w:szCs w:val="24"/>
              </w:rPr>
            </w:pPr>
            <w:r w:rsidRPr="00ED7423">
              <w:rPr>
                <w:szCs w:val="24"/>
              </w:rPr>
              <w:t>2.4</w:t>
            </w:r>
          </w:p>
        </w:tc>
        <w:tc>
          <w:tcPr>
            <w:tcW w:w="7370" w:type="dxa"/>
            <w:vAlign w:val="center"/>
          </w:tcPr>
          <w:p w14:paraId="46FCFC07" w14:textId="77777777" w:rsidR="00FA7444" w:rsidRPr="00ED7423" w:rsidRDefault="00FA7444" w:rsidP="00ED7423">
            <w:pPr>
              <w:pStyle w:val="ConsPlusNormal"/>
              <w:jc w:val="both"/>
              <w:rPr>
                <w:szCs w:val="24"/>
              </w:rPr>
            </w:pPr>
            <w:r w:rsidRPr="00ED7423">
              <w:rPr>
                <w:szCs w:val="24"/>
              </w:rPr>
              <w:t>Оперировать понятиями: система линейных уравнений и ее решение; использовать систему линейных уравнений для решения практических задач</w:t>
            </w:r>
          </w:p>
        </w:tc>
      </w:tr>
      <w:tr w:rsidR="00FA7444" w:rsidRPr="00ED7423" w14:paraId="296EAA22" w14:textId="77777777" w:rsidTr="00523A63">
        <w:tc>
          <w:tcPr>
            <w:tcW w:w="1701" w:type="dxa"/>
            <w:vAlign w:val="center"/>
          </w:tcPr>
          <w:p w14:paraId="07E85508" w14:textId="77777777" w:rsidR="00FA7444" w:rsidRPr="00ED7423" w:rsidRDefault="00FA7444" w:rsidP="00ED7423">
            <w:pPr>
              <w:pStyle w:val="ConsPlusNormal"/>
              <w:jc w:val="center"/>
              <w:rPr>
                <w:szCs w:val="24"/>
              </w:rPr>
            </w:pPr>
            <w:r w:rsidRPr="00ED7423">
              <w:rPr>
                <w:szCs w:val="24"/>
              </w:rPr>
              <w:t>2.5</w:t>
            </w:r>
          </w:p>
        </w:tc>
        <w:tc>
          <w:tcPr>
            <w:tcW w:w="7370" w:type="dxa"/>
            <w:vAlign w:val="center"/>
          </w:tcPr>
          <w:p w14:paraId="7712DB29" w14:textId="77777777" w:rsidR="00FA7444" w:rsidRPr="00ED7423" w:rsidRDefault="00FA7444" w:rsidP="00ED7423">
            <w:pPr>
              <w:pStyle w:val="ConsPlusNormal"/>
              <w:jc w:val="both"/>
              <w:rPr>
                <w:szCs w:val="24"/>
              </w:rPr>
            </w:pPr>
            <w:r w:rsidRPr="00ED7423">
              <w:rPr>
                <w:szCs w:val="24"/>
              </w:rPr>
              <w:t>Находить решения простейших систем и совокупностей рациональных уравнений и неравенств</w:t>
            </w:r>
          </w:p>
        </w:tc>
      </w:tr>
      <w:tr w:rsidR="00FA7444" w:rsidRPr="00ED7423" w14:paraId="648C70E6" w14:textId="77777777" w:rsidTr="00523A63">
        <w:tc>
          <w:tcPr>
            <w:tcW w:w="1701" w:type="dxa"/>
            <w:vAlign w:val="center"/>
          </w:tcPr>
          <w:p w14:paraId="1581A61B" w14:textId="77777777" w:rsidR="00FA7444" w:rsidRPr="00ED7423" w:rsidRDefault="00FA7444" w:rsidP="00ED7423">
            <w:pPr>
              <w:pStyle w:val="ConsPlusNormal"/>
              <w:jc w:val="center"/>
              <w:rPr>
                <w:szCs w:val="24"/>
              </w:rPr>
            </w:pPr>
            <w:r w:rsidRPr="00ED7423">
              <w:rPr>
                <w:szCs w:val="24"/>
              </w:rPr>
              <w:t>2.6</w:t>
            </w:r>
          </w:p>
        </w:tc>
        <w:tc>
          <w:tcPr>
            <w:tcW w:w="7370" w:type="dxa"/>
            <w:vAlign w:val="center"/>
          </w:tcPr>
          <w:p w14:paraId="29CE25CA" w14:textId="77777777" w:rsidR="00FA7444" w:rsidRPr="00ED7423" w:rsidRDefault="00FA7444" w:rsidP="00ED7423">
            <w:pPr>
              <w:pStyle w:val="ConsPlusNormal"/>
              <w:jc w:val="both"/>
              <w:rPr>
                <w:szCs w:val="24"/>
              </w:rPr>
            </w:pPr>
            <w:r w:rsidRPr="00ED7423">
              <w:rPr>
                <w:szCs w:val="24"/>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tc>
      </w:tr>
      <w:tr w:rsidR="00FA7444" w:rsidRPr="00ED7423" w14:paraId="45F8A008" w14:textId="77777777" w:rsidTr="00523A63">
        <w:tc>
          <w:tcPr>
            <w:tcW w:w="1701" w:type="dxa"/>
            <w:vAlign w:val="center"/>
          </w:tcPr>
          <w:p w14:paraId="7AD4226F" w14:textId="77777777" w:rsidR="00FA7444" w:rsidRPr="00ED7423" w:rsidRDefault="00FA7444" w:rsidP="00ED7423">
            <w:pPr>
              <w:pStyle w:val="ConsPlusNormal"/>
              <w:jc w:val="center"/>
              <w:rPr>
                <w:szCs w:val="24"/>
              </w:rPr>
            </w:pPr>
            <w:r w:rsidRPr="00ED7423">
              <w:rPr>
                <w:szCs w:val="24"/>
              </w:rPr>
              <w:t>3</w:t>
            </w:r>
          </w:p>
        </w:tc>
        <w:tc>
          <w:tcPr>
            <w:tcW w:w="7370" w:type="dxa"/>
            <w:vAlign w:val="center"/>
          </w:tcPr>
          <w:p w14:paraId="3739F855" w14:textId="77777777" w:rsidR="00FA7444" w:rsidRPr="00ED7423" w:rsidRDefault="00FA7444" w:rsidP="00ED7423">
            <w:pPr>
              <w:pStyle w:val="ConsPlusNormal"/>
              <w:jc w:val="both"/>
              <w:rPr>
                <w:szCs w:val="24"/>
              </w:rPr>
            </w:pPr>
            <w:r w:rsidRPr="00ED7423">
              <w:rPr>
                <w:szCs w:val="24"/>
              </w:rPr>
              <w:t>Функции и графики</w:t>
            </w:r>
          </w:p>
        </w:tc>
      </w:tr>
      <w:tr w:rsidR="00FA7444" w:rsidRPr="00ED7423" w14:paraId="17C2FD88" w14:textId="77777777" w:rsidTr="00523A63">
        <w:tc>
          <w:tcPr>
            <w:tcW w:w="1701" w:type="dxa"/>
            <w:vAlign w:val="center"/>
          </w:tcPr>
          <w:p w14:paraId="6E2033DC" w14:textId="77777777" w:rsidR="00FA7444" w:rsidRPr="00ED7423" w:rsidRDefault="00FA7444" w:rsidP="00ED7423">
            <w:pPr>
              <w:pStyle w:val="ConsPlusNormal"/>
              <w:jc w:val="center"/>
              <w:rPr>
                <w:szCs w:val="24"/>
              </w:rPr>
            </w:pPr>
            <w:r w:rsidRPr="00ED7423">
              <w:rPr>
                <w:szCs w:val="24"/>
              </w:rPr>
              <w:t>3.1</w:t>
            </w:r>
          </w:p>
        </w:tc>
        <w:tc>
          <w:tcPr>
            <w:tcW w:w="7370" w:type="dxa"/>
            <w:vAlign w:val="center"/>
          </w:tcPr>
          <w:p w14:paraId="647280C5" w14:textId="77777777" w:rsidR="00FA7444" w:rsidRPr="00ED7423" w:rsidRDefault="00FA7444" w:rsidP="00ED7423">
            <w:pPr>
              <w:pStyle w:val="ConsPlusNormal"/>
              <w:jc w:val="both"/>
              <w:rPr>
                <w:szCs w:val="24"/>
              </w:rPr>
            </w:pPr>
            <w:r w:rsidRPr="00ED7423">
              <w:rPr>
                <w:szCs w:val="24"/>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tc>
      </w:tr>
      <w:tr w:rsidR="00FA7444" w:rsidRPr="00ED7423" w14:paraId="3C12CA25" w14:textId="77777777" w:rsidTr="00523A63">
        <w:tc>
          <w:tcPr>
            <w:tcW w:w="1701" w:type="dxa"/>
            <w:vAlign w:val="center"/>
          </w:tcPr>
          <w:p w14:paraId="2E84F677" w14:textId="77777777" w:rsidR="00FA7444" w:rsidRPr="00ED7423" w:rsidRDefault="00FA7444" w:rsidP="00ED7423">
            <w:pPr>
              <w:pStyle w:val="ConsPlusNormal"/>
              <w:jc w:val="center"/>
              <w:rPr>
                <w:szCs w:val="24"/>
              </w:rPr>
            </w:pPr>
            <w:r w:rsidRPr="00ED7423">
              <w:rPr>
                <w:szCs w:val="24"/>
              </w:rPr>
              <w:t>3.2</w:t>
            </w:r>
          </w:p>
        </w:tc>
        <w:tc>
          <w:tcPr>
            <w:tcW w:w="7370" w:type="dxa"/>
            <w:vAlign w:val="center"/>
          </w:tcPr>
          <w:p w14:paraId="3DF00594" w14:textId="77777777" w:rsidR="00FA7444" w:rsidRPr="00ED7423" w:rsidRDefault="00FA7444" w:rsidP="00ED7423">
            <w:pPr>
              <w:pStyle w:val="ConsPlusNormal"/>
              <w:jc w:val="both"/>
              <w:rPr>
                <w:szCs w:val="24"/>
              </w:rPr>
            </w:pPr>
            <w:r w:rsidRPr="00ED7423">
              <w:rPr>
                <w:szCs w:val="24"/>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tc>
      </w:tr>
      <w:tr w:rsidR="00FA7444" w:rsidRPr="00ED7423" w14:paraId="0AFD177F" w14:textId="77777777" w:rsidTr="00523A63">
        <w:tc>
          <w:tcPr>
            <w:tcW w:w="1701" w:type="dxa"/>
            <w:vAlign w:val="center"/>
          </w:tcPr>
          <w:p w14:paraId="37E1BCF1" w14:textId="77777777" w:rsidR="00FA7444" w:rsidRPr="00ED7423" w:rsidRDefault="00FA7444" w:rsidP="00ED7423">
            <w:pPr>
              <w:pStyle w:val="ConsPlusNormal"/>
              <w:jc w:val="center"/>
              <w:rPr>
                <w:szCs w:val="24"/>
              </w:rPr>
            </w:pPr>
            <w:r w:rsidRPr="00ED7423">
              <w:rPr>
                <w:szCs w:val="24"/>
              </w:rPr>
              <w:t>3.3</w:t>
            </w:r>
          </w:p>
        </w:tc>
        <w:tc>
          <w:tcPr>
            <w:tcW w:w="7370" w:type="dxa"/>
            <w:vAlign w:val="center"/>
          </w:tcPr>
          <w:p w14:paraId="6A1A38AC" w14:textId="77777777" w:rsidR="00FA7444" w:rsidRPr="00ED7423" w:rsidRDefault="00FA7444" w:rsidP="00ED7423">
            <w:pPr>
              <w:pStyle w:val="ConsPlusNormal"/>
              <w:jc w:val="both"/>
              <w:rPr>
                <w:szCs w:val="24"/>
              </w:rPr>
            </w:pPr>
            <w:r w:rsidRPr="00ED7423">
              <w:rPr>
                <w:szCs w:val="24"/>
              </w:rPr>
              <w:t>Изображать на координатной плоскости графики линейных уравнений и использовать их для решения системы линейных уравнений</w:t>
            </w:r>
          </w:p>
        </w:tc>
      </w:tr>
      <w:tr w:rsidR="00FA7444" w:rsidRPr="00ED7423" w14:paraId="1B8A4193" w14:textId="77777777" w:rsidTr="00523A63">
        <w:tc>
          <w:tcPr>
            <w:tcW w:w="1701" w:type="dxa"/>
            <w:vAlign w:val="center"/>
          </w:tcPr>
          <w:p w14:paraId="2A7B2407" w14:textId="77777777" w:rsidR="00FA7444" w:rsidRPr="00ED7423" w:rsidRDefault="00FA7444" w:rsidP="00ED7423">
            <w:pPr>
              <w:pStyle w:val="ConsPlusNormal"/>
              <w:jc w:val="center"/>
              <w:rPr>
                <w:szCs w:val="24"/>
              </w:rPr>
            </w:pPr>
            <w:r w:rsidRPr="00ED7423">
              <w:rPr>
                <w:szCs w:val="24"/>
              </w:rPr>
              <w:t>3.4</w:t>
            </w:r>
          </w:p>
        </w:tc>
        <w:tc>
          <w:tcPr>
            <w:tcW w:w="7370" w:type="dxa"/>
            <w:vAlign w:val="center"/>
          </w:tcPr>
          <w:p w14:paraId="5121DF8F" w14:textId="77777777" w:rsidR="00FA7444" w:rsidRPr="00ED7423" w:rsidRDefault="00FA7444" w:rsidP="00ED7423">
            <w:pPr>
              <w:pStyle w:val="ConsPlusNormal"/>
              <w:jc w:val="both"/>
              <w:rPr>
                <w:szCs w:val="24"/>
              </w:rPr>
            </w:pPr>
            <w:r w:rsidRPr="00ED7423">
              <w:rPr>
                <w:szCs w:val="24"/>
              </w:rPr>
              <w:t>Использовать графики функций для исследования процессов и зависимостей из других учебных дисциплин</w:t>
            </w:r>
          </w:p>
        </w:tc>
      </w:tr>
      <w:tr w:rsidR="00FA7444" w:rsidRPr="00ED7423" w14:paraId="7121F89A" w14:textId="77777777" w:rsidTr="00523A63">
        <w:tc>
          <w:tcPr>
            <w:tcW w:w="1701" w:type="dxa"/>
            <w:vAlign w:val="center"/>
          </w:tcPr>
          <w:p w14:paraId="220268F7" w14:textId="77777777" w:rsidR="00FA7444" w:rsidRPr="00ED7423" w:rsidRDefault="00FA7444" w:rsidP="00ED7423">
            <w:pPr>
              <w:pStyle w:val="ConsPlusNormal"/>
              <w:jc w:val="center"/>
              <w:rPr>
                <w:szCs w:val="24"/>
              </w:rPr>
            </w:pPr>
            <w:r w:rsidRPr="00ED7423">
              <w:rPr>
                <w:szCs w:val="24"/>
              </w:rPr>
              <w:t>4</w:t>
            </w:r>
          </w:p>
        </w:tc>
        <w:tc>
          <w:tcPr>
            <w:tcW w:w="7370" w:type="dxa"/>
            <w:vAlign w:val="center"/>
          </w:tcPr>
          <w:p w14:paraId="518186EC" w14:textId="77777777" w:rsidR="00FA7444" w:rsidRPr="00ED7423" w:rsidRDefault="00FA7444" w:rsidP="00ED7423">
            <w:pPr>
              <w:pStyle w:val="ConsPlusNormal"/>
              <w:jc w:val="both"/>
              <w:rPr>
                <w:szCs w:val="24"/>
              </w:rPr>
            </w:pPr>
            <w:r w:rsidRPr="00ED7423">
              <w:rPr>
                <w:szCs w:val="24"/>
              </w:rPr>
              <w:t>Начала математического анализа</w:t>
            </w:r>
          </w:p>
        </w:tc>
      </w:tr>
      <w:tr w:rsidR="00FA7444" w:rsidRPr="00ED7423" w14:paraId="691222F9" w14:textId="77777777" w:rsidTr="00523A63">
        <w:tc>
          <w:tcPr>
            <w:tcW w:w="1701" w:type="dxa"/>
            <w:vAlign w:val="center"/>
          </w:tcPr>
          <w:p w14:paraId="3F4B293A" w14:textId="77777777" w:rsidR="00FA7444" w:rsidRPr="00ED7423" w:rsidRDefault="00FA7444" w:rsidP="00ED7423">
            <w:pPr>
              <w:pStyle w:val="ConsPlusNormal"/>
              <w:jc w:val="center"/>
              <w:rPr>
                <w:szCs w:val="24"/>
              </w:rPr>
            </w:pPr>
            <w:r w:rsidRPr="00ED7423">
              <w:rPr>
                <w:szCs w:val="24"/>
              </w:rPr>
              <w:t>4.1</w:t>
            </w:r>
          </w:p>
        </w:tc>
        <w:tc>
          <w:tcPr>
            <w:tcW w:w="7370" w:type="dxa"/>
            <w:vAlign w:val="center"/>
          </w:tcPr>
          <w:p w14:paraId="41796485" w14:textId="77777777" w:rsidR="00FA7444" w:rsidRPr="00ED7423" w:rsidRDefault="00FA7444" w:rsidP="00ED7423">
            <w:pPr>
              <w:pStyle w:val="ConsPlusNormal"/>
              <w:jc w:val="both"/>
              <w:rPr>
                <w:szCs w:val="24"/>
              </w:rPr>
            </w:pPr>
            <w:r w:rsidRPr="00ED7423">
              <w:rPr>
                <w:szCs w:val="24"/>
              </w:rPr>
              <w:t xml:space="preserve">Оперировать понятиями: непрерывная функция, производная </w:t>
            </w:r>
            <w:r w:rsidRPr="00ED7423">
              <w:rPr>
                <w:szCs w:val="24"/>
              </w:rPr>
              <w:lastRenderedPageBreak/>
              <w:t>функции; использовать геометрический и физический смысл производной для решения задач</w:t>
            </w:r>
          </w:p>
        </w:tc>
      </w:tr>
      <w:tr w:rsidR="00FA7444" w:rsidRPr="00ED7423" w14:paraId="4A9F8AD5" w14:textId="77777777" w:rsidTr="00523A63">
        <w:tc>
          <w:tcPr>
            <w:tcW w:w="1701" w:type="dxa"/>
            <w:vAlign w:val="center"/>
          </w:tcPr>
          <w:p w14:paraId="77D4906E" w14:textId="77777777" w:rsidR="00FA7444" w:rsidRPr="00ED7423" w:rsidRDefault="00FA7444" w:rsidP="00ED7423">
            <w:pPr>
              <w:pStyle w:val="ConsPlusNormal"/>
              <w:jc w:val="center"/>
              <w:rPr>
                <w:szCs w:val="24"/>
              </w:rPr>
            </w:pPr>
            <w:r w:rsidRPr="00ED7423">
              <w:rPr>
                <w:szCs w:val="24"/>
              </w:rPr>
              <w:lastRenderedPageBreak/>
              <w:t>4.2</w:t>
            </w:r>
          </w:p>
        </w:tc>
        <w:tc>
          <w:tcPr>
            <w:tcW w:w="7370" w:type="dxa"/>
            <w:vAlign w:val="center"/>
          </w:tcPr>
          <w:p w14:paraId="30B5D455" w14:textId="77777777" w:rsidR="00FA7444" w:rsidRPr="00ED7423" w:rsidRDefault="00FA7444" w:rsidP="00ED7423">
            <w:pPr>
              <w:pStyle w:val="ConsPlusNormal"/>
              <w:jc w:val="both"/>
              <w:rPr>
                <w:szCs w:val="24"/>
              </w:rPr>
            </w:pPr>
            <w:r w:rsidRPr="00ED7423">
              <w:rPr>
                <w:szCs w:val="24"/>
              </w:rPr>
              <w:t>Находить производные элементарных функций, вычислять производные суммы, произведения, частного функций</w:t>
            </w:r>
          </w:p>
        </w:tc>
      </w:tr>
      <w:tr w:rsidR="00FA7444" w:rsidRPr="00ED7423" w14:paraId="66A09635" w14:textId="77777777" w:rsidTr="00523A63">
        <w:tc>
          <w:tcPr>
            <w:tcW w:w="1701" w:type="dxa"/>
            <w:vAlign w:val="center"/>
          </w:tcPr>
          <w:p w14:paraId="659DF1EE" w14:textId="77777777" w:rsidR="00FA7444" w:rsidRPr="00ED7423" w:rsidRDefault="00FA7444" w:rsidP="00ED7423">
            <w:pPr>
              <w:pStyle w:val="ConsPlusNormal"/>
              <w:jc w:val="center"/>
              <w:rPr>
                <w:szCs w:val="24"/>
              </w:rPr>
            </w:pPr>
            <w:r w:rsidRPr="00ED7423">
              <w:rPr>
                <w:szCs w:val="24"/>
              </w:rPr>
              <w:t>4.3</w:t>
            </w:r>
          </w:p>
        </w:tc>
        <w:tc>
          <w:tcPr>
            <w:tcW w:w="7370" w:type="dxa"/>
            <w:vAlign w:val="center"/>
          </w:tcPr>
          <w:p w14:paraId="77572E85" w14:textId="77777777" w:rsidR="00FA7444" w:rsidRPr="00ED7423" w:rsidRDefault="00FA7444" w:rsidP="00ED7423">
            <w:pPr>
              <w:pStyle w:val="ConsPlusNormal"/>
              <w:jc w:val="both"/>
              <w:rPr>
                <w:szCs w:val="24"/>
              </w:rPr>
            </w:pPr>
            <w:r w:rsidRPr="00ED7423">
              <w:rPr>
                <w:szCs w:val="24"/>
              </w:rPr>
              <w:t>Использовать производную для исследования функции на монотонность и экстремумы, применять результаты исследования к построению графиков</w:t>
            </w:r>
          </w:p>
        </w:tc>
      </w:tr>
      <w:tr w:rsidR="00FA7444" w:rsidRPr="00ED7423" w14:paraId="37878378" w14:textId="77777777" w:rsidTr="00523A63">
        <w:tc>
          <w:tcPr>
            <w:tcW w:w="1701" w:type="dxa"/>
            <w:vAlign w:val="center"/>
          </w:tcPr>
          <w:p w14:paraId="39AF4CB1" w14:textId="77777777" w:rsidR="00FA7444" w:rsidRPr="00ED7423" w:rsidRDefault="00FA7444" w:rsidP="00ED7423">
            <w:pPr>
              <w:pStyle w:val="ConsPlusNormal"/>
              <w:jc w:val="center"/>
              <w:rPr>
                <w:szCs w:val="24"/>
              </w:rPr>
            </w:pPr>
            <w:r w:rsidRPr="00ED7423">
              <w:rPr>
                <w:szCs w:val="24"/>
              </w:rPr>
              <w:t>4.4</w:t>
            </w:r>
          </w:p>
        </w:tc>
        <w:tc>
          <w:tcPr>
            <w:tcW w:w="7370" w:type="dxa"/>
            <w:vAlign w:val="center"/>
          </w:tcPr>
          <w:p w14:paraId="151DE930" w14:textId="77777777" w:rsidR="00FA7444" w:rsidRPr="00ED7423" w:rsidRDefault="00FA7444" w:rsidP="00ED7423">
            <w:pPr>
              <w:pStyle w:val="ConsPlusNormal"/>
              <w:jc w:val="both"/>
              <w:rPr>
                <w:szCs w:val="24"/>
              </w:rPr>
            </w:pPr>
            <w:r w:rsidRPr="00ED7423">
              <w:rPr>
                <w:szCs w:val="24"/>
              </w:rPr>
              <w:t>Использовать производную для нахождения наилучшего решения в прикладных, в том числе социально-экономических, задачах</w:t>
            </w:r>
          </w:p>
        </w:tc>
      </w:tr>
      <w:tr w:rsidR="00FA7444" w:rsidRPr="00ED7423" w14:paraId="57CCCBBB" w14:textId="77777777" w:rsidTr="00523A63">
        <w:tc>
          <w:tcPr>
            <w:tcW w:w="1701" w:type="dxa"/>
            <w:vAlign w:val="center"/>
          </w:tcPr>
          <w:p w14:paraId="64CB72CD" w14:textId="77777777" w:rsidR="00FA7444" w:rsidRPr="00ED7423" w:rsidRDefault="00FA7444" w:rsidP="00ED7423">
            <w:pPr>
              <w:pStyle w:val="ConsPlusNormal"/>
              <w:jc w:val="center"/>
              <w:rPr>
                <w:szCs w:val="24"/>
              </w:rPr>
            </w:pPr>
            <w:r w:rsidRPr="00ED7423">
              <w:rPr>
                <w:szCs w:val="24"/>
              </w:rPr>
              <w:t>4.5</w:t>
            </w:r>
          </w:p>
        </w:tc>
        <w:tc>
          <w:tcPr>
            <w:tcW w:w="7370" w:type="dxa"/>
            <w:vAlign w:val="center"/>
          </w:tcPr>
          <w:p w14:paraId="6C000500" w14:textId="77777777" w:rsidR="00FA7444" w:rsidRPr="00ED7423" w:rsidRDefault="00FA7444" w:rsidP="00ED7423">
            <w:pPr>
              <w:pStyle w:val="ConsPlusNormal"/>
              <w:jc w:val="both"/>
              <w:rPr>
                <w:szCs w:val="24"/>
              </w:rPr>
            </w:pPr>
            <w:r w:rsidRPr="00ED7423">
              <w:rPr>
                <w:szCs w:val="24"/>
              </w:rPr>
              <w:t>Оперировать понятиями: первообразная и интеграл; понимать геометрический и физический смысл интеграла</w:t>
            </w:r>
          </w:p>
        </w:tc>
      </w:tr>
      <w:tr w:rsidR="00FA7444" w:rsidRPr="00ED7423" w14:paraId="5A43E698" w14:textId="77777777" w:rsidTr="00523A63">
        <w:tc>
          <w:tcPr>
            <w:tcW w:w="1701" w:type="dxa"/>
            <w:vAlign w:val="center"/>
          </w:tcPr>
          <w:p w14:paraId="66B0B327" w14:textId="77777777" w:rsidR="00FA7444" w:rsidRPr="00ED7423" w:rsidRDefault="00FA7444" w:rsidP="00ED7423">
            <w:pPr>
              <w:pStyle w:val="ConsPlusNormal"/>
              <w:jc w:val="center"/>
              <w:rPr>
                <w:szCs w:val="24"/>
              </w:rPr>
            </w:pPr>
            <w:r w:rsidRPr="00ED7423">
              <w:rPr>
                <w:szCs w:val="24"/>
              </w:rPr>
              <w:t>4.6</w:t>
            </w:r>
          </w:p>
        </w:tc>
        <w:tc>
          <w:tcPr>
            <w:tcW w:w="7370" w:type="dxa"/>
            <w:vAlign w:val="center"/>
          </w:tcPr>
          <w:p w14:paraId="23D5C06D" w14:textId="77777777" w:rsidR="00FA7444" w:rsidRPr="00ED7423" w:rsidRDefault="00FA7444" w:rsidP="00ED7423">
            <w:pPr>
              <w:pStyle w:val="ConsPlusNormal"/>
              <w:jc w:val="both"/>
              <w:rPr>
                <w:szCs w:val="24"/>
              </w:rPr>
            </w:pPr>
            <w:r w:rsidRPr="00ED7423">
              <w:rPr>
                <w:szCs w:val="24"/>
              </w:rPr>
              <w:t>Находить первообразные элементарных функций, вычислять интеграл по формуле Ньютона - Лейбница</w:t>
            </w:r>
          </w:p>
        </w:tc>
      </w:tr>
      <w:tr w:rsidR="00FA7444" w:rsidRPr="00ED7423" w14:paraId="40B370F0" w14:textId="77777777" w:rsidTr="00523A63">
        <w:tc>
          <w:tcPr>
            <w:tcW w:w="1701" w:type="dxa"/>
            <w:vAlign w:val="center"/>
          </w:tcPr>
          <w:p w14:paraId="79F23C9E" w14:textId="77777777" w:rsidR="00FA7444" w:rsidRPr="00ED7423" w:rsidRDefault="00FA7444" w:rsidP="00ED7423">
            <w:pPr>
              <w:pStyle w:val="ConsPlusNormal"/>
              <w:jc w:val="center"/>
              <w:rPr>
                <w:szCs w:val="24"/>
              </w:rPr>
            </w:pPr>
            <w:r w:rsidRPr="00ED7423">
              <w:rPr>
                <w:szCs w:val="24"/>
              </w:rPr>
              <w:t>4.7</w:t>
            </w:r>
          </w:p>
        </w:tc>
        <w:tc>
          <w:tcPr>
            <w:tcW w:w="7370" w:type="dxa"/>
            <w:vAlign w:val="center"/>
          </w:tcPr>
          <w:p w14:paraId="5D0C6CB6" w14:textId="77777777" w:rsidR="00FA7444" w:rsidRPr="00ED7423" w:rsidRDefault="00FA7444" w:rsidP="00ED7423">
            <w:pPr>
              <w:pStyle w:val="ConsPlusNormal"/>
              <w:jc w:val="both"/>
              <w:rPr>
                <w:szCs w:val="24"/>
              </w:rPr>
            </w:pPr>
            <w:r w:rsidRPr="00ED7423">
              <w:rPr>
                <w:szCs w:val="24"/>
              </w:rPr>
              <w:t>Решать прикладные задачи, в том числе социально-экономического и физического характера, средствами математического анализа</w:t>
            </w:r>
          </w:p>
        </w:tc>
      </w:tr>
      <w:tr w:rsidR="00FA7444" w:rsidRPr="00ED7423" w14:paraId="1BEC282A" w14:textId="77777777" w:rsidTr="00523A63">
        <w:tc>
          <w:tcPr>
            <w:tcW w:w="1701" w:type="dxa"/>
            <w:vAlign w:val="center"/>
          </w:tcPr>
          <w:p w14:paraId="3F007377" w14:textId="77777777" w:rsidR="00FA7444" w:rsidRPr="00ED7423" w:rsidRDefault="00FA7444" w:rsidP="00ED7423">
            <w:pPr>
              <w:pStyle w:val="ConsPlusNormal"/>
              <w:jc w:val="center"/>
              <w:rPr>
                <w:szCs w:val="24"/>
              </w:rPr>
            </w:pPr>
            <w:r w:rsidRPr="00ED7423">
              <w:rPr>
                <w:szCs w:val="24"/>
              </w:rPr>
              <w:t>5</w:t>
            </w:r>
          </w:p>
        </w:tc>
        <w:tc>
          <w:tcPr>
            <w:tcW w:w="7370" w:type="dxa"/>
            <w:vAlign w:val="center"/>
          </w:tcPr>
          <w:p w14:paraId="0F5A72A0" w14:textId="77777777" w:rsidR="00FA7444" w:rsidRPr="00ED7423" w:rsidRDefault="00FA7444" w:rsidP="00ED7423">
            <w:pPr>
              <w:pStyle w:val="ConsPlusNormal"/>
              <w:jc w:val="both"/>
              <w:rPr>
                <w:szCs w:val="24"/>
              </w:rPr>
            </w:pPr>
            <w:r w:rsidRPr="00ED7423">
              <w:rPr>
                <w:szCs w:val="24"/>
              </w:rPr>
              <w:t>Теория вероятностей и статистика</w:t>
            </w:r>
          </w:p>
        </w:tc>
      </w:tr>
      <w:tr w:rsidR="00FA7444" w:rsidRPr="00ED7423" w14:paraId="59093E6B" w14:textId="77777777" w:rsidTr="00523A63">
        <w:tc>
          <w:tcPr>
            <w:tcW w:w="1701" w:type="dxa"/>
            <w:vAlign w:val="center"/>
          </w:tcPr>
          <w:p w14:paraId="4DCD8409" w14:textId="77777777" w:rsidR="00FA7444" w:rsidRPr="00ED7423" w:rsidRDefault="00FA7444" w:rsidP="00ED7423">
            <w:pPr>
              <w:pStyle w:val="ConsPlusNormal"/>
              <w:jc w:val="center"/>
              <w:rPr>
                <w:szCs w:val="24"/>
              </w:rPr>
            </w:pPr>
            <w:r w:rsidRPr="00ED7423">
              <w:rPr>
                <w:szCs w:val="24"/>
              </w:rPr>
              <w:t>5.1</w:t>
            </w:r>
          </w:p>
        </w:tc>
        <w:tc>
          <w:tcPr>
            <w:tcW w:w="7370" w:type="dxa"/>
            <w:vAlign w:val="center"/>
          </w:tcPr>
          <w:p w14:paraId="604F309F" w14:textId="77777777" w:rsidR="00FA7444" w:rsidRPr="00ED7423" w:rsidRDefault="00FA7444" w:rsidP="00ED7423">
            <w:pPr>
              <w:pStyle w:val="ConsPlusNormal"/>
              <w:jc w:val="both"/>
              <w:rPr>
                <w:szCs w:val="24"/>
              </w:rPr>
            </w:pPr>
            <w:r w:rsidRPr="00ED7423">
              <w:rPr>
                <w:szCs w:val="24"/>
              </w:rPr>
              <w:t>Сравнивать вероятности значений случайной величины по распределению или с помощью диаграмм</w:t>
            </w:r>
          </w:p>
        </w:tc>
      </w:tr>
      <w:tr w:rsidR="00FA7444" w:rsidRPr="00ED7423" w14:paraId="74FA586B" w14:textId="77777777" w:rsidTr="00523A63">
        <w:tc>
          <w:tcPr>
            <w:tcW w:w="1701" w:type="dxa"/>
            <w:vAlign w:val="center"/>
          </w:tcPr>
          <w:p w14:paraId="52AC75F9" w14:textId="77777777" w:rsidR="00FA7444" w:rsidRPr="00ED7423" w:rsidRDefault="00FA7444" w:rsidP="00ED7423">
            <w:pPr>
              <w:pStyle w:val="ConsPlusNormal"/>
              <w:jc w:val="center"/>
              <w:rPr>
                <w:szCs w:val="24"/>
              </w:rPr>
            </w:pPr>
            <w:r w:rsidRPr="00ED7423">
              <w:rPr>
                <w:szCs w:val="24"/>
              </w:rPr>
              <w:t>5.2</w:t>
            </w:r>
          </w:p>
        </w:tc>
        <w:tc>
          <w:tcPr>
            <w:tcW w:w="7370" w:type="dxa"/>
            <w:vAlign w:val="center"/>
          </w:tcPr>
          <w:p w14:paraId="3D36A8E6" w14:textId="77777777" w:rsidR="00FA7444" w:rsidRPr="00ED7423" w:rsidRDefault="00FA7444" w:rsidP="00ED7423">
            <w:pPr>
              <w:pStyle w:val="ConsPlusNormal"/>
              <w:jc w:val="both"/>
              <w:rPr>
                <w:szCs w:val="24"/>
              </w:rPr>
            </w:pPr>
            <w:r w:rsidRPr="00ED7423">
              <w:rPr>
                <w:szCs w:val="24"/>
              </w:rPr>
              <w:t>Оперировать понятием математического ожидания, приводить примеры того, как применяется математическое ожидание случайной величины, находить математическое ожидание по данному распределению</w:t>
            </w:r>
          </w:p>
        </w:tc>
      </w:tr>
      <w:tr w:rsidR="00FA7444" w:rsidRPr="00ED7423" w14:paraId="7449AFCE" w14:textId="77777777" w:rsidTr="00523A63">
        <w:tc>
          <w:tcPr>
            <w:tcW w:w="1701" w:type="dxa"/>
            <w:vAlign w:val="center"/>
          </w:tcPr>
          <w:p w14:paraId="431EEB0B" w14:textId="77777777" w:rsidR="00FA7444" w:rsidRPr="00ED7423" w:rsidRDefault="00FA7444" w:rsidP="00ED7423">
            <w:pPr>
              <w:pStyle w:val="ConsPlusNormal"/>
              <w:jc w:val="center"/>
              <w:rPr>
                <w:szCs w:val="24"/>
              </w:rPr>
            </w:pPr>
            <w:r w:rsidRPr="00ED7423">
              <w:rPr>
                <w:szCs w:val="24"/>
              </w:rPr>
              <w:t>5.3</w:t>
            </w:r>
          </w:p>
        </w:tc>
        <w:tc>
          <w:tcPr>
            <w:tcW w:w="7370" w:type="dxa"/>
            <w:vAlign w:val="center"/>
          </w:tcPr>
          <w:p w14:paraId="142BEDAD" w14:textId="77777777" w:rsidR="00FA7444" w:rsidRPr="00ED7423" w:rsidRDefault="00FA7444" w:rsidP="00ED7423">
            <w:pPr>
              <w:pStyle w:val="ConsPlusNormal"/>
              <w:jc w:val="both"/>
              <w:rPr>
                <w:szCs w:val="24"/>
              </w:rPr>
            </w:pPr>
            <w:r w:rsidRPr="00ED7423">
              <w:rPr>
                <w:szCs w:val="24"/>
              </w:rPr>
              <w:t>Иметь представление о законе больших чисел</w:t>
            </w:r>
          </w:p>
        </w:tc>
      </w:tr>
      <w:tr w:rsidR="00FA7444" w:rsidRPr="00ED7423" w14:paraId="34F6C857" w14:textId="77777777" w:rsidTr="00523A63">
        <w:tc>
          <w:tcPr>
            <w:tcW w:w="1701" w:type="dxa"/>
            <w:vAlign w:val="center"/>
          </w:tcPr>
          <w:p w14:paraId="49EA6740" w14:textId="77777777" w:rsidR="00FA7444" w:rsidRPr="00ED7423" w:rsidRDefault="00FA7444" w:rsidP="00ED7423">
            <w:pPr>
              <w:pStyle w:val="ConsPlusNormal"/>
              <w:jc w:val="center"/>
              <w:rPr>
                <w:szCs w:val="24"/>
              </w:rPr>
            </w:pPr>
            <w:r w:rsidRPr="00ED7423">
              <w:rPr>
                <w:szCs w:val="24"/>
              </w:rPr>
              <w:t>5.4</w:t>
            </w:r>
          </w:p>
        </w:tc>
        <w:tc>
          <w:tcPr>
            <w:tcW w:w="7370" w:type="dxa"/>
            <w:vAlign w:val="center"/>
          </w:tcPr>
          <w:p w14:paraId="4087CE01" w14:textId="77777777" w:rsidR="00FA7444" w:rsidRPr="00ED7423" w:rsidRDefault="00FA7444" w:rsidP="00ED7423">
            <w:pPr>
              <w:pStyle w:val="ConsPlusNormal"/>
              <w:jc w:val="both"/>
              <w:rPr>
                <w:szCs w:val="24"/>
              </w:rPr>
            </w:pPr>
            <w:r w:rsidRPr="00ED7423">
              <w:rPr>
                <w:szCs w:val="24"/>
              </w:rPr>
              <w:t>Иметь представление о нормальном распределении</w:t>
            </w:r>
          </w:p>
        </w:tc>
      </w:tr>
      <w:tr w:rsidR="00FA7444" w:rsidRPr="00ED7423" w14:paraId="510E151A" w14:textId="77777777" w:rsidTr="00523A63">
        <w:tc>
          <w:tcPr>
            <w:tcW w:w="1701" w:type="dxa"/>
            <w:vAlign w:val="center"/>
          </w:tcPr>
          <w:p w14:paraId="7A70927C" w14:textId="77777777" w:rsidR="00FA7444" w:rsidRPr="00ED7423" w:rsidRDefault="00FA7444" w:rsidP="00ED7423">
            <w:pPr>
              <w:pStyle w:val="ConsPlusNormal"/>
              <w:jc w:val="center"/>
              <w:rPr>
                <w:szCs w:val="24"/>
              </w:rPr>
            </w:pPr>
            <w:r w:rsidRPr="00ED7423">
              <w:rPr>
                <w:szCs w:val="24"/>
              </w:rPr>
              <w:t>6</w:t>
            </w:r>
          </w:p>
        </w:tc>
        <w:tc>
          <w:tcPr>
            <w:tcW w:w="7370" w:type="dxa"/>
            <w:vAlign w:val="center"/>
          </w:tcPr>
          <w:p w14:paraId="4BB099EE" w14:textId="77777777" w:rsidR="00FA7444" w:rsidRPr="00ED7423" w:rsidRDefault="00FA7444" w:rsidP="00ED7423">
            <w:pPr>
              <w:pStyle w:val="ConsPlusNormal"/>
              <w:jc w:val="both"/>
              <w:rPr>
                <w:szCs w:val="24"/>
              </w:rPr>
            </w:pPr>
            <w:r w:rsidRPr="00ED7423">
              <w:rPr>
                <w:szCs w:val="24"/>
              </w:rPr>
              <w:t>Геометрия</w:t>
            </w:r>
          </w:p>
        </w:tc>
      </w:tr>
      <w:tr w:rsidR="00FA7444" w:rsidRPr="00ED7423" w14:paraId="2CFD56C0" w14:textId="77777777" w:rsidTr="00523A63">
        <w:tc>
          <w:tcPr>
            <w:tcW w:w="1701" w:type="dxa"/>
            <w:vAlign w:val="center"/>
          </w:tcPr>
          <w:p w14:paraId="244C77E4" w14:textId="77777777" w:rsidR="00FA7444" w:rsidRPr="00ED7423" w:rsidRDefault="00FA7444" w:rsidP="00ED7423">
            <w:pPr>
              <w:pStyle w:val="ConsPlusNormal"/>
              <w:jc w:val="center"/>
              <w:rPr>
                <w:szCs w:val="24"/>
              </w:rPr>
            </w:pPr>
            <w:r w:rsidRPr="00ED7423">
              <w:rPr>
                <w:szCs w:val="24"/>
              </w:rPr>
              <w:t>6.1</w:t>
            </w:r>
          </w:p>
        </w:tc>
        <w:tc>
          <w:tcPr>
            <w:tcW w:w="7370" w:type="dxa"/>
            <w:vAlign w:val="center"/>
          </w:tcPr>
          <w:p w14:paraId="24A01975" w14:textId="77777777" w:rsidR="00FA7444" w:rsidRPr="00ED7423" w:rsidRDefault="00FA7444" w:rsidP="00ED7423">
            <w:pPr>
              <w:pStyle w:val="ConsPlusNormal"/>
              <w:jc w:val="both"/>
              <w:rPr>
                <w:szCs w:val="24"/>
              </w:rPr>
            </w:pPr>
            <w:r w:rsidRPr="00ED7423">
              <w:rPr>
                <w:szCs w:val="24"/>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tc>
      </w:tr>
      <w:tr w:rsidR="00FA7444" w:rsidRPr="00ED7423" w14:paraId="1F39081E" w14:textId="77777777" w:rsidTr="00523A63">
        <w:tc>
          <w:tcPr>
            <w:tcW w:w="1701" w:type="dxa"/>
            <w:vAlign w:val="center"/>
          </w:tcPr>
          <w:p w14:paraId="0DF5D4E7" w14:textId="77777777" w:rsidR="00FA7444" w:rsidRPr="00ED7423" w:rsidRDefault="00FA7444" w:rsidP="00ED7423">
            <w:pPr>
              <w:pStyle w:val="ConsPlusNormal"/>
              <w:jc w:val="center"/>
              <w:rPr>
                <w:szCs w:val="24"/>
              </w:rPr>
            </w:pPr>
            <w:r w:rsidRPr="00ED7423">
              <w:rPr>
                <w:szCs w:val="24"/>
              </w:rPr>
              <w:t>6.2</w:t>
            </w:r>
          </w:p>
        </w:tc>
        <w:tc>
          <w:tcPr>
            <w:tcW w:w="7370" w:type="dxa"/>
            <w:vAlign w:val="center"/>
          </w:tcPr>
          <w:p w14:paraId="2AF54A88" w14:textId="77777777" w:rsidR="00FA7444" w:rsidRPr="00ED7423" w:rsidRDefault="00FA7444" w:rsidP="00ED7423">
            <w:pPr>
              <w:pStyle w:val="ConsPlusNormal"/>
              <w:jc w:val="both"/>
              <w:rPr>
                <w:szCs w:val="24"/>
              </w:rPr>
            </w:pPr>
            <w:r w:rsidRPr="00ED7423">
              <w:rPr>
                <w:szCs w:val="24"/>
              </w:rPr>
              <w:t>Распознавать тела вращения (цилиндр, конус, сфера и шар)</w:t>
            </w:r>
          </w:p>
        </w:tc>
      </w:tr>
      <w:tr w:rsidR="00FA7444" w:rsidRPr="00ED7423" w14:paraId="7E00ACA6" w14:textId="77777777" w:rsidTr="00523A63">
        <w:tc>
          <w:tcPr>
            <w:tcW w:w="1701" w:type="dxa"/>
            <w:vAlign w:val="center"/>
          </w:tcPr>
          <w:p w14:paraId="69F93007" w14:textId="77777777" w:rsidR="00FA7444" w:rsidRPr="00ED7423" w:rsidRDefault="00FA7444" w:rsidP="00ED7423">
            <w:pPr>
              <w:pStyle w:val="ConsPlusNormal"/>
              <w:jc w:val="center"/>
              <w:rPr>
                <w:szCs w:val="24"/>
              </w:rPr>
            </w:pPr>
            <w:r w:rsidRPr="00ED7423">
              <w:rPr>
                <w:szCs w:val="24"/>
              </w:rPr>
              <w:t>6.3</w:t>
            </w:r>
          </w:p>
        </w:tc>
        <w:tc>
          <w:tcPr>
            <w:tcW w:w="7370" w:type="dxa"/>
            <w:vAlign w:val="center"/>
          </w:tcPr>
          <w:p w14:paraId="17B4612D" w14:textId="77777777" w:rsidR="00FA7444" w:rsidRPr="00ED7423" w:rsidRDefault="00FA7444" w:rsidP="00ED7423">
            <w:pPr>
              <w:pStyle w:val="ConsPlusNormal"/>
              <w:jc w:val="both"/>
              <w:rPr>
                <w:szCs w:val="24"/>
              </w:rPr>
            </w:pPr>
            <w:r w:rsidRPr="00ED7423">
              <w:rPr>
                <w:szCs w:val="24"/>
              </w:rPr>
              <w:t>Объяснять способы получения тел вращения</w:t>
            </w:r>
          </w:p>
        </w:tc>
      </w:tr>
      <w:tr w:rsidR="00FA7444" w:rsidRPr="00ED7423" w14:paraId="710C47C9" w14:textId="77777777" w:rsidTr="00523A63">
        <w:tc>
          <w:tcPr>
            <w:tcW w:w="1701" w:type="dxa"/>
            <w:vAlign w:val="center"/>
          </w:tcPr>
          <w:p w14:paraId="7AEC4A12" w14:textId="77777777" w:rsidR="00FA7444" w:rsidRPr="00ED7423" w:rsidRDefault="00FA7444" w:rsidP="00ED7423">
            <w:pPr>
              <w:pStyle w:val="ConsPlusNormal"/>
              <w:jc w:val="center"/>
              <w:rPr>
                <w:szCs w:val="24"/>
              </w:rPr>
            </w:pPr>
            <w:r w:rsidRPr="00ED7423">
              <w:rPr>
                <w:szCs w:val="24"/>
              </w:rPr>
              <w:t>6.4</w:t>
            </w:r>
          </w:p>
        </w:tc>
        <w:tc>
          <w:tcPr>
            <w:tcW w:w="7370" w:type="dxa"/>
            <w:vAlign w:val="center"/>
          </w:tcPr>
          <w:p w14:paraId="55E298C9" w14:textId="77777777" w:rsidR="00FA7444" w:rsidRPr="00ED7423" w:rsidRDefault="00FA7444" w:rsidP="00ED7423">
            <w:pPr>
              <w:pStyle w:val="ConsPlusNormal"/>
              <w:jc w:val="both"/>
              <w:rPr>
                <w:szCs w:val="24"/>
              </w:rPr>
            </w:pPr>
            <w:r w:rsidRPr="00ED7423">
              <w:rPr>
                <w:szCs w:val="24"/>
              </w:rPr>
              <w:t>Классифицировать взаимное расположение сферы и плоскости</w:t>
            </w:r>
          </w:p>
        </w:tc>
      </w:tr>
      <w:tr w:rsidR="00FA7444" w:rsidRPr="00ED7423" w14:paraId="1821EE05" w14:textId="77777777" w:rsidTr="00523A63">
        <w:tc>
          <w:tcPr>
            <w:tcW w:w="1701" w:type="dxa"/>
            <w:vAlign w:val="center"/>
          </w:tcPr>
          <w:p w14:paraId="7F2AD204" w14:textId="77777777" w:rsidR="00FA7444" w:rsidRPr="00ED7423" w:rsidRDefault="00FA7444" w:rsidP="00ED7423">
            <w:pPr>
              <w:pStyle w:val="ConsPlusNormal"/>
              <w:jc w:val="center"/>
              <w:rPr>
                <w:szCs w:val="24"/>
              </w:rPr>
            </w:pPr>
            <w:r w:rsidRPr="00ED7423">
              <w:rPr>
                <w:szCs w:val="24"/>
              </w:rPr>
              <w:t>6.5</w:t>
            </w:r>
          </w:p>
        </w:tc>
        <w:tc>
          <w:tcPr>
            <w:tcW w:w="7370" w:type="dxa"/>
            <w:vAlign w:val="center"/>
          </w:tcPr>
          <w:p w14:paraId="28C7E827" w14:textId="77777777" w:rsidR="00FA7444" w:rsidRPr="00ED7423" w:rsidRDefault="00FA7444" w:rsidP="00ED7423">
            <w:pPr>
              <w:pStyle w:val="ConsPlusNormal"/>
              <w:jc w:val="both"/>
              <w:rPr>
                <w:szCs w:val="24"/>
              </w:rPr>
            </w:pPr>
            <w:r w:rsidRPr="00ED7423">
              <w:rPr>
                <w:szCs w:val="24"/>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tc>
      </w:tr>
      <w:tr w:rsidR="00FA7444" w:rsidRPr="00ED7423" w14:paraId="721C8D32" w14:textId="77777777" w:rsidTr="00523A63">
        <w:tc>
          <w:tcPr>
            <w:tcW w:w="1701" w:type="dxa"/>
            <w:vAlign w:val="center"/>
          </w:tcPr>
          <w:p w14:paraId="68B50517" w14:textId="77777777" w:rsidR="00FA7444" w:rsidRPr="00ED7423" w:rsidRDefault="00FA7444" w:rsidP="00ED7423">
            <w:pPr>
              <w:pStyle w:val="ConsPlusNormal"/>
              <w:jc w:val="center"/>
              <w:rPr>
                <w:szCs w:val="24"/>
              </w:rPr>
            </w:pPr>
            <w:r w:rsidRPr="00ED7423">
              <w:rPr>
                <w:szCs w:val="24"/>
              </w:rPr>
              <w:t>6.6</w:t>
            </w:r>
          </w:p>
        </w:tc>
        <w:tc>
          <w:tcPr>
            <w:tcW w:w="7370" w:type="dxa"/>
            <w:vAlign w:val="center"/>
          </w:tcPr>
          <w:p w14:paraId="039123F1" w14:textId="77777777" w:rsidR="00FA7444" w:rsidRPr="00ED7423" w:rsidRDefault="00FA7444" w:rsidP="00ED7423">
            <w:pPr>
              <w:pStyle w:val="ConsPlusNormal"/>
              <w:jc w:val="both"/>
              <w:rPr>
                <w:szCs w:val="24"/>
              </w:rPr>
            </w:pPr>
            <w:r w:rsidRPr="00ED7423">
              <w:rPr>
                <w:szCs w:val="24"/>
              </w:rPr>
              <w:t>Вычислять объемы и площади поверхностей тел вращения, геометрических тел с применением формул</w:t>
            </w:r>
          </w:p>
        </w:tc>
      </w:tr>
      <w:tr w:rsidR="00FA7444" w:rsidRPr="00ED7423" w14:paraId="305AD99A" w14:textId="77777777" w:rsidTr="00523A63">
        <w:tc>
          <w:tcPr>
            <w:tcW w:w="1701" w:type="dxa"/>
            <w:vAlign w:val="center"/>
          </w:tcPr>
          <w:p w14:paraId="4C619D4A" w14:textId="77777777" w:rsidR="00FA7444" w:rsidRPr="00ED7423" w:rsidRDefault="00FA7444" w:rsidP="00ED7423">
            <w:pPr>
              <w:pStyle w:val="ConsPlusNormal"/>
              <w:jc w:val="center"/>
              <w:rPr>
                <w:szCs w:val="24"/>
              </w:rPr>
            </w:pPr>
            <w:r w:rsidRPr="00ED7423">
              <w:rPr>
                <w:szCs w:val="24"/>
              </w:rPr>
              <w:lastRenderedPageBreak/>
              <w:t>6.7</w:t>
            </w:r>
          </w:p>
        </w:tc>
        <w:tc>
          <w:tcPr>
            <w:tcW w:w="7370" w:type="dxa"/>
            <w:vAlign w:val="center"/>
          </w:tcPr>
          <w:p w14:paraId="57DC0FE6" w14:textId="77777777" w:rsidR="00FA7444" w:rsidRPr="00ED7423" w:rsidRDefault="00FA7444" w:rsidP="00ED7423">
            <w:pPr>
              <w:pStyle w:val="ConsPlusNormal"/>
              <w:jc w:val="both"/>
              <w:rPr>
                <w:szCs w:val="24"/>
              </w:rPr>
            </w:pPr>
            <w:r w:rsidRPr="00ED7423">
              <w:rPr>
                <w:szCs w:val="24"/>
              </w:rPr>
              <w:t>Оперировать понятиями: многогранник, вписанный в сферу и описанный около сферы, сфера, вписанная в многогранник или тело вращения</w:t>
            </w:r>
          </w:p>
        </w:tc>
      </w:tr>
      <w:tr w:rsidR="00FA7444" w:rsidRPr="00ED7423" w14:paraId="71FDA2F4" w14:textId="77777777" w:rsidTr="00523A63">
        <w:tc>
          <w:tcPr>
            <w:tcW w:w="1701" w:type="dxa"/>
            <w:vAlign w:val="center"/>
          </w:tcPr>
          <w:p w14:paraId="285AA3C4" w14:textId="77777777" w:rsidR="00FA7444" w:rsidRPr="00ED7423" w:rsidRDefault="00FA7444" w:rsidP="00ED7423">
            <w:pPr>
              <w:pStyle w:val="ConsPlusNormal"/>
              <w:jc w:val="center"/>
              <w:rPr>
                <w:szCs w:val="24"/>
              </w:rPr>
            </w:pPr>
            <w:r w:rsidRPr="00ED7423">
              <w:rPr>
                <w:szCs w:val="24"/>
              </w:rPr>
              <w:t>6.8</w:t>
            </w:r>
          </w:p>
        </w:tc>
        <w:tc>
          <w:tcPr>
            <w:tcW w:w="7370" w:type="dxa"/>
            <w:vAlign w:val="center"/>
          </w:tcPr>
          <w:p w14:paraId="3849603C" w14:textId="77777777" w:rsidR="00FA7444" w:rsidRPr="00ED7423" w:rsidRDefault="00FA7444" w:rsidP="00ED7423">
            <w:pPr>
              <w:pStyle w:val="ConsPlusNormal"/>
              <w:jc w:val="both"/>
              <w:rPr>
                <w:szCs w:val="24"/>
              </w:rPr>
            </w:pPr>
            <w:r w:rsidRPr="00ED7423">
              <w:rPr>
                <w:szCs w:val="24"/>
              </w:rPr>
              <w:t>Вычислять соотношения между площадями поверхностей и объемами подобных тел</w:t>
            </w:r>
          </w:p>
        </w:tc>
      </w:tr>
      <w:tr w:rsidR="00FA7444" w:rsidRPr="00ED7423" w14:paraId="38B17190" w14:textId="77777777" w:rsidTr="00523A63">
        <w:tc>
          <w:tcPr>
            <w:tcW w:w="1701" w:type="dxa"/>
            <w:vAlign w:val="center"/>
          </w:tcPr>
          <w:p w14:paraId="2A615D95" w14:textId="77777777" w:rsidR="00FA7444" w:rsidRPr="00ED7423" w:rsidRDefault="00FA7444" w:rsidP="00ED7423">
            <w:pPr>
              <w:pStyle w:val="ConsPlusNormal"/>
              <w:jc w:val="center"/>
              <w:rPr>
                <w:szCs w:val="24"/>
              </w:rPr>
            </w:pPr>
            <w:r w:rsidRPr="00ED7423">
              <w:rPr>
                <w:szCs w:val="24"/>
              </w:rPr>
              <w:t>6.9</w:t>
            </w:r>
          </w:p>
        </w:tc>
        <w:tc>
          <w:tcPr>
            <w:tcW w:w="7370" w:type="dxa"/>
            <w:vAlign w:val="center"/>
          </w:tcPr>
          <w:p w14:paraId="744FE92E" w14:textId="77777777" w:rsidR="00FA7444" w:rsidRPr="00ED7423" w:rsidRDefault="00FA7444" w:rsidP="00ED7423">
            <w:pPr>
              <w:pStyle w:val="ConsPlusNormal"/>
              <w:jc w:val="both"/>
              <w:rPr>
                <w:szCs w:val="24"/>
              </w:rPr>
            </w:pPr>
            <w:r w:rsidRPr="00ED7423">
              <w:rPr>
                <w:szCs w:val="24"/>
              </w:rPr>
              <w:t>Изображать изучаемые фигуры от руки и с применением простых чертежных инструментов</w:t>
            </w:r>
          </w:p>
        </w:tc>
      </w:tr>
      <w:tr w:rsidR="00FA7444" w:rsidRPr="00ED7423" w14:paraId="75ECBF0D" w14:textId="77777777" w:rsidTr="00523A63">
        <w:tc>
          <w:tcPr>
            <w:tcW w:w="1701" w:type="dxa"/>
            <w:vAlign w:val="center"/>
          </w:tcPr>
          <w:p w14:paraId="0A5E71DD" w14:textId="77777777" w:rsidR="00FA7444" w:rsidRPr="00ED7423" w:rsidRDefault="00FA7444" w:rsidP="00ED7423">
            <w:pPr>
              <w:pStyle w:val="ConsPlusNormal"/>
              <w:jc w:val="center"/>
              <w:rPr>
                <w:szCs w:val="24"/>
              </w:rPr>
            </w:pPr>
            <w:r w:rsidRPr="00ED7423">
              <w:rPr>
                <w:szCs w:val="24"/>
              </w:rPr>
              <w:t>6.10</w:t>
            </w:r>
          </w:p>
        </w:tc>
        <w:tc>
          <w:tcPr>
            <w:tcW w:w="7370" w:type="dxa"/>
            <w:vAlign w:val="center"/>
          </w:tcPr>
          <w:p w14:paraId="6442E8E0" w14:textId="77777777" w:rsidR="00FA7444" w:rsidRPr="00ED7423" w:rsidRDefault="00FA7444" w:rsidP="00ED7423">
            <w:pPr>
              <w:pStyle w:val="ConsPlusNormal"/>
              <w:jc w:val="both"/>
              <w:rPr>
                <w:szCs w:val="24"/>
              </w:rPr>
            </w:pPr>
            <w:r w:rsidRPr="00ED7423">
              <w:rPr>
                <w:szCs w:val="24"/>
              </w:rPr>
              <w:t>Выполнять (выносные) плоские чертежи из рисунков простых объемных фигур: вид сверху, сбоку, снизу; строить сечения тел вращения</w:t>
            </w:r>
          </w:p>
        </w:tc>
      </w:tr>
      <w:tr w:rsidR="00FA7444" w:rsidRPr="00ED7423" w14:paraId="633E33B6" w14:textId="77777777" w:rsidTr="00523A63">
        <w:tc>
          <w:tcPr>
            <w:tcW w:w="1701" w:type="dxa"/>
            <w:vAlign w:val="center"/>
          </w:tcPr>
          <w:p w14:paraId="166A4239" w14:textId="77777777" w:rsidR="00FA7444" w:rsidRPr="00ED7423" w:rsidRDefault="00FA7444" w:rsidP="00ED7423">
            <w:pPr>
              <w:pStyle w:val="ConsPlusNormal"/>
              <w:jc w:val="center"/>
              <w:rPr>
                <w:szCs w:val="24"/>
              </w:rPr>
            </w:pPr>
            <w:r w:rsidRPr="00ED7423">
              <w:rPr>
                <w:szCs w:val="24"/>
              </w:rPr>
              <w:t>6.11</w:t>
            </w:r>
          </w:p>
        </w:tc>
        <w:tc>
          <w:tcPr>
            <w:tcW w:w="7370" w:type="dxa"/>
            <w:vAlign w:val="center"/>
          </w:tcPr>
          <w:p w14:paraId="057B38C9" w14:textId="77777777" w:rsidR="00FA7444" w:rsidRPr="00ED7423" w:rsidRDefault="00FA7444" w:rsidP="00ED7423">
            <w:pPr>
              <w:pStyle w:val="ConsPlusNormal"/>
              <w:jc w:val="both"/>
              <w:rPr>
                <w:szCs w:val="24"/>
              </w:rPr>
            </w:pPr>
            <w:r w:rsidRPr="00ED7423">
              <w:rPr>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tc>
      </w:tr>
      <w:tr w:rsidR="00FA7444" w:rsidRPr="00ED7423" w14:paraId="67EED105" w14:textId="77777777" w:rsidTr="00523A63">
        <w:tc>
          <w:tcPr>
            <w:tcW w:w="1701" w:type="dxa"/>
            <w:vAlign w:val="center"/>
          </w:tcPr>
          <w:p w14:paraId="6452ABE6" w14:textId="77777777" w:rsidR="00FA7444" w:rsidRPr="00ED7423" w:rsidRDefault="00FA7444" w:rsidP="00ED7423">
            <w:pPr>
              <w:pStyle w:val="ConsPlusNormal"/>
              <w:jc w:val="center"/>
              <w:rPr>
                <w:szCs w:val="24"/>
              </w:rPr>
            </w:pPr>
            <w:r w:rsidRPr="00ED7423">
              <w:rPr>
                <w:szCs w:val="24"/>
              </w:rPr>
              <w:t>6.12</w:t>
            </w:r>
          </w:p>
        </w:tc>
        <w:tc>
          <w:tcPr>
            <w:tcW w:w="7370" w:type="dxa"/>
            <w:vAlign w:val="center"/>
          </w:tcPr>
          <w:p w14:paraId="52998E24" w14:textId="77777777" w:rsidR="00FA7444" w:rsidRPr="00ED7423" w:rsidRDefault="00FA7444" w:rsidP="00ED7423">
            <w:pPr>
              <w:pStyle w:val="ConsPlusNormal"/>
              <w:jc w:val="both"/>
              <w:rPr>
                <w:szCs w:val="24"/>
              </w:rPr>
            </w:pPr>
            <w:r w:rsidRPr="00ED7423">
              <w:rPr>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tc>
      </w:tr>
      <w:tr w:rsidR="00FA7444" w:rsidRPr="00ED7423" w14:paraId="4A5FB1A5" w14:textId="77777777" w:rsidTr="00523A63">
        <w:tc>
          <w:tcPr>
            <w:tcW w:w="1701" w:type="dxa"/>
            <w:vAlign w:val="center"/>
          </w:tcPr>
          <w:p w14:paraId="4FD593C4" w14:textId="77777777" w:rsidR="00FA7444" w:rsidRPr="00ED7423" w:rsidRDefault="00FA7444" w:rsidP="00ED7423">
            <w:pPr>
              <w:pStyle w:val="ConsPlusNormal"/>
              <w:jc w:val="center"/>
              <w:rPr>
                <w:szCs w:val="24"/>
              </w:rPr>
            </w:pPr>
            <w:r w:rsidRPr="00ED7423">
              <w:rPr>
                <w:szCs w:val="24"/>
              </w:rPr>
              <w:t>6.13</w:t>
            </w:r>
          </w:p>
        </w:tc>
        <w:tc>
          <w:tcPr>
            <w:tcW w:w="7370" w:type="dxa"/>
            <w:vAlign w:val="center"/>
          </w:tcPr>
          <w:p w14:paraId="4F92B612" w14:textId="77777777" w:rsidR="00FA7444" w:rsidRPr="00ED7423" w:rsidRDefault="00FA7444" w:rsidP="00ED7423">
            <w:pPr>
              <w:pStyle w:val="ConsPlusNormal"/>
              <w:jc w:val="both"/>
              <w:rPr>
                <w:szCs w:val="24"/>
              </w:rPr>
            </w:pPr>
            <w:r w:rsidRPr="00ED7423">
              <w:rPr>
                <w:szCs w:val="24"/>
              </w:rPr>
              <w:t>Оперировать понятием: вектор в пространстве</w:t>
            </w:r>
          </w:p>
        </w:tc>
      </w:tr>
      <w:tr w:rsidR="00FA7444" w:rsidRPr="00ED7423" w14:paraId="4104BB2A" w14:textId="77777777" w:rsidTr="00523A63">
        <w:tc>
          <w:tcPr>
            <w:tcW w:w="1701" w:type="dxa"/>
            <w:vAlign w:val="center"/>
          </w:tcPr>
          <w:p w14:paraId="542EF05D" w14:textId="77777777" w:rsidR="00FA7444" w:rsidRPr="00ED7423" w:rsidRDefault="00FA7444" w:rsidP="00ED7423">
            <w:pPr>
              <w:pStyle w:val="ConsPlusNormal"/>
              <w:jc w:val="center"/>
              <w:rPr>
                <w:szCs w:val="24"/>
              </w:rPr>
            </w:pPr>
            <w:r w:rsidRPr="00ED7423">
              <w:rPr>
                <w:szCs w:val="24"/>
              </w:rPr>
              <w:t>6.14</w:t>
            </w:r>
          </w:p>
        </w:tc>
        <w:tc>
          <w:tcPr>
            <w:tcW w:w="7370" w:type="dxa"/>
            <w:vAlign w:val="center"/>
          </w:tcPr>
          <w:p w14:paraId="27C80F6E" w14:textId="77777777" w:rsidR="00FA7444" w:rsidRPr="00ED7423" w:rsidRDefault="00FA7444" w:rsidP="00ED7423">
            <w:pPr>
              <w:pStyle w:val="ConsPlusNormal"/>
              <w:jc w:val="both"/>
              <w:rPr>
                <w:szCs w:val="24"/>
              </w:rPr>
            </w:pPr>
            <w:r w:rsidRPr="00ED7423">
              <w:rPr>
                <w:szCs w:val="24"/>
              </w:rPr>
              <w:t>Выполнять действия сложения векторов, вычитания векторов и умножения вектора на число, объяснять, какими свойствами они обладают</w:t>
            </w:r>
          </w:p>
        </w:tc>
      </w:tr>
      <w:tr w:rsidR="00FA7444" w:rsidRPr="00ED7423" w14:paraId="1CDB4AC7" w14:textId="77777777" w:rsidTr="00523A63">
        <w:tc>
          <w:tcPr>
            <w:tcW w:w="1701" w:type="dxa"/>
            <w:vAlign w:val="center"/>
          </w:tcPr>
          <w:p w14:paraId="6D8D09AE" w14:textId="77777777" w:rsidR="00FA7444" w:rsidRPr="00ED7423" w:rsidRDefault="00FA7444" w:rsidP="00ED7423">
            <w:pPr>
              <w:pStyle w:val="ConsPlusNormal"/>
              <w:jc w:val="center"/>
              <w:rPr>
                <w:szCs w:val="24"/>
              </w:rPr>
            </w:pPr>
            <w:r w:rsidRPr="00ED7423">
              <w:rPr>
                <w:szCs w:val="24"/>
              </w:rPr>
              <w:t>6.15</w:t>
            </w:r>
          </w:p>
        </w:tc>
        <w:tc>
          <w:tcPr>
            <w:tcW w:w="7370" w:type="dxa"/>
            <w:vAlign w:val="center"/>
          </w:tcPr>
          <w:p w14:paraId="56B946BB" w14:textId="77777777" w:rsidR="00FA7444" w:rsidRPr="00ED7423" w:rsidRDefault="00FA7444" w:rsidP="00ED7423">
            <w:pPr>
              <w:pStyle w:val="ConsPlusNormal"/>
              <w:jc w:val="both"/>
              <w:rPr>
                <w:szCs w:val="24"/>
              </w:rPr>
            </w:pPr>
            <w:r w:rsidRPr="00ED7423">
              <w:rPr>
                <w:szCs w:val="24"/>
              </w:rPr>
              <w:t>Применять правило параллелепипеда при сложении векторов</w:t>
            </w:r>
          </w:p>
        </w:tc>
      </w:tr>
      <w:tr w:rsidR="00FA7444" w:rsidRPr="00ED7423" w14:paraId="197DE85C" w14:textId="77777777" w:rsidTr="00523A63">
        <w:tc>
          <w:tcPr>
            <w:tcW w:w="1701" w:type="dxa"/>
            <w:vAlign w:val="center"/>
          </w:tcPr>
          <w:p w14:paraId="23D07BC7" w14:textId="77777777" w:rsidR="00FA7444" w:rsidRPr="00ED7423" w:rsidRDefault="00FA7444" w:rsidP="00ED7423">
            <w:pPr>
              <w:pStyle w:val="ConsPlusNormal"/>
              <w:jc w:val="center"/>
              <w:rPr>
                <w:szCs w:val="24"/>
              </w:rPr>
            </w:pPr>
            <w:r w:rsidRPr="00ED7423">
              <w:rPr>
                <w:szCs w:val="24"/>
              </w:rPr>
              <w:t>6.16</w:t>
            </w:r>
          </w:p>
        </w:tc>
        <w:tc>
          <w:tcPr>
            <w:tcW w:w="7370" w:type="dxa"/>
            <w:vAlign w:val="center"/>
          </w:tcPr>
          <w:p w14:paraId="10293FB6" w14:textId="77777777" w:rsidR="00FA7444" w:rsidRPr="00ED7423" w:rsidRDefault="00FA7444" w:rsidP="00ED7423">
            <w:pPr>
              <w:pStyle w:val="ConsPlusNormal"/>
              <w:jc w:val="both"/>
              <w:rPr>
                <w:szCs w:val="24"/>
              </w:rPr>
            </w:pPr>
            <w:r w:rsidRPr="00ED7423">
              <w:rPr>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tc>
      </w:tr>
      <w:tr w:rsidR="00FA7444" w:rsidRPr="00ED7423" w14:paraId="210E7A68" w14:textId="77777777" w:rsidTr="00523A63">
        <w:tc>
          <w:tcPr>
            <w:tcW w:w="1701" w:type="dxa"/>
            <w:vAlign w:val="center"/>
          </w:tcPr>
          <w:p w14:paraId="0E47D097" w14:textId="77777777" w:rsidR="00FA7444" w:rsidRPr="00ED7423" w:rsidRDefault="00FA7444" w:rsidP="00ED7423">
            <w:pPr>
              <w:pStyle w:val="ConsPlusNormal"/>
              <w:jc w:val="center"/>
              <w:rPr>
                <w:szCs w:val="24"/>
              </w:rPr>
            </w:pPr>
            <w:r w:rsidRPr="00ED7423">
              <w:rPr>
                <w:szCs w:val="24"/>
              </w:rPr>
              <w:t>6.17</w:t>
            </w:r>
          </w:p>
        </w:tc>
        <w:tc>
          <w:tcPr>
            <w:tcW w:w="7370" w:type="dxa"/>
            <w:vAlign w:val="center"/>
          </w:tcPr>
          <w:p w14:paraId="7419E90D" w14:textId="77777777" w:rsidR="00FA7444" w:rsidRPr="00ED7423" w:rsidRDefault="00FA7444" w:rsidP="00ED7423">
            <w:pPr>
              <w:pStyle w:val="ConsPlusNormal"/>
              <w:jc w:val="both"/>
              <w:rPr>
                <w:szCs w:val="24"/>
              </w:rPr>
            </w:pPr>
            <w:r w:rsidRPr="00ED7423">
              <w:rPr>
                <w:szCs w:val="24"/>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tc>
      </w:tr>
      <w:tr w:rsidR="00FA7444" w:rsidRPr="00ED7423" w14:paraId="1151553C" w14:textId="77777777" w:rsidTr="00523A63">
        <w:tc>
          <w:tcPr>
            <w:tcW w:w="1701" w:type="dxa"/>
            <w:vAlign w:val="center"/>
          </w:tcPr>
          <w:p w14:paraId="437AA3CD" w14:textId="77777777" w:rsidR="00FA7444" w:rsidRPr="00ED7423" w:rsidRDefault="00FA7444" w:rsidP="00ED7423">
            <w:pPr>
              <w:pStyle w:val="ConsPlusNormal"/>
              <w:jc w:val="center"/>
              <w:rPr>
                <w:szCs w:val="24"/>
              </w:rPr>
            </w:pPr>
            <w:r w:rsidRPr="00ED7423">
              <w:rPr>
                <w:szCs w:val="24"/>
              </w:rPr>
              <w:t>6.18</w:t>
            </w:r>
          </w:p>
        </w:tc>
        <w:tc>
          <w:tcPr>
            <w:tcW w:w="7370" w:type="dxa"/>
            <w:vAlign w:val="center"/>
          </w:tcPr>
          <w:p w14:paraId="52EAB5E8" w14:textId="77777777" w:rsidR="00FA7444" w:rsidRPr="00ED7423" w:rsidRDefault="00FA7444" w:rsidP="00ED7423">
            <w:pPr>
              <w:pStyle w:val="ConsPlusNormal"/>
              <w:jc w:val="both"/>
              <w:rPr>
                <w:szCs w:val="24"/>
              </w:rPr>
            </w:pPr>
            <w:r w:rsidRPr="00ED7423">
              <w:rPr>
                <w:szCs w:val="24"/>
              </w:rPr>
              <w:t>Задавать плоскость уравнением в декартовой системе координат</w:t>
            </w:r>
          </w:p>
        </w:tc>
      </w:tr>
      <w:tr w:rsidR="00FA7444" w:rsidRPr="00ED7423" w14:paraId="6647F483" w14:textId="77777777" w:rsidTr="00523A63">
        <w:tc>
          <w:tcPr>
            <w:tcW w:w="1701" w:type="dxa"/>
            <w:vAlign w:val="center"/>
          </w:tcPr>
          <w:p w14:paraId="783F8B00" w14:textId="77777777" w:rsidR="00FA7444" w:rsidRPr="00ED7423" w:rsidRDefault="00FA7444" w:rsidP="00ED7423">
            <w:pPr>
              <w:pStyle w:val="ConsPlusNormal"/>
              <w:jc w:val="center"/>
              <w:rPr>
                <w:szCs w:val="24"/>
              </w:rPr>
            </w:pPr>
            <w:r w:rsidRPr="00ED7423">
              <w:rPr>
                <w:szCs w:val="24"/>
              </w:rPr>
              <w:t>6.19</w:t>
            </w:r>
          </w:p>
        </w:tc>
        <w:tc>
          <w:tcPr>
            <w:tcW w:w="7370" w:type="dxa"/>
            <w:vAlign w:val="center"/>
          </w:tcPr>
          <w:p w14:paraId="38C485A6" w14:textId="77777777" w:rsidR="00FA7444" w:rsidRPr="00ED7423" w:rsidRDefault="00FA7444" w:rsidP="00ED7423">
            <w:pPr>
              <w:pStyle w:val="ConsPlusNormal"/>
              <w:jc w:val="both"/>
              <w:rPr>
                <w:szCs w:val="24"/>
              </w:rPr>
            </w:pPr>
            <w:r w:rsidRPr="00ED7423">
              <w:rPr>
                <w:szCs w:val="24"/>
              </w:rPr>
              <w:t>Решать простейшие геометрические задачи на применение векторно-координатного метода</w:t>
            </w:r>
          </w:p>
        </w:tc>
      </w:tr>
      <w:tr w:rsidR="00FA7444" w:rsidRPr="00ED7423" w14:paraId="25C2BE2A" w14:textId="77777777" w:rsidTr="00523A63">
        <w:tc>
          <w:tcPr>
            <w:tcW w:w="1701" w:type="dxa"/>
            <w:vAlign w:val="center"/>
          </w:tcPr>
          <w:p w14:paraId="717C432B" w14:textId="77777777" w:rsidR="00FA7444" w:rsidRPr="00ED7423" w:rsidRDefault="00FA7444" w:rsidP="00ED7423">
            <w:pPr>
              <w:pStyle w:val="ConsPlusNormal"/>
              <w:jc w:val="center"/>
              <w:rPr>
                <w:szCs w:val="24"/>
              </w:rPr>
            </w:pPr>
            <w:r w:rsidRPr="00ED7423">
              <w:rPr>
                <w:szCs w:val="24"/>
              </w:rPr>
              <w:t>6.20</w:t>
            </w:r>
          </w:p>
        </w:tc>
        <w:tc>
          <w:tcPr>
            <w:tcW w:w="7370" w:type="dxa"/>
            <w:vAlign w:val="center"/>
          </w:tcPr>
          <w:p w14:paraId="4729B2F2" w14:textId="77777777" w:rsidR="00FA7444" w:rsidRPr="00ED7423" w:rsidRDefault="00FA7444" w:rsidP="00ED7423">
            <w:pPr>
              <w:pStyle w:val="ConsPlusNormal"/>
              <w:jc w:val="both"/>
              <w:rPr>
                <w:szCs w:val="24"/>
              </w:rPr>
            </w:pPr>
            <w:r w:rsidRPr="00ED7423">
              <w:rPr>
                <w:szCs w:val="24"/>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tc>
      </w:tr>
      <w:tr w:rsidR="00FA7444" w:rsidRPr="00ED7423" w14:paraId="48F4D06A" w14:textId="77777777" w:rsidTr="00523A63">
        <w:tc>
          <w:tcPr>
            <w:tcW w:w="1701" w:type="dxa"/>
            <w:vAlign w:val="center"/>
          </w:tcPr>
          <w:p w14:paraId="3B061957" w14:textId="77777777" w:rsidR="00FA7444" w:rsidRPr="00ED7423" w:rsidRDefault="00FA7444" w:rsidP="00ED7423">
            <w:pPr>
              <w:pStyle w:val="ConsPlusNormal"/>
              <w:jc w:val="center"/>
              <w:rPr>
                <w:szCs w:val="24"/>
              </w:rPr>
            </w:pPr>
            <w:r w:rsidRPr="00ED7423">
              <w:rPr>
                <w:szCs w:val="24"/>
              </w:rPr>
              <w:t>6.21</w:t>
            </w:r>
          </w:p>
        </w:tc>
        <w:tc>
          <w:tcPr>
            <w:tcW w:w="7370" w:type="dxa"/>
            <w:vAlign w:val="center"/>
          </w:tcPr>
          <w:p w14:paraId="7406EE67" w14:textId="77777777" w:rsidR="00FA7444" w:rsidRPr="00ED7423" w:rsidRDefault="00FA7444" w:rsidP="00ED7423">
            <w:pPr>
              <w:pStyle w:val="ConsPlusNormal"/>
              <w:jc w:val="both"/>
              <w:rPr>
                <w:szCs w:val="24"/>
              </w:rPr>
            </w:pPr>
            <w:r w:rsidRPr="00ED7423">
              <w:rPr>
                <w:szCs w:val="24"/>
              </w:rPr>
              <w:t>Применять простейшие программные средства и электронно-коммуникационные системы при решении стереометрических задач</w:t>
            </w:r>
          </w:p>
        </w:tc>
      </w:tr>
      <w:tr w:rsidR="00FA7444" w:rsidRPr="00ED7423" w14:paraId="270A4679" w14:textId="77777777" w:rsidTr="00523A63">
        <w:tc>
          <w:tcPr>
            <w:tcW w:w="1701" w:type="dxa"/>
            <w:vAlign w:val="center"/>
          </w:tcPr>
          <w:p w14:paraId="72EC5B08" w14:textId="77777777" w:rsidR="00FA7444" w:rsidRPr="00ED7423" w:rsidRDefault="00FA7444" w:rsidP="00ED7423">
            <w:pPr>
              <w:pStyle w:val="ConsPlusNormal"/>
              <w:jc w:val="center"/>
              <w:rPr>
                <w:szCs w:val="24"/>
              </w:rPr>
            </w:pPr>
            <w:r w:rsidRPr="00ED7423">
              <w:rPr>
                <w:szCs w:val="24"/>
              </w:rPr>
              <w:t>6.22</w:t>
            </w:r>
          </w:p>
        </w:tc>
        <w:tc>
          <w:tcPr>
            <w:tcW w:w="7370" w:type="dxa"/>
            <w:vAlign w:val="center"/>
          </w:tcPr>
          <w:p w14:paraId="706D2AA7" w14:textId="77777777" w:rsidR="00FA7444" w:rsidRPr="00ED7423" w:rsidRDefault="00FA7444" w:rsidP="00ED7423">
            <w:pPr>
              <w:pStyle w:val="ConsPlusNormal"/>
              <w:jc w:val="both"/>
              <w:rPr>
                <w:szCs w:val="24"/>
              </w:rPr>
            </w:pPr>
            <w:r w:rsidRPr="00ED7423">
              <w:rPr>
                <w:szCs w:val="24"/>
              </w:rPr>
              <w:t>Приводить примеры математических закономерностей в природе и жизни, распознавать проявление законов геометрии в искусстве</w:t>
            </w:r>
          </w:p>
        </w:tc>
      </w:tr>
      <w:tr w:rsidR="00FA7444" w:rsidRPr="00ED7423" w14:paraId="2AD8435C" w14:textId="77777777" w:rsidTr="00523A63">
        <w:tc>
          <w:tcPr>
            <w:tcW w:w="1701" w:type="dxa"/>
            <w:vAlign w:val="center"/>
          </w:tcPr>
          <w:p w14:paraId="503E68E5" w14:textId="77777777" w:rsidR="00FA7444" w:rsidRPr="00ED7423" w:rsidRDefault="00FA7444" w:rsidP="00ED7423">
            <w:pPr>
              <w:pStyle w:val="ConsPlusNormal"/>
              <w:jc w:val="center"/>
              <w:rPr>
                <w:szCs w:val="24"/>
              </w:rPr>
            </w:pPr>
            <w:r w:rsidRPr="00ED7423">
              <w:rPr>
                <w:szCs w:val="24"/>
              </w:rPr>
              <w:lastRenderedPageBreak/>
              <w:t>6.23</w:t>
            </w:r>
          </w:p>
        </w:tc>
        <w:tc>
          <w:tcPr>
            <w:tcW w:w="7370" w:type="dxa"/>
            <w:vAlign w:val="center"/>
          </w:tcPr>
          <w:p w14:paraId="054B0A56" w14:textId="77777777" w:rsidR="00FA7444" w:rsidRPr="00ED7423" w:rsidRDefault="00FA7444" w:rsidP="00ED7423">
            <w:pPr>
              <w:pStyle w:val="ConsPlusNormal"/>
              <w:jc w:val="both"/>
              <w:rPr>
                <w:szCs w:val="24"/>
              </w:rPr>
            </w:pPr>
            <w:r w:rsidRPr="00ED7423">
              <w:rPr>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tc>
      </w:tr>
    </w:tbl>
    <w:p w14:paraId="459CEA27" w14:textId="77777777" w:rsidR="00FA7444" w:rsidRPr="00ED7423" w:rsidRDefault="00FA7444" w:rsidP="00ED7423">
      <w:pPr>
        <w:pStyle w:val="ConsPlusNormal"/>
        <w:jc w:val="both"/>
        <w:rPr>
          <w:szCs w:val="24"/>
        </w:rPr>
      </w:pPr>
    </w:p>
    <w:p w14:paraId="2FCFA9D1" w14:textId="77777777" w:rsidR="00FA7444" w:rsidRPr="00ED7423" w:rsidRDefault="00FA7444" w:rsidP="00ED7423">
      <w:pPr>
        <w:pStyle w:val="ConsPlusNormal"/>
        <w:jc w:val="right"/>
        <w:rPr>
          <w:szCs w:val="24"/>
        </w:rPr>
      </w:pPr>
      <w:r w:rsidRPr="00ED7423">
        <w:rPr>
          <w:szCs w:val="24"/>
        </w:rPr>
        <w:t>Таблица 11.3</w:t>
      </w:r>
    </w:p>
    <w:p w14:paraId="4CB293FC" w14:textId="77777777" w:rsidR="00FA7444" w:rsidRPr="00ED7423" w:rsidRDefault="00FA7444" w:rsidP="00ED7423">
      <w:pPr>
        <w:pStyle w:val="ConsPlusNormal"/>
        <w:jc w:val="both"/>
        <w:rPr>
          <w:szCs w:val="24"/>
        </w:rPr>
      </w:pPr>
    </w:p>
    <w:p w14:paraId="79E41B50" w14:textId="77777777" w:rsidR="00FA7444" w:rsidRPr="00ED7423" w:rsidRDefault="00FA7444" w:rsidP="00ED7423">
      <w:pPr>
        <w:pStyle w:val="ConsPlusNormal"/>
        <w:jc w:val="center"/>
        <w:rPr>
          <w:szCs w:val="24"/>
        </w:rPr>
      </w:pPr>
      <w:r w:rsidRPr="00ED7423">
        <w:rPr>
          <w:szCs w:val="24"/>
        </w:rPr>
        <w:t>Проверяемые элементы содержания (11 класс)</w:t>
      </w:r>
    </w:p>
    <w:p w14:paraId="3EF8B410" w14:textId="77777777" w:rsidR="00FA7444" w:rsidRPr="00ED7423" w:rsidRDefault="00FA7444" w:rsidP="00ED7423">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FA7444" w:rsidRPr="00ED7423" w14:paraId="5361276F" w14:textId="77777777" w:rsidTr="00523A63">
        <w:tc>
          <w:tcPr>
            <w:tcW w:w="1077" w:type="dxa"/>
          </w:tcPr>
          <w:p w14:paraId="6620A825" w14:textId="77777777" w:rsidR="00FA7444" w:rsidRPr="00ED7423" w:rsidRDefault="00FA7444" w:rsidP="00ED7423">
            <w:pPr>
              <w:pStyle w:val="ConsPlusNormal"/>
              <w:jc w:val="center"/>
              <w:rPr>
                <w:szCs w:val="24"/>
              </w:rPr>
            </w:pPr>
            <w:r w:rsidRPr="00ED7423">
              <w:rPr>
                <w:szCs w:val="24"/>
              </w:rPr>
              <w:t>Код</w:t>
            </w:r>
          </w:p>
        </w:tc>
        <w:tc>
          <w:tcPr>
            <w:tcW w:w="7994" w:type="dxa"/>
          </w:tcPr>
          <w:p w14:paraId="0DDF8795" w14:textId="77777777" w:rsidR="00FA7444" w:rsidRPr="00ED7423" w:rsidRDefault="00FA7444" w:rsidP="00ED7423">
            <w:pPr>
              <w:pStyle w:val="ConsPlusNormal"/>
              <w:jc w:val="center"/>
              <w:rPr>
                <w:szCs w:val="24"/>
              </w:rPr>
            </w:pPr>
            <w:r w:rsidRPr="00ED7423">
              <w:rPr>
                <w:szCs w:val="24"/>
              </w:rPr>
              <w:t>Проверяемый элемент содержания</w:t>
            </w:r>
          </w:p>
        </w:tc>
      </w:tr>
      <w:tr w:rsidR="00FA7444" w:rsidRPr="00ED7423" w14:paraId="7C3BC8FE" w14:textId="77777777" w:rsidTr="00523A63">
        <w:tc>
          <w:tcPr>
            <w:tcW w:w="1077" w:type="dxa"/>
            <w:vAlign w:val="center"/>
          </w:tcPr>
          <w:p w14:paraId="5132B207" w14:textId="77777777" w:rsidR="00FA7444" w:rsidRPr="00ED7423" w:rsidRDefault="00FA7444" w:rsidP="00ED7423">
            <w:pPr>
              <w:pStyle w:val="ConsPlusNormal"/>
              <w:jc w:val="center"/>
              <w:rPr>
                <w:szCs w:val="24"/>
              </w:rPr>
            </w:pPr>
            <w:r w:rsidRPr="00ED7423">
              <w:rPr>
                <w:szCs w:val="24"/>
              </w:rPr>
              <w:t>1</w:t>
            </w:r>
          </w:p>
        </w:tc>
        <w:tc>
          <w:tcPr>
            <w:tcW w:w="7994" w:type="dxa"/>
            <w:vAlign w:val="center"/>
          </w:tcPr>
          <w:p w14:paraId="20E4952E" w14:textId="77777777" w:rsidR="00FA7444" w:rsidRPr="00ED7423" w:rsidRDefault="00FA7444" w:rsidP="00ED7423">
            <w:pPr>
              <w:pStyle w:val="ConsPlusNormal"/>
              <w:jc w:val="both"/>
              <w:rPr>
                <w:szCs w:val="24"/>
              </w:rPr>
            </w:pPr>
            <w:r w:rsidRPr="00ED7423">
              <w:rPr>
                <w:szCs w:val="24"/>
              </w:rPr>
              <w:t>Числа и вычисления</w:t>
            </w:r>
          </w:p>
        </w:tc>
      </w:tr>
      <w:tr w:rsidR="00FA7444" w:rsidRPr="00ED7423" w14:paraId="067E5432" w14:textId="77777777" w:rsidTr="00523A63">
        <w:tc>
          <w:tcPr>
            <w:tcW w:w="1077" w:type="dxa"/>
            <w:vAlign w:val="center"/>
          </w:tcPr>
          <w:p w14:paraId="1C9ABCD3" w14:textId="77777777" w:rsidR="00FA7444" w:rsidRPr="00ED7423" w:rsidRDefault="00FA7444" w:rsidP="00ED7423">
            <w:pPr>
              <w:pStyle w:val="ConsPlusNormal"/>
              <w:jc w:val="center"/>
              <w:rPr>
                <w:szCs w:val="24"/>
              </w:rPr>
            </w:pPr>
            <w:r w:rsidRPr="00ED7423">
              <w:rPr>
                <w:szCs w:val="24"/>
              </w:rPr>
              <w:t>1.1</w:t>
            </w:r>
          </w:p>
        </w:tc>
        <w:tc>
          <w:tcPr>
            <w:tcW w:w="7994" w:type="dxa"/>
            <w:vAlign w:val="center"/>
          </w:tcPr>
          <w:p w14:paraId="774AAA90" w14:textId="77777777" w:rsidR="00FA7444" w:rsidRPr="00ED7423" w:rsidRDefault="00FA7444" w:rsidP="00ED7423">
            <w:pPr>
              <w:pStyle w:val="ConsPlusNormal"/>
              <w:jc w:val="both"/>
              <w:rPr>
                <w:szCs w:val="24"/>
              </w:rPr>
            </w:pPr>
            <w:r w:rsidRPr="00ED7423">
              <w:rPr>
                <w:szCs w:val="24"/>
              </w:rPr>
              <w:t>Натуральные и целые числа. Признаки делимости целых чисел</w:t>
            </w:r>
          </w:p>
        </w:tc>
      </w:tr>
      <w:tr w:rsidR="00FA7444" w:rsidRPr="00ED7423" w14:paraId="42CA55E5" w14:textId="77777777" w:rsidTr="00523A63">
        <w:tc>
          <w:tcPr>
            <w:tcW w:w="1077" w:type="dxa"/>
            <w:vAlign w:val="center"/>
          </w:tcPr>
          <w:p w14:paraId="3770BBA3" w14:textId="77777777" w:rsidR="00FA7444" w:rsidRPr="00ED7423" w:rsidRDefault="00FA7444" w:rsidP="00ED7423">
            <w:pPr>
              <w:pStyle w:val="ConsPlusNormal"/>
              <w:jc w:val="center"/>
              <w:rPr>
                <w:szCs w:val="24"/>
              </w:rPr>
            </w:pPr>
            <w:r w:rsidRPr="00ED7423">
              <w:rPr>
                <w:szCs w:val="24"/>
              </w:rPr>
              <w:t>1.2</w:t>
            </w:r>
          </w:p>
        </w:tc>
        <w:tc>
          <w:tcPr>
            <w:tcW w:w="7994" w:type="dxa"/>
            <w:vAlign w:val="center"/>
          </w:tcPr>
          <w:p w14:paraId="7ADB1BE7" w14:textId="77777777" w:rsidR="00FA7444" w:rsidRPr="00ED7423" w:rsidRDefault="00FA7444" w:rsidP="00ED7423">
            <w:pPr>
              <w:pStyle w:val="ConsPlusNormal"/>
              <w:jc w:val="both"/>
              <w:rPr>
                <w:szCs w:val="24"/>
              </w:rPr>
            </w:pPr>
            <w:r w:rsidRPr="00ED7423">
              <w:rPr>
                <w:szCs w:val="24"/>
              </w:rPr>
              <w:t>Степень с рациональным показателем. Свойства степени</w:t>
            </w:r>
          </w:p>
        </w:tc>
      </w:tr>
      <w:tr w:rsidR="00FA7444" w:rsidRPr="00ED7423" w14:paraId="1DCBE03E" w14:textId="77777777" w:rsidTr="00523A63">
        <w:tc>
          <w:tcPr>
            <w:tcW w:w="1077" w:type="dxa"/>
            <w:vAlign w:val="center"/>
          </w:tcPr>
          <w:p w14:paraId="674DF819" w14:textId="77777777" w:rsidR="00FA7444" w:rsidRPr="00ED7423" w:rsidRDefault="00FA7444" w:rsidP="00ED7423">
            <w:pPr>
              <w:pStyle w:val="ConsPlusNormal"/>
              <w:jc w:val="center"/>
              <w:rPr>
                <w:szCs w:val="24"/>
              </w:rPr>
            </w:pPr>
            <w:r w:rsidRPr="00ED7423">
              <w:rPr>
                <w:szCs w:val="24"/>
              </w:rPr>
              <w:t>1.3</w:t>
            </w:r>
          </w:p>
        </w:tc>
        <w:tc>
          <w:tcPr>
            <w:tcW w:w="7994" w:type="dxa"/>
            <w:vAlign w:val="center"/>
          </w:tcPr>
          <w:p w14:paraId="3533C2FB" w14:textId="77777777" w:rsidR="00FA7444" w:rsidRPr="00ED7423" w:rsidRDefault="00FA7444" w:rsidP="00ED7423">
            <w:pPr>
              <w:pStyle w:val="ConsPlusNormal"/>
              <w:jc w:val="both"/>
              <w:rPr>
                <w:szCs w:val="24"/>
              </w:rPr>
            </w:pPr>
            <w:r w:rsidRPr="00ED7423">
              <w:rPr>
                <w:szCs w:val="24"/>
              </w:rPr>
              <w:t>Логарифм числа. Десятичные и натуральные логарифмы</w:t>
            </w:r>
          </w:p>
        </w:tc>
      </w:tr>
      <w:tr w:rsidR="00FA7444" w:rsidRPr="00ED7423" w14:paraId="4CA1734C" w14:textId="77777777" w:rsidTr="00523A63">
        <w:tc>
          <w:tcPr>
            <w:tcW w:w="1077" w:type="dxa"/>
            <w:vAlign w:val="center"/>
          </w:tcPr>
          <w:p w14:paraId="316661D2" w14:textId="77777777" w:rsidR="00FA7444" w:rsidRPr="00ED7423" w:rsidRDefault="00FA7444" w:rsidP="00ED7423">
            <w:pPr>
              <w:pStyle w:val="ConsPlusNormal"/>
              <w:jc w:val="center"/>
              <w:rPr>
                <w:szCs w:val="24"/>
              </w:rPr>
            </w:pPr>
            <w:r w:rsidRPr="00ED7423">
              <w:rPr>
                <w:szCs w:val="24"/>
              </w:rPr>
              <w:t>2</w:t>
            </w:r>
          </w:p>
        </w:tc>
        <w:tc>
          <w:tcPr>
            <w:tcW w:w="7994" w:type="dxa"/>
            <w:vAlign w:val="center"/>
          </w:tcPr>
          <w:p w14:paraId="3FC39114" w14:textId="77777777" w:rsidR="00FA7444" w:rsidRPr="00ED7423" w:rsidRDefault="00FA7444" w:rsidP="00ED7423">
            <w:pPr>
              <w:pStyle w:val="ConsPlusNormal"/>
              <w:jc w:val="both"/>
              <w:rPr>
                <w:szCs w:val="24"/>
              </w:rPr>
            </w:pPr>
            <w:r w:rsidRPr="00ED7423">
              <w:rPr>
                <w:szCs w:val="24"/>
              </w:rPr>
              <w:t>Уравнения и неравенства</w:t>
            </w:r>
          </w:p>
        </w:tc>
      </w:tr>
      <w:tr w:rsidR="00FA7444" w:rsidRPr="00ED7423" w14:paraId="16884F3C" w14:textId="77777777" w:rsidTr="00523A63">
        <w:tc>
          <w:tcPr>
            <w:tcW w:w="1077" w:type="dxa"/>
            <w:vAlign w:val="center"/>
          </w:tcPr>
          <w:p w14:paraId="68D10BF0" w14:textId="77777777" w:rsidR="00FA7444" w:rsidRPr="00ED7423" w:rsidRDefault="00FA7444" w:rsidP="00ED7423">
            <w:pPr>
              <w:pStyle w:val="ConsPlusNormal"/>
              <w:jc w:val="center"/>
              <w:rPr>
                <w:szCs w:val="24"/>
              </w:rPr>
            </w:pPr>
            <w:r w:rsidRPr="00ED7423">
              <w:rPr>
                <w:szCs w:val="24"/>
              </w:rPr>
              <w:t>2.1</w:t>
            </w:r>
          </w:p>
        </w:tc>
        <w:tc>
          <w:tcPr>
            <w:tcW w:w="7994" w:type="dxa"/>
            <w:vAlign w:val="center"/>
          </w:tcPr>
          <w:p w14:paraId="36C3F484" w14:textId="77777777" w:rsidR="00FA7444" w:rsidRPr="00ED7423" w:rsidRDefault="00FA7444" w:rsidP="00ED7423">
            <w:pPr>
              <w:pStyle w:val="ConsPlusNormal"/>
              <w:jc w:val="both"/>
              <w:rPr>
                <w:szCs w:val="24"/>
              </w:rPr>
            </w:pPr>
            <w:r w:rsidRPr="00ED7423">
              <w:rPr>
                <w:szCs w:val="24"/>
              </w:rPr>
              <w:t>Преобразование выражений, содержащих логарифмы</w:t>
            </w:r>
          </w:p>
        </w:tc>
      </w:tr>
      <w:tr w:rsidR="00FA7444" w:rsidRPr="00ED7423" w14:paraId="673DAA1D" w14:textId="77777777" w:rsidTr="00523A63">
        <w:tc>
          <w:tcPr>
            <w:tcW w:w="1077" w:type="dxa"/>
            <w:vAlign w:val="center"/>
          </w:tcPr>
          <w:p w14:paraId="06547E20" w14:textId="77777777" w:rsidR="00FA7444" w:rsidRPr="00ED7423" w:rsidRDefault="00FA7444" w:rsidP="00ED7423">
            <w:pPr>
              <w:pStyle w:val="ConsPlusNormal"/>
              <w:jc w:val="center"/>
              <w:rPr>
                <w:szCs w:val="24"/>
              </w:rPr>
            </w:pPr>
            <w:r w:rsidRPr="00ED7423">
              <w:rPr>
                <w:szCs w:val="24"/>
              </w:rPr>
              <w:t>2.2</w:t>
            </w:r>
          </w:p>
        </w:tc>
        <w:tc>
          <w:tcPr>
            <w:tcW w:w="7994" w:type="dxa"/>
            <w:vAlign w:val="center"/>
          </w:tcPr>
          <w:p w14:paraId="7277567B" w14:textId="77777777" w:rsidR="00FA7444" w:rsidRPr="00ED7423" w:rsidRDefault="00FA7444" w:rsidP="00ED7423">
            <w:pPr>
              <w:pStyle w:val="ConsPlusNormal"/>
              <w:jc w:val="both"/>
              <w:rPr>
                <w:szCs w:val="24"/>
              </w:rPr>
            </w:pPr>
            <w:r w:rsidRPr="00ED7423">
              <w:rPr>
                <w:szCs w:val="24"/>
              </w:rPr>
              <w:t>Преобразование выражений, содержащих степени с рациональным показателем</w:t>
            </w:r>
          </w:p>
        </w:tc>
      </w:tr>
      <w:tr w:rsidR="00FA7444" w:rsidRPr="00ED7423" w14:paraId="0F113051" w14:textId="77777777" w:rsidTr="00523A63">
        <w:tc>
          <w:tcPr>
            <w:tcW w:w="1077" w:type="dxa"/>
            <w:vAlign w:val="center"/>
          </w:tcPr>
          <w:p w14:paraId="43B3F712" w14:textId="77777777" w:rsidR="00FA7444" w:rsidRPr="00ED7423" w:rsidRDefault="00FA7444" w:rsidP="00ED7423">
            <w:pPr>
              <w:pStyle w:val="ConsPlusNormal"/>
              <w:jc w:val="center"/>
              <w:rPr>
                <w:szCs w:val="24"/>
              </w:rPr>
            </w:pPr>
            <w:r w:rsidRPr="00ED7423">
              <w:rPr>
                <w:szCs w:val="24"/>
              </w:rPr>
              <w:t>2.3</w:t>
            </w:r>
          </w:p>
        </w:tc>
        <w:tc>
          <w:tcPr>
            <w:tcW w:w="7994" w:type="dxa"/>
            <w:vAlign w:val="center"/>
          </w:tcPr>
          <w:p w14:paraId="6A1A53E4" w14:textId="77777777" w:rsidR="00FA7444" w:rsidRPr="00ED7423" w:rsidRDefault="00FA7444" w:rsidP="00ED7423">
            <w:pPr>
              <w:pStyle w:val="ConsPlusNormal"/>
              <w:jc w:val="both"/>
              <w:rPr>
                <w:szCs w:val="24"/>
              </w:rPr>
            </w:pPr>
            <w:r w:rsidRPr="00ED7423">
              <w:rPr>
                <w:szCs w:val="24"/>
              </w:rPr>
              <w:t>Примеры тригонометрических неравенств</w:t>
            </w:r>
          </w:p>
        </w:tc>
      </w:tr>
      <w:tr w:rsidR="00FA7444" w:rsidRPr="00ED7423" w14:paraId="5A0D1A83" w14:textId="77777777" w:rsidTr="00523A63">
        <w:tc>
          <w:tcPr>
            <w:tcW w:w="1077" w:type="dxa"/>
            <w:vAlign w:val="center"/>
          </w:tcPr>
          <w:p w14:paraId="217748C7" w14:textId="77777777" w:rsidR="00FA7444" w:rsidRPr="00ED7423" w:rsidRDefault="00FA7444" w:rsidP="00ED7423">
            <w:pPr>
              <w:pStyle w:val="ConsPlusNormal"/>
              <w:jc w:val="center"/>
              <w:rPr>
                <w:szCs w:val="24"/>
              </w:rPr>
            </w:pPr>
            <w:r w:rsidRPr="00ED7423">
              <w:rPr>
                <w:szCs w:val="24"/>
              </w:rPr>
              <w:t>2.4</w:t>
            </w:r>
          </w:p>
        </w:tc>
        <w:tc>
          <w:tcPr>
            <w:tcW w:w="7994" w:type="dxa"/>
            <w:vAlign w:val="center"/>
          </w:tcPr>
          <w:p w14:paraId="782FBA5B" w14:textId="77777777" w:rsidR="00FA7444" w:rsidRPr="00ED7423" w:rsidRDefault="00FA7444" w:rsidP="00ED7423">
            <w:pPr>
              <w:pStyle w:val="ConsPlusNormal"/>
              <w:jc w:val="both"/>
              <w:rPr>
                <w:szCs w:val="24"/>
              </w:rPr>
            </w:pPr>
            <w:r w:rsidRPr="00ED7423">
              <w:rPr>
                <w:szCs w:val="24"/>
              </w:rPr>
              <w:t>Показательные уравнения и неравенства</w:t>
            </w:r>
          </w:p>
        </w:tc>
      </w:tr>
      <w:tr w:rsidR="00FA7444" w:rsidRPr="00ED7423" w14:paraId="3765994E" w14:textId="77777777" w:rsidTr="00523A63">
        <w:tc>
          <w:tcPr>
            <w:tcW w:w="1077" w:type="dxa"/>
            <w:vAlign w:val="center"/>
          </w:tcPr>
          <w:p w14:paraId="43BEEB55" w14:textId="77777777" w:rsidR="00FA7444" w:rsidRPr="00ED7423" w:rsidRDefault="00FA7444" w:rsidP="00ED7423">
            <w:pPr>
              <w:pStyle w:val="ConsPlusNormal"/>
              <w:jc w:val="center"/>
              <w:rPr>
                <w:szCs w:val="24"/>
              </w:rPr>
            </w:pPr>
            <w:r w:rsidRPr="00ED7423">
              <w:rPr>
                <w:szCs w:val="24"/>
              </w:rPr>
              <w:t>2.5</w:t>
            </w:r>
          </w:p>
        </w:tc>
        <w:tc>
          <w:tcPr>
            <w:tcW w:w="7994" w:type="dxa"/>
            <w:vAlign w:val="center"/>
          </w:tcPr>
          <w:p w14:paraId="0E56EA42" w14:textId="77777777" w:rsidR="00FA7444" w:rsidRPr="00ED7423" w:rsidRDefault="00FA7444" w:rsidP="00ED7423">
            <w:pPr>
              <w:pStyle w:val="ConsPlusNormal"/>
              <w:jc w:val="both"/>
              <w:rPr>
                <w:szCs w:val="24"/>
              </w:rPr>
            </w:pPr>
            <w:r w:rsidRPr="00ED7423">
              <w:rPr>
                <w:szCs w:val="24"/>
              </w:rPr>
              <w:t>Логарифмические уравнения и неравенства</w:t>
            </w:r>
          </w:p>
        </w:tc>
      </w:tr>
      <w:tr w:rsidR="00FA7444" w:rsidRPr="00ED7423" w14:paraId="2F0F3A76" w14:textId="77777777" w:rsidTr="00523A63">
        <w:tc>
          <w:tcPr>
            <w:tcW w:w="1077" w:type="dxa"/>
            <w:vAlign w:val="center"/>
          </w:tcPr>
          <w:p w14:paraId="4FB70912" w14:textId="77777777" w:rsidR="00FA7444" w:rsidRPr="00ED7423" w:rsidRDefault="00FA7444" w:rsidP="00ED7423">
            <w:pPr>
              <w:pStyle w:val="ConsPlusNormal"/>
              <w:jc w:val="center"/>
              <w:rPr>
                <w:szCs w:val="24"/>
              </w:rPr>
            </w:pPr>
            <w:r w:rsidRPr="00ED7423">
              <w:rPr>
                <w:szCs w:val="24"/>
              </w:rPr>
              <w:t>2.6</w:t>
            </w:r>
          </w:p>
        </w:tc>
        <w:tc>
          <w:tcPr>
            <w:tcW w:w="7994" w:type="dxa"/>
            <w:vAlign w:val="center"/>
          </w:tcPr>
          <w:p w14:paraId="3BE3D92C" w14:textId="77777777" w:rsidR="00FA7444" w:rsidRPr="00ED7423" w:rsidRDefault="00FA7444" w:rsidP="00ED7423">
            <w:pPr>
              <w:pStyle w:val="ConsPlusNormal"/>
              <w:jc w:val="both"/>
              <w:rPr>
                <w:szCs w:val="24"/>
              </w:rPr>
            </w:pPr>
            <w:r w:rsidRPr="00ED7423">
              <w:rPr>
                <w:szCs w:val="24"/>
              </w:rPr>
              <w:t>Системы линейных уравнений. Решение прикладных задач с помощью системы линейных уравнений</w:t>
            </w:r>
          </w:p>
        </w:tc>
      </w:tr>
      <w:tr w:rsidR="00FA7444" w:rsidRPr="00ED7423" w14:paraId="5487C444" w14:textId="77777777" w:rsidTr="00523A63">
        <w:tc>
          <w:tcPr>
            <w:tcW w:w="1077" w:type="dxa"/>
            <w:vAlign w:val="center"/>
          </w:tcPr>
          <w:p w14:paraId="764293A9" w14:textId="77777777" w:rsidR="00FA7444" w:rsidRPr="00ED7423" w:rsidRDefault="00FA7444" w:rsidP="00ED7423">
            <w:pPr>
              <w:pStyle w:val="ConsPlusNormal"/>
              <w:jc w:val="center"/>
              <w:rPr>
                <w:szCs w:val="24"/>
              </w:rPr>
            </w:pPr>
            <w:r w:rsidRPr="00ED7423">
              <w:rPr>
                <w:szCs w:val="24"/>
              </w:rPr>
              <w:t>2.7</w:t>
            </w:r>
          </w:p>
        </w:tc>
        <w:tc>
          <w:tcPr>
            <w:tcW w:w="7994" w:type="dxa"/>
            <w:vAlign w:val="center"/>
          </w:tcPr>
          <w:p w14:paraId="7327AF94" w14:textId="77777777" w:rsidR="00FA7444" w:rsidRPr="00ED7423" w:rsidRDefault="00FA7444" w:rsidP="00ED7423">
            <w:pPr>
              <w:pStyle w:val="ConsPlusNormal"/>
              <w:jc w:val="both"/>
              <w:rPr>
                <w:szCs w:val="24"/>
              </w:rPr>
            </w:pPr>
            <w:r w:rsidRPr="00ED7423">
              <w:rPr>
                <w:szCs w:val="24"/>
              </w:rPr>
              <w:t>Системы и совокупности рациональных уравнений и неравенств</w:t>
            </w:r>
          </w:p>
        </w:tc>
      </w:tr>
      <w:tr w:rsidR="00FA7444" w:rsidRPr="00ED7423" w14:paraId="3761F368" w14:textId="77777777" w:rsidTr="00523A63">
        <w:tc>
          <w:tcPr>
            <w:tcW w:w="1077" w:type="dxa"/>
            <w:vAlign w:val="center"/>
          </w:tcPr>
          <w:p w14:paraId="77813626" w14:textId="77777777" w:rsidR="00FA7444" w:rsidRPr="00ED7423" w:rsidRDefault="00FA7444" w:rsidP="00ED7423">
            <w:pPr>
              <w:pStyle w:val="ConsPlusNormal"/>
              <w:jc w:val="center"/>
              <w:rPr>
                <w:szCs w:val="24"/>
              </w:rPr>
            </w:pPr>
            <w:r w:rsidRPr="00ED7423">
              <w:rPr>
                <w:szCs w:val="24"/>
              </w:rPr>
              <w:t>2.8</w:t>
            </w:r>
          </w:p>
        </w:tc>
        <w:tc>
          <w:tcPr>
            <w:tcW w:w="7994" w:type="dxa"/>
            <w:vAlign w:val="center"/>
          </w:tcPr>
          <w:p w14:paraId="33073AA7" w14:textId="77777777" w:rsidR="00FA7444" w:rsidRPr="00ED7423" w:rsidRDefault="00FA7444" w:rsidP="00ED7423">
            <w:pPr>
              <w:pStyle w:val="ConsPlusNormal"/>
              <w:jc w:val="both"/>
              <w:rPr>
                <w:szCs w:val="24"/>
              </w:rPr>
            </w:pPr>
            <w:r w:rsidRPr="00ED7423">
              <w:rPr>
                <w:szCs w:val="24"/>
              </w:rPr>
              <w:t>Применение уравнений, систем и неравенств к решению математических задач и задач из различных областей науки и реальной жизни</w:t>
            </w:r>
          </w:p>
        </w:tc>
      </w:tr>
      <w:tr w:rsidR="00FA7444" w:rsidRPr="00ED7423" w14:paraId="11464A93" w14:textId="77777777" w:rsidTr="00523A63">
        <w:tc>
          <w:tcPr>
            <w:tcW w:w="1077" w:type="dxa"/>
            <w:vAlign w:val="center"/>
          </w:tcPr>
          <w:p w14:paraId="43C3B559" w14:textId="77777777" w:rsidR="00FA7444" w:rsidRPr="00ED7423" w:rsidRDefault="00FA7444" w:rsidP="00ED7423">
            <w:pPr>
              <w:pStyle w:val="ConsPlusNormal"/>
              <w:jc w:val="center"/>
              <w:rPr>
                <w:szCs w:val="24"/>
              </w:rPr>
            </w:pPr>
            <w:r w:rsidRPr="00ED7423">
              <w:rPr>
                <w:szCs w:val="24"/>
              </w:rPr>
              <w:t>3</w:t>
            </w:r>
          </w:p>
        </w:tc>
        <w:tc>
          <w:tcPr>
            <w:tcW w:w="7994" w:type="dxa"/>
            <w:vAlign w:val="center"/>
          </w:tcPr>
          <w:p w14:paraId="4610E5A2" w14:textId="77777777" w:rsidR="00FA7444" w:rsidRPr="00ED7423" w:rsidRDefault="00FA7444" w:rsidP="00ED7423">
            <w:pPr>
              <w:pStyle w:val="ConsPlusNormal"/>
              <w:jc w:val="both"/>
              <w:rPr>
                <w:szCs w:val="24"/>
              </w:rPr>
            </w:pPr>
            <w:r w:rsidRPr="00ED7423">
              <w:rPr>
                <w:szCs w:val="24"/>
              </w:rPr>
              <w:t>Функции и графики</w:t>
            </w:r>
          </w:p>
        </w:tc>
      </w:tr>
      <w:tr w:rsidR="00FA7444" w:rsidRPr="00ED7423" w14:paraId="03F058CC" w14:textId="77777777" w:rsidTr="00523A63">
        <w:tc>
          <w:tcPr>
            <w:tcW w:w="1077" w:type="dxa"/>
            <w:vAlign w:val="center"/>
          </w:tcPr>
          <w:p w14:paraId="50A7B142" w14:textId="77777777" w:rsidR="00FA7444" w:rsidRPr="00ED7423" w:rsidRDefault="00FA7444" w:rsidP="00ED7423">
            <w:pPr>
              <w:pStyle w:val="ConsPlusNormal"/>
              <w:jc w:val="center"/>
              <w:rPr>
                <w:szCs w:val="24"/>
              </w:rPr>
            </w:pPr>
            <w:r w:rsidRPr="00ED7423">
              <w:rPr>
                <w:szCs w:val="24"/>
              </w:rPr>
              <w:t>3.1</w:t>
            </w:r>
          </w:p>
        </w:tc>
        <w:tc>
          <w:tcPr>
            <w:tcW w:w="7994" w:type="dxa"/>
            <w:vAlign w:val="center"/>
          </w:tcPr>
          <w:p w14:paraId="4C48123C" w14:textId="77777777" w:rsidR="00FA7444" w:rsidRPr="00ED7423" w:rsidRDefault="00FA7444" w:rsidP="00ED7423">
            <w:pPr>
              <w:pStyle w:val="ConsPlusNormal"/>
              <w:jc w:val="both"/>
              <w:rPr>
                <w:szCs w:val="24"/>
              </w:rPr>
            </w:pPr>
            <w:r w:rsidRPr="00ED7423">
              <w:rPr>
                <w:szCs w:val="24"/>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tc>
      </w:tr>
      <w:tr w:rsidR="00FA7444" w:rsidRPr="00ED7423" w14:paraId="4E5283DB" w14:textId="77777777" w:rsidTr="00523A63">
        <w:tc>
          <w:tcPr>
            <w:tcW w:w="1077" w:type="dxa"/>
            <w:vAlign w:val="center"/>
          </w:tcPr>
          <w:p w14:paraId="368B4B26" w14:textId="77777777" w:rsidR="00FA7444" w:rsidRPr="00ED7423" w:rsidRDefault="00FA7444" w:rsidP="00ED7423">
            <w:pPr>
              <w:pStyle w:val="ConsPlusNormal"/>
              <w:jc w:val="center"/>
              <w:rPr>
                <w:szCs w:val="24"/>
              </w:rPr>
            </w:pPr>
            <w:r w:rsidRPr="00ED7423">
              <w:rPr>
                <w:szCs w:val="24"/>
              </w:rPr>
              <w:t>3.2</w:t>
            </w:r>
          </w:p>
        </w:tc>
        <w:tc>
          <w:tcPr>
            <w:tcW w:w="7994" w:type="dxa"/>
            <w:vAlign w:val="center"/>
          </w:tcPr>
          <w:p w14:paraId="18CEBDC2" w14:textId="77777777" w:rsidR="00FA7444" w:rsidRPr="00ED7423" w:rsidRDefault="00FA7444" w:rsidP="00ED7423">
            <w:pPr>
              <w:pStyle w:val="ConsPlusNormal"/>
              <w:jc w:val="both"/>
              <w:rPr>
                <w:szCs w:val="24"/>
              </w:rPr>
            </w:pPr>
            <w:r w:rsidRPr="00ED7423">
              <w:rPr>
                <w:szCs w:val="24"/>
              </w:rPr>
              <w:t>Тригонометрические функции, их свойства и графики</w:t>
            </w:r>
          </w:p>
        </w:tc>
      </w:tr>
      <w:tr w:rsidR="00FA7444" w:rsidRPr="00ED7423" w14:paraId="3FBF6EF0" w14:textId="77777777" w:rsidTr="00523A63">
        <w:tc>
          <w:tcPr>
            <w:tcW w:w="1077" w:type="dxa"/>
            <w:vAlign w:val="center"/>
          </w:tcPr>
          <w:p w14:paraId="4E99543B" w14:textId="77777777" w:rsidR="00FA7444" w:rsidRPr="00ED7423" w:rsidRDefault="00FA7444" w:rsidP="00ED7423">
            <w:pPr>
              <w:pStyle w:val="ConsPlusNormal"/>
              <w:jc w:val="center"/>
              <w:rPr>
                <w:szCs w:val="24"/>
              </w:rPr>
            </w:pPr>
            <w:r w:rsidRPr="00ED7423">
              <w:rPr>
                <w:szCs w:val="24"/>
              </w:rPr>
              <w:t>3.3</w:t>
            </w:r>
          </w:p>
        </w:tc>
        <w:tc>
          <w:tcPr>
            <w:tcW w:w="7994" w:type="dxa"/>
            <w:vAlign w:val="center"/>
          </w:tcPr>
          <w:p w14:paraId="6B4135F2" w14:textId="77777777" w:rsidR="00FA7444" w:rsidRPr="00ED7423" w:rsidRDefault="00FA7444" w:rsidP="00ED7423">
            <w:pPr>
              <w:pStyle w:val="ConsPlusNormal"/>
              <w:jc w:val="both"/>
              <w:rPr>
                <w:szCs w:val="24"/>
              </w:rPr>
            </w:pPr>
            <w:r w:rsidRPr="00ED7423">
              <w:rPr>
                <w:szCs w:val="24"/>
              </w:rPr>
              <w:t>Показательная и логарифмическая функции, их свойства и графики</w:t>
            </w:r>
          </w:p>
        </w:tc>
      </w:tr>
      <w:tr w:rsidR="00FA7444" w:rsidRPr="00ED7423" w14:paraId="72ADF30E" w14:textId="77777777" w:rsidTr="00523A63">
        <w:tc>
          <w:tcPr>
            <w:tcW w:w="1077" w:type="dxa"/>
            <w:vAlign w:val="center"/>
          </w:tcPr>
          <w:p w14:paraId="2E0FC7ED" w14:textId="77777777" w:rsidR="00FA7444" w:rsidRPr="00ED7423" w:rsidRDefault="00FA7444" w:rsidP="00ED7423">
            <w:pPr>
              <w:pStyle w:val="ConsPlusNormal"/>
              <w:jc w:val="center"/>
              <w:rPr>
                <w:szCs w:val="24"/>
              </w:rPr>
            </w:pPr>
            <w:r w:rsidRPr="00ED7423">
              <w:rPr>
                <w:szCs w:val="24"/>
              </w:rPr>
              <w:t>3.4</w:t>
            </w:r>
          </w:p>
        </w:tc>
        <w:tc>
          <w:tcPr>
            <w:tcW w:w="7994" w:type="dxa"/>
            <w:vAlign w:val="center"/>
          </w:tcPr>
          <w:p w14:paraId="2E75A7AA" w14:textId="77777777" w:rsidR="00FA7444" w:rsidRPr="00ED7423" w:rsidRDefault="00FA7444" w:rsidP="00ED7423">
            <w:pPr>
              <w:pStyle w:val="ConsPlusNormal"/>
              <w:jc w:val="both"/>
              <w:rPr>
                <w:szCs w:val="24"/>
              </w:rPr>
            </w:pPr>
            <w:r w:rsidRPr="00ED7423">
              <w:rPr>
                <w:szCs w:val="24"/>
              </w:rPr>
              <w:t>Использование графиков функций для решения уравнений и линейных систем</w:t>
            </w:r>
          </w:p>
        </w:tc>
      </w:tr>
      <w:tr w:rsidR="00FA7444" w:rsidRPr="00ED7423" w14:paraId="0AAD7D5E" w14:textId="77777777" w:rsidTr="00523A63">
        <w:tc>
          <w:tcPr>
            <w:tcW w:w="1077" w:type="dxa"/>
            <w:vAlign w:val="center"/>
          </w:tcPr>
          <w:p w14:paraId="1652592C" w14:textId="77777777" w:rsidR="00FA7444" w:rsidRPr="00ED7423" w:rsidRDefault="00FA7444" w:rsidP="00ED7423">
            <w:pPr>
              <w:pStyle w:val="ConsPlusNormal"/>
              <w:jc w:val="center"/>
              <w:rPr>
                <w:szCs w:val="24"/>
              </w:rPr>
            </w:pPr>
            <w:r w:rsidRPr="00ED7423">
              <w:rPr>
                <w:szCs w:val="24"/>
              </w:rPr>
              <w:lastRenderedPageBreak/>
              <w:t>3.5</w:t>
            </w:r>
          </w:p>
        </w:tc>
        <w:tc>
          <w:tcPr>
            <w:tcW w:w="7994" w:type="dxa"/>
            <w:vAlign w:val="center"/>
          </w:tcPr>
          <w:p w14:paraId="7033B4D7" w14:textId="77777777" w:rsidR="00FA7444" w:rsidRPr="00ED7423" w:rsidRDefault="00FA7444" w:rsidP="00ED7423">
            <w:pPr>
              <w:pStyle w:val="ConsPlusNormal"/>
              <w:jc w:val="both"/>
              <w:rPr>
                <w:szCs w:val="24"/>
              </w:rPr>
            </w:pPr>
            <w:r w:rsidRPr="00ED7423">
              <w:rPr>
                <w:szCs w:val="24"/>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tc>
      </w:tr>
      <w:tr w:rsidR="00FA7444" w:rsidRPr="00ED7423" w14:paraId="413B712F" w14:textId="77777777" w:rsidTr="00523A63">
        <w:tc>
          <w:tcPr>
            <w:tcW w:w="1077" w:type="dxa"/>
            <w:vAlign w:val="center"/>
          </w:tcPr>
          <w:p w14:paraId="3CAF29EF" w14:textId="77777777" w:rsidR="00FA7444" w:rsidRPr="00ED7423" w:rsidRDefault="00FA7444" w:rsidP="00ED7423">
            <w:pPr>
              <w:pStyle w:val="ConsPlusNormal"/>
              <w:jc w:val="center"/>
              <w:rPr>
                <w:szCs w:val="24"/>
              </w:rPr>
            </w:pPr>
            <w:r w:rsidRPr="00ED7423">
              <w:rPr>
                <w:szCs w:val="24"/>
              </w:rPr>
              <w:t>4</w:t>
            </w:r>
          </w:p>
        </w:tc>
        <w:tc>
          <w:tcPr>
            <w:tcW w:w="7994" w:type="dxa"/>
            <w:vAlign w:val="center"/>
          </w:tcPr>
          <w:p w14:paraId="26E884CD" w14:textId="77777777" w:rsidR="00FA7444" w:rsidRPr="00ED7423" w:rsidRDefault="00FA7444" w:rsidP="00ED7423">
            <w:pPr>
              <w:pStyle w:val="ConsPlusNormal"/>
              <w:jc w:val="both"/>
              <w:rPr>
                <w:szCs w:val="24"/>
              </w:rPr>
            </w:pPr>
            <w:r w:rsidRPr="00ED7423">
              <w:rPr>
                <w:szCs w:val="24"/>
              </w:rPr>
              <w:t>Начала математического анализа</w:t>
            </w:r>
          </w:p>
        </w:tc>
      </w:tr>
      <w:tr w:rsidR="00FA7444" w:rsidRPr="00ED7423" w14:paraId="6F2501FB" w14:textId="77777777" w:rsidTr="00523A63">
        <w:tc>
          <w:tcPr>
            <w:tcW w:w="1077" w:type="dxa"/>
            <w:vAlign w:val="center"/>
          </w:tcPr>
          <w:p w14:paraId="2071E135" w14:textId="77777777" w:rsidR="00FA7444" w:rsidRPr="00ED7423" w:rsidRDefault="00FA7444" w:rsidP="00ED7423">
            <w:pPr>
              <w:pStyle w:val="ConsPlusNormal"/>
              <w:jc w:val="center"/>
              <w:rPr>
                <w:szCs w:val="24"/>
              </w:rPr>
            </w:pPr>
            <w:r w:rsidRPr="00ED7423">
              <w:rPr>
                <w:szCs w:val="24"/>
              </w:rPr>
              <w:t>4.1</w:t>
            </w:r>
          </w:p>
        </w:tc>
        <w:tc>
          <w:tcPr>
            <w:tcW w:w="7994" w:type="dxa"/>
            <w:vAlign w:val="center"/>
          </w:tcPr>
          <w:p w14:paraId="4BD96C85" w14:textId="77777777" w:rsidR="00FA7444" w:rsidRPr="00ED7423" w:rsidRDefault="00FA7444" w:rsidP="00ED7423">
            <w:pPr>
              <w:pStyle w:val="ConsPlusNormal"/>
              <w:jc w:val="both"/>
              <w:rPr>
                <w:szCs w:val="24"/>
              </w:rPr>
            </w:pPr>
            <w:r w:rsidRPr="00ED7423">
              <w:rPr>
                <w:szCs w:val="24"/>
              </w:rPr>
              <w:t>Непрерывные функции. Метод интервалов для решения неравенств</w:t>
            </w:r>
          </w:p>
        </w:tc>
      </w:tr>
      <w:tr w:rsidR="00FA7444" w:rsidRPr="00ED7423" w14:paraId="5A7B5A72" w14:textId="77777777" w:rsidTr="00523A63">
        <w:tc>
          <w:tcPr>
            <w:tcW w:w="1077" w:type="dxa"/>
            <w:vAlign w:val="center"/>
          </w:tcPr>
          <w:p w14:paraId="79C9E7F3" w14:textId="77777777" w:rsidR="00FA7444" w:rsidRPr="00ED7423" w:rsidRDefault="00FA7444" w:rsidP="00ED7423">
            <w:pPr>
              <w:pStyle w:val="ConsPlusNormal"/>
              <w:jc w:val="center"/>
              <w:rPr>
                <w:szCs w:val="24"/>
              </w:rPr>
            </w:pPr>
            <w:r w:rsidRPr="00ED7423">
              <w:rPr>
                <w:szCs w:val="24"/>
              </w:rPr>
              <w:t>4.2</w:t>
            </w:r>
          </w:p>
        </w:tc>
        <w:tc>
          <w:tcPr>
            <w:tcW w:w="7994" w:type="dxa"/>
            <w:vAlign w:val="center"/>
          </w:tcPr>
          <w:p w14:paraId="51D45986" w14:textId="77777777" w:rsidR="00FA7444" w:rsidRPr="00ED7423" w:rsidRDefault="00FA7444" w:rsidP="00ED7423">
            <w:pPr>
              <w:pStyle w:val="ConsPlusNormal"/>
              <w:jc w:val="both"/>
              <w:rPr>
                <w:szCs w:val="24"/>
              </w:rPr>
            </w:pPr>
            <w:r w:rsidRPr="00ED7423">
              <w:rPr>
                <w:szCs w:val="24"/>
              </w:rPr>
              <w:t>Производная функции. Геометрический и физический смысл производной</w:t>
            </w:r>
          </w:p>
        </w:tc>
      </w:tr>
      <w:tr w:rsidR="00FA7444" w:rsidRPr="00ED7423" w14:paraId="3B2C533F" w14:textId="77777777" w:rsidTr="00523A63">
        <w:tc>
          <w:tcPr>
            <w:tcW w:w="1077" w:type="dxa"/>
            <w:vAlign w:val="center"/>
          </w:tcPr>
          <w:p w14:paraId="4949AF6A" w14:textId="77777777" w:rsidR="00FA7444" w:rsidRPr="00ED7423" w:rsidRDefault="00FA7444" w:rsidP="00ED7423">
            <w:pPr>
              <w:pStyle w:val="ConsPlusNormal"/>
              <w:jc w:val="center"/>
              <w:rPr>
                <w:szCs w:val="24"/>
              </w:rPr>
            </w:pPr>
            <w:r w:rsidRPr="00ED7423">
              <w:rPr>
                <w:szCs w:val="24"/>
              </w:rPr>
              <w:t>4.3</w:t>
            </w:r>
          </w:p>
        </w:tc>
        <w:tc>
          <w:tcPr>
            <w:tcW w:w="7994" w:type="dxa"/>
            <w:vAlign w:val="center"/>
          </w:tcPr>
          <w:p w14:paraId="2ADB53D8" w14:textId="77777777" w:rsidR="00FA7444" w:rsidRPr="00ED7423" w:rsidRDefault="00FA7444" w:rsidP="00ED7423">
            <w:pPr>
              <w:pStyle w:val="ConsPlusNormal"/>
              <w:jc w:val="both"/>
              <w:rPr>
                <w:szCs w:val="24"/>
              </w:rPr>
            </w:pPr>
            <w:r w:rsidRPr="00ED7423">
              <w:rPr>
                <w:szCs w:val="24"/>
              </w:rPr>
              <w:t>Производные элементарных функций. Формулы нахождения производной суммы, произведения и частного функций</w:t>
            </w:r>
          </w:p>
        </w:tc>
      </w:tr>
      <w:tr w:rsidR="00FA7444" w:rsidRPr="00ED7423" w14:paraId="579F5F7F" w14:textId="77777777" w:rsidTr="00523A63">
        <w:tc>
          <w:tcPr>
            <w:tcW w:w="1077" w:type="dxa"/>
            <w:vAlign w:val="center"/>
          </w:tcPr>
          <w:p w14:paraId="2E826032" w14:textId="77777777" w:rsidR="00FA7444" w:rsidRPr="00ED7423" w:rsidRDefault="00FA7444" w:rsidP="00ED7423">
            <w:pPr>
              <w:pStyle w:val="ConsPlusNormal"/>
              <w:jc w:val="center"/>
              <w:rPr>
                <w:szCs w:val="24"/>
              </w:rPr>
            </w:pPr>
            <w:r w:rsidRPr="00ED7423">
              <w:rPr>
                <w:szCs w:val="24"/>
              </w:rPr>
              <w:t>4.4</w:t>
            </w:r>
          </w:p>
        </w:tc>
        <w:tc>
          <w:tcPr>
            <w:tcW w:w="7994" w:type="dxa"/>
            <w:vAlign w:val="center"/>
          </w:tcPr>
          <w:p w14:paraId="5AB11C81" w14:textId="77777777" w:rsidR="00FA7444" w:rsidRPr="00ED7423" w:rsidRDefault="00FA7444" w:rsidP="00ED7423">
            <w:pPr>
              <w:pStyle w:val="ConsPlusNormal"/>
              <w:jc w:val="both"/>
              <w:rPr>
                <w:szCs w:val="24"/>
              </w:rPr>
            </w:pPr>
            <w:r w:rsidRPr="00ED7423">
              <w:rPr>
                <w:szCs w:val="24"/>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tc>
      </w:tr>
      <w:tr w:rsidR="00FA7444" w:rsidRPr="00ED7423" w14:paraId="1096AE19" w14:textId="77777777" w:rsidTr="00523A63">
        <w:tc>
          <w:tcPr>
            <w:tcW w:w="1077" w:type="dxa"/>
            <w:vAlign w:val="center"/>
          </w:tcPr>
          <w:p w14:paraId="181F74CA" w14:textId="77777777" w:rsidR="00FA7444" w:rsidRPr="00ED7423" w:rsidRDefault="00FA7444" w:rsidP="00ED7423">
            <w:pPr>
              <w:pStyle w:val="ConsPlusNormal"/>
              <w:jc w:val="center"/>
              <w:rPr>
                <w:szCs w:val="24"/>
              </w:rPr>
            </w:pPr>
            <w:r w:rsidRPr="00ED7423">
              <w:rPr>
                <w:szCs w:val="24"/>
              </w:rPr>
              <w:t>4.5</w:t>
            </w:r>
          </w:p>
        </w:tc>
        <w:tc>
          <w:tcPr>
            <w:tcW w:w="7994" w:type="dxa"/>
            <w:vAlign w:val="center"/>
          </w:tcPr>
          <w:p w14:paraId="09D02135" w14:textId="77777777" w:rsidR="00FA7444" w:rsidRPr="00ED7423" w:rsidRDefault="00FA7444" w:rsidP="00ED7423">
            <w:pPr>
              <w:pStyle w:val="ConsPlusNormal"/>
              <w:jc w:val="both"/>
              <w:rPr>
                <w:szCs w:val="24"/>
              </w:rPr>
            </w:pPr>
            <w:r w:rsidRPr="00ED7423">
              <w:rPr>
                <w:szCs w:val="24"/>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tc>
      </w:tr>
      <w:tr w:rsidR="00FA7444" w:rsidRPr="00ED7423" w14:paraId="08C92DDD" w14:textId="77777777" w:rsidTr="00523A63">
        <w:tc>
          <w:tcPr>
            <w:tcW w:w="1077" w:type="dxa"/>
            <w:vAlign w:val="center"/>
          </w:tcPr>
          <w:p w14:paraId="7FA19F43" w14:textId="77777777" w:rsidR="00FA7444" w:rsidRPr="00ED7423" w:rsidRDefault="00FA7444" w:rsidP="00ED7423">
            <w:pPr>
              <w:pStyle w:val="ConsPlusNormal"/>
              <w:jc w:val="center"/>
              <w:rPr>
                <w:szCs w:val="24"/>
              </w:rPr>
            </w:pPr>
            <w:r w:rsidRPr="00ED7423">
              <w:rPr>
                <w:szCs w:val="24"/>
              </w:rPr>
              <w:t>4.6</w:t>
            </w:r>
          </w:p>
        </w:tc>
        <w:tc>
          <w:tcPr>
            <w:tcW w:w="7994" w:type="dxa"/>
            <w:vAlign w:val="center"/>
          </w:tcPr>
          <w:p w14:paraId="7667D7A8" w14:textId="77777777" w:rsidR="00FA7444" w:rsidRPr="00ED7423" w:rsidRDefault="00FA7444" w:rsidP="00ED7423">
            <w:pPr>
              <w:pStyle w:val="ConsPlusNormal"/>
              <w:jc w:val="both"/>
              <w:rPr>
                <w:szCs w:val="24"/>
              </w:rPr>
            </w:pPr>
            <w:r w:rsidRPr="00ED7423">
              <w:rPr>
                <w:szCs w:val="24"/>
              </w:rPr>
              <w:t>Первообразная. Таблица первообразных</w:t>
            </w:r>
          </w:p>
        </w:tc>
      </w:tr>
      <w:tr w:rsidR="00FA7444" w:rsidRPr="00ED7423" w14:paraId="0156A74B" w14:textId="77777777" w:rsidTr="00523A63">
        <w:tc>
          <w:tcPr>
            <w:tcW w:w="1077" w:type="dxa"/>
            <w:vAlign w:val="center"/>
          </w:tcPr>
          <w:p w14:paraId="28F12511" w14:textId="77777777" w:rsidR="00FA7444" w:rsidRPr="00ED7423" w:rsidRDefault="00FA7444" w:rsidP="00ED7423">
            <w:pPr>
              <w:pStyle w:val="ConsPlusNormal"/>
              <w:jc w:val="center"/>
              <w:rPr>
                <w:szCs w:val="24"/>
              </w:rPr>
            </w:pPr>
            <w:r w:rsidRPr="00ED7423">
              <w:rPr>
                <w:szCs w:val="24"/>
              </w:rPr>
              <w:t>4.7</w:t>
            </w:r>
          </w:p>
        </w:tc>
        <w:tc>
          <w:tcPr>
            <w:tcW w:w="7994" w:type="dxa"/>
            <w:vAlign w:val="center"/>
          </w:tcPr>
          <w:p w14:paraId="4627D657" w14:textId="77777777" w:rsidR="00FA7444" w:rsidRPr="00ED7423" w:rsidRDefault="00FA7444" w:rsidP="00ED7423">
            <w:pPr>
              <w:pStyle w:val="ConsPlusNormal"/>
              <w:jc w:val="both"/>
              <w:rPr>
                <w:szCs w:val="24"/>
              </w:rPr>
            </w:pPr>
            <w:r w:rsidRPr="00ED7423">
              <w:rPr>
                <w:szCs w:val="24"/>
              </w:rPr>
              <w:t>Интеграл, его геометрический и физический смысл. Вычисление интеграла по формуле Ньютона - Лейбница</w:t>
            </w:r>
          </w:p>
        </w:tc>
      </w:tr>
      <w:tr w:rsidR="00FA7444" w:rsidRPr="00ED7423" w14:paraId="7535EE41" w14:textId="77777777" w:rsidTr="00523A63">
        <w:tc>
          <w:tcPr>
            <w:tcW w:w="1077" w:type="dxa"/>
            <w:vAlign w:val="center"/>
          </w:tcPr>
          <w:p w14:paraId="745C99FF" w14:textId="77777777" w:rsidR="00FA7444" w:rsidRPr="00ED7423" w:rsidRDefault="00FA7444" w:rsidP="00ED7423">
            <w:pPr>
              <w:pStyle w:val="ConsPlusNormal"/>
              <w:jc w:val="center"/>
              <w:rPr>
                <w:szCs w:val="24"/>
              </w:rPr>
            </w:pPr>
            <w:r w:rsidRPr="00ED7423">
              <w:rPr>
                <w:szCs w:val="24"/>
              </w:rPr>
              <w:t>5</w:t>
            </w:r>
          </w:p>
        </w:tc>
        <w:tc>
          <w:tcPr>
            <w:tcW w:w="7994" w:type="dxa"/>
            <w:vAlign w:val="center"/>
          </w:tcPr>
          <w:p w14:paraId="1F8CBCDB" w14:textId="77777777" w:rsidR="00FA7444" w:rsidRPr="00ED7423" w:rsidRDefault="00FA7444" w:rsidP="00ED7423">
            <w:pPr>
              <w:pStyle w:val="ConsPlusNormal"/>
              <w:jc w:val="both"/>
              <w:rPr>
                <w:szCs w:val="24"/>
              </w:rPr>
            </w:pPr>
            <w:r w:rsidRPr="00ED7423">
              <w:rPr>
                <w:szCs w:val="24"/>
              </w:rPr>
              <w:t>Теория вероятностей и статистика</w:t>
            </w:r>
          </w:p>
        </w:tc>
      </w:tr>
      <w:tr w:rsidR="00FA7444" w:rsidRPr="00ED7423" w14:paraId="683687DA" w14:textId="77777777" w:rsidTr="00523A63">
        <w:tc>
          <w:tcPr>
            <w:tcW w:w="1077" w:type="dxa"/>
            <w:vAlign w:val="center"/>
          </w:tcPr>
          <w:p w14:paraId="31022581" w14:textId="77777777" w:rsidR="00FA7444" w:rsidRPr="00ED7423" w:rsidRDefault="00FA7444" w:rsidP="00ED7423">
            <w:pPr>
              <w:pStyle w:val="ConsPlusNormal"/>
              <w:jc w:val="center"/>
              <w:rPr>
                <w:szCs w:val="24"/>
              </w:rPr>
            </w:pPr>
            <w:r w:rsidRPr="00ED7423">
              <w:rPr>
                <w:szCs w:val="24"/>
              </w:rPr>
              <w:t>5.1</w:t>
            </w:r>
          </w:p>
        </w:tc>
        <w:tc>
          <w:tcPr>
            <w:tcW w:w="7994" w:type="dxa"/>
            <w:vAlign w:val="center"/>
          </w:tcPr>
          <w:p w14:paraId="3A65A34D" w14:textId="77777777" w:rsidR="00FA7444" w:rsidRPr="00ED7423" w:rsidRDefault="00FA7444" w:rsidP="00ED7423">
            <w:pPr>
              <w:pStyle w:val="ConsPlusNormal"/>
              <w:jc w:val="both"/>
              <w:rPr>
                <w:szCs w:val="24"/>
              </w:rPr>
            </w:pPr>
            <w:r w:rsidRPr="00ED7423">
              <w:rPr>
                <w:szCs w:val="24"/>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tc>
      </w:tr>
      <w:tr w:rsidR="00FA7444" w:rsidRPr="00ED7423" w14:paraId="1F357E5D" w14:textId="77777777" w:rsidTr="00523A63">
        <w:tc>
          <w:tcPr>
            <w:tcW w:w="1077" w:type="dxa"/>
            <w:vAlign w:val="center"/>
          </w:tcPr>
          <w:p w14:paraId="0F06AFF5" w14:textId="77777777" w:rsidR="00FA7444" w:rsidRPr="00ED7423" w:rsidRDefault="00FA7444" w:rsidP="00ED7423">
            <w:pPr>
              <w:pStyle w:val="ConsPlusNormal"/>
              <w:jc w:val="center"/>
              <w:rPr>
                <w:szCs w:val="24"/>
              </w:rPr>
            </w:pPr>
            <w:r w:rsidRPr="00ED7423">
              <w:rPr>
                <w:szCs w:val="24"/>
              </w:rPr>
              <w:t>5.2</w:t>
            </w:r>
          </w:p>
        </w:tc>
        <w:tc>
          <w:tcPr>
            <w:tcW w:w="7994" w:type="dxa"/>
            <w:vAlign w:val="center"/>
          </w:tcPr>
          <w:p w14:paraId="0E9903DA" w14:textId="77777777" w:rsidR="00FA7444" w:rsidRPr="00ED7423" w:rsidRDefault="00FA7444" w:rsidP="00ED7423">
            <w:pPr>
              <w:pStyle w:val="ConsPlusNormal"/>
              <w:jc w:val="both"/>
              <w:rPr>
                <w:szCs w:val="24"/>
              </w:rPr>
            </w:pPr>
            <w:r w:rsidRPr="00ED7423">
              <w:rPr>
                <w:szCs w:val="24"/>
              </w:rPr>
              <w:t>Закон больших чисел и его роль в науке, природе и обществе. Выборочный метод исследований</w:t>
            </w:r>
          </w:p>
        </w:tc>
      </w:tr>
      <w:tr w:rsidR="00FA7444" w:rsidRPr="00ED7423" w14:paraId="417F3F7B" w14:textId="77777777" w:rsidTr="00523A63">
        <w:tc>
          <w:tcPr>
            <w:tcW w:w="1077" w:type="dxa"/>
            <w:vAlign w:val="center"/>
          </w:tcPr>
          <w:p w14:paraId="623D8A27" w14:textId="77777777" w:rsidR="00FA7444" w:rsidRPr="00ED7423" w:rsidRDefault="00FA7444" w:rsidP="00ED7423">
            <w:pPr>
              <w:pStyle w:val="ConsPlusNormal"/>
              <w:jc w:val="center"/>
              <w:rPr>
                <w:szCs w:val="24"/>
              </w:rPr>
            </w:pPr>
            <w:r w:rsidRPr="00ED7423">
              <w:rPr>
                <w:szCs w:val="24"/>
              </w:rPr>
              <w:t>5.3</w:t>
            </w:r>
          </w:p>
        </w:tc>
        <w:tc>
          <w:tcPr>
            <w:tcW w:w="7994" w:type="dxa"/>
            <w:vAlign w:val="center"/>
          </w:tcPr>
          <w:p w14:paraId="6DE9E83C" w14:textId="77777777" w:rsidR="00FA7444" w:rsidRPr="00ED7423" w:rsidRDefault="00FA7444" w:rsidP="00ED7423">
            <w:pPr>
              <w:pStyle w:val="ConsPlusNormal"/>
              <w:jc w:val="both"/>
              <w:rPr>
                <w:szCs w:val="24"/>
              </w:rPr>
            </w:pPr>
            <w:r w:rsidRPr="00ED7423">
              <w:rPr>
                <w:szCs w:val="24"/>
              </w:rP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tc>
      </w:tr>
      <w:tr w:rsidR="00FA7444" w:rsidRPr="00ED7423" w14:paraId="1F6A57F6" w14:textId="77777777" w:rsidTr="00523A63">
        <w:tc>
          <w:tcPr>
            <w:tcW w:w="1077" w:type="dxa"/>
            <w:vAlign w:val="center"/>
          </w:tcPr>
          <w:p w14:paraId="49B32AEC" w14:textId="77777777" w:rsidR="00FA7444" w:rsidRPr="00ED7423" w:rsidRDefault="00FA7444" w:rsidP="00ED7423">
            <w:pPr>
              <w:pStyle w:val="ConsPlusNormal"/>
              <w:jc w:val="center"/>
              <w:rPr>
                <w:szCs w:val="24"/>
              </w:rPr>
            </w:pPr>
            <w:r w:rsidRPr="00ED7423">
              <w:rPr>
                <w:szCs w:val="24"/>
              </w:rPr>
              <w:t>6</w:t>
            </w:r>
          </w:p>
        </w:tc>
        <w:tc>
          <w:tcPr>
            <w:tcW w:w="7994" w:type="dxa"/>
            <w:vAlign w:val="center"/>
          </w:tcPr>
          <w:p w14:paraId="79828662" w14:textId="77777777" w:rsidR="00FA7444" w:rsidRPr="00ED7423" w:rsidRDefault="00FA7444" w:rsidP="00ED7423">
            <w:pPr>
              <w:pStyle w:val="ConsPlusNormal"/>
              <w:jc w:val="both"/>
              <w:rPr>
                <w:szCs w:val="24"/>
              </w:rPr>
            </w:pPr>
            <w:r w:rsidRPr="00ED7423">
              <w:rPr>
                <w:szCs w:val="24"/>
              </w:rPr>
              <w:t>Геометрия</w:t>
            </w:r>
          </w:p>
        </w:tc>
      </w:tr>
      <w:tr w:rsidR="00FA7444" w:rsidRPr="00ED7423" w14:paraId="7259FAB2" w14:textId="77777777" w:rsidTr="00523A63">
        <w:tc>
          <w:tcPr>
            <w:tcW w:w="1077" w:type="dxa"/>
            <w:vAlign w:val="center"/>
          </w:tcPr>
          <w:p w14:paraId="4DBD43AB" w14:textId="77777777" w:rsidR="00FA7444" w:rsidRPr="00ED7423" w:rsidRDefault="00FA7444" w:rsidP="00ED7423">
            <w:pPr>
              <w:pStyle w:val="ConsPlusNormal"/>
              <w:jc w:val="center"/>
              <w:rPr>
                <w:szCs w:val="24"/>
              </w:rPr>
            </w:pPr>
            <w:r w:rsidRPr="00ED7423">
              <w:rPr>
                <w:szCs w:val="24"/>
              </w:rPr>
              <w:t>6.1</w:t>
            </w:r>
          </w:p>
        </w:tc>
        <w:tc>
          <w:tcPr>
            <w:tcW w:w="7994" w:type="dxa"/>
            <w:vAlign w:val="center"/>
          </w:tcPr>
          <w:p w14:paraId="70D9E603" w14:textId="77777777" w:rsidR="00FA7444" w:rsidRPr="00ED7423" w:rsidRDefault="00FA7444" w:rsidP="00ED7423">
            <w:pPr>
              <w:pStyle w:val="ConsPlusNormal"/>
              <w:jc w:val="both"/>
              <w:rPr>
                <w:szCs w:val="24"/>
              </w:rPr>
            </w:pPr>
            <w:r w:rsidRPr="00ED7423">
              <w:rPr>
                <w:szCs w:val="24"/>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tc>
      </w:tr>
      <w:tr w:rsidR="00FA7444" w:rsidRPr="00ED7423" w14:paraId="43D091FC" w14:textId="77777777" w:rsidTr="00523A63">
        <w:tc>
          <w:tcPr>
            <w:tcW w:w="1077" w:type="dxa"/>
            <w:vAlign w:val="center"/>
          </w:tcPr>
          <w:p w14:paraId="00F37761" w14:textId="77777777" w:rsidR="00FA7444" w:rsidRPr="00ED7423" w:rsidRDefault="00FA7444" w:rsidP="00ED7423">
            <w:pPr>
              <w:pStyle w:val="ConsPlusNormal"/>
              <w:jc w:val="center"/>
              <w:rPr>
                <w:szCs w:val="24"/>
              </w:rPr>
            </w:pPr>
            <w:r w:rsidRPr="00ED7423">
              <w:rPr>
                <w:szCs w:val="24"/>
              </w:rPr>
              <w:t>6.2</w:t>
            </w:r>
          </w:p>
        </w:tc>
        <w:tc>
          <w:tcPr>
            <w:tcW w:w="7994" w:type="dxa"/>
            <w:vAlign w:val="center"/>
          </w:tcPr>
          <w:p w14:paraId="17376955" w14:textId="77777777" w:rsidR="00FA7444" w:rsidRPr="00ED7423" w:rsidRDefault="00FA7444" w:rsidP="00ED7423">
            <w:pPr>
              <w:pStyle w:val="ConsPlusNormal"/>
              <w:jc w:val="both"/>
              <w:rPr>
                <w:szCs w:val="24"/>
              </w:rPr>
            </w:pPr>
            <w:r w:rsidRPr="00ED7423">
              <w:rPr>
                <w:szCs w:val="24"/>
              </w:rP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Усеченный конус: образующие и высота, основания и боковая поверхность</w:t>
            </w:r>
          </w:p>
        </w:tc>
      </w:tr>
      <w:tr w:rsidR="00FA7444" w:rsidRPr="00ED7423" w14:paraId="06C01369" w14:textId="77777777" w:rsidTr="00523A63">
        <w:tc>
          <w:tcPr>
            <w:tcW w:w="1077" w:type="dxa"/>
            <w:vAlign w:val="center"/>
          </w:tcPr>
          <w:p w14:paraId="337D470D" w14:textId="77777777" w:rsidR="00FA7444" w:rsidRPr="00ED7423" w:rsidRDefault="00FA7444" w:rsidP="00ED7423">
            <w:pPr>
              <w:pStyle w:val="ConsPlusNormal"/>
              <w:jc w:val="center"/>
              <w:rPr>
                <w:szCs w:val="24"/>
              </w:rPr>
            </w:pPr>
            <w:r w:rsidRPr="00ED7423">
              <w:rPr>
                <w:szCs w:val="24"/>
              </w:rPr>
              <w:t>6.3</w:t>
            </w:r>
          </w:p>
        </w:tc>
        <w:tc>
          <w:tcPr>
            <w:tcW w:w="7994" w:type="dxa"/>
            <w:vAlign w:val="center"/>
          </w:tcPr>
          <w:p w14:paraId="681B9F6D" w14:textId="77777777" w:rsidR="00FA7444" w:rsidRPr="00ED7423" w:rsidRDefault="00FA7444" w:rsidP="00ED7423">
            <w:pPr>
              <w:pStyle w:val="ConsPlusNormal"/>
              <w:jc w:val="both"/>
              <w:rPr>
                <w:szCs w:val="24"/>
              </w:rPr>
            </w:pPr>
            <w:r w:rsidRPr="00ED7423">
              <w:rPr>
                <w:szCs w:val="24"/>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w:t>
            </w:r>
            <w:r w:rsidRPr="00ED7423">
              <w:rPr>
                <w:szCs w:val="24"/>
              </w:rPr>
              <w:lastRenderedPageBreak/>
              <w:t>сферы</w:t>
            </w:r>
          </w:p>
        </w:tc>
      </w:tr>
      <w:tr w:rsidR="00FA7444" w:rsidRPr="00ED7423" w14:paraId="2ACE5102" w14:textId="77777777" w:rsidTr="00523A63">
        <w:tc>
          <w:tcPr>
            <w:tcW w:w="1077" w:type="dxa"/>
            <w:vAlign w:val="center"/>
          </w:tcPr>
          <w:p w14:paraId="11B54B76" w14:textId="77777777" w:rsidR="00FA7444" w:rsidRPr="00ED7423" w:rsidRDefault="00FA7444" w:rsidP="00ED7423">
            <w:pPr>
              <w:pStyle w:val="ConsPlusNormal"/>
              <w:jc w:val="center"/>
              <w:rPr>
                <w:szCs w:val="24"/>
              </w:rPr>
            </w:pPr>
            <w:r w:rsidRPr="00ED7423">
              <w:rPr>
                <w:szCs w:val="24"/>
              </w:rPr>
              <w:lastRenderedPageBreak/>
              <w:t>6.4</w:t>
            </w:r>
          </w:p>
        </w:tc>
        <w:tc>
          <w:tcPr>
            <w:tcW w:w="7994" w:type="dxa"/>
            <w:vAlign w:val="center"/>
          </w:tcPr>
          <w:p w14:paraId="731C96B3" w14:textId="77777777" w:rsidR="00FA7444" w:rsidRPr="00ED7423" w:rsidRDefault="00FA7444" w:rsidP="00ED7423">
            <w:pPr>
              <w:pStyle w:val="ConsPlusNormal"/>
              <w:jc w:val="both"/>
              <w:rPr>
                <w:szCs w:val="24"/>
              </w:rPr>
            </w:pPr>
            <w:r w:rsidRPr="00ED7423">
              <w:rPr>
                <w:szCs w:val="24"/>
              </w:rPr>
              <w:t>Изображение тел вращения на плоскости. Развертка цилиндра и конуса</w:t>
            </w:r>
          </w:p>
        </w:tc>
      </w:tr>
      <w:tr w:rsidR="00FA7444" w:rsidRPr="00ED7423" w14:paraId="0966F926" w14:textId="77777777" w:rsidTr="00523A63">
        <w:tc>
          <w:tcPr>
            <w:tcW w:w="1077" w:type="dxa"/>
            <w:vAlign w:val="center"/>
          </w:tcPr>
          <w:p w14:paraId="4806767E" w14:textId="77777777" w:rsidR="00FA7444" w:rsidRPr="00ED7423" w:rsidRDefault="00FA7444" w:rsidP="00ED7423">
            <w:pPr>
              <w:pStyle w:val="ConsPlusNormal"/>
              <w:jc w:val="center"/>
              <w:rPr>
                <w:szCs w:val="24"/>
              </w:rPr>
            </w:pPr>
            <w:r w:rsidRPr="00ED7423">
              <w:rPr>
                <w:szCs w:val="24"/>
              </w:rPr>
              <w:t>6.5</w:t>
            </w:r>
          </w:p>
        </w:tc>
        <w:tc>
          <w:tcPr>
            <w:tcW w:w="7994" w:type="dxa"/>
            <w:vAlign w:val="center"/>
          </w:tcPr>
          <w:p w14:paraId="3AFCA587" w14:textId="77777777" w:rsidR="00FA7444" w:rsidRPr="00ED7423" w:rsidRDefault="00FA7444" w:rsidP="00ED7423">
            <w:pPr>
              <w:pStyle w:val="ConsPlusNormal"/>
              <w:jc w:val="both"/>
              <w:rPr>
                <w:szCs w:val="24"/>
              </w:rPr>
            </w:pPr>
            <w:r w:rsidRPr="00ED7423">
              <w:rPr>
                <w:szCs w:val="24"/>
              </w:rPr>
              <w:t>Комбинации тел вращения и многогранников. Многогранник, описанный около сферы, сфера, вписанная в многогранник, или тело вращения</w:t>
            </w:r>
          </w:p>
        </w:tc>
      </w:tr>
      <w:tr w:rsidR="00FA7444" w:rsidRPr="00ED7423" w14:paraId="4261A68B" w14:textId="77777777" w:rsidTr="00523A63">
        <w:tc>
          <w:tcPr>
            <w:tcW w:w="1077" w:type="dxa"/>
            <w:vAlign w:val="center"/>
          </w:tcPr>
          <w:p w14:paraId="4E70D6C2" w14:textId="77777777" w:rsidR="00FA7444" w:rsidRPr="00ED7423" w:rsidRDefault="00FA7444" w:rsidP="00ED7423">
            <w:pPr>
              <w:pStyle w:val="ConsPlusNormal"/>
              <w:jc w:val="center"/>
              <w:rPr>
                <w:szCs w:val="24"/>
              </w:rPr>
            </w:pPr>
            <w:r w:rsidRPr="00ED7423">
              <w:rPr>
                <w:szCs w:val="24"/>
              </w:rPr>
              <w:t>6.6</w:t>
            </w:r>
          </w:p>
        </w:tc>
        <w:tc>
          <w:tcPr>
            <w:tcW w:w="7994" w:type="dxa"/>
            <w:vAlign w:val="center"/>
          </w:tcPr>
          <w:p w14:paraId="59EBB3E8" w14:textId="77777777" w:rsidR="00FA7444" w:rsidRPr="00ED7423" w:rsidRDefault="00FA7444" w:rsidP="00ED7423">
            <w:pPr>
              <w:pStyle w:val="ConsPlusNormal"/>
              <w:jc w:val="both"/>
              <w:rPr>
                <w:szCs w:val="24"/>
              </w:rPr>
            </w:pPr>
            <w:r w:rsidRPr="00ED7423">
              <w:rPr>
                <w:szCs w:val="24"/>
              </w:rPr>
              <w:t>Понятие об объеме. Основные свойства объемов тел. Теорема об объеме прямоугольного параллелепипеда и следствия из нее. Объем цилиндра, конуса. Объем шара и площадь сферы</w:t>
            </w:r>
          </w:p>
        </w:tc>
      </w:tr>
      <w:tr w:rsidR="00FA7444" w:rsidRPr="00ED7423" w14:paraId="364CA10F" w14:textId="77777777" w:rsidTr="00523A63">
        <w:tc>
          <w:tcPr>
            <w:tcW w:w="1077" w:type="dxa"/>
            <w:vAlign w:val="center"/>
          </w:tcPr>
          <w:p w14:paraId="373F057A" w14:textId="77777777" w:rsidR="00FA7444" w:rsidRPr="00ED7423" w:rsidRDefault="00FA7444" w:rsidP="00ED7423">
            <w:pPr>
              <w:pStyle w:val="ConsPlusNormal"/>
              <w:jc w:val="center"/>
              <w:rPr>
                <w:szCs w:val="24"/>
              </w:rPr>
            </w:pPr>
            <w:r w:rsidRPr="00ED7423">
              <w:rPr>
                <w:szCs w:val="24"/>
              </w:rPr>
              <w:t>6.7</w:t>
            </w:r>
          </w:p>
        </w:tc>
        <w:tc>
          <w:tcPr>
            <w:tcW w:w="7994" w:type="dxa"/>
            <w:vAlign w:val="center"/>
          </w:tcPr>
          <w:p w14:paraId="07C1F124" w14:textId="77777777" w:rsidR="00FA7444" w:rsidRPr="00ED7423" w:rsidRDefault="00FA7444" w:rsidP="00ED7423">
            <w:pPr>
              <w:pStyle w:val="ConsPlusNormal"/>
              <w:jc w:val="both"/>
              <w:rPr>
                <w:szCs w:val="24"/>
              </w:rPr>
            </w:pPr>
            <w:r w:rsidRPr="00ED7423">
              <w:rPr>
                <w:szCs w:val="24"/>
              </w:rPr>
              <w:t>Подобные тела в пространстве. Соотношения между площадями поверхностей, объемами подобных тел</w:t>
            </w:r>
          </w:p>
        </w:tc>
      </w:tr>
      <w:tr w:rsidR="00FA7444" w:rsidRPr="00ED7423" w14:paraId="1D2A9B36" w14:textId="77777777" w:rsidTr="00523A63">
        <w:tc>
          <w:tcPr>
            <w:tcW w:w="1077" w:type="dxa"/>
            <w:vAlign w:val="center"/>
          </w:tcPr>
          <w:p w14:paraId="34CB9205" w14:textId="77777777" w:rsidR="00FA7444" w:rsidRPr="00ED7423" w:rsidRDefault="00FA7444" w:rsidP="00ED7423">
            <w:pPr>
              <w:pStyle w:val="ConsPlusNormal"/>
              <w:jc w:val="center"/>
              <w:rPr>
                <w:szCs w:val="24"/>
              </w:rPr>
            </w:pPr>
            <w:r w:rsidRPr="00ED7423">
              <w:rPr>
                <w:szCs w:val="24"/>
              </w:rPr>
              <w:t>6.8</w:t>
            </w:r>
          </w:p>
        </w:tc>
        <w:tc>
          <w:tcPr>
            <w:tcW w:w="7994" w:type="dxa"/>
            <w:vAlign w:val="center"/>
          </w:tcPr>
          <w:p w14:paraId="00AD8DEE" w14:textId="77777777" w:rsidR="00FA7444" w:rsidRPr="00ED7423" w:rsidRDefault="00FA7444" w:rsidP="00ED7423">
            <w:pPr>
              <w:pStyle w:val="ConsPlusNormal"/>
              <w:jc w:val="both"/>
              <w:rPr>
                <w:szCs w:val="24"/>
              </w:rPr>
            </w:pPr>
            <w:r w:rsidRPr="00ED7423">
              <w:rPr>
                <w:szCs w:val="24"/>
              </w:rPr>
              <w:t>Сечения цилиндра (параллельно и перпендикулярно оси), сечения конуса (параллельное основанию и проходящее через вершину), сечения шара</w:t>
            </w:r>
          </w:p>
        </w:tc>
      </w:tr>
      <w:tr w:rsidR="00FA7444" w:rsidRPr="00ED7423" w14:paraId="1374C5FF" w14:textId="77777777" w:rsidTr="00523A63">
        <w:tc>
          <w:tcPr>
            <w:tcW w:w="1077" w:type="dxa"/>
            <w:vAlign w:val="center"/>
          </w:tcPr>
          <w:p w14:paraId="06911F7E" w14:textId="77777777" w:rsidR="00FA7444" w:rsidRPr="00ED7423" w:rsidRDefault="00FA7444" w:rsidP="00ED7423">
            <w:pPr>
              <w:pStyle w:val="ConsPlusNormal"/>
              <w:jc w:val="center"/>
              <w:rPr>
                <w:szCs w:val="24"/>
              </w:rPr>
            </w:pPr>
            <w:r w:rsidRPr="00ED7423">
              <w:rPr>
                <w:szCs w:val="24"/>
              </w:rPr>
              <w:t>6.9</w:t>
            </w:r>
          </w:p>
        </w:tc>
        <w:tc>
          <w:tcPr>
            <w:tcW w:w="7994" w:type="dxa"/>
            <w:vAlign w:val="center"/>
          </w:tcPr>
          <w:p w14:paraId="0871DE96" w14:textId="77777777" w:rsidR="00FA7444" w:rsidRPr="00ED7423" w:rsidRDefault="00FA7444" w:rsidP="00ED7423">
            <w:pPr>
              <w:pStyle w:val="ConsPlusNormal"/>
              <w:jc w:val="both"/>
              <w:rPr>
                <w:szCs w:val="24"/>
              </w:rPr>
            </w:pPr>
            <w:r w:rsidRPr="00ED7423">
              <w:rPr>
                <w:szCs w:val="24"/>
              </w:rPr>
              <w:t>Вектор на плоскости и в пространстве. Сложение и вычитание векторов. Умножение вектора на число. Разложение вектора по трем некомпланарным векторам. Правило параллелепипеда. Решение задач, связанных с применением правил действий с векторами</w:t>
            </w:r>
          </w:p>
        </w:tc>
      </w:tr>
      <w:tr w:rsidR="00FA7444" w:rsidRPr="00ED7423" w14:paraId="2B5EB1A2" w14:textId="77777777" w:rsidTr="00523A63">
        <w:tc>
          <w:tcPr>
            <w:tcW w:w="1077" w:type="dxa"/>
            <w:vAlign w:val="center"/>
          </w:tcPr>
          <w:p w14:paraId="01DC8AE4" w14:textId="77777777" w:rsidR="00FA7444" w:rsidRPr="00ED7423" w:rsidRDefault="00FA7444" w:rsidP="00ED7423">
            <w:pPr>
              <w:pStyle w:val="ConsPlusNormal"/>
              <w:jc w:val="center"/>
              <w:rPr>
                <w:szCs w:val="24"/>
              </w:rPr>
            </w:pPr>
            <w:r w:rsidRPr="00ED7423">
              <w:rPr>
                <w:szCs w:val="24"/>
              </w:rPr>
              <w:t>6.10</w:t>
            </w:r>
          </w:p>
        </w:tc>
        <w:tc>
          <w:tcPr>
            <w:tcW w:w="7994" w:type="dxa"/>
            <w:vAlign w:val="center"/>
          </w:tcPr>
          <w:p w14:paraId="04C8EDFD" w14:textId="77777777" w:rsidR="00FA7444" w:rsidRPr="00ED7423" w:rsidRDefault="00FA7444" w:rsidP="00ED7423">
            <w:pPr>
              <w:pStyle w:val="ConsPlusNormal"/>
              <w:jc w:val="both"/>
              <w:rPr>
                <w:szCs w:val="24"/>
              </w:rPr>
            </w:pPr>
            <w:r w:rsidRPr="00ED7423">
              <w:rPr>
                <w:szCs w:val="24"/>
              </w:rPr>
              <w:t>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tc>
      </w:tr>
    </w:tbl>
    <w:p w14:paraId="6AD154D7" w14:textId="77777777" w:rsidR="00FA7444" w:rsidRPr="00ED7423" w:rsidRDefault="00FA7444" w:rsidP="00ED7423">
      <w:pPr>
        <w:pStyle w:val="ConsPlusNormal"/>
        <w:jc w:val="both"/>
        <w:rPr>
          <w:szCs w:val="24"/>
        </w:rPr>
      </w:pPr>
    </w:p>
    <w:p w14:paraId="7BB0AFDE" w14:textId="77777777" w:rsidR="00FA7444" w:rsidRPr="00ED7423" w:rsidRDefault="00FA7444" w:rsidP="00ED7423">
      <w:pPr>
        <w:pStyle w:val="ConsPlusNormal"/>
        <w:jc w:val="both"/>
        <w:rPr>
          <w:szCs w:val="24"/>
        </w:rPr>
      </w:pPr>
    </w:p>
    <w:p w14:paraId="4457C9EA" w14:textId="77777777" w:rsidR="00FA7444" w:rsidRPr="00ED7423" w:rsidRDefault="00FA7444" w:rsidP="00ED7423">
      <w:pPr>
        <w:pStyle w:val="ConsPlusNormal"/>
        <w:ind w:firstLine="540"/>
        <w:jc w:val="both"/>
        <w:rPr>
          <w:szCs w:val="24"/>
        </w:rPr>
      </w:pPr>
      <w:r w:rsidRPr="00ED7423">
        <w:rPr>
          <w:szCs w:val="24"/>
        </w:rPr>
        <w:t>111.11. Для проведения единого государственного экзамена по математике (далее - ЕГЭ по математике)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 При проведении ЕГЭ по математике базового уровня из перечня (кодификатора) выбираются позиции, соответствующие федеральной рабочей программе по математике (базовый уровень)</w:t>
      </w:r>
    </w:p>
    <w:p w14:paraId="76E9EFFE" w14:textId="77777777" w:rsidR="00FA7444" w:rsidRPr="00ED7423" w:rsidRDefault="00FA7444" w:rsidP="00ED7423">
      <w:pPr>
        <w:pStyle w:val="ConsPlusNormal"/>
        <w:jc w:val="both"/>
        <w:rPr>
          <w:szCs w:val="24"/>
        </w:rPr>
      </w:pPr>
    </w:p>
    <w:p w14:paraId="07A8E940" w14:textId="77777777" w:rsidR="00FA7444" w:rsidRPr="00ED7423" w:rsidRDefault="00FA7444" w:rsidP="00ED7423">
      <w:pPr>
        <w:pStyle w:val="ConsPlusNormal"/>
        <w:jc w:val="right"/>
        <w:rPr>
          <w:szCs w:val="24"/>
        </w:rPr>
      </w:pPr>
      <w:r w:rsidRPr="00ED7423">
        <w:rPr>
          <w:szCs w:val="24"/>
        </w:rPr>
        <w:t>Таблица 11.4</w:t>
      </w:r>
    </w:p>
    <w:p w14:paraId="7608E708" w14:textId="77777777" w:rsidR="00FA7444" w:rsidRPr="00ED7423" w:rsidRDefault="00FA7444" w:rsidP="00ED7423">
      <w:pPr>
        <w:pStyle w:val="ConsPlusNormal"/>
        <w:jc w:val="both"/>
        <w:rPr>
          <w:szCs w:val="24"/>
        </w:rPr>
      </w:pPr>
    </w:p>
    <w:p w14:paraId="4E94133E" w14:textId="77777777" w:rsidR="00FA7444" w:rsidRPr="00ED7423" w:rsidRDefault="00FA7444" w:rsidP="00ED7423">
      <w:pPr>
        <w:pStyle w:val="ConsPlusNormal"/>
        <w:jc w:val="center"/>
        <w:rPr>
          <w:szCs w:val="24"/>
        </w:rPr>
      </w:pPr>
      <w:r w:rsidRPr="00ED7423">
        <w:rPr>
          <w:szCs w:val="24"/>
        </w:rPr>
        <w:t>Проверяемые на ЕГЭ по математике требования</w:t>
      </w:r>
    </w:p>
    <w:p w14:paraId="21B31CBF" w14:textId="77777777" w:rsidR="00FA7444" w:rsidRPr="00ED7423" w:rsidRDefault="00FA7444" w:rsidP="00ED7423">
      <w:pPr>
        <w:pStyle w:val="ConsPlusNormal"/>
        <w:jc w:val="center"/>
        <w:rPr>
          <w:szCs w:val="24"/>
        </w:rPr>
      </w:pPr>
      <w:r w:rsidRPr="00ED7423">
        <w:rPr>
          <w:szCs w:val="24"/>
        </w:rPr>
        <w:t>к результатам освоения основной образовательной программы</w:t>
      </w:r>
    </w:p>
    <w:p w14:paraId="6F62A273" w14:textId="77777777" w:rsidR="00FA7444" w:rsidRPr="00ED7423" w:rsidRDefault="00FA7444" w:rsidP="00ED7423">
      <w:pPr>
        <w:pStyle w:val="ConsPlusNormal"/>
        <w:jc w:val="center"/>
        <w:rPr>
          <w:szCs w:val="24"/>
        </w:rPr>
      </w:pPr>
      <w:r w:rsidRPr="00ED7423">
        <w:rPr>
          <w:szCs w:val="24"/>
        </w:rPr>
        <w:t>среднего общего образования</w:t>
      </w:r>
    </w:p>
    <w:p w14:paraId="35FF1887" w14:textId="77777777" w:rsidR="00FA7444" w:rsidRPr="00ED7423" w:rsidRDefault="00FA7444" w:rsidP="00ED7423">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FA7444" w:rsidRPr="00ED7423" w14:paraId="6D9ED249" w14:textId="77777777" w:rsidTr="00523A63">
        <w:tc>
          <w:tcPr>
            <w:tcW w:w="1701" w:type="dxa"/>
          </w:tcPr>
          <w:p w14:paraId="165CCB89" w14:textId="77777777" w:rsidR="00FA7444" w:rsidRPr="00ED7423" w:rsidRDefault="00FA7444" w:rsidP="00ED7423">
            <w:pPr>
              <w:pStyle w:val="ConsPlusNormal"/>
              <w:jc w:val="center"/>
              <w:rPr>
                <w:szCs w:val="24"/>
              </w:rPr>
            </w:pPr>
            <w:r w:rsidRPr="00ED7423">
              <w:rPr>
                <w:szCs w:val="24"/>
              </w:rPr>
              <w:t>Код проверяемого требования</w:t>
            </w:r>
          </w:p>
        </w:tc>
        <w:tc>
          <w:tcPr>
            <w:tcW w:w="7370" w:type="dxa"/>
          </w:tcPr>
          <w:p w14:paraId="00F90E1B" w14:textId="77777777" w:rsidR="00FA7444" w:rsidRPr="00ED7423" w:rsidRDefault="00FA7444" w:rsidP="00ED7423">
            <w:pPr>
              <w:pStyle w:val="ConsPlusNormal"/>
              <w:jc w:val="center"/>
              <w:rPr>
                <w:szCs w:val="24"/>
              </w:rPr>
            </w:pPr>
            <w:r w:rsidRPr="00ED7423">
              <w:rPr>
                <w:szCs w:val="24"/>
              </w:rPr>
              <w:t>Проверяемые требования к предметным результатам освоения основной образовательной программы среднего общего образования</w:t>
            </w:r>
          </w:p>
        </w:tc>
      </w:tr>
      <w:tr w:rsidR="00FA7444" w:rsidRPr="00ED7423" w14:paraId="45E19200" w14:textId="77777777" w:rsidTr="00523A63">
        <w:tc>
          <w:tcPr>
            <w:tcW w:w="1701" w:type="dxa"/>
          </w:tcPr>
          <w:p w14:paraId="00F6285F" w14:textId="77777777" w:rsidR="00FA7444" w:rsidRPr="00ED7423" w:rsidRDefault="00FA7444" w:rsidP="00ED7423">
            <w:pPr>
              <w:pStyle w:val="ConsPlusNormal"/>
              <w:jc w:val="center"/>
              <w:rPr>
                <w:szCs w:val="24"/>
              </w:rPr>
            </w:pPr>
            <w:r w:rsidRPr="00ED7423">
              <w:rPr>
                <w:szCs w:val="24"/>
              </w:rPr>
              <w:t>1</w:t>
            </w:r>
          </w:p>
        </w:tc>
        <w:tc>
          <w:tcPr>
            <w:tcW w:w="7370" w:type="dxa"/>
          </w:tcPr>
          <w:p w14:paraId="7E776819" w14:textId="77777777" w:rsidR="00FA7444" w:rsidRPr="00ED7423" w:rsidRDefault="00FA7444" w:rsidP="00ED7423">
            <w:pPr>
              <w:pStyle w:val="ConsPlusNormal"/>
              <w:jc w:val="both"/>
              <w:rPr>
                <w:szCs w:val="24"/>
              </w:rPr>
            </w:pPr>
            <w:r w:rsidRPr="00ED7423">
              <w:rPr>
                <w:szCs w:val="24"/>
              </w:rPr>
              <w:t xml:space="preserve">Владение методами доказательств, алгоритмами решения задач; умение формулировать и оперировать понятиями: определение, аксиома, теорема, следствие, свойство, признак, доказательство, равносильные формулировки; применять их;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w:t>
            </w:r>
            <w:r w:rsidRPr="00ED7423">
              <w:rPr>
                <w:szCs w:val="24"/>
              </w:rPr>
              <w:lastRenderedPageBreak/>
              <w:t>логическую правильность рассуждений;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tc>
      </w:tr>
      <w:tr w:rsidR="00FA7444" w:rsidRPr="00ED7423" w14:paraId="006D6856" w14:textId="77777777" w:rsidTr="00523A63">
        <w:tc>
          <w:tcPr>
            <w:tcW w:w="1701" w:type="dxa"/>
          </w:tcPr>
          <w:p w14:paraId="79AAE63C" w14:textId="77777777" w:rsidR="00FA7444" w:rsidRPr="00ED7423" w:rsidRDefault="00FA7444" w:rsidP="00ED7423">
            <w:pPr>
              <w:pStyle w:val="ConsPlusNormal"/>
              <w:jc w:val="center"/>
              <w:rPr>
                <w:szCs w:val="24"/>
              </w:rPr>
            </w:pPr>
            <w:r w:rsidRPr="00ED7423">
              <w:rPr>
                <w:szCs w:val="24"/>
              </w:rPr>
              <w:lastRenderedPageBreak/>
              <w:t>2</w:t>
            </w:r>
          </w:p>
        </w:tc>
        <w:tc>
          <w:tcPr>
            <w:tcW w:w="7370" w:type="dxa"/>
          </w:tcPr>
          <w:p w14:paraId="2C4F7CA4" w14:textId="77777777" w:rsidR="00FA7444" w:rsidRPr="00ED7423" w:rsidRDefault="00FA7444" w:rsidP="00ED7423">
            <w:pPr>
              <w:pStyle w:val="ConsPlusNormal"/>
              <w:jc w:val="both"/>
              <w:rPr>
                <w:szCs w:val="24"/>
              </w:rPr>
            </w:pPr>
            <w:r w:rsidRPr="00ED7423">
              <w:rPr>
                <w:szCs w:val="24"/>
              </w:rPr>
              <w:t>Умение оперировать понятиями: натуральное число, целое число, степень с целым показателем, корень натуральной степени, степень с рациональным показателем, степень с действительным показателем, логарифм числа, синус, косинус и тангенс произвольного числа,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 умение выполнять вычисление значений и преобразования выражений со степенями и логарифмами, преобразования дробно-рациональных выражений; умение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 оперировать понятиями: матрица 2 x 2 и 3 x 3, определитель матрицы, геометрический смысл определителя</w:t>
            </w:r>
          </w:p>
        </w:tc>
      </w:tr>
      <w:tr w:rsidR="00FA7444" w:rsidRPr="00ED7423" w14:paraId="0665CFF6" w14:textId="77777777" w:rsidTr="00523A63">
        <w:tc>
          <w:tcPr>
            <w:tcW w:w="1701" w:type="dxa"/>
          </w:tcPr>
          <w:p w14:paraId="00486D09" w14:textId="77777777" w:rsidR="00FA7444" w:rsidRPr="00ED7423" w:rsidRDefault="00FA7444" w:rsidP="00ED7423">
            <w:pPr>
              <w:pStyle w:val="ConsPlusNormal"/>
              <w:jc w:val="center"/>
              <w:rPr>
                <w:szCs w:val="24"/>
              </w:rPr>
            </w:pPr>
            <w:r w:rsidRPr="00ED7423">
              <w:rPr>
                <w:szCs w:val="24"/>
              </w:rPr>
              <w:t>3</w:t>
            </w:r>
          </w:p>
        </w:tc>
        <w:tc>
          <w:tcPr>
            <w:tcW w:w="7370" w:type="dxa"/>
          </w:tcPr>
          <w:p w14:paraId="758B91D0" w14:textId="77777777" w:rsidR="00FA7444" w:rsidRPr="00ED7423" w:rsidRDefault="00FA7444" w:rsidP="00ED7423">
            <w:pPr>
              <w:pStyle w:val="ConsPlusNormal"/>
              <w:jc w:val="both"/>
              <w:rPr>
                <w:szCs w:val="24"/>
              </w:rPr>
            </w:pPr>
            <w:r w:rsidRPr="00ED7423">
              <w:rPr>
                <w:szCs w:val="24"/>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tc>
      </w:tr>
      <w:tr w:rsidR="00FA7444" w:rsidRPr="00ED7423" w14:paraId="62F521D9" w14:textId="77777777" w:rsidTr="00523A63">
        <w:tc>
          <w:tcPr>
            <w:tcW w:w="1701" w:type="dxa"/>
          </w:tcPr>
          <w:p w14:paraId="0AE7D408" w14:textId="77777777" w:rsidR="00FA7444" w:rsidRPr="00ED7423" w:rsidRDefault="00FA7444" w:rsidP="00ED7423">
            <w:pPr>
              <w:pStyle w:val="ConsPlusNormal"/>
              <w:jc w:val="center"/>
              <w:rPr>
                <w:szCs w:val="24"/>
              </w:rPr>
            </w:pPr>
            <w:r w:rsidRPr="00ED7423">
              <w:rPr>
                <w:szCs w:val="24"/>
              </w:rPr>
              <w:t>4</w:t>
            </w:r>
          </w:p>
        </w:tc>
        <w:tc>
          <w:tcPr>
            <w:tcW w:w="7370" w:type="dxa"/>
          </w:tcPr>
          <w:p w14:paraId="7ABDEB34" w14:textId="77777777" w:rsidR="00FA7444" w:rsidRPr="00ED7423" w:rsidRDefault="00FA7444" w:rsidP="00ED7423">
            <w:pPr>
              <w:pStyle w:val="ConsPlusNormal"/>
              <w:jc w:val="both"/>
              <w:rPr>
                <w:szCs w:val="24"/>
              </w:rPr>
            </w:pPr>
            <w:r w:rsidRPr="00ED7423">
              <w:rPr>
                <w:szCs w:val="24"/>
              </w:rPr>
              <w:t xml:space="preserve">Умение оперировать понятиями: функция,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непрерывная функция,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w:t>
            </w:r>
            <w:r w:rsidRPr="00ED7423">
              <w:rPr>
                <w:szCs w:val="24"/>
              </w:rPr>
              <w:lastRenderedPageBreak/>
              <w:t>функций, находить уравнение касательной к графику функции; умение находить производные элементарных функций; умение использовать производную для исследования функций,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для нахождения наилучшего решения в прикладных, в том числе социально-экономических и физических задачах; находить площади и объемы фигур с помощью интеграла; приводить примеры математического моделирования с помощью дифференциальных уравнений</w:t>
            </w:r>
          </w:p>
        </w:tc>
      </w:tr>
      <w:tr w:rsidR="00FA7444" w:rsidRPr="00ED7423" w14:paraId="231DC1A8" w14:textId="77777777" w:rsidTr="00523A63">
        <w:tc>
          <w:tcPr>
            <w:tcW w:w="1701" w:type="dxa"/>
          </w:tcPr>
          <w:p w14:paraId="71207AB0" w14:textId="77777777" w:rsidR="00FA7444" w:rsidRPr="00ED7423" w:rsidRDefault="00FA7444" w:rsidP="00ED7423">
            <w:pPr>
              <w:pStyle w:val="ConsPlusNormal"/>
              <w:jc w:val="center"/>
              <w:rPr>
                <w:szCs w:val="24"/>
              </w:rPr>
            </w:pPr>
            <w:r w:rsidRPr="00ED7423">
              <w:rPr>
                <w:szCs w:val="24"/>
              </w:rPr>
              <w:lastRenderedPageBreak/>
              <w:t>5</w:t>
            </w:r>
          </w:p>
        </w:tc>
        <w:tc>
          <w:tcPr>
            <w:tcW w:w="7370" w:type="dxa"/>
          </w:tcPr>
          <w:p w14:paraId="060FB19F" w14:textId="77777777" w:rsidR="00FA7444" w:rsidRPr="00ED7423" w:rsidRDefault="00FA7444" w:rsidP="00ED7423">
            <w:pPr>
              <w:pStyle w:val="ConsPlusNormal"/>
              <w:jc w:val="both"/>
              <w:rPr>
                <w:szCs w:val="24"/>
              </w:rPr>
            </w:pPr>
            <w:r w:rsidRPr="00ED7423">
              <w:rPr>
                <w:szCs w:val="24"/>
              </w:rPr>
              <w:t>Умение оперировать понятиями: график функции, обратная функция, композиция функций, линейная функция, квадратичная функция, рациональная функция, степенная функция, тригонометрические функции, обратные тригонометрические функции, показательная и логарифмическая функции; умение строить графики изученных функций, выполнять преобразования графиков функций, использовать графики для изучения процессов и зависимостей, при решении задач из других учебных предметов и задач из реальной жизни; выражать формулами зависимости между величинами;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FA7444" w:rsidRPr="00ED7423" w14:paraId="6BEB5681" w14:textId="77777777" w:rsidTr="00523A63">
        <w:tc>
          <w:tcPr>
            <w:tcW w:w="1701" w:type="dxa"/>
          </w:tcPr>
          <w:p w14:paraId="479B19E8" w14:textId="77777777" w:rsidR="00FA7444" w:rsidRPr="00ED7423" w:rsidRDefault="00FA7444" w:rsidP="00ED7423">
            <w:pPr>
              <w:pStyle w:val="ConsPlusNormal"/>
              <w:jc w:val="center"/>
              <w:rPr>
                <w:szCs w:val="24"/>
              </w:rPr>
            </w:pPr>
            <w:r w:rsidRPr="00ED7423">
              <w:rPr>
                <w:szCs w:val="24"/>
              </w:rPr>
              <w:t>6</w:t>
            </w:r>
          </w:p>
        </w:tc>
        <w:tc>
          <w:tcPr>
            <w:tcW w:w="7370" w:type="dxa"/>
          </w:tcPr>
          <w:p w14:paraId="243DA4E3" w14:textId="77777777" w:rsidR="00FA7444" w:rsidRPr="00ED7423" w:rsidRDefault="00FA7444" w:rsidP="00ED7423">
            <w:pPr>
              <w:pStyle w:val="ConsPlusNormal"/>
              <w:jc w:val="both"/>
              <w:rPr>
                <w:szCs w:val="24"/>
              </w:rPr>
            </w:pPr>
            <w:r w:rsidRPr="00ED7423">
              <w:rPr>
                <w:szCs w:val="24"/>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tc>
      </w:tr>
      <w:tr w:rsidR="00FA7444" w:rsidRPr="00ED7423" w14:paraId="79C80BC4" w14:textId="77777777" w:rsidTr="00523A63">
        <w:tc>
          <w:tcPr>
            <w:tcW w:w="1701" w:type="dxa"/>
          </w:tcPr>
          <w:p w14:paraId="3E627BFD" w14:textId="77777777" w:rsidR="00FA7444" w:rsidRPr="00ED7423" w:rsidRDefault="00FA7444" w:rsidP="00ED7423">
            <w:pPr>
              <w:pStyle w:val="ConsPlusNormal"/>
              <w:jc w:val="center"/>
              <w:rPr>
                <w:szCs w:val="24"/>
              </w:rPr>
            </w:pPr>
            <w:r w:rsidRPr="00ED7423">
              <w:rPr>
                <w:szCs w:val="24"/>
              </w:rPr>
              <w:t>7</w:t>
            </w:r>
          </w:p>
        </w:tc>
        <w:tc>
          <w:tcPr>
            <w:tcW w:w="7370" w:type="dxa"/>
          </w:tcPr>
          <w:p w14:paraId="633B6CC1" w14:textId="77777777" w:rsidR="00FA7444" w:rsidRPr="00ED7423" w:rsidRDefault="00FA7444" w:rsidP="00ED7423">
            <w:pPr>
              <w:pStyle w:val="ConsPlusNormal"/>
              <w:jc w:val="both"/>
              <w:rPr>
                <w:szCs w:val="24"/>
              </w:rPr>
            </w:pPr>
            <w:r w:rsidRPr="00ED7423">
              <w:rPr>
                <w:szCs w:val="24"/>
              </w:rPr>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tc>
      </w:tr>
      <w:tr w:rsidR="00FA7444" w:rsidRPr="00ED7423" w14:paraId="34C7CFCD" w14:textId="77777777" w:rsidTr="00523A63">
        <w:tc>
          <w:tcPr>
            <w:tcW w:w="1701" w:type="dxa"/>
          </w:tcPr>
          <w:p w14:paraId="0A784E60" w14:textId="77777777" w:rsidR="00FA7444" w:rsidRPr="00ED7423" w:rsidRDefault="00FA7444" w:rsidP="00ED7423">
            <w:pPr>
              <w:pStyle w:val="ConsPlusNormal"/>
              <w:jc w:val="center"/>
              <w:rPr>
                <w:szCs w:val="24"/>
              </w:rPr>
            </w:pPr>
            <w:r w:rsidRPr="00ED7423">
              <w:rPr>
                <w:szCs w:val="24"/>
              </w:rPr>
              <w:t>8</w:t>
            </w:r>
          </w:p>
        </w:tc>
        <w:tc>
          <w:tcPr>
            <w:tcW w:w="7370" w:type="dxa"/>
          </w:tcPr>
          <w:p w14:paraId="44636934" w14:textId="77777777" w:rsidR="00FA7444" w:rsidRPr="00ED7423" w:rsidRDefault="00FA7444" w:rsidP="00ED7423">
            <w:pPr>
              <w:pStyle w:val="ConsPlusNormal"/>
              <w:jc w:val="both"/>
              <w:rPr>
                <w:szCs w:val="24"/>
              </w:rPr>
            </w:pPr>
            <w:r w:rsidRPr="00ED7423">
              <w:rPr>
                <w:szCs w:val="24"/>
              </w:rPr>
              <w:t xml:space="preserve">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w:t>
            </w:r>
            <w:r w:rsidRPr="00ED7423">
              <w:rPr>
                <w:szCs w:val="24"/>
              </w:rPr>
              <w:lastRenderedPageBreak/>
              <w:t>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 умение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 оценивать вероятности реальных событий; составлять вероятностную модель и интерпретировать полученный результат</w:t>
            </w:r>
          </w:p>
        </w:tc>
      </w:tr>
      <w:tr w:rsidR="00FA7444" w:rsidRPr="00ED7423" w14:paraId="07F4A4D5" w14:textId="77777777" w:rsidTr="00523A63">
        <w:tc>
          <w:tcPr>
            <w:tcW w:w="1701" w:type="dxa"/>
          </w:tcPr>
          <w:p w14:paraId="707BB221" w14:textId="77777777" w:rsidR="00FA7444" w:rsidRPr="00ED7423" w:rsidRDefault="00FA7444" w:rsidP="00ED7423">
            <w:pPr>
              <w:pStyle w:val="ConsPlusNormal"/>
              <w:jc w:val="center"/>
              <w:rPr>
                <w:szCs w:val="24"/>
              </w:rPr>
            </w:pPr>
            <w:r w:rsidRPr="00ED7423">
              <w:rPr>
                <w:szCs w:val="24"/>
              </w:rPr>
              <w:lastRenderedPageBreak/>
              <w:t>9</w:t>
            </w:r>
          </w:p>
        </w:tc>
        <w:tc>
          <w:tcPr>
            <w:tcW w:w="7370" w:type="dxa"/>
          </w:tcPr>
          <w:p w14:paraId="546D80D7" w14:textId="77777777" w:rsidR="00FA7444" w:rsidRPr="00ED7423" w:rsidRDefault="00FA7444" w:rsidP="00ED7423">
            <w:pPr>
              <w:pStyle w:val="ConsPlusNormal"/>
              <w:jc w:val="both"/>
              <w:rPr>
                <w:szCs w:val="24"/>
              </w:rPr>
            </w:pPr>
            <w:r w:rsidRPr="00ED7423">
              <w:rPr>
                <w:szCs w:val="24"/>
              </w:rPr>
              <w:t>Умение оперировать понятиями: точка, прямая, плоскость, пространство, отрезок, луч, величина угла, плоский угол, двугранный угол, трехгранный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 строить математические модели с помощью геометрических понятий и величин, решать связанные с ними практические задачи</w:t>
            </w:r>
          </w:p>
        </w:tc>
      </w:tr>
      <w:tr w:rsidR="00FA7444" w:rsidRPr="00ED7423" w14:paraId="718E186C" w14:textId="77777777" w:rsidTr="00523A63">
        <w:tc>
          <w:tcPr>
            <w:tcW w:w="1701" w:type="dxa"/>
          </w:tcPr>
          <w:p w14:paraId="4F6421FF" w14:textId="77777777" w:rsidR="00FA7444" w:rsidRPr="00ED7423" w:rsidRDefault="00FA7444" w:rsidP="00ED7423">
            <w:pPr>
              <w:pStyle w:val="ConsPlusNormal"/>
              <w:jc w:val="center"/>
              <w:rPr>
                <w:szCs w:val="24"/>
              </w:rPr>
            </w:pPr>
            <w:r w:rsidRPr="00ED7423">
              <w:rPr>
                <w:szCs w:val="24"/>
              </w:rPr>
              <w:t>10</w:t>
            </w:r>
          </w:p>
        </w:tc>
        <w:tc>
          <w:tcPr>
            <w:tcW w:w="7370" w:type="dxa"/>
          </w:tcPr>
          <w:p w14:paraId="4F790A54" w14:textId="77777777" w:rsidR="00FA7444" w:rsidRPr="00ED7423" w:rsidRDefault="00FA7444" w:rsidP="00ED7423">
            <w:pPr>
              <w:pStyle w:val="ConsPlusNormal"/>
              <w:jc w:val="both"/>
              <w:rPr>
                <w:szCs w:val="24"/>
              </w:rPr>
            </w:pPr>
            <w:r w:rsidRPr="00ED7423">
              <w:rPr>
                <w:szCs w:val="24"/>
              </w:rPr>
              <w:t>Умение оперировать понятиями: площадь фигуры, объем фигуры, многогранник, правильный многогранник, сечение многогранника, куб, параллелепипед, призма, пирамида, фигура и поверхность вращения, цилиндр, конус, шар, сфера, площадь сферы, площадь поверхности пирамиды, призмы, конуса, цилиндра, объем куба, прямоугольного параллелепипеда, пирамиды, призмы, цилиндра, конуса, шара,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tc>
      </w:tr>
      <w:tr w:rsidR="00FA7444" w:rsidRPr="00ED7423" w14:paraId="7C73EFBE" w14:textId="77777777" w:rsidTr="00523A63">
        <w:tc>
          <w:tcPr>
            <w:tcW w:w="1701" w:type="dxa"/>
          </w:tcPr>
          <w:p w14:paraId="734BD441" w14:textId="77777777" w:rsidR="00FA7444" w:rsidRPr="00ED7423" w:rsidRDefault="00FA7444" w:rsidP="00ED7423">
            <w:pPr>
              <w:pStyle w:val="ConsPlusNormal"/>
              <w:jc w:val="center"/>
              <w:rPr>
                <w:szCs w:val="24"/>
              </w:rPr>
            </w:pPr>
            <w:r w:rsidRPr="00ED7423">
              <w:rPr>
                <w:szCs w:val="24"/>
              </w:rPr>
              <w:t>11</w:t>
            </w:r>
          </w:p>
        </w:tc>
        <w:tc>
          <w:tcPr>
            <w:tcW w:w="7370" w:type="dxa"/>
          </w:tcPr>
          <w:p w14:paraId="3F1AA68B" w14:textId="77777777" w:rsidR="00FA7444" w:rsidRPr="00ED7423" w:rsidRDefault="00FA7444" w:rsidP="00ED7423">
            <w:pPr>
              <w:pStyle w:val="ConsPlusNormal"/>
              <w:jc w:val="both"/>
              <w:rPr>
                <w:szCs w:val="24"/>
              </w:rPr>
            </w:pPr>
            <w:r w:rsidRPr="00ED7423">
              <w:rPr>
                <w:szCs w:val="24"/>
              </w:rPr>
              <w:t xml:space="preserve">Умение оперировать понятиями: движение в пространстве,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использовать геометрические отношения при решении задач; находить геометрические величины (длина, угол, площадь, объем) при решении задач из других учебных предметов и из реальной жизни; умение вычислять геометрические величины (длина, угол, площадь, объем, площадь поверхности), используя изученные </w:t>
            </w:r>
            <w:r w:rsidRPr="00ED7423">
              <w:rPr>
                <w:szCs w:val="24"/>
              </w:rPr>
              <w:lastRenderedPageBreak/>
              <w:t>формулы и методы, в том числе: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находить отношение объемов подобных фигур</w:t>
            </w:r>
          </w:p>
        </w:tc>
      </w:tr>
      <w:tr w:rsidR="00FA7444" w:rsidRPr="00ED7423" w14:paraId="3A6776F5" w14:textId="77777777" w:rsidTr="00523A63">
        <w:tc>
          <w:tcPr>
            <w:tcW w:w="1701" w:type="dxa"/>
          </w:tcPr>
          <w:p w14:paraId="06C156A5" w14:textId="77777777" w:rsidR="00FA7444" w:rsidRPr="00ED7423" w:rsidRDefault="00FA7444" w:rsidP="00ED7423">
            <w:pPr>
              <w:pStyle w:val="ConsPlusNormal"/>
              <w:jc w:val="center"/>
              <w:rPr>
                <w:szCs w:val="24"/>
              </w:rPr>
            </w:pPr>
            <w:r w:rsidRPr="00ED7423">
              <w:rPr>
                <w:szCs w:val="24"/>
              </w:rPr>
              <w:lastRenderedPageBreak/>
              <w:t>12</w:t>
            </w:r>
          </w:p>
        </w:tc>
        <w:tc>
          <w:tcPr>
            <w:tcW w:w="7370" w:type="dxa"/>
          </w:tcPr>
          <w:p w14:paraId="4225ACEA" w14:textId="77777777" w:rsidR="00FA7444" w:rsidRPr="00ED7423" w:rsidRDefault="00FA7444" w:rsidP="00ED7423">
            <w:pPr>
              <w:pStyle w:val="ConsPlusNormal"/>
              <w:jc w:val="both"/>
              <w:rPr>
                <w:szCs w:val="24"/>
              </w:rPr>
            </w:pPr>
            <w:r w:rsidRPr="00ED7423">
              <w:rPr>
                <w:szCs w:val="24"/>
              </w:rPr>
              <w:t>Умение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w:t>
            </w:r>
          </w:p>
        </w:tc>
      </w:tr>
      <w:tr w:rsidR="00FA7444" w:rsidRPr="00ED7423" w14:paraId="787E216E" w14:textId="77777777" w:rsidTr="00523A63">
        <w:tc>
          <w:tcPr>
            <w:tcW w:w="1701" w:type="dxa"/>
          </w:tcPr>
          <w:p w14:paraId="2E4B68B3" w14:textId="77777777" w:rsidR="00FA7444" w:rsidRPr="00ED7423" w:rsidRDefault="00FA7444" w:rsidP="00ED7423">
            <w:pPr>
              <w:pStyle w:val="ConsPlusNormal"/>
              <w:jc w:val="center"/>
              <w:rPr>
                <w:szCs w:val="24"/>
              </w:rPr>
            </w:pPr>
            <w:r w:rsidRPr="00ED7423">
              <w:rPr>
                <w:szCs w:val="24"/>
              </w:rPr>
              <w:t>13</w:t>
            </w:r>
          </w:p>
        </w:tc>
        <w:tc>
          <w:tcPr>
            <w:tcW w:w="7370" w:type="dxa"/>
          </w:tcPr>
          <w:p w14:paraId="1DFC70BF" w14:textId="77777777" w:rsidR="00FA7444" w:rsidRPr="00ED7423" w:rsidRDefault="00FA7444" w:rsidP="00ED7423">
            <w:pPr>
              <w:pStyle w:val="ConsPlusNormal"/>
              <w:jc w:val="both"/>
              <w:rPr>
                <w:szCs w:val="24"/>
              </w:rPr>
            </w:pPr>
            <w:r w:rsidRPr="00ED7423">
              <w:rPr>
                <w:szCs w:val="24"/>
              </w:rPr>
              <w:t>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bl>
    <w:p w14:paraId="19D57532" w14:textId="77777777" w:rsidR="00FA7444" w:rsidRPr="00ED7423" w:rsidRDefault="00FA7444" w:rsidP="00ED7423">
      <w:pPr>
        <w:pStyle w:val="ConsPlusNormal"/>
        <w:jc w:val="both"/>
        <w:rPr>
          <w:szCs w:val="24"/>
        </w:rPr>
      </w:pPr>
    </w:p>
    <w:p w14:paraId="2CFDB8EF" w14:textId="77777777" w:rsidR="00FA7444" w:rsidRPr="00ED7423" w:rsidRDefault="00FA7444" w:rsidP="00ED7423">
      <w:pPr>
        <w:pStyle w:val="ConsPlusNormal"/>
        <w:jc w:val="right"/>
        <w:rPr>
          <w:szCs w:val="24"/>
        </w:rPr>
      </w:pPr>
      <w:r w:rsidRPr="00ED7423">
        <w:rPr>
          <w:szCs w:val="24"/>
        </w:rPr>
        <w:t>Таблица 11.5</w:t>
      </w:r>
    </w:p>
    <w:p w14:paraId="1CAC8464" w14:textId="77777777" w:rsidR="00FA7444" w:rsidRPr="00ED7423" w:rsidRDefault="00FA7444" w:rsidP="00ED7423">
      <w:pPr>
        <w:pStyle w:val="ConsPlusNormal"/>
        <w:jc w:val="both"/>
        <w:rPr>
          <w:szCs w:val="24"/>
        </w:rPr>
      </w:pPr>
    </w:p>
    <w:p w14:paraId="215FA275" w14:textId="77777777" w:rsidR="00FA7444" w:rsidRPr="00ED7423" w:rsidRDefault="00FA7444" w:rsidP="00ED7423">
      <w:pPr>
        <w:pStyle w:val="ConsPlusNormal"/>
        <w:jc w:val="center"/>
        <w:rPr>
          <w:szCs w:val="24"/>
        </w:rPr>
      </w:pPr>
      <w:r w:rsidRPr="00ED7423">
        <w:rPr>
          <w:szCs w:val="24"/>
        </w:rPr>
        <w:t>Перечень элементов содержания, проверяемых на ЕГЭ</w:t>
      </w:r>
    </w:p>
    <w:p w14:paraId="6CE829D5" w14:textId="77777777" w:rsidR="00FA7444" w:rsidRPr="00ED7423" w:rsidRDefault="00FA7444" w:rsidP="00ED7423">
      <w:pPr>
        <w:pStyle w:val="ConsPlusNormal"/>
        <w:jc w:val="center"/>
        <w:rPr>
          <w:szCs w:val="24"/>
        </w:rPr>
      </w:pPr>
      <w:r w:rsidRPr="00ED7423">
        <w:rPr>
          <w:szCs w:val="24"/>
        </w:rPr>
        <w:t>по математике</w:t>
      </w:r>
    </w:p>
    <w:p w14:paraId="2199CD96" w14:textId="77777777" w:rsidR="00FA7444" w:rsidRPr="00ED7423" w:rsidRDefault="00FA7444" w:rsidP="00ED7423">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FA7444" w:rsidRPr="00ED7423" w14:paraId="7A4B9849" w14:textId="77777777" w:rsidTr="00523A63">
        <w:tc>
          <w:tcPr>
            <w:tcW w:w="1077" w:type="dxa"/>
          </w:tcPr>
          <w:p w14:paraId="2470BB0D" w14:textId="77777777" w:rsidR="00FA7444" w:rsidRPr="00ED7423" w:rsidRDefault="00FA7444" w:rsidP="00ED7423">
            <w:pPr>
              <w:pStyle w:val="ConsPlusNormal"/>
              <w:jc w:val="center"/>
              <w:rPr>
                <w:szCs w:val="24"/>
              </w:rPr>
            </w:pPr>
            <w:r w:rsidRPr="00ED7423">
              <w:rPr>
                <w:szCs w:val="24"/>
              </w:rPr>
              <w:t>Код</w:t>
            </w:r>
          </w:p>
        </w:tc>
        <w:tc>
          <w:tcPr>
            <w:tcW w:w="7994" w:type="dxa"/>
          </w:tcPr>
          <w:p w14:paraId="13C4A71C" w14:textId="77777777" w:rsidR="00FA7444" w:rsidRPr="00ED7423" w:rsidRDefault="00FA7444" w:rsidP="00ED7423">
            <w:pPr>
              <w:pStyle w:val="ConsPlusNormal"/>
              <w:jc w:val="center"/>
              <w:rPr>
                <w:szCs w:val="24"/>
              </w:rPr>
            </w:pPr>
            <w:r w:rsidRPr="00ED7423">
              <w:rPr>
                <w:szCs w:val="24"/>
              </w:rPr>
              <w:t>Проверяемый элемент содержания</w:t>
            </w:r>
          </w:p>
        </w:tc>
      </w:tr>
      <w:tr w:rsidR="00FA7444" w:rsidRPr="00ED7423" w14:paraId="13E2B387" w14:textId="77777777" w:rsidTr="00523A63">
        <w:tc>
          <w:tcPr>
            <w:tcW w:w="1077" w:type="dxa"/>
          </w:tcPr>
          <w:p w14:paraId="411E34C9" w14:textId="77777777" w:rsidR="00FA7444" w:rsidRPr="00ED7423" w:rsidRDefault="00FA7444" w:rsidP="00ED7423">
            <w:pPr>
              <w:pStyle w:val="ConsPlusNormal"/>
              <w:jc w:val="center"/>
              <w:rPr>
                <w:szCs w:val="24"/>
              </w:rPr>
            </w:pPr>
            <w:r w:rsidRPr="00ED7423">
              <w:rPr>
                <w:szCs w:val="24"/>
              </w:rPr>
              <w:t>1</w:t>
            </w:r>
          </w:p>
        </w:tc>
        <w:tc>
          <w:tcPr>
            <w:tcW w:w="7994" w:type="dxa"/>
          </w:tcPr>
          <w:p w14:paraId="3EDBDE0F" w14:textId="77777777" w:rsidR="00FA7444" w:rsidRPr="00ED7423" w:rsidRDefault="00FA7444" w:rsidP="00ED7423">
            <w:pPr>
              <w:pStyle w:val="ConsPlusNormal"/>
              <w:jc w:val="both"/>
              <w:rPr>
                <w:szCs w:val="24"/>
              </w:rPr>
            </w:pPr>
            <w:r w:rsidRPr="00ED7423">
              <w:rPr>
                <w:szCs w:val="24"/>
              </w:rPr>
              <w:t>Числа и вычисления</w:t>
            </w:r>
          </w:p>
        </w:tc>
      </w:tr>
      <w:tr w:rsidR="00FA7444" w:rsidRPr="00ED7423" w14:paraId="7B3D9835" w14:textId="77777777" w:rsidTr="00523A63">
        <w:tc>
          <w:tcPr>
            <w:tcW w:w="1077" w:type="dxa"/>
          </w:tcPr>
          <w:p w14:paraId="7B0DFFDB" w14:textId="77777777" w:rsidR="00FA7444" w:rsidRPr="00ED7423" w:rsidRDefault="00FA7444" w:rsidP="00ED7423">
            <w:pPr>
              <w:pStyle w:val="ConsPlusNormal"/>
              <w:jc w:val="center"/>
              <w:rPr>
                <w:szCs w:val="24"/>
              </w:rPr>
            </w:pPr>
            <w:r w:rsidRPr="00ED7423">
              <w:rPr>
                <w:szCs w:val="24"/>
              </w:rPr>
              <w:t>1.1</w:t>
            </w:r>
          </w:p>
        </w:tc>
        <w:tc>
          <w:tcPr>
            <w:tcW w:w="7994" w:type="dxa"/>
          </w:tcPr>
          <w:p w14:paraId="631D6F24" w14:textId="77777777" w:rsidR="00FA7444" w:rsidRPr="00ED7423" w:rsidRDefault="00FA7444" w:rsidP="00ED7423">
            <w:pPr>
              <w:pStyle w:val="ConsPlusNormal"/>
              <w:jc w:val="both"/>
              <w:rPr>
                <w:szCs w:val="24"/>
              </w:rPr>
            </w:pPr>
            <w:r w:rsidRPr="00ED7423">
              <w:rPr>
                <w:szCs w:val="24"/>
              </w:rPr>
              <w:t>Натуральные и целые числа. Признаки делимости целых чисел</w:t>
            </w:r>
          </w:p>
        </w:tc>
      </w:tr>
      <w:tr w:rsidR="00FA7444" w:rsidRPr="00ED7423" w14:paraId="3621BDF7" w14:textId="77777777" w:rsidTr="00523A63">
        <w:tc>
          <w:tcPr>
            <w:tcW w:w="1077" w:type="dxa"/>
          </w:tcPr>
          <w:p w14:paraId="05052B2F" w14:textId="77777777" w:rsidR="00FA7444" w:rsidRPr="00ED7423" w:rsidRDefault="00FA7444" w:rsidP="00ED7423">
            <w:pPr>
              <w:pStyle w:val="ConsPlusNormal"/>
              <w:jc w:val="center"/>
              <w:rPr>
                <w:szCs w:val="24"/>
              </w:rPr>
            </w:pPr>
            <w:r w:rsidRPr="00ED7423">
              <w:rPr>
                <w:szCs w:val="24"/>
              </w:rPr>
              <w:t>1.2</w:t>
            </w:r>
          </w:p>
        </w:tc>
        <w:tc>
          <w:tcPr>
            <w:tcW w:w="7994" w:type="dxa"/>
          </w:tcPr>
          <w:p w14:paraId="32565C5A" w14:textId="77777777" w:rsidR="00FA7444" w:rsidRPr="00ED7423" w:rsidRDefault="00FA7444" w:rsidP="00ED7423">
            <w:pPr>
              <w:pStyle w:val="ConsPlusNormal"/>
              <w:jc w:val="both"/>
              <w:rPr>
                <w:szCs w:val="24"/>
              </w:rPr>
            </w:pPr>
            <w:r w:rsidRPr="00ED7423">
              <w:rPr>
                <w:szCs w:val="24"/>
              </w:rPr>
              <w:t>Рациональные числа. Обыкновенные и десятичные дроби, проценты, бесконечные периодические дроби</w:t>
            </w:r>
          </w:p>
        </w:tc>
      </w:tr>
      <w:tr w:rsidR="00FA7444" w:rsidRPr="00ED7423" w14:paraId="3E8CF3E8" w14:textId="77777777" w:rsidTr="00523A63">
        <w:tc>
          <w:tcPr>
            <w:tcW w:w="1077" w:type="dxa"/>
          </w:tcPr>
          <w:p w14:paraId="47817B55" w14:textId="77777777" w:rsidR="00FA7444" w:rsidRPr="00ED7423" w:rsidRDefault="00FA7444" w:rsidP="00ED7423">
            <w:pPr>
              <w:pStyle w:val="ConsPlusNormal"/>
              <w:jc w:val="center"/>
              <w:rPr>
                <w:szCs w:val="24"/>
              </w:rPr>
            </w:pPr>
            <w:r w:rsidRPr="00ED7423">
              <w:rPr>
                <w:szCs w:val="24"/>
              </w:rPr>
              <w:t>1.3</w:t>
            </w:r>
          </w:p>
        </w:tc>
        <w:tc>
          <w:tcPr>
            <w:tcW w:w="7994" w:type="dxa"/>
          </w:tcPr>
          <w:p w14:paraId="4D65341C" w14:textId="77777777" w:rsidR="00FA7444" w:rsidRPr="00ED7423" w:rsidRDefault="00FA7444" w:rsidP="00ED7423">
            <w:pPr>
              <w:pStyle w:val="ConsPlusNormal"/>
              <w:jc w:val="both"/>
              <w:rPr>
                <w:szCs w:val="24"/>
              </w:rPr>
            </w:pPr>
            <w:r w:rsidRPr="00ED7423">
              <w:rPr>
                <w:szCs w:val="24"/>
              </w:rPr>
              <w:t>Арифметический корень натуральной степени. Действия с арифметическими корнями натуральной степени</w:t>
            </w:r>
          </w:p>
        </w:tc>
      </w:tr>
      <w:tr w:rsidR="00FA7444" w:rsidRPr="00ED7423" w14:paraId="4C698E34" w14:textId="77777777" w:rsidTr="00523A63">
        <w:tc>
          <w:tcPr>
            <w:tcW w:w="1077" w:type="dxa"/>
          </w:tcPr>
          <w:p w14:paraId="4075EE09" w14:textId="77777777" w:rsidR="00FA7444" w:rsidRPr="00ED7423" w:rsidRDefault="00FA7444" w:rsidP="00ED7423">
            <w:pPr>
              <w:pStyle w:val="ConsPlusNormal"/>
              <w:jc w:val="center"/>
              <w:rPr>
                <w:szCs w:val="24"/>
              </w:rPr>
            </w:pPr>
            <w:r w:rsidRPr="00ED7423">
              <w:rPr>
                <w:szCs w:val="24"/>
              </w:rPr>
              <w:t>1.4</w:t>
            </w:r>
          </w:p>
        </w:tc>
        <w:tc>
          <w:tcPr>
            <w:tcW w:w="7994" w:type="dxa"/>
          </w:tcPr>
          <w:p w14:paraId="0739B88C" w14:textId="77777777" w:rsidR="00FA7444" w:rsidRPr="00ED7423" w:rsidRDefault="00FA7444" w:rsidP="00ED7423">
            <w:pPr>
              <w:pStyle w:val="ConsPlusNormal"/>
              <w:jc w:val="both"/>
              <w:rPr>
                <w:szCs w:val="24"/>
              </w:rPr>
            </w:pPr>
            <w:r w:rsidRPr="00ED7423">
              <w:rPr>
                <w:szCs w:val="24"/>
              </w:rPr>
              <w:t>Степень с целым показателем. Степень с рациональным показателем. Свойства степени</w:t>
            </w:r>
          </w:p>
        </w:tc>
      </w:tr>
      <w:tr w:rsidR="00FA7444" w:rsidRPr="00ED7423" w14:paraId="605EF092" w14:textId="77777777" w:rsidTr="00523A63">
        <w:tc>
          <w:tcPr>
            <w:tcW w:w="1077" w:type="dxa"/>
          </w:tcPr>
          <w:p w14:paraId="08813557" w14:textId="77777777" w:rsidR="00FA7444" w:rsidRPr="00ED7423" w:rsidRDefault="00FA7444" w:rsidP="00ED7423">
            <w:pPr>
              <w:pStyle w:val="ConsPlusNormal"/>
              <w:jc w:val="center"/>
              <w:rPr>
                <w:szCs w:val="24"/>
              </w:rPr>
            </w:pPr>
            <w:r w:rsidRPr="00ED7423">
              <w:rPr>
                <w:szCs w:val="24"/>
              </w:rPr>
              <w:t>1.5</w:t>
            </w:r>
          </w:p>
        </w:tc>
        <w:tc>
          <w:tcPr>
            <w:tcW w:w="7994" w:type="dxa"/>
          </w:tcPr>
          <w:p w14:paraId="5FE7F2EA" w14:textId="77777777" w:rsidR="00FA7444" w:rsidRPr="00ED7423" w:rsidRDefault="00FA7444" w:rsidP="00ED7423">
            <w:pPr>
              <w:pStyle w:val="ConsPlusNormal"/>
              <w:jc w:val="both"/>
              <w:rPr>
                <w:szCs w:val="24"/>
              </w:rPr>
            </w:pPr>
            <w:r w:rsidRPr="00ED7423">
              <w:rPr>
                <w:szCs w:val="24"/>
              </w:rPr>
              <w:t>Синус, косинус и тангенс числового аргумента. Арксинус, арккосинус, арктангенс числового аргумента</w:t>
            </w:r>
          </w:p>
        </w:tc>
      </w:tr>
      <w:tr w:rsidR="00FA7444" w:rsidRPr="00ED7423" w14:paraId="2D77D6DD" w14:textId="77777777" w:rsidTr="00523A63">
        <w:tc>
          <w:tcPr>
            <w:tcW w:w="1077" w:type="dxa"/>
          </w:tcPr>
          <w:p w14:paraId="353FEAA7" w14:textId="77777777" w:rsidR="00FA7444" w:rsidRPr="00ED7423" w:rsidRDefault="00FA7444" w:rsidP="00ED7423">
            <w:pPr>
              <w:pStyle w:val="ConsPlusNormal"/>
              <w:jc w:val="center"/>
              <w:rPr>
                <w:szCs w:val="24"/>
              </w:rPr>
            </w:pPr>
            <w:r w:rsidRPr="00ED7423">
              <w:rPr>
                <w:szCs w:val="24"/>
              </w:rPr>
              <w:t>1.6</w:t>
            </w:r>
          </w:p>
        </w:tc>
        <w:tc>
          <w:tcPr>
            <w:tcW w:w="7994" w:type="dxa"/>
          </w:tcPr>
          <w:p w14:paraId="7019EBCC" w14:textId="77777777" w:rsidR="00FA7444" w:rsidRPr="00ED7423" w:rsidRDefault="00FA7444" w:rsidP="00ED7423">
            <w:pPr>
              <w:pStyle w:val="ConsPlusNormal"/>
              <w:jc w:val="both"/>
              <w:rPr>
                <w:szCs w:val="24"/>
              </w:rPr>
            </w:pPr>
            <w:r w:rsidRPr="00ED7423">
              <w:rPr>
                <w:szCs w:val="24"/>
              </w:rPr>
              <w:t>Логарифм числа. Десятичные и натуральные логарифмы</w:t>
            </w:r>
          </w:p>
        </w:tc>
      </w:tr>
      <w:tr w:rsidR="00FA7444" w:rsidRPr="00ED7423" w14:paraId="634DAE5E" w14:textId="77777777" w:rsidTr="00523A63">
        <w:tc>
          <w:tcPr>
            <w:tcW w:w="1077" w:type="dxa"/>
          </w:tcPr>
          <w:p w14:paraId="697AA989" w14:textId="77777777" w:rsidR="00FA7444" w:rsidRPr="00ED7423" w:rsidRDefault="00FA7444" w:rsidP="00ED7423">
            <w:pPr>
              <w:pStyle w:val="ConsPlusNormal"/>
              <w:jc w:val="center"/>
              <w:rPr>
                <w:szCs w:val="24"/>
              </w:rPr>
            </w:pPr>
            <w:r w:rsidRPr="00ED7423">
              <w:rPr>
                <w:szCs w:val="24"/>
              </w:rPr>
              <w:t>1.7</w:t>
            </w:r>
          </w:p>
        </w:tc>
        <w:tc>
          <w:tcPr>
            <w:tcW w:w="7994" w:type="dxa"/>
          </w:tcPr>
          <w:p w14:paraId="21C6D107" w14:textId="77777777" w:rsidR="00FA7444" w:rsidRPr="00ED7423" w:rsidRDefault="00FA7444" w:rsidP="00ED7423">
            <w:pPr>
              <w:pStyle w:val="ConsPlusNormal"/>
              <w:jc w:val="both"/>
              <w:rPr>
                <w:szCs w:val="24"/>
              </w:rPr>
            </w:pPr>
            <w:r w:rsidRPr="00ED7423">
              <w:rPr>
                <w:szCs w:val="24"/>
              </w:rPr>
              <w:t>Действительные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tc>
      </w:tr>
      <w:tr w:rsidR="00FA7444" w:rsidRPr="00ED7423" w14:paraId="085A285A" w14:textId="77777777" w:rsidTr="00523A63">
        <w:tc>
          <w:tcPr>
            <w:tcW w:w="1077" w:type="dxa"/>
          </w:tcPr>
          <w:p w14:paraId="36272829" w14:textId="77777777" w:rsidR="00FA7444" w:rsidRPr="00ED7423" w:rsidRDefault="00FA7444" w:rsidP="00ED7423">
            <w:pPr>
              <w:pStyle w:val="ConsPlusNormal"/>
              <w:jc w:val="center"/>
              <w:rPr>
                <w:szCs w:val="24"/>
              </w:rPr>
            </w:pPr>
            <w:r w:rsidRPr="00ED7423">
              <w:rPr>
                <w:szCs w:val="24"/>
              </w:rPr>
              <w:t>1.8</w:t>
            </w:r>
          </w:p>
        </w:tc>
        <w:tc>
          <w:tcPr>
            <w:tcW w:w="7994" w:type="dxa"/>
          </w:tcPr>
          <w:p w14:paraId="173C88D6" w14:textId="77777777" w:rsidR="00FA7444" w:rsidRPr="00ED7423" w:rsidRDefault="00FA7444" w:rsidP="00ED7423">
            <w:pPr>
              <w:pStyle w:val="ConsPlusNormal"/>
              <w:jc w:val="both"/>
              <w:rPr>
                <w:szCs w:val="24"/>
              </w:rPr>
            </w:pPr>
            <w:r w:rsidRPr="00ED7423">
              <w:rPr>
                <w:szCs w:val="24"/>
              </w:rPr>
              <w:t>Преобразование выражений</w:t>
            </w:r>
          </w:p>
        </w:tc>
      </w:tr>
      <w:tr w:rsidR="00FA7444" w:rsidRPr="00ED7423" w14:paraId="020B8085" w14:textId="77777777" w:rsidTr="00523A63">
        <w:tc>
          <w:tcPr>
            <w:tcW w:w="1077" w:type="dxa"/>
          </w:tcPr>
          <w:p w14:paraId="05CAB76D" w14:textId="77777777" w:rsidR="00FA7444" w:rsidRPr="00ED7423" w:rsidRDefault="00FA7444" w:rsidP="00ED7423">
            <w:pPr>
              <w:pStyle w:val="ConsPlusNormal"/>
              <w:jc w:val="center"/>
              <w:rPr>
                <w:szCs w:val="24"/>
              </w:rPr>
            </w:pPr>
            <w:r w:rsidRPr="00ED7423">
              <w:rPr>
                <w:szCs w:val="24"/>
              </w:rPr>
              <w:t>1.9</w:t>
            </w:r>
          </w:p>
        </w:tc>
        <w:tc>
          <w:tcPr>
            <w:tcW w:w="7994" w:type="dxa"/>
          </w:tcPr>
          <w:p w14:paraId="4CEB82F3" w14:textId="77777777" w:rsidR="00FA7444" w:rsidRPr="00ED7423" w:rsidRDefault="00FA7444" w:rsidP="00ED7423">
            <w:pPr>
              <w:pStyle w:val="ConsPlusNormal"/>
              <w:jc w:val="both"/>
              <w:rPr>
                <w:szCs w:val="24"/>
              </w:rPr>
            </w:pPr>
            <w:r w:rsidRPr="00ED7423">
              <w:rPr>
                <w:szCs w:val="24"/>
              </w:rPr>
              <w:t>Комплексные числа</w:t>
            </w:r>
          </w:p>
        </w:tc>
      </w:tr>
      <w:tr w:rsidR="00FA7444" w:rsidRPr="00ED7423" w14:paraId="1F323FAE" w14:textId="77777777" w:rsidTr="00523A63">
        <w:tc>
          <w:tcPr>
            <w:tcW w:w="1077" w:type="dxa"/>
          </w:tcPr>
          <w:p w14:paraId="0E4E126F" w14:textId="77777777" w:rsidR="00FA7444" w:rsidRPr="00ED7423" w:rsidRDefault="00FA7444" w:rsidP="00ED7423">
            <w:pPr>
              <w:pStyle w:val="ConsPlusNormal"/>
              <w:jc w:val="center"/>
              <w:rPr>
                <w:szCs w:val="24"/>
              </w:rPr>
            </w:pPr>
            <w:r w:rsidRPr="00ED7423">
              <w:rPr>
                <w:szCs w:val="24"/>
              </w:rPr>
              <w:t>2</w:t>
            </w:r>
          </w:p>
        </w:tc>
        <w:tc>
          <w:tcPr>
            <w:tcW w:w="7994" w:type="dxa"/>
          </w:tcPr>
          <w:p w14:paraId="6425F4EE" w14:textId="77777777" w:rsidR="00FA7444" w:rsidRPr="00ED7423" w:rsidRDefault="00FA7444" w:rsidP="00ED7423">
            <w:pPr>
              <w:pStyle w:val="ConsPlusNormal"/>
              <w:jc w:val="both"/>
              <w:rPr>
                <w:szCs w:val="24"/>
              </w:rPr>
            </w:pPr>
            <w:r w:rsidRPr="00ED7423">
              <w:rPr>
                <w:szCs w:val="24"/>
              </w:rPr>
              <w:t>Уравнения и неравенства</w:t>
            </w:r>
          </w:p>
        </w:tc>
      </w:tr>
      <w:tr w:rsidR="00FA7444" w:rsidRPr="00ED7423" w14:paraId="7A1CEC5D" w14:textId="77777777" w:rsidTr="00523A63">
        <w:tc>
          <w:tcPr>
            <w:tcW w:w="1077" w:type="dxa"/>
          </w:tcPr>
          <w:p w14:paraId="65C1BB4B" w14:textId="77777777" w:rsidR="00FA7444" w:rsidRPr="00ED7423" w:rsidRDefault="00FA7444" w:rsidP="00ED7423">
            <w:pPr>
              <w:pStyle w:val="ConsPlusNormal"/>
              <w:jc w:val="center"/>
              <w:rPr>
                <w:szCs w:val="24"/>
              </w:rPr>
            </w:pPr>
            <w:r w:rsidRPr="00ED7423">
              <w:rPr>
                <w:szCs w:val="24"/>
              </w:rPr>
              <w:t>2.1</w:t>
            </w:r>
          </w:p>
        </w:tc>
        <w:tc>
          <w:tcPr>
            <w:tcW w:w="7994" w:type="dxa"/>
          </w:tcPr>
          <w:p w14:paraId="543B1838" w14:textId="77777777" w:rsidR="00FA7444" w:rsidRPr="00ED7423" w:rsidRDefault="00FA7444" w:rsidP="00ED7423">
            <w:pPr>
              <w:pStyle w:val="ConsPlusNormal"/>
              <w:jc w:val="both"/>
              <w:rPr>
                <w:szCs w:val="24"/>
              </w:rPr>
            </w:pPr>
            <w:r w:rsidRPr="00ED7423">
              <w:rPr>
                <w:szCs w:val="24"/>
              </w:rPr>
              <w:t>Целые и дробно-рациональные уравнения</w:t>
            </w:r>
          </w:p>
        </w:tc>
      </w:tr>
      <w:tr w:rsidR="00FA7444" w:rsidRPr="00ED7423" w14:paraId="45C597D4" w14:textId="77777777" w:rsidTr="00523A63">
        <w:tc>
          <w:tcPr>
            <w:tcW w:w="1077" w:type="dxa"/>
          </w:tcPr>
          <w:p w14:paraId="42A4ABB0" w14:textId="77777777" w:rsidR="00FA7444" w:rsidRPr="00ED7423" w:rsidRDefault="00FA7444" w:rsidP="00ED7423">
            <w:pPr>
              <w:pStyle w:val="ConsPlusNormal"/>
              <w:jc w:val="center"/>
              <w:rPr>
                <w:szCs w:val="24"/>
              </w:rPr>
            </w:pPr>
            <w:r w:rsidRPr="00ED7423">
              <w:rPr>
                <w:szCs w:val="24"/>
              </w:rPr>
              <w:lastRenderedPageBreak/>
              <w:t>2.2</w:t>
            </w:r>
          </w:p>
        </w:tc>
        <w:tc>
          <w:tcPr>
            <w:tcW w:w="7994" w:type="dxa"/>
          </w:tcPr>
          <w:p w14:paraId="425B5B2D" w14:textId="77777777" w:rsidR="00FA7444" w:rsidRPr="00ED7423" w:rsidRDefault="00FA7444" w:rsidP="00ED7423">
            <w:pPr>
              <w:pStyle w:val="ConsPlusNormal"/>
              <w:jc w:val="both"/>
              <w:rPr>
                <w:szCs w:val="24"/>
              </w:rPr>
            </w:pPr>
            <w:r w:rsidRPr="00ED7423">
              <w:rPr>
                <w:szCs w:val="24"/>
              </w:rPr>
              <w:t>Иррациональные уравнения</w:t>
            </w:r>
          </w:p>
        </w:tc>
      </w:tr>
      <w:tr w:rsidR="00FA7444" w:rsidRPr="00ED7423" w14:paraId="061AC5F9" w14:textId="77777777" w:rsidTr="00523A63">
        <w:tc>
          <w:tcPr>
            <w:tcW w:w="1077" w:type="dxa"/>
          </w:tcPr>
          <w:p w14:paraId="485E689F" w14:textId="77777777" w:rsidR="00FA7444" w:rsidRPr="00ED7423" w:rsidRDefault="00FA7444" w:rsidP="00ED7423">
            <w:pPr>
              <w:pStyle w:val="ConsPlusNormal"/>
              <w:jc w:val="center"/>
              <w:rPr>
                <w:szCs w:val="24"/>
              </w:rPr>
            </w:pPr>
            <w:r w:rsidRPr="00ED7423">
              <w:rPr>
                <w:szCs w:val="24"/>
              </w:rPr>
              <w:t>2.3</w:t>
            </w:r>
          </w:p>
        </w:tc>
        <w:tc>
          <w:tcPr>
            <w:tcW w:w="7994" w:type="dxa"/>
          </w:tcPr>
          <w:p w14:paraId="68E075F9" w14:textId="77777777" w:rsidR="00FA7444" w:rsidRPr="00ED7423" w:rsidRDefault="00FA7444" w:rsidP="00ED7423">
            <w:pPr>
              <w:pStyle w:val="ConsPlusNormal"/>
              <w:jc w:val="both"/>
              <w:rPr>
                <w:szCs w:val="24"/>
              </w:rPr>
            </w:pPr>
            <w:r w:rsidRPr="00ED7423">
              <w:rPr>
                <w:szCs w:val="24"/>
              </w:rPr>
              <w:t>Тригонометрические уравнения</w:t>
            </w:r>
          </w:p>
        </w:tc>
      </w:tr>
      <w:tr w:rsidR="00FA7444" w:rsidRPr="00ED7423" w14:paraId="20497C46" w14:textId="77777777" w:rsidTr="00523A63">
        <w:tc>
          <w:tcPr>
            <w:tcW w:w="1077" w:type="dxa"/>
          </w:tcPr>
          <w:p w14:paraId="4C29A63E" w14:textId="77777777" w:rsidR="00FA7444" w:rsidRPr="00ED7423" w:rsidRDefault="00FA7444" w:rsidP="00ED7423">
            <w:pPr>
              <w:pStyle w:val="ConsPlusNormal"/>
              <w:jc w:val="center"/>
              <w:rPr>
                <w:szCs w:val="24"/>
              </w:rPr>
            </w:pPr>
            <w:r w:rsidRPr="00ED7423">
              <w:rPr>
                <w:szCs w:val="24"/>
              </w:rPr>
              <w:t>2.4</w:t>
            </w:r>
          </w:p>
        </w:tc>
        <w:tc>
          <w:tcPr>
            <w:tcW w:w="7994" w:type="dxa"/>
          </w:tcPr>
          <w:p w14:paraId="74DB689E" w14:textId="77777777" w:rsidR="00FA7444" w:rsidRPr="00ED7423" w:rsidRDefault="00FA7444" w:rsidP="00ED7423">
            <w:pPr>
              <w:pStyle w:val="ConsPlusNormal"/>
              <w:jc w:val="both"/>
              <w:rPr>
                <w:szCs w:val="24"/>
              </w:rPr>
            </w:pPr>
            <w:r w:rsidRPr="00ED7423">
              <w:rPr>
                <w:szCs w:val="24"/>
              </w:rPr>
              <w:t>Показательные и логарифмические уравнения</w:t>
            </w:r>
          </w:p>
        </w:tc>
      </w:tr>
      <w:tr w:rsidR="00FA7444" w:rsidRPr="00ED7423" w14:paraId="26F2B9A8" w14:textId="77777777" w:rsidTr="00523A63">
        <w:tc>
          <w:tcPr>
            <w:tcW w:w="1077" w:type="dxa"/>
          </w:tcPr>
          <w:p w14:paraId="3E313B1C" w14:textId="77777777" w:rsidR="00FA7444" w:rsidRPr="00ED7423" w:rsidRDefault="00FA7444" w:rsidP="00ED7423">
            <w:pPr>
              <w:pStyle w:val="ConsPlusNormal"/>
              <w:jc w:val="center"/>
              <w:rPr>
                <w:szCs w:val="24"/>
              </w:rPr>
            </w:pPr>
            <w:r w:rsidRPr="00ED7423">
              <w:rPr>
                <w:szCs w:val="24"/>
              </w:rPr>
              <w:t>2.5</w:t>
            </w:r>
          </w:p>
        </w:tc>
        <w:tc>
          <w:tcPr>
            <w:tcW w:w="7994" w:type="dxa"/>
          </w:tcPr>
          <w:p w14:paraId="01B56510" w14:textId="77777777" w:rsidR="00FA7444" w:rsidRPr="00ED7423" w:rsidRDefault="00FA7444" w:rsidP="00ED7423">
            <w:pPr>
              <w:pStyle w:val="ConsPlusNormal"/>
              <w:jc w:val="both"/>
              <w:rPr>
                <w:szCs w:val="24"/>
              </w:rPr>
            </w:pPr>
            <w:r w:rsidRPr="00ED7423">
              <w:rPr>
                <w:szCs w:val="24"/>
              </w:rPr>
              <w:t>Целые и дробно-рациональные неравенства</w:t>
            </w:r>
          </w:p>
        </w:tc>
      </w:tr>
      <w:tr w:rsidR="00FA7444" w:rsidRPr="00ED7423" w14:paraId="2137EA55" w14:textId="77777777" w:rsidTr="00523A63">
        <w:tc>
          <w:tcPr>
            <w:tcW w:w="1077" w:type="dxa"/>
          </w:tcPr>
          <w:p w14:paraId="48C92744" w14:textId="77777777" w:rsidR="00FA7444" w:rsidRPr="00ED7423" w:rsidRDefault="00FA7444" w:rsidP="00ED7423">
            <w:pPr>
              <w:pStyle w:val="ConsPlusNormal"/>
              <w:jc w:val="center"/>
              <w:rPr>
                <w:szCs w:val="24"/>
              </w:rPr>
            </w:pPr>
            <w:r w:rsidRPr="00ED7423">
              <w:rPr>
                <w:szCs w:val="24"/>
              </w:rPr>
              <w:t>2.6</w:t>
            </w:r>
          </w:p>
        </w:tc>
        <w:tc>
          <w:tcPr>
            <w:tcW w:w="7994" w:type="dxa"/>
          </w:tcPr>
          <w:p w14:paraId="67F44640" w14:textId="77777777" w:rsidR="00FA7444" w:rsidRPr="00ED7423" w:rsidRDefault="00FA7444" w:rsidP="00ED7423">
            <w:pPr>
              <w:pStyle w:val="ConsPlusNormal"/>
              <w:jc w:val="both"/>
              <w:rPr>
                <w:szCs w:val="24"/>
              </w:rPr>
            </w:pPr>
            <w:r w:rsidRPr="00ED7423">
              <w:rPr>
                <w:szCs w:val="24"/>
              </w:rPr>
              <w:t>Иррациональные неравенства</w:t>
            </w:r>
          </w:p>
        </w:tc>
      </w:tr>
      <w:tr w:rsidR="00FA7444" w:rsidRPr="00ED7423" w14:paraId="053A8D8B" w14:textId="77777777" w:rsidTr="00523A63">
        <w:tc>
          <w:tcPr>
            <w:tcW w:w="1077" w:type="dxa"/>
          </w:tcPr>
          <w:p w14:paraId="792573A0" w14:textId="77777777" w:rsidR="00FA7444" w:rsidRPr="00ED7423" w:rsidRDefault="00FA7444" w:rsidP="00ED7423">
            <w:pPr>
              <w:pStyle w:val="ConsPlusNormal"/>
              <w:jc w:val="center"/>
              <w:rPr>
                <w:szCs w:val="24"/>
              </w:rPr>
            </w:pPr>
            <w:r w:rsidRPr="00ED7423">
              <w:rPr>
                <w:szCs w:val="24"/>
              </w:rPr>
              <w:t>2.7</w:t>
            </w:r>
          </w:p>
        </w:tc>
        <w:tc>
          <w:tcPr>
            <w:tcW w:w="7994" w:type="dxa"/>
          </w:tcPr>
          <w:p w14:paraId="2CD1BC89" w14:textId="77777777" w:rsidR="00FA7444" w:rsidRPr="00ED7423" w:rsidRDefault="00FA7444" w:rsidP="00ED7423">
            <w:pPr>
              <w:pStyle w:val="ConsPlusNormal"/>
              <w:jc w:val="both"/>
              <w:rPr>
                <w:szCs w:val="24"/>
              </w:rPr>
            </w:pPr>
            <w:r w:rsidRPr="00ED7423">
              <w:rPr>
                <w:szCs w:val="24"/>
              </w:rPr>
              <w:t>Показательные и логарифмические неравенства</w:t>
            </w:r>
          </w:p>
        </w:tc>
      </w:tr>
      <w:tr w:rsidR="00FA7444" w:rsidRPr="00ED7423" w14:paraId="2BF268DD" w14:textId="77777777" w:rsidTr="00523A63">
        <w:tc>
          <w:tcPr>
            <w:tcW w:w="1077" w:type="dxa"/>
          </w:tcPr>
          <w:p w14:paraId="3254C2B2" w14:textId="77777777" w:rsidR="00FA7444" w:rsidRPr="00ED7423" w:rsidRDefault="00FA7444" w:rsidP="00ED7423">
            <w:pPr>
              <w:pStyle w:val="ConsPlusNormal"/>
              <w:jc w:val="center"/>
              <w:rPr>
                <w:szCs w:val="24"/>
              </w:rPr>
            </w:pPr>
            <w:r w:rsidRPr="00ED7423">
              <w:rPr>
                <w:szCs w:val="24"/>
              </w:rPr>
              <w:t>2.8</w:t>
            </w:r>
          </w:p>
        </w:tc>
        <w:tc>
          <w:tcPr>
            <w:tcW w:w="7994" w:type="dxa"/>
          </w:tcPr>
          <w:p w14:paraId="78BDFF27" w14:textId="77777777" w:rsidR="00FA7444" w:rsidRPr="00ED7423" w:rsidRDefault="00FA7444" w:rsidP="00ED7423">
            <w:pPr>
              <w:pStyle w:val="ConsPlusNormal"/>
              <w:jc w:val="both"/>
              <w:rPr>
                <w:szCs w:val="24"/>
              </w:rPr>
            </w:pPr>
            <w:r w:rsidRPr="00ED7423">
              <w:rPr>
                <w:szCs w:val="24"/>
              </w:rPr>
              <w:t>Тригонометрические неравенства</w:t>
            </w:r>
          </w:p>
        </w:tc>
      </w:tr>
      <w:tr w:rsidR="00FA7444" w:rsidRPr="00ED7423" w14:paraId="16F77A60" w14:textId="77777777" w:rsidTr="00523A63">
        <w:tc>
          <w:tcPr>
            <w:tcW w:w="1077" w:type="dxa"/>
          </w:tcPr>
          <w:p w14:paraId="0DADBD21" w14:textId="77777777" w:rsidR="00FA7444" w:rsidRPr="00ED7423" w:rsidRDefault="00FA7444" w:rsidP="00ED7423">
            <w:pPr>
              <w:pStyle w:val="ConsPlusNormal"/>
              <w:jc w:val="center"/>
              <w:rPr>
                <w:szCs w:val="24"/>
              </w:rPr>
            </w:pPr>
            <w:r w:rsidRPr="00ED7423">
              <w:rPr>
                <w:szCs w:val="24"/>
              </w:rPr>
              <w:t>2.9</w:t>
            </w:r>
          </w:p>
        </w:tc>
        <w:tc>
          <w:tcPr>
            <w:tcW w:w="7994" w:type="dxa"/>
          </w:tcPr>
          <w:p w14:paraId="5D3D6278" w14:textId="77777777" w:rsidR="00FA7444" w:rsidRPr="00ED7423" w:rsidRDefault="00FA7444" w:rsidP="00ED7423">
            <w:pPr>
              <w:pStyle w:val="ConsPlusNormal"/>
              <w:jc w:val="both"/>
              <w:rPr>
                <w:szCs w:val="24"/>
              </w:rPr>
            </w:pPr>
            <w:r w:rsidRPr="00ED7423">
              <w:rPr>
                <w:szCs w:val="24"/>
              </w:rPr>
              <w:t>Системы и совокупности уравнений и неравенств</w:t>
            </w:r>
          </w:p>
        </w:tc>
      </w:tr>
      <w:tr w:rsidR="00FA7444" w:rsidRPr="00ED7423" w14:paraId="0613DE60" w14:textId="77777777" w:rsidTr="00523A63">
        <w:tc>
          <w:tcPr>
            <w:tcW w:w="1077" w:type="dxa"/>
          </w:tcPr>
          <w:p w14:paraId="2F1E741E" w14:textId="77777777" w:rsidR="00FA7444" w:rsidRPr="00ED7423" w:rsidRDefault="00FA7444" w:rsidP="00ED7423">
            <w:pPr>
              <w:pStyle w:val="ConsPlusNormal"/>
              <w:jc w:val="center"/>
              <w:rPr>
                <w:szCs w:val="24"/>
              </w:rPr>
            </w:pPr>
            <w:r w:rsidRPr="00ED7423">
              <w:rPr>
                <w:szCs w:val="24"/>
              </w:rPr>
              <w:t>2.10</w:t>
            </w:r>
          </w:p>
        </w:tc>
        <w:tc>
          <w:tcPr>
            <w:tcW w:w="7994" w:type="dxa"/>
          </w:tcPr>
          <w:p w14:paraId="3E596210" w14:textId="77777777" w:rsidR="00FA7444" w:rsidRPr="00ED7423" w:rsidRDefault="00FA7444" w:rsidP="00ED7423">
            <w:pPr>
              <w:pStyle w:val="ConsPlusNormal"/>
              <w:jc w:val="both"/>
              <w:rPr>
                <w:szCs w:val="24"/>
              </w:rPr>
            </w:pPr>
            <w:r w:rsidRPr="00ED7423">
              <w:rPr>
                <w:szCs w:val="24"/>
              </w:rPr>
              <w:t>Уравнения, неравенства и системы с параметрами</w:t>
            </w:r>
          </w:p>
        </w:tc>
      </w:tr>
      <w:tr w:rsidR="00FA7444" w:rsidRPr="00ED7423" w14:paraId="7F07B0A2" w14:textId="77777777" w:rsidTr="00523A63">
        <w:tc>
          <w:tcPr>
            <w:tcW w:w="1077" w:type="dxa"/>
          </w:tcPr>
          <w:p w14:paraId="4346C531" w14:textId="77777777" w:rsidR="00FA7444" w:rsidRPr="00ED7423" w:rsidRDefault="00FA7444" w:rsidP="00ED7423">
            <w:pPr>
              <w:pStyle w:val="ConsPlusNormal"/>
              <w:jc w:val="center"/>
              <w:rPr>
                <w:szCs w:val="24"/>
              </w:rPr>
            </w:pPr>
            <w:r w:rsidRPr="00ED7423">
              <w:rPr>
                <w:szCs w:val="24"/>
              </w:rPr>
              <w:t>2.11</w:t>
            </w:r>
          </w:p>
        </w:tc>
        <w:tc>
          <w:tcPr>
            <w:tcW w:w="7994" w:type="dxa"/>
          </w:tcPr>
          <w:p w14:paraId="0D07CB1C" w14:textId="77777777" w:rsidR="00FA7444" w:rsidRPr="00ED7423" w:rsidRDefault="00FA7444" w:rsidP="00ED7423">
            <w:pPr>
              <w:pStyle w:val="ConsPlusNormal"/>
              <w:jc w:val="both"/>
              <w:rPr>
                <w:szCs w:val="24"/>
              </w:rPr>
            </w:pPr>
            <w:r w:rsidRPr="00ED7423">
              <w:rPr>
                <w:szCs w:val="24"/>
              </w:rPr>
              <w:t>Матрица системы линейных уравнений. Определитель матрицы</w:t>
            </w:r>
          </w:p>
        </w:tc>
      </w:tr>
      <w:tr w:rsidR="00FA7444" w:rsidRPr="00ED7423" w14:paraId="567F0306" w14:textId="77777777" w:rsidTr="00523A63">
        <w:tc>
          <w:tcPr>
            <w:tcW w:w="1077" w:type="dxa"/>
          </w:tcPr>
          <w:p w14:paraId="65103148" w14:textId="77777777" w:rsidR="00FA7444" w:rsidRPr="00ED7423" w:rsidRDefault="00FA7444" w:rsidP="00ED7423">
            <w:pPr>
              <w:pStyle w:val="ConsPlusNormal"/>
              <w:jc w:val="center"/>
              <w:rPr>
                <w:szCs w:val="24"/>
              </w:rPr>
            </w:pPr>
            <w:r w:rsidRPr="00ED7423">
              <w:rPr>
                <w:szCs w:val="24"/>
              </w:rPr>
              <w:t>3</w:t>
            </w:r>
          </w:p>
        </w:tc>
        <w:tc>
          <w:tcPr>
            <w:tcW w:w="7994" w:type="dxa"/>
          </w:tcPr>
          <w:p w14:paraId="393F8FDE" w14:textId="77777777" w:rsidR="00FA7444" w:rsidRPr="00ED7423" w:rsidRDefault="00FA7444" w:rsidP="00ED7423">
            <w:pPr>
              <w:pStyle w:val="ConsPlusNormal"/>
              <w:jc w:val="both"/>
              <w:rPr>
                <w:szCs w:val="24"/>
              </w:rPr>
            </w:pPr>
            <w:r w:rsidRPr="00ED7423">
              <w:rPr>
                <w:szCs w:val="24"/>
              </w:rPr>
              <w:t>Функции и графики</w:t>
            </w:r>
          </w:p>
        </w:tc>
      </w:tr>
      <w:tr w:rsidR="00FA7444" w:rsidRPr="00ED7423" w14:paraId="15D0C3E9" w14:textId="77777777" w:rsidTr="00523A63">
        <w:tc>
          <w:tcPr>
            <w:tcW w:w="1077" w:type="dxa"/>
          </w:tcPr>
          <w:p w14:paraId="61A3F30A" w14:textId="77777777" w:rsidR="00FA7444" w:rsidRPr="00ED7423" w:rsidRDefault="00FA7444" w:rsidP="00ED7423">
            <w:pPr>
              <w:pStyle w:val="ConsPlusNormal"/>
              <w:jc w:val="center"/>
              <w:rPr>
                <w:szCs w:val="24"/>
              </w:rPr>
            </w:pPr>
            <w:r w:rsidRPr="00ED7423">
              <w:rPr>
                <w:szCs w:val="24"/>
              </w:rPr>
              <w:t>3.1</w:t>
            </w:r>
          </w:p>
        </w:tc>
        <w:tc>
          <w:tcPr>
            <w:tcW w:w="7994" w:type="dxa"/>
          </w:tcPr>
          <w:p w14:paraId="69AFBC1E" w14:textId="77777777" w:rsidR="00FA7444" w:rsidRPr="00ED7423" w:rsidRDefault="00FA7444" w:rsidP="00ED7423">
            <w:pPr>
              <w:pStyle w:val="ConsPlusNormal"/>
              <w:jc w:val="both"/>
              <w:rPr>
                <w:szCs w:val="24"/>
              </w:rPr>
            </w:pPr>
            <w:r w:rsidRPr="00ED7423">
              <w:rPr>
                <w:szCs w:val="24"/>
              </w:rPr>
              <w:t>Функция, способы задания функции. График функции. Взаимно обратные функции. Четные и нечетные функции. Периодические функции</w:t>
            </w:r>
          </w:p>
        </w:tc>
      </w:tr>
      <w:tr w:rsidR="00FA7444" w:rsidRPr="00ED7423" w14:paraId="43BD6FA4" w14:textId="77777777" w:rsidTr="00523A63">
        <w:tc>
          <w:tcPr>
            <w:tcW w:w="1077" w:type="dxa"/>
          </w:tcPr>
          <w:p w14:paraId="04F88289" w14:textId="77777777" w:rsidR="00FA7444" w:rsidRPr="00ED7423" w:rsidRDefault="00FA7444" w:rsidP="00ED7423">
            <w:pPr>
              <w:pStyle w:val="ConsPlusNormal"/>
              <w:jc w:val="center"/>
              <w:rPr>
                <w:szCs w:val="24"/>
              </w:rPr>
            </w:pPr>
            <w:r w:rsidRPr="00ED7423">
              <w:rPr>
                <w:szCs w:val="24"/>
              </w:rPr>
              <w:t>3.2</w:t>
            </w:r>
          </w:p>
        </w:tc>
        <w:tc>
          <w:tcPr>
            <w:tcW w:w="7994" w:type="dxa"/>
          </w:tcPr>
          <w:p w14:paraId="4CB480C9" w14:textId="77777777" w:rsidR="00FA7444" w:rsidRPr="00ED7423" w:rsidRDefault="00FA7444" w:rsidP="00ED7423">
            <w:pPr>
              <w:pStyle w:val="ConsPlusNormal"/>
              <w:jc w:val="both"/>
              <w:rPr>
                <w:szCs w:val="24"/>
              </w:rPr>
            </w:pPr>
            <w:r w:rsidRPr="00ED7423">
              <w:rPr>
                <w:szCs w:val="24"/>
              </w:rPr>
              <w:t xml:space="preserve">Область определения и множество значений функции. Нули функции. Промежутки </w:t>
            </w:r>
            <w:proofErr w:type="spellStart"/>
            <w:r w:rsidRPr="00ED7423">
              <w:rPr>
                <w:szCs w:val="24"/>
              </w:rPr>
              <w:t>знакопостоянства</w:t>
            </w:r>
            <w:proofErr w:type="spellEnd"/>
            <w:r w:rsidRPr="00ED7423">
              <w:rPr>
                <w:szCs w:val="24"/>
              </w:rPr>
              <w:t>. Промежутки монотонности функции. Максимумы и минимумы функции. Наибольшее и наименьшее значение функции на промежутке</w:t>
            </w:r>
          </w:p>
        </w:tc>
      </w:tr>
      <w:tr w:rsidR="00FA7444" w:rsidRPr="00ED7423" w14:paraId="06F5EEF6" w14:textId="77777777" w:rsidTr="00523A63">
        <w:tc>
          <w:tcPr>
            <w:tcW w:w="1077" w:type="dxa"/>
          </w:tcPr>
          <w:p w14:paraId="5570D180" w14:textId="77777777" w:rsidR="00FA7444" w:rsidRPr="00ED7423" w:rsidRDefault="00FA7444" w:rsidP="00ED7423">
            <w:pPr>
              <w:pStyle w:val="ConsPlusNormal"/>
              <w:jc w:val="center"/>
              <w:rPr>
                <w:szCs w:val="24"/>
              </w:rPr>
            </w:pPr>
            <w:r w:rsidRPr="00ED7423">
              <w:rPr>
                <w:szCs w:val="24"/>
              </w:rPr>
              <w:t>3.3</w:t>
            </w:r>
          </w:p>
        </w:tc>
        <w:tc>
          <w:tcPr>
            <w:tcW w:w="7994" w:type="dxa"/>
          </w:tcPr>
          <w:p w14:paraId="6421FD0E" w14:textId="77777777" w:rsidR="00FA7444" w:rsidRPr="00ED7423" w:rsidRDefault="00FA7444" w:rsidP="00ED7423">
            <w:pPr>
              <w:pStyle w:val="ConsPlusNormal"/>
              <w:jc w:val="both"/>
              <w:rPr>
                <w:szCs w:val="24"/>
              </w:rPr>
            </w:pPr>
            <w:r w:rsidRPr="00ED7423">
              <w:rPr>
                <w:szCs w:val="24"/>
              </w:rPr>
              <w:t>Степенная функция с натуральным и целым показателем. Ее свойства и график. Свойства и график корня n-ой степени</w:t>
            </w:r>
          </w:p>
        </w:tc>
      </w:tr>
      <w:tr w:rsidR="00FA7444" w:rsidRPr="00ED7423" w14:paraId="32DA42BC" w14:textId="77777777" w:rsidTr="00523A63">
        <w:tc>
          <w:tcPr>
            <w:tcW w:w="1077" w:type="dxa"/>
          </w:tcPr>
          <w:p w14:paraId="23DD03EC" w14:textId="77777777" w:rsidR="00FA7444" w:rsidRPr="00ED7423" w:rsidRDefault="00FA7444" w:rsidP="00ED7423">
            <w:pPr>
              <w:pStyle w:val="ConsPlusNormal"/>
              <w:jc w:val="center"/>
              <w:rPr>
                <w:szCs w:val="24"/>
              </w:rPr>
            </w:pPr>
            <w:r w:rsidRPr="00ED7423">
              <w:rPr>
                <w:szCs w:val="24"/>
              </w:rPr>
              <w:t>3.4</w:t>
            </w:r>
          </w:p>
        </w:tc>
        <w:tc>
          <w:tcPr>
            <w:tcW w:w="7994" w:type="dxa"/>
          </w:tcPr>
          <w:p w14:paraId="70EC432E" w14:textId="77777777" w:rsidR="00FA7444" w:rsidRPr="00ED7423" w:rsidRDefault="00FA7444" w:rsidP="00ED7423">
            <w:pPr>
              <w:pStyle w:val="ConsPlusNormal"/>
              <w:jc w:val="both"/>
              <w:rPr>
                <w:szCs w:val="24"/>
              </w:rPr>
            </w:pPr>
            <w:r w:rsidRPr="00ED7423">
              <w:rPr>
                <w:szCs w:val="24"/>
              </w:rPr>
              <w:t>Тригонометрические функции, их свойства и графики</w:t>
            </w:r>
          </w:p>
        </w:tc>
      </w:tr>
      <w:tr w:rsidR="00FA7444" w:rsidRPr="00ED7423" w14:paraId="35CA8D8E" w14:textId="77777777" w:rsidTr="00523A63">
        <w:tc>
          <w:tcPr>
            <w:tcW w:w="1077" w:type="dxa"/>
          </w:tcPr>
          <w:p w14:paraId="7A3EE60F" w14:textId="77777777" w:rsidR="00FA7444" w:rsidRPr="00ED7423" w:rsidRDefault="00FA7444" w:rsidP="00ED7423">
            <w:pPr>
              <w:pStyle w:val="ConsPlusNormal"/>
              <w:jc w:val="center"/>
              <w:rPr>
                <w:szCs w:val="24"/>
              </w:rPr>
            </w:pPr>
            <w:r w:rsidRPr="00ED7423">
              <w:rPr>
                <w:szCs w:val="24"/>
              </w:rPr>
              <w:t>3.5</w:t>
            </w:r>
          </w:p>
        </w:tc>
        <w:tc>
          <w:tcPr>
            <w:tcW w:w="7994" w:type="dxa"/>
          </w:tcPr>
          <w:p w14:paraId="5A0CBD64" w14:textId="77777777" w:rsidR="00FA7444" w:rsidRPr="00ED7423" w:rsidRDefault="00FA7444" w:rsidP="00ED7423">
            <w:pPr>
              <w:pStyle w:val="ConsPlusNormal"/>
              <w:jc w:val="both"/>
              <w:rPr>
                <w:szCs w:val="24"/>
              </w:rPr>
            </w:pPr>
            <w:r w:rsidRPr="00ED7423">
              <w:rPr>
                <w:szCs w:val="24"/>
              </w:rPr>
              <w:t>Показательная и логарифмическая функции, их свойства и графики</w:t>
            </w:r>
          </w:p>
        </w:tc>
      </w:tr>
      <w:tr w:rsidR="00FA7444" w:rsidRPr="00ED7423" w14:paraId="6428765F" w14:textId="77777777" w:rsidTr="00523A63">
        <w:tc>
          <w:tcPr>
            <w:tcW w:w="1077" w:type="dxa"/>
          </w:tcPr>
          <w:p w14:paraId="36A54D77" w14:textId="77777777" w:rsidR="00FA7444" w:rsidRPr="00ED7423" w:rsidRDefault="00FA7444" w:rsidP="00ED7423">
            <w:pPr>
              <w:pStyle w:val="ConsPlusNormal"/>
              <w:jc w:val="center"/>
              <w:rPr>
                <w:szCs w:val="24"/>
              </w:rPr>
            </w:pPr>
            <w:r w:rsidRPr="00ED7423">
              <w:rPr>
                <w:szCs w:val="24"/>
              </w:rPr>
              <w:t>3.6</w:t>
            </w:r>
          </w:p>
        </w:tc>
        <w:tc>
          <w:tcPr>
            <w:tcW w:w="7994" w:type="dxa"/>
          </w:tcPr>
          <w:p w14:paraId="7E998FA4" w14:textId="77777777" w:rsidR="00FA7444" w:rsidRPr="00ED7423" w:rsidRDefault="00FA7444" w:rsidP="00ED7423">
            <w:pPr>
              <w:pStyle w:val="ConsPlusNormal"/>
              <w:jc w:val="both"/>
              <w:rPr>
                <w:szCs w:val="24"/>
              </w:rPr>
            </w:pPr>
            <w:r w:rsidRPr="00ED7423">
              <w:rPr>
                <w:szCs w:val="24"/>
              </w:rPr>
              <w:t>Точки разрыва. Асимптоты графиков функций. Свойства функций, непрерывных на отрезке</w:t>
            </w:r>
          </w:p>
        </w:tc>
      </w:tr>
      <w:tr w:rsidR="00FA7444" w:rsidRPr="00ED7423" w14:paraId="18D38141" w14:textId="77777777" w:rsidTr="00523A63">
        <w:tc>
          <w:tcPr>
            <w:tcW w:w="1077" w:type="dxa"/>
          </w:tcPr>
          <w:p w14:paraId="7F51F4A6" w14:textId="77777777" w:rsidR="00FA7444" w:rsidRPr="00ED7423" w:rsidRDefault="00FA7444" w:rsidP="00ED7423">
            <w:pPr>
              <w:pStyle w:val="ConsPlusNormal"/>
              <w:jc w:val="center"/>
              <w:rPr>
                <w:szCs w:val="24"/>
              </w:rPr>
            </w:pPr>
            <w:r w:rsidRPr="00ED7423">
              <w:rPr>
                <w:szCs w:val="24"/>
              </w:rPr>
              <w:t>3.7</w:t>
            </w:r>
          </w:p>
        </w:tc>
        <w:tc>
          <w:tcPr>
            <w:tcW w:w="7994" w:type="dxa"/>
          </w:tcPr>
          <w:p w14:paraId="062371DB" w14:textId="77777777" w:rsidR="00FA7444" w:rsidRPr="00ED7423" w:rsidRDefault="00FA7444" w:rsidP="00ED7423">
            <w:pPr>
              <w:pStyle w:val="ConsPlusNormal"/>
              <w:jc w:val="both"/>
              <w:rPr>
                <w:szCs w:val="24"/>
              </w:rPr>
            </w:pPr>
            <w:r w:rsidRPr="00ED7423">
              <w:rPr>
                <w:szCs w:val="24"/>
              </w:rPr>
              <w:t>Последовательности, способы задания последовательностей</w:t>
            </w:r>
          </w:p>
        </w:tc>
      </w:tr>
      <w:tr w:rsidR="00FA7444" w:rsidRPr="00ED7423" w14:paraId="030AF05C" w14:textId="77777777" w:rsidTr="00523A63">
        <w:tc>
          <w:tcPr>
            <w:tcW w:w="1077" w:type="dxa"/>
          </w:tcPr>
          <w:p w14:paraId="051251EA" w14:textId="77777777" w:rsidR="00FA7444" w:rsidRPr="00ED7423" w:rsidRDefault="00FA7444" w:rsidP="00ED7423">
            <w:pPr>
              <w:pStyle w:val="ConsPlusNormal"/>
              <w:jc w:val="center"/>
              <w:rPr>
                <w:szCs w:val="24"/>
              </w:rPr>
            </w:pPr>
            <w:r w:rsidRPr="00ED7423">
              <w:rPr>
                <w:szCs w:val="24"/>
              </w:rPr>
              <w:t>3.8</w:t>
            </w:r>
          </w:p>
        </w:tc>
        <w:tc>
          <w:tcPr>
            <w:tcW w:w="7994" w:type="dxa"/>
          </w:tcPr>
          <w:p w14:paraId="2ADD336F" w14:textId="77777777" w:rsidR="00FA7444" w:rsidRPr="00ED7423" w:rsidRDefault="00FA7444" w:rsidP="00ED7423">
            <w:pPr>
              <w:pStyle w:val="ConsPlusNormal"/>
              <w:jc w:val="both"/>
              <w:rPr>
                <w:szCs w:val="24"/>
              </w:rPr>
            </w:pPr>
            <w:r w:rsidRPr="00ED7423">
              <w:rPr>
                <w:szCs w:val="24"/>
              </w:rPr>
              <w:t>Арифметическая и геометрическая прогрессии. Формула сложных процентов</w:t>
            </w:r>
          </w:p>
        </w:tc>
      </w:tr>
      <w:tr w:rsidR="00FA7444" w:rsidRPr="00ED7423" w14:paraId="57A88F87" w14:textId="77777777" w:rsidTr="00523A63">
        <w:tc>
          <w:tcPr>
            <w:tcW w:w="1077" w:type="dxa"/>
          </w:tcPr>
          <w:p w14:paraId="55B3B464" w14:textId="77777777" w:rsidR="00FA7444" w:rsidRPr="00ED7423" w:rsidRDefault="00FA7444" w:rsidP="00ED7423">
            <w:pPr>
              <w:pStyle w:val="ConsPlusNormal"/>
              <w:jc w:val="center"/>
              <w:rPr>
                <w:szCs w:val="24"/>
              </w:rPr>
            </w:pPr>
            <w:r w:rsidRPr="00ED7423">
              <w:rPr>
                <w:szCs w:val="24"/>
              </w:rPr>
              <w:t>4</w:t>
            </w:r>
          </w:p>
        </w:tc>
        <w:tc>
          <w:tcPr>
            <w:tcW w:w="7994" w:type="dxa"/>
          </w:tcPr>
          <w:p w14:paraId="6A1C384B" w14:textId="77777777" w:rsidR="00FA7444" w:rsidRPr="00ED7423" w:rsidRDefault="00FA7444" w:rsidP="00ED7423">
            <w:pPr>
              <w:pStyle w:val="ConsPlusNormal"/>
              <w:jc w:val="both"/>
              <w:rPr>
                <w:szCs w:val="24"/>
              </w:rPr>
            </w:pPr>
            <w:r w:rsidRPr="00ED7423">
              <w:rPr>
                <w:szCs w:val="24"/>
              </w:rPr>
              <w:t>Начала математического анализа</w:t>
            </w:r>
          </w:p>
        </w:tc>
      </w:tr>
      <w:tr w:rsidR="00FA7444" w:rsidRPr="00ED7423" w14:paraId="4E763EFA" w14:textId="77777777" w:rsidTr="00523A63">
        <w:tc>
          <w:tcPr>
            <w:tcW w:w="1077" w:type="dxa"/>
          </w:tcPr>
          <w:p w14:paraId="789718AA" w14:textId="77777777" w:rsidR="00FA7444" w:rsidRPr="00ED7423" w:rsidRDefault="00FA7444" w:rsidP="00ED7423">
            <w:pPr>
              <w:pStyle w:val="ConsPlusNormal"/>
              <w:jc w:val="center"/>
              <w:rPr>
                <w:szCs w:val="24"/>
              </w:rPr>
            </w:pPr>
            <w:r w:rsidRPr="00ED7423">
              <w:rPr>
                <w:szCs w:val="24"/>
              </w:rPr>
              <w:t>4.1</w:t>
            </w:r>
          </w:p>
        </w:tc>
        <w:tc>
          <w:tcPr>
            <w:tcW w:w="7994" w:type="dxa"/>
          </w:tcPr>
          <w:p w14:paraId="579A1DCE" w14:textId="77777777" w:rsidR="00FA7444" w:rsidRPr="00ED7423" w:rsidRDefault="00FA7444" w:rsidP="00ED7423">
            <w:pPr>
              <w:pStyle w:val="ConsPlusNormal"/>
              <w:jc w:val="both"/>
              <w:rPr>
                <w:szCs w:val="24"/>
              </w:rPr>
            </w:pPr>
            <w:r w:rsidRPr="00ED7423">
              <w:rPr>
                <w:szCs w:val="24"/>
              </w:rPr>
              <w:t>Производная функции. Производные элементарных функций</w:t>
            </w:r>
          </w:p>
        </w:tc>
      </w:tr>
      <w:tr w:rsidR="00FA7444" w:rsidRPr="00ED7423" w14:paraId="08A764AF" w14:textId="77777777" w:rsidTr="00523A63">
        <w:tc>
          <w:tcPr>
            <w:tcW w:w="1077" w:type="dxa"/>
          </w:tcPr>
          <w:p w14:paraId="295AE02D" w14:textId="77777777" w:rsidR="00FA7444" w:rsidRPr="00ED7423" w:rsidRDefault="00FA7444" w:rsidP="00ED7423">
            <w:pPr>
              <w:pStyle w:val="ConsPlusNormal"/>
              <w:jc w:val="center"/>
              <w:rPr>
                <w:szCs w:val="24"/>
              </w:rPr>
            </w:pPr>
            <w:r w:rsidRPr="00ED7423">
              <w:rPr>
                <w:szCs w:val="24"/>
              </w:rPr>
              <w:t>4.2</w:t>
            </w:r>
          </w:p>
        </w:tc>
        <w:tc>
          <w:tcPr>
            <w:tcW w:w="7994" w:type="dxa"/>
          </w:tcPr>
          <w:p w14:paraId="1E56F2A5" w14:textId="77777777" w:rsidR="00FA7444" w:rsidRPr="00ED7423" w:rsidRDefault="00FA7444" w:rsidP="00ED7423">
            <w:pPr>
              <w:pStyle w:val="ConsPlusNormal"/>
              <w:jc w:val="both"/>
              <w:rPr>
                <w:szCs w:val="24"/>
              </w:rPr>
            </w:pPr>
            <w:r w:rsidRPr="00ED7423">
              <w:rPr>
                <w:szCs w:val="24"/>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tc>
      </w:tr>
      <w:tr w:rsidR="00FA7444" w:rsidRPr="00ED7423" w14:paraId="16B1FC95" w14:textId="77777777" w:rsidTr="00523A63">
        <w:tc>
          <w:tcPr>
            <w:tcW w:w="1077" w:type="dxa"/>
          </w:tcPr>
          <w:p w14:paraId="18CE3EA8" w14:textId="77777777" w:rsidR="00FA7444" w:rsidRPr="00ED7423" w:rsidRDefault="00FA7444" w:rsidP="00ED7423">
            <w:pPr>
              <w:pStyle w:val="ConsPlusNormal"/>
              <w:jc w:val="center"/>
              <w:rPr>
                <w:szCs w:val="24"/>
              </w:rPr>
            </w:pPr>
            <w:r w:rsidRPr="00ED7423">
              <w:rPr>
                <w:szCs w:val="24"/>
              </w:rPr>
              <w:t>4.3</w:t>
            </w:r>
          </w:p>
        </w:tc>
        <w:tc>
          <w:tcPr>
            <w:tcW w:w="7994" w:type="dxa"/>
          </w:tcPr>
          <w:p w14:paraId="3B466589" w14:textId="77777777" w:rsidR="00FA7444" w:rsidRPr="00ED7423" w:rsidRDefault="00FA7444" w:rsidP="00ED7423">
            <w:pPr>
              <w:pStyle w:val="ConsPlusNormal"/>
              <w:jc w:val="both"/>
              <w:rPr>
                <w:szCs w:val="24"/>
              </w:rPr>
            </w:pPr>
            <w:r w:rsidRPr="00ED7423">
              <w:rPr>
                <w:szCs w:val="24"/>
              </w:rPr>
              <w:t>Первообразная. Интеграл</w:t>
            </w:r>
          </w:p>
        </w:tc>
      </w:tr>
      <w:tr w:rsidR="00FA7444" w:rsidRPr="00ED7423" w14:paraId="43215D09" w14:textId="77777777" w:rsidTr="00523A63">
        <w:tc>
          <w:tcPr>
            <w:tcW w:w="1077" w:type="dxa"/>
          </w:tcPr>
          <w:p w14:paraId="4533A25E" w14:textId="77777777" w:rsidR="00FA7444" w:rsidRPr="00ED7423" w:rsidRDefault="00FA7444" w:rsidP="00ED7423">
            <w:pPr>
              <w:pStyle w:val="ConsPlusNormal"/>
              <w:jc w:val="center"/>
              <w:rPr>
                <w:szCs w:val="24"/>
              </w:rPr>
            </w:pPr>
            <w:r w:rsidRPr="00ED7423">
              <w:rPr>
                <w:szCs w:val="24"/>
              </w:rPr>
              <w:t>5</w:t>
            </w:r>
          </w:p>
        </w:tc>
        <w:tc>
          <w:tcPr>
            <w:tcW w:w="7994" w:type="dxa"/>
          </w:tcPr>
          <w:p w14:paraId="68E8B980" w14:textId="77777777" w:rsidR="00FA7444" w:rsidRPr="00ED7423" w:rsidRDefault="00FA7444" w:rsidP="00ED7423">
            <w:pPr>
              <w:pStyle w:val="ConsPlusNormal"/>
              <w:jc w:val="both"/>
              <w:rPr>
                <w:szCs w:val="24"/>
              </w:rPr>
            </w:pPr>
            <w:r w:rsidRPr="00ED7423">
              <w:rPr>
                <w:szCs w:val="24"/>
              </w:rPr>
              <w:t>Множества и логика</w:t>
            </w:r>
          </w:p>
        </w:tc>
      </w:tr>
      <w:tr w:rsidR="00FA7444" w:rsidRPr="00ED7423" w14:paraId="338CEC12" w14:textId="77777777" w:rsidTr="00523A63">
        <w:tc>
          <w:tcPr>
            <w:tcW w:w="1077" w:type="dxa"/>
          </w:tcPr>
          <w:p w14:paraId="71FAED92" w14:textId="77777777" w:rsidR="00FA7444" w:rsidRPr="00ED7423" w:rsidRDefault="00FA7444" w:rsidP="00ED7423">
            <w:pPr>
              <w:pStyle w:val="ConsPlusNormal"/>
              <w:jc w:val="center"/>
              <w:rPr>
                <w:szCs w:val="24"/>
              </w:rPr>
            </w:pPr>
            <w:r w:rsidRPr="00ED7423">
              <w:rPr>
                <w:szCs w:val="24"/>
              </w:rPr>
              <w:lastRenderedPageBreak/>
              <w:t>5.1</w:t>
            </w:r>
          </w:p>
        </w:tc>
        <w:tc>
          <w:tcPr>
            <w:tcW w:w="7994" w:type="dxa"/>
          </w:tcPr>
          <w:p w14:paraId="4278E8EF" w14:textId="77777777" w:rsidR="00FA7444" w:rsidRPr="00ED7423" w:rsidRDefault="00FA7444" w:rsidP="00ED7423">
            <w:pPr>
              <w:pStyle w:val="ConsPlusNormal"/>
              <w:jc w:val="both"/>
              <w:rPr>
                <w:szCs w:val="24"/>
              </w:rPr>
            </w:pPr>
            <w:r w:rsidRPr="00ED7423">
              <w:rPr>
                <w:szCs w:val="24"/>
              </w:rPr>
              <w:t>Множество, операции над множествами. Диаграммы Эйлера - Венна</w:t>
            </w:r>
          </w:p>
        </w:tc>
      </w:tr>
      <w:tr w:rsidR="00FA7444" w:rsidRPr="00ED7423" w14:paraId="4D653714" w14:textId="77777777" w:rsidTr="00523A63">
        <w:tc>
          <w:tcPr>
            <w:tcW w:w="1077" w:type="dxa"/>
          </w:tcPr>
          <w:p w14:paraId="404940D0" w14:textId="77777777" w:rsidR="00FA7444" w:rsidRPr="00ED7423" w:rsidRDefault="00FA7444" w:rsidP="00ED7423">
            <w:pPr>
              <w:pStyle w:val="ConsPlusNormal"/>
              <w:jc w:val="center"/>
              <w:rPr>
                <w:szCs w:val="24"/>
              </w:rPr>
            </w:pPr>
            <w:r w:rsidRPr="00ED7423">
              <w:rPr>
                <w:szCs w:val="24"/>
              </w:rPr>
              <w:t>5.2</w:t>
            </w:r>
          </w:p>
        </w:tc>
        <w:tc>
          <w:tcPr>
            <w:tcW w:w="7994" w:type="dxa"/>
          </w:tcPr>
          <w:p w14:paraId="55482FF9" w14:textId="77777777" w:rsidR="00FA7444" w:rsidRPr="00ED7423" w:rsidRDefault="00FA7444" w:rsidP="00ED7423">
            <w:pPr>
              <w:pStyle w:val="ConsPlusNormal"/>
              <w:jc w:val="both"/>
              <w:rPr>
                <w:szCs w:val="24"/>
              </w:rPr>
            </w:pPr>
            <w:r w:rsidRPr="00ED7423">
              <w:rPr>
                <w:szCs w:val="24"/>
              </w:rPr>
              <w:t>Логика</w:t>
            </w:r>
          </w:p>
        </w:tc>
      </w:tr>
      <w:tr w:rsidR="00FA7444" w:rsidRPr="00ED7423" w14:paraId="74F0CD41" w14:textId="77777777" w:rsidTr="00523A63">
        <w:tc>
          <w:tcPr>
            <w:tcW w:w="1077" w:type="dxa"/>
          </w:tcPr>
          <w:p w14:paraId="3EFEC904" w14:textId="77777777" w:rsidR="00FA7444" w:rsidRPr="00ED7423" w:rsidRDefault="00FA7444" w:rsidP="00ED7423">
            <w:pPr>
              <w:pStyle w:val="ConsPlusNormal"/>
              <w:jc w:val="center"/>
              <w:rPr>
                <w:szCs w:val="24"/>
              </w:rPr>
            </w:pPr>
            <w:r w:rsidRPr="00ED7423">
              <w:rPr>
                <w:szCs w:val="24"/>
              </w:rPr>
              <w:t>6</w:t>
            </w:r>
          </w:p>
        </w:tc>
        <w:tc>
          <w:tcPr>
            <w:tcW w:w="7994" w:type="dxa"/>
          </w:tcPr>
          <w:p w14:paraId="4F72749F" w14:textId="77777777" w:rsidR="00FA7444" w:rsidRPr="00ED7423" w:rsidRDefault="00FA7444" w:rsidP="00ED7423">
            <w:pPr>
              <w:pStyle w:val="ConsPlusNormal"/>
              <w:jc w:val="both"/>
              <w:rPr>
                <w:szCs w:val="24"/>
              </w:rPr>
            </w:pPr>
            <w:r w:rsidRPr="00ED7423">
              <w:rPr>
                <w:szCs w:val="24"/>
              </w:rPr>
              <w:t>Вероятность и статистика</w:t>
            </w:r>
          </w:p>
        </w:tc>
      </w:tr>
      <w:tr w:rsidR="00FA7444" w:rsidRPr="00ED7423" w14:paraId="7D4577D8" w14:textId="77777777" w:rsidTr="00523A63">
        <w:tc>
          <w:tcPr>
            <w:tcW w:w="1077" w:type="dxa"/>
          </w:tcPr>
          <w:p w14:paraId="54FF1A1E" w14:textId="77777777" w:rsidR="00FA7444" w:rsidRPr="00ED7423" w:rsidRDefault="00FA7444" w:rsidP="00ED7423">
            <w:pPr>
              <w:pStyle w:val="ConsPlusNormal"/>
              <w:jc w:val="center"/>
              <w:rPr>
                <w:szCs w:val="24"/>
              </w:rPr>
            </w:pPr>
            <w:r w:rsidRPr="00ED7423">
              <w:rPr>
                <w:szCs w:val="24"/>
              </w:rPr>
              <w:t>6.1</w:t>
            </w:r>
          </w:p>
        </w:tc>
        <w:tc>
          <w:tcPr>
            <w:tcW w:w="7994" w:type="dxa"/>
          </w:tcPr>
          <w:p w14:paraId="5999D321" w14:textId="77777777" w:rsidR="00FA7444" w:rsidRPr="00ED7423" w:rsidRDefault="00FA7444" w:rsidP="00ED7423">
            <w:pPr>
              <w:pStyle w:val="ConsPlusNormal"/>
              <w:jc w:val="both"/>
              <w:rPr>
                <w:szCs w:val="24"/>
              </w:rPr>
            </w:pPr>
            <w:r w:rsidRPr="00ED7423">
              <w:rPr>
                <w:szCs w:val="24"/>
              </w:rPr>
              <w:t>Описательная статистика</w:t>
            </w:r>
          </w:p>
        </w:tc>
      </w:tr>
      <w:tr w:rsidR="00FA7444" w:rsidRPr="00ED7423" w14:paraId="7BF5F745" w14:textId="77777777" w:rsidTr="00523A63">
        <w:tc>
          <w:tcPr>
            <w:tcW w:w="1077" w:type="dxa"/>
          </w:tcPr>
          <w:p w14:paraId="6D139805" w14:textId="77777777" w:rsidR="00FA7444" w:rsidRPr="00ED7423" w:rsidRDefault="00FA7444" w:rsidP="00ED7423">
            <w:pPr>
              <w:pStyle w:val="ConsPlusNormal"/>
              <w:jc w:val="center"/>
              <w:rPr>
                <w:szCs w:val="24"/>
              </w:rPr>
            </w:pPr>
            <w:r w:rsidRPr="00ED7423">
              <w:rPr>
                <w:szCs w:val="24"/>
              </w:rPr>
              <w:t>6.2</w:t>
            </w:r>
          </w:p>
        </w:tc>
        <w:tc>
          <w:tcPr>
            <w:tcW w:w="7994" w:type="dxa"/>
          </w:tcPr>
          <w:p w14:paraId="23BBF014" w14:textId="77777777" w:rsidR="00FA7444" w:rsidRPr="00ED7423" w:rsidRDefault="00FA7444" w:rsidP="00ED7423">
            <w:pPr>
              <w:pStyle w:val="ConsPlusNormal"/>
              <w:jc w:val="both"/>
              <w:rPr>
                <w:szCs w:val="24"/>
              </w:rPr>
            </w:pPr>
            <w:r w:rsidRPr="00ED7423">
              <w:rPr>
                <w:szCs w:val="24"/>
              </w:rPr>
              <w:t>Вероятность</w:t>
            </w:r>
          </w:p>
        </w:tc>
      </w:tr>
      <w:tr w:rsidR="00FA7444" w:rsidRPr="00ED7423" w14:paraId="2D66F0DF" w14:textId="77777777" w:rsidTr="00523A63">
        <w:tc>
          <w:tcPr>
            <w:tcW w:w="1077" w:type="dxa"/>
          </w:tcPr>
          <w:p w14:paraId="261C0143" w14:textId="77777777" w:rsidR="00FA7444" w:rsidRPr="00ED7423" w:rsidRDefault="00FA7444" w:rsidP="00ED7423">
            <w:pPr>
              <w:pStyle w:val="ConsPlusNormal"/>
              <w:jc w:val="center"/>
              <w:rPr>
                <w:szCs w:val="24"/>
              </w:rPr>
            </w:pPr>
            <w:r w:rsidRPr="00ED7423">
              <w:rPr>
                <w:szCs w:val="24"/>
              </w:rPr>
              <w:t>6.3</w:t>
            </w:r>
          </w:p>
        </w:tc>
        <w:tc>
          <w:tcPr>
            <w:tcW w:w="7994" w:type="dxa"/>
          </w:tcPr>
          <w:p w14:paraId="1B693019" w14:textId="77777777" w:rsidR="00FA7444" w:rsidRPr="00ED7423" w:rsidRDefault="00FA7444" w:rsidP="00ED7423">
            <w:pPr>
              <w:pStyle w:val="ConsPlusNormal"/>
              <w:jc w:val="both"/>
              <w:rPr>
                <w:szCs w:val="24"/>
              </w:rPr>
            </w:pPr>
            <w:r w:rsidRPr="00ED7423">
              <w:rPr>
                <w:szCs w:val="24"/>
              </w:rPr>
              <w:t>Комбинаторика</w:t>
            </w:r>
          </w:p>
        </w:tc>
      </w:tr>
      <w:tr w:rsidR="00FA7444" w:rsidRPr="00ED7423" w14:paraId="7FFC371E" w14:textId="77777777" w:rsidTr="00523A63">
        <w:tc>
          <w:tcPr>
            <w:tcW w:w="1077" w:type="dxa"/>
          </w:tcPr>
          <w:p w14:paraId="613360EB" w14:textId="77777777" w:rsidR="00FA7444" w:rsidRPr="00ED7423" w:rsidRDefault="00FA7444" w:rsidP="00ED7423">
            <w:pPr>
              <w:pStyle w:val="ConsPlusNormal"/>
              <w:jc w:val="center"/>
              <w:rPr>
                <w:szCs w:val="24"/>
              </w:rPr>
            </w:pPr>
            <w:r w:rsidRPr="00ED7423">
              <w:rPr>
                <w:szCs w:val="24"/>
              </w:rPr>
              <w:t>7</w:t>
            </w:r>
          </w:p>
        </w:tc>
        <w:tc>
          <w:tcPr>
            <w:tcW w:w="7994" w:type="dxa"/>
          </w:tcPr>
          <w:p w14:paraId="0B1A0345" w14:textId="77777777" w:rsidR="00FA7444" w:rsidRPr="00ED7423" w:rsidRDefault="00FA7444" w:rsidP="00ED7423">
            <w:pPr>
              <w:pStyle w:val="ConsPlusNormal"/>
              <w:jc w:val="both"/>
              <w:rPr>
                <w:szCs w:val="24"/>
              </w:rPr>
            </w:pPr>
            <w:r w:rsidRPr="00ED7423">
              <w:rPr>
                <w:szCs w:val="24"/>
              </w:rPr>
              <w:t>Геометрия</w:t>
            </w:r>
          </w:p>
        </w:tc>
      </w:tr>
      <w:tr w:rsidR="00FA7444" w:rsidRPr="00ED7423" w14:paraId="2FBF7574" w14:textId="77777777" w:rsidTr="00523A63">
        <w:tc>
          <w:tcPr>
            <w:tcW w:w="1077" w:type="dxa"/>
          </w:tcPr>
          <w:p w14:paraId="09DB7DED" w14:textId="77777777" w:rsidR="00FA7444" w:rsidRPr="00ED7423" w:rsidRDefault="00FA7444" w:rsidP="00ED7423">
            <w:pPr>
              <w:pStyle w:val="ConsPlusNormal"/>
              <w:jc w:val="center"/>
              <w:rPr>
                <w:szCs w:val="24"/>
              </w:rPr>
            </w:pPr>
            <w:r w:rsidRPr="00ED7423">
              <w:rPr>
                <w:szCs w:val="24"/>
              </w:rPr>
              <w:t>7.1</w:t>
            </w:r>
          </w:p>
        </w:tc>
        <w:tc>
          <w:tcPr>
            <w:tcW w:w="7994" w:type="dxa"/>
          </w:tcPr>
          <w:p w14:paraId="447AA2AC" w14:textId="77777777" w:rsidR="00FA7444" w:rsidRPr="00ED7423" w:rsidRDefault="00FA7444" w:rsidP="00ED7423">
            <w:pPr>
              <w:pStyle w:val="ConsPlusNormal"/>
              <w:jc w:val="both"/>
              <w:rPr>
                <w:szCs w:val="24"/>
              </w:rPr>
            </w:pPr>
            <w:r w:rsidRPr="00ED7423">
              <w:rPr>
                <w:szCs w:val="24"/>
              </w:rPr>
              <w:t>Фигуры на плоскости</w:t>
            </w:r>
          </w:p>
        </w:tc>
      </w:tr>
      <w:tr w:rsidR="00FA7444" w:rsidRPr="00ED7423" w14:paraId="3C841A0B" w14:textId="77777777" w:rsidTr="00523A63">
        <w:tc>
          <w:tcPr>
            <w:tcW w:w="1077" w:type="dxa"/>
          </w:tcPr>
          <w:p w14:paraId="5F09BC3B" w14:textId="77777777" w:rsidR="00FA7444" w:rsidRPr="00ED7423" w:rsidRDefault="00FA7444" w:rsidP="00ED7423">
            <w:pPr>
              <w:pStyle w:val="ConsPlusNormal"/>
              <w:jc w:val="center"/>
              <w:rPr>
                <w:szCs w:val="24"/>
              </w:rPr>
            </w:pPr>
            <w:r w:rsidRPr="00ED7423">
              <w:rPr>
                <w:szCs w:val="24"/>
              </w:rPr>
              <w:t>7.2</w:t>
            </w:r>
          </w:p>
        </w:tc>
        <w:tc>
          <w:tcPr>
            <w:tcW w:w="7994" w:type="dxa"/>
          </w:tcPr>
          <w:p w14:paraId="1386FC27" w14:textId="77777777" w:rsidR="00FA7444" w:rsidRPr="00ED7423" w:rsidRDefault="00FA7444" w:rsidP="00ED7423">
            <w:pPr>
              <w:pStyle w:val="ConsPlusNormal"/>
              <w:jc w:val="both"/>
              <w:rPr>
                <w:szCs w:val="24"/>
              </w:rPr>
            </w:pPr>
            <w:r w:rsidRPr="00ED7423">
              <w:rPr>
                <w:szCs w:val="24"/>
              </w:rPr>
              <w:t>Прямые и плоскости в пространстве</w:t>
            </w:r>
          </w:p>
        </w:tc>
      </w:tr>
      <w:tr w:rsidR="00FA7444" w:rsidRPr="00ED7423" w14:paraId="59C3A04F" w14:textId="77777777" w:rsidTr="00523A63">
        <w:tc>
          <w:tcPr>
            <w:tcW w:w="1077" w:type="dxa"/>
          </w:tcPr>
          <w:p w14:paraId="32E7E27A" w14:textId="77777777" w:rsidR="00FA7444" w:rsidRPr="00ED7423" w:rsidRDefault="00FA7444" w:rsidP="00ED7423">
            <w:pPr>
              <w:pStyle w:val="ConsPlusNormal"/>
              <w:jc w:val="center"/>
              <w:rPr>
                <w:szCs w:val="24"/>
              </w:rPr>
            </w:pPr>
            <w:r w:rsidRPr="00ED7423">
              <w:rPr>
                <w:szCs w:val="24"/>
              </w:rPr>
              <w:t>7.3</w:t>
            </w:r>
          </w:p>
        </w:tc>
        <w:tc>
          <w:tcPr>
            <w:tcW w:w="7994" w:type="dxa"/>
          </w:tcPr>
          <w:p w14:paraId="04E82AEE" w14:textId="77777777" w:rsidR="00FA7444" w:rsidRPr="00ED7423" w:rsidRDefault="00FA7444" w:rsidP="00ED7423">
            <w:pPr>
              <w:pStyle w:val="ConsPlusNormal"/>
              <w:jc w:val="both"/>
              <w:rPr>
                <w:szCs w:val="24"/>
              </w:rPr>
            </w:pPr>
            <w:r w:rsidRPr="00ED7423">
              <w:rPr>
                <w:szCs w:val="24"/>
              </w:rPr>
              <w:t>Многогранники</w:t>
            </w:r>
          </w:p>
        </w:tc>
      </w:tr>
      <w:tr w:rsidR="00FA7444" w:rsidRPr="00ED7423" w14:paraId="0F406C4E" w14:textId="77777777" w:rsidTr="00523A63">
        <w:tc>
          <w:tcPr>
            <w:tcW w:w="1077" w:type="dxa"/>
          </w:tcPr>
          <w:p w14:paraId="40E9EB37" w14:textId="77777777" w:rsidR="00FA7444" w:rsidRPr="00ED7423" w:rsidRDefault="00FA7444" w:rsidP="00ED7423">
            <w:pPr>
              <w:pStyle w:val="ConsPlusNormal"/>
              <w:jc w:val="center"/>
              <w:rPr>
                <w:szCs w:val="24"/>
              </w:rPr>
            </w:pPr>
            <w:r w:rsidRPr="00ED7423">
              <w:rPr>
                <w:szCs w:val="24"/>
              </w:rPr>
              <w:t>7.4</w:t>
            </w:r>
          </w:p>
        </w:tc>
        <w:tc>
          <w:tcPr>
            <w:tcW w:w="7994" w:type="dxa"/>
          </w:tcPr>
          <w:p w14:paraId="68F161C3" w14:textId="77777777" w:rsidR="00FA7444" w:rsidRPr="00ED7423" w:rsidRDefault="00FA7444" w:rsidP="00ED7423">
            <w:pPr>
              <w:pStyle w:val="ConsPlusNormal"/>
              <w:jc w:val="both"/>
              <w:rPr>
                <w:szCs w:val="24"/>
              </w:rPr>
            </w:pPr>
            <w:r w:rsidRPr="00ED7423">
              <w:rPr>
                <w:szCs w:val="24"/>
              </w:rPr>
              <w:t>Тела и поверхности вращения</w:t>
            </w:r>
          </w:p>
        </w:tc>
      </w:tr>
      <w:tr w:rsidR="00FA7444" w:rsidRPr="00ED7423" w14:paraId="20F86775" w14:textId="77777777" w:rsidTr="00523A63">
        <w:tc>
          <w:tcPr>
            <w:tcW w:w="1077" w:type="dxa"/>
          </w:tcPr>
          <w:p w14:paraId="3587A67B" w14:textId="77777777" w:rsidR="00FA7444" w:rsidRPr="00ED7423" w:rsidRDefault="00FA7444" w:rsidP="00ED7423">
            <w:pPr>
              <w:pStyle w:val="ConsPlusNormal"/>
              <w:jc w:val="center"/>
              <w:rPr>
                <w:szCs w:val="24"/>
              </w:rPr>
            </w:pPr>
            <w:r w:rsidRPr="00ED7423">
              <w:rPr>
                <w:szCs w:val="24"/>
              </w:rPr>
              <w:t>7.5</w:t>
            </w:r>
          </w:p>
        </w:tc>
        <w:tc>
          <w:tcPr>
            <w:tcW w:w="7994" w:type="dxa"/>
          </w:tcPr>
          <w:p w14:paraId="300A94BA" w14:textId="77777777" w:rsidR="00FA7444" w:rsidRPr="00ED7423" w:rsidRDefault="00FA7444" w:rsidP="00ED7423">
            <w:pPr>
              <w:pStyle w:val="ConsPlusNormal"/>
              <w:jc w:val="both"/>
              <w:rPr>
                <w:szCs w:val="24"/>
              </w:rPr>
            </w:pPr>
            <w:r w:rsidRPr="00ED7423">
              <w:rPr>
                <w:szCs w:val="24"/>
              </w:rPr>
              <w:t>Координаты и векторы</w:t>
            </w:r>
          </w:p>
        </w:tc>
      </w:tr>
    </w:tbl>
    <w:p w14:paraId="74A5BCB5" w14:textId="77777777" w:rsidR="00FA7444" w:rsidRPr="00ED7423" w:rsidRDefault="00FA7444" w:rsidP="00ED7423">
      <w:pPr>
        <w:spacing w:after="0" w:line="240" w:lineRule="auto"/>
        <w:rPr>
          <w:rFonts w:ascii="Times New Roman" w:hAnsi="Times New Roman" w:cs="Times New Roman"/>
          <w:sz w:val="24"/>
          <w:szCs w:val="24"/>
        </w:rPr>
      </w:pPr>
    </w:p>
    <w:p w14:paraId="4392085E" w14:textId="77777777" w:rsidR="00FA7444" w:rsidRPr="00ED7423" w:rsidRDefault="00FA7444" w:rsidP="00ED7423">
      <w:pPr>
        <w:pStyle w:val="ConsPlusTitle"/>
        <w:ind w:firstLine="540"/>
        <w:jc w:val="both"/>
        <w:outlineLvl w:val="2"/>
        <w:rPr>
          <w:rFonts w:ascii="Times New Roman" w:hAnsi="Times New Roman" w:cs="Times New Roman"/>
          <w:szCs w:val="24"/>
        </w:rPr>
      </w:pPr>
      <w:bookmarkStart w:id="9" w:name="_Toc210164991"/>
      <w:r w:rsidRPr="00ED7423">
        <w:rPr>
          <w:rFonts w:ascii="Times New Roman" w:hAnsi="Times New Roman" w:cs="Times New Roman"/>
          <w:szCs w:val="24"/>
        </w:rPr>
        <w:t>112. Федеральная рабочая программа по учебному предмету "Математика" (углубленный уровень).</w:t>
      </w:r>
      <w:bookmarkEnd w:id="9"/>
    </w:p>
    <w:p w14:paraId="5457DC8F" w14:textId="77777777" w:rsidR="00FA7444" w:rsidRPr="00ED7423" w:rsidRDefault="00FA7444" w:rsidP="00ED7423">
      <w:pPr>
        <w:pStyle w:val="ConsPlusNormal"/>
        <w:ind w:firstLine="540"/>
        <w:jc w:val="both"/>
        <w:rPr>
          <w:szCs w:val="24"/>
        </w:rPr>
      </w:pPr>
      <w:r w:rsidRPr="00ED7423">
        <w:rPr>
          <w:szCs w:val="24"/>
        </w:rPr>
        <w:t>112.1. Федеральная рабочая программа по учебному предмету "Математика" (углубленный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49B52EB1" w14:textId="77777777" w:rsidR="00FA7444" w:rsidRPr="00ED7423" w:rsidRDefault="00FA7444" w:rsidP="00ED7423">
      <w:pPr>
        <w:pStyle w:val="ConsPlusNormal"/>
        <w:ind w:firstLine="540"/>
        <w:jc w:val="both"/>
        <w:rPr>
          <w:szCs w:val="24"/>
        </w:rPr>
      </w:pPr>
      <w:r w:rsidRPr="00ED7423">
        <w:rPr>
          <w:szCs w:val="24"/>
        </w:rPr>
        <w:t>112.2. Пояснительная записка отражает общие цели и задачи изучения математики,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46CD26D9" w14:textId="77777777" w:rsidR="00FA7444" w:rsidRPr="00ED7423" w:rsidRDefault="00FA7444" w:rsidP="00ED7423">
      <w:pPr>
        <w:pStyle w:val="ConsPlusNormal"/>
        <w:ind w:firstLine="540"/>
        <w:jc w:val="both"/>
        <w:rPr>
          <w:szCs w:val="24"/>
        </w:rPr>
      </w:pPr>
      <w:r w:rsidRPr="00ED7423">
        <w:rPr>
          <w:szCs w:val="24"/>
        </w:rPr>
        <w:t>112.3.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475837E9" w14:textId="77777777" w:rsidR="00FA7444" w:rsidRPr="00ED7423" w:rsidRDefault="00FA7444" w:rsidP="00ED7423">
      <w:pPr>
        <w:pStyle w:val="ConsPlusNormal"/>
        <w:ind w:firstLine="540"/>
        <w:jc w:val="both"/>
        <w:rPr>
          <w:szCs w:val="24"/>
        </w:rPr>
      </w:pPr>
      <w:r w:rsidRPr="00ED7423">
        <w:rPr>
          <w:szCs w:val="24"/>
        </w:rPr>
        <w:t>112.4.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1E65C0C2" w14:textId="77777777" w:rsidR="00FA7444" w:rsidRPr="00ED7423" w:rsidRDefault="00FA7444" w:rsidP="00ED7423">
      <w:pPr>
        <w:pStyle w:val="ConsPlusNormal"/>
        <w:ind w:firstLine="540"/>
        <w:jc w:val="both"/>
        <w:rPr>
          <w:szCs w:val="24"/>
        </w:rPr>
      </w:pPr>
    </w:p>
    <w:p w14:paraId="40A0A785" w14:textId="77777777" w:rsidR="00FA7444" w:rsidRPr="00ED7423" w:rsidRDefault="00FA7444"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112.5. Пояснительная записка.</w:t>
      </w:r>
    </w:p>
    <w:p w14:paraId="6E47795F" w14:textId="77777777" w:rsidR="00FA7444" w:rsidRPr="00ED7423" w:rsidRDefault="00FA7444" w:rsidP="00ED7423">
      <w:pPr>
        <w:pStyle w:val="ConsPlusNormal"/>
        <w:ind w:firstLine="540"/>
        <w:jc w:val="both"/>
        <w:rPr>
          <w:szCs w:val="24"/>
        </w:rPr>
      </w:pPr>
      <w:r w:rsidRPr="00ED7423">
        <w:rPr>
          <w:szCs w:val="24"/>
        </w:rPr>
        <w:t xml:space="preserve">112.5.1. Программа по математике углубленного уровня для обучающихся на уровне среднего общего образования разработана на основе </w:t>
      </w:r>
      <w:hyperlink r:id="rId28"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7423">
          <w:rPr>
            <w:color w:val="0000FF"/>
            <w:szCs w:val="24"/>
          </w:rPr>
          <w:t>ФГОС СОО</w:t>
        </w:r>
      </w:hyperlink>
      <w:r w:rsidRPr="00ED7423">
        <w:rPr>
          <w:szCs w:val="24"/>
        </w:rPr>
        <w:t xml:space="preserve"> с учетом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14:paraId="47082C78" w14:textId="77777777" w:rsidR="00FA7444" w:rsidRPr="00ED7423" w:rsidRDefault="00FA7444" w:rsidP="00ED7423">
      <w:pPr>
        <w:pStyle w:val="ConsPlusNormal"/>
        <w:ind w:firstLine="540"/>
        <w:jc w:val="both"/>
        <w:rPr>
          <w:szCs w:val="24"/>
        </w:rPr>
      </w:pPr>
      <w:r w:rsidRPr="00ED7423">
        <w:rPr>
          <w:szCs w:val="24"/>
        </w:rPr>
        <w:t xml:space="preserve">112.5.2. В программе по математике учтены идеи и положения </w:t>
      </w:r>
      <w:hyperlink r:id="rId29" w:tooltip="Распоряжение Правительства РФ от 24.12.2013 N 2506-р (ред. от 08.10.2020) &lt;Об утверждении Концепции развития математического образования в Российской Федерации&gt; {КонсультантПлюс}">
        <w:r w:rsidRPr="00ED7423">
          <w:rPr>
            <w:color w:val="0000FF"/>
            <w:szCs w:val="24"/>
          </w:rPr>
          <w:t>концепции</w:t>
        </w:r>
      </w:hyperlink>
      <w:r w:rsidRPr="00ED7423">
        <w:rPr>
          <w:szCs w:val="24"/>
        </w:rPr>
        <w:t xml:space="preserve">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w:t>
      </w:r>
      <w:r w:rsidRPr="00ED7423">
        <w:rPr>
          <w:szCs w:val="24"/>
        </w:rPr>
        <w:lastRenderedPageBreak/>
        <w:t>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углубленного уровня.</w:t>
      </w:r>
    </w:p>
    <w:p w14:paraId="1F9ED448" w14:textId="77777777" w:rsidR="00FA7444" w:rsidRPr="00ED7423" w:rsidRDefault="00FA7444" w:rsidP="00ED7423">
      <w:pPr>
        <w:pStyle w:val="ConsPlusNormal"/>
        <w:ind w:firstLine="540"/>
        <w:jc w:val="both"/>
        <w:rPr>
          <w:szCs w:val="24"/>
        </w:rPr>
      </w:pPr>
      <w:r w:rsidRPr="00ED7423">
        <w:rPr>
          <w:szCs w:val="24"/>
        </w:rPr>
        <w:t>112.5.3. Необходимость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обучающихся,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14:paraId="2B429C15" w14:textId="77777777" w:rsidR="00FA7444" w:rsidRPr="00ED7423" w:rsidRDefault="00FA7444" w:rsidP="00ED7423">
      <w:pPr>
        <w:pStyle w:val="ConsPlusNormal"/>
        <w:ind w:firstLine="540"/>
        <w:jc w:val="both"/>
        <w:rPr>
          <w:szCs w:val="24"/>
        </w:rPr>
      </w:pPr>
      <w:r w:rsidRPr="00ED7423">
        <w:rPr>
          <w:szCs w:val="24"/>
        </w:rPr>
        <w:t>112.5.4. Прикладная значимость математики обусловлена тем, что ее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неопределенности,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расчеты,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14:paraId="356AA7DF" w14:textId="77777777" w:rsidR="00FA7444" w:rsidRPr="00ED7423" w:rsidRDefault="00FA7444" w:rsidP="00ED7423">
      <w:pPr>
        <w:pStyle w:val="ConsPlusNormal"/>
        <w:ind w:firstLine="540"/>
        <w:jc w:val="both"/>
        <w:rPr>
          <w:szCs w:val="24"/>
        </w:rPr>
      </w:pPr>
      <w:r w:rsidRPr="00ED7423">
        <w:rPr>
          <w:szCs w:val="24"/>
        </w:rPr>
        <w:t>112.5.5. Одновременно с расширением сфер применения математики в современном обществе все более важным становится математический стиль мышления, проявляющийся в определенных умственных навыках. В процессе изучения математики в арсенал приемов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14:paraId="57B6F279" w14:textId="77777777" w:rsidR="00FA7444" w:rsidRPr="00ED7423" w:rsidRDefault="00FA7444" w:rsidP="00ED7423">
      <w:pPr>
        <w:pStyle w:val="ConsPlusNormal"/>
        <w:ind w:firstLine="540"/>
        <w:jc w:val="both"/>
        <w:rPr>
          <w:szCs w:val="24"/>
        </w:rPr>
      </w:pPr>
      <w:r w:rsidRPr="00ED7423">
        <w:rPr>
          <w:szCs w:val="24"/>
        </w:rPr>
        <w:t>112.5.6. Обучение математике дает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2080EB58" w14:textId="77777777" w:rsidR="00FA7444" w:rsidRPr="00ED7423" w:rsidRDefault="00FA7444" w:rsidP="00ED7423">
      <w:pPr>
        <w:pStyle w:val="ConsPlusNormal"/>
        <w:ind w:firstLine="540"/>
        <w:jc w:val="both"/>
        <w:rPr>
          <w:szCs w:val="24"/>
        </w:rPr>
      </w:pPr>
      <w:r w:rsidRPr="00ED7423">
        <w:rPr>
          <w:szCs w:val="24"/>
        </w:rPr>
        <w:t>112.5.7.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14:paraId="0CD14B37" w14:textId="77777777" w:rsidR="00FA7444" w:rsidRPr="00ED7423" w:rsidRDefault="00FA7444" w:rsidP="00ED7423">
      <w:pPr>
        <w:pStyle w:val="ConsPlusNormal"/>
        <w:ind w:firstLine="540"/>
        <w:jc w:val="both"/>
        <w:rPr>
          <w:szCs w:val="24"/>
        </w:rPr>
      </w:pPr>
      <w:r w:rsidRPr="00ED7423">
        <w:rPr>
          <w:szCs w:val="24"/>
        </w:rPr>
        <w:t>112.5.8.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543F31F4" w14:textId="77777777" w:rsidR="00FA7444" w:rsidRPr="00ED7423" w:rsidRDefault="00FA7444" w:rsidP="00ED7423">
      <w:pPr>
        <w:pStyle w:val="ConsPlusNormal"/>
        <w:ind w:firstLine="540"/>
        <w:jc w:val="both"/>
        <w:rPr>
          <w:szCs w:val="24"/>
        </w:rPr>
      </w:pPr>
      <w:r w:rsidRPr="00ED7423">
        <w:rPr>
          <w:szCs w:val="24"/>
        </w:rPr>
        <w:t xml:space="preserve">112.5.9. Приоритетными целями обучения математике в 10 - 11 классах на </w:t>
      </w:r>
      <w:r w:rsidRPr="00ED7423">
        <w:rPr>
          <w:szCs w:val="24"/>
        </w:rPr>
        <w:lastRenderedPageBreak/>
        <w:t>углубленном уровне продолжают оставаться:</w:t>
      </w:r>
    </w:p>
    <w:p w14:paraId="176C4798" w14:textId="77777777" w:rsidR="00FA7444" w:rsidRPr="00ED7423" w:rsidRDefault="00FA7444" w:rsidP="00ED7423">
      <w:pPr>
        <w:pStyle w:val="ConsPlusNormal"/>
        <w:ind w:firstLine="540"/>
        <w:jc w:val="both"/>
        <w:rPr>
          <w:szCs w:val="24"/>
        </w:rPr>
      </w:pPr>
      <w:r w:rsidRPr="00ED7423">
        <w:rPr>
          <w:szCs w:val="24"/>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14:paraId="30033F8D" w14:textId="77777777" w:rsidR="00FA7444" w:rsidRPr="00ED7423" w:rsidRDefault="00FA7444" w:rsidP="00ED7423">
      <w:pPr>
        <w:pStyle w:val="ConsPlusNormal"/>
        <w:ind w:firstLine="540"/>
        <w:jc w:val="both"/>
        <w:rPr>
          <w:szCs w:val="24"/>
        </w:rPr>
      </w:pPr>
      <w:r w:rsidRPr="00ED7423">
        <w:rPr>
          <w:szCs w:val="24"/>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14:paraId="07A9D9F2" w14:textId="77777777" w:rsidR="00FA7444" w:rsidRPr="00ED7423" w:rsidRDefault="00FA7444" w:rsidP="00ED7423">
      <w:pPr>
        <w:pStyle w:val="ConsPlusNormal"/>
        <w:ind w:firstLine="540"/>
        <w:jc w:val="both"/>
        <w:rPr>
          <w:szCs w:val="24"/>
        </w:rPr>
      </w:pPr>
      <w:r w:rsidRPr="00ED7423">
        <w:rPr>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1A1AC49A" w14:textId="77777777" w:rsidR="00FA7444" w:rsidRPr="00ED7423" w:rsidRDefault="00FA7444" w:rsidP="00ED7423">
      <w:pPr>
        <w:pStyle w:val="ConsPlusNormal"/>
        <w:ind w:firstLine="540"/>
        <w:jc w:val="both"/>
        <w:rPr>
          <w:szCs w:val="24"/>
        </w:rPr>
      </w:pPr>
      <w:r w:rsidRPr="00ED7423">
        <w:rPr>
          <w:szCs w:val="24"/>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0FF4F774" w14:textId="77777777" w:rsidR="00FA7444" w:rsidRPr="00ED7423" w:rsidRDefault="00FA7444" w:rsidP="00ED7423">
      <w:pPr>
        <w:pStyle w:val="ConsPlusNormal"/>
        <w:ind w:firstLine="540"/>
        <w:jc w:val="both"/>
        <w:rPr>
          <w:szCs w:val="24"/>
        </w:rPr>
      </w:pPr>
      <w:r w:rsidRPr="00ED7423">
        <w:rPr>
          <w:szCs w:val="24"/>
        </w:rPr>
        <w:t xml:space="preserve">112.5.10. Основными линиями содержания математики в 10 - 11 классах углубленного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w:t>
      </w:r>
      <w:hyperlink r:id="rId30"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7423">
          <w:rPr>
            <w:color w:val="0000FF"/>
            <w:szCs w:val="24"/>
          </w:rPr>
          <w:t>ФГОС СОО</w:t>
        </w:r>
      </w:hyperlink>
      <w:r w:rsidRPr="00ED7423">
        <w:rPr>
          <w:szCs w:val="24"/>
        </w:rPr>
        <w:t xml:space="preserve">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14:paraId="43C5D6C3" w14:textId="77777777" w:rsidR="00FA7444" w:rsidRPr="00ED7423" w:rsidRDefault="00FA7444" w:rsidP="00ED7423">
      <w:pPr>
        <w:pStyle w:val="ConsPlusNormal"/>
        <w:ind w:firstLine="540"/>
        <w:jc w:val="both"/>
        <w:rPr>
          <w:szCs w:val="24"/>
        </w:rPr>
      </w:pPr>
      <w:r w:rsidRPr="00ED7423">
        <w:rPr>
          <w:szCs w:val="24"/>
        </w:rPr>
        <w:t xml:space="preserve">112.5.11. В соответствии с </w:t>
      </w:r>
      <w:hyperlink r:id="rId31"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7423">
          <w:rPr>
            <w:color w:val="0000FF"/>
            <w:szCs w:val="24"/>
          </w:rPr>
          <w:t>ФГОС СОО</w:t>
        </w:r>
      </w:hyperlink>
      <w:r w:rsidRPr="00ED7423">
        <w:rPr>
          <w:szCs w:val="24"/>
        </w:rPr>
        <w:t xml:space="preserve">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трех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14:paraId="17CCC478" w14:textId="77777777" w:rsidR="00FA7444" w:rsidRPr="00ED7423" w:rsidRDefault="00FA7444" w:rsidP="00ED7423">
      <w:pPr>
        <w:pStyle w:val="ConsPlusNormal"/>
        <w:ind w:firstLine="540"/>
        <w:jc w:val="both"/>
        <w:rPr>
          <w:szCs w:val="24"/>
        </w:rPr>
      </w:pPr>
      <w:r w:rsidRPr="00ED7423">
        <w:rPr>
          <w:szCs w:val="24"/>
        </w:rPr>
        <w:t>112.5.12. Общее число часов, рекомендованных для изучения математики, - 544 часа: в 10 классе - 272 часа (8 часов в неделю), в 11 классе - 272 часа (8 часов в неделю).</w:t>
      </w:r>
    </w:p>
    <w:p w14:paraId="2599E9F7" w14:textId="77777777" w:rsidR="00FA7444" w:rsidRPr="00ED7423" w:rsidRDefault="00FA7444" w:rsidP="00ED7423">
      <w:pPr>
        <w:pStyle w:val="ConsPlusNormal"/>
        <w:ind w:firstLine="540"/>
        <w:jc w:val="both"/>
        <w:rPr>
          <w:szCs w:val="24"/>
        </w:rPr>
      </w:pPr>
      <w:r w:rsidRPr="00ED7423">
        <w:rPr>
          <w:szCs w:val="24"/>
        </w:rPr>
        <w:t>112.5.12.1. Возможна корректировка общего числа часов, рекомендованных для изучения предмета, с учетом индивидуального подхода образовательных организаций к углубленному изучению математики, в рамках соблюдения гигиенических нормативов к недельной образовательной нагрузке.</w:t>
      </w:r>
    </w:p>
    <w:p w14:paraId="1CB16F51" w14:textId="77777777" w:rsidR="00FA7444" w:rsidRPr="00ED7423" w:rsidRDefault="00FA7444" w:rsidP="00ED7423">
      <w:pPr>
        <w:pStyle w:val="ConsPlusNormal"/>
        <w:ind w:firstLine="540"/>
        <w:jc w:val="both"/>
        <w:rPr>
          <w:szCs w:val="24"/>
        </w:rPr>
      </w:pPr>
    </w:p>
    <w:p w14:paraId="5E082DF2" w14:textId="77777777" w:rsidR="00FA7444" w:rsidRPr="00ED7423" w:rsidRDefault="00FA7444"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112.6. Планируемые результаты освоения программы по математике на уровне среднего общего образования.</w:t>
      </w:r>
    </w:p>
    <w:p w14:paraId="7AD78D9A" w14:textId="77777777" w:rsidR="00FA7444" w:rsidRPr="00ED7423" w:rsidRDefault="00FA7444" w:rsidP="00ED7423">
      <w:pPr>
        <w:pStyle w:val="ConsPlusNormal"/>
        <w:ind w:firstLine="540"/>
        <w:jc w:val="both"/>
        <w:rPr>
          <w:szCs w:val="24"/>
        </w:rPr>
      </w:pPr>
      <w:r w:rsidRPr="00ED7423">
        <w:rPr>
          <w:szCs w:val="24"/>
        </w:rPr>
        <w:t>112.6.1. В результате изучения математики на уровне среднего общего образования у обучающегося будут сформированы следующие личностные результаты:</w:t>
      </w:r>
    </w:p>
    <w:p w14:paraId="3A605457" w14:textId="77777777" w:rsidR="00FA7444" w:rsidRPr="00ED7423" w:rsidRDefault="00FA7444" w:rsidP="00ED7423">
      <w:pPr>
        <w:pStyle w:val="ConsPlusNormal"/>
        <w:ind w:firstLine="540"/>
        <w:jc w:val="both"/>
        <w:rPr>
          <w:szCs w:val="24"/>
        </w:rPr>
      </w:pPr>
      <w:r w:rsidRPr="00ED7423">
        <w:rPr>
          <w:szCs w:val="24"/>
        </w:rPr>
        <w:t>1) гражданского воспитания:</w:t>
      </w:r>
    </w:p>
    <w:p w14:paraId="1C907023" w14:textId="77777777" w:rsidR="00FA7444" w:rsidRPr="00ED7423" w:rsidRDefault="00FA7444" w:rsidP="00ED7423">
      <w:pPr>
        <w:pStyle w:val="ConsPlusNormal"/>
        <w:ind w:firstLine="540"/>
        <w:jc w:val="both"/>
        <w:rPr>
          <w:szCs w:val="24"/>
        </w:rPr>
      </w:pPr>
      <w:r w:rsidRPr="00ED7423">
        <w:rPr>
          <w:szCs w:val="24"/>
        </w:rPr>
        <w:lastRenderedPageBreak/>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14:paraId="6C2AC315" w14:textId="77777777" w:rsidR="00FA7444" w:rsidRPr="00ED7423" w:rsidRDefault="00FA7444" w:rsidP="00ED7423">
      <w:pPr>
        <w:pStyle w:val="ConsPlusNormal"/>
        <w:ind w:firstLine="540"/>
        <w:jc w:val="both"/>
        <w:rPr>
          <w:szCs w:val="24"/>
        </w:rPr>
      </w:pPr>
      <w:r w:rsidRPr="00ED7423">
        <w:rPr>
          <w:szCs w:val="24"/>
        </w:rPr>
        <w:t>2) патриотического воспитания:</w:t>
      </w:r>
    </w:p>
    <w:p w14:paraId="3F8AEAB3" w14:textId="77777777" w:rsidR="00FA7444" w:rsidRPr="00ED7423" w:rsidRDefault="00FA7444" w:rsidP="00ED7423">
      <w:pPr>
        <w:pStyle w:val="ConsPlusNormal"/>
        <w:ind w:firstLine="540"/>
        <w:jc w:val="both"/>
        <w:rPr>
          <w:szCs w:val="24"/>
        </w:rPr>
      </w:pPr>
      <w:r w:rsidRPr="00ED7423">
        <w:rPr>
          <w:szCs w:val="24"/>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14:paraId="4F5AA86C" w14:textId="77777777" w:rsidR="00FA7444" w:rsidRPr="00ED7423" w:rsidRDefault="00FA7444" w:rsidP="00ED7423">
      <w:pPr>
        <w:pStyle w:val="ConsPlusNormal"/>
        <w:ind w:firstLine="540"/>
        <w:jc w:val="both"/>
        <w:rPr>
          <w:szCs w:val="24"/>
        </w:rPr>
      </w:pPr>
      <w:r w:rsidRPr="00ED7423">
        <w:rPr>
          <w:szCs w:val="24"/>
        </w:rPr>
        <w:t>3) духовно-нравственного воспитания:</w:t>
      </w:r>
    </w:p>
    <w:p w14:paraId="63FC1771" w14:textId="77777777" w:rsidR="00FA7444" w:rsidRPr="00ED7423" w:rsidRDefault="00FA7444" w:rsidP="00ED7423">
      <w:pPr>
        <w:pStyle w:val="ConsPlusNormal"/>
        <w:ind w:firstLine="540"/>
        <w:jc w:val="both"/>
        <w:rPr>
          <w:szCs w:val="24"/>
        </w:rPr>
      </w:pPr>
      <w:r w:rsidRPr="00ED7423">
        <w:rPr>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ученого, осознание личного вклада в построение устойчивого будущего;</w:t>
      </w:r>
    </w:p>
    <w:p w14:paraId="591C2C95" w14:textId="77777777" w:rsidR="00FA7444" w:rsidRPr="00ED7423" w:rsidRDefault="00FA7444" w:rsidP="00ED7423">
      <w:pPr>
        <w:pStyle w:val="ConsPlusNormal"/>
        <w:ind w:firstLine="540"/>
        <w:jc w:val="both"/>
        <w:rPr>
          <w:szCs w:val="24"/>
        </w:rPr>
      </w:pPr>
      <w:r w:rsidRPr="00ED7423">
        <w:rPr>
          <w:szCs w:val="24"/>
        </w:rPr>
        <w:t>4) эстетического воспитания:</w:t>
      </w:r>
    </w:p>
    <w:p w14:paraId="28E72480" w14:textId="77777777" w:rsidR="00FA7444" w:rsidRPr="00ED7423" w:rsidRDefault="00FA7444" w:rsidP="00ED7423">
      <w:pPr>
        <w:pStyle w:val="ConsPlusNormal"/>
        <w:ind w:firstLine="540"/>
        <w:jc w:val="both"/>
        <w:rPr>
          <w:szCs w:val="24"/>
        </w:rPr>
      </w:pPr>
      <w:r w:rsidRPr="00ED7423">
        <w:rPr>
          <w:szCs w:val="24"/>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14:paraId="46700A35" w14:textId="77777777" w:rsidR="00FA7444" w:rsidRPr="00ED7423" w:rsidRDefault="00FA7444" w:rsidP="00ED7423">
      <w:pPr>
        <w:pStyle w:val="ConsPlusNormal"/>
        <w:ind w:firstLine="540"/>
        <w:jc w:val="both"/>
        <w:rPr>
          <w:szCs w:val="24"/>
        </w:rPr>
      </w:pPr>
      <w:r w:rsidRPr="00ED7423">
        <w:rPr>
          <w:szCs w:val="24"/>
        </w:rPr>
        <w:t>5) физического воспитания:</w:t>
      </w:r>
    </w:p>
    <w:p w14:paraId="53446693" w14:textId="77777777" w:rsidR="00FA7444" w:rsidRPr="00ED7423" w:rsidRDefault="00FA7444" w:rsidP="00ED7423">
      <w:pPr>
        <w:pStyle w:val="ConsPlusNormal"/>
        <w:ind w:firstLine="540"/>
        <w:jc w:val="both"/>
        <w:rPr>
          <w:szCs w:val="24"/>
        </w:rPr>
      </w:pPr>
      <w:r w:rsidRPr="00ED7423">
        <w:rPr>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021FEEA5" w14:textId="77777777" w:rsidR="00FA7444" w:rsidRPr="00ED7423" w:rsidRDefault="00FA7444" w:rsidP="00ED7423">
      <w:pPr>
        <w:pStyle w:val="ConsPlusNormal"/>
        <w:ind w:firstLine="540"/>
        <w:jc w:val="both"/>
        <w:rPr>
          <w:szCs w:val="24"/>
        </w:rPr>
      </w:pPr>
      <w:r w:rsidRPr="00ED7423">
        <w:rPr>
          <w:szCs w:val="24"/>
        </w:rPr>
        <w:t>6) трудового воспитания:</w:t>
      </w:r>
    </w:p>
    <w:p w14:paraId="1E12F03B" w14:textId="77777777" w:rsidR="00FA7444" w:rsidRPr="00ED7423" w:rsidRDefault="00FA7444" w:rsidP="00ED7423">
      <w:pPr>
        <w:pStyle w:val="ConsPlusNormal"/>
        <w:ind w:firstLine="540"/>
        <w:jc w:val="both"/>
        <w:rPr>
          <w:szCs w:val="24"/>
        </w:rPr>
      </w:pPr>
      <w:r w:rsidRPr="00ED7423">
        <w:rPr>
          <w:szCs w:val="24"/>
        </w:rPr>
        <w:t>готовность к труду, осознание ценности трудолюбия, интерес к различным сферам профессиональной деятельности, связанным с математикой и ее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5796DB6E" w14:textId="77777777" w:rsidR="00FA7444" w:rsidRPr="00ED7423" w:rsidRDefault="00FA7444" w:rsidP="00ED7423">
      <w:pPr>
        <w:pStyle w:val="ConsPlusNormal"/>
        <w:ind w:firstLine="540"/>
        <w:jc w:val="both"/>
        <w:rPr>
          <w:szCs w:val="24"/>
        </w:rPr>
      </w:pPr>
      <w:r w:rsidRPr="00ED7423">
        <w:rPr>
          <w:szCs w:val="24"/>
        </w:rPr>
        <w:t>7) экологического воспитания:</w:t>
      </w:r>
    </w:p>
    <w:p w14:paraId="516CED31" w14:textId="77777777" w:rsidR="00FA7444" w:rsidRPr="00ED7423" w:rsidRDefault="00FA7444" w:rsidP="00ED7423">
      <w:pPr>
        <w:pStyle w:val="ConsPlusNormal"/>
        <w:ind w:firstLine="540"/>
        <w:jc w:val="both"/>
        <w:rPr>
          <w:szCs w:val="24"/>
        </w:rPr>
      </w:pPr>
      <w:r w:rsidRPr="00ED7423">
        <w:rPr>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14:paraId="5AD44FA9" w14:textId="77777777" w:rsidR="00FA7444" w:rsidRPr="00ED7423" w:rsidRDefault="00FA7444" w:rsidP="00ED7423">
      <w:pPr>
        <w:pStyle w:val="ConsPlusNormal"/>
        <w:ind w:firstLine="540"/>
        <w:jc w:val="both"/>
        <w:rPr>
          <w:szCs w:val="24"/>
        </w:rPr>
      </w:pPr>
      <w:r w:rsidRPr="00ED7423">
        <w:rPr>
          <w:szCs w:val="24"/>
        </w:rPr>
        <w:t>8) ценности научного познания:</w:t>
      </w:r>
    </w:p>
    <w:p w14:paraId="1E00DE96" w14:textId="77777777" w:rsidR="00FA7444" w:rsidRPr="00ED7423" w:rsidRDefault="00FA7444" w:rsidP="00ED7423">
      <w:pPr>
        <w:pStyle w:val="ConsPlusNormal"/>
        <w:ind w:firstLine="540"/>
        <w:jc w:val="both"/>
        <w:rPr>
          <w:szCs w:val="24"/>
        </w:rPr>
      </w:pPr>
      <w:r w:rsidRPr="00ED7423">
        <w:rPr>
          <w:szCs w:val="24"/>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ее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14:paraId="2267F251" w14:textId="77777777" w:rsidR="00FA7444" w:rsidRPr="00ED7423" w:rsidRDefault="00FA7444" w:rsidP="00ED7423">
      <w:pPr>
        <w:pStyle w:val="ConsPlusNormal"/>
        <w:ind w:firstLine="540"/>
        <w:jc w:val="both"/>
        <w:rPr>
          <w:szCs w:val="24"/>
        </w:rPr>
      </w:pPr>
      <w:r w:rsidRPr="00ED7423">
        <w:rPr>
          <w:szCs w:val="24"/>
        </w:rPr>
        <w:t>112.6.2.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8C7CE64" w14:textId="77777777" w:rsidR="00FA7444" w:rsidRPr="00ED7423" w:rsidRDefault="00FA7444" w:rsidP="00ED7423">
      <w:pPr>
        <w:pStyle w:val="ConsPlusNormal"/>
        <w:ind w:firstLine="540"/>
        <w:jc w:val="both"/>
        <w:rPr>
          <w:szCs w:val="24"/>
        </w:rPr>
      </w:pPr>
      <w:r w:rsidRPr="00ED7423">
        <w:rPr>
          <w:szCs w:val="24"/>
        </w:rPr>
        <w:t>112.6.2.1. У обучающегося будут сформированы следующие базовые логические действия как часть познавательных универсальных учебных действий:</w:t>
      </w:r>
    </w:p>
    <w:p w14:paraId="7445984F" w14:textId="77777777" w:rsidR="00FA7444" w:rsidRPr="00ED7423" w:rsidRDefault="00FA7444" w:rsidP="00ED7423">
      <w:pPr>
        <w:pStyle w:val="ConsPlusNormal"/>
        <w:ind w:firstLine="540"/>
        <w:jc w:val="both"/>
        <w:rPr>
          <w:szCs w:val="24"/>
        </w:rPr>
      </w:pPr>
      <w:r w:rsidRPr="00ED7423">
        <w:rPr>
          <w:szCs w:val="24"/>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w:t>
      </w:r>
      <w:r w:rsidRPr="00ED7423">
        <w:rPr>
          <w:szCs w:val="24"/>
        </w:rPr>
        <w:lastRenderedPageBreak/>
        <w:t>устанавливать существенный признак классификации, основания для обобщения и сравнения, критерии проводимого анализа;</w:t>
      </w:r>
    </w:p>
    <w:p w14:paraId="2CF10191" w14:textId="77777777" w:rsidR="00FA7444" w:rsidRPr="00ED7423" w:rsidRDefault="00FA7444" w:rsidP="00ED7423">
      <w:pPr>
        <w:pStyle w:val="ConsPlusNormal"/>
        <w:ind w:firstLine="540"/>
        <w:jc w:val="both"/>
        <w:rPr>
          <w:szCs w:val="24"/>
        </w:rPr>
      </w:pPr>
      <w:r w:rsidRPr="00ED7423">
        <w:rPr>
          <w:szCs w:val="24"/>
        </w:rPr>
        <w:t>воспринимать, формулировать и преобразовывать суждения: утвердительные и отрицательные, единичные, частные и общие, условные;</w:t>
      </w:r>
    </w:p>
    <w:p w14:paraId="34D5DCB0" w14:textId="77777777" w:rsidR="00FA7444" w:rsidRPr="00ED7423" w:rsidRDefault="00FA7444" w:rsidP="00ED7423">
      <w:pPr>
        <w:pStyle w:val="ConsPlusNormal"/>
        <w:ind w:firstLine="540"/>
        <w:jc w:val="both"/>
        <w:rPr>
          <w:szCs w:val="24"/>
        </w:rPr>
      </w:pPr>
      <w:r w:rsidRPr="00ED7423">
        <w:rPr>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0B800A95" w14:textId="77777777" w:rsidR="00FA7444" w:rsidRPr="00ED7423" w:rsidRDefault="00FA7444" w:rsidP="00ED7423">
      <w:pPr>
        <w:pStyle w:val="ConsPlusNormal"/>
        <w:ind w:firstLine="540"/>
        <w:jc w:val="both"/>
        <w:rPr>
          <w:szCs w:val="24"/>
        </w:rPr>
      </w:pPr>
      <w:r w:rsidRPr="00ED7423">
        <w:rPr>
          <w:szCs w:val="24"/>
        </w:rPr>
        <w:t>делать выводы с использованием законов логики, дедуктивных и индуктивных умозаключений, умозаключений по аналогии;</w:t>
      </w:r>
    </w:p>
    <w:p w14:paraId="4A22A3E9" w14:textId="77777777" w:rsidR="00FA7444" w:rsidRPr="00ED7423" w:rsidRDefault="00FA7444" w:rsidP="00ED7423">
      <w:pPr>
        <w:pStyle w:val="ConsPlusNormal"/>
        <w:ind w:firstLine="540"/>
        <w:jc w:val="both"/>
        <w:rPr>
          <w:szCs w:val="24"/>
        </w:rPr>
      </w:pPr>
      <w:r w:rsidRPr="00ED7423">
        <w:rPr>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2DF6FAD0" w14:textId="77777777" w:rsidR="00FA7444" w:rsidRPr="00ED7423" w:rsidRDefault="00FA7444" w:rsidP="00ED7423">
      <w:pPr>
        <w:pStyle w:val="ConsPlusNormal"/>
        <w:ind w:firstLine="540"/>
        <w:jc w:val="both"/>
        <w:rPr>
          <w:szCs w:val="24"/>
        </w:rPr>
      </w:pPr>
      <w:r w:rsidRPr="00ED7423">
        <w:rPr>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7700B6E1" w14:textId="77777777" w:rsidR="00FA7444" w:rsidRPr="00ED7423" w:rsidRDefault="00FA7444" w:rsidP="00ED7423">
      <w:pPr>
        <w:pStyle w:val="ConsPlusNormal"/>
        <w:ind w:firstLine="540"/>
        <w:jc w:val="both"/>
        <w:rPr>
          <w:szCs w:val="24"/>
        </w:rPr>
      </w:pPr>
      <w:r w:rsidRPr="00ED7423">
        <w:rPr>
          <w:szCs w:val="24"/>
        </w:rPr>
        <w:t>112.6.2.2. У обучающегося будут сформированы следующие базовые исследовательские действия как часть познавательных универсальных учебных действий:</w:t>
      </w:r>
    </w:p>
    <w:p w14:paraId="7174D437" w14:textId="77777777" w:rsidR="00FA7444" w:rsidRPr="00ED7423" w:rsidRDefault="00FA7444" w:rsidP="00ED7423">
      <w:pPr>
        <w:pStyle w:val="ConsPlusNormal"/>
        <w:ind w:firstLine="540"/>
        <w:jc w:val="both"/>
        <w:rPr>
          <w:szCs w:val="24"/>
        </w:rPr>
      </w:pPr>
      <w:r w:rsidRPr="00ED7423">
        <w:rPr>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29FE3333" w14:textId="77777777" w:rsidR="00FA7444" w:rsidRPr="00ED7423" w:rsidRDefault="00FA7444" w:rsidP="00ED7423">
      <w:pPr>
        <w:pStyle w:val="ConsPlusNormal"/>
        <w:ind w:firstLine="540"/>
        <w:jc w:val="both"/>
        <w:rPr>
          <w:szCs w:val="24"/>
        </w:rPr>
      </w:pPr>
      <w:r w:rsidRPr="00ED7423">
        <w:rPr>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17FEF0B0" w14:textId="77777777" w:rsidR="00FA7444" w:rsidRPr="00ED7423" w:rsidRDefault="00FA7444" w:rsidP="00ED7423">
      <w:pPr>
        <w:pStyle w:val="ConsPlusNormal"/>
        <w:ind w:firstLine="540"/>
        <w:jc w:val="both"/>
        <w:rPr>
          <w:szCs w:val="24"/>
        </w:rPr>
      </w:pPr>
      <w:r w:rsidRPr="00ED7423">
        <w:rPr>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w:t>
      </w:r>
    </w:p>
    <w:p w14:paraId="2A645C84" w14:textId="77777777" w:rsidR="00FA7444" w:rsidRPr="00ED7423" w:rsidRDefault="00FA7444" w:rsidP="00ED7423">
      <w:pPr>
        <w:pStyle w:val="ConsPlusNormal"/>
        <w:ind w:firstLine="540"/>
        <w:jc w:val="both"/>
        <w:rPr>
          <w:szCs w:val="24"/>
        </w:rPr>
      </w:pPr>
      <w:r w:rsidRPr="00ED7423">
        <w:rPr>
          <w:szCs w:val="24"/>
        </w:rPr>
        <w:t>прогнозировать возможное развитие процесса, а также выдвигать предположения о его развитии в новых условиях.</w:t>
      </w:r>
    </w:p>
    <w:p w14:paraId="673DFFDA" w14:textId="77777777" w:rsidR="00FA7444" w:rsidRPr="00ED7423" w:rsidRDefault="00FA7444" w:rsidP="00ED7423">
      <w:pPr>
        <w:pStyle w:val="ConsPlusNormal"/>
        <w:ind w:firstLine="540"/>
        <w:jc w:val="both"/>
        <w:rPr>
          <w:szCs w:val="24"/>
        </w:rPr>
      </w:pPr>
      <w:r w:rsidRPr="00ED7423">
        <w:rPr>
          <w:szCs w:val="24"/>
        </w:rPr>
        <w:t>112.6.2.3. У обучающегося будут сформированы умения работать с информацией как часть познавательных универсальных учебных действий:</w:t>
      </w:r>
    </w:p>
    <w:p w14:paraId="508D4E79" w14:textId="77777777" w:rsidR="00FA7444" w:rsidRPr="00ED7423" w:rsidRDefault="00FA7444" w:rsidP="00ED7423">
      <w:pPr>
        <w:pStyle w:val="ConsPlusNormal"/>
        <w:ind w:firstLine="540"/>
        <w:jc w:val="both"/>
        <w:rPr>
          <w:szCs w:val="24"/>
        </w:rPr>
      </w:pPr>
      <w:r w:rsidRPr="00ED7423">
        <w:rPr>
          <w:szCs w:val="24"/>
        </w:rPr>
        <w:t>выявлять дефициты информации, данных, необходимых для ответа на вопрос и для решения задачи;</w:t>
      </w:r>
    </w:p>
    <w:p w14:paraId="58085099" w14:textId="77777777" w:rsidR="00FA7444" w:rsidRPr="00ED7423" w:rsidRDefault="00FA7444" w:rsidP="00ED7423">
      <w:pPr>
        <w:pStyle w:val="ConsPlusNormal"/>
        <w:ind w:firstLine="540"/>
        <w:jc w:val="both"/>
        <w:rPr>
          <w:szCs w:val="24"/>
        </w:rPr>
      </w:pPr>
      <w:r w:rsidRPr="00ED7423">
        <w:rPr>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5208D2DA" w14:textId="77777777" w:rsidR="00FA7444" w:rsidRPr="00ED7423" w:rsidRDefault="00FA7444" w:rsidP="00ED7423">
      <w:pPr>
        <w:pStyle w:val="ConsPlusNormal"/>
        <w:ind w:firstLine="540"/>
        <w:jc w:val="both"/>
        <w:rPr>
          <w:szCs w:val="24"/>
        </w:rPr>
      </w:pPr>
      <w:r w:rsidRPr="00ED7423">
        <w:rPr>
          <w:szCs w:val="24"/>
        </w:rPr>
        <w:t>структурировать информацию, представлять ее в различных формах, иллюстрировать графически;</w:t>
      </w:r>
    </w:p>
    <w:p w14:paraId="378DC3CC" w14:textId="77777777" w:rsidR="00FA7444" w:rsidRPr="00ED7423" w:rsidRDefault="00FA7444" w:rsidP="00ED7423">
      <w:pPr>
        <w:pStyle w:val="ConsPlusNormal"/>
        <w:ind w:firstLine="540"/>
        <w:jc w:val="both"/>
        <w:rPr>
          <w:szCs w:val="24"/>
        </w:rPr>
      </w:pPr>
      <w:r w:rsidRPr="00ED7423">
        <w:rPr>
          <w:szCs w:val="24"/>
        </w:rPr>
        <w:t>оценивать надежность информации по самостоятельно сформулированным критериям.</w:t>
      </w:r>
    </w:p>
    <w:p w14:paraId="549D3157" w14:textId="77777777" w:rsidR="00FA7444" w:rsidRPr="00ED7423" w:rsidRDefault="00FA7444" w:rsidP="00ED7423">
      <w:pPr>
        <w:pStyle w:val="ConsPlusNormal"/>
        <w:ind w:firstLine="540"/>
        <w:jc w:val="both"/>
        <w:rPr>
          <w:szCs w:val="24"/>
        </w:rPr>
      </w:pPr>
      <w:r w:rsidRPr="00ED7423">
        <w:rPr>
          <w:szCs w:val="24"/>
        </w:rPr>
        <w:t>112.6.2.4. У обучающегося будут сформированы умения общения как часть коммуникативных универсальных учебных действий:</w:t>
      </w:r>
    </w:p>
    <w:p w14:paraId="2D7AB458" w14:textId="77777777" w:rsidR="00FA7444" w:rsidRPr="00ED7423" w:rsidRDefault="00FA7444" w:rsidP="00ED7423">
      <w:pPr>
        <w:pStyle w:val="ConsPlusNormal"/>
        <w:ind w:firstLine="540"/>
        <w:jc w:val="both"/>
        <w:rPr>
          <w:szCs w:val="24"/>
        </w:rPr>
      </w:pPr>
      <w:r w:rsidRPr="00ED7423">
        <w:rPr>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5765505C" w14:textId="77777777" w:rsidR="00FA7444" w:rsidRPr="00ED7423" w:rsidRDefault="00FA7444" w:rsidP="00ED7423">
      <w:pPr>
        <w:pStyle w:val="ConsPlusNormal"/>
        <w:ind w:firstLine="540"/>
        <w:jc w:val="both"/>
        <w:rPr>
          <w:szCs w:val="24"/>
        </w:rPr>
      </w:pPr>
      <w:r w:rsidRPr="00ED7423">
        <w:rPr>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64C8C2B2" w14:textId="77777777" w:rsidR="00FA7444" w:rsidRPr="00ED7423" w:rsidRDefault="00FA7444" w:rsidP="00ED7423">
      <w:pPr>
        <w:pStyle w:val="ConsPlusNormal"/>
        <w:ind w:firstLine="540"/>
        <w:jc w:val="both"/>
        <w:rPr>
          <w:szCs w:val="24"/>
        </w:rPr>
      </w:pPr>
      <w:r w:rsidRPr="00ED7423">
        <w:rPr>
          <w:szCs w:val="24"/>
        </w:rPr>
        <w:t>представлять результаты решения задачи, эксперимента, исследования, проекта, самостоятельно выбирать формат выступления с учетом задач презентации и особенностей аудитории.</w:t>
      </w:r>
    </w:p>
    <w:p w14:paraId="04E20860" w14:textId="77777777" w:rsidR="00FA7444" w:rsidRPr="00ED7423" w:rsidRDefault="00FA7444" w:rsidP="00ED7423">
      <w:pPr>
        <w:pStyle w:val="ConsPlusNormal"/>
        <w:ind w:firstLine="540"/>
        <w:jc w:val="both"/>
        <w:rPr>
          <w:szCs w:val="24"/>
        </w:rPr>
      </w:pPr>
      <w:r w:rsidRPr="00ED7423">
        <w:rPr>
          <w:szCs w:val="24"/>
        </w:rPr>
        <w:t>112.6.2.5. У обучающегося будут сформированы умения самоорганизации как часть регулятивных универсальных учебных действий:</w:t>
      </w:r>
    </w:p>
    <w:p w14:paraId="6E67F8F4" w14:textId="77777777" w:rsidR="00FA7444" w:rsidRPr="00ED7423" w:rsidRDefault="00FA7444" w:rsidP="00ED7423">
      <w:pPr>
        <w:pStyle w:val="ConsPlusNormal"/>
        <w:ind w:firstLine="540"/>
        <w:jc w:val="both"/>
        <w:rPr>
          <w:szCs w:val="24"/>
        </w:rPr>
      </w:pPr>
      <w:r w:rsidRPr="00ED7423">
        <w:rPr>
          <w:szCs w:val="24"/>
        </w:rPr>
        <w:lastRenderedPageBreak/>
        <w:t>составлять план, алгоритм решения задачи, выбирать способ решения с учетом имеющихся ресурсов и собственных возможностей, аргументировать и корректировать варианты решений с учетом новой информации.</w:t>
      </w:r>
    </w:p>
    <w:p w14:paraId="25C69DAE" w14:textId="77777777" w:rsidR="00FA7444" w:rsidRPr="00ED7423" w:rsidRDefault="00FA7444" w:rsidP="00ED7423">
      <w:pPr>
        <w:pStyle w:val="ConsPlusNormal"/>
        <w:ind w:firstLine="540"/>
        <w:jc w:val="both"/>
        <w:rPr>
          <w:szCs w:val="24"/>
        </w:rPr>
      </w:pPr>
      <w:r w:rsidRPr="00ED7423">
        <w:rPr>
          <w:szCs w:val="24"/>
        </w:rPr>
        <w:t>112.6.2.6. У обучающегося будут сформированы умения самоконтроля как часть регулятивных универсальных учебных действий:</w:t>
      </w:r>
    </w:p>
    <w:p w14:paraId="4F9BEB8F" w14:textId="77777777" w:rsidR="00FA7444" w:rsidRPr="00ED7423" w:rsidRDefault="00FA7444" w:rsidP="00ED7423">
      <w:pPr>
        <w:pStyle w:val="ConsPlusNormal"/>
        <w:ind w:firstLine="540"/>
        <w:jc w:val="both"/>
        <w:rPr>
          <w:szCs w:val="24"/>
        </w:rPr>
      </w:pPr>
      <w:r w:rsidRPr="00ED7423">
        <w:rPr>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2BA8B480" w14:textId="77777777" w:rsidR="00FA7444" w:rsidRPr="00ED7423" w:rsidRDefault="00FA7444" w:rsidP="00ED7423">
      <w:pPr>
        <w:pStyle w:val="ConsPlusNormal"/>
        <w:ind w:firstLine="540"/>
        <w:jc w:val="both"/>
        <w:rPr>
          <w:szCs w:val="24"/>
        </w:rPr>
      </w:pPr>
      <w:r w:rsidRPr="00ED7423">
        <w:rPr>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02216D64" w14:textId="77777777" w:rsidR="00FA7444" w:rsidRPr="00ED7423" w:rsidRDefault="00FA7444" w:rsidP="00ED7423">
      <w:pPr>
        <w:pStyle w:val="ConsPlusNormal"/>
        <w:ind w:firstLine="540"/>
        <w:jc w:val="both"/>
        <w:rPr>
          <w:szCs w:val="24"/>
        </w:rPr>
      </w:pPr>
      <w:r w:rsidRPr="00ED7423">
        <w:rPr>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приобретенному опыту.</w:t>
      </w:r>
    </w:p>
    <w:p w14:paraId="576E5577" w14:textId="77777777" w:rsidR="00FA7444" w:rsidRPr="00ED7423" w:rsidRDefault="00FA7444" w:rsidP="00ED7423">
      <w:pPr>
        <w:pStyle w:val="ConsPlusNormal"/>
        <w:ind w:firstLine="540"/>
        <w:jc w:val="both"/>
        <w:rPr>
          <w:szCs w:val="24"/>
        </w:rPr>
      </w:pPr>
      <w:r w:rsidRPr="00ED7423">
        <w:rPr>
          <w:szCs w:val="24"/>
        </w:rPr>
        <w:t>112.6.2.7. У обучающегося будут сформированы умения совместной деятельности:</w:t>
      </w:r>
    </w:p>
    <w:p w14:paraId="3ED1A2A8" w14:textId="77777777" w:rsidR="00FA7444" w:rsidRPr="00ED7423" w:rsidRDefault="00FA7444" w:rsidP="00ED7423">
      <w:pPr>
        <w:pStyle w:val="ConsPlusNormal"/>
        <w:ind w:firstLine="540"/>
        <w:jc w:val="both"/>
        <w:rPr>
          <w:szCs w:val="24"/>
        </w:rPr>
      </w:pPr>
      <w:r w:rsidRPr="00ED7423">
        <w:rPr>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0B59CB25" w14:textId="77777777" w:rsidR="00FA7444" w:rsidRPr="00ED7423" w:rsidRDefault="00FA7444" w:rsidP="00ED7423">
      <w:pPr>
        <w:pStyle w:val="ConsPlusNormal"/>
        <w:ind w:firstLine="540"/>
        <w:jc w:val="both"/>
        <w:rPr>
          <w:szCs w:val="24"/>
        </w:rPr>
      </w:pPr>
      <w:r w:rsidRPr="00ED7423">
        <w:rPr>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0ED30231" w14:textId="77777777" w:rsidR="00FA7444" w:rsidRPr="00ED7423" w:rsidRDefault="00FA7444" w:rsidP="00ED7423">
      <w:pPr>
        <w:pStyle w:val="ConsPlusNormal"/>
        <w:ind w:firstLine="540"/>
        <w:jc w:val="both"/>
        <w:rPr>
          <w:szCs w:val="24"/>
        </w:rPr>
      </w:pPr>
      <w:r w:rsidRPr="00ED7423">
        <w:rPr>
          <w:szCs w:val="24"/>
        </w:rPr>
        <w:t>112.6.3. 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w:t>
      </w:r>
    </w:p>
    <w:p w14:paraId="5007CAAC" w14:textId="77777777" w:rsidR="00FA7444" w:rsidRPr="00ED7423" w:rsidRDefault="00FA7444" w:rsidP="00ED7423">
      <w:pPr>
        <w:pStyle w:val="ConsPlusNormal"/>
        <w:ind w:firstLine="540"/>
        <w:jc w:val="both"/>
        <w:rPr>
          <w:szCs w:val="24"/>
        </w:rPr>
      </w:pPr>
    </w:p>
    <w:p w14:paraId="55F6FD27" w14:textId="77777777" w:rsidR="00FA7444" w:rsidRPr="00ED7423" w:rsidRDefault="00FA7444"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112.7. Федеральная рабочая программа учебного курса "Алгебра и начала математического анализа".</w:t>
      </w:r>
    </w:p>
    <w:p w14:paraId="7F5AA4BE" w14:textId="77777777" w:rsidR="00FA7444" w:rsidRPr="00ED7423" w:rsidRDefault="00FA7444" w:rsidP="00ED7423">
      <w:pPr>
        <w:pStyle w:val="ConsPlusNormal"/>
        <w:ind w:firstLine="540"/>
        <w:jc w:val="both"/>
        <w:rPr>
          <w:szCs w:val="24"/>
        </w:rPr>
      </w:pPr>
      <w:r w:rsidRPr="00ED7423">
        <w:rPr>
          <w:szCs w:val="24"/>
        </w:rPr>
        <w:t>112.7.1. Пояснительная записка.</w:t>
      </w:r>
    </w:p>
    <w:p w14:paraId="536F1C96" w14:textId="77777777" w:rsidR="00FA7444" w:rsidRPr="00ED7423" w:rsidRDefault="00FA7444" w:rsidP="00ED7423">
      <w:pPr>
        <w:pStyle w:val="ConsPlusNormal"/>
        <w:ind w:firstLine="540"/>
        <w:jc w:val="both"/>
        <w:rPr>
          <w:szCs w:val="24"/>
        </w:rPr>
      </w:pPr>
      <w:r w:rsidRPr="00ED7423">
        <w:rPr>
          <w:szCs w:val="24"/>
        </w:rPr>
        <w:t>112.7.1.1. 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14:paraId="68A8813A" w14:textId="77777777" w:rsidR="00FA7444" w:rsidRPr="00ED7423" w:rsidRDefault="00FA7444" w:rsidP="00ED7423">
      <w:pPr>
        <w:pStyle w:val="ConsPlusNormal"/>
        <w:ind w:firstLine="540"/>
        <w:jc w:val="both"/>
        <w:rPr>
          <w:szCs w:val="24"/>
        </w:rPr>
      </w:pPr>
      <w:r w:rsidRPr="00ED7423">
        <w:rPr>
          <w:szCs w:val="24"/>
        </w:rPr>
        <w:t>112.7.1.2.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14:paraId="23728D00" w14:textId="77777777" w:rsidR="00FA7444" w:rsidRPr="00ED7423" w:rsidRDefault="00FA7444" w:rsidP="00ED7423">
      <w:pPr>
        <w:pStyle w:val="ConsPlusNormal"/>
        <w:ind w:firstLine="540"/>
        <w:jc w:val="both"/>
        <w:rPr>
          <w:szCs w:val="24"/>
        </w:rPr>
      </w:pPr>
      <w:r w:rsidRPr="00ED7423">
        <w:rPr>
          <w:szCs w:val="24"/>
        </w:rPr>
        <w:t>112.7.1.3. 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14:paraId="7C98074C" w14:textId="77777777" w:rsidR="00FA7444" w:rsidRPr="00ED7423" w:rsidRDefault="00FA7444" w:rsidP="00ED7423">
      <w:pPr>
        <w:pStyle w:val="ConsPlusNormal"/>
        <w:ind w:firstLine="540"/>
        <w:jc w:val="both"/>
        <w:rPr>
          <w:szCs w:val="24"/>
        </w:rPr>
      </w:pPr>
      <w:r w:rsidRPr="00ED7423">
        <w:rPr>
          <w:szCs w:val="24"/>
        </w:rPr>
        <w:lastRenderedPageBreak/>
        <w:t>112.7.1.4. 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14:paraId="6F5CE7B1" w14:textId="77777777" w:rsidR="00FA7444" w:rsidRPr="00ED7423" w:rsidRDefault="00FA7444" w:rsidP="00ED7423">
      <w:pPr>
        <w:pStyle w:val="ConsPlusNormal"/>
        <w:ind w:firstLine="540"/>
        <w:jc w:val="both"/>
        <w:rPr>
          <w:szCs w:val="24"/>
        </w:rPr>
      </w:pPr>
      <w:r w:rsidRPr="00ED7423">
        <w:rPr>
          <w:szCs w:val="24"/>
        </w:rPr>
        <w:t>112.7.1.5. В основе методики обучения алгебре и началам математического анализа лежит деятельностный принцип обучения.</w:t>
      </w:r>
    </w:p>
    <w:p w14:paraId="5A315F85" w14:textId="77777777" w:rsidR="00FA7444" w:rsidRPr="00ED7423" w:rsidRDefault="00FA7444" w:rsidP="00ED7423">
      <w:pPr>
        <w:pStyle w:val="ConsPlusNormal"/>
        <w:ind w:firstLine="540"/>
        <w:jc w:val="both"/>
        <w:rPr>
          <w:szCs w:val="24"/>
        </w:rPr>
      </w:pPr>
      <w:r w:rsidRPr="00ED7423">
        <w:rPr>
          <w:szCs w:val="24"/>
        </w:rPr>
        <w:t>112.7.1.6. 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все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14:paraId="332A52A6" w14:textId="77777777" w:rsidR="00FA7444" w:rsidRPr="00ED7423" w:rsidRDefault="00FA7444" w:rsidP="00ED7423">
      <w:pPr>
        <w:pStyle w:val="ConsPlusNormal"/>
        <w:ind w:firstLine="540"/>
        <w:jc w:val="both"/>
        <w:rPr>
          <w:szCs w:val="24"/>
        </w:rPr>
      </w:pPr>
      <w:r w:rsidRPr="00ED7423">
        <w:rPr>
          <w:szCs w:val="24"/>
        </w:rPr>
        <w:t>112.7.1.6.1.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приближенные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ее роли в построении моделей реального мира, широко используются обобщение и конкретизация.</w:t>
      </w:r>
    </w:p>
    <w:p w14:paraId="79B18244" w14:textId="77777777" w:rsidR="00FA7444" w:rsidRPr="00ED7423" w:rsidRDefault="00FA7444" w:rsidP="00ED7423">
      <w:pPr>
        <w:pStyle w:val="ConsPlusNormal"/>
        <w:ind w:firstLine="540"/>
        <w:jc w:val="both"/>
        <w:rPr>
          <w:szCs w:val="24"/>
        </w:rPr>
      </w:pPr>
      <w:r w:rsidRPr="00ED7423">
        <w:rPr>
          <w:szCs w:val="24"/>
        </w:rPr>
        <w:t>112.7.1.6.2.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расчеты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14:paraId="29DF7459" w14:textId="77777777" w:rsidR="00FA7444" w:rsidRPr="00ED7423" w:rsidRDefault="00FA7444" w:rsidP="00ED7423">
      <w:pPr>
        <w:pStyle w:val="ConsPlusNormal"/>
        <w:ind w:firstLine="540"/>
        <w:jc w:val="both"/>
        <w:rPr>
          <w:szCs w:val="24"/>
        </w:rPr>
      </w:pPr>
      <w:r w:rsidRPr="00ED7423">
        <w:rPr>
          <w:szCs w:val="24"/>
        </w:rPr>
        <w:t xml:space="preserve">112.7.1.6.3. Содержательно-методическая линия "Функции и графики" тесно </w:t>
      </w:r>
      <w:r w:rsidRPr="00ED7423">
        <w:rPr>
          <w:szCs w:val="24"/>
        </w:rPr>
        <w:lastRenderedPageBreak/>
        <w:t>переплетается с другими линиями учебного курса, поскольку в каком-то смысле задает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14:paraId="7C7F47BB" w14:textId="77777777" w:rsidR="00FA7444" w:rsidRPr="00ED7423" w:rsidRDefault="00FA7444" w:rsidP="00ED7423">
      <w:pPr>
        <w:pStyle w:val="ConsPlusNormal"/>
        <w:ind w:firstLine="540"/>
        <w:jc w:val="both"/>
        <w:rPr>
          <w:szCs w:val="24"/>
        </w:rPr>
      </w:pPr>
      <w:r w:rsidRPr="00ED7423">
        <w:rPr>
          <w:szCs w:val="24"/>
        </w:rPr>
        <w:t>112.7.1.6.4.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объемы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14:paraId="39EFC320" w14:textId="77777777" w:rsidR="00FA7444" w:rsidRPr="00ED7423" w:rsidRDefault="00FA7444" w:rsidP="00ED7423">
      <w:pPr>
        <w:pStyle w:val="ConsPlusNormal"/>
        <w:ind w:firstLine="540"/>
        <w:jc w:val="both"/>
        <w:rPr>
          <w:szCs w:val="24"/>
        </w:rPr>
      </w:pPr>
      <w:r w:rsidRPr="00ED7423">
        <w:rPr>
          <w:szCs w:val="24"/>
        </w:rPr>
        <w:t>112.7.1.6.5. 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ее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определенным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14:paraId="3E1D7592" w14:textId="77777777" w:rsidR="00FA7444" w:rsidRPr="00ED7423" w:rsidRDefault="00FA7444" w:rsidP="00ED7423">
      <w:pPr>
        <w:pStyle w:val="ConsPlusNormal"/>
        <w:ind w:firstLine="540"/>
        <w:jc w:val="both"/>
        <w:rPr>
          <w:szCs w:val="24"/>
        </w:rPr>
      </w:pPr>
      <w:r w:rsidRPr="00ED7423">
        <w:rPr>
          <w:szCs w:val="24"/>
        </w:rPr>
        <w:t>112.7.1.7. 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14:paraId="0B343ECE" w14:textId="77777777" w:rsidR="00FA7444" w:rsidRPr="00ED7423" w:rsidRDefault="00FA7444" w:rsidP="00ED7423">
      <w:pPr>
        <w:pStyle w:val="ConsPlusNormal"/>
        <w:ind w:firstLine="540"/>
        <w:jc w:val="both"/>
        <w:rPr>
          <w:szCs w:val="24"/>
        </w:rPr>
      </w:pPr>
      <w:r w:rsidRPr="00ED7423">
        <w:rPr>
          <w:szCs w:val="24"/>
        </w:rPr>
        <w:t>112.7.1.8. 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w:t>
      </w:r>
    </w:p>
    <w:p w14:paraId="6E5A135D" w14:textId="77777777" w:rsidR="00FA7444" w:rsidRPr="00ED7423" w:rsidRDefault="00FA7444" w:rsidP="00ED7423">
      <w:pPr>
        <w:pStyle w:val="ConsPlusNormal"/>
        <w:ind w:firstLine="540"/>
        <w:jc w:val="both"/>
        <w:rPr>
          <w:szCs w:val="24"/>
        </w:rPr>
      </w:pPr>
      <w:r w:rsidRPr="00ED7423">
        <w:rPr>
          <w:szCs w:val="24"/>
        </w:rPr>
        <w:t xml:space="preserve">112.7.1.8.1. Возможна корректировка общего числа часов, рекомендованных для изучения учебного курса, с учетом индивидуального подхода образовательных </w:t>
      </w:r>
      <w:r w:rsidRPr="00ED7423">
        <w:rPr>
          <w:szCs w:val="24"/>
        </w:rPr>
        <w:lastRenderedPageBreak/>
        <w:t>организаций к углубленному изучению алгебры и начал математического анализа, в рамках соблюдения гигиенических нормативов к недельной образовательной нагрузке.</w:t>
      </w:r>
    </w:p>
    <w:p w14:paraId="10A5CF46" w14:textId="77777777" w:rsidR="00FA7444" w:rsidRPr="00ED7423" w:rsidRDefault="00FA7444" w:rsidP="00ED7423">
      <w:pPr>
        <w:pStyle w:val="ConsPlusNormal"/>
        <w:ind w:firstLine="540"/>
        <w:jc w:val="both"/>
        <w:rPr>
          <w:szCs w:val="24"/>
        </w:rPr>
      </w:pPr>
    </w:p>
    <w:p w14:paraId="440D66E7" w14:textId="77777777" w:rsidR="00FA7444" w:rsidRPr="00ED7423" w:rsidRDefault="00FA7444" w:rsidP="00ED7423">
      <w:pPr>
        <w:pStyle w:val="ConsPlusNormal"/>
        <w:ind w:firstLine="540"/>
        <w:jc w:val="both"/>
        <w:rPr>
          <w:szCs w:val="24"/>
        </w:rPr>
      </w:pPr>
      <w:r w:rsidRPr="00ED7423">
        <w:rPr>
          <w:szCs w:val="24"/>
        </w:rPr>
        <w:t>112.7.2. Содержание обучения в 10 классе.</w:t>
      </w:r>
    </w:p>
    <w:p w14:paraId="513187C8" w14:textId="77777777" w:rsidR="00FA7444" w:rsidRPr="00ED7423" w:rsidRDefault="00FA7444" w:rsidP="00ED7423">
      <w:pPr>
        <w:pStyle w:val="ConsPlusNormal"/>
        <w:ind w:firstLine="540"/>
        <w:jc w:val="both"/>
        <w:rPr>
          <w:szCs w:val="24"/>
        </w:rPr>
      </w:pPr>
      <w:r w:rsidRPr="00ED7423">
        <w:rPr>
          <w:szCs w:val="24"/>
        </w:rPr>
        <w:t>112.7.2.1. Числа и вычисления.</w:t>
      </w:r>
    </w:p>
    <w:p w14:paraId="7432D1A7" w14:textId="77777777" w:rsidR="00FA7444" w:rsidRPr="00ED7423" w:rsidRDefault="00FA7444" w:rsidP="00ED7423">
      <w:pPr>
        <w:pStyle w:val="ConsPlusNormal"/>
        <w:ind w:firstLine="540"/>
        <w:jc w:val="both"/>
        <w:rPr>
          <w:szCs w:val="24"/>
        </w:rPr>
      </w:pPr>
      <w:r w:rsidRPr="00ED7423">
        <w:rPr>
          <w:szCs w:val="24"/>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14:paraId="5CA1F73E" w14:textId="77777777" w:rsidR="00FA7444" w:rsidRPr="00ED7423" w:rsidRDefault="00FA7444" w:rsidP="00ED7423">
      <w:pPr>
        <w:pStyle w:val="ConsPlusNormal"/>
        <w:ind w:firstLine="540"/>
        <w:jc w:val="both"/>
        <w:rPr>
          <w:szCs w:val="24"/>
        </w:rPr>
      </w:pPr>
      <w:r w:rsidRPr="00ED7423">
        <w:rPr>
          <w:szCs w:val="24"/>
        </w:rP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Приближенные вычисления, правила округления, прикидка и оценка результата вычислений.</w:t>
      </w:r>
    </w:p>
    <w:p w14:paraId="4C96DDDD" w14:textId="77777777" w:rsidR="00FA7444" w:rsidRPr="00ED7423" w:rsidRDefault="00FA7444" w:rsidP="00ED7423">
      <w:pPr>
        <w:pStyle w:val="ConsPlusNormal"/>
        <w:ind w:firstLine="540"/>
        <w:jc w:val="both"/>
        <w:rPr>
          <w:szCs w:val="24"/>
        </w:rPr>
      </w:pPr>
      <w:r w:rsidRPr="00ED7423">
        <w:rPr>
          <w:szCs w:val="24"/>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14:paraId="52CA470B" w14:textId="77777777" w:rsidR="00FA7444" w:rsidRPr="00ED7423" w:rsidRDefault="00FA7444" w:rsidP="00ED7423">
      <w:pPr>
        <w:pStyle w:val="ConsPlusNormal"/>
        <w:ind w:firstLine="540"/>
        <w:jc w:val="both"/>
        <w:rPr>
          <w:szCs w:val="24"/>
        </w:rPr>
      </w:pPr>
      <w:r w:rsidRPr="00ED7423">
        <w:rPr>
          <w:szCs w:val="24"/>
        </w:rPr>
        <w:t>Арифметический корень натуральной степени и его свойства.</w:t>
      </w:r>
    </w:p>
    <w:p w14:paraId="35145015" w14:textId="77777777" w:rsidR="00FA7444" w:rsidRPr="00ED7423" w:rsidRDefault="00FA7444" w:rsidP="00ED7423">
      <w:pPr>
        <w:pStyle w:val="ConsPlusNormal"/>
        <w:ind w:firstLine="540"/>
        <w:jc w:val="both"/>
        <w:rPr>
          <w:szCs w:val="24"/>
        </w:rPr>
      </w:pPr>
      <w:r w:rsidRPr="00ED7423">
        <w:rPr>
          <w:szCs w:val="24"/>
        </w:rPr>
        <w:t>Степень с рациональным показателем и ее свойства, степень с действительным показателем.</w:t>
      </w:r>
    </w:p>
    <w:p w14:paraId="6750FC5C" w14:textId="77777777" w:rsidR="00FA7444" w:rsidRPr="00ED7423" w:rsidRDefault="00FA7444" w:rsidP="00ED7423">
      <w:pPr>
        <w:pStyle w:val="ConsPlusNormal"/>
        <w:ind w:firstLine="540"/>
        <w:jc w:val="both"/>
        <w:rPr>
          <w:szCs w:val="24"/>
        </w:rPr>
      </w:pPr>
      <w:r w:rsidRPr="00ED7423">
        <w:rPr>
          <w:szCs w:val="24"/>
        </w:rPr>
        <w:t>Логарифм числа. Свойства логарифма. Десятичные и натуральные логарифмы.</w:t>
      </w:r>
    </w:p>
    <w:p w14:paraId="28EE413F" w14:textId="77777777" w:rsidR="00FA7444" w:rsidRPr="00ED7423" w:rsidRDefault="00FA7444" w:rsidP="00ED7423">
      <w:pPr>
        <w:pStyle w:val="ConsPlusNormal"/>
        <w:ind w:firstLine="540"/>
        <w:jc w:val="both"/>
        <w:rPr>
          <w:szCs w:val="24"/>
        </w:rPr>
      </w:pPr>
      <w:r w:rsidRPr="00ED7423">
        <w:rPr>
          <w:szCs w:val="24"/>
        </w:rPr>
        <w:t>Синус, косинус, тангенс, котангенс числового аргумента. Арксинус, арккосинус и арктангенс числового аргумента.</w:t>
      </w:r>
    </w:p>
    <w:p w14:paraId="5749CFF9" w14:textId="77777777" w:rsidR="00FA7444" w:rsidRPr="00ED7423" w:rsidRDefault="00FA7444" w:rsidP="00ED7423">
      <w:pPr>
        <w:pStyle w:val="ConsPlusNormal"/>
        <w:ind w:firstLine="540"/>
        <w:jc w:val="both"/>
        <w:rPr>
          <w:szCs w:val="24"/>
        </w:rPr>
      </w:pPr>
      <w:r w:rsidRPr="00ED7423">
        <w:rPr>
          <w:szCs w:val="24"/>
        </w:rPr>
        <w:t>112.7.2.2. Уравнения и неравенства.</w:t>
      </w:r>
    </w:p>
    <w:p w14:paraId="45BC653D" w14:textId="77777777" w:rsidR="00FA7444" w:rsidRPr="00ED7423" w:rsidRDefault="00FA7444" w:rsidP="00ED7423">
      <w:pPr>
        <w:pStyle w:val="ConsPlusNormal"/>
        <w:ind w:firstLine="540"/>
        <w:jc w:val="both"/>
        <w:rPr>
          <w:szCs w:val="24"/>
        </w:rPr>
      </w:pPr>
      <w:r w:rsidRPr="00ED7423">
        <w:rPr>
          <w:szCs w:val="24"/>
        </w:rPr>
        <w:t>Тождества и тождественные преобразования. Уравнение, корень уравнения. Равносильные уравнения и уравнения-следствия. Неравенство, решение неравенства.</w:t>
      </w:r>
    </w:p>
    <w:p w14:paraId="6784B092" w14:textId="77777777" w:rsidR="00FA7444" w:rsidRPr="00ED7423" w:rsidRDefault="00FA7444" w:rsidP="00ED7423">
      <w:pPr>
        <w:pStyle w:val="ConsPlusNormal"/>
        <w:ind w:firstLine="540"/>
        <w:jc w:val="both"/>
        <w:rPr>
          <w:szCs w:val="24"/>
        </w:rPr>
      </w:pPr>
      <w:r w:rsidRPr="00ED7423">
        <w:rPr>
          <w:szCs w:val="24"/>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14:paraId="6876C1F4" w14:textId="77777777" w:rsidR="00FA7444" w:rsidRPr="00ED7423" w:rsidRDefault="00FA7444" w:rsidP="00ED7423">
      <w:pPr>
        <w:pStyle w:val="ConsPlusNormal"/>
        <w:ind w:firstLine="540"/>
        <w:jc w:val="both"/>
        <w:rPr>
          <w:szCs w:val="24"/>
        </w:rPr>
      </w:pPr>
      <w:r w:rsidRPr="00ED7423">
        <w:rPr>
          <w:szCs w:val="24"/>
        </w:rPr>
        <w:t>Преобразования числовых выражений, содержащих степени и корни.</w:t>
      </w:r>
    </w:p>
    <w:p w14:paraId="2EFBA394" w14:textId="77777777" w:rsidR="00FA7444" w:rsidRPr="00ED7423" w:rsidRDefault="00FA7444" w:rsidP="00ED7423">
      <w:pPr>
        <w:pStyle w:val="ConsPlusNormal"/>
        <w:ind w:firstLine="540"/>
        <w:jc w:val="both"/>
        <w:rPr>
          <w:szCs w:val="24"/>
        </w:rPr>
      </w:pPr>
      <w:r w:rsidRPr="00ED7423">
        <w:rPr>
          <w:szCs w:val="24"/>
        </w:rPr>
        <w:t>Иррациональные уравнения. Основные методы решения иррациональных уравнений.</w:t>
      </w:r>
    </w:p>
    <w:p w14:paraId="06BF3ADD" w14:textId="77777777" w:rsidR="00FA7444" w:rsidRPr="00ED7423" w:rsidRDefault="00FA7444" w:rsidP="00ED7423">
      <w:pPr>
        <w:pStyle w:val="ConsPlusNormal"/>
        <w:ind w:firstLine="540"/>
        <w:jc w:val="both"/>
        <w:rPr>
          <w:szCs w:val="24"/>
        </w:rPr>
      </w:pPr>
      <w:r w:rsidRPr="00ED7423">
        <w:rPr>
          <w:szCs w:val="24"/>
        </w:rPr>
        <w:t>Показательные уравнения. Основные методы решения показательных уравнений.</w:t>
      </w:r>
    </w:p>
    <w:p w14:paraId="7141D872" w14:textId="77777777" w:rsidR="00FA7444" w:rsidRPr="00ED7423" w:rsidRDefault="00FA7444" w:rsidP="00ED7423">
      <w:pPr>
        <w:pStyle w:val="ConsPlusNormal"/>
        <w:ind w:firstLine="540"/>
        <w:jc w:val="both"/>
        <w:rPr>
          <w:szCs w:val="24"/>
        </w:rPr>
      </w:pPr>
      <w:r w:rsidRPr="00ED7423">
        <w:rPr>
          <w:szCs w:val="24"/>
        </w:rPr>
        <w:t>Преобразование выражений, содержащих логарифмы.</w:t>
      </w:r>
    </w:p>
    <w:p w14:paraId="0619750B" w14:textId="77777777" w:rsidR="00FA7444" w:rsidRPr="00ED7423" w:rsidRDefault="00FA7444" w:rsidP="00ED7423">
      <w:pPr>
        <w:pStyle w:val="ConsPlusNormal"/>
        <w:ind w:firstLine="540"/>
        <w:jc w:val="both"/>
        <w:rPr>
          <w:szCs w:val="24"/>
        </w:rPr>
      </w:pPr>
      <w:r w:rsidRPr="00ED7423">
        <w:rPr>
          <w:szCs w:val="24"/>
        </w:rPr>
        <w:t>Логарифмические уравнения. Основные методы решения логарифмических уравнений.</w:t>
      </w:r>
    </w:p>
    <w:p w14:paraId="19ABE291" w14:textId="77777777" w:rsidR="00FA7444" w:rsidRPr="00ED7423" w:rsidRDefault="00FA7444" w:rsidP="00ED7423">
      <w:pPr>
        <w:pStyle w:val="ConsPlusNormal"/>
        <w:ind w:firstLine="540"/>
        <w:jc w:val="both"/>
        <w:rPr>
          <w:szCs w:val="24"/>
        </w:rPr>
      </w:pPr>
      <w:r w:rsidRPr="00ED7423">
        <w:rPr>
          <w:szCs w:val="24"/>
        </w:rPr>
        <w:t>Основные тригонометрические формулы. Преобразование тригонометрических выражений. Решение тригонометрических уравнений.</w:t>
      </w:r>
    </w:p>
    <w:p w14:paraId="721F97A9" w14:textId="77777777" w:rsidR="00FA7444" w:rsidRPr="00ED7423" w:rsidRDefault="00FA7444" w:rsidP="00ED7423">
      <w:pPr>
        <w:pStyle w:val="ConsPlusNormal"/>
        <w:ind w:firstLine="540"/>
        <w:jc w:val="both"/>
        <w:rPr>
          <w:szCs w:val="24"/>
        </w:rPr>
      </w:pPr>
      <w:r w:rsidRPr="00ED7423">
        <w:rPr>
          <w:szCs w:val="24"/>
        </w:rPr>
        <w:t>Решение систем линейных уравнений. Матрица системы линейных уравнений. Определитель матрицы 2 x 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14:paraId="410A1712" w14:textId="77777777" w:rsidR="00FA7444" w:rsidRPr="00ED7423" w:rsidRDefault="00FA7444" w:rsidP="00ED7423">
      <w:pPr>
        <w:pStyle w:val="ConsPlusNormal"/>
        <w:ind w:firstLine="540"/>
        <w:jc w:val="both"/>
        <w:rPr>
          <w:szCs w:val="24"/>
        </w:rPr>
      </w:pPr>
      <w:r w:rsidRPr="00ED7423">
        <w:rPr>
          <w:szCs w:val="24"/>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14:paraId="3B23DDF0" w14:textId="77777777" w:rsidR="00FA7444" w:rsidRPr="00ED7423" w:rsidRDefault="00FA7444" w:rsidP="00ED7423">
      <w:pPr>
        <w:pStyle w:val="ConsPlusNormal"/>
        <w:ind w:firstLine="540"/>
        <w:jc w:val="both"/>
        <w:rPr>
          <w:szCs w:val="24"/>
        </w:rPr>
      </w:pPr>
      <w:r w:rsidRPr="00ED7423">
        <w:rPr>
          <w:szCs w:val="24"/>
        </w:rPr>
        <w:t>112.7.2.3. Функции и графики.</w:t>
      </w:r>
    </w:p>
    <w:p w14:paraId="6A061634" w14:textId="77777777" w:rsidR="00FA7444" w:rsidRPr="00ED7423" w:rsidRDefault="00FA7444" w:rsidP="00ED7423">
      <w:pPr>
        <w:pStyle w:val="ConsPlusNormal"/>
        <w:ind w:firstLine="540"/>
        <w:jc w:val="both"/>
        <w:rPr>
          <w:szCs w:val="24"/>
        </w:rPr>
      </w:pPr>
      <w:r w:rsidRPr="00ED7423">
        <w:rPr>
          <w:szCs w:val="24"/>
        </w:rPr>
        <w:t>Функция, способы задания функции. Взаимно обратные функции. Композиция функций. График функции. Элементарные преобразования графиков функций.</w:t>
      </w:r>
    </w:p>
    <w:p w14:paraId="068EB6D0" w14:textId="77777777" w:rsidR="00FA7444" w:rsidRPr="00ED7423" w:rsidRDefault="00FA7444" w:rsidP="00ED7423">
      <w:pPr>
        <w:pStyle w:val="ConsPlusNormal"/>
        <w:ind w:firstLine="540"/>
        <w:jc w:val="both"/>
        <w:rPr>
          <w:szCs w:val="24"/>
        </w:rPr>
      </w:pPr>
      <w:r w:rsidRPr="00ED7423">
        <w:rPr>
          <w:szCs w:val="24"/>
        </w:rPr>
        <w:t xml:space="preserve">Область определения и множество значений функции. Нули функции. Промежутки </w:t>
      </w:r>
      <w:proofErr w:type="spellStart"/>
      <w:r w:rsidRPr="00ED7423">
        <w:rPr>
          <w:szCs w:val="24"/>
        </w:rPr>
        <w:t>знакопостоянства</w:t>
      </w:r>
      <w:proofErr w:type="spellEnd"/>
      <w:r w:rsidRPr="00ED7423">
        <w:rPr>
          <w:szCs w:val="24"/>
        </w:rPr>
        <w:t>. Четные и нечетные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14:paraId="2C080EF3" w14:textId="77777777" w:rsidR="00FA7444" w:rsidRPr="00ED7423" w:rsidRDefault="00FA7444" w:rsidP="00ED7423">
      <w:pPr>
        <w:pStyle w:val="ConsPlusNormal"/>
        <w:ind w:firstLine="540"/>
        <w:jc w:val="both"/>
        <w:rPr>
          <w:szCs w:val="24"/>
        </w:rPr>
      </w:pPr>
      <w:r w:rsidRPr="00ED7423">
        <w:rPr>
          <w:szCs w:val="24"/>
        </w:rPr>
        <w:t>Линейная, квадратичная и дробно-линейная функции. Элементарное исследование и построение их графиков.</w:t>
      </w:r>
    </w:p>
    <w:p w14:paraId="4C323B65" w14:textId="77777777" w:rsidR="00FA7444" w:rsidRPr="00ED7423" w:rsidRDefault="00FA7444" w:rsidP="00ED7423">
      <w:pPr>
        <w:pStyle w:val="ConsPlusNormal"/>
        <w:ind w:firstLine="540"/>
        <w:jc w:val="both"/>
        <w:rPr>
          <w:szCs w:val="24"/>
        </w:rPr>
      </w:pPr>
      <w:r w:rsidRPr="00ED7423">
        <w:rPr>
          <w:szCs w:val="24"/>
        </w:rPr>
        <w:t xml:space="preserve">Степенная функция с натуральным и целым показателем. Ее свойства и график. </w:t>
      </w:r>
      <w:r w:rsidRPr="00ED7423">
        <w:rPr>
          <w:szCs w:val="24"/>
        </w:rPr>
        <w:lastRenderedPageBreak/>
        <w:t>Свойства и график корня n-ой степени как функции обратной степени с натуральным показателем.</w:t>
      </w:r>
    </w:p>
    <w:p w14:paraId="3E1D7798" w14:textId="77777777" w:rsidR="00FA7444" w:rsidRPr="00ED7423" w:rsidRDefault="00FA7444" w:rsidP="00ED7423">
      <w:pPr>
        <w:pStyle w:val="ConsPlusNormal"/>
        <w:ind w:firstLine="540"/>
        <w:jc w:val="both"/>
        <w:rPr>
          <w:szCs w:val="24"/>
        </w:rPr>
      </w:pPr>
      <w:r w:rsidRPr="00ED7423">
        <w:rPr>
          <w:szCs w:val="24"/>
        </w:rPr>
        <w:t>Показательная и логарифмическая функции, их свойства и графики. Использование графиков функций для решения уравнений.</w:t>
      </w:r>
    </w:p>
    <w:p w14:paraId="0B81DD43" w14:textId="77777777" w:rsidR="00FA7444" w:rsidRPr="00ED7423" w:rsidRDefault="00FA7444" w:rsidP="00ED7423">
      <w:pPr>
        <w:pStyle w:val="ConsPlusNormal"/>
        <w:ind w:firstLine="540"/>
        <w:jc w:val="both"/>
        <w:rPr>
          <w:szCs w:val="24"/>
        </w:rPr>
      </w:pPr>
      <w:r w:rsidRPr="00ED7423">
        <w:rPr>
          <w:szCs w:val="24"/>
        </w:rPr>
        <w:t>Тригонометрическая окружность, определение тригонометрических функций числового аргумента.</w:t>
      </w:r>
    </w:p>
    <w:p w14:paraId="1011FB0E" w14:textId="77777777" w:rsidR="00FA7444" w:rsidRPr="00ED7423" w:rsidRDefault="00FA7444" w:rsidP="00ED7423">
      <w:pPr>
        <w:pStyle w:val="ConsPlusNormal"/>
        <w:ind w:firstLine="540"/>
        <w:jc w:val="both"/>
        <w:rPr>
          <w:szCs w:val="24"/>
        </w:rPr>
      </w:pPr>
      <w:r w:rsidRPr="00ED7423">
        <w:rPr>
          <w:szCs w:val="24"/>
        </w:rPr>
        <w:t>Функциональные зависимости в реальных процессах и явлениях. Графики реальных зависимостей.</w:t>
      </w:r>
    </w:p>
    <w:p w14:paraId="1CD905E7" w14:textId="77777777" w:rsidR="00FA7444" w:rsidRPr="00ED7423" w:rsidRDefault="00FA7444" w:rsidP="00ED7423">
      <w:pPr>
        <w:pStyle w:val="ConsPlusNormal"/>
        <w:ind w:firstLine="540"/>
        <w:jc w:val="both"/>
        <w:rPr>
          <w:szCs w:val="24"/>
        </w:rPr>
      </w:pPr>
      <w:r w:rsidRPr="00ED7423">
        <w:rPr>
          <w:szCs w:val="24"/>
        </w:rPr>
        <w:t>112.7.2.4. Начала математического анализа.</w:t>
      </w:r>
    </w:p>
    <w:p w14:paraId="4CC44323" w14:textId="77777777" w:rsidR="00FA7444" w:rsidRPr="00ED7423" w:rsidRDefault="00FA7444" w:rsidP="00ED7423">
      <w:pPr>
        <w:pStyle w:val="ConsPlusNormal"/>
        <w:ind w:firstLine="540"/>
        <w:jc w:val="both"/>
        <w:rPr>
          <w:szCs w:val="24"/>
        </w:rPr>
      </w:pPr>
      <w:r w:rsidRPr="00ED7423">
        <w:rPr>
          <w:szCs w:val="24"/>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14:paraId="205075DA" w14:textId="77777777" w:rsidR="00FA7444" w:rsidRPr="00ED7423" w:rsidRDefault="00FA7444" w:rsidP="00ED7423">
      <w:pPr>
        <w:pStyle w:val="ConsPlusNormal"/>
        <w:ind w:firstLine="540"/>
        <w:jc w:val="both"/>
        <w:rPr>
          <w:szCs w:val="24"/>
        </w:rPr>
      </w:pPr>
      <w:r w:rsidRPr="00ED7423">
        <w:rPr>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e. Формула сложных процентов. Использование прогрессии для решения реальных задач прикладного характера.</w:t>
      </w:r>
    </w:p>
    <w:p w14:paraId="49C5E165" w14:textId="77777777" w:rsidR="00FA7444" w:rsidRPr="00ED7423" w:rsidRDefault="00FA7444" w:rsidP="00ED7423">
      <w:pPr>
        <w:pStyle w:val="ConsPlusNormal"/>
        <w:ind w:firstLine="540"/>
        <w:jc w:val="both"/>
        <w:rPr>
          <w:szCs w:val="24"/>
        </w:rPr>
      </w:pPr>
      <w:r w:rsidRPr="00ED7423">
        <w:rPr>
          <w:szCs w:val="24"/>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14:paraId="4764B82E" w14:textId="77777777" w:rsidR="00FA7444" w:rsidRPr="00ED7423" w:rsidRDefault="00FA7444" w:rsidP="00ED7423">
      <w:pPr>
        <w:pStyle w:val="ConsPlusNormal"/>
        <w:ind w:firstLine="540"/>
        <w:jc w:val="both"/>
        <w:rPr>
          <w:szCs w:val="24"/>
        </w:rPr>
      </w:pPr>
      <w:r w:rsidRPr="00ED7423">
        <w:rPr>
          <w:szCs w:val="24"/>
        </w:rPr>
        <w:t>Первая и вторая производные функции. Определение, геометрический и физический смысл производной. Уравнение касательной к графику функции.</w:t>
      </w:r>
    </w:p>
    <w:p w14:paraId="7DFAAA67" w14:textId="77777777" w:rsidR="00FA7444" w:rsidRPr="00ED7423" w:rsidRDefault="00FA7444" w:rsidP="00ED7423">
      <w:pPr>
        <w:pStyle w:val="ConsPlusNormal"/>
        <w:ind w:firstLine="540"/>
        <w:jc w:val="both"/>
        <w:rPr>
          <w:szCs w:val="24"/>
        </w:rPr>
      </w:pPr>
      <w:r w:rsidRPr="00ED7423">
        <w:rPr>
          <w:szCs w:val="24"/>
        </w:rPr>
        <w:t>Производные элементарных функций. Производная суммы, произведения, частного и композиции функций.</w:t>
      </w:r>
    </w:p>
    <w:p w14:paraId="14682EA0" w14:textId="77777777" w:rsidR="00FA7444" w:rsidRPr="00ED7423" w:rsidRDefault="00FA7444" w:rsidP="00ED7423">
      <w:pPr>
        <w:pStyle w:val="ConsPlusNormal"/>
        <w:ind w:firstLine="540"/>
        <w:jc w:val="both"/>
        <w:rPr>
          <w:szCs w:val="24"/>
        </w:rPr>
      </w:pPr>
      <w:r w:rsidRPr="00ED7423">
        <w:rPr>
          <w:szCs w:val="24"/>
        </w:rPr>
        <w:t>112.7.2.5. Множества и логика.</w:t>
      </w:r>
    </w:p>
    <w:p w14:paraId="7BD177AE" w14:textId="77777777" w:rsidR="00FA7444" w:rsidRPr="00ED7423" w:rsidRDefault="00FA7444" w:rsidP="00ED7423">
      <w:pPr>
        <w:pStyle w:val="ConsPlusNormal"/>
        <w:ind w:firstLine="540"/>
        <w:jc w:val="both"/>
        <w:rPr>
          <w:szCs w:val="24"/>
        </w:rPr>
      </w:pPr>
      <w:r w:rsidRPr="00ED7423">
        <w:rPr>
          <w:szCs w:val="24"/>
        </w:rPr>
        <w:t>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14:paraId="2DE939F6" w14:textId="77777777" w:rsidR="00FA7444" w:rsidRPr="00ED7423" w:rsidRDefault="00FA7444" w:rsidP="00ED7423">
      <w:pPr>
        <w:pStyle w:val="ConsPlusNormal"/>
        <w:ind w:firstLine="540"/>
        <w:jc w:val="both"/>
        <w:rPr>
          <w:szCs w:val="24"/>
        </w:rPr>
      </w:pPr>
      <w:r w:rsidRPr="00ED7423">
        <w:rPr>
          <w:szCs w:val="24"/>
        </w:rPr>
        <w:t>Определение, теорема, свойство математического объекта, следствие, доказательство, равносильные уравнения.</w:t>
      </w:r>
    </w:p>
    <w:p w14:paraId="67614DA2" w14:textId="77777777" w:rsidR="00FA7444" w:rsidRPr="00ED7423" w:rsidRDefault="00FA7444" w:rsidP="00ED7423">
      <w:pPr>
        <w:pStyle w:val="ConsPlusNormal"/>
        <w:ind w:firstLine="540"/>
        <w:jc w:val="both"/>
        <w:rPr>
          <w:szCs w:val="24"/>
        </w:rPr>
      </w:pPr>
      <w:r w:rsidRPr="00ED7423">
        <w:rPr>
          <w:szCs w:val="24"/>
        </w:rPr>
        <w:t>112.7.3. Содержание обучения в 11 классе.</w:t>
      </w:r>
    </w:p>
    <w:p w14:paraId="1AEC33B1" w14:textId="77777777" w:rsidR="00FA7444" w:rsidRPr="00ED7423" w:rsidRDefault="00FA7444" w:rsidP="00ED7423">
      <w:pPr>
        <w:pStyle w:val="ConsPlusNormal"/>
        <w:ind w:firstLine="540"/>
        <w:jc w:val="both"/>
        <w:rPr>
          <w:szCs w:val="24"/>
        </w:rPr>
      </w:pPr>
      <w:r w:rsidRPr="00ED7423">
        <w:rPr>
          <w:szCs w:val="24"/>
        </w:rPr>
        <w:t>112.7.3.1. Числа и вычисления.</w:t>
      </w:r>
    </w:p>
    <w:p w14:paraId="7287E018" w14:textId="77777777" w:rsidR="00FA7444" w:rsidRPr="00ED7423" w:rsidRDefault="00FA7444" w:rsidP="00ED7423">
      <w:pPr>
        <w:pStyle w:val="ConsPlusNormal"/>
        <w:ind w:firstLine="540"/>
        <w:jc w:val="both"/>
        <w:rPr>
          <w:szCs w:val="24"/>
        </w:rPr>
      </w:pPr>
      <w:r w:rsidRPr="00ED7423">
        <w:rPr>
          <w:szCs w:val="24"/>
        </w:rPr>
        <w:t>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для решения задач в целых числах.</w:t>
      </w:r>
    </w:p>
    <w:p w14:paraId="61ACEDE8" w14:textId="77777777" w:rsidR="00FA7444" w:rsidRPr="00ED7423" w:rsidRDefault="00FA7444" w:rsidP="00ED7423">
      <w:pPr>
        <w:pStyle w:val="ConsPlusNormal"/>
        <w:ind w:firstLine="540"/>
        <w:jc w:val="both"/>
        <w:rPr>
          <w:szCs w:val="24"/>
        </w:rPr>
      </w:pPr>
      <w:r w:rsidRPr="00ED7423">
        <w:rPr>
          <w:szCs w:val="24"/>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14:paraId="422FBA6B" w14:textId="77777777" w:rsidR="00FA7444" w:rsidRPr="00ED7423" w:rsidRDefault="00FA7444" w:rsidP="00ED7423">
      <w:pPr>
        <w:pStyle w:val="ConsPlusNormal"/>
        <w:ind w:firstLine="540"/>
        <w:jc w:val="both"/>
        <w:rPr>
          <w:szCs w:val="24"/>
        </w:rPr>
      </w:pPr>
      <w:r w:rsidRPr="00ED7423">
        <w:rPr>
          <w:szCs w:val="24"/>
        </w:rPr>
        <w:t>112.7.3.2. Уравнения и неравенства.</w:t>
      </w:r>
    </w:p>
    <w:p w14:paraId="3C0F6C3E" w14:textId="77777777" w:rsidR="00FA7444" w:rsidRPr="00ED7423" w:rsidRDefault="00FA7444" w:rsidP="00ED7423">
      <w:pPr>
        <w:pStyle w:val="ConsPlusNormal"/>
        <w:ind w:firstLine="540"/>
        <w:jc w:val="both"/>
        <w:rPr>
          <w:szCs w:val="24"/>
        </w:rPr>
      </w:pPr>
      <w:r w:rsidRPr="00ED7423">
        <w:rPr>
          <w:szCs w:val="24"/>
        </w:rPr>
        <w:t>Система и совокупность уравнений и неравенств. Равносильные системы и системы-следствия. Равносильные неравенства.</w:t>
      </w:r>
    </w:p>
    <w:p w14:paraId="36B86A67" w14:textId="77777777" w:rsidR="00FA7444" w:rsidRPr="00ED7423" w:rsidRDefault="00FA7444" w:rsidP="00ED7423">
      <w:pPr>
        <w:pStyle w:val="ConsPlusNormal"/>
        <w:ind w:firstLine="540"/>
        <w:jc w:val="both"/>
        <w:rPr>
          <w:szCs w:val="24"/>
        </w:rPr>
      </w:pPr>
      <w:r w:rsidRPr="00ED7423">
        <w:rPr>
          <w:szCs w:val="24"/>
        </w:rPr>
        <w:t>Отбор корней тригонометрических уравнений с помощью тригонометрической окружности. Решение тригонометрических неравенств.</w:t>
      </w:r>
    </w:p>
    <w:p w14:paraId="5BD6D020" w14:textId="77777777" w:rsidR="00FA7444" w:rsidRPr="00ED7423" w:rsidRDefault="00FA7444" w:rsidP="00ED7423">
      <w:pPr>
        <w:pStyle w:val="ConsPlusNormal"/>
        <w:ind w:firstLine="540"/>
        <w:jc w:val="both"/>
        <w:rPr>
          <w:szCs w:val="24"/>
        </w:rPr>
      </w:pPr>
      <w:r w:rsidRPr="00ED7423">
        <w:rPr>
          <w:szCs w:val="24"/>
        </w:rPr>
        <w:t>Основные методы решения показательных и логарифмических неравенств.</w:t>
      </w:r>
    </w:p>
    <w:p w14:paraId="5AFB4C3E" w14:textId="77777777" w:rsidR="00FA7444" w:rsidRPr="00ED7423" w:rsidRDefault="00FA7444" w:rsidP="00ED7423">
      <w:pPr>
        <w:pStyle w:val="ConsPlusNormal"/>
        <w:ind w:firstLine="540"/>
        <w:jc w:val="both"/>
        <w:rPr>
          <w:szCs w:val="24"/>
        </w:rPr>
      </w:pPr>
      <w:r w:rsidRPr="00ED7423">
        <w:rPr>
          <w:szCs w:val="24"/>
        </w:rPr>
        <w:t>Основные методы решения иррациональных неравенств.</w:t>
      </w:r>
    </w:p>
    <w:p w14:paraId="75A8C096" w14:textId="77777777" w:rsidR="00FA7444" w:rsidRPr="00ED7423" w:rsidRDefault="00FA7444" w:rsidP="00ED7423">
      <w:pPr>
        <w:pStyle w:val="ConsPlusNormal"/>
        <w:ind w:firstLine="540"/>
        <w:jc w:val="both"/>
        <w:rPr>
          <w:szCs w:val="24"/>
        </w:rPr>
      </w:pPr>
      <w:r w:rsidRPr="00ED7423">
        <w:rPr>
          <w:szCs w:val="24"/>
        </w:rPr>
        <w:t>Основные методы решения систем и совокупностей рациональных, иррациональных, показательных и логарифмических уравнений.</w:t>
      </w:r>
    </w:p>
    <w:p w14:paraId="65F12111" w14:textId="77777777" w:rsidR="00FA7444" w:rsidRPr="00ED7423" w:rsidRDefault="00FA7444" w:rsidP="00ED7423">
      <w:pPr>
        <w:pStyle w:val="ConsPlusNormal"/>
        <w:ind w:firstLine="540"/>
        <w:jc w:val="both"/>
        <w:rPr>
          <w:szCs w:val="24"/>
        </w:rPr>
      </w:pPr>
      <w:r w:rsidRPr="00ED7423">
        <w:rPr>
          <w:szCs w:val="24"/>
        </w:rPr>
        <w:t>Уравнения, неравенства и системы с параметрами.</w:t>
      </w:r>
    </w:p>
    <w:p w14:paraId="6E8E7CA3" w14:textId="77777777" w:rsidR="00FA7444" w:rsidRPr="00ED7423" w:rsidRDefault="00FA7444" w:rsidP="00ED7423">
      <w:pPr>
        <w:pStyle w:val="ConsPlusNormal"/>
        <w:ind w:firstLine="540"/>
        <w:jc w:val="both"/>
        <w:rPr>
          <w:szCs w:val="24"/>
        </w:rPr>
      </w:pPr>
      <w:r w:rsidRPr="00ED7423">
        <w:rPr>
          <w:szCs w:val="24"/>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14:paraId="6B5075E5" w14:textId="77777777" w:rsidR="00FA7444" w:rsidRPr="00ED7423" w:rsidRDefault="00FA7444" w:rsidP="00ED7423">
      <w:pPr>
        <w:pStyle w:val="ConsPlusNormal"/>
        <w:ind w:firstLine="540"/>
        <w:jc w:val="both"/>
        <w:rPr>
          <w:szCs w:val="24"/>
        </w:rPr>
      </w:pPr>
      <w:r w:rsidRPr="00ED7423">
        <w:rPr>
          <w:szCs w:val="24"/>
        </w:rPr>
        <w:t>112.7.3.3. Функции и графики.</w:t>
      </w:r>
    </w:p>
    <w:p w14:paraId="08C7B5A0" w14:textId="77777777" w:rsidR="00FA7444" w:rsidRPr="00ED7423" w:rsidRDefault="00FA7444" w:rsidP="00ED7423">
      <w:pPr>
        <w:pStyle w:val="ConsPlusNormal"/>
        <w:ind w:firstLine="540"/>
        <w:jc w:val="both"/>
        <w:rPr>
          <w:szCs w:val="24"/>
        </w:rPr>
      </w:pPr>
      <w:r w:rsidRPr="00ED7423">
        <w:rPr>
          <w:szCs w:val="24"/>
        </w:rPr>
        <w:lastRenderedPageBreak/>
        <w:t>График композиции функций. Геометрические образы уравнений и неравенств на координатной плоскости.</w:t>
      </w:r>
    </w:p>
    <w:p w14:paraId="708F7019" w14:textId="77777777" w:rsidR="00FA7444" w:rsidRPr="00ED7423" w:rsidRDefault="00FA7444" w:rsidP="00ED7423">
      <w:pPr>
        <w:pStyle w:val="ConsPlusNormal"/>
        <w:ind w:firstLine="540"/>
        <w:jc w:val="both"/>
        <w:rPr>
          <w:szCs w:val="24"/>
        </w:rPr>
      </w:pPr>
      <w:r w:rsidRPr="00ED7423">
        <w:rPr>
          <w:szCs w:val="24"/>
        </w:rPr>
        <w:t>Тригонометрические функции, их свойства и графики.</w:t>
      </w:r>
    </w:p>
    <w:p w14:paraId="49CC5908" w14:textId="77777777" w:rsidR="00FA7444" w:rsidRPr="00ED7423" w:rsidRDefault="00FA7444" w:rsidP="00ED7423">
      <w:pPr>
        <w:pStyle w:val="ConsPlusNormal"/>
        <w:ind w:firstLine="540"/>
        <w:jc w:val="both"/>
        <w:rPr>
          <w:szCs w:val="24"/>
        </w:rPr>
      </w:pPr>
      <w:r w:rsidRPr="00ED7423">
        <w:rPr>
          <w:szCs w:val="24"/>
        </w:rPr>
        <w:t>Графические методы решения уравнений и неравенств. Графические методы решения задач с параметрами.</w:t>
      </w:r>
    </w:p>
    <w:p w14:paraId="3F805BC0" w14:textId="77777777" w:rsidR="00FA7444" w:rsidRPr="00ED7423" w:rsidRDefault="00FA7444" w:rsidP="00ED7423">
      <w:pPr>
        <w:pStyle w:val="ConsPlusNormal"/>
        <w:ind w:firstLine="540"/>
        <w:jc w:val="both"/>
        <w:rPr>
          <w:szCs w:val="24"/>
        </w:rPr>
      </w:pPr>
      <w:r w:rsidRPr="00ED7423">
        <w:rPr>
          <w:szCs w:val="24"/>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14:paraId="3A4CB868" w14:textId="77777777" w:rsidR="00FA7444" w:rsidRPr="00ED7423" w:rsidRDefault="00FA7444" w:rsidP="00ED7423">
      <w:pPr>
        <w:pStyle w:val="ConsPlusNormal"/>
        <w:ind w:firstLine="540"/>
        <w:jc w:val="both"/>
        <w:rPr>
          <w:szCs w:val="24"/>
        </w:rPr>
      </w:pPr>
      <w:r w:rsidRPr="00ED7423">
        <w:rPr>
          <w:szCs w:val="24"/>
        </w:rPr>
        <w:t>112.7.3.4. Начала математического анализа.</w:t>
      </w:r>
    </w:p>
    <w:p w14:paraId="2C4B3796" w14:textId="77777777" w:rsidR="00FA7444" w:rsidRPr="00ED7423" w:rsidRDefault="00FA7444" w:rsidP="00ED7423">
      <w:pPr>
        <w:pStyle w:val="ConsPlusNormal"/>
        <w:ind w:firstLine="540"/>
        <w:jc w:val="both"/>
        <w:rPr>
          <w:szCs w:val="24"/>
        </w:rPr>
      </w:pPr>
      <w:r w:rsidRPr="00ED7423">
        <w:rPr>
          <w:szCs w:val="24"/>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14:paraId="5CA04C1C" w14:textId="77777777" w:rsidR="00FA7444" w:rsidRPr="00ED7423" w:rsidRDefault="00FA7444" w:rsidP="00ED7423">
      <w:pPr>
        <w:pStyle w:val="ConsPlusNormal"/>
        <w:ind w:firstLine="540"/>
        <w:jc w:val="both"/>
        <w:rPr>
          <w:szCs w:val="24"/>
        </w:rPr>
      </w:pPr>
      <w:r w:rsidRPr="00ED7423">
        <w:rPr>
          <w:szCs w:val="24"/>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14:paraId="0C94A71D" w14:textId="77777777" w:rsidR="00FA7444" w:rsidRPr="00ED7423" w:rsidRDefault="00FA7444" w:rsidP="00ED7423">
      <w:pPr>
        <w:pStyle w:val="ConsPlusNormal"/>
        <w:ind w:firstLine="540"/>
        <w:jc w:val="both"/>
        <w:rPr>
          <w:szCs w:val="24"/>
        </w:rPr>
      </w:pPr>
      <w:r w:rsidRPr="00ED7423">
        <w:rPr>
          <w:szCs w:val="24"/>
        </w:rPr>
        <w:t>Первообразная, основное свойство первообразных. Первообразные элементарных функций. Правила нахождения первообразных.</w:t>
      </w:r>
    </w:p>
    <w:p w14:paraId="3DDBCE50" w14:textId="77777777" w:rsidR="00FA7444" w:rsidRPr="00ED7423" w:rsidRDefault="00FA7444" w:rsidP="00ED7423">
      <w:pPr>
        <w:pStyle w:val="ConsPlusNormal"/>
        <w:ind w:firstLine="540"/>
        <w:jc w:val="both"/>
        <w:rPr>
          <w:szCs w:val="24"/>
        </w:rPr>
      </w:pPr>
      <w:r w:rsidRPr="00ED7423">
        <w:rPr>
          <w:szCs w:val="24"/>
        </w:rPr>
        <w:t>Интеграл. Геометрический смысл интеграла. Вычисление определенного интеграла по формуле Ньютона-Лейбница.</w:t>
      </w:r>
    </w:p>
    <w:p w14:paraId="3486B78B" w14:textId="77777777" w:rsidR="00FA7444" w:rsidRPr="00ED7423" w:rsidRDefault="00FA7444" w:rsidP="00ED7423">
      <w:pPr>
        <w:pStyle w:val="ConsPlusNormal"/>
        <w:ind w:firstLine="540"/>
        <w:jc w:val="both"/>
        <w:rPr>
          <w:szCs w:val="24"/>
        </w:rPr>
      </w:pPr>
      <w:r w:rsidRPr="00ED7423">
        <w:rPr>
          <w:szCs w:val="24"/>
        </w:rPr>
        <w:t>Применение интеграла для нахождения площадей плоских фигур и объемов геометрических тел.</w:t>
      </w:r>
    </w:p>
    <w:p w14:paraId="2F3C193A" w14:textId="77777777" w:rsidR="00FA7444" w:rsidRPr="00ED7423" w:rsidRDefault="00FA7444" w:rsidP="00ED7423">
      <w:pPr>
        <w:pStyle w:val="ConsPlusNormal"/>
        <w:ind w:firstLine="540"/>
        <w:jc w:val="both"/>
        <w:rPr>
          <w:szCs w:val="24"/>
        </w:rPr>
      </w:pPr>
      <w:r w:rsidRPr="00ED7423">
        <w:rPr>
          <w:szCs w:val="24"/>
        </w:rPr>
        <w:t>Примеры решений дифференциальных уравнений. Математическое моделирование реальных процессов с помощью дифференциальных уравнений.</w:t>
      </w:r>
    </w:p>
    <w:p w14:paraId="2FA095B8" w14:textId="77777777" w:rsidR="00FA7444" w:rsidRPr="00ED7423" w:rsidRDefault="00FA7444" w:rsidP="00ED7423">
      <w:pPr>
        <w:pStyle w:val="ConsPlusNormal"/>
        <w:ind w:firstLine="540"/>
        <w:jc w:val="both"/>
        <w:rPr>
          <w:szCs w:val="24"/>
        </w:rPr>
      </w:pPr>
      <w:r w:rsidRPr="00ED7423">
        <w:rPr>
          <w:szCs w:val="24"/>
        </w:rPr>
        <w:t>112.7.4. Планируемые предметные результаты освоения федеральной рабочей программы учебного курса "Алгебра и начала математического анализа" на углубленном уровне на уровне среднего общего образования.</w:t>
      </w:r>
    </w:p>
    <w:p w14:paraId="3E9C90E8" w14:textId="77777777" w:rsidR="00FA7444" w:rsidRPr="00ED7423" w:rsidRDefault="00FA7444" w:rsidP="00ED7423">
      <w:pPr>
        <w:pStyle w:val="ConsPlusNormal"/>
        <w:ind w:firstLine="540"/>
        <w:jc w:val="both"/>
        <w:rPr>
          <w:szCs w:val="24"/>
        </w:rPr>
      </w:pPr>
      <w:r w:rsidRPr="00ED7423">
        <w:rPr>
          <w:szCs w:val="24"/>
        </w:rPr>
        <w:t>112.7.4.1. 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14:paraId="176FDEB0" w14:textId="77777777" w:rsidR="00FA7444" w:rsidRPr="00ED7423" w:rsidRDefault="00FA7444" w:rsidP="00ED7423">
      <w:pPr>
        <w:pStyle w:val="ConsPlusNormal"/>
        <w:ind w:firstLine="540"/>
        <w:jc w:val="both"/>
        <w:rPr>
          <w:szCs w:val="24"/>
        </w:rPr>
      </w:pPr>
      <w:r w:rsidRPr="00ED7423">
        <w:rPr>
          <w:szCs w:val="24"/>
        </w:rPr>
        <w:t>112.7.4.1.1. Числа и вычисления:</w:t>
      </w:r>
    </w:p>
    <w:p w14:paraId="39BEC793" w14:textId="77777777" w:rsidR="00FA7444" w:rsidRPr="00ED7423" w:rsidRDefault="00FA7444" w:rsidP="00ED7423">
      <w:pPr>
        <w:pStyle w:val="ConsPlusNormal"/>
        <w:ind w:firstLine="540"/>
        <w:jc w:val="both"/>
        <w:rPr>
          <w:szCs w:val="24"/>
        </w:rPr>
      </w:pPr>
      <w:r w:rsidRPr="00ED7423">
        <w:rPr>
          <w:szCs w:val="24"/>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14:paraId="66FB30BC" w14:textId="77777777" w:rsidR="00FA7444" w:rsidRPr="00ED7423" w:rsidRDefault="00FA7444" w:rsidP="00ED7423">
      <w:pPr>
        <w:pStyle w:val="ConsPlusNormal"/>
        <w:ind w:firstLine="540"/>
        <w:jc w:val="both"/>
        <w:rPr>
          <w:szCs w:val="24"/>
        </w:rPr>
      </w:pPr>
      <w:r w:rsidRPr="00ED7423">
        <w:rPr>
          <w:szCs w:val="24"/>
        </w:rPr>
        <w:t>применять дроби и проценты для решения прикладных задач из различных отраслей знаний и реальной жизни;</w:t>
      </w:r>
    </w:p>
    <w:p w14:paraId="4D89906F" w14:textId="77777777" w:rsidR="00FA7444" w:rsidRPr="00ED7423" w:rsidRDefault="00FA7444" w:rsidP="00ED7423">
      <w:pPr>
        <w:pStyle w:val="ConsPlusNormal"/>
        <w:ind w:firstLine="540"/>
        <w:jc w:val="both"/>
        <w:rPr>
          <w:szCs w:val="24"/>
        </w:rPr>
      </w:pPr>
      <w:r w:rsidRPr="00ED7423">
        <w:rPr>
          <w:szCs w:val="24"/>
        </w:rPr>
        <w:t>применять приближенные вычисления, правила округления, прикидку и оценку результата вычислений;</w:t>
      </w:r>
    </w:p>
    <w:p w14:paraId="3176E0FF" w14:textId="77777777" w:rsidR="00FA7444" w:rsidRPr="00ED7423" w:rsidRDefault="00FA7444" w:rsidP="00ED7423">
      <w:pPr>
        <w:pStyle w:val="ConsPlusNormal"/>
        <w:ind w:firstLine="540"/>
        <w:jc w:val="both"/>
        <w:rPr>
          <w:szCs w:val="24"/>
        </w:rPr>
      </w:pPr>
      <w:r w:rsidRPr="00ED7423">
        <w:rPr>
          <w:szCs w:val="24"/>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14:paraId="38A254FA" w14:textId="77777777" w:rsidR="00FA7444" w:rsidRPr="00ED7423" w:rsidRDefault="00FA7444" w:rsidP="00ED7423">
      <w:pPr>
        <w:pStyle w:val="ConsPlusNormal"/>
        <w:ind w:firstLine="540"/>
        <w:jc w:val="both"/>
        <w:rPr>
          <w:szCs w:val="24"/>
        </w:rPr>
      </w:pPr>
      <w:r w:rsidRPr="00ED7423">
        <w:rPr>
          <w:szCs w:val="24"/>
        </w:rPr>
        <w:t>свободно оперировать понятием: арифметический корень натуральной степени;</w:t>
      </w:r>
    </w:p>
    <w:p w14:paraId="46A2D974" w14:textId="77777777" w:rsidR="00FA7444" w:rsidRPr="00ED7423" w:rsidRDefault="00FA7444" w:rsidP="00ED7423">
      <w:pPr>
        <w:pStyle w:val="ConsPlusNormal"/>
        <w:ind w:firstLine="540"/>
        <w:jc w:val="both"/>
        <w:rPr>
          <w:szCs w:val="24"/>
        </w:rPr>
      </w:pPr>
      <w:r w:rsidRPr="00ED7423">
        <w:rPr>
          <w:szCs w:val="24"/>
        </w:rPr>
        <w:t>свободно оперировать понятием: степень с рациональным показателем;</w:t>
      </w:r>
    </w:p>
    <w:p w14:paraId="707D20C9" w14:textId="77777777" w:rsidR="00FA7444" w:rsidRPr="00ED7423" w:rsidRDefault="00FA7444" w:rsidP="00ED7423">
      <w:pPr>
        <w:pStyle w:val="ConsPlusNormal"/>
        <w:ind w:firstLine="540"/>
        <w:jc w:val="both"/>
        <w:rPr>
          <w:szCs w:val="24"/>
        </w:rPr>
      </w:pPr>
      <w:r w:rsidRPr="00ED7423">
        <w:rPr>
          <w:szCs w:val="24"/>
        </w:rPr>
        <w:t>свободно оперировать понятиями: логарифм числа, десятичные и натуральные логарифмы;</w:t>
      </w:r>
    </w:p>
    <w:p w14:paraId="0B5FC392" w14:textId="77777777" w:rsidR="00FA7444" w:rsidRPr="00ED7423" w:rsidRDefault="00FA7444" w:rsidP="00ED7423">
      <w:pPr>
        <w:pStyle w:val="ConsPlusNormal"/>
        <w:ind w:firstLine="540"/>
        <w:jc w:val="both"/>
        <w:rPr>
          <w:szCs w:val="24"/>
        </w:rPr>
      </w:pPr>
      <w:r w:rsidRPr="00ED7423">
        <w:rPr>
          <w:szCs w:val="24"/>
        </w:rPr>
        <w:t>свободно оперировать понятиями: синус, косинус, тангенс, котангенс числового аргумента;</w:t>
      </w:r>
    </w:p>
    <w:p w14:paraId="73DE77F3" w14:textId="77777777" w:rsidR="00FA7444" w:rsidRPr="00ED7423" w:rsidRDefault="00FA7444" w:rsidP="00ED7423">
      <w:pPr>
        <w:pStyle w:val="ConsPlusNormal"/>
        <w:ind w:firstLine="540"/>
        <w:jc w:val="both"/>
        <w:rPr>
          <w:szCs w:val="24"/>
        </w:rPr>
      </w:pPr>
      <w:r w:rsidRPr="00ED7423">
        <w:rPr>
          <w:szCs w:val="24"/>
        </w:rPr>
        <w:t>оперировать понятиями: арксинус, арккосинус и арктангенс числового аргумента.</w:t>
      </w:r>
    </w:p>
    <w:p w14:paraId="38ACA328" w14:textId="77777777" w:rsidR="00FA7444" w:rsidRPr="00ED7423" w:rsidRDefault="00FA7444" w:rsidP="00ED7423">
      <w:pPr>
        <w:pStyle w:val="ConsPlusNormal"/>
        <w:ind w:firstLine="540"/>
        <w:jc w:val="both"/>
        <w:rPr>
          <w:szCs w:val="24"/>
        </w:rPr>
      </w:pPr>
      <w:r w:rsidRPr="00ED7423">
        <w:rPr>
          <w:szCs w:val="24"/>
        </w:rPr>
        <w:t>112.7.4.1.2. Уравнения и неравенства:</w:t>
      </w:r>
    </w:p>
    <w:p w14:paraId="51FC155D" w14:textId="77777777" w:rsidR="00FA7444" w:rsidRPr="00ED7423" w:rsidRDefault="00FA7444" w:rsidP="00ED7423">
      <w:pPr>
        <w:pStyle w:val="ConsPlusNormal"/>
        <w:ind w:firstLine="540"/>
        <w:jc w:val="both"/>
        <w:rPr>
          <w:szCs w:val="24"/>
        </w:rPr>
      </w:pPr>
      <w:r w:rsidRPr="00ED7423">
        <w:rPr>
          <w:szCs w:val="24"/>
        </w:rPr>
        <w:t>свободно оперировать понятиями: тождество, уравнение, неравенство, равносильные уравнения и уравнения-следствия, равносильные неравенства;</w:t>
      </w:r>
    </w:p>
    <w:p w14:paraId="4ECC76D6" w14:textId="77777777" w:rsidR="00FA7444" w:rsidRPr="00ED7423" w:rsidRDefault="00FA7444" w:rsidP="00ED7423">
      <w:pPr>
        <w:pStyle w:val="ConsPlusNormal"/>
        <w:ind w:firstLine="540"/>
        <w:jc w:val="both"/>
        <w:rPr>
          <w:szCs w:val="24"/>
        </w:rPr>
      </w:pPr>
      <w:r w:rsidRPr="00ED7423">
        <w:rPr>
          <w:szCs w:val="24"/>
        </w:rPr>
        <w:t>применять различные методы решения рациональных и дробно-рациональных уравнений, применять метод интервалов для решения неравенств;</w:t>
      </w:r>
    </w:p>
    <w:p w14:paraId="14F7D8B8" w14:textId="77777777" w:rsidR="00FA7444" w:rsidRPr="00ED7423" w:rsidRDefault="00FA7444" w:rsidP="00ED7423">
      <w:pPr>
        <w:pStyle w:val="ConsPlusNormal"/>
        <w:ind w:firstLine="540"/>
        <w:jc w:val="both"/>
        <w:rPr>
          <w:szCs w:val="24"/>
        </w:rPr>
      </w:pPr>
      <w:r w:rsidRPr="00ED7423">
        <w:rPr>
          <w:szCs w:val="24"/>
        </w:rPr>
        <w:t xml:space="preserve">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w:t>
      </w:r>
      <w:r w:rsidRPr="00ED7423">
        <w:rPr>
          <w:szCs w:val="24"/>
        </w:rPr>
        <w:lastRenderedPageBreak/>
        <w:t>с остатком, теорему Безу и теорему Виета для решения задач;</w:t>
      </w:r>
    </w:p>
    <w:p w14:paraId="0341D0AE" w14:textId="77777777" w:rsidR="00FA7444" w:rsidRPr="00ED7423" w:rsidRDefault="00FA7444" w:rsidP="00ED7423">
      <w:pPr>
        <w:pStyle w:val="ConsPlusNormal"/>
        <w:ind w:firstLine="540"/>
        <w:jc w:val="both"/>
        <w:rPr>
          <w:szCs w:val="24"/>
        </w:rPr>
      </w:pPr>
      <w:r w:rsidRPr="00ED7423">
        <w:rPr>
          <w:szCs w:val="24"/>
        </w:rPr>
        <w:t>свободно оперировать понятиями: система линейных уравнений, матрица, определитель матрицы 2 x 2 и его геометрический смысл, использовать свойства определителя 2 x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14:paraId="0EEF61C8" w14:textId="77777777" w:rsidR="00FA7444" w:rsidRPr="00ED7423" w:rsidRDefault="00FA7444" w:rsidP="00ED7423">
      <w:pPr>
        <w:pStyle w:val="ConsPlusNormal"/>
        <w:ind w:firstLine="540"/>
        <w:jc w:val="both"/>
        <w:rPr>
          <w:szCs w:val="24"/>
        </w:rPr>
      </w:pPr>
      <w:r w:rsidRPr="00ED7423">
        <w:rPr>
          <w:szCs w:val="24"/>
        </w:rPr>
        <w:t>использовать свойства действий с корнями для преобразования выражений;</w:t>
      </w:r>
    </w:p>
    <w:p w14:paraId="1086DC7A" w14:textId="77777777" w:rsidR="00FA7444" w:rsidRPr="00ED7423" w:rsidRDefault="00FA7444" w:rsidP="00ED7423">
      <w:pPr>
        <w:pStyle w:val="ConsPlusNormal"/>
        <w:ind w:firstLine="540"/>
        <w:jc w:val="both"/>
        <w:rPr>
          <w:szCs w:val="24"/>
        </w:rPr>
      </w:pPr>
      <w:r w:rsidRPr="00ED7423">
        <w:rPr>
          <w:szCs w:val="24"/>
        </w:rPr>
        <w:t>выполнять преобразования числовых выражений, содержащих степени с рациональным показателем;</w:t>
      </w:r>
    </w:p>
    <w:p w14:paraId="20C4DBE2" w14:textId="77777777" w:rsidR="00FA7444" w:rsidRPr="00ED7423" w:rsidRDefault="00FA7444" w:rsidP="00ED7423">
      <w:pPr>
        <w:pStyle w:val="ConsPlusNormal"/>
        <w:ind w:firstLine="540"/>
        <w:jc w:val="both"/>
        <w:rPr>
          <w:szCs w:val="24"/>
        </w:rPr>
      </w:pPr>
      <w:r w:rsidRPr="00ED7423">
        <w:rPr>
          <w:szCs w:val="24"/>
        </w:rPr>
        <w:t>использовать свойства логарифмов для преобразования логарифмических выражений;</w:t>
      </w:r>
    </w:p>
    <w:p w14:paraId="3B344358" w14:textId="77777777" w:rsidR="00FA7444" w:rsidRPr="00ED7423" w:rsidRDefault="00FA7444" w:rsidP="00ED7423">
      <w:pPr>
        <w:pStyle w:val="ConsPlusNormal"/>
        <w:ind w:firstLine="540"/>
        <w:jc w:val="both"/>
        <w:rPr>
          <w:szCs w:val="24"/>
        </w:rPr>
      </w:pPr>
      <w:r w:rsidRPr="00ED7423">
        <w:rPr>
          <w:szCs w:val="24"/>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14:paraId="5F08636E" w14:textId="77777777" w:rsidR="00FA7444" w:rsidRPr="00ED7423" w:rsidRDefault="00FA7444" w:rsidP="00ED7423">
      <w:pPr>
        <w:pStyle w:val="ConsPlusNormal"/>
        <w:ind w:firstLine="540"/>
        <w:jc w:val="both"/>
        <w:rPr>
          <w:szCs w:val="24"/>
        </w:rPr>
      </w:pPr>
      <w:r w:rsidRPr="00ED7423">
        <w:rPr>
          <w:szCs w:val="24"/>
        </w:rPr>
        <w:t>применять основные тригонометрические формулы для преобразования тригонометрических выражений;</w:t>
      </w:r>
    </w:p>
    <w:p w14:paraId="5FDB5258" w14:textId="77777777" w:rsidR="00FA7444" w:rsidRPr="00ED7423" w:rsidRDefault="00FA7444" w:rsidP="00ED7423">
      <w:pPr>
        <w:pStyle w:val="ConsPlusNormal"/>
        <w:ind w:firstLine="540"/>
        <w:jc w:val="both"/>
        <w:rPr>
          <w:szCs w:val="24"/>
        </w:rPr>
      </w:pPr>
      <w:r w:rsidRPr="00ED7423">
        <w:rPr>
          <w:szCs w:val="24"/>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14:paraId="7BF2DC92" w14:textId="77777777" w:rsidR="00FA7444" w:rsidRPr="00ED7423" w:rsidRDefault="00FA7444" w:rsidP="00ED7423">
      <w:pPr>
        <w:pStyle w:val="ConsPlusNormal"/>
        <w:ind w:firstLine="540"/>
        <w:jc w:val="both"/>
        <w:rPr>
          <w:szCs w:val="24"/>
        </w:rPr>
      </w:pPr>
      <w:r w:rsidRPr="00ED7423">
        <w:rPr>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14:paraId="2F04CEBE" w14:textId="77777777" w:rsidR="00FA7444" w:rsidRPr="00ED7423" w:rsidRDefault="00FA7444" w:rsidP="00ED7423">
      <w:pPr>
        <w:pStyle w:val="ConsPlusNormal"/>
        <w:ind w:firstLine="540"/>
        <w:jc w:val="both"/>
        <w:rPr>
          <w:szCs w:val="24"/>
        </w:rPr>
      </w:pPr>
      <w:r w:rsidRPr="00ED7423">
        <w:rPr>
          <w:szCs w:val="24"/>
        </w:rPr>
        <w:t>112.7.4.1.3. Функции и графики:</w:t>
      </w:r>
    </w:p>
    <w:p w14:paraId="667C12AF" w14:textId="77777777" w:rsidR="00FA7444" w:rsidRPr="00ED7423" w:rsidRDefault="00FA7444" w:rsidP="00ED7423">
      <w:pPr>
        <w:pStyle w:val="ConsPlusNormal"/>
        <w:ind w:firstLine="540"/>
        <w:jc w:val="both"/>
        <w:rPr>
          <w:szCs w:val="24"/>
        </w:rPr>
      </w:pPr>
      <w:r w:rsidRPr="00ED7423">
        <w:rPr>
          <w:szCs w:val="24"/>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14:paraId="40E59E3D" w14:textId="77777777" w:rsidR="00FA7444" w:rsidRPr="00ED7423" w:rsidRDefault="00FA7444" w:rsidP="00ED7423">
      <w:pPr>
        <w:pStyle w:val="ConsPlusNormal"/>
        <w:ind w:firstLine="540"/>
        <w:jc w:val="both"/>
        <w:rPr>
          <w:szCs w:val="24"/>
        </w:rPr>
      </w:pPr>
      <w:r w:rsidRPr="00ED7423">
        <w:rPr>
          <w:szCs w:val="24"/>
        </w:rPr>
        <w:t xml:space="preserve">свободно оперировать понятиями: область определения и множество значений функции, нули функции, промежутки </w:t>
      </w:r>
      <w:proofErr w:type="spellStart"/>
      <w:r w:rsidRPr="00ED7423">
        <w:rPr>
          <w:szCs w:val="24"/>
        </w:rPr>
        <w:t>знакопостоянства</w:t>
      </w:r>
      <w:proofErr w:type="spellEnd"/>
      <w:r w:rsidRPr="00ED7423">
        <w:rPr>
          <w:szCs w:val="24"/>
        </w:rPr>
        <w:t>;</w:t>
      </w:r>
    </w:p>
    <w:p w14:paraId="43F45BC2" w14:textId="77777777" w:rsidR="00FA7444" w:rsidRPr="00ED7423" w:rsidRDefault="00FA7444" w:rsidP="00ED7423">
      <w:pPr>
        <w:pStyle w:val="ConsPlusNormal"/>
        <w:ind w:firstLine="540"/>
        <w:jc w:val="both"/>
        <w:rPr>
          <w:szCs w:val="24"/>
        </w:rPr>
      </w:pPr>
      <w:r w:rsidRPr="00ED7423">
        <w:rPr>
          <w:szCs w:val="24"/>
        </w:rPr>
        <w:t>свободно оперировать понятиями: четные и нечетные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14:paraId="1070F3E7" w14:textId="77777777" w:rsidR="00FA7444" w:rsidRPr="00ED7423" w:rsidRDefault="00FA7444" w:rsidP="00ED7423">
      <w:pPr>
        <w:pStyle w:val="ConsPlusNormal"/>
        <w:ind w:firstLine="540"/>
        <w:jc w:val="both"/>
        <w:rPr>
          <w:szCs w:val="24"/>
        </w:rPr>
      </w:pPr>
      <w:r w:rsidRPr="00ED7423">
        <w:rPr>
          <w:szCs w:val="24"/>
        </w:rP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14:paraId="584990E6" w14:textId="77777777" w:rsidR="00FA7444" w:rsidRPr="00ED7423" w:rsidRDefault="00FA7444" w:rsidP="00ED7423">
      <w:pPr>
        <w:pStyle w:val="ConsPlusNormal"/>
        <w:ind w:firstLine="540"/>
        <w:jc w:val="both"/>
        <w:rPr>
          <w:szCs w:val="24"/>
        </w:rPr>
      </w:pPr>
      <w:r w:rsidRPr="00ED7423">
        <w:rPr>
          <w:szCs w:val="24"/>
        </w:rPr>
        <w:t>оперировать понятиями: линейная, квадратичная и дробно-линейная функции, выполнять элементарное исследование и построение их графиков;</w:t>
      </w:r>
    </w:p>
    <w:p w14:paraId="1948B94C" w14:textId="77777777" w:rsidR="00FA7444" w:rsidRPr="00ED7423" w:rsidRDefault="00FA7444" w:rsidP="00ED7423">
      <w:pPr>
        <w:pStyle w:val="ConsPlusNormal"/>
        <w:ind w:firstLine="540"/>
        <w:jc w:val="both"/>
        <w:rPr>
          <w:szCs w:val="24"/>
        </w:rPr>
      </w:pPr>
      <w:r w:rsidRPr="00ED7423">
        <w:rPr>
          <w:szCs w:val="24"/>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14:paraId="15F9681C" w14:textId="77777777" w:rsidR="00FA7444" w:rsidRPr="00ED7423" w:rsidRDefault="00FA7444" w:rsidP="00ED7423">
      <w:pPr>
        <w:pStyle w:val="ConsPlusNormal"/>
        <w:ind w:firstLine="540"/>
        <w:jc w:val="both"/>
        <w:rPr>
          <w:szCs w:val="24"/>
        </w:rPr>
      </w:pPr>
      <w:r w:rsidRPr="00ED7423">
        <w:rPr>
          <w:szCs w:val="24"/>
        </w:rPr>
        <w:t>свободно оперировать понятиями: тригонометрическая окружность, определение тригонометрических функций числового аргумента;</w:t>
      </w:r>
    </w:p>
    <w:p w14:paraId="1C1BC94C" w14:textId="77777777" w:rsidR="00FA7444" w:rsidRPr="00ED7423" w:rsidRDefault="00FA7444" w:rsidP="00ED7423">
      <w:pPr>
        <w:pStyle w:val="ConsPlusNormal"/>
        <w:ind w:firstLine="540"/>
        <w:jc w:val="both"/>
        <w:rPr>
          <w:szCs w:val="24"/>
        </w:rPr>
      </w:pPr>
      <w:r w:rsidRPr="00ED7423">
        <w:rPr>
          <w:szCs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14:paraId="71063B41" w14:textId="77777777" w:rsidR="00FA7444" w:rsidRPr="00ED7423" w:rsidRDefault="00FA7444" w:rsidP="00ED7423">
      <w:pPr>
        <w:pStyle w:val="ConsPlusNormal"/>
        <w:ind w:firstLine="540"/>
        <w:jc w:val="both"/>
        <w:rPr>
          <w:szCs w:val="24"/>
        </w:rPr>
      </w:pPr>
      <w:r w:rsidRPr="00ED7423">
        <w:rPr>
          <w:szCs w:val="24"/>
        </w:rPr>
        <w:t>112.7.4.1.4. Начала математического анализа:</w:t>
      </w:r>
    </w:p>
    <w:p w14:paraId="171C13DE" w14:textId="77777777" w:rsidR="00FA7444" w:rsidRPr="00ED7423" w:rsidRDefault="00FA7444" w:rsidP="00ED7423">
      <w:pPr>
        <w:pStyle w:val="ConsPlusNormal"/>
        <w:ind w:firstLine="540"/>
        <w:jc w:val="both"/>
        <w:rPr>
          <w:szCs w:val="24"/>
        </w:rPr>
      </w:pPr>
      <w:r w:rsidRPr="00ED7423">
        <w:rPr>
          <w:szCs w:val="24"/>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представление о константе;</w:t>
      </w:r>
    </w:p>
    <w:p w14:paraId="2B32EAD1" w14:textId="77777777" w:rsidR="00FA7444" w:rsidRPr="00ED7423" w:rsidRDefault="00FA7444" w:rsidP="00ED7423">
      <w:pPr>
        <w:pStyle w:val="ConsPlusNormal"/>
        <w:ind w:firstLine="540"/>
        <w:jc w:val="both"/>
        <w:rPr>
          <w:szCs w:val="24"/>
        </w:rPr>
      </w:pPr>
      <w:r w:rsidRPr="00ED7423">
        <w:rPr>
          <w:szCs w:val="24"/>
        </w:rPr>
        <w:t>использовать прогрессии для решения реальных задач прикладного характера;</w:t>
      </w:r>
    </w:p>
    <w:p w14:paraId="5B670C1F" w14:textId="77777777" w:rsidR="00FA7444" w:rsidRPr="00ED7423" w:rsidRDefault="00FA7444" w:rsidP="00ED7423">
      <w:pPr>
        <w:pStyle w:val="ConsPlusNormal"/>
        <w:ind w:firstLine="540"/>
        <w:jc w:val="both"/>
        <w:rPr>
          <w:szCs w:val="24"/>
        </w:rPr>
      </w:pPr>
      <w:r w:rsidRPr="00ED7423">
        <w:rPr>
          <w:szCs w:val="24"/>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14:paraId="1B48E3F2" w14:textId="77777777" w:rsidR="00FA7444" w:rsidRPr="00ED7423" w:rsidRDefault="00FA7444" w:rsidP="00ED7423">
      <w:pPr>
        <w:pStyle w:val="ConsPlusNormal"/>
        <w:ind w:firstLine="540"/>
        <w:jc w:val="both"/>
        <w:rPr>
          <w:szCs w:val="24"/>
        </w:rPr>
      </w:pPr>
      <w:r w:rsidRPr="00ED7423">
        <w:rPr>
          <w:szCs w:val="24"/>
        </w:rPr>
        <w:t>свободно оперировать понятиями: непрерывные функции, точки разрыва графика функции, асимптоты графика функции;</w:t>
      </w:r>
    </w:p>
    <w:p w14:paraId="565D76DB" w14:textId="77777777" w:rsidR="00FA7444" w:rsidRPr="00ED7423" w:rsidRDefault="00FA7444" w:rsidP="00ED7423">
      <w:pPr>
        <w:pStyle w:val="ConsPlusNormal"/>
        <w:ind w:firstLine="540"/>
        <w:jc w:val="both"/>
        <w:rPr>
          <w:szCs w:val="24"/>
        </w:rPr>
      </w:pPr>
      <w:r w:rsidRPr="00ED7423">
        <w:rPr>
          <w:szCs w:val="24"/>
        </w:rPr>
        <w:lastRenderedPageBreak/>
        <w:t>свободно оперировать понятием: функция, непрерывная на отрезке, применять свойства непрерывных функций для решения задач;</w:t>
      </w:r>
    </w:p>
    <w:p w14:paraId="5AA59563" w14:textId="77777777" w:rsidR="00FA7444" w:rsidRPr="00ED7423" w:rsidRDefault="00FA7444" w:rsidP="00ED7423">
      <w:pPr>
        <w:pStyle w:val="ConsPlusNormal"/>
        <w:ind w:firstLine="540"/>
        <w:jc w:val="both"/>
        <w:rPr>
          <w:szCs w:val="24"/>
        </w:rPr>
      </w:pPr>
      <w:r w:rsidRPr="00ED7423">
        <w:rPr>
          <w:szCs w:val="24"/>
        </w:rPr>
        <w:t>свободно оперировать понятиями: первая и вторая производные функции, касательная к графику функции;</w:t>
      </w:r>
    </w:p>
    <w:p w14:paraId="1D60CB09" w14:textId="77777777" w:rsidR="00FA7444" w:rsidRPr="00ED7423" w:rsidRDefault="00FA7444" w:rsidP="00ED7423">
      <w:pPr>
        <w:pStyle w:val="ConsPlusNormal"/>
        <w:ind w:firstLine="540"/>
        <w:jc w:val="both"/>
        <w:rPr>
          <w:szCs w:val="24"/>
        </w:rPr>
      </w:pPr>
      <w:r w:rsidRPr="00ED7423">
        <w:rPr>
          <w:szCs w:val="24"/>
        </w:rPr>
        <w:t>вычислять производные суммы, произведения, частного и композиции двух функций, знать производные элементарных функций;</w:t>
      </w:r>
    </w:p>
    <w:p w14:paraId="2559EA78" w14:textId="77777777" w:rsidR="00FA7444" w:rsidRPr="00ED7423" w:rsidRDefault="00FA7444" w:rsidP="00ED7423">
      <w:pPr>
        <w:pStyle w:val="ConsPlusNormal"/>
        <w:ind w:firstLine="540"/>
        <w:jc w:val="both"/>
        <w:rPr>
          <w:szCs w:val="24"/>
        </w:rPr>
      </w:pPr>
      <w:r w:rsidRPr="00ED7423">
        <w:rPr>
          <w:szCs w:val="24"/>
        </w:rPr>
        <w:t>использовать геометрический и физический смысл производной для решения задач.</w:t>
      </w:r>
    </w:p>
    <w:p w14:paraId="0584BB0A" w14:textId="77777777" w:rsidR="00FA7444" w:rsidRPr="00ED7423" w:rsidRDefault="00FA7444" w:rsidP="00ED7423">
      <w:pPr>
        <w:pStyle w:val="ConsPlusNormal"/>
        <w:ind w:firstLine="540"/>
        <w:jc w:val="both"/>
        <w:rPr>
          <w:szCs w:val="24"/>
        </w:rPr>
      </w:pPr>
      <w:r w:rsidRPr="00ED7423">
        <w:rPr>
          <w:szCs w:val="24"/>
        </w:rPr>
        <w:t>112.7.4.1.5. Множества и логика:</w:t>
      </w:r>
    </w:p>
    <w:p w14:paraId="50082003" w14:textId="77777777" w:rsidR="00FA7444" w:rsidRPr="00ED7423" w:rsidRDefault="00FA7444" w:rsidP="00ED7423">
      <w:pPr>
        <w:pStyle w:val="ConsPlusNormal"/>
        <w:ind w:firstLine="540"/>
        <w:jc w:val="both"/>
        <w:rPr>
          <w:szCs w:val="24"/>
        </w:rPr>
      </w:pPr>
      <w:r w:rsidRPr="00ED7423">
        <w:rPr>
          <w:szCs w:val="24"/>
        </w:rPr>
        <w:t>свободно оперировать понятиями: множество, операции над множествами;</w:t>
      </w:r>
    </w:p>
    <w:p w14:paraId="62C0E177" w14:textId="77777777" w:rsidR="00FA7444" w:rsidRPr="00ED7423" w:rsidRDefault="00FA7444" w:rsidP="00ED7423">
      <w:pPr>
        <w:pStyle w:val="ConsPlusNormal"/>
        <w:ind w:firstLine="540"/>
        <w:jc w:val="both"/>
        <w:rPr>
          <w:szCs w:val="24"/>
        </w:rPr>
      </w:pPr>
      <w:r w:rsidRPr="00ED7423">
        <w:rPr>
          <w:szCs w:val="24"/>
        </w:rPr>
        <w:t>использовать теоретико-множественный аппарат для описания реальных процессов и явлений, при решении задач из других учебных предметов;</w:t>
      </w:r>
    </w:p>
    <w:p w14:paraId="1C966BEC" w14:textId="77777777" w:rsidR="00FA7444" w:rsidRPr="00ED7423" w:rsidRDefault="00FA7444" w:rsidP="00ED7423">
      <w:pPr>
        <w:pStyle w:val="ConsPlusNormal"/>
        <w:ind w:firstLine="540"/>
        <w:jc w:val="both"/>
        <w:rPr>
          <w:szCs w:val="24"/>
        </w:rPr>
      </w:pPr>
      <w:r w:rsidRPr="00ED7423">
        <w:rPr>
          <w:szCs w:val="24"/>
        </w:rPr>
        <w:t>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w:t>
      </w:r>
    </w:p>
    <w:p w14:paraId="51B70078" w14:textId="77777777" w:rsidR="00FA7444" w:rsidRPr="00ED7423" w:rsidRDefault="00FA7444" w:rsidP="00ED7423">
      <w:pPr>
        <w:pStyle w:val="ConsPlusNormal"/>
        <w:ind w:firstLine="540"/>
        <w:jc w:val="both"/>
        <w:rPr>
          <w:szCs w:val="24"/>
        </w:rPr>
      </w:pPr>
      <w:r w:rsidRPr="00ED7423">
        <w:rPr>
          <w:szCs w:val="24"/>
        </w:rPr>
        <w:t>112.7.4.2. 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14:paraId="7499DD39" w14:textId="77777777" w:rsidR="00FA7444" w:rsidRPr="00ED7423" w:rsidRDefault="00FA7444" w:rsidP="00ED7423">
      <w:pPr>
        <w:pStyle w:val="ConsPlusNormal"/>
        <w:ind w:firstLine="540"/>
        <w:jc w:val="both"/>
        <w:rPr>
          <w:szCs w:val="24"/>
        </w:rPr>
      </w:pPr>
      <w:r w:rsidRPr="00ED7423">
        <w:rPr>
          <w:szCs w:val="24"/>
        </w:rPr>
        <w:t>112.7.4.2.1. Числа и вычисления:</w:t>
      </w:r>
    </w:p>
    <w:p w14:paraId="4DC8C78C" w14:textId="77777777" w:rsidR="00FA7444" w:rsidRPr="00ED7423" w:rsidRDefault="00FA7444" w:rsidP="00ED7423">
      <w:pPr>
        <w:pStyle w:val="ConsPlusNormal"/>
        <w:ind w:firstLine="540"/>
        <w:jc w:val="both"/>
        <w:rPr>
          <w:szCs w:val="24"/>
        </w:rPr>
      </w:pPr>
      <w:r w:rsidRPr="00ED7423">
        <w:rPr>
          <w:szCs w:val="24"/>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14:paraId="2A9C18CE" w14:textId="77777777" w:rsidR="00FA7444" w:rsidRPr="00ED7423" w:rsidRDefault="00FA7444" w:rsidP="00ED7423">
      <w:pPr>
        <w:pStyle w:val="ConsPlusNormal"/>
        <w:ind w:firstLine="540"/>
        <w:jc w:val="both"/>
        <w:rPr>
          <w:szCs w:val="24"/>
        </w:rPr>
      </w:pPr>
      <w:r w:rsidRPr="00ED7423">
        <w:rPr>
          <w:szCs w:val="24"/>
        </w:rPr>
        <w:t>свободно оперировать понятием остатка по модулю, записывать натуральные числа в различных позиционных системах счисления;</w:t>
      </w:r>
    </w:p>
    <w:p w14:paraId="41707399" w14:textId="77777777" w:rsidR="00FA7444" w:rsidRPr="00ED7423" w:rsidRDefault="00FA7444" w:rsidP="00ED7423">
      <w:pPr>
        <w:pStyle w:val="ConsPlusNormal"/>
        <w:ind w:firstLine="540"/>
        <w:jc w:val="both"/>
        <w:rPr>
          <w:szCs w:val="24"/>
        </w:rPr>
      </w:pPr>
      <w:r w:rsidRPr="00ED7423">
        <w:rPr>
          <w:szCs w:val="24"/>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14:paraId="120F897B" w14:textId="77777777" w:rsidR="00FA7444" w:rsidRPr="00ED7423" w:rsidRDefault="00FA7444" w:rsidP="00ED7423">
      <w:pPr>
        <w:pStyle w:val="ConsPlusNormal"/>
        <w:ind w:firstLine="540"/>
        <w:jc w:val="both"/>
        <w:rPr>
          <w:szCs w:val="24"/>
        </w:rPr>
      </w:pPr>
      <w:r w:rsidRPr="00ED7423">
        <w:rPr>
          <w:szCs w:val="24"/>
        </w:rPr>
        <w:t>112.7.4.2.2. Уравнения и неравенства:</w:t>
      </w:r>
    </w:p>
    <w:p w14:paraId="7919DF70" w14:textId="77777777" w:rsidR="00FA7444" w:rsidRPr="00ED7423" w:rsidRDefault="00FA7444" w:rsidP="00ED7423">
      <w:pPr>
        <w:pStyle w:val="ConsPlusNormal"/>
        <w:ind w:firstLine="540"/>
        <w:jc w:val="both"/>
        <w:rPr>
          <w:szCs w:val="24"/>
        </w:rPr>
      </w:pPr>
      <w:r w:rsidRPr="00ED7423">
        <w:rPr>
          <w:szCs w:val="24"/>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14:paraId="709DCEE2" w14:textId="77777777" w:rsidR="00FA7444" w:rsidRPr="00ED7423" w:rsidRDefault="00FA7444" w:rsidP="00ED7423">
      <w:pPr>
        <w:pStyle w:val="ConsPlusNormal"/>
        <w:ind w:firstLine="540"/>
        <w:jc w:val="both"/>
        <w:rPr>
          <w:szCs w:val="24"/>
        </w:rPr>
      </w:pPr>
      <w:r w:rsidRPr="00ED7423">
        <w:rPr>
          <w:szCs w:val="24"/>
        </w:rPr>
        <w:t>осуществлять отбор корней при решении тригонометрического уравнения;</w:t>
      </w:r>
    </w:p>
    <w:p w14:paraId="7116B666" w14:textId="77777777" w:rsidR="00FA7444" w:rsidRPr="00ED7423" w:rsidRDefault="00FA7444" w:rsidP="00ED7423">
      <w:pPr>
        <w:pStyle w:val="ConsPlusNormal"/>
        <w:ind w:firstLine="540"/>
        <w:jc w:val="both"/>
        <w:rPr>
          <w:szCs w:val="24"/>
        </w:rPr>
      </w:pPr>
      <w:r w:rsidRPr="00ED7423">
        <w:rPr>
          <w:szCs w:val="24"/>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14:paraId="0F606277" w14:textId="77777777" w:rsidR="00FA7444" w:rsidRPr="00ED7423" w:rsidRDefault="00FA7444" w:rsidP="00ED7423">
      <w:pPr>
        <w:pStyle w:val="ConsPlusNormal"/>
        <w:ind w:firstLine="540"/>
        <w:jc w:val="both"/>
        <w:rPr>
          <w:szCs w:val="24"/>
        </w:rPr>
      </w:pPr>
      <w:r w:rsidRPr="00ED7423">
        <w:rPr>
          <w:szCs w:val="24"/>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14:paraId="7FAE28FF" w14:textId="77777777" w:rsidR="00FA7444" w:rsidRPr="00ED7423" w:rsidRDefault="00FA7444" w:rsidP="00ED7423">
      <w:pPr>
        <w:pStyle w:val="ConsPlusNormal"/>
        <w:ind w:firstLine="540"/>
        <w:jc w:val="both"/>
        <w:rPr>
          <w:szCs w:val="24"/>
        </w:rPr>
      </w:pPr>
      <w:r w:rsidRPr="00ED7423">
        <w:rPr>
          <w:szCs w:val="24"/>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14:paraId="5767C090" w14:textId="77777777" w:rsidR="00FA7444" w:rsidRPr="00ED7423" w:rsidRDefault="00FA7444" w:rsidP="00ED7423">
      <w:pPr>
        <w:pStyle w:val="ConsPlusNormal"/>
        <w:ind w:firstLine="540"/>
        <w:jc w:val="both"/>
        <w:rPr>
          <w:szCs w:val="24"/>
        </w:rPr>
      </w:pPr>
      <w:r w:rsidRPr="00ED7423">
        <w:rPr>
          <w:szCs w:val="24"/>
        </w:rPr>
        <w:t>применять графические методы для решения уравнений и неравенств, а также задач с параметрами;</w:t>
      </w:r>
    </w:p>
    <w:p w14:paraId="42532CF4" w14:textId="77777777" w:rsidR="00FA7444" w:rsidRPr="00ED7423" w:rsidRDefault="00FA7444" w:rsidP="00ED7423">
      <w:pPr>
        <w:pStyle w:val="ConsPlusNormal"/>
        <w:ind w:firstLine="540"/>
        <w:jc w:val="both"/>
        <w:rPr>
          <w:szCs w:val="24"/>
        </w:rPr>
      </w:pPr>
      <w:r w:rsidRPr="00ED7423">
        <w:rPr>
          <w:szCs w:val="24"/>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14:paraId="0BF061EA" w14:textId="77777777" w:rsidR="00FA7444" w:rsidRPr="00ED7423" w:rsidRDefault="00FA7444" w:rsidP="00ED7423">
      <w:pPr>
        <w:pStyle w:val="ConsPlusNormal"/>
        <w:ind w:firstLine="540"/>
        <w:jc w:val="both"/>
        <w:rPr>
          <w:szCs w:val="24"/>
        </w:rPr>
      </w:pPr>
      <w:r w:rsidRPr="00ED7423">
        <w:rPr>
          <w:szCs w:val="24"/>
        </w:rPr>
        <w:t>112.7.4.2.3. Функции и графики:</w:t>
      </w:r>
    </w:p>
    <w:p w14:paraId="1FE8F63F" w14:textId="77777777" w:rsidR="00FA7444" w:rsidRPr="00ED7423" w:rsidRDefault="00FA7444" w:rsidP="00ED7423">
      <w:pPr>
        <w:pStyle w:val="ConsPlusNormal"/>
        <w:ind w:firstLine="540"/>
        <w:jc w:val="both"/>
        <w:rPr>
          <w:szCs w:val="24"/>
        </w:rPr>
      </w:pPr>
      <w:r w:rsidRPr="00ED7423">
        <w:rPr>
          <w:szCs w:val="24"/>
        </w:rPr>
        <w:t>строить графики композиции функций с помощью элементарного исследования и свойств композиции двух функций;</w:t>
      </w:r>
    </w:p>
    <w:p w14:paraId="473B971E" w14:textId="77777777" w:rsidR="00FA7444" w:rsidRPr="00ED7423" w:rsidRDefault="00FA7444" w:rsidP="00ED7423">
      <w:pPr>
        <w:pStyle w:val="ConsPlusNormal"/>
        <w:ind w:firstLine="540"/>
        <w:jc w:val="both"/>
        <w:rPr>
          <w:szCs w:val="24"/>
        </w:rPr>
      </w:pPr>
      <w:r w:rsidRPr="00ED7423">
        <w:rPr>
          <w:szCs w:val="24"/>
        </w:rPr>
        <w:t>строить геометрические образы уравнений и неравенств на координатной плоскости;</w:t>
      </w:r>
    </w:p>
    <w:p w14:paraId="542137A2" w14:textId="77777777" w:rsidR="00FA7444" w:rsidRPr="00ED7423" w:rsidRDefault="00FA7444" w:rsidP="00ED7423">
      <w:pPr>
        <w:pStyle w:val="ConsPlusNormal"/>
        <w:ind w:firstLine="540"/>
        <w:jc w:val="both"/>
        <w:rPr>
          <w:szCs w:val="24"/>
        </w:rPr>
      </w:pPr>
      <w:r w:rsidRPr="00ED7423">
        <w:rPr>
          <w:szCs w:val="24"/>
        </w:rPr>
        <w:t>свободно оперировать понятиями: графики тригонометрических функций;</w:t>
      </w:r>
    </w:p>
    <w:p w14:paraId="1960249C" w14:textId="77777777" w:rsidR="00FA7444" w:rsidRPr="00ED7423" w:rsidRDefault="00FA7444" w:rsidP="00ED7423">
      <w:pPr>
        <w:pStyle w:val="ConsPlusNormal"/>
        <w:ind w:firstLine="540"/>
        <w:jc w:val="both"/>
        <w:rPr>
          <w:szCs w:val="24"/>
        </w:rPr>
      </w:pPr>
      <w:r w:rsidRPr="00ED7423">
        <w:rPr>
          <w:szCs w:val="24"/>
        </w:rPr>
        <w:t>применять функции для моделирования и исследования реальных процессов.</w:t>
      </w:r>
    </w:p>
    <w:p w14:paraId="18693796" w14:textId="77777777" w:rsidR="00FA7444" w:rsidRPr="00ED7423" w:rsidRDefault="00FA7444" w:rsidP="00ED7423">
      <w:pPr>
        <w:pStyle w:val="ConsPlusNormal"/>
        <w:ind w:firstLine="540"/>
        <w:jc w:val="both"/>
        <w:rPr>
          <w:szCs w:val="24"/>
        </w:rPr>
      </w:pPr>
      <w:r w:rsidRPr="00ED7423">
        <w:rPr>
          <w:szCs w:val="24"/>
        </w:rPr>
        <w:t>112.7.4.2.4. Начала математического анализа:</w:t>
      </w:r>
    </w:p>
    <w:p w14:paraId="178630D7" w14:textId="77777777" w:rsidR="00FA7444" w:rsidRPr="00ED7423" w:rsidRDefault="00FA7444" w:rsidP="00ED7423">
      <w:pPr>
        <w:pStyle w:val="ConsPlusNormal"/>
        <w:ind w:firstLine="540"/>
        <w:jc w:val="both"/>
        <w:rPr>
          <w:szCs w:val="24"/>
        </w:rPr>
      </w:pPr>
      <w:r w:rsidRPr="00ED7423">
        <w:rPr>
          <w:szCs w:val="24"/>
        </w:rPr>
        <w:t>использовать производную для исследования функции на монотонность и экстремумы;</w:t>
      </w:r>
    </w:p>
    <w:p w14:paraId="120C5631" w14:textId="77777777" w:rsidR="00FA7444" w:rsidRPr="00ED7423" w:rsidRDefault="00FA7444" w:rsidP="00ED7423">
      <w:pPr>
        <w:pStyle w:val="ConsPlusNormal"/>
        <w:ind w:firstLine="540"/>
        <w:jc w:val="both"/>
        <w:rPr>
          <w:szCs w:val="24"/>
        </w:rPr>
      </w:pPr>
      <w:r w:rsidRPr="00ED7423">
        <w:rPr>
          <w:szCs w:val="24"/>
        </w:rPr>
        <w:lastRenderedPageBreak/>
        <w:t>находить наибольшее и наименьшее значения функции непрерывной на отрезке;</w:t>
      </w:r>
    </w:p>
    <w:p w14:paraId="7E533E1C" w14:textId="77777777" w:rsidR="00FA7444" w:rsidRPr="00ED7423" w:rsidRDefault="00FA7444" w:rsidP="00ED7423">
      <w:pPr>
        <w:pStyle w:val="ConsPlusNormal"/>
        <w:ind w:firstLine="540"/>
        <w:jc w:val="both"/>
        <w:rPr>
          <w:szCs w:val="24"/>
        </w:rPr>
      </w:pPr>
      <w:r w:rsidRPr="00ED7423">
        <w:rPr>
          <w:szCs w:val="24"/>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14:paraId="5A82ADBC" w14:textId="77777777" w:rsidR="00FA7444" w:rsidRPr="00ED7423" w:rsidRDefault="00FA7444" w:rsidP="00ED7423">
      <w:pPr>
        <w:pStyle w:val="ConsPlusNormal"/>
        <w:ind w:firstLine="540"/>
        <w:jc w:val="both"/>
        <w:rPr>
          <w:szCs w:val="24"/>
        </w:rPr>
      </w:pPr>
      <w:r w:rsidRPr="00ED7423">
        <w:rPr>
          <w:szCs w:val="24"/>
        </w:rPr>
        <w:t>свободно оперировать понятиями: первообразная, определенный интеграл, находить первообразные элементарных функций и вычислять интеграл по формуле Ньютона-Лейбница;</w:t>
      </w:r>
    </w:p>
    <w:p w14:paraId="624FDEFC" w14:textId="77777777" w:rsidR="00FA7444" w:rsidRPr="00ED7423" w:rsidRDefault="00FA7444" w:rsidP="00ED7423">
      <w:pPr>
        <w:pStyle w:val="ConsPlusNormal"/>
        <w:ind w:firstLine="540"/>
        <w:jc w:val="both"/>
        <w:rPr>
          <w:szCs w:val="24"/>
        </w:rPr>
      </w:pPr>
      <w:r w:rsidRPr="00ED7423">
        <w:rPr>
          <w:szCs w:val="24"/>
        </w:rPr>
        <w:t>находить площади плоских фигур и объемы тел с помощью интеграла;</w:t>
      </w:r>
    </w:p>
    <w:p w14:paraId="2D2A53A6" w14:textId="77777777" w:rsidR="00FA7444" w:rsidRPr="00ED7423" w:rsidRDefault="00FA7444" w:rsidP="00ED7423">
      <w:pPr>
        <w:pStyle w:val="ConsPlusNormal"/>
        <w:ind w:firstLine="540"/>
        <w:jc w:val="both"/>
        <w:rPr>
          <w:szCs w:val="24"/>
        </w:rPr>
      </w:pPr>
      <w:r w:rsidRPr="00ED7423">
        <w:rPr>
          <w:szCs w:val="24"/>
        </w:rPr>
        <w:t>иметь представление о математическом моделировании на примере составления дифференциальных уравнений;</w:t>
      </w:r>
    </w:p>
    <w:p w14:paraId="4BD7C293" w14:textId="77777777" w:rsidR="00FA7444" w:rsidRPr="00ED7423" w:rsidRDefault="00FA7444" w:rsidP="00ED7423">
      <w:pPr>
        <w:pStyle w:val="ConsPlusNormal"/>
        <w:ind w:firstLine="540"/>
        <w:jc w:val="both"/>
        <w:rPr>
          <w:szCs w:val="24"/>
        </w:rPr>
      </w:pPr>
      <w:r w:rsidRPr="00ED7423">
        <w:rPr>
          <w:szCs w:val="24"/>
        </w:rPr>
        <w:t>решать прикладные задачи, в том числе социально-экономического и физического характера, средствами математического анализа.</w:t>
      </w:r>
    </w:p>
    <w:p w14:paraId="2F504EE1" w14:textId="77777777" w:rsidR="00FA7444" w:rsidRPr="00ED7423" w:rsidRDefault="00FA7444" w:rsidP="00ED7423">
      <w:pPr>
        <w:pStyle w:val="ConsPlusNormal"/>
        <w:ind w:firstLine="540"/>
        <w:jc w:val="both"/>
        <w:rPr>
          <w:szCs w:val="24"/>
        </w:rPr>
      </w:pPr>
    </w:p>
    <w:p w14:paraId="36EEE089" w14:textId="77777777" w:rsidR="00FA7444" w:rsidRPr="00ED7423" w:rsidRDefault="00FA7444"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112.8. Федеральная рабочая программа учебного курса "Геометрия".</w:t>
      </w:r>
    </w:p>
    <w:p w14:paraId="0528B699" w14:textId="77777777" w:rsidR="00FA7444" w:rsidRPr="00ED7423" w:rsidRDefault="00FA7444" w:rsidP="00ED7423">
      <w:pPr>
        <w:pStyle w:val="ConsPlusNormal"/>
        <w:ind w:firstLine="540"/>
        <w:jc w:val="both"/>
        <w:rPr>
          <w:szCs w:val="24"/>
        </w:rPr>
      </w:pPr>
      <w:r w:rsidRPr="00ED7423">
        <w:rPr>
          <w:szCs w:val="24"/>
        </w:rPr>
        <w:t>112.8.1. Пояснительная записка.</w:t>
      </w:r>
    </w:p>
    <w:p w14:paraId="05F1C25C" w14:textId="77777777" w:rsidR="00FA7444" w:rsidRPr="00ED7423" w:rsidRDefault="00FA7444" w:rsidP="00ED7423">
      <w:pPr>
        <w:pStyle w:val="ConsPlusNormal"/>
        <w:ind w:firstLine="540"/>
        <w:jc w:val="both"/>
        <w:rPr>
          <w:szCs w:val="24"/>
        </w:rPr>
      </w:pPr>
      <w:r w:rsidRPr="00ED7423">
        <w:rPr>
          <w:szCs w:val="24"/>
        </w:rPr>
        <w:t>112.8.1.1. 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14:paraId="26B9EE6F" w14:textId="77777777" w:rsidR="00FA7444" w:rsidRPr="00ED7423" w:rsidRDefault="00FA7444" w:rsidP="00ED7423">
      <w:pPr>
        <w:pStyle w:val="ConsPlusNormal"/>
        <w:ind w:firstLine="540"/>
        <w:jc w:val="both"/>
        <w:rPr>
          <w:szCs w:val="24"/>
        </w:rPr>
      </w:pPr>
      <w:r w:rsidRPr="00ED7423">
        <w:rPr>
          <w:szCs w:val="24"/>
        </w:rPr>
        <w:t>112.8.1.2. Цель освоения программы учебного курса "Геометрия" на углубленном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14:paraId="45FCD5D7" w14:textId="77777777" w:rsidR="00FA7444" w:rsidRPr="00ED7423" w:rsidRDefault="00FA7444" w:rsidP="00ED7423">
      <w:pPr>
        <w:pStyle w:val="ConsPlusNormal"/>
        <w:ind w:firstLine="540"/>
        <w:jc w:val="both"/>
        <w:rPr>
          <w:szCs w:val="24"/>
        </w:rPr>
      </w:pPr>
      <w:r w:rsidRPr="00ED7423">
        <w:rPr>
          <w:szCs w:val="24"/>
        </w:rPr>
        <w:t>112.8.1.3. Приоритетными задачами курса геометрии на углубленном уровне, расширяющими и усиливающими курс базового уровня, являются:</w:t>
      </w:r>
    </w:p>
    <w:p w14:paraId="0FA477D1" w14:textId="77777777" w:rsidR="00FA7444" w:rsidRPr="00ED7423" w:rsidRDefault="00FA7444" w:rsidP="00ED7423">
      <w:pPr>
        <w:pStyle w:val="ConsPlusNormal"/>
        <w:ind w:firstLine="540"/>
        <w:jc w:val="both"/>
        <w:rPr>
          <w:szCs w:val="24"/>
        </w:rPr>
      </w:pPr>
      <w:r w:rsidRPr="00ED7423">
        <w:rPr>
          <w:szCs w:val="24"/>
        </w:rPr>
        <w:t>расширение представления о геометрии как части мировой культуры и формирование осознания взаимосвязи геометрии с окружающим миром;</w:t>
      </w:r>
    </w:p>
    <w:p w14:paraId="3395572E" w14:textId="77777777" w:rsidR="00FA7444" w:rsidRPr="00ED7423" w:rsidRDefault="00FA7444" w:rsidP="00ED7423">
      <w:pPr>
        <w:pStyle w:val="ConsPlusNormal"/>
        <w:ind w:firstLine="540"/>
        <w:jc w:val="both"/>
        <w:rPr>
          <w:szCs w:val="24"/>
        </w:rPr>
      </w:pPr>
      <w:r w:rsidRPr="00ED7423">
        <w:rPr>
          <w:szCs w:val="24"/>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14:paraId="033E59C7" w14:textId="77777777" w:rsidR="00FA7444" w:rsidRPr="00ED7423" w:rsidRDefault="00FA7444" w:rsidP="00ED7423">
      <w:pPr>
        <w:pStyle w:val="ConsPlusNormal"/>
        <w:ind w:firstLine="540"/>
        <w:jc w:val="both"/>
        <w:rPr>
          <w:szCs w:val="24"/>
        </w:rPr>
      </w:pPr>
      <w:r w:rsidRPr="00ED7423">
        <w:rPr>
          <w:szCs w:val="24"/>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14:paraId="0A06E783" w14:textId="77777777" w:rsidR="00FA7444" w:rsidRPr="00ED7423" w:rsidRDefault="00FA7444" w:rsidP="00ED7423">
      <w:pPr>
        <w:pStyle w:val="ConsPlusNormal"/>
        <w:ind w:firstLine="540"/>
        <w:jc w:val="both"/>
        <w:rPr>
          <w:szCs w:val="24"/>
        </w:rPr>
      </w:pPr>
      <w:r w:rsidRPr="00ED7423">
        <w:rPr>
          <w:szCs w:val="24"/>
        </w:rPr>
        <w:t>формирование умения распознавать на чертежах, моделях и в реальном мире многогранники и тела вращения, конструировать геометрические модели;</w:t>
      </w:r>
    </w:p>
    <w:p w14:paraId="45EC3341" w14:textId="77777777" w:rsidR="00FA7444" w:rsidRPr="00ED7423" w:rsidRDefault="00FA7444" w:rsidP="00ED7423">
      <w:pPr>
        <w:pStyle w:val="ConsPlusNormal"/>
        <w:ind w:firstLine="540"/>
        <w:jc w:val="both"/>
        <w:rPr>
          <w:szCs w:val="24"/>
        </w:rPr>
      </w:pPr>
      <w:r w:rsidRPr="00ED7423">
        <w:rPr>
          <w:szCs w:val="24"/>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14:paraId="11772AF6" w14:textId="77777777" w:rsidR="00FA7444" w:rsidRPr="00ED7423" w:rsidRDefault="00FA7444" w:rsidP="00ED7423">
      <w:pPr>
        <w:pStyle w:val="ConsPlusNormal"/>
        <w:ind w:firstLine="540"/>
        <w:jc w:val="both"/>
        <w:rPr>
          <w:szCs w:val="24"/>
        </w:rPr>
      </w:pPr>
      <w:r w:rsidRPr="00ED7423">
        <w:rPr>
          <w:szCs w:val="24"/>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14:paraId="23B7C835" w14:textId="77777777" w:rsidR="00FA7444" w:rsidRPr="00ED7423" w:rsidRDefault="00FA7444" w:rsidP="00ED7423">
      <w:pPr>
        <w:pStyle w:val="ConsPlusNormal"/>
        <w:ind w:firstLine="540"/>
        <w:jc w:val="both"/>
        <w:rPr>
          <w:szCs w:val="24"/>
        </w:rPr>
      </w:pPr>
      <w:r w:rsidRPr="00ED7423">
        <w:rPr>
          <w:szCs w:val="24"/>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14:paraId="5C884C81" w14:textId="77777777" w:rsidR="00FA7444" w:rsidRPr="00ED7423" w:rsidRDefault="00FA7444" w:rsidP="00ED7423">
      <w:pPr>
        <w:pStyle w:val="ConsPlusNormal"/>
        <w:ind w:firstLine="540"/>
        <w:jc w:val="both"/>
        <w:rPr>
          <w:szCs w:val="24"/>
        </w:rPr>
      </w:pPr>
      <w:r w:rsidRPr="00ED7423">
        <w:rPr>
          <w:szCs w:val="24"/>
        </w:rPr>
        <w:t xml:space="preserve">формирование функциональной грамотности, релевантной геометрии: умения </w:t>
      </w:r>
      <w:r w:rsidRPr="00ED7423">
        <w:rPr>
          <w:szCs w:val="24"/>
        </w:rPr>
        <w:lastRenderedPageBreak/>
        <w:t>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14:paraId="73EBD3FE" w14:textId="77777777" w:rsidR="00FA7444" w:rsidRPr="00ED7423" w:rsidRDefault="00FA7444" w:rsidP="00ED7423">
      <w:pPr>
        <w:pStyle w:val="ConsPlusNormal"/>
        <w:ind w:firstLine="540"/>
        <w:jc w:val="both"/>
        <w:rPr>
          <w:szCs w:val="24"/>
        </w:rPr>
      </w:pPr>
      <w:r w:rsidRPr="00ED7423">
        <w:rPr>
          <w:szCs w:val="24"/>
        </w:rPr>
        <w:t>112.8.1.4. Основными содержательными линиями учебного курса "Геометрия" в 10 - 11 классах являются: "Прямые и плоскости в пространстве", "Многогранники", "Тела вращения", "Векторы и координаты в пространстве", "Движения в пространстве".</w:t>
      </w:r>
    </w:p>
    <w:p w14:paraId="39309D07" w14:textId="77777777" w:rsidR="00FA7444" w:rsidRPr="00ED7423" w:rsidRDefault="00FA7444" w:rsidP="00ED7423">
      <w:pPr>
        <w:pStyle w:val="ConsPlusNormal"/>
        <w:ind w:firstLine="540"/>
        <w:jc w:val="both"/>
        <w:rPr>
          <w:szCs w:val="24"/>
        </w:rPr>
      </w:pPr>
      <w:r w:rsidRPr="00ED7423">
        <w:rPr>
          <w:szCs w:val="24"/>
        </w:rPr>
        <w:t xml:space="preserve">112.8.1.5. Сформулированное в </w:t>
      </w:r>
      <w:hyperlink r:id="rId32"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7423">
          <w:rPr>
            <w:color w:val="0000FF"/>
            <w:szCs w:val="24"/>
          </w:rPr>
          <w:t>ФГОС СОО</w:t>
        </w:r>
      </w:hyperlink>
      <w:r w:rsidRPr="00ED7423">
        <w:rPr>
          <w:szCs w:val="24"/>
        </w:rPr>
        <w:t xml:space="preserve"> требование "уметь оперировать понятиями", релевантных геометрии на углубленном уровне обучения в 10 - 11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распределенным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ее, образуя прочные множественные связи.</w:t>
      </w:r>
    </w:p>
    <w:p w14:paraId="1904E2CC" w14:textId="77777777" w:rsidR="00FA7444" w:rsidRPr="00ED7423" w:rsidRDefault="00FA7444" w:rsidP="00ED7423">
      <w:pPr>
        <w:pStyle w:val="ConsPlusNormal"/>
        <w:ind w:firstLine="540"/>
        <w:jc w:val="both"/>
        <w:rPr>
          <w:szCs w:val="24"/>
        </w:rPr>
      </w:pPr>
      <w:r w:rsidRPr="00ED7423">
        <w:rPr>
          <w:szCs w:val="24"/>
        </w:rPr>
        <w:t>112.8.1.6. Переход к изучению геометрии на углубленном уровне позволяет:</w:t>
      </w:r>
    </w:p>
    <w:p w14:paraId="6B7D69FF" w14:textId="77777777" w:rsidR="00FA7444" w:rsidRPr="00ED7423" w:rsidRDefault="00FA7444" w:rsidP="00ED7423">
      <w:pPr>
        <w:pStyle w:val="ConsPlusNormal"/>
        <w:ind w:firstLine="540"/>
        <w:jc w:val="both"/>
        <w:rPr>
          <w:szCs w:val="24"/>
        </w:rPr>
      </w:pPr>
      <w:r w:rsidRPr="00ED7423">
        <w:rPr>
          <w:szCs w:val="24"/>
        </w:rPr>
        <w:t>создать условия для дифференциации обучения, построения индивидуальных образовательных программ, обеспечить углубленное изучение геометрии как составляющей учебного предмета "Математика";</w:t>
      </w:r>
    </w:p>
    <w:p w14:paraId="45585D30" w14:textId="77777777" w:rsidR="00FA7444" w:rsidRPr="00ED7423" w:rsidRDefault="00FA7444" w:rsidP="00ED7423">
      <w:pPr>
        <w:pStyle w:val="ConsPlusNormal"/>
        <w:ind w:firstLine="540"/>
        <w:jc w:val="both"/>
        <w:rPr>
          <w:szCs w:val="24"/>
        </w:rPr>
      </w:pPr>
      <w:r w:rsidRPr="00ED7423">
        <w:rPr>
          <w:szCs w:val="24"/>
        </w:rPr>
        <w:t>подготовить обучающихся к продолжению изучения математики с учетом выбора будущей профессии, обеспечивая преемственность между общим и профессиональным образованием.</w:t>
      </w:r>
    </w:p>
    <w:p w14:paraId="69FBD686" w14:textId="77777777" w:rsidR="00FA7444" w:rsidRPr="00ED7423" w:rsidRDefault="00FA7444" w:rsidP="00ED7423">
      <w:pPr>
        <w:pStyle w:val="ConsPlusNormal"/>
        <w:ind w:firstLine="540"/>
        <w:jc w:val="both"/>
        <w:rPr>
          <w:szCs w:val="24"/>
        </w:rPr>
      </w:pPr>
      <w:r w:rsidRPr="00ED7423">
        <w:rPr>
          <w:szCs w:val="24"/>
        </w:rPr>
        <w:t>112.8.1.7. Общее число часов, рекомендованных для изучения учебного курса "Геометрия" на углубленном уровне - 204 часа: в 10 классе - 102 часа (3 часа в неделю), в 11 классе - 102 часа (3 часа в неделю).</w:t>
      </w:r>
    </w:p>
    <w:p w14:paraId="7D61B595" w14:textId="77777777" w:rsidR="00FA7444" w:rsidRPr="00ED7423" w:rsidRDefault="00FA7444" w:rsidP="00ED7423">
      <w:pPr>
        <w:pStyle w:val="ConsPlusNormal"/>
        <w:ind w:firstLine="540"/>
        <w:jc w:val="both"/>
        <w:rPr>
          <w:szCs w:val="24"/>
        </w:rPr>
      </w:pPr>
      <w:r w:rsidRPr="00ED7423">
        <w:rPr>
          <w:szCs w:val="24"/>
        </w:rPr>
        <w:t>112.8.2. Содержание обучения в 10 классе.</w:t>
      </w:r>
    </w:p>
    <w:p w14:paraId="28800C57" w14:textId="77777777" w:rsidR="00FA7444" w:rsidRPr="00ED7423" w:rsidRDefault="00FA7444" w:rsidP="00ED7423">
      <w:pPr>
        <w:pStyle w:val="ConsPlusNormal"/>
        <w:ind w:firstLine="540"/>
        <w:jc w:val="both"/>
        <w:rPr>
          <w:szCs w:val="24"/>
        </w:rPr>
      </w:pPr>
      <w:r w:rsidRPr="00ED7423">
        <w:rPr>
          <w:szCs w:val="24"/>
        </w:rPr>
        <w:t>112.8.2.1. Прямые и плоскости в пространстве.</w:t>
      </w:r>
    </w:p>
    <w:p w14:paraId="53663F25" w14:textId="77777777" w:rsidR="00FA7444" w:rsidRPr="00ED7423" w:rsidRDefault="00FA7444" w:rsidP="00ED7423">
      <w:pPr>
        <w:pStyle w:val="ConsPlusNormal"/>
        <w:ind w:firstLine="540"/>
        <w:jc w:val="both"/>
        <w:rPr>
          <w:szCs w:val="24"/>
        </w:rPr>
      </w:pPr>
      <w:r w:rsidRPr="00ED7423">
        <w:rPr>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14914A9B" w14:textId="77777777" w:rsidR="00FA7444" w:rsidRPr="00ED7423" w:rsidRDefault="00FA7444" w:rsidP="00ED7423">
      <w:pPr>
        <w:pStyle w:val="ConsPlusNormal"/>
        <w:ind w:firstLine="540"/>
        <w:jc w:val="both"/>
        <w:rPr>
          <w:szCs w:val="24"/>
        </w:rPr>
      </w:pPr>
      <w:r w:rsidRPr="00ED7423">
        <w:rPr>
          <w:szCs w:val="24"/>
        </w:rPr>
        <w:t xml:space="preserve">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трех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w:t>
      </w:r>
      <w:proofErr w:type="spellStart"/>
      <w:r w:rsidRPr="00ED7423">
        <w:rPr>
          <w:szCs w:val="24"/>
        </w:rPr>
        <w:t>сонаправленными</w:t>
      </w:r>
      <w:proofErr w:type="spellEnd"/>
      <w:r w:rsidRPr="00ED7423">
        <w:rPr>
          <w:szCs w:val="24"/>
        </w:rPr>
        <w:t xml:space="preserve">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14:paraId="24E7DFD2" w14:textId="77777777" w:rsidR="00FA7444" w:rsidRPr="00ED7423" w:rsidRDefault="00FA7444" w:rsidP="00ED7423">
      <w:pPr>
        <w:pStyle w:val="ConsPlusNormal"/>
        <w:ind w:firstLine="540"/>
        <w:jc w:val="both"/>
        <w:rPr>
          <w:szCs w:val="24"/>
        </w:rPr>
      </w:pPr>
      <w:r w:rsidRPr="00ED7423">
        <w:rPr>
          <w:szCs w:val="24"/>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трех перпендикулярах.</w:t>
      </w:r>
    </w:p>
    <w:p w14:paraId="6E824803" w14:textId="77777777" w:rsidR="00FA7444" w:rsidRPr="00ED7423" w:rsidRDefault="00FA7444" w:rsidP="00ED7423">
      <w:pPr>
        <w:pStyle w:val="ConsPlusNormal"/>
        <w:ind w:firstLine="540"/>
        <w:jc w:val="both"/>
        <w:rPr>
          <w:szCs w:val="24"/>
        </w:rPr>
      </w:pPr>
      <w:r w:rsidRPr="00ED7423">
        <w:rPr>
          <w:szCs w:val="24"/>
        </w:rPr>
        <w:t xml:space="preserve">Углы в пространстве: угол между прямой и плоскостью, двугранный угол, линейный угол двугранного угла. Трехгранный и многогранные углы. Свойства плоских углов многогранного угла. Свойства плоских и двугранных углов трехгранного угла. Теоремы </w:t>
      </w:r>
      <w:r w:rsidRPr="00ED7423">
        <w:rPr>
          <w:szCs w:val="24"/>
        </w:rPr>
        <w:lastRenderedPageBreak/>
        <w:t>косинусов и синусов для трехгранного угла.</w:t>
      </w:r>
    </w:p>
    <w:p w14:paraId="17119B4C" w14:textId="77777777" w:rsidR="00FA7444" w:rsidRPr="00ED7423" w:rsidRDefault="00FA7444" w:rsidP="00ED7423">
      <w:pPr>
        <w:pStyle w:val="ConsPlusNormal"/>
        <w:ind w:firstLine="540"/>
        <w:jc w:val="both"/>
        <w:rPr>
          <w:szCs w:val="24"/>
        </w:rPr>
      </w:pPr>
      <w:r w:rsidRPr="00ED7423">
        <w:rPr>
          <w:szCs w:val="24"/>
        </w:rPr>
        <w:t>112.8.2.2. Многогранники.</w:t>
      </w:r>
    </w:p>
    <w:p w14:paraId="197F5DFF" w14:textId="77777777" w:rsidR="00FA7444" w:rsidRPr="00ED7423" w:rsidRDefault="00FA7444" w:rsidP="00ED7423">
      <w:pPr>
        <w:pStyle w:val="ConsPlusNormal"/>
        <w:ind w:firstLine="540"/>
        <w:jc w:val="both"/>
        <w:rPr>
          <w:szCs w:val="24"/>
        </w:rPr>
      </w:pPr>
      <w:r w:rsidRPr="00ED7423">
        <w:rPr>
          <w:szCs w:val="24"/>
        </w:rPr>
        <w:t>Виды многогранников, развертка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усеченная пирамиды. Свойства ребер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14:paraId="4645B9A2" w14:textId="77777777" w:rsidR="00FA7444" w:rsidRPr="00ED7423" w:rsidRDefault="00FA7444" w:rsidP="00ED7423">
      <w:pPr>
        <w:pStyle w:val="ConsPlusNormal"/>
        <w:ind w:firstLine="540"/>
        <w:jc w:val="both"/>
        <w:rPr>
          <w:szCs w:val="24"/>
        </w:rPr>
      </w:pPr>
      <w:r w:rsidRPr="00ED7423">
        <w:rPr>
          <w:szCs w:val="24"/>
        </w:rPr>
        <w:t>Вычисление элементов многогранников: ребра,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усеченной пирамиды.</w:t>
      </w:r>
    </w:p>
    <w:p w14:paraId="7BEF45F4" w14:textId="77777777" w:rsidR="00FA7444" w:rsidRPr="00ED7423" w:rsidRDefault="00FA7444" w:rsidP="00ED7423">
      <w:pPr>
        <w:pStyle w:val="ConsPlusNormal"/>
        <w:ind w:firstLine="540"/>
        <w:jc w:val="both"/>
        <w:rPr>
          <w:szCs w:val="24"/>
        </w:rPr>
      </w:pPr>
      <w:r w:rsidRPr="00ED7423">
        <w:rPr>
          <w:szCs w:val="24"/>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14:paraId="255B9422" w14:textId="77777777" w:rsidR="00FA7444" w:rsidRPr="00ED7423" w:rsidRDefault="00FA7444" w:rsidP="00ED7423">
      <w:pPr>
        <w:pStyle w:val="ConsPlusNormal"/>
        <w:ind w:firstLine="540"/>
        <w:jc w:val="both"/>
        <w:rPr>
          <w:szCs w:val="24"/>
        </w:rPr>
      </w:pPr>
      <w:r w:rsidRPr="00ED7423">
        <w:rPr>
          <w:szCs w:val="24"/>
        </w:rPr>
        <w:t>112.8.2.3. Векторы и координаты в пространстве.</w:t>
      </w:r>
    </w:p>
    <w:p w14:paraId="454EA4CF" w14:textId="77777777" w:rsidR="00FA7444" w:rsidRPr="00ED7423" w:rsidRDefault="00FA7444" w:rsidP="00ED7423">
      <w:pPr>
        <w:pStyle w:val="ConsPlusNormal"/>
        <w:ind w:firstLine="540"/>
        <w:jc w:val="both"/>
        <w:rPr>
          <w:szCs w:val="24"/>
        </w:rPr>
      </w:pPr>
      <w:r w:rsidRPr="00ED7423">
        <w:rPr>
          <w:szCs w:val="24"/>
        </w:rPr>
        <w:t xml:space="preserve">Понятия: вектор в пространстве, нулевой вектор, длина ненулевого вектора, векторы коллинеарные, </w:t>
      </w:r>
      <w:proofErr w:type="spellStart"/>
      <w:r w:rsidRPr="00ED7423">
        <w:rPr>
          <w:szCs w:val="24"/>
        </w:rPr>
        <w:t>сонаправленные</w:t>
      </w:r>
      <w:proofErr w:type="spellEnd"/>
      <w:r w:rsidRPr="00ED7423">
        <w:rPr>
          <w:szCs w:val="24"/>
        </w:rPr>
        <w:t xml:space="preserve">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w:t>
      </w:r>
      <w:proofErr w:type="spellStart"/>
      <w:r w:rsidRPr="00ED7423">
        <w:rPr>
          <w:szCs w:val="24"/>
        </w:rPr>
        <w:t>компланарности</w:t>
      </w:r>
      <w:proofErr w:type="spellEnd"/>
      <w:r w:rsidRPr="00ED7423">
        <w:rPr>
          <w:szCs w:val="24"/>
        </w:rPr>
        <w:t xml:space="preserve"> трех векторов. Правило параллелепипеда. Теорема о разложении вектора по трем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14:paraId="75156579" w14:textId="77777777" w:rsidR="00FA7444" w:rsidRPr="00ED7423" w:rsidRDefault="00FA7444" w:rsidP="00ED7423">
      <w:pPr>
        <w:pStyle w:val="ConsPlusNormal"/>
        <w:ind w:firstLine="540"/>
        <w:jc w:val="both"/>
        <w:rPr>
          <w:szCs w:val="24"/>
        </w:rPr>
      </w:pPr>
      <w:r w:rsidRPr="00ED7423">
        <w:rPr>
          <w:szCs w:val="24"/>
        </w:rPr>
        <w:t>112.8.3. Содержание обучения в 11 классе.</w:t>
      </w:r>
    </w:p>
    <w:p w14:paraId="50E2CFB6" w14:textId="77777777" w:rsidR="00FA7444" w:rsidRPr="00ED7423" w:rsidRDefault="00FA7444" w:rsidP="00ED7423">
      <w:pPr>
        <w:pStyle w:val="ConsPlusNormal"/>
        <w:ind w:firstLine="540"/>
        <w:jc w:val="both"/>
        <w:rPr>
          <w:szCs w:val="24"/>
        </w:rPr>
      </w:pPr>
      <w:r w:rsidRPr="00ED7423">
        <w:rPr>
          <w:szCs w:val="24"/>
        </w:rPr>
        <w:t>112.8.3.1. Тела вращения.</w:t>
      </w:r>
    </w:p>
    <w:p w14:paraId="28476398" w14:textId="77777777" w:rsidR="00FA7444" w:rsidRPr="00ED7423" w:rsidRDefault="00FA7444" w:rsidP="00ED7423">
      <w:pPr>
        <w:pStyle w:val="ConsPlusNormal"/>
        <w:ind w:firstLine="540"/>
        <w:jc w:val="both"/>
        <w:rPr>
          <w:szCs w:val="24"/>
        </w:rPr>
      </w:pPr>
      <w:r w:rsidRPr="00ED7423">
        <w:rPr>
          <w:szCs w:val="24"/>
        </w:rPr>
        <w:t>Понятия: цилиндрическая поверхность, коническая поверхность, сферическая поверхность, образующие поверхностей. Тела вращения: цилиндр, конус, усеченный конус, сфера, шар. Взаимное расположение сферы и плоскости, касательная плоскость к сфере. Изображение тел вращения на плоскости. Развертка цилиндра и конуса. Симметрия сферы и шара.</w:t>
      </w:r>
    </w:p>
    <w:p w14:paraId="55C475F7" w14:textId="77777777" w:rsidR="00FA7444" w:rsidRPr="00ED7423" w:rsidRDefault="00FA7444" w:rsidP="00ED7423">
      <w:pPr>
        <w:pStyle w:val="ConsPlusNormal"/>
        <w:ind w:firstLine="540"/>
        <w:jc w:val="both"/>
        <w:rPr>
          <w:szCs w:val="24"/>
        </w:rPr>
      </w:pPr>
      <w:r w:rsidRPr="00ED7423">
        <w:rPr>
          <w:szCs w:val="24"/>
        </w:rPr>
        <w:t>Объем. Основные свойства объемов тел. Теорема об объеме прямоугольного параллелепипеда и следствия из нее. Объем прямой и наклонной призмы, цилиндра, пирамиды и конуса. Объем шара и шарового сегмента.</w:t>
      </w:r>
    </w:p>
    <w:p w14:paraId="6CEE63F6" w14:textId="77777777" w:rsidR="00FA7444" w:rsidRPr="00ED7423" w:rsidRDefault="00FA7444" w:rsidP="00ED7423">
      <w:pPr>
        <w:pStyle w:val="ConsPlusNormal"/>
        <w:ind w:firstLine="540"/>
        <w:jc w:val="both"/>
        <w:rPr>
          <w:szCs w:val="24"/>
        </w:rPr>
      </w:pPr>
      <w:r w:rsidRPr="00ED7423">
        <w:rPr>
          <w:szCs w:val="24"/>
        </w:rPr>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14:paraId="107DCF67" w14:textId="77777777" w:rsidR="00FA7444" w:rsidRPr="00ED7423" w:rsidRDefault="00FA7444" w:rsidP="00ED7423">
      <w:pPr>
        <w:pStyle w:val="ConsPlusNormal"/>
        <w:ind w:firstLine="540"/>
        <w:jc w:val="both"/>
        <w:rPr>
          <w:szCs w:val="24"/>
        </w:rPr>
      </w:pPr>
      <w:r w:rsidRPr="00ED7423">
        <w:rPr>
          <w:szCs w:val="24"/>
        </w:rPr>
        <w:t>Площадь поверхности цилиндра, конуса, площадь сферы и ее частей. Подобие в пространстве. Отношение объемов,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14:paraId="458A5FC9" w14:textId="77777777" w:rsidR="00FA7444" w:rsidRPr="00ED7423" w:rsidRDefault="00FA7444" w:rsidP="00ED7423">
      <w:pPr>
        <w:pStyle w:val="ConsPlusNormal"/>
        <w:ind w:firstLine="540"/>
        <w:jc w:val="both"/>
        <w:rPr>
          <w:szCs w:val="24"/>
        </w:rPr>
      </w:pPr>
      <w:r w:rsidRPr="00ED7423">
        <w:rPr>
          <w:szCs w:val="24"/>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14:paraId="688972CA" w14:textId="77777777" w:rsidR="00FA7444" w:rsidRPr="00ED7423" w:rsidRDefault="00FA7444" w:rsidP="00ED7423">
      <w:pPr>
        <w:pStyle w:val="ConsPlusNormal"/>
        <w:ind w:firstLine="540"/>
        <w:jc w:val="both"/>
        <w:rPr>
          <w:szCs w:val="24"/>
        </w:rPr>
      </w:pPr>
      <w:r w:rsidRPr="00ED7423">
        <w:rPr>
          <w:szCs w:val="24"/>
        </w:rPr>
        <w:t>112.8.3.2. Векторы и координаты в пространстве.</w:t>
      </w:r>
    </w:p>
    <w:p w14:paraId="7C05A83D" w14:textId="77777777" w:rsidR="00FA7444" w:rsidRPr="00ED7423" w:rsidRDefault="00FA7444" w:rsidP="00ED7423">
      <w:pPr>
        <w:pStyle w:val="ConsPlusNormal"/>
        <w:ind w:firstLine="540"/>
        <w:jc w:val="both"/>
        <w:rPr>
          <w:szCs w:val="24"/>
        </w:rPr>
      </w:pPr>
      <w:r w:rsidRPr="00ED7423">
        <w:rPr>
          <w:szCs w:val="24"/>
        </w:rPr>
        <w:t xml:space="preserve">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w:t>
      </w:r>
      <w:r w:rsidRPr="00ED7423">
        <w:rPr>
          <w:szCs w:val="24"/>
        </w:rPr>
        <w:lastRenderedPageBreak/>
        <w:t>Координаты вектора. Разложение вектора по базису. Координатно-векторный метод при решении геометрических задач.</w:t>
      </w:r>
    </w:p>
    <w:p w14:paraId="00142BD8" w14:textId="77777777" w:rsidR="00FA7444" w:rsidRPr="00ED7423" w:rsidRDefault="00FA7444" w:rsidP="00ED7423">
      <w:pPr>
        <w:pStyle w:val="ConsPlusNormal"/>
        <w:ind w:firstLine="540"/>
        <w:jc w:val="both"/>
        <w:rPr>
          <w:szCs w:val="24"/>
        </w:rPr>
      </w:pPr>
      <w:r w:rsidRPr="00ED7423">
        <w:rPr>
          <w:szCs w:val="24"/>
        </w:rPr>
        <w:t>112.8.3.3. Движения в пространстве.</w:t>
      </w:r>
    </w:p>
    <w:p w14:paraId="20E29E5D" w14:textId="77777777" w:rsidR="00FA7444" w:rsidRPr="00ED7423" w:rsidRDefault="00FA7444" w:rsidP="00ED7423">
      <w:pPr>
        <w:pStyle w:val="ConsPlusNormal"/>
        <w:ind w:firstLine="540"/>
        <w:jc w:val="both"/>
        <w:rPr>
          <w:szCs w:val="24"/>
        </w:rPr>
      </w:pPr>
      <w:r w:rsidRPr="00ED7423">
        <w:rPr>
          <w:szCs w:val="24"/>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14:paraId="30E225A9" w14:textId="77777777" w:rsidR="00FA7444" w:rsidRPr="00ED7423" w:rsidRDefault="00FA7444" w:rsidP="00ED7423">
      <w:pPr>
        <w:pStyle w:val="ConsPlusNormal"/>
        <w:ind w:firstLine="540"/>
        <w:jc w:val="both"/>
        <w:rPr>
          <w:szCs w:val="24"/>
        </w:rPr>
      </w:pPr>
      <w:r w:rsidRPr="00ED7423">
        <w:rPr>
          <w:szCs w:val="24"/>
        </w:rPr>
        <w:t>112.8.4. Предметные результаты по отдельным темам учебного курса "Геометрия". К концу 10 класса обучающийся научится:</w:t>
      </w:r>
    </w:p>
    <w:p w14:paraId="6ECB9DA2" w14:textId="77777777" w:rsidR="00FA7444" w:rsidRPr="00ED7423" w:rsidRDefault="00FA7444" w:rsidP="00ED7423">
      <w:pPr>
        <w:pStyle w:val="ConsPlusNormal"/>
        <w:ind w:firstLine="540"/>
        <w:jc w:val="both"/>
        <w:rPr>
          <w:szCs w:val="24"/>
        </w:rPr>
      </w:pPr>
      <w:r w:rsidRPr="00ED7423">
        <w:rPr>
          <w:szCs w:val="24"/>
        </w:rPr>
        <w:t>свободно оперировать основными понятиями стереометрии при решении задач и проведении математических рассуждений;</w:t>
      </w:r>
    </w:p>
    <w:p w14:paraId="146B3682" w14:textId="77777777" w:rsidR="00FA7444" w:rsidRPr="00ED7423" w:rsidRDefault="00FA7444" w:rsidP="00ED7423">
      <w:pPr>
        <w:pStyle w:val="ConsPlusNormal"/>
        <w:ind w:firstLine="540"/>
        <w:jc w:val="both"/>
        <w:rPr>
          <w:szCs w:val="24"/>
        </w:rPr>
      </w:pPr>
      <w:r w:rsidRPr="00ED7423">
        <w:rPr>
          <w:szCs w:val="24"/>
        </w:rPr>
        <w:t>применять аксиомы стереометрии и следствия из них при решении геометрических задач;</w:t>
      </w:r>
    </w:p>
    <w:p w14:paraId="7016C701" w14:textId="77777777" w:rsidR="00FA7444" w:rsidRPr="00ED7423" w:rsidRDefault="00FA7444" w:rsidP="00ED7423">
      <w:pPr>
        <w:pStyle w:val="ConsPlusNormal"/>
        <w:ind w:firstLine="540"/>
        <w:jc w:val="both"/>
        <w:rPr>
          <w:szCs w:val="24"/>
        </w:rPr>
      </w:pPr>
      <w:r w:rsidRPr="00ED7423">
        <w:rPr>
          <w:szCs w:val="24"/>
        </w:rPr>
        <w:t>классифицировать взаимное расположение прямых в пространстве, плоскостей в пространстве, прямых и плоскостей в пространстве;</w:t>
      </w:r>
    </w:p>
    <w:p w14:paraId="34DD70E4" w14:textId="77777777" w:rsidR="00FA7444" w:rsidRPr="00ED7423" w:rsidRDefault="00FA7444" w:rsidP="00ED7423">
      <w:pPr>
        <w:pStyle w:val="ConsPlusNormal"/>
        <w:ind w:firstLine="540"/>
        <w:jc w:val="both"/>
        <w:rPr>
          <w:szCs w:val="24"/>
        </w:rPr>
      </w:pPr>
      <w:r w:rsidRPr="00ED7423">
        <w:rPr>
          <w:szCs w:val="24"/>
        </w:rPr>
        <w:t>свободно оперировать понятиями, связанными с углами в пространстве: между прямыми в пространстве, между прямой и плоскостью;</w:t>
      </w:r>
    </w:p>
    <w:p w14:paraId="2E40BAAA" w14:textId="77777777" w:rsidR="00FA7444" w:rsidRPr="00ED7423" w:rsidRDefault="00FA7444" w:rsidP="00ED7423">
      <w:pPr>
        <w:pStyle w:val="ConsPlusNormal"/>
        <w:ind w:firstLine="540"/>
        <w:jc w:val="both"/>
        <w:rPr>
          <w:szCs w:val="24"/>
        </w:rPr>
      </w:pPr>
      <w:r w:rsidRPr="00ED7423">
        <w:rPr>
          <w:szCs w:val="24"/>
        </w:rPr>
        <w:t>свободно оперировать понятиями, связанными с многогранниками;</w:t>
      </w:r>
    </w:p>
    <w:p w14:paraId="0445CB73" w14:textId="77777777" w:rsidR="00FA7444" w:rsidRPr="00ED7423" w:rsidRDefault="00FA7444" w:rsidP="00ED7423">
      <w:pPr>
        <w:pStyle w:val="ConsPlusNormal"/>
        <w:ind w:firstLine="540"/>
        <w:jc w:val="both"/>
        <w:rPr>
          <w:szCs w:val="24"/>
        </w:rPr>
      </w:pPr>
      <w:r w:rsidRPr="00ED7423">
        <w:rPr>
          <w:szCs w:val="24"/>
        </w:rPr>
        <w:t>свободно распознавать основные виды многогранников (призма, пирамида, прямоугольный параллелепипед, куб);</w:t>
      </w:r>
    </w:p>
    <w:p w14:paraId="049ABD64" w14:textId="77777777" w:rsidR="00FA7444" w:rsidRPr="00ED7423" w:rsidRDefault="00FA7444" w:rsidP="00ED7423">
      <w:pPr>
        <w:pStyle w:val="ConsPlusNormal"/>
        <w:ind w:firstLine="540"/>
        <w:jc w:val="both"/>
        <w:rPr>
          <w:szCs w:val="24"/>
        </w:rPr>
      </w:pPr>
      <w:r w:rsidRPr="00ED7423">
        <w:rPr>
          <w:szCs w:val="24"/>
        </w:rPr>
        <w:t>классифицировать многогранники, выбирая основания для классификации;</w:t>
      </w:r>
    </w:p>
    <w:p w14:paraId="3F606B29" w14:textId="77777777" w:rsidR="00FA7444" w:rsidRPr="00ED7423" w:rsidRDefault="00FA7444" w:rsidP="00ED7423">
      <w:pPr>
        <w:pStyle w:val="ConsPlusNormal"/>
        <w:ind w:firstLine="540"/>
        <w:jc w:val="both"/>
        <w:rPr>
          <w:szCs w:val="24"/>
        </w:rPr>
      </w:pPr>
      <w:r w:rsidRPr="00ED7423">
        <w:rPr>
          <w:szCs w:val="24"/>
        </w:rPr>
        <w:t>свободно оперировать понятиями, связанными с сечением многогранников плоскостью;</w:t>
      </w:r>
    </w:p>
    <w:p w14:paraId="70FBE8D2" w14:textId="77777777" w:rsidR="00FA7444" w:rsidRPr="00ED7423" w:rsidRDefault="00FA7444" w:rsidP="00ED7423">
      <w:pPr>
        <w:pStyle w:val="ConsPlusNormal"/>
        <w:ind w:firstLine="540"/>
        <w:jc w:val="both"/>
        <w:rPr>
          <w:szCs w:val="24"/>
        </w:rPr>
      </w:pPr>
      <w:r w:rsidRPr="00ED7423">
        <w:rPr>
          <w:szCs w:val="24"/>
        </w:rPr>
        <w:t>выполнять параллельное, центральное и ортогональное проектирование фигур на плоскость, выполнять изображения фигур на плоскости;</w:t>
      </w:r>
    </w:p>
    <w:p w14:paraId="0B1FB3D5" w14:textId="77777777" w:rsidR="00FA7444" w:rsidRPr="00ED7423" w:rsidRDefault="00FA7444" w:rsidP="00ED7423">
      <w:pPr>
        <w:pStyle w:val="ConsPlusNormal"/>
        <w:ind w:firstLine="540"/>
        <w:jc w:val="both"/>
        <w:rPr>
          <w:szCs w:val="24"/>
        </w:rPr>
      </w:pPr>
      <w:r w:rsidRPr="00ED7423">
        <w:rPr>
          <w:szCs w:val="24"/>
        </w:rPr>
        <w:t>строить сечения многогранников различными методами, выполнять (выносные) плоские чертежи из рисунков простых объемных фигур: вид сверху, сбоку, снизу;</w:t>
      </w:r>
    </w:p>
    <w:p w14:paraId="5A42A973" w14:textId="77777777" w:rsidR="00FA7444" w:rsidRPr="00ED7423" w:rsidRDefault="00FA7444" w:rsidP="00ED7423">
      <w:pPr>
        <w:pStyle w:val="ConsPlusNormal"/>
        <w:ind w:firstLine="540"/>
        <w:jc w:val="both"/>
        <w:rPr>
          <w:szCs w:val="24"/>
        </w:rPr>
      </w:pPr>
      <w:r w:rsidRPr="00ED7423">
        <w:rPr>
          <w:szCs w:val="24"/>
        </w:rPr>
        <w:t>вычислять площади поверхностей многогранников (призма, пирамида), геометрических тел с применением формул;</w:t>
      </w:r>
    </w:p>
    <w:p w14:paraId="4A6B8E06" w14:textId="77777777" w:rsidR="00FA7444" w:rsidRPr="00ED7423" w:rsidRDefault="00FA7444" w:rsidP="00ED7423">
      <w:pPr>
        <w:pStyle w:val="ConsPlusNormal"/>
        <w:ind w:firstLine="540"/>
        <w:jc w:val="both"/>
        <w:rPr>
          <w:szCs w:val="24"/>
        </w:rPr>
      </w:pPr>
      <w:r w:rsidRPr="00ED7423">
        <w:rPr>
          <w:szCs w:val="24"/>
        </w:rPr>
        <w:t>свободно оперировать понятиями: симметрия в пространстве, центр, ось и плоскость симметрии, центр, ось и плоскость симметрии фигуры;</w:t>
      </w:r>
    </w:p>
    <w:p w14:paraId="1B344F94" w14:textId="77777777" w:rsidR="00FA7444" w:rsidRPr="00ED7423" w:rsidRDefault="00FA7444" w:rsidP="00ED7423">
      <w:pPr>
        <w:pStyle w:val="ConsPlusNormal"/>
        <w:ind w:firstLine="540"/>
        <w:jc w:val="both"/>
        <w:rPr>
          <w:szCs w:val="24"/>
        </w:rPr>
      </w:pPr>
      <w:r w:rsidRPr="00ED7423">
        <w:rPr>
          <w:szCs w:val="24"/>
        </w:rPr>
        <w:t>свободно оперировать понятиями, соответствующими векторам и координатам в пространстве;</w:t>
      </w:r>
    </w:p>
    <w:p w14:paraId="40DD9A9C" w14:textId="77777777" w:rsidR="00FA7444" w:rsidRPr="00ED7423" w:rsidRDefault="00FA7444" w:rsidP="00ED7423">
      <w:pPr>
        <w:pStyle w:val="ConsPlusNormal"/>
        <w:ind w:firstLine="540"/>
        <w:jc w:val="both"/>
        <w:rPr>
          <w:szCs w:val="24"/>
        </w:rPr>
      </w:pPr>
      <w:r w:rsidRPr="00ED7423">
        <w:rPr>
          <w:szCs w:val="24"/>
        </w:rPr>
        <w:t>выполнять действия над векторами;</w:t>
      </w:r>
    </w:p>
    <w:p w14:paraId="10813535" w14:textId="77777777" w:rsidR="00FA7444" w:rsidRPr="00ED7423" w:rsidRDefault="00FA7444" w:rsidP="00ED7423">
      <w:pPr>
        <w:pStyle w:val="ConsPlusNormal"/>
        <w:ind w:firstLine="540"/>
        <w:jc w:val="both"/>
        <w:rPr>
          <w:szCs w:val="24"/>
        </w:rPr>
      </w:pPr>
      <w:r w:rsidRPr="00ED7423">
        <w:rPr>
          <w:szCs w:val="24"/>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14:paraId="47E2E042" w14:textId="77777777" w:rsidR="00FA7444" w:rsidRPr="00ED7423" w:rsidRDefault="00FA7444" w:rsidP="00ED7423">
      <w:pPr>
        <w:pStyle w:val="ConsPlusNormal"/>
        <w:ind w:firstLine="540"/>
        <w:jc w:val="both"/>
        <w:rPr>
          <w:szCs w:val="24"/>
        </w:rPr>
      </w:pPr>
      <w:r w:rsidRPr="00ED7423">
        <w:rPr>
          <w:szCs w:val="24"/>
        </w:rPr>
        <w:t>применять простейшие программные средства и электронно-коммуникационные системы при решении стереометрических задач;</w:t>
      </w:r>
    </w:p>
    <w:p w14:paraId="65C2320B" w14:textId="77777777" w:rsidR="00FA7444" w:rsidRPr="00ED7423" w:rsidRDefault="00FA7444" w:rsidP="00ED7423">
      <w:pPr>
        <w:pStyle w:val="ConsPlusNormal"/>
        <w:ind w:firstLine="540"/>
        <w:jc w:val="both"/>
        <w:rPr>
          <w:szCs w:val="24"/>
        </w:rPr>
      </w:pPr>
      <w:r w:rsidRPr="00ED7423">
        <w:rPr>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6606C9AD" w14:textId="77777777" w:rsidR="00FA7444" w:rsidRPr="00ED7423" w:rsidRDefault="00FA7444" w:rsidP="00ED7423">
      <w:pPr>
        <w:pStyle w:val="ConsPlusNormal"/>
        <w:ind w:firstLine="540"/>
        <w:jc w:val="both"/>
        <w:rPr>
          <w:szCs w:val="24"/>
        </w:rPr>
      </w:pPr>
      <w:r w:rsidRPr="00ED7423">
        <w:rPr>
          <w:szCs w:val="24"/>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2D73F174" w14:textId="77777777" w:rsidR="00FA7444" w:rsidRPr="00ED7423" w:rsidRDefault="00FA7444" w:rsidP="00ED7423">
      <w:pPr>
        <w:pStyle w:val="ConsPlusNormal"/>
        <w:ind w:firstLine="540"/>
        <w:jc w:val="both"/>
        <w:rPr>
          <w:szCs w:val="24"/>
        </w:rPr>
      </w:pPr>
      <w:r w:rsidRPr="00ED7423">
        <w:rPr>
          <w:szCs w:val="24"/>
        </w:rPr>
        <w:t>иметь представления об основных этапах развития геометрии как составной части фундамента развития технологий.</w:t>
      </w:r>
    </w:p>
    <w:p w14:paraId="5402AF6E" w14:textId="77777777" w:rsidR="00FA7444" w:rsidRPr="00ED7423" w:rsidRDefault="00FA7444" w:rsidP="00ED7423">
      <w:pPr>
        <w:pStyle w:val="ConsPlusNormal"/>
        <w:ind w:firstLine="540"/>
        <w:jc w:val="both"/>
        <w:rPr>
          <w:szCs w:val="24"/>
        </w:rPr>
      </w:pPr>
      <w:r w:rsidRPr="00ED7423">
        <w:rPr>
          <w:szCs w:val="24"/>
        </w:rPr>
        <w:t>112.8.5. Предметные результаты по отдельным темам учебного курса "Геометрия". К концу 11 класса обучающийся научится:</w:t>
      </w:r>
    </w:p>
    <w:p w14:paraId="0610E2F6" w14:textId="77777777" w:rsidR="00FA7444" w:rsidRPr="00ED7423" w:rsidRDefault="00FA7444" w:rsidP="00ED7423">
      <w:pPr>
        <w:pStyle w:val="ConsPlusNormal"/>
        <w:ind w:firstLine="540"/>
        <w:jc w:val="both"/>
        <w:rPr>
          <w:szCs w:val="24"/>
        </w:rPr>
      </w:pPr>
      <w:r w:rsidRPr="00ED7423">
        <w:rPr>
          <w:szCs w:val="24"/>
        </w:rPr>
        <w:t>свободно оперировать понятиями, связанными с цилиндрической, конической и сферической поверхностями, объяснять способы получения;</w:t>
      </w:r>
    </w:p>
    <w:p w14:paraId="50DF9C3B" w14:textId="77777777" w:rsidR="00FA7444" w:rsidRPr="00ED7423" w:rsidRDefault="00FA7444" w:rsidP="00ED7423">
      <w:pPr>
        <w:pStyle w:val="ConsPlusNormal"/>
        <w:ind w:firstLine="540"/>
        <w:jc w:val="both"/>
        <w:rPr>
          <w:szCs w:val="24"/>
        </w:rPr>
      </w:pPr>
      <w:r w:rsidRPr="00ED7423">
        <w:rPr>
          <w:szCs w:val="24"/>
        </w:rPr>
        <w:lastRenderedPageBreak/>
        <w:t>оперировать понятиями, связанными с телами вращения: цилиндром, конусом, сферой и шаром;</w:t>
      </w:r>
    </w:p>
    <w:p w14:paraId="2D796B5C" w14:textId="77777777" w:rsidR="00FA7444" w:rsidRPr="00ED7423" w:rsidRDefault="00FA7444" w:rsidP="00ED7423">
      <w:pPr>
        <w:pStyle w:val="ConsPlusNormal"/>
        <w:ind w:firstLine="540"/>
        <w:jc w:val="both"/>
        <w:rPr>
          <w:szCs w:val="24"/>
        </w:rPr>
      </w:pPr>
      <w:r w:rsidRPr="00ED7423">
        <w:rPr>
          <w:szCs w:val="24"/>
        </w:rPr>
        <w:t>распознавать тела вращения (цилиндр, конус, сфера и шар) и объяснять способы получения тел вращения;</w:t>
      </w:r>
    </w:p>
    <w:p w14:paraId="26187FCA" w14:textId="77777777" w:rsidR="00FA7444" w:rsidRPr="00ED7423" w:rsidRDefault="00FA7444" w:rsidP="00ED7423">
      <w:pPr>
        <w:pStyle w:val="ConsPlusNormal"/>
        <w:ind w:firstLine="540"/>
        <w:jc w:val="both"/>
        <w:rPr>
          <w:szCs w:val="24"/>
        </w:rPr>
      </w:pPr>
      <w:r w:rsidRPr="00ED7423">
        <w:rPr>
          <w:szCs w:val="24"/>
        </w:rPr>
        <w:t>классифицировать взаимное расположение сферы и плоскости;</w:t>
      </w:r>
    </w:p>
    <w:p w14:paraId="14EB3A48" w14:textId="77777777" w:rsidR="00FA7444" w:rsidRPr="00ED7423" w:rsidRDefault="00FA7444" w:rsidP="00ED7423">
      <w:pPr>
        <w:pStyle w:val="ConsPlusNormal"/>
        <w:ind w:firstLine="540"/>
        <w:jc w:val="both"/>
        <w:rPr>
          <w:szCs w:val="24"/>
        </w:rPr>
      </w:pPr>
      <w:r w:rsidRPr="00ED7423">
        <w:rPr>
          <w:szCs w:val="24"/>
        </w:rPr>
        <w:t>вычислять величины элементов многогранников и тел вращения, объемы и площади поверхностей многогранников и тел вращения, геометрических тел с применением формул;</w:t>
      </w:r>
    </w:p>
    <w:p w14:paraId="1F27A417" w14:textId="77777777" w:rsidR="00FA7444" w:rsidRPr="00ED7423" w:rsidRDefault="00FA7444" w:rsidP="00ED7423">
      <w:pPr>
        <w:pStyle w:val="ConsPlusNormal"/>
        <w:ind w:firstLine="540"/>
        <w:jc w:val="both"/>
        <w:rPr>
          <w:szCs w:val="24"/>
        </w:rPr>
      </w:pPr>
      <w:r w:rsidRPr="00ED7423">
        <w:rPr>
          <w:szCs w:val="24"/>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14:paraId="4ECEC838" w14:textId="77777777" w:rsidR="00FA7444" w:rsidRPr="00ED7423" w:rsidRDefault="00FA7444" w:rsidP="00ED7423">
      <w:pPr>
        <w:pStyle w:val="ConsPlusNormal"/>
        <w:ind w:firstLine="540"/>
        <w:jc w:val="both"/>
        <w:rPr>
          <w:szCs w:val="24"/>
        </w:rPr>
      </w:pPr>
      <w:r w:rsidRPr="00ED7423">
        <w:rPr>
          <w:szCs w:val="24"/>
        </w:rPr>
        <w:t>вычислять соотношения между площадями поверхностей и объемами подобных тел;</w:t>
      </w:r>
    </w:p>
    <w:p w14:paraId="6DE3D938" w14:textId="77777777" w:rsidR="00FA7444" w:rsidRPr="00ED7423" w:rsidRDefault="00FA7444" w:rsidP="00ED7423">
      <w:pPr>
        <w:pStyle w:val="ConsPlusNormal"/>
        <w:ind w:firstLine="540"/>
        <w:jc w:val="both"/>
        <w:rPr>
          <w:szCs w:val="24"/>
        </w:rPr>
      </w:pPr>
      <w:r w:rsidRPr="00ED7423">
        <w:rPr>
          <w:szCs w:val="24"/>
        </w:rPr>
        <w:t>изображать изучаемые фигуры, выполнять (выносные) плоские чертежи из рисунков простых объемных фигур: вид сверху, сбоку, снизу, строить сечения тел вращения;</w:t>
      </w:r>
    </w:p>
    <w:p w14:paraId="5911211E" w14:textId="77777777" w:rsidR="00FA7444" w:rsidRPr="00ED7423" w:rsidRDefault="00FA7444" w:rsidP="00ED7423">
      <w:pPr>
        <w:pStyle w:val="ConsPlusNormal"/>
        <w:ind w:firstLine="540"/>
        <w:jc w:val="both"/>
        <w:rPr>
          <w:szCs w:val="24"/>
        </w:rPr>
      </w:pPr>
      <w:r w:rsidRPr="00ED7423">
        <w:rPr>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14:paraId="01306BC5" w14:textId="77777777" w:rsidR="00FA7444" w:rsidRPr="00ED7423" w:rsidRDefault="00FA7444" w:rsidP="00ED7423">
      <w:pPr>
        <w:pStyle w:val="ConsPlusNormal"/>
        <w:ind w:firstLine="540"/>
        <w:jc w:val="both"/>
        <w:rPr>
          <w:szCs w:val="24"/>
        </w:rPr>
      </w:pPr>
      <w:r w:rsidRPr="00ED7423">
        <w:rPr>
          <w:szCs w:val="24"/>
        </w:rPr>
        <w:t>свободно оперировать понятием вектор в пространстве;</w:t>
      </w:r>
    </w:p>
    <w:p w14:paraId="39A31F50" w14:textId="77777777" w:rsidR="00FA7444" w:rsidRPr="00ED7423" w:rsidRDefault="00FA7444" w:rsidP="00ED7423">
      <w:pPr>
        <w:pStyle w:val="ConsPlusNormal"/>
        <w:ind w:firstLine="540"/>
        <w:jc w:val="both"/>
        <w:rPr>
          <w:szCs w:val="24"/>
        </w:rPr>
      </w:pPr>
      <w:r w:rsidRPr="00ED7423">
        <w:rPr>
          <w:szCs w:val="24"/>
        </w:rPr>
        <w:t>выполнять операции над векторами;</w:t>
      </w:r>
    </w:p>
    <w:p w14:paraId="41F50320" w14:textId="77777777" w:rsidR="00FA7444" w:rsidRPr="00ED7423" w:rsidRDefault="00FA7444" w:rsidP="00ED7423">
      <w:pPr>
        <w:pStyle w:val="ConsPlusNormal"/>
        <w:ind w:firstLine="540"/>
        <w:jc w:val="both"/>
        <w:rPr>
          <w:szCs w:val="24"/>
        </w:rPr>
      </w:pPr>
      <w:r w:rsidRPr="00ED7423">
        <w:rPr>
          <w:szCs w:val="24"/>
        </w:rPr>
        <w:t>задавать плоскость уравнением в декартовой системе координат;</w:t>
      </w:r>
    </w:p>
    <w:p w14:paraId="6F85B75E" w14:textId="77777777" w:rsidR="00FA7444" w:rsidRPr="00ED7423" w:rsidRDefault="00FA7444" w:rsidP="00ED7423">
      <w:pPr>
        <w:pStyle w:val="ConsPlusNormal"/>
        <w:ind w:firstLine="540"/>
        <w:jc w:val="both"/>
        <w:rPr>
          <w:szCs w:val="24"/>
        </w:rPr>
      </w:pPr>
      <w:r w:rsidRPr="00ED7423">
        <w:rPr>
          <w:szCs w:val="24"/>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14:paraId="77D87BB2" w14:textId="77777777" w:rsidR="00FA7444" w:rsidRPr="00ED7423" w:rsidRDefault="00FA7444" w:rsidP="00ED7423">
      <w:pPr>
        <w:pStyle w:val="ConsPlusNormal"/>
        <w:ind w:firstLine="540"/>
        <w:jc w:val="both"/>
        <w:rPr>
          <w:szCs w:val="24"/>
        </w:rPr>
      </w:pPr>
      <w:r w:rsidRPr="00ED7423">
        <w:rPr>
          <w:szCs w:val="24"/>
        </w:rPr>
        <w:t>свободно оперировать понятиями, связанными с движением в пространстве, знать свойства движений;</w:t>
      </w:r>
    </w:p>
    <w:p w14:paraId="470E40E4" w14:textId="77777777" w:rsidR="00FA7444" w:rsidRPr="00ED7423" w:rsidRDefault="00FA7444" w:rsidP="00ED7423">
      <w:pPr>
        <w:pStyle w:val="ConsPlusNormal"/>
        <w:ind w:firstLine="540"/>
        <w:jc w:val="both"/>
        <w:rPr>
          <w:szCs w:val="24"/>
        </w:rPr>
      </w:pPr>
      <w:r w:rsidRPr="00ED7423">
        <w:rPr>
          <w:szCs w:val="24"/>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14:paraId="08DC53F5" w14:textId="77777777" w:rsidR="00FA7444" w:rsidRPr="00ED7423" w:rsidRDefault="00FA7444" w:rsidP="00ED7423">
      <w:pPr>
        <w:pStyle w:val="ConsPlusNormal"/>
        <w:ind w:firstLine="540"/>
        <w:jc w:val="both"/>
        <w:rPr>
          <w:szCs w:val="24"/>
        </w:rPr>
      </w:pPr>
      <w:r w:rsidRPr="00ED7423">
        <w:rPr>
          <w:szCs w:val="24"/>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14:paraId="078D8B6A" w14:textId="77777777" w:rsidR="00FA7444" w:rsidRPr="00ED7423" w:rsidRDefault="00FA7444" w:rsidP="00ED7423">
      <w:pPr>
        <w:pStyle w:val="ConsPlusNormal"/>
        <w:ind w:firstLine="540"/>
        <w:jc w:val="both"/>
        <w:rPr>
          <w:szCs w:val="24"/>
        </w:rPr>
      </w:pPr>
      <w:r w:rsidRPr="00ED7423">
        <w:rPr>
          <w:szCs w:val="24"/>
        </w:rPr>
        <w:t>использовать методы построения сечений: метод следов, метод внутреннего проектирования, метод переноса секущей плоскости;</w:t>
      </w:r>
    </w:p>
    <w:p w14:paraId="5C2A17D4" w14:textId="77777777" w:rsidR="00FA7444" w:rsidRPr="00ED7423" w:rsidRDefault="00FA7444" w:rsidP="00ED7423">
      <w:pPr>
        <w:pStyle w:val="ConsPlusNormal"/>
        <w:ind w:firstLine="540"/>
        <w:jc w:val="both"/>
        <w:rPr>
          <w:szCs w:val="24"/>
        </w:rPr>
      </w:pPr>
      <w:r w:rsidRPr="00ED7423">
        <w:rPr>
          <w:szCs w:val="24"/>
        </w:rPr>
        <w:t>доказывать геометрические утверждения;</w:t>
      </w:r>
    </w:p>
    <w:p w14:paraId="55E1144E" w14:textId="77777777" w:rsidR="00FA7444" w:rsidRPr="00ED7423" w:rsidRDefault="00FA7444" w:rsidP="00ED7423">
      <w:pPr>
        <w:pStyle w:val="ConsPlusNormal"/>
        <w:ind w:firstLine="540"/>
        <w:jc w:val="both"/>
        <w:rPr>
          <w:szCs w:val="24"/>
        </w:rPr>
      </w:pPr>
      <w:r w:rsidRPr="00ED7423">
        <w:rPr>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14:paraId="36D4CA94" w14:textId="77777777" w:rsidR="00FA7444" w:rsidRPr="00ED7423" w:rsidRDefault="00FA7444" w:rsidP="00ED7423">
      <w:pPr>
        <w:pStyle w:val="ConsPlusNormal"/>
        <w:ind w:firstLine="540"/>
        <w:jc w:val="both"/>
        <w:rPr>
          <w:szCs w:val="24"/>
        </w:rPr>
      </w:pPr>
      <w:r w:rsidRPr="00ED7423">
        <w:rPr>
          <w:szCs w:val="24"/>
        </w:rPr>
        <w:t>решать задачи на доказательство математических отношений и нахождение геометрических величин;</w:t>
      </w:r>
    </w:p>
    <w:p w14:paraId="1C6C6C3B" w14:textId="77777777" w:rsidR="00FA7444" w:rsidRPr="00ED7423" w:rsidRDefault="00FA7444" w:rsidP="00ED7423">
      <w:pPr>
        <w:pStyle w:val="ConsPlusNormal"/>
        <w:ind w:firstLine="540"/>
        <w:jc w:val="both"/>
        <w:rPr>
          <w:szCs w:val="24"/>
        </w:rPr>
      </w:pPr>
      <w:r w:rsidRPr="00ED7423">
        <w:rPr>
          <w:szCs w:val="24"/>
        </w:rPr>
        <w:t>применять программные средства и электронно-коммуникационные системы при решении стереометрических задач;</w:t>
      </w:r>
    </w:p>
    <w:p w14:paraId="0680CC75" w14:textId="77777777" w:rsidR="00FA7444" w:rsidRPr="00ED7423" w:rsidRDefault="00FA7444" w:rsidP="00ED7423">
      <w:pPr>
        <w:pStyle w:val="ConsPlusNormal"/>
        <w:ind w:firstLine="540"/>
        <w:jc w:val="both"/>
        <w:rPr>
          <w:szCs w:val="24"/>
        </w:rPr>
      </w:pPr>
      <w:r w:rsidRPr="00ED7423">
        <w:rPr>
          <w:szCs w:val="24"/>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163060C0" w14:textId="77777777" w:rsidR="00FA7444" w:rsidRPr="00ED7423" w:rsidRDefault="00FA7444" w:rsidP="00ED7423">
      <w:pPr>
        <w:pStyle w:val="ConsPlusNormal"/>
        <w:ind w:firstLine="540"/>
        <w:jc w:val="both"/>
        <w:rPr>
          <w:szCs w:val="24"/>
        </w:rPr>
      </w:pPr>
      <w:r w:rsidRPr="00ED7423">
        <w:rPr>
          <w:szCs w:val="24"/>
        </w:rPr>
        <w:t>иметь представления об основных этапах развития геометрии как составной части фундамента развития технологий.</w:t>
      </w:r>
    </w:p>
    <w:p w14:paraId="58FC5AB9" w14:textId="77777777" w:rsidR="00FA7444" w:rsidRPr="00ED7423" w:rsidRDefault="00FA7444" w:rsidP="00ED7423">
      <w:pPr>
        <w:pStyle w:val="ConsPlusNormal"/>
        <w:ind w:firstLine="540"/>
        <w:jc w:val="both"/>
        <w:rPr>
          <w:szCs w:val="24"/>
        </w:rPr>
      </w:pPr>
    </w:p>
    <w:p w14:paraId="64315527" w14:textId="77777777" w:rsidR="00FA7444" w:rsidRPr="00ED7423" w:rsidRDefault="00FA7444"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112.9. Федеральная рабочая программа учебного курса "Вероятность и статистика".</w:t>
      </w:r>
    </w:p>
    <w:p w14:paraId="539CB33A" w14:textId="77777777" w:rsidR="00FA7444" w:rsidRPr="00ED7423" w:rsidRDefault="00FA7444" w:rsidP="00ED7423">
      <w:pPr>
        <w:pStyle w:val="ConsPlusNormal"/>
        <w:ind w:firstLine="540"/>
        <w:jc w:val="both"/>
        <w:rPr>
          <w:szCs w:val="24"/>
        </w:rPr>
      </w:pPr>
      <w:r w:rsidRPr="00ED7423">
        <w:rPr>
          <w:szCs w:val="24"/>
        </w:rPr>
        <w:t>112.9.1. Пояснительная записка.</w:t>
      </w:r>
    </w:p>
    <w:p w14:paraId="3D948DCA" w14:textId="77777777" w:rsidR="00FA7444" w:rsidRPr="00ED7423" w:rsidRDefault="00FA7444" w:rsidP="00ED7423">
      <w:pPr>
        <w:pStyle w:val="ConsPlusNormal"/>
        <w:ind w:firstLine="540"/>
        <w:jc w:val="both"/>
        <w:rPr>
          <w:szCs w:val="24"/>
        </w:rPr>
      </w:pPr>
      <w:r w:rsidRPr="00ED7423">
        <w:rPr>
          <w:szCs w:val="24"/>
        </w:rPr>
        <w:t xml:space="preserve">112.9.1.1. Учебный курс "Вероятность и статистика" углубленного уровня является </w:t>
      </w:r>
      <w:r w:rsidRPr="00ED7423">
        <w:rPr>
          <w:szCs w:val="24"/>
        </w:rPr>
        <w:lastRenderedPageBreak/>
        <w:t>продолжением и развитием одноименного учебного курса углубленного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14:paraId="0710506F" w14:textId="77777777" w:rsidR="00FA7444" w:rsidRPr="00ED7423" w:rsidRDefault="00FA7444" w:rsidP="00ED7423">
      <w:pPr>
        <w:pStyle w:val="ConsPlusNormal"/>
        <w:ind w:firstLine="540"/>
        <w:jc w:val="both"/>
        <w:rPr>
          <w:szCs w:val="24"/>
        </w:rPr>
      </w:pPr>
      <w:r w:rsidRPr="00ED7423">
        <w:rPr>
          <w:szCs w:val="24"/>
        </w:rPr>
        <w:t>112.9.1.2.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14:paraId="17EA61D5" w14:textId="77777777" w:rsidR="00FA7444" w:rsidRPr="00ED7423" w:rsidRDefault="00FA7444" w:rsidP="00ED7423">
      <w:pPr>
        <w:pStyle w:val="ConsPlusNormal"/>
        <w:ind w:firstLine="540"/>
        <w:jc w:val="both"/>
        <w:rPr>
          <w:szCs w:val="24"/>
        </w:rPr>
      </w:pPr>
      <w:r w:rsidRPr="00ED7423">
        <w:rPr>
          <w:szCs w:val="24"/>
        </w:rPr>
        <w:t>112.9.1.3. В соответствии с указанными целями в структуре учебного курса "Вероятность и статистика" на углубленном уровне выделены основные содержательные линии: "Случайные события и вероятности" и "Случайные величины и закон больших чисел".</w:t>
      </w:r>
    </w:p>
    <w:p w14:paraId="15B7E200" w14:textId="77777777" w:rsidR="00FA7444" w:rsidRPr="00ED7423" w:rsidRDefault="00FA7444" w:rsidP="00ED7423">
      <w:pPr>
        <w:pStyle w:val="ConsPlusNormal"/>
        <w:ind w:firstLine="540"/>
        <w:jc w:val="both"/>
        <w:rPr>
          <w:szCs w:val="24"/>
        </w:rPr>
      </w:pPr>
      <w:r w:rsidRPr="00ED7423">
        <w:rPr>
          <w:szCs w:val="24"/>
        </w:rPr>
        <w:t>112.9.1.4. 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14:paraId="4A65E7A0" w14:textId="77777777" w:rsidR="00FA7444" w:rsidRPr="00ED7423" w:rsidRDefault="00FA7444" w:rsidP="00ED7423">
      <w:pPr>
        <w:pStyle w:val="ConsPlusNormal"/>
        <w:ind w:firstLine="540"/>
        <w:jc w:val="both"/>
        <w:rPr>
          <w:szCs w:val="24"/>
        </w:rPr>
      </w:pPr>
      <w:r w:rsidRPr="00ED7423">
        <w:rPr>
          <w:szCs w:val="24"/>
        </w:rPr>
        <w:t>112.9.1.5.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14:paraId="4273C5DC" w14:textId="77777777" w:rsidR="00FA7444" w:rsidRPr="00ED7423" w:rsidRDefault="00FA7444" w:rsidP="00ED7423">
      <w:pPr>
        <w:pStyle w:val="ConsPlusNormal"/>
        <w:ind w:firstLine="540"/>
        <w:jc w:val="both"/>
        <w:rPr>
          <w:szCs w:val="24"/>
        </w:rPr>
      </w:pPr>
      <w:r w:rsidRPr="00ED7423">
        <w:rPr>
          <w:szCs w:val="24"/>
        </w:rPr>
        <w:t>112.9.1.6. 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14:paraId="6E7A4F80" w14:textId="77777777" w:rsidR="00FA7444" w:rsidRPr="00ED7423" w:rsidRDefault="00FA7444" w:rsidP="00ED7423">
      <w:pPr>
        <w:pStyle w:val="ConsPlusNormal"/>
        <w:ind w:firstLine="540"/>
        <w:jc w:val="both"/>
        <w:rPr>
          <w:szCs w:val="24"/>
        </w:rPr>
      </w:pPr>
      <w:r w:rsidRPr="00ED7423">
        <w:rPr>
          <w:szCs w:val="24"/>
        </w:rPr>
        <w:t>112.9.1.7. 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14:paraId="6548E5BF" w14:textId="77777777" w:rsidR="00FA7444" w:rsidRPr="00ED7423" w:rsidRDefault="00FA7444" w:rsidP="00ED7423">
      <w:pPr>
        <w:pStyle w:val="ConsPlusNormal"/>
        <w:ind w:firstLine="540"/>
        <w:jc w:val="both"/>
        <w:rPr>
          <w:szCs w:val="24"/>
        </w:rPr>
      </w:pPr>
      <w:r w:rsidRPr="00ED7423">
        <w:rPr>
          <w:szCs w:val="24"/>
        </w:rPr>
        <w:t>112.9.1.8. Еще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14:paraId="38A2C128" w14:textId="77777777" w:rsidR="00FA7444" w:rsidRPr="00ED7423" w:rsidRDefault="00FA7444" w:rsidP="00ED7423">
      <w:pPr>
        <w:pStyle w:val="ConsPlusNormal"/>
        <w:ind w:firstLine="540"/>
        <w:jc w:val="both"/>
        <w:rPr>
          <w:szCs w:val="24"/>
        </w:rPr>
      </w:pPr>
      <w:r w:rsidRPr="00ED7423">
        <w:rPr>
          <w:szCs w:val="24"/>
        </w:rPr>
        <w:t>112.9.1.9. 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w:t>
      </w:r>
    </w:p>
    <w:p w14:paraId="56D8DD2B" w14:textId="77777777" w:rsidR="00FA7444" w:rsidRPr="00ED7423" w:rsidRDefault="00FA7444" w:rsidP="00ED7423">
      <w:pPr>
        <w:pStyle w:val="ConsPlusNormal"/>
        <w:ind w:firstLine="540"/>
        <w:jc w:val="both"/>
        <w:rPr>
          <w:szCs w:val="24"/>
        </w:rPr>
      </w:pPr>
      <w:r w:rsidRPr="00ED7423">
        <w:rPr>
          <w:szCs w:val="24"/>
        </w:rPr>
        <w:lastRenderedPageBreak/>
        <w:t>112.9.2. Содержание обучения в 10 классе.</w:t>
      </w:r>
    </w:p>
    <w:p w14:paraId="58A998F4" w14:textId="77777777" w:rsidR="00FA7444" w:rsidRPr="00ED7423" w:rsidRDefault="00FA7444" w:rsidP="00ED7423">
      <w:pPr>
        <w:pStyle w:val="ConsPlusNormal"/>
        <w:ind w:firstLine="540"/>
        <w:jc w:val="both"/>
        <w:rPr>
          <w:szCs w:val="24"/>
        </w:rPr>
      </w:pPr>
      <w:r w:rsidRPr="00ED7423">
        <w:rPr>
          <w:szCs w:val="24"/>
        </w:rPr>
        <w:t>Граф, связный граф, пути в графе: циклы и цепи. Степень (валентность) вершины. Графы на плоскости. Деревья.</w:t>
      </w:r>
    </w:p>
    <w:p w14:paraId="7D5DBCC7" w14:textId="77777777" w:rsidR="00FA7444" w:rsidRPr="00ED7423" w:rsidRDefault="00FA7444" w:rsidP="00ED7423">
      <w:pPr>
        <w:pStyle w:val="ConsPlusNormal"/>
        <w:ind w:firstLine="540"/>
        <w:jc w:val="both"/>
        <w:rPr>
          <w:szCs w:val="24"/>
        </w:rPr>
      </w:pPr>
      <w:r w:rsidRPr="00ED7423">
        <w:rPr>
          <w:szCs w:val="24"/>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14:paraId="10200CF7" w14:textId="77777777" w:rsidR="00FA7444" w:rsidRPr="00ED7423" w:rsidRDefault="00FA7444" w:rsidP="00ED7423">
      <w:pPr>
        <w:pStyle w:val="ConsPlusNormal"/>
        <w:ind w:firstLine="540"/>
        <w:jc w:val="both"/>
        <w:rPr>
          <w:szCs w:val="24"/>
        </w:rPr>
      </w:pPr>
      <w:r w:rsidRPr="00ED7423">
        <w:rPr>
          <w:szCs w:val="24"/>
        </w:rPr>
        <w:t>Операции над событиями: пересечение, объединение, противоположные события. Диаграммы Эйлера. Формула сложения вероятностей.</w:t>
      </w:r>
    </w:p>
    <w:p w14:paraId="389E1E26" w14:textId="77777777" w:rsidR="00FA7444" w:rsidRPr="00ED7423" w:rsidRDefault="00FA7444" w:rsidP="00ED7423">
      <w:pPr>
        <w:pStyle w:val="ConsPlusNormal"/>
        <w:ind w:firstLine="540"/>
        <w:jc w:val="both"/>
        <w:rPr>
          <w:szCs w:val="24"/>
        </w:rPr>
      </w:pPr>
      <w:r w:rsidRPr="00ED7423">
        <w:rPr>
          <w:szCs w:val="24"/>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14:paraId="24F7570C" w14:textId="77777777" w:rsidR="00FA7444" w:rsidRPr="00ED7423" w:rsidRDefault="00FA7444" w:rsidP="00ED7423">
      <w:pPr>
        <w:pStyle w:val="ConsPlusNormal"/>
        <w:ind w:firstLine="540"/>
        <w:jc w:val="both"/>
        <w:rPr>
          <w:szCs w:val="24"/>
        </w:rPr>
      </w:pPr>
      <w:r w:rsidRPr="00ED7423">
        <w:rPr>
          <w:szCs w:val="24"/>
        </w:rP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14:paraId="3FD32686" w14:textId="77777777" w:rsidR="00FA7444" w:rsidRPr="00ED7423" w:rsidRDefault="00FA7444" w:rsidP="00ED7423">
      <w:pPr>
        <w:pStyle w:val="ConsPlusNormal"/>
        <w:ind w:firstLine="540"/>
        <w:jc w:val="both"/>
        <w:rPr>
          <w:szCs w:val="24"/>
        </w:rPr>
      </w:pPr>
      <w:r w:rsidRPr="00ED7423">
        <w:rPr>
          <w:szCs w:val="24"/>
        </w:rPr>
        <w:t>Серия независимых испытаний Бернулли. Случайный выбор из конечной совокупности.</w:t>
      </w:r>
    </w:p>
    <w:p w14:paraId="2279C13E" w14:textId="77777777" w:rsidR="00FA7444" w:rsidRPr="00ED7423" w:rsidRDefault="00FA7444" w:rsidP="00ED7423">
      <w:pPr>
        <w:pStyle w:val="ConsPlusNormal"/>
        <w:ind w:firstLine="540"/>
        <w:jc w:val="both"/>
        <w:rPr>
          <w:szCs w:val="24"/>
        </w:rPr>
      </w:pPr>
      <w:r w:rsidRPr="00ED7423">
        <w:rPr>
          <w:szCs w:val="24"/>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14:paraId="33F723D7" w14:textId="77777777" w:rsidR="00FA7444" w:rsidRPr="00ED7423" w:rsidRDefault="00FA7444" w:rsidP="00ED7423">
      <w:pPr>
        <w:pStyle w:val="ConsPlusNormal"/>
        <w:ind w:firstLine="540"/>
        <w:jc w:val="both"/>
        <w:rPr>
          <w:szCs w:val="24"/>
        </w:rPr>
      </w:pPr>
      <w:r w:rsidRPr="00ED7423">
        <w:rPr>
          <w:szCs w:val="24"/>
        </w:rPr>
        <w:t>Совместное распределение двух случайных величин. Независимые случайные величины.</w:t>
      </w:r>
    </w:p>
    <w:p w14:paraId="2B26D16A" w14:textId="77777777" w:rsidR="00FA7444" w:rsidRPr="00ED7423" w:rsidRDefault="00FA7444" w:rsidP="00ED7423">
      <w:pPr>
        <w:pStyle w:val="ConsPlusNormal"/>
        <w:ind w:firstLine="540"/>
        <w:jc w:val="both"/>
        <w:rPr>
          <w:szCs w:val="24"/>
        </w:rPr>
      </w:pPr>
      <w:r w:rsidRPr="00ED7423">
        <w:rPr>
          <w:szCs w:val="24"/>
        </w:rP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14:paraId="0B3C8EFA" w14:textId="77777777" w:rsidR="00FA7444" w:rsidRPr="00ED7423" w:rsidRDefault="00FA7444" w:rsidP="00ED7423">
      <w:pPr>
        <w:pStyle w:val="ConsPlusNormal"/>
        <w:ind w:firstLine="540"/>
        <w:jc w:val="both"/>
        <w:rPr>
          <w:szCs w:val="24"/>
        </w:rPr>
      </w:pPr>
      <w:r w:rsidRPr="00ED7423">
        <w:rPr>
          <w:szCs w:val="24"/>
        </w:rP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w:t>
      </w:r>
    </w:p>
    <w:p w14:paraId="2D45BA87" w14:textId="77777777" w:rsidR="00FA7444" w:rsidRPr="00ED7423" w:rsidRDefault="00FA7444" w:rsidP="00ED7423">
      <w:pPr>
        <w:pStyle w:val="ConsPlusNormal"/>
        <w:ind w:firstLine="540"/>
        <w:jc w:val="both"/>
        <w:rPr>
          <w:szCs w:val="24"/>
        </w:rPr>
      </w:pPr>
    </w:p>
    <w:p w14:paraId="67119F3D" w14:textId="77777777" w:rsidR="00FA7444" w:rsidRPr="00ED7423" w:rsidRDefault="00FA7444" w:rsidP="00ED7423">
      <w:pPr>
        <w:pStyle w:val="ConsPlusNormal"/>
        <w:ind w:firstLine="540"/>
        <w:jc w:val="both"/>
        <w:rPr>
          <w:szCs w:val="24"/>
        </w:rPr>
      </w:pPr>
      <w:r w:rsidRPr="00ED7423">
        <w:rPr>
          <w:szCs w:val="24"/>
        </w:rPr>
        <w:t>112.9.3. Содержание обучения в 11 классе.</w:t>
      </w:r>
    </w:p>
    <w:p w14:paraId="2A16CAF7" w14:textId="77777777" w:rsidR="00FA7444" w:rsidRPr="00ED7423" w:rsidRDefault="00FA7444" w:rsidP="00ED7423">
      <w:pPr>
        <w:pStyle w:val="ConsPlusNormal"/>
        <w:ind w:firstLine="540"/>
        <w:jc w:val="both"/>
        <w:rPr>
          <w:szCs w:val="24"/>
        </w:rPr>
      </w:pPr>
      <w:r w:rsidRPr="00ED7423">
        <w:rPr>
          <w:szCs w:val="24"/>
        </w:rPr>
        <w:t>Неравенство Чебышева. Теорема Чебышева.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14:paraId="47753D79" w14:textId="77777777" w:rsidR="00FA7444" w:rsidRPr="00ED7423" w:rsidRDefault="00FA7444" w:rsidP="00ED7423">
      <w:pPr>
        <w:pStyle w:val="ConsPlusNormal"/>
        <w:ind w:firstLine="540"/>
        <w:jc w:val="both"/>
        <w:rPr>
          <w:szCs w:val="24"/>
        </w:rPr>
      </w:pPr>
      <w:r w:rsidRPr="00ED7423">
        <w:rPr>
          <w:szCs w:val="24"/>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14:paraId="77C41954" w14:textId="77777777" w:rsidR="00FA7444" w:rsidRPr="00ED7423" w:rsidRDefault="00FA7444" w:rsidP="00ED7423">
      <w:pPr>
        <w:pStyle w:val="ConsPlusNormal"/>
        <w:ind w:firstLine="540"/>
        <w:jc w:val="both"/>
        <w:rPr>
          <w:szCs w:val="24"/>
        </w:rPr>
      </w:pPr>
      <w:r w:rsidRPr="00ED7423">
        <w:rPr>
          <w:szCs w:val="24"/>
        </w:rPr>
        <w:t>Последовательность одиночных независимых событий. Задачи, приводящие к распределению Пуассона.</w:t>
      </w:r>
    </w:p>
    <w:p w14:paraId="390CAB92" w14:textId="77777777" w:rsidR="00FA7444" w:rsidRPr="00ED7423" w:rsidRDefault="00FA7444" w:rsidP="00ED7423">
      <w:pPr>
        <w:pStyle w:val="ConsPlusNormal"/>
        <w:ind w:firstLine="540"/>
        <w:jc w:val="both"/>
        <w:rPr>
          <w:szCs w:val="24"/>
        </w:rPr>
      </w:pPr>
      <w:r w:rsidRPr="00ED7423">
        <w:rPr>
          <w:szCs w:val="24"/>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14:paraId="361EC3DA" w14:textId="77777777" w:rsidR="00FA7444" w:rsidRPr="00ED7423" w:rsidRDefault="00FA7444" w:rsidP="00ED7423">
      <w:pPr>
        <w:pStyle w:val="ConsPlusNormal"/>
        <w:ind w:firstLine="540"/>
        <w:jc w:val="both"/>
        <w:rPr>
          <w:szCs w:val="24"/>
        </w:rPr>
      </w:pPr>
      <w:r w:rsidRPr="00ED7423">
        <w:rPr>
          <w:szCs w:val="24"/>
        </w:rPr>
        <w:t>112.9.4. Предметные результаты по отдельным темам учебного курса "Вероятность и статистика". К концу 10 класса обучающийся научится:</w:t>
      </w:r>
    </w:p>
    <w:p w14:paraId="554C446E" w14:textId="77777777" w:rsidR="00FA7444" w:rsidRPr="00ED7423" w:rsidRDefault="00FA7444" w:rsidP="00ED7423">
      <w:pPr>
        <w:pStyle w:val="ConsPlusNormal"/>
        <w:ind w:firstLine="540"/>
        <w:jc w:val="both"/>
        <w:rPr>
          <w:szCs w:val="24"/>
        </w:rPr>
      </w:pPr>
      <w:r w:rsidRPr="00ED7423">
        <w:rPr>
          <w:szCs w:val="24"/>
        </w:rPr>
        <w:t>свободно оперировать понятиями: граф, плоский граф, связный граф, путь в графе, цепь, цикл, дерево, степень вершины, дерево случайного эксперимента;</w:t>
      </w:r>
    </w:p>
    <w:p w14:paraId="69EA1FAD" w14:textId="77777777" w:rsidR="00FA7444" w:rsidRPr="00ED7423" w:rsidRDefault="00FA7444" w:rsidP="00ED7423">
      <w:pPr>
        <w:pStyle w:val="ConsPlusNormal"/>
        <w:ind w:firstLine="540"/>
        <w:jc w:val="both"/>
        <w:rPr>
          <w:szCs w:val="24"/>
        </w:rPr>
      </w:pPr>
      <w:r w:rsidRPr="00ED7423">
        <w:rPr>
          <w:szCs w:val="24"/>
        </w:rPr>
        <w:t xml:space="preserve">свободно оперировать понятиями: случайный эксперимент (опыт), случайное </w:t>
      </w:r>
      <w:r w:rsidRPr="00ED7423">
        <w:rPr>
          <w:szCs w:val="24"/>
        </w:rPr>
        <w:lastRenderedPageBreak/>
        <w:t>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14:paraId="55CE2961" w14:textId="77777777" w:rsidR="00FA7444" w:rsidRPr="00ED7423" w:rsidRDefault="00FA7444" w:rsidP="00ED7423">
      <w:pPr>
        <w:pStyle w:val="ConsPlusNormal"/>
        <w:ind w:firstLine="540"/>
        <w:jc w:val="both"/>
        <w:rPr>
          <w:szCs w:val="24"/>
        </w:rPr>
      </w:pPr>
      <w:r w:rsidRPr="00ED7423">
        <w:rPr>
          <w:szCs w:val="24"/>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14:paraId="61165FE7" w14:textId="77777777" w:rsidR="00FA7444" w:rsidRPr="00ED7423" w:rsidRDefault="00FA7444" w:rsidP="00ED7423">
      <w:pPr>
        <w:pStyle w:val="ConsPlusNormal"/>
        <w:ind w:firstLine="540"/>
        <w:jc w:val="both"/>
        <w:rPr>
          <w:szCs w:val="24"/>
        </w:rPr>
      </w:pPr>
      <w:r w:rsidRPr="00ED7423">
        <w:rPr>
          <w:szCs w:val="24"/>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14:paraId="326A0FD0" w14:textId="77777777" w:rsidR="00FA7444" w:rsidRPr="00ED7423" w:rsidRDefault="00FA7444" w:rsidP="00ED7423">
      <w:pPr>
        <w:pStyle w:val="ConsPlusNormal"/>
        <w:ind w:firstLine="540"/>
        <w:jc w:val="both"/>
        <w:rPr>
          <w:szCs w:val="24"/>
        </w:rPr>
      </w:pPr>
      <w:r w:rsidRPr="00ED7423">
        <w:rPr>
          <w:szCs w:val="24"/>
        </w:rP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14:paraId="29ED71CF" w14:textId="77777777" w:rsidR="00FA7444" w:rsidRPr="00ED7423" w:rsidRDefault="00FA7444" w:rsidP="00ED7423">
      <w:pPr>
        <w:pStyle w:val="ConsPlusNormal"/>
        <w:ind w:firstLine="540"/>
        <w:jc w:val="both"/>
        <w:rPr>
          <w:szCs w:val="24"/>
        </w:rPr>
      </w:pPr>
      <w:r w:rsidRPr="00ED7423">
        <w:rPr>
          <w:szCs w:val="24"/>
        </w:rP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14:paraId="1533E479" w14:textId="77777777" w:rsidR="00FA7444" w:rsidRPr="00ED7423" w:rsidRDefault="00FA7444" w:rsidP="00ED7423">
      <w:pPr>
        <w:pStyle w:val="ConsPlusNormal"/>
        <w:ind w:firstLine="540"/>
        <w:jc w:val="both"/>
        <w:rPr>
          <w:szCs w:val="24"/>
        </w:rPr>
      </w:pPr>
      <w:r w:rsidRPr="00ED7423">
        <w:rPr>
          <w:szCs w:val="24"/>
        </w:rPr>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14:paraId="02D0BA5F" w14:textId="77777777" w:rsidR="00FA7444" w:rsidRPr="00ED7423" w:rsidRDefault="00FA7444" w:rsidP="00ED7423">
      <w:pPr>
        <w:pStyle w:val="ConsPlusNormal"/>
        <w:ind w:firstLine="540"/>
        <w:jc w:val="both"/>
        <w:rPr>
          <w:szCs w:val="24"/>
        </w:rPr>
      </w:pPr>
      <w:r w:rsidRPr="00ED7423">
        <w:rPr>
          <w:szCs w:val="24"/>
        </w:rPr>
        <w:t>112.9.5. Предметные результаты по отдельным темам учебного курса "Вероятность и статистика". К концу 11 класса обучающийся научится:</w:t>
      </w:r>
    </w:p>
    <w:p w14:paraId="1C8A7BC5" w14:textId="77777777" w:rsidR="00FA7444" w:rsidRPr="00ED7423" w:rsidRDefault="00FA7444" w:rsidP="00ED7423">
      <w:pPr>
        <w:pStyle w:val="ConsPlusNormal"/>
        <w:ind w:firstLine="540"/>
        <w:jc w:val="both"/>
        <w:rPr>
          <w:szCs w:val="24"/>
        </w:rPr>
      </w:pPr>
      <w:r w:rsidRPr="00ED7423">
        <w:rPr>
          <w:szCs w:val="24"/>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14:paraId="07BB0352" w14:textId="77777777" w:rsidR="00FA7444" w:rsidRPr="00ED7423" w:rsidRDefault="00FA7444" w:rsidP="00ED7423">
      <w:pPr>
        <w:pStyle w:val="ConsPlusNormal"/>
        <w:ind w:firstLine="540"/>
        <w:jc w:val="both"/>
        <w:rPr>
          <w:szCs w:val="24"/>
        </w:rPr>
      </w:pPr>
      <w:r w:rsidRPr="00ED7423">
        <w:rPr>
          <w:szCs w:val="24"/>
        </w:rPr>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14:paraId="2C7B2799" w14:textId="77777777" w:rsidR="00FA7444" w:rsidRPr="00ED7423" w:rsidRDefault="00FA7444" w:rsidP="00ED7423">
      <w:pPr>
        <w:pStyle w:val="ConsPlusNormal"/>
        <w:ind w:firstLine="540"/>
        <w:jc w:val="both"/>
        <w:rPr>
          <w:szCs w:val="24"/>
        </w:rPr>
      </w:pPr>
      <w:r w:rsidRPr="00ED7423">
        <w:rPr>
          <w:szCs w:val="24"/>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14:paraId="0BAAE503" w14:textId="77777777" w:rsidR="00FA7444" w:rsidRPr="00ED7423" w:rsidRDefault="00FA7444" w:rsidP="00ED7423">
      <w:pPr>
        <w:pStyle w:val="ConsPlusNormal"/>
        <w:ind w:firstLine="540"/>
        <w:jc w:val="both"/>
        <w:rPr>
          <w:szCs w:val="24"/>
        </w:rPr>
      </w:pPr>
      <w:r w:rsidRPr="00ED7423">
        <w:rPr>
          <w:szCs w:val="24"/>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14:paraId="3620620E" w14:textId="77777777" w:rsidR="00FA7444" w:rsidRPr="00ED7423" w:rsidRDefault="00FA7444" w:rsidP="00ED7423">
      <w:pPr>
        <w:pStyle w:val="ConsPlusNormal"/>
        <w:ind w:firstLine="540"/>
        <w:jc w:val="both"/>
        <w:rPr>
          <w:szCs w:val="24"/>
        </w:rPr>
      </w:pPr>
      <w:r w:rsidRPr="00ED7423">
        <w:rPr>
          <w:szCs w:val="24"/>
        </w:rPr>
        <w:t>112.10. Для проведения единого государственного экзамена по математике (далее - ЕГЭ по математике)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14:paraId="135E953F" w14:textId="77777777" w:rsidR="00FA7444" w:rsidRPr="00ED7423" w:rsidRDefault="00FA7444" w:rsidP="00ED7423">
      <w:pPr>
        <w:pStyle w:val="ConsPlusNormal"/>
        <w:jc w:val="both"/>
        <w:rPr>
          <w:szCs w:val="24"/>
        </w:rPr>
      </w:pPr>
    </w:p>
    <w:p w14:paraId="2E90436A" w14:textId="77777777" w:rsidR="00FA7444" w:rsidRPr="00ED7423" w:rsidRDefault="00FA7444" w:rsidP="00ED7423">
      <w:pPr>
        <w:pStyle w:val="ConsPlusNormal"/>
        <w:jc w:val="right"/>
        <w:rPr>
          <w:szCs w:val="24"/>
        </w:rPr>
      </w:pPr>
      <w:r w:rsidRPr="00ED7423">
        <w:rPr>
          <w:szCs w:val="24"/>
        </w:rPr>
        <w:t>Таблица 12</w:t>
      </w:r>
    </w:p>
    <w:p w14:paraId="6F7715D1" w14:textId="77777777" w:rsidR="00FA7444" w:rsidRPr="00ED7423" w:rsidRDefault="00FA7444" w:rsidP="00ED7423">
      <w:pPr>
        <w:pStyle w:val="ConsPlusNormal"/>
        <w:jc w:val="both"/>
        <w:rPr>
          <w:szCs w:val="24"/>
        </w:rPr>
      </w:pPr>
    </w:p>
    <w:p w14:paraId="468CEABC" w14:textId="77777777" w:rsidR="00FA7444" w:rsidRPr="00ED7423" w:rsidRDefault="00FA7444" w:rsidP="00ED7423">
      <w:pPr>
        <w:pStyle w:val="ConsPlusNormal"/>
        <w:jc w:val="center"/>
        <w:rPr>
          <w:szCs w:val="24"/>
        </w:rPr>
      </w:pPr>
      <w:r w:rsidRPr="00ED7423">
        <w:rPr>
          <w:szCs w:val="24"/>
        </w:rPr>
        <w:t>Проверяемые на ЕГЭ по математике требования</w:t>
      </w:r>
    </w:p>
    <w:p w14:paraId="27161939" w14:textId="77777777" w:rsidR="00FA7444" w:rsidRPr="00ED7423" w:rsidRDefault="00FA7444" w:rsidP="00ED7423">
      <w:pPr>
        <w:pStyle w:val="ConsPlusNormal"/>
        <w:jc w:val="center"/>
        <w:rPr>
          <w:szCs w:val="24"/>
        </w:rPr>
      </w:pPr>
      <w:r w:rsidRPr="00ED7423">
        <w:rPr>
          <w:szCs w:val="24"/>
        </w:rPr>
        <w:t>к результатам освоения основной образовательной программы</w:t>
      </w:r>
    </w:p>
    <w:p w14:paraId="15D25AE7" w14:textId="77777777" w:rsidR="00FA7444" w:rsidRPr="00ED7423" w:rsidRDefault="00FA7444" w:rsidP="00ED7423">
      <w:pPr>
        <w:pStyle w:val="ConsPlusNormal"/>
        <w:jc w:val="center"/>
        <w:rPr>
          <w:szCs w:val="24"/>
        </w:rPr>
      </w:pPr>
      <w:r w:rsidRPr="00ED7423">
        <w:rPr>
          <w:szCs w:val="24"/>
        </w:rPr>
        <w:t>среднего общего образования</w:t>
      </w:r>
    </w:p>
    <w:p w14:paraId="41F6166D" w14:textId="77777777" w:rsidR="00FA7444" w:rsidRPr="00ED7423" w:rsidRDefault="00FA7444" w:rsidP="00ED7423">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FA7444" w:rsidRPr="00ED7423" w14:paraId="2098C814" w14:textId="77777777" w:rsidTr="00523A63">
        <w:tc>
          <w:tcPr>
            <w:tcW w:w="1701" w:type="dxa"/>
          </w:tcPr>
          <w:p w14:paraId="18C72A84" w14:textId="77777777" w:rsidR="00FA7444" w:rsidRPr="00ED7423" w:rsidRDefault="00FA7444" w:rsidP="00ED7423">
            <w:pPr>
              <w:pStyle w:val="ConsPlusNormal"/>
              <w:jc w:val="center"/>
              <w:rPr>
                <w:szCs w:val="24"/>
              </w:rPr>
            </w:pPr>
            <w:r w:rsidRPr="00ED7423">
              <w:rPr>
                <w:szCs w:val="24"/>
              </w:rPr>
              <w:t>Код проверяемого требования</w:t>
            </w:r>
          </w:p>
        </w:tc>
        <w:tc>
          <w:tcPr>
            <w:tcW w:w="7370" w:type="dxa"/>
          </w:tcPr>
          <w:p w14:paraId="2BB6D868" w14:textId="77777777" w:rsidR="00FA7444" w:rsidRPr="00ED7423" w:rsidRDefault="00FA7444" w:rsidP="00ED7423">
            <w:pPr>
              <w:pStyle w:val="ConsPlusNormal"/>
              <w:jc w:val="center"/>
              <w:rPr>
                <w:szCs w:val="24"/>
              </w:rPr>
            </w:pPr>
            <w:r w:rsidRPr="00ED7423">
              <w:rPr>
                <w:szCs w:val="24"/>
              </w:rPr>
              <w:t>Проверяемые требования к предметным результатам освоения основной образовательной программы среднего общего образования</w:t>
            </w:r>
          </w:p>
        </w:tc>
      </w:tr>
      <w:tr w:rsidR="00FA7444" w:rsidRPr="00ED7423" w14:paraId="5DAB1457" w14:textId="77777777" w:rsidTr="00523A63">
        <w:tc>
          <w:tcPr>
            <w:tcW w:w="1701" w:type="dxa"/>
          </w:tcPr>
          <w:p w14:paraId="204066E2" w14:textId="77777777" w:rsidR="00FA7444" w:rsidRPr="00ED7423" w:rsidRDefault="00FA7444" w:rsidP="00ED7423">
            <w:pPr>
              <w:pStyle w:val="ConsPlusNormal"/>
              <w:jc w:val="center"/>
              <w:rPr>
                <w:szCs w:val="24"/>
              </w:rPr>
            </w:pPr>
            <w:r w:rsidRPr="00ED7423">
              <w:rPr>
                <w:szCs w:val="24"/>
              </w:rPr>
              <w:lastRenderedPageBreak/>
              <w:t>1</w:t>
            </w:r>
          </w:p>
        </w:tc>
        <w:tc>
          <w:tcPr>
            <w:tcW w:w="7370" w:type="dxa"/>
          </w:tcPr>
          <w:p w14:paraId="61B7A7BE" w14:textId="77777777" w:rsidR="00FA7444" w:rsidRPr="00ED7423" w:rsidRDefault="00FA7444" w:rsidP="00ED7423">
            <w:pPr>
              <w:pStyle w:val="ConsPlusNormal"/>
              <w:jc w:val="both"/>
              <w:rPr>
                <w:szCs w:val="24"/>
              </w:rPr>
            </w:pPr>
            <w:r w:rsidRPr="00ED7423">
              <w:rPr>
                <w:szCs w:val="24"/>
              </w:rPr>
              <w:t>Владение методами доказательств, алгоритмами решения задач; умение формулировать и оперировать понятиями: определение, аксиома, теорема, следствие, свойство, признак, доказательство, равносильные формулировки; применять их;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tc>
      </w:tr>
      <w:tr w:rsidR="00FA7444" w:rsidRPr="00ED7423" w14:paraId="376DD5BF" w14:textId="77777777" w:rsidTr="00523A63">
        <w:tc>
          <w:tcPr>
            <w:tcW w:w="1701" w:type="dxa"/>
          </w:tcPr>
          <w:p w14:paraId="0738322A" w14:textId="77777777" w:rsidR="00FA7444" w:rsidRPr="00ED7423" w:rsidRDefault="00FA7444" w:rsidP="00ED7423">
            <w:pPr>
              <w:pStyle w:val="ConsPlusNormal"/>
              <w:jc w:val="center"/>
              <w:rPr>
                <w:szCs w:val="24"/>
              </w:rPr>
            </w:pPr>
            <w:r w:rsidRPr="00ED7423">
              <w:rPr>
                <w:szCs w:val="24"/>
              </w:rPr>
              <w:t>2</w:t>
            </w:r>
          </w:p>
        </w:tc>
        <w:tc>
          <w:tcPr>
            <w:tcW w:w="7370" w:type="dxa"/>
          </w:tcPr>
          <w:p w14:paraId="11E91F98" w14:textId="77777777" w:rsidR="00FA7444" w:rsidRPr="00ED7423" w:rsidRDefault="00FA7444" w:rsidP="00ED7423">
            <w:pPr>
              <w:pStyle w:val="ConsPlusNormal"/>
              <w:jc w:val="both"/>
              <w:rPr>
                <w:szCs w:val="24"/>
              </w:rPr>
            </w:pPr>
            <w:r w:rsidRPr="00ED7423">
              <w:rPr>
                <w:szCs w:val="24"/>
              </w:rPr>
              <w:t>Умение оперировать понятиями: натуральное число, целое число, степень с целым показателем, корень натуральной степени, степень с рациональным показателем, степень с действительным показателем, логарифм числа, синус, косинус и тангенс произвольного числа,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 умение выполнять вычисление значений и преобразования выражений со степенями и логарифмами, преобразования дробно-рациональных выражений; умение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 оперировать понятиями: матрица 2 x 2 и 3 x 3, определитель матрицы, геометрический смысл определителя</w:t>
            </w:r>
          </w:p>
        </w:tc>
      </w:tr>
      <w:tr w:rsidR="00FA7444" w:rsidRPr="00ED7423" w14:paraId="7BEB9129" w14:textId="77777777" w:rsidTr="00523A63">
        <w:tc>
          <w:tcPr>
            <w:tcW w:w="1701" w:type="dxa"/>
          </w:tcPr>
          <w:p w14:paraId="0BADDDD3" w14:textId="77777777" w:rsidR="00FA7444" w:rsidRPr="00ED7423" w:rsidRDefault="00FA7444" w:rsidP="00ED7423">
            <w:pPr>
              <w:pStyle w:val="ConsPlusNormal"/>
              <w:jc w:val="center"/>
              <w:rPr>
                <w:szCs w:val="24"/>
              </w:rPr>
            </w:pPr>
            <w:r w:rsidRPr="00ED7423">
              <w:rPr>
                <w:szCs w:val="24"/>
              </w:rPr>
              <w:t>3</w:t>
            </w:r>
          </w:p>
        </w:tc>
        <w:tc>
          <w:tcPr>
            <w:tcW w:w="7370" w:type="dxa"/>
          </w:tcPr>
          <w:p w14:paraId="2823AE89" w14:textId="77777777" w:rsidR="00FA7444" w:rsidRPr="00ED7423" w:rsidRDefault="00FA7444" w:rsidP="00ED7423">
            <w:pPr>
              <w:pStyle w:val="ConsPlusNormal"/>
              <w:jc w:val="both"/>
              <w:rPr>
                <w:szCs w:val="24"/>
              </w:rPr>
            </w:pPr>
            <w:r w:rsidRPr="00ED7423">
              <w:rPr>
                <w:szCs w:val="24"/>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tc>
      </w:tr>
      <w:tr w:rsidR="00FA7444" w:rsidRPr="00ED7423" w14:paraId="7A2A2035" w14:textId="77777777" w:rsidTr="00523A63">
        <w:tc>
          <w:tcPr>
            <w:tcW w:w="1701" w:type="dxa"/>
          </w:tcPr>
          <w:p w14:paraId="172CD878" w14:textId="77777777" w:rsidR="00FA7444" w:rsidRPr="00ED7423" w:rsidRDefault="00FA7444" w:rsidP="00ED7423">
            <w:pPr>
              <w:pStyle w:val="ConsPlusNormal"/>
              <w:jc w:val="center"/>
              <w:rPr>
                <w:szCs w:val="24"/>
              </w:rPr>
            </w:pPr>
            <w:r w:rsidRPr="00ED7423">
              <w:rPr>
                <w:szCs w:val="24"/>
              </w:rPr>
              <w:t>4</w:t>
            </w:r>
          </w:p>
        </w:tc>
        <w:tc>
          <w:tcPr>
            <w:tcW w:w="7370" w:type="dxa"/>
          </w:tcPr>
          <w:p w14:paraId="2E792FC3" w14:textId="77777777" w:rsidR="00FA7444" w:rsidRPr="00ED7423" w:rsidRDefault="00FA7444" w:rsidP="00ED7423">
            <w:pPr>
              <w:pStyle w:val="ConsPlusNormal"/>
              <w:jc w:val="both"/>
              <w:rPr>
                <w:szCs w:val="24"/>
              </w:rPr>
            </w:pPr>
            <w:r w:rsidRPr="00ED7423">
              <w:rPr>
                <w:szCs w:val="24"/>
              </w:rPr>
              <w:t xml:space="preserve">Умение оперировать понятиями: функция, четность функции, </w:t>
            </w:r>
            <w:r w:rsidRPr="00ED7423">
              <w:rPr>
                <w:szCs w:val="24"/>
              </w:rPr>
              <w:lastRenderedPageBreak/>
              <w:t>периодичность функции, ограниченность функции, монотонность функции, экстремум функции, наибольшее и наименьшее значения функции на промежутке, непрерывная функция,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 умение находить производные элементарных функций; умение использовать производную для исследования функций,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для нахождения наилучшего решения в прикладных, в том числе социально-экономических и физических задачах; находить площади и объемы фигур с помощью интеграла; приводить примеры математического моделирования с помощью дифференциальных уравнений</w:t>
            </w:r>
          </w:p>
        </w:tc>
      </w:tr>
      <w:tr w:rsidR="00FA7444" w:rsidRPr="00ED7423" w14:paraId="6C19E911" w14:textId="77777777" w:rsidTr="00523A63">
        <w:tc>
          <w:tcPr>
            <w:tcW w:w="1701" w:type="dxa"/>
          </w:tcPr>
          <w:p w14:paraId="3D227F53" w14:textId="77777777" w:rsidR="00FA7444" w:rsidRPr="00ED7423" w:rsidRDefault="00FA7444" w:rsidP="00ED7423">
            <w:pPr>
              <w:pStyle w:val="ConsPlusNormal"/>
              <w:jc w:val="center"/>
              <w:rPr>
                <w:szCs w:val="24"/>
              </w:rPr>
            </w:pPr>
            <w:r w:rsidRPr="00ED7423">
              <w:rPr>
                <w:szCs w:val="24"/>
              </w:rPr>
              <w:lastRenderedPageBreak/>
              <w:t>5</w:t>
            </w:r>
          </w:p>
        </w:tc>
        <w:tc>
          <w:tcPr>
            <w:tcW w:w="7370" w:type="dxa"/>
          </w:tcPr>
          <w:p w14:paraId="6F7B668C" w14:textId="77777777" w:rsidR="00FA7444" w:rsidRPr="00ED7423" w:rsidRDefault="00FA7444" w:rsidP="00ED7423">
            <w:pPr>
              <w:pStyle w:val="ConsPlusNormal"/>
              <w:jc w:val="both"/>
              <w:rPr>
                <w:szCs w:val="24"/>
              </w:rPr>
            </w:pPr>
            <w:r w:rsidRPr="00ED7423">
              <w:rPr>
                <w:szCs w:val="24"/>
              </w:rPr>
              <w:t>Умение оперировать понятиями: график функции, обратная функция, композиция функций, линейная функция, квадратичная функция, рациональная функция, степенная функция, тригонометрические функции, обратные тригонометрические функции, показательная и логарифмическая функции; умение строить графики изученных функций, выполнять преобразования графиков функций, использовать графики для изучения процессов и зависимостей, при решении задач из других учебных предметов и задач из реальной жизни; выражать формулами зависимости между величинами;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FA7444" w:rsidRPr="00ED7423" w14:paraId="01AD0235" w14:textId="77777777" w:rsidTr="00523A63">
        <w:tc>
          <w:tcPr>
            <w:tcW w:w="1701" w:type="dxa"/>
          </w:tcPr>
          <w:p w14:paraId="390F13B5" w14:textId="77777777" w:rsidR="00FA7444" w:rsidRPr="00ED7423" w:rsidRDefault="00FA7444" w:rsidP="00ED7423">
            <w:pPr>
              <w:pStyle w:val="ConsPlusNormal"/>
              <w:jc w:val="center"/>
              <w:rPr>
                <w:szCs w:val="24"/>
              </w:rPr>
            </w:pPr>
            <w:r w:rsidRPr="00ED7423">
              <w:rPr>
                <w:szCs w:val="24"/>
              </w:rPr>
              <w:t>6</w:t>
            </w:r>
          </w:p>
        </w:tc>
        <w:tc>
          <w:tcPr>
            <w:tcW w:w="7370" w:type="dxa"/>
          </w:tcPr>
          <w:p w14:paraId="1273DB34" w14:textId="77777777" w:rsidR="00FA7444" w:rsidRPr="00ED7423" w:rsidRDefault="00FA7444" w:rsidP="00ED7423">
            <w:pPr>
              <w:pStyle w:val="ConsPlusNormal"/>
              <w:jc w:val="both"/>
              <w:rPr>
                <w:szCs w:val="24"/>
              </w:rPr>
            </w:pPr>
            <w:r w:rsidRPr="00ED7423">
              <w:rPr>
                <w:szCs w:val="24"/>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tc>
      </w:tr>
      <w:tr w:rsidR="00FA7444" w:rsidRPr="00ED7423" w14:paraId="120F573B" w14:textId="77777777" w:rsidTr="00523A63">
        <w:tc>
          <w:tcPr>
            <w:tcW w:w="1701" w:type="dxa"/>
          </w:tcPr>
          <w:p w14:paraId="653A5416" w14:textId="77777777" w:rsidR="00FA7444" w:rsidRPr="00ED7423" w:rsidRDefault="00FA7444" w:rsidP="00ED7423">
            <w:pPr>
              <w:pStyle w:val="ConsPlusNormal"/>
              <w:jc w:val="center"/>
              <w:rPr>
                <w:szCs w:val="24"/>
              </w:rPr>
            </w:pPr>
            <w:r w:rsidRPr="00ED7423">
              <w:rPr>
                <w:szCs w:val="24"/>
              </w:rPr>
              <w:t>7</w:t>
            </w:r>
          </w:p>
        </w:tc>
        <w:tc>
          <w:tcPr>
            <w:tcW w:w="7370" w:type="dxa"/>
          </w:tcPr>
          <w:p w14:paraId="09B8CFFA" w14:textId="77777777" w:rsidR="00FA7444" w:rsidRPr="00ED7423" w:rsidRDefault="00FA7444" w:rsidP="00ED7423">
            <w:pPr>
              <w:pStyle w:val="ConsPlusNormal"/>
              <w:jc w:val="both"/>
              <w:rPr>
                <w:szCs w:val="24"/>
              </w:rPr>
            </w:pPr>
            <w:r w:rsidRPr="00ED7423">
              <w:rPr>
                <w:szCs w:val="24"/>
              </w:rPr>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tc>
      </w:tr>
      <w:tr w:rsidR="00FA7444" w:rsidRPr="00ED7423" w14:paraId="1BDC0DAA" w14:textId="77777777" w:rsidTr="00523A63">
        <w:tc>
          <w:tcPr>
            <w:tcW w:w="1701" w:type="dxa"/>
          </w:tcPr>
          <w:p w14:paraId="719228C1" w14:textId="77777777" w:rsidR="00FA7444" w:rsidRPr="00ED7423" w:rsidRDefault="00FA7444" w:rsidP="00ED7423">
            <w:pPr>
              <w:pStyle w:val="ConsPlusNormal"/>
              <w:jc w:val="center"/>
              <w:rPr>
                <w:szCs w:val="24"/>
              </w:rPr>
            </w:pPr>
            <w:r w:rsidRPr="00ED7423">
              <w:rPr>
                <w:szCs w:val="24"/>
              </w:rPr>
              <w:lastRenderedPageBreak/>
              <w:t>8</w:t>
            </w:r>
          </w:p>
        </w:tc>
        <w:tc>
          <w:tcPr>
            <w:tcW w:w="7370" w:type="dxa"/>
          </w:tcPr>
          <w:p w14:paraId="0F326868" w14:textId="77777777" w:rsidR="00FA7444" w:rsidRPr="00ED7423" w:rsidRDefault="00FA7444" w:rsidP="00ED7423">
            <w:pPr>
              <w:pStyle w:val="ConsPlusNormal"/>
              <w:jc w:val="both"/>
              <w:rPr>
                <w:szCs w:val="24"/>
              </w:rPr>
            </w:pPr>
            <w:r w:rsidRPr="00ED7423">
              <w:rPr>
                <w:szCs w:val="24"/>
              </w:rPr>
              <w:t>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 умение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 оценивать вероятности реальных событий; составлять вероятностную модель и интерпретировать полученный результат</w:t>
            </w:r>
          </w:p>
        </w:tc>
      </w:tr>
      <w:tr w:rsidR="00FA7444" w:rsidRPr="00ED7423" w14:paraId="020C1829" w14:textId="77777777" w:rsidTr="00523A63">
        <w:tc>
          <w:tcPr>
            <w:tcW w:w="1701" w:type="dxa"/>
          </w:tcPr>
          <w:p w14:paraId="6404E8DB" w14:textId="77777777" w:rsidR="00FA7444" w:rsidRPr="00ED7423" w:rsidRDefault="00FA7444" w:rsidP="00ED7423">
            <w:pPr>
              <w:pStyle w:val="ConsPlusNormal"/>
              <w:jc w:val="center"/>
              <w:rPr>
                <w:szCs w:val="24"/>
              </w:rPr>
            </w:pPr>
            <w:r w:rsidRPr="00ED7423">
              <w:rPr>
                <w:szCs w:val="24"/>
              </w:rPr>
              <w:t>9</w:t>
            </w:r>
          </w:p>
        </w:tc>
        <w:tc>
          <w:tcPr>
            <w:tcW w:w="7370" w:type="dxa"/>
          </w:tcPr>
          <w:p w14:paraId="2B65F8F2" w14:textId="77777777" w:rsidR="00FA7444" w:rsidRPr="00ED7423" w:rsidRDefault="00FA7444" w:rsidP="00ED7423">
            <w:pPr>
              <w:pStyle w:val="ConsPlusNormal"/>
              <w:jc w:val="both"/>
              <w:rPr>
                <w:szCs w:val="24"/>
              </w:rPr>
            </w:pPr>
            <w:r w:rsidRPr="00ED7423">
              <w:rPr>
                <w:szCs w:val="24"/>
              </w:rPr>
              <w:t>Умение оперировать понятиями: точка, прямая, плоскость, пространство, отрезок, луч, величина угла, плоский угол, двугранный угол, трехгранный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 строить математические модели с помощью геометрических понятий и величин, решать связанные с ними практические задачи</w:t>
            </w:r>
          </w:p>
        </w:tc>
      </w:tr>
      <w:tr w:rsidR="00FA7444" w:rsidRPr="00ED7423" w14:paraId="2DBC6748" w14:textId="77777777" w:rsidTr="00523A63">
        <w:tc>
          <w:tcPr>
            <w:tcW w:w="1701" w:type="dxa"/>
          </w:tcPr>
          <w:p w14:paraId="250791DF" w14:textId="77777777" w:rsidR="00FA7444" w:rsidRPr="00ED7423" w:rsidRDefault="00FA7444" w:rsidP="00ED7423">
            <w:pPr>
              <w:pStyle w:val="ConsPlusNormal"/>
              <w:jc w:val="center"/>
              <w:rPr>
                <w:szCs w:val="24"/>
              </w:rPr>
            </w:pPr>
            <w:r w:rsidRPr="00ED7423">
              <w:rPr>
                <w:szCs w:val="24"/>
              </w:rPr>
              <w:t>10</w:t>
            </w:r>
          </w:p>
        </w:tc>
        <w:tc>
          <w:tcPr>
            <w:tcW w:w="7370" w:type="dxa"/>
          </w:tcPr>
          <w:p w14:paraId="2E73DB9A" w14:textId="77777777" w:rsidR="00FA7444" w:rsidRPr="00ED7423" w:rsidRDefault="00FA7444" w:rsidP="00ED7423">
            <w:pPr>
              <w:pStyle w:val="ConsPlusNormal"/>
              <w:jc w:val="both"/>
              <w:rPr>
                <w:szCs w:val="24"/>
              </w:rPr>
            </w:pPr>
            <w:r w:rsidRPr="00ED7423">
              <w:rPr>
                <w:szCs w:val="24"/>
              </w:rPr>
              <w:t>Умение оперировать понятиями: площадь фигуры, объем фигуры, многогранник, правильный многогранник, сечение многогранника, куб, параллелепипед, призма, пирамида, фигура и поверхность вращения, цилиндр, конус, шар, сфера, площадь сферы, площадь поверхности пирамиды, призмы, конуса, цилиндра, объем куба, прямоугольного параллелепипеда, пирамиды, призмы, цилиндра, конуса, шара,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tc>
      </w:tr>
      <w:tr w:rsidR="00FA7444" w:rsidRPr="00ED7423" w14:paraId="0F75C956" w14:textId="77777777" w:rsidTr="00523A63">
        <w:tc>
          <w:tcPr>
            <w:tcW w:w="1701" w:type="dxa"/>
          </w:tcPr>
          <w:p w14:paraId="2FD301CF" w14:textId="77777777" w:rsidR="00FA7444" w:rsidRPr="00ED7423" w:rsidRDefault="00FA7444" w:rsidP="00ED7423">
            <w:pPr>
              <w:pStyle w:val="ConsPlusNormal"/>
              <w:jc w:val="center"/>
              <w:rPr>
                <w:szCs w:val="24"/>
              </w:rPr>
            </w:pPr>
            <w:r w:rsidRPr="00ED7423">
              <w:rPr>
                <w:szCs w:val="24"/>
              </w:rPr>
              <w:t>11</w:t>
            </w:r>
          </w:p>
        </w:tc>
        <w:tc>
          <w:tcPr>
            <w:tcW w:w="7370" w:type="dxa"/>
          </w:tcPr>
          <w:p w14:paraId="4CF93512" w14:textId="77777777" w:rsidR="00FA7444" w:rsidRPr="00ED7423" w:rsidRDefault="00FA7444" w:rsidP="00ED7423">
            <w:pPr>
              <w:pStyle w:val="ConsPlusNormal"/>
              <w:jc w:val="both"/>
              <w:rPr>
                <w:szCs w:val="24"/>
              </w:rPr>
            </w:pPr>
            <w:r w:rsidRPr="00ED7423">
              <w:rPr>
                <w:szCs w:val="24"/>
              </w:rPr>
              <w:t xml:space="preserve">Умение оперировать понятиями: движение в пространстве, параллельный перенос, симметрия на плоскости и в пространстве, </w:t>
            </w:r>
            <w:r w:rsidRPr="00ED7423">
              <w:rPr>
                <w:szCs w:val="24"/>
              </w:rPr>
              <w:lastRenderedPageBreak/>
              <w:t>поворот, преобразование подобия, подобные фигуры; умение распознавать равные и подобные фигуры, в том числе в природе, искусстве, архитектуре; использовать геометрические отношения при решении задач; находить геометрические величины (длина, угол, площадь, объем) при решении задач из других учебных предметов и из реальной жизни; умение вычислять геометрические величины (длина, угол, площадь, объем, площадь поверхности), используя изученные формулы и методы, в том числе: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находить отношение объемов подобных фигур</w:t>
            </w:r>
          </w:p>
        </w:tc>
      </w:tr>
      <w:tr w:rsidR="00FA7444" w:rsidRPr="00ED7423" w14:paraId="4CC81B8B" w14:textId="77777777" w:rsidTr="00523A63">
        <w:tc>
          <w:tcPr>
            <w:tcW w:w="1701" w:type="dxa"/>
          </w:tcPr>
          <w:p w14:paraId="34B99AE5" w14:textId="77777777" w:rsidR="00FA7444" w:rsidRPr="00ED7423" w:rsidRDefault="00FA7444" w:rsidP="00ED7423">
            <w:pPr>
              <w:pStyle w:val="ConsPlusNormal"/>
              <w:jc w:val="center"/>
              <w:rPr>
                <w:szCs w:val="24"/>
              </w:rPr>
            </w:pPr>
            <w:r w:rsidRPr="00ED7423">
              <w:rPr>
                <w:szCs w:val="24"/>
              </w:rPr>
              <w:lastRenderedPageBreak/>
              <w:t>12</w:t>
            </w:r>
          </w:p>
        </w:tc>
        <w:tc>
          <w:tcPr>
            <w:tcW w:w="7370" w:type="dxa"/>
          </w:tcPr>
          <w:p w14:paraId="4F7814F0" w14:textId="77777777" w:rsidR="00FA7444" w:rsidRPr="00ED7423" w:rsidRDefault="00FA7444" w:rsidP="00ED7423">
            <w:pPr>
              <w:pStyle w:val="ConsPlusNormal"/>
              <w:jc w:val="both"/>
              <w:rPr>
                <w:szCs w:val="24"/>
              </w:rPr>
            </w:pPr>
            <w:r w:rsidRPr="00ED7423">
              <w:rPr>
                <w:szCs w:val="24"/>
              </w:rPr>
              <w:t>Умение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w:t>
            </w:r>
          </w:p>
        </w:tc>
      </w:tr>
      <w:tr w:rsidR="00FA7444" w:rsidRPr="00ED7423" w14:paraId="6E375E60" w14:textId="77777777" w:rsidTr="00523A63">
        <w:tc>
          <w:tcPr>
            <w:tcW w:w="1701" w:type="dxa"/>
          </w:tcPr>
          <w:p w14:paraId="33D593F7" w14:textId="77777777" w:rsidR="00FA7444" w:rsidRPr="00ED7423" w:rsidRDefault="00FA7444" w:rsidP="00ED7423">
            <w:pPr>
              <w:pStyle w:val="ConsPlusNormal"/>
              <w:jc w:val="center"/>
              <w:rPr>
                <w:szCs w:val="24"/>
              </w:rPr>
            </w:pPr>
            <w:r w:rsidRPr="00ED7423">
              <w:rPr>
                <w:szCs w:val="24"/>
              </w:rPr>
              <w:t>13</w:t>
            </w:r>
          </w:p>
        </w:tc>
        <w:tc>
          <w:tcPr>
            <w:tcW w:w="7370" w:type="dxa"/>
          </w:tcPr>
          <w:p w14:paraId="239A36DC" w14:textId="77777777" w:rsidR="00FA7444" w:rsidRPr="00ED7423" w:rsidRDefault="00FA7444" w:rsidP="00ED7423">
            <w:pPr>
              <w:pStyle w:val="ConsPlusNormal"/>
              <w:jc w:val="both"/>
              <w:rPr>
                <w:szCs w:val="24"/>
              </w:rPr>
            </w:pPr>
            <w:r w:rsidRPr="00ED7423">
              <w:rPr>
                <w:szCs w:val="24"/>
              </w:rPr>
              <w:t>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bl>
    <w:p w14:paraId="5D2C7B84" w14:textId="77777777" w:rsidR="00FA7444" w:rsidRPr="00ED7423" w:rsidRDefault="00FA7444" w:rsidP="00ED7423">
      <w:pPr>
        <w:pStyle w:val="ConsPlusNormal"/>
        <w:jc w:val="both"/>
        <w:rPr>
          <w:szCs w:val="24"/>
        </w:rPr>
      </w:pPr>
    </w:p>
    <w:p w14:paraId="0E8B4D80" w14:textId="77777777" w:rsidR="00FA7444" w:rsidRPr="00ED7423" w:rsidRDefault="00FA7444" w:rsidP="00ED7423">
      <w:pPr>
        <w:pStyle w:val="ConsPlusNormal"/>
        <w:jc w:val="right"/>
        <w:rPr>
          <w:szCs w:val="24"/>
        </w:rPr>
      </w:pPr>
      <w:r w:rsidRPr="00ED7423">
        <w:rPr>
          <w:szCs w:val="24"/>
        </w:rPr>
        <w:t>Таблица 12.1</w:t>
      </w:r>
    </w:p>
    <w:p w14:paraId="1128D31D" w14:textId="77777777" w:rsidR="00FA7444" w:rsidRPr="00ED7423" w:rsidRDefault="00FA7444" w:rsidP="00ED7423">
      <w:pPr>
        <w:pStyle w:val="ConsPlusNormal"/>
        <w:jc w:val="both"/>
        <w:rPr>
          <w:szCs w:val="24"/>
        </w:rPr>
      </w:pPr>
    </w:p>
    <w:p w14:paraId="6637A812" w14:textId="77777777" w:rsidR="00FA7444" w:rsidRPr="00ED7423" w:rsidRDefault="00FA7444" w:rsidP="00ED7423">
      <w:pPr>
        <w:pStyle w:val="ConsPlusNormal"/>
        <w:jc w:val="center"/>
        <w:rPr>
          <w:szCs w:val="24"/>
        </w:rPr>
      </w:pPr>
      <w:r w:rsidRPr="00ED7423">
        <w:rPr>
          <w:szCs w:val="24"/>
        </w:rPr>
        <w:t>Перечень элементов содержания, проверяемых на ЕГЭ</w:t>
      </w:r>
    </w:p>
    <w:p w14:paraId="00379EA6" w14:textId="77777777" w:rsidR="00FA7444" w:rsidRPr="00ED7423" w:rsidRDefault="00FA7444" w:rsidP="00ED7423">
      <w:pPr>
        <w:pStyle w:val="ConsPlusNormal"/>
        <w:jc w:val="center"/>
        <w:rPr>
          <w:szCs w:val="24"/>
        </w:rPr>
      </w:pPr>
      <w:r w:rsidRPr="00ED7423">
        <w:rPr>
          <w:szCs w:val="24"/>
        </w:rPr>
        <w:t>по математике</w:t>
      </w:r>
    </w:p>
    <w:p w14:paraId="70CDED31" w14:textId="77777777" w:rsidR="00FA7444" w:rsidRPr="00ED7423" w:rsidRDefault="00FA7444" w:rsidP="00ED7423">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FA7444" w:rsidRPr="00ED7423" w14:paraId="0D42A19D" w14:textId="77777777" w:rsidTr="00523A63">
        <w:tc>
          <w:tcPr>
            <w:tcW w:w="1077" w:type="dxa"/>
          </w:tcPr>
          <w:p w14:paraId="2711550F" w14:textId="77777777" w:rsidR="00FA7444" w:rsidRPr="00ED7423" w:rsidRDefault="00FA7444" w:rsidP="00ED7423">
            <w:pPr>
              <w:pStyle w:val="ConsPlusNormal"/>
              <w:jc w:val="center"/>
              <w:rPr>
                <w:szCs w:val="24"/>
              </w:rPr>
            </w:pPr>
            <w:r w:rsidRPr="00ED7423">
              <w:rPr>
                <w:szCs w:val="24"/>
              </w:rPr>
              <w:t>Код</w:t>
            </w:r>
          </w:p>
        </w:tc>
        <w:tc>
          <w:tcPr>
            <w:tcW w:w="7994" w:type="dxa"/>
          </w:tcPr>
          <w:p w14:paraId="5EF8E3A9" w14:textId="77777777" w:rsidR="00FA7444" w:rsidRPr="00ED7423" w:rsidRDefault="00FA7444" w:rsidP="00ED7423">
            <w:pPr>
              <w:pStyle w:val="ConsPlusNormal"/>
              <w:jc w:val="center"/>
              <w:rPr>
                <w:szCs w:val="24"/>
              </w:rPr>
            </w:pPr>
            <w:r w:rsidRPr="00ED7423">
              <w:rPr>
                <w:szCs w:val="24"/>
              </w:rPr>
              <w:t>Проверяемый элемент содержания</w:t>
            </w:r>
          </w:p>
        </w:tc>
      </w:tr>
      <w:tr w:rsidR="00FA7444" w:rsidRPr="00ED7423" w14:paraId="62CE59AC" w14:textId="77777777" w:rsidTr="00523A63">
        <w:tc>
          <w:tcPr>
            <w:tcW w:w="1077" w:type="dxa"/>
          </w:tcPr>
          <w:p w14:paraId="503EC7FF" w14:textId="77777777" w:rsidR="00FA7444" w:rsidRPr="00ED7423" w:rsidRDefault="00FA7444" w:rsidP="00ED7423">
            <w:pPr>
              <w:pStyle w:val="ConsPlusNormal"/>
              <w:jc w:val="center"/>
              <w:rPr>
                <w:szCs w:val="24"/>
              </w:rPr>
            </w:pPr>
            <w:r w:rsidRPr="00ED7423">
              <w:rPr>
                <w:szCs w:val="24"/>
              </w:rPr>
              <w:t>1</w:t>
            </w:r>
          </w:p>
        </w:tc>
        <w:tc>
          <w:tcPr>
            <w:tcW w:w="7994" w:type="dxa"/>
          </w:tcPr>
          <w:p w14:paraId="138B51D0" w14:textId="77777777" w:rsidR="00FA7444" w:rsidRPr="00ED7423" w:rsidRDefault="00FA7444" w:rsidP="00ED7423">
            <w:pPr>
              <w:pStyle w:val="ConsPlusNormal"/>
              <w:jc w:val="both"/>
              <w:rPr>
                <w:szCs w:val="24"/>
              </w:rPr>
            </w:pPr>
            <w:r w:rsidRPr="00ED7423">
              <w:rPr>
                <w:szCs w:val="24"/>
              </w:rPr>
              <w:t>Числа и вычисления</w:t>
            </w:r>
          </w:p>
        </w:tc>
      </w:tr>
      <w:tr w:rsidR="00FA7444" w:rsidRPr="00ED7423" w14:paraId="6C1B8CB2" w14:textId="77777777" w:rsidTr="00523A63">
        <w:tc>
          <w:tcPr>
            <w:tcW w:w="1077" w:type="dxa"/>
          </w:tcPr>
          <w:p w14:paraId="215315C5" w14:textId="77777777" w:rsidR="00FA7444" w:rsidRPr="00ED7423" w:rsidRDefault="00FA7444" w:rsidP="00ED7423">
            <w:pPr>
              <w:pStyle w:val="ConsPlusNormal"/>
              <w:jc w:val="center"/>
              <w:rPr>
                <w:szCs w:val="24"/>
              </w:rPr>
            </w:pPr>
            <w:r w:rsidRPr="00ED7423">
              <w:rPr>
                <w:szCs w:val="24"/>
              </w:rPr>
              <w:t>1.1</w:t>
            </w:r>
          </w:p>
        </w:tc>
        <w:tc>
          <w:tcPr>
            <w:tcW w:w="7994" w:type="dxa"/>
          </w:tcPr>
          <w:p w14:paraId="0B76EAD4" w14:textId="77777777" w:rsidR="00FA7444" w:rsidRPr="00ED7423" w:rsidRDefault="00FA7444" w:rsidP="00ED7423">
            <w:pPr>
              <w:pStyle w:val="ConsPlusNormal"/>
              <w:jc w:val="both"/>
              <w:rPr>
                <w:szCs w:val="24"/>
              </w:rPr>
            </w:pPr>
            <w:r w:rsidRPr="00ED7423">
              <w:rPr>
                <w:szCs w:val="24"/>
              </w:rPr>
              <w:t>Натуральные и целые числа. Признаки делимости целых чисел</w:t>
            </w:r>
          </w:p>
        </w:tc>
      </w:tr>
      <w:tr w:rsidR="00FA7444" w:rsidRPr="00ED7423" w14:paraId="69B61147" w14:textId="77777777" w:rsidTr="00523A63">
        <w:tc>
          <w:tcPr>
            <w:tcW w:w="1077" w:type="dxa"/>
          </w:tcPr>
          <w:p w14:paraId="77F18604" w14:textId="77777777" w:rsidR="00FA7444" w:rsidRPr="00ED7423" w:rsidRDefault="00FA7444" w:rsidP="00ED7423">
            <w:pPr>
              <w:pStyle w:val="ConsPlusNormal"/>
              <w:jc w:val="center"/>
              <w:rPr>
                <w:szCs w:val="24"/>
              </w:rPr>
            </w:pPr>
            <w:r w:rsidRPr="00ED7423">
              <w:rPr>
                <w:szCs w:val="24"/>
              </w:rPr>
              <w:t>1.2</w:t>
            </w:r>
          </w:p>
        </w:tc>
        <w:tc>
          <w:tcPr>
            <w:tcW w:w="7994" w:type="dxa"/>
          </w:tcPr>
          <w:p w14:paraId="07AF4350" w14:textId="77777777" w:rsidR="00FA7444" w:rsidRPr="00ED7423" w:rsidRDefault="00FA7444" w:rsidP="00ED7423">
            <w:pPr>
              <w:pStyle w:val="ConsPlusNormal"/>
              <w:jc w:val="both"/>
              <w:rPr>
                <w:szCs w:val="24"/>
              </w:rPr>
            </w:pPr>
            <w:r w:rsidRPr="00ED7423">
              <w:rPr>
                <w:szCs w:val="24"/>
              </w:rPr>
              <w:t>Рациональные числа. Обыкновенные и десятичные дроби, проценты, бесконечные периодические дроби</w:t>
            </w:r>
          </w:p>
        </w:tc>
      </w:tr>
      <w:tr w:rsidR="00FA7444" w:rsidRPr="00ED7423" w14:paraId="781DEBA7" w14:textId="77777777" w:rsidTr="00523A63">
        <w:tc>
          <w:tcPr>
            <w:tcW w:w="1077" w:type="dxa"/>
          </w:tcPr>
          <w:p w14:paraId="08C1B9FF" w14:textId="77777777" w:rsidR="00FA7444" w:rsidRPr="00ED7423" w:rsidRDefault="00FA7444" w:rsidP="00ED7423">
            <w:pPr>
              <w:pStyle w:val="ConsPlusNormal"/>
              <w:jc w:val="center"/>
              <w:rPr>
                <w:szCs w:val="24"/>
              </w:rPr>
            </w:pPr>
            <w:r w:rsidRPr="00ED7423">
              <w:rPr>
                <w:szCs w:val="24"/>
              </w:rPr>
              <w:t>1.3</w:t>
            </w:r>
          </w:p>
        </w:tc>
        <w:tc>
          <w:tcPr>
            <w:tcW w:w="7994" w:type="dxa"/>
          </w:tcPr>
          <w:p w14:paraId="0B092004" w14:textId="77777777" w:rsidR="00FA7444" w:rsidRPr="00ED7423" w:rsidRDefault="00FA7444" w:rsidP="00ED7423">
            <w:pPr>
              <w:pStyle w:val="ConsPlusNormal"/>
              <w:jc w:val="both"/>
              <w:rPr>
                <w:szCs w:val="24"/>
              </w:rPr>
            </w:pPr>
            <w:r w:rsidRPr="00ED7423">
              <w:rPr>
                <w:szCs w:val="24"/>
              </w:rPr>
              <w:t>Арифметический корень натуральной степени. Действия с арифметическими корнями натуральной степени</w:t>
            </w:r>
          </w:p>
        </w:tc>
      </w:tr>
      <w:tr w:rsidR="00FA7444" w:rsidRPr="00ED7423" w14:paraId="47F858AC" w14:textId="77777777" w:rsidTr="00523A63">
        <w:tc>
          <w:tcPr>
            <w:tcW w:w="1077" w:type="dxa"/>
          </w:tcPr>
          <w:p w14:paraId="2EE65A55" w14:textId="77777777" w:rsidR="00FA7444" w:rsidRPr="00ED7423" w:rsidRDefault="00FA7444" w:rsidP="00ED7423">
            <w:pPr>
              <w:pStyle w:val="ConsPlusNormal"/>
              <w:jc w:val="center"/>
              <w:rPr>
                <w:szCs w:val="24"/>
              </w:rPr>
            </w:pPr>
            <w:r w:rsidRPr="00ED7423">
              <w:rPr>
                <w:szCs w:val="24"/>
              </w:rPr>
              <w:t>1.4</w:t>
            </w:r>
          </w:p>
        </w:tc>
        <w:tc>
          <w:tcPr>
            <w:tcW w:w="7994" w:type="dxa"/>
          </w:tcPr>
          <w:p w14:paraId="562441AC" w14:textId="77777777" w:rsidR="00FA7444" w:rsidRPr="00ED7423" w:rsidRDefault="00FA7444" w:rsidP="00ED7423">
            <w:pPr>
              <w:pStyle w:val="ConsPlusNormal"/>
              <w:jc w:val="both"/>
              <w:rPr>
                <w:szCs w:val="24"/>
              </w:rPr>
            </w:pPr>
            <w:r w:rsidRPr="00ED7423">
              <w:rPr>
                <w:szCs w:val="24"/>
              </w:rPr>
              <w:t>Степень с целым показателем. Степень с рациональным показателем. Свойства степени</w:t>
            </w:r>
          </w:p>
        </w:tc>
      </w:tr>
      <w:tr w:rsidR="00FA7444" w:rsidRPr="00ED7423" w14:paraId="5126A03B" w14:textId="77777777" w:rsidTr="00523A63">
        <w:tc>
          <w:tcPr>
            <w:tcW w:w="1077" w:type="dxa"/>
          </w:tcPr>
          <w:p w14:paraId="1D6E9B9F" w14:textId="77777777" w:rsidR="00FA7444" w:rsidRPr="00ED7423" w:rsidRDefault="00FA7444" w:rsidP="00ED7423">
            <w:pPr>
              <w:pStyle w:val="ConsPlusNormal"/>
              <w:jc w:val="center"/>
              <w:rPr>
                <w:szCs w:val="24"/>
              </w:rPr>
            </w:pPr>
            <w:r w:rsidRPr="00ED7423">
              <w:rPr>
                <w:szCs w:val="24"/>
              </w:rPr>
              <w:t>1.5</w:t>
            </w:r>
          </w:p>
        </w:tc>
        <w:tc>
          <w:tcPr>
            <w:tcW w:w="7994" w:type="dxa"/>
          </w:tcPr>
          <w:p w14:paraId="3754F422" w14:textId="77777777" w:rsidR="00FA7444" w:rsidRPr="00ED7423" w:rsidRDefault="00FA7444" w:rsidP="00ED7423">
            <w:pPr>
              <w:pStyle w:val="ConsPlusNormal"/>
              <w:jc w:val="both"/>
              <w:rPr>
                <w:szCs w:val="24"/>
              </w:rPr>
            </w:pPr>
            <w:r w:rsidRPr="00ED7423">
              <w:rPr>
                <w:szCs w:val="24"/>
              </w:rPr>
              <w:t>Синус, косинус и тангенс числового аргумента. Арксинус, арккосинус, арктангенс числового аргумента</w:t>
            </w:r>
          </w:p>
        </w:tc>
      </w:tr>
      <w:tr w:rsidR="00FA7444" w:rsidRPr="00ED7423" w14:paraId="61996DBA" w14:textId="77777777" w:rsidTr="00523A63">
        <w:tc>
          <w:tcPr>
            <w:tcW w:w="1077" w:type="dxa"/>
          </w:tcPr>
          <w:p w14:paraId="51DDD624" w14:textId="77777777" w:rsidR="00FA7444" w:rsidRPr="00ED7423" w:rsidRDefault="00FA7444" w:rsidP="00ED7423">
            <w:pPr>
              <w:pStyle w:val="ConsPlusNormal"/>
              <w:jc w:val="center"/>
              <w:rPr>
                <w:szCs w:val="24"/>
              </w:rPr>
            </w:pPr>
            <w:r w:rsidRPr="00ED7423">
              <w:rPr>
                <w:szCs w:val="24"/>
              </w:rPr>
              <w:t>1.6</w:t>
            </w:r>
          </w:p>
        </w:tc>
        <w:tc>
          <w:tcPr>
            <w:tcW w:w="7994" w:type="dxa"/>
          </w:tcPr>
          <w:p w14:paraId="466D13B2" w14:textId="77777777" w:rsidR="00FA7444" w:rsidRPr="00ED7423" w:rsidRDefault="00FA7444" w:rsidP="00ED7423">
            <w:pPr>
              <w:pStyle w:val="ConsPlusNormal"/>
              <w:jc w:val="both"/>
              <w:rPr>
                <w:szCs w:val="24"/>
              </w:rPr>
            </w:pPr>
            <w:r w:rsidRPr="00ED7423">
              <w:rPr>
                <w:szCs w:val="24"/>
              </w:rPr>
              <w:t>Логарифм числа. Десятичные и натуральные логарифмы</w:t>
            </w:r>
          </w:p>
        </w:tc>
      </w:tr>
      <w:tr w:rsidR="00FA7444" w:rsidRPr="00ED7423" w14:paraId="72F117BA" w14:textId="77777777" w:rsidTr="00523A63">
        <w:tc>
          <w:tcPr>
            <w:tcW w:w="1077" w:type="dxa"/>
          </w:tcPr>
          <w:p w14:paraId="56135F25" w14:textId="77777777" w:rsidR="00FA7444" w:rsidRPr="00ED7423" w:rsidRDefault="00FA7444" w:rsidP="00ED7423">
            <w:pPr>
              <w:pStyle w:val="ConsPlusNormal"/>
              <w:jc w:val="center"/>
              <w:rPr>
                <w:szCs w:val="24"/>
              </w:rPr>
            </w:pPr>
            <w:r w:rsidRPr="00ED7423">
              <w:rPr>
                <w:szCs w:val="24"/>
              </w:rPr>
              <w:t>1.7</w:t>
            </w:r>
          </w:p>
        </w:tc>
        <w:tc>
          <w:tcPr>
            <w:tcW w:w="7994" w:type="dxa"/>
          </w:tcPr>
          <w:p w14:paraId="403601D5" w14:textId="77777777" w:rsidR="00FA7444" w:rsidRPr="00ED7423" w:rsidRDefault="00FA7444" w:rsidP="00ED7423">
            <w:pPr>
              <w:pStyle w:val="ConsPlusNormal"/>
              <w:jc w:val="both"/>
              <w:rPr>
                <w:szCs w:val="24"/>
              </w:rPr>
            </w:pPr>
            <w:r w:rsidRPr="00ED7423">
              <w:rPr>
                <w:szCs w:val="24"/>
              </w:rPr>
              <w:t>Действительные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tc>
      </w:tr>
      <w:tr w:rsidR="00FA7444" w:rsidRPr="00ED7423" w14:paraId="7E108A0B" w14:textId="77777777" w:rsidTr="00523A63">
        <w:tc>
          <w:tcPr>
            <w:tcW w:w="1077" w:type="dxa"/>
          </w:tcPr>
          <w:p w14:paraId="26282220" w14:textId="77777777" w:rsidR="00FA7444" w:rsidRPr="00ED7423" w:rsidRDefault="00FA7444" w:rsidP="00ED7423">
            <w:pPr>
              <w:pStyle w:val="ConsPlusNormal"/>
              <w:jc w:val="center"/>
              <w:rPr>
                <w:szCs w:val="24"/>
              </w:rPr>
            </w:pPr>
            <w:r w:rsidRPr="00ED7423">
              <w:rPr>
                <w:szCs w:val="24"/>
              </w:rPr>
              <w:lastRenderedPageBreak/>
              <w:t>1.8</w:t>
            </w:r>
          </w:p>
        </w:tc>
        <w:tc>
          <w:tcPr>
            <w:tcW w:w="7994" w:type="dxa"/>
          </w:tcPr>
          <w:p w14:paraId="6CB1DA4C" w14:textId="77777777" w:rsidR="00FA7444" w:rsidRPr="00ED7423" w:rsidRDefault="00FA7444" w:rsidP="00ED7423">
            <w:pPr>
              <w:pStyle w:val="ConsPlusNormal"/>
              <w:jc w:val="both"/>
              <w:rPr>
                <w:szCs w:val="24"/>
              </w:rPr>
            </w:pPr>
            <w:r w:rsidRPr="00ED7423">
              <w:rPr>
                <w:szCs w:val="24"/>
              </w:rPr>
              <w:t>Преобразование выражений</w:t>
            </w:r>
          </w:p>
        </w:tc>
      </w:tr>
      <w:tr w:rsidR="00FA7444" w:rsidRPr="00ED7423" w14:paraId="52BD2C7B" w14:textId="77777777" w:rsidTr="00523A63">
        <w:tc>
          <w:tcPr>
            <w:tcW w:w="1077" w:type="dxa"/>
          </w:tcPr>
          <w:p w14:paraId="5B8CD2B0" w14:textId="77777777" w:rsidR="00FA7444" w:rsidRPr="00ED7423" w:rsidRDefault="00FA7444" w:rsidP="00ED7423">
            <w:pPr>
              <w:pStyle w:val="ConsPlusNormal"/>
              <w:jc w:val="center"/>
              <w:rPr>
                <w:szCs w:val="24"/>
              </w:rPr>
            </w:pPr>
            <w:r w:rsidRPr="00ED7423">
              <w:rPr>
                <w:szCs w:val="24"/>
              </w:rPr>
              <w:t>1.9</w:t>
            </w:r>
          </w:p>
        </w:tc>
        <w:tc>
          <w:tcPr>
            <w:tcW w:w="7994" w:type="dxa"/>
          </w:tcPr>
          <w:p w14:paraId="447B8C2B" w14:textId="77777777" w:rsidR="00FA7444" w:rsidRPr="00ED7423" w:rsidRDefault="00FA7444" w:rsidP="00ED7423">
            <w:pPr>
              <w:pStyle w:val="ConsPlusNormal"/>
              <w:jc w:val="both"/>
              <w:rPr>
                <w:szCs w:val="24"/>
              </w:rPr>
            </w:pPr>
            <w:r w:rsidRPr="00ED7423">
              <w:rPr>
                <w:szCs w:val="24"/>
              </w:rPr>
              <w:t>Комплексные числа</w:t>
            </w:r>
          </w:p>
        </w:tc>
      </w:tr>
      <w:tr w:rsidR="00FA7444" w:rsidRPr="00ED7423" w14:paraId="25EE2E7E" w14:textId="77777777" w:rsidTr="00523A63">
        <w:tc>
          <w:tcPr>
            <w:tcW w:w="1077" w:type="dxa"/>
          </w:tcPr>
          <w:p w14:paraId="3E6042E0" w14:textId="77777777" w:rsidR="00FA7444" w:rsidRPr="00ED7423" w:rsidRDefault="00FA7444" w:rsidP="00ED7423">
            <w:pPr>
              <w:pStyle w:val="ConsPlusNormal"/>
              <w:jc w:val="center"/>
              <w:rPr>
                <w:szCs w:val="24"/>
              </w:rPr>
            </w:pPr>
            <w:r w:rsidRPr="00ED7423">
              <w:rPr>
                <w:szCs w:val="24"/>
              </w:rPr>
              <w:t>2</w:t>
            </w:r>
          </w:p>
        </w:tc>
        <w:tc>
          <w:tcPr>
            <w:tcW w:w="7994" w:type="dxa"/>
          </w:tcPr>
          <w:p w14:paraId="0DF25D33" w14:textId="77777777" w:rsidR="00FA7444" w:rsidRPr="00ED7423" w:rsidRDefault="00FA7444" w:rsidP="00ED7423">
            <w:pPr>
              <w:pStyle w:val="ConsPlusNormal"/>
              <w:jc w:val="both"/>
              <w:rPr>
                <w:szCs w:val="24"/>
              </w:rPr>
            </w:pPr>
            <w:r w:rsidRPr="00ED7423">
              <w:rPr>
                <w:szCs w:val="24"/>
              </w:rPr>
              <w:t>Уравнения и неравенства</w:t>
            </w:r>
          </w:p>
        </w:tc>
      </w:tr>
      <w:tr w:rsidR="00FA7444" w:rsidRPr="00ED7423" w14:paraId="2F180D1E" w14:textId="77777777" w:rsidTr="00523A63">
        <w:tc>
          <w:tcPr>
            <w:tcW w:w="1077" w:type="dxa"/>
          </w:tcPr>
          <w:p w14:paraId="3D7A5DC2" w14:textId="77777777" w:rsidR="00FA7444" w:rsidRPr="00ED7423" w:rsidRDefault="00FA7444" w:rsidP="00ED7423">
            <w:pPr>
              <w:pStyle w:val="ConsPlusNormal"/>
              <w:jc w:val="center"/>
              <w:rPr>
                <w:szCs w:val="24"/>
              </w:rPr>
            </w:pPr>
            <w:r w:rsidRPr="00ED7423">
              <w:rPr>
                <w:szCs w:val="24"/>
              </w:rPr>
              <w:t>2.1</w:t>
            </w:r>
          </w:p>
        </w:tc>
        <w:tc>
          <w:tcPr>
            <w:tcW w:w="7994" w:type="dxa"/>
          </w:tcPr>
          <w:p w14:paraId="1A6BA7FB" w14:textId="77777777" w:rsidR="00FA7444" w:rsidRPr="00ED7423" w:rsidRDefault="00FA7444" w:rsidP="00ED7423">
            <w:pPr>
              <w:pStyle w:val="ConsPlusNormal"/>
              <w:jc w:val="both"/>
              <w:rPr>
                <w:szCs w:val="24"/>
              </w:rPr>
            </w:pPr>
            <w:r w:rsidRPr="00ED7423">
              <w:rPr>
                <w:szCs w:val="24"/>
              </w:rPr>
              <w:t>Целые и дробно-рациональные уравнения</w:t>
            </w:r>
          </w:p>
        </w:tc>
      </w:tr>
      <w:tr w:rsidR="00FA7444" w:rsidRPr="00ED7423" w14:paraId="57012D25" w14:textId="77777777" w:rsidTr="00523A63">
        <w:tc>
          <w:tcPr>
            <w:tcW w:w="1077" w:type="dxa"/>
          </w:tcPr>
          <w:p w14:paraId="48BC15EF" w14:textId="77777777" w:rsidR="00FA7444" w:rsidRPr="00ED7423" w:rsidRDefault="00FA7444" w:rsidP="00ED7423">
            <w:pPr>
              <w:pStyle w:val="ConsPlusNormal"/>
              <w:jc w:val="center"/>
              <w:rPr>
                <w:szCs w:val="24"/>
              </w:rPr>
            </w:pPr>
            <w:r w:rsidRPr="00ED7423">
              <w:rPr>
                <w:szCs w:val="24"/>
              </w:rPr>
              <w:t>2.2</w:t>
            </w:r>
          </w:p>
        </w:tc>
        <w:tc>
          <w:tcPr>
            <w:tcW w:w="7994" w:type="dxa"/>
          </w:tcPr>
          <w:p w14:paraId="72A24A16" w14:textId="77777777" w:rsidR="00FA7444" w:rsidRPr="00ED7423" w:rsidRDefault="00FA7444" w:rsidP="00ED7423">
            <w:pPr>
              <w:pStyle w:val="ConsPlusNormal"/>
              <w:jc w:val="both"/>
              <w:rPr>
                <w:szCs w:val="24"/>
              </w:rPr>
            </w:pPr>
            <w:r w:rsidRPr="00ED7423">
              <w:rPr>
                <w:szCs w:val="24"/>
              </w:rPr>
              <w:t>Иррациональные уравнения</w:t>
            </w:r>
          </w:p>
        </w:tc>
      </w:tr>
      <w:tr w:rsidR="00FA7444" w:rsidRPr="00ED7423" w14:paraId="209A39A2" w14:textId="77777777" w:rsidTr="00523A63">
        <w:tc>
          <w:tcPr>
            <w:tcW w:w="1077" w:type="dxa"/>
          </w:tcPr>
          <w:p w14:paraId="632DC7B8" w14:textId="77777777" w:rsidR="00FA7444" w:rsidRPr="00ED7423" w:rsidRDefault="00FA7444" w:rsidP="00ED7423">
            <w:pPr>
              <w:pStyle w:val="ConsPlusNormal"/>
              <w:jc w:val="center"/>
              <w:rPr>
                <w:szCs w:val="24"/>
              </w:rPr>
            </w:pPr>
            <w:r w:rsidRPr="00ED7423">
              <w:rPr>
                <w:szCs w:val="24"/>
              </w:rPr>
              <w:t>2.3</w:t>
            </w:r>
          </w:p>
        </w:tc>
        <w:tc>
          <w:tcPr>
            <w:tcW w:w="7994" w:type="dxa"/>
          </w:tcPr>
          <w:p w14:paraId="6E53D188" w14:textId="77777777" w:rsidR="00FA7444" w:rsidRPr="00ED7423" w:rsidRDefault="00FA7444" w:rsidP="00ED7423">
            <w:pPr>
              <w:pStyle w:val="ConsPlusNormal"/>
              <w:jc w:val="both"/>
              <w:rPr>
                <w:szCs w:val="24"/>
              </w:rPr>
            </w:pPr>
            <w:r w:rsidRPr="00ED7423">
              <w:rPr>
                <w:szCs w:val="24"/>
              </w:rPr>
              <w:t>Тригонометрические уравнения</w:t>
            </w:r>
          </w:p>
        </w:tc>
      </w:tr>
      <w:tr w:rsidR="00FA7444" w:rsidRPr="00ED7423" w14:paraId="73FD55C3" w14:textId="77777777" w:rsidTr="00523A63">
        <w:tc>
          <w:tcPr>
            <w:tcW w:w="1077" w:type="dxa"/>
          </w:tcPr>
          <w:p w14:paraId="57A1ACA1" w14:textId="77777777" w:rsidR="00FA7444" w:rsidRPr="00ED7423" w:rsidRDefault="00FA7444" w:rsidP="00ED7423">
            <w:pPr>
              <w:pStyle w:val="ConsPlusNormal"/>
              <w:jc w:val="center"/>
              <w:rPr>
                <w:szCs w:val="24"/>
              </w:rPr>
            </w:pPr>
            <w:r w:rsidRPr="00ED7423">
              <w:rPr>
                <w:szCs w:val="24"/>
              </w:rPr>
              <w:t>2.4</w:t>
            </w:r>
          </w:p>
        </w:tc>
        <w:tc>
          <w:tcPr>
            <w:tcW w:w="7994" w:type="dxa"/>
          </w:tcPr>
          <w:p w14:paraId="70687FD7" w14:textId="77777777" w:rsidR="00FA7444" w:rsidRPr="00ED7423" w:rsidRDefault="00FA7444" w:rsidP="00ED7423">
            <w:pPr>
              <w:pStyle w:val="ConsPlusNormal"/>
              <w:jc w:val="both"/>
              <w:rPr>
                <w:szCs w:val="24"/>
              </w:rPr>
            </w:pPr>
            <w:r w:rsidRPr="00ED7423">
              <w:rPr>
                <w:szCs w:val="24"/>
              </w:rPr>
              <w:t>Показательные и логарифмические уравнения</w:t>
            </w:r>
          </w:p>
        </w:tc>
      </w:tr>
      <w:tr w:rsidR="00FA7444" w:rsidRPr="00ED7423" w14:paraId="79CCD6E6" w14:textId="77777777" w:rsidTr="00523A63">
        <w:tc>
          <w:tcPr>
            <w:tcW w:w="1077" w:type="dxa"/>
          </w:tcPr>
          <w:p w14:paraId="58D00104" w14:textId="77777777" w:rsidR="00FA7444" w:rsidRPr="00ED7423" w:rsidRDefault="00FA7444" w:rsidP="00ED7423">
            <w:pPr>
              <w:pStyle w:val="ConsPlusNormal"/>
              <w:jc w:val="center"/>
              <w:rPr>
                <w:szCs w:val="24"/>
              </w:rPr>
            </w:pPr>
            <w:r w:rsidRPr="00ED7423">
              <w:rPr>
                <w:szCs w:val="24"/>
              </w:rPr>
              <w:t>2.5</w:t>
            </w:r>
          </w:p>
        </w:tc>
        <w:tc>
          <w:tcPr>
            <w:tcW w:w="7994" w:type="dxa"/>
          </w:tcPr>
          <w:p w14:paraId="3EC3D4F0" w14:textId="77777777" w:rsidR="00FA7444" w:rsidRPr="00ED7423" w:rsidRDefault="00FA7444" w:rsidP="00ED7423">
            <w:pPr>
              <w:pStyle w:val="ConsPlusNormal"/>
              <w:jc w:val="both"/>
              <w:rPr>
                <w:szCs w:val="24"/>
              </w:rPr>
            </w:pPr>
            <w:r w:rsidRPr="00ED7423">
              <w:rPr>
                <w:szCs w:val="24"/>
              </w:rPr>
              <w:t>Целые и дробно-рациональные неравенства</w:t>
            </w:r>
          </w:p>
        </w:tc>
      </w:tr>
      <w:tr w:rsidR="00FA7444" w:rsidRPr="00ED7423" w14:paraId="78D691AC" w14:textId="77777777" w:rsidTr="00523A63">
        <w:tc>
          <w:tcPr>
            <w:tcW w:w="1077" w:type="dxa"/>
          </w:tcPr>
          <w:p w14:paraId="425D1BFB" w14:textId="77777777" w:rsidR="00FA7444" w:rsidRPr="00ED7423" w:rsidRDefault="00FA7444" w:rsidP="00ED7423">
            <w:pPr>
              <w:pStyle w:val="ConsPlusNormal"/>
              <w:jc w:val="center"/>
              <w:rPr>
                <w:szCs w:val="24"/>
              </w:rPr>
            </w:pPr>
            <w:r w:rsidRPr="00ED7423">
              <w:rPr>
                <w:szCs w:val="24"/>
              </w:rPr>
              <w:t>2.6</w:t>
            </w:r>
          </w:p>
        </w:tc>
        <w:tc>
          <w:tcPr>
            <w:tcW w:w="7994" w:type="dxa"/>
          </w:tcPr>
          <w:p w14:paraId="090751B7" w14:textId="77777777" w:rsidR="00FA7444" w:rsidRPr="00ED7423" w:rsidRDefault="00FA7444" w:rsidP="00ED7423">
            <w:pPr>
              <w:pStyle w:val="ConsPlusNormal"/>
              <w:jc w:val="both"/>
              <w:rPr>
                <w:szCs w:val="24"/>
              </w:rPr>
            </w:pPr>
            <w:r w:rsidRPr="00ED7423">
              <w:rPr>
                <w:szCs w:val="24"/>
              </w:rPr>
              <w:t>Иррациональные неравенства</w:t>
            </w:r>
          </w:p>
        </w:tc>
      </w:tr>
      <w:tr w:rsidR="00FA7444" w:rsidRPr="00ED7423" w14:paraId="4A370108" w14:textId="77777777" w:rsidTr="00523A63">
        <w:tc>
          <w:tcPr>
            <w:tcW w:w="1077" w:type="dxa"/>
          </w:tcPr>
          <w:p w14:paraId="5A9F7C87" w14:textId="77777777" w:rsidR="00FA7444" w:rsidRPr="00ED7423" w:rsidRDefault="00FA7444" w:rsidP="00ED7423">
            <w:pPr>
              <w:pStyle w:val="ConsPlusNormal"/>
              <w:jc w:val="center"/>
              <w:rPr>
                <w:szCs w:val="24"/>
              </w:rPr>
            </w:pPr>
            <w:r w:rsidRPr="00ED7423">
              <w:rPr>
                <w:szCs w:val="24"/>
              </w:rPr>
              <w:t>2.7</w:t>
            </w:r>
          </w:p>
        </w:tc>
        <w:tc>
          <w:tcPr>
            <w:tcW w:w="7994" w:type="dxa"/>
          </w:tcPr>
          <w:p w14:paraId="3379296D" w14:textId="77777777" w:rsidR="00FA7444" w:rsidRPr="00ED7423" w:rsidRDefault="00FA7444" w:rsidP="00ED7423">
            <w:pPr>
              <w:pStyle w:val="ConsPlusNormal"/>
              <w:jc w:val="both"/>
              <w:rPr>
                <w:szCs w:val="24"/>
              </w:rPr>
            </w:pPr>
            <w:r w:rsidRPr="00ED7423">
              <w:rPr>
                <w:szCs w:val="24"/>
              </w:rPr>
              <w:t>Показательные и логарифмические неравенства</w:t>
            </w:r>
          </w:p>
        </w:tc>
      </w:tr>
      <w:tr w:rsidR="00FA7444" w:rsidRPr="00ED7423" w14:paraId="1352FD46" w14:textId="77777777" w:rsidTr="00523A63">
        <w:tc>
          <w:tcPr>
            <w:tcW w:w="1077" w:type="dxa"/>
          </w:tcPr>
          <w:p w14:paraId="3B2F5FDB" w14:textId="77777777" w:rsidR="00FA7444" w:rsidRPr="00ED7423" w:rsidRDefault="00FA7444" w:rsidP="00ED7423">
            <w:pPr>
              <w:pStyle w:val="ConsPlusNormal"/>
              <w:jc w:val="center"/>
              <w:rPr>
                <w:szCs w:val="24"/>
              </w:rPr>
            </w:pPr>
            <w:r w:rsidRPr="00ED7423">
              <w:rPr>
                <w:szCs w:val="24"/>
              </w:rPr>
              <w:t>2.8</w:t>
            </w:r>
          </w:p>
        </w:tc>
        <w:tc>
          <w:tcPr>
            <w:tcW w:w="7994" w:type="dxa"/>
          </w:tcPr>
          <w:p w14:paraId="237D2722" w14:textId="77777777" w:rsidR="00FA7444" w:rsidRPr="00ED7423" w:rsidRDefault="00FA7444" w:rsidP="00ED7423">
            <w:pPr>
              <w:pStyle w:val="ConsPlusNormal"/>
              <w:jc w:val="both"/>
              <w:rPr>
                <w:szCs w:val="24"/>
              </w:rPr>
            </w:pPr>
            <w:r w:rsidRPr="00ED7423">
              <w:rPr>
                <w:szCs w:val="24"/>
              </w:rPr>
              <w:t>Тригонометрические неравенства</w:t>
            </w:r>
          </w:p>
        </w:tc>
      </w:tr>
      <w:tr w:rsidR="00FA7444" w:rsidRPr="00ED7423" w14:paraId="04009F42" w14:textId="77777777" w:rsidTr="00523A63">
        <w:tc>
          <w:tcPr>
            <w:tcW w:w="1077" w:type="dxa"/>
          </w:tcPr>
          <w:p w14:paraId="71CB2990" w14:textId="77777777" w:rsidR="00FA7444" w:rsidRPr="00ED7423" w:rsidRDefault="00FA7444" w:rsidP="00ED7423">
            <w:pPr>
              <w:pStyle w:val="ConsPlusNormal"/>
              <w:jc w:val="center"/>
              <w:rPr>
                <w:szCs w:val="24"/>
              </w:rPr>
            </w:pPr>
            <w:r w:rsidRPr="00ED7423">
              <w:rPr>
                <w:szCs w:val="24"/>
              </w:rPr>
              <w:t>2.9</w:t>
            </w:r>
          </w:p>
        </w:tc>
        <w:tc>
          <w:tcPr>
            <w:tcW w:w="7994" w:type="dxa"/>
          </w:tcPr>
          <w:p w14:paraId="1A066FED" w14:textId="77777777" w:rsidR="00FA7444" w:rsidRPr="00ED7423" w:rsidRDefault="00FA7444" w:rsidP="00ED7423">
            <w:pPr>
              <w:pStyle w:val="ConsPlusNormal"/>
              <w:jc w:val="both"/>
              <w:rPr>
                <w:szCs w:val="24"/>
              </w:rPr>
            </w:pPr>
            <w:r w:rsidRPr="00ED7423">
              <w:rPr>
                <w:szCs w:val="24"/>
              </w:rPr>
              <w:t>Системы и совокупности уравнений и неравенств</w:t>
            </w:r>
          </w:p>
        </w:tc>
      </w:tr>
      <w:tr w:rsidR="00FA7444" w:rsidRPr="00ED7423" w14:paraId="7FE2406E" w14:textId="77777777" w:rsidTr="00523A63">
        <w:tc>
          <w:tcPr>
            <w:tcW w:w="1077" w:type="dxa"/>
          </w:tcPr>
          <w:p w14:paraId="26EA5762" w14:textId="77777777" w:rsidR="00FA7444" w:rsidRPr="00ED7423" w:rsidRDefault="00FA7444" w:rsidP="00ED7423">
            <w:pPr>
              <w:pStyle w:val="ConsPlusNormal"/>
              <w:jc w:val="center"/>
              <w:rPr>
                <w:szCs w:val="24"/>
              </w:rPr>
            </w:pPr>
            <w:r w:rsidRPr="00ED7423">
              <w:rPr>
                <w:szCs w:val="24"/>
              </w:rPr>
              <w:t>2.10</w:t>
            </w:r>
          </w:p>
        </w:tc>
        <w:tc>
          <w:tcPr>
            <w:tcW w:w="7994" w:type="dxa"/>
          </w:tcPr>
          <w:p w14:paraId="07270B1E" w14:textId="77777777" w:rsidR="00FA7444" w:rsidRPr="00ED7423" w:rsidRDefault="00FA7444" w:rsidP="00ED7423">
            <w:pPr>
              <w:pStyle w:val="ConsPlusNormal"/>
              <w:jc w:val="both"/>
              <w:rPr>
                <w:szCs w:val="24"/>
              </w:rPr>
            </w:pPr>
            <w:r w:rsidRPr="00ED7423">
              <w:rPr>
                <w:szCs w:val="24"/>
              </w:rPr>
              <w:t>Уравнения, неравенства и системы с параметрами</w:t>
            </w:r>
          </w:p>
        </w:tc>
      </w:tr>
      <w:tr w:rsidR="00FA7444" w:rsidRPr="00ED7423" w14:paraId="55390B1A" w14:textId="77777777" w:rsidTr="00523A63">
        <w:tc>
          <w:tcPr>
            <w:tcW w:w="1077" w:type="dxa"/>
          </w:tcPr>
          <w:p w14:paraId="25CEC78E" w14:textId="77777777" w:rsidR="00FA7444" w:rsidRPr="00ED7423" w:rsidRDefault="00FA7444" w:rsidP="00ED7423">
            <w:pPr>
              <w:pStyle w:val="ConsPlusNormal"/>
              <w:jc w:val="center"/>
              <w:rPr>
                <w:szCs w:val="24"/>
              </w:rPr>
            </w:pPr>
            <w:r w:rsidRPr="00ED7423">
              <w:rPr>
                <w:szCs w:val="24"/>
              </w:rPr>
              <w:t>2.11</w:t>
            </w:r>
          </w:p>
        </w:tc>
        <w:tc>
          <w:tcPr>
            <w:tcW w:w="7994" w:type="dxa"/>
          </w:tcPr>
          <w:p w14:paraId="08CA555A" w14:textId="77777777" w:rsidR="00FA7444" w:rsidRPr="00ED7423" w:rsidRDefault="00FA7444" w:rsidP="00ED7423">
            <w:pPr>
              <w:pStyle w:val="ConsPlusNormal"/>
              <w:jc w:val="both"/>
              <w:rPr>
                <w:szCs w:val="24"/>
              </w:rPr>
            </w:pPr>
            <w:r w:rsidRPr="00ED7423">
              <w:rPr>
                <w:szCs w:val="24"/>
              </w:rPr>
              <w:t>Матрица системы линейных уравнений. Определитель матрицы</w:t>
            </w:r>
          </w:p>
        </w:tc>
      </w:tr>
      <w:tr w:rsidR="00FA7444" w:rsidRPr="00ED7423" w14:paraId="41D39109" w14:textId="77777777" w:rsidTr="00523A63">
        <w:tc>
          <w:tcPr>
            <w:tcW w:w="1077" w:type="dxa"/>
          </w:tcPr>
          <w:p w14:paraId="086BC123" w14:textId="77777777" w:rsidR="00FA7444" w:rsidRPr="00ED7423" w:rsidRDefault="00FA7444" w:rsidP="00ED7423">
            <w:pPr>
              <w:pStyle w:val="ConsPlusNormal"/>
              <w:jc w:val="center"/>
              <w:rPr>
                <w:szCs w:val="24"/>
              </w:rPr>
            </w:pPr>
            <w:r w:rsidRPr="00ED7423">
              <w:rPr>
                <w:szCs w:val="24"/>
              </w:rPr>
              <w:t>3</w:t>
            </w:r>
          </w:p>
        </w:tc>
        <w:tc>
          <w:tcPr>
            <w:tcW w:w="7994" w:type="dxa"/>
          </w:tcPr>
          <w:p w14:paraId="28DD0347" w14:textId="77777777" w:rsidR="00FA7444" w:rsidRPr="00ED7423" w:rsidRDefault="00FA7444" w:rsidP="00ED7423">
            <w:pPr>
              <w:pStyle w:val="ConsPlusNormal"/>
              <w:jc w:val="both"/>
              <w:rPr>
                <w:szCs w:val="24"/>
              </w:rPr>
            </w:pPr>
            <w:r w:rsidRPr="00ED7423">
              <w:rPr>
                <w:szCs w:val="24"/>
              </w:rPr>
              <w:t>Функции и графики</w:t>
            </w:r>
          </w:p>
        </w:tc>
      </w:tr>
      <w:tr w:rsidR="00FA7444" w:rsidRPr="00ED7423" w14:paraId="66A4A91B" w14:textId="77777777" w:rsidTr="00523A63">
        <w:tc>
          <w:tcPr>
            <w:tcW w:w="1077" w:type="dxa"/>
          </w:tcPr>
          <w:p w14:paraId="6C6FE2BB" w14:textId="77777777" w:rsidR="00FA7444" w:rsidRPr="00ED7423" w:rsidRDefault="00FA7444" w:rsidP="00ED7423">
            <w:pPr>
              <w:pStyle w:val="ConsPlusNormal"/>
              <w:jc w:val="center"/>
              <w:rPr>
                <w:szCs w:val="24"/>
              </w:rPr>
            </w:pPr>
            <w:r w:rsidRPr="00ED7423">
              <w:rPr>
                <w:szCs w:val="24"/>
              </w:rPr>
              <w:t>3.1</w:t>
            </w:r>
          </w:p>
        </w:tc>
        <w:tc>
          <w:tcPr>
            <w:tcW w:w="7994" w:type="dxa"/>
          </w:tcPr>
          <w:p w14:paraId="1B59FF52" w14:textId="77777777" w:rsidR="00FA7444" w:rsidRPr="00ED7423" w:rsidRDefault="00FA7444" w:rsidP="00ED7423">
            <w:pPr>
              <w:pStyle w:val="ConsPlusNormal"/>
              <w:jc w:val="both"/>
              <w:rPr>
                <w:szCs w:val="24"/>
              </w:rPr>
            </w:pPr>
            <w:r w:rsidRPr="00ED7423">
              <w:rPr>
                <w:szCs w:val="24"/>
              </w:rPr>
              <w:t>Функция, способы задания функции. График функции. Взаимно обратные функции. Четные и нечетные функции. Периодические функции</w:t>
            </w:r>
          </w:p>
        </w:tc>
      </w:tr>
      <w:tr w:rsidR="00FA7444" w:rsidRPr="00ED7423" w14:paraId="41D274DB" w14:textId="77777777" w:rsidTr="00523A63">
        <w:tc>
          <w:tcPr>
            <w:tcW w:w="1077" w:type="dxa"/>
          </w:tcPr>
          <w:p w14:paraId="55F8531D" w14:textId="77777777" w:rsidR="00FA7444" w:rsidRPr="00ED7423" w:rsidRDefault="00FA7444" w:rsidP="00ED7423">
            <w:pPr>
              <w:pStyle w:val="ConsPlusNormal"/>
              <w:jc w:val="center"/>
              <w:rPr>
                <w:szCs w:val="24"/>
              </w:rPr>
            </w:pPr>
            <w:r w:rsidRPr="00ED7423">
              <w:rPr>
                <w:szCs w:val="24"/>
              </w:rPr>
              <w:t>3.2</w:t>
            </w:r>
          </w:p>
        </w:tc>
        <w:tc>
          <w:tcPr>
            <w:tcW w:w="7994" w:type="dxa"/>
          </w:tcPr>
          <w:p w14:paraId="3299655D" w14:textId="77777777" w:rsidR="00FA7444" w:rsidRPr="00ED7423" w:rsidRDefault="00FA7444" w:rsidP="00ED7423">
            <w:pPr>
              <w:pStyle w:val="ConsPlusNormal"/>
              <w:jc w:val="both"/>
              <w:rPr>
                <w:szCs w:val="24"/>
              </w:rPr>
            </w:pPr>
            <w:r w:rsidRPr="00ED7423">
              <w:rPr>
                <w:szCs w:val="24"/>
              </w:rPr>
              <w:t xml:space="preserve">Область определения и множество значений функции. Нули функции. Промежутки </w:t>
            </w:r>
            <w:proofErr w:type="spellStart"/>
            <w:r w:rsidRPr="00ED7423">
              <w:rPr>
                <w:szCs w:val="24"/>
              </w:rPr>
              <w:t>знакопостоянства</w:t>
            </w:r>
            <w:proofErr w:type="spellEnd"/>
            <w:r w:rsidRPr="00ED7423">
              <w:rPr>
                <w:szCs w:val="24"/>
              </w:rPr>
              <w:t>. Промежутки монотонности функции. Максимумы и минимумы функции. Наибольшее и наименьшее значение функции на промежутке</w:t>
            </w:r>
          </w:p>
        </w:tc>
      </w:tr>
      <w:tr w:rsidR="00FA7444" w:rsidRPr="00ED7423" w14:paraId="2302811D" w14:textId="77777777" w:rsidTr="00523A63">
        <w:tc>
          <w:tcPr>
            <w:tcW w:w="1077" w:type="dxa"/>
          </w:tcPr>
          <w:p w14:paraId="41D9C7C1" w14:textId="77777777" w:rsidR="00FA7444" w:rsidRPr="00ED7423" w:rsidRDefault="00FA7444" w:rsidP="00ED7423">
            <w:pPr>
              <w:pStyle w:val="ConsPlusNormal"/>
              <w:jc w:val="center"/>
              <w:rPr>
                <w:szCs w:val="24"/>
              </w:rPr>
            </w:pPr>
            <w:r w:rsidRPr="00ED7423">
              <w:rPr>
                <w:szCs w:val="24"/>
              </w:rPr>
              <w:t>3.3</w:t>
            </w:r>
          </w:p>
        </w:tc>
        <w:tc>
          <w:tcPr>
            <w:tcW w:w="7994" w:type="dxa"/>
          </w:tcPr>
          <w:p w14:paraId="5AD11AEB" w14:textId="77777777" w:rsidR="00FA7444" w:rsidRPr="00ED7423" w:rsidRDefault="00FA7444" w:rsidP="00ED7423">
            <w:pPr>
              <w:pStyle w:val="ConsPlusNormal"/>
              <w:jc w:val="both"/>
              <w:rPr>
                <w:szCs w:val="24"/>
              </w:rPr>
            </w:pPr>
            <w:r w:rsidRPr="00ED7423">
              <w:rPr>
                <w:szCs w:val="24"/>
              </w:rPr>
              <w:t>Степенная функция с натуральным и целым показателем. Ее свойства и график. Свойства и график корня n-ой степени</w:t>
            </w:r>
          </w:p>
        </w:tc>
      </w:tr>
      <w:tr w:rsidR="00FA7444" w:rsidRPr="00ED7423" w14:paraId="4CE535FA" w14:textId="77777777" w:rsidTr="00523A63">
        <w:tc>
          <w:tcPr>
            <w:tcW w:w="1077" w:type="dxa"/>
          </w:tcPr>
          <w:p w14:paraId="322003E9" w14:textId="77777777" w:rsidR="00FA7444" w:rsidRPr="00ED7423" w:rsidRDefault="00FA7444" w:rsidP="00ED7423">
            <w:pPr>
              <w:pStyle w:val="ConsPlusNormal"/>
              <w:jc w:val="center"/>
              <w:rPr>
                <w:szCs w:val="24"/>
              </w:rPr>
            </w:pPr>
            <w:r w:rsidRPr="00ED7423">
              <w:rPr>
                <w:szCs w:val="24"/>
              </w:rPr>
              <w:t>3.4</w:t>
            </w:r>
          </w:p>
        </w:tc>
        <w:tc>
          <w:tcPr>
            <w:tcW w:w="7994" w:type="dxa"/>
          </w:tcPr>
          <w:p w14:paraId="1142DB56" w14:textId="77777777" w:rsidR="00FA7444" w:rsidRPr="00ED7423" w:rsidRDefault="00FA7444" w:rsidP="00ED7423">
            <w:pPr>
              <w:pStyle w:val="ConsPlusNormal"/>
              <w:jc w:val="both"/>
              <w:rPr>
                <w:szCs w:val="24"/>
              </w:rPr>
            </w:pPr>
            <w:r w:rsidRPr="00ED7423">
              <w:rPr>
                <w:szCs w:val="24"/>
              </w:rPr>
              <w:t>Тригонометрические функции, их свойства и графики</w:t>
            </w:r>
          </w:p>
        </w:tc>
      </w:tr>
      <w:tr w:rsidR="00FA7444" w:rsidRPr="00ED7423" w14:paraId="5E76B431" w14:textId="77777777" w:rsidTr="00523A63">
        <w:tc>
          <w:tcPr>
            <w:tcW w:w="1077" w:type="dxa"/>
          </w:tcPr>
          <w:p w14:paraId="10549975" w14:textId="77777777" w:rsidR="00FA7444" w:rsidRPr="00ED7423" w:rsidRDefault="00FA7444" w:rsidP="00ED7423">
            <w:pPr>
              <w:pStyle w:val="ConsPlusNormal"/>
              <w:jc w:val="center"/>
              <w:rPr>
                <w:szCs w:val="24"/>
              </w:rPr>
            </w:pPr>
            <w:r w:rsidRPr="00ED7423">
              <w:rPr>
                <w:szCs w:val="24"/>
              </w:rPr>
              <w:t>3.5</w:t>
            </w:r>
          </w:p>
        </w:tc>
        <w:tc>
          <w:tcPr>
            <w:tcW w:w="7994" w:type="dxa"/>
          </w:tcPr>
          <w:p w14:paraId="188FC49F" w14:textId="77777777" w:rsidR="00FA7444" w:rsidRPr="00ED7423" w:rsidRDefault="00FA7444" w:rsidP="00ED7423">
            <w:pPr>
              <w:pStyle w:val="ConsPlusNormal"/>
              <w:jc w:val="both"/>
              <w:rPr>
                <w:szCs w:val="24"/>
              </w:rPr>
            </w:pPr>
            <w:r w:rsidRPr="00ED7423">
              <w:rPr>
                <w:szCs w:val="24"/>
              </w:rPr>
              <w:t>Показательная и логарифмическая функции, их свойства и графики</w:t>
            </w:r>
          </w:p>
        </w:tc>
      </w:tr>
      <w:tr w:rsidR="00FA7444" w:rsidRPr="00ED7423" w14:paraId="6A0818BB" w14:textId="77777777" w:rsidTr="00523A63">
        <w:tc>
          <w:tcPr>
            <w:tcW w:w="1077" w:type="dxa"/>
          </w:tcPr>
          <w:p w14:paraId="0AEBB0FE" w14:textId="77777777" w:rsidR="00FA7444" w:rsidRPr="00ED7423" w:rsidRDefault="00FA7444" w:rsidP="00ED7423">
            <w:pPr>
              <w:pStyle w:val="ConsPlusNormal"/>
              <w:jc w:val="center"/>
              <w:rPr>
                <w:szCs w:val="24"/>
              </w:rPr>
            </w:pPr>
            <w:r w:rsidRPr="00ED7423">
              <w:rPr>
                <w:szCs w:val="24"/>
              </w:rPr>
              <w:t>3.6</w:t>
            </w:r>
          </w:p>
        </w:tc>
        <w:tc>
          <w:tcPr>
            <w:tcW w:w="7994" w:type="dxa"/>
          </w:tcPr>
          <w:p w14:paraId="0EF1B70D" w14:textId="77777777" w:rsidR="00FA7444" w:rsidRPr="00ED7423" w:rsidRDefault="00FA7444" w:rsidP="00ED7423">
            <w:pPr>
              <w:pStyle w:val="ConsPlusNormal"/>
              <w:jc w:val="both"/>
              <w:rPr>
                <w:szCs w:val="24"/>
              </w:rPr>
            </w:pPr>
            <w:r w:rsidRPr="00ED7423">
              <w:rPr>
                <w:szCs w:val="24"/>
              </w:rPr>
              <w:t>Точки разрыва. Асимптоты графиков функций. Свойства функций, непрерывных на отрезке</w:t>
            </w:r>
          </w:p>
        </w:tc>
      </w:tr>
      <w:tr w:rsidR="00FA7444" w:rsidRPr="00ED7423" w14:paraId="0E9F52B0" w14:textId="77777777" w:rsidTr="00523A63">
        <w:tc>
          <w:tcPr>
            <w:tcW w:w="1077" w:type="dxa"/>
          </w:tcPr>
          <w:p w14:paraId="53A9A1D0" w14:textId="77777777" w:rsidR="00FA7444" w:rsidRPr="00ED7423" w:rsidRDefault="00FA7444" w:rsidP="00ED7423">
            <w:pPr>
              <w:pStyle w:val="ConsPlusNormal"/>
              <w:jc w:val="center"/>
              <w:rPr>
                <w:szCs w:val="24"/>
              </w:rPr>
            </w:pPr>
            <w:r w:rsidRPr="00ED7423">
              <w:rPr>
                <w:szCs w:val="24"/>
              </w:rPr>
              <w:t>3.7</w:t>
            </w:r>
          </w:p>
        </w:tc>
        <w:tc>
          <w:tcPr>
            <w:tcW w:w="7994" w:type="dxa"/>
          </w:tcPr>
          <w:p w14:paraId="2DB18746" w14:textId="77777777" w:rsidR="00FA7444" w:rsidRPr="00ED7423" w:rsidRDefault="00FA7444" w:rsidP="00ED7423">
            <w:pPr>
              <w:pStyle w:val="ConsPlusNormal"/>
              <w:jc w:val="both"/>
              <w:rPr>
                <w:szCs w:val="24"/>
              </w:rPr>
            </w:pPr>
            <w:r w:rsidRPr="00ED7423">
              <w:rPr>
                <w:szCs w:val="24"/>
              </w:rPr>
              <w:t>Последовательности, способы задания последовательностей</w:t>
            </w:r>
          </w:p>
        </w:tc>
      </w:tr>
      <w:tr w:rsidR="00FA7444" w:rsidRPr="00ED7423" w14:paraId="30EDE4C6" w14:textId="77777777" w:rsidTr="00523A63">
        <w:tc>
          <w:tcPr>
            <w:tcW w:w="1077" w:type="dxa"/>
          </w:tcPr>
          <w:p w14:paraId="1133DDA4" w14:textId="77777777" w:rsidR="00FA7444" w:rsidRPr="00ED7423" w:rsidRDefault="00FA7444" w:rsidP="00ED7423">
            <w:pPr>
              <w:pStyle w:val="ConsPlusNormal"/>
              <w:jc w:val="center"/>
              <w:rPr>
                <w:szCs w:val="24"/>
              </w:rPr>
            </w:pPr>
            <w:r w:rsidRPr="00ED7423">
              <w:rPr>
                <w:szCs w:val="24"/>
              </w:rPr>
              <w:t>3.8</w:t>
            </w:r>
          </w:p>
        </w:tc>
        <w:tc>
          <w:tcPr>
            <w:tcW w:w="7994" w:type="dxa"/>
          </w:tcPr>
          <w:p w14:paraId="0DCA9CCC" w14:textId="77777777" w:rsidR="00FA7444" w:rsidRPr="00ED7423" w:rsidRDefault="00FA7444" w:rsidP="00ED7423">
            <w:pPr>
              <w:pStyle w:val="ConsPlusNormal"/>
              <w:jc w:val="both"/>
              <w:rPr>
                <w:szCs w:val="24"/>
              </w:rPr>
            </w:pPr>
            <w:r w:rsidRPr="00ED7423">
              <w:rPr>
                <w:szCs w:val="24"/>
              </w:rPr>
              <w:t>Арифметическая и геометрическая прогрессии. Формула сложных процентов</w:t>
            </w:r>
          </w:p>
        </w:tc>
      </w:tr>
      <w:tr w:rsidR="00FA7444" w:rsidRPr="00ED7423" w14:paraId="223890DC" w14:textId="77777777" w:rsidTr="00523A63">
        <w:tc>
          <w:tcPr>
            <w:tcW w:w="1077" w:type="dxa"/>
          </w:tcPr>
          <w:p w14:paraId="316E4F48" w14:textId="77777777" w:rsidR="00FA7444" w:rsidRPr="00ED7423" w:rsidRDefault="00FA7444" w:rsidP="00ED7423">
            <w:pPr>
              <w:pStyle w:val="ConsPlusNormal"/>
              <w:jc w:val="center"/>
              <w:rPr>
                <w:szCs w:val="24"/>
              </w:rPr>
            </w:pPr>
            <w:r w:rsidRPr="00ED7423">
              <w:rPr>
                <w:szCs w:val="24"/>
              </w:rPr>
              <w:t>4</w:t>
            </w:r>
          </w:p>
        </w:tc>
        <w:tc>
          <w:tcPr>
            <w:tcW w:w="7994" w:type="dxa"/>
          </w:tcPr>
          <w:p w14:paraId="6FE43E57" w14:textId="77777777" w:rsidR="00FA7444" w:rsidRPr="00ED7423" w:rsidRDefault="00FA7444" w:rsidP="00ED7423">
            <w:pPr>
              <w:pStyle w:val="ConsPlusNormal"/>
              <w:jc w:val="both"/>
              <w:rPr>
                <w:szCs w:val="24"/>
              </w:rPr>
            </w:pPr>
            <w:r w:rsidRPr="00ED7423">
              <w:rPr>
                <w:szCs w:val="24"/>
              </w:rPr>
              <w:t>Начала математического анализа</w:t>
            </w:r>
          </w:p>
        </w:tc>
      </w:tr>
      <w:tr w:rsidR="00FA7444" w:rsidRPr="00ED7423" w14:paraId="09B18F60" w14:textId="77777777" w:rsidTr="00523A63">
        <w:tc>
          <w:tcPr>
            <w:tcW w:w="1077" w:type="dxa"/>
          </w:tcPr>
          <w:p w14:paraId="6F1A0822" w14:textId="77777777" w:rsidR="00FA7444" w:rsidRPr="00ED7423" w:rsidRDefault="00FA7444" w:rsidP="00ED7423">
            <w:pPr>
              <w:pStyle w:val="ConsPlusNormal"/>
              <w:jc w:val="center"/>
              <w:rPr>
                <w:szCs w:val="24"/>
              </w:rPr>
            </w:pPr>
            <w:r w:rsidRPr="00ED7423">
              <w:rPr>
                <w:szCs w:val="24"/>
              </w:rPr>
              <w:t>4.1</w:t>
            </w:r>
          </w:p>
        </w:tc>
        <w:tc>
          <w:tcPr>
            <w:tcW w:w="7994" w:type="dxa"/>
          </w:tcPr>
          <w:p w14:paraId="54B6F3BD" w14:textId="77777777" w:rsidR="00FA7444" w:rsidRPr="00ED7423" w:rsidRDefault="00FA7444" w:rsidP="00ED7423">
            <w:pPr>
              <w:pStyle w:val="ConsPlusNormal"/>
              <w:jc w:val="both"/>
              <w:rPr>
                <w:szCs w:val="24"/>
              </w:rPr>
            </w:pPr>
            <w:r w:rsidRPr="00ED7423">
              <w:rPr>
                <w:szCs w:val="24"/>
              </w:rPr>
              <w:t>Производная функции. Производные элементарных функций</w:t>
            </w:r>
          </w:p>
        </w:tc>
      </w:tr>
      <w:tr w:rsidR="00FA7444" w:rsidRPr="00ED7423" w14:paraId="2645089B" w14:textId="77777777" w:rsidTr="00523A63">
        <w:tc>
          <w:tcPr>
            <w:tcW w:w="1077" w:type="dxa"/>
          </w:tcPr>
          <w:p w14:paraId="7BD6170F" w14:textId="77777777" w:rsidR="00FA7444" w:rsidRPr="00ED7423" w:rsidRDefault="00FA7444" w:rsidP="00ED7423">
            <w:pPr>
              <w:pStyle w:val="ConsPlusNormal"/>
              <w:jc w:val="center"/>
              <w:rPr>
                <w:szCs w:val="24"/>
              </w:rPr>
            </w:pPr>
            <w:r w:rsidRPr="00ED7423">
              <w:rPr>
                <w:szCs w:val="24"/>
              </w:rPr>
              <w:lastRenderedPageBreak/>
              <w:t>4.2</w:t>
            </w:r>
          </w:p>
        </w:tc>
        <w:tc>
          <w:tcPr>
            <w:tcW w:w="7994" w:type="dxa"/>
          </w:tcPr>
          <w:p w14:paraId="5F3F9BB3" w14:textId="77777777" w:rsidR="00FA7444" w:rsidRPr="00ED7423" w:rsidRDefault="00FA7444" w:rsidP="00ED7423">
            <w:pPr>
              <w:pStyle w:val="ConsPlusNormal"/>
              <w:jc w:val="both"/>
              <w:rPr>
                <w:szCs w:val="24"/>
              </w:rPr>
            </w:pPr>
            <w:r w:rsidRPr="00ED7423">
              <w:rPr>
                <w:szCs w:val="24"/>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tc>
      </w:tr>
      <w:tr w:rsidR="00FA7444" w:rsidRPr="00ED7423" w14:paraId="2AF2D968" w14:textId="77777777" w:rsidTr="00523A63">
        <w:tc>
          <w:tcPr>
            <w:tcW w:w="1077" w:type="dxa"/>
          </w:tcPr>
          <w:p w14:paraId="4167EF56" w14:textId="77777777" w:rsidR="00FA7444" w:rsidRPr="00ED7423" w:rsidRDefault="00FA7444" w:rsidP="00ED7423">
            <w:pPr>
              <w:pStyle w:val="ConsPlusNormal"/>
              <w:jc w:val="center"/>
              <w:rPr>
                <w:szCs w:val="24"/>
              </w:rPr>
            </w:pPr>
            <w:r w:rsidRPr="00ED7423">
              <w:rPr>
                <w:szCs w:val="24"/>
              </w:rPr>
              <w:t>4.3</w:t>
            </w:r>
          </w:p>
        </w:tc>
        <w:tc>
          <w:tcPr>
            <w:tcW w:w="7994" w:type="dxa"/>
          </w:tcPr>
          <w:p w14:paraId="4B558597" w14:textId="77777777" w:rsidR="00FA7444" w:rsidRPr="00ED7423" w:rsidRDefault="00FA7444" w:rsidP="00ED7423">
            <w:pPr>
              <w:pStyle w:val="ConsPlusNormal"/>
              <w:jc w:val="both"/>
              <w:rPr>
                <w:szCs w:val="24"/>
              </w:rPr>
            </w:pPr>
            <w:r w:rsidRPr="00ED7423">
              <w:rPr>
                <w:szCs w:val="24"/>
              </w:rPr>
              <w:t>Первообразная. Интеграл</w:t>
            </w:r>
          </w:p>
        </w:tc>
      </w:tr>
      <w:tr w:rsidR="00FA7444" w:rsidRPr="00ED7423" w14:paraId="73519B2E" w14:textId="77777777" w:rsidTr="00523A63">
        <w:tc>
          <w:tcPr>
            <w:tcW w:w="1077" w:type="dxa"/>
          </w:tcPr>
          <w:p w14:paraId="418B45AB" w14:textId="77777777" w:rsidR="00FA7444" w:rsidRPr="00ED7423" w:rsidRDefault="00FA7444" w:rsidP="00ED7423">
            <w:pPr>
              <w:pStyle w:val="ConsPlusNormal"/>
              <w:jc w:val="center"/>
              <w:rPr>
                <w:szCs w:val="24"/>
              </w:rPr>
            </w:pPr>
            <w:r w:rsidRPr="00ED7423">
              <w:rPr>
                <w:szCs w:val="24"/>
              </w:rPr>
              <w:t>5</w:t>
            </w:r>
          </w:p>
        </w:tc>
        <w:tc>
          <w:tcPr>
            <w:tcW w:w="7994" w:type="dxa"/>
          </w:tcPr>
          <w:p w14:paraId="16FC97A0" w14:textId="77777777" w:rsidR="00FA7444" w:rsidRPr="00ED7423" w:rsidRDefault="00FA7444" w:rsidP="00ED7423">
            <w:pPr>
              <w:pStyle w:val="ConsPlusNormal"/>
              <w:jc w:val="both"/>
              <w:rPr>
                <w:szCs w:val="24"/>
              </w:rPr>
            </w:pPr>
            <w:r w:rsidRPr="00ED7423">
              <w:rPr>
                <w:szCs w:val="24"/>
              </w:rPr>
              <w:t>Множества и логика</w:t>
            </w:r>
          </w:p>
        </w:tc>
      </w:tr>
      <w:tr w:rsidR="00FA7444" w:rsidRPr="00ED7423" w14:paraId="4A5EA8A3" w14:textId="77777777" w:rsidTr="00523A63">
        <w:tc>
          <w:tcPr>
            <w:tcW w:w="1077" w:type="dxa"/>
          </w:tcPr>
          <w:p w14:paraId="1CBB2D8C" w14:textId="77777777" w:rsidR="00FA7444" w:rsidRPr="00ED7423" w:rsidRDefault="00FA7444" w:rsidP="00ED7423">
            <w:pPr>
              <w:pStyle w:val="ConsPlusNormal"/>
              <w:jc w:val="center"/>
              <w:rPr>
                <w:szCs w:val="24"/>
              </w:rPr>
            </w:pPr>
            <w:r w:rsidRPr="00ED7423">
              <w:rPr>
                <w:szCs w:val="24"/>
              </w:rPr>
              <w:t>5.1</w:t>
            </w:r>
          </w:p>
        </w:tc>
        <w:tc>
          <w:tcPr>
            <w:tcW w:w="7994" w:type="dxa"/>
          </w:tcPr>
          <w:p w14:paraId="53CF14D2" w14:textId="77777777" w:rsidR="00FA7444" w:rsidRPr="00ED7423" w:rsidRDefault="00FA7444" w:rsidP="00ED7423">
            <w:pPr>
              <w:pStyle w:val="ConsPlusNormal"/>
              <w:jc w:val="both"/>
              <w:rPr>
                <w:szCs w:val="24"/>
              </w:rPr>
            </w:pPr>
            <w:r w:rsidRPr="00ED7423">
              <w:rPr>
                <w:szCs w:val="24"/>
              </w:rPr>
              <w:t>Множество, операции над множествами. Диаграммы Эйлера - Венна</w:t>
            </w:r>
          </w:p>
        </w:tc>
      </w:tr>
      <w:tr w:rsidR="00FA7444" w:rsidRPr="00ED7423" w14:paraId="27245454" w14:textId="77777777" w:rsidTr="00523A63">
        <w:tc>
          <w:tcPr>
            <w:tcW w:w="1077" w:type="dxa"/>
          </w:tcPr>
          <w:p w14:paraId="2C7841B8" w14:textId="77777777" w:rsidR="00FA7444" w:rsidRPr="00ED7423" w:rsidRDefault="00FA7444" w:rsidP="00ED7423">
            <w:pPr>
              <w:pStyle w:val="ConsPlusNormal"/>
              <w:jc w:val="center"/>
              <w:rPr>
                <w:szCs w:val="24"/>
              </w:rPr>
            </w:pPr>
            <w:r w:rsidRPr="00ED7423">
              <w:rPr>
                <w:szCs w:val="24"/>
              </w:rPr>
              <w:t>5.2</w:t>
            </w:r>
          </w:p>
        </w:tc>
        <w:tc>
          <w:tcPr>
            <w:tcW w:w="7994" w:type="dxa"/>
          </w:tcPr>
          <w:p w14:paraId="1C7DF4C8" w14:textId="77777777" w:rsidR="00FA7444" w:rsidRPr="00ED7423" w:rsidRDefault="00FA7444" w:rsidP="00ED7423">
            <w:pPr>
              <w:pStyle w:val="ConsPlusNormal"/>
              <w:jc w:val="both"/>
              <w:rPr>
                <w:szCs w:val="24"/>
              </w:rPr>
            </w:pPr>
            <w:r w:rsidRPr="00ED7423">
              <w:rPr>
                <w:szCs w:val="24"/>
              </w:rPr>
              <w:t>Логика</w:t>
            </w:r>
          </w:p>
        </w:tc>
      </w:tr>
      <w:tr w:rsidR="00FA7444" w:rsidRPr="00ED7423" w14:paraId="5534E79E" w14:textId="77777777" w:rsidTr="00523A63">
        <w:tc>
          <w:tcPr>
            <w:tcW w:w="1077" w:type="dxa"/>
          </w:tcPr>
          <w:p w14:paraId="37C3F2C8" w14:textId="77777777" w:rsidR="00FA7444" w:rsidRPr="00ED7423" w:rsidRDefault="00FA7444" w:rsidP="00ED7423">
            <w:pPr>
              <w:pStyle w:val="ConsPlusNormal"/>
              <w:jc w:val="center"/>
              <w:rPr>
                <w:szCs w:val="24"/>
              </w:rPr>
            </w:pPr>
            <w:r w:rsidRPr="00ED7423">
              <w:rPr>
                <w:szCs w:val="24"/>
              </w:rPr>
              <w:t>6</w:t>
            </w:r>
          </w:p>
        </w:tc>
        <w:tc>
          <w:tcPr>
            <w:tcW w:w="7994" w:type="dxa"/>
          </w:tcPr>
          <w:p w14:paraId="7345BB72" w14:textId="77777777" w:rsidR="00FA7444" w:rsidRPr="00ED7423" w:rsidRDefault="00FA7444" w:rsidP="00ED7423">
            <w:pPr>
              <w:pStyle w:val="ConsPlusNormal"/>
              <w:jc w:val="both"/>
              <w:rPr>
                <w:szCs w:val="24"/>
              </w:rPr>
            </w:pPr>
            <w:r w:rsidRPr="00ED7423">
              <w:rPr>
                <w:szCs w:val="24"/>
              </w:rPr>
              <w:t>Вероятность и статистика</w:t>
            </w:r>
          </w:p>
        </w:tc>
      </w:tr>
      <w:tr w:rsidR="00FA7444" w:rsidRPr="00ED7423" w14:paraId="25AE8438" w14:textId="77777777" w:rsidTr="00523A63">
        <w:tc>
          <w:tcPr>
            <w:tcW w:w="1077" w:type="dxa"/>
          </w:tcPr>
          <w:p w14:paraId="69A6851E" w14:textId="77777777" w:rsidR="00FA7444" w:rsidRPr="00ED7423" w:rsidRDefault="00FA7444" w:rsidP="00ED7423">
            <w:pPr>
              <w:pStyle w:val="ConsPlusNormal"/>
              <w:jc w:val="center"/>
              <w:rPr>
                <w:szCs w:val="24"/>
              </w:rPr>
            </w:pPr>
            <w:r w:rsidRPr="00ED7423">
              <w:rPr>
                <w:szCs w:val="24"/>
              </w:rPr>
              <w:t>6.1</w:t>
            </w:r>
          </w:p>
        </w:tc>
        <w:tc>
          <w:tcPr>
            <w:tcW w:w="7994" w:type="dxa"/>
          </w:tcPr>
          <w:p w14:paraId="344DBF3E" w14:textId="77777777" w:rsidR="00FA7444" w:rsidRPr="00ED7423" w:rsidRDefault="00FA7444" w:rsidP="00ED7423">
            <w:pPr>
              <w:pStyle w:val="ConsPlusNormal"/>
              <w:jc w:val="both"/>
              <w:rPr>
                <w:szCs w:val="24"/>
              </w:rPr>
            </w:pPr>
            <w:r w:rsidRPr="00ED7423">
              <w:rPr>
                <w:szCs w:val="24"/>
              </w:rPr>
              <w:t>Описательная статистика</w:t>
            </w:r>
          </w:p>
        </w:tc>
      </w:tr>
      <w:tr w:rsidR="00FA7444" w:rsidRPr="00ED7423" w14:paraId="4F785FE6" w14:textId="77777777" w:rsidTr="00523A63">
        <w:tc>
          <w:tcPr>
            <w:tcW w:w="1077" w:type="dxa"/>
          </w:tcPr>
          <w:p w14:paraId="331311E4" w14:textId="77777777" w:rsidR="00FA7444" w:rsidRPr="00ED7423" w:rsidRDefault="00FA7444" w:rsidP="00ED7423">
            <w:pPr>
              <w:pStyle w:val="ConsPlusNormal"/>
              <w:jc w:val="center"/>
              <w:rPr>
                <w:szCs w:val="24"/>
              </w:rPr>
            </w:pPr>
            <w:r w:rsidRPr="00ED7423">
              <w:rPr>
                <w:szCs w:val="24"/>
              </w:rPr>
              <w:t>6.2</w:t>
            </w:r>
          </w:p>
        </w:tc>
        <w:tc>
          <w:tcPr>
            <w:tcW w:w="7994" w:type="dxa"/>
          </w:tcPr>
          <w:p w14:paraId="7DA21E7B" w14:textId="77777777" w:rsidR="00FA7444" w:rsidRPr="00ED7423" w:rsidRDefault="00FA7444" w:rsidP="00ED7423">
            <w:pPr>
              <w:pStyle w:val="ConsPlusNormal"/>
              <w:jc w:val="both"/>
              <w:rPr>
                <w:szCs w:val="24"/>
              </w:rPr>
            </w:pPr>
            <w:r w:rsidRPr="00ED7423">
              <w:rPr>
                <w:szCs w:val="24"/>
              </w:rPr>
              <w:t>Вероятность</w:t>
            </w:r>
          </w:p>
        </w:tc>
      </w:tr>
      <w:tr w:rsidR="00FA7444" w:rsidRPr="00ED7423" w14:paraId="42501D9F" w14:textId="77777777" w:rsidTr="00523A63">
        <w:tc>
          <w:tcPr>
            <w:tcW w:w="1077" w:type="dxa"/>
          </w:tcPr>
          <w:p w14:paraId="5803E746" w14:textId="77777777" w:rsidR="00FA7444" w:rsidRPr="00ED7423" w:rsidRDefault="00FA7444" w:rsidP="00ED7423">
            <w:pPr>
              <w:pStyle w:val="ConsPlusNormal"/>
              <w:jc w:val="center"/>
              <w:rPr>
                <w:szCs w:val="24"/>
              </w:rPr>
            </w:pPr>
            <w:r w:rsidRPr="00ED7423">
              <w:rPr>
                <w:szCs w:val="24"/>
              </w:rPr>
              <w:t>6.3</w:t>
            </w:r>
          </w:p>
        </w:tc>
        <w:tc>
          <w:tcPr>
            <w:tcW w:w="7994" w:type="dxa"/>
          </w:tcPr>
          <w:p w14:paraId="28CC57C6" w14:textId="77777777" w:rsidR="00FA7444" w:rsidRPr="00ED7423" w:rsidRDefault="00FA7444" w:rsidP="00ED7423">
            <w:pPr>
              <w:pStyle w:val="ConsPlusNormal"/>
              <w:jc w:val="both"/>
              <w:rPr>
                <w:szCs w:val="24"/>
              </w:rPr>
            </w:pPr>
            <w:r w:rsidRPr="00ED7423">
              <w:rPr>
                <w:szCs w:val="24"/>
              </w:rPr>
              <w:t>Комбинаторика</w:t>
            </w:r>
          </w:p>
        </w:tc>
      </w:tr>
      <w:tr w:rsidR="00FA7444" w:rsidRPr="00ED7423" w14:paraId="6F319EEE" w14:textId="77777777" w:rsidTr="00523A63">
        <w:tc>
          <w:tcPr>
            <w:tcW w:w="1077" w:type="dxa"/>
          </w:tcPr>
          <w:p w14:paraId="168D3CAC" w14:textId="77777777" w:rsidR="00FA7444" w:rsidRPr="00ED7423" w:rsidRDefault="00FA7444" w:rsidP="00ED7423">
            <w:pPr>
              <w:pStyle w:val="ConsPlusNormal"/>
              <w:jc w:val="center"/>
              <w:rPr>
                <w:szCs w:val="24"/>
              </w:rPr>
            </w:pPr>
            <w:r w:rsidRPr="00ED7423">
              <w:rPr>
                <w:szCs w:val="24"/>
              </w:rPr>
              <w:t>7</w:t>
            </w:r>
          </w:p>
        </w:tc>
        <w:tc>
          <w:tcPr>
            <w:tcW w:w="7994" w:type="dxa"/>
          </w:tcPr>
          <w:p w14:paraId="435D5924" w14:textId="77777777" w:rsidR="00FA7444" w:rsidRPr="00ED7423" w:rsidRDefault="00FA7444" w:rsidP="00ED7423">
            <w:pPr>
              <w:pStyle w:val="ConsPlusNormal"/>
              <w:jc w:val="both"/>
              <w:rPr>
                <w:szCs w:val="24"/>
              </w:rPr>
            </w:pPr>
            <w:r w:rsidRPr="00ED7423">
              <w:rPr>
                <w:szCs w:val="24"/>
              </w:rPr>
              <w:t>Геометрия</w:t>
            </w:r>
          </w:p>
        </w:tc>
      </w:tr>
      <w:tr w:rsidR="00FA7444" w:rsidRPr="00ED7423" w14:paraId="113AA4DF" w14:textId="77777777" w:rsidTr="00523A63">
        <w:tc>
          <w:tcPr>
            <w:tcW w:w="1077" w:type="dxa"/>
          </w:tcPr>
          <w:p w14:paraId="5DAAFD08" w14:textId="77777777" w:rsidR="00FA7444" w:rsidRPr="00ED7423" w:rsidRDefault="00FA7444" w:rsidP="00ED7423">
            <w:pPr>
              <w:pStyle w:val="ConsPlusNormal"/>
              <w:jc w:val="center"/>
              <w:rPr>
                <w:szCs w:val="24"/>
              </w:rPr>
            </w:pPr>
            <w:r w:rsidRPr="00ED7423">
              <w:rPr>
                <w:szCs w:val="24"/>
              </w:rPr>
              <w:t>7.1</w:t>
            </w:r>
          </w:p>
        </w:tc>
        <w:tc>
          <w:tcPr>
            <w:tcW w:w="7994" w:type="dxa"/>
          </w:tcPr>
          <w:p w14:paraId="03B9FD64" w14:textId="77777777" w:rsidR="00FA7444" w:rsidRPr="00ED7423" w:rsidRDefault="00FA7444" w:rsidP="00ED7423">
            <w:pPr>
              <w:pStyle w:val="ConsPlusNormal"/>
              <w:jc w:val="both"/>
              <w:rPr>
                <w:szCs w:val="24"/>
              </w:rPr>
            </w:pPr>
            <w:r w:rsidRPr="00ED7423">
              <w:rPr>
                <w:szCs w:val="24"/>
              </w:rPr>
              <w:t>Фигуры на плоскости</w:t>
            </w:r>
          </w:p>
        </w:tc>
      </w:tr>
      <w:tr w:rsidR="00FA7444" w:rsidRPr="00ED7423" w14:paraId="207B9845" w14:textId="77777777" w:rsidTr="00523A63">
        <w:tc>
          <w:tcPr>
            <w:tcW w:w="1077" w:type="dxa"/>
          </w:tcPr>
          <w:p w14:paraId="11D3B3B1" w14:textId="77777777" w:rsidR="00FA7444" w:rsidRPr="00ED7423" w:rsidRDefault="00FA7444" w:rsidP="00ED7423">
            <w:pPr>
              <w:pStyle w:val="ConsPlusNormal"/>
              <w:jc w:val="center"/>
              <w:rPr>
                <w:szCs w:val="24"/>
              </w:rPr>
            </w:pPr>
            <w:r w:rsidRPr="00ED7423">
              <w:rPr>
                <w:szCs w:val="24"/>
              </w:rPr>
              <w:t>7.2</w:t>
            </w:r>
          </w:p>
        </w:tc>
        <w:tc>
          <w:tcPr>
            <w:tcW w:w="7994" w:type="dxa"/>
          </w:tcPr>
          <w:p w14:paraId="01A13504" w14:textId="77777777" w:rsidR="00FA7444" w:rsidRPr="00ED7423" w:rsidRDefault="00FA7444" w:rsidP="00ED7423">
            <w:pPr>
              <w:pStyle w:val="ConsPlusNormal"/>
              <w:jc w:val="both"/>
              <w:rPr>
                <w:szCs w:val="24"/>
              </w:rPr>
            </w:pPr>
            <w:r w:rsidRPr="00ED7423">
              <w:rPr>
                <w:szCs w:val="24"/>
              </w:rPr>
              <w:t>Прямые и плоскости в пространстве</w:t>
            </w:r>
          </w:p>
        </w:tc>
      </w:tr>
      <w:tr w:rsidR="00FA7444" w:rsidRPr="00ED7423" w14:paraId="6B7F696A" w14:textId="77777777" w:rsidTr="00523A63">
        <w:tc>
          <w:tcPr>
            <w:tcW w:w="1077" w:type="dxa"/>
          </w:tcPr>
          <w:p w14:paraId="408D634A" w14:textId="77777777" w:rsidR="00FA7444" w:rsidRPr="00ED7423" w:rsidRDefault="00FA7444" w:rsidP="00ED7423">
            <w:pPr>
              <w:pStyle w:val="ConsPlusNormal"/>
              <w:jc w:val="center"/>
              <w:rPr>
                <w:szCs w:val="24"/>
              </w:rPr>
            </w:pPr>
            <w:r w:rsidRPr="00ED7423">
              <w:rPr>
                <w:szCs w:val="24"/>
              </w:rPr>
              <w:t>7.3</w:t>
            </w:r>
          </w:p>
        </w:tc>
        <w:tc>
          <w:tcPr>
            <w:tcW w:w="7994" w:type="dxa"/>
          </w:tcPr>
          <w:p w14:paraId="0B26D328" w14:textId="77777777" w:rsidR="00FA7444" w:rsidRPr="00ED7423" w:rsidRDefault="00FA7444" w:rsidP="00ED7423">
            <w:pPr>
              <w:pStyle w:val="ConsPlusNormal"/>
              <w:jc w:val="both"/>
              <w:rPr>
                <w:szCs w:val="24"/>
              </w:rPr>
            </w:pPr>
            <w:r w:rsidRPr="00ED7423">
              <w:rPr>
                <w:szCs w:val="24"/>
              </w:rPr>
              <w:t>Многогранники</w:t>
            </w:r>
          </w:p>
        </w:tc>
      </w:tr>
      <w:tr w:rsidR="00FA7444" w:rsidRPr="00ED7423" w14:paraId="342504EB" w14:textId="77777777" w:rsidTr="00523A63">
        <w:tc>
          <w:tcPr>
            <w:tcW w:w="1077" w:type="dxa"/>
          </w:tcPr>
          <w:p w14:paraId="11FBF714" w14:textId="77777777" w:rsidR="00FA7444" w:rsidRPr="00ED7423" w:rsidRDefault="00FA7444" w:rsidP="00ED7423">
            <w:pPr>
              <w:pStyle w:val="ConsPlusNormal"/>
              <w:jc w:val="center"/>
              <w:rPr>
                <w:szCs w:val="24"/>
              </w:rPr>
            </w:pPr>
            <w:r w:rsidRPr="00ED7423">
              <w:rPr>
                <w:szCs w:val="24"/>
              </w:rPr>
              <w:t>7.4</w:t>
            </w:r>
          </w:p>
        </w:tc>
        <w:tc>
          <w:tcPr>
            <w:tcW w:w="7994" w:type="dxa"/>
          </w:tcPr>
          <w:p w14:paraId="0A427F94" w14:textId="77777777" w:rsidR="00FA7444" w:rsidRPr="00ED7423" w:rsidRDefault="00FA7444" w:rsidP="00ED7423">
            <w:pPr>
              <w:pStyle w:val="ConsPlusNormal"/>
              <w:jc w:val="both"/>
              <w:rPr>
                <w:szCs w:val="24"/>
              </w:rPr>
            </w:pPr>
            <w:r w:rsidRPr="00ED7423">
              <w:rPr>
                <w:szCs w:val="24"/>
              </w:rPr>
              <w:t>Тела и поверхности вращения</w:t>
            </w:r>
          </w:p>
        </w:tc>
      </w:tr>
      <w:tr w:rsidR="00FA7444" w:rsidRPr="00ED7423" w14:paraId="4AFF92A3" w14:textId="77777777" w:rsidTr="00523A63">
        <w:tc>
          <w:tcPr>
            <w:tcW w:w="1077" w:type="dxa"/>
          </w:tcPr>
          <w:p w14:paraId="0B3A6F09" w14:textId="77777777" w:rsidR="00FA7444" w:rsidRPr="00ED7423" w:rsidRDefault="00FA7444" w:rsidP="00ED7423">
            <w:pPr>
              <w:pStyle w:val="ConsPlusNormal"/>
              <w:jc w:val="center"/>
              <w:rPr>
                <w:szCs w:val="24"/>
              </w:rPr>
            </w:pPr>
            <w:r w:rsidRPr="00ED7423">
              <w:rPr>
                <w:szCs w:val="24"/>
              </w:rPr>
              <w:t>7.5</w:t>
            </w:r>
          </w:p>
        </w:tc>
        <w:tc>
          <w:tcPr>
            <w:tcW w:w="7994" w:type="dxa"/>
          </w:tcPr>
          <w:p w14:paraId="5BC26091" w14:textId="77777777" w:rsidR="00FA7444" w:rsidRPr="00ED7423" w:rsidRDefault="00FA7444" w:rsidP="00ED7423">
            <w:pPr>
              <w:pStyle w:val="ConsPlusNormal"/>
              <w:jc w:val="both"/>
              <w:rPr>
                <w:szCs w:val="24"/>
              </w:rPr>
            </w:pPr>
            <w:r w:rsidRPr="00ED7423">
              <w:rPr>
                <w:szCs w:val="24"/>
              </w:rPr>
              <w:t>Координаты и векторы</w:t>
            </w:r>
          </w:p>
        </w:tc>
      </w:tr>
    </w:tbl>
    <w:p w14:paraId="49A949A3" w14:textId="77777777" w:rsidR="00FA7444" w:rsidRPr="00ED7423" w:rsidRDefault="00FA7444" w:rsidP="00ED7423">
      <w:pPr>
        <w:pStyle w:val="ConsPlusNormal"/>
        <w:jc w:val="both"/>
        <w:rPr>
          <w:szCs w:val="24"/>
        </w:rPr>
      </w:pPr>
    </w:p>
    <w:p w14:paraId="7E7AC48F" w14:textId="77777777" w:rsidR="00FA7444" w:rsidRPr="00ED7423" w:rsidRDefault="00FA7444" w:rsidP="00ED7423">
      <w:pPr>
        <w:spacing w:after="0" w:line="240" w:lineRule="auto"/>
        <w:rPr>
          <w:rFonts w:ascii="Times New Roman" w:hAnsi="Times New Roman" w:cs="Times New Roman"/>
          <w:sz w:val="24"/>
          <w:szCs w:val="24"/>
        </w:rPr>
      </w:pPr>
    </w:p>
    <w:p w14:paraId="28B9BE2A" w14:textId="77777777" w:rsidR="003A388D" w:rsidRPr="00ED7423" w:rsidRDefault="003A388D" w:rsidP="00ED7423">
      <w:pPr>
        <w:pStyle w:val="ConsPlusTitle"/>
        <w:ind w:firstLine="540"/>
        <w:jc w:val="both"/>
        <w:outlineLvl w:val="2"/>
        <w:rPr>
          <w:rFonts w:ascii="Times New Roman" w:hAnsi="Times New Roman" w:cs="Times New Roman"/>
          <w:szCs w:val="24"/>
        </w:rPr>
      </w:pPr>
      <w:bookmarkStart w:id="10" w:name="_Toc210164992"/>
      <w:r w:rsidRPr="00ED7423">
        <w:rPr>
          <w:rFonts w:ascii="Times New Roman" w:hAnsi="Times New Roman" w:cs="Times New Roman"/>
          <w:szCs w:val="24"/>
        </w:rPr>
        <w:t>113. Федеральная рабочая программа по учебному предмету "Информатика" (базовый уровень).</w:t>
      </w:r>
      <w:bookmarkEnd w:id="10"/>
    </w:p>
    <w:p w14:paraId="78C10F38" w14:textId="77777777" w:rsidR="003A388D" w:rsidRPr="00ED7423" w:rsidRDefault="003A388D" w:rsidP="00ED7423">
      <w:pPr>
        <w:pStyle w:val="ConsPlusNormal"/>
        <w:ind w:firstLine="540"/>
        <w:jc w:val="both"/>
        <w:rPr>
          <w:szCs w:val="24"/>
        </w:rPr>
      </w:pPr>
      <w:r w:rsidRPr="00ED7423">
        <w:rPr>
          <w:szCs w:val="24"/>
        </w:rPr>
        <w:t>113.1.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2171DFDE" w14:textId="77777777" w:rsidR="003A388D" w:rsidRPr="00ED7423" w:rsidRDefault="003A388D" w:rsidP="00ED7423">
      <w:pPr>
        <w:pStyle w:val="ConsPlusNormal"/>
        <w:ind w:firstLine="540"/>
        <w:jc w:val="both"/>
        <w:rPr>
          <w:szCs w:val="24"/>
        </w:rPr>
      </w:pPr>
      <w:r w:rsidRPr="00ED7423">
        <w:rPr>
          <w:szCs w:val="24"/>
        </w:rPr>
        <w:t>113.2. Пояснительная записка отражает общие цели и задачи изучения информатики,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28A5F954" w14:textId="77777777" w:rsidR="003A388D" w:rsidRPr="00ED7423" w:rsidRDefault="003A388D" w:rsidP="00ED7423">
      <w:pPr>
        <w:pStyle w:val="ConsPlusNormal"/>
        <w:ind w:firstLine="540"/>
        <w:jc w:val="both"/>
        <w:rPr>
          <w:szCs w:val="24"/>
        </w:rPr>
      </w:pPr>
      <w:r w:rsidRPr="00ED7423">
        <w:rPr>
          <w:szCs w:val="24"/>
        </w:rPr>
        <w:t>113.3.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025ACF68" w14:textId="77777777" w:rsidR="003A388D" w:rsidRPr="00ED7423" w:rsidRDefault="003A388D" w:rsidP="00ED7423">
      <w:pPr>
        <w:pStyle w:val="ConsPlusNormal"/>
        <w:ind w:firstLine="540"/>
        <w:jc w:val="both"/>
        <w:rPr>
          <w:szCs w:val="24"/>
        </w:rPr>
      </w:pPr>
      <w:r w:rsidRPr="00ED7423">
        <w:rPr>
          <w:szCs w:val="24"/>
        </w:rPr>
        <w:t>113.4.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70D36B9F" w14:textId="77777777" w:rsidR="003A388D" w:rsidRPr="00ED7423" w:rsidRDefault="003A388D" w:rsidP="00ED7423">
      <w:pPr>
        <w:pStyle w:val="ConsPlusNormal"/>
        <w:ind w:firstLine="540"/>
        <w:jc w:val="both"/>
        <w:rPr>
          <w:szCs w:val="24"/>
        </w:rPr>
      </w:pPr>
    </w:p>
    <w:p w14:paraId="79D49E5C" w14:textId="77777777" w:rsidR="003A388D" w:rsidRPr="00ED7423" w:rsidRDefault="003A388D"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113.5. Пояснительная записка.</w:t>
      </w:r>
    </w:p>
    <w:p w14:paraId="6CCC1A0B" w14:textId="77777777" w:rsidR="003A388D" w:rsidRPr="00ED7423" w:rsidRDefault="003A388D" w:rsidP="00ED7423">
      <w:pPr>
        <w:pStyle w:val="ConsPlusNormal"/>
        <w:ind w:firstLine="540"/>
        <w:jc w:val="both"/>
        <w:rPr>
          <w:szCs w:val="24"/>
        </w:rPr>
      </w:pPr>
      <w:r w:rsidRPr="00ED7423">
        <w:rPr>
          <w:szCs w:val="24"/>
        </w:rPr>
        <w:t xml:space="preserve">113.5.1. Программа по информатике на уровне среднего общего образования дает представление о целях, общей стратегии обучения, воспитания и развития обучающихся </w:t>
      </w:r>
      <w:r w:rsidRPr="00ED7423">
        <w:rPr>
          <w:szCs w:val="24"/>
        </w:rPr>
        <w:lastRenderedPageBreak/>
        <w:t>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14:paraId="6D10041D" w14:textId="77777777" w:rsidR="003A388D" w:rsidRPr="00ED7423" w:rsidRDefault="003A388D" w:rsidP="00ED7423">
      <w:pPr>
        <w:pStyle w:val="ConsPlusNormal"/>
        <w:ind w:firstLine="540"/>
        <w:jc w:val="both"/>
        <w:rPr>
          <w:szCs w:val="24"/>
        </w:rPr>
      </w:pPr>
      <w:r w:rsidRPr="00ED7423">
        <w:rPr>
          <w:szCs w:val="24"/>
        </w:rPr>
        <w:t>113.5.2.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14:paraId="1A7AD0F0" w14:textId="77777777" w:rsidR="003A388D" w:rsidRPr="00ED7423" w:rsidRDefault="003A388D" w:rsidP="00ED7423">
      <w:pPr>
        <w:pStyle w:val="ConsPlusNormal"/>
        <w:ind w:firstLine="540"/>
        <w:jc w:val="both"/>
        <w:rPr>
          <w:szCs w:val="24"/>
        </w:rPr>
      </w:pPr>
      <w:r w:rsidRPr="00ED7423">
        <w:rPr>
          <w:szCs w:val="24"/>
        </w:rPr>
        <w:t>113.5.3. Информатика на уровне среднего общего образования отражает:</w:t>
      </w:r>
    </w:p>
    <w:p w14:paraId="74AE3929" w14:textId="77777777" w:rsidR="003A388D" w:rsidRPr="00ED7423" w:rsidRDefault="003A388D" w:rsidP="00ED7423">
      <w:pPr>
        <w:pStyle w:val="ConsPlusNormal"/>
        <w:ind w:firstLine="540"/>
        <w:jc w:val="both"/>
        <w:rPr>
          <w:szCs w:val="24"/>
        </w:rPr>
      </w:pPr>
      <w:r w:rsidRPr="00ED7423">
        <w:rPr>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5AD3E004" w14:textId="77777777" w:rsidR="003A388D" w:rsidRPr="00ED7423" w:rsidRDefault="003A388D" w:rsidP="00ED7423">
      <w:pPr>
        <w:pStyle w:val="ConsPlusNormal"/>
        <w:ind w:firstLine="540"/>
        <w:jc w:val="both"/>
        <w:rPr>
          <w:szCs w:val="24"/>
        </w:rPr>
      </w:pPr>
      <w:r w:rsidRPr="00ED7423">
        <w:rPr>
          <w:szCs w:val="24"/>
        </w:rPr>
        <w:t>основные области применения информатики, прежде всего информационные технологии, управление и социальную сферу;</w:t>
      </w:r>
    </w:p>
    <w:p w14:paraId="0D45D8B1" w14:textId="77777777" w:rsidR="003A388D" w:rsidRPr="00ED7423" w:rsidRDefault="003A388D" w:rsidP="00ED7423">
      <w:pPr>
        <w:pStyle w:val="ConsPlusNormal"/>
        <w:ind w:firstLine="540"/>
        <w:jc w:val="both"/>
        <w:rPr>
          <w:szCs w:val="24"/>
        </w:rPr>
      </w:pPr>
      <w:r w:rsidRPr="00ED7423">
        <w:rPr>
          <w:szCs w:val="24"/>
        </w:rPr>
        <w:t>междисциплинарный характер информатики и информационной деятельности.</w:t>
      </w:r>
    </w:p>
    <w:p w14:paraId="4B96AC9B" w14:textId="77777777" w:rsidR="003A388D" w:rsidRPr="00ED7423" w:rsidRDefault="003A388D" w:rsidP="00ED7423">
      <w:pPr>
        <w:pStyle w:val="ConsPlusNormal"/>
        <w:ind w:firstLine="540"/>
        <w:jc w:val="both"/>
        <w:rPr>
          <w:szCs w:val="24"/>
        </w:rPr>
      </w:pPr>
      <w:r w:rsidRPr="00ED7423">
        <w:rPr>
          <w:szCs w:val="24"/>
        </w:rPr>
        <w:t>113.5.4.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дает теоретическое осмысление, интерпретацию и обобщение этого опыта.</w:t>
      </w:r>
    </w:p>
    <w:p w14:paraId="6E6899E3" w14:textId="77777777" w:rsidR="003A388D" w:rsidRPr="00ED7423" w:rsidRDefault="003A388D" w:rsidP="00ED7423">
      <w:pPr>
        <w:pStyle w:val="ConsPlusNormal"/>
        <w:ind w:firstLine="540"/>
        <w:jc w:val="both"/>
        <w:rPr>
          <w:szCs w:val="24"/>
        </w:rPr>
      </w:pPr>
      <w:r w:rsidRPr="00ED7423">
        <w:rPr>
          <w:szCs w:val="24"/>
        </w:rPr>
        <w:t>113.5.5. В содержании учебного предмета "Информатика" выделяются четыре тематических раздела.</w:t>
      </w:r>
    </w:p>
    <w:p w14:paraId="3DE482AA" w14:textId="77777777" w:rsidR="003A388D" w:rsidRPr="00ED7423" w:rsidRDefault="003A388D" w:rsidP="00ED7423">
      <w:pPr>
        <w:pStyle w:val="ConsPlusNormal"/>
        <w:ind w:firstLine="540"/>
        <w:jc w:val="both"/>
        <w:rPr>
          <w:szCs w:val="24"/>
        </w:rPr>
      </w:pPr>
      <w:r w:rsidRPr="00ED7423">
        <w:rPr>
          <w:szCs w:val="24"/>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14:paraId="02758E80" w14:textId="77777777" w:rsidR="003A388D" w:rsidRPr="00ED7423" w:rsidRDefault="003A388D" w:rsidP="00ED7423">
      <w:pPr>
        <w:pStyle w:val="ConsPlusNormal"/>
        <w:ind w:firstLine="540"/>
        <w:jc w:val="both"/>
        <w:rPr>
          <w:szCs w:val="24"/>
        </w:rPr>
      </w:pPr>
      <w:r w:rsidRPr="00ED7423">
        <w:rPr>
          <w:szCs w:val="24"/>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объема данных, основы алгебры логики и компьютерного моделирования.</w:t>
      </w:r>
    </w:p>
    <w:p w14:paraId="72E876B3" w14:textId="77777777" w:rsidR="003A388D" w:rsidRPr="00ED7423" w:rsidRDefault="003A388D" w:rsidP="00ED7423">
      <w:pPr>
        <w:pStyle w:val="ConsPlusNormal"/>
        <w:ind w:firstLine="540"/>
        <w:jc w:val="both"/>
        <w:rPr>
          <w:szCs w:val="24"/>
        </w:rPr>
      </w:pPr>
      <w:r w:rsidRPr="00ED7423">
        <w:rPr>
          <w:szCs w:val="24"/>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14:paraId="5B1EA5B1" w14:textId="77777777" w:rsidR="003A388D" w:rsidRPr="00ED7423" w:rsidRDefault="003A388D" w:rsidP="00ED7423">
      <w:pPr>
        <w:pStyle w:val="ConsPlusNormal"/>
        <w:ind w:firstLine="540"/>
        <w:jc w:val="both"/>
        <w:rPr>
          <w:szCs w:val="24"/>
        </w:rPr>
      </w:pPr>
      <w:r w:rsidRPr="00ED7423">
        <w:rPr>
          <w:szCs w:val="24"/>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14:paraId="41C76106" w14:textId="77777777" w:rsidR="003A388D" w:rsidRPr="00ED7423" w:rsidRDefault="003A388D" w:rsidP="00ED7423">
      <w:pPr>
        <w:pStyle w:val="ConsPlusNormal"/>
        <w:ind w:firstLine="540"/>
        <w:jc w:val="both"/>
        <w:rPr>
          <w:szCs w:val="24"/>
        </w:rPr>
      </w:pPr>
      <w:r w:rsidRPr="00ED7423">
        <w:rPr>
          <w:szCs w:val="24"/>
        </w:rPr>
        <w:t>113.5.6.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14:paraId="18E20856" w14:textId="77777777" w:rsidR="003A388D" w:rsidRPr="00ED7423" w:rsidRDefault="003A388D" w:rsidP="00ED7423">
      <w:pPr>
        <w:pStyle w:val="ConsPlusNormal"/>
        <w:ind w:firstLine="540"/>
        <w:jc w:val="both"/>
        <w:rPr>
          <w:szCs w:val="24"/>
        </w:rPr>
      </w:pPr>
      <w:r w:rsidRPr="00ED7423">
        <w:rPr>
          <w:szCs w:val="24"/>
        </w:rPr>
        <w:t>понимание предмета, ключевых вопросов и основных составляющих элементов изучаемой предметной области;</w:t>
      </w:r>
    </w:p>
    <w:p w14:paraId="326686F6" w14:textId="77777777" w:rsidR="003A388D" w:rsidRPr="00ED7423" w:rsidRDefault="003A388D" w:rsidP="00ED7423">
      <w:pPr>
        <w:pStyle w:val="ConsPlusNormal"/>
        <w:ind w:firstLine="540"/>
        <w:jc w:val="both"/>
        <w:rPr>
          <w:szCs w:val="24"/>
        </w:rPr>
      </w:pPr>
      <w:r w:rsidRPr="00ED7423">
        <w:rPr>
          <w:szCs w:val="24"/>
        </w:rPr>
        <w:t>умение решать типовые практические задачи, характерные для использования методов и инструментария данной предметной области;</w:t>
      </w:r>
    </w:p>
    <w:p w14:paraId="22545C4B" w14:textId="77777777" w:rsidR="003A388D" w:rsidRPr="00ED7423" w:rsidRDefault="003A388D" w:rsidP="00ED7423">
      <w:pPr>
        <w:pStyle w:val="ConsPlusNormal"/>
        <w:ind w:firstLine="540"/>
        <w:jc w:val="both"/>
        <w:rPr>
          <w:szCs w:val="24"/>
        </w:rPr>
      </w:pPr>
      <w:r w:rsidRPr="00ED7423">
        <w:rPr>
          <w:szCs w:val="24"/>
        </w:rPr>
        <w:t>осознание рамок изучаемой предметной области, ограниченности методов и инструментов, типичных связей с другими областями знания.</w:t>
      </w:r>
    </w:p>
    <w:p w14:paraId="19656351" w14:textId="77777777" w:rsidR="003A388D" w:rsidRPr="00ED7423" w:rsidRDefault="003A388D" w:rsidP="00ED7423">
      <w:pPr>
        <w:pStyle w:val="ConsPlusNormal"/>
        <w:ind w:firstLine="540"/>
        <w:jc w:val="both"/>
        <w:rPr>
          <w:szCs w:val="24"/>
        </w:rPr>
      </w:pPr>
      <w:r w:rsidRPr="00ED7423">
        <w:rPr>
          <w:szCs w:val="24"/>
        </w:rPr>
        <w:t>113.5.7. 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10 - 11 классах должно обеспечить:</w:t>
      </w:r>
    </w:p>
    <w:p w14:paraId="619FEB7F" w14:textId="77777777" w:rsidR="003A388D" w:rsidRPr="00ED7423" w:rsidRDefault="003A388D" w:rsidP="00ED7423">
      <w:pPr>
        <w:pStyle w:val="ConsPlusNormal"/>
        <w:ind w:firstLine="540"/>
        <w:jc w:val="both"/>
        <w:rPr>
          <w:szCs w:val="24"/>
        </w:rPr>
      </w:pPr>
      <w:r w:rsidRPr="00ED7423">
        <w:rPr>
          <w:szCs w:val="24"/>
        </w:rPr>
        <w:lastRenderedPageBreak/>
        <w:t>сформированность представлений о роли информатики, информационных и коммуникационных технологий в современном обществе;</w:t>
      </w:r>
    </w:p>
    <w:p w14:paraId="4F1A5581" w14:textId="77777777" w:rsidR="003A388D" w:rsidRPr="00ED7423" w:rsidRDefault="003A388D" w:rsidP="00ED7423">
      <w:pPr>
        <w:pStyle w:val="ConsPlusNormal"/>
        <w:ind w:firstLine="540"/>
        <w:jc w:val="both"/>
        <w:rPr>
          <w:szCs w:val="24"/>
        </w:rPr>
      </w:pPr>
      <w:r w:rsidRPr="00ED7423">
        <w:rPr>
          <w:szCs w:val="24"/>
        </w:rPr>
        <w:t>сформированность основ логического и алгоритмического мышления;</w:t>
      </w:r>
    </w:p>
    <w:p w14:paraId="404F250F" w14:textId="77777777" w:rsidR="003A388D" w:rsidRPr="00ED7423" w:rsidRDefault="003A388D" w:rsidP="00ED7423">
      <w:pPr>
        <w:pStyle w:val="ConsPlusNormal"/>
        <w:ind w:firstLine="540"/>
        <w:jc w:val="both"/>
        <w:rPr>
          <w:szCs w:val="24"/>
        </w:rPr>
      </w:pPr>
      <w:r w:rsidRPr="00ED7423">
        <w:rPr>
          <w:szCs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определенной системой ценностей, проверять на достоверность и обобщать информацию;</w:t>
      </w:r>
    </w:p>
    <w:p w14:paraId="374D7935" w14:textId="77777777" w:rsidR="003A388D" w:rsidRPr="00ED7423" w:rsidRDefault="003A388D" w:rsidP="00ED7423">
      <w:pPr>
        <w:pStyle w:val="ConsPlusNormal"/>
        <w:ind w:firstLine="540"/>
        <w:jc w:val="both"/>
        <w:rPr>
          <w:szCs w:val="24"/>
        </w:rPr>
      </w:pPr>
      <w:r w:rsidRPr="00ED7423">
        <w:rPr>
          <w:szCs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14:paraId="322FA80B" w14:textId="77777777" w:rsidR="003A388D" w:rsidRPr="00ED7423" w:rsidRDefault="003A388D" w:rsidP="00ED7423">
      <w:pPr>
        <w:pStyle w:val="ConsPlusNormal"/>
        <w:ind w:firstLine="540"/>
        <w:jc w:val="both"/>
        <w:rPr>
          <w:szCs w:val="24"/>
        </w:rPr>
      </w:pPr>
      <w:r w:rsidRPr="00ED7423">
        <w:rPr>
          <w:szCs w:val="24"/>
        </w:rPr>
        <w:t>принятие правовых и этических аспектов информационных технологий, осознание ответственности людей, вовлеченных в создание и использование информационных систем, распространение информации;</w:t>
      </w:r>
    </w:p>
    <w:p w14:paraId="694E73E7" w14:textId="77777777" w:rsidR="003A388D" w:rsidRPr="00ED7423" w:rsidRDefault="003A388D" w:rsidP="00ED7423">
      <w:pPr>
        <w:pStyle w:val="ConsPlusNormal"/>
        <w:ind w:firstLine="540"/>
        <w:jc w:val="both"/>
        <w:rPr>
          <w:szCs w:val="24"/>
        </w:rPr>
      </w:pPr>
      <w:r w:rsidRPr="00ED7423">
        <w:rPr>
          <w:szCs w:val="24"/>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14:paraId="01C150D2" w14:textId="77777777" w:rsidR="003A388D" w:rsidRPr="00ED7423" w:rsidRDefault="003A388D" w:rsidP="00ED7423">
      <w:pPr>
        <w:pStyle w:val="ConsPlusNormal"/>
        <w:ind w:firstLine="540"/>
        <w:jc w:val="both"/>
        <w:rPr>
          <w:szCs w:val="24"/>
        </w:rPr>
      </w:pPr>
      <w:r w:rsidRPr="00ED7423">
        <w:rPr>
          <w:szCs w:val="24"/>
        </w:rPr>
        <w:t>113.5.8. Общее число часов, рекомендованных для изучения информатики - 68 часов: в 10 классе - 34 часа (1 час в неделю), в 11 классе - 34 часа (1 час в неделю).</w:t>
      </w:r>
    </w:p>
    <w:p w14:paraId="70462AFA" w14:textId="77777777" w:rsidR="003A388D" w:rsidRPr="00ED7423" w:rsidRDefault="003A388D" w:rsidP="00ED7423">
      <w:pPr>
        <w:pStyle w:val="ConsPlusNormal"/>
        <w:ind w:firstLine="540"/>
        <w:jc w:val="both"/>
        <w:rPr>
          <w:szCs w:val="24"/>
        </w:rPr>
      </w:pPr>
      <w:r w:rsidRPr="00ED7423">
        <w:rPr>
          <w:szCs w:val="24"/>
        </w:rPr>
        <w:t>113.5.9. Базовый уровень изучения информатики рекомендуется для следующих профилей:</w:t>
      </w:r>
    </w:p>
    <w:p w14:paraId="4EEBBCD9" w14:textId="77777777" w:rsidR="003A388D" w:rsidRPr="00ED7423" w:rsidRDefault="003A388D" w:rsidP="00ED7423">
      <w:pPr>
        <w:pStyle w:val="ConsPlusNormal"/>
        <w:ind w:firstLine="540"/>
        <w:jc w:val="both"/>
        <w:rPr>
          <w:szCs w:val="24"/>
        </w:rPr>
      </w:pPr>
      <w:r w:rsidRPr="00ED7423">
        <w:rPr>
          <w:szCs w:val="24"/>
        </w:rPr>
        <w:t>естественно-научный профиль, ориентирующий обучающихся на такие сферы деятельности, как медицина, биотехнологии, химия, физика и другие;</w:t>
      </w:r>
    </w:p>
    <w:p w14:paraId="44B89D55" w14:textId="77777777" w:rsidR="003A388D" w:rsidRPr="00ED7423" w:rsidRDefault="003A388D" w:rsidP="00ED7423">
      <w:pPr>
        <w:pStyle w:val="ConsPlusNormal"/>
        <w:ind w:firstLine="540"/>
        <w:jc w:val="both"/>
        <w:rPr>
          <w:szCs w:val="24"/>
        </w:rPr>
      </w:pPr>
      <w:r w:rsidRPr="00ED7423">
        <w:rPr>
          <w:szCs w:val="24"/>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14:paraId="7978B12C" w14:textId="77777777" w:rsidR="003A388D" w:rsidRPr="00ED7423" w:rsidRDefault="003A388D" w:rsidP="00ED7423">
      <w:pPr>
        <w:pStyle w:val="ConsPlusNormal"/>
        <w:ind w:firstLine="540"/>
        <w:jc w:val="both"/>
        <w:rPr>
          <w:szCs w:val="24"/>
        </w:rPr>
      </w:pPr>
      <w:r w:rsidRPr="00ED7423">
        <w:rPr>
          <w:szCs w:val="24"/>
        </w:rPr>
        <w:t>универсальный профиль, ориентированный в первую очередь на обучающихся, чей выбор не соответствует в полной мере ни одному из утвержденных профилей.</w:t>
      </w:r>
    </w:p>
    <w:p w14:paraId="2631E962" w14:textId="77777777" w:rsidR="003A388D" w:rsidRPr="00ED7423" w:rsidRDefault="003A388D" w:rsidP="00ED7423">
      <w:pPr>
        <w:pStyle w:val="ConsPlusNormal"/>
        <w:ind w:firstLine="540"/>
        <w:jc w:val="both"/>
        <w:rPr>
          <w:szCs w:val="24"/>
        </w:rPr>
      </w:pPr>
      <w:r w:rsidRPr="00ED7423">
        <w:rPr>
          <w:szCs w:val="24"/>
        </w:rPr>
        <w:t>113.5.10.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14:paraId="63D32CF1" w14:textId="77777777" w:rsidR="003A388D" w:rsidRPr="00ED7423" w:rsidRDefault="003A388D" w:rsidP="00ED7423">
      <w:pPr>
        <w:pStyle w:val="ConsPlusNormal"/>
        <w:ind w:firstLine="540"/>
        <w:jc w:val="both"/>
        <w:rPr>
          <w:szCs w:val="24"/>
        </w:rPr>
      </w:pPr>
      <w:r w:rsidRPr="00ED7423">
        <w:rPr>
          <w:szCs w:val="24"/>
        </w:rPr>
        <w:t>113.5.11.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14:paraId="376FF94F" w14:textId="77777777" w:rsidR="003A388D" w:rsidRPr="00ED7423" w:rsidRDefault="003A388D" w:rsidP="00ED7423">
      <w:pPr>
        <w:pStyle w:val="ConsPlusNormal"/>
        <w:ind w:firstLine="540"/>
        <w:jc w:val="both"/>
        <w:rPr>
          <w:szCs w:val="24"/>
        </w:rPr>
      </w:pPr>
    </w:p>
    <w:p w14:paraId="5DBC2AC8" w14:textId="77777777" w:rsidR="003A388D" w:rsidRPr="00ED7423" w:rsidRDefault="003A388D"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113.6. Содержание обучения в 10 классе.</w:t>
      </w:r>
    </w:p>
    <w:p w14:paraId="16C227C1" w14:textId="77777777" w:rsidR="003A388D" w:rsidRPr="00ED7423" w:rsidRDefault="003A388D" w:rsidP="00ED7423">
      <w:pPr>
        <w:pStyle w:val="ConsPlusNormal"/>
        <w:ind w:firstLine="540"/>
        <w:jc w:val="both"/>
        <w:rPr>
          <w:szCs w:val="24"/>
        </w:rPr>
      </w:pPr>
      <w:r w:rsidRPr="00ED7423">
        <w:rPr>
          <w:szCs w:val="24"/>
        </w:rPr>
        <w:t>113.6.1. Цифровая грамотность.</w:t>
      </w:r>
    </w:p>
    <w:p w14:paraId="317BDC93" w14:textId="77777777" w:rsidR="003A388D" w:rsidRPr="00ED7423" w:rsidRDefault="003A388D" w:rsidP="00ED7423">
      <w:pPr>
        <w:pStyle w:val="ConsPlusNormal"/>
        <w:ind w:firstLine="540"/>
        <w:jc w:val="both"/>
        <w:rPr>
          <w:szCs w:val="24"/>
        </w:rPr>
      </w:pPr>
      <w:r w:rsidRPr="00ED7423">
        <w:rPr>
          <w:szCs w:val="24"/>
        </w:rPr>
        <w:t>Требования техники безопасности и гигиены при работе с компьютерами и другими компонентами цифрового окружения.</w:t>
      </w:r>
    </w:p>
    <w:p w14:paraId="77C9B57C" w14:textId="77777777" w:rsidR="003A388D" w:rsidRPr="00ED7423" w:rsidRDefault="003A388D" w:rsidP="00ED7423">
      <w:pPr>
        <w:pStyle w:val="ConsPlusNormal"/>
        <w:ind w:firstLine="540"/>
        <w:jc w:val="both"/>
        <w:rPr>
          <w:szCs w:val="24"/>
        </w:rPr>
      </w:pPr>
      <w:r w:rsidRPr="00ED7423">
        <w:rPr>
          <w:szCs w:val="24"/>
        </w:rPr>
        <w:t>Принципы работы компьютера. Персональный компьютер. Выбор конфигурации компьютера в зависимости от решаемых задач.</w:t>
      </w:r>
    </w:p>
    <w:p w14:paraId="10445E32" w14:textId="77777777" w:rsidR="003A388D" w:rsidRPr="00ED7423" w:rsidRDefault="003A388D" w:rsidP="00ED7423">
      <w:pPr>
        <w:pStyle w:val="ConsPlusNormal"/>
        <w:ind w:firstLine="540"/>
        <w:jc w:val="both"/>
        <w:rPr>
          <w:szCs w:val="24"/>
        </w:rPr>
      </w:pPr>
      <w:r w:rsidRPr="00ED7423">
        <w:rPr>
          <w:szCs w:val="24"/>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14:paraId="29DE594A" w14:textId="77777777" w:rsidR="003A388D" w:rsidRPr="00ED7423" w:rsidRDefault="003A388D" w:rsidP="00ED7423">
      <w:pPr>
        <w:pStyle w:val="ConsPlusNormal"/>
        <w:ind w:firstLine="540"/>
        <w:jc w:val="both"/>
        <w:rPr>
          <w:szCs w:val="24"/>
        </w:rPr>
      </w:pPr>
      <w:r w:rsidRPr="00ED7423">
        <w:rPr>
          <w:szCs w:val="24"/>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14:paraId="52143D67" w14:textId="77777777" w:rsidR="003A388D" w:rsidRPr="00ED7423" w:rsidRDefault="003A388D" w:rsidP="00ED7423">
      <w:pPr>
        <w:pStyle w:val="ConsPlusNormal"/>
        <w:ind w:firstLine="540"/>
        <w:jc w:val="both"/>
        <w:rPr>
          <w:szCs w:val="24"/>
        </w:rPr>
      </w:pPr>
      <w:r w:rsidRPr="00ED7423">
        <w:rPr>
          <w:szCs w:val="24"/>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14:paraId="6D848A3B" w14:textId="77777777" w:rsidR="003A388D" w:rsidRPr="00ED7423" w:rsidRDefault="003A388D" w:rsidP="00ED7423">
      <w:pPr>
        <w:pStyle w:val="ConsPlusNormal"/>
        <w:ind w:firstLine="540"/>
        <w:jc w:val="both"/>
        <w:rPr>
          <w:szCs w:val="24"/>
        </w:rPr>
      </w:pPr>
      <w:r w:rsidRPr="00ED7423">
        <w:rPr>
          <w:szCs w:val="24"/>
        </w:rPr>
        <w:lastRenderedPageBreak/>
        <w:t>Прикладные компьютерные программы для решения типовых задач по выбранной специализации. Системы автоматизированного проектирования.</w:t>
      </w:r>
    </w:p>
    <w:p w14:paraId="10B7F644" w14:textId="77777777" w:rsidR="003A388D" w:rsidRPr="00ED7423" w:rsidRDefault="003A388D" w:rsidP="00ED7423">
      <w:pPr>
        <w:pStyle w:val="ConsPlusNormal"/>
        <w:ind w:firstLine="540"/>
        <w:jc w:val="both"/>
        <w:rPr>
          <w:szCs w:val="24"/>
        </w:rPr>
      </w:pPr>
      <w:r w:rsidRPr="00ED7423">
        <w:rPr>
          <w:szCs w:val="24"/>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14:paraId="7C6F59DA" w14:textId="77777777" w:rsidR="003A388D" w:rsidRPr="00ED7423" w:rsidRDefault="003A388D" w:rsidP="00ED7423">
      <w:pPr>
        <w:pStyle w:val="ConsPlusNormal"/>
        <w:ind w:firstLine="540"/>
        <w:jc w:val="both"/>
        <w:rPr>
          <w:szCs w:val="24"/>
        </w:rPr>
      </w:pPr>
      <w:r w:rsidRPr="00ED7423">
        <w:rPr>
          <w:szCs w:val="24"/>
        </w:rPr>
        <w:t>113.6.2. Теоретические основы информатики.</w:t>
      </w:r>
    </w:p>
    <w:p w14:paraId="56D70784" w14:textId="77777777" w:rsidR="003A388D" w:rsidRPr="00ED7423" w:rsidRDefault="003A388D" w:rsidP="00ED7423">
      <w:pPr>
        <w:pStyle w:val="ConsPlusNormal"/>
        <w:ind w:firstLine="540"/>
        <w:jc w:val="both"/>
        <w:rPr>
          <w:szCs w:val="24"/>
        </w:rPr>
      </w:pPr>
      <w:r w:rsidRPr="00ED7423">
        <w:rPr>
          <w:szCs w:val="24"/>
        </w:rP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w:t>
      </w:r>
      <w:proofErr w:type="spellStart"/>
      <w:r w:rsidRPr="00ED7423">
        <w:rPr>
          <w:szCs w:val="24"/>
        </w:rPr>
        <w:t>Фано</w:t>
      </w:r>
      <w:proofErr w:type="spellEnd"/>
      <w:r w:rsidRPr="00ED7423">
        <w:rPr>
          <w:szCs w:val="24"/>
        </w:rPr>
        <w:t>. Подходы к измерению информации. Сущность объемного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14:paraId="12482E98" w14:textId="77777777" w:rsidR="003A388D" w:rsidRPr="00ED7423" w:rsidRDefault="003A388D" w:rsidP="00ED7423">
      <w:pPr>
        <w:pStyle w:val="ConsPlusNormal"/>
        <w:ind w:firstLine="540"/>
        <w:jc w:val="both"/>
        <w:rPr>
          <w:szCs w:val="24"/>
        </w:rPr>
      </w:pPr>
      <w:r w:rsidRPr="00ED7423">
        <w:rPr>
          <w:szCs w:val="24"/>
        </w:rPr>
        <w:t>Информационные процессы. Передача информации. Источник, приемник, канал связи, сигнал, кодирование. Искажение информации при передаче. Скорость передачи данных по каналу связи. Хранение информации, объем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14:paraId="76303650" w14:textId="77777777" w:rsidR="003A388D" w:rsidRPr="00ED7423" w:rsidRDefault="003A388D" w:rsidP="00ED7423">
      <w:pPr>
        <w:pStyle w:val="ConsPlusNormal"/>
        <w:ind w:firstLine="540"/>
        <w:jc w:val="both"/>
        <w:rPr>
          <w:szCs w:val="24"/>
        </w:rPr>
      </w:pPr>
      <w:r w:rsidRPr="00ED7423">
        <w:rPr>
          <w:szCs w:val="24"/>
        </w:rPr>
        <w:t>Системы. Компоненты системы и их взаимодействие. Системы управления. Управление как информационный процесс. Обратная связь.</w:t>
      </w:r>
    </w:p>
    <w:p w14:paraId="32A084A3" w14:textId="77777777" w:rsidR="003A388D" w:rsidRPr="00ED7423" w:rsidRDefault="003A388D" w:rsidP="00ED7423">
      <w:pPr>
        <w:pStyle w:val="ConsPlusNormal"/>
        <w:ind w:firstLine="540"/>
        <w:jc w:val="both"/>
        <w:rPr>
          <w:szCs w:val="24"/>
        </w:rPr>
      </w:pPr>
      <w:r w:rsidRPr="00ED7423">
        <w:rPr>
          <w:szCs w:val="24"/>
        </w:rPr>
        <w:t>Системы счисления. Развернутая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w:t>
      </w:r>
      <w:proofErr w:type="spellStart"/>
      <w:r w:rsidRPr="00ED7423">
        <w:rPr>
          <w:szCs w:val="24"/>
        </w:rPr>
        <w:t>ичной</w:t>
      </w:r>
      <w:proofErr w:type="spellEnd"/>
      <w:r w:rsidRPr="00ED7423">
        <w:rPr>
          <w:szCs w:val="24"/>
        </w:rPr>
        <w:t xml:space="preserve"> системы счисления в десятичную. Алгоритм перевода конечной P-</w:t>
      </w:r>
      <w:proofErr w:type="spellStart"/>
      <w:r w:rsidRPr="00ED7423">
        <w:rPr>
          <w:szCs w:val="24"/>
        </w:rPr>
        <w:t>ичной</w:t>
      </w:r>
      <w:proofErr w:type="spellEnd"/>
      <w:r w:rsidRPr="00ED7423">
        <w:rPr>
          <w:szCs w:val="24"/>
        </w:rPr>
        <w:t xml:space="preserve"> дроби в десятичную. Алгоритм перевода целого числа из десятичной системы счисления в P-</w:t>
      </w:r>
      <w:proofErr w:type="spellStart"/>
      <w:r w:rsidRPr="00ED7423">
        <w:rPr>
          <w:szCs w:val="24"/>
        </w:rPr>
        <w:t>ичную</w:t>
      </w:r>
      <w:proofErr w:type="spellEnd"/>
      <w:r w:rsidRPr="00ED7423">
        <w:rPr>
          <w:szCs w:val="24"/>
        </w:rPr>
        <w:t>.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14:paraId="530D3881" w14:textId="77777777" w:rsidR="003A388D" w:rsidRPr="00ED7423" w:rsidRDefault="003A388D" w:rsidP="00ED7423">
      <w:pPr>
        <w:pStyle w:val="ConsPlusNormal"/>
        <w:ind w:firstLine="540"/>
        <w:jc w:val="both"/>
        <w:rPr>
          <w:szCs w:val="24"/>
        </w:rPr>
      </w:pPr>
      <w:r w:rsidRPr="00ED7423">
        <w:rPr>
          <w:szCs w:val="24"/>
        </w:rPr>
        <w:t>Представление целых и вещественных чисел в памяти компьютера.</w:t>
      </w:r>
    </w:p>
    <w:p w14:paraId="3D3D9E28" w14:textId="77777777" w:rsidR="003A388D" w:rsidRPr="00ED7423" w:rsidRDefault="003A388D" w:rsidP="00ED7423">
      <w:pPr>
        <w:pStyle w:val="ConsPlusNormal"/>
        <w:ind w:firstLine="540"/>
        <w:jc w:val="both"/>
        <w:rPr>
          <w:szCs w:val="24"/>
        </w:rPr>
      </w:pPr>
      <w:r w:rsidRPr="00ED7423">
        <w:rPr>
          <w:szCs w:val="24"/>
        </w:rPr>
        <w:t>Кодирование текстов. Кодировка ASCII. Однобайтные кодировки. Стандарт UNICODE. Кодировка UTF-8. Определение информационного объема текстовых сообщений.</w:t>
      </w:r>
    </w:p>
    <w:p w14:paraId="7FE93094" w14:textId="77777777" w:rsidR="003A388D" w:rsidRPr="00ED7423" w:rsidRDefault="003A388D" w:rsidP="00ED7423">
      <w:pPr>
        <w:pStyle w:val="ConsPlusNormal"/>
        <w:ind w:firstLine="540"/>
        <w:jc w:val="both"/>
        <w:rPr>
          <w:szCs w:val="24"/>
        </w:rPr>
      </w:pPr>
      <w:r w:rsidRPr="00ED7423">
        <w:rPr>
          <w:szCs w:val="24"/>
        </w:rPr>
        <w:t>Кодирование изображений. Оценка информационного объема растрового графического изображения при заданном разрешении и глубине кодирования цвета.</w:t>
      </w:r>
    </w:p>
    <w:p w14:paraId="2FF9ABFB" w14:textId="77777777" w:rsidR="003A388D" w:rsidRPr="00ED7423" w:rsidRDefault="003A388D" w:rsidP="00ED7423">
      <w:pPr>
        <w:pStyle w:val="ConsPlusNormal"/>
        <w:ind w:firstLine="540"/>
        <w:jc w:val="both"/>
        <w:rPr>
          <w:szCs w:val="24"/>
        </w:rPr>
      </w:pPr>
      <w:r w:rsidRPr="00ED7423">
        <w:rPr>
          <w:szCs w:val="24"/>
        </w:rPr>
        <w:t>Кодирование звука. Оценка информационного объема звуковых данных при заданных частоте дискретизации и разрядности кодирования.</w:t>
      </w:r>
    </w:p>
    <w:p w14:paraId="18478CBC" w14:textId="77777777" w:rsidR="003A388D" w:rsidRPr="00ED7423" w:rsidRDefault="003A388D" w:rsidP="00ED7423">
      <w:pPr>
        <w:pStyle w:val="ConsPlusNormal"/>
        <w:ind w:firstLine="540"/>
        <w:jc w:val="both"/>
        <w:rPr>
          <w:szCs w:val="24"/>
        </w:rPr>
      </w:pPr>
      <w:r w:rsidRPr="00ED7423">
        <w:rPr>
          <w:szCs w:val="24"/>
        </w:rPr>
        <w:t>Алгебра логики. Высказывания. Логические операции. Таблицы истинности логических операций "дизъюнкция", "конъюнкция", "инверсия", "импликация", "</w:t>
      </w:r>
      <w:proofErr w:type="spellStart"/>
      <w:r w:rsidRPr="00ED7423">
        <w:rPr>
          <w:szCs w:val="24"/>
        </w:rPr>
        <w:t>эквиваленция</w:t>
      </w:r>
      <w:proofErr w:type="spellEnd"/>
      <w:r w:rsidRPr="00ED7423">
        <w:rPr>
          <w:szCs w:val="24"/>
        </w:rPr>
        <w:t>".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14:paraId="0BEEC5E4" w14:textId="77777777" w:rsidR="003A388D" w:rsidRPr="00ED7423" w:rsidRDefault="003A388D" w:rsidP="00ED7423">
      <w:pPr>
        <w:pStyle w:val="ConsPlusNormal"/>
        <w:ind w:firstLine="540"/>
        <w:jc w:val="both"/>
        <w:rPr>
          <w:szCs w:val="24"/>
        </w:rPr>
      </w:pPr>
      <w:r w:rsidRPr="00ED7423">
        <w:rPr>
          <w:szCs w:val="24"/>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14:paraId="622A7B24" w14:textId="77777777" w:rsidR="003A388D" w:rsidRPr="00ED7423" w:rsidRDefault="003A388D" w:rsidP="00ED7423">
      <w:pPr>
        <w:pStyle w:val="ConsPlusNormal"/>
        <w:ind w:firstLine="540"/>
        <w:jc w:val="both"/>
        <w:rPr>
          <w:szCs w:val="24"/>
        </w:rPr>
      </w:pPr>
      <w:r w:rsidRPr="00ED7423">
        <w:rPr>
          <w:szCs w:val="24"/>
        </w:rPr>
        <w:t>113.6.3. Информационные технологии.</w:t>
      </w:r>
    </w:p>
    <w:p w14:paraId="12C30094" w14:textId="77777777" w:rsidR="003A388D" w:rsidRPr="00ED7423" w:rsidRDefault="003A388D" w:rsidP="00ED7423">
      <w:pPr>
        <w:pStyle w:val="ConsPlusNormal"/>
        <w:ind w:firstLine="540"/>
        <w:jc w:val="both"/>
        <w:rPr>
          <w:szCs w:val="24"/>
        </w:rPr>
      </w:pPr>
      <w:r w:rsidRPr="00ED7423">
        <w:rPr>
          <w:szCs w:val="24"/>
        </w:rPr>
        <w:t xml:space="preserve">Текстовый процессор. Редактирование и форматирование. Проверка орфографии и </w:t>
      </w:r>
      <w:r w:rsidRPr="00ED7423">
        <w:rPr>
          <w:szCs w:val="24"/>
        </w:rPr>
        <w:lastRenderedPageBreak/>
        <w:t xml:space="preserve">грамматики. Средства поиска и </w:t>
      </w:r>
      <w:proofErr w:type="spellStart"/>
      <w:r w:rsidRPr="00ED7423">
        <w:rPr>
          <w:szCs w:val="24"/>
        </w:rPr>
        <w:t>автозамены</w:t>
      </w:r>
      <w:proofErr w:type="spellEnd"/>
      <w:r w:rsidRPr="00ED7423">
        <w:rPr>
          <w:szCs w:val="24"/>
        </w:rPr>
        <w:t xml:space="preserve">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14:paraId="5DF9E1D7" w14:textId="77777777" w:rsidR="003A388D" w:rsidRPr="00ED7423" w:rsidRDefault="003A388D" w:rsidP="00ED7423">
      <w:pPr>
        <w:pStyle w:val="ConsPlusNormal"/>
        <w:ind w:firstLine="540"/>
        <w:jc w:val="both"/>
        <w:rPr>
          <w:szCs w:val="24"/>
        </w:rPr>
      </w:pPr>
      <w:r w:rsidRPr="00ED7423">
        <w:rPr>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14:paraId="5659D829" w14:textId="77777777" w:rsidR="003A388D" w:rsidRPr="00ED7423" w:rsidRDefault="003A388D" w:rsidP="00ED7423">
      <w:pPr>
        <w:pStyle w:val="ConsPlusNormal"/>
        <w:ind w:firstLine="540"/>
        <w:jc w:val="both"/>
        <w:rPr>
          <w:szCs w:val="24"/>
        </w:rPr>
      </w:pPr>
      <w:r w:rsidRPr="00ED7423">
        <w:rPr>
          <w:szCs w:val="24"/>
        </w:rPr>
        <w:t>Обработка изображения и звука с использованием интернет-приложений.</w:t>
      </w:r>
    </w:p>
    <w:p w14:paraId="4FC67BAE" w14:textId="77777777" w:rsidR="003A388D" w:rsidRPr="00ED7423" w:rsidRDefault="003A388D" w:rsidP="00ED7423">
      <w:pPr>
        <w:pStyle w:val="ConsPlusNormal"/>
        <w:ind w:firstLine="540"/>
        <w:jc w:val="both"/>
        <w:rPr>
          <w:szCs w:val="24"/>
        </w:rPr>
      </w:pPr>
      <w:r w:rsidRPr="00ED7423">
        <w:rPr>
          <w:szCs w:val="24"/>
        </w:rPr>
        <w:t>Мультимедиа. Компьютерные презентации. Использование мультимедийных онлайн-сервисов для разработки презентаций проектных работ.</w:t>
      </w:r>
    </w:p>
    <w:p w14:paraId="0C839370" w14:textId="77777777" w:rsidR="003A388D" w:rsidRPr="00ED7423" w:rsidRDefault="003A388D" w:rsidP="00ED7423">
      <w:pPr>
        <w:pStyle w:val="ConsPlusNormal"/>
        <w:ind w:firstLine="540"/>
        <w:jc w:val="both"/>
        <w:rPr>
          <w:szCs w:val="24"/>
        </w:rPr>
      </w:pPr>
      <w:r w:rsidRPr="00ED7423">
        <w:rPr>
          <w:szCs w:val="24"/>
        </w:rPr>
        <w:t>Принципы построения и редактирования трехмерных моделей.</w:t>
      </w:r>
    </w:p>
    <w:p w14:paraId="2EBBDF45" w14:textId="77777777" w:rsidR="003A388D" w:rsidRPr="00ED7423" w:rsidRDefault="003A388D" w:rsidP="00ED7423">
      <w:pPr>
        <w:pStyle w:val="ConsPlusNormal"/>
        <w:ind w:firstLine="540"/>
        <w:jc w:val="both"/>
        <w:rPr>
          <w:szCs w:val="24"/>
        </w:rPr>
      </w:pPr>
    </w:p>
    <w:p w14:paraId="78711AA7" w14:textId="77777777" w:rsidR="003A388D" w:rsidRPr="00ED7423" w:rsidRDefault="003A388D"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113.7. Содержание обучения в 11 классе.</w:t>
      </w:r>
    </w:p>
    <w:p w14:paraId="2618688A" w14:textId="77777777" w:rsidR="003A388D" w:rsidRPr="00ED7423" w:rsidRDefault="003A388D" w:rsidP="00ED7423">
      <w:pPr>
        <w:pStyle w:val="ConsPlusNormal"/>
        <w:ind w:firstLine="540"/>
        <w:jc w:val="both"/>
        <w:rPr>
          <w:szCs w:val="24"/>
        </w:rPr>
      </w:pPr>
      <w:r w:rsidRPr="00ED7423">
        <w:rPr>
          <w:szCs w:val="24"/>
        </w:rPr>
        <w:t>113.7.1. Цифровая грамотность.</w:t>
      </w:r>
    </w:p>
    <w:p w14:paraId="116F30F4" w14:textId="77777777" w:rsidR="003A388D" w:rsidRPr="00ED7423" w:rsidRDefault="003A388D" w:rsidP="00ED7423">
      <w:pPr>
        <w:pStyle w:val="ConsPlusNormal"/>
        <w:ind w:firstLine="540"/>
        <w:jc w:val="both"/>
        <w:rPr>
          <w:szCs w:val="24"/>
        </w:rPr>
      </w:pPr>
      <w:r w:rsidRPr="00ED7423">
        <w:rPr>
          <w:szCs w:val="24"/>
        </w:rPr>
        <w:t>Принципы построения и аппаратные компоненты компьютерных сетей. Сетевые протоколы. Сеть Интернет. Адресация в сети Интернет. Система доменных имен.</w:t>
      </w:r>
    </w:p>
    <w:p w14:paraId="71B5CAAB" w14:textId="77777777" w:rsidR="003A388D" w:rsidRPr="00ED7423" w:rsidRDefault="003A388D" w:rsidP="00ED7423">
      <w:pPr>
        <w:pStyle w:val="ConsPlusNormal"/>
        <w:ind w:firstLine="540"/>
        <w:jc w:val="both"/>
        <w:rPr>
          <w:szCs w:val="24"/>
        </w:rPr>
      </w:pPr>
      <w:r w:rsidRPr="00ED7423">
        <w:rPr>
          <w:szCs w:val="24"/>
        </w:rP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14:paraId="662CEDA4" w14:textId="77777777" w:rsidR="003A388D" w:rsidRPr="00ED7423" w:rsidRDefault="003A388D" w:rsidP="00ED7423">
      <w:pPr>
        <w:pStyle w:val="ConsPlusNormal"/>
        <w:ind w:firstLine="540"/>
        <w:jc w:val="both"/>
        <w:rPr>
          <w:szCs w:val="24"/>
        </w:rPr>
      </w:pPr>
      <w:r w:rsidRPr="00ED7423">
        <w:rPr>
          <w:szCs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14:paraId="64A59F97" w14:textId="77777777" w:rsidR="003A388D" w:rsidRPr="00ED7423" w:rsidRDefault="003A388D" w:rsidP="00ED7423">
      <w:pPr>
        <w:pStyle w:val="ConsPlusNormal"/>
        <w:ind w:firstLine="540"/>
        <w:jc w:val="both"/>
        <w:rPr>
          <w:szCs w:val="24"/>
        </w:rPr>
      </w:pPr>
      <w:r w:rsidRPr="00ED7423">
        <w:rPr>
          <w:szCs w:val="24"/>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14:paraId="40E85D17" w14:textId="77777777" w:rsidR="003A388D" w:rsidRPr="00ED7423" w:rsidRDefault="003A388D" w:rsidP="00ED7423">
      <w:pPr>
        <w:pStyle w:val="ConsPlusNormal"/>
        <w:ind w:firstLine="540"/>
        <w:jc w:val="both"/>
        <w:rPr>
          <w:szCs w:val="24"/>
        </w:rPr>
      </w:pPr>
      <w:r w:rsidRPr="00ED7423">
        <w:rPr>
          <w:szCs w:val="24"/>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14:paraId="2D481126" w14:textId="77777777" w:rsidR="003A388D" w:rsidRPr="00ED7423" w:rsidRDefault="003A388D" w:rsidP="00ED7423">
      <w:pPr>
        <w:pStyle w:val="ConsPlusNormal"/>
        <w:ind w:firstLine="540"/>
        <w:jc w:val="both"/>
        <w:rPr>
          <w:szCs w:val="24"/>
        </w:rPr>
      </w:pPr>
      <w:r w:rsidRPr="00ED7423">
        <w:rPr>
          <w:szCs w:val="24"/>
        </w:rPr>
        <w:t>Информационные технологии и профессиональная деятельность. Информационные ресурсы. Цифровая экономика. Информационная культура.</w:t>
      </w:r>
    </w:p>
    <w:p w14:paraId="40C6B7D2" w14:textId="77777777" w:rsidR="003A388D" w:rsidRPr="00ED7423" w:rsidRDefault="003A388D" w:rsidP="00ED7423">
      <w:pPr>
        <w:pStyle w:val="ConsPlusNormal"/>
        <w:ind w:firstLine="540"/>
        <w:jc w:val="both"/>
        <w:rPr>
          <w:szCs w:val="24"/>
        </w:rPr>
      </w:pPr>
      <w:r w:rsidRPr="00ED7423">
        <w:rPr>
          <w:szCs w:val="24"/>
        </w:rPr>
        <w:t>113.7.2. Теоретические основы информатики.</w:t>
      </w:r>
    </w:p>
    <w:p w14:paraId="2286C50A" w14:textId="77777777" w:rsidR="003A388D" w:rsidRPr="00ED7423" w:rsidRDefault="003A388D" w:rsidP="00ED7423">
      <w:pPr>
        <w:pStyle w:val="ConsPlusNormal"/>
        <w:ind w:firstLine="540"/>
        <w:jc w:val="both"/>
        <w:rPr>
          <w:szCs w:val="24"/>
        </w:rPr>
      </w:pPr>
      <w:r w:rsidRPr="00ED7423">
        <w:rPr>
          <w:szCs w:val="24"/>
        </w:rPr>
        <w:t>Модели и моделирование. Цели моделирования. Соответствие модели моделируемому объекту или процессу. Формализация прикладных задач.</w:t>
      </w:r>
    </w:p>
    <w:p w14:paraId="2741CAA1" w14:textId="77777777" w:rsidR="003A388D" w:rsidRPr="00ED7423" w:rsidRDefault="003A388D" w:rsidP="00ED7423">
      <w:pPr>
        <w:pStyle w:val="ConsPlusNormal"/>
        <w:ind w:firstLine="540"/>
        <w:jc w:val="both"/>
        <w:rPr>
          <w:szCs w:val="24"/>
        </w:rPr>
      </w:pPr>
      <w:r w:rsidRPr="00ED7423">
        <w:rPr>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14:paraId="22074C98" w14:textId="77777777" w:rsidR="003A388D" w:rsidRPr="00ED7423" w:rsidRDefault="003A388D" w:rsidP="00ED7423">
      <w:pPr>
        <w:pStyle w:val="ConsPlusNormal"/>
        <w:ind w:firstLine="540"/>
        <w:jc w:val="both"/>
        <w:rPr>
          <w:szCs w:val="24"/>
        </w:rPr>
      </w:pPr>
      <w:r w:rsidRPr="00ED7423">
        <w:rPr>
          <w:szCs w:val="24"/>
        </w:rP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14:paraId="0D122F59" w14:textId="77777777" w:rsidR="003A388D" w:rsidRPr="00ED7423" w:rsidRDefault="003A388D" w:rsidP="00ED7423">
      <w:pPr>
        <w:pStyle w:val="ConsPlusNormal"/>
        <w:ind w:firstLine="540"/>
        <w:jc w:val="both"/>
        <w:rPr>
          <w:szCs w:val="24"/>
        </w:rPr>
      </w:pPr>
      <w:r w:rsidRPr="00ED7423">
        <w:rPr>
          <w:szCs w:val="24"/>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14:paraId="0DAF31CB" w14:textId="77777777" w:rsidR="003A388D" w:rsidRPr="00ED7423" w:rsidRDefault="003A388D" w:rsidP="00ED7423">
      <w:pPr>
        <w:pStyle w:val="ConsPlusNormal"/>
        <w:ind w:firstLine="540"/>
        <w:jc w:val="both"/>
        <w:rPr>
          <w:szCs w:val="24"/>
        </w:rPr>
      </w:pPr>
      <w:r w:rsidRPr="00ED7423">
        <w:rPr>
          <w:szCs w:val="24"/>
        </w:rPr>
        <w:t>Использование графов и деревьев при описании объектов и процессов окружающего мира.</w:t>
      </w:r>
    </w:p>
    <w:p w14:paraId="1515DEAA" w14:textId="77777777" w:rsidR="003A388D" w:rsidRPr="00ED7423" w:rsidRDefault="003A388D" w:rsidP="00ED7423">
      <w:pPr>
        <w:pStyle w:val="ConsPlusNormal"/>
        <w:ind w:firstLine="540"/>
        <w:jc w:val="both"/>
        <w:rPr>
          <w:szCs w:val="24"/>
        </w:rPr>
      </w:pPr>
      <w:r w:rsidRPr="00ED7423">
        <w:rPr>
          <w:szCs w:val="24"/>
        </w:rPr>
        <w:lastRenderedPageBreak/>
        <w:t>113.7.3. Алгоритмы и программирование.</w:t>
      </w:r>
    </w:p>
    <w:p w14:paraId="030BCFCA" w14:textId="77777777" w:rsidR="003A388D" w:rsidRPr="00ED7423" w:rsidRDefault="003A388D" w:rsidP="00ED7423">
      <w:pPr>
        <w:pStyle w:val="ConsPlusNormal"/>
        <w:ind w:firstLine="540"/>
        <w:jc w:val="both"/>
        <w:rPr>
          <w:szCs w:val="24"/>
        </w:rPr>
      </w:pPr>
      <w:r w:rsidRPr="00ED7423">
        <w:rPr>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772F3C6A" w14:textId="77777777" w:rsidR="003A388D" w:rsidRPr="00ED7423" w:rsidRDefault="003A388D" w:rsidP="00ED7423">
      <w:pPr>
        <w:pStyle w:val="ConsPlusNormal"/>
        <w:ind w:firstLine="540"/>
        <w:jc w:val="both"/>
        <w:rPr>
          <w:szCs w:val="24"/>
        </w:rPr>
      </w:pPr>
      <w:r w:rsidRPr="00ED7423">
        <w:rPr>
          <w:szCs w:val="24"/>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14:paraId="6A2DAC03" w14:textId="77777777" w:rsidR="003A388D" w:rsidRPr="00ED7423" w:rsidRDefault="003A388D" w:rsidP="00ED7423">
      <w:pPr>
        <w:pStyle w:val="ConsPlusNormal"/>
        <w:ind w:firstLine="540"/>
        <w:jc w:val="both"/>
        <w:rPr>
          <w:szCs w:val="24"/>
        </w:rPr>
      </w:pPr>
      <w:r w:rsidRPr="00ED7423">
        <w:rPr>
          <w:szCs w:val="24"/>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14:paraId="752CE972" w14:textId="77777777" w:rsidR="003A388D" w:rsidRPr="00ED7423" w:rsidRDefault="003A388D" w:rsidP="00ED7423">
      <w:pPr>
        <w:pStyle w:val="ConsPlusNormal"/>
        <w:ind w:firstLine="540"/>
        <w:jc w:val="both"/>
        <w:rPr>
          <w:szCs w:val="24"/>
        </w:rPr>
      </w:pPr>
      <w:r w:rsidRPr="00ED7423">
        <w:rPr>
          <w:szCs w:val="24"/>
        </w:rPr>
        <w:t>Обработка символьных данных. Встроенные функции языка программирования для обработки символьных строк.</w:t>
      </w:r>
    </w:p>
    <w:p w14:paraId="5704AC01" w14:textId="77777777" w:rsidR="003A388D" w:rsidRPr="00ED7423" w:rsidRDefault="003A388D" w:rsidP="00ED7423">
      <w:pPr>
        <w:pStyle w:val="ConsPlusNormal"/>
        <w:ind w:firstLine="540"/>
        <w:jc w:val="both"/>
        <w:rPr>
          <w:szCs w:val="24"/>
        </w:rPr>
      </w:pPr>
      <w:r w:rsidRPr="00ED7423">
        <w:rPr>
          <w:szCs w:val="24"/>
        </w:rPr>
        <w:t>Табличные величины (массивы). Алгоритмы работы с элементами массива с однократным просмотром массива: суммирование элементов массива, подсчет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14:paraId="69478A49" w14:textId="77777777" w:rsidR="003A388D" w:rsidRPr="00ED7423" w:rsidRDefault="003A388D" w:rsidP="00ED7423">
      <w:pPr>
        <w:pStyle w:val="ConsPlusNormal"/>
        <w:ind w:firstLine="540"/>
        <w:jc w:val="both"/>
        <w:rPr>
          <w:szCs w:val="24"/>
        </w:rPr>
      </w:pPr>
      <w:r w:rsidRPr="00ED7423">
        <w:rPr>
          <w:szCs w:val="24"/>
        </w:rPr>
        <w:t>Сортировка одномерного массива. Простые методы сортировки (например, метод пузырька, метод выбора, сортировка вставками). Подпрограммы.</w:t>
      </w:r>
    </w:p>
    <w:p w14:paraId="7891103F" w14:textId="77777777" w:rsidR="003A388D" w:rsidRPr="00ED7423" w:rsidRDefault="003A388D" w:rsidP="00ED7423">
      <w:pPr>
        <w:pStyle w:val="ConsPlusNormal"/>
        <w:ind w:firstLine="540"/>
        <w:jc w:val="both"/>
        <w:rPr>
          <w:szCs w:val="24"/>
        </w:rPr>
      </w:pPr>
      <w:r w:rsidRPr="00ED7423">
        <w:rPr>
          <w:szCs w:val="24"/>
        </w:rPr>
        <w:t>113.7.4. Информационные технологии.</w:t>
      </w:r>
    </w:p>
    <w:p w14:paraId="70293925" w14:textId="77777777" w:rsidR="003A388D" w:rsidRPr="00ED7423" w:rsidRDefault="003A388D" w:rsidP="00ED7423">
      <w:pPr>
        <w:pStyle w:val="ConsPlusNormal"/>
        <w:ind w:firstLine="540"/>
        <w:jc w:val="both"/>
        <w:rPr>
          <w:szCs w:val="24"/>
        </w:rPr>
      </w:pPr>
      <w:r w:rsidRPr="00ED7423">
        <w:rPr>
          <w:szCs w:val="24"/>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14:paraId="78822ECF" w14:textId="77777777" w:rsidR="003A388D" w:rsidRPr="00ED7423" w:rsidRDefault="003A388D" w:rsidP="00ED7423">
      <w:pPr>
        <w:pStyle w:val="ConsPlusNormal"/>
        <w:ind w:firstLine="540"/>
        <w:jc w:val="both"/>
        <w:rPr>
          <w:szCs w:val="24"/>
        </w:rPr>
      </w:pPr>
      <w:r w:rsidRPr="00ED7423">
        <w:rPr>
          <w:szCs w:val="24"/>
        </w:rPr>
        <w:t>Анализ данных с помощью электронных таблиц. Вычисление суммы, среднего арифметического, наибольшего и наименьшего значений диапазона.</w:t>
      </w:r>
    </w:p>
    <w:p w14:paraId="354AAA78" w14:textId="77777777" w:rsidR="003A388D" w:rsidRPr="00ED7423" w:rsidRDefault="003A388D" w:rsidP="00ED7423">
      <w:pPr>
        <w:pStyle w:val="ConsPlusNormal"/>
        <w:ind w:firstLine="540"/>
        <w:jc w:val="both"/>
        <w:rPr>
          <w:szCs w:val="24"/>
        </w:rPr>
      </w:pPr>
      <w:r w:rsidRPr="00ED7423">
        <w:rPr>
          <w:szCs w:val="24"/>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14:paraId="0C7A8D65" w14:textId="77777777" w:rsidR="003A388D" w:rsidRPr="00ED7423" w:rsidRDefault="003A388D" w:rsidP="00ED7423">
      <w:pPr>
        <w:pStyle w:val="ConsPlusNormal"/>
        <w:ind w:firstLine="540"/>
        <w:jc w:val="both"/>
        <w:rPr>
          <w:szCs w:val="24"/>
        </w:rPr>
      </w:pPr>
      <w:r w:rsidRPr="00ED7423">
        <w:rPr>
          <w:szCs w:val="24"/>
        </w:rPr>
        <w:t>Численное решение уравнений с помощью подбора параметра.</w:t>
      </w:r>
    </w:p>
    <w:p w14:paraId="548F2053" w14:textId="77777777" w:rsidR="003A388D" w:rsidRPr="00ED7423" w:rsidRDefault="003A388D" w:rsidP="00ED7423">
      <w:pPr>
        <w:pStyle w:val="ConsPlusNormal"/>
        <w:ind w:firstLine="540"/>
        <w:jc w:val="both"/>
        <w:rPr>
          <w:szCs w:val="24"/>
        </w:rPr>
      </w:pPr>
      <w:r w:rsidRPr="00ED7423">
        <w:rPr>
          <w:szCs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14:paraId="11D7F8AE" w14:textId="77777777" w:rsidR="003A388D" w:rsidRPr="00ED7423" w:rsidRDefault="003A388D" w:rsidP="00ED7423">
      <w:pPr>
        <w:pStyle w:val="ConsPlusNormal"/>
        <w:ind w:firstLine="540"/>
        <w:jc w:val="both"/>
        <w:rPr>
          <w:szCs w:val="24"/>
        </w:rPr>
      </w:pPr>
      <w:r w:rsidRPr="00ED7423">
        <w:rPr>
          <w:szCs w:val="24"/>
        </w:rPr>
        <w:t>Многотабличные базы данных. Типы связей между таблицами. Запросы к многотабличным базам данных.</w:t>
      </w:r>
    </w:p>
    <w:p w14:paraId="256BED99" w14:textId="77777777" w:rsidR="003A388D" w:rsidRPr="00ED7423" w:rsidRDefault="003A388D" w:rsidP="00ED7423">
      <w:pPr>
        <w:pStyle w:val="ConsPlusNormal"/>
        <w:ind w:firstLine="540"/>
        <w:jc w:val="both"/>
        <w:rPr>
          <w:szCs w:val="24"/>
        </w:rPr>
      </w:pPr>
      <w:r w:rsidRPr="00ED7423">
        <w:rPr>
          <w:szCs w:val="24"/>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14:paraId="3886DDE0" w14:textId="77777777" w:rsidR="003A388D" w:rsidRPr="00ED7423" w:rsidRDefault="003A388D" w:rsidP="00ED7423">
      <w:pPr>
        <w:pStyle w:val="ConsPlusNormal"/>
        <w:ind w:firstLine="540"/>
        <w:jc w:val="both"/>
        <w:rPr>
          <w:szCs w:val="24"/>
        </w:rPr>
      </w:pPr>
    </w:p>
    <w:p w14:paraId="28FAA54E" w14:textId="77777777" w:rsidR="003A388D" w:rsidRPr="00ED7423" w:rsidRDefault="003A388D"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113.8. Планируемые результаты освоения программы по информатике на уровне среднего общего образования.</w:t>
      </w:r>
    </w:p>
    <w:p w14:paraId="32A46D64" w14:textId="77777777" w:rsidR="003A388D" w:rsidRPr="00ED7423" w:rsidRDefault="003A388D" w:rsidP="00ED7423">
      <w:pPr>
        <w:pStyle w:val="ConsPlusNormal"/>
        <w:ind w:firstLine="540"/>
        <w:jc w:val="both"/>
        <w:rPr>
          <w:szCs w:val="24"/>
        </w:rPr>
      </w:pPr>
      <w:r w:rsidRPr="00ED7423">
        <w:rPr>
          <w:szCs w:val="24"/>
        </w:rPr>
        <w:t xml:space="preserve">113.8.1.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w:t>
      </w:r>
      <w:r w:rsidRPr="00ED7423">
        <w:rPr>
          <w:szCs w:val="24"/>
        </w:rPr>
        <w:lastRenderedPageBreak/>
        <w:t>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14:paraId="690556D0" w14:textId="77777777" w:rsidR="003A388D" w:rsidRPr="00ED7423" w:rsidRDefault="003A388D" w:rsidP="00ED7423">
      <w:pPr>
        <w:pStyle w:val="ConsPlusNormal"/>
        <w:ind w:firstLine="540"/>
        <w:jc w:val="both"/>
        <w:rPr>
          <w:szCs w:val="24"/>
        </w:rPr>
      </w:pPr>
      <w:r w:rsidRPr="00ED7423">
        <w:rPr>
          <w:szCs w:val="24"/>
        </w:rPr>
        <w:t>1) гражданского воспитания:</w:t>
      </w:r>
    </w:p>
    <w:p w14:paraId="0CE06054" w14:textId="77777777" w:rsidR="003A388D" w:rsidRPr="00ED7423" w:rsidRDefault="003A388D" w:rsidP="00ED7423">
      <w:pPr>
        <w:pStyle w:val="ConsPlusNormal"/>
        <w:ind w:firstLine="540"/>
        <w:jc w:val="both"/>
        <w:rPr>
          <w:szCs w:val="24"/>
        </w:rPr>
      </w:pPr>
      <w:r w:rsidRPr="00ED7423">
        <w:rPr>
          <w:szCs w:val="24"/>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14:paraId="16DC262C" w14:textId="77777777" w:rsidR="003A388D" w:rsidRPr="00ED7423" w:rsidRDefault="003A388D" w:rsidP="00ED7423">
      <w:pPr>
        <w:pStyle w:val="ConsPlusNormal"/>
        <w:ind w:firstLine="540"/>
        <w:jc w:val="both"/>
        <w:rPr>
          <w:szCs w:val="24"/>
        </w:rPr>
      </w:pPr>
      <w:r w:rsidRPr="00ED7423">
        <w:rPr>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14:paraId="16B12D8B" w14:textId="77777777" w:rsidR="003A388D" w:rsidRPr="00ED7423" w:rsidRDefault="003A388D" w:rsidP="00ED7423">
      <w:pPr>
        <w:pStyle w:val="ConsPlusNormal"/>
        <w:ind w:firstLine="540"/>
        <w:jc w:val="both"/>
        <w:rPr>
          <w:szCs w:val="24"/>
        </w:rPr>
      </w:pPr>
      <w:r w:rsidRPr="00ED7423">
        <w:rPr>
          <w:szCs w:val="24"/>
        </w:rPr>
        <w:t>2) патриотического воспитания:</w:t>
      </w:r>
    </w:p>
    <w:p w14:paraId="262CF2E2" w14:textId="77777777" w:rsidR="003A388D" w:rsidRPr="00ED7423" w:rsidRDefault="003A388D" w:rsidP="00ED7423">
      <w:pPr>
        <w:pStyle w:val="ConsPlusNormal"/>
        <w:ind w:firstLine="540"/>
        <w:jc w:val="both"/>
        <w:rPr>
          <w:szCs w:val="24"/>
        </w:rPr>
      </w:pPr>
      <w:r w:rsidRPr="00ED7423">
        <w:rPr>
          <w:szCs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14:paraId="256E8339" w14:textId="77777777" w:rsidR="003A388D" w:rsidRPr="00ED7423" w:rsidRDefault="003A388D" w:rsidP="00ED7423">
      <w:pPr>
        <w:pStyle w:val="ConsPlusNormal"/>
        <w:ind w:firstLine="540"/>
        <w:jc w:val="both"/>
        <w:rPr>
          <w:szCs w:val="24"/>
        </w:rPr>
      </w:pPr>
      <w:r w:rsidRPr="00ED7423">
        <w:rPr>
          <w:szCs w:val="24"/>
        </w:rPr>
        <w:t>3) духовно-нравственного воспитания:</w:t>
      </w:r>
    </w:p>
    <w:p w14:paraId="1BACE140" w14:textId="77777777" w:rsidR="003A388D" w:rsidRPr="00ED7423" w:rsidRDefault="003A388D" w:rsidP="00ED7423">
      <w:pPr>
        <w:pStyle w:val="ConsPlusNormal"/>
        <w:ind w:firstLine="540"/>
        <w:jc w:val="both"/>
        <w:rPr>
          <w:szCs w:val="24"/>
        </w:rPr>
      </w:pPr>
      <w:r w:rsidRPr="00ED7423">
        <w:rPr>
          <w:szCs w:val="24"/>
        </w:rPr>
        <w:t>сформированность нравственного сознания, этического поведения;</w:t>
      </w:r>
    </w:p>
    <w:p w14:paraId="524A08EC" w14:textId="77777777" w:rsidR="003A388D" w:rsidRPr="00ED7423" w:rsidRDefault="003A388D" w:rsidP="00ED7423">
      <w:pPr>
        <w:pStyle w:val="ConsPlusNormal"/>
        <w:ind w:firstLine="540"/>
        <w:jc w:val="both"/>
        <w:rPr>
          <w:szCs w:val="24"/>
        </w:rPr>
      </w:pPr>
      <w:r w:rsidRPr="00ED7423">
        <w:rPr>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14:paraId="7D453A2B" w14:textId="77777777" w:rsidR="003A388D" w:rsidRPr="00ED7423" w:rsidRDefault="003A388D" w:rsidP="00ED7423">
      <w:pPr>
        <w:pStyle w:val="ConsPlusNormal"/>
        <w:ind w:firstLine="540"/>
        <w:jc w:val="both"/>
        <w:rPr>
          <w:szCs w:val="24"/>
        </w:rPr>
      </w:pPr>
      <w:r w:rsidRPr="00ED7423">
        <w:rPr>
          <w:szCs w:val="24"/>
        </w:rPr>
        <w:t>4) эстетического воспитания:</w:t>
      </w:r>
    </w:p>
    <w:p w14:paraId="63D58E29" w14:textId="77777777" w:rsidR="003A388D" w:rsidRPr="00ED7423" w:rsidRDefault="003A388D" w:rsidP="00ED7423">
      <w:pPr>
        <w:pStyle w:val="ConsPlusNormal"/>
        <w:ind w:firstLine="540"/>
        <w:jc w:val="both"/>
        <w:rPr>
          <w:szCs w:val="24"/>
        </w:rPr>
      </w:pPr>
      <w:r w:rsidRPr="00ED7423">
        <w:rPr>
          <w:szCs w:val="24"/>
        </w:rPr>
        <w:t>эстетическое отношение к миру, включая эстетику научного и технического творчества;</w:t>
      </w:r>
    </w:p>
    <w:p w14:paraId="12BBB58E" w14:textId="77777777" w:rsidR="003A388D" w:rsidRPr="00ED7423" w:rsidRDefault="003A388D" w:rsidP="00ED7423">
      <w:pPr>
        <w:pStyle w:val="ConsPlusNormal"/>
        <w:ind w:firstLine="540"/>
        <w:jc w:val="both"/>
        <w:rPr>
          <w:szCs w:val="24"/>
        </w:rPr>
      </w:pPr>
      <w:r w:rsidRPr="00ED7423">
        <w:rPr>
          <w:szCs w:val="24"/>
        </w:rPr>
        <w:t>способность воспринимать различные виды искусства, в том числе основанные на использовании информационных технологий;</w:t>
      </w:r>
    </w:p>
    <w:p w14:paraId="4630C953" w14:textId="77777777" w:rsidR="003A388D" w:rsidRPr="00ED7423" w:rsidRDefault="003A388D" w:rsidP="00ED7423">
      <w:pPr>
        <w:pStyle w:val="ConsPlusNormal"/>
        <w:ind w:firstLine="540"/>
        <w:jc w:val="both"/>
        <w:rPr>
          <w:szCs w:val="24"/>
        </w:rPr>
      </w:pPr>
      <w:r w:rsidRPr="00ED7423">
        <w:rPr>
          <w:szCs w:val="24"/>
        </w:rPr>
        <w:t>5) физического воспитания:</w:t>
      </w:r>
    </w:p>
    <w:p w14:paraId="58A84C98" w14:textId="77777777" w:rsidR="003A388D" w:rsidRPr="00ED7423" w:rsidRDefault="003A388D" w:rsidP="00ED7423">
      <w:pPr>
        <w:pStyle w:val="ConsPlusNormal"/>
        <w:ind w:firstLine="540"/>
        <w:jc w:val="both"/>
        <w:rPr>
          <w:szCs w:val="24"/>
        </w:rPr>
      </w:pPr>
      <w:r w:rsidRPr="00ED7423">
        <w:rPr>
          <w:szCs w:val="24"/>
        </w:rPr>
        <w:t>сформированность здорового и безопасного образа жизни, ответственного отношения к своему здоровью, том числе и за счет соблюдения требований безопасной эксплуатации средств информационных и коммуникационных технологий;</w:t>
      </w:r>
    </w:p>
    <w:p w14:paraId="4B8F3C15" w14:textId="77777777" w:rsidR="003A388D" w:rsidRPr="00ED7423" w:rsidRDefault="003A388D" w:rsidP="00ED7423">
      <w:pPr>
        <w:pStyle w:val="ConsPlusNormal"/>
        <w:ind w:firstLine="540"/>
        <w:jc w:val="both"/>
        <w:rPr>
          <w:szCs w:val="24"/>
        </w:rPr>
      </w:pPr>
      <w:r w:rsidRPr="00ED7423">
        <w:rPr>
          <w:szCs w:val="24"/>
        </w:rPr>
        <w:t>6) трудового воспитания:</w:t>
      </w:r>
    </w:p>
    <w:p w14:paraId="5100DBCD" w14:textId="77777777" w:rsidR="003A388D" w:rsidRPr="00ED7423" w:rsidRDefault="003A388D" w:rsidP="00ED7423">
      <w:pPr>
        <w:pStyle w:val="ConsPlusNormal"/>
        <w:ind w:firstLine="540"/>
        <w:jc w:val="both"/>
        <w:rPr>
          <w:szCs w:val="24"/>
        </w:rPr>
      </w:pPr>
      <w:r w:rsidRPr="00ED7423">
        <w:rPr>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28FD3013" w14:textId="77777777" w:rsidR="003A388D" w:rsidRPr="00ED7423" w:rsidRDefault="003A388D" w:rsidP="00ED7423">
      <w:pPr>
        <w:pStyle w:val="ConsPlusNormal"/>
        <w:ind w:firstLine="540"/>
        <w:jc w:val="both"/>
        <w:rPr>
          <w:szCs w:val="24"/>
        </w:rPr>
      </w:pPr>
      <w:r w:rsidRPr="00ED7423">
        <w:rPr>
          <w:szCs w:val="24"/>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14:paraId="142A1243" w14:textId="77777777" w:rsidR="003A388D" w:rsidRPr="00ED7423" w:rsidRDefault="003A388D" w:rsidP="00ED7423">
      <w:pPr>
        <w:pStyle w:val="ConsPlusNormal"/>
        <w:ind w:firstLine="540"/>
        <w:jc w:val="both"/>
        <w:rPr>
          <w:szCs w:val="24"/>
        </w:rPr>
      </w:pPr>
      <w:r w:rsidRPr="00ED7423">
        <w:rPr>
          <w:szCs w:val="24"/>
        </w:rPr>
        <w:t>готовность и способность к образованию и самообразованию на протяжении всей жизни;</w:t>
      </w:r>
    </w:p>
    <w:p w14:paraId="2D0B4126" w14:textId="77777777" w:rsidR="003A388D" w:rsidRPr="00ED7423" w:rsidRDefault="003A388D" w:rsidP="00ED7423">
      <w:pPr>
        <w:pStyle w:val="ConsPlusNormal"/>
        <w:ind w:firstLine="540"/>
        <w:jc w:val="both"/>
        <w:rPr>
          <w:szCs w:val="24"/>
        </w:rPr>
      </w:pPr>
      <w:r w:rsidRPr="00ED7423">
        <w:rPr>
          <w:szCs w:val="24"/>
        </w:rPr>
        <w:t>7) экологического воспитания:</w:t>
      </w:r>
    </w:p>
    <w:p w14:paraId="23CF1A1C" w14:textId="77777777" w:rsidR="003A388D" w:rsidRPr="00ED7423" w:rsidRDefault="003A388D" w:rsidP="00ED7423">
      <w:pPr>
        <w:pStyle w:val="ConsPlusNormal"/>
        <w:ind w:firstLine="540"/>
        <w:jc w:val="both"/>
        <w:rPr>
          <w:szCs w:val="24"/>
        </w:rPr>
      </w:pPr>
      <w:r w:rsidRPr="00ED7423">
        <w:rPr>
          <w:szCs w:val="24"/>
        </w:rPr>
        <w:t>осознание глобального характера экологических проблем и путей их решения, в том числе с учетом возможностей информационно-коммуникационных технологий;</w:t>
      </w:r>
    </w:p>
    <w:p w14:paraId="5B296CB3" w14:textId="77777777" w:rsidR="003A388D" w:rsidRPr="00ED7423" w:rsidRDefault="003A388D" w:rsidP="00ED7423">
      <w:pPr>
        <w:pStyle w:val="ConsPlusNormal"/>
        <w:ind w:firstLine="540"/>
        <w:jc w:val="both"/>
        <w:rPr>
          <w:szCs w:val="24"/>
        </w:rPr>
      </w:pPr>
      <w:r w:rsidRPr="00ED7423">
        <w:rPr>
          <w:szCs w:val="24"/>
        </w:rPr>
        <w:t>8) ценности научного познания:</w:t>
      </w:r>
    </w:p>
    <w:p w14:paraId="5F3C08A2" w14:textId="77777777" w:rsidR="003A388D" w:rsidRPr="00ED7423" w:rsidRDefault="003A388D" w:rsidP="00ED7423">
      <w:pPr>
        <w:pStyle w:val="ConsPlusNormal"/>
        <w:ind w:firstLine="540"/>
        <w:jc w:val="both"/>
        <w:rPr>
          <w:szCs w:val="24"/>
        </w:rPr>
      </w:pPr>
      <w:r w:rsidRPr="00ED7423">
        <w:rPr>
          <w:szCs w:val="24"/>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счет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14:paraId="1D24277D" w14:textId="77777777" w:rsidR="003A388D" w:rsidRPr="00ED7423" w:rsidRDefault="003A388D" w:rsidP="00ED7423">
      <w:pPr>
        <w:pStyle w:val="ConsPlusNormal"/>
        <w:ind w:firstLine="540"/>
        <w:jc w:val="both"/>
        <w:rPr>
          <w:szCs w:val="24"/>
        </w:rPr>
      </w:pPr>
      <w:r w:rsidRPr="00ED7423">
        <w:rPr>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14:paraId="0F0BAAD3" w14:textId="77777777" w:rsidR="003A388D" w:rsidRPr="00ED7423" w:rsidRDefault="003A388D" w:rsidP="00ED7423">
      <w:pPr>
        <w:pStyle w:val="ConsPlusNormal"/>
        <w:ind w:firstLine="540"/>
        <w:jc w:val="both"/>
        <w:rPr>
          <w:szCs w:val="24"/>
        </w:rPr>
      </w:pPr>
      <w:r w:rsidRPr="00ED7423">
        <w:rPr>
          <w:szCs w:val="24"/>
        </w:rPr>
        <w:t xml:space="preserve">В процессе достижения личностных результатов освоения программы по информатике у обучающихся совершенствуется эмоциональный интеллект, </w:t>
      </w:r>
      <w:r w:rsidRPr="00ED7423">
        <w:rPr>
          <w:szCs w:val="24"/>
        </w:rPr>
        <w:lastRenderedPageBreak/>
        <w:t>предполагающий сформированность:</w:t>
      </w:r>
    </w:p>
    <w:p w14:paraId="4DA50DE9" w14:textId="77777777" w:rsidR="003A388D" w:rsidRPr="00ED7423" w:rsidRDefault="003A388D" w:rsidP="00ED7423">
      <w:pPr>
        <w:pStyle w:val="ConsPlusNormal"/>
        <w:ind w:firstLine="540"/>
        <w:jc w:val="both"/>
        <w:rPr>
          <w:szCs w:val="24"/>
        </w:rPr>
      </w:pPr>
      <w:r w:rsidRPr="00ED7423">
        <w:rPr>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50137265" w14:textId="77777777" w:rsidR="003A388D" w:rsidRPr="00ED7423" w:rsidRDefault="003A388D" w:rsidP="00ED7423">
      <w:pPr>
        <w:pStyle w:val="ConsPlusNormal"/>
        <w:ind w:firstLine="540"/>
        <w:jc w:val="both"/>
        <w:rPr>
          <w:szCs w:val="24"/>
        </w:rPr>
      </w:pPr>
      <w:r w:rsidRPr="00ED7423">
        <w:rPr>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151862DD" w14:textId="77777777" w:rsidR="003A388D" w:rsidRPr="00ED7423" w:rsidRDefault="003A388D" w:rsidP="00ED7423">
      <w:pPr>
        <w:pStyle w:val="ConsPlusNormal"/>
        <w:ind w:firstLine="540"/>
        <w:jc w:val="both"/>
        <w:rPr>
          <w:szCs w:val="24"/>
        </w:rPr>
      </w:pPr>
      <w:r w:rsidRPr="00ED7423">
        <w:rPr>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6395676A" w14:textId="77777777" w:rsidR="003A388D" w:rsidRPr="00ED7423" w:rsidRDefault="003A388D" w:rsidP="00ED7423">
      <w:pPr>
        <w:pStyle w:val="ConsPlusNormal"/>
        <w:ind w:firstLine="540"/>
        <w:jc w:val="both"/>
        <w:rPr>
          <w:szCs w:val="24"/>
        </w:rPr>
      </w:pPr>
      <w:r w:rsidRPr="00ED7423">
        <w:rPr>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14:paraId="75AD3102" w14:textId="77777777" w:rsidR="003A388D" w:rsidRPr="00ED7423" w:rsidRDefault="003A388D" w:rsidP="00ED7423">
      <w:pPr>
        <w:pStyle w:val="ConsPlusNormal"/>
        <w:ind w:firstLine="540"/>
        <w:jc w:val="both"/>
        <w:rPr>
          <w:szCs w:val="24"/>
        </w:rPr>
      </w:pPr>
      <w:r w:rsidRPr="00ED7423">
        <w:rPr>
          <w:szCs w:val="24"/>
        </w:rPr>
        <w:t xml:space="preserve">113.8.2. В результате изучения информатики на уровне среднего общего образования у обучающегося будут сформированы </w:t>
      </w:r>
      <w:proofErr w:type="spellStart"/>
      <w:r w:rsidRPr="00ED7423">
        <w:rPr>
          <w:szCs w:val="24"/>
        </w:rPr>
        <w:t>сформированы</w:t>
      </w:r>
      <w:proofErr w:type="spellEnd"/>
      <w:r w:rsidRPr="00ED7423">
        <w:rPr>
          <w:szCs w:val="24"/>
        </w:rPr>
        <w:t xml:space="preserve">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03E2253" w14:textId="77777777" w:rsidR="003A388D" w:rsidRPr="00ED7423" w:rsidRDefault="003A388D" w:rsidP="00ED7423">
      <w:pPr>
        <w:pStyle w:val="ConsPlusNormal"/>
        <w:ind w:firstLine="540"/>
        <w:jc w:val="both"/>
        <w:rPr>
          <w:szCs w:val="24"/>
        </w:rPr>
      </w:pPr>
      <w:r w:rsidRPr="00ED7423">
        <w:rPr>
          <w:szCs w:val="24"/>
        </w:rPr>
        <w:t>113.8.2.1. Овладение универсальными познавательными действиями:</w:t>
      </w:r>
    </w:p>
    <w:p w14:paraId="3AB782B9" w14:textId="77777777" w:rsidR="003A388D" w:rsidRPr="00ED7423" w:rsidRDefault="003A388D" w:rsidP="00ED7423">
      <w:pPr>
        <w:pStyle w:val="ConsPlusNormal"/>
        <w:ind w:firstLine="540"/>
        <w:jc w:val="both"/>
        <w:rPr>
          <w:szCs w:val="24"/>
        </w:rPr>
      </w:pPr>
      <w:r w:rsidRPr="00ED7423">
        <w:rPr>
          <w:szCs w:val="24"/>
        </w:rPr>
        <w:t>1) базовые логические действия:</w:t>
      </w:r>
    </w:p>
    <w:p w14:paraId="2D1ED25E" w14:textId="77777777" w:rsidR="003A388D" w:rsidRPr="00ED7423" w:rsidRDefault="003A388D" w:rsidP="00ED7423">
      <w:pPr>
        <w:pStyle w:val="ConsPlusNormal"/>
        <w:ind w:firstLine="540"/>
        <w:jc w:val="both"/>
        <w:rPr>
          <w:szCs w:val="24"/>
        </w:rPr>
      </w:pPr>
      <w:r w:rsidRPr="00ED7423">
        <w:rPr>
          <w:szCs w:val="24"/>
        </w:rPr>
        <w:t>самостоятельно формулировать и актуализировать проблему, рассматривать ее всесторонне;</w:t>
      </w:r>
    </w:p>
    <w:p w14:paraId="12792DDA" w14:textId="77777777" w:rsidR="003A388D" w:rsidRPr="00ED7423" w:rsidRDefault="003A388D" w:rsidP="00ED7423">
      <w:pPr>
        <w:pStyle w:val="ConsPlusNormal"/>
        <w:ind w:firstLine="540"/>
        <w:jc w:val="both"/>
        <w:rPr>
          <w:szCs w:val="24"/>
        </w:rPr>
      </w:pPr>
      <w:r w:rsidRPr="00ED7423">
        <w:rPr>
          <w:szCs w:val="24"/>
        </w:rPr>
        <w:t>устанавливать существенный признак или основания для сравнения, классификации и обобщения;</w:t>
      </w:r>
    </w:p>
    <w:p w14:paraId="4DE0C588" w14:textId="77777777" w:rsidR="003A388D" w:rsidRPr="00ED7423" w:rsidRDefault="003A388D" w:rsidP="00ED7423">
      <w:pPr>
        <w:pStyle w:val="ConsPlusNormal"/>
        <w:ind w:firstLine="540"/>
        <w:jc w:val="both"/>
        <w:rPr>
          <w:szCs w:val="24"/>
        </w:rPr>
      </w:pPr>
      <w:r w:rsidRPr="00ED7423">
        <w:rPr>
          <w:szCs w:val="24"/>
        </w:rPr>
        <w:t>определять цели деятельности, задавать параметры и критерии их достижения;</w:t>
      </w:r>
    </w:p>
    <w:p w14:paraId="4306DB3B" w14:textId="77777777" w:rsidR="003A388D" w:rsidRPr="00ED7423" w:rsidRDefault="003A388D" w:rsidP="00ED7423">
      <w:pPr>
        <w:pStyle w:val="ConsPlusNormal"/>
        <w:ind w:firstLine="540"/>
        <w:jc w:val="both"/>
        <w:rPr>
          <w:szCs w:val="24"/>
        </w:rPr>
      </w:pPr>
      <w:r w:rsidRPr="00ED7423">
        <w:rPr>
          <w:szCs w:val="24"/>
        </w:rPr>
        <w:t>выявлять закономерности и противоречия в рассматриваемых явлениях;</w:t>
      </w:r>
    </w:p>
    <w:p w14:paraId="791544B1" w14:textId="77777777" w:rsidR="003A388D" w:rsidRPr="00ED7423" w:rsidRDefault="003A388D" w:rsidP="00ED7423">
      <w:pPr>
        <w:pStyle w:val="ConsPlusNormal"/>
        <w:ind w:firstLine="540"/>
        <w:jc w:val="both"/>
        <w:rPr>
          <w:szCs w:val="24"/>
        </w:rPr>
      </w:pPr>
      <w:r w:rsidRPr="00ED7423">
        <w:rPr>
          <w:szCs w:val="24"/>
        </w:rPr>
        <w:t>разрабатывать план решения проблемы с учетом анализа имеющихся материальных и нематериальных ресурсов;</w:t>
      </w:r>
    </w:p>
    <w:p w14:paraId="3FF92779" w14:textId="77777777" w:rsidR="003A388D" w:rsidRPr="00ED7423" w:rsidRDefault="003A388D" w:rsidP="00ED7423">
      <w:pPr>
        <w:pStyle w:val="ConsPlusNormal"/>
        <w:ind w:firstLine="540"/>
        <w:jc w:val="both"/>
        <w:rPr>
          <w:szCs w:val="24"/>
        </w:rPr>
      </w:pPr>
      <w:r w:rsidRPr="00ED7423">
        <w:rPr>
          <w:szCs w:val="24"/>
        </w:rPr>
        <w:t>вносить коррективы в деятельность, оценивать соответствие результатов целям, оценивать риски последствий деятельности;</w:t>
      </w:r>
    </w:p>
    <w:p w14:paraId="546C1975" w14:textId="77777777" w:rsidR="003A388D" w:rsidRPr="00ED7423" w:rsidRDefault="003A388D" w:rsidP="00ED7423">
      <w:pPr>
        <w:pStyle w:val="ConsPlusNormal"/>
        <w:ind w:firstLine="540"/>
        <w:jc w:val="both"/>
        <w:rPr>
          <w:szCs w:val="24"/>
        </w:rPr>
      </w:pPr>
      <w:r w:rsidRPr="00ED7423">
        <w:rPr>
          <w:szCs w:val="24"/>
        </w:rPr>
        <w:t>координировать и выполнять работу в условиях реального, виртуального и комбинированного взаимодействия;</w:t>
      </w:r>
    </w:p>
    <w:p w14:paraId="521988CD" w14:textId="77777777" w:rsidR="003A388D" w:rsidRPr="00ED7423" w:rsidRDefault="003A388D" w:rsidP="00ED7423">
      <w:pPr>
        <w:pStyle w:val="ConsPlusNormal"/>
        <w:ind w:firstLine="540"/>
        <w:jc w:val="both"/>
        <w:rPr>
          <w:szCs w:val="24"/>
        </w:rPr>
      </w:pPr>
      <w:r w:rsidRPr="00ED7423">
        <w:rPr>
          <w:szCs w:val="24"/>
        </w:rPr>
        <w:t>развивать креативное мышление при решении жизненных проблем.</w:t>
      </w:r>
    </w:p>
    <w:p w14:paraId="38A1FE82" w14:textId="77777777" w:rsidR="003A388D" w:rsidRPr="00ED7423" w:rsidRDefault="003A388D" w:rsidP="00ED7423">
      <w:pPr>
        <w:pStyle w:val="ConsPlusNormal"/>
        <w:ind w:firstLine="540"/>
        <w:jc w:val="both"/>
        <w:rPr>
          <w:szCs w:val="24"/>
        </w:rPr>
      </w:pPr>
      <w:r w:rsidRPr="00ED7423">
        <w:rPr>
          <w:szCs w:val="24"/>
        </w:rPr>
        <w:t>2) базовые исследовательские действия:</w:t>
      </w:r>
    </w:p>
    <w:p w14:paraId="39AD997E" w14:textId="77777777" w:rsidR="003A388D" w:rsidRPr="00ED7423" w:rsidRDefault="003A388D" w:rsidP="00ED7423">
      <w:pPr>
        <w:pStyle w:val="ConsPlusNormal"/>
        <w:ind w:firstLine="540"/>
        <w:jc w:val="both"/>
        <w:rPr>
          <w:szCs w:val="24"/>
        </w:rPr>
      </w:pPr>
      <w:r w:rsidRPr="00ED7423">
        <w:rPr>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53E64F90" w14:textId="77777777" w:rsidR="003A388D" w:rsidRPr="00ED7423" w:rsidRDefault="003A388D" w:rsidP="00ED7423">
      <w:pPr>
        <w:pStyle w:val="ConsPlusNormal"/>
        <w:ind w:firstLine="540"/>
        <w:jc w:val="both"/>
        <w:rPr>
          <w:szCs w:val="24"/>
        </w:rPr>
      </w:pPr>
      <w:r w:rsidRPr="00ED7423">
        <w:rPr>
          <w:szCs w:val="24"/>
        </w:rP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45872A84" w14:textId="77777777" w:rsidR="003A388D" w:rsidRPr="00ED7423" w:rsidRDefault="003A388D" w:rsidP="00ED7423">
      <w:pPr>
        <w:pStyle w:val="ConsPlusNormal"/>
        <w:ind w:firstLine="540"/>
        <w:jc w:val="both"/>
        <w:rPr>
          <w:szCs w:val="24"/>
        </w:rPr>
      </w:pPr>
      <w:r w:rsidRPr="00ED7423">
        <w:rPr>
          <w:szCs w:val="24"/>
        </w:rPr>
        <w:t>формирование научного типа мышления, владение научной терминологией, ключевыми понятиями и методами;</w:t>
      </w:r>
    </w:p>
    <w:p w14:paraId="6D76F6AC" w14:textId="77777777" w:rsidR="003A388D" w:rsidRPr="00ED7423" w:rsidRDefault="003A388D" w:rsidP="00ED7423">
      <w:pPr>
        <w:pStyle w:val="ConsPlusNormal"/>
        <w:ind w:firstLine="540"/>
        <w:jc w:val="both"/>
        <w:rPr>
          <w:szCs w:val="24"/>
        </w:rPr>
      </w:pPr>
      <w:r w:rsidRPr="00ED7423">
        <w:rPr>
          <w:szCs w:val="24"/>
        </w:rPr>
        <w:t>ставить и формулировать собственные задачи в образовательной деятельности и жизненных ситуациях;</w:t>
      </w:r>
    </w:p>
    <w:p w14:paraId="07E213D5" w14:textId="77777777" w:rsidR="003A388D" w:rsidRPr="00ED7423" w:rsidRDefault="003A388D" w:rsidP="00ED7423">
      <w:pPr>
        <w:pStyle w:val="ConsPlusNormal"/>
        <w:ind w:firstLine="540"/>
        <w:jc w:val="both"/>
        <w:rPr>
          <w:szCs w:val="24"/>
        </w:rPr>
      </w:pPr>
      <w:r w:rsidRPr="00ED7423">
        <w:rPr>
          <w:szCs w:val="24"/>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071F82DC" w14:textId="77777777" w:rsidR="003A388D" w:rsidRPr="00ED7423" w:rsidRDefault="003A388D" w:rsidP="00ED7423">
      <w:pPr>
        <w:pStyle w:val="ConsPlusNormal"/>
        <w:ind w:firstLine="540"/>
        <w:jc w:val="both"/>
        <w:rPr>
          <w:szCs w:val="24"/>
        </w:rPr>
      </w:pPr>
      <w:r w:rsidRPr="00ED7423">
        <w:rPr>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EEBF967" w14:textId="77777777" w:rsidR="003A388D" w:rsidRPr="00ED7423" w:rsidRDefault="003A388D" w:rsidP="00ED7423">
      <w:pPr>
        <w:pStyle w:val="ConsPlusNormal"/>
        <w:ind w:firstLine="540"/>
        <w:jc w:val="both"/>
        <w:rPr>
          <w:szCs w:val="24"/>
        </w:rPr>
      </w:pPr>
      <w:r w:rsidRPr="00ED7423">
        <w:rPr>
          <w:szCs w:val="24"/>
        </w:rPr>
        <w:t>давать оценку новым ситуациям, оценивать приобретенный опыт;</w:t>
      </w:r>
    </w:p>
    <w:p w14:paraId="1DCBC933" w14:textId="77777777" w:rsidR="003A388D" w:rsidRPr="00ED7423" w:rsidRDefault="003A388D" w:rsidP="00ED7423">
      <w:pPr>
        <w:pStyle w:val="ConsPlusNormal"/>
        <w:ind w:firstLine="540"/>
        <w:jc w:val="both"/>
        <w:rPr>
          <w:szCs w:val="24"/>
        </w:rPr>
      </w:pPr>
      <w:r w:rsidRPr="00ED7423">
        <w:rPr>
          <w:szCs w:val="24"/>
        </w:rPr>
        <w:t>осуществлять целенаправленный поиск переноса средств и способов действия в профессиональную среду;</w:t>
      </w:r>
    </w:p>
    <w:p w14:paraId="2DF268C5" w14:textId="77777777" w:rsidR="003A388D" w:rsidRPr="00ED7423" w:rsidRDefault="003A388D" w:rsidP="00ED7423">
      <w:pPr>
        <w:pStyle w:val="ConsPlusNormal"/>
        <w:ind w:firstLine="540"/>
        <w:jc w:val="both"/>
        <w:rPr>
          <w:szCs w:val="24"/>
        </w:rPr>
      </w:pPr>
      <w:r w:rsidRPr="00ED7423">
        <w:rPr>
          <w:szCs w:val="24"/>
        </w:rPr>
        <w:t>переносить знания в познавательную и практическую области жизнедеятельности;</w:t>
      </w:r>
    </w:p>
    <w:p w14:paraId="47AA0CBB" w14:textId="77777777" w:rsidR="003A388D" w:rsidRPr="00ED7423" w:rsidRDefault="003A388D" w:rsidP="00ED7423">
      <w:pPr>
        <w:pStyle w:val="ConsPlusNormal"/>
        <w:ind w:firstLine="540"/>
        <w:jc w:val="both"/>
        <w:rPr>
          <w:szCs w:val="24"/>
        </w:rPr>
      </w:pPr>
      <w:r w:rsidRPr="00ED7423">
        <w:rPr>
          <w:szCs w:val="24"/>
        </w:rPr>
        <w:t>интегрировать знания из разных предметных областей;</w:t>
      </w:r>
    </w:p>
    <w:p w14:paraId="61B7407E" w14:textId="77777777" w:rsidR="003A388D" w:rsidRPr="00ED7423" w:rsidRDefault="003A388D" w:rsidP="00ED7423">
      <w:pPr>
        <w:pStyle w:val="ConsPlusNormal"/>
        <w:ind w:firstLine="540"/>
        <w:jc w:val="both"/>
        <w:rPr>
          <w:szCs w:val="24"/>
        </w:rPr>
      </w:pPr>
      <w:r w:rsidRPr="00ED7423">
        <w:rPr>
          <w:szCs w:val="24"/>
        </w:rPr>
        <w:lastRenderedPageBreak/>
        <w:t>выдвигать новые идеи, предлагать оригинальные подходы и решения, ставить проблемы и задачи, допускающие альтернативные решения.</w:t>
      </w:r>
    </w:p>
    <w:p w14:paraId="4E320474" w14:textId="77777777" w:rsidR="003A388D" w:rsidRPr="00ED7423" w:rsidRDefault="003A388D" w:rsidP="00ED7423">
      <w:pPr>
        <w:pStyle w:val="ConsPlusNormal"/>
        <w:ind w:firstLine="540"/>
        <w:jc w:val="both"/>
        <w:rPr>
          <w:szCs w:val="24"/>
        </w:rPr>
      </w:pPr>
      <w:r w:rsidRPr="00ED7423">
        <w:rPr>
          <w:szCs w:val="24"/>
        </w:rPr>
        <w:t>3) работа с информацией:</w:t>
      </w:r>
    </w:p>
    <w:p w14:paraId="6FE1B872" w14:textId="77777777" w:rsidR="003A388D" w:rsidRPr="00ED7423" w:rsidRDefault="003A388D" w:rsidP="00ED7423">
      <w:pPr>
        <w:pStyle w:val="ConsPlusNormal"/>
        <w:ind w:firstLine="540"/>
        <w:jc w:val="both"/>
        <w:rPr>
          <w:szCs w:val="24"/>
        </w:rPr>
      </w:pPr>
      <w:r w:rsidRPr="00ED7423">
        <w:rPr>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16DD33E" w14:textId="77777777" w:rsidR="003A388D" w:rsidRPr="00ED7423" w:rsidRDefault="003A388D" w:rsidP="00ED7423">
      <w:pPr>
        <w:pStyle w:val="ConsPlusNormal"/>
        <w:ind w:firstLine="540"/>
        <w:jc w:val="both"/>
        <w:rPr>
          <w:szCs w:val="24"/>
        </w:rPr>
      </w:pPr>
      <w:r w:rsidRPr="00ED7423">
        <w:rPr>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2D4DC5AB" w14:textId="77777777" w:rsidR="003A388D" w:rsidRPr="00ED7423" w:rsidRDefault="003A388D" w:rsidP="00ED7423">
      <w:pPr>
        <w:pStyle w:val="ConsPlusNormal"/>
        <w:ind w:firstLine="540"/>
        <w:jc w:val="both"/>
        <w:rPr>
          <w:szCs w:val="24"/>
        </w:rPr>
      </w:pPr>
      <w:r w:rsidRPr="00ED7423">
        <w:rPr>
          <w:szCs w:val="24"/>
        </w:rPr>
        <w:t>оценивать достоверность, легитимность информации, ее соответствие правовым и морально-этическим нормам;</w:t>
      </w:r>
    </w:p>
    <w:p w14:paraId="1BA50A4A" w14:textId="77777777" w:rsidR="003A388D" w:rsidRPr="00ED7423" w:rsidRDefault="003A388D" w:rsidP="00ED7423">
      <w:pPr>
        <w:pStyle w:val="ConsPlusNormal"/>
        <w:ind w:firstLine="540"/>
        <w:jc w:val="both"/>
        <w:rPr>
          <w:szCs w:val="24"/>
        </w:rPr>
      </w:pPr>
      <w:r w:rsidRPr="00ED7423">
        <w:rPr>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5887234" w14:textId="77777777" w:rsidR="003A388D" w:rsidRPr="00ED7423" w:rsidRDefault="003A388D" w:rsidP="00ED7423">
      <w:pPr>
        <w:pStyle w:val="ConsPlusNormal"/>
        <w:ind w:firstLine="540"/>
        <w:jc w:val="both"/>
        <w:rPr>
          <w:szCs w:val="24"/>
        </w:rPr>
      </w:pPr>
      <w:r w:rsidRPr="00ED7423">
        <w:rPr>
          <w:szCs w:val="24"/>
        </w:rPr>
        <w:t>владеть навыками распознавания и защиты информации, информационной безопасности личности.</w:t>
      </w:r>
    </w:p>
    <w:p w14:paraId="7E920D01" w14:textId="77777777" w:rsidR="003A388D" w:rsidRPr="00ED7423" w:rsidRDefault="003A388D" w:rsidP="00ED7423">
      <w:pPr>
        <w:pStyle w:val="ConsPlusNormal"/>
        <w:ind w:firstLine="540"/>
        <w:jc w:val="both"/>
        <w:rPr>
          <w:szCs w:val="24"/>
        </w:rPr>
      </w:pPr>
      <w:r w:rsidRPr="00ED7423">
        <w:rPr>
          <w:szCs w:val="24"/>
        </w:rPr>
        <w:t>113.8.2.2. Овладение универсальными коммуникативными действиями:</w:t>
      </w:r>
    </w:p>
    <w:p w14:paraId="4409D094" w14:textId="77777777" w:rsidR="003A388D" w:rsidRPr="00ED7423" w:rsidRDefault="003A388D" w:rsidP="00ED7423">
      <w:pPr>
        <w:pStyle w:val="ConsPlusNormal"/>
        <w:ind w:firstLine="540"/>
        <w:jc w:val="both"/>
        <w:rPr>
          <w:szCs w:val="24"/>
        </w:rPr>
      </w:pPr>
      <w:r w:rsidRPr="00ED7423">
        <w:rPr>
          <w:szCs w:val="24"/>
        </w:rPr>
        <w:t>1) общение:</w:t>
      </w:r>
    </w:p>
    <w:p w14:paraId="4793A94A" w14:textId="77777777" w:rsidR="003A388D" w:rsidRPr="00ED7423" w:rsidRDefault="003A388D" w:rsidP="00ED7423">
      <w:pPr>
        <w:pStyle w:val="ConsPlusNormal"/>
        <w:ind w:firstLine="540"/>
        <w:jc w:val="both"/>
        <w:rPr>
          <w:szCs w:val="24"/>
        </w:rPr>
      </w:pPr>
      <w:r w:rsidRPr="00ED7423">
        <w:rPr>
          <w:szCs w:val="24"/>
        </w:rPr>
        <w:t>осуществлять коммуникации во всех сферах жизни;</w:t>
      </w:r>
    </w:p>
    <w:p w14:paraId="06D24877" w14:textId="77777777" w:rsidR="003A388D" w:rsidRPr="00ED7423" w:rsidRDefault="003A388D" w:rsidP="00ED7423">
      <w:pPr>
        <w:pStyle w:val="ConsPlusNormal"/>
        <w:ind w:firstLine="540"/>
        <w:jc w:val="both"/>
        <w:rPr>
          <w:szCs w:val="24"/>
        </w:rPr>
      </w:pPr>
      <w:r w:rsidRPr="00ED7423">
        <w:rPr>
          <w:szCs w:val="24"/>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14:paraId="4C32A2C5" w14:textId="77777777" w:rsidR="003A388D" w:rsidRPr="00ED7423" w:rsidRDefault="003A388D" w:rsidP="00ED7423">
      <w:pPr>
        <w:pStyle w:val="ConsPlusNormal"/>
        <w:ind w:firstLine="540"/>
        <w:jc w:val="both"/>
        <w:rPr>
          <w:szCs w:val="24"/>
        </w:rPr>
      </w:pPr>
      <w:r w:rsidRPr="00ED7423">
        <w:rPr>
          <w:szCs w:val="24"/>
        </w:rPr>
        <w:t>владеть различными способами общения и взаимодействия, аргументированно вести диалог;</w:t>
      </w:r>
    </w:p>
    <w:p w14:paraId="4D9B397B" w14:textId="77777777" w:rsidR="003A388D" w:rsidRPr="00ED7423" w:rsidRDefault="003A388D" w:rsidP="00ED7423">
      <w:pPr>
        <w:pStyle w:val="ConsPlusNormal"/>
        <w:ind w:firstLine="540"/>
        <w:jc w:val="both"/>
        <w:rPr>
          <w:szCs w:val="24"/>
        </w:rPr>
      </w:pPr>
      <w:r w:rsidRPr="00ED7423">
        <w:rPr>
          <w:szCs w:val="24"/>
        </w:rPr>
        <w:t>развернуто и логично излагать свою точку зрения.</w:t>
      </w:r>
    </w:p>
    <w:p w14:paraId="56F8FC53" w14:textId="77777777" w:rsidR="003A388D" w:rsidRPr="00ED7423" w:rsidRDefault="003A388D" w:rsidP="00ED7423">
      <w:pPr>
        <w:pStyle w:val="ConsPlusNormal"/>
        <w:ind w:firstLine="540"/>
        <w:jc w:val="both"/>
        <w:rPr>
          <w:szCs w:val="24"/>
        </w:rPr>
      </w:pPr>
      <w:r w:rsidRPr="00ED7423">
        <w:rPr>
          <w:szCs w:val="24"/>
        </w:rPr>
        <w:t>2) совместная деятельность:</w:t>
      </w:r>
    </w:p>
    <w:p w14:paraId="28F4D16C" w14:textId="77777777" w:rsidR="003A388D" w:rsidRPr="00ED7423" w:rsidRDefault="003A388D" w:rsidP="00ED7423">
      <w:pPr>
        <w:pStyle w:val="ConsPlusNormal"/>
        <w:ind w:firstLine="540"/>
        <w:jc w:val="both"/>
        <w:rPr>
          <w:szCs w:val="24"/>
        </w:rPr>
      </w:pPr>
      <w:r w:rsidRPr="00ED7423">
        <w:rPr>
          <w:szCs w:val="24"/>
        </w:rPr>
        <w:t>понимать и использовать преимущества командной и индивидуальной работы;</w:t>
      </w:r>
    </w:p>
    <w:p w14:paraId="5312EAD5" w14:textId="77777777" w:rsidR="003A388D" w:rsidRPr="00ED7423" w:rsidRDefault="003A388D" w:rsidP="00ED7423">
      <w:pPr>
        <w:pStyle w:val="ConsPlusNormal"/>
        <w:ind w:firstLine="540"/>
        <w:jc w:val="both"/>
        <w:rPr>
          <w:szCs w:val="24"/>
        </w:rPr>
      </w:pPr>
      <w:r w:rsidRPr="00ED7423">
        <w:rPr>
          <w:szCs w:val="24"/>
        </w:rPr>
        <w:t>выбирать тематику и методы совместных действий с учетом общих интересов и возможностей каждого члена коллектива;</w:t>
      </w:r>
    </w:p>
    <w:p w14:paraId="17C7DBFA" w14:textId="77777777" w:rsidR="003A388D" w:rsidRPr="00ED7423" w:rsidRDefault="003A388D" w:rsidP="00ED7423">
      <w:pPr>
        <w:pStyle w:val="ConsPlusNormal"/>
        <w:ind w:firstLine="540"/>
        <w:jc w:val="both"/>
        <w:rPr>
          <w:szCs w:val="24"/>
        </w:rPr>
      </w:pPr>
      <w:r w:rsidRPr="00ED7423">
        <w:rPr>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694EBD31" w14:textId="77777777" w:rsidR="003A388D" w:rsidRPr="00ED7423" w:rsidRDefault="003A388D" w:rsidP="00ED7423">
      <w:pPr>
        <w:pStyle w:val="ConsPlusNormal"/>
        <w:ind w:firstLine="540"/>
        <w:jc w:val="both"/>
        <w:rPr>
          <w:szCs w:val="24"/>
        </w:rPr>
      </w:pPr>
      <w:r w:rsidRPr="00ED7423">
        <w:rPr>
          <w:szCs w:val="24"/>
        </w:rPr>
        <w:t>оценивать качество своего вклада и каждого участника команды в общий результат по разработанным критериям;</w:t>
      </w:r>
    </w:p>
    <w:p w14:paraId="0CBCE38F" w14:textId="77777777" w:rsidR="003A388D" w:rsidRPr="00ED7423" w:rsidRDefault="003A388D" w:rsidP="00ED7423">
      <w:pPr>
        <w:pStyle w:val="ConsPlusNormal"/>
        <w:ind w:firstLine="540"/>
        <w:jc w:val="both"/>
        <w:rPr>
          <w:szCs w:val="24"/>
        </w:rPr>
      </w:pPr>
      <w:r w:rsidRPr="00ED7423">
        <w:rPr>
          <w:szCs w:val="24"/>
        </w:rPr>
        <w:t>предлагать новые проекты, оценивать идеи с позиции новизны, оригинальности, практической значимости;</w:t>
      </w:r>
    </w:p>
    <w:p w14:paraId="4572A7DC" w14:textId="77777777" w:rsidR="003A388D" w:rsidRPr="00ED7423" w:rsidRDefault="003A388D" w:rsidP="00ED7423">
      <w:pPr>
        <w:pStyle w:val="ConsPlusNormal"/>
        <w:ind w:firstLine="540"/>
        <w:jc w:val="both"/>
        <w:rPr>
          <w:szCs w:val="24"/>
        </w:rPr>
      </w:pPr>
      <w:r w:rsidRPr="00ED7423">
        <w:rPr>
          <w:szCs w:val="24"/>
        </w:rPr>
        <w:t>осуществлять позитивное стратегическое поведение в различных ситуациях, проявлять творчество и воображение, быть инициативным.</w:t>
      </w:r>
    </w:p>
    <w:p w14:paraId="5A9E84A1" w14:textId="77777777" w:rsidR="003A388D" w:rsidRPr="00ED7423" w:rsidRDefault="003A388D" w:rsidP="00ED7423">
      <w:pPr>
        <w:pStyle w:val="ConsPlusNormal"/>
        <w:ind w:firstLine="540"/>
        <w:jc w:val="both"/>
        <w:rPr>
          <w:szCs w:val="24"/>
        </w:rPr>
      </w:pPr>
      <w:r w:rsidRPr="00ED7423">
        <w:rPr>
          <w:szCs w:val="24"/>
        </w:rPr>
        <w:t>113.8.2.3. Овладение универсальными регулятивными действиями:</w:t>
      </w:r>
    </w:p>
    <w:p w14:paraId="0E52E8F0" w14:textId="77777777" w:rsidR="003A388D" w:rsidRPr="00ED7423" w:rsidRDefault="003A388D" w:rsidP="00ED7423">
      <w:pPr>
        <w:pStyle w:val="ConsPlusNormal"/>
        <w:ind w:firstLine="540"/>
        <w:jc w:val="both"/>
        <w:rPr>
          <w:szCs w:val="24"/>
        </w:rPr>
      </w:pPr>
      <w:r w:rsidRPr="00ED7423">
        <w:rPr>
          <w:szCs w:val="24"/>
        </w:rPr>
        <w:t>1) самоорганизация:</w:t>
      </w:r>
    </w:p>
    <w:p w14:paraId="1DBEE780" w14:textId="77777777" w:rsidR="003A388D" w:rsidRPr="00ED7423" w:rsidRDefault="003A388D" w:rsidP="00ED7423">
      <w:pPr>
        <w:pStyle w:val="ConsPlusNormal"/>
        <w:ind w:firstLine="540"/>
        <w:jc w:val="both"/>
        <w:rPr>
          <w:szCs w:val="24"/>
        </w:rPr>
      </w:pPr>
      <w:r w:rsidRPr="00ED7423">
        <w:rPr>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FC3E8B3" w14:textId="77777777" w:rsidR="003A388D" w:rsidRPr="00ED7423" w:rsidRDefault="003A388D" w:rsidP="00ED7423">
      <w:pPr>
        <w:pStyle w:val="ConsPlusNormal"/>
        <w:ind w:firstLine="540"/>
        <w:jc w:val="both"/>
        <w:rPr>
          <w:szCs w:val="24"/>
        </w:rPr>
      </w:pPr>
      <w:r w:rsidRPr="00ED7423">
        <w:rPr>
          <w:szCs w:val="24"/>
        </w:rPr>
        <w:t>самостоятельно составлять план решения проблемы с учетом имеющихся ресурсов, собственных возможностей и предпочтений;</w:t>
      </w:r>
    </w:p>
    <w:p w14:paraId="59C2F4A4" w14:textId="77777777" w:rsidR="003A388D" w:rsidRPr="00ED7423" w:rsidRDefault="003A388D" w:rsidP="00ED7423">
      <w:pPr>
        <w:pStyle w:val="ConsPlusNormal"/>
        <w:ind w:firstLine="540"/>
        <w:jc w:val="both"/>
        <w:rPr>
          <w:szCs w:val="24"/>
        </w:rPr>
      </w:pPr>
      <w:r w:rsidRPr="00ED7423">
        <w:rPr>
          <w:szCs w:val="24"/>
        </w:rPr>
        <w:t>давать оценку новым ситуациям;</w:t>
      </w:r>
    </w:p>
    <w:p w14:paraId="27301AB6" w14:textId="77777777" w:rsidR="003A388D" w:rsidRPr="00ED7423" w:rsidRDefault="003A388D" w:rsidP="00ED7423">
      <w:pPr>
        <w:pStyle w:val="ConsPlusNormal"/>
        <w:ind w:firstLine="540"/>
        <w:jc w:val="both"/>
        <w:rPr>
          <w:szCs w:val="24"/>
        </w:rPr>
      </w:pPr>
      <w:r w:rsidRPr="00ED7423">
        <w:rPr>
          <w:szCs w:val="24"/>
        </w:rPr>
        <w:t>расширять рамки учебного предмета на основе личных предпочтений;</w:t>
      </w:r>
    </w:p>
    <w:p w14:paraId="7B7D7781" w14:textId="77777777" w:rsidR="003A388D" w:rsidRPr="00ED7423" w:rsidRDefault="003A388D" w:rsidP="00ED7423">
      <w:pPr>
        <w:pStyle w:val="ConsPlusNormal"/>
        <w:ind w:firstLine="540"/>
        <w:jc w:val="both"/>
        <w:rPr>
          <w:szCs w:val="24"/>
        </w:rPr>
      </w:pPr>
      <w:r w:rsidRPr="00ED7423">
        <w:rPr>
          <w:szCs w:val="24"/>
        </w:rPr>
        <w:t>делать осознанный выбор, аргументировать его, брать ответственность за решение;</w:t>
      </w:r>
    </w:p>
    <w:p w14:paraId="175E8355" w14:textId="77777777" w:rsidR="003A388D" w:rsidRPr="00ED7423" w:rsidRDefault="003A388D" w:rsidP="00ED7423">
      <w:pPr>
        <w:pStyle w:val="ConsPlusNormal"/>
        <w:ind w:firstLine="540"/>
        <w:jc w:val="both"/>
        <w:rPr>
          <w:szCs w:val="24"/>
        </w:rPr>
      </w:pPr>
      <w:r w:rsidRPr="00ED7423">
        <w:rPr>
          <w:szCs w:val="24"/>
        </w:rPr>
        <w:t>оценивать приобретенный опыт;</w:t>
      </w:r>
    </w:p>
    <w:p w14:paraId="1FE103E9" w14:textId="77777777" w:rsidR="003A388D" w:rsidRPr="00ED7423" w:rsidRDefault="003A388D" w:rsidP="00ED7423">
      <w:pPr>
        <w:pStyle w:val="ConsPlusNormal"/>
        <w:ind w:firstLine="540"/>
        <w:jc w:val="both"/>
        <w:rPr>
          <w:szCs w:val="24"/>
        </w:rPr>
      </w:pPr>
      <w:r w:rsidRPr="00ED7423">
        <w:rPr>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165FC5AF" w14:textId="77777777" w:rsidR="003A388D" w:rsidRPr="00ED7423" w:rsidRDefault="003A388D" w:rsidP="00ED7423">
      <w:pPr>
        <w:pStyle w:val="ConsPlusNormal"/>
        <w:ind w:firstLine="540"/>
        <w:jc w:val="both"/>
        <w:rPr>
          <w:szCs w:val="24"/>
        </w:rPr>
      </w:pPr>
      <w:r w:rsidRPr="00ED7423">
        <w:rPr>
          <w:szCs w:val="24"/>
        </w:rPr>
        <w:t>2) самоконтроль:</w:t>
      </w:r>
    </w:p>
    <w:p w14:paraId="732F7B5A" w14:textId="77777777" w:rsidR="003A388D" w:rsidRPr="00ED7423" w:rsidRDefault="003A388D" w:rsidP="00ED7423">
      <w:pPr>
        <w:pStyle w:val="ConsPlusNormal"/>
        <w:ind w:firstLine="540"/>
        <w:jc w:val="both"/>
        <w:rPr>
          <w:szCs w:val="24"/>
        </w:rPr>
      </w:pPr>
      <w:r w:rsidRPr="00ED7423">
        <w:rPr>
          <w:szCs w:val="24"/>
        </w:rPr>
        <w:t xml:space="preserve">давать оценку новым ситуациям, вносить коррективы в деятельность, оценивать </w:t>
      </w:r>
      <w:r w:rsidRPr="00ED7423">
        <w:rPr>
          <w:szCs w:val="24"/>
        </w:rPr>
        <w:lastRenderedPageBreak/>
        <w:t>соответствие результатов целям;</w:t>
      </w:r>
    </w:p>
    <w:p w14:paraId="7F9C0F0C" w14:textId="77777777" w:rsidR="003A388D" w:rsidRPr="00ED7423" w:rsidRDefault="003A388D" w:rsidP="00ED7423">
      <w:pPr>
        <w:pStyle w:val="ConsPlusNormal"/>
        <w:ind w:firstLine="540"/>
        <w:jc w:val="both"/>
        <w:rPr>
          <w:szCs w:val="24"/>
        </w:rPr>
      </w:pPr>
      <w:r w:rsidRPr="00ED7423">
        <w:rPr>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20FA3A2B" w14:textId="77777777" w:rsidR="003A388D" w:rsidRPr="00ED7423" w:rsidRDefault="003A388D" w:rsidP="00ED7423">
      <w:pPr>
        <w:pStyle w:val="ConsPlusNormal"/>
        <w:ind w:firstLine="540"/>
        <w:jc w:val="both"/>
        <w:rPr>
          <w:szCs w:val="24"/>
        </w:rPr>
      </w:pPr>
      <w:r w:rsidRPr="00ED7423">
        <w:rPr>
          <w:szCs w:val="24"/>
        </w:rPr>
        <w:t>оценивать риски и своевременно принимать решения по их снижению;</w:t>
      </w:r>
    </w:p>
    <w:p w14:paraId="3A96525F" w14:textId="77777777" w:rsidR="003A388D" w:rsidRPr="00ED7423" w:rsidRDefault="003A388D" w:rsidP="00ED7423">
      <w:pPr>
        <w:pStyle w:val="ConsPlusNormal"/>
        <w:ind w:firstLine="540"/>
        <w:jc w:val="both"/>
        <w:rPr>
          <w:szCs w:val="24"/>
        </w:rPr>
      </w:pPr>
      <w:r w:rsidRPr="00ED7423">
        <w:rPr>
          <w:szCs w:val="24"/>
        </w:rPr>
        <w:t>принимать мотивы и аргументы других при анализе результатов деятельности.</w:t>
      </w:r>
    </w:p>
    <w:p w14:paraId="33E2DCAE" w14:textId="77777777" w:rsidR="003A388D" w:rsidRPr="00ED7423" w:rsidRDefault="003A388D" w:rsidP="00ED7423">
      <w:pPr>
        <w:pStyle w:val="ConsPlusNormal"/>
        <w:ind w:firstLine="540"/>
        <w:jc w:val="both"/>
        <w:rPr>
          <w:szCs w:val="24"/>
        </w:rPr>
      </w:pPr>
      <w:r w:rsidRPr="00ED7423">
        <w:rPr>
          <w:szCs w:val="24"/>
        </w:rPr>
        <w:t>3) принятия себя и других:</w:t>
      </w:r>
    </w:p>
    <w:p w14:paraId="2138D4B5" w14:textId="77777777" w:rsidR="003A388D" w:rsidRPr="00ED7423" w:rsidRDefault="003A388D" w:rsidP="00ED7423">
      <w:pPr>
        <w:pStyle w:val="ConsPlusNormal"/>
        <w:ind w:firstLine="540"/>
        <w:jc w:val="both"/>
        <w:rPr>
          <w:szCs w:val="24"/>
        </w:rPr>
      </w:pPr>
      <w:r w:rsidRPr="00ED7423">
        <w:rPr>
          <w:szCs w:val="24"/>
        </w:rPr>
        <w:t>принимать себя, понимая свои недостатки и достоинства;</w:t>
      </w:r>
    </w:p>
    <w:p w14:paraId="1C44E0E6" w14:textId="77777777" w:rsidR="003A388D" w:rsidRPr="00ED7423" w:rsidRDefault="003A388D" w:rsidP="00ED7423">
      <w:pPr>
        <w:pStyle w:val="ConsPlusNormal"/>
        <w:ind w:firstLine="540"/>
        <w:jc w:val="both"/>
        <w:rPr>
          <w:szCs w:val="24"/>
        </w:rPr>
      </w:pPr>
      <w:r w:rsidRPr="00ED7423">
        <w:rPr>
          <w:szCs w:val="24"/>
        </w:rPr>
        <w:t>принимать мотивы и аргументы других при анализе результатов деятельности;</w:t>
      </w:r>
    </w:p>
    <w:p w14:paraId="1974936D" w14:textId="77777777" w:rsidR="003A388D" w:rsidRPr="00ED7423" w:rsidRDefault="003A388D" w:rsidP="00ED7423">
      <w:pPr>
        <w:pStyle w:val="ConsPlusNormal"/>
        <w:ind w:firstLine="540"/>
        <w:jc w:val="both"/>
        <w:rPr>
          <w:szCs w:val="24"/>
        </w:rPr>
      </w:pPr>
      <w:r w:rsidRPr="00ED7423">
        <w:rPr>
          <w:szCs w:val="24"/>
        </w:rPr>
        <w:t>признавать свое право и право других на ошибку;</w:t>
      </w:r>
    </w:p>
    <w:p w14:paraId="28487518" w14:textId="77777777" w:rsidR="003A388D" w:rsidRPr="00ED7423" w:rsidRDefault="003A388D" w:rsidP="00ED7423">
      <w:pPr>
        <w:pStyle w:val="ConsPlusNormal"/>
        <w:ind w:firstLine="540"/>
        <w:jc w:val="both"/>
        <w:rPr>
          <w:szCs w:val="24"/>
        </w:rPr>
      </w:pPr>
      <w:r w:rsidRPr="00ED7423">
        <w:rPr>
          <w:szCs w:val="24"/>
        </w:rPr>
        <w:t>развивать способность понимать мир с позиции другого человека.</w:t>
      </w:r>
    </w:p>
    <w:p w14:paraId="7EC0F1E8" w14:textId="77777777" w:rsidR="003A388D" w:rsidRPr="00ED7423" w:rsidRDefault="003A388D" w:rsidP="00ED7423">
      <w:pPr>
        <w:pStyle w:val="ConsPlusNormal"/>
        <w:ind w:firstLine="540"/>
        <w:jc w:val="both"/>
        <w:rPr>
          <w:szCs w:val="24"/>
        </w:rPr>
      </w:pPr>
      <w:r w:rsidRPr="00ED7423">
        <w:rPr>
          <w:szCs w:val="24"/>
        </w:rPr>
        <w:t>113.8.3. Предметные результаты освоения программы по информатике базового уровня в 10 классе.</w:t>
      </w:r>
    </w:p>
    <w:p w14:paraId="4B0D4977" w14:textId="77777777" w:rsidR="003A388D" w:rsidRPr="00ED7423" w:rsidRDefault="003A388D" w:rsidP="00ED7423">
      <w:pPr>
        <w:pStyle w:val="ConsPlusNormal"/>
        <w:ind w:firstLine="540"/>
        <w:jc w:val="both"/>
        <w:rPr>
          <w:szCs w:val="24"/>
        </w:rPr>
      </w:pPr>
      <w:r w:rsidRPr="00ED7423">
        <w:rPr>
          <w:szCs w:val="24"/>
        </w:rPr>
        <w:t>В процессе изучения курса информатики базового уровня в 10 классе обучающимися будут достигнуты следующие предметные результаты:</w:t>
      </w:r>
    </w:p>
    <w:p w14:paraId="57C8418E" w14:textId="77777777" w:rsidR="003A388D" w:rsidRPr="00ED7423" w:rsidRDefault="003A388D" w:rsidP="00ED7423">
      <w:pPr>
        <w:pStyle w:val="ConsPlusNormal"/>
        <w:ind w:firstLine="540"/>
        <w:jc w:val="both"/>
        <w:rPr>
          <w:szCs w:val="24"/>
        </w:rPr>
      </w:pPr>
      <w:r w:rsidRPr="00ED7423">
        <w:rPr>
          <w:szCs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14:paraId="3887D0EF" w14:textId="77777777" w:rsidR="003A388D" w:rsidRPr="00ED7423" w:rsidRDefault="003A388D" w:rsidP="00ED7423">
      <w:pPr>
        <w:pStyle w:val="ConsPlusNormal"/>
        <w:ind w:firstLine="540"/>
        <w:jc w:val="both"/>
        <w:rPr>
          <w:szCs w:val="24"/>
        </w:rPr>
      </w:pPr>
      <w:r w:rsidRPr="00ED7423">
        <w:rPr>
          <w:szCs w:val="24"/>
        </w:rPr>
        <w:t>владение методами поиска информации в сети Интернет, умение критически оценивать информацию, полученную из сети Интернет;</w:t>
      </w:r>
    </w:p>
    <w:p w14:paraId="4D672D53" w14:textId="77777777" w:rsidR="003A388D" w:rsidRPr="00ED7423" w:rsidRDefault="003A388D" w:rsidP="00ED7423">
      <w:pPr>
        <w:pStyle w:val="ConsPlusNormal"/>
        <w:ind w:firstLine="540"/>
        <w:jc w:val="both"/>
        <w:rPr>
          <w:szCs w:val="24"/>
        </w:rPr>
      </w:pPr>
      <w:r w:rsidRPr="00ED7423">
        <w:rPr>
          <w:szCs w:val="24"/>
        </w:rPr>
        <w:t>умение характеризовать большие данные, приводить примеры источников их получения и направления использования;</w:t>
      </w:r>
    </w:p>
    <w:p w14:paraId="0A42B474" w14:textId="77777777" w:rsidR="003A388D" w:rsidRPr="00ED7423" w:rsidRDefault="003A388D" w:rsidP="00ED7423">
      <w:pPr>
        <w:pStyle w:val="ConsPlusNormal"/>
        <w:ind w:firstLine="540"/>
        <w:jc w:val="both"/>
        <w:rPr>
          <w:szCs w:val="24"/>
        </w:rPr>
      </w:pPr>
      <w:r w:rsidRPr="00ED7423">
        <w:rPr>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14:paraId="3C117DD0" w14:textId="77777777" w:rsidR="003A388D" w:rsidRPr="00ED7423" w:rsidRDefault="003A388D" w:rsidP="00ED7423">
      <w:pPr>
        <w:pStyle w:val="ConsPlusNormal"/>
        <w:ind w:firstLine="540"/>
        <w:jc w:val="both"/>
        <w:rPr>
          <w:szCs w:val="24"/>
        </w:rPr>
      </w:pPr>
      <w:r w:rsidRPr="00ED7423">
        <w:rPr>
          <w:szCs w:val="24"/>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14:paraId="06146CD5" w14:textId="77777777" w:rsidR="003A388D" w:rsidRPr="00ED7423" w:rsidRDefault="003A388D" w:rsidP="00ED7423">
      <w:pPr>
        <w:pStyle w:val="ConsPlusNormal"/>
        <w:ind w:firstLine="540"/>
        <w:jc w:val="both"/>
        <w:rPr>
          <w:szCs w:val="24"/>
        </w:rPr>
      </w:pPr>
      <w:r w:rsidRPr="00ED7423">
        <w:rPr>
          <w:szCs w:val="24"/>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размещенных в сети Интернет;</w:t>
      </w:r>
    </w:p>
    <w:p w14:paraId="589FD9CE" w14:textId="77777777" w:rsidR="003A388D" w:rsidRPr="00ED7423" w:rsidRDefault="003A388D" w:rsidP="00ED7423">
      <w:pPr>
        <w:pStyle w:val="ConsPlusNormal"/>
        <w:ind w:firstLine="540"/>
        <w:jc w:val="both"/>
        <w:rPr>
          <w:szCs w:val="24"/>
        </w:rPr>
      </w:pPr>
      <w:r w:rsidRPr="00ED7423">
        <w:rPr>
          <w:szCs w:val="24"/>
        </w:rPr>
        <w:t>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14:paraId="0773970B" w14:textId="77777777" w:rsidR="003A388D" w:rsidRPr="00ED7423" w:rsidRDefault="003A388D" w:rsidP="00ED7423">
      <w:pPr>
        <w:pStyle w:val="ConsPlusNormal"/>
        <w:ind w:firstLine="540"/>
        <w:jc w:val="both"/>
        <w:rPr>
          <w:szCs w:val="24"/>
        </w:rPr>
      </w:pPr>
      <w:r w:rsidRPr="00ED7423">
        <w:rPr>
          <w:szCs w:val="24"/>
        </w:rPr>
        <w:t>умение строить неравномерные коды, допускающие однозначное декодирование сообщений (префиксные коды);</w:t>
      </w:r>
    </w:p>
    <w:p w14:paraId="7876475A" w14:textId="77777777" w:rsidR="003A388D" w:rsidRPr="00ED7423" w:rsidRDefault="003A388D" w:rsidP="00ED7423">
      <w:pPr>
        <w:pStyle w:val="ConsPlusNormal"/>
        <w:ind w:firstLine="540"/>
        <w:jc w:val="both"/>
        <w:rPr>
          <w:szCs w:val="24"/>
        </w:rPr>
      </w:pPr>
      <w:r w:rsidRPr="00ED7423">
        <w:rPr>
          <w:szCs w:val="24"/>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14:paraId="6C9C3709" w14:textId="77777777" w:rsidR="003A388D" w:rsidRPr="00ED7423" w:rsidRDefault="003A388D" w:rsidP="00ED7423">
      <w:pPr>
        <w:pStyle w:val="ConsPlusNormal"/>
        <w:ind w:firstLine="540"/>
        <w:jc w:val="both"/>
        <w:rPr>
          <w:szCs w:val="24"/>
        </w:rPr>
      </w:pPr>
      <w:r w:rsidRPr="00ED7423">
        <w:rPr>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14:paraId="3FF8517A" w14:textId="77777777" w:rsidR="003A388D" w:rsidRPr="00ED7423" w:rsidRDefault="003A388D" w:rsidP="00ED7423">
      <w:pPr>
        <w:pStyle w:val="ConsPlusNormal"/>
        <w:ind w:firstLine="540"/>
        <w:jc w:val="both"/>
        <w:rPr>
          <w:szCs w:val="24"/>
        </w:rPr>
      </w:pPr>
      <w:r w:rsidRPr="00ED7423">
        <w:rPr>
          <w:szCs w:val="24"/>
        </w:rPr>
        <w:t>113.8.4. Предметные результаты освоения программы по информатике базового уровня в 11 классе.</w:t>
      </w:r>
    </w:p>
    <w:p w14:paraId="345A7CE1" w14:textId="77777777" w:rsidR="003A388D" w:rsidRPr="00ED7423" w:rsidRDefault="003A388D" w:rsidP="00ED7423">
      <w:pPr>
        <w:pStyle w:val="ConsPlusNormal"/>
        <w:ind w:firstLine="540"/>
        <w:jc w:val="both"/>
        <w:rPr>
          <w:szCs w:val="24"/>
        </w:rPr>
      </w:pPr>
      <w:r w:rsidRPr="00ED7423">
        <w:rPr>
          <w:szCs w:val="24"/>
        </w:rPr>
        <w:t>В процессе изучения курса информатики базового уровня в 11 классе обучающимися будут достигнуты следующие предметные результаты:</w:t>
      </w:r>
    </w:p>
    <w:p w14:paraId="0E758920" w14:textId="77777777" w:rsidR="003A388D" w:rsidRPr="00ED7423" w:rsidRDefault="003A388D" w:rsidP="00ED7423">
      <w:pPr>
        <w:pStyle w:val="ConsPlusNormal"/>
        <w:ind w:firstLine="540"/>
        <w:jc w:val="both"/>
        <w:rPr>
          <w:szCs w:val="24"/>
        </w:rPr>
      </w:pPr>
      <w:r w:rsidRPr="00ED7423">
        <w:rPr>
          <w:szCs w:val="24"/>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14:paraId="4E1A4BBE" w14:textId="77777777" w:rsidR="003A388D" w:rsidRPr="00ED7423" w:rsidRDefault="003A388D" w:rsidP="00ED7423">
      <w:pPr>
        <w:pStyle w:val="ConsPlusNormal"/>
        <w:ind w:firstLine="540"/>
        <w:jc w:val="both"/>
        <w:rPr>
          <w:szCs w:val="24"/>
        </w:rPr>
      </w:pPr>
      <w:r w:rsidRPr="00ED7423">
        <w:rPr>
          <w:szCs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14:paraId="61D89DED" w14:textId="77777777" w:rsidR="003A388D" w:rsidRPr="00ED7423" w:rsidRDefault="003A388D" w:rsidP="00ED7423">
      <w:pPr>
        <w:pStyle w:val="ConsPlusNormal"/>
        <w:ind w:firstLine="540"/>
        <w:jc w:val="both"/>
        <w:rPr>
          <w:szCs w:val="24"/>
        </w:rPr>
      </w:pPr>
      <w:r w:rsidRPr="00ED7423">
        <w:rPr>
          <w:szCs w:val="24"/>
        </w:rPr>
        <w:t xml:space="preserve">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w:t>
      </w:r>
      <w:r w:rsidRPr="00ED7423">
        <w:rPr>
          <w:szCs w:val="24"/>
        </w:rPr>
        <w:lastRenderedPageBreak/>
        <w:t>графа;</w:t>
      </w:r>
    </w:p>
    <w:p w14:paraId="4E2F6823" w14:textId="77777777" w:rsidR="003A388D" w:rsidRPr="00ED7423" w:rsidRDefault="003A388D" w:rsidP="00ED7423">
      <w:pPr>
        <w:pStyle w:val="ConsPlusNormal"/>
        <w:ind w:firstLine="540"/>
        <w:jc w:val="both"/>
        <w:rPr>
          <w:szCs w:val="24"/>
        </w:rPr>
      </w:pPr>
      <w:r w:rsidRPr="00ED7423">
        <w:rPr>
          <w:szCs w:val="24"/>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0BBAD4CB" w14:textId="77777777" w:rsidR="003A388D" w:rsidRPr="00ED7423" w:rsidRDefault="003A388D" w:rsidP="00ED7423">
      <w:pPr>
        <w:pStyle w:val="ConsPlusNormal"/>
        <w:ind w:firstLine="540"/>
        <w:jc w:val="both"/>
        <w:rPr>
          <w:szCs w:val="24"/>
        </w:rPr>
      </w:pPr>
      <w:r w:rsidRPr="00ED7423">
        <w:rPr>
          <w:szCs w:val="24"/>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19822D91" w14:textId="77777777" w:rsidR="003A388D" w:rsidRPr="00ED7423" w:rsidRDefault="003A388D" w:rsidP="00ED7423">
      <w:pPr>
        <w:pStyle w:val="ConsPlusNormal"/>
        <w:ind w:firstLine="540"/>
        <w:jc w:val="both"/>
        <w:rPr>
          <w:szCs w:val="24"/>
        </w:rPr>
      </w:pPr>
      <w:r w:rsidRPr="00ED7423">
        <w:rPr>
          <w:szCs w:val="24"/>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321AC188" w14:textId="77777777" w:rsidR="003A388D" w:rsidRPr="00ED7423" w:rsidRDefault="003A388D" w:rsidP="00ED7423">
      <w:pPr>
        <w:pStyle w:val="ConsPlusNormal"/>
        <w:ind w:firstLine="540"/>
        <w:jc w:val="both"/>
        <w:rPr>
          <w:szCs w:val="24"/>
        </w:rPr>
      </w:pPr>
      <w:r w:rsidRPr="00ED7423">
        <w:rPr>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14:paraId="477F5E8A" w14:textId="77777777" w:rsidR="003A388D" w:rsidRPr="00ED7423" w:rsidRDefault="003A388D" w:rsidP="00ED7423">
      <w:pPr>
        <w:pStyle w:val="ConsPlusNormal"/>
        <w:ind w:firstLine="540"/>
        <w:jc w:val="both"/>
        <w:rPr>
          <w:szCs w:val="24"/>
        </w:rPr>
      </w:pPr>
      <w:r w:rsidRPr="00ED7423">
        <w:rPr>
          <w:szCs w:val="24"/>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14:paraId="7C5AAFB1" w14:textId="77777777" w:rsidR="003A388D" w:rsidRPr="00ED7423" w:rsidRDefault="003A388D" w:rsidP="00ED7423">
      <w:pPr>
        <w:pStyle w:val="ConsPlusNormal"/>
        <w:ind w:firstLine="540"/>
        <w:jc w:val="both"/>
        <w:rPr>
          <w:szCs w:val="24"/>
        </w:rPr>
      </w:pPr>
      <w:r w:rsidRPr="00ED7423">
        <w:rPr>
          <w:szCs w:val="24"/>
        </w:rPr>
        <w:t>113.9.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информатике.</w:t>
      </w:r>
    </w:p>
    <w:p w14:paraId="3E131828" w14:textId="77777777" w:rsidR="003A388D" w:rsidRPr="00ED7423" w:rsidRDefault="003A388D" w:rsidP="00ED7423">
      <w:pPr>
        <w:pStyle w:val="ConsPlusNormal"/>
        <w:jc w:val="both"/>
        <w:rPr>
          <w:szCs w:val="24"/>
        </w:rPr>
      </w:pPr>
    </w:p>
    <w:p w14:paraId="7D927DEF" w14:textId="77777777" w:rsidR="003A388D" w:rsidRPr="00ED7423" w:rsidRDefault="003A388D" w:rsidP="00ED7423">
      <w:pPr>
        <w:pStyle w:val="ConsPlusNormal"/>
        <w:jc w:val="right"/>
        <w:rPr>
          <w:szCs w:val="24"/>
        </w:rPr>
      </w:pPr>
      <w:r w:rsidRPr="00ED7423">
        <w:rPr>
          <w:szCs w:val="24"/>
        </w:rPr>
        <w:t>Таблица 13</w:t>
      </w:r>
    </w:p>
    <w:p w14:paraId="77F63DFF" w14:textId="77777777" w:rsidR="003A388D" w:rsidRPr="00ED7423" w:rsidRDefault="003A388D" w:rsidP="00ED7423">
      <w:pPr>
        <w:pStyle w:val="ConsPlusNormal"/>
        <w:jc w:val="both"/>
        <w:rPr>
          <w:szCs w:val="24"/>
        </w:rPr>
      </w:pPr>
    </w:p>
    <w:p w14:paraId="3CB5495C" w14:textId="77777777" w:rsidR="003A388D" w:rsidRPr="00ED7423" w:rsidRDefault="003A388D" w:rsidP="00ED7423">
      <w:pPr>
        <w:pStyle w:val="ConsPlusNormal"/>
        <w:jc w:val="center"/>
        <w:rPr>
          <w:szCs w:val="24"/>
        </w:rPr>
      </w:pPr>
      <w:r w:rsidRPr="00ED7423">
        <w:rPr>
          <w:szCs w:val="24"/>
        </w:rPr>
        <w:t>Проверяемые требования к результатам освоения основной</w:t>
      </w:r>
    </w:p>
    <w:p w14:paraId="11CC33A7" w14:textId="77777777" w:rsidR="003A388D" w:rsidRPr="00ED7423" w:rsidRDefault="003A388D" w:rsidP="00ED7423">
      <w:pPr>
        <w:pStyle w:val="ConsPlusNormal"/>
        <w:jc w:val="center"/>
        <w:rPr>
          <w:szCs w:val="24"/>
        </w:rPr>
      </w:pPr>
      <w:r w:rsidRPr="00ED7423">
        <w:rPr>
          <w:szCs w:val="24"/>
        </w:rPr>
        <w:t>образовательной программы (10 класс)</w:t>
      </w:r>
    </w:p>
    <w:p w14:paraId="61E6505A" w14:textId="77777777" w:rsidR="003A388D" w:rsidRPr="00ED7423" w:rsidRDefault="003A388D" w:rsidP="00ED7423">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3A388D" w:rsidRPr="00ED7423" w14:paraId="2D94027C" w14:textId="77777777" w:rsidTr="00523A63">
        <w:tc>
          <w:tcPr>
            <w:tcW w:w="1701" w:type="dxa"/>
          </w:tcPr>
          <w:p w14:paraId="5BA57FDC" w14:textId="77777777" w:rsidR="003A388D" w:rsidRPr="00ED7423" w:rsidRDefault="003A388D" w:rsidP="00ED7423">
            <w:pPr>
              <w:pStyle w:val="ConsPlusNormal"/>
              <w:jc w:val="center"/>
              <w:rPr>
                <w:szCs w:val="24"/>
              </w:rPr>
            </w:pPr>
            <w:r w:rsidRPr="00ED7423">
              <w:rPr>
                <w:szCs w:val="24"/>
              </w:rPr>
              <w:t>Код проверяемого результата</w:t>
            </w:r>
          </w:p>
        </w:tc>
        <w:tc>
          <w:tcPr>
            <w:tcW w:w="7370" w:type="dxa"/>
          </w:tcPr>
          <w:p w14:paraId="7726FBBA" w14:textId="77777777" w:rsidR="003A388D" w:rsidRPr="00ED7423" w:rsidRDefault="003A388D" w:rsidP="00ED7423">
            <w:pPr>
              <w:pStyle w:val="ConsPlusNormal"/>
              <w:jc w:val="center"/>
              <w:rPr>
                <w:szCs w:val="24"/>
              </w:rPr>
            </w:pPr>
            <w:r w:rsidRPr="00ED7423">
              <w:rPr>
                <w:szCs w:val="24"/>
              </w:rPr>
              <w:t>Проверяемые предметные результаты освоения основной образовательной программы среднего общего образования</w:t>
            </w:r>
          </w:p>
        </w:tc>
      </w:tr>
      <w:tr w:rsidR="003A388D" w:rsidRPr="00ED7423" w14:paraId="2C313E1B" w14:textId="77777777" w:rsidTr="00523A63">
        <w:tc>
          <w:tcPr>
            <w:tcW w:w="1701" w:type="dxa"/>
          </w:tcPr>
          <w:p w14:paraId="223028E3" w14:textId="77777777" w:rsidR="003A388D" w:rsidRPr="00ED7423" w:rsidRDefault="003A388D" w:rsidP="00ED7423">
            <w:pPr>
              <w:pStyle w:val="ConsPlusNormal"/>
              <w:jc w:val="center"/>
              <w:rPr>
                <w:szCs w:val="24"/>
              </w:rPr>
            </w:pPr>
            <w:r w:rsidRPr="00ED7423">
              <w:rPr>
                <w:szCs w:val="24"/>
              </w:rPr>
              <w:t>1</w:t>
            </w:r>
          </w:p>
        </w:tc>
        <w:tc>
          <w:tcPr>
            <w:tcW w:w="7370" w:type="dxa"/>
          </w:tcPr>
          <w:p w14:paraId="2C9D5E23" w14:textId="77777777" w:rsidR="003A388D" w:rsidRPr="00ED7423" w:rsidRDefault="003A388D" w:rsidP="00ED7423">
            <w:pPr>
              <w:pStyle w:val="ConsPlusNormal"/>
              <w:jc w:val="both"/>
              <w:rPr>
                <w:szCs w:val="24"/>
              </w:rPr>
            </w:pPr>
            <w:r w:rsidRPr="00ED7423">
              <w:rPr>
                <w:szCs w:val="24"/>
              </w:rPr>
              <w:t>По теме "Цифровая грамотность"</w:t>
            </w:r>
          </w:p>
        </w:tc>
      </w:tr>
      <w:tr w:rsidR="003A388D" w:rsidRPr="00ED7423" w14:paraId="4F42833B" w14:textId="77777777" w:rsidTr="00523A63">
        <w:tc>
          <w:tcPr>
            <w:tcW w:w="1701" w:type="dxa"/>
          </w:tcPr>
          <w:p w14:paraId="78286008" w14:textId="77777777" w:rsidR="003A388D" w:rsidRPr="00ED7423" w:rsidRDefault="003A388D" w:rsidP="00ED7423">
            <w:pPr>
              <w:pStyle w:val="ConsPlusNormal"/>
              <w:jc w:val="center"/>
              <w:rPr>
                <w:szCs w:val="24"/>
              </w:rPr>
            </w:pPr>
            <w:r w:rsidRPr="00ED7423">
              <w:rPr>
                <w:szCs w:val="24"/>
              </w:rPr>
              <w:t>1.1</w:t>
            </w:r>
          </w:p>
        </w:tc>
        <w:tc>
          <w:tcPr>
            <w:tcW w:w="7370" w:type="dxa"/>
          </w:tcPr>
          <w:p w14:paraId="3FF90506" w14:textId="77777777" w:rsidR="003A388D" w:rsidRPr="00ED7423" w:rsidRDefault="003A388D" w:rsidP="00ED7423">
            <w:pPr>
              <w:pStyle w:val="ConsPlusNormal"/>
              <w:jc w:val="both"/>
              <w:rPr>
                <w:szCs w:val="24"/>
              </w:rPr>
            </w:pPr>
            <w:r w:rsidRPr="00ED7423">
              <w:rPr>
                <w:szCs w:val="24"/>
              </w:rPr>
              <w:t xml:space="preserve">Владение представлениями о роли информации и связанных с ней процессов в природе, технике и обществе, понятиями "информация", </w:t>
            </w:r>
            <w:r w:rsidRPr="00ED7423">
              <w:rPr>
                <w:szCs w:val="24"/>
              </w:rPr>
              <w:lastRenderedPageBreak/>
              <w:t>"информационный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w:t>
            </w:r>
          </w:p>
        </w:tc>
      </w:tr>
      <w:tr w:rsidR="003A388D" w:rsidRPr="00ED7423" w14:paraId="480B5363" w14:textId="77777777" w:rsidTr="00523A63">
        <w:tc>
          <w:tcPr>
            <w:tcW w:w="1701" w:type="dxa"/>
          </w:tcPr>
          <w:p w14:paraId="45B15649" w14:textId="77777777" w:rsidR="003A388D" w:rsidRPr="00ED7423" w:rsidRDefault="003A388D" w:rsidP="00ED7423">
            <w:pPr>
              <w:pStyle w:val="ConsPlusNormal"/>
              <w:jc w:val="center"/>
              <w:rPr>
                <w:szCs w:val="24"/>
              </w:rPr>
            </w:pPr>
            <w:r w:rsidRPr="00ED7423">
              <w:rPr>
                <w:szCs w:val="24"/>
              </w:rPr>
              <w:lastRenderedPageBreak/>
              <w:t>1.2</w:t>
            </w:r>
          </w:p>
        </w:tc>
        <w:tc>
          <w:tcPr>
            <w:tcW w:w="7370" w:type="dxa"/>
          </w:tcPr>
          <w:p w14:paraId="3F47FEEB" w14:textId="77777777" w:rsidR="003A388D" w:rsidRPr="00ED7423" w:rsidRDefault="003A388D" w:rsidP="00ED7423">
            <w:pPr>
              <w:pStyle w:val="ConsPlusNormal"/>
              <w:jc w:val="both"/>
              <w:rPr>
                <w:szCs w:val="24"/>
              </w:rPr>
            </w:pPr>
            <w:r w:rsidRPr="00ED7423">
              <w:rPr>
                <w:szCs w:val="24"/>
              </w:rPr>
              <w:t>Умение характеризовать большие данные, приводить примеры источников их получения и направления использования</w:t>
            </w:r>
          </w:p>
        </w:tc>
      </w:tr>
      <w:tr w:rsidR="003A388D" w:rsidRPr="00ED7423" w14:paraId="5BD62576" w14:textId="77777777" w:rsidTr="00523A63">
        <w:tc>
          <w:tcPr>
            <w:tcW w:w="1701" w:type="dxa"/>
          </w:tcPr>
          <w:p w14:paraId="758AEAE2" w14:textId="77777777" w:rsidR="003A388D" w:rsidRPr="00ED7423" w:rsidRDefault="003A388D" w:rsidP="00ED7423">
            <w:pPr>
              <w:pStyle w:val="ConsPlusNormal"/>
              <w:jc w:val="center"/>
              <w:rPr>
                <w:szCs w:val="24"/>
              </w:rPr>
            </w:pPr>
            <w:r w:rsidRPr="00ED7423">
              <w:rPr>
                <w:szCs w:val="24"/>
              </w:rPr>
              <w:t>1.3</w:t>
            </w:r>
          </w:p>
        </w:tc>
        <w:tc>
          <w:tcPr>
            <w:tcW w:w="7370" w:type="dxa"/>
          </w:tcPr>
          <w:p w14:paraId="6D61CBD9" w14:textId="77777777" w:rsidR="003A388D" w:rsidRPr="00ED7423" w:rsidRDefault="003A388D" w:rsidP="00ED7423">
            <w:pPr>
              <w:pStyle w:val="ConsPlusNormal"/>
              <w:jc w:val="both"/>
              <w:rPr>
                <w:szCs w:val="24"/>
              </w:rPr>
            </w:pPr>
            <w:r w:rsidRPr="00ED7423">
              <w:rPr>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tc>
      </w:tr>
      <w:tr w:rsidR="003A388D" w:rsidRPr="00ED7423" w14:paraId="32952EF0" w14:textId="77777777" w:rsidTr="00523A63">
        <w:tc>
          <w:tcPr>
            <w:tcW w:w="1701" w:type="dxa"/>
          </w:tcPr>
          <w:p w14:paraId="416813C8" w14:textId="77777777" w:rsidR="003A388D" w:rsidRPr="00ED7423" w:rsidRDefault="003A388D" w:rsidP="00ED7423">
            <w:pPr>
              <w:pStyle w:val="ConsPlusNormal"/>
              <w:jc w:val="center"/>
              <w:rPr>
                <w:szCs w:val="24"/>
              </w:rPr>
            </w:pPr>
            <w:r w:rsidRPr="00ED7423">
              <w:rPr>
                <w:szCs w:val="24"/>
              </w:rPr>
              <w:t>2</w:t>
            </w:r>
          </w:p>
        </w:tc>
        <w:tc>
          <w:tcPr>
            <w:tcW w:w="7370" w:type="dxa"/>
          </w:tcPr>
          <w:p w14:paraId="50CBB96B" w14:textId="77777777" w:rsidR="003A388D" w:rsidRPr="00ED7423" w:rsidRDefault="003A388D" w:rsidP="00ED7423">
            <w:pPr>
              <w:pStyle w:val="ConsPlusNormal"/>
              <w:jc w:val="both"/>
              <w:rPr>
                <w:szCs w:val="24"/>
              </w:rPr>
            </w:pPr>
            <w:r w:rsidRPr="00ED7423">
              <w:rPr>
                <w:szCs w:val="24"/>
              </w:rPr>
              <w:t>По теме "Теоретические основы информатики"</w:t>
            </w:r>
          </w:p>
        </w:tc>
      </w:tr>
      <w:tr w:rsidR="003A388D" w:rsidRPr="00ED7423" w14:paraId="5F080103" w14:textId="77777777" w:rsidTr="00523A63">
        <w:tc>
          <w:tcPr>
            <w:tcW w:w="1701" w:type="dxa"/>
          </w:tcPr>
          <w:p w14:paraId="20368AB3" w14:textId="77777777" w:rsidR="003A388D" w:rsidRPr="00ED7423" w:rsidRDefault="003A388D" w:rsidP="00ED7423">
            <w:pPr>
              <w:pStyle w:val="ConsPlusNormal"/>
              <w:jc w:val="center"/>
              <w:rPr>
                <w:szCs w:val="24"/>
              </w:rPr>
            </w:pPr>
            <w:r w:rsidRPr="00ED7423">
              <w:rPr>
                <w:szCs w:val="24"/>
              </w:rPr>
              <w:t>2.1</w:t>
            </w:r>
          </w:p>
        </w:tc>
        <w:tc>
          <w:tcPr>
            <w:tcW w:w="7370" w:type="dxa"/>
          </w:tcPr>
          <w:p w14:paraId="6773C2E0" w14:textId="77777777" w:rsidR="003A388D" w:rsidRPr="00ED7423" w:rsidRDefault="003A388D" w:rsidP="00ED7423">
            <w:pPr>
              <w:pStyle w:val="ConsPlusNormal"/>
              <w:jc w:val="both"/>
              <w:rPr>
                <w:szCs w:val="24"/>
              </w:rPr>
            </w:pPr>
            <w:r w:rsidRPr="00ED7423">
              <w:rPr>
                <w:szCs w:val="24"/>
              </w:rPr>
              <w:t>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tc>
      </w:tr>
      <w:tr w:rsidR="003A388D" w:rsidRPr="00ED7423" w14:paraId="2454E8E7" w14:textId="77777777" w:rsidTr="00523A63">
        <w:tc>
          <w:tcPr>
            <w:tcW w:w="1701" w:type="dxa"/>
          </w:tcPr>
          <w:p w14:paraId="511BB0AC" w14:textId="77777777" w:rsidR="003A388D" w:rsidRPr="00ED7423" w:rsidRDefault="003A388D" w:rsidP="00ED7423">
            <w:pPr>
              <w:pStyle w:val="ConsPlusNormal"/>
              <w:jc w:val="center"/>
              <w:rPr>
                <w:szCs w:val="24"/>
              </w:rPr>
            </w:pPr>
            <w:r w:rsidRPr="00ED7423">
              <w:rPr>
                <w:szCs w:val="24"/>
              </w:rPr>
              <w:t>2.2</w:t>
            </w:r>
          </w:p>
        </w:tc>
        <w:tc>
          <w:tcPr>
            <w:tcW w:w="7370" w:type="dxa"/>
          </w:tcPr>
          <w:p w14:paraId="2E55957F" w14:textId="77777777" w:rsidR="003A388D" w:rsidRPr="00ED7423" w:rsidRDefault="003A388D" w:rsidP="00ED7423">
            <w:pPr>
              <w:pStyle w:val="ConsPlusNormal"/>
              <w:jc w:val="both"/>
              <w:rPr>
                <w:szCs w:val="24"/>
              </w:rPr>
            </w:pPr>
            <w:r w:rsidRPr="00ED7423">
              <w:rPr>
                <w:szCs w:val="24"/>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tc>
      </w:tr>
      <w:tr w:rsidR="003A388D" w:rsidRPr="00ED7423" w14:paraId="267A93EC" w14:textId="77777777" w:rsidTr="00523A63">
        <w:tc>
          <w:tcPr>
            <w:tcW w:w="1701" w:type="dxa"/>
          </w:tcPr>
          <w:p w14:paraId="6877AF7F" w14:textId="77777777" w:rsidR="003A388D" w:rsidRPr="00ED7423" w:rsidRDefault="003A388D" w:rsidP="00ED7423">
            <w:pPr>
              <w:pStyle w:val="ConsPlusNormal"/>
              <w:jc w:val="center"/>
              <w:rPr>
                <w:szCs w:val="24"/>
              </w:rPr>
            </w:pPr>
            <w:r w:rsidRPr="00ED7423">
              <w:rPr>
                <w:szCs w:val="24"/>
              </w:rPr>
              <w:t>2.3</w:t>
            </w:r>
          </w:p>
        </w:tc>
        <w:tc>
          <w:tcPr>
            <w:tcW w:w="7370" w:type="dxa"/>
          </w:tcPr>
          <w:p w14:paraId="52948336" w14:textId="77777777" w:rsidR="003A388D" w:rsidRPr="00ED7423" w:rsidRDefault="003A388D" w:rsidP="00ED7423">
            <w:pPr>
              <w:pStyle w:val="ConsPlusNormal"/>
              <w:jc w:val="both"/>
              <w:rPr>
                <w:szCs w:val="24"/>
              </w:rPr>
            </w:pPr>
            <w:r w:rsidRPr="00ED7423">
              <w:rPr>
                <w:szCs w:val="24"/>
              </w:rPr>
              <w:t>Владение теоретическим аппаратом, позволяющим осуществлять представление заданного натурального числа в различных системах счисления</w:t>
            </w:r>
          </w:p>
        </w:tc>
      </w:tr>
      <w:tr w:rsidR="003A388D" w:rsidRPr="00ED7423" w14:paraId="3E383CE9" w14:textId="77777777" w:rsidTr="00523A63">
        <w:tc>
          <w:tcPr>
            <w:tcW w:w="1701" w:type="dxa"/>
          </w:tcPr>
          <w:p w14:paraId="47898E64" w14:textId="77777777" w:rsidR="003A388D" w:rsidRPr="00ED7423" w:rsidRDefault="003A388D" w:rsidP="00ED7423">
            <w:pPr>
              <w:pStyle w:val="ConsPlusNormal"/>
              <w:jc w:val="center"/>
              <w:rPr>
                <w:szCs w:val="24"/>
              </w:rPr>
            </w:pPr>
            <w:r w:rsidRPr="00ED7423">
              <w:rPr>
                <w:szCs w:val="24"/>
              </w:rPr>
              <w:t>2.4</w:t>
            </w:r>
          </w:p>
        </w:tc>
        <w:tc>
          <w:tcPr>
            <w:tcW w:w="7370" w:type="dxa"/>
          </w:tcPr>
          <w:p w14:paraId="03285B03" w14:textId="77777777" w:rsidR="003A388D" w:rsidRPr="00ED7423" w:rsidRDefault="003A388D" w:rsidP="00ED7423">
            <w:pPr>
              <w:pStyle w:val="ConsPlusNormal"/>
              <w:jc w:val="both"/>
              <w:rPr>
                <w:szCs w:val="24"/>
              </w:rPr>
            </w:pPr>
            <w:r w:rsidRPr="00ED7423">
              <w:rPr>
                <w:szCs w:val="24"/>
              </w:rPr>
              <w:t>Владение теоретическим аппаратом, позволяющим выполнять преобразования логических выражений, используя законы алгебры логики</w:t>
            </w:r>
          </w:p>
        </w:tc>
      </w:tr>
      <w:tr w:rsidR="003A388D" w:rsidRPr="00ED7423" w14:paraId="304BBB9A" w14:textId="77777777" w:rsidTr="00523A63">
        <w:tc>
          <w:tcPr>
            <w:tcW w:w="1701" w:type="dxa"/>
          </w:tcPr>
          <w:p w14:paraId="0E8580AE" w14:textId="77777777" w:rsidR="003A388D" w:rsidRPr="00ED7423" w:rsidRDefault="003A388D" w:rsidP="00ED7423">
            <w:pPr>
              <w:pStyle w:val="ConsPlusNormal"/>
              <w:jc w:val="center"/>
              <w:rPr>
                <w:szCs w:val="24"/>
              </w:rPr>
            </w:pPr>
            <w:r w:rsidRPr="00ED7423">
              <w:rPr>
                <w:szCs w:val="24"/>
              </w:rPr>
              <w:t>3</w:t>
            </w:r>
          </w:p>
        </w:tc>
        <w:tc>
          <w:tcPr>
            <w:tcW w:w="7370" w:type="dxa"/>
          </w:tcPr>
          <w:p w14:paraId="32A64903" w14:textId="77777777" w:rsidR="003A388D" w:rsidRPr="00ED7423" w:rsidRDefault="003A388D" w:rsidP="00ED7423">
            <w:pPr>
              <w:pStyle w:val="ConsPlusNormal"/>
              <w:jc w:val="both"/>
              <w:rPr>
                <w:szCs w:val="24"/>
              </w:rPr>
            </w:pPr>
            <w:r w:rsidRPr="00ED7423">
              <w:rPr>
                <w:szCs w:val="24"/>
              </w:rPr>
              <w:t>По теме "Информационные технологии"</w:t>
            </w:r>
          </w:p>
        </w:tc>
      </w:tr>
      <w:tr w:rsidR="003A388D" w:rsidRPr="00ED7423" w14:paraId="5BFEE8D3" w14:textId="77777777" w:rsidTr="00523A63">
        <w:tc>
          <w:tcPr>
            <w:tcW w:w="1701" w:type="dxa"/>
          </w:tcPr>
          <w:p w14:paraId="6468CFAC" w14:textId="77777777" w:rsidR="003A388D" w:rsidRPr="00ED7423" w:rsidRDefault="003A388D" w:rsidP="00ED7423">
            <w:pPr>
              <w:pStyle w:val="ConsPlusNormal"/>
              <w:jc w:val="center"/>
              <w:rPr>
                <w:szCs w:val="24"/>
              </w:rPr>
            </w:pPr>
            <w:r w:rsidRPr="00ED7423">
              <w:rPr>
                <w:szCs w:val="24"/>
              </w:rPr>
              <w:t>3.1</w:t>
            </w:r>
          </w:p>
        </w:tc>
        <w:tc>
          <w:tcPr>
            <w:tcW w:w="7370" w:type="dxa"/>
          </w:tcPr>
          <w:p w14:paraId="23F3D353" w14:textId="77777777" w:rsidR="003A388D" w:rsidRPr="00ED7423" w:rsidRDefault="003A388D" w:rsidP="00ED7423">
            <w:pPr>
              <w:pStyle w:val="ConsPlusNormal"/>
              <w:jc w:val="both"/>
              <w:rPr>
                <w:szCs w:val="24"/>
              </w:rPr>
            </w:pPr>
            <w:r w:rsidRPr="00ED7423">
              <w:rPr>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tc>
      </w:tr>
      <w:tr w:rsidR="003A388D" w:rsidRPr="00ED7423" w14:paraId="704A3A75" w14:textId="77777777" w:rsidTr="00523A63">
        <w:tc>
          <w:tcPr>
            <w:tcW w:w="1701" w:type="dxa"/>
          </w:tcPr>
          <w:p w14:paraId="5D36C00A" w14:textId="77777777" w:rsidR="003A388D" w:rsidRPr="00ED7423" w:rsidRDefault="003A388D" w:rsidP="00ED7423">
            <w:pPr>
              <w:pStyle w:val="ConsPlusNormal"/>
              <w:jc w:val="center"/>
              <w:rPr>
                <w:szCs w:val="24"/>
              </w:rPr>
            </w:pPr>
            <w:r w:rsidRPr="00ED7423">
              <w:rPr>
                <w:szCs w:val="24"/>
              </w:rPr>
              <w:t>3.2</w:t>
            </w:r>
          </w:p>
        </w:tc>
        <w:tc>
          <w:tcPr>
            <w:tcW w:w="7370" w:type="dxa"/>
          </w:tcPr>
          <w:p w14:paraId="18723439" w14:textId="77777777" w:rsidR="003A388D" w:rsidRPr="00ED7423" w:rsidRDefault="003A388D" w:rsidP="00ED7423">
            <w:pPr>
              <w:pStyle w:val="ConsPlusNormal"/>
              <w:jc w:val="both"/>
              <w:rPr>
                <w:szCs w:val="24"/>
              </w:rPr>
            </w:pPr>
            <w:r w:rsidRPr="00ED7423">
              <w:rPr>
                <w:szCs w:val="24"/>
              </w:rPr>
              <w:t>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w:t>
            </w:r>
          </w:p>
        </w:tc>
      </w:tr>
      <w:tr w:rsidR="003A388D" w:rsidRPr="00ED7423" w14:paraId="7FACDFF4" w14:textId="77777777" w:rsidTr="00523A63">
        <w:tc>
          <w:tcPr>
            <w:tcW w:w="1701" w:type="dxa"/>
          </w:tcPr>
          <w:p w14:paraId="6AB18CD8" w14:textId="77777777" w:rsidR="003A388D" w:rsidRPr="00ED7423" w:rsidRDefault="003A388D" w:rsidP="00ED7423">
            <w:pPr>
              <w:pStyle w:val="ConsPlusNormal"/>
              <w:jc w:val="center"/>
              <w:rPr>
                <w:szCs w:val="24"/>
              </w:rPr>
            </w:pPr>
            <w:r w:rsidRPr="00ED7423">
              <w:rPr>
                <w:szCs w:val="24"/>
              </w:rPr>
              <w:t>3.3</w:t>
            </w:r>
          </w:p>
        </w:tc>
        <w:tc>
          <w:tcPr>
            <w:tcW w:w="7370" w:type="dxa"/>
          </w:tcPr>
          <w:p w14:paraId="38751B80" w14:textId="77777777" w:rsidR="003A388D" w:rsidRPr="00ED7423" w:rsidRDefault="003A388D" w:rsidP="00ED7423">
            <w:pPr>
              <w:pStyle w:val="ConsPlusNormal"/>
              <w:jc w:val="both"/>
              <w:rPr>
                <w:szCs w:val="24"/>
              </w:rPr>
            </w:pPr>
            <w:r w:rsidRPr="00ED7423">
              <w:rPr>
                <w:szCs w:val="24"/>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tc>
      </w:tr>
    </w:tbl>
    <w:p w14:paraId="26188768" w14:textId="77777777" w:rsidR="003A388D" w:rsidRPr="00ED7423" w:rsidRDefault="003A388D" w:rsidP="00ED7423">
      <w:pPr>
        <w:pStyle w:val="ConsPlusNormal"/>
        <w:jc w:val="both"/>
        <w:rPr>
          <w:szCs w:val="24"/>
        </w:rPr>
      </w:pPr>
    </w:p>
    <w:p w14:paraId="160F6CB0" w14:textId="77777777" w:rsidR="003A388D" w:rsidRPr="00ED7423" w:rsidRDefault="003A388D" w:rsidP="00ED7423">
      <w:pPr>
        <w:pStyle w:val="ConsPlusNormal"/>
        <w:jc w:val="right"/>
        <w:rPr>
          <w:szCs w:val="24"/>
        </w:rPr>
      </w:pPr>
      <w:r w:rsidRPr="00ED7423">
        <w:rPr>
          <w:szCs w:val="24"/>
        </w:rPr>
        <w:t>Таблица 13.1</w:t>
      </w:r>
    </w:p>
    <w:p w14:paraId="68C94F7C" w14:textId="77777777" w:rsidR="003A388D" w:rsidRPr="00ED7423" w:rsidRDefault="003A388D" w:rsidP="00ED7423">
      <w:pPr>
        <w:pStyle w:val="ConsPlusNormal"/>
        <w:jc w:val="both"/>
        <w:rPr>
          <w:szCs w:val="24"/>
        </w:rPr>
      </w:pPr>
    </w:p>
    <w:p w14:paraId="0DFB470E" w14:textId="77777777" w:rsidR="003A388D" w:rsidRPr="00ED7423" w:rsidRDefault="003A388D" w:rsidP="00ED7423">
      <w:pPr>
        <w:pStyle w:val="ConsPlusNormal"/>
        <w:jc w:val="center"/>
        <w:rPr>
          <w:szCs w:val="24"/>
        </w:rPr>
      </w:pPr>
      <w:r w:rsidRPr="00ED7423">
        <w:rPr>
          <w:szCs w:val="24"/>
        </w:rPr>
        <w:t>Проверяемые элементы содержания (10 класс)</w:t>
      </w:r>
    </w:p>
    <w:p w14:paraId="7BE192FD" w14:textId="77777777" w:rsidR="003A388D" w:rsidRPr="00ED7423" w:rsidRDefault="003A388D" w:rsidP="00ED7423">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3A388D" w:rsidRPr="00ED7423" w14:paraId="628174EA" w14:textId="77777777" w:rsidTr="00523A63">
        <w:tc>
          <w:tcPr>
            <w:tcW w:w="1077" w:type="dxa"/>
          </w:tcPr>
          <w:p w14:paraId="17D0E8E0" w14:textId="77777777" w:rsidR="003A388D" w:rsidRPr="00ED7423" w:rsidRDefault="003A388D" w:rsidP="00ED7423">
            <w:pPr>
              <w:pStyle w:val="ConsPlusNormal"/>
              <w:jc w:val="center"/>
              <w:rPr>
                <w:szCs w:val="24"/>
              </w:rPr>
            </w:pPr>
            <w:r w:rsidRPr="00ED7423">
              <w:rPr>
                <w:szCs w:val="24"/>
              </w:rPr>
              <w:t>Код</w:t>
            </w:r>
          </w:p>
        </w:tc>
        <w:tc>
          <w:tcPr>
            <w:tcW w:w="7994" w:type="dxa"/>
          </w:tcPr>
          <w:p w14:paraId="4482A1AE" w14:textId="77777777" w:rsidR="003A388D" w:rsidRPr="00ED7423" w:rsidRDefault="003A388D" w:rsidP="00ED7423">
            <w:pPr>
              <w:pStyle w:val="ConsPlusNormal"/>
              <w:jc w:val="center"/>
              <w:rPr>
                <w:szCs w:val="24"/>
              </w:rPr>
            </w:pPr>
            <w:r w:rsidRPr="00ED7423">
              <w:rPr>
                <w:szCs w:val="24"/>
              </w:rPr>
              <w:t>Проверяемый элемент содержания</w:t>
            </w:r>
          </w:p>
        </w:tc>
      </w:tr>
      <w:tr w:rsidR="003A388D" w:rsidRPr="00ED7423" w14:paraId="407EE341" w14:textId="77777777" w:rsidTr="00523A63">
        <w:tc>
          <w:tcPr>
            <w:tcW w:w="1077" w:type="dxa"/>
          </w:tcPr>
          <w:p w14:paraId="1B6F13A5" w14:textId="77777777" w:rsidR="003A388D" w:rsidRPr="00ED7423" w:rsidRDefault="003A388D" w:rsidP="00ED7423">
            <w:pPr>
              <w:pStyle w:val="ConsPlusNormal"/>
              <w:jc w:val="center"/>
              <w:rPr>
                <w:szCs w:val="24"/>
              </w:rPr>
            </w:pPr>
            <w:r w:rsidRPr="00ED7423">
              <w:rPr>
                <w:szCs w:val="24"/>
              </w:rPr>
              <w:t>1</w:t>
            </w:r>
          </w:p>
        </w:tc>
        <w:tc>
          <w:tcPr>
            <w:tcW w:w="7994" w:type="dxa"/>
          </w:tcPr>
          <w:p w14:paraId="0F51643B" w14:textId="77777777" w:rsidR="003A388D" w:rsidRPr="00ED7423" w:rsidRDefault="003A388D" w:rsidP="00ED7423">
            <w:pPr>
              <w:pStyle w:val="ConsPlusNormal"/>
              <w:jc w:val="both"/>
              <w:rPr>
                <w:szCs w:val="24"/>
              </w:rPr>
            </w:pPr>
            <w:r w:rsidRPr="00ED7423">
              <w:rPr>
                <w:szCs w:val="24"/>
              </w:rPr>
              <w:t>Цифровая грамотность</w:t>
            </w:r>
          </w:p>
        </w:tc>
      </w:tr>
      <w:tr w:rsidR="003A388D" w:rsidRPr="00ED7423" w14:paraId="1C22C9EA" w14:textId="77777777" w:rsidTr="00523A63">
        <w:tc>
          <w:tcPr>
            <w:tcW w:w="1077" w:type="dxa"/>
          </w:tcPr>
          <w:p w14:paraId="5EE11AD0" w14:textId="77777777" w:rsidR="003A388D" w:rsidRPr="00ED7423" w:rsidRDefault="003A388D" w:rsidP="00ED7423">
            <w:pPr>
              <w:pStyle w:val="ConsPlusNormal"/>
              <w:jc w:val="center"/>
              <w:rPr>
                <w:szCs w:val="24"/>
              </w:rPr>
            </w:pPr>
            <w:r w:rsidRPr="00ED7423">
              <w:rPr>
                <w:szCs w:val="24"/>
              </w:rPr>
              <w:t>1.1</w:t>
            </w:r>
          </w:p>
        </w:tc>
        <w:tc>
          <w:tcPr>
            <w:tcW w:w="7994" w:type="dxa"/>
          </w:tcPr>
          <w:p w14:paraId="7CCE9478" w14:textId="77777777" w:rsidR="003A388D" w:rsidRPr="00ED7423" w:rsidRDefault="003A388D" w:rsidP="00ED7423">
            <w:pPr>
              <w:pStyle w:val="ConsPlusNormal"/>
              <w:jc w:val="both"/>
              <w:rPr>
                <w:szCs w:val="24"/>
              </w:rPr>
            </w:pPr>
            <w:r w:rsidRPr="00ED7423">
              <w:rPr>
                <w:szCs w:val="24"/>
              </w:rPr>
              <w:t>Принципы работы компьютера. Персональный компьютер. Выбор конфигурации компьютера в зависимости от решаемых задач</w:t>
            </w:r>
          </w:p>
        </w:tc>
      </w:tr>
      <w:tr w:rsidR="003A388D" w:rsidRPr="00ED7423" w14:paraId="47A179E4" w14:textId="77777777" w:rsidTr="00523A63">
        <w:tc>
          <w:tcPr>
            <w:tcW w:w="1077" w:type="dxa"/>
          </w:tcPr>
          <w:p w14:paraId="7DA8D578" w14:textId="77777777" w:rsidR="003A388D" w:rsidRPr="00ED7423" w:rsidRDefault="003A388D" w:rsidP="00ED7423">
            <w:pPr>
              <w:pStyle w:val="ConsPlusNormal"/>
              <w:jc w:val="center"/>
              <w:rPr>
                <w:szCs w:val="24"/>
              </w:rPr>
            </w:pPr>
            <w:r w:rsidRPr="00ED7423">
              <w:rPr>
                <w:szCs w:val="24"/>
              </w:rPr>
              <w:t>1.2</w:t>
            </w:r>
          </w:p>
        </w:tc>
        <w:tc>
          <w:tcPr>
            <w:tcW w:w="7994" w:type="dxa"/>
          </w:tcPr>
          <w:p w14:paraId="51125707" w14:textId="77777777" w:rsidR="003A388D" w:rsidRPr="00ED7423" w:rsidRDefault="003A388D" w:rsidP="00ED7423">
            <w:pPr>
              <w:pStyle w:val="ConsPlusNormal"/>
              <w:jc w:val="both"/>
              <w:rPr>
                <w:szCs w:val="24"/>
              </w:rPr>
            </w:pPr>
            <w:r w:rsidRPr="00ED7423">
              <w:rPr>
                <w:szCs w:val="24"/>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tc>
      </w:tr>
      <w:tr w:rsidR="003A388D" w:rsidRPr="00ED7423" w14:paraId="5B5FFE3C" w14:textId="77777777" w:rsidTr="00523A63">
        <w:tc>
          <w:tcPr>
            <w:tcW w:w="1077" w:type="dxa"/>
          </w:tcPr>
          <w:p w14:paraId="18CDEB35" w14:textId="77777777" w:rsidR="003A388D" w:rsidRPr="00ED7423" w:rsidRDefault="003A388D" w:rsidP="00ED7423">
            <w:pPr>
              <w:pStyle w:val="ConsPlusNormal"/>
              <w:jc w:val="center"/>
              <w:rPr>
                <w:szCs w:val="24"/>
              </w:rPr>
            </w:pPr>
            <w:r w:rsidRPr="00ED7423">
              <w:rPr>
                <w:szCs w:val="24"/>
              </w:rPr>
              <w:t>1.3</w:t>
            </w:r>
          </w:p>
        </w:tc>
        <w:tc>
          <w:tcPr>
            <w:tcW w:w="7994" w:type="dxa"/>
          </w:tcPr>
          <w:p w14:paraId="2EC51FC1" w14:textId="77777777" w:rsidR="003A388D" w:rsidRPr="00ED7423" w:rsidRDefault="003A388D" w:rsidP="00ED7423">
            <w:pPr>
              <w:pStyle w:val="ConsPlusNormal"/>
              <w:jc w:val="both"/>
              <w:rPr>
                <w:szCs w:val="24"/>
              </w:rPr>
            </w:pPr>
            <w:r w:rsidRPr="00ED7423">
              <w:rPr>
                <w:szCs w:val="24"/>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tc>
      </w:tr>
      <w:tr w:rsidR="003A388D" w:rsidRPr="00ED7423" w14:paraId="1F873B5F" w14:textId="77777777" w:rsidTr="00523A63">
        <w:tc>
          <w:tcPr>
            <w:tcW w:w="1077" w:type="dxa"/>
          </w:tcPr>
          <w:p w14:paraId="0CA93CCF" w14:textId="77777777" w:rsidR="003A388D" w:rsidRPr="00ED7423" w:rsidRDefault="003A388D" w:rsidP="00ED7423">
            <w:pPr>
              <w:pStyle w:val="ConsPlusNormal"/>
              <w:jc w:val="center"/>
              <w:rPr>
                <w:szCs w:val="24"/>
              </w:rPr>
            </w:pPr>
            <w:r w:rsidRPr="00ED7423">
              <w:rPr>
                <w:szCs w:val="24"/>
              </w:rPr>
              <w:t>2</w:t>
            </w:r>
          </w:p>
        </w:tc>
        <w:tc>
          <w:tcPr>
            <w:tcW w:w="7994" w:type="dxa"/>
          </w:tcPr>
          <w:p w14:paraId="538E9216" w14:textId="77777777" w:rsidR="003A388D" w:rsidRPr="00ED7423" w:rsidRDefault="003A388D" w:rsidP="00ED7423">
            <w:pPr>
              <w:pStyle w:val="ConsPlusNormal"/>
              <w:jc w:val="both"/>
              <w:rPr>
                <w:szCs w:val="24"/>
              </w:rPr>
            </w:pPr>
            <w:r w:rsidRPr="00ED7423">
              <w:rPr>
                <w:szCs w:val="24"/>
              </w:rPr>
              <w:t>Теоретические основы информатики</w:t>
            </w:r>
          </w:p>
        </w:tc>
      </w:tr>
      <w:tr w:rsidR="003A388D" w:rsidRPr="00ED7423" w14:paraId="75A6D1FC" w14:textId="77777777" w:rsidTr="00523A63">
        <w:tc>
          <w:tcPr>
            <w:tcW w:w="1077" w:type="dxa"/>
          </w:tcPr>
          <w:p w14:paraId="21FD7C23" w14:textId="77777777" w:rsidR="003A388D" w:rsidRPr="00ED7423" w:rsidRDefault="003A388D" w:rsidP="00ED7423">
            <w:pPr>
              <w:pStyle w:val="ConsPlusNormal"/>
              <w:jc w:val="center"/>
              <w:rPr>
                <w:szCs w:val="24"/>
              </w:rPr>
            </w:pPr>
            <w:r w:rsidRPr="00ED7423">
              <w:rPr>
                <w:szCs w:val="24"/>
              </w:rPr>
              <w:t>2.1</w:t>
            </w:r>
          </w:p>
        </w:tc>
        <w:tc>
          <w:tcPr>
            <w:tcW w:w="7994" w:type="dxa"/>
          </w:tcPr>
          <w:p w14:paraId="14900F47" w14:textId="77777777" w:rsidR="003A388D" w:rsidRPr="00ED7423" w:rsidRDefault="003A388D" w:rsidP="00ED7423">
            <w:pPr>
              <w:pStyle w:val="ConsPlusNormal"/>
              <w:jc w:val="both"/>
              <w:rPr>
                <w:szCs w:val="24"/>
              </w:rPr>
            </w:pPr>
            <w:r w:rsidRPr="00ED7423">
              <w:rPr>
                <w:szCs w:val="24"/>
              </w:rPr>
              <w:t>Информация, данные и знания. Универсальность дискретного представления информации. Двоичное кодирование</w:t>
            </w:r>
          </w:p>
        </w:tc>
      </w:tr>
      <w:tr w:rsidR="003A388D" w:rsidRPr="00ED7423" w14:paraId="370B3BB4" w14:textId="77777777" w:rsidTr="00523A63">
        <w:tc>
          <w:tcPr>
            <w:tcW w:w="1077" w:type="dxa"/>
          </w:tcPr>
          <w:p w14:paraId="1BD29D6C" w14:textId="77777777" w:rsidR="003A388D" w:rsidRPr="00ED7423" w:rsidRDefault="003A388D" w:rsidP="00ED7423">
            <w:pPr>
              <w:pStyle w:val="ConsPlusNormal"/>
              <w:jc w:val="center"/>
              <w:rPr>
                <w:szCs w:val="24"/>
              </w:rPr>
            </w:pPr>
            <w:r w:rsidRPr="00ED7423">
              <w:rPr>
                <w:szCs w:val="24"/>
              </w:rPr>
              <w:t>2.2</w:t>
            </w:r>
          </w:p>
        </w:tc>
        <w:tc>
          <w:tcPr>
            <w:tcW w:w="7994" w:type="dxa"/>
          </w:tcPr>
          <w:p w14:paraId="79EDE8DC" w14:textId="77777777" w:rsidR="003A388D" w:rsidRPr="00ED7423" w:rsidRDefault="003A388D" w:rsidP="00ED7423">
            <w:pPr>
              <w:pStyle w:val="ConsPlusNormal"/>
              <w:jc w:val="both"/>
              <w:rPr>
                <w:szCs w:val="24"/>
              </w:rPr>
            </w:pPr>
            <w:r w:rsidRPr="00ED7423">
              <w:rPr>
                <w:szCs w:val="24"/>
              </w:rPr>
              <w:t xml:space="preserve">Равномерные и неравномерные коды. Условие </w:t>
            </w:r>
            <w:proofErr w:type="spellStart"/>
            <w:r w:rsidRPr="00ED7423">
              <w:rPr>
                <w:szCs w:val="24"/>
              </w:rPr>
              <w:t>Фано</w:t>
            </w:r>
            <w:proofErr w:type="spellEnd"/>
          </w:p>
        </w:tc>
      </w:tr>
      <w:tr w:rsidR="003A388D" w:rsidRPr="00ED7423" w14:paraId="4B480043" w14:textId="77777777" w:rsidTr="00523A63">
        <w:tc>
          <w:tcPr>
            <w:tcW w:w="1077" w:type="dxa"/>
          </w:tcPr>
          <w:p w14:paraId="44FE44ED" w14:textId="77777777" w:rsidR="003A388D" w:rsidRPr="00ED7423" w:rsidRDefault="003A388D" w:rsidP="00ED7423">
            <w:pPr>
              <w:pStyle w:val="ConsPlusNormal"/>
              <w:jc w:val="center"/>
              <w:rPr>
                <w:szCs w:val="24"/>
              </w:rPr>
            </w:pPr>
            <w:r w:rsidRPr="00ED7423">
              <w:rPr>
                <w:szCs w:val="24"/>
              </w:rPr>
              <w:t>2.3</w:t>
            </w:r>
          </w:p>
        </w:tc>
        <w:tc>
          <w:tcPr>
            <w:tcW w:w="7994" w:type="dxa"/>
          </w:tcPr>
          <w:p w14:paraId="69A71E73" w14:textId="77777777" w:rsidR="003A388D" w:rsidRPr="00ED7423" w:rsidRDefault="003A388D" w:rsidP="00ED7423">
            <w:pPr>
              <w:pStyle w:val="ConsPlusNormal"/>
              <w:jc w:val="both"/>
              <w:rPr>
                <w:szCs w:val="24"/>
              </w:rPr>
            </w:pPr>
            <w:r w:rsidRPr="00ED7423">
              <w:rPr>
                <w:szCs w:val="24"/>
              </w:rPr>
              <w:t>Подходы к измерению информации. Сущность объемного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tc>
      </w:tr>
      <w:tr w:rsidR="003A388D" w:rsidRPr="00ED7423" w14:paraId="22DE0242" w14:textId="77777777" w:rsidTr="00523A63">
        <w:tc>
          <w:tcPr>
            <w:tcW w:w="1077" w:type="dxa"/>
          </w:tcPr>
          <w:p w14:paraId="243EE60E" w14:textId="77777777" w:rsidR="003A388D" w:rsidRPr="00ED7423" w:rsidRDefault="003A388D" w:rsidP="00ED7423">
            <w:pPr>
              <w:pStyle w:val="ConsPlusNormal"/>
              <w:jc w:val="center"/>
              <w:rPr>
                <w:szCs w:val="24"/>
              </w:rPr>
            </w:pPr>
            <w:r w:rsidRPr="00ED7423">
              <w:rPr>
                <w:szCs w:val="24"/>
              </w:rPr>
              <w:t>2.4</w:t>
            </w:r>
          </w:p>
        </w:tc>
        <w:tc>
          <w:tcPr>
            <w:tcW w:w="7994" w:type="dxa"/>
          </w:tcPr>
          <w:p w14:paraId="1C0C6727" w14:textId="77777777" w:rsidR="003A388D" w:rsidRPr="00ED7423" w:rsidRDefault="003A388D" w:rsidP="00ED7423">
            <w:pPr>
              <w:pStyle w:val="ConsPlusNormal"/>
              <w:jc w:val="both"/>
              <w:rPr>
                <w:szCs w:val="24"/>
              </w:rPr>
            </w:pPr>
            <w:r w:rsidRPr="00ED7423">
              <w:rPr>
                <w:szCs w:val="24"/>
              </w:rPr>
              <w:t>Информационные процессы. Передача информации. Источник, приемник, канал связи, сигнал, кодирование. Искажение информации при передаче. Скорость передачи данных по каналу связи. Хранение информации, объем памяти</w:t>
            </w:r>
          </w:p>
        </w:tc>
      </w:tr>
      <w:tr w:rsidR="003A388D" w:rsidRPr="00ED7423" w14:paraId="72678440" w14:textId="77777777" w:rsidTr="00523A63">
        <w:tc>
          <w:tcPr>
            <w:tcW w:w="1077" w:type="dxa"/>
          </w:tcPr>
          <w:p w14:paraId="3A097592" w14:textId="77777777" w:rsidR="003A388D" w:rsidRPr="00ED7423" w:rsidRDefault="003A388D" w:rsidP="00ED7423">
            <w:pPr>
              <w:pStyle w:val="ConsPlusNormal"/>
              <w:jc w:val="center"/>
              <w:rPr>
                <w:szCs w:val="24"/>
              </w:rPr>
            </w:pPr>
            <w:r w:rsidRPr="00ED7423">
              <w:rPr>
                <w:szCs w:val="24"/>
              </w:rPr>
              <w:t>2.5</w:t>
            </w:r>
          </w:p>
        </w:tc>
        <w:tc>
          <w:tcPr>
            <w:tcW w:w="7994" w:type="dxa"/>
          </w:tcPr>
          <w:p w14:paraId="17F0227B" w14:textId="77777777" w:rsidR="003A388D" w:rsidRPr="00ED7423" w:rsidRDefault="003A388D" w:rsidP="00ED7423">
            <w:pPr>
              <w:pStyle w:val="ConsPlusNormal"/>
              <w:jc w:val="both"/>
              <w:rPr>
                <w:szCs w:val="24"/>
              </w:rPr>
            </w:pPr>
            <w:r w:rsidRPr="00ED7423">
              <w:rPr>
                <w:szCs w:val="24"/>
              </w:rPr>
              <w:t>Системы. Компоненты системы и их взаимодействие. Системы управления. Управление как информационный процесс. Обратная связь</w:t>
            </w:r>
          </w:p>
        </w:tc>
      </w:tr>
      <w:tr w:rsidR="003A388D" w:rsidRPr="00ED7423" w14:paraId="1135460B" w14:textId="77777777" w:rsidTr="00523A63">
        <w:tc>
          <w:tcPr>
            <w:tcW w:w="1077" w:type="dxa"/>
          </w:tcPr>
          <w:p w14:paraId="0849749A" w14:textId="77777777" w:rsidR="003A388D" w:rsidRPr="00ED7423" w:rsidRDefault="003A388D" w:rsidP="00ED7423">
            <w:pPr>
              <w:pStyle w:val="ConsPlusNormal"/>
              <w:jc w:val="center"/>
              <w:rPr>
                <w:szCs w:val="24"/>
              </w:rPr>
            </w:pPr>
            <w:r w:rsidRPr="00ED7423">
              <w:rPr>
                <w:szCs w:val="24"/>
              </w:rPr>
              <w:t>2.6</w:t>
            </w:r>
          </w:p>
        </w:tc>
        <w:tc>
          <w:tcPr>
            <w:tcW w:w="7994" w:type="dxa"/>
          </w:tcPr>
          <w:p w14:paraId="050AFA69" w14:textId="77777777" w:rsidR="003A388D" w:rsidRPr="00ED7423" w:rsidRDefault="003A388D" w:rsidP="00ED7423">
            <w:pPr>
              <w:pStyle w:val="ConsPlusNormal"/>
              <w:jc w:val="both"/>
              <w:rPr>
                <w:szCs w:val="24"/>
              </w:rPr>
            </w:pPr>
            <w:r w:rsidRPr="00ED7423">
              <w:rPr>
                <w:szCs w:val="24"/>
              </w:rPr>
              <w:t>Системы счисления. Развернутая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w:t>
            </w:r>
            <w:proofErr w:type="spellStart"/>
            <w:r w:rsidRPr="00ED7423">
              <w:rPr>
                <w:szCs w:val="24"/>
              </w:rPr>
              <w:t>ичной</w:t>
            </w:r>
            <w:proofErr w:type="spellEnd"/>
            <w:r w:rsidRPr="00ED7423">
              <w:rPr>
                <w:szCs w:val="24"/>
              </w:rPr>
              <w:t xml:space="preserve"> системы счисления в десятичную. Алгоритм перевода конечной P-</w:t>
            </w:r>
            <w:proofErr w:type="spellStart"/>
            <w:r w:rsidRPr="00ED7423">
              <w:rPr>
                <w:szCs w:val="24"/>
              </w:rPr>
              <w:t>ичной</w:t>
            </w:r>
            <w:proofErr w:type="spellEnd"/>
            <w:r w:rsidRPr="00ED7423">
              <w:rPr>
                <w:szCs w:val="24"/>
              </w:rPr>
              <w:t xml:space="preserve"> дроби в десятичную. Алгоритм перевода целого числа из десятичной системы счисления в P-</w:t>
            </w:r>
            <w:proofErr w:type="spellStart"/>
            <w:r w:rsidRPr="00ED7423">
              <w:rPr>
                <w:szCs w:val="24"/>
              </w:rPr>
              <w:t>ичную</w:t>
            </w:r>
            <w:proofErr w:type="spellEnd"/>
            <w:r w:rsidRPr="00ED7423">
              <w:rPr>
                <w:szCs w:val="24"/>
              </w:rPr>
              <w:t>.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tc>
      </w:tr>
      <w:tr w:rsidR="003A388D" w:rsidRPr="00ED7423" w14:paraId="141F37AC" w14:textId="77777777" w:rsidTr="00523A63">
        <w:tc>
          <w:tcPr>
            <w:tcW w:w="1077" w:type="dxa"/>
          </w:tcPr>
          <w:p w14:paraId="43CCDACE" w14:textId="77777777" w:rsidR="003A388D" w:rsidRPr="00ED7423" w:rsidRDefault="003A388D" w:rsidP="00ED7423">
            <w:pPr>
              <w:pStyle w:val="ConsPlusNormal"/>
              <w:jc w:val="center"/>
              <w:rPr>
                <w:szCs w:val="24"/>
              </w:rPr>
            </w:pPr>
            <w:r w:rsidRPr="00ED7423">
              <w:rPr>
                <w:szCs w:val="24"/>
              </w:rPr>
              <w:t>2.7</w:t>
            </w:r>
          </w:p>
        </w:tc>
        <w:tc>
          <w:tcPr>
            <w:tcW w:w="7994" w:type="dxa"/>
          </w:tcPr>
          <w:p w14:paraId="24F2DD44" w14:textId="77777777" w:rsidR="003A388D" w:rsidRPr="00ED7423" w:rsidRDefault="003A388D" w:rsidP="00ED7423">
            <w:pPr>
              <w:pStyle w:val="ConsPlusNormal"/>
              <w:jc w:val="both"/>
              <w:rPr>
                <w:szCs w:val="24"/>
              </w:rPr>
            </w:pPr>
            <w:r w:rsidRPr="00ED7423">
              <w:rPr>
                <w:szCs w:val="24"/>
              </w:rPr>
              <w:t>Представление целых и вещественных чисел в памяти компьютера</w:t>
            </w:r>
          </w:p>
        </w:tc>
      </w:tr>
      <w:tr w:rsidR="003A388D" w:rsidRPr="00ED7423" w14:paraId="48BAE9E3" w14:textId="77777777" w:rsidTr="00523A63">
        <w:tc>
          <w:tcPr>
            <w:tcW w:w="1077" w:type="dxa"/>
          </w:tcPr>
          <w:p w14:paraId="0CA77D48" w14:textId="77777777" w:rsidR="003A388D" w:rsidRPr="00ED7423" w:rsidRDefault="003A388D" w:rsidP="00ED7423">
            <w:pPr>
              <w:pStyle w:val="ConsPlusNormal"/>
              <w:jc w:val="center"/>
              <w:rPr>
                <w:szCs w:val="24"/>
              </w:rPr>
            </w:pPr>
            <w:r w:rsidRPr="00ED7423">
              <w:rPr>
                <w:szCs w:val="24"/>
              </w:rPr>
              <w:t>2.8</w:t>
            </w:r>
          </w:p>
        </w:tc>
        <w:tc>
          <w:tcPr>
            <w:tcW w:w="7994" w:type="dxa"/>
          </w:tcPr>
          <w:p w14:paraId="107DE4B0" w14:textId="77777777" w:rsidR="003A388D" w:rsidRPr="00ED7423" w:rsidRDefault="003A388D" w:rsidP="00ED7423">
            <w:pPr>
              <w:pStyle w:val="ConsPlusNormal"/>
              <w:jc w:val="both"/>
              <w:rPr>
                <w:szCs w:val="24"/>
              </w:rPr>
            </w:pPr>
            <w:r w:rsidRPr="00ED7423">
              <w:rPr>
                <w:szCs w:val="24"/>
              </w:rPr>
              <w:t>Кодирование текстов. Кодировка ASCII. Однобайтные кодировки. Стандарт UNICODE. Кодировка UTF-8. Определение информационного объема текстовых сообщений</w:t>
            </w:r>
          </w:p>
        </w:tc>
      </w:tr>
      <w:tr w:rsidR="003A388D" w:rsidRPr="00ED7423" w14:paraId="67D2E75C" w14:textId="77777777" w:rsidTr="00523A63">
        <w:tc>
          <w:tcPr>
            <w:tcW w:w="1077" w:type="dxa"/>
          </w:tcPr>
          <w:p w14:paraId="45AB7AE9" w14:textId="77777777" w:rsidR="003A388D" w:rsidRPr="00ED7423" w:rsidRDefault="003A388D" w:rsidP="00ED7423">
            <w:pPr>
              <w:pStyle w:val="ConsPlusNormal"/>
              <w:jc w:val="center"/>
              <w:rPr>
                <w:szCs w:val="24"/>
              </w:rPr>
            </w:pPr>
            <w:r w:rsidRPr="00ED7423">
              <w:rPr>
                <w:szCs w:val="24"/>
              </w:rPr>
              <w:lastRenderedPageBreak/>
              <w:t>2.9</w:t>
            </w:r>
          </w:p>
        </w:tc>
        <w:tc>
          <w:tcPr>
            <w:tcW w:w="7994" w:type="dxa"/>
          </w:tcPr>
          <w:p w14:paraId="5E97277E" w14:textId="77777777" w:rsidR="003A388D" w:rsidRPr="00ED7423" w:rsidRDefault="003A388D" w:rsidP="00ED7423">
            <w:pPr>
              <w:pStyle w:val="ConsPlusNormal"/>
              <w:jc w:val="both"/>
              <w:rPr>
                <w:szCs w:val="24"/>
              </w:rPr>
            </w:pPr>
            <w:r w:rsidRPr="00ED7423">
              <w:rPr>
                <w:szCs w:val="24"/>
              </w:rPr>
              <w:t>Кодирование изображений. Оценка информационного объема растрового графического изображения при заданном разрешении и глубине кодирования цвета. Кодирование звука. Оценка информационного объема звуковых данных при заданных частоте дискретизации и разрядности кодирования</w:t>
            </w:r>
          </w:p>
        </w:tc>
      </w:tr>
      <w:tr w:rsidR="003A388D" w:rsidRPr="00ED7423" w14:paraId="31D886B2" w14:textId="77777777" w:rsidTr="00523A63">
        <w:tc>
          <w:tcPr>
            <w:tcW w:w="1077" w:type="dxa"/>
          </w:tcPr>
          <w:p w14:paraId="2102A56A" w14:textId="77777777" w:rsidR="003A388D" w:rsidRPr="00ED7423" w:rsidRDefault="003A388D" w:rsidP="00ED7423">
            <w:pPr>
              <w:pStyle w:val="ConsPlusNormal"/>
              <w:jc w:val="center"/>
              <w:rPr>
                <w:szCs w:val="24"/>
              </w:rPr>
            </w:pPr>
            <w:r w:rsidRPr="00ED7423">
              <w:rPr>
                <w:szCs w:val="24"/>
              </w:rPr>
              <w:t>2.10</w:t>
            </w:r>
          </w:p>
        </w:tc>
        <w:tc>
          <w:tcPr>
            <w:tcW w:w="7994" w:type="dxa"/>
          </w:tcPr>
          <w:p w14:paraId="7D90AA0C" w14:textId="77777777" w:rsidR="003A388D" w:rsidRPr="00ED7423" w:rsidRDefault="003A388D" w:rsidP="00ED7423">
            <w:pPr>
              <w:pStyle w:val="ConsPlusNormal"/>
              <w:jc w:val="both"/>
              <w:rPr>
                <w:szCs w:val="24"/>
              </w:rPr>
            </w:pPr>
            <w:r w:rsidRPr="00ED7423">
              <w:rPr>
                <w:szCs w:val="24"/>
              </w:rPr>
              <w:t>Алгебра логики. Высказывания. Логические операции. Таблицы истинности логических операций "дизъюнкция", "конъюнкция", "инверсия", "импликация", "</w:t>
            </w:r>
            <w:proofErr w:type="spellStart"/>
            <w:r w:rsidRPr="00ED7423">
              <w:rPr>
                <w:szCs w:val="24"/>
              </w:rPr>
              <w:t>эквиваленция</w:t>
            </w:r>
            <w:proofErr w:type="spellEnd"/>
            <w:r w:rsidRPr="00ED7423">
              <w:rPr>
                <w:szCs w:val="24"/>
              </w:rPr>
              <w:t>".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 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tc>
      </w:tr>
      <w:tr w:rsidR="003A388D" w:rsidRPr="00ED7423" w14:paraId="41B872E7" w14:textId="77777777" w:rsidTr="00523A63">
        <w:tc>
          <w:tcPr>
            <w:tcW w:w="1077" w:type="dxa"/>
          </w:tcPr>
          <w:p w14:paraId="5AB429B6" w14:textId="77777777" w:rsidR="003A388D" w:rsidRPr="00ED7423" w:rsidRDefault="003A388D" w:rsidP="00ED7423">
            <w:pPr>
              <w:pStyle w:val="ConsPlusNormal"/>
              <w:jc w:val="center"/>
              <w:rPr>
                <w:szCs w:val="24"/>
              </w:rPr>
            </w:pPr>
            <w:r w:rsidRPr="00ED7423">
              <w:rPr>
                <w:szCs w:val="24"/>
              </w:rPr>
              <w:t>3</w:t>
            </w:r>
          </w:p>
        </w:tc>
        <w:tc>
          <w:tcPr>
            <w:tcW w:w="7994" w:type="dxa"/>
          </w:tcPr>
          <w:p w14:paraId="4CB11D28" w14:textId="77777777" w:rsidR="003A388D" w:rsidRPr="00ED7423" w:rsidRDefault="003A388D" w:rsidP="00ED7423">
            <w:pPr>
              <w:pStyle w:val="ConsPlusNormal"/>
              <w:jc w:val="both"/>
              <w:rPr>
                <w:szCs w:val="24"/>
              </w:rPr>
            </w:pPr>
            <w:r w:rsidRPr="00ED7423">
              <w:rPr>
                <w:szCs w:val="24"/>
              </w:rPr>
              <w:t>Информационные технологии</w:t>
            </w:r>
          </w:p>
        </w:tc>
      </w:tr>
      <w:tr w:rsidR="003A388D" w:rsidRPr="00ED7423" w14:paraId="63E7A9E7" w14:textId="77777777" w:rsidTr="00523A63">
        <w:tc>
          <w:tcPr>
            <w:tcW w:w="1077" w:type="dxa"/>
          </w:tcPr>
          <w:p w14:paraId="5C1CECEB" w14:textId="77777777" w:rsidR="003A388D" w:rsidRPr="00ED7423" w:rsidRDefault="003A388D" w:rsidP="00ED7423">
            <w:pPr>
              <w:pStyle w:val="ConsPlusNormal"/>
              <w:jc w:val="center"/>
              <w:rPr>
                <w:szCs w:val="24"/>
              </w:rPr>
            </w:pPr>
            <w:r w:rsidRPr="00ED7423">
              <w:rPr>
                <w:szCs w:val="24"/>
              </w:rPr>
              <w:t>3.1</w:t>
            </w:r>
          </w:p>
        </w:tc>
        <w:tc>
          <w:tcPr>
            <w:tcW w:w="7994" w:type="dxa"/>
          </w:tcPr>
          <w:p w14:paraId="5CB9EDE1" w14:textId="77777777" w:rsidR="003A388D" w:rsidRPr="00ED7423" w:rsidRDefault="003A388D" w:rsidP="00ED7423">
            <w:pPr>
              <w:pStyle w:val="ConsPlusNormal"/>
              <w:jc w:val="both"/>
              <w:rPr>
                <w:szCs w:val="24"/>
              </w:rPr>
            </w:pPr>
            <w:r w:rsidRPr="00ED7423">
              <w:rPr>
                <w:szCs w:val="24"/>
              </w:rPr>
              <w:t xml:space="preserve">Текстовый процессор. Редактирование и форматирование. Проверка орфографии и грамматики. Средства поиска и </w:t>
            </w:r>
            <w:proofErr w:type="spellStart"/>
            <w:r w:rsidRPr="00ED7423">
              <w:rPr>
                <w:szCs w:val="24"/>
              </w:rPr>
              <w:t>автозамены</w:t>
            </w:r>
            <w:proofErr w:type="spellEnd"/>
            <w:r w:rsidRPr="00ED7423">
              <w:rPr>
                <w:szCs w:val="24"/>
              </w:rPr>
              <w:t xml:space="preserve">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tc>
      </w:tr>
    </w:tbl>
    <w:p w14:paraId="496DE29A" w14:textId="77777777" w:rsidR="003A388D" w:rsidRPr="00ED7423" w:rsidRDefault="003A388D" w:rsidP="00ED7423">
      <w:pPr>
        <w:pStyle w:val="ConsPlusNormal"/>
        <w:jc w:val="both"/>
        <w:rPr>
          <w:szCs w:val="24"/>
        </w:rPr>
      </w:pPr>
    </w:p>
    <w:p w14:paraId="179B0610" w14:textId="77777777" w:rsidR="003A388D" w:rsidRPr="00ED7423" w:rsidRDefault="003A388D" w:rsidP="00ED7423">
      <w:pPr>
        <w:pStyle w:val="ConsPlusNormal"/>
        <w:jc w:val="right"/>
        <w:rPr>
          <w:szCs w:val="24"/>
        </w:rPr>
      </w:pPr>
      <w:r w:rsidRPr="00ED7423">
        <w:rPr>
          <w:szCs w:val="24"/>
        </w:rPr>
        <w:t>Таблица 13.2</w:t>
      </w:r>
    </w:p>
    <w:p w14:paraId="31445EAB" w14:textId="77777777" w:rsidR="003A388D" w:rsidRPr="00ED7423" w:rsidRDefault="003A388D" w:rsidP="00ED7423">
      <w:pPr>
        <w:pStyle w:val="ConsPlusNormal"/>
        <w:jc w:val="both"/>
        <w:rPr>
          <w:szCs w:val="24"/>
        </w:rPr>
      </w:pPr>
    </w:p>
    <w:p w14:paraId="26F08B35" w14:textId="77777777" w:rsidR="003A388D" w:rsidRPr="00ED7423" w:rsidRDefault="003A388D" w:rsidP="00ED7423">
      <w:pPr>
        <w:pStyle w:val="ConsPlusNormal"/>
        <w:jc w:val="center"/>
        <w:rPr>
          <w:szCs w:val="24"/>
        </w:rPr>
      </w:pPr>
      <w:r w:rsidRPr="00ED7423">
        <w:rPr>
          <w:szCs w:val="24"/>
        </w:rPr>
        <w:t>Проверяемые требования к результатам освоения основной</w:t>
      </w:r>
    </w:p>
    <w:p w14:paraId="751935DC" w14:textId="77777777" w:rsidR="003A388D" w:rsidRPr="00ED7423" w:rsidRDefault="003A388D" w:rsidP="00ED7423">
      <w:pPr>
        <w:pStyle w:val="ConsPlusNormal"/>
        <w:jc w:val="center"/>
        <w:rPr>
          <w:szCs w:val="24"/>
        </w:rPr>
      </w:pPr>
      <w:r w:rsidRPr="00ED7423">
        <w:rPr>
          <w:szCs w:val="24"/>
        </w:rPr>
        <w:t>образовательной программы (11 класс)</w:t>
      </w:r>
    </w:p>
    <w:p w14:paraId="63342F4F" w14:textId="77777777" w:rsidR="003A388D" w:rsidRPr="00ED7423" w:rsidRDefault="003A388D" w:rsidP="00ED7423">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3A388D" w:rsidRPr="00ED7423" w14:paraId="78264EA9" w14:textId="77777777" w:rsidTr="00523A63">
        <w:tc>
          <w:tcPr>
            <w:tcW w:w="1701" w:type="dxa"/>
          </w:tcPr>
          <w:p w14:paraId="6407C33D" w14:textId="77777777" w:rsidR="003A388D" w:rsidRPr="00ED7423" w:rsidRDefault="003A388D" w:rsidP="00ED7423">
            <w:pPr>
              <w:pStyle w:val="ConsPlusNormal"/>
              <w:jc w:val="center"/>
              <w:rPr>
                <w:szCs w:val="24"/>
              </w:rPr>
            </w:pPr>
            <w:r w:rsidRPr="00ED7423">
              <w:rPr>
                <w:szCs w:val="24"/>
              </w:rPr>
              <w:t>Код проверяемого результата</w:t>
            </w:r>
          </w:p>
        </w:tc>
        <w:tc>
          <w:tcPr>
            <w:tcW w:w="7370" w:type="dxa"/>
          </w:tcPr>
          <w:p w14:paraId="18D9D753" w14:textId="77777777" w:rsidR="003A388D" w:rsidRPr="00ED7423" w:rsidRDefault="003A388D" w:rsidP="00ED7423">
            <w:pPr>
              <w:pStyle w:val="ConsPlusNormal"/>
              <w:jc w:val="center"/>
              <w:rPr>
                <w:szCs w:val="24"/>
              </w:rPr>
            </w:pPr>
            <w:r w:rsidRPr="00ED7423">
              <w:rPr>
                <w:szCs w:val="24"/>
              </w:rPr>
              <w:t>Проверяемые предметные результаты освоения основной образовательной программы среднего общего образования</w:t>
            </w:r>
          </w:p>
        </w:tc>
      </w:tr>
      <w:tr w:rsidR="003A388D" w:rsidRPr="00ED7423" w14:paraId="7C584835" w14:textId="77777777" w:rsidTr="00523A63">
        <w:tc>
          <w:tcPr>
            <w:tcW w:w="1701" w:type="dxa"/>
          </w:tcPr>
          <w:p w14:paraId="70A49C7B" w14:textId="77777777" w:rsidR="003A388D" w:rsidRPr="00ED7423" w:rsidRDefault="003A388D" w:rsidP="00ED7423">
            <w:pPr>
              <w:pStyle w:val="ConsPlusNormal"/>
              <w:jc w:val="center"/>
              <w:rPr>
                <w:szCs w:val="24"/>
              </w:rPr>
            </w:pPr>
            <w:r w:rsidRPr="00ED7423">
              <w:rPr>
                <w:szCs w:val="24"/>
              </w:rPr>
              <w:t>1</w:t>
            </w:r>
          </w:p>
        </w:tc>
        <w:tc>
          <w:tcPr>
            <w:tcW w:w="7370" w:type="dxa"/>
          </w:tcPr>
          <w:p w14:paraId="76141AE2" w14:textId="77777777" w:rsidR="003A388D" w:rsidRPr="00ED7423" w:rsidRDefault="003A388D" w:rsidP="00ED7423">
            <w:pPr>
              <w:pStyle w:val="ConsPlusNormal"/>
              <w:jc w:val="both"/>
              <w:rPr>
                <w:szCs w:val="24"/>
              </w:rPr>
            </w:pPr>
            <w:r w:rsidRPr="00ED7423">
              <w:rPr>
                <w:szCs w:val="24"/>
              </w:rPr>
              <w:t>По теме "Цифровая грамотность"</w:t>
            </w:r>
          </w:p>
        </w:tc>
      </w:tr>
      <w:tr w:rsidR="003A388D" w:rsidRPr="00ED7423" w14:paraId="250530FD" w14:textId="77777777" w:rsidTr="00523A63">
        <w:tc>
          <w:tcPr>
            <w:tcW w:w="1701" w:type="dxa"/>
          </w:tcPr>
          <w:p w14:paraId="61D7200C" w14:textId="77777777" w:rsidR="003A388D" w:rsidRPr="00ED7423" w:rsidRDefault="003A388D" w:rsidP="00ED7423">
            <w:pPr>
              <w:pStyle w:val="ConsPlusNormal"/>
              <w:jc w:val="center"/>
              <w:rPr>
                <w:szCs w:val="24"/>
              </w:rPr>
            </w:pPr>
            <w:r w:rsidRPr="00ED7423">
              <w:rPr>
                <w:szCs w:val="24"/>
              </w:rPr>
              <w:t>1.1</w:t>
            </w:r>
          </w:p>
        </w:tc>
        <w:tc>
          <w:tcPr>
            <w:tcW w:w="7370" w:type="dxa"/>
          </w:tcPr>
          <w:p w14:paraId="14F563DF" w14:textId="77777777" w:rsidR="003A388D" w:rsidRPr="00ED7423" w:rsidRDefault="003A388D" w:rsidP="00ED7423">
            <w:pPr>
              <w:pStyle w:val="ConsPlusNormal"/>
              <w:jc w:val="both"/>
              <w:rPr>
                <w:szCs w:val="24"/>
              </w:rPr>
            </w:pPr>
            <w:r w:rsidRPr="00ED7423">
              <w:rPr>
                <w:szCs w:val="24"/>
              </w:rPr>
              <w:t>Наличие представлений о компьютерных сетях и их роли в современном мире; об общих принципах разработки и функционирования интернет-приложений</w:t>
            </w:r>
          </w:p>
        </w:tc>
      </w:tr>
      <w:tr w:rsidR="003A388D" w:rsidRPr="00ED7423" w14:paraId="547E4975" w14:textId="77777777" w:rsidTr="00523A63">
        <w:tc>
          <w:tcPr>
            <w:tcW w:w="1701" w:type="dxa"/>
          </w:tcPr>
          <w:p w14:paraId="53351E9E" w14:textId="77777777" w:rsidR="003A388D" w:rsidRPr="00ED7423" w:rsidRDefault="003A388D" w:rsidP="00ED7423">
            <w:pPr>
              <w:pStyle w:val="ConsPlusNormal"/>
              <w:jc w:val="center"/>
              <w:rPr>
                <w:szCs w:val="24"/>
              </w:rPr>
            </w:pPr>
            <w:r w:rsidRPr="00ED7423">
              <w:rPr>
                <w:szCs w:val="24"/>
              </w:rPr>
              <w:t>1.2</w:t>
            </w:r>
          </w:p>
        </w:tc>
        <w:tc>
          <w:tcPr>
            <w:tcW w:w="7370" w:type="dxa"/>
          </w:tcPr>
          <w:p w14:paraId="37E482E4" w14:textId="77777777" w:rsidR="003A388D" w:rsidRPr="00ED7423" w:rsidRDefault="003A388D" w:rsidP="00ED7423">
            <w:pPr>
              <w:pStyle w:val="ConsPlusNormal"/>
              <w:jc w:val="both"/>
              <w:rPr>
                <w:szCs w:val="24"/>
              </w:rPr>
            </w:pPr>
            <w:r w:rsidRPr="00ED7423">
              <w:rPr>
                <w:szCs w:val="24"/>
              </w:rP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tc>
      </w:tr>
      <w:tr w:rsidR="003A388D" w:rsidRPr="00ED7423" w14:paraId="23782A24" w14:textId="77777777" w:rsidTr="00523A63">
        <w:tc>
          <w:tcPr>
            <w:tcW w:w="1701" w:type="dxa"/>
          </w:tcPr>
          <w:p w14:paraId="0BD4E52C" w14:textId="77777777" w:rsidR="003A388D" w:rsidRPr="00ED7423" w:rsidRDefault="003A388D" w:rsidP="00ED7423">
            <w:pPr>
              <w:pStyle w:val="ConsPlusNormal"/>
              <w:jc w:val="center"/>
              <w:rPr>
                <w:szCs w:val="24"/>
              </w:rPr>
            </w:pPr>
            <w:r w:rsidRPr="00ED7423">
              <w:rPr>
                <w:szCs w:val="24"/>
              </w:rPr>
              <w:lastRenderedPageBreak/>
              <w:t>2</w:t>
            </w:r>
          </w:p>
        </w:tc>
        <w:tc>
          <w:tcPr>
            <w:tcW w:w="7370" w:type="dxa"/>
          </w:tcPr>
          <w:p w14:paraId="01689065" w14:textId="77777777" w:rsidR="003A388D" w:rsidRPr="00ED7423" w:rsidRDefault="003A388D" w:rsidP="00ED7423">
            <w:pPr>
              <w:pStyle w:val="ConsPlusNormal"/>
              <w:jc w:val="both"/>
              <w:rPr>
                <w:szCs w:val="24"/>
              </w:rPr>
            </w:pPr>
            <w:r w:rsidRPr="00ED7423">
              <w:rPr>
                <w:szCs w:val="24"/>
              </w:rPr>
              <w:t>По теме "Теоретические основы информатики"</w:t>
            </w:r>
          </w:p>
        </w:tc>
      </w:tr>
      <w:tr w:rsidR="003A388D" w:rsidRPr="00ED7423" w14:paraId="0F4E694D" w14:textId="77777777" w:rsidTr="00523A63">
        <w:tc>
          <w:tcPr>
            <w:tcW w:w="1701" w:type="dxa"/>
          </w:tcPr>
          <w:p w14:paraId="53F56A70" w14:textId="77777777" w:rsidR="003A388D" w:rsidRPr="00ED7423" w:rsidRDefault="003A388D" w:rsidP="00ED7423">
            <w:pPr>
              <w:pStyle w:val="ConsPlusNormal"/>
              <w:jc w:val="center"/>
              <w:rPr>
                <w:szCs w:val="24"/>
              </w:rPr>
            </w:pPr>
            <w:r w:rsidRPr="00ED7423">
              <w:rPr>
                <w:szCs w:val="24"/>
              </w:rPr>
              <w:t>2.1</w:t>
            </w:r>
          </w:p>
        </w:tc>
        <w:tc>
          <w:tcPr>
            <w:tcW w:w="7370" w:type="dxa"/>
          </w:tcPr>
          <w:p w14:paraId="09013B59" w14:textId="77777777" w:rsidR="003A388D" w:rsidRPr="00ED7423" w:rsidRDefault="003A388D" w:rsidP="00ED7423">
            <w:pPr>
              <w:pStyle w:val="ConsPlusNormal"/>
              <w:jc w:val="both"/>
              <w:rPr>
                <w:szCs w:val="24"/>
              </w:rPr>
            </w:pPr>
            <w:r w:rsidRPr="00ED7423">
              <w:rPr>
                <w:szCs w:val="24"/>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tc>
      </w:tr>
      <w:tr w:rsidR="003A388D" w:rsidRPr="00ED7423" w14:paraId="0CFF75AD" w14:textId="77777777" w:rsidTr="00523A63">
        <w:tc>
          <w:tcPr>
            <w:tcW w:w="1701" w:type="dxa"/>
          </w:tcPr>
          <w:p w14:paraId="4E2A69A4" w14:textId="77777777" w:rsidR="003A388D" w:rsidRPr="00ED7423" w:rsidRDefault="003A388D" w:rsidP="00ED7423">
            <w:pPr>
              <w:pStyle w:val="ConsPlusNormal"/>
              <w:jc w:val="center"/>
              <w:rPr>
                <w:szCs w:val="24"/>
              </w:rPr>
            </w:pPr>
            <w:r w:rsidRPr="00ED7423">
              <w:rPr>
                <w:szCs w:val="24"/>
              </w:rPr>
              <w:t>3</w:t>
            </w:r>
          </w:p>
        </w:tc>
        <w:tc>
          <w:tcPr>
            <w:tcW w:w="7370" w:type="dxa"/>
          </w:tcPr>
          <w:p w14:paraId="4C239B09" w14:textId="77777777" w:rsidR="003A388D" w:rsidRPr="00ED7423" w:rsidRDefault="003A388D" w:rsidP="00ED7423">
            <w:pPr>
              <w:pStyle w:val="ConsPlusNormal"/>
              <w:jc w:val="both"/>
              <w:rPr>
                <w:szCs w:val="24"/>
              </w:rPr>
            </w:pPr>
            <w:r w:rsidRPr="00ED7423">
              <w:rPr>
                <w:szCs w:val="24"/>
              </w:rPr>
              <w:t>По теме "Алгоритмы и программирование"</w:t>
            </w:r>
          </w:p>
        </w:tc>
      </w:tr>
      <w:tr w:rsidR="003A388D" w:rsidRPr="00ED7423" w14:paraId="1E68A47D" w14:textId="77777777" w:rsidTr="00523A63">
        <w:tc>
          <w:tcPr>
            <w:tcW w:w="1701" w:type="dxa"/>
          </w:tcPr>
          <w:p w14:paraId="3F521350" w14:textId="77777777" w:rsidR="003A388D" w:rsidRPr="00ED7423" w:rsidRDefault="003A388D" w:rsidP="00ED7423">
            <w:pPr>
              <w:pStyle w:val="ConsPlusNormal"/>
              <w:jc w:val="center"/>
              <w:rPr>
                <w:szCs w:val="24"/>
              </w:rPr>
            </w:pPr>
            <w:r w:rsidRPr="00ED7423">
              <w:rPr>
                <w:szCs w:val="24"/>
              </w:rPr>
              <w:t>3.1</w:t>
            </w:r>
          </w:p>
        </w:tc>
        <w:tc>
          <w:tcPr>
            <w:tcW w:w="7370" w:type="dxa"/>
          </w:tcPr>
          <w:p w14:paraId="4ABBB702" w14:textId="77777777" w:rsidR="003A388D" w:rsidRPr="00ED7423" w:rsidRDefault="003A388D" w:rsidP="00ED7423">
            <w:pPr>
              <w:pStyle w:val="ConsPlusNormal"/>
              <w:jc w:val="both"/>
              <w:rPr>
                <w:szCs w:val="24"/>
              </w:rPr>
            </w:pPr>
            <w:r w:rsidRPr="00ED7423">
              <w:rPr>
                <w:szCs w:val="24"/>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умение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w:t>
            </w:r>
          </w:p>
        </w:tc>
      </w:tr>
      <w:tr w:rsidR="003A388D" w:rsidRPr="00ED7423" w14:paraId="2394E358" w14:textId="77777777" w:rsidTr="00523A63">
        <w:tc>
          <w:tcPr>
            <w:tcW w:w="1701" w:type="dxa"/>
          </w:tcPr>
          <w:p w14:paraId="2F7B244E" w14:textId="77777777" w:rsidR="003A388D" w:rsidRPr="00ED7423" w:rsidRDefault="003A388D" w:rsidP="00ED7423">
            <w:pPr>
              <w:pStyle w:val="ConsPlusNormal"/>
              <w:jc w:val="center"/>
              <w:rPr>
                <w:szCs w:val="24"/>
              </w:rPr>
            </w:pPr>
            <w:r w:rsidRPr="00ED7423">
              <w:rPr>
                <w:szCs w:val="24"/>
              </w:rPr>
              <w:t>3.2</w:t>
            </w:r>
          </w:p>
        </w:tc>
        <w:tc>
          <w:tcPr>
            <w:tcW w:w="7370" w:type="dxa"/>
          </w:tcPr>
          <w:p w14:paraId="222C9676" w14:textId="77777777" w:rsidR="003A388D" w:rsidRPr="00ED7423" w:rsidRDefault="003A388D" w:rsidP="00ED7423">
            <w:pPr>
              <w:pStyle w:val="ConsPlusNormal"/>
              <w:jc w:val="both"/>
              <w:rPr>
                <w:szCs w:val="24"/>
              </w:rPr>
            </w:pPr>
            <w:r w:rsidRPr="00ED7423">
              <w:rPr>
                <w:szCs w:val="24"/>
              </w:rPr>
              <w:t>Умение модифицировать готовые программы для решения новых задач, использовать их в своих программах в качестве подпрограмм (процедур, функций)</w:t>
            </w:r>
          </w:p>
        </w:tc>
      </w:tr>
      <w:tr w:rsidR="003A388D" w:rsidRPr="00ED7423" w14:paraId="63CEE56D" w14:textId="77777777" w:rsidTr="00523A63">
        <w:tc>
          <w:tcPr>
            <w:tcW w:w="1701" w:type="dxa"/>
          </w:tcPr>
          <w:p w14:paraId="21E25C78" w14:textId="77777777" w:rsidR="003A388D" w:rsidRPr="00ED7423" w:rsidRDefault="003A388D" w:rsidP="00ED7423">
            <w:pPr>
              <w:pStyle w:val="ConsPlusNormal"/>
              <w:jc w:val="center"/>
              <w:rPr>
                <w:szCs w:val="24"/>
              </w:rPr>
            </w:pPr>
            <w:r w:rsidRPr="00ED7423">
              <w:rPr>
                <w:szCs w:val="24"/>
              </w:rPr>
              <w:t>3.3</w:t>
            </w:r>
          </w:p>
        </w:tc>
        <w:tc>
          <w:tcPr>
            <w:tcW w:w="7370" w:type="dxa"/>
          </w:tcPr>
          <w:p w14:paraId="04023599" w14:textId="77777777" w:rsidR="003A388D" w:rsidRPr="00ED7423" w:rsidRDefault="003A388D" w:rsidP="00ED7423">
            <w:pPr>
              <w:pStyle w:val="ConsPlusNormal"/>
              <w:jc w:val="both"/>
              <w:rPr>
                <w:szCs w:val="24"/>
              </w:rPr>
            </w:pPr>
            <w:r w:rsidRPr="00ED7423">
              <w:rPr>
                <w:szCs w:val="24"/>
              </w:rPr>
              <w:t>Умение реализовать этапы решения задач на компьютере; 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tc>
      </w:tr>
      <w:tr w:rsidR="003A388D" w:rsidRPr="00ED7423" w14:paraId="049A7706" w14:textId="77777777" w:rsidTr="00523A63">
        <w:tc>
          <w:tcPr>
            <w:tcW w:w="1701" w:type="dxa"/>
          </w:tcPr>
          <w:p w14:paraId="1344854E" w14:textId="77777777" w:rsidR="003A388D" w:rsidRPr="00ED7423" w:rsidRDefault="003A388D" w:rsidP="00ED7423">
            <w:pPr>
              <w:pStyle w:val="ConsPlusNormal"/>
              <w:jc w:val="center"/>
              <w:rPr>
                <w:szCs w:val="24"/>
              </w:rPr>
            </w:pPr>
            <w:r w:rsidRPr="00ED7423">
              <w:rPr>
                <w:szCs w:val="24"/>
              </w:rPr>
              <w:t>4</w:t>
            </w:r>
          </w:p>
        </w:tc>
        <w:tc>
          <w:tcPr>
            <w:tcW w:w="7370" w:type="dxa"/>
          </w:tcPr>
          <w:p w14:paraId="46BABABB" w14:textId="77777777" w:rsidR="003A388D" w:rsidRPr="00ED7423" w:rsidRDefault="003A388D" w:rsidP="00ED7423">
            <w:pPr>
              <w:pStyle w:val="ConsPlusNormal"/>
              <w:jc w:val="both"/>
              <w:rPr>
                <w:szCs w:val="24"/>
              </w:rPr>
            </w:pPr>
            <w:r w:rsidRPr="00ED7423">
              <w:rPr>
                <w:szCs w:val="24"/>
              </w:rPr>
              <w:t>По теме "Информационные технологии"</w:t>
            </w:r>
          </w:p>
        </w:tc>
      </w:tr>
      <w:tr w:rsidR="003A388D" w:rsidRPr="00ED7423" w14:paraId="0B2412AA" w14:textId="77777777" w:rsidTr="00523A63">
        <w:tc>
          <w:tcPr>
            <w:tcW w:w="1701" w:type="dxa"/>
          </w:tcPr>
          <w:p w14:paraId="34D4C18D" w14:textId="77777777" w:rsidR="003A388D" w:rsidRPr="00ED7423" w:rsidRDefault="003A388D" w:rsidP="00ED7423">
            <w:pPr>
              <w:pStyle w:val="ConsPlusNormal"/>
              <w:jc w:val="center"/>
              <w:rPr>
                <w:szCs w:val="24"/>
              </w:rPr>
            </w:pPr>
            <w:r w:rsidRPr="00ED7423">
              <w:rPr>
                <w:szCs w:val="24"/>
              </w:rPr>
              <w:t>4.1</w:t>
            </w:r>
          </w:p>
        </w:tc>
        <w:tc>
          <w:tcPr>
            <w:tcW w:w="7370" w:type="dxa"/>
          </w:tcPr>
          <w:p w14:paraId="611203AE" w14:textId="77777777" w:rsidR="003A388D" w:rsidRPr="00ED7423" w:rsidRDefault="003A388D" w:rsidP="00ED7423">
            <w:pPr>
              <w:pStyle w:val="ConsPlusNormal"/>
              <w:jc w:val="both"/>
              <w:rPr>
                <w:szCs w:val="24"/>
              </w:rPr>
            </w:pPr>
            <w:r w:rsidRPr="00ED7423">
              <w:rPr>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bl>
    <w:p w14:paraId="01ECBF2E" w14:textId="77777777" w:rsidR="003A388D" w:rsidRPr="00ED7423" w:rsidRDefault="003A388D" w:rsidP="00ED7423">
      <w:pPr>
        <w:pStyle w:val="ConsPlusNormal"/>
        <w:jc w:val="both"/>
        <w:rPr>
          <w:szCs w:val="24"/>
        </w:rPr>
      </w:pPr>
    </w:p>
    <w:p w14:paraId="726EFCC2" w14:textId="77777777" w:rsidR="003A388D" w:rsidRPr="00ED7423" w:rsidRDefault="003A388D" w:rsidP="00ED7423">
      <w:pPr>
        <w:pStyle w:val="ConsPlusNormal"/>
        <w:jc w:val="right"/>
        <w:rPr>
          <w:szCs w:val="24"/>
        </w:rPr>
      </w:pPr>
      <w:r w:rsidRPr="00ED7423">
        <w:rPr>
          <w:szCs w:val="24"/>
        </w:rPr>
        <w:t>Таблица 13.3</w:t>
      </w:r>
    </w:p>
    <w:p w14:paraId="26E38F66" w14:textId="77777777" w:rsidR="003A388D" w:rsidRPr="00ED7423" w:rsidRDefault="003A388D" w:rsidP="00ED7423">
      <w:pPr>
        <w:pStyle w:val="ConsPlusNormal"/>
        <w:jc w:val="both"/>
        <w:rPr>
          <w:szCs w:val="24"/>
        </w:rPr>
      </w:pPr>
    </w:p>
    <w:p w14:paraId="0300FC46" w14:textId="77777777" w:rsidR="003A388D" w:rsidRPr="00ED7423" w:rsidRDefault="003A388D" w:rsidP="00ED7423">
      <w:pPr>
        <w:pStyle w:val="ConsPlusNormal"/>
        <w:jc w:val="center"/>
        <w:rPr>
          <w:szCs w:val="24"/>
        </w:rPr>
      </w:pPr>
      <w:r w:rsidRPr="00ED7423">
        <w:rPr>
          <w:szCs w:val="24"/>
        </w:rPr>
        <w:t>Проверяемые элементы содержания (11 класс)</w:t>
      </w:r>
    </w:p>
    <w:p w14:paraId="57DAB017" w14:textId="77777777" w:rsidR="003A388D" w:rsidRPr="00ED7423" w:rsidRDefault="003A388D" w:rsidP="00ED7423">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3A388D" w:rsidRPr="00ED7423" w14:paraId="53B911D4" w14:textId="77777777" w:rsidTr="00523A63">
        <w:tc>
          <w:tcPr>
            <w:tcW w:w="1077" w:type="dxa"/>
          </w:tcPr>
          <w:p w14:paraId="7BA25811" w14:textId="77777777" w:rsidR="003A388D" w:rsidRPr="00ED7423" w:rsidRDefault="003A388D" w:rsidP="00ED7423">
            <w:pPr>
              <w:pStyle w:val="ConsPlusNormal"/>
              <w:jc w:val="center"/>
              <w:rPr>
                <w:szCs w:val="24"/>
              </w:rPr>
            </w:pPr>
            <w:r w:rsidRPr="00ED7423">
              <w:rPr>
                <w:szCs w:val="24"/>
              </w:rPr>
              <w:t>Код</w:t>
            </w:r>
          </w:p>
        </w:tc>
        <w:tc>
          <w:tcPr>
            <w:tcW w:w="7994" w:type="dxa"/>
          </w:tcPr>
          <w:p w14:paraId="1E1982BB" w14:textId="77777777" w:rsidR="003A388D" w:rsidRPr="00ED7423" w:rsidRDefault="003A388D" w:rsidP="00ED7423">
            <w:pPr>
              <w:pStyle w:val="ConsPlusNormal"/>
              <w:jc w:val="center"/>
              <w:rPr>
                <w:szCs w:val="24"/>
              </w:rPr>
            </w:pPr>
            <w:r w:rsidRPr="00ED7423">
              <w:rPr>
                <w:szCs w:val="24"/>
              </w:rPr>
              <w:t>Проверяемый элемент содержания</w:t>
            </w:r>
          </w:p>
        </w:tc>
      </w:tr>
      <w:tr w:rsidR="003A388D" w:rsidRPr="00ED7423" w14:paraId="3D86370D" w14:textId="77777777" w:rsidTr="00523A63">
        <w:tc>
          <w:tcPr>
            <w:tcW w:w="1077" w:type="dxa"/>
          </w:tcPr>
          <w:p w14:paraId="7DEDE04E" w14:textId="77777777" w:rsidR="003A388D" w:rsidRPr="00ED7423" w:rsidRDefault="003A388D" w:rsidP="00ED7423">
            <w:pPr>
              <w:pStyle w:val="ConsPlusNormal"/>
              <w:jc w:val="center"/>
              <w:rPr>
                <w:szCs w:val="24"/>
              </w:rPr>
            </w:pPr>
            <w:r w:rsidRPr="00ED7423">
              <w:rPr>
                <w:szCs w:val="24"/>
              </w:rPr>
              <w:t>1</w:t>
            </w:r>
          </w:p>
        </w:tc>
        <w:tc>
          <w:tcPr>
            <w:tcW w:w="7994" w:type="dxa"/>
          </w:tcPr>
          <w:p w14:paraId="29C31EED" w14:textId="77777777" w:rsidR="003A388D" w:rsidRPr="00ED7423" w:rsidRDefault="003A388D" w:rsidP="00ED7423">
            <w:pPr>
              <w:pStyle w:val="ConsPlusNormal"/>
              <w:jc w:val="both"/>
              <w:rPr>
                <w:szCs w:val="24"/>
              </w:rPr>
            </w:pPr>
            <w:r w:rsidRPr="00ED7423">
              <w:rPr>
                <w:szCs w:val="24"/>
              </w:rPr>
              <w:t>Цифровая грамотность</w:t>
            </w:r>
          </w:p>
        </w:tc>
      </w:tr>
      <w:tr w:rsidR="003A388D" w:rsidRPr="00ED7423" w14:paraId="766A2C69" w14:textId="77777777" w:rsidTr="00523A63">
        <w:tc>
          <w:tcPr>
            <w:tcW w:w="1077" w:type="dxa"/>
          </w:tcPr>
          <w:p w14:paraId="60FAB61A" w14:textId="77777777" w:rsidR="003A388D" w:rsidRPr="00ED7423" w:rsidRDefault="003A388D" w:rsidP="00ED7423">
            <w:pPr>
              <w:pStyle w:val="ConsPlusNormal"/>
              <w:jc w:val="center"/>
              <w:rPr>
                <w:szCs w:val="24"/>
              </w:rPr>
            </w:pPr>
            <w:r w:rsidRPr="00ED7423">
              <w:rPr>
                <w:szCs w:val="24"/>
              </w:rPr>
              <w:t>1.1</w:t>
            </w:r>
          </w:p>
        </w:tc>
        <w:tc>
          <w:tcPr>
            <w:tcW w:w="7994" w:type="dxa"/>
          </w:tcPr>
          <w:p w14:paraId="0D28EF1F" w14:textId="77777777" w:rsidR="003A388D" w:rsidRPr="00ED7423" w:rsidRDefault="003A388D" w:rsidP="00ED7423">
            <w:pPr>
              <w:pStyle w:val="ConsPlusNormal"/>
              <w:jc w:val="both"/>
              <w:rPr>
                <w:szCs w:val="24"/>
              </w:rPr>
            </w:pPr>
            <w:r w:rsidRPr="00ED7423">
              <w:rPr>
                <w:szCs w:val="24"/>
              </w:rPr>
              <w:t xml:space="preserve">Принципы построения и аппаратные компоненты компьютерных сетей. Сетевые протоколы. Сеть Интернет. Адресация в сети Интернет. Система </w:t>
            </w:r>
            <w:r w:rsidRPr="00ED7423">
              <w:rPr>
                <w:szCs w:val="24"/>
              </w:rPr>
              <w:lastRenderedPageBreak/>
              <w:t>доменных имен</w:t>
            </w:r>
          </w:p>
        </w:tc>
      </w:tr>
      <w:tr w:rsidR="003A388D" w:rsidRPr="00ED7423" w14:paraId="1EE46FFD" w14:textId="77777777" w:rsidTr="00523A63">
        <w:tc>
          <w:tcPr>
            <w:tcW w:w="1077" w:type="dxa"/>
          </w:tcPr>
          <w:p w14:paraId="6236A22B" w14:textId="77777777" w:rsidR="003A388D" w:rsidRPr="00ED7423" w:rsidRDefault="003A388D" w:rsidP="00ED7423">
            <w:pPr>
              <w:pStyle w:val="ConsPlusNormal"/>
              <w:jc w:val="center"/>
              <w:rPr>
                <w:szCs w:val="24"/>
              </w:rPr>
            </w:pPr>
            <w:r w:rsidRPr="00ED7423">
              <w:rPr>
                <w:szCs w:val="24"/>
              </w:rPr>
              <w:lastRenderedPageBreak/>
              <w:t>2</w:t>
            </w:r>
          </w:p>
        </w:tc>
        <w:tc>
          <w:tcPr>
            <w:tcW w:w="7994" w:type="dxa"/>
          </w:tcPr>
          <w:p w14:paraId="64F8265B" w14:textId="77777777" w:rsidR="003A388D" w:rsidRPr="00ED7423" w:rsidRDefault="003A388D" w:rsidP="00ED7423">
            <w:pPr>
              <w:pStyle w:val="ConsPlusNormal"/>
              <w:jc w:val="both"/>
              <w:rPr>
                <w:szCs w:val="24"/>
              </w:rPr>
            </w:pPr>
            <w:r w:rsidRPr="00ED7423">
              <w:rPr>
                <w:szCs w:val="24"/>
              </w:rPr>
              <w:t>Теоретические основы информатики</w:t>
            </w:r>
          </w:p>
        </w:tc>
      </w:tr>
      <w:tr w:rsidR="003A388D" w:rsidRPr="00ED7423" w14:paraId="2F477677" w14:textId="77777777" w:rsidTr="00523A63">
        <w:tc>
          <w:tcPr>
            <w:tcW w:w="1077" w:type="dxa"/>
          </w:tcPr>
          <w:p w14:paraId="3CA90B36" w14:textId="77777777" w:rsidR="003A388D" w:rsidRPr="00ED7423" w:rsidRDefault="003A388D" w:rsidP="00ED7423">
            <w:pPr>
              <w:pStyle w:val="ConsPlusNormal"/>
              <w:jc w:val="center"/>
              <w:rPr>
                <w:szCs w:val="24"/>
              </w:rPr>
            </w:pPr>
            <w:r w:rsidRPr="00ED7423">
              <w:rPr>
                <w:szCs w:val="24"/>
              </w:rPr>
              <w:t>2.1</w:t>
            </w:r>
          </w:p>
        </w:tc>
        <w:tc>
          <w:tcPr>
            <w:tcW w:w="7994" w:type="dxa"/>
          </w:tcPr>
          <w:p w14:paraId="3C1FE957" w14:textId="77777777" w:rsidR="003A388D" w:rsidRPr="00ED7423" w:rsidRDefault="003A388D" w:rsidP="00ED7423">
            <w:pPr>
              <w:pStyle w:val="ConsPlusNormal"/>
              <w:jc w:val="both"/>
              <w:rPr>
                <w:szCs w:val="24"/>
              </w:rPr>
            </w:pPr>
            <w:r w:rsidRPr="00ED7423">
              <w:rPr>
                <w:szCs w:val="24"/>
              </w:rPr>
              <w:t>Модели и моделирование. Цели моделирования. Соответствие модели моделируемому объекту или процессу. Формализация прикладных задач. Представление результатов моделирования в виде, удобном для восприятия человеком. Графическое представление данных (схемы, таблицы, графики)</w:t>
            </w:r>
          </w:p>
        </w:tc>
      </w:tr>
      <w:tr w:rsidR="003A388D" w:rsidRPr="00ED7423" w14:paraId="5B96C529" w14:textId="77777777" w:rsidTr="00523A63">
        <w:tc>
          <w:tcPr>
            <w:tcW w:w="1077" w:type="dxa"/>
          </w:tcPr>
          <w:p w14:paraId="63986E1F" w14:textId="77777777" w:rsidR="003A388D" w:rsidRPr="00ED7423" w:rsidRDefault="003A388D" w:rsidP="00ED7423">
            <w:pPr>
              <w:pStyle w:val="ConsPlusNormal"/>
              <w:jc w:val="center"/>
              <w:rPr>
                <w:szCs w:val="24"/>
              </w:rPr>
            </w:pPr>
            <w:r w:rsidRPr="00ED7423">
              <w:rPr>
                <w:szCs w:val="24"/>
              </w:rPr>
              <w:t>2.2</w:t>
            </w:r>
          </w:p>
        </w:tc>
        <w:tc>
          <w:tcPr>
            <w:tcW w:w="7994" w:type="dxa"/>
          </w:tcPr>
          <w:p w14:paraId="69C5929F" w14:textId="77777777" w:rsidR="003A388D" w:rsidRPr="00ED7423" w:rsidRDefault="003A388D" w:rsidP="00ED7423">
            <w:pPr>
              <w:pStyle w:val="ConsPlusNormal"/>
              <w:jc w:val="both"/>
              <w:rPr>
                <w:szCs w:val="24"/>
              </w:rPr>
            </w:pPr>
            <w:r w:rsidRPr="00ED7423">
              <w:rPr>
                <w:szCs w:val="24"/>
              </w:rP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tc>
      </w:tr>
      <w:tr w:rsidR="003A388D" w:rsidRPr="00ED7423" w14:paraId="6A376F49" w14:textId="77777777" w:rsidTr="00523A63">
        <w:tc>
          <w:tcPr>
            <w:tcW w:w="1077" w:type="dxa"/>
          </w:tcPr>
          <w:p w14:paraId="4216A936" w14:textId="77777777" w:rsidR="003A388D" w:rsidRPr="00ED7423" w:rsidRDefault="003A388D" w:rsidP="00ED7423">
            <w:pPr>
              <w:pStyle w:val="ConsPlusNormal"/>
              <w:jc w:val="center"/>
              <w:rPr>
                <w:szCs w:val="24"/>
              </w:rPr>
            </w:pPr>
            <w:r w:rsidRPr="00ED7423">
              <w:rPr>
                <w:szCs w:val="24"/>
              </w:rPr>
              <w:t>2.3</w:t>
            </w:r>
          </w:p>
        </w:tc>
        <w:tc>
          <w:tcPr>
            <w:tcW w:w="7994" w:type="dxa"/>
          </w:tcPr>
          <w:p w14:paraId="7A6644FF" w14:textId="77777777" w:rsidR="003A388D" w:rsidRPr="00ED7423" w:rsidRDefault="003A388D" w:rsidP="00ED7423">
            <w:pPr>
              <w:pStyle w:val="ConsPlusNormal"/>
              <w:jc w:val="both"/>
              <w:rPr>
                <w:szCs w:val="24"/>
              </w:rPr>
            </w:pPr>
            <w:r w:rsidRPr="00ED7423">
              <w:rPr>
                <w:szCs w:val="24"/>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14:paraId="4071D64F" w14:textId="77777777" w:rsidR="003A388D" w:rsidRPr="00ED7423" w:rsidRDefault="003A388D" w:rsidP="00ED7423">
            <w:pPr>
              <w:pStyle w:val="ConsPlusNormal"/>
              <w:jc w:val="both"/>
              <w:rPr>
                <w:szCs w:val="24"/>
              </w:rPr>
            </w:pPr>
            <w:r w:rsidRPr="00ED7423">
              <w:rPr>
                <w:szCs w:val="24"/>
              </w:rPr>
              <w:t>Использование графов и деревьев при описании объектов и процессов окружающего мира</w:t>
            </w:r>
          </w:p>
        </w:tc>
      </w:tr>
      <w:tr w:rsidR="003A388D" w:rsidRPr="00ED7423" w14:paraId="6C575665" w14:textId="77777777" w:rsidTr="00523A63">
        <w:tc>
          <w:tcPr>
            <w:tcW w:w="1077" w:type="dxa"/>
          </w:tcPr>
          <w:p w14:paraId="6BB53482" w14:textId="77777777" w:rsidR="003A388D" w:rsidRPr="00ED7423" w:rsidRDefault="003A388D" w:rsidP="00ED7423">
            <w:pPr>
              <w:pStyle w:val="ConsPlusNormal"/>
              <w:jc w:val="center"/>
              <w:rPr>
                <w:szCs w:val="24"/>
              </w:rPr>
            </w:pPr>
            <w:r w:rsidRPr="00ED7423">
              <w:rPr>
                <w:szCs w:val="24"/>
              </w:rPr>
              <w:t>3</w:t>
            </w:r>
          </w:p>
        </w:tc>
        <w:tc>
          <w:tcPr>
            <w:tcW w:w="7994" w:type="dxa"/>
          </w:tcPr>
          <w:p w14:paraId="21AC5C22" w14:textId="77777777" w:rsidR="003A388D" w:rsidRPr="00ED7423" w:rsidRDefault="003A388D" w:rsidP="00ED7423">
            <w:pPr>
              <w:pStyle w:val="ConsPlusNormal"/>
              <w:jc w:val="both"/>
              <w:rPr>
                <w:szCs w:val="24"/>
              </w:rPr>
            </w:pPr>
            <w:r w:rsidRPr="00ED7423">
              <w:rPr>
                <w:szCs w:val="24"/>
              </w:rPr>
              <w:t>Алгоритмы и программирование</w:t>
            </w:r>
          </w:p>
        </w:tc>
      </w:tr>
      <w:tr w:rsidR="003A388D" w:rsidRPr="00ED7423" w14:paraId="4CE08549" w14:textId="77777777" w:rsidTr="00523A63">
        <w:tc>
          <w:tcPr>
            <w:tcW w:w="1077" w:type="dxa"/>
          </w:tcPr>
          <w:p w14:paraId="6D9A5CEC" w14:textId="77777777" w:rsidR="003A388D" w:rsidRPr="00ED7423" w:rsidRDefault="003A388D" w:rsidP="00ED7423">
            <w:pPr>
              <w:pStyle w:val="ConsPlusNormal"/>
              <w:jc w:val="center"/>
              <w:rPr>
                <w:szCs w:val="24"/>
              </w:rPr>
            </w:pPr>
            <w:r w:rsidRPr="00ED7423">
              <w:rPr>
                <w:szCs w:val="24"/>
              </w:rPr>
              <w:t>3.1</w:t>
            </w:r>
          </w:p>
        </w:tc>
        <w:tc>
          <w:tcPr>
            <w:tcW w:w="7994" w:type="dxa"/>
          </w:tcPr>
          <w:p w14:paraId="55EBA9DE" w14:textId="77777777" w:rsidR="003A388D" w:rsidRPr="00ED7423" w:rsidRDefault="003A388D" w:rsidP="00ED7423">
            <w:pPr>
              <w:pStyle w:val="ConsPlusNormal"/>
              <w:jc w:val="both"/>
              <w:rPr>
                <w:szCs w:val="24"/>
              </w:rPr>
            </w:pPr>
            <w:r w:rsidRPr="00ED7423">
              <w:rPr>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tc>
      </w:tr>
      <w:tr w:rsidR="003A388D" w:rsidRPr="00ED7423" w14:paraId="4877F9E8" w14:textId="77777777" w:rsidTr="00523A63">
        <w:tc>
          <w:tcPr>
            <w:tcW w:w="1077" w:type="dxa"/>
          </w:tcPr>
          <w:p w14:paraId="5C6620FA" w14:textId="77777777" w:rsidR="003A388D" w:rsidRPr="00ED7423" w:rsidRDefault="003A388D" w:rsidP="00ED7423">
            <w:pPr>
              <w:pStyle w:val="ConsPlusNormal"/>
              <w:jc w:val="center"/>
              <w:rPr>
                <w:szCs w:val="24"/>
              </w:rPr>
            </w:pPr>
            <w:r w:rsidRPr="00ED7423">
              <w:rPr>
                <w:szCs w:val="24"/>
              </w:rPr>
              <w:t>3.2</w:t>
            </w:r>
          </w:p>
        </w:tc>
        <w:tc>
          <w:tcPr>
            <w:tcW w:w="7994" w:type="dxa"/>
          </w:tcPr>
          <w:p w14:paraId="550C0065" w14:textId="77777777" w:rsidR="003A388D" w:rsidRPr="00ED7423" w:rsidRDefault="003A388D" w:rsidP="00ED7423">
            <w:pPr>
              <w:pStyle w:val="ConsPlusNormal"/>
              <w:jc w:val="both"/>
              <w:rPr>
                <w:szCs w:val="24"/>
              </w:rPr>
            </w:pPr>
            <w:r w:rsidRPr="00ED7423">
              <w:rPr>
                <w:szCs w:val="24"/>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tc>
      </w:tr>
      <w:tr w:rsidR="003A388D" w:rsidRPr="00ED7423" w14:paraId="0E78732A" w14:textId="77777777" w:rsidTr="00523A63">
        <w:tc>
          <w:tcPr>
            <w:tcW w:w="1077" w:type="dxa"/>
          </w:tcPr>
          <w:p w14:paraId="3DBB239B" w14:textId="77777777" w:rsidR="003A388D" w:rsidRPr="00ED7423" w:rsidRDefault="003A388D" w:rsidP="00ED7423">
            <w:pPr>
              <w:pStyle w:val="ConsPlusNormal"/>
              <w:jc w:val="center"/>
              <w:rPr>
                <w:szCs w:val="24"/>
              </w:rPr>
            </w:pPr>
            <w:r w:rsidRPr="00ED7423">
              <w:rPr>
                <w:szCs w:val="24"/>
              </w:rPr>
              <w:t>3.3</w:t>
            </w:r>
          </w:p>
        </w:tc>
        <w:tc>
          <w:tcPr>
            <w:tcW w:w="7994" w:type="dxa"/>
          </w:tcPr>
          <w:p w14:paraId="4F51C17B" w14:textId="77777777" w:rsidR="003A388D" w:rsidRPr="00ED7423" w:rsidRDefault="003A388D" w:rsidP="00ED7423">
            <w:pPr>
              <w:pStyle w:val="ConsPlusNormal"/>
              <w:jc w:val="both"/>
              <w:rPr>
                <w:szCs w:val="24"/>
              </w:rPr>
            </w:pPr>
            <w:r w:rsidRPr="00ED7423">
              <w:rPr>
                <w:szCs w:val="24"/>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tc>
      </w:tr>
      <w:tr w:rsidR="003A388D" w:rsidRPr="00ED7423" w14:paraId="7B8AEC1E" w14:textId="77777777" w:rsidTr="00523A63">
        <w:tc>
          <w:tcPr>
            <w:tcW w:w="1077" w:type="dxa"/>
          </w:tcPr>
          <w:p w14:paraId="3DE6BFD1" w14:textId="77777777" w:rsidR="003A388D" w:rsidRPr="00ED7423" w:rsidRDefault="003A388D" w:rsidP="00ED7423">
            <w:pPr>
              <w:pStyle w:val="ConsPlusNormal"/>
              <w:jc w:val="center"/>
              <w:rPr>
                <w:szCs w:val="24"/>
              </w:rPr>
            </w:pPr>
            <w:r w:rsidRPr="00ED7423">
              <w:rPr>
                <w:szCs w:val="24"/>
              </w:rPr>
              <w:t>3.4</w:t>
            </w:r>
          </w:p>
        </w:tc>
        <w:tc>
          <w:tcPr>
            <w:tcW w:w="7994" w:type="dxa"/>
          </w:tcPr>
          <w:p w14:paraId="5859792F" w14:textId="77777777" w:rsidR="003A388D" w:rsidRPr="00ED7423" w:rsidRDefault="003A388D" w:rsidP="00ED7423">
            <w:pPr>
              <w:pStyle w:val="ConsPlusNormal"/>
              <w:jc w:val="both"/>
              <w:rPr>
                <w:szCs w:val="24"/>
              </w:rPr>
            </w:pPr>
            <w:r w:rsidRPr="00ED7423">
              <w:rPr>
                <w:szCs w:val="24"/>
              </w:rPr>
              <w:t>Обработка символьных данных. Встроенные функции языка программирования для обработки символьных строк</w:t>
            </w:r>
          </w:p>
        </w:tc>
      </w:tr>
      <w:tr w:rsidR="003A388D" w:rsidRPr="00ED7423" w14:paraId="3590354B" w14:textId="77777777" w:rsidTr="00523A63">
        <w:tc>
          <w:tcPr>
            <w:tcW w:w="1077" w:type="dxa"/>
          </w:tcPr>
          <w:p w14:paraId="1B913842" w14:textId="77777777" w:rsidR="003A388D" w:rsidRPr="00ED7423" w:rsidRDefault="003A388D" w:rsidP="00ED7423">
            <w:pPr>
              <w:pStyle w:val="ConsPlusNormal"/>
              <w:jc w:val="center"/>
              <w:rPr>
                <w:szCs w:val="24"/>
              </w:rPr>
            </w:pPr>
            <w:r w:rsidRPr="00ED7423">
              <w:rPr>
                <w:szCs w:val="24"/>
              </w:rPr>
              <w:t>3.5</w:t>
            </w:r>
          </w:p>
        </w:tc>
        <w:tc>
          <w:tcPr>
            <w:tcW w:w="7994" w:type="dxa"/>
          </w:tcPr>
          <w:p w14:paraId="2D27EB1C" w14:textId="77777777" w:rsidR="003A388D" w:rsidRPr="00ED7423" w:rsidRDefault="003A388D" w:rsidP="00ED7423">
            <w:pPr>
              <w:pStyle w:val="ConsPlusNormal"/>
              <w:jc w:val="both"/>
              <w:rPr>
                <w:szCs w:val="24"/>
              </w:rPr>
            </w:pPr>
            <w:r w:rsidRPr="00ED7423">
              <w:rPr>
                <w:szCs w:val="24"/>
              </w:rPr>
              <w:t>Табличные величины (массивы). Алгоритмы работы с элементами массива с однократным просмотром массива: суммирование элементов массива, подсчет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14:paraId="6F734E50" w14:textId="77777777" w:rsidR="003A388D" w:rsidRPr="00ED7423" w:rsidRDefault="003A388D" w:rsidP="00ED7423">
            <w:pPr>
              <w:pStyle w:val="ConsPlusNormal"/>
              <w:jc w:val="both"/>
              <w:rPr>
                <w:szCs w:val="24"/>
              </w:rPr>
            </w:pPr>
            <w:r w:rsidRPr="00ED7423">
              <w:rPr>
                <w:szCs w:val="24"/>
              </w:rPr>
              <w:t>Сортировка одномерного массива. Простые методы сортировки (например, метод пузырька, метод выбора, сортировка вставками). Подпрограммы</w:t>
            </w:r>
          </w:p>
        </w:tc>
      </w:tr>
      <w:tr w:rsidR="003A388D" w:rsidRPr="00ED7423" w14:paraId="3B2114DD" w14:textId="77777777" w:rsidTr="00523A63">
        <w:tc>
          <w:tcPr>
            <w:tcW w:w="1077" w:type="dxa"/>
          </w:tcPr>
          <w:p w14:paraId="78595D2D" w14:textId="77777777" w:rsidR="003A388D" w:rsidRPr="00ED7423" w:rsidRDefault="003A388D" w:rsidP="00ED7423">
            <w:pPr>
              <w:pStyle w:val="ConsPlusNormal"/>
              <w:jc w:val="center"/>
              <w:rPr>
                <w:szCs w:val="24"/>
              </w:rPr>
            </w:pPr>
            <w:r w:rsidRPr="00ED7423">
              <w:rPr>
                <w:szCs w:val="24"/>
              </w:rPr>
              <w:t>4</w:t>
            </w:r>
          </w:p>
        </w:tc>
        <w:tc>
          <w:tcPr>
            <w:tcW w:w="7994" w:type="dxa"/>
          </w:tcPr>
          <w:p w14:paraId="17588CDF" w14:textId="77777777" w:rsidR="003A388D" w:rsidRPr="00ED7423" w:rsidRDefault="003A388D" w:rsidP="00ED7423">
            <w:pPr>
              <w:pStyle w:val="ConsPlusNormal"/>
              <w:jc w:val="both"/>
              <w:rPr>
                <w:szCs w:val="24"/>
              </w:rPr>
            </w:pPr>
            <w:r w:rsidRPr="00ED7423">
              <w:rPr>
                <w:szCs w:val="24"/>
              </w:rPr>
              <w:t>Информационные технологии</w:t>
            </w:r>
          </w:p>
        </w:tc>
      </w:tr>
      <w:tr w:rsidR="003A388D" w:rsidRPr="00ED7423" w14:paraId="1B790F7E" w14:textId="77777777" w:rsidTr="00523A63">
        <w:tc>
          <w:tcPr>
            <w:tcW w:w="1077" w:type="dxa"/>
          </w:tcPr>
          <w:p w14:paraId="7F2A318E" w14:textId="77777777" w:rsidR="003A388D" w:rsidRPr="00ED7423" w:rsidRDefault="003A388D" w:rsidP="00ED7423">
            <w:pPr>
              <w:pStyle w:val="ConsPlusNormal"/>
              <w:jc w:val="center"/>
              <w:rPr>
                <w:szCs w:val="24"/>
              </w:rPr>
            </w:pPr>
            <w:r w:rsidRPr="00ED7423">
              <w:rPr>
                <w:szCs w:val="24"/>
              </w:rPr>
              <w:lastRenderedPageBreak/>
              <w:t>4.1</w:t>
            </w:r>
          </w:p>
        </w:tc>
        <w:tc>
          <w:tcPr>
            <w:tcW w:w="7994" w:type="dxa"/>
          </w:tcPr>
          <w:p w14:paraId="10BC1B89" w14:textId="77777777" w:rsidR="003A388D" w:rsidRPr="00ED7423" w:rsidRDefault="003A388D" w:rsidP="00ED7423">
            <w:pPr>
              <w:pStyle w:val="ConsPlusNormal"/>
              <w:jc w:val="both"/>
              <w:rPr>
                <w:szCs w:val="24"/>
              </w:rPr>
            </w:pPr>
            <w:r w:rsidRPr="00ED7423">
              <w:rPr>
                <w:szCs w:val="24"/>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 (или) построение модели, преобразование данных, визуализация данных, интерпретация результатов</w:t>
            </w:r>
          </w:p>
        </w:tc>
      </w:tr>
      <w:tr w:rsidR="003A388D" w:rsidRPr="00ED7423" w14:paraId="3C569506" w14:textId="77777777" w:rsidTr="00523A63">
        <w:tc>
          <w:tcPr>
            <w:tcW w:w="1077" w:type="dxa"/>
          </w:tcPr>
          <w:p w14:paraId="0E541B82" w14:textId="77777777" w:rsidR="003A388D" w:rsidRPr="00ED7423" w:rsidRDefault="003A388D" w:rsidP="00ED7423">
            <w:pPr>
              <w:pStyle w:val="ConsPlusNormal"/>
              <w:jc w:val="center"/>
              <w:rPr>
                <w:szCs w:val="24"/>
              </w:rPr>
            </w:pPr>
            <w:r w:rsidRPr="00ED7423">
              <w:rPr>
                <w:szCs w:val="24"/>
              </w:rPr>
              <w:t>4.2</w:t>
            </w:r>
          </w:p>
        </w:tc>
        <w:tc>
          <w:tcPr>
            <w:tcW w:w="7994" w:type="dxa"/>
          </w:tcPr>
          <w:p w14:paraId="4BB00FAF" w14:textId="77777777" w:rsidR="003A388D" w:rsidRPr="00ED7423" w:rsidRDefault="003A388D" w:rsidP="00ED7423">
            <w:pPr>
              <w:pStyle w:val="ConsPlusNormal"/>
              <w:jc w:val="both"/>
              <w:rPr>
                <w:szCs w:val="24"/>
              </w:rPr>
            </w:pPr>
            <w:r w:rsidRPr="00ED7423">
              <w:rPr>
                <w:szCs w:val="24"/>
              </w:rPr>
              <w:t>Анализ данных с помощью электронных таблиц. Вычисление суммы, среднего арифметического, наибольшего и наименьшего значений диапазона</w:t>
            </w:r>
          </w:p>
        </w:tc>
      </w:tr>
      <w:tr w:rsidR="003A388D" w:rsidRPr="00ED7423" w14:paraId="615FC335" w14:textId="77777777" w:rsidTr="00523A63">
        <w:tc>
          <w:tcPr>
            <w:tcW w:w="1077" w:type="dxa"/>
          </w:tcPr>
          <w:p w14:paraId="609FE8F6" w14:textId="77777777" w:rsidR="003A388D" w:rsidRPr="00ED7423" w:rsidRDefault="003A388D" w:rsidP="00ED7423">
            <w:pPr>
              <w:pStyle w:val="ConsPlusNormal"/>
              <w:jc w:val="center"/>
              <w:rPr>
                <w:szCs w:val="24"/>
              </w:rPr>
            </w:pPr>
            <w:r w:rsidRPr="00ED7423">
              <w:rPr>
                <w:szCs w:val="24"/>
              </w:rPr>
              <w:t>4.3</w:t>
            </w:r>
          </w:p>
        </w:tc>
        <w:tc>
          <w:tcPr>
            <w:tcW w:w="7994" w:type="dxa"/>
          </w:tcPr>
          <w:p w14:paraId="71B900C7" w14:textId="77777777" w:rsidR="003A388D" w:rsidRPr="00ED7423" w:rsidRDefault="003A388D" w:rsidP="00ED7423">
            <w:pPr>
              <w:pStyle w:val="ConsPlusNormal"/>
              <w:jc w:val="both"/>
              <w:rPr>
                <w:szCs w:val="24"/>
              </w:rPr>
            </w:pPr>
            <w:r w:rsidRPr="00ED7423">
              <w:rPr>
                <w:szCs w:val="24"/>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tc>
      </w:tr>
      <w:tr w:rsidR="003A388D" w:rsidRPr="00ED7423" w14:paraId="59A3109B" w14:textId="77777777" w:rsidTr="00523A63">
        <w:tc>
          <w:tcPr>
            <w:tcW w:w="1077" w:type="dxa"/>
          </w:tcPr>
          <w:p w14:paraId="31D0BE44" w14:textId="77777777" w:rsidR="003A388D" w:rsidRPr="00ED7423" w:rsidRDefault="003A388D" w:rsidP="00ED7423">
            <w:pPr>
              <w:pStyle w:val="ConsPlusNormal"/>
              <w:jc w:val="center"/>
              <w:rPr>
                <w:szCs w:val="24"/>
              </w:rPr>
            </w:pPr>
            <w:r w:rsidRPr="00ED7423">
              <w:rPr>
                <w:szCs w:val="24"/>
              </w:rPr>
              <w:t>4.4</w:t>
            </w:r>
          </w:p>
        </w:tc>
        <w:tc>
          <w:tcPr>
            <w:tcW w:w="7994" w:type="dxa"/>
          </w:tcPr>
          <w:p w14:paraId="302013C4" w14:textId="77777777" w:rsidR="003A388D" w:rsidRPr="00ED7423" w:rsidRDefault="003A388D" w:rsidP="00ED7423">
            <w:pPr>
              <w:pStyle w:val="ConsPlusNormal"/>
              <w:jc w:val="both"/>
              <w:rPr>
                <w:szCs w:val="24"/>
              </w:rPr>
            </w:pPr>
            <w:r w:rsidRPr="00ED7423">
              <w:rPr>
                <w:szCs w:val="24"/>
              </w:rPr>
              <w:t>Численное решение уравнений с помощью подбора параметра</w:t>
            </w:r>
          </w:p>
        </w:tc>
      </w:tr>
      <w:tr w:rsidR="003A388D" w:rsidRPr="00ED7423" w14:paraId="29D896AB" w14:textId="77777777" w:rsidTr="00523A63">
        <w:tc>
          <w:tcPr>
            <w:tcW w:w="1077" w:type="dxa"/>
          </w:tcPr>
          <w:p w14:paraId="5FC0F24F" w14:textId="77777777" w:rsidR="003A388D" w:rsidRPr="00ED7423" w:rsidRDefault="003A388D" w:rsidP="00ED7423">
            <w:pPr>
              <w:pStyle w:val="ConsPlusNormal"/>
              <w:jc w:val="center"/>
              <w:rPr>
                <w:szCs w:val="24"/>
              </w:rPr>
            </w:pPr>
            <w:r w:rsidRPr="00ED7423">
              <w:rPr>
                <w:szCs w:val="24"/>
              </w:rPr>
              <w:t>4.5</w:t>
            </w:r>
          </w:p>
        </w:tc>
        <w:tc>
          <w:tcPr>
            <w:tcW w:w="7994" w:type="dxa"/>
          </w:tcPr>
          <w:p w14:paraId="081C9F0A" w14:textId="77777777" w:rsidR="003A388D" w:rsidRPr="00ED7423" w:rsidRDefault="003A388D" w:rsidP="00ED7423">
            <w:pPr>
              <w:pStyle w:val="ConsPlusNormal"/>
              <w:jc w:val="both"/>
              <w:rPr>
                <w:szCs w:val="24"/>
              </w:rPr>
            </w:pPr>
            <w:r w:rsidRPr="00ED7423">
              <w:rPr>
                <w:szCs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14:paraId="4D0DEA0B" w14:textId="77777777" w:rsidR="003A388D" w:rsidRPr="00ED7423" w:rsidRDefault="003A388D" w:rsidP="00ED7423">
            <w:pPr>
              <w:pStyle w:val="ConsPlusNormal"/>
              <w:jc w:val="both"/>
              <w:rPr>
                <w:szCs w:val="24"/>
              </w:rPr>
            </w:pPr>
            <w:r w:rsidRPr="00ED7423">
              <w:rPr>
                <w:szCs w:val="24"/>
              </w:rPr>
              <w:t>Многотабличные базы данных. Типы связей между таблицами. Запросы к многотабличным базам данных</w:t>
            </w:r>
          </w:p>
        </w:tc>
      </w:tr>
    </w:tbl>
    <w:p w14:paraId="7518DC75" w14:textId="77777777" w:rsidR="003A388D" w:rsidRPr="00ED7423" w:rsidRDefault="003A388D" w:rsidP="00ED7423">
      <w:pPr>
        <w:spacing w:after="0" w:line="240" w:lineRule="auto"/>
        <w:rPr>
          <w:rFonts w:ascii="Times New Roman" w:hAnsi="Times New Roman" w:cs="Times New Roman"/>
          <w:sz w:val="24"/>
          <w:szCs w:val="24"/>
        </w:rPr>
      </w:pPr>
    </w:p>
    <w:p w14:paraId="728C676A" w14:textId="77777777" w:rsidR="003A388D" w:rsidRPr="00ED7423" w:rsidRDefault="003A388D" w:rsidP="00ED7423">
      <w:pPr>
        <w:pStyle w:val="ConsPlusTitle"/>
        <w:ind w:firstLine="540"/>
        <w:jc w:val="both"/>
        <w:outlineLvl w:val="2"/>
        <w:rPr>
          <w:rFonts w:ascii="Times New Roman" w:hAnsi="Times New Roman" w:cs="Times New Roman"/>
          <w:szCs w:val="24"/>
        </w:rPr>
      </w:pPr>
      <w:bookmarkStart w:id="11" w:name="_Toc210164993"/>
      <w:r w:rsidRPr="00ED7423">
        <w:rPr>
          <w:rFonts w:ascii="Times New Roman" w:hAnsi="Times New Roman" w:cs="Times New Roman"/>
          <w:szCs w:val="24"/>
        </w:rPr>
        <w:t>115. Федеральная рабочая программа по учебному предмету "Физика" (базовый уровень).</w:t>
      </w:r>
      <w:bookmarkEnd w:id="11"/>
    </w:p>
    <w:p w14:paraId="0F684AB7" w14:textId="77777777" w:rsidR="003A388D" w:rsidRPr="00ED7423" w:rsidRDefault="003A388D" w:rsidP="00ED7423">
      <w:pPr>
        <w:pStyle w:val="ConsPlusNormal"/>
        <w:ind w:firstLine="540"/>
        <w:jc w:val="both"/>
        <w:rPr>
          <w:szCs w:val="24"/>
        </w:rPr>
      </w:pPr>
      <w:r w:rsidRPr="00ED7423">
        <w:rPr>
          <w:szCs w:val="24"/>
        </w:rPr>
        <w:t>115.1.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2F07160A" w14:textId="77777777" w:rsidR="003A388D" w:rsidRPr="00ED7423" w:rsidRDefault="003A388D" w:rsidP="00ED7423">
      <w:pPr>
        <w:pStyle w:val="ConsPlusNormal"/>
        <w:ind w:firstLine="540"/>
        <w:jc w:val="both"/>
        <w:rPr>
          <w:szCs w:val="24"/>
        </w:rPr>
      </w:pPr>
      <w:r w:rsidRPr="00ED7423">
        <w:rPr>
          <w:szCs w:val="24"/>
        </w:rPr>
        <w:t>115.2. 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3DE54304" w14:textId="77777777" w:rsidR="003A388D" w:rsidRPr="00ED7423" w:rsidRDefault="003A388D" w:rsidP="00ED7423">
      <w:pPr>
        <w:pStyle w:val="ConsPlusNormal"/>
        <w:ind w:firstLine="540"/>
        <w:jc w:val="both"/>
        <w:rPr>
          <w:szCs w:val="24"/>
        </w:rPr>
      </w:pPr>
      <w:r w:rsidRPr="00ED7423">
        <w:rPr>
          <w:szCs w:val="24"/>
        </w:rPr>
        <w:t>115.3.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1F48D1F0" w14:textId="77777777" w:rsidR="003A388D" w:rsidRPr="00ED7423" w:rsidRDefault="003A388D" w:rsidP="00ED7423">
      <w:pPr>
        <w:pStyle w:val="ConsPlusNormal"/>
        <w:ind w:firstLine="540"/>
        <w:jc w:val="both"/>
        <w:rPr>
          <w:szCs w:val="24"/>
        </w:rPr>
      </w:pPr>
      <w:r w:rsidRPr="00ED7423">
        <w:rPr>
          <w:szCs w:val="24"/>
        </w:rPr>
        <w:t>115.4.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47AAA3BA" w14:textId="77777777" w:rsidR="003A388D" w:rsidRPr="00ED7423" w:rsidRDefault="003A388D" w:rsidP="00ED7423">
      <w:pPr>
        <w:pStyle w:val="ConsPlusNormal"/>
        <w:ind w:firstLine="540"/>
        <w:jc w:val="both"/>
        <w:rPr>
          <w:szCs w:val="24"/>
        </w:rPr>
      </w:pPr>
    </w:p>
    <w:p w14:paraId="7857F19B" w14:textId="77777777" w:rsidR="003A388D" w:rsidRPr="00ED7423" w:rsidRDefault="003A388D"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115.5. Пояснительная записка.</w:t>
      </w:r>
    </w:p>
    <w:p w14:paraId="60DCBBBF" w14:textId="77777777" w:rsidR="003A388D" w:rsidRPr="00ED7423" w:rsidRDefault="003A388D" w:rsidP="00ED7423">
      <w:pPr>
        <w:pStyle w:val="ConsPlusNormal"/>
        <w:ind w:firstLine="540"/>
        <w:jc w:val="both"/>
        <w:rPr>
          <w:szCs w:val="24"/>
        </w:rPr>
      </w:pPr>
      <w:r w:rsidRPr="00ED7423">
        <w:rPr>
          <w:szCs w:val="24"/>
        </w:rPr>
        <w:t xml:space="preserve">115.5.1. 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w:t>
      </w:r>
      <w:hyperlink r:id="rId33"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7423">
          <w:rPr>
            <w:color w:val="0000FF"/>
            <w:szCs w:val="24"/>
          </w:rPr>
          <w:t>ФГОС СОО</w:t>
        </w:r>
      </w:hyperlink>
      <w:r w:rsidRPr="00ED7423">
        <w:rPr>
          <w:szCs w:val="24"/>
        </w:rPr>
        <w:t>, а также с учетом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14:paraId="0F1B72B8" w14:textId="77777777" w:rsidR="003A388D" w:rsidRPr="00ED7423" w:rsidRDefault="003A388D" w:rsidP="00ED7423">
      <w:pPr>
        <w:pStyle w:val="ConsPlusNormal"/>
        <w:ind w:firstLine="540"/>
        <w:jc w:val="both"/>
        <w:rPr>
          <w:szCs w:val="24"/>
        </w:rPr>
      </w:pPr>
      <w:r w:rsidRPr="00ED7423">
        <w:rPr>
          <w:szCs w:val="24"/>
        </w:rPr>
        <w:t xml:space="preserve">115.5.2. Содержание программы по физике направлено на формирование естественно-научной картины мира обучающихся 10 - 11 классов при обучении их физике на базовом уровне на основе системно-деятельностного подхода. Программа по физике соответствует </w:t>
      </w:r>
      <w:r w:rsidRPr="00ED7423">
        <w:rPr>
          <w:szCs w:val="24"/>
        </w:rPr>
        <w:lastRenderedPageBreak/>
        <w:t xml:space="preserve">требованиям </w:t>
      </w:r>
      <w:hyperlink r:id="rId34"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7423">
          <w:rPr>
            <w:color w:val="0000FF"/>
            <w:szCs w:val="24"/>
          </w:rPr>
          <w:t>ФГОС СОО</w:t>
        </w:r>
      </w:hyperlink>
      <w:r w:rsidRPr="00ED7423">
        <w:rPr>
          <w:szCs w:val="24"/>
        </w:rPr>
        <w:t xml:space="preserve">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14:paraId="2B0CB8A3" w14:textId="77777777" w:rsidR="003A388D" w:rsidRPr="00ED7423" w:rsidRDefault="003A388D" w:rsidP="00ED7423">
      <w:pPr>
        <w:pStyle w:val="ConsPlusNormal"/>
        <w:ind w:firstLine="540"/>
        <w:jc w:val="both"/>
        <w:rPr>
          <w:szCs w:val="24"/>
        </w:rPr>
      </w:pPr>
      <w:r w:rsidRPr="00ED7423">
        <w:rPr>
          <w:szCs w:val="24"/>
        </w:rPr>
        <w:t>115.5.3. Программа по физике включает:</w:t>
      </w:r>
    </w:p>
    <w:p w14:paraId="22141D1C" w14:textId="77777777" w:rsidR="003A388D" w:rsidRPr="00ED7423" w:rsidRDefault="003A388D" w:rsidP="00ED7423">
      <w:pPr>
        <w:pStyle w:val="ConsPlusNormal"/>
        <w:ind w:firstLine="540"/>
        <w:jc w:val="both"/>
        <w:rPr>
          <w:szCs w:val="24"/>
        </w:rPr>
      </w:pPr>
      <w:r w:rsidRPr="00ED7423">
        <w:rPr>
          <w:szCs w:val="24"/>
        </w:rPr>
        <w:t>Планируемые результаты освоения курса физики на базовом уровне, в том числе предметные результаты по годам обучения;</w:t>
      </w:r>
    </w:p>
    <w:p w14:paraId="78AD711E" w14:textId="77777777" w:rsidR="003A388D" w:rsidRPr="00ED7423" w:rsidRDefault="003A388D" w:rsidP="00ED7423">
      <w:pPr>
        <w:pStyle w:val="ConsPlusNormal"/>
        <w:ind w:firstLine="540"/>
        <w:jc w:val="both"/>
        <w:rPr>
          <w:szCs w:val="24"/>
        </w:rPr>
      </w:pPr>
      <w:r w:rsidRPr="00ED7423">
        <w:rPr>
          <w:szCs w:val="24"/>
        </w:rPr>
        <w:t>Содержание учебного предмета "Физика" по годам обучения;</w:t>
      </w:r>
    </w:p>
    <w:p w14:paraId="30D983B6" w14:textId="77777777" w:rsidR="003A388D" w:rsidRPr="00ED7423" w:rsidRDefault="003A388D" w:rsidP="00ED7423">
      <w:pPr>
        <w:pStyle w:val="ConsPlusNormal"/>
        <w:ind w:firstLine="540"/>
        <w:jc w:val="both"/>
        <w:rPr>
          <w:szCs w:val="24"/>
        </w:rPr>
      </w:pPr>
      <w:r w:rsidRPr="00ED7423">
        <w:rPr>
          <w:szCs w:val="24"/>
        </w:rPr>
        <w:t>115.5.4. 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14:paraId="239EA1AE" w14:textId="77777777" w:rsidR="003A388D" w:rsidRPr="00ED7423" w:rsidRDefault="003A388D" w:rsidP="00ED7423">
      <w:pPr>
        <w:pStyle w:val="ConsPlusNormal"/>
        <w:ind w:firstLine="540"/>
        <w:jc w:val="both"/>
        <w:rPr>
          <w:szCs w:val="24"/>
        </w:rPr>
      </w:pPr>
      <w:r w:rsidRPr="00ED7423">
        <w:rPr>
          <w:szCs w:val="24"/>
        </w:rPr>
        <w:t>115.5.5. Программа по физике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14:paraId="17AD4B68" w14:textId="77777777" w:rsidR="003A388D" w:rsidRPr="00ED7423" w:rsidRDefault="003A388D" w:rsidP="00ED7423">
      <w:pPr>
        <w:pStyle w:val="ConsPlusNormal"/>
        <w:ind w:firstLine="540"/>
        <w:jc w:val="both"/>
        <w:rPr>
          <w:szCs w:val="24"/>
        </w:rPr>
      </w:pPr>
      <w:r w:rsidRPr="00ED7423">
        <w:rPr>
          <w:szCs w:val="24"/>
        </w:rPr>
        <w:t>115.5.6.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14:paraId="6E329B49" w14:textId="77777777" w:rsidR="003A388D" w:rsidRPr="00ED7423" w:rsidRDefault="003A388D" w:rsidP="00ED7423">
      <w:pPr>
        <w:pStyle w:val="ConsPlusNormal"/>
        <w:ind w:firstLine="540"/>
        <w:jc w:val="both"/>
        <w:rPr>
          <w:szCs w:val="24"/>
        </w:rPr>
      </w:pPr>
      <w:r w:rsidRPr="00ED7423">
        <w:rPr>
          <w:szCs w:val="24"/>
        </w:rPr>
        <w:t>115.5.7. В основу курса физики для уровня среднего общего образования положен ряд идей, которые можно рассматривать как принципы его построения.</w:t>
      </w:r>
    </w:p>
    <w:p w14:paraId="267C3CCD" w14:textId="77777777" w:rsidR="003A388D" w:rsidRPr="00ED7423" w:rsidRDefault="003A388D" w:rsidP="00ED7423">
      <w:pPr>
        <w:pStyle w:val="ConsPlusNormal"/>
        <w:ind w:firstLine="540"/>
        <w:jc w:val="both"/>
        <w:rPr>
          <w:szCs w:val="24"/>
        </w:rPr>
      </w:pPr>
      <w:r w:rsidRPr="00ED7423">
        <w:rPr>
          <w:szCs w:val="24"/>
        </w:rPr>
        <w:t>Идея целостности. В соответствии с ней курс является логически завершенным, он содержит материал из всех разделов физики, включает как вопросы классической, так и современной физики.</w:t>
      </w:r>
    </w:p>
    <w:p w14:paraId="073552ED" w14:textId="77777777" w:rsidR="003A388D" w:rsidRPr="00ED7423" w:rsidRDefault="003A388D" w:rsidP="00ED7423">
      <w:pPr>
        <w:pStyle w:val="ConsPlusNormal"/>
        <w:ind w:firstLine="540"/>
        <w:jc w:val="both"/>
        <w:rPr>
          <w:szCs w:val="24"/>
        </w:rPr>
      </w:pPr>
      <w:r w:rsidRPr="00ED7423">
        <w:rPr>
          <w:szCs w:val="24"/>
        </w:rPr>
        <w:t>Идея генерализации. В соответствии с ней материал курса физики объединен вокруг физических теорий. Ведущим в курсе является формирование представлений о структурных уровнях материи, веществе и поле.</w:t>
      </w:r>
    </w:p>
    <w:p w14:paraId="23BB0865" w14:textId="77777777" w:rsidR="003A388D" w:rsidRPr="00ED7423" w:rsidRDefault="003A388D" w:rsidP="00ED7423">
      <w:pPr>
        <w:pStyle w:val="ConsPlusNormal"/>
        <w:ind w:firstLine="540"/>
        <w:jc w:val="both"/>
        <w:rPr>
          <w:szCs w:val="24"/>
        </w:rPr>
      </w:pPr>
      <w:r w:rsidRPr="00ED7423">
        <w:rPr>
          <w:szCs w:val="24"/>
        </w:rPr>
        <w:t xml:space="preserve">Идея </w:t>
      </w:r>
      <w:proofErr w:type="spellStart"/>
      <w:r w:rsidRPr="00ED7423">
        <w:rPr>
          <w:szCs w:val="24"/>
        </w:rPr>
        <w:t>гуманитаризации</w:t>
      </w:r>
      <w:proofErr w:type="spellEnd"/>
      <w:r w:rsidRPr="00ED7423">
        <w:rPr>
          <w:szCs w:val="24"/>
        </w:rPr>
        <w:t>.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14:paraId="593DCA4E" w14:textId="77777777" w:rsidR="003A388D" w:rsidRPr="00ED7423" w:rsidRDefault="003A388D" w:rsidP="00ED7423">
      <w:pPr>
        <w:pStyle w:val="ConsPlusNormal"/>
        <w:ind w:firstLine="540"/>
        <w:jc w:val="both"/>
        <w:rPr>
          <w:szCs w:val="24"/>
        </w:rPr>
      </w:pPr>
      <w:r w:rsidRPr="00ED7423">
        <w:rPr>
          <w:szCs w:val="24"/>
        </w:rP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14:paraId="3286F458" w14:textId="77777777" w:rsidR="003A388D" w:rsidRPr="00ED7423" w:rsidRDefault="003A388D" w:rsidP="00ED7423">
      <w:pPr>
        <w:pStyle w:val="ConsPlusNormal"/>
        <w:ind w:firstLine="540"/>
        <w:jc w:val="both"/>
        <w:rPr>
          <w:szCs w:val="24"/>
        </w:rPr>
      </w:pPr>
      <w:r w:rsidRPr="00ED7423">
        <w:rPr>
          <w:szCs w:val="24"/>
        </w:rPr>
        <w:t>Идея экологизации реализуется посредством введения элементов содержания, посвященных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14:paraId="7E589DEB" w14:textId="77777777" w:rsidR="003A388D" w:rsidRPr="00ED7423" w:rsidRDefault="003A388D" w:rsidP="00ED7423">
      <w:pPr>
        <w:pStyle w:val="ConsPlusNormal"/>
        <w:ind w:firstLine="540"/>
        <w:jc w:val="both"/>
        <w:rPr>
          <w:szCs w:val="24"/>
        </w:rPr>
      </w:pPr>
      <w:r w:rsidRPr="00ED7423">
        <w:rPr>
          <w:szCs w:val="24"/>
        </w:rPr>
        <w:t xml:space="preserve">115.5.8. 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w:t>
      </w:r>
      <w:r w:rsidRPr="00ED7423">
        <w:rPr>
          <w:szCs w:val="24"/>
        </w:rPr>
        <w:lastRenderedPageBreak/>
        <w:t>современных представлениях о природе, границах применимости теорий, для описания естественно-научных явлений и процессов).</w:t>
      </w:r>
    </w:p>
    <w:p w14:paraId="28AF4B4A" w14:textId="77777777" w:rsidR="003A388D" w:rsidRPr="00ED7423" w:rsidRDefault="003A388D" w:rsidP="00ED7423">
      <w:pPr>
        <w:pStyle w:val="ConsPlusNormal"/>
        <w:ind w:firstLine="540"/>
        <w:jc w:val="both"/>
        <w:rPr>
          <w:szCs w:val="24"/>
        </w:rPr>
      </w:pPr>
      <w:r w:rsidRPr="00ED7423">
        <w:rPr>
          <w:szCs w:val="24"/>
        </w:rPr>
        <w:t>115.5.9. Системно-деятельностный подход в курсе физики реализуется прежде всего за счет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14:paraId="67E826BA" w14:textId="77777777" w:rsidR="003A388D" w:rsidRPr="00ED7423" w:rsidRDefault="003A388D" w:rsidP="00ED7423">
      <w:pPr>
        <w:pStyle w:val="ConsPlusNormal"/>
        <w:ind w:firstLine="540"/>
        <w:jc w:val="both"/>
        <w:rPr>
          <w:szCs w:val="24"/>
        </w:rPr>
      </w:pPr>
      <w:r w:rsidRPr="00ED7423">
        <w:rPr>
          <w:szCs w:val="24"/>
        </w:rPr>
        <w:t>115.5.10. Решение расчетных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14:paraId="5022AD66" w14:textId="77777777" w:rsidR="003A388D" w:rsidRPr="00ED7423" w:rsidRDefault="003A388D" w:rsidP="00ED7423">
      <w:pPr>
        <w:pStyle w:val="ConsPlusNormal"/>
        <w:ind w:firstLine="540"/>
        <w:jc w:val="both"/>
        <w:rPr>
          <w:szCs w:val="24"/>
        </w:rPr>
      </w:pPr>
      <w:r w:rsidRPr="00ED7423">
        <w:rPr>
          <w:szCs w:val="24"/>
        </w:rPr>
        <w:t xml:space="preserve">115.5.11. В соответствии с требованиями </w:t>
      </w:r>
      <w:hyperlink r:id="rId35"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7423">
          <w:rPr>
            <w:color w:val="0000FF"/>
            <w:szCs w:val="24"/>
          </w:rPr>
          <w:t>ФГОС СОО</w:t>
        </w:r>
      </w:hyperlink>
      <w:r w:rsidRPr="00ED7423">
        <w:rPr>
          <w:szCs w:val="24"/>
        </w:rPr>
        <w:t xml:space="preserve">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14:paraId="5D62F73F" w14:textId="77777777" w:rsidR="003A388D" w:rsidRPr="00ED7423" w:rsidRDefault="003A388D" w:rsidP="00ED7423">
      <w:pPr>
        <w:pStyle w:val="ConsPlusNormal"/>
        <w:ind w:firstLine="540"/>
        <w:jc w:val="both"/>
        <w:rPr>
          <w:szCs w:val="24"/>
        </w:rPr>
      </w:pPr>
      <w:r w:rsidRPr="00ED7423">
        <w:rPr>
          <w:szCs w:val="24"/>
        </w:rPr>
        <w:t>115.5.12.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14:paraId="38B419E2" w14:textId="77777777" w:rsidR="003A388D" w:rsidRPr="00ED7423" w:rsidRDefault="003A388D" w:rsidP="00ED7423">
      <w:pPr>
        <w:pStyle w:val="ConsPlusNormal"/>
        <w:ind w:firstLine="540"/>
        <w:jc w:val="both"/>
        <w:rPr>
          <w:szCs w:val="24"/>
        </w:rPr>
      </w:pPr>
      <w:r w:rsidRPr="00ED7423">
        <w:rPr>
          <w:szCs w:val="24"/>
        </w:rPr>
        <w:t>115.5.13. Лабораторное оборудование для ученических практических работ формируется в виде тематических комплектов и обеспечивается в расчете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7051BF73" w14:textId="77777777" w:rsidR="003A388D" w:rsidRPr="00ED7423" w:rsidRDefault="003A388D" w:rsidP="00ED7423">
      <w:pPr>
        <w:pStyle w:val="ConsPlusNormal"/>
        <w:ind w:firstLine="540"/>
        <w:jc w:val="both"/>
        <w:rPr>
          <w:szCs w:val="24"/>
        </w:rPr>
      </w:pPr>
      <w:r w:rsidRPr="00ED7423">
        <w:rPr>
          <w:szCs w:val="24"/>
        </w:rPr>
        <w:t>115.5.14. Основными целями изучения физики в общем образовании являются:</w:t>
      </w:r>
    </w:p>
    <w:p w14:paraId="0B2AA281" w14:textId="77777777" w:rsidR="003A388D" w:rsidRPr="00ED7423" w:rsidRDefault="003A388D" w:rsidP="00ED7423">
      <w:pPr>
        <w:pStyle w:val="ConsPlusNormal"/>
        <w:ind w:firstLine="540"/>
        <w:jc w:val="both"/>
        <w:rPr>
          <w:szCs w:val="24"/>
        </w:rPr>
      </w:pPr>
      <w:r w:rsidRPr="00ED7423">
        <w:rPr>
          <w:szCs w:val="24"/>
        </w:rPr>
        <w:t>Формирование интереса и стремления обучающихся к научному изучению природы, развитие их интеллектуальных и творческих способностей;</w:t>
      </w:r>
    </w:p>
    <w:p w14:paraId="7DA8EEEC" w14:textId="77777777" w:rsidR="003A388D" w:rsidRPr="00ED7423" w:rsidRDefault="003A388D" w:rsidP="00ED7423">
      <w:pPr>
        <w:pStyle w:val="ConsPlusNormal"/>
        <w:ind w:firstLine="540"/>
        <w:jc w:val="both"/>
        <w:rPr>
          <w:szCs w:val="24"/>
        </w:rPr>
      </w:pPr>
      <w:r w:rsidRPr="00ED7423">
        <w:rPr>
          <w:szCs w:val="24"/>
        </w:rPr>
        <w:t>Развитие представлений о научном методе познания и формирование исследовательского отношения к окружающим явлениям;</w:t>
      </w:r>
    </w:p>
    <w:p w14:paraId="54E2DF8D" w14:textId="77777777" w:rsidR="003A388D" w:rsidRPr="00ED7423" w:rsidRDefault="003A388D" w:rsidP="00ED7423">
      <w:pPr>
        <w:pStyle w:val="ConsPlusNormal"/>
        <w:ind w:firstLine="540"/>
        <w:jc w:val="both"/>
        <w:rPr>
          <w:szCs w:val="24"/>
        </w:rPr>
      </w:pPr>
      <w:r w:rsidRPr="00ED7423">
        <w:rPr>
          <w:szCs w:val="24"/>
        </w:rPr>
        <w:t>Формирование научного мировоззрения как результата изучения основ строения материи и фундаментальных законов физики;</w:t>
      </w:r>
    </w:p>
    <w:p w14:paraId="1EA6FBF7" w14:textId="77777777" w:rsidR="003A388D" w:rsidRPr="00ED7423" w:rsidRDefault="003A388D" w:rsidP="00ED7423">
      <w:pPr>
        <w:pStyle w:val="ConsPlusNormal"/>
        <w:ind w:firstLine="540"/>
        <w:jc w:val="both"/>
        <w:rPr>
          <w:szCs w:val="24"/>
        </w:rPr>
      </w:pPr>
      <w:r w:rsidRPr="00ED7423">
        <w:rPr>
          <w:szCs w:val="24"/>
        </w:rPr>
        <w:t>Формирование умений объяснять явления с использованием физических знаний и научных доказательств;</w:t>
      </w:r>
    </w:p>
    <w:p w14:paraId="071D011C" w14:textId="77777777" w:rsidR="003A388D" w:rsidRPr="00ED7423" w:rsidRDefault="003A388D" w:rsidP="00ED7423">
      <w:pPr>
        <w:pStyle w:val="ConsPlusNormal"/>
        <w:ind w:firstLine="540"/>
        <w:jc w:val="both"/>
        <w:rPr>
          <w:szCs w:val="24"/>
        </w:rPr>
      </w:pPr>
      <w:r w:rsidRPr="00ED7423">
        <w:rPr>
          <w:szCs w:val="24"/>
        </w:rPr>
        <w:t>Формирование представлений о роли физики для развития других естественных наук, техники и технологий.</w:t>
      </w:r>
    </w:p>
    <w:p w14:paraId="7EC0427F" w14:textId="77777777" w:rsidR="003A388D" w:rsidRPr="00ED7423" w:rsidRDefault="003A388D" w:rsidP="00ED7423">
      <w:pPr>
        <w:pStyle w:val="ConsPlusNormal"/>
        <w:ind w:firstLine="540"/>
        <w:jc w:val="both"/>
        <w:rPr>
          <w:szCs w:val="24"/>
        </w:rPr>
      </w:pPr>
      <w:r w:rsidRPr="00ED7423">
        <w:rPr>
          <w:szCs w:val="24"/>
        </w:rPr>
        <w:t>115.5.15. Достижение этих целей обеспечивается решением следующих задач в процессе изучения курса физики на уровне среднего общего образования:</w:t>
      </w:r>
    </w:p>
    <w:p w14:paraId="30C3EC3D" w14:textId="77777777" w:rsidR="003A388D" w:rsidRPr="00ED7423" w:rsidRDefault="003A388D" w:rsidP="00ED7423">
      <w:pPr>
        <w:pStyle w:val="ConsPlusNormal"/>
        <w:ind w:firstLine="540"/>
        <w:jc w:val="both"/>
        <w:rPr>
          <w:szCs w:val="24"/>
        </w:rPr>
      </w:pPr>
      <w:r w:rsidRPr="00ED7423">
        <w:rPr>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14:paraId="674A9B6D" w14:textId="77777777" w:rsidR="003A388D" w:rsidRPr="00ED7423" w:rsidRDefault="003A388D" w:rsidP="00ED7423">
      <w:pPr>
        <w:pStyle w:val="ConsPlusNormal"/>
        <w:ind w:firstLine="540"/>
        <w:jc w:val="both"/>
        <w:rPr>
          <w:szCs w:val="24"/>
        </w:rPr>
      </w:pPr>
      <w:r w:rsidRPr="00ED7423">
        <w:rPr>
          <w:szCs w:val="24"/>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14:paraId="34399870" w14:textId="77777777" w:rsidR="003A388D" w:rsidRPr="00ED7423" w:rsidRDefault="003A388D" w:rsidP="00ED7423">
      <w:pPr>
        <w:pStyle w:val="ConsPlusNormal"/>
        <w:ind w:firstLine="540"/>
        <w:jc w:val="both"/>
        <w:rPr>
          <w:szCs w:val="24"/>
        </w:rPr>
      </w:pPr>
      <w:r w:rsidRPr="00ED7423">
        <w:rPr>
          <w:szCs w:val="24"/>
        </w:rPr>
        <w:lastRenderedPageBreak/>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14:paraId="2099D37C" w14:textId="77777777" w:rsidR="003A388D" w:rsidRPr="00ED7423" w:rsidRDefault="003A388D" w:rsidP="00ED7423">
      <w:pPr>
        <w:pStyle w:val="ConsPlusNormal"/>
        <w:ind w:firstLine="540"/>
        <w:jc w:val="both"/>
        <w:rPr>
          <w:szCs w:val="24"/>
        </w:rPr>
      </w:pPr>
      <w:r w:rsidRPr="00ED7423">
        <w:rPr>
          <w:szCs w:val="24"/>
        </w:rPr>
        <w:t>Понимание физических основ и принципов действия технических устройств и технологических процессов, их влияния на окружающую среду;</w:t>
      </w:r>
    </w:p>
    <w:p w14:paraId="48530ADF" w14:textId="77777777" w:rsidR="003A388D" w:rsidRPr="00ED7423" w:rsidRDefault="003A388D" w:rsidP="00ED7423">
      <w:pPr>
        <w:pStyle w:val="ConsPlusNormal"/>
        <w:ind w:firstLine="540"/>
        <w:jc w:val="both"/>
        <w:rPr>
          <w:szCs w:val="24"/>
        </w:rPr>
      </w:pPr>
      <w:r w:rsidRPr="00ED7423">
        <w:rPr>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34D4EA26" w14:textId="77777777" w:rsidR="003A388D" w:rsidRPr="00ED7423" w:rsidRDefault="003A388D" w:rsidP="00ED7423">
      <w:pPr>
        <w:pStyle w:val="ConsPlusNormal"/>
        <w:ind w:firstLine="540"/>
        <w:jc w:val="both"/>
        <w:rPr>
          <w:szCs w:val="24"/>
        </w:rPr>
      </w:pPr>
      <w:r w:rsidRPr="00ED7423">
        <w:rPr>
          <w:szCs w:val="24"/>
        </w:rPr>
        <w:t>Создание условий для развития умений проектно-исследовательской, творческой деятельности.</w:t>
      </w:r>
    </w:p>
    <w:p w14:paraId="6727852D" w14:textId="77777777" w:rsidR="003A388D" w:rsidRPr="00ED7423" w:rsidRDefault="003A388D" w:rsidP="00ED7423">
      <w:pPr>
        <w:pStyle w:val="ConsPlusNormal"/>
        <w:ind w:firstLine="540"/>
        <w:jc w:val="both"/>
        <w:rPr>
          <w:szCs w:val="24"/>
        </w:rPr>
      </w:pPr>
      <w:r w:rsidRPr="00ED7423">
        <w:rPr>
          <w:szCs w:val="24"/>
        </w:rPr>
        <w:t>115.5.16. Общее число часов, рекомендованных для изучения физики - 136 часов: в 10 классе - 68 часов (2 часа в неделю), в 11 классе - 68 часов (2 часа в неделю).</w:t>
      </w:r>
    </w:p>
    <w:p w14:paraId="722CF339" w14:textId="77777777" w:rsidR="003A388D" w:rsidRPr="00ED7423" w:rsidRDefault="003A388D" w:rsidP="00ED7423">
      <w:pPr>
        <w:pStyle w:val="ConsPlusNormal"/>
        <w:ind w:firstLine="540"/>
        <w:jc w:val="both"/>
        <w:rPr>
          <w:szCs w:val="24"/>
        </w:rPr>
      </w:pPr>
      <w:r w:rsidRPr="00ED7423">
        <w:rPr>
          <w:szCs w:val="24"/>
        </w:rPr>
        <w:t xml:space="preserve">Предлагаемый в программе по физике перечень лабораторных и практических работ является </w:t>
      </w:r>
      <w:proofErr w:type="spellStart"/>
      <w:r w:rsidRPr="00ED7423">
        <w:rPr>
          <w:szCs w:val="24"/>
        </w:rPr>
        <w:t>рекомедованным</w:t>
      </w:r>
      <w:proofErr w:type="spellEnd"/>
      <w:r w:rsidRPr="00ED7423">
        <w:rPr>
          <w:szCs w:val="24"/>
        </w:rPr>
        <w:t>, учитель делает выбор проведения лабораторных работ и опытов с учетом индивидуальных особенностей обучающихся.</w:t>
      </w:r>
    </w:p>
    <w:p w14:paraId="417BD6C8" w14:textId="77777777" w:rsidR="003A388D" w:rsidRPr="00ED7423" w:rsidRDefault="003A388D" w:rsidP="00ED7423">
      <w:pPr>
        <w:pStyle w:val="ConsPlusNormal"/>
        <w:ind w:firstLine="540"/>
        <w:jc w:val="both"/>
        <w:rPr>
          <w:szCs w:val="24"/>
        </w:rPr>
      </w:pPr>
      <w:r w:rsidRPr="00ED7423">
        <w:rPr>
          <w:szCs w:val="24"/>
        </w:rPr>
        <w:t>115.5.17. Любая рабочая программа должна полностью включать в себя содержание данной программы по физике.</w:t>
      </w:r>
    </w:p>
    <w:p w14:paraId="46EB80E9" w14:textId="77777777" w:rsidR="003A388D" w:rsidRPr="00ED7423" w:rsidRDefault="003A388D" w:rsidP="00ED7423">
      <w:pPr>
        <w:pStyle w:val="ConsPlusNormal"/>
        <w:ind w:firstLine="540"/>
        <w:jc w:val="both"/>
        <w:rPr>
          <w:szCs w:val="24"/>
        </w:rPr>
      </w:pPr>
      <w:r w:rsidRPr="00ED7423">
        <w:rPr>
          <w:szCs w:val="24"/>
        </w:rPr>
        <w:t>115.5.18. В отдельных случаях курс физики базового уровня может изучаться в объеме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счет расширения числа лабораторных работ исследовательского характера и уроков решения качественных и расчетных задач.</w:t>
      </w:r>
    </w:p>
    <w:p w14:paraId="53BD44B5" w14:textId="77777777" w:rsidR="003A388D" w:rsidRPr="00ED7423" w:rsidRDefault="003A388D" w:rsidP="00ED7423">
      <w:pPr>
        <w:pStyle w:val="ConsPlusNormal"/>
        <w:ind w:firstLine="540"/>
        <w:jc w:val="both"/>
        <w:rPr>
          <w:szCs w:val="24"/>
        </w:rPr>
      </w:pPr>
    </w:p>
    <w:p w14:paraId="1F01BA55" w14:textId="77777777" w:rsidR="003A388D" w:rsidRPr="00ED7423" w:rsidRDefault="003A388D"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115.6. Содержание обучения в 10 классе.</w:t>
      </w:r>
    </w:p>
    <w:p w14:paraId="20561BE8" w14:textId="77777777" w:rsidR="003A388D" w:rsidRPr="00ED7423" w:rsidRDefault="003A388D" w:rsidP="00ED7423">
      <w:pPr>
        <w:pStyle w:val="ConsPlusNormal"/>
        <w:ind w:firstLine="540"/>
        <w:jc w:val="both"/>
        <w:rPr>
          <w:szCs w:val="24"/>
        </w:rPr>
      </w:pPr>
      <w:r w:rsidRPr="00ED7423">
        <w:rPr>
          <w:szCs w:val="24"/>
        </w:rPr>
        <w:t>115.6.1. Раздел 1. Физика и методы научного познания.</w:t>
      </w:r>
    </w:p>
    <w:p w14:paraId="227962A2" w14:textId="77777777" w:rsidR="003A388D" w:rsidRPr="00ED7423" w:rsidRDefault="003A388D" w:rsidP="00ED7423">
      <w:pPr>
        <w:pStyle w:val="ConsPlusNormal"/>
        <w:ind w:firstLine="540"/>
        <w:jc w:val="both"/>
        <w:rPr>
          <w:szCs w:val="24"/>
        </w:rPr>
      </w:pPr>
      <w:r w:rsidRPr="00ED7423">
        <w:rPr>
          <w:szCs w:val="24"/>
        </w:rPr>
        <w:t>Физика - наука о природе. Научные методы познания окружающего мира. Роль эксперимента и теории в процессе познания природы. Эксперимент в физике.</w:t>
      </w:r>
    </w:p>
    <w:p w14:paraId="25C9A20B" w14:textId="77777777" w:rsidR="003A388D" w:rsidRPr="00ED7423" w:rsidRDefault="003A388D" w:rsidP="00ED7423">
      <w:pPr>
        <w:pStyle w:val="ConsPlusNormal"/>
        <w:ind w:firstLine="540"/>
        <w:jc w:val="both"/>
        <w:rPr>
          <w:szCs w:val="24"/>
        </w:rPr>
      </w:pPr>
      <w:r w:rsidRPr="00ED7423">
        <w:rPr>
          <w:szCs w:val="24"/>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14:paraId="435A3485" w14:textId="77777777" w:rsidR="003A388D" w:rsidRPr="00ED7423" w:rsidRDefault="003A388D" w:rsidP="00ED7423">
      <w:pPr>
        <w:pStyle w:val="ConsPlusNormal"/>
        <w:ind w:firstLine="540"/>
        <w:jc w:val="both"/>
        <w:rPr>
          <w:szCs w:val="24"/>
        </w:rPr>
      </w:pPr>
      <w:r w:rsidRPr="00ED7423">
        <w:rPr>
          <w:szCs w:val="24"/>
        </w:rPr>
        <w:t>Роль и место физики в формировании современной научной картины мира, в практической деятельности людей.</w:t>
      </w:r>
    </w:p>
    <w:p w14:paraId="769DB8D1" w14:textId="77777777" w:rsidR="003A388D" w:rsidRPr="00ED7423" w:rsidRDefault="003A388D" w:rsidP="00ED7423">
      <w:pPr>
        <w:pStyle w:val="ConsPlusNormal"/>
        <w:ind w:firstLine="540"/>
        <w:jc w:val="both"/>
        <w:rPr>
          <w:szCs w:val="24"/>
        </w:rPr>
      </w:pPr>
      <w:r w:rsidRPr="00ED7423">
        <w:rPr>
          <w:szCs w:val="24"/>
        </w:rPr>
        <w:t>Демонстрации.</w:t>
      </w:r>
    </w:p>
    <w:p w14:paraId="1BC81659" w14:textId="77777777" w:rsidR="003A388D" w:rsidRPr="00ED7423" w:rsidRDefault="003A388D" w:rsidP="00ED7423">
      <w:pPr>
        <w:pStyle w:val="ConsPlusNormal"/>
        <w:ind w:firstLine="540"/>
        <w:jc w:val="both"/>
        <w:rPr>
          <w:szCs w:val="24"/>
        </w:rPr>
      </w:pPr>
      <w:r w:rsidRPr="00ED7423">
        <w:rPr>
          <w:szCs w:val="24"/>
        </w:rPr>
        <w:t>Аналоговые и цифровые измерительные приборы, компьютерные датчики.</w:t>
      </w:r>
    </w:p>
    <w:p w14:paraId="660E27E0" w14:textId="77777777" w:rsidR="003A388D" w:rsidRPr="00ED7423" w:rsidRDefault="003A388D" w:rsidP="00ED7423">
      <w:pPr>
        <w:pStyle w:val="ConsPlusNormal"/>
        <w:ind w:firstLine="540"/>
        <w:jc w:val="both"/>
        <w:rPr>
          <w:szCs w:val="24"/>
        </w:rPr>
      </w:pPr>
      <w:r w:rsidRPr="00ED7423">
        <w:rPr>
          <w:szCs w:val="24"/>
        </w:rPr>
        <w:t>115.6.2. Раздел 2. Механика.</w:t>
      </w:r>
    </w:p>
    <w:p w14:paraId="481CAA85" w14:textId="77777777" w:rsidR="003A388D" w:rsidRPr="00ED7423" w:rsidRDefault="003A388D" w:rsidP="00ED7423">
      <w:pPr>
        <w:pStyle w:val="ConsPlusNormal"/>
        <w:ind w:firstLine="540"/>
        <w:jc w:val="both"/>
        <w:rPr>
          <w:szCs w:val="24"/>
        </w:rPr>
      </w:pPr>
      <w:r w:rsidRPr="00ED7423">
        <w:rPr>
          <w:szCs w:val="24"/>
        </w:rPr>
        <w:t>115.6.2.1. Тема 1. Кинематика</w:t>
      </w:r>
    </w:p>
    <w:p w14:paraId="0EC68A9C" w14:textId="77777777" w:rsidR="003A388D" w:rsidRPr="00ED7423" w:rsidRDefault="003A388D" w:rsidP="00ED7423">
      <w:pPr>
        <w:pStyle w:val="ConsPlusNormal"/>
        <w:ind w:firstLine="540"/>
        <w:jc w:val="both"/>
        <w:rPr>
          <w:szCs w:val="24"/>
        </w:rPr>
      </w:pPr>
      <w:r w:rsidRPr="00ED7423">
        <w:rPr>
          <w:szCs w:val="24"/>
        </w:rPr>
        <w:t>Механическое движение. Относительность механического движения. Система отсчета. Траектория.</w:t>
      </w:r>
    </w:p>
    <w:p w14:paraId="71C0316D" w14:textId="77777777" w:rsidR="003A388D" w:rsidRPr="00ED7423" w:rsidRDefault="003A388D" w:rsidP="00ED7423">
      <w:pPr>
        <w:pStyle w:val="ConsPlusNormal"/>
        <w:ind w:firstLine="540"/>
        <w:jc w:val="both"/>
        <w:rPr>
          <w:szCs w:val="24"/>
        </w:rPr>
      </w:pPr>
      <w:r w:rsidRPr="00ED7423">
        <w:rPr>
          <w:szCs w:val="24"/>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14:paraId="7535099F" w14:textId="77777777" w:rsidR="003A388D" w:rsidRPr="00ED7423" w:rsidRDefault="003A388D" w:rsidP="00ED7423">
      <w:pPr>
        <w:pStyle w:val="ConsPlusNormal"/>
        <w:ind w:firstLine="540"/>
        <w:jc w:val="both"/>
        <w:rPr>
          <w:szCs w:val="24"/>
        </w:rPr>
      </w:pPr>
      <w:r w:rsidRPr="00ED7423">
        <w:rPr>
          <w:szCs w:val="24"/>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14:paraId="0EBF0FAD" w14:textId="77777777" w:rsidR="003A388D" w:rsidRPr="00ED7423" w:rsidRDefault="003A388D" w:rsidP="00ED7423">
      <w:pPr>
        <w:pStyle w:val="ConsPlusNormal"/>
        <w:ind w:firstLine="540"/>
        <w:jc w:val="both"/>
        <w:rPr>
          <w:szCs w:val="24"/>
        </w:rPr>
      </w:pPr>
      <w:r w:rsidRPr="00ED7423">
        <w:rPr>
          <w:szCs w:val="24"/>
        </w:rPr>
        <w:t>Свободное падение. Ускорение свободного падения.</w:t>
      </w:r>
    </w:p>
    <w:p w14:paraId="52C91D83" w14:textId="77777777" w:rsidR="003A388D" w:rsidRPr="00ED7423" w:rsidRDefault="003A388D" w:rsidP="00ED7423">
      <w:pPr>
        <w:pStyle w:val="ConsPlusNormal"/>
        <w:ind w:firstLine="540"/>
        <w:jc w:val="both"/>
        <w:rPr>
          <w:szCs w:val="24"/>
        </w:rPr>
      </w:pPr>
      <w:r w:rsidRPr="00ED7423">
        <w:rPr>
          <w:szCs w:val="24"/>
        </w:rP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14:paraId="087E173D" w14:textId="77777777" w:rsidR="003A388D" w:rsidRPr="00ED7423" w:rsidRDefault="003A388D" w:rsidP="00ED7423">
      <w:pPr>
        <w:pStyle w:val="ConsPlusNormal"/>
        <w:ind w:firstLine="540"/>
        <w:jc w:val="both"/>
        <w:rPr>
          <w:szCs w:val="24"/>
        </w:rPr>
      </w:pPr>
      <w:r w:rsidRPr="00ED7423">
        <w:rPr>
          <w:szCs w:val="24"/>
        </w:rPr>
        <w:t>Технические устройства и практическое применение: спидометр, движение снарядов, цепные и ременные передачи.</w:t>
      </w:r>
    </w:p>
    <w:p w14:paraId="684E412B" w14:textId="77777777" w:rsidR="003A388D" w:rsidRPr="00ED7423" w:rsidRDefault="003A388D" w:rsidP="00ED7423">
      <w:pPr>
        <w:pStyle w:val="ConsPlusNormal"/>
        <w:ind w:firstLine="540"/>
        <w:jc w:val="both"/>
        <w:rPr>
          <w:szCs w:val="24"/>
        </w:rPr>
      </w:pPr>
      <w:r w:rsidRPr="00ED7423">
        <w:rPr>
          <w:szCs w:val="24"/>
        </w:rPr>
        <w:t>Демонстрации.</w:t>
      </w:r>
    </w:p>
    <w:p w14:paraId="1D270FCD" w14:textId="77777777" w:rsidR="003A388D" w:rsidRPr="00ED7423" w:rsidRDefault="003A388D" w:rsidP="00ED7423">
      <w:pPr>
        <w:pStyle w:val="ConsPlusNormal"/>
        <w:ind w:firstLine="540"/>
        <w:jc w:val="both"/>
        <w:rPr>
          <w:szCs w:val="24"/>
        </w:rPr>
      </w:pPr>
      <w:r w:rsidRPr="00ED7423">
        <w:rPr>
          <w:szCs w:val="24"/>
        </w:rPr>
        <w:t>Модель системы отсчета, иллюстрация кинематических характеристик движения.</w:t>
      </w:r>
    </w:p>
    <w:p w14:paraId="7E95E4A4" w14:textId="77777777" w:rsidR="003A388D" w:rsidRPr="00ED7423" w:rsidRDefault="003A388D" w:rsidP="00ED7423">
      <w:pPr>
        <w:pStyle w:val="ConsPlusNormal"/>
        <w:ind w:firstLine="540"/>
        <w:jc w:val="both"/>
        <w:rPr>
          <w:szCs w:val="24"/>
        </w:rPr>
      </w:pPr>
      <w:r w:rsidRPr="00ED7423">
        <w:rPr>
          <w:szCs w:val="24"/>
        </w:rPr>
        <w:lastRenderedPageBreak/>
        <w:t>Преобразование движений с использованием простых механизмов.</w:t>
      </w:r>
    </w:p>
    <w:p w14:paraId="5771581F" w14:textId="77777777" w:rsidR="003A388D" w:rsidRPr="00ED7423" w:rsidRDefault="003A388D" w:rsidP="00ED7423">
      <w:pPr>
        <w:pStyle w:val="ConsPlusNormal"/>
        <w:ind w:firstLine="540"/>
        <w:jc w:val="both"/>
        <w:rPr>
          <w:szCs w:val="24"/>
        </w:rPr>
      </w:pPr>
      <w:r w:rsidRPr="00ED7423">
        <w:rPr>
          <w:szCs w:val="24"/>
        </w:rPr>
        <w:t>Падение тел в воздухе и в разреженном пространстве.</w:t>
      </w:r>
    </w:p>
    <w:p w14:paraId="324E7082" w14:textId="77777777" w:rsidR="003A388D" w:rsidRPr="00ED7423" w:rsidRDefault="003A388D" w:rsidP="00ED7423">
      <w:pPr>
        <w:pStyle w:val="ConsPlusNormal"/>
        <w:ind w:firstLine="540"/>
        <w:jc w:val="both"/>
        <w:rPr>
          <w:szCs w:val="24"/>
        </w:rPr>
      </w:pPr>
      <w:r w:rsidRPr="00ED7423">
        <w:rPr>
          <w:szCs w:val="24"/>
        </w:rPr>
        <w:t>Наблюдение движения тела, брошенного под углом к горизонту и горизонтально.</w:t>
      </w:r>
    </w:p>
    <w:p w14:paraId="063EFD80" w14:textId="77777777" w:rsidR="003A388D" w:rsidRPr="00ED7423" w:rsidRDefault="003A388D" w:rsidP="00ED7423">
      <w:pPr>
        <w:pStyle w:val="ConsPlusNormal"/>
        <w:ind w:firstLine="540"/>
        <w:jc w:val="both"/>
        <w:rPr>
          <w:szCs w:val="24"/>
        </w:rPr>
      </w:pPr>
      <w:r w:rsidRPr="00ED7423">
        <w:rPr>
          <w:szCs w:val="24"/>
        </w:rPr>
        <w:t>Измерение ускорения свободного падения.</w:t>
      </w:r>
    </w:p>
    <w:p w14:paraId="398FDBE9" w14:textId="77777777" w:rsidR="003A388D" w:rsidRPr="00ED7423" w:rsidRDefault="003A388D" w:rsidP="00ED7423">
      <w:pPr>
        <w:pStyle w:val="ConsPlusNormal"/>
        <w:ind w:firstLine="540"/>
        <w:jc w:val="both"/>
        <w:rPr>
          <w:szCs w:val="24"/>
        </w:rPr>
      </w:pPr>
      <w:r w:rsidRPr="00ED7423">
        <w:rPr>
          <w:szCs w:val="24"/>
        </w:rPr>
        <w:t>Направление скорости при движении по окружности.</w:t>
      </w:r>
    </w:p>
    <w:p w14:paraId="5EF44D43" w14:textId="77777777" w:rsidR="003A388D" w:rsidRPr="00ED7423" w:rsidRDefault="003A388D" w:rsidP="00ED7423">
      <w:pPr>
        <w:pStyle w:val="ConsPlusNormal"/>
        <w:ind w:firstLine="540"/>
        <w:jc w:val="both"/>
        <w:rPr>
          <w:szCs w:val="24"/>
        </w:rPr>
      </w:pPr>
      <w:r w:rsidRPr="00ED7423">
        <w:rPr>
          <w:szCs w:val="24"/>
        </w:rPr>
        <w:t>Ученический эксперимент, лабораторные работы</w:t>
      </w:r>
    </w:p>
    <w:p w14:paraId="5D44F874" w14:textId="77777777" w:rsidR="003A388D" w:rsidRPr="00ED7423" w:rsidRDefault="003A388D" w:rsidP="00ED7423">
      <w:pPr>
        <w:pStyle w:val="ConsPlusNormal"/>
        <w:ind w:firstLine="540"/>
        <w:jc w:val="both"/>
        <w:rPr>
          <w:szCs w:val="24"/>
        </w:rPr>
      </w:pPr>
      <w:r w:rsidRPr="00ED7423">
        <w:rPr>
          <w:szCs w:val="24"/>
        </w:rPr>
        <w:t>Изучение неравномерного движения с целью определения мгновенной скорости.</w:t>
      </w:r>
    </w:p>
    <w:p w14:paraId="39FC504F" w14:textId="77777777" w:rsidR="003A388D" w:rsidRPr="00ED7423" w:rsidRDefault="003A388D" w:rsidP="00ED7423">
      <w:pPr>
        <w:pStyle w:val="ConsPlusNormal"/>
        <w:ind w:firstLine="540"/>
        <w:jc w:val="both"/>
        <w:rPr>
          <w:szCs w:val="24"/>
        </w:rPr>
      </w:pPr>
      <w:r w:rsidRPr="00ED7423">
        <w:rPr>
          <w:szCs w:val="24"/>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14:paraId="1FA1BC32" w14:textId="77777777" w:rsidR="003A388D" w:rsidRPr="00ED7423" w:rsidRDefault="003A388D" w:rsidP="00ED7423">
      <w:pPr>
        <w:pStyle w:val="ConsPlusNormal"/>
        <w:ind w:firstLine="540"/>
        <w:jc w:val="both"/>
        <w:rPr>
          <w:szCs w:val="24"/>
        </w:rPr>
      </w:pPr>
      <w:r w:rsidRPr="00ED7423">
        <w:rPr>
          <w:szCs w:val="24"/>
        </w:rPr>
        <w:t>Изучение движения шарика в вязкой жидкости.</w:t>
      </w:r>
    </w:p>
    <w:p w14:paraId="1ABD874F" w14:textId="77777777" w:rsidR="003A388D" w:rsidRPr="00ED7423" w:rsidRDefault="003A388D" w:rsidP="00ED7423">
      <w:pPr>
        <w:pStyle w:val="ConsPlusNormal"/>
        <w:ind w:firstLine="540"/>
        <w:jc w:val="both"/>
        <w:rPr>
          <w:szCs w:val="24"/>
        </w:rPr>
      </w:pPr>
      <w:r w:rsidRPr="00ED7423">
        <w:rPr>
          <w:szCs w:val="24"/>
        </w:rPr>
        <w:t>Изучение движения тела, брошенного горизонтально.</w:t>
      </w:r>
    </w:p>
    <w:p w14:paraId="73FC9D90" w14:textId="77777777" w:rsidR="003A388D" w:rsidRPr="00ED7423" w:rsidRDefault="003A388D" w:rsidP="00ED7423">
      <w:pPr>
        <w:pStyle w:val="ConsPlusNormal"/>
        <w:ind w:firstLine="540"/>
        <w:jc w:val="both"/>
        <w:rPr>
          <w:szCs w:val="24"/>
        </w:rPr>
      </w:pPr>
      <w:r w:rsidRPr="00ED7423">
        <w:rPr>
          <w:szCs w:val="24"/>
        </w:rPr>
        <w:t>115.6.2.2. Тема 2. Динамика.</w:t>
      </w:r>
    </w:p>
    <w:p w14:paraId="3D35A289" w14:textId="77777777" w:rsidR="003A388D" w:rsidRPr="00ED7423" w:rsidRDefault="003A388D" w:rsidP="00ED7423">
      <w:pPr>
        <w:pStyle w:val="ConsPlusNormal"/>
        <w:ind w:firstLine="540"/>
        <w:jc w:val="both"/>
        <w:rPr>
          <w:szCs w:val="24"/>
        </w:rPr>
      </w:pPr>
      <w:r w:rsidRPr="00ED7423">
        <w:rPr>
          <w:szCs w:val="24"/>
        </w:rPr>
        <w:t>Принцип относительности Галилея. Первый закон Ньютона. Инерциальные системы отсчета.</w:t>
      </w:r>
    </w:p>
    <w:p w14:paraId="4DA93A1C" w14:textId="77777777" w:rsidR="003A388D" w:rsidRPr="00ED7423" w:rsidRDefault="003A388D" w:rsidP="00ED7423">
      <w:pPr>
        <w:pStyle w:val="ConsPlusNormal"/>
        <w:ind w:firstLine="540"/>
        <w:jc w:val="both"/>
        <w:rPr>
          <w:szCs w:val="24"/>
        </w:rPr>
      </w:pPr>
      <w:r w:rsidRPr="00ED7423">
        <w:rPr>
          <w:szCs w:val="24"/>
        </w:rPr>
        <w:t>Масса тела. Сила. Принцип суперпозиции сил. Второй закон Ньютона для материальной точки. Третий закон Ньютона для материальных точек.</w:t>
      </w:r>
    </w:p>
    <w:p w14:paraId="702723ED" w14:textId="77777777" w:rsidR="003A388D" w:rsidRPr="00ED7423" w:rsidRDefault="003A388D" w:rsidP="00ED7423">
      <w:pPr>
        <w:pStyle w:val="ConsPlusNormal"/>
        <w:ind w:firstLine="540"/>
        <w:jc w:val="both"/>
        <w:rPr>
          <w:szCs w:val="24"/>
        </w:rPr>
      </w:pPr>
      <w:r w:rsidRPr="00ED7423">
        <w:rPr>
          <w:szCs w:val="24"/>
        </w:rPr>
        <w:t>Закон всемирного тяготения. Сила тяжести. Первая космическая скорость.</w:t>
      </w:r>
    </w:p>
    <w:p w14:paraId="289A408C" w14:textId="77777777" w:rsidR="003A388D" w:rsidRPr="00ED7423" w:rsidRDefault="003A388D" w:rsidP="00ED7423">
      <w:pPr>
        <w:pStyle w:val="ConsPlusNormal"/>
        <w:ind w:firstLine="540"/>
        <w:jc w:val="both"/>
        <w:rPr>
          <w:szCs w:val="24"/>
        </w:rPr>
      </w:pPr>
      <w:r w:rsidRPr="00ED7423">
        <w:rPr>
          <w:szCs w:val="24"/>
        </w:rPr>
        <w:t>Сила упругости. Закон Гука. Вес тела.</w:t>
      </w:r>
    </w:p>
    <w:p w14:paraId="40AB01AB" w14:textId="77777777" w:rsidR="003A388D" w:rsidRPr="00ED7423" w:rsidRDefault="003A388D" w:rsidP="00ED7423">
      <w:pPr>
        <w:pStyle w:val="ConsPlusNormal"/>
        <w:ind w:firstLine="540"/>
        <w:jc w:val="both"/>
        <w:rPr>
          <w:szCs w:val="24"/>
        </w:rPr>
      </w:pPr>
      <w:r w:rsidRPr="00ED7423">
        <w:rPr>
          <w:szCs w:val="24"/>
        </w:rP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14:paraId="7B6BC98B" w14:textId="77777777" w:rsidR="003A388D" w:rsidRPr="00ED7423" w:rsidRDefault="003A388D" w:rsidP="00ED7423">
      <w:pPr>
        <w:pStyle w:val="ConsPlusNormal"/>
        <w:ind w:firstLine="540"/>
        <w:jc w:val="both"/>
        <w:rPr>
          <w:szCs w:val="24"/>
        </w:rPr>
      </w:pPr>
      <w:r w:rsidRPr="00ED7423">
        <w:rPr>
          <w:szCs w:val="24"/>
        </w:rPr>
        <w:t>Поступательное и вращательное движение абсолютно твердого тела.</w:t>
      </w:r>
    </w:p>
    <w:p w14:paraId="711FE430" w14:textId="77777777" w:rsidR="003A388D" w:rsidRPr="00ED7423" w:rsidRDefault="003A388D" w:rsidP="00ED7423">
      <w:pPr>
        <w:pStyle w:val="ConsPlusNormal"/>
        <w:ind w:firstLine="540"/>
        <w:jc w:val="both"/>
        <w:rPr>
          <w:szCs w:val="24"/>
        </w:rPr>
      </w:pPr>
      <w:r w:rsidRPr="00ED7423">
        <w:rPr>
          <w:szCs w:val="24"/>
        </w:rPr>
        <w:t>Момент силы относительно оси вращения. Плечо силы. Условия равновесия твердого тела.</w:t>
      </w:r>
    </w:p>
    <w:p w14:paraId="6F81E7AA" w14:textId="77777777" w:rsidR="003A388D" w:rsidRPr="00ED7423" w:rsidRDefault="003A388D" w:rsidP="00ED7423">
      <w:pPr>
        <w:pStyle w:val="ConsPlusNormal"/>
        <w:ind w:firstLine="540"/>
        <w:jc w:val="both"/>
        <w:rPr>
          <w:szCs w:val="24"/>
        </w:rPr>
      </w:pPr>
      <w:r w:rsidRPr="00ED7423">
        <w:rPr>
          <w:szCs w:val="24"/>
        </w:rPr>
        <w:t>Технические устройства и практическое применение: подшипники, движение искусственных спутников.</w:t>
      </w:r>
    </w:p>
    <w:p w14:paraId="65A16A0E" w14:textId="77777777" w:rsidR="003A388D" w:rsidRPr="00ED7423" w:rsidRDefault="003A388D" w:rsidP="00ED7423">
      <w:pPr>
        <w:pStyle w:val="ConsPlusNormal"/>
        <w:ind w:firstLine="540"/>
        <w:jc w:val="both"/>
        <w:rPr>
          <w:szCs w:val="24"/>
        </w:rPr>
      </w:pPr>
      <w:r w:rsidRPr="00ED7423">
        <w:rPr>
          <w:szCs w:val="24"/>
        </w:rPr>
        <w:t>Демонстрации.</w:t>
      </w:r>
    </w:p>
    <w:p w14:paraId="7C6E7A51" w14:textId="77777777" w:rsidR="003A388D" w:rsidRPr="00ED7423" w:rsidRDefault="003A388D" w:rsidP="00ED7423">
      <w:pPr>
        <w:pStyle w:val="ConsPlusNormal"/>
        <w:ind w:firstLine="540"/>
        <w:jc w:val="both"/>
        <w:rPr>
          <w:szCs w:val="24"/>
        </w:rPr>
      </w:pPr>
      <w:r w:rsidRPr="00ED7423">
        <w:rPr>
          <w:szCs w:val="24"/>
        </w:rPr>
        <w:t>Явление инерции.</w:t>
      </w:r>
    </w:p>
    <w:p w14:paraId="35577076" w14:textId="77777777" w:rsidR="003A388D" w:rsidRPr="00ED7423" w:rsidRDefault="003A388D" w:rsidP="00ED7423">
      <w:pPr>
        <w:pStyle w:val="ConsPlusNormal"/>
        <w:ind w:firstLine="540"/>
        <w:jc w:val="both"/>
        <w:rPr>
          <w:szCs w:val="24"/>
        </w:rPr>
      </w:pPr>
      <w:r w:rsidRPr="00ED7423">
        <w:rPr>
          <w:szCs w:val="24"/>
        </w:rPr>
        <w:t>Сравнение масс взаимодействующих тел.</w:t>
      </w:r>
    </w:p>
    <w:p w14:paraId="76821C3B" w14:textId="77777777" w:rsidR="003A388D" w:rsidRPr="00ED7423" w:rsidRDefault="003A388D" w:rsidP="00ED7423">
      <w:pPr>
        <w:pStyle w:val="ConsPlusNormal"/>
        <w:ind w:firstLine="540"/>
        <w:jc w:val="both"/>
        <w:rPr>
          <w:szCs w:val="24"/>
        </w:rPr>
      </w:pPr>
      <w:r w:rsidRPr="00ED7423">
        <w:rPr>
          <w:szCs w:val="24"/>
        </w:rPr>
        <w:t>Второй закон Ньютона.</w:t>
      </w:r>
    </w:p>
    <w:p w14:paraId="7881FA91" w14:textId="77777777" w:rsidR="003A388D" w:rsidRPr="00ED7423" w:rsidRDefault="003A388D" w:rsidP="00ED7423">
      <w:pPr>
        <w:pStyle w:val="ConsPlusNormal"/>
        <w:ind w:firstLine="540"/>
        <w:jc w:val="both"/>
        <w:rPr>
          <w:szCs w:val="24"/>
        </w:rPr>
      </w:pPr>
      <w:r w:rsidRPr="00ED7423">
        <w:rPr>
          <w:szCs w:val="24"/>
        </w:rPr>
        <w:t>Измерение сил.</w:t>
      </w:r>
    </w:p>
    <w:p w14:paraId="2D7685B0" w14:textId="77777777" w:rsidR="003A388D" w:rsidRPr="00ED7423" w:rsidRDefault="003A388D" w:rsidP="00ED7423">
      <w:pPr>
        <w:pStyle w:val="ConsPlusNormal"/>
        <w:ind w:firstLine="540"/>
        <w:jc w:val="both"/>
        <w:rPr>
          <w:szCs w:val="24"/>
        </w:rPr>
      </w:pPr>
      <w:r w:rsidRPr="00ED7423">
        <w:rPr>
          <w:szCs w:val="24"/>
        </w:rPr>
        <w:t>Сложение сил.</w:t>
      </w:r>
    </w:p>
    <w:p w14:paraId="36F371E7" w14:textId="77777777" w:rsidR="003A388D" w:rsidRPr="00ED7423" w:rsidRDefault="003A388D" w:rsidP="00ED7423">
      <w:pPr>
        <w:pStyle w:val="ConsPlusNormal"/>
        <w:ind w:firstLine="540"/>
        <w:jc w:val="both"/>
        <w:rPr>
          <w:szCs w:val="24"/>
        </w:rPr>
      </w:pPr>
      <w:r w:rsidRPr="00ED7423">
        <w:rPr>
          <w:szCs w:val="24"/>
        </w:rPr>
        <w:t>Зависимость силы упругости от деформации.</w:t>
      </w:r>
    </w:p>
    <w:p w14:paraId="346570E7" w14:textId="77777777" w:rsidR="003A388D" w:rsidRPr="00ED7423" w:rsidRDefault="003A388D" w:rsidP="00ED7423">
      <w:pPr>
        <w:pStyle w:val="ConsPlusNormal"/>
        <w:ind w:firstLine="540"/>
        <w:jc w:val="both"/>
        <w:rPr>
          <w:szCs w:val="24"/>
        </w:rPr>
      </w:pPr>
      <w:r w:rsidRPr="00ED7423">
        <w:rPr>
          <w:szCs w:val="24"/>
        </w:rPr>
        <w:t>Невесомость. Вес тела при ускоренном подъеме и падении.</w:t>
      </w:r>
    </w:p>
    <w:p w14:paraId="32A91A6C" w14:textId="77777777" w:rsidR="003A388D" w:rsidRPr="00ED7423" w:rsidRDefault="003A388D" w:rsidP="00ED7423">
      <w:pPr>
        <w:pStyle w:val="ConsPlusNormal"/>
        <w:ind w:firstLine="540"/>
        <w:jc w:val="both"/>
        <w:rPr>
          <w:szCs w:val="24"/>
        </w:rPr>
      </w:pPr>
      <w:r w:rsidRPr="00ED7423">
        <w:rPr>
          <w:szCs w:val="24"/>
        </w:rPr>
        <w:t>Сравнение сил трения покоя, качения и скольжения.</w:t>
      </w:r>
    </w:p>
    <w:p w14:paraId="1C67662C" w14:textId="77777777" w:rsidR="003A388D" w:rsidRPr="00ED7423" w:rsidRDefault="003A388D" w:rsidP="00ED7423">
      <w:pPr>
        <w:pStyle w:val="ConsPlusNormal"/>
        <w:ind w:firstLine="540"/>
        <w:jc w:val="both"/>
        <w:rPr>
          <w:szCs w:val="24"/>
        </w:rPr>
      </w:pPr>
      <w:r w:rsidRPr="00ED7423">
        <w:rPr>
          <w:szCs w:val="24"/>
        </w:rPr>
        <w:t>Условия равновесия твердого тела. Виды равновесия.</w:t>
      </w:r>
    </w:p>
    <w:p w14:paraId="45C75DA8" w14:textId="77777777" w:rsidR="003A388D" w:rsidRPr="00ED7423" w:rsidRDefault="003A388D" w:rsidP="00ED7423">
      <w:pPr>
        <w:pStyle w:val="ConsPlusNormal"/>
        <w:ind w:firstLine="540"/>
        <w:jc w:val="both"/>
        <w:rPr>
          <w:szCs w:val="24"/>
        </w:rPr>
      </w:pPr>
      <w:r w:rsidRPr="00ED7423">
        <w:rPr>
          <w:szCs w:val="24"/>
        </w:rPr>
        <w:t>Ученический эксперимент, лабораторные работы</w:t>
      </w:r>
    </w:p>
    <w:p w14:paraId="0C60CE4D" w14:textId="77777777" w:rsidR="003A388D" w:rsidRPr="00ED7423" w:rsidRDefault="003A388D" w:rsidP="00ED7423">
      <w:pPr>
        <w:pStyle w:val="ConsPlusNormal"/>
        <w:ind w:firstLine="540"/>
        <w:jc w:val="both"/>
        <w:rPr>
          <w:szCs w:val="24"/>
        </w:rPr>
      </w:pPr>
      <w:r w:rsidRPr="00ED7423">
        <w:rPr>
          <w:szCs w:val="24"/>
        </w:rPr>
        <w:t>Изучение движения бруска по наклонной плоскости.</w:t>
      </w:r>
    </w:p>
    <w:p w14:paraId="78D71265" w14:textId="77777777" w:rsidR="003A388D" w:rsidRPr="00ED7423" w:rsidRDefault="003A388D" w:rsidP="00ED7423">
      <w:pPr>
        <w:pStyle w:val="ConsPlusNormal"/>
        <w:ind w:firstLine="540"/>
        <w:jc w:val="both"/>
        <w:rPr>
          <w:szCs w:val="24"/>
        </w:rPr>
      </w:pPr>
      <w:r w:rsidRPr="00ED7423">
        <w:rPr>
          <w:szCs w:val="24"/>
        </w:rPr>
        <w:t>Исследование зависимости сил упругости, возникающих в пружине и резиновом образце, от их деформации.</w:t>
      </w:r>
    </w:p>
    <w:p w14:paraId="6DE9B642" w14:textId="77777777" w:rsidR="003A388D" w:rsidRPr="00ED7423" w:rsidRDefault="003A388D" w:rsidP="00ED7423">
      <w:pPr>
        <w:pStyle w:val="ConsPlusNormal"/>
        <w:ind w:firstLine="540"/>
        <w:jc w:val="both"/>
        <w:rPr>
          <w:szCs w:val="24"/>
        </w:rPr>
      </w:pPr>
      <w:r w:rsidRPr="00ED7423">
        <w:rPr>
          <w:szCs w:val="24"/>
        </w:rPr>
        <w:t>Исследование условий равновесия твердого тела, имеющего ось вращения.</w:t>
      </w:r>
    </w:p>
    <w:p w14:paraId="3A01EEB3" w14:textId="77777777" w:rsidR="003A388D" w:rsidRPr="00ED7423" w:rsidRDefault="003A388D" w:rsidP="00ED7423">
      <w:pPr>
        <w:pStyle w:val="ConsPlusNormal"/>
        <w:ind w:firstLine="540"/>
        <w:jc w:val="both"/>
        <w:rPr>
          <w:szCs w:val="24"/>
        </w:rPr>
      </w:pPr>
      <w:r w:rsidRPr="00ED7423">
        <w:rPr>
          <w:szCs w:val="24"/>
        </w:rPr>
        <w:t>115.6.2.3. Тема 3. Законы сохранения в механике.</w:t>
      </w:r>
    </w:p>
    <w:p w14:paraId="772F1214" w14:textId="77777777" w:rsidR="003A388D" w:rsidRPr="00ED7423" w:rsidRDefault="003A388D" w:rsidP="00ED7423">
      <w:pPr>
        <w:pStyle w:val="ConsPlusNormal"/>
        <w:ind w:firstLine="540"/>
        <w:jc w:val="both"/>
        <w:rPr>
          <w:szCs w:val="24"/>
        </w:rPr>
      </w:pPr>
      <w:r w:rsidRPr="00ED7423">
        <w:rPr>
          <w:szCs w:val="24"/>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14:paraId="63D58D4A" w14:textId="77777777" w:rsidR="003A388D" w:rsidRPr="00ED7423" w:rsidRDefault="003A388D" w:rsidP="00ED7423">
      <w:pPr>
        <w:pStyle w:val="ConsPlusNormal"/>
        <w:ind w:firstLine="540"/>
        <w:jc w:val="both"/>
        <w:rPr>
          <w:szCs w:val="24"/>
        </w:rPr>
      </w:pPr>
      <w:r w:rsidRPr="00ED7423">
        <w:rPr>
          <w:szCs w:val="24"/>
        </w:rPr>
        <w:t>Работа силы. Мощность силы.</w:t>
      </w:r>
    </w:p>
    <w:p w14:paraId="129A2BD3" w14:textId="77777777" w:rsidR="003A388D" w:rsidRPr="00ED7423" w:rsidRDefault="003A388D" w:rsidP="00ED7423">
      <w:pPr>
        <w:pStyle w:val="ConsPlusNormal"/>
        <w:ind w:firstLine="540"/>
        <w:jc w:val="both"/>
        <w:rPr>
          <w:szCs w:val="24"/>
        </w:rPr>
      </w:pPr>
      <w:r w:rsidRPr="00ED7423">
        <w:rPr>
          <w:szCs w:val="24"/>
        </w:rPr>
        <w:t>Кинетическая энергия материальной точки. Теорема об изменении кинетической энергии.</w:t>
      </w:r>
    </w:p>
    <w:p w14:paraId="3F8FEC42" w14:textId="77777777" w:rsidR="003A388D" w:rsidRPr="00ED7423" w:rsidRDefault="003A388D" w:rsidP="00ED7423">
      <w:pPr>
        <w:pStyle w:val="ConsPlusNormal"/>
        <w:ind w:firstLine="540"/>
        <w:jc w:val="both"/>
        <w:rPr>
          <w:szCs w:val="24"/>
        </w:rPr>
      </w:pPr>
      <w:r w:rsidRPr="00ED7423">
        <w:rPr>
          <w:szCs w:val="24"/>
        </w:rPr>
        <w:t>Потенциальная энергия. Потенциальная энергия упруго деформированной пружины. Потенциальная энергия тела вблизи поверхности Земли.</w:t>
      </w:r>
    </w:p>
    <w:p w14:paraId="0F677912" w14:textId="77777777" w:rsidR="003A388D" w:rsidRPr="00ED7423" w:rsidRDefault="003A388D" w:rsidP="00ED7423">
      <w:pPr>
        <w:pStyle w:val="ConsPlusNormal"/>
        <w:ind w:firstLine="540"/>
        <w:jc w:val="both"/>
        <w:rPr>
          <w:szCs w:val="24"/>
        </w:rPr>
      </w:pPr>
      <w:r w:rsidRPr="00ED7423">
        <w:rPr>
          <w:szCs w:val="24"/>
        </w:rPr>
        <w:t xml:space="preserve">Потенциальные и </w:t>
      </w:r>
      <w:proofErr w:type="spellStart"/>
      <w:r w:rsidRPr="00ED7423">
        <w:rPr>
          <w:szCs w:val="24"/>
        </w:rPr>
        <w:t>непотенциальные</w:t>
      </w:r>
      <w:proofErr w:type="spellEnd"/>
      <w:r w:rsidRPr="00ED7423">
        <w:rPr>
          <w:szCs w:val="24"/>
        </w:rPr>
        <w:t xml:space="preserve"> силы. Связь работы </w:t>
      </w:r>
      <w:proofErr w:type="spellStart"/>
      <w:r w:rsidRPr="00ED7423">
        <w:rPr>
          <w:szCs w:val="24"/>
        </w:rPr>
        <w:t>непотенциальных</w:t>
      </w:r>
      <w:proofErr w:type="spellEnd"/>
      <w:r w:rsidRPr="00ED7423">
        <w:rPr>
          <w:szCs w:val="24"/>
        </w:rPr>
        <w:t xml:space="preserve"> сил с изменением механической энергии системы тел. Закон сохранения механической энергии.</w:t>
      </w:r>
    </w:p>
    <w:p w14:paraId="0F9C59E5" w14:textId="77777777" w:rsidR="003A388D" w:rsidRPr="00ED7423" w:rsidRDefault="003A388D" w:rsidP="00ED7423">
      <w:pPr>
        <w:pStyle w:val="ConsPlusNormal"/>
        <w:ind w:firstLine="540"/>
        <w:jc w:val="both"/>
        <w:rPr>
          <w:szCs w:val="24"/>
        </w:rPr>
      </w:pPr>
      <w:r w:rsidRPr="00ED7423">
        <w:rPr>
          <w:szCs w:val="24"/>
        </w:rPr>
        <w:lastRenderedPageBreak/>
        <w:t>Упругие и неупругие столкновения.</w:t>
      </w:r>
    </w:p>
    <w:p w14:paraId="7C315C10" w14:textId="77777777" w:rsidR="003A388D" w:rsidRPr="00ED7423" w:rsidRDefault="003A388D" w:rsidP="00ED7423">
      <w:pPr>
        <w:pStyle w:val="ConsPlusNormal"/>
        <w:ind w:firstLine="540"/>
        <w:jc w:val="both"/>
        <w:rPr>
          <w:szCs w:val="24"/>
        </w:rPr>
      </w:pPr>
      <w:r w:rsidRPr="00ED7423">
        <w:rPr>
          <w:szCs w:val="24"/>
        </w:rPr>
        <w:t>Технические устройства и практическое применение: водомет, копер, пружинный пистолет, движение ракет.</w:t>
      </w:r>
    </w:p>
    <w:p w14:paraId="0CA5C2A8" w14:textId="77777777" w:rsidR="003A388D" w:rsidRPr="00ED7423" w:rsidRDefault="003A388D" w:rsidP="00ED7423">
      <w:pPr>
        <w:pStyle w:val="ConsPlusNormal"/>
        <w:ind w:firstLine="540"/>
        <w:jc w:val="both"/>
        <w:rPr>
          <w:szCs w:val="24"/>
        </w:rPr>
      </w:pPr>
      <w:r w:rsidRPr="00ED7423">
        <w:rPr>
          <w:szCs w:val="24"/>
        </w:rPr>
        <w:t>Демонстрации.</w:t>
      </w:r>
    </w:p>
    <w:p w14:paraId="4E296FC9" w14:textId="77777777" w:rsidR="003A388D" w:rsidRPr="00ED7423" w:rsidRDefault="003A388D" w:rsidP="00ED7423">
      <w:pPr>
        <w:pStyle w:val="ConsPlusNormal"/>
        <w:ind w:firstLine="540"/>
        <w:jc w:val="both"/>
        <w:rPr>
          <w:szCs w:val="24"/>
        </w:rPr>
      </w:pPr>
      <w:r w:rsidRPr="00ED7423">
        <w:rPr>
          <w:szCs w:val="24"/>
        </w:rPr>
        <w:t>Закон сохранения импульса.</w:t>
      </w:r>
    </w:p>
    <w:p w14:paraId="26B25A2C" w14:textId="77777777" w:rsidR="003A388D" w:rsidRPr="00ED7423" w:rsidRDefault="003A388D" w:rsidP="00ED7423">
      <w:pPr>
        <w:pStyle w:val="ConsPlusNormal"/>
        <w:ind w:firstLine="540"/>
        <w:jc w:val="both"/>
        <w:rPr>
          <w:szCs w:val="24"/>
        </w:rPr>
      </w:pPr>
      <w:r w:rsidRPr="00ED7423">
        <w:rPr>
          <w:szCs w:val="24"/>
        </w:rPr>
        <w:t>Реактивное движение.</w:t>
      </w:r>
    </w:p>
    <w:p w14:paraId="233A0FE5" w14:textId="77777777" w:rsidR="003A388D" w:rsidRPr="00ED7423" w:rsidRDefault="003A388D" w:rsidP="00ED7423">
      <w:pPr>
        <w:pStyle w:val="ConsPlusNormal"/>
        <w:ind w:firstLine="540"/>
        <w:jc w:val="both"/>
        <w:rPr>
          <w:szCs w:val="24"/>
        </w:rPr>
      </w:pPr>
      <w:r w:rsidRPr="00ED7423">
        <w:rPr>
          <w:szCs w:val="24"/>
        </w:rPr>
        <w:t>Переход потенциальной энергии в кинетическую и обратно.</w:t>
      </w:r>
    </w:p>
    <w:p w14:paraId="058089BB" w14:textId="77777777" w:rsidR="003A388D" w:rsidRPr="00ED7423" w:rsidRDefault="003A388D" w:rsidP="00ED7423">
      <w:pPr>
        <w:pStyle w:val="ConsPlusNormal"/>
        <w:ind w:firstLine="540"/>
        <w:jc w:val="both"/>
        <w:rPr>
          <w:szCs w:val="24"/>
        </w:rPr>
      </w:pPr>
      <w:r w:rsidRPr="00ED7423">
        <w:rPr>
          <w:szCs w:val="24"/>
        </w:rPr>
        <w:t>Ученический эксперимент, лабораторные работы</w:t>
      </w:r>
    </w:p>
    <w:p w14:paraId="2F306DA0" w14:textId="77777777" w:rsidR="003A388D" w:rsidRPr="00ED7423" w:rsidRDefault="003A388D" w:rsidP="00ED7423">
      <w:pPr>
        <w:pStyle w:val="ConsPlusNormal"/>
        <w:ind w:firstLine="540"/>
        <w:jc w:val="both"/>
        <w:rPr>
          <w:szCs w:val="24"/>
        </w:rPr>
      </w:pPr>
      <w:r w:rsidRPr="00ED7423">
        <w:rPr>
          <w:szCs w:val="24"/>
        </w:rPr>
        <w:t>Изучение абсолютно неупругого удара с помощью двух одинаковых нитяных маятников.</w:t>
      </w:r>
    </w:p>
    <w:p w14:paraId="6FEA70C8" w14:textId="77777777" w:rsidR="003A388D" w:rsidRPr="00ED7423" w:rsidRDefault="003A388D" w:rsidP="00ED7423">
      <w:pPr>
        <w:pStyle w:val="ConsPlusNormal"/>
        <w:ind w:firstLine="540"/>
        <w:jc w:val="both"/>
        <w:rPr>
          <w:szCs w:val="24"/>
        </w:rPr>
      </w:pPr>
      <w:r w:rsidRPr="00ED7423">
        <w:rPr>
          <w:szCs w:val="24"/>
        </w:rPr>
        <w:t>Исследование связи работы силы с изменением механической энергии тела на примере растяжения резинового жгута.</w:t>
      </w:r>
    </w:p>
    <w:p w14:paraId="0FF5AACF" w14:textId="77777777" w:rsidR="003A388D" w:rsidRPr="00ED7423" w:rsidRDefault="003A388D" w:rsidP="00ED7423">
      <w:pPr>
        <w:pStyle w:val="ConsPlusNormal"/>
        <w:ind w:firstLine="540"/>
        <w:jc w:val="both"/>
        <w:rPr>
          <w:szCs w:val="24"/>
        </w:rPr>
      </w:pPr>
      <w:r w:rsidRPr="00ED7423">
        <w:rPr>
          <w:szCs w:val="24"/>
        </w:rPr>
        <w:t>115.6.3. Раздел 3. Молекулярная физика и термодинамика.</w:t>
      </w:r>
    </w:p>
    <w:p w14:paraId="5EA68E4E" w14:textId="77777777" w:rsidR="003A388D" w:rsidRPr="00ED7423" w:rsidRDefault="003A388D" w:rsidP="00ED7423">
      <w:pPr>
        <w:pStyle w:val="ConsPlusNormal"/>
        <w:ind w:firstLine="540"/>
        <w:jc w:val="both"/>
        <w:rPr>
          <w:szCs w:val="24"/>
        </w:rPr>
      </w:pPr>
      <w:r w:rsidRPr="00ED7423">
        <w:rPr>
          <w:szCs w:val="24"/>
        </w:rPr>
        <w:t>115.6.3.1. Тема 1. Основы молекулярно-кинетической теории.</w:t>
      </w:r>
    </w:p>
    <w:p w14:paraId="36AE2EA3" w14:textId="77777777" w:rsidR="003A388D" w:rsidRPr="00ED7423" w:rsidRDefault="003A388D" w:rsidP="00ED7423">
      <w:pPr>
        <w:pStyle w:val="ConsPlusNormal"/>
        <w:ind w:firstLine="540"/>
        <w:jc w:val="both"/>
        <w:rPr>
          <w:szCs w:val="24"/>
        </w:rPr>
      </w:pPr>
      <w:r w:rsidRPr="00ED7423">
        <w:rPr>
          <w:szCs w:val="24"/>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твердых тел и объяснение свойств вещества на основе этих моделей. Масса и размеры молекул. Количество вещества. Постоянная Авогадро.</w:t>
      </w:r>
    </w:p>
    <w:p w14:paraId="533FF70F" w14:textId="77777777" w:rsidR="003A388D" w:rsidRPr="00ED7423" w:rsidRDefault="003A388D" w:rsidP="00ED7423">
      <w:pPr>
        <w:pStyle w:val="ConsPlusNormal"/>
        <w:ind w:firstLine="540"/>
        <w:jc w:val="both"/>
        <w:rPr>
          <w:szCs w:val="24"/>
        </w:rPr>
      </w:pPr>
      <w:r w:rsidRPr="00ED7423">
        <w:rPr>
          <w:szCs w:val="24"/>
        </w:rPr>
        <w:t>Тепловое равновесие. Температура и ее измерение. Шкала температур Цельсия.</w:t>
      </w:r>
    </w:p>
    <w:p w14:paraId="57F5DE1A" w14:textId="77777777" w:rsidR="003A388D" w:rsidRPr="00ED7423" w:rsidRDefault="003A388D" w:rsidP="00ED7423">
      <w:pPr>
        <w:pStyle w:val="ConsPlusNormal"/>
        <w:ind w:firstLine="540"/>
        <w:jc w:val="both"/>
        <w:rPr>
          <w:szCs w:val="24"/>
        </w:rPr>
      </w:pPr>
      <w:r w:rsidRPr="00ED7423">
        <w:rPr>
          <w:szCs w:val="24"/>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w:t>
      </w:r>
      <w:proofErr w:type="spellStart"/>
      <w:r w:rsidRPr="00ED7423">
        <w:rPr>
          <w:szCs w:val="24"/>
        </w:rPr>
        <w:t>Клапейрона</w:t>
      </w:r>
      <w:proofErr w:type="spellEnd"/>
      <w:r w:rsidRPr="00ED7423">
        <w:rPr>
          <w:szCs w:val="24"/>
        </w:rPr>
        <w:t xml:space="preserve">. Закон Дальтона. </w:t>
      </w:r>
      <w:proofErr w:type="spellStart"/>
      <w:r w:rsidRPr="00ED7423">
        <w:rPr>
          <w:szCs w:val="24"/>
        </w:rPr>
        <w:t>Изопроцессы</w:t>
      </w:r>
      <w:proofErr w:type="spellEnd"/>
      <w:r w:rsidRPr="00ED7423">
        <w:rPr>
          <w:szCs w:val="24"/>
        </w:rPr>
        <w:t xml:space="preserve"> в идеальном газе с постоянным количеством вещества. Графическое представление </w:t>
      </w:r>
      <w:proofErr w:type="spellStart"/>
      <w:r w:rsidRPr="00ED7423">
        <w:rPr>
          <w:szCs w:val="24"/>
        </w:rPr>
        <w:t>изопроцессов</w:t>
      </w:r>
      <w:proofErr w:type="spellEnd"/>
      <w:r w:rsidRPr="00ED7423">
        <w:rPr>
          <w:szCs w:val="24"/>
        </w:rPr>
        <w:t>: изотерма, изохора, изобара.</w:t>
      </w:r>
    </w:p>
    <w:p w14:paraId="0E567B9E" w14:textId="77777777" w:rsidR="003A388D" w:rsidRPr="00ED7423" w:rsidRDefault="003A388D" w:rsidP="00ED7423">
      <w:pPr>
        <w:pStyle w:val="ConsPlusNormal"/>
        <w:ind w:firstLine="540"/>
        <w:jc w:val="both"/>
        <w:rPr>
          <w:szCs w:val="24"/>
        </w:rPr>
      </w:pPr>
      <w:r w:rsidRPr="00ED7423">
        <w:rPr>
          <w:szCs w:val="24"/>
        </w:rPr>
        <w:t>Технические устройства и практическое применение: термометр, барометр.</w:t>
      </w:r>
    </w:p>
    <w:p w14:paraId="26D10CA7" w14:textId="77777777" w:rsidR="003A388D" w:rsidRPr="00ED7423" w:rsidRDefault="003A388D" w:rsidP="00ED7423">
      <w:pPr>
        <w:pStyle w:val="ConsPlusNormal"/>
        <w:ind w:firstLine="540"/>
        <w:jc w:val="both"/>
        <w:rPr>
          <w:szCs w:val="24"/>
        </w:rPr>
      </w:pPr>
      <w:r w:rsidRPr="00ED7423">
        <w:rPr>
          <w:szCs w:val="24"/>
        </w:rPr>
        <w:t>Демонстрации.</w:t>
      </w:r>
    </w:p>
    <w:p w14:paraId="3CDF3B9C" w14:textId="77777777" w:rsidR="003A388D" w:rsidRPr="00ED7423" w:rsidRDefault="003A388D" w:rsidP="00ED7423">
      <w:pPr>
        <w:pStyle w:val="ConsPlusNormal"/>
        <w:ind w:firstLine="540"/>
        <w:jc w:val="both"/>
        <w:rPr>
          <w:szCs w:val="24"/>
        </w:rPr>
      </w:pPr>
      <w:r w:rsidRPr="00ED7423">
        <w:rPr>
          <w:szCs w:val="24"/>
        </w:rPr>
        <w:t>Опыты, доказывающие дискретное строение вещества, фотографии молекул органических соединений.</w:t>
      </w:r>
    </w:p>
    <w:p w14:paraId="5AFE9A73" w14:textId="77777777" w:rsidR="003A388D" w:rsidRPr="00ED7423" w:rsidRDefault="003A388D" w:rsidP="00ED7423">
      <w:pPr>
        <w:pStyle w:val="ConsPlusNormal"/>
        <w:ind w:firstLine="540"/>
        <w:jc w:val="both"/>
        <w:rPr>
          <w:szCs w:val="24"/>
        </w:rPr>
      </w:pPr>
      <w:r w:rsidRPr="00ED7423">
        <w:rPr>
          <w:szCs w:val="24"/>
        </w:rPr>
        <w:t>Опыты по диффузии жидкостей и газов.</w:t>
      </w:r>
    </w:p>
    <w:p w14:paraId="74781241" w14:textId="77777777" w:rsidR="003A388D" w:rsidRPr="00ED7423" w:rsidRDefault="003A388D" w:rsidP="00ED7423">
      <w:pPr>
        <w:pStyle w:val="ConsPlusNormal"/>
        <w:ind w:firstLine="540"/>
        <w:jc w:val="both"/>
        <w:rPr>
          <w:szCs w:val="24"/>
        </w:rPr>
      </w:pPr>
      <w:r w:rsidRPr="00ED7423">
        <w:rPr>
          <w:szCs w:val="24"/>
        </w:rPr>
        <w:t>Модель броуновского движения.</w:t>
      </w:r>
    </w:p>
    <w:p w14:paraId="3D6137B5" w14:textId="77777777" w:rsidR="003A388D" w:rsidRPr="00ED7423" w:rsidRDefault="003A388D" w:rsidP="00ED7423">
      <w:pPr>
        <w:pStyle w:val="ConsPlusNormal"/>
        <w:ind w:firstLine="540"/>
        <w:jc w:val="both"/>
        <w:rPr>
          <w:szCs w:val="24"/>
        </w:rPr>
      </w:pPr>
      <w:r w:rsidRPr="00ED7423">
        <w:rPr>
          <w:szCs w:val="24"/>
        </w:rPr>
        <w:t>Модель опыта Штерна.</w:t>
      </w:r>
    </w:p>
    <w:p w14:paraId="55A2EA67" w14:textId="77777777" w:rsidR="003A388D" w:rsidRPr="00ED7423" w:rsidRDefault="003A388D" w:rsidP="00ED7423">
      <w:pPr>
        <w:pStyle w:val="ConsPlusNormal"/>
        <w:ind w:firstLine="540"/>
        <w:jc w:val="both"/>
        <w:rPr>
          <w:szCs w:val="24"/>
        </w:rPr>
      </w:pPr>
      <w:r w:rsidRPr="00ED7423">
        <w:rPr>
          <w:szCs w:val="24"/>
        </w:rPr>
        <w:t>Опыты, доказывающие существование межмолекулярного взаимодействия.</w:t>
      </w:r>
    </w:p>
    <w:p w14:paraId="66074E7A" w14:textId="77777777" w:rsidR="003A388D" w:rsidRPr="00ED7423" w:rsidRDefault="003A388D" w:rsidP="00ED7423">
      <w:pPr>
        <w:pStyle w:val="ConsPlusNormal"/>
        <w:ind w:firstLine="540"/>
        <w:jc w:val="both"/>
        <w:rPr>
          <w:szCs w:val="24"/>
        </w:rPr>
      </w:pPr>
      <w:r w:rsidRPr="00ED7423">
        <w:rPr>
          <w:szCs w:val="24"/>
        </w:rPr>
        <w:t>Модель, иллюстрирующая природу давления газа на стенки сосуда.</w:t>
      </w:r>
    </w:p>
    <w:p w14:paraId="415A8F16" w14:textId="77777777" w:rsidR="003A388D" w:rsidRPr="00ED7423" w:rsidRDefault="003A388D" w:rsidP="00ED7423">
      <w:pPr>
        <w:pStyle w:val="ConsPlusNormal"/>
        <w:ind w:firstLine="540"/>
        <w:jc w:val="both"/>
        <w:rPr>
          <w:szCs w:val="24"/>
        </w:rPr>
      </w:pPr>
      <w:r w:rsidRPr="00ED7423">
        <w:rPr>
          <w:szCs w:val="24"/>
        </w:rPr>
        <w:t xml:space="preserve">Опыты, иллюстрирующие уравнение состояния идеального газа, </w:t>
      </w:r>
      <w:proofErr w:type="spellStart"/>
      <w:r w:rsidRPr="00ED7423">
        <w:rPr>
          <w:szCs w:val="24"/>
        </w:rPr>
        <w:t>изопроцессы</w:t>
      </w:r>
      <w:proofErr w:type="spellEnd"/>
      <w:r w:rsidRPr="00ED7423">
        <w:rPr>
          <w:szCs w:val="24"/>
        </w:rPr>
        <w:t>.</w:t>
      </w:r>
    </w:p>
    <w:p w14:paraId="4A3026FE" w14:textId="77777777" w:rsidR="003A388D" w:rsidRPr="00ED7423" w:rsidRDefault="003A388D" w:rsidP="00ED7423">
      <w:pPr>
        <w:pStyle w:val="ConsPlusNormal"/>
        <w:ind w:firstLine="540"/>
        <w:jc w:val="both"/>
        <w:rPr>
          <w:szCs w:val="24"/>
        </w:rPr>
      </w:pPr>
      <w:r w:rsidRPr="00ED7423">
        <w:rPr>
          <w:szCs w:val="24"/>
        </w:rPr>
        <w:t>Ученический эксперимент, лабораторные работы</w:t>
      </w:r>
    </w:p>
    <w:p w14:paraId="3454BC9C" w14:textId="77777777" w:rsidR="003A388D" w:rsidRPr="00ED7423" w:rsidRDefault="003A388D" w:rsidP="00ED7423">
      <w:pPr>
        <w:pStyle w:val="ConsPlusNormal"/>
        <w:ind w:firstLine="540"/>
        <w:jc w:val="both"/>
        <w:rPr>
          <w:szCs w:val="24"/>
        </w:rPr>
      </w:pPr>
      <w:r w:rsidRPr="00ED7423">
        <w:rPr>
          <w:szCs w:val="24"/>
        </w:rPr>
        <w:t>Определение массы воздуха в классной комнате на основе измерений объема комнаты, давления и температуры воздуха в ней.</w:t>
      </w:r>
    </w:p>
    <w:p w14:paraId="31D47A73" w14:textId="77777777" w:rsidR="003A388D" w:rsidRPr="00ED7423" w:rsidRDefault="003A388D" w:rsidP="00ED7423">
      <w:pPr>
        <w:pStyle w:val="ConsPlusNormal"/>
        <w:ind w:firstLine="540"/>
        <w:jc w:val="both"/>
        <w:rPr>
          <w:szCs w:val="24"/>
        </w:rPr>
      </w:pPr>
      <w:r w:rsidRPr="00ED7423">
        <w:rPr>
          <w:szCs w:val="24"/>
        </w:rPr>
        <w:t>Исследование зависимости между параметрами состояния разреженного газа.</w:t>
      </w:r>
    </w:p>
    <w:p w14:paraId="3F6A5615" w14:textId="77777777" w:rsidR="003A388D" w:rsidRPr="00ED7423" w:rsidRDefault="003A388D" w:rsidP="00ED7423">
      <w:pPr>
        <w:pStyle w:val="ConsPlusNormal"/>
        <w:ind w:firstLine="540"/>
        <w:jc w:val="both"/>
        <w:rPr>
          <w:szCs w:val="24"/>
        </w:rPr>
      </w:pPr>
      <w:r w:rsidRPr="00ED7423">
        <w:rPr>
          <w:szCs w:val="24"/>
        </w:rPr>
        <w:t>115.6.3.2. Тема 2. Основы термодинамики.</w:t>
      </w:r>
    </w:p>
    <w:p w14:paraId="6D754855" w14:textId="77777777" w:rsidR="003A388D" w:rsidRPr="00ED7423" w:rsidRDefault="003A388D" w:rsidP="00ED7423">
      <w:pPr>
        <w:pStyle w:val="ConsPlusNormal"/>
        <w:ind w:firstLine="540"/>
        <w:jc w:val="both"/>
        <w:rPr>
          <w:szCs w:val="24"/>
        </w:rPr>
      </w:pPr>
      <w:r w:rsidRPr="00ED7423">
        <w:rPr>
          <w:szCs w:val="24"/>
        </w:rPr>
        <w:t>Термодинамическая система. Внутренняя энергия термодинамической системы и способы ее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теплоемкость вещества. Количество теплоты при теплопередаче.</w:t>
      </w:r>
    </w:p>
    <w:p w14:paraId="4764C383" w14:textId="77777777" w:rsidR="003A388D" w:rsidRPr="00ED7423" w:rsidRDefault="003A388D" w:rsidP="00ED7423">
      <w:pPr>
        <w:pStyle w:val="ConsPlusNormal"/>
        <w:ind w:firstLine="540"/>
        <w:jc w:val="both"/>
        <w:rPr>
          <w:szCs w:val="24"/>
        </w:rPr>
      </w:pPr>
      <w:r w:rsidRPr="00ED7423">
        <w:rPr>
          <w:szCs w:val="24"/>
        </w:rPr>
        <w:t xml:space="preserve">Понятие об адиабатном процессе. Первый закон термодинамики. Применение первого закона термодинамики к </w:t>
      </w:r>
      <w:proofErr w:type="spellStart"/>
      <w:r w:rsidRPr="00ED7423">
        <w:rPr>
          <w:szCs w:val="24"/>
        </w:rPr>
        <w:t>изопроцессам</w:t>
      </w:r>
      <w:proofErr w:type="spellEnd"/>
      <w:r w:rsidRPr="00ED7423">
        <w:rPr>
          <w:szCs w:val="24"/>
        </w:rPr>
        <w:t>. Графическая интерпретация работы газа.</w:t>
      </w:r>
    </w:p>
    <w:p w14:paraId="7FAD624F" w14:textId="77777777" w:rsidR="003A388D" w:rsidRPr="00ED7423" w:rsidRDefault="003A388D" w:rsidP="00ED7423">
      <w:pPr>
        <w:pStyle w:val="ConsPlusNormal"/>
        <w:ind w:firstLine="540"/>
        <w:jc w:val="both"/>
        <w:rPr>
          <w:szCs w:val="24"/>
        </w:rPr>
      </w:pPr>
      <w:r w:rsidRPr="00ED7423">
        <w:rPr>
          <w:szCs w:val="24"/>
        </w:rPr>
        <w:t>Второй закон термодинамики. Необратимость процессов в природе.</w:t>
      </w:r>
    </w:p>
    <w:p w14:paraId="39A17C37" w14:textId="77777777" w:rsidR="003A388D" w:rsidRPr="00ED7423" w:rsidRDefault="003A388D" w:rsidP="00ED7423">
      <w:pPr>
        <w:pStyle w:val="ConsPlusNormal"/>
        <w:ind w:firstLine="540"/>
        <w:jc w:val="both"/>
        <w:rPr>
          <w:szCs w:val="24"/>
        </w:rPr>
      </w:pPr>
      <w:r w:rsidRPr="00ED7423">
        <w:rPr>
          <w:szCs w:val="24"/>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14:paraId="03272C37" w14:textId="77777777" w:rsidR="003A388D" w:rsidRPr="00ED7423" w:rsidRDefault="003A388D" w:rsidP="00ED7423">
      <w:pPr>
        <w:pStyle w:val="ConsPlusNormal"/>
        <w:ind w:firstLine="540"/>
        <w:jc w:val="both"/>
        <w:rPr>
          <w:szCs w:val="24"/>
        </w:rPr>
      </w:pPr>
      <w:r w:rsidRPr="00ED7423">
        <w:rPr>
          <w:szCs w:val="24"/>
        </w:rPr>
        <w:t>Технические устройства и практическое применение: двигатель внутреннего сгорания, бытовой холодильник, кондиционер.</w:t>
      </w:r>
    </w:p>
    <w:p w14:paraId="10D7F27B" w14:textId="77777777" w:rsidR="003A388D" w:rsidRPr="00ED7423" w:rsidRDefault="003A388D" w:rsidP="00ED7423">
      <w:pPr>
        <w:pStyle w:val="ConsPlusNormal"/>
        <w:ind w:firstLine="540"/>
        <w:jc w:val="both"/>
        <w:rPr>
          <w:szCs w:val="24"/>
        </w:rPr>
      </w:pPr>
      <w:r w:rsidRPr="00ED7423">
        <w:rPr>
          <w:szCs w:val="24"/>
        </w:rPr>
        <w:lastRenderedPageBreak/>
        <w:t>Демонстрации.</w:t>
      </w:r>
    </w:p>
    <w:p w14:paraId="477E0A83" w14:textId="77777777" w:rsidR="003A388D" w:rsidRPr="00ED7423" w:rsidRDefault="003A388D" w:rsidP="00ED7423">
      <w:pPr>
        <w:pStyle w:val="ConsPlusNormal"/>
        <w:ind w:firstLine="540"/>
        <w:jc w:val="both"/>
        <w:rPr>
          <w:szCs w:val="24"/>
        </w:rPr>
      </w:pPr>
      <w:r w:rsidRPr="00ED7423">
        <w:rPr>
          <w:szCs w:val="24"/>
        </w:rP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путем трения (видеодемонстрация).</w:t>
      </w:r>
    </w:p>
    <w:p w14:paraId="49662C6A" w14:textId="77777777" w:rsidR="003A388D" w:rsidRPr="00ED7423" w:rsidRDefault="003A388D" w:rsidP="00ED7423">
      <w:pPr>
        <w:pStyle w:val="ConsPlusNormal"/>
        <w:ind w:firstLine="540"/>
        <w:jc w:val="both"/>
        <w:rPr>
          <w:szCs w:val="24"/>
        </w:rPr>
      </w:pPr>
      <w:r w:rsidRPr="00ED7423">
        <w:rPr>
          <w:szCs w:val="24"/>
        </w:rPr>
        <w:t>Изменение внутренней энергии (температуры) тела при теплопередаче.</w:t>
      </w:r>
    </w:p>
    <w:p w14:paraId="6FC2BCC4" w14:textId="77777777" w:rsidR="003A388D" w:rsidRPr="00ED7423" w:rsidRDefault="003A388D" w:rsidP="00ED7423">
      <w:pPr>
        <w:pStyle w:val="ConsPlusNormal"/>
        <w:ind w:firstLine="540"/>
        <w:jc w:val="both"/>
        <w:rPr>
          <w:szCs w:val="24"/>
        </w:rPr>
      </w:pPr>
      <w:r w:rsidRPr="00ED7423">
        <w:rPr>
          <w:szCs w:val="24"/>
        </w:rPr>
        <w:t>Опыт по адиабатному расширению воздуха (опыт с воздушным огнивом).</w:t>
      </w:r>
    </w:p>
    <w:p w14:paraId="1CD09860" w14:textId="77777777" w:rsidR="003A388D" w:rsidRPr="00ED7423" w:rsidRDefault="003A388D" w:rsidP="00ED7423">
      <w:pPr>
        <w:pStyle w:val="ConsPlusNormal"/>
        <w:ind w:firstLine="540"/>
        <w:jc w:val="both"/>
        <w:rPr>
          <w:szCs w:val="24"/>
        </w:rPr>
      </w:pPr>
      <w:r w:rsidRPr="00ED7423">
        <w:rPr>
          <w:szCs w:val="24"/>
        </w:rPr>
        <w:t>Модели паровой турбины, двигателя внутреннего сгорания, реактивного двигателя.</w:t>
      </w:r>
    </w:p>
    <w:p w14:paraId="09726761" w14:textId="77777777" w:rsidR="003A388D" w:rsidRPr="00ED7423" w:rsidRDefault="003A388D" w:rsidP="00ED7423">
      <w:pPr>
        <w:pStyle w:val="ConsPlusNormal"/>
        <w:ind w:firstLine="540"/>
        <w:jc w:val="both"/>
        <w:rPr>
          <w:szCs w:val="24"/>
        </w:rPr>
      </w:pPr>
      <w:r w:rsidRPr="00ED7423">
        <w:rPr>
          <w:szCs w:val="24"/>
        </w:rPr>
        <w:t>Ученический эксперимент, лабораторные работы</w:t>
      </w:r>
    </w:p>
    <w:p w14:paraId="04F4B92D" w14:textId="77777777" w:rsidR="003A388D" w:rsidRPr="00ED7423" w:rsidRDefault="003A388D" w:rsidP="00ED7423">
      <w:pPr>
        <w:pStyle w:val="ConsPlusNormal"/>
        <w:ind w:firstLine="540"/>
        <w:jc w:val="both"/>
        <w:rPr>
          <w:szCs w:val="24"/>
        </w:rPr>
      </w:pPr>
      <w:r w:rsidRPr="00ED7423">
        <w:rPr>
          <w:szCs w:val="24"/>
        </w:rPr>
        <w:t>Измерение удельной теплоемкости.</w:t>
      </w:r>
    </w:p>
    <w:p w14:paraId="3B70AB05" w14:textId="77777777" w:rsidR="003A388D" w:rsidRPr="00ED7423" w:rsidRDefault="003A388D" w:rsidP="00ED7423">
      <w:pPr>
        <w:pStyle w:val="ConsPlusNormal"/>
        <w:ind w:firstLine="540"/>
        <w:jc w:val="both"/>
        <w:rPr>
          <w:szCs w:val="24"/>
        </w:rPr>
      </w:pPr>
      <w:r w:rsidRPr="00ED7423">
        <w:rPr>
          <w:szCs w:val="24"/>
        </w:rPr>
        <w:t>Тема 3. Агрегатные состояния вещества. Фазовые переходы.</w:t>
      </w:r>
    </w:p>
    <w:p w14:paraId="6C5DB714" w14:textId="77777777" w:rsidR="003A388D" w:rsidRPr="00ED7423" w:rsidRDefault="003A388D" w:rsidP="00ED7423">
      <w:pPr>
        <w:pStyle w:val="ConsPlusNormal"/>
        <w:ind w:firstLine="540"/>
        <w:jc w:val="both"/>
        <w:rPr>
          <w:szCs w:val="24"/>
        </w:rPr>
      </w:pPr>
      <w:r w:rsidRPr="00ED7423">
        <w:rPr>
          <w:szCs w:val="24"/>
        </w:rP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14:paraId="6245796B" w14:textId="77777777" w:rsidR="003A388D" w:rsidRPr="00ED7423" w:rsidRDefault="003A388D" w:rsidP="00ED7423">
      <w:pPr>
        <w:pStyle w:val="ConsPlusNormal"/>
        <w:ind w:firstLine="540"/>
        <w:jc w:val="both"/>
        <w:rPr>
          <w:szCs w:val="24"/>
        </w:rPr>
      </w:pPr>
      <w:r w:rsidRPr="00ED7423">
        <w:rPr>
          <w:szCs w:val="24"/>
        </w:rPr>
        <w:t>Твердое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14:paraId="1E4FE127" w14:textId="77777777" w:rsidR="003A388D" w:rsidRPr="00ED7423" w:rsidRDefault="003A388D" w:rsidP="00ED7423">
      <w:pPr>
        <w:pStyle w:val="ConsPlusNormal"/>
        <w:ind w:firstLine="540"/>
        <w:jc w:val="both"/>
        <w:rPr>
          <w:szCs w:val="24"/>
        </w:rPr>
      </w:pPr>
      <w:r w:rsidRPr="00ED7423">
        <w:rPr>
          <w:szCs w:val="24"/>
        </w:rPr>
        <w:t>Уравнение теплового баланса.</w:t>
      </w:r>
    </w:p>
    <w:p w14:paraId="797D627E" w14:textId="77777777" w:rsidR="003A388D" w:rsidRPr="00ED7423" w:rsidRDefault="003A388D" w:rsidP="00ED7423">
      <w:pPr>
        <w:pStyle w:val="ConsPlusNormal"/>
        <w:ind w:firstLine="540"/>
        <w:jc w:val="both"/>
        <w:rPr>
          <w:szCs w:val="24"/>
        </w:rPr>
      </w:pPr>
      <w:r w:rsidRPr="00ED7423">
        <w:rPr>
          <w:szCs w:val="24"/>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14:paraId="5A3866FF" w14:textId="77777777" w:rsidR="003A388D" w:rsidRPr="00ED7423" w:rsidRDefault="003A388D" w:rsidP="00ED7423">
      <w:pPr>
        <w:pStyle w:val="ConsPlusNormal"/>
        <w:ind w:firstLine="540"/>
        <w:jc w:val="both"/>
        <w:rPr>
          <w:szCs w:val="24"/>
        </w:rPr>
      </w:pPr>
      <w:r w:rsidRPr="00ED7423">
        <w:rPr>
          <w:szCs w:val="24"/>
        </w:rPr>
        <w:t>Демонстрации.</w:t>
      </w:r>
    </w:p>
    <w:p w14:paraId="40D41BC7" w14:textId="77777777" w:rsidR="003A388D" w:rsidRPr="00ED7423" w:rsidRDefault="003A388D" w:rsidP="00ED7423">
      <w:pPr>
        <w:pStyle w:val="ConsPlusNormal"/>
        <w:ind w:firstLine="540"/>
        <w:jc w:val="both"/>
        <w:rPr>
          <w:szCs w:val="24"/>
        </w:rPr>
      </w:pPr>
      <w:r w:rsidRPr="00ED7423">
        <w:rPr>
          <w:szCs w:val="24"/>
        </w:rPr>
        <w:t>Свойства насыщенных паров.</w:t>
      </w:r>
    </w:p>
    <w:p w14:paraId="243A84A6" w14:textId="77777777" w:rsidR="003A388D" w:rsidRPr="00ED7423" w:rsidRDefault="003A388D" w:rsidP="00ED7423">
      <w:pPr>
        <w:pStyle w:val="ConsPlusNormal"/>
        <w:ind w:firstLine="540"/>
        <w:jc w:val="both"/>
        <w:rPr>
          <w:szCs w:val="24"/>
        </w:rPr>
      </w:pPr>
      <w:r w:rsidRPr="00ED7423">
        <w:rPr>
          <w:szCs w:val="24"/>
        </w:rPr>
        <w:t>Кипение при пониженном давлении.</w:t>
      </w:r>
    </w:p>
    <w:p w14:paraId="73FFA899" w14:textId="77777777" w:rsidR="003A388D" w:rsidRPr="00ED7423" w:rsidRDefault="003A388D" w:rsidP="00ED7423">
      <w:pPr>
        <w:pStyle w:val="ConsPlusNormal"/>
        <w:ind w:firstLine="540"/>
        <w:jc w:val="both"/>
        <w:rPr>
          <w:szCs w:val="24"/>
        </w:rPr>
      </w:pPr>
      <w:r w:rsidRPr="00ED7423">
        <w:rPr>
          <w:szCs w:val="24"/>
        </w:rPr>
        <w:t>Способы измерения влажности.</w:t>
      </w:r>
    </w:p>
    <w:p w14:paraId="31F3DCAF" w14:textId="77777777" w:rsidR="003A388D" w:rsidRPr="00ED7423" w:rsidRDefault="003A388D" w:rsidP="00ED7423">
      <w:pPr>
        <w:pStyle w:val="ConsPlusNormal"/>
        <w:ind w:firstLine="540"/>
        <w:jc w:val="both"/>
        <w:rPr>
          <w:szCs w:val="24"/>
        </w:rPr>
      </w:pPr>
      <w:r w:rsidRPr="00ED7423">
        <w:rPr>
          <w:szCs w:val="24"/>
        </w:rPr>
        <w:t>Наблюдение нагревания и плавления кристаллического вещества.</w:t>
      </w:r>
    </w:p>
    <w:p w14:paraId="7365FD03" w14:textId="77777777" w:rsidR="003A388D" w:rsidRPr="00ED7423" w:rsidRDefault="003A388D" w:rsidP="00ED7423">
      <w:pPr>
        <w:pStyle w:val="ConsPlusNormal"/>
        <w:ind w:firstLine="540"/>
        <w:jc w:val="both"/>
        <w:rPr>
          <w:szCs w:val="24"/>
        </w:rPr>
      </w:pPr>
      <w:r w:rsidRPr="00ED7423">
        <w:rPr>
          <w:szCs w:val="24"/>
        </w:rPr>
        <w:t>Демонстрация кристаллов.</w:t>
      </w:r>
    </w:p>
    <w:p w14:paraId="2AA85B52" w14:textId="77777777" w:rsidR="003A388D" w:rsidRPr="00ED7423" w:rsidRDefault="003A388D" w:rsidP="00ED7423">
      <w:pPr>
        <w:pStyle w:val="ConsPlusNormal"/>
        <w:ind w:firstLine="540"/>
        <w:jc w:val="both"/>
        <w:rPr>
          <w:szCs w:val="24"/>
        </w:rPr>
      </w:pPr>
      <w:r w:rsidRPr="00ED7423">
        <w:rPr>
          <w:szCs w:val="24"/>
        </w:rPr>
        <w:t>Ученический эксперимент, лабораторные работы</w:t>
      </w:r>
    </w:p>
    <w:p w14:paraId="17C41CC0" w14:textId="77777777" w:rsidR="003A388D" w:rsidRPr="00ED7423" w:rsidRDefault="003A388D" w:rsidP="00ED7423">
      <w:pPr>
        <w:pStyle w:val="ConsPlusNormal"/>
        <w:ind w:firstLine="540"/>
        <w:jc w:val="both"/>
        <w:rPr>
          <w:szCs w:val="24"/>
        </w:rPr>
      </w:pPr>
      <w:r w:rsidRPr="00ED7423">
        <w:rPr>
          <w:szCs w:val="24"/>
        </w:rPr>
        <w:t>Измерение относительной влажности воздуха.</w:t>
      </w:r>
    </w:p>
    <w:p w14:paraId="598FC1EC" w14:textId="77777777" w:rsidR="003A388D" w:rsidRPr="00ED7423" w:rsidRDefault="003A388D" w:rsidP="00ED7423">
      <w:pPr>
        <w:pStyle w:val="ConsPlusNormal"/>
        <w:ind w:firstLine="540"/>
        <w:jc w:val="both"/>
        <w:rPr>
          <w:szCs w:val="24"/>
        </w:rPr>
      </w:pPr>
      <w:r w:rsidRPr="00ED7423">
        <w:rPr>
          <w:szCs w:val="24"/>
        </w:rPr>
        <w:t>115.6.4. Раздел 4. Электродинамика.</w:t>
      </w:r>
    </w:p>
    <w:p w14:paraId="7B0F6235" w14:textId="77777777" w:rsidR="003A388D" w:rsidRPr="00ED7423" w:rsidRDefault="003A388D" w:rsidP="00ED7423">
      <w:pPr>
        <w:pStyle w:val="ConsPlusNormal"/>
        <w:ind w:firstLine="540"/>
        <w:jc w:val="both"/>
        <w:rPr>
          <w:szCs w:val="24"/>
        </w:rPr>
      </w:pPr>
      <w:r w:rsidRPr="00ED7423">
        <w:rPr>
          <w:szCs w:val="24"/>
        </w:rPr>
        <w:t>115.6.4.1. Тема 1. Электростатика.</w:t>
      </w:r>
    </w:p>
    <w:p w14:paraId="1837858A" w14:textId="77777777" w:rsidR="003A388D" w:rsidRPr="00ED7423" w:rsidRDefault="003A388D" w:rsidP="00ED7423">
      <w:pPr>
        <w:pStyle w:val="ConsPlusNormal"/>
        <w:ind w:firstLine="540"/>
        <w:jc w:val="both"/>
        <w:rPr>
          <w:szCs w:val="24"/>
        </w:rPr>
      </w:pPr>
      <w:r w:rsidRPr="00ED7423">
        <w:rPr>
          <w:szCs w:val="24"/>
        </w:rP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14:paraId="250AC365" w14:textId="77777777" w:rsidR="003A388D" w:rsidRPr="00ED7423" w:rsidRDefault="003A388D" w:rsidP="00ED7423">
      <w:pPr>
        <w:pStyle w:val="ConsPlusNormal"/>
        <w:ind w:firstLine="540"/>
        <w:jc w:val="both"/>
        <w:rPr>
          <w:szCs w:val="24"/>
        </w:rPr>
      </w:pPr>
      <w:r w:rsidRPr="00ED7423">
        <w:rPr>
          <w:szCs w:val="24"/>
        </w:rPr>
        <w:t>Взаимодействие зарядов. Закон Кулона. Точечный электрический заряд. Электрическое поле. Напряженность электрического поля. Принцип суперпозиции электрических полей. Линии напряженности электрического поля.</w:t>
      </w:r>
    </w:p>
    <w:p w14:paraId="28F6BF60" w14:textId="77777777" w:rsidR="003A388D" w:rsidRPr="00ED7423" w:rsidRDefault="003A388D" w:rsidP="00ED7423">
      <w:pPr>
        <w:pStyle w:val="ConsPlusNormal"/>
        <w:ind w:firstLine="540"/>
        <w:jc w:val="both"/>
        <w:rPr>
          <w:szCs w:val="24"/>
        </w:rPr>
      </w:pPr>
      <w:r w:rsidRPr="00ED7423">
        <w:rPr>
          <w:szCs w:val="24"/>
        </w:rP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14:paraId="1D189CDF" w14:textId="77777777" w:rsidR="003A388D" w:rsidRPr="00ED7423" w:rsidRDefault="003A388D" w:rsidP="00ED7423">
      <w:pPr>
        <w:pStyle w:val="ConsPlusNormal"/>
        <w:ind w:firstLine="540"/>
        <w:jc w:val="both"/>
        <w:rPr>
          <w:szCs w:val="24"/>
        </w:rPr>
      </w:pPr>
      <w:r w:rsidRPr="00ED7423">
        <w:rPr>
          <w:szCs w:val="24"/>
        </w:rPr>
        <w:t>Электроемкость. Конденсатор. Электроемкость плоского конденсатора. Энергия заряженного конденсатора.</w:t>
      </w:r>
    </w:p>
    <w:p w14:paraId="5446C611" w14:textId="77777777" w:rsidR="003A388D" w:rsidRPr="00ED7423" w:rsidRDefault="003A388D" w:rsidP="00ED7423">
      <w:pPr>
        <w:pStyle w:val="ConsPlusNormal"/>
        <w:ind w:firstLine="540"/>
        <w:jc w:val="both"/>
        <w:rPr>
          <w:szCs w:val="24"/>
        </w:rPr>
      </w:pPr>
      <w:r w:rsidRPr="00ED7423">
        <w:rPr>
          <w:szCs w:val="24"/>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14:paraId="3A2956B7" w14:textId="77777777" w:rsidR="003A388D" w:rsidRPr="00ED7423" w:rsidRDefault="003A388D" w:rsidP="00ED7423">
      <w:pPr>
        <w:pStyle w:val="ConsPlusNormal"/>
        <w:ind w:firstLine="540"/>
        <w:jc w:val="both"/>
        <w:rPr>
          <w:szCs w:val="24"/>
        </w:rPr>
      </w:pPr>
      <w:r w:rsidRPr="00ED7423">
        <w:rPr>
          <w:szCs w:val="24"/>
        </w:rPr>
        <w:t>Демонстрации.</w:t>
      </w:r>
    </w:p>
    <w:p w14:paraId="5EF06A78" w14:textId="77777777" w:rsidR="003A388D" w:rsidRPr="00ED7423" w:rsidRDefault="003A388D" w:rsidP="00ED7423">
      <w:pPr>
        <w:pStyle w:val="ConsPlusNormal"/>
        <w:ind w:firstLine="540"/>
        <w:jc w:val="both"/>
        <w:rPr>
          <w:szCs w:val="24"/>
        </w:rPr>
      </w:pPr>
      <w:r w:rsidRPr="00ED7423">
        <w:rPr>
          <w:szCs w:val="24"/>
        </w:rPr>
        <w:t>Устройство и принцип действия электрометра.</w:t>
      </w:r>
    </w:p>
    <w:p w14:paraId="48315C14" w14:textId="77777777" w:rsidR="003A388D" w:rsidRPr="00ED7423" w:rsidRDefault="003A388D" w:rsidP="00ED7423">
      <w:pPr>
        <w:pStyle w:val="ConsPlusNormal"/>
        <w:ind w:firstLine="540"/>
        <w:jc w:val="both"/>
        <w:rPr>
          <w:szCs w:val="24"/>
        </w:rPr>
      </w:pPr>
      <w:r w:rsidRPr="00ED7423">
        <w:rPr>
          <w:szCs w:val="24"/>
        </w:rPr>
        <w:t>Взаимодействие наэлектризованных тел.</w:t>
      </w:r>
    </w:p>
    <w:p w14:paraId="28A646FB" w14:textId="77777777" w:rsidR="003A388D" w:rsidRPr="00ED7423" w:rsidRDefault="003A388D" w:rsidP="00ED7423">
      <w:pPr>
        <w:pStyle w:val="ConsPlusNormal"/>
        <w:ind w:firstLine="540"/>
        <w:jc w:val="both"/>
        <w:rPr>
          <w:szCs w:val="24"/>
        </w:rPr>
      </w:pPr>
      <w:r w:rsidRPr="00ED7423">
        <w:rPr>
          <w:szCs w:val="24"/>
        </w:rPr>
        <w:t>Электрическое поле заряженных тел.</w:t>
      </w:r>
    </w:p>
    <w:p w14:paraId="0DFDCB40" w14:textId="77777777" w:rsidR="003A388D" w:rsidRPr="00ED7423" w:rsidRDefault="003A388D" w:rsidP="00ED7423">
      <w:pPr>
        <w:pStyle w:val="ConsPlusNormal"/>
        <w:ind w:firstLine="540"/>
        <w:jc w:val="both"/>
        <w:rPr>
          <w:szCs w:val="24"/>
        </w:rPr>
      </w:pPr>
      <w:r w:rsidRPr="00ED7423">
        <w:rPr>
          <w:szCs w:val="24"/>
        </w:rPr>
        <w:t>Проводники в электростатическом поле.</w:t>
      </w:r>
    </w:p>
    <w:p w14:paraId="5C6B1557" w14:textId="77777777" w:rsidR="003A388D" w:rsidRPr="00ED7423" w:rsidRDefault="003A388D" w:rsidP="00ED7423">
      <w:pPr>
        <w:pStyle w:val="ConsPlusNormal"/>
        <w:ind w:firstLine="540"/>
        <w:jc w:val="both"/>
        <w:rPr>
          <w:szCs w:val="24"/>
        </w:rPr>
      </w:pPr>
      <w:r w:rsidRPr="00ED7423">
        <w:rPr>
          <w:szCs w:val="24"/>
        </w:rPr>
        <w:t>Электростатическая защита.</w:t>
      </w:r>
    </w:p>
    <w:p w14:paraId="131E8233" w14:textId="77777777" w:rsidR="003A388D" w:rsidRPr="00ED7423" w:rsidRDefault="003A388D" w:rsidP="00ED7423">
      <w:pPr>
        <w:pStyle w:val="ConsPlusNormal"/>
        <w:ind w:firstLine="540"/>
        <w:jc w:val="both"/>
        <w:rPr>
          <w:szCs w:val="24"/>
        </w:rPr>
      </w:pPr>
      <w:r w:rsidRPr="00ED7423">
        <w:rPr>
          <w:szCs w:val="24"/>
        </w:rPr>
        <w:t>Диэлектрики в электростатическом поле.</w:t>
      </w:r>
    </w:p>
    <w:p w14:paraId="14759EF8" w14:textId="77777777" w:rsidR="003A388D" w:rsidRPr="00ED7423" w:rsidRDefault="003A388D" w:rsidP="00ED7423">
      <w:pPr>
        <w:pStyle w:val="ConsPlusNormal"/>
        <w:ind w:firstLine="540"/>
        <w:jc w:val="both"/>
        <w:rPr>
          <w:szCs w:val="24"/>
        </w:rPr>
      </w:pPr>
      <w:r w:rsidRPr="00ED7423">
        <w:rPr>
          <w:szCs w:val="24"/>
        </w:rPr>
        <w:t>Зависимость электроемкости плоского конденсатора от площади пластин, расстояния между ними и диэлектрической проницаемости.</w:t>
      </w:r>
    </w:p>
    <w:p w14:paraId="7F604BA8" w14:textId="77777777" w:rsidR="003A388D" w:rsidRPr="00ED7423" w:rsidRDefault="003A388D" w:rsidP="00ED7423">
      <w:pPr>
        <w:pStyle w:val="ConsPlusNormal"/>
        <w:ind w:firstLine="540"/>
        <w:jc w:val="both"/>
        <w:rPr>
          <w:szCs w:val="24"/>
        </w:rPr>
      </w:pPr>
      <w:r w:rsidRPr="00ED7423">
        <w:rPr>
          <w:szCs w:val="24"/>
        </w:rPr>
        <w:t>Энергия заряженного конденсатора.</w:t>
      </w:r>
    </w:p>
    <w:p w14:paraId="2C437BBF" w14:textId="77777777" w:rsidR="003A388D" w:rsidRPr="00ED7423" w:rsidRDefault="003A388D" w:rsidP="00ED7423">
      <w:pPr>
        <w:pStyle w:val="ConsPlusNormal"/>
        <w:ind w:firstLine="540"/>
        <w:jc w:val="both"/>
        <w:rPr>
          <w:szCs w:val="24"/>
        </w:rPr>
      </w:pPr>
      <w:r w:rsidRPr="00ED7423">
        <w:rPr>
          <w:szCs w:val="24"/>
        </w:rPr>
        <w:lastRenderedPageBreak/>
        <w:t>Ученический эксперимент, лабораторные работы</w:t>
      </w:r>
    </w:p>
    <w:p w14:paraId="33EF10D9" w14:textId="77777777" w:rsidR="003A388D" w:rsidRPr="00ED7423" w:rsidRDefault="003A388D" w:rsidP="00ED7423">
      <w:pPr>
        <w:pStyle w:val="ConsPlusNormal"/>
        <w:ind w:firstLine="540"/>
        <w:jc w:val="both"/>
        <w:rPr>
          <w:szCs w:val="24"/>
        </w:rPr>
      </w:pPr>
      <w:r w:rsidRPr="00ED7423">
        <w:rPr>
          <w:szCs w:val="24"/>
        </w:rPr>
        <w:t>Измерение электроемкости конденсатора.</w:t>
      </w:r>
    </w:p>
    <w:p w14:paraId="75663317" w14:textId="77777777" w:rsidR="003A388D" w:rsidRPr="00ED7423" w:rsidRDefault="003A388D" w:rsidP="00ED7423">
      <w:pPr>
        <w:pStyle w:val="ConsPlusNormal"/>
        <w:ind w:firstLine="540"/>
        <w:jc w:val="both"/>
        <w:rPr>
          <w:szCs w:val="24"/>
        </w:rPr>
      </w:pPr>
      <w:r w:rsidRPr="00ED7423">
        <w:rPr>
          <w:szCs w:val="24"/>
        </w:rPr>
        <w:t>115.6.4.2. Тема 2. Постоянный электрический ток. Токи в различных средах.</w:t>
      </w:r>
    </w:p>
    <w:p w14:paraId="6CC2E686" w14:textId="77777777" w:rsidR="003A388D" w:rsidRPr="00ED7423" w:rsidRDefault="003A388D" w:rsidP="00ED7423">
      <w:pPr>
        <w:pStyle w:val="ConsPlusNormal"/>
        <w:ind w:firstLine="540"/>
        <w:jc w:val="both"/>
        <w:rPr>
          <w:szCs w:val="24"/>
        </w:rPr>
      </w:pPr>
      <w:r w:rsidRPr="00ED7423">
        <w:rPr>
          <w:szCs w:val="24"/>
        </w:rPr>
        <w:t>Электрический ток. Условия существования электрического тока. Источники тока. Сила тока. Постоянный ток.</w:t>
      </w:r>
    </w:p>
    <w:p w14:paraId="0C12958C" w14:textId="77777777" w:rsidR="003A388D" w:rsidRPr="00ED7423" w:rsidRDefault="003A388D" w:rsidP="00ED7423">
      <w:pPr>
        <w:pStyle w:val="ConsPlusNormal"/>
        <w:ind w:firstLine="540"/>
        <w:jc w:val="both"/>
        <w:rPr>
          <w:szCs w:val="24"/>
        </w:rPr>
      </w:pPr>
      <w:r w:rsidRPr="00ED7423">
        <w:rPr>
          <w:szCs w:val="24"/>
        </w:rPr>
        <w:t>Напряжение. Закон Ома для участка цепи.</w:t>
      </w:r>
    </w:p>
    <w:p w14:paraId="3FFFE0DE" w14:textId="77777777" w:rsidR="003A388D" w:rsidRPr="00ED7423" w:rsidRDefault="003A388D" w:rsidP="00ED7423">
      <w:pPr>
        <w:pStyle w:val="ConsPlusNormal"/>
        <w:ind w:firstLine="540"/>
        <w:jc w:val="both"/>
        <w:rPr>
          <w:szCs w:val="24"/>
        </w:rPr>
      </w:pPr>
      <w:r w:rsidRPr="00ED7423">
        <w:rPr>
          <w:szCs w:val="24"/>
        </w:rPr>
        <w:t>Электрическое сопротивление. Удельное сопротивление вещества. Последовательное, параллельное, смешанное соединение проводников.</w:t>
      </w:r>
    </w:p>
    <w:p w14:paraId="566289A7" w14:textId="77777777" w:rsidR="003A388D" w:rsidRPr="00ED7423" w:rsidRDefault="003A388D" w:rsidP="00ED7423">
      <w:pPr>
        <w:pStyle w:val="ConsPlusNormal"/>
        <w:ind w:firstLine="540"/>
        <w:jc w:val="both"/>
        <w:rPr>
          <w:szCs w:val="24"/>
        </w:rPr>
      </w:pPr>
      <w:r w:rsidRPr="00ED7423">
        <w:rPr>
          <w:szCs w:val="24"/>
        </w:rPr>
        <w:t>Работа электрического тока. Закон Джоуля-Ленца. Мощность электрического тока.</w:t>
      </w:r>
    </w:p>
    <w:p w14:paraId="1D479FD1" w14:textId="77777777" w:rsidR="003A388D" w:rsidRPr="00ED7423" w:rsidRDefault="003A388D" w:rsidP="00ED7423">
      <w:pPr>
        <w:pStyle w:val="ConsPlusNormal"/>
        <w:ind w:firstLine="540"/>
        <w:jc w:val="both"/>
        <w:rPr>
          <w:szCs w:val="24"/>
        </w:rPr>
      </w:pPr>
      <w:r w:rsidRPr="00ED7423">
        <w:rPr>
          <w:szCs w:val="24"/>
        </w:rPr>
        <w:t>Электродвижущая сила и внутреннее сопротивление источника тока. Закон Ома для полной (замкнутой) электрической цепи. Короткое замыкание.</w:t>
      </w:r>
    </w:p>
    <w:p w14:paraId="5FCAC7BA" w14:textId="77777777" w:rsidR="003A388D" w:rsidRPr="00ED7423" w:rsidRDefault="003A388D" w:rsidP="00ED7423">
      <w:pPr>
        <w:pStyle w:val="ConsPlusNormal"/>
        <w:ind w:firstLine="540"/>
        <w:jc w:val="both"/>
        <w:rPr>
          <w:szCs w:val="24"/>
        </w:rPr>
      </w:pPr>
      <w:r w:rsidRPr="00ED7423">
        <w:rPr>
          <w:szCs w:val="24"/>
        </w:rPr>
        <w:t>Электронная проводимость твердых металлов. Зависимость сопротивления металлов от температуры. Сверхпроводимость.</w:t>
      </w:r>
    </w:p>
    <w:p w14:paraId="015D0A42" w14:textId="77777777" w:rsidR="003A388D" w:rsidRPr="00ED7423" w:rsidRDefault="003A388D" w:rsidP="00ED7423">
      <w:pPr>
        <w:pStyle w:val="ConsPlusNormal"/>
        <w:ind w:firstLine="540"/>
        <w:jc w:val="both"/>
        <w:rPr>
          <w:szCs w:val="24"/>
        </w:rPr>
      </w:pPr>
      <w:r w:rsidRPr="00ED7423">
        <w:rPr>
          <w:szCs w:val="24"/>
        </w:rPr>
        <w:t>Электрический ток в вакууме. Свойства электронных пучков.</w:t>
      </w:r>
    </w:p>
    <w:p w14:paraId="695F37BA" w14:textId="77777777" w:rsidR="003A388D" w:rsidRPr="00ED7423" w:rsidRDefault="003A388D" w:rsidP="00ED7423">
      <w:pPr>
        <w:pStyle w:val="ConsPlusNormal"/>
        <w:ind w:firstLine="540"/>
        <w:jc w:val="both"/>
        <w:rPr>
          <w:szCs w:val="24"/>
        </w:rPr>
      </w:pPr>
      <w:r w:rsidRPr="00ED7423">
        <w:rPr>
          <w:szCs w:val="24"/>
        </w:rPr>
        <w:t>Полупроводники. Собственная и примесная проводимость полупроводников. Свойства p-n-перехода. Полупроводниковые приборы.</w:t>
      </w:r>
    </w:p>
    <w:p w14:paraId="04E9CBCB" w14:textId="77777777" w:rsidR="003A388D" w:rsidRPr="00ED7423" w:rsidRDefault="003A388D" w:rsidP="00ED7423">
      <w:pPr>
        <w:pStyle w:val="ConsPlusNormal"/>
        <w:ind w:firstLine="540"/>
        <w:jc w:val="both"/>
        <w:rPr>
          <w:szCs w:val="24"/>
        </w:rPr>
      </w:pPr>
      <w:r w:rsidRPr="00ED7423">
        <w:rPr>
          <w:szCs w:val="24"/>
        </w:rPr>
        <w:t>Электрический ток в растворах и расплавах электролитов. Электролитическая диссоциация. Электролиз.</w:t>
      </w:r>
    </w:p>
    <w:p w14:paraId="183BD4EF" w14:textId="77777777" w:rsidR="003A388D" w:rsidRPr="00ED7423" w:rsidRDefault="003A388D" w:rsidP="00ED7423">
      <w:pPr>
        <w:pStyle w:val="ConsPlusNormal"/>
        <w:ind w:firstLine="540"/>
        <w:jc w:val="both"/>
        <w:rPr>
          <w:szCs w:val="24"/>
        </w:rPr>
      </w:pPr>
      <w:r w:rsidRPr="00ED7423">
        <w:rPr>
          <w:szCs w:val="24"/>
        </w:rPr>
        <w:t>Электрический ток в газах. Самостоятельный и несамостоятельный разряд. Молния. Плазма.</w:t>
      </w:r>
    </w:p>
    <w:p w14:paraId="4A64926A" w14:textId="77777777" w:rsidR="003A388D" w:rsidRPr="00ED7423" w:rsidRDefault="003A388D" w:rsidP="00ED7423">
      <w:pPr>
        <w:pStyle w:val="ConsPlusNormal"/>
        <w:ind w:firstLine="540"/>
        <w:jc w:val="both"/>
        <w:rPr>
          <w:szCs w:val="24"/>
        </w:rPr>
      </w:pPr>
      <w:r w:rsidRPr="00ED7423">
        <w:rPr>
          <w:szCs w:val="24"/>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14:paraId="0F51D230" w14:textId="77777777" w:rsidR="003A388D" w:rsidRPr="00ED7423" w:rsidRDefault="003A388D" w:rsidP="00ED7423">
      <w:pPr>
        <w:pStyle w:val="ConsPlusNormal"/>
        <w:ind w:firstLine="540"/>
        <w:jc w:val="both"/>
        <w:rPr>
          <w:szCs w:val="24"/>
        </w:rPr>
      </w:pPr>
      <w:r w:rsidRPr="00ED7423">
        <w:rPr>
          <w:szCs w:val="24"/>
        </w:rPr>
        <w:t>Демонстрации.</w:t>
      </w:r>
    </w:p>
    <w:p w14:paraId="50F94192" w14:textId="77777777" w:rsidR="003A388D" w:rsidRPr="00ED7423" w:rsidRDefault="003A388D" w:rsidP="00ED7423">
      <w:pPr>
        <w:pStyle w:val="ConsPlusNormal"/>
        <w:ind w:firstLine="540"/>
        <w:jc w:val="both"/>
        <w:rPr>
          <w:szCs w:val="24"/>
        </w:rPr>
      </w:pPr>
      <w:r w:rsidRPr="00ED7423">
        <w:rPr>
          <w:szCs w:val="24"/>
        </w:rPr>
        <w:t>Измерение силы тока и напряжения.</w:t>
      </w:r>
    </w:p>
    <w:p w14:paraId="0555587B" w14:textId="77777777" w:rsidR="003A388D" w:rsidRPr="00ED7423" w:rsidRDefault="003A388D" w:rsidP="00ED7423">
      <w:pPr>
        <w:pStyle w:val="ConsPlusNormal"/>
        <w:ind w:firstLine="540"/>
        <w:jc w:val="both"/>
        <w:rPr>
          <w:szCs w:val="24"/>
        </w:rPr>
      </w:pPr>
      <w:r w:rsidRPr="00ED7423">
        <w:rPr>
          <w:szCs w:val="24"/>
        </w:rPr>
        <w:t>Зависимость сопротивления цилиндрических проводников от длины, площади поперечного сечения и материала.</w:t>
      </w:r>
    </w:p>
    <w:p w14:paraId="36302360" w14:textId="77777777" w:rsidR="003A388D" w:rsidRPr="00ED7423" w:rsidRDefault="003A388D" w:rsidP="00ED7423">
      <w:pPr>
        <w:pStyle w:val="ConsPlusNormal"/>
        <w:ind w:firstLine="540"/>
        <w:jc w:val="both"/>
        <w:rPr>
          <w:szCs w:val="24"/>
        </w:rPr>
      </w:pPr>
      <w:r w:rsidRPr="00ED7423">
        <w:rPr>
          <w:szCs w:val="24"/>
        </w:rPr>
        <w:t>Смешанное соединение проводников.</w:t>
      </w:r>
    </w:p>
    <w:p w14:paraId="6FC9F8A8" w14:textId="77777777" w:rsidR="003A388D" w:rsidRPr="00ED7423" w:rsidRDefault="003A388D" w:rsidP="00ED7423">
      <w:pPr>
        <w:pStyle w:val="ConsPlusNormal"/>
        <w:ind w:firstLine="540"/>
        <w:jc w:val="both"/>
        <w:rPr>
          <w:szCs w:val="24"/>
        </w:rPr>
      </w:pPr>
      <w:r w:rsidRPr="00ED7423">
        <w:rPr>
          <w:szCs w:val="24"/>
        </w:rPr>
        <w:t>Прямое измерение электродвижущей силы. Короткое замыкание гальванического элемента и оценка внутреннего сопротивления.</w:t>
      </w:r>
    </w:p>
    <w:p w14:paraId="32553C9E" w14:textId="77777777" w:rsidR="003A388D" w:rsidRPr="00ED7423" w:rsidRDefault="003A388D" w:rsidP="00ED7423">
      <w:pPr>
        <w:pStyle w:val="ConsPlusNormal"/>
        <w:ind w:firstLine="540"/>
        <w:jc w:val="both"/>
        <w:rPr>
          <w:szCs w:val="24"/>
        </w:rPr>
      </w:pPr>
      <w:r w:rsidRPr="00ED7423">
        <w:rPr>
          <w:szCs w:val="24"/>
        </w:rPr>
        <w:t>Зависимость сопротивления металлов от температуры.</w:t>
      </w:r>
    </w:p>
    <w:p w14:paraId="0B034F58" w14:textId="77777777" w:rsidR="003A388D" w:rsidRPr="00ED7423" w:rsidRDefault="003A388D" w:rsidP="00ED7423">
      <w:pPr>
        <w:pStyle w:val="ConsPlusNormal"/>
        <w:ind w:firstLine="540"/>
        <w:jc w:val="both"/>
        <w:rPr>
          <w:szCs w:val="24"/>
        </w:rPr>
      </w:pPr>
      <w:r w:rsidRPr="00ED7423">
        <w:rPr>
          <w:szCs w:val="24"/>
        </w:rPr>
        <w:t>Проводимость электролитов.</w:t>
      </w:r>
    </w:p>
    <w:p w14:paraId="1907A38F" w14:textId="77777777" w:rsidR="003A388D" w:rsidRPr="00ED7423" w:rsidRDefault="003A388D" w:rsidP="00ED7423">
      <w:pPr>
        <w:pStyle w:val="ConsPlusNormal"/>
        <w:ind w:firstLine="540"/>
        <w:jc w:val="both"/>
        <w:rPr>
          <w:szCs w:val="24"/>
        </w:rPr>
      </w:pPr>
      <w:r w:rsidRPr="00ED7423">
        <w:rPr>
          <w:szCs w:val="24"/>
        </w:rPr>
        <w:t>Искровой разряд и проводимость воздуха.</w:t>
      </w:r>
    </w:p>
    <w:p w14:paraId="551A6E74" w14:textId="77777777" w:rsidR="003A388D" w:rsidRPr="00ED7423" w:rsidRDefault="003A388D" w:rsidP="00ED7423">
      <w:pPr>
        <w:pStyle w:val="ConsPlusNormal"/>
        <w:ind w:firstLine="540"/>
        <w:jc w:val="both"/>
        <w:rPr>
          <w:szCs w:val="24"/>
        </w:rPr>
      </w:pPr>
      <w:r w:rsidRPr="00ED7423">
        <w:rPr>
          <w:szCs w:val="24"/>
        </w:rPr>
        <w:t>Односторонняя проводимость диода.</w:t>
      </w:r>
    </w:p>
    <w:p w14:paraId="720C393F" w14:textId="77777777" w:rsidR="003A388D" w:rsidRPr="00ED7423" w:rsidRDefault="003A388D" w:rsidP="00ED7423">
      <w:pPr>
        <w:pStyle w:val="ConsPlusNormal"/>
        <w:ind w:firstLine="540"/>
        <w:jc w:val="both"/>
        <w:rPr>
          <w:szCs w:val="24"/>
        </w:rPr>
      </w:pPr>
      <w:r w:rsidRPr="00ED7423">
        <w:rPr>
          <w:szCs w:val="24"/>
        </w:rPr>
        <w:t>Ученический эксперимент, лабораторные работы</w:t>
      </w:r>
    </w:p>
    <w:p w14:paraId="59FD0F4F" w14:textId="77777777" w:rsidR="003A388D" w:rsidRPr="00ED7423" w:rsidRDefault="003A388D" w:rsidP="00ED7423">
      <w:pPr>
        <w:pStyle w:val="ConsPlusNormal"/>
        <w:ind w:firstLine="540"/>
        <w:jc w:val="both"/>
        <w:rPr>
          <w:szCs w:val="24"/>
        </w:rPr>
      </w:pPr>
      <w:r w:rsidRPr="00ED7423">
        <w:rPr>
          <w:szCs w:val="24"/>
        </w:rPr>
        <w:t>Изучение смешанного соединения резисторов.</w:t>
      </w:r>
    </w:p>
    <w:p w14:paraId="5C41396A" w14:textId="77777777" w:rsidR="003A388D" w:rsidRPr="00ED7423" w:rsidRDefault="003A388D" w:rsidP="00ED7423">
      <w:pPr>
        <w:pStyle w:val="ConsPlusNormal"/>
        <w:ind w:firstLine="540"/>
        <w:jc w:val="both"/>
        <w:rPr>
          <w:szCs w:val="24"/>
        </w:rPr>
      </w:pPr>
      <w:r w:rsidRPr="00ED7423">
        <w:rPr>
          <w:szCs w:val="24"/>
        </w:rPr>
        <w:t>Измерение электродвижущей силы источника тока и его внутреннего сопротивления.</w:t>
      </w:r>
    </w:p>
    <w:p w14:paraId="4D44910A" w14:textId="77777777" w:rsidR="003A388D" w:rsidRPr="00ED7423" w:rsidRDefault="003A388D" w:rsidP="00ED7423">
      <w:pPr>
        <w:pStyle w:val="ConsPlusNormal"/>
        <w:ind w:firstLine="540"/>
        <w:jc w:val="both"/>
        <w:rPr>
          <w:szCs w:val="24"/>
        </w:rPr>
      </w:pPr>
      <w:r w:rsidRPr="00ED7423">
        <w:rPr>
          <w:szCs w:val="24"/>
        </w:rPr>
        <w:t>Наблюдение электролиза.</w:t>
      </w:r>
    </w:p>
    <w:p w14:paraId="5A7D1E4C" w14:textId="77777777" w:rsidR="003A388D" w:rsidRPr="00ED7423" w:rsidRDefault="003A388D" w:rsidP="00ED7423">
      <w:pPr>
        <w:pStyle w:val="ConsPlusNormal"/>
        <w:ind w:firstLine="540"/>
        <w:jc w:val="both"/>
        <w:rPr>
          <w:szCs w:val="24"/>
        </w:rPr>
      </w:pPr>
      <w:r w:rsidRPr="00ED7423">
        <w:rPr>
          <w:szCs w:val="24"/>
        </w:rPr>
        <w:t>115.6.5. Межпредметные связи.</w:t>
      </w:r>
    </w:p>
    <w:p w14:paraId="0D003882" w14:textId="77777777" w:rsidR="003A388D" w:rsidRPr="00ED7423" w:rsidRDefault="003A388D" w:rsidP="00ED7423">
      <w:pPr>
        <w:pStyle w:val="ConsPlusNormal"/>
        <w:ind w:firstLine="540"/>
        <w:jc w:val="both"/>
        <w:rPr>
          <w:szCs w:val="24"/>
        </w:rPr>
      </w:pPr>
      <w:r w:rsidRPr="00ED7423">
        <w:rPr>
          <w:szCs w:val="24"/>
        </w:rPr>
        <w:t>Изучение курса физики базового уровня в 10 классе осуществляется с учетом содержательных межпредметных связей с курсами математики, биологии, химии, географии и технологии.</w:t>
      </w:r>
    </w:p>
    <w:p w14:paraId="5C84801B" w14:textId="77777777" w:rsidR="003A388D" w:rsidRPr="00ED7423" w:rsidRDefault="003A388D" w:rsidP="00ED7423">
      <w:pPr>
        <w:pStyle w:val="ConsPlusNormal"/>
        <w:ind w:firstLine="540"/>
        <w:jc w:val="both"/>
        <w:rPr>
          <w:szCs w:val="24"/>
        </w:rPr>
      </w:pPr>
      <w:r w:rsidRPr="00ED7423">
        <w:rPr>
          <w:szCs w:val="24"/>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62338471" w14:textId="77777777" w:rsidR="003A388D" w:rsidRPr="00ED7423" w:rsidRDefault="003A388D" w:rsidP="00ED7423">
      <w:pPr>
        <w:pStyle w:val="ConsPlusNormal"/>
        <w:ind w:firstLine="540"/>
        <w:jc w:val="both"/>
        <w:rPr>
          <w:szCs w:val="24"/>
        </w:rPr>
      </w:pPr>
      <w:r w:rsidRPr="00ED7423">
        <w:rPr>
          <w:szCs w:val="24"/>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14:paraId="6D6CCDD2" w14:textId="77777777" w:rsidR="003A388D" w:rsidRPr="00ED7423" w:rsidRDefault="003A388D" w:rsidP="00ED7423">
      <w:pPr>
        <w:pStyle w:val="ConsPlusNormal"/>
        <w:ind w:firstLine="540"/>
        <w:jc w:val="both"/>
        <w:rPr>
          <w:szCs w:val="24"/>
        </w:rPr>
      </w:pPr>
      <w:r w:rsidRPr="00ED7423">
        <w:rPr>
          <w:szCs w:val="24"/>
        </w:rPr>
        <w:t xml:space="preserve">Биология: механическое движение в живой природе, диффузия, осмос, теплообмен живых организмов (виды теплопередачи, тепловое равновесие), электрические явления в </w:t>
      </w:r>
      <w:r w:rsidRPr="00ED7423">
        <w:rPr>
          <w:szCs w:val="24"/>
        </w:rPr>
        <w:lastRenderedPageBreak/>
        <w:t>живой природе.</w:t>
      </w:r>
    </w:p>
    <w:p w14:paraId="0220EB47" w14:textId="77777777" w:rsidR="003A388D" w:rsidRPr="00ED7423" w:rsidRDefault="003A388D" w:rsidP="00ED7423">
      <w:pPr>
        <w:pStyle w:val="ConsPlusNormal"/>
        <w:ind w:firstLine="540"/>
        <w:jc w:val="both"/>
        <w:rPr>
          <w:szCs w:val="24"/>
        </w:rPr>
      </w:pPr>
      <w:r w:rsidRPr="00ED7423">
        <w:rPr>
          <w:szCs w:val="24"/>
        </w:rPr>
        <w:t>Химия: дискретное строение вещества, строение атомов и молекул, моль вещества, молярная масса, тепловые свойства твердых тел, жидкостей и газов, электрические свойства металлов, электролитическая диссоциация, гальваника.</w:t>
      </w:r>
    </w:p>
    <w:p w14:paraId="43EEAB2E" w14:textId="77777777" w:rsidR="003A388D" w:rsidRPr="00ED7423" w:rsidRDefault="003A388D" w:rsidP="00ED7423">
      <w:pPr>
        <w:pStyle w:val="ConsPlusNormal"/>
        <w:ind w:firstLine="540"/>
        <w:jc w:val="both"/>
        <w:rPr>
          <w:szCs w:val="24"/>
        </w:rPr>
      </w:pPr>
      <w:r w:rsidRPr="00ED7423">
        <w:rPr>
          <w:szCs w:val="24"/>
        </w:rPr>
        <w:t>География: влажность воздуха, ветры, барометр, термометр.</w:t>
      </w:r>
    </w:p>
    <w:p w14:paraId="3629D9E2" w14:textId="77777777" w:rsidR="003A388D" w:rsidRPr="00ED7423" w:rsidRDefault="003A388D" w:rsidP="00ED7423">
      <w:pPr>
        <w:pStyle w:val="ConsPlusNormal"/>
        <w:ind w:firstLine="540"/>
        <w:jc w:val="both"/>
        <w:rPr>
          <w:szCs w:val="24"/>
        </w:rPr>
      </w:pPr>
      <w:r w:rsidRPr="00ED7423">
        <w:rPr>
          <w:szCs w:val="24"/>
        </w:rPr>
        <w:t>Технология: преобразование движений с использованием механизмов, учет трения в технике, подшипники, использование закона сохранения импульса в технике (ракета, водомет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14:paraId="7E98793B" w14:textId="77777777" w:rsidR="003A388D" w:rsidRPr="00ED7423" w:rsidRDefault="003A388D" w:rsidP="00ED7423">
      <w:pPr>
        <w:pStyle w:val="ConsPlusNormal"/>
        <w:ind w:firstLine="540"/>
        <w:jc w:val="both"/>
        <w:rPr>
          <w:szCs w:val="24"/>
        </w:rPr>
      </w:pPr>
    </w:p>
    <w:p w14:paraId="3A6FCD3C" w14:textId="77777777" w:rsidR="003A388D" w:rsidRPr="00ED7423" w:rsidRDefault="003A388D"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115.7. Содержание обучения в 11 классе.</w:t>
      </w:r>
    </w:p>
    <w:p w14:paraId="6E2159ED" w14:textId="77777777" w:rsidR="003A388D" w:rsidRPr="00ED7423" w:rsidRDefault="003A388D" w:rsidP="00ED7423">
      <w:pPr>
        <w:pStyle w:val="ConsPlusNormal"/>
        <w:ind w:firstLine="540"/>
        <w:jc w:val="both"/>
        <w:rPr>
          <w:szCs w:val="24"/>
        </w:rPr>
      </w:pPr>
      <w:r w:rsidRPr="00ED7423">
        <w:rPr>
          <w:szCs w:val="24"/>
        </w:rPr>
        <w:t>115.7.1. Раздел 4. Электродинамика.</w:t>
      </w:r>
    </w:p>
    <w:p w14:paraId="1083BEDA" w14:textId="77777777" w:rsidR="003A388D" w:rsidRPr="00ED7423" w:rsidRDefault="003A388D" w:rsidP="00ED7423">
      <w:pPr>
        <w:pStyle w:val="ConsPlusNormal"/>
        <w:ind w:firstLine="540"/>
        <w:jc w:val="both"/>
        <w:rPr>
          <w:szCs w:val="24"/>
        </w:rPr>
      </w:pPr>
      <w:r w:rsidRPr="00ED7423">
        <w:rPr>
          <w:szCs w:val="24"/>
        </w:rPr>
        <w:t>115.7.1.1. Тема 3. Магнитное поле. Электромагнитная индукция.</w:t>
      </w:r>
    </w:p>
    <w:p w14:paraId="293D7E73" w14:textId="77777777" w:rsidR="003A388D" w:rsidRPr="00ED7423" w:rsidRDefault="003A388D" w:rsidP="00ED7423">
      <w:pPr>
        <w:pStyle w:val="ConsPlusNormal"/>
        <w:ind w:firstLine="540"/>
        <w:jc w:val="both"/>
        <w:rPr>
          <w:szCs w:val="24"/>
        </w:rPr>
      </w:pPr>
      <w:r w:rsidRPr="00ED7423">
        <w:rPr>
          <w:szCs w:val="24"/>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14:paraId="3728BFAB" w14:textId="77777777" w:rsidR="003A388D" w:rsidRPr="00ED7423" w:rsidRDefault="003A388D" w:rsidP="00ED7423">
      <w:pPr>
        <w:pStyle w:val="ConsPlusNormal"/>
        <w:ind w:firstLine="540"/>
        <w:jc w:val="both"/>
        <w:rPr>
          <w:szCs w:val="24"/>
        </w:rPr>
      </w:pPr>
      <w:r w:rsidRPr="00ED7423">
        <w:rPr>
          <w:szCs w:val="24"/>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14:paraId="314DDE4F" w14:textId="77777777" w:rsidR="003A388D" w:rsidRPr="00ED7423" w:rsidRDefault="003A388D" w:rsidP="00ED7423">
      <w:pPr>
        <w:pStyle w:val="ConsPlusNormal"/>
        <w:ind w:firstLine="540"/>
        <w:jc w:val="both"/>
        <w:rPr>
          <w:szCs w:val="24"/>
        </w:rPr>
      </w:pPr>
      <w:r w:rsidRPr="00ED7423">
        <w:rPr>
          <w:szCs w:val="24"/>
        </w:rPr>
        <w:t>Сила Ампера, ее модуль и направление.</w:t>
      </w:r>
    </w:p>
    <w:p w14:paraId="135658B7" w14:textId="77777777" w:rsidR="003A388D" w:rsidRPr="00ED7423" w:rsidRDefault="003A388D" w:rsidP="00ED7423">
      <w:pPr>
        <w:pStyle w:val="ConsPlusNormal"/>
        <w:ind w:firstLine="540"/>
        <w:jc w:val="both"/>
        <w:rPr>
          <w:szCs w:val="24"/>
        </w:rPr>
      </w:pPr>
      <w:r w:rsidRPr="00ED7423">
        <w:rPr>
          <w:szCs w:val="24"/>
        </w:rPr>
        <w:t>Сила Лоренца, ее модуль и направление. Движение заряженной частицы в однородном магнитном поле. Работа силы Лоренца.</w:t>
      </w:r>
    </w:p>
    <w:p w14:paraId="72961A0D" w14:textId="77777777" w:rsidR="003A388D" w:rsidRPr="00ED7423" w:rsidRDefault="003A388D" w:rsidP="00ED7423">
      <w:pPr>
        <w:pStyle w:val="ConsPlusNormal"/>
        <w:ind w:firstLine="540"/>
        <w:jc w:val="both"/>
        <w:rPr>
          <w:szCs w:val="24"/>
        </w:rPr>
      </w:pPr>
      <w:r w:rsidRPr="00ED7423">
        <w:rPr>
          <w:szCs w:val="24"/>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14:paraId="0372600F" w14:textId="77777777" w:rsidR="003A388D" w:rsidRPr="00ED7423" w:rsidRDefault="003A388D" w:rsidP="00ED7423">
      <w:pPr>
        <w:pStyle w:val="ConsPlusNormal"/>
        <w:ind w:firstLine="540"/>
        <w:jc w:val="both"/>
        <w:rPr>
          <w:szCs w:val="24"/>
        </w:rPr>
      </w:pPr>
      <w:r w:rsidRPr="00ED7423">
        <w:rPr>
          <w:szCs w:val="24"/>
        </w:rPr>
        <w:t>Вихревое электрическое поле. Электродвижущая сила индукции в проводнике, движущемся поступательно в однородном магнитном поле.</w:t>
      </w:r>
    </w:p>
    <w:p w14:paraId="55DBD253" w14:textId="77777777" w:rsidR="003A388D" w:rsidRPr="00ED7423" w:rsidRDefault="003A388D" w:rsidP="00ED7423">
      <w:pPr>
        <w:pStyle w:val="ConsPlusNormal"/>
        <w:ind w:firstLine="540"/>
        <w:jc w:val="both"/>
        <w:rPr>
          <w:szCs w:val="24"/>
        </w:rPr>
      </w:pPr>
      <w:r w:rsidRPr="00ED7423">
        <w:rPr>
          <w:szCs w:val="24"/>
        </w:rPr>
        <w:t>Правило Ленца.</w:t>
      </w:r>
    </w:p>
    <w:p w14:paraId="6D20A0CD" w14:textId="77777777" w:rsidR="003A388D" w:rsidRPr="00ED7423" w:rsidRDefault="003A388D" w:rsidP="00ED7423">
      <w:pPr>
        <w:pStyle w:val="ConsPlusNormal"/>
        <w:ind w:firstLine="540"/>
        <w:jc w:val="both"/>
        <w:rPr>
          <w:szCs w:val="24"/>
        </w:rPr>
      </w:pPr>
      <w:r w:rsidRPr="00ED7423">
        <w:rPr>
          <w:szCs w:val="24"/>
        </w:rPr>
        <w:t>Индуктивность. Явление самоиндукции. Электродвижущая сила самоиндукции.</w:t>
      </w:r>
    </w:p>
    <w:p w14:paraId="17C5D2D5" w14:textId="77777777" w:rsidR="003A388D" w:rsidRPr="00ED7423" w:rsidRDefault="003A388D" w:rsidP="00ED7423">
      <w:pPr>
        <w:pStyle w:val="ConsPlusNormal"/>
        <w:ind w:firstLine="540"/>
        <w:jc w:val="both"/>
        <w:rPr>
          <w:szCs w:val="24"/>
        </w:rPr>
      </w:pPr>
      <w:r w:rsidRPr="00ED7423">
        <w:rPr>
          <w:szCs w:val="24"/>
        </w:rPr>
        <w:t>Энергия магнитного поля катушки с током.</w:t>
      </w:r>
    </w:p>
    <w:p w14:paraId="1B3600AF" w14:textId="77777777" w:rsidR="003A388D" w:rsidRPr="00ED7423" w:rsidRDefault="003A388D" w:rsidP="00ED7423">
      <w:pPr>
        <w:pStyle w:val="ConsPlusNormal"/>
        <w:ind w:firstLine="540"/>
        <w:jc w:val="both"/>
        <w:rPr>
          <w:szCs w:val="24"/>
        </w:rPr>
      </w:pPr>
      <w:r w:rsidRPr="00ED7423">
        <w:rPr>
          <w:szCs w:val="24"/>
        </w:rPr>
        <w:t>Электромагнитное поле.</w:t>
      </w:r>
    </w:p>
    <w:p w14:paraId="01C5021C" w14:textId="77777777" w:rsidR="003A388D" w:rsidRPr="00ED7423" w:rsidRDefault="003A388D" w:rsidP="00ED7423">
      <w:pPr>
        <w:pStyle w:val="ConsPlusNormal"/>
        <w:ind w:firstLine="540"/>
        <w:jc w:val="both"/>
        <w:rPr>
          <w:szCs w:val="24"/>
        </w:rPr>
      </w:pPr>
      <w:r w:rsidRPr="00ED7423">
        <w:rPr>
          <w:szCs w:val="24"/>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14:paraId="7DEE990D" w14:textId="77777777" w:rsidR="003A388D" w:rsidRPr="00ED7423" w:rsidRDefault="003A388D" w:rsidP="00ED7423">
      <w:pPr>
        <w:pStyle w:val="ConsPlusNormal"/>
        <w:ind w:firstLine="540"/>
        <w:jc w:val="both"/>
        <w:rPr>
          <w:szCs w:val="24"/>
        </w:rPr>
      </w:pPr>
      <w:r w:rsidRPr="00ED7423">
        <w:rPr>
          <w:szCs w:val="24"/>
        </w:rPr>
        <w:t>Демонстрации.</w:t>
      </w:r>
    </w:p>
    <w:p w14:paraId="4572805C" w14:textId="77777777" w:rsidR="003A388D" w:rsidRPr="00ED7423" w:rsidRDefault="003A388D" w:rsidP="00ED7423">
      <w:pPr>
        <w:pStyle w:val="ConsPlusNormal"/>
        <w:ind w:firstLine="540"/>
        <w:jc w:val="both"/>
        <w:rPr>
          <w:szCs w:val="24"/>
        </w:rPr>
      </w:pPr>
      <w:r w:rsidRPr="00ED7423">
        <w:rPr>
          <w:szCs w:val="24"/>
        </w:rPr>
        <w:t>Опыт Эрстеда.</w:t>
      </w:r>
    </w:p>
    <w:p w14:paraId="54B324E9" w14:textId="77777777" w:rsidR="003A388D" w:rsidRPr="00ED7423" w:rsidRDefault="003A388D" w:rsidP="00ED7423">
      <w:pPr>
        <w:pStyle w:val="ConsPlusNormal"/>
        <w:ind w:firstLine="540"/>
        <w:jc w:val="both"/>
        <w:rPr>
          <w:szCs w:val="24"/>
        </w:rPr>
      </w:pPr>
      <w:r w:rsidRPr="00ED7423">
        <w:rPr>
          <w:szCs w:val="24"/>
        </w:rPr>
        <w:t>Отклонение электронного пучка магнитным полем.</w:t>
      </w:r>
    </w:p>
    <w:p w14:paraId="779BD02A" w14:textId="77777777" w:rsidR="003A388D" w:rsidRPr="00ED7423" w:rsidRDefault="003A388D" w:rsidP="00ED7423">
      <w:pPr>
        <w:pStyle w:val="ConsPlusNormal"/>
        <w:ind w:firstLine="540"/>
        <w:jc w:val="both"/>
        <w:rPr>
          <w:szCs w:val="24"/>
        </w:rPr>
      </w:pPr>
      <w:r w:rsidRPr="00ED7423">
        <w:rPr>
          <w:szCs w:val="24"/>
        </w:rPr>
        <w:t>Линии индукции магнитного поля.</w:t>
      </w:r>
    </w:p>
    <w:p w14:paraId="2F8DCD13" w14:textId="77777777" w:rsidR="003A388D" w:rsidRPr="00ED7423" w:rsidRDefault="003A388D" w:rsidP="00ED7423">
      <w:pPr>
        <w:pStyle w:val="ConsPlusNormal"/>
        <w:ind w:firstLine="540"/>
        <w:jc w:val="both"/>
        <w:rPr>
          <w:szCs w:val="24"/>
        </w:rPr>
      </w:pPr>
      <w:r w:rsidRPr="00ED7423">
        <w:rPr>
          <w:szCs w:val="24"/>
        </w:rPr>
        <w:t>Взаимодействие двух проводников с током.</w:t>
      </w:r>
    </w:p>
    <w:p w14:paraId="6E012871" w14:textId="77777777" w:rsidR="003A388D" w:rsidRPr="00ED7423" w:rsidRDefault="003A388D" w:rsidP="00ED7423">
      <w:pPr>
        <w:pStyle w:val="ConsPlusNormal"/>
        <w:ind w:firstLine="540"/>
        <w:jc w:val="both"/>
        <w:rPr>
          <w:szCs w:val="24"/>
        </w:rPr>
      </w:pPr>
      <w:r w:rsidRPr="00ED7423">
        <w:rPr>
          <w:szCs w:val="24"/>
        </w:rPr>
        <w:t>Сила Ампера.</w:t>
      </w:r>
    </w:p>
    <w:p w14:paraId="3D796F63" w14:textId="77777777" w:rsidR="003A388D" w:rsidRPr="00ED7423" w:rsidRDefault="003A388D" w:rsidP="00ED7423">
      <w:pPr>
        <w:pStyle w:val="ConsPlusNormal"/>
        <w:ind w:firstLine="540"/>
        <w:jc w:val="both"/>
        <w:rPr>
          <w:szCs w:val="24"/>
        </w:rPr>
      </w:pPr>
      <w:r w:rsidRPr="00ED7423">
        <w:rPr>
          <w:szCs w:val="24"/>
        </w:rPr>
        <w:t>Действие силы Лоренца на ионы электролита.</w:t>
      </w:r>
    </w:p>
    <w:p w14:paraId="76B2F803" w14:textId="77777777" w:rsidR="003A388D" w:rsidRPr="00ED7423" w:rsidRDefault="003A388D" w:rsidP="00ED7423">
      <w:pPr>
        <w:pStyle w:val="ConsPlusNormal"/>
        <w:ind w:firstLine="540"/>
        <w:jc w:val="both"/>
        <w:rPr>
          <w:szCs w:val="24"/>
        </w:rPr>
      </w:pPr>
      <w:r w:rsidRPr="00ED7423">
        <w:rPr>
          <w:szCs w:val="24"/>
        </w:rPr>
        <w:t>Явление электромагнитной индукции.</w:t>
      </w:r>
    </w:p>
    <w:p w14:paraId="4AE17D21" w14:textId="77777777" w:rsidR="003A388D" w:rsidRPr="00ED7423" w:rsidRDefault="003A388D" w:rsidP="00ED7423">
      <w:pPr>
        <w:pStyle w:val="ConsPlusNormal"/>
        <w:ind w:firstLine="540"/>
        <w:jc w:val="both"/>
        <w:rPr>
          <w:szCs w:val="24"/>
        </w:rPr>
      </w:pPr>
      <w:r w:rsidRPr="00ED7423">
        <w:rPr>
          <w:szCs w:val="24"/>
        </w:rPr>
        <w:t>Правило Ленца.</w:t>
      </w:r>
    </w:p>
    <w:p w14:paraId="478A4683" w14:textId="77777777" w:rsidR="003A388D" w:rsidRPr="00ED7423" w:rsidRDefault="003A388D" w:rsidP="00ED7423">
      <w:pPr>
        <w:pStyle w:val="ConsPlusNormal"/>
        <w:ind w:firstLine="540"/>
        <w:jc w:val="both"/>
        <w:rPr>
          <w:szCs w:val="24"/>
        </w:rPr>
      </w:pPr>
      <w:r w:rsidRPr="00ED7423">
        <w:rPr>
          <w:szCs w:val="24"/>
        </w:rPr>
        <w:t>Зависимость электродвижущей силы индукции от скорости изменения магнитного потока.</w:t>
      </w:r>
    </w:p>
    <w:p w14:paraId="1EBFDC2B" w14:textId="77777777" w:rsidR="003A388D" w:rsidRPr="00ED7423" w:rsidRDefault="003A388D" w:rsidP="00ED7423">
      <w:pPr>
        <w:pStyle w:val="ConsPlusNormal"/>
        <w:ind w:firstLine="540"/>
        <w:jc w:val="both"/>
        <w:rPr>
          <w:szCs w:val="24"/>
        </w:rPr>
      </w:pPr>
      <w:r w:rsidRPr="00ED7423">
        <w:rPr>
          <w:szCs w:val="24"/>
        </w:rPr>
        <w:t>Явление самоиндукции.</w:t>
      </w:r>
    </w:p>
    <w:p w14:paraId="416E2986" w14:textId="77777777" w:rsidR="003A388D" w:rsidRPr="00ED7423" w:rsidRDefault="003A388D" w:rsidP="00ED7423">
      <w:pPr>
        <w:pStyle w:val="ConsPlusNormal"/>
        <w:ind w:firstLine="540"/>
        <w:jc w:val="both"/>
        <w:rPr>
          <w:szCs w:val="24"/>
        </w:rPr>
      </w:pPr>
      <w:r w:rsidRPr="00ED7423">
        <w:rPr>
          <w:szCs w:val="24"/>
        </w:rPr>
        <w:t>Ученический эксперимент, лабораторные работы.</w:t>
      </w:r>
    </w:p>
    <w:p w14:paraId="3A3BD398" w14:textId="77777777" w:rsidR="003A388D" w:rsidRPr="00ED7423" w:rsidRDefault="003A388D" w:rsidP="00ED7423">
      <w:pPr>
        <w:pStyle w:val="ConsPlusNormal"/>
        <w:ind w:firstLine="540"/>
        <w:jc w:val="both"/>
        <w:rPr>
          <w:szCs w:val="24"/>
        </w:rPr>
      </w:pPr>
      <w:r w:rsidRPr="00ED7423">
        <w:rPr>
          <w:szCs w:val="24"/>
        </w:rPr>
        <w:t>Изучение магнитного поля катушки с током.</w:t>
      </w:r>
    </w:p>
    <w:p w14:paraId="243146DC" w14:textId="77777777" w:rsidR="003A388D" w:rsidRPr="00ED7423" w:rsidRDefault="003A388D" w:rsidP="00ED7423">
      <w:pPr>
        <w:pStyle w:val="ConsPlusNormal"/>
        <w:ind w:firstLine="540"/>
        <w:jc w:val="both"/>
        <w:rPr>
          <w:szCs w:val="24"/>
        </w:rPr>
      </w:pPr>
      <w:r w:rsidRPr="00ED7423">
        <w:rPr>
          <w:szCs w:val="24"/>
        </w:rPr>
        <w:t>Исследование действия постоянного магнита на рамку с током.</w:t>
      </w:r>
    </w:p>
    <w:p w14:paraId="11783B32" w14:textId="77777777" w:rsidR="003A388D" w:rsidRPr="00ED7423" w:rsidRDefault="003A388D" w:rsidP="00ED7423">
      <w:pPr>
        <w:pStyle w:val="ConsPlusNormal"/>
        <w:ind w:firstLine="540"/>
        <w:jc w:val="both"/>
        <w:rPr>
          <w:szCs w:val="24"/>
        </w:rPr>
      </w:pPr>
      <w:r w:rsidRPr="00ED7423">
        <w:rPr>
          <w:szCs w:val="24"/>
        </w:rPr>
        <w:t>Исследование явления электромагнитной индукции.</w:t>
      </w:r>
    </w:p>
    <w:p w14:paraId="4C839566" w14:textId="77777777" w:rsidR="003A388D" w:rsidRPr="00ED7423" w:rsidRDefault="003A388D" w:rsidP="00ED7423">
      <w:pPr>
        <w:pStyle w:val="ConsPlusNormal"/>
        <w:ind w:firstLine="540"/>
        <w:jc w:val="both"/>
        <w:rPr>
          <w:szCs w:val="24"/>
        </w:rPr>
      </w:pPr>
      <w:r w:rsidRPr="00ED7423">
        <w:rPr>
          <w:szCs w:val="24"/>
        </w:rPr>
        <w:t>115.7.2. Раздел 5. Колебания и волны.</w:t>
      </w:r>
    </w:p>
    <w:p w14:paraId="6F0758A5" w14:textId="77777777" w:rsidR="003A388D" w:rsidRPr="00ED7423" w:rsidRDefault="003A388D" w:rsidP="00ED7423">
      <w:pPr>
        <w:pStyle w:val="ConsPlusNormal"/>
        <w:ind w:firstLine="540"/>
        <w:jc w:val="both"/>
        <w:rPr>
          <w:szCs w:val="24"/>
        </w:rPr>
      </w:pPr>
      <w:r w:rsidRPr="00ED7423">
        <w:rPr>
          <w:szCs w:val="24"/>
        </w:rPr>
        <w:lastRenderedPageBreak/>
        <w:t>115.7.2.1. Тема 1. Механические и электромагнитные колебания.</w:t>
      </w:r>
    </w:p>
    <w:p w14:paraId="07E0B60B" w14:textId="77777777" w:rsidR="003A388D" w:rsidRPr="00ED7423" w:rsidRDefault="003A388D" w:rsidP="00ED7423">
      <w:pPr>
        <w:pStyle w:val="ConsPlusNormal"/>
        <w:ind w:firstLine="540"/>
        <w:jc w:val="both"/>
        <w:rPr>
          <w:szCs w:val="24"/>
        </w:rPr>
      </w:pPr>
      <w:r w:rsidRPr="00ED7423">
        <w:rPr>
          <w:szCs w:val="24"/>
        </w:rP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14:paraId="52B48076" w14:textId="77777777" w:rsidR="003A388D" w:rsidRPr="00ED7423" w:rsidRDefault="003A388D" w:rsidP="00ED7423">
      <w:pPr>
        <w:pStyle w:val="ConsPlusNormal"/>
        <w:ind w:firstLine="540"/>
        <w:jc w:val="both"/>
        <w:rPr>
          <w:szCs w:val="24"/>
        </w:rPr>
      </w:pPr>
      <w:r w:rsidRPr="00ED7423">
        <w:rPr>
          <w:szCs w:val="24"/>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14:paraId="71B11F1B" w14:textId="77777777" w:rsidR="003A388D" w:rsidRPr="00ED7423" w:rsidRDefault="003A388D" w:rsidP="00ED7423">
      <w:pPr>
        <w:pStyle w:val="ConsPlusNormal"/>
        <w:ind w:firstLine="540"/>
        <w:jc w:val="both"/>
        <w:rPr>
          <w:szCs w:val="24"/>
        </w:rPr>
      </w:pPr>
      <w:r w:rsidRPr="00ED7423">
        <w:rPr>
          <w:szCs w:val="24"/>
        </w:rPr>
        <w:t>Представление о затухающих колебаниях. Вынужденные механические колебания. Резонанс. Вынужденные электромагнитные колебания.</w:t>
      </w:r>
    </w:p>
    <w:p w14:paraId="330352C2" w14:textId="77777777" w:rsidR="003A388D" w:rsidRPr="00ED7423" w:rsidRDefault="003A388D" w:rsidP="00ED7423">
      <w:pPr>
        <w:pStyle w:val="ConsPlusNormal"/>
        <w:ind w:firstLine="540"/>
        <w:jc w:val="both"/>
        <w:rPr>
          <w:szCs w:val="24"/>
        </w:rPr>
      </w:pPr>
      <w:r w:rsidRPr="00ED7423">
        <w:rPr>
          <w:szCs w:val="24"/>
        </w:rPr>
        <w:t>Переменный ток. Синусоидальный переменный ток. Мощность переменного тока. Амплитудное и действующее значение силы тока и напряжения.</w:t>
      </w:r>
    </w:p>
    <w:p w14:paraId="218AB15F" w14:textId="77777777" w:rsidR="003A388D" w:rsidRPr="00ED7423" w:rsidRDefault="003A388D" w:rsidP="00ED7423">
      <w:pPr>
        <w:pStyle w:val="ConsPlusNormal"/>
        <w:ind w:firstLine="540"/>
        <w:jc w:val="both"/>
        <w:rPr>
          <w:szCs w:val="24"/>
        </w:rPr>
      </w:pPr>
      <w:r w:rsidRPr="00ED7423">
        <w:rPr>
          <w:szCs w:val="24"/>
        </w:rP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14:paraId="60C35BA2" w14:textId="77777777" w:rsidR="003A388D" w:rsidRPr="00ED7423" w:rsidRDefault="003A388D" w:rsidP="00ED7423">
      <w:pPr>
        <w:pStyle w:val="ConsPlusNormal"/>
        <w:ind w:firstLine="540"/>
        <w:jc w:val="both"/>
        <w:rPr>
          <w:szCs w:val="24"/>
        </w:rPr>
      </w:pPr>
      <w:r w:rsidRPr="00ED7423">
        <w:rPr>
          <w:szCs w:val="24"/>
        </w:rPr>
        <w:t>Технические устройства и практическое применение: электрический звонок, генератор переменного тока, линии электропередач.</w:t>
      </w:r>
    </w:p>
    <w:p w14:paraId="419F32B0" w14:textId="77777777" w:rsidR="003A388D" w:rsidRPr="00ED7423" w:rsidRDefault="003A388D" w:rsidP="00ED7423">
      <w:pPr>
        <w:pStyle w:val="ConsPlusNormal"/>
        <w:ind w:firstLine="540"/>
        <w:jc w:val="both"/>
        <w:rPr>
          <w:szCs w:val="24"/>
        </w:rPr>
      </w:pPr>
      <w:r w:rsidRPr="00ED7423">
        <w:rPr>
          <w:szCs w:val="24"/>
        </w:rPr>
        <w:t>Демонстрации.</w:t>
      </w:r>
    </w:p>
    <w:p w14:paraId="136865CD" w14:textId="77777777" w:rsidR="003A388D" w:rsidRPr="00ED7423" w:rsidRDefault="003A388D" w:rsidP="00ED7423">
      <w:pPr>
        <w:pStyle w:val="ConsPlusNormal"/>
        <w:ind w:firstLine="540"/>
        <w:jc w:val="both"/>
        <w:rPr>
          <w:szCs w:val="24"/>
        </w:rPr>
      </w:pPr>
      <w:r w:rsidRPr="00ED7423">
        <w:rPr>
          <w:szCs w:val="24"/>
        </w:rPr>
        <w:t>Исследование параметров колебательной системы (пружинный или математический маятник).</w:t>
      </w:r>
    </w:p>
    <w:p w14:paraId="2716377A" w14:textId="77777777" w:rsidR="003A388D" w:rsidRPr="00ED7423" w:rsidRDefault="003A388D" w:rsidP="00ED7423">
      <w:pPr>
        <w:pStyle w:val="ConsPlusNormal"/>
        <w:ind w:firstLine="540"/>
        <w:jc w:val="both"/>
        <w:rPr>
          <w:szCs w:val="24"/>
        </w:rPr>
      </w:pPr>
      <w:r w:rsidRPr="00ED7423">
        <w:rPr>
          <w:szCs w:val="24"/>
        </w:rPr>
        <w:t>Наблюдение затухающих колебаний.</w:t>
      </w:r>
    </w:p>
    <w:p w14:paraId="1A5AFA2C" w14:textId="77777777" w:rsidR="003A388D" w:rsidRPr="00ED7423" w:rsidRDefault="003A388D" w:rsidP="00ED7423">
      <w:pPr>
        <w:pStyle w:val="ConsPlusNormal"/>
        <w:ind w:firstLine="540"/>
        <w:jc w:val="both"/>
        <w:rPr>
          <w:szCs w:val="24"/>
        </w:rPr>
      </w:pPr>
      <w:r w:rsidRPr="00ED7423">
        <w:rPr>
          <w:szCs w:val="24"/>
        </w:rPr>
        <w:t>Исследование свойств вынужденных колебаний.</w:t>
      </w:r>
    </w:p>
    <w:p w14:paraId="2F3C1BF7" w14:textId="77777777" w:rsidR="003A388D" w:rsidRPr="00ED7423" w:rsidRDefault="003A388D" w:rsidP="00ED7423">
      <w:pPr>
        <w:pStyle w:val="ConsPlusNormal"/>
        <w:ind w:firstLine="540"/>
        <w:jc w:val="both"/>
        <w:rPr>
          <w:szCs w:val="24"/>
        </w:rPr>
      </w:pPr>
      <w:r w:rsidRPr="00ED7423">
        <w:rPr>
          <w:szCs w:val="24"/>
        </w:rPr>
        <w:t>Наблюдение резонанса.</w:t>
      </w:r>
    </w:p>
    <w:p w14:paraId="30098C20" w14:textId="77777777" w:rsidR="003A388D" w:rsidRPr="00ED7423" w:rsidRDefault="003A388D" w:rsidP="00ED7423">
      <w:pPr>
        <w:pStyle w:val="ConsPlusNormal"/>
        <w:ind w:firstLine="540"/>
        <w:jc w:val="both"/>
        <w:rPr>
          <w:szCs w:val="24"/>
        </w:rPr>
      </w:pPr>
      <w:r w:rsidRPr="00ED7423">
        <w:rPr>
          <w:szCs w:val="24"/>
        </w:rPr>
        <w:t>Свободные электромагнитные колебания.</w:t>
      </w:r>
    </w:p>
    <w:p w14:paraId="795186B5" w14:textId="77777777" w:rsidR="003A388D" w:rsidRPr="00ED7423" w:rsidRDefault="003A388D" w:rsidP="00ED7423">
      <w:pPr>
        <w:pStyle w:val="ConsPlusNormal"/>
        <w:ind w:firstLine="540"/>
        <w:jc w:val="both"/>
        <w:rPr>
          <w:szCs w:val="24"/>
        </w:rPr>
      </w:pPr>
      <w:r w:rsidRPr="00ED7423">
        <w:rPr>
          <w:szCs w:val="24"/>
        </w:rPr>
        <w:t>Осциллограммы (зависимости силы тока и напряжения от времени) для электромагнитных колебаний.</w:t>
      </w:r>
    </w:p>
    <w:p w14:paraId="47A9BAD9" w14:textId="77777777" w:rsidR="003A388D" w:rsidRPr="00ED7423" w:rsidRDefault="003A388D" w:rsidP="00ED7423">
      <w:pPr>
        <w:pStyle w:val="ConsPlusNormal"/>
        <w:ind w:firstLine="540"/>
        <w:jc w:val="both"/>
        <w:rPr>
          <w:szCs w:val="24"/>
        </w:rPr>
      </w:pPr>
      <w:r w:rsidRPr="00ED7423">
        <w:rPr>
          <w:szCs w:val="24"/>
        </w:rPr>
        <w:t>Резонанс при последовательном соединении резистора, катушки индуктивности и конденсатора.</w:t>
      </w:r>
    </w:p>
    <w:p w14:paraId="557202A7" w14:textId="77777777" w:rsidR="003A388D" w:rsidRPr="00ED7423" w:rsidRDefault="003A388D" w:rsidP="00ED7423">
      <w:pPr>
        <w:pStyle w:val="ConsPlusNormal"/>
        <w:ind w:firstLine="540"/>
        <w:jc w:val="both"/>
        <w:rPr>
          <w:szCs w:val="24"/>
        </w:rPr>
      </w:pPr>
      <w:r w:rsidRPr="00ED7423">
        <w:rPr>
          <w:szCs w:val="24"/>
        </w:rPr>
        <w:t>Модель линии электропередачи.</w:t>
      </w:r>
    </w:p>
    <w:p w14:paraId="11DCA91F" w14:textId="77777777" w:rsidR="003A388D" w:rsidRPr="00ED7423" w:rsidRDefault="003A388D" w:rsidP="00ED7423">
      <w:pPr>
        <w:pStyle w:val="ConsPlusNormal"/>
        <w:ind w:firstLine="540"/>
        <w:jc w:val="both"/>
        <w:rPr>
          <w:szCs w:val="24"/>
        </w:rPr>
      </w:pPr>
      <w:r w:rsidRPr="00ED7423">
        <w:rPr>
          <w:szCs w:val="24"/>
        </w:rPr>
        <w:t>Ученический эксперимент, лабораторные работы</w:t>
      </w:r>
    </w:p>
    <w:p w14:paraId="5950C5AE" w14:textId="77777777" w:rsidR="003A388D" w:rsidRPr="00ED7423" w:rsidRDefault="003A388D" w:rsidP="00ED7423">
      <w:pPr>
        <w:pStyle w:val="ConsPlusNormal"/>
        <w:ind w:firstLine="540"/>
        <w:jc w:val="both"/>
        <w:rPr>
          <w:szCs w:val="24"/>
        </w:rPr>
      </w:pPr>
      <w:r w:rsidRPr="00ED7423">
        <w:rPr>
          <w:szCs w:val="24"/>
        </w:rPr>
        <w:t>Исследование зависимости периода малых колебаний груза на нити от длины нити и массы груза.</w:t>
      </w:r>
    </w:p>
    <w:p w14:paraId="0ABC7FA1" w14:textId="77777777" w:rsidR="003A388D" w:rsidRPr="00ED7423" w:rsidRDefault="003A388D" w:rsidP="00ED7423">
      <w:pPr>
        <w:pStyle w:val="ConsPlusNormal"/>
        <w:ind w:firstLine="540"/>
        <w:jc w:val="both"/>
        <w:rPr>
          <w:szCs w:val="24"/>
        </w:rPr>
      </w:pPr>
      <w:r w:rsidRPr="00ED7423">
        <w:rPr>
          <w:szCs w:val="24"/>
        </w:rPr>
        <w:t>Исследование переменного тока в цепи из последовательно соединенных конденсатора, катушки и резистора.</w:t>
      </w:r>
    </w:p>
    <w:p w14:paraId="7C78E7AD" w14:textId="77777777" w:rsidR="003A388D" w:rsidRPr="00ED7423" w:rsidRDefault="003A388D" w:rsidP="00ED7423">
      <w:pPr>
        <w:pStyle w:val="ConsPlusNormal"/>
        <w:ind w:firstLine="540"/>
        <w:jc w:val="both"/>
        <w:rPr>
          <w:szCs w:val="24"/>
        </w:rPr>
      </w:pPr>
      <w:r w:rsidRPr="00ED7423">
        <w:rPr>
          <w:szCs w:val="24"/>
        </w:rPr>
        <w:t>115.7.2.2. Тема 2. Механические и электромагнитные волны.</w:t>
      </w:r>
    </w:p>
    <w:p w14:paraId="455CCDC9" w14:textId="77777777" w:rsidR="003A388D" w:rsidRPr="00ED7423" w:rsidRDefault="003A388D" w:rsidP="00ED7423">
      <w:pPr>
        <w:pStyle w:val="ConsPlusNormal"/>
        <w:ind w:firstLine="540"/>
        <w:jc w:val="both"/>
        <w:rPr>
          <w:szCs w:val="24"/>
        </w:rPr>
      </w:pPr>
      <w:r w:rsidRPr="00ED7423">
        <w:rPr>
          <w:szCs w:val="24"/>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14:paraId="144F6E44" w14:textId="77777777" w:rsidR="003A388D" w:rsidRPr="00ED7423" w:rsidRDefault="003A388D" w:rsidP="00ED7423">
      <w:pPr>
        <w:pStyle w:val="ConsPlusNormal"/>
        <w:ind w:firstLine="540"/>
        <w:jc w:val="both"/>
        <w:rPr>
          <w:szCs w:val="24"/>
        </w:rPr>
      </w:pPr>
      <w:r w:rsidRPr="00ED7423">
        <w:rPr>
          <w:szCs w:val="24"/>
        </w:rPr>
        <w:t>Звук. Скорость звука. Громкость звука. Высота тона. Тембр звука.</w:t>
      </w:r>
    </w:p>
    <w:p w14:paraId="4645DCCD" w14:textId="77777777" w:rsidR="003A388D" w:rsidRPr="00ED7423" w:rsidRDefault="003A388D" w:rsidP="00ED7423">
      <w:pPr>
        <w:pStyle w:val="ConsPlusNormal"/>
        <w:ind w:firstLine="540"/>
        <w:jc w:val="both"/>
        <w:rPr>
          <w:szCs w:val="24"/>
        </w:rPr>
      </w:pPr>
      <w:r w:rsidRPr="00ED7423">
        <w:rPr>
          <w:szCs w:val="24"/>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14:paraId="013483DC" w14:textId="77777777" w:rsidR="003A388D" w:rsidRPr="00ED7423" w:rsidRDefault="003A388D" w:rsidP="00ED7423">
      <w:pPr>
        <w:pStyle w:val="ConsPlusNormal"/>
        <w:ind w:firstLine="540"/>
        <w:jc w:val="both"/>
        <w:rPr>
          <w:szCs w:val="24"/>
        </w:rPr>
      </w:pPr>
      <w:r w:rsidRPr="00ED7423">
        <w:rPr>
          <w:szCs w:val="24"/>
        </w:rPr>
        <w:t>Шкала электромагнитных волн. Применение электромагнитных волн в технике и быту.</w:t>
      </w:r>
    </w:p>
    <w:p w14:paraId="56B34B2A" w14:textId="77777777" w:rsidR="003A388D" w:rsidRPr="00ED7423" w:rsidRDefault="003A388D" w:rsidP="00ED7423">
      <w:pPr>
        <w:pStyle w:val="ConsPlusNormal"/>
        <w:ind w:firstLine="540"/>
        <w:jc w:val="both"/>
        <w:rPr>
          <w:szCs w:val="24"/>
        </w:rPr>
      </w:pPr>
      <w:r w:rsidRPr="00ED7423">
        <w:rPr>
          <w:szCs w:val="24"/>
        </w:rPr>
        <w:t>Принципы радиосвязи и телевидения. Радиолокация.</w:t>
      </w:r>
    </w:p>
    <w:p w14:paraId="37576599" w14:textId="77777777" w:rsidR="003A388D" w:rsidRPr="00ED7423" w:rsidRDefault="003A388D" w:rsidP="00ED7423">
      <w:pPr>
        <w:pStyle w:val="ConsPlusNormal"/>
        <w:ind w:firstLine="540"/>
        <w:jc w:val="both"/>
        <w:rPr>
          <w:szCs w:val="24"/>
        </w:rPr>
      </w:pPr>
      <w:r w:rsidRPr="00ED7423">
        <w:rPr>
          <w:szCs w:val="24"/>
        </w:rPr>
        <w:t>Электромагнитное загрязнение окружающей среды.</w:t>
      </w:r>
    </w:p>
    <w:p w14:paraId="2EE16DA2" w14:textId="77777777" w:rsidR="003A388D" w:rsidRPr="00ED7423" w:rsidRDefault="003A388D" w:rsidP="00ED7423">
      <w:pPr>
        <w:pStyle w:val="ConsPlusNormal"/>
        <w:ind w:firstLine="540"/>
        <w:jc w:val="both"/>
        <w:rPr>
          <w:szCs w:val="24"/>
        </w:rPr>
      </w:pPr>
      <w:r w:rsidRPr="00ED7423">
        <w:rPr>
          <w:szCs w:val="24"/>
        </w:rPr>
        <w:t>Технические устройства и практическое применение: музыкальные инструменты, ультразвуковая диагностика в технике и медицине, радар, радиоприемник, телевизор, антенна, телефон, СВЧ-печь.</w:t>
      </w:r>
    </w:p>
    <w:p w14:paraId="1937AB88" w14:textId="77777777" w:rsidR="003A388D" w:rsidRPr="00ED7423" w:rsidRDefault="003A388D" w:rsidP="00ED7423">
      <w:pPr>
        <w:pStyle w:val="ConsPlusNormal"/>
        <w:ind w:firstLine="540"/>
        <w:jc w:val="both"/>
        <w:rPr>
          <w:szCs w:val="24"/>
        </w:rPr>
      </w:pPr>
      <w:r w:rsidRPr="00ED7423">
        <w:rPr>
          <w:szCs w:val="24"/>
        </w:rPr>
        <w:t>Демонстрации.</w:t>
      </w:r>
    </w:p>
    <w:p w14:paraId="07BC456B" w14:textId="77777777" w:rsidR="003A388D" w:rsidRPr="00ED7423" w:rsidRDefault="003A388D" w:rsidP="00ED7423">
      <w:pPr>
        <w:pStyle w:val="ConsPlusNormal"/>
        <w:ind w:firstLine="540"/>
        <w:jc w:val="both"/>
        <w:rPr>
          <w:szCs w:val="24"/>
        </w:rPr>
      </w:pPr>
      <w:r w:rsidRPr="00ED7423">
        <w:rPr>
          <w:szCs w:val="24"/>
        </w:rPr>
        <w:lastRenderedPageBreak/>
        <w:t>Образование и распространение поперечных и продольных волн.</w:t>
      </w:r>
    </w:p>
    <w:p w14:paraId="5CBFD882" w14:textId="77777777" w:rsidR="003A388D" w:rsidRPr="00ED7423" w:rsidRDefault="003A388D" w:rsidP="00ED7423">
      <w:pPr>
        <w:pStyle w:val="ConsPlusNormal"/>
        <w:ind w:firstLine="540"/>
        <w:jc w:val="both"/>
        <w:rPr>
          <w:szCs w:val="24"/>
        </w:rPr>
      </w:pPr>
      <w:r w:rsidRPr="00ED7423">
        <w:rPr>
          <w:szCs w:val="24"/>
        </w:rPr>
        <w:t>Колеблющееся тело как источник звука.</w:t>
      </w:r>
    </w:p>
    <w:p w14:paraId="46E1EDBC" w14:textId="77777777" w:rsidR="003A388D" w:rsidRPr="00ED7423" w:rsidRDefault="003A388D" w:rsidP="00ED7423">
      <w:pPr>
        <w:pStyle w:val="ConsPlusNormal"/>
        <w:ind w:firstLine="540"/>
        <w:jc w:val="both"/>
        <w:rPr>
          <w:szCs w:val="24"/>
        </w:rPr>
      </w:pPr>
      <w:r w:rsidRPr="00ED7423">
        <w:rPr>
          <w:szCs w:val="24"/>
        </w:rPr>
        <w:t>Наблюдение отражения и преломления механических волн.</w:t>
      </w:r>
    </w:p>
    <w:p w14:paraId="646A1E76" w14:textId="77777777" w:rsidR="003A388D" w:rsidRPr="00ED7423" w:rsidRDefault="003A388D" w:rsidP="00ED7423">
      <w:pPr>
        <w:pStyle w:val="ConsPlusNormal"/>
        <w:ind w:firstLine="540"/>
        <w:jc w:val="both"/>
        <w:rPr>
          <w:szCs w:val="24"/>
        </w:rPr>
      </w:pPr>
      <w:r w:rsidRPr="00ED7423">
        <w:rPr>
          <w:szCs w:val="24"/>
        </w:rPr>
        <w:t>Наблюдение интерференции и дифракции механических волн.</w:t>
      </w:r>
    </w:p>
    <w:p w14:paraId="561F748D" w14:textId="77777777" w:rsidR="003A388D" w:rsidRPr="00ED7423" w:rsidRDefault="003A388D" w:rsidP="00ED7423">
      <w:pPr>
        <w:pStyle w:val="ConsPlusNormal"/>
        <w:ind w:firstLine="540"/>
        <w:jc w:val="both"/>
        <w:rPr>
          <w:szCs w:val="24"/>
        </w:rPr>
      </w:pPr>
      <w:r w:rsidRPr="00ED7423">
        <w:rPr>
          <w:szCs w:val="24"/>
        </w:rPr>
        <w:t>Звуковой резонанс.</w:t>
      </w:r>
    </w:p>
    <w:p w14:paraId="0FC71D57" w14:textId="77777777" w:rsidR="003A388D" w:rsidRPr="00ED7423" w:rsidRDefault="003A388D" w:rsidP="00ED7423">
      <w:pPr>
        <w:pStyle w:val="ConsPlusNormal"/>
        <w:ind w:firstLine="540"/>
        <w:jc w:val="both"/>
        <w:rPr>
          <w:szCs w:val="24"/>
        </w:rPr>
      </w:pPr>
      <w:r w:rsidRPr="00ED7423">
        <w:rPr>
          <w:szCs w:val="24"/>
        </w:rPr>
        <w:t>Наблюдение связи громкости звука и высоты тона с амплитудой и частотой колебаний.</w:t>
      </w:r>
    </w:p>
    <w:p w14:paraId="64BD5D75" w14:textId="77777777" w:rsidR="003A388D" w:rsidRPr="00ED7423" w:rsidRDefault="003A388D" w:rsidP="00ED7423">
      <w:pPr>
        <w:pStyle w:val="ConsPlusNormal"/>
        <w:ind w:firstLine="540"/>
        <w:jc w:val="both"/>
        <w:rPr>
          <w:szCs w:val="24"/>
        </w:rPr>
      </w:pPr>
      <w:r w:rsidRPr="00ED7423">
        <w:rPr>
          <w:szCs w:val="24"/>
        </w:rPr>
        <w:t>Исследование свойств электромагнитных волн: отражение, преломление, поляризация, дифракция, интерференция.</w:t>
      </w:r>
    </w:p>
    <w:p w14:paraId="4FB73CF3" w14:textId="77777777" w:rsidR="003A388D" w:rsidRPr="00ED7423" w:rsidRDefault="003A388D" w:rsidP="00ED7423">
      <w:pPr>
        <w:pStyle w:val="ConsPlusNormal"/>
        <w:ind w:firstLine="540"/>
        <w:jc w:val="both"/>
        <w:rPr>
          <w:szCs w:val="24"/>
        </w:rPr>
      </w:pPr>
      <w:r w:rsidRPr="00ED7423">
        <w:rPr>
          <w:szCs w:val="24"/>
        </w:rPr>
        <w:t>115.7.2.3. Тема 3. Оптика.</w:t>
      </w:r>
    </w:p>
    <w:p w14:paraId="43AA2240" w14:textId="77777777" w:rsidR="003A388D" w:rsidRPr="00ED7423" w:rsidRDefault="003A388D" w:rsidP="00ED7423">
      <w:pPr>
        <w:pStyle w:val="ConsPlusNormal"/>
        <w:ind w:firstLine="540"/>
        <w:jc w:val="both"/>
        <w:rPr>
          <w:szCs w:val="24"/>
        </w:rPr>
      </w:pPr>
      <w:r w:rsidRPr="00ED7423">
        <w:rPr>
          <w:szCs w:val="24"/>
        </w:rPr>
        <w:t>Геометрическая оптика. Прямолинейное распространение света в однородной среде. Луч света. Точечный источник света.</w:t>
      </w:r>
    </w:p>
    <w:p w14:paraId="70F0C145" w14:textId="77777777" w:rsidR="003A388D" w:rsidRPr="00ED7423" w:rsidRDefault="003A388D" w:rsidP="00ED7423">
      <w:pPr>
        <w:pStyle w:val="ConsPlusNormal"/>
        <w:ind w:firstLine="540"/>
        <w:jc w:val="both"/>
        <w:rPr>
          <w:szCs w:val="24"/>
        </w:rPr>
      </w:pPr>
      <w:r w:rsidRPr="00ED7423">
        <w:rPr>
          <w:szCs w:val="24"/>
        </w:rPr>
        <w:t>Отражение света. Законы отражения света. Построение изображений в плоском зеркале.</w:t>
      </w:r>
    </w:p>
    <w:p w14:paraId="5F3373F8" w14:textId="77777777" w:rsidR="003A388D" w:rsidRPr="00ED7423" w:rsidRDefault="003A388D" w:rsidP="00ED7423">
      <w:pPr>
        <w:pStyle w:val="ConsPlusNormal"/>
        <w:ind w:firstLine="540"/>
        <w:jc w:val="both"/>
        <w:rPr>
          <w:szCs w:val="24"/>
        </w:rPr>
      </w:pPr>
      <w:r w:rsidRPr="00ED7423">
        <w:rPr>
          <w:szCs w:val="24"/>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14:paraId="53F4CD54" w14:textId="77777777" w:rsidR="003A388D" w:rsidRPr="00ED7423" w:rsidRDefault="003A388D" w:rsidP="00ED7423">
      <w:pPr>
        <w:pStyle w:val="ConsPlusNormal"/>
        <w:ind w:firstLine="540"/>
        <w:jc w:val="both"/>
        <w:rPr>
          <w:szCs w:val="24"/>
        </w:rPr>
      </w:pPr>
      <w:r w:rsidRPr="00ED7423">
        <w:rPr>
          <w:szCs w:val="24"/>
        </w:rPr>
        <w:t>Дисперсия света. Сложный состав белого света. Цвет.</w:t>
      </w:r>
    </w:p>
    <w:p w14:paraId="7176005B" w14:textId="77777777" w:rsidR="003A388D" w:rsidRPr="00ED7423" w:rsidRDefault="003A388D" w:rsidP="00ED7423">
      <w:pPr>
        <w:pStyle w:val="ConsPlusNormal"/>
        <w:ind w:firstLine="540"/>
        <w:jc w:val="both"/>
        <w:rPr>
          <w:szCs w:val="24"/>
        </w:rPr>
      </w:pPr>
      <w:r w:rsidRPr="00ED7423">
        <w:rPr>
          <w:szCs w:val="24"/>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14:paraId="56F89207" w14:textId="77777777" w:rsidR="003A388D" w:rsidRPr="00ED7423" w:rsidRDefault="003A388D" w:rsidP="00ED7423">
      <w:pPr>
        <w:pStyle w:val="ConsPlusNormal"/>
        <w:ind w:firstLine="540"/>
        <w:jc w:val="both"/>
        <w:rPr>
          <w:szCs w:val="24"/>
        </w:rPr>
      </w:pPr>
      <w:r w:rsidRPr="00ED7423">
        <w:rPr>
          <w:szCs w:val="24"/>
        </w:rPr>
        <w:t>Пределы применимости геометрической оптики.</w:t>
      </w:r>
    </w:p>
    <w:p w14:paraId="1906F0D6" w14:textId="77777777" w:rsidR="003A388D" w:rsidRPr="00ED7423" w:rsidRDefault="003A388D" w:rsidP="00ED7423">
      <w:pPr>
        <w:pStyle w:val="ConsPlusNormal"/>
        <w:ind w:firstLine="540"/>
        <w:jc w:val="both"/>
        <w:rPr>
          <w:szCs w:val="24"/>
        </w:rPr>
      </w:pPr>
      <w:r w:rsidRPr="00ED7423">
        <w:rPr>
          <w:szCs w:val="24"/>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14:paraId="3A51F080" w14:textId="77777777" w:rsidR="003A388D" w:rsidRPr="00ED7423" w:rsidRDefault="003A388D" w:rsidP="00ED7423">
      <w:pPr>
        <w:pStyle w:val="ConsPlusNormal"/>
        <w:ind w:firstLine="540"/>
        <w:jc w:val="both"/>
        <w:rPr>
          <w:szCs w:val="24"/>
        </w:rPr>
      </w:pPr>
      <w:r w:rsidRPr="00ED7423">
        <w:rPr>
          <w:szCs w:val="24"/>
        </w:rPr>
        <w:t>Дифракция света. Дифракционная решетка. Условие наблюдения главных максимумов при падении монохроматического света на дифракционную решетку.</w:t>
      </w:r>
    </w:p>
    <w:p w14:paraId="74841F29" w14:textId="77777777" w:rsidR="003A388D" w:rsidRPr="00ED7423" w:rsidRDefault="003A388D" w:rsidP="00ED7423">
      <w:pPr>
        <w:pStyle w:val="ConsPlusNormal"/>
        <w:ind w:firstLine="540"/>
        <w:jc w:val="both"/>
        <w:rPr>
          <w:szCs w:val="24"/>
        </w:rPr>
      </w:pPr>
      <w:r w:rsidRPr="00ED7423">
        <w:rPr>
          <w:szCs w:val="24"/>
        </w:rPr>
        <w:t>Поляризация света.</w:t>
      </w:r>
    </w:p>
    <w:p w14:paraId="0BAC5EBC" w14:textId="77777777" w:rsidR="003A388D" w:rsidRPr="00ED7423" w:rsidRDefault="003A388D" w:rsidP="00ED7423">
      <w:pPr>
        <w:pStyle w:val="ConsPlusNormal"/>
        <w:ind w:firstLine="540"/>
        <w:jc w:val="both"/>
        <w:rPr>
          <w:szCs w:val="24"/>
        </w:rPr>
      </w:pPr>
      <w:r w:rsidRPr="00ED7423">
        <w:rPr>
          <w:szCs w:val="24"/>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решетка, поляроид.</w:t>
      </w:r>
    </w:p>
    <w:p w14:paraId="6EBB0911" w14:textId="77777777" w:rsidR="003A388D" w:rsidRPr="00ED7423" w:rsidRDefault="003A388D" w:rsidP="00ED7423">
      <w:pPr>
        <w:pStyle w:val="ConsPlusNormal"/>
        <w:ind w:firstLine="540"/>
        <w:jc w:val="both"/>
        <w:rPr>
          <w:szCs w:val="24"/>
        </w:rPr>
      </w:pPr>
      <w:r w:rsidRPr="00ED7423">
        <w:rPr>
          <w:szCs w:val="24"/>
        </w:rPr>
        <w:t>Демонстрации.</w:t>
      </w:r>
    </w:p>
    <w:p w14:paraId="1857C8EA" w14:textId="77777777" w:rsidR="003A388D" w:rsidRPr="00ED7423" w:rsidRDefault="003A388D" w:rsidP="00ED7423">
      <w:pPr>
        <w:pStyle w:val="ConsPlusNormal"/>
        <w:ind w:firstLine="540"/>
        <w:jc w:val="both"/>
        <w:rPr>
          <w:szCs w:val="24"/>
        </w:rPr>
      </w:pPr>
      <w:r w:rsidRPr="00ED7423">
        <w:rPr>
          <w:szCs w:val="24"/>
        </w:rPr>
        <w:t>Прямолинейное распространение, отражение и преломление света. Оптические приборы.</w:t>
      </w:r>
    </w:p>
    <w:p w14:paraId="7AC376AC" w14:textId="77777777" w:rsidR="003A388D" w:rsidRPr="00ED7423" w:rsidRDefault="003A388D" w:rsidP="00ED7423">
      <w:pPr>
        <w:pStyle w:val="ConsPlusNormal"/>
        <w:ind w:firstLine="540"/>
        <w:jc w:val="both"/>
        <w:rPr>
          <w:szCs w:val="24"/>
        </w:rPr>
      </w:pPr>
      <w:r w:rsidRPr="00ED7423">
        <w:rPr>
          <w:szCs w:val="24"/>
        </w:rPr>
        <w:t>Полное внутреннее отражение. Модель световода.</w:t>
      </w:r>
    </w:p>
    <w:p w14:paraId="37AC9122" w14:textId="77777777" w:rsidR="003A388D" w:rsidRPr="00ED7423" w:rsidRDefault="003A388D" w:rsidP="00ED7423">
      <w:pPr>
        <w:pStyle w:val="ConsPlusNormal"/>
        <w:ind w:firstLine="540"/>
        <w:jc w:val="both"/>
        <w:rPr>
          <w:szCs w:val="24"/>
        </w:rPr>
      </w:pPr>
      <w:r w:rsidRPr="00ED7423">
        <w:rPr>
          <w:szCs w:val="24"/>
        </w:rPr>
        <w:t>Исследование свойств изображений в линзах.</w:t>
      </w:r>
    </w:p>
    <w:p w14:paraId="72488783" w14:textId="77777777" w:rsidR="003A388D" w:rsidRPr="00ED7423" w:rsidRDefault="003A388D" w:rsidP="00ED7423">
      <w:pPr>
        <w:pStyle w:val="ConsPlusNormal"/>
        <w:ind w:firstLine="540"/>
        <w:jc w:val="both"/>
        <w:rPr>
          <w:szCs w:val="24"/>
        </w:rPr>
      </w:pPr>
      <w:r w:rsidRPr="00ED7423">
        <w:rPr>
          <w:szCs w:val="24"/>
        </w:rPr>
        <w:t>Модели микроскопа, телескопа.</w:t>
      </w:r>
    </w:p>
    <w:p w14:paraId="63839556" w14:textId="77777777" w:rsidR="003A388D" w:rsidRPr="00ED7423" w:rsidRDefault="003A388D" w:rsidP="00ED7423">
      <w:pPr>
        <w:pStyle w:val="ConsPlusNormal"/>
        <w:ind w:firstLine="540"/>
        <w:jc w:val="both"/>
        <w:rPr>
          <w:szCs w:val="24"/>
        </w:rPr>
      </w:pPr>
      <w:r w:rsidRPr="00ED7423">
        <w:rPr>
          <w:szCs w:val="24"/>
        </w:rPr>
        <w:t>Наблюдение интерференции света.</w:t>
      </w:r>
    </w:p>
    <w:p w14:paraId="4A05020C" w14:textId="77777777" w:rsidR="003A388D" w:rsidRPr="00ED7423" w:rsidRDefault="003A388D" w:rsidP="00ED7423">
      <w:pPr>
        <w:pStyle w:val="ConsPlusNormal"/>
        <w:ind w:firstLine="540"/>
        <w:jc w:val="both"/>
        <w:rPr>
          <w:szCs w:val="24"/>
        </w:rPr>
      </w:pPr>
      <w:r w:rsidRPr="00ED7423">
        <w:rPr>
          <w:szCs w:val="24"/>
        </w:rPr>
        <w:t>Наблюдение дифракции света.</w:t>
      </w:r>
    </w:p>
    <w:p w14:paraId="3D2C5F3A" w14:textId="77777777" w:rsidR="003A388D" w:rsidRPr="00ED7423" w:rsidRDefault="003A388D" w:rsidP="00ED7423">
      <w:pPr>
        <w:pStyle w:val="ConsPlusNormal"/>
        <w:ind w:firstLine="540"/>
        <w:jc w:val="both"/>
        <w:rPr>
          <w:szCs w:val="24"/>
        </w:rPr>
      </w:pPr>
      <w:r w:rsidRPr="00ED7423">
        <w:rPr>
          <w:szCs w:val="24"/>
        </w:rPr>
        <w:t>Наблюдение дисперсии света.</w:t>
      </w:r>
    </w:p>
    <w:p w14:paraId="6A4DF7E1" w14:textId="77777777" w:rsidR="003A388D" w:rsidRPr="00ED7423" w:rsidRDefault="003A388D" w:rsidP="00ED7423">
      <w:pPr>
        <w:pStyle w:val="ConsPlusNormal"/>
        <w:ind w:firstLine="540"/>
        <w:jc w:val="both"/>
        <w:rPr>
          <w:szCs w:val="24"/>
        </w:rPr>
      </w:pPr>
      <w:r w:rsidRPr="00ED7423">
        <w:rPr>
          <w:szCs w:val="24"/>
        </w:rPr>
        <w:t>Получение спектра с помощью призмы.</w:t>
      </w:r>
    </w:p>
    <w:p w14:paraId="4C2B5B56" w14:textId="77777777" w:rsidR="003A388D" w:rsidRPr="00ED7423" w:rsidRDefault="003A388D" w:rsidP="00ED7423">
      <w:pPr>
        <w:pStyle w:val="ConsPlusNormal"/>
        <w:ind w:firstLine="540"/>
        <w:jc w:val="both"/>
        <w:rPr>
          <w:szCs w:val="24"/>
        </w:rPr>
      </w:pPr>
      <w:r w:rsidRPr="00ED7423">
        <w:rPr>
          <w:szCs w:val="24"/>
        </w:rPr>
        <w:t>Получение спектра с помощью дифракционной решетки.</w:t>
      </w:r>
    </w:p>
    <w:p w14:paraId="365BE1F6" w14:textId="77777777" w:rsidR="003A388D" w:rsidRPr="00ED7423" w:rsidRDefault="003A388D" w:rsidP="00ED7423">
      <w:pPr>
        <w:pStyle w:val="ConsPlusNormal"/>
        <w:ind w:firstLine="540"/>
        <w:jc w:val="both"/>
        <w:rPr>
          <w:szCs w:val="24"/>
        </w:rPr>
      </w:pPr>
      <w:r w:rsidRPr="00ED7423">
        <w:rPr>
          <w:szCs w:val="24"/>
        </w:rPr>
        <w:t>Наблюдение поляризации света.</w:t>
      </w:r>
    </w:p>
    <w:p w14:paraId="7DF86D89" w14:textId="77777777" w:rsidR="003A388D" w:rsidRPr="00ED7423" w:rsidRDefault="003A388D" w:rsidP="00ED7423">
      <w:pPr>
        <w:pStyle w:val="ConsPlusNormal"/>
        <w:ind w:firstLine="540"/>
        <w:jc w:val="both"/>
        <w:rPr>
          <w:szCs w:val="24"/>
        </w:rPr>
      </w:pPr>
      <w:r w:rsidRPr="00ED7423">
        <w:rPr>
          <w:szCs w:val="24"/>
        </w:rPr>
        <w:t>Ученический эксперимент, лабораторные работы</w:t>
      </w:r>
    </w:p>
    <w:p w14:paraId="3E8F1270" w14:textId="77777777" w:rsidR="003A388D" w:rsidRPr="00ED7423" w:rsidRDefault="003A388D" w:rsidP="00ED7423">
      <w:pPr>
        <w:pStyle w:val="ConsPlusNormal"/>
        <w:ind w:firstLine="540"/>
        <w:jc w:val="both"/>
        <w:rPr>
          <w:szCs w:val="24"/>
        </w:rPr>
      </w:pPr>
      <w:r w:rsidRPr="00ED7423">
        <w:rPr>
          <w:szCs w:val="24"/>
        </w:rPr>
        <w:t>Измерение показателя преломления стекла.</w:t>
      </w:r>
    </w:p>
    <w:p w14:paraId="11C31B4C" w14:textId="77777777" w:rsidR="003A388D" w:rsidRPr="00ED7423" w:rsidRDefault="003A388D" w:rsidP="00ED7423">
      <w:pPr>
        <w:pStyle w:val="ConsPlusNormal"/>
        <w:ind w:firstLine="540"/>
        <w:jc w:val="both"/>
        <w:rPr>
          <w:szCs w:val="24"/>
        </w:rPr>
      </w:pPr>
      <w:r w:rsidRPr="00ED7423">
        <w:rPr>
          <w:szCs w:val="24"/>
        </w:rPr>
        <w:t>Исследование свойств изображений в линзах.</w:t>
      </w:r>
    </w:p>
    <w:p w14:paraId="04FAE677" w14:textId="77777777" w:rsidR="003A388D" w:rsidRPr="00ED7423" w:rsidRDefault="003A388D" w:rsidP="00ED7423">
      <w:pPr>
        <w:pStyle w:val="ConsPlusNormal"/>
        <w:ind w:firstLine="540"/>
        <w:jc w:val="both"/>
        <w:rPr>
          <w:szCs w:val="24"/>
        </w:rPr>
      </w:pPr>
      <w:r w:rsidRPr="00ED7423">
        <w:rPr>
          <w:szCs w:val="24"/>
        </w:rPr>
        <w:t>Наблюдение дисперсии света.</w:t>
      </w:r>
    </w:p>
    <w:p w14:paraId="28680B05" w14:textId="77777777" w:rsidR="003A388D" w:rsidRPr="00ED7423" w:rsidRDefault="003A388D" w:rsidP="00ED7423">
      <w:pPr>
        <w:pStyle w:val="ConsPlusNormal"/>
        <w:ind w:firstLine="540"/>
        <w:jc w:val="both"/>
        <w:rPr>
          <w:szCs w:val="24"/>
        </w:rPr>
      </w:pPr>
      <w:r w:rsidRPr="00ED7423">
        <w:rPr>
          <w:szCs w:val="24"/>
        </w:rPr>
        <w:t>115.7.3. Раздел 6. Основы специальной теории относительности.</w:t>
      </w:r>
    </w:p>
    <w:p w14:paraId="3A7B839A" w14:textId="77777777" w:rsidR="003A388D" w:rsidRPr="00ED7423" w:rsidRDefault="003A388D" w:rsidP="00ED7423">
      <w:pPr>
        <w:pStyle w:val="ConsPlusNormal"/>
        <w:ind w:firstLine="540"/>
        <w:jc w:val="both"/>
        <w:rPr>
          <w:szCs w:val="24"/>
        </w:rPr>
      </w:pPr>
      <w:r w:rsidRPr="00ED7423">
        <w:rPr>
          <w:szCs w:val="24"/>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14:paraId="2F747B0C" w14:textId="77777777" w:rsidR="003A388D" w:rsidRPr="00ED7423" w:rsidRDefault="003A388D" w:rsidP="00ED7423">
      <w:pPr>
        <w:pStyle w:val="ConsPlusNormal"/>
        <w:ind w:firstLine="540"/>
        <w:jc w:val="both"/>
        <w:rPr>
          <w:szCs w:val="24"/>
        </w:rPr>
      </w:pPr>
      <w:r w:rsidRPr="00ED7423">
        <w:rPr>
          <w:szCs w:val="24"/>
        </w:rPr>
        <w:t>Относительность одновременности. Замедление времени и сокращение длины.</w:t>
      </w:r>
    </w:p>
    <w:p w14:paraId="22A13581" w14:textId="77777777" w:rsidR="003A388D" w:rsidRPr="00ED7423" w:rsidRDefault="003A388D" w:rsidP="00ED7423">
      <w:pPr>
        <w:pStyle w:val="ConsPlusNormal"/>
        <w:ind w:firstLine="540"/>
        <w:jc w:val="both"/>
        <w:rPr>
          <w:szCs w:val="24"/>
        </w:rPr>
      </w:pPr>
      <w:r w:rsidRPr="00ED7423">
        <w:rPr>
          <w:szCs w:val="24"/>
        </w:rPr>
        <w:lastRenderedPageBreak/>
        <w:t>Энергия и импульс релятивистской частицы.</w:t>
      </w:r>
    </w:p>
    <w:p w14:paraId="1D8E6DE8" w14:textId="77777777" w:rsidR="003A388D" w:rsidRPr="00ED7423" w:rsidRDefault="003A388D" w:rsidP="00ED7423">
      <w:pPr>
        <w:pStyle w:val="ConsPlusNormal"/>
        <w:ind w:firstLine="540"/>
        <w:jc w:val="both"/>
        <w:rPr>
          <w:szCs w:val="24"/>
        </w:rPr>
      </w:pPr>
      <w:r w:rsidRPr="00ED7423">
        <w:rPr>
          <w:szCs w:val="24"/>
        </w:rPr>
        <w:t>Связь массы с энергией и импульсом релятивистской частицы. Энергия покоя.</w:t>
      </w:r>
    </w:p>
    <w:p w14:paraId="7C1B212A" w14:textId="77777777" w:rsidR="003A388D" w:rsidRPr="00ED7423" w:rsidRDefault="003A388D" w:rsidP="00ED7423">
      <w:pPr>
        <w:pStyle w:val="ConsPlusNormal"/>
        <w:ind w:firstLine="540"/>
        <w:jc w:val="both"/>
        <w:rPr>
          <w:szCs w:val="24"/>
        </w:rPr>
      </w:pPr>
      <w:r w:rsidRPr="00ED7423">
        <w:rPr>
          <w:szCs w:val="24"/>
        </w:rPr>
        <w:t>115.7.4. Раздел 7. Квантовая физика.</w:t>
      </w:r>
    </w:p>
    <w:p w14:paraId="37D437D4" w14:textId="77777777" w:rsidR="003A388D" w:rsidRPr="00ED7423" w:rsidRDefault="003A388D" w:rsidP="00ED7423">
      <w:pPr>
        <w:pStyle w:val="ConsPlusNormal"/>
        <w:ind w:firstLine="540"/>
        <w:jc w:val="both"/>
        <w:rPr>
          <w:szCs w:val="24"/>
        </w:rPr>
      </w:pPr>
      <w:r w:rsidRPr="00ED7423">
        <w:rPr>
          <w:szCs w:val="24"/>
        </w:rPr>
        <w:t>115.7.4.1. Тема 1. Элементы квантовой оптики</w:t>
      </w:r>
    </w:p>
    <w:p w14:paraId="636E8553" w14:textId="77777777" w:rsidR="003A388D" w:rsidRPr="00ED7423" w:rsidRDefault="003A388D" w:rsidP="00ED7423">
      <w:pPr>
        <w:pStyle w:val="ConsPlusNormal"/>
        <w:ind w:firstLine="540"/>
        <w:jc w:val="both"/>
        <w:rPr>
          <w:szCs w:val="24"/>
        </w:rPr>
      </w:pPr>
      <w:r w:rsidRPr="00ED7423">
        <w:rPr>
          <w:szCs w:val="24"/>
        </w:rPr>
        <w:t>Фотоны. Формула Планка связи энергии фотона с его частотой. Энергия и импульс фотона.</w:t>
      </w:r>
    </w:p>
    <w:p w14:paraId="21FD9BAB" w14:textId="77777777" w:rsidR="003A388D" w:rsidRPr="00ED7423" w:rsidRDefault="003A388D" w:rsidP="00ED7423">
      <w:pPr>
        <w:pStyle w:val="ConsPlusNormal"/>
        <w:ind w:firstLine="540"/>
        <w:jc w:val="both"/>
        <w:rPr>
          <w:szCs w:val="24"/>
        </w:rPr>
      </w:pPr>
      <w:r w:rsidRPr="00ED7423">
        <w:rPr>
          <w:szCs w:val="24"/>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14:paraId="1949B2C9" w14:textId="77777777" w:rsidR="003A388D" w:rsidRPr="00ED7423" w:rsidRDefault="003A388D" w:rsidP="00ED7423">
      <w:pPr>
        <w:pStyle w:val="ConsPlusNormal"/>
        <w:ind w:firstLine="540"/>
        <w:jc w:val="both"/>
        <w:rPr>
          <w:szCs w:val="24"/>
        </w:rPr>
      </w:pPr>
      <w:r w:rsidRPr="00ED7423">
        <w:rPr>
          <w:szCs w:val="24"/>
        </w:rPr>
        <w:t>Давление света. Опыты П.Н. Лебедева.</w:t>
      </w:r>
    </w:p>
    <w:p w14:paraId="3B5C7D52" w14:textId="77777777" w:rsidR="003A388D" w:rsidRPr="00ED7423" w:rsidRDefault="003A388D" w:rsidP="00ED7423">
      <w:pPr>
        <w:pStyle w:val="ConsPlusNormal"/>
        <w:ind w:firstLine="540"/>
        <w:jc w:val="both"/>
        <w:rPr>
          <w:szCs w:val="24"/>
        </w:rPr>
      </w:pPr>
      <w:r w:rsidRPr="00ED7423">
        <w:rPr>
          <w:szCs w:val="24"/>
        </w:rPr>
        <w:t>Химическое действие света.</w:t>
      </w:r>
    </w:p>
    <w:p w14:paraId="66408462" w14:textId="77777777" w:rsidR="003A388D" w:rsidRPr="00ED7423" w:rsidRDefault="003A388D" w:rsidP="00ED7423">
      <w:pPr>
        <w:pStyle w:val="ConsPlusNormal"/>
        <w:ind w:firstLine="540"/>
        <w:jc w:val="both"/>
        <w:rPr>
          <w:szCs w:val="24"/>
        </w:rPr>
      </w:pPr>
      <w:r w:rsidRPr="00ED7423">
        <w:rPr>
          <w:szCs w:val="24"/>
        </w:rPr>
        <w:t>Технические устройства и практическое применение: фотоэлемент, фотодатчик, солнечная батарея, светодиод.</w:t>
      </w:r>
    </w:p>
    <w:p w14:paraId="54239C63" w14:textId="77777777" w:rsidR="003A388D" w:rsidRPr="00ED7423" w:rsidRDefault="003A388D" w:rsidP="00ED7423">
      <w:pPr>
        <w:pStyle w:val="ConsPlusNormal"/>
        <w:ind w:firstLine="540"/>
        <w:jc w:val="both"/>
        <w:rPr>
          <w:szCs w:val="24"/>
        </w:rPr>
      </w:pPr>
      <w:r w:rsidRPr="00ED7423">
        <w:rPr>
          <w:szCs w:val="24"/>
        </w:rPr>
        <w:t>Демонстрации.</w:t>
      </w:r>
    </w:p>
    <w:p w14:paraId="7533544F" w14:textId="77777777" w:rsidR="003A388D" w:rsidRPr="00ED7423" w:rsidRDefault="003A388D" w:rsidP="00ED7423">
      <w:pPr>
        <w:pStyle w:val="ConsPlusNormal"/>
        <w:ind w:firstLine="540"/>
        <w:jc w:val="both"/>
        <w:rPr>
          <w:szCs w:val="24"/>
        </w:rPr>
      </w:pPr>
      <w:r w:rsidRPr="00ED7423">
        <w:rPr>
          <w:szCs w:val="24"/>
        </w:rPr>
        <w:t>Фотоэффект на установке с цинковой пластиной.</w:t>
      </w:r>
    </w:p>
    <w:p w14:paraId="4D364C71" w14:textId="77777777" w:rsidR="003A388D" w:rsidRPr="00ED7423" w:rsidRDefault="003A388D" w:rsidP="00ED7423">
      <w:pPr>
        <w:pStyle w:val="ConsPlusNormal"/>
        <w:ind w:firstLine="540"/>
        <w:jc w:val="both"/>
        <w:rPr>
          <w:szCs w:val="24"/>
        </w:rPr>
      </w:pPr>
      <w:r w:rsidRPr="00ED7423">
        <w:rPr>
          <w:szCs w:val="24"/>
        </w:rPr>
        <w:t>Исследование законов внешнего фотоэффекта.</w:t>
      </w:r>
    </w:p>
    <w:p w14:paraId="371F5AB3" w14:textId="77777777" w:rsidR="003A388D" w:rsidRPr="00ED7423" w:rsidRDefault="003A388D" w:rsidP="00ED7423">
      <w:pPr>
        <w:pStyle w:val="ConsPlusNormal"/>
        <w:ind w:firstLine="540"/>
        <w:jc w:val="both"/>
        <w:rPr>
          <w:szCs w:val="24"/>
        </w:rPr>
      </w:pPr>
      <w:r w:rsidRPr="00ED7423">
        <w:rPr>
          <w:szCs w:val="24"/>
        </w:rPr>
        <w:t>Светодиод.</w:t>
      </w:r>
    </w:p>
    <w:p w14:paraId="48E76217" w14:textId="77777777" w:rsidR="003A388D" w:rsidRPr="00ED7423" w:rsidRDefault="003A388D" w:rsidP="00ED7423">
      <w:pPr>
        <w:pStyle w:val="ConsPlusNormal"/>
        <w:ind w:firstLine="540"/>
        <w:jc w:val="both"/>
        <w:rPr>
          <w:szCs w:val="24"/>
        </w:rPr>
      </w:pPr>
      <w:r w:rsidRPr="00ED7423">
        <w:rPr>
          <w:szCs w:val="24"/>
        </w:rPr>
        <w:t>Солнечная батарея.</w:t>
      </w:r>
    </w:p>
    <w:p w14:paraId="6FAAD6C2" w14:textId="77777777" w:rsidR="003A388D" w:rsidRPr="00ED7423" w:rsidRDefault="003A388D" w:rsidP="00ED7423">
      <w:pPr>
        <w:pStyle w:val="ConsPlusNormal"/>
        <w:ind w:firstLine="540"/>
        <w:jc w:val="both"/>
        <w:rPr>
          <w:szCs w:val="24"/>
        </w:rPr>
      </w:pPr>
      <w:r w:rsidRPr="00ED7423">
        <w:rPr>
          <w:szCs w:val="24"/>
        </w:rPr>
        <w:t>115.7.4.2. Тема 2. Строение атома.</w:t>
      </w:r>
    </w:p>
    <w:p w14:paraId="07FDB87B" w14:textId="77777777" w:rsidR="003A388D" w:rsidRPr="00ED7423" w:rsidRDefault="003A388D" w:rsidP="00ED7423">
      <w:pPr>
        <w:pStyle w:val="ConsPlusNormal"/>
        <w:ind w:firstLine="540"/>
        <w:jc w:val="both"/>
        <w:rPr>
          <w:szCs w:val="24"/>
        </w:rPr>
      </w:pPr>
      <w:r w:rsidRPr="00ED7423">
        <w:rPr>
          <w:szCs w:val="24"/>
        </w:rPr>
        <w:t xml:space="preserve">Модель атома Томсона. Опыты Резерфорда по рассеянию </w:t>
      </w:r>
      <w:r w:rsidRPr="00ED7423">
        <w:rPr>
          <w:noProof/>
          <w:position w:val="-1"/>
          <w:szCs w:val="24"/>
        </w:rPr>
        <w:drawing>
          <wp:inline distT="0" distB="0" distL="0" distR="0" wp14:anchorId="797B6AED" wp14:editId="0EC1FAC4">
            <wp:extent cx="148590" cy="171450"/>
            <wp:effectExtent l="0" t="0" r="0" b="0"/>
            <wp:docPr id="5033109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a:extLst>
                        <a:ext uri="{28A0092B-C50C-407E-A947-70E740481C1C}">
                          <a14:useLocalDpi xmlns:a14="http://schemas.microsoft.com/office/drawing/2010/main" val="0"/>
                        </a:ext>
                      </a:extLst>
                    </a:blip>
                    <a:srcRect/>
                    <a:stretch>
                      <a:fillRect/>
                    </a:stretch>
                  </pic:blipFill>
                  <pic:spPr bwMode="auto">
                    <a:xfrm>
                      <a:off x="0" y="0"/>
                      <a:ext cx="148590" cy="171450"/>
                    </a:xfrm>
                    <a:prstGeom prst="rect">
                      <a:avLst/>
                    </a:prstGeom>
                    <a:noFill/>
                    <a:ln>
                      <a:noFill/>
                    </a:ln>
                  </pic:spPr>
                </pic:pic>
              </a:graphicData>
            </a:graphic>
          </wp:inline>
        </w:drawing>
      </w:r>
      <w:r w:rsidRPr="00ED7423">
        <w:rPr>
          <w:szCs w:val="24"/>
        </w:rPr>
        <w:t>-частиц.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p w14:paraId="2B9AFEA8" w14:textId="77777777" w:rsidR="003A388D" w:rsidRPr="00ED7423" w:rsidRDefault="003A388D" w:rsidP="00ED7423">
      <w:pPr>
        <w:pStyle w:val="ConsPlusNormal"/>
        <w:ind w:firstLine="540"/>
        <w:jc w:val="both"/>
        <w:rPr>
          <w:szCs w:val="24"/>
        </w:rPr>
      </w:pPr>
      <w:r w:rsidRPr="00ED7423">
        <w:rPr>
          <w:szCs w:val="24"/>
        </w:rPr>
        <w:t>Волновые свойства частиц. Волны де Бройля. Корпускулярно-волновой дуализм.</w:t>
      </w:r>
    </w:p>
    <w:p w14:paraId="742840CE" w14:textId="77777777" w:rsidR="003A388D" w:rsidRPr="00ED7423" w:rsidRDefault="003A388D" w:rsidP="00ED7423">
      <w:pPr>
        <w:pStyle w:val="ConsPlusNormal"/>
        <w:ind w:firstLine="540"/>
        <w:jc w:val="both"/>
        <w:rPr>
          <w:szCs w:val="24"/>
        </w:rPr>
      </w:pPr>
      <w:r w:rsidRPr="00ED7423">
        <w:rPr>
          <w:szCs w:val="24"/>
        </w:rPr>
        <w:t>Спонтанное и вынужденное излучение.</w:t>
      </w:r>
    </w:p>
    <w:p w14:paraId="474B0D81" w14:textId="77777777" w:rsidR="003A388D" w:rsidRPr="00ED7423" w:rsidRDefault="003A388D" w:rsidP="00ED7423">
      <w:pPr>
        <w:pStyle w:val="ConsPlusNormal"/>
        <w:ind w:firstLine="540"/>
        <w:jc w:val="both"/>
        <w:rPr>
          <w:szCs w:val="24"/>
        </w:rPr>
      </w:pPr>
      <w:r w:rsidRPr="00ED7423">
        <w:rPr>
          <w:szCs w:val="24"/>
        </w:rPr>
        <w:t>Технические устройства и практическое применение: спектральный анализ (спектроскоп), лазер, квантовый компьютер.</w:t>
      </w:r>
    </w:p>
    <w:p w14:paraId="2551F2A5" w14:textId="77777777" w:rsidR="003A388D" w:rsidRPr="00ED7423" w:rsidRDefault="003A388D" w:rsidP="00ED7423">
      <w:pPr>
        <w:pStyle w:val="ConsPlusNormal"/>
        <w:ind w:firstLine="540"/>
        <w:jc w:val="both"/>
        <w:rPr>
          <w:szCs w:val="24"/>
        </w:rPr>
      </w:pPr>
      <w:r w:rsidRPr="00ED7423">
        <w:rPr>
          <w:szCs w:val="24"/>
        </w:rPr>
        <w:t>Демонстрации.</w:t>
      </w:r>
    </w:p>
    <w:p w14:paraId="53D6632E" w14:textId="77777777" w:rsidR="003A388D" w:rsidRPr="00ED7423" w:rsidRDefault="003A388D" w:rsidP="00ED7423">
      <w:pPr>
        <w:pStyle w:val="ConsPlusNormal"/>
        <w:ind w:firstLine="540"/>
        <w:jc w:val="both"/>
        <w:rPr>
          <w:szCs w:val="24"/>
        </w:rPr>
      </w:pPr>
      <w:r w:rsidRPr="00ED7423">
        <w:rPr>
          <w:szCs w:val="24"/>
        </w:rPr>
        <w:t>Модель опыта Резерфорда.</w:t>
      </w:r>
    </w:p>
    <w:p w14:paraId="62A7C13D" w14:textId="77777777" w:rsidR="003A388D" w:rsidRPr="00ED7423" w:rsidRDefault="003A388D" w:rsidP="00ED7423">
      <w:pPr>
        <w:pStyle w:val="ConsPlusNormal"/>
        <w:ind w:firstLine="540"/>
        <w:jc w:val="both"/>
        <w:rPr>
          <w:szCs w:val="24"/>
        </w:rPr>
      </w:pPr>
      <w:r w:rsidRPr="00ED7423">
        <w:rPr>
          <w:szCs w:val="24"/>
        </w:rPr>
        <w:t>Определение длины волны лазера.</w:t>
      </w:r>
    </w:p>
    <w:p w14:paraId="58AD1FB8" w14:textId="77777777" w:rsidR="003A388D" w:rsidRPr="00ED7423" w:rsidRDefault="003A388D" w:rsidP="00ED7423">
      <w:pPr>
        <w:pStyle w:val="ConsPlusNormal"/>
        <w:ind w:firstLine="540"/>
        <w:jc w:val="both"/>
        <w:rPr>
          <w:szCs w:val="24"/>
        </w:rPr>
      </w:pPr>
      <w:r w:rsidRPr="00ED7423">
        <w:rPr>
          <w:szCs w:val="24"/>
        </w:rPr>
        <w:t>Наблюдение линейчатых спектров излучения.</w:t>
      </w:r>
    </w:p>
    <w:p w14:paraId="04A6B887" w14:textId="77777777" w:rsidR="003A388D" w:rsidRPr="00ED7423" w:rsidRDefault="003A388D" w:rsidP="00ED7423">
      <w:pPr>
        <w:pStyle w:val="ConsPlusNormal"/>
        <w:ind w:firstLine="540"/>
        <w:jc w:val="both"/>
        <w:rPr>
          <w:szCs w:val="24"/>
        </w:rPr>
      </w:pPr>
      <w:r w:rsidRPr="00ED7423">
        <w:rPr>
          <w:szCs w:val="24"/>
        </w:rPr>
        <w:t>Лазер.</w:t>
      </w:r>
    </w:p>
    <w:p w14:paraId="0B01CEFD" w14:textId="77777777" w:rsidR="003A388D" w:rsidRPr="00ED7423" w:rsidRDefault="003A388D" w:rsidP="00ED7423">
      <w:pPr>
        <w:pStyle w:val="ConsPlusNormal"/>
        <w:ind w:firstLine="540"/>
        <w:jc w:val="both"/>
        <w:rPr>
          <w:szCs w:val="24"/>
        </w:rPr>
      </w:pPr>
      <w:r w:rsidRPr="00ED7423">
        <w:rPr>
          <w:szCs w:val="24"/>
        </w:rPr>
        <w:t>Ученический эксперимент, лабораторные работы.</w:t>
      </w:r>
    </w:p>
    <w:p w14:paraId="5F6E7F5F" w14:textId="77777777" w:rsidR="003A388D" w:rsidRPr="00ED7423" w:rsidRDefault="003A388D" w:rsidP="00ED7423">
      <w:pPr>
        <w:pStyle w:val="ConsPlusNormal"/>
        <w:ind w:firstLine="540"/>
        <w:jc w:val="both"/>
        <w:rPr>
          <w:szCs w:val="24"/>
        </w:rPr>
      </w:pPr>
      <w:r w:rsidRPr="00ED7423">
        <w:rPr>
          <w:szCs w:val="24"/>
        </w:rPr>
        <w:t>Наблюдение линейчатого спектра.</w:t>
      </w:r>
    </w:p>
    <w:p w14:paraId="2D1959F2" w14:textId="77777777" w:rsidR="003A388D" w:rsidRPr="00ED7423" w:rsidRDefault="003A388D" w:rsidP="00ED7423">
      <w:pPr>
        <w:pStyle w:val="ConsPlusNormal"/>
        <w:ind w:firstLine="540"/>
        <w:jc w:val="both"/>
        <w:rPr>
          <w:szCs w:val="24"/>
        </w:rPr>
      </w:pPr>
      <w:r w:rsidRPr="00ED7423">
        <w:rPr>
          <w:szCs w:val="24"/>
        </w:rPr>
        <w:t>115.7.4.3. Тема 3. Атомное ядро.</w:t>
      </w:r>
    </w:p>
    <w:p w14:paraId="409C6B1C" w14:textId="77777777" w:rsidR="003A388D" w:rsidRPr="00ED7423" w:rsidRDefault="003A388D" w:rsidP="00ED7423">
      <w:pPr>
        <w:pStyle w:val="ConsPlusNormal"/>
        <w:ind w:firstLine="540"/>
        <w:jc w:val="both"/>
        <w:rPr>
          <w:szCs w:val="24"/>
        </w:rPr>
      </w:pPr>
      <w:r w:rsidRPr="00ED7423">
        <w:rPr>
          <w:szCs w:val="24"/>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14:paraId="4BC5F4FA" w14:textId="77777777" w:rsidR="003A388D" w:rsidRPr="00ED7423" w:rsidRDefault="003A388D" w:rsidP="00ED7423">
      <w:pPr>
        <w:pStyle w:val="ConsPlusNormal"/>
        <w:ind w:firstLine="540"/>
        <w:jc w:val="both"/>
        <w:rPr>
          <w:szCs w:val="24"/>
        </w:rPr>
      </w:pPr>
      <w:r w:rsidRPr="00ED7423">
        <w:rPr>
          <w:szCs w:val="24"/>
        </w:rPr>
        <w:t>Открытие протона и нейтрона. Нуклонная модель ядра Гейзенберга-Иваненко. Заряд ядра. Массовое число ядра. Изотопы.</w:t>
      </w:r>
    </w:p>
    <w:p w14:paraId="0453F291" w14:textId="77777777" w:rsidR="003A388D" w:rsidRPr="00ED7423" w:rsidRDefault="003A388D" w:rsidP="00ED7423">
      <w:pPr>
        <w:pStyle w:val="ConsPlusNormal"/>
        <w:ind w:firstLine="540"/>
        <w:jc w:val="both"/>
        <w:rPr>
          <w:szCs w:val="24"/>
        </w:rPr>
      </w:pPr>
      <w:r w:rsidRPr="00ED7423">
        <w:rPr>
          <w:szCs w:val="24"/>
        </w:rPr>
        <w:t>Альфа-распад. Электронный и позитронный бета-распад. Гамма-излучение. Закон радиоактивного распада.</w:t>
      </w:r>
    </w:p>
    <w:p w14:paraId="238D4CB1" w14:textId="77777777" w:rsidR="003A388D" w:rsidRPr="00ED7423" w:rsidRDefault="003A388D" w:rsidP="00ED7423">
      <w:pPr>
        <w:pStyle w:val="ConsPlusNormal"/>
        <w:ind w:firstLine="540"/>
        <w:jc w:val="both"/>
        <w:rPr>
          <w:szCs w:val="24"/>
        </w:rPr>
      </w:pPr>
      <w:r w:rsidRPr="00ED7423">
        <w:rPr>
          <w:szCs w:val="24"/>
        </w:rPr>
        <w:t>Энергия связи нуклонов в ядре. Ядерные силы. Дефект массы ядра.</w:t>
      </w:r>
    </w:p>
    <w:p w14:paraId="7EC3D5A0" w14:textId="77777777" w:rsidR="003A388D" w:rsidRPr="00ED7423" w:rsidRDefault="003A388D" w:rsidP="00ED7423">
      <w:pPr>
        <w:pStyle w:val="ConsPlusNormal"/>
        <w:ind w:firstLine="540"/>
        <w:jc w:val="both"/>
        <w:rPr>
          <w:szCs w:val="24"/>
        </w:rPr>
      </w:pPr>
      <w:r w:rsidRPr="00ED7423">
        <w:rPr>
          <w:szCs w:val="24"/>
        </w:rPr>
        <w:t>Ядерные реакции. Деление и синтез ядер.</w:t>
      </w:r>
    </w:p>
    <w:p w14:paraId="39E74539" w14:textId="77777777" w:rsidR="003A388D" w:rsidRPr="00ED7423" w:rsidRDefault="003A388D" w:rsidP="00ED7423">
      <w:pPr>
        <w:pStyle w:val="ConsPlusNormal"/>
        <w:ind w:firstLine="540"/>
        <w:jc w:val="both"/>
        <w:rPr>
          <w:szCs w:val="24"/>
        </w:rPr>
      </w:pPr>
      <w:r w:rsidRPr="00ED7423">
        <w:rPr>
          <w:szCs w:val="24"/>
        </w:rPr>
        <w:t>Ядерный реактор. Термоядерный синтез. Проблемы и перспективы ядерной энергетики. Экологические аспекты ядерной энергетики.</w:t>
      </w:r>
    </w:p>
    <w:p w14:paraId="78577D56" w14:textId="77777777" w:rsidR="003A388D" w:rsidRPr="00ED7423" w:rsidRDefault="003A388D" w:rsidP="00ED7423">
      <w:pPr>
        <w:pStyle w:val="ConsPlusNormal"/>
        <w:ind w:firstLine="540"/>
        <w:jc w:val="both"/>
        <w:rPr>
          <w:szCs w:val="24"/>
        </w:rPr>
      </w:pPr>
      <w:r w:rsidRPr="00ED7423">
        <w:rPr>
          <w:szCs w:val="24"/>
        </w:rPr>
        <w:t>Элементарные частицы. Открытие позитрона.</w:t>
      </w:r>
    </w:p>
    <w:p w14:paraId="4F704015" w14:textId="77777777" w:rsidR="003A388D" w:rsidRPr="00ED7423" w:rsidRDefault="003A388D" w:rsidP="00ED7423">
      <w:pPr>
        <w:pStyle w:val="ConsPlusNormal"/>
        <w:ind w:firstLine="540"/>
        <w:jc w:val="both"/>
        <w:rPr>
          <w:szCs w:val="24"/>
        </w:rPr>
      </w:pPr>
      <w:r w:rsidRPr="00ED7423">
        <w:rPr>
          <w:szCs w:val="24"/>
        </w:rPr>
        <w:t>Методы наблюдения и регистрации элементарных частиц.</w:t>
      </w:r>
    </w:p>
    <w:p w14:paraId="20573894" w14:textId="77777777" w:rsidR="003A388D" w:rsidRPr="00ED7423" w:rsidRDefault="003A388D" w:rsidP="00ED7423">
      <w:pPr>
        <w:pStyle w:val="ConsPlusNormal"/>
        <w:ind w:firstLine="540"/>
        <w:jc w:val="both"/>
        <w:rPr>
          <w:szCs w:val="24"/>
        </w:rPr>
      </w:pPr>
      <w:r w:rsidRPr="00ED7423">
        <w:rPr>
          <w:szCs w:val="24"/>
        </w:rPr>
        <w:t>Фундаментальные взаимодействия. Единство физической картины мира.</w:t>
      </w:r>
    </w:p>
    <w:p w14:paraId="4D223C2A" w14:textId="77777777" w:rsidR="003A388D" w:rsidRPr="00ED7423" w:rsidRDefault="003A388D" w:rsidP="00ED7423">
      <w:pPr>
        <w:pStyle w:val="ConsPlusNormal"/>
        <w:ind w:firstLine="540"/>
        <w:jc w:val="both"/>
        <w:rPr>
          <w:szCs w:val="24"/>
        </w:rPr>
      </w:pPr>
      <w:r w:rsidRPr="00ED7423">
        <w:rPr>
          <w:szCs w:val="24"/>
        </w:rPr>
        <w:t>Технические устройства и практическое применение: дозиметр, камера Вильсона, ядерный реактор, атомная бомба.</w:t>
      </w:r>
    </w:p>
    <w:p w14:paraId="356AEC27" w14:textId="77777777" w:rsidR="003A388D" w:rsidRPr="00ED7423" w:rsidRDefault="003A388D" w:rsidP="00ED7423">
      <w:pPr>
        <w:pStyle w:val="ConsPlusNormal"/>
        <w:ind w:firstLine="540"/>
        <w:jc w:val="both"/>
        <w:rPr>
          <w:szCs w:val="24"/>
        </w:rPr>
      </w:pPr>
      <w:r w:rsidRPr="00ED7423">
        <w:rPr>
          <w:szCs w:val="24"/>
        </w:rPr>
        <w:t>Демонстрации.</w:t>
      </w:r>
    </w:p>
    <w:p w14:paraId="61F2664A" w14:textId="77777777" w:rsidR="003A388D" w:rsidRPr="00ED7423" w:rsidRDefault="003A388D" w:rsidP="00ED7423">
      <w:pPr>
        <w:pStyle w:val="ConsPlusNormal"/>
        <w:ind w:firstLine="540"/>
        <w:jc w:val="both"/>
        <w:rPr>
          <w:szCs w:val="24"/>
        </w:rPr>
      </w:pPr>
      <w:r w:rsidRPr="00ED7423">
        <w:rPr>
          <w:szCs w:val="24"/>
        </w:rPr>
        <w:t>Счетчик ионизирующих частиц.</w:t>
      </w:r>
    </w:p>
    <w:p w14:paraId="2B4B01B8" w14:textId="77777777" w:rsidR="003A388D" w:rsidRPr="00ED7423" w:rsidRDefault="003A388D" w:rsidP="00ED7423">
      <w:pPr>
        <w:pStyle w:val="ConsPlusNormal"/>
        <w:ind w:firstLine="540"/>
        <w:jc w:val="both"/>
        <w:rPr>
          <w:szCs w:val="24"/>
        </w:rPr>
      </w:pPr>
      <w:r w:rsidRPr="00ED7423">
        <w:rPr>
          <w:szCs w:val="24"/>
        </w:rPr>
        <w:t>Ученический эксперимент, лабораторные работы</w:t>
      </w:r>
    </w:p>
    <w:p w14:paraId="778DCBB4" w14:textId="77777777" w:rsidR="003A388D" w:rsidRPr="00ED7423" w:rsidRDefault="003A388D" w:rsidP="00ED7423">
      <w:pPr>
        <w:pStyle w:val="ConsPlusNormal"/>
        <w:ind w:firstLine="540"/>
        <w:jc w:val="both"/>
        <w:rPr>
          <w:szCs w:val="24"/>
        </w:rPr>
      </w:pPr>
      <w:r w:rsidRPr="00ED7423">
        <w:rPr>
          <w:szCs w:val="24"/>
        </w:rPr>
        <w:lastRenderedPageBreak/>
        <w:t>Исследование треков частиц (по готовым фотографиям).</w:t>
      </w:r>
    </w:p>
    <w:p w14:paraId="15CCACC2" w14:textId="77777777" w:rsidR="003A388D" w:rsidRPr="00ED7423" w:rsidRDefault="003A388D" w:rsidP="00ED7423">
      <w:pPr>
        <w:pStyle w:val="ConsPlusNormal"/>
        <w:ind w:firstLine="540"/>
        <w:jc w:val="both"/>
        <w:rPr>
          <w:szCs w:val="24"/>
        </w:rPr>
      </w:pPr>
      <w:r w:rsidRPr="00ED7423">
        <w:rPr>
          <w:szCs w:val="24"/>
        </w:rPr>
        <w:t>115.7.5. Раздел 8. Элементы астрономии и астрофизики.</w:t>
      </w:r>
    </w:p>
    <w:p w14:paraId="680C4566" w14:textId="77777777" w:rsidR="003A388D" w:rsidRPr="00ED7423" w:rsidRDefault="003A388D" w:rsidP="00ED7423">
      <w:pPr>
        <w:pStyle w:val="ConsPlusNormal"/>
        <w:ind w:firstLine="540"/>
        <w:jc w:val="both"/>
        <w:rPr>
          <w:szCs w:val="24"/>
        </w:rPr>
      </w:pPr>
      <w:r w:rsidRPr="00ED7423">
        <w:rPr>
          <w:szCs w:val="24"/>
        </w:rPr>
        <w:t>Этапы развития астрономии. Прикладное и мировоззренческое значение астрономии.</w:t>
      </w:r>
    </w:p>
    <w:p w14:paraId="39CF395D" w14:textId="77777777" w:rsidR="003A388D" w:rsidRPr="00ED7423" w:rsidRDefault="003A388D" w:rsidP="00ED7423">
      <w:pPr>
        <w:pStyle w:val="ConsPlusNormal"/>
        <w:ind w:firstLine="540"/>
        <w:jc w:val="both"/>
        <w:rPr>
          <w:szCs w:val="24"/>
        </w:rPr>
      </w:pPr>
      <w:r w:rsidRPr="00ED7423">
        <w:rPr>
          <w:szCs w:val="24"/>
        </w:rPr>
        <w:t>Вид звездного неба. Созвездия, яркие звезды, планеты, их видимое движение.</w:t>
      </w:r>
    </w:p>
    <w:p w14:paraId="5DD8806C" w14:textId="77777777" w:rsidR="003A388D" w:rsidRPr="00ED7423" w:rsidRDefault="003A388D" w:rsidP="00ED7423">
      <w:pPr>
        <w:pStyle w:val="ConsPlusNormal"/>
        <w:ind w:firstLine="540"/>
        <w:jc w:val="both"/>
        <w:rPr>
          <w:szCs w:val="24"/>
        </w:rPr>
      </w:pPr>
      <w:r w:rsidRPr="00ED7423">
        <w:rPr>
          <w:szCs w:val="24"/>
        </w:rPr>
        <w:t>Солнечная система.</w:t>
      </w:r>
    </w:p>
    <w:p w14:paraId="55C38EB1" w14:textId="77777777" w:rsidR="003A388D" w:rsidRPr="00ED7423" w:rsidRDefault="003A388D" w:rsidP="00ED7423">
      <w:pPr>
        <w:pStyle w:val="ConsPlusNormal"/>
        <w:ind w:firstLine="540"/>
        <w:jc w:val="both"/>
        <w:rPr>
          <w:szCs w:val="24"/>
        </w:rPr>
      </w:pPr>
      <w:r w:rsidRPr="00ED7423">
        <w:rPr>
          <w:szCs w:val="24"/>
        </w:rPr>
        <w:t>Солнце. Солнечная активность. Источник энергии Солнца и звезд. Звезды, их основные характеристики. Диаграмма "спектральный класс - светимость". Звезды главной последовательности. Зависимость "масса - светимость" для звезд главной последовательности. Внутреннее строение звезд. Современные представления о происхождении и эволюции Солнца и звезд. Этапы жизни звезд.</w:t>
      </w:r>
    </w:p>
    <w:p w14:paraId="4A4605E0" w14:textId="77777777" w:rsidR="003A388D" w:rsidRPr="00ED7423" w:rsidRDefault="003A388D" w:rsidP="00ED7423">
      <w:pPr>
        <w:pStyle w:val="ConsPlusNormal"/>
        <w:ind w:firstLine="540"/>
        <w:jc w:val="both"/>
        <w:rPr>
          <w:szCs w:val="24"/>
        </w:rPr>
      </w:pPr>
      <w:r w:rsidRPr="00ED7423">
        <w:rPr>
          <w:szCs w:val="24"/>
        </w:rPr>
        <w:t>Млечный Путь - наша Галактика. Положение и движение Солнца в Галактике. Типы галактик. Радиогалактики и квазары. Черные дыры в ядрах галактик.</w:t>
      </w:r>
    </w:p>
    <w:p w14:paraId="7B5C3997" w14:textId="77777777" w:rsidR="003A388D" w:rsidRPr="00ED7423" w:rsidRDefault="003A388D" w:rsidP="00ED7423">
      <w:pPr>
        <w:pStyle w:val="ConsPlusNormal"/>
        <w:ind w:firstLine="540"/>
        <w:jc w:val="both"/>
        <w:rPr>
          <w:szCs w:val="24"/>
        </w:rPr>
      </w:pPr>
      <w:r w:rsidRPr="00ED7423">
        <w:rPr>
          <w:szCs w:val="24"/>
        </w:rPr>
        <w:t>Вселенная. Расширение Вселенной. Закон Хаббла. Разбегание галактик. Теория Большого взрыва. Реликтовое излучение.</w:t>
      </w:r>
    </w:p>
    <w:p w14:paraId="1C1A402E" w14:textId="77777777" w:rsidR="003A388D" w:rsidRPr="00ED7423" w:rsidRDefault="003A388D" w:rsidP="00ED7423">
      <w:pPr>
        <w:pStyle w:val="ConsPlusNormal"/>
        <w:ind w:firstLine="540"/>
        <w:jc w:val="both"/>
        <w:rPr>
          <w:szCs w:val="24"/>
        </w:rPr>
      </w:pPr>
      <w:r w:rsidRPr="00ED7423">
        <w:rPr>
          <w:szCs w:val="24"/>
        </w:rPr>
        <w:t>Масштабная структура Вселенной. Метагалактика.</w:t>
      </w:r>
    </w:p>
    <w:p w14:paraId="361CF4F6" w14:textId="77777777" w:rsidR="003A388D" w:rsidRPr="00ED7423" w:rsidRDefault="003A388D" w:rsidP="00ED7423">
      <w:pPr>
        <w:pStyle w:val="ConsPlusNormal"/>
        <w:ind w:firstLine="540"/>
        <w:jc w:val="both"/>
        <w:rPr>
          <w:szCs w:val="24"/>
        </w:rPr>
      </w:pPr>
      <w:r w:rsidRPr="00ED7423">
        <w:rPr>
          <w:szCs w:val="24"/>
        </w:rPr>
        <w:t>Нерешенные проблемы астрономии.</w:t>
      </w:r>
    </w:p>
    <w:p w14:paraId="0FEE4974" w14:textId="77777777" w:rsidR="003A388D" w:rsidRPr="00ED7423" w:rsidRDefault="003A388D" w:rsidP="00ED7423">
      <w:pPr>
        <w:pStyle w:val="ConsPlusNormal"/>
        <w:ind w:firstLine="540"/>
        <w:jc w:val="both"/>
        <w:rPr>
          <w:szCs w:val="24"/>
        </w:rPr>
      </w:pPr>
      <w:r w:rsidRPr="00ED7423">
        <w:rPr>
          <w:szCs w:val="24"/>
        </w:rPr>
        <w:t>Ученические наблюдения.</w:t>
      </w:r>
    </w:p>
    <w:p w14:paraId="43849093" w14:textId="77777777" w:rsidR="003A388D" w:rsidRPr="00ED7423" w:rsidRDefault="003A388D" w:rsidP="00ED7423">
      <w:pPr>
        <w:pStyle w:val="ConsPlusNormal"/>
        <w:ind w:firstLine="540"/>
        <w:jc w:val="both"/>
        <w:rPr>
          <w:szCs w:val="24"/>
        </w:rPr>
      </w:pPr>
      <w:r w:rsidRPr="00ED7423">
        <w:rPr>
          <w:szCs w:val="24"/>
        </w:rPr>
        <w:t>Наблюдения невооруженным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звезды.</w:t>
      </w:r>
    </w:p>
    <w:p w14:paraId="4FAB4266" w14:textId="77777777" w:rsidR="003A388D" w:rsidRPr="00ED7423" w:rsidRDefault="003A388D" w:rsidP="00ED7423">
      <w:pPr>
        <w:pStyle w:val="ConsPlusNormal"/>
        <w:ind w:firstLine="540"/>
        <w:jc w:val="both"/>
        <w:rPr>
          <w:szCs w:val="24"/>
        </w:rPr>
      </w:pPr>
      <w:r w:rsidRPr="00ED7423">
        <w:rPr>
          <w:szCs w:val="24"/>
        </w:rPr>
        <w:t>Наблюдения в телескоп Луны, планет, Млечного Пути.</w:t>
      </w:r>
    </w:p>
    <w:p w14:paraId="781F2B94" w14:textId="77777777" w:rsidR="003A388D" w:rsidRPr="00ED7423" w:rsidRDefault="003A388D" w:rsidP="00ED7423">
      <w:pPr>
        <w:pStyle w:val="ConsPlusNormal"/>
        <w:ind w:firstLine="540"/>
        <w:jc w:val="both"/>
        <w:rPr>
          <w:szCs w:val="24"/>
        </w:rPr>
      </w:pPr>
      <w:r w:rsidRPr="00ED7423">
        <w:rPr>
          <w:szCs w:val="24"/>
        </w:rPr>
        <w:t>115.7.6. Обобщающее повторение.</w:t>
      </w:r>
    </w:p>
    <w:p w14:paraId="5ED7B584" w14:textId="77777777" w:rsidR="003A388D" w:rsidRPr="00ED7423" w:rsidRDefault="003A388D" w:rsidP="00ED7423">
      <w:pPr>
        <w:pStyle w:val="ConsPlusNormal"/>
        <w:ind w:firstLine="540"/>
        <w:jc w:val="both"/>
        <w:rPr>
          <w:szCs w:val="24"/>
        </w:rPr>
      </w:pPr>
      <w:r w:rsidRPr="00ED7423">
        <w:rPr>
          <w:szCs w:val="24"/>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145B6066" w14:textId="77777777" w:rsidR="003A388D" w:rsidRPr="00ED7423" w:rsidRDefault="003A388D" w:rsidP="00ED7423">
      <w:pPr>
        <w:pStyle w:val="ConsPlusNormal"/>
        <w:ind w:firstLine="540"/>
        <w:jc w:val="both"/>
        <w:rPr>
          <w:szCs w:val="24"/>
        </w:rPr>
      </w:pPr>
      <w:r w:rsidRPr="00ED7423">
        <w:rPr>
          <w:szCs w:val="24"/>
        </w:rPr>
        <w:t>115.7.7. Межпредметные связи.</w:t>
      </w:r>
    </w:p>
    <w:p w14:paraId="108DDB8F" w14:textId="77777777" w:rsidR="003A388D" w:rsidRPr="00ED7423" w:rsidRDefault="003A388D" w:rsidP="00ED7423">
      <w:pPr>
        <w:pStyle w:val="ConsPlusNormal"/>
        <w:ind w:firstLine="540"/>
        <w:jc w:val="both"/>
        <w:rPr>
          <w:szCs w:val="24"/>
        </w:rPr>
      </w:pPr>
      <w:r w:rsidRPr="00ED7423">
        <w:rPr>
          <w:szCs w:val="24"/>
        </w:rPr>
        <w:t>Изучение курса физики базового уровня в 11 классе осуществляется с учетом содержательных межпредметных связей с курсами математики, биологии, химии, географии и технологии.</w:t>
      </w:r>
    </w:p>
    <w:p w14:paraId="2D2CC0C3" w14:textId="77777777" w:rsidR="003A388D" w:rsidRPr="00ED7423" w:rsidRDefault="003A388D" w:rsidP="00ED7423">
      <w:pPr>
        <w:pStyle w:val="ConsPlusNormal"/>
        <w:ind w:firstLine="540"/>
        <w:jc w:val="both"/>
        <w:rPr>
          <w:szCs w:val="24"/>
        </w:rPr>
      </w:pPr>
      <w:r w:rsidRPr="00ED7423">
        <w:rPr>
          <w:szCs w:val="24"/>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28EBBB14" w14:textId="77777777" w:rsidR="003A388D" w:rsidRPr="00ED7423" w:rsidRDefault="003A388D" w:rsidP="00ED7423">
      <w:pPr>
        <w:pStyle w:val="ConsPlusNormal"/>
        <w:ind w:firstLine="540"/>
        <w:jc w:val="both"/>
        <w:rPr>
          <w:szCs w:val="24"/>
        </w:rPr>
      </w:pPr>
      <w:r w:rsidRPr="00ED7423">
        <w:rPr>
          <w:szCs w:val="24"/>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объема тел.</w:t>
      </w:r>
    </w:p>
    <w:p w14:paraId="7674B79E" w14:textId="77777777" w:rsidR="003A388D" w:rsidRPr="00ED7423" w:rsidRDefault="003A388D" w:rsidP="00ED7423">
      <w:pPr>
        <w:pStyle w:val="ConsPlusNormal"/>
        <w:ind w:firstLine="540"/>
        <w:jc w:val="both"/>
        <w:rPr>
          <w:szCs w:val="24"/>
        </w:rPr>
      </w:pPr>
      <w:r w:rsidRPr="00ED7423">
        <w:rPr>
          <w:szCs w:val="24"/>
        </w:rP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14:paraId="76B521EE" w14:textId="77777777" w:rsidR="003A388D" w:rsidRPr="00ED7423" w:rsidRDefault="003A388D" w:rsidP="00ED7423">
      <w:pPr>
        <w:pStyle w:val="ConsPlusNormal"/>
        <w:ind w:firstLine="540"/>
        <w:jc w:val="both"/>
        <w:rPr>
          <w:szCs w:val="24"/>
        </w:rPr>
      </w:pPr>
      <w:r w:rsidRPr="00ED7423">
        <w:rPr>
          <w:szCs w:val="24"/>
        </w:rPr>
        <w:t>Химия: строение атомов и молекул, кристаллическая структура твердых тел, механизмы образования кристаллической решетки, спектральный анализ.</w:t>
      </w:r>
    </w:p>
    <w:p w14:paraId="1DE39948" w14:textId="77777777" w:rsidR="003A388D" w:rsidRPr="00ED7423" w:rsidRDefault="003A388D" w:rsidP="00ED7423">
      <w:pPr>
        <w:pStyle w:val="ConsPlusNormal"/>
        <w:ind w:firstLine="540"/>
        <w:jc w:val="both"/>
        <w:rPr>
          <w:szCs w:val="24"/>
        </w:rPr>
      </w:pPr>
      <w:r w:rsidRPr="00ED7423">
        <w:rPr>
          <w:szCs w:val="24"/>
        </w:rPr>
        <w:t>География: магнитные полюса Земли, залежи магнитных руд, фотосъемка земной поверхности, предсказание землетрясений.</w:t>
      </w:r>
    </w:p>
    <w:p w14:paraId="3F7C0F56" w14:textId="77777777" w:rsidR="003A388D" w:rsidRPr="00ED7423" w:rsidRDefault="003A388D" w:rsidP="00ED7423">
      <w:pPr>
        <w:pStyle w:val="ConsPlusNormal"/>
        <w:ind w:firstLine="540"/>
        <w:jc w:val="both"/>
        <w:rPr>
          <w:szCs w:val="24"/>
        </w:rPr>
      </w:pPr>
      <w:r w:rsidRPr="00ED7423">
        <w:rPr>
          <w:szCs w:val="24"/>
        </w:rPr>
        <w:t>Технология: линии электропередач, генератор переменного тока, электродвигатель, индукционная печь, радар, радиоприемник, телевизор, антенна, телефон, СВЧ-печь, проекционный аппарат, волоконная оптика, солнечная батарея.</w:t>
      </w:r>
    </w:p>
    <w:p w14:paraId="15652837" w14:textId="77777777" w:rsidR="003A388D" w:rsidRPr="00ED7423" w:rsidRDefault="003A388D" w:rsidP="00ED7423">
      <w:pPr>
        <w:pStyle w:val="ConsPlusNormal"/>
        <w:ind w:firstLine="540"/>
        <w:jc w:val="both"/>
        <w:rPr>
          <w:szCs w:val="24"/>
        </w:rPr>
      </w:pPr>
    </w:p>
    <w:p w14:paraId="64C494E1" w14:textId="77777777" w:rsidR="003A388D" w:rsidRPr="00ED7423" w:rsidRDefault="003A388D"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115.8. Планируемые результаты освоения программы по физике на уровне среднего общего образования.</w:t>
      </w:r>
    </w:p>
    <w:p w14:paraId="64905FD7" w14:textId="77777777" w:rsidR="003A388D" w:rsidRPr="00ED7423" w:rsidRDefault="003A388D" w:rsidP="00ED7423">
      <w:pPr>
        <w:pStyle w:val="ConsPlusNormal"/>
        <w:ind w:firstLine="540"/>
        <w:jc w:val="both"/>
        <w:rPr>
          <w:szCs w:val="24"/>
        </w:rPr>
      </w:pPr>
      <w:r w:rsidRPr="00ED7423">
        <w:rPr>
          <w:szCs w:val="24"/>
        </w:rPr>
        <w:t xml:space="preserve">115.8.1. Освоение учебного предмета "Физика" на уровне среднего общего образования (базовый уровень) должно обеспечить достижение следующих личностных, </w:t>
      </w:r>
      <w:r w:rsidRPr="00ED7423">
        <w:rPr>
          <w:szCs w:val="24"/>
        </w:rPr>
        <w:lastRenderedPageBreak/>
        <w:t>метапредметных и предметных образовательных результатов.</w:t>
      </w:r>
    </w:p>
    <w:p w14:paraId="11B9AEB9" w14:textId="77777777" w:rsidR="003A388D" w:rsidRPr="00ED7423" w:rsidRDefault="003A388D" w:rsidP="00ED7423">
      <w:pPr>
        <w:pStyle w:val="ConsPlusNormal"/>
        <w:ind w:firstLine="540"/>
        <w:jc w:val="both"/>
        <w:rPr>
          <w:szCs w:val="24"/>
        </w:rPr>
      </w:pPr>
      <w:r w:rsidRPr="00ED7423">
        <w:rPr>
          <w:szCs w:val="24"/>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1B70AD1A" w14:textId="77777777" w:rsidR="003A388D" w:rsidRPr="00ED7423" w:rsidRDefault="003A388D" w:rsidP="00ED7423">
      <w:pPr>
        <w:pStyle w:val="ConsPlusNormal"/>
        <w:ind w:firstLine="540"/>
        <w:jc w:val="both"/>
        <w:rPr>
          <w:szCs w:val="24"/>
        </w:rPr>
      </w:pPr>
      <w:r w:rsidRPr="00ED7423">
        <w:rPr>
          <w:szCs w:val="24"/>
        </w:rPr>
        <w:t>1) гражданского воспитания:</w:t>
      </w:r>
    </w:p>
    <w:p w14:paraId="4CAD7345" w14:textId="77777777" w:rsidR="003A388D" w:rsidRPr="00ED7423" w:rsidRDefault="003A388D" w:rsidP="00ED7423">
      <w:pPr>
        <w:pStyle w:val="ConsPlusNormal"/>
        <w:ind w:firstLine="540"/>
        <w:jc w:val="both"/>
        <w:rPr>
          <w:szCs w:val="24"/>
        </w:rPr>
      </w:pPr>
      <w:r w:rsidRPr="00ED7423">
        <w:rPr>
          <w:szCs w:val="24"/>
        </w:rPr>
        <w:t>сформированность гражданской позиции обучающегося как активного и ответственного члена российского общества;</w:t>
      </w:r>
    </w:p>
    <w:p w14:paraId="352BFA14" w14:textId="77777777" w:rsidR="003A388D" w:rsidRPr="00ED7423" w:rsidRDefault="003A388D" w:rsidP="00ED7423">
      <w:pPr>
        <w:pStyle w:val="ConsPlusNormal"/>
        <w:ind w:firstLine="540"/>
        <w:jc w:val="both"/>
        <w:rPr>
          <w:szCs w:val="24"/>
        </w:rPr>
      </w:pPr>
      <w:r w:rsidRPr="00ED7423">
        <w:rPr>
          <w:szCs w:val="24"/>
        </w:rPr>
        <w:t>принятие традиционных общечеловеческих гуманистических и демократических ценностей;</w:t>
      </w:r>
    </w:p>
    <w:p w14:paraId="7325AD33" w14:textId="77777777" w:rsidR="003A388D" w:rsidRPr="00ED7423" w:rsidRDefault="003A388D" w:rsidP="00ED7423">
      <w:pPr>
        <w:pStyle w:val="ConsPlusNormal"/>
        <w:ind w:firstLine="540"/>
        <w:jc w:val="both"/>
        <w:rPr>
          <w:szCs w:val="24"/>
        </w:rPr>
      </w:pPr>
      <w:r w:rsidRPr="00ED7423">
        <w:rPr>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077278DD" w14:textId="77777777" w:rsidR="003A388D" w:rsidRPr="00ED7423" w:rsidRDefault="003A388D" w:rsidP="00ED7423">
      <w:pPr>
        <w:pStyle w:val="ConsPlusNormal"/>
        <w:ind w:firstLine="540"/>
        <w:jc w:val="both"/>
        <w:rPr>
          <w:szCs w:val="24"/>
        </w:rPr>
      </w:pPr>
      <w:r w:rsidRPr="00ED7423">
        <w:rPr>
          <w:szCs w:val="24"/>
        </w:rPr>
        <w:t>умение взаимодействовать с социальными институтами в соответствии с их функциями и назначением;</w:t>
      </w:r>
    </w:p>
    <w:p w14:paraId="4D936929" w14:textId="77777777" w:rsidR="003A388D" w:rsidRPr="00ED7423" w:rsidRDefault="003A388D" w:rsidP="00ED7423">
      <w:pPr>
        <w:pStyle w:val="ConsPlusNormal"/>
        <w:ind w:firstLine="540"/>
        <w:jc w:val="both"/>
        <w:rPr>
          <w:szCs w:val="24"/>
        </w:rPr>
      </w:pPr>
      <w:r w:rsidRPr="00ED7423">
        <w:rPr>
          <w:szCs w:val="24"/>
        </w:rPr>
        <w:t>готовность к гуманитарной и волонтерской деятельности;</w:t>
      </w:r>
    </w:p>
    <w:p w14:paraId="2B36308C" w14:textId="77777777" w:rsidR="003A388D" w:rsidRPr="00ED7423" w:rsidRDefault="003A388D" w:rsidP="00ED7423">
      <w:pPr>
        <w:pStyle w:val="ConsPlusNormal"/>
        <w:ind w:firstLine="540"/>
        <w:jc w:val="both"/>
        <w:rPr>
          <w:szCs w:val="24"/>
        </w:rPr>
      </w:pPr>
      <w:r w:rsidRPr="00ED7423">
        <w:rPr>
          <w:szCs w:val="24"/>
        </w:rPr>
        <w:t>2) патриотического воспитания:</w:t>
      </w:r>
    </w:p>
    <w:p w14:paraId="58F13EDA" w14:textId="77777777" w:rsidR="003A388D" w:rsidRPr="00ED7423" w:rsidRDefault="003A388D" w:rsidP="00ED7423">
      <w:pPr>
        <w:pStyle w:val="ConsPlusNormal"/>
        <w:ind w:firstLine="540"/>
        <w:jc w:val="both"/>
        <w:rPr>
          <w:szCs w:val="24"/>
        </w:rPr>
      </w:pPr>
      <w:r w:rsidRPr="00ED7423">
        <w:rPr>
          <w:szCs w:val="24"/>
        </w:rPr>
        <w:t>сформированность российской гражданской идентичности, патриотизма;</w:t>
      </w:r>
    </w:p>
    <w:p w14:paraId="3A0522CA" w14:textId="77777777" w:rsidR="003A388D" w:rsidRPr="00ED7423" w:rsidRDefault="003A388D" w:rsidP="00ED7423">
      <w:pPr>
        <w:pStyle w:val="ConsPlusNormal"/>
        <w:ind w:firstLine="540"/>
        <w:jc w:val="both"/>
        <w:rPr>
          <w:szCs w:val="24"/>
        </w:rPr>
      </w:pPr>
      <w:r w:rsidRPr="00ED7423">
        <w:rPr>
          <w:szCs w:val="24"/>
        </w:rPr>
        <w:t>ценностное отношение к государственным символам, достижениям российских ученых в области физики и технике;</w:t>
      </w:r>
    </w:p>
    <w:p w14:paraId="721460F1" w14:textId="77777777" w:rsidR="003A388D" w:rsidRPr="00ED7423" w:rsidRDefault="003A388D" w:rsidP="00ED7423">
      <w:pPr>
        <w:pStyle w:val="ConsPlusNormal"/>
        <w:ind w:firstLine="540"/>
        <w:jc w:val="both"/>
        <w:rPr>
          <w:szCs w:val="24"/>
        </w:rPr>
      </w:pPr>
      <w:r w:rsidRPr="00ED7423">
        <w:rPr>
          <w:szCs w:val="24"/>
        </w:rPr>
        <w:t>3) духовно-нравственного воспитания:</w:t>
      </w:r>
    </w:p>
    <w:p w14:paraId="12D7FB49" w14:textId="77777777" w:rsidR="003A388D" w:rsidRPr="00ED7423" w:rsidRDefault="003A388D" w:rsidP="00ED7423">
      <w:pPr>
        <w:pStyle w:val="ConsPlusNormal"/>
        <w:ind w:firstLine="540"/>
        <w:jc w:val="both"/>
        <w:rPr>
          <w:szCs w:val="24"/>
        </w:rPr>
      </w:pPr>
      <w:r w:rsidRPr="00ED7423">
        <w:rPr>
          <w:szCs w:val="24"/>
        </w:rPr>
        <w:t>сформированность нравственного сознания, этического поведения;</w:t>
      </w:r>
    </w:p>
    <w:p w14:paraId="02CFCB35" w14:textId="77777777" w:rsidR="003A388D" w:rsidRPr="00ED7423" w:rsidRDefault="003A388D" w:rsidP="00ED7423">
      <w:pPr>
        <w:pStyle w:val="ConsPlusNormal"/>
        <w:ind w:firstLine="540"/>
        <w:jc w:val="both"/>
        <w:rPr>
          <w:szCs w:val="24"/>
        </w:rPr>
      </w:pPr>
      <w:r w:rsidRPr="00ED7423">
        <w:rPr>
          <w:szCs w:val="24"/>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ученого;</w:t>
      </w:r>
    </w:p>
    <w:p w14:paraId="78B35FC1" w14:textId="77777777" w:rsidR="003A388D" w:rsidRPr="00ED7423" w:rsidRDefault="003A388D" w:rsidP="00ED7423">
      <w:pPr>
        <w:pStyle w:val="ConsPlusNormal"/>
        <w:ind w:firstLine="540"/>
        <w:jc w:val="both"/>
        <w:rPr>
          <w:szCs w:val="24"/>
        </w:rPr>
      </w:pPr>
      <w:r w:rsidRPr="00ED7423">
        <w:rPr>
          <w:szCs w:val="24"/>
        </w:rPr>
        <w:t>осознание личного вклада в построение устойчивого будущего;</w:t>
      </w:r>
    </w:p>
    <w:p w14:paraId="146D7577" w14:textId="77777777" w:rsidR="003A388D" w:rsidRPr="00ED7423" w:rsidRDefault="003A388D" w:rsidP="00ED7423">
      <w:pPr>
        <w:pStyle w:val="ConsPlusNormal"/>
        <w:ind w:firstLine="540"/>
        <w:jc w:val="both"/>
        <w:rPr>
          <w:szCs w:val="24"/>
        </w:rPr>
      </w:pPr>
      <w:r w:rsidRPr="00ED7423">
        <w:rPr>
          <w:szCs w:val="24"/>
        </w:rPr>
        <w:t>4) эстетического воспитания:</w:t>
      </w:r>
    </w:p>
    <w:p w14:paraId="4640147F" w14:textId="77777777" w:rsidR="003A388D" w:rsidRPr="00ED7423" w:rsidRDefault="003A388D" w:rsidP="00ED7423">
      <w:pPr>
        <w:pStyle w:val="ConsPlusNormal"/>
        <w:ind w:firstLine="540"/>
        <w:jc w:val="both"/>
        <w:rPr>
          <w:szCs w:val="24"/>
        </w:rPr>
      </w:pPr>
      <w:r w:rsidRPr="00ED7423">
        <w:rPr>
          <w:szCs w:val="24"/>
        </w:rPr>
        <w:t>эстетическое отношение к миру, включая эстетику научного творчества, присущего физической науке;</w:t>
      </w:r>
    </w:p>
    <w:p w14:paraId="235F23CE" w14:textId="77777777" w:rsidR="003A388D" w:rsidRPr="00ED7423" w:rsidRDefault="003A388D" w:rsidP="00ED7423">
      <w:pPr>
        <w:pStyle w:val="ConsPlusNormal"/>
        <w:ind w:firstLine="540"/>
        <w:jc w:val="both"/>
        <w:rPr>
          <w:szCs w:val="24"/>
        </w:rPr>
      </w:pPr>
      <w:r w:rsidRPr="00ED7423">
        <w:rPr>
          <w:szCs w:val="24"/>
        </w:rPr>
        <w:t>5) трудового воспитания:</w:t>
      </w:r>
    </w:p>
    <w:p w14:paraId="13ED5D3F" w14:textId="77777777" w:rsidR="003A388D" w:rsidRPr="00ED7423" w:rsidRDefault="003A388D" w:rsidP="00ED7423">
      <w:pPr>
        <w:pStyle w:val="ConsPlusNormal"/>
        <w:ind w:firstLine="540"/>
        <w:jc w:val="both"/>
        <w:rPr>
          <w:szCs w:val="24"/>
        </w:rPr>
      </w:pPr>
      <w:r w:rsidRPr="00ED7423">
        <w:rPr>
          <w:szCs w:val="24"/>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14:paraId="141EF156" w14:textId="77777777" w:rsidR="003A388D" w:rsidRPr="00ED7423" w:rsidRDefault="003A388D" w:rsidP="00ED7423">
      <w:pPr>
        <w:pStyle w:val="ConsPlusNormal"/>
        <w:ind w:firstLine="540"/>
        <w:jc w:val="both"/>
        <w:rPr>
          <w:szCs w:val="24"/>
        </w:rPr>
      </w:pPr>
      <w:r w:rsidRPr="00ED7423">
        <w:rPr>
          <w:szCs w:val="24"/>
        </w:rPr>
        <w:t>готовность и способность к образованию и самообразованию в области физики на протяжении всей жизни;</w:t>
      </w:r>
    </w:p>
    <w:p w14:paraId="021D339B" w14:textId="77777777" w:rsidR="003A388D" w:rsidRPr="00ED7423" w:rsidRDefault="003A388D" w:rsidP="00ED7423">
      <w:pPr>
        <w:pStyle w:val="ConsPlusNormal"/>
        <w:ind w:firstLine="540"/>
        <w:jc w:val="both"/>
        <w:rPr>
          <w:szCs w:val="24"/>
        </w:rPr>
      </w:pPr>
      <w:r w:rsidRPr="00ED7423">
        <w:rPr>
          <w:szCs w:val="24"/>
        </w:rPr>
        <w:t>6) экологического воспитания:</w:t>
      </w:r>
    </w:p>
    <w:p w14:paraId="35518019" w14:textId="77777777" w:rsidR="003A388D" w:rsidRPr="00ED7423" w:rsidRDefault="003A388D" w:rsidP="00ED7423">
      <w:pPr>
        <w:pStyle w:val="ConsPlusNormal"/>
        <w:ind w:firstLine="540"/>
        <w:jc w:val="both"/>
        <w:rPr>
          <w:szCs w:val="24"/>
        </w:rPr>
      </w:pPr>
      <w:r w:rsidRPr="00ED7423">
        <w:rPr>
          <w:szCs w:val="24"/>
        </w:rPr>
        <w:t>сформированность экологической культуры, осознание глобального характера экологических проблем;</w:t>
      </w:r>
    </w:p>
    <w:p w14:paraId="12AC212B" w14:textId="77777777" w:rsidR="003A388D" w:rsidRPr="00ED7423" w:rsidRDefault="003A388D" w:rsidP="00ED7423">
      <w:pPr>
        <w:pStyle w:val="ConsPlusNormal"/>
        <w:ind w:firstLine="540"/>
        <w:jc w:val="both"/>
        <w:rPr>
          <w:szCs w:val="24"/>
        </w:rPr>
      </w:pPr>
      <w:r w:rsidRPr="00ED7423">
        <w:rPr>
          <w:szCs w:val="24"/>
        </w:rPr>
        <w:t>планирование и осуществление действий в окружающей среде на основе знания целей устойчивого развития человечества;</w:t>
      </w:r>
    </w:p>
    <w:p w14:paraId="7081302E" w14:textId="77777777" w:rsidR="003A388D" w:rsidRPr="00ED7423" w:rsidRDefault="003A388D" w:rsidP="00ED7423">
      <w:pPr>
        <w:pStyle w:val="ConsPlusNormal"/>
        <w:ind w:firstLine="540"/>
        <w:jc w:val="both"/>
        <w:rPr>
          <w:szCs w:val="24"/>
        </w:rPr>
      </w:pPr>
      <w:r w:rsidRPr="00ED7423">
        <w:rPr>
          <w:szCs w:val="24"/>
        </w:rPr>
        <w:t>Расширение опыта деятельности экологической направленности на основе имеющихся знаний по физике;</w:t>
      </w:r>
    </w:p>
    <w:p w14:paraId="27225271" w14:textId="77777777" w:rsidR="003A388D" w:rsidRPr="00ED7423" w:rsidRDefault="003A388D" w:rsidP="00ED7423">
      <w:pPr>
        <w:pStyle w:val="ConsPlusNormal"/>
        <w:ind w:firstLine="540"/>
        <w:jc w:val="both"/>
        <w:rPr>
          <w:szCs w:val="24"/>
        </w:rPr>
      </w:pPr>
      <w:r w:rsidRPr="00ED7423">
        <w:rPr>
          <w:szCs w:val="24"/>
        </w:rPr>
        <w:t>7) ценности научного познания:</w:t>
      </w:r>
    </w:p>
    <w:p w14:paraId="6AC18B18" w14:textId="77777777" w:rsidR="003A388D" w:rsidRPr="00ED7423" w:rsidRDefault="003A388D" w:rsidP="00ED7423">
      <w:pPr>
        <w:pStyle w:val="ConsPlusNormal"/>
        <w:ind w:firstLine="540"/>
        <w:jc w:val="both"/>
        <w:rPr>
          <w:szCs w:val="24"/>
        </w:rPr>
      </w:pPr>
      <w:r w:rsidRPr="00ED7423">
        <w:rPr>
          <w:szCs w:val="24"/>
        </w:rPr>
        <w:t>сформированность мировоззрения, соответствующего современному уровню развития физической науки;</w:t>
      </w:r>
    </w:p>
    <w:p w14:paraId="1E0213F4" w14:textId="77777777" w:rsidR="003A388D" w:rsidRPr="00ED7423" w:rsidRDefault="003A388D" w:rsidP="00ED7423">
      <w:pPr>
        <w:pStyle w:val="ConsPlusNormal"/>
        <w:ind w:firstLine="540"/>
        <w:jc w:val="both"/>
        <w:rPr>
          <w:szCs w:val="24"/>
        </w:rPr>
      </w:pPr>
      <w:r w:rsidRPr="00ED7423">
        <w:rPr>
          <w:szCs w:val="24"/>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14:paraId="50C43143" w14:textId="77777777" w:rsidR="003A388D" w:rsidRPr="00ED7423" w:rsidRDefault="003A388D" w:rsidP="00ED7423">
      <w:pPr>
        <w:pStyle w:val="ConsPlusNormal"/>
        <w:ind w:firstLine="540"/>
        <w:jc w:val="both"/>
        <w:rPr>
          <w:szCs w:val="24"/>
        </w:rPr>
      </w:pPr>
      <w:r w:rsidRPr="00ED7423">
        <w:rPr>
          <w:szCs w:val="24"/>
        </w:rPr>
        <w:t>115.8.2. 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14:paraId="11A2A4F8" w14:textId="77777777" w:rsidR="003A388D" w:rsidRPr="00ED7423" w:rsidRDefault="003A388D" w:rsidP="00ED7423">
      <w:pPr>
        <w:pStyle w:val="ConsPlusNormal"/>
        <w:ind w:firstLine="540"/>
        <w:jc w:val="both"/>
        <w:rPr>
          <w:szCs w:val="24"/>
        </w:rPr>
      </w:pPr>
      <w:r w:rsidRPr="00ED7423">
        <w:rPr>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279F7877" w14:textId="77777777" w:rsidR="003A388D" w:rsidRPr="00ED7423" w:rsidRDefault="003A388D" w:rsidP="00ED7423">
      <w:pPr>
        <w:pStyle w:val="ConsPlusNormal"/>
        <w:ind w:firstLine="540"/>
        <w:jc w:val="both"/>
        <w:rPr>
          <w:szCs w:val="24"/>
        </w:rPr>
      </w:pPr>
      <w:r w:rsidRPr="00ED7423">
        <w:rPr>
          <w:szCs w:val="24"/>
        </w:rPr>
        <w:lastRenderedPageBreak/>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2BDD33D1" w14:textId="77777777" w:rsidR="003A388D" w:rsidRPr="00ED7423" w:rsidRDefault="003A388D" w:rsidP="00ED7423">
      <w:pPr>
        <w:pStyle w:val="ConsPlusNormal"/>
        <w:ind w:firstLine="540"/>
        <w:jc w:val="both"/>
        <w:rPr>
          <w:szCs w:val="24"/>
        </w:rPr>
      </w:pPr>
      <w:r w:rsidRPr="00ED7423">
        <w:rPr>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60199072" w14:textId="77777777" w:rsidR="003A388D" w:rsidRPr="00ED7423" w:rsidRDefault="003A388D" w:rsidP="00ED7423">
      <w:pPr>
        <w:pStyle w:val="ConsPlusNormal"/>
        <w:ind w:firstLine="540"/>
        <w:jc w:val="both"/>
        <w:rPr>
          <w:szCs w:val="24"/>
        </w:rPr>
      </w:pPr>
      <w:r w:rsidRPr="00ED7423">
        <w:rPr>
          <w:szCs w:val="24"/>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14:paraId="4FC7561B" w14:textId="77777777" w:rsidR="003A388D" w:rsidRPr="00ED7423" w:rsidRDefault="003A388D" w:rsidP="00ED7423">
      <w:pPr>
        <w:pStyle w:val="ConsPlusNormal"/>
        <w:ind w:firstLine="540"/>
        <w:jc w:val="both"/>
        <w:rPr>
          <w:szCs w:val="24"/>
        </w:rPr>
      </w:pPr>
      <w:r w:rsidRPr="00ED7423">
        <w:rPr>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14:paraId="2D3F2AD8" w14:textId="77777777" w:rsidR="003A388D" w:rsidRPr="00ED7423" w:rsidRDefault="003A388D" w:rsidP="00ED7423">
      <w:pPr>
        <w:pStyle w:val="ConsPlusNormal"/>
        <w:ind w:firstLine="540"/>
        <w:jc w:val="both"/>
        <w:rPr>
          <w:szCs w:val="24"/>
        </w:rPr>
      </w:pPr>
      <w:r w:rsidRPr="00ED7423">
        <w:rPr>
          <w:szCs w:val="24"/>
        </w:rPr>
        <w:t>115.8.3. Метапредметные результаты освоения программы среднего общего образования должны отражать:</w:t>
      </w:r>
    </w:p>
    <w:p w14:paraId="6B5B5C8F" w14:textId="77777777" w:rsidR="003A388D" w:rsidRPr="00ED7423" w:rsidRDefault="003A388D" w:rsidP="00ED7423">
      <w:pPr>
        <w:pStyle w:val="ConsPlusNormal"/>
        <w:ind w:firstLine="540"/>
        <w:jc w:val="both"/>
        <w:rPr>
          <w:szCs w:val="24"/>
        </w:rPr>
      </w:pPr>
      <w:r w:rsidRPr="00ED7423">
        <w:rPr>
          <w:szCs w:val="24"/>
        </w:rPr>
        <w:t>115.8.3.1. Овладение универсальными познавательными действиями:</w:t>
      </w:r>
    </w:p>
    <w:p w14:paraId="2AFACDB7" w14:textId="77777777" w:rsidR="003A388D" w:rsidRPr="00ED7423" w:rsidRDefault="003A388D" w:rsidP="00ED7423">
      <w:pPr>
        <w:pStyle w:val="ConsPlusNormal"/>
        <w:ind w:firstLine="540"/>
        <w:jc w:val="both"/>
        <w:rPr>
          <w:szCs w:val="24"/>
        </w:rPr>
      </w:pPr>
      <w:r w:rsidRPr="00ED7423">
        <w:rPr>
          <w:szCs w:val="24"/>
        </w:rPr>
        <w:t>1) базовые логические действия:</w:t>
      </w:r>
    </w:p>
    <w:p w14:paraId="72B2B161" w14:textId="77777777" w:rsidR="003A388D" w:rsidRPr="00ED7423" w:rsidRDefault="003A388D" w:rsidP="00ED7423">
      <w:pPr>
        <w:pStyle w:val="ConsPlusNormal"/>
        <w:ind w:firstLine="540"/>
        <w:jc w:val="both"/>
        <w:rPr>
          <w:szCs w:val="24"/>
        </w:rPr>
      </w:pPr>
      <w:r w:rsidRPr="00ED7423">
        <w:rPr>
          <w:szCs w:val="24"/>
        </w:rPr>
        <w:t>самостоятельно формулировать и актуализировать проблему, рассматривать ее всесторонне;</w:t>
      </w:r>
    </w:p>
    <w:p w14:paraId="4C4BD684" w14:textId="77777777" w:rsidR="003A388D" w:rsidRPr="00ED7423" w:rsidRDefault="003A388D" w:rsidP="00ED7423">
      <w:pPr>
        <w:pStyle w:val="ConsPlusNormal"/>
        <w:ind w:firstLine="540"/>
        <w:jc w:val="both"/>
        <w:rPr>
          <w:szCs w:val="24"/>
        </w:rPr>
      </w:pPr>
      <w:r w:rsidRPr="00ED7423">
        <w:rPr>
          <w:szCs w:val="24"/>
        </w:rPr>
        <w:t>определять цели деятельности, задавать параметры и критерии их достижения;</w:t>
      </w:r>
    </w:p>
    <w:p w14:paraId="14715E99" w14:textId="77777777" w:rsidR="003A388D" w:rsidRPr="00ED7423" w:rsidRDefault="003A388D" w:rsidP="00ED7423">
      <w:pPr>
        <w:pStyle w:val="ConsPlusNormal"/>
        <w:ind w:firstLine="540"/>
        <w:jc w:val="both"/>
        <w:rPr>
          <w:szCs w:val="24"/>
        </w:rPr>
      </w:pPr>
      <w:r w:rsidRPr="00ED7423">
        <w:rPr>
          <w:szCs w:val="24"/>
        </w:rPr>
        <w:t>выявлять закономерности и противоречия в рассматриваемых физических явлениях;</w:t>
      </w:r>
    </w:p>
    <w:p w14:paraId="5C46C27C" w14:textId="77777777" w:rsidR="003A388D" w:rsidRPr="00ED7423" w:rsidRDefault="003A388D" w:rsidP="00ED7423">
      <w:pPr>
        <w:pStyle w:val="ConsPlusNormal"/>
        <w:ind w:firstLine="540"/>
        <w:jc w:val="both"/>
        <w:rPr>
          <w:szCs w:val="24"/>
        </w:rPr>
      </w:pPr>
      <w:r w:rsidRPr="00ED7423">
        <w:rPr>
          <w:szCs w:val="24"/>
        </w:rPr>
        <w:t>разрабатывать план решения проблемы с учетом анализа имеющихся материальных и нематериальных ресурсов;</w:t>
      </w:r>
    </w:p>
    <w:p w14:paraId="21A00403" w14:textId="77777777" w:rsidR="003A388D" w:rsidRPr="00ED7423" w:rsidRDefault="003A388D" w:rsidP="00ED7423">
      <w:pPr>
        <w:pStyle w:val="ConsPlusNormal"/>
        <w:ind w:firstLine="540"/>
        <w:jc w:val="both"/>
        <w:rPr>
          <w:szCs w:val="24"/>
        </w:rPr>
      </w:pPr>
      <w:r w:rsidRPr="00ED7423">
        <w:rPr>
          <w:szCs w:val="24"/>
        </w:rPr>
        <w:t>вносить коррективы в деятельность, оценивать соответствие результатов целям, оценивать риски последствий деятельности;</w:t>
      </w:r>
    </w:p>
    <w:p w14:paraId="12C6AF53" w14:textId="77777777" w:rsidR="003A388D" w:rsidRPr="00ED7423" w:rsidRDefault="003A388D" w:rsidP="00ED7423">
      <w:pPr>
        <w:pStyle w:val="ConsPlusNormal"/>
        <w:ind w:firstLine="540"/>
        <w:jc w:val="both"/>
        <w:rPr>
          <w:szCs w:val="24"/>
        </w:rPr>
      </w:pPr>
      <w:r w:rsidRPr="00ED7423">
        <w:rPr>
          <w:szCs w:val="24"/>
        </w:rPr>
        <w:t>координировать и выполнять работу в условиях реального, виртуального и комбинированного взаимодействия;</w:t>
      </w:r>
    </w:p>
    <w:p w14:paraId="6B40BA86" w14:textId="77777777" w:rsidR="003A388D" w:rsidRPr="00ED7423" w:rsidRDefault="003A388D" w:rsidP="00ED7423">
      <w:pPr>
        <w:pStyle w:val="ConsPlusNormal"/>
        <w:ind w:firstLine="540"/>
        <w:jc w:val="both"/>
        <w:rPr>
          <w:szCs w:val="24"/>
        </w:rPr>
      </w:pPr>
      <w:r w:rsidRPr="00ED7423">
        <w:rPr>
          <w:szCs w:val="24"/>
        </w:rPr>
        <w:t>развивать креативное мышление при решении жизненных проблем.</w:t>
      </w:r>
    </w:p>
    <w:p w14:paraId="2D408970" w14:textId="77777777" w:rsidR="003A388D" w:rsidRPr="00ED7423" w:rsidRDefault="003A388D" w:rsidP="00ED7423">
      <w:pPr>
        <w:pStyle w:val="ConsPlusNormal"/>
        <w:ind w:firstLine="540"/>
        <w:jc w:val="both"/>
        <w:rPr>
          <w:szCs w:val="24"/>
        </w:rPr>
      </w:pPr>
      <w:r w:rsidRPr="00ED7423">
        <w:rPr>
          <w:szCs w:val="24"/>
        </w:rPr>
        <w:t>2) базовые исследовательские действия:</w:t>
      </w:r>
    </w:p>
    <w:p w14:paraId="1FE550C0" w14:textId="77777777" w:rsidR="003A388D" w:rsidRPr="00ED7423" w:rsidRDefault="003A388D" w:rsidP="00ED7423">
      <w:pPr>
        <w:pStyle w:val="ConsPlusNormal"/>
        <w:ind w:firstLine="540"/>
        <w:jc w:val="both"/>
        <w:rPr>
          <w:szCs w:val="24"/>
        </w:rPr>
      </w:pPr>
      <w:r w:rsidRPr="00ED7423">
        <w:rPr>
          <w:szCs w:val="24"/>
        </w:rPr>
        <w:t>владеть научной терминологией, ключевыми понятиями и методами физической науки;</w:t>
      </w:r>
    </w:p>
    <w:p w14:paraId="3B579F08" w14:textId="77777777" w:rsidR="003A388D" w:rsidRPr="00ED7423" w:rsidRDefault="003A388D" w:rsidP="00ED7423">
      <w:pPr>
        <w:pStyle w:val="ConsPlusNormal"/>
        <w:ind w:firstLine="540"/>
        <w:jc w:val="both"/>
        <w:rPr>
          <w:szCs w:val="24"/>
        </w:rPr>
      </w:pPr>
      <w:r w:rsidRPr="00ED7423">
        <w:rPr>
          <w:szCs w:val="24"/>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14:paraId="2B7CC21C" w14:textId="77777777" w:rsidR="003A388D" w:rsidRPr="00ED7423" w:rsidRDefault="003A388D" w:rsidP="00ED7423">
      <w:pPr>
        <w:pStyle w:val="ConsPlusNormal"/>
        <w:ind w:firstLine="540"/>
        <w:jc w:val="both"/>
        <w:rPr>
          <w:szCs w:val="24"/>
        </w:rPr>
      </w:pPr>
      <w:r w:rsidRPr="00ED7423">
        <w:rPr>
          <w:szCs w:val="24"/>
        </w:rPr>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14:paraId="6C2F7B98" w14:textId="77777777" w:rsidR="003A388D" w:rsidRPr="00ED7423" w:rsidRDefault="003A388D" w:rsidP="00ED7423">
      <w:pPr>
        <w:pStyle w:val="ConsPlusNormal"/>
        <w:ind w:firstLine="540"/>
        <w:jc w:val="both"/>
        <w:rPr>
          <w:szCs w:val="24"/>
        </w:rPr>
      </w:pPr>
      <w:r w:rsidRPr="00ED7423">
        <w:rPr>
          <w:szCs w:val="24"/>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74A564BC" w14:textId="77777777" w:rsidR="003A388D" w:rsidRPr="00ED7423" w:rsidRDefault="003A388D" w:rsidP="00ED7423">
      <w:pPr>
        <w:pStyle w:val="ConsPlusNormal"/>
        <w:ind w:firstLine="540"/>
        <w:jc w:val="both"/>
        <w:rPr>
          <w:szCs w:val="24"/>
        </w:rPr>
      </w:pPr>
      <w:r w:rsidRPr="00ED7423">
        <w:rPr>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8167D81" w14:textId="77777777" w:rsidR="003A388D" w:rsidRPr="00ED7423" w:rsidRDefault="003A388D" w:rsidP="00ED7423">
      <w:pPr>
        <w:pStyle w:val="ConsPlusNormal"/>
        <w:ind w:firstLine="540"/>
        <w:jc w:val="both"/>
        <w:rPr>
          <w:szCs w:val="24"/>
        </w:rPr>
      </w:pPr>
      <w:r w:rsidRPr="00ED7423">
        <w:rPr>
          <w:szCs w:val="24"/>
        </w:rPr>
        <w:t>ставить и формулировать собственные задачи в образовательной деятельности, в том числе при изучении физики;</w:t>
      </w:r>
    </w:p>
    <w:p w14:paraId="61D9856B" w14:textId="77777777" w:rsidR="003A388D" w:rsidRPr="00ED7423" w:rsidRDefault="003A388D" w:rsidP="00ED7423">
      <w:pPr>
        <w:pStyle w:val="ConsPlusNormal"/>
        <w:ind w:firstLine="540"/>
        <w:jc w:val="both"/>
        <w:rPr>
          <w:szCs w:val="24"/>
        </w:rPr>
      </w:pPr>
      <w:r w:rsidRPr="00ED7423">
        <w:rPr>
          <w:szCs w:val="24"/>
        </w:rPr>
        <w:t>давать оценку новым ситуациям, оценивать приобретенный опыт;</w:t>
      </w:r>
    </w:p>
    <w:p w14:paraId="70E0459E" w14:textId="77777777" w:rsidR="003A388D" w:rsidRPr="00ED7423" w:rsidRDefault="003A388D" w:rsidP="00ED7423">
      <w:pPr>
        <w:pStyle w:val="ConsPlusNormal"/>
        <w:ind w:firstLine="540"/>
        <w:jc w:val="both"/>
        <w:rPr>
          <w:szCs w:val="24"/>
        </w:rPr>
      </w:pPr>
      <w:r w:rsidRPr="00ED7423">
        <w:rPr>
          <w:szCs w:val="24"/>
        </w:rPr>
        <w:t>уметь переносить знания по физике в практическую область жизнедеятельности;</w:t>
      </w:r>
    </w:p>
    <w:p w14:paraId="66DB9FE1" w14:textId="77777777" w:rsidR="003A388D" w:rsidRPr="00ED7423" w:rsidRDefault="003A388D" w:rsidP="00ED7423">
      <w:pPr>
        <w:pStyle w:val="ConsPlusNormal"/>
        <w:ind w:firstLine="540"/>
        <w:jc w:val="both"/>
        <w:rPr>
          <w:szCs w:val="24"/>
        </w:rPr>
      </w:pPr>
      <w:r w:rsidRPr="00ED7423">
        <w:rPr>
          <w:szCs w:val="24"/>
        </w:rPr>
        <w:t>уметь интегрировать знания из разных предметных областей;</w:t>
      </w:r>
    </w:p>
    <w:p w14:paraId="129160B8" w14:textId="77777777" w:rsidR="003A388D" w:rsidRPr="00ED7423" w:rsidRDefault="003A388D" w:rsidP="00ED7423">
      <w:pPr>
        <w:pStyle w:val="ConsPlusNormal"/>
        <w:ind w:firstLine="540"/>
        <w:jc w:val="both"/>
        <w:rPr>
          <w:szCs w:val="24"/>
        </w:rPr>
      </w:pPr>
      <w:r w:rsidRPr="00ED7423">
        <w:rPr>
          <w:szCs w:val="24"/>
        </w:rPr>
        <w:t>выдвигать новые идеи, предлагать оригинальные подходы и решения;</w:t>
      </w:r>
    </w:p>
    <w:p w14:paraId="6E382E7C" w14:textId="77777777" w:rsidR="003A388D" w:rsidRPr="00ED7423" w:rsidRDefault="003A388D" w:rsidP="00ED7423">
      <w:pPr>
        <w:pStyle w:val="ConsPlusNormal"/>
        <w:ind w:firstLine="540"/>
        <w:jc w:val="both"/>
        <w:rPr>
          <w:szCs w:val="24"/>
        </w:rPr>
      </w:pPr>
      <w:r w:rsidRPr="00ED7423">
        <w:rPr>
          <w:szCs w:val="24"/>
        </w:rPr>
        <w:t>ставить проблемы и задачи, допускающие альтернативные решения.</w:t>
      </w:r>
    </w:p>
    <w:p w14:paraId="7C5C3B5C" w14:textId="77777777" w:rsidR="003A388D" w:rsidRPr="00ED7423" w:rsidRDefault="003A388D" w:rsidP="00ED7423">
      <w:pPr>
        <w:pStyle w:val="ConsPlusNormal"/>
        <w:ind w:firstLine="540"/>
        <w:jc w:val="both"/>
        <w:rPr>
          <w:szCs w:val="24"/>
        </w:rPr>
      </w:pPr>
      <w:r w:rsidRPr="00ED7423">
        <w:rPr>
          <w:szCs w:val="24"/>
        </w:rPr>
        <w:t>3) работа с информацией:</w:t>
      </w:r>
    </w:p>
    <w:p w14:paraId="795E4369" w14:textId="77777777" w:rsidR="003A388D" w:rsidRPr="00ED7423" w:rsidRDefault="003A388D" w:rsidP="00ED7423">
      <w:pPr>
        <w:pStyle w:val="ConsPlusNormal"/>
        <w:ind w:firstLine="540"/>
        <w:jc w:val="both"/>
        <w:rPr>
          <w:szCs w:val="24"/>
        </w:rPr>
      </w:pPr>
      <w:r w:rsidRPr="00ED7423">
        <w:rPr>
          <w:szCs w:val="24"/>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04D1140" w14:textId="77777777" w:rsidR="003A388D" w:rsidRPr="00ED7423" w:rsidRDefault="003A388D" w:rsidP="00ED7423">
      <w:pPr>
        <w:pStyle w:val="ConsPlusNormal"/>
        <w:ind w:firstLine="540"/>
        <w:jc w:val="both"/>
        <w:rPr>
          <w:szCs w:val="24"/>
        </w:rPr>
      </w:pPr>
      <w:r w:rsidRPr="00ED7423">
        <w:rPr>
          <w:szCs w:val="24"/>
        </w:rPr>
        <w:t>оценивать достоверность информации;</w:t>
      </w:r>
    </w:p>
    <w:p w14:paraId="179B92B4" w14:textId="77777777" w:rsidR="003A388D" w:rsidRPr="00ED7423" w:rsidRDefault="003A388D" w:rsidP="00ED7423">
      <w:pPr>
        <w:pStyle w:val="ConsPlusNormal"/>
        <w:ind w:firstLine="540"/>
        <w:jc w:val="both"/>
        <w:rPr>
          <w:szCs w:val="24"/>
        </w:rPr>
      </w:pPr>
      <w:r w:rsidRPr="00ED7423">
        <w:rPr>
          <w:szCs w:val="24"/>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w:t>
      </w:r>
      <w:r w:rsidRPr="00ED7423">
        <w:rPr>
          <w:szCs w:val="24"/>
        </w:rPr>
        <w:lastRenderedPageBreak/>
        <w:t>эргономики, техники безопасности, гигиены, ресурсосбережения, правовых и этических норм, норм информационной безопасности;</w:t>
      </w:r>
    </w:p>
    <w:p w14:paraId="4657BDAF" w14:textId="77777777" w:rsidR="003A388D" w:rsidRPr="00ED7423" w:rsidRDefault="003A388D" w:rsidP="00ED7423">
      <w:pPr>
        <w:pStyle w:val="ConsPlusNormal"/>
        <w:ind w:firstLine="540"/>
        <w:jc w:val="both"/>
        <w:rPr>
          <w:szCs w:val="24"/>
        </w:rPr>
      </w:pPr>
      <w:r w:rsidRPr="00ED7423">
        <w:rPr>
          <w:szCs w:val="24"/>
        </w:rPr>
        <w:t>создавать тексты физического содержания в различных форматах с учетом назначения информации и целевой аудитории, выбирая оптимальную форму представления и визуализации.</w:t>
      </w:r>
    </w:p>
    <w:p w14:paraId="2F14C88E" w14:textId="77777777" w:rsidR="003A388D" w:rsidRPr="00ED7423" w:rsidRDefault="003A388D" w:rsidP="00ED7423">
      <w:pPr>
        <w:pStyle w:val="ConsPlusNormal"/>
        <w:ind w:firstLine="540"/>
        <w:jc w:val="both"/>
        <w:rPr>
          <w:szCs w:val="24"/>
        </w:rPr>
      </w:pPr>
      <w:r w:rsidRPr="00ED7423">
        <w:rPr>
          <w:szCs w:val="24"/>
        </w:rPr>
        <w:t>115.8.3.2. Овладение универсальными коммуникативными действиями:</w:t>
      </w:r>
    </w:p>
    <w:p w14:paraId="4B5EAB3A" w14:textId="77777777" w:rsidR="003A388D" w:rsidRPr="00ED7423" w:rsidRDefault="003A388D" w:rsidP="00ED7423">
      <w:pPr>
        <w:pStyle w:val="ConsPlusNormal"/>
        <w:ind w:firstLine="540"/>
        <w:jc w:val="both"/>
        <w:rPr>
          <w:szCs w:val="24"/>
        </w:rPr>
      </w:pPr>
      <w:r w:rsidRPr="00ED7423">
        <w:rPr>
          <w:szCs w:val="24"/>
        </w:rPr>
        <w:t>1) общение:</w:t>
      </w:r>
    </w:p>
    <w:p w14:paraId="09DBC064" w14:textId="77777777" w:rsidR="003A388D" w:rsidRPr="00ED7423" w:rsidRDefault="003A388D" w:rsidP="00ED7423">
      <w:pPr>
        <w:pStyle w:val="ConsPlusNormal"/>
        <w:ind w:firstLine="540"/>
        <w:jc w:val="both"/>
        <w:rPr>
          <w:szCs w:val="24"/>
        </w:rPr>
      </w:pPr>
      <w:r w:rsidRPr="00ED7423">
        <w:rPr>
          <w:szCs w:val="24"/>
        </w:rPr>
        <w:t>осуществлять общение на уроках физики и во внеурочной деятельности;</w:t>
      </w:r>
    </w:p>
    <w:p w14:paraId="4E707A85" w14:textId="77777777" w:rsidR="003A388D" w:rsidRPr="00ED7423" w:rsidRDefault="003A388D" w:rsidP="00ED7423">
      <w:pPr>
        <w:pStyle w:val="ConsPlusNormal"/>
        <w:ind w:firstLine="540"/>
        <w:jc w:val="both"/>
        <w:rPr>
          <w:szCs w:val="24"/>
        </w:rPr>
      </w:pPr>
      <w:r w:rsidRPr="00ED7423">
        <w:rPr>
          <w:szCs w:val="24"/>
        </w:rPr>
        <w:t>распознавать предпосылки конфликтных ситуаций и смягчать конфликты;</w:t>
      </w:r>
    </w:p>
    <w:p w14:paraId="4C191104" w14:textId="77777777" w:rsidR="003A388D" w:rsidRPr="00ED7423" w:rsidRDefault="003A388D" w:rsidP="00ED7423">
      <w:pPr>
        <w:pStyle w:val="ConsPlusNormal"/>
        <w:ind w:firstLine="540"/>
        <w:jc w:val="both"/>
        <w:rPr>
          <w:szCs w:val="24"/>
        </w:rPr>
      </w:pPr>
      <w:r w:rsidRPr="00ED7423">
        <w:rPr>
          <w:szCs w:val="24"/>
        </w:rPr>
        <w:t>развернуто и логично излагать свою точку зрения с использованием языковых средств.</w:t>
      </w:r>
    </w:p>
    <w:p w14:paraId="78AE91FA" w14:textId="77777777" w:rsidR="003A388D" w:rsidRPr="00ED7423" w:rsidRDefault="003A388D" w:rsidP="00ED7423">
      <w:pPr>
        <w:pStyle w:val="ConsPlusNormal"/>
        <w:ind w:firstLine="540"/>
        <w:jc w:val="both"/>
        <w:rPr>
          <w:szCs w:val="24"/>
        </w:rPr>
      </w:pPr>
      <w:r w:rsidRPr="00ED7423">
        <w:rPr>
          <w:szCs w:val="24"/>
        </w:rPr>
        <w:t>2) совместная деятельность:</w:t>
      </w:r>
    </w:p>
    <w:p w14:paraId="5C23279E" w14:textId="77777777" w:rsidR="003A388D" w:rsidRPr="00ED7423" w:rsidRDefault="003A388D" w:rsidP="00ED7423">
      <w:pPr>
        <w:pStyle w:val="ConsPlusNormal"/>
        <w:ind w:firstLine="540"/>
        <w:jc w:val="both"/>
        <w:rPr>
          <w:szCs w:val="24"/>
        </w:rPr>
      </w:pPr>
      <w:r w:rsidRPr="00ED7423">
        <w:rPr>
          <w:szCs w:val="24"/>
        </w:rPr>
        <w:t>понимать и использовать преимущества командной и индивидуальной работы;</w:t>
      </w:r>
    </w:p>
    <w:p w14:paraId="4BB3C5B8" w14:textId="77777777" w:rsidR="003A388D" w:rsidRPr="00ED7423" w:rsidRDefault="003A388D" w:rsidP="00ED7423">
      <w:pPr>
        <w:pStyle w:val="ConsPlusNormal"/>
        <w:ind w:firstLine="540"/>
        <w:jc w:val="both"/>
        <w:rPr>
          <w:szCs w:val="24"/>
        </w:rPr>
      </w:pPr>
      <w:r w:rsidRPr="00ED7423">
        <w:rPr>
          <w:szCs w:val="24"/>
        </w:rPr>
        <w:t>выбирать тематику и методы совместных действий с учетом общих интересов и возможностей каждого члена коллектива;</w:t>
      </w:r>
    </w:p>
    <w:p w14:paraId="4AB4FE35" w14:textId="77777777" w:rsidR="003A388D" w:rsidRPr="00ED7423" w:rsidRDefault="003A388D" w:rsidP="00ED7423">
      <w:pPr>
        <w:pStyle w:val="ConsPlusNormal"/>
        <w:ind w:firstLine="540"/>
        <w:jc w:val="both"/>
        <w:rPr>
          <w:szCs w:val="24"/>
        </w:rPr>
      </w:pPr>
      <w:r w:rsidRPr="00ED7423">
        <w:rPr>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1C891358" w14:textId="77777777" w:rsidR="003A388D" w:rsidRPr="00ED7423" w:rsidRDefault="003A388D" w:rsidP="00ED7423">
      <w:pPr>
        <w:pStyle w:val="ConsPlusNormal"/>
        <w:ind w:firstLine="540"/>
        <w:jc w:val="both"/>
        <w:rPr>
          <w:szCs w:val="24"/>
        </w:rPr>
      </w:pPr>
      <w:r w:rsidRPr="00ED7423">
        <w:rPr>
          <w:szCs w:val="24"/>
        </w:rPr>
        <w:t>оценивать качество своего вклада и каждого участника команды в общий результат по разработанным критериям;</w:t>
      </w:r>
    </w:p>
    <w:p w14:paraId="51B7D383" w14:textId="77777777" w:rsidR="003A388D" w:rsidRPr="00ED7423" w:rsidRDefault="003A388D" w:rsidP="00ED7423">
      <w:pPr>
        <w:pStyle w:val="ConsPlusNormal"/>
        <w:ind w:firstLine="540"/>
        <w:jc w:val="both"/>
        <w:rPr>
          <w:szCs w:val="24"/>
        </w:rPr>
      </w:pPr>
      <w:r w:rsidRPr="00ED7423">
        <w:rPr>
          <w:szCs w:val="24"/>
        </w:rPr>
        <w:t>предлагать новые проекты, оценивать идеи с позиции новизны, оригинальности, практической значимости;</w:t>
      </w:r>
    </w:p>
    <w:p w14:paraId="143A1971" w14:textId="77777777" w:rsidR="003A388D" w:rsidRPr="00ED7423" w:rsidRDefault="003A388D" w:rsidP="00ED7423">
      <w:pPr>
        <w:pStyle w:val="ConsPlusNormal"/>
        <w:ind w:firstLine="540"/>
        <w:jc w:val="both"/>
        <w:rPr>
          <w:szCs w:val="24"/>
        </w:rPr>
      </w:pPr>
      <w:r w:rsidRPr="00ED7423">
        <w:rPr>
          <w:szCs w:val="24"/>
        </w:rPr>
        <w:t>осуществлять позитивное стратегическое поведение в различных ситуациях, проявлять творчество и воображение, быть инициативным.</w:t>
      </w:r>
    </w:p>
    <w:p w14:paraId="13EEB728" w14:textId="77777777" w:rsidR="003A388D" w:rsidRPr="00ED7423" w:rsidRDefault="003A388D" w:rsidP="00ED7423">
      <w:pPr>
        <w:pStyle w:val="ConsPlusNormal"/>
        <w:ind w:firstLine="540"/>
        <w:jc w:val="both"/>
        <w:rPr>
          <w:szCs w:val="24"/>
        </w:rPr>
      </w:pPr>
      <w:r w:rsidRPr="00ED7423">
        <w:rPr>
          <w:szCs w:val="24"/>
        </w:rPr>
        <w:t>115.8.3.3. Овладение универсальными регулятивными действиями:</w:t>
      </w:r>
    </w:p>
    <w:p w14:paraId="47F5285C" w14:textId="77777777" w:rsidR="003A388D" w:rsidRPr="00ED7423" w:rsidRDefault="003A388D" w:rsidP="00ED7423">
      <w:pPr>
        <w:pStyle w:val="ConsPlusNormal"/>
        <w:ind w:firstLine="540"/>
        <w:jc w:val="both"/>
        <w:rPr>
          <w:szCs w:val="24"/>
        </w:rPr>
      </w:pPr>
      <w:r w:rsidRPr="00ED7423">
        <w:rPr>
          <w:szCs w:val="24"/>
        </w:rPr>
        <w:t>1) самоорганизация:</w:t>
      </w:r>
    </w:p>
    <w:p w14:paraId="231A3F6B" w14:textId="77777777" w:rsidR="003A388D" w:rsidRPr="00ED7423" w:rsidRDefault="003A388D" w:rsidP="00ED7423">
      <w:pPr>
        <w:pStyle w:val="ConsPlusNormal"/>
        <w:ind w:firstLine="540"/>
        <w:jc w:val="both"/>
        <w:rPr>
          <w:szCs w:val="24"/>
        </w:rPr>
      </w:pPr>
      <w:r w:rsidRPr="00ED7423">
        <w:rPr>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40FFB839" w14:textId="77777777" w:rsidR="003A388D" w:rsidRPr="00ED7423" w:rsidRDefault="003A388D" w:rsidP="00ED7423">
      <w:pPr>
        <w:pStyle w:val="ConsPlusNormal"/>
        <w:ind w:firstLine="540"/>
        <w:jc w:val="both"/>
        <w:rPr>
          <w:szCs w:val="24"/>
        </w:rPr>
      </w:pPr>
      <w:r w:rsidRPr="00ED7423">
        <w:rPr>
          <w:szCs w:val="24"/>
        </w:rPr>
        <w:t>самостоятельно составлять план решения расчетных и качественных задач, план выполнения практической работы с учетом имеющихся ресурсов, собственных возможностей и предпочтений;</w:t>
      </w:r>
    </w:p>
    <w:p w14:paraId="2D4B4012" w14:textId="77777777" w:rsidR="003A388D" w:rsidRPr="00ED7423" w:rsidRDefault="003A388D" w:rsidP="00ED7423">
      <w:pPr>
        <w:pStyle w:val="ConsPlusNormal"/>
        <w:ind w:firstLine="540"/>
        <w:jc w:val="both"/>
        <w:rPr>
          <w:szCs w:val="24"/>
        </w:rPr>
      </w:pPr>
      <w:r w:rsidRPr="00ED7423">
        <w:rPr>
          <w:szCs w:val="24"/>
        </w:rPr>
        <w:t>давать оценку новым ситуациям;</w:t>
      </w:r>
    </w:p>
    <w:p w14:paraId="3AE5B274" w14:textId="77777777" w:rsidR="003A388D" w:rsidRPr="00ED7423" w:rsidRDefault="003A388D" w:rsidP="00ED7423">
      <w:pPr>
        <w:pStyle w:val="ConsPlusNormal"/>
        <w:ind w:firstLine="540"/>
        <w:jc w:val="both"/>
        <w:rPr>
          <w:szCs w:val="24"/>
        </w:rPr>
      </w:pPr>
      <w:r w:rsidRPr="00ED7423">
        <w:rPr>
          <w:szCs w:val="24"/>
        </w:rPr>
        <w:t>расширять рамки учебного предмета на основе личных предпочтений;</w:t>
      </w:r>
    </w:p>
    <w:p w14:paraId="18FBE3A9" w14:textId="77777777" w:rsidR="003A388D" w:rsidRPr="00ED7423" w:rsidRDefault="003A388D" w:rsidP="00ED7423">
      <w:pPr>
        <w:pStyle w:val="ConsPlusNormal"/>
        <w:ind w:firstLine="540"/>
        <w:jc w:val="both"/>
        <w:rPr>
          <w:szCs w:val="24"/>
        </w:rPr>
      </w:pPr>
      <w:r w:rsidRPr="00ED7423">
        <w:rPr>
          <w:szCs w:val="24"/>
        </w:rPr>
        <w:t>делать осознанный выбор, аргументировать его, брать на себя ответственность за решение;</w:t>
      </w:r>
    </w:p>
    <w:p w14:paraId="125983DE" w14:textId="77777777" w:rsidR="003A388D" w:rsidRPr="00ED7423" w:rsidRDefault="003A388D" w:rsidP="00ED7423">
      <w:pPr>
        <w:pStyle w:val="ConsPlusNormal"/>
        <w:ind w:firstLine="540"/>
        <w:jc w:val="both"/>
        <w:rPr>
          <w:szCs w:val="24"/>
        </w:rPr>
      </w:pPr>
      <w:r w:rsidRPr="00ED7423">
        <w:rPr>
          <w:szCs w:val="24"/>
        </w:rPr>
        <w:t>оценивать приобретенный опыт;</w:t>
      </w:r>
    </w:p>
    <w:p w14:paraId="0F249B57" w14:textId="77777777" w:rsidR="003A388D" w:rsidRPr="00ED7423" w:rsidRDefault="003A388D" w:rsidP="00ED7423">
      <w:pPr>
        <w:pStyle w:val="ConsPlusNormal"/>
        <w:ind w:firstLine="540"/>
        <w:jc w:val="both"/>
        <w:rPr>
          <w:szCs w:val="24"/>
        </w:rPr>
      </w:pPr>
      <w:r w:rsidRPr="00ED7423">
        <w:rPr>
          <w:szCs w:val="24"/>
        </w:rPr>
        <w:t>способствовать формированию и проявлению эрудиции в области физики, постоянно повышать свой образовательный и культурный уровень.</w:t>
      </w:r>
    </w:p>
    <w:p w14:paraId="0A681B38" w14:textId="77777777" w:rsidR="003A388D" w:rsidRPr="00ED7423" w:rsidRDefault="003A388D" w:rsidP="00ED7423">
      <w:pPr>
        <w:pStyle w:val="ConsPlusNormal"/>
        <w:ind w:firstLine="540"/>
        <w:jc w:val="both"/>
        <w:rPr>
          <w:szCs w:val="24"/>
        </w:rPr>
      </w:pPr>
      <w:r w:rsidRPr="00ED7423">
        <w:rPr>
          <w:szCs w:val="24"/>
        </w:rPr>
        <w:t>2) самоконтроль:</w:t>
      </w:r>
    </w:p>
    <w:p w14:paraId="56E8F92D" w14:textId="77777777" w:rsidR="003A388D" w:rsidRPr="00ED7423" w:rsidRDefault="003A388D" w:rsidP="00ED7423">
      <w:pPr>
        <w:pStyle w:val="ConsPlusNormal"/>
        <w:ind w:firstLine="540"/>
        <w:jc w:val="both"/>
        <w:rPr>
          <w:szCs w:val="24"/>
        </w:rPr>
      </w:pPr>
      <w:r w:rsidRPr="00ED7423">
        <w:rPr>
          <w:szCs w:val="24"/>
        </w:rPr>
        <w:t>давать оценку новым ситуациям, вносить коррективы в деятельность, оценивать соответствие результатов целям;</w:t>
      </w:r>
    </w:p>
    <w:p w14:paraId="42AC1847" w14:textId="77777777" w:rsidR="003A388D" w:rsidRPr="00ED7423" w:rsidRDefault="003A388D" w:rsidP="00ED7423">
      <w:pPr>
        <w:pStyle w:val="ConsPlusNormal"/>
        <w:ind w:firstLine="540"/>
        <w:jc w:val="both"/>
        <w:rPr>
          <w:szCs w:val="24"/>
        </w:rPr>
      </w:pPr>
      <w:r w:rsidRPr="00ED7423">
        <w:rPr>
          <w:szCs w:val="24"/>
        </w:rPr>
        <w:t>владеть навыками познавательной рефлексии как осознания совершаемых действий и мыслительных процессов, их результатов и оснований;</w:t>
      </w:r>
    </w:p>
    <w:p w14:paraId="5F2C28F8" w14:textId="77777777" w:rsidR="003A388D" w:rsidRPr="00ED7423" w:rsidRDefault="003A388D" w:rsidP="00ED7423">
      <w:pPr>
        <w:pStyle w:val="ConsPlusNormal"/>
        <w:ind w:firstLine="540"/>
        <w:jc w:val="both"/>
        <w:rPr>
          <w:szCs w:val="24"/>
        </w:rPr>
      </w:pPr>
      <w:r w:rsidRPr="00ED7423">
        <w:rPr>
          <w:szCs w:val="24"/>
        </w:rPr>
        <w:t>использовать приемы рефлексии для оценки ситуации, выбора верного решения;</w:t>
      </w:r>
    </w:p>
    <w:p w14:paraId="3C2C8F61" w14:textId="77777777" w:rsidR="003A388D" w:rsidRPr="00ED7423" w:rsidRDefault="003A388D" w:rsidP="00ED7423">
      <w:pPr>
        <w:pStyle w:val="ConsPlusNormal"/>
        <w:ind w:firstLine="540"/>
        <w:jc w:val="both"/>
        <w:rPr>
          <w:szCs w:val="24"/>
        </w:rPr>
      </w:pPr>
      <w:r w:rsidRPr="00ED7423">
        <w:rPr>
          <w:szCs w:val="24"/>
        </w:rPr>
        <w:t>оценивать риски и своевременно принимать решения по их снижению;</w:t>
      </w:r>
    </w:p>
    <w:p w14:paraId="14855B8D" w14:textId="77777777" w:rsidR="003A388D" w:rsidRPr="00ED7423" w:rsidRDefault="003A388D" w:rsidP="00ED7423">
      <w:pPr>
        <w:pStyle w:val="ConsPlusNormal"/>
        <w:ind w:firstLine="540"/>
        <w:jc w:val="both"/>
        <w:rPr>
          <w:szCs w:val="24"/>
        </w:rPr>
      </w:pPr>
      <w:r w:rsidRPr="00ED7423">
        <w:rPr>
          <w:szCs w:val="24"/>
        </w:rPr>
        <w:t>принимать мотивы и аргументы других при анализе результатов деятельности.</w:t>
      </w:r>
    </w:p>
    <w:p w14:paraId="5B15E57F" w14:textId="77777777" w:rsidR="003A388D" w:rsidRPr="00ED7423" w:rsidRDefault="003A388D" w:rsidP="00ED7423">
      <w:pPr>
        <w:pStyle w:val="ConsPlusNormal"/>
        <w:ind w:firstLine="540"/>
        <w:jc w:val="both"/>
        <w:rPr>
          <w:szCs w:val="24"/>
        </w:rPr>
      </w:pPr>
      <w:r w:rsidRPr="00ED7423">
        <w:rPr>
          <w:szCs w:val="24"/>
        </w:rPr>
        <w:t>3) принятие себя и других:</w:t>
      </w:r>
    </w:p>
    <w:p w14:paraId="72121898" w14:textId="77777777" w:rsidR="003A388D" w:rsidRPr="00ED7423" w:rsidRDefault="003A388D" w:rsidP="00ED7423">
      <w:pPr>
        <w:pStyle w:val="ConsPlusNormal"/>
        <w:ind w:firstLine="540"/>
        <w:jc w:val="both"/>
        <w:rPr>
          <w:szCs w:val="24"/>
        </w:rPr>
      </w:pPr>
      <w:r w:rsidRPr="00ED7423">
        <w:rPr>
          <w:szCs w:val="24"/>
        </w:rPr>
        <w:t>принимать себя, понимая свои недостатки и достоинства;</w:t>
      </w:r>
    </w:p>
    <w:p w14:paraId="3B4668CB" w14:textId="77777777" w:rsidR="003A388D" w:rsidRPr="00ED7423" w:rsidRDefault="003A388D" w:rsidP="00ED7423">
      <w:pPr>
        <w:pStyle w:val="ConsPlusNormal"/>
        <w:ind w:firstLine="540"/>
        <w:jc w:val="both"/>
        <w:rPr>
          <w:szCs w:val="24"/>
        </w:rPr>
      </w:pPr>
      <w:r w:rsidRPr="00ED7423">
        <w:rPr>
          <w:szCs w:val="24"/>
        </w:rPr>
        <w:t>принимать мотивы и аргументы других при анализе результатов деятельности;</w:t>
      </w:r>
    </w:p>
    <w:p w14:paraId="172F0B0A" w14:textId="77777777" w:rsidR="003A388D" w:rsidRPr="00ED7423" w:rsidRDefault="003A388D" w:rsidP="00ED7423">
      <w:pPr>
        <w:pStyle w:val="ConsPlusNormal"/>
        <w:ind w:firstLine="540"/>
        <w:jc w:val="both"/>
        <w:rPr>
          <w:szCs w:val="24"/>
        </w:rPr>
      </w:pPr>
      <w:r w:rsidRPr="00ED7423">
        <w:rPr>
          <w:szCs w:val="24"/>
        </w:rPr>
        <w:t>признавать свое право и право других на ошибку.</w:t>
      </w:r>
    </w:p>
    <w:p w14:paraId="02C74991" w14:textId="77777777" w:rsidR="003A388D" w:rsidRPr="00ED7423" w:rsidRDefault="003A388D" w:rsidP="00ED7423">
      <w:pPr>
        <w:pStyle w:val="ConsPlusNormal"/>
        <w:ind w:firstLine="540"/>
        <w:jc w:val="both"/>
        <w:rPr>
          <w:szCs w:val="24"/>
        </w:rPr>
      </w:pPr>
      <w:r w:rsidRPr="00ED7423">
        <w:rPr>
          <w:szCs w:val="24"/>
        </w:rPr>
        <w:t xml:space="preserve">115.8.4. Предметные результаты освоения программы по физике. В процессе изучения курса </w:t>
      </w:r>
      <w:proofErr w:type="spellStart"/>
      <w:r w:rsidRPr="00ED7423">
        <w:rPr>
          <w:szCs w:val="24"/>
        </w:rPr>
        <w:t>курса</w:t>
      </w:r>
      <w:proofErr w:type="spellEnd"/>
      <w:r w:rsidRPr="00ED7423">
        <w:rPr>
          <w:szCs w:val="24"/>
        </w:rPr>
        <w:t xml:space="preserve"> физики базового уровня в 10 классе обучающийся научится:</w:t>
      </w:r>
    </w:p>
    <w:p w14:paraId="325DE55E" w14:textId="77777777" w:rsidR="003A388D" w:rsidRPr="00ED7423" w:rsidRDefault="003A388D" w:rsidP="00ED7423">
      <w:pPr>
        <w:pStyle w:val="ConsPlusNormal"/>
        <w:ind w:firstLine="540"/>
        <w:jc w:val="both"/>
        <w:rPr>
          <w:szCs w:val="24"/>
        </w:rPr>
      </w:pPr>
      <w:r w:rsidRPr="00ED7423">
        <w:rPr>
          <w:szCs w:val="24"/>
        </w:rPr>
        <w:t xml:space="preserve">демонстрировать на примерах роль и место физики в формировании современной </w:t>
      </w:r>
      <w:r w:rsidRPr="00ED7423">
        <w:rPr>
          <w:szCs w:val="24"/>
        </w:rPr>
        <w:lastRenderedPageBreak/>
        <w:t>научной картины мира, в развитии современной техники и технологий, в практической деятельности людей;</w:t>
      </w:r>
    </w:p>
    <w:p w14:paraId="573508A3" w14:textId="77777777" w:rsidR="003A388D" w:rsidRPr="00ED7423" w:rsidRDefault="003A388D" w:rsidP="00ED7423">
      <w:pPr>
        <w:pStyle w:val="ConsPlusNormal"/>
        <w:ind w:firstLine="540"/>
        <w:jc w:val="both"/>
        <w:rPr>
          <w:szCs w:val="24"/>
        </w:rPr>
      </w:pPr>
      <w:r w:rsidRPr="00ED7423">
        <w:rPr>
          <w:szCs w:val="24"/>
        </w:rPr>
        <w:t>учитывать границы применения изученных физических моделей: материальная точка, инерциальная система отсчета, абсолютно твердое тело, идеальный газ, модели строения газов, жидкостей и твердых тел, точечный электрический заряд при решении физических задач;</w:t>
      </w:r>
    </w:p>
    <w:p w14:paraId="28993C9E" w14:textId="77777777" w:rsidR="003A388D" w:rsidRPr="00ED7423" w:rsidRDefault="003A388D" w:rsidP="00ED7423">
      <w:pPr>
        <w:pStyle w:val="ConsPlusNormal"/>
        <w:ind w:firstLine="540"/>
        <w:jc w:val="both"/>
        <w:rPr>
          <w:szCs w:val="24"/>
        </w:rPr>
      </w:pPr>
      <w:r w:rsidRPr="00ED7423">
        <w:rPr>
          <w:szCs w:val="24"/>
        </w:rPr>
        <w:t xml:space="preserve">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w:t>
      </w:r>
      <w:proofErr w:type="spellStart"/>
      <w:r w:rsidRPr="00ED7423">
        <w:rPr>
          <w:szCs w:val="24"/>
        </w:rPr>
        <w:t>изопроцессах</w:t>
      </w:r>
      <w:proofErr w:type="spellEnd"/>
      <w:r w:rsidRPr="00ED7423">
        <w:rPr>
          <w:szCs w:val="24"/>
        </w:rPr>
        <w:t>, электризация тел, взаимодействие зарядов;</w:t>
      </w:r>
    </w:p>
    <w:p w14:paraId="19B7465A" w14:textId="77777777" w:rsidR="003A388D" w:rsidRPr="00ED7423" w:rsidRDefault="003A388D" w:rsidP="00ED7423">
      <w:pPr>
        <w:pStyle w:val="ConsPlusNormal"/>
        <w:ind w:firstLine="540"/>
        <w:jc w:val="both"/>
        <w:rPr>
          <w:szCs w:val="24"/>
        </w:rPr>
      </w:pPr>
      <w:r w:rsidRPr="00ED7423">
        <w:rPr>
          <w:szCs w:val="24"/>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14:paraId="2712B314" w14:textId="77777777" w:rsidR="003A388D" w:rsidRPr="00ED7423" w:rsidRDefault="003A388D" w:rsidP="00ED7423">
      <w:pPr>
        <w:pStyle w:val="ConsPlusNormal"/>
        <w:ind w:firstLine="540"/>
        <w:jc w:val="both"/>
        <w:rPr>
          <w:szCs w:val="24"/>
        </w:rPr>
      </w:pPr>
      <w:r w:rsidRPr="00ED7423">
        <w:rPr>
          <w:szCs w:val="24"/>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14:paraId="136CCB94" w14:textId="77777777" w:rsidR="003A388D" w:rsidRPr="00ED7423" w:rsidRDefault="003A388D" w:rsidP="00ED7423">
      <w:pPr>
        <w:pStyle w:val="ConsPlusNormal"/>
        <w:ind w:firstLine="540"/>
        <w:jc w:val="both"/>
        <w:rPr>
          <w:szCs w:val="24"/>
        </w:rPr>
      </w:pPr>
      <w:r w:rsidRPr="00ED7423">
        <w:rPr>
          <w:szCs w:val="24"/>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напряженность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4FCAA0EA" w14:textId="77777777" w:rsidR="003A388D" w:rsidRPr="00ED7423" w:rsidRDefault="003A388D" w:rsidP="00ED7423">
      <w:pPr>
        <w:pStyle w:val="ConsPlusNormal"/>
        <w:ind w:firstLine="540"/>
        <w:jc w:val="both"/>
        <w:rPr>
          <w:szCs w:val="24"/>
        </w:rPr>
      </w:pPr>
      <w:r w:rsidRPr="00ED7423">
        <w:rPr>
          <w:szCs w:val="24"/>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отсчета,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14:paraId="2B8C1B08" w14:textId="77777777" w:rsidR="003A388D" w:rsidRPr="00ED7423" w:rsidRDefault="003A388D" w:rsidP="00ED7423">
      <w:pPr>
        <w:pStyle w:val="ConsPlusNormal"/>
        <w:ind w:firstLine="540"/>
        <w:jc w:val="both"/>
        <w:rPr>
          <w:szCs w:val="24"/>
        </w:rPr>
      </w:pPr>
      <w:r w:rsidRPr="00ED7423">
        <w:rPr>
          <w:szCs w:val="24"/>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14:paraId="38F5DC92" w14:textId="77777777" w:rsidR="003A388D" w:rsidRPr="00ED7423" w:rsidRDefault="003A388D" w:rsidP="00ED7423">
      <w:pPr>
        <w:pStyle w:val="ConsPlusNormal"/>
        <w:ind w:firstLine="540"/>
        <w:jc w:val="both"/>
        <w:rPr>
          <w:szCs w:val="24"/>
        </w:rPr>
      </w:pPr>
      <w:r w:rsidRPr="00ED7423">
        <w:rPr>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4B1B9EA3" w14:textId="77777777" w:rsidR="003A388D" w:rsidRPr="00ED7423" w:rsidRDefault="003A388D" w:rsidP="00ED7423">
      <w:pPr>
        <w:pStyle w:val="ConsPlusNormal"/>
        <w:ind w:firstLine="540"/>
        <w:jc w:val="both"/>
        <w:rPr>
          <w:szCs w:val="24"/>
        </w:rPr>
      </w:pPr>
      <w:r w:rsidRPr="00ED7423">
        <w:rPr>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7DA1A5A2" w14:textId="77777777" w:rsidR="003A388D" w:rsidRPr="00ED7423" w:rsidRDefault="003A388D" w:rsidP="00ED7423">
      <w:pPr>
        <w:pStyle w:val="ConsPlusNormal"/>
        <w:ind w:firstLine="540"/>
        <w:jc w:val="both"/>
        <w:rPr>
          <w:szCs w:val="24"/>
        </w:rPr>
      </w:pPr>
      <w:r w:rsidRPr="00ED7423">
        <w:rPr>
          <w:szCs w:val="24"/>
        </w:rPr>
        <w:t xml:space="preserve">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w:t>
      </w:r>
      <w:r w:rsidRPr="00ED7423">
        <w:rPr>
          <w:szCs w:val="24"/>
        </w:rPr>
        <w:lastRenderedPageBreak/>
        <w:t>зависимости физических величин в виде таблиц и графиков, делать выводы по результатам исследования;</w:t>
      </w:r>
    </w:p>
    <w:p w14:paraId="3D5C3090" w14:textId="77777777" w:rsidR="003A388D" w:rsidRPr="00ED7423" w:rsidRDefault="003A388D" w:rsidP="00ED7423">
      <w:pPr>
        <w:pStyle w:val="ConsPlusNormal"/>
        <w:ind w:firstLine="540"/>
        <w:jc w:val="both"/>
        <w:rPr>
          <w:szCs w:val="24"/>
        </w:rPr>
      </w:pPr>
      <w:r w:rsidRPr="00ED7423">
        <w:rPr>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14BFCFC5" w14:textId="77777777" w:rsidR="003A388D" w:rsidRPr="00ED7423" w:rsidRDefault="003A388D" w:rsidP="00ED7423">
      <w:pPr>
        <w:pStyle w:val="ConsPlusNormal"/>
        <w:ind w:firstLine="540"/>
        <w:jc w:val="both"/>
        <w:rPr>
          <w:szCs w:val="24"/>
        </w:rPr>
      </w:pPr>
      <w:r w:rsidRPr="00ED7423">
        <w:rPr>
          <w:szCs w:val="24"/>
        </w:rP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p w14:paraId="1D9268AC" w14:textId="77777777" w:rsidR="003A388D" w:rsidRPr="00ED7423" w:rsidRDefault="003A388D" w:rsidP="00ED7423">
      <w:pPr>
        <w:pStyle w:val="ConsPlusNormal"/>
        <w:ind w:firstLine="540"/>
        <w:jc w:val="both"/>
        <w:rPr>
          <w:szCs w:val="24"/>
        </w:rPr>
      </w:pPr>
      <w:r w:rsidRPr="00ED7423">
        <w:rPr>
          <w:szCs w:val="24"/>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14:paraId="14C6597E" w14:textId="77777777" w:rsidR="003A388D" w:rsidRPr="00ED7423" w:rsidRDefault="003A388D" w:rsidP="00ED7423">
      <w:pPr>
        <w:pStyle w:val="ConsPlusNormal"/>
        <w:ind w:firstLine="540"/>
        <w:jc w:val="both"/>
        <w:rPr>
          <w:szCs w:val="24"/>
        </w:rPr>
      </w:pPr>
      <w:r w:rsidRPr="00ED7423">
        <w:rPr>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1863E36F" w14:textId="77777777" w:rsidR="003A388D" w:rsidRPr="00ED7423" w:rsidRDefault="003A388D" w:rsidP="00ED7423">
      <w:pPr>
        <w:pStyle w:val="ConsPlusNormal"/>
        <w:ind w:firstLine="540"/>
        <w:jc w:val="both"/>
        <w:rPr>
          <w:szCs w:val="24"/>
        </w:rPr>
      </w:pPr>
      <w:r w:rsidRPr="00ED7423">
        <w:rPr>
          <w:szCs w:val="24"/>
        </w:rPr>
        <w:t>приводить примеры вклада российских и зарубежных ученых-физиков в развитие науки, объяснение процессов окружающего мира, в развитие техники и технологий;</w:t>
      </w:r>
    </w:p>
    <w:p w14:paraId="4B18D6B1" w14:textId="77777777" w:rsidR="003A388D" w:rsidRPr="00ED7423" w:rsidRDefault="003A388D" w:rsidP="00ED7423">
      <w:pPr>
        <w:pStyle w:val="ConsPlusNormal"/>
        <w:ind w:firstLine="540"/>
        <w:jc w:val="both"/>
        <w:rPr>
          <w:szCs w:val="24"/>
        </w:rPr>
      </w:pPr>
      <w:r w:rsidRPr="00ED7423">
        <w:rPr>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12F11514" w14:textId="77777777" w:rsidR="003A388D" w:rsidRPr="00ED7423" w:rsidRDefault="003A388D" w:rsidP="00ED7423">
      <w:pPr>
        <w:pStyle w:val="ConsPlusNormal"/>
        <w:ind w:firstLine="540"/>
        <w:jc w:val="both"/>
        <w:rPr>
          <w:szCs w:val="24"/>
        </w:rPr>
      </w:pPr>
      <w:r w:rsidRPr="00ED7423">
        <w:rPr>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14:paraId="45C24C66" w14:textId="77777777" w:rsidR="003A388D" w:rsidRPr="00ED7423" w:rsidRDefault="003A388D" w:rsidP="00ED7423">
      <w:pPr>
        <w:pStyle w:val="ConsPlusNormal"/>
        <w:ind w:firstLine="540"/>
        <w:jc w:val="both"/>
        <w:rPr>
          <w:szCs w:val="24"/>
        </w:rPr>
      </w:pPr>
      <w:r w:rsidRPr="00ED7423">
        <w:rPr>
          <w:szCs w:val="24"/>
        </w:rPr>
        <w:t xml:space="preserve">115.8.5. Предметные результаты освоения программы по физике. В процессе изучения курса </w:t>
      </w:r>
      <w:proofErr w:type="spellStart"/>
      <w:r w:rsidRPr="00ED7423">
        <w:rPr>
          <w:szCs w:val="24"/>
        </w:rPr>
        <w:t>курса</w:t>
      </w:r>
      <w:proofErr w:type="spellEnd"/>
      <w:r w:rsidRPr="00ED7423">
        <w:rPr>
          <w:szCs w:val="24"/>
        </w:rPr>
        <w:t xml:space="preserve"> физики базового уровня в 11 классе обучающийся научится:</w:t>
      </w:r>
    </w:p>
    <w:p w14:paraId="49F9BE5E" w14:textId="77777777" w:rsidR="003A388D" w:rsidRPr="00ED7423" w:rsidRDefault="003A388D" w:rsidP="00ED7423">
      <w:pPr>
        <w:pStyle w:val="ConsPlusNormal"/>
        <w:ind w:firstLine="540"/>
        <w:jc w:val="both"/>
        <w:rPr>
          <w:szCs w:val="24"/>
        </w:rPr>
      </w:pPr>
      <w:r w:rsidRPr="00ED7423">
        <w:rPr>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14:paraId="0D0909C6" w14:textId="77777777" w:rsidR="003A388D" w:rsidRPr="00ED7423" w:rsidRDefault="003A388D" w:rsidP="00ED7423">
      <w:pPr>
        <w:pStyle w:val="ConsPlusNormal"/>
        <w:ind w:firstLine="540"/>
        <w:jc w:val="both"/>
        <w:rPr>
          <w:szCs w:val="24"/>
        </w:rPr>
      </w:pPr>
      <w:r w:rsidRPr="00ED7423">
        <w:rPr>
          <w:szCs w:val="24"/>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14:paraId="2EC89A71" w14:textId="77777777" w:rsidR="003A388D" w:rsidRPr="00ED7423" w:rsidRDefault="003A388D" w:rsidP="00ED7423">
      <w:pPr>
        <w:pStyle w:val="ConsPlusNormal"/>
        <w:ind w:firstLine="540"/>
        <w:jc w:val="both"/>
        <w:rPr>
          <w:szCs w:val="24"/>
        </w:rPr>
      </w:pPr>
      <w:r w:rsidRPr="00ED7423">
        <w:rPr>
          <w:szCs w:val="24"/>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14:paraId="60D9ACA7" w14:textId="77777777" w:rsidR="003A388D" w:rsidRPr="00ED7423" w:rsidRDefault="003A388D" w:rsidP="00ED7423">
      <w:pPr>
        <w:pStyle w:val="ConsPlusNormal"/>
        <w:ind w:firstLine="540"/>
        <w:jc w:val="both"/>
        <w:rPr>
          <w:szCs w:val="24"/>
        </w:rPr>
      </w:pPr>
      <w:r w:rsidRPr="00ED7423">
        <w:rPr>
          <w:szCs w:val="24"/>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19C16713" w14:textId="77777777" w:rsidR="003A388D" w:rsidRPr="00ED7423" w:rsidRDefault="003A388D" w:rsidP="00ED7423">
      <w:pPr>
        <w:pStyle w:val="ConsPlusNormal"/>
        <w:ind w:firstLine="540"/>
        <w:jc w:val="both"/>
        <w:rPr>
          <w:szCs w:val="24"/>
        </w:rPr>
      </w:pPr>
      <w:r w:rsidRPr="00ED7423">
        <w:rPr>
          <w:szCs w:val="24"/>
        </w:rPr>
        <w:t xml:space="preserve">описывать изученные квантовые явления и процессы, используя физические </w:t>
      </w:r>
      <w:r w:rsidRPr="00ED7423">
        <w:rPr>
          <w:szCs w:val="24"/>
        </w:rPr>
        <w:lastRenderedPageBreak/>
        <w:t>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14:paraId="2B9C06AA" w14:textId="77777777" w:rsidR="003A388D" w:rsidRPr="00ED7423" w:rsidRDefault="003A388D" w:rsidP="00ED7423">
      <w:pPr>
        <w:pStyle w:val="ConsPlusNormal"/>
        <w:ind w:firstLine="540"/>
        <w:jc w:val="both"/>
        <w:rPr>
          <w:szCs w:val="24"/>
        </w:rPr>
      </w:pPr>
      <w:r w:rsidRPr="00ED7423">
        <w:rPr>
          <w:szCs w:val="24"/>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14:paraId="1BB87B88" w14:textId="77777777" w:rsidR="003A388D" w:rsidRPr="00ED7423" w:rsidRDefault="003A388D" w:rsidP="00ED7423">
      <w:pPr>
        <w:pStyle w:val="ConsPlusNormal"/>
        <w:ind w:firstLine="540"/>
        <w:jc w:val="both"/>
        <w:rPr>
          <w:szCs w:val="24"/>
        </w:rPr>
      </w:pPr>
      <w:r w:rsidRPr="00ED7423">
        <w:rPr>
          <w:szCs w:val="24"/>
        </w:rPr>
        <w:t>определять направление вектора индукции магнитного поля проводника с током, силы Ампера и силы Лоренца;</w:t>
      </w:r>
    </w:p>
    <w:p w14:paraId="0F67C6BC" w14:textId="77777777" w:rsidR="003A388D" w:rsidRPr="00ED7423" w:rsidRDefault="003A388D" w:rsidP="00ED7423">
      <w:pPr>
        <w:pStyle w:val="ConsPlusNormal"/>
        <w:ind w:firstLine="540"/>
        <w:jc w:val="both"/>
        <w:rPr>
          <w:szCs w:val="24"/>
        </w:rPr>
      </w:pPr>
      <w:r w:rsidRPr="00ED7423">
        <w:rPr>
          <w:szCs w:val="24"/>
        </w:rPr>
        <w:t>строить и описывать изображение, создаваемое плоским зеркалом, тонкой линзой;</w:t>
      </w:r>
    </w:p>
    <w:p w14:paraId="1B3FC1DD" w14:textId="77777777" w:rsidR="003A388D" w:rsidRPr="00ED7423" w:rsidRDefault="003A388D" w:rsidP="00ED7423">
      <w:pPr>
        <w:pStyle w:val="ConsPlusNormal"/>
        <w:ind w:firstLine="540"/>
        <w:jc w:val="both"/>
        <w:rPr>
          <w:szCs w:val="24"/>
        </w:rPr>
      </w:pPr>
      <w:r w:rsidRPr="00ED7423">
        <w:rPr>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77FCEB29" w14:textId="77777777" w:rsidR="003A388D" w:rsidRPr="00ED7423" w:rsidRDefault="003A388D" w:rsidP="00ED7423">
      <w:pPr>
        <w:pStyle w:val="ConsPlusNormal"/>
        <w:ind w:firstLine="540"/>
        <w:jc w:val="both"/>
        <w:rPr>
          <w:szCs w:val="24"/>
        </w:rPr>
      </w:pPr>
      <w:r w:rsidRPr="00ED7423">
        <w:rPr>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3CD686B8" w14:textId="77777777" w:rsidR="003A388D" w:rsidRPr="00ED7423" w:rsidRDefault="003A388D" w:rsidP="00ED7423">
      <w:pPr>
        <w:pStyle w:val="ConsPlusNormal"/>
        <w:ind w:firstLine="540"/>
        <w:jc w:val="both"/>
        <w:rPr>
          <w:szCs w:val="24"/>
        </w:rPr>
      </w:pPr>
      <w:r w:rsidRPr="00ED7423">
        <w:rPr>
          <w:szCs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0CFB2061" w14:textId="77777777" w:rsidR="003A388D" w:rsidRPr="00ED7423" w:rsidRDefault="003A388D" w:rsidP="00ED7423">
      <w:pPr>
        <w:pStyle w:val="ConsPlusNormal"/>
        <w:ind w:firstLine="540"/>
        <w:jc w:val="both"/>
        <w:rPr>
          <w:szCs w:val="24"/>
        </w:rPr>
      </w:pPr>
      <w:r w:rsidRPr="00ED7423">
        <w:rPr>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1915F36C" w14:textId="77777777" w:rsidR="003A388D" w:rsidRPr="00ED7423" w:rsidRDefault="003A388D" w:rsidP="00ED7423">
      <w:pPr>
        <w:pStyle w:val="ConsPlusNormal"/>
        <w:ind w:firstLine="540"/>
        <w:jc w:val="both"/>
        <w:rPr>
          <w:szCs w:val="24"/>
        </w:rPr>
      </w:pPr>
      <w:r w:rsidRPr="00ED7423">
        <w:rPr>
          <w:szCs w:val="24"/>
        </w:rP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p w14:paraId="7A2822F7" w14:textId="77777777" w:rsidR="003A388D" w:rsidRPr="00ED7423" w:rsidRDefault="003A388D" w:rsidP="00ED7423">
      <w:pPr>
        <w:pStyle w:val="ConsPlusNormal"/>
        <w:ind w:firstLine="540"/>
        <w:jc w:val="both"/>
        <w:rPr>
          <w:szCs w:val="24"/>
        </w:rPr>
      </w:pPr>
      <w:r w:rsidRPr="00ED7423">
        <w:rPr>
          <w:szCs w:val="24"/>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14:paraId="70D2486D" w14:textId="77777777" w:rsidR="003A388D" w:rsidRPr="00ED7423" w:rsidRDefault="003A388D" w:rsidP="00ED7423">
      <w:pPr>
        <w:pStyle w:val="ConsPlusNormal"/>
        <w:ind w:firstLine="540"/>
        <w:jc w:val="both"/>
        <w:rPr>
          <w:szCs w:val="24"/>
        </w:rPr>
      </w:pPr>
      <w:r w:rsidRPr="00ED7423">
        <w:rPr>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4E31709D" w14:textId="77777777" w:rsidR="003A388D" w:rsidRPr="00ED7423" w:rsidRDefault="003A388D" w:rsidP="00ED7423">
      <w:pPr>
        <w:pStyle w:val="ConsPlusNormal"/>
        <w:ind w:firstLine="540"/>
        <w:jc w:val="both"/>
        <w:rPr>
          <w:szCs w:val="24"/>
        </w:rPr>
      </w:pPr>
      <w:r w:rsidRPr="00ED7423">
        <w:rPr>
          <w:szCs w:val="24"/>
        </w:rPr>
        <w:t>объяснять принципы действия машин, приборов и технических устройств, различать условия их безопасного использования в повседневной жизни;</w:t>
      </w:r>
    </w:p>
    <w:p w14:paraId="59BA09FB" w14:textId="77777777" w:rsidR="003A388D" w:rsidRPr="00ED7423" w:rsidRDefault="003A388D" w:rsidP="00ED7423">
      <w:pPr>
        <w:pStyle w:val="ConsPlusNormal"/>
        <w:ind w:firstLine="540"/>
        <w:jc w:val="both"/>
        <w:rPr>
          <w:szCs w:val="24"/>
        </w:rPr>
      </w:pPr>
      <w:r w:rsidRPr="00ED7423">
        <w:rPr>
          <w:szCs w:val="24"/>
        </w:rPr>
        <w:t>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w:t>
      </w:r>
    </w:p>
    <w:p w14:paraId="511DBEF2" w14:textId="77777777" w:rsidR="003A388D" w:rsidRPr="00ED7423" w:rsidRDefault="003A388D" w:rsidP="00ED7423">
      <w:pPr>
        <w:pStyle w:val="ConsPlusNormal"/>
        <w:ind w:firstLine="540"/>
        <w:jc w:val="both"/>
        <w:rPr>
          <w:szCs w:val="24"/>
        </w:rPr>
      </w:pPr>
      <w:r w:rsidRPr="00ED7423">
        <w:rPr>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7D331ECE" w14:textId="77777777" w:rsidR="003A388D" w:rsidRPr="00ED7423" w:rsidRDefault="003A388D" w:rsidP="00ED7423">
      <w:pPr>
        <w:pStyle w:val="ConsPlusNormal"/>
        <w:ind w:firstLine="540"/>
        <w:jc w:val="both"/>
        <w:rPr>
          <w:szCs w:val="24"/>
        </w:rPr>
      </w:pPr>
      <w:r w:rsidRPr="00ED7423">
        <w:rPr>
          <w:szCs w:val="24"/>
        </w:rPr>
        <w:t xml:space="preserve">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w:t>
      </w:r>
      <w:r w:rsidRPr="00ED7423">
        <w:rPr>
          <w:szCs w:val="24"/>
        </w:rPr>
        <w:lastRenderedPageBreak/>
        <w:t>рассматриваемой проблемы.</w:t>
      </w:r>
    </w:p>
    <w:p w14:paraId="2D31BD52" w14:textId="77777777" w:rsidR="003A388D" w:rsidRPr="00ED7423" w:rsidRDefault="003A388D" w:rsidP="00ED7423">
      <w:pPr>
        <w:pStyle w:val="ConsPlusNormal"/>
        <w:ind w:firstLine="540"/>
        <w:jc w:val="both"/>
        <w:rPr>
          <w:szCs w:val="24"/>
        </w:rPr>
      </w:pPr>
      <w:r w:rsidRPr="00ED7423">
        <w:rPr>
          <w:szCs w:val="24"/>
        </w:rPr>
        <w:t>115.9.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физике.</w:t>
      </w:r>
    </w:p>
    <w:p w14:paraId="6838CFA0" w14:textId="77777777" w:rsidR="003A388D" w:rsidRPr="00ED7423" w:rsidRDefault="003A388D" w:rsidP="00ED7423">
      <w:pPr>
        <w:pStyle w:val="ConsPlusNormal"/>
        <w:jc w:val="both"/>
        <w:rPr>
          <w:szCs w:val="24"/>
        </w:rPr>
      </w:pPr>
    </w:p>
    <w:p w14:paraId="668208FC" w14:textId="77777777" w:rsidR="003A388D" w:rsidRPr="00ED7423" w:rsidRDefault="003A388D" w:rsidP="00ED7423">
      <w:pPr>
        <w:pStyle w:val="ConsPlusNormal"/>
        <w:jc w:val="right"/>
        <w:rPr>
          <w:szCs w:val="24"/>
        </w:rPr>
      </w:pPr>
      <w:r w:rsidRPr="00ED7423">
        <w:rPr>
          <w:szCs w:val="24"/>
        </w:rPr>
        <w:t>Таблица 14</w:t>
      </w:r>
    </w:p>
    <w:p w14:paraId="259F9FEA" w14:textId="77777777" w:rsidR="003A388D" w:rsidRPr="00ED7423" w:rsidRDefault="003A388D" w:rsidP="00ED7423">
      <w:pPr>
        <w:pStyle w:val="ConsPlusNormal"/>
        <w:jc w:val="both"/>
        <w:rPr>
          <w:szCs w:val="24"/>
        </w:rPr>
      </w:pPr>
    </w:p>
    <w:p w14:paraId="77C68ADA" w14:textId="77777777" w:rsidR="003A388D" w:rsidRPr="00ED7423" w:rsidRDefault="003A388D" w:rsidP="00ED7423">
      <w:pPr>
        <w:pStyle w:val="ConsPlusNormal"/>
        <w:jc w:val="center"/>
        <w:rPr>
          <w:szCs w:val="24"/>
        </w:rPr>
      </w:pPr>
      <w:r w:rsidRPr="00ED7423">
        <w:rPr>
          <w:szCs w:val="24"/>
        </w:rPr>
        <w:t>Проверяемые требования к результатам освоения основной</w:t>
      </w:r>
    </w:p>
    <w:p w14:paraId="16C9CBE7" w14:textId="77777777" w:rsidR="003A388D" w:rsidRPr="00ED7423" w:rsidRDefault="003A388D" w:rsidP="00ED7423">
      <w:pPr>
        <w:pStyle w:val="ConsPlusNormal"/>
        <w:jc w:val="center"/>
        <w:rPr>
          <w:szCs w:val="24"/>
        </w:rPr>
      </w:pPr>
      <w:r w:rsidRPr="00ED7423">
        <w:rPr>
          <w:szCs w:val="24"/>
        </w:rPr>
        <w:t>образовательной программы 10 (класс)</w:t>
      </w:r>
    </w:p>
    <w:p w14:paraId="56A01663" w14:textId="77777777" w:rsidR="003A388D" w:rsidRPr="00ED7423" w:rsidRDefault="003A388D" w:rsidP="00ED7423">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3A388D" w:rsidRPr="00ED7423" w14:paraId="5B3485CB" w14:textId="77777777" w:rsidTr="00523A63">
        <w:tc>
          <w:tcPr>
            <w:tcW w:w="1701" w:type="dxa"/>
          </w:tcPr>
          <w:p w14:paraId="5687BA04" w14:textId="77777777" w:rsidR="003A388D" w:rsidRPr="00ED7423" w:rsidRDefault="003A388D" w:rsidP="00ED7423">
            <w:pPr>
              <w:pStyle w:val="ConsPlusNormal"/>
              <w:jc w:val="center"/>
              <w:rPr>
                <w:szCs w:val="24"/>
              </w:rPr>
            </w:pPr>
            <w:r w:rsidRPr="00ED7423">
              <w:rPr>
                <w:szCs w:val="24"/>
              </w:rPr>
              <w:t>Код проверяемого результата</w:t>
            </w:r>
          </w:p>
        </w:tc>
        <w:tc>
          <w:tcPr>
            <w:tcW w:w="7370" w:type="dxa"/>
          </w:tcPr>
          <w:p w14:paraId="2FF8146E" w14:textId="77777777" w:rsidR="003A388D" w:rsidRPr="00ED7423" w:rsidRDefault="003A388D" w:rsidP="00ED7423">
            <w:pPr>
              <w:pStyle w:val="ConsPlusNormal"/>
              <w:jc w:val="center"/>
              <w:rPr>
                <w:szCs w:val="24"/>
              </w:rPr>
            </w:pPr>
            <w:r w:rsidRPr="00ED7423">
              <w:rPr>
                <w:szCs w:val="24"/>
              </w:rPr>
              <w:t>Проверяемые предметные результаты освоения основной образовательной программы среднего общего образования</w:t>
            </w:r>
          </w:p>
        </w:tc>
      </w:tr>
      <w:tr w:rsidR="003A388D" w:rsidRPr="00ED7423" w14:paraId="25BBBE78" w14:textId="77777777" w:rsidTr="00523A63">
        <w:tc>
          <w:tcPr>
            <w:tcW w:w="1701" w:type="dxa"/>
          </w:tcPr>
          <w:p w14:paraId="08FDA1AE" w14:textId="77777777" w:rsidR="003A388D" w:rsidRPr="00ED7423" w:rsidRDefault="003A388D" w:rsidP="00ED7423">
            <w:pPr>
              <w:pStyle w:val="ConsPlusNormal"/>
              <w:jc w:val="center"/>
              <w:rPr>
                <w:szCs w:val="24"/>
              </w:rPr>
            </w:pPr>
            <w:r w:rsidRPr="00ED7423">
              <w:rPr>
                <w:szCs w:val="24"/>
              </w:rPr>
              <w:t>10.1</w:t>
            </w:r>
          </w:p>
        </w:tc>
        <w:tc>
          <w:tcPr>
            <w:tcW w:w="7370" w:type="dxa"/>
          </w:tcPr>
          <w:p w14:paraId="05303707" w14:textId="77777777" w:rsidR="003A388D" w:rsidRPr="00ED7423" w:rsidRDefault="003A388D" w:rsidP="00ED7423">
            <w:pPr>
              <w:pStyle w:val="ConsPlusNormal"/>
              <w:jc w:val="both"/>
              <w:rPr>
                <w:szCs w:val="24"/>
              </w:rPr>
            </w:pPr>
            <w:r w:rsidRPr="00ED7423">
              <w:rPr>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tc>
      </w:tr>
      <w:tr w:rsidR="003A388D" w:rsidRPr="00ED7423" w14:paraId="35C93407" w14:textId="77777777" w:rsidTr="00523A63">
        <w:tc>
          <w:tcPr>
            <w:tcW w:w="1701" w:type="dxa"/>
          </w:tcPr>
          <w:p w14:paraId="2E86BA8A" w14:textId="77777777" w:rsidR="003A388D" w:rsidRPr="00ED7423" w:rsidRDefault="003A388D" w:rsidP="00ED7423">
            <w:pPr>
              <w:pStyle w:val="ConsPlusNormal"/>
              <w:jc w:val="center"/>
              <w:rPr>
                <w:szCs w:val="24"/>
              </w:rPr>
            </w:pPr>
            <w:r w:rsidRPr="00ED7423">
              <w:rPr>
                <w:szCs w:val="24"/>
              </w:rPr>
              <w:t>10.2</w:t>
            </w:r>
          </w:p>
        </w:tc>
        <w:tc>
          <w:tcPr>
            <w:tcW w:w="7370" w:type="dxa"/>
          </w:tcPr>
          <w:p w14:paraId="01AF1BC6" w14:textId="77777777" w:rsidR="003A388D" w:rsidRPr="00ED7423" w:rsidRDefault="003A388D" w:rsidP="00ED7423">
            <w:pPr>
              <w:pStyle w:val="ConsPlusNormal"/>
              <w:jc w:val="both"/>
              <w:rPr>
                <w:szCs w:val="24"/>
              </w:rPr>
            </w:pPr>
            <w:r w:rsidRPr="00ED7423">
              <w:rPr>
                <w:szCs w:val="24"/>
              </w:rPr>
              <w:t>Учитывать границы применения изученных физических моделей: материальная точка, инерциальная система отсчета, абсолютно твердое тело, идеальный газ; модели строения газов, жидкостей и твердых тел, точечный электрический заряд - при решении физических задач</w:t>
            </w:r>
          </w:p>
        </w:tc>
      </w:tr>
      <w:tr w:rsidR="003A388D" w:rsidRPr="00ED7423" w14:paraId="29E25B24" w14:textId="77777777" w:rsidTr="00523A63">
        <w:tc>
          <w:tcPr>
            <w:tcW w:w="1701" w:type="dxa"/>
          </w:tcPr>
          <w:p w14:paraId="02DDB3C3" w14:textId="77777777" w:rsidR="003A388D" w:rsidRPr="00ED7423" w:rsidRDefault="003A388D" w:rsidP="00ED7423">
            <w:pPr>
              <w:pStyle w:val="ConsPlusNormal"/>
              <w:jc w:val="center"/>
              <w:rPr>
                <w:szCs w:val="24"/>
              </w:rPr>
            </w:pPr>
            <w:r w:rsidRPr="00ED7423">
              <w:rPr>
                <w:szCs w:val="24"/>
              </w:rPr>
              <w:t>10.3</w:t>
            </w:r>
          </w:p>
        </w:tc>
        <w:tc>
          <w:tcPr>
            <w:tcW w:w="7370" w:type="dxa"/>
          </w:tcPr>
          <w:p w14:paraId="0E45E156" w14:textId="77777777" w:rsidR="003A388D" w:rsidRPr="00ED7423" w:rsidRDefault="003A388D" w:rsidP="00ED7423">
            <w:pPr>
              <w:pStyle w:val="ConsPlusNormal"/>
              <w:jc w:val="both"/>
              <w:rPr>
                <w:szCs w:val="24"/>
              </w:rPr>
            </w:pPr>
            <w:r w:rsidRPr="00ED7423">
              <w:rPr>
                <w:szCs w:val="24"/>
              </w:rPr>
              <w:t xml:space="preserve">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w:t>
            </w:r>
            <w:proofErr w:type="spellStart"/>
            <w:r w:rsidRPr="00ED7423">
              <w:rPr>
                <w:szCs w:val="24"/>
              </w:rPr>
              <w:t>изопроцессах</w:t>
            </w:r>
            <w:proofErr w:type="spellEnd"/>
            <w:r w:rsidRPr="00ED7423">
              <w:rPr>
                <w:szCs w:val="24"/>
              </w:rPr>
              <w:t>; электризация тел, взаимодействие зарядов</w:t>
            </w:r>
          </w:p>
        </w:tc>
      </w:tr>
      <w:tr w:rsidR="003A388D" w:rsidRPr="00ED7423" w14:paraId="1E9C9EC7" w14:textId="77777777" w:rsidTr="00523A63">
        <w:tc>
          <w:tcPr>
            <w:tcW w:w="1701" w:type="dxa"/>
          </w:tcPr>
          <w:p w14:paraId="6BCF35B7" w14:textId="77777777" w:rsidR="003A388D" w:rsidRPr="00ED7423" w:rsidRDefault="003A388D" w:rsidP="00ED7423">
            <w:pPr>
              <w:pStyle w:val="ConsPlusNormal"/>
              <w:jc w:val="center"/>
              <w:rPr>
                <w:szCs w:val="24"/>
              </w:rPr>
            </w:pPr>
            <w:r w:rsidRPr="00ED7423">
              <w:rPr>
                <w:szCs w:val="24"/>
              </w:rPr>
              <w:t>10.4</w:t>
            </w:r>
          </w:p>
        </w:tc>
        <w:tc>
          <w:tcPr>
            <w:tcW w:w="7370" w:type="dxa"/>
          </w:tcPr>
          <w:p w14:paraId="074C8BD2" w14:textId="77777777" w:rsidR="003A388D" w:rsidRPr="00ED7423" w:rsidRDefault="003A388D" w:rsidP="00ED7423">
            <w:pPr>
              <w:pStyle w:val="ConsPlusNormal"/>
              <w:jc w:val="both"/>
              <w:rPr>
                <w:szCs w:val="24"/>
              </w:rPr>
            </w:pPr>
            <w:r w:rsidRPr="00ED7423">
              <w:rPr>
                <w:szCs w:val="24"/>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tc>
      </w:tr>
      <w:tr w:rsidR="003A388D" w:rsidRPr="00ED7423" w14:paraId="347F9110" w14:textId="77777777" w:rsidTr="00523A63">
        <w:tc>
          <w:tcPr>
            <w:tcW w:w="1701" w:type="dxa"/>
          </w:tcPr>
          <w:p w14:paraId="79840790" w14:textId="77777777" w:rsidR="003A388D" w:rsidRPr="00ED7423" w:rsidRDefault="003A388D" w:rsidP="00ED7423">
            <w:pPr>
              <w:pStyle w:val="ConsPlusNormal"/>
              <w:jc w:val="center"/>
              <w:rPr>
                <w:szCs w:val="24"/>
              </w:rPr>
            </w:pPr>
            <w:r w:rsidRPr="00ED7423">
              <w:rPr>
                <w:szCs w:val="24"/>
              </w:rPr>
              <w:t>10.5</w:t>
            </w:r>
          </w:p>
        </w:tc>
        <w:tc>
          <w:tcPr>
            <w:tcW w:w="7370" w:type="dxa"/>
          </w:tcPr>
          <w:p w14:paraId="59232642" w14:textId="77777777" w:rsidR="003A388D" w:rsidRPr="00ED7423" w:rsidRDefault="003A388D" w:rsidP="00ED7423">
            <w:pPr>
              <w:pStyle w:val="ConsPlusNormal"/>
              <w:jc w:val="both"/>
              <w:rPr>
                <w:szCs w:val="24"/>
              </w:rPr>
            </w:pPr>
            <w:r w:rsidRPr="00ED7423">
              <w:rPr>
                <w:szCs w:val="24"/>
              </w:rPr>
              <w:t xml:space="preserve">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w:t>
            </w:r>
            <w:r w:rsidRPr="00ED7423">
              <w:rPr>
                <w:szCs w:val="24"/>
              </w:rPr>
              <w:lastRenderedPageBreak/>
              <w:t>величинам</w:t>
            </w:r>
          </w:p>
        </w:tc>
      </w:tr>
      <w:tr w:rsidR="003A388D" w:rsidRPr="00ED7423" w14:paraId="72072CE0" w14:textId="77777777" w:rsidTr="00523A63">
        <w:tc>
          <w:tcPr>
            <w:tcW w:w="1701" w:type="dxa"/>
          </w:tcPr>
          <w:p w14:paraId="1CECD98C" w14:textId="77777777" w:rsidR="003A388D" w:rsidRPr="00ED7423" w:rsidRDefault="003A388D" w:rsidP="00ED7423">
            <w:pPr>
              <w:pStyle w:val="ConsPlusNormal"/>
              <w:jc w:val="center"/>
              <w:rPr>
                <w:szCs w:val="24"/>
              </w:rPr>
            </w:pPr>
            <w:r w:rsidRPr="00ED7423">
              <w:rPr>
                <w:szCs w:val="24"/>
              </w:rPr>
              <w:lastRenderedPageBreak/>
              <w:t>10.6</w:t>
            </w:r>
          </w:p>
        </w:tc>
        <w:tc>
          <w:tcPr>
            <w:tcW w:w="7370" w:type="dxa"/>
          </w:tcPr>
          <w:p w14:paraId="45629551" w14:textId="77777777" w:rsidR="003A388D" w:rsidRPr="00ED7423" w:rsidRDefault="003A388D" w:rsidP="00ED7423">
            <w:pPr>
              <w:pStyle w:val="ConsPlusNormal"/>
              <w:jc w:val="both"/>
              <w:rPr>
                <w:szCs w:val="24"/>
              </w:rPr>
            </w:pPr>
            <w:r w:rsidRPr="00ED7423">
              <w:rPr>
                <w:szCs w:val="24"/>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напряженность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tc>
      </w:tr>
      <w:tr w:rsidR="003A388D" w:rsidRPr="00ED7423" w14:paraId="4525EA57" w14:textId="77777777" w:rsidTr="00523A63">
        <w:tc>
          <w:tcPr>
            <w:tcW w:w="1701" w:type="dxa"/>
          </w:tcPr>
          <w:p w14:paraId="18516F29" w14:textId="77777777" w:rsidR="003A388D" w:rsidRPr="00ED7423" w:rsidRDefault="003A388D" w:rsidP="00ED7423">
            <w:pPr>
              <w:pStyle w:val="ConsPlusNormal"/>
              <w:jc w:val="center"/>
              <w:rPr>
                <w:szCs w:val="24"/>
              </w:rPr>
            </w:pPr>
            <w:r w:rsidRPr="00ED7423">
              <w:rPr>
                <w:szCs w:val="24"/>
              </w:rPr>
              <w:t>10.7</w:t>
            </w:r>
          </w:p>
        </w:tc>
        <w:tc>
          <w:tcPr>
            <w:tcW w:w="7370" w:type="dxa"/>
          </w:tcPr>
          <w:p w14:paraId="07222D06" w14:textId="77777777" w:rsidR="003A388D" w:rsidRPr="00ED7423" w:rsidRDefault="003A388D" w:rsidP="00ED7423">
            <w:pPr>
              <w:pStyle w:val="ConsPlusNormal"/>
              <w:jc w:val="both"/>
              <w:rPr>
                <w:szCs w:val="24"/>
              </w:rPr>
            </w:pPr>
            <w:r w:rsidRPr="00ED7423">
              <w:rPr>
                <w:szCs w:val="24"/>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отсчета;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tc>
      </w:tr>
      <w:tr w:rsidR="003A388D" w:rsidRPr="00ED7423" w14:paraId="47DF7260" w14:textId="77777777" w:rsidTr="00523A63">
        <w:tc>
          <w:tcPr>
            <w:tcW w:w="1701" w:type="dxa"/>
          </w:tcPr>
          <w:p w14:paraId="5A9BD70F" w14:textId="77777777" w:rsidR="003A388D" w:rsidRPr="00ED7423" w:rsidRDefault="003A388D" w:rsidP="00ED7423">
            <w:pPr>
              <w:pStyle w:val="ConsPlusNormal"/>
              <w:jc w:val="center"/>
              <w:rPr>
                <w:szCs w:val="24"/>
              </w:rPr>
            </w:pPr>
            <w:r w:rsidRPr="00ED7423">
              <w:rPr>
                <w:szCs w:val="24"/>
              </w:rPr>
              <w:t>10.8</w:t>
            </w:r>
          </w:p>
        </w:tc>
        <w:tc>
          <w:tcPr>
            <w:tcW w:w="7370" w:type="dxa"/>
          </w:tcPr>
          <w:p w14:paraId="279630EB" w14:textId="77777777" w:rsidR="003A388D" w:rsidRPr="00ED7423" w:rsidRDefault="003A388D" w:rsidP="00ED7423">
            <w:pPr>
              <w:pStyle w:val="ConsPlusNormal"/>
              <w:jc w:val="both"/>
              <w:rPr>
                <w:szCs w:val="24"/>
              </w:rPr>
            </w:pPr>
            <w:r w:rsidRPr="00ED7423">
              <w:rPr>
                <w:szCs w:val="24"/>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tc>
      </w:tr>
      <w:tr w:rsidR="003A388D" w:rsidRPr="00ED7423" w14:paraId="54F8E982" w14:textId="77777777" w:rsidTr="00523A63">
        <w:tc>
          <w:tcPr>
            <w:tcW w:w="1701" w:type="dxa"/>
          </w:tcPr>
          <w:p w14:paraId="62339FE5" w14:textId="77777777" w:rsidR="003A388D" w:rsidRPr="00ED7423" w:rsidRDefault="003A388D" w:rsidP="00ED7423">
            <w:pPr>
              <w:pStyle w:val="ConsPlusNormal"/>
              <w:jc w:val="center"/>
              <w:rPr>
                <w:szCs w:val="24"/>
              </w:rPr>
            </w:pPr>
            <w:r w:rsidRPr="00ED7423">
              <w:rPr>
                <w:szCs w:val="24"/>
              </w:rPr>
              <w:t>10.9</w:t>
            </w:r>
          </w:p>
        </w:tc>
        <w:tc>
          <w:tcPr>
            <w:tcW w:w="7370" w:type="dxa"/>
          </w:tcPr>
          <w:p w14:paraId="7189F7EB" w14:textId="77777777" w:rsidR="003A388D" w:rsidRPr="00ED7423" w:rsidRDefault="003A388D" w:rsidP="00ED7423">
            <w:pPr>
              <w:pStyle w:val="ConsPlusNormal"/>
              <w:jc w:val="both"/>
              <w:rPr>
                <w:szCs w:val="24"/>
              </w:rPr>
            </w:pPr>
            <w:r w:rsidRPr="00ED7423">
              <w:rPr>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 (задачу) и гипотезу учебного эксперимента, собирать установку из предложенного оборудования, проводить опыт и формулировать выводы</w:t>
            </w:r>
          </w:p>
        </w:tc>
      </w:tr>
      <w:tr w:rsidR="003A388D" w:rsidRPr="00ED7423" w14:paraId="1D30BBDF" w14:textId="77777777" w:rsidTr="00523A63">
        <w:tc>
          <w:tcPr>
            <w:tcW w:w="1701" w:type="dxa"/>
          </w:tcPr>
          <w:p w14:paraId="6C22F2DF" w14:textId="77777777" w:rsidR="003A388D" w:rsidRPr="00ED7423" w:rsidRDefault="003A388D" w:rsidP="00ED7423">
            <w:pPr>
              <w:pStyle w:val="ConsPlusNormal"/>
              <w:jc w:val="center"/>
              <w:rPr>
                <w:szCs w:val="24"/>
              </w:rPr>
            </w:pPr>
            <w:r w:rsidRPr="00ED7423">
              <w:rPr>
                <w:szCs w:val="24"/>
              </w:rPr>
              <w:t>10.10</w:t>
            </w:r>
          </w:p>
        </w:tc>
        <w:tc>
          <w:tcPr>
            <w:tcW w:w="7370" w:type="dxa"/>
          </w:tcPr>
          <w:p w14:paraId="13CC3C44" w14:textId="77777777" w:rsidR="003A388D" w:rsidRPr="00ED7423" w:rsidRDefault="003A388D" w:rsidP="00ED7423">
            <w:pPr>
              <w:pStyle w:val="ConsPlusNormal"/>
              <w:jc w:val="both"/>
              <w:rPr>
                <w:szCs w:val="24"/>
              </w:rPr>
            </w:pPr>
            <w:r w:rsidRPr="00ED7423">
              <w:rPr>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tc>
      </w:tr>
      <w:tr w:rsidR="003A388D" w:rsidRPr="00ED7423" w14:paraId="522F7C34" w14:textId="77777777" w:rsidTr="00523A63">
        <w:tc>
          <w:tcPr>
            <w:tcW w:w="1701" w:type="dxa"/>
          </w:tcPr>
          <w:p w14:paraId="71A41235" w14:textId="77777777" w:rsidR="003A388D" w:rsidRPr="00ED7423" w:rsidRDefault="003A388D" w:rsidP="00ED7423">
            <w:pPr>
              <w:pStyle w:val="ConsPlusNormal"/>
              <w:jc w:val="center"/>
              <w:rPr>
                <w:szCs w:val="24"/>
              </w:rPr>
            </w:pPr>
            <w:r w:rsidRPr="00ED7423">
              <w:rPr>
                <w:szCs w:val="24"/>
              </w:rPr>
              <w:t>10.11</w:t>
            </w:r>
          </w:p>
        </w:tc>
        <w:tc>
          <w:tcPr>
            <w:tcW w:w="7370" w:type="dxa"/>
          </w:tcPr>
          <w:p w14:paraId="3E5B5DEF" w14:textId="77777777" w:rsidR="003A388D" w:rsidRPr="00ED7423" w:rsidRDefault="003A388D" w:rsidP="00ED7423">
            <w:pPr>
              <w:pStyle w:val="ConsPlusNormal"/>
              <w:jc w:val="both"/>
              <w:rPr>
                <w:szCs w:val="24"/>
              </w:rPr>
            </w:pPr>
            <w:r w:rsidRPr="00ED7423">
              <w:rPr>
                <w:szCs w:val="24"/>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3A388D" w:rsidRPr="00ED7423" w14:paraId="4891050A" w14:textId="77777777" w:rsidTr="00523A63">
        <w:tc>
          <w:tcPr>
            <w:tcW w:w="1701" w:type="dxa"/>
          </w:tcPr>
          <w:p w14:paraId="02BCC3B1" w14:textId="77777777" w:rsidR="003A388D" w:rsidRPr="00ED7423" w:rsidRDefault="003A388D" w:rsidP="00ED7423">
            <w:pPr>
              <w:pStyle w:val="ConsPlusNormal"/>
              <w:jc w:val="center"/>
              <w:rPr>
                <w:szCs w:val="24"/>
              </w:rPr>
            </w:pPr>
            <w:r w:rsidRPr="00ED7423">
              <w:rPr>
                <w:szCs w:val="24"/>
              </w:rPr>
              <w:t>10.12</w:t>
            </w:r>
          </w:p>
        </w:tc>
        <w:tc>
          <w:tcPr>
            <w:tcW w:w="7370" w:type="dxa"/>
          </w:tcPr>
          <w:p w14:paraId="1EAC06E3" w14:textId="77777777" w:rsidR="003A388D" w:rsidRPr="00ED7423" w:rsidRDefault="003A388D" w:rsidP="00ED7423">
            <w:pPr>
              <w:pStyle w:val="ConsPlusNormal"/>
              <w:jc w:val="both"/>
              <w:rPr>
                <w:szCs w:val="24"/>
              </w:rPr>
            </w:pPr>
            <w:r w:rsidRPr="00ED7423">
              <w:rPr>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tc>
      </w:tr>
      <w:tr w:rsidR="003A388D" w:rsidRPr="00ED7423" w14:paraId="5D7001F6" w14:textId="77777777" w:rsidTr="00523A63">
        <w:tc>
          <w:tcPr>
            <w:tcW w:w="1701" w:type="dxa"/>
          </w:tcPr>
          <w:p w14:paraId="7E7B218D" w14:textId="77777777" w:rsidR="003A388D" w:rsidRPr="00ED7423" w:rsidRDefault="003A388D" w:rsidP="00ED7423">
            <w:pPr>
              <w:pStyle w:val="ConsPlusNormal"/>
              <w:jc w:val="center"/>
              <w:rPr>
                <w:szCs w:val="24"/>
              </w:rPr>
            </w:pPr>
            <w:r w:rsidRPr="00ED7423">
              <w:rPr>
                <w:szCs w:val="24"/>
              </w:rPr>
              <w:t>10.13</w:t>
            </w:r>
          </w:p>
        </w:tc>
        <w:tc>
          <w:tcPr>
            <w:tcW w:w="7370" w:type="dxa"/>
          </w:tcPr>
          <w:p w14:paraId="54C32505" w14:textId="77777777" w:rsidR="003A388D" w:rsidRPr="00ED7423" w:rsidRDefault="003A388D" w:rsidP="00ED7423">
            <w:pPr>
              <w:pStyle w:val="ConsPlusNormal"/>
              <w:jc w:val="both"/>
              <w:rPr>
                <w:szCs w:val="24"/>
              </w:rPr>
            </w:pPr>
            <w:r w:rsidRPr="00ED7423">
              <w:rPr>
                <w:szCs w:val="24"/>
              </w:rP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tc>
      </w:tr>
      <w:tr w:rsidR="003A388D" w:rsidRPr="00ED7423" w14:paraId="5B94595C" w14:textId="77777777" w:rsidTr="00523A63">
        <w:tc>
          <w:tcPr>
            <w:tcW w:w="1701" w:type="dxa"/>
          </w:tcPr>
          <w:p w14:paraId="2D082FB5" w14:textId="77777777" w:rsidR="003A388D" w:rsidRPr="00ED7423" w:rsidRDefault="003A388D" w:rsidP="00ED7423">
            <w:pPr>
              <w:pStyle w:val="ConsPlusNormal"/>
              <w:jc w:val="center"/>
              <w:rPr>
                <w:szCs w:val="24"/>
              </w:rPr>
            </w:pPr>
            <w:r w:rsidRPr="00ED7423">
              <w:rPr>
                <w:szCs w:val="24"/>
              </w:rPr>
              <w:t>10.14</w:t>
            </w:r>
          </w:p>
        </w:tc>
        <w:tc>
          <w:tcPr>
            <w:tcW w:w="7370" w:type="dxa"/>
          </w:tcPr>
          <w:p w14:paraId="2E1AF777" w14:textId="77777777" w:rsidR="003A388D" w:rsidRPr="00ED7423" w:rsidRDefault="003A388D" w:rsidP="00ED7423">
            <w:pPr>
              <w:pStyle w:val="ConsPlusNormal"/>
              <w:jc w:val="both"/>
              <w:rPr>
                <w:szCs w:val="24"/>
              </w:rPr>
            </w:pPr>
            <w:r w:rsidRPr="00ED7423">
              <w:rPr>
                <w:szCs w:val="24"/>
              </w:rPr>
              <w:t xml:space="preserve">Решать качественные задачи: выстраивать логически </w:t>
            </w:r>
            <w:r w:rsidRPr="00ED7423">
              <w:rPr>
                <w:szCs w:val="24"/>
              </w:rPr>
              <w:lastRenderedPageBreak/>
              <w:t>непротиворечивую цепочку рассуждений с опорой на изученные законы, закономерности и физические явления</w:t>
            </w:r>
          </w:p>
        </w:tc>
      </w:tr>
      <w:tr w:rsidR="003A388D" w:rsidRPr="00ED7423" w14:paraId="784D80BB" w14:textId="77777777" w:rsidTr="00523A63">
        <w:tc>
          <w:tcPr>
            <w:tcW w:w="1701" w:type="dxa"/>
          </w:tcPr>
          <w:p w14:paraId="6535030C" w14:textId="77777777" w:rsidR="003A388D" w:rsidRPr="00ED7423" w:rsidRDefault="003A388D" w:rsidP="00ED7423">
            <w:pPr>
              <w:pStyle w:val="ConsPlusNormal"/>
              <w:jc w:val="center"/>
              <w:rPr>
                <w:szCs w:val="24"/>
              </w:rPr>
            </w:pPr>
            <w:r w:rsidRPr="00ED7423">
              <w:rPr>
                <w:szCs w:val="24"/>
              </w:rPr>
              <w:lastRenderedPageBreak/>
              <w:t>10.15</w:t>
            </w:r>
          </w:p>
        </w:tc>
        <w:tc>
          <w:tcPr>
            <w:tcW w:w="7370" w:type="dxa"/>
          </w:tcPr>
          <w:p w14:paraId="3DC2E164" w14:textId="77777777" w:rsidR="003A388D" w:rsidRPr="00ED7423" w:rsidRDefault="003A388D" w:rsidP="00ED7423">
            <w:pPr>
              <w:pStyle w:val="ConsPlusNormal"/>
              <w:jc w:val="both"/>
              <w:rPr>
                <w:szCs w:val="24"/>
              </w:rPr>
            </w:pPr>
            <w:r w:rsidRPr="00ED7423">
              <w:rPr>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tc>
      </w:tr>
      <w:tr w:rsidR="003A388D" w:rsidRPr="00ED7423" w14:paraId="6FC6A18F" w14:textId="77777777" w:rsidTr="00523A63">
        <w:tc>
          <w:tcPr>
            <w:tcW w:w="1701" w:type="dxa"/>
          </w:tcPr>
          <w:p w14:paraId="50508A1B" w14:textId="77777777" w:rsidR="003A388D" w:rsidRPr="00ED7423" w:rsidRDefault="003A388D" w:rsidP="00ED7423">
            <w:pPr>
              <w:pStyle w:val="ConsPlusNormal"/>
              <w:jc w:val="center"/>
              <w:rPr>
                <w:szCs w:val="24"/>
              </w:rPr>
            </w:pPr>
            <w:r w:rsidRPr="00ED7423">
              <w:rPr>
                <w:szCs w:val="24"/>
              </w:rPr>
              <w:t>10.16</w:t>
            </w:r>
          </w:p>
        </w:tc>
        <w:tc>
          <w:tcPr>
            <w:tcW w:w="7370" w:type="dxa"/>
          </w:tcPr>
          <w:p w14:paraId="3CCF1788" w14:textId="77777777" w:rsidR="003A388D" w:rsidRPr="00ED7423" w:rsidRDefault="003A388D" w:rsidP="00ED7423">
            <w:pPr>
              <w:pStyle w:val="ConsPlusNormal"/>
              <w:jc w:val="both"/>
              <w:rPr>
                <w:szCs w:val="24"/>
              </w:rPr>
            </w:pPr>
            <w:r w:rsidRPr="00ED7423">
              <w:rPr>
                <w:szCs w:val="24"/>
              </w:rPr>
              <w:t>Приводить примеры вклада российских и зарубежных ученых-физиков в развитие науки, объяснение процессов окружающего мира, в развитие техники и технологий</w:t>
            </w:r>
          </w:p>
        </w:tc>
      </w:tr>
      <w:tr w:rsidR="003A388D" w:rsidRPr="00ED7423" w14:paraId="66629151" w14:textId="77777777" w:rsidTr="00523A63">
        <w:tc>
          <w:tcPr>
            <w:tcW w:w="1701" w:type="dxa"/>
          </w:tcPr>
          <w:p w14:paraId="3230CD08" w14:textId="77777777" w:rsidR="003A388D" w:rsidRPr="00ED7423" w:rsidRDefault="003A388D" w:rsidP="00ED7423">
            <w:pPr>
              <w:pStyle w:val="ConsPlusNormal"/>
              <w:jc w:val="center"/>
              <w:rPr>
                <w:szCs w:val="24"/>
              </w:rPr>
            </w:pPr>
            <w:r w:rsidRPr="00ED7423">
              <w:rPr>
                <w:szCs w:val="24"/>
              </w:rPr>
              <w:t>10.17</w:t>
            </w:r>
          </w:p>
        </w:tc>
        <w:tc>
          <w:tcPr>
            <w:tcW w:w="7370" w:type="dxa"/>
          </w:tcPr>
          <w:p w14:paraId="15367CE8" w14:textId="77777777" w:rsidR="003A388D" w:rsidRPr="00ED7423" w:rsidRDefault="003A388D" w:rsidP="00ED7423">
            <w:pPr>
              <w:pStyle w:val="ConsPlusNormal"/>
              <w:jc w:val="both"/>
              <w:rPr>
                <w:szCs w:val="24"/>
              </w:rPr>
            </w:pPr>
            <w:r w:rsidRPr="00ED7423">
              <w:rPr>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tc>
      </w:tr>
      <w:tr w:rsidR="003A388D" w:rsidRPr="00ED7423" w14:paraId="52E4133D" w14:textId="77777777" w:rsidTr="00523A63">
        <w:tc>
          <w:tcPr>
            <w:tcW w:w="1701" w:type="dxa"/>
          </w:tcPr>
          <w:p w14:paraId="6E6DC3BD" w14:textId="77777777" w:rsidR="003A388D" w:rsidRPr="00ED7423" w:rsidRDefault="003A388D" w:rsidP="00ED7423">
            <w:pPr>
              <w:pStyle w:val="ConsPlusNormal"/>
              <w:jc w:val="center"/>
              <w:rPr>
                <w:szCs w:val="24"/>
              </w:rPr>
            </w:pPr>
            <w:r w:rsidRPr="00ED7423">
              <w:rPr>
                <w:szCs w:val="24"/>
              </w:rPr>
              <w:t>10.18</w:t>
            </w:r>
          </w:p>
        </w:tc>
        <w:tc>
          <w:tcPr>
            <w:tcW w:w="7370" w:type="dxa"/>
          </w:tcPr>
          <w:p w14:paraId="03FB1868" w14:textId="77777777" w:rsidR="003A388D" w:rsidRPr="00ED7423" w:rsidRDefault="003A388D" w:rsidP="00ED7423">
            <w:pPr>
              <w:pStyle w:val="ConsPlusNormal"/>
              <w:jc w:val="both"/>
              <w:rPr>
                <w:szCs w:val="24"/>
              </w:rPr>
            </w:pPr>
            <w:r w:rsidRPr="00ED7423">
              <w:rPr>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tc>
      </w:tr>
    </w:tbl>
    <w:p w14:paraId="12C2F39D" w14:textId="77777777" w:rsidR="003A388D" w:rsidRPr="00ED7423" w:rsidRDefault="003A388D" w:rsidP="00ED7423">
      <w:pPr>
        <w:pStyle w:val="ConsPlusNormal"/>
        <w:jc w:val="both"/>
        <w:rPr>
          <w:szCs w:val="24"/>
        </w:rPr>
      </w:pPr>
    </w:p>
    <w:p w14:paraId="5C088974" w14:textId="77777777" w:rsidR="003A388D" w:rsidRPr="00ED7423" w:rsidRDefault="003A388D" w:rsidP="00ED7423">
      <w:pPr>
        <w:pStyle w:val="ConsPlusNormal"/>
        <w:jc w:val="right"/>
        <w:rPr>
          <w:szCs w:val="24"/>
        </w:rPr>
      </w:pPr>
      <w:r w:rsidRPr="00ED7423">
        <w:rPr>
          <w:szCs w:val="24"/>
        </w:rPr>
        <w:t>Таблица 14.1</w:t>
      </w:r>
    </w:p>
    <w:p w14:paraId="4E8E028D" w14:textId="77777777" w:rsidR="003A388D" w:rsidRPr="00ED7423" w:rsidRDefault="003A388D" w:rsidP="00ED7423">
      <w:pPr>
        <w:pStyle w:val="ConsPlusNormal"/>
        <w:jc w:val="both"/>
        <w:rPr>
          <w:szCs w:val="24"/>
        </w:rPr>
      </w:pPr>
    </w:p>
    <w:p w14:paraId="3904CC24" w14:textId="77777777" w:rsidR="003A388D" w:rsidRPr="00ED7423" w:rsidRDefault="003A388D" w:rsidP="00ED7423">
      <w:pPr>
        <w:pStyle w:val="ConsPlusNormal"/>
        <w:jc w:val="center"/>
        <w:rPr>
          <w:szCs w:val="24"/>
        </w:rPr>
      </w:pPr>
      <w:r w:rsidRPr="00ED7423">
        <w:rPr>
          <w:szCs w:val="24"/>
        </w:rPr>
        <w:t>Проверяемые элементы содержания (10 класс)</w:t>
      </w:r>
    </w:p>
    <w:p w14:paraId="081850A8" w14:textId="77777777" w:rsidR="003A388D" w:rsidRPr="00ED7423" w:rsidRDefault="003A388D" w:rsidP="00ED7423">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3A388D" w:rsidRPr="00ED7423" w14:paraId="5797D400" w14:textId="77777777" w:rsidTr="00523A63">
        <w:tc>
          <w:tcPr>
            <w:tcW w:w="1191" w:type="dxa"/>
          </w:tcPr>
          <w:p w14:paraId="27DAECC3" w14:textId="77777777" w:rsidR="003A388D" w:rsidRPr="00ED7423" w:rsidRDefault="003A388D" w:rsidP="00ED7423">
            <w:pPr>
              <w:pStyle w:val="ConsPlusNormal"/>
              <w:jc w:val="center"/>
              <w:rPr>
                <w:szCs w:val="24"/>
              </w:rPr>
            </w:pPr>
            <w:r w:rsidRPr="00ED7423">
              <w:rPr>
                <w:szCs w:val="24"/>
              </w:rPr>
              <w:t>Код раздела</w:t>
            </w:r>
          </w:p>
        </w:tc>
        <w:tc>
          <w:tcPr>
            <w:tcW w:w="1474" w:type="dxa"/>
          </w:tcPr>
          <w:p w14:paraId="14B9C35E" w14:textId="77777777" w:rsidR="003A388D" w:rsidRPr="00ED7423" w:rsidRDefault="003A388D" w:rsidP="00ED7423">
            <w:pPr>
              <w:pStyle w:val="ConsPlusNormal"/>
              <w:jc w:val="center"/>
              <w:rPr>
                <w:szCs w:val="24"/>
              </w:rPr>
            </w:pPr>
            <w:r w:rsidRPr="00ED7423">
              <w:rPr>
                <w:szCs w:val="24"/>
              </w:rPr>
              <w:t>Код проверяемого элемента</w:t>
            </w:r>
          </w:p>
        </w:tc>
        <w:tc>
          <w:tcPr>
            <w:tcW w:w="6406" w:type="dxa"/>
          </w:tcPr>
          <w:p w14:paraId="3588AE69" w14:textId="77777777" w:rsidR="003A388D" w:rsidRPr="00ED7423" w:rsidRDefault="003A388D" w:rsidP="00ED7423">
            <w:pPr>
              <w:pStyle w:val="ConsPlusNormal"/>
              <w:jc w:val="center"/>
              <w:rPr>
                <w:szCs w:val="24"/>
              </w:rPr>
            </w:pPr>
            <w:r w:rsidRPr="00ED7423">
              <w:rPr>
                <w:szCs w:val="24"/>
              </w:rPr>
              <w:t>Проверяемые элементы содержания</w:t>
            </w:r>
          </w:p>
        </w:tc>
      </w:tr>
      <w:tr w:rsidR="003A388D" w:rsidRPr="00ED7423" w14:paraId="751A9D37" w14:textId="77777777" w:rsidTr="00523A63">
        <w:tc>
          <w:tcPr>
            <w:tcW w:w="1191" w:type="dxa"/>
            <w:vMerge w:val="restart"/>
          </w:tcPr>
          <w:p w14:paraId="76ACE661" w14:textId="77777777" w:rsidR="003A388D" w:rsidRPr="00ED7423" w:rsidRDefault="003A388D" w:rsidP="00ED7423">
            <w:pPr>
              <w:pStyle w:val="ConsPlusNormal"/>
              <w:jc w:val="center"/>
              <w:rPr>
                <w:szCs w:val="24"/>
              </w:rPr>
            </w:pPr>
            <w:r w:rsidRPr="00ED7423">
              <w:rPr>
                <w:szCs w:val="24"/>
              </w:rPr>
              <w:t>1</w:t>
            </w:r>
          </w:p>
        </w:tc>
        <w:tc>
          <w:tcPr>
            <w:tcW w:w="7880" w:type="dxa"/>
            <w:gridSpan w:val="2"/>
          </w:tcPr>
          <w:p w14:paraId="620F0408" w14:textId="77777777" w:rsidR="003A388D" w:rsidRPr="00ED7423" w:rsidRDefault="003A388D" w:rsidP="00ED7423">
            <w:pPr>
              <w:pStyle w:val="ConsPlusNormal"/>
              <w:jc w:val="center"/>
              <w:rPr>
                <w:szCs w:val="24"/>
              </w:rPr>
            </w:pPr>
            <w:r w:rsidRPr="00ED7423">
              <w:rPr>
                <w:szCs w:val="24"/>
              </w:rPr>
              <w:t>ФИЗИКА И МЕТОДЫ НАУЧНОГО ПОЗНАНИЯ</w:t>
            </w:r>
          </w:p>
        </w:tc>
      </w:tr>
      <w:tr w:rsidR="003A388D" w:rsidRPr="00ED7423" w14:paraId="7770C7A1" w14:textId="77777777" w:rsidTr="00523A63">
        <w:tc>
          <w:tcPr>
            <w:tcW w:w="1191" w:type="dxa"/>
            <w:vMerge/>
          </w:tcPr>
          <w:p w14:paraId="190E3FEB" w14:textId="77777777" w:rsidR="003A388D" w:rsidRPr="00ED7423" w:rsidRDefault="003A388D" w:rsidP="00ED7423">
            <w:pPr>
              <w:pStyle w:val="ConsPlusNormal"/>
              <w:rPr>
                <w:szCs w:val="24"/>
              </w:rPr>
            </w:pPr>
          </w:p>
        </w:tc>
        <w:tc>
          <w:tcPr>
            <w:tcW w:w="1474" w:type="dxa"/>
          </w:tcPr>
          <w:p w14:paraId="52B6D471" w14:textId="77777777" w:rsidR="003A388D" w:rsidRPr="00ED7423" w:rsidRDefault="003A388D" w:rsidP="00ED7423">
            <w:pPr>
              <w:pStyle w:val="ConsPlusNormal"/>
              <w:jc w:val="center"/>
              <w:rPr>
                <w:szCs w:val="24"/>
              </w:rPr>
            </w:pPr>
            <w:r w:rsidRPr="00ED7423">
              <w:rPr>
                <w:szCs w:val="24"/>
              </w:rPr>
              <w:t>1.1</w:t>
            </w:r>
          </w:p>
        </w:tc>
        <w:tc>
          <w:tcPr>
            <w:tcW w:w="6406" w:type="dxa"/>
          </w:tcPr>
          <w:p w14:paraId="4B00C41F" w14:textId="77777777" w:rsidR="003A388D" w:rsidRPr="00ED7423" w:rsidRDefault="003A388D" w:rsidP="00ED7423">
            <w:pPr>
              <w:pStyle w:val="ConsPlusNormal"/>
              <w:jc w:val="both"/>
              <w:rPr>
                <w:szCs w:val="24"/>
              </w:rPr>
            </w:pPr>
            <w:r w:rsidRPr="00ED7423">
              <w:rPr>
                <w:szCs w:val="24"/>
              </w:rPr>
              <w:t>Физика - наука о природе. Научные методы познания окружающего мира. Роль эксперимента и теории в процессе познания природы. Эксперимент в физике</w:t>
            </w:r>
          </w:p>
        </w:tc>
      </w:tr>
      <w:tr w:rsidR="003A388D" w:rsidRPr="00ED7423" w14:paraId="73CC802D" w14:textId="77777777" w:rsidTr="00523A63">
        <w:tc>
          <w:tcPr>
            <w:tcW w:w="1191" w:type="dxa"/>
            <w:vMerge/>
          </w:tcPr>
          <w:p w14:paraId="3CA75AAF" w14:textId="77777777" w:rsidR="003A388D" w:rsidRPr="00ED7423" w:rsidRDefault="003A388D" w:rsidP="00ED7423">
            <w:pPr>
              <w:pStyle w:val="ConsPlusNormal"/>
              <w:rPr>
                <w:szCs w:val="24"/>
              </w:rPr>
            </w:pPr>
          </w:p>
        </w:tc>
        <w:tc>
          <w:tcPr>
            <w:tcW w:w="1474" w:type="dxa"/>
          </w:tcPr>
          <w:p w14:paraId="7B4EB454" w14:textId="77777777" w:rsidR="003A388D" w:rsidRPr="00ED7423" w:rsidRDefault="003A388D" w:rsidP="00ED7423">
            <w:pPr>
              <w:pStyle w:val="ConsPlusNormal"/>
              <w:jc w:val="center"/>
              <w:rPr>
                <w:szCs w:val="24"/>
              </w:rPr>
            </w:pPr>
            <w:r w:rsidRPr="00ED7423">
              <w:rPr>
                <w:szCs w:val="24"/>
              </w:rPr>
              <w:t>1.2</w:t>
            </w:r>
          </w:p>
        </w:tc>
        <w:tc>
          <w:tcPr>
            <w:tcW w:w="6406" w:type="dxa"/>
          </w:tcPr>
          <w:p w14:paraId="1568E2AB" w14:textId="77777777" w:rsidR="003A388D" w:rsidRPr="00ED7423" w:rsidRDefault="003A388D" w:rsidP="00ED7423">
            <w:pPr>
              <w:pStyle w:val="ConsPlusNormal"/>
              <w:jc w:val="both"/>
              <w:rPr>
                <w:szCs w:val="24"/>
              </w:rPr>
            </w:pPr>
            <w:r w:rsidRPr="00ED7423">
              <w:rPr>
                <w:szCs w:val="24"/>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Роль и место физики в формировании современной научной картины мира, в практической деятельности людей</w:t>
            </w:r>
          </w:p>
        </w:tc>
      </w:tr>
      <w:tr w:rsidR="003A388D" w:rsidRPr="00ED7423" w14:paraId="01D9599F" w14:textId="77777777" w:rsidTr="00523A63">
        <w:tc>
          <w:tcPr>
            <w:tcW w:w="1191" w:type="dxa"/>
          </w:tcPr>
          <w:p w14:paraId="075E382F" w14:textId="77777777" w:rsidR="003A388D" w:rsidRPr="00ED7423" w:rsidRDefault="003A388D" w:rsidP="00ED7423">
            <w:pPr>
              <w:pStyle w:val="ConsPlusNormal"/>
              <w:jc w:val="center"/>
              <w:rPr>
                <w:szCs w:val="24"/>
              </w:rPr>
            </w:pPr>
            <w:r w:rsidRPr="00ED7423">
              <w:rPr>
                <w:szCs w:val="24"/>
              </w:rPr>
              <w:t>2</w:t>
            </w:r>
          </w:p>
        </w:tc>
        <w:tc>
          <w:tcPr>
            <w:tcW w:w="7880" w:type="dxa"/>
            <w:gridSpan w:val="2"/>
          </w:tcPr>
          <w:p w14:paraId="449E2409" w14:textId="77777777" w:rsidR="003A388D" w:rsidRPr="00ED7423" w:rsidRDefault="003A388D" w:rsidP="00ED7423">
            <w:pPr>
              <w:pStyle w:val="ConsPlusNormal"/>
              <w:jc w:val="center"/>
              <w:rPr>
                <w:szCs w:val="24"/>
              </w:rPr>
            </w:pPr>
            <w:r w:rsidRPr="00ED7423">
              <w:rPr>
                <w:szCs w:val="24"/>
              </w:rPr>
              <w:t>МЕХАНИКА</w:t>
            </w:r>
          </w:p>
        </w:tc>
      </w:tr>
      <w:tr w:rsidR="003A388D" w:rsidRPr="00ED7423" w14:paraId="39AEF83A" w14:textId="77777777" w:rsidTr="00523A63">
        <w:tc>
          <w:tcPr>
            <w:tcW w:w="1191" w:type="dxa"/>
            <w:vMerge w:val="restart"/>
          </w:tcPr>
          <w:p w14:paraId="0A4FCEE7" w14:textId="77777777" w:rsidR="003A388D" w:rsidRPr="00ED7423" w:rsidRDefault="003A388D" w:rsidP="00ED7423">
            <w:pPr>
              <w:pStyle w:val="ConsPlusNormal"/>
              <w:jc w:val="center"/>
              <w:rPr>
                <w:szCs w:val="24"/>
              </w:rPr>
            </w:pPr>
            <w:r w:rsidRPr="00ED7423">
              <w:rPr>
                <w:szCs w:val="24"/>
              </w:rPr>
              <w:t>2.1</w:t>
            </w:r>
          </w:p>
        </w:tc>
        <w:tc>
          <w:tcPr>
            <w:tcW w:w="7880" w:type="dxa"/>
            <w:gridSpan w:val="2"/>
          </w:tcPr>
          <w:p w14:paraId="32C138DB" w14:textId="77777777" w:rsidR="003A388D" w:rsidRPr="00ED7423" w:rsidRDefault="003A388D" w:rsidP="00ED7423">
            <w:pPr>
              <w:pStyle w:val="ConsPlusNormal"/>
              <w:jc w:val="center"/>
              <w:rPr>
                <w:szCs w:val="24"/>
              </w:rPr>
            </w:pPr>
            <w:r w:rsidRPr="00ED7423">
              <w:rPr>
                <w:szCs w:val="24"/>
              </w:rPr>
              <w:t>КИНЕМАТИКА</w:t>
            </w:r>
          </w:p>
        </w:tc>
      </w:tr>
      <w:tr w:rsidR="003A388D" w:rsidRPr="00ED7423" w14:paraId="2F28FF27" w14:textId="77777777" w:rsidTr="00523A63">
        <w:tc>
          <w:tcPr>
            <w:tcW w:w="1191" w:type="dxa"/>
            <w:vMerge/>
          </w:tcPr>
          <w:p w14:paraId="08758906" w14:textId="77777777" w:rsidR="003A388D" w:rsidRPr="00ED7423" w:rsidRDefault="003A388D" w:rsidP="00ED7423">
            <w:pPr>
              <w:pStyle w:val="ConsPlusNormal"/>
              <w:rPr>
                <w:szCs w:val="24"/>
              </w:rPr>
            </w:pPr>
          </w:p>
        </w:tc>
        <w:tc>
          <w:tcPr>
            <w:tcW w:w="1474" w:type="dxa"/>
          </w:tcPr>
          <w:p w14:paraId="201672F7" w14:textId="77777777" w:rsidR="003A388D" w:rsidRPr="00ED7423" w:rsidRDefault="003A388D" w:rsidP="00ED7423">
            <w:pPr>
              <w:pStyle w:val="ConsPlusNormal"/>
              <w:jc w:val="center"/>
              <w:rPr>
                <w:szCs w:val="24"/>
              </w:rPr>
            </w:pPr>
            <w:r w:rsidRPr="00ED7423">
              <w:rPr>
                <w:szCs w:val="24"/>
              </w:rPr>
              <w:t>2.1.1</w:t>
            </w:r>
          </w:p>
        </w:tc>
        <w:tc>
          <w:tcPr>
            <w:tcW w:w="6406" w:type="dxa"/>
          </w:tcPr>
          <w:p w14:paraId="184521A9" w14:textId="77777777" w:rsidR="003A388D" w:rsidRPr="00ED7423" w:rsidRDefault="003A388D" w:rsidP="00ED7423">
            <w:pPr>
              <w:pStyle w:val="ConsPlusNormal"/>
              <w:jc w:val="both"/>
              <w:rPr>
                <w:szCs w:val="24"/>
              </w:rPr>
            </w:pPr>
            <w:r w:rsidRPr="00ED7423">
              <w:rPr>
                <w:szCs w:val="24"/>
              </w:rPr>
              <w:t>Механическое движение. Относительность механического движения. Система отсчета. Траектория</w:t>
            </w:r>
          </w:p>
        </w:tc>
      </w:tr>
      <w:tr w:rsidR="003A388D" w:rsidRPr="00ED7423" w14:paraId="532A3082" w14:textId="77777777" w:rsidTr="00523A63">
        <w:tc>
          <w:tcPr>
            <w:tcW w:w="1191" w:type="dxa"/>
            <w:vMerge/>
          </w:tcPr>
          <w:p w14:paraId="52D13BD5" w14:textId="77777777" w:rsidR="003A388D" w:rsidRPr="00ED7423" w:rsidRDefault="003A388D" w:rsidP="00ED7423">
            <w:pPr>
              <w:pStyle w:val="ConsPlusNormal"/>
              <w:rPr>
                <w:szCs w:val="24"/>
              </w:rPr>
            </w:pPr>
          </w:p>
        </w:tc>
        <w:tc>
          <w:tcPr>
            <w:tcW w:w="1474" w:type="dxa"/>
          </w:tcPr>
          <w:p w14:paraId="3FF12ADA" w14:textId="77777777" w:rsidR="003A388D" w:rsidRPr="00ED7423" w:rsidRDefault="003A388D" w:rsidP="00ED7423">
            <w:pPr>
              <w:pStyle w:val="ConsPlusNormal"/>
              <w:jc w:val="center"/>
              <w:rPr>
                <w:szCs w:val="24"/>
              </w:rPr>
            </w:pPr>
            <w:r w:rsidRPr="00ED7423">
              <w:rPr>
                <w:szCs w:val="24"/>
              </w:rPr>
              <w:t>2.1.2</w:t>
            </w:r>
          </w:p>
        </w:tc>
        <w:tc>
          <w:tcPr>
            <w:tcW w:w="6406" w:type="dxa"/>
          </w:tcPr>
          <w:p w14:paraId="2205CA2F" w14:textId="77777777" w:rsidR="003A388D" w:rsidRPr="00ED7423" w:rsidRDefault="003A388D" w:rsidP="00ED7423">
            <w:pPr>
              <w:pStyle w:val="ConsPlusNormal"/>
              <w:jc w:val="both"/>
              <w:rPr>
                <w:szCs w:val="24"/>
              </w:rPr>
            </w:pPr>
            <w:r w:rsidRPr="00ED7423">
              <w:rPr>
                <w:szCs w:val="24"/>
              </w:rPr>
              <w:t xml:space="preserve">Перемещение, скорость (средняя скорость, мгновенная скорость) и ускорение материальной точки, их проекции на </w:t>
            </w:r>
            <w:r w:rsidRPr="00ED7423">
              <w:rPr>
                <w:szCs w:val="24"/>
              </w:rPr>
              <w:lastRenderedPageBreak/>
              <w:t>оси системы координат. Сложение перемещений и сложение скоростей</w:t>
            </w:r>
          </w:p>
        </w:tc>
      </w:tr>
      <w:tr w:rsidR="003A388D" w:rsidRPr="00ED7423" w14:paraId="0CC4CE69" w14:textId="77777777" w:rsidTr="00523A63">
        <w:tc>
          <w:tcPr>
            <w:tcW w:w="1191" w:type="dxa"/>
            <w:vMerge/>
          </w:tcPr>
          <w:p w14:paraId="1493D75A" w14:textId="77777777" w:rsidR="003A388D" w:rsidRPr="00ED7423" w:rsidRDefault="003A388D" w:rsidP="00ED7423">
            <w:pPr>
              <w:pStyle w:val="ConsPlusNormal"/>
              <w:rPr>
                <w:szCs w:val="24"/>
              </w:rPr>
            </w:pPr>
          </w:p>
        </w:tc>
        <w:tc>
          <w:tcPr>
            <w:tcW w:w="1474" w:type="dxa"/>
          </w:tcPr>
          <w:p w14:paraId="06B94F4C" w14:textId="77777777" w:rsidR="003A388D" w:rsidRPr="00ED7423" w:rsidRDefault="003A388D" w:rsidP="00ED7423">
            <w:pPr>
              <w:pStyle w:val="ConsPlusNormal"/>
              <w:jc w:val="center"/>
              <w:rPr>
                <w:szCs w:val="24"/>
              </w:rPr>
            </w:pPr>
            <w:r w:rsidRPr="00ED7423">
              <w:rPr>
                <w:szCs w:val="24"/>
              </w:rPr>
              <w:t>2.1.3</w:t>
            </w:r>
          </w:p>
        </w:tc>
        <w:tc>
          <w:tcPr>
            <w:tcW w:w="6406" w:type="dxa"/>
          </w:tcPr>
          <w:p w14:paraId="0E23C18C" w14:textId="77777777" w:rsidR="003A388D" w:rsidRPr="00ED7423" w:rsidRDefault="003A388D" w:rsidP="00ED7423">
            <w:pPr>
              <w:pStyle w:val="ConsPlusNormal"/>
              <w:jc w:val="both"/>
              <w:rPr>
                <w:szCs w:val="24"/>
              </w:rPr>
            </w:pPr>
            <w:r w:rsidRPr="00ED7423">
              <w:rPr>
                <w:szCs w:val="24"/>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tc>
      </w:tr>
      <w:tr w:rsidR="003A388D" w:rsidRPr="00ED7423" w14:paraId="705627C7" w14:textId="77777777" w:rsidTr="00523A63">
        <w:tc>
          <w:tcPr>
            <w:tcW w:w="1191" w:type="dxa"/>
            <w:vMerge/>
          </w:tcPr>
          <w:p w14:paraId="752F4E9C" w14:textId="77777777" w:rsidR="003A388D" w:rsidRPr="00ED7423" w:rsidRDefault="003A388D" w:rsidP="00ED7423">
            <w:pPr>
              <w:pStyle w:val="ConsPlusNormal"/>
              <w:rPr>
                <w:szCs w:val="24"/>
              </w:rPr>
            </w:pPr>
          </w:p>
        </w:tc>
        <w:tc>
          <w:tcPr>
            <w:tcW w:w="1474" w:type="dxa"/>
          </w:tcPr>
          <w:p w14:paraId="32E7A6EA" w14:textId="77777777" w:rsidR="003A388D" w:rsidRPr="00ED7423" w:rsidRDefault="003A388D" w:rsidP="00ED7423">
            <w:pPr>
              <w:pStyle w:val="ConsPlusNormal"/>
              <w:jc w:val="center"/>
              <w:rPr>
                <w:szCs w:val="24"/>
              </w:rPr>
            </w:pPr>
            <w:r w:rsidRPr="00ED7423">
              <w:rPr>
                <w:szCs w:val="24"/>
              </w:rPr>
              <w:t>2.1.4</w:t>
            </w:r>
          </w:p>
        </w:tc>
        <w:tc>
          <w:tcPr>
            <w:tcW w:w="6406" w:type="dxa"/>
          </w:tcPr>
          <w:p w14:paraId="7BFB3CBD" w14:textId="77777777" w:rsidR="003A388D" w:rsidRPr="00ED7423" w:rsidRDefault="003A388D" w:rsidP="00ED7423">
            <w:pPr>
              <w:pStyle w:val="ConsPlusNormal"/>
              <w:jc w:val="both"/>
              <w:rPr>
                <w:szCs w:val="24"/>
              </w:rPr>
            </w:pPr>
            <w:r w:rsidRPr="00ED7423">
              <w:rPr>
                <w:szCs w:val="24"/>
              </w:rPr>
              <w:t>Свободное падение. Ускорение свободного падения</w:t>
            </w:r>
          </w:p>
        </w:tc>
      </w:tr>
      <w:tr w:rsidR="003A388D" w:rsidRPr="00ED7423" w14:paraId="08D19355" w14:textId="77777777" w:rsidTr="00523A63">
        <w:tc>
          <w:tcPr>
            <w:tcW w:w="1191" w:type="dxa"/>
            <w:vMerge/>
          </w:tcPr>
          <w:p w14:paraId="3440E6B8" w14:textId="77777777" w:rsidR="003A388D" w:rsidRPr="00ED7423" w:rsidRDefault="003A388D" w:rsidP="00ED7423">
            <w:pPr>
              <w:pStyle w:val="ConsPlusNormal"/>
              <w:rPr>
                <w:szCs w:val="24"/>
              </w:rPr>
            </w:pPr>
          </w:p>
        </w:tc>
        <w:tc>
          <w:tcPr>
            <w:tcW w:w="1474" w:type="dxa"/>
          </w:tcPr>
          <w:p w14:paraId="38DFEA33" w14:textId="77777777" w:rsidR="003A388D" w:rsidRPr="00ED7423" w:rsidRDefault="003A388D" w:rsidP="00ED7423">
            <w:pPr>
              <w:pStyle w:val="ConsPlusNormal"/>
              <w:jc w:val="center"/>
              <w:rPr>
                <w:szCs w:val="24"/>
              </w:rPr>
            </w:pPr>
            <w:r w:rsidRPr="00ED7423">
              <w:rPr>
                <w:szCs w:val="24"/>
              </w:rPr>
              <w:t>2.1.5</w:t>
            </w:r>
          </w:p>
        </w:tc>
        <w:tc>
          <w:tcPr>
            <w:tcW w:w="6406" w:type="dxa"/>
          </w:tcPr>
          <w:p w14:paraId="012879B4" w14:textId="77777777" w:rsidR="003A388D" w:rsidRPr="00ED7423" w:rsidRDefault="003A388D" w:rsidP="00ED7423">
            <w:pPr>
              <w:pStyle w:val="ConsPlusNormal"/>
              <w:jc w:val="both"/>
              <w:rPr>
                <w:szCs w:val="24"/>
              </w:rPr>
            </w:pPr>
            <w:r w:rsidRPr="00ED7423">
              <w:rPr>
                <w:szCs w:val="24"/>
              </w:rPr>
              <w:t>Криволинейное движение. Равномерное движение материальной точки по окружности. Угловая скорость, линейная скорость. Период и частота. Центростремительное ускорение</w:t>
            </w:r>
          </w:p>
        </w:tc>
      </w:tr>
      <w:tr w:rsidR="003A388D" w:rsidRPr="00ED7423" w14:paraId="3FB35F61" w14:textId="77777777" w:rsidTr="00523A63">
        <w:tc>
          <w:tcPr>
            <w:tcW w:w="1191" w:type="dxa"/>
            <w:vMerge/>
          </w:tcPr>
          <w:p w14:paraId="6B0DEC69" w14:textId="77777777" w:rsidR="003A388D" w:rsidRPr="00ED7423" w:rsidRDefault="003A388D" w:rsidP="00ED7423">
            <w:pPr>
              <w:pStyle w:val="ConsPlusNormal"/>
              <w:rPr>
                <w:szCs w:val="24"/>
              </w:rPr>
            </w:pPr>
          </w:p>
        </w:tc>
        <w:tc>
          <w:tcPr>
            <w:tcW w:w="1474" w:type="dxa"/>
          </w:tcPr>
          <w:p w14:paraId="103356E5" w14:textId="77777777" w:rsidR="003A388D" w:rsidRPr="00ED7423" w:rsidRDefault="003A388D" w:rsidP="00ED7423">
            <w:pPr>
              <w:pStyle w:val="ConsPlusNormal"/>
              <w:jc w:val="center"/>
              <w:rPr>
                <w:szCs w:val="24"/>
              </w:rPr>
            </w:pPr>
            <w:r w:rsidRPr="00ED7423">
              <w:rPr>
                <w:szCs w:val="24"/>
              </w:rPr>
              <w:t>2.1.6</w:t>
            </w:r>
          </w:p>
        </w:tc>
        <w:tc>
          <w:tcPr>
            <w:tcW w:w="6406" w:type="dxa"/>
          </w:tcPr>
          <w:p w14:paraId="1C9949DD" w14:textId="77777777" w:rsidR="003A388D" w:rsidRPr="00ED7423" w:rsidRDefault="003A388D" w:rsidP="00ED7423">
            <w:pPr>
              <w:pStyle w:val="ConsPlusNormal"/>
              <w:jc w:val="both"/>
              <w:rPr>
                <w:szCs w:val="24"/>
              </w:rPr>
            </w:pPr>
            <w:r w:rsidRPr="00ED7423">
              <w:rPr>
                <w:szCs w:val="24"/>
              </w:rPr>
              <w:t>Технические устройства: спидометр, движение снарядов, цепные и ременные передачи</w:t>
            </w:r>
          </w:p>
        </w:tc>
      </w:tr>
      <w:tr w:rsidR="003A388D" w:rsidRPr="00ED7423" w14:paraId="45C75855" w14:textId="77777777" w:rsidTr="00523A63">
        <w:tc>
          <w:tcPr>
            <w:tcW w:w="1191" w:type="dxa"/>
            <w:vMerge/>
          </w:tcPr>
          <w:p w14:paraId="5F5ED9A3" w14:textId="77777777" w:rsidR="003A388D" w:rsidRPr="00ED7423" w:rsidRDefault="003A388D" w:rsidP="00ED7423">
            <w:pPr>
              <w:pStyle w:val="ConsPlusNormal"/>
              <w:rPr>
                <w:szCs w:val="24"/>
              </w:rPr>
            </w:pPr>
          </w:p>
        </w:tc>
        <w:tc>
          <w:tcPr>
            <w:tcW w:w="1474" w:type="dxa"/>
          </w:tcPr>
          <w:p w14:paraId="54D03468" w14:textId="77777777" w:rsidR="003A388D" w:rsidRPr="00ED7423" w:rsidRDefault="003A388D" w:rsidP="00ED7423">
            <w:pPr>
              <w:pStyle w:val="ConsPlusNormal"/>
              <w:jc w:val="center"/>
              <w:rPr>
                <w:szCs w:val="24"/>
              </w:rPr>
            </w:pPr>
            <w:r w:rsidRPr="00ED7423">
              <w:rPr>
                <w:szCs w:val="24"/>
              </w:rPr>
              <w:t>2.1.7</w:t>
            </w:r>
          </w:p>
        </w:tc>
        <w:tc>
          <w:tcPr>
            <w:tcW w:w="6406" w:type="dxa"/>
          </w:tcPr>
          <w:p w14:paraId="52774CBA" w14:textId="77777777" w:rsidR="003A388D" w:rsidRPr="00ED7423" w:rsidRDefault="003A388D" w:rsidP="00ED7423">
            <w:pPr>
              <w:pStyle w:val="ConsPlusNormal"/>
              <w:jc w:val="both"/>
              <w:rPr>
                <w:szCs w:val="24"/>
              </w:rPr>
            </w:pPr>
            <w:r w:rsidRPr="00ED7423">
              <w:rPr>
                <w:szCs w:val="24"/>
              </w:rPr>
              <w:t>Практические работы. Измерение мгновенной скорости. 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 Изучение движения шарика в вязкой жидкости. Изучение движения тела, брошенного горизонтально</w:t>
            </w:r>
          </w:p>
        </w:tc>
      </w:tr>
      <w:tr w:rsidR="003A388D" w:rsidRPr="00ED7423" w14:paraId="3FF7268F" w14:textId="77777777" w:rsidTr="00523A63">
        <w:tc>
          <w:tcPr>
            <w:tcW w:w="1191" w:type="dxa"/>
            <w:vMerge w:val="restart"/>
          </w:tcPr>
          <w:p w14:paraId="0B9489C7" w14:textId="77777777" w:rsidR="003A388D" w:rsidRPr="00ED7423" w:rsidRDefault="003A388D" w:rsidP="00ED7423">
            <w:pPr>
              <w:pStyle w:val="ConsPlusNormal"/>
              <w:jc w:val="center"/>
              <w:rPr>
                <w:szCs w:val="24"/>
              </w:rPr>
            </w:pPr>
            <w:r w:rsidRPr="00ED7423">
              <w:rPr>
                <w:szCs w:val="24"/>
              </w:rPr>
              <w:t>2.2</w:t>
            </w:r>
          </w:p>
        </w:tc>
        <w:tc>
          <w:tcPr>
            <w:tcW w:w="7880" w:type="dxa"/>
            <w:gridSpan w:val="2"/>
          </w:tcPr>
          <w:p w14:paraId="5C76430D" w14:textId="77777777" w:rsidR="003A388D" w:rsidRPr="00ED7423" w:rsidRDefault="003A388D" w:rsidP="00ED7423">
            <w:pPr>
              <w:pStyle w:val="ConsPlusNormal"/>
              <w:jc w:val="center"/>
              <w:rPr>
                <w:szCs w:val="24"/>
              </w:rPr>
            </w:pPr>
            <w:r w:rsidRPr="00ED7423">
              <w:rPr>
                <w:szCs w:val="24"/>
              </w:rPr>
              <w:t>ДИНАМИКА</w:t>
            </w:r>
          </w:p>
        </w:tc>
      </w:tr>
      <w:tr w:rsidR="003A388D" w:rsidRPr="00ED7423" w14:paraId="0B88EE06" w14:textId="77777777" w:rsidTr="00523A63">
        <w:tc>
          <w:tcPr>
            <w:tcW w:w="1191" w:type="dxa"/>
            <w:vMerge/>
          </w:tcPr>
          <w:p w14:paraId="078F17D1" w14:textId="77777777" w:rsidR="003A388D" w:rsidRPr="00ED7423" w:rsidRDefault="003A388D" w:rsidP="00ED7423">
            <w:pPr>
              <w:pStyle w:val="ConsPlusNormal"/>
              <w:rPr>
                <w:szCs w:val="24"/>
              </w:rPr>
            </w:pPr>
          </w:p>
        </w:tc>
        <w:tc>
          <w:tcPr>
            <w:tcW w:w="1474" w:type="dxa"/>
          </w:tcPr>
          <w:p w14:paraId="17915491" w14:textId="77777777" w:rsidR="003A388D" w:rsidRPr="00ED7423" w:rsidRDefault="003A388D" w:rsidP="00ED7423">
            <w:pPr>
              <w:pStyle w:val="ConsPlusNormal"/>
              <w:jc w:val="center"/>
              <w:rPr>
                <w:szCs w:val="24"/>
              </w:rPr>
            </w:pPr>
            <w:r w:rsidRPr="00ED7423">
              <w:rPr>
                <w:szCs w:val="24"/>
              </w:rPr>
              <w:t>2.2.1</w:t>
            </w:r>
          </w:p>
        </w:tc>
        <w:tc>
          <w:tcPr>
            <w:tcW w:w="6406" w:type="dxa"/>
          </w:tcPr>
          <w:p w14:paraId="3D65F586" w14:textId="77777777" w:rsidR="003A388D" w:rsidRPr="00ED7423" w:rsidRDefault="003A388D" w:rsidP="00ED7423">
            <w:pPr>
              <w:pStyle w:val="ConsPlusNormal"/>
              <w:jc w:val="both"/>
              <w:rPr>
                <w:szCs w:val="24"/>
              </w:rPr>
            </w:pPr>
            <w:r w:rsidRPr="00ED7423">
              <w:rPr>
                <w:szCs w:val="24"/>
              </w:rPr>
              <w:t>Принцип относительности Галилея. Первый закон Ньютона. Инерциальные системы отсчета</w:t>
            </w:r>
          </w:p>
        </w:tc>
      </w:tr>
      <w:tr w:rsidR="003A388D" w:rsidRPr="00ED7423" w14:paraId="4A0D89E6" w14:textId="77777777" w:rsidTr="00523A63">
        <w:tc>
          <w:tcPr>
            <w:tcW w:w="1191" w:type="dxa"/>
            <w:vMerge/>
          </w:tcPr>
          <w:p w14:paraId="1F201594" w14:textId="77777777" w:rsidR="003A388D" w:rsidRPr="00ED7423" w:rsidRDefault="003A388D" w:rsidP="00ED7423">
            <w:pPr>
              <w:pStyle w:val="ConsPlusNormal"/>
              <w:rPr>
                <w:szCs w:val="24"/>
              </w:rPr>
            </w:pPr>
          </w:p>
        </w:tc>
        <w:tc>
          <w:tcPr>
            <w:tcW w:w="1474" w:type="dxa"/>
          </w:tcPr>
          <w:p w14:paraId="2CE8877D" w14:textId="77777777" w:rsidR="003A388D" w:rsidRPr="00ED7423" w:rsidRDefault="003A388D" w:rsidP="00ED7423">
            <w:pPr>
              <w:pStyle w:val="ConsPlusNormal"/>
              <w:jc w:val="center"/>
              <w:rPr>
                <w:szCs w:val="24"/>
              </w:rPr>
            </w:pPr>
            <w:r w:rsidRPr="00ED7423">
              <w:rPr>
                <w:szCs w:val="24"/>
              </w:rPr>
              <w:t>2.2.2</w:t>
            </w:r>
          </w:p>
        </w:tc>
        <w:tc>
          <w:tcPr>
            <w:tcW w:w="6406" w:type="dxa"/>
          </w:tcPr>
          <w:p w14:paraId="6FA28D24" w14:textId="77777777" w:rsidR="003A388D" w:rsidRPr="00ED7423" w:rsidRDefault="003A388D" w:rsidP="00ED7423">
            <w:pPr>
              <w:pStyle w:val="ConsPlusNormal"/>
              <w:jc w:val="both"/>
              <w:rPr>
                <w:szCs w:val="24"/>
              </w:rPr>
            </w:pPr>
            <w:r w:rsidRPr="00ED7423">
              <w:rPr>
                <w:szCs w:val="24"/>
              </w:rPr>
              <w:t>Масса тела. Сила. Принцип суперпозиции сил</w:t>
            </w:r>
          </w:p>
        </w:tc>
      </w:tr>
      <w:tr w:rsidR="003A388D" w:rsidRPr="00ED7423" w14:paraId="3588FB51" w14:textId="77777777" w:rsidTr="00523A63">
        <w:tc>
          <w:tcPr>
            <w:tcW w:w="1191" w:type="dxa"/>
            <w:vMerge/>
          </w:tcPr>
          <w:p w14:paraId="04702515" w14:textId="77777777" w:rsidR="003A388D" w:rsidRPr="00ED7423" w:rsidRDefault="003A388D" w:rsidP="00ED7423">
            <w:pPr>
              <w:pStyle w:val="ConsPlusNormal"/>
              <w:rPr>
                <w:szCs w:val="24"/>
              </w:rPr>
            </w:pPr>
          </w:p>
        </w:tc>
        <w:tc>
          <w:tcPr>
            <w:tcW w:w="1474" w:type="dxa"/>
          </w:tcPr>
          <w:p w14:paraId="5D4B5904" w14:textId="77777777" w:rsidR="003A388D" w:rsidRPr="00ED7423" w:rsidRDefault="003A388D" w:rsidP="00ED7423">
            <w:pPr>
              <w:pStyle w:val="ConsPlusNormal"/>
              <w:jc w:val="center"/>
              <w:rPr>
                <w:szCs w:val="24"/>
              </w:rPr>
            </w:pPr>
            <w:r w:rsidRPr="00ED7423">
              <w:rPr>
                <w:szCs w:val="24"/>
              </w:rPr>
              <w:t>2.2.3</w:t>
            </w:r>
          </w:p>
        </w:tc>
        <w:tc>
          <w:tcPr>
            <w:tcW w:w="6406" w:type="dxa"/>
          </w:tcPr>
          <w:p w14:paraId="2EA2C5BF" w14:textId="77777777" w:rsidR="003A388D" w:rsidRPr="00ED7423" w:rsidRDefault="003A388D" w:rsidP="00ED7423">
            <w:pPr>
              <w:pStyle w:val="ConsPlusNormal"/>
              <w:jc w:val="both"/>
              <w:rPr>
                <w:szCs w:val="24"/>
              </w:rPr>
            </w:pPr>
            <w:r w:rsidRPr="00ED7423">
              <w:rPr>
                <w:szCs w:val="24"/>
              </w:rPr>
              <w:t>Второй закон Ньютона для материальной точки в инерциальной системе отсчета (ИСО). Третий закон Ньютона для материальных точек</w:t>
            </w:r>
          </w:p>
        </w:tc>
      </w:tr>
      <w:tr w:rsidR="003A388D" w:rsidRPr="00ED7423" w14:paraId="258B939F" w14:textId="77777777" w:rsidTr="00523A63">
        <w:tc>
          <w:tcPr>
            <w:tcW w:w="1191" w:type="dxa"/>
            <w:vMerge/>
          </w:tcPr>
          <w:p w14:paraId="631E1E7A" w14:textId="77777777" w:rsidR="003A388D" w:rsidRPr="00ED7423" w:rsidRDefault="003A388D" w:rsidP="00ED7423">
            <w:pPr>
              <w:pStyle w:val="ConsPlusNormal"/>
              <w:rPr>
                <w:szCs w:val="24"/>
              </w:rPr>
            </w:pPr>
          </w:p>
        </w:tc>
        <w:tc>
          <w:tcPr>
            <w:tcW w:w="1474" w:type="dxa"/>
          </w:tcPr>
          <w:p w14:paraId="1584162D" w14:textId="77777777" w:rsidR="003A388D" w:rsidRPr="00ED7423" w:rsidRDefault="003A388D" w:rsidP="00ED7423">
            <w:pPr>
              <w:pStyle w:val="ConsPlusNormal"/>
              <w:jc w:val="center"/>
              <w:rPr>
                <w:szCs w:val="24"/>
              </w:rPr>
            </w:pPr>
            <w:r w:rsidRPr="00ED7423">
              <w:rPr>
                <w:szCs w:val="24"/>
              </w:rPr>
              <w:t>2.2.4</w:t>
            </w:r>
          </w:p>
        </w:tc>
        <w:tc>
          <w:tcPr>
            <w:tcW w:w="6406" w:type="dxa"/>
          </w:tcPr>
          <w:p w14:paraId="07536663" w14:textId="77777777" w:rsidR="003A388D" w:rsidRPr="00ED7423" w:rsidRDefault="003A388D" w:rsidP="00ED7423">
            <w:pPr>
              <w:pStyle w:val="ConsPlusNormal"/>
              <w:jc w:val="both"/>
              <w:rPr>
                <w:szCs w:val="24"/>
              </w:rPr>
            </w:pPr>
            <w:r w:rsidRPr="00ED7423">
              <w:rPr>
                <w:szCs w:val="24"/>
              </w:rPr>
              <w:t>Закон всемирного тяготения. Сила тяжести. Первая космическая скорость. Вес тела</w:t>
            </w:r>
          </w:p>
        </w:tc>
      </w:tr>
      <w:tr w:rsidR="003A388D" w:rsidRPr="00ED7423" w14:paraId="5DD440DF" w14:textId="77777777" w:rsidTr="00523A63">
        <w:tc>
          <w:tcPr>
            <w:tcW w:w="1191" w:type="dxa"/>
            <w:vMerge/>
          </w:tcPr>
          <w:p w14:paraId="76AB0251" w14:textId="77777777" w:rsidR="003A388D" w:rsidRPr="00ED7423" w:rsidRDefault="003A388D" w:rsidP="00ED7423">
            <w:pPr>
              <w:pStyle w:val="ConsPlusNormal"/>
              <w:rPr>
                <w:szCs w:val="24"/>
              </w:rPr>
            </w:pPr>
          </w:p>
        </w:tc>
        <w:tc>
          <w:tcPr>
            <w:tcW w:w="1474" w:type="dxa"/>
          </w:tcPr>
          <w:p w14:paraId="1984C92D" w14:textId="77777777" w:rsidR="003A388D" w:rsidRPr="00ED7423" w:rsidRDefault="003A388D" w:rsidP="00ED7423">
            <w:pPr>
              <w:pStyle w:val="ConsPlusNormal"/>
              <w:jc w:val="center"/>
              <w:rPr>
                <w:szCs w:val="24"/>
              </w:rPr>
            </w:pPr>
            <w:r w:rsidRPr="00ED7423">
              <w:rPr>
                <w:szCs w:val="24"/>
              </w:rPr>
              <w:t>2.2.5</w:t>
            </w:r>
          </w:p>
        </w:tc>
        <w:tc>
          <w:tcPr>
            <w:tcW w:w="6406" w:type="dxa"/>
          </w:tcPr>
          <w:p w14:paraId="16267E9E" w14:textId="77777777" w:rsidR="003A388D" w:rsidRPr="00ED7423" w:rsidRDefault="003A388D" w:rsidP="00ED7423">
            <w:pPr>
              <w:pStyle w:val="ConsPlusNormal"/>
              <w:jc w:val="both"/>
              <w:rPr>
                <w:szCs w:val="24"/>
              </w:rPr>
            </w:pPr>
            <w:r w:rsidRPr="00ED7423">
              <w:rPr>
                <w:szCs w:val="24"/>
              </w:rPr>
              <w:t>Сила упругости. Закон Гука</w:t>
            </w:r>
          </w:p>
        </w:tc>
      </w:tr>
      <w:tr w:rsidR="003A388D" w:rsidRPr="00ED7423" w14:paraId="5E3018B0" w14:textId="77777777" w:rsidTr="00523A63">
        <w:tc>
          <w:tcPr>
            <w:tcW w:w="1191" w:type="dxa"/>
            <w:vMerge/>
          </w:tcPr>
          <w:p w14:paraId="32C9A42C" w14:textId="77777777" w:rsidR="003A388D" w:rsidRPr="00ED7423" w:rsidRDefault="003A388D" w:rsidP="00ED7423">
            <w:pPr>
              <w:pStyle w:val="ConsPlusNormal"/>
              <w:rPr>
                <w:szCs w:val="24"/>
              </w:rPr>
            </w:pPr>
          </w:p>
        </w:tc>
        <w:tc>
          <w:tcPr>
            <w:tcW w:w="1474" w:type="dxa"/>
          </w:tcPr>
          <w:p w14:paraId="7CABFACE" w14:textId="77777777" w:rsidR="003A388D" w:rsidRPr="00ED7423" w:rsidRDefault="003A388D" w:rsidP="00ED7423">
            <w:pPr>
              <w:pStyle w:val="ConsPlusNormal"/>
              <w:jc w:val="center"/>
              <w:rPr>
                <w:szCs w:val="24"/>
              </w:rPr>
            </w:pPr>
            <w:r w:rsidRPr="00ED7423">
              <w:rPr>
                <w:szCs w:val="24"/>
              </w:rPr>
              <w:t>2.2.6</w:t>
            </w:r>
          </w:p>
        </w:tc>
        <w:tc>
          <w:tcPr>
            <w:tcW w:w="6406" w:type="dxa"/>
          </w:tcPr>
          <w:p w14:paraId="6CC1B455" w14:textId="77777777" w:rsidR="003A388D" w:rsidRPr="00ED7423" w:rsidRDefault="003A388D" w:rsidP="00ED7423">
            <w:pPr>
              <w:pStyle w:val="ConsPlusNormal"/>
              <w:jc w:val="both"/>
              <w:rPr>
                <w:szCs w:val="24"/>
              </w:rPr>
            </w:pPr>
            <w:r w:rsidRPr="00ED7423">
              <w:rPr>
                <w:szCs w:val="24"/>
              </w:rPr>
              <w:t>Сила трения. Сухое трение. Сила трения скольжения и сила трения покоя. Коэффициент трения. Сила сопротивления при движении тела в жидкости или газе</w:t>
            </w:r>
          </w:p>
        </w:tc>
      </w:tr>
      <w:tr w:rsidR="003A388D" w:rsidRPr="00ED7423" w14:paraId="25029A76" w14:textId="77777777" w:rsidTr="00523A63">
        <w:tc>
          <w:tcPr>
            <w:tcW w:w="1191" w:type="dxa"/>
            <w:vMerge/>
          </w:tcPr>
          <w:p w14:paraId="763002DB" w14:textId="77777777" w:rsidR="003A388D" w:rsidRPr="00ED7423" w:rsidRDefault="003A388D" w:rsidP="00ED7423">
            <w:pPr>
              <w:pStyle w:val="ConsPlusNormal"/>
              <w:rPr>
                <w:szCs w:val="24"/>
              </w:rPr>
            </w:pPr>
          </w:p>
        </w:tc>
        <w:tc>
          <w:tcPr>
            <w:tcW w:w="1474" w:type="dxa"/>
          </w:tcPr>
          <w:p w14:paraId="2AEA937B" w14:textId="77777777" w:rsidR="003A388D" w:rsidRPr="00ED7423" w:rsidRDefault="003A388D" w:rsidP="00ED7423">
            <w:pPr>
              <w:pStyle w:val="ConsPlusNormal"/>
              <w:jc w:val="center"/>
              <w:rPr>
                <w:szCs w:val="24"/>
              </w:rPr>
            </w:pPr>
            <w:r w:rsidRPr="00ED7423">
              <w:rPr>
                <w:szCs w:val="24"/>
              </w:rPr>
              <w:t>2.2.7</w:t>
            </w:r>
          </w:p>
        </w:tc>
        <w:tc>
          <w:tcPr>
            <w:tcW w:w="6406" w:type="dxa"/>
          </w:tcPr>
          <w:p w14:paraId="04289C58" w14:textId="77777777" w:rsidR="003A388D" w:rsidRPr="00ED7423" w:rsidRDefault="003A388D" w:rsidP="00ED7423">
            <w:pPr>
              <w:pStyle w:val="ConsPlusNormal"/>
              <w:jc w:val="both"/>
              <w:rPr>
                <w:szCs w:val="24"/>
              </w:rPr>
            </w:pPr>
            <w:r w:rsidRPr="00ED7423">
              <w:rPr>
                <w:szCs w:val="24"/>
              </w:rPr>
              <w:t>Поступательное и вращательное движение абсолютно твердого тела</w:t>
            </w:r>
          </w:p>
        </w:tc>
      </w:tr>
      <w:tr w:rsidR="003A388D" w:rsidRPr="00ED7423" w14:paraId="04BDF404" w14:textId="77777777" w:rsidTr="00523A63">
        <w:tc>
          <w:tcPr>
            <w:tcW w:w="1191" w:type="dxa"/>
            <w:vMerge/>
          </w:tcPr>
          <w:p w14:paraId="6FEC6713" w14:textId="77777777" w:rsidR="003A388D" w:rsidRPr="00ED7423" w:rsidRDefault="003A388D" w:rsidP="00ED7423">
            <w:pPr>
              <w:pStyle w:val="ConsPlusNormal"/>
              <w:rPr>
                <w:szCs w:val="24"/>
              </w:rPr>
            </w:pPr>
          </w:p>
        </w:tc>
        <w:tc>
          <w:tcPr>
            <w:tcW w:w="1474" w:type="dxa"/>
          </w:tcPr>
          <w:p w14:paraId="5B3B254F" w14:textId="77777777" w:rsidR="003A388D" w:rsidRPr="00ED7423" w:rsidRDefault="003A388D" w:rsidP="00ED7423">
            <w:pPr>
              <w:pStyle w:val="ConsPlusNormal"/>
              <w:jc w:val="center"/>
              <w:rPr>
                <w:szCs w:val="24"/>
              </w:rPr>
            </w:pPr>
            <w:r w:rsidRPr="00ED7423">
              <w:rPr>
                <w:szCs w:val="24"/>
              </w:rPr>
              <w:t>2.2.8</w:t>
            </w:r>
          </w:p>
        </w:tc>
        <w:tc>
          <w:tcPr>
            <w:tcW w:w="6406" w:type="dxa"/>
          </w:tcPr>
          <w:p w14:paraId="071326A3" w14:textId="77777777" w:rsidR="003A388D" w:rsidRPr="00ED7423" w:rsidRDefault="003A388D" w:rsidP="00ED7423">
            <w:pPr>
              <w:pStyle w:val="ConsPlusNormal"/>
              <w:jc w:val="both"/>
              <w:rPr>
                <w:szCs w:val="24"/>
              </w:rPr>
            </w:pPr>
            <w:r w:rsidRPr="00ED7423">
              <w:rPr>
                <w:szCs w:val="24"/>
              </w:rPr>
              <w:t>Момент силы относительно оси вращения. Плечо силы. Условия равновесия твердого тела в ИСО</w:t>
            </w:r>
          </w:p>
        </w:tc>
      </w:tr>
      <w:tr w:rsidR="003A388D" w:rsidRPr="00ED7423" w14:paraId="07A91F67" w14:textId="77777777" w:rsidTr="00523A63">
        <w:tc>
          <w:tcPr>
            <w:tcW w:w="1191" w:type="dxa"/>
            <w:vMerge/>
          </w:tcPr>
          <w:p w14:paraId="0646E4CB" w14:textId="77777777" w:rsidR="003A388D" w:rsidRPr="00ED7423" w:rsidRDefault="003A388D" w:rsidP="00ED7423">
            <w:pPr>
              <w:pStyle w:val="ConsPlusNormal"/>
              <w:rPr>
                <w:szCs w:val="24"/>
              </w:rPr>
            </w:pPr>
          </w:p>
        </w:tc>
        <w:tc>
          <w:tcPr>
            <w:tcW w:w="1474" w:type="dxa"/>
          </w:tcPr>
          <w:p w14:paraId="68C40115" w14:textId="77777777" w:rsidR="003A388D" w:rsidRPr="00ED7423" w:rsidRDefault="003A388D" w:rsidP="00ED7423">
            <w:pPr>
              <w:pStyle w:val="ConsPlusNormal"/>
              <w:jc w:val="center"/>
              <w:rPr>
                <w:szCs w:val="24"/>
              </w:rPr>
            </w:pPr>
            <w:r w:rsidRPr="00ED7423">
              <w:rPr>
                <w:szCs w:val="24"/>
              </w:rPr>
              <w:t>2.2.9</w:t>
            </w:r>
          </w:p>
        </w:tc>
        <w:tc>
          <w:tcPr>
            <w:tcW w:w="6406" w:type="dxa"/>
          </w:tcPr>
          <w:p w14:paraId="426A6B74" w14:textId="77777777" w:rsidR="003A388D" w:rsidRPr="00ED7423" w:rsidRDefault="003A388D" w:rsidP="00ED7423">
            <w:pPr>
              <w:pStyle w:val="ConsPlusNormal"/>
              <w:jc w:val="both"/>
              <w:rPr>
                <w:szCs w:val="24"/>
              </w:rPr>
            </w:pPr>
            <w:r w:rsidRPr="00ED7423">
              <w:rPr>
                <w:szCs w:val="24"/>
              </w:rPr>
              <w:t>Технические устройства: подшипники, движение искусственных спутников</w:t>
            </w:r>
          </w:p>
        </w:tc>
      </w:tr>
      <w:tr w:rsidR="003A388D" w:rsidRPr="00ED7423" w14:paraId="572FF563" w14:textId="77777777" w:rsidTr="00523A63">
        <w:tc>
          <w:tcPr>
            <w:tcW w:w="1191" w:type="dxa"/>
            <w:vMerge/>
          </w:tcPr>
          <w:p w14:paraId="7E267939" w14:textId="77777777" w:rsidR="003A388D" w:rsidRPr="00ED7423" w:rsidRDefault="003A388D" w:rsidP="00ED7423">
            <w:pPr>
              <w:pStyle w:val="ConsPlusNormal"/>
              <w:rPr>
                <w:szCs w:val="24"/>
              </w:rPr>
            </w:pPr>
          </w:p>
        </w:tc>
        <w:tc>
          <w:tcPr>
            <w:tcW w:w="1474" w:type="dxa"/>
          </w:tcPr>
          <w:p w14:paraId="25057280" w14:textId="77777777" w:rsidR="003A388D" w:rsidRPr="00ED7423" w:rsidRDefault="003A388D" w:rsidP="00ED7423">
            <w:pPr>
              <w:pStyle w:val="ConsPlusNormal"/>
              <w:jc w:val="center"/>
              <w:rPr>
                <w:szCs w:val="24"/>
              </w:rPr>
            </w:pPr>
            <w:r w:rsidRPr="00ED7423">
              <w:rPr>
                <w:szCs w:val="24"/>
              </w:rPr>
              <w:t>2.2.10</w:t>
            </w:r>
          </w:p>
        </w:tc>
        <w:tc>
          <w:tcPr>
            <w:tcW w:w="6406" w:type="dxa"/>
          </w:tcPr>
          <w:p w14:paraId="5D065677" w14:textId="77777777" w:rsidR="003A388D" w:rsidRPr="00ED7423" w:rsidRDefault="003A388D" w:rsidP="00ED7423">
            <w:pPr>
              <w:pStyle w:val="ConsPlusNormal"/>
              <w:jc w:val="both"/>
              <w:rPr>
                <w:szCs w:val="24"/>
              </w:rPr>
            </w:pPr>
            <w:r w:rsidRPr="00ED7423">
              <w:rPr>
                <w:szCs w:val="24"/>
              </w:rPr>
              <w:t xml:space="preserve">Практические работы. Изучение движения бруска по наклонной плоскости под действием нескольких сил. </w:t>
            </w:r>
            <w:r w:rsidRPr="00ED7423">
              <w:rPr>
                <w:szCs w:val="24"/>
              </w:rPr>
              <w:lastRenderedPageBreak/>
              <w:t>Исследование зависимости сил упругости, возникающих в деформируемой пружине и резиновом образце, от величины их деформации. Исследование условий равновесия твердого тела, имеющего ось вращения</w:t>
            </w:r>
          </w:p>
        </w:tc>
      </w:tr>
      <w:tr w:rsidR="003A388D" w:rsidRPr="00ED7423" w14:paraId="273FB376" w14:textId="77777777" w:rsidTr="00523A63">
        <w:tc>
          <w:tcPr>
            <w:tcW w:w="1191" w:type="dxa"/>
            <w:vMerge w:val="restart"/>
          </w:tcPr>
          <w:p w14:paraId="65E5AEDB" w14:textId="77777777" w:rsidR="003A388D" w:rsidRPr="00ED7423" w:rsidRDefault="003A388D" w:rsidP="00ED7423">
            <w:pPr>
              <w:pStyle w:val="ConsPlusNormal"/>
              <w:jc w:val="center"/>
              <w:rPr>
                <w:szCs w:val="24"/>
              </w:rPr>
            </w:pPr>
            <w:r w:rsidRPr="00ED7423">
              <w:rPr>
                <w:szCs w:val="24"/>
              </w:rPr>
              <w:lastRenderedPageBreak/>
              <w:t>2.3</w:t>
            </w:r>
          </w:p>
        </w:tc>
        <w:tc>
          <w:tcPr>
            <w:tcW w:w="7880" w:type="dxa"/>
            <w:gridSpan w:val="2"/>
          </w:tcPr>
          <w:p w14:paraId="3771E3DF" w14:textId="77777777" w:rsidR="003A388D" w:rsidRPr="00ED7423" w:rsidRDefault="003A388D" w:rsidP="00ED7423">
            <w:pPr>
              <w:pStyle w:val="ConsPlusNormal"/>
              <w:jc w:val="center"/>
              <w:rPr>
                <w:szCs w:val="24"/>
              </w:rPr>
            </w:pPr>
            <w:r w:rsidRPr="00ED7423">
              <w:rPr>
                <w:szCs w:val="24"/>
              </w:rPr>
              <w:t>ЗАКОНЫ СОХРАНЕНИЯ В МЕХАНИКЕ</w:t>
            </w:r>
          </w:p>
        </w:tc>
      </w:tr>
      <w:tr w:rsidR="003A388D" w:rsidRPr="00ED7423" w14:paraId="41D32859" w14:textId="77777777" w:rsidTr="00523A63">
        <w:tc>
          <w:tcPr>
            <w:tcW w:w="1191" w:type="dxa"/>
            <w:vMerge/>
          </w:tcPr>
          <w:p w14:paraId="51D47A5A" w14:textId="77777777" w:rsidR="003A388D" w:rsidRPr="00ED7423" w:rsidRDefault="003A388D" w:rsidP="00ED7423">
            <w:pPr>
              <w:pStyle w:val="ConsPlusNormal"/>
              <w:rPr>
                <w:szCs w:val="24"/>
              </w:rPr>
            </w:pPr>
          </w:p>
        </w:tc>
        <w:tc>
          <w:tcPr>
            <w:tcW w:w="1474" w:type="dxa"/>
          </w:tcPr>
          <w:p w14:paraId="5F66A948" w14:textId="77777777" w:rsidR="003A388D" w:rsidRPr="00ED7423" w:rsidRDefault="003A388D" w:rsidP="00ED7423">
            <w:pPr>
              <w:pStyle w:val="ConsPlusNormal"/>
              <w:jc w:val="center"/>
              <w:rPr>
                <w:szCs w:val="24"/>
              </w:rPr>
            </w:pPr>
            <w:r w:rsidRPr="00ED7423">
              <w:rPr>
                <w:szCs w:val="24"/>
              </w:rPr>
              <w:t>2.3.1</w:t>
            </w:r>
          </w:p>
        </w:tc>
        <w:tc>
          <w:tcPr>
            <w:tcW w:w="6406" w:type="dxa"/>
          </w:tcPr>
          <w:p w14:paraId="00792027" w14:textId="77777777" w:rsidR="003A388D" w:rsidRPr="00ED7423" w:rsidRDefault="003A388D" w:rsidP="00ED7423">
            <w:pPr>
              <w:pStyle w:val="ConsPlusNormal"/>
              <w:jc w:val="both"/>
              <w:rPr>
                <w:szCs w:val="24"/>
              </w:rPr>
            </w:pPr>
            <w:r w:rsidRPr="00ED7423">
              <w:rPr>
                <w:szCs w:val="24"/>
              </w:rPr>
              <w:t>Импульс материальной точки, системы материальных точек. Импульс силы и изменение импульса тела</w:t>
            </w:r>
          </w:p>
        </w:tc>
      </w:tr>
      <w:tr w:rsidR="003A388D" w:rsidRPr="00ED7423" w14:paraId="57DA9870" w14:textId="77777777" w:rsidTr="00523A63">
        <w:tc>
          <w:tcPr>
            <w:tcW w:w="1191" w:type="dxa"/>
            <w:vMerge/>
          </w:tcPr>
          <w:p w14:paraId="5CBFB04E" w14:textId="77777777" w:rsidR="003A388D" w:rsidRPr="00ED7423" w:rsidRDefault="003A388D" w:rsidP="00ED7423">
            <w:pPr>
              <w:pStyle w:val="ConsPlusNormal"/>
              <w:rPr>
                <w:szCs w:val="24"/>
              </w:rPr>
            </w:pPr>
          </w:p>
        </w:tc>
        <w:tc>
          <w:tcPr>
            <w:tcW w:w="1474" w:type="dxa"/>
          </w:tcPr>
          <w:p w14:paraId="40DB7AB3" w14:textId="77777777" w:rsidR="003A388D" w:rsidRPr="00ED7423" w:rsidRDefault="003A388D" w:rsidP="00ED7423">
            <w:pPr>
              <w:pStyle w:val="ConsPlusNormal"/>
              <w:jc w:val="center"/>
              <w:rPr>
                <w:szCs w:val="24"/>
              </w:rPr>
            </w:pPr>
            <w:r w:rsidRPr="00ED7423">
              <w:rPr>
                <w:szCs w:val="24"/>
              </w:rPr>
              <w:t>2.3.2</w:t>
            </w:r>
          </w:p>
        </w:tc>
        <w:tc>
          <w:tcPr>
            <w:tcW w:w="6406" w:type="dxa"/>
          </w:tcPr>
          <w:p w14:paraId="3EFF011D" w14:textId="77777777" w:rsidR="003A388D" w:rsidRPr="00ED7423" w:rsidRDefault="003A388D" w:rsidP="00ED7423">
            <w:pPr>
              <w:pStyle w:val="ConsPlusNormal"/>
              <w:jc w:val="both"/>
              <w:rPr>
                <w:szCs w:val="24"/>
              </w:rPr>
            </w:pPr>
            <w:r w:rsidRPr="00ED7423">
              <w:rPr>
                <w:szCs w:val="24"/>
              </w:rPr>
              <w:t>Закон сохранения импульса в ИСО. Реактивное движение</w:t>
            </w:r>
          </w:p>
        </w:tc>
      </w:tr>
      <w:tr w:rsidR="003A388D" w:rsidRPr="00ED7423" w14:paraId="077E8777" w14:textId="77777777" w:rsidTr="00523A63">
        <w:tc>
          <w:tcPr>
            <w:tcW w:w="1191" w:type="dxa"/>
            <w:vMerge/>
          </w:tcPr>
          <w:p w14:paraId="7816F7E5" w14:textId="77777777" w:rsidR="003A388D" w:rsidRPr="00ED7423" w:rsidRDefault="003A388D" w:rsidP="00ED7423">
            <w:pPr>
              <w:pStyle w:val="ConsPlusNormal"/>
              <w:rPr>
                <w:szCs w:val="24"/>
              </w:rPr>
            </w:pPr>
          </w:p>
        </w:tc>
        <w:tc>
          <w:tcPr>
            <w:tcW w:w="1474" w:type="dxa"/>
          </w:tcPr>
          <w:p w14:paraId="24310C05" w14:textId="77777777" w:rsidR="003A388D" w:rsidRPr="00ED7423" w:rsidRDefault="003A388D" w:rsidP="00ED7423">
            <w:pPr>
              <w:pStyle w:val="ConsPlusNormal"/>
              <w:jc w:val="center"/>
              <w:rPr>
                <w:szCs w:val="24"/>
              </w:rPr>
            </w:pPr>
            <w:r w:rsidRPr="00ED7423">
              <w:rPr>
                <w:szCs w:val="24"/>
              </w:rPr>
              <w:t>2.3.3</w:t>
            </w:r>
          </w:p>
        </w:tc>
        <w:tc>
          <w:tcPr>
            <w:tcW w:w="6406" w:type="dxa"/>
          </w:tcPr>
          <w:p w14:paraId="08A6F12A" w14:textId="77777777" w:rsidR="003A388D" w:rsidRPr="00ED7423" w:rsidRDefault="003A388D" w:rsidP="00ED7423">
            <w:pPr>
              <w:pStyle w:val="ConsPlusNormal"/>
              <w:jc w:val="both"/>
              <w:rPr>
                <w:szCs w:val="24"/>
              </w:rPr>
            </w:pPr>
            <w:r w:rsidRPr="00ED7423">
              <w:rPr>
                <w:szCs w:val="24"/>
              </w:rPr>
              <w:t>Работа силы</w:t>
            </w:r>
          </w:p>
        </w:tc>
      </w:tr>
      <w:tr w:rsidR="003A388D" w:rsidRPr="00ED7423" w14:paraId="248D1327" w14:textId="77777777" w:rsidTr="00523A63">
        <w:tc>
          <w:tcPr>
            <w:tcW w:w="1191" w:type="dxa"/>
            <w:vMerge/>
          </w:tcPr>
          <w:p w14:paraId="1C1FA458" w14:textId="77777777" w:rsidR="003A388D" w:rsidRPr="00ED7423" w:rsidRDefault="003A388D" w:rsidP="00ED7423">
            <w:pPr>
              <w:pStyle w:val="ConsPlusNormal"/>
              <w:rPr>
                <w:szCs w:val="24"/>
              </w:rPr>
            </w:pPr>
          </w:p>
        </w:tc>
        <w:tc>
          <w:tcPr>
            <w:tcW w:w="1474" w:type="dxa"/>
          </w:tcPr>
          <w:p w14:paraId="04F07BB8" w14:textId="77777777" w:rsidR="003A388D" w:rsidRPr="00ED7423" w:rsidRDefault="003A388D" w:rsidP="00ED7423">
            <w:pPr>
              <w:pStyle w:val="ConsPlusNormal"/>
              <w:jc w:val="center"/>
              <w:rPr>
                <w:szCs w:val="24"/>
              </w:rPr>
            </w:pPr>
            <w:r w:rsidRPr="00ED7423">
              <w:rPr>
                <w:szCs w:val="24"/>
              </w:rPr>
              <w:t>2.3.4</w:t>
            </w:r>
          </w:p>
        </w:tc>
        <w:tc>
          <w:tcPr>
            <w:tcW w:w="6406" w:type="dxa"/>
          </w:tcPr>
          <w:p w14:paraId="18C6FAB8" w14:textId="77777777" w:rsidR="003A388D" w:rsidRPr="00ED7423" w:rsidRDefault="003A388D" w:rsidP="00ED7423">
            <w:pPr>
              <w:pStyle w:val="ConsPlusNormal"/>
              <w:jc w:val="both"/>
              <w:rPr>
                <w:szCs w:val="24"/>
              </w:rPr>
            </w:pPr>
            <w:r w:rsidRPr="00ED7423">
              <w:rPr>
                <w:szCs w:val="24"/>
              </w:rPr>
              <w:t>Мощность силы</w:t>
            </w:r>
          </w:p>
        </w:tc>
      </w:tr>
      <w:tr w:rsidR="003A388D" w:rsidRPr="00ED7423" w14:paraId="56341B2E" w14:textId="77777777" w:rsidTr="00523A63">
        <w:tc>
          <w:tcPr>
            <w:tcW w:w="1191" w:type="dxa"/>
            <w:vMerge/>
          </w:tcPr>
          <w:p w14:paraId="53247C62" w14:textId="77777777" w:rsidR="003A388D" w:rsidRPr="00ED7423" w:rsidRDefault="003A388D" w:rsidP="00ED7423">
            <w:pPr>
              <w:pStyle w:val="ConsPlusNormal"/>
              <w:rPr>
                <w:szCs w:val="24"/>
              </w:rPr>
            </w:pPr>
          </w:p>
        </w:tc>
        <w:tc>
          <w:tcPr>
            <w:tcW w:w="1474" w:type="dxa"/>
          </w:tcPr>
          <w:p w14:paraId="39C4A4CD" w14:textId="77777777" w:rsidR="003A388D" w:rsidRPr="00ED7423" w:rsidRDefault="003A388D" w:rsidP="00ED7423">
            <w:pPr>
              <w:pStyle w:val="ConsPlusNormal"/>
              <w:jc w:val="center"/>
              <w:rPr>
                <w:szCs w:val="24"/>
              </w:rPr>
            </w:pPr>
            <w:r w:rsidRPr="00ED7423">
              <w:rPr>
                <w:szCs w:val="24"/>
              </w:rPr>
              <w:t>2.3.5</w:t>
            </w:r>
          </w:p>
        </w:tc>
        <w:tc>
          <w:tcPr>
            <w:tcW w:w="6406" w:type="dxa"/>
          </w:tcPr>
          <w:p w14:paraId="47F32736" w14:textId="77777777" w:rsidR="003A388D" w:rsidRPr="00ED7423" w:rsidRDefault="003A388D" w:rsidP="00ED7423">
            <w:pPr>
              <w:pStyle w:val="ConsPlusNormal"/>
              <w:jc w:val="both"/>
              <w:rPr>
                <w:szCs w:val="24"/>
              </w:rPr>
            </w:pPr>
            <w:r w:rsidRPr="00ED7423">
              <w:rPr>
                <w:szCs w:val="24"/>
              </w:rPr>
              <w:t>Кинетическая энергия материальной точки. Теорема о кинетической энергии</w:t>
            </w:r>
          </w:p>
        </w:tc>
      </w:tr>
      <w:tr w:rsidR="003A388D" w:rsidRPr="00ED7423" w14:paraId="48C44FF2" w14:textId="77777777" w:rsidTr="00523A63">
        <w:tc>
          <w:tcPr>
            <w:tcW w:w="1191" w:type="dxa"/>
            <w:vMerge/>
          </w:tcPr>
          <w:p w14:paraId="2803A860" w14:textId="77777777" w:rsidR="003A388D" w:rsidRPr="00ED7423" w:rsidRDefault="003A388D" w:rsidP="00ED7423">
            <w:pPr>
              <w:pStyle w:val="ConsPlusNormal"/>
              <w:rPr>
                <w:szCs w:val="24"/>
              </w:rPr>
            </w:pPr>
          </w:p>
        </w:tc>
        <w:tc>
          <w:tcPr>
            <w:tcW w:w="1474" w:type="dxa"/>
          </w:tcPr>
          <w:p w14:paraId="2F5F3D99" w14:textId="77777777" w:rsidR="003A388D" w:rsidRPr="00ED7423" w:rsidRDefault="003A388D" w:rsidP="00ED7423">
            <w:pPr>
              <w:pStyle w:val="ConsPlusNormal"/>
              <w:jc w:val="center"/>
              <w:rPr>
                <w:szCs w:val="24"/>
              </w:rPr>
            </w:pPr>
            <w:r w:rsidRPr="00ED7423">
              <w:rPr>
                <w:szCs w:val="24"/>
              </w:rPr>
              <w:t>2.3.6</w:t>
            </w:r>
          </w:p>
        </w:tc>
        <w:tc>
          <w:tcPr>
            <w:tcW w:w="6406" w:type="dxa"/>
          </w:tcPr>
          <w:p w14:paraId="73CADE6F" w14:textId="77777777" w:rsidR="003A388D" w:rsidRPr="00ED7423" w:rsidRDefault="003A388D" w:rsidP="00ED7423">
            <w:pPr>
              <w:pStyle w:val="ConsPlusNormal"/>
              <w:jc w:val="both"/>
              <w:rPr>
                <w:szCs w:val="24"/>
              </w:rPr>
            </w:pPr>
            <w:r w:rsidRPr="00ED7423">
              <w:rPr>
                <w:szCs w:val="24"/>
              </w:rPr>
              <w:t>Потенциальная энергия. Потенциальная энергия упруго деформированной пружины. Потенциальная энергия тела вблизи поверхности Земли</w:t>
            </w:r>
          </w:p>
        </w:tc>
      </w:tr>
      <w:tr w:rsidR="003A388D" w:rsidRPr="00ED7423" w14:paraId="14EDBFDA" w14:textId="77777777" w:rsidTr="00523A63">
        <w:tc>
          <w:tcPr>
            <w:tcW w:w="1191" w:type="dxa"/>
            <w:vMerge/>
          </w:tcPr>
          <w:p w14:paraId="2E3BC810" w14:textId="77777777" w:rsidR="003A388D" w:rsidRPr="00ED7423" w:rsidRDefault="003A388D" w:rsidP="00ED7423">
            <w:pPr>
              <w:pStyle w:val="ConsPlusNormal"/>
              <w:rPr>
                <w:szCs w:val="24"/>
              </w:rPr>
            </w:pPr>
          </w:p>
        </w:tc>
        <w:tc>
          <w:tcPr>
            <w:tcW w:w="1474" w:type="dxa"/>
          </w:tcPr>
          <w:p w14:paraId="4676DCC9" w14:textId="77777777" w:rsidR="003A388D" w:rsidRPr="00ED7423" w:rsidRDefault="003A388D" w:rsidP="00ED7423">
            <w:pPr>
              <w:pStyle w:val="ConsPlusNormal"/>
              <w:jc w:val="center"/>
              <w:rPr>
                <w:szCs w:val="24"/>
              </w:rPr>
            </w:pPr>
            <w:r w:rsidRPr="00ED7423">
              <w:rPr>
                <w:szCs w:val="24"/>
              </w:rPr>
              <w:t>2.3.7</w:t>
            </w:r>
          </w:p>
        </w:tc>
        <w:tc>
          <w:tcPr>
            <w:tcW w:w="6406" w:type="dxa"/>
          </w:tcPr>
          <w:p w14:paraId="5900F617" w14:textId="77777777" w:rsidR="003A388D" w:rsidRPr="00ED7423" w:rsidRDefault="003A388D" w:rsidP="00ED7423">
            <w:pPr>
              <w:pStyle w:val="ConsPlusNormal"/>
              <w:jc w:val="both"/>
              <w:rPr>
                <w:szCs w:val="24"/>
              </w:rPr>
            </w:pPr>
            <w:r w:rsidRPr="00ED7423">
              <w:rPr>
                <w:szCs w:val="24"/>
              </w:rPr>
              <w:t xml:space="preserve">Потенциальные и </w:t>
            </w:r>
            <w:proofErr w:type="spellStart"/>
            <w:r w:rsidRPr="00ED7423">
              <w:rPr>
                <w:szCs w:val="24"/>
              </w:rPr>
              <w:t>непотенциальные</w:t>
            </w:r>
            <w:proofErr w:type="spellEnd"/>
            <w:r w:rsidRPr="00ED7423">
              <w:rPr>
                <w:szCs w:val="24"/>
              </w:rPr>
              <w:t xml:space="preserve"> силы. Связь работы </w:t>
            </w:r>
            <w:proofErr w:type="spellStart"/>
            <w:r w:rsidRPr="00ED7423">
              <w:rPr>
                <w:szCs w:val="24"/>
              </w:rPr>
              <w:t>непотенциальных</w:t>
            </w:r>
            <w:proofErr w:type="spellEnd"/>
            <w:r w:rsidRPr="00ED7423">
              <w:rPr>
                <w:szCs w:val="24"/>
              </w:rPr>
              <w:t xml:space="preserve"> сил с изменением механической энергии системы тел. Закон сохранения механической энергии</w:t>
            </w:r>
          </w:p>
        </w:tc>
      </w:tr>
      <w:tr w:rsidR="003A388D" w:rsidRPr="00ED7423" w14:paraId="60AF40E6" w14:textId="77777777" w:rsidTr="00523A63">
        <w:tc>
          <w:tcPr>
            <w:tcW w:w="1191" w:type="dxa"/>
            <w:vMerge/>
          </w:tcPr>
          <w:p w14:paraId="7FE5CC75" w14:textId="77777777" w:rsidR="003A388D" w:rsidRPr="00ED7423" w:rsidRDefault="003A388D" w:rsidP="00ED7423">
            <w:pPr>
              <w:pStyle w:val="ConsPlusNormal"/>
              <w:rPr>
                <w:szCs w:val="24"/>
              </w:rPr>
            </w:pPr>
          </w:p>
        </w:tc>
        <w:tc>
          <w:tcPr>
            <w:tcW w:w="1474" w:type="dxa"/>
          </w:tcPr>
          <w:p w14:paraId="2DE1A289" w14:textId="77777777" w:rsidR="003A388D" w:rsidRPr="00ED7423" w:rsidRDefault="003A388D" w:rsidP="00ED7423">
            <w:pPr>
              <w:pStyle w:val="ConsPlusNormal"/>
              <w:jc w:val="center"/>
              <w:rPr>
                <w:szCs w:val="24"/>
              </w:rPr>
            </w:pPr>
            <w:r w:rsidRPr="00ED7423">
              <w:rPr>
                <w:szCs w:val="24"/>
              </w:rPr>
              <w:t>2.3.8</w:t>
            </w:r>
          </w:p>
        </w:tc>
        <w:tc>
          <w:tcPr>
            <w:tcW w:w="6406" w:type="dxa"/>
          </w:tcPr>
          <w:p w14:paraId="44252953" w14:textId="77777777" w:rsidR="003A388D" w:rsidRPr="00ED7423" w:rsidRDefault="003A388D" w:rsidP="00ED7423">
            <w:pPr>
              <w:pStyle w:val="ConsPlusNormal"/>
              <w:jc w:val="both"/>
              <w:rPr>
                <w:szCs w:val="24"/>
              </w:rPr>
            </w:pPr>
            <w:r w:rsidRPr="00ED7423">
              <w:rPr>
                <w:szCs w:val="24"/>
              </w:rPr>
              <w:t>Упругие и неупругие столкновения</w:t>
            </w:r>
          </w:p>
        </w:tc>
      </w:tr>
      <w:tr w:rsidR="003A388D" w:rsidRPr="00ED7423" w14:paraId="6A2AEF41" w14:textId="77777777" w:rsidTr="00523A63">
        <w:tc>
          <w:tcPr>
            <w:tcW w:w="1191" w:type="dxa"/>
            <w:vMerge/>
          </w:tcPr>
          <w:p w14:paraId="3E599909" w14:textId="77777777" w:rsidR="003A388D" w:rsidRPr="00ED7423" w:rsidRDefault="003A388D" w:rsidP="00ED7423">
            <w:pPr>
              <w:pStyle w:val="ConsPlusNormal"/>
              <w:rPr>
                <w:szCs w:val="24"/>
              </w:rPr>
            </w:pPr>
          </w:p>
        </w:tc>
        <w:tc>
          <w:tcPr>
            <w:tcW w:w="1474" w:type="dxa"/>
          </w:tcPr>
          <w:p w14:paraId="0E50D42D" w14:textId="77777777" w:rsidR="003A388D" w:rsidRPr="00ED7423" w:rsidRDefault="003A388D" w:rsidP="00ED7423">
            <w:pPr>
              <w:pStyle w:val="ConsPlusNormal"/>
              <w:jc w:val="center"/>
              <w:rPr>
                <w:szCs w:val="24"/>
              </w:rPr>
            </w:pPr>
            <w:r w:rsidRPr="00ED7423">
              <w:rPr>
                <w:szCs w:val="24"/>
              </w:rPr>
              <w:t>2.3.9</w:t>
            </w:r>
          </w:p>
        </w:tc>
        <w:tc>
          <w:tcPr>
            <w:tcW w:w="6406" w:type="dxa"/>
          </w:tcPr>
          <w:p w14:paraId="4DE87706" w14:textId="77777777" w:rsidR="003A388D" w:rsidRPr="00ED7423" w:rsidRDefault="003A388D" w:rsidP="00ED7423">
            <w:pPr>
              <w:pStyle w:val="ConsPlusNormal"/>
              <w:jc w:val="both"/>
              <w:rPr>
                <w:szCs w:val="24"/>
              </w:rPr>
            </w:pPr>
            <w:r w:rsidRPr="00ED7423">
              <w:rPr>
                <w:szCs w:val="24"/>
              </w:rPr>
              <w:t>Технические устройства: движение ракет, водомет, копер, пружинный пистолет</w:t>
            </w:r>
          </w:p>
        </w:tc>
      </w:tr>
      <w:tr w:rsidR="003A388D" w:rsidRPr="00ED7423" w14:paraId="62E62BD9" w14:textId="77777777" w:rsidTr="00523A63">
        <w:tc>
          <w:tcPr>
            <w:tcW w:w="1191" w:type="dxa"/>
            <w:vMerge/>
          </w:tcPr>
          <w:p w14:paraId="0C2974CC" w14:textId="77777777" w:rsidR="003A388D" w:rsidRPr="00ED7423" w:rsidRDefault="003A388D" w:rsidP="00ED7423">
            <w:pPr>
              <w:pStyle w:val="ConsPlusNormal"/>
              <w:rPr>
                <w:szCs w:val="24"/>
              </w:rPr>
            </w:pPr>
          </w:p>
        </w:tc>
        <w:tc>
          <w:tcPr>
            <w:tcW w:w="1474" w:type="dxa"/>
          </w:tcPr>
          <w:p w14:paraId="2D7263F8" w14:textId="77777777" w:rsidR="003A388D" w:rsidRPr="00ED7423" w:rsidRDefault="003A388D" w:rsidP="00ED7423">
            <w:pPr>
              <w:pStyle w:val="ConsPlusNormal"/>
              <w:jc w:val="center"/>
              <w:rPr>
                <w:szCs w:val="24"/>
              </w:rPr>
            </w:pPr>
            <w:r w:rsidRPr="00ED7423">
              <w:rPr>
                <w:szCs w:val="24"/>
              </w:rPr>
              <w:t>2.3.10</w:t>
            </w:r>
          </w:p>
        </w:tc>
        <w:tc>
          <w:tcPr>
            <w:tcW w:w="6406" w:type="dxa"/>
          </w:tcPr>
          <w:p w14:paraId="1871DADE" w14:textId="77777777" w:rsidR="003A388D" w:rsidRPr="00ED7423" w:rsidRDefault="003A388D" w:rsidP="00ED7423">
            <w:pPr>
              <w:pStyle w:val="ConsPlusNormal"/>
              <w:jc w:val="both"/>
              <w:rPr>
                <w:szCs w:val="24"/>
              </w:rPr>
            </w:pPr>
            <w:r w:rsidRPr="00ED7423">
              <w:rPr>
                <w:szCs w:val="24"/>
              </w:rPr>
              <w:t>Практические работы. Изучение связи скоростей тел при неупругом ударе. Исследование связи работы силы с изменением механической энергии тела</w:t>
            </w:r>
          </w:p>
        </w:tc>
      </w:tr>
      <w:tr w:rsidR="003A388D" w:rsidRPr="00ED7423" w14:paraId="19D042E4" w14:textId="77777777" w:rsidTr="00523A63">
        <w:tc>
          <w:tcPr>
            <w:tcW w:w="1191" w:type="dxa"/>
          </w:tcPr>
          <w:p w14:paraId="332CFC53" w14:textId="77777777" w:rsidR="003A388D" w:rsidRPr="00ED7423" w:rsidRDefault="003A388D" w:rsidP="00ED7423">
            <w:pPr>
              <w:pStyle w:val="ConsPlusNormal"/>
              <w:jc w:val="center"/>
              <w:rPr>
                <w:szCs w:val="24"/>
              </w:rPr>
            </w:pPr>
            <w:r w:rsidRPr="00ED7423">
              <w:rPr>
                <w:szCs w:val="24"/>
              </w:rPr>
              <w:t>3</w:t>
            </w:r>
          </w:p>
        </w:tc>
        <w:tc>
          <w:tcPr>
            <w:tcW w:w="7880" w:type="dxa"/>
            <w:gridSpan w:val="2"/>
          </w:tcPr>
          <w:p w14:paraId="5FD8C37C" w14:textId="77777777" w:rsidR="003A388D" w:rsidRPr="00ED7423" w:rsidRDefault="003A388D" w:rsidP="00ED7423">
            <w:pPr>
              <w:pStyle w:val="ConsPlusNormal"/>
              <w:jc w:val="center"/>
              <w:rPr>
                <w:szCs w:val="24"/>
              </w:rPr>
            </w:pPr>
            <w:r w:rsidRPr="00ED7423">
              <w:rPr>
                <w:szCs w:val="24"/>
              </w:rPr>
              <w:t>МОЛЕКУЛЯРНАЯ ФИЗИКА И ТЕРМОДИНАМИКА</w:t>
            </w:r>
          </w:p>
        </w:tc>
      </w:tr>
      <w:tr w:rsidR="003A388D" w:rsidRPr="00ED7423" w14:paraId="480468EC" w14:textId="77777777" w:rsidTr="00523A63">
        <w:tc>
          <w:tcPr>
            <w:tcW w:w="1191" w:type="dxa"/>
            <w:vMerge w:val="restart"/>
          </w:tcPr>
          <w:p w14:paraId="65A2EC4F" w14:textId="77777777" w:rsidR="003A388D" w:rsidRPr="00ED7423" w:rsidRDefault="003A388D" w:rsidP="00ED7423">
            <w:pPr>
              <w:pStyle w:val="ConsPlusNormal"/>
              <w:jc w:val="center"/>
              <w:rPr>
                <w:szCs w:val="24"/>
              </w:rPr>
            </w:pPr>
            <w:r w:rsidRPr="00ED7423">
              <w:rPr>
                <w:szCs w:val="24"/>
              </w:rPr>
              <w:t>3.1</w:t>
            </w:r>
          </w:p>
        </w:tc>
        <w:tc>
          <w:tcPr>
            <w:tcW w:w="7880" w:type="dxa"/>
            <w:gridSpan w:val="2"/>
          </w:tcPr>
          <w:p w14:paraId="3650777B" w14:textId="77777777" w:rsidR="003A388D" w:rsidRPr="00ED7423" w:rsidRDefault="003A388D" w:rsidP="00ED7423">
            <w:pPr>
              <w:pStyle w:val="ConsPlusNormal"/>
              <w:jc w:val="center"/>
              <w:rPr>
                <w:szCs w:val="24"/>
              </w:rPr>
            </w:pPr>
            <w:r w:rsidRPr="00ED7423">
              <w:rPr>
                <w:szCs w:val="24"/>
              </w:rPr>
              <w:t>ОСНОВЫ МОЛЕКУЛЯРНО-КИНЕТИЧЕСКОЙ ТЕОРИИ</w:t>
            </w:r>
          </w:p>
        </w:tc>
      </w:tr>
      <w:tr w:rsidR="003A388D" w:rsidRPr="00ED7423" w14:paraId="4FA9B0D8" w14:textId="77777777" w:rsidTr="00523A63">
        <w:tc>
          <w:tcPr>
            <w:tcW w:w="1191" w:type="dxa"/>
            <w:vMerge/>
          </w:tcPr>
          <w:p w14:paraId="6C3A0B43" w14:textId="77777777" w:rsidR="003A388D" w:rsidRPr="00ED7423" w:rsidRDefault="003A388D" w:rsidP="00ED7423">
            <w:pPr>
              <w:pStyle w:val="ConsPlusNormal"/>
              <w:rPr>
                <w:szCs w:val="24"/>
              </w:rPr>
            </w:pPr>
          </w:p>
        </w:tc>
        <w:tc>
          <w:tcPr>
            <w:tcW w:w="1474" w:type="dxa"/>
          </w:tcPr>
          <w:p w14:paraId="09CEE7E7" w14:textId="77777777" w:rsidR="003A388D" w:rsidRPr="00ED7423" w:rsidRDefault="003A388D" w:rsidP="00ED7423">
            <w:pPr>
              <w:pStyle w:val="ConsPlusNormal"/>
              <w:jc w:val="center"/>
              <w:rPr>
                <w:szCs w:val="24"/>
              </w:rPr>
            </w:pPr>
            <w:r w:rsidRPr="00ED7423">
              <w:rPr>
                <w:szCs w:val="24"/>
              </w:rPr>
              <w:t>3.1.1</w:t>
            </w:r>
          </w:p>
        </w:tc>
        <w:tc>
          <w:tcPr>
            <w:tcW w:w="6406" w:type="dxa"/>
          </w:tcPr>
          <w:p w14:paraId="61A34562" w14:textId="77777777" w:rsidR="003A388D" w:rsidRPr="00ED7423" w:rsidRDefault="003A388D" w:rsidP="00ED7423">
            <w:pPr>
              <w:pStyle w:val="ConsPlusNormal"/>
              <w:jc w:val="both"/>
              <w:rPr>
                <w:szCs w:val="24"/>
              </w:rPr>
            </w:pPr>
            <w:r w:rsidRPr="00ED7423">
              <w:rPr>
                <w:szCs w:val="24"/>
              </w:rPr>
              <w:t>Основные положения молекулярно-кинетической теории. Броуновское движение. Диффузия. Характер движения и взаимодействия частиц вещества</w:t>
            </w:r>
          </w:p>
        </w:tc>
      </w:tr>
      <w:tr w:rsidR="003A388D" w:rsidRPr="00ED7423" w14:paraId="436A6748" w14:textId="77777777" w:rsidTr="00523A63">
        <w:tc>
          <w:tcPr>
            <w:tcW w:w="1191" w:type="dxa"/>
            <w:vMerge/>
          </w:tcPr>
          <w:p w14:paraId="3BF22C0E" w14:textId="77777777" w:rsidR="003A388D" w:rsidRPr="00ED7423" w:rsidRDefault="003A388D" w:rsidP="00ED7423">
            <w:pPr>
              <w:pStyle w:val="ConsPlusNormal"/>
              <w:rPr>
                <w:szCs w:val="24"/>
              </w:rPr>
            </w:pPr>
          </w:p>
        </w:tc>
        <w:tc>
          <w:tcPr>
            <w:tcW w:w="1474" w:type="dxa"/>
          </w:tcPr>
          <w:p w14:paraId="5490E9E7" w14:textId="77777777" w:rsidR="003A388D" w:rsidRPr="00ED7423" w:rsidRDefault="003A388D" w:rsidP="00ED7423">
            <w:pPr>
              <w:pStyle w:val="ConsPlusNormal"/>
              <w:jc w:val="center"/>
              <w:rPr>
                <w:szCs w:val="24"/>
              </w:rPr>
            </w:pPr>
            <w:r w:rsidRPr="00ED7423">
              <w:rPr>
                <w:szCs w:val="24"/>
              </w:rPr>
              <w:t>3.1.2</w:t>
            </w:r>
          </w:p>
        </w:tc>
        <w:tc>
          <w:tcPr>
            <w:tcW w:w="6406" w:type="dxa"/>
          </w:tcPr>
          <w:p w14:paraId="566A346F" w14:textId="77777777" w:rsidR="003A388D" w:rsidRPr="00ED7423" w:rsidRDefault="003A388D" w:rsidP="00ED7423">
            <w:pPr>
              <w:pStyle w:val="ConsPlusNormal"/>
              <w:jc w:val="both"/>
              <w:rPr>
                <w:szCs w:val="24"/>
              </w:rPr>
            </w:pPr>
            <w:r w:rsidRPr="00ED7423">
              <w:rPr>
                <w:szCs w:val="24"/>
              </w:rPr>
              <w:t>Модели строения газов, жидкостей и твердых тел и объяснение свойств вещества на основе этих моделей</w:t>
            </w:r>
          </w:p>
        </w:tc>
      </w:tr>
      <w:tr w:rsidR="003A388D" w:rsidRPr="00ED7423" w14:paraId="76CDA30A" w14:textId="77777777" w:rsidTr="00523A63">
        <w:tc>
          <w:tcPr>
            <w:tcW w:w="1191" w:type="dxa"/>
            <w:vMerge/>
          </w:tcPr>
          <w:p w14:paraId="640910A4" w14:textId="77777777" w:rsidR="003A388D" w:rsidRPr="00ED7423" w:rsidRDefault="003A388D" w:rsidP="00ED7423">
            <w:pPr>
              <w:pStyle w:val="ConsPlusNormal"/>
              <w:rPr>
                <w:szCs w:val="24"/>
              </w:rPr>
            </w:pPr>
          </w:p>
        </w:tc>
        <w:tc>
          <w:tcPr>
            <w:tcW w:w="1474" w:type="dxa"/>
          </w:tcPr>
          <w:p w14:paraId="4AD05B77" w14:textId="77777777" w:rsidR="003A388D" w:rsidRPr="00ED7423" w:rsidRDefault="003A388D" w:rsidP="00ED7423">
            <w:pPr>
              <w:pStyle w:val="ConsPlusNormal"/>
              <w:jc w:val="center"/>
              <w:rPr>
                <w:szCs w:val="24"/>
              </w:rPr>
            </w:pPr>
            <w:r w:rsidRPr="00ED7423">
              <w:rPr>
                <w:szCs w:val="24"/>
              </w:rPr>
              <w:t>3.1.3</w:t>
            </w:r>
          </w:p>
        </w:tc>
        <w:tc>
          <w:tcPr>
            <w:tcW w:w="6406" w:type="dxa"/>
          </w:tcPr>
          <w:p w14:paraId="3651AFAF" w14:textId="77777777" w:rsidR="003A388D" w:rsidRPr="00ED7423" w:rsidRDefault="003A388D" w:rsidP="00ED7423">
            <w:pPr>
              <w:pStyle w:val="ConsPlusNormal"/>
              <w:jc w:val="both"/>
              <w:rPr>
                <w:szCs w:val="24"/>
              </w:rPr>
            </w:pPr>
            <w:r w:rsidRPr="00ED7423">
              <w:rPr>
                <w:szCs w:val="24"/>
              </w:rPr>
              <w:t>Масса молекул. Количество вещества. Постоянная Авогадро</w:t>
            </w:r>
          </w:p>
        </w:tc>
      </w:tr>
      <w:tr w:rsidR="003A388D" w:rsidRPr="00ED7423" w14:paraId="126E5F87" w14:textId="77777777" w:rsidTr="00523A63">
        <w:tc>
          <w:tcPr>
            <w:tcW w:w="1191" w:type="dxa"/>
            <w:vMerge/>
          </w:tcPr>
          <w:p w14:paraId="49F4A800" w14:textId="77777777" w:rsidR="003A388D" w:rsidRPr="00ED7423" w:rsidRDefault="003A388D" w:rsidP="00ED7423">
            <w:pPr>
              <w:pStyle w:val="ConsPlusNormal"/>
              <w:rPr>
                <w:szCs w:val="24"/>
              </w:rPr>
            </w:pPr>
          </w:p>
        </w:tc>
        <w:tc>
          <w:tcPr>
            <w:tcW w:w="1474" w:type="dxa"/>
          </w:tcPr>
          <w:p w14:paraId="49DDDB18" w14:textId="77777777" w:rsidR="003A388D" w:rsidRPr="00ED7423" w:rsidRDefault="003A388D" w:rsidP="00ED7423">
            <w:pPr>
              <w:pStyle w:val="ConsPlusNormal"/>
              <w:jc w:val="center"/>
              <w:rPr>
                <w:szCs w:val="24"/>
              </w:rPr>
            </w:pPr>
            <w:r w:rsidRPr="00ED7423">
              <w:rPr>
                <w:szCs w:val="24"/>
              </w:rPr>
              <w:t>3.1.4</w:t>
            </w:r>
          </w:p>
        </w:tc>
        <w:tc>
          <w:tcPr>
            <w:tcW w:w="6406" w:type="dxa"/>
          </w:tcPr>
          <w:p w14:paraId="5F2B126A" w14:textId="77777777" w:rsidR="003A388D" w:rsidRPr="00ED7423" w:rsidRDefault="003A388D" w:rsidP="00ED7423">
            <w:pPr>
              <w:pStyle w:val="ConsPlusNormal"/>
              <w:jc w:val="both"/>
              <w:rPr>
                <w:szCs w:val="24"/>
              </w:rPr>
            </w:pPr>
            <w:r w:rsidRPr="00ED7423">
              <w:rPr>
                <w:szCs w:val="24"/>
              </w:rPr>
              <w:t>Тепловое равновесие. Температура и ее измерение. Шкала температур Цельсия</w:t>
            </w:r>
          </w:p>
        </w:tc>
      </w:tr>
      <w:tr w:rsidR="003A388D" w:rsidRPr="00ED7423" w14:paraId="0D643858" w14:textId="77777777" w:rsidTr="00523A63">
        <w:tc>
          <w:tcPr>
            <w:tcW w:w="1191" w:type="dxa"/>
            <w:vMerge/>
          </w:tcPr>
          <w:p w14:paraId="2F536A8D" w14:textId="77777777" w:rsidR="003A388D" w:rsidRPr="00ED7423" w:rsidRDefault="003A388D" w:rsidP="00ED7423">
            <w:pPr>
              <w:pStyle w:val="ConsPlusNormal"/>
              <w:rPr>
                <w:szCs w:val="24"/>
              </w:rPr>
            </w:pPr>
          </w:p>
        </w:tc>
        <w:tc>
          <w:tcPr>
            <w:tcW w:w="1474" w:type="dxa"/>
          </w:tcPr>
          <w:p w14:paraId="2E2B7904" w14:textId="77777777" w:rsidR="003A388D" w:rsidRPr="00ED7423" w:rsidRDefault="003A388D" w:rsidP="00ED7423">
            <w:pPr>
              <w:pStyle w:val="ConsPlusNormal"/>
              <w:jc w:val="center"/>
              <w:rPr>
                <w:szCs w:val="24"/>
              </w:rPr>
            </w:pPr>
            <w:r w:rsidRPr="00ED7423">
              <w:rPr>
                <w:szCs w:val="24"/>
              </w:rPr>
              <w:t>3.1.5</w:t>
            </w:r>
          </w:p>
        </w:tc>
        <w:tc>
          <w:tcPr>
            <w:tcW w:w="6406" w:type="dxa"/>
          </w:tcPr>
          <w:p w14:paraId="54CE6778" w14:textId="77777777" w:rsidR="003A388D" w:rsidRPr="00ED7423" w:rsidRDefault="003A388D" w:rsidP="00ED7423">
            <w:pPr>
              <w:pStyle w:val="ConsPlusNormal"/>
              <w:jc w:val="both"/>
              <w:rPr>
                <w:szCs w:val="24"/>
              </w:rPr>
            </w:pPr>
            <w:r w:rsidRPr="00ED7423">
              <w:rPr>
                <w:szCs w:val="24"/>
              </w:rPr>
              <w:t>Модель идеального газа. Основное уравнение молекулярно-кинетической теории идеального газа</w:t>
            </w:r>
          </w:p>
        </w:tc>
      </w:tr>
      <w:tr w:rsidR="003A388D" w:rsidRPr="00ED7423" w14:paraId="469EB678" w14:textId="77777777" w:rsidTr="00523A63">
        <w:tc>
          <w:tcPr>
            <w:tcW w:w="1191" w:type="dxa"/>
            <w:vMerge/>
          </w:tcPr>
          <w:p w14:paraId="58D241F6" w14:textId="77777777" w:rsidR="003A388D" w:rsidRPr="00ED7423" w:rsidRDefault="003A388D" w:rsidP="00ED7423">
            <w:pPr>
              <w:pStyle w:val="ConsPlusNormal"/>
              <w:rPr>
                <w:szCs w:val="24"/>
              </w:rPr>
            </w:pPr>
          </w:p>
        </w:tc>
        <w:tc>
          <w:tcPr>
            <w:tcW w:w="1474" w:type="dxa"/>
          </w:tcPr>
          <w:p w14:paraId="15396AD6" w14:textId="77777777" w:rsidR="003A388D" w:rsidRPr="00ED7423" w:rsidRDefault="003A388D" w:rsidP="00ED7423">
            <w:pPr>
              <w:pStyle w:val="ConsPlusNormal"/>
              <w:jc w:val="center"/>
              <w:rPr>
                <w:szCs w:val="24"/>
              </w:rPr>
            </w:pPr>
            <w:r w:rsidRPr="00ED7423">
              <w:rPr>
                <w:szCs w:val="24"/>
              </w:rPr>
              <w:t>3.1.6</w:t>
            </w:r>
          </w:p>
        </w:tc>
        <w:tc>
          <w:tcPr>
            <w:tcW w:w="6406" w:type="dxa"/>
          </w:tcPr>
          <w:p w14:paraId="56C45FDE" w14:textId="77777777" w:rsidR="003A388D" w:rsidRPr="00ED7423" w:rsidRDefault="003A388D" w:rsidP="00ED7423">
            <w:pPr>
              <w:pStyle w:val="ConsPlusNormal"/>
              <w:jc w:val="both"/>
              <w:rPr>
                <w:szCs w:val="24"/>
              </w:rPr>
            </w:pPr>
            <w:r w:rsidRPr="00ED7423">
              <w:rPr>
                <w:szCs w:val="24"/>
              </w:rPr>
              <w:t xml:space="preserve">Абсолютная температура как мера средней кинетической </w:t>
            </w:r>
            <w:r w:rsidRPr="00ED7423">
              <w:rPr>
                <w:szCs w:val="24"/>
              </w:rPr>
              <w:lastRenderedPageBreak/>
              <w:t>энергии теплового движения частиц газа. Шкала температур Кельвина</w:t>
            </w:r>
          </w:p>
        </w:tc>
      </w:tr>
      <w:tr w:rsidR="003A388D" w:rsidRPr="00ED7423" w14:paraId="00DB0012" w14:textId="77777777" w:rsidTr="00523A63">
        <w:tc>
          <w:tcPr>
            <w:tcW w:w="1191" w:type="dxa"/>
            <w:vMerge/>
          </w:tcPr>
          <w:p w14:paraId="51CAE5DF" w14:textId="77777777" w:rsidR="003A388D" w:rsidRPr="00ED7423" w:rsidRDefault="003A388D" w:rsidP="00ED7423">
            <w:pPr>
              <w:pStyle w:val="ConsPlusNormal"/>
              <w:rPr>
                <w:szCs w:val="24"/>
              </w:rPr>
            </w:pPr>
          </w:p>
        </w:tc>
        <w:tc>
          <w:tcPr>
            <w:tcW w:w="1474" w:type="dxa"/>
          </w:tcPr>
          <w:p w14:paraId="6FE17267" w14:textId="77777777" w:rsidR="003A388D" w:rsidRPr="00ED7423" w:rsidRDefault="003A388D" w:rsidP="00ED7423">
            <w:pPr>
              <w:pStyle w:val="ConsPlusNormal"/>
              <w:jc w:val="center"/>
              <w:rPr>
                <w:szCs w:val="24"/>
              </w:rPr>
            </w:pPr>
            <w:r w:rsidRPr="00ED7423">
              <w:rPr>
                <w:szCs w:val="24"/>
              </w:rPr>
              <w:t>3.1.7</w:t>
            </w:r>
          </w:p>
        </w:tc>
        <w:tc>
          <w:tcPr>
            <w:tcW w:w="6406" w:type="dxa"/>
          </w:tcPr>
          <w:p w14:paraId="36EEC3D1" w14:textId="77777777" w:rsidR="003A388D" w:rsidRPr="00ED7423" w:rsidRDefault="003A388D" w:rsidP="00ED7423">
            <w:pPr>
              <w:pStyle w:val="ConsPlusNormal"/>
              <w:jc w:val="both"/>
              <w:rPr>
                <w:szCs w:val="24"/>
              </w:rPr>
            </w:pPr>
            <w:r w:rsidRPr="00ED7423">
              <w:rPr>
                <w:szCs w:val="24"/>
              </w:rPr>
              <w:t xml:space="preserve">Уравнение </w:t>
            </w:r>
            <w:proofErr w:type="spellStart"/>
            <w:r w:rsidRPr="00ED7423">
              <w:rPr>
                <w:szCs w:val="24"/>
              </w:rPr>
              <w:t>Клапейрона</w:t>
            </w:r>
            <w:proofErr w:type="spellEnd"/>
            <w:r w:rsidRPr="00ED7423">
              <w:rPr>
                <w:szCs w:val="24"/>
              </w:rPr>
              <w:t xml:space="preserve"> - Менделеева. Закон Дальтона</w:t>
            </w:r>
          </w:p>
        </w:tc>
      </w:tr>
      <w:tr w:rsidR="003A388D" w:rsidRPr="00ED7423" w14:paraId="1EDDAF63" w14:textId="77777777" w:rsidTr="00523A63">
        <w:tc>
          <w:tcPr>
            <w:tcW w:w="1191" w:type="dxa"/>
            <w:vMerge/>
          </w:tcPr>
          <w:p w14:paraId="6C9E6F87" w14:textId="77777777" w:rsidR="003A388D" w:rsidRPr="00ED7423" w:rsidRDefault="003A388D" w:rsidP="00ED7423">
            <w:pPr>
              <w:pStyle w:val="ConsPlusNormal"/>
              <w:rPr>
                <w:szCs w:val="24"/>
              </w:rPr>
            </w:pPr>
          </w:p>
        </w:tc>
        <w:tc>
          <w:tcPr>
            <w:tcW w:w="1474" w:type="dxa"/>
          </w:tcPr>
          <w:p w14:paraId="152988B4" w14:textId="77777777" w:rsidR="003A388D" w:rsidRPr="00ED7423" w:rsidRDefault="003A388D" w:rsidP="00ED7423">
            <w:pPr>
              <w:pStyle w:val="ConsPlusNormal"/>
              <w:jc w:val="center"/>
              <w:rPr>
                <w:szCs w:val="24"/>
              </w:rPr>
            </w:pPr>
            <w:r w:rsidRPr="00ED7423">
              <w:rPr>
                <w:szCs w:val="24"/>
              </w:rPr>
              <w:t>3.1.8</w:t>
            </w:r>
          </w:p>
        </w:tc>
        <w:tc>
          <w:tcPr>
            <w:tcW w:w="6406" w:type="dxa"/>
          </w:tcPr>
          <w:p w14:paraId="756E2DBD" w14:textId="77777777" w:rsidR="003A388D" w:rsidRPr="00ED7423" w:rsidRDefault="003A388D" w:rsidP="00ED7423">
            <w:pPr>
              <w:pStyle w:val="ConsPlusNormal"/>
              <w:jc w:val="both"/>
              <w:rPr>
                <w:szCs w:val="24"/>
              </w:rPr>
            </w:pPr>
            <w:r w:rsidRPr="00ED7423">
              <w:rPr>
                <w:szCs w:val="24"/>
              </w:rPr>
              <w:t xml:space="preserve">Газовые законы. </w:t>
            </w:r>
            <w:proofErr w:type="spellStart"/>
            <w:r w:rsidRPr="00ED7423">
              <w:rPr>
                <w:szCs w:val="24"/>
              </w:rPr>
              <w:t>Изопроцессы</w:t>
            </w:r>
            <w:proofErr w:type="spellEnd"/>
            <w:r w:rsidRPr="00ED7423">
              <w:rPr>
                <w:szCs w:val="24"/>
              </w:rPr>
              <w:t xml:space="preserve"> в идеальном газе с постоянным количеством вещества: изотерма, изохора, изобара</w:t>
            </w:r>
          </w:p>
        </w:tc>
      </w:tr>
      <w:tr w:rsidR="003A388D" w:rsidRPr="00ED7423" w14:paraId="63B3B3DF" w14:textId="77777777" w:rsidTr="00523A63">
        <w:tc>
          <w:tcPr>
            <w:tcW w:w="1191" w:type="dxa"/>
            <w:vMerge/>
          </w:tcPr>
          <w:p w14:paraId="399E2907" w14:textId="77777777" w:rsidR="003A388D" w:rsidRPr="00ED7423" w:rsidRDefault="003A388D" w:rsidP="00ED7423">
            <w:pPr>
              <w:pStyle w:val="ConsPlusNormal"/>
              <w:rPr>
                <w:szCs w:val="24"/>
              </w:rPr>
            </w:pPr>
          </w:p>
        </w:tc>
        <w:tc>
          <w:tcPr>
            <w:tcW w:w="1474" w:type="dxa"/>
          </w:tcPr>
          <w:p w14:paraId="0398D700" w14:textId="77777777" w:rsidR="003A388D" w:rsidRPr="00ED7423" w:rsidRDefault="003A388D" w:rsidP="00ED7423">
            <w:pPr>
              <w:pStyle w:val="ConsPlusNormal"/>
              <w:jc w:val="center"/>
              <w:rPr>
                <w:szCs w:val="24"/>
              </w:rPr>
            </w:pPr>
            <w:r w:rsidRPr="00ED7423">
              <w:rPr>
                <w:szCs w:val="24"/>
              </w:rPr>
              <w:t>3.1.9</w:t>
            </w:r>
          </w:p>
        </w:tc>
        <w:tc>
          <w:tcPr>
            <w:tcW w:w="6406" w:type="dxa"/>
          </w:tcPr>
          <w:p w14:paraId="197CCC3B" w14:textId="77777777" w:rsidR="003A388D" w:rsidRPr="00ED7423" w:rsidRDefault="003A388D" w:rsidP="00ED7423">
            <w:pPr>
              <w:pStyle w:val="ConsPlusNormal"/>
              <w:jc w:val="both"/>
              <w:rPr>
                <w:szCs w:val="24"/>
              </w:rPr>
            </w:pPr>
            <w:r w:rsidRPr="00ED7423">
              <w:rPr>
                <w:szCs w:val="24"/>
              </w:rPr>
              <w:t>Технические устройства: термометр, барометр</w:t>
            </w:r>
          </w:p>
        </w:tc>
      </w:tr>
      <w:tr w:rsidR="003A388D" w:rsidRPr="00ED7423" w14:paraId="7278EA64" w14:textId="77777777" w:rsidTr="00523A63">
        <w:tc>
          <w:tcPr>
            <w:tcW w:w="1191" w:type="dxa"/>
            <w:vMerge/>
          </w:tcPr>
          <w:p w14:paraId="000853F2" w14:textId="77777777" w:rsidR="003A388D" w:rsidRPr="00ED7423" w:rsidRDefault="003A388D" w:rsidP="00ED7423">
            <w:pPr>
              <w:pStyle w:val="ConsPlusNormal"/>
              <w:rPr>
                <w:szCs w:val="24"/>
              </w:rPr>
            </w:pPr>
          </w:p>
        </w:tc>
        <w:tc>
          <w:tcPr>
            <w:tcW w:w="1474" w:type="dxa"/>
          </w:tcPr>
          <w:p w14:paraId="5A892DE6" w14:textId="77777777" w:rsidR="003A388D" w:rsidRPr="00ED7423" w:rsidRDefault="003A388D" w:rsidP="00ED7423">
            <w:pPr>
              <w:pStyle w:val="ConsPlusNormal"/>
              <w:jc w:val="center"/>
              <w:rPr>
                <w:szCs w:val="24"/>
              </w:rPr>
            </w:pPr>
            <w:r w:rsidRPr="00ED7423">
              <w:rPr>
                <w:szCs w:val="24"/>
              </w:rPr>
              <w:t>3.1.10</w:t>
            </w:r>
          </w:p>
        </w:tc>
        <w:tc>
          <w:tcPr>
            <w:tcW w:w="6406" w:type="dxa"/>
          </w:tcPr>
          <w:p w14:paraId="5BB2B93B" w14:textId="77777777" w:rsidR="003A388D" w:rsidRPr="00ED7423" w:rsidRDefault="003A388D" w:rsidP="00ED7423">
            <w:pPr>
              <w:pStyle w:val="ConsPlusNormal"/>
              <w:jc w:val="both"/>
              <w:rPr>
                <w:szCs w:val="24"/>
              </w:rPr>
            </w:pPr>
            <w:r w:rsidRPr="00ED7423">
              <w:rPr>
                <w:szCs w:val="24"/>
              </w:rPr>
              <w:t>Практические работы. Измерение массы воздуха в классной комнате. Исследование зависимости между параметрами состояния разреженного газа</w:t>
            </w:r>
          </w:p>
        </w:tc>
      </w:tr>
      <w:tr w:rsidR="003A388D" w:rsidRPr="00ED7423" w14:paraId="4F8A85FD" w14:textId="77777777" w:rsidTr="00523A63">
        <w:tc>
          <w:tcPr>
            <w:tcW w:w="1191" w:type="dxa"/>
            <w:vMerge w:val="restart"/>
          </w:tcPr>
          <w:p w14:paraId="23C4F5FE" w14:textId="77777777" w:rsidR="003A388D" w:rsidRPr="00ED7423" w:rsidRDefault="003A388D" w:rsidP="00ED7423">
            <w:pPr>
              <w:pStyle w:val="ConsPlusNormal"/>
              <w:jc w:val="center"/>
              <w:rPr>
                <w:szCs w:val="24"/>
              </w:rPr>
            </w:pPr>
            <w:r w:rsidRPr="00ED7423">
              <w:rPr>
                <w:szCs w:val="24"/>
              </w:rPr>
              <w:t>3.2</w:t>
            </w:r>
          </w:p>
        </w:tc>
        <w:tc>
          <w:tcPr>
            <w:tcW w:w="7880" w:type="dxa"/>
            <w:gridSpan w:val="2"/>
          </w:tcPr>
          <w:p w14:paraId="561DC7E5" w14:textId="77777777" w:rsidR="003A388D" w:rsidRPr="00ED7423" w:rsidRDefault="003A388D" w:rsidP="00ED7423">
            <w:pPr>
              <w:pStyle w:val="ConsPlusNormal"/>
              <w:jc w:val="center"/>
              <w:rPr>
                <w:szCs w:val="24"/>
              </w:rPr>
            </w:pPr>
            <w:r w:rsidRPr="00ED7423">
              <w:rPr>
                <w:szCs w:val="24"/>
              </w:rPr>
              <w:t>ОСНОВЫ ТЕРМОДИНАМИКИ</w:t>
            </w:r>
          </w:p>
        </w:tc>
      </w:tr>
      <w:tr w:rsidR="003A388D" w:rsidRPr="00ED7423" w14:paraId="4EAF14E6" w14:textId="77777777" w:rsidTr="00523A63">
        <w:tc>
          <w:tcPr>
            <w:tcW w:w="1191" w:type="dxa"/>
            <w:vMerge/>
          </w:tcPr>
          <w:p w14:paraId="10432709" w14:textId="77777777" w:rsidR="003A388D" w:rsidRPr="00ED7423" w:rsidRDefault="003A388D" w:rsidP="00ED7423">
            <w:pPr>
              <w:pStyle w:val="ConsPlusNormal"/>
              <w:rPr>
                <w:szCs w:val="24"/>
              </w:rPr>
            </w:pPr>
          </w:p>
        </w:tc>
        <w:tc>
          <w:tcPr>
            <w:tcW w:w="1474" w:type="dxa"/>
          </w:tcPr>
          <w:p w14:paraId="7B3D3BDD" w14:textId="77777777" w:rsidR="003A388D" w:rsidRPr="00ED7423" w:rsidRDefault="003A388D" w:rsidP="00ED7423">
            <w:pPr>
              <w:pStyle w:val="ConsPlusNormal"/>
              <w:jc w:val="center"/>
              <w:rPr>
                <w:szCs w:val="24"/>
              </w:rPr>
            </w:pPr>
            <w:r w:rsidRPr="00ED7423">
              <w:rPr>
                <w:szCs w:val="24"/>
              </w:rPr>
              <w:t>3.2.1</w:t>
            </w:r>
          </w:p>
        </w:tc>
        <w:tc>
          <w:tcPr>
            <w:tcW w:w="6406" w:type="dxa"/>
          </w:tcPr>
          <w:p w14:paraId="772E84F1" w14:textId="77777777" w:rsidR="003A388D" w:rsidRPr="00ED7423" w:rsidRDefault="003A388D" w:rsidP="00ED7423">
            <w:pPr>
              <w:pStyle w:val="ConsPlusNormal"/>
              <w:jc w:val="both"/>
              <w:rPr>
                <w:szCs w:val="24"/>
              </w:rPr>
            </w:pPr>
            <w:r w:rsidRPr="00ED7423">
              <w:rPr>
                <w:szCs w:val="24"/>
              </w:rPr>
              <w:t>Термодинамическая система. Внутренняя энергия термодинамической системы и способы ее изменения</w:t>
            </w:r>
          </w:p>
        </w:tc>
      </w:tr>
      <w:tr w:rsidR="003A388D" w:rsidRPr="00ED7423" w14:paraId="17B61A0B" w14:textId="77777777" w:rsidTr="00523A63">
        <w:tc>
          <w:tcPr>
            <w:tcW w:w="1191" w:type="dxa"/>
            <w:vMerge/>
          </w:tcPr>
          <w:p w14:paraId="2DC1A56E" w14:textId="77777777" w:rsidR="003A388D" w:rsidRPr="00ED7423" w:rsidRDefault="003A388D" w:rsidP="00ED7423">
            <w:pPr>
              <w:pStyle w:val="ConsPlusNormal"/>
              <w:rPr>
                <w:szCs w:val="24"/>
              </w:rPr>
            </w:pPr>
          </w:p>
        </w:tc>
        <w:tc>
          <w:tcPr>
            <w:tcW w:w="1474" w:type="dxa"/>
          </w:tcPr>
          <w:p w14:paraId="78F439AF" w14:textId="77777777" w:rsidR="003A388D" w:rsidRPr="00ED7423" w:rsidRDefault="003A388D" w:rsidP="00ED7423">
            <w:pPr>
              <w:pStyle w:val="ConsPlusNormal"/>
              <w:jc w:val="center"/>
              <w:rPr>
                <w:szCs w:val="24"/>
              </w:rPr>
            </w:pPr>
            <w:r w:rsidRPr="00ED7423">
              <w:rPr>
                <w:szCs w:val="24"/>
              </w:rPr>
              <w:t>3.2.2</w:t>
            </w:r>
          </w:p>
        </w:tc>
        <w:tc>
          <w:tcPr>
            <w:tcW w:w="6406" w:type="dxa"/>
          </w:tcPr>
          <w:p w14:paraId="4C55EEC7" w14:textId="77777777" w:rsidR="003A388D" w:rsidRPr="00ED7423" w:rsidRDefault="003A388D" w:rsidP="00ED7423">
            <w:pPr>
              <w:pStyle w:val="ConsPlusNormal"/>
              <w:jc w:val="both"/>
              <w:rPr>
                <w:szCs w:val="24"/>
              </w:rPr>
            </w:pPr>
            <w:r w:rsidRPr="00ED7423">
              <w:rPr>
                <w:szCs w:val="24"/>
              </w:rPr>
              <w:t>Количество теплоты и работа. Внутренняя энергия одноатомного идеального газа</w:t>
            </w:r>
          </w:p>
        </w:tc>
      </w:tr>
      <w:tr w:rsidR="003A388D" w:rsidRPr="00ED7423" w14:paraId="7D26FE9A" w14:textId="77777777" w:rsidTr="00523A63">
        <w:tc>
          <w:tcPr>
            <w:tcW w:w="1191" w:type="dxa"/>
            <w:vMerge/>
          </w:tcPr>
          <w:p w14:paraId="4011D1FE" w14:textId="77777777" w:rsidR="003A388D" w:rsidRPr="00ED7423" w:rsidRDefault="003A388D" w:rsidP="00ED7423">
            <w:pPr>
              <w:pStyle w:val="ConsPlusNormal"/>
              <w:rPr>
                <w:szCs w:val="24"/>
              </w:rPr>
            </w:pPr>
          </w:p>
        </w:tc>
        <w:tc>
          <w:tcPr>
            <w:tcW w:w="1474" w:type="dxa"/>
          </w:tcPr>
          <w:p w14:paraId="06B1C762" w14:textId="77777777" w:rsidR="003A388D" w:rsidRPr="00ED7423" w:rsidRDefault="003A388D" w:rsidP="00ED7423">
            <w:pPr>
              <w:pStyle w:val="ConsPlusNormal"/>
              <w:jc w:val="center"/>
              <w:rPr>
                <w:szCs w:val="24"/>
              </w:rPr>
            </w:pPr>
            <w:r w:rsidRPr="00ED7423">
              <w:rPr>
                <w:szCs w:val="24"/>
              </w:rPr>
              <w:t>3.2.3</w:t>
            </w:r>
          </w:p>
        </w:tc>
        <w:tc>
          <w:tcPr>
            <w:tcW w:w="6406" w:type="dxa"/>
          </w:tcPr>
          <w:p w14:paraId="6D3AA05D" w14:textId="77777777" w:rsidR="003A388D" w:rsidRPr="00ED7423" w:rsidRDefault="003A388D" w:rsidP="00ED7423">
            <w:pPr>
              <w:pStyle w:val="ConsPlusNormal"/>
              <w:jc w:val="both"/>
              <w:rPr>
                <w:szCs w:val="24"/>
              </w:rPr>
            </w:pPr>
            <w:r w:rsidRPr="00ED7423">
              <w:rPr>
                <w:szCs w:val="24"/>
              </w:rPr>
              <w:t>Виды теплопередачи: теплопроводность, конвекция, излучение. Теплоемкость тела. Удельная теплоемкость вещества. Расчет количества теплоты при теплопередаче</w:t>
            </w:r>
          </w:p>
        </w:tc>
      </w:tr>
      <w:tr w:rsidR="003A388D" w:rsidRPr="00ED7423" w14:paraId="2A96B3BD" w14:textId="77777777" w:rsidTr="00523A63">
        <w:tc>
          <w:tcPr>
            <w:tcW w:w="1191" w:type="dxa"/>
            <w:vMerge/>
          </w:tcPr>
          <w:p w14:paraId="5C024CA9" w14:textId="77777777" w:rsidR="003A388D" w:rsidRPr="00ED7423" w:rsidRDefault="003A388D" w:rsidP="00ED7423">
            <w:pPr>
              <w:pStyle w:val="ConsPlusNormal"/>
              <w:rPr>
                <w:szCs w:val="24"/>
              </w:rPr>
            </w:pPr>
          </w:p>
        </w:tc>
        <w:tc>
          <w:tcPr>
            <w:tcW w:w="1474" w:type="dxa"/>
          </w:tcPr>
          <w:p w14:paraId="5F43CCD4" w14:textId="77777777" w:rsidR="003A388D" w:rsidRPr="00ED7423" w:rsidRDefault="003A388D" w:rsidP="00ED7423">
            <w:pPr>
              <w:pStyle w:val="ConsPlusNormal"/>
              <w:jc w:val="center"/>
              <w:rPr>
                <w:szCs w:val="24"/>
              </w:rPr>
            </w:pPr>
            <w:r w:rsidRPr="00ED7423">
              <w:rPr>
                <w:szCs w:val="24"/>
              </w:rPr>
              <w:t>3.2.4</w:t>
            </w:r>
          </w:p>
        </w:tc>
        <w:tc>
          <w:tcPr>
            <w:tcW w:w="6406" w:type="dxa"/>
          </w:tcPr>
          <w:p w14:paraId="4715CE43" w14:textId="77777777" w:rsidR="003A388D" w:rsidRPr="00ED7423" w:rsidRDefault="003A388D" w:rsidP="00ED7423">
            <w:pPr>
              <w:pStyle w:val="ConsPlusNormal"/>
              <w:jc w:val="both"/>
              <w:rPr>
                <w:szCs w:val="24"/>
              </w:rPr>
            </w:pPr>
            <w:r w:rsidRPr="00ED7423">
              <w:rPr>
                <w:szCs w:val="24"/>
              </w:rPr>
              <w:t xml:space="preserve">Первый закон термодинамики. Применение первого закона термодинамики к </w:t>
            </w:r>
            <w:proofErr w:type="spellStart"/>
            <w:r w:rsidRPr="00ED7423">
              <w:rPr>
                <w:szCs w:val="24"/>
              </w:rPr>
              <w:t>изопроцессам</w:t>
            </w:r>
            <w:proofErr w:type="spellEnd"/>
            <w:r w:rsidRPr="00ED7423">
              <w:rPr>
                <w:szCs w:val="24"/>
              </w:rPr>
              <w:t>. Графическая интерпретация работы газа</w:t>
            </w:r>
          </w:p>
        </w:tc>
      </w:tr>
      <w:tr w:rsidR="003A388D" w:rsidRPr="00ED7423" w14:paraId="7D055663" w14:textId="77777777" w:rsidTr="00523A63">
        <w:tc>
          <w:tcPr>
            <w:tcW w:w="1191" w:type="dxa"/>
            <w:vMerge/>
          </w:tcPr>
          <w:p w14:paraId="727A1381" w14:textId="77777777" w:rsidR="003A388D" w:rsidRPr="00ED7423" w:rsidRDefault="003A388D" w:rsidP="00ED7423">
            <w:pPr>
              <w:pStyle w:val="ConsPlusNormal"/>
              <w:rPr>
                <w:szCs w:val="24"/>
              </w:rPr>
            </w:pPr>
          </w:p>
        </w:tc>
        <w:tc>
          <w:tcPr>
            <w:tcW w:w="1474" w:type="dxa"/>
          </w:tcPr>
          <w:p w14:paraId="504B1E65" w14:textId="77777777" w:rsidR="003A388D" w:rsidRPr="00ED7423" w:rsidRDefault="003A388D" w:rsidP="00ED7423">
            <w:pPr>
              <w:pStyle w:val="ConsPlusNormal"/>
              <w:jc w:val="center"/>
              <w:rPr>
                <w:szCs w:val="24"/>
              </w:rPr>
            </w:pPr>
            <w:r w:rsidRPr="00ED7423">
              <w:rPr>
                <w:szCs w:val="24"/>
              </w:rPr>
              <w:t>3.2.5</w:t>
            </w:r>
          </w:p>
        </w:tc>
        <w:tc>
          <w:tcPr>
            <w:tcW w:w="6406" w:type="dxa"/>
          </w:tcPr>
          <w:p w14:paraId="6CD9DD22" w14:textId="77777777" w:rsidR="003A388D" w:rsidRPr="00ED7423" w:rsidRDefault="003A388D" w:rsidP="00ED7423">
            <w:pPr>
              <w:pStyle w:val="ConsPlusNormal"/>
              <w:jc w:val="both"/>
              <w:rPr>
                <w:szCs w:val="24"/>
              </w:rPr>
            </w:pPr>
            <w:r w:rsidRPr="00ED7423">
              <w:rPr>
                <w:szCs w:val="24"/>
              </w:rPr>
              <w:t>Тепловые машины. Принципы действия тепловых машин. Преобразования энергии в тепловых машинах. Коэффициент полезного действия (далее - КПД) тепловой машины. Цикл Карно и его КПД</w:t>
            </w:r>
          </w:p>
        </w:tc>
      </w:tr>
      <w:tr w:rsidR="003A388D" w:rsidRPr="00ED7423" w14:paraId="3DFAC5F2" w14:textId="77777777" w:rsidTr="00523A63">
        <w:tc>
          <w:tcPr>
            <w:tcW w:w="1191" w:type="dxa"/>
            <w:vMerge/>
          </w:tcPr>
          <w:p w14:paraId="50D009AD" w14:textId="77777777" w:rsidR="003A388D" w:rsidRPr="00ED7423" w:rsidRDefault="003A388D" w:rsidP="00ED7423">
            <w:pPr>
              <w:pStyle w:val="ConsPlusNormal"/>
              <w:rPr>
                <w:szCs w:val="24"/>
              </w:rPr>
            </w:pPr>
          </w:p>
        </w:tc>
        <w:tc>
          <w:tcPr>
            <w:tcW w:w="1474" w:type="dxa"/>
          </w:tcPr>
          <w:p w14:paraId="58101979" w14:textId="77777777" w:rsidR="003A388D" w:rsidRPr="00ED7423" w:rsidRDefault="003A388D" w:rsidP="00ED7423">
            <w:pPr>
              <w:pStyle w:val="ConsPlusNormal"/>
              <w:jc w:val="center"/>
              <w:rPr>
                <w:szCs w:val="24"/>
              </w:rPr>
            </w:pPr>
            <w:r w:rsidRPr="00ED7423">
              <w:rPr>
                <w:szCs w:val="24"/>
              </w:rPr>
              <w:t>3.2.6</w:t>
            </w:r>
          </w:p>
        </w:tc>
        <w:tc>
          <w:tcPr>
            <w:tcW w:w="6406" w:type="dxa"/>
          </w:tcPr>
          <w:p w14:paraId="7CAE18CF" w14:textId="77777777" w:rsidR="003A388D" w:rsidRPr="00ED7423" w:rsidRDefault="003A388D" w:rsidP="00ED7423">
            <w:pPr>
              <w:pStyle w:val="ConsPlusNormal"/>
              <w:jc w:val="both"/>
              <w:rPr>
                <w:szCs w:val="24"/>
              </w:rPr>
            </w:pPr>
            <w:r w:rsidRPr="00ED7423">
              <w:rPr>
                <w:szCs w:val="24"/>
              </w:rPr>
              <w:t>Второй закон термодинамики. Необратимость процессов в природе. Тепловые двигатели. Экологические проблемы теплоэнергетики</w:t>
            </w:r>
          </w:p>
        </w:tc>
      </w:tr>
      <w:tr w:rsidR="003A388D" w:rsidRPr="00ED7423" w14:paraId="1B89990F" w14:textId="77777777" w:rsidTr="00523A63">
        <w:tc>
          <w:tcPr>
            <w:tcW w:w="1191" w:type="dxa"/>
            <w:vMerge/>
          </w:tcPr>
          <w:p w14:paraId="58889B6C" w14:textId="77777777" w:rsidR="003A388D" w:rsidRPr="00ED7423" w:rsidRDefault="003A388D" w:rsidP="00ED7423">
            <w:pPr>
              <w:pStyle w:val="ConsPlusNormal"/>
              <w:rPr>
                <w:szCs w:val="24"/>
              </w:rPr>
            </w:pPr>
          </w:p>
        </w:tc>
        <w:tc>
          <w:tcPr>
            <w:tcW w:w="1474" w:type="dxa"/>
          </w:tcPr>
          <w:p w14:paraId="0BBF5528" w14:textId="77777777" w:rsidR="003A388D" w:rsidRPr="00ED7423" w:rsidRDefault="003A388D" w:rsidP="00ED7423">
            <w:pPr>
              <w:pStyle w:val="ConsPlusNormal"/>
              <w:jc w:val="center"/>
              <w:rPr>
                <w:szCs w:val="24"/>
              </w:rPr>
            </w:pPr>
            <w:r w:rsidRPr="00ED7423">
              <w:rPr>
                <w:szCs w:val="24"/>
              </w:rPr>
              <w:t>3.2.7</w:t>
            </w:r>
          </w:p>
        </w:tc>
        <w:tc>
          <w:tcPr>
            <w:tcW w:w="6406" w:type="dxa"/>
          </w:tcPr>
          <w:p w14:paraId="4632879E" w14:textId="77777777" w:rsidR="003A388D" w:rsidRPr="00ED7423" w:rsidRDefault="003A388D" w:rsidP="00ED7423">
            <w:pPr>
              <w:pStyle w:val="ConsPlusNormal"/>
              <w:jc w:val="both"/>
              <w:rPr>
                <w:szCs w:val="24"/>
              </w:rPr>
            </w:pPr>
            <w:r w:rsidRPr="00ED7423">
              <w:rPr>
                <w:szCs w:val="24"/>
              </w:rPr>
              <w:t>Технические устройства: двигатель внутреннего сгорания, бытовой холодильник, кондиционер</w:t>
            </w:r>
          </w:p>
        </w:tc>
      </w:tr>
      <w:tr w:rsidR="003A388D" w:rsidRPr="00ED7423" w14:paraId="6EC7CC13" w14:textId="77777777" w:rsidTr="00523A63">
        <w:tc>
          <w:tcPr>
            <w:tcW w:w="1191" w:type="dxa"/>
            <w:vMerge/>
          </w:tcPr>
          <w:p w14:paraId="08C19411" w14:textId="77777777" w:rsidR="003A388D" w:rsidRPr="00ED7423" w:rsidRDefault="003A388D" w:rsidP="00ED7423">
            <w:pPr>
              <w:pStyle w:val="ConsPlusNormal"/>
              <w:rPr>
                <w:szCs w:val="24"/>
              </w:rPr>
            </w:pPr>
          </w:p>
        </w:tc>
        <w:tc>
          <w:tcPr>
            <w:tcW w:w="1474" w:type="dxa"/>
          </w:tcPr>
          <w:p w14:paraId="055A0BD3" w14:textId="77777777" w:rsidR="003A388D" w:rsidRPr="00ED7423" w:rsidRDefault="003A388D" w:rsidP="00ED7423">
            <w:pPr>
              <w:pStyle w:val="ConsPlusNormal"/>
              <w:jc w:val="center"/>
              <w:rPr>
                <w:szCs w:val="24"/>
              </w:rPr>
            </w:pPr>
            <w:r w:rsidRPr="00ED7423">
              <w:rPr>
                <w:szCs w:val="24"/>
              </w:rPr>
              <w:t>3.2.8</w:t>
            </w:r>
          </w:p>
        </w:tc>
        <w:tc>
          <w:tcPr>
            <w:tcW w:w="6406" w:type="dxa"/>
          </w:tcPr>
          <w:p w14:paraId="6A84413E" w14:textId="77777777" w:rsidR="003A388D" w:rsidRPr="00ED7423" w:rsidRDefault="003A388D" w:rsidP="00ED7423">
            <w:pPr>
              <w:pStyle w:val="ConsPlusNormal"/>
              <w:jc w:val="both"/>
              <w:rPr>
                <w:szCs w:val="24"/>
              </w:rPr>
            </w:pPr>
            <w:r w:rsidRPr="00ED7423">
              <w:rPr>
                <w:szCs w:val="24"/>
              </w:rPr>
              <w:t>Практические работы. Измерение удельной теплоемкости</w:t>
            </w:r>
          </w:p>
        </w:tc>
      </w:tr>
      <w:tr w:rsidR="003A388D" w:rsidRPr="00ED7423" w14:paraId="226F574A" w14:textId="77777777" w:rsidTr="00523A63">
        <w:tc>
          <w:tcPr>
            <w:tcW w:w="1191" w:type="dxa"/>
            <w:vMerge w:val="restart"/>
          </w:tcPr>
          <w:p w14:paraId="01ECEBF8" w14:textId="77777777" w:rsidR="003A388D" w:rsidRPr="00ED7423" w:rsidRDefault="003A388D" w:rsidP="00ED7423">
            <w:pPr>
              <w:pStyle w:val="ConsPlusNormal"/>
              <w:jc w:val="center"/>
              <w:rPr>
                <w:szCs w:val="24"/>
              </w:rPr>
            </w:pPr>
            <w:r w:rsidRPr="00ED7423">
              <w:rPr>
                <w:szCs w:val="24"/>
              </w:rPr>
              <w:t>3.3</w:t>
            </w:r>
          </w:p>
        </w:tc>
        <w:tc>
          <w:tcPr>
            <w:tcW w:w="7880" w:type="dxa"/>
            <w:gridSpan w:val="2"/>
          </w:tcPr>
          <w:p w14:paraId="79252E54" w14:textId="77777777" w:rsidR="003A388D" w:rsidRPr="00ED7423" w:rsidRDefault="003A388D" w:rsidP="00ED7423">
            <w:pPr>
              <w:pStyle w:val="ConsPlusNormal"/>
              <w:jc w:val="center"/>
              <w:rPr>
                <w:szCs w:val="24"/>
              </w:rPr>
            </w:pPr>
            <w:r w:rsidRPr="00ED7423">
              <w:rPr>
                <w:szCs w:val="24"/>
              </w:rPr>
              <w:t>АГРЕГАТНЫЕ СОСТОЯНИЯ ВЕЩЕСТВА. ФАЗОВЫЕ ПЕРЕХОДЫ</w:t>
            </w:r>
          </w:p>
        </w:tc>
      </w:tr>
      <w:tr w:rsidR="003A388D" w:rsidRPr="00ED7423" w14:paraId="56771665" w14:textId="77777777" w:rsidTr="00523A63">
        <w:tc>
          <w:tcPr>
            <w:tcW w:w="1191" w:type="dxa"/>
            <w:vMerge/>
          </w:tcPr>
          <w:p w14:paraId="2474655C" w14:textId="77777777" w:rsidR="003A388D" w:rsidRPr="00ED7423" w:rsidRDefault="003A388D" w:rsidP="00ED7423">
            <w:pPr>
              <w:pStyle w:val="ConsPlusNormal"/>
              <w:rPr>
                <w:szCs w:val="24"/>
              </w:rPr>
            </w:pPr>
          </w:p>
        </w:tc>
        <w:tc>
          <w:tcPr>
            <w:tcW w:w="1474" w:type="dxa"/>
          </w:tcPr>
          <w:p w14:paraId="20614C19" w14:textId="77777777" w:rsidR="003A388D" w:rsidRPr="00ED7423" w:rsidRDefault="003A388D" w:rsidP="00ED7423">
            <w:pPr>
              <w:pStyle w:val="ConsPlusNormal"/>
              <w:jc w:val="center"/>
              <w:rPr>
                <w:szCs w:val="24"/>
              </w:rPr>
            </w:pPr>
            <w:r w:rsidRPr="00ED7423">
              <w:rPr>
                <w:szCs w:val="24"/>
              </w:rPr>
              <w:t>3.3.1</w:t>
            </w:r>
          </w:p>
        </w:tc>
        <w:tc>
          <w:tcPr>
            <w:tcW w:w="6406" w:type="dxa"/>
          </w:tcPr>
          <w:p w14:paraId="4FB10E1C" w14:textId="77777777" w:rsidR="003A388D" w:rsidRPr="00ED7423" w:rsidRDefault="003A388D" w:rsidP="00ED7423">
            <w:pPr>
              <w:pStyle w:val="ConsPlusNormal"/>
              <w:jc w:val="both"/>
              <w:rPr>
                <w:szCs w:val="24"/>
              </w:rPr>
            </w:pPr>
            <w:r w:rsidRPr="00ED7423">
              <w:rPr>
                <w:szCs w:val="24"/>
              </w:rPr>
              <w:t>Парообразование и конденсация. Испарение и кипение. Удельная теплота парообразования. Зависимость температуры кипения от давления</w:t>
            </w:r>
          </w:p>
        </w:tc>
      </w:tr>
      <w:tr w:rsidR="003A388D" w:rsidRPr="00ED7423" w14:paraId="2CC3E1F4" w14:textId="77777777" w:rsidTr="00523A63">
        <w:tc>
          <w:tcPr>
            <w:tcW w:w="1191" w:type="dxa"/>
            <w:vMerge/>
          </w:tcPr>
          <w:p w14:paraId="31A312CF" w14:textId="77777777" w:rsidR="003A388D" w:rsidRPr="00ED7423" w:rsidRDefault="003A388D" w:rsidP="00ED7423">
            <w:pPr>
              <w:pStyle w:val="ConsPlusNormal"/>
              <w:rPr>
                <w:szCs w:val="24"/>
              </w:rPr>
            </w:pPr>
          </w:p>
        </w:tc>
        <w:tc>
          <w:tcPr>
            <w:tcW w:w="1474" w:type="dxa"/>
          </w:tcPr>
          <w:p w14:paraId="58155B2D" w14:textId="77777777" w:rsidR="003A388D" w:rsidRPr="00ED7423" w:rsidRDefault="003A388D" w:rsidP="00ED7423">
            <w:pPr>
              <w:pStyle w:val="ConsPlusNormal"/>
              <w:jc w:val="center"/>
              <w:rPr>
                <w:szCs w:val="24"/>
              </w:rPr>
            </w:pPr>
            <w:r w:rsidRPr="00ED7423">
              <w:rPr>
                <w:szCs w:val="24"/>
              </w:rPr>
              <w:t>3.3.2</w:t>
            </w:r>
          </w:p>
        </w:tc>
        <w:tc>
          <w:tcPr>
            <w:tcW w:w="6406" w:type="dxa"/>
          </w:tcPr>
          <w:p w14:paraId="4657AE3B" w14:textId="77777777" w:rsidR="003A388D" w:rsidRPr="00ED7423" w:rsidRDefault="003A388D" w:rsidP="00ED7423">
            <w:pPr>
              <w:pStyle w:val="ConsPlusNormal"/>
              <w:jc w:val="both"/>
              <w:rPr>
                <w:szCs w:val="24"/>
              </w:rPr>
            </w:pPr>
            <w:r w:rsidRPr="00ED7423">
              <w:rPr>
                <w:szCs w:val="24"/>
              </w:rPr>
              <w:t>Абсолютная и относительная влажность воздуха. Насыщенный пар</w:t>
            </w:r>
          </w:p>
        </w:tc>
      </w:tr>
      <w:tr w:rsidR="003A388D" w:rsidRPr="00ED7423" w14:paraId="437B4D77" w14:textId="77777777" w:rsidTr="00523A63">
        <w:tc>
          <w:tcPr>
            <w:tcW w:w="1191" w:type="dxa"/>
            <w:vMerge/>
          </w:tcPr>
          <w:p w14:paraId="71C02348" w14:textId="77777777" w:rsidR="003A388D" w:rsidRPr="00ED7423" w:rsidRDefault="003A388D" w:rsidP="00ED7423">
            <w:pPr>
              <w:pStyle w:val="ConsPlusNormal"/>
              <w:rPr>
                <w:szCs w:val="24"/>
              </w:rPr>
            </w:pPr>
          </w:p>
        </w:tc>
        <w:tc>
          <w:tcPr>
            <w:tcW w:w="1474" w:type="dxa"/>
          </w:tcPr>
          <w:p w14:paraId="73167298" w14:textId="77777777" w:rsidR="003A388D" w:rsidRPr="00ED7423" w:rsidRDefault="003A388D" w:rsidP="00ED7423">
            <w:pPr>
              <w:pStyle w:val="ConsPlusNormal"/>
              <w:jc w:val="center"/>
              <w:rPr>
                <w:szCs w:val="24"/>
              </w:rPr>
            </w:pPr>
            <w:r w:rsidRPr="00ED7423">
              <w:rPr>
                <w:szCs w:val="24"/>
              </w:rPr>
              <w:t>3.3.3</w:t>
            </w:r>
          </w:p>
        </w:tc>
        <w:tc>
          <w:tcPr>
            <w:tcW w:w="6406" w:type="dxa"/>
          </w:tcPr>
          <w:p w14:paraId="3F3731B9" w14:textId="77777777" w:rsidR="003A388D" w:rsidRPr="00ED7423" w:rsidRDefault="003A388D" w:rsidP="00ED7423">
            <w:pPr>
              <w:pStyle w:val="ConsPlusNormal"/>
              <w:jc w:val="both"/>
              <w:rPr>
                <w:szCs w:val="24"/>
              </w:rPr>
            </w:pPr>
            <w:r w:rsidRPr="00ED7423">
              <w:rPr>
                <w:szCs w:val="24"/>
              </w:rPr>
              <w:t xml:space="preserve">Твердое тело. Кристаллические и аморфные тела. </w:t>
            </w:r>
            <w:r w:rsidRPr="00ED7423">
              <w:rPr>
                <w:szCs w:val="24"/>
              </w:rPr>
              <w:lastRenderedPageBreak/>
              <w:t>Анизотропия свойств кристаллов. Жидкие кристаллы. Современные материалы</w:t>
            </w:r>
          </w:p>
        </w:tc>
      </w:tr>
      <w:tr w:rsidR="003A388D" w:rsidRPr="00ED7423" w14:paraId="1764C8EF" w14:textId="77777777" w:rsidTr="00523A63">
        <w:tc>
          <w:tcPr>
            <w:tcW w:w="1191" w:type="dxa"/>
            <w:vMerge/>
          </w:tcPr>
          <w:p w14:paraId="6C579E1A" w14:textId="77777777" w:rsidR="003A388D" w:rsidRPr="00ED7423" w:rsidRDefault="003A388D" w:rsidP="00ED7423">
            <w:pPr>
              <w:pStyle w:val="ConsPlusNormal"/>
              <w:rPr>
                <w:szCs w:val="24"/>
              </w:rPr>
            </w:pPr>
          </w:p>
        </w:tc>
        <w:tc>
          <w:tcPr>
            <w:tcW w:w="1474" w:type="dxa"/>
          </w:tcPr>
          <w:p w14:paraId="78593D68" w14:textId="77777777" w:rsidR="003A388D" w:rsidRPr="00ED7423" w:rsidRDefault="003A388D" w:rsidP="00ED7423">
            <w:pPr>
              <w:pStyle w:val="ConsPlusNormal"/>
              <w:jc w:val="center"/>
              <w:rPr>
                <w:szCs w:val="24"/>
              </w:rPr>
            </w:pPr>
            <w:r w:rsidRPr="00ED7423">
              <w:rPr>
                <w:szCs w:val="24"/>
              </w:rPr>
              <w:t>3.3.4</w:t>
            </w:r>
          </w:p>
        </w:tc>
        <w:tc>
          <w:tcPr>
            <w:tcW w:w="6406" w:type="dxa"/>
          </w:tcPr>
          <w:p w14:paraId="1295C9A0" w14:textId="77777777" w:rsidR="003A388D" w:rsidRPr="00ED7423" w:rsidRDefault="003A388D" w:rsidP="00ED7423">
            <w:pPr>
              <w:pStyle w:val="ConsPlusNormal"/>
              <w:jc w:val="both"/>
              <w:rPr>
                <w:szCs w:val="24"/>
              </w:rPr>
            </w:pPr>
            <w:r w:rsidRPr="00ED7423">
              <w:rPr>
                <w:szCs w:val="24"/>
              </w:rPr>
              <w:t>Плавление и кристаллизация. Удельная теплота плавления. Сублимация</w:t>
            </w:r>
          </w:p>
        </w:tc>
      </w:tr>
      <w:tr w:rsidR="003A388D" w:rsidRPr="00ED7423" w14:paraId="04E0C864" w14:textId="77777777" w:rsidTr="00523A63">
        <w:tc>
          <w:tcPr>
            <w:tcW w:w="1191" w:type="dxa"/>
            <w:vMerge/>
          </w:tcPr>
          <w:p w14:paraId="107D2915" w14:textId="77777777" w:rsidR="003A388D" w:rsidRPr="00ED7423" w:rsidRDefault="003A388D" w:rsidP="00ED7423">
            <w:pPr>
              <w:pStyle w:val="ConsPlusNormal"/>
              <w:rPr>
                <w:szCs w:val="24"/>
              </w:rPr>
            </w:pPr>
          </w:p>
        </w:tc>
        <w:tc>
          <w:tcPr>
            <w:tcW w:w="1474" w:type="dxa"/>
          </w:tcPr>
          <w:p w14:paraId="2C9DBD35" w14:textId="77777777" w:rsidR="003A388D" w:rsidRPr="00ED7423" w:rsidRDefault="003A388D" w:rsidP="00ED7423">
            <w:pPr>
              <w:pStyle w:val="ConsPlusNormal"/>
              <w:jc w:val="center"/>
              <w:rPr>
                <w:szCs w:val="24"/>
              </w:rPr>
            </w:pPr>
            <w:r w:rsidRPr="00ED7423">
              <w:rPr>
                <w:szCs w:val="24"/>
              </w:rPr>
              <w:t>3.3.5</w:t>
            </w:r>
          </w:p>
        </w:tc>
        <w:tc>
          <w:tcPr>
            <w:tcW w:w="6406" w:type="dxa"/>
          </w:tcPr>
          <w:p w14:paraId="3A706508" w14:textId="77777777" w:rsidR="003A388D" w:rsidRPr="00ED7423" w:rsidRDefault="003A388D" w:rsidP="00ED7423">
            <w:pPr>
              <w:pStyle w:val="ConsPlusNormal"/>
              <w:jc w:val="both"/>
              <w:rPr>
                <w:szCs w:val="24"/>
              </w:rPr>
            </w:pPr>
            <w:r w:rsidRPr="00ED7423">
              <w:rPr>
                <w:szCs w:val="24"/>
              </w:rPr>
              <w:t>Уравнение теплового баланса</w:t>
            </w:r>
          </w:p>
        </w:tc>
      </w:tr>
      <w:tr w:rsidR="003A388D" w:rsidRPr="00ED7423" w14:paraId="34BE8708" w14:textId="77777777" w:rsidTr="00523A63">
        <w:tc>
          <w:tcPr>
            <w:tcW w:w="1191" w:type="dxa"/>
            <w:vMerge/>
          </w:tcPr>
          <w:p w14:paraId="3E7447B2" w14:textId="77777777" w:rsidR="003A388D" w:rsidRPr="00ED7423" w:rsidRDefault="003A388D" w:rsidP="00ED7423">
            <w:pPr>
              <w:pStyle w:val="ConsPlusNormal"/>
              <w:rPr>
                <w:szCs w:val="24"/>
              </w:rPr>
            </w:pPr>
          </w:p>
        </w:tc>
        <w:tc>
          <w:tcPr>
            <w:tcW w:w="1474" w:type="dxa"/>
          </w:tcPr>
          <w:p w14:paraId="0DEF4751" w14:textId="77777777" w:rsidR="003A388D" w:rsidRPr="00ED7423" w:rsidRDefault="003A388D" w:rsidP="00ED7423">
            <w:pPr>
              <w:pStyle w:val="ConsPlusNormal"/>
              <w:jc w:val="center"/>
              <w:rPr>
                <w:szCs w:val="24"/>
              </w:rPr>
            </w:pPr>
            <w:r w:rsidRPr="00ED7423">
              <w:rPr>
                <w:szCs w:val="24"/>
              </w:rPr>
              <w:t>3.3.6</w:t>
            </w:r>
          </w:p>
        </w:tc>
        <w:tc>
          <w:tcPr>
            <w:tcW w:w="6406" w:type="dxa"/>
          </w:tcPr>
          <w:p w14:paraId="2F8FA520" w14:textId="77777777" w:rsidR="003A388D" w:rsidRPr="00ED7423" w:rsidRDefault="003A388D" w:rsidP="00ED7423">
            <w:pPr>
              <w:pStyle w:val="ConsPlusNormal"/>
              <w:jc w:val="both"/>
              <w:rPr>
                <w:szCs w:val="24"/>
              </w:rPr>
            </w:pPr>
            <w:r w:rsidRPr="00ED7423">
              <w:rPr>
                <w:szCs w:val="24"/>
              </w:rPr>
              <w:t>Технические устройства: гигрометр и психрометр, калориметр, технологии получения современных материалов, в том числе наноматериалов, и нанотехнологии</w:t>
            </w:r>
          </w:p>
        </w:tc>
      </w:tr>
      <w:tr w:rsidR="003A388D" w:rsidRPr="00ED7423" w14:paraId="3B69B8D6" w14:textId="77777777" w:rsidTr="00523A63">
        <w:tc>
          <w:tcPr>
            <w:tcW w:w="1191" w:type="dxa"/>
            <w:vMerge/>
          </w:tcPr>
          <w:p w14:paraId="0C4EFF8C" w14:textId="77777777" w:rsidR="003A388D" w:rsidRPr="00ED7423" w:rsidRDefault="003A388D" w:rsidP="00ED7423">
            <w:pPr>
              <w:pStyle w:val="ConsPlusNormal"/>
              <w:rPr>
                <w:szCs w:val="24"/>
              </w:rPr>
            </w:pPr>
          </w:p>
        </w:tc>
        <w:tc>
          <w:tcPr>
            <w:tcW w:w="1474" w:type="dxa"/>
          </w:tcPr>
          <w:p w14:paraId="4DAE55D5" w14:textId="77777777" w:rsidR="003A388D" w:rsidRPr="00ED7423" w:rsidRDefault="003A388D" w:rsidP="00ED7423">
            <w:pPr>
              <w:pStyle w:val="ConsPlusNormal"/>
              <w:jc w:val="center"/>
              <w:rPr>
                <w:szCs w:val="24"/>
              </w:rPr>
            </w:pPr>
            <w:r w:rsidRPr="00ED7423">
              <w:rPr>
                <w:szCs w:val="24"/>
              </w:rPr>
              <w:t>3.3.7</w:t>
            </w:r>
          </w:p>
        </w:tc>
        <w:tc>
          <w:tcPr>
            <w:tcW w:w="6406" w:type="dxa"/>
          </w:tcPr>
          <w:p w14:paraId="341F9A28" w14:textId="77777777" w:rsidR="003A388D" w:rsidRPr="00ED7423" w:rsidRDefault="003A388D" w:rsidP="00ED7423">
            <w:pPr>
              <w:pStyle w:val="ConsPlusNormal"/>
              <w:jc w:val="both"/>
              <w:rPr>
                <w:szCs w:val="24"/>
              </w:rPr>
            </w:pPr>
            <w:r w:rsidRPr="00ED7423">
              <w:rPr>
                <w:szCs w:val="24"/>
              </w:rPr>
              <w:t>Практические работы. Измерение влажности воздуха</w:t>
            </w:r>
          </w:p>
        </w:tc>
      </w:tr>
      <w:tr w:rsidR="003A388D" w:rsidRPr="00ED7423" w14:paraId="61E41802" w14:textId="77777777" w:rsidTr="00523A63">
        <w:tc>
          <w:tcPr>
            <w:tcW w:w="1191" w:type="dxa"/>
          </w:tcPr>
          <w:p w14:paraId="61E4CE72" w14:textId="77777777" w:rsidR="003A388D" w:rsidRPr="00ED7423" w:rsidRDefault="003A388D" w:rsidP="00ED7423">
            <w:pPr>
              <w:pStyle w:val="ConsPlusNormal"/>
              <w:jc w:val="center"/>
              <w:rPr>
                <w:szCs w:val="24"/>
              </w:rPr>
            </w:pPr>
            <w:r w:rsidRPr="00ED7423">
              <w:rPr>
                <w:szCs w:val="24"/>
              </w:rPr>
              <w:t>4</w:t>
            </w:r>
          </w:p>
        </w:tc>
        <w:tc>
          <w:tcPr>
            <w:tcW w:w="7880" w:type="dxa"/>
            <w:gridSpan w:val="2"/>
          </w:tcPr>
          <w:p w14:paraId="21D0CA0D" w14:textId="77777777" w:rsidR="003A388D" w:rsidRPr="00ED7423" w:rsidRDefault="003A388D" w:rsidP="00ED7423">
            <w:pPr>
              <w:pStyle w:val="ConsPlusNormal"/>
              <w:jc w:val="center"/>
              <w:rPr>
                <w:szCs w:val="24"/>
              </w:rPr>
            </w:pPr>
            <w:r w:rsidRPr="00ED7423">
              <w:rPr>
                <w:szCs w:val="24"/>
              </w:rPr>
              <w:t>ЭЛЕКТРОДИНАМИКА</w:t>
            </w:r>
          </w:p>
        </w:tc>
      </w:tr>
      <w:tr w:rsidR="003A388D" w:rsidRPr="00ED7423" w14:paraId="43F85761" w14:textId="77777777" w:rsidTr="00523A63">
        <w:tc>
          <w:tcPr>
            <w:tcW w:w="1191" w:type="dxa"/>
            <w:vMerge w:val="restart"/>
          </w:tcPr>
          <w:p w14:paraId="0679E2EA" w14:textId="77777777" w:rsidR="003A388D" w:rsidRPr="00ED7423" w:rsidRDefault="003A388D" w:rsidP="00ED7423">
            <w:pPr>
              <w:pStyle w:val="ConsPlusNormal"/>
              <w:jc w:val="center"/>
              <w:rPr>
                <w:szCs w:val="24"/>
              </w:rPr>
            </w:pPr>
            <w:r w:rsidRPr="00ED7423">
              <w:rPr>
                <w:szCs w:val="24"/>
              </w:rPr>
              <w:t>4.1</w:t>
            </w:r>
          </w:p>
        </w:tc>
        <w:tc>
          <w:tcPr>
            <w:tcW w:w="7880" w:type="dxa"/>
            <w:gridSpan w:val="2"/>
          </w:tcPr>
          <w:p w14:paraId="0D02EADA" w14:textId="77777777" w:rsidR="003A388D" w:rsidRPr="00ED7423" w:rsidRDefault="003A388D" w:rsidP="00ED7423">
            <w:pPr>
              <w:pStyle w:val="ConsPlusNormal"/>
              <w:jc w:val="center"/>
              <w:rPr>
                <w:szCs w:val="24"/>
              </w:rPr>
            </w:pPr>
            <w:r w:rsidRPr="00ED7423">
              <w:rPr>
                <w:szCs w:val="24"/>
              </w:rPr>
              <w:t>ЭЛЕКТРОСТАТИКА</w:t>
            </w:r>
          </w:p>
        </w:tc>
      </w:tr>
      <w:tr w:rsidR="003A388D" w:rsidRPr="00ED7423" w14:paraId="62981D5D" w14:textId="77777777" w:rsidTr="00523A63">
        <w:tc>
          <w:tcPr>
            <w:tcW w:w="1191" w:type="dxa"/>
            <w:vMerge/>
          </w:tcPr>
          <w:p w14:paraId="293D0832" w14:textId="77777777" w:rsidR="003A388D" w:rsidRPr="00ED7423" w:rsidRDefault="003A388D" w:rsidP="00ED7423">
            <w:pPr>
              <w:pStyle w:val="ConsPlusNormal"/>
              <w:rPr>
                <w:szCs w:val="24"/>
              </w:rPr>
            </w:pPr>
          </w:p>
        </w:tc>
        <w:tc>
          <w:tcPr>
            <w:tcW w:w="1474" w:type="dxa"/>
          </w:tcPr>
          <w:p w14:paraId="2570257B" w14:textId="77777777" w:rsidR="003A388D" w:rsidRPr="00ED7423" w:rsidRDefault="003A388D" w:rsidP="00ED7423">
            <w:pPr>
              <w:pStyle w:val="ConsPlusNormal"/>
              <w:jc w:val="center"/>
              <w:rPr>
                <w:szCs w:val="24"/>
              </w:rPr>
            </w:pPr>
            <w:r w:rsidRPr="00ED7423">
              <w:rPr>
                <w:szCs w:val="24"/>
              </w:rPr>
              <w:t>4.1.1</w:t>
            </w:r>
          </w:p>
        </w:tc>
        <w:tc>
          <w:tcPr>
            <w:tcW w:w="6406" w:type="dxa"/>
          </w:tcPr>
          <w:p w14:paraId="5A5AA5D1" w14:textId="77777777" w:rsidR="003A388D" w:rsidRPr="00ED7423" w:rsidRDefault="003A388D" w:rsidP="00ED7423">
            <w:pPr>
              <w:pStyle w:val="ConsPlusNormal"/>
              <w:jc w:val="both"/>
              <w:rPr>
                <w:szCs w:val="24"/>
              </w:rPr>
            </w:pPr>
            <w:r w:rsidRPr="00ED7423">
              <w:rPr>
                <w:szCs w:val="24"/>
              </w:rPr>
              <w:t>Электризация тел. Электрический заряд. Два вида электрических зарядов</w:t>
            </w:r>
          </w:p>
        </w:tc>
      </w:tr>
      <w:tr w:rsidR="003A388D" w:rsidRPr="00ED7423" w14:paraId="619D6D21" w14:textId="77777777" w:rsidTr="00523A63">
        <w:tc>
          <w:tcPr>
            <w:tcW w:w="1191" w:type="dxa"/>
            <w:vMerge/>
          </w:tcPr>
          <w:p w14:paraId="00AB5BD8" w14:textId="77777777" w:rsidR="003A388D" w:rsidRPr="00ED7423" w:rsidRDefault="003A388D" w:rsidP="00ED7423">
            <w:pPr>
              <w:pStyle w:val="ConsPlusNormal"/>
              <w:rPr>
                <w:szCs w:val="24"/>
              </w:rPr>
            </w:pPr>
          </w:p>
        </w:tc>
        <w:tc>
          <w:tcPr>
            <w:tcW w:w="1474" w:type="dxa"/>
          </w:tcPr>
          <w:p w14:paraId="48EF25E4" w14:textId="77777777" w:rsidR="003A388D" w:rsidRPr="00ED7423" w:rsidRDefault="003A388D" w:rsidP="00ED7423">
            <w:pPr>
              <w:pStyle w:val="ConsPlusNormal"/>
              <w:jc w:val="center"/>
              <w:rPr>
                <w:szCs w:val="24"/>
              </w:rPr>
            </w:pPr>
            <w:r w:rsidRPr="00ED7423">
              <w:rPr>
                <w:szCs w:val="24"/>
              </w:rPr>
              <w:t>4.1.2</w:t>
            </w:r>
          </w:p>
        </w:tc>
        <w:tc>
          <w:tcPr>
            <w:tcW w:w="6406" w:type="dxa"/>
          </w:tcPr>
          <w:p w14:paraId="198D6D0E" w14:textId="77777777" w:rsidR="003A388D" w:rsidRPr="00ED7423" w:rsidRDefault="003A388D" w:rsidP="00ED7423">
            <w:pPr>
              <w:pStyle w:val="ConsPlusNormal"/>
              <w:jc w:val="both"/>
              <w:rPr>
                <w:szCs w:val="24"/>
              </w:rPr>
            </w:pPr>
            <w:r w:rsidRPr="00ED7423">
              <w:rPr>
                <w:szCs w:val="24"/>
              </w:rPr>
              <w:t>Проводники, диэлектрики и полупроводники</w:t>
            </w:r>
          </w:p>
        </w:tc>
      </w:tr>
      <w:tr w:rsidR="003A388D" w:rsidRPr="00ED7423" w14:paraId="3D2BE145" w14:textId="77777777" w:rsidTr="00523A63">
        <w:tc>
          <w:tcPr>
            <w:tcW w:w="1191" w:type="dxa"/>
            <w:vMerge/>
          </w:tcPr>
          <w:p w14:paraId="6F7069EB" w14:textId="77777777" w:rsidR="003A388D" w:rsidRPr="00ED7423" w:rsidRDefault="003A388D" w:rsidP="00ED7423">
            <w:pPr>
              <w:pStyle w:val="ConsPlusNormal"/>
              <w:rPr>
                <w:szCs w:val="24"/>
              </w:rPr>
            </w:pPr>
          </w:p>
        </w:tc>
        <w:tc>
          <w:tcPr>
            <w:tcW w:w="1474" w:type="dxa"/>
          </w:tcPr>
          <w:p w14:paraId="469C61E5" w14:textId="77777777" w:rsidR="003A388D" w:rsidRPr="00ED7423" w:rsidRDefault="003A388D" w:rsidP="00ED7423">
            <w:pPr>
              <w:pStyle w:val="ConsPlusNormal"/>
              <w:jc w:val="center"/>
              <w:rPr>
                <w:szCs w:val="24"/>
              </w:rPr>
            </w:pPr>
            <w:r w:rsidRPr="00ED7423">
              <w:rPr>
                <w:szCs w:val="24"/>
              </w:rPr>
              <w:t>4.1.3</w:t>
            </w:r>
          </w:p>
        </w:tc>
        <w:tc>
          <w:tcPr>
            <w:tcW w:w="6406" w:type="dxa"/>
          </w:tcPr>
          <w:p w14:paraId="78645C0A" w14:textId="77777777" w:rsidR="003A388D" w:rsidRPr="00ED7423" w:rsidRDefault="003A388D" w:rsidP="00ED7423">
            <w:pPr>
              <w:pStyle w:val="ConsPlusNormal"/>
              <w:jc w:val="both"/>
              <w:rPr>
                <w:szCs w:val="24"/>
              </w:rPr>
            </w:pPr>
            <w:r w:rsidRPr="00ED7423">
              <w:rPr>
                <w:szCs w:val="24"/>
              </w:rPr>
              <w:t>Закон сохранения электрического заряда</w:t>
            </w:r>
          </w:p>
        </w:tc>
      </w:tr>
      <w:tr w:rsidR="003A388D" w:rsidRPr="00ED7423" w14:paraId="12D4F3CA" w14:textId="77777777" w:rsidTr="00523A63">
        <w:tc>
          <w:tcPr>
            <w:tcW w:w="1191" w:type="dxa"/>
            <w:vMerge/>
          </w:tcPr>
          <w:p w14:paraId="576DF4CC" w14:textId="77777777" w:rsidR="003A388D" w:rsidRPr="00ED7423" w:rsidRDefault="003A388D" w:rsidP="00ED7423">
            <w:pPr>
              <w:pStyle w:val="ConsPlusNormal"/>
              <w:rPr>
                <w:szCs w:val="24"/>
              </w:rPr>
            </w:pPr>
          </w:p>
        </w:tc>
        <w:tc>
          <w:tcPr>
            <w:tcW w:w="1474" w:type="dxa"/>
          </w:tcPr>
          <w:p w14:paraId="3055230E" w14:textId="77777777" w:rsidR="003A388D" w:rsidRPr="00ED7423" w:rsidRDefault="003A388D" w:rsidP="00ED7423">
            <w:pPr>
              <w:pStyle w:val="ConsPlusNormal"/>
              <w:jc w:val="center"/>
              <w:rPr>
                <w:szCs w:val="24"/>
              </w:rPr>
            </w:pPr>
            <w:r w:rsidRPr="00ED7423">
              <w:rPr>
                <w:szCs w:val="24"/>
              </w:rPr>
              <w:t>4.1.4</w:t>
            </w:r>
          </w:p>
        </w:tc>
        <w:tc>
          <w:tcPr>
            <w:tcW w:w="6406" w:type="dxa"/>
          </w:tcPr>
          <w:p w14:paraId="4D2EADF8" w14:textId="77777777" w:rsidR="003A388D" w:rsidRPr="00ED7423" w:rsidRDefault="003A388D" w:rsidP="00ED7423">
            <w:pPr>
              <w:pStyle w:val="ConsPlusNormal"/>
              <w:jc w:val="both"/>
              <w:rPr>
                <w:szCs w:val="24"/>
              </w:rPr>
            </w:pPr>
            <w:r w:rsidRPr="00ED7423">
              <w:rPr>
                <w:szCs w:val="24"/>
              </w:rPr>
              <w:t>Взаимодействие зарядов. Закон Кулона</w:t>
            </w:r>
          </w:p>
        </w:tc>
      </w:tr>
      <w:tr w:rsidR="003A388D" w:rsidRPr="00ED7423" w14:paraId="08016E5E" w14:textId="77777777" w:rsidTr="00523A63">
        <w:tc>
          <w:tcPr>
            <w:tcW w:w="1191" w:type="dxa"/>
            <w:vMerge/>
          </w:tcPr>
          <w:p w14:paraId="0E99470E" w14:textId="77777777" w:rsidR="003A388D" w:rsidRPr="00ED7423" w:rsidRDefault="003A388D" w:rsidP="00ED7423">
            <w:pPr>
              <w:pStyle w:val="ConsPlusNormal"/>
              <w:rPr>
                <w:szCs w:val="24"/>
              </w:rPr>
            </w:pPr>
          </w:p>
        </w:tc>
        <w:tc>
          <w:tcPr>
            <w:tcW w:w="1474" w:type="dxa"/>
          </w:tcPr>
          <w:p w14:paraId="2947A02E" w14:textId="77777777" w:rsidR="003A388D" w:rsidRPr="00ED7423" w:rsidRDefault="003A388D" w:rsidP="00ED7423">
            <w:pPr>
              <w:pStyle w:val="ConsPlusNormal"/>
              <w:jc w:val="center"/>
              <w:rPr>
                <w:szCs w:val="24"/>
              </w:rPr>
            </w:pPr>
            <w:r w:rsidRPr="00ED7423">
              <w:rPr>
                <w:szCs w:val="24"/>
              </w:rPr>
              <w:t>4.1.5</w:t>
            </w:r>
          </w:p>
        </w:tc>
        <w:tc>
          <w:tcPr>
            <w:tcW w:w="6406" w:type="dxa"/>
          </w:tcPr>
          <w:p w14:paraId="3BD8D21D" w14:textId="77777777" w:rsidR="003A388D" w:rsidRPr="00ED7423" w:rsidRDefault="003A388D" w:rsidP="00ED7423">
            <w:pPr>
              <w:pStyle w:val="ConsPlusNormal"/>
              <w:jc w:val="both"/>
              <w:rPr>
                <w:szCs w:val="24"/>
              </w:rPr>
            </w:pPr>
            <w:r w:rsidRPr="00ED7423">
              <w:rPr>
                <w:szCs w:val="24"/>
              </w:rPr>
              <w:t>Электрическое поле. Напряженность электрического поля. Принцип суперпозиции. Линии напряженности электрического поля</w:t>
            </w:r>
          </w:p>
        </w:tc>
      </w:tr>
      <w:tr w:rsidR="003A388D" w:rsidRPr="00ED7423" w14:paraId="27182713" w14:textId="77777777" w:rsidTr="00523A63">
        <w:tc>
          <w:tcPr>
            <w:tcW w:w="1191" w:type="dxa"/>
            <w:vMerge/>
          </w:tcPr>
          <w:p w14:paraId="39F3B8BB" w14:textId="77777777" w:rsidR="003A388D" w:rsidRPr="00ED7423" w:rsidRDefault="003A388D" w:rsidP="00ED7423">
            <w:pPr>
              <w:pStyle w:val="ConsPlusNormal"/>
              <w:rPr>
                <w:szCs w:val="24"/>
              </w:rPr>
            </w:pPr>
          </w:p>
        </w:tc>
        <w:tc>
          <w:tcPr>
            <w:tcW w:w="1474" w:type="dxa"/>
          </w:tcPr>
          <w:p w14:paraId="5602BAB2" w14:textId="77777777" w:rsidR="003A388D" w:rsidRPr="00ED7423" w:rsidRDefault="003A388D" w:rsidP="00ED7423">
            <w:pPr>
              <w:pStyle w:val="ConsPlusNormal"/>
              <w:jc w:val="center"/>
              <w:rPr>
                <w:szCs w:val="24"/>
              </w:rPr>
            </w:pPr>
            <w:r w:rsidRPr="00ED7423">
              <w:rPr>
                <w:szCs w:val="24"/>
              </w:rPr>
              <w:t>4.1.6</w:t>
            </w:r>
          </w:p>
        </w:tc>
        <w:tc>
          <w:tcPr>
            <w:tcW w:w="6406" w:type="dxa"/>
          </w:tcPr>
          <w:p w14:paraId="41C1138F" w14:textId="77777777" w:rsidR="003A388D" w:rsidRPr="00ED7423" w:rsidRDefault="003A388D" w:rsidP="00ED7423">
            <w:pPr>
              <w:pStyle w:val="ConsPlusNormal"/>
              <w:jc w:val="both"/>
              <w:rPr>
                <w:szCs w:val="24"/>
              </w:rPr>
            </w:pPr>
            <w:r w:rsidRPr="00ED7423">
              <w:rPr>
                <w:szCs w:val="24"/>
              </w:rPr>
              <w:t>Работа сил электростатического поля. Потенциал. Разность потенциалов</w:t>
            </w:r>
          </w:p>
        </w:tc>
      </w:tr>
      <w:tr w:rsidR="003A388D" w:rsidRPr="00ED7423" w14:paraId="496F209B" w14:textId="77777777" w:rsidTr="00523A63">
        <w:tc>
          <w:tcPr>
            <w:tcW w:w="1191" w:type="dxa"/>
            <w:vMerge/>
          </w:tcPr>
          <w:p w14:paraId="649FBA60" w14:textId="77777777" w:rsidR="003A388D" w:rsidRPr="00ED7423" w:rsidRDefault="003A388D" w:rsidP="00ED7423">
            <w:pPr>
              <w:pStyle w:val="ConsPlusNormal"/>
              <w:rPr>
                <w:szCs w:val="24"/>
              </w:rPr>
            </w:pPr>
          </w:p>
        </w:tc>
        <w:tc>
          <w:tcPr>
            <w:tcW w:w="1474" w:type="dxa"/>
          </w:tcPr>
          <w:p w14:paraId="5EBDD0BC" w14:textId="77777777" w:rsidR="003A388D" w:rsidRPr="00ED7423" w:rsidRDefault="003A388D" w:rsidP="00ED7423">
            <w:pPr>
              <w:pStyle w:val="ConsPlusNormal"/>
              <w:jc w:val="center"/>
              <w:rPr>
                <w:szCs w:val="24"/>
              </w:rPr>
            </w:pPr>
            <w:r w:rsidRPr="00ED7423">
              <w:rPr>
                <w:szCs w:val="24"/>
              </w:rPr>
              <w:t>4.1.7</w:t>
            </w:r>
          </w:p>
        </w:tc>
        <w:tc>
          <w:tcPr>
            <w:tcW w:w="6406" w:type="dxa"/>
          </w:tcPr>
          <w:p w14:paraId="32FDB0A9" w14:textId="77777777" w:rsidR="003A388D" w:rsidRPr="00ED7423" w:rsidRDefault="003A388D" w:rsidP="00ED7423">
            <w:pPr>
              <w:pStyle w:val="ConsPlusNormal"/>
              <w:jc w:val="both"/>
              <w:rPr>
                <w:szCs w:val="24"/>
              </w:rPr>
            </w:pPr>
            <w:r w:rsidRPr="00ED7423">
              <w:rPr>
                <w:szCs w:val="24"/>
              </w:rPr>
              <w:t>Проводники и диэлектрики в постоянном электрическом поле. Диэлектрическая проницаемость</w:t>
            </w:r>
          </w:p>
        </w:tc>
      </w:tr>
      <w:tr w:rsidR="003A388D" w:rsidRPr="00ED7423" w14:paraId="58942C49" w14:textId="77777777" w:rsidTr="00523A63">
        <w:tc>
          <w:tcPr>
            <w:tcW w:w="1191" w:type="dxa"/>
            <w:vMerge/>
          </w:tcPr>
          <w:p w14:paraId="4742B2A6" w14:textId="77777777" w:rsidR="003A388D" w:rsidRPr="00ED7423" w:rsidRDefault="003A388D" w:rsidP="00ED7423">
            <w:pPr>
              <w:pStyle w:val="ConsPlusNormal"/>
              <w:rPr>
                <w:szCs w:val="24"/>
              </w:rPr>
            </w:pPr>
          </w:p>
        </w:tc>
        <w:tc>
          <w:tcPr>
            <w:tcW w:w="1474" w:type="dxa"/>
          </w:tcPr>
          <w:p w14:paraId="64CC6A10" w14:textId="77777777" w:rsidR="003A388D" w:rsidRPr="00ED7423" w:rsidRDefault="003A388D" w:rsidP="00ED7423">
            <w:pPr>
              <w:pStyle w:val="ConsPlusNormal"/>
              <w:jc w:val="center"/>
              <w:rPr>
                <w:szCs w:val="24"/>
              </w:rPr>
            </w:pPr>
            <w:r w:rsidRPr="00ED7423">
              <w:rPr>
                <w:szCs w:val="24"/>
              </w:rPr>
              <w:t>4.1.8</w:t>
            </w:r>
          </w:p>
        </w:tc>
        <w:tc>
          <w:tcPr>
            <w:tcW w:w="6406" w:type="dxa"/>
          </w:tcPr>
          <w:p w14:paraId="110DC6E6" w14:textId="77777777" w:rsidR="003A388D" w:rsidRPr="00ED7423" w:rsidRDefault="003A388D" w:rsidP="00ED7423">
            <w:pPr>
              <w:pStyle w:val="ConsPlusNormal"/>
              <w:jc w:val="both"/>
              <w:rPr>
                <w:szCs w:val="24"/>
              </w:rPr>
            </w:pPr>
            <w:r w:rsidRPr="00ED7423">
              <w:rPr>
                <w:szCs w:val="24"/>
              </w:rPr>
              <w:t>Электроемкость. Конденсатор. Электроемкость плоского конденсатора. Энергия заряженного конденсатора</w:t>
            </w:r>
          </w:p>
        </w:tc>
      </w:tr>
      <w:tr w:rsidR="003A388D" w:rsidRPr="00ED7423" w14:paraId="13C72C10" w14:textId="77777777" w:rsidTr="00523A63">
        <w:tc>
          <w:tcPr>
            <w:tcW w:w="1191" w:type="dxa"/>
            <w:vMerge/>
          </w:tcPr>
          <w:p w14:paraId="4773D857" w14:textId="77777777" w:rsidR="003A388D" w:rsidRPr="00ED7423" w:rsidRDefault="003A388D" w:rsidP="00ED7423">
            <w:pPr>
              <w:pStyle w:val="ConsPlusNormal"/>
              <w:rPr>
                <w:szCs w:val="24"/>
              </w:rPr>
            </w:pPr>
          </w:p>
        </w:tc>
        <w:tc>
          <w:tcPr>
            <w:tcW w:w="1474" w:type="dxa"/>
          </w:tcPr>
          <w:p w14:paraId="423F6A0E" w14:textId="77777777" w:rsidR="003A388D" w:rsidRPr="00ED7423" w:rsidRDefault="003A388D" w:rsidP="00ED7423">
            <w:pPr>
              <w:pStyle w:val="ConsPlusNormal"/>
              <w:jc w:val="center"/>
              <w:rPr>
                <w:szCs w:val="24"/>
              </w:rPr>
            </w:pPr>
            <w:r w:rsidRPr="00ED7423">
              <w:rPr>
                <w:szCs w:val="24"/>
              </w:rPr>
              <w:t>4.1.9</w:t>
            </w:r>
          </w:p>
        </w:tc>
        <w:tc>
          <w:tcPr>
            <w:tcW w:w="6406" w:type="dxa"/>
          </w:tcPr>
          <w:p w14:paraId="15D47CDF" w14:textId="77777777" w:rsidR="003A388D" w:rsidRPr="00ED7423" w:rsidRDefault="003A388D" w:rsidP="00ED7423">
            <w:pPr>
              <w:pStyle w:val="ConsPlusNormal"/>
              <w:jc w:val="both"/>
              <w:rPr>
                <w:szCs w:val="24"/>
              </w:rPr>
            </w:pPr>
            <w:r w:rsidRPr="00ED7423">
              <w:rPr>
                <w:szCs w:val="24"/>
              </w:rPr>
              <w:t>Технические устройства: электроскоп, электрометр, электростатическая защита, заземление электроприборов, конденсатор, ксерокс, струйный принтер</w:t>
            </w:r>
          </w:p>
        </w:tc>
      </w:tr>
      <w:tr w:rsidR="003A388D" w:rsidRPr="00ED7423" w14:paraId="3957F480" w14:textId="77777777" w:rsidTr="00523A63">
        <w:tc>
          <w:tcPr>
            <w:tcW w:w="1191" w:type="dxa"/>
            <w:vMerge/>
          </w:tcPr>
          <w:p w14:paraId="5AF22C5D" w14:textId="77777777" w:rsidR="003A388D" w:rsidRPr="00ED7423" w:rsidRDefault="003A388D" w:rsidP="00ED7423">
            <w:pPr>
              <w:pStyle w:val="ConsPlusNormal"/>
              <w:rPr>
                <w:szCs w:val="24"/>
              </w:rPr>
            </w:pPr>
          </w:p>
        </w:tc>
        <w:tc>
          <w:tcPr>
            <w:tcW w:w="1474" w:type="dxa"/>
          </w:tcPr>
          <w:p w14:paraId="179CE1BA" w14:textId="77777777" w:rsidR="003A388D" w:rsidRPr="00ED7423" w:rsidRDefault="003A388D" w:rsidP="00ED7423">
            <w:pPr>
              <w:pStyle w:val="ConsPlusNormal"/>
              <w:jc w:val="center"/>
              <w:rPr>
                <w:szCs w:val="24"/>
              </w:rPr>
            </w:pPr>
            <w:r w:rsidRPr="00ED7423">
              <w:rPr>
                <w:szCs w:val="24"/>
              </w:rPr>
              <w:t>4.1.10</w:t>
            </w:r>
          </w:p>
        </w:tc>
        <w:tc>
          <w:tcPr>
            <w:tcW w:w="6406" w:type="dxa"/>
          </w:tcPr>
          <w:p w14:paraId="788C4C4C" w14:textId="77777777" w:rsidR="003A388D" w:rsidRPr="00ED7423" w:rsidRDefault="003A388D" w:rsidP="00ED7423">
            <w:pPr>
              <w:pStyle w:val="ConsPlusNormal"/>
              <w:jc w:val="both"/>
              <w:rPr>
                <w:szCs w:val="24"/>
              </w:rPr>
            </w:pPr>
            <w:r w:rsidRPr="00ED7423">
              <w:rPr>
                <w:szCs w:val="24"/>
              </w:rPr>
              <w:t>Практические работы. Измерение электроемкости конденсатора</w:t>
            </w:r>
          </w:p>
        </w:tc>
      </w:tr>
      <w:tr w:rsidR="003A388D" w:rsidRPr="00ED7423" w14:paraId="5B2C6C32" w14:textId="77777777" w:rsidTr="00523A63">
        <w:tc>
          <w:tcPr>
            <w:tcW w:w="1191" w:type="dxa"/>
            <w:vMerge w:val="restart"/>
          </w:tcPr>
          <w:p w14:paraId="7E4B93C2" w14:textId="77777777" w:rsidR="003A388D" w:rsidRPr="00ED7423" w:rsidRDefault="003A388D" w:rsidP="00ED7423">
            <w:pPr>
              <w:pStyle w:val="ConsPlusNormal"/>
              <w:jc w:val="center"/>
              <w:rPr>
                <w:szCs w:val="24"/>
              </w:rPr>
            </w:pPr>
            <w:r w:rsidRPr="00ED7423">
              <w:rPr>
                <w:szCs w:val="24"/>
              </w:rPr>
              <w:t>4.2</w:t>
            </w:r>
          </w:p>
        </w:tc>
        <w:tc>
          <w:tcPr>
            <w:tcW w:w="7880" w:type="dxa"/>
            <w:gridSpan w:val="2"/>
          </w:tcPr>
          <w:p w14:paraId="347081B2" w14:textId="77777777" w:rsidR="003A388D" w:rsidRPr="00ED7423" w:rsidRDefault="003A388D" w:rsidP="00ED7423">
            <w:pPr>
              <w:pStyle w:val="ConsPlusNormal"/>
              <w:jc w:val="center"/>
              <w:rPr>
                <w:szCs w:val="24"/>
              </w:rPr>
            </w:pPr>
            <w:r w:rsidRPr="00ED7423">
              <w:rPr>
                <w:szCs w:val="24"/>
              </w:rPr>
              <w:t>ПОСТОЯННЫЙ ЭЛЕКТРИЧЕСКИЙ ТОК. ТОКИ В РАЗЛИЧНЫХ СРЕДАХ</w:t>
            </w:r>
          </w:p>
        </w:tc>
      </w:tr>
      <w:tr w:rsidR="003A388D" w:rsidRPr="00ED7423" w14:paraId="351C08D2" w14:textId="77777777" w:rsidTr="00523A63">
        <w:tc>
          <w:tcPr>
            <w:tcW w:w="1191" w:type="dxa"/>
            <w:vMerge/>
          </w:tcPr>
          <w:p w14:paraId="523F8E88" w14:textId="77777777" w:rsidR="003A388D" w:rsidRPr="00ED7423" w:rsidRDefault="003A388D" w:rsidP="00ED7423">
            <w:pPr>
              <w:pStyle w:val="ConsPlusNormal"/>
              <w:rPr>
                <w:szCs w:val="24"/>
              </w:rPr>
            </w:pPr>
          </w:p>
        </w:tc>
        <w:tc>
          <w:tcPr>
            <w:tcW w:w="1474" w:type="dxa"/>
          </w:tcPr>
          <w:p w14:paraId="6B4BE579" w14:textId="77777777" w:rsidR="003A388D" w:rsidRPr="00ED7423" w:rsidRDefault="003A388D" w:rsidP="00ED7423">
            <w:pPr>
              <w:pStyle w:val="ConsPlusNormal"/>
              <w:jc w:val="center"/>
              <w:rPr>
                <w:szCs w:val="24"/>
              </w:rPr>
            </w:pPr>
            <w:r w:rsidRPr="00ED7423">
              <w:rPr>
                <w:szCs w:val="24"/>
              </w:rPr>
              <w:t>4.2.1</w:t>
            </w:r>
          </w:p>
        </w:tc>
        <w:tc>
          <w:tcPr>
            <w:tcW w:w="6406" w:type="dxa"/>
          </w:tcPr>
          <w:p w14:paraId="59AF4CA4" w14:textId="77777777" w:rsidR="003A388D" w:rsidRPr="00ED7423" w:rsidRDefault="003A388D" w:rsidP="00ED7423">
            <w:pPr>
              <w:pStyle w:val="ConsPlusNormal"/>
              <w:jc w:val="both"/>
              <w:rPr>
                <w:szCs w:val="24"/>
              </w:rPr>
            </w:pPr>
            <w:r w:rsidRPr="00ED7423">
              <w:rPr>
                <w:szCs w:val="24"/>
              </w:rPr>
              <w:t>Условия существования постоянного электрического тока. Источники тока. Сила тока. Постоянный ток</w:t>
            </w:r>
          </w:p>
        </w:tc>
      </w:tr>
      <w:tr w:rsidR="003A388D" w:rsidRPr="00ED7423" w14:paraId="79DB5119" w14:textId="77777777" w:rsidTr="00523A63">
        <w:tc>
          <w:tcPr>
            <w:tcW w:w="1191" w:type="dxa"/>
            <w:vMerge/>
          </w:tcPr>
          <w:p w14:paraId="0F8B2095" w14:textId="77777777" w:rsidR="003A388D" w:rsidRPr="00ED7423" w:rsidRDefault="003A388D" w:rsidP="00ED7423">
            <w:pPr>
              <w:pStyle w:val="ConsPlusNormal"/>
              <w:rPr>
                <w:szCs w:val="24"/>
              </w:rPr>
            </w:pPr>
          </w:p>
        </w:tc>
        <w:tc>
          <w:tcPr>
            <w:tcW w:w="1474" w:type="dxa"/>
          </w:tcPr>
          <w:p w14:paraId="676DA1C2" w14:textId="77777777" w:rsidR="003A388D" w:rsidRPr="00ED7423" w:rsidRDefault="003A388D" w:rsidP="00ED7423">
            <w:pPr>
              <w:pStyle w:val="ConsPlusNormal"/>
              <w:jc w:val="center"/>
              <w:rPr>
                <w:szCs w:val="24"/>
              </w:rPr>
            </w:pPr>
            <w:r w:rsidRPr="00ED7423">
              <w:rPr>
                <w:szCs w:val="24"/>
              </w:rPr>
              <w:t>4.2.2</w:t>
            </w:r>
          </w:p>
        </w:tc>
        <w:tc>
          <w:tcPr>
            <w:tcW w:w="6406" w:type="dxa"/>
          </w:tcPr>
          <w:p w14:paraId="73E38111" w14:textId="77777777" w:rsidR="003A388D" w:rsidRPr="00ED7423" w:rsidRDefault="003A388D" w:rsidP="00ED7423">
            <w:pPr>
              <w:pStyle w:val="ConsPlusNormal"/>
              <w:jc w:val="both"/>
              <w:rPr>
                <w:szCs w:val="24"/>
              </w:rPr>
            </w:pPr>
            <w:r w:rsidRPr="00ED7423">
              <w:rPr>
                <w:szCs w:val="24"/>
              </w:rPr>
              <w:t>Напряжение. Закон Ома для участка цепи</w:t>
            </w:r>
          </w:p>
        </w:tc>
      </w:tr>
      <w:tr w:rsidR="003A388D" w:rsidRPr="00ED7423" w14:paraId="6680645F" w14:textId="77777777" w:rsidTr="00523A63">
        <w:tc>
          <w:tcPr>
            <w:tcW w:w="1191" w:type="dxa"/>
            <w:vMerge/>
          </w:tcPr>
          <w:p w14:paraId="6DC329E2" w14:textId="77777777" w:rsidR="003A388D" w:rsidRPr="00ED7423" w:rsidRDefault="003A388D" w:rsidP="00ED7423">
            <w:pPr>
              <w:pStyle w:val="ConsPlusNormal"/>
              <w:rPr>
                <w:szCs w:val="24"/>
              </w:rPr>
            </w:pPr>
          </w:p>
        </w:tc>
        <w:tc>
          <w:tcPr>
            <w:tcW w:w="1474" w:type="dxa"/>
          </w:tcPr>
          <w:p w14:paraId="732AC267" w14:textId="77777777" w:rsidR="003A388D" w:rsidRPr="00ED7423" w:rsidRDefault="003A388D" w:rsidP="00ED7423">
            <w:pPr>
              <w:pStyle w:val="ConsPlusNormal"/>
              <w:jc w:val="center"/>
              <w:rPr>
                <w:szCs w:val="24"/>
              </w:rPr>
            </w:pPr>
            <w:r w:rsidRPr="00ED7423">
              <w:rPr>
                <w:szCs w:val="24"/>
              </w:rPr>
              <w:t>4.2.3</w:t>
            </w:r>
          </w:p>
        </w:tc>
        <w:tc>
          <w:tcPr>
            <w:tcW w:w="6406" w:type="dxa"/>
          </w:tcPr>
          <w:p w14:paraId="4A70DAA2" w14:textId="77777777" w:rsidR="003A388D" w:rsidRPr="00ED7423" w:rsidRDefault="003A388D" w:rsidP="00ED7423">
            <w:pPr>
              <w:pStyle w:val="ConsPlusNormal"/>
              <w:jc w:val="both"/>
              <w:rPr>
                <w:szCs w:val="24"/>
              </w:rPr>
            </w:pPr>
            <w:r w:rsidRPr="00ED7423">
              <w:rPr>
                <w:szCs w:val="24"/>
              </w:rPr>
              <w:t xml:space="preserve">Электрическое сопротивление. Удельное сопротивление </w:t>
            </w:r>
            <w:r w:rsidRPr="00ED7423">
              <w:rPr>
                <w:szCs w:val="24"/>
              </w:rPr>
              <w:lastRenderedPageBreak/>
              <w:t>вещества</w:t>
            </w:r>
          </w:p>
        </w:tc>
      </w:tr>
      <w:tr w:rsidR="003A388D" w:rsidRPr="00ED7423" w14:paraId="53439349" w14:textId="77777777" w:rsidTr="00523A63">
        <w:tc>
          <w:tcPr>
            <w:tcW w:w="1191" w:type="dxa"/>
            <w:vMerge/>
          </w:tcPr>
          <w:p w14:paraId="66978373" w14:textId="77777777" w:rsidR="003A388D" w:rsidRPr="00ED7423" w:rsidRDefault="003A388D" w:rsidP="00ED7423">
            <w:pPr>
              <w:pStyle w:val="ConsPlusNormal"/>
              <w:rPr>
                <w:szCs w:val="24"/>
              </w:rPr>
            </w:pPr>
          </w:p>
        </w:tc>
        <w:tc>
          <w:tcPr>
            <w:tcW w:w="1474" w:type="dxa"/>
          </w:tcPr>
          <w:p w14:paraId="5D9AC50B" w14:textId="77777777" w:rsidR="003A388D" w:rsidRPr="00ED7423" w:rsidRDefault="003A388D" w:rsidP="00ED7423">
            <w:pPr>
              <w:pStyle w:val="ConsPlusNormal"/>
              <w:jc w:val="center"/>
              <w:rPr>
                <w:szCs w:val="24"/>
              </w:rPr>
            </w:pPr>
            <w:r w:rsidRPr="00ED7423">
              <w:rPr>
                <w:szCs w:val="24"/>
              </w:rPr>
              <w:t>4.2.4</w:t>
            </w:r>
          </w:p>
        </w:tc>
        <w:tc>
          <w:tcPr>
            <w:tcW w:w="6406" w:type="dxa"/>
          </w:tcPr>
          <w:p w14:paraId="158610EA" w14:textId="77777777" w:rsidR="003A388D" w:rsidRPr="00ED7423" w:rsidRDefault="003A388D" w:rsidP="00ED7423">
            <w:pPr>
              <w:pStyle w:val="ConsPlusNormal"/>
              <w:jc w:val="both"/>
              <w:rPr>
                <w:szCs w:val="24"/>
              </w:rPr>
            </w:pPr>
            <w:r w:rsidRPr="00ED7423">
              <w:rPr>
                <w:szCs w:val="24"/>
              </w:rPr>
              <w:t>Последовательное, параллельное, смешанное соединение проводников</w:t>
            </w:r>
          </w:p>
        </w:tc>
      </w:tr>
      <w:tr w:rsidR="003A388D" w:rsidRPr="00ED7423" w14:paraId="4EB0F607" w14:textId="77777777" w:rsidTr="00523A63">
        <w:tc>
          <w:tcPr>
            <w:tcW w:w="1191" w:type="dxa"/>
            <w:vMerge/>
          </w:tcPr>
          <w:p w14:paraId="62762CC9" w14:textId="77777777" w:rsidR="003A388D" w:rsidRPr="00ED7423" w:rsidRDefault="003A388D" w:rsidP="00ED7423">
            <w:pPr>
              <w:pStyle w:val="ConsPlusNormal"/>
              <w:rPr>
                <w:szCs w:val="24"/>
              </w:rPr>
            </w:pPr>
          </w:p>
        </w:tc>
        <w:tc>
          <w:tcPr>
            <w:tcW w:w="1474" w:type="dxa"/>
          </w:tcPr>
          <w:p w14:paraId="6AA10FFB" w14:textId="77777777" w:rsidR="003A388D" w:rsidRPr="00ED7423" w:rsidRDefault="003A388D" w:rsidP="00ED7423">
            <w:pPr>
              <w:pStyle w:val="ConsPlusNormal"/>
              <w:jc w:val="center"/>
              <w:rPr>
                <w:szCs w:val="24"/>
              </w:rPr>
            </w:pPr>
            <w:r w:rsidRPr="00ED7423">
              <w:rPr>
                <w:szCs w:val="24"/>
              </w:rPr>
              <w:t>4.2.5</w:t>
            </w:r>
          </w:p>
        </w:tc>
        <w:tc>
          <w:tcPr>
            <w:tcW w:w="6406" w:type="dxa"/>
          </w:tcPr>
          <w:p w14:paraId="3FEEFEC7" w14:textId="77777777" w:rsidR="003A388D" w:rsidRPr="00ED7423" w:rsidRDefault="003A388D" w:rsidP="00ED7423">
            <w:pPr>
              <w:pStyle w:val="ConsPlusNormal"/>
              <w:jc w:val="both"/>
              <w:rPr>
                <w:szCs w:val="24"/>
              </w:rPr>
            </w:pPr>
            <w:r w:rsidRPr="00ED7423">
              <w:rPr>
                <w:szCs w:val="24"/>
              </w:rPr>
              <w:t>Работа электрического тока. Закон Джоуля - Ленца</w:t>
            </w:r>
          </w:p>
        </w:tc>
      </w:tr>
      <w:tr w:rsidR="003A388D" w:rsidRPr="00ED7423" w14:paraId="6E244996" w14:textId="77777777" w:rsidTr="00523A63">
        <w:tc>
          <w:tcPr>
            <w:tcW w:w="1191" w:type="dxa"/>
            <w:vMerge/>
          </w:tcPr>
          <w:p w14:paraId="75DB4D4C" w14:textId="77777777" w:rsidR="003A388D" w:rsidRPr="00ED7423" w:rsidRDefault="003A388D" w:rsidP="00ED7423">
            <w:pPr>
              <w:pStyle w:val="ConsPlusNormal"/>
              <w:rPr>
                <w:szCs w:val="24"/>
              </w:rPr>
            </w:pPr>
          </w:p>
        </w:tc>
        <w:tc>
          <w:tcPr>
            <w:tcW w:w="1474" w:type="dxa"/>
          </w:tcPr>
          <w:p w14:paraId="793145E1" w14:textId="77777777" w:rsidR="003A388D" w:rsidRPr="00ED7423" w:rsidRDefault="003A388D" w:rsidP="00ED7423">
            <w:pPr>
              <w:pStyle w:val="ConsPlusNormal"/>
              <w:jc w:val="center"/>
              <w:rPr>
                <w:szCs w:val="24"/>
              </w:rPr>
            </w:pPr>
            <w:r w:rsidRPr="00ED7423">
              <w:rPr>
                <w:szCs w:val="24"/>
              </w:rPr>
              <w:t>4.2.6</w:t>
            </w:r>
          </w:p>
        </w:tc>
        <w:tc>
          <w:tcPr>
            <w:tcW w:w="6406" w:type="dxa"/>
          </w:tcPr>
          <w:p w14:paraId="7252D0E1" w14:textId="77777777" w:rsidR="003A388D" w:rsidRPr="00ED7423" w:rsidRDefault="003A388D" w:rsidP="00ED7423">
            <w:pPr>
              <w:pStyle w:val="ConsPlusNormal"/>
              <w:jc w:val="both"/>
              <w:rPr>
                <w:szCs w:val="24"/>
              </w:rPr>
            </w:pPr>
            <w:r w:rsidRPr="00ED7423">
              <w:rPr>
                <w:szCs w:val="24"/>
              </w:rPr>
              <w:t>Мощность электрического тока</w:t>
            </w:r>
          </w:p>
        </w:tc>
      </w:tr>
      <w:tr w:rsidR="003A388D" w:rsidRPr="00ED7423" w14:paraId="36EA4934" w14:textId="77777777" w:rsidTr="00523A63">
        <w:tc>
          <w:tcPr>
            <w:tcW w:w="1191" w:type="dxa"/>
            <w:vMerge/>
          </w:tcPr>
          <w:p w14:paraId="0127F775" w14:textId="77777777" w:rsidR="003A388D" w:rsidRPr="00ED7423" w:rsidRDefault="003A388D" w:rsidP="00ED7423">
            <w:pPr>
              <w:pStyle w:val="ConsPlusNormal"/>
              <w:rPr>
                <w:szCs w:val="24"/>
              </w:rPr>
            </w:pPr>
          </w:p>
        </w:tc>
        <w:tc>
          <w:tcPr>
            <w:tcW w:w="1474" w:type="dxa"/>
          </w:tcPr>
          <w:p w14:paraId="754CEFA2" w14:textId="77777777" w:rsidR="003A388D" w:rsidRPr="00ED7423" w:rsidRDefault="003A388D" w:rsidP="00ED7423">
            <w:pPr>
              <w:pStyle w:val="ConsPlusNormal"/>
              <w:jc w:val="center"/>
              <w:rPr>
                <w:szCs w:val="24"/>
              </w:rPr>
            </w:pPr>
            <w:r w:rsidRPr="00ED7423">
              <w:rPr>
                <w:szCs w:val="24"/>
              </w:rPr>
              <w:t>4.2.7</w:t>
            </w:r>
          </w:p>
        </w:tc>
        <w:tc>
          <w:tcPr>
            <w:tcW w:w="6406" w:type="dxa"/>
          </w:tcPr>
          <w:p w14:paraId="23921988" w14:textId="77777777" w:rsidR="003A388D" w:rsidRPr="00ED7423" w:rsidRDefault="003A388D" w:rsidP="00ED7423">
            <w:pPr>
              <w:pStyle w:val="ConsPlusNormal"/>
              <w:jc w:val="both"/>
              <w:rPr>
                <w:szCs w:val="24"/>
              </w:rPr>
            </w:pPr>
            <w:r w:rsidRPr="00ED7423">
              <w:rPr>
                <w:szCs w:val="24"/>
              </w:rPr>
              <w:t>электродвижущая сила (далее - ЭДС) и внутреннее сопротивление источника тока. Закон Ома для полной (замкнутой) электрической цепи. Короткое замыкание</w:t>
            </w:r>
          </w:p>
        </w:tc>
      </w:tr>
      <w:tr w:rsidR="003A388D" w:rsidRPr="00ED7423" w14:paraId="5C3A1672" w14:textId="77777777" w:rsidTr="00523A63">
        <w:tc>
          <w:tcPr>
            <w:tcW w:w="1191" w:type="dxa"/>
            <w:vMerge/>
          </w:tcPr>
          <w:p w14:paraId="55071EB7" w14:textId="77777777" w:rsidR="003A388D" w:rsidRPr="00ED7423" w:rsidRDefault="003A388D" w:rsidP="00ED7423">
            <w:pPr>
              <w:pStyle w:val="ConsPlusNormal"/>
              <w:rPr>
                <w:szCs w:val="24"/>
              </w:rPr>
            </w:pPr>
          </w:p>
        </w:tc>
        <w:tc>
          <w:tcPr>
            <w:tcW w:w="1474" w:type="dxa"/>
          </w:tcPr>
          <w:p w14:paraId="0D322F9F" w14:textId="77777777" w:rsidR="003A388D" w:rsidRPr="00ED7423" w:rsidRDefault="003A388D" w:rsidP="00ED7423">
            <w:pPr>
              <w:pStyle w:val="ConsPlusNormal"/>
              <w:jc w:val="center"/>
              <w:rPr>
                <w:szCs w:val="24"/>
              </w:rPr>
            </w:pPr>
            <w:r w:rsidRPr="00ED7423">
              <w:rPr>
                <w:szCs w:val="24"/>
              </w:rPr>
              <w:t>4.2.8</w:t>
            </w:r>
          </w:p>
        </w:tc>
        <w:tc>
          <w:tcPr>
            <w:tcW w:w="6406" w:type="dxa"/>
          </w:tcPr>
          <w:p w14:paraId="595991C5" w14:textId="77777777" w:rsidR="003A388D" w:rsidRPr="00ED7423" w:rsidRDefault="003A388D" w:rsidP="00ED7423">
            <w:pPr>
              <w:pStyle w:val="ConsPlusNormal"/>
              <w:jc w:val="both"/>
              <w:rPr>
                <w:szCs w:val="24"/>
              </w:rPr>
            </w:pPr>
            <w:r w:rsidRPr="00ED7423">
              <w:rPr>
                <w:szCs w:val="24"/>
              </w:rPr>
              <w:t>Электронная проводимость твердых металлов. Зависимость сопротивления металлов от температуры. Сверхпроводимость</w:t>
            </w:r>
          </w:p>
        </w:tc>
      </w:tr>
      <w:tr w:rsidR="003A388D" w:rsidRPr="00ED7423" w14:paraId="3FE7030D" w14:textId="77777777" w:rsidTr="00523A63">
        <w:tc>
          <w:tcPr>
            <w:tcW w:w="1191" w:type="dxa"/>
            <w:vMerge/>
          </w:tcPr>
          <w:p w14:paraId="3B7BF220" w14:textId="77777777" w:rsidR="003A388D" w:rsidRPr="00ED7423" w:rsidRDefault="003A388D" w:rsidP="00ED7423">
            <w:pPr>
              <w:pStyle w:val="ConsPlusNormal"/>
              <w:rPr>
                <w:szCs w:val="24"/>
              </w:rPr>
            </w:pPr>
          </w:p>
        </w:tc>
        <w:tc>
          <w:tcPr>
            <w:tcW w:w="1474" w:type="dxa"/>
          </w:tcPr>
          <w:p w14:paraId="1D047FE2" w14:textId="77777777" w:rsidR="003A388D" w:rsidRPr="00ED7423" w:rsidRDefault="003A388D" w:rsidP="00ED7423">
            <w:pPr>
              <w:pStyle w:val="ConsPlusNormal"/>
              <w:jc w:val="center"/>
              <w:rPr>
                <w:szCs w:val="24"/>
              </w:rPr>
            </w:pPr>
            <w:r w:rsidRPr="00ED7423">
              <w:rPr>
                <w:szCs w:val="24"/>
              </w:rPr>
              <w:t>4.2.9</w:t>
            </w:r>
          </w:p>
        </w:tc>
        <w:tc>
          <w:tcPr>
            <w:tcW w:w="6406" w:type="dxa"/>
          </w:tcPr>
          <w:p w14:paraId="50AAB4CD" w14:textId="77777777" w:rsidR="003A388D" w:rsidRPr="00ED7423" w:rsidRDefault="003A388D" w:rsidP="00ED7423">
            <w:pPr>
              <w:pStyle w:val="ConsPlusNormal"/>
              <w:jc w:val="both"/>
              <w:rPr>
                <w:szCs w:val="24"/>
              </w:rPr>
            </w:pPr>
            <w:r w:rsidRPr="00ED7423">
              <w:rPr>
                <w:szCs w:val="24"/>
              </w:rPr>
              <w:t>Электрический ток в вакууме. Свойства электронных пучков</w:t>
            </w:r>
          </w:p>
        </w:tc>
      </w:tr>
      <w:tr w:rsidR="003A388D" w:rsidRPr="00ED7423" w14:paraId="11CC9ABE" w14:textId="77777777" w:rsidTr="00523A63">
        <w:tc>
          <w:tcPr>
            <w:tcW w:w="1191" w:type="dxa"/>
            <w:vMerge/>
          </w:tcPr>
          <w:p w14:paraId="1C6CD6C0" w14:textId="77777777" w:rsidR="003A388D" w:rsidRPr="00ED7423" w:rsidRDefault="003A388D" w:rsidP="00ED7423">
            <w:pPr>
              <w:pStyle w:val="ConsPlusNormal"/>
              <w:rPr>
                <w:szCs w:val="24"/>
              </w:rPr>
            </w:pPr>
          </w:p>
        </w:tc>
        <w:tc>
          <w:tcPr>
            <w:tcW w:w="1474" w:type="dxa"/>
          </w:tcPr>
          <w:p w14:paraId="1677531A" w14:textId="77777777" w:rsidR="003A388D" w:rsidRPr="00ED7423" w:rsidRDefault="003A388D" w:rsidP="00ED7423">
            <w:pPr>
              <w:pStyle w:val="ConsPlusNormal"/>
              <w:jc w:val="center"/>
              <w:rPr>
                <w:szCs w:val="24"/>
              </w:rPr>
            </w:pPr>
            <w:r w:rsidRPr="00ED7423">
              <w:rPr>
                <w:szCs w:val="24"/>
              </w:rPr>
              <w:t>4.2.10</w:t>
            </w:r>
          </w:p>
        </w:tc>
        <w:tc>
          <w:tcPr>
            <w:tcW w:w="6406" w:type="dxa"/>
          </w:tcPr>
          <w:p w14:paraId="7ABBCDA1" w14:textId="77777777" w:rsidR="003A388D" w:rsidRPr="00ED7423" w:rsidRDefault="003A388D" w:rsidP="00ED7423">
            <w:pPr>
              <w:pStyle w:val="ConsPlusNormal"/>
              <w:jc w:val="both"/>
              <w:rPr>
                <w:szCs w:val="24"/>
              </w:rPr>
            </w:pPr>
            <w:r w:rsidRPr="00ED7423">
              <w:rPr>
                <w:szCs w:val="24"/>
              </w:rPr>
              <w:t>Полупроводники. Собственная и примесная проводимость полупроводников. Свойства p-n перехода. Полупроводниковые приборы</w:t>
            </w:r>
          </w:p>
        </w:tc>
      </w:tr>
      <w:tr w:rsidR="003A388D" w:rsidRPr="00ED7423" w14:paraId="00EC1693" w14:textId="77777777" w:rsidTr="00523A63">
        <w:tc>
          <w:tcPr>
            <w:tcW w:w="1191" w:type="dxa"/>
            <w:vMerge/>
          </w:tcPr>
          <w:p w14:paraId="71592B3C" w14:textId="77777777" w:rsidR="003A388D" w:rsidRPr="00ED7423" w:rsidRDefault="003A388D" w:rsidP="00ED7423">
            <w:pPr>
              <w:pStyle w:val="ConsPlusNormal"/>
              <w:rPr>
                <w:szCs w:val="24"/>
              </w:rPr>
            </w:pPr>
          </w:p>
        </w:tc>
        <w:tc>
          <w:tcPr>
            <w:tcW w:w="1474" w:type="dxa"/>
          </w:tcPr>
          <w:p w14:paraId="04DC9031" w14:textId="77777777" w:rsidR="003A388D" w:rsidRPr="00ED7423" w:rsidRDefault="003A388D" w:rsidP="00ED7423">
            <w:pPr>
              <w:pStyle w:val="ConsPlusNormal"/>
              <w:jc w:val="center"/>
              <w:rPr>
                <w:szCs w:val="24"/>
              </w:rPr>
            </w:pPr>
            <w:r w:rsidRPr="00ED7423">
              <w:rPr>
                <w:szCs w:val="24"/>
              </w:rPr>
              <w:t>4.2.11</w:t>
            </w:r>
          </w:p>
        </w:tc>
        <w:tc>
          <w:tcPr>
            <w:tcW w:w="6406" w:type="dxa"/>
          </w:tcPr>
          <w:p w14:paraId="1C9450CA" w14:textId="77777777" w:rsidR="003A388D" w:rsidRPr="00ED7423" w:rsidRDefault="003A388D" w:rsidP="00ED7423">
            <w:pPr>
              <w:pStyle w:val="ConsPlusNormal"/>
              <w:jc w:val="both"/>
              <w:rPr>
                <w:szCs w:val="24"/>
              </w:rPr>
            </w:pPr>
            <w:r w:rsidRPr="00ED7423">
              <w:rPr>
                <w:szCs w:val="24"/>
              </w:rPr>
              <w:t>Электрический ток в электролитах. Электролитическая диссоциация. Электролиз</w:t>
            </w:r>
          </w:p>
        </w:tc>
      </w:tr>
      <w:tr w:rsidR="003A388D" w:rsidRPr="00ED7423" w14:paraId="40CCAEEB" w14:textId="77777777" w:rsidTr="00523A63">
        <w:tc>
          <w:tcPr>
            <w:tcW w:w="1191" w:type="dxa"/>
            <w:vMerge/>
          </w:tcPr>
          <w:p w14:paraId="7C2AB9EC" w14:textId="77777777" w:rsidR="003A388D" w:rsidRPr="00ED7423" w:rsidRDefault="003A388D" w:rsidP="00ED7423">
            <w:pPr>
              <w:pStyle w:val="ConsPlusNormal"/>
              <w:rPr>
                <w:szCs w:val="24"/>
              </w:rPr>
            </w:pPr>
          </w:p>
        </w:tc>
        <w:tc>
          <w:tcPr>
            <w:tcW w:w="1474" w:type="dxa"/>
          </w:tcPr>
          <w:p w14:paraId="0E2B9F9B" w14:textId="77777777" w:rsidR="003A388D" w:rsidRPr="00ED7423" w:rsidRDefault="003A388D" w:rsidP="00ED7423">
            <w:pPr>
              <w:pStyle w:val="ConsPlusNormal"/>
              <w:jc w:val="center"/>
              <w:rPr>
                <w:szCs w:val="24"/>
              </w:rPr>
            </w:pPr>
            <w:r w:rsidRPr="00ED7423">
              <w:rPr>
                <w:szCs w:val="24"/>
              </w:rPr>
              <w:t>4.2.12</w:t>
            </w:r>
          </w:p>
        </w:tc>
        <w:tc>
          <w:tcPr>
            <w:tcW w:w="6406" w:type="dxa"/>
          </w:tcPr>
          <w:p w14:paraId="3A96A88B" w14:textId="77777777" w:rsidR="003A388D" w:rsidRPr="00ED7423" w:rsidRDefault="003A388D" w:rsidP="00ED7423">
            <w:pPr>
              <w:pStyle w:val="ConsPlusNormal"/>
              <w:jc w:val="both"/>
              <w:rPr>
                <w:szCs w:val="24"/>
              </w:rPr>
            </w:pPr>
            <w:r w:rsidRPr="00ED7423">
              <w:rPr>
                <w:szCs w:val="24"/>
              </w:rPr>
              <w:t>Электрический ток в газах. Самостоятельный и несамостоятельный разряд. Различные типы самостоятельного разряда. Молния. Плазма</w:t>
            </w:r>
          </w:p>
        </w:tc>
      </w:tr>
      <w:tr w:rsidR="003A388D" w:rsidRPr="00ED7423" w14:paraId="5A5E7B74" w14:textId="77777777" w:rsidTr="00523A63">
        <w:tc>
          <w:tcPr>
            <w:tcW w:w="1191" w:type="dxa"/>
            <w:vMerge/>
          </w:tcPr>
          <w:p w14:paraId="075F3FB9" w14:textId="77777777" w:rsidR="003A388D" w:rsidRPr="00ED7423" w:rsidRDefault="003A388D" w:rsidP="00ED7423">
            <w:pPr>
              <w:pStyle w:val="ConsPlusNormal"/>
              <w:rPr>
                <w:szCs w:val="24"/>
              </w:rPr>
            </w:pPr>
          </w:p>
        </w:tc>
        <w:tc>
          <w:tcPr>
            <w:tcW w:w="1474" w:type="dxa"/>
          </w:tcPr>
          <w:p w14:paraId="6C1C4138" w14:textId="77777777" w:rsidR="003A388D" w:rsidRPr="00ED7423" w:rsidRDefault="003A388D" w:rsidP="00ED7423">
            <w:pPr>
              <w:pStyle w:val="ConsPlusNormal"/>
              <w:jc w:val="center"/>
              <w:rPr>
                <w:szCs w:val="24"/>
              </w:rPr>
            </w:pPr>
            <w:r w:rsidRPr="00ED7423">
              <w:rPr>
                <w:szCs w:val="24"/>
              </w:rPr>
              <w:t>4.2.13</w:t>
            </w:r>
          </w:p>
        </w:tc>
        <w:tc>
          <w:tcPr>
            <w:tcW w:w="6406" w:type="dxa"/>
          </w:tcPr>
          <w:p w14:paraId="12FEF736" w14:textId="77777777" w:rsidR="003A388D" w:rsidRPr="00ED7423" w:rsidRDefault="003A388D" w:rsidP="00ED7423">
            <w:pPr>
              <w:pStyle w:val="ConsPlusNormal"/>
              <w:jc w:val="both"/>
              <w:rPr>
                <w:szCs w:val="24"/>
              </w:rPr>
            </w:pPr>
            <w:r w:rsidRPr="00ED7423">
              <w:rPr>
                <w:szCs w:val="24"/>
              </w:rPr>
              <w:t>Технические устройства: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tc>
      </w:tr>
      <w:tr w:rsidR="003A388D" w:rsidRPr="00ED7423" w14:paraId="7337E644" w14:textId="77777777" w:rsidTr="00523A63">
        <w:tc>
          <w:tcPr>
            <w:tcW w:w="1191" w:type="dxa"/>
            <w:vMerge/>
          </w:tcPr>
          <w:p w14:paraId="75B2EAC0" w14:textId="77777777" w:rsidR="003A388D" w:rsidRPr="00ED7423" w:rsidRDefault="003A388D" w:rsidP="00ED7423">
            <w:pPr>
              <w:pStyle w:val="ConsPlusNormal"/>
              <w:rPr>
                <w:szCs w:val="24"/>
              </w:rPr>
            </w:pPr>
          </w:p>
        </w:tc>
        <w:tc>
          <w:tcPr>
            <w:tcW w:w="1474" w:type="dxa"/>
          </w:tcPr>
          <w:p w14:paraId="6BE4D13E" w14:textId="77777777" w:rsidR="003A388D" w:rsidRPr="00ED7423" w:rsidRDefault="003A388D" w:rsidP="00ED7423">
            <w:pPr>
              <w:pStyle w:val="ConsPlusNormal"/>
              <w:jc w:val="center"/>
              <w:rPr>
                <w:szCs w:val="24"/>
              </w:rPr>
            </w:pPr>
            <w:r w:rsidRPr="00ED7423">
              <w:rPr>
                <w:szCs w:val="24"/>
              </w:rPr>
              <w:t>4.2.14</w:t>
            </w:r>
          </w:p>
        </w:tc>
        <w:tc>
          <w:tcPr>
            <w:tcW w:w="6406" w:type="dxa"/>
          </w:tcPr>
          <w:p w14:paraId="443C1D5A" w14:textId="77777777" w:rsidR="003A388D" w:rsidRPr="00ED7423" w:rsidRDefault="003A388D" w:rsidP="00ED7423">
            <w:pPr>
              <w:pStyle w:val="ConsPlusNormal"/>
              <w:jc w:val="both"/>
              <w:rPr>
                <w:szCs w:val="24"/>
              </w:rPr>
            </w:pPr>
            <w:r w:rsidRPr="00ED7423">
              <w:rPr>
                <w:szCs w:val="24"/>
              </w:rPr>
              <w:t>Практические работы. Изучение смешанного соединения резисторов.</w:t>
            </w:r>
          </w:p>
          <w:p w14:paraId="513ED9D7" w14:textId="77777777" w:rsidR="003A388D" w:rsidRPr="00ED7423" w:rsidRDefault="003A388D" w:rsidP="00ED7423">
            <w:pPr>
              <w:pStyle w:val="ConsPlusNormal"/>
              <w:jc w:val="both"/>
              <w:rPr>
                <w:szCs w:val="24"/>
              </w:rPr>
            </w:pPr>
            <w:r w:rsidRPr="00ED7423">
              <w:rPr>
                <w:szCs w:val="24"/>
              </w:rPr>
              <w:t>Измерение ЭДС источника тока и его внутреннего сопротивления. Наблюдение электролиза</w:t>
            </w:r>
          </w:p>
        </w:tc>
      </w:tr>
    </w:tbl>
    <w:p w14:paraId="4289C4C0" w14:textId="77777777" w:rsidR="003A388D" w:rsidRPr="00ED7423" w:rsidRDefault="003A388D" w:rsidP="00ED7423">
      <w:pPr>
        <w:pStyle w:val="ConsPlusNormal"/>
        <w:jc w:val="both"/>
        <w:rPr>
          <w:szCs w:val="24"/>
        </w:rPr>
      </w:pPr>
    </w:p>
    <w:p w14:paraId="3A4DD1F1" w14:textId="77777777" w:rsidR="003A388D" w:rsidRPr="00ED7423" w:rsidRDefault="003A388D" w:rsidP="00ED7423">
      <w:pPr>
        <w:pStyle w:val="ConsPlusNormal"/>
        <w:jc w:val="right"/>
        <w:rPr>
          <w:szCs w:val="24"/>
        </w:rPr>
      </w:pPr>
      <w:r w:rsidRPr="00ED7423">
        <w:rPr>
          <w:szCs w:val="24"/>
        </w:rPr>
        <w:t>Таблица 14.2</w:t>
      </w:r>
    </w:p>
    <w:p w14:paraId="567BDC5F" w14:textId="77777777" w:rsidR="003A388D" w:rsidRPr="00ED7423" w:rsidRDefault="003A388D" w:rsidP="00ED7423">
      <w:pPr>
        <w:pStyle w:val="ConsPlusNormal"/>
        <w:jc w:val="both"/>
        <w:rPr>
          <w:szCs w:val="24"/>
        </w:rPr>
      </w:pPr>
    </w:p>
    <w:p w14:paraId="68C20FD6" w14:textId="77777777" w:rsidR="003A388D" w:rsidRPr="00ED7423" w:rsidRDefault="003A388D" w:rsidP="00ED7423">
      <w:pPr>
        <w:pStyle w:val="ConsPlusNormal"/>
        <w:jc w:val="center"/>
        <w:rPr>
          <w:szCs w:val="24"/>
        </w:rPr>
      </w:pPr>
      <w:r w:rsidRPr="00ED7423">
        <w:rPr>
          <w:szCs w:val="24"/>
        </w:rPr>
        <w:t>Проверяемые требования к результатам освоения основной</w:t>
      </w:r>
    </w:p>
    <w:p w14:paraId="77E67116" w14:textId="77777777" w:rsidR="003A388D" w:rsidRPr="00ED7423" w:rsidRDefault="003A388D" w:rsidP="00ED7423">
      <w:pPr>
        <w:pStyle w:val="ConsPlusNormal"/>
        <w:jc w:val="center"/>
        <w:rPr>
          <w:szCs w:val="24"/>
        </w:rPr>
      </w:pPr>
      <w:r w:rsidRPr="00ED7423">
        <w:rPr>
          <w:szCs w:val="24"/>
        </w:rPr>
        <w:t>образовательной программы (11 класс)</w:t>
      </w:r>
    </w:p>
    <w:p w14:paraId="5E8D4BDB" w14:textId="77777777" w:rsidR="003A388D" w:rsidRPr="00ED7423" w:rsidRDefault="003A388D" w:rsidP="00ED7423">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3A388D" w:rsidRPr="00ED7423" w14:paraId="1C0BAF61" w14:textId="77777777" w:rsidTr="00523A63">
        <w:tc>
          <w:tcPr>
            <w:tcW w:w="1701" w:type="dxa"/>
          </w:tcPr>
          <w:p w14:paraId="6DA3FBEE" w14:textId="77777777" w:rsidR="003A388D" w:rsidRPr="00ED7423" w:rsidRDefault="003A388D" w:rsidP="00ED7423">
            <w:pPr>
              <w:pStyle w:val="ConsPlusNormal"/>
              <w:jc w:val="center"/>
              <w:rPr>
                <w:szCs w:val="24"/>
              </w:rPr>
            </w:pPr>
            <w:r w:rsidRPr="00ED7423">
              <w:rPr>
                <w:szCs w:val="24"/>
              </w:rPr>
              <w:t>Код проверяемого результата</w:t>
            </w:r>
          </w:p>
        </w:tc>
        <w:tc>
          <w:tcPr>
            <w:tcW w:w="7370" w:type="dxa"/>
          </w:tcPr>
          <w:p w14:paraId="4704BE77" w14:textId="77777777" w:rsidR="003A388D" w:rsidRPr="00ED7423" w:rsidRDefault="003A388D" w:rsidP="00ED7423">
            <w:pPr>
              <w:pStyle w:val="ConsPlusNormal"/>
              <w:jc w:val="center"/>
              <w:rPr>
                <w:szCs w:val="24"/>
              </w:rPr>
            </w:pPr>
            <w:r w:rsidRPr="00ED7423">
              <w:rPr>
                <w:szCs w:val="24"/>
              </w:rPr>
              <w:t>Проверяемые предметные результаты освоения основной образовательной программы среднего общего образования</w:t>
            </w:r>
          </w:p>
        </w:tc>
      </w:tr>
      <w:tr w:rsidR="003A388D" w:rsidRPr="00ED7423" w14:paraId="230C058B" w14:textId="77777777" w:rsidTr="00523A63">
        <w:tc>
          <w:tcPr>
            <w:tcW w:w="1701" w:type="dxa"/>
          </w:tcPr>
          <w:p w14:paraId="0753CF0B" w14:textId="77777777" w:rsidR="003A388D" w:rsidRPr="00ED7423" w:rsidRDefault="003A388D" w:rsidP="00ED7423">
            <w:pPr>
              <w:pStyle w:val="ConsPlusNormal"/>
              <w:jc w:val="center"/>
              <w:rPr>
                <w:szCs w:val="24"/>
              </w:rPr>
            </w:pPr>
            <w:r w:rsidRPr="00ED7423">
              <w:rPr>
                <w:szCs w:val="24"/>
              </w:rPr>
              <w:t>11.1</w:t>
            </w:r>
          </w:p>
        </w:tc>
        <w:tc>
          <w:tcPr>
            <w:tcW w:w="7370" w:type="dxa"/>
          </w:tcPr>
          <w:p w14:paraId="353A9251" w14:textId="77777777" w:rsidR="003A388D" w:rsidRPr="00ED7423" w:rsidRDefault="003A388D" w:rsidP="00ED7423">
            <w:pPr>
              <w:pStyle w:val="ConsPlusNormal"/>
              <w:jc w:val="both"/>
              <w:rPr>
                <w:szCs w:val="24"/>
              </w:rPr>
            </w:pPr>
            <w:r w:rsidRPr="00ED7423">
              <w:rPr>
                <w:szCs w:val="24"/>
              </w:rPr>
              <w:t xml:space="preserve">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w:t>
            </w:r>
            <w:r w:rsidRPr="00ED7423">
              <w:rPr>
                <w:szCs w:val="24"/>
              </w:rPr>
              <w:lastRenderedPageBreak/>
              <w:t>единство физической картины мира</w:t>
            </w:r>
          </w:p>
        </w:tc>
      </w:tr>
      <w:tr w:rsidR="003A388D" w:rsidRPr="00ED7423" w14:paraId="4C474B44" w14:textId="77777777" w:rsidTr="00523A63">
        <w:tc>
          <w:tcPr>
            <w:tcW w:w="1701" w:type="dxa"/>
          </w:tcPr>
          <w:p w14:paraId="1F3D705A" w14:textId="77777777" w:rsidR="003A388D" w:rsidRPr="00ED7423" w:rsidRDefault="003A388D" w:rsidP="00ED7423">
            <w:pPr>
              <w:pStyle w:val="ConsPlusNormal"/>
              <w:jc w:val="center"/>
              <w:rPr>
                <w:szCs w:val="24"/>
              </w:rPr>
            </w:pPr>
            <w:r w:rsidRPr="00ED7423">
              <w:rPr>
                <w:szCs w:val="24"/>
              </w:rPr>
              <w:lastRenderedPageBreak/>
              <w:t>11.2</w:t>
            </w:r>
          </w:p>
        </w:tc>
        <w:tc>
          <w:tcPr>
            <w:tcW w:w="7370" w:type="dxa"/>
          </w:tcPr>
          <w:p w14:paraId="130BF1C8" w14:textId="77777777" w:rsidR="003A388D" w:rsidRPr="00ED7423" w:rsidRDefault="003A388D" w:rsidP="00ED7423">
            <w:pPr>
              <w:pStyle w:val="ConsPlusNormal"/>
              <w:jc w:val="both"/>
              <w:rPr>
                <w:szCs w:val="24"/>
              </w:rPr>
            </w:pPr>
            <w:r w:rsidRPr="00ED7423">
              <w:rPr>
                <w:szCs w:val="24"/>
              </w:rPr>
              <w:t>Учитывать границы применения изученных физических моделей: точечный электрический заряд, ядерная модель атома, нуклонная модель атомного ядра при решении физических задач</w:t>
            </w:r>
          </w:p>
        </w:tc>
      </w:tr>
      <w:tr w:rsidR="003A388D" w:rsidRPr="00ED7423" w14:paraId="455DBA55" w14:textId="77777777" w:rsidTr="00523A63">
        <w:tc>
          <w:tcPr>
            <w:tcW w:w="1701" w:type="dxa"/>
          </w:tcPr>
          <w:p w14:paraId="661F3FB9" w14:textId="77777777" w:rsidR="003A388D" w:rsidRPr="00ED7423" w:rsidRDefault="003A388D" w:rsidP="00ED7423">
            <w:pPr>
              <w:pStyle w:val="ConsPlusNormal"/>
              <w:jc w:val="center"/>
              <w:rPr>
                <w:szCs w:val="24"/>
              </w:rPr>
            </w:pPr>
            <w:r w:rsidRPr="00ED7423">
              <w:rPr>
                <w:szCs w:val="24"/>
              </w:rPr>
              <w:t>11.3</w:t>
            </w:r>
          </w:p>
        </w:tc>
        <w:tc>
          <w:tcPr>
            <w:tcW w:w="7370" w:type="dxa"/>
          </w:tcPr>
          <w:p w14:paraId="57DC9C1C" w14:textId="77777777" w:rsidR="003A388D" w:rsidRPr="00ED7423" w:rsidRDefault="003A388D" w:rsidP="00ED7423">
            <w:pPr>
              <w:pStyle w:val="ConsPlusNormal"/>
              <w:jc w:val="both"/>
              <w:rPr>
                <w:szCs w:val="24"/>
              </w:rPr>
            </w:pPr>
            <w:r w:rsidRPr="00ED7423">
              <w:rPr>
                <w:szCs w:val="24"/>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tc>
      </w:tr>
      <w:tr w:rsidR="003A388D" w:rsidRPr="00ED7423" w14:paraId="1D7AE1F2" w14:textId="77777777" w:rsidTr="00523A63">
        <w:tc>
          <w:tcPr>
            <w:tcW w:w="1701" w:type="dxa"/>
          </w:tcPr>
          <w:p w14:paraId="37C238C1" w14:textId="77777777" w:rsidR="003A388D" w:rsidRPr="00ED7423" w:rsidRDefault="003A388D" w:rsidP="00ED7423">
            <w:pPr>
              <w:pStyle w:val="ConsPlusNormal"/>
              <w:jc w:val="center"/>
              <w:rPr>
                <w:szCs w:val="24"/>
              </w:rPr>
            </w:pPr>
            <w:r w:rsidRPr="00ED7423">
              <w:rPr>
                <w:szCs w:val="24"/>
              </w:rPr>
              <w:t>11.4</w:t>
            </w:r>
          </w:p>
        </w:tc>
        <w:tc>
          <w:tcPr>
            <w:tcW w:w="7370" w:type="dxa"/>
          </w:tcPr>
          <w:p w14:paraId="310810D7" w14:textId="77777777" w:rsidR="003A388D" w:rsidRPr="00ED7423" w:rsidRDefault="003A388D" w:rsidP="00ED7423">
            <w:pPr>
              <w:pStyle w:val="ConsPlusNormal"/>
              <w:jc w:val="both"/>
              <w:rPr>
                <w:szCs w:val="24"/>
              </w:rPr>
            </w:pPr>
            <w:r w:rsidRPr="00ED7423">
              <w:rPr>
                <w:szCs w:val="24"/>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ЭДС,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tc>
      </w:tr>
      <w:tr w:rsidR="003A388D" w:rsidRPr="00ED7423" w14:paraId="7C8EB553" w14:textId="77777777" w:rsidTr="00523A63">
        <w:tc>
          <w:tcPr>
            <w:tcW w:w="1701" w:type="dxa"/>
          </w:tcPr>
          <w:p w14:paraId="0E3AD297" w14:textId="77777777" w:rsidR="003A388D" w:rsidRPr="00ED7423" w:rsidRDefault="003A388D" w:rsidP="00ED7423">
            <w:pPr>
              <w:pStyle w:val="ConsPlusNormal"/>
              <w:jc w:val="center"/>
              <w:rPr>
                <w:szCs w:val="24"/>
              </w:rPr>
            </w:pPr>
            <w:r w:rsidRPr="00ED7423">
              <w:rPr>
                <w:szCs w:val="24"/>
              </w:rPr>
              <w:t>11.5</w:t>
            </w:r>
          </w:p>
        </w:tc>
        <w:tc>
          <w:tcPr>
            <w:tcW w:w="7370" w:type="dxa"/>
          </w:tcPr>
          <w:p w14:paraId="01AD9DE3" w14:textId="77777777" w:rsidR="003A388D" w:rsidRPr="00ED7423" w:rsidRDefault="003A388D" w:rsidP="00ED7423">
            <w:pPr>
              <w:pStyle w:val="ConsPlusNormal"/>
              <w:jc w:val="both"/>
              <w:rPr>
                <w:szCs w:val="24"/>
              </w:rPr>
            </w:pPr>
            <w:r w:rsidRPr="00ED7423">
              <w:rPr>
                <w:szCs w:val="24"/>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tc>
      </w:tr>
      <w:tr w:rsidR="003A388D" w:rsidRPr="00ED7423" w14:paraId="2294312D" w14:textId="77777777" w:rsidTr="00523A63">
        <w:tc>
          <w:tcPr>
            <w:tcW w:w="1701" w:type="dxa"/>
          </w:tcPr>
          <w:p w14:paraId="09CF2346" w14:textId="77777777" w:rsidR="003A388D" w:rsidRPr="00ED7423" w:rsidRDefault="003A388D" w:rsidP="00ED7423">
            <w:pPr>
              <w:pStyle w:val="ConsPlusNormal"/>
              <w:jc w:val="center"/>
              <w:rPr>
                <w:szCs w:val="24"/>
              </w:rPr>
            </w:pPr>
            <w:r w:rsidRPr="00ED7423">
              <w:rPr>
                <w:szCs w:val="24"/>
              </w:rPr>
              <w:t>11.6</w:t>
            </w:r>
          </w:p>
        </w:tc>
        <w:tc>
          <w:tcPr>
            <w:tcW w:w="7370" w:type="dxa"/>
          </w:tcPr>
          <w:p w14:paraId="6A88F10B" w14:textId="77777777" w:rsidR="003A388D" w:rsidRPr="00ED7423" w:rsidRDefault="003A388D" w:rsidP="00ED7423">
            <w:pPr>
              <w:pStyle w:val="ConsPlusNormal"/>
              <w:jc w:val="both"/>
              <w:rPr>
                <w:szCs w:val="24"/>
              </w:rPr>
            </w:pPr>
            <w:r w:rsidRPr="00ED7423">
              <w:rPr>
                <w:szCs w:val="24"/>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 - 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tc>
      </w:tr>
      <w:tr w:rsidR="003A388D" w:rsidRPr="00ED7423" w14:paraId="090E9E20" w14:textId="77777777" w:rsidTr="00523A63">
        <w:tc>
          <w:tcPr>
            <w:tcW w:w="1701" w:type="dxa"/>
          </w:tcPr>
          <w:p w14:paraId="2A2F60B1" w14:textId="77777777" w:rsidR="003A388D" w:rsidRPr="00ED7423" w:rsidRDefault="003A388D" w:rsidP="00ED7423">
            <w:pPr>
              <w:pStyle w:val="ConsPlusNormal"/>
              <w:jc w:val="center"/>
              <w:rPr>
                <w:szCs w:val="24"/>
              </w:rPr>
            </w:pPr>
            <w:r w:rsidRPr="00ED7423">
              <w:rPr>
                <w:szCs w:val="24"/>
              </w:rPr>
              <w:t>11.7</w:t>
            </w:r>
          </w:p>
        </w:tc>
        <w:tc>
          <w:tcPr>
            <w:tcW w:w="7370" w:type="dxa"/>
          </w:tcPr>
          <w:p w14:paraId="769D3BDE" w14:textId="77777777" w:rsidR="003A388D" w:rsidRPr="00ED7423" w:rsidRDefault="003A388D" w:rsidP="00ED7423">
            <w:pPr>
              <w:pStyle w:val="ConsPlusNormal"/>
              <w:jc w:val="both"/>
              <w:rPr>
                <w:szCs w:val="24"/>
              </w:rPr>
            </w:pPr>
            <w:r w:rsidRPr="00ED7423">
              <w:rPr>
                <w:szCs w:val="24"/>
              </w:rPr>
              <w:t xml:space="preserve">Определять направление вектора индукции магнитного поля </w:t>
            </w:r>
            <w:r w:rsidRPr="00ED7423">
              <w:rPr>
                <w:szCs w:val="24"/>
              </w:rPr>
              <w:lastRenderedPageBreak/>
              <w:t>проводника с током, силы Ампера и силы Лоренца</w:t>
            </w:r>
          </w:p>
        </w:tc>
      </w:tr>
      <w:tr w:rsidR="003A388D" w:rsidRPr="00ED7423" w14:paraId="267A9DF3" w14:textId="77777777" w:rsidTr="00523A63">
        <w:tc>
          <w:tcPr>
            <w:tcW w:w="1701" w:type="dxa"/>
          </w:tcPr>
          <w:p w14:paraId="10D4E973" w14:textId="77777777" w:rsidR="003A388D" w:rsidRPr="00ED7423" w:rsidRDefault="003A388D" w:rsidP="00ED7423">
            <w:pPr>
              <w:pStyle w:val="ConsPlusNormal"/>
              <w:jc w:val="center"/>
              <w:rPr>
                <w:szCs w:val="24"/>
              </w:rPr>
            </w:pPr>
            <w:r w:rsidRPr="00ED7423">
              <w:rPr>
                <w:szCs w:val="24"/>
              </w:rPr>
              <w:lastRenderedPageBreak/>
              <w:t>11.8</w:t>
            </w:r>
          </w:p>
        </w:tc>
        <w:tc>
          <w:tcPr>
            <w:tcW w:w="7370" w:type="dxa"/>
          </w:tcPr>
          <w:p w14:paraId="530CA09E" w14:textId="77777777" w:rsidR="003A388D" w:rsidRPr="00ED7423" w:rsidRDefault="003A388D" w:rsidP="00ED7423">
            <w:pPr>
              <w:pStyle w:val="ConsPlusNormal"/>
              <w:jc w:val="both"/>
              <w:rPr>
                <w:szCs w:val="24"/>
              </w:rPr>
            </w:pPr>
            <w:r w:rsidRPr="00ED7423">
              <w:rPr>
                <w:szCs w:val="24"/>
              </w:rPr>
              <w:t>Строить и описывать изображение, создаваемое плоским зеркалом, тонкой линзой</w:t>
            </w:r>
          </w:p>
        </w:tc>
      </w:tr>
      <w:tr w:rsidR="003A388D" w:rsidRPr="00ED7423" w14:paraId="038A4EA7" w14:textId="77777777" w:rsidTr="00523A63">
        <w:tc>
          <w:tcPr>
            <w:tcW w:w="1701" w:type="dxa"/>
          </w:tcPr>
          <w:p w14:paraId="490A30DE" w14:textId="77777777" w:rsidR="003A388D" w:rsidRPr="00ED7423" w:rsidRDefault="003A388D" w:rsidP="00ED7423">
            <w:pPr>
              <w:pStyle w:val="ConsPlusNormal"/>
              <w:jc w:val="center"/>
              <w:rPr>
                <w:szCs w:val="24"/>
              </w:rPr>
            </w:pPr>
            <w:r w:rsidRPr="00ED7423">
              <w:rPr>
                <w:szCs w:val="24"/>
              </w:rPr>
              <w:t>11.9</w:t>
            </w:r>
          </w:p>
        </w:tc>
        <w:tc>
          <w:tcPr>
            <w:tcW w:w="7370" w:type="dxa"/>
          </w:tcPr>
          <w:p w14:paraId="27019A54" w14:textId="77777777" w:rsidR="003A388D" w:rsidRPr="00ED7423" w:rsidRDefault="003A388D" w:rsidP="00ED7423">
            <w:pPr>
              <w:pStyle w:val="ConsPlusNormal"/>
              <w:jc w:val="both"/>
              <w:rPr>
                <w:szCs w:val="24"/>
              </w:rPr>
            </w:pPr>
            <w:r w:rsidRPr="00ED7423">
              <w:rPr>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 (задачу) и гипотезу учебного эксперимента, собирать установку из предложенного оборудования, проводить опыт и формулировать выводы</w:t>
            </w:r>
          </w:p>
        </w:tc>
      </w:tr>
      <w:tr w:rsidR="003A388D" w:rsidRPr="00ED7423" w14:paraId="7652DA32" w14:textId="77777777" w:rsidTr="00523A63">
        <w:tc>
          <w:tcPr>
            <w:tcW w:w="1701" w:type="dxa"/>
          </w:tcPr>
          <w:p w14:paraId="6BF810BE" w14:textId="77777777" w:rsidR="003A388D" w:rsidRPr="00ED7423" w:rsidRDefault="003A388D" w:rsidP="00ED7423">
            <w:pPr>
              <w:pStyle w:val="ConsPlusNormal"/>
              <w:jc w:val="center"/>
              <w:rPr>
                <w:szCs w:val="24"/>
              </w:rPr>
            </w:pPr>
            <w:r w:rsidRPr="00ED7423">
              <w:rPr>
                <w:szCs w:val="24"/>
              </w:rPr>
              <w:t>11.10</w:t>
            </w:r>
          </w:p>
        </w:tc>
        <w:tc>
          <w:tcPr>
            <w:tcW w:w="7370" w:type="dxa"/>
          </w:tcPr>
          <w:p w14:paraId="26A72C15" w14:textId="77777777" w:rsidR="003A388D" w:rsidRPr="00ED7423" w:rsidRDefault="003A388D" w:rsidP="00ED7423">
            <w:pPr>
              <w:pStyle w:val="ConsPlusNormal"/>
              <w:jc w:val="both"/>
              <w:rPr>
                <w:szCs w:val="24"/>
              </w:rPr>
            </w:pPr>
            <w:r w:rsidRPr="00ED7423">
              <w:rPr>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tc>
      </w:tr>
      <w:tr w:rsidR="003A388D" w:rsidRPr="00ED7423" w14:paraId="25D48AA9" w14:textId="77777777" w:rsidTr="00523A63">
        <w:tc>
          <w:tcPr>
            <w:tcW w:w="1701" w:type="dxa"/>
          </w:tcPr>
          <w:p w14:paraId="6389B5AF" w14:textId="77777777" w:rsidR="003A388D" w:rsidRPr="00ED7423" w:rsidRDefault="003A388D" w:rsidP="00ED7423">
            <w:pPr>
              <w:pStyle w:val="ConsPlusNormal"/>
              <w:jc w:val="center"/>
              <w:rPr>
                <w:szCs w:val="24"/>
              </w:rPr>
            </w:pPr>
            <w:r w:rsidRPr="00ED7423">
              <w:rPr>
                <w:szCs w:val="24"/>
              </w:rPr>
              <w:t>11.11</w:t>
            </w:r>
          </w:p>
        </w:tc>
        <w:tc>
          <w:tcPr>
            <w:tcW w:w="7370" w:type="dxa"/>
          </w:tcPr>
          <w:p w14:paraId="350BEECA" w14:textId="77777777" w:rsidR="003A388D" w:rsidRPr="00ED7423" w:rsidRDefault="003A388D" w:rsidP="00ED7423">
            <w:pPr>
              <w:pStyle w:val="ConsPlusNormal"/>
              <w:jc w:val="both"/>
              <w:rPr>
                <w:szCs w:val="24"/>
              </w:rPr>
            </w:pPr>
            <w:r w:rsidRPr="00ED7423">
              <w:rPr>
                <w:szCs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3A388D" w:rsidRPr="00ED7423" w14:paraId="00DB8121" w14:textId="77777777" w:rsidTr="00523A63">
        <w:tc>
          <w:tcPr>
            <w:tcW w:w="1701" w:type="dxa"/>
          </w:tcPr>
          <w:p w14:paraId="65D82F9D" w14:textId="77777777" w:rsidR="003A388D" w:rsidRPr="00ED7423" w:rsidRDefault="003A388D" w:rsidP="00ED7423">
            <w:pPr>
              <w:pStyle w:val="ConsPlusNormal"/>
              <w:jc w:val="center"/>
              <w:rPr>
                <w:szCs w:val="24"/>
              </w:rPr>
            </w:pPr>
            <w:r w:rsidRPr="00ED7423">
              <w:rPr>
                <w:szCs w:val="24"/>
              </w:rPr>
              <w:t>11.12</w:t>
            </w:r>
          </w:p>
        </w:tc>
        <w:tc>
          <w:tcPr>
            <w:tcW w:w="7370" w:type="dxa"/>
          </w:tcPr>
          <w:p w14:paraId="31A7790C" w14:textId="77777777" w:rsidR="003A388D" w:rsidRPr="00ED7423" w:rsidRDefault="003A388D" w:rsidP="00ED7423">
            <w:pPr>
              <w:pStyle w:val="ConsPlusNormal"/>
              <w:jc w:val="both"/>
              <w:rPr>
                <w:szCs w:val="24"/>
              </w:rPr>
            </w:pPr>
            <w:r w:rsidRPr="00ED7423">
              <w:rPr>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tc>
      </w:tr>
      <w:tr w:rsidR="003A388D" w:rsidRPr="00ED7423" w14:paraId="3F0320A6" w14:textId="77777777" w:rsidTr="00523A63">
        <w:tc>
          <w:tcPr>
            <w:tcW w:w="1701" w:type="dxa"/>
          </w:tcPr>
          <w:p w14:paraId="7FF57233" w14:textId="77777777" w:rsidR="003A388D" w:rsidRPr="00ED7423" w:rsidRDefault="003A388D" w:rsidP="00ED7423">
            <w:pPr>
              <w:pStyle w:val="ConsPlusNormal"/>
              <w:jc w:val="center"/>
              <w:rPr>
                <w:szCs w:val="24"/>
              </w:rPr>
            </w:pPr>
            <w:r w:rsidRPr="00ED7423">
              <w:rPr>
                <w:szCs w:val="24"/>
              </w:rPr>
              <w:t>11.13</w:t>
            </w:r>
          </w:p>
        </w:tc>
        <w:tc>
          <w:tcPr>
            <w:tcW w:w="7370" w:type="dxa"/>
          </w:tcPr>
          <w:p w14:paraId="062B1CF9" w14:textId="77777777" w:rsidR="003A388D" w:rsidRPr="00ED7423" w:rsidRDefault="003A388D" w:rsidP="00ED7423">
            <w:pPr>
              <w:pStyle w:val="ConsPlusNormal"/>
              <w:jc w:val="both"/>
              <w:rPr>
                <w:szCs w:val="24"/>
              </w:rPr>
            </w:pPr>
            <w:r w:rsidRPr="00ED7423">
              <w:rPr>
                <w:szCs w:val="24"/>
              </w:rP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tc>
      </w:tr>
      <w:tr w:rsidR="003A388D" w:rsidRPr="00ED7423" w14:paraId="23DCF9FB" w14:textId="77777777" w:rsidTr="00523A63">
        <w:tc>
          <w:tcPr>
            <w:tcW w:w="1701" w:type="dxa"/>
          </w:tcPr>
          <w:p w14:paraId="76084FE0" w14:textId="77777777" w:rsidR="003A388D" w:rsidRPr="00ED7423" w:rsidRDefault="003A388D" w:rsidP="00ED7423">
            <w:pPr>
              <w:pStyle w:val="ConsPlusNormal"/>
              <w:jc w:val="center"/>
              <w:rPr>
                <w:szCs w:val="24"/>
              </w:rPr>
            </w:pPr>
            <w:r w:rsidRPr="00ED7423">
              <w:rPr>
                <w:szCs w:val="24"/>
              </w:rPr>
              <w:t>11.14</w:t>
            </w:r>
          </w:p>
        </w:tc>
        <w:tc>
          <w:tcPr>
            <w:tcW w:w="7370" w:type="dxa"/>
          </w:tcPr>
          <w:p w14:paraId="37ED40D5" w14:textId="77777777" w:rsidR="003A388D" w:rsidRPr="00ED7423" w:rsidRDefault="003A388D" w:rsidP="00ED7423">
            <w:pPr>
              <w:pStyle w:val="ConsPlusNormal"/>
              <w:jc w:val="both"/>
              <w:rPr>
                <w:szCs w:val="24"/>
              </w:rPr>
            </w:pPr>
            <w:r w:rsidRPr="00ED7423">
              <w:rPr>
                <w:szCs w:val="24"/>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tc>
      </w:tr>
      <w:tr w:rsidR="003A388D" w:rsidRPr="00ED7423" w14:paraId="3403175B" w14:textId="77777777" w:rsidTr="00523A63">
        <w:tc>
          <w:tcPr>
            <w:tcW w:w="1701" w:type="dxa"/>
          </w:tcPr>
          <w:p w14:paraId="6F6EDA69" w14:textId="77777777" w:rsidR="003A388D" w:rsidRPr="00ED7423" w:rsidRDefault="003A388D" w:rsidP="00ED7423">
            <w:pPr>
              <w:pStyle w:val="ConsPlusNormal"/>
              <w:jc w:val="center"/>
              <w:rPr>
                <w:szCs w:val="24"/>
              </w:rPr>
            </w:pPr>
            <w:r w:rsidRPr="00ED7423">
              <w:rPr>
                <w:szCs w:val="24"/>
              </w:rPr>
              <w:t>11.15</w:t>
            </w:r>
          </w:p>
        </w:tc>
        <w:tc>
          <w:tcPr>
            <w:tcW w:w="7370" w:type="dxa"/>
          </w:tcPr>
          <w:p w14:paraId="0ABDF23F" w14:textId="77777777" w:rsidR="003A388D" w:rsidRPr="00ED7423" w:rsidRDefault="003A388D" w:rsidP="00ED7423">
            <w:pPr>
              <w:pStyle w:val="ConsPlusNormal"/>
              <w:jc w:val="both"/>
              <w:rPr>
                <w:szCs w:val="24"/>
              </w:rPr>
            </w:pPr>
            <w:r w:rsidRPr="00ED7423">
              <w:rPr>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tc>
      </w:tr>
      <w:tr w:rsidR="003A388D" w:rsidRPr="00ED7423" w14:paraId="7BE1C3D2" w14:textId="77777777" w:rsidTr="00523A63">
        <w:tc>
          <w:tcPr>
            <w:tcW w:w="1701" w:type="dxa"/>
          </w:tcPr>
          <w:p w14:paraId="75A3C7EF" w14:textId="77777777" w:rsidR="003A388D" w:rsidRPr="00ED7423" w:rsidRDefault="003A388D" w:rsidP="00ED7423">
            <w:pPr>
              <w:pStyle w:val="ConsPlusNormal"/>
              <w:jc w:val="center"/>
              <w:rPr>
                <w:szCs w:val="24"/>
              </w:rPr>
            </w:pPr>
            <w:r w:rsidRPr="00ED7423">
              <w:rPr>
                <w:szCs w:val="24"/>
              </w:rPr>
              <w:t>11.16</w:t>
            </w:r>
          </w:p>
        </w:tc>
        <w:tc>
          <w:tcPr>
            <w:tcW w:w="7370" w:type="dxa"/>
          </w:tcPr>
          <w:p w14:paraId="273A1FC6" w14:textId="77777777" w:rsidR="003A388D" w:rsidRPr="00ED7423" w:rsidRDefault="003A388D" w:rsidP="00ED7423">
            <w:pPr>
              <w:pStyle w:val="ConsPlusNormal"/>
              <w:jc w:val="both"/>
              <w:rPr>
                <w:szCs w:val="24"/>
              </w:rPr>
            </w:pPr>
            <w:r w:rsidRPr="00ED7423">
              <w:rPr>
                <w:szCs w:val="24"/>
              </w:rPr>
              <w:t>объяснять принципы действия машин, приборов и технических устройств; различать условия их безопасного использования в повседневной жизни</w:t>
            </w:r>
          </w:p>
        </w:tc>
      </w:tr>
      <w:tr w:rsidR="003A388D" w:rsidRPr="00ED7423" w14:paraId="03226212" w14:textId="77777777" w:rsidTr="00523A63">
        <w:tc>
          <w:tcPr>
            <w:tcW w:w="1701" w:type="dxa"/>
          </w:tcPr>
          <w:p w14:paraId="1F2247C7" w14:textId="77777777" w:rsidR="003A388D" w:rsidRPr="00ED7423" w:rsidRDefault="003A388D" w:rsidP="00ED7423">
            <w:pPr>
              <w:pStyle w:val="ConsPlusNormal"/>
              <w:jc w:val="center"/>
              <w:rPr>
                <w:szCs w:val="24"/>
              </w:rPr>
            </w:pPr>
            <w:r w:rsidRPr="00ED7423">
              <w:rPr>
                <w:szCs w:val="24"/>
              </w:rPr>
              <w:t>11.17</w:t>
            </w:r>
          </w:p>
        </w:tc>
        <w:tc>
          <w:tcPr>
            <w:tcW w:w="7370" w:type="dxa"/>
          </w:tcPr>
          <w:p w14:paraId="012853C5" w14:textId="77777777" w:rsidR="003A388D" w:rsidRPr="00ED7423" w:rsidRDefault="003A388D" w:rsidP="00ED7423">
            <w:pPr>
              <w:pStyle w:val="ConsPlusNormal"/>
              <w:jc w:val="both"/>
              <w:rPr>
                <w:szCs w:val="24"/>
              </w:rPr>
            </w:pPr>
            <w:r w:rsidRPr="00ED7423">
              <w:rPr>
                <w:szCs w:val="24"/>
              </w:rPr>
              <w:t>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w:t>
            </w:r>
          </w:p>
        </w:tc>
      </w:tr>
      <w:tr w:rsidR="003A388D" w:rsidRPr="00ED7423" w14:paraId="48B84E79" w14:textId="77777777" w:rsidTr="00523A63">
        <w:tc>
          <w:tcPr>
            <w:tcW w:w="1701" w:type="dxa"/>
          </w:tcPr>
          <w:p w14:paraId="5918F42D" w14:textId="77777777" w:rsidR="003A388D" w:rsidRPr="00ED7423" w:rsidRDefault="003A388D" w:rsidP="00ED7423">
            <w:pPr>
              <w:pStyle w:val="ConsPlusNormal"/>
              <w:jc w:val="center"/>
              <w:rPr>
                <w:szCs w:val="24"/>
              </w:rPr>
            </w:pPr>
            <w:r w:rsidRPr="00ED7423">
              <w:rPr>
                <w:szCs w:val="24"/>
              </w:rPr>
              <w:t>11.18</w:t>
            </w:r>
          </w:p>
        </w:tc>
        <w:tc>
          <w:tcPr>
            <w:tcW w:w="7370" w:type="dxa"/>
          </w:tcPr>
          <w:p w14:paraId="2D5C4B0F" w14:textId="77777777" w:rsidR="003A388D" w:rsidRPr="00ED7423" w:rsidRDefault="003A388D" w:rsidP="00ED7423">
            <w:pPr>
              <w:pStyle w:val="ConsPlusNormal"/>
              <w:jc w:val="both"/>
              <w:rPr>
                <w:szCs w:val="24"/>
              </w:rPr>
            </w:pPr>
            <w:r w:rsidRPr="00ED7423">
              <w:rPr>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tc>
      </w:tr>
      <w:tr w:rsidR="003A388D" w:rsidRPr="00ED7423" w14:paraId="53B1BA7B" w14:textId="77777777" w:rsidTr="00523A63">
        <w:tc>
          <w:tcPr>
            <w:tcW w:w="1701" w:type="dxa"/>
          </w:tcPr>
          <w:p w14:paraId="61A7517F" w14:textId="77777777" w:rsidR="003A388D" w:rsidRPr="00ED7423" w:rsidRDefault="003A388D" w:rsidP="00ED7423">
            <w:pPr>
              <w:pStyle w:val="ConsPlusNormal"/>
              <w:jc w:val="center"/>
              <w:rPr>
                <w:szCs w:val="24"/>
              </w:rPr>
            </w:pPr>
            <w:r w:rsidRPr="00ED7423">
              <w:rPr>
                <w:szCs w:val="24"/>
              </w:rPr>
              <w:lastRenderedPageBreak/>
              <w:t>11.19</w:t>
            </w:r>
          </w:p>
        </w:tc>
        <w:tc>
          <w:tcPr>
            <w:tcW w:w="7370" w:type="dxa"/>
          </w:tcPr>
          <w:p w14:paraId="6AEE514C" w14:textId="77777777" w:rsidR="003A388D" w:rsidRPr="00ED7423" w:rsidRDefault="003A388D" w:rsidP="00ED7423">
            <w:pPr>
              <w:pStyle w:val="ConsPlusNormal"/>
              <w:jc w:val="both"/>
              <w:rPr>
                <w:szCs w:val="24"/>
              </w:rPr>
            </w:pPr>
            <w:r w:rsidRPr="00ED7423">
              <w:rPr>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tc>
      </w:tr>
    </w:tbl>
    <w:p w14:paraId="644BF3D9" w14:textId="77777777" w:rsidR="003A388D" w:rsidRPr="00ED7423" w:rsidRDefault="003A388D" w:rsidP="00ED7423">
      <w:pPr>
        <w:pStyle w:val="ConsPlusNormal"/>
        <w:ind w:firstLine="540"/>
        <w:jc w:val="both"/>
        <w:rPr>
          <w:szCs w:val="24"/>
        </w:rPr>
      </w:pPr>
    </w:p>
    <w:p w14:paraId="50D6ACA4" w14:textId="77777777" w:rsidR="003A388D" w:rsidRPr="00ED7423" w:rsidRDefault="003A388D" w:rsidP="00ED7423">
      <w:pPr>
        <w:pStyle w:val="ConsPlusNormal"/>
        <w:jc w:val="right"/>
        <w:rPr>
          <w:szCs w:val="24"/>
        </w:rPr>
      </w:pPr>
      <w:r w:rsidRPr="00ED7423">
        <w:rPr>
          <w:szCs w:val="24"/>
        </w:rPr>
        <w:t>Таблица 14.3</w:t>
      </w:r>
    </w:p>
    <w:p w14:paraId="56A9DD21" w14:textId="77777777" w:rsidR="003A388D" w:rsidRPr="00ED7423" w:rsidRDefault="003A388D" w:rsidP="00ED7423">
      <w:pPr>
        <w:pStyle w:val="ConsPlusNormal"/>
        <w:ind w:firstLine="540"/>
        <w:jc w:val="both"/>
        <w:rPr>
          <w:szCs w:val="24"/>
        </w:rPr>
      </w:pPr>
    </w:p>
    <w:p w14:paraId="4D9514C0" w14:textId="77777777" w:rsidR="003A388D" w:rsidRPr="00ED7423" w:rsidRDefault="003A388D" w:rsidP="00ED7423">
      <w:pPr>
        <w:pStyle w:val="ConsPlusNormal"/>
        <w:jc w:val="center"/>
        <w:rPr>
          <w:szCs w:val="24"/>
        </w:rPr>
      </w:pPr>
      <w:r w:rsidRPr="00ED7423">
        <w:rPr>
          <w:szCs w:val="24"/>
        </w:rPr>
        <w:t>Проверяемые элементы содержания (11 класс)</w:t>
      </w:r>
    </w:p>
    <w:p w14:paraId="6B49FAD1" w14:textId="77777777" w:rsidR="003A388D" w:rsidRPr="00ED7423" w:rsidRDefault="003A388D" w:rsidP="00ED7423">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3A388D" w:rsidRPr="00ED7423" w14:paraId="5F5DAA5D" w14:textId="77777777" w:rsidTr="00523A63">
        <w:tc>
          <w:tcPr>
            <w:tcW w:w="1191" w:type="dxa"/>
          </w:tcPr>
          <w:p w14:paraId="10280171" w14:textId="77777777" w:rsidR="003A388D" w:rsidRPr="00ED7423" w:rsidRDefault="003A388D" w:rsidP="00ED7423">
            <w:pPr>
              <w:pStyle w:val="ConsPlusNormal"/>
              <w:jc w:val="center"/>
              <w:rPr>
                <w:szCs w:val="24"/>
              </w:rPr>
            </w:pPr>
            <w:r w:rsidRPr="00ED7423">
              <w:rPr>
                <w:szCs w:val="24"/>
              </w:rPr>
              <w:t>Код раздела</w:t>
            </w:r>
          </w:p>
        </w:tc>
        <w:tc>
          <w:tcPr>
            <w:tcW w:w="1474" w:type="dxa"/>
          </w:tcPr>
          <w:p w14:paraId="69CBF389" w14:textId="77777777" w:rsidR="003A388D" w:rsidRPr="00ED7423" w:rsidRDefault="003A388D" w:rsidP="00ED7423">
            <w:pPr>
              <w:pStyle w:val="ConsPlusNormal"/>
              <w:jc w:val="center"/>
              <w:rPr>
                <w:szCs w:val="24"/>
              </w:rPr>
            </w:pPr>
            <w:r w:rsidRPr="00ED7423">
              <w:rPr>
                <w:szCs w:val="24"/>
              </w:rPr>
              <w:t>Код проверяемого элемента</w:t>
            </w:r>
          </w:p>
        </w:tc>
        <w:tc>
          <w:tcPr>
            <w:tcW w:w="6406" w:type="dxa"/>
          </w:tcPr>
          <w:p w14:paraId="504AC468" w14:textId="77777777" w:rsidR="003A388D" w:rsidRPr="00ED7423" w:rsidRDefault="003A388D" w:rsidP="00ED7423">
            <w:pPr>
              <w:pStyle w:val="ConsPlusNormal"/>
              <w:jc w:val="center"/>
              <w:rPr>
                <w:szCs w:val="24"/>
              </w:rPr>
            </w:pPr>
            <w:r w:rsidRPr="00ED7423">
              <w:rPr>
                <w:szCs w:val="24"/>
              </w:rPr>
              <w:t>Проверяемые элементы содержания</w:t>
            </w:r>
          </w:p>
        </w:tc>
      </w:tr>
      <w:tr w:rsidR="003A388D" w:rsidRPr="00ED7423" w14:paraId="53B6D7F4" w14:textId="77777777" w:rsidTr="00523A63">
        <w:tc>
          <w:tcPr>
            <w:tcW w:w="1191" w:type="dxa"/>
          </w:tcPr>
          <w:p w14:paraId="275D90CC" w14:textId="77777777" w:rsidR="003A388D" w:rsidRPr="00ED7423" w:rsidRDefault="003A388D" w:rsidP="00ED7423">
            <w:pPr>
              <w:pStyle w:val="ConsPlusNormal"/>
              <w:jc w:val="center"/>
              <w:rPr>
                <w:szCs w:val="24"/>
              </w:rPr>
            </w:pPr>
            <w:r w:rsidRPr="00ED7423">
              <w:rPr>
                <w:szCs w:val="24"/>
              </w:rPr>
              <w:t>4</w:t>
            </w:r>
          </w:p>
        </w:tc>
        <w:tc>
          <w:tcPr>
            <w:tcW w:w="7880" w:type="dxa"/>
            <w:gridSpan w:val="2"/>
          </w:tcPr>
          <w:p w14:paraId="4B88A1DF" w14:textId="77777777" w:rsidR="003A388D" w:rsidRPr="00ED7423" w:rsidRDefault="003A388D" w:rsidP="00ED7423">
            <w:pPr>
              <w:pStyle w:val="ConsPlusNormal"/>
              <w:jc w:val="center"/>
              <w:rPr>
                <w:szCs w:val="24"/>
              </w:rPr>
            </w:pPr>
            <w:r w:rsidRPr="00ED7423">
              <w:rPr>
                <w:szCs w:val="24"/>
              </w:rPr>
              <w:t>ЭЛЕКТРОДИНАМИКА</w:t>
            </w:r>
          </w:p>
        </w:tc>
      </w:tr>
      <w:tr w:rsidR="003A388D" w:rsidRPr="00ED7423" w14:paraId="0BCFC0AD" w14:textId="77777777" w:rsidTr="00523A63">
        <w:tc>
          <w:tcPr>
            <w:tcW w:w="1191" w:type="dxa"/>
            <w:vMerge w:val="restart"/>
          </w:tcPr>
          <w:p w14:paraId="288793B8" w14:textId="77777777" w:rsidR="003A388D" w:rsidRPr="00ED7423" w:rsidRDefault="003A388D" w:rsidP="00ED7423">
            <w:pPr>
              <w:pStyle w:val="ConsPlusNormal"/>
              <w:jc w:val="center"/>
              <w:rPr>
                <w:szCs w:val="24"/>
              </w:rPr>
            </w:pPr>
            <w:r w:rsidRPr="00ED7423">
              <w:rPr>
                <w:szCs w:val="24"/>
              </w:rPr>
              <w:t>4.3</w:t>
            </w:r>
          </w:p>
        </w:tc>
        <w:tc>
          <w:tcPr>
            <w:tcW w:w="7880" w:type="dxa"/>
            <w:gridSpan w:val="2"/>
          </w:tcPr>
          <w:p w14:paraId="743AB8C8" w14:textId="77777777" w:rsidR="003A388D" w:rsidRPr="00ED7423" w:rsidRDefault="003A388D" w:rsidP="00ED7423">
            <w:pPr>
              <w:pStyle w:val="ConsPlusNormal"/>
              <w:jc w:val="center"/>
              <w:rPr>
                <w:szCs w:val="24"/>
              </w:rPr>
            </w:pPr>
            <w:r w:rsidRPr="00ED7423">
              <w:rPr>
                <w:szCs w:val="24"/>
              </w:rPr>
              <w:t>МАГНИТНОЕ ПОЛЕ. ЭЛЕКТРОМАГНИТНАЯ ИНДУКЦИЯ</w:t>
            </w:r>
          </w:p>
        </w:tc>
      </w:tr>
      <w:tr w:rsidR="003A388D" w:rsidRPr="00ED7423" w14:paraId="771CEECE" w14:textId="77777777" w:rsidTr="00523A63">
        <w:tc>
          <w:tcPr>
            <w:tcW w:w="1191" w:type="dxa"/>
            <w:vMerge/>
          </w:tcPr>
          <w:p w14:paraId="3C1F759B" w14:textId="77777777" w:rsidR="003A388D" w:rsidRPr="00ED7423" w:rsidRDefault="003A388D" w:rsidP="00ED7423">
            <w:pPr>
              <w:pStyle w:val="ConsPlusNormal"/>
              <w:rPr>
                <w:szCs w:val="24"/>
              </w:rPr>
            </w:pPr>
          </w:p>
        </w:tc>
        <w:tc>
          <w:tcPr>
            <w:tcW w:w="1474" w:type="dxa"/>
          </w:tcPr>
          <w:p w14:paraId="1DEF7D19" w14:textId="77777777" w:rsidR="003A388D" w:rsidRPr="00ED7423" w:rsidRDefault="003A388D" w:rsidP="00ED7423">
            <w:pPr>
              <w:pStyle w:val="ConsPlusNormal"/>
              <w:jc w:val="center"/>
              <w:rPr>
                <w:szCs w:val="24"/>
              </w:rPr>
            </w:pPr>
            <w:r w:rsidRPr="00ED7423">
              <w:rPr>
                <w:szCs w:val="24"/>
              </w:rPr>
              <w:t>4.3.1</w:t>
            </w:r>
          </w:p>
        </w:tc>
        <w:tc>
          <w:tcPr>
            <w:tcW w:w="6406" w:type="dxa"/>
          </w:tcPr>
          <w:p w14:paraId="079EEDFE" w14:textId="77777777" w:rsidR="003A388D" w:rsidRPr="00ED7423" w:rsidRDefault="003A388D" w:rsidP="00ED7423">
            <w:pPr>
              <w:pStyle w:val="ConsPlusNormal"/>
              <w:jc w:val="both"/>
              <w:rPr>
                <w:szCs w:val="24"/>
              </w:rPr>
            </w:pPr>
            <w:r w:rsidRPr="00ED7423">
              <w:rPr>
                <w:szCs w:val="24"/>
              </w:rPr>
              <w:t>Постоянные магниты. Взаимодействие постоянных магнитов</w:t>
            </w:r>
          </w:p>
        </w:tc>
      </w:tr>
      <w:tr w:rsidR="003A388D" w:rsidRPr="00ED7423" w14:paraId="1F66F16B" w14:textId="77777777" w:rsidTr="00523A63">
        <w:tc>
          <w:tcPr>
            <w:tcW w:w="1191" w:type="dxa"/>
            <w:vMerge/>
          </w:tcPr>
          <w:p w14:paraId="2C024441" w14:textId="77777777" w:rsidR="003A388D" w:rsidRPr="00ED7423" w:rsidRDefault="003A388D" w:rsidP="00ED7423">
            <w:pPr>
              <w:pStyle w:val="ConsPlusNormal"/>
              <w:rPr>
                <w:szCs w:val="24"/>
              </w:rPr>
            </w:pPr>
          </w:p>
        </w:tc>
        <w:tc>
          <w:tcPr>
            <w:tcW w:w="1474" w:type="dxa"/>
          </w:tcPr>
          <w:p w14:paraId="6E014F59" w14:textId="77777777" w:rsidR="003A388D" w:rsidRPr="00ED7423" w:rsidRDefault="003A388D" w:rsidP="00ED7423">
            <w:pPr>
              <w:pStyle w:val="ConsPlusNormal"/>
              <w:jc w:val="center"/>
              <w:rPr>
                <w:szCs w:val="24"/>
              </w:rPr>
            </w:pPr>
            <w:r w:rsidRPr="00ED7423">
              <w:rPr>
                <w:szCs w:val="24"/>
              </w:rPr>
              <w:t>4.3.2</w:t>
            </w:r>
          </w:p>
        </w:tc>
        <w:tc>
          <w:tcPr>
            <w:tcW w:w="6406" w:type="dxa"/>
          </w:tcPr>
          <w:p w14:paraId="434DEC16" w14:textId="77777777" w:rsidR="003A388D" w:rsidRPr="00ED7423" w:rsidRDefault="003A388D" w:rsidP="00ED7423">
            <w:pPr>
              <w:pStyle w:val="ConsPlusNormal"/>
              <w:jc w:val="both"/>
              <w:rPr>
                <w:szCs w:val="24"/>
              </w:rPr>
            </w:pPr>
            <w:r w:rsidRPr="00ED7423">
              <w:rPr>
                <w:szCs w:val="24"/>
              </w:rPr>
              <w:t>Магнитное поле. Вектор магнитной индукции. Принцип суперпозиции. Линии магнитной индукции. Картина линий магнитной индукции поля постоянных магнитов</w:t>
            </w:r>
          </w:p>
        </w:tc>
      </w:tr>
      <w:tr w:rsidR="003A388D" w:rsidRPr="00ED7423" w14:paraId="27FE5D58" w14:textId="77777777" w:rsidTr="00523A63">
        <w:tc>
          <w:tcPr>
            <w:tcW w:w="1191" w:type="dxa"/>
            <w:vMerge/>
          </w:tcPr>
          <w:p w14:paraId="4B485F27" w14:textId="77777777" w:rsidR="003A388D" w:rsidRPr="00ED7423" w:rsidRDefault="003A388D" w:rsidP="00ED7423">
            <w:pPr>
              <w:pStyle w:val="ConsPlusNormal"/>
              <w:rPr>
                <w:szCs w:val="24"/>
              </w:rPr>
            </w:pPr>
          </w:p>
        </w:tc>
        <w:tc>
          <w:tcPr>
            <w:tcW w:w="1474" w:type="dxa"/>
          </w:tcPr>
          <w:p w14:paraId="3277275F" w14:textId="77777777" w:rsidR="003A388D" w:rsidRPr="00ED7423" w:rsidRDefault="003A388D" w:rsidP="00ED7423">
            <w:pPr>
              <w:pStyle w:val="ConsPlusNormal"/>
              <w:jc w:val="center"/>
              <w:rPr>
                <w:szCs w:val="24"/>
              </w:rPr>
            </w:pPr>
            <w:r w:rsidRPr="00ED7423">
              <w:rPr>
                <w:szCs w:val="24"/>
              </w:rPr>
              <w:t>4.3.3</w:t>
            </w:r>
          </w:p>
        </w:tc>
        <w:tc>
          <w:tcPr>
            <w:tcW w:w="6406" w:type="dxa"/>
          </w:tcPr>
          <w:p w14:paraId="202E36F0" w14:textId="77777777" w:rsidR="003A388D" w:rsidRPr="00ED7423" w:rsidRDefault="003A388D" w:rsidP="00ED7423">
            <w:pPr>
              <w:pStyle w:val="ConsPlusNormal"/>
              <w:jc w:val="both"/>
              <w:rPr>
                <w:szCs w:val="24"/>
              </w:rPr>
            </w:pPr>
            <w:r w:rsidRPr="00ED7423">
              <w:rPr>
                <w:szCs w:val="24"/>
              </w:rPr>
              <w:t>Магнитное поле проводника с током. Картина линий поля длинного прямого проводника и замкнутого кольцевого проводника, катушки с током. Опыт Эрстеда. Взаимодействие проводников с током</w:t>
            </w:r>
          </w:p>
        </w:tc>
      </w:tr>
      <w:tr w:rsidR="003A388D" w:rsidRPr="00ED7423" w14:paraId="15D23955" w14:textId="77777777" w:rsidTr="00523A63">
        <w:tc>
          <w:tcPr>
            <w:tcW w:w="1191" w:type="dxa"/>
            <w:vMerge/>
          </w:tcPr>
          <w:p w14:paraId="644FCFBC" w14:textId="77777777" w:rsidR="003A388D" w:rsidRPr="00ED7423" w:rsidRDefault="003A388D" w:rsidP="00ED7423">
            <w:pPr>
              <w:pStyle w:val="ConsPlusNormal"/>
              <w:rPr>
                <w:szCs w:val="24"/>
              </w:rPr>
            </w:pPr>
          </w:p>
        </w:tc>
        <w:tc>
          <w:tcPr>
            <w:tcW w:w="1474" w:type="dxa"/>
          </w:tcPr>
          <w:p w14:paraId="64E1462C" w14:textId="77777777" w:rsidR="003A388D" w:rsidRPr="00ED7423" w:rsidRDefault="003A388D" w:rsidP="00ED7423">
            <w:pPr>
              <w:pStyle w:val="ConsPlusNormal"/>
              <w:jc w:val="center"/>
              <w:rPr>
                <w:szCs w:val="24"/>
              </w:rPr>
            </w:pPr>
            <w:r w:rsidRPr="00ED7423">
              <w:rPr>
                <w:szCs w:val="24"/>
              </w:rPr>
              <w:t>4.3.4</w:t>
            </w:r>
          </w:p>
        </w:tc>
        <w:tc>
          <w:tcPr>
            <w:tcW w:w="6406" w:type="dxa"/>
          </w:tcPr>
          <w:p w14:paraId="314DEEE3" w14:textId="77777777" w:rsidR="003A388D" w:rsidRPr="00ED7423" w:rsidRDefault="003A388D" w:rsidP="00ED7423">
            <w:pPr>
              <w:pStyle w:val="ConsPlusNormal"/>
              <w:jc w:val="both"/>
              <w:rPr>
                <w:szCs w:val="24"/>
              </w:rPr>
            </w:pPr>
            <w:r w:rsidRPr="00ED7423">
              <w:rPr>
                <w:szCs w:val="24"/>
              </w:rPr>
              <w:t>Сила Ампера, ее модуль и направление</w:t>
            </w:r>
          </w:p>
        </w:tc>
      </w:tr>
      <w:tr w:rsidR="003A388D" w:rsidRPr="00ED7423" w14:paraId="3F87A78A" w14:textId="77777777" w:rsidTr="00523A63">
        <w:tc>
          <w:tcPr>
            <w:tcW w:w="1191" w:type="dxa"/>
            <w:vMerge/>
          </w:tcPr>
          <w:p w14:paraId="3CEE3491" w14:textId="77777777" w:rsidR="003A388D" w:rsidRPr="00ED7423" w:rsidRDefault="003A388D" w:rsidP="00ED7423">
            <w:pPr>
              <w:pStyle w:val="ConsPlusNormal"/>
              <w:rPr>
                <w:szCs w:val="24"/>
              </w:rPr>
            </w:pPr>
          </w:p>
        </w:tc>
        <w:tc>
          <w:tcPr>
            <w:tcW w:w="1474" w:type="dxa"/>
          </w:tcPr>
          <w:p w14:paraId="19636B7B" w14:textId="77777777" w:rsidR="003A388D" w:rsidRPr="00ED7423" w:rsidRDefault="003A388D" w:rsidP="00ED7423">
            <w:pPr>
              <w:pStyle w:val="ConsPlusNormal"/>
              <w:jc w:val="center"/>
              <w:rPr>
                <w:szCs w:val="24"/>
              </w:rPr>
            </w:pPr>
            <w:r w:rsidRPr="00ED7423">
              <w:rPr>
                <w:szCs w:val="24"/>
              </w:rPr>
              <w:t>4.3.5</w:t>
            </w:r>
          </w:p>
        </w:tc>
        <w:tc>
          <w:tcPr>
            <w:tcW w:w="6406" w:type="dxa"/>
          </w:tcPr>
          <w:p w14:paraId="161F0821" w14:textId="77777777" w:rsidR="003A388D" w:rsidRPr="00ED7423" w:rsidRDefault="003A388D" w:rsidP="00ED7423">
            <w:pPr>
              <w:pStyle w:val="ConsPlusNormal"/>
              <w:jc w:val="both"/>
              <w:rPr>
                <w:szCs w:val="24"/>
              </w:rPr>
            </w:pPr>
            <w:r w:rsidRPr="00ED7423">
              <w:rPr>
                <w:szCs w:val="24"/>
              </w:rPr>
              <w:t>Сила Лоренца, ее модуль и направление. Движение заряженной частицы в однородном магнитном поле. Работа силы Лоренца</w:t>
            </w:r>
          </w:p>
        </w:tc>
      </w:tr>
      <w:tr w:rsidR="003A388D" w:rsidRPr="00ED7423" w14:paraId="1CEE7243" w14:textId="77777777" w:rsidTr="00523A63">
        <w:tc>
          <w:tcPr>
            <w:tcW w:w="1191" w:type="dxa"/>
            <w:vMerge/>
          </w:tcPr>
          <w:p w14:paraId="523332E5" w14:textId="77777777" w:rsidR="003A388D" w:rsidRPr="00ED7423" w:rsidRDefault="003A388D" w:rsidP="00ED7423">
            <w:pPr>
              <w:pStyle w:val="ConsPlusNormal"/>
              <w:rPr>
                <w:szCs w:val="24"/>
              </w:rPr>
            </w:pPr>
          </w:p>
        </w:tc>
        <w:tc>
          <w:tcPr>
            <w:tcW w:w="1474" w:type="dxa"/>
          </w:tcPr>
          <w:p w14:paraId="11346C43" w14:textId="77777777" w:rsidR="003A388D" w:rsidRPr="00ED7423" w:rsidRDefault="003A388D" w:rsidP="00ED7423">
            <w:pPr>
              <w:pStyle w:val="ConsPlusNormal"/>
              <w:jc w:val="center"/>
              <w:rPr>
                <w:szCs w:val="24"/>
              </w:rPr>
            </w:pPr>
            <w:r w:rsidRPr="00ED7423">
              <w:rPr>
                <w:szCs w:val="24"/>
              </w:rPr>
              <w:t>4.3.6</w:t>
            </w:r>
          </w:p>
        </w:tc>
        <w:tc>
          <w:tcPr>
            <w:tcW w:w="6406" w:type="dxa"/>
          </w:tcPr>
          <w:p w14:paraId="2329FD7D" w14:textId="77777777" w:rsidR="003A388D" w:rsidRPr="00ED7423" w:rsidRDefault="003A388D" w:rsidP="00ED7423">
            <w:pPr>
              <w:pStyle w:val="ConsPlusNormal"/>
              <w:jc w:val="both"/>
              <w:rPr>
                <w:szCs w:val="24"/>
              </w:rPr>
            </w:pPr>
            <w:r w:rsidRPr="00ED7423">
              <w:rPr>
                <w:szCs w:val="24"/>
              </w:rPr>
              <w:t>Явление электромагнитной индукции</w:t>
            </w:r>
          </w:p>
        </w:tc>
      </w:tr>
      <w:tr w:rsidR="003A388D" w:rsidRPr="00ED7423" w14:paraId="774E9CE9" w14:textId="77777777" w:rsidTr="00523A63">
        <w:tc>
          <w:tcPr>
            <w:tcW w:w="1191" w:type="dxa"/>
            <w:vMerge/>
          </w:tcPr>
          <w:p w14:paraId="02A2439E" w14:textId="77777777" w:rsidR="003A388D" w:rsidRPr="00ED7423" w:rsidRDefault="003A388D" w:rsidP="00ED7423">
            <w:pPr>
              <w:pStyle w:val="ConsPlusNormal"/>
              <w:rPr>
                <w:szCs w:val="24"/>
              </w:rPr>
            </w:pPr>
          </w:p>
        </w:tc>
        <w:tc>
          <w:tcPr>
            <w:tcW w:w="1474" w:type="dxa"/>
          </w:tcPr>
          <w:p w14:paraId="2608BE9F" w14:textId="77777777" w:rsidR="003A388D" w:rsidRPr="00ED7423" w:rsidRDefault="003A388D" w:rsidP="00ED7423">
            <w:pPr>
              <w:pStyle w:val="ConsPlusNormal"/>
              <w:jc w:val="center"/>
              <w:rPr>
                <w:szCs w:val="24"/>
              </w:rPr>
            </w:pPr>
            <w:r w:rsidRPr="00ED7423">
              <w:rPr>
                <w:szCs w:val="24"/>
              </w:rPr>
              <w:t>4.3.7</w:t>
            </w:r>
          </w:p>
        </w:tc>
        <w:tc>
          <w:tcPr>
            <w:tcW w:w="6406" w:type="dxa"/>
          </w:tcPr>
          <w:p w14:paraId="38859269" w14:textId="77777777" w:rsidR="003A388D" w:rsidRPr="00ED7423" w:rsidRDefault="003A388D" w:rsidP="00ED7423">
            <w:pPr>
              <w:pStyle w:val="ConsPlusNormal"/>
              <w:jc w:val="both"/>
              <w:rPr>
                <w:szCs w:val="24"/>
              </w:rPr>
            </w:pPr>
            <w:r w:rsidRPr="00ED7423">
              <w:rPr>
                <w:szCs w:val="24"/>
              </w:rPr>
              <w:t>Поток вектора магнитной индукции</w:t>
            </w:r>
          </w:p>
        </w:tc>
      </w:tr>
      <w:tr w:rsidR="003A388D" w:rsidRPr="00ED7423" w14:paraId="25E73B32" w14:textId="77777777" w:rsidTr="00523A63">
        <w:tc>
          <w:tcPr>
            <w:tcW w:w="1191" w:type="dxa"/>
            <w:vMerge/>
          </w:tcPr>
          <w:p w14:paraId="1DE67D86" w14:textId="77777777" w:rsidR="003A388D" w:rsidRPr="00ED7423" w:rsidRDefault="003A388D" w:rsidP="00ED7423">
            <w:pPr>
              <w:pStyle w:val="ConsPlusNormal"/>
              <w:rPr>
                <w:szCs w:val="24"/>
              </w:rPr>
            </w:pPr>
          </w:p>
        </w:tc>
        <w:tc>
          <w:tcPr>
            <w:tcW w:w="1474" w:type="dxa"/>
          </w:tcPr>
          <w:p w14:paraId="2E6A404B" w14:textId="77777777" w:rsidR="003A388D" w:rsidRPr="00ED7423" w:rsidRDefault="003A388D" w:rsidP="00ED7423">
            <w:pPr>
              <w:pStyle w:val="ConsPlusNormal"/>
              <w:jc w:val="center"/>
              <w:rPr>
                <w:szCs w:val="24"/>
              </w:rPr>
            </w:pPr>
            <w:r w:rsidRPr="00ED7423">
              <w:rPr>
                <w:szCs w:val="24"/>
              </w:rPr>
              <w:t>4.3.8</w:t>
            </w:r>
          </w:p>
        </w:tc>
        <w:tc>
          <w:tcPr>
            <w:tcW w:w="6406" w:type="dxa"/>
          </w:tcPr>
          <w:p w14:paraId="3D314314" w14:textId="77777777" w:rsidR="003A388D" w:rsidRPr="00ED7423" w:rsidRDefault="003A388D" w:rsidP="00ED7423">
            <w:pPr>
              <w:pStyle w:val="ConsPlusNormal"/>
              <w:jc w:val="both"/>
              <w:rPr>
                <w:szCs w:val="24"/>
              </w:rPr>
            </w:pPr>
            <w:r w:rsidRPr="00ED7423">
              <w:rPr>
                <w:szCs w:val="24"/>
              </w:rPr>
              <w:t>ЭДС индукции. Закон электромагнитной индукции Фарадея</w:t>
            </w:r>
          </w:p>
        </w:tc>
      </w:tr>
      <w:tr w:rsidR="003A388D" w:rsidRPr="00ED7423" w14:paraId="0449F45B" w14:textId="77777777" w:rsidTr="00523A63">
        <w:tc>
          <w:tcPr>
            <w:tcW w:w="1191" w:type="dxa"/>
            <w:vMerge/>
          </w:tcPr>
          <w:p w14:paraId="32D6BA57" w14:textId="77777777" w:rsidR="003A388D" w:rsidRPr="00ED7423" w:rsidRDefault="003A388D" w:rsidP="00ED7423">
            <w:pPr>
              <w:pStyle w:val="ConsPlusNormal"/>
              <w:rPr>
                <w:szCs w:val="24"/>
              </w:rPr>
            </w:pPr>
          </w:p>
        </w:tc>
        <w:tc>
          <w:tcPr>
            <w:tcW w:w="1474" w:type="dxa"/>
          </w:tcPr>
          <w:p w14:paraId="72B778E3" w14:textId="77777777" w:rsidR="003A388D" w:rsidRPr="00ED7423" w:rsidRDefault="003A388D" w:rsidP="00ED7423">
            <w:pPr>
              <w:pStyle w:val="ConsPlusNormal"/>
              <w:jc w:val="center"/>
              <w:rPr>
                <w:szCs w:val="24"/>
              </w:rPr>
            </w:pPr>
            <w:r w:rsidRPr="00ED7423">
              <w:rPr>
                <w:szCs w:val="24"/>
              </w:rPr>
              <w:t>4.3.9</w:t>
            </w:r>
          </w:p>
        </w:tc>
        <w:tc>
          <w:tcPr>
            <w:tcW w:w="6406" w:type="dxa"/>
          </w:tcPr>
          <w:p w14:paraId="03A5A224" w14:textId="77777777" w:rsidR="003A388D" w:rsidRPr="00ED7423" w:rsidRDefault="003A388D" w:rsidP="00ED7423">
            <w:pPr>
              <w:pStyle w:val="ConsPlusNormal"/>
              <w:jc w:val="both"/>
              <w:rPr>
                <w:szCs w:val="24"/>
              </w:rPr>
            </w:pPr>
            <w:r w:rsidRPr="00ED7423">
              <w:rPr>
                <w:szCs w:val="24"/>
              </w:rPr>
              <w:t>Вихревое электрическое поле. ЭДС индукции в проводнике, движущемся поступательно в однородном магнитном поле</w:t>
            </w:r>
          </w:p>
        </w:tc>
      </w:tr>
      <w:tr w:rsidR="003A388D" w:rsidRPr="00ED7423" w14:paraId="691EA77B" w14:textId="77777777" w:rsidTr="00523A63">
        <w:tc>
          <w:tcPr>
            <w:tcW w:w="1191" w:type="dxa"/>
            <w:vMerge/>
          </w:tcPr>
          <w:p w14:paraId="24300028" w14:textId="77777777" w:rsidR="003A388D" w:rsidRPr="00ED7423" w:rsidRDefault="003A388D" w:rsidP="00ED7423">
            <w:pPr>
              <w:pStyle w:val="ConsPlusNormal"/>
              <w:rPr>
                <w:szCs w:val="24"/>
              </w:rPr>
            </w:pPr>
          </w:p>
        </w:tc>
        <w:tc>
          <w:tcPr>
            <w:tcW w:w="1474" w:type="dxa"/>
          </w:tcPr>
          <w:p w14:paraId="6082C1BE" w14:textId="77777777" w:rsidR="003A388D" w:rsidRPr="00ED7423" w:rsidRDefault="003A388D" w:rsidP="00ED7423">
            <w:pPr>
              <w:pStyle w:val="ConsPlusNormal"/>
              <w:jc w:val="center"/>
              <w:rPr>
                <w:szCs w:val="24"/>
              </w:rPr>
            </w:pPr>
            <w:r w:rsidRPr="00ED7423">
              <w:rPr>
                <w:szCs w:val="24"/>
              </w:rPr>
              <w:t>4.3.10</w:t>
            </w:r>
          </w:p>
        </w:tc>
        <w:tc>
          <w:tcPr>
            <w:tcW w:w="6406" w:type="dxa"/>
          </w:tcPr>
          <w:p w14:paraId="134F6D3E" w14:textId="77777777" w:rsidR="003A388D" w:rsidRPr="00ED7423" w:rsidRDefault="003A388D" w:rsidP="00ED7423">
            <w:pPr>
              <w:pStyle w:val="ConsPlusNormal"/>
              <w:jc w:val="both"/>
              <w:rPr>
                <w:szCs w:val="24"/>
              </w:rPr>
            </w:pPr>
            <w:r w:rsidRPr="00ED7423">
              <w:rPr>
                <w:szCs w:val="24"/>
              </w:rPr>
              <w:t>Правило Ленца</w:t>
            </w:r>
          </w:p>
        </w:tc>
      </w:tr>
      <w:tr w:rsidR="003A388D" w:rsidRPr="00ED7423" w14:paraId="5347AAE0" w14:textId="77777777" w:rsidTr="00523A63">
        <w:tc>
          <w:tcPr>
            <w:tcW w:w="1191" w:type="dxa"/>
            <w:vMerge/>
          </w:tcPr>
          <w:p w14:paraId="580C1038" w14:textId="77777777" w:rsidR="003A388D" w:rsidRPr="00ED7423" w:rsidRDefault="003A388D" w:rsidP="00ED7423">
            <w:pPr>
              <w:pStyle w:val="ConsPlusNormal"/>
              <w:rPr>
                <w:szCs w:val="24"/>
              </w:rPr>
            </w:pPr>
          </w:p>
        </w:tc>
        <w:tc>
          <w:tcPr>
            <w:tcW w:w="1474" w:type="dxa"/>
          </w:tcPr>
          <w:p w14:paraId="61D71BD1" w14:textId="77777777" w:rsidR="003A388D" w:rsidRPr="00ED7423" w:rsidRDefault="003A388D" w:rsidP="00ED7423">
            <w:pPr>
              <w:pStyle w:val="ConsPlusNormal"/>
              <w:jc w:val="center"/>
              <w:rPr>
                <w:szCs w:val="24"/>
              </w:rPr>
            </w:pPr>
            <w:r w:rsidRPr="00ED7423">
              <w:rPr>
                <w:szCs w:val="24"/>
              </w:rPr>
              <w:t>4.3.11</w:t>
            </w:r>
          </w:p>
        </w:tc>
        <w:tc>
          <w:tcPr>
            <w:tcW w:w="6406" w:type="dxa"/>
          </w:tcPr>
          <w:p w14:paraId="14531B36" w14:textId="77777777" w:rsidR="003A388D" w:rsidRPr="00ED7423" w:rsidRDefault="003A388D" w:rsidP="00ED7423">
            <w:pPr>
              <w:pStyle w:val="ConsPlusNormal"/>
              <w:jc w:val="both"/>
              <w:rPr>
                <w:szCs w:val="24"/>
              </w:rPr>
            </w:pPr>
            <w:r w:rsidRPr="00ED7423">
              <w:rPr>
                <w:szCs w:val="24"/>
              </w:rPr>
              <w:t>Индуктивность. Явление самоиндукции. ЭДС самоиндукции</w:t>
            </w:r>
          </w:p>
        </w:tc>
      </w:tr>
      <w:tr w:rsidR="003A388D" w:rsidRPr="00ED7423" w14:paraId="488816D2" w14:textId="77777777" w:rsidTr="00523A63">
        <w:tc>
          <w:tcPr>
            <w:tcW w:w="1191" w:type="dxa"/>
            <w:vMerge/>
          </w:tcPr>
          <w:p w14:paraId="7F733F6B" w14:textId="77777777" w:rsidR="003A388D" w:rsidRPr="00ED7423" w:rsidRDefault="003A388D" w:rsidP="00ED7423">
            <w:pPr>
              <w:pStyle w:val="ConsPlusNormal"/>
              <w:rPr>
                <w:szCs w:val="24"/>
              </w:rPr>
            </w:pPr>
          </w:p>
        </w:tc>
        <w:tc>
          <w:tcPr>
            <w:tcW w:w="1474" w:type="dxa"/>
          </w:tcPr>
          <w:p w14:paraId="0354E93B" w14:textId="77777777" w:rsidR="003A388D" w:rsidRPr="00ED7423" w:rsidRDefault="003A388D" w:rsidP="00ED7423">
            <w:pPr>
              <w:pStyle w:val="ConsPlusNormal"/>
              <w:jc w:val="center"/>
              <w:rPr>
                <w:szCs w:val="24"/>
              </w:rPr>
            </w:pPr>
            <w:r w:rsidRPr="00ED7423">
              <w:rPr>
                <w:szCs w:val="24"/>
              </w:rPr>
              <w:t>4.3.12</w:t>
            </w:r>
          </w:p>
        </w:tc>
        <w:tc>
          <w:tcPr>
            <w:tcW w:w="6406" w:type="dxa"/>
          </w:tcPr>
          <w:p w14:paraId="6B842B90" w14:textId="77777777" w:rsidR="003A388D" w:rsidRPr="00ED7423" w:rsidRDefault="003A388D" w:rsidP="00ED7423">
            <w:pPr>
              <w:pStyle w:val="ConsPlusNormal"/>
              <w:jc w:val="both"/>
              <w:rPr>
                <w:szCs w:val="24"/>
              </w:rPr>
            </w:pPr>
            <w:r w:rsidRPr="00ED7423">
              <w:rPr>
                <w:szCs w:val="24"/>
              </w:rPr>
              <w:t>Энергия магнитного поля катушки с током</w:t>
            </w:r>
          </w:p>
        </w:tc>
      </w:tr>
      <w:tr w:rsidR="003A388D" w:rsidRPr="00ED7423" w14:paraId="43EEC197" w14:textId="77777777" w:rsidTr="00523A63">
        <w:tc>
          <w:tcPr>
            <w:tcW w:w="1191" w:type="dxa"/>
            <w:vMerge/>
          </w:tcPr>
          <w:p w14:paraId="27E0493D" w14:textId="77777777" w:rsidR="003A388D" w:rsidRPr="00ED7423" w:rsidRDefault="003A388D" w:rsidP="00ED7423">
            <w:pPr>
              <w:pStyle w:val="ConsPlusNormal"/>
              <w:rPr>
                <w:szCs w:val="24"/>
              </w:rPr>
            </w:pPr>
          </w:p>
        </w:tc>
        <w:tc>
          <w:tcPr>
            <w:tcW w:w="1474" w:type="dxa"/>
          </w:tcPr>
          <w:p w14:paraId="62665F8E" w14:textId="77777777" w:rsidR="003A388D" w:rsidRPr="00ED7423" w:rsidRDefault="003A388D" w:rsidP="00ED7423">
            <w:pPr>
              <w:pStyle w:val="ConsPlusNormal"/>
              <w:jc w:val="center"/>
              <w:rPr>
                <w:szCs w:val="24"/>
              </w:rPr>
            </w:pPr>
            <w:r w:rsidRPr="00ED7423">
              <w:rPr>
                <w:szCs w:val="24"/>
              </w:rPr>
              <w:t>4.3.13</w:t>
            </w:r>
          </w:p>
        </w:tc>
        <w:tc>
          <w:tcPr>
            <w:tcW w:w="6406" w:type="dxa"/>
          </w:tcPr>
          <w:p w14:paraId="0C6CC5D9" w14:textId="77777777" w:rsidR="003A388D" w:rsidRPr="00ED7423" w:rsidRDefault="003A388D" w:rsidP="00ED7423">
            <w:pPr>
              <w:pStyle w:val="ConsPlusNormal"/>
              <w:jc w:val="both"/>
              <w:rPr>
                <w:szCs w:val="24"/>
              </w:rPr>
            </w:pPr>
            <w:r w:rsidRPr="00ED7423">
              <w:rPr>
                <w:szCs w:val="24"/>
              </w:rPr>
              <w:t>Электромагнитное поле</w:t>
            </w:r>
          </w:p>
        </w:tc>
      </w:tr>
      <w:tr w:rsidR="003A388D" w:rsidRPr="00ED7423" w14:paraId="37EECA30" w14:textId="77777777" w:rsidTr="00523A63">
        <w:tc>
          <w:tcPr>
            <w:tcW w:w="1191" w:type="dxa"/>
            <w:vMerge/>
          </w:tcPr>
          <w:p w14:paraId="39859AB1" w14:textId="77777777" w:rsidR="003A388D" w:rsidRPr="00ED7423" w:rsidRDefault="003A388D" w:rsidP="00ED7423">
            <w:pPr>
              <w:pStyle w:val="ConsPlusNormal"/>
              <w:rPr>
                <w:szCs w:val="24"/>
              </w:rPr>
            </w:pPr>
          </w:p>
        </w:tc>
        <w:tc>
          <w:tcPr>
            <w:tcW w:w="1474" w:type="dxa"/>
          </w:tcPr>
          <w:p w14:paraId="558C5429" w14:textId="77777777" w:rsidR="003A388D" w:rsidRPr="00ED7423" w:rsidRDefault="003A388D" w:rsidP="00ED7423">
            <w:pPr>
              <w:pStyle w:val="ConsPlusNormal"/>
              <w:jc w:val="center"/>
              <w:rPr>
                <w:szCs w:val="24"/>
              </w:rPr>
            </w:pPr>
            <w:r w:rsidRPr="00ED7423">
              <w:rPr>
                <w:szCs w:val="24"/>
              </w:rPr>
              <w:t>4.3.14</w:t>
            </w:r>
          </w:p>
        </w:tc>
        <w:tc>
          <w:tcPr>
            <w:tcW w:w="6406" w:type="dxa"/>
          </w:tcPr>
          <w:p w14:paraId="03859D43" w14:textId="77777777" w:rsidR="003A388D" w:rsidRPr="00ED7423" w:rsidRDefault="003A388D" w:rsidP="00ED7423">
            <w:pPr>
              <w:pStyle w:val="ConsPlusNormal"/>
              <w:jc w:val="both"/>
              <w:rPr>
                <w:szCs w:val="24"/>
              </w:rPr>
            </w:pPr>
            <w:r w:rsidRPr="00ED7423">
              <w:rPr>
                <w:szCs w:val="24"/>
              </w:rPr>
              <w:t xml:space="preserve">Технические устройства: постоянные магниты, электромагниты, электродвигатель, ускорители </w:t>
            </w:r>
            <w:r w:rsidRPr="00ED7423">
              <w:rPr>
                <w:szCs w:val="24"/>
              </w:rPr>
              <w:lastRenderedPageBreak/>
              <w:t>элементарных частиц, индукционная печь</w:t>
            </w:r>
          </w:p>
        </w:tc>
      </w:tr>
      <w:tr w:rsidR="003A388D" w:rsidRPr="00ED7423" w14:paraId="612891EE" w14:textId="77777777" w:rsidTr="00523A63">
        <w:tc>
          <w:tcPr>
            <w:tcW w:w="1191" w:type="dxa"/>
            <w:vMerge/>
          </w:tcPr>
          <w:p w14:paraId="5ECF6BC7" w14:textId="77777777" w:rsidR="003A388D" w:rsidRPr="00ED7423" w:rsidRDefault="003A388D" w:rsidP="00ED7423">
            <w:pPr>
              <w:pStyle w:val="ConsPlusNormal"/>
              <w:rPr>
                <w:szCs w:val="24"/>
              </w:rPr>
            </w:pPr>
          </w:p>
        </w:tc>
        <w:tc>
          <w:tcPr>
            <w:tcW w:w="1474" w:type="dxa"/>
          </w:tcPr>
          <w:p w14:paraId="5666910D" w14:textId="77777777" w:rsidR="003A388D" w:rsidRPr="00ED7423" w:rsidRDefault="003A388D" w:rsidP="00ED7423">
            <w:pPr>
              <w:pStyle w:val="ConsPlusNormal"/>
              <w:jc w:val="center"/>
              <w:rPr>
                <w:szCs w:val="24"/>
              </w:rPr>
            </w:pPr>
            <w:r w:rsidRPr="00ED7423">
              <w:rPr>
                <w:szCs w:val="24"/>
              </w:rPr>
              <w:t>4.3.15</w:t>
            </w:r>
          </w:p>
        </w:tc>
        <w:tc>
          <w:tcPr>
            <w:tcW w:w="6406" w:type="dxa"/>
          </w:tcPr>
          <w:p w14:paraId="37D77ECF" w14:textId="77777777" w:rsidR="003A388D" w:rsidRPr="00ED7423" w:rsidRDefault="003A388D" w:rsidP="00ED7423">
            <w:pPr>
              <w:pStyle w:val="ConsPlusNormal"/>
              <w:jc w:val="both"/>
              <w:rPr>
                <w:szCs w:val="24"/>
              </w:rPr>
            </w:pPr>
            <w:r w:rsidRPr="00ED7423">
              <w:rPr>
                <w:szCs w:val="24"/>
              </w:rPr>
              <w:t>Практические работы. Изучение магнитного поля катушки с током. Исследование действия постоянного магнита на рамку с током. Исследование явления электромагнитной индукции</w:t>
            </w:r>
          </w:p>
        </w:tc>
      </w:tr>
      <w:tr w:rsidR="003A388D" w:rsidRPr="00ED7423" w14:paraId="3322613E" w14:textId="77777777" w:rsidTr="00523A63">
        <w:tc>
          <w:tcPr>
            <w:tcW w:w="1191" w:type="dxa"/>
          </w:tcPr>
          <w:p w14:paraId="6C734348" w14:textId="77777777" w:rsidR="003A388D" w:rsidRPr="00ED7423" w:rsidRDefault="003A388D" w:rsidP="00ED7423">
            <w:pPr>
              <w:pStyle w:val="ConsPlusNormal"/>
              <w:jc w:val="center"/>
              <w:rPr>
                <w:szCs w:val="24"/>
              </w:rPr>
            </w:pPr>
            <w:r w:rsidRPr="00ED7423">
              <w:rPr>
                <w:szCs w:val="24"/>
              </w:rPr>
              <w:t>5</w:t>
            </w:r>
          </w:p>
        </w:tc>
        <w:tc>
          <w:tcPr>
            <w:tcW w:w="7880" w:type="dxa"/>
            <w:gridSpan w:val="2"/>
          </w:tcPr>
          <w:p w14:paraId="1CE9099C" w14:textId="77777777" w:rsidR="003A388D" w:rsidRPr="00ED7423" w:rsidRDefault="003A388D" w:rsidP="00ED7423">
            <w:pPr>
              <w:pStyle w:val="ConsPlusNormal"/>
              <w:jc w:val="center"/>
              <w:rPr>
                <w:szCs w:val="24"/>
              </w:rPr>
            </w:pPr>
            <w:r w:rsidRPr="00ED7423">
              <w:rPr>
                <w:szCs w:val="24"/>
              </w:rPr>
              <w:t>КОЛЕБАНИЯ И ВОЛНЫ</w:t>
            </w:r>
          </w:p>
        </w:tc>
      </w:tr>
      <w:tr w:rsidR="003A388D" w:rsidRPr="00ED7423" w14:paraId="52027F3E" w14:textId="77777777" w:rsidTr="00523A63">
        <w:tc>
          <w:tcPr>
            <w:tcW w:w="1191" w:type="dxa"/>
            <w:vMerge w:val="restart"/>
          </w:tcPr>
          <w:p w14:paraId="48F94A82" w14:textId="77777777" w:rsidR="003A388D" w:rsidRPr="00ED7423" w:rsidRDefault="003A388D" w:rsidP="00ED7423">
            <w:pPr>
              <w:pStyle w:val="ConsPlusNormal"/>
              <w:jc w:val="center"/>
              <w:rPr>
                <w:szCs w:val="24"/>
              </w:rPr>
            </w:pPr>
            <w:r w:rsidRPr="00ED7423">
              <w:rPr>
                <w:szCs w:val="24"/>
              </w:rPr>
              <w:t>5.1</w:t>
            </w:r>
          </w:p>
        </w:tc>
        <w:tc>
          <w:tcPr>
            <w:tcW w:w="7880" w:type="dxa"/>
            <w:gridSpan w:val="2"/>
          </w:tcPr>
          <w:p w14:paraId="1EAC45E7" w14:textId="77777777" w:rsidR="003A388D" w:rsidRPr="00ED7423" w:rsidRDefault="003A388D" w:rsidP="00ED7423">
            <w:pPr>
              <w:pStyle w:val="ConsPlusNormal"/>
              <w:jc w:val="center"/>
              <w:rPr>
                <w:szCs w:val="24"/>
              </w:rPr>
            </w:pPr>
            <w:r w:rsidRPr="00ED7423">
              <w:rPr>
                <w:szCs w:val="24"/>
              </w:rPr>
              <w:t>МЕХАНИЧЕСКИЕ И ЭЛЕКТРОМАГНИТНЫЕ КОЛЕБАНИЯ</w:t>
            </w:r>
          </w:p>
        </w:tc>
      </w:tr>
      <w:tr w:rsidR="003A388D" w:rsidRPr="00ED7423" w14:paraId="78E12B37" w14:textId="77777777" w:rsidTr="00523A63">
        <w:tc>
          <w:tcPr>
            <w:tcW w:w="1191" w:type="dxa"/>
            <w:vMerge/>
          </w:tcPr>
          <w:p w14:paraId="44D83C93" w14:textId="77777777" w:rsidR="003A388D" w:rsidRPr="00ED7423" w:rsidRDefault="003A388D" w:rsidP="00ED7423">
            <w:pPr>
              <w:pStyle w:val="ConsPlusNormal"/>
              <w:rPr>
                <w:szCs w:val="24"/>
              </w:rPr>
            </w:pPr>
          </w:p>
        </w:tc>
        <w:tc>
          <w:tcPr>
            <w:tcW w:w="1474" w:type="dxa"/>
          </w:tcPr>
          <w:p w14:paraId="36989F15" w14:textId="77777777" w:rsidR="003A388D" w:rsidRPr="00ED7423" w:rsidRDefault="003A388D" w:rsidP="00ED7423">
            <w:pPr>
              <w:pStyle w:val="ConsPlusNormal"/>
              <w:jc w:val="center"/>
              <w:rPr>
                <w:szCs w:val="24"/>
              </w:rPr>
            </w:pPr>
            <w:r w:rsidRPr="00ED7423">
              <w:rPr>
                <w:szCs w:val="24"/>
              </w:rPr>
              <w:t>5.1.1</w:t>
            </w:r>
          </w:p>
        </w:tc>
        <w:tc>
          <w:tcPr>
            <w:tcW w:w="6406" w:type="dxa"/>
          </w:tcPr>
          <w:p w14:paraId="181BADA4" w14:textId="77777777" w:rsidR="003A388D" w:rsidRPr="00ED7423" w:rsidRDefault="003A388D" w:rsidP="00ED7423">
            <w:pPr>
              <w:pStyle w:val="ConsPlusNormal"/>
              <w:jc w:val="both"/>
              <w:rPr>
                <w:szCs w:val="24"/>
              </w:rPr>
            </w:pPr>
            <w:r w:rsidRPr="00ED7423">
              <w:rPr>
                <w:szCs w:val="24"/>
              </w:rPr>
              <w:t>Колебательная система. Свободные колебания. Гармонические колебания. Период, частота, амплитуда и фаза колебаний</w:t>
            </w:r>
          </w:p>
        </w:tc>
      </w:tr>
      <w:tr w:rsidR="003A388D" w:rsidRPr="00ED7423" w14:paraId="06ABBFDF" w14:textId="77777777" w:rsidTr="00523A63">
        <w:tc>
          <w:tcPr>
            <w:tcW w:w="1191" w:type="dxa"/>
            <w:vMerge/>
          </w:tcPr>
          <w:p w14:paraId="7143D77C" w14:textId="77777777" w:rsidR="003A388D" w:rsidRPr="00ED7423" w:rsidRDefault="003A388D" w:rsidP="00ED7423">
            <w:pPr>
              <w:pStyle w:val="ConsPlusNormal"/>
              <w:rPr>
                <w:szCs w:val="24"/>
              </w:rPr>
            </w:pPr>
          </w:p>
        </w:tc>
        <w:tc>
          <w:tcPr>
            <w:tcW w:w="1474" w:type="dxa"/>
          </w:tcPr>
          <w:p w14:paraId="52AEAFA6" w14:textId="77777777" w:rsidR="003A388D" w:rsidRPr="00ED7423" w:rsidRDefault="003A388D" w:rsidP="00ED7423">
            <w:pPr>
              <w:pStyle w:val="ConsPlusNormal"/>
              <w:jc w:val="center"/>
              <w:rPr>
                <w:szCs w:val="24"/>
              </w:rPr>
            </w:pPr>
            <w:r w:rsidRPr="00ED7423">
              <w:rPr>
                <w:szCs w:val="24"/>
              </w:rPr>
              <w:t>5.1.2</w:t>
            </w:r>
          </w:p>
        </w:tc>
        <w:tc>
          <w:tcPr>
            <w:tcW w:w="6406" w:type="dxa"/>
          </w:tcPr>
          <w:p w14:paraId="12955A09" w14:textId="77777777" w:rsidR="003A388D" w:rsidRPr="00ED7423" w:rsidRDefault="003A388D" w:rsidP="00ED7423">
            <w:pPr>
              <w:pStyle w:val="ConsPlusNormal"/>
              <w:jc w:val="both"/>
              <w:rPr>
                <w:szCs w:val="24"/>
              </w:rPr>
            </w:pPr>
            <w:r w:rsidRPr="00ED7423">
              <w:rPr>
                <w:szCs w:val="24"/>
              </w:rPr>
              <w:t>Пружинный маятник. Математический маятник</w:t>
            </w:r>
          </w:p>
        </w:tc>
      </w:tr>
      <w:tr w:rsidR="003A388D" w:rsidRPr="00ED7423" w14:paraId="2F16802B" w14:textId="77777777" w:rsidTr="00523A63">
        <w:tc>
          <w:tcPr>
            <w:tcW w:w="1191" w:type="dxa"/>
            <w:vMerge/>
          </w:tcPr>
          <w:p w14:paraId="05EC951F" w14:textId="77777777" w:rsidR="003A388D" w:rsidRPr="00ED7423" w:rsidRDefault="003A388D" w:rsidP="00ED7423">
            <w:pPr>
              <w:pStyle w:val="ConsPlusNormal"/>
              <w:rPr>
                <w:szCs w:val="24"/>
              </w:rPr>
            </w:pPr>
          </w:p>
        </w:tc>
        <w:tc>
          <w:tcPr>
            <w:tcW w:w="1474" w:type="dxa"/>
          </w:tcPr>
          <w:p w14:paraId="60218832" w14:textId="77777777" w:rsidR="003A388D" w:rsidRPr="00ED7423" w:rsidRDefault="003A388D" w:rsidP="00ED7423">
            <w:pPr>
              <w:pStyle w:val="ConsPlusNormal"/>
              <w:jc w:val="center"/>
              <w:rPr>
                <w:szCs w:val="24"/>
              </w:rPr>
            </w:pPr>
            <w:r w:rsidRPr="00ED7423">
              <w:rPr>
                <w:szCs w:val="24"/>
              </w:rPr>
              <w:t>5.1.3</w:t>
            </w:r>
          </w:p>
        </w:tc>
        <w:tc>
          <w:tcPr>
            <w:tcW w:w="6406" w:type="dxa"/>
          </w:tcPr>
          <w:p w14:paraId="0172E060" w14:textId="77777777" w:rsidR="003A388D" w:rsidRPr="00ED7423" w:rsidRDefault="003A388D" w:rsidP="00ED7423">
            <w:pPr>
              <w:pStyle w:val="ConsPlusNormal"/>
              <w:jc w:val="both"/>
              <w:rPr>
                <w:szCs w:val="24"/>
              </w:rPr>
            </w:pPr>
            <w:r w:rsidRPr="00ED7423">
              <w:rPr>
                <w:szCs w:val="24"/>
              </w:rPr>
              <w:t>Уравнение гармонических колебаний. Кинематическое и динамическое описание колебательного движения</w:t>
            </w:r>
          </w:p>
        </w:tc>
      </w:tr>
      <w:tr w:rsidR="003A388D" w:rsidRPr="00ED7423" w14:paraId="070FD7C5" w14:textId="77777777" w:rsidTr="00523A63">
        <w:tc>
          <w:tcPr>
            <w:tcW w:w="1191" w:type="dxa"/>
            <w:vMerge/>
          </w:tcPr>
          <w:p w14:paraId="0D3FBB6E" w14:textId="77777777" w:rsidR="003A388D" w:rsidRPr="00ED7423" w:rsidRDefault="003A388D" w:rsidP="00ED7423">
            <w:pPr>
              <w:pStyle w:val="ConsPlusNormal"/>
              <w:rPr>
                <w:szCs w:val="24"/>
              </w:rPr>
            </w:pPr>
          </w:p>
        </w:tc>
        <w:tc>
          <w:tcPr>
            <w:tcW w:w="1474" w:type="dxa"/>
          </w:tcPr>
          <w:p w14:paraId="610626B7" w14:textId="77777777" w:rsidR="003A388D" w:rsidRPr="00ED7423" w:rsidRDefault="003A388D" w:rsidP="00ED7423">
            <w:pPr>
              <w:pStyle w:val="ConsPlusNormal"/>
              <w:jc w:val="center"/>
              <w:rPr>
                <w:szCs w:val="24"/>
              </w:rPr>
            </w:pPr>
            <w:r w:rsidRPr="00ED7423">
              <w:rPr>
                <w:szCs w:val="24"/>
              </w:rPr>
              <w:t>5.1.4</w:t>
            </w:r>
          </w:p>
        </w:tc>
        <w:tc>
          <w:tcPr>
            <w:tcW w:w="6406" w:type="dxa"/>
          </w:tcPr>
          <w:p w14:paraId="44082212" w14:textId="77777777" w:rsidR="003A388D" w:rsidRPr="00ED7423" w:rsidRDefault="003A388D" w:rsidP="00ED7423">
            <w:pPr>
              <w:pStyle w:val="ConsPlusNormal"/>
              <w:jc w:val="both"/>
              <w:rPr>
                <w:szCs w:val="24"/>
              </w:rPr>
            </w:pPr>
            <w:r w:rsidRPr="00ED7423">
              <w:rPr>
                <w:szCs w:val="24"/>
              </w:rPr>
              <w:t>Превращение энергии при гармонических колебаниях. Связь амплитуды колебаний исходной величины с амплитудами колебаний ее скорости и ускорения</w:t>
            </w:r>
          </w:p>
        </w:tc>
      </w:tr>
      <w:tr w:rsidR="003A388D" w:rsidRPr="00ED7423" w14:paraId="521C5DEF" w14:textId="77777777" w:rsidTr="00523A63">
        <w:tc>
          <w:tcPr>
            <w:tcW w:w="1191" w:type="dxa"/>
            <w:vMerge/>
          </w:tcPr>
          <w:p w14:paraId="05D56222" w14:textId="77777777" w:rsidR="003A388D" w:rsidRPr="00ED7423" w:rsidRDefault="003A388D" w:rsidP="00ED7423">
            <w:pPr>
              <w:pStyle w:val="ConsPlusNormal"/>
              <w:rPr>
                <w:szCs w:val="24"/>
              </w:rPr>
            </w:pPr>
          </w:p>
        </w:tc>
        <w:tc>
          <w:tcPr>
            <w:tcW w:w="1474" w:type="dxa"/>
          </w:tcPr>
          <w:p w14:paraId="6622635A" w14:textId="77777777" w:rsidR="003A388D" w:rsidRPr="00ED7423" w:rsidRDefault="003A388D" w:rsidP="00ED7423">
            <w:pPr>
              <w:pStyle w:val="ConsPlusNormal"/>
              <w:jc w:val="center"/>
              <w:rPr>
                <w:szCs w:val="24"/>
              </w:rPr>
            </w:pPr>
            <w:r w:rsidRPr="00ED7423">
              <w:rPr>
                <w:szCs w:val="24"/>
              </w:rPr>
              <w:t>5.1.5</w:t>
            </w:r>
          </w:p>
        </w:tc>
        <w:tc>
          <w:tcPr>
            <w:tcW w:w="6406" w:type="dxa"/>
          </w:tcPr>
          <w:p w14:paraId="504A6BF4" w14:textId="77777777" w:rsidR="003A388D" w:rsidRPr="00ED7423" w:rsidRDefault="003A388D" w:rsidP="00ED7423">
            <w:pPr>
              <w:pStyle w:val="ConsPlusNormal"/>
              <w:jc w:val="both"/>
              <w:rPr>
                <w:szCs w:val="24"/>
              </w:rPr>
            </w:pPr>
            <w:r w:rsidRPr="00ED7423">
              <w:rPr>
                <w:szCs w:val="24"/>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w:t>
            </w:r>
          </w:p>
        </w:tc>
      </w:tr>
      <w:tr w:rsidR="003A388D" w:rsidRPr="00ED7423" w14:paraId="116274DB" w14:textId="77777777" w:rsidTr="00523A63">
        <w:tc>
          <w:tcPr>
            <w:tcW w:w="1191" w:type="dxa"/>
            <w:vMerge/>
          </w:tcPr>
          <w:p w14:paraId="254C820D" w14:textId="77777777" w:rsidR="003A388D" w:rsidRPr="00ED7423" w:rsidRDefault="003A388D" w:rsidP="00ED7423">
            <w:pPr>
              <w:pStyle w:val="ConsPlusNormal"/>
              <w:rPr>
                <w:szCs w:val="24"/>
              </w:rPr>
            </w:pPr>
          </w:p>
        </w:tc>
        <w:tc>
          <w:tcPr>
            <w:tcW w:w="1474" w:type="dxa"/>
          </w:tcPr>
          <w:p w14:paraId="0325F99A" w14:textId="77777777" w:rsidR="003A388D" w:rsidRPr="00ED7423" w:rsidRDefault="003A388D" w:rsidP="00ED7423">
            <w:pPr>
              <w:pStyle w:val="ConsPlusNormal"/>
              <w:jc w:val="center"/>
              <w:rPr>
                <w:szCs w:val="24"/>
              </w:rPr>
            </w:pPr>
            <w:r w:rsidRPr="00ED7423">
              <w:rPr>
                <w:szCs w:val="24"/>
              </w:rPr>
              <w:t>5.1.6</w:t>
            </w:r>
          </w:p>
        </w:tc>
        <w:tc>
          <w:tcPr>
            <w:tcW w:w="6406" w:type="dxa"/>
          </w:tcPr>
          <w:p w14:paraId="62E54A5B" w14:textId="77777777" w:rsidR="003A388D" w:rsidRPr="00ED7423" w:rsidRDefault="003A388D" w:rsidP="00ED7423">
            <w:pPr>
              <w:pStyle w:val="ConsPlusNormal"/>
              <w:jc w:val="both"/>
              <w:rPr>
                <w:szCs w:val="24"/>
              </w:rPr>
            </w:pPr>
            <w:r w:rsidRPr="00ED7423">
              <w:rPr>
                <w:szCs w:val="24"/>
              </w:rPr>
              <w:t>Закон сохранения энергии в идеальном колебательном контуре</w:t>
            </w:r>
          </w:p>
        </w:tc>
      </w:tr>
      <w:tr w:rsidR="003A388D" w:rsidRPr="00ED7423" w14:paraId="502CFFD6" w14:textId="77777777" w:rsidTr="00523A63">
        <w:tc>
          <w:tcPr>
            <w:tcW w:w="1191" w:type="dxa"/>
            <w:vMerge/>
          </w:tcPr>
          <w:p w14:paraId="0929C057" w14:textId="77777777" w:rsidR="003A388D" w:rsidRPr="00ED7423" w:rsidRDefault="003A388D" w:rsidP="00ED7423">
            <w:pPr>
              <w:pStyle w:val="ConsPlusNormal"/>
              <w:rPr>
                <w:szCs w:val="24"/>
              </w:rPr>
            </w:pPr>
          </w:p>
        </w:tc>
        <w:tc>
          <w:tcPr>
            <w:tcW w:w="1474" w:type="dxa"/>
          </w:tcPr>
          <w:p w14:paraId="21C487B9" w14:textId="77777777" w:rsidR="003A388D" w:rsidRPr="00ED7423" w:rsidRDefault="003A388D" w:rsidP="00ED7423">
            <w:pPr>
              <w:pStyle w:val="ConsPlusNormal"/>
              <w:jc w:val="center"/>
              <w:rPr>
                <w:szCs w:val="24"/>
              </w:rPr>
            </w:pPr>
            <w:r w:rsidRPr="00ED7423">
              <w:rPr>
                <w:szCs w:val="24"/>
              </w:rPr>
              <w:t>5.1.7</w:t>
            </w:r>
          </w:p>
        </w:tc>
        <w:tc>
          <w:tcPr>
            <w:tcW w:w="6406" w:type="dxa"/>
          </w:tcPr>
          <w:p w14:paraId="0B978DF1" w14:textId="77777777" w:rsidR="003A388D" w:rsidRPr="00ED7423" w:rsidRDefault="003A388D" w:rsidP="00ED7423">
            <w:pPr>
              <w:pStyle w:val="ConsPlusNormal"/>
              <w:jc w:val="both"/>
              <w:rPr>
                <w:szCs w:val="24"/>
              </w:rPr>
            </w:pPr>
            <w:r w:rsidRPr="00ED7423">
              <w:rPr>
                <w:szCs w:val="24"/>
              </w:rPr>
              <w:t>Вынужденные механические колебания. Резонанс. Резонансная кривая. Вынужденные электромагнитные колебания.</w:t>
            </w:r>
          </w:p>
        </w:tc>
      </w:tr>
      <w:tr w:rsidR="003A388D" w:rsidRPr="00ED7423" w14:paraId="1B0FE53B" w14:textId="77777777" w:rsidTr="00523A63">
        <w:tc>
          <w:tcPr>
            <w:tcW w:w="1191" w:type="dxa"/>
            <w:vMerge/>
          </w:tcPr>
          <w:p w14:paraId="695F91CD" w14:textId="77777777" w:rsidR="003A388D" w:rsidRPr="00ED7423" w:rsidRDefault="003A388D" w:rsidP="00ED7423">
            <w:pPr>
              <w:pStyle w:val="ConsPlusNormal"/>
              <w:rPr>
                <w:szCs w:val="24"/>
              </w:rPr>
            </w:pPr>
          </w:p>
        </w:tc>
        <w:tc>
          <w:tcPr>
            <w:tcW w:w="1474" w:type="dxa"/>
          </w:tcPr>
          <w:p w14:paraId="1269563E" w14:textId="77777777" w:rsidR="003A388D" w:rsidRPr="00ED7423" w:rsidRDefault="003A388D" w:rsidP="00ED7423">
            <w:pPr>
              <w:pStyle w:val="ConsPlusNormal"/>
              <w:jc w:val="center"/>
              <w:rPr>
                <w:szCs w:val="24"/>
              </w:rPr>
            </w:pPr>
            <w:r w:rsidRPr="00ED7423">
              <w:rPr>
                <w:szCs w:val="24"/>
              </w:rPr>
              <w:t>5.1.8</w:t>
            </w:r>
          </w:p>
        </w:tc>
        <w:tc>
          <w:tcPr>
            <w:tcW w:w="6406" w:type="dxa"/>
          </w:tcPr>
          <w:p w14:paraId="6E1E4A28" w14:textId="77777777" w:rsidR="003A388D" w:rsidRPr="00ED7423" w:rsidRDefault="003A388D" w:rsidP="00ED7423">
            <w:pPr>
              <w:pStyle w:val="ConsPlusNormal"/>
              <w:jc w:val="both"/>
              <w:rPr>
                <w:szCs w:val="24"/>
              </w:rPr>
            </w:pPr>
            <w:r w:rsidRPr="00ED7423">
              <w:rPr>
                <w:szCs w:val="24"/>
              </w:rPr>
              <w:t>Переменный ток. Синусоидальный переменный ток.</w:t>
            </w:r>
          </w:p>
        </w:tc>
      </w:tr>
      <w:tr w:rsidR="003A388D" w:rsidRPr="00ED7423" w14:paraId="4235369A" w14:textId="77777777" w:rsidTr="00523A63">
        <w:tc>
          <w:tcPr>
            <w:tcW w:w="1191" w:type="dxa"/>
            <w:vMerge/>
          </w:tcPr>
          <w:p w14:paraId="4BD9D649" w14:textId="77777777" w:rsidR="003A388D" w:rsidRPr="00ED7423" w:rsidRDefault="003A388D" w:rsidP="00ED7423">
            <w:pPr>
              <w:pStyle w:val="ConsPlusNormal"/>
              <w:rPr>
                <w:szCs w:val="24"/>
              </w:rPr>
            </w:pPr>
          </w:p>
        </w:tc>
        <w:tc>
          <w:tcPr>
            <w:tcW w:w="1474" w:type="dxa"/>
          </w:tcPr>
          <w:p w14:paraId="7EFE7DCA" w14:textId="77777777" w:rsidR="003A388D" w:rsidRPr="00ED7423" w:rsidRDefault="003A388D" w:rsidP="00ED7423">
            <w:pPr>
              <w:pStyle w:val="ConsPlusNormal"/>
              <w:jc w:val="center"/>
              <w:rPr>
                <w:szCs w:val="24"/>
              </w:rPr>
            </w:pPr>
            <w:r w:rsidRPr="00ED7423">
              <w:rPr>
                <w:szCs w:val="24"/>
              </w:rPr>
              <w:t>5.1.9</w:t>
            </w:r>
          </w:p>
        </w:tc>
        <w:tc>
          <w:tcPr>
            <w:tcW w:w="6406" w:type="dxa"/>
          </w:tcPr>
          <w:p w14:paraId="042CB555" w14:textId="77777777" w:rsidR="003A388D" w:rsidRPr="00ED7423" w:rsidRDefault="003A388D" w:rsidP="00ED7423">
            <w:pPr>
              <w:pStyle w:val="ConsPlusNormal"/>
              <w:jc w:val="both"/>
              <w:rPr>
                <w:szCs w:val="24"/>
              </w:rPr>
            </w:pPr>
            <w:r w:rsidRPr="00ED7423">
              <w:rPr>
                <w:szCs w:val="24"/>
              </w:rPr>
              <w:t>Мощность переменного тока. Амплитудное и действующее значение силы тока и напряжения</w:t>
            </w:r>
          </w:p>
        </w:tc>
      </w:tr>
      <w:tr w:rsidR="003A388D" w:rsidRPr="00ED7423" w14:paraId="45781AD2" w14:textId="77777777" w:rsidTr="00523A63">
        <w:tc>
          <w:tcPr>
            <w:tcW w:w="1191" w:type="dxa"/>
            <w:vMerge/>
          </w:tcPr>
          <w:p w14:paraId="0E7C78AE" w14:textId="77777777" w:rsidR="003A388D" w:rsidRPr="00ED7423" w:rsidRDefault="003A388D" w:rsidP="00ED7423">
            <w:pPr>
              <w:pStyle w:val="ConsPlusNormal"/>
              <w:rPr>
                <w:szCs w:val="24"/>
              </w:rPr>
            </w:pPr>
          </w:p>
        </w:tc>
        <w:tc>
          <w:tcPr>
            <w:tcW w:w="1474" w:type="dxa"/>
          </w:tcPr>
          <w:p w14:paraId="582E70AB" w14:textId="77777777" w:rsidR="003A388D" w:rsidRPr="00ED7423" w:rsidRDefault="003A388D" w:rsidP="00ED7423">
            <w:pPr>
              <w:pStyle w:val="ConsPlusNormal"/>
              <w:jc w:val="center"/>
              <w:rPr>
                <w:szCs w:val="24"/>
              </w:rPr>
            </w:pPr>
            <w:r w:rsidRPr="00ED7423">
              <w:rPr>
                <w:szCs w:val="24"/>
              </w:rPr>
              <w:t>5.1.10</w:t>
            </w:r>
          </w:p>
        </w:tc>
        <w:tc>
          <w:tcPr>
            <w:tcW w:w="6406" w:type="dxa"/>
          </w:tcPr>
          <w:p w14:paraId="08A53893" w14:textId="77777777" w:rsidR="003A388D" w:rsidRPr="00ED7423" w:rsidRDefault="003A388D" w:rsidP="00ED7423">
            <w:pPr>
              <w:pStyle w:val="ConsPlusNormal"/>
              <w:jc w:val="both"/>
              <w:rPr>
                <w:szCs w:val="24"/>
              </w:rPr>
            </w:pPr>
            <w:r w:rsidRPr="00ED7423">
              <w:rPr>
                <w:szCs w:val="24"/>
              </w:rPr>
              <w:t>Трансформатор. Производство, передача и потребление электрической энергии. Экологические риски при производстве электрической энергии. Культура использования электроэнергии в повседневной жизни</w:t>
            </w:r>
          </w:p>
        </w:tc>
      </w:tr>
      <w:tr w:rsidR="003A388D" w:rsidRPr="00ED7423" w14:paraId="4A2D6C81" w14:textId="77777777" w:rsidTr="00523A63">
        <w:tc>
          <w:tcPr>
            <w:tcW w:w="1191" w:type="dxa"/>
            <w:vMerge/>
          </w:tcPr>
          <w:p w14:paraId="2BA9C5B4" w14:textId="77777777" w:rsidR="003A388D" w:rsidRPr="00ED7423" w:rsidRDefault="003A388D" w:rsidP="00ED7423">
            <w:pPr>
              <w:pStyle w:val="ConsPlusNormal"/>
              <w:rPr>
                <w:szCs w:val="24"/>
              </w:rPr>
            </w:pPr>
          </w:p>
        </w:tc>
        <w:tc>
          <w:tcPr>
            <w:tcW w:w="1474" w:type="dxa"/>
          </w:tcPr>
          <w:p w14:paraId="2B1254F2" w14:textId="77777777" w:rsidR="003A388D" w:rsidRPr="00ED7423" w:rsidRDefault="003A388D" w:rsidP="00ED7423">
            <w:pPr>
              <w:pStyle w:val="ConsPlusNormal"/>
              <w:jc w:val="center"/>
              <w:rPr>
                <w:szCs w:val="24"/>
              </w:rPr>
            </w:pPr>
            <w:r w:rsidRPr="00ED7423">
              <w:rPr>
                <w:szCs w:val="24"/>
              </w:rPr>
              <w:t>5.1.11</w:t>
            </w:r>
          </w:p>
        </w:tc>
        <w:tc>
          <w:tcPr>
            <w:tcW w:w="6406" w:type="dxa"/>
          </w:tcPr>
          <w:p w14:paraId="7951977C" w14:textId="77777777" w:rsidR="003A388D" w:rsidRPr="00ED7423" w:rsidRDefault="003A388D" w:rsidP="00ED7423">
            <w:pPr>
              <w:pStyle w:val="ConsPlusNormal"/>
              <w:jc w:val="both"/>
              <w:rPr>
                <w:szCs w:val="24"/>
              </w:rPr>
            </w:pPr>
            <w:r w:rsidRPr="00ED7423">
              <w:rPr>
                <w:szCs w:val="24"/>
              </w:rPr>
              <w:t>Технические устройства: сейсмограф, электрический звонок, линии электропередач</w:t>
            </w:r>
          </w:p>
        </w:tc>
      </w:tr>
      <w:tr w:rsidR="003A388D" w:rsidRPr="00ED7423" w14:paraId="5778F2B3" w14:textId="77777777" w:rsidTr="00523A63">
        <w:tc>
          <w:tcPr>
            <w:tcW w:w="1191" w:type="dxa"/>
            <w:vMerge/>
          </w:tcPr>
          <w:p w14:paraId="4BA85F76" w14:textId="77777777" w:rsidR="003A388D" w:rsidRPr="00ED7423" w:rsidRDefault="003A388D" w:rsidP="00ED7423">
            <w:pPr>
              <w:pStyle w:val="ConsPlusNormal"/>
              <w:rPr>
                <w:szCs w:val="24"/>
              </w:rPr>
            </w:pPr>
          </w:p>
        </w:tc>
        <w:tc>
          <w:tcPr>
            <w:tcW w:w="1474" w:type="dxa"/>
          </w:tcPr>
          <w:p w14:paraId="15632077" w14:textId="77777777" w:rsidR="003A388D" w:rsidRPr="00ED7423" w:rsidRDefault="003A388D" w:rsidP="00ED7423">
            <w:pPr>
              <w:pStyle w:val="ConsPlusNormal"/>
              <w:jc w:val="center"/>
              <w:rPr>
                <w:szCs w:val="24"/>
              </w:rPr>
            </w:pPr>
            <w:r w:rsidRPr="00ED7423">
              <w:rPr>
                <w:szCs w:val="24"/>
              </w:rPr>
              <w:t>5.1.12</w:t>
            </w:r>
          </w:p>
        </w:tc>
        <w:tc>
          <w:tcPr>
            <w:tcW w:w="6406" w:type="dxa"/>
          </w:tcPr>
          <w:p w14:paraId="16E12C9B" w14:textId="77777777" w:rsidR="003A388D" w:rsidRPr="00ED7423" w:rsidRDefault="003A388D" w:rsidP="00ED7423">
            <w:pPr>
              <w:pStyle w:val="ConsPlusNormal"/>
              <w:jc w:val="both"/>
              <w:rPr>
                <w:szCs w:val="24"/>
              </w:rPr>
            </w:pPr>
            <w:r w:rsidRPr="00ED7423">
              <w:rPr>
                <w:szCs w:val="24"/>
              </w:rPr>
              <w:t>Практические работы. Исследование зависимости периода малых колебаний груза на нити от длины нити и массы груза. Исследование переменного тока в цепи из последовательно соединенных конденсатора, катушки и резистора</w:t>
            </w:r>
          </w:p>
        </w:tc>
      </w:tr>
      <w:tr w:rsidR="003A388D" w:rsidRPr="00ED7423" w14:paraId="27531CA8" w14:textId="77777777" w:rsidTr="00523A63">
        <w:tc>
          <w:tcPr>
            <w:tcW w:w="1191" w:type="dxa"/>
            <w:vMerge w:val="restart"/>
          </w:tcPr>
          <w:p w14:paraId="5603A64D" w14:textId="77777777" w:rsidR="003A388D" w:rsidRPr="00ED7423" w:rsidRDefault="003A388D" w:rsidP="00ED7423">
            <w:pPr>
              <w:pStyle w:val="ConsPlusNormal"/>
              <w:jc w:val="center"/>
              <w:rPr>
                <w:szCs w:val="24"/>
              </w:rPr>
            </w:pPr>
            <w:r w:rsidRPr="00ED7423">
              <w:rPr>
                <w:szCs w:val="24"/>
              </w:rPr>
              <w:t>5.2</w:t>
            </w:r>
          </w:p>
        </w:tc>
        <w:tc>
          <w:tcPr>
            <w:tcW w:w="7880" w:type="dxa"/>
            <w:gridSpan w:val="2"/>
          </w:tcPr>
          <w:p w14:paraId="650FB9AD" w14:textId="77777777" w:rsidR="003A388D" w:rsidRPr="00ED7423" w:rsidRDefault="003A388D" w:rsidP="00ED7423">
            <w:pPr>
              <w:pStyle w:val="ConsPlusNormal"/>
              <w:jc w:val="center"/>
              <w:rPr>
                <w:szCs w:val="24"/>
              </w:rPr>
            </w:pPr>
            <w:r w:rsidRPr="00ED7423">
              <w:rPr>
                <w:szCs w:val="24"/>
              </w:rPr>
              <w:t>МЕХАНИЧЕСКИЕ И ЭЛЕКТРОМАГНИТНЫЕ ВОЛНЫ</w:t>
            </w:r>
          </w:p>
        </w:tc>
      </w:tr>
      <w:tr w:rsidR="003A388D" w:rsidRPr="00ED7423" w14:paraId="50C9C3BE" w14:textId="77777777" w:rsidTr="00523A63">
        <w:tc>
          <w:tcPr>
            <w:tcW w:w="1191" w:type="dxa"/>
            <w:vMerge/>
          </w:tcPr>
          <w:p w14:paraId="3A7F27B5" w14:textId="77777777" w:rsidR="003A388D" w:rsidRPr="00ED7423" w:rsidRDefault="003A388D" w:rsidP="00ED7423">
            <w:pPr>
              <w:pStyle w:val="ConsPlusNormal"/>
              <w:rPr>
                <w:szCs w:val="24"/>
              </w:rPr>
            </w:pPr>
          </w:p>
        </w:tc>
        <w:tc>
          <w:tcPr>
            <w:tcW w:w="1474" w:type="dxa"/>
          </w:tcPr>
          <w:p w14:paraId="3B2319F4" w14:textId="77777777" w:rsidR="003A388D" w:rsidRPr="00ED7423" w:rsidRDefault="003A388D" w:rsidP="00ED7423">
            <w:pPr>
              <w:pStyle w:val="ConsPlusNormal"/>
              <w:jc w:val="center"/>
              <w:rPr>
                <w:szCs w:val="24"/>
              </w:rPr>
            </w:pPr>
            <w:r w:rsidRPr="00ED7423">
              <w:rPr>
                <w:szCs w:val="24"/>
              </w:rPr>
              <w:t>5.2.1</w:t>
            </w:r>
          </w:p>
        </w:tc>
        <w:tc>
          <w:tcPr>
            <w:tcW w:w="6406" w:type="dxa"/>
          </w:tcPr>
          <w:p w14:paraId="4CA77F41" w14:textId="77777777" w:rsidR="003A388D" w:rsidRPr="00ED7423" w:rsidRDefault="003A388D" w:rsidP="00ED7423">
            <w:pPr>
              <w:pStyle w:val="ConsPlusNormal"/>
              <w:jc w:val="both"/>
              <w:rPr>
                <w:szCs w:val="24"/>
              </w:rPr>
            </w:pPr>
            <w:r w:rsidRPr="00ED7423">
              <w:rPr>
                <w:szCs w:val="24"/>
              </w:rPr>
              <w:t>Механические волны, условия распространения. Период. Скорость распространения и длина волны. Поперечные и продольные волны</w:t>
            </w:r>
          </w:p>
        </w:tc>
      </w:tr>
      <w:tr w:rsidR="003A388D" w:rsidRPr="00ED7423" w14:paraId="5D728528" w14:textId="77777777" w:rsidTr="00523A63">
        <w:tc>
          <w:tcPr>
            <w:tcW w:w="1191" w:type="dxa"/>
            <w:vMerge/>
          </w:tcPr>
          <w:p w14:paraId="676735C6" w14:textId="77777777" w:rsidR="003A388D" w:rsidRPr="00ED7423" w:rsidRDefault="003A388D" w:rsidP="00ED7423">
            <w:pPr>
              <w:pStyle w:val="ConsPlusNormal"/>
              <w:rPr>
                <w:szCs w:val="24"/>
              </w:rPr>
            </w:pPr>
          </w:p>
        </w:tc>
        <w:tc>
          <w:tcPr>
            <w:tcW w:w="1474" w:type="dxa"/>
          </w:tcPr>
          <w:p w14:paraId="7D86E064" w14:textId="77777777" w:rsidR="003A388D" w:rsidRPr="00ED7423" w:rsidRDefault="003A388D" w:rsidP="00ED7423">
            <w:pPr>
              <w:pStyle w:val="ConsPlusNormal"/>
              <w:jc w:val="center"/>
              <w:rPr>
                <w:szCs w:val="24"/>
              </w:rPr>
            </w:pPr>
            <w:r w:rsidRPr="00ED7423">
              <w:rPr>
                <w:szCs w:val="24"/>
              </w:rPr>
              <w:t>5.2.2</w:t>
            </w:r>
          </w:p>
        </w:tc>
        <w:tc>
          <w:tcPr>
            <w:tcW w:w="6406" w:type="dxa"/>
          </w:tcPr>
          <w:p w14:paraId="3A5B5902" w14:textId="77777777" w:rsidR="003A388D" w:rsidRPr="00ED7423" w:rsidRDefault="003A388D" w:rsidP="00ED7423">
            <w:pPr>
              <w:pStyle w:val="ConsPlusNormal"/>
              <w:jc w:val="both"/>
              <w:rPr>
                <w:szCs w:val="24"/>
              </w:rPr>
            </w:pPr>
            <w:r w:rsidRPr="00ED7423">
              <w:rPr>
                <w:szCs w:val="24"/>
              </w:rPr>
              <w:t>Интерференция и дифракция механических волн</w:t>
            </w:r>
          </w:p>
        </w:tc>
      </w:tr>
      <w:tr w:rsidR="003A388D" w:rsidRPr="00ED7423" w14:paraId="1D8E3650" w14:textId="77777777" w:rsidTr="00523A63">
        <w:tc>
          <w:tcPr>
            <w:tcW w:w="1191" w:type="dxa"/>
            <w:vMerge/>
          </w:tcPr>
          <w:p w14:paraId="0D6B2ACC" w14:textId="77777777" w:rsidR="003A388D" w:rsidRPr="00ED7423" w:rsidRDefault="003A388D" w:rsidP="00ED7423">
            <w:pPr>
              <w:pStyle w:val="ConsPlusNormal"/>
              <w:rPr>
                <w:szCs w:val="24"/>
              </w:rPr>
            </w:pPr>
          </w:p>
        </w:tc>
        <w:tc>
          <w:tcPr>
            <w:tcW w:w="1474" w:type="dxa"/>
          </w:tcPr>
          <w:p w14:paraId="635590B9" w14:textId="77777777" w:rsidR="003A388D" w:rsidRPr="00ED7423" w:rsidRDefault="003A388D" w:rsidP="00ED7423">
            <w:pPr>
              <w:pStyle w:val="ConsPlusNormal"/>
              <w:jc w:val="center"/>
              <w:rPr>
                <w:szCs w:val="24"/>
              </w:rPr>
            </w:pPr>
            <w:r w:rsidRPr="00ED7423">
              <w:rPr>
                <w:szCs w:val="24"/>
              </w:rPr>
              <w:t>5.2.3</w:t>
            </w:r>
          </w:p>
        </w:tc>
        <w:tc>
          <w:tcPr>
            <w:tcW w:w="6406" w:type="dxa"/>
          </w:tcPr>
          <w:p w14:paraId="649E0762" w14:textId="77777777" w:rsidR="003A388D" w:rsidRPr="00ED7423" w:rsidRDefault="003A388D" w:rsidP="00ED7423">
            <w:pPr>
              <w:pStyle w:val="ConsPlusNormal"/>
              <w:jc w:val="both"/>
              <w:rPr>
                <w:szCs w:val="24"/>
              </w:rPr>
            </w:pPr>
            <w:r w:rsidRPr="00ED7423">
              <w:rPr>
                <w:szCs w:val="24"/>
              </w:rPr>
              <w:t>Звук. Скорость звука. Громкость звука. Высота тона. Тембр звука</w:t>
            </w:r>
          </w:p>
        </w:tc>
      </w:tr>
      <w:tr w:rsidR="003A388D" w:rsidRPr="00ED7423" w14:paraId="7E2B989B" w14:textId="77777777" w:rsidTr="00523A63">
        <w:tc>
          <w:tcPr>
            <w:tcW w:w="1191" w:type="dxa"/>
            <w:vMerge/>
          </w:tcPr>
          <w:p w14:paraId="73C64A44" w14:textId="77777777" w:rsidR="003A388D" w:rsidRPr="00ED7423" w:rsidRDefault="003A388D" w:rsidP="00ED7423">
            <w:pPr>
              <w:pStyle w:val="ConsPlusNormal"/>
              <w:rPr>
                <w:szCs w:val="24"/>
              </w:rPr>
            </w:pPr>
          </w:p>
        </w:tc>
        <w:tc>
          <w:tcPr>
            <w:tcW w:w="1474" w:type="dxa"/>
          </w:tcPr>
          <w:p w14:paraId="191BFD2E" w14:textId="77777777" w:rsidR="003A388D" w:rsidRPr="00ED7423" w:rsidRDefault="003A388D" w:rsidP="00ED7423">
            <w:pPr>
              <w:pStyle w:val="ConsPlusNormal"/>
              <w:jc w:val="center"/>
              <w:rPr>
                <w:szCs w:val="24"/>
              </w:rPr>
            </w:pPr>
            <w:r w:rsidRPr="00ED7423">
              <w:rPr>
                <w:szCs w:val="24"/>
              </w:rPr>
              <w:t>5.2.4</w:t>
            </w:r>
          </w:p>
        </w:tc>
        <w:tc>
          <w:tcPr>
            <w:tcW w:w="6406" w:type="dxa"/>
          </w:tcPr>
          <w:p w14:paraId="61CC8588" w14:textId="77777777" w:rsidR="003A388D" w:rsidRPr="00ED7423" w:rsidRDefault="003A388D" w:rsidP="00ED7423">
            <w:pPr>
              <w:pStyle w:val="ConsPlusNormal"/>
              <w:jc w:val="both"/>
              <w:rPr>
                <w:szCs w:val="24"/>
              </w:rPr>
            </w:pPr>
            <w:r w:rsidRPr="00ED7423">
              <w:rPr>
                <w:szCs w:val="24"/>
              </w:rPr>
              <w:t xml:space="preserve">Электромагнитные волны. Условия излучения электромагнитных волн. Взаимная ориентация векторов E, B и </w:t>
            </w:r>
            <w:r w:rsidRPr="00ED7423">
              <w:rPr>
                <w:noProof/>
                <w:position w:val="-1"/>
                <w:szCs w:val="24"/>
              </w:rPr>
              <w:drawing>
                <wp:inline distT="0" distB="0" distL="0" distR="0" wp14:anchorId="42BDDDA3" wp14:editId="08EC850B">
                  <wp:extent cx="148590" cy="171450"/>
                  <wp:effectExtent l="0" t="0" r="0" b="0"/>
                  <wp:docPr id="7274446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
                            <a:extLst>
                              <a:ext uri="{28A0092B-C50C-407E-A947-70E740481C1C}">
                                <a14:useLocalDpi xmlns:a14="http://schemas.microsoft.com/office/drawing/2010/main" val="0"/>
                              </a:ext>
                            </a:extLst>
                          </a:blip>
                          <a:srcRect/>
                          <a:stretch>
                            <a:fillRect/>
                          </a:stretch>
                        </pic:blipFill>
                        <pic:spPr bwMode="auto">
                          <a:xfrm>
                            <a:off x="0" y="0"/>
                            <a:ext cx="148590" cy="171450"/>
                          </a:xfrm>
                          <a:prstGeom prst="rect">
                            <a:avLst/>
                          </a:prstGeom>
                          <a:noFill/>
                          <a:ln>
                            <a:noFill/>
                          </a:ln>
                        </pic:spPr>
                      </pic:pic>
                    </a:graphicData>
                  </a:graphic>
                </wp:inline>
              </w:drawing>
            </w:r>
            <w:r w:rsidRPr="00ED7423">
              <w:rPr>
                <w:szCs w:val="24"/>
              </w:rPr>
              <w:t xml:space="preserve"> в электромагнитной волне в вакууме</w:t>
            </w:r>
          </w:p>
        </w:tc>
      </w:tr>
      <w:tr w:rsidR="003A388D" w:rsidRPr="00ED7423" w14:paraId="6AA0610E" w14:textId="77777777" w:rsidTr="00523A63">
        <w:tc>
          <w:tcPr>
            <w:tcW w:w="1191" w:type="dxa"/>
            <w:vMerge/>
          </w:tcPr>
          <w:p w14:paraId="698A6938" w14:textId="77777777" w:rsidR="003A388D" w:rsidRPr="00ED7423" w:rsidRDefault="003A388D" w:rsidP="00ED7423">
            <w:pPr>
              <w:pStyle w:val="ConsPlusNormal"/>
              <w:rPr>
                <w:szCs w:val="24"/>
              </w:rPr>
            </w:pPr>
          </w:p>
        </w:tc>
        <w:tc>
          <w:tcPr>
            <w:tcW w:w="1474" w:type="dxa"/>
          </w:tcPr>
          <w:p w14:paraId="7DF36D5F" w14:textId="77777777" w:rsidR="003A388D" w:rsidRPr="00ED7423" w:rsidRDefault="003A388D" w:rsidP="00ED7423">
            <w:pPr>
              <w:pStyle w:val="ConsPlusNormal"/>
              <w:jc w:val="center"/>
              <w:rPr>
                <w:szCs w:val="24"/>
              </w:rPr>
            </w:pPr>
            <w:r w:rsidRPr="00ED7423">
              <w:rPr>
                <w:szCs w:val="24"/>
              </w:rPr>
              <w:t>5.2.5</w:t>
            </w:r>
          </w:p>
        </w:tc>
        <w:tc>
          <w:tcPr>
            <w:tcW w:w="6406" w:type="dxa"/>
          </w:tcPr>
          <w:p w14:paraId="7EB7C227" w14:textId="77777777" w:rsidR="003A388D" w:rsidRPr="00ED7423" w:rsidRDefault="003A388D" w:rsidP="00ED7423">
            <w:pPr>
              <w:pStyle w:val="ConsPlusNormal"/>
              <w:jc w:val="both"/>
              <w:rPr>
                <w:szCs w:val="24"/>
              </w:rPr>
            </w:pPr>
            <w:r w:rsidRPr="00ED7423">
              <w:rPr>
                <w:szCs w:val="24"/>
              </w:rPr>
              <w:t>Свойства электромагнитных волн: отражение, преломление, поляризация, дифракция, интерференция. Скорость электромагнитных волн</w:t>
            </w:r>
          </w:p>
        </w:tc>
      </w:tr>
      <w:tr w:rsidR="003A388D" w:rsidRPr="00ED7423" w14:paraId="282CFBC9" w14:textId="77777777" w:rsidTr="00523A63">
        <w:tc>
          <w:tcPr>
            <w:tcW w:w="1191" w:type="dxa"/>
            <w:vMerge/>
          </w:tcPr>
          <w:p w14:paraId="25B83EEA" w14:textId="77777777" w:rsidR="003A388D" w:rsidRPr="00ED7423" w:rsidRDefault="003A388D" w:rsidP="00ED7423">
            <w:pPr>
              <w:pStyle w:val="ConsPlusNormal"/>
              <w:rPr>
                <w:szCs w:val="24"/>
              </w:rPr>
            </w:pPr>
          </w:p>
        </w:tc>
        <w:tc>
          <w:tcPr>
            <w:tcW w:w="1474" w:type="dxa"/>
          </w:tcPr>
          <w:p w14:paraId="28524EE8" w14:textId="77777777" w:rsidR="003A388D" w:rsidRPr="00ED7423" w:rsidRDefault="003A388D" w:rsidP="00ED7423">
            <w:pPr>
              <w:pStyle w:val="ConsPlusNormal"/>
              <w:jc w:val="center"/>
              <w:rPr>
                <w:szCs w:val="24"/>
              </w:rPr>
            </w:pPr>
            <w:r w:rsidRPr="00ED7423">
              <w:rPr>
                <w:szCs w:val="24"/>
              </w:rPr>
              <w:t>5.2.6</w:t>
            </w:r>
          </w:p>
        </w:tc>
        <w:tc>
          <w:tcPr>
            <w:tcW w:w="6406" w:type="dxa"/>
          </w:tcPr>
          <w:p w14:paraId="78A9E116" w14:textId="77777777" w:rsidR="003A388D" w:rsidRPr="00ED7423" w:rsidRDefault="003A388D" w:rsidP="00ED7423">
            <w:pPr>
              <w:pStyle w:val="ConsPlusNormal"/>
              <w:jc w:val="both"/>
              <w:rPr>
                <w:szCs w:val="24"/>
              </w:rPr>
            </w:pPr>
            <w:r w:rsidRPr="00ED7423">
              <w:rPr>
                <w:szCs w:val="24"/>
              </w:rPr>
              <w:t>Шкала электромагнитных волн. Применение электромагнитных волн в технике и быту</w:t>
            </w:r>
          </w:p>
        </w:tc>
      </w:tr>
      <w:tr w:rsidR="003A388D" w:rsidRPr="00ED7423" w14:paraId="58955777" w14:textId="77777777" w:rsidTr="00523A63">
        <w:tc>
          <w:tcPr>
            <w:tcW w:w="1191" w:type="dxa"/>
            <w:vMerge/>
          </w:tcPr>
          <w:p w14:paraId="60C40BFC" w14:textId="77777777" w:rsidR="003A388D" w:rsidRPr="00ED7423" w:rsidRDefault="003A388D" w:rsidP="00ED7423">
            <w:pPr>
              <w:pStyle w:val="ConsPlusNormal"/>
              <w:rPr>
                <w:szCs w:val="24"/>
              </w:rPr>
            </w:pPr>
          </w:p>
        </w:tc>
        <w:tc>
          <w:tcPr>
            <w:tcW w:w="1474" w:type="dxa"/>
          </w:tcPr>
          <w:p w14:paraId="5C0CA4B4" w14:textId="77777777" w:rsidR="003A388D" w:rsidRPr="00ED7423" w:rsidRDefault="003A388D" w:rsidP="00ED7423">
            <w:pPr>
              <w:pStyle w:val="ConsPlusNormal"/>
              <w:jc w:val="center"/>
              <w:rPr>
                <w:szCs w:val="24"/>
              </w:rPr>
            </w:pPr>
            <w:r w:rsidRPr="00ED7423">
              <w:rPr>
                <w:szCs w:val="24"/>
              </w:rPr>
              <w:t>5.2.7</w:t>
            </w:r>
          </w:p>
        </w:tc>
        <w:tc>
          <w:tcPr>
            <w:tcW w:w="6406" w:type="dxa"/>
          </w:tcPr>
          <w:p w14:paraId="6C176547" w14:textId="77777777" w:rsidR="003A388D" w:rsidRPr="00ED7423" w:rsidRDefault="003A388D" w:rsidP="00ED7423">
            <w:pPr>
              <w:pStyle w:val="ConsPlusNormal"/>
              <w:jc w:val="both"/>
              <w:rPr>
                <w:szCs w:val="24"/>
              </w:rPr>
            </w:pPr>
            <w:r w:rsidRPr="00ED7423">
              <w:rPr>
                <w:szCs w:val="24"/>
              </w:rPr>
              <w:t>Принципы радиосвязи и телевидения. Радиолокация. Электромагнитное загрязнение окружающей среды</w:t>
            </w:r>
          </w:p>
        </w:tc>
      </w:tr>
      <w:tr w:rsidR="003A388D" w:rsidRPr="00ED7423" w14:paraId="6992CECC" w14:textId="77777777" w:rsidTr="00523A63">
        <w:tc>
          <w:tcPr>
            <w:tcW w:w="1191" w:type="dxa"/>
            <w:vMerge/>
          </w:tcPr>
          <w:p w14:paraId="7449680A" w14:textId="77777777" w:rsidR="003A388D" w:rsidRPr="00ED7423" w:rsidRDefault="003A388D" w:rsidP="00ED7423">
            <w:pPr>
              <w:pStyle w:val="ConsPlusNormal"/>
              <w:rPr>
                <w:szCs w:val="24"/>
              </w:rPr>
            </w:pPr>
          </w:p>
        </w:tc>
        <w:tc>
          <w:tcPr>
            <w:tcW w:w="1474" w:type="dxa"/>
          </w:tcPr>
          <w:p w14:paraId="3F29327B" w14:textId="77777777" w:rsidR="003A388D" w:rsidRPr="00ED7423" w:rsidRDefault="003A388D" w:rsidP="00ED7423">
            <w:pPr>
              <w:pStyle w:val="ConsPlusNormal"/>
              <w:jc w:val="center"/>
              <w:rPr>
                <w:szCs w:val="24"/>
              </w:rPr>
            </w:pPr>
            <w:r w:rsidRPr="00ED7423">
              <w:rPr>
                <w:szCs w:val="24"/>
              </w:rPr>
              <w:t>5.2.8</w:t>
            </w:r>
          </w:p>
        </w:tc>
        <w:tc>
          <w:tcPr>
            <w:tcW w:w="6406" w:type="dxa"/>
          </w:tcPr>
          <w:p w14:paraId="2A82736C" w14:textId="77777777" w:rsidR="003A388D" w:rsidRPr="00ED7423" w:rsidRDefault="003A388D" w:rsidP="00ED7423">
            <w:pPr>
              <w:pStyle w:val="ConsPlusNormal"/>
              <w:jc w:val="both"/>
              <w:rPr>
                <w:szCs w:val="24"/>
              </w:rPr>
            </w:pPr>
            <w:r w:rsidRPr="00ED7423">
              <w:rPr>
                <w:szCs w:val="24"/>
              </w:rPr>
              <w:t>Технические устройства: музыкальные инструменты, ультразвуковая диагностика в технике и медицине, радар, радиоприемник, телевизор, антенна, телефон, СВЧ-печь</w:t>
            </w:r>
          </w:p>
        </w:tc>
      </w:tr>
      <w:tr w:rsidR="003A388D" w:rsidRPr="00ED7423" w14:paraId="4431D086" w14:textId="77777777" w:rsidTr="00523A63">
        <w:tc>
          <w:tcPr>
            <w:tcW w:w="1191" w:type="dxa"/>
            <w:vMerge w:val="restart"/>
          </w:tcPr>
          <w:p w14:paraId="40145CC6" w14:textId="77777777" w:rsidR="003A388D" w:rsidRPr="00ED7423" w:rsidRDefault="003A388D" w:rsidP="00ED7423">
            <w:pPr>
              <w:pStyle w:val="ConsPlusNormal"/>
              <w:jc w:val="center"/>
              <w:rPr>
                <w:szCs w:val="24"/>
              </w:rPr>
            </w:pPr>
            <w:r w:rsidRPr="00ED7423">
              <w:rPr>
                <w:szCs w:val="24"/>
              </w:rPr>
              <w:t>5.3</w:t>
            </w:r>
          </w:p>
        </w:tc>
        <w:tc>
          <w:tcPr>
            <w:tcW w:w="7880" w:type="dxa"/>
            <w:gridSpan w:val="2"/>
          </w:tcPr>
          <w:p w14:paraId="6837EAA6" w14:textId="77777777" w:rsidR="003A388D" w:rsidRPr="00ED7423" w:rsidRDefault="003A388D" w:rsidP="00ED7423">
            <w:pPr>
              <w:pStyle w:val="ConsPlusNormal"/>
              <w:jc w:val="center"/>
              <w:rPr>
                <w:szCs w:val="24"/>
              </w:rPr>
            </w:pPr>
            <w:r w:rsidRPr="00ED7423">
              <w:rPr>
                <w:szCs w:val="24"/>
              </w:rPr>
              <w:t>ОПТИКА</w:t>
            </w:r>
          </w:p>
        </w:tc>
      </w:tr>
      <w:tr w:rsidR="003A388D" w:rsidRPr="00ED7423" w14:paraId="69A6A045" w14:textId="77777777" w:rsidTr="00523A63">
        <w:tc>
          <w:tcPr>
            <w:tcW w:w="1191" w:type="dxa"/>
            <w:vMerge/>
          </w:tcPr>
          <w:p w14:paraId="461985F0" w14:textId="77777777" w:rsidR="003A388D" w:rsidRPr="00ED7423" w:rsidRDefault="003A388D" w:rsidP="00ED7423">
            <w:pPr>
              <w:pStyle w:val="ConsPlusNormal"/>
              <w:rPr>
                <w:szCs w:val="24"/>
              </w:rPr>
            </w:pPr>
          </w:p>
        </w:tc>
        <w:tc>
          <w:tcPr>
            <w:tcW w:w="1474" w:type="dxa"/>
          </w:tcPr>
          <w:p w14:paraId="5C34192F" w14:textId="77777777" w:rsidR="003A388D" w:rsidRPr="00ED7423" w:rsidRDefault="003A388D" w:rsidP="00ED7423">
            <w:pPr>
              <w:pStyle w:val="ConsPlusNormal"/>
              <w:jc w:val="center"/>
              <w:rPr>
                <w:szCs w:val="24"/>
              </w:rPr>
            </w:pPr>
            <w:r w:rsidRPr="00ED7423">
              <w:rPr>
                <w:szCs w:val="24"/>
              </w:rPr>
              <w:t>5.3.1</w:t>
            </w:r>
          </w:p>
        </w:tc>
        <w:tc>
          <w:tcPr>
            <w:tcW w:w="6406" w:type="dxa"/>
          </w:tcPr>
          <w:p w14:paraId="55B70779" w14:textId="77777777" w:rsidR="003A388D" w:rsidRPr="00ED7423" w:rsidRDefault="003A388D" w:rsidP="00ED7423">
            <w:pPr>
              <w:pStyle w:val="ConsPlusNormal"/>
              <w:jc w:val="both"/>
              <w:rPr>
                <w:szCs w:val="24"/>
              </w:rPr>
            </w:pPr>
            <w:r w:rsidRPr="00ED7423">
              <w:rPr>
                <w:szCs w:val="24"/>
              </w:rPr>
              <w:t>Прямолинейное распространение света в однородной среде. Луч света</w:t>
            </w:r>
          </w:p>
        </w:tc>
      </w:tr>
      <w:tr w:rsidR="003A388D" w:rsidRPr="00ED7423" w14:paraId="0EA278B5" w14:textId="77777777" w:rsidTr="00523A63">
        <w:tc>
          <w:tcPr>
            <w:tcW w:w="1191" w:type="dxa"/>
            <w:vMerge/>
          </w:tcPr>
          <w:p w14:paraId="385F65D0" w14:textId="77777777" w:rsidR="003A388D" w:rsidRPr="00ED7423" w:rsidRDefault="003A388D" w:rsidP="00ED7423">
            <w:pPr>
              <w:pStyle w:val="ConsPlusNormal"/>
              <w:rPr>
                <w:szCs w:val="24"/>
              </w:rPr>
            </w:pPr>
          </w:p>
        </w:tc>
        <w:tc>
          <w:tcPr>
            <w:tcW w:w="1474" w:type="dxa"/>
          </w:tcPr>
          <w:p w14:paraId="3ED1A1DF" w14:textId="77777777" w:rsidR="003A388D" w:rsidRPr="00ED7423" w:rsidRDefault="003A388D" w:rsidP="00ED7423">
            <w:pPr>
              <w:pStyle w:val="ConsPlusNormal"/>
              <w:jc w:val="center"/>
              <w:rPr>
                <w:szCs w:val="24"/>
              </w:rPr>
            </w:pPr>
            <w:r w:rsidRPr="00ED7423">
              <w:rPr>
                <w:szCs w:val="24"/>
              </w:rPr>
              <w:t>5.3.2</w:t>
            </w:r>
          </w:p>
        </w:tc>
        <w:tc>
          <w:tcPr>
            <w:tcW w:w="6406" w:type="dxa"/>
          </w:tcPr>
          <w:p w14:paraId="0B3BC287" w14:textId="77777777" w:rsidR="003A388D" w:rsidRPr="00ED7423" w:rsidRDefault="003A388D" w:rsidP="00ED7423">
            <w:pPr>
              <w:pStyle w:val="ConsPlusNormal"/>
              <w:jc w:val="both"/>
              <w:rPr>
                <w:szCs w:val="24"/>
              </w:rPr>
            </w:pPr>
            <w:r w:rsidRPr="00ED7423">
              <w:rPr>
                <w:szCs w:val="24"/>
              </w:rPr>
              <w:t>Отражение света. Законы отражения света. Построение изображений в плоском зеркале</w:t>
            </w:r>
          </w:p>
        </w:tc>
      </w:tr>
      <w:tr w:rsidR="003A388D" w:rsidRPr="00ED7423" w14:paraId="4DCEDDFB" w14:textId="77777777" w:rsidTr="00523A63">
        <w:tc>
          <w:tcPr>
            <w:tcW w:w="1191" w:type="dxa"/>
            <w:vMerge/>
          </w:tcPr>
          <w:p w14:paraId="09FD6C0F" w14:textId="77777777" w:rsidR="003A388D" w:rsidRPr="00ED7423" w:rsidRDefault="003A388D" w:rsidP="00ED7423">
            <w:pPr>
              <w:pStyle w:val="ConsPlusNormal"/>
              <w:rPr>
                <w:szCs w:val="24"/>
              </w:rPr>
            </w:pPr>
          </w:p>
        </w:tc>
        <w:tc>
          <w:tcPr>
            <w:tcW w:w="1474" w:type="dxa"/>
          </w:tcPr>
          <w:p w14:paraId="5A2726AE" w14:textId="77777777" w:rsidR="003A388D" w:rsidRPr="00ED7423" w:rsidRDefault="003A388D" w:rsidP="00ED7423">
            <w:pPr>
              <w:pStyle w:val="ConsPlusNormal"/>
              <w:jc w:val="center"/>
              <w:rPr>
                <w:szCs w:val="24"/>
              </w:rPr>
            </w:pPr>
            <w:r w:rsidRPr="00ED7423">
              <w:rPr>
                <w:szCs w:val="24"/>
              </w:rPr>
              <w:t>5.3.3</w:t>
            </w:r>
          </w:p>
        </w:tc>
        <w:tc>
          <w:tcPr>
            <w:tcW w:w="6406" w:type="dxa"/>
          </w:tcPr>
          <w:p w14:paraId="2B03D9FF" w14:textId="77777777" w:rsidR="003A388D" w:rsidRPr="00ED7423" w:rsidRDefault="003A388D" w:rsidP="00ED7423">
            <w:pPr>
              <w:pStyle w:val="ConsPlusNormal"/>
              <w:jc w:val="both"/>
              <w:rPr>
                <w:szCs w:val="24"/>
              </w:rPr>
            </w:pPr>
            <w:r w:rsidRPr="00ED7423">
              <w:rPr>
                <w:szCs w:val="24"/>
              </w:rPr>
              <w:t>Преломление света. Законы преломления света. Абсолютный показатель преломления</w:t>
            </w:r>
          </w:p>
        </w:tc>
      </w:tr>
      <w:tr w:rsidR="003A388D" w:rsidRPr="00ED7423" w14:paraId="29FD9C67" w14:textId="77777777" w:rsidTr="00523A63">
        <w:tc>
          <w:tcPr>
            <w:tcW w:w="1191" w:type="dxa"/>
            <w:vMerge/>
          </w:tcPr>
          <w:p w14:paraId="1426D7EE" w14:textId="77777777" w:rsidR="003A388D" w:rsidRPr="00ED7423" w:rsidRDefault="003A388D" w:rsidP="00ED7423">
            <w:pPr>
              <w:pStyle w:val="ConsPlusNormal"/>
              <w:rPr>
                <w:szCs w:val="24"/>
              </w:rPr>
            </w:pPr>
          </w:p>
        </w:tc>
        <w:tc>
          <w:tcPr>
            <w:tcW w:w="1474" w:type="dxa"/>
          </w:tcPr>
          <w:p w14:paraId="31366E99" w14:textId="77777777" w:rsidR="003A388D" w:rsidRPr="00ED7423" w:rsidRDefault="003A388D" w:rsidP="00ED7423">
            <w:pPr>
              <w:pStyle w:val="ConsPlusNormal"/>
              <w:jc w:val="center"/>
              <w:rPr>
                <w:szCs w:val="24"/>
              </w:rPr>
            </w:pPr>
            <w:r w:rsidRPr="00ED7423">
              <w:rPr>
                <w:szCs w:val="24"/>
              </w:rPr>
              <w:t>5.3.4</w:t>
            </w:r>
          </w:p>
        </w:tc>
        <w:tc>
          <w:tcPr>
            <w:tcW w:w="6406" w:type="dxa"/>
          </w:tcPr>
          <w:p w14:paraId="103DB2B6" w14:textId="77777777" w:rsidR="003A388D" w:rsidRPr="00ED7423" w:rsidRDefault="003A388D" w:rsidP="00ED7423">
            <w:pPr>
              <w:pStyle w:val="ConsPlusNormal"/>
              <w:jc w:val="both"/>
              <w:rPr>
                <w:szCs w:val="24"/>
              </w:rPr>
            </w:pPr>
            <w:r w:rsidRPr="00ED7423">
              <w:rPr>
                <w:szCs w:val="24"/>
              </w:rPr>
              <w:t>Полное внутреннее отражение. Предельный угол полного внутреннего отражения</w:t>
            </w:r>
          </w:p>
        </w:tc>
      </w:tr>
      <w:tr w:rsidR="003A388D" w:rsidRPr="00ED7423" w14:paraId="77E84DD4" w14:textId="77777777" w:rsidTr="00523A63">
        <w:tc>
          <w:tcPr>
            <w:tcW w:w="1191" w:type="dxa"/>
            <w:vMerge/>
          </w:tcPr>
          <w:p w14:paraId="0165DC4F" w14:textId="77777777" w:rsidR="003A388D" w:rsidRPr="00ED7423" w:rsidRDefault="003A388D" w:rsidP="00ED7423">
            <w:pPr>
              <w:pStyle w:val="ConsPlusNormal"/>
              <w:rPr>
                <w:szCs w:val="24"/>
              </w:rPr>
            </w:pPr>
          </w:p>
        </w:tc>
        <w:tc>
          <w:tcPr>
            <w:tcW w:w="1474" w:type="dxa"/>
          </w:tcPr>
          <w:p w14:paraId="3BC181B7" w14:textId="77777777" w:rsidR="003A388D" w:rsidRPr="00ED7423" w:rsidRDefault="003A388D" w:rsidP="00ED7423">
            <w:pPr>
              <w:pStyle w:val="ConsPlusNormal"/>
              <w:jc w:val="center"/>
              <w:rPr>
                <w:szCs w:val="24"/>
              </w:rPr>
            </w:pPr>
            <w:r w:rsidRPr="00ED7423">
              <w:rPr>
                <w:szCs w:val="24"/>
              </w:rPr>
              <w:t>5.3.5</w:t>
            </w:r>
          </w:p>
        </w:tc>
        <w:tc>
          <w:tcPr>
            <w:tcW w:w="6406" w:type="dxa"/>
          </w:tcPr>
          <w:p w14:paraId="099A1A1C" w14:textId="77777777" w:rsidR="003A388D" w:rsidRPr="00ED7423" w:rsidRDefault="003A388D" w:rsidP="00ED7423">
            <w:pPr>
              <w:pStyle w:val="ConsPlusNormal"/>
              <w:jc w:val="both"/>
              <w:rPr>
                <w:szCs w:val="24"/>
              </w:rPr>
            </w:pPr>
            <w:r w:rsidRPr="00ED7423">
              <w:rPr>
                <w:szCs w:val="24"/>
              </w:rPr>
              <w:t>Дисперсия света. Сложный состав белого света. Цвет</w:t>
            </w:r>
          </w:p>
        </w:tc>
      </w:tr>
      <w:tr w:rsidR="003A388D" w:rsidRPr="00ED7423" w14:paraId="61FFDBC6" w14:textId="77777777" w:rsidTr="00523A63">
        <w:tc>
          <w:tcPr>
            <w:tcW w:w="1191" w:type="dxa"/>
            <w:vMerge/>
          </w:tcPr>
          <w:p w14:paraId="25FEBDEC" w14:textId="77777777" w:rsidR="003A388D" w:rsidRPr="00ED7423" w:rsidRDefault="003A388D" w:rsidP="00ED7423">
            <w:pPr>
              <w:pStyle w:val="ConsPlusNormal"/>
              <w:rPr>
                <w:szCs w:val="24"/>
              </w:rPr>
            </w:pPr>
          </w:p>
        </w:tc>
        <w:tc>
          <w:tcPr>
            <w:tcW w:w="1474" w:type="dxa"/>
          </w:tcPr>
          <w:p w14:paraId="38C8BC9C" w14:textId="77777777" w:rsidR="003A388D" w:rsidRPr="00ED7423" w:rsidRDefault="003A388D" w:rsidP="00ED7423">
            <w:pPr>
              <w:pStyle w:val="ConsPlusNormal"/>
              <w:jc w:val="center"/>
              <w:rPr>
                <w:szCs w:val="24"/>
              </w:rPr>
            </w:pPr>
            <w:r w:rsidRPr="00ED7423">
              <w:rPr>
                <w:szCs w:val="24"/>
              </w:rPr>
              <w:t>5.3.6</w:t>
            </w:r>
          </w:p>
        </w:tc>
        <w:tc>
          <w:tcPr>
            <w:tcW w:w="6406" w:type="dxa"/>
          </w:tcPr>
          <w:p w14:paraId="07F87728" w14:textId="77777777" w:rsidR="003A388D" w:rsidRPr="00ED7423" w:rsidRDefault="003A388D" w:rsidP="00ED7423">
            <w:pPr>
              <w:pStyle w:val="ConsPlusNormal"/>
              <w:jc w:val="both"/>
              <w:rPr>
                <w:szCs w:val="24"/>
              </w:rPr>
            </w:pPr>
            <w:r w:rsidRPr="00ED7423">
              <w:rPr>
                <w:szCs w:val="24"/>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tc>
      </w:tr>
      <w:tr w:rsidR="003A388D" w:rsidRPr="00ED7423" w14:paraId="775F1C75" w14:textId="77777777" w:rsidTr="00523A63">
        <w:tc>
          <w:tcPr>
            <w:tcW w:w="1191" w:type="dxa"/>
            <w:vMerge/>
          </w:tcPr>
          <w:p w14:paraId="2F9F1525" w14:textId="77777777" w:rsidR="003A388D" w:rsidRPr="00ED7423" w:rsidRDefault="003A388D" w:rsidP="00ED7423">
            <w:pPr>
              <w:pStyle w:val="ConsPlusNormal"/>
              <w:rPr>
                <w:szCs w:val="24"/>
              </w:rPr>
            </w:pPr>
          </w:p>
        </w:tc>
        <w:tc>
          <w:tcPr>
            <w:tcW w:w="1474" w:type="dxa"/>
          </w:tcPr>
          <w:p w14:paraId="04FAFA98" w14:textId="77777777" w:rsidR="003A388D" w:rsidRPr="00ED7423" w:rsidRDefault="003A388D" w:rsidP="00ED7423">
            <w:pPr>
              <w:pStyle w:val="ConsPlusNormal"/>
              <w:jc w:val="center"/>
              <w:rPr>
                <w:szCs w:val="24"/>
              </w:rPr>
            </w:pPr>
            <w:r w:rsidRPr="00ED7423">
              <w:rPr>
                <w:szCs w:val="24"/>
              </w:rPr>
              <w:t>5.3.7</w:t>
            </w:r>
          </w:p>
        </w:tc>
        <w:tc>
          <w:tcPr>
            <w:tcW w:w="6406" w:type="dxa"/>
          </w:tcPr>
          <w:p w14:paraId="2B6C5E01" w14:textId="77777777" w:rsidR="003A388D" w:rsidRPr="00ED7423" w:rsidRDefault="003A388D" w:rsidP="00ED7423">
            <w:pPr>
              <w:pStyle w:val="ConsPlusNormal"/>
              <w:jc w:val="both"/>
              <w:rPr>
                <w:szCs w:val="24"/>
              </w:rPr>
            </w:pPr>
            <w:r w:rsidRPr="00ED7423">
              <w:rPr>
                <w:szCs w:val="24"/>
              </w:rPr>
              <w:t>Пределы применимости геометрической оптики</w:t>
            </w:r>
          </w:p>
        </w:tc>
      </w:tr>
      <w:tr w:rsidR="003A388D" w:rsidRPr="00ED7423" w14:paraId="40340D2F" w14:textId="77777777" w:rsidTr="00523A63">
        <w:tc>
          <w:tcPr>
            <w:tcW w:w="1191" w:type="dxa"/>
            <w:vMerge/>
          </w:tcPr>
          <w:p w14:paraId="16D3BB61" w14:textId="77777777" w:rsidR="003A388D" w:rsidRPr="00ED7423" w:rsidRDefault="003A388D" w:rsidP="00ED7423">
            <w:pPr>
              <w:pStyle w:val="ConsPlusNormal"/>
              <w:rPr>
                <w:szCs w:val="24"/>
              </w:rPr>
            </w:pPr>
          </w:p>
        </w:tc>
        <w:tc>
          <w:tcPr>
            <w:tcW w:w="1474" w:type="dxa"/>
          </w:tcPr>
          <w:p w14:paraId="53C829EA" w14:textId="77777777" w:rsidR="003A388D" w:rsidRPr="00ED7423" w:rsidRDefault="003A388D" w:rsidP="00ED7423">
            <w:pPr>
              <w:pStyle w:val="ConsPlusNormal"/>
              <w:jc w:val="center"/>
              <w:rPr>
                <w:szCs w:val="24"/>
              </w:rPr>
            </w:pPr>
            <w:r w:rsidRPr="00ED7423">
              <w:rPr>
                <w:szCs w:val="24"/>
              </w:rPr>
              <w:t>5.3.8</w:t>
            </w:r>
          </w:p>
        </w:tc>
        <w:tc>
          <w:tcPr>
            <w:tcW w:w="6406" w:type="dxa"/>
          </w:tcPr>
          <w:p w14:paraId="40FCE042" w14:textId="77777777" w:rsidR="003A388D" w:rsidRPr="00ED7423" w:rsidRDefault="003A388D" w:rsidP="00ED7423">
            <w:pPr>
              <w:pStyle w:val="ConsPlusNormal"/>
              <w:jc w:val="both"/>
              <w:rPr>
                <w:szCs w:val="24"/>
              </w:rPr>
            </w:pPr>
            <w:r w:rsidRPr="00ED7423">
              <w:rPr>
                <w:szCs w:val="24"/>
              </w:rPr>
              <w:t>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tc>
      </w:tr>
      <w:tr w:rsidR="003A388D" w:rsidRPr="00ED7423" w14:paraId="7E04F98E" w14:textId="77777777" w:rsidTr="00523A63">
        <w:tc>
          <w:tcPr>
            <w:tcW w:w="1191" w:type="dxa"/>
            <w:vMerge/>
          </w:tcPr>
          <w:p w14:paraId="27EA894F" w14:textId="77777777" w:rsidR="003A388D" w:rsidRPr="00ED7423" w:rsidRDefault="003A388D" w:rsidP="00ED7423">
            <w:pPr>
              <w:pStyle w:val="ConsPlusNormal"/>
              <w:rPr>
                <w:szCs w:val="24"/>
              </w:rPr>
            </w:pPr>
          </w:p>
        </w:tc>
        <w:tc>
          <w:tcPr>
            <w:tcW w:w="1474" w:type="dxa"/>
          </w:tcPr>
          <w:p w14:paraId="6BA26F3E" w14:textId="77777777" w:rsidR="003A388D" w:rsidRPr="00ED7423" w:rsidRDefault="003A388D" w:rsidP="00ED7423">
            <w:pPr>
              <w:pStyle w:val="ConsPlusNormal"/>
              <w:jc w:val="center"/>
              <w:rPr>
                <w:szCs w:val="24"/>
              </w:rPr>
            </w:pPr>
            <w:r w:rsidRPr="00ED7423">
              <w:rPr>
                <w:szCs w:val="24"/>
              </w:rPr>
              <w:t>5.3.9</w:t>
            </w:r>
          </w:p>
        </w:tc>
        <w:tc>
          <w:tcPr>
            <w:tcW w:w="6406" w:type="dxa"/>
          </w:tcPr>
          <w:p w14:paraId="51928BAB" w14:textId="77777777" w:rsidR="003A388D" w:rsidRPr="00ED7423" w:rsidRDefault="003A388D" w:rsidP="00ED7423">
            <w:pPr>
              <w:pStyle w:val="ConsPlusNormal"/>
              <w:jc w:val="both"/>
              <w:rPr>
                <w:szCs w:val="24"/>
              </w:rPr>
            </w:pPr>
            <w:r w:rsidRPr="00ED7423">
              <w:rPr>
                <w:szCs w:val="24"/>
              </w:rPr>
              <w:t>Дифракция света. Дифракционная решетка. Условие наблюдения главных максимумов при падении монохроматического света на дифракционную решетку</w:t>
            </w:r>
          </w:p>
        </w:tc>
      </w:tr>
      <w:tr w:rsidR="003A388D" w:rsidRPr="00ED7423" w14:paraId="3DE2186B" w14:textId="77777777" w:rsidTr="00523A63">
        <w:tc>
          <w:tcPr>
            <w:tcW w:w="1191" w:type="dxa"/>
            <w:vMerge/>
          </w:tcPr>
          <w:p w14:paraId="1FE6C602" w14:textId="77777777" w:rsidR="003A388D" w:rsidRPr="00ED7423" w:rsidRDefault="003A388D" w:rsidP="00ED7423">
            <w:pPr>
              <w:pStyle w:val="ConsPlusNormal"/>
              <w:rPr>
                <w:szCs w:val="24"/>
              </w:rPr>
            </w:pPr>
          </w:p>
        </w:tc>
        <w:tc>
          <w:tcPr>
            <w:tcW w:w="1474" w:type="dxa"/>
          </w:tcPr>
          <w:p w14:paraId="7346F34B" w14:textId="77777777" w:rsidR="003A388D" w:rsidRPr="00ED7423" w:rsidRDefault="003A388D" w:rsidP="00ED7423">
            <w:pPr>
              <w:pStyle w:val="ConsPlusNormal"/>
              <w:jc w:val="center"/>
              <w:rPr>
                <w:szCs w:val="24"/>
              </w:rPr>
            </w:pPr>
            <w:r w:rsidRPr="00ED7423">
              <w:rPr>
                <w:szCs w:val="24"/>
              </w:rPr>
              <w:t>5.3.10</w:t>
            </w:r>
          </w:p>
        </w:tc>
        <w:tc>
          <w:tcPr>
            <w:tcW w:w="6406" w:type="dxa"/>
          </w:tcPr>
          <w:p w14:paraId="03F089C6" w14:textId="77777777" w:rsidR="003A388D" w:rsidRPr="00ED7423" w:rsidRDefault="003A388D" w:rsidP="00ED7423">
            <w:pPr>
              <w:pStyle w:val="ConsPlusNormal"/>
              <w:jc w:val="both"/>
              <w:rPr>
                <w:szCs w:val="24"/>
              </w:rPr>
            </w:pPr>
            <w:r w:rsidRPr="00ED7423">
              <w:rPr>
                <w:szCs w:val="24"/>
              </w:rPr>
              <w:t>Поляризация света</w:t>
            </w:r>
          </w:p>
        </w:tc>
      </w:tr>
      <w:tr w:rsidR="003A388D" w:rsidRPr="00ED7423" w14:paraId="7F134490" w14:textId="77777777" w:rsidTr="00523A63">
        <w:tc>
          <w:tcPr>
            <w:tcW w:w="1191" w:type="dxa"/>
            <w:vMerge/>
          </w:tcPr>
          <w:p w14:paraId="25CF9026" w14:textId="77777777" w:rsidR="003A388D" w:rsidRPr="00ED7423" w:rsidRDefault="003A388D" w:rsidP="00ED7423">
            <w:pPr>
              <w:pStyle w:val="ConsPlusNormal"/>
              <w:rPr>
                <w:szCs w:val="24"/>
              </w:rPr>
            </w:pPr>
          </w:p>
        </w:tc>
        <w:tc>
          <w:tcPr>
            <w:tcW w:w="1474" w:type="dxa"/>
          </w:tcPr>
          <w:p w14:paraId="26D9BC07" w14:textId="77777777" w:rsidR="003A388D" w:rsidRPr="00ED7423" w:rsidRDefault="003A388D" w:rsidP="00ED7423">
            <w:pPr>
              <w:pStyle w:val="ConsPlusNormal"/>
              <w:jc w:val="center"/>
              <w:rPr>
                <w:szCs w:val="24"/>
              </w:rPr>
            </w:pPr>
            <w:r w:rsidRPr="00ED7423">
              <w:rPr>
                <w:szCs w:val="24"/>
              </w:rPr>
              <w:t>5.3.11</w:t>
            </w:r>
          </w:p>
        </w:tc>
        <w:tc>
          <w:tcPr>
            <w:tcW w:w="6406" w:type="dxa"/>
          </w:tcPr>
          <w:p w14:paraId="0A0F1131" w14:textId="77777777" w:rsidR="003A388D" w:rsidRPr="00ED7423" w:rsidRDefault="003A388D" w:rsidP="00ED7423">
            <w:pPr>
              <w:pStyle w:val="ConsPlusNormal"/>
              <w:jc w:val="both"/>
              <w:rPr>
                <w:szCs w:val="24"/>
              </w:rPr>
            </w:pPr>
            <w:r w:rsidRPr="00ED7423">
              <w:rPr>
                <w:szCs w:val="24"/>
              </w:rPr>
              <w:t>Технические устройства: очки, лупа, фотоаппарат, проекционный аппарат, микроскоп, телескоп, волоконная оптика, дифракционная решетка, поляроид</w:t>
            </w:r>
          </w:p>
        </w:tc>
      </w:tr>
      <w:tr w:rsidR="003A388D" w:rsidRPr="00ED7423" w14:paraId="0AA09DF6" w14:textId="77777777" w:rsidTr="00523A63">
        <w:tc>
          <w:tcPr>
            <w:tcW w:w="1191" w:type="dxa"/>
            <w:vMerge/>
          </w:tcPr>
          <w:p w14:paraId="213A3842" w14:textId="77777777" w:rsidR="003A388D" w:rsidRPr="00ED7423" w:rsidRDefault="003A388D" w:rsidP="00ED7423">
            <w:pPr>
              <w:pStyle w:val="ConsPlusNormal"/>
              <w:rPr>
                <w:szCs w:val="24"/>
              </w:rPr>
            </w:pPr>
          </w:p>
        </w:tc>
        <w:tc>
          <w:tcPr>
            <w:tcW w:w="1474" w:type="dxa"/>
          </w:tcPr>
          <w:p w14:paraId="518CFDD6" w14:textId="77777777" w:rsidR="003A388D" w:rsidRPr="00ED7423" w:rsidRDefault="003A388D" w:rsidP="00ED7423">
            <w:pPr>
              <w:pStyle w:val="ConsPlusNormal"/>
              <w:jc w:val="center"/>
              <w:rPr>
                <w:szCs w:val="24"/>
              </w:rPr>
            </w:pPr>
            <w:r w:rsidRPr="00ED7423">
              <w:rPr>
                <w:szCs w:val="24"/>
              </w:rPr>
              <w:t>5.3.12</w:t>
            </w:r>
          </w:p>
        </w:tc>
        <w:tc>
          <w:tcPr>
            <w:tcW w:w="6406" w:type="dxa"/>
          </w:tcPr>
          <w:p w14:paraId="28F2EDFC" w14:textId="77777777" w:rsidR="003A388D" w:rsidRPr="00ED7423" w:rsidRDefault="003A388D" w:rsidP="00ED7423">
            <w:pPr>
              <w:pStyle w:val="ConsPlusNormal"/>
              <w:jc w:val="both"/>
              <w:rPr>
                <w:szCs w:val="24"/>
              </w:rPr>
            </w:pPr>
            <w:r w:rsidRPr="00ED7423">
              <w:rPr>
                <w:szCs w:val="24"/>
              </w:rPr>
              <w:t>Практические работы. Измерение показателя преломления. Исследование свойств изображений в линзах. Наблюдение дисперсии света</w:t>
            </w:r>
          </w:p>
        </w:tc>
      </w:tr>
      <w:tr w:rsidR="003A388D" w:rsidRPr="00ED7423" w14:paraId="5E39016E" w14:textId="77777777" w:rsidTr="00523A63">
        <w:tc>
          <w:tcPr>
            <w:tcW w:w="1191" w:type="dxa"/>
            <w:vMerge w:val="restart"/>
          </w:tcPr>
          <w:p w14:paraId="4ED8AFCC" w14:textId="77777777" w:rsidR="003A388D" w:rsidRPr="00ED7423" w:rsidRDefault="003A388D" w:rsidP="00ED7423">
            <w:pPr>
              <w:pStyle w:val="ConsPlusNormal"/>
              <w:jc w:val="center"/>
              <w:rPr>
                <w:szCs w:val="24"/>
              </w:rPr>
            </w:pPr>
            <w:r w:rsidRPr="00ED7423">
              <w:rPr>
                <w:szCs w:val="24"/>
              </w:rPr>
              <w:t>6</w:t>
            </w:r>
          </w:p>
        </w:tc>
        <w:tc>
          <w:tcPr>
            <w:tcW w:w="7880" w:type="dxa"/>
            <w:gridSpan w:val="2"/>
          </w:tcPr>
          <w:p w14:paraId="69DCFF3F" w14:textId="77777777" w:rsidR="003A388D" w:rsidRPr="00ED7423" w:rsidRDefault="003A388D" w:rsidP="00ED7423">
            <w:pPr>
              <w:pStyle w:val="ConsPlusNormal"/>
              <w:jc w:val="center"/>
              <w:rPr>
                <w:szCs w:val="24"/>
              </w:rPr>
            </w:pPr>
            <w:r w:rsidRPr="00ED7423">
              <w:rPr>
                <w:szCs w:val="24"/>
              </w:rPr>
              <w:t>ЭЛЕМЕНТЫ СПЕЦИАЛЬНОЙ ТЕОРИИ ОТНОСИТЕЛЬНОСТИ</w:t>
            </w:r>
          </w:p>
        </w:tc>
      </w:tr>
      <w:tr w:rsidR="003A388D" w:rsidRPr="00ED7423" w14:paraId="47F17B98" w14:textId="77777777" w:rsidTr="00523A63">
        <w:tc>
          <w:tcPr>
            <w:tcW w:w="1191" w:type="dxa"/>
            <w:vMerge/>
          </w:tcPr>
          <w:p w14:paraId="4BF8C83B" w14:textId="77777777" w:rsidR="003A388D" w:rsidRPr="00ED7423" w:rsidRDefault="003A388D" w:rsidP="00ED7423">
            <w:pPr>
              <w:pStyle w:val="ConsPlusNormal"/>
              <w:rPr>
                <w:szCs w:val="24"/>
              </w:rPr>
            </w:pPr>
          </w:p>
        </w:tc>
        <w:tc>
          <w:tcPr>
            <w:tcW w:w="1474" w:type="dxa"/>
          </w:tcPr>
          <w:p w14:paraId="22264F29" w14:textId="77777777" w:rsidR="003A388D" w:rsidRPr="00ED7423" w:rsidRDefault="003A388D" w:rsidP="00ED7423">
            <w:pPr>
              <w:pStyle w:val="ConsPlusNormal"/>
              <w:jc w:val="center"/>
              <w:rPr>
                <w:szCs w:val="24"/>
              </w:rPr>
            </w:pPr>
            <w:r w:rsidRPr="00ED7423">
              <w:rPr>
                <w:szCs w:val="24"/>
              </w:rPr>
              <w:t>6.1</w:t>
            </w:r>
          </w:p>
        </w:tc>
        <w:tc>
          <w:tcPr>
            <w:tcW w:w="6406" w:type="dxa"/>
          </w:tcPr>
          <w:p w14:paraId="32B79590" w14:textId="77777777" w:rsidR="003A388D" w:rsidRPr="00ED7423" w:rsidRDefault="003A388D" w:rsidP="00ED7423">
            <w:pPr>
              <w:pStyle w:val="ConsPlusNormal"/>
              <w:jc w:val="both"/>
              <w:rPr>
                <w:szCs w:val="24"/>
              </w:rPr>
            </w:pPr>
            <w:r w:rsidRPr="00ED7423">
              <w:rPr>
                <w:szCs w:val="24"/>
              </w:rPr>
              <w:t>Границы применимости классической механики. Постулаты теории относительности: инвариантность модуля скорости света в вакууме, принцип относительности Эйнштейна</w:t>
            </w:r>
          </w:p>
        </w:tc>
      </w:tr>
      <w:tr w:rsidR="003A388D" w:rsidRPr="00ED7423" w14:paraId="6B874B3A" w14:textId="77777777" w:rsidTr="00523A63">
        <w:tc>
          <w:tcPr>
            <w:tcW w:w="1191" w:type="dxa"/>
            <w:vMerge/>
          </w:tcPr>
          <w:p w14:paraId="161F5E99" w14:textId="77777777" w:rsidR="003A388D" w:rsidRPr="00ED7423" w:rsidRDefault="003A388D" w:rsidP="00ED7423">
            <w:pPr>
              <w:pStyle w:val="ConsPlusNormal"/>
              <w:rPr>
                <w:szCs w:val="24"/>
              </w:rPr>
            </w:pPr>
          </w:p>
        </w:tc>
        <w:tc>
          <w:tcPr>
            <w:tcW w:w="1474" w:type="dxa"/>
          </w:tcPr>
          <w:p w14:paraId="4C7CC808" w14:textId="77777777" w:rsidR="003A388D" w:rsidRPr="00ED7423" w:rsidRDefault="003A388D" w:rsidP="00ED7423">
            <w:pPr>
              <w:pStyle w:val="ConsPlusNormal"/>
              <w:jc w:val="center"/>
              <w:rPr>
                <w:szCs w:val="24"/>
              </w:rPr>
            </w:pPr>
            <w:r w:rsidRPr="00ED7423">
              <w:rPr>
                <w:szCs w:val="24"/>
              </w:rPr>
              <w:t>6.2</w:t>
            </w:r>
          </w:p>
        </w:tc>
        <w:tc>
          <w:tcPr>
            <w:tcW w:w="6406" w:type="dxa"/>
          </w:tcPr>
          <w:p w14:paraId="6A12BA70" w14:textId="77777777" w:rsidR="003A388D" w:rsidRPr="00ED7423" w:rsidRDefault="003A388D" w:rsidP="00ED7423">
            <w:pPr>
              <w:pStyle w:val="ConsPlusNormal"/>
              <w:jc w:val="both"/>
              <w:rPr>
                <w:szCs w:val="24"/>
              </w:rPr>
            </w:pPr>
            <w:r w:rsidRPr="00ED7423">
              <w:rPr>
                <w:szCs w:val="24"/>
              </w:rPr>
              <w:t>Относительность одновременности. Замедление времени и сокращение длины</w:t>
            </w:r>
          </w:p>
        </w:tc>
      </w:tr>
      <w:tr w:rsidR="003A388D" w:rsidRPr="00ED7423" w14:paraId="12DDD49D" w14:textId="77777777" w:rsidTr="00523A63">
        <w:tc>
          <w:tcPr>
            <w:tcW w:w="1191" w:type="dxa"/>
            <w:vMerge/>
          </w:tcPr>
          <w:p w14:paraId="405DE988" w14:textId="77777777" w:rsidR="003A388D" w:rsidRPr="00ED7423" w:rsidRDefault="003A388D" w:rsidP="00ED7423">
            <w:pPr>
              <w:pStyle w:val="ConsPlusNormal"/>
              <w:rPr>
                <w:szCs w:val="24"/>
              </w:rPr>
            </w:pPr>
          </w:p>
        </w:tc>
        <w:tc>
          <w:tcPr>
            <w:tcW w:w="1474" w:type="dxa"/>
          </w:tcPr>
          <w:p w14:paraId="6DD4CAD0" w14:textId="77777777" w:rsidR="003A388D" w:rsidRPr="00ED7423" w:rsidRDefault="003A388D" w:rsidP="00ED7423">
            <w:pPr>
              <w:pStyle w:val="ConsPlusNormal"/>
              <w:jc w:val="center"/>
              <w:rPr>
                <w:szCs w:val="24"/>
              </w:rPr>
            </w:pPr>
            <w:r w:rsidRPr="00ED7423">
              <w:rPr>
                <w:szCs w:val="24"/>
              </w:rPr>
              <w:t>6.3</w:t>
            </w:r>
          </w:p>
        </w:tc>
        <w:tc>
          <w:tcPr>
            <w:tcW w:w="6406" w:type="dxa"/>
          </w:tcPr>
          <w:p w14:paraId="1775878C" w14:textId="77777777" w:rsidR="003A388D" w:rsidRPr="00ED7423" w:rsidRDefault="003A388D" w:rsidP="00ED7423">
            <w:pPr>
              <w:pStyle w:val="ConsPlusNormal"/>
              <w:jc w:val="both"/>
              <w:rPr>
                <w:szCs w:val="24"/>
              </w:rPr>
            </w:pPr>
            <w:r w:rsidRPr="00ED7423">
              <w:rPr>
                <w:szCs w:val="24"/>
              </w:rPr>
              <w:t>Энергия и импульс свободной частицы</w:t>
            </w:r>
          </w:p>
        </w:tc>
      </w:tr>
      <w:tr w:rsidR="003A388D" w:rsidRPr="00ED7423" w14:paraId="0F5C723A" w14:textId="77777777" w:rsidTr="00523A63">
        <w:tc>
          <w:tcPr>
            <w:tcW w:w="1191" w:type="dxa"/>
            <w:vMerge/>
          </w:tcPr>
          <w:p w14:paraId="63323AD6" w14:textId="77777777" w:rsidR="003A388D" w:rsidRPr="00ED7423" w:rsidRDefault="003A388D" w:rsidP="00ED7423">
            <w:pPr>
              <w:pStyle w:val="ConsPlusNormal"/>
              <w:rPr>
                <w:szCs w:val="24"/>
              </w:rPr>
            </w:pPr>
          </w:p>
        </w:tc>
        <w:tc>
          <w:tcPr>
            <w:tcW w:w="1474" w:type="dxa"/>
          </w:tcPr>
          <w:p w14:paraId="19081F9A" w14:textId="77777777" w:rsidR="003A388D" w:rsidRPr="00ED7423" w:rsidRDefault="003A388D" w:rsidP="00ED7423">
            <w:pPr>
              <w:pStyle w:val="ConsPlusNormal"/>
              <w:jc w:val="center"/>
              <w:rPr>
                <w:szCs w:val="24"/>
              </w:rPr>
            </w:pPr>
            <w:r w:rsidRPr="00ED7423">
              <w:rPr>
                <w:szCs w:val="24"/>
              </w:rPr>
              <w:t>6.4</w:t>
            </w:r>
          </w:p>
        </w:tc>
        <w:tc>
          <w:tcPr>
            <w:tcW w:w="6406" w:type="dxa"/>
          </w:tcPr>
          <w:p w14:paraId="67B11416" w14:textId="77777777" w:rsidR="003A388D" w:rsidRPr="00ED7423" w:rsidRDefault="003A388D" w:rsidP="00ED7423">
            <w:pPr>
              <w:pStyle w:val="ConsPlusNormal"/>
              <w:jc w:val="both"/>
              <w:rPr>
                <w:szCs w:val="24"/>
              </w:rPr>
            </w:pPr>
            <w:r w:rsidRPr="00ED7423">
              <w:rPr>
                <w:szCs w:val="24"/>
              </w:rPr>
              <w:t>Связь массы с энергией и импульсом свободной частицы. Энергия покоя свободной частицы</w:t>
            </w:r>
          </w:p>
        </w:tc>
      </w:tr>
      <w:tr w:rsidR="003A388D" w:rsidRPr="00ED7423" w14:paraId="7D9BCB77" w14:textId="77777777" w:rsidTr="00523A63">
        <w:tc>
          <w:tcPr>
            <w:tcW w:w="1191" w:type="dxa"/>
          </w:tcPr>
          <w:p w14:paraId="6896D390" w14:textId="77777777" w:rsidR="003A388D" w:rsidRPr="00ED7423" w:rsidRDefault="003A388D" w:rsidP="00ED7423">
            <w:pPr>
              <w:pStyle w:val="ConsPlusNormal"/>
              <w:jc w:val="center"/>
              <w:rPr>
                <w:szCs w:val="24"/>
              </w:rPr>
            </w:pPr>
            <w:r w:rsidRPr="00ED7423">
              <w:rPr>
                <w:szCs w:val="24"/>
              </w:rPr>
              <w:t>7</w:t>
            </w:r>
          </w:p>
        </w:tc>
        <w:tc>
          <w:tcPr>
            <w:tcW w:w="7880" w:type="dxa"/>
            <w:gridSpan w:val="2"/>
          </w:tcPr>
          <w:p w14:paraId="7D3F39DD" w14:textId="77777777" w:rsidR="003A388D" w:rsidRPr="00ED7423" w:rsidRDefault="003A388D" w:rsidP="00ED7423">
            <w:pPr>
              <w:pStyle w:val="ConsPlusNormal"/>
              <w:jc w:val="center"/>
              <w:rPr>
                <w:szCs w:val="24"/>
              </w:rPr>
            </w:pPr>
            <w:r w:rsidRPr="00ED7423">
              <w:rPr>
                <w:szCs w:val="24"/>
              </w:rPr>
              <w:t>КВАНТОВАЯ ФИЗИКА</w:t>
            </w:r>
          </w:p>
        </w:tc>
      </w:tr>
      <w:tr w:rsidR="003A388D" w:rsidRPr="00ED7423" w14:paraId="52965F37" w14:textId="77777777" w:rsidTr="00523A63">
        <w:tc>
          <w:tcPr>
            <w:tcW w:w="1191" w:type="dxa"/>
            <w:vMerge w:val="restart"/>
          </w:tcPr>
          <w:p w14:paraId="5CD9A1EB" w14:textId="77777777" w:rsidR="003A388D" w:rsidRPr="00ED7423" w:rsidRDefault="003A388D" w:rsidP="00ED7423">
            <w:pPr>
              <w:pStyle w:val="ConsPlusNormal"/>
              <w:jc w:val="center"/>
              <w:rPr>
                <w:szCs w:val="24"/>
              </w:rPr>
            </w:pPr>
            <w:r w:rsidRPr="00ED7423">
              <w:rPr>
                <w:szCs w:val="24"/>
              </w:rPr>
              <w:t>7.1</w:t>
            </w:r>
          </w:p>
        </w:tc>
        <w:tc>
          <w:tcPr>
            <w:tcW w:w="7880" w:type="dxa"/>
            <w:gridSpan w:val="2"/>
          </w:tcPr>
          <w:p w14:paraId="2425A0CB" w14:textId="77777777" w:rsidR="003A388D" w:rsidRPr="00ED7423" w:rsidRDefault="003A388D" w:rsidP="00ED7423">
            <w:pPr>
              <w:pStyle w:val="ConsPlusNormal"/>
              <w:jc w:val="center"/>
              <w:rPr>
                <w:szCs w:val="24"/>
              </w:rPr>
            </w:pPr>
            <w:r w:rsidRPr="00ED7423">
              <w:rPr>
                <w:szCs w:val="24"/>
              </w:rPr>
              <w:t>ЭЛЕМЕНТЫ КВАНТОВОЙ ОПТИКИ</w:t>
            </w:r>
          </w:p>
        </w:tc>
      </w:tr>
      <w:tr w:rsidR="003A388D" w:rsidRPr="00ED7423" w14:paraId="6A5515CB" w14:textId="77777777" w:rsidTr="00523A63">
        <w:tc>
          <w:tcPr>
            <w:tcW w:w="1191" w:type="dxa"/>
            <w:vMerge/>
          </w:tcPr>
          <w:p w14:paraId="6DCFA827" w14:textId="77777777" w:rsidR="003A388D" w:rsidRPr="00ED7423" w:rsidRDefault="003A388D" w:rsidP="00ED7423">
            <w:pPr>
              <w:pStyle w:val="ConsPlusNormal"/>
              <w:rPr>
                <w:szCs w:val="24"/>
              </w:rPr>
            </w:pPr>
          </w:p>
        </w:tc>
        <w:tc>
          <w:tcPr>
            <w:tcW w:w="1474" w:type="dxa"/>
          </w:tcPr>
          <w:p w14:paraId="5272E4F1" w14:textId="77777777" w:rsidR="003A388D" w:rsidRPr="00ED7423" w:rsidRDefault="003A388D" w:rsidP="00ED7423">
            <w:pPr>
              <w:pStyle w:val="ConsPlusNormal"/>
              <w:jc w:val="center"/>
              <w:rPr>
                <w:szCs w:val="24"/>
              </w:rPr>
            </w:pPr>
            <w:r w:rsidRPr="00ED7423">
              <w:rPr>
                <w:szCs w:val="24"/>
              </w:rPr>
              <w:t>7.1.1</w:t>
            </w:r>
          </w:p>
        </w:tc>
        <w:tc>
          <w:tcPr>
            <w:tcW w:w="6406" w:type="dxa"/>
          </w:tcPr>
          <w:p w14:paraId="1CC5C64C" w14:textId="77777777" w:rsidR="003A388D" w:rsidRPr="00ED7423" w:rsidRDefault="003A388D" w:rsidP="00ED7423">
            <w:pPr>
              <w:pStyle w:val="ConsPlusNormal"/>
              <w:jc w:val="both"/>
              <w:rPr>
                <w:szCs w:val="24"/>
              </w:rPr>
            </w:pPr>
            <w:r w:rsidRPr="00ED7423">
              <w:rPr>
                <w:szCs w:val="24"/>
              </w:rPr>
              <w:t>Фотоны. Формула Планка связи энергии фотона с его частотой. Энергия и импульс фотона</w:t>
            </w:r>
          </w:p>
        </w:tc>
      </w:tr>
      <w:tr w:rsidR="003A388D" w:rsidRPr="00ED7423" w14:paraId="28A4EAF2" w14:textId="77777777" w:rsidTr="00523A63">
        <w:tc>
          <w:tcPr>
            <w:tcW w:w="1191" w:type="dxa"/>
            <w:vMerge/>
          </w:tcPr>
          <w:p w14:paraId="5D31F1D3" w14:textId="77777777" w:rsidR="003A388D" w:rsidRPr="00ED7423" w:rsidRDefault="003A388D" w:rsidP="00ED7423">
            <w:pPr>
              <w:pStyle w:val="ConsPlusNormal"/>
              <w:rPr>
                <w:szCs w:val="24"/>
              </w:rPr>
            </w:pPr>
          </w:p>
        </w:tc>
        <w:tc>
          <w:tcPr>
            <w:tcW w:w="1474" w:type="dxa"/>
          </w:tcPr>
          <w:p w14:paraId="601706C3" w14:textId="77777777" w:rsidR="003A388D" w:rsidRPr="00ED7423" w:rsidRDefault="003A388D" w:rsidP="00ED7423">
            <w:pPr>
              <w:pStyle w:val="ConsPlusNormal"/>
              <w:jc w:val="center"/>
              <w:rPr>
                <w:szCs w:val="24"/>
              </w:rPr>
            </w:pPr>
            <w:r w:rsidRPr="00ED7423">
              <w:rPr>
                <w:szCs w:val="24"/>
              </w:rPr>
              <w:t>7.1.2</w:t>
            </w:r>
          </w:p>
        </w:tc>
        <w:tc>
          <w:tcPr>
            <w:tcW w:w="6406" w:type="dxa"/>
          </w:tcPr>
          <w:p w14:paraId="6E6B623F" w14:textId="77777777" w:rsidR="003A388D" w:rsidRPr="00ED7423" w:rsidRDefault="003A388D" w:rsidP="00ED7423">
            <w:pPr>
              <w:pStyle w:val="ConsPlusNormal"/>
              <w:jc w:val="both"/>
              <w:rPr>
                <w:szCs w:val="24"/>
              </w:rPr>
            </w:pPr>
            <w:r w:rsidRPr="00ED7423">
              <w:rPr>
                <w:szCs w:val="24"/>
              </w:rPr>
              <w:t>Открытие и исследование фотоэффекта. Опыты А.Г. Столетова. Законы фотоэффекта</w:t>
            </w:r>
          </w:p>
        </w:tc>
      </w:tr>
      <w:tr w:rsidR="003A388D" w:rsidRPr="00ED7423" w14:paraId="37F85495" w14:textId="77777777" w:rsidTr="00523A63">
        <w:tc>
          <w:tcPr>
            <w:tcW w:w="1191" w:type="dxa"/>
            <w:vMerge/>
          </w:tcPr>
          <w:p w14:paraId="59D61AA8" w14:textId="77777777" w:rsidR="003A388D" w:rsidRPr="00ED7423" w:rsidRDefault="003A388D" w:rsidP="00ED7423">
            <w:pPr>
              <w:pStyle w:val="ConsPlusNormal"/>
              <w:rPr>
                <w:szCs w:val="24"/>
              </w:rPr>
            </w:pPr>
          </w:p>
        </w:tc>
        <w:tc>
          <w:tcPr>
            <w:tcW w:w="1474" w:type="dxa"/>
          </w:tcPr>
          <w:p w14:paraId="05C98995" w14:textId="77777777" w:rsidR="003A388D" w:rsidRPr="00ED7423" w:rsidRDefault="003A388D" w:rsidP="00ED7423">
            <w:pPr>
              <w:pStyle w:val="ConsPlusNormal"/>
              <w:jc w:val="center"/>
              <w:rPr>
                <w:szCs w:val="24"/>
              </w:rPr>
            </w:pPr>
            <w:r w:rsidRPr="00ED7423">
              <w:rPr>
                <w:szCs w:val="24"/>
              </w:rPr>
              <w:t>7.1.3</w:t>
            </w:r>
          </w:p>
        </w:tc>
        <w:tc>
          <w:tcPr>
            <w:tcW w:w="6406" w:type="dxa"/>
          </w:tcPr>
          <w:p w14:paraId="1FAFD7D9" w14:textId="77777777" w:rsidR="003A388D" w:rsidRPr="00ED7423" w:rsidRDefault="003A388D" w:rsidP="00ED7423">
            <w:pPr>
              <w:pStyle w:val="ConsPlusNormal"/>
              <w:jc w:val="both"/>
              <w:rPr>
                <w:szCs w:val="24"/>
              </w:rPr>
            </w:pPr>
            <w:r w:rsidRPr="00ED7423">
              <w:rPr>
                <w:szCs w:val="24"/>
              </w:rPr>
              <w:t>Уравнение Эйнштейна для фотоэффекта. "Красная граница" фотоэффекта</w:t>
            </w:r>
          </w:p>
        </w:tc>
      </w:tr>
      <w:tr w:rsidR="003A388D" w:rsidRPr="00ED7423" w14:paraId="25A36878" w14:textId="77777777" w:rsidTr="00523A63">
        <w:tc>
          <w:tcPr>
            <w:tcW w:w="1191" w:type="dxa"/>
            <w:vMerge/>
          </w:tcPr>
          <w:p w14:paraId="4CD1AD2C" w14:textId="77777777" w:rsidR="003A388D" w:rsidRPr="00ED7423" w:rsidRDefault="003A388D" w:rsidP="00ED7423">
            <w:pPr>
              <w:pStyle w:val="ConsPlusNormal"/>
              <w:rPr>
                <w:szCs w:val="24"/>
              </w:rPr>
            </w:pPr>
          </w:p>
        </w:tc>
        <w:tc>
          <w:tcPr>
            <w:tcW w:w="1474" w:type="dxa"/>
          </w:tcPr>
          <w:p w14:paraId="22ED510B" w14:textId="77777777" w:rsidR="003A388D" w:rsidRPr="00ED7423" w:rsidRDefault="003A388D" w:rsidP="00ED7423">
            <w:pPr>
              <w:pStyle w:val="ConsPlusNormal"/>
              <w:jc w:val="center"/>
              <w:rPr>
                <w:szCs w:val="24"/>
              </w:rPr>
            </w:pPr>
            <w:r w:rsidRPr="00ED7423">
              <w:rPr>
                <w:szCs w:val="24"/>
              </w:rPr>
              <w:t>7.1.4</w:t>
            </w:r>
          </w:p>
        </w:tc>
        <w:tc>
          <w:tcPr>
            <w:tcW w:w="6406" w:type="dxa"/>
          </w:tcPr>
          <w:p w14:paraId="054AE798" w14:textId="77777777" w:rsidR="003A388D" w:rsidRPr="00ED7423" w:rsidRDefault="003A388D" w:rsidP="00ED7423">
            <w:pPr>
              <w:pStyle w:val="ConsPlusNormal"/>
              <w:jc w:val="both"/>
              <w:rPr>
                <w:szCs w:val="24"/>
              </w:rPr>
            </w:pPr>
            <w:r w:rsidRPr="00ED7423">
              <w:rPr>
                <w:szCs w:val="24"/>
              </w:rPr>
              <w:t>Давление света. Опыты П.Н. Лебедева</w:t>
            </w:r>
          </w:p>
        </w:tc>
      </w:tr>
      <w:tr w:rsidR="003A388D" w:rsidRPr="00ED7423" w14:paraId="4D2413AC" w14:textId="77777777" w:rsidTr="00523A63">
        <w:tc>
          <w:tcPr>
            <w:tcW w:w="1191" w:type="dxa"/>
            <w:vMerge/>
          </w:tcPr>
          <w:p w14:paraId="08EB8A8E" w14:textId="77777777" w:rsidR="003A388D" w:rsidRPr="00ED7423" w:rsidRDefault="003A388D" w:rsidP="00ED7423">
            <w:pPr>
              <w:pStyle w:val="ConsPlusNormal"/>
              <w:rPr>
                <w:szCs w:val="24"/>
              </w:rPr>
            </w:pPr>
          </w:p>
        </w:tc>
        <w:tc>
          <w:tcPr>
            <w:tcW w:w="1474" w:type="dxa"/>
          </w:tcPr>
          <w:p w14:paraId="4F2F1D96" w14:textId="77777777" w:rsidR="003A388D" w:rsidRPr="00ED7423" w:rsidRDefault="003A388D" w:rsidP="00ED7423">
            <w:pPr>
              <w:pStyle w:val="ConsPlusNormal"/>
              <w:jc w:val="center"/>
              <w:rPr>
                <w:szCs w:val="24"/>
              </w:rPr>
            </w:pPr>
            <w:r w:rsidRPr="00ED7423">
              <w:rPr>
                <w:szCs w:val="24"/>
              </w:rPr>
              <w:t>7.1.5</w:t>
            </w:r>
          </w:p>
        </w:tc>
        <w:tc>
          <w:tcPr>
            <w:tcW w:w="6406" w:type="dxa"/>
          </w:tcPr>
          <w:p w14:paraId="5D8EDF94" w14:textId="77777777" w:rsidR="003A388D" w:rsidRPr="00ED7423" w:rsidRDefault="003A388D" w:rsidP="00ED7423">
            <w:pPr>
              <w:pStyle w:val="ConsPlusNormal"/>
              <w:jc w:val="both"/>
              <w:rPr>
                <w:szCs w:val="24"/>
              </w:rPr>
            </w:pPr>
            <w:r w:rsidRPr="00ED7423">
              <w:rPr>
                <w:szCs w:val="24"/>
              </w:rPr>
              <w:t>Химическое действие света</w:t>
            </w:r>
          </w:p>
        </w:tc>
      </w:tr>
      <w:tr w:rsidR="003A388D" w:rsidRPr="00ED7423" w14:paraId="65F0DFA1" w14:textId="77777777" w:rsidTr="00523A63">
        <w:tc>
          <w:tcPr>
            <w:tcW w:w="1191" w:type="dxa"/>
            <w:vMerge/>
          </w:tcPr>
          <w:p w14:paraId="7C137E54" w14:textId="77777777" w:rsidR="003A388D" w:rsidRPr="00ED7423" w:rsidRDefault="003A388D" w:rsidP="00ED7423">
            <w:pPr>
              <w:pStyle w:val="ConsPlusNormal"/>
              <w:rPr>
                <w:szCs w:val="24"/>
              </w:rPr>
            </w:pPr>
          </w:p>
        </w:tc>
        <w:tc>
          <w:tcPr>
            <w:tcW w:w="1474" w:type="dxa"/>
          </w:tcPr>
          <w:p w14:paraId="12E25C59" w14:textId="77777777" w:rsidR="003A388D" w:rsidRPr="00ED7423" w:rsidRDefault="003A388D" w:rsidP="00ED7423">
            <w:pPr>
              <w:pStyle w:val="ConsPlusNormal"/>
              <w:jc w:val="center"/>
              <w:rPr>
                <w:szCs w:val="24"/>
              </w:rPr>
            </w:pPr>
            <w:r w:rsidRPr="00ED7423">
              <w:rPr>
                <w:szCs w:val="24"/>
              </w:rPr>
              <w:t>7.1.6</w:t>
            </w:r>
          </w:p>
        </w:tc>
        <w:tc>
          <w:tcPr>
            <w:tcW w:w="6406" w:type="dxa"/>
          </w:tcPr>
          <w:p w14:paraId="10FD7151" w14:textId="77777777" w:rsidR="003A388D" w:rsidRPr="00ED7423" w:rsidRDefault="003A388D" w:rsidP="00ED7423">
            <w:pPr>
              <w:pStyle w:val="ConsPlusNormal"/>
              <w:jc w:val="both"/>
              <w:rPr>
                <w:szCs w:val="24"/>
              </w:rPr>
            </w:pPr>
            <w:r w:rsidRPr="00ED7423">
              <w:rPr>
                <w:szCs w:val="24"/>
              </w:rPr>
              <w:t>Технические устройства: фотоэлемент, фотодатчик, солнечная батарея, светодиод</w:t>
            </w:r>
          </w:p>
        </w:tc>
      </w:tr>
      <w:tr w:rsidR="003A388D" w:rsidRPr="00ED7423" w14:paraId="75554B8D" w14:textId="77777777" w:rsidTr="00523A63">
        <w:tc>
          <w:tcPr>
            <w:tcW w:w="1191" w:type="dxa"/>
            <w:vMerge w:val="restart"/>
          </w:tcPr>
          <w:p w14:paraId="64C00DF6" w14:textId="77777777" w:rsidR="003A388D" w:rsidRPr="00ED7423" w:rsidRDefault="003A388D" w:rsidP="00ED7423">
            <w:pPr>
              <w:pStyle w:val="ConsPlusNormal"/>
              <w:jc w:val="center"/>
              <w:rPr>
                <w:szCs w:val="24"/>
              </w:rPr>
            </w:pPr>
            <w:r w:rsidRPr="00ED7423">
              <w:rPr>
                <w:szCs w:val="24"/>
              </w:rPr>
              <w:t>7.2</w:t>
            </w:r>
          </w:p>
        </w:tc>
        <w:tc>
          <w:tcPr>
            <w:tcW w:w="7880" w:type="dxa"/>
            <w:gridSpan w:val="2"/>
          </w:tcPr>
          <w:p w14:paraId="36E4747A" w14:textId="77777777" w:rsidR="003A388D" w:rsidRPr="00ED7423" w:rsidRDefault="003A388D" w:rsidP="00ED7423">
            <w:pPr>
              <w:pStyle w:val="ConsPlusNormal"/>
              <w:jc w:val="center"/>
              <w:rPr>
                <w:szCs w:val="24"/>
              </w:rPr>
            </w:pPr>
            <w:r w:rsidRPr="00ED7423">
              <w:rPr>
                <w:szCs w:val="24"/>
              </w:rPr>
              <w:t>СТРОЕНИЕ АТОМА</w:t>
            </w:r>
          </w:p>
        </w:tc>
      </w:tr>
      <w:tr w:rsidR="003A388D" w:rsidRPr="00ED7423" w14:paraId="25967B85" w14:textId="77777777" w:rsidTr="00523A63">
        <w:tc>
          <w:tcPr>
            <w:tcW w:w="1191" w:type="dxa"/>
            <w:vMerge/>
          </w:tcPr>
          <w:p w14:paraId="64405B41" w14:textId="77777777" w:rsidR="003A388D" w:rsidRPr="00ED7423" w:rsidRDefault="003A388D" w:rsidP="00ED7423">
            <w:pPr>
              <w:pStyle w:val="ConsPlusNormal"/>
              <w:rPr>
                <w:szCs w:val="24"/>
              </w:rPr>
            </w:pPr>
          </w:p>
        </w:tc>
        <w:tc>
          <w:tcPr>
            <w:tcW w:w="1474" w:type="dxa"/>
          </w:tcPr>
          <w:p w14:paraId="13F9B059" w14:textId="77777777" w:rsidR="003A388D" w:rsidRPr="00ED7423" w:rsidRDefault="003A388D" w:rsidP="00ED7423">
            <w:pPr>
              <w:pStyle w:val="ConsPlusNormal"/>
              <w:jc w:val="center"/>
              <w:rPr>
                <w:szCs w:val="24"/>
              </w:rPr>
            </w:pPr>
            <w:r w:rsidRPr="00ED7423">
              <w:rPr>
                <w:szCs w:val="24"/>
              </w:rPr>
              <w:t>7.2.1</w:t>
            </w:r>
          </w:p>
        </w:tc>
        <w:tc>
          <w:tcPr>
            <w:tcW w:w="6406" w:type="dxa"/>
          </w:tcPr>
          <w:p w14:paraId="6CEEF0BD" w14:textId="77777777" w:rsidR="003A388D" w:rsidRPr="00ED7423" w:rsidRDefault="003A388D" w:rsidP="00ED7423">
            <w:pPr>
              <w:pStyle w:val="ConsPlusNormal"/>
              <w:jc w:val="both"/>
              <w:rPr>
                <w:szCs w:val="24"/>
              </w:rPr>
            </w:pPr>
            <w:r w:rsidRPr="00ED7423">
              <w:rPr>
                <w:szCs w:val="24"/>
              </w:rPr>
              <w:t>Модель атома Томсона. Опыты Резерфорда по исследованию строения атома. Планетарная модель атома</w:t>
            </w:r>
          </w:p>
        </w:tc>
      </w:tr>
      <w:tr w:rsidR="003A388D" w:rsidRPr="00ED7423" w14:paraId="5AB5EE2A" w14:textId="77777777" w:rsidTr="00523A63">
        <w:tc>
          <w:tcPr>
            <w:tcW w:w="1191" w:type="dxa"/>
            <w:vMerge/>
          </w:tcPr>
          <w:p w14:paraId="190D76B5" w14:textId="77777777" w:rsidR="003A388D" w:rsidRPr="00ED7423" w:rsidRDefault="003A388D" w:rsidP="00ED7423">
            <w:pPr>
              <w:pStyle w:val="ConsPlusNormal"/>
              <w:rPr>
                <w:szCs w:val="24"/>
              </w:rPr>
            </w:pPr>
          </w:p>
        </w:tc>
        <w:tc>
          <w:tcPr>
            <w:tcW w:w="1474" w:type="dxa"/>
          </w:tcPr>
          <w:p w14:paraId="348FCBFB" w14:textId="77777777" w:rsidR="003A388D" w:rsidRPr="00ED7423" w:rsidRDefault="003A388D" w:rsidP="00ED7423">
            <w:pPr>
              <w:pStyle w:val="ConsPlusNormal"/>
              <w:jc w:val="center"/>
              <w:rPr>
                <w:szCs w:val="24"/>
              </w:rPr>
            </w:pPr>
            <w:r w:rsidRPr="00ED7423">
              <w:rPr>
                <w:szCs w:val="24"/>
              </w:rPr>
              <w:t>7.2.2</w:t>
            </w:r>
          </w:p>
        </w:tc>
        <w:tc>
          <w:tcPr>
            <w:tcW w:w="6406" w:type="dxa"/>
          </w:tcPr>
          <w:p w14:paraId="0B9127F1" w14:textId="77777777" w:rsidR="003A388D" w:rsidRPr="00ED7423" w:rsidRDefault="003A388D" w:rsidP="00ED7423">
            <w:pPr>
              <w:pStyle w:val="ConsPlusNormal"/>
              <w:jc w:val="both"/>
              <w:rPr>
                <w:szCs w:val="24"/>
              </w:rPr>
            </w:pPr>
            <w:r w:rsidRPr="00ED7423">
              <w:rPr>
                <w:szCs w:val="24"/>
              </w:rPr>
              <w:t>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tc>
      </w:tr>
      <w:tr w:rsidR="003A388D" w:rsidRPr="00ED7423" w14:paraId="49723E26" w14:textId="77777777" w:rsidTr="00523A63">
        <w:tc>
          <w:tcPr>
            <w:tcW w:w="1191" w:type="dxa"/>
            <w:vMerge/>
          </w:tcPr>
          <w:p w14:paraId="107EA225" w14:textId="77777777" w:rsidR="003A388D" w:rsidRPr="00ED7423" w:rsidRDefault="003A388D" w:rsidP="00ED7423">
            <w:pPr>
              <w:pStyle w:val="ConsPlusNormal"/>
              <w:rPr>
                <w:szCs w:val="24"/>
              </w:rPr>
            </w:pPr>
          </w:p>
        </w:tc>
        <w:tc>
          <w:tcPr>
            <w:tcW w:w="1474" w:type="dxa"/>
          </w:tcPr>
          <w:p w14:paraId="651F1398" w14:textId="77777777" w:rsidR="003A388D" w:rsidRPr="00ED7423" w:rsidRDefault="003A388D" w:rsidP="00ED7423">
            <w:pPr>
              <w:pStyle w:val="ConsPlusNormal"/>
              <w:jc w:val="center"/>
              <w:rPr>
                <w:szCs w:val="24"/>
              </w:rPr>
            </w:pPr>
            <w:r w:rsidRPr="00ED7423">
              <w:rPr>
                <w:szCs w:val="24"/>
              </w:rPr>
              <w:t>7.2.3</w:t>
            </w:r>
          </w:p>
        </w:tc>
        <w:tc>
          <w:tcPr>
            <w:tcW w:w="6406" w:type="dxa"/>
          </w:tcPr>
          <w:p w14:paraId="743FAA39" w14:textId="77777777" w:rsidR="003A388D" w:rsidRPr="00ED7423" w:rsidRDefault="003A388D" w:rsidP="00ED7423">
            <w:pPr>
              <w:pStyle w:val="ConsPlusNormal"/>
              <w:jc w:val="both"/>
              <w:rPr>
                <w:szCs w:val="24"/>
              </w:rPr>
            </w:pPr>
            <w:r w:rsidRPr="00ED7423">
              <w:rPr>
                <w:szCs w:val="24"/>
              </w:rPr>
              <w:t>Волновые свойства частиц. Волны де Бройля. Корпускулярно-волновой дуализм. Дифракция электронов на кристаллах</w:t>
            </w:r>
          </w:p>
        </w:tc>
      </w:tr>
      <w:tr w:rsidR="003A388D" w:rsidRPr="00ED7423" w14:paraId="6A09BCB5" w14:textId="77777777" w:rsidTr="00523A63">
        <w:tc>
          <w:tcPr>
            <w:tcW w:w="1191" w:type="dxa"/>
            <w:vMerge/>
          </w:tcPr>
          <w:p w14:paraId="3EC711F2" w14:textId="77777777" w:rsidR="003A388D" w:rsidRPr="00ED7423" w:rsidRDefault="003A388D" w:rsidP="00ED7423">
            <w:pPr>
              <w:pStyle w:val="ConsPlusNormal"/>
              <w:rPr>
                <w:szCs w:val="24"/>
              </w:rPr>
            </w:pPr>
          </w:p>
        </w:tc>
        <w:tc>
          <w:tcPr>
            <w:tcW w:w="1474" w:type="dxa"/>
          </w:tcPr>
          <w:p w14:paraId="76083818" w14:textId="77777777" w:rsidR="003A388D" w:rsidRPr="00ED7423" w:rsidRDefault="003A388D" w:rsidP="00ED7423">
            <w:pPr>
              <w:pStyle w:val="ConsPlusNormal"/>
              <w:jc w:val="center"/>
              <w:rPr>
                <w:szCs w:val="24"/>
              </w:rPr>
            </w:pPr>
            <w:r w:rsidRPr="00ED7423">
              <w:rPr>
                <w:szCs w:val="24"/>
              </w:rPr>
              <w:t>7.2.4</w:t>
            </w:r>
          </w:p>
        </w:tc>
        <w:tc>
          <w:tcPr>
            <w:tcW w:w="6406" w:type="dxa"/>
          </w:tcPr>
          <w:p w14:paraId="345CDFFD" w14:textId="77777777" w:rsidR="003A388D" w:rsidRPr="00ED7423" w:rsidRDefault="003A388D" w:rsidP="00ED7423">
            <w:pPr>
              <w:pStyle w:val="ConsPlusNormal"/>
              <w:jc w:val="both"/>
              <w:rPr>
                <w:szCs w:val="24"/>
              </w:rPr>
            </w:pPr>
            <w:r w:rsidRPr="00ED7423">
              <w:rPr>
                <w:szCs w:val="24"/>
              </w:rPr>
              <w:t>Спонтанное и вынужденное излучение. Устройство и принцип работы лазера</w:t>
            </w:r>
          </w:p>
        </w:tc>
      </w:tr>
      <w:tr w:rsidR="003A388D" w:rsidRPr="00ED7423" w14:paraId="61161600" w14:textId="77777777" w:rsidTr="00523A63">
        <w:tc>
          <w:tcPr>
            <w:tcW w:w="1191" w:type="dxa"/>
            <w:vMerge/>
          </w:tcPr>
          <w:p w14:paraId="129956C1" w14:textId="77777777" w:rsidR="003A388D" w:rsidRPr="00ED7423" w:rsidRDefault="003A388D" w:rsidP="00ED7423">
            <w:pPr>
              <w:pStyle w:val="ConsPlusNormal"/>
              <w:rPr>
                <w:szCs w:val="24"/>
              </w:rPr>
            </w:pPr>
          </w:p>
        </w:tc>
        <w:tc>
          <w:tcPr>
            <w:tcW w:w="1474" w:type="dxa"/>
          </w:tcPr>
          <w:p w14:paraId="1FA1EC47" w14:textId="77777777" w:rsidR="003A388D" w:rsidRPr="00ED7423" w:rsidRDefault="003A388D" w:rsidP="00ED7423">
            <w:pPr>
              <w:pStyle w:val="ConsPlusNormal"/>
              <w:jc w:val="center"/>
              <w:rPr>
                <w:szCs w:val="24"/>
              </w:rPr>
            </w:pPr>
            <w:r w:rsidRPr="00ED7423">
              <w:rPr>
                <w:szCs w:val="24"/>
              </w:rPr>
              <w:t>7.2.5</w:t>
            </w:r>
          </w:p>
        </w:tc>
        <w:tc>
          <w:tcPr>
            <w:tcW w:w="6406" w:type="dxa"/>
          </w:tcPr>
          <w:p w14:paraId="21F2222E" w14:textId="77777777" w:rsidR="003A388D" w:rsidRPr="00ED7423" w:rsidRDefault="003A388D" w:rsidP="00ED7423">
            <w:pPr>
              <w:pStyle w:val="ConsPlusNormal"/>
              <w:jc w:val="both"/>
              <w:rPr>
                <w:szCs w:val="24"/>
              </w:rPr>
            </w:pPr>
            <w:r w:rsidRPr="00ED7423">
              <w:rPr>
                <w:szCs w:val="24"/>
              </w:rPr>
              <w:t>Технические устройства: спектральный анализ (спектроскоп), лазер, квантовый компьютер</w:t>
            </w:r>
          </w:p>
        </w:tc>
      </w:tr>
      <w:tr w:rsidR="003A388D" w:rsidRPr="00ED7423" w14:paraId="76027A43" w14:textId="77777777" w:rsidTr="00523A63">
        <w:tc>
          <w:tcPr>
            <w:tcW w:w="1191" w:type="dxa"/>
            <w:vMerge/>
          </w:tcPr>
          <w:p w14:paraId="2756EF4B" w14:textId="77777777" w:rsidR="003A388D" w:rsidRPr="00ED7423" w:rsidRDefault="003A388D" w:rsidP="00ED7423">
            <w:pPr>
              <w:pStyle w:val="ConsPlusNormal"/>
              <w:rPr>
                <w:szCs w:val="24"/>
              </w:rPr>
            </w:pPr>
          </w:p>
        </w:tc>
        <w:tc>
          <w:tcPr>
            <w:tcW w:w="1474" w:type="dxa"/>
          </w:tcPr>
          <w:p w14:paraId="4D26DC4C" w14:textId="77777777" w:rsidR="003A388D" w:rsidRPr="00ED7423" w:rsidRDefault="003A388D" w:rsidP="00ED7423">
            <w:pPr>
              <w:pStyle w:val="ConsPlusNormal"/>
              <w:jc w:val="center"/>
              <w:rPr>
                <w:szCs w:val="24"/>
              </w:rPr>
            </w:pPr>
            <w:r w:rsidRPr="00ED7423">
              <w:rPr>
                <w:szCs w:val="24"/>
              </w:rPr>
              <w:t>7.2.6</w:t>
            </w:r>
          </w:p>
        </w:tc>
        <w:tc>
          <w:tcPr>
            <w:tcW w:w="6406" w:type="dxa"/>
          </w:tcPr>
          <w:p w14:paraId="66DE3775" w14:textId="77777777" w:rsidR="003A388D" w:rsidRPr="00ED7423" w:rsidRDefault="003A388D" w:rsidP="00ED7423">
            <w:pPr>
              <w:pStyle w:val="ConsPlusNormal"/>
              <w:jc w:val="both"/>
              <w:rPr>
                <w:szCs w:val="24"/>
              </w:rPr>
            </w:pPr>
            <w:r w:rsidRPr="00ED7423">
              <w:rPr>
                <w:szCs w:val="24"/>
              </w:rPr>
              <w:t>Практические работы. Наблюдение линейчатого спектра</w:t>
            </w:r>
          </w:p>
        </w:tc>
      </w:tr>
      <w:tr w:rsidR="003A388D" w:rsidRPr="00ED7423" w14:paraId="05BEBC97" w14:textId="77777777" w:rsidTr="00523A63">
        <w:tc>
          <w:tcPr>
            <w:tcW w:w="1191" w:type="dxa"/>
            <w:vMerge w:val="restart"/>
          </w:tcPr>
          <w:p w14:paraId="581958B8" w14:textId="77777777" w:rsidR="003A388D" w:rsidRPr="00ED7423" w:rsidRDefault="003A388D" w:rsidP="00ED7423">
            <w:pPr>
              <w:pStyle w:val="ConsPlusNormal"/>
              <w:jc w:val="center"/>
              <w:rPr>
                <w:szCs w:val="24"/>
              </w:rPr>
            </w:pPr>
            <w:r w:rsidRPr="00ED7423">
              <w:rPr>
                <w:szCs w:val="24"/>
              </w:rPr>
              <w:t>7.3</w:t>
            </w:r>
          </w:p>
        </w:tc>
        <w:tc>
          <w:tcPr>
            <w:tcW w:w="7880" w:type="dxa"/>
            <w:gridSpan w:val="2"/>
          </w:tcPr>
          <w:p w14:paraId="5F6D78C3" w14:textId="77777777" w:rsidR="003A388D" w:rsidRPr="00ED7423" w:rsidRDefault="003A388D" w:rsidP="00ED7423">
            <w:pPr>
              <w:pStyle w:val="ConsPlusNormal"/>
              <w:jc w:val="center"/>
              <w:rPr>
                <w:szCs w:val="24"/>
              </w:rPr>
            </w:pPr>
            <w:r w:rsidRPr="00ED7423">
              <w:rPr>
                <w:szCs w:val="24"/>
              </w:rPr>
              <w:t>АТОМНОЕ ЯДРО</w:t>
            </w:r>
          </w:p>
        </w:tc>
      </w:tr>
      <w:tr w:rsidR="003A388D" w:rsidRPr="00ED7423" w14:paraId="3492C568" w14:textId="77777777" w:rsidTr="00523A63">
        <w:tc>
          <w:tcPr>
            <w:tcW w:w="1191" w:type="dxa"/>
            <w:vMerge/>
          </w:tcPr>
          <w:p w14:paraId="0155A7FA" w14:textId="77777777" w:rsidR="003A388D" w:rsidRPr="00ED7423" w:rsidRDefault="003A388D" w:rsidP="00ED7423">
            <w:pPr>
              <w:pStyle w:val="ConsPlusNormal"/>
              <w:rPr>
                <w:szCs w:val="24"/>
              </w:rPr>
            </w:pPr>
          </w:p>
        </w:tc>
        <w:tc>
          <w:tcPr>
            <w:tcW w:w="1474" w:type="dxa"/>
          </w:tcPr>
          <w:p w14:paraId="4E19E15C" w14:textId="77777777" w:rsidR="003A388D" w:rsidRPr="00ED7423" w:rsidRDefault="003A388D" w:rsidP="00ED7423">
            <w:pPr>
              <w:pStyle w:val="ConsPlusNormal"/>
              <w:jc w:val="center"/>
              <w:rPr>
                <w:szCs w:val="24"/>
              </w:rPr>
            </w:pPr>
            <w:r w:rsidRPr="00ED7423">
              <w:rPr>
                <w:szCs w:val="24"/>
              </w:rPr>
              <w:t>7.3.1</w:t>
            </w:r>
          </w:p>
        </w:tc>
        <w:tc>
          <w:tcPr>
            <w:tcW w:w="6406" w:type="dxa"/>
          </w:tcPr>
          <w:p w14:paraId="51E76176" w14:textId="77777777" w:rsidR="003A388D" w:rsidRPr="00ED7423" w:rsidRDefault="003A388D" w:rsidP="00ED7423">
            <w:pPr>
              <w:pStyle w:val="ConsPlusNormal"/>
              <w:jc w:val="both"/>
              <w:rPr>
                <w:szCs w:val="24"/>
              </w:rPr>
            </w:pPr>
            <w:r w:rsidRPr="00ED7423">
              <w:rPr>
                <w:szCs w:val="24"/>
              </w:rPr>
              <w:t>Методы наблюдения и регистрации элементарных частиц</w:t>
            </w:r>
          </w:p>
        </w:tc>
      </w:tr>
      <w:tr w:rsidR="003A388D" w:rsidRPr="00ED7423" w14:paraId="08530CDE" w14:textId="77777777" w:rsidTr="00523A63">
        <w:tc>
          <w:tcPr>
            <w:tcW w:w="1191" w:type="dxa"/>
            <w:vMerge/>
          </w:tcPr>
          <w:p w14:paraId="7DAC02F1" w14:textId="77777777" w:rsidR="003A388D" w:rsidRPr="00ED7423" w:rsidRDefault="003A388D" w:rsidP="00ED7423">
            <w:pPr>
              <w:pStyle w:val="ConsPlusNormal"/>
              <w:rPr>
                <w:szCs w:val="24"/>
              </w:rPr>
            </w:pPr>
          </w:p>
        </w:tc>
        <w:tc>
          <w:tcPr>
            <w:tcW w:w="1474" w:type="dxa"/>
          </w:tcPr>
          <w:p w14:paraId="4AF9C16D" w14:textId="77777777" w:rsidR="003A388D" w:rsidRPr="00ED7423" w:rsidRDefault="003A388D" w:rsidP="00ED7423">
            <w:pPr>
              <w:pStyle w:val="ConsPlusNormal"/>
              <w:jc w:val="center"/>
              <w:rPr>
                <w:szCs w:val="24"/>
              </w:rPr>
            </w:pPr>
            <w:r w:rsidRPr="00ED7423">
              <w:rPr>
                <w:szCs w:val="24"/>
              </w:rPr>
              <w:t>7.3.2</w:t>
            </w:r>
          </w:p>
        </w:tc>
        <w:tc>
          <w:tcPr>
            <w:tcW w:w="6406" w:type="dxa"/>
          </w:tcPr>
          <w:p w14:paraId="6A7E3F66" w14:textId="77777777" w:rsidR="003A388D" w:rsidRPr="00ED7423" w:rsidRDefault="003A388D" w:rsidP="00ED7423">
            <w:pPr>
              <w:pStyle w:val="ConsPlusNormal"/>
              <w:jc w:val="both"/>
              <w:rPr>
                <w:szCs w:val="24"/>
              </w:rPr>
            </w:pPr>
            <w:r w:rsidRPr="00ED7423">
              <w:rPr>
                <w:szCs w:val="24"/>
              </w:rPr>
              <w:t>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tc>
      </w:tr>
      <w:tr w:rsidR="003A388D" w:rsidRPr="00ED7423" w14:paraId="630F3EB6" w14:textId="77777777" w:rsidTr="00523A63">
        <w:tc>
          <w:tcPr>
            <w:tcW w:w="1191" w:type="dxa"/>
            <w:vMerge/>
          </w:tcPr>
          <w:p w14:paraId="752147D5" w14:textId="77777777" w:rsidR="003A388D" w:rsidRPr="00ED7423" w:rsidRDefault="003A388D" w:rsidP="00ED7423">
            <w:pPr>
              <w:pStyle w:val="ConsPlusNormal"/>
              <w:rPr>
                <w:szCs w:val="24"/>
              </w:rPr>
            </w:pPr>
          </w:p>
        </w:tc>
        <w:tc>
          <w:tcPr>
            <w:tcW w:w="1474" w:type="dxa"/>
          </w:tcPr>
          <w:p w14:paraId="18CDB682" w14:textId="77777777" w:rsidR="003A388D" w:rsidRPr="00ED7423" w:rsidRDefault="003A388D" w:rsidP="00ED7423">
            <w:pPr>
              <w:pStyle w:val="ConsPlusNormal"/>
              <w:jc w:val="center"/>
              <w:rPr>
                <w:szCs w:val="24"/>
              </w:rPr>
            </w:pPr>
            <w:r w:rsidRPr="00ED7423">
              <w:rPr>
                <w:szCs w:val="24"/>
              </w:rPr>
              <w:t>7.3.3</w:t>
            </w:r>
          </w:p>
        </w:tc>
        <w:tc>
          <w:tcPr>
            <w:tcW w:w="6406" w:type="dxa"/>
          </w:tcPr>
          <w:p w14:paraId="26DF6415" w14:textId="77777777" w:rsidR="003A388D" w:rsidRPr="00ED7423" w:rsidRDefault="003A388D" w:rsidP="00ED7423">
            <w:pPr>
              <w:pStyle w:val="ConsPlusNormal"/>
              <w:jc w:val="both"/>
              <w:rPr>
                <w:szCs w:val="24"/>
              </w:rPr>
            </w:pPr>
            <w:r w:rsidRPr="00ED7423">
              <w:rPr>
                <w:szCs w:val="24"/>
              </w:rPr>
              <w:t>Открытие протона и нейтрона. Нуклонная модель ядра Гейзенберга - Иваненко. Заряд ядра. Массовое число ядра. Изотопы</w:t>
            </w:r>
          </w:p>
        </w:tc>
      </w:tr>
      <w:tr w:rsidR="003A388D" w:rsidRPr="00ED7423" w14:paraId="6963B274" w14:textId="77777777" w:rsidTr="00523A63">
        <w:tc>
          <w:tcPr>
            <w:tcW w:w="1191" w:type="dxa"/>
            <w:vMerge/>
          </w:tcPr>
          <w:p w14:paraId="5AE5B816" w14:textId="77777777" w:rsidR="003A388D" w:rsidRPr="00ED7423" w:rsidRDefault="003A388D" w:rsidP="00ED7423">
            <w:pPr>
              <w:pStyle w:val="ConsPlusNormal"/>
              <w:rPr>
                <w:szCs w:val="24"/>
              </w:rPr>
            </w:pPr>
          </w:p>
        </w:tc>
        <w:tc>
          <w:tcPr>
            <w:tcW w:w="1474" w:type="dxa"/>
          </w:tcPr>
          <w:p w14:paraId="39D41A61" w14:textId="77777777" w:rsidR="003A388D" w:rsidRPr="00ED7423" w:rsidRDefault="003A388D" w:rsidP="00ED7423">
            <w:pPr>
              <w:pStyle w:val="ConsPlusNormal"/>
              <w:jc w:val="center"/>
              <w:rPr>
                <w:szCs w:val="24"/>
              </w:rPr>
            </w:pPr>
            <w:r w:rsidRPr="00ED7423">
              <w:rPr>
                <w:szCs w:val="24"/>
              </w:rPr>
              <w:t>7.3.4</w:t>
            </w:r>
          </w:p>
        </w:tc>
        <w:tc>
          <w:tcPr>
            <w:tcW w:w="6406" w:type="dxa"/>
          </w:tcPr>
          <w:p w14:paraId="1904D4C8" w14:textId="77777777" w:rsidR="003A388D" w:rsidRPr="00ED7423" w:rsidRDefault="003A388D" w:rsidP="00ED7423">
            <w:pPr>
              <w:pStyle w:val="ConsPlusNormal"/>
              <w:jc w:val="both"/>
              <w:rPr>
                <w:szCs w:val="24"/>
              </w:rPr>
            </w:pPr>
            <w:r w:rsidRPr="00ED7423">
              <w:rPr>
                <w:szCs w:val="24"/>
              </w:rPr>
              <w:t>Альфа-распад. Электронный и позитронный бета-распад. Гамма-излучение. Закон радиоактивного распада</w:t>
            </w:r>
          </w:p>
        </w:tc>
      </w:tr>
      <w:tr w:rsidR="003A388D" w:rsidRPr="00ED7423" w14:paraId="594EDCE5" w14:textId="77777777" w:rsidTr="00523A63">
        <w:tc>
          <w:tcPr>
            <w:tcW w:w="1191" w:type="dxa"/>
            <w:vMerge/>
          </w:tcPr>
          <w:p w14:paraId="30C1F604" w14:textId="77777777" w:rsidR="003A388D" w:rsidRPr="00ED7423" w:rsidRDefault="003A388D" w:rsidP="00ED7423">
            <w:pPr>
              <w:pStyle w:val="ConsPlusNormal"/>
              <w:rPr>
                <w:szCs w:val="24"/>
              </w:rPr>
            </w:pPr>
          </w:p>
        </w:tc>
        <w:tc>
          <w:tcPr>
            <w:tcW w:w="1474" w:type="dxa"/>
          </w:tcPr>
          <w:p w14:paraId="1C07C42F" w14:textId="77777777" w:rsidR="003A388D" w:rsidRPr="00ED7423" w:rsidRDefault="003A388D" w:rsidP="00ED7423">
            <w:pPr>
              <w:pStyle w:val="ConsPlusNormal"/>
              <w:jc w:val="center"/>
              <w:rPr>
                <w:szCs w:val="24"/>
              </w:rPr>
            </w:pPr>
            <w:r w:rsidRPr="00ED7423">
              <w:rPr>
                <w:szCs w:val="24"/>
              </w:rPr>
              <w:t>7.3.5</w:t>
            </w:r>
          </w:p>
        </w:tc>
        <w:tc>
          <w:tcPr>
            <w:tcW w:w="6406" w:type="dxa"/>
          </w:tcPr>
          <w:p w14:paraId="70FDF28C" w14:textId="77777777" w:rsidR="003A388D" w:rsidRPr="00ED7423" w:rsidRDefault="003A388D" w:rsidP="00ED7423">
            <w:pPr>
              <w:pStyle w:val="ConsPlusNormal"/>
              <w:jc w:val="both"/>
              <w:rPr>
                <w:szCs w:val="24"/>
              </w:rPr>
            </w:pPr>
            <w:r w:rsidRPr="00ED7423">
              <w:rPr>
                <w:szCs w:val="24"/>
              </w:rPr>
              <w:t>Энергия связи нуклонов в ядре. Ядерные силы. Дефект массы ядра</w:t>
            </w:r>
          </w:p>
        </w:tc>
      </w:tr>
      <w:tr w:rsidR="003A388D" w:rsidRPr="00ED7423" w14:paraId="2603AE06" w14:textId="77777777" w:rsidTr="00523A63">
        <w:tc>
          <w:tcPr>
            <w:tcW w:w="1191" w:type="dxa"/>
            <w:vMerge/>
          </w:tcPr>
          <w:p w14:paraId="417D16BB" w14:textId="77777777" w:rsidR="003A388D" w:rsidRPr="00ED7423" w:rsidRDefault="003A388D" w:rsidP="00ED7423">
            <w:pPr>
              <w:pStyle w:val="ConsPlusNormal"/>
              <w:rPr>
                <w:szCs w:val="24"/>
              </w:rPr>
            </w:pPr>
          </w:p>
        </w:tc>
        <w:tc>
          <w:tcPr>
            <w:tcW w:w="1474" w:type="dxa"/>
          </w:tcPr>
          <w:p w14:paraId="76DDE018" w14:textId="77777777" w:rsidR="003A388D" w:rsidRPr="00ED7423" w:rsidRDefault="003A388D" w:rsidP="00ED7423">
            <w:pPr>
              <w:pStyle w:val="ConsPlusNormal"/>
              <w:jc w:val="center"/>
              <w:rPr>
                <w:szCs w:val="24"/>
              </w:rPr>
            </w:pPr>
            <w:r w:rsidRPr="00ED7423">
              <w:rPr>
                <w:szCs w:val="24"/>
              </w:rPr>
              <w:t>7.3.6</w:t>
            </w:r>
          </w:p>
        </w:tc>
        <w:tc>
          <w:tcPr>
            <w:tcW w:w="6406" w:type="dxa"/>
          </w:tcPr>
          <w:p w14:paraId="38EAE298" w14:textId="77777777" w:rsidR="003A388D" w:rsidRPr="00ED7423" w:rsidRDefault="003A388D" w:rsidP="00ED7423">
            <w:pPr>
              <w:pStyle w:val="ConsPlusNormal"/>
              <w:jc w:val="both"/>
              <w:rPr>
                <w:szCs w:val="24"/>
              </w:rPr>
            </w:pPr>
            <w:r w:rsidRPr="00ED7423">
              <w:rPr>
                <w:szCs w:val="24"/>
              </w:rPr>
              <w:t>Ядерные реакции. Деление и синтез ядер</w:t>
            </w:r>
          </w:p>
        </w:tc>
      </w:tr>
      <w:tr w:rsidR="003A388D" w:rsidRPr="00ED7423" w14:paraId="79B38C9B" w14:textId="77777777" w:rsidTr="00523A63">
        <w:tc>
          <w:tcPr>
            <w:tcW w:w="1191" w:type="dxa"/>
            <w:vMerge/>
          </w:tcPr>
          <w:p w14:paraId="7637D69F" w14:textId="77777777" w:rsidR="003A388D" w:rsidRPr="00ED7423" w:rsidRDefault="003A388D" w:rsidP="00ED7423">
            <w:pPr>
              <w:pStyle w:val="ConsPlusNormal"/>
              <w:rPr>
                <w:szCs w:val="24"/>
              </w:rPr>
            </w:pPr>
          </w:p>
        </w:tc>
        <w:tc>
          <w:tcPr>
            <w:tcW w:w="1474" w:type="dxa"/>
          </w:tcPr>
          <w:p w14:paraId="573185AD" w14:textId="77777777" w:rsidR="003A388D" w:rsidRPr="00ED7423" w:rsidRDefault="003A388D" w:rsidP="00ED7423">
            <w:pPr>
              <w:pStyle w:val="ConsPlusNormal"/>
              <w:jc w:val="center"/>
              <w:rPr>
                <w:szCs w:val="24"/>
              </w:rPr>
            </w:pPr>
            <w:r w:rsidRPr="00ED7423">
              <w:rPr>
                <w:szCs w:val="24"/>
              </w:rPr>
              <w:t>7.3.7</w:t>
            </w:r>
          </w:p>
        </w:tc>
        <w:tc>
          <w:tcPr>
            <w:tcW w:w="6406" w:type="dxa"/>
          </w:tcPr>
          <w:p w14:paraId="21E217B0" w14:textId="77777777" w:rsidR="003A388D" w:rsidRPr="00ED7423" w:rsidRDefault="003A388D" w:rsidP="00ED7423">
            <w:pPr>
              <w:pStyle w:val="ConsPlusNormal"/>
              <w:jc w:val="both"/>
              <w:rPr>
                <w:szCs w:val="24"/>
              </w:rPr>
            </w:pPr>
            <w:r w:rsidRPr="00ED7423">
              <w:rPr>
                <w:szCs w:val="24"/>
              </w:rPr>
              <w:t>Ядерный реактор. Термоядерный синтез. Проблемы и перспективы ядерной энергетики. Экологические аспекты ядерной энергетики</w:t>
            </w:r>
          </w:p>
        </w:tc>
      </w:tr>
      <w:tr w:rsidR="003A388D" w:rsidRPr="00ED7423" w14:paraId="7CFA6CB3" w14:textId="77777777" w:rsidTr="00523A63">
        <w:tc>
          <w:tcPr>
            <w:tcW w:w="1191" w:type="dxa"/>
            <w:vMerge/>
          </w:tcPr>
          <w:p w14:paraId="7826160F" w14:textId="77777777" w:rsidR="003A388D" w:rsidRPr="00ED7423" w:rsidRDefault="003A388D" w:rsidP="00ED7423">
            <w:pPr>
              <w:pStyle w:val="ConsPlusNormal"/>
              <w:rPr>
                <w:szCs w:val="24"/>
              </w:rPr>
            </w:pPr>
          </w:p>
        </w:tc>
        <w:tc>
          <w:tcPr>
            <w:tcW w:w="1474" w:type="dxa"/>
          </w:tcPr>
          <w:p w14:paraId="6829321C" w14:textId="77777777" w:rsidR="003A388D" w:rsidRPr="00ED7423" w:rsidRDefault="003A388D" w:rsidP="00ED7423">
            <w:pPr>
              <w:pStyle w:val="ConsPlusNormal"/>
              <w:jc w:val="center"/>
              <w:rPr>
                <w:szCs w:val="24"/>
              </w:rPr>
            </w:pPr>
            <w:r w:rsidRPr="00ED7423">
              <w:rPr>
                <w:szCs w:val="24"/>
              </w:rPr>
              <w:t>7.3.8</w:t>
            </w:r>
          </w:p>
        </w:tc>
        <w:tc>
          <w:tcPr>
            <w:tcW w:w="6406" w:type="dxa"/>
          </w:tcPr>
          <w:p w14:paraId="0F745556" w14:textId="77777777" w:rsidR="003A388D" w:rsidRPr="00ED7423" w:rsidRDefault="003A388D" w:rsidP="00ED7423">
            <w:pPr>
              <w:pStyle w:val="ConsPlusNormal"/>
              <w:jc w:val="both"/>
              <w:rPr>
                <w:szCs w:val="24"/>
              </w:rPr>
            </w:pPr>
            <w:r w:rsidRPr="00ED7423">
              <w:rPr>
                <w:szCs w:val="24"/>
              </w:rPr>
              <w:t>Элементарные частицы. Открытие позитрона. Фундаментальные взаимодействия</w:t>
            </w:r>
          </w:p>
        </w:tc>
      </w:tr>
      <w:tr w:rsidR="003A388D" w:rsidRPr="00ED7423" w14:paraId="21E5D2B8" w14:textId="77777777" w:rsidTr="00523A63">
        <w:tc>
          <w:tcPr>
            <w:tcW w:w="1191" w:type="dxa"/>
            <w:vMerge/>
          </w:tcPr>
          <w:p w14:paraId="2E291287" w14:textId="77777777" w:rsidR="003A388D" w:rsidRPr="00ED7423" w:rsidRDefault="003A388D" w:rsidP="00ED7423">
            <w:pPr>
              <w:pStyle w:val="ConsPlusNormal"/>
              <w:rPr>
                <w:szCs w:val="24"/>
              </w:rPr>
            </w:pPr>
          </w:p>
        </w:tc>
        <w:tc>
          <w:tcPr>
            <w:tcW w:w="1474" w:type="dxa"/>
          </w:tcPr>
          <w:p w14:paraId="78B8967D" w14:textId="77777777" w:rsidR="003A388D" w:rsidRPr="00ED7423" w:rsidRDefault="003A388D" w:rsidP="00ED7423">
            <w:pPr>
              <w:pStyle w:val="ConsPlusNormal"/>
              <w:jc w:val="center"/>
              <w:rPr>
                <w:szCs w:val="24"/>
              </w:rPr>
            </w:pPr>
            <w:r w:rsidRPr="00ED7423">
              <w:rPr>
                <w:szCs w:val="24"/>
              </w:rPr>
              <w:t>7.3.9</w:t>
            </w:r>
          </w:p>
        </w:tc>
        <w:tc>
          <w:tcPr>
            <w:tcW w:w="6406" w:type="dxa"/>
          </w:tcPr>
          <w:p w14:paraId="5C722442" w14:textId="77777777" w:rsidR="003A388D" w:rsidRPr="00ED7423" w:rsidRDefault="003A388D" w:rsidP="00ED7423">
            <w:pPr>
              <w:pStyle w:val="ConsPlusNormal"/>
              <w:jc w:val="both"/>
              <w:rPr>
                <w:szCs w:val="24"/>
              </w:rPr>
            </w:pPr>
            <w:r w:rsidRPr="00ED7423">
              <w:rPr>
                <w:szCs w:val="24"/>
              </w:rPr>
              <w:t>Технические устройства: дозиметр, камера Вильсона, ядерный реактор, атомная бомба</w:t>
            </w:r>
          </w:p>
        </w:tc>
      </w:tr>
      <w:tr w:rsidR="003A388D" w:rsidRPr="00ED7423" w14:paraId="4E89C9C1" w14:textId="77777777" w:rsidTr="00523A63">
        <w:tc>
          <w:tcPr>
            <w:tcW w:w="1191" w:type="dxa"/>
            <w:vMerge/>
          </w:tcPr>
          <w:p w14:paraId="08D18F0D" w14:textId="77777777" w:rsidR="003A388D" w:rsidRPr="00ED7423" w:rsidRDefault="003A388D" w:rsidP="00ED7423">
            <w:pPr>
              <w:pStyle w:val="ConsPlusNormal"/>
              <w:rPr>
                <w:szCs w:val="24"/>
              </w:rPr>
            </w:pPr>
          </w:p>
        </w:tc>
        <w:tc>
          <w:tcPr>
            <w:tcW w:w="1474" w:type="dxa"/>
          </w:tcPr>
          <w:p w14:paraId="6A698DA8" w14:textId="77777777" w:rsidR="003A388D" w:rsidRPr="00ED7423" w:rsidRDefault="003A388D" w:rsidP="00ED7423">
            <w:pPr>
              <w:pStyle w:val="ConsPlusNormal"/>
              <w:jc w:val="center"/>
              <w:rPr>
                <w:szCs w:val="24"/>
              </w:rPr>
            </w:pPr>
            <w:r w:rsidRPr="00ED7423">
              <w:rPr>
                <w:szCs w:val="24"/>
              </w:rPr>
              <w:t>7.3.10</w:t>
            </w:r>
          </w:p>
        </w:tc>
        <w:tc>
          <w:tcPr>
            <w:tcW w:w="6406" w:type="dxa"/>
          </w:tcPr>
          <w:p w14:paraId="6E6C5F1D" w14:textId="77777777" w:rsidR="003A388D" w:rsidRPr="00ED7423" w:rsidRDefault="003A388D" w:rsidP="00ED7423">
            <w:pPr>
              <w:pStyle w:val="ConsPlusNormal"/>
              <w:jc w:val="both"/>
              <w:rPr>
                <w:szCs w:val="24"/>
              </w:rPr>
            </w:pPr>
            <w:r w:rsidRPr="00ED7423">
              <w:rPr>
                <w:szCs w:val="24"/>
              </w:rPr>
              <w:t>Практические работы. Исследование треков частиц (по готовым фотографиям)</w:t>
            </w:r>
          </w:p>
        </w:tc>
      </w:tr>
      <w:tr w:rsidR="003A388D" w:rsidRPr="00ED7423" w14:paraId="620C6784" w14:textId="77777777" w:rsidTr="00523A63">
        <w:tc>
          <w:tcPr>
            <w:tcW w:w="1191" w:type="dxa"/>
            <w:vMerge w:val="restart"/>
          </w:tcPr>
          <w:p w14:paraId="170DD273" w14:textId="77777777" w:rsidR="003A388D" w:rsidRPr="00ED7423" w:rsidRDefault="003A388D" w:rsidP="00ED7423">
            <w:pPr>
              <w:pStyle w:val="ConsPlusNormal"/>
              <w:jc w:val="center"/>
              <w:rPr>
                <w:szCs w:val="24"/>
              </w:rPr>
            </w:pPr>
            <w:r w:rsidRPr="00ED7423">
              <w:rPr>
                <w:szCs w:val="24"/>
              </w:rPr>
              <w:t>8</w:t>
            </w:r>
          </w:p>
        </w:tc>
        <w:tc>
          <w:tcPr>
            <w:tcW w:w="7880" w:type="dxa"/>
            <w:gridSpan w:val="2"/>
          </w:tcPr>
          <w:p w14:paraId="084F3762" w14:textId="77777777" w:rsidR="003A388D" w:rsidRPr="00ED7423" w:rsidRDefault="003A388D" w:rsidP="00ED7423">
            <w:pPr>
              <w:pStyle w:val="ConsPlusNormal"/>
              <w:jc w:val="center"/>
              <w:rPr>
                <w:szCs w:val="24"/>
              </w:rPr>
            </w:pPr>
            <w:r w:rsidRPr="00ED7423">
              <w:rPr>
                <w:szCs w:val="24"/>
              </w:rPr>
              <w:t>ЭЛЕМЕНТЫ АСТРОФИЗИКИ</w:t>
            </w:r>
          </w:p>
        </w:tc>
      </w:tr>
      <w:tr w:rsidR="003A388D" w:rsidRPr="00ED7423" w14:paraId="15F12986" w14:textId="77777777" w:rsidTr="00523A63">
        <w:tc>
          <w:tcPr>
            <w:tcW w:w="1191" w:type="dxa"/>
            <w:vMerge/>
          </w:tcPr>
          <w:p w14:paraId="10EC26A5" w14:textId="77777777" w:rsidR="003A388D" w:rsidRPr="00ED7423" w:rsidRDefault="003A388D" w:rsidP="00ED7423">
            <w:pPr>
              <w:pStyle w:val="ConsPlusNormal"/>
              <w:rPr>
                <w:szCs w:val="24"/>
              </w:rPr>
            </w:pPr>
          </w:p>
        </w:tc>
        <w:tc>
          <w:tcPr>
            <w:tcW w:w="1474" w:type="dxa"/>
          </w:tcPr>
          <w:p w14:paraId="4E934CCD" w14:textId="77777777" w:rsidR="003A388D" w:rsidRPr="00ED7423" w:rsidRDefault="003A388D" w:rsidP="00ED7423">
            <w:pPr>
              <w:pStyle w:val="ConsPlusNormal"/>
              <w:jc w:val="center"/>
              <w:rPr>
                <w:szCs w:val="24"/>
              </w:rPr>
            </w:pPr>
            <w:r w:rsidRPr="00ED7423">
              <w:rPr>
                <w:szCs w:val="24"/>
              </w:rPr>
              <w:t>8.1</w:t>
            </w:r>
          </w:p>
        </w:tc>
        <w:tc>
          <w:tcPr>
            <w:tcW w:w="6406" w:type="dxa"/>
          </w:tcPr>
          <w:p w14:paraId="03F62B8B" w14:textId="77777777" w:rsidR="003A388D" w:rsidRPr="00ED7423" w:rsidRDefault="003A388D" w:rsidP="00ED7423">
            <w:pPr>
              <w:pStyle w:val="ConsPlusNormal"/>
              <w:jc w:val="both"/>
              <w:rPr>
                <w:szCs w:val="24"/>
              </w:rPr>
            </w:pPr>
            <w:r w:rsidRPr="00ED7423">
              <w:rPr>
                <w:szCs w:val="24"/>
              </w:rPr>
              <w:t>Вид звездного неба. Созвездия, яркие звезды, планеты, их видимое движение</w:t>
            </w:r>
          </w:p>
        </w:tc>
      </w:tr>
      <w:tr w:rsidR="003A388D" w:rsidRPr="00ED7423" w14:paraId="25DFE988" w14:textId="77777777" w:rsidTr="00523A63">
        <w:tc>
          <w:tcPr>
            <w:tcW w:w="1191" w:type="dxa"/>
            <w:vMerge/>
          </w:tcPr>
          <w:p w14:paraId="5FD2ABBB" w14:textId="77777777" w:rsidR="003A388D" w:rsidRPr="00ED7423" w:rsidRDefault="003A388D" w:rsidP="00ED7423">
            <w:pPr>
              <w:pStyle w:val="ConsPlusNormal"/>
              <w:rPr>
                <w:szCs w:val="24"/>
              </w:rPr>
            </w:pPr>
          </w:p>
        </w:tc>
        <w:tc>
          <w:tcPr>
            <w:tcW w:w="1474" w:type="dxa"/>
          </w:tcPr>
          <w:p w14:paraId="30130BA9" w14:textId="77777777" w:rsidR="003A388D" w:rsidRPr="00ED7423" w:rsidRDefault="003A388D" w:rsidP="00ED7423">
            <w:pPr>
              <w:pStyle w:val="ConsPlusNormal"/>
              <w:jc w:val="center"/>
              <w:rPr>
                <w:szCs w:val="24"/>
              </w:rPr>
            </w:pPr>
            <w:r w:rsidRPr="00ED7423">
              <w:rPr>
                <w:szCs w:val="24"/>
              </w:rPr>
              <w:t>8.2</w:t>
            </w:r>
          </w:p>
        </w:tc>
        <w:tc>
          <w:tcPr>
            <w:tcW w:w="6406" w:type="dxa"/>
          </w:tcPr>
          <w:p w14:paraId="65B32D5B" w14:textId="77777777" w:rsidR="003A388D" w:rsidRPr="00ED7423" w:rsidRDefault="003A388D" w:rsidP="00ED7423">
            <w:pPr>
              <w:pStyle w:val="ConsPlusNormal"/>
              <w:jc w:val="both"/>
              <w:rPr>
                <w:szCs w:val="24"/>
              </w:rPr>
            </w:pPr>
            <w:r w:rsidRPr="00ED7423">
              <w:rPr>
                <w:szCs w:val="24"/>
              </w:rPr>
              <w:t>Солнечная система. Планеты земной группы. Планеты-гиганты и их спутники, карликовые планеты. Малые тела Солнечной системы</w:t>
            </w:r>
          </w:p>
        </w:tc>
      </w:tr>
      <w:tr w:rsidR="003A388D" w:rsidRPr="00ED7423" w14:paraId="237DE426" w14:textId="77777777" w:rsidTr="00523A63">
        <w:tc>
          <w:tcPr>
            <w:tcW w:w="1191" w:type="dxa"/>
            <w:vMerge/>
          </w:tcPr>
          <w:p w14:paraId="1A0EC859" w14:textId="77777777" w:rsidR="003A388D" w:rsidRPr="00ED7423" w:rsidRDefault="003A388D" w:rsidP="00ED7423">
            <w:pPr>
              <w:pStyle w:val="ConsPlusNormal"/>
              <w:rPr>
                <w:szCs w:val="24"/>
              </w:rPr>
            </w:pPr>
          </w:p>
        </w:tc>
        <w:tc>
          <w:tcPr>
            <w:tcW w:w="1474" w:type="dxa"/>
          </w:tcPr>
          <w:p w14:paraId="4428ABD0" w14:textId="77777777" w:rsidR="003A388D" w:rsidRPr="00ED7423" w:rsidRDefault="003A388D" w:rsidP="00ED7423">
            <w:pPr>
              <w:pStyle w:val="ConsPlusNormal"/>
              <w:jc w:val="center"/>
              <w:rPr>
                <w:szCs w:val="24"/>
              </w:rPr>
            </w:pPr>
            <w:r w:rsidRPr="00ED7423">
              <w:rPr>
                <w:szCs w:val="24"/>
              </w:rPr>
              <w:t>8.3</w:t>
            </w:r>
          </w:p>
        </w:tc>
        <w:tc>
          <w:tcPr>
            <w:tcW w:w="6406" w:type="dxa"/>
          </w:tcPr>
          <w:p w14:paraId="67542E37" w14:textId="77777777" w:rsidR="003A388D" w:rsidRPr="00ED7423" w:rsidRDefault="003A388D" w:rsidP="00ED7423">
            <w:pPr>
              <w:pStyle w:val="ConsPlusNormal"/>
              <w:jc w:val="both"/>
              <w:rPr>
                <w:szCs w:val="24"/>
              </w:rPr>
            </w:pPr>
            <w:r w:rsidRPr="00ED7423">
              <w:rPr>
                <w:szCs w:val="24"/>
              </w:rPr>
              <w:t>Солнце, фотосфера и атмосфера. Солнечная активность</w:t>
            </w:r>
          </w:p>
        </w:tc>
      </w:tr>
      <w:tr w:rsidR="003A388D" w:rsidRPr="00ED7423" w14:paraId="4253891B" w14:textId="77777777" w:rsidTr="00523A63">
        <w:tc>
          <w:tcPr>
            <w:tcW w:w="1191" w:type="dxa"/>
            <w:vMerge/>
          </w:tcPr>
          <w:p w14:paraId="2FA65C6C" w14:textId="77777777" w:rsidR="003A388D" w:rsidRPr="00ED7423" w:rsidRDefault="003A388D" w:rsidP="00ED7423">
            <w:pPr>
              <w:pStyle w:val="ConsPlusNormal"/>
              <w:rPr>
                <w:szCs w:val="24"/>
              </w:rPr>
            </w:pPr>
          </w:p>
        </w:tc>
        <w:tc>
          <w:tcPr>
            <w:tcW w:w="1474" w:type="dxa"/>
          </w:tcPr>
          <w:p w14:paraId="1C34742D" w14:textId="77777777" w:rsidR="003A388D" w:rsidRPr="00ED7423" w:rsidRDefault="003A388D" w:rsidP="00ED7423">
            <w:pPr>
              <w:pStyle w:val="ConsPlusNormal"/>
              <w:jc w:val="center"/>
              <w:rPr>
                <w:szCs w:val="24"/>
              </w:rPr>
            </w:pPr>
            <w:r w:rsidRPr="00ED7423">
              <w:rPr>
                <w:szCs w:val="24"/>
              </w:rPr>
              <w:t>8.4</w:t>
            </w:r>
          </w:p>
        </w:tc>
        <w:tc>
          <w:tcPr>
            <w:tcW w:w="6406" w:type="dxa"/>
          </w:tcPr>
          <w:p w14:paraId="2359AD21" w14:textId="77777777" w:rsidR="003A388D" w:rsidRPr="00ED7423" w:rsidRDefault="003A388D" w:rsidP="00ED7423">
            <w:pPr>
              <w:pStyle w:val="ConsPlusNormal"/>
              <w:jc w:val="both"/>
              <w:rPr>
                <w:szCs w:val="24"/>
              </w:rPr>
            </w:pPr>
            <w:r w:rsidRPr="00ED7423">
              <w:rPr>
                <w:szCs w:val="24"/>
              </w:rPr>
              <w:t>Источник энергии Солнца и звезд</w:t>
            </w:r>
          </w:p>
        </w:tc>
      </w:tr>
      <w:tr w:rsidR="003A388D" w:rsidRPr="00ED7423" w14:paraId="3DF7E53F" w14:textId="77777777" w:rsidTr="00523A63">
        <w:tc>
          <w:tcPr>
            <w:tcW w:w="1191" w:type="dxa"/>
            <w:vMerge/>
          </w:tcPr>
          <w:p w14:paraId="19BF9A8A" w14:textId="77777777" w:rsidR="003A388D" w:rsidRPr="00ED7423" w:rsidRDefault="003A388D" w:rsidP="00ED7423">
            <w:pPr>
              <w:pStyle w:val="ConsPlusNormal"/>
              <w:rPr>
                <w:szCs w:val="24"/>
              </w:rPr>
            </w:pPr>
          </w:p>
        </w:tc>
        <w:tc>
          <w:tcPr>
            <w:tcW w:w="1474" w:type="dxa"/>
          </w:tcPr>
          <w:p w14:paraId="66986FC8" w14:textId="77777777" w:rsidR="003A388D" w:rsidRPr="00ED7423" w:rsidRDefault="003A388D" w:rsidP="00ED7423">
            <w:pPr>
              <w:pStyle w:val="ConsPlusNormal"/>
              <w:jc w:val="center"/>
              <w:rPr>
                <w:szCs w:val="24"/>
              </w:rPr>
            </w:pPr>
            <w:r w:rsidRPr="00ED7423">
              <w:rPr>
                <w:szCs w:val="24"/>
              </w:rPr>
              <w:t>8.5</w:t>
            </w:r>
          </w:p>
        </w:tc>
        <w:tc>
          <w:tcPr>
            <w:tcW w:w="6406" w:type="dxa"/>
          </w:tcPr>
          <w:p w14:paraId="010528B9" w14:textId="77777777" w:rsidR="003A388D" w:rsidRPr="00ED7423" w:rsidRDefault="003A388D" w:rsidP="00ED7423">
            <w:pPr>
              <w:pStyle w:val="ConsPlusNormal"/>
              <w:jc w:val="both"/>
              <w:rPr>
                <w:szCs w:val="24"/>
              </w:rPr>
            </w:pPr>
            <w:r w:rsidRPr="00ED7423">
              <w:rPr>
                <w:szCs w:val="24"/>
              </w:rPr>
              <w:t>Звезды, их основные характеристики: масса, светимость, радиус, температура, их взаимосвязь. Диаграмма "спектральный класс - светимость". Звезды главной последовательности. Зависимость "масса - светимость" для звезд главной последовательности</w:t>
            </w:r>
          </w:p>
        </w:tc>
      </w:tr>
      <w:tr w:rsidR="003A388D" w:rsidRPr="00ED7423" w14:paraId="633D75D3" w14:textId="77777777" w:rsidTr="00523A63">
        <w:tc>
          <w:tcPr>
            <w:tcW w:w="1191" w:type="dxa"/>
            <w:vMerge/>
          </w:tcPr>
          <w:p w14:paraId="6A2289E3" w14:textId="77777777" w:rsidR="003A388D" w:rsidRPr="00ED7423" w:rsidRDefault="003A388D" w:rsidP="00ED7423">
            <w:pPr>
              <w:pStyle w:val="ConsPlusNormal"/>
              <w:rPr>
                <w:szCs w:val="24"/>
              </w:rPr>
            </w:pPr>
          </w:p>
        </w:tc>
        <w:tc>
          <w:tcPr>
            <w:tcW w:w="1474" w:type="dxa"/>
          </w:tcPr>
          <w:p w14:paraId="4A10B343" w14:textId="77777777" w:rsidR="003A388D" w:rsidRPr="00ED7423" w:rsidRDefault="003A388D" w:rsidP="00ED7423">
            <w:pPr>
              <w:pStyle w:val="ConsPlusNormal"/>
              <w:jc w:val="center"/>
              <w:rPr>
                <w:szCs w:val="24"/>
              </w:rPr>
            </w:pPr>
            <w:r w:rsidRPr="00ED7423">
              <w:rPr>
                <w:szCs w:val="24"/>
              </w:rPr>
              <w:t>8.6</w:t>
            </w:r>
          </w:p>
        </w:tc>
        <w:tc>
          <w:tcPr>
            <w:tcW w:w="6406" w:type="dxa"/>
          </w:tcPr>
          <w:p w14:paraId="7DB9FD75" w14:textId="77777777" w:rsidR="003A388D" w:rsidRPr="00ED7423" w:rsidRDefault="003A388D" w:rsidP="00ED7423">
            <w:pPr>
              <w:pStyle w:val="ConsPlusNormal"/>
              <w:jc w:val="both"/>
              <w:rPr>
                <w:szCs w:val="24"/>
              </w:rPr>
            </w:pPr>
            <w:r w:rsidRPr="00ED7423">
              <w:rPr>
                <w:szCs w:val="24"/>
              </w:rPr>
              <w:t>Внутреннее строение звезд. Современные представления о происхождении и эволюции Солнца и звезд. Этапы жизни звезд</w:t>
            </w:r>
          </w:p>
        </w:tc>
      </w:tr>
      <w:tr w:rsidR="003A388D" w:rsidRPr="00ED7423" w14:paraId="5A84DC2B" w14:textId="77777777" w:rsidTr="00523A63">
        <w:tc>
          <w:tcPr>
            <w:tcW w:w="1191" w:type="dxa"/>
            <w:vMerge/>
          </w:tcPr>
          <w:p w14:paraId="47DE1776" w14:textId="77777777" w:rsidR="003A388D" w:rsidRPr="00ED7423" w:rsidRDefault="003A388D" w:rsidP="00ED7423">
            <w:pPr>
              <w:pStyle w:val="ConsPlusNormal"/>
              <w:rPr>
                <w:szCs w:val="24"/>
              </w:rPr>
            </w:pPr>
          </w:p>
        </w:tc>
        <w:tc>
          <w:tcPr>
            <w:tcW w:w="1474" w:type="dxa"/>
          </w:tcPr>
          <w:p w14:paraId="2E36F4B7" w14:textId="77777777" w:rsidR="003A388D" w:rsidRPr="00ED7423" w:rsidRDefault="003A388D" w:rsidP="00ED7423">
            <w:pPr>
              <w:pStyle w:val="ConsPlusNormal"/>
              <w:jc w:val="center"/>
              <w:rPr>
                <w:szCs w:val="24"/>
              </w:rPr>
            </w:pPr>
            <w:r w:rsidRPr="00ED7423">
              <w:rPr>
                <w:szCs w:val="24"/>
              </w:rPr>
              <w:t>8.7</w:t>
            </w:r>
          </w:p>
        </w:tc>
        <w:tc>
          <w:tcPr>
            <w:tcW w:w="6406" w:type="dxa"/>
          </w:tcPr>
          <w:p w14:paraId="0D56EB12" w14:textId="77777777" w:rsidR="003A388D" w:rsidRPr="00ED7423" w:rsidRDefault="003A388D" w:rsidP="00ED7423">
            <w:pPr>
              <w:pStyle w:val="ConsPlusNormal"/>
              <w:jc w:val="both"/>
              <w:rPr>
                <w:szCs w:val="24"/>
              </w:rPr>
            </w:pPr>
            <w:r w:rsidRPr="00ED7423">
              <w:rPr>
                <w:szCs w:val="24"/>
              </w:rPr>
              <w:t>Млечный Путь - наша Галактика. Спиральная структура Галактики, распределение звезд, газа и пыли. Положение и движение Солнца в Галактике. Плоская и сферическая подсистемы Галактики</w:t>
            </w:r>
          </w:p>
        </w:tc>
      </w:tr>
      <w:tr w:rsidR="003A388D" w:rsidRPr="00ED7423" w14:paraId="74A1B7FB" w14:textId="77777777" w:rsidTr="00523A63">
        <w:tc>
          <w:tcPr>
            <w:tcW w:w="1191" w:type="dxa"/>
            <w:vMerge/>
          </w:tcPr>
          <w:p w14:paraId="35FF342A" w14:textId="77777777" w:rsidR="003A388D" w:rsidRPr="00ED7423" w:rsidRDefault="003A388D" w:rsidP="00ED7423">
            <w:pPr>
              <w:pStyle w:val="ConsPlusNormal"/>
              <w:rPr>
                <w:szCs w:val="24"/>
              </w:rPr>
            </w:pPr>
          </w:p>
        </w:tc>
        <w:tc>
          <w:tcPr>
            <w:tcW w:w="1474" w:type="dxa"/>
          </w:tcPr>
          <w:p w14:paraId="1A81013B" w14:textId="77777777" w:rsidR="003A388D" w:rsidRPr="00ED7423" w:rsidRDefault="003A388D" w:rsidP="00ED7423">
            <w:pPr>
              <w:pStyle w:val="ConsPlusNormal"/>
              <w:jc w:val="center"/>
              <w:rPr>
                <w:szCs w:val="24"/>
              </w:rPr>
            </w:pPr>
            <w:r w:rsidRPr="00ED7423">
              <w:rPr>
                <w:szCs w:val="24"/>
              </w:rPr>
              <w:t>8.8</w:t>
            </w:r>
          </w:p>
        </w:tc>
        <w:tc>
          <w:tcPr>
            <w:tcW w:w="6406" w:type="dxa"/>
          </w:tcPr>
          <w:p w14:paraId="62190355" w14:textId="77777777" w:rsidR="003A388D" w:rsidRPr="00ED7423" w:rsidRDefault="003A388D" w:rsidP="00ED7423">
            <w:pPr>
              <w:pStyle w:val="ConsPlusNormal"/>
              <w:jc w:val="both"/>
              <w:rPr>
                <w:szCs w:val="24"/>
              </w:rPr>
            </w:pPr>
            <w:r w:rsidRPr="00ED7423">
              <w:rPr>
                <w:szCs w:val="24"/>
              </w:rPr>
              <w:t>Типы галактик. Радиогалактики и квазары. Черные дыры в ядрах галактик</w:t>
            </w:r>
          </w:p>
        </w:tc>
      </w:tr>
      <w:tr w:rsidR="003A388D" w:rsidRPr="00ED7423" w14:paraId="3294B54E" w14:textId="77777777" w:rsidTr="00523A63">
        <w:tc>
          <w:tcPr>
            <w:tcW w:w="1191" w:type="dxa"/>
            <w:vMerge/>
          </w:tcPr>
          <w:p w14:paraId="7B1C0BCB" w14:textId="77777777" w:rsidR="003A388D" w:rsidRPr="00ED7423" w:rsidRDefault="003A388D" w:rsidP="00ED7423">
            <w:pPr>
              <w:pStyle w:val="ConsPlusNormal"/>
              <w:rPr>
                <w:szCs w:val="24"/>
              </w:rPr>
            </w:pPr>
          </w:p>
        </w:tc>
        <w:tc>
          <w:tcPr>
            <w:tcW w:w="1474" w:type="dxa"/>
          </w:tcPr>
          <w:p w14:paraId="7DFD756F" w14:textId="77777777" w:rsidR="003A388D" w:rsidRPr="00ED7423" w:rsidRDefault="003A388D" w:rsidP="00ED7423">
            <w:pPr>
              <w:pStyle w:val="ConsPlusNormal"/>
              <w:jc w:val="center"/>
              <w:rPr>
                <w:szCs w:val="24"/>
              </w:rPr>
            </w:pPr>
            <w:r w:rsidRPr="00ED7423">
              <w:rPr>
                <w:szCs w:val="24"/>
              </w:rPr>
              <w:t>8.9</w:t>
            </w:r>
          </w:p>
        </w:tc>
        <w:tc>
          <w:tcPr>
            <w:tcW w:w="6406" w:type="dxa"/>
          </w:tcPr>
          <w:p w14:paraId="7F8F2BEA" w14:textId="77777777" w:rsidR="003A388D" w:rsidRPr="00ED7423" w:rsidRDefault="003A388D" w:rsidP="00ED7423">
            <w:pPr>
              <w:pStyle w:val="ConsPlusNormal"/>
              <w:jc w:val="both"/>
              <w:rPr>
                <w:szCs w:val="24"/>
              </w:rPr>
            </w:pPr>
            <w:r w:rsidRPr="00ED7423">
              <w:rPr>
                <w:szCs w:val="24"/>
              </w:rPr>
              <w:t>Вселенная. Расширение Вселенной. Закон Хаббла. Разбегание галактик. Возраст и радиус Вселенной, теория Большого взрыва. Модель "горячей Вселенной". Реликтовое излучение</w:t>
            </w:r>
          </w:p>
        </w:tc>
      </w:tr>
      <w:tr w:rsidR="003A388D" w:rsidRPr="00ED7423" w14:paraId="36636A14" w14:textId="77777777" w:rsidTr="00523A63">
        <w:tc>
          <w:tcPr>
            <w:tcW w:w="1191" w:type="dxa"/>
            <w:vMerge/>
          </w:tcPr>
          <w:p w14:paraId="0DFC5093" w14:textId="77777777" w:rsidR="003A388D" w:rsidRPr="00ED7423" w:rsidRDefault="003A388D" w:rsidP="00ED7423">
            <w:pPr>
              <w:pStyle w:val="ConsPlusNormal"/>
              <w:rPr>
                <w:szCs w:val="24"/>
              </w:rPr>
            </w:pPr>
          </w:p>
        </w:tc>
        <w:tc>
          <w:tcPr>
            <w:tcW w:w="1474" w:type="dxa"/>
          </w:tcPr>
          <w:p w14:paraId="23ABC5B6" w14:textId="77777777" w:rsidR="003A388D" w:rsidRPr="00ED7423" w:rsidRDefault="003A388D" w:rsidP="00ED7423">
            <w:pPr>
              <w:pStyle w:val="ConsPlusNormal"/>
              <w:jc w:val="center"/>
              <w:rPr>
                <w:szCs w:val="24"/>
              </w:rPr>
            </w:pPr>
            <w:r w:rsidRPr="00ED7423">
              <w:rPr>
                <w:szCs w:val="24"/>
              </w:rPr>
              <w:t>8.10</w:t>
            </w:r>
          </w:p>
        </w:tc>
        <w:tc>
          <w:tcPr>
            <w:tcW w:w="6406" w:type="dxa"/>
          </w:tcPr>
          <w:p w14:paraId="0FCC9456" w14:textId="77777777" w:rsidR="003A388D" w:rsidRPr="00ED7423" w:rsidRDefault="003A388D" w:rsidP="00ED7423">
            <w:pPr>
              <w:pStyle w:val="ConsPlusNormal"/>
              <w:jc w:val="both"/>
              <w:rPr>
                <w:szCs w:val="24"/>
              </w:rPr>
            </w:pPr>
            <w:r w:rsidRPr="00ED7423">
              <w:rPr>
                <w:szCs w:val="24"/>
              </w:rPr>
              <w:t>Масштабная структура Вселенной. Метагалактика. Нерешенные проблемы астрономии</w:t>
            </w:r>
          </w:p>
        </w:tc>
      </w:tr>
    </w:tbl>
    <w:p w14:paraId="1EE95C02" w14:textId="77777777" w:rsidR="003A388D" w:rsidRPr="00ED7423" w:rsidRDefault="003A388D" w:rsidP="00ED7423">
      <w:pPr>
        <w:spacing w:after="0" w:line="240" w:lineRule="auto"/>
        <w:rPr>
          <w:rFonts w:ascii="Times New Roman" w:hAnsi="Times New Roman" w:cs="Times New Roman"/>
          <w:sz w:val="24"/>
          <w:szCs w:val="24"/>
        </w:rPr>
      </w:pPr>
    </w:p>
    <w:p w14:paraId="2BABCA76" w14:textId="77777777" w:rsidR="003A388D" w:rsidRPr="00ED7423" w:rsidRDefault="003A388D" w:rsidP="00ED7423">
      <w:pPr>
        <w:pStyle w:val="ConsPlusTitle"/>
        <w:ind w:firstLine="540"/>
        <w:jc w:val="both"/>
        <w:outlineLvl w:val="2"/>
        <w:rPr>
          <w:rFonts w:ascii="Times New Roman" w:hAnsi="Times New Roman" w:cs="Times New Roman"/>
          <w:szCs w:val="24"/>
        </w:rPr>
      </w:pPr>
      <w:bookmarkStart w:id="12" w:name="_Toc210164994"/>
      <w:r w:rsidRPr="00ED7423">
        <w:rPr>
          <w:rFonts w:ascii="Times New Roman" w:hAnsi="Times New Roman" w:cs="Times New Roman"/>
          <w:szCs w:val="24"/>
        </w:rPr>
        <w:t>116. Федеральная рабочая программа по учебному предмету "Физика" (углубленный уровень).</w:t>
      </w:r>
      <w:bookmarkEnd w:id="12"/>
    </w:p>
    <w:p w14:paraId="7882E096" w14:textId="77777777" w:rsidR="003A388D" w:rsidRPr="00ED7423" w:rsidRDefault="003A388D" w:rsidP="00ED7423">
      <w:pPr>
        <w:pStyle w:val="ConsPlusNormal"/>
        <w:ind w:firstLine="540"/>
        <w:jc w:val="both"/>
        <w:rPr>
          <w:szCs w:val="24"/>
        </w:rPr>
      </w:pPr>
      <w:r w:rsidRPr="00ED7423">
        <w:rPr>
          <w:szCs w:val="24"/>
        </w:rPr>
        <w:t>116.1. Федеральная рабочая программа по учебному предмету "Физика" (углубленный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4FEEE4E2" w14:textId="77777777" w:rsidR="003A388D" w:rsidRPr="00ED7423" w:rsidRDefault="003A388D" w:rsidP="00ED7423">
      <w:pPr>
        <w:pStyle w:val="ConsPlusNormal"/>
        <w:ind w:firstLine="540"/>
        <w:jc w:val="both"/>
        <w:rPr>
          <w:szCs w:val="24"/>
        </w:rPr>
      </w:pPr>
      <w:r w:rsidRPr="00ED7423">
        <w:rPr>
          <w:szCs w:val="24"/>
        </w:rPr>
        <w:t>116.2. Пояснительная записка отражает общие цели и задачи физики,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14:paraId="1ACF9ED3" w14:textId="77777777" w:rsidR="003A388D" w:rsidRPr="00ED7423" w:rsidRDefault="003A388D" w:rsidP="00ED7423">
      <w:pPr>
        <w:pStyle w:val="ConsPlusNormal"/>
        <w:ind w:firstLine="540"/>
        <w:jc w:val="both"/>
        <w:rPr>
          <w:szCs w:val="24"/>
        </w:rPr>
      </w:pPr>
      <w:r w:rsidRPr="00ED7423">
        <w:rPr>
          <w:szCs w:val="24"/>
        </w:rPr>
        <w:t>116.3.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2A0CCDA2" w14:textId="77777777" w:rsidR="003A388D" w:rsidRPr="00ED7423" w:rsidRDefault="003A388D" w:rsidP="00ED7423">
      <w:pPr>
        <w:pStyle w:val="ConsPlusNormal"/>
        <w:ind w:firstLine="540"/>
        <w:jc w:val="both"/>
        <w:rPr>
          <w:szCs w:val="24"/>
        </w:rPr>
      </w:pPr>
      <w:r w:rsidRPr="00ED7423">
        <w:rPr>
          <w:szCs w:val="24"/>
        </w:rPr>
        <w:t>116.4.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4839968B" w14:textId="77777777" w:rsidR="003A388D" w:rsidRPr="00ED7423" w:rsidRDefault="003A388D" w:rsidP="00ED7423">
      <w:pPr>
        <w:pStyle w:val="ConsPlusNormal"/>
        <w:ind w:firstLine="540"/>
        <w:jc w:val="both"/>
        <w:rPr>
          <w:szCs w:val="24"/>
        </w:rPr>
      </w:pPr>
    </w:p>
    <w:p w14:paraId="64513267" w14:textId="77777777" w:rsidR="003A388D" w:rsidRPr="00ED7423" w:rsidRDefault="003A388D"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116.5. Пояснительная записка.</w:t>
      </w:r>
    </w:p>
    <w:p w14:paraId="1A078671" w14:textId="77777777" w:rsidR="003A388D" w:rsidRPr="00ED7423" w:rsidRDefault="003A388D" w:rsidP="00ED7423">
      <w:pPr>
        <w:pStyle w:val="ConsPlusNormal"/>
        <w:ind w:firstLine="540"/>
        <w:jc w:val="both"/>
        <w:rPr>
          <w:szCs w:val="24"/>
        </w:rPr>
      </w:pPr>
      <w:r w:rsidRPr="00ED7423">
        <w:rPr>
          <w:szCs w:val="24"/>
        </w:rPr>
        <w:t xml:space="preserve">116.5.1. 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w:t>
      </w:r>
      <w:hyperlink r:id="rId38"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7423">
          <w:rPr>
            <w:color w:val="0000FF"/>
            <w:szCs w:val="24"/>
          </w:rPr>
          <w:t>ФГОС СОО</w:t>
        </w:r>
      </w:hyperlink>
      <w:r w:rsidRPr="00ED7423">
        <w:rPr>
          <w:szCs w:val="24"/>
        </w:rPr>
        <w:t xml:space="preserve">, а также с учетом федеральной рабочей программы воспитания и </w:t>
      </w:r>
      <w:hyperlink r:id="rId39" w:tooltip="Ссылка на КонсультантПлюс">
        <w:r w:rsidRPr="00ED7423">
          <w:rPr>
            <w:color w:val="0000FF"/>
            <w:szCs w:val="24"/>
          </w:rPr>
          <w:t>Концепции</w:t>
        </w:r>
      </w:hyperlink>
      <w:r w:rsidRPr="00ED7423">
        <w:rPr>
          <w:szCs w:val="24"/>
        </w:rPr>
        <w:t xml:space="preserve"> преподавания учебного предмета "Физика" в образовательных организациях Российской Федерации, реализующих основные образовательные программы.</w:t>
      </w:r>
    </w:p>
    <w:p w14:paraId="2DBD5B8B" w14:textId="77777777" w:rsidR="003A388D" w:rsidRPr="00ED7423" w:rsidRDefault="003A388D" w:rsidP="00ED7423">
      <w:pPr>
        <w:pStyle w:val="ConsPlusNormal"/>
        <w:ind w:firstLine="540"/>
        <w:jc w:val="both"/>
        <w:rPr>
          <w:szCs w:val="24"/>
        </w:rPr>
      </w:pPr>
      <w:r w:rsidRPr="00ED7423">
        <w:rPr>
          <w:szCs w:val="24"/>
        </w:rPr>
        <w:t xml:space="preserve">116.5.2. Программа по физике определяет обязательное предметное содержание, </w:t>
      </w:r>
      <w:r w:rsidRPr="00ED7423">
        <w:rPr>
          <w:szCs w:val="24"/>
        </w:rPr>
        <w:lastRenderedPageBreak/>
        <w:t xml:space="preserve">устанавливает рекомендуемую последовательность изучения тем и разделов учебного предмета с учетом межпредметных и </w:t>
      </w:r>
      <w:proofErr w:type="spellStart"/>
      <w:r w:rsidRPr="00ED7423">
        <w:rPr>
          <w:szCs w:val="24"/>
        </w:rPr>
        <w:t>внутрипредметных</w:t>
      </w:r>
      <w:proofErr w:type="spellEnd"/>
      <w:r w:rsidRPr="00ED7423">
        <w:rPr>
          <w:szCs w:val="24"/>
        </w:rPr>
        <w:t xml:space="preserve"> связей, логики учебного процесса, возрастных особенностей обучающихся. Программа по физике дает представление о целях, содержании, общей стратегии обучения, воспитания и развития обучающихся средствами учебного предмета "Физика" на углубленном уровне.</w:t>
      </w:r>
    </w:p>
    <w:p w14:paraId="546DA9B4" w14:textId="77777777" w:rsidR="003A388D" w:rsidRPr="00ED7423" w:rsidRDefault="003A388D" w:rsidP="00ED7423">
      <w:pPr>
        <w:pStyle w:val="ConsPlusNormal"/>
        <w:ind w:firstLine="540"/>
        <w:jc w:val="both"/>
        <w:rPr>
          <w:szCs w:val="24"/>
        </w:rPr>
      </w:pPr>
      <w:r w:rsidRPr="00ED7423">
        <w:rPr>
          <w:szCs w:val="24"/>
        </w:rPr>
        <w:t>116.5.3. Изучение курса физики углубленного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профессионального образования по различным физико-техническим и инженерным специальностям.</w:t>
      </w:r>
    </w:p>
    <w:p w14:paraId="0E143FCD" w14:textId="77777777" w:rsidR="003A388D" w:rsidRPr="00ED7423" w:rsidRDefault="003A388D" w:rsidP="00ED7423">
      <w:pPr>
        <w:pStyle w:val="ConsPlusNormal"/>
        <w:ind w:firstLine="540"/>
        <w:jc w:val="both"/>
        <w:rPr>
          <w:szCs w:val="24"/>
        </w:rPr>
      </w:pPr>
      <w:r w:rsidRPr="00ED7423">
        <w:rPr>
          <w:szCs w:val="24"/>
        </w:rPr>
        <w:t>116.5.4. 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углубленном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углубленном уровне, является системно-деятельностный подход.</w:t>
      </w:r>
    </w:p>
    <w:p w14:paraId="39E0540B" w14:textId="77777777" w:rsidR="003A388D" w:rsidRPr="00ED7423" w:rsidRDefault="003A388D" w:rsidP="00ED7423">
      <w:pPr>
        <w:pStyle w:val="ConsPlusNormal"/>
        <w:ind w:firstLine="540"/>
        <w:jc w:val="both"/>
        <w:rPr>
          <w:szCs w:val="24"/>
        </w:rPr>
      </w:pPr>
      <w:r w:rsidRPr="00ED7423">
        <w:rPr>
          <w:szCs w:val="24"/>
        </w:rPr>
        <w:t>116.5.5. Программа по физике включает:</w:t>
      </w:r>
    </w:p>
    <w:p w14:paraId="6E050927" w14:textId="77777777" w:rsidR="003A388D" w:rsidRPr="00ED7423" w:rsidRDefault="003A388D" w:rsidP="00ED7423">
      <w:pPr>
        <w:pStyle w:val="ConsPlusNormal"/>
        <w:ind w:firstLine="540"/>
        <w:jc w:val="both"/>
        <w:rPr>
          <w:szCs w:val="24"/>
        </w:rPr>
      </w:pPr>
      <w:r w:rsidRPr="00ED7423">
        <w:rPr>
          <w:szCs w:val="24"/>
        </w:rPr>
        <w:t>планируемые результаты освоения курса физики на углубленном уровне, в том числе предметные результаты по годам обучения;</w:t>
      </w:r>
    </w:p>
    <w:p w14:paraId="523D113B" w14:textId="77777777" w:rsidR="003A388D" w:rsidRPr="00ED7423" w:rsidRDefault="003A388D" w:rsidP="00ED7423">
      <w:pPr>
        <w:pStyle w:val="ConsPlusNormal"/>
        <w:ind w:firstLine="540"/>
        <w:jc w:val="both"/>
        <w:rPr>
          <w:szCs w:val="24"/>
        </w:rPr>
      </w:pPr>
      <w:r w:rsidRPr="00ED7423">
        <w:rPr>
          <w:szCs w:val="24"/>
        </w:rPr>
        <w:t>содержание учебного предмета "Физика" по годам обучения.</w:t>
      </w:r>
    </w:p>
    <w:p w14:paraId="0BCAEC36" w14:textId="77777777" w:rsidR="003A388D" w:rsidRPr="00ED7423" w:rsidRDefault="003A388D" w:rsidP="00ED7423">
      <w:pPr>
        <w:pStyle w:val="ConsPlusNormal"/>
        <w:ind w:firstLine="540"/>
        <w:jc w:val="both"/>
        <w:rPr>
          <w:szCs w:val="24"/>
        </w:rPr>
      </w:pPr>
      <w:r w:rsidRPr="00ED7423">
        <w:rPr>
          <w:szCs w:val="24"/>
        </w:rPr>
        <w:t>116.5.6. Программа по физике имеет примерный характер и может быть использована учителями физики для составления своих рабочих программ.</w:t>
      </w:r>
    </w:p>
    <w:p w14:paraId="02D49D0D" w14:textId="77777777" w:rsidR="003A388D" w:rsidRPr="00ED7423" w:rsidRDefault="003A388D" w:rsidP="00ED7423">
      <w:pPr>
        <w:pStyle w:val="ConsPlusNormal"/>
        <w:ind w:firstLine="540"/>
        <w:jc w:val="both"/>
        <w:rPr>
          <w:szCs w:val="24"/>
        </w:rPr>
      </w:pPr>
      <w:r w:rsidRPr="00ED7423">
        <w:rPr>
          <w:szCs w:val="24"/>
        </w:rPr>
        <w:t>116.5.7. Программа по физике предоставляет возможности для реализации различных методических подходов к преподаванию физики на углубленном уровне при условии сохранения обязательной части содержания курса.</w:t>
      </w:r>
    </w:p>
    <w:p w14:paraId="3199AF80" w14:textId="77777777" w:rsidR="003A388D" w:rsidRPr="00ED7423" w:rsidRDefault="003A388D" w:rsidP="00ED7423">
      <w:pPr>
        <w:pStyle w:val="ConsPlusNormal"/>
        <w:ind w:firstLine="540"/>
        <w:jc w:val="both"/>
        <w:rPr>
          <w:szCs w:val="24"/>
        </w:rPr>
      </w:pPr>
      <w:r w:rsidRPr="00ED7423">
        <w:rPr>
          <w:szCs w:val="24"/>
        </w:rPr>
        <w:t>116.5.8.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w:t>
      </w:r>
    </w:p>
    <w:p w14:paraId="6FEE88AE" w14:textId="77777777" w:rsidR="003A388D" w:rsidRPr="00ED7423" w:rsidRDefault="003A388D" w:rsidP="00ED7423">
      <w:pPr>
        <w:pStyle w:val="ConsPlusNormal"/>
        <w:ind w:firstLine="540"/>
        <w:jc w:val="both"/>
        <w:rPr>
          <w:szCs w:val="24"/>
        </w:rPr>
      </w:pPr>
      <w:r w:rsidRPr="00ED7423">
        <w:rPr>
          <w:szCs w:val="24"/>
        </w:rPr>
        <w:t>116.5.9. В основу курса физики на уровне среднего общего образования положен ряд идей, которые можно рассматривать как принципы его построения.</w:t>
      </w:r>
    </w:p>
    <w:p w14:paraId="2CFE817C" w14:textId="77777777" w:rsidR="003A388D" w:rsidRPr="00ED7423" w:rsidRDefault="003A388D" w:rsidP="00ED7423">
      <w:pPr>
        <w:pStyle w:val="ConsPlusNormal"/>
        <w:ind w:firstLine="540"/>
        <w:jc w:val="both"/>
        <w:rPr>
          <w:szCs w:val="24"/>
        </w:rPr>
      </w:pPr>
      <w:r w:rsidRPr="00ED7423">
        <w:rPr>
          <w:szCs w:val="24"/>
        </w:rPr>
        <w:t>Идея целостности. В соответствии с ней курс является логически завершенным, он содержит материал из всех разделов физики, включает как вопросы классической, так и современной физики.</w:t>
      </w:r>
    </w:p>
    <w:p w14:paraId="3ABA38B4" w14:textId="77777777" w:rsidR="003A388D" w:rsidRPr="00ED7423" w:rsidRDefault="003A388D" w:rsidP="00ED7423">
      <w:pPr>
        <w:pStyle w:val="ConsPlusNormal"/>
        <w:ind w:firstLine="540"/>
        <w:jc w:val="both"/>
        <w:rPr>
          <w:szCs w:val="24"/>
        </w:rPr>
      </w:pPr>
      <w:r w:rsidRPr="00ED7423">
        <w:rPr>
          <w:szCs w:val="24"/>
        </w:rPr>
        <w:t>Идея генерализации. В соответствии с ней материал курса физики объединен вокруг физических теорий. Ведущим в курсе является формирование представлений о структурных уровнях материи, веществе и поле.</w:t>
      </w:r>
    </w:p>
    <w:p w14:paraId="151E363F" w14:textId="77777777" w:rsidR="003A388D" w:rsidRPr="00ED7423" w:rsidRDefault="003A388D" w:rsidP="00ED7423">
      <w:pPr>
        <w:pStyle w:val="ConsPlusNormal"/>
        <w:ind w:firstLine="540"/>
        <w:jc w:val="both"/>
        <w:rPr>
          <w:szCs w:val="24"/>
        </w:rPr>
      </w:pPr>
      <w:r w:rsidRPr="00ED7423">
        <w:rPr>
          <w:szCs w:val="24"/>
        </w:rPr>
        <w:t xml:space="preserve">Идея </w:t>
      </w:r>
      <w:proofErr w:type="spellStart"/>
      <w:r w:rsidRPr="00ED7423">
        <w:rPr>
          <w:szCs w:val="24"/>
        </w:rPr>
        <w:t>гуманитаризации</w:t>
      </w:r>
      <w:proofErr w:type="spellEnd"/>
      <w:r w:rsidRPr="00ED7423">
        <w:rPr>
          <w:szCs w:val="24"/>
        </w:rPr>
        <w:t>.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14:paraId="4313D518" w14:textId="77777777" w:rsidR="003A388D" w:rsidRPr="00ED7423" w:rsidRDefault="003A388D" w:rsidP="00ED7423">
      <w:pPr>
        <w:pStyle w:val="ConsPlusNormal"/>
        <w:ind w:firstLine="540"/>
        <w:jc w:val="both"/>
        <w:rPr>
          <w:szCs w:val="24"/>
        </w:rPr>
      </w:pPr>
      <w:r w:rsidRPr="00ED7423">
        <w:rPr>
          <w:szCs w:val="24"/>
        </w:rPr>
        <w:t>Идея прикладной направленности. Курс физики углубленного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w:t>
      </w:r>
    </w:p>
    <w:p w14:paraId="6AE2DB20" w14:textId="77777777" w:rsidR="003A388D" w:rsidRPr="00ED7423" w:rsidRDefault="003A388D" w:rsidP="00ED7423">
      <w:pPr>
        <w:pStyle w:val="ConsPlusNormal"/>
        <w:ind w:firstLine="540"/>
        <w:jc w:val="both"/>
        <w:rPr>
          <w:szCs w:val="24"/>
        </w:rPr>
      </w:pPr>
      <w:r w:rsidRPr="00ED7423">
        <w:rPr>
          <w:szCs w:val="24"/>
        </w:rPr>
        <w:t xml:space="preserve">Идея экологизации реализуется посредством введения элементов содержания, посвященных экологическим проблемам современности, которые связаны с развитием </w:t>
      </w:r>
      <w:r w:rsidRPr="00ED7423">
        <w:rPr>
          <w:szCs w:val="24"/>
        </w:rPr>
        <w:lastRenderedPageBreak/>
        <w:t>техники и технологий, а также обсуждения проблем рационального природопользования и экологической безопасности.</w:t>
      </w:r>
    </w:p>
    <w:p w14:paraId="1BFD3990" w14:textId="77777777" w:rsidR="003A388D" w:rsidRPr="00ED7423" w:rsidRDefault="003A388D" w:rsidP="00ED7423">
      <w:pPr>
        <w:pStyle w:val="ConsPlusNormal"/>
        <w:ind w:firstLine="540"/>
        <w:jc w:val="both"/>
        <w:rPr>
          <w:szCs w:val="24"/>
        </w:rPr>
      </w:pPr>
      <w:r w:rsidRPr="00ED7423">
        <w:rPr>
          <w:szCs w:val="24"/>
        </w:rPr>
        <w:t>116.5.10. 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углубленного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свернутого, обобщенного вида без пошаговой инструкции.</w:t>
      </w:r>
    </w:p>
    <w:p w14:paraId="5C96022F" w14:textId="77777777" w:rsidR="003A388D" w:rsidRPr="00ED7423" w:rsidRDefault="003A388D" w:rsidP="00ED7423">
      <w:pPr>
        <w:pStyle w:val="ConsPlusNormal"/>
        <w:ind w:firstLine="540"/>
        <w:jc w:val="both"/>
        <w:rPr>
          <w:szCs w:val="24"/>
        </w:rPr>
      </w:pPr>
      <w:r w:rsidRPr="00ED7423">
        <w:rPr>
          <w:szCs w:val="24"/>
        </w:rPr>
        <w:t>116.5.11. 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w:t>
      </w:r>
    </w:p>
    <w:p w14:paraId="01DE99BF" w14:textId="77777777" w:rsidR="003A388D" w:rsidRPr="00ED7423" w:rsidRDefault="003A388D" w:rsidP="00ED7423">
      <w:pPr>
        <w:pStyle w:val="ConsPlusNormal"/>
        <w:ind w:firstLine="540"/>
        <w:jc w:val="both"/>
        <w:rPr>
          <w:szCs w:val="24"/>
        </w:rPr>
      </w:pPr>
      <w:r w:rsidRPr="00ED7423">
        <w:rPr>
          <w:szCs w:val="24"/>
        </w:rPr>
        <w:t>116.5.12. Большое внимание уделяется решению расчетных и качественных задач. При этом для расчетных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14:paraId="53BCF19A" w14:textId="77777777" w:rsidR="003A388D" w:rsidRPr="00ED7423" w:rsidRDefault="003A388D" w:rsidP="00ED7423">
      <w:pPr>
        <w:pStyle w:val="ConsPlusNormal"/>
        <w:ind w:firstLine="540"/>
        <w:jc w:val="both"/>
        <w:rPr>
          <w:szCs w:val="24"/>
        </w:rPr>
      </w:pPr>
      <w:r w:rsidRPr="00ED7423">
        <w:rPr>
          <w:szCs w:val="24"/>
        </w:rPr>
        <w:t xml:space="preserve">116.5.13. В соответствии с требованиями </w:t>
      </w:r>
      <w:hyperlink r:id="rId40"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7423">
          <w:rPr>
            <w:color w:val="0000FF"/>
            <w:szCs w:val="24"/>
          </w:rPr>
          <w:t>ФГОС СОО</w:t>
        </w:r>
      </w:hyperlink>
      <w:r w:rsidRPr="00ED7423">
        <w:rPr>
          <w:szCs w:val="24"/>
        </w:rPr>
        <w:t xml:space="preserve"> к материально-техническому обеспечению учебного процесса курс физики углубленного уровня на уровне среднего общего образования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w:t>
      </w:r>
    </w:p>
    <w:p w14:paraId="128D8A26" w14:textId="77777777" w:rsidR="003A388D" w:rsidRPr="00ED7423" w:rsidRDefault="003A388D" w:rsidP="00ED7423">
      <w:pPr>
        <w:pStyle w:val="ConsPlusNormal"/>
        <w:ind w:firstLine="540"/>
        <w:jc w:val="both"/>
        <w:rPr>
          <w:szCs w:val="24"/>
        </w:rPr>
      </w:pPr>
      <w:r w:rsidRPr="00ED7423">
        <w:rPr>
          <w:szCs w:val="24"/>
        </w:rPr>
        <w:t>116.5.14.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14:paraId="5AF99F2E" w14:textId="77777777" w:rsidR="003A388D" w:rsidRPr="00ED7423" w:rsidRDefault="003A388D" w:rsidP="00ED7423">
      <w:pPr>
        <w:pStyle w:val="ConsPlusNormal"/>
        <w:ind w:firstLine="540"/>
        <w:jc w:val="both"/>
        <w:rPr>
          <w:szCs w:val="24"/>
        </w:rPr>
      </w:pPr>
      <w:r w:rsidRPr="00ED7423">
        <w:rPr>
          <w:szCs w:val="24"/>
        </w:rPr>
        <w:t>116.5.15. Лабораторное оборудование для ученических практических работ формируется в виде тематических комплектов и обеспечивается в расчете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355C9D93" w14:textId="77777777" w:rsidR="003A388D" w:rsidRPr="00ED7423" w:rsidRDefault="003A388D" w:rsidP="00ED7423">
      <w:pPr>
        <w:pStyle w:val="ConsPlusNormal"/>
        <w:ind w:firstLine="540"/>
        <w:jc w:val="both"/>
        <w:rPr>
          <w:szCs w:val="24"/>
        </w:rPr>
      </w:pPr>
      <w:r w:rsidRPr="00ED7423">
        <w:rPr>
          <w:szCs w:val="24"/>
        </w:rPr>
        <w:t>116.5.16. Основными целями изучения физики в общем образовании являются:</w:t>
      </w:r>
    </w:p>
    <w:p w14:paraId="3D15DF87" w14:textId="77777777" w:rsidR="003A388D" w:rsidRPr="00ED7423" w:rsidRDefault="003A388D" w:rsidP="00ED7423">
      <w:pPr>
        <w:pStyle w:val="ConsPlusNormal"/>
        <w:ind w:firstLine="540"/>
        <w:jc w:val="both"/>
        <w:rPr>
          <w:szCs w:val="24"/>
        </w:rPr>
      </w:pPr>
      <w:r w:rsidRPr="00ED7423">
        <w:rPr>
          <w:szCs w:val="24"/>
        </w:rPr>
        <w:t>формирование интереса и стремления обучающихся к научному изучению природы, развитие их интеллектуальных и творческих способностей;</w:t>
      </w:r>
    </w:p>
    <w:p w14:paraId="0B2D10B1" w14:textId="77777777" w:rsidR="003A388D" w:rsidRPr="00ED7423" w:rsidRDefault="003A388D" w:rsidP="00ED7423">
      <w:pPr>
        <w:pStyle w:val="ConsPlusNormal"/>
        <w:ind w:firstLine="540"/>
        <w:jc w:val="both"/>
        <w:rPr>
          <w:szCs w:val="24"/>
        </w:rPr>
      </w:pPr>
      <w:r w:rsidRPr="00ED7423">
        <w:rPr>
          <w:szCs w:val="24"/>
        </w:rPr>
        <w:t>развитие представлений о научном методе познания и формирование исследовательского отношения к окружающим явлениям;</w:t>
      </w:r>
    </w:p>
    <w:p w14:paraId="5AE61730" w14:textId="77777777" w:rsidR="003A388D" w:rsidRPr="00ED7423" w:rsidRDefault="003A388D" w:rsidP="00ED7423">
      <w:pPr>
        <w:pStyle w:val="ConsPlusNormal"/>
        <w:ind w:firstLine="540"/>
        <w:jc w:val="both"/>
        <w:rPr>
          <w:szCs w:val="24"/>
        </w:rPr>
      </w:pPr>
      <w:r w:rsidRPr="00ED7423">
        <w:rPr>
          <w:szCs w:val="24"/>
        </w:rPr>
        <w:t>формирование научного мировоззрения как результата изучения основ строения материи и фундаментальных законов физики;</w:t>
      </w:r>
    </w:p>
    <w:p w14:paraId="481471D1" w14:textId="77777777" w:rsidR="003A388D" w:rsidRPr="00ED7423" w:rsidRDefault="003A388D" w:rsidP="00ED7423">
      <w:pPr>
        <w:pStyle w:val="ConsPlusNormal"/>
        <w:ind w:firstLine="540"/>
        <w:jc w:val="both"/>
        <w:rPr>
          <w:szCs w:val="24"/>
        </w:rPr>
      </w:pPr>
      <w:r w:rsidRPr="00ED7423">
        <w:rPr>
          <w:szCs w:val="24"/>
        </w:rPr>
        <w:t>формирование умений объяснять явления с использованием физических знаний и научных доказательств;</w:t>
      </w:r>
    </w:p>
    <w:p w14:paraId="535F2F8C" w14:textId="77777777" w:rsidR="003A388D" w:rsidRPr="00ED7423" w:rsidRDefault="003A388D" w:rsidP="00ED7423">
      <w:pPr>
        <w:pStyle w:val="ConsPlusNormal"/>
        <w:ind w:firstLine="540"/>
        <w:jc w:val="both"/>
        <w:rPr>
          <w:szCs w:val="24"/>
        </w:rPr>
      </w:pPr>
      <w:r w:rsidRPr="00ED7423">
        <w:rPr>
          <w:szCs w:val="24"/>
        </w:rPr>
        <w:lastRenderedPageBreak/>
        <w:t>формирование представлений о роли физики для развития других естественных наук, техники и технологий;</w:t>
      </w:r>
    </w:p>
    <w:p w14:paraId="05AFF8C9" w14:textId="77777777" w:rsidR="003A388D" w:rsidRPr="00ED7423" w:rsidRDefault="003A388D" w:rsidP="00ED7423">
      <w:pPr>
        <w:pStyle w:val="ConsPlusNormal"/>
        <w:ind w:firstLine="540"/>
        <w:jc w:val="both"/>
        <w:rPr>
          <w:szCs w:val="24"/>
        </w:rPr>
      </w:pPr>
      <w:r w:rsidRPr="00ED7423">
        <w:rPr>
          <w:szCs w:val="24"/>
        </w:rPr>
        <w:t>развитие представлений о возможных сферах будущей профессиональной деятельности, связанных с физикой, подготовка к дальнейшему обучению в этом направлении.</w:t>
      </w:r>
    </w:p>
    <w:p w14:paraId="4AE7F236" w14:textId="77777777" w:rsidR="003A388D" w:rsidRPr="00ED7423" w:rsidRDefault="003A388D" w:rsidP="00ED7423">
      <w:pPr>
        <w:pStyle w:val="ConsPlusNormal"/>
        <w:ind w:firstLine="540"/>
        <w:jc w:val="both"/>
        <w:rPr>
          <w:szCs w:val="24"/>
        </w:rPr>
      </w:pPr>
      <w:r w:rsidRPr="00ED7423">
        <w:rPr>
          <w:szCs w:val="24"/>
        </w:rPr>
        <w:t>116.5.17. Достижение этих целей обеспечивается решением следующих задач в процессе изучения курса физики на уровне среднего общего образования:</w:t>
      </w:r>
    </w:p>
    <w:p w14:paraId="3F43EE7D" w14:textId="77777777" w:rsidR="003A388D" w:rsidRPr="00ED7423" w:rsidRDefault="003A388D" w:rsidP="00ED7423">
      <w:pPr>
        <w:pStyle w:val="ConsPlusNormal"/>
        <w:ind w:firstLine="540"/>
        <w:jc w:val="both"/>
        <w:rPr>
          <w:szCs w:val="24"/>
        </w:rPr>
      </w:pPr>
      <w:r w:rsidRPr="00ED7423">
        <w:rPr>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14:paraId="2C210854" w14:textId="77777777" w:rsidR="003A388D" w:rsidRPr="00ED7423" w:rsidRDefault="003A388D" w:rsidP="00ED7423">
      <w:pPr>
        <w:pStyle w:val="ConsPlusNormal"/>
        <w:ind w:firstLine="540"/>
        <w:jc w:val="both"/>
        <w:rPr>
          <w:szCs w:val="24"/>
        </w:rPr>
      </w:pPr>
      <w:r w:rsidRPr="00ED7423">
        <w:rPr>
          <w:szCs w:val="24"/>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14:paraId="0A494CF8" w14:textId="77777777" w:rsidR="003A388D" w:rsidRPr="00ED7423" w:rsidRDefault="003A388D" w:rsidP="00ED7423">
      <w:pPr>
        <w:pStyle w:val="ConsPlusNormal"/>
        <w:ind w:firstLine="540"/>
        <w:jc w:val="both"/>
        <w:rPr>
          <w:szCs w:val="24"/>
        </w:rPr>
      </w:pPr>
      <w:r w:rsidRPr="00ED7423">
        <w:rPr>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14:paraId="391A8064" w14:textId="77777777" w:rsidR="003A388D" w:rsidRPr="00ED7423" w:rsidRDefault="003A388D" w:rsidP="00ED7423">
      <w:pPr>
        <w:pStyle w:val="ConsPlusNormal"/>
        <w:ind w:firstLine="540"/>
        <w:jc w:val="both"/>
        <w:rPr>
          <w:szCs w:val="24"/>
        </w:rPr>
      </w:pPr>
      <w:r w:rsidRPr="00ED7423">
        <w:rPr>
          <w:szCs w:val="24"/>
        </w:rPr>
        <w:t>понимание физических основ и принципов действия технических устройств и технологических процессов, их влияния на окружающую среду;</w:t>
      </w:r>
    </w:p>
    <w:p w14:paraId="48BC3BF1" w14:textId="77777777" w:rsidR="003A388D" w:rsidRPr="00ED7423" w:rsidRDefault="003A388D" w:rsidP="00ED7423">
      <w:pPr>
        <w:pStyle w:val="ConsPlusNormal"/>
        <w:ind w:firstLine="540"/>
        <w:jc w:val="both"/>
        <w:rPr>
          <w:szCs w:val="24"/>
        </w:rPr>
      </w:pPr>
      <w:r w:rsidRPr="00ED7423">
        <w:rPr>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78546E8E" w14:textId="77777777" w:rsidR="003A388D" w:rsidRPr="00ED7423" w:rsidRDefault="003A388D" w:rsidP="00ED7423">
      <w:pPr>
        <w:pStyle w:val="ConsPlusNormal"/>
        <w:ind w:firstLine="540"/>
        <w:jc w:val="both"/>
        <w:rPr>
          <w:szCs w:val="24"/>
        </w:rPr>
      </w:pPr>
      <w:r w:rsidRPr="00ED7423">
        <w:rPr>
          <w:szCs w:val="24"/>
        </w:rPr>
        <w:t>создание условий для развития умений проектно-исследовательской, творческой деятельности;</w:t>
      </w:r>
    </w:p>
    <w:p w14:paraId="5A222DE7" w14:textId="77777777" w:rsidR="003A388D" w:rsidRPr="00ED7423" w:rsidRDefault="003A388D" w:rsidP="00ED7423">
      <w:pPr>
        <w:pStyle w:val="ConsPlusNormal"/>
        <w:ind w:firstLine="540"/>
        <w:jc w:val="both"/>
        <w:rPr>
          <w:szCs w:val="24"/>
        </w:rPr>
      </w:pPr>
      <w:r w:rsidRPr="00ED7423">
        <w:rPr>
          <w:szCs w:val="24"/>
        </w:rPr>
        <w:t>развитие интереса к сферам профессиональной деятельности, связанной с физикой.</w:t>
      </w:r>
    </w:p>
    <w:p w14:paraId="6C47DB8B" w14:textId="77777777" w:rsidR="003A388D" w:rsidRPr="00ED7423" w:rsidRDefault="003A388D" w:rsidP="00ED7423">
      <w:pPr>
        <w:pStyle w:val="ConsPlusNormal"/>
        <w:ind w:firstLine="540"/>
        <w:jc w:val="both"/>
        <w:rPr>
          <w:szCs w:val="24"/>
        </w:rPr>
      </w:pPr>
      <w:r w:rsidRPr="00ED7423">
        <w:rPr>
          <w:szCs w:val="24"/>
        </w:rPr>
        <w:t xml:space="preserve">116.5.18. В соответствии с требованиями </w:t>
      </w:r>
      <w:hyperlink r:id="rId41"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7423">
          <w:rPr>
            <w:color w:val="0000FF"/>
            <w:szCs w:val="24"/>
          </w:rPr>
          <w:t>ФГОС СОО</w:t>
        </w:r>
      </w:hyperlink>
      <w:r w:rsidRPr="00ED7423">
        <w:rPr>
          <w:szCs w:val="24"/>
        </w:rPr>
        <w:t xml:space="preserve"> углубленный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w:t>
      </w:r>
    </w:p>
    <w:p w14:paraId="1BBE6187" w14:textId="77777777" w:rsidR="003A388D" w:rsidRPr="00ED7423" w:rsidRDefault="003A388D" w:rsidP="00ED7423">
      <w:pPr>
        <w:pStyle w:val="ConsPlusNormal"/>
        <w:ind w:firstLine="540"/>
        <w:jc w:val="both"/>
        <w:rPr>
          <w:szCs w:val="24"/>
        </w:rPr>
      </w:pPr>
      <w:r w:rsidRPr="00ED7423">
        <w:rPr>
          <w:szCs w:val="24"/>
        </w:rPr>
        <w:t>116.5.19. 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14:paraId="71B03F99" w14:textId="77777777" w:rsidR="003A388D" w:rsidRPr="00ED7423" w:rsidRDefault="003A388D" w:rsidP="00ED7423">
      <w:pPr>
        <w:pStyle w:val="ConsPlusNormal"/>
        <w:ind w:firstLine="540"/>
        <w:jc w:val="both"/>
        <w:rPr>
          <w:szCs w:val="24"/>
        </w:rPr>
      </w:pPr>
      <w:r w:rsidRPr="00ED7423">
        <w:rPr>
          <w:szCs w:val="24"/>
        </w:rPr>
        <w:t xml:space="preserve">Предлагаемый в программе по физике перечень лабораторных и практических работ является </w:t>
      </w:r>
      <w:proofErr w:type="spellStart"/>
      <w:r w:rsidRPr="00ED7423">
        <w:rPr>
          <w:szCs w:val="24"/>
        </w:rPr>
        <w:t>рекомедованным</w:t>
      </w:r>
      <w:proofErr w:type="spellEnd"/>
      <w:r w:rsidRPr="00ED7423">
        <w:rPr>
          <w:szCs w:val="24"/>
        </w:rPr>
        <w:t>, учитель делает выбор проведения лабораторных работ и опытов с учетом индивидуальных особенностей обучающихся.</w:t>
      </w:r>
    </w:p>
    <w:p w14:paraId="1184BC55" w14:textId="77777777" w:rsidR="003A388D" w:rsidRPr="00ED7423" w:rsidRDefault="003A388D" w:rsidP="00ED7423">
      <w:pPr>
        <w:pStyle w:val="ConsPlusNormal"/>
        <w:ind w:firstLine="540"/>
        <w:jc w:val="both"/>
        <w:rPr>
          <w:szCs w:val="24"/>
        </w:rPr>
      </w:pPr>
      <w:r w:rsidRPr="00ED7423">
        <w:rPr>
          <w:szCs w:val="24"/>
        </w:rPr>
        <w:t>116.5.20. 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w:t>
      </w:r>
    </w:p>
    <w:p w14:paraId="2C39C426" w14:textId="77777777" w:rsidR="003A388D" w:rsidRPr="00ED7423" w:rsidRDefault="003A388D" w:rsidP="00ED7423">
      <w:pPr>
        <w:pStyle w:val="ConsPlusNormal"/>
        <w:ind w:firstLine="540"/>
        <w:jc w:val="both"/>
        <w:rPr>
          <w:szCs w:val="24"/>
        </w:rPr>
      </w:pPr>
    </w:p>
    <w:p w14:paraId="3F26B348" w14:textId="77777777" w:rsidR="003A388D" w:rsidRPr="00ED7423" w:rsidRDefault="003A388D"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116.6. Содержание обучения в 10 классе.</w:t>
      </w:r>
    </w:p>
    <w:p w14:paraId="4AB8A3F4" w14:textId="77777777" w:rsidR="003A388D" w:rsidRPr="00ED7423" w:rsidRDefault="003A388D" w:rsidP="00ED7423">
      <w:pPr>
        <w:pStyle w:val="ConsPlusNormal"/>
        <w:ind w:firstLine="540"/>
        <w:jc w:val="both"/>
        <w:rPr>
          <w:szCs w:val="24"/>
        </w:rPr>
      </w:pPr>
      <w:r w:rsidRPr="00ED7423">
        <w:rPr>
          <w:szCs w:val="24"/>
        </w:rPr>
        <w:t>116.6.1. Раздел 1. Научный метод познания природы.</w:t>
      </w:r>
    </w:p>
    <w:p w14:paraId="28769678" w14:textId="77777777" w:rsidR="003A388D" w:rsidRPr="00ED7423" w:rsidRDefault="003A388D" w:rsidP="00ED7423">
      <w:pPr>
        <w:pStyle w:val="ConsPlusNormal"/>
        <w:ind w:firstLine="540"/>
        <w:jc w:val="both"/>
        <w:rPr>
          <w:szCs w:val="24"/>
        </w:rPr>
      </w:pPr>
      <w:r w:rsidRPr="00ED7423">
        <w:rPr>
          <w:szCs w:val="24"/>
        </w:rPr>
        <w:t>Физика - фундаментальная наука о природе. Научный метод познания и методы исследования физических явлений.</w:t>
      </w:r>
    </w:p>
    <w:p w14:paraId="6877305D" w14:textId="77777777" w:rsidR="003A388D" w:rsidRPr="00ED7423" w:rsidRDefault="003A388D" w:rsidP="00ED7423">
      <w:pPr>
        <w:pStyle w:val="ConsPlusNormal"/>
        <w:ind w:firstLine="540"/>
        <w:jc w:val="both"/>
        <w:rPr>
          <w:szCs w:val="24"/>
        </w:rPr>
      </w:pPr>
      <w:r w:rsidRPr="00ED7423">
        <w:rPr>
          <w:szCs w:val="24"/>
        </w:rPr>
        <w:t>Эксперимент и теория в процессе познания природы. Наблюдение и эксперимент в физике.</w:t>
      </w:r>
    </w:p>
    <w:p w14:paraId="3F875785" w14:textId="77777777" w:rsidR="003A388D" w:rsidRPr="00ED7423" w:rsidRDefault="003A388D" w:rsidP="00ED7423">
      <w:pPr>
        <w:pStyle w:val="ConsPlusNormal"/>
        <w:ind w:firstLine="540"/>
        <w:jc w:val="both"/>
        <w:rPr>
          <w:szCs w:val="24"/>
        </w:rPr>
      </w:pPr>
      <w:r w:rsidRPr="00ED7423">
        <w:rPr>
          <w:szCs w:val="24"/>
        </w:rPr>
        <w:t xml:space="preserve">Способы измерения физических величин (аналоговые и цифровые измерительные приборы, компьютерные </w:t>
      </w:r>
      <w:proofErr w:type="spellStart"/>
      <w:r w:rsidRPr="00ED7423">
        <w:rPr>
          <w:szCs w:val="24"/>
        </w:rPr>
        <w:t>датчиковые</w:t>
      </w:r>
      <w:proofErr w:type="spellEnd"/>
      <w:r w:rsidRPr="00ED7423">
        <w:rPr>
          <w:szCs w:val="24"/>
        </w:rPr>
        <w:t xml:space="preserve"> системы).</w:t>
      </w:r>
    </w:p>
    <w:p w14:paraId="46356D32" w14:textId="77777777" w:rsidR="003A388D" w:rsidRPr="00ED7423" w:rsidRDefault="003A388D" w:rsidP="00ED7423">
      <w:pPr>
        <w:pStyle w:val="ConsPlusNormal"/>
        <w:ind w:firstLine="540"/>
        <w:jc w:val="both"/>
        <w:rPr>
          <w:szCs w:val="24"/>
        </w:rPr>
      </w:pPr>
      <w:r w:rsidRPr="00ED7423">
        <w:rPr>
          <w:szCs w:val="24"/>
        </w:rPr>
        <w:t>Погрешности измерений физических величин (абсолютная и относительная).</w:t>
      </w:r>
    </w:p>
    <w:p w14:paraId="0AAAF5E1" w14:textId="77777777" w:rsidR="003A388D" w:rsidRPr="00ED7423" w:rsidRDefault="003A388D" w:rsidP="00ED7423">
      <w:pPr>
        <w:pStyle w:val="ConsPlusNormal"/>
        <w:ind w:firstLine="540"/>
        <w:jc w:val="both"/>
        <w:rPr>
          <w:szCs w:val="24"/>
        </w:rPr>
      </w:pPr>
      <w:r w:rsidRPr="00ED7423">
        <w:rPr>
          <w:szCs w:val="24"/>
        </w:rPr>
        <w:t>Моделирование физических явлений и процессов (материальная точка, абсолютно твердое тело, идеальная жидкость, идеальный газ, точечный заряд). Гипотеза. Физический закон, границы его применимости. Физическая теория.</w:t>
      </w:r>
    </w:p>
    <w:p w14:paraId="5BA75CA1" w14:textId="77777777" w:rsidR="003A388D" w:rsidRPr="00ED7423" w:rsidRDefault="003A388D" w:rsidP="00ED7423">
      <w:pPr>
        <w:pStyle w:val="ConsPlusNormal"/>
        <w:ind w:firstLine="540"/>
        <w:jc w:val="both"/>
        <w:rPr>
          <w:szCs w:val="24"/>
        </w:rPr>
      </w:pPr>
      <w:r w:rsidRPr="00ED7423">
        <w:rPr>
          <w:szCs w:val="24"/>
        </w:rPr>
        <w:t>Роль и место физики в формировании современной научной картины мира, в практической деятельности людей.</w:t>
      </w:r>
    </w:p>
    <w:p w14:paraId="3E99668D" w14:textId="77777777" w:rsidR="003A388D" w:rsidRPr="00ED7423" w:rsidRDefault="003A388D" w:rsidP="00ED7423">
      <w:pPr>
        <w:pStyle w:val="ConsPlusNormal"/>
        <w:ind w:firstLine="540"/>
        <w:jc w:val="both"/>
        <w:rPr>
          <w:szCs w:val="24"/>
        </w:rPr>
      </w:pPr>
      <w:r w:rsidRPr="00ED7423">
        <w:rPr>
          <w:szCs w:val="24"/>
        </w:rPr>
        <w:lastRenderedPageBreak/>
        <w:t>Ученический эксперимент, лабораторные работы, практикум.</w:t>
      </w:r>
    </w:p>
    <w:p w14:paraId="1E0015CD" w14:textId="77777777" w:rsidR="003A388D" w:rsidRPr="00ED7423" w:rsidRDefault="003A388D" w:rsidP="00ED7423">
      <w:pPr>
        <w:pStyle w:val="ConsPlusNormal"/>
        <w:ind w:firstLine="540"/>
        <w:jc w:val="both"/>
        <w:rPr>
          <w:szCs w:val="24"/>
        </w:rPr>
      </w:pPr>
      <w:r w:rsidRPr="00ED7423">
        <w:rPr>
          <w:szCs w:val="24"/>
        </w:rPr>
        <w:t>Измерение силы тока и напряжения в цепи постоянного тока при помощи аналоговых и цифровых измерительных приборов.</w:t>
      </w:r>
    </w:p>
    <w:p w14:paraId="04512681" w14:textId="77777777" w:rsidR="003A388D" w:rsidRPr="00ED7423" w:rsidRDefault="003A388D" w:rsidP="00ED7423">
      <w:pPr>
        <w:pStyle w:val="ConsPlusNormal"/>
        <w:ind w:firstLine="540"/>
        <w:jc w:val="both"/>
        <w:rPr>
          <w:szCs w:val="24"/>
        </w:rPr>
      </w:pPr>
      <w:r w:rsidRPr="00ED7423">
        <w:rPr>
          <w:szCs w:val="24"/>
        </w:rPr>
        <w:t>Знакомство с цифровой лабораторией по физике. Примеры измерения физических величин при помощи компьютерных датчиков.</w:t>
      </w:r>
    </w:p>
    <w:p w14:paraId="383ECBDA" w14:textId="77777777" w:rsidR="003A388D" w:rsidRPr="00ED7423" w:rsidRDefault="003A388D" w:rsidP="00ED7423">
      <w:pPr>
        <w:pStyle w:val="ConsPlusNormal"/>
        <w:ind w:firstLine="540"/>
        <w:jc w:val="both"/>
        <w:rPr>
          <w:szCs w:val="24"/>
        </w:rPr>
      </w:pPr>
      <w:r w:rsidRPr="00ED7423">
        <w:rPr>
          <w:szCs w:val="24"/>
        </w:rPr>
        <w:t>116.6.2. Раздел 2. Механика.</w:t>
      </w:r>
    </w:p>
    <w:p w14:paraId="5C1F2B62" w14:textId="77777777" w:rsidR="003A388D" w:rsidRPr="00ED7423" w:rsidRDefault="003A388D" w:rsidP="00ED7423">
      <w:pPr>
        <w:pStyle w:val="ConsPlusNormal"/>
        <w:ind w:firstLine="540"/>
        <w:jc w:val="both"/>
        <w:rPr>
          <w:szCs w:val="24"/>
        </w:rPr>
      </w:pPr>
      <w:r w:rsidRPr="00ED7423">
        <w:rPr>
          <w:szCs w:val="24"/>
        </w:rPr>
        <w:t>116.6.2.1. Тема 1. Кинематика.</w:t>
      </w:r>
    </w:p>
    <w:p w14:paraId="32D0297E" w14:textId="77777777" w:rsidR="003A388D" w:rsidRPr="00ED7423" w:rsidRDefault="003A388D" w:rsidP="00ED7423">
      <w:pPr>
        <w:pStyle w:val="ConsPlusNormal"/>
        <w:ind w:firstLine="540"/>
        <w:jc w:val="both"/>
        <w:rPr>
          <w:szCs w:val="24"/>
        </w:rPr>
      </w:pPr>
      <w:r w:rsidRPr="00ED7423">
        <w:rPr>
          <w:szCs w:val="24"/>
        </w:rPr>
        <w:t>Механическое движение. Относительность механического движения. Система отсчета.</w:t>
      </w:r>
    </w:p>
    <w:p w14:paraId="76D486E9" w14:textId="77777777" w:rsidR="003A388D" w:rsidRPr="00ED7423" w:rsidRDefault="003A388D" w:rsidP="00ED7423">
      <w:pPr>
        <w:pStyle w:val="ConsPlusNormal"/>
        <w:ind w:firstLine="540"/>
        <w:jc w:val="both"/>
        <w:rPr>
          <w:szCs w:val="24"/>
        </w:rPr>
      </w:pPr>
      <w:r w:rsidRPr="00ED7423">
        <w:rPr>
          <w:szCs w:val="24"/>
        </w:rPr>
        <w:t>Прямая и обратная задачи механики.</w:t>
      </w:r>
    </w:p>
    <w:p w14:paraId="52488511" w14:textId="77777777" w:rsidR="003A388D" w:rsidRPr="00ED7423" w:rsidRDefault="003A388D" w:rsidP="00ED7423">
      <w:pPr>
        <w:pStyle w:val="ConsPlusNormal"/>
        <w:ind w:firstLine="540"/>
        <w:jc w:val="both"/>
        <w:rPr>
          <w:szCs w:val="24"/>
        </w:rPr>
      </w:pPr>
      <w:r w:rsidRPr="00ED7423">
        <w:rPr>
          <w:szCs w:val="24"/>
        </w:rPr>
        <w:t>Радиус-вектор материальной точки, его проекции на оси системы координат. Траектория.</w:t>
      </w:r>
    </w:p>
    <w:p w14:paraId="4325B0B9" w14:textId="77777777" w:rsidR="003A388D" w:rsidRPr="00ED7423" w:rsidRDefault="003A388D" w:rsidP="00ED7423">
      <w:pPr>
        <w:pStyle w:val="ConsPlusNormal"/>
        <w:ind w:firstLine="540"/>
        <w:jc w:val="both"/>
        <w:rPr>
          <w:szCs w:val="24"/>
        </w:rPr>
      </w:pPr>
      <w:r w:rsidRPr="00ED7423">
        <w:rPr>
          <w:szCs w:val="24"/>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14:paraId="17F970FE" w14:textId="77777777" w:rsidR="003A388D" w:rsidRPr="00ED7423" w:rsidRDefault="003A388D" w:rsidP="00ED7423">
      <w:pPr>
        <w:pStyle w:val="ConsPlusNormal"/>
        <w:ind w:firstLine="540"/>
        <w:jc w:val="both"/>
        <w:rPr>
          <w:szCs w:val="24"/>
        </w:rPr>
      </w:pPr>
      <w:r w:rsidRPr="00ED7423">
        <w:rPr>
          <w:szCs w:val="24"/>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14:paraId="57707433" w14:textId="77777777" w:rsidR="003A388D" w:rsidRPr="00ED7423" w:rsidRDefault="003A388D" w:rsidP="00ED7423">
      <w:pPr>
        <w:pStyle w:val="ConsPlusNormal"/>
        <w:ind w:firstLine="540"/>
        <w:jc w:val="both"/>
        <w:rPr>
          <w:szCs w:val="24"/>
        </w:rPr>
      </w:pPr>
      <w:r w:rsidRPr="00ED7423">
        <w:rPr>
          <w:szCs w:val="24"/>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14:paraId="10269DA6" w14:textId="77777777" w:rsidR="003A388D" w:rsidRPr="00ED7423" w:rsidRDefault="003A388D" w:rsidP="00ED7423">
      <w:pPr>
        <w:pStyle w:val="ConsPlusNormal"/>
        <w:ind w:firstLine="540"/>
        <w:jc w:val="both"/>
        <w:rPr>
          <w:szCs w:val="24"/>
        </w:rPr>
      </w:pPr>
      <w:r w:rsidRPr="00ED7423">
        <w:rPr>
          <w:szCs w:val="24"/>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14:paraId="347AA9F8" w14:textId="77777777" w:rsidR="003A388D" w:rsidRPr="00ED7423" w:rsidRDefault="003A388D" w:rsidP="00ED7423">
      <w:pPr>
        <w:pStyle w:val="ConsPlusNormal"/>
        <w:ind w:firstLine="540"/>
        <w:jc w:val="both"/>
        <w:rPr>
          <w:szCs w:val="24"/>
        </w:rPr>
      </w:pPr>
      <w:r w:rsidRPr="00ED7423">
        <w:rPr>
          <w:szCs w:val="24"/>
        </w:rPr>
        <w:t>Технические устройства и технологические процессы: спидометр, движение снарядов, цепные, шестеренчатые и ременные передачи, скоростные лифты.</w:t>
      </w:r>
    </w:p>
    <w:p w14:paraId="60D75F91" w14:textId="77777777" w:rsidR="003A388D" w:rsidRPr="00ED7423" w:rsidRDefault="003A388D" w:rsidP="00ED7423">
      <w:pPr>
        <w:pStyle w:val="ConsPlusNormal"/>
        <w:ind w:firstLine="540"/>
        <w:jc w:val="both"/>
        <w:rPr>
          <w:szCs w:val="24"/>
        </w:rPr>
      </w:pPr>
      <w:r w:rsidRPr="00ED7423">
        <w:rPr>
          <w:szCs w:val="24"/>
        </w:rPr>
        <w:t>Демонстрации.</w:t>
      </w:r>
    </w:p>
    <w:p w14:paraId="417A1AA9" w14:textId="77777777" w:rsidR="003A388D" w:rsidRPr="00ED7423" w:rsidRDefault="003A388D" w:rsidP="00ED7423">
      <w:pPr>
        <w:pStyle w:val="ConsPlusNormal"/>
        <w:ind w:firstLine="540"/>
        <w:jc w:val="both"/>
        <w:rPr>
          <w:szCs w:val="24"/>
        </w:rPr>
      </w:pPr>
      <w:r w:rsidRPr="00ED7423">
        <w:rPr>
          <w:szCs w:val="24"/>
        </w:rPr>
        <w:t>Модель системы отсчета, иллюстрация кинематических характеристик движения.</w:t>
      </w:r>
    </w:p>
    <w:p w14:paraId="045DAF32" w14:textId="77777777" w:rsidR="003A388D" w:rsidRPr="00ED7423" w:rsidRDefault="003A388D" w:rsidP="00ED7423">
      <w:pPr>
        <w:pStyle w:val="ConsPlusNormal"/>
        <w:ind w:firstLine="540"/>
        <w:jc w:val="both"/>
        <w:rPr>
          <w:szCs w:val="24"/>
        </w:rPr>
      </w:pPr>
      <w:r w:rsidRPr="00ED7423">
        <w:rPr>
          <w:szCs w:val="24"/>
        </w:rPr>
        <w:t>Способы исследования движений.</w:t>
      </w:r>
    </w:p>
    <w:p w14:paraId="1916D6ED" w14:textId="77777777" w:rsidR="003A388D" w:rsidRPr="00ED7423" w:rsidRDefault="003A388D" w:rsidP="00ED7423">
      <w:pPr>
        <w:pStyle w:val="ConsPlusNormal"/>
        <w:ind w:firstLine="540"/>
        <w:jc w:val="both"/>
        <w:rPr>
          <w:szCs w:val="24"/>
        </w:rPr>
      </w:pPr>
      <w:r w:rsidRPr="00ED7423">
        <w:rPr>
          <w:szCs w:val="24"/>
        </w:rPr>
        <w:t>Иллюстрация предельного перехода и измерение мгновенной скорости.</w:t>
      </w:r>
    </w:p>
    <w:p w14:paraId="1C3FF9B2" w14:textId="77777777" w:rsidR="003A388D" w:rsidRPr="00ED7423" w:rsidRDefault="003A388D" w:rsidP="00ED7423">
      <w:pPr>
        <w:pStyle w:val="ConsPlusNormal"/>
        <w:ind w:firstLine="540"/>
        <w:jc w:val="both"/>
        <w:rPr>
          <w:szCs w:val="24"/>
        </w:rPr>
      </w:pPr>
      <w:r w:rsidRPr="00ED7423">
        <w:rPr>
          <w:szCs w:val="24"/>
        </w:rPr>
        <w:t>Преобразование движений с использованием механизмов.</w:t>
      </w:r>
    </w:p>
    <w:p w14:paraId="5D5AF2F6" w14:textId="77777777" w:rsidR="003A388D" w:rsidRPr="00ED7423" w:rsidRDefault="003A388D" w:rsidP="00ED7423">
      <w:pPr>
        <w:pStyle w:val="ConsPlusNormal"/>
        <w:ind w:firstLine="540"/>
        <w:jc w:val="both"/>
        <w:rPr>
          <w:szCs w:val="24"/>
        </w:rPr>
      </w:pPr>
      <w:r w:rsidRPr="00ED7423">
        <w:rPr>
          <w:szCs w:val="24"/>
        </w:rPr>
        <w:t>Падение тел в воздухе и в разреженном пространстве.</w:t>
      </w:r>
    </w:p>
    <w:p w14:paraId="0527A448" w14:textId="77777777" w:rsidR="003A388D" w:rsidRPr="00ED7423" w:rsidRDefault="003A388D" w:rsidP="00ED7423">
      <w:pPr>
        <w:pStyle w:val="ConsPlusNormal"/>
        <w:ind w:firstLine="540"/>
        <w:jc w:val="both"/>
        <w:rPr>
          <w:szCs w:val="24"/>
        </w:rPr>
      </w:pPr>
      <w:r w:rsidRPr="00ED7423">
        <w:rPr>
          <w:szCs w:val="24"/>
        </w:rPr>
        <w:t>Наблюдение движения тела, брошенного под углом к горизонту и горизонтально.</w:t>
      </w:r>
    </w:p>
    <w:p w14:paraId="5CD61A9F" w14:textId="77777777" w:rsidR="003A388D" w:rsidRPr="00ED7423" w:rsidRDefault="003A388D" w:rsidP="00ED7423">
      <w:pPr>
        <w:pStyle w:val="ConsPlusNormal"/>
        <w:ind w:firstLine="540"/>
        <w:jc w:val="both"/>
        <w:rPr>
          <w:szCs w:val="24"/>
        </w:rPr>
      </w:pPr>
      <w:r w:rsidRPr="00ED7423">
        <w:rPr>
          <w:szCs w:val="24"/>
        </w:rPr>
        <w:t>Направление скорости при движении по окружности.</w:t>
      </w:r>
    </w:p>
    <w:p w14:paraId="1CC83602" w14:textId="77777777" w:rsidR="003A388D" w:rsidRPr="00ED7423" w:rsidRDefault="003A388D" w:rsidP="00ED7423">
      <w:pPr>
        <w:pStyle w:val="ConsPlusNormal"/>
        <w:ind w:firstLine="540"/>
        <w:jc w:val="both"/>
        <w:rPr>
          <w:szCs w:val="24"/>
        </w:rPr>
      </w:pPr>
      <w:r w:rsidRPr="00ED7423">
        <w:rPr>
          <w:szCs w:val="24"/>
        </w:rPr>
        <w:t>Преобразование угловой скорости в редукторе.</w:t>
      </w:r>
    </w:p>
    <w:p w14:paraId="47CCA1F3" w14:textId="77777777" w:rsidR="003A388D" w:rsidRPr="00ED7423" w:rsidRDefault="003A388D" w:rsidP="00ED7423">
      <w:pPr>
        <w:pStyle w:val="ConsPlusNormal"/>
        <w:ind w:firstLine="540"/>
        <w:jc w:val="both"/>
        <w:rPr>
          <w:szCs w:val="24"/>
        </w:rPr>
      </w:pPr>
      <w:r w:rsidRPr="00ED7423">
        <w:rPr>
          <w:szCs w:val="24"/>
        </w:rPr>
        <w:t>Сравнение путей, траекторий, скоростей движения одного и того же тела в разных системах отсчета.</w:t>
      </w:r>
    </w:p>
    <w:p w14:paraId="106DBC19" w14:textId="77777777" w:rsidR="003A388D" w:rsidRPr="00ED7423" w:rsidRDefault="003A388D" w:rsidP="00ED7423">
      <w:pPr>
        <w:pStyle w:val="ConsPlusNormal"/>
        <w:ind w:firstLine="540"/>
        <w:jc w:val="both"/>
        <w:rPr>
          <w:szCs w:val="24"/>
        </w:rPr>
      </w:pPr>
      <w:r w:rsidRPr="00ED7423">
        <w:rPr>
          <w:szCs w:val="24"/>
        </w:rPr>
        <w:t>Ученический эксперимент, лабораторные работы, практикум.</w:t>
      </w:r>
    </w:p>
    <w:p w14:paraId="5CD5D63C" w14:textId="77777777" w:rsidR="003A388D" w:rsidRPr="00ED7423" w:rsidRDefault="003A388D" w:rsidP="00ED7423">
      <w:pPr>
        <w:pStyle w:val="ConsPlusNormal"/>
        <w:ind w:firstLine="540"/>
        <w:jc w:val="both"/>
        <w:rPr>
          <w:szCs w:val="24"/>
        </w:rPr>
      </w:pPr>
      <w:r w:rsidRPr="00ED7423">
        <w:rPr>
          <w:szCs w:val="24"/>
        </w:rPr>
        <w:t>Изучение неравномерного движения с целью определения мгновенной скорости.</w:t>
      </w:r>
    </w:p>
    <w:p w14:paraId="12889CC2" w14:textId="77777777" w:rsidR="003A388D" w:rsidRPr="00ED7423" w:rsidRDefault="003A388D" w:rsidP="00ED7423">
      <w:pPr>
        <w:pStyle w:val="ConsPlusNormal"/>
        <w:ind w:firstLine="540"/>
        <w:jc w:val="both"/>
        <w:rPr>
          <w:szCs w:val="24"/>
        </w:rPr>
      </w:pPr>
      <w:r w:rsidRPr="00ED7423">
        <w:rPr>
          <w:szCs w:val="24"/>
        </w:rPr>
        <w:t>Измерение ускорения при прямолинейном равноускоренном движении по наклонной плоскости.</w:t>
      </w:r>
    </w:p>
    <w:p w14:paraId="1DF2739A" w14:textId="77777777" w:rsidR="003A388D" w:rsidRPr="00ED7423" w:rsidRDefault="003A388D" w:rsidP="00ED7423">
      <w:pPr>
        <w:pStyle w:val="ConsPlusNormal"/>
        <w:ind w:firstLine="540"/>
        <w:jc w:val="both"/>
        <w:rPr>
          <w:szCs w:val="24"/>
        </w:rPr>
      </w:pPr>
      <w:r w:rsidRPr="00ED7423">
        <w:rPr>
          <w:szCs w:val="24"/>
        </w:rPr>
        <w:t>Исследование зависимости пути от времени при равноускоренном движении.</w:t>
      </w:r>
    </w:p>
    <w:p w14:paraId="7949AC77" w14:textId="77777777" w:rsidR="003A388D" w:rsidRPr="00ED7423" w:rsidRDefault="003A388D" w:rsidP="00ED7423">
      <w:pPr>
        <w:pStyle w:val="ConsPlusNormal"/>
        <w:ind w:firstLine="540"/>
        <w:jc w:val="both"/>
        <w:rPr>
          <w:szCs w:val="24"/>
        </w:rPr>
      </w:pPr>
      <w:r w:rsidRPr="00ED7423">
        <w:rPr>
          <w:szCs w:val="24"/>
        </w:rPr>
        <w:t>Измерение ускорения свободного падения (рекомендовано использование цифровой лаборатории).</w:t>
      </w:r>
    </w:p>
    <w:p w14:paraId="1A6A430D" w14:textId="77777777" w:rsidR="003A388D" w:rsidRPr="00ED7423" w:rsidRDefault="003A388D" w:rsidP="00ED7423">
      <w:pPr>
        <w:pStyle w:val="ConsPlusNormal"/>
        <w:ind w:firstLine="540"/>
        <w:jc w:val="both"/>
        <w:rPr>
          <w:szCs w:val="24"/>
        </w:rPr>
      </w:pPr>
      <w:r w:rsidRPr="00ED7423">
        <w:rPr>
          <w:szCs w:val="24"/>
        </w:rPr>
        <w:t>Изучение движения тела, брошенного горизонтально. Проверка гипотезы о прямой пропорциональной зависимости между дальностью полета и начальной скоростью тела.</w:t>
      </w:r>
    </w:p>
    <w:p w14:paraId="799AF9E6" w14:textId="77777777" w:rsidR="003A388D" w:rsidRPr="00ED7423" w:rsidRDefault="003A388D" w:rsidP="00ED7423">
      <w:pPr>
        <w:pStyle w:val="ConsPlusNormal"/>
        <w:ind w:firstLine="540"/>
        <w:jc w:val="both"/>
        <w:rPr>
          <w:szCs w:val="24"/>
        </w:rPr>
      </w:pPr>
      <w:r w:rsidRPr="00ED7423">
        <w:rPr>
          <w:szCs w:val="24"/>
        </w:rPr>
        <w:t>Изучение движения тела по окружности с постоянной по модулю скоростью.</w:t>
      </w:r>
    </w:p>
    <w:p w14:paraId="4971E4E4" w14:textId="77777777" w:rsidR="003A388D" w:rsidRPr="00ED7423" w:rsidRDefault="003A388D" w:rsidP="00ED7423">
      <w:pPr>
        <w:pStyle w:val="ConsPlusNormal"/>
        <w:ind w:firstLine="540"/>
        <w:jc w:val="both"/>
        <w:rPr>
          <w:szCs w:val="24"/>
        </w:rPr>
      </w:pPr>
      <w:r w:rsidRPr="00ED7423">
        <w:rPr>
          <w:szCs w:val="24"/>
        </w:rPr>
        <w:t>Исследование зависимости периода обращения конического маятника от его параметров.</w:t>
      </w:r>
    </w:p>
    <w:p w14:paraId="3166CDE1" w14:textId="77777777" w:rsidR="003A388D" w:rsidRPr="00ED7423" w:rsidRDefault="003A388D" w:rsidP="00ED7423">
      <w:pPr>
        <w:pStyle w:val="ConsPlusNormal"/>
        <w:ind w:firstLine="540"/>
        <w:jc w:val="both"/>
        <w:rPr>
          <w:szCs w:val="24"/>
        </w:rPr>
      </w:pPr>
      <w:r w:rsidRPr="00ED7423">
        <w:rPr>
          <w:szCs w:val="24"/>
        </w:rPr>
        <w:t>116.6.2.2. Тема 2. Динамика.</w:t>
      </w:r>
    </w:p>
    <w:p w14:paraId="4FF4FC6A" w14:textId="77777777" w:rsidR="003A388D" w:rsidRPr="00ED7423" w:rsidRDefault="003A388D" w:rsidP="00ED7423">
      <w:pPr>
        <w:pStyle w:val="ConsPlusNormal"/>
        <w:ind w:firstLine="540"/>
        <w:jc w:val="both"/>
        <w:rPr>
          <w:szCs w:val="24"/>
        </w:rPr>
      </w:pPr>
      <w:r w:rsidRPr="00ED7423">
        <w:rPr>
          <w:szCs w:val="24"/>
        </w:rPr>
        <w:t>Первый закон Ньютона. Инерциальные системы отсчета. Принцип относительности Галилея. Неинерциальные системы отсчета (определение, примеры).</w:t>
      </w:r>
    </w:p>
    <w:p w14:paraId="048459E2" w14:textId="77777777" w:rsidR="003A388D" w:rsidRPr="00ED7423" w:rsidRDefault="003A388D" w:rsidP="00ED7423">
      <w:pPr>
        <w:pStyle w:val="ConsPlusNormal"/>
        <w:ind w:firstLine="540"/>
        <w:jc w:val="both"/>
        <w:rPr>
          <w:szCs w:val="24"/>
        </w:rPr>
      </w:pPr>
      <w:r w:rsidRPr="00ED7423">
        <w:rPr>
          <w:szCs w:val="24"/>
        </w:rPr>
        <w:t>Масса тела. Сила. Принцип суперпозиции сил.</w:t>
      </w:r>
    </w:p>
    <w:p w14:paraId="6478F1BD" w14:textId="77777777" w:rsidR="003A388D" w:rsidRPr="00ED7423" w:rsidRDefault="003A388D" w:rsidP="00ED7423">
      <w:pPr>
        <w:pStyle w:val="ConsPlusNormal"/>
        <w:ind w:firstLine="540"/>
        <w:jc w:val="both"/>
        <w:rPr>
          <w:szCs w:val="24"/>
        </w:rPr>
      </w:pPr>
      <w:r w:rsidRPr="00ED7423">
        <w:rPr>
          <w:szCs w:val="24"/>
        </w:rPr>
        <w:lastRenderedPageBreak/>
        <w:t>Второй закон Ньютона для материальной точки.</w:t>
      </w:r>
    </w:p>
    <w:p w14:paraId="0EDEDA2C" w14:textId="77777777" w:rsidR="003A388D" w:rsidRPr="00ED7423" w:rsidRDefault="003A388D" w:rsidP="00ED7423">
      <w:pPr>
        <w:pStyle w:val="ConsPlusNormal"/>
        <w:ind w:firstLine="540"/>
        <w:jc w:val="both"/>
        <w:rPr>
          <w:szCs w:val="24"/>
        </w:rPr>
      </w:pPr>
      <w:r w:rsidRPr="00ED7423">
        <w:rPr>
          <w:szCs w:val="24"/>
        </w:rPr>
        <w:t>Третий закон Ньютона для материальных точек.</w:t>
      </w:r>
    </w:p>
    <w:p w14:paraId="16647CCA" w14:textId="77777777" w:rsidR="003A388D" w:rsidRPr="00ED7423" w:rsidRDefault="003A388D" w:rsidP="00ED7423">
      <w:pPr>
        <w:pStyle w:val="ConsPlusNormal"/>
        <w:ind w:firstLine="540"/>
        <w:jc w:val="both"/>
        <w:rPr>
          <w:szCs w:val="24"/>
        </w:rPr>
      </w:pPr>
      <w:r w:rsidRPr="00ED7423">
        <w:rPr>
          <w:szCs w:val="24"/>
        </w:rPr>
        <w:t>Закон всемирного тяготения. Эквивалентность гравитационной и инертной массы.</w:t>
      </w:r>
    </w:p>
    <w:p w14:paraId="28140AB4" w14:textId="77777777" w:rsidR="003A388D" w:rsidRPr="00ED7423" w:rsidRDefault="003A388D" w:rsidP="00ED7423">
      <w:pPr>
        <w:pStyle w:val="ConsPlusNormal"/>
        <w:ind w:firstLine="540"/>
        <w:jc w:val="both"/>
        <w:rPr>
          <w:szCs w:val="24"/>
        </w:rPr>
      </w:pPr>
      <w:r w:rsidRPr="00ED7423">
        <w:rPr>
          <w:szCs w:val="24"/>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14:paraId="23EB7382" w14:textId="77777777" w:rsidR="003A388D" w:rsidRPr="00ED7423" w:rsidRDefault="003A388D" w:rsidP="00ED7423">
      <w:pPr>
        <w:pStyle w:val="ConsPlusNormal"/>
        <w:ind w:firstLine="540"/>
        <w:jc w:val="both"/>
        <w:rPr>
          <w:szCs w:val="24"/>
        </w:rPr>
      </w:pPr>
      <w:r w:rsidRPr="00ED7423">
        <w:rPr>
          <w:szCs w:val="24"/>
        </w:rPr>
        <w:t>Сила упругости. Закон Гука. Вес тела. Вес тела, движущегося с ускорением.</w:t>
      </w:r>
    </w:p>
    <w:p w14:paraId="1ABB0D15" w14:textId="77777777" w:rsidR="003A388D" w:rsidRPr="00ED7423" w:rsidRDefault="003A388D" w:rsidP="00ED7423">
      <w:pPr>
        <w:pStyle w:val="ConsPlusNormal"/>
        <w:ind w:firstLine="540"/>
        <w:jc w:val="both"/>
        <w:rPr>
          <w:szCs w:val="24"/>
        </w:rPr>
      </w:pPr>
      <w:r w:rsidRPr="00ED7423">
        <w:rPr>
          <w:szCs w:val="24"/>
        </w:rPr>
        <w:t>Сила трения. Сухое трение. Сила трения скольжения и сила трения покоя. Коэффициент трения. Сила сопротивления при движении тела в жидкости или газе, ее зависимость от скорости относительного движения.</w:t>
      </w:r>
    </w:p>
    <w:p w14:paraId="14F1A3B7" w14:textId="77777777" w:rsidR="003A388D" w:rsidRPr="00ED7423" w:rsidRDefault="003A388D" w:rsidP="00ED7423">
      <w:pPr>
        <w:pStyle w:val="ConsPlusNormal"/>
        <w:ind w:firstLine="540"/>
        <w:jc w:val="both"/>
        <w:rPr>
          <w:szCs w:val="24"/>
        </w:rPr>
      </w:pPr>
      <w:r w:rsidRPr="00ED7423">
        <w:rPr>
          <w:szCs w:val="24"/>
        </w:rPr>
        <w:t>Давление. Гидростатическое давление. Сила Архимеда.</w:t>
      </w:r>
    </w:p>
    <w:p w14:paraId="15226917" w14:textId="77777777" w:rsidR="003A388D" w:rsidRPr="00ED7423" w:rsidRDefault="003A388D" w:rsidP="00ED7423">
      <w:pPr>
        <w:pStyle w:val="ConsPlusNormal"/>
        <w:ind w:firstLine="540"/>
        <w:jc w:val="both"/>
        <w:rPr>
          <w:szCs w:val="24"/>
        </w:rPr>
      </w:pPr>
      <w:r w:rsidRPr="00ED7423">
        <w:rPr>
          <w:szCs w:val="24"/>
        </w:rPr>
        <w:t>Технические устройства и технологические процессы: подшипники, движение искусственных спутников.</w:t>
      </w:r>
    </w:p>
    <w:p w14:paraId="64266761" w14:textId="77777777" w:rsidR="003A388D" w:rsidRPr="00ED7423" w:rsidRDefault="003A388D" w:rsidP="00ED7423">
      <w:pPr>
        <w:pStyle w:val="ConsPlusNormal"/>
        <w:ind w:firstLine="540"/>
        <w:jc w:val="both"/>
        <w:rPr>
          <w:szCs w:val="24"/>
        </w:rPr>
      </w:pPr>
      <w:r w:rsidRPr="00ED7423">
        <w:rPr>
          <w:szCs w:val="24"/>
        </w:rPr>
        <w:t>Демонстрации.</w:t>
      </w:r>
    </w:p>
    <w:p w14:paraId="3058CDC7" w14:textId="77777777" w:rsidR="003A388D" w:rsidRPr="00ED7423" w:rsidRDefault="003A388D" w:rsidP="00ED7423">
      <w:pPr>
        <w:pStyle w:val="ConsPlusNormal"/>
        <w:ind w:firstLine="540"/>
        <w:jc w:val="both"/>
        <w:rPr>
          <w:szCs w:val="24"/>
        </w:rPr>
      </w:pPr>
      <w:r w:rsidRPr="00ED7423">
        <w:rPr>
          <w:szCs w:val="24"/>
        </w:rPr>
        <w:t>Наблюдение движения тел в инерциальных и неинерциальных системах отсчета.</w:t>
      </w:r>
    </w:p>
    <w:p w14:paraId="59DB2774" w14:textId="77777777" w:rsidR="003A388D" w:rsidRPr="00ED7423" w:rsidRDefault="003A388D" w:rsidP="00ED7423">
      <w:pPr>
        <w:pStyle w:val="ConsPlusNormal"/>
        <w:ind w:firstLine="540"/>
        <w:jc w:val="both"/>
        <w:rPr>
          <w:szCs w:val="24"/>
        </w:rPr>
      </w:pPr>
      <w:r w:rsidRPr="00ED7423">
        <w:rPr>
          <w:szCs w:val="24"/>
        </w:rPr>
        <w:t>Принцип относительности.</w:t>
      </w:r>
    </w:p>
    <w:p w14:paraId="47857704" w14:textId="77777777" w:rsidR="003A388D" w:rsidRPr="00ED7423" w:rsidRDefault="003A388D" w:rsidP="00ED7423">
      <w:pPr>
        <w:pStyle w:val="ConsPlusNormal"/>
        <w:ind w:firstLine="540"/>
        <w:jc w:val="both"/>
        <w:rPr>
          <w:szCs w:val="24"/>
        </w:rPr>
      </w:pPr>
      <w:r w:rsidRPr="00ED7423">
        <w:rPr>
          <w:szCs w:val="24"/>
        </w:rPr>
        <w:t>Качение двух цилиндров или шаров разной массы с одинаковым ускорением относительно неинерциальной системы отсчета.</w:t>
      </w:r>
    </w:p>
    <w:p w14:paraId="6633A12D" w14:textId="77777777" w:rsidR="003A388D" w:rsidRPr="00ED7423" w:rsidRDefault="003A388D" w:rsidP="00ED7423">
      <w:pPr>
        <w:pStyle w:val="ConsPlusNormal"/>
        <w:ind w:firstLine="540"/>
        <w:jc w:val="both"/>
        <w:rPr>
          <w:szCs w:val="24"/>
        </w:rPr>
      </w:pPr>
      <w:r w:rsidRPr="00ED7423">
        <w:rPr>
          <w:szCs w:val="24"/>
        </w:rPr>
        <w:t>Сравнение равнодействующей приложенных к телу сил с произведением массы тела на его ускорение в инерциальной системе отсчета.</w:t>
      </w:r>
    </w:p>
    <w:p w14:paraId="65BB3B8C" w14:textId="77777777" w:rsidR="003A388D" w:rsidRPr="00ED7423" w:rsidRDefault="003A388D" w:rsidP="00ED7423">
      <w:pPr>
        <w:pStyle w:val="ConsPlusNormal"/>
        <w:ind w:firstLine="540"/>
        <w:jc w:val="both"/>
        <w:rPr>
          <w:szCs w:val="24"/>
        </w:rPr>
      </w:pPr>
      <w:r w:rsidRPr="00ED7423">
        <w:rPr>
          <w:szCs w:val="24"/>
        </w:rPr>
        <w:t>Равенство сил, возникающих в результате взаимодействия тел.</w:t>
      </w:r>
    </w:p>
    <w:p w14:paraId="5AE861E5" w14:textId="77777777" w:rsidR="003A388D" w:rsidRPr="00ED7423" w:rsidRDefault="003A388D" w:rsidP="00ED7423">
      <w:pPr>
        <w:pStyle w:val="ConsPlusNormal"/>
        <w:ind w:firstLine="540"/>
        <w:jc w:val="both"/>
        <w:rPr>
          <w:szCs w:val="24"/>
        </w:rPr>
      </w:pPr>
      <w:r w:rsidRPr="00ED7423">
        <w:rPr>
          <w:szCs w:val="24"/>
        </w:rPr>
        <w:t>Измерение масс по взаимодействию.</w:t>
      </w:r>
    </w:p>
    <w:p w14:paraId="20006795" w14:textId="77777777" w:rsidR="003A388D" w:rsidRPr="00ED7423" w:rsidRDefault="003A388D" w:rsidP="00ED7423">
      <w:pPr>
        <w:pStyle w:val="ConsPlusNormal"/>
        <w:ind w:firstLine="540"/>
        <w:jc w:val="both"/>
        <w:rPr>
          <w:szCs w:val="24"/>
        </w:rPr>
      </w:pPr>
      <w:r w:rsidRPr="00ED7423">
        <w:rPr>
          <w:szCs w:val="24"/>
        </w:rPr>
        <w:t>Невесомость.</w:t>
      </w:r>
    </w:p>
    <w:p w14:paraId="4A928D5B" w14:textId="77777777" w:rsidR="003A388D" w:rsidRPr="00ED7423" w:rsidRDefault="003A388D" w:rsidP="00ED7423">
      <w:pPr>
        <w:pStyle w:val="ConsPlusNormal"/>
        <w:ind w:firstLine="540"/>
        <w:jc w:val="both"/>
        <w:rPr>
          <w:szCs w:val="24"/>
        </w:rPr>
      </w:pPr>
      <w:r w:rsidRPr="00ED7423">
        <w:rPr>
          <w:szCs w:val="24"/>
        </w:rPr>
        <w:t>Вес тела при ускоренном подъеме и падении.</w:t>
      </w:r>
    </w:p>
    <w:p w14:paraId="7345A7CF" w14:textId="77777777" w:rsidR="003A388D" w:rsidRPr="00ED7423" w:rsidRDefault="003A388D" w:rsidP="00ED7423">
      <w:pPr>
        <w:pStyle w:val="ConsPlusNormal"/>
        <w:ind w:firstLine="540"/>
        <w:jc w:val="both"/>
        <w:rPr>
          <w:szCs w:val="24"/>
        </w:rPr>
      </w:pPr>
      <w:r w:rsidRPr="00ED7423">
        <w:rPr>
          <w:szCs w:val="24"/>
        </w:rPr>
        <w:t>Центробежные механизмы.</w:t>
      </w:r>
    </w:p>
    <w:p w14:paraId="5243A28A" w14:textId="77777777" w:rsidR="003A388D" w:rsidRPr="00ED7423" w:rsidRDefault="003A388D" w:rsidP="00ED7423">
      <w:pPr>
        <w:pStyle w:val="ConsPlusNormal"/>
        <w:ind w:firstLine="540"/>
        <w:jc w:val="both"/>
        <w:rPr>
          <w:szCs w:val="24"/>
        </w:rPr>
      </w:pPr>
      <w:r w:rsidRPr="00ED7423">
        <w:rPr>
          <w:szCs w:val="24"/>
        </w:rPr>
        <w:t>Сравнение сил трения покоя, качения и скольжения.</w:t>
      </w:r>
    </w:p>
    <w:p w14:paraId="07BF692B" w14:textId="77777777" w:rsidR="003A388D" w:rsidRPr="00ED7423" w:rsidRDefault="003A388D" w:rsidP="00ED7423">
      <w:pPr>
        <w:pStyle w:val="ConsPlusNormal"/>
        <w:ind w:firstLine="540"/>
        <w:jc w:val="both"/>
        <w:rPr>
          <w:szCs w:val="24"/>
        </w:rPr>
      </w:pPr>
      <w:r w:rsidRPr="00ED7423">
        <w:rPr>
          <w:szCs w:val="24"/>
        </w:rPr>
        <w:t>Ученический эксперимент, лабораторные работы, практикум.</w:t>
      </w:r>
    </w:p>
    <w:p w14:paraId="553252B6" w14:textId="77777777" w:rsidR="003A388D" w:rsidRPr="00ED7423" w:rsidRDefault="003A388D" w:rsidP="00ED7423">
      <w:pPr>
        <w:pStyle w:val="ConsPlusNormal"/>
        <w:ind w:firstLine="540"/>
        <w:jc w:val="both"/>
        <w:rPr>
          <w:szCs w:val="24"/>
        </w:rPr>
      </w:pPr>
      <w:r w:rsidRPr="00ED7423">
        <w:rPr>
          <w:szCs w:val="24"/>
        </w:rPr>
        <w:t>Измерение равнодействующей сил при движении бруска по наклонной плоскости.</w:t>
      </w:r>
    </w:p>
    <w:p w14:paraId="069C03E3" w14:textId="77777777" w:rsidR="003A388D" w:rsidRPr="00ED7423" w:rsidRDefault="003A388D" w:rsidP="00ED7423">
      <w:pPr>
        <w:pStyle w:val="ConsPlusNormal"/>
        <w:ind w:firstLine="540"/>
        <w:jc w:val="both"/>
        <w:rPr>
          <w:szCs w:val="24"/>
        </w:rPr>
      </w:pPr>
      <w:r w:rsidRPr="00ED7423">
        <w:rPr>
          <w:szCs w:val="24"/>
        </w:rPr>
        <w:t>Проверка гипотезы о независимости времени движения бруска по наклонной плоскости на заданное расстояние от его массы.</w:t>
      </w:r>
    </w:p>
    <w:p w14:paraId="2A4DC0EE" w14:textId="77777777" w:rsidR="003A388D" w:rsidRPr="00ED7423" w:rsidRDefault="003A388D" w:rsidP="00ED7423">
      <w:pPr>
        <w:pStyle w:val="ConsPlusNormal"/>
        <w:ind w:firstLine="540"/>
        <w:jc w:val="both"/>
        <w:rPr>
          <w:szCs w:val="24"/>
        </w:rPr>
      </w:pPr>
      <w:r w:rsidRPr="00ED7423">
        <w:rPr>
          <w:szCs w:val="24"/>
        </w:rPr>
        <w:t>Исследование зависимости сил упругости, возникающих в пружине и резиновом образце, от их деформации.</w:t>
      </w:r>
    </w:p>
    <w:p w14:paraId="03EF3D69" w14:textId="77777777" w:rsidR="003A388D" w:rsidRPr="00ED7423" w:rsidRDefault="003A388D" w:rsidP="00ED7423">
      <w:pPr>
        <w:pStyle w:val="ConsPlusNormal"/>
        <w:ind w:firstLine="540"/>
        <w:jc w:val="both"/>
        <w:rPr>
          <w:szCs w:val="24"/>
        </w:rPr>
      </w:pPr>
      <w:r w:rsidRPr="00ED7423">
        <w:rPr>
          <w:szCs w:val="24"/>
        </w:rPr>
        <w:t>Изучение движения системы тел, связанных нитью, перекинутой через легкий блок.</w:t>
      </w:r>
    </w:p>
    <w:p w14:paraId="0C139B8C" w14:textId="77777777" w:rsidR="003A388D" w:rsidRPr="00ED7423" w:rsidRDefault="003A388D" w:rsidP="00ED7423">
      <w:pPr>
        <w:pStyle w:val="ConsPlusNormal"/>
        <w:ind w:firstLine="540"/>
        <w:jc w:val="both"/>
        <w:rPr>
          <w:szCs w:val="24"/>
        </w:rPr>
      </w:pPr>
      <w:r w:rsidRPr="00ED7423">
        <w:rPr>
          <w:szCs w:val="24"/>
        </w:rPr>
        <w:t>Измерение коэффициента трения по величине углового коэффициента зависимости F</w:t>
      </w:r>
      <w:r w:rsidRPr="00ED7423">
        <w:rPr>
          <w:szCs w:val="24"/>
          <w:vertAlign w:val="subscript"/>
        </w:rPr>
        <w:t>TP</w:t>
      </w:r>
      <w:r w:rsidRPr="00ED7423">
        <w:rPr>
          <w:szCs w:val="24"/>
        </w:rPr>
        <w:t>(N).</w:t>
      </w:r>
    </w:p>
    <w:p w14:paraId="6742F863" w14:textId="77777777" w:rsidR="003A388D" w:rsidRPr="00ED7423" w:rsidRDefault="003A388D" w:rsidP="00ED7423">
      <w:pPr>
        <w:pStyle w:val="ConsPlusNormal"/>
        <w:ind w:firstLine="540"/>
        <w:jc w:val="both"/>
        <w:rPr>
          <w:szCs w:val="24"/>
        </w:rPr>
      </w:pPr>
      <w:r w:rsidRPr="00ED7423">
        <w:rPr>
          <w:szCs w:val="24"/>
        </w:rPr>
        <w:t>Исследование движения бруска по наклонной плоскости с переменным коэффициентом трения.</w:t>
      </w:r>
    </w:p>
    <w:p w14:paraId="0F3FE674" w14:textId="77777777" w:rsidR="003A388D" w:rsidRPr="00ED7423" w:rsidRDefault="003A388D" w:rsidP="00ED7423">
      <w:pPr>
        <w:pStyle w:val="ConsPlusNormal"/>
        <w:ind w:firstLine="540"/>
        <w:jc w:val="both"/>
        <w:rPr>
          <w:szCs w:val="24"/>
        </w:rPr>
      </w:pPr>
      <w:r w:rsidRPr="00ED7423">
        <w:rPr>
          <w:szCs w:val="24"/>
        </w:rPr>
        <w:t>Изучение движения груза на валу с трением.</w:t>
      </w:r>
    </w:p>
    <w:p w14:paraId="2178A69E" w14:textId="77777777" w:rsidR="003A388D" w:rsidRPr="00ED7423" w:rsidRDefault="003A388D" w:rsidP="00ED7423">
      <w:pPr>
        <w:pStyle w:val="ConsPlusNormal"/>
        <w:ind w:firstLine="540"/>
        <w:jc w:val="both"/>
        <w:rPr>
          <w:szCs w:val="24"/>
        </w:rPr>
      </w:pPr>
      <w:r w:rsidRPr="00ED7423">
        <w:rPr>
          <w:szCs w:val="24"/>
        </w:rPr>
        <w:t>116.6.2.3. Тема 3. Статика твердого тела.</w:t>
      </w:r>
    </w:p>
    <w:p w14:paraId="2C9CB0E6" w14:textId="77777777" w:rsidR="003A388D" w:rsidRPr="00ED7423" w:rsidRDefault="003A388D" w:rsidP="00ED7423">
      <w:pPr>
        <w:pStyle w:val="ConsPlusNormal"/>
        <w:ind w:firstLine="540"/>
        <w:jc w:val="both"/>
        <w:rPr>
          <w:szCs w:val="24"/>
        </w:rPr>
      </w:pPr>
      <w:r w:rsidRPr="00ED7423">
        <w:rPr>
          <w:szCs w:val="24"/>
        </w:rPr>
        <w:t>Абсолютно твердое тело. Поступательное и вращательное движение твердого тела. Момент силы относительно оси вращения. Плечо силы. Сложение сил, приложенных к твердому телу. Центр тяжести тела.</w:t>
      </w:r>
    </w:p>
    <w:p w14:paraId="123B358F" w14:textId="77777777" w:rsidR="003A388D" w:rsidRPr="00ED7423" w:rsidRDefault="003A388D" w:rsidP="00ED7423">
      <w:pPr>
        <w:pStyle w:val="ConsPlusNormal"/>
        <w:ind w:firstLine="540"/>
        <w:jc w:val="both"/>
        <w:rPr>
          <w:szCs w:val="24"/>
        </w:rPr>
      </w:pPr>
      <w:r w:rsidRPr="00ED7423">
        <w:rPr>
          <w:szCs w:val="24"/>
        </w:rPr>
        <w:t>Условия равновесия твердого тела.</w:t>
      </w:r>
    </w:p>
    <w:p w14:paraId="048265CD" w14:textId="77777777" w:rsidR="003A388D" w:rsidRPr="00ED7423" w:rsidRDefault="003A388D" w:rsidP="00ED7423">
      <w:pPr>
        <w:pStyle w:val="ConsPlusNormal"/>
        <w:ind w:firstLine="540"/>
        <w:jc w:val="both"/>
        <w:rPr>
          <w:szCs w:val="24"/>
        </w:rPr>
      </w:pPr>
      <w:r w:rsidRPr="00ED7423">
        <w:rPr>
          <w:szCs w:val="24"/>
        </w:rPr>
        <w:t>Устойчивое, неустойчивое, безразличное равновесие.</w:t>
      </w:r>
    </w:p>
    <w:p w14:paraId="19881B74" w14:textId="77777777" w:rsidR="003A388D" w:rsidRPr="00ED7423" w:rsidRDefault="003A388D" w:rsidP="00ED7423">
      <w:pPr>
        <w:pStyle w:val="ConsPlusNormal"/>
        <w:ind w:firstLine="540"/>
        <w:jc w:val="both"/>
        <w:rPr>
          <w:szCs w:val="24"/>
        </w:rPr>
      </w:pPr>
      <w:r w:rsidRPr="00ED7423">
        <w:rPr>
          <w:szCs w:val="24"/>
        </w:rPr>
        <w:t>Технические устройства и технологические процессы: кронштейн, строительный кран, решетчатые конструкции.</w:t>
      </w:r>
    </w:p>
    <w:p w14:paraId="1591EA8A" w14:textId="77777777" w:rsidR="003A388D" w:rsidRPr="00ED7423" w:rsidRDefault="003A388D" w:rsidP="00ED7423">
      <w:pPr>
        <w:pStyle w:val="ConsPlusNormal"/>
        <w:ind w:firstLine="540"/>
        <w:jc w:val="both"/>
        <w:rPr>
          <w:szCs w:val="24"/>
        </w:rPr>
      </w:pPr>
      <w:r w:rsidRPr="00ED7423">
        <w:rPr>
          <w:szCs w:val="24"/>
        </w:rPr>
        <w:t>Демонстрации.</w:t>
      </w:r>
    </w:p>
    <w:p w14:paraId="19DF68DB" w14:textId="77777777" w:rsidR="003A388D" w:rsidRPr="00ED7423" w:rsidRDefault="003A388D" w:rsidP="00ED7423">
      <w:pPr>
        <w:pStyle w:val="ConsPlusNormal"/>
        <w:ind w:firstLine="540"/>
        <w:jc w:val="both"/>
        <w:rPr>
          <w:szCs w:val="24"/>
        </w:rPr>
      </w:pPr>
      <w:r w:rsidRPr="00ED7423">
        <w:rPr>
          <w:szCs w:val="24"/>
        </w:rPr>
        <w:t>Условия равновесия.</w:t>
      </w:r>
    </w:p>
    <w:p w14:paraId="2AC6604B" w14:textId="77777777" w:rsidR="003A388D" w:rsidRPr="00ED7423" w:rsidRDefault="003A388D" w:rsidP="00ED7423">
      <w:pPr>
        <w:pStyle w:val="ConsPlusNormal"/>
        <w:ind w:firstLine="540"/>
        <w:jc w:val="both"/>
        <w:rPr>
          <w:szCs w:val="24"/>
        </w:rPr>
      </w:pPr>
      <w:r w:rsidRPr="00ED7423">
        <w:rPr>
          <w:szCs w:val="24"/>
        </w:rPr>
        <w:t>Виды равновесия.</w:t>
      </w:r>
    </w:p>
    <w:p w14:paraId="1768E2B5" w14:textId="77777777" w:rsidR="003A388D" w:rsidRPr="00ED7423" w:rsidRDefault="003A388D" w:rsidP="00ED7423">
      <w:pPr>
        <w:pStyle w:val="ConsPlusNormal"/>
        <w:ind w:firstLine="540"/>
        <w:jc w:val="both"/>
        <w:rPr>
          <w:szCs w:val="24"/>
        </w:rPr>
      </w:pPr>
      <w:r w:rsidRPr="00ED7423">
        <w:rPr>
          <w:szCs w:val="24"/>
        </w:rPr>
        <w:t>Ученический эксперимент, лабораторные работы, практикум.</w:t>
      </w:r>
    </w:p>
    <w:p w14:paraId="2DCDFBD8" w14:textId="77777777" w:rsidR="003A388D" w:rsidRPr="00ED7423" w:rsidRDefault="003A388D" w:rsidP="00ED7423">
      <w:pPr>
        <w:pStyle w:val="ConsPlusNormal"/>
        <w:ind w:firstLine="540"/>
        <w:jc w:val="both"/>
        <w:rPr>
          <w:szCs w:val="24"/>
        </w:rPr>
      </w:pPr>
      <w:r w:rsidRPr="00ED7423">
        <w:rPr>
          <w:szCs w:val="24"/>
        </w:rPr>
        <w:t>Исследование условий равновесия твердого тела, имеющего ось вращения.</w:t>
      </w:r>
    </w:p>
    <w:p w14:paraId="524348E3" w14:textId="77777777" w:rsidR="003A388D" w:rsidRPr="00ED7423" w:rsidRDefault="003A388D" w:rsidP="00ED7423">
      <w:pPr>
        <w:pStyle w:val="ConsPlusNormal"/>
        <w:ind w:firstLine="540"/>
        <w:jc w:val="both"/>
        <w:rPr>
          <w:szCs w:val="24"/>
        </w:rPr>
      </w:pPr>
      <w:r w:rsidRPr="00ED7423">
        <w:rPr>
          <w:szCs w:val="24"/>
        </w:rPr>
        <w:t>Конструирование кронштейнов и расчет сил упругости.</w:t>
      </w:r>
    </w:p>
    <w:p w14:paraId="7A5007E0" w14:textId="77777777" w:rsidR="003A388D" w:rsidRPr="00ED7423" w:rsidRDefault="003A388D" w:rsidP="00ED7423">
      <w:pPr>
        <w:pStyle w:val="ConsPlusNormal"/>
        <w:ind w:firstLine="540"/>
        <w:jc w:val="both"/>
        <w:rPr>
          <w:szCs w:val="24"/>
        </w:rPr>
      </w:pPr>
      <w:r w:rsidRPr="00ED7423">
        <w:rPr>
          <w:szCs w:val="24"/>
        </w:rPr>
        <w:lastRenderedPageBreak/>
        <w:t>Изучение устойчивости твердого тела, имеющего площадь опоры.</w:t>
      </w:r>
    </w:p>
    <w:p w14:paraId="6B4B0D4A" w14:textId="77777777" w:rsidR="003A388D" w:rsidRPr="00ED7423" w:rsidRDefault="003A388D" w:rsidP="00ED7423">
      <w:pPr>
        <w:pStyle w:val="ConsPlusNormal"/>
        <w:ind w:firstLine="540"/>
        <w:jc w:val="both"/>
        <w:rPr>
          <w:szCs w:val="24"/>
        </w:rPr>
      </w:pPr>
      <w:r w:rsidRPr="00ED7423">
        <w:rPr>
          <w:szCs w:val="24"/>
        </w:rPr>
        <w:t>116.6.2.4. Тема 4. Законы сохранения в механике.</w:t>
      </w:r>
    </w:p>
    <w:p w14:paraId="3949C5E5" w14:textId="77777777" w:rsidR="003A388D" w:rsidRPr="00ED7423" w:rsidRDefault="003A388D" w:rsidP="00ED7423">
      <w:pPr>
        <w:pStyle w:val="ConsPlusNormal"/>
        <w:ind w:firstLine="540"/>
        <w:jc w:val="both"/>
        <w:rPr>
          <w:szCs w:val="24"/>
        </w:rPr>
      </w:pPr>
      <w:r w:rsidRPr="00ED7423">
        <w:rPr>
          <w:szCs w:val="24"/>
        </w:rPr>
        <w:t>Импульс материальной точки, системы материальных точек. Центр масс системы материальных точек. Теорема о движении центра масс.</w:t>
      </w:r>
    </w:p>
    <w:p w14:paraId="5E39BF53" w14:textId="77777777" w:rsidR="003A388D" w:rsidRPr="00ED7423" w:rsidRDefault="003A388D" w:rsidP="00ED7423">
      <w:pPr>
        <w:pStyle w:val="ConsPlusNormal"/>
        <w:ind w:firstLine="540"/>
        <w:jc w:val="both"/>
        <w:rPr>
          <w:szCs w:val="24"/>
        </w:rPr>
      </w:pPr>
      <w:r w:rsidRPr="00ED7423">
        <w:rPr>
          <w:szCs w:val="24"/>
        </w:rPr>
        <w:t>Импульс силы и изменение импульса тела.</w:t>
      </w:r>
    </w:p>
    <w:p w14:paraId="686DCAE3" w14:textId="77777777" w:rsidR="003A388D" w:rsidRPr="00ED7423" w:rsidRDefault="003A388D" w:rsidP="00ED7423">
      <w:pPr>
        <w:pStyle w:val="ConsPlusNormal"/>
        <w:ind w:firstLine="540"/>
        <w:jc w:val="both"/>
        <w:rPr>
          <w:szCs w:val="24"/>
        </w:rPr>
      </w:pPr>
      <w:r w:rsidRPr="00ED7423">
        <w:rPr>
          <w:szCs w:val="24"/>
        </w:rPr>
        <w:t>Закон сохранения импульса.</w:t>
      </w:r>
    </w:p>
    <w:p w14:paraId="570D4A58" w14:textId="77777777" w:rsidR="003A388D" w:rsidRPr="00ED7423" w:rsidRDefault="003A388D" w:rsidP="00ED7423">
      <w:pPr>
        <w:pStyle w:val="ConsPlusNormal"/>
        <w:ind w:firstLine="540"/>
        <w:jc w:val="both"/>
        <w:rPr>
          <w:szCs w:val="24"/>
        </w:rPr>
      </w:pPr>
      <w:r w:rsidRPr="00ED7423">
        <w:rPr>
          <w:szCs w:val="24"/>
        </w:rPr>
        <w:t>Реактивное движение.</w:t>
      </w:r>
    </w:p>
    <w:p w14:paraId="33E9F0AE" w14:textId="77777777" w:rsidR="003A388D" w:rsidRPr="00ED7423" w:rsidRDefault="003A388D" w:rsidP="00ED7423">
      <w:pPr>
        <w:pStyle w:val="ConsPlusNormal"/>
        <w:ind w:firstLine="540"/>
        <w:jc w:val="both"/>
        <w:rPr>
          <w:szCs w:val="24"/>
        </w:rPr>
      </w:pPr>
      <w:r w:rsidRPr="00ED7423">
        <w:rPr>
          <w:szCs w:val="24"/>
        </w:rPr>
        <w:t>Момент импульса материальной точки. Представление о сохранении момента импульса в центральных полях.</w:t>
      </w:r>
    </w:p>
    <w:p w14:paraId="30C30D77" w14:textId="77777777" w:rsidR="003A388D" w:rsidRPr="00ED7423" w:rsidRDefault="003A388D" w:rsidP="00ED7423">
      <w:pPr>
        <w:pStyle w:val="ConsPlusNormal"/>
        <w:ind w:firstLine="540"/>
        <w:jc w:val="both"/>
        <w:rPr>
          <w:szCs w:val="24"/>
        </w:rPr>
      </w:pPr>
      <w:r w:rsidRPr="00ED7423">
        <w:rPr>
          <w:szCs w:val="24"/>
        </w:rPr>
        <w:t>Работа силы на малом и на конечном перемещении. Графическое представление работы силы.</w:t>
      </w:r>
    </w:p>
    <w:p w14:paraId="45E8684B" w14:textId="77777777" w:rsidR="003A388D" w:rsidRPr="00ED7423" w:rsidRDefault="003A388D" w:rsidP="00ED7423">
      <w:pPr>
        <w:pStyle w:val="ConsPlusNormal"/>
        <w:ind w:firstLine="540"/>
        <w:jc w:val="both"/>
        <w:rPr>
          <w:szCs w:val="24"/>
        </w:rPr>
      </w:pPr>
      <w:r w:rsidRPr="00ED7423">
        <w:rPr>
          <w:szCs w:val="24"/>
        </w:rPr>
        <w:t>Мощность силы.</w:t>
      </w:r>
    </w:p>
    <w:p w14:paraId="7FF5EBD2" w14:textId="77777777" w:rsidR="003A388D" w:rsidRPr="00ED7423" w:rsidRDefault="003A388D" w:rsidP="00ED7423">
      <w:pPr>
        <w:pStyle w:val="ConsPlusNormal"/>
        <w:ind w:firstLine="540"/>
        <w:jc w:val="both"/>
        <w:rPr>
          <w:szCs w:val="24"/>
        </w:rPr>
      </w:pPr>
      <w:r w:rsidRPr="00ED7423">
        <w:rPr>
          <w:szCs w:val="24"/>
        </w:rPr>
        <w:t>Кинетическая энергия материальной точки. Теорема об изменении кинетической энергии материальной точки.</w:t>
      </w:r>
    </w:p>
    <w:p w14:paraId="1864CAAE" w14:textId="77777777" w:rsidR="003A388D" w:rsidRPr="00ED7423" w:rsidRDefault="003A388D" w:rsidP="00ED7423">
      <w:pPr>
        <w:pStyle w:val="ConsPlusNormal"/>
        <w:ind w:firstLine="540"/>
        <w:jc w:val="both"/>
        <w:rPr>
          <w:szCs w:val="24"/>
        </w:rPr>
      </w:pPr>
      <w:r w:rsidRPr="00ED7423">
        <w:rPr>
          <w:szCs w:val="24"/>
        </w:rPr>
        <w:t xml:space="preserve">Потенциальные и </w:t>
      </w:r>
      <w:proofErr w:type="spellStart"/>
      <w:r w:rsidRPr="00ED7423">
        <w:rPr>
          <w:szCs w:val="24"/>
        </w:rPr>
        <w:t>непотенциальные</w:t>
      </w:r>
      <w:proofErr w:type="spellEnd"/>
      <w:r w:rsidRPr="00ED7423">
        <w:rPr>
          <w:szCs w:val="24"/>
        </w:rPr>
        <w:t xml:space="preserve">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w:t>
      </w:r>
    </w:p>
    <w:p w14:paraId="6DC0448F" w14:textId="77777777" w:rsidR="003A388D" w:rsidRPr="00ED7423" w:rsidRDefault="003A388D" w:rsidP="00ED7423">
      <w:pPr>
        <w:pStyle w:val="ConsPlusNormal"/>
        <w:ind w:firstLine="540"/>
        <w:jc w:val="both"/>
        <w:rPr>
          <w:szCs w:val="24"/>
        </w:rPr>
      </w:pPr>
      <w:r w:rsidRPr="00ED7423">
        <w:rPr>
          <w:szCs w:val="24"/>
        </w:rPr>
        <w:t xml:space="preserve">Связь работы </w:t>
      </w:r>
      <w:proofErr w:type="spellStart"/>
      <w:r w:rsidRPr="00ED7423">
        <w:rPr>
          <w:szCs w:val="24"/>
        </w:rPr>
        <w:t>непотенциальных</w:t>
      </w:r>
      <w:proofErr w:type="spellEnd"/>
      <w:r w:rsidRPr="00ED7423">
        <w:rPr>
          <w:szCs w:val="24"/>
        </w:rPr>
        <w:t xml:space="preserve"> сил с изменением механической энергии системы тел. Закон сохранения механической энергии.</w:t>
      </w:r>
    </w:p>
    <w:p w14:paraId="04130981" w14:textId="77777777" w:rsidR="003A388D" w:rsidRPr="00ED7423" w:rsidRDefault="003A388D" w:rsidP="00ED7423">
      <w:pPr>
        <w:pStyle w:val="ConsPlusNormal"/>
        <w:ind w:firstLine="540"/>
        <w:jc w:val="both"/>
        <w:rPr>
          <w:szCs w:val="24"/>
        </w:rPr>
      </w:pPr>
      <w:r w:rsidRPr="00ED7423">
        <w:rPr>
          <w:szCs w:val="24"/>
        </w:rPr>
        <w:t>Упругие и неупругие столкновения.</w:t>
      </w:r>
    </w:p>
    <w:p w14:paraId="69604E89" w14:textId="77777777" w:rsidR="003A388D" w:rsidRPr="00ED7423" w:rsidRDefault="003A388D" w:rsidP="00ED7423">
      <w:pPr>
        <w:pStyle w:val="ConsPlusNormal"/>
        <w:ind w:firstLine="540"/>
        <w:jc w:val="both"/>
        <w:rPr>
          <w:szCs w:val="24"/>
        </w:rPr>
      </w:pPr>
      <w:r w:rsidRPr="00ED7423">
        <w:rPr>
          <w:szCs w:val="24"/>
        </w:rPr>
        <w:t>Уравнение Бернулли для идеальной жидкости как следствие закона сохранения механической энергии.</w:t>
      </w:r>
    </w:p>
    <w:p w14:paraId="2EB1D236" w14:textId="77777777" w:rsidR="003A388D" w:rsidRPr="00ED7423" w:rsidRDefault="003A388D" w:rsidP="00ED7423">
      <w:pPr>
        <w:pStyle w:val="ConsPlusNormal"/>
        <w:ind w:firstLine="540"/>
        <w:jc w:val="both"/>
        <w:rPr>
          <w:szCs w:val="24"/>
        </w:rPr>
      </w:pPr>
      <w:r w:rsidRPr="00ED7423">
        <w:rPr>
          <w:szCs w:val="24"/>
        </w:rPr>
        <w:t>Технические устройства и технологические процессы: движение ракет, водомет, копер, пружинный пистолет, гироскоп, фигурное катание на коньках.</w:t>
      </w:r>
    </w:p>
    <w:p w14:paraId="76DA1F6E" w14:textId="77777777" w:rsidR="003A388D" w:rsidRPr="00ED7423" w:rsidRDefault="003A388D" w:rsidP="00ED7423">
      <w:pPr>
        <w:pStyle w:val="ConsPlusNormal"/>
        <w:ind w:firstLine="540"/>
        <w:jc w:val="both"/>
        <w:rPr>
          <w:szCs w:val="24"/>
        </w:rPr>
      </w:pPr>
      <w:r w:rsidRPr="00ED7423">
        <w:rPr>
          <w:szCs w:val="24"/>
        </w:rPr>
        <w:t>Демонстрации.</w:t>
      </w:r>
    </w:p>
    <w:p w14:paraId="28F4B98C" w14:textId="77777777" w:rsidR="003A388D" w:rsidRPr="00ED7423" w:rsidRDefault="003A388D" w:rsidP="00ED7423">
      <w:pPr>
        <w:pStyle w:val="ConsPlusNormal"/>
        <w:ind w:firstLine="540"/>
        <w:jc w:val="both"/>
        <w:rPr>
          <w:szCs w:val="24"/>
        </w:rPr>
      </w:pPr>
      <w:r w:rsidRPr="00ED7423">
        <w:rPr>
          <w:szCs w:val="24"/>
        </w:rPr>
        <w:t>Закон сохранения импульса.</w:t>
      </w:r>
    </w:p>
    <w:p w14:paraId="4F7EE9A1" w14:textId="77777777" w:rsidR="003A388D" w:rsidRPr="00ED7423" w:rsidRDefault="003A388D" w:rsidP="00ED7423">
      <w:pPr>
        <w:pStyle w:val="ConsPlusNormal"/>
        <w:ind w:firstLine="540"/>
        <w:jc w:val="both"/>
        <w:rPr>
          <w:szCs w:val="24"/>
        </w:rPr>
      </w:pPr>
      <w:r w:rsidRPr="00ED7423">
        <w:rPr>
          <w:szCs w:val="24"/>
        </w:rPr>
        <w:t>Реактивное движение.</w:t>
      </w:r>
    </w:p>
    <w:p w14:paraId="52D5A10D" w14:textId="77777777" w:rsidR="003A388D" w:rsidRPr="00ED7423" w:rsidRDefault="003A388D" w:rsidP="00ED7423">
      <w:pPr>
        <w:pStyle w:val="ConsPlusNormal"/>
        <w:ind w:firstLine="540"/>
        <w:jc w:val="both"/>
        <w:rPr>
          <w:szCs w:val="24"/>
        </w:rPr>
      </w:pPr>
      <w:r w:rsidRPr="00ED7423">
        <w:rPr>
          <w:szCs w:val="24"/>
        </w:rPr>
        <w:t>Измерение мощности силы.</w:t>
      </w:r>
    </w:p>
    <w:p w14:paraId="68904836" w14:textId="77777777" w:rsidR="003A388D" w:rsidRPr="00ED7423" w:rsidRDefault="003A388D" w:rsidP="00ED7423">
      <w:pPr>
        <w:pStyle w:val="ConsPlusNormal"/>
        <w:ind w:firstLine="540"/>
        <w:jc w:val="both"/>
        <w:rPr>
          <w:szCs w:val="24"/>
        </w:rPr>
      </w:pPr>
      <w:r w:rsidRPr="00ED7423">
        <w:rPr>
          <w:szCs w:val="24"/>
        </w:rPr>
        <w:t>Изменение энергии тела при совершении работы.</w:t>
      </w:r>
    </w:p>
    <w:p w14:paraId="022F2D51" w14:textId="77777777" w:rsidR="003A388D" w:rsidRPr="00ED7423" w:rsidRDefault="003A388D" w:rsidP="00ED7423">
      <w:pPr>
        <w:pStyle w:val="ConsPlusNormal"/>
        <w:ind w:firstLine="540"/>
        <w:jc w:val="both"/>
        <w:rPr>
          <w:szCs w:val="24"/>
        </w:rPr>
      </w:pPr>
      <w:r w:rsidRPr="00ED7423">
        <w:rPr>
          <w:szCs w:val="24"/>
        </w:rPr>
        <w:t>Взаимные превращения кинетической и потенциальной энергий при действии на тело силы тяжести и силы упругости.</w:t>
      </w:r>
    </w:p>
    <w:p w14:paraId="66EA2CE7" w14:textId="77777777" w:rsidR="003A388D" w:rsidRPr="00ED7423" w:rsidRDefault="003A388D" w:rsidP="00ED7423">
      <w:pPr>
        <w:pStyle w:val="ConsPlusNormal"/>
        <w:ind w:firstLine="540"/>
        <w:jc w:val="both"/>
        <w:rPr>
          <w:szCs w:val="24"/>
        </w:rPr>
      </w:pPr>
      <w:r w:rsidRPr="00ED7423">
        <w:rPr>
          <w:szCs w:val="24"/>
        </w:rPr>
        <w:t>Сохранение энергии при свободном падении.</w:t>
      </w:r>
    </w:p>
    <w:p w14:paraId="40C987C4" w14:textId="77777777" w:rsidR="003A388D" w:rsidRPr="00ED7423" w:rsidRDefault="003A388D" w:rsidP="00ED7423">
      <w:pPr>
        <w:pStyle w:val="ConsPlusNormal"/>
        <w:ind w:firstLine="540"/>
        <w:jc w:val="both"/>
        <w:rPr>
          <w:szCs w:val="24"/>
        </w:rPr>
      </w:pPr>
      <w:r w:rsidRPr="00ED7423">
        <w:rPr>
          <w:szCs w:val="24"/>
        </w:rPr>
        <w:t>Ученический эксперимент, лабораторные работы, практикум.</w:t>
      </w:r>
    </w:p>
    <w:p w14:paraId="0E6A3FA0" w14:textId="77777777" w:rsidR="003A388D" w:rsidRPr="00ED7423" w:rsidRDefault="003A388D" w:rsidP="00ED7423">
      <w:pPr>
        <w:pStyle w:val="ConsPlusNormal"/>
        <w:ind w:firstLine="540"/>
        <w:jc w:val="both"/>
        <w:rPr>
          <w:szCs w:val="24"/>
        </w:rPr>
      </w:pPr>
      <w:r w:rsidRPr="00ED7423">
        <w:rPr>
          <w:szCs w:val="24"/>
        </w:rPr>
        <w:t>Измерение импульса тела по тормозному пути.</w:t>
      </w:r>
    </w:p>
    <w:p w14:paraId="1D17934D" w14:textId="77777777" w:rsidR="003A388D" w:rsidRPr="00ED7423" w:rsidRDefault="003A388D" w:rsidP="00ED7423">
      <w:pPr>
        <w:pStyle w:val="ConsPlusNormal"/>
        <w:ind w:firstLine="540"/>
        <w:jc w:val="both"/>
        <w:rPr>
          <w:szCs w:val="24"/>
        </w:rPr>
      </w:pPr>
      <w:r w:rsidRPr="00ED7423">
        <w:rPr>
          <w:szCs w:val="24"/>
        </w:rPr>
        <w:t>Измерение силы тяги, скорости модели электромобиля и мощности силы тяги.</w:t>
      </w:r>
    </w:p>
    <w:p w14:paraId="2C7AB0F7" w14:textId="77777777" w:rsidR="003A388D" w:rsidRPr="00ED7423" w:rsidRDefault="003A388D" w:rsidP="00ED7423">
      <w:pPr>
        <w:pStyle w:val="ConsPlusNormal"/>
        <w:ind w:firstLine="540"/>
        <w:jc w:val="both"/>
        <w:rPr>
          <w:szCs w:val="24"/>
        </w:rPr>
      </w:pPr>
      <w:r w:rsidRPr="00ED7423">
        <w:rPr>
          <w:szCs w:val="24"/>
        </w:rPr>
        <w:t>Сравнение изменения импульса тела с импульсом силы.</w:t>
      </w:r>
    </w:p>
    <w:p w14:paraId="79E3ABD9" w14:textId="77777777" w:rsidR="003A388D" w:rsidRPr="00ED7423" w:rsidRDefault="003A388D" w:rsidP="00ED7423">
      <w:pPr>
        <w:pStyle w:val="ConsPlusNormal"/>
        <w:ind w:firstLine="540"/>
        <w:jc w:val="both"/>
        <w:rPr>
          <w:szCs w:val="24"/>
        </w:rPr>
      </w:pPr>
      <w:r w:rsidRPr="00ED7423">
        <w:rPr>
          <w:szCs w:val="24"/>
        </w:rPr>
        <w:t>Исследование сохранения импульса при упругом взаимодействии.</w:t>
      </w:r>
    </w:p>
    <w:p w14:paraId="2E44A5E9" w14:textId="77777777" w:rsidR="003A388D" w:rsidRPr="00ED7423" w:rsidRDefault="003A388D" w:rsidP="00ED7423">
      <w:pPr>
        <w:pStyle w:val="ConsPlusNormal"/>
        <w:ind w:firstLine="540"/>
        <w:jc w:val="both"/>
        <w:rPr>
          <w:szCs w:val="24"/>
        </w:rPr>
      </w:pPr>
      <w:r w:rsidRPr="00ED7423">
        <w:rPr>
          <w:szCs w:val="24"/>
        </w:rPr>
        <w:t>Измерение кинетической энергии тела по тормозному пути.</w:t>
      </w:r>
    </w:p>
    <w:p w14:paraId="1A9D9BB6" w14:textId="77777777" w:rsidR="003A388D" w:rsidRPr="00ED7423" w:rsidRDefault="003A388D" w:rsidP="00ED7423">
      <w:pPr>
        <w:pStyle w:val="ConsPlusNormal"/>
        <w:ind w:firstLine="540"/>
        <w:jc w:val="both"/>
        <w:rPr>
          <w:szCs w:val="24"/>
        </w:rPr>
      </w:pPr>
      <w:r w:rsidRPr="00ED7423">
        <w:rPr>
          <w:szCs w:val="24"/>
        </w:rPr>
        <w:t>Сравнение изменения потенциальной энергии пружины с работой силы трения.</w:t>
      </w:r>
    </w:p>
    <w:p w14:paraId="2B6B5435" w14:textId="77777777" w:rsidR="003A388D" w:rsidRPr="00ED7423" w:rsidRDefault="003A388D" w:rsidP="00ED7423">
      <w:pPr>
        <w:pStyle w:val="ConsPlusNormal"/>
        <w:ind w:firstLine="540"/>
        <w:jc w:val="both"/>
        <w:rPr>
          <w:szCs w:val="24"/>
        </w:rPr>
      </w:pPr>
      <w:r w:rsidRPr="00ED7423">
        <w:rPr>
          <w:szCs w:val="24"/>
        </w:rPr>
        <w:t>Определение работы силы трения при движении тела по наклонной плоскости.</w:t>
      </w:r>
    </w:p>
    <w:p w14:paraId="4F8A4CD8" w14:textId="77777777" w:rsidR="003A388D" w:rsidRPr="00ED7423" w:rsidRDefault="003A388D" w:rsidP="00ED7423">
      <w:pPr>
        <w:pStyle w:val="ConsPlusNormal"/>
        <w:ind w:firstLine="540"/>
        <w:jc w:val="both"/>
        <w:rPr>
          <w:szCs w:val="24"/>
        </w:rPr>
      </w:pPr>
      <w:r w:rsidRPr="00ED7423">
        <w:rPr>
          <w:szCs w:val="24"/>
        </w:rPr>
        <w:t>116.6.3. Раздел 3. Молекулярная физика и термодинамика.</w:t>
      </w:r>
    </w:p>
    <w:p w14:paraId="07B2E146" w14:textId="77777777" w:rsidR="003A388D" w:rsidRPr="00ED7423" w:rsidRDefault="003A388D" w:rsidP="00ED7423">
      <w:pPr>
        <w:pStyle w:val="ConsPlusNormal"/>
        <w:ind w:firstLine="540"/>
        <w:jc w:val="both"/>
        <w:rPr>
          <w:szCs w:val="24"/>
        </w:rPr>
      </w:pPr>
      <w:r w:rsidRPr="00ED7423">
        <w:rPr>
          <w:szCs w:val="24"/>
        </w:rPr>
        <w:t>116.6.3.1. Тема 1. Основы молекулярно-кинетической теории.</w:t>
      </w:r>
    </w:p>
    <w:p w14:paraId="7478F5FF" w14:textId="77777777" w:rsidR="003A388D" w:rsidRPr="00ED7423" w:rsidRDefault="003A388D" w:rsidP="00ED7423">
      <w:pPr>
        <w:pStyle w:val="ConsPlusNormal"/>
        <w:ind w:firstLine="540"/>
        <w:jc w:val="both"/>
        <w:rPr>
          <w:szCs w:val="24"/>
        </w:rPr>
      </w:pPr>
      <w:r w:rsidRPr="00ED7423">
        <w:rPr>
          <w:szCs w:val="24"/>
        </w:rPr>
        <w:t>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твердых тел и объяснение свойств вещества на основе этих моделей. Масса и размеры молекул (атомов). Количество вещества. Постоянная Авогадро.</w:t>
      </w:r>
    </w:p>
    <w:p w14:paraId="5F8220FC" w14:textId="77777777" w:rsidR="003A388D" w:rsidRPr="00ED7423" w:rsidRDefault="003A388D" w:rsidP="00ED7423">
      <w:pPr>
        <w:pStyle w:val="ConsPlusNormal"/>
        <w:ind w:firstLine="540"/>
        <w:jc w:val="both"/>
        <w:rPr>
          <w:szCs w:val="24"/>
        </w:rPr>
      </w:pPr>
      <w:r w:rsidRPr="00ED7423">
        <w:rPr>
          <w:szCs w:val="24"/>
        </w:rPr>
        <w:t>Тепловое равновесие. Температура и способы ее измерения. Шкала температур Цельсия.</w:t>
      </w:r>
    </w:p>
    <w:p w14:paraId="1E384C60" w14:textId="77777777" w:rsidR="003A388D" w:rsidRPr="00ED7423" w:rsidRDefault="003A388D" w:rsidP="00ED7423">
      <w:pPr>
        <w:pStyle w:val="ConsPlusNormal"/>
        <w:ind w:firstLine="540"/>
        <w:jc w:val="both"/>
        <w:rPr>
          <w:szCs w:val="24"/>
        </w:rPr>
      </w:pPr>
      <w:r w:rsidRPr="00ED7423">
        <w:rPr>
          <w:szCs w:val="24"/>
        </w:rPr>
        <w:t>Модель идеального газа в молекулярно-кинетической теории: частицы газа движутся хаотически и не взаимодействуют друг с другом.</w:t>
      </w:r>
    </w:p>
    <w:p w14:paraId="70D6B6C5" w14:textId="77777777" w:rsidR="003A388D" w:rsidRPr="00ED7423" w:rsidRDefault="003A388D" w:rsidP="00ED7423">
      <w:pPr>
        <w:pStyle w:val="ConsPlusNormal"/>
        <w:ind w:firstLine="540"/>
        <w:jc w:val="both"/>
        <w:rPr>
          <w:szCs w:val="24"/>
        </w:rPr>
      </w:pPr>
      <w:r w:rsidRPr="00ED7423">
        <w:rPr>
          <w:szCs w:val="24"/>
        </w:rPr>
        <w:lastRenderedPageBreak/>
        <w:t>Газовые законы. Уравнение Менделеева-</w:t>
      </w:r>
      <w:proofErr w:type="spellStart"/>
      <w:r w:rsidRPr="00ED7423">
        <w:rPr>
          <w:szCs w:val="24"/>
        </w:rPr>
        <w:t>Клапейрона</w:t>
      </w:r>
      <w:proofErr w:type="spellEnd"/>
      <w:r w:rsidRPr="00ED7423">
        <w:rPr>
          <w:szCs w:val="24"/>
        </w:rPr>
        <w:t xml:space="preserve">. Абсолютная температура (шкала температур Кельвина). Закон Дальтона. </w:t>
      </w:r>
      <w:proofErr w:type="spellStart"/>
      <w:r w:rsidRPr="00ED7423">
        <w:rPr>
          <w:szCs w:val="24"/>
        </w:rPr>
        <w:t>Изопроцессы</w:t>
      </w:r>
      <w:proofErr w:type="spellEnd"/>
      <w:r w:rsidRPr="00ED7423">
        <w:rPr>
          <w:szCs w:val="24"/>
        </w:rPr>
        <w:t xml:space="preserve"> в идеальном газе с постоянным количеством вещества. Графическое представление </w:t>
      </w:r>
      <w:proofErr w:type="spellStart"/>
      <w:r w:rsidRPr="00ED7423">
        <w:rPr>
          <w:szCs w:val="24"/>
        </w:rPr>
        <w:t>изопроцессов</w:t>
      </w:r>
      <w:proofErr w:type="spellEnd"/>
      <w:r w:rsidRPr="00ED7423">
        <w:rPr>
          <w:szCs w:val="24"/>
        </w:rPr>
        <w:t>: изотерма, изохора, изобара.</w:t>
      </w:r>
    </w:p>
    <w:p w14:paraId="782E90BC" w14:textId="77777777" w:rsidR="003A388D" w:rsidRPr="00ED7423" w:rsidRDefault="003A388D" w:rsidP="00ED7423">
      <w:pPr>
        <w:pStyle w:val="ConsPlusNormal"/>
        <w:ind w:firstLine="540"/>
        <w:jc w:val="both"/>
        <w:rPr>
          <w:szCs w:val="24"/>
        </w:rPr>
      </w:pPr>
      <w:r w:rsidRPr="00ED7423">
        <w:rPr>
          <w:szCs w:val="24"/>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14:paraId="2D736F2A" w14:textId="77777777" w:rsidR="003A388D" w:rsidRPr="00ED7423" w:rsidRDefault="003A388D" w:rsidP="00ED7423">
      <w:pPr>
        <w:pStyle w:val="ConsPlusNormal"/>
        <w:ind w:firstLine="540"/>
        <w:jc w:val="both"/>
        <w:rPr>
          <w:szCs w:val="24"/>
        </w:rPr>
      </w:pPr>
      <w:r w:rsidRPr="00ED7423">
        <w:rPr>
          <w:szCs w:val="24"/>
        </w:rPr>
        <w:t>Связь абсолютной температуры термодинамической системы со средней кинетической энергией поступательного теплового движения ее частиц.</w:t>
      </w:r>
    </w:p>
    <w:p w14:paraId="407C6344" w14:textId="77777777" w:rsidR="003A388D" w:rsidRPr="00ED7423" w:rsidRDefault="003A388D" w:rsidP="00ED7423">
      <w:pPr>
        <w:pStyle w:val="ConsPlusNormal"/>
        <w:ind w:firstLine="540"/>
        <w:jc w:val="both"/>
        <w:rPr>
          <w:szCs w:val="24"/>
        </w:rPr>
      </w:pPr>
      <w:r w:rsidRPr="00ED7423">
        <w:rPr>
          <w:szCs w:val="24"/>
        </w:rPr>
        <w:t>Технические устройства и технологические процессы: термометр, барометр, получение наноматериалов.</w:t>
      </w:r>
    </w:p>
    <w:p w14:paraId="7EF90CB4" w14:textId="77777777" w:rsidR="003A388D" w:rsidRPr="00ED7423" w:rsidRDefault="003A388D" w:rsidP="00ED7423">
      <w:pPr>
        <w:pStyle w:val="ConsPlusNormal"/>
        <w:ind w:firstLine="540"/>
        <w:jc w:val="both"/>
        <w:rPr>
          <w:szCs w:val="24"/>
        </w:rPr>
      </w:pPr>
      <w:r w:rsidRPr="00ED7423">
        <w:rPr>
          <w:szCs w:val="24"/>
        </w:rPr>
        <w:t>Демонстрации.</w:t>
      </w:r>
    </w:p>
    <w:p w14:paraId="33694FE6" w14:textId="77777777" w:rsidR="003A388D" w:rsidRPr="00ED7423" w:rsidRDefault="003A388D" w:rsidP="00ED7423">
      <w:pPr>
        <w:pStyle w:val="ConsPlusNormal"/>
        <w:ind w:firstLine="540"/>
        <w:jc w:val="both"/>
        <w:rPr>
          <w:szCs w:val="24"/>
        </w:rPr>
      </w:pPr>
      <w:r w:rsidRPr="00ED7423">
        <w:rPr>
          <w:szCs w:val="24"/>
        </w:rPr>
        <w:t>Модели движения частиц вещества.</w:t>
      </w:r>
    </w:p>
    <w:p w14:paraId="6A2B03CB" w14:textId="77777777" w:rsidR="003A388D" w:rsidRPr="00ED7423" w:rsidRDefault="003A388D" w:rsidP="00ED7423">
      <w:pPr>
        <w:pStyle w:val="ConsPlusNormal"/>
        <w:ind w:firstLine="540"/>
        <w:jc w:val="both"/>
        <w:rPr>
          <w:szCs w:val="24"/>
        </w:rPr>
      </w:pPr>
      <w:r w:rsidRPr="00ED7423">
        <w:rPr>
          <w:szCs w:val="24"/>
        </w:rPr>
        <w:t>Модель броуновского движения.</w:t>
      </w:r>
    </w:p>
    <w:p w14:paraId="0F3D6967" w14:textId="77777777" w:rsidR="003A388D" w:rsidRPr="00ED7423" w:rsidRDefault="003A388D" w:rsidP="00ED7423">
      <w:pPr>
        <w:pStyle w:val="ConsPlusNormal"/>
        <w:ind w:firstLine="540"/>
        <w:jc w:val="both"/>
        <w:rPr>
          <w:szCs w:val="24"/>
        </w:rPr>
      </w:pPr>
      <w:r w:rsidRPr="00ED7423">
        <w:rPr>
          <w:szCs w:val="24"/>
        </w:rPr>
        <w:t>Видеоролик с записью реального броуновского движения.</w:t>
      </w:r>
    </w:p>
    <w:p w14:paraId="4201420D" w14:textId="77777777" w:rsidR="003A388D" w:rsidRPr="00ED7423" w:rsidRDefault="003A388D" w:rsidP="00ED7423">
      <w:pPr>
        <w:pStyle w:val="ConsPlusNormal"/>
        <w:ind w:firstLine="540"/>
        <w:jc w:val="both"/>
        <w:rPr>
          <w:szCs w:val="24"/>
        </w:rPr>
      </w:pPr>
      <w:r w:rsidRPr="00ED7423">
        <w:rPr>
          <w:szCs w:val="24"/>
        </w:rPr>
        <w:t>Диффузия жидкостей.</w:t>
      </w:r>
    </w:p>
    <w:p w14:paraId="454FB7F3" w14:textId="77777777" w:rsidR="003A388D" w:rsidRPr="00ED7423" w:rsidRDefault="003A388D" w:rsidP="00ED7423">
      <w:pPr>
        <w:pStyle w:val="ConsPlusNormal"/>
        <w:ind w:firstLine="540"/>
        <w:jc w:val="both"/>
        <w:rPr>
          <w:szCs w:val="24"/>
        </w:rPr>
      </w:pPr>
      <w:r w:rsidRPr="00ED7423">
        <w:rPr>
          <w:szCs w:val="24"/>
        </w:rPr>
        <w:t>Модель опыта Штерна.</w:t>
      </w:r>
    </w:p>
    <w:p w14:paraId="1E50CD35" w14:textId="77777777" w:rsidR="003A388D" w:rsidRPr="00ED7423" w:rsidRDefault="003A388D" w:rsidP="00ED7423">
      <w:pPr>
        <w:pStyle w:val="ConsPlusNormal"/>
        <w:ind w:firstLine="540"/>
        <w:jc w:val="both"/>
        <w:rPr>
          <w:szCs w:val="24"/>
        </w:rPr>
      </w:pPr>
      <w:r w:rsidRPr="00ED7423">
        <w:rPr>
          <w:szCs w:val="24"/>
        </w:rPr>
        <w:t>Притяжение молекул.</w:t>
      </w:r>
    </w:p>
    <w:p w14:paraId="1CDD1B42" w14:textId="77777777" w:rsidR="003A388D" w:rsidRPr="00ED7423" w:rsidRDefault="003A388D" w:rsidP="00ED7423">
      <w:pPr>
        <w:pStyle w:val="ConsPlusNormal"/>
        <w:ind w:firstLine="540"/>
        <w:jc w:val="both"/>
        <w:rPr>
          <w:szCs w:val="24"/>
        </w:rPr>
      </w:pPr>
      <w:r w:rsidRPr="00ED7423">
        <w:rPr>
          <w:szCs w:val="24"/>
        </w:rPr>
        <w:t>Модели кристаллических решеток.</w:t>
      </w:r>
    </w:p>
    <w:p w14:paraId="696B84DF" w14:textId="77777777" w:rsidR="003A388D" w:rsidRPr="00ED7423" w:rsidRDefault="003A388D" w:rsidP="00ED7423">
      <w:pPr>
        <w:pStyle w:val="ConsPlusNormal"/>
        <w:ind w:firstLine="540"/>
        <w:jc w:val="both"/>
        <w:rPr>
          <w:szCs w:val="24"/>
        </w:rPr>
      </w:pPr>
      <w:r w:rsidRPr="00ED7423">
        <w:rPr>
          <w:szCs w:val="24"/>
        </w:rPr>
        <w:t xml:space="preserve">Наблюдение и исследование </w:t>
      </w:r>
      <w:proofErr w:type="spellStart"/>
      <w:r w:rsidRPr="00ED7423">
        <w:rPr>
          <w:szCs w:val="24"/>
        </w:rPr>
        <w:t>изопроцессов</w:t>
      </w:r>
      <w:proofErr w:type="spellEnd"/>
      <w:r w:rsidRPr="00ED7423">
        <w:rPr>
          <w:szCs w:val="24"/>
        </w:rPr>
        <w:t>.</w:t>
      </w:r>
    </w:p>
    <w:p w14:paraId="5CD54D4E" w14:textId="77777777" w:rsidR="003A388D" w:rsidRPr="00ED7423" w:rsidRDefault="003A388D" w:rsidP="00ED7423">
      <w:pPr>
        <w:pStyle w:val="ConsPlusNormal"/>
        <w:ind w:firstLine="540"/>
        <w:jc w:val="both"/>
        <w:rPr>
          <w:szCs w:val="24"/>
        </w:rPr>
      </w:pPr>
      <w:r w:rsidRPr="00ED7423">
        <w:rPr>
          <w:szCs w:val="24"/>
        </w:rPr>
        <w:t>Ученический эксперимент, лабораторные работы, практикум.</w:t>
      </w:r>
    </w:p>
    <w:p w14:paraId="7E03918F" w14:textId="77777777" w:rsidR="003A388D" w:rsidRPr="00ED7423" w:rsidRDefault="003A388D" w:rsidP="00ED7423">
      <w:pPr>
        <w:pStyle w:val="ConsPlusNormal"/>
        <w:ind w:firstLine="540"/>
        <w:jc w:val="both"/>
        <w:rPr>
          <w:szCs w:val="24"/>
        </w:rPr>
      </w:pPr>
      <w:r w:rsidRPr="00ED7423">
        <w:rPr>
          <w:szCs w:val="24"/>
        </w:rPr>
        <w:t>Исследование процесса установления теплового равновесия при теплообмене между горячей и холодной водой.</w:t>
      </w:r>
    </w:p>
    <w:p w14:paraId="69F40E30" w14:textId="77777777" w:rsidR="003A388D" w:rsidRPr="00ED7423" w:rsidRDefault="003A388D" w:rsidP="00ED7423">
      <w:pPr>
        <w:pStyle w:val="ConsPlusNormal"/>
        <w:ind w:firstLine="540"/>
        <w:jc w:val="both"/>
        <w:rPr>
          <w:szCs w:val="24"/>
        </w:rPr>
      </w:pPr>
      <w:r w:rsidRPr="00ED7423">
        <w:rPr>
          <w:szCs w:val="24"/>
        </w:rPr>
        <w:t>Изучение изотермического процесса (рекомендовано использование цифровой лаборатории).</w:t>
      </w:r>
    </w:p>
    <w:p w14:paraId="52D12F5D" w14:textId="77777777" w:rsidR="003A388D" w:rsidRPr="00ED7423" w:rsidRDefault="003A388D" w:rsidP="00ED7423">
      <w:pPr>
        <w:pStyle w:val="ConsPlusNormal"/>
        <w:ind w:firstLine="540"/>
        <w:jc w:val="both"/>
        <w:rPr>
          <w:szCs w:val="24"/>
        </w:rPr>
      </w:pPr>
      <w:r w:rsidRPr="00ED7423">
        <w:rPr>
          <w:szCs w:val="24"/>
        </w:rPr>
        <w:t>Изучение изохорного процесса.</w:t>
      </w:r>
    </w:p>
    <w:p w14:paraId="3E12DA27" w14:textId="77777777" w:rsidR="003A388D" w:rsidRPr="00ED7423" w:rsidRDefault="003A388D" w:rsidP="00ED7423">
      <w:pPr>
        <w:pStyle w:val="ConsPlusNormal"/>
        <w:ind w:firstLine="540"/>
        <w:jc w:val="both"/>
        <w:rPr>
          <w:szCs w:val="24"/>
        </w:rPr>
      </w:pPr>
      <w:r w:rsidRPr="00ED7423">
        <w:rPr>
          <w:szCs w:val="24"/>
        </w:rPr>
        <w:t>Изучение изобарного процесса.</w:t>
      </w:r>
    </w:p>
    <w:p w14:paraId="7447DC10" w14:textId="77777777" w:rsidR="003A388D" w:rsidRPr="00ED7423" w:rsidRDefault="003A388D" w:rsidP="00ED7423">
      <w:pPr>
        <w:pStyle w:val="ConsPlusNormal"/>
        <w:ind w:firstLine="540"/>
        <w:jc w:val="both"/>
        <w:rPr>
          <w:szCs w:val="24"/>
        </w:rPr>
      </w:pPr>
      <w:r w:rsidRPr="00ED7423">
        <w:rPr>
          <w:szCs w:val="24"/>
        </w:rPr>
        <w:t>Проверка уравнения состояния.</w:t>
      </w:r>
    </w:p>
    <w:p w14:paraId="03D2401C" w14:textId="77777777" w:rsidR="003A388D" w:rsidRPr="00ED7423" w:rsidRDefault="003A388D" w:rsidP="00ED7423">
      <w:pPr>
        <w:pStyle w:val="ConsPlusNormal"/>
        <w:ind w:firstLine="540"/>
        <w:jc w:val="both"/>
        <w:rPr>
          <w:szCs w:val="24"/>
        </w:rPr>
      </w:pPr>
      <w:r w:rsidRPr="00ED7423">
        <w:rPr>
          <w:szCs w:val="24"/>
        </w:rPr>
        <w:t>116.6.3.2. Тема 2. Термодинамика. Тепловые машины.</w:t>
      </w:r>
    </w:p>
    <w:p w14:paraId="33F23409" w14:textId="77777777" w:rsidR="003A388D" w:rsidRPr="00ED7423" w:rsidRDefault="003A388D" w:rsidP="00ED7423">
      <w:pPr>
        <w:pStyle w:val="ConsPlusNormal"/>
        <w:ind w:firstLine="540"/>
        <w:jc w:val="both"/>
        <w:rPr>
          <w:szCs w:val="24"/>
        </w:rPr>
      </w:pPr>
      <w:r w:rsidRPr="00ED7423">
        <w:rPr>
          <w:szCs w:val="24"/>
        </w:rP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ее состояние на микроскопическом уровне.</w:t>
      </w:r>
    </w:p>
    <w:p w14:paraId="6DC30A25" w14:textId="77777777" w:rsidR="003A388D" w:rsidRPr="00ED7423" w:rsidRDefault="003A388D" w:rsidP="00ED7423">
      <w:pPr>
        <w:pStyle w:val="ConsPlusNormal"/>
        <w:ind w:firstLine="540"/>
        <w:jc w:val="both"/>
        <w:rPr>
          <w:szCs w:val="24"/>
        </w:rPr>
      </w:pPr>
      <w:r w:rsidRPr="00ED7423">
        <w:rPr>
          <w:szCs w:val="24"/>
        </w:rPr>
        <w:t>Нулевое начало термодинамики. Самопроизвольная релаксация термодинамической системы к тепловому равновесию.</w:t>
      </w:r>
    </w:p>
    <w:p w14:paraId="6E691537" w14:textId="77777777" w:rsidR="003A388D" w:rsidRPr="00ED7423" w:rsidRDefault="003A388D" w:rsidP="00ED7423">
      <w:pPr>
        <w:pStyle w:val="ConsPlusNormal"/>
        <w:ind w:firstLine="540"/>
        <w:jc w:val="both"/>
        <w:rPr>
          <w:szCs w:val="24"/>
        </w:rPr>
      </w:pPr>
      <w:r w:rsidRPr="00ED7423">
        <w:rPr>
          <w:szCs w:val="24"/>
        </w:rPr>
        <w:t>Модель идеального газа в термодинамике - система уравнений: уравнение Менделеева-</w:t>
      </w:r>
      <w:proofErr w:type="spellStart"/>
      <w:r w:rsidRPr="00ED7423">
        <w:rPr>
          <w:szCs w:val="24"/>
        </w:rPr>
        <w:t>Клапейрона</w:t>
      </w:r>
      <w:proofErr w:type="spellEnd"/>
      <w:r w:rsidRPr="00ED7423">
        <w:rPr>
          <w:szCs w:val="24"/>
        </w:rPr>
        <w:t xml:space="preserve">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14:paraId="505FCED9" w14:textId="77777777" w:rsidR="003A388D" w:rsidRPr="00ED7423" w:rsidRDefault="003A388D" w:rsidP="00ED7423">
      <w:pPr>
        <w:pStyle w:val="ConsPlusNormal"/>
        <w:ind w:firstLine="540"/>
        <w:jc w:val="both"/>
        <w:rPr>
          <w:szCs w:val="24"/>
        </w:rPr>
      </w:pPr>
      <w:r w:rsidRPr="00ED7423">
        <w:rPr>
          <w:szCs w:val="24"/>
        </w:rPr>
        <w:t>Квазистатические и нестатические процессы.</w:t>
      </w:r>
    </w:p>
    <w:p w14:paraId="068F3C05" w14:textId="77777777" w:rsidR="003A388D" w:rsidRPr="00ED7423" w:rsidRDefault="003A388D" w:rsidP="00ED7423">
      <w:pPr>
        <w:pStyle w:val="ConsPlusNormal"/>
        <w:ind w:firstLine="540"/>
        <w:jc w:val="both"/>
        <w:rPr>
          <w:szCs w:val="24"/>
        </w:rPr>
      </w:pPr>
      <w:r w:rsidRPr="00ED7423">
        <w:rPr>
          <w:szCs w:val="24"/>
        </w:rPr>
        <w:t xml:space="preserve">Элементарная работа в термодинамике. Вычисление работы по графику процесса на </w:t>
      </w:r>
      <w:proofErr w:type="spellStart"/>
      <w:r w:rsidRPr="00ED7423">
        <w:rPr>
          <w:szCs w:val="24"/>
        </w:rPr>
        <w:t>pV</w:t>
      </w:r>
      <w:proofErr w:type="spellEnd"/>
      <w:r w:rsidRPr="00ED7423">
        <w:rPr>
          <w:szCs w:val="24"/>
        </w:rPr>
        <w:t>-диаграмме.</w:t>
      </w:r>
    </w:p>
    <w:p w14:paraId="3FFE2F7C" w14:textId="77777777" w:rsidR="003A388D" w:rsidRPr="00ED7423" w:rsidRDefault="003A388D" w:rsidP="00ED7423">
      <w:pPr>
        <w:pStyle w:val="ConsPlusNormal"/>
        <w:ind w:firstLine="540"/>
        <w:jc w:val="both"/>
        <w:rPr>
          <w:szCs w:val="24"/>
        </w:rPr>
      </w:pPr>
      <w:r w:rsidRPr="00ED7423">
        <w:rPr>
          <w:szCs w:val="24"/>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14:paraId="15706D35" w14:textId="77777777" w:rsidR="003A388D" w:rsidRPr="00ED7423" w:rsidRDefault="003A388D" w:rsidP="00ED7423">
      <w:pPr>
        <w:pStyle w:val="ConsPlusNormal"/>
        <w:ind w:firstLine="540"/>
        <w:jc w:val="both"/>
        <w:rPr>
          <w:szCs w:val="24"/>
        </w:rPr>
      </w:pPr>
      <w:r w:rsidRPr="00ED7423">
        <w:rPr>
          <w:szCs w:val="24"/>
        </w:rPr>
        <w:t>Количество теплоты. Теплоемкость тела. Удельная и молярная теплоемкости вещества. Уравнение Майера. Удельная теплота сгорания топлива. Расчет количества теплоты при теплопередаче. Понятие об адиабатном процессе.</w:t>
      </w:r>
    </w:p>
    <w:p w14:paraId="151A56D5" w14:textId="77777777" w:rsidR="003A388D" w:rsidRPr="00ED7423" w:rsidRDefault="003A388D" w:rsidP="00ED7423">
      <w:pPr>
        <w:pStyle w:val="ConsPlusNormal"/>
        <w:ind w:firstLine="540"/>
        <w:jc w:val="both"/>
        <w:rPr>
          <w:szCs w:val="24"/>
        </w:rPr>
      </w:pPr>
      <w:r w:rsidRPr="00ED7423">
        <w:rPr>
          <w:szCs w:val="24"/>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14:paraId="2E81F548" w14:textId="77777777" w:rsidR="003A388D" w:rsidRPr="00ED7423" w:rsidRDefault="003A388D" w:rsidP="00ED7423">
      <w:pPr>
        <w:pStyle w:val="ConsPlusNormal"/>
        <w:ind w:firstLine="540"/>
        <w:jc w:val="both"/>
        <w:rPr>
          <w:szCs w:val="24"/>
        </w:rPr>
      </w:pPr>
      <w:r w:rsidRPr="00ED7423">
        <w:rPr>
          <w:szCs w:val="24"/>
        </w:rPr>
        <w:t>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w:t>
      </w:r>
    </w:p>
    <w:p w14:paraId="4AABA512" w14:textId="77777777" w:rsidR="003A388D" w:rsidRPr="00ED7423" w:rsidRDefault="003A388D" w:rsidP="00ED7423">
      <w:pPr>
        <w:pStyle w:val="ConsPlusNormal"/>
        <w:ind w:firstLine="540"/>
        <w:jc w:val="both"/>
        <w:rPr>
          <w:szCs w:val="24"/>
        </w:rPr>
      </w:pPr>
      <w:r w:rsidRPr="00ED7423">
        <w:rPr>
          <w:szCs w:val="24"/>
        </w:rPr>
        <w:t xml:space="preserve">Второй закон термодинамики для неравновесных процессов: невозможно передать </w:t>
      </w:r>
      <w:r w:rsidRPr="00ED7423">
        <w:rPr>
          <w:szCs w:val="24"/>
        </w:rPr>
        <w:lastRenderedPageBreak/>
        <w:t>теплоту от более холодного тела к более нагретому без компенсации (</w:t>
      </w:r>
      <w:proofErr w:type="spellStart"/>
      <w:r w:rsidRPr="00ED7423">
        <w:rPr>
          <w:szCs w:val="24"/>
        </w:rPr>
        <w:t>Клаузиус</w:t>
      </w:r>
      <w:proofErr w:type="spellEnd"/>
      <w:r w:rsidRPr="00ED7423">
        <w:rPr>
          <w:szCs w:val="24"/>
        </w:rPr>
        <w:t>). Необратимость природных процессов.</w:t>
      </w:r>
    </w:p>
    <w:p w14:paraId="35E87C2E" w14:textId="77777777" w:rsidR="003A388D" w:rsidRPr="00ED7423" w:rsidRDefault="003A388D" w:rsidP="00ED7423">
      <w:pPr>
        <w:pStyle w:val="ConsPlusNormal"/>
        <w:ind w:firstLine="540"/>
        <w:jc w:val="both"/>
        <w:rPr>
          <w:szCs w:val="24"/>
        </w:rPr>
      </w:pPr>
      <w:r w:rsidRPr="00ED7423">
        <w:rPr>
          <w:szCs w:val="24"/>
        </w:rPr>
        <w:t>Принципы действия тепловых машин. КПД.</w:t>
      </w:r>
    </w:p>
    <w:p w14:paraId="32F0C5FB" w14:textId="77777777" w:rsidR="003A388D" w:rsidRPr="00ED7423" w:rsidRDefault="003A388D" w:rsidP="00ED7423">
      <w:pPr>
        <w:pStyle w:val="ConsPlusNormal"/>
        <w:ind w:firstLine="540"/>
        <w:jc w:val="both"/>
        <w:rPr>
          <w:szCs w:val="24"/>
        </w:rPr>
      </w:pPr>
      <w:r w:rsidRPr="00ED7423">
        <w:rPr>
          <w:szCs w:val="24"/>
        </w:rPr>
        <w:t>Максимальное значение КПД. Цикл Карно.</w:t>
      </w:r>
    </w:p>
    <w:p w14:paraId="59E7FCC8" w14:textId="77777777" w:rsidR="003A388D" w:rsidRPr="00ED7423" w:rsidRDefault="003A388D" w:rsidP="00ED7423">
      <w:pPr>
        <w:pStyle w:val="ConsPlusNormal"/>
        <w:ind w:firstLine="540"/>
        <w:jc w:val="both"/>
        <w:rPr>
          <w:szCs w:val="24"/>
        </w:rPr>
      </w:pPr>
      <w:r w:rsidRPr="00ED7423">
        <w:rPr>
          <w:szCs w:val="24"/>
        </w:rPr>
        <w:t>Экологические аспекты использования тепловых двигателей. Тепловое загрязнение окружающей среды.</w:t>
      </w:r>
    </w:p>
    <w:p w14:paraId="33D97340" w14:textId="77777777" w:rsidR="003A388D" w:rsidRPr="00ED7423" w:rsidRDefault="003A388D" w:rsidP="00ED7423">
      <w:pPr>
        <w:pStyle w:val="ConsPlusNormal"/>
        <w:ind w:firstLine="540"/>
        <w:jc w:val="both"/>
        <w:rPr>
          <w:szCs w:val="24"/>
        </w:rPr>
      </w:pPr>
      <w:r w:rsidRPr="00ED7423">
        <w:rPr>
          <w:szCs w:val="24"/>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14:paraId="38273BFC" w14:textId="77777777" w:rsidR="003A388D" w:rsidRPr="00ED7423" w:rsidRDefault="003A388D" w:rsidP="00ED7423">
      <w:pPr>
        <w:pStyle w:val="ConsPlusNormal"/>
        <w:ind w:firstLine="540"/>
        <w:jc w:val="both"/>
        <w:rPr>
          <w:szCs w:val="24"/>
        </w:rPr>
      </w:pPr>
      <w:r w:rsidRPr="00ED7423">
        <w:rPr>
          <w:szCs w:val="24"/>
        </w:rPr>
        <w:t>Демонстрации.</w:t>
      </w:r>
    </w:p>
    <w:p w14:paraId="5435154D" w14:textId="77777777" w:rsidR="003A388D" w:rsidRPr="00ED7423" w:rsidRDefault="003A388D" w:rsidP="00ED7423">
      <w:pPr>
        <w:pStyle w:val="ConsPlusNormal"/>
        <w:ind w:firstLine="540"/>
        <w:jc w:val="both"/>
        <w:rPr>
          <w:szCs w:val="24"/>
        </w:rPr>
      </w:pPr>
      <w:r w:rsidRPr="00ED7423">
        <w:rPr>
          <w:szCs w:val="24"/>
        </w:rPr>
        <w:t>Изменение температуры при адиабатическом расширении.</w:t>
      </w:r>
    </w:p>
    <w:p w14:paraId="137F1440" w14:textId="77777777" w:rsidR="003A388D" w:rsidRPr="00ED7423" w:rsidRDefault="003A388D" w:rsidP="00ED7423">
      <w:pPr>
        <w:pStyle w:val="ConsPlusNormal"/>
        <w:ind w:firstLine="540"/>
        <w:jc w:val="both"/>
        <w:rPr>
          <w:szCs w:val="24"/>
        </w:rPr>
      </w:pPr>
      <w:r w:rsidRPr="00ED7423">
        <w:rPr>
          <w:szCs w:val="24"/>
        </w:rPr>
        <w:t>Воздушное огниво.</w:t>
      </w:r>
    </w:p>
    <w:p w14:paraId="0D389699" w14:textId="77777777" w:rsidR="003A388D" w:rsidRPr="00ED7423" w:rsidRDefault="003A388D" w:rsidP="00ED7423">
      <w:pPr>
        <w:pStyle w:val="ConsPlusNormal"/>
        <w:ind w:firstLine="540"/>
        <w:jc w:val="both"/>
        <w:rPr>
          <w:szCs w:val="24"/>
        </w:rPr>
      </w:pPr>
      <w:r w:rsidRPr="00ED7423">
        <w:rPr>
          <w:szCs w:val="24"/>
        </w:rPr>
        <w:t>Сравнение удельных теплоемкостей веществ.</w:t>
      </w:r>
    </w:p>
    <w:p w14:paraId="4EF619AA" w14:textId="77777777" w:rsidR="003A388D" w:rsidRPr="00ED7423" w:rsidRDefault="003A388D" w:rsidP="00ED7423">
      <w:pPr>
        <w:pStyle w:val="ConsPlusNormal"/>
        <w:ind w:firstLine="540"/>
        <w:jc w:val="both"/>
        <w:rPr>
          <w:szCs w:val="24"/>
        </w:rPr>
      </w:pPr>
      <w:r w:rsidRPr="00ED7423">
        <w:rPr>
          <w:szCs w:val="24"/>
        </w:rPr>
        <w:t>Способы изменения внутренней энергии.</w:t>
      </w:r>
    </w:p>
    <w:p w14:paraId="52435D6F" w14:textId="77777777" w:rsidR="003A388D" w:rsidRPr="00ED7423" w:rsidRDefault="003A388D" w:rsidP="00ED7423">
      <w:pPr>
        <w:pStyle w:val="ConsPlusNormal"/>
        <w:ind w:firstLine="540"/>
        <w:jc w:val="both"/>
        <w:rPr>
          <w:szCs w:val="24"/>
        </w:rPr>
      </w:pPr>
      <w:r w:rsidRPr="00ED7423">
        <w:rPr>
          <w:szCs w:val="24"/>
        </w:rPr>
        <w:t>Исследование адиабатного процесса.</w:t>
      </w:r>
    </w:p>
    <w:p w14:paraId="7D643A85" w14:textId="77777777" w:rsidR="003A388D" w:rsidRPr="00ED7423" w:rsidRDefault="003A388D" w:rsidP="00ED7423">
      <w:pPr>
        <w:pStyle w:val="ConsPlusNormal"/>
        <w:ind w:firstLine="540"/>
        <w:jc w:val="both"/>
        <w:rPr>
          <w:szCs w:val="24"/>
        </w:rPr>
      </w:pPr>
      <w:r w:rsidRPr="00ED7423">
        <w:rPr>
          <w:szCs w:val="24"/>
        </w:rPr>
        <w:t>Компьютерные модели тепловых двигателей.</w:t>
      </w:r>
    </w:p>
    <w:p w14:paraId="0926004C" w14:textId="77777777" w:rsidR="003A388D" w:rsidRPr="00ED7423" w:rsidRDefault="003A388D" w:rsidP="00ED7423">
      <w:pPr>
        <w:pStyle w:val="ConsPlusNormal"/>
        <w:ind w:firstLine="540"/>
        <w:jc w:val="both"/>
        <w:rPr>
          <w:szCs w:val="24"/>
        </w:rPr>
      </w:pPr>
      <w:r w:rsidRPr="00ED7423">
        <w:rPr>
          <w:szCs w:val="24"/>
        </w:rPr>
        <w:t>Ученический эксперимент, лабораторные работы, практикум.</w:t>
      </w:r>
    </w:p>
    <w:p w14:paraId="11E62061" w14:textId="77777777" w:rsidR="003A388D" w:rsidRPr="00ED7423" w:rsidRDefault="003A388D" w:rsidP="00ED7423">
      <w:pPr>
        <w:pStyle w:val="ConsPlusNormal"/>
        <w:ind w:firstLine="540"/>
        <w:jc w:val="both"/>
        <w:rPr>
          <w:szCs w:val="24"/>
        </w:rPr>
      </w:pPr>
      <w:r w:rsidRPr="00ED7423">
        <w:rPr>
          <w:szCs w:val="24"/>
        </w:rPr>
        <w:t>Измерение удельной теплоемкости.</w:t>
      </w:r>
    </w:p>
    <w:p w14:paraId="4474E8A1" w14:textId="77777777" w:rsidR="003A388D" w:rsidRPr="00ED7423" w:rsidRDefault="003A388D" w:rsidP="00ED7423">
      <w:pPr>
        <w:pStyle w:val="ConsPlusNormal"/>
        <w:ind w:firstLine="540"/>
        <w:jc w:val="both"/>
        <w:rPr>
          <w:szCs w:val="24"/>
        </w:rPr>
      </w:pPr>
      <w:r w:rsidRPr="00ED7423">
        <w:rPr>
          <w:szCs w:val="24"/>
        </w:rPr>
        <w:t>Исследование процесса остывания вещества.</w:t>
      </w:r>
    </w:p>
    <w:p w14:paraId="540D3597" w14:textId="77777777" w:rsidR="003A388D" w:rsidRPr="00ED7423" w:rsidRDefault="003A388D" w:rsidP="00ED7423">
      <w:pPr>
        <w:pStyle w:val="ConsPlusNormal"/>
        <w:ind w:firstLine="540"/>
        <w:jc w:val="both"/>
        <w:rPr>
          <w:szCs w:val="24"/>
        </w:rPr>
      </w:pPr>
      <w:r w:rsidRPr="00ED7423">
        <w:rPr>
          <w:szCs w:val="24"/>
        </w:rPr>
        <w:t>Исследование адиабатного процесса.</w:t>
      </w:r>
    </w:p>
    <w:p w14:paraId="19CDB82D" w14:textId="77777777" w:rsidR="003A388D" w:rsidRPr="00ED7423" w:rsidRDefault="003A388D" w:rsidP="00ED7423">
      <w:pPr>
        <w:pStyle w:val="ConsPlusNormal"/>
        <w:ind w:firstLine="540"/>
        <w:jc w:val="both"/>
        <w:rPr>
          <w:szCs w:val="24"/>
        </w:rPr>
      </w:pPr>
      <w:r w:rsidRPr="00ED7423">
        <w:rPr>
          <w:szCs w:val="24"/>
        </w:rPr>
        <w:t>Изучение взаимосвязи энергии межмолекулярного взаимодействия и температуры кипения жидкостей.</w:t>
      </w:r>
    </w:p>
    <w:p w14:paraId="041F536B" w14:textId="77777777" w:rsidR="003A388D" w:rsidRPr="00ED7423" w:rsidRDefault="003A388D" w:rsidP="00ED7423">
      <w:pPr>
        <w:pStyle w:val="ConsPlusNormal"/>
        <w:ind w:firstLine="540"/>
        <w:jc w:val="both"/>
        <w:rPr>
          <w:szCs w:val="24"/>
        </w:rPr>
      </w:pPr>
      <w:r w:rsidRPr="00ED7423">
        <w:rPr>
          <w:szCs w:val="24"/>
        </w:rPr>
        <w:t>116.6.3.3. Тема 3. Агрегатные состояния вещества. Фазовые переходы.</w:t>
      </w:r>
    </w:p>
    <w:p w14:paraId="40CFE4C5" w14:textId="77777777" w:rsidR="003A388D" w:rsidRPr="00ED7423" w:rsidRDefault="003A388D" w:rsidP="00ED7423">
      <w:pPr>
        <w:pStyle w:val="ConsPlusNormal"/>
        <w:ind w:firstLine="540"/>
        <w:jc w:val="both"/>
        <w:rPr>
          <w:szCs w:val="24"/>
        </w:rPr>
      </w:pPr>
      <w:r w:rsidRPr="00ED7423">
        <w:rPr>
          <w:szCs w:val="24"/>
        </w:rPr>
        <w:t>Парообразование и конденсация. Испарение и кипение. Удельная теплота парообразования.</w:t>
      </w:r>
    </w:p>
    <w:p w14:paraId="02883C8D" w14:textId="77777777" w:rsidR="003A388D" w:rsidRPr="00ED7423" w:rsidRDefault="003A388D" w:rsidP="00ED7423">
      <w:pPr>
        <w:pStyle w:val="ConsPlusNormal"/>
        <w:ind w:firstLine="540"/>
        <w:jc w:val="both"/>
        <w:rPr>
          <w:szCs w:val="24"/>
        </w:rPr>
      </w:pPr>
      <w:r w:rsidRPr="00ED7423">
        <w:rPr>
          <w:szCs w:val="24"/>
        </w:rPr>
        <w:t>Насыщенные и ненасыщенные пары. Качественная зависимость плотности и давления насыщенного пара от температуры, их независимость от объема насыщенного пара. Зависимость температуры кипения от давления в жидкости.</w:t>
      </w:r>
    </w:p>
    <w:p w14:paraId="3F879EAD" w14:textId="77777777" w:rsidR="003A388D" w:rsidRPr="00ED7423" w:rsidRDefault="003A388D" w:rsidP="00ED7423">
      <w:pPr>
        <w:pStyle w:val="ConsPlusNormal"/>
        <w:ind w:firstLine="540"/>
        <w:jc w:val="both"/>
        <w:rPr>
          <w:szCs w:val="24"/>
        </w:rPr>
      </w:pPr>
      <w:r w:rsidRPr="00ED7423">
        <w:rPr>
          <w:szCs w:val="24"/>
        </w:rPr>
        <w:t>Влажность воздуха. Абсолютная и относительная влажность.</w:t>
      </w:r>
    </w:p>
    <w:p w14:paraId="50DF2831" w14:textId="77777777" w:rsidR="003A388D" w:rsidRPr="00ED7423" w:rsidRDefault="003A388D" w:rsidP="00ED7423">
      <w:pPr>
        <w:pStyle w:val="ConsPlusNormal"/>
        <w:ind w:firstLine="540"/>
        <w:jc w:val="both"/>
        <w:rPr>
          <w:szCs w:val="24"/>
        </w:rPr>
      </w:pPr>
      <w:r w:rsidRPr="00ED7423">
        <w:rPr>
          <w:szCs w:val="24"/>
        </w:rPr>
        <w:t>Твердое тело. Кристаллические и аморфные тела. Анизотропия свойств кристаллов. Плавление и кристаллизация. Удельная теплота плавления. Сублимация.</w:t>
      </w:r>
    </w:p>
    <w:p w14:paraId="1C15CC60" w14:textId="77777777" w:rsidR="003A388D" w:rsidRPr="00ED7423" w:rsidRDefault="003A388D" w:rsidP="00ED7423">
      <w:pPr>
        <w:pStyle w:val="ConsPlusNormal"/>
        <w:ind w:firstLine="540"/>
        <w:jc w:val="both"/>
        <w:rPr>
          <w:szCs w:val="24"/>
        </w:rPr>
      </w:pPr>
      <w:r w:rsidRPr="00ED7423">
        <w:rPr>
          <w:szCs w:val="24"/>
        </w:rPr>
        <w:t>Деформации твердого тела. Растяжение и сжатие. Сдвиг. Модуль Юнга. Предел упругих деформаций.</w:t>
      </w:r>
    </w:p>
    <w:p w14:paraId="0B4E39EC" w14:textId="77777777" w:rsidR="003A388D" w:rsidRPr="00ED7423" w:rsidRDefault="003A388D" w:rsidP="00ED7423">
      <w:pPr>
        <w:pStyle w:val="ConsPlusNormal"/>
        <w:ind w:firstLine="540"/>
        <w:jc w:val="both"/>
        <w:rPr>
          <w:szCs w:val="24"/>
        </w:rPr>
      </w:pPr>
      <w:r w:rsidRPr="00ED7423">
        <w:rPr>
          <w:szCs w:val="24"/>
        </w:rPr>
        <w:t xml:space="preserve">Тепловое расширение жидкостей и твердых тел, объемное и линейное расширение. </w:t>
      </w:r>
      <w:proofErr w:type="spellStart"/>
      <w:r w:rsidRPr="00ED7423">
        <w:rPr>
          <w:szCs w:val="24"/>
        </w:rPr>
        <w:t>Ангармонизм</w:t>
      </w:r>
      <w:proofErr w:type="spellEnd"/>
      <w:r w:rsidRPr="00ED7423">
        <w:rPr>
          <w:szCs w:val="24"/>
        </w:rPr>
        <w:t xml:space="preserve"> тепловых колебаний частиц вещества как причина теплового расширения тел (на качественном уровне).</w:t>
      </w:r>
    </w:p>
    <w:p w14:paraId="5310CB4E" w14:textId="77777777" w:rsidR="003A388D" w:rsidRPr="00ED7423" w:rsidRDefault="003A388D" w:rsidP="00ED7423">
      <w:pPr>
        <w:pStyle w:val="ConsPlusNormal"/>
        <w:ind w:firstLine="540"/>
        <w:jc w:val="both"/>
        <w:rPr>
          <w:szCs w:val="24"/>
        </w:rPr>
      </w:pPr>
      <w:r w:rsidRPr="00ED7423">
        <w:rPr>
          <w:szCs w:val="24"/>
        </w:rPr>
        <w:t>Преобразование энергии в фазовых переходах.</w:t>
      </w:r>
    </w:p>
    <w:p w14:paraId="46544E7F" w14:textId="77777777" w:rsidR="003A388D" w:rsidRPr="00ED7423" w:rsidRDefault="003A388D" w:rsidP="00ED7423">
      <w:pPr>
        <w:pStyle w:val="ConsPlusNormal"/>
        <w:ind w:firstLine="540"/>
        <w:jc w:val="both"/>
        <w:rPr>
          <w:szCs w:val="24"/>
        </w:rPr>
      </w:pPr>
      <w:r w:rsidRPr="00ED7423">
        <w:rPr>
          <w:szCs w:val="24"/>
        </w:rPr>
        <w:t>Уравнение теплового баланса.</w:t>
      </w:r>
    </w:p>
    <w:p w14:paraId="2B542BD7" w14:textId="77777777" w:rsidR="003A388D" w:rsidRPr="00ED7423" w:rsidRDefault="003A388D" w:rsidP="00ED7423">
      <w:pPr>
        <w:pStyle w:val="ConsPlusNormal"/>
        <w:ind w:firstLine="540"/>
        <w:jc w:val="both"/>
        <w:rPr>
          <w:szCs w:val="24"/>
        </w:rPr>
      </w:pPr>
      <w:r w:rsidRPr="00ED7423">
        <w:rPr>
          <w:szCs w:val="24"/>
        </w:rPr>
        <w:t>Поверхностное натяжение. Коэффициент поверхностного натяжения. Капиллярные явления. Давление под искривленной поверхностью жидкости. Формула Лапласа.</w:t>
      </w:r>
    </w:p>
    <w:p w14:paraId="57229871" w14:textId="77777777" w:rsidR="003A388D" w:rsidRPr="00ED7423" w:rsidRDefault="003A388D" w:rsidP="00ED7423">
      <w:pPr>
        <w:pStyle w:val="ConsPlusNormal"/>
        <w:ind w:firstLine="540"/>
        <w:jc w:val="both"/>
        <w:rPr>
          <w:szCs w:val="24"/>
        </w:rPr>
      </w:pPr>
      <w:r w:rsidRPr="00ED7423">
        <w:rPr>
          <w:szCs w:val="24"/>
        </w:rPr>
        <w:t>Технические устройства и технологические процессы: жидкие кристаллы, современные материалы.</w:t>
      </w:r>
    </w:p>
    <w:p w14:paraId="653F0FE0" w14:textId="77777777" w:rsidR="003A388D" w:rsidRPr="00ED7423" w:rsidRDefault="003A388D" w:rsidP="00ED7423">
      <w:pPr>
        <w:pStyle w:val="ConsPlusNormal"/>
        <w:ind w:firstLine="540"/>
        <w:jc w:val="both"/>
        <w:rPr>
          <w:szCs w:val="24"/>
        </w:rPr>
      </w:pPr>
      <w:r w:rsidRPr="00ED7423">
        <w:rPr>
          <w:szCs w:val="24"/>
        </w:rPr>
        <w:t>Демонстрации.</w:t>
      </w:r>
    </w:p>
    <w:p w14:paraId="3F50E2A3" w14:textId="77777777" w:rsidR="003A388D" w:rsidRPr="00ED7423" w:rsidRDefault="003A388D" w:rsidP="00ED7423">
      <w:pPr>
        <w:pStyle w:val="ConsPlusNormal"/>
        <w:ind w:firstLine="540"/>
        <w:jc w:val="both"/>
        <w:rPr>
          <w:szCs w:val="24"/>
        </w:rPr>
      </w:pPr>
      <w:r w:rsidRPr="00ED7423">
        <w:rPr>
          <w:szCs w:val="24"/>
        </w:rPr>
        <w:t>Тепловое расширение.</w:t>
      </w:r>
    </w:p>
    <w:p w14:paraId="1D134E06" w14:textId="77777777" w:rsidR="003A388D" w:rsidRPr="00ED7423" w:rsidRDefault="003A388D" w:rsidP="00ED7423">
      <w:pPr>
        <w:pStyle w:val="ConsPlusNormal"/>
        <w:ind w:firstLine="540"/>
        <w:jc w:val="both"/>
        <w:rPr>
          <w:szCs w:val="24"/>
        </w:rPr>
      </w:pPr>
      <w:r w:rsidRPr="00ED7423">
        <w:rPr>
          <w:szCs w:val="24"/>
        </w:rPr>
        <w:t>Свойства насыщенных паров.</w:t>
      </w:r>
    </w:p>
    <w:p w14:paraId="08A5089C" w14:textId="77777777" w:rsidR="003A388D" w:rsidRPr="00ED7423" w:rsidRDefault="003A388D" w:rsidP="00ED7423">
      <w:pPr>
        <w:pStyle w:val="ConsPlusNormal"/>
        <w:ind w:firstLine="540"/>
        <w:jc w:val="both"/>
        <w:rPr>
          <w:szCs w:val="24"/>
        </w:rPr>
      </w:pPr>
      <w:r w:rsidRPr="00ED7423">
        <w:rPr>
          <w:szCs w:val="24"/>
        </w:rPr>
        <w:t>Кипение. Кипение при пониженном давлении.</w:t>
      </w:r>
    </w:p>
    <w:p w14:paraId="3E4806A3" w14:textId="77777777" w:rsidR="003A388D" w:rsidRPr="00ED7423" w:rsidRDefault="003A388D" w:rsidP="00ED7423">
      <w:pPr>
        <w:pStyle w:val="ConsPlusNormal"/>
        <w:ind w:firstLine="540"/>
        <w:jc w:val="both"/>
        <w:rPr>
          <w:szCs w:val="24"/>
        </w:rPr>
      </w:pPr>
      <w:r w:rsidRPr="00ED7423">
        <w:rPr>
          <w:szCs w:val="24"/>
        </w:rPr>
        <w:t>Измерение силы поверхностного натяжения.</w:t>
      </w:r>
    </w:p>
    <w:p w14:paraId="6C337D5E" w14:textId="77777777" w:rsidR="003A388D" w:rsidRPr="00ED7423" w:rsidRDefault="003A388D" w:rsidP="00ED7423">
      <w:pPr>
        <w:pStyle w:val="ConsPlusNormal"/>
        <w:ind w:firstLine="540"/>
        <w:jc w:val="both"/>
        <w:rPr>
          <w:szCs w:val="24"/>
        </w:rPr>
      </w:pPr>
      <w:r w:rsidRPr="00ED7423">
        <w:rPr>
          <w:szCs w:val="24"/>
        </w:rPr>
        <w:t>Опыты с мыльными пленками.</w:t>
      </w:r>
    </w:p>
    <w:p w14:paraId="0E5D7D68" w14:textId="77777777" w:rsidR="003A388D" w:rsidRPr="00ED7423" w:rsidRDefault="003A388D" w:rsidP="00ED7423">
      <w:pPr>
        <w:pStyle w:val="ConsPlusNormal"/>
        <w:ind w:firstLine="540"/>
        <w:jc w:val="both"/>
        <w:rPr>
          <w:szCs w:val="24"/>
        </w:rPr>
      </w:pPr>
      <w:r w:rsidRPr="00ED7423">
        <w:rPr>
          <w:szCs w:val="24"/>
        </w:rPr>
        <w:t>Смачивание.</w:t>
      </w:r>
    </w:p>
    <w:p w14:paraId="33A0B4CE" w14:textId="77777777" w:rsidR="003A388D" w:rsidRPr="00ED7423" w:rsidRDefault="003A388D" w:rsidP="00ED7423">
      <w:pPr>
        <w:pStyle w:val="ConsPlusNormal"/>
        <w:ind w:firstLine="540"/>
        <w:jc w:val="both"/>
        <w:rPr>
          <w:szCs w:val="24"/>
        </w:rPr>
      </w:pPr>
      <w:r w:rsidRPr="00ED7423">
        <w:rPr>
          <w:szCs w:val="24"/>
        </w:rPr>
        <w:t>Капиллярные явления.</w:t>
      </w:r>
    </w:p>
    <w:p w14:paraId="37451B41" w14:textId="77777777" w:rsidR="003A388D" w:rsidRPr="00ED7423" w:rsidRDefault="003A388D" w:rsidP="00ED7423">
      <w:pPr>
        <w:pStyle w:val="ConsPlusNormal"/>
        <w:ind w:firstLine="540"/>
        <w:jc w:val="both"/>
        <w:rPr>
          <w:szCs w:val="24"/>
        </w:rPr>
      </w:pPr>
      <w:r w:rsidRPr="00ED7423">
        <w:rPr>
          <w:szCs w:val="24"/>
        </w:rPr>
        <w:t>Модели неньютоновской жидкости.</w:t>
      </w:r>
    </w:p>
    <w:p w14:paraId="71334CF9" w14:textId="77777777" w:rsidR="003A388D" w:rsidRPr="00ED7423" w:rsidRDefault="003A388D" w:rsidP="00ED7423">
      <w:pPr>
        <w:pStyle w:val="ConsPlusNormal"/>
        <w:ind w:firstLine="540"/>
        <w:jc w:val="both"/>
        <w:rPr>
          <w:szCs w:val="24"/>
        </w:rPr>
      </w:pPr>
      <w:r w:rsidRPr="00ED7423">
        <w:rPr>
          <w:szCs w:val="24"/>
        </w:rPr>
        <w:lastRenderedPageBreak/>
        <w:t>Способы измерения влажности.</w:t>
      </w:r>
    </w:p>
    <w:p w14:paraId="581CEDC8" w14:textId="77777777" w:rsidR="003A388D" w:rsidRPr="00ED7423" w:rsidRDefault="003A388D" w:rsidP="00ED7423">
      <w:pPr>
        <w:pStyle w:val="ConsPlusNormal"/>
        <w:ind w:firstLine="540"/>
        <w:jc w:val="both"/>
        <w:rPr>
          <w:szCs w:val="24"/>
        </w:rPr>
      </w:pPr>
      <w:r w:rsidRPr="00ED7423">
        <w:rPr>
          <w:szCs w:val="24"/>
        </w:rPr>
        <w:t>Исследование нагревания и плавления кристаллического вещества.</w:t>
      </w:r>
    </w:p>
    <w:p w14:paraId="68DAFF46" w14:textId="77777777" w:rsidR="003A388D" w:rsidRPr="00ED7423" w:rsidRDefault="003A388D" w:rsidP="00ED7423">
      <w:pPr>
        <w:pStyle w:val="ConsPlusNormal"/>
        <w:ind w:firstLine="540"/>
        <w:jc w:val="both"/>
        <w:rPr>
          <w:szCs w:val="24"/>
        </w:rPr>
      </w:pPr>
      <w:r w:rsidRPr="00ED7423">
        <w:rPr>
          <w:szCs w:val="24"/>
        </w:rPr>
        <w:t>Виды деформаций.</w:t>
      </w:r>
    </w:p>
    <w:p w14:paraId="348016AB" w14:textId="77777777" w:rsidR="003A388D" w:rsidRPr="00ED7423" w:rsidRDefault="003A388D" w:rsidP="00ED7423">
      <w:pPr>
        <w:pStyle w:val="ConsPlusNormal"/>
        <w:ind w:firstLine="540"/>
        <w:jc w:val="both"/>
        <w:rPr>
          <w:szCs w:val="24"/>
        </w:rPr>
      </w:pPr>
      <w:r w:rsidRPr="00ED7423">
        <w:rPr>
          <w:szCs w:val="24"/>
        </w:rPr>
        <w:t>Наблюдение малых деформаций.</w:t>
      </w:r>
    </w:p>
    <w:p w14:paraId="30F269BA" w14:textId="77777777" w:rsidR="003A388D" w:rsidRPr="00ED7423" w:rsidRDefault="003A388D" w:rsidP="00ED7423">
      <w:pPr>
        <w:pStyle w:val="ConsPlusNormal"/>
        <w:ind w:firstLine="540"/>
        <w:jc w:val="both"/>
        <w:rPr>
          <w:szCs w:val="24"/>
        </w:rPr>
      </w:pPr>
      <w:r w:rsidRPr="00ED7423">
        <w:rPr>
          <w:szCs w:val="24"/>
        </w:rPr>
        <w:t>Ученический эксперимент, лабораторные работы, практикум.</w:t>
      </w:r>
    </w:p>
    <w:p w14:paraId="5ECEC29C" w14:textId="77777777" w:rsidR="003A388D" w:rsidRPr="00ED7423" w:rsidRDefault="003A388D" w:rsidP="00ED7423">
      <w:pPr>
        <w:pStyle w:val="ConsPlusNormal"/>
        <w:ind w:firstLine="540"/>
        <w:jc w:val="both"/>
        <w:rPr>
          <w:szCs w:val="24"/>
        </w:rPr>
      </w:pPr>
      <w:r w:rsidRPr="00ED7423">
        <w:rPr>
          <w:szCs w:val="24"/>
        </w:rPr>
        <w:t>Изучение закономерностей испарения жидкостей.</w:t>
      </w:r>
    </w:p>
    <w:p w14:paraId="3D0CC3CC" w14:textId="77777777" w:rsidR="003A388D" w:rsidRPr="00ED7423" w:rsidRDefault="003A388D" w:rsidP="00ED7423">
      <w:pPr>
        <w:pStyle w:val="ConsPlusNormal"/>
        <w:ind w:firstLine="540"/>
        <w:jc w:val="both"/>
        <w:rPr>
          <w:szCs w:val="24"/>
        </w:rPr>
      </w:pPr>
      <w:r w:rsidRPr="00ED7423">
        <w:rPr>
          <w:szCs w:val="24"/>
        </w:rPr>
        <w:t>Измерение удельной теплоты плавления льда.</w:t>
      </w:r>
    </w:p>
    <w:p w14:paraId="2DC03CE1" w14:textId="77777777" w:rsidR="003A388D" w:rsidRPr="00ED7423" w:rsidRDefault="003A388D" w:rsidP="00ED7423">
      <w:pPr>
        <w:pStyle w:val="ConsPlusNormal"/>
        <w:ind w:firstLine="540"/>
        <w:jc w:val="both"/>
        <w:rPr>
          <w:szCs w:val="24"/>
        </w:rPr>
      </w:pPr>
      <w:r w:rsidRPr="00ED7423">
        <w:rPr>
          <w:szCs w:val="24"/>
        </w:rPr>
        <w:t>Изучение свойств насыщенных паров.</w:t>
      </w:r>
    </w:p>
    <w:p w14:paraId="42EC606D" w14:textId="77777777" w:rsidR="003A388D" w:rsidRPr="00ED7423" w:rsidRDefault="003A388D" w:rsidP="00ED7423">
      <w:pPr>
        <w:pStyle w:val="ConsPlusNormal"/>
        <w:ind w:firstLine="540"/>
        <w:jc w:val="both"/>
        <w:rPr>
          <w:szCs w:val="24"/>
        </w:rPr>
      </w:pPr>
      <w:r w:rsidRPr="00ED7423">
        <w:rPr>
          <w:szCs w:val="24"/>
        </w:rPr>
        <w:t>Измерение абсолютной влажности воздуха и оценка массы паров в помещении.</w:t>
      </w:r>
    </w:p>
    <w:p w14:paraId="013C0387" w14:textId="77777777" w:rsidR="003A388D" w:rsidRPr="00ED7423" w:rsidRDefault="003A388D" w:rsidP="00ED7423">
      <w:pPr>
        <w:pStyle w:val="ConsPlusNormal"/>
        <w:ind w:firstLine="540"/>
        <w:jc w:val="both"/>
        <w:rPr>
          <w:szCs w:val="24"/>
        </w:rPr>
      </w:pPr>
      <w:r w:rsidRPr="00ED7423">
        <w:rPr>
          <w:szCs w:val="24"/>
        </w:rPr>
        <w:t>Измерение коэффициента поверхностного натяжения.</w:t>
      </w:r>
    </w:p>
    <w:p w14:paraId="766001EB" w14:textId="77777777" w:rsidR="003A388D" w:rsidRPr="00ED7423" w:rsidRDefault="003A388D" w:rsidP="00ED7423">
      <w:pPr>
        <w:pStyle w:val="ConsPlusNormal"/>
        <w:ind w:firstLine="540"/>
        <w:jc w:val="both"/>
        <w:rPr>
          <w:szCs w:val="24"/>
        </w:rPr>
      </w:pPr>
      <w:r w:rsidRPr="00ED7423">
        <w:rPr>
          <w:szCs w:val="24"/>
        </w:rPr>
        <w:t>Измерение модуля Юнга.</w:t>
      </w:r>
    </w:p>
    <w:p w14:paraId="5C369732" w14:textId="77777777" w:rsidR="003A388D" w:rsidRPr="00ED7423" w:rsidRDefault="003A388D" w:rsidP="00ED7423">
      <w:pPr>
        <w:pStyle w:val="ConsPlusNormal"/>
        <w:ind w:firstLine="540"/>
        <w:jc w:val="both"/>
        <w:rPr>
          <w:szCs w:val="24"/>
        </w:rPr>
      </w:pPr>
      <w:r w:rsidRPr="00ED7423">
        <w:rPr>
          <w:szCs w:val="24"/>
        </w:rPr>
        <w:t>Исследование зависимости деформации резинового образца от приложенной к нему силы.</w:t>
      </w:r>
    </w:p>
    <w:p w14:paraId="35534416" w14:textId="77777777" w:rsidR="003A388D" w:rsidRPr="00ED7423" w:rsidRDefault="003A388D" w:rsidP="00ED7423">
      <w:pPr>
        <w:pStyle w:val="ConsPlusNormal"/>
        <w:ind w:firstLine="540"/>
        <w:jc w:val="both"/>
        <w:rPr>
          <w:szCs w:val="24"/>
        </w:rPr>
      </w:pPr>
      <w:r w:rsidRPr="00ED7423">
        <w:rPr>
          <w:szCs w:val="24"/>
        </w:rPr>
        <w:t>116.6.4. Раздел 4. Электродинамика.</w:t>
      </w:r>
    </w:p>
    <w:p w14:paraId="5667E18C" w14:textId="77777777" w:rsidR="003A388D" w:rsidRPr="00ED7423" w:rsidRDefault="003A388D" w:rsidP="00ED7423">
      <w:pPr>
        <w:pStyle w:val="ConsPlusNormal"/>
        <w:ind w:firstLine="540"/>
        <w:jc w:val="both"/>
        <w:rPr>
          <w:szCs w:val="24"/>
        </w:rPr>
      </w:pPr>
      <w:r w:rsidRPr="00ED7423">
        <w:rPr>
          <w:szCs w:val="24"/>
        </w:rPr>
        <w:t>116.6.4.1. Тема 1. Электрическое поле.</w:t>
      </w:r>
    </w:p>
    <w:p w14:paraId="6A44A4BA" w14:textId="77777777" w:rsidR="003A388D" w:rsidRPr="00ED7423" w:rsidRDefault="003A388D" w:rsidP="00ED7423">
      <w:pPr>
        <w:pStyle w:val="ConsPlusNormal"/>
        <w:ind w:firstLine="540"/>
        <w:jc w:val="both"/>
        <w:rPr>
          <w:szCs w:val="24"/>
        </w:rPr>
      </w:pPr>
      <w:r w:rsidRPr="00ED7423">
        <w:rPr>
          <w:szCs w:val="24"/>
        </w:rPr>
        <w:t>Электризация тел и ее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14:paraId="667070D9" w14:textId="77777777" w:rsidR="003A388D" w:rsidRPr="00ED7423" w:rsidRDefault="003A388D" w:rsidP="00ED7423">
      <w:pPr>
        <w:pStyle w:val="ConsPlusNormal"/>
        <w:ind w:firstLine="540"/>
        <w:jc w:val="both"/>
        <w:rPr>
          <w:szCs w:val="24"/>
        </w:rPr>
      </w:pPr>
      <w:r w:rsidRPr="00ED7423">
        <w:rPr>
          <w:szCs w:val="24"/>
        </w:rPr>
        <w:t>Взаимодействие зарядов. Точечные заряды. Закон Кулона.</w:t>
      </w:r>
    </w:p>
    <w:p w14:paraId="02A629A6" w14:textId="77777777" w:rsidR="003A388D" w:rsidRPr="00ED7423" w:rsidRDefault="003A388D" w:rsidP="00ED7423">
      <w:pPr>
        <w:pStyle w:val="ConsPlusNormal"/>
        <w:ind w:firstLine="540"/>
        <w:jc w:val="both"/>
        <w:rPr>
          <w:szCs w:val="24"/>
        </w:rPr>
      </w:pPr>
      <w:r w:rsidRPr="00ED7423">
        <w:rPr>
          <w:szCs w:val="24"/>
        </w:rPr>
        <w:t>Электрическое поле. Его действие на электрические заряды.</w:t>
      </w:r>
    </w:p>
    <w:p w14:paraId="3B987F99" w14:textId="77777777" w:rsidR="003A388D" w:rsidRPr="00ED7423" w:rsidRDefault="003A388D" w:rsidP="00ED7423">
      <w:pPr>
        <w:pStyle w:val="ConsPlusNormal"/>
        <w:ind w:firstLine="540"/>
        <w:jc w:val="both"/>
        <w:rPr>
          <w:szCs w:val="24"/>
        </w:rPr>
      </w:pPr>
      <w:r w:rsidRPr="00ED7423">
        <w:rPr>
          <w:szCs w:val="24"/>
        </w:rPr>
        <w:t>Напряженность электрического поля. Пробный заряд. Линии напряженности электрического поля. Однородное электрическое поле.</w:t>
      </w:r>
    </w:p>
    <w:p w14:paraId="6463F68F" w14:textId="77777777" w:rsidR="003A388D" w:rsidRPr="00ED7423" w:rsidRDefault="003A388D" w:rsidP="00ED7423">
      <w:pPr>
        <w:pStyle w:val="ConsPlusNormal"/>
        <w:ind w:firstLine="540"/>
        <w:jc w:val="both"/>
        <w:rPr>
          <w:szCs w:val="24"/>
        </w:rPr>
      </w:pPr>
      <w:r w:rsidRPr="00ED7423">
        <w:rPr>
          <w:szCs w:val="24"/>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напряженности поля и разности потенциалов для электростатического поля (как однородного, так и неоднородного).</w:t>
      </w:r>
    </w:p>
    <w:p w14:paraId="69F6C4F5" w14:textId="77777777" w:rsidR="003A388D" w:rsidRPr="00ED7423" w:rsidRDefault="003A388D" w:rsidP="00ED7423">
      <w:pPr>
        <w:pStyle w:val="ConsPlusNormal"/>
        <w:ind w:firstLine="540"/>
        <w:jc w:val="both"/>
        <w:rPr>
          <w:szCs w:val="24"/>
        </w:rPr>
      </w:pPr>
      <w:r w:rsidRPr="00ED7423">
        <w:rPr>
          <w:szCs w:val="24"/>
        </w:rPr>
        <w:t>Принцип суперпозиции электрических полей.</w:t>
      </w:r>
    </w:p>
    <w:p w14:paraId="3AEED241" w14:textId="77777777" w:rsidR="003A388D" w:rsidRPr="00ED7423" w:rsidRDefault="003A388D" w:rsidP="00ED7423">
      <w:pPr>
        <w:pStyle w:val="ConsPlusNormal"/>
        <w:ind w:firstLine="540"/>
        <w:jc w:val="both"/>
        <w:rPr>
          <w:szCs w:val="24"/>
        </w:rPr>
      </w:pPr>
      <w:r w:rsidRPr="00ED7423">
        <w:rPr>
          <w:szCs w:val="24"/>
        </w:rPr>
        <w:t>Поле точечного заряда. Поле равномерно заряженной сферы. Поле равномерно заряженного по объему шара. Поле равномерно заряженной бесконечной плоскости. Картины линий напряженности этих полей и эквипотенциальных поверхностей.</w:t>
      </w:r>
    </w:p>
    <w:p w14:paraId="7704ECFD" w14:textId="77777777" w:rsidR="003A388D" w:rsidRPr="00ED7423" w:rsidRDefault="003A388D" w:rsidP="00ED7423">
      <w:pPr>
        <w:pStyle w:val="ConsPlusNormal"/>
        <w:ind w:firstLine="540"/>
        <w:jc w:val="both"/>
        <w:rPr>
          <w:szCs w:val="24"/>
        </w:rPr>
      </w:pPr>
      <w:r w:rsidRPr="00ED7423">
        <w:rPr>
          <w:szCs w:val="24"/>
        </w:rPr>
        <w:t>Проводники в электростатическом поле. Условие равновесия зарядов.</w:t>
      </w:r>
    </w:p>
    <w:p w14:paraId="13049CE6" w14:textId="77777777" w:rsidR="003A388D" w:rsidRPr="00ED7423" w:rsidRDefault="003A388D" w:rsidP="00ED7423">
      <w:pPr>
        <w:pStyle w:val="ConsPlusNormal"/>
        <w:ind w:firstLine="540"/>
        <w:jc w:val="both"/>
        <w:rPr>
          <w:szCs w:val="24"/>
        </w:rPr>
      </w:pPr>
      <w:r w:rsidRPr="00ED7423">
        <w:rPr>
          <w:szCs w:val="24"/>
        </w:rPr>
        <w:t>Диэлектрики в электростатическом поле. Диэлектрическая проницаемость вещества.</w:t>
      </w:r>
    </w:p>
    <w:p w14:paraId="3303E81D" w14:textId="77777777" w:rsidR="003A388D" w:rsidRPr="00ED7423" w:rsidRDefault="003A388D" w:rsidP="00ED7423">
      <w:pPr>
        <w:pStyle w:val="ConsPlusNormal"/>
        <w:ind w:firstLine="540"/>
        <w:jc w:val="both"/>
        <w:rPr>
          <w:szCs w:val="24"/>
        </w:rPr>
      </w:pPr>
      <w:r w:rsidRPr="00ED7423">
        <w:rPr>
          <w:szCs w:val="24"/>
        </w:rPr>
        <w:t>Конденсатор. Электроемкость конденсатора. Электроемкость плоского конденсатора.</w:t>
      </w:r>
    </w:p>
    <w:p w14:paraId="37EC8218" w14:textId="77777777" w:rsidR="003A388D" w:rsidRPr="00ED7423" w:rsidRDefault="003A388D" w:rsidP="00ED7423">
      <w:pPr>
        <w:pStyle w:val="ConsPlusNormal"/>
        <w:ind w:firstLine="540"/>
        <w:jc w:val="both"/>
        <w:rPr>
          <w:szCs w:val="24"/>
        </w:rPr>
      </w:pPr>
      <w:r w:rsidRPr="00ED7423">
        <w:rPr>
          <w:szCs w:val="24"/>
        </w:rPr>
        <w:t>Параллельное соединение конденсаторов. Последовательное соединение конденсаторов.</w:t>
      </w:r>
    </w:p>
    <w:p w14:paraId="0747993B" w14:textId="77777777" w:rsidR="003A388D" w:rsidRPr="00ED7423" w:rsidRDefault="003A388D" w:rsidP="00ED7423">
      <w:pPr>
        <w:pStyle w:val="ConsPlusNormal"/>
        <w:ind w:firstLine="540"/>
        <w:jc w:val="both"/>
        <w:rPr>
          <w:szCs w:val="24"/>
        </w:rPr>
      </w:pPr>
      <w:r w:rsidRPr="00ED7423">
        <w:rPr>
          <w:szCs w:val="24"/>
        </w:rPr>
        <w:t>Энергия заряженного конденсатора.</w:t>
      </w:r>
    </w:p>
    <w:p w14:paraId="60CE1CFC" w14:textId="77777777" w:rsidR="003A388D" w:rsidRPr="00ED7423" w:rsidRDefault="003A388D" w:rsidP="00ED7423">
      <w:pPr>
        <w:pStyle w:val="ConsPlusNormal"/>
        <w:ind w:firstLine="540"/>
        <w:jc w:val="both"/>
        <w:rPr>
          <w:szCs w:val="24"/>
        </w:rPr>
      </w:pPr>
      <w:r w:rsidRPr="00ED7423">
        <w:rPr>
          <w:szCs w:val="24"/>
        </w:rPr>
        <w:t>Движение заряженной частицы в однородном электрическом поле.</w:t>
      </w:r>
    </w:p>
    <w:p w14:paraId="5E3AE45C" w14:textId="77777777" w:rsidR="003A388D" w:rsidRPr="00ED7423" w:rsidRDefault="003A388D" w:rsidP="00ED7423">
      <w:pPr>
        <w:pStyle w:val="ConsPlusNormal"/>
        <w:ind w:firstLine="540"/>
        <w:jc w:val="both"/>
        <w:rPr>
          <w:szCs w:val="24"/>
        </w:rPr>
      </w:pPr>
      <w:r w:rsidRPr="00ED7423">
        <w:rPr>
          <w:szCs w:val="24"/>
        </w:rPr>
        <w:t xml:space="preserve">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w:t>
      </w:r>
      <w:proofErr w:type="spellStart"/>
      <w:r w:rsidRPr="00ED7423">
        <w:rPr>
          <w:szCs w:val="24"/>
        </w:rPr>
        <w:t>Граафа</w:t>
      </w:r>
      <w:proofErr w:type="spellEnd"/>
      <w:r w:rsidRPr="00ED7423">
        <w:rPr>
          <w:szCs w:val="24"/>
        </w:rPr>
        <w:t>.</w:t>
      </w:r>
    </w:p>
    <w:p w14:paraId="14577E15" w14:textId="77777777" w:rsidR="003A388D" w:rsidRPr="00ED7423" w:rsidRDefault="003A388D" w:rsidP="00ED7423">
      <w:pPr>
        <w:pStyle w:val="ConsPlusNormal"/>
        <w:ind w:firstLine="540"/>
        <w:jc w:val="both"/>
        <w:rPr>
          <w:szCs w:val="24"/>
        </w:rPr>
      </w:pPr>
      <w:r w:rsidRPr="00ED7423">
        <w:rPr>
          <w:szCs w:val="24"/>
        </w:rPr>
        <w:t>Демонстрации.</w:t>
      </w:r>
    </w:p>
    <w:p w14:paraId="7B8CAB3D" w14:textId="77777777" w:rsidR="003A388D" w:rsidRPr="00ED7423" w:rsidRDefault="003A388D" w:rsidP="00ED7423">
      <w:pPr>
        <w:pStyle w:val="ConsPlusNormal"/>
        <w:ind w:firstLine="540"/>
        <w:jc w:val="both"/>
        <w:rPr>
          <w:szCs w:val="24"/>
        </w:rPr>
      </w:pPr>
      <w:r w:rsidRPr="00ED7423">
        <w:rPr>
          <w:szCs w:val="24"/>
        </w:rPr>
        <w:t>Устройство и принцип действия электрометра.</w:t>
      </w:r>
    </w:p>
    <w:p w14:paraId="5E924B87" w14:textId="77777777" w:rsidR="003A388D" w:rsidRPr="00ED7423" w:rsidRDefault="003A388D" w:rsidP="00ED7423">
      <w:pPr>
        <w:pStyle w:val="ConsPlusNormal"/>
        <w:ind w:firstLine="540"/>
        <w:jc w:val="both"/>
        <w:rPr>
          <w:szCs w:val="24"/>
        </w:rPr>
      </w:pPr>
      <w:r w:rsidRPr="00ED7423">
        <w:rPr>
          <w:szCs w:val="24"/>
        </w:rPr>
        <w:t>Электрическое поле заряженных шариков.</w:t>
      </w:r>
    </w:p>
    <w:p w14:paraId="2D686A5D" w14:textId="77777777" w:rsidR="003A388D" w:rsidRPr="00ED7423" w:rsidRDefault="003A388D" w:rsidP="00ED7423">
      <w:pPr>
        <w:pStyle w:val="ConsPlusNormal"/>
        <w:ind w:firstLine="540"/>
        <w:jc w:val="both"/>
        <w:rPr>
          <w:szCs w:val="24"/>
        </w:rPr>
      </w:pPr>
      <w:r w:rsidRPr="00ED7423">
        <w:rPr>
          <w:szCs w:val="24"/>
        </w:rPr>
        <w:t>Электрическое поле двух заряженных пластин.</w:t>
      </w:r>
    </w:p>
    <w:p w14:paraId="19C52FFA" w14:textId="77777777" w:rsidR="003A388D" w:rsidRPr="00ED7423" w:rsidRDefault="003A388D" w:rsidP="00ED7423">
      <w:pPr>
        <w:pStyle w:val="ConsPlusNormal"/>
        <w:ind w:firstLine="540"/>
        <w:jc w:val="both"/>
        <w:rPr>
          <w:szCs w:val="24"/>
        </w:rPr>
      </w:pPr>
      <w:r w:rsidRPr="00ED7423">
        <w:rPr>
          <w:szCs w:val="24"/>
        </w:rPr>
        <w:t xml:space="preserve">Модель электростатического генератора (Ван де </w:t>
      </w:r>
      <w:proofErr w:type="spellStart"/>
      <w:r w:rsidRPr="00ED7423">
        <w:rPr>
          <w:szCs w:val="24"/>
        </w:rPr>
        <w:t>Граафа</w:t>
      </w:r>
      <w:proofErr w:type="spellEnd"/>
      <w:r w:rsidRPr="00ED7423">
        <w:rPr>
          <w:szCs w:val="24"/>
        </w:rPr>
        <w:t>).</w:t>
      </w:r>
    </w:p>
    <w:p w14:paraId="3CCE5A85" w14:textId="77777777" w:rsidR="003A388D" w:rsidRPr="00ED7423" w:rsidRDefault="003A388D" w:rsidP="00ED7423">
      <w:pPr>
        <w:pStyle w:val="ConsPlusNormal"/>
        <w:ind w:firstLine="540"/>
        <w:jc w:val="both"/>
        <w:rPr>
          <w:szCs w:val="24"/>
        </w:rPr>
      </w:pPr>
      <w:r w:rsidRPr="00ED7423">
        <w:rPr>
          <w:szCs w:val="24"/>
        </w:rPr>
        <w:t>Проводники в электрическом поле.</w:t>
      </w:r>
    </w:p>
    <w:p w14:paraId="53736BD8" w14:textId="77777777" w:rsidR="003A388D" w:rsidRPr="00ED7423" w:rsidRDefault="003A388D" w:rsidP="00ED7423">
      <w:pPr>
        <w:pStyle w:val="ConsPlusNormal"/>
        <w:ind w:firstLine="540"/>
        <w:jc w:val="both"/>
        <w:rPr>
          <w:szCs w:val="24"/>
        </w:rPr>
      </w:pPr>
      <w:r w:rsidRPr="00ED7423">
        <w:rPr>
          <w:szCs w:val="24"/>
        </w:rPr>
        <w:t>Электростатическая защита.</w:t>
      </w:r>
    </w:p>
    <w:p w14:paraId="0DFD1AE8" w14:textId="77777777" w:rsidR="003A388D" w:rsidRPr="00ED7423" w:rsidRDefault="003A388D" w:rsidP="00ED7423">
      <w:pPr>
        <w:pStyle w:val="ConsPlusNormal"/>
        <w:ind w:firstLine="540"/>
        <w:jc w:val="both"/>
        <w:rPr>
          <w:szCs w:val="24"/>
        </w:rPr>
      </w:pPr>
      <w:r w:rsidRPr="00ED7423">
        <w:rPr>
          <w:szCs w:val="24"/>
        </w:rPr>
        <w:t>Устройство и действие конденсатора постоянной и переменной емкости.</w:t>
      </w:r>
    </w:p>
    <w:p w14:paraId="41FDFD2A" w14:textId="77777777" w:rsidR="003A388D" w:rsidRPr="00ED7423" w:rsidRDefault="003A388D" w:rsidP="00ED7423">
      <w:pPr>
        <w:pStyle w:val="ConsPlusNormal"/>
        <w:ind w:firstLine="540"/>
        <w:jc w:val="both"/>
        <w:rPr>
          <w:szCs w:val="24"/>
        </w:rPr>
      </w:pPr>
      <w:r w:rsidRPr="00ED7423">
        <w:rPr>
          <w:szCs w:val="24"/>
        </w:rPr>
        <w:t>Зависимость электроемкости плоского конденсатора от площади пластин, расстояния между ними и диэлектрической проницаемости.</w:t>
      </w:r>
    </w:p>
    <w:p w14:paraId="47E607A7" w14:textId="77777777" w:rsidR="003A388D" w:rsidRPr="00ED7423" w:rsidRDefault="003A388D" w:rsidP="00ED7423">
      <w:pPr>
        <w:pStyle w:val="ConsPlusNormal"/>
        <w:ind w:firstLine="540"/>
        <w:jc w:val="both"/>
        <w:rPr>
          <w:szCs w:val="24"/>
        </w:rPr>
      </w:pPr>
      <w:r w:rsidRPr="00ED7423">
        <w:rPr>
          <w:szCs w:val="24"/>
        </w:rPr>
        <w:t>Энергия электрического поля заряженного конденсатора.</w:t>
      </w:r>
    </w:p>
    <w:p w14:paraId="5EC071E0" w14:textId="77777777" w:rsidR="003A388D" w:rsidRPr="00ED7423" w:rsidRDefault="003A388D" w:rsidP="00ED7423">
      <w:pPr>
        <w:pStyle w:val="ConsPlusNormal"/>
        <w:ind w:firstLine="540"/>
        <w:jc w:val="both"/>
        <w:rPr>
          <w:szCs w:val="24"/>
        </w:rPr>
      </w:pPr>
      <w:r w:rsidRPr="00ED7423">
        <w:rPr>
          <w:szCs w:val="24"/>
        </w:rPr>
        <w:t>Зарядка и разрядка конденсатора через резистор.</w:t>
      </w:r>
    </w:p>
    <w:p w14:paraId="17DD80E9" w14:textId="77777777" w:rsidR="003A388D" w:rsidRPr="00ED7423" w:rsidRDefault="003A388D" w:rsidP="00ED7423">
      <w:pPr>
        <w:pStyle w:val="ConsPlusNormal"/>
        <w:ind w:firstLine="540"/>
        <w:jc w:val="both"/>
        <w:rPr>
          <w:szCs w:val="24"/>
        </w:rPr>
      </w:pPr>
      <w:r w:rsidRPr="00ED7423">
        <w:rPr>
          <w:szCs w:val="24"/>
        </w:rPr>
        <w:lastRenderedPageBreak/>
        <w:t>Ученический эксперимент, лабораторные работы, практикум.</w:t>
      </w:r>
    </w:p>
    <w:p w14:paraId="27A718A7" w14:textId="77777777" w:rsidR="003A388D" w:rsidRPr="00ED7423" w:rsidRDefault="003A388D" w:rsidP="00ED7423">
      <w:pPr>
        <w:pStyle w:val="ConsPlusNormal"/>
        <w:ind w:firstLine="540"/>
        <w:jc w:val="both"/>
        <w:rPr>
          <w:szCs w:val="24"/>
        </w:rPr>
      </w:pPr>
      <w:r w:rsidRPr="00ED7423">
        <w:rPr>
          <w:szCs w:val="24"/>
        </w:rPr>
        <w:t>Оценка сил взаимодействия заряженных тел.</w:t>
      </w:r>
    </w:p>
    <w:p w14:paraId="50698660" w14:textId="77777777" w:rsidR="003A388D" w:rsidRPr="00ED7423" w:rsidRDefault="003A388D" w:rsidP="00ED7423">
      <w:pPr>
        <w:pStyle w:val="ConsPlusNormal"/>
        <w:ind w:firstLine="540"/>
        <w:jc w:val="both"/>
        <w:rPr>
          <w:szCs w:val="24"/>
        </w:rPr>
      </w:pPr>
      <w:r w:rsidRPr="00ED7423">
        <w:rPr>
          <w:szCs w:val="24"/>
        </w:rPr>
        <w:t>Наблюдение превращения энергии заряженного конденсатора в энергию излучения светодиода.</w:t>
      </w:r>
    </w:p>
    <w:p w14:paraId="7B54E431" w14:textId="77777777" w:rsidR="003A388D" w:rsidRPr="00ED7423" w:rsidRDefault="003A388D" w:rsidP="00ED7423">
      <w:pPr>
        <w:pStyle w:val="ConsPlusNormal"/>
        <w:ind w:firstLine="540"/>
        <w:jc w:val="both"/>
        <w:rPr>
          <w:szCs w:val="24"/>
        </w:rPr>
      </w:pPr>
      <w:r w:rsidRPr="00ED7423">
        <w:rPr>
          <w:szCs w:val="24"/>
        </w:rPr>
        <w:t>Изучение протекания тока в цепи, содержащей конденсатор.</w:t>
      </w:r>
    </w:p>
    <w:p w14:paraId="02C32B68" w14:textId="77777777" w:rsidR="003A388D" w:rsidRPr="00ED7423" w:rsidRDefault="003A388D" w:rsidP="00ED7423">
      <w:pPr>
        <w:pStyle w:val="ConsPlusNormal"/>
        <w:ind w:firstLine="540"/>
        <w:jc w:val="both"/>
        <w:rPr>
          <w:szCs w:val="24"/>
        </w:rPr>
      </w:pPr>
      <w:r w:rsidRPr="00ED7423">
        <w:rPr>
          <w:szCs w:val="24"/>
        </w:rPr>
        <w:t>Распределение разности потенциалов (напряжения) при последовательном соединении конденсаторов.</w:t>
      </w:r>
    </w:p>
    <w:p w14:paraId="1464F526" w14:textId="77777777" w:rsidR="003A388D" w:rsidRPr="00ED7423" w:rsidRDefault="003A388D" w:rsidP="00ED7423">
      <w:pPr>
        <w:pStyle w:val="ConsPlusNormal"/>
        <w:ind w:firstLine="540"/>
        <w:jc w:val="both"/>
        <w:rPr>
          <w:szCs w:val="24"/>
        </w:rPr>
      </w:pPr>
      <w:r w:rsidRPr="00ED7423">
        <w:rPr>
          <w:szCs w:val="24"/>
        </w:rPr>
        <w:t>Исследование разряда конденсатора через резистор.</w:t>
      </w:r>
    </w:p>
    <w:p w14:paraId="001D6769" w14:textId="77777777" w:rsidR="003A388D" w:rsidRPr="00ED7423" w:rsidRDefault="003A388D" w:rsidP="00ED7423">
      <w:pPr>
        <w:pStyle w:val="ConsPlusNormal"/>
        <w:ind w:firstLine="540"/>
        <w:jc w:val="both"/>
        <w:rPr>
          <w:szCs w:val="24"/>
        </w:rPr>
      </w:pPr>
      <w:r w:rsidRPr="00ED7423">
        <w:rPr>
          <w:szCs w:val="24"/>
        </w:rPr>
        <w:t>116.6.4.2. Тема 2. Постоянный электрический ток.</w:t>
      </w:r>
    </w:p>
    <w:p w14:paraId="0314DEE5" w14:textId="77777777" w:rsidR="003A388D" w:rsidRPr="00ED7423" w:rsidRDefault="003A388D" w:rsidP="00ED7423">
      <w:pPr>
        <w:pStyle w:val="ConsPlusNormal"/>
        <w:ind w:firstLine="540"/>
        <w:jc w:val="both"/>
        <w:rPr>
          <w:szCs w:val="24"/>
        </w:rPr>
      </w:pPr>
      <w:r w:rsidRPr="00ED7423">
        <w:rPr>
          <w:szCs w:val="24"/>
        </w:rPr>
        <w:t>Сила тока. Постоянный ток.</w:t>
      </w:r>
    </w:p>
    <w:p w14:paraId="52B7B010" w14:textId="77777777" w:rsidR="003A388D" w:rsidRPr="00ED7423" w:rsidRDefault="003A388D" w:rsidP="00ED7423">
      <w:pPr>
        <w:pStyle w:val="ConsPlusNormal"/>
        <w:ind w:firstLine="540"/>
        <w:jc w:val="both"/>
        <w:rPr>
          <w:szCs w:val="24"/>
        </w:rPr>
      </w:pPr>
      <w:r w:rsidRPr="00ED7423">
        <w:rPr>
          <w:szCs w:val="24"/>
        </w:rPr>
        <w:t xml:space="preserve">Условия существования постоянного электрического тока. Источники тока. Напряжение U и ЭДС </w:t>
      </w:r>
      <w:r w:rsidRPr="00ED7423">
        <w:rPr>
          <w:noProof/>
          <w:position w:val="-1"/>
          <w:szCs w:val="24"/>
        </w:rPr>
        <w:drawing>
          <wp:inline distT="0" distB="0" distL="0" distR="0" wp14:anchorId="34BE483E" wp14:editId="02E6446D">
            <wp:extent cx="148590" cy="171450"/>
            <wp:effectExtent l="0" t="0" r="0" b="0"/>
            <wp:docPr id="14451597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
                      <a:extLst>
                        <a:ext uri="{28A0092B-C50C-407E-A947-70E740481C1C}">
                          <a14:useLocalDpi xmlns:a14="http://schemas.microsoft.com/office/drawing/2010/main" val="0"/>
                        </a:ext>
                      </a:extLst>
                    </a:blip>
                    <a:srcRect/>
                    <a:stretch>
                      <a:fillRect/>
                    </a:stretch>
                  </pic:blipFill>
                  <pic:spPr bwMode="auto">
                    <a:xfrm>
                      <a:off x="0" y="0"/>
                      <a:ext cx="148590" cy="171450"/>
                    </a:xfrm>
                    <a:prstGeom prst="rect">
                      <a:avLst/>
                    </a:prstGeom>
                    <a:noFill/>
                    <a:ln>
                      <a:noFill/>
                    </a:ln>
                  </pic:spPr>
                </pic:pic>
              </a:graphicData>
            </a:graphic>
          </wp:inline>
        </w:drawing>
      </w:r>
      <w:r w:rsidRPr="00ED7423">
        <w:rPr>
          <w:szCs w:val="24"/>
        </w:rPr>
        <w:t>.</w:t>
      </w:r>
    </w:p>
    <w:p w14:paraId="6BEA38DB" w14:textId="77777777" w:rsidR="003A388D" w:rsidRPr="00ED7423" w:rsidRDefault="003A388D" w:rsidP="00ED7423">
      <w:pPr>
        <w:pStyle w:val="ConsPlusNormal"/>
        <w:ind w:firstLine="540"/>
        <w:jc w:val="both"/>
        <w:rPr>
          <w:szCs w:val="24"/>
        </w:rPr>
      </w:pPr>
      <w:r w:rsidRPr="00ED7423">
        <w:rPr>
          <w:szCs w:val="24"/>
        </w:rPr>
        <w:t>Закон Ома для участка цепи.</w:t>
      </w:r>
    </w:p>
    <w:p w14:paraId="1394086C" w14:textId="77777777" w:rsidR="003A388D" w:rsidRPr="00ED7423" w:rsidRDefault="003A388D" w:rsidP="00ED7423">
      <w:pPr>
        <w:pStyle w:val="ConsPlusNormal"/>
        <w:ind w:firstLine="540"/>
        <w:jc w:val="both"/>
        <w:rPr>
          <w:szCs w:val="24"/>
        </w:rPr>
      </w:pPr>
      <w:r w:rsidRPr="00ED7423">
        <w:rPr>
          <w:szCs w:val="24"/>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14:paraId="3113C936" w14:textId="77777777" w:rsidR="003A388D" w:rsidRPr="00ED7423" w:rsidRDefault="003A388D" w:rsidP="00ED7423">
      <w:pPr>
        <w:pStyle w:val="ConsPlusNormal"/>
        <w:ind w:firstLine="540"/>
        <w:jc w:val="both"/>
        <w:rPr>
          <w:szCs w:val="24"/>
        </w:rPr>
      </w:pPr>
      <w:r w:rsidRPr="00ED7423">
        <w:rPr>
          <w:szCs w:val="24"/>
        </w:rPr>
        <w:t>Последовательное, параллельное, смешанное соединение проводников. Расчет разветвленных электрических цепей. Правила Кирхгофа.</w:t>
      </w:r>
    </w:p>
    <w:p w14:paraId="5F1AFC60" w14:textId="77777777" w:rsidR="003A388D" w:rsidRPr="00ED7423" w:rsidRDefault="003A388D" w:rsidP="00ED7423">
      <w:pPr>
        <w:pStyle w:val="ConsPlusNormal"/>
        <w:ind w:firstLine="540"/>
        <w:jc w:val="both"/>
        <w:rPr>
          <w:szCs w:val="24"/>
        </w:rPr>
      </w:pPr>
      <w:r w:rsidRPr="00ED7423">
        <w:rPr>
          <w:szCs w:val="24"/>
        </w:rPr>
        <w:t>Работа электрического тока. Закон Джоуля-Ленца.</w:t>
      </w:r>
    </w:p>
    <w:p w14:paraId="2950CDF6" w14:textId="77777777" w:rsidR="003A388D" w:rsidRPr="00ED7423" w:rsidRDefault="003A388D" w:rsidP="00ED7423">
      <w:pPr>
        <w:pStyle w:val="ConsPlusNormal"/>
        <w:ind w:firstLine="540"/>
        <w:jc w:val="both"/>
        <w:rPr>
          <w:szCs w:val="24"/>
        </w:rPr>
      </w:pPr>
      <w:r w:rsidRPr="00ED7423">
        <w:rPr>
          <w:szCs w:val="24"/>
        </w:rPr>
        <w:t>Мощность электрического тока. Тепловая мощность, выделяемая на резисторе.</w:t>
      </w:r>
    </w:p>
    <w:p w14:paraId="1BFA1D1A" w14:textId="77777777" w:rsidR="003A388D" w:rsidRPr="00ED7423" w:rsidRDefault="003A388D" w:rsidP="00ED7423">
      <w:pPr>
        <w:pStyle w:val="ConsPlusNormal"/>
        <w:ind w:firstLine="540"/>
        <w:jc w:val="both"/>
        <w:rPr>
          <w:szCs w:val="24"/>
        </w:rPr>
      </w:pPr>
      <w:r w:rsidRPr="00ED7423">
        <w:rPr>
          <w:szCs w:val="24"/>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14:paraId="653B33E7" w14:textId="77777777" w:rsidR="003A388D" w:rsidRPr="00ED7423" w:rsidRDefault="003A388D" w:rsidP="00ED7423">
      <w:pPr>
        <w:pStyle w:val="ConsPlusNormal"/>
        <w:ind w:firstLine="540"/>
        <w:jc w:val="both"/>
        <w:rPr>
          <w:szCs w:val="24"/>
        </w:rPr>
      </w:pPr>
      <w:r w:rsidRPr="00ED7423">
        <w:rPr>
          <w:szCs w:val="24"/>
        </w:rPr>
        <w:t>Конденсатор в цепи постоянного тока.</w:t>
      </w:r>
    </w:p>
    <w:p w14:paraId="2B430D5F" w14:textId="77777777" w:rsidR="003A388D" w:rsidRPr="00ED7423" w:rsidRDefault="003A388D" w:rsidP="00ED7423">
      <w:pPr>
        <w:pStyle w:val="ConsPlusNormal"/>
        <w:ind w:firstLine="540"/>
        <w:jc w:val="both"/>
        <w:rPr>
          <w:szCs w:val="24"/>
        </w:rPr>
      </w:pPr>
      <w:r w:rsidRPr="00ED7423">
        <w:rPr>
          <w:szCs w:val="24"/>
        </w:rPr>
        <w:t>Технические устройства и технологические процессы: амперметр, вольтметр, реостат, счетчик электрической энергии.</w:t>
      </w:r>
    </w:p>
    <w:p w14:paraId="4664B0EE" w14:textId="77777777" w:rsidR="003A388D" w:rsidRPr="00ED7423" w:rsidRDefault="003A388D" w:rsidP="00ED7423">
      <w:pPr>
        <w:pStyle w:val="ConsPlusNormal"/>
        <w:ind w:firstLine="540"/>
        <w:jc w:val="both"/>
        <w:rPr>
          <w:szCs w:val="24"/>
        </w:rPr>
      </w:pPr>
      <w:r w:rsidRPr="00ED7423">
        <w:rPr>
          <w:szCs w:val="24"/>
        </w:rPr>
        <w:t>Демонстрации.</w:t>
      </w:r>
    </w:p>
    <w:p w14:paraId="1FE475E0" w14:textId="77777777" w:rsidR="003A388D" w:rsidRPr="00ED7423" w:rsidRDefault="003A388D" w:rsidP="00ED7423">
      <w:pPr>
        <w:pStyle w:val="ConsPlusNormal"/>
        <w:ind w:firstLine="540"/>
        <w:jc w:val="both"/>
        <w:rPr>
          <w:szCs w:val="24"/>
        </w:rPr>
      </w:pPr>
      <w:r w:rsidRPr="00ED7423">
        <w:rPr>
          <w:szCs w:val="24"/>
        </w:rPr>
        <w:t>Измерение силы тока и напряжения.</w:t>
      </w:r>
    </w:p>
    <w:p w14:paraId="1A8ADCEE" w14:textId="77777777" w:rsidR="003A388D" w:rsidRPr="00ED7423" w:rsidRDefault="003A388D" w:rsidP="00ED7423">
      <w:pPr>
        <w:pStyle w:val="ConsPlusNormal"/>
        <w:ind w:firstLine="540"/>
        <w:jc w:val="both"/>
        <w:rPr>
          <w:szCs w:val="24"/>
        </w:rPr>
      </w:pPr>
      <w:r w:rsidRPr="00ED7423">
        <w:rPr>
          <w:szCs w:val="24"/>
        </w:rPr>
        <w:t>Исследование зависимости силы тока от напряжения для резистора, лампы накаливания и светодиода.</w:t>
      </w:r>
    </w:p>
    <w:p w14:paraId="5C4A6609" w14:textId="77777777" w:rsidR="003A388D" w:rsidRPr="00ED7423" w:rsidRDefault="003A388D" w:rsidP="00ED7423">
      <w:pPr>
        <w:pStyle w:val="ConsPlusNormal"/>
        <w:ind w:firstLine="540"/>
        <w:jc w:val="both"/>
        <w:rPr>
          <w:szCs w:val="24"/>
        </w:rPr>
      </w:pPr>
      <w:r w:rsidRPr="00ED7423">
        <w:rPr>
          <w:szCs w:val="24"/>
        </w:rPr>
        <w:t>Зависимость сопротивления цилиндрических проводников от длины, площади поперечного сечения и материала.</w:t>
      </w:r>
    </w:p>
    <w:p w14:paraId="2D393D5D" w14:textId="77777777" w:rsidR="003A388D" w:rsidRPr="00ED7423" w:rsidRDefault="003A388D" w:rsidP="00ED7423">
      <w:pPr>
        <w:pStyle w:val="ConsPlusNormal"/>
        <w:ind w:firstLine="540"/>
        <w:jc w:val="both"/>
        <w:rPr>
          <w:szCs w:val="24"/>
        </w:rPr>
      </w:pPr>
      <w:r w:rsidRPr="00ED7423">
        <w:rPr>
          <w:szCs w:val="24"/>
        </w:rPr>
        <w:t>Исследование зависимости силы тока от сопротивления при постоянном напряжении.</w:t>
      </w:r>
    </w:p>
    <w:p w14:paraId="07F3E750" w14:textId="77777777" w:rsidR="003A388D" w:rsidRPr="00ED7423" w:rsidRDefault="003A388D" w:rsidP="00ED7423">
      <w:pPr>
        <w:pStyle w:val="ConsPlusNormal"/>
        <w:ind w:firstLine="540"/>
        <w:jc w:val="both"/>
        <w:rPr>
          <w:szCs w:val="24"/>
        </w:rPr>
      </w:pPr>
      <w:r w:rsidRPr="00ED7423">
        <w:rPr>
          <w:szCs w:val="24"/>
        </w:rPr>
        <w:t>Прямое измерение ЭДС. Короткое замыкание гальванического элемента и оценка внутреннего сопротивления.</w:t>
      </w:r>
    </w:p>
    <w:p w14:paraId="32FDA953" w14:textId="77777777" w:rsidR="003A388D" w:rsidRPr="00ED7423" w:rsidRDefault="003A388D" w:rsidP="00ED7423">
      <w:pPr>
        <w:pStyle w:val="ConsPlusNormal"/>
        <w:ind w:firstLine="540"/>
        <w:jc w:val="both"/>
        <w:rPr>
          <w:szCs w:val="24"/>
        </w:rPr>
      </w:pPr>
      <w:r w:rsidRPr="00ED7423">
        <w:rPr>
          <w:szCs w:val="24"/>
        </w:rPr>
        <w:t>Способы соединения источников тока, ЭДС батарей.</w:t>
      </w:r>
    </w:p>
    <w:p w14:paraId="4855B702" w14:textId="77777777" w:rsidR="003A388D" w:rsidRPr="00ED7423" w:rsidRDefault="003A388D" w:rsidP="00ED7423">
      <w:pPr>
        <w:pStyle w:val="ConsPlusNormal"/>
        <w:ind w:firstLine="540"/>
        <w:jc w:val="both"/>
        <w:rPr>
          <w:szCs w:val="24"/>
        </w:rPr>
      </w:pPr>
      <w:r w:rsidRPr="00ED7423">
        <w:rPr>
          <w:szCs w:val="24"/>
        </w:rPr>
        <w:t>Исследование разности потенциалов между полюсами источника тока от силы тока в цепи.</w:t>
      </w:r>
    </w:p>
    <w:p w14:paraId="1B5AAA1C" w14:textId="77777777" w:rsidR="003A388D" w:rsidRPr="00ED7423" w:rsidRDefault="003A388D" w:rsidP="00ED7423">
      <w:pPr>
        <w:pStyle w:val="ConsPlusNormal"/>
        <w:ind w:firstLine="540"/>
        <w:jc w:val="both"/>
        <w:rPr>
          <w:szCs w:val="24"/>
        </w:rPr>
      </w:pPr>
      <w:r w:rsidRPr="00ED7423">
        <w:rPr>
          <w:szCs w:val="24"/>
        </w:rPr>
        <w:t>Ученический эксперимент, лабораторные работы, практикум.</w:t>
      </w:r>
    </w:p>
    <w:p w14:paraId="003CBA9C" w14:textId="77777777" w:rsidR="003A388D" w:rsidRPr="00ED7423" w:rsidRDefault="003A388D" w:rsidP="00ED7423">
      <w:pPr>
        <w:pStyle w:val="ConsPlusNormal"/>
        <w:ind w:firstLine="540"/>
        <w:jc w:val="both"/>
        <w:rPr>
          <w:szCs w:val="24"/>
        </w:rPr>
      </w:pPr>
      <w:r w:rsidRPr="00ED7423">
        <w:rPr>
          <w:szCs w:val="24"/>
        </w:rPr>
        <w:t>Исследование смешанного соединения резисторов.</w:t>
      </w:r>
    </w:p>
    <w:p w14:paraId="34CF9C42" w14:textId="77777777" w:rsidR="003A388D" w:rsidRPr="00ED7423" w:rsidRDefault="003A388D" w:rsidP="00ED7423">
      <w:pPr>
        <w:pStyle w:val="ConsPlusNormal"/>
        <w:ind w:firstLine="540"/>
        <w:jc w:val="both"/>
        <w:rPr>
          <w:szCs w:val="24"/>
        </w:rPr>
      </w:pPr>
      <w:r w:rsidRPr="00ED7423">
        <w:rPr>
          <w:szCs w:val="24"/>
        </w:rPr>
        <w:t>Измерение удельного сопротивления проводников.</w:t>
      </w:r>
    </w:p>
    <w:p w14:paraId="1BAA628D" w14:textId="77777777" w:rsidR="003A388D" w:rsidRPr="00ED7423" w:rsidRDefault="003A388D" w:rsidP="00ED7423">
      <w:pPr>
        <w:pStyle w:val="ConsPlusNormal"/>
        <w:ind w:firstLine="540"/>
        <w:jc w:val="both"/>
        <w:rPr>
          <w:szCs w:val="24"/>
        </w:rPr>
      </w:pPr>
      <w:r w:rsidRPr="00ED7423">
        <w:rPr>
          <w:szCs w:val="24"/>
        </w:rPr>
        <w:t>Исследование зависимости силы тока от напряжения для лампы накаливания. Увеличение предела измерения амперметра (вольтметра).</w:t>
      </w:r>
    </w:p>
    <w:p w14:paraId="72938387" w14:textId="77777777" w:rsidR="003A388D" w:rsidRPr="00ED7423" w:rsidRDefault="003A388D" w:rsidP="00ED7423">
      <w:pPr>
        <w:pStyle w:val="ConsPlusNormal"/>
        <w:ind w:firstLine="540"/>
        <w:jc w:val="both"/>
        <w:rPr>
          <w:szCs w:val="24"/>
        </w:rPr>
      </w:pPr>
      <w:r w:rsidRPr="00ED7423">
        <w:rPr>
          <w:szCs w:val="24"/>
        </w:rPr>
        <w:t>Измерение ЭДС и внутреннего сопротивления источника тока.</w:t>
      </w:r>
    </w:p>
    <w:p w14:paraId="2029B6C0" w14:textId="77777777" w:rsidR="003A388D" w:rsidRPr="00ED7423" w:rsidRDefault="003A388D" w:rsidP="00ED7423">
      <w:pPr>
        <w:pStyle w:val="ConsPlusNormal"/>
        <w:ind w:firstLine="540"/>
        <w:jc w:val="both"/>
        <w:rPr>
          <w:szCs w:val="24"/>
        </w:rPr>
      </w:pPr>
      <w:r w:rsidRPr="00ED7423">
        <w:rPr>
          <w:szCs w:val="24"/>
        </w:rPr>
        <w:t>Исследование зависимости ЭДС гальванического элемента от времени при коротком замыкании.</w:t>
      </w:r>
    </w:p>
    <w:p w14:paraId="7B549C05" w14:textId="77777777" w:rsidR="003A388D" w:rsidRPr="00ED7423" w:rsidRDefault="003A388D" w:rsidP="00ED7423">
      <w:pPr>
        <w:pStyle w:val="ConsPlusNormal"/>
        <w:ind w:firstLine="540"/>
        <w:jc w:val="both"/>
        <w:rPr>
          <w:szCs w:val="24"/>
        </w:rPr>
      </w:pPr>
      <w:r w:rsidRPr="00ED7423">
        <w:rPr>
          <w:szCs w:val="24"/>
        </w:rPr>
        <w:t>Исследование разности потенциалов между полюсами источника тока от силы тока в цепи.</w:t>
      </w:r>
    </w:p>
    <w:p w14:paraId="77F25576" w14:textId="77777777" w:rsidR="003A388D" w:rsidRPr="00ED7423" w:rsidRDefault="003A388D" w:rsidP="00ED7423">
      <w:pPr>
        <w:pStyle w:val="ConsPlusNormal"/>
        <w:ind w:firstLine="540"/>
        <w:jc w:val="both"/>
        <w:rPr>
          <w:szCs w:val="24"/>
        </w:rPr>
      </w:pPr>
      <w:r w:rsidRPr="00ED7423">
        <w:rPr>
          <w:szCs w:val="24"/>
        </w:rPr>
        <w:t>Исследование зависимости полезной мощности источника тока от силы тока.</w:t>
      </w:r>
    </w:p>
    <w:p w14:paraId="26C59491" w14:textId="77777777" w:rsidR="003A388D" w:rsidRPr="00ED7423" w:rsidRDefault="003A388D" w:rsidP="00ED7423">
      <w:pPr>
        <w:pStyle w:val="ConsPlusNormal"/>
        <w:ind w:firstLine="540"/>
        <w:jc w:val="both"/>
        <w:rPr>
          <w:szCs w:val="24"/>
        </w:rPr>
      </w:pPr>
      <w:r w:rsidRPr="00ED7423">
        <w:rPr>
          <w:szCs w:val="24"/>
        </w:rPr>
        <w:t>116.6.4.3. Тема 3. Токи в различных средах.</w:t>
      </w:r>
    </w:p>
    <w:p w14:paraId="04E14C88" w14:textId="77777777" w:rsidR="003A388D" w:rsidRPr="00ED7423" w:rsidRDefault="003A388D" w:rsidP="00ED7423">
      <w:pPr>
        <w:pStyle w:val="ConsPlusNormal"/>
        <w:ind w:firstLine="540"/>
        <w:jc w:val="both"/>
        <w:rPr>
          <w:szCs w:val="24"/>
        </w:rPr>
      </w:pPr>
      <w:r w:rsidRPr="00ED7423">
        <w:rPr>
          <w:szCs w:val="24"/>
        </w:rPr>
        <w:t>Электрическая проводимость различных веществ. Электронная проводимость твердых металлов. Зависимость сопротивления металлов от температуры. Сверхпроводимость.</w:t>
      </w:r>
    </w:p>
    <w:p w14:paraId="5241A651" w14:textId="77777777" w:rsidR="003A388D" w:rsidRPr="00ED7423" w:rsidRDefault="003A388D" w:rsidP="00ED7423">
      <w:pPr>
        <w:pStyle w:val="ConsPlusNormal"/>
        <w:ind w:firstLine="540"/>
        <w:jc w:val="both"/>
        <w:rPr>
          <w:szCs w:val="24"/>
        </w:rPr>
      </w:pPr>
      <w:r w:rsidRPr="00ED7423">
        <w:rPr>
          <w:szCs w:val="24"/>
        </w:rPr>
        <w:t>Электрический ток в вакууме. Свойства электронных пучков.</w:t>
      </w:r>
    </w:p>
    <w:p w14:paraId="3B965202" w14:textId="77777777" w:rsidR="003A388D" w:rsidRPr="00ED7423" w:rsidRDefault="003A388D" w:rsidP="00ED7423">
      <w:pPr>
        <w:pStyle w:val="ConsPlusNormal"/>
        <w:ind w:firstLine="540"/>
        <w:jc w:val="both"/>
        <w:rPr>
          <w:szCs w:val="24"/>
        </w:rPr>
      </w:pPr>
      <w:r w:rsidRPr="00ED7423">
        <w:rPr>
          <w:szCs w:val="24"/>
        </w:rPr>
        <w:lastRenderedPageBreak/>
        <w:t>Полупроводники. Собственная и примесная проводимость полупроводников. Свойства p-n-перехода. Полупроводниковые приборы.</w:t>
      </w:r>
    </w:p>
    <w:p w14:paraId="10D4F5BD" w14:textId="77777777" w:rsidR="003A388D" w:rsidRPr="00ED7423" w:rsidRDefault="003A388D" w:rsidP="00ED7423">
      <w:pPr>
        <w:pStyle w:val="ConsPlusNormal"/>
        <w:ind w:firstLine="540"/>
        <w:jc w:val="both"/>
        <w:rPr>
          <w:szCs w:val="24"/>
        </w:rPr>
      </w:pPr>
      <w:r w:rsidRPr="00ED7423">
        <w:rPr>
          <w:szCs w:val="24"/>
        </w:rPr>
        <w:t>Электрический ток в электролитах. Электролитическая диссоциация. Электролиз. Законы Фарадея для электролиза.</w:t>
      </w:r>
    </w:p>
    <w:p w14:paraId="54E4136C" w14:textId="77777777" w:rsidR="003A388D" w:rsidRPr="00ED7423" w:rsidRDefault="003A388D" w:rsidP="00ED7423">
      <w:pPr>
        <w:pStyle w:val="ConsPlusNormal"/>
        <w:ind w:firstLine="540"/>
        <w:jc w:val="both"/>
        <w:rPr>
          <w:szCs w:val="24"/>
        </w:rPr>
      </w:pPr>
      <w:r w:rsidRPr="00ED7423">
        <w:rPr>
          <w:szCs w:val="24"/>
        </w:rPr>
        <w:t>Электрический ток в газах. Самостоятельный и несамостоятельный разряд. Различные типы самостоятельного разряда. Молния. Плазма.</w:t>
      </w:r>
    </w:p>
    <w:p w14:paraId="4CCA062D" w14:textId="77777777" w:rsidR="003A388D" w:rsidRPr="00ED7423" w:rsidRDefault="003A388D" w:rsidP="00ED7423">
      <w:pPr>
        <w:pStyle w:val="ConsPlusNormal"/>
        <w:ind w:firstLine="540"/>
        <w:jc w:val="both"/>
        <w:rPr>
          <w:szCs w:val="24"/>
        </w:rPr>
      </w:pPr>
      <w:r w:rsidRPr="00ED7423">
        <w:rPr>
          <w:szCs w:val="24"/>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14:paraId="7D5BD46B" w14:textId="77777777" w:rsidR="003A388D" w:rsidRPr="00ED7423" w:rsidRDefault="003A388D" w:rsidP="00ED7423">
      <w:pPr>
        <w:pStyle w:val="ConsPlusNormal"/>
        <w:ind w:firstLine="540"/>
        <w:jc w:val="both"/>
        <w:rPr>
          <w:szCs w:val="24"/>
        </w:rPr>
      </w:pPr>
      <w:r w:rsidRPr="00ED7423">
        <w:rPr>
          <w:szCs w:val="24"/>
        </w:rPr>
        <w:t>Демонстрации.</w:t>
      </w:r>
    </w:p>
    <w:p w14:paraId="46F1188A" w14:textId="77777777" w:rsidR="003A388D" w:rsidRPr="00ED7423" w:rsidRDefault="003A388D" w:rsidP="00ED7423">
      <w:pPr>
        <w:pStyle w:val="ConsPlusNormal"/>
        <w:ind w:firstLine="540"/>
        <w:jc w:val="both"/>
        <w:rPr>
          <w:szCs w:val="24"/>
        </w:rPr>
      </w:pPr>
      <w:r w:rsidRPr="00ED7423">
        <w:rPr>
          <w:szCs w:val="24"/>
        </w:rPr>
        <w:t>Зависимость сопротивления металлов от температуры.</w:t>
      </w:r>
    </w:p>
    <w:p w14:paraId="2A472FCA" w14:textId="77777777" w:rsidR="003A388D" w:rsidRPr="00ED7423" w:rsidRDefault="003A388D" w:rsidP="00ED7423">
      <w:pPr>
        <w:pStyle w:val="ConsPlusNormal"/>
        <w:ind w:firstLine="540"/>
        <w:jc w:val="both"/>
        <w:rPr>
          <w:szCs w:val="24"/>
        </w:rPr>
      </w:pPr>
      <w:r w:rsidRPr="00ED7423">
        <w:rPr>
          <w:szCs w:val="24"/>
        </w:rPr>
        <w:t>Проводимость электролитов.</w:t>
      </w:r>
    </w:p>
    <w:p w14:paraId="08012111" w14:textId="77777777" w:rsidR="003A388D" w:rsidRPr="00ED7423" w:rsidRDefault="003A388D" w:rsidP="00ED7423">
      <w:pPr>
        <w:pStyle w:val="ConsPlusNormal"/>
        <w:ind w:firstLine="540"/>
        <w:jc w:val="both"/>
        <w:rPr>
          <w:szCs w:val="24"/>
        </w:rPr>
      </w:pPr>
      <w:r w:rsidRPr="00ED7423">
        <w:rPr>
          <w:szCs w:val="24"/>
        </w:rPr>
        <w:t>Законы электролиза Фарадея.</w:t>
      </w:r>
    </w:p>
    <w:p w14:paraId="2E5E43FF" w14:textId="77777777" w:rsidR="003A388D" w:rsidRPr="00ED7423" w:rsidRDefault="003A388D" w:rsidP="00ED7423">
      <w:pPr>
        <w:pStyle w:val="ConsPlusNormal"/>
        <w:ind w:firstLine="540"/>
        <w:jc w:val="both"/>
        <w:rPr>
          <w:szCs w:val="24"/>
        </w:rPr>
      </w:pPr>
      <w:r w:rsidRPr="00ED7423">
        <w:rPr>
          <w:szCs w:val="24"/>
        </w:rPr>
        <w:t>Искровой разряд и проводимость воздуха.</w:t>
      </w:r>
    </w:p>
    <w:p w14:paraId="716357AA" w14:textId="77777777" w:rsidR="003A388D" w:rsidRPr="00ED7423" w:rsidRDefault="003A388D" w:rsidP="00ED7423">
      <w:pPr>
        <w:pStyle w:val="ConsPlusNormal"/>
        <w:ind w:firstLine="540"/>
        <w:jc w:val="both"/>
        <w:rPr>
          <w:szCs w:val="24"/>
        </w:rPr>
      </w:pPr>
      <w:r w:rsidRPr="00ED7423">
        <w:rPr>
          <w:szCs w:val="24"/>
        </w:rPr>
        <w:t>Сравнение проводимости металлов и полупроводников.</w:t>
      </w:r>
    </w:p>
    <w:p w14:paraId="0B270049" w14:textId="77777777" w:rsidR="003A388D" w:rsidRPr="00ED7423" w:rsidRDefault="003A388D" w:rsidP="00ED7423">
      <w:pPr>
        <w:pStyle w:val="ConsPlusNormal"/>
        <w:ind w:firstLine="540"/>
        <w:jc w:val="both"/>
        <w:rPr>
          <w:szCs w:val="24"/>
        </w:rPr>
      </w:pPr>
      <w:r w:rsidRPr="00ED7423">
        <w:rPr>
          <w:szCs w:val="24"/>
        </w:rPr>
        <w:t>Односторонняя проводимость диода.</w:t>
      </w:r>
    </w:p>
    <w:p w14:paraId="724296CE" w14:textId="77777777" w:rsidR="003A388D" w:rsidRPr="00ED7423" w:rsidRDefault="003A388D" w:rsidP="00ED7423">
      <w:pPr>
        <w:pStyle w:val="ConsPlusNormal"/>
        <w:ind w:firstLine="540"/>
        <w:jc w:val="both"/>
        <w:rPr>
          <w:szCs w:val="24"/>
        </w:rPr>
      </w:pPr>
      <w:r w:rsidRPr="00ED7423">
        <w:rPr>
          <w:szCs w:val="24"/>
        </w:rPr>
        <w:t>Ученический эксперимент, лабораторные работы, практикум.</w:t>
      </w:r>
    </w:p>
    <w:p w14:paraId="7FA05611" w14:textId="77777777" w:rsidR="003A388D" w:rsidRPr="00ED7423" w:rsidRDefault="003A388D" w:rsidP="00ED7423">
      <w:pPr>
        <w:pStyle w:val="ConsPlusNormal"/>
        <w:ind w:firstLine="540"/>
        <w:jc w:val="both"/>
        <w:rPr>
          <w:szCs w:val="24"/>
        </w:rPr>
      </w:pPr>
      <w:r w:rsidRPr="00ED7423">
        <w:rPr>
          <w:szCs w:val="24"/>
        </w:rPr>
        <w:t>Наблюдение электролиза.</w:t>
      </w:r>
    </w:p>
    <w:p w14:paraId="4512C67B" w14:textId="77777777" w:rsidR="003A388D" w:rsidRPr="00ED7423" w:rsidRDefault="003A388D" w:rsidP="00ED7423">
      <w:pPr>
        <w:pStyle w:val="ConsPlusNormal"/>
        <w:ind w:firstLine="540"/>
        <w:jc w:val="both"/>
        <w:rPr>
          <w:szCs w:val="24"/>
        </w:rPr>
      </w:pPr>
      <w:r w:rsidRPr="00ED7423">
        <w:rPr>
          <w:szCs w:val="24"/>
        </w:rPr>
        <w:t>Измерение заряда одновалентного иона.</w:t>
      </w:r>
    </w:p>
    <w:p w14:paraId="7C5543B5" w14:textId="77777777" w:rsidR="003A388D" w:rsidRPr="00ED7423" w:rsidRDefault="003A388D" w:rsidP="00ED7423">
      <w:pPr>
        <w:pStyle w:val="ConsPlusNormal"/>
        <w:ind w:firstLine="540"/>
        <w:jc w:val="both"/>
        <w:rPr>
          <w:szCs w:val="24"/>
        </w:rPr>
      </w:pPr>
      <w:r w:rsidRPr="00ED7423">
        <w:rPr>
          <w:szCs w:val="24"/>
        </w:rPr>
        <w:t>Исследование зависимости сопротивления терморезистора от температуры.</w:t>
      </w:r>
    </w:p>
    <w:p w14:paraId="6E136D96" w14:textId="77777777" w:rsidR="003A388D" w:rsidRPr="00ED7423" w:rsidRDefault="003A388D" w:rsidP="00ED7423">
      <w:pPr>
        <w:pStyle w:val="ConsPlusNormal"/>
        <w:ind w:firstLine="540"/>
        <w:jc w:val="both"/>
        <w:rPr>
          <w:szCs w:val="24"/>
        </w:rPr>
      </w:pPr>
      <w:r w:rsidRPr="00ED7423">
        <w:rPr>
          <w:szCs w:val="24"/>
        </w:rPr>
        <w:t>Снятие вольт-амперной характеристики диода.</w:t>
      </w:r>
    </w:p>
    <w:p w14:paraId="7A6016FD" w14:textId="77777777" w:rsidR="003A388D" w:rsidRPr="00ED7423" w:rsidRDefault="003A388D" w:rsidP="00ED7423">
      <w:pPr>
        <w:pStyle w:val="ConsPlusNormal"/>
        <w:ind w:firstLine="540"/>
        <w:jc w:val="both"/>
        <w:rPr>
          <w:szCs w:val="24"/>
        </w:rPr>
      </w:pPr>
      <w:r w:rsidRPr="00ED7423">
        <w:rPr>
          <w:szCs w:val="24"/>
        </w:rPr>
        <w:t>116.6.5. Физический практикум.</w:t>
      </w:r>
    </w:p>
    <w:p w14:paraId="535EDFB8" w14:textId="77777777" w:rsidR="003A388D" w:rsidRPr="00ED7423" w:rsidRDefault="003A388D" w:rsidP="00ED7423">
      <w:pPr>
        <w:pStyle w:val="ConsPlusNormal"/>
        <w:ind w:firstLine="540"/>
        <w:jc w:val="both"/>
        <w:rPr>
          <w:szCs w:val="24"/>
        </w:rPr>
      </w:pPr>
      <w:r w:rsidRPr="00ED7423">
        <w:rPr>
          <w:szCs w:val="24"/>
        </w:rPr>
        <w:t xml:space="preserve">Способы измерения физических величин с использованием аналоговых и цифровых измерительных приборов и компьютерных </w:t>
      </w:r>
      <w:proofErr w:type="spellStart"/>
      <w:r w:rsidRPr="00ED7423">
        <w:rPr>
          <w:szCs w:val="24"/>
        </w:rPr>
        <w:t>датчиковых</w:t>
      </w:r>
      <w:proofErr w:type="spellEnd"/>
      <w:r w:rsidRPr="00ED7423">
        <w:rPr>
          <w:szCs w:val="24"/>
        </w:rPr>
        <w:t xml:space="preserve"> систем. Абсолютные и относительные погрешности измерений физических величин. Оценка границ погрешностей.</w:t>
      </w:r>
    </w:p>
    <w:p w14:paraId="79B980C3" w14:textId="77777777" w:rsidR="003A388D" w:rsidRPr="00ED7423" w:rsidRDefault="003A388D" w:rsidP="00ED7423">
      <w:pPr>
        <w:pStyle w:val="ConsPlusNormal"/>
        <w:ind w:firstLine="540"/>
        <w:jc w:val="both"/>
        <w:rPr>
          <w:szCs w:val="24"/>
        </w:rPr>
      </w:pPr>
      <w:r w:rsidRPr="00ED7423">
        <w:rPr>
          <w:szCs w:val="24"/>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14:paraId="5C8DC0C2" w14:textId="77777777" w:rsidR="003A388D" w:rsidRPr="00ED7423" w:rsidRDefault="003A388D" w:rsidP="00ED7423">
      <w:pPr>
        <w:pStyle w:val="ConsPlusNormal"/>
        <w:ind w:firstLine="540"/>
        <w:jc w:val="both"/>
        <w:rPr>
          <w:szCs w:val="24"/>
        </w:rPr>
      </w:pPr>
      <w:r w:rsidRPr="00ED7423">
        <w:rPr>
          <w:szCs w:val="24"/>
        </w:rPr>
        <w:t>116.6.6. Межпредметные связи.</w:t>
      </w:r>
    </w:p>
    <w:p w14:paraId="4528BF7F" w14:textId="77777777" w:rsidR="003A388D" w:rsidRPr="00ED7423" w:rsidRDefault="003A388D" w:rsidP="00ED7423">
      <w:pPr>
        <w:pStyle w:val="ConsPlusNormal"/>
        <w:ind w:firstLine="540"/>
        <w:jc w:val="both"/>
        <w:rPr>
          <w:szCs w:val="24"/>
        </w:rPr>
      </w:pPr>
      <w:r w:rsidRPr="00ED7423">
        <w:rPr>
          <w:szCs w:val="24"/>
        </w:rPr>
        <w:t>Изучение курса физики углубленного уровня в 10 классе осуществляется с учетом содержательных межпредметных связей с курсами математики, биологии, химии, географии и технологии.</w:t>
      </w:r>
    </w:p>
    <w:p w14:paraId="47474FFD" w14:textId="77777777" w:rsidR="003A388D" w:rsidRPr="00ED7423" w:rsidRDefault="003A388D" w:rsidP="00ED7423">
      <w:pPr>
        <w:pStyle w:val="ConsPlusNormal"/>
        <w:ind w:firstLine="540"/>
        <w:jc w:val="both"/>
        <w:rPr>
          <w:szCs w:val="24"/>
        </w:rPr>
      </w:pPr>
      <w:r w:rsidRPr="00ED7423">
        <w:rPr>
          <w:szCs w:val="24"/>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14:paraId="15D4897C" w14:textId="77777777" w:rsidR="003A388D" w:rsidRPr="00ED7423" w:rsidRDefault="003A388D" w:rsidP="00ED7423">
      <w:pPr>
        <w:pStyle w:val="ConsPlusNormal"/>
        <w:ind w:firstLine="540"/>
        <w:jc w:val="both"/>
        <w:rPr>
          <w:szCs w:val="24"/>
        </w:rPr>
      </w:pPr>
      <w:r w:rsidRPr="00ED7423">
        <w:rPr>
          <w:szCs w:val="24"/>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14:paraId="15AB1518" w14:textId="77777777" w:rsidR="003A388D" w:rsidRPr="00ED7423" w:rsidRDefault="003A388D" w:rsidP="00ED7423">
      <w:pPr>
        <w:pStyle w:val="ConsPlusNormal"/>
        <w:ind w:firstLine="540"/>
        <w:jc w:val="both"/>
        <w:rPr>
          <w:szCs w:val="24"/>
        </w:rPr>
      </w:pPr>
      <w:r w:rsidRPr="00ED7423">
        <w:rPr>
          <w:szCs w:val="24"/>
        </w:rPr>
        <w:t>Биология: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14:paraId="5F54F24A" w14:textId="77777777" w:rsidR="003A388D" w:rsidRPr="00ED7423" w:rsidRDefault="003A388D" w:rsidP="00ED7423">
      <w:pPr>
        <w:pStyle w:val="ConsPlusNormal"/>
        <w:ind w:firstLine="540"/>
        <w:jc w:val="both"/>
        <w:rPr>
          <w:szCs w:val="24"/>
        </w:rPr>
      </w:pPr>
      <w:r w:rsidRPr="00ED7423">
        <w:rPr>
          <w:szCs w:val="24"/>
        </w:rPr>
        <w:t>Химия: дискретное строение вещества, строение атомов и молекул, моль вещества, молярная масса, получение наноматериалов, тепловые свойства твердых тел, жидкостей и газов, жидкие кристаллы, электрические свойства металлов, электролитическая диссоциация, гальваника, электронная микроскопия.</w:t>
      </w:r>
    </w:p>
    <w:p w14:paraId="58DFE00A" w14:textId="77777777" w:rsidR="003A388D" w:rsidRPr="00ED7423" w:rsidRDefault="003A388D" w:rsidP="00ED7423">
      <w:pPr>
        <w:pStyle w:val="ConsPlusNormal"/>
        <w:ind w:firstLine="540"/>
        <w:jc w:val="both"/>
        <w:rPr>
          <w:szCs w:val="24"/>
        </w:rPr>
      </w:pPr>
      <w:r w:rsidRPr="00ED7423">
        <w:rPr>
          <w:szCs w:val="24"/>
        </w:rPr>
        <w:t>География: влажность воздуха, ветры, барометр, термометр.</w:t>
      </w:r>
    </w:p>
    <w:p w14:paraId="1FA2D3B3" w14:textId="77777777" w:rsidR="003A388D" w:rsidRPr="00ED7423" w:rsidRDefault="003A388D" w:rsidP="00ED7423">
      <w:pPr>
        <w:pStyle w:val="ConsPlusNormal"/>
        <w:ind w:firstLine="540"/>
        <w:jc w:val="both"/>
        <w:rPr>
          <w:szCs w:val="24"/>
        </w:rPr>
      </w:pPr>
      <w:r w:rsidRPr="00ED7423">
        <w:rPr>
          <w:szCs w:val="24"/>
        </w:rPr>
        <w:t xml:space="preserve">Технология: преобразование движений с использованием механизмов, учет сухого и </w:t>
      </w:r>
      <w:r w:rsidRPr="00ED7423">
        <w:rPr>
          <w:szCs w:val="24"/>
        </w:rPr>
        <w:lastRenderedPageBreak/>
        <w:t>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водомет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14:paraId="44A03B5D" w14:textId="77777777" w:rsidR="003A388D" w:rsidRPr="00ED7423" w:rsidRDefault="003A388D" w:rsidP="00ED7423">
      <w:pPr>
        <w:pStyle w:val="ConsPlusNormal"/>
        <w:ind w:firstLine="540"/>
        <w:jc w:val="both"/>
        <w:rPr>
          <w:szCs w:val="24"/>
        </w:rPr>
      </w:pPr>
    </w:p>
    <w:p w14:paraId="5212479C" w14:textId="77777777" w:rsidR="003A388D" w:rsidRPr="00ED7423" w:rsidRDefault="003A388D"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116.7. Содержание обучения в 11 классе.</w:t>
      </w:r>
    </w:p>
    <w:p w14:paraId="225209EF" w14:textId="77777777" w:rsidR="003A388D" w:rsidRPr="00ED7423" w:rsidRDefault="003A388D" w:rsidP="00ED7423">
      <w:pPr>
        <w:pStyle w:val="ConsPlusNormal"/>
        <w:ind w:firstLine="540"/>
        <w:jc w:val="both"/>
        <w:rPr>
          <w:szCs w:val="24"/>
        </w:rPr>
      </w:pPr>
      <w:r w:rsidRPr="00ED7423">
        <w:rPr>
          <w:szCs w:val="24"/>
        </w:rPr>
        <w:t>116.7.1. Раздел 4. Электродинамика.</w:t>
      </w:r>
    </w:p>
    <w:p w14:paraId="4053DCA2" w14:textId="77777777" w:rsidR="003A388D" w:rsidRPr="00ED7423" w:rsidRDefault="003A388D" w:rsidP="00ED7423">
      <w:pPr>
        <w:pStyle w:val="ConsPlusNormal"/>
        <w:ind w:firstLine="540"/>
        <w:jc w:val="both"/>
        <w:rPr>
          <w:szCs w:val="24"/>
        </w:rPr>
      </w:pPr>
      <w:r w:rsidRPr="00ED7423">
        <w:rPr>
          <w:szCs w:val="24"/>
        </w:rPr>
        <w:t>116.7.1.1. Тема 4. Магнитное поле.</w:t>
      </w:r>
    </w:p>
    <w:p w14:paraId="6C43FF47" w14:textId="77777777" w:rsidR="003A388D" w:rsidRPr="00ED7423" w:rsidRDefault="003A388D" w:rsidP="00ED7423">
      <w:pPr>
        <w:pStyle w:val="ConsPlusNormal"/>
        <w:ind w:firstLine="540"/>
        <w:jc w:val="both"/>
        <w:rPr>
          <w:szCs w:val="24"/>
        </w:rPr>
      </w:pPr>
      <w:r w:rsidRPr="00ED7423">
        <w:rPr>
          <w:szCs w:val="24"/>
        </w:rPr>
        <w:t>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w:t>
      </w:r>
    </w:p>
    <w:p w14:paraId="07A52B20" w14:textId="77777777" w:rsidR="003A388D" w:rsidRPr="00ED7423" w:rsidRDefault="003A388D" w:rsidP="00ED7423">
      <w:pPr>
        <w:pStyle w:val="ConsPlusNormal"/>
        <w:ind w:firstLine="540"/>
        <w:jc w:val="both"/>
        <w:rPr>
          <w:szCs w:val="24"/>
        </w:rPr>
      </w:pPr>
      <w:r w:rsidRPr="00ED7423">
        <w:rPr>
          <w:szCs w:val="24"/>
        </w:rPr>
        <w:t>Магнитное поле проводника с током (прямого проводника, катушки и кругового витка). Опыт Эрстеда.</w:t>
      </w:r>
    </w:p>
    <w:p w14:paraId="6674267E" w14:textId="77777777" w:rsidR="003A388D" w:rsidRPr="00ED7423" w:rsidRDefault="003A388D" w:rsidP="00ED7423">
      <w:pPr>
        <w:pStyle w:val="ConsPlusNormal"/>
        <w:ind w:firstLine="540"/>
        <w:jc w:val="both"/>
        <w:rPr>
          <w:szCs w:val="24"/>
        </w:rPr>
      </w:pPr>
      <w:r w:rsidRPr="00ED7423">
        <w:rPr>
          <w:szCs w:val="24"/>
        </w:rPr>
        <w:t>Сила Ампера, ее направление и модуль.</w:t>
      </w:r>
    </w:p>
    <w:p w14:paraId="10F58EA3" w14:textId="77777777" w:rsidR="003A388D" w:rsidRPr="00ED7423" w:rsidRDefault="003A388D" w:rsidP="00ED7423">
      <w:pPr>
        <w:pStyle w:val="ConsPlusNormal"/>
        <w:ind w:firstLine="540"/>
        <w:jc w:val="both"/>
        <w:rPr>
          <w:szCs w:val="24"/>
        </w:rPr>
      </w:pPr>
      <w:r w:rsidRPr="00ED7423">
        <w:rPr>
          <w:szCs w:val="24"/>
        </w:rPr>
        <w:t>Сила Лоренца, ее направление и модуль. Движение заряженной частицы в однородном магнитном поле. Работа силы Лоренца.</w:t>
      </w:r>
    </w:p>
    <w:p w14:paraId="376DB50B" w14:textId="77777777" w:rsidR="003A388D" w:rsidRPr="00ED7423" w:rsidRDefault="003A388D" w:rsidP="00ED7423">
      <w:pPr>
        <w:pStyle w:val="ConsPlusNormal"/>
        <w:ind w:firstLine="540"/>
        <w:jc w:val="both"/>
        <w:rPr>
          <w:szCs w:val="24"/>
        </w:rPr>
      </w:pPr>
      <w:r w:rsidRPr="00ED7423">
        <w:rPr>
          <w:szCs w:val="24"/>
        </w:rPr>
        <w:t>Магнитное поле в веществе. Ферромагнетики, пара- и диамагнетики.</w:t>
      </w:r>
    </w:p>
    <w:p w14:paraId="06C738D2" w14:textId="77777777" w:rsidR="003A388D" w:rsidRPr="00ED7423" w:rsidRDefault="003A388D" w:rsidP="00ED7423">
      <w:pPr>
        <w:pStyle w:val="ConsPlusNormal"/>
        <w:ind w:firstLine="540"/>
        <w:jc w:val="both"/>
        <w:rPr>
          <w:szCs w:val="24"/>
        </w:rPr>
      </w:pPr>
      <w:r w:rsidRPr="00ED7423">
        <w:rPr>
          <w:szCs w:val="24"/>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14:paraId="23DB9141" w14:textId="77777777" w:rsidR="003A388D" w:rsidRPr="00ED7423" w:rsidRDefault="003A388D" w:rsidP="00ED7423">
      <w:pPr>
        <w:pStyle w:val="ConsPlusNormal"/>
        <w:ind w:firstLine="540"/>
        <w:jc w:val="both"/>
        <w:rPr>
          <w:szCs w:val="24"/>
        </w:rPr>
      </w:pPr>
      <w:r w:rsidRPr="00ED7423">
        <w:rPr>
          <w:szCs w:val="24"/>
        </w:rPr>
        <w:t>Демонстрации.</w:t>
      </w:r>
    </w:p>
    <w:p w14:paraId="39603099" w14:textId="77777777" w:rsidR="003A388D" w:rsidRPr="00ED7423" w:rsidRDefault="003A388D" w:rsidP="00ED7423">
      <w:pPr>
        <w:pStyle w:val="ConsPlusNormal"/>
        <w:ind w:firstLine="540"/>
        <w:jc w:val="both"/>
        <w:rPr>
          <w:szCs w:val="24"/>
        </w:rPr>
      </w:pPr>
      <w:r w:rsidRPr="00ED7423">
        <w:rPr>
          <w:szCs w:val="24"/>
        </w:rPr>
        <w:t>Картина линий индукции магнитного поля полосового и подковообразного постоянных магнитов.</w:t>
      </w:r>
    </w:p>
    <w:p w14:paraId="3A352A16" w14:textId="77777777" w:rsidR="003A388D" w:rsidRPr="00ED7423" w:rsidRDefault="003A388D" w:rsidP="00ED7423">
      <w:pPr>
        <w:pStyle w:val="ConsPlusNormal"/>
        <w:ind w:firstLine="540"/>
        <w:jc w:val="both"/>
        <w:rPr>
          <w:szCs w:val="24"/>
        </w:rPr>
      </w:pPr>
      <w:r w:rsidRPr="00ED7423">
        <w:rPr>
          <w:szCs w:val="24"/>
        </w:rPr>
        <w:t>Картина линий магнитной индукции поля длинного прямого проводника и замкнутого кольцевого проводника, катушки с током.</w:t>
      </w:r>
    </w:p>
    <w:p w14:paraId="249C52EE" w14:textId="77777777" w:rsidR="003A388D" w:rsidRPr="00ED7423" w:rsidRDefault="003A388D" w:rsidP="00ED7423">
      <w:pPr>
        <w:pStyle w:val="ConsPlusNormal"/>
        <w:ind w:firstLine="540"/>
        <w:jc w:val="both"/>
        <w:rPr>
          <w:szCs w:val="24"/>
        </w:rPr>
      </w:pPr>
      <w:r w:rsidRPr="00ED7423">
        <w:rPr>
          <w:szCs w:val="24"/>
        </w:rPr>
        <w:t>Взаимодействие двух проводников с током.</w:t>
      </w:r>
    </w:p>
    <w:p w14:paraId="1C262C23" w14:textId="77777777" w:rsidR="003A388D" w:rsidRPr="00ED7423" w:rsidRDefault="003A388D" w:rsidP="00ED7423">
      <w:pPr>
        <w:pStyle w:val="ConsPlusNormal"/>
        <w:ind w:firstLine="540"/>
        <w:jc w:val="both"/>
        <w:rPr>
          <w:szCs w:val="24"/>
        </w:rPr>
      </w:pPr>
      <w:r w:rsidRPr="00ED7423">
        <w:rPr>
          <w:szCs w:val="24"/>
        </w:rPr>
        <w:t>Сила Ампера.</w:t>
      </w:r>
    </w:p>
    <w:p w14:paraId="7F77EC9D" w14:textId="77777777" w:rsidR="003A388D" w:rsidRPr="00ED7423" w:rsidRDefault="003A388D" w:rsidP="00ED7423">
      <w:pPr>
        <w:pStyle w:val="ConsPlusNormal"/>
        <w:ind w:firstLine="540"/>
        <w:jc w:val="both"/>
        <w:rPr>
          <w:szCs w:val="24"/>
        </w:rPr>
      </w:pPr>
      <w:r w:rsidRPr="00ED7423">
        <w:rPr>
          <w:szCs w:val="24"/>
        </w:rPr>
        <w:t>Действие силы Лоренца на ионы электролита.</w:t>
      </w:r>
    </w:p>
    <w:p w14:paraId="36BD4230" w14:textId="77777777" w:rsidR="003A388D" w:rsidRPr="00ED7423" w:rsidRDefault="003A388D" w:rsidP="00ED7423">
      <w:pPr>
        <w:pStyle w:val="ConsPlusNormal"/>
        <w:ind w:firstLine="540"/>
        <w:jc w:val="both"/>
        <w:rPr>
          <w:szCs w:val="24"/>
        </w:rPr>
      </w:pPr>
      <w:r w:rsidRPr="00ED7423">
        <w:rPr>
          <w:szCs w:val="24"/>
        </w:rPr>
        <w:t>Наблюдение движения пучка электронов в магнитном поле.</w:t>
      </w:r>
    </w:p>
    <w:p w14:paraId="15A10EB8" w14:textId="77777777" w:rsidR="003A388D" w:rsidRPr="00ED7423" w:rsidRDefault="003A388D" w:rsidP="00ED7423">
      <w:pPr>
        <w:pStyle w:val="ConsPlusNormal"/>
        <w:ind w:firstLine="540"/>
        <w:jc w:val="both"/>
        <w:rPr>
          <w:szCs w:val="24"/>
        </w:rPr>
      </w:pPr>
      <w:r w:rsidRPr="00ED7423">
        <w:rPr>
          <w:szCs w:val="24"/>
        </w:rPr>
        <w:t>Принцип действия электроизмерительного прибора магнитоэлектрической системы.</w:t>
      </w:r>
    </w:p>
    <w:p w14:paraId="5EBE762B" w14:textId="77777777" w:rsidR="003A388D" w:rsidRPr="00ED7423" w:rsidRDefault="003A388D" w:rsidP="00ED7423">
      <w:pPr>
        <w:pStyle w:val="ConsPlusNormal"/>
        <w:ind w:firstLine="540"/>
        <w:jc w:val="both"/>
        <w:rPr>
          <w:szCs w:val="24"/>
        </w:rPr>
      </w:pPr>
      <w:r w:rsidRPr="00ED7423">
        <w:rPr>
          <w:szCs w:val="24"/>
        </w:rPr>
        <w:t>Ученический эксперимент, лабораторные работы, практикум.</w:t>
      </w:r>
    </w:p>
    <w:p w14:paraId="4BC83AD8" w14:textId="77777777" w:rsidR="003A388D" w:rsidRPr="00ED7423" w:rsidRDefault="003A388D" w:rsidP="00ED7423">
      <w:pPr>
        <w:pStyle w:val="ConsPlusNormal"/>
        <w:ind w:firstLine="540"/>
        <w:jc w:val="both"/>
        <w:rPr>
          <w:szCs w:val="24"/>
        </w:rPr>
      </w:pPr>
      <w:r w:rsidRPr="00ED7423">
        <w:rPr>
          <w:szCs w:val="24"/>
        </w:rPr>
        <w:t>Исследование магнитного поля постоянных магнитов.</w:t>
      </w:r>
    </w:p>
    <w:p w14:paraId="5B864789" w14:textId="77777777" w:rsidR="003A388D" w:rsidRPr="00ED7423" w:rsidRDefault="003A388D" w:rsidP="00ED7423">
      <w:pPr>
        <w:pStyle w:val="ConsPlusNormal"/>
        <w:ind w:firstLine="540"/>
        <w:jc w:val="both"/>
        <w:rPr>
          <w:szCs w:val="24"/>
        </w:rPr>
      </w:pPr>
      <w:r w:rsidRPr="00ED7423">
        <w:rPr>
          <w:szCs w:val="24"/>
        </w:rPr>
        <w:t>Исследование свойств ферромагнетиков.</w:t>
      </w:r>
    </w:p>
    <w:p w14:paraId="49732F28" w14:textId="77777777" w:rsidR="003A388D" w:rsidRPr="00ED7423" w:rsidRDefault="003A388D" w:rsidP="00ED7423">
      <w:pPr>
        <w:pStyle w:val="ConsPlusNormal"/>
        <w:ind w:firstLine="540"/>
        <w:jc w:val="both"/>
        <w:rPr>
          <w:szCs w:val="24"/>
        </w:rPr>
      </w:pPr>
      <w:r w:rsidRPr="00ED7423">
        <w:rPr>
          <w:szCs w:val="24"/>
        </w:rPr>
        <w:t>Исследование действия постоянного магнита на рамку с током.</w:t>
      </w:r>
    </w:p>
    <w:p w14:paraId="62E4E9F2" w14:textId="77777777" w:rsidR="003A388D" w:rsidRPr="00ED7423" w:rsidRDefault="003A388D" w:rsidP="00ED7423">
      <w:pPr>
        <w:pStyle w:val="ConsPlusNormal"/>
        <w:ind w:firstLine="540"/>
        <w:jc w:val="both"/>
        <w:rPr>
          <w:szCs w:val="24"/>
        </w:rPr>
      </w:pPr>
      <w:r w:rsidRPr="00ED7423">
        <w:rPr>
          <w:szCs w:val="24"/>
        </w:rPr>
        <w:t>Измерение силы Ампера.</w:t>
      </w:r>
    </w:p>
    <w:p w14:paraId="02EFCFA5" w14:textId="77777777" w:rsidR="003A388D" w:rsidRPr="00ED7423" w:rsidRDefault="003A388D" w:rsidP="00ED7423">
      <w:pPr>
        <w:pStyle w:val="ConsPlusNormal"/>
        <w:ind w:firstLine="540"/>
        <w:jc w:val="both"/>
        <w:rPr>
          <w:szCs w:val="24"/>
        </w:rPr>
      </w:pPr>
      <w:r w:rsidRPr="00ED7423">
        <w:rPr>
          <w:szCs w:val="24"/>
        </w:rPr>
        <w:t>Изучение зависимости силы Ампера от силы тока.</w:t>
      </w:r>
    </w:p>
    <w:p w14:paraId="44FDA18B" w14:textId="77777777" w:rsidR="003A388D" w:rsidRPr="00ED7423" w:rsidRDefault="003A388D" w:rsidP="00ED7423">
      <w:pPr>
        <w:pStyle w:val="ConsPlusNormal"/>
        <w:ind w:firstLine="540"/>
        <w:jc w:val="both"/>
        <w:rPr>
          <w:szCs w:val="24"/>
        </w:rPr>
      </w:pPr>
      <w:r w:rsidRPr="00ED7423">
        <w:rPr>
          <w:szCs w:val="24"/>
        </w:rPr>
        <w:t>Определение магнитной индукции на основе измерения силы Ампера.</w:t>
      </w:r>
    </w:p>
    <w:p w14:paraId="512B189B" w14:textId="77777777" w:rsidR="003A388D" w:rsidRPr="00ED7423" w:rsidRDefault="003A388D" w:rsidP="00ED7423">
      <w:pPr>
        <w:pStyle w:val="ConsPlusNormal"/>
        <w:ind w:firstLine="540"/>
        <w:jc w:val="both"/>
        <w:rPr>
          <w:szCs w:val="24"/>
        </w:rPr>
      </w:pPr>
      <w:r w:rsidRPr="00ED7423">
        <w:rPr>
          <w:szCs w:val="24"/>
        </w:rPr>
        <w:t>116.7.1.2. Тема 5. Электромагнитная индукция.</w:t>
      </w:r>
    </w:p>
    <w:p w14:paraId="7D5BCB3F" w14:textId="77777777" w:rsidR="003A388D" w:rsidRPr="00ED7423" w:rsidRDefault="003A388D" w:rsidP="00ED7423">
      <w:pPr>
        <w:pStyle w:val="ConsPlusNormal"/>
        <w:ind w:firstLine="540"/>
        <w:jc w:val="both"/>
        <w:rPr>
          <w:szCs w:val="24"/>
        </w:rPr>
      </w:pPr>
      <w:r w:rsidRPr="00ED7423">
        <w:rPr>
          <w:szCs w:val="24"/>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14:paraId="45912107" w14:textId="77777777" w:rsidR="003A388D" w:rsidRPr="00ED7423" w:rsidRDefault="003A388D" w:rsidP="00ED7423">
      <w:pPr>
        <w:pStyle w:val="ConsPlusNormal"/>
        <w:ind w:firstLine="540"/>
        <w:jc w:val="both"/>
        <w:rPr>
          <w:szCs w:val="24"/>
        </w:rPr>
      </w:pPr>
      <w:r w:rsidRPr="00ED7423">
        <w:rPr>
          <w:szCs w:val="24"/>
        </w:rPr>
        <w:t>ЭДС индукции в проводнике, движущемся в однородном магнитном поле.</w:t>
      </w:r>
    </w:p>
    <w:p w14:paraId="6BACEE2B" w14:textId="77777777" w:rsidR="003A388D" w:rsidRPr="00ED7423" w:rsidRDefault="003A388D" w:rsidP="00ED7423">
      <w:pPr>
        <w:pStyle w:val="ConsPlusNormal"/>
        <w:ind w:firstLine="540"/>
        <w:jc w:val="both"/>
        <w:rPr>
          <w:szCs w:val="24"/>
        </w:rPr>
      </w:pPr>
      <w:r w:rsidRPr="00ED7423">
        <w:rPr>
          <w:szCs w:val="24"/>
        </w:rPr>
        <w:t>Правило Ленца.</w:t>
      </w:r>
    </w:p>
    <w:p w14:paraId="6439E5A6" w14:textId="77777777" w:rsidR="003A388D" w:rsidRPr="00ED7423" w:rsidRDefault="003A388D" w:rsidP="00ED7423">
      <w:pPr>
        <w:pStyle w:val="ConsPlusNormal"/>
        <w:ind w:firstLine="540"/>
        <w:jc w:val="both"/>
        <w:rPr>
          <w:szCs w:val="24"/>
        </w:rPr>
      </w:pPr>
      <w:r w:rsidRPr="00ED7423">
        <w:rPr>
          <w:szCs w:val="24"/>
        </w:rPr>
        <w:t>Индуктивность. Катушка индуктивности в цепи постоянного тока. Явление самоиндукции. ЭДС самоиндукции.</w:t>
      </w:r>
    </w:p>
    <w:p w14:paraId="1C2BFF3A" w14:textId="77777777" w:rsidR="003A388D" w:rsidRPr="00ED7423" w:rsidRDefault="003A388D" w:rsidP="00ED7423">
      <w:pPr>
        <w:pStyle w:val="ConsPlusNormal"/>
        <w:ind w:firstLine="540"/>
        <w:jc w:val="both"/>
        <w:rPr>
          <w:szCs w:val="24"/>
        </w:rPr>
      </w:pPr>
      <w:r w:rsidRPr="00ED7423">
        <w:rPr>
          <w:szCs w:val="24"/>
        </w:rPr>
        <w:t>Энергия магнитного поля катушки с током.</w:t>
      </w:r>
    </w:p>
    <w:p w14:paraId="5EEB1974" w14:textId="77777777" w:rsidR="003A388D" w:rsidRPr="00ED7423" w:rsidRDefault="003A388D" w:rsidP="00ED7423">
      <w:pPr>
        <w:pStyle w:val="ConsPlusNormal"/>
        <w:ind w:firstLine="540"/>
        <w:jc w:val="both"/>
        <w:rPr>
          <w:szCs w:val="24"/>
        </w:rPr>
      </w:pPr>
      <w:r w:rsidRPr="00ED7423">
        <w:rPr>
          <w:szCs w:val="24"/>
        </w:rPr>
        <w:t>Электромагнитное поле.</w:t>
      </w:r>
    </w:p>
    <w:p w14:paraId="7C3C589E" w14:textId="77777777" w:rsidR="003A388D" w:rsidRPr="00ED7423" w:rsidRDefault="003A388D" w:rsidP="00ED7423">
      <w:pPr>
        <w:pStyle w:val="ConsPlusNormal"/>
        <w:ind w:firstLine="540"/>
        <w:jc w:val="both"/>
        <w:rPr>
          <w:szCs w:val="24"/>
        </w:rPr>
      </w:pPr>
      <w:r w:rsidRPr="00ED7423">
        <w:rPr>
          <w:szCs w:val="24"/>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14:paraId="3220B1AA" w14:textId="77777777" w:rsidR="003A388D" w:rsidRPr="00ED7423" w:rsidRDefault="003A388D" w:rsidP="00ED7423">
      <w:pPr>
        <w:pStyle w:val="ConsPlusNormal"/>
        <w:ind w:firstLine="540"/>
        <w:jc w:val="both"/>
        <w:rPr>
          <w:szCs w:val="24"/>
        </w:rPr>
      </w:pPr>
      <w:r w:rsidRPr="00ED7423">
        <w:rPr>
          <w:szCs w:val="24"/>
        </w:rPr>
        <w:t>Демонстрации.</w:t>
      </w:r>
    </w:p>
    <w:p w14:paraId="2B4CA1CC" w14:textId="77777777" w:rsidR="003A388D" w:rsidRPr="00ED7423" w:rsidRDefault="003A388D" w:rsidP="00ED7423">
      <w:pPr>
        <w:pStyle w:val="ConsPlusNormal"/>
        <w:ind w:firstLine="540"/>
        <w:jc w:val="both"/>
        <w:rPr>
          <w:szCs w:val="24"/>
        </w:rPr>
      </w:pPr>
      <w:r w:rsidRPr="00ED7423">
        <w:rPr>
          <w:szCs w:val="24"/>
        </w:rPr>
        <w:lastRenderedPageBreak/>
        <w:t>Наблюдение явления электромагнитной индукции.</w:t>
      </w:r>
    </w:p>
    <w:p w14:paraId="35E7DD30" w14:textId="77777777" w:rsidR="003A388D" w:rsidRPr="00ED7423" w:rsidRDefault="003A388D" w:rsidP="00ED7423">
      <w:pPr>
        <w:pStyle w:val="ConsPlusNormal"/>
        <w:ind w:firstLine="540"/>
        <w:jc w:val="both"/>
        <w:rPr>
          <w:szCs w:val="24"/>
        </w:rPr>
      </w:pPr>
      <w:r w:rsidRPr="00ED7423">
        <w:rPr>
          <w:szCs w:val="24"/>
        </w:rPr>
        <w:t>Исследование зависимости ЭДС индукции от скорости изменения магнитного потока.</w:t>
      </w:r>
    </w:p>
    <w:p w14:paraId="1B1D3842" w14:textId="77777777" w:rsidR="003A388D" w:rsidRPr="00ED7423" w:rsidRDefault="003A388D" w:rsidP="00ED7423">
      <w:pPr>
        <w:pStyle w:val="ConsPlusNormal"/>
        <w:ind w:firstLine="540"/>
        <w:jc w:val="both"/>
        <w:rPr>
          <w:szCs w:val="24"/>
        </w:rPr>
      </w:pPr>
      <w:r w:rsidRPr="00ED7423">
        <w:rPr>
          <w:szCs w:val="24"/>
        </w:rPr>
        <w:t>Правило Ленца.</w:t>
      </w:r>
    </w:p>
    <w:p w14:paraId="4B03E9D5" w14:textId="77777777" w:rsidR="003A388D" w:rsidRPr="00ED7423" w:rsidRDefault="003A388D" w:rsidP="00ED7423">
      <w:pPr>
        <w:pStyle w:val="ConsPlusNormal"/>
        <w:ind w:firstLine="540"/>
        <w:jc w:val="both"/>
        <w:rPr>
          <w:szCs w:val="24"/>
        </w:rPr>
      </w:pPr>
      <w:r w:rsidRPr="00ED7423">
        <w:rPr>
          <w:szCs w:val="24"/>
        </w:rPr>
        <w:t>Падение магнита в алюминиевой (медной) трубе.</w:t>
      </w:r>
    </w:p>
    <w:p w14:paraId="702E7082" w14:textId="77777777" w:rsidR="003A388D" w:rsidRPr="00ED7423" w:rsidRDefault="003A388D" w:rsidP="00ED7423">
      <w:pPr>
        <w:pStyle w:val="ConsPlusNormal"/>
        <w:ind w:firstLine="540"/>
        <w:jc w:val="both"/>
        <w:rPr>
          <w:szCs w:val="24"/>
        </w:rPr>
      </w:pPr>
      <w:r w:rsidRPr="00ED7423">
        <w:rPr>
          <w:szCs w:val="24"/>
        </w:rPr>
        <w:t>Явление самоиндукции.</w:t>
      </w:r>
    </w:p>
    <w:p w14:paraId="409F2D27" w14:textId="77777777" w:rsidR="003A388D" w:rsidRPr="00ED7423" w:rsidRDefault="003A388D" w:rsidP="00ED7423">
      <w:pPr>
        <w:pStyle w:val="ConsPlusNormal"/>
        <w:ind w:firstLine="540"/>
        <w:jc w:val="both"/>
        <w:rPr>
          <w:szCs w:val="24"/>
        </w:rPr>
      </w:pPr>
      <w:r w:rsidRPr="00ED7423">
        <w:rPr>
          <w:szCs w:val="24"/>
        </w:rPr>
        <w:t>Исследование зависимости ЭДС самоиндукции от скорости изменения силы тока в цепи.</w:t>
      </w:r>
    </w:p>
    <w:p w14:paraId="359409CF" w14:textId="77777777" w:rsidR="003A388D" w:rsidRPr="00ED7423" w:rsidRDefault="003A388D" w:rsidP="00ED7423">
      <w:pPr>
        <w:pStyle w:val="ConsPlusNormal"/>
        <w:ind w:firstLine="540"/>
        <w:jc w:val="both"/>
        <w:rPr>
          <w:szCs w:val="24"/>
        </w:rPr>
      </w:pPr>
      <w:r w:rsidRPr="00ED7423">
        <w:rPr>
          <w:szCs w:val="24"/>
        </w:rPr>
        <w:t>Ученический эксперимент, лабораторные работы, практикум.</w:t>
      </w:r>
    </w:p>
    <w:p w14:paraId="0B491F79" w14:textId="77777777" w:rsidR="003A388D" w:rsidRPr="00ED7423" w:rsidRDefault="003A388D" w:rsidP="00ED7423">
      <w:pPr>
        <w:pStyle w:val="ConsPlusNormal"/>
        <w:ind w:firstLine="540"/>
        <w:jc w:val="both"/>
        <w:rPr>
          <w:szCs w:val="24"/>
        </w:rPr>
      </w:pPr>
      <w:r w:rsidRPr="00ED7423">
        <w:rPr>
          <w:szCs w:val="24"/>
        </w:rPr>
        <w:t>Исследование явления электромагнитной индукции.</w:t>
      </w:r>
    </w:p>
    <w:p w14:paraId="0F490D32" w14:textId="77777777" w:rsidR="003A388D" w:rsidRPr="00ED7423" w:rsidRDefault="003A388D" w:rsidP="00ED7423">
      <w:pPr>
        <w:pStyle w:val="ConsPlusNormal"/>
        <w:ind w:firstLine="540"/>
        <w:jc w:val="both"/>
        <w:rPr>
          <w:szCs w:val="24"/>
        </w:rPr>
      </w:pPr>
      <w:r w:rsidRPr="00ED7423">
        <w:rPr>
          <w:szCs w:val="24"/>
        </w:rPr>
        <w:t>Определение индукции вихревого магнитного поля.</w:t>
      </w:r>
    </w:p>
    <w:p w14:paraId="008BFF66" w14:textId="77777777" w:rsidR="003A388D" w:rsidRPr="00ED7423" w:rsidRDefault="003A388D" w:rsidP="00ED7423">
      <w:pPr>
        <w:pStyle w:val="ConsPlusNormal"/>
        <w:ind w:firstLine="540"/>
        <w:jc w:val="both"/>
        <w:rPr>
          <w:szCs w:val="24"/>
        </w:rPr>
      </w:pPr>
      <w:r w:rsidRPr="00ED7423">
        <w:rPr>
          <w:szCs w:val="24"/>
        </w:rPr>
        <w:t>Исследование явления самоиндукции.</w:t>
      </w:r>
    </w:p>
    <w:p w14:paraId="15D1A36E" w14:textId="77777777" w:rsidR="003A388D" w:rsidRPr="00ED7423" w:rsidRDefault="003A388D" w:rsidP="00ED7423">
      <w:pPr>
        <w:pStyle w:val="ConsPlusNormal"/>
        <w:ind w:firstLine="540"/>
        <w:jc w:val="both"/>
        <w:rPr>
          <w:szCs w:val="24"/>
        </w:rPr>
      </w:pPr>
      <w:r w:rsidRPr="00ED7423">
        <w:rPr>
          <w:szCs w:val="24"/>
        </w:rPr>
        <w:t>Сборка модели электромагнитного генератора.</w:t>
      </w:r>
    </w:p>
    <w:p w14:paraId="26776F5B" w14:textId="77777777" w:rsidR="003A388D" w:rsidRPr="00ED7423" w:rsidRDefault="003A388D" w:rsidP="00ED7423">
      <w:pPr>
        <w:pStyle w:val="ConsPlusNormal"/>
        <w:ind w:firstLine="540"/>
        <w:jc w:val="both"/>
        <w:rPr>
          <w:szCs w:val="24"/>
        </w:rPr>
      </w:pPr>
      <w:r w:rsidRPr="00ED7423">
        <w:rPr>
          <w:szCs w:val="24"/>
        </w:rPr>
        <w:t>116.7.2. Раздел 5. Колебания и волны.</w:t>
      </w:r>
    </w:p>
    <w:p w14:paraId="4EF7C478" w14:textId="77777777" w:rsidR="003A388D" w:rsidRPr="00ED7423" w:rsidRDefault="003A388D" w:rsidP="00ED7423">
      <w:pPr>
        <w:pStyle w:val="ConsPlusNormal"/>
        <w:ind w:firstLine="540"/>
        <w:jc w:val="both"/>
        <w:rPr>
          <w:szCs w:val="24"/>
        </w:rPr>
      </w:pPr>
      <w:r w:rsidRPr="00ED7423">
        <w:rPr>
          <w:szCs w:val="24"/>
        </w:rPr>
        <w:t>116.7.2.1. Тема 1. Механические колебания.</w:t>
      </w:r>
    </w:p>
    <w:p w14:paraId="12391FF4" w14:textId="77777777" w:rsidR="003A388D" w:rsidRPr="00ED7423" w:rsidRDefault="003A388D" w:rsidP="00ED7423">
      <w:pPr>
        <w:pStyle w:val="ConsPlusNormal"/>
        <w:ind w:firstLine="540"/>
        <w:jc w:val="both"/>
        <w:rPr>
          <w:szCs w:val="24"/>
        </w:rPr>
      </w:pPr>
      <w:r w:rsidRPr="00ED7423">
        <w:rPr>
          <w:szCs w:val="24"/>
        </w:rPr>
        <w:t>Колебательная система. Свободные колебания.</w:t>
      </w:r>
    </w:p>
    <w:p w14:paraId="348B8219" w14:textId="77777777" w:rsidR="003A388D" w:rsidRPr="00ED7423" w:rsidRDefault="003A388D" w:rsidP="00ED7423">
      <w:pPr>
        <w:pStyle w:val="ConsPlusNormal"/>
        <w:ind w:firstLine="540"/>
        <w:jc w:val="both"/>
        <w:rPr>
          <w:szCs w:val="24"/>
        </w:rPr>
      </w:pPr>
      <w:r w:rsidRPr="00ED7423">
        <w:rPr>
          <w:szCs w:val="24"/>
        </w:rPr>
        <w:t>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w:t>
      </w:r>
    </w:p>
    <w:p w14:paraId="670AC43C" w14:textId="77777777" w:rsidR="003A388D" w:rsidRPr="00ED7423" w:rsidRDefault="003A388D" w:rsidP="00ED7423">
      <w:pPr>
        <w:pStyle w:val="ConsPlusNormal"/>
        <w:ind w:firstLine="540"/>
        <w:jc w:val="both"/>
        <w:rPr>
          <w:szCs w:val="24"/>
        </w:rPr>
      </w:pPr>
      <w:r w:rsidRPr="00ED7423">
        <w:rPr>
          <w:szCs w:val="24"/>
        </w:rPr>
        <w:t>Амплитуда и фаза колебаний. Связь амплитуды колебаний исходной величины с амплитудами колебаний ее скорости и ускорения.</w:t>
      </w:r>
    </w:p>
    <w:p w14:paraId="231712C2" w14:textId="77777777" w:rsidR="003A388D" w:rsidRPr="00ED7423" w:rsidRDefault="003A388D" w:rsidP="00ED7423">
      <w:pPr>
        <w:pStyle w:val="ConsPlusNormal"/>
        <w:ind w:firstLine="540"/>
        <w:jc w:val="both"/>
        <w:rPr>
          <w:szCs w:val="24"/>
        </w:rPr>
      </w:pPr>
      <w:r w:rsidRPr="00ED7423">
        <w:rPr>
          <w:szCs w:val="24"/>
        </w:rPr>
        <w:t>Период и частота колебаний. Период малых свободных колебаний математического маятника. Период свободных колебаний пружинного маятника.</w:t>
      </w:r>
    </w:p>
    <w:p w14:paraId="4737519A" w14:textId="77777777" w:rsidR="003A388D" w:rsidRPr="00ED7423" w:rsidRDefault="003A388D" w:rsidP="00ED7423">
      <w:pPr>
        <w:pStyle w:val="ConsPlusNormal"/>
        <w:ind w:firstLine="540"/>
        <w:jc w:val="both"/>
        <w:rPr>
          <w:szCs w:val="24"/>
        </w:rPr>
      </w:pPr>
      <w:r w:rsidRPr="00ED7423">
        <w:rPr>
          <w:szCs w:val="24"/>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14:paraId="30425278" w14:textId="77777777" w:rsidR="003A388D" w:rsidRPr="00ED7423" w:rsidRDefault="003A388D" w:rsidP="00ED7423">
      <w:pPr>
        <w:pStyle w:val="ConsPlusNormal"/>
        <w:ind w:firstLine="540"/>
        <w:jc w:val="both"/>
        <w:rPr>
          <w:szCs w:val="24"/>
        </w:rPr>
      </w:pPr>
      <w:r w:rsidRPr="00ED7423">
        <w:rPr>
          <w:szCs w:val="24"/>
        </w:rPr>
        <w:t>Технические устройства и технологические процессы: метроном, часы, качели, музыкальные инструменты, сейсмограф.</w:t>
      </w:r>
    </w:p>
    <w:p w14:paraId="7B62910B" w14:textId="77777777" w:rsidR="003A388D" w:rsidRPr="00ED7423" w:rsidRDefault="003A388D" w:rsidP="00ED7423">
      <w:pPr>
        <w:pStyle w:val="ConsPlusNormal"/>
        <w:ind w:firstLine="540"/>
        <w:jc w:val="both"/>
        <w:rPr>
          <w:szCs w:val="24"/>
        </w:rPr>
      </w:pPr>
      <w:r w:rsidRPr="00ED7423">
        <w:rPr>
          <w:szCs w:val="24"/>
        </w:rPr>
        <w:t>Демонстрации.</w:t>
      </w:r>
    </w:p>
    <w:p w14:paraId="0F634FD4" w14:textId="77777777" w:rsidR="003A388D" w:rsidRPr="00ED7423" w:rsidRDefault="003A388D" w:rsidP="00ED7423">
      <w:pPr>
        <w:pStyle w:val="ConsPlusNormal"/>
        <w:ind w:firstLine="540"/>
        <w:jc w:val="both"/>
        <w:rPr>
          <w:szCs w:val="24"/>
        </w:rPr>
      </w:pPr>
      <w:r w:rsidRPr="00ED7423">
        <w:rPr>
          <w:szCs w:val="24"/>
        </w:rPr>
        <w:t>Запись колебательного движения.</w:t>
      </w:r>
    </w:p>
    <w:p w14:paraId="6FFA432B" w14:textId="77777777" w:rsidR="003A388D" w:rsidRPr="00ED7423" w:rsidRDefault="003A388D" w:rsidP="00ED7423">
      <w:pPr>
        <w:pStyle w:val="ConsPlusNormal"/>
        <w:ind w:firstLine="540"/>
        <w:jc w:val="both"/>
        <w:rPr>
          <w:szCs w:val="24"/>
        </w:rPr>
      </w:pPr>
      <w:r w:rsidRPr="00ED7423">
        <w:rPr>
          <w:szCs w:val="24"/>
        </w:rPr>
        <w:t>Наблюдение независимости периода малых колебаний груза на нити от амплитуды.</w:t>
      </w:r>
    </w:p>
    <w:p w14:paraId="6EEFA993" w14:textId="77777777" w:rsidR="003A388D" w:rsidRPr="00ED7423" w:rsidRDefault="003A388D" w:rsidP="00ED7423">
      <w:pPr>
        <w:pStyle w:val="ConsPlusNormal"/>
        <w:ind w:firstLine="540"/>
        <w:jc w:val="both"/>
        <w:rPr>
          <w:szCs w:val="24"/>
        </w:rPr>
      </w:pPr>
      <w:r w:rsidRPr="00ED7423">
        <w:rPr>
          <w:szCs w:val="24"/>
        </w:rPr>
        <w:t>Исследование затухающих колебаний и зависимости периода свободных колебаний от сопротивления.</w:t>
      </w:r>
    </w:p>
    <w:p w14:paraId="7B496E66" w14:textId="77777777" w:rsidR="003A388D" w:rsidRPr="00ED7423" w:rsidRDefault="003A388D" w:rsidP="00ED7423">
      <w:pPr>
        <w:pStyle w:val="ConsPlusNormal"/>
        <w:ind w:firstLine="540"/>
        <w:jc w:val="both"/>
        <w:rPr>
          <w:szCs w:val="24"/>
        </w:rPr>
      </w:pPr>
      <w:r w:rsidRPr="00ED7423">
        <w:rPr>
          <w:szCs w:val="24"/>
        </w:rPr>
        <w:t>Исследование колебаний груза на массивной пружине с целью формирования представлений об идеальной модели пружинного маятника.</w:t>
      </w:r>
    </w:p>
    <w:p w14:paraId="4B1D44F4" w14:textId="77777777" w:rsidR="003A388D" w:rsidRPr="00ED7423" w:rsidRDefault="003A388D" w:rsidP="00ED7423">
      <w:pPr>
        <w:pStyle w:val="ConsPlusNormal"/>
        <w:ind w:firstLine="540"/>
        <w:jc w:val="both"/>
        <w:rPr>
          <w:szCs w:val="24"/>
        </w:rPr>
      </w:pPr>
      <w:r w:rsidRPr="00ED7423">
        <w:rPr>
          <w:szCs w:val="24"/>
        </w:rPr>
        <w:t>Закон сохранения энергии при колебаниях груза на пружине.</w:t>
      </w:r>
    </w:p>
    <w:p w14:paraId="3CEB0EE5" w14:textId="77777777" w:rsidR="003A388D" w:rsidRPr="00ED7423" w:rsidRDefault="003A388D" w:rsidP="00ED7423">
      <w:pPr>
        <w:pStyle w:val="ConsPlusNormal"/>
        <w:ind w:firstLine="540"/>
        <w:jc w:val="both"/>
        <w:rPr>
          <w:szCs w:val="24"/>
        </w:rPr>
      </w:pPr>
      <w:r w:rsidRPr="00ED7423">
        <w:rPr>
          <w:szCs w:val="24"/>
        </w:rPr>
        <w:t>Исследование вынужденных колебаний.</w:t>
      </w:r>
    </w:p>
    <w:p w14:paraId="20A74142" w14:textId="77777777" w:rsidR="003A388D" w:rsidRPr="00ED7423" w:rsidRDefault="003A388D" w:rsidP="00ED7423">
      <w:pPr>
        <w:pStyle w:val="ConsPlusNormal"/>
        <w:ind w:firstLine="540"/>
        <w:jc w:val="both"/>
        <w:rPr>
          <w:szCs w:val="24"/>
        </w:rPr>
      </w:pPr>
      <w:r w:rsidRPr="00ED7423">
        <w:rPr>
          <w:szCs w:val="24"/>
        </w:rPr>
        <w:t>Наблюдение резонанса.</w:t>
      </w:r>
    </w:p>
    <w:p w14:paraId="4B7F4131" w14:textId="77777777" w:rsidR="003A388D" w:rsidRPr="00ED7423" w:rsidRDefault="003A388D" w:rsidP="00ED7423">
      <w:pPr>
        <w:pStyle w:val="ConsPlusNormal"/>
        <w:ind w:firstLine="540"/>
        <w:jc w:val="both"/>
        <w:rPr>
          <w:szCs w:val="24"/>
        </w:rPr>
      </w:pPr>
      <w:r w:rsidRPr="00ED7423">
        <w:rPr>
          <w:szCs w:val="24"/>
        </w:rPr>
        <w:t>Ученический эксперимент, лабораторные работы, практикум.</w:t>
      </w:r>
    </w:p>
    <w:p w14:paraId="6BF4C1D3" w14:textId="77777777" w:rsidR="003A388D" w:rsidRPr="00ED7423" w:rsidRDefault="003A388D" w:rsidP="00ED7423">
      <w:pPr>
        <w:pStyle w:val="ConsPlusNormal"/>
        <w:ind w:firstLine="540"/>
        <w:jc w:val="both"/>
        <w:rPr>
          <w:szCs w:val="24"/>
        </w:rPr>
      </w:pPr>
      <w:r w:rsidRPr="00ED7423">
        <w:rPr>
          <w:szCs w:val="24"/>
        </w:rPr>
        <w:t>Измерение периода свободных колебаний нитяного и пружинного маятников.</w:t>
      </w:r>
    </w:p>
    <w:p w14:paraId="27BCB15E" w14:textId="77777777" w:rsidR="003A388D" w:rsidRPr="00ED7423" w:rsidRDefault="003A388D" w:rsidP="00ED7423">
      <w:pPr>
        <w:pStyle w:val="ConsPlusNormal"/>
        <w:ind w:firstLine="540"/>
        <w:jc w:val="both"/>
        <w:rPr>
          <w:szCs w:val="24"/>
        </w:rPr>
      </w:pPr>
      <w:r w:rsidRPr="00ED7423">
        <w:rPr>
          <w:szCs w:val="24"/>
        </w:rPr>
        <w:t>Изучение законов движения тела в ходе колебаний на упругом подвесе.</w:t>
      </w:r>
    </w:p>
    <w:p w14:paraId="0CED246A" w14:textId="77777777" w:rsidR="003A388D" w:rsidRPr="00ED7423" w:rsidRDefault="003A388D" w:rsidP="00ED7423">
      <w:pPr>
        <w:pStyle w:val="ConsPlusNormal"/>
        <w:ind w:firstLine="540"/>
        <w:jc w:val="both"/>
        <w:rPr>
          <w:szCs w:val="24"/>
        </w:rPr>
      </w:pPr>
      <w:r w:rsidRPr="00ED7423">
        <w:rPr>
          <w:szCs w:val="24"/>
        </w:rPr>
        <w:t>Изучение движения нитяного маятника.</w:t>
      </w:r>
    </w:p>
    <w:p w14:paraId="009AB201" w14:textId="77777777" w:rsidR="003A388D" w:rsidRPr="00ED7423" w:rsidRDefault="003A388D" w:rsidP="00ED7423">
      <w:pPr>
        <w:pStyle w:val="ConsPlusNormal"/>
        <w:ind w:firstLine="540"/>
        <w:jc w:val="both"/>
        <w:rPr>
          <w:szCs w:val="24"/>
        </w:rPr>
      </w:pPr>
      <w:r w:rsidRPr="00ED7423">
        <w:rPr>
          <w:szCs w:val="24"/>
        </w:rPr>
        <w:t>Преобразование энергии в пружинном маятнике.</w:t>
      </w:r>
    </w:p>
    <w:p w14:paraId="49AB8C61" w14:textId="77777777" w:rsidR="003A388D" w:rsidRPr="00ED7423" w:rsidRDefault="003A388D" w:rsidP="00ED7423">
      <w:pPr>
        <w:pStyle w:val="ConsPlusNormal"/>
        <w:ind w:firstLine="540"/>
        <w:jc w:val="both"/>
        <w:rPr>
          <w:szCs w:val="24"/>
        </w:rPr>
      </w:pPr>
      <w:r w:rsidRPr="00ED7423">
        <w:rPr>
          <w:szCs w:val="24"/>
        </w:rPr>
        <w:t>Исследование убывания амплитуды затухающих колебаний.</w:t>
      </w:r>
    </w:p>
    <w:p w14:paraId="55355209" w14:textId="77777777" w:rsidR="003A388D" w:rsidRPr="00ED7423" w:rsidRDefault="003A388D" w:rsidP="00ED7423">
      <w:pPr>
        <w:pStyle w:val="ConsPlusNormal"/>
        <w:ind w:firstLine="540"/>
        <w:jc w:val="both"/>
        <w:rPr>
          <w:szCs w:val="24"/>
        </w:rPr>
      </w:pPr>
      <w:r w:rsidRPr="00ED7423">
        <w:rPr>
          <w:szCs w:val="24"/>
        </w:rPr>
        <w:t>Исследование вынужденных колебаний.</w:t>
      </w:r>
    </w:p>
    <w:p w14:paraId="7998FEAE" w14:textId="77777777" w:rsidR="003A388D" w:rsidRPr="00ED7423" w:rsidRDefault="003A388D" w:rsidP="00ED7423">
      <w:pPr>
        <w:pStyle w:val="ConsPlusNormal"/>
        <w:ind w:firstLine="540"/>
        <w:jc w:val="both"/>
        <w:rPr>
          <w:szCs w:val="24"/>
        </w:rPr>
      </w:pPr>
      <w:r w:rsidRPr="00ED7423">
        <w:rPr>
          <w:szCs w:val="24"/>
        </w:rPr>
        <w:t>116.7.2.2. Тема 2. Электромагнитные колебания.</w:t>
      </w:r>
    </w:p>
    <w:p w14:paraId="7D6F4A20" w14:textId="77777777" w:rsidR="003A388D" w:rsidRPr="00ED7423" w:rsidRDefault="003A388D" w:rsidP="00ED7423">
      <w:pPr>
        <w:pStyle w:val="ConsPlusNormal"/>
        <w:ind w:firstLine="540"/>
        <w:jc w:val="both"/>
        <w:rPr>
          <w:szCs w:val="24"/>
        </w:rPr>
      </w:pPr>
      <w:r w:rsidRPr="00ED7423">
        <w:rPr>
          <w:szCs w:val="24"/>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14:paraId="317BA3A3" w14:textId="77777777" w:rsidR="003A388D" w:rsidRPr="00ED7423" w:rsidRDefault="003A388D" w:rsidP="00ED7423">
      <w:pPr>
        <w:pStyle w:val="ConsPlusNormal"/>
        <w:ind w:firstLine="540"/>
        <w:jc w:val="both"/>
        <w:rPr>
          <w:szCs w:val="24"/>
        </w:rPr>
      </w:pPr>
      <w:r w:rsidRPr="00ED7423">
        <w:rPr>
          <w:szCs w:val="24"/>
        </w:rPr>
        <w:t>Закон сохранения энергии в идеальном колебательном контуре.</w:t>
      </w:r>
    </w:p>
    <w:p w14:paraId="6F418159" w14:textId="77777777" w:rsidR="003A388D" w:rsidRPr="00ED7423" w:rsidRDefault="003A388D" w:rsidP="00ED7423">
      <w:pPr>
        <w:pStyle w:val="ConsPlusNormal"/>
        <w:ind w:firstLine="540"/>
        <w:jc w:val="both"/>
        <w:rPr>
          <w:szCs w:val="24"/>
        </w:rPr>
      </w:pPr>
      <w:r w:rsidRPr="00ED7423">
        <w:rPr>
          <w:szCs w:val="24"/>
        </w:rPr>
        <w:t>Затухающие электромагнитные колебания. Вынужденные электромагнитные колебания.</w:t>
      </w:r>
    </w:p>
    <w:p w14:paraId="3F0C2B11" w14:textId="77777777" w:rsidR="003A388D" w:rsidRPr="00ED7423" w:rsidRDefault="003A388D" w:rsidP="00ED7423">
      <w:pPr>
        <w:pStyle w:val="ConsPlusNormal"/>
        <w:ind w:firstLine="540"/>
        <w:jc w:val="both"/>
        <w:rPr>
          <w:szCs w:val="24"/>
        </w:rPr>
      </w:pPr>
      <w:r w:rsidRPr="00ED7423">
        <w:rPr>
          <w:szCs w:val="24"/>
        </w:rPr>
        <w:t xml:space="preserve">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w:t>
      </w:r>
      <w:r w:rsidRPr="00ED7423">
        <w:rPr>
          <w:szCs w:val="24"/>
        </w:rPr>
        <w:lastRenderedPageBreak/>
        <w:t>времени.</w:t>
      </w:r>
    </w:p>
    <w:p w14:paraId="50DD0F34" w14:textId="77777777" w:rsidR="003A388D" w:rsidRPr="00ED7423" w:rsidRDefault="003A388D" w:rsidP="00ED7423">
      <w:pPr>
        <w:pStyle w:val="ConsPlusNormal"/>
        <w:ind w:firstLine="540"/>
        <w:jc w:val="both"/>
        <w:rPr>
          <w:szCs w:val="24"/>
        </w:rPr>
      </w:pPr>
      <w:r w:rsidRPr="00ED7423">
        <w:rPr>
          <w:szCs w:val="24"/>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14:paraId="4B9D2A89" w14:textId="77777777" w:rsidR="003A388D" w:rsidRPr="00ED7423" w:rsidRDefault="003A388D" w:rsidP="00ED7423">
      <w:pPr>
        <w:pStyle w:val="ConsPlusNormal"/>
        <w:ind w:firstLine="540"/>
        <w:jc w:val="both"/>
        <w:rPr>
          <w:szCs w:val="24"/>
        </w:rPr>
      </w:pPr>
      <w:r w:rsidRPr="00ED7423">
        <w:rPr>
          <w:szCs w:val="24"/>
        </w:rPr>
        <w:t>Идеальный трансформатор. Производство, передача и потребление электрической энергии.</w:t>
      </w:r>
    </w:p>
    <w:p w14:paraId="6775B224" w14:textId="77777777" w:rsidR="003A388D" w:rsidRPr="00ED7423" w:rsidRDefault="003A388D" w:rsidP="00ED7423">
      <w:pPr>
        <w:pStyle w:val="ConsPlusNormal"/>
        <w:ind w:firstLine="540"/>
        <w:jc w:val="both"/>
        <w:rPr>
          <w:szCs w:val="24"/>
        </w:rPr>
      </w:pPr>
      <w:r w:rsidRPr="00ED7423">
        <w:rPr>
          <w:szCs w:val="24"/>
        </w:rPr>
        <w:t>Экологические риски при производстве электроэнергии. Культура использования электроэнергии в повседневной жизни.</w:t>
      </w:r>
    </w:p>
    <w:p w14:paraId="29401042" w14:textId="77777777" w:rsidR="003A388D" w:rsidRPr="00ED7423" w:rsidRDefault="003A388D" w:rsidP="00ED7423">
      <w:pPr>
        <w:pStyle w:val="ConsPlusNormal"/>
        <w:ind w:firstLine="540"/>
        <w:jc w:val="both"/>
        <w:rPr>
          <w:szCs w:val="24"/>
        </w:rPr>
      </w:pPr>
      <w:r w:rsidRPr="00ED7423">
        <w:rPr>
          <w:szCs w:val="24"/>
        </w:rPr>
        <w:t>Технические устройства и технологические процессы: электрический звонок, генератор переменного тока, линии электропередач.</w:t>
      </w:r>
    </w:p>
    <w:p w14:paraId="19BC6D26" w14:textId="77777777" w:rsidR="003A388D" w:rsidRPr="00ED7423" w:rsidRDefault="003A388D" w:rsidP="00ED7423">
      <w:pPr>
        <w:pStyle w:val="ConsPlusNormal"/>
        <w:ind w:firstLine="540"/>
        <w:jc w:val="both"/>
        <w:rPr>
          <w:szCs w:val="24"/>
        </w:rPr>
      </w:pPr>
      <w:r w:rsidRPr="00ED7423">
        <w:rPr>
          <w:szCs w:val="24"/>
        </w:rPr>
        <w:t>Демонстрации.</w:t>
      </w:r>
    </w:p>
    <w:p w14:paraId="6CB414FB" w14:textId="77777777" w:rsidR="003A388D" w:rsidRPr="00ED7423" w:rsidRDefault="003A388D" w:rsidP="00ED7423">
      <w:pPr>
        <w:pStyle w:val="ConsPlusNormal"/>
        <w:ind w:firstLine="540"/>
        <w:jc w:val="both"/>
        <w:rPr>
          <w:szCs w:val="24"/>
        </w:rPr>
      </w:pPr>
      <w:r w:rsidRPr="00ED7423">
        <w:rPr>
          <w:szCs w:val="24"/>
        </w:rPr>
        <w:t>Свободные электромагнитные колебания.</w:t>
      </w:r>
    </w:p>
    <w:p w14:paraId="5395DAA4" w14:textId="77777777" w:rsidR="003A388D" w:rsidRPr="00ED7423" w:rsidRDefault="003A388D" w:rsidP="00ED7423">
      <w:pPr>
        <w:pStyle w:val="ConsPlusNormal"/>
        <w:ind w:firstLine="540"/>
        <w:jc w:val="both"/>
        <w:rPr>
          <w:szCs w:val="24"/>
        </w:rPr>
      </w:pPr>
      <w:r w:rsidRPr="00ED7423">
        <w:rPr>
          <w:szCs w:val="24"/>
        </w:rPr>
        <w:t>Зависимость частоты свободных колебаний от индуктивности и емкости контура.</w:t>
      </w:r>
    </w:p>
    <w:p w14:paraId="36F1B05A" w14:textId="77777777" w:rsidR="003A388D" w:rsidRPr="00ED7423" w:rsidRDefault="003A388D" w:rsidP="00ED7423">
      <w:pPr>
        <w:pStyle w:val="ConsPlusNormal"/>
        <w:ind w:firstLine="540"/>
        <w:jc w:val="both"/>
        <w:rPr>
          <w:szCs w:val="24"/>
        </w:rPr>
      </w:pPr>
      <w:r w:rsidRPr="00ED7423">
        <w:rPr>
          <w:szCs w:val="24"/>
        </w:rPr>
        <w:t>Осциллограммы электромагнитных колебаний.</w:t>
      </w:r>
    </w:p>
    <w:p w14:paraId="71074050" w14:textId="77777777" w:rsidR="003A388D" w:rsidRPr="00ED7423" w:rsidRDefault="003A388D" w:rsidP="00ED7423">
      <w:pPr>
        <w:pStyle w:val="ConsPlusNormal"/>
        <w:ind w:firstLine="540"/>
        <w:jc w:val="both"/>
        <w:rPr>
          <w:szCs w:val="24"/>
        </w:rPr>
      </w:pPr>
      <w:r w:rsidRPr="00ED7423">
        <w:rPr>
          <w:szCs w:val="24"/>
        </w:rPr>
        <w:t>Генератор незатухающих электромагнитных колебаний.</w:t>
      </w:r>
    </w:p>
    <w:p w14:paraId="3E3B322D" w14:textId="77777777" w:rsidR="003A388D" w:rsidRPr="00ED7423" w:rsidRDefault="003A388D" w:rsidP="00ED7423">
      <w:pPr>
        <w:pStyle w:val="ConsPlusNormal"/>
        <w:ind w:firstLine="540"/>
        <w:jc w:val="both"/>
        <w:rPr>
          <w:szCs w:val="24"/>
        </w:rPr>
      </w:pPr>
      <w:r w:rsidRPr="00ED7423">
        <w:rPr>
          <w:szCs w:val="24"/>
        </w:rPr>
        <w:t>Модель электромагнитного генератора.</w:t>
      </w:r>
    </w:p>
    <w:p w14:paraId="0000BE98" w14:textId="77777777" w:rsidR="003A388D" w:rsidRPr="00ED7423" w:rsidRDefault="003A388D" w:rsidP="00ED7423">
      <w:pPr>
        <w:pStyle w:val="ConsPlusNormal"/>
        <w:ind w:firstLine="540"/>
        <w:jc w:val="both"/>
        <w:rPr>
          <w:szCs w:val="24"/>
        </w:rPr>
      </w:pPr>
      <w:r w:rsidRPr="00ED7423">
        <w:rPr>
          <w:szCs w:val="24"/>
        </w:rPr>
        <w:t>Вынужденные синусоидальные колебания.</w:t>
      </w:r>
    </w:p>
    <w:p w14:paraId="379C8351" w14:textId="77777777" w:rsidR="003A388D" w:rsidRPr="00ED7423" w:rsidRDefault="003A388D" w:rsidP="00ED7423">
      <w:pPr>
        <w:pStyle w:val="ConsPlusNormal"/>
        <w:ind w:firstLine="540"/>
        <w:jc w:val="both"/>
        <w:rPr>
          <w:szCs w:val="24"/>
        </w:rPr>
      </w:pPr>
      <w:r w:rsidRPr="00ED7423">
        <w:rPr>
          <w:szCs w:val="24"/>
        </w:rPr>
        <w:t>Резистор, катушка индуктивности и конденсатор в цепи переменного тока.</w:t>
      </w:r>
    </w:p>
    <w:p w14:paraId="0A6699D1" w14:textId="77777777" w:rsidR="003A388D" w:rsidRPr="00ED7423" w:rsidRDefault="003A388D" w:rsidP="00ED7423">
      <w:pPr>
        <w:pStyle w:val="ConsPlusNormal"/>
        <w:ind w:firstLine="540"/>
        <w:jc w:val="both"/>
        <w:rPr>
          <w:szCs w:val="24"/>
        </w:rPr>
      </w:pPr>
      <w:r w:rsidRPr="00ED7423">
        <w:rPr>
          <w:szCs w:val="24"/>
        </w:rPr>
        <w:t>Резонанс при последовательном соединении резистора, катушки индуктивности и конденсатора.</w:t>
      </w:r>
    </w:p>
    <w:p w14:paraId="1D278A98" w14:textId="77777777" w:rsidR="003A388D" w:rsidRPr="00ED7423" w:rsidRDefault="003A388D" w:rsidP="00ED7423">
      <w:pPr>
        <w:pStyle w:val="ConsPlusNormal"/>
        <w:ind w:firstLine="540"/>
        <w:jc w:val="both"/>
        <w:rPr>
          <w:szCs w:val="24"/>
        </w:rPr>
      </w:pPr>
      <w:r w:rsidRPr="00ED7423">
        <w:rPr>
          <w:szCs w:val="24"/>
        </w:rPr>
        <w:t>Устройство и принцип действия трансформатора.</w:t>
      </w:r>
    </w:p>
    <w:p w14:paraId="10FCAE61" w14:textId="77777777" w:rsidR="003A388D" w:rsidRPr="00ED7423" w:rsidRDefault="003A388D" w:rsidP="00ED7423">
      <w:pPr>
        <w:pStyle w:val="ConsPlusNormal"/>
        <w:ind w:firstLine="540"/>
        <w:jc w:val="both"/>
        <w:rPr>
          <w:szCs w:val="24"/>
        </w:rPr>
      </w:pPr>
      <w:r w:rsidRPr="00ED7423">
        <w:rPr>
          <w:szCs w:val="24"/>
        </w:rPr>
        <w:t>Модель линии электропередачи.</w:t>
      </w:r>
    </w:p>
    <w:p w14:paraId="48BA8BD1" w14:textId="77777777" w:rsidR="003A388D" w:rsidRPr="00ED7423" w:rsidRDefault="003A388D" w:rsidP="00ED7423">
      <w:pPr>
        <w:pStyle w:val="ConsPlusNormal"/>
        <w:ind w:firstLine="540"/>
        <w:jc w:val="both"/>
        <w:rPr>
          <w:szCs w:val="24"/>
        </w:rPr>
      </w:pPr>
      <w:r w:rsidRPr="00ED7423">
        <w:rPr>
          <w:szCs w:val="24"/>
        </w:rPr>
        <w:t>Ученический эксперимент, лабораторные работы, практикум.</w:t>
      </w:r>
    </w:p>
    <w:p w14:paraId="37929CD4" w14:textId="77777777" w:rsidR="003A388D" w:rsidRPr="00ED7423" w:rsidRDefault="003A388D" w:rsidP="00ED7423">
      <w:pPr>
        <w:pStyle w:val="ConsPlusNormal"/>
        <w:ind w:firstLine="540"/>
        <w:jc w:val="both"/>
        <w:rPr>
          <w:szCs w:val="24"/>
        </w:rPr>
      </w:pPr>
      <w:r w:rsidRPr="00ED7423">
        <w:rPr>
          <w:szCs w:val="24"/>
        </w:rPr>
        <w:t>Изучение трансформатора.</w:t>
      </w:r>
    </w:p>
    <w:p w14:paraId="0E974AEF" w14:textId="77777777" w:rsidR="003A388D" w:rsidRPr="00ED7423" w:rsidRDefault="003A388D" w:rsidP="00ED7423">
      <w:pPr>
        <w:pStyle w:val="ConsPlusNormal"/>
        <w:ind w:firstLine="540"/>
        <w:jc w:val="both"/>
        <w:rPr>
          <w:szCs w:val="24"/>
        </w:rPr>
      </w:pPr>
      <w:r w:rsidRPr="00ED7423">
        <w:rPr>
          <w:szCs w:val="24"/>
        </w:rPr>
        <w:t>Исследование переменного тока через последовательно соединенные конденсатор, катушку и резистор.</w:t>
      </w:r>
    </w:p>
    <w:p w14:paraId="5D22651A" w14:textId="77777777" w:rsidR="003A388D" w:rsidRPr="00ED7423" w:rsidRDefault="003A388D" w:rsidP="00ED7423">
      <w:pPr>
        <w:pStyle w:val="ConsPlusNormal"/>
        <w:ind w:firstLine="540"/>
        <w:jc w:val="both"/>
        <w:rPr>
          <w:szCs w:val="24"/>
        </w:rPr>
      </w:pPr>
      <w:r w:rsidRPr="00ED7423">
        <w:rPr>
          <w:szCs w:val="24"/>
        </w:rPr>
        <w:t>Наблюдение электромагнитного резонанса.</w:t>
      </w:r>
    </w:p>
    <w:p w14:paraId="0B8D6BB8" w14:textId="77777777" w:rsidR="003A388D" w:rsidRPr="00ED7423" w:rsidRDefault="003A388D" w:rsidP="00ED7423">
      <w:pPr>
        <w:pStyle w:val="ConsPlusNormal"/>
        <w:ind w:firstLine="540"/>
        <w:jc w:val="both"/>
        <w:rPr>
          <w:szCs w:val="24"/>
        </w:rPr>
      </w:pPr>
      <w:r w:rsidRPr="00ED7423">
        <w:rPr>
          <w:szCs w:val="24"/>
        </w:rPr>
        <w:t>Исследование работы источников света в цепи переменного тока.</w:t>
      </w:r>
    </w:p>
    <w:p w14:paraId="4B6A1A14" w14:textId="77777777" w:rsidR="003A388D" w:rsidRPr="00ED7423" w:rsidRDefault="003A388D" w:rsidP="00ED7423">
      <w:pPr>
        <w:pStyle w:val="ConsPlusNormal"/>
        <w:ind w:firstLine="540"/>
        <w:jc w:val="both"/>
        <w:rPr>
          <w:szCs w:val="24"/>
        </w:rPr>
      </w:pPr>
      <w:r w:rsidRPr="00ED7423">
        <w:rPr>
          <w:szCs w:val="24"/>
        </w:rPr>
        <w:t>116.7.2.3. Тема 3. Механические и электромагнитные волны.</w:t>
      </w:r>
    </w:p>
    <w:p w14:paraId="40775FDC" w14:textId="77777777" w:rsidR="003A388D" w:rsidRPr="00ED7423" w:rsidRDefault="003A388D" w:rsidP="00ED7423">
      <w:pPr>
        <w:pStyle w:val="ConsPlusNormal"/>
        <w:ind w:firstLine="540"/>
        <w:jc w:val="both"/>
        <w:rPr>
          <w:szCs w:val="24"/>
        </w:rPr>
      </w:pPr>
      <w:r w:rsidRPr="00ED7423">
        <w:rPr>
          <w:szCs w:val="24"/>
        </w:rPr>
        <w:t>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w:t>
      </w:r>
    </w:p>
    <w:p w14:paraId="3EA558A8" w14:textId="77777777" w:rsidR="003A388D" w:rsidRPr="00ED7423" w:rsidRDefault="003A388D" w:rsidP="00ED7423">
      <w:pPr>
        <w:pStyle w:val="ConsPlusNormal"/>
        <w:ind w:firstLine="540"/>
        <w:jc w:val="both"/>
        <w:rPr>
          <w:szCs w:val="24"/>
        </w:rPr>
      </w:pPr>
      <w:r w:rsidRPr="00ED7423">
        <w:rPr>
          <w:szCs w:val="24"/>
        </w:rPr>
        <w:t>Звук. Скорость звука. Громкость звука. Высота тона. Тембр звука.</w:t>
      </w:r>
    </w:p>
    <w:p w14:paraId="684707C9" w14:textId="77777777" w:rsidR="003A388D" w:rsidRPr="00ED7423" w:rsidRDefault="003A388D" w:rsidP="00ED7423">
      <w:pPr>
        <w:pStyle w:val="ConsPlusNormal"/>
        <w:ind w:firstLine="540"/>
        <w:jc w:val="both"/>
        <w:rPr>
          <w:szCs w:val="24"/>
        </w:rPr>
      </w:pPr>
      <w:r w:rsidRPr="00ED7423">
        <w:rPr>
          <w:szCs w:val="24"/>
        </w:rPr>
        <w:t>Шумовое загрязнение окружающей среды.</w:t>
      </w:r>
    </w:p>
    <w:p w14:paraId="0802934C" w14:textId="77777777" w:rsidR="003A388D" w:rsidRPr="00ED7423" w:rsidRDefault="003A388D" w:rsidP="00ED7423">
      <w:pPr>
        <w:pStyle w:val="ConsPlusNormal"/>
        <w:ind w:firstLine="540"/>
        <w:jc w:val="both"/>
        <w:rPr>
          <w:szCs w:val="24"/>
        </w:rPr>
      </w:pPr>
      <w:r w:rsidRPr="00ED7423">
        <w:rPr>
          <w:szCs w:val="24"/>
        </w:rPr>
        <w:t xml:space="preserve">Электромагнитные волны. Условия излучения электромагнитных волн. Взаимная ориентация векторов </w:t>
      </w:r>
      <w:r w:rsidRPr="00ED7423">
        <w:rPr>
          <w:noProof/>
          <w:position w:val="-10"/>
          <w:szCs w:val="24"/>
        </w:rPr>
        <w:drawing>
          <wp:inline distT="0" distB="0" distL="0" distR="0" wp14:anchorId="56DBAB2A" wp14:editId="4442527C">
            <wp:extent cx="582930" cy="285750"/>
            <wp:effectExtent l="0" t="0" r="0" b="0"/>
            <wp:docPr id="15708970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
                      <a:extLst>
                        <a:ext uri="{28A0092B-C50C-407E-A947-70E740481C1C}">
                          <a14:useLocalDpi xmlns:a14="http://schemas.microsoft.com/office/drawing/2010/main" val="0"/>
                        </a:ext>
                      </a:extLst>
                    </a:blip>
                    <a:srcRect/>
                    <a:stretch>
                      <a:fillRect/>
                    </a:stretch>
                  </pic:blipFill>
                  <pic:spPr bwMode="auto">
                    <a:xfrm>
                      <a:off x="0" y="0"/>
                      <a:ext cx="582930" cy="285750"/>
                    </a:xfrm>
                    <a:prstGeom prst="rect">
                      <a:avLst/>
                    </a:prstGeom>
                    <a:noFill/>
                    <a:ln>
                      <a:noFill/>
                    </a:ln>
                  </pic:spPr>
                </pic:pic>
              </a:graphicData>
            </a:graphic>
          </wp:inline>
        </w:drawing>
      </w:r>
      <w:r w:rsidRPr="00ED7423">
        <w:rPr>
          <w:szCs w:val="24"/>
        </w:rPr>
        <w:t xml:space="preserve"> в электромагнитной волне.</w:t>
      </w:r>
    </w:p>
    <w:p w14:paraId="65D985F3" w14:textId="77777777" w:rsidR="003A388D" w:rsidRPr="00ED7423" w:rsidRDefault="003A388D" w:rsidP="00ED7423">
      <w:pPr>
        <w:pStyle w:val="ConsPlusNormal"/>
        <w:ind w:firstLine="540"/>
        <w:jc w:val="both"/>
        <w:rPr>
          <w:szCs w:val="24"/>
        </w:rPr>
      </w:pPr>
      <w:r w:rsidRPr="00ED7423">
        <w:rPr>
          <w:szCs w:val="24"/>
        </w:rPr>
        <w:t>Свойства электромагнитных волн: отражение, преломление, поляризация, интерференция и дифракция.</w:t>
      </w:r>
    </w:p>
    <w:p w14:paraId="64F4B615" w14:textId="77777777" w:rsidR="003A388D" w:rsidRPr="00ED7423" w:rsidRDefault="003A388D" w:rsidP="00ED7423">
      <w:pPr>
        <w:pStyle w:val="ConsPlusNormal"/>
        <w:ind w:firstLine="540"/>
        <w:jc w:val="both"/>
        <w:rPr>
          <w:szCs w:val="24"/>
        </w:rPr>
      </w:pPr>
      <w:r w:rsidRPr="00ED7423">
        <w:rPr>
          <w:szCs w:val="24"/>
        </w:rPr>
        <w:t>Шкала электромагнитных волн. Применение электромагнитных волн в технике и быту.</w:t>
      </w:r>
    </w:p>
    <w:p w14:paraId="1AFA38AB" w14:textId="77777777" w:rsidR="003A388D" w:rsidRPr="00ED7423" w:rsidRDefault="003A388D" w:rsidP="00ED7423">
      <w:pPr>
        <w:pStyle w:val="ConsPlusNormal"/>
        <w:ind w:firstLine="540"/>
        <w:jc w:val="both"/>
        <w:rPr>
          <w:szCs w:val="24"/>
        </w:rPr>
      </w:pPr>
      <w:r w:rsidRPr="00ED7423">
        <w:rPr>
          <w:szCs w:val="24"/>
        </w:rPr>
        <w:t>Принципы радиосвязи и телевидения. Радиолокация.</w:t>
      </w:r>
    </w:p>
    <w:p w14:paraId="0C5CC753" w14:textId="77777777" w:rsidR="003A388D" w:rsidRPr="00ED7423" w:rsidRDefault="003A388D" w:rsidP="00ED7423">
      <w:pPr>
        <w:pStyle w:val="ConsPlusNormal"/>
        <w:ind w:firstLine="540"/>
        <w:jc w:val="both"/>
        <w:rPr>
          <w:szCs w:val="24"/>
        </w:rPr>
      </w:pPr>
      <w:r w:rsidRPr="00ED7423">
        <w:rPr>
          <w:szCs w:val="24"/>
        </w:rPr>
        <w:t>Электромагнитное загрязнение окружающей среды.</w:t>
      </w:r>
    </w:p>
    <w:p w14:paraId="5E576E67" w14:textId="77777777" w:rsidR="003A388D" w:rsidRPr="00ED7423" w:rsidRDefault="003A388D" w:rsidP="00ED7423">
      <w:pPr>
        <w:pStyle w:val="ConsPlusNormal"/>
        <w:ind w:firstLine="540"/>
        <w:jc w:val="both"/>
        <w:rPr>
          <w:szCs w:val="24"/>
        </w:rPr>
      </w:pPr>
      <w:r w:rsidRPr="00ED7423">
        <w:rPr>
          <w:szCs w:val="24"/>
        </w:rPr>
        <w:t>Технические устройства и практическое применение: музыкальные инструменты, радар, радиоприемник, телевизор, антенна, телефон, СВЧ-печь, ультразвуковая диагностика в технике и медицине.</w:t>
      </w:r>
    </w:p>
    <w:p w14:paraId="5B33488C" w14:textId="77777777" w:rsidR="003A388D" w:rsidRPr="00ED7423" w:rsidRDefault="003A388D" w:rsidP="00ED7423">
      <w:pPr>
        <w:pStyle w:val="ConsPlusNormal"/>
        <w:ind w:firstLine="540"/>
        <w:jc w:val="both"/>
        <w:rPr>
          <w:szCs w:val="24"/>
        </w:rPr>
      </w:pPr>
      <w:r w:rsidRPr="00ED7423">
        <w:rPr>
          <w:szCs w:val="24"/>
        </w:rPr>
        <w:t>Демонстрации.</w:t>
      </w:r>
    </w:p>
    <w:p w14:paraId="5973089C" w14:textId="77777777" w:rsidR="003A388D" w:rsidRPr="00ED7423" w:rsidRDefault="003A388D" w:rsidP="00ED7423">
      <w:pPr>
        <w:pStyle w:val="ConsPlusNormal"/>
        <w:ind w:firstLine="540"/>
        <w:jc w:val="both"/>
        <w:rPr>
          <w:szCs w:val="24"/>
        </w:rPr>
      </w:pPr>
      <w:r w:rsidRPr="00ED7423">
        <w:rPr>
          <w:szCs w:val="24"/>
        </w:rPr>
        <w:t>Образование и распространение поперечных и продольных волн.</w:t>
      </w:r>
    </w:p>
    <w:p w14:paraId="2D1E3C23" w14:textId="77777777" w:rsidR="003A388D" w:rsidRPr="00ED7423" w:rsidRDefault="003A388D" w:rsidP="00ED7423">
      <w:pPr>
        <w:pStyle w:val="ConsPlusNormal"/>
        <w:ind w:firstLine="540"/>
        <w:jc w:val="both"/>
        <w:rPr>
          <w:szCs w:val="24"/>
        </w:rPr>
      </w:pPr>
      <w:r w:rsidRPr="00ED7423">
        <w:rPr>
          <w:szCs w:val="24"/>
        </w:rPr>
        <w:t>Колеблющееся тело как источник звука.</w:t>
      </w:r>
    </w:p>
    <w:p w14:paraId="7BF5E107" w14:textId="77777777" w:rsidR="003A388D" w:rsidRPr="00ED7423" w:rsidRDefault="003A388D" w:rsidP="00ED7423">
      <w:pPr>
        <w:pStyle w:val="ConsPlusNormal"/>
        <w:ind w:firstLine="540"/>
        <w:jc w:val="both"/>
        <w:rPr>
          <w:szCs w:val="24"/>
        </w:rPr>
      </w:pPr>
      <w:r w:rsidRPr="00ED7423">
        <w:rPr>
          <w:szCs w:val="24"/>
        </w:rPr>
        <w:t>Зависимость длины волны от частоты колебаний.</w:t>
      </w:r>
    </w:p>
    <w:p w14:paraId="22C6D357" w14:textId="77777777" w:rsidR="003A388D" w:rsidRPr="00ED7423" w:rsidRDefault="003A388D" w:rsidP="00ED7423">
      <w:pPr>
        <w:pStyle w:val="ConsPlusNormal"/>
        <w:ind w:firstLine="540"/>
        <w:jc w:val="both"/>
        <w:rPr>
          <w:szCs w:val="24"/>
        </w:rPr>
      </w:pPr>
      <w:r w:rsidRPr="00ED7423">
        <w:rPr>
          <w:szCs w:val="24"/>
        </w:rPr>
        <w:t>Наблюдение отражения и преломления механических волн.</w:t>
      </w:r>
    </w:p>
    <w:p w14:paraId="40A66594" w14:textId="77777777" w:rsidR="003A388D" w:rsidRPr="00ED7423" w:rsidRDefault="003A388D" w:rsidP="00ED7423">
      <w:pPr>
        <w:pStyle w:val="ConsPlusNormal"/>
        <w:ind w:firstLine="540"/>
        <w:jc w:val="both"/>
        <w:rPr>
          <w:szCs w:val="24"/>
        </w:rPr>
      </w:pPr>
      <w:r w:rsidRPr="00ED7423">
        <w:rPr>
          <w:szCs w:val="24"/>
        </w:rPr>
        <w:t>Наблюдение интерференции и дифракции механических волн.</w:t>
      </w:r>
    </w:p>
    <w:p w14:paraId="4A93C8B7" w14:textId="77777777" w:rsidR="003A388D" w:rsidRPr="00ED7423" w:rsidRDefault="003A388D" w:rsidP="00ED7423">
      <w:pPr>
        <w:pStyle w:val="ConsPlusNormal"/>
        <w:ind w:firstLine="540"/>
        <w:jc w:val="both"/>
        <w:rPr>
          <w:szCs w:val="24"/>
        </w:rPr>
      </w:pPr>
      <w:r w:rsidRPr="00ED7423">
        <w:rPr>
          <w:szCs w:val="24"/>
        </w:rPr>
        <w:t>Акустический резонанс.</w:t>
      </w:r>
    </w:p>
    <w:p w14:paraId="2287E82D" w14:textId="77777777" w:rsidR="003A388D" w:rsidRPr="00ED7423" w:rsidRDefault="003A388D" w:rsidP="00ED7423">
      <w:pPr>
        <w:pStyle w:val="ConsPlusNormal"/>
        <w:ind w:firstLine="540"/>
        <w:jc w:val="both"/>
        <w:rPr>
          <w:szCs w:val="24"/>
        </w:rPr>
      </w:pPr>
      <w:r w:rsidRPr="00ED7423">
        <w:rPr>
          <w:szCs w:val="24"/>
        </w:rPr>
        <w:t>Свойства ультразвука и его применение.</w:t>
      </w:r>
    </w:p>
    <w:p w14:paraId="52E2DC11" w14:textId="77777777" w:rsidR="003A388D" w:rsidRPr="00ED7423" w:rsidRDefault="003A388D" w:rsidP="00ED7423">
      <w:pPr>
        <w:pStyle w:val="ConsPlusNormal"/>
        <w:ind w:firstLine="540"/>
        <w:jc w:val="both"/>
        <w:rPr>
          <w:szCs w:val="24"/>
        </w:rPr>
      </w:pPr>
      <w:r w:rsidRPr="00ED7423">
        <w:rPr>
          <w:szCs w:val="24"/>
        </w:rPr>
        <w:lastRenderedPageBreak/>
        <w:t>Наблюдение связи громкости звука и высоты тона с амплитудой и частотой колебаний.</w:t>
      </w:r>
    </w:p>
    <w:p w14:paraId="64214A38" w14:textId="77777777" w:rsidR="003A388D" w:rsidRPr="00ED7423" w:rsidRDefault="003A388D" w:rsidP="00ED7423">
      <w:pPr>
        <w:pStyle w:val="ConsPlusNormal"/>
        <w:ind w:firstLine="540"/>
        <w:jc w:val="both"/>
        <w:rPr>
          <w:szCs w:val="24"/>
        </w:rPr>
      </w:pPr>
      <w:r w:rsidRPr="00ED7423">
        <w:rPr>
          <w:szCs w:val="24"/>
        </w:rPr>
        <w:t>Исследование свойств электромагнитных волн: отражение, преломление, поляризация, дифракция, интерференция.</w:t>
      </w:r>
    </w:p>
    <w:p w14:paraId="6C294293" w14:textId="77777777" w:rsidR="003A388D" w:rsidRPr="00ED7423" w:rsidRDefault="003A388D" w:rsidP="00ED7423">
      <w:pPr>
        <w:pStyle w:val="ConsPlusNormal"/>
        <w:ind w:firstLine="540"/>
        <w:jc w:val="both"/>
        <w:rPr>
          <w:szCs w:val="24"/>
        </w:rPr>
      </w:pPr>
      <w:r w:rsidRPr="00ED7423">
        <w:rPr>
          <w:szCs w:val="24"/>
        </w:rPr>
        <w:t>Обнаружение инфракрасного и ультрафиолетового излучений.</w:t>
      </w:r>
    </w:p>
    <w:p w14:paraId="05EBE164" w14:textId="77777777" w:rsidR="003A388D" w:rsidRPr="00ED7423" w:rsidRDefault="003A388D" w:rsidP="00ED7423">
      <w:pPr>
        <w:pStyle w:val="ConsPlusNormal"/>
        <w:ind w:firstLine="540"/>
        <w:jc w:val="both"/>
        <w:rPr>
          <w:szCs w:val="24"/>
        </w:rPr>
      </w:pPr>
      <w:r w:rsidRPr="00ED7423">
        <w:rPr>
          <w:szCs w:val="24"/>
        </w:rPr>
        <w:t>Ученический эксперимент, лабораторные работы, практикум.</w:t>
      </w:r>
    </w:p>
    <w:p w14:paraId="453260AA" w14:textId="77777777" w:rsidR="003A388D" w:rsidRPr="00ED7423" w:rsidRDefault="003A388D" w:rsidP="00ED7423">
      <w:pPr>
        <w:pStyle w:val="ConsPlusNormal"/>
        <w:ind w:firstLine="540"/>
        <w:jc w:val="both"/>
        <w:rPr>
          <w:szCs w:val="24"/>
        </w:rPr>
      </w:pPr>
      <w:r w:rsidRPr="00ED7423">
        <w:rPr>
          <w:szCs w:val="24"/>
        </w:rPr>
        <w:t>Изучение параметров звуковой волны.</w:t>
      </w:r>
    </w:p>
    <w:p w14:paraId="38B34176" w14:textId="77777777" w:rsidR="003A388D" w:rsidRPr="00ED7423" w:rsidRDefault="003A388D" w:rsidP="00ED7423">
      <w:pPr>
        <w:pStyle w:val="ConsPlusNormal"/>
        <w:ind w:firstLine="540"/>
        <w:jc w:val="both"/>
        <w:rPr>
          <w:szCs w:val="24"/>
        </w:rPr>
      </w:pPr>
      <w:r w:rsidRPr="00ED7423">
        <w:rPr>
          <w:szCs w:val="24"/>
        </w:rPr>
        <w:t>Изучение распространения звуковых волн в замкнутом пространстве.</w:t>
      </w:r>
    </w:p>
    <w:p w14:paraId="4FE30E54" w14:textId="77777777" w:rsidR="003A388D" w:rsidRPr="00ED7423" w:rsidRDefault="003A388D" w:rsidP="00ED7423">
      <w:pPr>
        <w:pStyle w:val="ConsPlusNormal"/>
        <w:ind w:firstLine="540"/>
        <w:jc w:val="both"/>
        <w:rPr>
          <w:szCs w:val="24"/>
        </w:rPr>
      </w:pPr>
      <w:r w:rsidRPr="00ED7423">
        <w:rPr>
          <w:szCs w:val="24"/>
        </w:rPr>
        <w:t>116.7.2.4. Тема 4. Оптика.</w:t>
      </w:r>
    </w:p>
    <w:p w14:paraId="54A98AC6" w14:textId="77777777" w:rsidR="003A388D" w:rsidRPr="00ED7423" w:rsidRDefault="003A388D" w:rsidP="00ED7423">
      <w:pPr>
        <w:pStyle w:val="ConsPlusNormal"/>
        <w:ind w:firstLine="540"/>
        <w:jc w:val="both"/>
        <w:rPr>
          <w:szCs w:val="24"/>
        </w:rPr>
      </w:pPr>
      <w:r w:rsidRPr="00ED7423">
        <w:rPr>
          <w:szCs w:val="24"/>
        </w:rPr>
        <w:t>Прямолинейное распространение света в однородной среде. Луч света. Точечный источник света.</w:t>
      </w:r>
    </w:p>
    <w:p w14:paraId="073DBB1B" w14:textId="77777777" w:rsidR="003A388D" w:rsidRPr="00ED7423" w:rsidRDefault="003A388D" w:rsidP="00ED7423">
      <w:pPr>
        <w:pStyle w:val="ConsPlusNormal"/>
        <w:ind w:firstLine="540"/>
        <w:jc w:val="both"/>
        <w:rPr>
          <w:szCs w:val="24"/>
        </w:rPr>
      </w:pPr>
      <w:r w:rsidRPr="00ED7423">
        <w:rPr>
          <w:szCs w:val="24"/>
        </w:rPr>
        <w:t>Отражение света. Законы отражения света. Построение изображений в плоском зеркале. Сферические зеркала.</w:t>
      </w:r>
    </w:p>
    <w:p w14:paraId="663FA0DF" w14:textId="77777777" w:rsidR="003A388D" w:rsidRPr="00ED7423" w:rsidRDefault="003A388D" w:rsidP="00ED7423">
      <w:pPr>
        <w:pStyle w:val="ConsPlusNormal"/>
        <w:ind w:firstLine="540"/>
        <w:jc w:val="both"/>
        <w:rPr>
          <w:szCs w:val="24"/>
        </w:rPr>
      </w:pPr>
      <w:r w:rsidRPr="00ED7423">
        <w:rPr>
          <w:szCs w:val="24"/>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14:paraId="320B6F58" w14:textId="77777777" w:rsidR="003A388D" w:rsidRPr="00ED7423" w:rsidRDefault="003A388D" w:rsidP="00ED7423">
      <w:pPr>
        <w:pStyle w:val="ConsPlusNormal"/>
        <w:ind w:firstLine="540"/>
        <w:jc w:val="both"/>
        <w:rPr>
          <w:szCs w:val="24"/>
        </w:rPr>
      </w:pPr>
      <w:r w:rsidRPr="00ED7423">
        <w:rPr>
          <w:szCs w:val="24"/>
        </w:rPr>
        <w:t>Ход лучей в призме. Дисперсия света. Сложный состав белого света. Цвет.</w:t>
      </w:r>
    </w:p>
    <w:p w14:paraId="7BBB3EC2" w14:textId="77777777" w:rsidR="003A388D" w:rsidRPr="00ED7423" w:rsidRDefault="003A388D" w:rsidP="00ED7423">
      <w:pPr>
        <w:pStyle w:val="ConsPlusNormal"/>
        <w:ind w:firstLine="540"/>
        <w:jc w:val="both"/>
        <w:rPr>
          <w:szCs w:val="24"/>
        </w:rPr>
      </w:pPr>
      <w:r w:rsidRPr="00ED7423">
        <w:rPr>
          <w:szCs w:val="24"/>
        </w:rPr>
        <w:t>Полное внутреннее отражение. Предельный угол полного внутреннего отражения.</w:t>
      </w:r>
    </w:p>
    <w:p w14:paraId="596396BB" w14:textId="77777777" w:rsidR="003A388D" w:rsidRPr="00ED7423" w:rsidRDefault="003A388D" w:rsidP="00ED7423">
      <w:pPr>
        <w:pStyle w:val="ConsPlusNormal"/>
        <w:ind w:firstLine="540"/>
        <w:jc w:val="both"/>
        <w:rPr>
          <w:szCs w:val="24"/>
        </w:rPr>
      </w:pPr>
      <w:r w:rsidRPr="00ED7423">
        <w:rPr>
          <w:szCs w:val="24"/>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ее геометрии и относительного показателя преломления.</w:t>
      </w:r>
    </w:p>
    <w:p w14:paraId="5C9A6052" w14:textId="77777777" w:rsidR="003A388D" w:rsidRPr="00ED7423" w:rsidRDefault="003A388D" w:rsidP="00ED7423">
      <w:pPr>
        <w:pStyle w:val="ConsPlusNormal"/>
        <w:ind w:firstLine="540"/>
        <w:jc w:val="both"/>
        <w:rPr>
          <w:szCs w:val="24"/>
        </w:rPr>
      </w:pPr>
      <w:r w:rsidRPr="00ED7423">
        <w:rPr>
          <w:szCs w:val="24"/>
        </w:rPr>
        <w:t>Формула тонкой линзы. Увеличение, даваемое линзой.</w:t>
      </w:r>
    </w:p>
    <w:p w14:paraId="296E0235" w14:textId="77777777" w:rsidR="003A388D" w:rsidRPr="00ED7423" w:rsidRDefault="003A388D" w:rsidP="00ED7423">
      <w:pPr>
        <w:pStyle w:val="ConsPlusNormal"/>
        <w:ind w:firstLine="540"/>
        <w:jc w:val="both"/>
        <w:rPr>
          <w:szCs w:val="24"/>
        </w:rPr>
      </w:pPr>
      <w:r w:rsidRPr="00ED7423">
        <w:rPr>
          <w:szCs w:val="24"/>
        </w:rPr>
        <w:t>Ход луча, прошедшего линзу под произвольным углом к ее главной оптической оси. Построение изображений точки и отрезка прямой в собирающих и рассеивающих линзах и их системах.</w:t>
      </w:r>
    </w:p>
    <w:p w14:paraId="7C576B9D" w14:textId="77777777" w:rsidR="003A388D" w:rsidRPr="00ED7423" w:rsidRDefault="003A388D" w:rsidP="00ED7423">
      <w:pPr>
        <w:pStyle w:val="ConsPlusNormal"/>
        <w:ind w:firstLine="540"/>
        <w:jc w:val="both"/>
        <w:rPr>
          <w:szCs w:val="24"/>
        </w:rPr>
      </w:pPr>
      <w:r w:rsidRPr="00ED7423">
        <w:rPr>
          <w:szCs w:val="24"/>
        </w:rPr>
        <w:t>Оптические приборы. Разрешающая способность. Глаз как оптическая система.</w:t>
      </w:r>
    </w:p>
    <w:p w14:paraId="40C8675D" w14:textId="77777777" w:rsidR="003A388D" w:rsidRPr="00ED7423" w:rsidRDefault="003A388D" w:rsidP="00ED7423">
      <w:pPr>
        <w:pStyle w:val="ConsPlusNormal"/>
        <w:ind w:firstLine="540"/>
        <w:jc w:val="both"/>
        <w:rPr>
          <w:szCs w:val="24"/>
        </w:rPr>
      </w:pPr>
      <w:r w:rsidRPr="00ED7423">
        <w:rPr>
          <w:szCs w:val="24"/>
        </w:rPr>
        <w:t>Пределы применимости геометрической оптики.</w:t>
      </w:r>
    </w:p>
    <w:p w14:paraId="6332220A" w14:textId="77777777" w:rsidR="003A388D" w:rsidRPr="00ED7423" w:rsidRDefault="003A388D" w:rsidP="00ED7423">
      <w:pPr>
        <w:pStyle w:val="ConsPlusNormal"/>
        <w:ind w:firstLine="540"/>
        <w:jc w:val="both"/>
        <w:rPr>
          <w:szCs w:val="24"/>
        </w:rPr>
      </w:pPr>
      <w:r w:rsidRPr="00ED7423">
        <w:rPr>
          <w:szCs w:val="24"/>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14:paraId="1550CFDF" w14:textId="77777777" w:rsidR="003A388D" w:rsidRPr="00ED7423" w:rsidRDefault="003A388D" w:rsidP="00ED7423">
      <w:pPr>
        <w:pStyle w:val="ConsPlusNormal"/>
        <w:ind w:firstLine="540"/>
        <w:jc w:val="both"/>
        <w:rPr>
          <w:szCs w:val="24"/>
        </w:rPr>
      </w:pPr>
      <w:r w:rsidRPr="00ED7423">
        <w:rPr>
          <w:szCs w:val="24"/>
        </w:rPr>
        <w:t>Дифракция света. Дифракционная решетка. Условие наблюдения главных максимумов при падении монохроматического света на дифракционную решетку.</w:t>
      </w:r>
    </w:p>
    <w:p w14:paraId="5843699D" w14:textId="77777777" w:rsidR="003A388D" w:rsidRPr="00ED7423" w:rsidRDefault="003A388D" w:rsidP="00ED7423">
      <w:pPr>
        <w:pStyle w:val="ConsPlusNormal"/>
        <w:ind w:firstLine="540"/>
        <w:jc w:val="both"/>
        <w:rPr>
          <w:szCs w:val="24"/>
        </w:rPr>
      </w:pPr>
      <w:r w:rsidRPr="00ED7423">
        <w:rPr>
          <w:szCs w:val="24"/>
        </w:rPr>
        <w:t>Поляризация света.</w:t>
      </w:r>
    </w:p>
    <w:p w14:paraId="2D379071" w14:textId="77777777" w:rsidR="003A388D" w:rsidRPr="00ED7423" w:rsidRDefault="003A388D" w:rsidP="00ED7423">
      <w:pPr>
        <w:pStyle w:val="ConsPlusNormal"/>
        <w:ind w:firstLine="540"/>
        <w:jc w:val="both"/>
        <w:rPr>
          <w:szCs w:val="24"/>
        </w:rPr>
      </w:pPr>
      <w:r w:rsidRPr="00ED7423">
        <w:rPr>
          <w:szCs w:val="24"/>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решетка.</w:t>
      </w:r>
    </w:p>
    <w:p w14:paraId="47AD01D0" w14:textId="77777777" w:rsidR="003A388D" w:rsidRPr="00ED7423" w:rsidRDefault="003A388D" w:rsidP="00ED7423">
      <w:pPr>
        <w:pStyle w:val="ConsPlusNormal"/>
        <w:ind w:firstLine="540"/>
        <w:jc w:val="both"/>
        <w:rPr>
          <w:szCs w:val="24"/>
        </w:rPr>
      </w:pPr>
      <w:r w:rsidRPr="00ED7423">
        <w:rPr>
          <w:szCs w:val="24"/>
        </w:rPr>
        <w:t>Демонстрации.</w:t>
      </w:r>
    </w:p>
    <w:p w14:paraId="532B5C55" w14:textId="77777777" w:rsidR="003A388D" w:rsidRPr="00ED7423" w:rsidRDefault="003A388D" w:rsidP="00ED7423">
      <w:pPr>
        <w:pStyle w:val="ConsPlusNormal"/>
        <w:ind w:firstLine="540"/>
        <w:jc w:val="both"/>
        <w:rPr>
          <w:szCs w:val="24"/>
        </w:rPr>
      </w:pPr>
      <w:r w:rsidRPr="00ED7423">
        <w:rPr>
          <w:szCs w:val="24"/>
        </w:rPr>
        <w:t>Законы отражения света.</w:t>
      </w:r>
    </w:p>
    <w:p w14:paraId="41820591" w14:textId="77777777" w:rsidR="003A388D" w:rsidRPr="00ED7423" w:rsidRDefault="003A388D" w:rsidP="00ED7423">
      <w:pPr>
        <w:pStyle w:val="ConsPlusNormal"/>
        <w:ind w:firstLine="540"/>
        <w:jc w:val="both"/>
        <w:rPr>
          <w:szCs w:val="24"/>
        </w:rPr>
      </w:pPr>
      <w:r w:rsidRPr="00ED7423">
        <w:rPr>
          <w:szCs w:val="24"/>
        </w:rPr>
        <w:t>Исследование преломления света.</w:t>
      </w:r>
    </w:p>
    <w:p w14:paraId="341C599A" w14:textId="77777777" w:rsidR="003A388D" w:rsidRPr="00ED7423" w:rsidRDefault="003A388D" w:rsidP="00ED7423">
      <w:pPr>
        <w:pStyle w:val="ConsPlusNormal"/>
        <w:ind w:firstLine="540"/>
        <w:jc w:val="both"/>
        <w:rPr>
          <w:szCs w:val="24"/>
        </w:rPr>
      </w:pPr>
      <w:r w:rsidRPr="00ED7423">
        <w:rPr>
          <w:szCs w:val="24"/>
        </w:rPr>
        <w:t>Наблюдение полного внутреннего отражения. Модель световода.</w:t>
      </w:r>
    </w:p>
    <w:p w14:paraId="3EA63F30" w14:textId="77777777" w:rsidR="003A388D" w:rsidRPr="00ED7423" w:rsidRDefault="003A388D" w:rsidP="00ED7423">
      <w:pPr>
        <w:pStyle w:val="ConsPlusNormal"/>
        <w:ind w:firstLine="540"/>
        <w:jc w:val="both"/>
        <w:rPr>
          <w:szCs w:val="24"/>
        </w:rPr>
      </w:pPr>
      <w:r w:rsidRPr="00ED7423">
        <w:rPr>
          <w:szCs w:val="24"/>
        </w:rPr>
        <w:t>Исследование хода световых пучков через плоскопараллельную пластину и призму.</w:t>
      </w:r>
    </w:p>
    <w:p w14:paraId="0AD2F0E7" w14:textId="77777777" w:rsidR="003A388D" w:rsidRPr="00ED7423" w:rsidRDefault="003A388D" w:rsidP="00ED7423">
      <w:pPr>
        <w:pStyle w:val="ConsPlusNormal"/>
        <w:ind w:firstLine="540"/>
        <w:jc w:val="both"/>
        <w:rPr>
          <w:szCs w:val="24"/>
        </w:rPr>
      </w:pPr>
      <w:r w:rsidRPr="00ED7423">
        <w:rPr>
          <w:szCs w:val="24"/>
        </w:rPr>
        <w:t>Исследование свойств изображений в линзах.</w:t>
      </w:r>
    </w:p>
    <w:p w14:paraId="597086F0" w14:textId="77777777" w:rsidR="003A388D" w:rsidRPr="00ED7423" w:rsidRDefault="003A388D" w:rsidP="00ED7423">
      <w:pPr>
        <w:pStyle w:val="ConsPlusNormal"/>
        <w:ind w:firstLine="540"/>
        <w:jc w:val="both"/>
        <w:rPr>
          <w:szCs w:val="24"/>
        </w:rPr>
      </w:pPr>
      <w:r w:rsidRPr="00ED7423">
        <w:rPr>
          <w:szCs w:val="24"/>
        </w:rPr>
        <w:t>Модели микроскопа, телескопа.</w:t>
      </w:r>
    </w:p>
    <w:p w14:paraId="4CF587CB" w14:textId="77777777" w:rsidR="003A388D" w:rsidRPr="00ED7423" w:rsidRDefault="003A388D" w:rsidP="00ED7423">
      <w:pPr>
        <w:pStyle w:val="ConsPlusNormal"/>
        <w:ind w:firstLine="540"/>
        <w:jc w:val="both"/>
        <w:rPr>
          <w:szCs w:val="24"/>
        </w:rPr>
      </w:pPr>
      <w:r w:rsidRPr="00ED7423">
        <w:rPr>
          <w:szCs w:val="24"/>
        </w:rPr>
        <w:t>Наблюдение интерференции света.</w:t>
      </w:r>
    </w:p>
    <w:p w14:paraId="02675216" w14:textId="77777777" w:rsidR="003A388D" w:rsidRPr="00ED7423" w:rsidRDefault="003A388D" w:rsidP="00ED7423">
      <w:pPr>
        <w:pStyle w:val="ConsPlusNormal"/>
        <w:ind w:firstLine="540"/>
        <w:jc w:val="both"/>
        <w:rPr>
          <w:szCs w:val="24"/>
        </w:rPr>
      </w:pPr>
      <w:r w:rsidRPr="00ED7423">
        <w:rPr>
          <w:szCs w:val="24"/>
        </w:rPr>
        <w:t>Наблюдение цветов тонких пленок.</w:t>
      </w:r>
    </w:p>
    <w:p w14:paraId="50C4D994" w14:textId="77777777" w:rsidR="003A388D" w:rsidRPr="00ED7423" w:rsidRDefault="003A388D" w:rsidP="00ED7423">
      <w:pPr>
        <w:pStyle w:val="ConsPlusNormal"/>
        <w:ind w:firstLine="540"/>
        <w:jc w:val="both"/>
        <w:rPr>
          <w:szCs w:val="24"/>
        </w:rPr>
      </w:pPr>
      <w:r w:rsidRPr="00ED7423">
        <w:rPr>
          <w:szCs w:val="24"/>
        </w:rPr>
        <w:t>Наблюдение дифракции света.</w:t>
      </w:r>
    </w:p>
    <w:p w14:paraId="2ADBD677" w14:textId="77777777" w:rsidR="003A388D" w:rsidRPr="00ED7423" w:rsidRDefault="003A388D" w:rsidP="00ED7423">
      <w:pPr>
        <w:pStyle w:val="ConsPlusNormal"/>
        <w:ind w:firstLine="540"/>
        <w:jc w:val="both"/>
        <w:rPr>
          <w:szCs w:val="24"/>
        </w:rPr>
      </w:pPr>
      <w:r w:rsidRPr="00ED7423">
        <w:rPr>
          <w:szCs w:val="24"/>
        </w:rPr>
        <w:t>Изучение дифракционной решетки.</w:t>
      </w:r>
    </w:p>
    <w:p w14:paraId="4EBF5996" w14:textId="77777777" w:rsidR="003A388D" w:rsidRPr="00ED7423" w:rsidRDefault="003A388D" w:rsidP="00ED7423">
      <w:pPr>
        <w:pStyle w:val="ConsPlusNormal"/>
        <w:ind w:firstLine="540"/>
        <w:jc w:val="both"/>
        <w:rPr>
          <w:szCs w:val="24"/>
        </w:rPr>
      </w:pPr>
      <w:r w:rsidRPr="00ED7423">
        <w:rPr>
          <w:szCs w:val="24"/>
        </w:rPr>
        <w:t>Наблюдение дифракционного спектра.</w:t>
      </w:r>
    </w:p>
    <w:p w14:paraId="1DDCBED7" w14:textId="77777777" w:rsidR="003A388D" w:rsidRPr="00ED7423" w:rsidRDefault="003A388D" w:rsidP="00ED7423">
      <w:pPr>
        <w:pStyle w:val="ConsPlusNormal"/>
        <w:ind w:firstLine="540"/>
        <w:jc w:val="both"/>
        <w:rPr>
          <w:szCs w:val="24"/>
        </w:rPr>
      </w:pPr>
      <w:r w:rsidRPr="00ED7423">
        <w:rPr>
          <w:szCs w:val="24"/>
        </w:rPr>
        <w:t>Наблюдение дисперсии света.</w:t>
      </w:r>
    </w:p>
    <w:p w14:paraId="3891EE6F" w14:textId="77777777" w:rsidR="003A388D" w:rsidRPr="00ED7423" w:rsidRDefault="003A388D" w:rsidP="00ED7423">
      <w:pPr>
        <w:pStyle w:val="ConsPlusNormal"/>
        <w:ind w:firstLine="540"/>
        <w:jc w:val="both"/>
        <w:rPr>
          <w:szCs w:val="24"/>
        </w:rPr>
      </w:pPr>
      <w:r w:rsidRPr="00ED7423">
        <w:rPr>
          <w:szCs w:val="24"/>
        </w:rPr>
        <w:t>Наблюдение поляризации света.</w:t>
      </w:r>
    </w:p>
    <w:p w14:paraId="5174F83B" w14:textId="77777777" w:rsidR="003A388D" w:rsidRPr="00ED7423" w:rsidRDefault="003A388D" w:rsidP="00ED7423">
      <w:pPr>
        <w:pStyle w:val="ConsPlusNormal"/>
        <w:ind w:firstLine="540"/>
        <w:jc w:val="both"/>
        <w:rPr>
          <w:szCs w:val="24"/>
        </w:rPr>
      </w:pPr>
      <w:r w:rsidRPr="00ED7423">
        <w:rPr>
          <w:szCs w:val="24"/>
        </w:rPr>
        <w:t>Применение поляроидов для изучения механических напряжений.</w:t>
      </w:r>
    </w:p>
    <w:p w14:paraId="0F63DC75" w14:textId="77777777" w:rsidR="003A388D" w:rsidRPr="00ED7423" w:rsidRDefault="003A388D" w:rsidP="00ED7423">
      <w:pPr>
        <w:pStyle w:val="ConsPlusNormal"/>
        <w:ind w:firstLine="540"/>
        <w:jc w:val="both"/>
        <w:rPr>
          <w:szCs w:val="24"/>
        </w:rPr>
      </w:pPr>
      <w:r w:rsidRPr="00ED7423">
        <w:rPr>
          <w:szCs w:val="24"/>
        </w:rPr>
        <w:lastRenderedPageBreak/>
        <w:t>Ученический эксперимент, лабораторные работы, практикум.</w:t>
      </w:r>
    </w:p>
    <w:p w14:paraId="050D32FF" w14:textId="77777777" w:rsidR="003A388D" w:rsidRPr="00ED7423" w:rsidRDefault="003A388D" w:rsidP="00ED7423">
      <w:pPr>
        <w:pStyle w:val="ConsPlusNormal"/>
        <w:ind w:firstLine="540"/>
        <w:jc w:val="both"/>
        <w:rPr>
          <w:szCs w:val="24"/>
        </w:rPr>
      </w:pPr>
      <w:r w:rsidRPr="00ED7423">
        <w:rPr>
          <w:szCs w:val="24"/>
        </w:rPr>
        <w:t>Измерение показателя преломления стекла.</w:t>
      </w:r>
    </w:p>
    <w:p w14:paraId="666A26D8" w14:textId="77777777" w:rsidR="003A388D" w:rsidRPr="00ED7423" w:rsidRDefault="003A388D" w:rsidP="00ED7423">
      <w:pPr>
        <w:pStyle w:val="ConsPlusNormal"/>
        <w:ind w:firstLine="540"/>
        <w:jc w:val="both"/>
        <w:rPr>
          <w:szCs w:val="24"/>
        </w:rPr>
      </w:pPr>
      <w:r w:rsidRPr="00ED7423">
        <w:rPr>
          <w:szCs w:val="24"/>
        </w:rPr>
        <w:t>Исследование зависимости фокусного расстояния от вещества (на примере жидких линз).</w:t>
      </w:r>
    </w:p>
    <w:p w14:paraId="11610DE1" w14:textId="77777777" w:rsidR="003A388D" w:rsidRPr="00ED7423" w:rsidRDefault="003A388D" w:rsidP="00ED7423">
      <w:pPr>
        <w:pStyle w:val="ConsPlusNormal"/>
        <w:ind w:firstLine="540"/>
        <w:jc w:val="both"/>
        <w:rPr>
          <w:szCs w:val="24"/>
        </w:rPr>
      </w:pPr>
      <w:r w:rsidRPr="00ED7423">
        <w:rPr>
          <w:szCs w:val="24"/>
        </w:rPr>
        <w:t>Измерение фокусного расстояния рассеивающих линз.</w:t>
      </w:r>
    </w:p>
    <w:p w14:paraId="535E294F" w14:textId="77777777" w:rsidR="003A388D" w:rsidRPr="00ED7423" w:rsidRDefault="003A388D" w:rsidP="00ED7423">
      <w:pPr>
        <w:pStyle w:val="ConsPlusNormal"/>
        <w:ind w:firstLine="540"/>
        <w:jc w:val="both"/>
        <w:rPr>
          <w:szCs w:val="24"/>
        </w:rPr>
      </w:pPr>
      <w:r w:rsidRPr="00ED7423">
        <w:rPr>
          <w:szCs w:val="24"/>
        </w:rPr>
        <w:t>Получение изображения в системе из плоского зеркала и линзы.</w:t>
      </w:r>
    </w:p>
    <w:p w14:paraId="5E639ADB" w14:textId="77777777" w:rsidR="003A388D" w:rsidRPr="00ED7423" w:rsidRDefault="003A388D" w:rsidP="00ED7423">
      <w:pPr>
        <w:pStyle w:val="ConsPlusNormal"/>
        <w:ind w:firstLine="540"/>
        <w:jc w:val="both"/>
        <w:rPr>
          <w:szCs w:val="24"/>
        </w:rPr>
      </w:pPr>
      <w:r w:rsidRPr="00ED7423">
        <w:rPr>
          <w:szCs w:val="24"/>
        </w:rPr>
        <w:t>Получение изображения в системе из двух линз.</w:t>
      </w:r>
    </w:p>
    <w:p w14:paraId="2E38B7A0" w14:textId="77777777" w:rsidR="003A388D" w:rsidRPr="00ED7423" w:rsidRDefault="003A388D" w:rsidP="00ED7423">
      <w:pPr>
        <w:pStyle w:val="ConsPlusNormal"/>
        <w:ind w:firstLine="540"/>
        <w:jc w:val="both"/>
        <w:rPr>
          <w:szCs w:val="24"/>
        </w:rPr>
      </w:pPr>
      <w:r w:rsidRPr="00ED7423">
        <w:rPr>
          <w:szCs w:val="24"/>
        </w:rPr>
        <w:t>Конструирование телескопических систем.</w:t>
      </w:r>
    </w:p>
    <w:p w14:paraId="50E93676" w14:textId="77777777" w:rsidR="003A388D" w:rsidRPr="00ED7423" w:rsidRDefault="003A388D" w:rsidP="00ED7423">
      <w:pPr>
        <w:pStyle w:val="ConsPlusNormal"/>
        <w:ind w:firstLine="540"/>
        <w:jc w:val="both"/>
        <w:rPr>
          <w:szCs w:val="24"/>
        </w:rPr>
      </w:pPr>
      <w:r w:rsidRPr="00ED7423">
        <w:rPr>
          <w:szCs w:val="24"/>
        </w:rPr>
        <w:t>Наблюдение дифракции, интерференции и поляризации света.</w:t>
      </w:r>
    </w:p>
    <w:p w14:paraId="1DDB35B2" w14:textId="77777777" w:rsidR="003A388D" w:rsidRPr="00ED7423" w:rsidRDefault="003A388D" w:rsidP="00ED7423">
      <w:pPr>
        <w:pStyle w:val="ConsPlusNormal"/>
        <w:ind w:firstLine="540"/>
        <w:jc w:val="both"/>
        <w:rPr>
          <w:szCs w:val="24"/>
        </w:rPr>
      </w:pPr>
      <w:r w:rsidRPr="00ED7423">
        <w:rPr>
          <w:szCs w:val="24"/>
        </w:rPr>
        <w:t>Изучение поляризации света, отраженного от поверхности диэлектрика.</w:t>
      </w:r>
    </w:p>
    <w:p w14:paraId="7DA7A58F" w14:textId="77777777" w:rsidR="003A388D" w:rsidRPr="00ED7423" w:rsidRDefault="003A388D" w:rsidP="00ED7423">
      <w:pPr>
        <w:pStyle w:val="ConsPlusNormal"/>
        <w:ind w:firstLine="540"/>
        <w:jc w:val="both"/>
        <w:rPr>
          <w:szCs w:val="24"/>
        </w:rPr>
      </w:pPr>
      <w:r w:rsidRPr="00ED7423">
        <w:rPr>
          <w:szCs w:val="24"/>
        </w:rPr>
        <w:t>Изучение интерференции лазерного излучения на двух щелях.</w:t>
      </w:r>
    </w:p>
    <w:p w14:paraId="23874C1F" w14:textId="77777777" w:rsidR="003A388D" w:rsidRPr="00ED7423" w:rsidRDefault="003A388D" w:rsidP="00ED7423">
      <w:pPr>
        <w:pStyle w:val="ConsPlusNormal"/>
        <w:ind w:firstLine="540"/>
        <w:jc w:val="both"/>
        <w:rPr>
          <w:szCs w:val="24"/>
        </w:rPr>
      </w:pPr>
      <w:r w:rsidRPr="00ED7423">
        <w:rPr>
          <w:szCs w:val="24"/>
        </w:rPr>
        <w:t>Наблюдение дисперсии.</w:t>
      </w:r>
    </w:p>
    <w:p w14:paraId="18800DC4" w14:textId="77777777" w:rsidR="003A388D" w:rsidRPr="00ED7423" w:rsidRDefault="003A388D" w:rsidP="00ED7423">
      <w:pPr>
        <w:pStyle w:val="ConsPlusNormal"/>
        <w:ind w:firstLine="540"/>
        <w:jc w:val="both"/>
        <w:rPr>
          <w:szCs w:val="24"/>
        </w:rPr>
      </w:pPr>
      <w:r w:rsidRPr="00ED7423">
        <w:rPr>
          <w:szCs w:val="24"/>
        </w:rPr>
        <w:t>Наблюдение и исследование дифракционного спектра.</w:t>
      </w:r>
    </w:p>
    <w:p w14:paraId="039CDD24" w14:textId="77777777" w:rsidR="003A388D" w:rsidRPr="00ED7423" w:rsidRDefault="003A388D" w:rsidP="00ED7423">
      <w:pPr>
        <w:pStyle w:val="ConsPlusNormal"/>
        <w:ind w:firstLine="540"/>
        <w:jc w:val="both"/>
        <w:rPr>
          <w:szCs w:val="24"/>
        </w:rPr>
      </w:pPr>
      <w:r w:rsidRPr="00ED7423">
        <w:rPr>
          <w:szCs w:val="24"/>
        </w:rPr>
        <w:t>Измерение длины световой волны.</w:t>
      </w:r>
    </w:p>
    <w:p w14:paraId="33DC65C0" w14:textId="77777777" w:rsidR="003A388D" w:rsidRPr="00ED7423" w:rsidRDefault="003A388D" w:rsidP="00ED7423">
      <w:pPr>
        <w:pStyle w:val="ConsPlusNormal"/>
        <w:ind w:firstLine="540"/>
        <w:jc w:val="both"/>
        <w:rPr>
          <w:szCs w:val="24"/>
        </w:rPr>
      </w:pPr>
      <w:r w:rsidRPr="00ED7423">
        <w:rPr>
          <w:szCs w:val="24"/>
        </w:rPr>
        <w:t>Получение спектра излучения светодиода при помощи дифракционной решетки.</w:t>
      </w:r>
    </w:p>
    <w:p w14:paraId="29384F04" w14:textId="77777777" w:rsidR="003A388D" w:rsidRPr="00ED7423" w:rsidRDefault="003A388D" w:rsidP="00ED7423">
      <w:pPr>
        <w:pStyle w:val="ConsPlusNormal"/>
        <w:ind w:firstLine="540"/>
        <w:jc w:val="both"/>
        <w:rPr>
          <w:szCs w:val="24"/>
        </w:rPr>
      </w:pPr>
      <w:r w:rsidRPr="00ED7423">
        <w:rPr>
          <w:szCs w:val="24"/>
        </w:rPr>
        <w:t>116.7.3. Раздел 6. Основы специальной теории относительности.</w:t>
      </w:r>
    </w:p>
    <w:p w14:paraId="703C253E" w14:textId="77777777" w:rsidR="003A388D" w:rsidRPr="00ED7423" w:rsidRDefault="003A388D" w:rsidP="00ED7423">
      <w:pPr>
        <w:pStyle w:val="ConsPlusNormal"/>
        <w:ind w:firstLine="540"/>
        <w:jc w:val="both"/>
        <w:rPr>
          <w:szCs w:val="24"/>
        </w:rPr>
      </w:pPr>
      <w:r w:rsidRPr="00ED7423">
        <w:rPr>
          <w:szCs w:val="24"/>
        </w:rPr>
        <w:t>Границы применимости классической механики. Постулаты специальной теории относительности.</w:t>
      </w:r>
    </w:p>
    <w:p w14:paraId="4E6D9EBA" w14:textId="77777777" w:rsidR="003A388D" w:rsidRPr="00ED7423" w:rsidRDefault="003A388D" w:rsidP="00ED7423">
      <w:pPr>
        <w:pStyle w:val="ConsPlusNormal"/>
        <w:ind w:firstLine="540"/>
        <w:jc w:val="both"/>
        <w:rPr>
          <w:szCs w:val="24"/>
        </w:rPr>
      </w:pPr>
      <w:r w:rsidRPr="00ED7423">
        <w:rPr>
          <w:szCs w:val="24"/>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14:paraId="5E6F324A" w14:textId="77777777" w:rsidR="003A388D" w:rsidRPr="00ED7423" w:rsidRDefault="003A388D" w:rsidP="00ED7423">
      <w:pPr>
        <w:pStyle w:val="ConsPlusNormal"/>
        <w:ind w:firstLine="540"/>
        <w:jc w:val="both"/>
        <w:rPr>
          <w:szCs w:val="24"/>
        </w:rPr>
      </w:pPr>
      <w:r w:rsidRPr="00ED7423">
        <w:rPr>
          <w:szCs w:val="24"/>
        </w:rPr>
        <w:t>Энергия и импульс релятивистской частицы.</w:t>
      </w:r>
    </w:p>
    <w:p w14:paraId="6AE93039" w14:textId="77777777" w:rsidR="003A388D" w:rsidRPr="00ED7423" w:rsidRDefault="003A388D" w:rsidP="00ED7423">
      <w:pPr>
        <w:pStyle w:val="ConsPlusNormal"/>
        <w:ind w:firstLine="540"/>
        <w:jc w:val="both"/>
        <w:rPr>
          <w:szCs w:val="24"/>
        </w:rPr>
      </w:pPr>
      <w:r w:rsidRPr="00ED7423">
        <w:rPr>
          <w:szCs w:val="24"/>
        </w:rPr>
        <w:t>Связь массы с энергией и импульсом релятивистской частицы. Энергия покоя.</w:t>
      </w:r>
    </w:p>
    <w:p w14:paraId="0EEBF7C4" w14:textId="77777777" w:rsidR="003A388D" w:rsidRPr="00ED7423" w:rsidRDefault="003A388D" w:rsidP="00ED7423">
      <w:pPr>
        <w:pStyle w:val="ConsPlusNormal"/>
        <w:ind w:firstLine="540"/>
        <w:jc w:val="both"/>
        <w:rPr>
          <w:szCs w:val="24"/>
        </w:rPr>
      </w:pPr>
      <w:r w:rsidRPr="00ED7423">
        <w:rPr>
          <w:szCs w:val="24"/>
        </w:rPr>
        <w:t>Технические устройства и технологические процессы: спутниковые приемники, ускорители заряженных частиц.</w:t>
      </w:r>
    </w:p>
    <w:p w14:paraId="0D8CD3D4" w14:textId="77777777" w:rsidR="003A388D" w:rsidRPr="00ED7423" w:rsidRDefault="003A388D" w:rsidP="00ED7423">
      <w:pPr>
        <w:pStyle w:val="ConsPlusNormal"/>
        <w:ind w:firstLine="540"/>
        <w:jc w:val="both"/>
        <w:rPr>
          <w:szCs w:val="24"/>
        </w:rPr>
      </w:pPr>
      <w:r w:rsidRPr="00ED7423">
        <w:rPr>
          <w:szCs w:val="24"/>
        </w:rPr>
        <w:t>Ученический эксперимент, лабораторные работы, практикум.</w:t>
      </w:r>
    </w:p>
    <w:p w14:paraId="6EA71347" w14:textId="77777777" w:rsidR="003A388D" w:rsidRPr="00ED7423" w:rsidRDefault="003A388D" w:rsidP="00ED7423">
      <w:pPr>
        <w:pStyle w:val="ConsPlusNormal"/>
        <w:ind w:firstLine="540"/>
        <w:jc w:val="both"/>
        <w:rPr>
          <w:szCs w:val="24"/>
        </w:rPr>
      </w:pPr>
      <w:r w:rsidRPr="00ED7423">
        <w:rPr>
          <w:szCs w:val="24"/>
        </w:rPr>
        <w:t>Определение импульса и энергии релятивистских частиц (по фотографиям треков заряженных частиц в магнитном поле).</w:t>
      </w:r>
    </w:p>
    <w:p w14:paraId="1A9B6B87" w14:textId="77777777" w:rsidR="003A388D" w:rsidRPr="00ED7423" w:rsidRDefault="003A388D" w:rsidP="00ED7423">
      <w:pPr>
        <w:pStyle w:val="ConsPlusNormal"/>
        <w:ind w:firstLine="540"/>
        <w:jc w:val="both"/>
        <w:rPr>
          <w:szCs w:val="24"/>
        </w:rPr>
      </w:pPr>
      <w:r w:rsidRPr="00ED7423">
        <w:rPr>
          <w:szCs w:val="24"/>
        </w:rPr>
        <w:t>116.7.4. Раздел 7. Квантовая физика.</w:t>
      </w:r>
    </w:p>
    <w:p w14:paraId="5778E0B3" w14:textId="77777777" w:rsidR="003A388D" w:rsidRPr="00ED7423" w:rsidRDefault="003A388D" w:rsidP="00ED7423">
      <w:pPr>
        <w:pStyle w:val="ConsPlusNormal"/>
        <w:ind w:firstLine="540"/>
        <w:jc w:val="both"/>
        <w:rPr>
          <w:szCs w:val="24"/>
        </w:rPr>
      </w:pPr>
      <w:r w:rsidRPr="00ED7423">
        <w:rPr>
          <w:szCs w:val="24"/>
        </w:rPr>
        <w:t>116.7.4.1. Тема 1. Корпускулярно-волновой дуализм.</w:t>
      </w:r>
    </w:p>
    <w:p w14:paraId="535117E1" w14:textId="77777777" w:rsidR="003A388D" w:rsidRPr="00ED7423" w:rsidRDefault="003A388D" w:rsidP="00ED7423">
      <w:pPr>
        <w:pStyle w:val="ConsPlusNormal"/>
        <w:ind w:firstLine="540"/>
        <w:jc w:val="both"/>
        <w:rPr>
          <w:szCs w:val="24"/>
        </w:rPr>
      </w:pPr>
      <w:r w:rsidRPr="00ED7423">
        <w:rPr>
          <w:szCs w:val="24"/>
        </w:rPr>
        <w:t>Равновесное тепловое излучение (излучение абсолютно черного тела). Закон смещения Вина. Гипотеза Планка о квантах.</w:t>
      </w:r>
    </w:p>
    <w:p w14:paraId="690DFF4F" w14:textId="77777777" w:rsidR="003A388D" w:rsidRPr="00ED7423" w:rsidRDefault="003A388D" w:rsidP="00ED7423">
      <w:pPr>
        <w:pStyle w:val="ConsPlusNormal"/>
        <w:ind w:firstLine="540"/>
        <w:jc w:val="both"/>
        <w:rPr>
          <w:szCs w:val="24"/>
        </w:rPr>
      </w:pPr>
      <w:r w:rsidRPr="00ED7423">
        <w:rPr>
          <w:szCs w:val="24"/>
        </w:rPr>
        <w:t>Фотоны. Энергия и импульс фотона.</w:t>
      </w:r>
    </w:p>
    <w:p w14:paraId="59085B1B" w14:textId="77777777" w:rsidR="003A388D" w:rsidRPr="00ED7423" w:rsidRDefault="003A388D" w:rsidP="00ED7423">
      <w:pPr>
        <w:pStyle w:val="ConsPlusNormal"/>
        <w:ind w:firstLine="540"/>
        <w:jc w:val="both"/>
        <w:rPr>
          <w:szCs w:val="24"/>
        </w:rPr>
      </w:pPr>
      <w:r w:rsidRPr="00ED7423">
        <w:rPr>
          <w:szCs w:val="24"/>
        </w:rPr>
        <w:t>Фотоэффект. Опыты А.Г. Столетова. Законы фотоэффекта. Уравнение Эйнштейна для фотоэффекта. "Красная граница" фотоэффекта.</w:t>
      </w:r>
    </w:p>
    <w:p w14:paraId="309BF9BE" w14:textId="77777777" w:rsidR="003A388D" w:rsidRPr="00ED7423" w:rsidRDefault="003A388D" w:rsidP="00ED7423">
      <w:pPr>
        <w:pStyle w:val="ConsPlusNormal"/>
        <w:ind w:firstLine="540"/>
        <w:jc w:val="both"/>
        <w:rPr>
          <w:szCs w:val="24"/>
        </w:rPr>
      </w:pPr>
      <w:r w:rsidRPr="00ED7423">
        <w:rPr>
          <w:szCs w:val="24"/>
        </w:rPr>
        <w:t>Давление света (в частности, давление света на абсолютно поглощающую и абсолютно отражающую поверхность). Опыты П.Н. Лебедева.</w:t>
      </w:r>
    </w:p>
    <w:p w14:paraId="6AC8CD2E" w14:textId="77777777" w:rsidR="003A388D" w:rsidRPr="00ED7423" w:rsidRDefault="003A388D" w:rsidP="00ED7423">
      <w:pPr>
        <w:pStyle w:val="ConsPlusNormal"/>
        <w:ind w:firstLine="540"/>
        <w:jc w:val="both"/>
        <w:rPr>
          <w:szCs w:val="24"/>
        </w:rPr>
      </w:pPr>
      <w:r w:rsidRPr="00ED7423">
        <w:rPr>
          <w:szCs w:val="24"/>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14:paraId="347451C7" w14:textId="77777777" w:rsidR="003A388D" w:rsidRPr="00ED7423" w:rsidRDefault="003A388D" w:rsidP="00ED7423">
      <w:pPr>
        <w:pStyle w:val="ConsPlusNormal"/>
        <w:ind w:firstLine="540"/>
        <w:jc w:val="both"/>
        <w:rPr>
          <w:szCs w:val="24"/>
        </w:rPr>
      </w:pPr>
      <w:r w:rsidRPr="00ED7423">
        <w:rPr>
          <w:szCs w:val="24"/>
        </w:rPr>
        <w:t>Специфика измерений в микромире. Соотношения неопределенностей Гейзенберга.</w:t>
      </w:r>
    </w:p>
    <w:p w14:paraId="6D7200B4" w14:textId="77777777" w:rsidR="003A388D" w:rsidRPr="00ED7423" w:rsidRDefault="003A388D" w:rsidP="00ED7423">
      <w:pPr>
        <w:pStyle w:val="ConsPlusNormal"/>
        <w:ind w:firstLine="540"/>
        <w:jc w:val="both"/>
        <w:rPr>
          <w:szCs w:val="24"/>
        </w:rPr>
      </w:pPr>
      <w:r w:rsidRPr="00ED7423">
        <w:rPr>
          <w:szCs w:val="24"/>
        </w:rPr>
        <w:t>Технические устройства и технологические процессы: спектрометр, фотоэлемент, фотодатчик, туннельный микроскоп, солнечная батарея, светодиод.</w:t>
      </w:r>
    </w:p>
    <w:p w14:paraId="4991E92F" w14:textId="77777777" w:rsidR="003A388D" w:rsidRPr="00ED7423" w:rsidRDefault="003A388D" w:rsidP="00ED7423">
      <w:pPr>
        <w:pStyle w:val="ConsPlusNormal"/>
        <w:ind w:firstLine="540"/>
        <w:jc w:val="both"/>
        <w:rPr>
          <w:szCs w:val="24"/>
        </w:rPr>
      </w:pPr>
      <w:r w:rsidRPr="00ED7423">
        <w:rPr>
          <w:szCs w:val="24"/>
        </w:rPr>
        <w:t>Демонстрации.</w:t>
      </w:r>
    </w:p>
    <w:p w14:paraId="7DAB8A36" w14:textId="77777777" w:rsidR="003A388D" w:rsidRPr="00ED7423" w:rsidRDefault="003A388D" w:rsidP="00ED7423">
      <w:pPr>
        <w:pStyle w:val="ConsPlusNormal"/>
        <w:ind w:firstLine="540"/>
        <w:jc w:val="both"/>
        <w:rPr>
          <w:szCs w:val="24"/>
        </w:rPr>
      </w:pPr>
      <w:r w:rsidRPr="00ED7423">
        <w:rPr>
          <w:szCs w:val="24"/>
        </w:rPr>
        <w:t>Фотоэффект на установке с цинковой пластиной.</w:t>
      </w:r>
    </w:p>
    <w:p w14:paraId="38E2272A" w14:textId="77777777" w:rsidR="003A388D" w:rsidRPr="00ED7423" w:rsidRDefault="003A388D" w:rsidP="00ED7423">
      <w:pPr>
        <w:pStyle w:val="ConsPlusNormal"/>
        <w:ind w:firstLine="540"/>
        <w:jc w:val="both"/>
        <w:rPr>
          <w:szCs w:val="24"/>
        </w:rPr>
      </w:pPr>
      <w:r w:rsidRPr="00ED7423">
        <w:rPr>
          <w:szCs w:val="24"/>
        </w:rPr>
        <w:t>Исследование законов внешнего фотоэффекта.</w:t>
      </w:r>
    </w:p>
    <w:p w14:paraId="57053F50" w14:textId="77777777" w:rsidR="003A388D" w:rsidRPr="00ED7423" w:rsidRDefault="003A388D" w:rsidP="00ED7423">
      <w:pPr>
        <w:pStyle w:val="ConsPlusNormal"/>
        <w:ind w:firstLine="540"/>
        <w:jc w:val="both"/>
        <w:rPr>
          <w:szCs w:val="24"/>
        </w:rPr>
      </w:pPr>
      <w:r w:rsidRPr="00ED7423">
        <w:rPr>
          <w:szCs w:val="24"/>
        </w:rPr>
        <w:t>Исследование зависимости сопротивления полупроводников от освещенности.</w:t>
      </w:r>
    </w:p>
    <w:p w14:paraId="7F5ABDB8" w14:textId="77777777" w:rsidR="003A388D" w:rsidRPr="00ED7423" w:rsidRDefault="003A388D" w:rsidP="00ED7423">
      <w:pPr>
        <w:pStyle w:val="ConsPlusNormal"/>
        <w:ind w:firstLine="540"/>
        <w:jc w:val="both"/>
        <w:rPr>
          <w:szCs w:val="24"/>
        </w:rPr>
      </w:pPr>
      <w:r w:rsidRPr="00ED7423">
        <w:rPr>
          <w:szCs w:val="24"/>
        </w:rPr>
        <w:t>Светодиод.</w:t>
      </w:r>
    </w:p>
    <w:p w14:paraId="572D3DFE" w14:textId="77777777" w:rsidR="003A388D" w:rsidRPr="00ED7423" w:rsidRDefault="003A388D" w:rsidP="00ED7423">
      <w:pPr>
        <w:pStyle w:val="ConsPlusNormal"/>
        <w:ind w:firstLine="540"/>
        <w:jc w:val="both"/>
        <w:rPr>
          <w:szCs w:val="24"/>
        </w:rPr>
      </w:pPr>
      <w:r w:rsidRPr="00ED7423">
        <w:rPr>
          <w:szCs w:val="24"/>
        </w:rPr>
        <w:t>Солнечная батарея.</w:t>
      </w:r>
    </w:p>
    <w:p w14:paraId="7DB026BD" w14:textId="77777777" w:rsidR="003A388D" w:rsidRPr="00ED7423" w:rsidRDefault="003A388D" w:rsidP="00ED7423">
      <w:pPr>
        <w:pStyle w:val="ConsPlusNormal"/>
        <w:ind w:firstLine="540"/>
        <w:jc w:val="both"/>
        <w:rPr>
          <w:szCs w:val="24"/>
        </w:rPr>
      </w:pPr>
      <w:r w:rsidRPr="00ED7423">
        <w:rPr>
          <w:szCs w:val="24"/>
        </w:rPr>
        <w:t>Ученический эксперимент, лабораторные работы, практикум.</w:t>
      </w:r>
    </w:p>
    <w:p w14:paraId="69CB2F52" w14:textId="77777777" w:rsidR="003A388D" w:rsidRPr="00ED7423" w:rsidRDefault="003A388D" w:rsidP="00ED7423">
      <w:pPr>
        <w:pStyle w:val="ConsPlusNormal"/>
        <w:ind w:firstLine="540"/>
        <w:jc w:val="both"/>
        <w:rPr>
          <w:szCs w:val="24"/>
        </w:rPr>
      </w:pPr>
      <w:r w:rsidRPr="00ED7423">
        <w:rPr>
          <w:szCs w:val="24"/>
        </w:rPr>
        <w:t>Исследование фоторезистора.</w:t>
      </w:r>
    </w:p>
    <w:p w14:paraId="32E35700" w14:textId="77777777" w:rsidR="003A388D" w:rsidRPr="00ED7423" w:rsidRDefault="003A388D" w:rsidP="00ED7423">
      <w:pPr>
        <w:pStyle w:val="ConsPlusNormal"/>
        <w:ind w:firstLine="540"/>
        <w:jc w:val="both"/>
        <w:rPr>
          <w:szCs w:val="24"/>
        </w:rPr>
      </w:pPr>
      <w:r w:rsidRPr="00ED7423">
        <w:rPr>
          <w:szCs w:val="24"/>
        </w:rPr>
        <w:t>Измерение постоянной Планка на основе исследования фотоэффекта.</w:t>
      </w:r>
    </w:p>
    <w:p w14:paraId="568D584A" w14:textId="77777777" w:rsidR="003A388D" w:rsidRPr="00ED7423" w:rsidRDefault="003A388D" w:rsidP="00ED7423">
      <w:pPr>
        <w:pStyle w:val="ConsPlusNormal"/>
        <w:ind w:firstLine="540"/>
        <w:jc w:val="both"/>
        <w:rPr>
          <w:szCs w:val="24"/>
        </w:rPr>
      </w:pPr>
      <w:r w:rsidRPr="00ED7423">
        <w:rPr>
          <w:szCs w:val="24"/>
        </w:rPr>
        <w:lastRenderedPageBreak/>
        <w:t>Исследование зависимости силы тока через светодиод от напряжения.</w:t>
      </w:r>
    </w:p>
    <w:p w14:paraId="0780FF0E" w14:textId="77777777" w:rsidR="003A388D" w:rsidRPr="00ED7423" w:rsidRDefault="003A388D" w:rsidP="00ED7423">
      <w:pPr>
        <w:pStyle w:val="ConsPlusNormal"/>
        <w:ind w:firstLine="540"/>
        <w:jc w:val="both"/>
        <w:rPr>
          <w:szCs w:val="24"/>
        </w:rPr>
      </w:pPr>
      <w:r w:rsidRPr="00ED7423">
        <w:rPr>
          <w:szCs w:val="24"/>
        </w:rPr>
        <w:t>116.7.4.2. Тема 2. Физика атома.</w:t>
      </w:r>
    </w:p>
    <w:p w14:paraId="7AC56C56" w14:textId="77777777" w:rsidR="003A388D" w:rsidRPr="00ED7423" w:rsidRDefault="003A388D" w:rsidP="00ED7423">
      <w:pPr>
        <w:pStyle w:val="ConsPlusNormal"/>
        <w:ind w:firstLine="540"/>
        <w:jc w:val="both"/>
        <w:rPr>
          <w:szCs w:val="24"/>
        </w:rPr>
      </w:pPr>
      <w:r w:rsidRPr="00ED7423">
        <w:rPr>
          <w:szCs w:val="24"/>
        </w:rPr>
        <w:t>Опыты по исследованию строения атома. Планетарная модель атома Резерфорда.</w:t>
      </w:r>
    </w:p>
    <w:p w14:paraId="02DA1E8D" w14:textId="77777777" w:rsidR="003A388D" w:rsidRPr="00ED7423" w:rsidRDefault="003A388D" w:rsidP="00ED7423">
      <w:pPr>
        <w:pStyle w:val="ConsPlusNormal"/>
        <w:ind w:firstLine="540"/>
        <w:jc w:val="both"/>
        <w:rPr>
          <w:szCs w:val="24"/>
        </w:rPr>
      </w:pPr>
      <w:r w:rsidRPr="00ED7423">
        <w:rPr>
          <w:szCs w:val="24"/>
        </w:rPr>
        <w:t>Постулаты Бора. Излучение и поглощение фотонов при переходе атома с одного уровня энергии на другой.</w:t>
      </w:r>
    </w:p>
    <w:p w14:paraId="04D2ABB7" w14:textId="77777777" w:rsidR="003A388D" w:rsidRPr="00ED7423" w:rsidRDefault="003A388D" w:rsidP="00ED7423">
      <w:pPr>
        <w:pStyle w:val="ConsPlusNormal"/>
        <w:ind w:firstLine="540"/>
        <w:jc w:val="both"/>
        <w:rPr>
          <w:szCs w:val="24"/>
        </w:rPr>
      </w:pPr>
      <w:r w:rsidRPr="00ED7423">
        <w:rPr>
          <w:szCs w:val="24"/>
        </w:rPr>
        <w:t>Виды спектров. Спектр уровней энергии атома водорода.</w:t>
      </w:r>
    </w:p>
    <w:p w14:paraId="21125092" w14:textId="77777777" w:rsidR="003A388D" w:rsidRPr="00ED7423" w:rsidRDefault="003A388D" w:rsidP="00ED7423">
      <w:pPr>
        <w:pStyle w:val="ConsPlusNormal"/>
        <w:ind w:firstLine="540"/>
        <w:jc w:val="both"/>
        <w:rPr>
          <w:szCs w:val="24"/>
        </w:rPr>
      </w:pPr>
      <w:r w:rsidRPr="00ED7423">
        <w:rPr>
          <w:szCs w:val="24"/>
        </w:rPr>
        <w:t>Спонтанное и вынужденное излучение света. Лазер.</w:t>
      </w:r>
    </w:p>
    <w:p w14:paraId="56A9A747" w14:textId="77777777" w:rsidR="003A388D" w:rsidRPr="00ED7423" w:rsidRDefault="003A388D" w:rsidP="00ED7423">
      <w:pPr>
        <w:pStyle w:val="ConsPlusNormal"/>
        <w:ind w:firstLine="540"/>
        <w:jc w:val="both"/>
        <w:rPr>
          <w:szCs w:val="24"/>
        </w:rPr>
      </w:pPr>
      <w:r w:rsidRPr="00ED7423">
        <w:rPr>
          <w:szCs w:val="24"/>
        </w:rPr>
        <w:t>Технические устройства и технологические процессы: спектральный анализ (спектроскоп), лазер, квантовый компьютер.</w:t>
      </w:r>
    </w:p>
    <w:p w14:paraId="45832CDE" w14:textId="77777777" w:rsidR="003A388D" w:rsidRPr="00ED7423" w:rsidRDefault="003A388D" w:rsidP="00ED7423">
      <w:pPr>
        <w:pStyle w:val="ConsPlusNormal"/>
        <w:ind w:firstLine="540"/>
        <w:jc w:val="both"/>
        <w:rPr>
          <w:szCs w:val="24"/>
        </w:rPr>
      </w:pPr>
      <w:r w:rsidRPr="00ED7423">
        <w:rPr>
          <w:szCs w:val="24"/>
        </w:rPr>
        <w:t>Демонстрации.</w:t>
      </w:r>
    </w:p>
    <w:p w14:paraId="545D092E" w14:textId="77777777" w:rsidR="003A388D" w:rsidRPr="00ED7423" w:rsidRDefault="003A388D" w:rsidP="00ED7423">
      <w:pPr>
        <w:pStyle w:val="ConsPlusNormal"/>
        <w:ind w:firstLine="540"/>
        <w:jc w:val="both"/>
        <w:rPr>
          <w:szCs w:val="24"/>
        </w:rPr>
      </w:pPr>
      <w:r w:rsidRPr="00ED7423">
        <w:rPr>
          <w:szCs w:val="24"/>
        </w:rPr>
        <w:t>Модель опыта Резерфорда.</w:t>
      </w:r>
    </w:p>
    <w:p w14:paraId="1035FCF6" w14:textId="77777777" w:rsidR="003A388D" w:rsidRPr="00ED7423" w:rsidRDefault="003A388D" w:rsidP="00ED7423">
      <w:pPr>
        <w:pStyle w:val="ConsPlusNormal"/>
        <w:ind w:firstLine="540"/>
        <w:jc w:val="both"/>
        <w:rPr>
          <w:szCs w:val="24"/>
        </w:rPr>
      </w:pPr>
      <w:r w:rsidRPr="00ED7423">
        <w:rPr>
          <w:szCs w:val="24"/>
        </w:rPr>
        <w:t>Наблюдение линейчатых спектров.</w:t>
      </w:r>
    </w:p>
    <w:p w14:paraId="02361547" w14:textId="77777777" w:rsidR="003A388D" w:rsidRPr="00ED7423" w:rsidRDefault="003A388D" w:rsidP="00ED7423">
      <w:pPr>
        <w:pStyle w:val="ConsPlusNormal"/>
        <w:ind w:firstLine="540"/>
        <w:jc w:val="both"/>
        <w:rPr>
          <w:szCs w:val="24"/>
        </w:rPr>
      </w:pPr>
      <w:r w:rsidRPr="00ED7423">
        <w:rPr>
          <w:szCs w:val="24"/>
        </w:rPr>
        <w:t>Устройство и действие счетчика ионизирующих частиц.</w:t>
      </w:r>
    </w:p>
    <w:p w14:paraId="6FDB0933" w14:textId="77777777" w:rsidR="003A388D" w:rsidRPr="00ED7423" w:rsidRDefault="003A388D" w:rsidP="00ED7423">
      <w:pPr>
        <w:pStyle w:val="ConsPlusNormal"/>
        <w:ind w:firstLine="540"/>
        <w:jc w:val="both"/>
        <w:rPr>
          <w:szCs w:val="24"/>
        </w:rPr>
      </w:pPr>
      <w:r w:rsidRPr="00ED7423">
        <w:rPr>
          <w:szCs w:val="24"/>
        </w:rPr>
        <w:t>Определение длины волны лазерного излучения.</w:t>
      </w:r>
    </w:p>
    <w:p w14:paraId="40FCE383" w14:textId="77777777" w:rsidR="003A388D" w:rsidRPr="00ED7423" w:rsidRDefault="003A388D" w:rsidP="00ED7423">
      <w:pPr>
        <w:pStyle w:val="ConsPlusNormal"/>
        <w:ind w:firstLine="540"/>
        <w:jc w:val="both"/>
        <w:rPr>
          <w:szCs w:val="24"/>
        </w:rPr>
      </w:pPr>
      <w:r w:rsidRPr="00ED7423">
        <w:rPr>
          <w:szCs w:val="24"/>
        </w:rPr>
        <w:t>Ученический эксперимент, лабораторные работы, практикум.</w:t>
      </w:r>
    </w:p>
    <w:p w14:paraId="40B0FE6B" w14:textId="77777777" w:rsidR="003A388D" w:rsidRPr="00ED7423" w:rsidRDefault="003A388D" w:rsidP="00ED7423">
      <w:pPr>
        <w:pStyle w:val="ConsPlusNormal"/>
        <w:ind w:firstLine="540"/>
        <w:jc w:val="both"/>
        <w:rPr>
          <w:szCs w:val="24"/>
        </w:rPr>
      </w:pPr>
      <w:r w:rsidRPr="00ED7423">
        <w:rPr>
          <w:szCs w:val="24"/>
        </w:rPr>
        <w:t>Наблюдение линейчатого спектра.</w:t>
      </w:r>
    </w:p>
    <w:p w14:paraId="611D22F0" w14:textId="77777777" w:rsidR="003A388D" w:rsidRPr="00ED7423" w:rsidRDefault="003A388D" w:rsidP="00ED7423">
      <w:pPr>
        <w:pStyle w:val="ConsPlusNormal"/>
        <w:ind w:firstLine="540"/>
        <w:jc w:val="both"/>
        <w:rPr>
          <w:szCs w:val="24"/>
        </w:rPr>
      </w:pPr>
      <w:r w:rsidRPr="00ED7423">
        <w:rPr>
          <w:szCs w:val="24"/>
        </w:rPr>
        <w:t>Исследование спектра разреженного атомарного водорода и измерение постоянной Ридберга.</w:t>
      </w:r>
    </w:p>
    <w:p w14:paraId="35D249C0" w14:textId="77777777" w:rsidR="003A388D" w:rsidRPr="00ED7423" w:rsidRDefault="003A388D" w:rsidP="00ED7423">
      <w:pPr>
        <w:pStyle w:val="ConsPlusNormal"/>
        <w:ind w:firstLine="540"/>
        <w:jc w:val="both"/>
        <w:rPr>
          <w:szCs w:val="24"/>
        </w:rPr>
      </w:pPr>
      <w:r w:rsidRPr="00ED7423">
        <w:rPr>
          <w:szCs w:val="24"/>
        </w:rPr>
        <w:t>116.7.4.3. Тема 3. Физика атомного ядра и элементарных частиц.</w:t>
      </w:r>
    </w:p>
    <w:p w14:paraId="5F640831" w14:textId="77777777" w:rsidR="003A388D" w:rsidRPr="00ED7423" w:rsidRDefault="003A388D" w:rsidP="00ED7423">
      <w:pPr>
        <w:pStyle w:val="ConsPlusNormal"/>
        <w:ind w:firstLine="540"/>
        <w:jc w:val="both"/>
        <w:rPr>
          <w:szCs w:val="24"/>
        </w:rPr>
      </w:pPr>
      <w:r w:rsidRPr="00ED7423">
        <w:rPr>
          <w:szCs w:val="24"/>
        </w:rPr>
        <w:t>Нуклонная модель ядра Гейзенберга - Иваненко. Заряд ядра. Массовое число ядра. Изотопы.</w:t>
      </w:r>
    </w:p>
    <w:p w14:paraId="1B9B178B" w14:textId="77777777" w:rsidR="003A388D" w:rsidRPr="00ED7423" w:rsidRDefault="003A388D" w:rsidP="00ED7423">
      <w:pPr>
        <w:pStyle w:val="ConsPlusNormal"/>
        <w:ind w:firstLine="540"/>
        <w:jc w:val="both"/>
        <w:rPr>
          <w:szCs w:val="24"/>
        </w:rPr>
      </w:pPr>
      <w:r w:rsidRPr="00ED7423">
        <w:rPr>
          <w:szCs w:val="24"/>
        </w:rPr>
        <w:t>Радиоактивность. Альфа-распад. Электронный и позитронный бета-распад. Гамма-излучение.</w:t>
      </w:r>
    </w:p>
    <w:p w14:paraId="27E2FDDF" w14:textId="77777777" w:rsidR="003A388D" w:rsidRPr="00ED7423" w:rsidRDefault="003A388D" w:rsidP="00ED7423">
      <w:pPr>
        <w:pStyle w:val="ConsPlusNormal"/>
        <w:ind w:firstLine="540"/>
        <w:jc w:val="both"/>
        <w:rPr>
          <w:szCs w:val="24"/>
        </w:rPr>
      </w:pPr>
      <w:r w:rsidRPr="00ED7423">
        <w:rPr>
          <w:szCs w:val="24"/>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14:paraId="4A322DB3" w14:textId="77777777" w:rsidR="003A388D" w:rsidRPr="00ED7423" w:rsidRDefault="003A388D" w:rsidP="00ED7423">
      <w:pPr>
        <w:pStyle w:val="ConsPlusNormal"/>
        <w:ind w:firstLine="540"/>
        <w:jc w:val="both"/>
        <w:rPr>
          <w:szCs w:val="24"/>
        </w:rPr>
      </w:pPr>
      <w:r w:rsidRPr="00ED7423">
        <w:rPr>
          <w:szCs w:val="24"/>
        </w:rPr>
        <w:t>Энергия связи нуклонов в ядре. Ядерные силы. Дефект массы ядра.</w:t>
      </w:r>
    </w:p>
    <w:p w14:paraId="02101621" w14:textId="77777777" w:rsidR="003A388D" w:rsidRPr="00ED7423" w:rsidRDefault="003A388D" w:rsidP="00ED7423">
      <w:pPr>
        <w:pStyle w:val="ConsPlusNormal"/>
        <w:ind w:firstLine="540"/>
        <w:jc w:val="both"/>
        <w:rPr>
          <w:szCs w:val="24"/>
        </w:rPr>
      </w:pPr>
      <w:r w:rsidRPr="00ED7423">
        <w:rPr>
          <w:szCs w:val="24"/>
        </w:rPr>
        <w:t>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w:t>
      </w:r>
    </w:p>
    <w:p w14:paraId="3E2DAB42" w14:textId="77777777" w:rsidR="003A388D" w:rsidRPr="00ED7423" w:rsidRDefault="003A388D" w:rsidP="00ED7423">
      <w:pPr>
        <w:pStyle w:val="ConsPlusNormal"/>
        <w:ind w:firstLine="540"/>
        <w:jc w:val="both"/>
        <w:rPr>
          <w:szCs w:val="24"/>
        </w:rPr>
      </w:pPr>
      <w:r w:rsidRPr="00ED7423">
        <w:rPr>
          <w:szCs w:val="24"/>
        </w:rPr>
        <w:t>Методы регистрации и исследования элементарных частиц.</w:t>
      </w:r>
    </w:p>
    <w:p w14:paraId="790FD074" w14:textId="77777777" w:rsidR="003A388D" w:rsidRPr="00ED7423" w:rsidRDefault="003A388D" w:rsidP="00ED7423">
      <w:pPr>
        <w:pStyle w:val="ConsPlusNormal"/>
        <w:ind w:firstLine="540"/>
        <w:jc w:val="both"/>
        <w:rPr>
          <w:szCs w:val="24"/>
        </w:rPr>
      </w:pPr>
      <w:r w:rsidRPr="00ED7423">
        <w:rPr>
          <w:szCs w:val="24"/>
        </w:rPr>
        <w:t>Фундаментальные взаимодействия. Барионы, мезоны и лептоны. Представление о Стандартной модели. Кварк-глюонная модель адронов.</w:t>
      </w:r>
    </w:p>
    <w:p w14:paraId="6EBCDBF0" w14:textId="77777777" w:rsidR="003A388D" w:rsidRPr="00ED7423" w:rsidRDefault="003A388D" w:rsidP="00ED7423">
      <w:pPr>
        <w:pStyle w:val="ConsPlusNormal"/>
        <w:ind w:firstLine="540"/>
        <w:jc w:val="both"/>
        <w:rPr>
          <w:szCs w:val="24"/>
        </w:rPr>
      </w:pPr>
      <w:r w:rsidRPr="00ED7423">
        <w:rPr>
          <w:szCs w:val="24"/>
        </w:rPr>
        <w:t>Физика за пределами Стандартной модели. Темная материя и темная энергия.</w:t>
      </w:r>
    </w:p>
    <w:p w14:paraId="5E4E724F" w14:textId="77777777" w:rsidR="003A388D" w:rsidRPr="00ED7423" w:rsidRDefault="003A388D" w:rsidP="00ED7423">
      <w:pPr>
        <w:pStyle w:val="ConsPlusNormal"/>
        <w:ind w:firstLine="540"/>
        <w:jc w:val="both"/>
        <w:rPr>
          <w:szCs w:val="24"/>
        </w:rPr>
      </w:pPr>
      <w:r w:rsidRPr="00ED7423">
        <w:rPr>
          <w:szCs w:val="24"/>
        </w:rPr>
        <w:t>Единство физической картины мира.</w:t>
      </w:r>
    </w:p>
    <w:p w14:paraId="02841EBD" w14:textId="77777777" w:rsidR="003A388D" w:rsidRPr="00ED7423" w:rsidRDefault="003A388D" w:rsidP="00ED7423">
      <w:pPr>
        <w:pStyle w:val="ConsPlusNormal"/>
        <w:ind w:firstLine="540"/>
        <w:jc w:val="both"/>
        <w:rPr>
          <w:szCs w:val="24"/>
        </w:rPr>
      </w:pPr>
      <w:r w:rsidRPr="00ED7423">
        <w:rPr>
          <w:szCs w:val="24"/>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14:paraId="219BEA91" w14:textId="77777777" w:rsidR="003A388D" w:rsidRPr="00ED7423" w:rsidRDefault="003A388D" w:rsidP="00ED7423">
      <w:pPr>
        <w:pStyle w:val="ConsPlusNormal"/>
        <w:ind w:firstLine="540"/>
        <w:jc w:val="both"/>
        <w:rPr>
          <w:szCs w:val="24"/>
        </w:rPr>
      </w:pPr>
      <w:r w:rsidRPr="00ED7423">
        <w:rPr>
          <w:szCs w:val="24"/>
        </w:rPr>
        <w:t>Ученический эксперимент, лабораторные работы, практикум.</w:t>
      </w:r>
    </w:p>
    <w:p w14:paraId="75826F1A" w14:textId="77777777" w:rsidR="003A388D" w:rsidRPr="00ED7423" w:rsidRDefault="003A388D" w:rsidP="00ED7423">
      <w:pPr>
        <w:pStyle w:val="ConsPlusNormal"/>
        <w:ind w:firstLine="540"/>
        <w:jc w:val="both"/>
        <w:rPr>
          <w:szCs w:val="24"/>
        </w:rPr>
      </w:pPr>
      <w:r w:rsidRPr="00ED7423">
        <w:rPr>
          <w:szCs w:val="24"/>
        </w:rPr>
        <w:t>Исследование треков частиц (по готовым фотографиям).</w:t>
      </w:r>
    </w:p>
    <w:p w14:paraId="27ED32A8" w14:textId="77777777" w:rsidR="003A388D" w:rsidRPr="00ED7423" w:rsidRDefault="003A388D" w:rsidP="00ED7423">
      <w:pPr>
        <w:pStyle w:val="ConsPlusNormal"/>
        <w:ind w:firstLine="540"/>
        <w:jc w:val="both"/>
        <w:rPr>
          <w:szCs w:val="24"/>
        </w:rPr>
      </w:pPr>
      <w:r w:rsidRPr="00ED7423">
        <w:rPr>
          <w:szCs w:val="24"/>
        </w:rPr>
        <w:t>Исследование радиоактивного фона с использованием дозиметра.</w:t>
      </w:r>
    </w:p>
    <w:p w14:paraId="51BD1466" w14:textId="77777777" w:rsidR="003A388D" w:rsidRPr="00ED7423" w:rsidRDefault="003A388D" w:rsidP="00ED7423">
      <w:pPr>
        <w:pStyle w:val="ConsPlusNormal"/>
        <w:ind w:firstLine="540"/>
        <w:jc w:val="both"/>
        <w:rPr>
          <w:szCs w:val="24"/>
        </w:rPr>
      </w:pPr>
      <w:r w:rsidRPr="00ED7423">
        <w:rPr>
          <w:szCs w:val="24"/>
        </w:rPr>
        <w:t>Изучение поглощения бета-частиц алюминием.</w:t>
      </w:r>
    </w:p>
    <w:p w14:paraId="5DC45DD3" w14:textId="77777777" w:rsidR="003A388D" w:rsidRPr="00ED7423" w:rsidRDefault="003A388D" w:rsidP="00ED7423">
      <w:pPr>
        <w:pStyle w:val="ConsPlusNormal"/>
        <w:ind w:firstLine="540"/>
        <w:jc w:val="both"/>
        <w:rPr>
          <w:szCs w:val="24"/>
        </w:rPr>
      </w:pPr>
      <w:r w:rsidRPr="00ED7423">
        <w:rPr>
          <w:szCs w:val="24"/>
        </w:rPr>
        <w:t>116.7.5. Раздел 8. Элементы астрономии и астрофизики.</w:t>
      </w:r>
    </w:p>
    <w:p w14:paraId="51506083" w14:textId="77777777" w:rsidR="003A388D" w:rsidRPr="00ED7423" w:rsidRDefault="003A388D" w:rsidP="00ED7423">
      <w:pPr>
        <w:pStyle w:val="ConsPlusNormal"/>
        <w:ind w:firstLine="540"/>
        <w:jc w:val="both"/>
        <w:rPr>
          <w:szCs w:val="24"/>
        </w:rPr>
      </w:pPr>
      <w:r w:rsidRPr="00ED7423">
        <w:rPr>
          <w:szCs w:val="24"/>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14:paraId="13935AE8" w14:textId="77777777" w:rsidR="003A388D" w:rsidRPr="00ED7423" w:rsidRDefault="003A388D" w:rsidP="00ED7423">
      <w:pPr>
        <w:pStyle w:val="ConsPlusNormal"/>
        <w:ind w:firstLine="540"/>
        <w:jc w:val="both"/>
        <w:rPr>
          <w:szCs w:val="24"/>
        </w:rPr>
      </w:pPr>
      <w:r w:rsidRPr="00ED7423">
        <w:rPr>
          <w:szCs w:val="24"/>
        </w:rPr>
        <w:t>Методы астрономических исследований. Современные оптические телескопы, радиотелескопы, внеатмосферная астрономия.</w:t>
      </w:r>
    </w:p>
    <w:p w14:paraId="17133D8A" w14:textId="77777777" w:rsidR="003A388D" w:rsidRPr="00ED7423" w:rsidRDefault="003A388D" w:rsidP="00ED7423">
      <w:pPr>
        <w:pStyle w:val="ConsPlusNormal"/>
        <w:ind w:firstLine="540"/>
        <w:jc w:val="both"/>
        <w:rPr>
          <w:szCs w:val="24"/>
        </w:rPr>
      </w:pPr>
      <w:r w:rsidRPr="00ED7423">
        <w:rPr>
          <w:szCs w:val="24"/>
        </w:rPr>
        <w:t>Вид звездного неба. Созвездия, яркие звезды, планеты, их видимое движение.</w:t>
      </w:r>
    </w:p>
    <w:p w14:paraId="582CA701" w14:textId="77777777" w:rsidR="003A388D" w:rsidRPr="00ED7423" w:rsidRDefault="003A388D" w:rsidP="00ED7423">
      <w:pPr>
        <w:pStyle w:val="ConsPlusNormal"/>
        <w:ind w:firstLine="540"/>
        <w:jc w:val="both"/>
        <w:rPr>
          <w:szCs w:val="24"/>
        </w:rPr>
      </w:pPr>
      <w:r w:rsidRPr="00ED7423">
        <w:rPr>
          <w:szCs w:val="24"/>
        </w:rPr>
        <w:t>Солнечная система.</w:t>
      </w:r>
    </w:p>
    <w:p w14:paraId="440FC354" w14:textId="77777777" w:rsidR="003A388D" w:rsidRPr="00ED7423" w:rsidRDefault="003A388D" w:rsidP="00ED7423">
      <w:pPr>
        <w:pStyle w:val="ConsPlusNormal"/>
        <w:ind w:firstLine="540"/>
        <w:jc w:val="both"/>
        <w:rPr>
          <w:szCs w:val="24"/>
        </w:rPr>
      </w:pPr>
      <w:r w:rsidRPr="00ED7423">
        <w:rPr>
          <w:szCs w:val="24"/>
        </w:rPr>
        <w:t>Солнце. Солнечная активность. Источник энергии Солнца и звезд.</w:t>
      </w:r>
    </w:p>
    <w:p w14:paraId="2BC551EC" w14:textId="77777777" w:rsidR="003A388D" w:rsidRPr="00ED7423" w:rsidRDefault="003A388D" w:rsidP="00ED7423">
      <w:pPr>
        <w:pStyle w:val="ConsPlusNormal"/>
        <w:ind w:firstLine="540"/>
        <w:jc w:val="both"/>
        <w:rPr>
          <w:szCs w:val="24"/>
        </w:rPr>
      </w:pPr>
      <w:r w:rsidRPr="00ED7423">
        <w:rPr>
          <w:szCs w:val="24"/>
        </w:rPr>
        <w:t xml:space="preserve">Звезды, их основные характеристики. Диаграмма "спектральный класс - светимость". Звезды главной последовательности. Зависимость "масса - светимость" для звезд главной последовательности. Внутреннее строение звезд. Современные представления о </w:t>
      </w:r>
      <w:r w:rsidRPr="00ED7423">
        <w:rPr>
          <w:szCs w:val="24"/>
        </w:rPr>
        <w:lastRenderedPageBreak/>
        <w:t>происхождении и эволюции Солнца и звезд. Этапы жизни звезд.</w:t>
      </w:r>
    </w:p>
    <w:p w14:paraId="4BE48D7F" w14:textId="77777777" w:rsidR="003A388D" w:rsidRPr="00ED7423" w:rsidRDefault="003A388D" w:rsidP="00ED7423">
      <w:pPr>
        <w:pStyle w:val="ConsPlusNormal"/>
        <w:ind w:firstLine="540"/>
        <w:jc w:val="both"/>
        <w:rPr>
          <w:szCs w:val="24"/>
        </w:rPr>
      </w:pPr>
      <w:r w:rsidRPr="00ED7423">
        <w:rPr>
          <w:szCs w:val="24"/>
        </w:rPr>
        <w:t>Млечный Путь - наша Галактика. Положение и движение Солнца в Галактике. Типы галактик. Радиогалактики и квазары. Черные дыры в ядрах галактик.</w:t>
      </w:r>
    </w:p>
    <w:p w14:paraId="1A1514E9" w14:textId="77777777" w:rsidR="003A388D" w:rsidRPr="00ED7423" w:rsidRDefault="003A388D" w:rsidP="00ED7423">
      <w:pPr>
        <w:pStyle w:val="ConsPlusNormal"/>
        <w:ind w:firstLine="540"/>
        <w:jc w:val="both"/>
        <w:rPr>
          <w:szCs w:val="24"/>
        </w:rPr>
      </w:pPr>
      <w:r w:rsidRPr="00ED7423">
        <w:rPr>
          <w:szCs w:val="24"/>
        </w:rPr>
        <w:t>Вселенная. Расширение Вселенной. Закон Хаббла. Разбегание галактик. Теория Большого взрыва. Реликтовое излучение.</w:t>
      </w:r>
    </w:p>
    <w:p w14:paraId="35CFE4F8" w14:textId="77777777" w:rsidR="003A388D" w:rsidRPr="00ED7423" w:rsidRDefault="003A388D" w:rsidP="00ED7423">
      <w:pPr>
        <w:pStyle w:val="ConsPlusNormal"/>
        <w:ind w:firstLine="540"/>
        <w:jc w:val="both"/>
        <w:rPr>
          <w:szCs w:val="24"/>
        </w:rPr>
      </w:pPr>
      <w:r w:rsidRPr="00ED7423">
        <w:rPr>
          <w:szCs w:val="24"/>
        </w:rPr>
        <w:t>Масштабная структура Вселенной. Метагалактика.</w:t>
      </w:r>
    </w:p>
    <w:p w14:paraId="038FCC06" w14:textId="77777777" w:rsidR="003A388D" w:rsidRPr="00ED7423" w:rsidRDefault="003A388D" w:rsidP="00ED7423">
      <w:pPr>
        <w:pStyle w:val="ConsPlusNormal"/>
        <w:ind w:firstLine="540"/>
        <w:jc w:val="both"/>
        <w:rPr>
          <w:szCs w:val="24"/>
        </w:rPr>
      </w:pPr>
      <w:r w:rsidRPr="00ED7423">
        <w:rPr>
          <w:szCs w:val="24"/>
        </w:rPr>
        <w:t>Нерешенные проблемы астрономии.</w:t>
      </w:r>
    </w:p>
    <w:p w14:paraId="3E92B20F" w14:textId="77777777" w:rsidR="003A388D" w:rsidRPr="00ED7423" w:rsidRDefault="003A388D" w:rsidP="00ED7423">
      <w:pPr>
        <w:pStyle w:val="ConsPlusNormal"/>
        <w:ind w:firstLine="540"/>
        <w:jc w:val="both"/>
        <w:rPr>
          <w:szCs w:val="24"/>
        </w:rPr>
      </w:pPr>
      <w:r w:rsidRPr="00ED7423">
        <w:rPr>
          <w:szCs w:val="24"/>
        </w:rPr>
        <w:t>Ученические наблюдения.</w:t>
      </w:r>
    </w:p>
    <w:p w14:paraId="1CC5C5EA" w14:textId="77777777" w:rsidR="003A388D" w:rsidRPr="00ED7423" w:rsidRDefault="003A388D" w:rsidP="00ED7423">
      <w:pPr>
        <w:pStyle w:val="ConsPlusNormal"/>
        <w:ind w:firstLine="540"/>
        <w:jc w:val="both"/>
        <w:rPr>
          <w:szCs w:val="24"/>
        </w:rPr>
      </w:pPr>
      <w:r w:rsidRPr="00ED7423">
        <w:rPr>
          <w:szCs w:val="24"/>
        </w:rPr>
        <w:t>Наблюдения звездного неба невооруженным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звезды.</w:t>
      </w:r>
    </w:p>
    <w:p w14:paraId="6A465B07" w14:textId="77777777" w:rsidR="003A388D" w:rsidRPr="00ED7423" w:rsidRDefault="003A388D" w:rsidP="00ED7423">
      <w:pPr>
        <w:pStyle w:val="ConsPlusNormal"/>
        <w:ind w:firstLine="540"/>
        <w:jc w:val="both"/>
        <w:rPr>
          <w:szCs w:val="24"/>
        </w:rPr>
      </w:pPr>
      <w:r w:rsidRPr="00ED7423">
        <w:rPr>
          <w:szCs w:val="24"/>
        </w:rPr>
        <w:t>Наблюдения в телескоп Луны, планет, туманностей и звездных скоплений.</w:t>
      </w:r>
    </w:p>
    <w:p w14:paraId="281EFE26" w14:textId="77777777" w:rsidR="003A388D" w:rsidRPr="00ED7423" w:rsidRDefault="003A388D" w:rsidP="00ED7423">
      <w:pPr>
        <w:pStyle w:val="ConsPlusNormal"/>
        <w:ind w:firstLine="540"/>
        <w:jc w:val="both"/>
        <w:rPr>
          <w:szCs w:val="24"/>
        </w:rPr>
      </w:pPr>
      <w:r w:rsidRPr="00ED7423">
        <w:rPr>
          <w:szCs w:val="24"/>
        </w:rPr>
        <w:t>116.7.6. Физический практикум.</w:t>
      </w:r>
    </w:p>
    <w:p w14:paraId="4808D324" w14:textId="77777777" w:rsidR="003A388D" w:rsidRPr="00ED7423" w:rsidRDefault="003A388D" w:rsidP="00ED7423">
      <w:pPr>
        <w:pStyle w:val="ConsPlusNormal"/>
        <w:ind w:firstLine="540"/>
        <w:jc w:val="both"/>
        <w:rPr>
          <w:szCs w:val="24"/>
        </w:rPr>
      </w:pPr>
      <w:r w:rsidRPr="00ED7423">
        <w:rPr>
          <w:szCs w:val="24"/>
        </w:rPr>
        <w:t xml:space="preserve">Способы измерения физических величин с использованием аналоговых и цифровых измерительных приборов и компьютерных </w:t>
      </w:r>
      <w:proofErr w:type="spellStart"/>
      <w:r w:rsidRPr="00ED7423">
        <w:rPr>
          <w:szCs w:val="24"/>
        </w:rPr>
        <w:t>датчиковых</w:t>
      </w:r>
      <w:proofErr w:type="spellEnd"/>
      <w:r w:rsidRPr="00ED7423">
        <w:rPr>
          <w:szCs w:val="24"/>
        </w:rPr>
        <w:t xml:space="preserve"> систем. Абсолютные и относительные погрешности измерений физических величин. Оценка границ погрешностей.</w:t>
      </w:r>
    </w:p>
    <w:p w14:paraId="1598F608" w14:textId="77777777" w:rsidR="003A388D" w:rsidRPr="00ED7423" w:rsidRDefault="003A388D" w:rsidP="00ED7423">
      <w:pPr>
        <w:pStyle w:val="ConsPlusNormal"/>
        <w:ind w:firstLine="540"/>
        <w:jc w:val="both"/>
        <w:rPr>
          <w:szCs w:val="24"/>
        </w:rPr>
      </w:pPr>
      <w:r w:rsidRPr="00ED7423">
        <w:rPr>
          <w:szCs w:val="24"/>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14:paraId="28233E3D" w14:textId="77777777" w:rsidR="003A388D" w:rsidRPr="00ED7423" w:rsidRDefault="003A388D" w:rsidP="00ED7423">
      <w:pPr>
        <w:pStyle w:val="ConsPlusNormal"/>
        <w:ind w:firstLine="540"/>
        <w:jc w:val="both"/>
        <w:rPr>
          <w:szCs w:val="24"/>
        </w:rPr>
      </w:pPr>
      <w:r w:rsidRPr="00ED7423">
        <w:rPr>
          <w:szCs w:val="24"/>
        </w:rPr>
        <w:t>116.7.7. Обобщающее повторение.</w:t>
      </w:r>
    </w:p>
    <w:p w14:paraId="6B177FE0" w14:textId="77777777" w:rsidR="003A388D" w:rsidRPr="00ED7423" w:rsidRDefault="003A388D" w:rsidP="00ED7423">
      <w:pPr>
        <w:pStyle w:val="ConsPlusNormal"/>
        <w:ind w:firstLine="540"/>
        <w:jc w:val="both"/>
        <w:rPr>
          <w:szCs w:val="24"/>
        </w:rPr>
      </w:pPr>
      <w:r w:rsidRPr="00ED7423">
        <w:rPr>
          <w:szCs w:val="24"/>
        </w:rP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14:paraId="7F91ACC8" w14:textId="77777777" w:rsidR="003A388D" w:rsidRPr="00ED7423" w:rsidRDefault="003A388D" w:rsidP="00ED7423">
      <w:pPr>
        <w:pStyle w:val="ConsPlusNormal"/>
        <w:ind w:firstLine="540"/>
        <w:jc w:val="both"/>
        <w:rPr>
          <w:szCs w:val="24"/>
        </w:rPr>
      </w:pPr>
      <w:r w:rsidRPr="00ED7423">
        <w:rPr>
          <w:szCs w:val="24"/>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129E70F7" w14:textId="77777777" w:rsidR="003A388D" w:rsidRPr="00ED7423" w:rsidRDefault="003A388D" w:rsidP="00ED7423">
      <w:pPr>
        <w:pStyle w:val="ConsPlusNormal"/>
        <w:ind w:firstLine="540"/>
        <w:jc w:val="both"/>
        <w:rPr>
          <w:szCs w:val="24"/>
        </w:rPr>
      </w:pPr>
      <w:r w:rsidRPr="00ED7423">
        <w:rPr>
          <w:szCs w:val="24"/>
        </w:rPr>
        <w:t>116.7.8. Межпредметные связи.</w:t>
      </w:r>
    </w:p>
    <w:p w14:paraId="63607464" w14:textId="77777777" w:rsidR="003A388D" w:rsidRPr="00ED7423" w:rsidRDefault="003A388D" w:rsidP="00ED7423">
      <w:pPr>
        <w:pStyle w:val="ConsPlusNormal"/>
        <w:ind w:firstLine="540"/>
        <w:jc w:val="both"/>
        <w:rPr>
          <w:szCs w:val="24"/>
        </w:rPr>
      </w:pPr>
      <w:r w:rsidRPr="00ED7423">
        <w:rPr>
          <w:szCs w:val="24"/>
        </w:rPr>
        <w:t>Изучение курса физики углубленного уровня в 11 классе осуществляется с учетом содержательных межпредметных связей с курсами математики, биологии, химии, географии и технологии.</w:t>
      </w:r>
    </w:p>
    <w:p w14:paraId="065E172B" w14:textId="77777777" w:rsidR="003A388D" w:rsidRPr="00ED7423" w:rsidRDefault="003A388D" w:rsidP="00ED7423">
      <w:pPr>
        <w:pStyle w:val="ConsPlusNormal"/>
        <w:ind w:firstLine="540"/>
        <w:jc w:val="both"/>
        <w:rPr>
          <w:szCs w:val="24"/>
        </w:rPr>
      </w:pPr>
      <w:r w:rsidRPr="00ED7423">
        <w:rPr>
          <w:szCs w:val="24"/>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14:paraId="62AB833E" w14:textId="77777777" w:rsidR="003A388D" w:rsidRPr="00ED7423" w:rsidRDefault="003A388D" w:rsidP="00ED7423">
      <w:pPr>
        <w:pStyle w:val="ConsPlusNormal"/>
        <w:ind w:firstLine="540"/>
        <w:jc w:val="both"/>
        <w:rPr>
          <w:szCs w:val="24"/>
        </w:rPr>
      </w:pPr>
      <w:r w:rsidRPr="00ED7423">
        <w:rPr>
          <w:szCs w:val="24"/>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объема тел.</w:t>
      </w:r>
    </w:p>
    <w:p w14:paraId="68D6CB52" w14:textId="77777777" w:rsidR="003A388D" w:rsidRPr="00ED7423" w:rsidRDefault="003A388D" w:rsidP="00ED7423">
      <w:pPr>
        <w:pStyle w:val="ConsPlusNormal"/>
        <w:ind w:firstLine="540"/>
        <w:jc w:val="both"/>
        <w:rPr>
          <w:szCs w:val="24"/>
        </w:rPr>
      </w:pPr>
      <w:r w:rsidRPr="00ED7423">
        <w:rPr>
          <w:szCs w:val="24"/>
        </w:rPr>
        <w:t>Биология: 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14:paraId="1342F4EA" w14:textId="77777777" w:rsidR="003A388D" w:rsidRPr="00ED7423" w:rsidRDefault="003A388D" w:rsidP="00ED7423">
      <w:pPr>
        <w:pStyle w:val="ConsPlusNormal"/>
        <w:ind w:firstLine="540"/>
        <w:jc w:val="both"/>
        <w:rPr>
          <w:szCs w:val="24"/>
        </w:rPr>
      </w:pPr>
      <w:r w:rsidRPr="00ED7423">
        <w:rPr>
          <w:szCs w:val="24"/>
        </w:rPr>
        <w:t>Химия: строение атомов и молекул, кристаллическая структура твердых тел, механизмы образования кристаллической решетки, спектральный анализ.</w:t>
      </w:r>
    </w:p>
    <w:p w14:paraId="0ABA6C9C" w14:textId="77777777" w:rsidR="003A388D" w:rsidRPr="00ED7423" w:rsidRDefault="003A388D" w:rsidP="00ED7423">
      <w:pPr>
        <w:pStyle w:val="ConsPlusNormal"/>
        <w:ind w:firstLine="540"/>
        <w:jc w:val="both"/>
        <w:rPr>
          <w:szCs w:val="24"/>
        </w:rPr>
      </w:pPr>
      <w:r w:rsidRPr="00ED7423">
        <w:rPr>
          <w:szCs w:val="24"/>
        </w:rPr>
        <w:t>География: магнитные полюса Земли, залежи магнитных руд, фотосъемка земной поверхности, сейсмограф.</w:t>
      </w:r>
    </w:p>
    <w:p w14:paraId="2CE5479B" w14:textId="77777777" w:rsidR="003A388D" w:rsidRPr="00ED7423" w:rsidRDefault="003A388D" w:rsidP="00ED7423">
      <w:pPr>
        <w:pStyle w:val="ConsPlusNormal"/>
        <w:ind w:firstLine="540"/>
        <w:jc w:val="both"/>
        <w:rPr>
          <w:szCs w:val="24"/>
        </w:rPr>
      </w:pPr>
      <w:r w:rsidRPr="00ED7423">
        <w:rPr>
          <w:szCs w:val="24"/>
        </w:rPr>
        <w:t xml:space="preserve">Технология: применение постоянных магнитов, электромагнитов, электродвигатель </w:t>
      </w:r>
      <w:r w:rsidRPr="00ED7423">
        <w:rPr>
          <w:szCs w:val="24"/>
        </w:rPr>
        <w:lastRenderedPageBreak/>
        <w:t>Якоби, генератор переменного тока, индукционная печь, линии электропередач, электродвигатель, радар, радиоприемник,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приемники, ядерная энергетика и экологические аспекты ее развития.</w:t>
      </w:r>
    </w:p>
    <w:p w14:paraId="72F8E238" w14:textId="77777777" w:rsidR="003A388D" w:rsidRPr="00ED7423" w:rsidRDefault="003A388D" w:rsidP="00ED7423">
      <w:pPr>
        <w:pStyle w:val="ConsPlusNormal"/>
        <w:ind w:firstLine="540"/>
        <w:jc w:val="both"/>
        <w:rPr>
          <w:szCs w:val="24"/>
        </w:rPr>
      </w:pPr>
    </w:p>
    <w:p w14:paraId="510B612C" w14:textId="77777777" w:rsidR="003A388D" w:rsidRPr="00ED7423" w:rsidRDefault="003A388D"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116.8. Планируемые результаты освоения программы по физике на уровне среднего общего образования</w:t>
      </w:r>
    </w:p>
    <w:p w14:paraId="3C9BC54D" w14:textId="77777777" w:rsidR="003A388D" w:rsidRPr="00ED7423" w:rsidRDefault="003A388D" w:rsidP="00ED7423">
      <w:pPr>
        <w:pStyle w:val="ConsPlusNormal"/>
        <w:ind w:firstLine="540"/>
        <w:jc w:val="both"/>
        <w:rPr>
          <w:szCs w:val="24"/>
        </w:rPr>
      </w:pPr>
      <w:r w:rsidRPr="00ED7423">
        <w:rPr>
          <w:szCs w:val="24"/>
        </w:rPr>
        <w:t>116.8.1. 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14:paraId="3EECFF87" w14:textId="77777777" w:rsidR="003A388D" w:rsidRPr="00ED7423" w:rsidRDefault="003A388D" w:rsidP="00ED7423">
      <w:pPr>
        <w:pStyle w:val="ConsPlusNormal"/>
        <w:ind w:firstLine="540"/>
        <w:jc w:val="both"/>
        <w:rPr>
          <w:szCs w:val="24"/>
        </w:rPr>
      </w:pPr>
      <w:r w:rsidRPr="00ED7423">
        <w:rPr>
          <w:szCs w:val="24"/>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2513AEBE" w14:textId="77777777" w:rsidR="003A388D" w:rsidRPr="00ED7423" w:rsidRDefault="003A388D" w:rsidP="00ED7423">
      <w:pPr>
        <w:pStyle w:val="ConsPlusNormal"/>
        <w:ind w:firstLine="540"/>
        <w:jc w:val="both"/>
        <w:rPr>
          <w:szCs w:val="24"/>
        </w:rPr>
      </w:pPr>
      <w:r w:rsidRPr="00ED7423">
        <w:rPr>
          <w:szCs w:val="24"/>
        </w:rPr>
        <w:t>1) гражданского воспитания:</w:t>
      </w:r>
    </w:p>
    <w:p w14:paraId="7F237A8C" w14:textId="77777777" w:rsidR="003A388D" w:rsidRPr="00ED7423" w:rsidRDefault="003A388D" w:rsidP="00ED7423">
      <w:pPr>
        <w:pStyle w:val="ConsPlusNormal"/>
        <w:ind w:firstLine="540"/>
        <w:jc w:val="both"/>
        <w:rPr>
          <w:szCs w:val="24"/>
        </w:rPr>
      </w:pPr>
      <w:r w:rsidRPr="00ED7423">
        <w:rPr>
          <w:szCs w:val="24"/>
        </w:rPr>
        <w:t>сформированность гражданской позиции обучающегося как активного и ответственного члена российского общества;</w:t>
      </w:r>
    </w:p>
    <w:p w14:paraId="0F2150A9" w14:textId="77777777" w:rsidR="003A388D" w:rsidRPr="00ED7423" w:rsidRDefault="003A388D" w:rsidP="00ED7423">
      <w:pPr>
        <w:pStyle w:val="ConsPlusNormal"/>
        <w:ind w:firstLine="540"/>
        <w:jc w:val="both"/>
        <w:rPr>
          <w:szCs w:val="24"/>
        </w:rPr>
      </w:pPr>
      <w:r w:rsidRPr="00ED7423">
        <w:rPr>
          <w:szCs w:val="24"/>
        </w:rPr>
        <w:t>принятие традиционных общечеловеческих гуманистических и демократических ценностей;</w:t>
      </w:r>
    </w:p>
    <w:p w14:paraId="0C202A5B" w14:textId="77777777" w:rsidR="003A388D" w:rsidRPr="00ED7423" w:rsidRDefault="003A388D" w:rsidP="00ED7423">
      <w:pPr>
        <w:pStyle w:val="ConsPlusNormal"/>
        <w:ind w:firstLine="540"/>
        <w:jc w:val="both"/>
        <w:rPr>
          <w:szCs w:val="24"/>
        </w:rPr>
      </w:pPr>
      <w:r w:rsidRPr="00ED7423">
        <w:rPr>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4905990F" w14:textId="77777777" w:rsidR="003A388D" w:rsidRPr="00ED7423" w:rsidRDefault="003A388D" w:rsidP="00ED7423">
      <w:pPr>
        <w:pStyle w:val="ConsPlusNormal"/>
        <w:ind w:firstLine="540"/>
        <w:jc w:val="both"/>
        <w:rPr>
          <w:szCs w:val="24"/>
        </w:rPr>
      </w:pPr>
      <w:r w:rsidRPr="00ED7423">
        <w:rPr>
          <w:szCs w:val="24"/>
        </w:rPr>
        <w:t>умение взаимодействовать с социальными институтами в соответствии с их функциями и назначением;</w:t>
      </w:r>
    </w:p>
    <w:p w14:paraId="76CDB088" w14:textId="77777777" w:rsidR="003A388D" w:rsidRPr="00ED7423" w:rsidRDefault="003A388D" w:rsidP="00ED7423">
      <w:pPr>
        <w:pStyle w:val="ConsPlusNormal"/>
        <w:ind w:firstLine="540"/>
        <w:jc w:val="both"/>
        <w:rPr>
          <w:szCs w:val="24"/>
        </w:rPr>
      </w:pPr>
      <w:r w:rsidRPr="00ED7423">
        <w:rPr>
          <w:szCs w:val="24"/>
        </w:rPr>
        <w:t>готовность к гуманитарной и волонтерской деятельности;</w:t>
      </w:r>
    </w:p>
    <w:p w14:paraId="4BFA5AAD" w14:textId="77777777" w:rsidR="003A388D" w:rsidRPr="00ED7423" w:rsidRDefault="003A388D" w:rsidP="00ED7423">
      <w:pPr>
        <w:pStyle w:val="ConsPlusNormal"/>
        <w:ind w:firstLine="540"/>
        <w:jc w:val="both"/>
        <w:rPr>
          <w:szCs w:val="24"/>
        </w:rPr>
      </w:pPr>
      <w:r w:rsidRPr="00ED7423">
        <w:rPr>
          <w:szCs w:val="24"/>
        </w:rPr>
        <w:t>2) патриотического воспитания:</w:t>
      </w:r>
    </w:p>
    <w:p w14:paraId="5E756FB2" w14:textId="77777777" w:rsidR="003A388D" w:rsidRPr="00ED7423" w:rsidRDefault="003A388D" w:rsidP="00ED7423">
      <w:pPr>
        <w:pStyle w:val="ConsPlusNormal"/>
        <w:ind w:firstLine="540"/>
        <w:jc w:val="both"/>
        <w:rPr>
          <w:szCs w:val="24"/>
        </w:rPr>
      </w:pPr>
      <w:r w:rsidRPr="00ED7423">
        <w:rPr>
          <w:szCs w:val="24"/>
        </w:rPr>
        <w:t>сформированность российской гражданской идентичности, патриотизма;</w:t>
      </w:r>
    </w:p>
    <w:p w14:paraId="5A4AD921" w14:textId="77777777" w:rsidR="003A388D" w:rsidRPr="00ED7423" w:rsidRDefault="003A388D" w:rsidP="00ED7423">
      <w:pPr>
        <w:pStyle w:val="ConsPlusNormal"/>
        <w:ind w:firstLine="540"/>
        <w:jc w:val="both"/>
        <w:rPr>
          <w:szCs w:val="24"/>
        </w:rPr>
      </w:pPr>
      <w:r w:rsidRPr="00ED7423">
        <w:rPr>
          <w:szCs w:val="24"/>
        </w:rPr>
        <w:t>ценностное отношение к государственным символам, достижениям российских ученых в области физики и технике;</w:t>
      </w:r>
    </w:p>
    <w:p w14:paraId="04789C30" w14:textId="77777777" w:rsidR="003A388D" w:rsidRPr="00ED7423" w:rsidRDefault="003A388D" w:rsidP="00ED7423">
      <w:pPr>
        <w:pStyle w:val="ConsPlusNormal"/>
        <w:ind w:firstLine="540"/>
        <w:jc w:val="both"/>
        <w:rPr>
          <w:szCs w:val="24"/>
        </w:rPr>
      </w:pPr>
      <w:r w:rsidRPr="00ED7423">
        <w:rPr>
          <w:szCs w:val="24"/>
        </w:rPr>
        <w:t>3) духовно-нравственного воспитания:</w:t>
      </w:r>
    </w:p>
    <w:p w14:paraId="220C7EB5" w14:textId="77777777" w:rsidR="003A388D" w:rsidRPr="00ED7423" w:rsidRDefault="003A388D" w:rsidP="00ED7423">
      <w:pPr>
        <w:pStyle w:val="ConsPlusNormal"/>
        <w:ind w:firstLine="540"/>
        <w:jc w:val="both"/>
        <w:rPr>
          <w:szCs w:val="24"/>
        </w:rPr>
      </w:pPr>
      <w:r w:rsidRPr="00ED7423">
        <w:rPr>
          <w:szCs w:val="24"/>
        </w:rPr>
        <w:t>сформированность нравственного сознания, этического поведения;</w:t>
      </w:r>
    </w:p>
    <w:p w14:paraId="5465B21B" w14:textId="77777777" w:rsidR="003A388D" w:rsidRPr="00ED7423" w:rsidRDefault="003A388D" w:rsidP="00ED7423">
      <w:pPr>
        <w:pStyle w:val="ConsPlusNormal"/>
        <w:ind w:firstLine="540"/>
        <w:jc w:val="both"/>
        <w:rPr>
          <w:szCs w:val="24"/>
        </w:rPr>
      </w:pPr>
      <w:r w:rsidRPr="00ED7423">
        <w:rPr>
          <w:szCs w:val="24"/>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ученого;</w:t>
      </w:r>
    </w:p>
    <w:p w14:paraId="5C6E932B" w14:textId="77777777" w:rsidR="003A388D" w:rsidRPr="00ED7423" w:rsidRDefault="003A388D" w:rsidP="00ED7423">
      <w:pPr>
        <w:pStyle w:val="ConsPlusNormal"/>
        <w:ind w:firstLine="540"/>
        <w:jc w:val="both"/>
        <w:rPr>
          <w:szCs w:val="24"/>
        </w:rPr>
      </w:pPr>
      <w:r w:rsidRPr="00ED7423">
        <w:rPr>
          <w:szCs w:val="24"/>
        </w:rPr>
        <w:t>осознание личного вклада в построение устойчивого будущего;</w:t>
      </w:r>
    </w:p>
    <w:p w14:paraId="1910BEE7" w14:textId="77777777" w:rsidR="003A388D" w:rsidRPr="00ED7423" w:rsidRDefault="003A388D" w:rsidP="00ED7423">
      <w:pPr>
        <w:pStyle w:val="ConsPlusNormal"/>
        <w:ind w:firstLine="540"/>
        <w:jc w:val="both"/>
        <w:rPr>
          <w:szCs w:val="24"/>
        </w:rPr>
      </w:pPr>
      <w:r w:rsidRPr="00ED7423">
        <w:rPr>
          <w:szCs w:val="24"/>
        </w:rPr>
        <w:t>4) эстетического воспитания:</w:t>
      </w:r>
    </w:p>
    <w:p w14:paraId="32785512" w14:textId="77777777" w:rsidR="003A388D" w:rsidRPr="00ED7423" w:rsidRDefault="003A388D" w:rsidP="00ED7423">
      <w:pPr>
        <w:pStyle w:val="ConsPlusNormal"/>
        <w:ind w:firstLine="540"/>
        <w:jc w:val="both"/>
        <w:rPr>
          <w:szCs w:val="24"/>
        </w:rPr>
      </w:pPr>
      <w:r w:rsidRPr="00ED7423">
        <w:rPr>
          <w:szCs w:val="24"/>
        </w:rPr>
        <w:t>эстетическое отношение к миру, включая эстетику научного творчества, присущего физической науке;</w:t>
      </w:r>
    </w:p>
    <w:p w14:paraId="4D64735F" w14:textId="77777777" w:rsidR="003A388D" w:rsidRPr="00ED7423" w:rsidRDefault="003A388D" w:rsidP="00ED7423">
      <w:pPr>
        <w:pStyle w:val="ConsPlusNormal"/>
        <w:ind w:firstLine="540"/>
        <w:jc w:val="both"/>
        <w:rPr>
          <w:szCs w:val="24"/>
        </w:rPr>
      </w:pPr>
      <w:r w:rsidRPr="00ED7423">
        <w:rPr>
          <w:szCs w:val="24"/>
        </w:rPr>
        <w:t>5) трудового воспитания:</w:t>
      </w:r>
    </w:p>
    <w:p w14:paraId="21AAE991" w14:textId="77777777" w:rsidR="003A388D" w:rsidRPr="00ED7423" w:rsidRDefault="003A388D" w:rsidP="00ED7423">
      <w:pPr>
        <w:pStyle w:val="ConsPlusNormal"/>
        <w:ind w:firstLine="540"/>
        <w:jc w:val="both"/>
        <w:rPr>
          <w:szCs w:val="24"/>
        </w:rPr>
      </w:pPr>
      <w:r w:rsidRPr="00ED7423">
        <w:rPr>
          <w:szCs w:val="24"/>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14:paraId="34CF224A" w14:textId="77777777" w:rsidR="003A388D" w:rsidRPr="00ED7423" w:rsidRDefault="003A388D" w:rsidP="00ED7423">
      <w:pPr>
        <w:pStyle w:val="ConsPlusNormal"/>
        <w:ind w:firstLine="540"/>
        <w:jc w:val="both"/>
        <w:rPr>
          <w:szCs w:val="24"/>
        </w:rPr>
      </w:pPr>
      <w:r w:rsidRPr="00ED7423">
        <w:rPr>
          <w:szCs w:val="24"/>
        </w:rPr>
        <w:t>готовность и способность к образованию и самообразованию в области физики на протяжении всей жизни;</w:t>
      </w:r>
    </w:p>
    <w:p w14:paraId="096336B8" w14:textId="77777777" w:rsidR="003A388D" w:rsidRPr="00ED7423" w:rsidRDefault="003A388D" w:rsidP="00ED7423">
      <w:pPr>
        <w:pStyle w:val="ConsPlusNormal"/>
        <w:ind w:firstLine="540"/>
        <w:jc w:val="both"/>
        <w:rPr>
          <w:szCs w:val="24"/>
        </w:rPr>
      </w:pPr>
      <w:r w:rsidRPr="00ED7423">
        <w:rPr>
          <w:szCs w:val="24"/>
        </w:rPr>
        <w:t>6) экологического воспитания:</w:t>
      </w:r>
    </w:p>
    <w:p w14:paraId="3E36EF69" w14:textId="77777777" w:rsidR="003A388D" w:rsidRPr="00ED7423" w:rsidRDefault="003A388D" w:rsidP="00ED7423">
      <w:pPr>
        <w:pStyle w:val="ConsPlusNormal"/>
        <w:ind w:firstLine="540"/>
        <w:jc w:val="both"/>
        <w:rPr>
          <w:szCs w:val="24"/>
        </w:rPr>
      </w:pPr>
      <w:r w:rsidRPr="00ED7423">
        <w:rPr>
          <w:szCs w:val="24"/>
        </w:rPr>
        <w:t>сформированность экологической культуры, осознание глобального характера экологических проблем;</w:t>
      </w:r>
    </w:p>
    <w:p w14:paraId="5C8B5C52" w14:textId="77777777" w:rsidR="003A388D" w:rsidRPr="00ED7423" w:rsidRDefault="003A388D" w:rsidP="00ED7423">
      <w:pPr>
        <w:pStyle w:val="ConsPlusNormal"/>
        <w:ind w:firstLine="540"/>
        <w:jc w:val="both"/>
        <w:rPr>
          <w:szCs w:val="24"/>
        </w:rPr>
      </w:pPr>
      <w:r w:rsidRPr="00ED7423">
        <w:rPr>
          <w:szCs w:val="24"/>
        </w:rPr>
        <w:t>планирование и осуществление действий в окружающей среде на основе знания целей устойчивого развития человечества;</w:t>
      </w:r>
    </w:p>
    <w:p w14:paraId="69619313" w14:textId="77777777" w:rsidR="003A388D" w:rsidRPr="00ED7423" w:rsidRDefault="003A388D" w:rsidP="00ED7423">
      <w:pPr>
        <w:pStyle w:val="ConsPlusNormal"/>
        <w:ind w:firstLine="540"/>
        <w:jc w:val="both"/>
        <w:rPr>
          <w:szCs w:val="24"/>
        </w:rPr>
      </w:pPr>
      <w:r w:rsidRPr="00ED7423">
        <w:rPr>
          <w:szCs w:val="24"/>
        </w:rPr>
        <w:t>расширение опыта деятельности экологической направленности на основе имеющихся знаний по физике;</w:t>
      </w:r>
    </w:p>
    <w:p w14:paraId="5F541F36" w14:textId="77777777" w:rsidR="003A388D" w:rsidRPr="00ED7423" w:rsidRDefault="003A388D" w:rsidP="00ED7423">
      <w:pPr>
        <w:pStyle w:val="ConsPlusNormal"/>
        <w:ind w:firstLine="540"/>
        <w:jc w:val="both"/>
        <w:rPr>
          <w:szCs w:val="24"/>
        </w:rPr>
      </w:pPr>
      <w:r w:rsidRPr="00ED7423">
        <w:rPr>
          <w:szCs w:val="24"/>
        </w:rPr>
        <w:lastRenderedPageBreak/>
        <w:t>7) ценности научного познания:</w:t>
      </w:r>
    </w:p>
    <w:p w14:paraId="393E3641" w14:textId="77777777" w:rsidR="003A388D" w:rsidRPr="00ED7423" w:rsidRDefault="003A388D" w:rsidP="00ED7423">
      <w:pPr>
        <w:pStyle w:val="ConsPlusNormal"/>
        <w:ind w:firstLine="540"/>
        <w:jc w:val="both"/>
        <w:rPr>
          <w:szCs w:val="24"/>
        </w:rPr>
      </w:pPr>
      <w:r w:rsidRPr="00ED7423">
        <w:rPr>
          <w:szCs w:val="24"/>
        </w:rPr>
        <w:t>сформированность мировоззрения, соответствующего современному уровню развития физической науки;</w:t>
      </w:r>
    </w:p>
    <w:p w14:paraId="22B43B13" w14:textId="77777777" w:rsidR="003A388D" w:rsidRPr="00ED7423" w:rsidRDefault="003A388D" w:rsidP="00ED7423">
      <w:pPr>
        <w:pStyle w:val="ConsPlusNormal"/>
        <w:ind w:firstLine="540"/>
        <w:jc w:val="both"/>
        <w:rPr>
          <w:szCs w:val="24"/>
        </w:rPr>
      </w:pPr>
      <w:r w:rsidRPr="00ED7423">
        <w:rPr>
          <w:szCs w:val="24"/>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14:paraId="774B0B1C" w14:textId="77777777" w:rsidR="003A388D" w:rsidRPr="00ED7423" w:rsidRDefault="003A388D" w:rsidP="00ED7423">
      <w:pPr>
        <w:pStyle w:val="ConsPlusNormal"/>
        <w:ind w:firstLine="540"/>
        <w:jc w:val="both"/>
        <w:rPr>
          <w:szCs w:val="24"/>
        </w:rPr>
      </w:pPr>
      <w:r w:rsidRPr="00ED7423">
        <w:rPr>
          <w:szCs w:val="24"/>
        </w:rPr>
        <w:t>116.8.2. 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14:paraId="14F62EC1" w14:textId="77777777" w:rsidR="003A388D" w:rsidRPr="00ED7423" w:rsidRDefault="003A388D" w:rsidP="00ED7423">
      <w:pPr>
        <w:pStyle w:val="ConsPlusNormal"/>
        <w:ind w:firstLine="540"/>
        <w:jc w:val="both"/>
        <w:rPr>
          <w:szCs w:val="24"/>
        </w:rPr>
      </w:pPr>
      <w:r w:rsidRPr="00ED7423">
        <w:rPr>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436C6613" w14:textId="77777777" w:rsidR="003A388D" w:rsidRPr="00ED7423" w:rsidRDefault="003A388D" w:rsidP="00ED7423">
      <w:pPr>
        <w:pStyle w:val="ConsPlusNormal"/>
        <w:ind w:firstLine="540"/>
        <w:jc w:val="both"/>
        <w:rPr>
          <w:szCs w:val="24"/>
        </w:rPr>
      </w:pPr>
      <w:r w:rsidRPr="00ED7423">
        <w:rPr>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3094B714" w14:textId="77777777" w:rsidR="003A388D" w:rsidRPr="00ED7423" w:rsidRDefault="003A388D" w:rsidP="00ED7423">
      <w:pPr>
        <w:pStyle w:val="ConsPlusNormal"/>
        <w:ind w:firstLine="540"/>
        <w:jc w:val="both"/>
        <w:rPr>
          <w:szCs w:val="24"/>
        </w:rPr>
      </w:pPr>
      <w:r w:rsidRPr="00ED7423">
        <w:rPr>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54403B61" w14:textId="77777777" w:rsidR="003A388D" w:rsidRPr="00ED7423" w:rsidRDefault="003A388D" w:rsidP="00ED7423">
      <w:pPr>
        <w:pStyle w:val="ConsPlusNormal"/>
        <w:ind w:firstLine="540"/>
        <w:jc w:val="both"/>
        <w:rPr>
          <w:szCs w:val="24"/>
        </w:rPr>
      </w:pPr>
      <w:r w:rsidRPr="00ED7423">
        <w:rPr>
          <w:szCs w:val="24"/>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14:paraId="3F32CC29" w14:textId="77777777" w:rsidR="003A388D" w:rsidRPr="00ED7423" w:rsidRDefault="003A388D" w:rsidP="00ED7423">
      <w:pPr>
        <w:pStyle w:val="ConsPlusNormal"/>
        <w:ind w:firstLine="540"/>
        <w:jc w:val="both"/>
        <w:rPr>
          <w:szCs w:val="24"/>
        </w:rPr>
      </w:pPr>
      <w:r w:rsidRPr="00ED7423">
        <w:rPr>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14:paraId="1ACF0528" w14:textId="77777777" w:rsidR="003A388D" w:rsidRPr="00ED7423" w:rsidRDefault="003A388D" w:rsidP="00ED7423">
      <w:pPr>
        <w:pStyle w:val="ConsPlusNormal"/>
        <w:ind w:firstLine="540"/>
        <w:jc w:val="both"/>
        <w:rPr>
          <w:szCs w:val="24"/>
        </w:rPr>
      </w:pPr>
      <w:r w:rsidRPr="00ED7423">
        <w:rPr>
          <w:szCs w:val="24"/>
        </w:rPr>
        <w:t>116.8.3. Метапредметные результаты освоения программы среднего общего образования должны отражать:</w:t>
      </w:r>
    </w:p>
    <w:p w14:paraId="13059538" w14:textId="77777777" w:rsidR="003A388D" w:rsidRPr="00ED7423" w:rsidRDefault="003A388D" w:rsidP="00ED7423">
      <w:pPr>
        <w:pStyle w:val="ConsPlusNormal"/>
        <w:ind w:firstLine="540"/>
        <w:jc w:val="both"/>
        <w:rPr>
          <w:szCs w:val="24"/>
        </w:rPr>
      </w:pPr>
      <w:r w:rsidRPr="00ED7423">
        <w:rPr>
          <w:szCs w:val="24"/>
        </w:rPr>
        <w:t>116.8.3.1. Овладение универсальными познавательными действиями:</w:t>
      </w:r>
    </w:p>
    <w:p w14:paraId="583A35F9" w14:textId="77777777" w:rsidR="003A388D" w:rsidRPr="00ED7423" w:rsidRDefault="003A388D" w:rsidP="00ED7423">
      <w:pPr>
        <w:pStyle w:val="ConsPlusNormal"/>
        <w:ind w:firstLine="540"/>
        <w:jc w:val="both"/>
        <w:rPr>
          <w:szCs w:val="24"/>
        </w:rPr>
      </w:pPr>
      <w:r w:rsidRPr="00ED7423">
        <w:rPr>
          <w:szCs w:val="24"/>
        </w:rPr>
        <w:t>1) базовые логические действия:</w:t>
      </w:r>
    </w:p>
    <w:p w14:paraId="4C3566E0" w14:textId="77777777" w:rsidR="003A388D" w:rsidRPr="00ED7423" w:rsidRDefault="003A388D" w:rsidP="00ED7423">
      <w:pPr>
        <w:pStyle w:val="ConsPlusNormal"/>
        <w:ind w:firstLine="540"/>
        <w:jc w:val="both"/>
        <w:rPr>
          <w:szCs w:val="24"/>
        </w:rPr>
      </w:pPr>
      <w:r w:rsidRPr="00ED7423">
        <w:rPr>
          <w:szCs w:val="24"/>
        </w:rPr>
        <w:t>самостоятельно формулировать и актуализировать проблему, рассматривать ее всесторонне;</w:t>
      </w:r>
    </w:p>
    <w:p w14:paraId="37B87BEA" w14:textId="77777777" w:rsidR="003A388D" w:rsidRPr="00ED7423" w:rsidRDefault="003A388D" w:rsidP="00ED7423">
      <w:pPr>
        <w:pStyle w:val="ConsPlusNormal"/>
        <w:ind w:firstLine="540"/>
        <w:jc w:val="both"/>
        <w:rPr>
          <w:szCs w:val="24"/>
        </w:rPr>
      </w:pPr>
      <w:r w:rsidRPr="00ED7423">
        <w:rPr>
          <w:szCs w:val="24"/>
        </w:rPr>
        <w:t>определять цели деятельности, задавать параметры и критерии их достижения;</w:t>
      </w:r>
    </w:p>
    <w:p w14:paraId="3B767FFF" w14:textId="77777777" w:rsidR="003A388D" w:rsidRPr="00ED7423" w:rsidRDefault="003A388D" w:rsidP="00ED7423">
      <w:pPr>
        <w:pStyle w:val="ConsPlusNormal"/>
        <w:ind w:firstLine="540"/>
        <w:jc w:val="both"/>
        <w:rPr>
          <w:szCs w:val="24"/>
        </w:rPr>
      </w:pPr>
      <w:r w:rsidRPr="00ED7423">
        <w:rPr>
          <w:szCs w:val="24"/>
        </w:rPr>
        <w:t>выявлять закономерности и противоречия в рассматриваемых физических явлениях;</w:t>
      </w:r>
    </w:p>
    <w:p w14:paraId="4C19381F" w14:textId="77777777" w:rsidR="003A388D" w:rsidRPr="00ED7423" w:rsidRDefault="003A388D" w:rsidP="00ED7423">
      <w:pPr>
        <w:pStyle w:val="ConsPlusNormal"/>
        <w:ind w:firstLine="540"/>
        <w:jc w:val="both"/>
        <w:rPr>
          <w:szCs w:val="24"/>
        </w:rPr>
      </w:pPr>
      <w:r w:rsidRPr="00ED7423">
        <w:rPr>
          <w:szCs w:val="24"/>
        </w:rPr>
        <w:t>разрабатывать план решения проблемы с учетом анализа имеющихся материальных и нематериальных ресурсов;</w:t>
      </w:r>
    </w:p>
    <w:p w14:paraId="7E8AD8F8" w14:textId="77777777" w:rsidR="003A388D" w:rsidRPr="00ED7423" w:rsidRDefault="003A388D" w:rsidP="00ED7423">
      <w:pPr>
        <w:pStyle w:val="ConsPlusNormal"/>
        <w:ind w:firstLine="540"/>
        <w:jc w:val="both"/>
        <w:rPr>
          <w:szCs w:val="24"/>
        </w:rPr>
      </w:pPr>
      <w:r w:rsidRPr="00ED7423">
        <w:rPr>
          <w:szCs w:val="24"/>
        </w:rPr>
        <w:t>вносить коррективы в деятельность, оценивать соответствие результатов целям, оценивать риски последствий деятельности;</w:t>
      </w:r>
    </w:p>
    <w:p w14:paraId="2FB2AEE3" w14:textId="77777777" w:rsidR="003A388D" w:rsidRPr="00ED7423" w:rsidRDefault="003A388D" w:rsidP="00ED7423">
      <w:pPr>
        <w:pStyle w:val="ConsPlusNormal"/>
        <w:ind w:firstLine="540"/>
        <w:jc w:val="both"/>
        <w:rPr>
          <w:szCs w:val="24"/>
        </w:rPr>
      </w:pPr>
      <w:r w:rsidRPr="00ED7423">
        <w:rPr>
          <w:szCs w:val="24"/>
        </w:rPr>
        <w:t>координировать и выполнять работу в условиях реального, виртуального и комбинированного взаимодействия;</w:t>
      </w:r>
    </w:p>
    <w:p w14:paraId="74EBF9A0" w14:textId="77777777" w:rsidR="003A388D" w:rsidRPr="00ED7423" w:rsidRDefault="003A388D" w:rsidP="00ED7423">
      <w:pPr>
        <w:pStyle w:val="ConsPlusNormal"/>
        <w:ind w:firstLine="540"/>
        <w:jc w:val="both"/>
        <w:rPr>
          <w:szCs w:val="24"/>
        </w:rPr>
      </w:pPr>
      <w:r w:rsidRPr="00ED7423">
        <w:rPr>
          <w:szCs w:val="24"/>
        </w:rPr>
        <w:t>развивать креативное мышление при решении жизненных проблем.</w:t>
      </w:r>
    </w:p>
    <w:p w14:paraId="1BD4740D" w14:textId="77777777" w:rsidR="003A388D" w:rsidRPr="00ED7423" w:rsidRDefault="003A388D" w:rsidP="00ED7423">
      <w:pPr>
        <w:pStyle w:val="ConsPlusNormal"/>
        <w:ind w:firstLine="540"/>
        <w:jc w:val="both"/>
        <w:rPr>
          <w:szCs w:val="24"/>
        </w:rPr>
      </w:pPr>
      <w:r w:rsidRPr="00ED7423">
        <w:rPr>
          <w:szCs w:val="24"/>
        </w:rPr>
        <w:t>2) базовые исследовательские действия:</w:t>
      </w:r>
    </w:p>
    <w:p w14:paraId="4074D331" w14:textId="77777777" w:rsidR="003A388D" w:rsidRPr="00ED7423" w:rsidRDefault="003A388D" w:rsidP="00ED7423">
      <w:pPr>
        <w:pStyle w:val="ConsPlusNormal"/>
        <w:ind w:firstLine="540"/>
        <w:jc w:val="both"/>
        <w:rPr>
          <w:szCs w:val="24"/>
        </w:rPr>
      </w:pPr>
      <w:r w:rsidRPr="00ED7423">
        <w:rPr>
          <w:szCs w:val="24"/>
        </w:rPr>
        <w:t>владеть научной терминологией, ключевыми понятиями и методами физической науки;</w:t>
      </w:r>
    </w:p>
    <w:p w14:paraId="5CD6C8AE" w14:textId="77777777" w:rsidR="003A388D" w:rsidRPr="00ED7423" w:rsidRDefault="003A388D" w:rsidP="00ED7423">
      <w:pPr>
        <w:pStyle w:val="ConsPlusNormal"/>
        <w:ind w:firstLine="540"/>
        <w:jc w:val="both"/>
        <w:rPr>
          <w:szCs w:val="24"/>
        </w:rPr>
      </w:pPr>
      <w:r w:rsidRPr="00ED7423">
        <w:rPr>
          <w:szCs w:val="24"/>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14:paraId="36DD98CC" w14:textId="77777777" w:rsidR="003A388D" w:rsidRPr="00ED7423" w:rsidRDefault="003A388D" w:rsidP="00ED7423">
      <w:pPr>
        <w:pStyle w:val="ConsPlusNormal"/>
        <w:ind w:firstLine="540"/>
        <w:jc w:val="both"/>
        <w:rPr>
          <w:szCs w:val="24"/>
        </w:rPr>
      </w:pPr>
      <w:r w:rsidRPr="00ED7423">
        <w:rPr>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14:paraId="6E3B9EED" w14:textId="77777777" w:rsidR="003A388D" w:rsidRPr="00ED7423" w:rsidRDefault="003A388D" w:rsidP="00ED7423">
      <w:pPr>
        <w:pStyle w:val="ConsPlusNormal"/>
        <w:ind w:firstLine="540"/>
        <w:jc w:val="both"/>
        <w:rPr>
          <w:szCs w:val="24"/>
        </w:rPr>
      </w:pPr>
      <w:r w:rsidRPr="00ED7423">
        <w:rPr>
          <w:szCs w:val="24"/>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004CDB9E" w14:textId="77777777" w:rsidR="003A388D" w:rsidRPr="00ED7423" w:rsidRDefault="003A388D" w:rsidP="00ED7423">
      <w:pPr>
        <w:pStyle w:val="ConsPlusNormal"/>
        <w:ind w:firstLine="540"/>
        <w:jc w:val="both"/>
        <w:rPr>
          <w:szCs w:val="24"/>
        </w:rPr>
      </w:pPr>
      <w:r w:rsidRPr="00ED7423">
        <w:rPr>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F91F712" w14:textId="77777777" w:rsidR="003A388D" w:rsidRPr="00ED7423" w:rsidRDefault="003A388D" w:rsidP="00ED7423">
      <w:pPr>
        <w:pStyle w:val="ConsPlusNormal"/>
        <w:ind w:firstLine="540"/>
        <w:jc w:val="both"/>
        <w:rPr>
          <w:szCs w:val="24"/>
        </w:rPr>
      </w:pPr>
      <w:r w:rsidRPr="00ED7423">
        <w:rPr>
          <w:szCs w:val="24"/>
        </w:rPr>
        <w:t>ставить и формулировать собственные задачи в образовательной деятельности, в том числе при изучении физики;</w:t>
      </w:r>
    </w:p>
    <w:p w14:paraId="3DC029A2" w14:textId="77777777" w:rsidR="003A388D" w:rsidRPr="00ED7423" w:rsidRDefault="003A388D" w:rsidP="00ED7423">
      <w:pPr>
        <w:pStyle w:val="ConsPlusNormal"/>
        <w:ind w:firstLine="540"/>
        <w:jc w:val="both"/>
        <w:rPr>
          <w:szCs w:val="24"/>
        </w:rPr>
      </w:pPr>
      <w:r w:rsidRPr="00ED7423">
        <w:rPr>
          <w:szCs w:val="24"/>
        </w:rPr>
        <w:t>давать оценку новым ситуациям, оценивать приобретенный опыт;</w:t>
      </w:r>
    </w:p>
    <w:p w14:paraId="100A07A4" w14:textId="77777777" w:rsidR="003A388D" w:rsidRPr="00ED7423" w:rsidRDefault="003A388D" w:rsidP="00ED7423">
      <w:pPr>
        <w:pStyle w:val="ConsPlusNormal"/>
        <w:ind w:firstLine="540"/>
        <w:jc w:val="both"/>
        <w:rPr>
          <w:szCs w:val="24"/>
        </w:rPr>
      </w:pPr>
      <w:r w:rsidRPr="00ED7423">
        <w:rPr>
          <w:szCs w:val="24"/>
        </w:rPr>
        <w:t>уметь переносить знания по физике в практическую область жизнедеятельности;</w:t>
      </w:r>
    </w:p>
    <w:p w14:paraId="6BD3E59C" w14:textId="77777777" w:rsidR="003A388D" w:rsidRPr="00ED7423" w:rsidRDefault="003A388D" w:rsidP="00ED7423">
      <w:pPr>
        <w:pStyle w:val="ConsPlusNormal"/>
        <w:ind w:firstLine="540"/>
        <w:jc w:val="both"/>
        <w:rPr>
          <w:szCs w:val="24"/>
        </w:rPr>
      </w:pPr>
      <w:r w:rsidRPr="00ED7423">
        <w:rPr>
          <w:szCs w:val="24"/>
        </w:rPr>
        <w:lastRenderedPageBreak/>
        <w:t>уметь интегрировать знания из разных предметных областей;</w:t>
      </w:r>
    </w:p>
    <w:p w14:paraId="3B1C7301" w14:textId="77777777" w:rsidR="003A388D" w:rsidRPr="00ED7423" w:rsidRDefault="003A388D" w:rsidP="00ED7423">
      <w:pPr>
        <w:pStyle w:val="ConsPlusNormal"/>
        <w:ind w:firstLine="540"/>
        <w:jc w:val="both"/>
        <w:rPr>
          <w:szCs w:val="24"/>
        </w:rPr>
      </w:pPr>
      <w:r w:rsidRPr="00ED7423">
        <w:rPr>
          <w:szCs w:val="24"/>
        </w:rPr>
        <w:t>выдвигать новые идеи, предлагать оригинальные подходы и решения;</w:t>
      </w:r>
    </w:p>
    <w:p w14:paraId="4D74C567" w14:textId="77777777" w:rsidR="003A388D" w:rsidRPr="00ED7423" w:rsidRDefault="003A388D" w:rsidP="00ED7423">
      <w:pPr>
        <w:pStyle w:val="ConsPlusNormal"/>
        <w:ind w:firstLine="540"/>
        <w:jc w:val="both"/>
        <w:rPr>
          <w:szCs w:val="24"/>
        </w:rPr>
      </w:pPr>
      <w:r w:rsidRPr="00ED7423">
        <w:rPr>
          <w:szCs w:val="24"/>
        </w:rPr>
        <w:t>ставить проблемы и задачи, допускающие альтернативные решения.</w:t>
      </w:r>
    </w:p>
    <w:p w14:paraId="13C5EAAB" w14:textId="77777777" w:rsidR="003A388D" w:rsidRPr="00ED7423" w:rsidRDefault="003A388D" w:rsidP="00ED7423">
      <w:pPr>
        <w:pStyle w:val="ConsPlusNormal"/>
        <w:ind w:firstLine="540"/>
        <w:jc w:val="both"/>
        <w:rPr>
          <w:szCs w:val="24"/>
        </w:rPr>
      </w:pPr>
      <w:r w:rsidRPr="00ED7423">
        <w:rPr>
          <w:szCs w:val="24"/>
        </w:rPr>
        <w:t>3) работа с информацией:</w:t>
      </w:r>
    </w:p>
    <w:p w14:paraId="2AC86B54" w14:textId="77777777" w:rsidR="003A388D" w:rsidRPr="00ED7423" w:rsidRDefault="003A388D" w:rsidP="00ED7423">
      <w:pPr>
        <w:pStyle w:val="ConsPlusNormal"/>
        <w:ind w:firstLine="540"/>
        <w:jc w:val="both"/>
        <w:rPr>
          <w:szCs w:val="24"/>
        </w:rPr>
      </w:pPr>
      <w:r w:rsidRPr="00ED7423">
        <w:rPr>
          <w:szCs w:val="24"/>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65CA3ABF" w14:textId="77777777" w:rsidR="003A388D" w:rsidRPr="00ED7423" w:rsidRDefault="003A388D" w:rsidP="00ED7423">
      <w:pPr>
        <w:pStyle w:val="ConsPlusNormal"/>
        <w:ind w:firstLine="540"/>
        <w:jc w:val="both"/>
        <w:rPr>
          <w:szCs w:val="24"/>
        </w:rPr>
      </w:pPr>
      <w:r w:rsidRPr="00ED7423">
        <w:rPr>
          <w:szCs w:val="24"/>
        </w:rPr>
        <w:t>оценивать достоверность информации;</w:t>
      </w:r>
    </w:p>
    <w:p w14:paraId="1A3CAB4C" w14:textId="77777777" w:rsidR="003A388D" w:rsidRPr="00ED7423" w:rsidRDefault="003A388D" w:rsidP="00ED7423">
      <w:pPr>
        <w:pStyle w:val="ConsPlusNormal"/>
        <w:ind w:firstLine="540"/>
        <w:jc w:val="both"/>
        <w:rPr>
          <w:szCs w:val="24"/>
        </w:rPr>
      </w:pPr>
      <w:r w:rsidRPr="00ED7423">
        <w:rPr>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4844A65" w14:textId="77777777" w:rsidR="003A388D" w:rsidRPr="00ED7423" w:rsidRDefault="003A388D" w:rsidP="00ED7423">
      <w:pPr>
        <w:pStyle w:val="ConsPlusNormal"/>
        <w:ind w:firstLine="540"/>
        <w:jc w:val="both"/>
        <w:rPr>
          <w:szCs w:val="24"/>
        </w:rPr>
      </w:pPr>
      <w:r w:rsidRPr="00ED7423">
        <w:rPr>
          <w:szCs w:val="24"/>
        </w:rPr>
        <w:t>создавать тексты физического содержания в различных форматах с учетом назначения информации и целевой аудитории, выбирая оптимальную форму представления и визуализации.</w:t>
      </w:r>
    </w:p>
    <w:p w14:paraId="0226B89F" w14:textId="77777777" w:rsidR="003A388D" w:rsidRPr="00ED7423" w:rsidRDefault="003A388D" w:rsidP="00ED7423">
      <w:pPr>
        <w:pStyle w:val="ConsPlusNormal"/>
        <w:ind w:firstLine="540"/>
        <w:jc w:val="both"/>
        <w:rPr>
          <w:szCs w:val="24"/>
        </w:rPr>
      </w:pPr>
      <w:r w:rsidRPr="00ED7423">
        <w:rPr>
          <w:szCs w:val="24"/>
        </w:rPr>
        <w:t>116.8.3.2. Овладение универсальными коммуникативными действиями:</w:t>
      </w:r>
    </w:p>
    <w:p w14:paraId="22855A85" w14:textId="77777777" w:rsidR="003A388D" w:rsidRPr="00ED7423" w:rsidRDefault="003A388D" w:rsidP="00ED7423">
      <w:pPr>
        <w:pStyle w:val="ConsPlusNormal"/>
        <w:ind w:firstLine="540"/>
        <w:jc w:val="both"/>
        <w:rPr>
          <w:szCs w:val="24"/>
        </w:rPr>
      </w:pPr>
      <w:r w:rsidRPr="00ED7423">
        <w:rPr>
          <w:szCs w:val="24"/>
        </w:rPr>
        <w:t>1) общение:</w:t>
      </w:r>
    </w:p>
    <w:p w14:paraId="70EE60FB" w14:textId="77777777" w:rsidR="003A388D" w:rsidRPr="00ED7423" w:rsidRDefault="003A388D" w:rsidP="00ED7423">
      <w:pPr>
        <w:pStyle w:val="ConsPlusNormal"/>
        <w:ind w:firstLine="540"/>
        <w:jc w:val="both"/>
        <w:rPr>
          <w:szCs w:val="24"/>
        </w:rPr>
      </w:pPr>
      <w:r w:rsidRPr="00ED7423">
        <w:rPr>
          <w:szCs w:val="24"/>
        </w:rPr>
        <w:t>осуществлять общение на уроках физики и во внеурочной деятельности;</w:t>
      </w:r>
    </w:p>
    <w:p w14:paraId="040B64AA" w14:textId="77777777" w:rsidR="003A388D" w:rsidRPr="00ED7423" w:rsidRDefault="003A388D" w:rsidP="00ED7423">
      <w:pPr>
        <w:pStyle w:val="ConsPlusNormal"/>
        <w:ind w:firstLine="540"/>
        <w:jc w:val="both"/>
        <w:rPr>
          <w:szCs w:val="24"/>
        </w:rPr>
      </w:pPr>
      <w:r w:rsidRPr="00ED7423">
        <w:rPr>
          <w:szCs w:val="24"/>
        </w:rPr>
        <w:t>распознавать предпосылки конфликтных ситуаций и смягчать конфликты;</w:t>
      </w:r>
    </w:p>
    <w:p w14:paraId="44217B64" w14:textId="77777777" w:rsidR="003A388D" w:rsidRPr="00ED7423" w:rsidRDefault="003A388D" w:rsidP="00ED7423">
      <w:pPr>
        <w:pStyle w:val="ConsPlusNormal"/>
        <w:ind w:firstLine="540"/>
        <w:jc w:val="both"/>
        <w:rPr>
          <w:szCs w:val="24"/>
        </w:rPr>
      </w:pPr>
      <w:r w:rsidRPr="00ED7423">
        <w:rPr>
          <w:szCs w:val="24"/>
        </w:rPr>
        <w:t>развернуто и логично излагать свою точку зрения с использованием языковых средств;</w:t>
      </w:r>
    </w:p>
    <w:p w14:paraId="5387768E" w14:textId="77777777" w:rsidR="003A388D" w:rsidRPr="00ED7423" w:rsidRDefault="003A388D" w:rsidP="00ED7423">
      <w:pPr>
        <w:pStyle w:val="ConsPlusNormal"/>
        <w:ind w:firstLine="540"/>
        <w:jc w:val="both"/>
        <w:rPr>
          <w:szCs w:val="24"/>
        </w:rPr>
      </w:pPr>
      <w:r w:rsidRPr="00ED7423">
        <w:rPr>
          <w:szCs w:val="24"/>
        </w:rPr>
        <w:t>2) совместная деятельность:</w:t>
      </w:r>
    </w:p>
    <w:p w14:paraId="0EDC0D84" w14:textId="77777777" w:rsidR="003A388D" w:rsidRPr="00ED7423" w:rsidRDefault="003A388D" w:rsidP="00ED7423">
      <w:pPr>
        <w:pStyle w:val="ConsPlusNormal"/>
        <w:ind w:firstLine="540"/>
        <w:jc w:val="both"/>
        <w:rPr>
          <w:szCs w:val="24"/>
        </w:rPr>
      </w:pPr>
      <w:r w:rsidRPr="00ED7423">
        <w:rPr>
          <w:szCs w:val="24"/>
        </w:rPr>
        <w:t>понимать и использовать преимущества командной и индивидуальной работы;</w:t>
      </w:r>
    </w:p>
    <w:p w14:paraId="2AFF31F5" w14:textId="77777777" w:rsidR="003A388D" w:rsidRPr="00ED7423" w:rsidRDefault="003A388D" w:rsidP="00ED7423">
      <w:pPr>
        <w:pStyle w:val="ConsPlusNormal"/>
        <w:ind w:firstLine="540"/>
        <w:jc w:val="both"/>
        <w:rPr>
          <w:szCs w:val="24"/>
        </w:rPr>
      </w:pPr>
      <w:r w:rsidRPr="00ED7423">
        <w:rPr>
          <w:szCs w:val="24"/>
        </w:rPr>
        <w:t>выбирать тематику и методы совместных действий с учетом общих интересов и возможностей каждого члена коллектива;</w:t>
      </w:r>
    </w:p>
    <w:p w14:paraId="1B2C55E7" w14:textId="77777777" w:rsidR="003A388D" w:rsidRPr="00ED7423" w:rsidRDefault="003A388D" w:rsidP="00ED7423">
      <w:pPr>
        <w:pStyle w:val="ConsPlusNormal"/>
        <w:ind w:firstLine="540"/>
        <w:jc w:val="both"/>
        <w:rPr>
          <w:szCs w:val="24"/>
        </w:rPr>
      </w:pPr>
      <w:r w:rsidRPr="00ED7423">
        <w:rPr>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0EE846DA" w14:textId="77777777" w:rsidR="003A388D" w:rsidRPr="00ED7423" w:rsidRDefault="003A388D" w:rsidP="00ED7423">
      <w:pPr>
        <w:pStyle w:val="ConsPlusNormal"/>
        <w:ind w:firstLine="540"/>
        <w:jc w:val="both"/>
        <w:rPr>
          <w:szCs w:val="24"/>
        </w:rPr>
      </w:pPr>
      <w:r w:rsidRPr="00ED7423">
        <w:rPr>
          <w:szCs w:val="24"/>
        </w:rPr>
        <w:t>оценивать качество своего вклада и каждого участника команды в общий результат по разработанным критериям;</w:t>
      </w:r>
    </w:p>
    <w:p w14:paraId="7FF2DB0E" w14:textId="77777777" w:rsidR="003A388D" w:rsidRPr="00ED7423" w:rsidRDefault="003A388D" w:rsidP="00ED7423">
      <w:pPr>
        <w:pStyle w:val="ConsPlusNormal"/>
        <w:ind w:firstLine="540"/>
        <w:jc w:val="both"/>
        <w:rPr>
          <w:szCs w:val="24"/>
        </w:rPr>
      </w:pPr>
      <w:r w:rsidRPr="00ED7423">
        <w:rPr>
          <w:szCs w:val="24"/>
        </w:rPr>
        <w:t>предлагать новые проекты, оценивать идеи с позиции новизны, оригинальности, практической значимости;</w:t>
      </w:r>
    </w:p>
    <w:p w14:paraId="22CA9B54" w14:textId="77777777" w:rsidR="003A388D" w:rsidRPr="00ED7423" w:rsidRDefault="003A388D" w:rsidP="00ED7423">
      <w:pPr>
        <w:pStyle w:val="ConsPlusNormal"/>
        <w:ind w:firstLine="540"/>
        <w:jc w:val="both"/>
        <w:rPr>
          <w:szCs w:val="24"/>
        </w:rPr>
      </w:pPr>
      <w:r w:rsidRPr="00ED7423">
        <w:rPr>
          <w:szCs w:val="24"/>
        </w:rPr>
        <w:t>осуществлять позитивное стратегическое поведение в различных ситуациях, проявлять творчество и воображение, быть инициативным.</w:t>
      </w:r>
    </w:p>
    <w:p w14:paraId="51B5A714" w14:textId="77777777" w:rsidR="003A388D" w:rsidRPr="00ED7423" w:rsidRDefault="003A388D" w:rsidP="00ED7423">
      <w:pPr>
        <w:pStyle w:val="ConsPlusNormal"/>
        <w:ind w:firstLine="540"/>
        <w:jc w:val="both"/>
        <w:rPr>
          <w:szCs w:val="24"/>
        </w:rPr>
      </w:pPr>
      <w:r w:rsidRPr="00ED7423">
        <w:rPr>
          <w:szCs w:val="24"/>
        </w:rPr>
        <w:t>116.8.3.3. Овладение универсальными регулятивными действиями:</w:t>
      </w:r>
    </w:p>
    <w:p w14:paraId="40D781A2" w14:textId="77777777" w:rsidR="003A388D" w:rsidRPr="00ED7423" w:rsidRDefault="003A388D" w:rsidP="00ED7423">
      <w:pPr>
        <w:pStyle w:val="ConsPlusNormal"/>
        <w:ind w:firstLine="540"/>
        <w:jc w:val="both"/>
        <w:rPr>
          <w:szCs w:val="24"/>
        </w:rPr>
      </w:pPr>
      <w:r w:rsidRPr="00ED7423">
        <w:rPr>
          <w:szCs w:val="24"/>
        </w:rPr>
        <w:t>1) самоорганизация:</w:t>
      </w:r>
    </w:p>
    <w:p w14:paraId="2694F5C0" w14:textId="77777777" w:rsidR="003A388D" w:rsidRPr="00ED7423" w:rsidRDefault="003A388D" w:rsidP="00ED7423">
      <w:pPr>
        <w:pStyle w:val="ConsPlusNormal"/>
        <w:ind w:firstLine="540"/>
        <w:jc w:val="both"/>
        <w:rPr>
          <w:szCs w:val="24"/>
        </w:rPr>
      </w:pPr>
      <w:r w:rsidRPr="00ED7423">
        <w:rPr>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3BA48EAF" w14:textId="77777777" w:rsidR="003A388D" w:rsidRPr="00ED7423" w:rsidRDefault="003A388D" w:rsidP="00ED7423">
      <w:pPr>
        <w:pStyle w:val="ConsPlusNormal"/>
        <w:ind w:firstLine="540"/>
        <w:jc w:val="both"/>
        <w:rPr>
          <w:szCs w:val="24"/>
        </w:rPr>
      </w:pPr>
      <w:r w:rsidRPr="00ED7423">
        <w:rPr>
          <w:szCs w:val="24"/>
        </w:rPr>
        <w:t>самостоятельно составлять план решения расчетных и качественных задач, план выполнения практической работы с учетом имеющихся ресурсов, собственных возможностей и предпочтений;</w:t>
      </w:r>
    </w:p>
    <w:p w14:paraId="33029170" w14:textId="77777777" w:rsidR="003A388D" w:rsidRPr="00ED7423" w:rsidRDefault="003A388D" w:rsidP="00ED7423">
      <w:pPr>
        <w:pStyle w:val="ConsPlusNormal"/>
        <w:ind w:firstLine="540"/>
        <w:jc w:val="both"/>
        <w:rPr>
          <w:szCs w:val="24"/>
        </w:rPr>
      </w:pPr>
      <w:r w:rsidRPr="00ED7423">
        <w:rPr>
          <w:szCs w:val="24"/>
        </w:rPr>
        <w:t>давать оценку новым ситуациям;</w:t>
      </w:r>
    </w:p>
    <w:p w14:paraId="04924291" w14:textId="77777777" w:rsidR="003A388D" w:rsidRPr="00ED7423" w:rsidRDefault="003A388D" w:rsidP="00ED7423">
      <w:pPr>
        <w:pStyle w:val="ConsPlusNormal"/>
        <w:ind w:firstLine="540"/>
        <w:jc w:val="both"/>
        <w:rPr>
          <w:szCs w:val="24"/>
        </w:rPr>
      </w:pPr>
      <w:r w:rsidRPr="00ED7423">
        <w:rPr>
          <w:szCs w:val="24"/>
        </w:rPr>
        <w:t>расширять рамки учебного предмета на основе личных предпочтений;</w:t>
      </w:r>
    </w:p>
    <w:p w14:paraId="7A107616" w14:textId="77777777" w:rsidR="003A388D" w:rsidRPr="00ED7423" w:rsidRDefault="003A388D" w:rsidP="00ED7423">
      <w:pPr>
        <w:pStyle w:val="ConsPlusNormal"/>
        <w:ind w:firstLine="540"/>
        <w:jc w:val="both"/>
        <w:rPr>
          <w:szCs w:val="24"/>
        </w:rPr>
      </w:pPr>
      <w:r w:rsidRPr="00ED7423">
        <w:rPr>
          <w:szCs w:val="24"/>
        </w:rPr>
        <w:t>делать осознанный выбор, аргументировать его, брать на себя ответственность за решение;</w:t>
      </w:r>
    </w:p>
    <w:p w14:paraId="648F19C9" w14:textId="77777777" w:rsidR="003A388D" w:rsidRPr="00ED7423" w:rsidRDefault="003A388D" w:rsidP="00ED7423">
      <w:pPr>
        <w:pStyle w:val="ConsPlusNormal"/>
        <w:ind w:firstLine="540"/>
        <w:jc w:val="both"/>
        <w:rPr>
          <w:szCs w:val="24"/>
        </w:rPr>
      </w:pPr>
      <w:r w:rsidRPr="00ED7423">
        <w:rPr>
          <w:szCs w:val="24"/>
        </w:rPr>
        <w:t>оценивать приобретенный опыт;</w:t>
      </w:r>
    </w:p>
    <w:p w14:paraId="60DD0E28" w14:textId="77777777" w:rsidR="003A388D" w:rsidRPr="00ED7423" w:rsidRDefault="003A388D" w:rsidP="00ED7423">
      <w:pPr>
        <w:pStyle w:val="ConsPlusNormal"/>
        <w:ind w:firstLine="540"/>
        <w:jc w:val="both"/>
        <w:rPr>
          <w:szCs w:val="24"/>
        </w:rPr>
      </w:pPr>
      <w:r w:rsidRPr="00ED7423">
        <w:rPr>
          <w:szCs w:val="24"/>
        </w:rPr>
        <w:t>способствовать формированию и проявлению эрудиции в области физики, постоянно повышать свой образовательный и культурный уровень;</w:t>
      </w:r>
    </w:p>
    <w:p w14:paraId="1B750214" w14:textId="77777777" w:rsidR="003A388D" w:rsidRPr="00ED7423" w:rsidRDefault="003A388D" w:rsidP="00ED7423">
      <w:pPr>
        <w:pStyle w:val="ConsPlusNormal"/>
        <w:ind w:firstLine="540"/>
        <w:jc w:val="both"/>
        <w:rPr>
          <w:szCs w:val="24"/>
        </w:rPr>
      </w:pPr>
      <w:r w:rsidRPr="00ED7423">
        <w:rPr>
          <w:szCs w:val="24"/>
        </w:rPr>
        <w:t>2) самоконтроль:</w:t>
      </w:r>
    </w:p>
    <w:p w14:paraId="72DD822B" w14:textId="77777777" w:rsidR="003A388D" w:rsidRPr="00ED7423" w:rsidRDefault="003A388D" w:rsidP="00ED7423">
      <w:pPr>
        <w:pStyle w:val="ConsPlusNormal"/>
        <w:ind w:firstLine="540"/>
        <w:jc w:val="both"/>
        <w:rPr>
          <w:szCs w:val="24"/>
        </w:rPr>
      </w:pPr>
      <w:r w:rsidRPr="00ED7423">
        <w:rPr>
          <w:szCs w:val="24"/>
        </w:rPr>
        <w:t>давать оценку новым ситуациям, вносить коррективы в деятельность, оценивать соответствие результатов целям;</w:t>
      </w:r>
    </w:p>
    <w:p w14:paraId="36D7A1B5" w14:textId="77777777" w:rsidR="003A388D" w:rsidRPr="00ED7423" w:rsidRDefault="003A388D" w:rsidP="00ED7423">
      <w:pPr>
        <w:pStyle w:val="ConsPlusNormal"/>
        <w:ind w:firstLine="540"/>
        <w:jc w:val="both"/>
        <w:rPr>
          <w:szCs w:val="24"/>
        </w:rPr>
      </w:pPr>
      <w:r w:rsidRPr="00ED7423">
        <w:rPr>
          <w:szCs w:val="24"/>
        </w:rPr>
        <w:t xml:space="preserve">владеть навыками познавательной рефлексии как осознания совершаемых действий и </w:t>
      </w:r>
      <w:r w:rsidRPr="00ED7423">
        <w:rPr>
          <w:szCs w:val="24"/>
        </w:rPr>
        <w:lastRenderedPageBreak/>
        <w:t>мыслительных процессов, их результатов и оснований;</w:t>
      </w:r>
    </w:p>
    <w:p w14:paraId="096380C9" w14:textId="77777777" w:rsidR="003A388D" w:rsidRPr="00ED7423" w:rsidRDefault="003A388D" w:rsidP="00ED7423">
      <w:pPr>
        <w:pStyle w:val="ConsPlusNormal"/>
        <w:ind w:firstLine="540"/>
        <w:jc w:val="both"/>
        <w:rPr>
          <w:szCs w:val="24"/>
        </w:rPr>
      </w:pPr>
      <w:r w:rsidRPr="00ED7423">
        <w:rPr>
          <w:szCs w:val="24"/>
        </w:rPr>
        <w:t>использовать приемы рефлексии для оценки ситуации, выбора верного решения;</w:t>
      </w:r>
    </w:p>
    <w:p w14:paraId="4950654D" w14:textId="77777777" w:rsidR="003A388D" w:rsidRPr="00ED7423" w:rsidRDefault="003A388D" w:rsidP="00ED7423">
      <w:pPr>
        <w:pStyle w:val="ConsPlusNormal"/>
        <w:ind w:firstLine="540"/>
        <w:jc w:val="both"/>
        <w:rPr>
          <w:szCs w:val="24"/>
        </w:rPr>
      </w:pPr>
      <w:r w:rsidRPr="00ED7423">
        <w:rPr>
          <w:szCs w:val="24"/>
        </w:rPr>
        <w:t>оценивать риски и своевременно принимать решения по их снижению;</w:t>
      </w:r>
    </w:p>
    <w:p w14:paraId="2C4B2359" w14:textId="77777777" w:rsidR="003A388D" w:rsidRPr="00ED7423" w:rsidRDefault="003A388D" w:rsidP="00ED7423">
      <w:pPr>
        <w:pStyle w:val="ConsPlusNormal"/>
        <w:ind w:firstLine="540"/>
        <w:jc w:val="both"/>
        <w:rPr>
          <w:szCs w:val="24"/>
        </w:rPr>
      </w:pPr>
      <w:r w:rsidRPr="00ED7423">
        <w:rPr>
          <w:szCs w:val="24"/>
        </w:rPr>
        <w:t>принимать мотивы и аргументы других при анализе результатов деятельности;</w:t>
      </w:r>
    </w:p>
    <w:p w14:paraId="5997E825" w14:textId="77777777" w:rsidR="003A388D" w:rsidRPr="00ED7423" w:rsidRDefault="003A388D" w:rsidP="00ED7423">
      <w:pPr>
        <w:pStyle w:val="ConsPlusNormal"/>
        <w:ind w:firstLine="540"/>
        <w:jc w:val="both"/>
        <w:rPr>
          <w:szCs w:val="24"/>
        </w:rPr>
      </w:pPr>
      <w:r w:rsidRPr="00ED7423">
        <w:rPr>
          <w:szCs w:val="24"/>
        </w:rPr>
        <w:t>3) принятие себя и других:</w:t>
      </w:r>
    </w:p>
    <w:p w14:paraId="33B1B2FA" w14:textId="77777777" w:rsidR="003A388D" w:rsidRPr="00ED7423" w:rsidRDefault="003A388D" w:rsidP="00ED7423">
      <w:pPr>
        <w:pStyle w:val="ConsPlusNormal"/>
        <w:ind w:firstLine="540"/>
        <w:jc w:val="both"/>
        <w:rPr>
          <w:szCs w:val="24"/>
        </w:rPr>
      </w:pPr>
      <w:r w:rsidRPr="00ED7423">
        <w:rPr>
          <w:szCs w:val="24"/>
        </w:rPr>
        <w:t>принимать себя, понимая свои недостатки и достоинства;</w:t>
      </w:r>
    </w:p>
    <w:p w14:paraId="432BEB00" w14:textId="77777777" w:rsidR="003A388D" w:rsidRPr="00ED7423" w:rsidRDefault="003A388D" w:rsidP="00ED7423">
      <w:pPr>
        <w:pStyle w:val="ConsPlusNormal"/>
        <w:ind w:firstLine="540"/>
        <w:jc w:val="both"/>
        <w:rPr>
          <w:szCs w:val="24"/>
        </w:rPr>
      </w:pPr>
      <w:r w:rsidRPr="00ED7423">
        <w:rPr>
          <w:szCs w:val="24"/>
        </w:rPr>
        <w:t>принимать мотивы и аргументы других при анализе результатов деятельности;</w:t>
      </w:r>
    </w:p>
    <w:p w14:paraId="06E33219" w14:textId="77777777" w:rsidR="003A388D" w:rsidRPr="00ED7423" w:rsidRDefault="003A388D" w:rsidP="00ED7423">
      <w:pPr>
        <w:pStyle w:val="ConsPlusNormal"/>
        <w:ind w:firstLine="540"/>
        <w:jc w:val="both"/>
        <w:rPr>
          <w:szCs w:val="24"/>
        </w:rPr>
      </w:pPr>
      <w:r w:rsidRPr="00ED7423">
        <w:rPr>
          <w:szCs w:val="24"/>
        </w:rPr>
        <w:t>признавать свое право и право других на ошибку.</w:t>
      </w:r>
    </w:p>
    <w:p w14:paraId="5505AD6A" w14:textId="77777777" w:rsidR="003A388D" w:rsidRPr="00ED7423" w:rsidRDefault="003A388D" w:rsidP="00ED7423">
      <w:pPr>
        <w:pStyle w:val="ConsPlusNormal"/>
        <w:ind w:firstLine="540"/>
        <w:jc w:val="both"/>
        <w:rPr>
          <w:szCs w:val="24"/>
        </w:rPr>
      </w:pPr>
      <w:r w:rsidRPr="00ED7423">
        <w:rPr>
          <w:szCs w:val="24"/>
        </w:rPr>
        <w:t xml:space="preserve">116.8.4. Предметные результаты освоения программы по физике. В процессе изучения курса </w:t>
      </w:r>
      <w:proofErr w:type="spellStart"/>
      <w:r w:rsidRPr="00ED7423">
        <w:rPr>
          <w:szCs w:val="24"/>
        </w:rPr>
        <w:t>курса</w:t>
      </w:r>
      <w:proofErr w:type="spellEnd"/>
      <w:r w:rsidRPr="00ED7423">
        <w:rPr>
          <w:szCs w:val="24"/>
        </w:rPr>
        <w:t xml:space="preserve"> физики углубленного уровня в 10 классе обучающийся научится:</w:t>
      </w:r>
    </w:p>
    <w:p w14:paraId="55DAAE86" w14:textId="77777777" w:rsidR="003A388D" w:rsidRPr="00ED7423" w:rsidRDefault="003A388D" w:rsidP="00ED7423">
      <w:pPr>
        <w:pStyle w:val="ConsPlusNormal"/>
        <w:ind w:firstLine="540"/>
        <w:jc w:val="both"/>
        <w:rPr>
          <w:szCs w:val="24"/>
        </w:rPr>
      </w:pPr>
      <w:r w:rsidRPr="00ED7423">
        <w:rPr>
          <w:szCs w:val="24"/>
        </w:rP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14:paraId="41661D8D" w14:textId="77777777" w:rsidR="003A388D" w:rsidRPr="00ED7423" w:rsidRDefault="003A388D" w:rsidP="00ED7423">
      <w:pPr>
        <w:pStyle w:val="ConsPlusNormal"/>
        <w:ind w:firstLine="540"/>
        <w:jc w:val="both"/>
        <w:rPr>
          <w:szCs w:val="24"/>
        </w:rPr>
      </w:pPr>
      <w:r w:rsidRPr="00ED7423">
        <w:rPr>
          <w:szCs w:val="24"/>
        </w:rPr>
        <w:t>различать условия применимости моделей физических тел и процессов (явлений): инерциальная система отсчета, абсолютно твердое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твердого (кристаллического) тела, идеальный газ, точечный заряд, однородное электрическое поле;</w:t>
      </w:r>
    </w:p>
    <w:p w14:paraId="05888005" w14:textId="77777777" w:rsidR="003A388D" w:rsidRPr="00ED7423" w:rsidRDefault="003A388D" w:rsidP="00ED7423">
      <w:pPr>
        <w:pStyle w:val="ConsPlusNormal"/>
        <w:ind w:firstLine="540"/>
        <w:jc w:val="both"/>
        <w:rPr>
          <w:szCs w:val="24"/>
        </w:rPr>
      </w:pPr>
      <w:r w:rsidRPr="00ED7423">
        <w:rPr>
          <w:szCs w:val="24"/>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14:paraId="60A3F277" w14:textId="77777777" w:rsidR="003A388D" w:rsidRPr="00ED7423" w:rsidRDefault="003A388D" w:rsidP="00ED7423">
      <w:pPr>
        <w:pStyle w:val="ConsPlusNormal"/>
        <w:ind w:firstLine="540"/>
        <w:jc w:val="both"/>
        <w:rPr>
          <w:szCs w:val="24"/>
        </w:rPr>
      </w:pPr>
      <w:r w:rsidRPr="00ED7423">
        <w:rPr>
          <w:szCs w:val="24"/>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твердого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14:paraId="0C99B758" w14:textId="77777777" w:rsidR="003A388D" w:rsidRPr="00ED7423" w:rsidRDefault="003A388D" w:rsidP="00ED7423">
      <w:pPr>
        <w:pStyle w:val="ConsPlusNormal"/>
        <w:ind w:firstLine="540"/>
        <w:jc w:val="both"/>
        <w:rPr>
          <w:szCs w:val="24"/>
        </w:rPr>
      </w:pPr>
      <w:r w:rsidRPr="00ED7423">
        <w:rPr>
          <w:szCs w:val="24"/>
        </w:rP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w:t>
      </w:r>
      <w:proofErr w:type="spellStart"/>
      <w:r w:rsidRPr="00ED7423">
        <w:rPr>
          <w:szCs w:val="24"/>
        </w:rPr>
        <w:t>Клапейрона</w:t>
      </w:r>
      <w:proofErr w:type="spellEnd"/>
      <w:r w:rsidRPr="00ED7423">
        <w:rPr>
          <w:szCs w:val="24"/>
        </w:rPr>
        <w:t>,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w:t>
      </w:r>
      <w:proofErr w:type="spellStart"/>
      <w:r w:rsidRPr="00ED7423">
        <w:rPr>
          <w:szCs w:val="24"/>
        </w:rPr>
        <w:t>Клапейрона</w:t>
      </w:r>
      <w:proofErr w:type="spellEnd"/>
      <w:r w:rsidRPr="00ED7423">
        <w:rPr>
          <w:szCs w:val="24"/>
        </w:rPr>
        <w:t>;</w:t>
      </w:r>
    </w:p>
    <w:p w14:paraId="001B64F8" w14:textId="77777777" w:rsidR="003A388D" w:rsidRPr="00ED7423" w:rsidRDefault="003A388D" w:rsidP="00ED7423">
      <w:pPr>
        <w:pStyle w:val="ConsPlusNormal"/>
        <w:ind w:firstLine="540"/>
        <w:jc w:val="both"/>
        <w:rPr>
          <w:szCs w:val="24"/>
        </w:rPr>
      </w:pPr>
      <w:r w:rsidRPr="00ED7423">
        <w:rPr>
          <w:szCs w:val="24"/>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14:paraId="35FD21D6" w14:textId="77777777" w:rsidR="003A388D" w:rsidRPr="00ED7423" w:rsidRDefault="003A388D" w:rsidP="00ED7423">
      <w:pPr>
        <w:pStyle w:val="ConsPlusNormal"/>
        <w:ind w:firstLine="540"/>
        <w:jc w:val="both"/>
        <w:rPr>
          <w:szCs w:val="24"/>
        </w:rPr>
      </w:pPr>
      <w:r w:rsidRPr="00ED7423">
        <w:rPr>
          <w:szCs w:val="24"/>
        </w:rPr>
        <w:t xml:space="preserve">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w:t>
      </w:r>
      <w:r w:rsidRPr="00ED7423">
        <w:rPr>
          <w:szCs w:val="24"/>
        </w:rPr>
        <w:lastRenderedPageBreak/>
        <w:t>центростремительное ускорение, сила тяжести, сила упругости, сила трения, мощность, энергия взаимодействия тела с Землей вблизи ее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напряженность электрического поля, напряженность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емкость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14:paraId="4B07DADF" w14:textId="77777777" w:rsidR="003A388D" w:rsidRPr="00ED7423" w:rsidRDefault="003A388D" w:rsidP="00ED7423">
      <w:pPr>
        <w:pStyle w:val="ConsPlusNormal"/>
        <w:ind w:firstLine="540"/>
        <w:jc w:val="both"/>
        <w:rPr>
          <w:szCs w:val="24"/>
        </w:rPr>
      </w:pPr>
      <w:r w:rsidRPr="00ED7423">
        <w:rPr>
          <w:szCs w:val="24"/>
        </w:rPr>
        <w:t xml:space="preserve">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w:t>
      </w:r>
      <w:proofErr w:type="spellStart"/>
      <w:r w:rsidRPr="00ED7423">
        <w:rPr>
          <w:szCs w:val="24"/>
        </w:rPr>
        <w:t>эквипотенциальность</w:t>
      </w:r>
      <w:proofErr w:type="spellEnd"/>
      <w:r w:rsidRPr="00ED7423">
        <w:rPr>
          <w:szCs w:val="24"/>
        </w:rPr>
        <w:t xml:space="preserve"> поверхности заряженного проводника;</w:t>
      </w:r>
    </w:p>
    <w:p w14:paraId="076473DB" w14:textId="77777777" w:rsidR="003A388D" w:rsidRPr="00ED7423" w:rsidRDefault="003A388D" w:rsidP="00ED7423">
      <w:pPr>
        <w:pStyle w:val="ConsPlusNormal"/>
        <w:ind w:firstLine="540"/>
        <w:jc w:val="both"/>
        <w:rPr>
          <w:szCs w:val="24"/>
        </w:rPr>
      </w:pPr>
      <w:r w:rsidRPr="00ED7423">
        <w:rPr>
          <w:szCs w:val="24"/>
        </w:rPr>
        <w:t>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учетом абсолютных погрешностей измерений, делать выводы по результатам исследования;</w:t>
      </w:r>
    </w:p>
    <w:p w14:paraId="33BD600B" w14:textId="77777777" w:rsidR="003A388D" w:rsidRPr="00ED7423" w:rsidRDefault="003A388D" w:rsidP="00ED7423">
      <w:pPr>
        <w:pStyle w:val="ConsPlusNormal"/>
        <w:ind w:firstLine="540"/>
        <w:jc w:val="both"/>
        <w:rPr>
          <w:szCs w:val="24"/>
        </w:rPr>
      </w:pPr>
      <w:r w:rsidRPr="00ED7423">
        <w:rPr>
          <w:szCs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14:paraId="031A446A" w14:textId="77777777" w:rsidR="003A388D" w:rsidRPr="00ED7423" w:rsidRDefault="003A388D" w:rsidP="00ED7423">
      <w:pPr>
        <w:pStyle w:val="ConsPlusNormal"/>
        <w:ind w:firstLine="540"/>
        <w:jc w:val="both"/>
        <w:rPr>
          <w:szCs w:val="24"/>
        </w:rPr>
      </w:pPr>
      <w:r w:rsidRPr="00ED7423">
        <w:rPr>
          <w:szCs w:val="24"/>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14:paraId="21BF55C0" w14:textId="77777777" w:rsidR="003A388D" w:rsidRPr="00ED7423" w:rsidRDefault="003A388D" w:rsidP="00ED7423">
      <w:pPr>
        <w:pStyle w:val="ConsPlusNormal"/>
        <w:ind w:firstLine="540"/>
        <w:jc w:val="both"/>
        <w:rPr>
          <w:szCs w:val="24"/>
        </w:rPr>
      </w:pPr>
      <w:r w:rsidRPr="00ED7423">
        <w:rPr>
          <w:szCs w:val="24"/>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14:paraId="444965EB" w14:textId="77777777" w:rsidR="003A388D" w:rsidRPr="00ED7423" w:rsidRDefault="003A388D" w:rsidP="00ED7423">
      <w:pPr>
        <w:pStyle w:val="ConsPlusNormal"/>
        <w:ind w:firstLine="540"/>
        <w:jc w:val="both"/>
        <w:rPr>
          <w:szCs w:val="24"/>
        </w:rPr>
      </w:pPr>
      <w:r w:rsidRPr="00ED7423">
        <w:rPr>
          <w:szCs w:val="24"/>
        </w:rPr>
        <w:t>решать расчетные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w:t>
      </w:r>
    </w:p>
    <w:p w14:paraId="4ED7B792" w14:textId="77777777" w:rsidR="003A388D" w:rsidRPr="00ED7423" w:rsidRDefault="003A388D" w:rsidP="00ED7423">
      <w:pPr>
        <w:pStyle w:val="ConsPlusNormal"/>
        <w:ind w:firstLine="540"/>
        <w:jc w:val="both"/>
        <w:rPr>
          <w:szCs w:val="24"/>
        </w:rPr>
      </w:pPr>
      <w:r w:rsidRPr="00ED7423">
        <w:rPr>
          <w:szCs w:val="24"/>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14:paraId="44AA35A7" w14:textId="77777777" w:rsidR="003A388D" w:rsidRPr="00ED7423" w:rsidRDefault="003A388D" w:rsidP="00ED7423">
      <w:pPr>
        <w:pStyle w:val="ConsPlusNormal"/>
        <w:ind w:firstLine="540"/>
        <w:jc w:val="both"/>
        <w:rPr>
          <w:szCs w:val="24"/>
        </w:rPr>
      </w:pPr>
      <w:r w:rsidRPr="00ED7423">
        <w:rPr>
          <w:szCs w:val="24"/>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14:paraId="50D92ACC" w14:textId="77777777" w:rsidR="003A388D" w:rsidRPr="00ED7423" w:rsidRDefault="003A388D" w:rsidP="00ED7423">
      <w:pPr>
        <w:pStyle w:val="ConsPlusNormal"/>
        <w:ind w:firstLine="540"/>
        <w:jc w:val="both"/>
        <w:rPr>
          <w:szCs w:val="24"/>
        </w:rPr>
      </w:pPr>
      <w:r w:rsidRPr="00ED7423">
        <w:rPr>
          <w:szCs w:val="24"/>
        </w:rPr>
        <w:t>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w:t>
      </w:r>
    </w:p>
    <w:p w14:paraId="364BB9DD" w14:textId="77777777" w:rsidR="003A388D" w:rsidRPr="00ED7423" w:rsidRDefault="003A388D" w:rsidP="00ED7423">
      <w:pPr>
        <w:pStyle w:val="ConsPlusNormal"/>
        <w:ind w:firstLine="540"/>
        <w:jc w:val="both"/>
        <w:rPr>
          <w:szCs w:val="24"/>
        </w:rPr>
      </w:pPr>
      <w:r w:rsidRPr="00ED7423">
        <w:rPr>
          <w:szCs w:val="24"/>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14:paraId="12262064" w14:textId="77777777" w:rsidR="003A388D" w:rsidRPr="00ED7423" w:rsidRDefault="003A388D" w:rsidP="00ED7423">
      <w:pPr>
        <w:pStyle w:val="ConsPlusNormal"/>
        <w:ind w:firstLine="540"/>
        <w:jc w:val="both"/>
        <w:rPr>
          <w:szCs w:val="24"/>
        </w:rPr>
      </w:pPr>
      <w:r w:rsidRPr="00ED7423">
        <w:rPr>
          <w:szCs w:val="24"/>
        </w:rPr>
        <w:t xml:space="preserve">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w:t>
      </w:r>
      <w:r w:rsidRPr="00ED7423">
        <w:rPr>
          <w:szCs w:val="24"/>
        </w:rPr>
        <w:lastRenderedPageBreak/>
        <w:t>получаемую информацию и оценивать ее достоверность как на основе имеющихся знаний, так и на основе анализа источника информации;</w:t>
      </w:r>
    </w:p>
    <w:p w14:paraId="5BB54C48" w14:textId="77777777" w:rsidR="003A388D" w:rsidRPr="00ED7423" w:rsidRDefault="003A388D" w:rsidP="00ED7423">
      <w:pPr>
        <w:pStyle w:val="ConsPlusNormal"/>
        <w:ind w:firstLine="540"/>
        <w:jc w:val="both"/>
        <w:rPr>
          <w:szCs w:val="24"/>
        </w:rPr>
      </w:pPr>
      <w:r w:rsidRPr="00ED7423">
        <w:rPr>
          <w:szCs w:val="24"/>
        </w:rPr>
        <w:t>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w:t>
      </w:r>
    </w:p>
    <w:p w14:paraId="553C4996" w14:textId="77777777" w:rsidR="003A388D" w:rsidRPr="00ED7423" w:rsidRDefault="003A388D" w:rsidP="00ED7423">
      <w:pPr>
        <w:pStyle w:val="ConsPlusNormal"/>
        <w:ind w:firstLine="540"/>
        <w:jc w:val="both"/>
        <w:rPr>
          <w:szCs w:val="24"/>
        </w:rPr>
      </w:pPr>
      <w:r w:rsidRPr="00ED7423">
        <w:rPr>
          <w:szCs w:val="24"/>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14:paraId="04DFDAC2" w14:textId="77777777" w:rsidR="003A388D" w:rsidRPr="00ED7423" w:rsidRDefault="003A388D" w:rsidP="00ED7423">
      <w:pPr>
        <w:pStyle w:val="ConsPlusNormal"/>
        <w:ind w:firstLine="540"/>
        <w:jc w:val="both"/>
        <w:rPr>
          <w:szCs w:val="24"/>
        </w:rPr>
      </w:pPr>
      <w:r w:rsidRPr="00ED7423">
        <w:rPr>
          <w:szCs w:val="24"/>
        </w:rPr>
        <w:t>проявлять мотивацию к будущей профессиональной деятельности по специальностям физико-технического профиля.</w:t>
      </w:r>
    </w:p>
    <w:p w14:paraId="1AD80119" w14:textId="77777777" w:rsidR="003A388D" w:rsidRPr="00ED7423" w:rsidRDefault="003A388D" w:rsidP="00ED7423">
      <w:pPr>
        <w:pStyle w:val="ConsPlusNormal"/>
        <w:ind w:firstLine="540"/>
        <w:jc w:val="both"/>
        <w:rPr>
          <w:szCs w:val="24"/>
        </w:rPr>
      </w:pPr>
      <w:r w:rsidRPr="00ED7423">
        <w:rPr>
          <w:szCs w:val="24"/>
        </w:rPr>
        <w:t xml:space="preserve">116.8.5. Предметные результаты освоения программы по физике. В процессе изучения курса </w:t>
      </w:r>
      <w:proofErr w:type="spellStart"/>
      <w:r w:rsidRPr="00ED7423">
        <w:rPr>
          <w:szCs w:val="24"/>
        </w:rPr>
        <w:t>курса</w:t>
      </w:r>
      <w:proofErr w:type="spellEnd"/>
      <w:r w:rsidRPr="00ED7423">
        <w:rPr>
          <w:szCs w:val="24"/>
        </w:rPr>
        <w:t xml:space="preserve"> физики углубленного уровня в 11 классе обучающийся научится:</w:t>
      </w:r>
    </w:p>
    <w:p w14:paraId="6BAECD88" w14:textId="77777777" w:rsidR="003A388D" w:rsidRPr="00ED7423" w:rsidRDefault="003A388D" w:rsidP="00ED7423">
      <w:pPr>
        <w:pStyle w:val="ConsPlusNormal"/>
        <w:ind w:firstLine="540"/>
        <w:jc w:val="both"/>
        <w:rPr>
          <w:szCs w:val="24"/>
        </w:rPr>
      </w:pPr>
      <w:r w:rsidRPr="00ED7423">
        <w:rPr>
          <w:szCs w:val="24"/>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2C0FD61D" w14:textId="77777777" w:rsidR="003A388D" w:rsidRPr="00ED7423" w:rsidRDefault="003A388D" w:rsidP="00ED7423">
      <w:pPr>
        <w:pStyle w:val="ConsPlusNormal"/>
        <w:ind w:firstLine="540"/>
        <w:jc w:val="both"/>
        <w:rPr>
          <w:szCs w:val="24"/>
        </w:rPr>
      </w:pPr>
      <w:r w:rsidRPr="00ED7423">
        <w:rPr>
          <w:szCs w:val="24"/>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14:paraId="7695EC2D" w14:textId="77777777" w:rsidR="003A388D" w:rsidRPr="00ED7423" w:rsidRDefault="003A388D" w:rsidP="00ED7423">
      <w:pPr>
        <w:pStyle w:val="ConsPlusNormal"/>
        <w:ind w:firstLine="540"/>
        <w:jc w:val="both"/>
        <w:rPr>
          <w:szCs w:val="24"/>
        </w:rPr>
      </w:pPr>
      <w:r w:rsidRPr="00ED7423">
        <w:rPr>
          <w:szCs w:val="24"/>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14:paraId="70926BC9" w14:textId="77777777" w:rsidR="003A388D" w:rsidRPr="00ED7423" w:rsidRDefault="003A388D" w:rsidP="00ED7423">
      <w:pPr>
        <w:pStyle w:val="ConsPlusNormal"/>
        <w:ind w:firstLine="540"/>
        <w:jc w:val="both"/>
        <w:rPr>
          <w:szCs w:val="24"/>
        </w:rPr>
      </w:pPr>
      <w:r w:rsidRPr="00ED7423">
        <w:rPr>
          <w:szCs w:val="24"/>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14:paraId="3C3DFE86" w14:textId="77777777" w:rsidR="003A388D" w:rsidRPr="00ED7423" w:rsidRDefault="003A388D" w:rsidP="00ED7423">
      <w:pPr>
        <w:pStyle w:val="ConsPlusNormal"/>
        <w:ind w:firstLine="540"/>
        <w:jc w:val="both"/>
        <w:rPr>
          <w:szCs w:val="24"/>
        </w:rPr>
      </w:pPr>
      <w:r w:rsidRPr="00ED7423">
        <w:rPr>
          <w:szCs w:val="24"/>
        </w:rP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неопределенностей Гейзенберга, законы сохранения зарядового и массового чисел и энергии в ядерных реакциях, закон радиоактивного распада);</w:t>
      </w:r>
    </w:p>
    <w:p w14:paraId="315A21F0" w14:textId="77777777" w:rsidR="003A388D" w:rsidRPr="00ED7423" w:rsidRDefault="003A388D" w:rsidP="00ED7423">
      <w:pPr>
        <w:pStyle w:val="ConsPlusNormal"/>
        <w:ind w:firstLine="540"/>
        <w:jc w:val="both"/>
        <w:rPr>
          <w:szCs w:val="24"/>
        </w:rPr>
      </w:pPr>
      <w:r w:rsidRPr="00ED7423">
        <w:rPr>
          <w:szCs w:val="24"/>
        </w:rPr>
        <w:t>описывать физические процессы и явления, используя величины: напряженность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w:t>
      </w:r>
    </w:p>
    <w:p w14:paraId="69D4C40F" w14:textId="77777777" w:rsidR="003A388D" w:rsidRPr="00ED7423" w:rsidRDefault="003A388D" w:rsidP="00ED7423">
      <w:pPr>
        <w:pStyle w:val="ConsPlusNormal"/>
        <w:ind w:firstLine="540"/>
        <w:jc w:val="both"/>
        <w:rPr>
          <w:szCs w:val="24"/>
        </w:rPr>
      </w:pPr>
      <w:r w:rsidRPr="00ED7423">
        <w:rPr>
          <w:szCs w:val="24"/>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14:paraId="2272656B" w14:textId="77777777" w:rsidR="003A388D" w:rsidRPr="00ED7423" w:rsidRDefault="003A388D" w:rsidP="00ED7423">
      <w:pPr>
        <w:pStyle w:val="ConsPlusNormal"/>
        <w:ind w:firstLine="540"/>
        <w:jc w:val="both"/>
        <w:rPr>
          <w:szCs w:val="24"/>
        </w:rPr>
      </w:pPr>
      <w:r w:rsidRPr="00ED7423">
        <w:rPr>
          <w:szCs w:val="24"/>
        </w:rPr>
        <w:t>определять направление индукции магнитного поля проводника с током, силы Ампера и силы Лоренца;</w:t>
      </w:r>
    </w:p>
    <w:p w14:paraId="19A977EA" w14:textId="77777777" w:rsidR="003A388D" w:rsidRPr="00ED7423" w:rsidRDefault="003A388D" w:rsidP="00ED7423">
      <w:pPr>
        <w:pStyle w:val="ConsPlusNormal"/>
        <w:ind w:firstLine="540"/>
        <w:jc w:val="both"/>
        <w:rPr>
          <w:szCs w:val="24"/>
        </w:rPr>
      </w:pPr>
      <w:r w:rsidRPr="00ED7423">
        <w:rPr>
          <w:szCs w:val="24"/>
        </w:rPr>
        <w:t xml:space="preserve">строить изображение, создаваемое плоским зеркалом, тонкой линзой, и рассчитывать </w:t>
      </w:r>
      <w:r w:rsidRPr="00ED7423">
        <w:rPr>
          <w:szCs w:val="24"/>
        </w:rPr>
        <w:lastRenderedPageBreak/>
        <w:t>его характеристики;</w:t>
      </w:r>
    </w:p>
    <w:p w14:paraId="156A0EC6" w14:textId="77777777" w:rsidR="003A388D" w:rsidRPr="00ED7423" w:rsidRDefault="003A388D" w:rsidP="00ED7423">
      <w:pPr>
        <w:pStyle w:val="ConsPlusNormal"/>
        <w:ind w:firstLine="540"/>
        <w:jc w:val="both"/>
        <w:rPr>
          <w:szCs w:val="24"/>
        </w:rPr>
      </w:pPr>
      <w:r w:rsidRPr="00ED7423">
        <w:rPr>
          <w:szCs w:val="24"/>
        </w:rPr>
        <w:t>применять основополагающие астрономические понятия, теории и законы для анализа и объяснения физических процессов, происходящих в звездах, в звездных системах, в межгалактической среде; движения небесных тел, эволюции звезд и Вселенной;</w:t>
      </w:r>
    </w:p>
    <w:p w14:paraId="20C56F57" w14:textId="77777777" w:rsidR="003A388D" w:rsidRPr="00ED7423" w:rsidRDefault="003A388D" w:rsidP="00ED7423">
      <w:pPr>
        <w:pStyle w:val="ConsPlusNormal"/>
        <w:ind w:firstLine="540"/>
        <w:jc w:val="both"/>
        <w:rPr>
          <w:szCs w:val="24"/>
        </w:rPr>
      </w:pPr>
      <w:r w:rsidRPr="00ED7423">
        <w:rPr>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учетом абсолютных погрешностей измерений, делать выводы по результатам исследования;</w:t>
      </w:r>
    </w:p>
    <w:p w14:paraId="514D12EE" w14:textId="77777777" w:rsidR="003A388D" w:rsidRPr="00ED7423" w:rsidRDefault="003A388D" w:rsidP="00ED7423">
      <w:pPr>
        <w:pStyle w:val="ConsPlusNormal"/>
        <w:ind w:firstLine="540"/>
        <w:jc w:val="both"/>
        <w:rPr>
          <w:szCs w:val="24"/>
        </w:rPr>
      </w:pPr>
      <w:r w:rsidRPr="00ED7423">
        <w:rPr>
          <w:szCs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14:paraId="14DC0264" w14:textId="77777777" w:rsidR="003A388D" w:rsidRPr="00ED7423" w:rsidRDefault="003A388D" w:rsidP="00ED7423">
      <w:pPr>
        <w:pStyle w:val="ConsPlusNormal"/>
        <w:ind w:firstLine="540"/>
        <w:jc w:val="both"/>
        <w:rPr>
          <w:szCs w:val="24"/>
        </w:rPr>
      </w:pPr>
      <w:r w:rsidRPr="00ED7423">
        <w:rPr>
          <w:szCs w:val="24"/>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14:paraId="57546635" w14:textId="77777777" w:rsidR="003A388D" w:rsidRPr="00ED7423" w:rsidRDefault="003A388D" w:rsidP="00ED7423">
      <w:pPr>
        <w:pStyle w:val="ConsPlusNormal"/>
        <w:ind w:firstLine="540"/>
        <w:jc w:val="both"/>
        <w:rPr>
          <w:szCs w:val="24"/>
        </w:rPr>
      </w:pPr>
      <w:r w:rsidRPr="00ED7423">
        <w:rPr>
          <w:szCs w:val="24"/>
        </w:rPr>
        <w:t>описывать методы получения научных астрономических знаний;</w:t>
      </w:r>
    </w:p>
    <w:p w14:paraId="5BE1DBB7" w14:textId="77777777" w:rsidR="003A388D" w:rsidRPr="00ED7423" w:rsidRDefault="003A388D" w:rsidP="00ED7423">
      <w:pPr>
        <w:pStyle w:val="ConsPlusNormal"/>
        <w:ind w:firstLine="540"/>
        <w:jc w:val="both"/>
        <w:rPr>
          <w:szCs w:val="24"/>
        </w:rPr>
      </w:pPr>
      <w:r w:rsidRPr="00ED7423">
        <w:rPr>
          <w:szCs w:val="24"/>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14:paraId="02B6DADE" w14:textId="77777777" w:rsidR="003A388D" w:rsidRPr="00ED7423" w:rsidRDefault="003A388D" w:rsidP="00ED7423">
      <w:pPr>
        <w:pStyle w:val="ConsPlusNormal"/>
        <w:ind w:firstLine="540"/>
        <w:jc w:val="both"/>
        <w:rPr>
          <w:szCs w:val="24"/>
        </w:rPr>
      </w:pPr>
      <w:r w:rsidRPr="00ED7423">
        <w:rPr>
          <w:szCs w:val="24"/>
        </w:rPr>
        <w:t>решать расчетные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w:t>
      </w:r>
    </w:p>
    <w:p w14:paraId="3BF732E4" w14:textId="77777777" w:rsidR="003A388D" w:rsidRPr="00ED7423" w:rsidRDefault="003A388D" w:rsidP="00ED7423">
      <w:pPr>
        <w:pStyle w:val="ConsPlusNormal"/>
        <w:ind w:firstLine="540"/>
        <w:jc w:val="both"/>
        <w:rPr>
          <w:szCs w:val="24"/>
        </w:rPr>
      </w:pPr>
      <w:r w:rsidRPr="00ED7423">
        <w:rPr>
          <w:szCs w:val="24"/>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14:paraId="1568302C" w14:textId="77777777" w:rsidR="003A388D" w:rsidRPr="00ED7423" w:rsidRDefault="003A388D" w:rsidP="00ED7423">
      <w:pPr>
        <w:pStyle w:val="ConsPlusNormal"/>
        <w:ind w:firstLine="540"/>
        <w:jc w:val="both"/>
        <w:rPr>
          <w:szCs w:val="24"/>
        </w:rPr>
      </w:pPr>
      <w:r w:rsidRPr="00ED7423">
        <w:rPr>
          <w:szCs w:val="24"/>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14:paraId="590CBC35" w14:textId="77777777" w:rsidR="003A388D" w:rsidRPr="00ED7423" w:rsidRDefault="003A388D" w:rsidP="00ED7423">
      <w:pPr>
        <w:pStyle w:val="ConsPlusNormal"/>
        <w:ind w:firstLine="540"/>
        <w:jc w:val="both"/>
        <w:rPr>
          <w:szCs w:val="24"/>
        </w:rPr>
      </w:pPr>
      <w:r w:rsidRPr="00ED7423">
        <w:rPr>
          <w:szCs w:val="24"/>
        </w:rPr>
        <w:t>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w:t>
      </w:r>
    </w:p>
    <w:p w14:paraId="589D2E3F" w14:textId="77777777" w:rsidR="003A388D" w:rsidRPr="00ED7423" w:rsidRDefault="003A388D" w:rsidP="00ED7423">
      <w:pPr>
        <w:pStyle w:val="ConsPlusNormal"/>
        <w:ind w:firstLine="540"/>
        <w:jc w:val="both"/>
        <w:rPr>
          <w:szCs w:val="24"/>
        </w:rPr>
      </w:pPr>
      <w:r w:rsidRPr="00ED7423">
        <w:rPr>
          <w:szCs w:val="24"/>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14:paraId="2103FD6E" w14:textId="77777777" w:rsidR="003A388D" w:rsidRPr="00ED7423" w:rsidRDefault="003A388D" w:rsidP="00ED7423">
      <w:pPr>
        <w:pStyle w:val="ConsPlusNormal"/>
        <w:ind w:firstLine="540"/>
        <w:jc w:val="both"/>
        <w:rPr>
          <w:szCs w:val="24"/>
        </w:rPr>
      </w:pPr>
      <w:r w:rsidRPr="00ED7423">
        <w:rPr>
          <w:szCs w:val="24"/>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ее достоверность как на основе имеющихся знаний, так и на основе анализа источника информации;</w:t>
      </w:r>
    </w:p>
    <w:p w14:paraId="311E36EF" w14:textId="77777777" w:rsidR="003A388D" w:rsidRPr="00ED7423" w:rsidRDefault="003A388D" w:rsidP="00ED7423">
      <w:pPr>
        <w:pStyle w:val="ConsPlusNormal"/>
        <w:ind w:firstLine="540"/>
        <w:jc w:val="both"/>
        <w:rPr>
          <w:szCs w:val="24"/>
        </w:rPr>
      </w:pPr>
      <w:r w:rsidRPr="00ED7423">
        <w:rPr>
          <w:szCs w:val="24"/>
        </w:rPr>
        <w:t>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w:t>
      </w:r>
    </w:p>
    <w:p w14:paraId="6F2E3DB9" w14:textId="77777777" w:rsidR="003A388D" w:rsidRPr="00ED7423" w:rsidRDefault="003A388D" w:rsidP="00ED7423">
      <w:pPr>
        <w:pStyle w:val="ConsPlusNormal"/>
        <w:ind w:firstLine="540"/>
        <w:jc w:val="both"/>
        <w:rPr>
          <w:szCs w:val="24"/>
        </w:rPr>
      </w:pPr>
      <w:r w:rsidRPr="00ED7423">
        <w:rPr>
          <w:szCs w:val="24"/>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14:paraId="5C02C64F" w14:textId="77777777" w:rsidR="003A388D" w:rsidRPr="00ED7423" w:rsidRDefault="003A388D" w:rsidP="00ED7423">
      <w:pPr>
        <w:pStyle w:val="ConsPlusNormal"/>
        <w:ind w:firstLine="540"/>
        <w:jc w:val="both"/>
        <w:rPr>
          <w:szCs w:val="24"/>
        </w:rPr>
      </w:pPr>
      <w:r w:rsidRPr="00ED7423">
        <w:rPr>
          <w:szCs w:val="24"/>
        </w:rPr>
        <w:t>проявлять мотивацию к будущей профессиональной деятельности по специальностям физико-технического профиля.</w:t>
      </w:r>
    </w:p>
    <w:p w14:paraId="717EB850" w14:textId="77777777" w:rsidR="003A388D" w:rsidRPr="00ED7423" w:rsidRDefault="003A388D" w:rsidP="00ED7423">
      <w:pPr>
        <w:pStyle w:val="ConsPlusNormal"/>
        <w:ind w:firstLine="540"/>
        <w:jc w:val="both"/>
        <w:rPr>
          <w:szCs w:val="24"/>
        </w:rPr>
      </w:pPr>
      <w:r w:rsidRPr="00ED7423">
        <w:rPr>
          <w:szCs w:val="24"/>
        </w:rPr>
        <w:t xml:space="preserve">116.9. Для проведения единого государственного экзамена по физике (далее - ЕГЭ по </w:t>
      </w:r>
      <w:r w:rsidRPr="00ED7423">
        <w:rPr>
          <w:szCs w:val="24"/>
        </w:rPr>
        <w:lastRenderedPageBreak/>
        <w:t>физике)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14:paraId="2571B952" w14:textId="77777777" w:rsidR="003A388D" w:rsidRPr="00ED7423" w:rsidRDefault="003A388D" w:rsidP="00ED7423">
      <w:pPr>
        <w:pStyle w:val="ConsPlusNormal"/>
        <w:ind w:firstLine="540"/>
        <w:jc w:val="both"/>
        <w:rPr>
          <w:szCs w:val="24"/>
        </w:rPr>
      </w:pPr>
    </w:p>
    <w:p w14:paraId="16DF33C4" w14:textId="77777777" w:rsidR="003A388D" w:rsidRPr="00ED7423" w:rsidRDefault="003A388D" w:rsidP="00ED7423">
      <w:pPr>
        <w:pStyle w:val="ConsPlusNormal"/>
        <w:jc w:val="right"/>
        <w:rPr>
          <w:szCs w:val="24"/>
        </w:rPr>
      </w:pPr>
      <w:r w:rsidRPr="00ED7423">
        <w:rPr>
          <w:szCs w:val="24"/>
        </w:rPr>
        <w:t>Таблица 14.4</w:t>
      </w:r>
    </w:p>
    <w:p w14:paraId="0BD1A9CB" w14:textId="77777777" w:rsidR="003A388D" w:rsidRPr="00ED7423" w:rsidRDefault="003A388D" w:rsidP="00ED7423">
      <w:pPr>
        <w:pStyle w:val="ConsPlusNormal"/>
        <w:ind w:firstLine="540"/>
        <w:jc w:val="both"/>
        <w:rPr>
          <w:szCs w:val="24"/>
        </w:rPr>
      </w:pPr>
    </w:p>
    <w:p w14:paraId="056B7E15" w14:textId="77777777" w:rsidR="003A388D" w:rsidRPr="00ED7423" w:rsidRDefault="003A388D" w:rsidP="00ED7423">
      <w:pPr>
        <w:pStyle w:val="ConsPlusNormal"/>
        <w:jc w:val="center"/>
        <w:rPr>
          <w:szCs w:val="24"/>
        </w:rPr>
      </w:pPr>
      <w:r w:rsidRPr="00ED7423">
        <w:rPr>
          <w:szCs w:val="24"/>
        </w:rPr>
        <w:t>Проверяемые на ЕГЭ по физике требования</w:t>
      </w:r>
    </w:p>
    <w:p w14:paraId="07D09AFD" w14:textId="77777777" w:rsidR="003A388D" w:rsidRPr="00ED7423" w:rsidRDefault="003A388D" w:rsidP="00ED7423">
      <w:pPr>
        <w:pStyle w:val="ConsPlusNormal"/>
        <w:jc w:val="center"/>
        <w:rPr>
          <w:szCs w:val="24"/>
        </w:rPr>
      </w:pPr>
      <w:r w:rsidRPr="00ED7423">
        <w:rPr>
          <w:szCs w:val="24"/>
        </w:rPr>
        <w:t>к результатам освоения основной образовательной программы</w:t>
      </w:r>
    </w:p>
    <w:p w14:paraId="68D68797" w14:textId="77777777" w:rsidR="003A388D" w:rsidRPr="00ED7423" w:rsidRDefault="003A388D" w:rsidP="00ED7423">
      <w:pPr>
        <w:pStyle w:val="ConsPlusNormal"/>
        <w:jc w:val="center"/>
        <w:rPr>
          <w:szCs w:val="24"/>
        </w:rPr>
      </w:pPr>
      <w:r w:rsidRPr="00ED7423">
        <w:rPr>
          <w:szCs w:val="24"/>
        </w:rPr>
        <w:t>среднего общего образования</w:t>
      </w:r>
    </w:p>
    <w:p w14:paraId="091CA817" w14:textId="77777777" w:rsidR="003A388D" w:rsidRPr="00ED7423" w:rsidRDefault="003A388D" w:rsidP="00ED7423">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3A388D" w:rsidRPr="00ED7423" w14:paraId="3FB8B526" w14:textId="77777777" w:rsidTr="00523A63">
        <w:tc>
          <w:tcPr>
            <w:tcW w:w="1701" w:type="dxa"/>
          </w:tcPr>
          <w:p w14:paraId="2B6933FA" w14:textId="77777777" w:rsidR="003A388D" w:rsidRPr="00ED7423" w:rsidRDefault="003A388D" w:rsidP="00ED7423">
            <w:pPr>
              <w:pStyle w:val="ConsPlusNormal"/>
              <w:jc w:val="center"/>
              <w:rPr>
                <w:szCs w:val="24"/>
              </w:rPr>
            </w:pPr>
            <w:r w:rsidRPr="00ED7423">
              <w:rPr>
                <w:szCs w:val="24"/>
              </w:rPr>
              <w:t>Код проверяемого требования</w:t>
            </w:r>
          </w:p>
        </w:tc>
        <w:tc>
          <w:tcPr>
            <w:tcW w:w="7370" w:type="dxa"/>
          </w:tcPr>
          <w:p w14:paraId="7DFBCB71" w14:textId="77777777" w:rsidR="003A388D" w:rsidRPr="00ED7423" w:rsidRDefault="003A388D" w:rsidP="00ED7423">
            <w:pPr>
              <w:pStyle w:val="ConsPlusNormal"/>
              <w:jc w:val="center"/>
              <w:rPr>
                <w:szCs w:val="24"/>
              </w:rPr>
            </w:pPr>
            <w:r w:rsidRPr="00ED7423">
              <w:rPr>
                <w:szCs w:val="24"/>
              </w:rPr>
              <w:t>Проверяемые требования к предметным результатам освоения основной образовательной программы среднего общего образования</w:t>
            </w:r>
          </w:p>
        </w:tc>
      </w:tr>
      <w:tr w:rsidR="003A388D" w:rsidRPr="00ED7423" w14:paraId="2631A76B" w14:textId="77777777" w:rsidTr="00523A63">
        <w:tc>
          <w:tcPr>
            <w:tcW w:w="1701" w:type="dxa"/>
          </w:tcPr>
          <w:p w14:paraId="2C0A3977" w14:textId="77777777" w:rsidR="003A388D" w:rsidRPr="00ED7423" w:rsidRDefault="003A388D" w:rsidP="00ED7423">
            <w:pPr>
              <w:pStyle w:val="ConsPlusNormal"/>
              <w:jc w:val="center"/>
              <w:rPr>
                <w:szCs w:val="24"/>
              </w:rPr>
            </w:pPr>
            <w:r w:rsidRPr="00ED7423">
              <w:rPr>
                <w:szCs w:val="24"/>
              </w:rPr>
              <w:t>1</w:t>
            </w:r>
          </w:p>
        </w:tc>
        <w:tc>
          <w:tcPr>
            <w:tcW w:w="7370" w:type="dxa"/>
          </w:tcPr>
          <w:p w14:paraId="1F4B48B9" w14:textId="77777777" w:rsidR="003A388D" w:rsidRPr="00ED7423" w:rsidRDefault="003A388D" w:rsidP="00ED7423">
            <w:pPr>
              <w:pStyle w:val="ConsPlusNormal"/>
              <w:jc w:val="both"/>
              <w:rPr>
                <w:szCs w:val="24"/>
              </w:rPr>
            </w:pPr>
            <w:r w:rsidRPr="00ED7423">
              <w:rPr>
                <w:szCs w:val="24"/>
              </w:rPr>
              <w:t>Сформированность умений распознавать физические явления (процессы) и объяснять их на основе изученных законов</w:t>
            </w:r>
          </w:p>
        </w:tc>
      </w:tr>
      <w:tr w:rsidR="003A388D" w:rsidRPr="00ED7423" w14:paraId="4A112DB6" w14:textId="77777777" w:rsidTr="00523A63">
        <w:tc>
          <w:tcPr>
            <w:tcW w:w="1701" w:type="dxa"/>
          </w:tcPr>
          <w:p w14:paraId="59F06EEA" w14:textId="77777777" w:rsidR="003A388D" w:rsidRPr="00ED7423" w:rsidRDefault="003A388D" w:rsidP="00ED7423">
            <w:pPr>
              <w:pStyle w:val="ConsPlusNormal"/>
              <w:jc w:val="center"/>
              <w:rPr>
                <w:szCs w:val="24"/>
              </w:rPr>
            </w:pPr>
            <w:r w:rsidRPr="00ED7423">
              <w:rPr>
                <w:szCs w:val="24"/>
              </w:rPr>
              <w:t>2</w:t>
            </w:r>
          </w:p>
        </w:tc>
        <w:tc>
          <w:tcPr>
            <w:tcW w:w="7370" w:type="dxa"/>
          </w:tcPr>
          <w:p w14:paraId="77DBE5F0" w14:textId="77777777" w:rsidR="003A388D" w:rsidRPr="00ED7423" w:rsidRDefault="003A388D" w:rsidP="00ED7423">
            <w:pPr>
              <w:pStyle w:val="ConsPlusNormal"/>
              <w:jc w:val="both"/>
              <w:rPr>
                <w:szCs w:val="24"/>
              </w:rPr>
            </w:pPr>
            <w:r w:rsidRPr="00ED7423">
              <w:rPr>
                <w:szCs w:val="24"/>
              </w:rPr>
              <w:t>Владение основополагающими физическими понятиями и величинами, характеризующими физические процессы</w:t>
            </w:r>
          </w:p>
        </w:tc>
      </w:tr>
      <w:tr w:rsidR="003A388D" w:rsidRPr="00ED7423" w14:paraId="713437BA" w14:textId="77777777" w:rsidTr="00523A63">
        <w:tc>
          <w:tcPr>
            <w:tcW w:w="1701" w:type="dxa"/>
          </w:tcPr>
          <w:p w14:paraId="10136CF9" w14:textId="77777777" w:rsidR="003A388D" w:rsidRPr="00ED7423" w:rsidRDefault="003A388D" w:rsidP="00ED7423">
            <w:pPr>
              <w:pStyle w:val="ConsPlusNormal"/>
              <w:jc w:val="center"/>
              <w:rPr>
                <w:szCs w:val="24"/>
              </w:rPr>
            </w:pPr>
            <w:r w:rsidRPr="00ED7423">
              <w:rPr>
                <w:szCs w:val="24"/>
              </w:rPr>
              <w:t>3</w:t>
            </w:r>
          </w:p>
        </w:tc>
        <w:tc>
          <w:tcPr>
            <w:tcW w:w="7370" w:type="dxa"/>
          </w:tcPr>
          <w:p w14:paraId="5448355E" w14:textId="77777777" w:rsidR="003A388D" w:rsidRPr="00ED7423" w:rsidRDefault="003A388D" w:rsidP="00ED7423">
            <w:pPr>
              <w:pStyle w:val="ConsPlusNormal"/>
              <w:jc w:val="both"/>
              <w:rPr>
                <w:szCs w:val="24"/>
              </w:rPr>
            </w:pPr>
            <w:r w:rsidRPr="00ED7423">
              <w:rPr>
                <w:szCs w:val="24"/>
              </w:rPr>
              <w:t xml:space="preserve">Сформированность умений применять законы классической механики, молекулярной физики и термодинамики, электродинамики, квантовой физики для анализа и объяснения явлений микромира, макромира и </w:t>
            </w:r>
            <w:proofErr w:type="spellStart"/>
            <w:r w:rsidRPr="00ED7423">
              <w:rPr>
                <w:szCs w:val="24"/>
              </w:rPr>
              <w:t>мегамира</w:t>
            </w:r>
            <w:proofErr w:type="spellEnd"/>
            <w:r w:rsidRPr="00ED7423">
              <w:rPr>
                <w:szCs w:val="24"/>
              </w:rPr>
              <w:t>, 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 анализировать физические процессы, используя основные положения, законы и закономерности</w:t>
            </w:r>
          </w:p>
        </w:tc>
      </w:tr>
      <w:tr w:rsidR="003A388D" w:rsidRPr="00ED7423" w14:paraId="37D30ADE" w14:textId="77777777" w:rsidTr="00523A63">
        <w:tc>
          <w:tcPr>
            <w:tcW w:w="1701" w:type="dxa"/>
          </w:tcPr>
          <w:p w14:paraId="7B4ADFF0" w14:textId="77777777" w:rsidR="003A388D" w:rsidRPr="00ED7423" w:rsidRDefault="003A388D" w:rsidP="00ED7423">
            <w:pPr>
              <w:pStyle w:val="ConsPlusNormal"/>
              <w:jc w:val="center"/>
              <w:rPr>
                <w:szCs w:val="24"/>
              </w:rPr>
            </w:pPr>
            <w:r w:rsidRPr="00ED7423">
              <w:rPr>
                <w:szCs w:val="24"/>
              </w:rPr>
              <w:t>4</w:t>
            </w:r>
          </w:p>
        </w:tc>
        <w:tc>
          <w:tcPr>
            <w:tcW w:w="7370" w:type="dxa"/>
          </w:tcPr>
          <w:p w14:paraId="027E06AF" w14:textId="77777777" w:rsidR="003A388D" w:rsidRPr="00ED7423" w:rsidRDefault="003A388D" w:rsidP="00ED7423">
            <w:pPr>
              <w:pStyle w:val="ConsPlusNormal"/>
              <w:jc w:val="both"/>
              <w:rPr>
                <w:szCs w:val="24"/>
              </w:rPr>
            </w:pPr>
            <w:r w:rsidRPr="00ED7423">
              <w:rPr>
                <w:szCs w:val="24"/>
              </w:rPr>
              <w:t>Сформированность умения различать условия применимости моделей физических тел и процессов (явлений)</w:t>
            </w:r>
          </w:p>
        </w:tc>
      </w:tr>
      <w:tr w:rsidR="003A388D" w:rsidRPr="00ED7423" w14:paraId="7D34B75A" w14:textId="77777777" w:rsidTr="00523A63">
        <w:tc>
          <w:tcPr>
            <w:tcW w:w="1701" w:type="dxa"/>
          </w:tcPr>
          <w:p w14:paraId="3654AF55" w14:textId="77777777" w:rsidR="003A388D" w:rsidRPr="00ED7423" w:rsidRDefault="003A388D" w:rsidP="00ED7423">
            <w:pPr>
              <w:pStyle w:val="ConsPlusNormal"/>
              <w:jc w:val="center"/>
              <w:rPr>
                <w:szCs w:val="24"/>
              </w:rPr>
            </w:pPr>
            <w:r w:rsidRPr="00ED7423">
              <w:rPr>
                <w:szCs w:val="24"/>
              </w:rPr>
              <w:t>5</w:t>
            </w:r>
          </w:p>
        </w:tc>
        <w:tc>
          <w:tcPr>
            <w:tcW w:w="7370" w:type="dxa"/>
          </w:tcPr>
          <w:p w14:paraId="69D721B3" w14:textId="77777777" w:rsidR="003A388D" w:rsidRPr="00ED7423" w:rsidRDefault="003A388D" w:rsidP="00ED7423">
            <w:pPr>
              <w:pStyle w:val="ConsPlusNormal"/>
              <w:jc w:val="both"/>
              <w:rPr>
                <w:szCs w:val="24"/>
              </w:rPr>
            </w:pPr>
            <w:r w:rsidRPr="00ED7423">
              <w:rPr>
                <w:szCs w:val="24"/>
              </w:rPr>
              <w:t>Сформированность умения решать расчетные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w:t>
            </w:r>
          </w:p>
        </w:tc>
      </w:tr>
      <w:tr w:rsidR="003A388D" w:rsidRPr="00ED7423" w14:paraId="2892212D" w14:textId="77777777" w:rsidTr="00523A63">
        <w:tc>
          <w:tcPr>
            <w:tcW w:w="1701" w:type="dxa"/>
          </w:tcPr>
          <w:p w14:paraId="6A6AE40A" w14:textId="77777777" w:rsidR="003A388D" w:rsidRPr="00ED7423" w:rsidRDefault="003A388D" w:rsidP="00ED7423">
            <w:pPr>
              <w:pStyle w:val="ConsPlusNormal"/>
              <w:jc w:val="center"/>
              <w:rPr>
                <w:szCs w:val="24"/>
              </w:rPr>
            </w:pPr>
            <w:r w:rsidRPr="00ED7423">
              <w:rPr>
                <w:szCs w:val="24"/>
              </w:rPr>
              <w:t>6</w:t>
            </w:r>
          </w:p>
        </w:tc>
        <w:tc>
          <w:tcPr>
            <w:tcW w:w="7370" w:type="dxa"/>
          </w:tcPr>
          <w:p w14:paraId="21BB46A6" w14:textId="77777777" w:rsidR="003A388D" w:rsidRPr="00ED7423" w:rsidRDefault="003A388D" w:rsidP="00ED7423">
            <w:pPr>
              <w:pStyle w:val="ConsPlusNormal"/>
              <w:jc w:val="both"/>
              <w:rPr>
                <w:szCs w:val="24"/>
              </w:rPr>
            </w:pPr>
            <w:r w:rsidRPr="00ED7423">
              <w:rPr>
                <w:szCs w:val="24"/>
              </w:rPr>
              <w:t>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tc>
      </w:tr>
      <w:tr w:rsidR="003A388D" w:rsidRPr="00ED7423" w14:paraId="702AC977" w14:textId="77777777" w:rsidTr="00523A63">
        <w:tc>
          <w:tcPr>
            <w:tcW w:w="1701" w:type="dxa"/>
          </w:tcPr>
          <w:p w14:paraId="090F9125" w14:textId="77777777" w:rsidR="003A388D" w:rsidRPr="00ED7423" w:rsidRDefault="003A388D" w:rsidP="00ED7423">
            <w:pPr>
              <w:pStyle w:val="ConsPlusNormal"/>
              <w:jc w:val="center"/>
              <w:rPr>
                <w:szCs w:val="24"/>
              </w:rPr>
            </w:pPr>
            <w:r w:rsidRPr="00ED7423">
              <w:rPr>
                <w:szCs w:val="24"/>
              </w:rPr>
              <w:t>7</w:t>
            </w:r>
          </w:p>
        </w:tc>
        <w:tc>
          <w:tcPr>
            <w:tcW w:w="7370" w:type="dxa"/>
          </w:tcPr>
          <w:p w14:paraId="353FEB18" w14:textId="77777777" w:rsidR="003A388D" w:rsidRPr="00ED7423" w:rsidRDefault="003A388D" w:rsidP="00ED7423">
            <w:pPr>
              <w:pStyle w:val="ConsPlusNormal"/>
              <w:jc w:val="both"/>
              <w:rPr>
                <w:szCs w:val="24"/>
              </w:rPr>
            </w:pPr>
            <w:r w:rsidRPr="00ED7423">
              <w:rPr>
                <w:szCs w:val="24"/>
              </w:rPr>
              <w:t xml:space="preserve">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w:t>
            </w:r>
            <w:r w:rsidRPr="00ED7423">
              <w:rPr>
                <w:szCs w:val="24"/>
              </w:rPr>
              <w:lastRenderedPageBreak/>
              <w:t>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w:t>
            </w:r>
          </w:p>
        </w:tc>
      </w:tr>
      <w:tr w:rsidR="003A388D" w:rsidRPr="00ED7423" w14:paraId="036BF53D" w14:textId="77777777" w:rsidTr="00523A63">
        <w:tc>
          <w:tcPr>
            <w:tcW w:w="1701" w:type="dxa"/>
          </w:tcPr>
          <w:p w14:paraId="347FBA97" w14:textId="77777777" w:rsidR="003A388D" w:rsidRPr="00ED7423" w:rsidRDefault="003A388D" w:rsidP="00ED7423">
            <w:pPr>
              <w:pStyle w:val="ConsPlusNormal"/>
              <w:jc w:val="center"/>
              <w:rPr>
                <w:szCs w:val="24"/>
              </w:rPr>
            </w:pPr>
            <w:r w:rsidRPr="00ED7423">
              <w:rPr>
                <w:szCs w:val="24"/>
              </w:rPr>
              <w:lastRenderedPageBreak/>
              <w:t>8</w:t>
            </w:r>
          </w:p>
        </w:tc>
        <w:tc>
          <w:tcPr>
            <w:tcW w:w="7370" w:type="dxa"/>
          </w:tcPr>
          <w:p w14:paraId="2325FD1D" w14:textId="77777777" w:rsidR="003A388D" w:rsidRPr="00ED7423" w:rsidRDefault="003A388D" w:rsidP="00ED7423">
            <w:pPr>
              <w:pStyle w:val="ConsPlusNormal"/>
              <w:jc w:val="both"/>
              <w:rPr>
                <w:szCs w:val="24"/>
              </w:rPr>
            </w:pPr>
            <w:r w:rsidRPr="00ED7423">
              <w:rPr>
                <w:szCs w:val="24"/>
              </w:rPr>
              <w:t>Сформированность умений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tc>
      </w:tr>
      <w:tr w:rsidR="003A388D" w:rsidRPr="00ED7423" w14:paraId="5E114D44" w14:textId="77777777" w:rsidTr="00523A63">
        <w:tc>
          <w:tcPr>
            <w:tcW w:w="1701" w:type="dxa"/>
          </w:tcPr>
          <w:p w14:paraId="5FABE55F" w14:textId="77777777" w:rsidR="003A388D" w:rsidRPr="00ED7423" w:rsidRDefault="003A388D" w:rsidP="00ED7423">
            <w:pPr>
              <w:pStyle w:val="ConsPlusNormal"/>
              <w:jc w:val="center"/>
              <w:rPr>
                <w:szCs w:val="24"/>
              </w:rPr>
            </w:pPr>
            <w:r w:rsidRPr="00ED7423">
              <w:rPr>
                <w:szCs w:val="24"/>
              </w:rPr>
              <w:t>9</w:t>
            </w:r>
          </w:p>
        </w:tc>
        <w:tc>
          <w:tcPr>
            <w:tcW w:w="7370" w:type="dxa"/>
          </w:tcPr>
          <w:p w14:paraId="608B60E6" w14:textId="77777777" w:rsidR="003A388D" w:rsidRPr="00ED7423" w:rsidRDefault="003A388D" w:rsidP="00ED7423">
            <w:pPr>
              <w:pStyle w:val="ConsPlusNormal"/>
              <w:jc w:val="both"/>
              <w:rPr>
                <w:szCs w:val="24"/>
              </w:rPr>
            </w:pPr>
            <w:r w:rsidRPr="00ED7423">
              <w:rPr>
                <w:szCs w:val="24"/>
              </w:rPr>
              <w:t>Овладение различными способами работы с информацией физического содержания с использованием современных информационных технологий; развитие умений критического анализа и оценки достоверности получаемой информации</w:t>
            </w:r>
          </w:p>
        </w:tc>
      </w:tr>
      <w:tr w:rsidR="003A388D" w:rsidRPr="00ED7423" w14:paraId="583DA600" w14:textId="77777777" w:rsidTr="00523A63">
        <w:tc>
          <w:tcPr>
            <w:tcW w:w="1701" w:type="dxa"/>
          </w:tcPr>
          <w:p w14:paraId="58CE1141" w14:textId="77777777" w:rsidR="003A388D" w:rsidRPr="00ED7423" w:rsidRDefault="003A388D" w:rsidP="00ED7423">
            <w:pPr>
              <w:pStyle w:val="ConsPlusNormal"/>
              <w:jc w:val="center"/>
              <w:rPr>
                <w:szCs w:val="24"/>
              </w:rPr>
            </w:pPr>
            <w:r w:rsidRPr="00ED7423">
              <w:rPr>
                <w:szCs w:val="24"/>
              </w:rPr>
              <w:t>10</w:t>
            </w:r>
          </w:p>
        </w:tc>
        <w:tc>
          <w:tcPr>
            <w:tcW w:w="7370" w:type="dxa"/>
          </w:tcPr>
          <w:p w14:paraId="7478C580" w14:textId="77777777" w:rsidR="003A388D" w:rsidRPr="00ED7423" w:rsidRDefault="003A388D" w:rsidP="00ED7423">
            <w:pPr>
              <w:pStyle w:val="ConsPlusNormal"/>
              <w:jc w:val="both"/>
              <w:rPr>
                <w:szCs w:val="24"/>
              </w:rPr>
            </w:pPr>
            <w:r w:rsidRPr="00ED7423">
              <w:rPr>
                <w:szCs w:val="24"/>
              </w:rPr>
              <w:t>Сформированность умений применять основополагающие астрономические понятия, теории и законы для анализа и объяснения физических процессов, происходящих на звездах, в звездных системах, в межгалактической среде; движения небесных тел, эволюции звезд и Вселенной</w:t>
            </w:r>
          </w:p>
        </w:tc>
      </w:tr>
    </w:tbl>
    <w:p w14:paraId="50163A6C" w14:textId="77777777" w:rsidR="003A388D" w:rsidRPr="00ED7423" w:rsidRDefault="003A388D" w:rsidP="00ED7423">
      <w:pPr>
        <w:pStyle w:val="ConsPlusNormal"/>
        <w:ind w:firstLine="540"/>
        <w:jc w:val="both"/>
        <w:rPr>
          <w:szCs w:val="24"/>
        </w:rPr>
      </w:pPr>
    </w:p>
    <w:p w14:paraId="7FCC14B3" w14:textId="77777777" w:rsidR="003A388D" w:rsidRPr="00ED7423" w:rsidRDefault="003A388D" w:rsidP="00ED7423">
      <w:pPr>
        <w:pStyle w:val="ConsPlusNormal"/>
        <w:jc w:val="right"/>
        <w:rPr>
          <w:szCs w:val="24"/>
        </w:rPr>
      </w:pPr>
      <w:r w:rsidRPr="00ED7423">
        <w:rPr>
          <w:szCs w:val="24"/>
        </w:rPr>
        <w:t>Таблица 14.5</w:t>
      </w:r>
    </w:p>
    <w:p w14:paraId="53432491" w14:textId="77777777" w:rsidR="003A388D" w:rsidRPr="00ED7423" w:rsidRDefault="003A388D" w:rsidP="00ED7423">
      <w:pPr>
        <w:pStyle w:val="ConsPlusNormal"/>
        <w:ind w:firstLine="540"/>
        <w:jc w:val="both"/>
        <w:rPr>
          <w:szCs w:val="24"/>
        </w:rPr>
      </w:pPr>
    </w:p>
    <w:p w14:paraId="51DEAD29" w14:textId="77777777" w:rsidR="003A388D" w:rsidRPr="00ED7423" w:rsidRDefault="003A388D" w:rsidP="00ED7423">
      <w:pPr>
        <w:pStyle w:val="ConsPlusNormal"/>
        <w:jc w:val="center"/>
        <w:rPr>
          <w:szCs w:val="24"/>
        </w:rPr>
      </w:pPr>
      <w:r w:rsidRPr="00ED7423">
        <w:rPr>
          <w:szCs w:val="24"/>
        </w:rPr>
        <w:t>Перечень элементов содержания, проверяемых на ЕГЭ по физике</w:t>
      </w:r>
    </w:p>
    <w:p w14:paraId="66A5D99B" w14:textId="77777777" w:rsidR="003A388D" w:rsidRPr="00ED7423" w:rsidRDefault="003A388D" w:rsidP="00ED7423">
      <w:pPr>
        <w:pStyle w:val="ConsPlusNormal"/>
        <w:ind w:firstLine="540"/>
        <w:jc w:val="both"/>
        <w:rPr>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20"/>
        <w:gridCol w:w="1191"/>
        <w:gridCol w:w="4592"/>
        <w:gridCol w:w="1125"/>
        <w:gridCol w:w="1706"/>
      </w:tblGrid>
      <w:tr w:rsidR="003A388D" w:rsidRPr="00ED7423" w14:paraId="42BB1B68" w14:textId="77777777" w:rsidTr="003A388D">
        <w:tc>
          <w:tcPr>
            <w:tcW w:w="1020" w:type="dxa"/>
          </w:tcPr>
          <w:p w14:paraId="0399F5BD" w14:textId="77777777" w:rsidR="003A388D" w:rsidRPr="00ED7423" w:rsidRDefault="003A388D" w:rsidP="00ED7423">
            <w:pPr>
              <w:pStyle w:val="ConsPlusNormal"/>
              <w:jc w:val="center"/>
              <w:rPr>
                <w:szCs w:val="24"/>
              </w:rPr>
            </w:pPr>
            <w:r w:rsidRPr="00ED7423">
              <w:rPr>
                <w:szCs w:val="24"/>
              </w:rPr>
              <w:t>Код раздела/темы</w:t>
            </w:r>
          </w:p>
        </w:tc>
        <w:tc>
          <w:tcPr>
            <w:tcW w:w="1191" w:type="dxa"/>
          </w:tcPr>
          <w:p w14:paraId="447512C0" w14:textId="77777777" w:rsidR="003A388D" w:rsidRPr="00ED7423" w:rsidRDefault="003A388D" w:rsidP="00ED7423">
            <w:pPr>
              <w:pStyle w:val="ConsPlusNormal"/>
              <w:jc w:val="center"/>
              <w:rPr>
                <w:szCs w:val="24"/>
              </w:rPr>
            </w:pPr>
            <w:r w:rsidRPr="00ED7423">
              <w:rPr>
                <w:szCs w:val="24"/>
              </w:rPr>
              <w:t>Код элемента</w:t>
            </w:r>
          </w:p>
        </w:tc>
        <w:tc>
          <w:tcPr>
            <w:tcW w:w="7423" w:type="dxa"/>
            <w:gridSpan w:val="3"/>
          </w:tcPr>
          <w:p w14:paraId="5A5D2757" w14:textId="77777777" w:rsidR="003A388D" w:rsidRPr="00ED7423" w:rsidRDefault="003A388D" w:rsidP="00ED7423">
            <w:pPr>
              <w:pStyle w:val="ConsPlusNormal"/>
              <w:jc w:val="center"/>
              <w:rPr>
                <w:szCs w:val="24"/>
              </w:rPr>
            </w:pPr>
            <w:r w:rsidRPr="00ED7423">
              <w:rPr>
                <w:szCs w:val="24"/>
              </w:rPr>
              <w:t>Проверяемый элемент содержания</w:t>
            </w:r>
          </w:p>
        </w:tc>
      </w:tr>
      <w:tr w:rsidR="003A388D" w:rsidRPr="00ED7423" w14:paraId="0FCC829C" w14:textId="77777777" w:rsidTr="003A388D">
        <w:tc>
          <w:tcPr>
            <w:tcW w:w="1020" w:type="dxa"/>
          </w:tcPr>
          <w:p w14:paraId="1F1746B7" w14:textId="77777777" w:rsidR="003A388D" w:rsidRPr="00ED7423" w:rsidRDefault="003A388D" w:rsidP="00ED7423">
            <w:pPr>
              <w:pStyle w:val="ConsPlusNormal"/>
              <w:jc w:val="center"/>
              <w:rPr>
                <w:szCs w:val="24"/>
              </w:rPr>
            </w:pPr>
            <w:r w:rsidRPr="00ED7423">
              <w:rPr>
                <w:szCs w:val="24"/>
              </w:rPr>
              <w:t>1</w:t>
            </w:r>
          </w:p>
        </w:tc>
        <w:tc>
          <w:tcPr>
            <w:tcW w:w="1191" w:type="dxa"/>
          </w:tcPr>
          <w:p w14:paraId="5B009D77" w14:textId="77777777" w:rsidR="003A388D" w:rsidRPr="00ED7423" w:rsidRDefault="003A388D" w:rsidP="00ED7423">
            <w:pPr>
              <w:pStyle w:val="ConsPlusNormal"/>
              <w:rPr>
                <w:szCs w:val="24"/>
              </w:rPr>
            </w:pPr>
          </w:p>
        </w:tc>
        <w:tc>
          <w:tcPr>
            <w:tcW w:w="7423" w:type="dxa"/>
            <w:gridSpan w:val="3"/>
          </w:tcPr>
          <w:p w14:paraId="41A5C6E8" w14:textId="77777777" w:rsidR="003A388D" w:rsidRPr="00ED7423" w:rsidRDefault="003A388D" w:rsidP="00ED7423">
            <w:pPr>
              <w:pStyle w:val="ConsPlusNormal"/>
              <w:jc w:val="both"/>
              <w:rPr>
                <w:szCs w:val="24"/>
              </w:rPr>
            </w:pPr>
            <w:r w:rsidRPr="00ED7423">
              <w:rPr>
                <w:szCs w:val="24"/>
              </w:rPr>
              <w:t>МЕХАНИКА</w:t>
            </w:r>
          </w:p>
        </w:tc>
      </w:tr>
      <w:tr w:rsidR="003A388D" w:rsidRPr="00ED7423" w14:paraId="04485526" w14:textId="77777777" w:rsidTr="003A388D">
        <w:tc>
          <w:tcPr>
            <w:tcW w:w="1020" w:type="dxa"/>
          </w:tcPr>
          <w:p w14:paraId="33BB435C" w14:textId="77777777" w:rsidR="003A388D" w:rsidRPr="00ED7423" w:rsidRDefault="003A388D" w:rsidP="00ED7423">
            <w:pPr>
              <w:pStyle w:val="ConsPlusNormal"/>
              <w:jc w:val="center"/>
              <w:rPr>
                <w:szCs w:val="24"/>
              </w:rPr>
            </w:pPr>
            <w:r w:rsidRPr="00ED7423">
              <w:rPr>
                <w:szCs w:val="24"/>
              </w:rPr>
              <w:t>1.1</w:t>
            </w:r>
          </w:p>
        </w:tc>
        <w:tc>
          <w:tcPr>
            <w:tcW w:w="1191" w:type="dxa"/>
          </w:tcPr>
          <w:p w14:paraId="3213EC1A" w14:textId="77777777" w:rsidR="003A388D" w:rsidRPr="00ED7423" w:rsidRDefault="003A388D" w:rsidP="00ED7423">
            <w:pPr>
              <w:pStyle w:val="ConsPlusNormal"/>
              <w:rPr>
                <w:szCs w:val="24"/>
              </w:rPr>
            </w:pPr>
          </w:p>
        </w:tc>
        <w:tc>
          <w:tcPr>
            <w:tcW w:w="7423" w:type="dxa"/>
            <w:gridSpan w:val="3"/>
          </w:tcPr>
          <w:p w14:paraId="41556674" w14:textId="77777777" w:rsidR="003A388D" w:rsidRPr="00ED7423" w:rsidRDefault="003A388D" w:rsidP="00ED7423">
            <w:pPr>
              <w:pStyle w:val="ConsPlusNormal"/>
              <w:jc w:val="both"/>
              <w:rPr>
                <w:szCs w:val="24"/>
              </w:rPr>
            </w:pPr>
            <w:r w:rsidRPr="00ED7423">
              <w:rPr>
                <w:szCs w:val="24"/>
              </w:rPr>
              <w:t>КИНЕМАТИКА</w:t>
            </w:r>
          </w:p>
        </w:tc>
      </w:tr>
      <w:tr w:rsidR="003A388D" w:rsidRPr="00ED7423" w14:paraId="559A0B98" w14:textId="77777777" w:rsidTr="003A388D">
        <w:tc>
          <w:tcPr>
            <w:tcW w:w="1020" w:type="dxa"/>
            <w:vMerge w:val="restart"/>
          </w:tcPr>
          <w:p w14:paraId="65F74095" w14:textId="77777777" w:rsidR="003A388D" w:rsidRPr="00ED7423" w:rsidRDefault="003A388D" w:rsidP="00ED7423">
            <w:pPr>
              <w:pStyle w:val="ConsPlusNormal"/>
              <w:rPr>
                <w:szCs w:val="24"/>
              </w:rPr>
            </w:pPr>
          </w:p>
        </w:tc>
        <w:tc>
          <w:tcPr>
            <w:tcW w:w="1191" w:type="dxa"/>
          </w:tcPr>
          <w:p w14:paraId="597593A8" w14:textId="77777777" w:rsidR="003A388D" w:rsidRPr="00ED7423" w:rsidRDefault="003A388D" w:rsidP="00ED7423">
            <w:pPr>
              <w:pStyle w:val="ConsPlusNormal"/>
              <w:jc w:val="center"/>
              <w:rPr>
                <w:szCs w:val="24"/>
              </w:rPr>
            </w:pPr>
            <w:r w:rsidRPr="00ED7423">
              <w:rPr>
                <w:szCs w:val="24"/>
              </w:rPr>
              <w:t>1.1.1</w:t>
            </w:r>
          </w:p>
        </w:tc>
        <w:tc>
          <w:tcPr>
            <w:tcW w:w="7423" w:type="dxa"/>
            <w:gridSpan w:val="3"/>
          </w:tcPr>
          <w:p w14:paraId="0EAE73B8" w14:textId="77777777" w:rsidR="003A388D" w:rsidRPr="00ED7423" w:rsidRDefault="003A388D" w:rsidP="00ED7423">
            <w:pPr>
              <w:pStyle w:val="ConsPlusNormal"/>
              <w:jc w:val="both"/>
              <w:rPr>
                <w:szCs w:val="24"/>
              </w:rPr>
            </w:pPr>
            <w:r w:rsidRPr="00ED7423">
              <w:rPr>
                <w:szCs w:val="24"/>
              </w:rPr>
              <w:t>Механическое движение. Относительность механического движения. Система отсчета</w:t>
            </w:r>
          </w:p>
        </w:tc>
      </w:tr>
      <w:tr w:rsidR="003A388D" w:rsidRPr="00ED7423" w14:paraId="676DB1B3" w14:textId="77777777" w:rsidTr="003A388D">
        <w:tc>
          <w:tcPr>
            <w:tcW w:w="1020" w:type="dxa"/>
            <w:vMerge/>
          </w:tcPr>
          <w:p w14:paraId="11BBB770" w14:textId="77777777" w:rsidR="003A388D" w:rsidRPr="00ED7423" w:rsidRDefault="003A388D" w:rsidP="00ED7423">
            <w:pPr>
              <w:pStyle w:val="ConsPlusNormal"/>
              <w:rPr>
                <w:szCs w:val="24"/>
              </w:rPr>
            </w:pPr>
          </w:p>
        </w:tc>
        <w:tc>
          <w:tcPr>
            <w:tcW w:w="1191" w:type="dxa"/>
            <w:vMerge w:val="restart"/>
          </w:tcPr>
          <w:p w14:paraId="697908C5" w14:textId="77777777" w:rsidR="003A388D" w:rsidRPr="00ED7423" w:rsidRDefault="003A388D" w:rsidP="00ED7423">
            <w:pPr>
              <w:pStyle w:val="ConsPlusNormal"/>
              <w:jc w:val="center"/>
              <w:rPr>
                <w:szCs w:val="24"/>
              </w:rPr>
            </w:pPr>
            <w:r w:rsidRPr="00ED7423">
              <w:rPr>
                <w:szCs w:val="24"/>
              </w:rPr>
              <w:t>1.1.2</w:t>
            </w:r>
          </w:p>
        </w:tc>
        <w:tc>
          <w:tcPr>
            <w:tcW w:w="4592" w:type="dxa"/>
            <w:tcBorders>
              <w:bottom w:val="nil"/>
              <w:right w:val="nil"/>
            </w:tcBorders>
          </w:tcPr>
          <w:p w14:paraId="63525989" w14:textId="77777777" w:rsidR="003A388D" w:rsidRPr="00ED7423" w:rsidRDefault="003A388D" w:rsidP="00ED7423">
            <w:pPr>
              <w:pStyle w:val="ConsPlusNormal"/>
              <w:jc w:val="both"/>
              <w:rPr>
                <w:szCs w:val="24"/>
              </w:rPr>
            </w:pPr>
            <w:r w:rsidRPr="00ED7423">
              <w:rPr>
                <w:szCs w:val="24"/>
              </w:rPr>
              <w:t>Материальная точка.</w:t>
            </w:r>
          </w:p>
          <w:p w14:paraId="6941D327" w14:textId="77777777" w:rsidR="003A388D" w:rsidRPr="00ED7423" w:rsidRDefault="003A388D" w:rsidP="00ED7423">
            <w:pPr>
              <w:pStyle w:val="ConsPlusNormal"/>
              <w:jc w:val="both"/>
              <w:rPr>
                <w:szCs w:val="24"/>
              </w:rPr>
            </w:pPr>
            <w:r w:rsidRPr="00ED7423">
              <w:rPr>
                <w:szCs w:val="24"/>
              </w:rPr>
              <w:t>Ее радиус-вектор:</w:t>
            </w:r>
          </w:p>
        </w:tc>
        <w:tc>
          <w:tcPr>
            <w:tcW w:w="2831" w:type="dxa"/>
            <w:gridSpan w:val="2"/>
            <w:vMerge w:val="restart"/>
            <w:tcBorders>
              <w:left w:val="nil"/>
            </w:tcBorders>
          </w:tcPr>
          <w:p w14:paraId="1D4E7F13" w14:textId="77777777" w:rsidR="003A388D" w:rsidRPr="00ED7423" w:rsidRDefault="003A388D" w:rsidP="00ED7423">
            <w:pPr>
              <w:pStyle w:val="ConsPlusNormal"/>
              <w:jc w:val="center"/>
              <w:rPr>
                <w:szCs w:val="24"/>
              </w:rPr>
            </w:pPr>
            <w:r w:rsidRPr="00ED7423">
              <w:rPr>
                <w:noProof/>
                <w:position w:val="-122"/>
                <w:szCs w:val="24"/>
              </w:rPr>
              <w:drawing>
                <wp:inline distT="0" distB="0" distL="0" distR="0" wp14:anchorId="3F6342ED" wp14:editId="5E0B5CCE">
                  <wp:extent cx="2081530" cy="1703070"/>
                  <wp:effectExtent l="0" t="0" r="0" b="0"/>
                  <wp:docPr id="87811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
                            <a:extLst>
                              <a:ext uri="{28A0092B-C50C-407E-A947-70E740481C1C}">
                                <a14:useLocalDpi xmlns:a14="http://schemas.microsoft.com/office/drawing/2010/main" val="0"/>
                              </a:ext>
                            </a:extLst>
                          </a:blip>
                          <a:srcRect/>
                          <a:stretch>
                            <a:fillRect/>
                          </a:stretch>
                        </pic:blipFill>
                        <pic:spPr bwMode="auto">
                          <a:xfrm>
                            <a:off x="0" y="0"/>
                            <a:ext cx="2081530" cy="1703070"/>
                          </a:xfrm>
                          <a:prstGeom prst="rect">
                            <a:avLst/>
                          </a:prstGeom>
                          <a:noFill/>
                          <a:ln>
                            <a:noFill/>
                          </a:ln>
                        </pic:spPr>
                      </pic:pic>
                    </a:graphicData>
                  </a:graphic>
                </wp:inline>
              </w:drawing>
            </w:r>
          </w:p>
        </w:tc>
      </w:tr>
      <w:tr w:rsidR="003A388D" w:rsidRPr="00ED7423" w14:paraId="4402A7E8" w14:textId="77777777" w:rsidTr="003A388D">
        <w:tblPrEx>
          <w:tblBorders>
            <w:insideH w:val="nil"/>
          </w:tblBorders>
        </w:tblPrEx>
        <w:tc>
          <w:tcPr>
            <w:tcW w:w="1020" w:type="dxa"/>
            <w:vMerge/>
          </w:tcPr>
          <w:p w14:paraId="764709E6" w14:textId="77777777" w:rsidR="003A388D" w:rsidRPr="00ED7423" w:rsidRDefault="003A388D" w:rsidP="00ED7423">
            <w:pPr>
              <w:pStyle w:val="ConsPlusNormal"/>
              <w:rPr>
                <w:szCs w:val="24"/>
              </w:rPr>
            </w:pPr>
          </w:p>
        </w:tc>
        <w:tc>
          <w:tcPr>
            <w:tcW w:w="1191" w:type="dxa"/>
            <w:vMerge/>
          </w:tcPr>
          <w:p w14:paraId="1E53AFA6" w14:textId="77777777" w:rsidR="003A388D" w:rsidRPr="00ED7423" w:rsidRDefault="003A388D" w:rsidP="00ED7423">
            <w:pPr>
              <w:pStyle w:val="ConsPlusNormal"/>
              <w:rPr>
                <w:szCs w:val="24"/>
              </w:rPr>
            </w:pPr>
          </w:p>
        </w:tc>
        <w:tc>
          <w:tcPr>
            <w:tcW w:w="4592" w:type="dxa"/>
            <w:tcBorders>
              <w:top w:val="nil"/>
              <w:bottom w:val="nil"/>
              <w:right w:val="nil"/>
            </w:tcBorders>
          </w:tcPr>
          <w:p w14:paraId="0B8626C9" w14:textId="77777777" w:rsidR="003A388D" w:rsidRPr="00ED7423" w:rsidRDefault="003A388D" w:rsidP="00ED7423">
            <w:pPr>
              <w:pStyle w:val="ConsPlusNormal"/>
              <w:jc w:val="both"/>
              <w:rPr>
                <w:szCs w:val="24"/>
              </w:rPr>
            </w:pPr>
            <w:r w:rsidRPr="00ED7423">
              <w:rPr>
                <w:noProof/>
                <w:position w:val="-12"/>
                <w:szCs w:val="24"/>
              </w:rPr>
              <w:drawing>
                <wp:inline distT="0" distB="0" distL="0" distR="0" wp14:anchorId="74F43B73" wp14:editId="5899AB34">
                  <wp:extent cx="1817370" cy="308610"/>
                  <wp:effectExtent l="0" t="0" r="0" b="0"/>
                  <wp:docPr id="457452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a:extLst>
                              <a:ext uri="{28A0092B-C50C-407E-A947-70E740481C1C}">
                                <a14:useLocalDpi xmlns:a14="http://schemas.microsoft.com/office/drawing/2010/main" val="0"/>
                              </a:ext>
                            </a:extLst>
                          </a:blip>
                          <a:srcRect/>
                          <a:stretch>
                            <a:fillRect/>
                          </a:stretch>
                        </pic:blipFill>
                        <pic:spPr bwMode="auto">
                          <a:xfrm>
                            <a:off x="0" y="0"/>
                            <a:ext cx="1817370" cy="308610"/>
                          </a:xfrm>
                          <a:prstGeom prst="rect">
                            <a:avLst/>
                          </a:prstGeom>
                          <a:noFill/>
                          <a:ln>
                            <a:noFill/>
                          </a:ln>
                        </pic:spPr>
                      </pic:pic>
                    </a:graphicData>
                  </a:graphic>
                </wp:inline>
              </w:drawing>
            </w:r>
            <w:r w:rsidRPr="00ED7423">
              <w:rPr>
                <w:szCs w:val="24"/>
              </w:rPr>
              <w:t>,</w:t>
            </w:r>
          </w:p>
        </w:tc>
        <w:tc>
          <w:tcPr>
            <w:tcW w:w="2831" w:type="dxa"/>
            <w:gridSpan w:val="2"/>
            <w:vMerge/>
            <w:tcBorders>
              <w:left w:val="nil"/>
            </w:tcBorders>
          </w:tcPr>
          <w:p w14:paraId="348A9854" w14:textId="77777777" w:rsidR="003A388D" w:rsidRPr="00ED7423" w:rsidRDefault="003A388D" w:rsidP="00ED7423">
            <w:pPr>
              <w:pStyle w:val="ConsPlusNormal"/>
              <w:rPr>
                <w:szCs w:val="24"/>
              </w:rPr>
            </w:pPr>
          </w:p>
        </w:tc>
      </w:tr>
      <w:tr w:rsidR="003A388D" w:rsidRPr="00ED7423" w14:paraId="6E36BBFC" w14:textId="77777777" w:rsidTr="003A388D">
        <w:tblPrEx>
          <w:tblBorders>
            <w:insideH w:val="nil"/>
          </w:tblBorders>
        </w:tblPrEx>
        <w:tc>
          <w:tcPr>
            <w:tcW w:w="1020" w:type="dxa"/>
            <w:vMerge/>
          </w:tcPr>
          <w:p w14:paraId="34F03D82" w14:textId="77777777" w:rsidR="003A388D" w:rsidRPr="00ED7423" w:rsidRDefault="003A388D" w:rsidP="00ED7423">
            <w:pPr>
              <w:pStyle w:val="ConsPlusNormal"/>
              <w:rPr>
                <w:szCs w:val="24"/>
              </w:rPr>
            </w:pPr>
          </w:p>
        </w:tc>
        <w:tc>
          <w:tcPr>
            <w:tcW w:w="1191" w:type="dxa"/>
            <w:vMerge/>
          </w:tcPr>
          <w:p w14:paraId="7F746FFA" w14:textId="77777777" w:rsidR="003A388D" w:rsidRPr="00ED7423" w:rsidRDefault="003A388D" w:rsidP="00ED7423">
            <w:pPr>
              <w:pStyle w:val="ConsPlusNormal"/>
              <w:rPr>
                <w:szCs w:val="24"/>
              </w:rPr>
            </w:pPr>
          </w:p>
        </w:tc>
        <w:tc>
          <w:tcPr>
            <w:tcW w:w="4592" w:type="dxa"/>
            <w:tcBorders>
              <w:top w:val="nil"/>
              <w:bottom w:val="nil"/>
              <w:right w:val="nil"/>
            </w:tcBorders>
          </w:tcPr>
          <w:p w14:paraId="30F8BC2A" w14:textId="77777777" w:rsidR="003A388D" w:rsidRPr="00ED7423" w:rsidRDefault="003A388D" w:rsidP="00ED7423">
            <w:pPr>
              <w:pStyle w:val="ConsPlusNormal"/>
              <w:jc w:val="both"/>
              <w:rPr>
                <w:szCs w:val="24"/>
              </w:rPr>
            </w:pPr>
            <w:r w:rsidRPr="00ED7423">
              <w:rPr>
                <w:szCs w:val="24"/>
              </w:rPr>
              <w:t>траектория,</w:t>
            </w:r>
          </w:p>
          <w:p w14:paraId="515751ED" w14:textId="77777777" w:rsidR="003A388D" w:rsidRPr="00ED7423" w:rsidRDefault="003A388D" w:rsidP="00ED7423">
            <w:pPr>
              <w:pStyle w:val="ConsPlusNormal"/>
              <w:jc w:val="both"/>
              <w:rPr>
                <w:szCs w:val="24"/>
              </w:rPr>
            </w:pPr>
            <w:r w:rsidRPr="00ED7423">
              <w:rPr>
                <w:szCs w:val="24"/>
              </w:rPr>
              <w:t>перемещение:</w:t>
            </w:r>
          </w:p>
        </w:tc>
        <w:tc>
          <w:tcPr>
            <w:tcW w:w="2831" w:type="dxa"/>
            <w:gridSpan w:val="2"/>
            <w:vMerge/>
            <w:tcBorders>
              <w:left w:val="nil"/>
            </w:tcBorders>
          </w:tcPr>
          <w:p w14:paraId="1DEED38E" w14:textId="77777777" w:rsidR="003A388D" w:rsidRPr="00ED7423" w:rsidRDefault="003A388D" w:rsidP="00ED7423">
            <w:pPr>
              <w:pStyle w:val="ConsPlusNormal"/>
              <w:rPr>
                <w:szCs w:val="24"/>
              </w:rPr>
            </w:pPr>
          </w:p>
        </w:tc>
      </w:tr>
      <w:tr w:rsidR="003A388D" w:rsidRPr="00ED7423" w14:paraId="160FEB44" w14:textId="77777777" w:rsidTr="003A388D">
        <w:tblPrEx>
          <w:tblBorders>
            <w:insideH w:val="nil"/>
          </w:tblBorders>
        </w:tblPrEx>
        <w:tc>
          <w:tcPr>
            <w:tcW w:w="1020" w:type="dxa"/>
            <w:vMerge/>
          </w:tcPr>
          <w:p w14:paraId="44D6A4BD" w14:textId="77777777" w:rsidR="003A388D" w:rsidRPr="00ED7423" w:rsidRDefault="003A388D" w:rsidP="00ED7423">
            <w:pPr>
              <w:pStyle w:val="ConsPlusNormal"/>
              <w:rPr>
                <w:szCs w:val="24"/>
              </w:rPr>
            </w:pPr>
          </w:p>
        </w:tc>
        <w:tc>
          <w:tcPr>
            <w:tcW w:w="1191" w:type="dxa"/>
            <w:vMerge/>
          </w:tcPr>
          <w:p w14:paraId="797AB99A" w14:textId="77777777" w:rsidR="003A388D" w:rsidRPr="00ED7423" w:rsidRDefault="003A388D" w:rsidP="00ED7423">
            <w:pPr>
              <w:pStyle w:val="ConsPlusNormal"/>
              <w:rPr>
                <w:szCs w:val="24"/>
              </w:rPr>
            </w:pPr>
          </w:p>
        </w:tc>
        <w:tc>
          <w:tcPr>
            <w:tcW w:w="4592" w:type="dxa"/>
            <w:tcBorders>
              <w:top w:val="nil"/>
              <w:bottom w:val="nil"/>
              <w:right w:val="nil"/>
            </w:tcBorders>
            <w:vAlign w:val="center"/>
          </w:tcPr>
          <w:p w14:paraId="742F4C11" w14:textId="77777777" w:rsidR="003A388D" w:rsidRPr="00ED7423" w:rsidRDefault="003A388D" w:rsidP="00ED7423">
            <w:pPr>
              <w:pStyle w:val="ConsPlusNormal"/>
              <w:jc w:val="both"/>
              <w:rPr>
                <w:szCs w:val="24"/>
              </w:rPr>
            </w:pPr>
            <w:r w:rsidRPr="00ED7423">
              <w:rPr>
                <w:noProof/>
                <w:position w:val="-35"/>
                <w:szCs w:val="24"/>
              </w:rPr>
              <w:drawing>
                <wp:inline distT="0" distB="0" distL="0" distR="0" wp14:anchorId="1A49D09F" wp14:editId="1CD5185D">
                  <wp:extent cx="2068830" cy="605790"/>
                  <wp:effectExtent l="0" t="0" r="0" b="0"/>
                  <wp:docPr id="119467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val="0"/>
                              </a:ext>
                            </a:extLst>
                          </a:blip>
                          <a:srcRect/>
                          <a:stretch>
                            <a:fillRect/>
                          </a:stretch>
                        </pic:blipFill>
                        <pic:spPr bwMode="auto">
                          <a:xfrm>
                            <a:off x="0" y="0"/>
                            <a:ext cx="2068830" cy="605790"/>
                          </a:xfrm>
                          <a:prstGeom prst="rect">
                            <a:avLst/>
                          </a:prstGeom>
                          <a:noFill/>
                          <a:ln>
                            <a:noFill/>
                          </a:ln>
                        </pic:spPr>
                      </pic:pic>
                    </a:graphicData>
                  </a:graphic>
                </wp:inline>
              </w:drawing>
            </w:r>
            <w:r w:rsidRPr="00ED7423">
              <w:rPr>
                <w:szCs w:val="24"/>
              </w:rPr>
              <w:t>,</w:t>
            </w:r>
          </w:p>
        </w:tc>
        <w:tc>
          <w:tcPr>
            <w:tcW w:w="2831" w:type="dxa"/>
            <w:gridSpan w:val="2"/>
            <w:vMerge/>
            <w:tcBorders>
              <w:left w:val="nil"/>
            </w:tcBorders>
          </w:tcPr>
          <w:p w14:paraId="55862395" w14:textId="77777777" w:rsidR="003A388D" w:rsidRPr="00ED7423" w:rsidRDefault="003A388D" w:rsidP="00ED7423">
            <w:pPr>
              <w:pStyle w:val="ConsPlusNormal"/>
              <w:rPr>
                <w:szCs w:val="24"/>
              </w:rPr>
            </w:pPr>
          </w:p>
        </w:tc>
      </w:tr>
      <w:tr w:rsidR="003A388D" w:rsidRPr="00ED7423" w14:paraId="385D41A4" w14:textId="77777777" w:rsidTr="003A388D">
        <w:tblPrEx>
          <w:tblBorders>
            <w:insideH w:val="nil"/>
          </w:tblBorders>
        </w:tblPrEx>
        <w:tc>
          <w:tcPr>
            <w:tcW w:w="1020" w:type="dxa"/>
            <w:vMerge/>
          </w:tcPr>
          <w:p w14:paraId="7BC144E6" w14:textId="77777777" w:rsidR="003A388D" w:rsidRPr="00ED7423" w:rsidRDefault="003A388D" w:rsidP="00ED7423">
            <w:pPr>
              <w:pStyle w:val="ConsPlusNormal"/>
              <w:rPr>
                <w:szCs w:val="24"/>
              </w:rPr>
            </w:pPr>
          </w:p>
        </w:tc>
        <w:tc>
          <w:tcPr>
            <w:tcW w:w="1191" w:type="dxa"/>
            <w:vMerge/>
          </w:tcPr>
          <w:p w14:paraId="407D2A69" w14:textId="77777777" w:rsidR="003A388D" w:rsidRPr="00ED7423" w:rsidRDefault="003A388D" w:rsidP="00ED7423">
            <w:pPr>
              <w:pStyle w:val="ConsPlusNormal"/>
              <w:rPr>
                <w:szCs w:val="24"/>
              </w:rPr>
            </w:pPr>
          </w:p>
        </w:tc>
        <w:tc>
          <w:tcPr>
            <w:tcW w:w="4592" w:type="dxa"/>
            <w:tcBorders>
              <w:top w:val="nil"/>
              <w:bottom w:val="nil"/>
              <w:right w:val="nil"/>
            </w:tcBorders>
          </w:tcPr>
          <w:p w14:paraId="1CD0C58E" w14:textId="77777777" w:rsidR="003A388D" w:rsidRPr="00ED7423" w:rsidRDefault="003A388D" w:rsidP="00ED7423">
            <w:pPr>
              <w:pStyle w:val="ConsPlusNormal"/>
              <w:jc w:val="both"/>
              <w:rPr>
                <w:szCs w:val="24"/>
              </w:rPr>
            </w:pPr>
            <w:r w:rsidRPr="00ED7423">
              <w:rPr>
                <w:szCs w:val="24"/>
              </w:rPr>
              <w:t>путь.</w:t>
            </w:r>
          </w:p>
          <w:p w14:paraId="10379009" w14:textId="77777777" w:rsidR="003A388D" w:rsidRPr="00ED7423" w:rsidRDefault="003A388D" w:rsidP="00ED7423">
            <w:pPr>
              <w:pStyle w:val="ConsPlusNormal"/>
              <w:jc w:val="both"/>
              <w:rPr>
                <w:szCs w:val="24"/>
              </w:rPr>
            </w:pPr>
            <w:r w:rsidRPr="00ED7423">
              <w:rPr>
                <w:szCs w:val="24"/>
              </w:rPr>
              <w:lastRenderedPageBreak/>
              <w:t>Сложение перемещений:</w:t>
            </w:r>
          </w:p>
        </w:tc>
        <w:tc>
          <w:tcPr>
            <w:tcW w:w="2831" w:type="dxa"/>
            <w:gridSpan w:val="2"/>
            <w:vMerge/>
            <w:tcBorders>
              <w:left w:val="nil"/>
            </w:tcBorders>
          </w:tcPr>
          <w:p w14:paraId="3E9D6CA1" w14:textId="77777777" w:rsidR="003A388D" w:rsidRPr="00ED7423" w:rsidRDefault="003A388D" w:rsidP="00ED7423">
            <w:pPr>
              <w:pStyle w:val="ConsPlusNormal"/>
              <w:rPr>
                <w:szCs w:val="24"/>
              </w:rPr>
            </w:pPr>
          </w:p>
        </w:tc>
      </w:tr>
      <w:tr w:rsidR="003A388D" w:rsidRPr="00ED7423" w14:paraId="74F667CA" w14:textId="77777777" w:rsidTr="003A388D">
        <w:tc>
          <w:tcPr>
            <w:tcW w:w="1020" w:type="dxa"/>
            <w:vMerge/>
          </w:tcPr>
          <w:p w14:paraId="6CAC12A8" w14:textId="77777777" w:rsidR="003A388D" w:rsidRPr="00ED7423" w:rsidRDefault="003A388D" w:rsidP="00ED7423">
            <w:pPr>
              <w:pStyle w:val="ConsPlusNormal"/>
              <w:rPr>
                <w:szCs w:val="24"/>
              </w:rPr>
            </w:pPr>
          </w:p>
        </w:tc>
        <w:tc>
          <w:tcPr>
            <w:tcW w:w="1191" w:type="dxa"/>
            <w:vMerge/>
          </w:tcPr>
          <w:p w14:paraId="2054AE52" w14:textId="77777777" w:rsidR="003A388D" w:rsidRPr="00ED7423" w:rsidRDefault="003A388D" w:rsidP="00ED7423">
            <w:pPr>
              <w:pStyle w:val="ConsPlusNormal"/>
              <w:rPr>
                <w:szCs w:val="24"/>
              </w:rPr>
            </w:pPr>
          </w:p>
        </w:tc>
        <w:tc>
          <w:tcPr>
            <w:tcW w:w="4592" w:type="dxa"/>
            <w:tcBorders>
              <w:top w:val="nil"/>
              <w:right w:val="nil"/>
            </w:tcBorders>
          </w:tcPr>
          <w:p w14:paraId="6BB039DB" w14:textId="77777777" w:rsidR="003A388D" w:rsidRPr="00ED7423" w:rsidRDefault="003A388D" w:rsidP="00ED7423">
            <w:pPr>
              <w:pStyle w:val="ConsPlusNormal"/>
              <w:jc w:val="both"/>
              <w:rPr>
                <w:szCs w:val="24"/>
              </w:rPr>
            </w:pPr>
            <w:r w:rsidRPr="00ED7423">
              <w:rPr>
                <w:noProof/>
                <w:position w:val="-9"/>
                <w:szCs w:val="24"/>
              </w:rPr>
              <w:drawing>
                <wp:inline distT="0" distB="0" distL="0" distR="0" wp14:anchorId="36146EE5" wp14:editId="48EF0921">
                  <wp:extent cx="1085850" cy="274320"/>
                  <wp:effectExtent l="0" t="0" r="0" b="0"/>
                  <wp:docPr id="1534367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a14="http://schemas.microsoft.com/office/drawing/2010/main" val="0"/>
                              </a:ext>
                            </a:extLst>
                          </a:blip>
                          <a:srcRect/>
                          <a:stretch>
                            <a:fillRect/>
                          </a:stretch>
                        </pic:blipFill>
                        <pic:spPr bwMode="auto">
                          <a:xfrm>
                            <a:off x="0" y="0"/>
                            <a:ext cx="1085850" cy="274320"/>
                          </a:xfrm>
                          <a:prstGeom prst="rect">
                            <a:avLst/>
                          </a:prstGeom>
                          <a:noFill/>
                          <a:ln>
                            <a:noFill/>
                          </a:ln>
                        </pic:spPr>
                      </pic:pic>
                    </a:graphicData>
                  </a:graphic>
                </wp:inline>
              </w:drawing>
            </w:r>
          </w:p>
        </w:tc>
        <w:tc>
          <w:tcPr>
            <w:tcW w:w="2831" w:type="dxa"/>
            <w:gridSpan w:val="2"/>
            <w:vMerge/>
            <w:tcBorders>
              <w:left w:val="nil"/>
            </w:tcBorders>
          </w:tcPr>
          <w:p w14:paraId="62A87DFE" w14:textId="77777777" w:rsidR="003A388D" w:rsidRPr="00ED7423" w:rsidRDefault="003A388D" w:rsidP="00ED7423">
            <w:pPr>
              <w:pStyle w:val="ConsPlusNormal"/>
              <w:rPr>
                <w:szCs w:val="24"/>
              </w:rPr>
            </w:pPr>
          </w:p>
        </w:tc>
      </w:tr>
      <w:tr w:rsidR="003A388D" w:rsidRPr="00ED7423" w14:paraId="64F3DA25" w14:textId="77777777" w:rsidTr="003A388D">
        <w:tc>
          <w:tcPr>
            <w:tcW w:w="1020" w:type="dxa"/>
            <w:vMerge/>
          </w:tcPr>
          <w:p w14:paraId="2BF8AD84" w14:textId="77777777" w:rsidR="003A388D" w:rsidRPr="00ED7423" w:rsidRDefault="003A388D" w:rsidP="00ED7423">
            <w:pPr>
              <w:pStyle w:val="ConsPlusNormal"/>
              <w:rPr>
                <w:szCs w:val="24"/>
              </w:rPr>
            </w:pPr>
          </w:p>
        </w:tc>
        <w:tc>
          <w:tcPr>
            <w:tcW w:w="1191" w:type="dxa"/>
            <w:vMerge w:val="restart"/>
          </w:tcPr>
          <w:p w14:paraId="7E25619D" w14:textId="77777777" w:rsidR="003A388D" w:rsidRPr="00ED7423" w:rsidRDefault="003A388D" w:rsidP="00ED7423">
            <w:pPr>
              <w:pStyle w:val="ConsPlusNormal"/>
              <w:jc w:val="center"/>
              <w:rPr>
                <w:szCs w:val="24"/>
              </w:rPr>
            </w:pPr>
            <w:r w:rsidRPr="00ED7423">
              <w:rPr>
                <w:szCs w:val="24"/>
              </w:rPr>
              <w:t>1.1.3</w:t>
            </w:r>
          </w:p>
        </w:tc>
        <w:tc>
          <w:tcPr>
            <w:tcW w:w="7423" w:type="dxa"/>
            <w:gridSpan w:val="3"/>
            <w:tcBorders>
              <w:bottom w:val="nil"/>
            </w:tcBorders>
          </w:tcPr>
          <w:p w14:paraId="7B1EBADE" w14:textId="77777777" w:rsidR="003A388D" w:rsidRPr="00ED7423" w:rsidRDefault="003A388D" w:rsidP="00ED7423">
            <w:pPr>
              <w:pStyle w:val="ConsPlusNormal"/>
              <w:jc w:val="both"/>
              <w:rPr>
                <w:szCs w:val="24"/>
              </w:rPr>
            </w:pPr>
            <w:r w:rsidRPr="00ED7423">
              <w:rPr>
                <w:szCs w:val="24"/>
              </w:rPr>
              <w:t>Скорость материальной точки:</w:t>
            </w:r>
          </w:p>
        </w:tc>
      </w:tr>
      <w:tr w:rsidR="003A388D" w:rsidRPr="00ED7423" w14:paraId="060F80DC" w14:textId="77777777" w:rsidTr="003A388D">
        <w:tblPrEx>
          <w:tblBorders>
            <w:insideH w:val="nil"/>
          </w:tblBorders>
        </w:tblPrEx>
        <w:tc>
          <w:tcPr>
            <w:tcW w:w="1020" w:type="dxa"/>
            <w:vMerge/>
          </w:tcPr>
          <w:p w14:paraId="7A04B540" w14:textId="77777777" w:rsidR="003A388D" w:rsidRPr="00ED7423" w:rsidRDefault="003A388D" w:rsidP="00ED7423">
            <w:pPr>
              <w:pStyle w:val="ConsPlusNormal"/>
              <w:rPr>
                <w:szCs w:val="24"/>
              </w:rPr>
            </w:pPr>
          </w:p>
        </w:tc>
        <w:tc>
          <w:tcPr>
            <w:tcW w:w="1191" w:type="dxa"/>
            <w:vMerge/>
          </w:tcPr>
          <w:p w14:paraId="21AA431A" w14:textId="77777777" w:rsidR="003A388D" w:rsidRPr="00ED7423" w:rsidRDefault="003A388D" w:rsidP="00ED7423">
            <w:pPr>
              <w:pStyle w:val="ConsPlusNormal"/>
              <w:rPr>
                <w:szCs w:val="24"/>
              </w:rPr>
            </w:pPr>
          </w:p>
        </w:tc>
        <w:tc>
          <w:tcPr>
            <w:tcW w:w="7423" w:type="dxa"/>
            <w:gridSpan w:val="3"/>
            <w:tcBorders>
              <w:top w:val="nil"/>
              <w:bottom w:val="nil"/>
            </w:tcBorders>
          </w:tcPr>
          <w:p w14:paraId="1BDCF0D3" w14:textId="77777777" w:rsidR="003A388D" w:rsidRPr="00ED7423" w:rsidRDefault="003A388D" w:rsidP="00ED7423">
            <w:pPr>
              <w:pStyle w:val="ConsPlusNormal"/>
              <w:jc w:val="both"/>
              <w:rPr>
                <w:szCs w:val="24"/>
              </w:rPr>
            </w:pPr>
            <w:r w:rsidRPr="00ED7423">
              <w:rPr>
                <w:noProof/>
                <w:position w:val="-30"/>
                <w:szCs w:val="24"/>
              </w:rPr>
              <w:drawing>
                <wp:inline distT="0" distB="0" distL="0" distR="0" wp14:anchorId="153E0AD6" wp14:editId="0832710A">
                  <wp:extent cx="2160270" cy="537210"/>
                  <wp:effectExtent l="0" t="0" r="0" b="0"/>
                  <wp:docPr id="18237728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a14="http://schemas.microsoft.com/office/drawing/2010/main" val="0"/>
                              </a:ext>
                            </a:extLst>
                          </a:blip>
                          <a:srcRect/>
                          <a:stretch>
                            <a:fillRect/>
                          </a:stretch>
                        </pic:blipFill>
                        <pic:spPr bwMode="auto">
                          <a:xfrm>
                            <a:off x="0" y="0"/>
                            <a:ext cx="2160270" cy="537210"/>
                          </a:xfrm>
                          <a:prstGeom prst="rect">
                            <a:avLst/>
                          </a:prstGeom>
                          <a:noFill/>
                          <a:ln>
                            <a:noFill/>
                          </a:ln>
                        </pic:spPr>
                      </pic:pic>
                    </a:graphicData>
                  </a:graphic>
                </wp:inline>
              </w:drawing>
            </w:r>
            <w:r w:rsidRPr="00ED7423">
              <w:rPr>
                <w:szCs w:val="24"/>
              </w:rPr>
              <w:t>,</w:t>
            </w:r>
          </w:p>
        </w:tc>
      </w:tr>
      <w:tr w:rsidR="003A388D" w:rsidRPr="00ED7423" w14:paraId="4C4A8571" w14:textId="77777777" w:rsidTr="003A388D">
        <w:tblPrEx>
          <w:tblBorders>
            <w:insideH w:val="nil"/>
          </w:tblBorders>
        </w:tblPrEx>
        <w:tc>
          <w:tcPr>
            <w:tcW w:w="1020" w:type="dxa"/>
            <w:vMerge/>
          </w:tcPr>
          <w:p w14:paraId="1BCF1FDC" w14:textId="77777777" w:rsidR="003A388D" w:rsidRPr="00ED7423" w:rsidRDefault="003A388D" w:rsidP="00ED7423">
            <w:pPr>
              <w:pStyle w:val="ConsPlusNormal"/>
              <w:rPr>
                <w:szCs w:val="24"/>
              </w:rPr>
            </w:pPr>
          </w:p>
        </w:tc>
        <w:tc>
          <w:tcPr>
            <w:tcW w:w="1191" w:type="dxa"/>
            <w:vMerge/>
          </w:tcPr>
          <w:p w14:paraId="74060DA4" w14:textId="77777777" w:rsidR="003A388D" w:rsidRPr="00ED7423" w:rsidRDefault="003A388D" w:rsidP="00ED7423">
            <w:pPr>
              <w:pStyle w:val="ConsPlusNormal"/>
              <w:rPr>
                <w:szCs w:val="24"/>
              </w:rPr>
            </w:pPr>
          </w:p>
        </w:tc>
        <w:tc>
          <w:tcPr>
            <w:tcW w:w="7423" w:type="dxa"/>
            <w:gridSpan w:val="3"/>
            <w:tcBorders>
              <w:top w:val="nil"/>
              <w:bottom w:val="nil"/>
            </w:tcBorders>
          </w:tcPr>
          <w:p w14:paraId="27463ACD" w14:textId="77777777" w:rsidR="003A388D" w:rsidRPr="00ED7423" w:rsidRDefault="003A388D" w:rsidP="00ED7423">
            <w:pPr>
              <w:pStyle w:val="ConsPlusNormal"/>
              <w:jc w:val="both"/>
              <w:rPr>
                <w:szCs w:val="24"/>
              </w:rPr>
            </w:pPr>
            <w:r w:rsidRPr="00ED7423">
              <w:rPr>
                <w:noProof/>
                <w:position w:val="-30"/>
                <w:szCs w:val="24"/>
              </w:rPr>
              <w:drawing>
                <wp:inline distT="0" distB="0" distL="0" distR="0" wp14:anchorId="12273014" wp14:editId="046C1F86">
                  <wp:extent cx="1245870" cy="537210"/>
                  <wp:effectExtent l="0" t="0" r="0" b="0"/>
                  <wp:docPr id="1774554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a14="http://schemas.microsoft.com/office/drawing/2010/main" val="0"/>
                              </a:ext>
                            </a:extLst>
                          </a:blip>
                          <a:srcRect/>
                          <a:stretch>
                            <a:fillRect/>
                          </a:stretch>
                        </pic:blipFill>
                        <pic:spPr bwMode="auto">
                          <a:xfrm>
                            <a:off x="0" y="0"/>
                            <a:ext cx="1245870" cy="537210"/>
                          </a:xfrm>
                          <a:prstGeom prst="rect">
                            <a:avLst/>
                          </a:prstGeom>
                          <a:noFill/>
                          <a:ln>
                            <a:noFill/>
                          </a:ln>
                        </pic:spPr>
                      </pic:pic>
                    </a:graphicData>
                  </a:graphic>
                </wp:inline>
              </w:drawing>
            </w:r>
            <w:r w:rsidRPr="00ED7423">
              <w:rPr>
                <w:szCs w:val="24"/>
              </w:rPr>
              <w:t xml:space="preserve">, аналогично </w:t>
            </w:r>
            <w:r w:rsidRPr="00ED7423">
              <w:rPr>
                <w:noProof/>
                <w:position w:val="-12"/>
                <w:szCs w:val="24"/>
              </w:rPr>
              <w:drawing>
                <wp:inline distT="0" distB="0" distL="0" distR="0" wp14:anchorId="43020A42" wp14:editId="405050C1">
                  <wp:extent cx="548640" cy="308610"/>
                  <wp:effectExtent l="0" t="0" r="0" b="0"/>
                  <wp:docPr id="3144167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a:extLst>
                              <a:ext uri="{28A0092B-C50C-407E-A947-70E740481C1C}">
                                <a14:useLocalDpi xmlns:a14="http://schemas.microsoft.com/office/drawing/2010/main" val="0"/>
                              </a:ext>
                            </a:extLst>
                          </a:blip>
                          <a:srcRect/>
                          <a:stretch>
                            <a:fillRect/>
                          </a:stretch>
                        </pic:blipFill>
                        <pic:spPr bwMode="auto">
                          <a:xfrm>
                            <a:off x="0" y="0"/>
                            <a:ext cx="548640" cy="308610"/>
                          </a:xfrm>
                          <a:prstGeom prst="rect">
                            <a:avLst/>
                          </a:prstGeom>
                          <a:noFill/>
                          <a:ln>
                            <a:noFill/>
                          </a:ln>
                        </pic:spPr>
                      </pic:pic>
                    </a:graphicData>
                  </a:graphic>
                </wp:inline>
              </w:drawing>
            </w:r>
            <w:r w:rsidRPr="00ED7423">
              <w:rPr>
                <w:szCs w:val="24"/>
              </w:rPr>
              <w:t xml:space="preserve">, </w:t>
            </w:r>
            <w:r w:rsidRPr="00ED7423">
              <w:rPr>
                <w:noProof/>
                <w:position w:val="-10"/>
                <w:szCs w:val="24"/>
              </w:rPr>
              <w:drawing>
                <wp:inline distT="0" distB="0" distL="0" distR="0" wp14:anchorId="6436E097" wp14:editId="2852F0F3">
                  <wp:extent cx="514350" cy="285750"/>
                  <wp:effectExtent l="0" t="0" r="0" b="0"/>
                  <wp:docPr id="19318059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a:extLst>
                              <a:ext uri="{28A0092B-C50C-407E-A947-70E740481C1C}">
                                <a14:useLocalDpi xmlns:a14="http://schemas.microsoft.com/office/drawing/2010/main" val="0"/>
                              </a:ext>
                            </a:extLst>
                          </a:blip>
                          <a:srcRect/>
                          <a:stretch>
                            <a:fillRect/>
                          </a:stretch>
                        </pic:blipFill>
                        <pic:spPr bwMode="auto">
                          <a:xfrm>
                            <a:off x="0" y="0"/>
                            <a:ext cx="514350" cy="285750"/>
                          </a:xfrm>
                          <a:prstGeom prst="rect">
                            <a:avLst/>
                          </a:prstGeom>
                          <a:noFill/>
                          <a:ln>
                            <a:noFill/>
                          </a:ln>
                        </pic:spPr>
                      </pic:pic>
                    </a:graphicData>
                  </a:graphic>
                </wp:inline>
              </w:drawing>
            </w:r>
            <w:r w:rsidRPr="00ED7423">
              <w:rPr>
                <w:szCs w:val="24"/>
              </w:rPr>
              <w:t>.</w:t>
            </w:r>
          </w:p>
        </w:tc>
      </w:tr>
      <w:tr w:rsidR="003A388D" w:rsidRPr="00ED7423" w14:paraId="788607FB" w14:textId="77777777" w:rsidTr="003A388D">
        <w:tblPrEx>
          <w:tblBorders>
            <w:insideH w:val="nil"/>
          </w:tblBorders>
        </w:tblPrEx>
        <w:tc>
          <w:tcPr>
            <w:tcW w:w="1020" w:type="dxa"/>
            <w:vMerge/>
          </w:tcPr>
          <w:p w14:paraId="61EE1804" w14:textId="77777777" w:rsidR="003A388D" w:rsidRPr="00ED7423" w:rsidRDefault="003A388D" w:rsidP="00ED7423">
            <w:pPr>
              <w:pStyle w:val="ConsPlusNormal"/>
              <w:rPr>
                <w:szCs w:val="24"/>
              </w:rPr>
            </w:pPr>
          </w:p>
        </w:tc>
        <w:tc>
          <w:tcPr>
            <w:tcW w:w="1191" w:type="dxa"/>
            <w:vMerge/>
          </w:tcPr>
          <w:p w14:paraId="061C34BD" w14:textId="77777777" w:rsidR="003A388D" w:rsidRPr="00ED7423" w:rsidRDefault="003A388D" w:rsidP="00ED7423">
            <w:pPr>
              <w:pStyle w:val="ConsPlusNormal"/>
              <w:rPr>
                <w:szCs w:val="24"/>
              </w:rPr>
            </w:pPr>
          </w:p>
        </w:tc>
        <w:tc>
          <w:tcPr>
            <w:tcW w:w="7423" w:type="dxa"/>
            <w:gridSpan w:val="3"/>
            <w:tcBorders>
              <w:top w:val="nil"/>
              <w:bottom w:val="nil"/>
            </w:tcBorders>
          </w:tcPr>
          <w:p w14:paraId="031FDDA0" w14:textId="77777777" w:rsidR="003A388D" w:rsidRPr="00ED7423" w:rsidRDefault="003A388D" w:rsidP="00ED7423">
            <w:pPr>
              <w:pStyle w:val="ConsPlusNormal"/>
              <w:jc w:val="both"/>
              <w:rPr>
                <w:szCs w:val="24"/>
              </w:rPr>
            </w:pPr>
            <w:r w:rsidRPr="00ED7423">
              <w:rPr>
                <w:szCs w:val="24"/>
              </w:rPr>
              <w:t xml:space="preserve">Сложение скоростей: </w:t>
            </w:r>
            <w:r w:rsidRPr="00ED7423">
              <w:rPr>
                <w:noProof/>
                <w:position w:val="-9"/>
                <w:szCs w:val="24"/>
              </w:rPr>
              <w:drawing>
                <wp:inline distT="0" distB="0" distL="0" distR="0" wp14:anchorId="10F269EE" wp14:editId="3ED68629">
                  <wp:extent cx="857250" cy="274320"/>
                  <wp:effectExtent l="0" t="0" r="0" b="0"/>
                  <wp:docPr id="3526947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a:extLst>
                              <a:ext uri="{28A0092B-C50C-407E-A947-70E740481C1C}">
                                <a14:useLocalDpi xmlns:a14="http://schemas.microsoft.com/office/drawing/2010/main" val="0"/>
                              </a:ext>
                            </a:extLst>
                          </a:blip>
                          <a:srcRect/>
                          <a:stretch>
                            <a:fillRect/>
                          </a:stretch>
                        </pic:blipFill>
                        <pic:spPr bwMode="auto">
                          <a:xfrm>
                            <a:off x="0" y="0"/>
                            <a:ext cx="857250" cy="274320"/>
                          </a:xfrm>
                          <a:prstGeom prst="rect">
                            <a:avLst/>
                          </a:prstGeom>
                          <a:noFill/>
                          <a:ln>
                            <a:noFill/>
                          </a:ln>
                        </pic:spPr>
                      </pic:pic>
                    </a:graphicData>
                  </a:graphic>
                </wp:inline>
              </w:drawing>
            </w:r>
            <w:r w:rsidRPr="00ED7423">
              <w:rPr>
                <w:szCs w:val="24"/>
              </w:rPr>
              <w:t>.</w:t>
            </w:r>
          </w:p>
        </w:tc>
      </w:tr>
      <w:tr w:rsidR="003A388D" w:rsidRPr="00ED7423" w14:paraId="2AA52C5B" w14:textId="77777777" w:rsidTr="003A388D">
        <w:tc>
          <w:tcPr>
            <w:tcW w:w="1020" w:type="dxa"/>
            <w:vMerge/>
          </w:tcPr>
          <w:p w14:paraId="48ED259E" w14:textId="77777777" w:rsidR="003A388D" w:rsidRPr="00ED7423" w:rsidRDefault="003A388D" w:rsidP="00ED7423">
            <w:pPr>
              <w:pStyle w:val="ConsPlusNormal"/>
              <w:rPr>
                <w:szCs w:val="24"/>
              </w:rPr>
            </w:pPr>
          </w:p>
        </w:tc>
        <w:tc>
          <w:tcPr>
            <w:tcW w:w="1191" w:type="dxa"/>
            <w:vMerge/>
          </w:tcPr>
          <w:p w14:paraId="4CC8EB80" w14:textId="77777777" w:rsidR="003A388D" w:rsidRPr="00ED7423" w:rsidRDefault="003A388D" w:rsidP="00ED7423">
            <w:pPr>
              <w:pStyle w:val="ConsPlusNormal"/>
              <w:rPr>
                <w:szCs w:val="24"/>
              </w:rPr>
            </w:pPr>
          </w:p>
        </w:tc>
        <w:tc>
          <w:tcPr>
            <w:tcW w:w="7423" w:type="dxa"/>
            <w:gridSpan w:val="3"/>
            <w:tcBorders>
              <w:top w:val="nil"/>
            </w:tcBorders>
          </w:tcPr>
          <w:p w14:paraId="52FF63D1" w14:textId="77777777" w:rsidR="003A388D" w:rsidRPr="00ED7423" w:rsidRDefault="003A388D" w:rsidP="00ED7423">
            <w:pPr>
              <w:pStyle w:val="ConsPlusNormal"/>
              <w:jc w:val="both"/>
              <w:rPr>
                <w:szCs w:val="24"/>
              </w:rPr>
            </w:pPr>
            <w:r w:rsidRPr="00ED7423">
              <w:rPr>
                <w:szCs w:val="24"/>
              </w:rPr>
              <w:t>Вычисление перемещения и пути материальной точки при прямолинейном движении вдоль оси x по графику зависимости </w:t>
            </w:r>
            <w:r w:rsidRPr="00ED7423">
              <w:rPr>
                <w:noProof/>
                <w:position w:val="-12"/>
                <w:szCs w:val="24"/>
              </w:rPr>
              <w:drawing>
                <wp:inline distT="0" distB="0" distL="0" distR="0" wp14:anchorId="46E59D4C" wp14:editId="71D0549B">
                  <wp:extent cx="457200" cy="308610"/>
                  <wp:effectExtent l="0" t="0" r="0" b="0"/>
                  <wp:docPr id="5387428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a:extLst>
                              <a:ext uri="{28A0092B-C50C-407E-A947-70E740481C1C}">
                                <a14:useLocalDpi xmlns:a14="http://schemas.microsoft.com/office/drawing/2010/main" val="0"/>
                              </a:ext>
                            </a:extLst>
                          </a:blip>
                          <a:srcRect/>
                          <a:stretch>
                            <a:fillRect/>
                          </a:stretch>
                        </pic:blipFill>
                        <pic:spPr bwMode="auto">
                          <a:xfrm>
                            <a:off x="0" y="0"/>
                            <a:ext cx="457200" cy="308610"/>
                          </a:xfrm>
                          <a:prstGeom prst="rect">
                            <a:avLst/>
                          </a:prstGeom>
                          <a:noFill/>
                          <a:ln>
                            <a:noFill/>
                          </a:ln>
                        </pic:spPr>
                      </pic:pic>
                    </a:graphicData>
                  </a:graphic>
                </wp:inline>
              </w:drawing>
            </w:r>
          </w:p>
        </w:tc>
      </w:tr>
      <w:tr w:rsidR="003A388D" w:rsidRPr="00ED7423" w14:paraId="4D0E3BF2" w14:textId="77777777" w:rsidTr="003A388D">
        <w:tc>
          <w:tcPr>
            <w:tcW w:w="1020" w:type="dxa"/>
            <w:vMerge/>
          </w:tcPr>
          <w:p w14:paraId="1DA37A53" w14:textId="77777777" w:rsidR="003A388D" w:rsidRPr="00ED7423" w:rsidRDefault="003A388D" w:rsidP="00ED7423">
            <w:pPr>
              <w:pStyle w:val="ConsPlusNormal"/>
              <w:rPr>
                <w:szCs w:val="24"/>
              </w:rPr>
            </w:pPr>
          </w:p>
        </w:tc>
        <w:tc>
          <w:tcPr>
            <w:tcW w:w="1191" w:type="dxa"/>
            <w:vMerge w:val="restart"/>
          </w:tcPr>
          <w:p w14:paraId="23987EC5" w14:textId="77777777" w:rsidR="003A388D" w:rsidRPr="00ED7423" w:rsidRDefault="003A388D" w:rsidP="00ED7423">
            <w:pPr>
              <w:pStyle w:val="ConsPlusNormal"/>
              <w:jc w:val="center"/>
              <w:rPr>
                <w:szCs w:val="24"/>
              </w:rPr>
            </w:pPr>
            <w:r w:rsidRPr="00ED7423">
              <w:rPr>
                <w:szCs w:val="24"/>
              </w:rPr>
              <w:t>1.1.4</w:t>
            </w:r>
          </w:p>
        </w:tc>
        <w:tc>
          <w:tcPr>
            <w:tcW w:w="7423" w:type="dxa"/>
            <w:gridSpan w:val="3"/>
            <w:tcBorders>
              <w:bottom w:val="nil"/>
            </w:tcBorders>
          </w:tcPr>
          <w:p w14:paraId="2C442362" w14:textId="77777777" w:rsidR="003A388D" w:rsidRPr="00ED7423" w:rsidRDefault="003A388D" w:rsidP="00ED7423">
            <w:pPr>
              <w:pStyle w:val="ConsPlusNormal"/>
              <w:jc w:val="both"/>
              <w:rPr>
                <w:szCs w:val="24"/>
              </w:rPr>
            </w:pPr>
            <w:r w:rsidRPr="00ED7423">
              <w:rPr>
                <w:szCs w:val="24"/>
              </w:rPr>
              <w:t xml:space="preserve">Ускорение материальной точки: </w:t>
            </w:r>
            <w:r w:rsidRPr="00ED7423">
              <w:rPr>
                <w:noProof/>
                <w:position w:val="-30"/>
                <w:szCs w:val="24"/>
              </w:rPr>
              <w:drawing>
                <wp:inline distT="0" distB="0" distL="0" distR="0" wp14:anchorId="604AC301" wp14:editId="2F27F194">
                  <wp:extent cx="2205990" cy="537210"/>
                  <wp:effectExtent l="0" t="0" r="0" b="0"/>
                  <wp:docPr id="1256683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a:extLst>
                              <a:ext uri="{28A0092B-C50C-407E-A947-70E740481C1C}">
                                <a14:useLocalDpi xmlns:a14="http://schemas.microsoft.com/office/drawing/2010/main" val="0"/>
                              </a:ext>
                            </a:extLst>
                          </a:blip>
                          <a:srcRect/>
                          <a:stretch>
                            <a:fillRect/>
                          </a:stretch>
                        </pic:blipFill>
                        <pic:spPr bwMode="auto">
                          <a:xfrm>
                            <a:off x="0" y="0"/>
                            <a:ext cx="2205990" cy="537210"/>
                          </a:xfrm>
                          <a:prstGeom prst="rect">
                            <a:avLst/>
                          </a:prstGeom>
                          <a:noFill/>
                          <a:ln>
                            <a:noFill/>
                          </a:ln>
                        </pic:spPr>
                      </pic:pic>
                    </a:graphicData>
                  </a:graphic>
                </wp:inline>
              </w:drawing>
            </w:r>
            <w:r w:rsidRPr="00ED7423">
              <w:rPr>
                <w:szCs w:val="24"/>
              </w:rPr>
              <w:t>,</w:t>
            </w:r>
          </w:p>
        </w:tc>
      </w:tr>
      <w:tr w:rsidR="003A388D" w:rsidRPr="00ED7423" w14:paraId="15D1E7D1" w14:textId="77777777" w:rsidTr="003A388D">
        <w:tc>
          <w:tcPr>
            <w:tcW w:w="1020" w:type="dxa"/>
            <w:vMerge/>
          </w:tcPr>
          <w:p w14:paraId="361E887C" w14:textId="77777777" w:rsidR="003A388D" w:rsidRPr="00ED7423" w:rsidRDefault="003A388D" w:rsidP="00ED7423">
            <w:pPr>
              <w:pStyle w:val="ConsPlusNormal"/>
              <w:rPr>
                <w:szCs w:val="24"/>
              </w:rPr>
            </w:pPr>
          </w:p>
        </w:tc>
        <w:tc>
          <w:tcPr>
            <w:tcW w:w="1191" w:type="dxa"/>
            <w:vMerge/>
          </w:tcPr>
          <w:p w14:paraId="4C66C128" w14:textId="77777777" w:rsidR="003A388D" w:rsidRPr="00ED7423" w:rsidRDefault="003A388D" w:rsidP="00ED7423">
            <w:pPr>
              <w:pStyle w:val="ConsPlusNormal"/>
              <w:rPr>
                <w:szCs w:val="24"/>
              </w:rPr>
            </w:pPr>
          </w:p>
        </w:tc>
        <w:tc>
          <w:tcPr>
            <w:tcW w:w="7423" w:type="dxa"/>
            <w:gridSpan w:val="3"/>
            <w:tcBorders>
              <w:top w:val="nil"/>
            </w:tcBorders>
          </w:tcPr>
          <w:p w14:paraId="1D0CF9A5" w14:textId="77777777" w:rsidR="003A388D" w:rsidRPr="00ED7423" w:rsidRDefault="003A388D" w:rsidP="00ED7423">
            <w:pPr>
              <w:pStyle w:val="ConsPlusNormal"/>
              <w:jc w:val="both"/>
              <w:rPr>
                <w:szCs w:val="24"/>
              </w:rPr>
            </w:pPr>
            <w:r w:rsidRPr="00ED7423">
              <w:rPr>
                <w:noProof/>
                <w:position w:val="-30"/>
                <w:szCs w:val="24"/>
              </w:rPr>
              <w:drawing>
                <wp:inline distT="0" distB="0" distL="0" distR="0" wp14:anchorId="2A6B8A0B" wp14:editId="7A9B8236">
                  <wp:extent cx="1565910" cy="537210"/>
                  <wp:effectExtent l="0" t="0" r="0" b="0"/>
                  <wp:docPr id="887795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a:extLst>
                              <a:ext uri="{28A0092B-C50C-407E-A947-70E740481C1C}">
                                <a14:useLocalDpi xmlns:a14="http://schemas.microsoft.com/office/drawing/2010/main" val="0"/>
                              </a:ext>
                            </a:extLst>
                          </a:blip>
                          <a:srcRect/>
                          <a:stretch>
                            <a:fillRect/>
                          </a:stretch>
                        </pic:blipFill>
                        <pic:spPr bwMode="auto">
                          <a:xfrm>
                            <a:off x="0" y="0"/>
                            <a:ext cx="1565910" cy="537210"/>
                          </a:xfrm>
                          <a:prstGeom prst="rect">
                            <a:avLst/>
                          </a:prstGeom>
                          <a:noFill/>
                          <a:ln>
                            <a:noFill/>
                          </a:ln>
                        </pic:spPr>
                      </pic:pic>
                    </a:graphicData>
                  </a:graphic>
                </wp:inline>
              </w:drawing>
            </w:r>
            <w:r w:rsidRPr="00ED7423">
              <w:rPr>
                <w:szCs w:val="24"/>
              </w:rPr>
              <w:t xml:space="preserve">, аналогично </w:t>
            </w:r>
            <w:r w:rsidRPr="00ED7423">
              <w:rPr>
                <w:noProof/>
                <w:position w:val="-17"/>
                <w:szCs w:val="24"/>
              </w:rPr>
              <w:drawing>
                <wp:inline distT="0" distB="0" distL="0" distR="0" wp14:anchorId="3ADF56FD" wp14:editId="25190E0A">
                  <wp:extent cx="765810" cy="377190"/>
                  <wp:effectExtent l="0" t="0" r="0" b="0"/>
                  <wp:docPr id="15266266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a:extLst>
                              <a:ext uri="{28A0092B-C50C-407E-A947-70E740481C1C}">
                                <a14:useLocalDpi xmlns:a14="http://schemas.microsoft.com/office/drawing/2010/main" val="0"/>
                              </a:ext>
                            </a:extLst>
                          </a:blip>
                          <a:srcRect/>
                          <a:stretch>
                            <a:fillRect/>
                          </a:stretch>
                        </pic:blipFill>
                        <pic:spPr bwMode="auto">
                          <a:xfrm>
                            <a:off x="0" y="0"/>
                            <a:ext cx="765810" cy="377190"/>
                          </a:xfrm>
                          <a:prstGeom prst="rect">
                            <a:avLst/>
                          </a:prstGeom>
                          <a:noFill/>
                          <a:ln>
                            <a:noFill/>
                          </a:ln>
                        </pic:spPr>
                      </pic:pic>
                    </a:graphicData>
                  </a:graphic>
                </wp:inline>
              </w:drawing>
            </w:r>
            <w:r w:rsidRPr="00ED7423">
              <w:rPr>
                <w:szCs w:val="24"/>
              </w:rPr>
              <w:t xml:space="preserve">, </w:t>
            </w:r>
            <w:r w:rsidRPr="00ED7423">
              <w:rPr>
                <w:noProof/>
                <w:position w:val="-14"/>
                <w:szCs w:val="24"/>
              </w:rPr>
              <w:drawing>
                <wp:inline distT="0" distB="0" distL="0" distR="0" wp14:anchorId="4D3C5F36" wp14:editId="201D82B2">
                  <wp:extent cx="742950" cy="331470"/>
                  <wp:effectExtent l="0" t="0" r="0" b="0"/>
                  <wp:docPr id="2895625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a:extLst>
                              <a:ext uri="{28A0092B-C50C-407E-A947-70E740481C1C}">
                                <a14:useLocalDpi xmlns:a14="http://schemas.microsoft.com/office/drawing/2010/main" val="0"/>
                              </a:ext>
                            </a:extLst>
                          </a:blip>
                          <a:srcRect/>
                          <a:stretch>
                            <a:fillRect/>
                          </a:stretch>
                        </pic:blipFill>
                        <pic:spPr bwMode="auto">
                          <a:xfrm>
                            <a:off x="0" y="0"/>
                            <a:ext cx="742950" cy="331470"/>
                          </a:xfrm>
                          <a:prstGeom prst="rect">
                            <a:avLst/>
                          </a:prstGeom>
                          <a:noFill/>
                          <a:ln>
                            <a:noFill/>
                          </a:ln>
                        </pic:spPr>
                      </pic:pic>
                    </a:graphicData>
                  </a:graphic>
                </wp:inline>
              </w:drawing>
            </w:r>
            <w:r w:rsidRPr="00ED7423">
              <w:rPr>
                <w:szCs w:val="24"/>
              </w:rPr>
              <w:t>.</w:t>
            </w:r>
          </w:p>
        </w:tc>
      </w:tr>
      <w:tr w:rsidR="003A388D" w:rsidRPr="00ED7423" w14:paraId="4AE3C79F" w14:textId="77777777" w:rsidTr="003A388D">
        <w:tc>
          <w:tcPr>
            <w:tcW w:w="1020" w:type="dxa"/>
            <w:vMerge/>
          </w:tcPr>
          <w:p w14:paraId="30B6EB3C" w14:textId="77777777" w:rsidR="003A388D" w:rsidRPr="00ED7423" w:rsidRDefault="003A388D" w:rsidP="00ED7423">
            <w:pPr>
              <w:pStyle w:val="ConsPlusNormal"/>
              <w:rPr>
                <w:szCs w:val="24"/>
              </w:rPr>
            </w:pPr>
          </w:p>
        </w:tc>
        <w:tc>
          <w:tcPr>
            <w:tcW w:w="1191" w:type="dxa"/>
            <w:vMerge w:val="restart"/>
          </w:tcPr>
          <w:p w14:paraId="746B1A03" w14:textId="77777777" w:rsidR="003A388D" w:rsidRPr="00ED7423" w:rsidRDefault="003A388D" w:rsidP="00ED7423">
            <w:pPr>
              <w:pStyle w:val="ConsPlusNormal"/>
              <w:jc w:val="center"/>
              <w:rPr>
                <w:szCs w:val="24"/>
              </w:rPr>
            </w:pPr>
            <w:r w:rsidRPr="00ED7423">
              <w:rPr>
                <w:szCs w:val="24"/>
              </w:rPr>
              <w:t>1.1.5</w:t>
            </w:r>
          </w:p>
        </w:tc>
        <w:tc>
          <w:tcPr>
            <w:tcW w:w="7423" w:type="dxa"/>
            <w:gridSpan w:val="3"/>
            <w:tcBorders>
              <w:bottom w:val="nil"/>
            </w:tcBorders>
          </w:tcPr>
          <w:p w14:paraId="4BD1CE4A" w14:textId="77777777" w:rsidR="003A388D" w:rsidRPr="00ED7423" w:rsidRDefault="003A388D" w:rsidP="00ED7423">
            <w:pPr>
              <w:pStyle w:val="ConsPlusNormal"/>
              <w:jc w:val="both"/>
              <w:rPr>
                <w:szCs w:val="24"/>
              </w:rPr>
            </w:pPr>
            <w:r w:rsidRPr="00ED7423">
              <w:rPr>
                <w:szCs w:val="24"/>
              </w:rPr>
              <w:t>Равномерное прямолинейное движение:</w:t>
            </w:r>
          </w:p>
        </w:tc>
      </w:tr>
      <w:tr w:rsidR="003A388D" w:rsidRPr="00ED7423" w14:paraId="44681329" w14:textId="77777777" w:rsidTr="003A388D">
        <w:tblPrEx>
          <w:tblBorders>
            <w:insideH w:val="nil"/>
          </w:tblBorders>
        </w:tblPrEx>
        <w:tc>
          <w:tcPr>
            <w:tcW w:w="1020" w:type="dxa"/>
            <w:vMerge/>
          </w:tcPr>
          <w:p w14:paraId="1F6DF754" w14:textId="77777777" w:rsidR="003A388D" w:rsidRPr="00ED7423" w:rsidRDefault="003A388D" w:rsidP="00ED7423">
            <w:pPr>
              <w:pStyle w:val="ConsPlusNormal"/>
              <w:rPr>
                <w:szCs w:val="24"/>
              </w:rPr>
            </w:pPr>
          </w:p>
        </w:tc>
        <w:tc>
          <w:tcPr>
            <w:tcW w:w="1191" w:type="dxa"/>
            <w:vMerge/>
          </w:tcPr>
          <w:p w14:paraId="58B61FD1" w14:textId="77777777" w:rsidR="003A388D" w:rsidRPr="00ED7423" w:rsidRDefault="003A388D" w:rsidP="00ED7423">
            <w:pPr>
              <w:pStyle w:val="ConsPlusNormal"/>
              <w:rPr>
                <w:szCs w:val="24"/>
              </w:rPr>
            </w:pPr>
          </w:p>
        </w:tc>
        <w:tc>
          <w:tcPr>
            <w:tcW w:w="7423" w:type="dxa"/>
            <w:gridSpan w:val="3"/>
            <w:tcBorders>
              <w:top w:val="nil"/>
              <w:bottom w:val="nil"/>
            </w:tcBorders>
          </w:tcPr>
          <w:p w14:paraId="5DEF67A5" w14:textId="77777777" w:rsidR="003A388D" w:rsidRPr="00ED7423" w:rsidRDefault="003A388D" w:rsidP="00ED7423">
            <w:pPr>
              <w:pStyle w:val="ConsPlusNormal"/>
              <w:jc w:val="both"/>
              <w:rPr>
                <w:szCs w:val="24"/>
              </w:rPr>
            </w:pPr>
            <w:r w:rsidRPr="00ED7423">
              <w:rPr>
                <w:noProof/>
                <w:position w:val="-9"/>
                <w:szCs w:val="24"/>
              </w:rPr>
              <w:drawing>
                <wp:inline distT="0" distB="0" distL="0" distR="0" wp14:anchorId="272BA59B" wp14:editId="507CF4F6">
                  <wp:extent cx="1223010" cy="274320"/>
                  <wp:effectExtent l="0" t="0" r="0" b="0"/>
                  <wp:docPr id="1818620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a:extLst>
                              <a:ext uri="{28A0092B-C50C-407E-A947-70E740481C1C}">
                                <a14:useLocalDpi xmlns:a14="http://schemas.microsoft.com/office/drawing/2010/main" val="0"/>
                              </a:ext>
                            </a:extLst>
                          </a:blip>
                          <a:srcRect/>
                          <a:stretch>
                            <a:fillRect/>
                          </a:stretch>
                        </pic:blipFill>
                        <pic:spPr bwMode="auto">
                          <a:xfrm>
                            <a:off x="0" y="0"/>
                            <a:ext cx="1223010" cy="274320"/>
                          </a:xfrm>
                          <a:prstGeom prst="rect">
                            <a:avLst/>
                          </a:prstGeom>
                          <a:noFill/>
                          <a:ln>
                            <a:noFill/>
                          </a:ln>
                        </pic:spPr>
                      </pic:pic>
                    </a:graphicData>
                  </a:graphic>
                </wp:inline>
              </w:drawing>
            </w:r>
          </w:p>
        </w:tc>
      </w:tr>
      <w:tr w:rsidR="003A388D" w:rsidRPr="00ED7423" w14:paraId="58A29C58" w14:textId="77777777" w:rsidTr="003A388D">
        <w:tc>
          <w:tcPr>
            <w:tcW w:w="1020" w:type="dxa"/>
            <w:vMerge/>
          </w:tcPr>
          <w:p w14:paraId="67B3ED26" w14:textId="77777777" w:rsidR="003A388D" w:rsidRPr="00ED7423" w:rsidRDefault="003A388D" w:rsidP="00ED7423">
            <w:pPr>
              <w:pStyle w:val="ConsPlusNormal"/>
              <w:rPr>
                <w:szCs w:val="24"/>
              </w:rPr>
            </w:pPr>
          </w:p>
        </w:tc>
        <w:tc>
          <w:tcPr>
            <w:tcW w:w="1191" w:type="dxa"/>
            <w:vMerge/>
          </w:tcPr>
          <w:p w14:paraId="7C9DC229" w14:textId="77777777" w:rsidR="003A388D" w:rsidRPr="00ED7423" w:rsidRDefault="003A388D" w:rsidP="00ED7423">
            <w:pPr>
              <w:pStyle w:val="ConsPlusNormal"/>
              <w:rPr>
                <w:szCs w:val="24"/>
              </w:rPr>
            </w:pPr>
          </w:p>
        </w:tc>
        <w:tc>
          <w:tcPr>
            <w:tcW w:w="7423" w:type="dxa"/>
            <w:gridSpan w:val="3"/>
            <w:tcBorders>
              <w:top w:val="nil"/>
            </w:tcBorders>
          </w:tcPr>
          <w:p w14:paraId="4B2EACA9" w14:textId="77777777" w:rsidR="003A388D" w:rsidRPr="00ED7423" w:rsidRDefault="003A388D" w:rsidP="00ED7423">
            <w:pPr>
              <w:pStyle w:val="ConsPlusNormal"/>
              <w:jc w:val="both"/>
              <w:rPr>
                <w:szCs w:val="24"/>
              </w:rPr>
            </w:pPr>
            <w:r w:rsidRPr="00ED7423">
              <w:rPr>
                <w:noProof/>
                <w:position w:val="-12"/>
                <w:szCs w:val="24"/>
              </w:rPr>
              <w:drawing>
                <wp:inline distT="0" distB="0" distL="0" distR="0" wp14:anchorId="64CE7069" wp14:editId="5EBB4D53">
                  <wp:extent cx="1417320" cy="308610"/>
                  <wp:effectExtent l="0" t="0" r="0" b="0"/>
                  <wp:docPr id="4707410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a:extLst>
                              <a:ext uri="{28A0092B-C50C-407E-A947-70E740481C1C}">
                                <a14:useLocalDpi xmlns:a14="http://schemas.microsoft.com/office/drawing/2010/main" val="0"/>
                              </a:ext>
                            </a:extLst>
                          </a:blip>
                          <a:srcRect/>
                          <a:stretch>
                            <a:fillRect/>
                          </a:stretch>
                        </pic:blipFill>
                        <pic:spPr bwMode="auto">
                          <a:xfrm>
                            <a:off x="0" y="0"/>
                            <a:ext cx="1417320" cy="308610"/>
                          </a:xfrm>
                          <a:prstGeom prst="rect">
                            <a:avLst/>
                          </a:prstGeom>
                          <a:noFill/>
                          <a:ln>
                            <a:noFill/>
                          </a:ln>
                        </pic:spPr>
                      </pic:pic>
                    </a:graphicData>
                  </a:graphic>
                </wp:inline>
              </w:drawing>
            </w:r>
          </w:p>
        </w:tc>
      </w:tr>
      <w:tr w:rsidR="003A388D" w:rsidRPr="00ED7423" w14:paraId="60A9C915" w14:textId="77777777" w:rsidTr="003A388D">
        <w:tc>
          <w:tcPr>
            <w:tcW w:w="1020" w:type="dxa"/>
            <w:vMerge/>
          </w:tcPr>
          <w:p w14:paraId="7154CAB6" w14:textId="77777777" w:rsidR="003A388D" w:rsidRPr="00ED7423" w:rsidRDefault="003A388D" w:rsidP="00ED7423">
            <w:pPr>
              <w:pStyle w:val="ConsPlusNormal"/>
              <w:rPr>
                <w:szCs w:val="24"/>
              </w:rPr>
            </w:pPr>
          </w:p>
        </w:tc>
        <w:tc>
          <w:tcPr>
            <w:tcW w:w="1191" w:type="dxa"/>
            <w:vMerge w:val="restart"/>
          </w:tcPr>
          <w:p w14:paraId="5CF193CA" w14:textId="77777777" w:rsidR="003A388D" w:rsidRPr="00ED7423" w:rsidRDefault="003A388D" w:rsidP="00ED7423">
            <w:pPr>
              <w:pStyle w:val="ConsPlusNormal"/>
              <w:jc w:val="center"/>
              <w:rPr>
                <w:szCs w:val="24"/>
              </w:rPr>
            </w:pPr>
            <w:r w:rsidRPr="00ED7423">
              <w:rPr>
                <w:szCs w:val="24"/>
              </w:rPr>
              <w:t>1.1.6</w:t>
            </w:r>
          </w:p>
        </w:tc>
        <w:tc>
          <w:tcPr>
            <w:tcW w:w="7423" w:type="dxa"/>
            <w:gridSpan w:val="3"/>
            <w:tcBorders>
              <w:bottom w:val="nil"/>
            </w:tcBorders>
          </w:tcPr>
          <w:p w14:paraId="3ABF86F9" w14:textId="77777777" w:rsidR="003A388D" w:rsidRPr="00ED7423" w:rsidRDefault="003A388D" w:rsidP="00ED7423">
            <w:pPr>
              <w:pStyle w:val="ConsPlusNormal"/>
              <w:jc w:val="both"/>
              <w:rPr>
                <w:szCs w:val="24"/>
              </w:rPr>
            </w:pPr>
            <w:r w:rsidRPr="00ED7423">
              <w:rPr>
                <w:szCs w:val="24"/>
              </w:rPr>
              <w:t>Равноускоренное прямолинейное движение:</w:t>
            </w:r>
          </w:p>
        </w:tc>
      </w:tr>
      <w:tr w:rsidR="003A388D" w:rsidRPr="00ED7423" w14:paraId="6EFF7094" w14:textId="77777777" w:rsidTr="003A388D">
        <w:tblPrEx>
          <w:tblBorders>
            <w:insideH w:val="nil"/>
          </w:tblBorders>
        </w:tblPrEx>
        <w:tc>
          <w:tcPr>
            <w:tcW w:w="1020" w:type="dxa"/>
            <w:vMerge/>
          </w:tcPr>
          <w:p w14:paraId="6C942788" w14:textId="77777777" w:rsidR="003A388D" w:rsidRPr="00ED7423" w:rsidRDefault="003A388D" w:rsidP="00ED7423">
            <w:pPr>
              <w:pStyle w:val="ConsPlusNormal"/>
              <w:rPr>
                <w:szCs w:val="24"/>
              </w:rPr>
            </w:pPr>
          </w:p>
        </w:tc>
        <w:tc>
          <w:tcPr>
            <w:tcW w:w="1191" w:type="dxa"/>
            <w:vMerge/>
          </w:tcPr>
          <w:p w14:paraId="0ABD84BF" w14:textId="77777777" w:rsidR="003A388D" w:rsidRPr="00ED7423" w:rsidRDefault="003A388D" w:rsidP="00ED7423">
            <w:pPr>
              <w:pStyle w:val="ConsPlusNormal"/>
              <w:rPr>
                <w:szCs w:val="24"/>
              </w:rPr>
            </w:pPr>
          </w:p>
        </w:tc>
        <w:tc>
          <w:tcPr>
            <w:tcW w:w="7423" w:type="dxa"/>
            <w:gridSpan w:val="3"/>
            <w:tcBorders>
              <w:top w:val="nil"/>
              <w:bottom w:val="nil"/>
            </w:tcBorders>
          </w:tcPr>
          <w:p w14:paraId="239A3C13" w14:textId="77777777" w:rsidR="003A388D" w:rsidRPr="00ED7423" w:rsidRDefault="003A388D" w:rsidP="00ED7423">
            <w:pPr>
              <w:pStyle w:val="ConsPlusNormal"/>
              <w:rPr>
                <w:szCs w:val="24"/>
              </w:rPr>
            </w:pPr>
            <w:r w:rsidRPr="00ED7423">
              <w:rPr>
                <w:noProof/>
                <w:position w:val="-27"/>
                <w:szCs w:val="24"/>
              </w:rPr>
              <w:drawing>
                <wp:inline distT="0" distB="0" distL="0" distR="0" wp14:anchorId="5292598B" wp14:editId="53821504">
                  <wp:extent cx="1634490" cy="502920"/>
                  <wp:effectExtent l="0" t="0" r="0" b="0"/>
                  <wp:docPr id="2121301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a:extLst>
                              <a:ext uri="{28A0092B-C50C-407E-A947-70E740481C1C}">
                                <a14:useLocalDpi xmlns:a14="http://schemas.microsoft.com/office/drawing/2010/main" val="0"/>
                              </a:ext>
                            </a:extLst>
                          </a:blip>
                          <a:srcRect/>
                          <a:stretch>
                            <a:fillRect/>
                          </a:stretch>
                        </pic:blipFill>
                        <pic:spPr bwMode="auto">
                          <a:xfrm>
                            <a:off x="0" y="0"/>
                            <a:ext cx="1634490" cy="502920"/>
                          </a:xfrm>
                          <a:prstGeom prst="rect">
                            <a:avLst/>
                          </a:prstGeom>
                          <a:noFill/>
                          <a:ln>
                            <a:noFill/>
                          </a:ln>
                        </pic:spPr>
                      </pic:pic>
                    </a:graphicData>
                  </a:graphic>
                </wp:inline>
              </w:drawing>
            </w:r>
          </w:p>
        </w:tc>
      </w:tr>
      <w:tr w:rsidR="003A388D" w:rsidRPr="00ED7423" w14:paraId="1B30A2F8" w14:textId="77777777" w:rsidTr="003A388D">
        <w:tblPrEx>
          <w:tblBorders>
            <w:insideH w:val="nil"/>
          </w:tblBorders>
        </w:tblPrEx>
        <w:tc>
          <w:tcPr>
            <w:tcW w:w="1020" w:type="dxa"/>
            <w:vMerge/>
          </w:tcPr>
          <w:p w14:paraId="588EC923" w14:textId="77777777" w:rsidR="003A388D" w:rsidRPr="00ED7423" w:rsidRDefault="003A388D" w:rsidP="00ED7423">
            <w:pPr>
              <w:pStyle w:val="ConsPlusNormal"/>
              <w:rPr>
                <w:szCs w:val="24"/>
              </w:rPr>
            </w:pPr>
          </w:p>
        </w:tc>
        <w:tc>
          <w:tcPr>
            <w:tcW w:w="1191" w:type="dxa"/>
            <w:vMerge/>
          </w:tcPr>
          <w:p w14:paraId="78C728CA" w14:textId="77777777" w:rsidR="003A388D" w:rsidRPr="00ED7423" w:rsidRDefault="003A388D" w:rsidP="00ED7423">
            <w:pPr>
              <w:pStyle w:val="ConsPlusNormal"/>
              <w:rPr>
                <w:szCs w:val="24"/>
              </w:rPr>
            </w:pPr>
          </w:p>
        </w:tc>
        <w:tc>
          <w:tcPr>
            <w:tcW w:w="7423" w:type="dxa"/>
            <w:gridSpan w:val="3"/>
            <w:tcBorders>
              <w:top w:val="nil"/>
              <w:bottom w:val="nil"/>
            </w:tcBorders>
          </w:tcPr>
          <w:p w14:paraId="0B74CEDD" w14:textId="77777777" w:rsidR="003A388D" w:rsidRPr="00ED7423" w:rsidRDefault="003A388D" w:rsidP="00ED7423">
            <w:pPr>
              <w:pStyle w:val="ConsPlusNormal"/>
              <w:jc w:val="both"/>
              <w:rPr>
                <w:szCs w:val="24"/>
              </w:rPr>
            </w:pPr>
            <w:r w:rsidRPr="00ED7423">
              <w:rPr>
                <w:noProof/>
                <w:position w:val="-12"/>
                <w:szCs w:val="24"/>
              </w:rPr>
              <w:drawing>
                <wp:inline distT="0" distB="0" distL="0" distR="0" wp14:anchorId="406D2D65" wp14:editId="37734798">
                  <wp:extent cx="1223010" cy="308610"/>
                  <wp:effectExtent l="0" t="0" r="0" b="0"/>
                  <wp:docPr id="679353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a:extLst>
                              <a:ext uri="{28A0092B-C50C-407E-A947-70E740481C1C}">
                                <a14:useLocalDpi xmlns:a14="http://schemas.microsoft.com/office/drawing/2010/main" val="0"/>
                              </a:ext>
                            </a:extLst>
                          </a:blip>
                          <a:srcRect/>
                          <a:stretch>
                            <a:fillRect/>
                          </a:stretch>
                        </pic:blipFill>
                        <pic:spPr bwMode="auto">
                          <a:xfrm>
                            <a:off x="0" y="0"/>
                            <a:ext cx="1223010" cy="308610"/>
                          </a:xfrm>
                          <a:prstGeom prst="rect">
                            <a:avLst/>
                          </a:prstGeom>
                          <a:noFill/>
                          <a:ln>
                            <a:noFill/>
                          </a:ln>
                        </pic:spPr>
                      </pic:pic>
                    </a:graphicData>
                  </a:graphic>
                </wp:inline>
              </w:drawing>
            </w:r>
          </w:p>
        </w:tc>
      </w:tr>
      <w:tr w:rsidR="003A388D" w:rsidRPr="00ED7423" w14:paraId="6036E248" w14:textId="77777777" w:rsidTr="003A388D">
        <w:tblPrEx>
          <w:tblBorders>
            <w:insideH w:val="nil"/>
          </w:tblBorders>
        </w:tblPrEx>
        <w:tc>
          <w:tcPr>
            <w:tcW w:w="1020" w:type="dxa"/>
            <w:vMerge/>
          </w:tcPr>
          <w:p w14:paraId="33E8BDCA" w14:textId="77777777" w:rsidR="003A388D" w:rsidRPr="00ED7423" w:rsidRDefault="003A388D" w:rsidP="00ED7423">
            <w:pPr>
              <w:pStyle w:val="ConsPlusNormal"/>
              <w:rPr>
                <w:szCs w:val="24"/>
              </w:rPr>
            </w:pPr>
          </w:p>
        </w:tc>
        <w:tc>
          <w:tcPr>
            <w:tcW w:w="1191" w:type="dxa"/>
            <w:vMerge/>
          </w:tcPr>
          <w:p w14:paraId="02C5C2FB" w14:textId="77777777" w:rsidR="003A388D" w:rsidRPr="00ED7423" w:rsidRDefault="003A388D" w:rsidP="00ED7423">
            <w:pPr>
              <w:pStyle w:val="ConsPlusNormal"/>
              <w:rPr>
                <w:szCs w:val="24"/>
              </w:rPr>
            </w:pPr>
          </w:p>
        </w:tc>
        <w:tc>
          <w:tcPr>
            <w:tcW w:w="7423" w:type="dxa"/>
            <w:gridSpan w:val="3"/>
            <w:tcBorders>
              <w:top w:val="nil"/>
              <w:bottom w:val="nil"/>
            </w:tcBorders>
          </w:tcPr>
          <w:p w14:paraId="77D5CD6E" w14:textId="77777777" w:rsidR="003A388D" w:rsidRPr="00ED7423" w:rsidRDefault="003A388D" w:rsidP="00ED7423">
            <w:pPr>
              <w:pStyle w:val="ConsPlusNormal"/>
              <w:rPr>
                <w:szCs w:val="24"/>
              </w:rPr>
            </w:pPr>
            <w:r w:rsidRPr="00ED7423">
              <w:rPr>
                <w:noProof/>
                <w:position w:val="-9"/>
                <w:szCs w:val="24"/>
              </w:rPr>
              <w:drawing>
                <wp:inline distT="0" distB="0" distL="0" distR="0" wp14:anchorId="5C8E6C22" wp14:editId="5ED72CFD">
                  <wp:extent cx="788670" cy="274320"/>
                  <wp:effectExtent l="0" t="0" r="0" b="0"/>
                  <wp:docPr id="12029819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a:extLst>
                              <a:ext uri="{28A0092B-C50C-407E-A947-70E740481C1C}">
                                <a14:useLocalDpi xmlns:a14="http://schemas.microsoft.com/office/drawing/2010/main" val="0"/>
                              </a:ext>
                            </a:extLst>
                          </a:blip>
                          <a:srcRect/>
                          <a:stretch>
                            <a:fillRect/>
                          </a:stretch>
                        </pic:blipFill>
                        <pic:spPr bwMode="auto">
                          <a:xfrm>
                            <a:off x="0" y="0"/>
                            <a:ext cx="788670" cy="274320"/>
                          </a:xfrm>
                          <a:prstGeom prst="rect">
                            <a:avLst/>
                          </a:prstGeom>
                          <a:noFill/>
                          <a:ln>
                            <a:noFill/>
                          </a:ln>
                        </pic:spPr>
                      </pic:pic>
                    </a:graphicData>
                  </a:graphic>
                </wp:inline>
              </w:drawing>
            </w:r>
          </w:p>
        </w:tc>
      </w:tr>
      <w:tr w:rsidR="003A388D" w:rsidRPr="00ED7423" w14:paraId="6246893F" w14:textId="77777777" w:rsidTr="003A388D">
        <w:tblPrEx>
          <w:tblBorders>
            <w:insideH w:val="nil"/>
          </w:tblBorders>
        </w:tblPrEx>
        <w:tc>
          <w:tcPr>
            <w:tcW w:w="1020" w:type="dxa"/>
            <w:vMerge/>
          </w:tcPr>
          <w:p w14:paraId="3493D586" w14:textId="77777777" w:rsidR="003A388D" w:rsidRPr="00ED7423" w:rsidRDefault="003A388D" w:rsidP="00ED7423">
            <w:pPr>
              <w:pStyle w:val="ConsPlusNormal"/>
              <w:rPr>
                <w:szCs w:val="24"/>
              </w:rPr>
            </w:pPr>
          </w:p>
        </w:tc>
        <w:tc>
          <w:tcPr>
            <w:tcW w:w="1191" w:type="dxa"/>
            <w:vMerge/>
          </w:tcPr>
          <w:p w14:paraId="267348B4" w14:textId="77777777" w:rsidR="003A388D" w:rsidRPr="00ED7423" w:rsidRDefault="003A388D" w:rsidP="00ED7423">
            <w:pPr>
              <w:pStyle w:val="ConsPlusNormal"/>
              <w:rPr>
                <w:szCs w:val="24"/>
              </w:rPr>
            </w:pPr>
          </w:p>
        </w:tc>
        <w:tc>
          <w:tcPr>
            <w:tcW w:w="7423" w:type="dxa"/>
            <w:gridSpan w:val="3"/>
            <w:tcBorders>
              <w:top w:val="nil"/>
              <w:bottom w:val="nil"/>
            </w:tcBorders>
          </w:tcPr>
          <w:p w14:paraId="2FB8DEC2" w14:textId="77777777" w:rsidR="003A388D" w:rsidRPr="00ED7423" w:rsidRDefault="003A388D" w:rsidP="00ED7423">
            <w:pPr>
              <w:pStyle w:val="ConsPlusNormal"/>
              <w:jc w:val="both"/>
              <w:rPr>
                <w:szCs w:val="24"/>
              </w:rPr>
            </w:pPr>
            <w:r w:rsidRPr="00ED7423">
              <w:rPr>
                <w:noProof/>
                <w:position w:val="-12"/>
                <w:szCs w:val="24"/>
              </w:rPr>
              <w:drawing>
                <wp:inline distT="0" distB="0" distL="0" distR="0" wp14:anchorId="7FE5E18A" wp14:editId="310A6019">
                  <wp:extent cx="1725930" cy="308610"/>
                  <wp:effectExtent l="0" t="0" r="0" b="0"/>
                  <wp:docPr id="1402040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a:extLst>
                              <a:ext uri="{28A0092B-C50C-407E-A947-70E740481C1C}">
                                <a14:useLocalDpi xmlns:a14="http://schemas.microsoft.com/office/drawing/2010/main" val="0"/>
                              </a:ext>
                            </a:extLst>
                          </a:blip>
                          <a:srcRect/>
                          <a:stretch>
                            <a:fillRect/>
                          </a:stretch>
                        </pic:blipFill>
                        <pic:spPr bwMode="auto">
                          <a:xfrm>
                            <a:off x="0" y="0"/>
                            <a:ext cx="1725930" cy="308610"/>
                          </a:xfrm>
                          <a:prstGeom prst="rect">
                            <a:avLst/>
                          </a:prstGeom>
                          <a:noFill/>
                          <a:ln>
                            <a:noFill/>
                          </a:ln>
                        </pic:spPr>
                      </pic:pic>
                    </a:graphicData>
                  </a:graphic>
                </wp:inline>
              </w:drawing>
            </w:r>
          </w:p>
        </w:tc>
      </w:tr>
      <w:tr w:rsidR="003A388D" w:rsidRPr="00ED7423" w14:paraId="296A8E2E" w14:textId="77777777" w:rsidTr="003A388D">
        <w:tc>
          <w:tcPr>
            <w:tcW w:w="1020" w:type="dxa"/>
            <w:vMerge/>
          </w:tcPr>
          <w:p w14:paraId="470C2EBF" w14:textId="77777777" w:rsidR="003A388D" w:rsidRPr="00ED7423" w:rsidRDefault="003A388D" w:rsidP="00ED7423">
            <w:pPr>
              <w:pStyle w:val="ConsPlusNormal"/>
              <w:rPr>
                <w:szCs w:val="24"/>
              </w:rPr>
            </w:pPr>
          </w:p>
        </w:tc>
        <w:tc>
          <w:tcPr>
            <w:tcW w:w="1191" w:type="dxa"/>
            <w:vMerge/>
          </w:tcPr>
          <w:p w14:paraId="396A2EB4" w14:textId="77777777" w:rsidR="003A388D" w:rsidRPr="00ED7423" w:rsidRDefault="003A388D" w:rsidP="00ED7423">
            <w:pPr>
              <w:pStyle w:val="ConsPlusNormal"/>
              <w:rPr>
                <w:szCs w:val="24"/>
              </w:rPr>
            </w:pPr>
          </w:p>
        </w:tc>
        <w:tc>
          <w:tcPr>
            <w:tcW w:w="7423" w:type="dxa"/>
            <w:gridSpan w:val="3"/>
            <w:tcBorders>
              <w:top w:val="nil"/>
            </w:tcBorders>
          </w:tcPr>
          <w:p w14:paraId="398E76A6" w14:textId="77777777" w:rsidR="003A388D" w:rsidRPr="00ED7423" w:rsidRDefault="003A388D" w:rsidP="00ED7423">
            <w:pPr>
              <w:pStyle w:val="ConsPlusNormal"/>
              <w:jc w:val="both"/>
              <w:rPr>
                <w:szCs w:val="24"/>
              </w:rPr>
            </w:pPr>
            <w:r w:rsidRPr="00ED7423">
              <w:rPr>
                <w:szCs w:val="24"/>
              </w:rPr>
              <w:t>При движении в одном направлении путь </w:t>
            </w:r>
            <w:r w:rsidRPr="00ED7423">
              <w:rPr>
                <w:noProof/>
                <w:position w:val="-24"/>
                <w:szCs w:val="24"/>
              </w:rPr>
              <w:drawing>
                <wp:inline distT="0" distB="0" distL="0" distR="0" wp14:anchorId="76156763" wp14:editId="2E2C25AB">
                  <wp:extent cx="994410" cy="468630"/>
                  <wp:effectExtent l="0" t="0" r="0" b="0"/>
                  <wp:docPr id="1380065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a:extLst>
                              <a:ext uri="{28A0092B-C50C-407E-A947-70E740481C1C}">
                                <a14:useLocalDpi xmlns:a14="http://schemas.microsoft.com/office/drawing/2010/main" val="0"/>
                              </a:ext>
                            </a:extLst>
                          </a:blip>
                          <a:srcRect/>
                          <a:stretch>
                            <a:fillRect/>
                          </a:stretch>
                        </pic:blipFill>
                        <pic:spPr bwMode="auto">
                          <a:xfrm>
                            <a:off x="0" y="0"/>
                            <a:ext cx="994410" cy="468630"/>
                          </a:xfrm>
                          <a:prstGeom prst="rect">
                            <a:avLst/>
                          </a:prstGeom>
                          <a:noFill/>
                          <a:ln>
                            <a:noFill/>
                          </a:ln>
                        </pic:spPr>
                      </pic:pic>
                    </a:graphicData>
                  </a:graphic>
                </wp:inline>
              </w:drawing>
            </w:r>
          </w:p>
        </w:tc>
      </w:tr>
      <w:tr w:rsidR="003A388D" w:rsidRPr="00ED7423" w14:paraId="2DCE1893" w14:textId="77777777" w:rsidTr="003A388D">
        <w:tc>
          <w:tcPr>
            <w:tcW w:w="1020" w:type="dxa"/>
            <w:vMerge/>
          </w:tcPr>
          <w:p w14:paraId="77DD464F" w14:textId="77777777" w:rsidR="003A388D" w:rsidRPr="00ED7423" w:rsidRDefault="003A388D" w:rsidP="00ED7423">
            <w:pPr>
              <w:pStyle w:val="ConsPlusNormal"/>
              <w:rPr>
                <w:szCs w:val="24"/>
              </w:rPr>
            </w:pPr>
          </w:p>
        </w:tc>
        <w:tc>
          <w:tcPr>
            <w:tcW w:w="1191" w:type="dxa"/>
            <w:vMerge w:val="restart"/>
          </w:tcPr>
          <w:p w14:paraId="7EDF4F77" w14:textId="77777777" w:rsidR="003A388D" w:rsidRPr="00ED7423" w:rsidRDefault="003A388D" w:rsidP="00ED7423">
            <w:pPr>
              <w:pStyle w:val="ConsPlusNormal"/>
              <w:jc w:val="center"/>
              <w:rPr>
                <w:szCs w:val="24"/>
              </w:rPr>
            </w:pPr>
            <w:r w:rsidRPr="00ED7423">
              <w:rPr>
                <w:szCs w:val="24"/>
              </w:rPr>
              <w:t>1.1.7</w:t>
            </w:r>
          </w:p>
        </w:tc>
        <w:tc>
          <w:tcPr>
            <w:tcW w:w="4592" w:type="dxa"/>
            <w:tcBorders>
              <w:bottom w:val="nil"/>
              <w:right w:val="nil"/>
            </w:tcBorders>
          </w:tcPr>
          <w:p w14:paraId="57F8715B" w14:textId="77777777" w:rsidR="003A388D" w:rsidRPr="00ED7423" w:rsidRDefault="003A388D" w:rsidP="00ED7423">
            <w:pPr>
              <w:pStyle w:val="ConsPlusNormal"/>
              <w:jc w:val="both"/>
              <w:rPr>
                <w:szCs w:val="24"/>
              </w:rPr>
            </w:pPr>
            <w:r w:rsidRPr="00ED7423">
              <w:rPr>
                <w:szCs w:val="24"/>
              </w:rPr>
              <w:t xml:space="preserve">Свободное падение. Ускорение свободного падения. Движение тела, брошенного под </w:t>
            </w:r>
            <w:r w:rsidRPr="00ED7423">
              <w:rPr>
                <w:szCs w:val="24"/>
              </w:rPr>
              <w:lastRenderedPageBreak/>
              <w:t xml:space="preserve">углом </w:t>
            </w:r>
            <w:r w:rsidRPr="00ED7423">
              <w:rPr>
                <w:noProof/>
                <w:position w:val="-1"/>
                <w:szCs w:val="24"/>
              </w:rPr>
              <w:drawing>
                <wp:inline distT="0" distB="0" distL="0" distR="0" wp14:anchorId="6EADEFC1" wp14:editId="21D3A8C4">
                  <wp:extent cx="148590" cy="171450"/>
                  <wp:effectExtent l="0" t="0" r="0" b="0"/>
                  <wp:docPr id="1178408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a:extLst>
                              <a:ext uri="{28A0092B-C50C-407E-A947-70E740481C1C}">
                                <a14:useLocalDpi xmlns:a14="http://schemas.microsoft.com/office/drawing/2010/main" val="0"/>
                              </a:ext>
                            </a:extLst>
                          </a:blip>
                          <a:srcRect/>
                          <a:stretch>
                            <a:fillRect/>
                          </a:stretch>
                        </pic:blipFill>
                        <pic:spPr bwMode="auto">
                          <a:xfrm>
                            <a:off x="0" y="0"/>
                            <a:ext cx="148590" cy="171450"/>
                          </a:xfrm>
                          <a:prstGeom prst="rect">
                            <a:avLst/>
                          </a:prstGeom>
                          <a:noFill/>
                          <a:ln>
                            <a:noFill/>
                          </a:ln>
                        </pic:spPr>
                      </pic:pic>
                    </a:graphicData>
                  </a:graphic>
                </wp:inline>
              </w:drawing>
            </w:r>
            <w:r w:rsidRPr="00ED7423">
              <w:rPr>
                <w:szCs w:val="24"/>
              </w:rPr>
              <w:t xml:space="preserve"> к горизонту:</w:t>
            </w:r>
          </w:p>
        </w:tc>
        <w:tc>
          <w:tcPr>
            <w:tcW w:w="2831" w:type="dxa"/>
            <w:gridSpan w:val="2"/>
            <w:vMerge w:val="restart"/>
            <w:tcBorders>
              <w:left w:val="nil"/>
            </w:tcBorders>
            <w:vAlign w:val="center"/>
          </w:tcPr>
          <w:p w14:paraId="712183E7" w14:textId="77777777" w:rsidR="003A388D" w:rsidRPr="00ED7423" w:rsidRDefault="003A388D" w:rsidP="00ED7423">
            <w:pPr>
              <w:pStyle w:val="ConsPlusNormal"/>
              <w:jc w:val="center"/>
              <w:rPr>
                <w:szCs w:val="24"/>
              </w:rPr>
            </w:pPr>
            <w:r w:rsidRPr="00ED7423">
              <w:rPr>
                <w:noProof/>
                <w:position w:val="-94"/>
                <w:szCs w:val="24"/>
              </w:rPr>
              <w:lastRenderedPageBreak/>
              <w:drawing>
                <wp:inline distT="0" distB="0" distL="0" distR="0" wp14:anchorId="4FFE1F2D" wp14:editId="62FECF1F">
                  <wp:extent cx="1835785" cy="1353185"/>
                  <wp:effectExtent l="0" t="0" r="0" b="0"/>
                  <wp:docPr id="1232394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a:extLst>
                              <a:ext uri="{28A0092B-C50C-407E-A947-70E740481C1C}">
                                <a14:useLocalDpi xmlns:a14="http://schemas.microsoft.com/office/drawing/2010/main" val="0"/>
                              </a:ext>
                            </a:extLst>
                          </a:blip>
                          <a:srcRect/>
                          <a:stretch>
                            <a:fillRect/>
                          </a:stretch>
                        </pic:blipFill>
                        <pic:spPr bwMode="auto">
                          <a:xfrm>
                            <a:off x="0" y="0"/>
                            <a:ext cx="1835785" cy="1353185"/>
                          </a:xfrm>
                          <a:prstGeom prst="rect">
                            <a:avLst/>
                          </a:prstGeom>
                          <a:noFill/>
                          <a:ln>
                            <a:noFill/>
                          </a:ln>
                        </pic:spPr>
                      </pic:pic>
                    </a:graphicData>
                  </a:graphic>
                </wp:inline>
              </w:drawing>
            </w:r>
          </w:p>
        </w:tc>
      </w:tr>
      <w:tr w:rsidR="003A388D" w:rsidRPr="00ED7423" w14:paraId="7B680216" w14:textId="77777777" w:rsidTr="003A388D">
        <w:tblPrEx>
          <w:tblBorders>
            <w:insideH w:val="nil"/>
          </w:tblBorders>
        </w:tblPrEx>
        <w:tc>
          <w:tcPr>
            <w:tcW w:w="1020" w:type="dxa"/>
            <w:vMerge/>
          </w:tcPr>
          <w:p w14:paraId="5691895B" w14:textId="77777777" w:rsidR="003A388D" w:rsidRPr="00ED7423" w:rsidRDefault="003A388D" w:rsidP="00ED7423">
            <w:pPr>
              <w:pStyle w:val="ConsPlusNormal"/>
              <w:rPr>
                <w:szCs w:val="24"/>
              </w:rPr>
            </w:pPr>
          </w:p>
        </w:tc>
        <w:tc>
          <w:tcPr>
            <w:tcW w:w="1191" w:type="dxa"/>
            <w:vMerge/>
          </w:tcPr>
          <w:p w14:paraId="284F4C9D" w14:textId="77777777" w:rsidR="003A388D" w:rsidRPr="00ED7423" w:rsidRDefault="003A388D" w:rsidP="00ED7423">
            <w:pPr>
              <w:pStyle w:val="ConsPlusNormal"/>
              <w:rPr>
                <w:szCs w:val="24"/>
              </w:rPr>
            </w:pPr>
          </w:p>
        </w:tc>
        <w:tc>
          <w:tcPr>
            <w:tcW w:w="4592" w:type="dxa"/>
            <w:tcBorders>
              <w:top w:val="nil"/>
              <w:bottom w:val="nil"/>
              <w:right w:val="nil"/>
            </w:tcBorders>
          </w:tcPr>
          <w:p w14:paraId="053AF3BD" w14:textId="77777777" w:rsidR="003A388D" w:rsidRPr="00ED7423" w:rsidRDefault="003A388D" w:rsidP="00ED7423">
            <w:pPr>
              <w:pStyle w:val="ConsPlusNormal"/>
              <w:jc w:val="both"/>
              <w:rPr>
                <w:szCs w:val="24"/>
              </w:rPr>
            </w:pPr>
            <w:r w:rsidRPr="00ED7423">
              <w:rPr>
                <w:noProof/>
                <w:position w:val="-44"/>
                <w:szCs w:val="24"/>
              </w:rPr>
              <w:drawing>
                <wp:inline distT="0" distB="0" distL="0" distR="0" wp14:anchorId="645CC6EE" wp14:editId="56487D2A">
                  <wp:extent cx="2837180" cy="718820"/>
                  <wp:effectExtent l="0" t="0" r="0" b="0"/>
                  <wp:docPr id="5714108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a:extLst>
                              <a:ext uri="{28A0092B-C50C-407E-A947-70E740481C1C}">
                                <a14:useLocalDpi xmlns:a14="http://schemas.microsoft.com/office/drawing/2010/main" val="0"/>
                              </a:ext>
                            </a:extLst>
                          </a:blip>
                          <a:srcRect/>
                          <a:stretch>
                            <a:fillRect/>
                          </a:stretch>
                        </pic:blipFill>
                        <pic:spPr bwMode="auto">
                          <a:xfrm>
                            <a:off x="0" y="0"/>
                            <a:ext cx="2837180" cy="718820"/>
                          </a:xfrm>
                          <a:prstGeom prst="rect">
                            <a:avLst/>
                          </a:prstGeom>
                          <a:noFill/>
                          <a:ln>
                            <a:noFill/>
                          </a:ln>
                        </pic:spPr>
                      </pic:pic>
                    </a:graphicData>
                  </a:graphic>
                </wp:inline>
              </w:drawing>
            </w:r>
          </w:p>
        </w:tc>
        <w:tc>
          <w:tcPr>
            <w:tcW w:w="2831" w:type="dxa"/>
            <w:gridSpan w:val="2"/>
            <w:vMerge/>
            <w:tcBorders>
              <w:left w:val="nil"/>
            </w:tcBorders>
          </w:tcPr>
          <w:p w14:paraId="41A53ED3" w14:textId="77777777" w:rsidR="003A388D" w:rsidRPr="00ED7423" w:rsidRDefault="003A388D" w:rsidP="00ED7423">
            <w:pPr>
              <w:pStyle w:val="ConsPlusNormal"/>
              <w:rPr>
                <w:szCs w:val="24"/>
              </w:rPr>
            </w:pPr>
          </w:p>
        </w:tc>
      </w:tr>
      <w:tr w:rsidR="003A388D" w:rsidRPr="00ED7423" w14:paraId="0CF04392" w14:textId="77777777" w:rsidTr="003A388D">
        <w:tblPrEx>
          <w:tblBorders>
            <w:insideH w:val="nil"/>
          </w:tblBorders>
        </w:tblPrEx>
        <w:tc>
          <w:tcPr>
            <w:tcW w:w="1020" w:type="dxa"/>
            <w:vMerge/>
          </w:tcPr>
          <w:p w14:paraId="6024F33C" w14:textId="77777777" w:rsidR="003A388D" w:rsidRPr="00ED7423" w:rsidRDefault="003A388D" w:rsidP="00ED7423">
            <w:pPr>
              <w:pStyle w:val="ConsPlusNormal"/>
              <w:rPr>
                <w:szCs w:val="24"/>
              </w:rPr>
            </w:pPr>
          </w:p>
        </w:tc>
        <w:tc>
          <w:tcPr>
            <w:tcW w:w="1191" w:type="dxa"/>
            <w:vMerge/>
          </w:tcPr>
          <w:p w14:paraId="04943EB6" w14:textId="77777777" w:rsidR="003A388D" w:rsidRPr="00ED7423" w:rsidRDefault="003A388D" w:rsidP="00ED7423">
            <w:pPr>
              <w:pStyle w:val="ConsPlusNormal"/>
              <w:rPr>
                <w:szCs w:val="24"/>
              </w:rPr>
            </w:pPr>
          </w:p>
        </w:tc>
        <w:tc>
          <w:tcPr>
            <w:tcW w:w="4592" w:type="dxa"/>
            <w:tcBorders>
              <w:top w:val="nil"/>
              <w:bottom w:val="nil"/>
              <w:right w:val="nil"/>
            </w:tcBorders>
          </w:tcPr>
          <w:p w14:paraId="46366D89" w14:textId="77777777" w:rsidR="003A388D" w:rsidRPr="00ED7423" w:rsidRDefault="003A388D" w:rsidP="00ED7423">
            <w:pPr>
              <w:pStyle w:val="ConsPlusNormal"/>
              <w:jc w:val="both"/>
              <w:rPr>
                <w:szCs w:val="24"/>
              </w:rPr>
            </w:pPr>
            <w:r w:rsidRPr="00ED7423">
              <w:rPr>
                <w:noProof/>
                <w:position w:val="-38"/>
                <w:szCs w:val="24"/>
              </w:rPr>
              <w:drawing>
                <wp:inline distT="0" distB="0" distL="0" distR="0" wp14:anchorId="35F692E5" wp14:editId="4F6E1E7A">
                  <wp:extent cx="2377440" cy="640080"/>
                  <wp:effectExtent l="0" t="0" r="0" b="0"/>
                  <wp:docPr id="923136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a:extLst>
                              <a:ext uri="{28A0092B-C50C-407E-A947-70E740481C1C}">
                                <a14:useLocalDpi xmlns:a14="http://schemas.microsoft.com/office/drawing/2010/main" val="0"/>
                              </a:ext>
                            </a:extLst>
                          </a:blip>
                          <a:srcRect/>
                          <a:stretch>
                            <a:fillRect/>
                          </a:stretch>
                        </pic:blipFill>
                        <pic:spPr bwMode="auto">
                          <a:xfrm>
                            <a:off x="0" y="0"/>
                            <a:ext cx="2377440" cy="640080"/>
                          </a:xfrm>
                          <a:prstGeom prst="rect">
                            <a:avLst/>
                          </a:prstGeom>
                          <a:noFill/>
                          <a:ln>
                            <a:noFill/>
                          </a:ln>
                        </pic:spPr>
                      </pic:pic>
                    </a:graphicData>
                  </a:graphic>
                </wp:inline>
              </w:drawing>
            </w:r>
          </w:p>
        </w:tc>
        <w:tc>
          <w:tcPr>
            <w:tcW w:w="2831" w:type="dxa"/>
            <w:gridSpan w:val="2"/>
            <w:vMerge/>
            <w:tcBorders>
              <w:left w:val="nil"/>
            </w:tcBorders>
          </w:tcPr>
          <w:p w14:paraId="3114FB0F" w14:textId="77777777" w:rsidR="003A388D" w:rsidRPr="00ED7423" w:rsidRDefault="003A388D" w:rsidP="00ED7423">
            <w:pPr>
              <w:pStyle w:val="ConsPlusNormal"/>
              <w:rPr>
                <w:szCs w:val="24"/>
              </w:rPr>
            </w:pPr>
          </w:p>
        </w:tc>
      </w:tr>
      <w:tr w:rsidR="003A388D" w:rsidRPr="00ED7423" w14:paraId="44939630" w14:textId="77777777" w:rsidTr="003A388D">
        <w:tc>
          <w:tcPr>
            <w:tcW w:w="1020" w:type="dxa"/>
            <w:vMerge/>
          </w:tcPr>
          <w:p w14:paraId="785CF8B3" w14:textId="77777777" w:rsidR="003A388D" w:rsidRPr="00ED7423" w:rsidRDefault="003A388D" w:rsidP="00ED7423">
            <w:pPr>
              <w:pStyle w:val="ConsPlusNormal"/>
              <w:rPr>
                <w:szCs w:val="24"/>
              </w:rPr>
            </w:pPr>
          </w:p>
        </w:tc>
        <w:tc>
          <w:tcPr>
            <w:tcW w:w="1191" w:type="dxa"/>
            <w:vMerge/>
          </w:tcPr>
          <w:p w14:paraId="21BDE1DE" w14:textId="77777777" w:rsidR="003A388D" w:rsidRPr="00ED7423" w:rsidRDefault="003A388D" w:rsidP="00ED7423">
            <w:pPr>
              <w:pStyle w:val="ConsPlusNormal"/>
              <w:rPr>
                <w:szCs w:val="24"/>
              </w:rPr>
            </w:pPr>
          </w:p>
        </w:tc>
        <w:tc>
          <w:tcPr>
            <w:tcW w:w="4592" w:type="dxa"/>
            <w:tcBorders>
              <w:top w:val="nil"/>
              <w:right w:val="nil"/>
            </w:tcBorders>
          </w:tcPr>
          <w:p w14:paraId="0C8EB86D" w14:textId="77777777" w:rsidR="003A388D" w:rsidRPr="00ED7423" w:rsidRDefault="003A388D" w:rsidP="00ED7423">
            <w:pPr>
              <w:pStyle w:val="ConsPlusNormal"/>
              <w:jc w:val="both"/>
              <w:rPr>
                <w:szCs w:val="24"/>
              </w:rPr>
            </w:pPr>
            <w:r w:rsidRPr="00ED7423">
              <w:rPr>
                <w:noProof/>
                <w:position w:val="-35"/>
                <w:szCs w:val="24"/>
              </w:rPr>
              <w:drawing>
                <wp:inline distT="0" distB="0" distL="0" distR="0" wp14:anchorId="4E940C81" wp14:editId="20B09711">
                  <wp:extent cx="1325880" cy="605790"/>
                  <wp:effectExtent l="0" t="0" r="0" b="0"/>
                  <wp:docPr id="19816078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a:extLst>
                              <a:ext uri="{28A0092B-C50C-407E-A947-70E740481C1C}">
                                <a14:useLocalDpi xmlns:a14="http://schemas.microsoft.com/office/drawing/2010/main" val="0"/>
                              </a:ext>
                            </a:extLst>
                          </a:blip>
                          <a:srcRect/>
                          <a:stretch>
                            <a:fillRect/>
                          </a:stretch>
                        </pic:blipFill>
                        <pic:spPr bwMode="auto">
                          <a:xfrm>
                            <a:off x="0" y="0"/>
                            <a:ext cx="1325880" cy="605790"/>
                          </a:xfrm>
                          <a:prstGeom prst="rect">
                            <a:avLst/>
                          </a:prstGeom>
                          <a:noFill/>
                          <a:ln>
                            <a:noFill/>
                          </a:ln>
                        </pic:spPr>
                      </pic:pic>
                    </a:graphicData>
                  </a:graphic>
                </wp:inline>
              </w:drawing>
            </w:r>
          </w:p>
        </w:tc>
        <w:tc>
          <w:tcPr>
            <w:tcW w:w="2831" w:type="dxa"/>
            <w:gridSpan w:val="2"/>
            <w:vMerge/>
            <w:tcBorders>
              <w:left w:val="nil"/>
            </w:tcBorders>
          </w:tcPr>
          <w:p w14:paraId="5A45D89B" w14:textId="77777777" w:rsidR="003A388D" w:rsidRPr="00ED7423" w:rsidRDefault="003A388D" w:rsidP="00ED7423">
            <w:pPr>
              <w:pStyle w:val="ConsPlusNormal"/>
              <w:rPr>
                <w:szCs w:val="24"/>
              </w:rPr>
            </w:pPr>
          </w:p>
        </w:tc>
      </w:tr>
      <w:tr w:rsidR="003A388D" w:rsidRPr="00ED7423" w14:paraId="70820BAF" w14:textId="77777777" w:rsidTr="003A388D">
        <w:tc>
          <w:tcPr>
            <w:tcW w:w="1020" w:type="dxa"/>
            <w:vMerge w:val="restart"/>
          </w:tcPr>
          <w:p w14:paraId="6CF58E25" w14:textId="77777777" w:rsidR="003A388D" w:rsidRPr="00ED7423" w:rsidRDefault="003A388D" w:rsidP="00ED7423">
            <w:pPr>
              <w:pStyle w:val="ConsPlusNormal"/>
              <w:rPr>
                <w:szCs w:val="24"/>
              </w:rPr>
            </w:pPr>
          </w:p>
        </w:tc>
        <w:tc>
          <w:tcPr>
            <w:tcW w:w="1191" w:type="dxa"/>
            <w:vMerge w:val="restart"/>
          </w:tcPr>
          <w:p w14:paraId="235B1210" w14:textId="77777777" w:rsidR="003A388D" w:rsidRPr="00ED7423" w:rsidRDefault="003A388D" w:rsidP="00ED7423">
            <w:pPr>
              <w:pStyle w:val="ConsPlusNormal"/>
              <w:jc w:val="center"/>
              <w:rPr>
                <w:szCs w:val="24"/>
              </w:rPr>
            </w:pPr>
            <w:r w:rsidRPr="00ED7423">
              <w:rPr>
                <w:szCs w:val="24"/>
              </w:rPr>
              <w:t>1.1.8</w:t>
            </w:r>
          </w:p>
        </w:tc>
        <w:tc>
          <w:tcPr>
            <w:tcW w:w="7423" w:type="dxa"/>
            <w:gridSpan w:val="3"/>
            <w:tcBorders>
              <w:bottom w:val="nil"/>
            </w:tcBorders>
          </w:tcPr>
          <w:p w14:paraId="77D0A396" w14:textId="77777777" w:rsidR="003A388D" w:rsidRPr="00ED7423" w:rsidRDefault="003A388D" w:rsidP="00ED7423">
            <w:pPr>
              <w:pStyle w:val="ConsPlusNormal"/>
              <w:jc w:val="both"/>
              <w:rPr>
                <w:szCs w:val="24"/>
              </w:rPr>
            </w:pPr>
            <w:r w:rsidRPr="00ED7423">
              <w:rPr>
                <w:szCs w:val="24"/>
              </w:rPr>
              <w:t>Криволинейное движение. Движение материальной точки по окружности.</w:t>
            </w:r>
          </w:p>
          <w:p w14:paraId="1A209F0A" w14:textId="77777777" w:rsidR="003A388D" w:rsidRPr="00ED7423" w:rsidRDefault="003A388D" w:rsidP="00ED7423">
            <w:pPr>
              <w:pStyle w:val="ConsPlusNormal"/>
              <w:jc w:val="both"/>
              <w:rPr>
                <w:szCs w:val="24"/>
              </w:rPr>
            </w:pPr>
            <w:r w:rsidRPr="00ED7423">
              <w:rPr>
                <w:szCs w:val="24"/>
              </w:rPr>
              <w:t xml:space="preserve">Угловая и линейная скорость точки: </w:t>
            </w:r>
            <w:r w:rsidRPr="00ED7423">
              <w:rPr>
                <w:noProof/>
                <w:position w:val="-5"/>
                <w:szCs w:val="24"/>
              </w:rPr>
              <w:drawing>
                <wp:inline distT="0" distB="0" distL="0" distR="0" wp14:anchorId="31A037BA" wp14:editId="6A869829">
                  <wp:extent cx="582930" cy="217170"/>
                  <wp:effectExtent l="0" t="0" r="0" b="0"/>
                  <wp:docPr id="980099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a:extLst>
                              <a:ext uri="{28A0092B-C50C-407E-A947-70E740481C1C}">
                                <a14:useLocalDpi xmlns:a14="http://schemas.microsoft.com/office/drawing/2010/main" val="0"/>
                              </a:ext>
                            </a:extLst>
                          </a:blip>
                          <a:srcRect/>
                          <a:stretch>
                            <a:fillRect/>
                          </a:stretch>
                        </pic:blipFill>
                        <pic:spPr bwMode="auto">
                          <a:xfrm>
                            <a:off x="0" y="0"/>
                            <a:ext cx="582930" cy="217170"/>
                          </a:xfrm>
                          <a:prstGeom prst="rect">
                            <a:avLst/>
                          </a:prstGeom>
                          <a:noFill/>
                          <a:ln>
                            <a:noFill/>
                          </a:ln>
                        </pic:spPr>
                      </pic:pic>
                    </a:graphicData>
                  </a:graphic>
                </wp:inline>
              </w:drawing>
            </w:r>
            <w:r w:rsidRPr="00ED7423">
              <w:rPr>
                <w:szCs w:val="24"/>
              </w:rPr>
              <w:t xml:space="preserve">. При равномерном движении точки по окружности </w:t>
            </w:r>
            <w:r w:rsidRPr="00ED7423">
              <w:rPr>
                <w:noProof/>
                <w:position w:val="-24"/>
                <w:szCs w:val="24"/>
              </w:rPr>
              <w:drawing>
                <wp:inline distT="0" distB="0" distL="0" distR="0" wp14:anchorId="48884292" wp14:editId="2E6EC789">
                  <wp:extent cx="1040130" cy="468630"/>
                  <wp:effectExtent l="0" t="0" r="0" b="0"/>
                  <wp:docPr id="1917137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a:extLst>
                              <a:ext uri="{28A0092B-C50C-407E-A947-70E740481C1C}">
                                <a14:useLocalDpi xmlns:a14="http://schemas.microsoft.com/office/drawing/2010/main" val="0"/>
                              </a:ext>
                            </a:extLst>
                          </a:blip>
                          <a:srcRect/>
                          <a:stretch>
                            <a:fillRect/>
                          </a:stretch>
                        </pic:blipFill>
                        <pic:spPr bwMode="auto">
                          <a:xfrm>
                            <a:off x="0" y="0"/>
                            <a:ext cx="1040130" cy="468630"/>
                          </a:xfrm>
                          <a:prstGeom prst="rect">
                            <a:avLst/>
                          </a:prstGeom>
                          <a:noFill/>
                          <a:ln>
                            <a:noFill/>
                          </a:ln>
                        </pic:spPr>
                      </pic:pic>
                    </a:graphicData>
                  </a:graphic>
                </wp:inline>
              </w:drawing>
            </w:r>
            <w:r w:rsidRPr="00ED7423">
              <w:rPr>
                <w:szCs w:val="24"/>
              </w:rPr>
              <w:t>.</w:t>
            </w:r>
          </w:p>
        </w:tc>
      </w:tr>
      <w:tr w:rsidR="003A388D" w:rsidRPr="00ED7423" w14:paraId="07729D9D" w14:textId="77777777" w:rsidTr="003A388D">
        <w:tc>
          <w:tcPr>
            <w:tcW w:w="1020" w:type="dxa"/>
            <w:vMerge/>
          </w:tcPr>
          <w:p w14:paraId="48073C99" w14:textId="77777777" w:rsidR="003A388D" w:rsidRPr="00ED7423" w:rsidRDefault="003A388D" w:rsidP="00ED7423">
            <w:pPr>
              <w:pStyle w:val="ConsPlusNormal"/>
              <w:rPr>
                <w:szCs w:val="24"/>
              </w:rPr>
            </w:pPr>
          </w:p>
        </w:tc>
        <w:tc>
          <w:tcPr>
            <w:tcW w:w="1191" w:type="dxa"/>
            <w:vMerge/>
          </w:tcPr>
          <w:p w14:paraId="58AC9585" w14:textId="77777777" w:rsidR="003A388D" w:rsidRPr="00ED7423" w:rsidRDefault="003A388D" w:rsidP="00ED7423">
            <w:pPr>
              <w:pStyle w:val="ConsPlusNormal"/>
              <w:rPr>
                <w:szCs w:val="24"/>
              </w:rPr>
            </w:pPr>
          </w:p>
        </w:tc>
        <w:tc>
          <w:tcPr>
            <w:tcW w:w="7423" w:type="dxa"/>
            <w:gridSpan w:val="3"/>
            <w:tcBorders>
              <w:top w:val="nil"/>
            </w:tcBorders>
          </w:tcPr>
          <w:p w14:paraId="6FF0E448" w14:textId="77777777" w:rsidR="003A388D" w:rsidRPr="00ED7423" w:rsidRDefault="003A388D" w:rsidP="00ED7423">
            <w:pPr>
              <w:pStyle w:val="ConsPlusNormal"/>
              <w:jc w:val="both"/>
              <w:rPr>
                <w:szCs w:val="24"/>
              </w:rPr>
            </w:pPr>
            <w:r w:rsidRPr="00ED7423">
              <w:rPr>
                <w:szCs w:val="24"/>
              </w:rPr>
              <w:t xml:space="preserve">Центростремительное ускорение точки: </w:t>
            </w:r>
            <w:r w:rsidRPr="00ED7423">
              <w:rPr>
                <w:noProof/>
                <w:position w:val="-27"/>
                <w:szCs w:val="24"/>
              </w:rPr>
              <w:drawing>
                <wp:inline distT="0" distB="0" distL="0" distR="0" wp14:anchorId="6AE9AD35" wp14:editId="21A6AD50">
                  <wp:extent cx="1143000" cy="502920"/>
                  <wp:effectExtent l="0" t="0" r="0" b="0"/>
                  <wp:docPr id="1741495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a:extLst>
                              <a:ext uri="{28A0092B-C50C-407E-A947-70E740481C1C}">
                                <a14:useLocalDpi xmlns:a14="http://schemas.microsoft.com/office/drawing/2010/main" val="0"/>
                              </a:ext>
                            </a:extLst>
                          </a:blip>
                          <a:srcRect/>
                          <a:stretch>
                            <a:fillRect/>
                          </a:stretch>
                        </pic:blipFill>
                        <pic:spPr bwMode="auto">
                          <a:xfrm>
                            <a:off x="0" y="0"/>
                            <a:ext cx="1143000" cy="502920"/>
                          </a:xfrm>
                          <a:prstGeom prst="rect">
                            <a:avLst/>
                          </a:prstGeom>
                          <a:noFill/>
                          <a:ln>
                            <a:noFill/>
                          </a:ln>
                        </pic:spPr>
                      </pic:pic>
                    </a:graphicData>
                  </a:graphic>
                </wp:inline>
              </w:drawing>
            </w:r>
            <w:r w:rsidRPr="00ED7423">
              <w:rPr>
                <w:szCs w:val="24"/>
              </w:rPr>
              <w:t>. Полное ускорение материальной точки</w:t>
            </w:r>
          </w:p>
        </w:tc>
      </w:tr>
      <w:tr w:rsidR="003A388D" w:rsidRPr="00ED7423" w14:paraId="2D228265" w14:textId="77777777" w:rsidTr="003A388D">
        <w:tc>
          <w:tcPr>
            <w:tcW w:w="1020" w:type="dxa"/>
            <w:vMerge/>
          </w:tcPr>
          <w:p w14:paraId="53154276" w14:textId="77777777" w:rsidR="003A388D" w:rsidRPr="00ED7423" w:rsidRDefault="003A388D" w:rsidP="00ED7423">
            <w:pPr>
              <w:pStyle w:val="ConsPlusNormal"/>
              <w:rPr>
                <w:szCs w:val="24"/>
              </w:rPr>
            </w:pPr>
          </w:p>
        </w:tc>
        <w:tc>
          <w:tcPr>
            <w:tcW w:w="1191" w:type="dxa"/>
          </w:tcPr>
          <w:p w14:paraId="71A38C12" w14:textId="77777777" w:rsidR="003A388D" w:rsidRPr="00ED7423" w:rsidRDefault="003A388D" w:rsidP="00ED7423">
            <w:pPr>
              <w:pStyle w:val="ConsPlusNormal"/>
              <w:jc w:val="center"/>
              <w:rPr>
                <w:szCs w:val="24"/>
              </w:rPr>
            </w:pPr>
            <w:r w:rsidRPr="00ED7423">
              <w:rPr>
                <w:szCs w:val="24"/>
              </w:rPr>
              <w:t>1.1.9</w:t>
            </w:r>
          </w:p>
        </w:tc>
        <w:tc>
          <w:tcPr>
            <w:tcW w:w="7423" w:type="dxa"/>
            <w:gridSpan w:val="3"/>
          </w:tcPr>
          <w:p w14:paraId="2A417B43" w14:textId="77777777" w:rsidR="003A388D" w:rsidRPr="00ED7423" w:rsidRDefault="003A388D" w:rsidP="00ED7423">
            <w:pPr>
              <w:pStyle w:val="ConsPlusNormal"/>
              <w:jc w:val="both"/>
              <w:rPr>
                <w:szCs w:val="24"/>
              </w:rPr>
            </w:pPr>
            <w:r w:rsidRPr="00ED7423">
              <w:rPr>
                <w:szCs w:val="24"/>
              </w:rPr>
              <w:t>Твердое тело. Поступательное и вращательное движение твердого тела</w:t>
            </w:r>
          </w:p>
        </w:tc>
      </w:tr>
      <w:tr w:rsidR="003A388D" w:rsidRPr="00ED7423" w14:paraId="62C98698" w14:textId="77777777" w:rsidTr="003A388D">
        <w:tc>
          <w:tcPr>
            <w:tcW w:w="1020" w:type="dxa"/>
          </w:tcPr>
          <w:p w14:paraId="1FF13A5B" w14:textId="77777777" w:rsidR="003A388D" w:rsidRPr="00ED7423" w:rsidRDefault="003A388D" w:rsidP="00ED7423">
            <w:pPr>
              <w:pStyle w:val="ConsPlusNormal"/>
              <w:jc w:val="center"/>
              <w:rPr>
                <w:szCs w:val="24"/>
              </w:rPr>
            </w:pPr>
            <w:r w:rsidRPr="00ED7423">
              <w:rPr>
                <w:szCs w:val="24"/>
              </w:rPr>
              <w:t>1.2</w:t>
            </w:r>
          </w:p>
        </w:tc>
        <w:tc>
          <w:tcPr>
            <w:tcW w:w="1191" w:type="dxa"/>
          </w:tcPr>
          <w:p w14:paraId="04586A7D" w14:textId="77777777" w:rsidR="003A388D" w:rsidRPr="00ED7423" w:rsidRDefault="003A388D" w:rsidP="00ED7423">
            <w:pPr>
              <w:pStyle w:val="ConsPlusNormal"/>
              <w:rPr>
                <w:szCs w:val="24"/>
              </w:rPr>
            </w:pPr>
          </w:p>
        </w:tc>
        <w:tc>
          <w:tcPr>
            <w:tcW w:w="7423" w:type="dxa"/>
            <w:gridSpan w:val="3"/>
          </w:tcPr>
          <w:p w14:paraId="4EF9DE14" w14:textId="77777777" w:rsidR="003A388D" w:rsidRPr="00ED7423" w:rsidRDefault="003A388D" w:rsidP="00ED7423">
            <w:pPr>
              <w:pStyle w:val="ConsPlusNormal"/>
              <w:jc w:val="both"/>
              <w:rPr>
                <w:szCs w:val="24"/>
              </w:rPr>
            </w:pPr>
            <w:r w:rsidRPr="00ED7423">
              <w:rPr>
                <w:szCs w:val="24"/>
              </w:rPr>
              <w:t>ДИНАМИКА</w:t>
            </w:r>
          </w:p>
        </w:tc>
      </w:tr>
      <w:tr w:rsidR="003A388D" w:rsidRPr="00ED7423" w14:paraId="68AD11A3" w14:textId="77777777" w:rsidTr="003A388D">
        <w:tc>
          <w:tcPr>
            <w:tcW w:w="1020" w:type="dxa"/>
            <w:vMerge w:val="restart"/>
          </w:tcPr>
          <w:p w14:paraId="683D738C" w14:textId="77777777" w:rsidR="003A388D" w:rsidRPr="00ED7423" w:rsidRDefault="003A388D" w:rsidP="00ED7423">
            <w:pPr>
              <w:pStyle w:val="ConsPlusNormal"/>
              <w:rPr>
                <w:szCs w:val="24"/>
              </w:rPr>
            </w:pPr>
          </w:p>
        </w:tc>
        <w:tc>
          <w:tcPr>
            <w:tcW w:w="1191" w:type="dxa"/>
          </w:tcPr>
          <w:p w14:paraId="1886A524" w14:textId="77777777" w:rsidR="003A388D" w:rsidRPr="00ED7423" w:rsidRDefault="003A388D" w:rsidP="00ED7423">
            <w:pPr>
              <w:pStyle w:val="ConsPlusNormal"/>
              <w:jc w:val="center"/>
              <w:rPr>
                <w:szCs w:val="24"/>
              </w:rPr>
            </w:pPr>
            <w:r w:rsidRPr="00ED7423">
              <w:rPr>
                <w:szCs w:val="24"/>
              </w:rPr>
              <w:t>1.2.1</w:t>
            </w:r>
          </w:p>
        </w:tc>
        <w:tc>
          <w:tcPr>
            <w:tcW w:w="7423" w:type="dxa"/>
            <w:gridSpan w:val="3"/>
          </w:tcPr>
          <w:p w14:paraId="007A2369" w14:textId="77777777" w:rsidR="003A388D" w:rsidRPr="00ED7423" w:rsidRDefault="003A388D" w:rsidP="00ED7423">
            <w:pPr>
              <w:pStyle w:val="ConsPlusNormal"/>
              <w:jc w:val="both"/>
              <w:rPr>
                <w:szCs w:val="24"/>
              </w:rPr>
            </w:pPr>
            <w:r w:rsidRPr="00ED7423">
              <w:rPr>
                <w:szCs w:val="24"/>
              </w:rPr>
              <w:t>Инерциальные системы отсчета. Первый закон Ньютона. Принцип относительности Галилея</w:t>
            </w:r>
          </w:p>
        </w:tc>
      </w:tr>
      <w:tr w:rsidR="003A388D" w:rsidRPr="00ED7423" w14:paraId="73C48975" w14:textId="77777777" w:rsidTr="003A388D">
        <w:tc>
          <w:tcPr>
            <w:tcW w:w="1020" w:type="dxa"/>
            <w:vMerge/>
          </w:tcPr>
          <w:p w14:paraId="528A97A5" w14:textId="77777777" w:rsidR="003A388D" w:rsidRPr="00ED7423" w:rsidRDefault="003A388D" w:rsidP="00ED7423">
            <w:pPr>
              <w:pStyle w:val="ConsPlusNormal"/>
              <w:rPr>
                <w:szCs w:val="24"/>
              </w:rPr>
            </w:pPr>
          </w:p>
        </w:tc>
        <w:tc>
          <w:tcPr>
            <w:tcW w:w="1191" w:type="dxa"/>
          </w:tcPr>
          <w:p w14:paraId="29E87CCB" w14:textId="77777777" w:rsidR="003A388D" w:rsidRPr="00ED7423" w:rsidRDefault="003A388D" w:rsidP="00ED7423">
            <w:pPr>
              <w:pStyle w:val="ConsPlusNormal"/>
              <w:jc w:val="center"/>
              <w:rPr>
                <w:szCs w:val="24"/>
              </w:rPr>
            </w:pPr>
            <w:r w:rsidRPr="00ED7423">
              <w:rPr>
                <w:szCs w:val="24"/>
              </w:rPr>
              <w:t>1.2.2</w:t>
            </w:r>
          </w:p>
        </w:tc>
        <w:tc>
          <w:tcPr>
            <w:tcW w:w="7423" w:type="dxa"/>
            <w:gridSpan w:val="3"/>
          </w:tcPr>
          <w:p w14:paraId="57084825" w14:textId="77777777" w:rsidR="003A388D" w:rsidRPr="00ED7423" w:rsidRDefault="003A388D" w:rsidP="00ED7423">
            <w:pPr>
              <w:pStyle w:val="ConsPlusNormal"/>
              <w:jc w:val="both"/>
              <w:rPr>
                <w:szCs w:val="24"/>
              </w:rPr>
            </w:pPr>
            <w:r w:rsidRPr="00ED7423">
              <w:rPr>
                <w:szCs w:val="24"/>
              </w:rPr>
              <w:t>Масса тела. Плотность вещества: </w:t>
            </w:r>
            <w:r w:rsidRPr="00ED7423">
              <w:rPr>
                <w:noProof/>
                <w:position w:val="-24"/>
                <w:szCs w:val="24"/>
              </w:rPr>
              <w:drawing>
                <wp:inline distT="0" distB="0" distL="0" distR="0" wp14:anchorId="12538EA3" wp14:editId="2A93BC03">
                  <wp:extent cx="491490" cy="468630"/>
                  <wp:effectExtent l="0" t="0" r="0" b="0"/>
                  <wp:docPr id="74296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a:extLst>
                              <a:ext uri="{28A0092B-C50C-407E-A947-70E740481C1C}">
                                <a14:useLocalDpi xmlns:a14="http://schemas.microsoft.com/office/drawing/2010/main" val="0"/>
                              </a:ext>
                            </a:extLst>
                          </a:blip>
                          <a:srcRect/>
                          <a:stretch>
                            <a:fillRect/>
                          </a:stretch>
                        </pic:blipFill>
                        <pic:spPr bwMode="auto">
                          <a:xfrm>
                            <a:off x="0" y="0"/>
                            <a:ext cx="491490" cy="468630"/>
                          </a:xfrm>
                          <a:prstGeom prst="rect">
                            <a:avLst/>
                          </a:prstGeom>
                          <a:noFill/>
                          <a:ln>
                            <a:noFill/>
                          </a:ln>
                        </pic:spPr>
                      </pic:pic>
                    </a:graphicData>
                  </a:graphic>
                </wp:inline>
              </w:drawing>
            </w:r>
          </w:p>
        </w:tc>
      </w:tr>
      <w:tr w:rsidR="003A388D" w:rsidRPr="00ED7423" w14:paraId="61DF208D" w14:textId="77777777" w:rsidTr="003A388D">
        <w:tc>
          <w:tcPr>
            <w:tcW w:w="1020" w:type="dxa"/>
            <w:vMerge/>
          </w:tcPr>
          <w:p w14:paraId="55DA3B6C" w14:textId="77777777" w:rsidR="003A388D" w:rsidRPr="00ED7423" w:rsidRDefault="003A388D" w:rsidP="00ED7423">
            <w:pPr>
              <w:pStyle w:val="ConsPlusNormal"/>
              <w:rPr>
                <w:szCs w:val="24"/>
              </w:rPr>
            </w:pPr>
          </w:p>
        </w:tc>
        <w:tc>
          <w:tcPr>
            <w:tcW w:w="1191" w:type="dxa"/>
          </w:tcPr>
          <w:p w14:paraId="30268A0F" w14:textId="77777777" w:rsidR="003A388D" w:rsidRPr="00ED7423" w:rsidRDefault="003A388D" w:rsidP="00ED7423">
            <w:pPr>
              <w:pStyle w:val="ConsPlusNormal"/>
              <w:jc w:val="center"/>
              <w:rPr>
                <w:szCs w:val="24"/>
              </w:rPr>
            </w:pPr>
            <w:r w:rsidRPr="00ED7423">
              <w:rPr>
                <w:szCs w:val="24"/>
              </w:rPr>
              <w:t>1.2.3</w:t>
            </w:r>
          </w:p>
        </w:tc>
        <w:tc>
          <w:tcPr>
            <w:tcW w:w="7423" w:type="dxa"/>
            <w:gridSpan w:val="3"/>
          </w:tcPr>
          <w:p w14:paraId="518B2389" w14:textId="77777777" w:rsidR="003A388D" w:rsidRPr="00ED7423" w:rsidRDefault="003A388D" w:rsidP="00ED7423">
            <w:pPr>
              <w:pStyle w:val="ConsPlusNormal"/>
              <w:jc w:val="both"/>
              <w:rPr>
                <w:szCs w:val="24"/>
              </w:rPr>
            </w:pPr>
            <w:r w:rsidRPr="00ED7423">
              <w:rPr>
                <w:szCs w:val="24"/>
              </w:rPr>
              <w:t>Сила. Принцип суперпозиции сил: </w:t>
            </w:r>
            <w:r w:rsidRPr="00ED7423">
              <w:rPr>
                <w:noProof/>
                <w:position w:val="-13"/>
                <w:szCs w:val="24"/>
              </w:rPr>
              <w:drawing>
                <wp:inline distT="0" distB="0" distL="0" distR="0" wp14:anchorId="00A08CCB" wp14:editId="2A460916">
                  <wp:extent cx="1691640" cy="320040"/>
                  <wp:effectExtent l="0" t="0" r="0" b="0"/>
                  <wp:docPr id="1844665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a:extLst>
                              <a:ext uri="{28A0092B-C50C-407E-A947-70E740481C1C}">
                                <a14:useLocalDpi xmlns:a14="http://schemas.microsoft.com/office/drawing/2010/main" val="0"/>
                              </a:ext>
                            </a:extLst>
                          </a:blip>
                          <a:srcRect/>
                          <a:stretch>
                            <a:fillRect/>
                          </a:stretch>
                        </pic:blipFill>
                        <pic:spPr bwMode="auto">
                          <a:xfrm>
                            <a:off x="0" y="0"/>
                            <a:ext cx="1691640" cy="320040"/>
                          </a:xfrm>
                          <a:prstGeom prst="rect">
                            <a:avLst/>
                          </a:prstGeom>
                          <a:noFill/>
                          <a:ln>
                            <a:noFill/>
                          </a:ln>
                        </pic:spPr>
                      </pic:pic>
                    </a:graphicData>
                  </a:graphic>
                </wp:inline>
              </w:drawing>
            </w:r>
          </w:p>
        </w:tc>
      </w:tr>
      <w:tr w:rsidR="003A388D" w:rsidRPr="00ED7423" w14:paraId="0A775753" w14:textId="77777777" w:rsidTr="003A388D">
        <w:tc>
          <w:tcPr>
            <w:tcW w:w="1020" w:type="dxa"/>
            <w:vMerge/>
          </w:tcPr>
          <w:p w14:paraId="47F09CA3" w14:textId="77777777" w:rsidR="003A388D" w:rsidRPr="00ED7423" w:rsidRDefault="003A388D" w:rsidP="00ED7423">
            <w:pPr>
              <w:pStyle w:val="ConsPlusNormal"/>
              <w:rPr>
                <w:szCs w:val="24"/>
              </w:rPr>
            </w:pPr>
          </w:p>
        </w:tc>
        <w:tc>
          <w:tcPr>
            <w:tcW w:w="1191" w:type="dxa"/>
            <w:vMerge w:val="restart"/>
          </w:tcPr>
          <w:p w14:paraId="74B5E3C4" w14:textId="77777777" w:rsidR="003A388D" w:rsidRPr="00ED7423" w:rsidRDefault="003A388D" w:rsidP="00ED7423">
            <w:pPr>
              <w:pStyle w:val="ConsPlusNormal"/>
              <w:jc w:val="center"/>
              <w:rPr>
                <w:szCs w:val="24"/>
              </w:rPr>
            </w:pPr>
            <w:r w:rsidRPr="00ED7423">
              <w:rPr>
                <w:szCs w:val="24"/>
              </w:rPr>
              <w:t>1.2.4</w:t>
            </w:r>
          </w:p>
        </w:tc>
        <w:tc>
          <w:tcPr>
            <w:tcW w:w="7423" w:type="dxa"/>
            <w:gridSpan w:val="3"/>
            <w:tcBorders>
              <w:bottom w:val="nil"/>
            </w:tcBorders>
          </w:tcPr>
          <w:p w14:paraId="00EFCC25" w14:textId="77777777" w:rsidR="003A388D" w:rsidRPr="00ED7423" w:rsidRDefault="003A388D" w:rsidP="00ED7423">
            <w:pPr>
              <w:pStyle w:val="ConsPlusNormal"/>
              <w:jc w:val="both"/>
              <w:rPr>
                <w:szCs w:val="24"/>
              </w:rPr>
            </w:pPr>
            <w:r w:rsidRPr="00ED7423">
              <w:rPr>
                <w:szCs w:val="24"/>
              </w:rPr>
              <w:t>Второй закон Ньютона: для материальной точки в ИСО</w:t>
            </w:r>
          </w:p>
        </w:tc>
      </w:tr>
      <w:tr w:rsidR="003A388D" w:rsidRPr="00ED7423" w14:paraId="6D4A3218" w14:textId="77777777" w:rsidTr="003A388D">
        <w:tc>
          <w:tcPr>
            <w:tcW w:w="1020" w:type="dxa"/>
            <w:vMerge/>
          </w:tcPr>
          <w:p w14:paraId="1F5DC141" w14:textId="77777777" w:rsidR="003A388D" w:rsidRPr="00ED7423" w:rsidRDefault="003A388D" w:rsidP="00ED7423">
            <w:pPr>
              <w:pStyle w:val="ConsPlusNormal"/>
              <w:rPr>
                <w:szCs w:val="24"/>
              </w:rPr>
            </w:pPr>
          </w:p>
        </w:tc>
        <w:tc>
          <w:tcPr>
            <w:tcW w:w="1191" w:type="dxa"/>
            <w:vMerge/>
          </w:tcPr>
          <w:p w14:paraId="6ACB9F22" w14:textId="77777777" w:rsidR="003A388D" w:rsidRPr="00ED7423" w:rsidRDefault="003A388D" w:rsidP="00ED7423">
            <w:pPr>
              <w:pStyle w:val="ConsPlusNormal"/>
              <w:rPr>
                <w:szCs w:val="24"/>
              </w:rPr>
            </w:pPr>
          </w:p>
        </w:tc>
        <w:tc>
          <w:tcPr>
            <w:tcW w:w="7423" w:type="dxa"/>
            <w:gridSpan w:val="3"/>
            <w:tcBorders>
              <w:top w:val="nil"/>
            </w:tcBorders>
          </w:tcPr>
          <w:p w14:paraId="20A4CC9C" w14:textId="77777777" w:rsidR="003A388D" w:rsidRPr="00ED7423" w:rsidRDefault="003A388D" w:rsidP="00ED7423">
            <w:pPr>
              <w:pStyle w:val="ConsPlusNormal"/>
              <w:jc w:val="both"/>
              <w:rPr>
                <w:szCs w:val="24"/>
              </w:rPr>
            </w:pPr>
            <w:r w:rsidRPr="00ED7423">
              <w:rPr>
                <w:noProof/>
                <w:position w:val="-8"/>
                <w:szCs w:val="24"/>
              </w:rPr>
              <w:drawing>
                <wp:inline distT="0" distB="0" distL="0" distR="0" wp14:anchorId="5BD75374" wp14:editId="6EA972E6">
                  <wp:extent cx="605790" cy="262890"/>
                  <wp:effectExtent l="0" t="0" r="0" b="0"/>
                  <wp:docPr id="11636427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a:extLst>
                              <a:ext uri="{28A0092B-C50C-407E-A947-70E740481C1C}">
                                <a14:useLocalDpi xmlns:a14="http://schemas.microsoft.com/office/drawing/2010/main" val="0"/>
                              </a:ext>
                            </a:extLst>
                          </a:blip>
                          <a:srcRect/>
                          <a:stretch>
                            <a:fillRect/>
                          </a:stretch>
                        </pic:blipFill>
                        <pic:spPr bwMode="auto">
                          <a:xfrm>
                            <a:off x="0" y="0"/>
                            <a:ext cx="605790" cy="262890"/>
                          </a:xfrm>
                          <a:prstGeom prst="rect">
                            <a:avLst/>
                          </a:prstGeom>
                          <a:noFill/>
                          <a:ln>
                            <a:noFill/>
                          </a:ln>
                        </pic:spPr>
                      </pic:pic>
                    </a:graphicData>
                  </a:graphic>
                </wp:inline>
              </w:drawing>
            </w:r>
            <w:r w:rsidRPr="00ED7423">
              <w:rPr>
                <w:szCs w:val="24"/>
              </w:rPr>
              <w:t xml:space="preserve">; </w:t>
            </w:r>
            <w:r w:rsidRPr="00ED7423">
              <w:rPr>
                <w:noProof/>
                <w:position w:val="-10"/>
                <w:szCs w:val="24"/>
              </w:rPr>
              <w:drawing>
                <wp:inline distT="0" distB="0" distL="0" distR="0" wp14:anchorId="75A9DD55" wp14:editId="109D08C8">
                  <wp:extent cx="765810" cy="285750"/>
                  <wp:effectExtent l="0" t="0" r="0" b="0"/>
                  <wp:docPr id="21228647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a:extLst>
                              <a:ext uri="{28A0092B-C50C-407E-A947-70E740481C1C}">
                                <a14:useLocalDpi xmlns:a14="http://schemas.microsoft.com/office/drawing/2010/main" val="0"/>
                              </a:ext>
                            </a:extLst>
                          </a:blip>
                          <a:srcRect/>
                          <a:stretch>
                            <a:fillRect/>
                          </a:stretch>
                        </pic:blipFill>
                        <pic:spPr bwMode="auto">
                          <a:xfrm>
                            <a:off x="0" y="0"/>
                            <a:ext cx="765810" cy="285750"/>
                          </a:xfrm>
                          <a:prstGeom prst="rect">
                            <a:avLst/>
                          </a:prstGeom>
                          <a:noFill/>
                          <a:ln>
                            <a:noFill/>
                          </a:ln>
                        </pic:spPr>
                      </pic:pic>
                    </a:graphicData>
                  </a:graphic>
                </wp:inline>
              </w:drawing>
            </w:r>
            <w:r w:rsidRPr="00ED7423">
              <w:rPr>
                <w:szCs w:val="24"/>
              </w:rPr>
              <w:t xml:space="preserve"> при </w:t>
            </w:r>
            <w:r w:rsidRPr="00ED7423">
              <w:rPr>
                <w:noProof/>
                <w:position w:val="-8"/>
                <w:szCs w:val="24"/>
              </w:rPr>
              <w:drawing>
                <wp:inline distT="0" distB="0" distL="0" distR="0" wp14:anchorId="7366A0B8" wp14:editId="4330984C">
                  <wp:extent cx="788670" cy="262890"/>
                  <wp:effectExtent l="0" t="0" r="0" b="0"/>
                  <wp:docPr id="1115471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a:extLst>
                              <a:ext uri="{28A0092B-C50C-407E-A947-70E740481C1C}">
                                <a14:useLocalDpi xmlns:a14="http://schemas.microsoft.com/office/drawing/2010/main" val="0"/>
                              </a:ext>
                            </a:extLst>
                          </a:blip>
                          <a:srcRect/>
                          <a:stretch>
                            <a:fillRect/>
                          </a:stretch>
                        </pic:blipFill>
                        <pic:spPr bwMode="auto">
                          <a:xfrm>
                            <a:off x="0" y="0"/>
                            <a:ext cx="788670" cy="262890"/>
                          </a:xfrm>
                          <a:prstGeom prst="rect">
                            <a:avLst/>
                          </a:prstGeom>
                          <a:noFill/>
                          <a:ln>
                            <a:noFill/>
                          </a:ln>
                        </pic:spPr>
                      </pic:pic>
                    </a:graphicData>
                  </a:graphic>
                </wp:inline>
              </w:drawing>
            </w:r>
          </w:p>
        </w:tc>
      </w:tr>
      <w:tr w:rsidR="003A388D" w:rsidRPr="00ED7423" w14:paraId="409D3BC1" w14:textId="77777777" w:rsidTr="003A388D">
        <w:tc>
          <w:tcPr>
            <w:tcW w:w="1020" w:type="dxa"/>
            <w:vMerge/>
          </w:tcPr>
          <w:p w14:paraId="5270B01D" w14:textId="77777777" w:rsidR="003A388D" w:rsidRPr="00ED7423" w:rsidRDefault="003A388D" w:rsidP="00ED7423">
            <w:pPr>
              <w:pStyle w:val="ConsPlusNormal"/>
              <w:rPr>
                <w:szCs w:val="24"/>
              </w:rPr>
            </w:pPr>
          </w:p>
        </w:tc>
        <w:tc>
          <w:tcPr>
            <w:tcW w:w="1191" w:type="dxa"/>
          </w:tcPr>
          <w:p w14:paraId="482129DE" w14:textId="77777777" w:rsidR="003A388D" w:rsidRPr="00ED7423" w:rsidRDefault="003A388D" w:rsidP="00ED7423">
            <w:pPr>
              <w:pStyle w:val="ConsPlusNormal"/>
              <w:jc w:val="center"/>
              <w:rPr>
                <w:szCs w:val="24"/>
              </w:rPr>
            </w:pPr>
            <w:r w:rsidRPr="00ED7423">
              <w:rPr>
                <w:szCs w:val="24"/>
              </w:rPr>
              <w:t>1.2.5</w:t>
            </w:r>
          </w:p>
        </w:tc>
        <w:tc>
          <w:tcPr>
            <w:tcW w:w="4592" w:type="dxa"/>
            <w:tcBorders>
              <w:right w:val="nil"/>
            </w:tcBorders>
          </w:tcPr>
          <w:p w14:paraId="3B50019D" w14:textId="77777777" w:rsidR="003A388D" w:rsidRPr="00ED7423" w:rsidRDefault="003A388D" w:rsidP="00ED7423">
            <w:pPr>
              <w:pStyle w:val="ConsPlusNormal"/>
              <w:jc w:val="both"/>
              <w:rPr>
                <w:szCs w:val="24"/>
              </w:rPr>
            </w:pPr>
            <w:r w:rsidRPr="00ED7423">
              <w:rPr>
                <w:szCs w:val="24"/>
              </w:rPr>
              <w:t>Третий закон Ньютона для материальных точек: </w:t>
            </w:r>
            <w:r w:rsidRPr="00ED7423">
              <w:rPr>
                <w:noProof/>
                <w:position w:val="-12"/>
                <w:szCs w:val="24"/>
              </w:rPr>
              <w:drawing>
                <wp:inline distT="0" distB="0" distL="0" distR="0" wp14:anchorId="3A4F735A" wp14:editId="15091213">
                  <wp:extent cx="720090" cy="308610"/>
                  <wp:effectExtent l="0" t="0" r="0" b="0"/>
                  <wp:docPr id="6260916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a:extLst>
                              <a:ext uri="{28A0092B-C50C-407E-A947-70E740481C1C}">
                                <a14:useLocalDpi xmlns:a14="http://schemas.microsoft.com/office/drawing/2010/main" val="0"/>
                              </a:ext>
                            </a:extLst>
                          </a:blip>
                          <a:srcRect/>
                          <a:stretch>
                            <a:fillRect/>
                          </a:stretch>
                        </pic:blipFill>
                        <pic:spPr bwMode="auto">
                          <a:xfrm>
                            <a:off x="0" y="0"/>
                            <a:ext cx="720090" cy="308610"/>
                          </a:xfrm>
                          <a:prstGeom prst="rect">
                            <a:avLst/>
                          </a:prstGeom>
                          <a:noFill/>
                          <a:ln>
                            <a:noFill/>
                          </a:ln>
                        </pic:spPr>
                      </pic:pic>
                    </a:graphicData>
                  </a:graphic>
                </wp:inline>
              </w:drawing>
            </w:r>
          </w:p>
        </w:tc>
        <w:tc>
          <w:tcPr>
            <w:tcW w:w="2831" w:type="dxa"/>
            <w:gridSpan w:val="2"/>
            <w:tcBorders>
              <w:left w:val="nil"/>
            </w:tcBorders>
          </w:tcPr>
          <w:p w14:paraId="075AC752" w14:textId="77777777" w:rsidR="003A388D" w:rsidRPr="00ED7423" w:rsidRDefault="003A388D" w:rsidP="00ED7423">
            <w:pPr>
              <w:pStyle w:val="ConsPlusNormal"/>
              <w:jc w:val="center"/>
              <w:rPr>
                <w:szCs w:val="24"/>
              </w:rPr>
            </w:pPr>
            <w:r w:rsidRPr="00ED7423">
              <w:rPr>
                <w:noProof/>
                <w:position w:val="-20"/>
                <w:szCs w:val="24"/>
              </w:rPr>
              <w:drawing>
                <wp:inline distT="0" distB="0" distL="0" distR="0" wp14:anchorId="1807163B" wp14:editId="62EC992B">
                  <wp:extent cx="1492250" cy="410210"/>
                  <wp:effectExtent l="0" t="0" r="0" b="0"/>
                  <wp:docPr id="1104866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a:extLst>
                              <a:ext uri="{28A0092B-C50C-407E-A947-70E740481C1C}">
                                <a14:useLocalDpi xmlns:a14="http://schemas.microsoft.com/office/drawing/2010/main" val="0"/>
                              </a:ext>
                            </a:extLst>
                          </a:blip>
                          <a:srcRect/>
                          <a:stretch>
                            <a:fillRect/>
                          </a:stretch>
                        </pic:blipFill>
                        <pic:spPr bwMode="auto">
                          <a:xfrm>
                            <a:off x="0" y="0"/>
                            <a:ext cx="1492250" cy="410210"/>
                          </a:xfrm>
                          <a:prstGeom prst="rect">
                            <a:avLst/>
                          </a:prstGeom>
                          <a:noFill/>
                          <a:ln>
                            <a:noFill/>
                          </a:ln>
                        </pic:spPr>
                      </pic:pic>
                    </a:graphicData>
                  </a:graphic>
                </wp:inline>
              </w:drawing>
            </w:r>
          </w:p>
        </w:tc>
      </w:tr>
      <w:tr w:rsidR="003A388D" w:rsidRPr="00ED7423" w14:paraId="6068EB68" w14:textId="77777777" w:rsidTr="003A388D">
        <w:tc>
          <w:tcPr>
            <w:tcW w:w="1020" w:type="dxa"/>
            <w:vMerge/>
          </w:tcPr>
          <w:p w14:paraId="6B0A1FF8" w14:textId="77777777" w:rsidR="003A388D" w:rsidRPr="00ED7423" w:rsidRDefault="003A388D" w:rsidP="00ED7423">
            <w:pPr>
              <w:pStyle w:val="ConsPlusNormal"/>
              <w:rPr>
                <w:szCs w:val="24"/>
              </w:rPr>
            </w:pPr>
          </w:p>
        </w:tc>
        <w:tc>
          <w:tcPr>
            <w:tcW w:w="1191" w:type="dxa"/>
            <w:vMerge w:val="restart"/>
          </w:tcPr>
          <w:p w14:paraId="7E796A85" w14:textId="77777777" w:rsidR="003A388D" w:rsidRPr="00ED7423" w:rsidRDefault="003A388D" w:rsidP="00ED7423">
            <w:pPr>
              <w:pStyle w:val="ConsPlusNormal"/>
              <w:jc w:val="center"/>
              <w:rPr>
                <w:szCs w:val="24"/>
              </w:rPr>
            </w:pPr>
            <w:r w:rsidRPr="00ED7423">
              <w:rPr>
                <w:szCs w:val="24"/>
              </w:rPr>
              <w:t>1.2.6</w:t>
            </w:r>
          </w:p>
        </w:tc>
        <w:tc>
          <w:tcPr>
            <w:tcW w:w="7423" w:type="dxa"/>
            <w:gridSpan w:val="3"/>
            <w:tcBorders>
              <w:bottom w:val="nil"/>
            </w:tcBorders>
          </w:tcPr>
          <w:p w14:paraId="12F87338" w14:textId="77777777" w:rsidR="003A388D" w:rsidRPr="00ED7423" w:rsidRDefault="003A388D" w:rsidP="00ED7423">
            <w:pPr>
              <w:pStyle w:val="ConsPlusNormal"/>
              <w:jc w:val="both"/>
              <w:rPr>
                <w:szCs w:val="24"/>
              </w:rPr>
            </w:pPr>
            <w:r w:rsidRPr="00ED7423">
              <w:rPr>
                <w:szCs w:val="24"/>
              </w:rPr>
              <w:t xml:space="preserve">Закон всемирного тяготения: силы притяжения между точечными массами равны </w:t>
            </w:r>
            <w:r w:rsidRPr="00ED7423">
              <w:rPr>
                <w:noProof/>
                <w:position w:val="-24"/>
                <w:szCs w:val="24"/>
              </w:rPr>
              <w:drawing>
                <wp:inline distT="0" distB="0" distL="0" distR="0" wp14:anchorId="29BCE841" wp14:editId="4F26D317">
                  <wp:extent cx="925830" cy="468630"/>
                  <wp:effectExtent l="0" t="0" r="0" b="0"/>
                  <wp:docPr id="1464157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a:extLst>
                              <a:ext uri="{28A0092B-C50C-407E-A947-70E740481C1C}">
                                <a14:useLocalDpi xmlns:a14="http://schemas.microsoft.com/office/drawing/2010/main" val="0"/>
                              </a:ext>
                            </a:extLst>
                          </a:blip>
                          <a:srcRect/>
                          <a:stretch>
                            <a:fillRect/>
                          </a:stretch>
                        </pic:blipFill>
                        <pic:spPr bwMode="auto">
                          <a:xfrm>
                            <a:off x="0" y="0"/>
                            <a:ext cx="925830" cy="468630"/>
                          </a:xfrm>
                          <a:prstGeom prst="rect">
                            <a:avLst/>
                          </a:prstGeom>
                          <a:noFill/>
                          <a:ln>
                            <a:noFill/>
                          </a:ln>
                        </pic:spPr>
                      </pic:pic>
                    </a:graphicData>
                  </a:graphic>
                </wp:inline>
              </w:drawing>
            </w:r>
            <w:r w:rsidRPr="00ED7423">
              <w:rPr>
                <w:szCs w:val="24"/>
              </w:rPr>
              <w:t>.</w:t>
            </w:r>
          </w:p>
        </w:tc>
      </w:tr>
      <w:tr w:rsidR="003A388D" w:rsidRPr="00ED7423" w14:paraId="54660C22" w14:textId="77777777" w:rsidTr="003A388D">
        <w:tblPrEx>
          <w:tblBorders>
            <w:insideH w:val="nil"/>
          </w:tblBorders>
        </w:tblPrEx>
        <w:tc>
          <w:tcPr>
            <w:tcW w:w="1020" w:type="dxa"/>
            <w:vMerge/>
          </w:tcPr>
          <w:p w14:paraId="341BDA3C" w14:textId="77777777" w:rsidR="003A388D" w:rsidRPr="00ED7423" w:rsidRDefault="003A388D" w:rsidP="00ED7423">
            <w:pPr>
              <w:pStyle w:val="ConsPlusNormal"/>
              <w:rPr>
                <w:szCs w:val="24"/>
              </w:rPr>
            </w:pPr>
          </w:p>
        </w:tc>
        <w:tc>
          <w:tcPr>
            <w:tcW w:w="1191" w:type="dxa"/>
            <w:vMerge/>
          </w:tcPr>
          <w:p w14:paraId="2B900764" w14:textId="77777777" w:rsidR="003A388D" w:rsidRPr="00ED7423" w:rsidRDefault="003A388D" w:rsidP="00ED7423">
            <w:pPr>
              <w:pStyle w:val="ConsPlusNormal"/>
              <w:rPr>
                <w:szCs w:val="24"/>
              </w:rPr>
            </w:pPr>
          </w:p>
        </w:tc>
        <w:tc>
          <w:tcPr>
            <w:tcW w:w="7423" w:type="dxa"/>
            <w:gridSpan w:val="3"/>
            <w:tcBorders>
              <w:top w:val="nil"/>
              <w:bottom w:val="nil"/>
            </w:tcBorders>
          </w:tcPr>
          <w:p w14:paraId="4F7847C4" w14:textId="77777777" w:rsidR="003A388D" w:rsidRPr="00ED7423" w:rsidRDefault="003A388D" w:rsidP="00ED7423">
            <w:pPr>
              <w:pStyle w:val="ConsPlusNormal"/>
              <w:jc w:val="both"/>
              <w:rPr>
                <w:szCs w:val="24"/>
              </w:rPr>
            </w:pPr>
            <w:r w:rsidRPr="00ED7423">
              <w:rPr>
                <w:szCs w:val="24"/>
              </w:rPr>
              <w:t>Сила тяжести. Центр тяжести тела. Зависимость силы тяжести от высоты h над поверхностью планеты радиусом R</w:t>
            </w:r>
            <w:r w:rsidRPr="00ED7423">
              <w:rPr>
                <w:szCs w:val="24"/>
                <w:vertAlign w:val="subscript"/>
              </w:rPr>
              <w:t>0</w:t>
            </w:r>
            <w:r w:rsidRPr="00ED7423">
              <w:rPr>
                <w:szCs w:val="24"/>
              </w:rPr>
              <w:t>:</w:t>
            </w:r>
          </w:p>
        </w:tc>
      </w:tr>
      <w:tr w:rsidR="003A388D" w:rsidRPr="00ED7423" w14:paraId="6DF8E487" w14:textId="77777777" w:rsidTr="003A388D">
        <w:tc>
          <w:tcPr>
            <w:tcW w:w="1020" w:type="dxa"/>
            <w:vMerge/>
          </w:tcPr>
          <w:p w14:paraId="69EC5DB3" w14:textId="77777777" w:rsidR="003A388D" w:rsidRPr="00ED7423" w:rsidRDefault="003A388D" w:rsidP="00ED7423">
            <w:pPr>
              <w:pStyle w:val="ConsPlusNormal"/>
              <w:rPr>
                <w:szCs w:val="24"/>
              </w:rPr>
            </w:pPr>
          </w:p>
        </w:tc>
        <w:tc>
          <w:tcPr>
            <w:tcW w:w="1191" w:type="dxa"/>
            <w:vMerge/>
          </w:tcPr>
          <w:p w14:paraId="2BD384B4" w14:textId="77777777" w:rsidR="003A388D" w:rsidRPr="00ED7423" w:rsidRDefault="003A388D" w:rsidP="00ED7423">
            <w:pPr>
              <w:pStyle w:val="ConsPlusNormal"/>
              <w:rPr>
                <w:szCs w:val="24"/>
              </w:rPr>
            </w:pPr>
          </w:p>
        </w:tc>
        <w:tc>
          <w:tcPr>
            <w:tcW w:w="7423" w:type="dxa"/>
            <w:gridSpan w:val="3"/>
            <w:tcBorders>
              <w:top w:val="nil"/>
            </w:tcBorders>
          </w:tcPr>
          <w:p w14:paraId="6C96BDB6" w14:textId="77777777" w:rsidR="003A388D" w:rsidRPr="00ED7423" w:rsidRDefault="003A388D" w:rsidP="00ED7423">
            <w:pPr>
              <w:pStyle w:val="ConsPlusNormal"/>
              <w:jc w:val="both"/>
              <w:rPr>
                <w:szCs w:val="24"/>
              </w:rPr>
            </w:pPr>
            <w:r w:rsidRPr="00ED7423">
              <w:rPr>
                <w:noProof/>
                <w:position w:val="-32"/>
                <w:szCs w:val="24"/>
              </w:rPr>
              <w:drawing>
                <wp:inline distT="0" distB="0" distL="0" distR="0" wp14:anchorId="1F7CEC27" wp14:editId="167C62FF">
                  <wp:extent cx="1154430" cy="560070"/>
                  <wp:effectExtent l="0" t="0" r="0" b="0"/>
                  <wp:docPr id="1358033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a:extLst>
                              <a:ext uri="{28A0092B-C50C-407E-A947-70E740481C1C}">
                                <a14:useLocalDpi xmlns:a14="http://schemas.microsoft.com/office/drawing/2010/main" val="0"/>
                              </a:ext>
                            </a:extLst>
                          </a:blip>
                          <a:srcRect/>
                          <a:stretch>
                            <a:fillRect/>
                          </a:stretch>
                        </pic:blipFill>
                        <pic:spPr bwMode="auto">
                          <a:xfrm>
                            <a:off x="0" y="0"/>
                            <a:ext cx="1154430" cy="560070"/>
                          </a:xfrm>
                          <a:prstGeom prst="rect">
                            <a:avLst/>
                          </a:prstGeom>
                          <a:noFill/>
                          <a:ln>
                            <a:noFill/>
                          </a:ln>
                        </pic:spPr>
                      </pic:pic>
                    </a:graphicData>
                  </a:graphic>
                </wp:inline>
              </w:drawing>
            </w:r>
          </w:p>
        </w:tc>
      </w:tr>
      <w:tr w:rsidR="003A388D" w:rsidRPr="00ED7423" w14:paraId="0B3351F9" w14:textId="77777777" w:rsidTr="003A388D">
        <w:tc>
          <w:tcPr>
            <w:tcW w:w="1020" w:type="dxa"/>
            <w:vMerge/>
          </w:tcPr>
          <w:p w14:paraId="0064012A" w14:textId="77777777" w:rsidR="003A388D" w:rsidRPr="00ED7423" w:rsidRDefault="003A388D" w:rsidP="00ED7423">
            <w:pPr>
              <w:pStyle w:val="ConsPlusNormal"/>
              <w:rPr>
                <w:szCs w:val="24"/>
              </w:rPr>
            </w:pPr>
          </w:p>
        </w:tc>
        <w:tc>
          <w:tcPr>
            <w:tcW w:w="1191" w:type="dxa"/>
          </w:tcPr>
          <w:p w14:paraId="178D4DF3" w14:textId="77777777" w:rsidR="003A388D" w:rsidRPr="00ED7423" w:rsidRDefault="003A388D" w:rsidP="00ED7423">
            <w:pPr>
              <w:pStyle w:val="ConsPlusNormal"/>
              <w:jc w:val="center"/>
              <w:rPr>
                <w:szCs w:val="24"/>
              </w:rPr>
            </w:pPr>
            <w:r w:rsidRPr="00ED7423">
              <w:rPr>
                <w:szCs w:val="24"/>
              </w:rPr>
              <w:t>1.2.7</w:t>
            </w:r>
          </w:p>
        </w:tc>
        <w:tc>
          <w:tcPr>
            <w:tcW w:w="7423" w:type="dxa"/>
            <w:gridSpan w:val="3"/>
          </w:tcPr>
          <w:p w14:paraId="22F424C5" w14:textId="77777777" w:rsidR="003A388D" w:rsidRPr="00ED7423" w:rsidRDefault="003A388D" w:rsidP="00ED7423">
            <w:pPr>
              <w:pStyle w:val="ConsPlusNormal"/>
              <w:jc w:val="both"/>
              <w:rPr>
                <w:szCs w:val="24"/>
              </w:rPr>
            </w:pPr>
            <w:r w:rsidRPr="00ED7423">
              <w:rPr>
                <w:szCs w:val="24"/>
              </w:rPr>
              <w:t xml:space="preserve">Сила упругости. Закон Гука: </w:t>
            </w:r>
            <w:proofErr w:type="spellStart"/>
            <w:r w:rsidRPr="00ED7423">
              <w:rPr>
                <w:szCs w:val="24"/>
              </w:rPr>
              <w:t>F</w:t>
            </w:r>
            <w:r w:rsidRPr="00ED7423">
              <w:rPr>
                <w:szCs w:val="24"/>
                <w:vertAlign w:val="subscript"/>
              </w:rPr>
              <w:t>x</w:t>
            </w:r>
            <w:proofErr w:type="spellEnd"/>
            <w:r w:rsidRPr="00ED7423">
              <w:rPr>
                <w:szCs w:val="24"/>
              </w:rPr>
              <w:t xml:space="preserve"> = -</w:t>
            </w:r>
            <w:proofErr w:type="spellStart"/>
            <w:r w:rsidRPr="00ED7423">
              <w:rPr>
                <w:szCs w:val="24"/>
              </w:rPr>
              <w:t>kx</w:t>
            </w:r>
            <w:proofErr w:type="spellEnd"/>
          </w:p>
        </w:tc>
      </w:tr>
      <w:tr w:rsidR="003A388D" w:rsidRPr="00ED7423" w14:paraId="2CB8063E" w14:textId="77777777" w:rsidTr="003A388D">
        <w:tc>
          <w:tcPr>
            <w:tcW w:w="1020" w:type="dxa"/>
            <w:vMerge/>
          </w:tcPr>
          <w:p w14:paraId="4ADC702F" w14:textId="77777777" w:rsidR="003A388D" w:rsidRPr="00ED7423" w:rsidRDefault="003A388D" w:rsidP="00ED7423">
            <w:pPr>
              <w:pStyle w:val="ConsPlusNormal"/>
              <w:rPr>
                <w:szCs w:val="24"/>
              </w:rPr>
            </w:pPr>
          </w:p>
        </w:tc>
        <w:tc>
          <w:tcPr>
            <w:tcW w:w="1191" w:type="dxa"/>
            <w:vMerge w:val="restart"/>
          </w:tcPr>
          <w:p w14:paraId="05C893CB" w14:textId="77777777" w:rsidR="003A388D" w:rsidRPr="00ED7423" w:rsidRDefault="003A388D" w:rsidP="00ED7423">
            <w:pPr>
              <w:pStyle w:val="ConsPlusNormal"/>
              <w:jc w:val="center"/>
              <w:rPr>
                <w:szCs w:val="24"/>
              </w:rPr>
            </w:pPr>
            <w:r w:rsidRPr="00ED7423">
              <w:rPr>
                <w:szCs w:val="24"/>
              </w:rPr>
              <w:t>1.2.8</w:t>
            </w:r>
          </w:p>
        </w:tc>
        <w:tc>
          <w:tcPr>
            <w:tcW w:w="7423" w:type="dxa"/>
            <w:gridSpan w:val="3"/>
            <w:tcBorders>
              <w:bottom w:val="nil"/>
            </w:tcBorders>
          </w:tcPr>
          <w:p w14:paraId="7ADA889E" w14:textId="77777777" w:rsidR="003A388D" w:rsidRPr="00ED7423" w:rsidRDefault="003A388D" w:rsidP="00ED7423">
            <w:pPr>
              <w:pStyle w:val="ConsPlusNormal"/>
              <w:jc w:val="both"/>
              <w:rPr>
                <w:szCs w:val="24"/>
              </w:rPr>
            </w:pPr>
            <w:r w:rsidRPr="00ED7423">
              <w:rPr>
                <w:szCs w:val="24"/>
              </w:rPr>
              <w:t>Сила трения. Сухое трение.</w:t>
            </w:r>
          </w:p>
        </w:tc>
      </w:tr>
      <w:tr w:rsidR="003A388D" w:rsidRPr="00ED7423" w14:paraId="5B5B112F" w14:textId="77777777" w:rsidTr="003A388D">
        <w:tblPrEx>
          <w:tblBorders>
            <w:insideH w:val="nil"/>
          </w:tblBorders>
        </w:tblPrEx>
        <w:tc>
          <w:tcPr>
            <w:tcW w:w="1020" w:type="dxa"/>
            <w:vMerge/>
          </w:tcPr>
          <w:p w14:paraId="2AD44148" w14:textId="77777777" w:rsidR="003A388D" w:rsidRPr="00ED7423" w:rsidRDefault="003A388D" w:rsidP="00ED7423">
            <w:pPr>
              <w:pStyle w:val="ConsPlusNormal"/>
              <w:rPr>
                <w:szCs w:val="24"/>
              </w:rPr>
            </w:pPr>
          </w:p>
        </w:tc>
        <w:tc>
          <w:tcPr>
            <w:tcW w:w="1191" w:type="dxa"/>
            <w:vMerge/>
          </w:tcPr>
          <w:p w14:paraId="2BD928F2" w14:textId="77777777" w:rsidR="003A388D" w:rsidRPr="00ED7423" w:rsidRDefault="003A388D" w:rsidP="00ED7423">
            <w:pPr>
              <w:pStyle w:val="ConsPlusNormal"/>
              <w:rPr>
                <w:szCs w:val="24"/>
              </w:rPr>
            </w:pPr>
          </w:p>
        </w:tc>
        <w:tc>
          <w:tcPr>
            <w:tcW w:w="7423" w:type="dxa"/>
            <w:gridSpan w:val="3"/>
            <w:tcBorders>
              <w:top w:val="nil"/>
              <w:bottom w:val="nil"/>
            </w:tcBorders>
          </w:tcPr>
          <w:p w14:paraId="450491D2" w14:textId="77777777" w:rsidR="003A388D" w:rsidRPr="00ED7423" w:rsidRDefault="003A388D" w:rsidP="00ED7423">
            <w:pPr>
              <w:pStyle w:val="ConsPlusNormal"/>
              <w:jc w:val="both"/>
              <w:rPr>
                <w:szCs w:val="24"/>
              </w:rPr>
            </w:pPr>
            <w:r w:rsidRPr="00ED7423">
              <w:rPr>
                <w:szCs w:val="24"/>
              </w:rPr>
              <w:t xml:space="preserve">Сила трения скольжения: </w:t>
            </w:r>
            <w:r w:rsidRPr="00ED7423">
              <w:rPr>
                <w:noProof/>
                <w:position w:val="-10"/>
                <w:szCs w:val="24"/>
              </w:rPr>
              <w:drawing>
                <wp:inline distT="0" distB="0" distL="0" distR="0" wp14:anchorId="3CEE8769" wp14:editId="25CD9885">
                  <wp:extent cx="697230" cy="285750"/>
                  <wp:effectExtent l="0" t="0" r="0" b="0"/>
                  <wp:docPr id="1239276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a:extLst>
                              <a:ext uri="{28A0092B-C50C-407E-A947-70E740481C1C}">
                                <a14:useLocalDpi xmlns:a14="http://schemas.microsoft.com/office/drawing/2010/main" val="0"/>
                              </a:ext>
                            </a:extLst>
                          </a:blip>
                          <a:srcRect/>
                          <a:stretch>
                            <a:fillRect/>
                          </a:stretch>
                        </pic:blipFill>
                        <pic:spPr bwMode="auto">
                          <a:xfrm>
                            <a:off x="0" y="0"/>
                            <a:ext cx="697230" cy="285750"/>
                          </a:xfrm>
                          <a:prstGeom prst="rect">
                            <a:avLst/>
                          </a:prstGeom>
                          <a:noFill/>
                          <a:ln>
                            <a:noFill/>
                          </a:ln>
                        </pic:spPr>
                      </pic:pic>
                    </a:graphicData>
                  </a:graphic>
                </wp:inline>
              </w:drawing>
            </w:r>
            <w:r w:rsidRPr="00ED7423">
              <w:rPr>
                <w:szCs w:val="24"/>
              </w:rPr>
              <w:t>.</w:t>
            </w:r>
          </w:p>
        </w:tc>
      </w:tr>
      <w:tr w:rsidR="003A388D" w:rsidRPr="00ED7423" w14:paraId="1C4F9F92" w14:textId="77777777" w:rsidTr="003A388D">
        <w:tblPrEx>
          <w:tblBorders>
            <w:insideH w:val="nil"/>
          </w:tblBorders>
        </w:tblPrEx>
        <w:tc>
          <w:tcPr>
            <w:tcW w:w="1020" w:type="dxa"/>
            <w:vMerge/>
          </w:tcPr>
          <w:p w14:paraId="4FAF277E" w14:textId="77777777" w:rsidR="003A388D" w:rsidRPr="00ED7423" w:rsidRDefault="003A388D" w:rsidP="00ED7423">
            <w:pPr>
              <w:pStyle w:val="ConsPlusNormal"/>
              <w:rPr>
                <w:szCs w:val="24"/>
              </w:rPr>
            </w:pPr>
          </w:p>
        </w:tc>
        <w:tc>
          <w:tcPr>
            <w:tcW w:w="1191" w:type="dxa"/>
            <w:vMerge/>
          </w:tcPr>
          <w:p w14:paraId="0D8AEA70" w14:textId="77777777" w:rsidR="003A388D" w:rsidRPr="00ED7423" w:rsidRDefault="003A388D" w:rsidP="00ED7423">
            <w:pPr>
              <w:pStyle w:val="ConsPlusNormal"/>
              <w:rPr>
                <w:szCs w:val="24"/>
              </w:rPr>
            </w:pPr>
          </w:p>
        </w:tc>
        <w:tc>
          <w:tcPr>
            <w:tcW w:w="7423" w:type="dxa"/>
            <w:gridSpan w:val="3"/>
            <w:tcBorders>
              <w:top w:val="nil"/>
              <w:bottom w:val="nil"/>
            </w:tcBorders>
          </w:tcPr>
          <w:p w14:paraId="2550801D" w14:textId="77777777" w:rsidR="003A388D" w:rsidRPr="00ED7423" w:rsidRDefault="003A388D" w:rsidP="00ED7423">
            <w:pPr>
              <w:pStyle w:val="ConsPlusNormal"/>
              <w:jc w:val="both"/>
              <w:rPr>
                <w:szCs w:val="24"/>
              </w:rPr>
            </w:pPr>
            <w:r w:rsidRPr="00ED7423">
              <w:rPr>
                <w:szCs w:val="24"/>
              </w:rPr>
              <w:t xml:space="preserve">Сила трения покоя: </w:t>
            </w:r>
            <w:r w:rsidRPr="00ED7423">
              <w:rPr>
                <w:noProof/>
                <w:position w:val="-10"/>
                <w:szCs w:val="24"/>
              </w:rPr>
              <w:drawing>
                <wp:inline distT="0" distB="0" distL="0" distR="0" wp14:anchorId="5B60E3D5" wp14:editId="2F114117">
                  <wp:extent cx="697230" cy="285750"/>
                  <wp:effectExtent l="0" t="0" r="0" b="0"/>
                  <wp:docPr id="1801382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a:extLst>
                              <a:ext uri="{28A0092B-C50C-407E-A947-70E740481C1C}">
                                <a14:useLocalDpi xmlns:a14="http://schemas.microsoft.com/office/drawing/2010/main" val="0"/>
                              </a:ext>
                            </a:extLst>
                          </a:blip>
                          <a:srcRect/>
                          <a:stretch>
                            <a:fillRect/>
                          </a:stretch>
                        </pic:blipFill>
                        <pic:spPr bwMode="auto">
                          <a:xfrm>
                            <a:off x="0" y="0"/>
                            <a:ext cx="697230" cy="285750"/>
                          </a:xfrm>
                          <a:prstGeom prst="rect">
                            <a:avLst/>
                          </a:prstGeom>
                          <a:noFill/>
                          <a:ln>
                            <a:noFill/>
                          </a:ln>
                        </pic:spPr>
                      </pic:pic>
                    </a:graphicData>
                  </a:graphic>
                </wp:inline>
              </w:drawing>
            </w:r>
            <w:r w:rsidRPr="00ED7423">
              <w:rPr>
                <w:szCs w:val="24"/>
              </w:rPr>
              <w:t>.</w:t>
            </w:r>
          </w:p>
        </w:tc>
      </w:tr>
      <w:tr w:rsidR="003A388D" w:rsidRPr="00ED7423" w14:paraId="4A766574" w14:textId="77777777" w:rsidTr="003A388D">
        <w:tc>
          <w:tcPr>
            <w:tcW w:w="1020" w:type="dxa"/>
            <w:vMerge/>
          </w:tcPr>
          <w:p w14:paraId="35A95F02" w14:textId="77777777" w:rsidR="003A388D" w:rsidRPr="00ED7423" w:rsidRDefault="003A388D" w:rsidP="00ED7423">
            <w:pPr>
              <w:pStyle w:val="ConsPlusNormal"/>
              <w:rPr>
                <w:szCs w:val="24"/>
              </w:rPr>
            </w:pPr>
          </w:p>
        </w:tc>
        <w:tc>
          <w:tcPr>
            <w:tcW w:w="1191" w:type="dxa"/>
            <w:vMerge/>
          </w:tcPr>
          <w:p w14:paraId="3DAEA7B1" w14:textId="77777777" w:rsidR="003A388D" w:rsidRPr="00ED7423" w:rsidRDefault="003A388D" w:rsidP="00ED7423">
            <w:pPr>
              <w:pStyle w:val="ConsPlusNormal"/>
              <w:rPr>
                <w:szCs w:val="24"/>
              </w:rPr>
            </w:pPr>
          </w:p>
        </w:tc>
        <w:tc>
          <w:tcPr>
            <w:tcW w:w="7423" w:type="dxa"/>
            <w:gridSpan w:val="3"/>
            <w:tcBorders>
              <w:top w:val="nil"/>
            </w:tcBorders>
          </w:tcPr>
          <w:p w14:paraId="70641494" w14:textId="77777777" w:rsidR="003A388D" w:rsidRPr="00ED7423" w:rsidRDefault="003A388D" w:rsidP="00ED7423">
            <w:pPr>
              <w:pStyle w:val="ConsPlusNormal"/>
              <w:jc w:val="both"/>
              <w:rPr>
                <w:szCs w:val="24"/>
              </w:rPr>
            </w:pPr>
            <w:r w:rsidRPr="00ED7423">
              <w:rPr>
                <w:szCs w:val="24"/>
              </w:rPr>
              <w:t>Коэффициент трения</w:t>
            </w:r>
          </w:p>
        </w:tc>
      </w:tr>
      <w:tr w:rsidR="003A388D" w:rsidRPr="00ED7423" w14:paraId="3AF5A38C" w14:textId="77777777" w:rsidTr="003A388D">
        <w:tc>
          <w:tcPr>
            <w:tcW w:w="1020" w:type="dxa"/>
            <w:vMerge/>
          </w:tcPr>
          <w:p w14:paraId="3B1EFE5D" w14:textId="77777777" w:rsidR="003A388D" w:rsidRPr="00ED7423" w:rsidRDefault="003A388D" w:rsidP="00ED7423">
            <w:pPr>
              <w:pStyle w:val="ConsPlusNormal"/>
              <w:rPr>
                <w:szCs w:val="24"/>
              </w:rPr>
            </w:pPr>
          </w:p>
        </w:tc>
        <w:tc>
          <w:tcPr>
            <w:tcW w:w="1191" w:type="dxa"/>
          </w:tcPr>
          <w:p w14:paraId="2F110CDA" w14:textId="77777777" w:rsidR="003A388D" w:rsidRPr="00ED7423" w:rsidRDefault="003A388D" w:rsidP="00ED7423">
            <w:pPr>
              <w:pStyle w:val="ConsPlusNormal"/>
              <w:jc w:val="center"/>
              <w:rPr>
                <w:szCs w:val="24"/>
              </w:rPr>
            </w:pPr>
            <w:r w:rsidRPr="00ED7423">
              <w:rPr>
                <w:szCs w:val="24"/>
              </w:rPr>
              <w:t>1.2.9</w:t>
            </w:r>
          </w:p>
        </w:tc>
        <w:tc>
          <w:tcPr>
            <w:tcW w:w="7423" w:type="dxa"/>
            <w:gridSpan w:val="3"/>
          </w:tcPr>
          <w:p w14:paraId="3C26E395" w14:textId="77777777" w:rsidR="003A388D" w:rsidRPr="00ED7423" w:rsidRDefault="003A388D" w:rsidP="00ED7423">
            <w:pPr>
              <w:pStyle w:val="ConsPlusNormal"/>
              <w:jc w:val="both"/>
              <w:rPr>
                <w:szCs w:val="24"/>
              </w:rPr>
            </w:pPr>
            <w:r w:rsidRPr="00ED7423">
              <w:rPr>
                <w:szCs w:val="24"/>
              </w:rPr>
              <w:t>Давление: </w:t>
            </w:r>
            <w:r w:rsidRPr="00ED7423">
              <w:rPr>
                <w:noProof/>
                <w:position w:val="-24"/>
                <w:szCs w:val="24"/>
              </w:rPr>
              <w:drawing>
                <wp:inline distT="0" distB="0" distL="0" distR="0" wp14:anchorId="43FAD99C" wp14:editId="097B0FBD">
                  <wp:extent cx="582930" cy="468630"/>
                  <wp:effectExtent l="0" t="0" r="0" b="0"/>
                  <wp:docPr id="1175414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a:extLst>
                              <a:ext uri="{28A0092B-C50C-407E-A947-70E740481C1C}">
                                <a14:useLocalDpi xmlns:a14="http://schemas.microsoft.com/office/drawing/2010/main" val="0"/>
                              </a:ext>
                            </a:extLst>
                          </a:blip>
                          <a:srcRect/>
                          <a:stretch>
                            <a:fillRect/>
                          </a:stretch>
                        </pic:blipFill>
                        <pic:spPr bwMode="auto">
                          <a:xfrm>
                            <a:off x="0" y="0"/>
                            <a:ext cx="582930" cy="468630"/>
                          </a:xfrm>
                          <a:prstGeom prst="rect">
                            <a:avLst/>
                          </a:prstGeom>
                          <a:noFill/>
                          <a:ln>
                            <a:noFill/>
                          </a:ln>
                        </pic:spPr>
                      </pic:pic>
                    </a:graphicData>
                  </a:graphic>
                </wp:inline>
              </w:drawing>
            </w:r>
          </w:p>
        </w:tc>
      </w:tr>
      <w:tr w:rsidR="003A388D" w:rsidRPr="00ED7423" w14:paraId="755588E5" w14:textId="77777777" w:rsidTr="003A388D">
        <w:tc>
          <w:tcPr>
            <w:tcW w:w="1020" w:type="dxa"/>
          </w:tcPr>
          <w:p w14:paraId="7C8FF238" w14:textId="77777777" w:rsidR="003A388D" w:rsidRPr="00ED7423" w:rsidRDefault="003A388D" w:rsidP="00ED7423">
            <w:pPr>
              <w:pStyle w:val="ConsPlusNormal"/>
              <w:jc w:val="center"/>
              <w:rPr>
                <w:szCs w:val="24"/>
              </w:rPr>
            </w:pPr>
            <w:r w:rsidRPr="00ED7423">
              <w:rPr>
                <w:szCs w:val="24"/>
              </w:rPr>
              <w:t>1.3</w:t>
            </w:r>
          </w:p>
        </w:tc>
        <w:tc>
          <w:tcPr>
            <w:tcW w:w="1191" w:type="dxa"/>
          </w:tcPr>
          <w:p w14:paraId="394C4FAC" w14:textId="77777777" w:rsidR="003A388D" w:rsidRPr="00ED7423" w:rsidRDefault="003A388D" w:rsidP="00ED7423">
            <w:pPr>
              <w:pStyle w:val="ConsPlusNormal"/>
              <w:rPr>
                <w:szCs w:val="24"/>
              </w:rPr>
            </w:pPr>
          </w:p>
        </w:tc>
        <w:tc>
          <w:tcPr>
            <w:tcW w:w="7423" w:type="dxa"/>
            <w:gridSpan w:val="3"/>
          </w:tcPr>
          <w:p w14:paraId="3F9940BE" w14:textId="77777777" w:rsidR="003A388D" w:rsidRPr="00ED7423" w:rsidRDefault="003A388D" w:rsidP="00ED7423">
            <w:pPr>
              <w:pStyle w:val="ConsPlusNormal"/>
              <w:jc w:val="both"/>
              <w:rPr>
                <w:szCs w:val="24"/>
              </w:rPr>
            </w:pPr>
            <w:r w:rsidRPr="00ED7423">
              <w:rPr>
                <w:szCs w:val="24"/>
              </w:rPr>
              <w:t>СТАТИКА</w:t>
            </w:r>
          </w:p>
        </w:tc>
      </w:tr>
      <w:tr w:rsidR="003A388D" w:rsidRPr="00ED7423" w14:paraId="297842DC" w14:textId="77777777" w:rsidTr="003A388D">
        <w:tc>
          <w:tcPr>
            <w:tcW w:w="1020" w:type="dxa"/>
            <w:vMerge w:val="restart"/>
          </w:tcPr>
          <w:p w14:paraId="6D71AB28" w14:textId="77777777" w:rsidR="003A388D" w:rsidRPr="00ED7423" w:rsidRDefault="003A388D" w:rsidP="00ED7423">
            <w:pPr>
              <w:pStyle w:val="ConsPlusNormal"/>
              <w:rPr>
                <w:szCs w:val="24"/>
              </w:rPr>
            </w:pPr>
          </w:p>
        </w:tc>
        <w:tc>
          <w:tcPr>
            <w:tcW w:w="1191" w:type="dxa"/>
          </w:tcPr>
          <w:p w14:paraId="3CC00203" w14:textId="77777777" w:rsidR="003A388D" w:rsidRPr="00ED7423" w:rsidRDefault="003A388D" w:rsidP="00ED7423">
            <w:pPr>
              <w:pStyle w:val="ConsPlusNormal"/>
              <w:jc w:val="center"/>
              <w:rPr>
                <w:szCs w:val="24"/>
              </w:rPr>
            </w:pPr>
            <w:r w:rsidRPr="00ED7423">
              <w:rPr>
                <w:szCs w:val="24"/>
              </w:rPr>
              <w:t>1.3.1</w:t>
            </w:r>
          </w:p>
        </w:tc>
        <w:tc>
          <w:tcPr>
            <w:tcW w:w="4592" w:type="dxa"/>
            <w:tcBorders>
              <w:right w:val="nil"/>
            </w:tcBorders>
          </w:tcPr>
          <w:p w14:paraId="2D19F6E5" w14:textId="77777777" w:rsidR="003A388D" w:rsidRPr="00ED7423" w:rsidRDefault="003A388D" w:rsidP="00ED7423">
            <w:pPr>
              <w:pStyle w:val="ConsPlusNormal"/>
              <w:jc w:val="both"/>
              <w:rPr>
                <w:szCs w:val="24"/>
              </w:rPr>
            </w:pPr>
            <w:r w:rsidRPr="00ED7423">
              <w:rPr>
                <w:szCs w:val="24"/>
              </w:rPr>
              <w:t>Момент силы относительно оси вращения:</w:t>
            </w:r>
          </w:p>
          <w:p w14:paraId="582185CF" w14:textId="77777777" w:rsidR="003A388D" w:rsidRPr="00ED7423" w:rsidRDefault="003A388D" w:rsidP="00ED7423">
            <w:pPr>
              <w:pStyle w:val="ConsPlusNormal"/>
              <w:jc w:val="both"/>
              <w:rPr>
                <w:szCs w:val="24"/>
              </w:rPr>
            </w:pPr>
            <w:r w:rsidRPr="00ED7423">
              <w:rPr>
                <w:noProof/>
                <w:position w:val="-12"/>
                <w:szCs w:val="24"/>
              </w:rPr>
              <w:drawing>
                <wp:inline distT="0" distB="0" distL="0" distR="0" wp14:anchorId="511785DF" wp14:editId="0E77AF68">
                  <wp:extent cx="628650" cy="308610"/>
                  <wp:effectExtent l="0" t="0" r="0" b="0"/>
                  <wp:docPr id="14639329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a:extLst>
                              <a:ext uri="{28A0092B-C50C-407E-A947-70E740481C1C}">
                                <a14:useLocalDpi xmlns:a14="http://schemas.microsoft.com/office/drawing/2010/main" val="0"/>
                              </a:ext>
                            </a:extLst>
                          </a:blip>
                          <a:srcRect/>
                          <a:stretch>
                            <a:fillRect/>
                          </a:stretch>
                        </pic:blipFill>
                        <pic:spPr bwMode="auto">
                          <a:xfrm>
                            <a:off x="0" y="0"/>
                            <a:ext cx="628650" cy="308610"/>
                          </a:xfrm>
                          <a:prstGeom prst="rect">
                            <a:avLst/>
                          </a:prstGeom>
                          <a:noFill/>
                          <a:ln>
                            <a:noFill/>
                          </a:ln>
                        </pic:spPr>
                      </pic:pic>
                    </a:graphicData>
                  </a:graphic>
                </wp:inline>
              </w:drawing>
            </w:r>
            <w:r w:rsidRPr="00ED7423">
              <w:rPr>
                <w:szCs w:val="24"/>
              </w:rPr>
              <w:t xml:space="preserve">, где l - плечо силы </w:t>
            </w:r>
            <w:r w:rsidRPr="00ED7423">
              <w:rPr>
                <w:noProof/>
                <w:position w:val="-6"/>
                <w:szCs w:val="24"/>
              </w:rPr>
              <w:drawing>
                <wp:inline distT="0" distB="0" distL="0" distR="0" wp14:anchorId="2090D1C5" wp14:editId="6ECC33C0">
                  <wp:extent cx="194310" cy="240030"/>
                  <wp:effectExtent l="0" t="0" r="0" b="0"/>
                  <wp:docPr id="14278265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a:extLst>
                              <a:ext uri="{28A0092B-C50C-407E-A947-70E740481C1C}">
                                <a14:useLocalDpi xmlns:a14="http://schemas.microsoft.com/office/drawing/2010/main" val="0"/>
                              </a:ext>
                            </a:extLst>
                          </a:blip>
                          <a:srcRect/>
                          <a:stretch>
                            <a:fillRect/>
                          </a:stretch>
                        </pic:blipFill>
                        <pic:spPr bwMode="auto">
                          <a:xfrm>
                            <a:off x="0" y="0"/>
                            <a:ext cx="194310" cy="240030"/>
                          </a:xfrm>
                          <a:prstGeom prst="rect">
                            <a:avLst/>
                          </a:prstGeom>
                          <a:noFill/>
                          <a:ln>
                            <a:noFill/>
                          </a:ln>
                        </pic:spPr>
                      </pic:pic>
                    </a:graphicData>
                  </a:graphic>
                </wp:inline>
              </w:drawing>
            </w:r>
            <w:r w:rsidRPr="00ED7423">
              <w:rPr>
                <w:szCs w:val="24"/>
              </w:rPr>
              <w:t xml:space="preserve"> относительно оси, проходящей через точку O перпендикулярно рисунку</w:t>
            </w:r>
          </w:p>
        </w:tc>
        <w:tc>
          <w:tcPr>
            <w:tcW w:w="2831" w:type="dxa"/>
            <w:gridSpan w:val="2"/>
            <w:tcBorders>
              <w:left w:val="nil"/>
            </w:tcBorders>
          </w:tcPr>
          <w:p w14:paraId="19172F24" w14:textId="77777777" w:rsidR="003A388D" w:rsidRPr="00ED7423" w:rsidRDefault="003A388D" w:rsidP="00ED7423">
            <w:pPr>
              <w:pStyle w:val="ConsPlusNormal"/>
              <w:jc w:val="center"/>
              <w:rPr>
                <w:szCs w:val="24"/>
              </w:rPr>
            </w:pPr>
            <w:r w:rsidRPr="00ED7423">
              <w:rPr>
                <w:noProof/>
                <w:position w:val="-56"/>
                <w:szCs w:val="24"/>
              </w:rPr>
              <w:drawing>
                <wp:inline distT="0" distB="0" distL="0" distR="0" wp14:anchorId="2AEA4E01" wp14:editId="79BF3C93">
                  <wp:extent cx="1579880" cy="869950"/>
                  <wp:effectExtent l="0" t="0" r="0" b="0"/>
                  <wp:docPr id="898198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a:extLst>
                              <a:ext uri="{28A0092B-C50C-407E-A947-70E740481C1C}">
                                <a14:useLocalDpi xmlns:a14="http://schemas.microsoft.com/office/drawing/2010/main" val="0"/>
                              </a:ext>
                            </a:extLst>
                          </a:blip>
                          <a:srcRect/>
                          <a:stretch>
                            <a:fillRect/>
                          </a:stretch>
                        </pic:blipFill>
                        <pic:spPr bwMode="auto">
                          <a:xfrm>
                            <a:off x="0" y="0"/>
                            <a:ext cx="1579880" cy="869950"/>
                          </a:xfrm>
                          <a:prstGeom prst="rect">
                            <a:avLst/>
                          </a:prstGeom>
                          <a:noFill/>
                          <a:ln>
                            <a:noFill/>
                          </a:ln>
                        </pic:spPr>
                      </pic:pic>
                    </a:graphicData>
                  </a:graphic>
                </wp:inline>
              </w:drawing>
            </w:r>
          </w:p>
        </w:tc>
      </w:tr>
      <w:tr w:rsidR="003A388D" w:rsidRPr="00ED7423" w14:paraId="6B1BA362" w14:textId="77777777" w:rsidTr="003A388D">
        <w:tc>
          <w:tcPr>
            <w:tcW w:w="1020" w:type="dxa"/>
            <w:vMerge/>
          </w:tcPr>
          <w:p w14:paraId="05A9B00B" w14:textId="77777777" w:rsidR="003A388D" w:rsidRPr="00ED7423" w:rsidRDefault="003A388D" w:rsidP="00ED7423">
            <w:pPr>
              <w:pStyle w:val="ConsPlusNormal"/>
              <w:rPr>
                <w:szCs w:val="24"/>
              </w:rPr>
            </w:pPr>
          </w:p>
        </w:tc>
        <w:tc>
          <w:tcPr>
            <w:tcW w:w="1191" w:type="dxa"/>
          </w:tcPr>
          <w:p w14:paraId="59D3395C" w14:textId="77777777" w:rsidR="003A388D" w:rsidRPr="00ED7423" w:rsidRDefault="003A388D" w:rsidP="00ED7423">
            <w:pPr>
              <w:pStyle w:val="ConsPlusNormal"/>
              <w:jc w:val="center"/>
              <w:rPr>
                <w:szCs w:val="24"/>
              </w:rPr>
            </w:pPr>
            <w:r w:rsidRPr="00ED7423">
              <w:rPr>
                <w:szCs w:val="24"/>
              </w:rPr>
              <w:t>1.3.2</w:t>
            </w:r>
          </w:p>
        </w:tc>
        <w:tc>
          <w:tcPr>
            <w:tcW w:w="7423" w:type="dxa"/>
            <w:gridSpan w:val="3"/>
          </w:tcPr>
          <w:p w14:paraId="174C7470" w14:textId="77777777" w:rsidR="003A388D" w:rsidRPr="00ED7423" w:rsidRDefault="003A388D" w:rsidP="00ED7423">
            <w:pPr>
              <w:pStyle w:val="ConsPlusNormal"/>
              <w:jc w:val="both"/>
              <w:rPr>
                <w:szCs w:val="24"/>
              </w:rPr>
            </w:pPr>
            <w:r w:rsidRPr="00ED7423">
              <w:rPr>
                <w:szCs w:val="24"/>
              </w:rPr>
              <w:t xml:space="preserve">Центр масс тела. Центр масс системы материальных точек: </w:t>
            </w:r>
            <w:r w:rsidRPr="00ED7423">
              <w:rPr>
                <w:noProof/>
                <w:position w:val="-28"/>
                <w:szCs w:val="24"/>
              </w:rPr>
              <w:drawing>
                <wp:inline distT="0" distB="0" distL="0" distR="0" wp14:anchorId="3883C6CB" wp14:editId="326E2919">
                  <wp:extent cx="1554480" cy="514350"/>
                  <wp:effectExtent l="0" t="0" r="0" b="0"/>
                  <wp:docPr id="11205760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a:extLst>
                              <a:ext uri="{28A0092B-C50C-407E-A947-70E740481C1C}">
                                <a14:useLocalDpi xmlns:a14="http://schemas.microsoft.com/office/drawing/2010/main" val="0"/>
                              </a:ext>
                            </a:extLst>
                          </a:blip>
                          <a:srcRect/>
                          <a:stretch>
                            <a:fillRect/>
                          </a:stretch>
                        </pic:blipFill>
                        <pic:spPr bwMode="auto">
                          <a:xfrm>
                            <a:off x="0" y="0"/>
                            <a:ext cx="1554480" cy="514350"/>
                          </a:xfrm>
                          <a:prstGeom prst="rect">
                            <a:avLst/>
                          </a:prstGeom>
                          <a:noFill/>
                          <a:ln>
                            <a:noFill/>
                          </a:ln>
                        </pic:spPr>
                      </pic:pic>
                    </a:graphicData>
                  </a:graphic>
                </wp:inline>
              </w:drawing>
            </w:r>
            <w:r w:rsidRPr="00ED7423">
              <w:rPr>
                <w:szCs w:val="24"/>
              </w:rPr>
              <w:t xml:space="preserve">. В однородном поле тяжести </w:t>
            </w:r>
            <w:r w:rsidRPr="00ED7423">
              <w:rPr>
                <w:noProof/>
                <w:position w:val="-12"/>
                <w:szCs w:val="24"/>
              </w:rPr>
              <w:drawing>
                <wp:inline distT="0" distB="0" distL="0" distR="0" wp14:anchorId="472B6545" wp14:editId="66D8E2F4">
                  <wp:extent cx="880110" cy="308610"/>
                  <wp:effectExtent l="0" t="0" r="0" b="0"/>
                  <wp:docPr id="1912429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a:extLst>
                              <a:ext uri="{28A0092B-C50C-407E-A947-70E740481C1C}">
                                <a14:useLocalDpi xmlns:a14="http://schemas.microsoft.com/office/drawing/2010/main" val="0"/>
                              </a:ext>
                            </a:extLst>
                          </a:blip>
                          <a:srcRect/>
                          <a:stretch>
                            <a:fillRect/>
                          </a:stretch>
                        </pic:blipFill>
                        <pic:spPr bwMode="auto">
                          <a:xfrm>
                            <a:off x="0" y="0"/>
                            <a:ext cx="880110" cy="308610"/>
                          </a:xfrm>
                          <a:prstGeom prst="rect">
                            <a:avLst/>
                          </a:prstGeom>
                          <a:noFill/>
                          <a:ln>
                            <a:noFill/>
                          </a:ln>
                        </pic:spPr>
                      </pic:pic>
                    </a:graphicData>
                  </a:graphic>
                </wp:inline>
              </w:drawing>
            </w:r>
            <w:r w:rsidRPr="00ED7423">
              <w:rPr>
                <w:szCs w:val="24"/>
              </w:rPr>
              <w:t xml:space="preserve"> центр масс тела совпадает с его центром тяжести</w:t>
            </w:r>
          </w:p>
        </w:tc>
      </w:tr>
      <w:tr w:rsidR="003A388D" w:rsidRPr="00ED7423" w14:paraId="44DD8DBF" w14:textId="77777777" w:rsidTr="003A388D">
        <w:tc>
          <w:tcPr>
            <w:tcW w:w="1020" w:type="dxa"/>
            <w:vMerge/>
          </w:tcPr>
          <w:p w14:paraId="1E57D75F" w14:textId="77777777" w:rsidR="003A388D" w:rsidRPr="00ED7423" w:rsidRDefault="003A388D" w:rsidP="00ED7423">
            <w:pPr>
              <w:pStyle w:val="ConsPlusNormal"/>
              <w:rPr>
                <w:szCs w:val="24"/>
              </w:rPr>
            </w:pPr>
          </w:p>
        </w:tc>
        <w:tc>
          <w:tcPr>
            <w:tcW w:w="1191" w:type="dxa"/>
          </w:tcPr>
          <w:p w14:paraId="2AEE193A" w14:textId="77777777" w:rsidR="003A388D" w:rsidRPr="00ED7423" w:rsidRDefault="003A388D" w:rsidP="00ED7423">
            <w:pPr>
              <w:pStyle w:val="ConsPlusNormal"/>
              <w:jc w:val="center"/>
              <w:rPr>
                <w:szCs w:val="24"/>
              </w:rPr>
            </w:pPr>
            <w:r w:rsidRPr="00ED7423">
              <w:rPr>
                <w:szCs w:val="24"/>
              </w:rPr>
              <w:t>1.3.3</w:t>
            </w:r>
          </w:p>
        </w:tc>
        <w:tc>
          <w:tcPr>
            <w:tcW w:w="7423" w:type="dxa"/>
            <w:gridSpan w:val="3"/>
          </w:tcPr>
          <w:p w14:paraId="0B4A8503" w14:textId="77777777" w:rsidR="003A388D" w:rsidRPr="00ED7423" w:rsidRDefault="003A388D" w:rsidP="00ED7423">
            <w:pPr>
              <w:pStyle w:val="ConsPlusNormal"/>
              <w:jc w:val="both"/>
              <w:rPr>
                <w:szCs w:val="24"/>
              </w:rPr>
            </w:pPr>
            <w:r w:rsidRPr="00ED7423">
              <w:rPr>
                <w:szCs w:val="24"/>
              </w:rPr>
              <w:t xml:space="preserve">Условия равновесия твердого тела в ИСО: </w:t>
            </w:r>
            <w:r w:rsidRPr="00ED7423">
              <w:rPr>
                <w:noProof/>
                <w:position w:val="-35"/>
                <w:szCs w:val="24"/>
              </w:rPr>
              <w:drawing>
                <wp:inline distT="0" distB="0" distL="0" distR="0" wp14:anchorId="29879125" wp14:editId="50D7FE80">
                  <wp:extent cx="1337310" cy="605790"/>
                  <wp:effectExtent l="0" t="0" r="0" b="0"/>
                  <wp:docPr id="1553337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a:extLst>
                              <a:ext uri="{28A0092B-C50C-407E-A947-70E740481C1C}">
                                <a14:useLocalDpi xmlns:a14="http://schemas.microsoft.com/office/drawing/2010/main" val="0"/>
                              </a:ext>
                            </a:extLst>
                          </a:blip>
                          <a:srcRect/>
                          <a:stretch>
                            <a:fillRect/>
                          </a:stretch>
                        </pic:blipFill>
                        <pic:spPr bwMode="auto">
                          <a:xfrm>
                            <a:off x="0" y="0"/>
                            <a:ext cx="1337310" cy="605790"/>
                          </a:xfrm>
                          <a:prstGeom prst="rect">
                            <a:avLst/>
                          </a:prstGeom>
                          <a:noFill/>
                          <a:ln>
                            <a:noFill/>
                          </a:ln>
                        </pic:spPr>
                      </pic:pic>
                    </a:graphicData>
                  </a:graphic>
                </wp:inline>
              </w:drawing>
            </w:r>
            <w:r w:rsidRPr="00ED7423">
              <w:rPr>
                <w:szCs w:val="24"/>
              </w:rPr>
              <w:t>.</w:t>
            </w:r>
          </w:p>
        </w:tc>
      </w:tr>
      <w:tr w:rsidR="003A388D" w:rsidRPr="00ED7423" w14:paraId="70D75F60" w14:textId="77777777" w:rsidTr="003A388D">
        <w:tc>
          <w:tcPr>
            <w:tcW w:w="1020" w:type="dxa"/>
            <w:vMerge/>
          </w:tcPr>
          <w:p w14:paraId="0293A112" w14:textId="77777777" w:rsidR="003A388D" w:rsidRPr="00ED7423" w:rsidRDefault="003A388D" w:rsidP="00ED7423">
            <w:pPr>
              <w:pStyle w:val="ConsPlusNormal"/>
              <w:rPr>
                <w:szCs w:val="24"/>
              </w:rPr>
            </w:pPr>
          </w:p>
        </w:tc>
        <w:tc>
          <w:tcPr>
            <w:tcW w:w="1191" w:type="dxa"/>
          </w:tcPr>
          <w:p w14:paraId="7496EA5B" w14:textId="77777777" w:rsidR="003A388D" w:rsidRPr="00ED7423" w:rsidRDefault="003A388D" w:rsidP="00ED7423">
            <w:pPr>
              <w:pStyle w:val="ConsPlusNormal"/>
              <w:jc w:val="center"/>
              <w:rPr>
                <w:szCs w:val="24"/>
              </w:rPr>
            </w:pPr>
            <w:r w:rsidRPr="00ED7423">
              <w:rPr>
                <w:szCs w:val="24"/>
              </w:rPr>
              <w:t>1.3.4</w:t>
            </w:r>
          </w:p>
        </w:tc>
        <w:tc>
          <w:tcPr>
            <w:tcW w:w="7423" w:type="dxa"/>
            <w:gridSpan w:val="3"/>
          </w:tcPr>
          <w:p w14:paraId="5CA99574" w14:textId="77777777" w:rsidR="003A388D" w:rsidRPr="00ED7423" w:rsidRDefault="003A388D" w:rsidP="00ED7423">
            <w:pPr>
              <w:pStyle w:val="ConsPlusNormal"/>
              <w:jc w:val="both"/>
              <w:rPr>
                <w:szCs w:val="24"/>
              </w:rPr>
            </w:pPr>
            <w:r w:rsidRPr="00ED7423">
              <w:rPr>
                <w:szCs w:val="24"/>
              </w:rPr>
              <w:t>Закон Паскаля</w:t>
            </w:r>
          </w:p>
        </w:tc>
      </w:tr>
      <w:tr w:rsidR="003A388D" w:rsidRPr="00ED7423" w14:paraId="3C17F45B" w14:textId="77777777" w:rsidTr="003A388D">
        <w:tc>
          <w:tcPr>
            <w:tcW w:w="1020" w:type="dxa"/>
            <w:vMerge/>
          </w:tcPr>
          <w:p w14:paraId="1172D6B8" w14:textId="77777777" w:rsidR="003A388D" w:rsidRPr="00ED7423" w:rsidRDefault="003A388D" w:rsidP="00ED7423">
            <w:pPr>
              <w:pStyle w:val="ConsPlusNormal"/>
              <w:rPr>
                <w:szCs w:val="24"/>
              </w:rPr>
            </w:pPr>
          </w:p>
        </w:tc>
        <w:tc>
          <w:tcPr>
            <w:tcW w:w="1191" w:type="dxa"/>
          </w:tcPr>
          <w:p w14:paraId="7DA41998" w14:textId="77777777" w:rsidR="003A388D" w:rsidRPr="00ED7423" w:rsidRDefault="003A388D" w:rsidP="00ED7423">
            <w:pPr>
              <w:pStyle w:val="ConsPlusNormal"/>
              <w:jc w:val="center"/>
              <w:rPr>
                <w:szCs w:val="24"/>
              </w:rPr>
            </w:pPr>
            <w:r w:rsidRPr="00ED7423">
              <w:rPr>
                <w:szCs w:val="24"/>
              </w:rPr>
              <w:t>1.3.5</w:t>
            </w:r>
          </w:p>
        </w:tc>
        <w:tc>
          <w:tcPr>
            <w:tcW w:w="7423" w:type="dxa"/>
            <w:gridSpan w:val="3"/>
          </w:tcPr>
          <w:p w14:paraId="1B76EABC" w14:textId="77777777" w:rsidR="003A388D" w:rsidRPr="00ED7423" w:rsidRDefault="003A388D" w:rsidP="00ED7423">
            <w:pPr>
              <w:pStyle w:val="ConsPlusNormal"/>
              <w:jc w:val="both"/>
              <w:rPr>
                <w:szCs w:val="24"/>
              </w:rPr>
            </w:pPr>
            <w:r w:rsidRPr="00ED7423">
              <w:rPr>
                <w:szCs w:val="24"/>
              </w:rPr>
              <w:t>Давление в жидкости, покоящейся в ИСО: </w:t>
            </w:r>
            <w:r w:rsidRPr="00ED7423">
              <w:rPr>
                <w:noProof/>
                <w:position w:val="-9"/>
                <w:szCs w:val="24"/>
              </w:rPr>
              <w:drawing>
                <wp:inline distT="0" distB="0" distL="0" distR="0" wp14:anchorId="094B47F9" wp14:editId="2814DC46">
                  <wp:extent cx="971550" cy="274320"/>
                  <wp:effectExtent l="0" t="0" r="0" b="0"/>
                  <wp:docPr id="20685985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a:extLst>
                              <a:ext uri="{28A0092B-C50C-407E-A947-70E740481C1C}">
                                <a14:useLocalDpi xmlns:a14="http://schemas.microsoft.com/office/drawing/2010/main" val="0"/>
                              </a:ext>
                            </a:extLst>
                          </a:blip>
                          <a:srcRect/>
                          <a:stretch>
                            <a:fillRect/>
                          </a:stretch>
                        </pic:blipFill>
                        <pic:spPr bwMode="auto">
                          <a:xfrm>
                            <a:off x="0" y="0"/>
                            <a:ext cx="971550" cy="274320"/>
                          </a:xfrm>
                          <a:prstGeom prst="rect">
                            <a:avLst/>
                          </a:prstGeom>
                          <a:noFill/>
                          <a:ln>
                            <a:noFill/>
                          </a:ln>
                        </pic:spPr>
                      </pic:pic>
                    </a:graphicData>
                  </a:graphic>
                </wp:inline>
              </w:drawing>
            </w:r>
          </w:p>
        </w:tc>
      </w:tr>
      <w:tr w:rsidR="003A388D" w:rsidRPr="00ED7423" w14:paraId="633DCEBA" w14:textId="77777777" w:rsidTr="003A388D">
        <w:tc>
          <w:tcPr>
            <w:tcW w:w="1020" w:type="dxa"/>
            <w:vMerge/>
          </w:tcPr>
          <w:p w14:paraId="7E061A86" w14:textId="77777777" w:rsidR="003A388D" w:rsidRPr="00ED7423" w:rsidRDefault="003A388D" w:rsidP="00ED7423">
            <w:pPr>
              <w:pStyle w:val="ConsPlusNormal"/>
              <w:rPr>
                <w:szCs w:val="24"/>
              </w:rPr>
            </w:pPr>
          </w:p>
        </w:tc>
        <w:tc>
          <w:tcPr>
            <w:tcW w:w="1191" w:type="dxa"/>
            <w:vMerge w:val="restart"/>
          </w:tcPr>
          <w:p w14:paraId="4B349438" w14:textId="77777777" w:rsidR="003A388D" w:rsidRPr="00ED7423" w:rsidRDefault="003A388D" w:rsidP="00ED7423">
            <w:pPr>
              <w:pStyle w:val="ConsPlusNormal"/>
              <w:jc w:val="center"/>
              <w:rPr>
                <w:szCs w:val="24"/>
              </w:rPr>
            </w:pPr>
            <w:r w:rsidRPr="00ED7423">
              <w:rPr>
                <w:szCs w:val="24"/>
              </w:rPr>
              <w:t>1.3.6</w:t>
            </w:r>
          </w:p>
        </w:tc>
        <w:tc>
          <w:tcPr>
            <w:tcW w:w="7423" w:type="dxa"/>
            <w:gridSpan w:val="3"/>
            <w:tcBorders>
              <w:bottom w:val="nil"/>
            </w:tcBorders>
          </w:tcPr>
          <w:p w14:paraId="3B2706D4" w14:textId="77777777" w:rsidR="003A388D" w:rsidRPr="00ED7423" w:rsidRDefault="003A388D" w:rsidP="00ED7423">
            <w:pPr>
              <w:pStyle w:val="ConsPlusNormal"/>
              <w:jc w:val="both"/>
              <w:rPr>
                <w:szCs w:val="24"/>
              </w:rPr>
            </w:pPr>
            <w:r w:rsidRPr="00ED7423">
              <w:rPr>
                <w:szCs w:val="24"/>
              </w:rPr>
              <w:t xml:space="preserve">Закон Архимеда: </w:t>
            </w:r>
            <w:r w:rsidRPr="00ED7423">
              <w:rPr>
                <w:noProof/>
                <w:position w:val="-13"/>
                <w:szCs w:val="24"/>
              </w:rPr>
              <w:drawing>
                <wp:inline distT="0" distB="0" distL="0" distR="0" wp14:anchorId="4353217A" wp14:editId="67381A10">
                  <wp:extent cx="1062990" cy="320040"/>
                  <wp:effectExtent l="0" t="0" r="0" b="0"/>
                  <wp:docPr id="8417015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a:extLst>
                              <a:ext uri="{28A0092B-C50C-407E-A947-70E740481C1C}">
                                <a14:useLocalDpi xmlns:a14="http://schemas.microsoft.com/office/drawing/2010/main" val="0"/>
                              </a:ext>
                            </a:extLst>
                          </a:blip>
                          <a:srcRect/>
                          <a:stretch>
                            <a:fillRect/>
                          </a:stretch>
                        </pic:blipFill>
                        <pic:spPr bwMode="auto">
                          <a:xfrm>
                            <a:off x="0" y="0"/>
                            <a:ext cx="1062990" cy="320040"/>
                          </a:xfrm>
                          <a:prstGeom prst="rect">
                            <a:avLst/>
                          </a:prstGeom>
                          <a:noFill/>
                          <a:ln>
                            <a:noFill/>
                          </a:ln>
                        </pic:spPr>
                      </pic:pic>
                    </a:graphicData>
                  </a:graphic>
                </wp:inline>
              </w:drawing>
            </w:r>
            <w:r w:rsidRPr="00ED7423">
              <w:rPr>
                <w:szCs w:val="24"/>
              </w:rPr>
              <w:t>,</w:t>
            </w:r>
          </w:p>
        </w:tc>
      </w:tr>
      <w:tr w:rsidR="003A388D" w:rsidRPr="00ED7423" w14:paraId="39C9B2B7" w14:textId="77777777" w:rsidTr="003A388D">
        <w:tblPrEx>
          <w:tblBorders>
            <w:insideH w:val="nil"/>
          </w:tblBorders>
        </w:tblPrEx>
        <w:tc>
          <w:tcPr>
            <w:tcW w:w="1020" w:type="dxa"/>
            <w:vMerge/>
          </w:tcPr>
          <w:p w14:paraId="55309BFF" w14:textId="77777777" w:rsidR="003A388D" w:rsidRPr="00ED7423" w:rsidRDefault="003A388D" w:rsidP="00ED7423">
            <w:pPr>
              <w:pStyle w:val="ConsPlusNormal"/>
              <w:rPr>
                <w:szCs w:val="24"/>
              </w:rPr>
            </w:pPr>
          </w:p>
        </w:tc>
        <w:tc>
          <w:tcPr>
            <w:tcW w:w="1191" w:type="dxa"/>
            <w:vMerge/>
          </w:tcPr>
          <w:p w14:paraId="44DD6B17" w14:textId="77777777" w:rsidR="003A388D" w:rsidRPr="00ED7423" w:rsidRDefault="003A388D" w:rsidP="00ED7423">
            <w:pPr>
              <w:pStyle w:val="ConsPlusNormal"/>
              <w:rPr>
                <w:szCs w:val="24"/>
              </w:rPr>
            </w:pPr>
          </w:p>
        </w:tc>
        <w:tc>
          <w:tcPr>
            <w:tcW w:w="7423" w:type="dxa"/>
            <w:gridSpan w:val="3"/>
            <w:tcBorders>
              <w:top w:val="nil"/>
              <w:bottom w:val="nil"/>
            </w:tcBorders>
          </w:tcPr>
          <w:p w14:paraId="7D6228F1" w14:textId="77777777" w:rsidR="003A388D" w:rsidRPr="00ED7423" w:rsidRDefault="003A388D" w:rsidP="00ED7423">
            <w:pPr>
              <w:pStyle w:val="ConsPlusNormal"/>
              <w:jc w:val="both"/>
              <w:rPr>
                <w:szCs w:val="24"/>
              </w:rPr>
            </w:pPr>
            <w:r w:rsidRPr="00ED7423">
              <w:rPr>
                <w:szCs w:val="24"/>
              </w:rPr>
              <w:t xml:space="preserve">если тело и жидкость покоятся в ИСО, то </w:t>
            </w:r>
            <w:proofErr w:type="spellStart"/>
            <w:r w:rsidRPr="00ED7423">
              <w:rPr>
                <w:szCs w:val="24"/>
              </w:rPr>
              <w:t>F</w:t>
            </w:r>
            <w:r w:rsidRPr="00ED7423">
              <w:rPr>
                <w:szCs w:val="24"/>
                <w:vertAlign w:val="subscript"/>
              </w:rPr>
              <w:t>Арх</w:t>
            </w:r>
            <w:proofErr w:type="spellEnd"/>
            <w:r w:rsidRPr="00ED7423">
              <w:rPr>
                <w:szCs w:val="24"/>
              </w:rPr>
              <w:t xml:space="preserve"> = </w:t>
            </w:r>
            <w:proofErr w:type="spellStart"/>
            <w:r w:rsidRPr="00ED7423">
              <w:rPr>
                <w:szCs w:val="24"/>
              </w:rPr>
              <w:t>pgV</w:t>
            </w:r>
            <w:r w:rsidRPr="00ED7423">
              <w:rPr>
                <w:szCs w:val="24"/>
                <w:vertAlign w:val="subscript"/>
              </w:rPr>
              <w:t>вытесн</w:t>
            </w:r>
            <w:proofErr w:type="spellEnd"/>
          </w:p>
        </w:tc>
      </w:tr>
      <w:tr w:rsidR="003A388D" w:rsidRPr="00ED7423" w14:paraId="1AF6D31A" w14:textId="77777777" w:rsidTr="003A388D">
        <w:tc>
          <w:tcPr>
            <w:tcW w:w="1020" w:type="dxa"/>
            <w:vMerge/>
          </w:tcPr>
          <w:p w14:paraId="09D9F86A" w14:textId="77777777" w:rsidR="003A388D" w:rsidRPr="00ED7423" w:rsidRDefault="003A388D" w:rsidP="00ED7423">
            <w:pPr>
              <w:pStyle w:val="ConsPlusNormal"/>
              <w:rPr>
                <w:szCs w:val="24"/>
              </w:rPr>
            </w:pPr>
          </w:p>
        </w:tc>
        <w:tc>
          <w:tcPr>
            <w:tcW w:w="1191" w:type="dxa"/>
            <w:vMerge/>
          </w:tcPr>
          <w:p w14:paraId="0A1BBD7F" w14:textId="77777777" w:rsidR="003A388D" w:rsidRPr="00ED7423" w:rsidRDefault="003A388D" w:rsidP="00ED7423">
            <w:pPr>
              <w:pStyle w:val="ConsPlusNormal"/>
              <w:rPr>
                <w:szCs w:val="24"/>
              </w:rPr>
            </w:pPr>
          </w:p>
        </w:tc>
        <w:tc>
          <w:tcPr>
            <w:tcW w:w="7423" w:type="dxa"/>
            <w:gridSpan w:val="3"/>
            <w:tcBorders>
              <w:top w:val="nil"/>
            </w:tcBorders>
          </w:tcPr>
          <w:p w14:paraId="65417372" w14:textId="77777777" w:rsidR="003A388D" w:rsidRPr="00ED7423" w:rsidRDefault="003A388D" w:rsidP="00ED7423">
            <w:pPr>
              <w:pStyle w:val="ConsPlusNormal"/>
              <w:jc w:val="both"/>
              <w:rPr>
                <w:szCs w:val="24"/>
              </w:rPr>
            </w:pPr>
            <w:r w:rsidRPr="00ED7423">
              <w:rPr>
                <w:szCs w:val="24"/>
              </w:rPr>
              <w:t>Условие плавания тел</w:t>
            </w:r>
          </w:p>
        </w:tc>
      </w:tr>
      <w:tr w:rsidR="003A388D" w:rsidRPr="00ED7423" w14:paraId="5F9725D3" w14:textId="77777777" w:rsidTr="003A388D">
        <w:tc>
          <w:tcPr>
            <w:tcW w:w="1020" w:type="dxa"/>
          </w:tcPr>
          <w:p w14:paraId="0A0D5B80" w14:textId="77777777" w:rsidR="003A388D" w:rsidRPr="00ED7423" w:rsidRDefault="003A388D" w:rsidP="00ED7423">
            <w:pPr>
              <w:pStyle w:val="ConsPlusNormal"/>
              <w:jc w:val="center"/>
              <w:rPr>
                <w:szCs w:val="24"/>
              </w:rPr>
            </w:pPr>
            <w:r w:rsidRPr="00ED7423">
              <w:rPr>
                <w:szCs w:val="24"/>
              </w:rPr>
              <w:t>1.4</w:t>
            </w:r>
          </w:p>
        </w:tc>
        <w:tc>
          <w:tcPr>
            <w:tcW w:w="1191" w:type="dxa"/>
          </w:tcPr>
          <w:p w14:paraId="3D7BE2D1" w14:textId="77777777" w:rsidR="003A388D" w:rsidRPr="00ED7423" w:rsidRDefault="003A388D" w:rsidP="00ED7423">
            <w:pPr>
              <w:pStyle w:val="ConsPlusNormal"/>
              <w:rPr>
                <w:szCs w:val="24"/>
              </w:rPr>
            </w:pPr>
          </w:p>
        </w:tc>
        <w:tc>
          <w:tcPr>
            <w:tcW w:w="7423" w:type="dxa"/>
            <w:gridSpan w:val="3"/>
          </w:tcPr>
          <w:p w14:paraId="54B930EF" w14:textId="77777777" w:rsidR="003A388D" w:rsidRPr="00ED7423" w:rsidRDefault="003A388D" w:rsidP="00ED7423">
            <w:pPr>
              <w:pStyle w:val="ConsPlusNormal"/>
              <w:jc w:val="both"/>
              <w:rPr>
                <w:szCs w:val="24"/>
              </w:rPr>
            </w:pPr>
            <w:r w:rsidRPr="00ED7423">
              <w:rPr>
                <w:szCs w:val="24"/>
              </w:rPr>
              <w:t>ЗАКОНЫ СОХРАНЕНИЯ В МЕХАНИКЕ</w:t>
            </w:r>
          </w:p>
        </w:tc>
      </w:tr>
      <w:tr w:rsidR="003A388D" w:rsidRPr="00ED7423" w14:paraId="6C48D377" w14:textId="77777777" w:rsidTr="003A388D">
        <w:tc>
          <w:tcPr>
            <w:tcW w:w="1020" w:type="dxa"/>
            <w:vMerge w:val="restart"/>
          </w:tcPr>
          <w:p w14:paraId="44930A29" w14:textId="77777777" w:rsidR="003A388D" w:rsidRPr="00ED7423" w:rsidRDefault="003A388D" w:rsidP="00ED7423">
            <w:pPr>
              <w:pStyle w:val="ConsPlusNormal"/>
              <w:rPr>
                <w:szCs w:val="24"/>
              </w:rPr>
            </w:pPr>
          </w:p>
        </w:tc>
        <w:tc>
          <w:tcPr>
            <w:tcW w:w="1191" w:type="dxa"/>
          </w:tcPr>
          <w:p w14:paraId="57F9A00F" w14:textId="77777777" w:rsidR="003A388D" w:rsidRPr="00ED7423" w:rsidRDefault="003A388D" w:rsidP="00ED7423">
            <w:pPr>
              <w:pStyle w:val="ConsPlusNormal"/>
              <w:jc w:val="center"/>
              <w:rPr>
                <w:szCs w:val="24"/>
              </w:rPr>
            </w:pPr>
            <w:r w:rsidRPr="00ED7423">
              <w:rPr>
                <w:szCs w:val="24"/>
              </w:rPr>
              <w:t>1.4.1</w:t>
            </w:r>
          </w:p>
        </w:tc>
        <w:tc>
          <w:tcPr>
            <w:tcW w:w="7423" w:type="dxa"/>
            <w:gridSpan w:val="3"/>
          </w:tcPr>
          <w:p w14:paraId="1E7E3F23" w14:textId="77777777" w:rsidR="003A388D" w:rsidRPr="00ED7423" w:rsidRDefault="003A388D" w:rsidP="00ED7423">
            <w:pPr>
              <w:pStyle w:val="ConsPlusNormal"/>
              <w:jc w:val="both"/>
              <w:rPr>
                <w:szCs w:val="24"/>
              </w:rPr>
            </w:pPr>
            <w:r w:rsidRPr="00ED7423">
              <w:rPr>
                <w:szCs w:val="24"/>
              </w:rPr>
              <w:t>Импульс материальной точки: </w:t>
            </w:r>
            <w:r w:rsidRPr="00ED7423">
              <w:rPr>
                <w:noProof/>
                <w:position w:val="-6"/>
                <w:szCs w:val="24"/>
              </w:rPr>
              <w:drawing>
                <wp:inline distT="0" distB="0" distL="0" distR="0" wp14:anchorId="6E4CC25C" wp14:editId="11C92881">
                  <wp:extent cx="594360" cy="240030"/>
                  <wp:effectExtent l="0" t="0" r="0" b="0"/>
                  <wp:docPr id="4618705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a:extLst>
                              <a:ext uri="{28A0092B-C50C-407E-A947-70E740481C1C}">
                                <a14:useLocalDpi xmlns:a14="http://schemas.microsoft.com/office/drawing/2010/main" val="0"/>
                              </a:ext>
                            </a:extLst>
                          </a:blip>
                          <a:srcRect/>
                          <a:stretch>
                            <a:fillRect/>
                          </a:stretch>
                        </pic:blipFill>
                        <pic:spPr bwMode="auto">
                          <a:xfrm>
                            <a:off x="0" y="0"/>
                            <a:ext cx="594360" cy="240030"/>
                          </a:xfrm>
                          <a:prstGeom prst="rect">
                            <a:avLst/>
                          </a:prstGeom>
                          <a:noFill/>
                          <a:ln>
                            <a:noFill/>
                          </a:ln>
                        </pic:spPr>
                      </pic:pic>
                    </a:graphicData>
                  </a:graphic>
                </wp:inline>
              </w:drawing>
            </w:r>
          </w:p>
        </w:tc>
      </w:tr>
      <w:tr w:rsidR="003A388D" w:rsidRPr="00ED7423" w14:paraId="0204231C" w14:textId="77777777" w:rsidTr="003A388D">
        <w:tc>
          <w:tcPr>
            <w:tcW w:w="1020" w:type="dxa"/>
            <w:vMerge/>
          </w:tcPr>
          <w:p w14:paraId="40E56D73" w14:textId="77777777" w:rsidR="003A388D" w:rsidRPr="00ED7423" w:rsidRDefault="003A388D" w:rsidP="00ED7423">
            <w:pPr>
              <w:pStyle w:val="ConsPlusNormal"/>
              <w:rPr>
                <w:szCs w:val="24"/>
              </w:rPr>
            </w:pPr>
          </w:p>
        </w:tc>
        <w:tc>
          <w:tcPr>
            <w:tcW w:w="1191" w:type="dxa"/>
          </w:tcPr>
          <w:p w14:paraId="3CA499F0" w14:textId="77777777" w:rsidR="003A388D" w:rsidRPr="00ED7423" w:rsidRDefault="003A388D" w:rsidP="00ED7423">
            <w:pPr>
              <w:pStyle w:val="ConsPlusNormal"/>
              <w:jc w:val="center"/>
              <w:rPr>
                <w:szCs w:val="24"/>
              </w:rPr>
            </w:pPr>
            <w:r w:rsidRPr="00ED7423">
              <w:rPr>
                <w:szCs w:val="24"/>
              </w:rPr>
              <w:t>1.4.2</w:t>
            </w:r>
          </w:p>
        </w:tc>
        <w:tc>
          <w:tcPr>
            <w:tcW w:w="7423" w:type="dxa"/>
            <w:gridSpan w:val="3"/>
          </w:tcPr>
          <w:p w14:paraId="11B258C4" w14:textId="77777777" w:rsidR="003A388D" w:rsidRPr="00ED7423" w:rsidRDefault="003A388D" w:rsidP="00ED7423">
            <w:pPr>
              <w:pStyle w:val="ConsPlusNormal"/>
              <w:jc w:val="both"/>
              <w:rPr>
                <w:szCs w:val="24"/>
              </w:rPr>
            </w:pPr>
            <w:r w:rsidRPr="00ED7423">
              <w:rPr>
                <w:szCs w:val="24"/>
              </w:rPr>
              <w:t>Импульс системы тел: </w:t>
            </w:r>
            <w:r w:rsidRPr="00ED7423">
              <w:rPr>
                <w:noProof/>
                <w:position w:val="-9"/>
                <w:szCs w:val="24"/>
              </w:rPr>
              <w:drawing>
                <wp:inline distT="0" distB="0" distL="0" distR="0" wp14:anchorId="6D2391AF" wp14:editId="0898E8F4">
                  <wp:extent cx="1154430" cy="274320"/>
                  <wp:effectExtent l="0" t="0" r="0" b="0"/>
                  <wp:docPr id="19504177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a:extLst>
                              <a:ext uri="{28A0092B-C50C-407E-A947-70E740481C1C}">
                                <a14:useLocalDpi xmlns:a14="http://schemas.microsoft.com/office/drawing/2010/main" val="0"/>
                              </a:ext>
                            </a:extLst>
                          </a:blip>
                          <a:srcRect/>
                          <a:stretch>
                            <a:fillRect/>
                          </a:stretch>
                        </pic:blipFill>
                        <pic:spPr bwMode="auto">
                          <a:xfrm>
                            <a:off x="0" y="0"/>
                            <a:ext cx="1154430" cy="274320"/>
                          </a:xfrm>
                          <a:prstGeom prst="rect">
                            <a:avLst/>
                          </a:prstGeom>
                          <a:noFill/>
                          <a:ln>
                            <a:noFill/>
                          </a:ln>
                        </pic:spPr>
                      </pic:pic>
                    </a:graphicData>
                  </a:graphic>
                </wp:inline>
              </w:drawing>
            </w:r>
          </w:p>
        </w:tc>
      </w:tr>
      <w:tr w:rsidR="003A388D" w:rsidRPr="00ED7423" w14:paraId="56F1C357" w14:textId="77777777" w:rsidTr="003A388D">
        <w:tc>
          <w:tcPr>
            <w:tcW w:w="1020" w:type="dxa"/>
            <w:vMerge/>
          </w:tcPr>
          <w:p w14:paraId="73C39CB8" w14:textId="77777777" w:rsidR="003A388D" w:rsidRPr="00ED7423" w:rsidRDefault="003A388D" w:rsidP="00ED7423">
            <w:pPr>
              <w:pStyle w:val="ConsPlusNormal"/>
              <w:rPr>
                <w:szCs w:val="24"/>
              </w:rPr>
            </w:pPr>
          </w:p>
        </w:tc>
        <w:tc>
          <w:tcPr>
            <w:tcW w:w="1191" w:type="dxa"/>
            <w:vMerge w:val="restart"/>
          </w:tcPr>
          <w:p w14:paraId="32603DDA" w14:textId="77777777" w:rsidR="003A388D" w:rsidRPr="00ED7423" w:rsidRDefault="003A388D" w:rsidP="00ED7423">
            <w:pPr>
              <w:pStyle w:val="ConsPlusNormal"/>
              <w:jc w:val="center"/>
              <w:rPr>
                <w:szCs w:val="24"/>
              </w:rPr>
            </w:pPr>
            <w:r w:rsidRPr="00ED7423">
              <w:rPr>
                <w:szCs w:val="24"/>
              </w:rPr>
              <w:t>1.4.3</w:t>
            </w:r>
          </w:p>
        </w:tc>
        <w:tc>
          <w:tcPr>
            <w:tcW w:w="7423" w:type="dxa"/>
            <w:gridSpan w:val="3"/>
            <w:tcBorders>
              <w:bottom w:val="nil"/>
            </w:tcBorders>
          </w:tcPr>
          <w:p w14:paraId="31319A1B" w14:textId="77777777" w:rsidR="003A388D" w:rsidRPr="00ED7423" w:rsidRDefault="003A388D" w:rsidP="00ED7423">
            <w:pPr>
              <w:pStyle w:val="ConsPlusNormal"/>
              <w:jc w:val="both"/>
              <w:rPr>
                <w:szCs w:val="24"/>
              </w:rPr>
            </w:pPr>
            <w:r w:rsidRPr="00ED7423">
              <w:rPr>
                <w:szCs w:val="24"/>
              </w:rPr>
              <w:t>Закон изменения и сохранения импульса:</w:t>
            </w:r>
          </w:p>
        </w:tc>
      </w:tr>
      <w:tr w:rsidR="003A388D" w:rsidRPr="00ED7423" w14:paraId="3D052A39" w14:textId="77777777" w:rsidTr="003A388D">
        <w:tblPrEx>
          <w:tblBorders>
            <w:insideH w:val="nil"/>
          </w:tblBorders>
        </w:tblPrEx>
        <w:tc>
          <w:tcPr>
            <w:tcW w:w="1020" w:type="dxa"/>
            <w:vMerge/>
          </w:tcPr>
          <w:p w14:paraId="13DFD007" w14:textId="77777777" w:rsidR="003A388D" w:rsidRPr="00ED7423" w:rsidRDefault="003A388D" w:rsidP="00ED7423">
            <w:pPr>
              <w:pStyle w:val="ConsPlusNormal"/>
              <w:rPr>
                <w:szCs w:val="24"/>
              </w:rPr>
            </w:pPr>
          </w:p>
        </w:tc>
        <w:tc>
          <w:tcPr>
            <w:tcW w:w="1191" w:type="dxa"/>
            <w:vMerge/>
          </w:tcPr>
          <w:p w14:paraId="0C3C53D8" w14:textId="77777777" w:rsidR="003A388D" w:rsidRPr="00ED7423" w:rsidRDefault="003A388D" w:rsidP="00ED7423">
            <w:pPr>
              <w:pStyle w:val="ConsPlusNormal"/>
              <w:rPr>
                <w:szCs w:val="24"/>
              </w:rPr>
            </w:pPr>
          </w:p>
        </w:tc>
        <w:tc>
          <w:tcPr>
            <w:tcW w:w="7423" w:type="dxa"/>
            <w:gridSpan w:val="3"/>
            <w:tcBorders>
              <w:top w:val="nil"/>
              <w:bottom w:val="nil"/>
            </w:tcBorders>
          </w:tcPr>
          <w:p w14:paraId="01693AE6" w14:textId="77777777" w:rsidR="003A388D" w:rsidRPr="00ED7423" w:rsidRDefault="003A388D" w:rsidP="00ED7423">
            <w:pPr>
              <w:pStyle w:val="ConsPlusNormal"/>
              <w:jc w:val="both"/>
              <w:rPr>
                <w:szCs w:val="24"/>
              </w:rPr>
            </w:pPr>
            <w:r w:rsidRPr="00ED7423">
              <w:rPr>
                <w:szCs w:val="24"/>
              </w:rPr>
              <w:t xml:space="preserve">в ИСО </w:t>
            </w:r>
            <w:r w:rsidRPr="00ED7423">
              <w:rPr>
                <w:noProof/>
                <w:position w:val="-13"/>
                <w:szCs w:val="24"/>
              </w:rPr>
              <w:drawing>
                <wp:inline distT="0" distB="0" distL="0" distR="0" wp14:anchorId="6D2D8E36" wp14:editId="07B5A8F4">
                  <wp:extent cx="3394710" cy="320040"/>
                  <wp:effectExtent l="0" t="0" r="0" b="0"/>
                  <wp:docPr id="14634346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a:extLst>
                              <a:ext uri="{28A0092B-C50C-407E-A947-70E740481C1C}">
                                <a14:useLocalDpi xmlns:a14="http://schemas.microsoft.com/office/drawing/2010/main" val="0"/>
                              </a:ext>
                            </a:extLst>
                          </a:blip>
                          <a:srcRect/>
                          <a:stretch>
                            <a:fillRect/>
                          </a:stretch>
                        </pic:blipFill>
                        <pic:spPr bwMode="auto">
                          <a:xfrm>
                            <a:off x="0" y="0"/>
                            <a:ext cx="3394710" cy="320040"/>
                          </a:xfrm>
                          <a:prstGeom prst="rect">
                            <a:avLst/>
                          </a:prstGeom>
                          <a:noFill/>
                          <a:ln>
                            <a:noFill/>
                          </a:ln>
                        </pic:spPr>
                      </pic:pic>
                    </a:graphicData>
                  </a:graphic>
                </wp:inline>
              </w:drawing>
            </w:r>
            <w:r w:rsidRPr="00ED7423">
              <w:rPr>
                <w:szCs w:val="24"/>
              </w:rPr>
              <w:t>;</w:t>
            </w:r>
          </w:p>
        </w:tc>
      </w:tr>
      <w:tr w:rsidR="003A388D" w:rsidRPr="00ED7423" w14:paraId="5A8B79E2" w14:textId="77777777" w:rsidTr="003A388D">
        <w:tblPrEx>
          <w:tblBorders>
            <w:insideH w:val="nil"/>
          </w:tblBorders>
        </w:tblPrEx>
        <w:tc>
          <w:tcPr>
            <w:tcW w:w="1020" w:type="dxa"/>
            <w:vMerge/>
          </w:tcPr>
          <w:p w14:paraId="0A31AE0B" w14:textId="77777777" w:rsidR="003A388D" w:rsidRPr="00ED7423" w:rsidRDefault="003A388D" w:rsidP="00ED7423">
            <w:pPr>
              <w:pStyle w:val="ConsPlusNormal"/>
              <w:rPr>
                <w:szCs w:val="24"/>
              </w:rPr>
            </w:pPr>
          </w:p>
        </w:tc>
        <w:tc>
          <w:tcPr>
            <w:tcW w:w="1191" w:type="dxa"/>
            <w:vMerge/>
          </w:tcPr>
          <w:p w14:paraId="2EEE9910" w14:textId="77777777" w:rsidR="003A388D" w:rsidRPr="00ED7423" w:rsidRDefault="003A388D" w:rsidP="00ED7423">
            <w:pPr>
              <w:pStyle w:val="ConsPlusNormal"/>
              <w:rPr>
                <w:szCs w:val="24"/>
              </w:rPr>
            </w:pPr>
          </w:p>
        </w:tc>
        <w:tc>
          <w:tcPr>
            <w:tcW w:w="7423" w:type="dxa"/>
            <w:gridSpan w:val="3"/>
            <w:tcBorders>
              <w:top w:val="nil"/>
              <w:bottom w:val="nil"/>
            </w:tcBorders>
          </w:tcPr>
          <w:p w14:paraId="1272D614" w14:textId="77777777" w:rsidR="003A388D" w:rsidRPr="00ED7423" w:rsidRDefault="003A388D" w:rsidP="00ED7423">
            <w:pPr>
              <w:pStyle w:val="ConsPlusNormal"/>
              <w:jc w:val="both"/>
              <w:rPr>
                <w:szCs w:val="24"/>
              </w:rPr>
            </w:pPr>
            <w:r w:rsidRPr="00ED7423">
              <w:rPr>
                <w:szCs w:val="24"/>
              </w:rPr>
              <w:t xml:space="preserve">в ИСО </w:t>
            </w:r>
            <w:r w:rsidRPr="00ED7423">
              <w:rPr>
                <w:noProof/>
                <w:position w:val="-12"/>
                <w:szCs w:val="24"/>
              </w:rPr>
              <w:drawing>
                <wp:inline distT="0" distB="0" distL="0" distR="0" wp14:anchorId="5F1F4B84" wp14:editId="4EA0ED9B">
                  <wp:extent cx="1794510" cy="308610"/>
                  <wp:effectExtent l="0" t="0" r="0" b="0"/>
                  <wp:docPr id="832869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a:extLst>
                              <a:ext uri="{28A0092B-C50C-407E-A947-70E740481C1C}">
                                <a14:useLocalDpi xmlns:a14="http://schemas.microsoft.com/office/drawing/2010/main" val="0"/>
                              </a:ext>
                            </a:extLst>
                          </a:blip>
                          <a:srcRect/>
                          <a:stretch>
                            <a:fillRect/>
                          </a:stretch>
                        </pic:blipFill>
                        <pic:spPr bwMode="auto">
                          <a:xfrm>
                            <a:off x="0" y="0"/>
                            <a:ext cx="1794510" cy="308610"/>
                          </a:xfrm>
                          <a:prstGeom prst="rect">
                            <a:avLst/>
                          </a:prstGeom>
                          <a:noFill/>
                          <a:ln>
                            <a:noFill/>
                          </a:ln>
                        </pic:spPr>
                      </pic:pic>
                    </a:graphicData>
                  </a:graphic>
                </wp:inline>
              </w:drawing>
            </w:r>
            <w:r w:rsidRPr="00ED7423">
              <w:rPr>
                <w:szCs w:val="24"/>
              </w:rPr>
              <w:t>, если </w:t>
            </w:r>
            <w:r w:rsidRPr="00ED7423">
              <w:rPr>
                <w:noProof/>
                <w:position w:val="-12"/>
                <w:szCs w:val="24"/>
              </w:rPr>
              <w:drawing>
                <wp:inline distT="0" distB="0" distL="0" distR="0" wp14:anchorId="0EC8274E" wp14:editId="2F98A691">
                  <wp:extent cx="1691640" cy="308610"/>
                  <wp:effectExtent l="0" t="0" r="0" b="0"/>
                  <wp:docPr id="287228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a:extLst>
                              <a:ext uri="{28A0092B-C50C-407E-A947-70E740481C1C}">
                                <a14:useLocalDpi xmlns:a14="http://schemas.microsoft.com/office/drawing/2010/main" val="0"/>
                              </a:ext>
                            </a:extLst>
                          </a:blip>
                          <a:srcRect/>
                          <a:stretch>
                            <a:fillRect/>
                          </a:stretch>
                        </pic:blipFill>
                        <pic:spPr bwMode="auto">
                          <a:xfrm>
                            <a:off x="0" y="0"/>
                            <a:ext cx="1691640" cy="308610"/>
                          </a:xfrm>
                          <a:prstGeom prst="rect">
                            <a:avLst/>
                          </a:prstGeom>
                          <a:noFill/>
                          <a:ln>
                            <a:noFill/>
                          </a:ln>
                        </pic:spPr>
                      </pic:pic>
                    </a:graphicData>
                  </a:graphic>
                </wp:inline>
              </w:drawing>
            </w:r>
          </w:p>
        </w:tc>
      </w:tr>
      <w:tr w:rsidR="003A388D" w:rsidRPr="00ED7423" w14:paraId="15EE6ED6" w14:textId="77777777" w:rsidTr="003A388D">
        <w:tc>
          <w:tcPr>
            <w:tcW w:w="1020" w:type="dxa"/>
            <w:vMerge/>
          </w:tcPr>
          <w:p w14:paraId="33CFAAEB" w14:textId="77777777" w:rsidR="003A388D" w:rsidRPr="00ED7423" w:rsidRDefault="003A388D" w:rsidP="00ED7423">
            <w:pPr>
              <w:pStyle w:val="ConsPlusNormal"/>
              <w:rPr>
                <w:szCs w:val="24"/>
              </w:rPr>
            </w:pPr>
          </w:p>
        </w:tc>
        <w:tc>
          <w:tcPr>
            <w:tcW w:w="1191" w:type="dxa"/>
            <w:vMerge/>
          </w:tcPr>
          <w:p w14:paraId="40DCCEB7" w14:textId="77777777" w:rsidR="003A388D" w:rsidRPr="00ED7423" w:rsidRDefault="003A388D" w:rsidP="00ED7423">
            <w:pPr>
              <w:pStyle w:val="ConsPlusNormal"/>
              <w:rPr>
                <w:szCs w:val="24"/>
              </w:rPr>
            </w:pPr>
          </w:p>
        </w:tc>
        <w:tc>
          <w:tcPr>
            <w:tcW w:w="7423" w:type="dxa"/>
            <w:gridSpan w:val="3"/>
            <w:tcBorders>
              <w:top w:val="nil"/>
            </w:tcBorders>
          </w:tcPr>
          <w:p w14:paraId="71F3180C" w14:textId="77777777" w:rsidR="003A388D" w:rsidRPr="00ED7423" w:rsidRDefault="003A388D" w:rsidP="00ED7423">
            <w:pPr>
              <w:pStyle w:val="ConsPlusNormal"/>
              <w:jc w:val="both"/>
              <w:rPr>
                <w:szCs w:val="24"/>
              </w:rPr>
            </w:pPr>
            <w:r w:rsidRPr="00ED7423">
              <w:rPr>
                <w:szCs w:val="24"/>
              </w:rPr>
              <w:t>Реактивное движение</w:t>
            </w:r>
          </w:p>
        </w:tc>
      </w:tr>
      <w:tr w:rsidR="003A388D" w:rsidRPr="00ED7423" w14:paraId="01325AB1" w14:textId="77777777" w:rsidTr="003A388D">
        <w:tc>
          <w:tcPr>
            <w:tcW w:w="1020" w:type="dxa"/>
            <w:vMerge/>
          </w:tcPr>
          <w:p w14:paraId="771EBF90" w14:textId="77777777" w:rsidR="003A388D" w:rsidRPr="00ED7423" w:rsidRDefault="003A388D" w:rsidP="00ED7423">
            <w:pPr>
              <w:pStyle w:val="ConsPlusNormal"/>
              <w:rPr>
                <w:szCs w:val="24"/>
              </w:rPr>
            </w:pPr>
          </w:p>
        </w:tc>
        <w:tc>
          <w:tcPr>
            <w:tcW w:w="1191" w:type="dxa"/>
            <w:vMerge w:val="restart"/>
          </w:tcPr>
          <w:p w14:paraId="71A7DD83" w14:textId="77777777" w:rsidR="003A388D" w:rsidRPr="00ED7423" w:rsidRDefault="003A388D" w:rsidP="00ED7423">
            <w:pPr>
              <w:pStyle w:val="ConsPlusNormal"/>
              <w:jc w:val="center"/>
              <w:rPr>
                <w:szCs w:val="24"/>
              </w:rPr>
            </w:pPr>
            <w:r w:rsidRPr="00ED7423">
              <w:rPr>
                <w:szCs w:val="24"/>
              </w:rPr>
              <w:t>1.4.4</w:t>
            </w:r>
          </w:p>
        </w:tc>
        <w:tc>
          <w:tcPr>
            <w:tcW w:w="4592" w:type="dxa"/>
            <w:tcBorders>
              <w:bottom w:val="nil"/>
              <w:right w:val="nil"/>
            </w:tcBorders>
          </w:tcPr>
          <w:p w14:paraId="4FE9E180" w14:textId="77777777" w:rsidR="003A388D" w:rsidRPr="00ED7423" w:rsidRDefault="003A388D" w:rsidP="00ED7423">
            <w:pPr>
              <w:pStyle w:val="ConsPlusNormal"/>
              <w:jc w:val="both"/>
              <w:rPr>
                <w:szCs w:val="24"/>
              </w:rPr>
            </w:pPr>
            <w:r w:rsidRPr="00ED7423">
              <w:rPr>
                <w:szCs w:val="24"/>
              </w:rPr>
              <w:t>Работа силы на малом перемещении:</w:t>
            </w:r>
          </w:p>
        </w:tc>
        <w:tc>
          <w:tcPr>
            <w:tcW w:w="2831" w:type="dxa"/>
            <w:gridSpan w:val="2"/>
            <w:vMerge w:val="restart"/>
            <w:tcBorders>
              <w:left w:val="nil"/>
            </w:tcBorders>
            <w:vAlign w:val="center"/>
          </w:tcPr>
          <w:p w14:paraId="5A7CCF87" w14:textId="77777777" w:rsidR="003A388D" w:rsidRPr="00ED7423" w:rsidRDefault="003A388D" w:rsidP="00ED7423">
            <w:pPr>
              <w:pStyle w:val="ConsPlusNormal"/>
              <w:jc w:val="center"/>
              <w:rPr>
                <w:szCs w:val="24"/>
              </w:rPr>
            </w:pPr>
            <w:r w:rsidRPr="00ED7423">
              <w:rPr>
                <w:noProof/>
                <w:position w:val="-69"/>
                <w:szCs w:val="24"/>
              </w:rPr>
              <w:drawing>
                <wp:inline distT="0" distB="0" distL="0" distR="0" wp14:anchorId="0E3ACA3E" wp14:editId="006D5D88">
                  <wp:extent cx="1492250" cy="1031240"/>
                  <wp:effectExtent l="0" t="0" r="0" b="0"/>
                  <wp:docPr id="14008169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a:extLst>
                              <a:ext uri="{28A0092B-C50C-407E-A947-70E740481C1C}">
                                <a14:useLocalDpi xmlns:a14="http://schemas.microsoft.com/office/drawing/2010/main" val="0"/>
                              </a:ext>
                            </a:extLst>
                          </a:blip>
                          <a:srcRect/>
                          <a:stretch>
                            <a:fillRect/>
                          </a:stretch>
                        </pic:blipFill>
                        <pic:spPr bwMode="auto">
                          <a:xfrm>
                            <a:off x="0" y="0"/>
                            <a:ext cx="1492250" cy="1031240"/>
                          </a:xfrm>
                          <a:prstGeom prst="rect">
                            <a:avLst/>
                          </a:prstGeom>
                          <a:noFill/>
                          <a:ln>
                            <a:noFill/>
                          </a:ln>
                        </pic:spPr>
                      </pic:pic>
                    </a:graphicData>
                  </a:graphic>
                </wp:inline>
              </w:drawing>
            </w:r>
          </w:p>
        </w:tc>
      </w:tr>
      <w:tr w:rsidR="003A388D" w:rsidRPr="00ED7423" w14:paraId="37E6585C" w14:textId="77777777" w:rsidTr="003A388D">
        <w:tc>
          <w:tcPr>
            <w:tcW w:w="1020" w:type="dxa"/>
            <w:vMerge/>
          </w:tcPr>
          <w:p w14:paraId="03CDFA51" w14:textId="77777777" w:rsidR="003A388D" w:rsidRPr="00ED7423" w:rsidRDefault="003A388D" w:rsidP="00ED7423">
            <w:pPr>
              <w:pStyle w:val="ConsPlusNormal"/>
              <w:rPr>
                <w:szCs w:val="24"/>
              </w:rPr>
            </w:pPr>
          </w:p>
        </w:tc>
        <w:tc>
          <w:tcPr>
            <w:tcW w:w="1191" w:type="dxa"/>
            <w:vMerge/>
          </w:tcPr>
          <w:p w14:paraId="1008A9E1" w14:textId="77777777" w:rsidR="003A388D" w:rsidRPr="00ED7423" w:rsidRDefault="003A388D" w:rsidP="00ED7423">
            <w:pPr>
              <w:pStyle w:val="ConsPlusNormal"/>
              <w:rPr>
                <w:szCs w:val="24"/>
              </w:rPr>
            </w:pPr>
          </w:p>
        </w:tc>
        <w:tc>
          <w:tcPr>
            <w:tcW w:w="4592" w:type="dxa"/>
            <w:tcBorders>
              <w:top w:val="nil"/>
              <w:right w:val="nil"/>
            </w:tcBorders>
          </w:tcPr>
          <w:p w14:paraId="3769E168" w14:textId="77777777" w:rsidR="003A388D" w:rsidRPr="00ED7423" w:rsidRDefault="003A388D" w:rsidP="00ED7423">
            <w:pPr>
              <w:pStyle w:val="ConsPlusNormal"/>
              <w:jc w:val="both"/>
              <w:rPr>
                <w:szCs w:val="24"/>
              </w:rPr>
            </w:pPr>
            <w:r w:rsidRPr="00ED7423">
              <w:rPr>
                <w:noProof/>
                <w:position w:val="-14"/>
                <w:szCs w:val="24"/>
              </w:rPr>
              <w:drawing>
                <wp:inline distT="0" distB="0" distL="0" distR="0" wp14:anchorId="7EA9D5F0" wp14:editId="5481467B">
                  <wp:extent cx="2023110" cy="331470"/>
                  <wp:effectExtent l="0" t="0" r="0" b="0"/>
                  <wp:docPr id="4971207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a:extLst>
                              <a:ext uri="{28A0092B-C50C-407E-A947-70E740481C1C}">
                                <a14:useLocalDpi xmlns:a14="http://schemas.microsoft.com/office/drawing/2010/main" val="0"/>
                              </a:ext>
                            </a:extLst>
                          </a:blip>
                          <a:srcRect/>
                          <a:stretch>
                            <a:fillRect/>
                          </a:stretch>
                        </pic:blipFill>
                        <pic:spPr bwMode="auto">
                          <a:xfrm>
                            <a:off x="0" y="0"/>
                            <a:ext cx="2023110" cy="331470"/>
                          </a:xfrm>
                          <a:prstGeom prst="rect">
                            <a:avLst/>
                          </a:prstGeom>
                          <a:noFill/>
                          <a:ln>
                            <a:noFill/>
                          </a:ln>
                        </pic:spPr>
                      </pic:pic>
                    </a:graphicData>
                  </a:graphic>
                </wp:inline>
              </w:drawing>
            </w:r>
          </w:p>
        </w:tc>
        <w:tc>
          <w:tcPr>
            <w:tcW w:w="2831" w:type="dxa"/>
            <w:gridSpan w:val="2"/>
            <w:vMerge/>
            <w:tcBorders>
              <w:left w:val="nil"/>
            </w:tcBorders>
          </w:tcPr>
          <w:p w14:paraId="73F923FB" w14:textId="77777777" w:rsidR="003A388D" w:rsidRPr="00ED7423" w:rsidRDefault="003A388D" w:rsidP="00ED7423">
            <w:pPr>
              <w:pStyle w:val="ConsPlusNormal"/>
              <w:rPr>
                <w:szCs w:val="24"/>
              </w:rPr>
            </w:pPr>
          </w:p>
        </w:tc>
      </w:tr>
      <w:tr w:rsidR="003A388D" w:rsidRPr="00ED7423" w14:paraId="6AE2E7FD" w14:textId="77777777" w:rsidTr="003A388D">
        <w:tc>
          <w:tcPr>
            <w:tcW w:w="1020" w:type="dxa"/>
            <w:vMerge/>
          </w:tcPr>
          <w:p w14:paraId="1AD884C9" w14:textId="77777777" w:rsidR="003A388D" w:rsidRPr="00ED7423" w:rsidRDefault="003A388D" w:rsidP="00ED7423">
            <w:pPr>
              <w:pStyle w:val="ConsPlusNormal"/>
              <w:rPr>
                <w:szCs w:val="24"/>
              </w:rPr>
            </w:pPr>
          </w:p>
        </w:tc>
        <w:tc>
          <w:tcPr>
            <w:tcW w:w="1191" w:type="dxa"/>
            <w:vMerge w:val="restart"/>
          </w:tcPr>
          <w:p w14:paraId="7F6AD1CE" w14:textId="77777777" w:rsidR="003A388D" w:rsidRPr="00ED7423" w:rsidRDefault="003A388D" w:rsidP="00ED7423">
            <w:pPr>
              <w:pStyle w:val="ConsPlusNormal"/>
              <w:jc w:val="center"/>
              <w:rPr>
                <w:szCs w:val="24"/>
              </w:rPr>
            </w:pPr>
            <w:r w:rsidRPr="00ED7423">
              <w:rPr>
                <w:szCs w:val="24"/>
              </w:rPr>
              <w:t>1.4.5</w:t>
            </w:r>
          </w:p>
        </w:tc>
        <w:tc>
          <w:tcPr>
            <w:tcW w:w="4592" w:type="dxa"/>
            <w:tcBorders>
              <w:bottom w:val="nil"/>
              <w:right w:val="nil"/>
            </w:tcBorders>
          </w:tcPr>
          <w:p w14:paraId="3FFFD448" w14:textId="77777777" w:rsidR="003A388D" w:rsidRPr="00ED7423" w:rsidRDefault="003A388D" w:rsidP="00ED7423">
            <w:pPr>
              <w:pStyle w:val="ConsPlusNormal"/>
              <w:jc w:val="both"/>
              <w:rPr>
                <w:szCs w:val="24"/>
              </w:rPr>
            </w:pPr>
            <w:r w:rsidRPr="00ED7423">
              <w:rPr>
                <w:szCs w:val="24"/>
              </w:rPr>
              <w:t>Мощность силы:</w:t>
            </w:r>
          </w:p>
          <w:p w14:paraId="547F9F27" w14:textId="77777777" w:rsidR="003A388D" w:rsidRPr="00ED7423" w:rsidRDefault="003A388D" w:rsidP="00ED7423">
            <w:pPr>
              <w:pStyle w:val="ConsPlusNormal"/>
              <w:jc w:val="both"/>
              <w:rPr>
                <w:szCs w:val="24"/>
              </w:rPr>
            </w:pPr>
            <w:r w:rsidRPr="00ED7423">
              <w:rPr>
                <w:szCs w:val="24"/>
              </w:rPr>
              <w:t xml:space="preserve">если за время </w:t>
            </w:r>
            <w:r w:rsidRPr="00ED7423">
              <w:rPr>
                <w:noProof/>
                <w:position w:val="-5"/>
                <w:szCs w:val="24"/>
              </w:rPr>
              <w:drawing>
                <wp:inline distT="0" distB="0" distL="0" distR="0" wp14:anchorId="7E79D072" wp14:editId="223E979B">
                  <wp:extent cx="228600" cy="217170"/>
                  <wp:effectExtent l="0" t="0" r="0" b="0"/>
                  <wp:docPr id="462885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a:extLst>
                              <a:ext uri="{28A0092B-C50C-407E-A947-70E740481C1C}">
                                <a14:useLocalDpi xmlns:a14="http://schemas.microsoft.com/office/drawing/2010/main" val="0"/>
                              </a:ext>
                            </a:extLst>
                          </a:blip>
                          <a:srcRect/>
                          <a:stretch>
                            <a:fillRect/>
                          </a:stretch>
                        </pic:blipFill>
                        <pic:spPr bwMode="auto">
                          <a:xfrm>
                            <a:off x="0" y="0"/>
                            <a:ext cx="228600" cy="217170"/>
                          </a:xfrm>
                          <a:prstGeom prst="rect">
                            <a:avLst/>
                          </a:prstGeom>
                          <a:noFill/>
                          <a:ln>
                            <a:noFill/>
                          </a:ln>
                        </pic:spPr>
                      </pic:pic>
                    </a:graphicData>
                  </a:graphic>
                </wp:inline>
              </w:drawing>
            </w:r>
            <w:r w:rsidRPr="00ED7423">
              <w:rPr>
                <w:szCs w:val="24"/>
              </w:rPr>
              <w:t xml:space="preserve"> работа силы изменяется на </w:t>
            </w:r>
            <w:r w:rsidRPr="00ED7423">
              <w:rPr>
                <w:noProof/>
                <w:position w:val="-3"/>
                <w:szCs w:val="24"/>
              </w:rPr>
              <w:drawing>
                <wp:inline distT="0" distB="0" distL="0" distR="0" wp14:anchorId="564AE841" wp14:editId="12BCE261">
                  <wp:extent cx="274320" cy="194310"/>
                  <wp:effectExtent l="0" t="0" r="0" b="0"/>
                  <wp:docPr id="1372371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a:extLst>
                              <a:ext uri="{28A0092B-C50C-407E-A947-70E740481C1C}">
                                <a14:useLocalDpi xmlns:a14="http://schemas.microsoft.com/office/drawing/2010/main" val="0"/>
                              </a:ext>
                            </a:extLst>
                          </a:blip>
                          <a:srcRect/>
                          <a:stretch>
                            <a:fillRect/>
                          </a:stretch>
                        </pic:blipFill>
                        <pic:spPr bwMode="auto">
                          <a:xfrm>
                            <a:off x="0" y="0"/>
                            <a:ext cx="274320" cy="194310"/>
                          </a:xfrm>
                          <a:prstGeom prst="rect">
                            <a:avLst/>
                          </a:prstGeom>
                          <a:noFill/>
                          <a:ln>
                            <a:noFill/>
                          </a:ln>
                        </pic:spPr>
                      </pic:pic>
                    </a:graphicData>
                  </a:graphic>
                </wp:inline>
              </w:drawing>
            </w:r>
            <w:r w:rsidRPr="00ED7423">
              <w:rPr>
                <w:szCs w:val="24"/>
              </w:rPr>
              <w:t>, то мощность силы</w:t>
            </w:r>
          </w:p>
        </w:tc>
        <w:tc>
          <w:tcPr>
            <w:tcW w:w="2831" w:type="dxa"/>
            <w:gridSpan w:val="2"/>
            <w:vMerge w:val="restart"/>
            <w:tcBorders>
              <w:left w:val="nil"/>
            </w:tcBorders>
          </w:tcPr>
          <w:p w14:paraId="3F098292" w14:textId="77777777" w:rsidR="003A388D" w:rsidRPr="00ED7423" w:rsidRDefault="003A388D" w:rsidP="00ED7423">
            <w:pPr>
              <w:pStyle w:val="ConsPlusNormal"/>
              <w:jc w:val="center"/>
              <w:rPr>
                <w:szCs w:val="24"/>
              </w:rPr>
            </w:pPr>
            <w:r w:rsidRPr="00ED7423">
              <w:rPr>
                <w:noProof/>
                <w:position w:val="-53"/>
                <w:szCs w:val="24"/>
              </w:rPr>
              <w:drawing>
                <wp:inline distT="0" distB="0" distL="0" distR="0" wp14:anchorId="734551C4" wp14:editId="455EC4B0">
                  <wp:extent cx="1638300" cy="826770"/>
                  <wp:effectExtent l="0" t="0" r="0" b="0"/>
                  <wp:docPr id="1199865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a:extLst>
                              <a:ext uri="{28A0092B-C50C-407E-A947-70E740481C1C}">
                                <a14:useLocalDpi xmlns:a14="http://schemas.microsoft.com/office/drawing/2010/main" val="0"/>
                              </a:ext>
                            </a:extLst>
                          </a:blip>
                          <a:srcRect/>
                          <a:stretch>
                            <a:fillRect/>
                          </a:stretch>
                        </pic:blipFill>
                        <pic:spPr bwMode="auto">
                          <a:xfrm>
                            <a:off x="0" y="0"/>
                            <a:ext cx="1638300" cy="826770"/>
                          </a:xfrm>
                          <a:prstGeom prst="rect">
                            <a:avLst/>
                          </a:prstGeom>
                          <a:noFill/>
                          <a:ln>
                            <a:noFill/>
                          </a:ln>
                        </pic:spPr>
                      </pic:pic>
                    </a:graphicData>
                  </a:graphic>
                </wp:inline>
              </w:drawing>
            </w:r>
          </w:p>
        </w:tc>
      </w:tr>
      <w:tr w:rsidR="003A388D" w:rsidRPr="00ED7423" w14:paraId="711F91CD" w14:textId="77777777" w:rsidTr="003A388D">
        <w:tc>
          <w:tcPr>
            <w:tcW w:w="1020" w:type="dxa"/>
            <w:vMerge/>
          </w:tcPr>
          <w:p w14:paraId="1DEAC3A8" w14:textId="77777777" w:rsidR="003A388D" w:rsidRPr="00ED7423" w:rsidRDefault="003A388D" w:rsidP="00ED7423">
            <w:pPr>
              <w:pStyle w:val="ConsPlusNormal"/>
              <w:rPr>
                <w:szCs w:val="24"/>
              </w:rPr>
            </w:pPr>
          </w:p>
        </w:tc>
        <w:tc>
          <w:tcPr>
            <w:tcW w:w="1191" w:type="dxa"/>
            <w:vMerge/>
          </w:tcPr>
          <w:p w14:paraId="5260C97D" w14:textId="77777777" w:rsidR="003A388D" w:rsidRPr="00ED7423" w:rsidRDefault="003A388D" w:rsidP="00ED7423">
            <w:pPr>
              <w:pStyle w:val="ConsPlusNormal"/>
              <w:rPr>
                <w:szCs w:val="24"/>
              </w:rPr>
            </w:pPr>
          </w:p>
        </w:tc>
        <w:tc>
          <w:tcPr>
            <w:tcW w:w="4592" w:type="dxa"/>
            <w:tcBorders>
              <w:top w:val="nil"/>
              <w:right w:val="nil"/>
            </w:tcBorders>
          </w:tcPr>
          <w:p w14:paraId="661EA8DC" w14:textId="77777777" w:rsidR="003A388D" w:rsidRPr="00ED7423" w:rsidRDefault="003A388D" w:rsidP="00ED7423">
            <w:pPr>
              <w:pStyle w:val="ConsPlusNormal"/>
              <w:jc w:val="both"/>
              <w:rPr>
                <w:szCs w:val="24"/>
              </w:rPr>
            </w:pPr>
            <w:r w:rsidRPr="00ED7423">
              <w:rPr>
                <w:noProof/>
                <w:position w:val="-30"/>
                <w:szCs w:val="24"/>
              </w:rPr>
              <w:drawing>
                <wp:inline distT="0" distB="0" distL="0" distR="0" wp14:anchorId="5FAC70C6" wp14:editId="756F37CA">
                  <wp:extent cx="1885950" cy="537210"/>
                  <wp:effectExtent l="0" t="0" r="0" b="0"/>
                  <wp:docPr id="14316370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a:extLst>
                              <a:ext uri="{28A0092B-C50C-407E-A947-70E740481C1C}">
                                <a14:useLocalDpi xmlns:a14="http://schemas.microsoft.com/office/drawing/2010/main" val="0"/>
                              </a:ext>
                            </a:extLst>
                          </a:blip>
                          <a:srcRect/>
                          <a:stretch>
                            <a:fillRect/>
                          </a:stretch>
                        </pic:blipFill>
                        <pic:spPr bwMode="auto">
                          <a:xfrm>
                            <a:off x="0" y="0"/>
                            <a:ext cx="1885950" cy="537210"/>
                          </a:xfrm>
                          <a:prstGeom prst="rect">
                            <a:avLst/>
                          </a:prstGeom>
                          <a:noFill/>
                          <a:ln>
                            <a:noFill/>
                          </a:ln>
                        </pic:spPr>
                      </pic:pic>
                    </a:graphicData>
                  </a:graphic>
                </wp:inline>
              </w:drawing>
            </w:r>
          </w:p>
        </w:tc>
        <w:tc>
          <w:tcPr>
            <w:tcW w:w="2831" w:type="dxa"/>
            <w:gridSpan w:val="2"/>
            <w:vMerge/>
            <w:tcBorders>
              <w:left w:val="nil"/>
            </w:tcBorders>
          </w:tcPr>
          <w:p w14:paraId="4140E1B4" w14:textId="77777777" w:rsidR="003A388D" w:rsidRPr="00ED7423" w:rsidRDefault="003A388D" w:rsidP="00ED7423">
            <w:pPr>
              <w:pStyle w:val="ConsPlusNormal"/>
              <w:rPr>
                <w:szCs w:val="24"/>
              </w:rPr>
            </w:pPr>
          </w:p>
        </w:tc>
      </w:tr>
      <w:tr w:rsidR="003A388D" w:rsidRPr="00ED7423" w14:paraId="5478E081" w14:textId="77777777" w:rsidTr="003A388D">
        <w:tc>
          <w:tcPr>
            <w:tcW w:w="1020" w:type="dxa"/>
            <w:vMerge/>
          </w:tcPr>
          <w:p w14:paraId="63295663" w14:textId="77777777" w:rsidR="003A388D" w:rsidRPr="00ED7423" w:rsidRDefault="003A388D" w:rsidP="00ED7423">
            <w:pPr>
              <w:pStyle w:val="ConsPlusNormal"/>
              <w:rPr>
                <w:szCs w:val="24"/>
              </w:rPr>
            </w:pPr>
          </w:p>
        </w:tc>
        <w:tc>
          <w:tcPr>
            <w:tcW w:w="1191" w:type="dxa"/>
            <w:vMerge w:val="restart"/>
          </w:tcPr>
          <w:p w14:paraId="43E409FA" w14:textId="77777777" w:rsidR="003A388D" w:rsidRPr="00ED7423" w:rsidRDefault="003A388D" w:rsidP="00ED7423">
            <w:pPr>
              <w:pStyle w:val="ConsPlusNormal"/>
              <w:jc w:val="center"/>
              <w:rPr>
                <w:szCs w:val="24"/>
              </w:rPr>
            </w:pPr>
            <w:r w:rsidRPr="00ED7423">
              <w:rPr>
                <w:szCs w:val="24"/>
              </w:rPr>
              <w:t>1.4.6</w:t>
            </w:r>
          </w:p>
        </w:tc>
        <w:tc>
          <w:tcPr>
            <w:tcW w:w="7423" w:type="dxa"/>
            <w:gridSpan w:val="3"/>
            <w:tcBorders>
              <w:bottom w:val="nil"/>
            </w:tcBorders>
          </w:tcPr>
          <w:p w14:paraId="1E5F98E2" w14:textId="77777777" w:rsidR="003A388D" w:rsidRPr="00ED7423" w:rsidRDefault="003A388D" w:rsidP="00ED7423">
            <w:pPr>
              <w:pStyle w:val="ConsPlusNormal"/>
              <w:jc w:val="both"/>
              <w:rPr>
                <w:szCs w:val="24"/>
              </w:rPr>
            </w:pPr>
            <w:r w:rsidRPr="00ED7423">
              <w:rPr>
                <w:szCs w:val="24"/>
              </w:rPr>
              <w:t xml:space="preserve">Кинетическая энергия материальной точки: </w:t>
            </w:r>
            <w:r w:rsidRPr="00ED7423">
              <w:rPr>
                <w:noProof/>
                <w:position w:val="-27"/>
                <w:szCs w:val="24"/>
              </w:rPr>
              <w:drawing>
                <wp:inline distT="0" distB="0" distL="0" distR="0" wp14:anchorId="46BC34BF" wp14:editId="3D4060AC">
                  <wp:extent cx="1325880" cy="502920"/>
                  <wp:effectExtent l="0" t="0" r="0" b="0"/>
                  <wp:docPr id="1051675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a:extLst>
                              <a:ext uri="{28A0092B-C50C-407E-A947-70E740481C1C}">
                                <a14:useLocalDpi xmlns:a14="http://schemas.microsoft.com/office/drawing/2010/main" val="0"/>
                              </a:ext>
                            </a:extLst>
                          </a:blip>
                          <a:srcRect/>
                          <a:stretch>
                            <a:fillRect/>
                          </a:stretch>
                        </pic:blipFill>
                        <pic:spPr bwMode="auto">
                          <a:xfrm>
                            <a:off x="0" y="0"/>
                            <a:ext cx="1325880" cy="502920"/>
                          </a:xfrm>
                          <a:prstGeom prst="rect">
                            <a:avLst/>
                          </a:prstGeom>
                          <a:noFill/>
                          <a:ln>
                            <a:noFill/>
                          </a:ln>
                        </pic:spPr>
                      </pic:pic>
                    </a:graphicData>
                  </a:graphic>
                </wp:inline>
              </w:drawing>
            </w:r>
            <w:r w:rsidRPr="00ED7423">
              <w:rPr>
                <w:szCs w:val="24"/>
              </w:rPr>
              <w:t>.</w:t>
            </w:r>
          </w:p>
        </w:tc>
      </w:tr>
      <w:tr w:rsidR="003A388D" w:rsidRPr="00ED7423" w14:paraId="78CCDB96" w14:textId="77777777" w:rsidTr="003A388D">
        <w:tc>
          <w:tcPr>
            <w:tcW w:w="1020" w:type="dxa"/>
            <w:vMerge/>
          </w:tcPr>
          <w:p w14:paraId="3C499CDD" w14:textId="77777777" w:rsidR="003A388D" w:rsidRPr="00ED7423" w:rsidRDefault="003A388D" w:rsidP="00ED7423">
            <w:pPr>
              <w:pStyle w:val="ConsPlusNormal"/>
              <w:rPr>
                <w:szCs w:val="24"/>
              </w:rPr>
            </w:pPr>
          </w:p>
        </w:tc>
        <w:tc>
          <w:tcPr>
            <w:tcW w:w="1191" w:type="dxa"/>
            <w:vMerge/>
          </w:tcPr>
          <w:p w14:paraId="6F13A89E" w14:textId="77777777" w:rsidR="003A388D" w:rsidRPr="00ED7423" w:rsidRDefault="003A388D" w:rsidP="00ED7423">
            <w:pPr>
              <w:pStyle w:val="ConsPlusNormal"/>
              <w:rPr>
                <w:szCs w:val="24"/>
              </w:rPr>
            </w:pPr>
          </w:p>
        </w:tc>
        <w:tc>
          <w:tcPr>
            <w:tcW w:w="7423" w:type="dxa"/>
            <w:gridSpan w:val="3"/>
            <w:tcBorders>
              <w:top w:val="nil"/>
            </w:tcBorders>
          </w:tcPr>
          <w:p w14:paraId="6038A989" w14:textId="77777777" w:rsidR="003A388D" w:rsidRPr="00ED7423" w:rsidRDefault="003A388D" w:rsidP="00ED7423">
            <w:pPr>
              <w:pStyle w:val="ConsPlusNormal"/>
              <w:jc w:val="both"/>
              <w:rPr>
                <w:szCs w:val="24"/>
              </w:rPr>
            </w:pPr>
            <w:r w:rsidRPr="00ED7423">
              <w:rPr>
                <w:szCs w:val="24"/>
              </w:rPr>
              <w:t>Закон изменения кинетической энергии системы материальных точек: в ИСО </w:t>
            </w:r>
            <w:r w:rsidRPr="00ED7423">
              <w:rPr>
                <w:noProof/>
                <w:position w:val="-9"/>
                <w:szCs w:val="24"/>
              </w:rPr>
              <w:drawing>
                <wp:inline distT="0" distB="0" distL="0" distR="0" wp14:anchorId="69C985CA" wp14:editId="731E9861">
                  <wp:extent cx="1508760" cy="274320"/>
                  <wp:effectExtent l="0" t="0" r="0" b="0"/>
                  <wp:docPr id="18745785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a:extLst>
                              <a:ext uri="{28A0092B-C50C-407E-A947-70E740481C1C}">
                                <a14:useLocalDpi xmlns:a14="http://schemas.microsoft.com/office/drawing/2010/main" val="0"/>
                              </a:ext>
                            </a:extLst>
                          </a:blip>
                          <a:srcRect/>
                          <a:stretch>
                            <a:fillRect/>
                          </a:stretch>
                        </pic:blipFill>
                        <pic:spPr bwMode="auto">
                          <a:xfrm>
                            <a:off x="0" y="0"/>
                            <a:ext cx="1508760" cy="274320"/>
                          </a:xfrm>
                          <a:prstGeom prst="rect">
                            <a:avLst/>
                          </a:prstGeom>
                          <a:noFill/>
                          <a:ln>
                            <a:noFill/>
                          </a:ln>
                        </pic:spPr>
                      </pic:pic>
                    </a:graphicData>
                  </a:graphic>
                </wp:inline>
              </w:drawing>
            </w:r>
          </w:p>
        </w:tc>
      </w:tr>
      <w:tr w:rsidR="003A388D" w:rsidRPr="00ED7423" w14:paraId="01639B29" w14:textId="77777777" w:rsidTr="003A388D">
        <w:tc>
          <w:tcPr>
            <w:tcW w:w="1020" w:type="dxa"/>
            <w:vMerge w:val="restart"/>
          </w:tcPr>
          <w:p w14:paraId="6610FC21" w14:textId="77777777" w:rsidR="003A388D" w:rsidRPr="00ED7423" w:rsidRDefault="003A388D" w:rsidP="00ED7423">
            <w:pPr>
              <w:pStyle w:val="ConsPlusNormal"/>
              <w:rPr>
                <w:szCs w:val="24"/>
              </w:rPr>
            </w:pPr>
          </w:p>
        </w:tc>
        <w:tc>
          <w:tcPr>
            <w:tcW w:w="1191" w:type="dxa"/>
            <w:vMerge w:val="restart"/>
          </w:tcPr>
          <w:p w14:paraId="34A57AE5" w14:textId="77777777" w:rsidR="003A388D" w:rsidRPr="00ED7423" w:rsidRDefault="003A388D" w:rsidP="00ED7423">
            <w:pPr>
              <w:pStyle w:val="ConsPlusNormal"/>
              <w:jc w:val="center"/>
              <w:rPr>
                <w:szCs w:val="24"/>
              </w:rPr>
            </w:pPr>
            <w:r w:rsidRPr="00ED7423">
              <w:rPr>
                <w:szCs w:val="24"/>
              </w:rPr>
              <w:t>1.4.7</w:t>
            </w:r>
          </w:p>
        </w:tc>
        <w:tc>
          <w:tcPr>
            <w:tcW w:w="7423" w:type="dxa"/>
            <w:gridSpan w:val="3"/>
            <w:tcBorders>
              <w:bottom w:val="nil"/>
            </w:tcBorders>
          </w:tcPr>
          <w:p w14:paraId="4B68752A" w14:textId="77777777" w:rsidR="003A388D" w:rsidRPr="00ED7423" w:rsidRDefault="003A388D" w:rsidP="00ED7423">
            <w:pPr>
              <w:pStyle w:val="ConsPlusNormal"/>
              <w:jc w:val="both"/>
              <w:rPr>
                <w:szCs w:val="24"/>
              </w:rPr>
            </w:pPr>
            <w:r w:rsidRPr="00ED7423">
              <w:rPr>
                <w:szCs w:val="24"/>
              </w:rPr>
              <w:t>Потенциальная энергия:</w:t>
            </w:r>
          </w:p>
        </w:tc>
      </w:tr>
      <w:tr w:rsidR="003A388D" w:rsidRPr="00ED7423" w14:paraId="3C1FF073" w14:textId="77777777" w:rsidTr="003A388D">
        <w:tblPrEx>
          <w:tblBorders>
            <w:insideH w:val="nil"/>
          </w:tblBorders>
        </w:tblPrEx>
        <w:tc>
          <w:tcPr>
            <w:tcW w:w="1020" w:type="dxa"/>
            <w:vMerge/>
          </w:tcPr>
          <w:p w14:paraId="654431A2" w14:textId="77777777" w:rsidR="003A388D" w:rsidRPr="00ED7423" w:rsidRDefault="003A388D" w:rsidP="00ED7423">
            <w:pPr>
              <w:pStyle w:val="ConsPlusNormal"/>
              <w:rPr>
                <w:szCs w:val="24"/>
              </w:rPr>
            </w:pPr>
          </w:p>
        </w:tc>
        <w:tc>
          <w:tcPr>
            <w:tcW w:w="1191" w:type="dxa"/>
            <w:vMerge/>
          </w:tcPr>
          <w:p w14:paraId="04310779" w14:textId="77777777" w:rsidR="003A388D" w:rsidRPr="00ED7423" w:rsidRDefault="003A388D" w:rsidP="00ED7423">
            <w:pPr>
              <w:pStyle w:val="ConsPlusNormal"/>
              <w:rPr>
                <w:szCs w:val="24"/>
              </w:rPr>
            </w:pPr>
          </w:p>
        </w:tc>
        <w:tc>
          <w:tcPr>
            <w:tcW w:w="7423" w:type="dxa"/>
            <w:gridSpan w:val="3"/>
            <w:tcBorders>
              <w:top w:val="nil"/>
              <w:bottom w:val="nil"/>
            </w:tcBorders>
          </w:tcPr>
          <w:p w14:paraId="67F84FF2" w14:textId="77777777" w:rsidR="003A388D" w:rsidRPr="00ED7423" w:rsidRDefault="003A388D" w:rsidP="00ED7423">
            <w:pPr>
              <w:pStyle w:val="ConsPlusNormal"/>
              <w:jc w:val="both"/>
              <w:rPr>
                <w:szCs w:val="24"/>
              </w:rPr>
            </w:pPr>
            <w:r w:rsidRPr="00ED7423">
              <w:rPr>
                <w:szCs w:val="24"/>
              </w:rPr>
              <w:t xml:space="preserve">для потенциальных сил </w:t>
            </w:r>
            <w:r w:rsidRPr="00ED7423">
              <w:rPr>
                <w:noProof/>
                <w:position w:val="-9"/>
                <w:szCs w:val="24"/>
              </w:rPr>
              <w:drawing>
                <wp:inline distT="0" distB="0" distL="0" distR="0" wp14:anchorId="77C8C70F" wp14:editId="6C89742C">
                  <wp:extent cx="2457450" cy="274320"/>
                  <wp:effectExtent l="0" t="0" r="0" b="0"/>
                  <wp:docPr id="10599790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a:extLst>
                              <a:ext uri="{28A0092B-C50C-407E-A947-70E740481C1C}">
                                <a14:useLocalDpi xmlns:a14="http://schemas.microsoft.com/office/drawing/2010/main" val="0"/>
                              </a:ext>
                            </a:extLst>
                          </a:blip>
                          <a:srcRect/>
                          <a:stretch>
                            <a:fillRect/>
                          </a:stretch>
                        </pic:blipFill>
                        <pic:spPr bwMode="auto">
                          <a:xfrm>
                            <a:off x="0" y="0"/>
                            <a:ext cx="2457450" cy="274320"/>
                          </a:xfrm>
                          <a:prstGeom prst="rect">
                            <a:avLst/>
                          </a:prstGeom>
                          <a:noFill/>
                          <a:ln>
                            <a:noFill/>
                          </a:ln>
                        </pic:spPr>
                      </pic:pic>
                    </a:graphicData>
                  </a:graphic>
                </wp:inline>
              </w:drawing>
            </w:r>
            <w:r w:rsidRPr="00ED7423">
              <w:rPr>
                <w:szCs w:val="24"/>
              </w:rPr>
              <w:t>.</w:t>
            </w:r>
          </w:p>
        </w:tc>
      </w:tr>
      <w:tr w:rsidR="003A388D" w:rsidRPr="00ED7423" w14:paraId="07AF405A" w14:textId="77777777" w:rsidTr="003A388D">
        <w:tblPrEx>
          <w:tblBorders>
            <w:insideH w:val="nil"/>
          </w:tblBorders>
        </w:tblPrEx>
        <w:tc>
          <w:tcPr>
            <w:tcW w:w="1020" w:type="dxa"/>
            <w:vMerge/>
          </w:tcPr>
          <w:p w14:paraId="30583715" w14:textId="77777777" w:rsidR="003A388D" w:rsidRPr="00ED7423" w:rsidRDefault="003A388D" w:rsidP="00ED7423">
            <w:pPr>
              <w:pStyle w:val="ConsPlusNormal"/>
              <w:rPr>
                <w:szCs w:val="24"/>
              </w:rPr>
            </w:pPr>
          </w:p>
        </w:tc>
        <w:tc>
          <w:tcPr>
            <w:tcW w:w="1191" w:type="dxa"/>
            <w:vMerge/>
          </w:tcPr>
          <w:p w14:paraId="4345E929" w14:textId="77777777" w:rsidR="003A388D" w:rsidRPr="00ED7423" w:rsidRDefault="003A388D" w:rsidP="00ED7423">
            <w:pPr>
              <w:pStyle w:val="ConsPlusNormal"/>
              <w:rPr>
                <w:szCs w:val="24"/>
              </w:rPr>
            </w:pPr>
          </w:p>
        </w:tc>
        <w:tc>
          <w:tcPr>
            <w:tcW w:w="7423" w:type="dxa"/>
            <w:gridSpan w:val="3"/>
            <w:tcBorders>
              <w:top w:val="nil"/>
              <w:bottom w:val="nil"/>
            </w:tcBorders>
          </w:tcPr>
          <w:p w14:paraId="6C0E9D23" w14:textId="77777777" w:rsidR="003A388D" w:rsidRPr="00ED7423" w:rsidRDefault="003A388D" w:rsidP="00ED7423">
            <w:pPr>
              <w:pStyle w:val="ConsPlusNormal"/>
              <w:jc w:val="both"/>
              <w:rPr>
                <w:szCs w:val="24"/>
              </w:rPr>
            </w:pPr>
            <w:r w:rsidRPr="00ED7423">
              <w:rPr>
                <w:szCs w:val="24"/>
              </w:rPr>
              <w:t xml:space="preserve">Потенциальная энергия материальной точки в однородном поле тяжести: </w:t>
            </w:r>
            <w:proofErr w:type="spellStart"/>
            <w:r w:rsidRPr="00ED7423">
              <w:rPr>
                <w:szCs w:val="24"/>
              </w:rPr>
              <w:t>E</w:t>
            </w:r>
            <w:r w:rsidRPr="00ED7423">
              <w:rPr>
                <w:szCs w:val="24"/>
                <w:vertAlign w:val="subscript"/>
              </w:rPr>
              <w:t>потенц</w:t>
            </w:r>
            <w:proofErr w:type="spellEnd"/>
            <w:r w:rsidRPr="00ED7423">
              <w:rPr>
                <w:szCs w:val="24"/>
              </w:rPr>
              <w:t xml:space="preserve"> = </w:t>
            </w:r>
            <w:proofErr w:type="spellStart"/>
            <w:r w:rsidRPr="00ED7423">
              <w:rPr>
                <w:szCs w:val="24"/>
              </w:rPr>
              <w:t>mgh</w:t>
            </w:r>
            <w:proofErr w:type="spellEnd"/>
            <w:r w:rsidRPr="00ED7423">
              <w:rPr>
                <w:szCs w:val="24"/>
              </w:rPr>
              <w:t>.</w:t>
            </w:r>
          </w:p>
        </w:tc>
      </w:tr>
      <w:tr w:rsidR="003A388D" w:rsidRPr="00ED7423" w14:paraId="50613AB1" w14:textId="77777777" w:rsidTr="003A388D">
        <w:tblPrEx>
          <w:tblBorders>
            <w:insideH w:val="nil"/>
          </w:tblBorders>
        </w:tblPrEx>
        <w:tc>
          <w:tcPr>
            <w:tcW w:w="1020" w:type="dxa"/>
            <w:vMerge/>
          </w:tcPr>
          <w:p w14:paraId="69448141" w14:textId="77777777" w:rsidR="003A388D" w:rsidRPr="00ED7423" w:rsidRDefault="003A388D" w:rsidP="00ED7423">
            <w:pPr>
              <w:pStyle w:val="ConsPlusNormal"/>
              <w:rPr>
                <w:szCs w:val="24"/>
              </w:rPr>
            </w:pPr>
          </w:p>
        </w:tc>
        <w:tc>
          <w:tcPr>
            <w:tcW w:w="1191" w:type="dxa"/>
            <w:vMerge/>
          </w:tcPr>
          <w:p w14:paraId="041F7C2D" w14:textId="77777777" w:rsidR="003A388D" w:rsidRPr="00ED7423" w:rsidRDefault="003A388D" w:rsidP="00ED7423">
            <w:pPr>
              <w:pStyle w:val="ConsPlusNormal"/>
              <w:rPr>
                <w:szCs w:val="24"/>
              </w:rPr>
            </w:pPr>
          </w:p>
        </w:tc>
        <w:tc>
          <w:tcPr>
            <w:tcW w:w="7423" w:type="dxa"/>
            <w:gridSpan w:val="3"/>
            <w:tcBorders>
              <w:top w:val="nil"/>
              <w:bottom w:val="nil"/>
            </w:tcBorders>
          </w:tcPr>
          <w:p w14:paraId="46EB6A7E" w14:textId="77777777" w:rsidR="003A388D" w:rsidRPr="00ED7423" w:rsidRDefault="003A388D" w:rsidP="00ED7423">
            <w:pPr>
              <w:pStyle w:val="ConsPlusNormal"/>
              <w:jc w:val="both"/>
              <w:rPr>
                <w:szCs w:val="24"/>
              </w:rPr>
            </w:pPr>
            <w:r w:rsidRPr="00ED7423">
              <w:rPr>
                <w:szCs w:val="24"/>
              </w:rPr>
              <w:t>Потенциальная энергия упруго деформированного тела:</w:t>
            </w:r>
          </w:p>
        </w:tc>
      </w:tr>
      <w:tr w:rsidR="003A388D" w:rsidRPr="00ED7423" w14:paraId="1720F78F" w14:textId="77777777" w:rsidTr="003A388D">
        <w:tc>
          <w:tcPr>
            <w:tcW w:w="1020" w:type="dxa"/>
            <w:vMerge/>
          </w:tcPr>
          <w:p w14:paraId="3D1566C0" w14:textId="77777777" w:rsidR="003A388D" w:rsidRPr="00ED7423" w:rsidRDefault="003A388D" w:rsidP="00ED7423">
            <w:pPr>
              <w:pStyle w:val="ConsPlusNormal"/>
              <w:rPr>
                <w:szCs w:val="24"/>
              </w:rPr>
            </w:pPr>
          </w:p>
        </w:tc>
        <w:tc>
          <w:tcPr>
            <w:tcW w:w="1191" w:type="dxa"/>
            <w:vMerge/>
          </w:tcPr>
          <w:p w14:paraId="7913B468" w14:textId="77777777" w:rsidR="003A388D" w:rsidRPr="00ED7423" w:rsidRDefault="003A388D" w:rsidP="00ED7423">
            <w:pPr>
              <w:pStyle w:val="ConsPlusNormal"/>
              <w:rPr>
                <w:szCs w:val="24"/>
              </w:rPr>
            </w:pPr>
          </w:p>
        </w:tc>
        <w:tc>
          <w:tcPr>
            <w:tcW w:w="7423" w:type="dxa"/>
            <w:gridSpan w:val="3"/>
            <w:tcBorders>
              <w:top w:val="nil"/>
            </w:tcBorders>
          </w:tcPr>
          <w:p w14:paraId="03FCDFC3" w14:textId="77777777" w:rsidR="003A388D" w:rsidRPr="00ED7423" w:rsidRDefault="003A388D" w:rsidP="00ED7423">
            <w:pPr>
              <w:pStyle w:val="ConsPlusNormal"/>
              <w:jc w:val="both"/>
              <w:rPr>
                <w:szCs w:val="24"/>
              </w:rPr>
            </w:pPr>
            <w:r w:rsidRPr="00ED7423">
              <w:rPr>
                <w:noProof/>
                <w:position w:val="-27"/>
                <w:szCs w:val="24"/>
              </w:rPr>
              <w:drawing>
                <wp:inline distT="0" distB="0" distL="0" distR="0" wp14:anchorId="703AA136" wp14:editId="14477DBF">
                  <wp:extent cx="960120" cy="502920"/>
                  <wp:effectExtent l="0" t="0" r="0" b="0"/>
                  <wp:docPr id="7750566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a:extLst>
                              <a:ext uri="{28A0092B-C50C-407E-A947-70E740481C1C}">
                                <a14:useLocalDpi xmlns:a14="http://schemas.microsoft.com/office/drawing/2010/main" val="0"/>
                              </a:ext>
                            </a:extLst>
                          </a:blip>
                          <a:srcRect/>
                          <a:stretch>
                            <a:fillRect/>
                          </a:stretch>
                        </pic:blipFill>
                        <pic:spPr bwMode="auto">
                          <a:xfrm>
                            <a:off x="0" y="0"/>
                            <a:ext cx="960120" cy="502920"/>
                          </a:xfrm>
                          <a:prstGeom prst="rect">
                            <a:avLst/>
                          </a:prstGeom>
                          <a:noFill/>
                          <a:ln>
                            <a:noFill/>
                          </a:ln>
                        </pic:spPr>
                      </pic:pic>
                    </a:graphicData>
                  </a:graphic>
                </wp:inline>
              </w:drawing>
            </w:r>
          </w:p>
        </w:tc>
      </w:tr>
      <w:tr w:rsidR="003A388D" w:rsidRPr="00ED7423" w14:paraId="463DD16B" w14:textId="77777777" w:rsidTr="003A388D">
        <w:tc>
          <w:tcPr>
            <w:tcW w:w="1020" w:type="dxa"/>
            <w:vMerge/>
          </w:tcPr>
          <w:p w14:paraId="66C5F9DF" w14:textId="77777777" w:rsidR="003A388D" w:rsidRPr="00ED7423" w:rsidRDefault="003A388D" w:rsidP="00ED7423">
            <w:pPr>
              <w:pStyle w:val="ConsPlusNormal"/>
              <w:rPr>
                <w:szCs w:val="24"/>
              </w:rPr>
            </w:pPr>
          </w:p>
        </w:tc>
        <w:tc>
          <w:tcPr>
            <w:tcW w:w="1191" w:type="dxa"/>
            <w:vMerge w:val="restart"/>
          </w:tcPr>
          <w:p w14:paraId="540FC072" w14:textId="77777777" w:rsidR="003A388D" w:rsidRPr="00ED7423" w:rsidRDefault="003A388D" w:rsidP="00ED7423">
            <w:pPr>
              <w:pStyle w:val="ConsPlusNormal"/>
              <w:jc w:val="center"/>
              <w:rPr>
                <w:szCs w:val="24"/>
              </w:rPr>
            </w:pPr>
            <w:r w:rsidRPr="00ED7423">
              <w:rPr>
                <w:szCs w:val="24"/>
              </w:rPr>
              <w:t>1.4.8</w:t>
            </w:r>
          </w:p>
        </w:tc>
        <w:tc>
          <w:tcPr>
            <w:tcW w:w="7423" w:type="dxa"/>
            <w:gridSpan w:val="3"/>
            <w:tcBorders>
              <w:bottom w:val="nil"/>
            </w:tcBorders>
          </w:tcPr>
          <w:p w14:paraId="7B56A67C" w14:textId="77777777" w:rsidR="003A388D" w:rsidRPr="00ED7423" w:rsidRDefault="003A388D" w:rsidP="00ED7423">
            <w:pPr>
              <w:pStyle w:val="ConsPlusNormal"/>
              <w:jc w:val="both"/>
              <w:rPr>
                <w:szCs w:val="24"/>
              </w:rPr>
            </w:pPr>
            <w:r w:rsidRPr="00ED7423">
              <w:rPr>
                <w:szCs w:val="24"/>
              </w:rPr>
              <w:t>Закон изменения и сохранения механической энергии:</w:t>
            </w:r>
          </w:p>
        </w:tc>
      </w:tr>
      <w:tr w:rsidR="003A388D" w:rsidRPr="00ED7423" w14:paraId="410DAC68" w14:textId="77777777" w:rsidTr="003A388D">
        <w:tblPrEx>
          <w:tblBorders>
            <w:insideH w:val="nil"/>
          </w:tblBorders>
        </w:tblPrEx>
        <w:tc>
          <w:tcPr>
            <w:tcW w:w="1020" w:type="dxa"/>
            <w:vMerge/>
          </w:tcPr>
          <w:p w14:paraId="4C97BEC7" w14:textId="77777777" w:rsidR="003A388D" w:rsidRPr="00ED7423" w:rsidRDefault="003A388D" w:rsidP="00ED7423">
            <w:pPr>
              <w:pStyle w:val="ConsPlusNormal"/>
              <w:rPr>
                <w:szCs w:val="24"/>
              </w:rPr>
            </w:pPr>
          </w:p>
        </w:tc>
        <w:tc>
          <w:tcPr>
            <w:tcW w:w="1191" w:type="dxa"/>
            <w:vMerge/>
          </w:tcPr>
          <w:p w14:paraId="747EA804" w14:textId="77777777" w:rsidR="003A388D" w:rsidRPr="00ED7423" w:rsidRDefault="003A388D" w:rsidP="00ED7423">
            <w:pPr>
              <w:pStyle w:val="ConsPlusNormal"/>
              <w:rPr>
                <w:szCs w:val="24"/>
              </w:rPr>
            </w:pPr>
          </w:p>
        </w:tc>
        <w:tc>
          <w:tcPr>
            <w:tcW w:w="7423" w:type="dxa"/>
            <w:gridSpan w:val="3"/>
            <w:tcBorders>
              <w:top w:val="nil"/>
              <w:bottom w:val="nil"/>
            </w:tcBorders>
          </w:tcPr>
          <w:p w14:paraId="3A00857C" w14:textId="77777777" w:rsidR="003A388D" w:rsidRPr="00ED7423" w:rsidRDefault="003A388D" w:rsidP="00ED7423">
            <w:pPr>
              <w:pStyle w:val="ConsPlusNormal"/>
              <w:jc w:val="both"/>
              <w:rPr>
                <w:szCs w:val="24"/>
              </w:rPr>
            </w:pPr>
            <w:proofErr w:type="spellStart"/>
            <w:r w:rsidRPr="00ED7423">
              <w:rPr>
                <w:szCs w:val="24"/>
              </w:rPr>
              <w:t>E</w:t>
            </w:r>
            <w:r w:rsidRPr="00ED7423">
              <w:rPr>
                <w:szCs w:val="24"/>
                <w:vertAlign w:val="subscript"/>
              </w:rPr>
              <w:t>мех</w:t>
            </w:r>
            <w:proofErr w:type="spellEnd"/>
            <w:r w:rsidRPr="00ED7423">
              <w:rPr>
                <w:szCs w:val="24"/>
              </w:rPr>
              <w:t xml:space="preserve"> = </w:t>
            </w:r>
            <w:proofErr w:type="spellStart"/>
            <w:r w:rsidRPr="00ED7423">
              <w:rPr>
                <w:szCs w:val="24"/>
              </w:rPr>
              <w:t>E</w:t>
            </w:r>
            <w:r w:rsidRPr="00ED7423">
              <w:rPr>
                <w:szCs w:val="24"/>
                <w:vertAlign w:val="subscript"/>
              </w:rPr>
              <w:t>кин</w:t>
            </w:r>
            <w:proofErr w:type="spellEnd"/>
            <w:r w:rsidRPr="00ED7423">
              <w:rPr>
                <w:szCs w:val="24"/>
              </w:rPr>
              <w:t xml:space="preserve"> + </w:t>
            </w:r>
            <w:proofErr w:type="spellStart"/>
            <w:r w:rsidRPr="00ED7423">
              <w:rPr>
                <w:szCs w:val="24"/>
              </w:rPr>
              <w:t>E</w:t>
            </w:r>
            <w:r w:rsidRPr="00ED7423">
              <w:rPr>
                <w:szCs w:val="24"/>
                <w:vertAlign w:val="subscript"/>
              </w:rPr>
              <w:t>потенц</w:t>
            </w:r>
            <w:proofErr w:type="spellEnd"/>
            <w:r w:rsidRPr="00ED7423">
              <w:rPr>
                <w:szCs w:val="24"/>
              </w:rPr>
              <w:t>,</w:t>
            </w:r>
          </w:p>
        </w:tc>
      </w:tr>
      <w:tr w:rsidR="003A388D" w:rsidRPr="00ED7423" w14:paraId="3F479015" w14:textId="77777777" w:rsidTr="003A388D">
        <w:tblPrEx>
          <w:tblBorders>
            <w:insideH w:val="nil"/>
          </w:tblBorders>
        </w:tblPrEx>
        <w:tc>
          <w:tcPr>
            <w:tcW w:w="1020" w:type="dxa"/>
            <w:vMerge/>
          </w:tcPr>
          <w:p w14:paraId="449BDAC3" w14:textId="77777777" w:rsidR="003A388D" w:rsidRPr="00ED7423" w:rsidRDefault="003A388D" w:rsidP="00ED7423">
            <w:pPr>
              <w:pStyle w:val="ConsPlusNormal"/>
              <w:rPr>
                <w:szCs w:val="24"/>
              </w:rPr>
            </w:pPr>
          </w:p>
        </w:tc>
        <w:tc>
          <w:tcPr>
            <w:tcW w:w="1191" w:type="dxa"/>
            <w:vMerge/>
          </w:tcPr>
          <w:p w14:paraId="2A244189" w14:textId="77777777" w:rsidR="003A388D" w:rsidRPr="00ED7423" w:rsidRDefault="003A388D" w:rsidP="00ED7423">
            <w:pPr>
              <w:pStyle w:val="ConsPlusNormal"/>
              <w:rPr>
                <w:szCs w:val="24"/>
              </w:rPr>
            </w:pPr>
          </w:p>
        </w:tc>
        <w:tc>
          <w:tcPr>
            <w:tcW w:w="7423" w:type="dxa"/>
            <w:gridSpan w:val="3"/>
            <w:tcBorders>
              <w:top w:val="nil"/>
              <w:bottom w:val="nil"/>
            </w:tcBorders>
          </w:tcPr>
          <w:p w14:paraId="4BF2DE50" w14:textId="77777777" w:rsidR="003A388D" w:rsidRPr="00ED7423" w:rsidRDefault="003A388D" w:rsidP="00ED7423">
            <w:pPr>
              <w:pStyle w:val="ConsPlusNormal"/>
              <w:jc w:val="both"/>
              <w:rPr>
                <w:szCs w:val="24"/>
              </w:rPr>
            </w:pPr>
            <w:r w:rsidRPr="00ED7423">
              <w:rPr>
                <w:szCs w:val="24"/>
              </w:rPr>
              <w:t xml:space="preserve">в ИСО </w:t>
            </w:r>
            <w:r w:rsidRPr="00ED7423">
              <w:rPr>
                <w:noProof/>
                <w:position w:val="-9"/>
                <w:szCs w:val="24"/>
              </w:rPr>
              <w:drawing>
                <wp:inline distT="0" distB="0" distL="0" distR="0" wp14:anchorId="15AFB5DF" wp14:editId="10E0E94E">
                  <wp:extent cx="1645920" cy="274320"/>
                  <wp:effectExtent l="0" t="0" r="0" b="0"/>
                  <wp:docPr id="1753785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a:extLst>
                              <a:ext uri="{28A0092B-C50C-407E-A947-70E740481C1C}">
                                <a14:useLocalDpi xmlns:a14="http://schemas.microsoft.com/office/drawing/2010/main" val="0"/>
                              </a:ext>
                            </a:extLst>
                          </a:blip>
                          <a:srcRect/>
                          <a:stretch>
                            <a:fillRect/>
                          </a:stretch>
                        </pic:blipFill>
                        <pic:spPr bwMode="auto">
                          <a:xfrm>
                            <a:off x="0" y="0"/>
                            <a:ext cx="1645920" cy="274320"/>
                          </a:xfrm>
                          <a:prstGeom prst="rect">
                            <a:avLst/>
                          </a:prstGeom>
                          <a:noFill/>
                          <a:ln>
                            <a:noFill/>
                          </a:ln>
                        </pic:spPr>
                      </pic:pic>
                    </a:graphicData>
                  </a:graphic>
                </wp:inline>
              </w:drawing>
            </w:r>
            <w:r w:rsidRPr="00ED7423">
              <w:rPr>
                <w:szCs w:val="24"/>
              </w:rPr>
              <w:t>,</w:t>
            </w:r>
          </w:p>
        </w:tc>
      </w:tr>
      <w:tr w:rsidR="003A388D" w:rsidRPr="00ED7423" w14:paraId="662996C0" w14:textId="77777777" w:rsidTr="003A388D">
        <w:tc>
          <w:tcPr>
            <w:tcW w:w="1020" w:type="dxa"/>
            <w:vMerge/>
          </w:tcPr>
          <w:p w14:paraId="376F5A7C" w14:textId="77777777" w:rsidR="003A388D" w:rsidRPr="00ED7423" w:rsidRDefault="003A388D" w:rsidP="00ED7423">
            <w:pPr>
              <w:pStyle w:val="ConsPlusNormal"/>
              <w:rPr>
                <w:szCs w:val="24"/>
              </w:rPr>
            </w:pPr>
          </w:p>
        </w:tc>
        <w:tc>
          <w:tcPr>
            <w:tcW w:w="1191" w:type="dxa"/>
            <w:vMerge/>
          </w:tcPr>
          <w:p w14:paraId="45EF0D41" w14:textId="77777777" w:rsidR="003A388D" w:rsidRPr="00ED7423" w:rsidRDefault="003A388D" w:rsidP="00ED7423">
            <w:pPr>
              <w:pStyle w:val="ConsPlusNormal"/>
              <w:rPr>
                <w:szCs w:val="24"/>
              </w:rPr>
            </w:pPr>
          </w:p>
        </w:tc>
        <w:tc>
          <w:tcPr>
            <w:tcW w:w="7423" w:type="dxa"/>
            <w:gridSpan w:val="3"/>
            <w:tcBorders>
              <w:top w:val="nil"/>
            </w:tcBorders>
          </w:tcPr>
          <w:p w14:paraId="7EDC5804" w14:textId="77777777" w:rsidR="003A388D" w:rsidRPr="00ED7423" w:rsidRDefault="003A388D" w:rsidP="00ED7423">
            <w:pPr>
              <w:pStyle w:val="ConsPlusNormal"/>
              <w:jc w:val="both"/>
              <w:rPr>
                <w:szCs w:val="24"/>
              </w:rPr>
            </w:pPr>
            <w:r w:rsidRPr="00ED7423">
              <w:rPr>
                <w:szCs w:val="24"/>
              </w:rPr>
              <w:t xml:space="preserve">в ИСО </w:t>
            </w:r>
            <w:r w:rsidRPr="00ED7423">
              <w:rPr>
                <w:noProof/>
                <w:position w:val="-9"/>
                <w:szCs w:val="24"/>
              </w:rPr>
              <w:drawing>
                <wp:inline distT="0" distB="0" distL="0" distR="0" wp14:anchorId="1F631F25" wp14:editId="38AE7EB2">
                  <wp:extent cx="742950" cy="274320"/>
                  <wp:effectExtent l="0" t="0" r="0" b="0"/>
                  <wp:docPr id="13239970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a:extLst>
                              <a:ext uri="{28A0092B-C50C-407E-A947-70E740481C1C}">
                                <a14:useLocalDpi xmlns:a14="http://schemas.microsoft.com/office/drawing/2010/main" val="0"/>
                              </a:ext>
                            </a:extLst>
                          </a:blip>
                          <a:srcRect/>
                          <a:stretch>
                            <a:fillRect/>
                          </a:stretch>
                        </pic:blipFill>
                        <pic:spPr bwMode="auto">
                          <a:xfrm>
                            <a:off x="0" y="0"/>
                            <a:ext cx="742950" cy="274320"/>
                          </a:xfrm>
                          <a:prstGeom prst="rect">
                            <a:avLst/>
                          </a:prstGeom>
                          <a:noFill/>
                          <a:ln>
                            <a:noFill/>
                          </a:ln>
                        </pic:spPr>
                      </pic:pic>
                    </a:graphicData>
                  </a:graphic>
                </wp:inline>
              </w:drawing>
            </w:r>
            <w:r w:rsidRPr="00ED7423">
              <w:rPr>
                <w:szCs w:val="24"/>
              </w:rPr>
              <w:t xml:space="preserve">, если </w:t>
            </w:r>
            <w:proofErr w:type="spellStart"/>
            <w:r w:rsidRPr="00ED7423">
              <w:rPr>
                <w:szCs w:val="24"/>
              </w:rPr>
              <w:t>A</w:t>
            </w:r>
            <w:r w:rsidRPr="00ED7423">
              <w:rPr>
                <w:szCs w:val="24"/>
                <w:vertAlign w:val="subscript"/>
              </w:rPr>
              <w:t>всех</w:t>
            </w:r>
            <w:proofErr w:type="spellEnd"/>
            <w:r w:rsidRPr="00ED7423">
              <w:rPr>
                <w:szCs w:val="24"/>
                <w:vertAlign w:val="subscript"/>
              </w:rPr>
              <w:t xml:space="preserve"> </w:t>
            </w:r>
            <w:proofErr w:type="spellStart"/>
            <w:r w:rsidRPr="00ED7423">
              <w:rPr>
                <w:szCs w:val="24"/>
                <w:vertAlign w:val="subscript"/>
              </w:rPr>
              <w:t>непотенц</w:t>
            </w:r>
            <w:proofErr w:type="spellEnd"/>
            <w:r w:rsidRPr="00ED7423">
              <w:rPr>
                <w:szCs w:val="24"/>
                <w:vertAlign w:val="subscript"/>
              </w:rPr>
              <w:t>. сил</w:t>
            </w:r>
            <w:r w:rsidRPr="00ED7423">
              <w:rPr>
                <w:szCs w:val="24"/>
              </w:rPr>
              <w:t xml:space="preserve"> = 0</w:t>
            </w:r>
          </w:p>
        </w:tc>
      </w:tr>
      <w:tr w:rsidR="003A388D" w:rsidRPr="00ED7423" w14:paraId="50E45639" w14:textId="77777777" w:rsidTr="003A388D">
        <w:tc>
          <w:tcPr>
            <w:tcW w:w="1020" w:type="dxa"/>
          </w:tcPr>
          <w:p w14:paraId="648922FB" w14:textId="77777777" w:rsidR="003A388D" w:rsidRPr="00ED7423" w:rsidRDefault="003A388D" w:rsidP="00ED7423">
            <w:pPr>
              <w:pStyle w:val="ConsPlusNormal"/>
              <w:jc w:val="center"/>
              <w:rPr>
                <w:szCs w:val="24"/>
              </w:rPr>
            </w:pPr>
            <w:r w:rsidRPr="00ED7423">
              <w:rPr>
                <w:szCs w:val="24"/>
              </w:rPr>
              <w:t>1.5</w:t>
            </w:r>
          </w:p>
        </w:tc>
        <w:tc>
          <w:tcPr>
            <w:tcW w:w="1191" w:type="dxa"/>
          </w:tcPr>
          <w:p w14:paraId="7C0FF236" w14:textId="77777777" w:rsidR="003A388D" w:rsidRPr="00ED7423" w:rsidRDefault="003A388D" w:rsidP="00ED7423">
            <w:pPr>
              <w:pStyle w:val="ConsPlusNormal"/>
              <w:rPr>
                <w:szCs w:val="24"/>
              </w:rPr>
            </w:pPr>
          </w:p>
        </w:tc>
        <w:tc>
          <w:tcPr>
            <w:tcW w:w="7423" w:type="dxa"/>
            <w:gridSpan w:val="3"/>
          </w:tcPr>
          <w:p w14:paraId="0ACC0B90" w14:textId="77777777" w:rsidR="003A388D" w:rsidRPr="00ED7423" w:rsidRDefault="003A388D" w:rsidP="00ED7423">
            <w:pPr>
              <w:pStyle w:val="ConsPlusNormal"/>
              <w:jc w:val="both"/>
              <w:rPr>
                <w:szCs w:val="24"/>
              </w:rPr>
            </w:pPr>
            <w:r w:rsidRPr="00ED7423">
              <w:rPr>
                <w:szCs w:val="24"/>
              </w:rPr>
              <w:t>МЕХАНИЧЕСКИЕ КОЛЕБАНИЯ И ВОЛНЫ</w:t>
            </w:r>
          </w:p>
        </w:tc>
      </w:tr>
      <w:tr w:rsidR="003A388D" w:rsidRPr="00ED7423" w14:paraId="06DAADA1" w14:textId="77777777" w:rsidTr="003A388D">
        <w:tc>
          <w:tcPr>
            <w:tcW w:w="1020" w:type="dxa"/>
            <w:vMerge w:val="restart"/>
          </w:tcPr>
          <w:p w14:paraId="62CCAA69" w14:textId="77777777" w:rsidR="003A388D" w:rsidRPr="00ED7423" w:rsidRDefault="003A388D" w:rsidP="00ED7423">
            <w:pPr>
              <w:pStyle w:val="ConsPlusNormal"/>
              <w:rPr>
                <w:szCs w:val="24"/>
              </w:rPr>
            </w:pPr>
          </w:p>
        </w:tc>
        <w:tc>
          <w:tcPr>
            <w:tcW w:w="1191" w:type="dxa"/>
            <w:vMerge w:val="restart"/>
          </w:tcPr>
          <w:p w14:paraId="60B278F3" w14:textId="77777777" w:rsidR="003A388D" w:rsidRPr="00ED7423" w:rsidRDefault="003A388D" w:rsidP="00ED7423">
            <w:pPr>
              <w:pStyle w:val="ConsPlusNormal"/>
              <w:jc w:val="center"/>
              <w:rPr>
                <w:szCs w:val="24"/>
              </w:rPr>
            </w:pPr>
            <w:r w:rsidRPr="00ED7423">
              <w:rPr>
                <w:szCs w:val="24"/>
              </w:rPr>
              <w:t>1.5.1</w:t>
            </w:r>
          </w:p>
        </w:tc>
        <w:tc>
          <w:tcPr>
            <w:tcW w:w="7423" w:type="dxa"/>
            <w:gridSpan w:val="3"/>
            <w:tcBorders>
              <w:bottom w:val="nil"/>
            </w:tcBorders>
          </w:tcPr>
          <w:p w14:paraId="39D6F751" w14:textId="77777777" w:rsidR="003A388D" w:rsidRPr="00ED7423" w:rsidRDefault="003A388D" w:rsidP="00ED7423">
            <w:pPr>
              <w:pStyle w:val="ConsPlusNormal"/>
              <w:jc w:val="both"/>
              <w:rPr>
                <w:szCs w:val="24"/>
              </w:rPr>
            </w:pPr>
            <w:r w:rsidRPr="00ED7423">
              <w:rPr>
                <w:szCs w:val="24"/>
              </w:rPr>
              <w:t>Гармонические колебания материальной точки. Амплитуда и фаза колебаний. Кинематическое описание:</w:t>
            </w:r>
          </w:p>
        </w:tc>
      </w:tr>
      <w:tr w:rsidR="003A388D" w:rsidRPr="00ED7423" w14:paraId="1650A3D2" w14:textId="77777777" w:rsidTr="003A388D">
        <w:tblPrEx>
          <w:tblBorders>
            <w:insideH w:val="nil"/>
          </w:tblBorders>
        </w:tblPrEx>
        <w:tc>
          <w:tcPr>
            <w:tcW w:w="1020" w:type="dxa"/>
            <w:vMerge/>
          </w:tcPr>
          <w:p w14:paraId="0E43ACBE" w14:textId="77777777" w:rsidR="003A388D" w:rsidRPr="00ED7423" w:rsidRDefault="003A388D" w:rsidP="00ED7423">
            <w:pPr>
              <w:pStyle w:val="ConsPlusNormal"/>
              <w:rPr>
                <w:szCs w:val="24"/>
              </w:rPr>
            </w:pPr>
          </w:p>
        </w:tc>
        <w:tc>
          <w:tcPr>
            <w:tcW w:w="1191" w:type="dxa"/>
            <w:vMerge/>
          </w:tcPr>
          <w:p w14:paraId="5546B1CA" w14:textId="77777777" w:rsidR="003A388D" w:rsidRPr="00ED7423" w:rsidRDefault="003A388D" w:rsidP="00ED7423">
            <w:pPr>
              <w:pStyle w:val="ConsPlusNormal"/>
              <w:rPr>
                <w:szCs w:val="24"/>
              </w:rPr>
            </w:pPr>
          </w:p>
        </w:tc>
        <w:tc>
          <w:tcPr>
            <w:tcW w:w="7423" w:type="dxa"/>
            <w:gridSpan w:val="3"/>
            <w:tcBorders>
              <w:top w:val="nil"/>
              <w:bottom w:val="nil"/>
            </w:tcBorders>
          </w:tcPr>
          <w:p w14:paraId="141F7823" w14:textId="77777777" w:rsidR="003A388D" w:rsidRPr="00ED7423" w:rsidRDefault="003A388D" w:rsidP="00ED7423">
            <w:pPr>
              <w:pStyle w:val="ConsPlusNormal"/>
              <w:jc w:val="both"/>
              <w:rPr>
                <w:szCs w:val="24"/>
              </w:rPr>
            </w:pPr>
            <w:r w:rsidRPr="00ED7423">
              <w:rPr>
                <w:noProof/>
                <w:position w:val="-12"/>
                <w:szCs w:val="24"/>
              </w:rPr>
              <w:drawing>
                <wp:inline distT="0" distB="0" distL="0" distR="0" wp14:anchorId="193F4B9B" wp14:editId="2C444417">
                  <wp:extent cx="1600200" cy="308610"/>
                  <wp:effectExtent l="0" t="0" r="0" b="0"/>
                  <wp:docPr id="10389625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
                            <a:extLst>
                              <a:ext uri="{28A0092B-C50C-407E-A947-70E740481C1C}">
                                <a14:useLocalDpi xmlns:a14="http://schemas.microsoft.com/office/drawing/2010/main" val="0"/>
                              </a:ext>
                            </a:extLst>
                          </a:blip>
                          <a:srcRect/>
                          <a:stretch>
                            <a:fillRect/>
                          </a:stretch>
                        </pic:blipFill>
                        <pic:spPr bwMode="auto">
                          <a:xfrm>
                            <a:off x="0" y="0"/>
                            <a:ext cx="1600200" cy="308610"/>
                          </a:xfrm>
                          <a:prstGeom prst="rect">
                            <a:avLst/>
                          </a:prstGeom>
                          <a:noFill/>
                          <a:ln>
                            <a:noFill/>
                          </a:ln>
                        </pic:spPr>
                      </pic:pic>
                    </a:graphicData>
                  </a:graphic>
                </wp:inline>
              </w:drawing>
            </w:r>
            <w:r w:rsidRPr="00ED7423">
              <w:rPr>
                <w:szCs w:val="24"/>
              </w:rPr>
              <w:t>,</w:t>
            </w:r>
          </w:p>
        </w:tc>
      </w:tr>
      <w:tr w:rsidR="003A388D" w:rsidRPr="00ED7423" w14:paraId="112E8FE7" w14:textId="77777777" w:rsidTr="003A388D">
        <w:tblPrEx>
          <w:tblBorders>
            <w:insideH w:val="nil"/>
          </w:tblBorders>
        </w:tblPrEx>
        <w:tc>
          <w:tcPr>
            <w:tcW w:w="1020" w:type="dxa"/>
            <w:vMerge/>
          </w:tcPr>
          <w:p w14:paraId="2EA95F3F" w14:textId="77777777" w:rsidR="003A388D" w:rsidRPr="00ED7423" w:rsidRDefault="003A388D" w:rsidP="00ED7423">
            <w:pPr>
              <w:pStyle w:val="ConsPlusNormal"/>
              <w:rPr>
                <w:szCs w:val="24"/>
              </w:rPr>
            </w:pPr>
          </w:p>
        </w:tc>
        <w:tc>
          <w:tcPr>
            <w:tcW w:w="1191" w:type="dxa"/>
            <w:vMerge/>
          </w:tcPr>
          <w:p w14:paraId="32B7B0F4" w14:textId="77777777" w:rsidR="003A388D" w:rsidRPr="00ED7423" w:rsidRDefault="003A388D" w:rsidP="00ED7423">
            <w:pPr>
              <w:pStyle w:val="ConsPlusNormal"/>
              <w:rPr>
                <w:szCs w:val="24"/>
              </w:rPr>
            </w:pPr>
          </w:p>
        </w:tc>
        <w:tc>
          <w:tcPr>
            <w:tcW w:w="7423" w:type="dxa"/>
            <w:gridSpan w:val="3"/>
            <w:tcBorders>
              <w:top w:val="nil"/>
              <w:bottom w:val="nil"/>
            </w:tcBorders>
          </w:tcPr>
          <w:p w14:paraId="4C0C5BE7" w14:textId="77777777" w:rsidR="003A388D" w:rsidRPr="00ED7423" w:rsidRDefault="003A388D" w:rsidP="00ED7423">
            <w:pPr>
              <w:pStyle w:val="ConsPlusNormal"/>
              <w:jc w:val="both"/>
              <w:rPr>
                <w:szCs w:val="24"/>
              </w:rPr>
            </w:pPr>
            <w:r w:rsidRPr="00ED7423">
              <w:rPr>
                <w:noProof/>
                <w:position w:val="-12"/>
                <w:szCs w:val="24"/>
              </w:rPr>
              <w:drawing>
                <wp:inline distT="0" distB="0" distL="0" distR="0" wp14:anchorId="51F4E478" wp14:editId="3AEDBFB0">
                  <wp:extent cx="742950" cy="308610"/>
                  <wp:effectExtent l="0" t="0" r="0" b="0"/>
                  <wp:docPr id="8242550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a:extLst>
                              <a:ext uri="{28A0092B-C50C-407E-A947-70E740481C1C}">
                                <a14:useLocalDpi xmlns:a14="http://schemas.microsoft.com/office/drawing/2010/main" val="0"/>
                              </a:ext>
                            </a:extLst>
                          </a:blip>
                          <a:srcRect/>
                          <a:stretch>
                            <a:fillRect/>
                          </a:stretch>
                        </pic:blipFill>
                        <pic:spPr bwMode="auto">
                          <a:xfrm>
                            <a:off x="0" y="0"/>
                            <a:ext cx="742950" cy="308610"/>
                          </a:xfrm>
                          <a:prstGeom prst="rect">
                            <a:avLst/>
                          </a:prstGeom>
                          <a:noFill/>
                          <a:ln>
                            <a:noFill/>
                          </a:ln>
                        </pic:spPr>
                      </pic:pic>
                    </a:graphicData>
                  </a:graphic>
                </wp:inline>
              </w:drawing>
            </w:r>
            <w:r w:rsidRPr="00ED7423">
              <w:rPr>
                <w:szCs w:val="24"/>
              </w:rPr>
              <w:t>,</w:t>
            </w:r>
          </w:p>
        </w:tc>
      </w:tr>
      <w:tr w:rsidR="003A388D" w:rsidRPr="00ED7423" w14:paraId="716F0418" w14:textId="77777777" w:rsidTr="003A388D">
        <w:tblPrEx>
          <w:tblBorders>
            <w:insideH w:val="nil"/>
          </w:tblBorders>
        </w:tblPrEx>
        <w:tc>
          <w:tcPr>
            <w:tcW w:w="1020" w:type="dxa"/>
            <w:vMerge/>
          </w:tcPr>
          <w:p w14:paraId="4253425F" w14:textId="77777777" w:rsidR="003A388D" w:rsidRPr="00ED7423" w:rsidRDefault="003A388D" w:rsidP="00ED7423">
            <w:pPr>
              <w:pStyle w:val="ConsPlusNormal"/>
              <w:rPr>
                <w:szCs w:val="24"/>
              </w:rPr>
            </w:pPr>
          </w:p>
        </w:tc>
        <w:tc>
          <w:tcPr>
            <w:tcW w:w="1191" w:type="dxa"/>
            <w:vMerge/>
          </w:tcPr>
          <w:p w14:paraId="0F260BDC" w14:textId="77777777" w:rsidR="003A388D" w:rsidRPr="00ED7423" w:rsidRDefault="003A388D" w:rsidP="00ED7423">
            <w:pPr>
              <w:pStyle w:val="ConsPlusNormal"/>
              <w:rPr>
                <w:szCs w:val="24"/>
              </w:rPr>
            </w:pPr>
          </w:p>
        </w:tc>
        <w:tc>
          <w:tcPr>
            <w:tcW w:w="7423" w:type="dxa"/>
            <w:gridSpan w:val="3"/>
            <w:tcBorders>
              <w:top w:val="nil"/>
              <w:bottom w:val="nil"/>
            </w:tcBorders>
          </w:tcPr>
          <w:p w14:paraId="41A1A620" w14:textId="77777777" w:rsidR="003A388D" w:rsidRPr="00ED7423" w:rsidRDefault="003A388D" w:rsidP="00ED7423">
            <w:pPr>
              <w:pStyle w:val="ConsPlusNormal"/>
              <w:jc w:val="both"/>
              <w:rPr>
                <w:szCs w:val="24"/>
              </w:rPr>
            </w:pPr>
            <w:r w:rsidRPr="00ED7423">
              <w:rPr>
                <w:noProof/>
                <w:position w:val="-14"/>
                <w:szCs w:val="24"/>
              </w:rPr>
              <w:drawing>
                <wp:inline distT="0" distB="0" distL="0" distR="0" wp14:anchorId="4DDF9296" wp14:editId="1507618E">
                  <wp:extent cx="2914650" cy="331470"/>
                  <wp:effectExtent l="0" t="0" r="0" b="0"/>
                  <wp:docPr id="797896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
                            <a:extLst>
                              <a:ext uri="{28A0092B-C50C-407E-A947-70E740481C1C}">
                                <a14:useLocalDpi xmlns:a14="http://schemas.microsoft.com/office/drawing/2010/main" val="0"/>
                              </a:ext>
                            </a:extLst>
                          </a:blip>
                          <a:srcRect/>
                          <a:stretch>
                            <a:fillRect/>
                          </a:stretch>
                        </pic:blipFill>
                        <pic:spPr bwMode="auto">
                          <a:xfrm>
                            <a:off x="0" y="0"/>
                            <a:ext cx="2914650" cy="331470"/>
                          </a:xfrm>
                          <a:prstGeom prst="rect">
                            <a:avLst/>
                          </a:prstGeom>
                          <a:noFill/>
                          <a:ln>
                            <a:noFill/>
                          </a:ln>
                        </pic:spPr>
                      </pic:pic>
                    </a:graphicData>
                  </a:graphic>
                </wp:inline>
              </w:drawing>
            </w:r>
            <w:r w:rsidRPr="00ED7423">
              <w:rPr>
                <w:szCs w:val="24"/>
              </w:rPr>
              <w:t>, где x - смещение из положения равновесия.</w:t>
            </w:r>
          </w:p>
        </w:tc>
      </w:tr>
      <w:tr w:rsidR="003A388D" w:rsidRPr="00ED7423" w14:paraId="566EC367" w14:textId="77777777" w:rsidTr="003A388D">
        <w:tblPrEx>
          <w:tblBorders>
            <w:insideH w:val="nil"/>
          </w:tblBorders>
        </w:tblPrEx>
        <w:tc>
          <w:tcPr>
            <w:tcW w:w="1020" w:type="dxa"/>
            <w:vMerge/>
          </w:tcPr>
          <w:p w14:paraId="4AFD1131" w14:textId="77777777" w:rsidR="003A388D" w:rsidRPr="00ED7423" w:rsidRDefault="003A388D" w:rsidP="00ED7423">
            <w:pPr>
              <w:pStyle w:val="ConsPlusNormal"/>
              <w:rPr>
                <w:szCs w:val="24"/>
              </w:rPr>
            </w:pPr>
          </w:p>
        </w:tc>
        <w:tc>
          <w:tcPr>
            <w:tcW w:w="1191" w:type="dxa"/>
            <w:vMerge/>
          </w:tcPr>
          <w:p w14:paraId="69896408" w14:textId="77777777" w:rsidR="003A388D" w:rsidRPr="00ED7423" w:rsidRDefault="003A388D" w:rsidP="00ED7423">
            <w:pPr>
              <w:pStyle w:val="ConsPlusNormal"/>
              <w:rPr>
                <w:szCs w:val="24"/>
              </w:rPr>
            </w:pPr>
          </w:p>
        </w:tc>
        <w:tc>
          <w:tcPr>
            <w:tcW w:w="7423" w:type="dxa"/>
            <w:gridSpan w:val="3"/>
            <w:tcBorders>
              <w:top w:val="nil"/>
              <w:bottom w:val="nil"/>
            </w:tcBorders>
          </w:tcPr>
          <w:p w14:paraId="56CF81F0" w14:textId="77777777" w:rsidR="003A388D" w:rsidRPr="00ED7423" w:rsidRDefault="003A388D" w:rsidP="00ED7423">
            <w:pPr>
              <w:pStyle w:val="ConsPlusNormal"/>
              <w:jc w:val="both"/>
              <w:rPr>
                <w:szCs w:val="24"/>
              </w:rPr>
            </w:pPr>
            <w:r w:rsidRPr="00ED7423">
              <w:rPr>
                <w:szCs w:val="24"/>
              </w:rPr>
              <w:t>Динамическое описание:</w:t>
            </w:r>
          </w:p>
          <w:p w14:paraId="71B8B7C4" w14:textId="77777777" w:rsidR="003A388D" w:rsidRPr="00ED7423" w:rsidRDefault="003A388D" w:rsidP="00ED7423">
            <w:pPr>
              <w:pStyle w:val="ConsPlusNormal"/>
              <w:jc w:val="both"/>
              <w:rPr>
                <w:szCs w:val="24"/>
              </w:rPr>
            </w:pPr>
            <w:proofErr w:type="spellStart"/>
            <w:r w:rsidRPr="00ED7423">
              <w:rPr>
                <w:szCs w:val="24"/>
              </w:rPr>
              <w:t>ma</w:t>
            </w:r>
            <w:r w:rsidRPr="00ED7423">
              <w:rPr>
                <w:szCs w:val="24"/>
                <w:vertAlign w:val="subscript"/>
              </w:rPr>
              <w:t>x</w:t>
            </w:r>
            <w:proofErr w:type="spellEnd"/>
            <w:r w:rsidRPr="00ED7423">
              <w:rPr>
                <w:szCs w:val="24"/>
              </w:rPr>
              <w:t xml:space="preserve"> = -</w:t>
            </w:r>
            <w:proofErr w:type="spellStart"/>
            <w:r w:rsidRPr="00ED7423">
              <w:rPr>
                <w:szCs w:val="24"/>
              </w:rPr>
              <w:t>kx</w:t>
            </w:r>
            <w:proofErr w:type="spellEnd"/>
            <w:r w:rsidRPr="00ED7423">
              <w:rPr>
                <w:szCs w:val="24"/>
              </w:rPr>
              <w:t xml:space="preserve">, где </w:t>
            </w:r>
            <w:r w:rsidRPr="00ED7423">
              <w:rPr>
                <w:noProof/>
                <w:position w:val="-6"/>
                <w:szCs w:val="24"/>
              </w:rPr>
              <w:drawing>
                <wp:inline distT="0" distB="0" distL="0" distR="0" wp14:anchorId="57364EFD" wp14:editId="598127E9">
                  <wp:extent cx="651510" cy="240030"/>
                  <wp:effectExtent l="0" t="0" r="0" b="0"/>
                  <wp:docPr id="16072738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a:extLst>
                              <a:ext uri="{28A0092B-C50C-407E-A947-70E740481C1C}">
                                <a14:useLocalDpi xmlns:a14="http://schemas.microsoft.com/office/drawing/2010/main" val="0"/>
                              </a:ext>
                            </a:extLst>
                          </a:blip>
                          <a:srcRect/>
                          <a:stretch>
                            <a:fillRect/>
                          </a:stretch>
                        </pic:blipFill>
                        <pic:spPr bwMode="auto">
                          <a:xfrm>
                            <a:off x="0" y="0"/>
                            <a:ext cx="651510" cy="240030"/>
                          </a:xfrm>
                          <a:prstGeom prst="rect">
                            <a:avLst/>
                          </a:prstGeom>
                          <a:noFill/>
                          <a:ln>
                            <a:noFill/>
                          </a:ln>
                        </pic:spPr>
                      </pic:pic>
                    </a:graphicData>
                  </a:graphic>
                </wp:inline>
              </w:drawing>
            </w:r>
            <w:r w:rsidRPr="00ED7423">
              <w:rPr>
                <w:szCs w:val="24"/>
              </w:rPr>
              <w:t xml:space="preserve">. Это значит, что </w:t>
            </w:r>
            <w:proofErr w:type="spellStart"/>
            <w:r w:rsidRPr="00ED7423">
              <w:rPr>
                <w:szCs w:val="24"/>
              </w:rPr>
              <w:t>F</w:t>
            </w:r>
            <w:r w:rsidRPr="00ED7423">
              <w:rPr>
                <w:szCs w:val="24"/>
                <w:vertAlign w:val="subscript"/>
              </w:rPr>
              <w:t>x</w:t>
            </w:r>
            <w:proofErr w:type="spellEnd"/>
            <w:r w:rsidRPr="00ED7423">
              <w:rPr>
                <w:szCs w:val="24"/>
              </w:rPr>
              <w:t xml:space="preserve"> = -</w:t>
            </w:r>
            <w:proofErr w:type="spellStart"/>
            <w:r w:rsidRPr="00ED7423">
              <w:rPr>
                <w:szCs w:val="24"/>
              </w:rPr>
              <w:t>kx</w:t>
            </w:r>
            <w:proofErr w:type="spellEnd"/>
            <w:r w:rsidRPr="00ED7423">
              <w:rPr>
                <w:szCs w:val="24"/>
              </w:rPr>
              <w:t>.</w:t>
            </w:r>
          </w:p>
        </w:tc>
      </w:tr>
      <w:tr w:rsidR="003A388D" w:rsidRPr="00ED7423" w14:paraId="2EFB1ECB" w14:textId="77777777" w:rsidTr="003A388D">
        <w:tblPrEx>
          <w:tblBorders>
            <w:insideH w:val="nil"/>
          </w:tblBorders>
        </w:tblPrEx>
        <w:tc>
          <w:tcPr>
            <w:tcW w:w="1020" w:type="dxa"/>
            <w:vMerge/>
          </w:tcPr>
          <w:p w14:paraId="724B2127" w14:textId="77777777" w:rsidR="003A388D" w:rsidRPr="00ED7423" w:rsidRDefault="003A388D" w:rsidP="00ED7423">
            <w:pPr>
              <w:pStyle w:val="ConsPlusNormal"/>
              <w:rPr>
                <w:szCs w:val="24"/>
              </w:rPr>
            </w:pPr>
          </w:p>
        </w:tc>
        <w:tc>
          <w:tcPr>
            <w:tcW w:w="1191" w:type="dxa"/>
            <w:vMerge/>
          </w:tcPr>
          <w:p w14:paraId="4743D419" w14:textId="77777777" w:rsidR="003A388D" w:rsidRPr="00ED7423" w:rsidRDefault="003A388D" w:rsidP="00ED7423">
            <w:pPr>
              <w:pStyle w:val="ConsPlusNormal"/>
              <w:rPr>
                <w:szCs w:val="24"/>
              </w:rPr>
            </w:pPr>
          </w:p>
        </w:tc>
        <w:tc>
          <w:tcPr>
            <w:tcW w:w="7423" w:type="dxa"/>
            <w:gridSpan w:val="3"/>
            <w:tcBorders>
              <w:top w:val="nil"/>
            </w:tcBorders>
          </w:tcPr>
          <w:p w14:paraId="102C9189" w14:textId="77777777" w:rsidR="003A388D" w:rsidRPr="00ED7423" w:rsidRDefault="003A388D" w:rsidP="00ED7423">
            <w:pPr>
              <w:pStyle w:val="ConsPlusNormal"/>
              <w:jc w:val="both"/>
              <w:rPr>
                <w:szCs w:val="24"/>
              </w:rPr>
            </w:pPr>
            <w:r w:rsidRPr="00ED7423">
              <w:rPr>
                <w:szCs w:val="24"/>
              </w:rPr>
              <w:t>Энергетическое описание (закон сохранения механической энергии):</w:t>
            </w:r>
          </w:p>
          <w:p w14:paraId="18D7EF11" w14:textId="77777777" w:rsidR="003A388D" w:rsidRPr="00ED7423" w:rsidRDefault="003A388D" w:rsidP="00ED7423">
            <w:pPr>
              <w:pStyle w:val="ConsPlusNormal"/>
              <w:jc w:val="both"/>
              <w:rPr>
                <w:szCs w:val="24"/>
              </w:rPr>
            </w:pPr>
            <w:r w:rsidRPr="00ED7423">
              <w:rPr>
                <w:noProof/>
                <w:position w:val="-27"/>
                <w:szCs w:val="24"/>
              </w:rPr>
              <w:drawing>
                <wp:inline distT="0" distB="0" distL="0" distR="0" wp14:anchorId="4AE4F3FB" wp14:editId="4C70B1F5">
                  <wp:extent cx="2514600" cy="502920"/>
                  <wp:effectExtent l="0" t="0" r="0" b="0"/>
                  <wp:docPr id="4196918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a:extLst>
                              <a:ext uri="{28A0092B-C50C-407E-A947-70E740481C1C}">
                                <a14:useLocalDpi xmlns:a14="http://schemas.microsoft.com/office/drawing/2010/main" val="0"/>
                              </a:ext>
                            </a:extLst>
                          </a:blip>
                          <a:srcRect/>
                          <a:stretch>
                            <a:fillRect/>
                          </a:stretch>
                        </pic:blipFill>
                        <pic:spPr bwMode="auto">
                          <a:xfrm>
                            <a:off x="0" y="0"/>
                            <a:ext cx="2514600" cy="502920"/>
                          </a:xfrm>
                          <a:prstGeom prst="rect">
                            <a:avLst/>
                          </a:prstGeom>
                          <a:noFill/>
                          <a:ln>
                            <a:noFill/>
                          </a:ln>
                        </pic:spPr>
                      </pic:pic>
                    </a:graphicData>
                  </a:graphic>
                </wp:inline>
              </w:drawing>
            </w:r>
          </w:p>
        </w:tc>
      </w:tr>
      <w:tr w:rsidR="003A388D" w:rsidRPr="00ED7423" w14:paraId="10FD9E59" w14:textId="77777777" w:rsidTr="003A388D">
        <w:tc>
          <w:tcPr>
            <w:tcW w:w="1020" w:type="dxa"/>
            <w:vMerge/>
          </w:tcPr>
          <w:p w14:paraId="72D90D63" w14:textId="77777777" w:rsidR="003A388D" w:rsidRPr="00ED7423" w:rsidRDefault="003A388D" w:rsidP="00ED7423">
            <w:pPr>
              <w:pStyle w:val="ConsPlusNormal"/>
              <w:rPr>
                <w:szCs w:val="24"/>
              </w:rPr>
            </w:pPr>
          </w:p>
        </w:tc>
        <w:tc>
          <w:tcPr>
            <w:tcW w:w="1191" w:type="dxa"/>
            <w:vMerge/>
          </w:tcPr>
          <w:p w14:paraId="0BE37F49" w14:textId="77777777" w:rsidR="003A388D" w:rsidRPr="00ED7423" w:rsidRDefault="003A388D" w:rsidP="00ED7423">
            <w:pPr>
              <w:pStyle w:val="ConsPlusNormal"/>
              <w:rPr>
                <w:szCs w:val="24"/>
              </w:rPr>
            </w:pPr>
          </w:p>
        </w:tc>
        <w:tc>
          <w:tcPr>
            <w:tcW w:w="7423" w:type="dxa"/>
            <w:gridSpan w:val="3"/>
          </w:tcPr>
          <w:p w14:paraId="3196D1C9" w14:textId="77777777" w:rsidR="003A388D" w:rsidRPr="00ED7423" w:rsidRDefault="003A388D" w:rsidP="00ED7423">
            <w:pPr>
              <w:pStyle w:val="ConsPlusNormal"/>
              <w:jc w:val="both"/>
              <w:rPr>
                <w:szCs w:val="24"/>
              </w:rPr>
            </w:pPr>
            <w:r w:rsidRPr="00ED7423">
              <w:rPr>
                <w:szCs w:val="24"/>
              </w:rPr>
              <w:t>Связь амплитуды колебаний смещения материальной точки с амплитудами колебаний ее скорости и ускорения:</w:t>
            </w:r>
          </w:p>
          <w:p w14:paraId="01FAE3B1" w14:textId="77777777" w:rsidR="003A388D" w:rsidRPr="00ED7423" w:rsidRDefault="003A388D" w:rsidP="00ED7423">
            <w:pPr>
              <w:pStyle w:val="ConsPlusNormal"/>
              <w:jc w:val="both"/>
              <w:rPr>
                <w:szCs w:val="24"/>
              </w:rPr>
            </w:pPr>
            <w:r w:rsidRPr="00ED7423">
              <w:rPr>
                <w:noProof/>
                <w:position w:val="-9"/>
                <w:szCs w:val="24"/>
              </w:rPr>
              <w:drawing>
                <wp:inline distT="0" distB="0" distL="0" distR="0" wp14:anchorId="1A67F2AD" wp14:editId="20D59531">
                  <wp:extent cx="765810" cy="274320"/>
                  <wp:effectExtent l="0" t="0" r="0" b="0"/>
                  <wp:docPr id="7386006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
                            <a:extLst>
                              <a:ext uri="{28A0092B-C50C-407E-A947-70E740481C1C}">
                                <a14:useLocalDpi xmlns:a14="http://schemas.microsoft.com/office/drawing/2010/main" val="0"/>
                              </a:ext>
                            </a:extLst>
                          </a:blip>
                          <a:srcRect/>
                          <a:stretch>
                            <a:fillRect/>
                          </a:stretch>
                        </pic:blipFill>
                        <pic:spPr bwMode="auto">
                          <a:xfrm>
                            <a:off x="0" y="0"/>
                            <a:ext cx="765810" cy="274320"/>
                          </a:xfrm>
                          <a:prstGeom prst="rect">
                            <a:avLst/>
                          </a:prstGeom>
                          <a:noFill/>
                          <a:ln>
                            <a:noFill/>
                          </a:ln>
                        </pic:spPr>
                      </pic:pic>
                    </a:graphicData>
                  </a:graphic>
                </wp:inline>
              </w:drawing>
            </w:r>
            <w:r w:rsidRPr="00ED7423">
              <w:rPr>
                <w:szCs w:val="24"/>
              </w:rPr>
              <w:t>, </w:t>
            </w:r>
            <w:r w:rsidRPr="00ED7423">
              <w:rPr>
                <w:noProof/>
                <w:position w:val="-10"/>
                <w:szCs w:val="24"/>
              </w:rPr>
              <w:drawing>
                <wp:inline distT="0" distB="0" distL="0" distR="0" wp14:anchorId="3CC93113" wp14:editId="0D6C6931">
                  <wp:extent cx="834390" cy="285750"/>
                  <wp:effectExtent l="0" t="0" r="0" b="0"/>
                  <wp:docPr id="1435246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
                            <a:extLst>
                              <a:ext uri="{28A0092B-C50C-407E-A947-70E740481C1C}">
                                <a14:useLocalDpi xmlns:a14="http://schemas.microsoft.com/office/drawing/2010/main" val="0"/>
                              </a:ext>
                            </a:extLst>
                          </a:blip>
                          <a:srcRect/>
                          <a:stretch>
                            <a:fillRect/>
                          </a:stretch>
                        </pic:blipFill>
                        <pic:spPr bwMode="auto">
                          <a:xfrm>
                            <a:off x="0" y="0"/>
                            <a:ext cx="834390" cy="285750"/>
                          </a:xfrm>
                          <a:prstGeom prst="rect">
                            <a:avLst/>
                          </a:prstGeom>
                          <a:noFill/>
                          <a:ln>
                            <a:noFill/>
                          </a:ln>
                        </pic:spPr>
                      </pic:pic>
                    </a:graphicData>
                  </a:graphic>
                </wp:inline>
              </w:drawing>
            </w:r>
          </w:p>
        </w:tc>
      </w:tr>
      <w:tr w:rsidR="003A388D" w:rsidRPr="00ED7423" w14:paraId="15D97991" w14:textId="77777777" w:rsidTr="003A388D">
        <w:tc>
          <w:tcPr>
            <w:tcW w:w="1020" w:type="dxa"/>
            <w:vMerge/>
          </w:tcPr>
          <w:p w14:paraId="6CB073C7" w14:textId="77777777" w:rsidR="003A388D" w:rsidRPr="00ED7423" w:rsidRDefault="003A388D" w:rsidP="00ED7423">
            <w:pPr>
              <w:pStyle w:val="ConsPlusNormal"/>
              <w:rPr>
                <w:szCs w:val="24"/>
              </w:rPr>
            </w:pPr>
          </w:p>
        </w:tc>
        <w:tc>
          <w:tcPr>
            <w:tcW w:w="1191" w:type="dxa"/>
            <w:vMerge w:val="restart"/>
          </w:tcPr>
          <w:p w14:paraId="48569A05" w14:textId="77777777" w:rsidR="003A388D" w:rsidRPr="00ED7423" w:rsidRDefault="003A388D" w:rsidP="00ED7423">
            <w:pPr>
              <w:pStyle w:val="ConsPlusNormal"/>
              <w:jc w:val="center"/>
              <w:rPr>
                <w:szCs w:val="24"/>
              </w:rPr>
            </w:pPr>
            <w:r w:rsidRPr="00ED7423">
              <w:rPr>
                <w:szCs w:val="24"/>
              </w:rPr>
              <w:t>1.5.2</w:t>
            </w:r>
          </w:p>
        </w:tc>
        <w:tc>
          <w:tcPr>
            <w:tcW w:w="7423" w:type="dxa"/>
            <w:gridSpan w:val="3"/>
            <w:tcBorders>
              <w:bottom w:val="nil"/>
            </w:tcBorders>
          </w:tcPr>
          <w:p w14:paraId="3D5F8E0E" w14:textId="77777777" w:rsidR="003A388D" w:rsidRPr="00ED7423" w:rsidRDefault="003A388D" w:rsidP="00ED7423">
            <w:pPr>
              <w:pStyle w:val="ConsPlusNormal"/>
              <w:jc w:val="both"/>
              <w:rPr>
                <w:szCs w:val="24"/>
              </w:rPr>
            </w:pPr>
            <w:r w:rsidRPr="00ED7423">
              <w:rPr>
                <w:szCs w:val="24"/>
              </w:rPr>
              <w:t xml:space="preserve">Период и частота колебаний: </w:t>
            </w:r>
            <w:r w:rsidRPr="00ED7423">
              <w:rPr>
                <w:noProof/>
                <w:position w:val="-24"/>
                <w:szCs w:val="24"/>
              </w:rPr>
              <w:drawing>
                <wp:inline distT="0" distB="0" distL="0" distR="0" wp14:anchorId="130C34A0" wp14:editId="564B9DF6">
                  <wp:extent cx="880110" cy="468630"/>
                  <wp:effectExtent l="0" t="0" r="0" b="0"/>
                  <wp:docPr id="1764059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
                            <a:extLst>
                              <a:ext uri="{28A0092B-C50C-407E-A947-70E740481C1C}">
                                <a14:useLocalDpi xmlns:a14="http://schemas.microsoft.com/office/drawing/2010/main" val="0"/>
                              </a:ext>
                            </a:extLst>
                          </a:blip>
                          <a:srcRect/>
                          <a:stretch>
                            <a:fillRect/>
                          </a:stretch>
                        </pic:blipFill>
                        <pic:spPr bwMode="auto">
                          <a:xfrm>
                            <a:off x="0" y="0"/>
                            <a:ext cx="880110" cy="468630"/>
                          </a:xfrm>
                          <a:prstGeom prst="rect">
                            <a:avLst/>
                          </a:prstGeom>
                          <a:noFill/>
                          <a:ln>
                            <a:noFill/>
                          </a:ln>
                        </pic:spPr>
                      </pic:pic>
                    </a:graphicData>
                  </a:graphic>
                </wp:inline>
              </w:drawing>
            </w:r>
            <w:r w:rsidRPr="00ED7423">
              <w:rPr>
                <w:szCs w:val="24"/>
              </w:rPr>
              <w:t>.</w:t>
            </w:r>
          </w:p>
        </w:tc>
      </w:tr>
      <w:tr w:rsidR="003A388D" w:rsidRPr="00ED7423" w14:paraId="7A57FC8A" w14:textId="77777777" w:rsidTr="003A388D">
        <w:tblPrEx>
          <w:tblBorders>
            <w:insideH w:val="nil"/>
          </w:tblBorders>
        </w:tblPrEx>
        <w:tc>
          <w:tcPr>
            <w:tcW w:w="1020" w:type="dxa"/>
            <w:vMerge/>
          </w:tcPr>
          <w:p w14:paraId="53197848" w14:textId="77777777" w:rsidR="003A388D" w:rsidRPr="00ED7423" w:rsidRDefault="003A388D" w:rsidP="00ED7423">
            <w:pPr>
              <w:pStyle w:val="ConsPlusNormal"/>
              <w:rPr>
                <w:szCs w:val="24"/>
              </w:rPr>
            </w:pPr>
          </w:p>
        </w:tc>
        <w:tc>
          <w:tcPr>
            <w:tcW w:w="1191" w:type="dxa"/>
            <w:vMerge/>
          </w:tcPr>
          <w:p w14:paraId="13283C5F" w14:textId="77777777" w:rsidR="003A388D" w:rsidRPr="00ED7423" w:rsidRDefault="003A388D" w:rsidP="00ED7423">
            <w:pPr>
              <w:pStyle w:val="ConsPlusNormal"/>
              <w:rPr>
                <w:szCs w:val="24"/>
              </w:rPr>
            </w:pPr>
          </w:p>
        </w:tc>
        <w:tc>
          <w:tcPr>
            <w:tcW w:w="7423" w:type="dxa"/>
            <w:gridSpan w:val="3"/>
            <w:tcBorders>
              <w:top w:val="nil"/>
              <w:bottom w:val="nil"/>
            </w:tcBorders>
          </w:tcPr>
          <w:p w14:paraId="09A0D6AA" w14:textId="77777777" w:rsidR="003A388D" w:rsidRPr="00ED7423" w:rsidRDefault="003A388D" w:rsidP="00ED7423">
            <w:pPr>
              <w:pStyle w:val="ConsPlusNormal"/>
              <w:jc w:val="both"/>
              <w:rPr>
                <w:szCs w:val="24"/>
              </w:rPr>
            </w:pPr>
            <w:r w:rsidRPr="00ED7423">
              <w:rPr>
                <w:szCs w:val="24"/>
              </w:rPr>
              <w:t xml:space="preserve">Период малых свободных колебаний математического маятника: </w:t>
            </w:r>
            <w:r w:rsidRPr="00ED7423">
              <w:rPr>
                <w:noProof/>
                <w:position w:val="-32"/>
                <w:szCs w:val="24"/>
              </w:rPr>
              <w:drawing>
                <wp:inline distT="0" distB="0" distL="0" distR="0" wp14:anchorId="2DF7DD48" wp14:editId="18F0D0C0">
                  <wp:extent cx="834390" cy="560070"/>
                  <wp:effectExtent l="0" t="0" r="0" b="0"/>
                  <wp:docPr id="10970730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a:extLst>
                              <a:ext uri="{28A0092B-C50C-407E-A947-70E740481C1C}">
                                <a14:useLocalDpi xmlns:a14="http://schemas.microsoft.com/office/drawing/2010/main" val="0"/>
                              </a:ext>
                            </a:extLst>
                          </a:blip>
                          <a:srcRect/>
                          <a:stretch>
                            <a:fillRect/>
                          </a:stretch>
                        </pic:blipFill>
                        <pic:spPr bwMode="auto">
                          <a:xfrm>
                            <a:off x="0" y="0"/>
                            <a:ext cx="834390" cy="560070"/>
                          </a:xfrm>
                          <a:prstGeom prst="rect">
                            <a:avLst/>
                          </a:prstGeom>
                          <a:noFill/>
                          <a:ln>
                            <a:noFill/>
                          </a:ln>
                        </pic:spPr>
                      </pic:pic>
                    </a:graphicData>
                  </a:graphic>
                </wp:inline>
              </w:drawing>
            </w:r>
            <w:r w:rsidRPr="00ED7423">
              <w:rPr>
                <w:szCs w:val="24"/>
              </w:rPr>
              <w:t>.</w:t>
            </w:r>
          </w:p>
        </w:tc>
      </w:tr>
      <w:tr w:rsidR="003A388D" w:rsidRPr="00ED7423" w14:paraId="70A93ECF" w14:textId="77777777" w:rsidTr="003A388D">
        <w:tc>
          <w:tcPr>
            <w:tcW w:w="1020" w:type="dxa"/>
            <w:vMerge/>
          </w:tcPr>
          <w:p w14:paraId="1C803099" w14:textId="77777777" w:rsidR="003A388D" w:rsidRPr="00ED7423" w:rsidRDefault="003A388D" w:rsidP="00ED7423">
            <w:pPr>
              <w:pStyle w:val="ConsPlusNormal"/>
              <w:rPr>
                <w:szCs w:val="24"/>
              </w:rPr>
            </w:pPr>
          </w:p>
        </w:tc>
        <w:tc>
          <w:tcPr>
            <w:tcW w:w="1191" w:type="dxa"/>
            <w:vMerge/>
          </w:tcPr>
          <w:p w14:paraId="7CD517CC" w14:textId="77777777" w:rsidR="003A388D" w:rsidRPr="00ED7423" w:rsidRDefault="003A388D" w:rsidP="00ED7423">
            <w:pPr>
              <w:pStyle w:val="ConsPlusNormal"/>
              <w:rPr>
                <w:szCs w:val="24"/>
              </w:rPr>
            </w:pPr>
          </w:p>
        </w:tc>
        <w:tc>
          <w:tcPr>
            <w:tcW w:w="7423" w:type="dxa"/>
            <w:gridSpan w:val="3"/>
            <w:tcBorders>
              <w:top w:val="nil"/>
            </w:tcBorders>
          </w:tcPr>
          <w:p w14:paraId="15FEF27C" w14:textId="77777777" w:rsidR="003A388D" w:rsidRPr="00ED7423" w:rsidRDefault="003A388D" w:rsidP="00ED7423">
            <w:pPr>
              <w:pStyle w:val="ConsPlusNormal"/>
              <w:jc w:val="both"/>
              <w:rPr>
                <w:szCs w:val="24"/>
              </w:rPr>
            </w:pPr>
            <w:r w:rsidRPr="00ED7423">
              <w:rPr>
                <w:szCs w:val="24"/>
              </w:rPr>
              <w:t>Период свободных колебаний пружинного маятника: </w:t>
            </w:r>
            <w:r w:rsidRPr="00ED7423">
              <w:rPr>
                <w:noProof/>
                <w:position w:val="-30"/>
                <w:szCs w:val="24"/>
              </w:rPr>
              <w:drawing>
                <wp:inline distT="0" distB="0" distL="0" distR="0" wp14:anchorId="69851510" wp14:editId="3185F34F">
                  <wp:extent cx="857250" cy="537210"/>
                  <wp:effectExtent l="0" t="0" r="0" b="0"/>
                  <wp:docPr id="9490336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a:extLst>
                              <a:ext uri="{28A0092B-C50C-407E-A947-70E740481C1C}">
                                <a14:useLocalDpi xmlns:a14="http://schemas.microsoft.com/office/drawing/2010/main" val="0"/>
                              </a:ext>
                            </a:extLst>
                          </a:blip>
                          <a:srcRect/>
                          <a:stretch>
                            <a:fillRect/>
                          </a:stretch>
                        </pic:blipFill>
                        <pic:spPr bwMode="auto">
                          <a:xfrm>
                            <a:off x="0" y="0"/>
                            <a:ext cx="857250" cy="537210"/>
                          </a:xfrm>
                          <a:prstGeom prst="rect">
                            <a:avLst/>
                          </a:prstGeom>
                          <a:noFill/>
                          <a:ln>
                            <a:noFill/>
                          </a:ln>
                        </pic:spPr>
                      </pic:pic>
                    </a:graphicData>
                  </a:graphic>
                </wp:inline>
              </w:drawing>
            </w:r>
          </w:p>
        </w:tc>
      </w:tr>
      <w:tr w:rsidR="003A388D" w:rsidRPr="00ED7423" w14:paraId="6D214464" w14:textId="77777777" w:rsidTr="003A388D">
        <w:tc>
          <w:tcPr>
            <w:tcW w:w="1020" w:type="dxa"/>
            <w:vMerge/>
          </w:tcPr>
          <w:p w14:paraId="27DB7B25" w14:textId="77777777" w:rsidR="003A388D" w:rsidRPr="00ED7423" w:rsidRDefault="003A388D" w:rsidP="00ED7423">
            <w:pPr>
              <w:pStyle w:val="ConsPlusNormal"/>
              <w:rPr>
                <w:szCs w:val="24"/>
              </w:rPr>
            </w:pPr>
          </w:p>
        </w:tc>
        <w:tc>
          <w:tcPr>
            <w:tcW w:w="1191" w:type="dxa"/>
          </w:tcPr>
          <w:p w14:paraId="2A0FFC4E" w14:textId="77777777" w:rsidR="003A388D" w:rsidRPr="00ED7423" w:rsidRDefault="003A388D" w:rsidP="00ED7423">
            <w:pPr>
              <w:pStyle w:val="ConsPlusNormal"/>
              <w:jc w:val="center"/>
              <w:rPr>
                <w:szCs w:val="24"/>
              </w:rPr>
            </w:pPr>
            <w:r w:rsidRPr="00ED7423">
              <w:rPr>
                <w:szCs w:val="24"/>
              </w:rPr>
              <w:t>1.5.3</w:t>
            </w:r>
          </w:p>
        </w:tc>
        <w:tc>
          <w:tcPr>
            <w:tcW w:w="7423" w:type="dxa"/>
            <w:gridSpan w:val="3"/>
          </w:tcPr>
          <w:p w14:paraId="424F0936" w14:textId="77777777" w:rsidR="003A388D" w:rsidRPr="00ED7423" w:rsidRDefault="003A388D" w:rsidP="00ED7423">
            <w:pPr>
              <w:pStyle w:val="ConsPlusNormal"/>
              <w:jc w:val="both"/>
              <w:rPr>
                <w:szCs w:val="24"/>
              </w:rPr>
            </w:pPr>
            <w:r w:rsidRPr="00ED7423">
              <w:rPr>
                <w:szCs w:val="24"/>
              </w:rPr>
              <w:t>Вынужденные колебания. Резонанс. Резонансная кривая</w:t>
            </w:r>
          </w:p>
        </w:tc>
      </w:tr>
      <w:tr w:rsidR="003A388D" w:rsidRPr="00ED7423" w14:paraId="675751D9" w14:textId="77777777" w:rsidTr="003A388D">
        <w:tc>
          <w:tcPr>
            <w:tcW w:w="1020" w:type="dxa"/>
            <w:vMerge/>
          </w:tcPr>
          <w:p w14:paraId="3049A01F" w14:textId="77777777" w:rsidR="003A388D" w:rsidRPr="00ED7423" w:rsidRDefault="003A388D" w:rsidP="00ED7423">
            <w:pPr>
              <w:pStyle w:val="ConsPlusNormal"/>
              <w:rPr>
                <w:szCs w:val="24"/>
              </w:rPr>
            </w:pPr>
          </w:p>
        </w:tc>
        <w:tc>
          <w:tcPr>
            <w:tcW w:w="1191" w:type="dxa"/>
            <w:vMerge w:val="restart"/>
          </w:tcPr>
          <w:p w14:paraId="13909F67" w14:textId="77777777" w:rsidR="003A388D" w:rsidRPr="00ED7423" w:rsidRDefault="003A388D" w:rsidP="00ED7423">
            <w:pPr>
              <w:pStyle w:val="ConsPlusNormal"/>
              <w:jc w:val="center"/>
              <w:rPr>
                <w:szCs w:val="24"/>
              </w:rPr>
            </w:pPr>
            <w:r w:rsidRPr="00ED7423">
              <w:rPr>
                <w:szCs w:val="24"/>
              </w:rPr>
              <w:t>1.5.4</w:t>
            </w:r>
          </w:p>
        </w:tc>
        <w:tc>
          <w:tcPr>
            <w:tcW w:w="7423" w:type="dxa"/>
            <w:gridSpan w:val="3"/>
            <w:tcBorders>
              <w:bottom w:val="nil"/>
            </w:tcBorders>
          </w:tcPr>
          <w:p w14:paraId="2E3FF99A" w14:textId="77777777" w:rsidR="003A388D" w:rsidRPr="00ED7423" w:rsidRDefault="003A388D" w:rsidP="00ED7423">
            <w:pPr>
              <w:pStyle w:val="ConsPlusNormal"/>
              <w:jc w:val="both"/>
              <w:rPr>
                <w:szCs w:val="24"/>
              </w:rPr>
            </w:pPr>
            <w:r w:rsidRPr="00ED7423">
              <w:rPr>
                <w:szCs w:val="24"/>
              </w:rPr>
              <w:t xml:space="preserve">Поперечные и продольные волны. Скорость распространения и длина волны: </w:t>
            </w:r>
            <w:r w:rsidRPr="00ED7423">
              <w:rPr>
                <w:noProof/>
                <w:position w:val="-24"/>
                <w:szCs w:val="24"/>
              </w:rPr>
              <w:drawing>
                <wp:inline distT="0" distB="0" distL="0" distR="0" wp14:anchorId="7AD3F822" wp14:editId="30E339C5">
                  <wp:extent cx="857250" cy="468630"/>
                  <wp:effectExtent l="0" t="0" r="0" b="0"/>
                  <wp:docPr id="2078662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
                            <a:extLst>
                              <a:ext uri="{28A0092B-C50C-407E-A947-70E740481C1C}">
                                <a14:useLocalDpi xmlns:a14="http://schemas.microsoft.com/office/drawing/2010/main" val="0"/>
                              </a:ext>
                            </a:extLst>
                          </a:blip>
                          <a:srcRect/>
                          <a:stretch>
                            <a:fillRect/>
                          </a:stretch>
                        </pic:blipFill>
                        <pic:spPr bwMode="auto">
                          <a:xfrm>
                            <a:off x="0" y="0"/>
                            <a:ext cx="857250" cy="468630"/>
                          </a:xfrm>
                          <a:prstGeom prst="rect">
                            <a:avLst/>
                          </a:prstGeom>
                          <a:noFill/>
                          <a:ln>
                            <a:noFill/>
                          </a:ln>
                        </pic:spPr>
                      </pic:pic>
                    </a:graphicData>
                  </a:graphic>
                </wp:inline>
              </w:drawing>
            </w:r>
            <w:r w:rsidRPr="00ED7423">
              <w:rPr>
                <w:szCs w:val="24"/>
              </w:rPr>
              <w:t>.</w:t>
            </w:r>
          </w:p>
        </w:tc>
      </w:tr>
      <w:tr w:rsidR="003A388D" w:rsidRPr="00ED7423" w14:paraId="630CB267" w14:textId="77777777" w:rsidTr="003A388D">
        <w:tc>
          <w:tcPr>
            <w:tcW w:w="1020" w:type="dxa"/>
            <w:vMerge/>
          </w:tcPr>
          <w:p w14:paraId="1BEBE7EC" w14:textId="77777777" w:rsidR="003A388D" w:rsidRPr="00ED7423" w:rsidRDefault="003A388D" w:rsidP="00ED7423">
            <w:pPr>
              <w:pStyle w:val="ConsPlusNormal"/>
              <w:rPr>
                <w:szCs w:val="24"/>
              </w:rPr>
            </w:pPr>
          </w:p>
        </w:tc>
        <w:tc>
          <w:tcPr>
            <w:tcW w:w="1191" w:type="dxa"/>
            <w:vMerge/>
          </w:tcPr>
          <w:p w14:paraId="442D0667" w14:textId="77777777" w:rsidR="003A388D" w:rsidRPr="00ED7423" w:rsidRDefault="003A388D" w:rsidP="00ED7423">
            <w:pPr>
              <w:pStyle w:val="ConsPlusNormal"/>
              <w:rPr>
                <w:szCs w:val="24"/>
              </w:rPr>
            </w:pPr>
          </w:p>
        </w:tc>
        <w:tc>
          <w:tcPr>
            <w:tcW w:w="7423" w:type="dxa"/>
            <w:gridSpan w:val="3"/>
            <w:tcBorders>
              <w:top w:val="nil"/>
            </w:tcBorders>
          </w:tcPr>
          <w:p w14:paraId="0E5B63B4" w14:textId="77777777" w:rsidR="003A388D" w:rsidRPr="00ED7423" w:rsidRDefault="003A388D" w:rsidP="00ED7423">
            <w:pPr>
              <w:pStyle w:val="ConsPlusNormal"/>
              <w:jc w:val="both"/>
              <w:rPr>
                <w:szCs w:val="24"/>
              </w:rPr>
            </w:pPr>
            <w:r w:rsidRPr="00ED7423">
              <w:rPr>
                <w:szCs w:val="24"/>
              </w:rPr>
              <w:t>Интерференция и дифракция волн</w:t>
            </w:r>
          </w:p>
        </w:tc>
      </w:tr>
      <w:tr w:rsidR="003A388D" w:rsidRPr="00ED7423" w14:paraId="543A7E65" w14:textId="77777777" w:rsidTr="003A388D">
        <w:tc>
          <w:tcPr>
            <w:tcW w:w="1020" w:type="dxa"/>
            <w:vMerge/>
          </w:tcPr>
          <w:p w14:paraId="7924F43A" w14:textId="77777777" w:rsidR="003A388D" w:rsidRPr="00ED7423" w:rsidRDefault="003A388D" w:rsidP="00ED7423">
            <w:pPr>
              <w:pStyle w:val="ConsPlusNormal"/>
              <w:rPr>
                <w:szCs w:val="24"/>
              </w:rPr>
            </w:pPr>
          </w:p>
        </w:tc>
        <w:tc>
          <w:tcPr>
            <w:tcW w:w="1191" w:type="dxa"/>
          </w:tcPr>
          <w:p w14:paraId="19BA5AF8" w14:textId="77777777" w:rsidR="003A388D" w:rsidRPr="00ED7423" w:rsidRDefault="003A388D" w:rsidP="00ED7423">
            <w:pPr>
              <w:pStyle w:val="ConsPlusNormal"/>
              <w:jc w:val="center"/>
              <w:rPr>
                <w:szCs w:val="24"/>
              </w:rPr>
            </w:pPr>
            <w:r w:rsidRPr="00ED7423">
              <w:rPr>
                <w:szCs w:val="24"/>
              </w:rPr>
              <w:t>1.5.5</w:t>
            </w:r>
          </w:p>
        </w:tc>
        <w:tc>
          <w:tcPr>
            <w:tcW w:w="7423" w:type="dxa"/>
            <w:gridSpan w:val="3"/>
          </w:tcPr>
          <w:p w14:paraId="1D40A65A" w14:textId="77777777" w:rsidR="003A388D" w:rsidRPr="00ED7423" w:rsidRDefault="003A388D" w:rsidP="00ED7423">
            <w:pPr>
              <w:pStyle w:val="ConsPlusNormal"/>
              <w:jc w:val="both"/>
              <w:rPr>
                <w:szCs w:val="24"/>
              </w:rPr>
            </w:pPr>
            <w:r w:rsidRPr="00ED7423">
              <w:rPr>
                <w:szCs w:val="24"/>
              </w:rPr>
              <w:t>Звук. Скорость звука</w:t>
            </w:r>
          </w:p>
        </w:tc>
      </w:tr>
      <w:tr w:rsidR="003A388D" w:rsidRPr="00ED7423" w14:paraId="7C3B8ACC" w14:textId="77777777" w:rsidTr="003A388D">
        <w:tc>
          <w:tcPr>
            <w:tcW w:w="1020" w:type="dxa"/>
          </w:tcPr>
          <w:p w14:paraId="630FCF44" w14:textId="77777777" w:rsidR="003A388D" w:rsidRPr="00ED7423" w:rsidRDefault="003A388D" w:rsidP="00ED7423">
            <w:pPr>
              <w:pStyle w:val="ConsPlusNormal"/>
              <w:jc w:val="center"/>
              <w:rPr>
                <w:szCs w:val="24"/>
              </w:rPr>
            </w:pPr>
            <w:r w:rsidRPr="00ED7423">
              <w:rPr>
                <w:szCs w:val="24"/>
              </w:rPr>
              <w:t>2</w:t>
            </w:r>
          </w:p>
        </w:tc>
        <w:tc>
          <w:tcPr>
            <w:tcW w:w="1191" w:type="dxa"/>
          </w:tcPr>
          <w:p w14:paraId="708F5717" w14:textId="77777777" w:rsidR="003A388D" w:rsidRPr="00ED7423" w:rsidRDefault="003A388D" w:rsidP="00ED7423">
            <w:pPr>
              <w:pStyle w:val="ConsPlusNormal"/>
              <w:rPr>
                <w:szCs w:val="24"/>
              </w:rPr>
            </w:pPr>
          </w:p>
        </w:tc>
        <w:tc>
          <w:tcPr>
            <w:tcW w:w="7423" w:type="dxa"/>
            <w:gridSpan w:val="3"/>
          </w:tcPr>
          <w:p w14:paraId="460D0311" w14:textId="77777777" w:rsidR="003A388D" w:rsidRPr="00ED7423" w:rsidRDefault="003A388D" w:rsidP="00ED7423">
            <w:pPr>
              <w:pStyle w:val="ConsPlusNormal"/>
              <w:jc w:val="both"/>
              <w:rPr>
                <w:szCs w:val="24"/>
              </w:rPr>
            </w:pPr>
            <w:r w:rsidRPr="00ED7423">
              <w:rPr>
                <w:szCs w:val="24"/>
              </w:rPr>
              <w:t>МОЛЕКУЛЯРНАЯ ФИЗИКА. ТЕРМОДИНАМИКА</w:t>
            </w:r>
          </w:p>
        </w:tc>
      </w:tr>
      <w:tr w:rsidR="003A388D" w:rsidRPr="00ED7423" w14:paraId="1ED99AA4" w14:textId="77777777" w:rsidTr="003A388D">
        <w:tc>
          <w:tcPr>
            <w:tcW w:w="1020" w:type="dxa"/>
          </w:tcPr>
          <w:p w14:paraId="1348BC55" w14:textId="77777777" w:rsidR="003A388D" w:rsidRPr="00ED7423" w:rsidRDefault="003A388D" w:rsidP="00ED7423">
            <w:pPr>
              <w:pStyle w:val="ConsPlusNormal"/>
              <w:jc w:val="center"/>
              <w:rPr>
                <w:szCs w:val="24"/>
              </w:rPr>
            </w:pPr>
            <w:r w:rsidRPr="00ED7423">
              <w:rPr>
                <w:szCs w:val="24"/>
              </w:rPr>
              <w:lastRenderedPageBreak/>
              <w:t>2.1</w:t>
            </w:r>
          </w:p>
        </w:tc>
        <w:tc>
          <w:tcPr>
            <w:tcW w:w="1191" w:type="dxa"/>
          </w:tcPr>
          <w:p w14:paraId="686DC50B" w14:textId="77777777" w:rsidR="003A388D" w:rsidRPr="00ED7423" w:rsidRDefault="003A388D" w:rsidP="00ED7423">
            <w:pPr>
              <w:pStyle w:val="ConsPlusNormal"/>
              <w:rPr>
                <w:szCs w:val="24"/>
              </w:rPr>
            </w:pPr>
          </w:p>
        </w:tc>
        <w:tc>
          <w:tcPr>
            <w:tcW w:w="7423" w:type="dxa"/>
            <w:gridSpan w:val="3"/>
          </w:tcPr>
          <w:p w14:paraId="562D31BA" w14:textId="77777777" w:rsidR="003A388D" w:rsidRPr="00ED7423" w:rsidRDefault="003A388D" w:rsidP="00ED7423">
            <w:pPr>
              <w:pStyle w:val="ConsPlusNormal"/>
              <w:jc w:val="both"/>
              <w:rPr>
                <w:szCs w:val="24"/>
              </w:rPr>
            </w:pPr>
            <w:r w:rsidRPr="00ED7423">
              <w:rPr>
                <w:szCs w:val="24"/>
              </w:rPr>
              <w:t>МОЛЕКУЛЯРНАЯ ФИЗИКА</w:t>
            </w:r>
          </w:p>
        </w:tc>
      </w:tr>
      <w:tr w:rsidR="003A388D" w:rsidRPr="00ED7423" w14:paraId="0BAB10F4" w14:textId="77777777" w:rsidTr="003A388D">
        <w:tc>
          <w:tcPr>
            <w:tcW w:w="1020" w:type="dxa"/>
            <w:vMerge w:val="restart"/>
          </w:tcPr>
          <w:p w14:paraId="1D0E58E7" w14:textId="77777777" w:rsidR="003A388D" w:rsidRPr="00ED7423" w:rsidRDefault="003A388D" w:rsidP="00ED7423">
            <w:pPr>
              <w:pStyle w:val="ConsPlusNormal"/>
              <w:rPr>
                <w:szCs w:val="24"/>
              </w:rPr>
            </w:pPr>
          </w:p>
        </w:tc>
        <w:tc>
          <w:tcPr>
            <w:tcW w:w="1191" w:type="dxa"/>
          </w:tcPr>
          <w:p w14:paraId="4A7548CB" w14:textId="77777777" w:rsidR="003A388D" w:rsidRPr="00ED7423" w:rsidRDefault="003A388D" w:rsidP="00ED7423">
            <w:pPr>
              <w:pStyle w:val="ConsPlusNormal"/>
              <w:jc w:val="center"/>
              <w:rPr>
                <w:szCs w:val="24"/>
              </w:rPr>
            </w:pPr>
            <w:r w:rsidRPr="00ED7423">
              <w:rPr>
                <w:szCs w:val="24"/>
              </w:rPr>
              <w:t>2.1.1</w:t>
            </w:r>
          </w:p>
        </w:tc>
        <w:tc>
          <w:tcPr>
            <w:tcW w:w="7423" w:type="dxa"/>
            <w:gridSpan w:val="3"/>
          </w:tcPr>
          <w:p w14:paraId="10767A67" w14:textId="77777777" w:rsidR="003A388D" w:rsidRPr="00ED7423" w:rsidRDefault="003A388D" w:rsidP="00ED7423">
            <w:pPr>
              <w:pStyle w:val="ConsPlusNormal"/>
              <w:jc w:val="both"/>
              <w:rPr>
                <w:szCs w:val="24"/>
              </w:rPr>
            </w:pPr>
            <w:r w:rsidRPr="00ED7423">
              <w:rPr>
                <w:szCs w:val="24"/>
              </w:rPr>
              <w:t xml:space="preserve">Модели строения газов, жидкостей и твердых тел. Пусть термодинамическая система (тело) состоит из N одинаковых молекул. Тогда количество вещества </w:t>
            </w:r>
            <w:r w:rsidRPr="00ED7423">
              <w:rPr>
                <w:noProof/>
                <w:position w:val="-28"/>
                <w:szCs w:val="24"/>
              </w:rPr>
              <w:drawing>
                <wp:inline distT="0" distB="0" distL="0" distR="0" wp14:anchorId="182C1981" wp14:editId="6EDB22A8">
                  <wp:extent cx="948690" cy="514350"/>
                  <wp:effectExtent l="0" t="0" r="0" b="0"/>
                  <wp:docPr id="17455355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
                            <a:extLst>
                              <a:ext uri="{28A0092B-C50C-407E-A947-70E740481C1C}">
                                <a14:useLocalDpi xmlns:a14="http://schemas.microsoft.com/office/drawing/2010/main" val="0"/>
                              </a:ext>
                            </a:extLst>
                          </a:blip>
                          <a:srcRect/>
                          <a:stretch>
                            <a:fillRect/>
                          </a:stretch>
                        </pic:blipFill>
                        <pic:spPr bwMode="auto">
                          <a:xfrm>
                            <a:off x="0" y="0"/>
                            <a:ext cx="948690" cy="514350"/>
                          </a:xfrm>
                          <a:prstGeom prst="rect">
                            <a:avLst/>
                          </a:prstGeom>
                          <a:noFill/>
                          <a:ln>
                            <a:noFill/>
                          </a:ln>
                        </pic:spPr>
                      </pic:pic>
                    </a:graphicData>
                  </a:graphic>
                </wp:inline>
              </w:drawing>
            </w:r>
            <w:r w:rsidRPr="00ED7423">
              <w:rPr>
                <w:szCs w:val="24"/>
              </w:rPr>
              <w:t>,</w:t>
            </w:r>
          </w:p>
          <w:p w14:paraId="2C426F0D" w14:textId="77777777" w:rsidR="003A388D" w:rsidRPr="00ED7423" w:rsidRDefault="003A388D" w:rsidP="00ED7423">
            <w:pPr>
              <w:pStyle w:val="ConsPlusNormal"/>
              <w:jc w:val="both"/>
              <w:rPr>
                <w:szCs w:val="24"/>
              </w:rPr>
            </w:pPr>
            <w:r w:rsidRPr="00ED7423">
              <w:rPr>
                <w:szCs w:val="24"/>
              </w:rPr>
              <w:t>где N</w:t>
            </w:r>
            <w:r w:rsidRPr="00ED7423">
              <w:rPr>
                <w:szCs w:val="24"/>
                <w:vertAlign w:val="subscript"/>
              </w:rPr>
              <w:t>А</w:t>
            </w:r>
            <w:r w:rsidRPr="00ED7423">
              <w:rPr>
                <w:szCs w:val="24"/>
              </w:rPr>
              <w:t xml:space="preserve"> - число Авогадро, m - масса системы (тела), </w:t>
            </w:r>
            <w:r w:rsidRPr="00ED7423">
              <w:rPr>
                <w:noProof/>
                <w:position w:val="-3"/>
                <w:szCs w:val="24"/>
              </w:rPr>
              <w:drawing>
                <wp:inline distT="0" distB="0" distL="0" distR="0" wp14:anchorId="67CD7B18" wp14:editId="50F82F7E">
                  <wp:extent cx="148590" cy="194310"/>
                  <wp:effectExtent l="0" t="0" r="0" b="0"/>
                  <wp:docPr id="6732328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
                            <a:extLst>
                              <a:ext uri="{28A0092B-C50C-407E-A947-70E740481C1C}">
                                <a14:useLocalDpi xmlns:a14="http://schemas.microsoft.com/office/drawing/2010/main" val="0"/>
                              </a:ext>
                            </a:extLst>
                          </a:blip>
                          <a:srcRect/>
                          <a:stretch>
                            <a:fillRect/>
                          </a:stretch>
                        </pic:blipFill>
                        <pic:spPr bwMode="auto">
                          <a:xfrm>
                            <a:off x="0" y="0"/>
                            <a:ext cx="148590" cy="194310"/>
                          </a:xfrm>
                          <a:prstGeom prst="rect">
                            <a:avLst/>
                          </a:prstGeom>
                          <a:noFill/>
                          <a:ln>
                            <a:noFill/>
                          </a:ln>
                        </pic:spPr>
                      </pic:pic>
                    </a:graphicData>
                  </a:graphic>
                </wp:inline>
              </w:drawing>
            </w:r>
            <w:r w:rsidRPr="00ED7423">
              <w:rPr>
                <w:szCs w:val="24"/>
              </w:rPr>
              <w:t xml:space="preserve"> - молярная масса вещества</w:t>
            </w:r>
          </w:p>
        </w:tc>
      </w:tr>
      <w:tr w:rsidR="003A388D" w:rsidRPr="00ED7423" w14:paraId="2E37F64F" w14:textId="77777777" w:rsidTr="003A388D">
        <w:tc>
          <w:tcPr>
            <w:tcW w:w="1020" w:type="dxa"/>
            <w:vMerge/>
          </w:tcPr>
          <w:p w14:paraId="3CB62234" w14:textId="77777777" w:rsidR="003A388D" w:rsidRPr="00ED7423" w:rsidRDefault="003A388D" w:rsidP="00ED7423">
            <w:pPr>
              <w:pStyle w:val="ConsPlusNormal"/>
              <w:rPr>
                <w:szCs w:val="24"/>
              </w:rPr>
            </w:pPr>
          </w:p>
        </w:tc>
        <w:tc>
          <w:tcPr>
            <w:tcW w:w="1191" w:type="dxa"/>
          </w:tcPr>
          <w:p w14:paraId="324AFC42" w14:textId="77777777" w:rsidR="003A388D" w:rsidRPr="00ED7423" w:rsidRDefault="003A388D" w:rsidP="00ED7423">
            <w:pPr>
              <w:pStyle w:val="ConsPlusNormal"/>
              <w:jc w:val="center"/>
              <w:rPr>
                <w:szCs w:val="24"/>
              </w:rPr>
            </w:pPr>
            <w:r w:rsidRPr="00ED7423">
              <w:rPr>
                <w:szCs w:val="24"/>
              </w:rPr>
              <w:t>2.1.2</w:t>
            </w:r>
          </w:p>
        </w:tc>
        <w:tc>
          <w:tcPr>
            <w:tcW w:w="7423" w:type="dxa"/>
            <w:gridSpan w:val="3"/>
          </w:tcPr>
          <w:p w14:paraId="01BC41E1" w14:textId="77777777" w:rsidR="003A388D" w:rsidRPr="00ED7423" w:rsidRDefault="003A388D" w:rsidP="00ED7423">
            <w:pPr>
              <w:pStyle w:val="ConsPlusNormal"/>
              <w:jc w:val="both"/>
              <w:rPr>
                <w:szCs w:val="24"/>
              </w:rPr>
            </w:pPr>
            <w:r w:rsidRPr="00ED7423">
              <w:rPr>
                <w:szCs w:val="24"/>
              </w:rPr>
              <w:t>Тепловое движение атомов и молекул вещества</w:t>
            </w:r>
          </w:p>
        </w:tc>
      </w:tr>
      <w:tr w:rsidR="003A388D" w:rsidRPr="00ED7423" w14:paraId="40090FD8" w14:textId="77777777" w:rsidTr="003A388D">
        <w:tc>
          <w:tcPr>
            <w:tcW w:w="1020" w:type="dxa"/>
            <w:vMerge/>
          </w:tcPr>
          <w:p w14:paraId="33F0F691" w14:textId="77777777" w:rsidR="003A388D" w:rsidRPr="00ED7423" w:rsidRDefault="003A388D" w:rsidP="00ED7423">
            <w:pPr>
              <w:pStyle w:val="ConsPlusNormal"/>
              <w:rPr>
                <w:szCs w:val="24"/>
              </w:rPr>
            </w:pPr>
          </w:p>
        </w:tc>
        <w:tc>
          <w:tcPr>
            <w:tcW w:w="1191" w:type="dxa"/>
          </w:tcPr>
          <w:p w14:paraId="3E2FD631" w14:textId="77777777" w:rsidR="003A388D" w:rsidRPr="00ED7423" w:rsidRDefault="003A388D" w:rsidP="00ED7423">
            <w:pPr>
              <w:pStyle w:val="ConsPlusNormal"/>
              <w:jc w:val="center"/>
              <w:rPr>
                <w:szCs w:val="24"/>
              </w:rPr>
            </w:pPr>
            <w:r w:rsidRPr="00ED7423">
              <w:rPr>
                <w:szCs w:val="24"/>
              </w:rPr>
              <w:t>2.1.3</w:t>
            </w:r>
          </w:p>
        </w:tc>
        <w:tc>
          <w:tcPr>
            <w:tcW w:w="7423" w:type="dxa"/>
            <w:gridSpan w:val="3"/>
          </w:tcPr>
          <w:p w14:paraId="4C38F482" w14:textId="77777777" w:rsidR="003A388D" w:rsidRPr="00ED7423" w:rsidRDefault="003A388D" w:rsidP="00ED7423">
            <w:pPr>
              <w:pStyle w:val="ConsPlusNormal"/>
              <w:jc w:val="both"/>
              <w:rPr>
                <w:szCs w:val="24"/>
              </w:rPr>
            </w:pPr>
            <w:r w:rsidRPr="00ED7423">
              <w:rPr>
                <w:szCs w:val="24"/>
              </w:rPr>
              <w:t>Взаимодействие частиц вещества</w:t>
            </w:r>
          </w:p>
        </w:tc>
      </w:tr>
      <w:tr w:rsidR="003A388D" w:rsidRPr="00ED7423" w14:paraId="257D3CC1" w14:textId="77777777" w:rsidTr="003A388D">
        <w:tc>
          <w:tcPr>
            <w:tcW w:w="1020" w:type="dxa"/>
            <w:vMerge/>
          </w:tcPr>
          <w:p w14:paraId="36B1AB89" w14:textId="77777777" w:rsidR="003A388D" w:rsidRPr="00ED7423" w:rsidRDefault="003A388D" w:rsidP="00ED7423">
            <w:pPr>
              <w:pStyle w:val="ConsPlusNormal"/>
              <w:rPr>
                <w:szCs w:val="24"/>
              </w:rPr>
            </w:pPr>
          </w:p>
        </w:tc>
        <w:tc>
          <w:tcPr>
            <w:tcW w:w="1191" w:type="dxa"/>
          </w:tcPr>
          <w:p w14:paraId="590E66FB" w14:textId="77777777" w:rsidR="003A388D" w:rsidRPr="00ED7423" w:rsidRDefault="003A388D" w:rsidP="00ED7423">
            <w:pPr>
              <w:pStyle w:val="ConsPlusNormal"/>
              <w:jc w:val="center"/>
              <w:rPr>
                <w:szCs w:val="24"/>
              </w:rPr>
            </w:pPr>
            <w:r w:rsidRPr="00ED7423">
              <w:rPr>
                <w:szCs w:val="24"/>
              </w:rPr>
              <w:t>2.1.4</w:t>
            </w:r>
          </w:p>
        </w:tc>
        <w:tc>
          <w:tcPr>
            <w:tcW w:w="7423" w:type="dxa"/>
            <w:gridSpan w:val="3"/>
          </w:tcPr>
          <w:p w14:paraId="18919E93" w14:textId="77777777" w:rsidR="003A388D" w:rsidRPr="00ED7423" w:rsidRDefault="003A388D" w:rsidP="00ED7423">
            <w:pPr>
              <w:pStyle w:val="ConsPlusNormal"/>
              <w:jc w:val="both"/>
              <w:rPr>
                <w:szCs w:val="24"/>
              </w:rPr>
            </w:pPr>
            <w:r w:rsidRPr="00ED7423">
              <w:rPr>
                <w:szCs w:val="24"/>
              </w:rPr>
              <w:t>Диффузия. Броуновское движение</w:t>
            </w:r>
          </w:p>
        </w:tc>
      </w:tr>
      <w:tr w:rsidR="003A388D" w:rsidRPr="00ED7423" w14:paraId="5A0FA2A8" w14:textId="77777777" w:rsidTr="003A388D">
        <w:tc>
          <w:tcPr>
            <w:tcW w:w="1020" w:type="dxa"/>
            <w:vMerge/>
          </w:tcPr>
          <w:p w14:paraId="5090794D" w14:textId="77777777" w:rsidR="003A388D" w:rsidRPr="00ED7423" w:rsidRDefault="003A388D" w:rsidP="00ED7423">
            <w:pPr>
              <w:pStyle w:val="ConsPlusNormal"/>
              <w:rPr>
                <w:szCs w:val="24"/>
              </w:rPr>
            </w:pPr>
          </w:p>
        </w:tc>
        <w:tc>
          <w:tcPr>
            <w:tcW w:w="1191" w:type="dxa"/>
          </w:tcPr>
          <w:p w14:paraId="518A59DC" w14:textId="77777777" w:rsidR="003A388D" w:rsidRPr="00ED7423" w:rsidRDefault="003A388D" w:rsidP="00ED7423">
            <w:pPr>
              <w:pStyle w:val="ConsPlusNormal"/>
              <w:jc w:val="center"/>
              <w:rPr>
                <w:szCs w:val="24"/>
              </w:rPr>
            </w:pPr>
            <w:r w:rsidRPr="00ED7423">
              <w:rPr>
                <w:szCs w:val="24"/>
              </w:rPr>
              <w:t>2.1.5</w:t>
            </w:r>
          </w:p>
        </w:tc>
        <w:tc>
          <w:tcPr>
            <w:tcW w:w="7423" w:type="dxa"/>
            <w:gridSpan w:val="3"/>
          </w:tcPr>
          <w:p w14:paraId="43A6336D" w14:textId="77777777" w:rsidR="003A388D" w:rsidRPr="00ED7423" w:rsidRDefault="003A388D" w:rsidP="00ED7423">
            <w:pPr>
              <w:pStyle w:val="ConsPlusNormal"/>
              <w:jc w:val="both"/>
              <w:rPr>
                <w:szCs w:val="24"/>
              </w:rPr>
            </w:pPr>
            <w:r w:rsidRPr="00ED7423">
              <w:rPr>
                <w:szCs w:val="24"/>
              </w:rPr>
              <w:t>Модель идеального газа в МКТ</w:t>
            </w:r>
          </w:p>
        </w:tc>
      </w:tr>
      <w:tr w:rsidR="003A388D" w:rsidRPr="00ED7423" w14:paraId="29B136B9" w14:textId="77777777" w:rsidTr="003A388D">
        <w:tc>
          <w:tcPr>
            <w:tcW w:w="1020" w:type="dxa"/>
            <w:vMerge/>
          </w:tcPr>
          <w:p w14:paraId="24DFDA81" w14:textId="77777777" w:rsidR="003A388D" w:rsidRPr="00ED7423" w:rsidRDefault="003A388D" w:rsidP="00ED7423">
            <w:pPr>
              <w:pStyle w:val="ConsPlusNormal"/>
              <w:rPr>
                <w:szCs w:val="24"/>
              </w:rPr>
            </w:pPr>
          </w:p>
        </w:tc>
        <w:tc>
          <w:tcPr>
            <w:tcW w:w="1191" w:type="dxa"/>
            <w:vMerge w:val="restart"/>
          </w:tcPr>
          <w:p w14:paraId="3ACE47AD" w14:textId="77777777" w:rsidR="003A388D" w:rsidRPr="00ED7423" w:rsidRDefault="003A388D" w:rsidP="00ED7423">
            <w:pPr>
              <w:pStyle w:val="ConsPlusNormal"/>
              <w:jc w:val="center"/>
              <w:rPr>
                <w:szCs w:val="24"/>
              </w:rPr>
            </w:pPr>
            <w:r w:rsidRPr="00ED7423">
              <w:rPr>
                <w:szCs w:val="24"/>
              </w:rPr>
              <w:t>2.1.6</w:t>
            </w:r>
          </w:p>
        </w:tc>
        <w:tc>
          <w:tcPr>
            <w:tcW w:w="7423" w:type="dxa"/>
            <w:gridSpan w:val="3"/>
            <w:tcBorders>
              <w:bottom w:val="nil"/>
            </w:tcBorders>
          </w:tcPr>
          <w:p w14:paraId="16A09643" w14:textId="77777777" w:rsidR="003A388D" w:rsidRPr="00ED7423" w:rsidRDefault="003A388D" w:rsidP="00ED7423">
            <w:pPr>
              <w:pStyle w:val="ConsPlusNormal"/>
              <w:jc w:val="both"/>
              <w:rPr>
                <w:szCs w:val="24"/>
              </w:rPr>
            </w:pPr>
            <w:r w:rsidRPr="00ED7423">
              <w:rPr>
                <w:szCs w:val="24"/>
              </w:rPr>
              <w:t>Связь между давлением и средней кинетической энергией поступательного теплового движения молекул идеального газа (основное уравнение МКТ):</w:t>
            </w:r>
          </w:p>
        </w:tc>
      </w:tr>
      <w:tr w:rsidR="003A388D" w:rsidRPr="00ED7423" w14:paraId="30FE063C" w14:textId="77777777" w:rsidTr="003A388D">
        <w:tc>
          <w:tcPr>
            <w:tcW w:w="1020" w:type="dxa"/>
            <w:vMerge/>
          </w:tcPr>
          <w:p w14:paraId="0E8D1B65" w14:textId="77777777" w:rsidR="003A388D" w:rsidRPr="00ED7423" w:rsidRDefault="003A388D" w:rsidP="00ED7423">
            <w:pPr>
              <w:pStyle w:val="ConsPlusNormal"/>
              <w:rPr>
                <w:szCs w:val="24"/>
              </w:rPr>
            </w:pPr>
          </w:p>
        </w:tc>
        <w:tc>
          <w:tcPr>
            <w:tcW w:w="1191" w:type="dxa"/>
            <w:vMerge/>
          </w:tcPr>
          <w:p w14:paraId="5660B068" w14:textId="77777777" w:rsidR="003A388D" w:rsidRPr="00ED7423" w:rsidRDefault="003A388D" w:rsidP="00ED7423">
            <w:pPr>
              <w:pStyle w:val="ConsPlusNormal"/>
              <w:rPr>
                <w:szCs w:val="24"/>
              </w:rPr>
            </w:pPr>
          </w:p>
        </w:tc>
        <w:tc>
          <w:tcPr>
            <w:tcW w:w="7423" w:type="dxa"/>
            <w:gridSpan w:val="3"/>
            <w:tcBorders>
              <w:top w:val="nil"/>
            </w:tcBorders>
          </w:tcPr>
          <w:p w14:paraId="565C60E5" w14:textId="77777777" w:rsidR="003A388D" w:rsidRPr="00ED7423" w:rsidRDefault="003A388D" w:rsidP="00ED7423">
            <w:pPr>
              <w:pStyle w:val="ConsPlusNormal"/>
              <w:jc w:val="both"/>
              <w:rPr>
                <w:szCs w:val="24"/>
              </w:rPr>
            </w:pPr>
            <w:r w:rsidRPr="00ED7423">
              <w:rPr>
                <w:noProof/>
                <w:position w:val="-35"/>
                <w:szCs w:val="24"/>
              </w:rPr>
              <w:drawing>
                <wp:inline distT="0" distB="0" distL="0" distR="0" wp14:anchorId="5C42E491" wp14:editId="0D4768D1">
                  <wp:extent cx="2846070" cy="605790"/>
                  <wp:effectExtent l="0" t="0" r="0" b="0"/>
                  <wp:docPr id="2986397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a:extLst>
                              <a:ext uri="{28A0092B-C50C-407E-A947-70E740481C1C}">
                                <a14:useLocalDpi xmlns:a14="http://schemas.microsoft.com/office/drawing/2010/main" val="0"/>
                              </a:ext>
                            </a:extLst>
                          </a:blip>
                          <a:srcRect/>
                          <a:stretch>
                            <a:fillRect/>
                          </a:stretch>
                        </pic:blipFill>
                        <pic:spPr bwMode="auto">
                          <a:xfrm>
                            <a:off x="0" y="0"/>
                            <a:ext cx="2846070" cy="605790"/>
                          </a:xfrm>
                          <a:prstGeom prst="rect">
                            <a:avLst/>
                          </a:prstGeom>
                          <a:noFill/>
                          <a:ln>
                            <a:noFill/>
                          </a:ln>
                        </pic:spPr>
                      </pic:pic>
                    </a:graphicData>
                  </a:graphic>
                </wp:inline>
              </w:drawing>
            </w:r>
            <w:r w:rsidRPr="00ED7423">
              <w:rPr>
                <w:szCs w:val="24"/>
              </w:rPr>
              <w:t>, где m</w:t>
            </w:r>
            <w:r w:rsidRPr="00ED7423">
              <w:rPr>
                <w:szCs w:val="24"/>
                <w:vertAlign w:val="subscript"/>
              </w:rPr>
              <w:t>0</w:t>
            </w:r>
            <w:r w:rsidRPr="00ED7423">
              <w:rPr>
                <w:szCs w:val="24"/>
              </w:rPr>
              <w:t xml:space="preserve"> - масса одной молекулы, </w:t>
            </w:r>
            <w:r w:rsidRPr="00ED7423">
              <w:rPr>
                <w:noProof/>
                <w:position w:val="-24"/>
                <w:szCs w:val="24"/>
              </w:rPr>
              <w:drawing>
                <wp:inline distT="0" distB="0" distL="0" distR="0" wp14:anchorId="078CE11D" wp14:editId="42A4B814">
                  <wp:extent cx="514350" cy="468630"/>
                  <wp:effectExtent l="0" t="0" r="0" b="0"/>
                  <wp:docPr id="19510638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a:extLst>
                              <a:ext uri="{28A0092B-C50C-407E-A947-70E740481C1C}">
                                <a14:useLocalDpi xmlns:a14="http://schemas.microsoft.com/office/drawing/2010/main" val="0"/>
                              </a:ext>
                            </a:extLst>
                          </a:blip>
                          <a:srcRect/>
                          <a:stretch>
                            <a:fillRect/>
                          </a:stretch>
                        </pic:blipFill>
                        <pic:spPr bwMode="auto">
                          <a:xfrm>
                            <a:off x="0" y="0"/>
                            <a:ext cx="514350" cy="468630"/>
                          </a:xfrm>
                          <a:prstGeom prst="rect">
                            <a:avLst/>
                          </a:prstGeom>
                          <a:noFill/>
                          <a:ln>
                            <a:noFill/>
                          </a:ln>
                        </pic:spPr>
                      </pic:pic>
                    </a:graphicData>
                  </a:graphic>
                </wp:inline>
              </w:drawing>
            </w:r>
            <w:r w:rsidRPr="00ED7423">
              <w:rPr>
                <w:szCs w:val="24"/>
              </w:rPr>
              <w:t xml:space="preserve"> - концентрация молекул</w:t>
            </w:r>
          </w:p>
        </w:tc>
      </w:tr>
      <w:tr w:rsidR="003A388D" w:rsidRPr="00ED7423" w14:paraId="52F5B09D" w14:textId="77777777" w:rsidTr="003A388D">
        <w:tc>
          <w:tcPr>
            <w:tcW w:w="1020" w:type="dxa"/>
            <w:vMerge/>
          </w:tcPr>
          <w:p w14:paraId="1C420BDC" w14:textId="77777777" w:rsidR="003A388D" w:rsidRPr="00ED7423" w:rsidRDefault="003A388D" w:rsidP="00ED7423">
            <w:pPr>
              <w:pStyle w:val="ConsPlusNormal"/>
              <w:rPr>
                <w:szCs w:val="24"/>
              </w:rPr>
            </w:pPr>
          </w:p>
        </w:tc>
        <w:tc>
          <w:tcPr>
            <w:tcW w:w="1191" w:type="dxa"/>
          </w:tcPr>
          <w:p w14:paraId="2CCDA527" w14:textId="77777777" w:rsidR="003A388D" w:rsidRPr="00ED7423" w:rsidRDefault="003A388D" w:rsidP="00ED7423">
            <w:pPr>
              <w:pStyle w:val="ConsPlusNormal"/>
              <w:jc w:val="center"/>
              <w:rPr>
                <w:szCs w:val="24"/>
              </w:rPr>
            </w:pPr>
            <w:r w:rsidRPr="00ED7423">
              <w:rPr>
                <w:szCs w:val="24"/>
              </w:rPr>
              <w:t>2.1.7</w:t>
            </w:r>
          </w:p>
        </w:tc>
        <w:tc>
          <w:tcPr>
            <w:tcW w:w="7423" w:type="dxa"/>
            <w:gridSpan w:val="3"/>
          </w:tcPr>
          <w:p w14:paraId="6845A5C7" w14:textId="77777777" w:rsidR="003A388D" w:rsidRPr="00ED7423" w:rsidRDefault="003A388D" w:rsidP="00ED7423">
            <w:pPr>
              <w:pStyle w:val="ConsPlusNormal"/>
              <w:jc w:val="both"/>
              <w:rPr>
                <w:szCs w:val="24"/>
              </w:rPr>
            </w:pPr>
            <w:r w:rsidRPr="00ED7423">
              <w:rPr>
                <w:szCs w:val="24"/>
              </w:rPr>
              <w:t>Абсолютная температура: T = t° + 273 K</w:t>
            </w:r>
          </w:p>
        </w:tc>
      </w:tr>
      <w:tr w:rsidR="003A388D" w:rsidRPr="00ED7423" w14:paraId="4DAD0165" w14:textId="77777777" w:rsidTr="003A388D">
        <w:tc>
          <w:tcPr>
            <w:tcW w:w="1020" w:type="dxa"/>
            <w:vMerge/>
          </w:tcPr>
          <w:p w14:paraId="36855166" w14:textId="77777777" w:rsidR="003A388D" w:rsidRPr="00ED7423" w:rsidRDefault="003A388D" w:rsidP="00ED7423">
            <w:pPr>
              <w:pStyle w:val="ConsPlusNormal"/>
              <w:rPr>
                <w:szCs w:val="24"/>
              </w:rPr>
            </w:pPr>
          </w:p>
        </w:tc>
        <w:tc>
          <w:tcPr>
            <w:tcW w:w="1191" w:type="dxa"/>
            <w:vMerge w:val="restart"/>
          </w:tcPr>
          <w:p w14:paraId="33909225" w14:textId="77777777" w:rsidR="003A388D" w:rsidRPr="00ED7423" w:rsidRDefault="003A388D" w:rsidP="00ED7423">
            <w:pPr>
              <w:pStyle w:val="ConsPlusNormal"/>
              <w:jc w:val="center"/>
              <w:rPr>
                <w:szCs w:val="24"/>
              </w:rPr>
            </w:pPr>
            <w:r w:rsidRPr="00ED7423">
              <w:rPr>
                <w:szCs w:val="24"/>
              </w:rPr>
              <w:t>2.1.8</w:t>
            </w:r>
          </w:p>
        </w:tc>
        <w:tc>
          <w:tcPr>
            <w:tcW w:w="7423" w:type="dxa"/>
            <w:gridSpan w:val="3"/>
            <w:tcBorders>
              <w:bottom w:val="nil"/>
            </w:tcBorders>
          </w:tcPr>
          <w:p w14:paraId="4C4351FC" w14:textId="77777777" w:rsidR="003A388D" w:rsidRPr="00ED7423" w:rsidRDefault="003A388D" w:rsidP="00ED7423">
            <w:pPr>
              <w:pStyle w:val="ConsPlusNormal"/>
              <w:jc w:val="both"/>
              <w:rPr>
                <w:szCs w:val="24"/>
              </w:rPr>
            </w:pPr>
            <w:r w:rsidRPr="00ED7423">
              <w:rPr>
                <w:szCs w:val="24"/>
              </w:rPr>
              <w:t>Связь температуры газа со средней кинетической энергией поступательного теплового движения его молекул:</w:t>
            </w:r>
          </w:p>
        </w:tc>
      </w:tr>
      <w:tr w:rsidR="003A388D" w:rsidRPr="00ED7423" w14:paraId="5442B5BE" w14:textId="77777777" w:rsidTr="003A388D">
        <w:tc>
          <w:tcPr>
            <w:tcW w:w="1020" w:type="dxa"/>
            <w:vMerge/>
          </w:tcPr>
          <w:p w14:paraId="011B5929" w14:textId="77777777" w:rsidR="003A388D" w:rsidRPr="00ED7423" w:rsidRDefault="003A388D" w:rsidP="00ED7423">
            <w:pPr>
              <w:pStyle w:val="ConsPlusNormal"/>
              <w:rPr>
                <w:szCs w:val="24"/>
              </w:rPr>
            </w:pPr>
          </w:p>
        </w:tc>
        <w:tc>
          <w:tcPr>
            <w:tcW w:w="1191" w:type="dxa"/>
            <w:vMerge/>
          </w:tcPr>
          <w:p w14:paraId="113828BA" w14:textId="77777777" w:rsidR="003A388D" w:rsidRPr="00ED7423" w:rsidRDefault="003A388D" w:rsidP="00ED7423">
            <w:pPr>
              <w:pStyle w:val="ConsPlusNormal"/>
              <w:rPr>
                <w:szCs w:val="24"/>
              </w:rPr>
            </w:pPr>
          </w:p>
        </w:tc>
        <w:tc>
          <w:tcPr>
            <w:tcW w:w="7423" w:type="dxa"/>
            <w:gridSpan w:val="3"/>
            <w:tcBorders>
              <w:top w:val="nil"/>
            </w:tcBorders>
          </w:tcPr>
          <w:p w14:paraId="327F2F34" w14:textId="77777777" w:rsidR="003A388D" w:rsidRPr="00ED7423" w:rsidRDefault="003A388D" w:rsidP="00ED7423">
            <w:pPr>
              <w:pStyle w:val="ConsPlusNormal"/>
              <w:jc w:val="both"/>
              <w:rPr>
                <w:szCs w:val="24"/>
              </w:rPr>
            </w:pPr>
            <w:r w:rsidRPr="00ED7423">
              <w:rPr>
                <w:noProof/>
                <w:position w:val="-35"/>
                <w:szCs w:val="24"/>
              </w:rPr>
              <w:drawing>
                <wp:inline distT="0" distB="0" distL="0" distR="0" wp14:anchorId="4436A6FD" wp14:editId="7FB11BF0">
                  <wp:extent cx="1657350" cy="605790"/>
                  <wp:effectExtent l="0" t="0" r="0" b="0"/>
                  <wp:docPr id="807805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a:extLst>
                              <a:ext uri="{28A0092B-C50C-407E-A947-70E740481C1C}">
                                <a14:useLocalDpi xmlns:a14="http://schemas.microsoft.com/office/drawing/2010/main" val="0"/>
                              </a:ext>
                            </a:extLst>
                          </a:blip>
                          <a:srcRect/>
                          <a:stretch>
                            <a:fillRect/>
                          </a:stretch>
                        </pic:blipFill>
                        <pic:spPr bwMode="auto">
                          <a:xfrm>
                            <a:off x="0" y="0"/>
                            <a:ext cx="1657350" cy="605790"/>
                          </a:xfrm>
                          <a:prstGeom prst="rect">
                            <a:avLst/>
                          </a:prstGeom>
                          <a:noFill/>
                          <a:ln>
                            <a:noFill/>
                          </a:ln>
                        </pic:spPr>
                      </pic:pic>
                    </a:graphicData>
                  </a:graphic>
                </wp:inline>
              </w:drawing>
            </w:r>
          </w:p>
        </w:tc>
      </w:tr>
      <w:tr w:rsidR="003A388D" w:rsidRPr="00ED7423" w14:paraId="38CF0B25" w14:textId="77777777" w:rsidTr="003A388D">
        <w:tc>
          <w:tcPr>
            <w:tcW w:w="1020" w:type="dxa"/>
            <w:vMerge/>
          </w:tcPr>
          <w:p w14:paraId="1E432609" w14:textId="77777777" w:rsidR="003A388D" w:rsidRPr="00ED7423" w:rsidRDefault="003A388D" w:rsidP="00ED7423">
            <w:pPr>
              <w:pStyle w:val="ConsPlusNormal"/>
              <w:rPr>
                <w:szCs w:val="24"/>
              </w:rPr>
            </w:pPr>
          </w:p>
        </w:tc>
        <w:tc>
          <w:tcPr>
            <w:tcW w:w="1191" w:type="dxa"/>
          </w:tcPr>
          <w:p w14:paraId="1116E790" w14:textId="77777777" w:rsidR="003A388D" w:rsidRPr="00ED7423" w:rsidRDefault="003A388D" w:rsidP="00ED7423">
            <w:pPr>
              <w:pStyle w:val="ConsPlusNormal"/>
              <w:jc w:val="center"/>
              <w:rPr>
                <w:szCs w:val="24"/>
              </w:rPr>
            </w:pPr>
            <w:r w:rsidRPr="00ED7423">
              <w:rPr>
                <w:szCs w:val="24"/>
              </w:rPr>
              <w:t>2.1.9</w:t>
            </w:r>
          </w:p>
        </w:tc>
        <w:tc>
          <w:tcPr>
            <w:tcW w:w="7423" w:type="dxa"/>
            <w:gridSpan w:val="3"/>
          </w:tcPr>
          <w:p w14:paraId="36BE2CF2" w14:textId="77777777" w:rsidR="003A388D" w:rsidRPr="00ED7423" w:rsidRDefault="003A388D" w:rsidP="00ED7423">
            <w:pPr>
              <w:pStyle w:val="ConsPlusNormal"/>
              <w:jc w:val="both"/>
              <w:rPr>
                <w:szCs w:val="24"/>
              </w:rPr>
            </w:pPr>
            <w:r w:rsidRPr="00ED7423">
              <w:rPr>
                <w:szCs w:val="24"/>
              </w:rPr>
              <w:t xml:space="preserve">Уравнение p = </w:t>
            </w:r>
            <w:proofErr w:type="spellStart"/>
            <w:r w:rsidRPr="00ED7423">
              <w:rPr>
                <w:szCs w:val="24"/>
              </w:rPr>
              <w:t>nkT</w:t>
            </w:r>
            <w:proofErr w:type="spellEnd"/>
          </w:p>
        </w:tc>
      </w:tr>
      <w:tr w:rsidR="003A388D" w:rsidRPr="00ED7423" w14:paraId="78E6AF0C" w14:textId="77777777" w:rsidTr="003A388D">
        <w:tc>
          <w:tcPr>
            <w:tcW w:w="1020" w:type="dxa"/>
            <w:vMerge/>
          </w:tcPr>
          <w:p w14:paraId="79EB4C00" w14:textId="77777777" w:rsidR="003A388D" w:rsidRPr="00ED7423" w:rsidRDefault="003A388D" w:rsidP="00ED7423">
            <w:pPr>
              <w:pStyle w:val="ConsPlusNormal"/>
              <w:rPr>
                <w:szCs w:val="24"/>
              </w:rPr>
            </w:pPr>
          </w:p>
        </w:tc>
        <w:tc>
          <w:tcPr>
            <w:tcW w:w="1191" w:type="dxa"/>
            <w:vMerge w:val="restart"/>
          </w:tcPr>
          <w:p w14:paraId="52CF99BB" w14:textId="77777777" w:rsidR="003A388D" w:rsidRPr="00ED7423" w:rsidRDefault="003A388D" w:rsidP="00ED7423">
            <w:pPr>
              <w:pStyle w:val="ConsPlusNormal"/>
              <w:jc w:val="center"/>
              <w:rPr>
                <w:szCs w:val="24"/>
              </w:rPr>
            </w:pPr>
            <w:r w:rsidRPr="00ED7423">
              <w:rPr>
                <w:szCs w:val="24"/>
              </w:rPr>
              <w:t>2.1.10</w:t>
            </w:r>
          </w:p>
        </w:tc>
        <w:tc>
          <w:tcPr>
            <w:tcW w:w="7423" w:type="dxa"/>
            <w:gridSpan w:val="3"/>
            <w:tcBorders>
              <w:bottom w:val="nil"/>
            </w:tcBorders>
          </w:tcPr>
          <w:p w14:paraId="01496CFC" w14:textId="77777777" w:rsidR="003A388D" w:rsidRPr="00ED7423" w:rsidRDefault="003A388D" w:rsidP="00ED7423">
            <w:pPr>
              <w:pStyle w:val="ConsPlusNormal"/>
              <w:jc w:val="both"/>
              <w:rPr>
                <w:szCs w:val="24"/>
              </w:rPr>
            </w:pPr>
            <w:r w:rsidRPr="00ED7423">
              <w:rPr>
                <w:szCs w:val="24"/>
              </w:rPr>
              <w:t>Модель идеального газа в термодинамике:</w:t>
            </w:r>
          </w:p>
        </w:tc>
      </w:tr>
      <w:tr w:rsidR="003A388D" w:rsidRPr="00ED7423" w14:paraId="7FC9673D" w14:textId="77777777" w:rsidTr="003A388D">
        <w:tblPrEx>
          <w:tblBorders>
            <w:insideH w:val="nil"/>
          </w:tblBorders>
        </w:tblPrEx>
        <w:tc>
          <w:tcPr>
            <w:tcW w:w="1020" w:type="dxa"/>
            <w:vMerge/>
          </w:tcPr>
          <w:p w14:paraId="44D665B5" w14:textId="77777777" w:rsidR="003A388D" w:rsidRPr="00ED7423" w:rsidRDefault="003A388D" w:rsidP="00ED7423">
            <w:pPr>
              <w:pStyle w:val="ConsPlusNormal"/>
              <w:rPr>
                <w:szCs w:val="24"/>
              </w:rPr>
            </w:pPr>
          </w:p>
        </w:tc>
        <w:tc>
          <w:tcPr>
            <w:tcW w:w="1191" w:type="dxa"/>
            <w:vMerge/>
          </w:tcPr>
          <w:p w14:paraId="7008A9FE" w14:textId="77777777" w:rsidR="003A388D" w:rsidRPr="00ED7423" w:rsidRDefault="003A388D" w:rsidP="00ED7423">
            <w:pPr>
              <w:pStyle w:val="ConsPlusNormal"/>
              <w:rPr>
                <w:szCs w:val="24"/>
              </w:rPr>
            </w:pPr>
          </w:p>
        </w:tc>
        <w:tc>
          <w:tcPr>
            <w:tcW w:w="7423" w:type="dxa"/>
            <w:gridSpan w:val="3"/>
            <w:tcBorders>
              <w:top w:val="nil"/>
              <w:bottom w:val="nil"/>
            </w:tcBorders>
          </w:tcPr>
          <w:p w14:paraId="176E5BEE" w14:textId="77777777" w:rsidR="003A388D" w:rsidRPr="00ED7423" w:rsidRDefault="003A388D" w:rsidP="00ED7423">
            <w:pPr>
              <w:pStyle w:val="ConsPlusNormal"/>
              <w:jc w:val="both"/>
              <w:rPr>
                <w:szCs w:val="24"/>
              </w:rPr>
            </w:pPr>
            <w:r w:rsidRPr="00ED7423">
              <w:rPr>
                <w:noProof/>
                <w:position w:val="-31"/>
                <w:szCs w:val="24"/>
              </w:rPr>
              <w:drawing>
                <wp:inline distT="0" distB="0" distL="0" distR="0" wp14:anchorId="4889B2D5" wp14:editId="659E7DE7">
                  <wp:extent cx="3074670" cy="548640"/>
                  <wp:effectExtent l="0" t="0" r="0" b="0"/>
                  <wp:docPr id="4926609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
                            <a:extLst>
                              <a:ext uri="{28A0092B-C50C-407E-A947-70E740481C1C}">
                                <a14:useLocalDpi xmlns:a14="http://schemas.microsoft.com/office/drawing/2010/main" val="0"/>
                              </a:ext>
                            </a:extLst>
                          </a:blip>
                          <a:srcRect/>
                          <a:stretch>
                            <a:fillRect/>
                          </a:stretch>
                        </pic:blipFill>
                        <pic:spPr bwMode="auto">
                          <a:xfrm>
                            <a:off x="0" y="0"/>
                            <a:ext cx="3074670" cy="548640"/>
                          </a:xfrm>
                          <a:prstGeom prst="rect">
                            <a:avLst/>
                          </a:prstGeom>
                          <a:noFill/>
                          <a:ln>
                            <a:noFill/>
                          </a:ln>
                        </pic:spPr>
                      </pic:pic>
                    </a:graphicData>
                  </a:graphic>
                </wp:inline>
              </w:drawing>
            </w:r>
          </w:p>
        </w:tc>
      </w:tr>
      <w:tr w:rsidR="003A388D" w:rsidRPr="00ED7423" w14:paraId="796A923E" w14:textId="77777777" w:rsidTr="003A388D">
        <w:tblPrEx>
          <w:tblBorders>
            <w:insideH w:val="nil"/>
          </w:tblBorders>
        </w:tblPrEx>
        <w:tc>
          <w:tcPr>
            <w:tcW w:w="1020" w:type="dxa"/>
            <w:vMerge/>
          </w:tcPr>
          <w:p w14:paraId="6C8A8EB0" w14:textId="77777777" w:rsidR="003A388D" w:rsidRPr="00ED7423" w:rsidRDefault="003A388D" w:rsidP="00ED7423">
            <w:pPr>
              <w:pStyle w:val="ConsPlusNormal"/>
              <w:rPr>
                <w:szCs w:val="24"/>
              </w:rPr>
            </w:pPr>
          </w:p>
        </w:tc>
        <w:tc>
          <w:tcPr>
            <w:tcW w:w="1191" w:type="dxa"/>
            <w:vMerge/>
          </w:tcPr>
          <w:p w14:paraId="1A90D5C6" w14:textId="77777777" w:rsidR="003A388D" w:rsidRPr="00ED7423" w:rsidRDefault="003A388D" w:rsidP="00ED7423">
            <w:pPr>
              <w:pStyle w:val="ConsPlusNormal"/>
              <w:rPr>
                <w:szCs w:val="24"/>
              </w:rPr>
            </w:pPr>
          </w:p>
        </w:tc>
        <w:tc>
          <w:tcPr>
            <w:tcW w:w="7423" w:type="dxa"/>
            <w:gridSpan w:val="3"/>
            <w:tcBorders>
              <w:top w:val="nil"/>
              <w:bottom w:val="nil"/>
            </w:tcBorders>
          </w:tcPr>
          <w:p w14:paraId="4165CCB2" w14:textId="77777777" w:rsidR="003A388D" w:rsidRPr="00ED7423" w:rsidRDefault="003A388D" w:rsidP="00ED7423">
            <w:pPr>
              <w:pStyle w:val="ConsPlusNormal"/>
              <w:jc w:val="both"/>
              <w:rPr>
                <w:szCs w:val="24"/>
              </w:rPr>
            </w:pPr>
            <w:r w:rsidRPr="00ED7423">
              <w:rPr>
                <w:szCs w:val="24"/>
              </w:rPr>
              <w:t xml:space="preserve">Уравнение Менделеева - </w:t>
            </w:r>
            <w:proofErr w:type="spellStart"/>
            <w:r w:rsidRPr="00ED7423">
              <w:rPr>
                <w:szCs w:val="24"/>
              </w:rPr>
              <w:t>Клапейрона</w:t>
            </w:r>
            <w:proofErr w:type="spellEnd"/>
            <w:r w:rsidRPr="00ED7423">
              <w:rPr>
                <w:szCs w:val="24"/>
              </w:rPr>
              <w:t xml:space="preserve"> (применимые формы записи):</w:t>
            </w:r>
          </w:p>
        </w:tc>
      </w:tr>
      <w:tr w:rsidR="003A388D" w:rsidRPr="00ED7423" w14:paraId="2054BBD6" w14:textId="77777777" w:rsidTr="003A388D">
        <w:tblPrEx>
          <w:tblBorders>
            <w:insideH w:val="nil"/>
          </w:tblBorders>
        </w:tblPrEx>
        <w:tc>
          <w:tcPr>
            <w:tcW w:w="1020" w:type="dxa"/>
            <w:vMerge/>
          </w:tcPr>
          <w:p w14:paraId="08793C9A" w14:textId="77777777" w:rsidR="003A388D" w:rsidRPr="00ED7423" w:rsidRDefault="003A388D" w:rsidP="00ED7423">
            <w:pPr>
              <w:pStyle w:val="ConsPlusNormal"/>
              <w:rPr>
                <w:szCs w:val="24"/>
              </w:rPr>
            </w:pPr>
          </w:p>
        </w:tc>
        <w:tc>
          <w:tcPr>
            <w:tcW w:w="1191" w:type="dxa"/>
            <w:vMerge/>
          </w:tcPr>
          <w:p w14:paraId="2E169EF6" w14:textId="77777777" w:rsidR="003A388D" w:rsidRPr="00ED7423" w:rsidRDefault="003A388D" w:rsidP="00ED7423">
            <w:pPr>
              <w:pStyle w:val="ConsPlusNormal"/>
              <w:rPr>
                <w:szCs w:val="24"/>
              </w:rPr>
            </w:pPr>
          </w:p>
        </w:tc>
        <w:tc>
          <w:tcPr>
            <w:tcW w:w="7423" w:type="dxa"/>
            <w:gridSpan w:val="3"/>
            <w:tcBorders>
              <w:top w:val="nil"/>
              <w:bottom w:val="nil"/>
            </w:tcBorders>
          </w:tcPr>
          <w:p w14:paraId="34DD13FE" w14:textId="77777777" w:rsidR="003A388D" w:rsidRPr="00ED7423" w:rsidRDefault="003A388D" w:rsidP="00ED7423">
            <w:pPr>
              <w:pStyle w:val="ConsPlusNormal"/>
              <w:jc w:val="both"/>
              <w:rPr>
                <w:szCs w:val="24"/>
              </w:rPr>
            </w:pPr>
            <w:r w:rsidRPr="00ED7423">
              <w:rPr>
                <w:noProof/>
                <w:position w:val="-27"/>
                <w:szCs w:val="24"/>
              </w:rPr>
              <w:drawing>
                <wp:inline distT="0" distB="0" distL="0" distR="0" wp14:anchorId="0C50EFAC" wp14:editId="18074A6A">
                  <wp:extent cx="1954530" cy="502920"/>
                  <wp:effectExtent l="0" t="0" r="0" b="0"/>
                  <wp:docPr id="5334668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a:extLst>
                              <a:ext uri="{28A0092B-C50C-407E-A947-70E740481C1C}">
                                <a14:useLocalDpi xmlns:a14="http://schemas.microsoft.com/office/drawing/2010/main" val="0"/>
                              </a:ext>
                            </a:extLst>
                          </a:blip>
                          <a:srcRect/>
                          <a:stretch>
                            <a:fillRect/>
                          </a:stretch>
                        </pic:blipFill>
                        <pic:spPr bwMode="auto">
                          <a:xfrm>
                            <a:off x="0" y="0"/>
                            <a:ext cx="1954530" cy="502920"/>
                          </a:xfrm>
                          <a:prstGeom prst="rect">
                            <a:avLst/>
                          </a:prstGeom>
                          <a:noFill/>
                          <a:ln>
                            <a:noFill/>
                          </a:ln>
                        </pic:spPr>
                      </pic:pic>
                    </a:graphicData>
                  </a:graphic>
                </wp:inline>
              </w:drawing>
            </w:r>
            <w:r w:rsidRPr="00ED7423">
              <w:rPr>
                <w:szCs w:val="24"/>
              </w:rPr>
              <w:t xml:space="preserve">, </w:t>
            </w:r>
            <w:r w:rsidRPr="00ED7423">
              <w:rPr>
                <w:noProof/>
                <w:position w:val="-27"/>
                <w:szCs w:val="24"/>
              </w:rPr>
              <w:drawing>
                <wp:inline distT="0" distB="0" distL="0" distR="0" wp14:anchorId="6ABE8F6F" wp14:editId="2B9187BE">
                  <wp:extent cx="720090" cy="502920"/>
                  <wp:effectExtent l="0" t="0" r="0" b="0"/>
                  <wp:docPr id="15907275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
                            <a:extLst>
                              <a:ext uri="{28A0092B-C50C-407E-A947-70E740481C1C}">
                                <a14:useLocalDpi xmlns:a14="http://schemas.microsoft.com/office/drawing/2010/main" val="0"/>
                              </a:ext>
                            </a:extLst>
                          </a:blip>
                          <a:srcRect/>
                          <a:stretch>
                            <a:fillRect/>
                          </a:stretch>
                        </pic:blipFill>
                        <pic:spPr bwMode="auto">
                          <a:xfrm>
                            <a:off x="0" y="0"/>
                            <a:ext cx="720090" cy="502920"/>
                          </a:xfrm>
                          <a:prstGeom prst="rect">
                            <a:avLst/>
                          </a:prstGeom>
                          <a:noFill/>
                          <a:ln>
                            <a:noFill/>
                          </a:ln>
                        </pic:spPr>
                      </pic:pic>
                    </a:graphicData>
                  </a:graphic>
                </wp:inline>
              </w:drawing>
            </w:r>
            <w:r w:rsidRPr="00ED7423">
              <w:rPr>
                <w:szCs w:val="24"/>
              </w:rPr>
              <w:t>.</w:t>
            </w:r>
          </w:p>
        </w:tc>
      </w:tr>
      <w:tr w:rsidR="003A388D" w:rsidRPr="00ED7423" w14:paraId="3569A573" w14:textId="77777777" w:rsidTr="003A388D">
        <w:tblPrEx>
          <w:tblBorders>
            <w:insideH w:val="nil"/>
          </w:tblBorders>
        </w:tblPrEx>
        <w:tc>
          <w:tcPr>
            <w:tcW w:w="1020" w:type="dxa"/>
            <w:vMerge/>
          </w:tcPr>
          <w:p w14:paraId="6DB6BBEF" w14:textId="77777777" w:rsidR="003A388D" w:rsidRPr="00ED7423" w:rsidRDefault="003A388D" w:rsidP="00ED7423">
            <w:pPr>
              <w:pStyle w:val="ConsPlusNormal"/>
              <w:rPr>
                <w:szCs w:val="24"/>
              </w:rPr>
            </w:pPr>
          </w:p>
        </w:tc>
        <w:tc>
          <w:tcPr>
            <w:tcW w:w="1191" w:type="dxa"/>
            <w:vMerge/>
          </w:tcPr>
          <w:p w14:paraId="1654ACB3" w14:textId="77777777" w:rsidR="003A388D" w:rsidRPr="00ED7423" w:rsidRDefault="003A388D" w:rsidP="00ED7423">
            <w:pPr>
              <w:pStyle w:val="ConsPlusNormal"/>
              <w:rPr>
                <w:szCs w:val="24"/>
              </w:rPr>
            </w:pPr>
          </w:p>
        </w:tc>
        <w:tc>
          <w:tcPr>
            <w:tcW w:w="7423" w:type="dxa"/>
            <w:gridSpan w:val="3"/>
            <w:tcBorders>
              <w:top w:val="nil"/>
              <w:bottom w:val="nil"/>
            </w:tcBorders>
          </w:tcPr>
          <w:p w14:paraId="4971FFA8" w14:textId="77777777" w:rsidR="003A388D" w:rsidRPr="00ED7423" w:rsidRDefault="003A388D" w:rsidP="00ED7423">
            <w:pPr>
              <w:pStyle w:val="ConsPlusNormal"/>
              <w:jc w:val="both"/>
              <w:rPr>
                <w:szCs w:val="24"/>
              </w:rPr>
            </w:pPr>
            <w:r w:rsidRPr="00ED7423">
              <w:rPr>
                <w:szCs w:val="24"/>
              </w:rPr>
              <w:t>Выражение для внутренней энергии одноатомного идеального газа (применимые формы записи):</w:t>
            </w:r>
          </w:p>
        </w:tc>
      </w:tr>
      <w:tr w:rsidR="003A388D" w:rsidRPr="00ED7423" w14:paraId="4B3F140F" w14:textId="77777777" w:rsidTr="003A388D">
        <w:tc>
          <w:tcPr>
            <w:tcW w:w="1020" w:type="dxa"/>
            <w:vMerge/>
          </w:tcPr>
          <w:p w14:paraId="30FD0951" w14:textId="77777777" w:rsidR="003A388D" w:rsidRPr="00ED7423" w:rsidRDefault="003A388D" w:rsidP="00ED7423">
            <w:pPr>
              <w:pStyle w:val="ConsPlusNormal"/>
              <w:rPr>
                <w:szCs w:val="24"/>
              </w:rPr>
            </w:pPr>
          </w:p>
        </w:tc>
        <w:tc>
          <w:tcPr>
            <w:tcW w:w="1191" w:type="dxa"/>
            <w:vMerge/>
          </w:tcPr>
          <w:p w14:paraId="765B2869" w14:textId="77777777" w:rsidR="003A388D" w:rsidRPr="00ED7423" w:rsidRDefault="003A388D" w:rsidP="00ED7423">
            <w:pPr>
              <w:pStyle w:val="ConsPlusNormal"/>
              <w:rPr>
                <w:szCs w:val="24"/>
              </w:rPr>
            </w:pPr>
          </w:p>
        </w:tc>
        <w:tc>
          <w:tcPr>
            <w:tcW w:w="7423" w:type="dxa"/>
            <w:gridSpan w:val="3"/>
            <w:tcBorders>
              <w:top w:val="nil"/>
            </w:tcBorders>
          </w:tcPr>
          <w:p w14:paraId="222A48FF" w14:textId="77777777" w:rsidR="003A388D" w:rsidRPr="00ED7423" w:rsidRDefault="003A388D" w:rsidP="00ED7423">
            <w:pPr>
              <w:pStyle w:val="ConsPlusNormal"/>
              <w:jc w:val="both"/>
              <w:rPr>
                <w:szCs w:val="24"/>
              </w:rPr>
            </w:pPr>
            <w:r w:rsidRPr="00ED7423">
              <w:rPr>
                <w:noProof/>
                <w:position w:val="-27"/>
                <w:szCs w:val="24"/>
              </w:rPr>
              <w:drawing>
                <wp:inline distT="0" distB="0" distL="0" distR="0" wp14:anchorId="09114584" wp14:editId="76A482FC">
                  <wp:extent cx="3383280" cy="502920"/>
                  <wp:effectExtent l="0" t="0" r="0" b="0"/>
                  <wp:docPr id="682644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
                            <a:extLst>
                              <a:ext uri="{28A0092B-C50C-407E-A947-70E740481C1C}">
                                <a14:useLocalDpi xmlns:a14="http://schemas.microsoft.com/office/drawing/2010/main" val="0"/>
                              </a:ext>
                            </a:extLst>
                          </a:blip>
                          <a:srcRect/>
                          <a:stretch>
                            <a:fillRect/>
                          </a:stretch>
                        </pic:blipFill>
                        <pic:spPr bwMode="auto">
                          <a:xfrm>
                            <a:off x="0" y="0"/>
                            <a:ext cx="3383280" cy="502920"/>
                          </a:xfrm>
                          <a:prstGeom prst="rect">
                            <a:avLst/>
                          </a:prstGeom>
                          <a:noFill/>
                          <a:ln>
                            <a:noFill/>
                          </a:ln>
                        </pic:spPr>
                      </pic:pic>
                    </a:graphicData>
                  </a:graphic>
                </wp:inline>
              </w:drawing>
            </w:r>
          </w:p>
        </w:tc>
      </w:tr>
      <w:tr w:rsidR="003A388D" w:rsidRPr="00ED7423" w14:paraId="5F25D16B" w14:textId="77777777" w:rsidTr="003A388D">
        <w:tc>
          <w:tcPr>
            <w:tcW w:w="1020" w:type="dxa"/>
            <w:vMerge/>
          </w:tcPr>
          <w:p w14:paraId="4DF170D8" w14:textId="77777777" w:rsidR="003A388D" w:rsidRPr="00ED7423" w:rsidRDefault="003A388D" w:rsidP="00ED7423">
            <w:pPr>
              <w:pStyle w:val="ConsPlusNormal"/>
              <w:rPr>
                <w:szCs w:val="24"/>
              </w:rPr>
            </w:pPr>
          </w:p>
        </w:tc>
        <w:tc>
          <w:tcPr>
            <w:tcW w:w="1191" w:type="dxa"/>
          </w:tcPr>
          <w:p w14:paraId="4282EFCD" w14:textId="77777777" w:rsidR="003A388D" w:rsidRPr="00ED7423" w:rsidRDefault="003A388D" w:rsidP="00ED7423">
            <w:pPr>
              <w:pStyle w:val="ConsPlusNormal"/>
              <w:jc w:val="center"/>
              <w:rPr>
                <w:szCs w:val="24"/>
              </w:rPr>
            </w:pPr>
            <w:r w:rsidRPr="00ED7423">
              <w:rPr>
                <w:szCs w:val="24"/>
              </w:rPr>
              <w:t>2.1.11</w:t>
            </w:r>
          </w:p>
        </w:tc>
        <w:tc>
          <w:tcPr>
            <w:tcW w:w="7423" w:type="dxa"/>
            <w:gridSpan w:val="3"/>
          </w:tcPr>
          <w:p w14:paraId="34366371" w14:textId="77777777" w:rsidR="003A388D" w:rsidRPr="00ED7423" w:rsidRDefault="003A388D" w:rsidP="00ED7423">
            <w:pPr>
              <w:pStyle w:val="ConsPlusNormal"/>
              <w:jc w:val="both"/>
              <w:rPr>
                <w:szCs w:val="24"/>
              </w:rPr>
            </w:pPr>
            <w:r w:rsidRPr="00ED7423">
              <w:rPr>
                <w:szCs w:val="24"/>
              </w:rPr>
              <w:t>Закон Дальтона для давления смеси разреженных газов:</w:t>
            </w:r>
          </w:p>
          <w:p w14:paraId="2591A2F8" w14:textId="77777777" w:rsidR="003A388D" w:rsidRPr="00ED7423" w:rsidRDefault="003A388D" w:rsidP="00ED7423">
            <w:pPr>
              <w:pStyle w:val="ConsPlusNormal"/>
              <w:jc w:val="both"/>
              <w:rPr>
                <w:szCs w:val="24"/>
              </w:rPr>
            </w:pPr>
            <w:r w:rsidRPr="00ED7423">
              <w:rPr>
                <w:szCs w:val="24"/>
              </w:rPr>
              <w:t>p = p</w:t>
            </w:r>
            <w:r w:rsidRPr="00ED7423">
              <w:rPr>
                <w:szCs w:val="24"/>
                <w:vertAlign w:val="subscript"/>
              </w:rPr>
              <w:t>1</w:t>
            </w:r>
            <w:r w:rsidRPr="00ED7423">
              <w:rPr>
                <w:szCs w:val="24"/>
              </w:rPr>
              <w:t xml:space="preserve"> + p</w:t>
            </w:r>
            <w:r w:rsidRPr="00ED7423">
              <w:rPr>
                <w:szCs w:val="24"/>
                <w:vertAlign w:val="subscript"/>
              </w:rPr>
              <w:t>2</w:t>
            </w:r>
            <w:r w:rsidRPr="00ED7423">
              <w:rPr>
                <w:szCs w:val="24"/>
              </w:rPr>
              <w:t xml:space="preserve"> + ...</w:t>
            </w:r>
          </w:p>
        </w:tc>
      </w:tr>
      <w:tr w:rsidR="003A388D" w:rsidRPr="00ED7423" w14:paraId="54FD2932" w14:textId="77777777" w:rsidTr="003A388D">
        <w:tc>
          <w:tcPr>
            <w:tcW w:w="1020" w:type="dxa"/>
            <w:vMerge/>
          </w:tcPr>
          <w:p w14:paraId="48DFE118" w14:textId="77777777" w:rsidR="003A388D" w:rsidRPr="00ED7423" w:rsidRDefault="003A388D" w:rsidP="00ED7423">
            <w:pPr>
              <w:pStyle w:val="ConsPlusNormal"/>
              <w:rPr>
                <w:szCs w:val="24"/>
              </w:rPr>
            </w:pPr>
          </w:p>
        </w:tc>
        <w:tc>
          <w:tcPr>
            <w:tcW w:w="1191" w:type="dxa"/>
            <w:vMerge w:val="restart"/>
          </w:tcPr>
          <w:p w14:paraId="4FCB2CC9" w14:textId="77777777" w:rsidR="003A388D" w:rsidRPr="00ED7423" w:rsidRDefault="003A388D" w:rsidP="00ED7423">
            <w:pPr>
              <w:pStyle w:val="ConsPlusNormal"/>
              <w:jc w:val="center"/>
              <w:rPr>
                <w:szCs w:val="24"/>
              </w:rPr>
            </w:pPr>
            <w:r w:rsidRPr="00ED7423">
              <w:rPr>
                <w:szCs w:val="24"/>
              </w:rPr>
              <w:t>2.1.12</w:t>
            </w:r>
          </w:p>
        </w:tc>
        <w:tc>
          <w:tcPr>
            <w:tcW w:w="7423" w:type="dxa"/>
            <w:gridSpan w:val="3"/>
            <w:tcBorders>
              <w:bottom w:val="nil"/>
            </w:tcBorders>
          </w:tcPr>
          <w:p w14:paraId="4081F768" w14:textId="77777777" w:rsidR="003A388D" w:rsidRPr="00ED7423" w:rsidRDefault="003A388D" w:rsidP="00ED7423">
            <w:pPr>
              <w:pStyle w:val="ConsPlusNormal"/>
              <w:jc w:val="both"/>
              <w:rPr>
                <w:szCs w:val="24"/>
              </w:rPr>
            </w:pPr>
            <w:proofErr w:type="spellStart"/>
            <w:r w:rsidRPr="00ED7423">
              <w:rPr>
                <w:szCs w:val="24"/>
              </w:rPr>
              <w:t>Изопроцессы</w:t>
            </w:r>
            <w:proofErr w:type="spellEnd"/>
            <w:r w:rsidRPr="00ED7423">
              <w:rPr>
                <w:szCs w:val="24"/>
              </w:rPr>
              <w:t xml:space="preserve"> в разреженном газе с постоянным числом молекул N (с постоянным количеством вещества </w:t>
            </w:r>
            <w:r w:rsidRPr="00ED7423">
              <w:rPr>
                <w:noProof/>
                <w:position w:val="-1"/>
                <w:szCs w:val="24"/>
              </w:rPr>
              <w:drawing>
                <wp:inline distT="0" distB="0" distL="0" distR="0" wp14:anchorId="2041F9EE" wp14:editId="1E1DE705">
                  <wp:extent cx="148590" cy="171450"/>
                  <wp:effectExtent l="0" t="0" r="0" b="0"/>
                  <wp:docPr id="798668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a:extLst>
                              <a:ext uri="{28A0092B-C50C-407E-A947-70E740481C1C}">
                                <a14:useLocalDpi xmlns:a14="http://schemas.microsoft.com/office/drawing/2010/main" val="0"/>
                              </a:ext>
                            </a:extLst>
                          </a:blip>
                          <a:srcRect/>
                          <a:stretch>
                            <a:fillRect/>
                          </a:stretch>
                        </pic:blipFill>
                        <pic:spPr bwMode="auto">
                          <a:xfrm>
                            <a:off x="0" y="0"/>
                            <a:ext cx="148590" cy="171450"/>
                          </a:xfrm>
                          <a:prstGeom prst="rect">
                            <a:avLst/>
                          </a:prstGeom>
                          <a:noFill/>
                          <a:ln>
                            <a:noFill/>
                          </a:ln>
                        </pic:spPr>
                      </pic:pic>
                    </a:graphicData>
                  </a:graphic>
                </wp:inline>
              </w:drawing>
            </w:r>
            <w:r w:rsidRPr="00ED7423">
              <w:rPr>
                <w:szCs w:val="24"/>
              </w:rPr>
              <w:t>):</w:t>
            </w:r>
          </w:p>
        </w:tc>
      </w:tr>
      <w:tr w:rsidR="003A388D" w:rsidRPr="00A468B9" w14:paraId="6C9A177E" w14:textId="77777777" w:rsidTr="003A388D">
        <w:tblPrEx>
          <w:tblBorders>
            <w:insideH w:val="nil"/>
          </w:tblBorders>
        </w:tblPrEx>
        <w:tc>
          <w:tcPr>
            <w:tcW w:w="1020" w:type="dxa"/>
            <w:vMerge/>
          </w:tcPr>
          <w:p w14:paraId="0F2249E5" w14:textId="77777777" w:rsidR="003A388D" w:rsidRPr="00ED7423" w:rsidRDefault="003A388D" w:rsidP="00ED7423">
            <w:pPr>
              <w:pStyle w:val="ConsPlusNormal"/>
              <w:rPr>
                <w:szCs w:val="24"/>
              </w:rPr>
            </w:pPr>
          </w:p>
        </w:tc>
        <w:tc>
          <w:tcPr>
            <w:tcW w:w="1191" w:type="dxa"/>
            <w:vMerge/>
          </w:tcPr>
          <w:p w14:paraId="31798ACB" w14:textId="77777777" w:rsidR="003A388D" w:rsidRPr="00ED7423" w:rsidRDefault="003A388D" w:rsidP="00ED7423">
            <w:pPr>
              <w:pStyle w:val="ConsPlusNormal"/>
              <w:rPr>
                <w:szCs w:val="24"/>
              </w:rPr>
            </w:pPr>
          </w:p>
        </w:tc>
        <w:tc>
          <w:tcPr>
            <w:tcW w:w="7423" w:type="dxa"/>
            <w:gridSpan w:val="3"/>
            <w:tcBorders>
              <w:top w:val="nil"/>
              <w:bottom w:val="nil"/>
            </w:tcBorders>
          </w:tcPr>
          <w:p w14:paraId="1ECE54DB" w14:textId="77777777" w:rsidR="003A388D" w:rsidRPr="00ED7423" w:rsidRDefault="003A388D" w:rsidP="00ED7423">
            <w:pPr>
              <w:pStyle w:val="ConsPlusNormal"/>
              <w:jc w:val="both"/>
              <w:rPr>
                <w:szCs w:val="24"/>
                <w:lang w:val="en-US"/>
              </w:rPr>
            </w:pPr>
            <w:r w:rsidRPr="00ED7423">
              <w:rPr>
                <w:szCs w:val="24"/>
              </w:rPr>
              <w:t>изотерма</w:t>
            </w:r>
            <w:r w:rsidRPr="00ED7423">
              <w:rPr>
                <w:szCs w:val="24"/>
                <w:lang w:val="en-US"/>
              </w:rPr>
              <w:t xml:space="preserve"> (T = const): </w:t>
            </w:r>
            <w:proofErr w:type="spellStart"/>
            <w:r w:rsidRPr="00ED7423">
              <w:rPr>
                <w:szCs w:val="24"/>
                <w:lang w:val="en-US"/>
              </w:rPr>
              <w:t>pV</w:t>
            </w:r>
            <w:proofErr w:type="spellEnd"/>
            <w:r w:rsidRPr="00ED7423">
              <w:rPr>
                <w:szCs w:val="24"/>
                <w:lang w:val="en-US"/>
              </w:rPr>
              <w:t xml:space="preserve"> = const,</w:t>
            </w:r>
          </w:p>
        </w:tc>
      </w:tr>
      <w:tr w:rsidR="003A388D" w:rsidRPr="00ED7423" w14:paraId="2EE3F606" w14:textId="77777777" w:rsidTr="003A388D">
        <w:tblPrEx>
          <w:tblBorders>
            <w:insideH w:val="nil"/>
          </w:tblBorders>
        </w:tblPrEx>
        <w:tc>
          <w:tcPr>
            <w:tcW w:w="1020" w:type="dxa"/>
            <w:vMerge/>
          </w:tcPr>
          <w:p w14:paraId="6E8436FB" w14:textId="77777777" w:rsidR="003A388D" w:rsidRPr="00ED7423" w:rsidRDefault="003A388D" w:rsidP="00ED7423">
            <w:pPr>
              <w:pStyle w:val="ConsPlusNormal"/>
              <w:rPr>
                <w:szCs w:val="24"/>
                <w:lang w:val="en-US"/>
              </w:rPr>
            </w:pPr>
          </w:p>
        </w:tc>
        <w:tc>
          <w:tcPr>
            <w:tcW w:w="1191" w:type="dxa"/>
            <w:vMerge/>
          </w:tcPr>
          <w:p w14:paraId="613E1EE9" w14:textId="77777777" w:rsidR="003A388D" w:rsidRPr="00ED7423" w:rsidRDefault="003A388D" w:rsidP="00ED7423">
            <w:pPr>
              <w:pStyle w:val="ConsPlusNormal"/>
              <w:rPr>
                <w:szCs w:val="24"/>
                <w:lang w:val="en-US"/>
              </w:rPr>
            </w:pPr>
          </w:p>
        </w:tc>
        <w:tc>
          <w:tcPr>
            <w:tcW w:w="7423" w:type="dxa"/>
            <w:gridSpan w:val="3"/>
            <w:tcBorders>
              <w:top w:val="nil"/>
              <w:bottom w:val="nil"/>
            </w:tcBorders>
          </w:tcPr>
          <w:p w14:paraId="2734C7DB" w14:textId="77777777" w:rsidR="003A388D" w:rsidRPr="00ED7423" w:rsidRDefault="003A388D" w:rsidP="00ED7423">
            <w:pPr>
              <w:pStyle w:val="ConsPlusNormal"/>
              <w:jc w:val="both"/>
              <w:rPr>
                <w:szCs w:val="24"/>
              </w:rPr>
            </w:pPr>
            <w:r w:rsidRPr="00ED7423">
              <w:rPr>
                <w:szCs w:val="24"/>
              </w:rPr>
              <w:t xml:space="preserve">изохора (V = </w:t>
            </w:r>
            <w:proofErr w:type="spellStart"/>
            <w:r w:rsidRPr="00ED7423">
              <w:rPr>
                <w:szCs w:val="24"/>
              </w:rPr>
              <w:t>const</w:t>
            </w:r>
            <w:proofErr w:type="spellEnd"/>
            <w:r w:rsidRPr="00ED7423">
              <w:rPr>
                <w:szCs w:val="24"/>
              </w:rPr>
              <w:t xml:space="preserve">): </w:t>
            </w:r>
            <w:r w:rsidRPr="00ED7423">
              <w:rPr>
                <w:noProof/>
                <w:position w:val="-24"/>
                <w:szCs w:val="24"/>
              </w:rPr>
              <w:drawing>
                <wp:inline distT="0" distB="0" distL="0" distR="0" wp14:anchorId="7C347032" wp14:editId="02C13603">
                  <wp:extent cx="822960" cy="468630"/>
                  <wp:effectExtent l="0" t="0" r="0" b="0"/>
                  <wp:docPr id="6051247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
                            <a:extLst>
                              <a:ext uri="{28A0092B-C50C-407E-A947-70E740481C1C}">
                                <a14:useLocalDpi xmlns:a14="http://schemas.microsoft.com/office/drawing/2010/main" val="0"/>
                              </a:ext>
                            </a:extLst>
                          </a:blip>
                          <a:srcRect/>
                          <a:stretch>
                            <a:fillRect/>
                          </a:stretch>
                        </pic:blipFill>
                        <pic:spPr bwMode="auto">
                          <a:xfrm>
                            <a:off x="0" y="0"/>
                            <a:ext cx="822960" cy="468630"/>
                          </a:xfrm>
                          <a:prstGeom prst="rect">
                            <a:avLst/>
                          </a:prstGeom>
                          <a:noFill/>
                          <a:ln>
                            <a:noFill/>
                          </a:ln>
                        </pic:spPr>
                      </pic:pic>
                    </a:graphicData>
                  </a:graphic>
                </wp:inline>
              </w:drawing>
            </w:r>
            <w:r w:rsidRPr="00ED7423">
              <w:rPr>
                <w:szCs w:val="24"/>
              </w:rPr>
              <w:t>,</w:t>
            </w:r>
          </w:p>
        </w:tc>
      </w:tr>
      <w:tr w:rsidR="003A388D" w:rsidRPr="00ED7423" w14:paraId="0F2F4D21" w14:textId="77777777" w:rsidTr="003A388D">
        <w:tblPrEx>
          <w:tblBorders>
            <w:insideH w:val="nil"/>
          </w:tblBorders>
        </w:tblPrEx>
        <w:tc>
          <w:tcPr>
            <w:tcW w:w="1020" w:type="dxa"/>
            <w:vMerge/>
          </w:tcPr>
          <w:p w14:paraId="7A62195F" w14:textId="77777777" w:rsidR="003A388D" w:rsidRPr="00ED7423" w:rsidRDefault="003A388D" w:rsidP="00ED7423">
            <w:pPr>
              <w:pStyle w:val="ConsPlusNormal"/>
              <w:rPr>
                <w:szCs w:val="24"/>
              </w:rPr>
            </w:pPr>
          </w:p>
        </w:tc>
        <w:tc>
          <w:tcPr>
            <w:tcW w:w="1191" w:type="dxa"/>
            <w:vMerge/>
          </w:tcPr>
          <w:p w14:paraId="20743F82" w14:textId="77777777" w:rsidR="003A388D" w:rsidRPr="00ED7423" w:rsidRDefault="003A388D" w:rsidP="00ED7423">
            <w:pPr>
              <w:pStyle w:val="ConsPlusNormal"/>
              <w:rPr>
                <w:szCs w:val="24"/>
              </w:rPr>
            </w:pPr>
          </w:p>
        </w:tc>
        <w:tc>
          <w:tcPr>
            <w:tcW w:w="7423" w:type="dxa"/>
            <w:gridSpan w:val="3"/>
            <w:tcBorders>
              <w:top w:val="nil"/>
              <w:bottom w:val="nil"/>
            </w:tcBorders>
          </w:tcPr>
          <w:p w14:paraId="26B52A95" w14:textId="77777777" w:rsidR="003A388D" w:rsidRPr="00ED7423" w:rsidRDefault="003A388D" w:rsidP="00ED7423">
            <w:pPr>
              <w:pStyle w:val="ConsPlusNormal"/>
              <w:jc w:val="both"/>
              <w:rPr>
                <w:szCs w:val="24"/>
              </w:rPr>
            </w:pPr>
            <w:r w:rsidRPr="00ED7423">
              <w:rPr>
                <w:szCs w:val="24"/>
              </w:rPr>
              <w:t xml:space="preserve">изобара (p = </w:t>
            </w:r>
            <w:proofErr w:type="spellStart"/>
            <w:r w:rsidRPr="00ED7423">
              <w:rPr>
                <w:szCs w:val="24"/>
              </w:rPr>
              <w:t>const</w:t>
            </w:r>
            <w:proofErr w:type="spellEnd"/>
            <w:r w:rsidRPr="00ED7423">
              <w:rPr>
                <w:szCs w:val="24"/>
              </w:rPr>
              <w:t>): </w:t>
            </w:r>
            <w:r w:rsidRPr="00ED7423">
              <w:rPr>
                <w:noProof/>
                <w:position w:val="-24"/>
                <w:szCs w:val="24"/>
              </w:rPr>
              <w:drawing>
                <wp:inline distT="0" distB="0" distL="0" distR="0" wp14:anchorId="4941D0B4" wp14:editId="7CF06B65">
                  <wp:extent cx="822960" cy="468630"/>
                  <wp:effectExtent l="0" t="0" r="0" b="0"/>
                  <wp:docPr id="123345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a:extLst>
                              <a:ext uri="{28A0092B-C50C-407E-A947-70E740481C1C}">
                                <a14:useLocalDpi xmlns:a14="http://schemas.microsoft.com/office/drawing/2010/main" val="0"/>
                              </a:ext>
                            </a:extLst>
                          </a:blip>
                          <a:srcRect/>
                          <a:stretch>
                            <a:fillRect/>
                          </a:stretch>
                        </pic:blipFill>
                        <pic:spPr bwMode="auto">
                          <a:xfrm>
                            <a:off x="0" y="0"/>
                            <a:ext cx="822960" cy="468630"/>
                          </a:xfrm>
                          <a:prstGeom prst="rect">
                            <a:avLst/>
                          </a:prstGeom>
                          <a:noFill/>
                          <a:ln>
                            <a:noFill/>
                          </a:ln>
                        </pic:spPr>
                      </pic:pic>
                    </a:graphicData>
                  </a:graphic>
                </wp:inline>
              </w:drawing>
            </w:r>
          </w:p>
        </w:tc>
      </w:tr>
      <w:tr w:rsidR="003A388D" w:rsidRPr="00ED7423" w14:paraId="4CF44D95" w14:textId="77777777" w:rsidTr="003A388D">
        <w:tblPrEx>
          <w:tblBorders>
            <w:insideH w:val="nil"/>
          </w:tblBorders>
        </w:tblPrEx>
        <w:tc>
          <w:tcPr>
            <w:tcW w:w="1020" w:type="dxa"/>
            <w:vMerge/>
          </w:tcPr>
          <w:p w14:paraId="24AEAAE7" w14:textId="77777777" w:rsidR="003A388D" w:rsidRPr="00ED7423" w:rsidRDefault="003A388D" w:rsidP="00ED7423">
            <w:pPr>
              <w:pStyle w:val="ConsPlusNormal"/>
              <w:rPr>
                <w:szCs w:val="24"/>
              </w:rPr>
            </w:pPr>
          </w:p>
        </w:tc>
        <w:tc>
          <w:tcPr>
            <w:tcW w:w="1191" w:type="dxa"/>
            <w:vMerge/>
          </w:tcPr>
          <w:p w14:paraId="5BDF376F" w14:textId="77777777" w:rsidR="003A388D" w:rsidRPr="00ED7423" w:rsidRDefault="003A388D" w:rsidP="00ED7423">
            <w:pPr>
              <w:pStyle w:val="ConsPlusNormal"/>
              <w:rPr>
                <w:szCs w:val="24"/>
              </w:rPr>
            </w:pPr>
          </w:p>
        </w:tc>
        <w:tc>
          <w:tcPr>
            <w:tcW w:w="7423" w:type="dxa"/>
            <w:gridSpan w:val="3"/>
            <w:tcBorders>
              <w:top w:val="nil"/>
              <w:bottom w:val="nil"/>
            </w:tcBorders>
          </w:tcPr>
          <w:p w14:paraId="1D5E7D29" w14:textId="77777777" w:rsidR="003A388D" w:rsidRPr="00ED7423" w:rsidRDefault="003A388D" w:rsidP="00ED7423">
            <w:pPr>
              <w:pStyle w:val="ConsPlusNormal"/>
              <w:jc w:val="both"/>
              <w:rPr>
                <w:szCs w:val="24"/>
              </w:rPr>
            </w:pPr>
            <w:r w:rsidRPr="00ED7423">
              <w:rPr>
                <w:szCs w:val="24"/>
              </w:rPr>
              <w:t xml:space="preserve">Графическое представление </w:t>
            </w:r>
            <w:proofErr w:type="spellStart"/>
            <w:r w:rsidRPr="00ED7423">
              <w:rPr>
                <w:szCs w:val="24"/>
              </w:rPr>
              <w:t>изопроцессов</w:t>
            </w:r>
            <w:proofErr w:type="spellEnd"/>
            <w:r w:rsidRPr="00ED7423">
              <w:rPr>
                <w:szCs w:val="24"/>
              </w:rPr>
              <w:t xml:space="preserve"> на </w:t>
            </w:r>
            <w:proofErr w:type="spellStart"/>
            <w:r w:rsidRPr="00ED7423">
              <w:rPr>
                <w:szCs w:val="24"/>
              </w:rPr>
              <w:t>pV</w:t>
            </w:r>
            <w:proofErr w:type="spellEnd"/>
            <w:r w:rsidRPr="00ED7423">
              <w:rPr>
                <w:szCs w:val="24"/>
              </w:rPr>
              <w:t xml:space="preserve">-, </w:t>
            </w:r>
            <w:proofErr w:type="spellStart"/>
            <w:r w:rsidRPr="00ED7423">
              <w:rPr>
                <w:szCs w:val="24"/>
              </w:rPr>
              <w:t>pT</w:t>
            </w:r>
            <w:proofErr w:type="spellEnd"/>
            <w:r w:rsidRPr="00ED7423">
              <w:rPr>
                <w:szCs w:val="24"/>
              </w:rPr>
              <w:t>- и VT-диаграммах.</w:t>
            </w:r>
          </w:p>
        </w:tc>
      </w:tr>
      <w:tr w:rsidR="003A388D" w:rsidRPr="00ED7423" w14:paraId="35D4077B" w14:textId="77777777" w:rsidTr="003A388D">
        <w:tblPrEx>
          <w:tblBorders>
            <w:insideH w:val="nil"/>
          </w:tblBorders>
        </w:tblPrEx>
        <w:tc>
          <w:tcPr>
            <w:tcW w:w="1020" w:type="dxa"/>
            <w:vMerge/>
          </w:tcPr>
          <w:p w14:paraId="5351361A" w14:textId="77777777" w:rsidR="003A388D" w:rsidRPr="00ED7423" w:rsidRDefault="003A388D" w:rsidP="00ED7423">
            <w:pPr>
              <w:pStyle w:val="ConsPlusNormal"/>
              <w:rPr>
                <w:szCs w:val="24"/>
              </w:rPr>
            </w:pPr>
          </w:p>
        </w:tc>
        <w:tc>
          <w:tcPr>
            <w:tcW w:w="1191" w:type="dxa"/>
            <w:vMerge/>
          </w:tcPr>
          <w:p w14:paraId="6D956FA4" w14:textId="77777777" w:rsidR="003A388D" w:rsidRPr="00ED7423" w:rsidRDefault="003A388D" w:rsidP="00ED7423">
            <w:pPr>
              <w:pStyle w:val="ConsPlusNormal"/>
              <w:rPr>
                <w:szCs w:val="24"/>
              </w:rPr>
            </w:pPr>
          </w:p>
        </w:tc>
        <w:tc>
          <w:tcPr>
            <w:tcW w:w="7423" w:type="dxa"/>
            <w:gridSpan w:val="3"/>
            <w:tcBorders>
              <w:top w:val="nil"/>
              <w:bottom w:val="nil"/>
            </w:tcBorders>
          </w:tcPr>
          <w:p w14:paraId="18E8CB82" w14:textId="77777777" w:rsidR="003A388D" w:rsidRPr="00ED7423" w:rsidRDefault="003A388D" w:rsidP="00ED7423">
            <w:pPr>
              <w:pStyle w:val="ConsPlusNormal"/>
              <w:jc w:val="both"/>
              <w:rPr>
                <w:szCs w:val="24"/>
              </w:rPr>
            </w:pPr>
            <w:r w:rsidRPr="00ED7423">
              <w:rPr>
                <w:szCs w:val="24"/>
              </w:rPr>
              <w:t>Объединенный газовый закон:</w:t>
            </w:r>
          </w:p>
        </w:tc>
      </w:tr>
      <w:tr w:rsidR="003A388D" w:rsidRPr="00ED7423" w14:paraId="2F9E3196" w14:textId="77777777" w:rsidTr="003A388D">
        <w:tblPrEx>
          <w:tblBorders>
            <w:insideH w:val="nil"/>
          </w:tblBorders>
        </w:tblPrEx>
        <w:tc>
          <w:tcPr>
            <w:tcW w:w="1020" w:type="dxa"/>
            <w:vMerge/>
          </w:tcPr>
          <w:p w14:paraId="222FB794" w14:textId="77777777" w:rsidR="003A388D" w:rsidRPr="00ED7423" w:rsidRDefault="003A388D" w:rsidP="00ED7423">
            <w:pPr>
              <w:pStyle w:val="ConsPlusNormal"/>
              <w:rPr>
                <w:szCs w:val="24"/>
              </w:rPr>
            </w:pPr>
          </w:p>
        </w:tc>
        <w:tc>
          <w:tcPr>
            <w:tcW w:w="1191" w:type="dxa"/>
            <w:vMerge/>
          </w:tcPr>
          <w:p w14:paraId="1BA25D98" w14:textId="77777777" w:rsidR="003A388D" w:rsidRPr="00ED7423" w:rsidRDefault="003A388D" w:rsidP="00ED7423">
            <w:pPr>
              <w:pStyle w:val="ConsPlusNormal"/>
              <w:rPr>
                <w:szCs w:val="24"/>
              </w:rPr>
            </w:pPr>
          </w:p>
        </w:tc>
        <w:tc>
          <w:tcPr>
            <w:tcW w:w="7423" w:type="dxa"/>
            <w:gridSpan w:val="3"/>
            <w:tcBorders>
              <w:top w:val="nil"/>
              <w:bottom w:val="nil"/>
            </w:tcBorders>
          </w:tcPr>
          <w:p w14:paraId="3EED45DE" w14:textId="77777777" w:rsidR="003A388D" w:rsidRPr="00ED7423" w:rsidRDefault="003A388D" w:rsidP="00ED7423">
            <w:pPr>
              <w:pStyle w:val="ConsPlusNormal"/>
              <w:jc w:val="center"/>
              <w:rPr>
                <w:szCs w:val="24"/>
              </w:rPr>
            </w:pPr>
            <w:r w:rsidRPr="00ED7423">
              <w:rPr>
                <w:noProof/>
                <w:position w:val="-24"/>
                <w:szCs w:val="24"/>
              </w:rPr>
              <w:drawing>
                <wp:inline distT="0" distB="0" distL="0" distR="0" wp14:anchorId="2E550903" wp14:editId="0F4793BB">
                  <wp:extent cx="880110" cy="468630"/>
                  <wp:effectExtent l="0" t="0" r="0" b="0"/>
                  <wp:docPr id="9739840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
                            <a:extLst>
                              <a:ext uri="{28A0092B-C50C-407E-A947-70E740481C1C}">
                                <a14:useLocalDpi xmlns:a14="http://schemas.microsoft.com/office/drawing/2010/main" val="0"/>
                              </a:ext>
                            </a:extLst>
                          </a:blip>
                          <a:srcRect/>
                          <a:stretch>
                            <a:fillRect/>
                          </a:stretch>
                        </pic:blipFill>
                        <pic:spPr bwMode="auto">
                          <a:xfrm>
                            <a:off x="0" y="0"/>
                            <a:ext cx="880110" cy="468630"/>
                          </a:xfrm>
                          <a:prstGeom prst="rect">
                            <a:avLst/>
                          </a:prstGeom>
                          <a:noFill/>
                          <a:ln>
                            <a:noFill/>
                          </a:ln>
                        </pic:spPr>
                      </pic:pic>
                    </a:graphicData>
                  </a:graphic>
                </wp:inline>
              </w:drawing>
            </w:r>
          </w:p>
        </w:tc>
      </w:tr>
      <w:tr w:rsidR="003A388D" w:rsidRPr="00ED7423" w14:paraId="454BED15" w14:textId="77777777" w:rsidTr="003A388D">
        <w:tc>
          <w:tcPr>
            <w:tcW w:w="1020" w:type="dxa"/>
            <w:vMerge/>
          </w:tcPr>
          <w:p w14:paraId="62E11C76" w14:textId="77777777" w:rsidR="003A388D" w:rsidRPr="00ED7423" w:rsidRDefault="003A388D" w:rsidP="00ED7423">
            <w:pPr>
              <w:pStyle w:val="ConsPlusNormal"/>
              <w:rPr>
                <w:szCs w:val="24"/>
              </w:rPr>
            </w:pPr>
          </w:p>
        </w:tc>
        <w:tc>
          <w:tcPr>
            <w:tcW w:w="1191" w:type="dxa"/>
            <w:vMerge/>
          </w:tcPr>
          <w:p w14:paraId="710DB3F4" w14:textId="77777777" w:rsidR="003A388D" w:rsidRPr="00ED7423" w:rsidRDefault="003A388D" w:rsidP="00ED7423">
            <w:pPr>
              <w:pStyle w:val="ConsPlusNormal"/>
              <w:rPr>
                <w:szCs w:val="24"/>
              </w:rPr>
            </w:pPr>
          </w:p>
        </w:tc>
        <w:tc>
          <w:tcPr>
            <w:tcW w:w="7423" w:type="dxa"/>
            <w:gridSpan w:val="3"/>
            <w:tcBorders>
              <w:top w:val="nil"/>
            </w:tcBorders>
          </w:tcPr>
          <w:p w14:paraId="35BD96B8" w14:textId="77777777" w:rsidR="003A388D" w:rsidRPr="00ED7423" w:rsidRDefault="003A388D" w:rsidP="00ED7423">
            <w:pPr>
              <w:pStyle w:val="ConsPlusNormal"/>
              <w:jc w:val="both"/>
              <w:rPr>
                <w:szCs w:val="24"/>
              </w:rPr>
            </w:pPr>
            <w:r w:rsidRPr="00ED7423">
              <w:rPr>
                <w:szCs w:val="24"/>
              </w:rPr>
              <w:t>для постоянного количества вещества </w:t>
            </w:r>
            <w:r w:rsidRPr="00ED7423">
              <w:rPr>
                <w:noProof/>
                <w:position w:val="-1"/>
                <w:szCs w:val="24"/>
              </w:rPr>
              <w:drawing>
                <wp:inline distT="0" distB="0" distL="0" distR="0" wp14:anchorId="47FB2607" wp14:editId="08EEC41F">
                  <wp:extent cx="148590" cy="171450"/>
                  <wp:effectExtent l="0" t="0" r="0" b="0"/>
                  <wp:docPr id="10613880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a:extLst>
                              <a:ext uri="{28A0092B-C50C-407E-A947-70E740481C1C}">
                                <a14:useLocalDpi xmlns:a14="http://schemas.microsoft.com/office/drawing/2010/main" val="0"/>
                              </a:ext>
                            </a:extLst>
                          </a:blip>
                          <a:srcRect/>
                          <a:stretch>
                            <a:fillRect/>
                          </a:stretch>
                        </pic:blipFill>
                        <pic:spPr bwMode="auto">
                          <a:xfrm>
                            <a:off x="0" y="0"/>
                            <a:ext cx="148590" cy="171450"/>
                          </a:xfrm>
                          <a:prstGeom prst="rect">
                            <a:avLst/>
                          </a:prstGeom>
                          <a:noFill/>
                          <a:ln>
                            <a:noFill/>
                          </a:ln>
                        </pic:spPr>
                      </pic:pic>
                    </a:graphicData>
                  </a:graphic>
                </wp:inline>
              </w:drawing>
            </w:r>
          </w:p>
        </w:tc>
      </w:tr>
      <w:tr w:rsidR="003A388D" w:rsidRPr="00ED7423" w14:paraId="28363C61" w14:textId="77777777" w:rsidTr="003A388D">
        <w:tc>
          <w:tcPr>
            <w:tcW w:w="1020" w:type="dxa"/>
            <w:vMerge/>
          </w:tcPr>
          <w:p w14:paraId="0CD3091C" w14:textId="77777777" w:rsidR="003A388D" w:rsidRPr="00ED7423" w:rsidRDefault="003A388D" w:rsidP="00ED7423">
            <w:pPr>
              <w:pStyle w:val="ConsPlusNormal"/>
              <w:rPr>
                <w:szCs w:val="24"/>
              </w:rPr>
            </w:pPr>
          </w:p>
        </w:tc>
        <w:tc>
          <w:tcPr>
            <w:tcW w:w="1191" w:type="dxa"/>
          </w:tcPr>
          <w:p w14:paraId="17113FC8" w14:textId="77777777" w:rsidR="003A388D" w:rsidRPr="00ED7423" w:rsidRDefault="003A388D" w:rsidP="00ED7423">
            <w:pPr>
              <w:pStyle w:val="ConsPlusNormal"/>
              <w:jc w:val="center"/>
              <w:rPr>
                <w:szCs w:val="24"/>
              </w:rPr>
            </w:pPr>
            <w:r w:rsidRPr="00ED7423">
              <w:rPr>
                <w:szCs w:val="24"/>
              </w:rPr>
              <w:t>2.1.13</w:t>
            </w:r>
          </w:p>
        </w:tc>
        <w:tc>
          <w:tcPr>
            <w:tcW w:w="7423" w:type="dxa"/>
            <w:gridSpan w:val="3"/>
          </w:tcPr>
          <w:p w14:paraId="0BC88F83" w14:textId="77777777" w:rsidR="003A388D" w:rsidRPr="00ED7423" w:rsidRDefault="003A388D" w:rsidP="00ED7423">
            <w:pPr>
              <w:pStyle w:val="ConsPlusNormal"/>
              <w:jc w:val="both"/>
              <w:rPr>
                <w:szCs w:val="24"/>
              </w:rPr>
            </w:pPr>
            <w:r w:rsidRPr="00ED7423">
              <w:rPr>
                <w:szCs w:val="24"/>
              </w:rPr>
              <w:t>Насыщенные и ненасыщенные пары. Качественная зависимость плотности и давления насыщенного пара от температуры, их независимость от объема насыщенного пара</w:t>
            </w:r>
          </w:p>
        </w:tc>
      </w:tr>
      <w:tr w:rsidR="003A388D" w:rsidRPr="00ED7423" w14:paraId="6440BE03" w14:textId="77777777" w:rsidTr="003A388D">
        <w:tc>
          <w:tcPr>
            <w:tcW w:w="1020" w:type="dxa"/>
            <w:vMerge/>
          </w:tcPr>
          <w:p w14:paraId="43B71A06" w14:textId="77777777" w:rsidR="003A388D" w:rsidRPr="00ED7423" w:rsidRDefault="003A388D" w:rsidP="00ED7423">
            <w:pPr>
              <w:pStyle w:val="ConsPlusNormal"/>
              <w:rPr>
                <w:szCs w:val="24"/>
              </w:rPr>
            </w:pPr>
          </w:p>
        </w:tc>
        <w:tc>
          <w:tcPr>
            <w:tcW w:w="1191" w:type="dxa"/>
            <w:vMerge w:val="restart"/>
          </w:tcPr>
          <w:p w14:paraId="626E2847" w14:textId="77777777" w:rsidR="003A388D" w:rsidRPr="00ED7423" w:rsidRDefault="003A388D" w:rsidP="00ED7423">
            <w:pPr>
              <w:pStyle w:val="ConsPlusNormal"/>
              <w:jc w:val="center"/>
              <w:rPr>
                <w:szCs w:val="24"/>
              </w:rPr>
            </w:pPr>
            <w:r w:rsidRPr="00ED7423">
              <w:rPr>
                <w:szCs w:val="24"/>
              </w:rPr>
              <w:t>2.1.14</w:t>
            </w:r>
          </w:p>
        </w:tc>
        <w:tc>
          <w:tcPr>
            <w:tcW w:w="7423" w:type="dxa"/>
            <w:gridSpan w:val="3"/>
            <w:tcBorders>
              <w:bottom w:val="nil"/>
            </w:tcBorders>
          </w:tcPr>
          <w:p w14:paraId="370C0C4D" w14:textId="77777777" w:rsidR="003A388D" w:rsidRPr="00ED7423" w:rsidRDefault="003A388D" w:rsidP="00ED7423">
            <w:pPr>
              <w:pStyle w:val="ConsPlusNormal"/>
              <w:jc w:val="both"/>
              <w:rPr>
                <w:szCs w:val="24"/>
              </w:rPr>
            </w:pPr>
            <w:r w:rsidRPr="00ED7423">
              <w:rPr>
                <w:szCs w:val="24"/>
              </w:rPr>
              <w:t>Влажность воздуха.</w:t>
            </w:r>
          </w:p>
        </w:tc>
      </w:tr>
      <w:tr w:rsidR="003A388D" w:rsidRPr="00ED7423" w14:paraId="494966A7" w14:textId="77777777" w:rsidTr="003A388D">
        <w:tc>
          <w:tcPr>
            <w:tcW w:w="1020" w:type="dxa"/>
            <w:vMerge/>
          </w:tcPr>
          <w:p w14:paraId="22C66357" w14:textId="77777777" w:rsidR="003A388D" w:rsidRPr="00ED7423" w:rsidRDefault="003A388D" w:rsidP="00ED7423">
            <w:pPr>
              <w:pStyle w:val="ConsPlusNormal"/>
              <w:rPr>
                <w:szCs w:val="24"/>
              </w:rPr>
            </w:pPr>
          </w:p>
        </w:tc>
        <w:tc>
          <w:tcPr>
            <w:tcW w:w="1191" w:type="dxa"/>
            <w:vMerge/>
          </w:tcPr>
          <w:p w14:paraId="2FDDC9D0" w14:textId="77777777" w:rsidR="003A388D" w:rsidRPr="00ED7423" w:rsidRDefault="003A388D" w:rsidP="00ED7423">
            <w:pPr>
              <w:pStyle w:val="ConsPlusNormal"/>
              <w:rPr>
                <w:szCs w:val="24"/>
              </w:rPr>
            </w:pPr>
          </w:p>
        </w:tc>
        <w:tc>
          <w:tcPr>
            <w:tcW w:w="7423" w:type="dxa"/>
            <w:gridSpan w:val="3"/>
            <w:tcBorders>
              <w:top w:val="nil"/>
            </w:tcBorders>
          </w:tcPr>
          <w:p w14:paraId="6A93F5CB" w14:textId="77777777" w:rsidR="003A388D" w:rsidRPr="00ED7423" w:rsidRDefault="003A388D" w:rsidP="00ED7423">
            <w:pPr>
              <w:pStyle w:val="ConsPlusNormal"/>
              <w:jc w:val="both"/>
              <w:rPr>
                <w:szCs w:val="24"/>
              </w:rPr>
            </w:pPr>
            <w:r w:rsidRPr="00ED7423">
              <w:rPr>
                <w:szCs w:val="24"/>
              </w:rPr>
              <w:t>Относительная влажность: </w:t>
            </w:r>
            <w:r w:rsidRPr="00ED7423">
              <w:rPr>
                <w:noProof/>
                <w:position w:val="-33"/>
                <w:szCs w:val="24"/>
              </w:rPr>
              <w:drawing>
                <wp:inline distT="0" distB="0" distL="0" distR="0" wp14:anchorId="4AE68A1D" wp14:editId="094D64DD">
                  <wp:extent cx="2503170" cy="582930"/>
                  <wp:effectExtent l="0" t="0" r="0" b="0"/>
                  <wp:docPr id="931921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
                            <a:extLst>
                              <a:ext uri="{28A0092B-C50C-407E-A947-70E740481C1C}">
                                <a14:useLocalDpi xmlns:a14="http://schemas.microsoft.com/office/drawing/2010/main" val="0"/>
                              </a:ext>
                            </a:extLst>
                          </a:blip>
                          <a:srcRect/>
                          <a:stretch>
                            <a:fillRect/>
                          </a:stretch>
                        </pic:blipFill>
                        <pic:spPr bwMode="auto">
                          <a:xfrm>
                            <a:off x="0" y="0"/>
                            <a:ext cx="2503170" cy="582930"/>
                          </a:xfrm>
                          <a:prstGeom prst="rect">
                            <a:avLst/>
                          </a:prstGeom>
                          <a:noFill/>
                          <a:ln>
                            <a:noFill/>
                          </a:ln>
                        </pic:spPr>
                      </pic:pic>
                    </a:graphicData>
                  </a:graphic>
                </wp:inline>
              </w:drawing>
            </w:r>
          </w:p>
        </w:tc>
      </w:tr>
      <w:tr w:rsidR="003A388D" w:rsidRPr="00ED7423" w14:paraId="33355B17" w14:textId="77777777" w:rsidTr="003A388D">
        <w:tc>
          <w:tcPr>
            <w:tcW w:w="1020" w:type="dxa"/>
            <w:vMerge/>
          </w:tcPr>
          <w:p w14:paraId="1FF402D1" w14:textId="77777777" w:rsidR="003A388D" w:rsidRPr="00ED7423" w:rsidRDefault="003A388D" w:rsidP="00ED7423">
            <w:pPr>
              <w:pStyle w:val="ConsPlusNormal"/>
              <w:rPr>
                <w:szCs w:val="24"/>
              </w:rPr>
            </w:pPr>
          </w:p>
        </w:tc>
        <w:tc>
          <w:tcPr>
            <w:tcW w:w="1191" w:type="dxa"/>
          </w:tcPr>
          <w:p w14:paraId="6F1CBFD9" w14:textId="77777777" w:rsidR="003A388D" w:rsidRPr="00ED7423" w:rsidRDefault="003A388D" w:rsidP="00ED7423">
            <w:pPr>
              <w:pStyle w:val="ConsPlusNormal"/>
              <w:jc w:val="center"/>
              <w:rPr>
                <w:szCs w:val="24"/>
              </w:rPr>
            </w:pPr>
            <w:r w:rsidRPr="00ED7423">
              <w:rPr>
                <w:szCs w:val="24"/>
              </w:rPr>
              <w:t>2.1.15</w:t>
            </w:r>
          </w:p>
        </w:tc>
        <w:tc>
          <w:tcPr>
            <w:tcW w:w="7423" w:type="dxa"/>
            <w:gridSpan w:val="3"/>
          </w:tcPr>
          <w:p w14:paraId="3CF8E350" w14:textId="77777777" w:rsidR="003A388D" w:rsidRPr="00ED7423" w:rsidRDefault="003A388D" w:rsidP="00ED7423">
            <w:pPr>
              <w:pStyle w:val="ConsPlusNormal"/>
              <w:jc w:val="both"/>
              <w:rPr>
                <w:szCs w:val="24"/>
              </w:rPr>
            </w:pPr>
            <w:r w:rsidRPr="00ED7423">
              <w:rPr>
                <w:szCs w:val="24"/>
              </w:rPr>
              <w:t>Изменение агрегатных состояний вещества: испарение и конденсация, кипение жидкости</w:t>
            </w:r>
          </w:p>
        </w:tc>
      </w:tr>
      <w:tr w:rsidR="003A388D" w:rsidRPr="00ED7423" w14:paraId="4824EA3B" w14:textId="77777777" w:rsidTr="003A388D">
        <w:tc>
          <w:tcPr>
            <w:tcW w:w="1020" w:type="dxa"/>
            <w:vMerge/>
          </w:tcPr>
          <w:p w14:paraId="20F451D5" w14:textId="77777777" w:rsidR="003A388D" w:rsidRPr="00ED7423" w:rsidRDefault="003A388D" w:rsidP="00ED7423">
            <w:pPr>
              <w:pStyle w:val="ConsPlusNormal"/>
              <w:rPr>
                <w:szCs w:val="24"/>
              </w:rPr>
            </w:pPr>
          </w:p>
        </w:tc>
        <w:tc>
          <w:tcPr>
            <w:tcW w:w="1191" w:type="dxa"/>
          </w:tcPr>
          <w:p w14:paraId="57F40F00" w14:textId="77777777" w:rsidR="003A388D" w:rsidRPr="00ED7423" w:rsidRDefault="003A388D" w:rsidP="00ED7423">
            <w:pPr>
              <w:pStyle w:val="ConsPlusNormal"/>
              <w:jc w:val="center"/>
              <w:rPr>
                <w:szCs w:val="24"/>
              </w:rPr>
            </w:pPr>
            <w:r w:rsidRPr="00ED7423">
              <w:rPr>
                <w:szCs w:val="24"/>
              </w:rPr>
              <w:t>2.1.16</w:t>
            </w:r>
          </w:p>
        </w:tc>
        <w:tc>
          <w:tcPr>
            <w:tcW w:w="7423" w:type="dxa"/>
            <w:gridSpan w:val="3"/>
          </w:tcPr>
          <w:p w14:paraId="48F05CCC" w14:textId="77777777" w:rsidR="003A388D" w:rsidRPr="00ED7423" w:rsidRDefault="003A388D" w:rsidP="00ED7423">
            <w:pPr>
              <w:pStyle w:val="ConsPlusNormal"/>
              <w:jc w:val="both"/>
              <w:rPr>
                <w:szCs w:val="24"/>
              </w:rPr>
            </w:pPr>
            <w:r w:rsidRPr="00ED7423">
              <w:rPr>
                <w:szCs w:val="24"/>
              </w:rPr>
              <w:t>Изменение агрегатных состояний вещества: плавление и кристаллизация</w:t>
            </w:r>
          </w:p>
        </w:tc>
      </w:tr>
      <w:tr w:rsidR="003A388D" w:rsidRPr="00ED7423" w14:paraId="6A78A71E" w14:textId="77777777" w:rsidTr="003A388D">
        <w:tc>
          <w:tcPr>
            <w:tcW w:w="1020" w:type="dxa"/>
            <w:vMerge/>
          </w:tcPr>
          <w:p w14:paraId="4B3AB765" w14:textId="77777777" w:rsidR="003A388D" w:rsidRPr="00ED7423" w:rsidRDefault="003A388D" w:rsidP="00ED7423">
            <w:pPr>
              <w:pStyle w:val="ConsPlusNormal"/>
              <w:rPr>
                <w:szCs w:val="24"/>
              </w:rPr>
            </w:pPr>
          </w:p>
        </w:tc>
        <w:tc>
          <w:tcPr>
            <w:tcW w:w="1191" w:type="dxa"/>
          </w:tcPr>
          <w:p w14:paraId="269A6EFE" w14:textId="77777777" w:rsidR="003A388D" w:rsidRPr="00ED7423" w:rsidRDefault="003A388D" w:rsidP="00ED7423">
            <w:pPr>
              <w:pStyle w:val="ConsPlusNormal"/>
              <w:jc w:val="center"/>
              <w:rPr>
                <w:szCs w:val="24"/>
              </w:rPr>
            </w:pPr>
            <w:r w:rsidRPr="00ED7423">
              <w:rPr>
                <w:szCs w:val="24"/>
              </w:rPr>
              <w:t>2.1.17</w:t>
            </w:r>
          </w:p>
        </w:tc>
        <w:tc>
          <w:tcPr>
            <w:tcW w:w="7423" w:type="dxa"/>
            <w:gridSpan w:val="3"/>
          </w:tcPr>
          <w:p w14:paraId="0DA0BCD3" w14:textId="77777777" w:rsidR="003A388D" w:rsidRPr="00ED7423" w:rsidRDefault="003A388D" w:rsidP="00ED7423">
            <w:pPr>
              <w:pStyle w:val="ConsPlusNormal"/>
              <w:jc w:val="both"/>
              <w:rPr>
                <w:szCs w:val="24"/>
              </w:rPr>
            </w:pPr>
            <w:r w:rsidRPr="00ED7423">
              <w:rPr>
                <w:szCs w:val="24"/>
              </w:rPr>
              <w:t>Преобразование энергии в фазовых переходах</w:t>
            </w:r>
          </w:p>
        </w:tc>
      </w:tr>
      <w:tr w:rsidR="003A388D" w:rsidRPr="00ED7423" w14:paraId="1C71A2EC" w14:textId="77777777" w:rsidTr="003A388D">
        <w:tc>
          <w:tcPr>
            <w:tcW w:w="1020" w:type="dxa"/>
          </w:tcPr>
          <w:p w14:paraId="31B01A24" w14:textId="77777777" w:rsidR="003A388D" w:rsidRPr="00ED7423" w:rsidRDefault="003A388D" w:rsidP="00ED7423">
            <w:pPr>
              <w:pStyle w:val="ConsPlusNormal"/>
              <w:jc w:val="center"/>
              <w:rPr>
                <w:szCs w:val="24"/>
              </w:rPr>
            </w:pPr>
            <w:r w:rsidRPr="00ED7423">
              <w:rPr>
                <w:szCs w:val="24"/>
              </w:rPr>
              <w:t>2.2</w:t>
            </w:r>
          </w:p>
        </w:tc>
        <w:tc>
          <w:tcPr>
            <w:tcW w:w="1191" w:type="dxa"/>
          </w:tcPr>
          <w:p w14:paraId="4BE7B4AA" w14:textId="77777777" w:rsidR="003A388D" w:rsidRPr="00ED7423" w:rsidRDefault="003A388D" w:rsidP="00ED7423">
            <w:pPr>
              <w:pStyle w:val="ConsPlusNormal"/>
              <w:rPr>
                <w:szCs w:val="24"/>
              </w:rPr>
            </w:pPr>
          </w:p>
        </w:tc>
        <w:tc>
          <w:tcPr>
            <w:tcW w:w="7423" w:type="dxa"/>
            <w:gridSpan w:val="3"/>
          </w:tcPr>
          <w:p w14:paraId="130AB294" w14:textId="77777777" w:rsidR="003A388D" w:rsidRPr="00ED7423" w:rsidRDefault="003A388D" w:rsidP="00ED7423">
            <w:pPr>
              <w:pStyle w:val="ConsPlusNormal"/>
              <w:jc w:val="both"/>
              <w:rPr>
                <w:szCs w:val="24"/>
              </w:rPr>
            </w:pPr>
            <w:r w:rsidRPr="00ED7423">
              <w:rPr>
                <w:szCs w:val="24"/>
              </w:rPr>
              <w:t>ТЕРМОДИНАМИКА</w:t>
            </w:r>
          </w:p>
        </w:tc>
      </w:tr>
      <w:tr w:rsidR="003A388D" w:rsidRPr="00ED7423" w14:paraId="0D56C6EC" w14:textId="77777777" w:rsidTr="003A388D">
        <w:tc>
          <w:tcPr>
            <w:tcW w:w="1020" w:type="dxa"/>
            <w:vMerge w:val="restart"/>
          </w:tcPr>
          <w:p w14:paraId="4E83F254" w14:textId="77777777" w:rsidR="003A388D" w:rsidRPr="00ED7423" w:rsidRDefault="003A388D" w:rsidP="00ED7423">
            <w:pPr>
              <w:pStyle w:val="ConsPlusNormal"/>
              <w:rPr>
                <w:szCs w:val="24"/>
              </w:rPr>
            </w:pPr>
          </w:p>
        </w:tc>
        <w:tc>
          <w:tcPr>
            <w:tcW w:w="1191" w:type="dxa"/>
          </w:tcPr>
          <w:p w14:paraId="36F45C01" w14:textId="77777777" w:rsidR="003A388D" w:rsidRPr="00ED7423" w:rsidRDefault="003A388D" w:rsidP="00ED7423">
            <w:pPr>
              <w:pStyle w:val="ConsPlusNormal"/>
              <w:jc w:val="center"/>
              <w:rPr>
                <w:szCs w:val="24"/>
              </w:rPr>
            </w:pPr>
            <w:r w:rsidRPr="00ED7423">
              <w:rPr>
                <w:szCs w:val="24"/>
              </w:rPr>
              <w:t>2.2.1</w:t>
            </w:r>
          </w:p>
        </w:tc>
        <w:tc>
          <w:tcPr>
            <w:tcW w:w="7423" w:type="dxa"/>
            <w:gridSpan w:val="3"/>
          </w:tcPr>
          <w:p w14:paraId="577A63E2" w14:textId="77777777" w:rsidR="003A388D" w:rsidRPr="00ED7423" w:rsidRDefault="003A388D" w:rsidP="00ED7423">
            <w:pPr>
              <w:pStyle w:val="ConsPlusNormal"/>
              <w:jc w:val="both"/>
              <w:rPr>
                <w:szCs w:val="24"/>
              </w:rPr>
            </w:pPr>
            <w:r w:rsidRPr="00ED7423">
              <w:rPr>
                <w:szCs w:val="24"/>
              </w:rPr>
              <w:t>Тепловое равновесие и температура</w:t>
            </w:r>
          </w:p>
        </w:tc>
      </w:tr>
      <w:tr w:rsidR="003A388D" w:rsidRPr="00ED7423" w14:paraId="1C294E88" w14:textId="77777777" w:rsidTr="003A388D">
        <w:tc>
          <w:tcPr>
            <w:tcW w:w="1020" w:type="dxa"/>
            <w:vMerge/>
          </w:tcPr>
          <w:p w14:paraId="5519FBD6" w14:textId="77777777" w:rsidR="003A388D" w:rsidRPr="00ED7423" w:rsidRDefault="003A388D" w:rsidP="00ED7423">
            <w:pPr>
              <w:pStyle w:val="ConsPlusNormal"/>
              <w:rPr>
                <w:szCs w:val="24"/>
              </w:rPr>
            </w:pPr>
          </w:p>
        </w:tc>
        <w:tc>
          <w:tcPr>
            <w:tcW w:w="1191" w:type="dxa"/>
          </w:tcPr>
          <w:p w14:paraId="60DF321B" w14:textId="77777777" w:rsidR="003A388D" w:rsidRPr="00ED7423" w:rsidRDefault="003A388D" w:rsidP="00ED7423">
            <w:pPr>
              <w:pStyle w:val="ConsPlusNormal"/>
              <w:jc w:val="center"/>
              <w:rPr>
                <w:szCs w:val="24"/>
              </w:rPr>
            </w:pPr>
            <w:r w:rsidRPr="00ED7423">
              <w:rPr>
                <w:szCs w:val="24"/>
              </w:rPr>
              <w:t>2.2.2</w:t>
            </w:r>
          </w:p>
        </w:tc>
        <w:tc>
          <w:tcPr>
            <w:tcW w:w="7423" w:type="dxa"/>
            <w:gridSpan w:val="3"/>
          </w:tcPr>
          <w:p w14:paraId="6D922F31" w14:textId="77777777" w:rsidR="003A388D" w:rsidRPr="00ED7423" w:rsidRDefault="003A388D" w:rsidP="00ED7423">
            <w:pPr>
              <w:pStyle w:val="ConsPlusNormal"/>
              <w:jc w:val="both"/>
              <w:rPr>
                <w:szCs w:val="24"/>
              </w:rPr>
            </w:pPr>
            <w:r w:rsidRPr="00ED7423">
              <w:rPr>
                <w:szCs w:val="24"/>
              </w:rPr>
              <w:t>Внутренняя энергия</w:t>
            </w:r>
          </w:p>
        </w:tc>
      </w:tr>
      <w:tr w:rsidR="003A388D" w:rsidRPr="00ED7423" w14:paraId="6D64713D" w14:textId="77777777" w:rsidTr="003A388D">
        <w:tc>
          <w:tcPr>
            <w:tcW w:w="1020" w:type="dxa"/>
            <w:vMerge/>
          </w:tcPr>
          <w:p w14:paraId="77B68840" w14:textId="77777777" w:rsidR="003A388D" w:rsidRPr="00ED7423" w:rsidRDefault="003A388D" w:rsidP="00ED7423">
            <w:pPr>
              <w:pStyle w:val="ConsPlusNormal"/>
              <w:rPr>
                <w:szCs w:val="24"/>
              </w:rPr>
            </w:pPr>
          </w:p>
        </w:tc>
        <w:tc>
          <w:tcPr>
            <w:tcW w:w="1191" w:type="dxa"/>
          </w:tcPr>
          <w:p w14:paraId="3095FF14" w14:textId="77777777" w:rsidR="003A388D" w:rsidRPr="00ED7423" w:rsidRDefault="003A388D" w:rsidP="00ED7423">
            <w:pPr>
              <w:pStyle w:val="ConsPlusNormal"/>
              <w:jc w:val="center"/>
              <w:rPr>
                <w:szCs w:val="24"/>
              </w:rPr>
            </w:pPr>
            <w:r w:rsidRPr="00ED7423">
              <w:rPr>
                <w:szCs w:val="24"/>
              </w:rPr>
              <w:t>2.2.3</w:t>
            </w:r>
          </w:p>
        </w:tc>
        <w:tc>
          <w:tcPr>
            <w:tcW w:w="7423" w:type="dxa"/>
            <w:gridSpan w:val="3"/>
          </w:tcPr>
          <w:p w14:paraId="0567779D" w14:textId="77777777" w:rsidR="003A388D" w:rsidRPr="00ED7423" w:rsidRDefault="003A388D" w:rsidP="00ED7423">
            <w:pPr>
              <w:pStyle w:val="ConsPlusNormal"/>
              <w:jc w:val="both"/>
              <w:rPr>
                <w:szCs w:val="24"/>
              </w:rPr>
            </w:pPr>
            <w:r w:rsidRPr="00ED7423">
              <w:rPr>
                <w:szCs w:val="24"/>
              </w:rPr>
              <w:t xml:space="preserve">Теплопередача как способ изменения внутренней энергии без </w:t>
            </w:r>
            <w:r w:rsidRPr="00ED7423">
              <w:rPr>
                <w:szCs w:val="24"/>
              </w:rPr>
              <w:lastRenderedPageBreak/>
              <w:t>совершения работы. Конвекция, теплопроводность, излучение</w:t>
            </w:r>
          </w:p>
        </w:tc>
      </w:tr>
      <w:tr w:rsidR="003A388D" w:rsidRPr="00ED7423" w14:paraId="08F66982" w14:textId="77777777" w:rsidTr="003A388D">
        <w:tc>
          <w:tcPr>
            <w:tcW w:w="1020" w:type="dxa"/>
            <w:vMerge/>
          </w:tcPr>
          <w:p w14:paraId="41591BA2" w14:textId="77777777" w:rsidR="003A388D" w:rsidRPr="00ED7423" w:rsidRDefault="003A388D" w:rsidP="00ED7423">
            <w:pPr>
              <w:pStyle w:val="ConsPlusNormal"/>
              <w:rPr>
                <w:szCs w:val="24"/>
              </w:rPr>
            </w:pPr>
          </w:p>
        </w:tc>
        <w:tc>
          <w:tcPr>
            <w:tcW w:w="1191" w:type="dxa"/>
            <w:vMerge w:val="restart"/>
          </w:tcPr>
          <w:p w14:paraId="1285F40A" w14:textId="77777777" w:rsidR="003A388D" w:rsidRPr="00ED7423" w:rsidRDefault="003A388D" w:rsidP="00ED7423">
            <w:pPr>
              <w:pStyle w:val="ConsPlusNormal"/>
              <w:jc w:val="center"/>
              <w:rPr>
                <w:szCs w:val="24"/>
              </w:rPr>
            </w:pPr>
            <w:r w:rsidRPr="00ED7423">
              <w:rPr>
                <w:szCs w:val="24"/>
              </w:rPr>
              <w:t>2.2.4</w:t>
            </w:r>
          </w:p>
        </w:tc>
        <w:tc>
          <w:tcPr>
            <w:tcW w:w="7423" w:type="dxa"/>
            <w:gridSpan w:val="3"/>
            <w:tcBorders>
              <w:bottom w:val="nil"/>
            </w:tcBorders>
          </w:tcPr>
          <w:p w14:paraId="37EFE379" w14:textId="77777777" w:rsidR="003A388D" w:rsidRPr="00ED7423" w:rsidRDefault="003A388D" w:rsidP="00ED7423">
            <w:pPr>
              <w:pStyle w:val="ConsPlusNormal"/>
              <w:jc w:val="both"/>
              <w:rPr>
                <w:szCs w:val="24"/>
              </w:rPr>
            </w:pPr>
            <w:r w:rsidRPr="00ED7423">
              <w:rPr>
                <w:szCs w:val="24"/>
              </w:rPr>
              <w:t>Количество теплоты.</w:t>
            </w:r>
          </w:p>
        </w:tc>
      </w:tr>
      <w:tr w:rsidR="003A388D" w:rsidRPr="00ED7423" w14:paraId="4352A95C" w14:textId="77777777" w:rsidTr="003A388D">
        <w:tc>
          <w:tcPr>
            <w:tcW w:w="1020" w:type="dxa"/>
            <w:vMerge/>
          </w:tcPr>
          <w:p w14:paraId="703A5DD1" w14:textId="77777777" w:rsidR="003A388D" w:rsidRPr="00ED7423" w:rsidRDefault="003A388D" w:rsidP="00ED7423">
            <w:pPr>
              <w:pStyle w:val="ConsPlusNormal"/>
              <w:rPr>
                <w:szCs w:val="24"/>
              </w:rPr>
            </w:pPr>
          </w:p>
        </w:tc>
        <w:tc>
          <w:tcPr>
            <w:tcW w:w="1191" w:type="dxa"/>
            <w:vMerge/>
          </w:tcPr>
          <w:p w14:paraId="0A2E009B" w14:textId="77777777" w:rsidR="003A388D" w:rsidRPr="00ED7423" w:rsidRDefault="003A388D" w:rsidP="00ED7423">
            <w:pPr>
              <w:pStyle w:val="ConsPlusNormal"/>
              <w:rPr>
                <w:szCs w:val="24"/>
              </w:rPr>
            </w:pPr>
          </w:p>
        </w:tc>
        <w:tc>
          <w:tcPr>
            <w:tcW w:w="7423" w:type="dxa"/>
            <w:gridSpan w:val="3"/>
            <w:tcBorders>
              <w:top w:val="nil"/>
            </w:tcBorders>
          </w:tcPr>
          <w:p w14:paraId="21DA0085" w14:textId="77777777" w:rsidR="003A388D" w:rsidRPr="00ED7423" w:rsidRDefault="003A388D" w:rsidP="00ED7423">
            <w:pPr>
              <w:pStyle w:val="ConsPlusNormal"/>
              <w:jc w:val="both"/>
              <w:rPr>
                <w:szCs w:val="24"/>
              </w:rPr>
            </w:pPr>
            <w:r w:rsidRPr="00ED7423">
              <w:rPr>
                <w:szCs w:val="24"/>
              </w:rPr>
              <w:t>Удельная теплоемкость вещества c: </w:t>
            </w:r>
            <w:r w:rsidRPr="00ED7423">
              <w:rPr>
                <w:noProof/>
                <w:position w:val="-6"/>
                <w:szCs w:val="24"/>
              </w:rPr>
              <w:drawing>
                <wp:inline distT="0" distB="0" distL="0" distR="0" wp14:anchorId="79231C18" wp14:editId="52F9AC32">
                  <wp:extent cx="822960" cy="240030"/>
                  <wp:effectExtent l="0" t="0" r="0" b="0"/>
                  <wp:docPr id="375416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
                            <a:extLst>
                              <a:ext uri="{28A0092B-C50C-407E-A947-70E740481C1C}">
                                <a14:useLocalDpi xmlns:a14="http://schemas.microsoft.com/office/drawing/2010/main" val="0"/>
                              </a:ext>
                            </a:extLst>
                          </a:blip>
                          <a:srcRect/>
                          <a:stretch>
                            <a:fillRect/>
                          </a:stretch>
                        </pic:blipFill>
                        <pic:spPr bwMode="auto">
                          <a:xfrm>
                            <a:off x="0" y="0"/>
                            <a:ext cx="822960" cy="240030"/>
                          </a:xfrm>
                          <a:prstGeom prst="rect">
                            <a:avLst/>
                          </a:prstGeom>
                          <a:noFill/>
                          <a:ln>
                            <a:noFill/>
                          </a:ln>
                        </pic:spPr>
                      </pic:pic>
                    </a:graphicData>
                  </a:graphic>
                </wp:inline>
              </w:drawing>
            </w:r>
          </w:p>
        </w:tc>
      </w:tr>
      <w:tr w:rsidR="003A388D" w:rsidRPr="00ED7423" w14:paraId="1A380AB3" w14:textId="77777777" w:rsidTr="003A388D">
        <w:tc>
          <w:tcPr>
            <w:tcW w:w="1020" w:type="dxa"/>
            <w:vMerge/>
          </w:tcPr>
          <w:p w14:paraId="55380D5B" w14:textId="77777777" w:rsidR="003A388D" w:rsidRPr="00ED7423" w:rsidRDefault="003A388D" w:rsidP="00ED7423">
            <w:pPr>
              <w:pStyle w:val="ConsPlusNormal"/>
              <w:rPr>
                <w:szCs w:val="24"/>
              </w:rPr>
            </w:pPr>
          </w:p>
        </w:tc>
        <w:tc>
          <w:tcPr>
            <w:tcW w:w="1191" w:type="dxa"/>
            <w:vMerge w:val="restart"/>
          </w:tcPr>
          <w:p w14:paraId="62653B37" w14:textId="77777777" w:rsidR="003A388D" w:rsidRPr="00ED7423" w:rsidRDefault="003A388D" w:rsidP="00ED7423">
            <w:pPr>
              <w:pStyle w:val="ConsPlusNormal"/>
              <w:jc w:val="center"/>
              <w:rPr>
                <w:szCs w:val="24"/>
              </w:rPr>
            </w:pPr>
            <w:r w:rsidRPr="00ED7423">
              <w:rPr>
                <w:szCs w:val="24"/>
              </w:rPr>
              <w:t>2.2.5</w:t>
            </w:r>
          </w:p>
        </w:tc>
        <w:tc>
          <w:tcPr>
            <w:tcW w:w="7423" w:type="dxa"/>
            <w:gridSpan w:val="3"/>
            <w:tcBorders>
              <w:bottom w:val="nil"/>
            </w:tcBorders>
          </w:tcPr>
          <w:p w14:paraId="609DA10B" w14:textId="77777777" w:rsidR="003A388D" w:rsidRPr="00ED7423" w:rsidRDefault="003A388D" w:rsidP="00ED7423">
            <w:pPr>
              <w:pStyle w:val="ConsPlusNormal"/>
              <w:jc w:val="both"/>
              <w:rPr>
                <w:szCs w:val="24"/>
              </w:rPr>
            </w:pPr>
            <w:r w:rsidRPr="00ED7423">
              <w:rPr>
                <w:szCs w:val="24"/>
              </w:rPr>
              <w:t xml:space="preserve">Удельная теплота парообразования L: Q = </w:t>
            </w:r>
            <w:proofErr w:type="spellStart"/>
            <w:r w:rsidRPr="00ED7423">
              <w:rPr>
                <w:szCs w:val="24"/>
              </w:rPr>
              <w:t>Lm</w:t>
            </w:r>
            <w:proofErr w:type="spellEnd"/>
            <w:r w:rsidRPr="00ED7423">
              <w:rPr>
                <w:szCs w:val="24"/>
              </w:rPr>
              <w:t>.</w:t>
            </w:r>
          </w:p>
        </w:tc>
      </w:tr>
      <w:tr w:rsidR="003A388D" w:rsidRPr="00ED7423" w14:paraId="6EC53669" w14:textId="77777777" w:rsidTr="003A388D">
        <w:tblPrEx>
          <w:tblBorders>
            <w:insideH w:val="nil"/>
          </w:tblBorders>
        </w:tblPrEx>
        <w:tc>
          <w:tcPr>
            <w:tcW w:w="1020" w:type="dxa"/>
            <w:vMerge/>
          </w:tcPr>
          <w:p w14:paraId="72FF377C" w14:textId="77777777" w:rsidR="003A388D" w:rsidRPr="00ED7423" w:rsidRDefault="003A388D" w:rsidP="00ED7423">
            <w:pPr>
              <w:pStyle w:val="ConsPlusNormal"/>
              <w:rPr>
                <w:szCs w:val="24"/>
              </w:rPr>
            </w:pPr>
          </w:p>
        </w:tc>
        <w:tc>
          <w:tcPr>
            <w:tcW w:w="1191" w:type="dxa"/>
            <w:vMerge/>
          </w:tcPr>
          <w:p w14:paraId="440094AC" w14:textId="77777777" w:rsidR="003A388D" w:rsidRPr="00ED7423" w:rsidRDefault="003A388D" w:rsidP="00ED7423">
            <w:pPr>
              <w:pStyle w:val="ConsPlusNormal"/>
              <w:rPr>
                <w:szCs w:val="24"/>
              </w:rPr>
            </w:pPr>
          </w:p>
        </w:tc>
        <w:tc>
          <w:tcPr>
            <w:tcW w:w="7423" w:type="dxa"/>
            <w:gridSpan w:val="3"/>
            <w:tcBorders>
              <w:top w:val="nil"/>
              <w:bottom w:val="nil"/>
            </w:tcBorders>
          </w:tcPr>
          <w:p w14:paraId="65545171" w14:textId="77777777" w:rsidR="003A388D" w:rsidRPr="00ED7423" w:rsidRDefault="003A388D" w:rsidP="00ED7423">
            <w:pPr>
              <w:pStyle w:val="ConsPlusNormal"/>
              <w:jc w:val="both"/>
              <w:rPr>
                <w:szCs w:val="24"/>
              </w:rPr>
            </w:pPr>
            <w:r w:rsidRPr="00ED7423">
              <w:rPr>
                <w:szCs w:val="24"/>
              </w:rPr>
              <w:t xml:space="preserve">Удельная теплота плавления </w:t>
            </w:r>
            <w:r w:rsidRPr="00ED7423">
              <w:rPr>
                <w:noProof/>
                <w:position w:val="-3"/>
                <w:szCs w:val="24"/>
              </w:rPr>
              <w:drawing>
                <wp:inline distT="0" distB="0" distL="0" distR="0" wp14:anchorId="4F4FCE28" wp14:editId="43A4C61F">
                  <wp:extent cx="148590" cy="194310"/>
                  <wp:effectExtent l="0" t="0" r="0" b="0"/>
                  <wp:docPr id="3667596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
                            <a:extLst>
                              <a:ext uri="{28A0092B-C50C-407E-A947-70E740481C1C}">
                                <a14:useLocalDpi xmlns:a14="http://schemas.microsoft.com/office/drawing/2010/main" val="0"/>
                              </a:ext>
                            </a:extLst>
                          </a:blip>
                          <a:srcRect/>
                          <a:stretch>
                            <a:fillRect/>
                          </a:stretch>
                        </pic:blipFill>
                        <pic:spPr bwMode="auto">
                          <a:xfrm>
                            <a:off x="0" y="0"/>
                            <a:ext cx="148590" cy="194310"/>
                          </a:xfrm>
                          <a:prstGeom prst="rect">
                            <a:avLst/>
                          </a:prstGeom>
                          <a:noFill/>
                          <a:ln>
                            <a:noFill/>
                          </a:ln>
                        </pic:spPr>
                      </pic:pic>
                    </a:graphicData>
                  </a:graphic>
                </wp:inline>
              </w:drawing>
            </w:r>
            <w:r w:rsidRPr="00ED7423">
              <w:rPr>
                <w:szCs w:val="24"/>
              </w:rPr>
              <w:t xml:space="preserve">: </w:t>
            </w:r>
            <w:r w:rsidRPr="00ED7423">
              <w:rPr>
                <w:noProof/>
                <w:position w:val="-6"/>
                <w:szCs w:val="24"/>
              </w:rPr>
              <w:drawing>
                <wp:inline distT="0" distB="0" distL="0" distR="0" wp14:anchorId="23517B30" wp14:editId="07EFB7CF">
                  <wp:extent cx="605790" cy="240030"/>
                  <wp:effectExtent l="0" t="0" r="0" b="0"/>
                  <wp:docPr id="1960936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
                            <a:extLst>
                              <a:ext uri="{28A0092B-C50C-407E-A947-70E740481C1C}">
                                <a14:useLocalDpi xmlns:a14="http://schemas.microsoft.com/office/drawing/2010/main" val="0"/>
                              </a:ext>
                            </a:extLst>
                          </a:blip>
                          <a:srcRect/>
                          <a:stretch>
                            <a:fillRect/>
                          </a:stretch>
                        </pic:blipFill>
                        <pic:spPr bwMode="auto">
                          <a:xfrm>
                            <a:off x="0" y="0"/>
                            <a:ext cx="605790" cy="240030"/>
                          </a:xfrm>
                          <a:prstGeom prst="rect">
                            <a:avLst/>
                          </a:prstGeom>
                          <a:noFill/>
                          <a:ln>
                            <a:noFill/>
                          </a:ln>
                        </pic:spPr>
                      </pic:pic>
                    </a:graphicData>
                  </a:graphic>
                </wp:inline>
              </w:drawing>
            </w:r>
            <w:r w:rsidRPr="00ED7423">
              <w:rPr>
                <w:szCs w:val="24"/>
              </w:rPr>
              <w:t>.</w:t>
            </w:r>
          </w:p>
        </w:tc>
      </w:tr>
      <w:tr w:rsidR="003A388D" w:rsidRPr="00ED7423" w14:paraId="13305751" w14:textId="77777777" w:rsidTr="003A388D">
        <w:tc>
          <w:tcPr>
            <w:tcW w:w="1020" w:type="dxa"/>
            <w:vMerge/>
          </w:tcPr>
          <w:p w14:paraId="1EC55C99" w14:textId="77777777" w:rsidR="003A388D" w:rsidRPr="00ED7423" w:rsidRDefault="003A388D" w:rsidP="00ED7423">
            <w:pPr>
              <w:pStyle w:val="ConsPlusNormal"/>
              <w:rPr>
                <w:szCs w:val="24"/>
              </w:rPr>
            </w:pPr>
          </w:p>
        </w:tc>
        <w:tc>
          <w:tcPr>
            <w:tcW w:w="1191" w:type="dxa"/>
            <w:vMerge/>
          </w:tcPr>
          <w:p w14:paraId="147E1634" w14:textId="77777777" w:rsidR="003A388D" w:rsidRPr="00ED7423" w:rsidRDefault="003A388D" w:rsidP="00ED7423">
            <w:pPr>
              <w:pStyle w:val="ConsPlusNormal"/>
              <w:rPr>
                <w:szCs w:val="24"/>
              </w:rPr>
            </w:pPr>
          </w:p>
        </w:tc>
        <w:tc>
          <w:tcPr>
            <w:tcW w:w="7423" w:type="dxa"/>
            <w:gridSpan w:val="3"/>
            <w:tcBorders>
              <w:top w:val="nil"/>
            </w:tcBorders>
          </w:tcPr>
          <w:p w14:paraId="44267A58" w14:textId="77777777" w:rsidR="003A388D" w:rsidRPr="00ED7423" w:rsidRDefault="003A388D" w:rsidP="00ED7423">
            <w:pPr>
              <w:pStyle w:val="ConsPlusNormal"/>
              <w:jc w:val="both"/>
              <w:rPr>
                <w:szCs w:val="24"/>
              </w:rPr>
            </w:pPr>
            <w:r w:rsidRPr="00ED7423">
              <w:rPr>
                <w:szCs w:val="24"/>
              </w:rPr>
              <w:t xml:space="preserve">Удельная теплота сгорания топлива q: Q = </w:t>
            </w:r>
            <w:proofErr w:type="spellStart"/>
            <w:r w:rsidRPr="00ED7423">
              <w:rPr>
                <w:szCs w:val="24"/>
              </w:rPr>
              <w:t>qm</w:t>
            </w:r>
            <w:proofErr w:type="spellEnd"/>
          </w:p>
        </w:tc>
      </w:tr>
      <w:tr w:rsidR="003A388D" w:rsidRPr="00ED7423" w14:paraId="7B6D118D" w14:textId="77777777" w:rsidTr="003A388D">
        <w:tc>
          <w:tcPr>
            <w:tcW w:w="1020" w:type="dxa"/>
            <w:vMerge/>
          </w:tcPr>
          <w:p w14:paraId="40926DA2" w14:textId="77777777" w:rsidR="003A388D" w:rsidRPr="00ED7423" w:rsidRDefault="003A388D" w:rsidP="00ED7423">
            <w:pPr>
              <w:pStyle w:val="ConsPlusNormal"/>
              <w:rPr>
                <w:szCs w:val="24"/>
              </w:rPr>
            </w:pPr>
          </w:p>
        </w:tc>
        <w:tc>
          <w:tcPr>
            <w:tcW w:w="1191" w:type="dxa"/>
          </w:tcPr>
          <w:p w14:paraId="4C84A3F6" w14:textId="77777777" w:rsidR="003A388D" w:rsidRPr="00ED7423" w:rsidRDefault="003A388D" w:rsidP="00ED7423">
            <w:pPr>
              <w:pStyle w:val="ConsPlusNormal"/>
              <w:jc w:val="center"/>
              <w:rPr>
                <w:szCs w:val="24"/>
              </w:rPr>
            </w:pPr>
            <w:r w:rsidRPr="00ED7423">
              <w:rPr>
                <w:szCs w:val="24"/>
              </w:rPr>
              <w:t>2.2.6</w:t>
            </w:r>
          </w:p>
        </w:tc>
        <w:tc>
          <w:tcPr>
            <w:tcW w:w="7423" w:type="dxa"/>
            <w:gridSpan w:val="3"/>
          </w:tcPr>
          <w:p w14:paraId="1792F27B" w14:textId="77777777" w:rsidR="003A388D" w:rsidRPr="00ED7423" w:rsidRDefault="003A388D" w:rsidP="00ED7423">
            <w:pPr>
              <w:pStyle w:val="ConsPlusNormal"/>
              <w:jc w:val="both"/>
              <w:rPr>
                <w:szCs w:val="24"/>
              </w:rPr>
            </w:pPr>
            <w:r w:rsidRPr="00ED7423">
              <w:rPr>
                <w:szCs w:val="24"/>
              </w:rPr>
              <w:t xml:space="preserve">Элементарная работа в термодинамике: </w:t>
            </w:r>
            <w:r w:rsidRPr="00ED7423">
              <w:rPr>
                <w:noProof/>
                <w:position w:val="-6"/>
                <w:szCs w:val="24"/>
              </w:rPr>
              <w:drawing>
                <wp:inline distT="0" distB="0" distL="0" distR="0" wp14:anchorId="126B2BBC" wp14:editId="3479933B">
                  <wp:extent cx="731520" cy="240030"/>
                  <wp:effectExtent l="0" t="0" r="0" b="0"/>
                  <wp:docPr id="2108584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a:extLst>
                              <a:ext uri="{28A0092B-C50C-407E-A947-70E740481C1C}">
                                <a14:useLocalDpi xmlns:a14="http://schemas.microsoft.com/office/drawing/2010/main" val="0"/>
                              </a:ext>
                            </a:extLst>
                          </a:blip>
                          <a:srcRect/>
                          <a:stretch>
                            <a:fillRect/>
                          </a:stretch>
                        </pic:blipFill>
                        <pic:spPr bwMode="auto">
                          <a:xfrm>
                            <a:off x="0" y="0"/>
                            <a:ext cx="731520" cy="240030"/>
                          </a:xfrm>
                          <a:prstGeom prst="rect">
                            <a:avLst/>
                          </a:prstGeom>
                          <a:noFill/>
                          <a:ln>
                            <a:noFill/>
                          </a:ln>
                        </pic:spPr>
                      </pic:pic>
                    </a:graphicData>
                  </a:graphic>
                </wp:inline>
              </w:drawing>
            </w:r>
            <w:r w:rsidRPr="00ED7423">
              <w:rPr>
                <w:szCs w:val="24"/>
              </w:rPr>
              <w:t xml:space="preserve">. Вычисление работы по графику процесса на </w:t>
            </w:r>
            <w:proofErr w:type="spellStart"/>
            <w:r w:rsidRPr="00ED7423">
              <w:rPr>
                <w:szCs w:val="24"/>
              </w:rPr>
              <w:t>pV</w:t>
            </w:r>
            <w:proofErr w:type="spellEnd"/>
            <w:r w:rsidRPr="00ED7423">
              <w:rPr>
                <w:szCs w:val="24"/>
              </w:rPr>
              <w:t>-диаграмме</w:t>
            </w:r>
          </w:p>
        </w:tc>
      </w:tr>
      <w:tr w:rsidR="003A388D" w:rsidRPr="00ED7423" w14:paraId="6FA92184" w14:textId="77777777" w:rsidTr="003A388D">
        <w:tc>
          <w:tcPr>
            <w:tcW w:w="1020" w:type="dxa"/>
            <w:vMerge/>
          </w:tcPr>
          <w:p w14:paraId="22474942" w14:textId="77777777" w:rsidR="003A388D" w:rsidRPr="00ED7423" w:rsidRDefault="003A388D" w:rsidP="00ED7423">
            <w:pPr>
              <w:pStyle w:val="ConsPlusNormal"/>
              <w:rPr>
                <w:szCs w:val="24"/>
              </w:rPr>
            </w:pPr>
          </w:p>
        </w:tc>
        <w:tc>
          <w:tcPr>
            <w:tcW w:w="1191" w:type="dxa"/>
            <w:vMerge w:val="restart"/>
          </w:tcPr>
          <w:p w14:paraId="23D22658" w14:textId="77777777" w:rsidR="003A388D" w:rsidRPr="00ED7423" w:rsidRDefault="003A388D" w:rsidP="00ED7423">
            <w:pPr>
              <w:pStyle w:val="ConsPlusNormal"/>
              <w:jc w:val="center"/>
              <w:rPr>
                <w:szCs w:val="24"/>
              </w:rPr>
            </w:pPr>
            <w:r w:rsidRPr="00ED7423">
              <w:rPr>
                <w:szCs w:val="24"/>
              </w:rPr>
              <w:t>2.2.7</w:t>
            </w:r>
          </w:p>
        </w:tc>
        <w:tc>
          <w:tcPr>
            <w:tcW w:w="7423" w:type="dxa"/>
            <w:gridSpan w:val="3"/>
            <w:tcBorders>
              <w:bottom w:val="nil"/>
            </w:tcBorders>
          </w:tcPr>
          <w:p w14:paraId="5015CEBE" w14:textId="77777777" w:rsidR="003A388D" w:rsidRPr="00ED7423" w:rsidRDefault="003A388D" w:rsidP="00ED7423">
            <w:pPr>
              <w:pStyle w:val="ConsPlusNormal"/>
              <w:jc w:val="both"/>
              <w:rPr>
                <w:szCs w:val="24"/>
              </w:rPr>
            </w:pPr>
            <w:r w:rsidRPr="00ED7423">
              <w:rPr>
                <w:szCs w:val="24"/>
              </w:rPr>
              <w:t>Первый закон термодинамики:</w:t>
            </w:r>
          </w:p>
        </w:tc>
      </w:tr>
      <w:tr w:rsidR="003A388D" w:rsidRPr="00ED7423" w14:paraId="116D241D" w14:textId="77777777" w:rsidTr="003A388D">
        <w:tblPrEx>
          <w:tblBorders>
            <w:insideH w:val="nil"/>
          </w:tblBorders>
        </w:tblPrEx>
        <w:tc>
          <w:tcPr>
            <w:tcW w:w="1020" w:type="dxa"/>
            <w:vMerge/>
          </w:tcPr>
          <w:p w14:paraId="4677C4A2" w14:textId="77777777" w:rsidR="003A388D" w:rsidRPr="00ED7423" w:rsidRDefault="003A388D" w:rsidP="00ED7423">
            <w:pPr>
              <w:pStyle w:val="ConsPlusNormal"/>
              <w:rPr>
                <w:szCs w:val="24"/>
              </w:rPr>
            </w:pPr>
          </w:p>
        </w:tc>
        <w:tc>
          <w:tcPr>
            <w:tcW w:w="1191" w:type="dxa"/>
            <w:vMerge/>
          </w:tcPr>
          <w:p w14:paraId="7BBF421B" w14:textId="77777777" w:rsidR="003A388D" w:rsidRPr="00ED7423" w:rsidRDefault="003A388D" w:rsidP="00ED7423">
            <w:pPr>
              <w:pStyle w:val="ConsPlusNormal"/>
              <w:rPr>
                <w:szCs w:val="24"/>
              </w:rPr>
            </w:pPr>
          </w:p>
        </w:tc>
        <w:tc>
          <w:tcPr>
            <w:tcW w:w="7423" w:type="dxa"/>
            <w:gridSpan w:val="3"/>
            <w:tcBorders>
              <w:top w:val="nil"/>
              <w:bottom w:val="nil"/>
            </w:tcBorders>
          </w:tcPr>
          <w:p w14:paraId="7357FC0B" w14:textId="77777777" w:rsidR="003A388D" w:rsidRPr="00ED7423" w:rsidRDefault="003A388D" w:rsidP="00ED7423">
            <w:pPr>
              <w:pStyle w:val="ConsPlusNormal"/>
              <w:jc w:val="both"/>
              <w:rPr>
                <w:szCs w:val="24"/>
              </w:rPr>
            </w:pPr>
            <w:r w:rsidRPr="00ED7423">
              <w:rPr>
                <w:noProof/>
                <w:position w:val="-12"/>
                <w:szCs w:val="24"/>
              </w:rPr>
              <w:drawing>
                <wp:inline distT="0" distB="0" distL="0" distR="0" wp14:anchorId="3712004C" wp14:editId="48A2307C">
                  <wp:extent cx="2468880" cy="308610"/>
                  <wp:effectExtent l="0" t="0" r="0" b="0"/>
                  <wp:docPr id="5492365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a:extLst>
                              <a:ext uri="{28A0092B-C50C-407E-A947-70E740481C1C}">
                                <a14:useLocalDpi xmlns:a14="http://schemas.microsoft.com/office/drawing/2010/main" val="0"/>
                              </a:ext>
                            </a:extLst>
                          </a:blip>
                          <a:srcRect/>
                          <a:stretch>
                            <a:fillRect/>
                          </a:stretch>
                        </pic:blipFill>
                        <pic:spPr bwMode="auto">
                          <a:xfrm>
                            <a:off x="0" y="0"/>
                            <a:ext cx="2468880" cy="308610"/>
                          </a:xfrm>
                          <a:prstGeom prst="rect">
                            <a:avLst/>
                          </a:prstGeom>
                          <a:noFill/>
                          <a:ln>
                            <a:noFill/>
                          </a:ln>
                        </pic:spPr>
                      </pic:pic>
                    </a:graphicData>
                  </a:graphic>
                </wp:inline>
              </w:drawing>
            </w:r>
            <w:r w:rsidRPr="00ED7423">
              <w:rPr>
                <w:szCs w:val="24"/>
              </w:rPr>
              <w:t>.</w:t>
            </w:r>
          </w:p>
        </w:tc>
      </w:tr>
      <w:tr w:rsidR="003A388D" w:rsidRPr="00ED7423" w14:paraId="16BAF62B" w14:textId="77777777" w:rsidTr="003A388D">
        <w:tblPrEx>
          <w:tblBorders>
            <w:insideH w:val="nil"/>
          </w:tblBorders>
        </w:tblPrEx>
        <w:tc>
          <w:tcPr>
            <w:tcW w:w="1020" w:type="dxa"/>
            <w:vMerge/>
          </w:tcPr>
          <w:p w14:paraId="230F3897" w14:textId="77777777" w:rsidR="003A388D" w:rsidRPr="00ED7423" w:rsidRDefault="003A388D" w:rsidP="00ED7423">
            <w:pPr>
              <w:pStyle w:val="ConsPlusNormal"/>
              <w:rPr>
                <w:szCs w:val="24"/>
              </w:rPr>
            </w:pPr>
          </w:p>
        </w:tc>
        <w:tc>
          <w:tcPr>
            <w:tcW w:w="1191" w:type="dxa"/>
            <w:vMerge/>
          </w:tcPr>
          <w:p w14:paraId="19FABA58" w14:textId="77777777" w:rsidR="003A388D" w:rsidRPr="00ED7423" w:rsidRDefault="003A388D" w:rsidP="00ED7423">
            <w:pPr>
              <w:pStyle w:val="ConsPlusNormal"/>
              <w:rPr>
                <w:szCs w:val="24"/>
              </w:rPr>
            </w:pPr>
          </w:p>
        </w:tc>
        <w:tc>
          <w:tcPr>
            <w:tcW w:w="7423" w:type="dxa"/>
            <w:gridSpan w:val="3"/>
            <w:tcBorders>
              <w:top w:val="nil"/>
              <w:bottom w:val="nil"/>
            </w:tcBorders>
          </w:tcPr>
          <w:p w14:paraId="42CB925E" w14:textId="77777777" w:rsidR="003A388D" w:rsidRPr="00ED7423" w:rsidRDefault="003A388D" w:rsidP="00ED7423">
            <w:pPr>
              <w:pStyle w:val="ConsPlusNormal"/>
              <w:jc w:val="both"/>
              <w:rPr>
                <w:szCs w:val="24"/>
              </w:rPr>
            </w:pPr>
            <w:r w:rsidRPr="00ED7423">
              <w:rPr>
                <w:szCs w:val="24"/>
              </w:rPr>
              <w:t>Адиабата:</w:t>
            </w:r>
          </w:p>
        </w:tc>
      </w:tr>
      <w:tr w:rsidR="003A388D" w:rsidRPr="00ED7423" w14:paraId="0DA4496F" w14:textId="77777777" w:rsidTr="003A388D">
        <w:tc>
          <w:tcPr>
            <w:tcW w:w="1020" w:type="dxa"/>
            <w:vMerge/>
          </w:tcPr>
          <w:p w14:paraId="1D82972E" w14:textId="77777777" w:rsidR="003A388D" w:rsidRPr="00ED7423" w:rsidRDefault="003A388D" w:rsidP="00ED7423">
            <w:pPr>
              <w:pStyle w:val="ConsPlusNormal"/>
              <w:rPr>
                <w:szCs w:val="24"/>
              </w:rPr>
            </w:pPr>
          </w:p>
        </w:tc>
        <w:tc>
          <w:tcPr>
            <w:tcW w:w="1191" w:type="dxa"/>
            <w:vMerge/>
          </w:tcPr>
          <w:p w14:paraId="35EE8518" w14:textId="77777777" w:rsidR="003A388D" w:rsidRPr="00ED7423" w:rsidRDefault="003A388D" w:rsidP="00ED7423">
            <w:pPr>
              <w:pStyle w:val="ConsPlusNormal"/>
              <w:rPr>
                <w:szCs w:val="24"/>
              </w:rPr>
            </w:pPr>
          </w:p>
        </w:tc>
        <w:tc>
          <w:tcPr>
            <w:tcW w:w="7423" w:type="dxa"/>
            <w:gridSpan w:val="3"/>
            <w:tcBorders>
              <w:top w:val="nil"/>
            </w:tcBorders>
          </w:tcPr>
          <w:p w14:paraId="1A74CB34" w14:textId="77777777" w:rsidR="003A388D" w:rsidRPr="00ED7423" w:rsidRDefault="003A388D" w:rsidP="00ED7423">
            <w:pPr>
              <w:pStyle w:val="ConsPlusNormal"/>
              <w:jc w:val="both"/>
              <w:rPr>
                <w:szCs w:val="24"/>
              </w:rPr>
            </w:pPr>
            <w:r w:rsidRPr="00ED7423">
              <w:rPr>
                <w:noProof/>
                <w:position w:val="-9"/>
                <w:szCs w:val="24"/>
              </w:rPr>
              <w:drawing>
                <wp:inline distT="0" distB="0" distL="0" distR="0" wp14:anchorId="112AECD3" wp14:editId="36CC2415">
                  <wp:extent cx="2411730" cy="274320"/>
                  <wp:effectExtent l="0" t="0" r="0" b="0"/>
                  <wp:docPr id="10695155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a:extLst>
                              <a:ext uri="{28A0092B-C50C-407E-A947-70E740481C1C}">
                                <a14:useLocalDpi xmlns:a14="http://schemas.microsoft.com/office/drawing/2010/main" val="0"/>
                              </a:ext>
                            </a:extLst>
                          </a:blip>
                          <a:srcRect/>
                          <a:stretch>
                            <a:fillRect/>
                          </a:stretch>
                        </pic:blipFill>
                        <pic:spPr bwMode="auto">
                          <a:xfrm>
                            <a:off x="0" y="0"/>
                            <a:ext cx="2411730" cy="274320"/>
                          </a:xfrm>
                          <a:prstGeom prst="rect">
                            <a:avLst/>
                          </a:prstGeom>
                          <a:noFill/>
                          <a:ln>
                            <a:noFill/>
                          </a:ln>
                        </pic:spPr>
                      </pic:pic>
                    </a:graphicData>
                  </a:graphic>
                </wp:inline>
              </w:drawing>
            </w:r>
          </w:p>
        </w:tc>
      </w:tr>
      <w:tr w:rsidR="003A388D" w:rsidRPr="00ED7423" w14:paraId="2E086C97" w14:textId="77777777" w:rsidTr="003A388D">
        <w:tc>
          <w:tcPr>
            <w:tcW w:w="1020" w:type="dxa"/>
            <w:vMerge/>
          </w:tcPr>
          <w:p w14:paraId="72A1DBFF" w14:textId="77777777" w:rsidR="003A388D" w:rsidRPr="00ED7423" w:rsidRDefault="003A388D" w:rsidP="00ED7423">
            <w:pPr>
              <w:pStyle w:val="ConsPlusNormal"/>
              <w:rPr>
                <w:szCs w:val="24"/>
              </w:rPr>
            </w:pPr>
          </w:p>
        </w:tc>
        <w:tc>
          <w:tcPr>
            <w:tcW w:w="1191" w:type="dxa"/>
          </w:tcPr>
          <w:p w14:paraId="4681BA13" w14:textId="77777777" w:rsidR="003A388D" w:rsidRPr="00ED7423" w:rsidRDefault="003A388D" w:rsidP="00ED7423">
            <w:pPr>
              <w:pStyle w:val="ConsPlusNormal"/>
              <w:jc w:val="center"/>
              <w:rPr>
                <w:szCs w:val="24"/>
              </w:rPr>
            </w:pPr>
            <w:r w:rsidRPr="00ED7423">
              <w:rPr>
                <w:szCs w:val="24"/>
              </w:rPr>
              <w:t>2.2.8</w:t>
            </w:r>
          </w:p>
        </w:tc>
        <w:tc>
          <w:tcPr>
            <w:tcW w:w="7423" w:type="dxa"/>
            <w:gridSpan w:val="3"/>
          </w:tcPr>
          <w:p w14:paraId="79CC4F3A" w14:textId="77777777" w:rsidR="003A388D" w:rsidRPr="00ED7423" w:rsidRDefault="003A388D" w:rsidP="00ED7423">
            <w:pPr>
              <w:pStyle w:val="ConsPlusNormal"/>
              <w:jc w:val="both"/>
              <w:rPr>
                <w:szCs w:val="24"/>
              </w:rPr>
            </w:pPr>
            <w:r w:rsidRPr="00ED7423">
              <w:rPr>
                <w:szCs w:val="24"/>
              </w:rPr>
              <w:t>Второй закон термодинамики. Необратимые процессы</w:t>
            </w:r>
          </w:p>
        </w:tc>
      </w:tr>
      <w:tr w:rsidR="003A388D" w:rsidRPr="00ED7423" w14:paraId="379C5836" w14:textId="77777777" w:rsidTr="003A388D">
        <w:tc>
          <w:tcPr>
            <w:tcW w:w="1020" w:type="dxa"/>
            <w:vMerge/>
          </w:tcPr>
          <w:p w14:paraId="143AB4E6" w14:textId="77777777" w:rsidR="003A388D" w:rsidRPr="00ED7423" w:rsidRDefault="003A388D" w:rsidP="00ED7423">
            <w:pPr>
              <w:pStyle w:val="ConsPlusNormal"/>
              <w:rPr>
                <w:szCs w:val="24"/>
              </w:rPr>
            </w:pPr>
          </w:p>
        </w:tc>
        <w:tc>
          <w:tcPr>
            <w:tcW w:w="1191" w:type="dxa"/>
            <w:vMerge w:val="restart"/>
          </w:tcPr>
          <w:p w14:paraId="2B3A9F71" w14:textId="77777777" w:rsidR="003A388D" w:rsidRPr="00ED7423" w:rsidRDefault="003A388D" w:rsidP="00ED7423">
            <w:pPr>
              <w:pStyle w:val="ConsPlusNormal"/>
              <w:jc w:val="center"/>
              <w:rPr>
                <w:szCs w:val="24"/>
              </w:rPr>
            </w:pPr>
            <w:r w:rsidRPr="00ED7423">
              <w:rPr>
                <w:szCs w:val="24"/>
              </w:rPr>
              <w:t>2.2.9</w:t>
            </w:r>
          </w:p>
        </w:tc>
        <w:tc>
          <w:tcPr>
            <w:tcW w:w="7423" w:type="dxa"/>
            <w:gridSpan w:val="3"/>
            <w:tcBorders>
              <w:bottom w:val="nil"/>
            </w:tcBorders>
          </w:tcPr>
          <w:p w14:paraId="03037B43" w14:textId="77777777" w:rsidR="003A388D" w:rsidRPr="00ED7423" w:rsidRDefault="003A388D" w:rsidP="00ED7423">
            <w:pPr>
              <w:pStyle w:val="ConsPlusNormal"/>
              <w:jc w:val="both"/>
              <w:rPr>
                <w:szCs w:val="24"/>
              </w:rPr>
            </w:pPr>
            <w:r w:rsidRPr="00ED7423">
              <w:rPr>
                <w:szCs w:val="24"/>
              </w:rPr>
              <w:t>Принципы действия тепловых машин. КПД:</w:t>
            </w:r>
          </w:p>
        </w:tc>
      </w:tr>
      <w:tr w:rsidR="003A388D" w:rsidRPr="00ED7423" w14:paraId="311ADE4A" w14:textId="77777777" w:rsidTr="003A388D">
        <w:tc>
          <w:tcPr>
            <w:tcW w:w="1020" w:type="dxa"/>
            <w:vMerge/>
          </w:tcPr>
          <w:p w14:paraId="03F0E32B" w14:textId="77777777" w:rsidR="003A388D" w:rsidRPr="00ED7423" w:rsidRDefault="003A388D" w:rsidP="00ED7423">
            <w:pPr>
              <w:pStyle w:val="ConsPlusNormal"/>
              <w:rPr>
                <w:szCs w:val="24"/>
              </w:rPr>
            </w:pPr>
          </w:p>
        </w:tc>
        <w:tc>
          <w:tcPr>
            <w:tcW w:w="1191" w:type="dxa"/>
            <w:vMerge/>
          </w:tcPr>
          <w:p w14:paraId="4B47A10B" w14:textId="77777777" w:rsidR="003A388D" w:rsidRPr="00ED7423" w:rsidRDefault="003A388D" w:rsidP="00ED7423">
            <w:pPr>
              <w:pStyle w:val="ConsPlusNormal"/>
              <w:rPr>
                <w:szCs w:val="24"/>
              </w:rPr>
            </w:pPr>
          </w:p>
        </w:tc>
        <w:tc>
          <w:tcPr>
            <w:tcW w:w="7423" w:type="dxa"/>
            <w:gridSpan w:val="3"/>
            <w:tcBorders>
              <w:top w:val="nil"/>
            </w:tcBorders>
          </w:tcPr>
          <w:p w14:paraId="15F9F439" w14:textId="77777777" w:rsidR="003A388D" w:rsidRPr="00ED7423" w:rsidRDefault="003A388D" w:rsidP="00ED7423">
            <w:pPr>
              <w:pStyle w:val="ConsPlusNormal"/>
              <w:jc w:val="both"/>
              <w:rPr>
                <w:szCs w:val="24"/>
              </w:rPr>
            </w:pPr>
            <w:r w:rsidRPr="00ED7423">
              <w:rPr>
                <w:noProof/>
                <w:position w:val="-33"/>
                <w:szCs w:val="24"/>
              </w:rPr>
              <w:drawing>
                <wp:inline distT="0" distB="0" distL="0" distR="0" wp14:anchorId="509113C4" wp14:editId="68B033BF">
                  <wp:extent cx="2686050" cy="582930"/>
                  <wp:effectExtent l="0" t="0" r="0" b="0"/>
                  <wp:docPr id="497470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a:extLst>
                              <a:ext uri="{28A0092B-C50C-407E-A947-70E740481C1C}">
                                <a14:useLocalDpi xmlns:a14="http://schemas.microsoft.com/office/drawing/2010/main" val="0"/>
                              </a:ext>
                            </a:extLst>
                          </a:blip>
                          <a:srcRect/>
                          <a:stretch>
                            <a:fillRect/>
                          </a:stretch>
                        </pic:blipFill>
                        <pic:spPr bwMode="auto">
                          <a:xfrm>
                            <a:off x="0" y="0"/>
                            <a:ext cx="2686050" cy="582930"/>
                          </a:xfrm>
                          <a:prstGeom prst="rect">
                            <a:avLst/>
                          </a:prstGeom>
                          <a:noFill/>
                          <a:ln>
                            <a:noFill/>
                          </a:ln>
                        </pic:spPr>
                      </pic:pic>
                    </a:graphicData>
                  </a:graphic>
                </wp:inline>
              </w:drawing>
            </w:r>
          </w:p>
        </w:tc>
      </w:tr>
      <w:tr w:rsidR="003A388D" w:rsidRPr="00ED7423" w14:paraId="74FF00C0" w14:textId="77777777" w:rsidTr="003A388D">
        <w:tc>
          <w:tcPr>
            <w:tcW w:w="1020" w:type="dxa"/>
            <w:vMerge/>
          </w:tcPr>
          <w:p w14:paraId="6ECE7D78" w14:textId="77777777" w:rsidR="003A388D" w:rsidRPr="00ED7423" w:rsidRDefault="003A388D" w:rsidP="00ED7423">
            <w:pPr>
              <w:pStyle w:val="ConsPlusNormal"/>
              <w:rPr>
                <w:szCs w:val="24"/>
              </w:rPr>
            </w:pPr>
          </w:p>
        </w:tc>
        <w:tc>
          <w:tcPr>
            <w:tcW w:w="1191" w:type="dxa"/>
            <w:vMerge w:val="restart"/>
          </w:tcPr>
          <w:p w14:paraId="02B05477" w14:textId="77777777" w:rsidR="003A388D" w:rsidRPr="00ED7423" w:rsidRDefault="003A388D" w:rsidP="00ED7423">
            <w:pPr>
              <w:pStyle w:val="ConsPlusNormal"/>
              <w:jc w:val="center"/>
              <w:rPr>
                <w:szCs w:val="24"/>
              </w:rPr>
            </w:pPr>
            <w:r w:rsidRPr="00ED7423">
              <w:rPr>
                <w:szCs w:val="24"/>
              </w:rPr>
              <w:t>2.2.10</w:t>
            </w:r>
          </w:p>
        </w:tc>
        <w:tc>
          <w:tcPr>
            <w:tcW w:w="7423" w:type="dxa"/>
            <w:gridSpan w:val="3"/>
            <w:tcBorders>
              <w:bottom w:val="nil"/>
            </w:tcBorders>
          </w:tcPr>
          <w:p w14:paraId="41A5140D" w14:textId="77777777" w:rsidR="003A388D" w:rsidRPr="00ED7423" w:rsidRDefault="003A388D" w:rsidP="00ED7423">
            <w:pPr>
              <w:pStyle w:val="ConsPlusNormal"/>
              <w:jc w:val="both"/>
              <w:rPr>
                <w:szCs w:val="24"/>
              </w:rPr>
            </w:pPr>
            <w:r w:rsidRPr="00ED7423">
              <w:rPr>
                <w:szCs w:val="24"/>
              </w:rPr>
              <w:t>Максимальное значение КПД. Цикл Карно:</w:t>
            </w:r>
          </w:p>
        </w:tc>
      </w:tr>
      <w:tr w:rsidR="003A388D" w:rsidRPr="00ED7423" w14:paraId="78BD234D" w14:textId="77777777" w:rsidTr="003A388D">
        <w:tc>
          <w:tcPr>
            <w:tcW w:w="1020" w:type="dxa"/>
            <w:vMerge/>
          </w:tcPr>
          <w:p w14:paraId="75CCC846" w14:textId="77777777" w:rsidR="003A388D" w:rsidRPr="00ED7423" w:rsidRDefault="003A388D" w:rsidP="00ED7423">
            <w:pPr>
              <w:pStyle w:val="ConsPlusNormal"/>
              <w:rPr>
                <w:szCs w:val="24"/>
              </w:rPr>
            </w:pPr>
          </w:p>
        </w:tc>
        <w:tc>
          <w:tcPr>
            <w:tcW w:w="1191" w:type="dxa"/>
            <w:vMerge/>
          </w:tcPr>
          <w:p w14:paraId="4C2C0F74" w14:textId="77777777" w:rsidR="003A388D" w:rsidRPr="00ED7423" w:rsidRDefault="003A388D" w:rsidP="00ED7423">
            <w:pPr>
              <w:pStyle w:val="ConsPlusNormal"/>
              <w:rPr>
                <w:szCs w:val="24"/>
              </w:rPr>
            </w:pPr>
          </w:p>
        </w:tc>
        <w:tc>
          <w:tcPr>
            <w:tcW w:w="7423" w:type="dxa"/>
            <w:gridSpan w:val="3"/>
            <w:tcBorders>
              <w:top w:val="nil"/>
            </w:tcBorders>
          </w:tcPr>
          <w:p w14:paraId="5159AFE1" w14:textId="77777777" w:rsidR="003A388D" w:rsidRPr="00ED7423" w:rsidRDefault="003A388D" w:rsidP="00ED7423">
            <w:pPr>
              <w:pStyle w:val="ConsPlusNormal"/>
              <w:jc w:val="both"/>
              <w:rPr>
                <w:szCs w:val="24"/>
              </w:rPr>
            </w:pPr>
            <w:r w:rsidRPr="00ED7423">
              <w:rPr>
                <w:noProof/>
                <w:position w:val="-32"/>
                <w:szCs w:val="24"/>
              </w:rPr>
              <w:drawing>
                <wp:inline distT="0" distB="0" distL="0" distR="0" wp14:anchorId="4ABE15A8" wp14:editId="79519DC0">
                  <wp:extent cx="2754630" cy="560070"/>
                  <wp:effectExtent l="0" t="0" r="0" b="0"/>
                  <wp:docPr id="1237906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
                            <a:extLst>
                              <a:ext uri="{28A0092B-C50C-407E-A947-70E740481C1C}">
                                <a14:useLocalDpi xmlns:a14="http://schemas.microsoft.com/office/drawing/2010/main" val="0"/>
                              </a:ext>
                            </a:extLst>
                          </a:blip>
                          <a:srcRect/>
                          <a:stretch>
                            <a:fillRect/>
                          </a:stretch>
                        </pic:blipFill>
                        <pic:spPr bwMode="auto">
                          <a:xfrm>
                            <a:off x="0" y="0"/>
                            <a:ext cx="2754630" cy="560070"/>
                          </a:xfrm>
                          <a:prstGeom prst="rect">
                            <a:avLst/>
                          </a:prstGeom>
                          <a:noFill/>
                          <a:ln>
                            <a:noFill/>
                          </a:ln>
                        </pic:spPr>
                      </pic:pic>
                    </a:graphicData>
                  </a:graphic>
                </wp:inline>
              </w:drawing>
            </w:r>
          </w:p>
        </w:tc>
      </w:tr>
      <w:tr w:rsidR="003A388D" w:rsidRPr="00ED7423" w14:paraId="068ED426" w14:textId="77777777" w:rsidTr="003A388D">
        <w:tc>
          <w:tcPr>
            <w:tcW w:w="1020" w:type="dxa"/>
            <w:vMerge/>
          </w:tcPr>
          <w:p w14:paraId="0B0035A4" w14:textId="77777777" w:rsidR="003A388D" w:rsidRPr="00ED7423" w:rsidRDefault="003A388D" w:rsidP="00ED7423">
            <w:pPr>
              <w:pStyle w:val="ConsPlusNormal"/>
              <w:rPr>
                <w:szCs w:val="24"/>
              </w:rPr>
            </w:pPr>
          </w:p>
        </w:tc>
        <w:tc>
          <w:tcPr>
            <w:tcW w:w="1191" w:type="dxa"/>
          </w:tcPr>
          <w:p w14:paraId="22168103" w14:textId="77777777" w:rsidR="003A388D" w:rsidRPr="00ED7423" w:rsidRDefault="003A388D" w:rsidP="00ED7423">
            <w:pPr>
              <w:pStyle w:val="ConsPlusNormal"/>
              <w:jc w:val="center"/>
              <w:rPr>
                <w:szCs w:val="24"/>
              </w:rPr>
            </w:pPr>
            <w:r w:rsidRPr="00ED7423">
              <w:rPr>
                <w:szCs w:val="24"/>
              </w:rPr>
              <w:t>2.2.11</w:t>
            </w:r>
          </w:p>
        </w:tc>
        <w:tc>
          <w:tcPr>
            <w:tcW w:w="7423" w:type="dxa"/>
            <w:gridSpan w:val="3"/>
          </w:tcPr>
          <w:p w14:paraId="54601EEA" w14:textId="77777777" w:rsidR="003A388D" w:rsidRPr="00ED7423" w:rsidRDefault="003A388D" w:rsidP="00ED7423">
            <w:pPr>
              <w:pStyle w:val="ConsPlusNormal"/>
              <w:jc w:val="both"/>
              <w:rPr>
                <w:szCs w:val="24"/>
              </w:rPr>
            </w:pPr>
            <w:r w:rsidRPr="00ED7423">
              <w:rPr>
                <w:szCs w:val="24"/>
              </w:rPr>
              <w:t>Уравнение теплового баланса: Q</w:t>
            </w:r>
            <w:r w:rsidRPr="00ED7423">
              <w:rPr>
                <w:szCs w:val="24"/>
                <w:vertAlign w:val="subscript"/>
              </w:rPr>
              <w:t>1</w:t>
            </w:r>
            <w:r w:rsidRPr="00ED7423">
              <w:rPr>
                <w:szCs w:val="24"/>
              </w:rPr>
              <w:t xml:space="preserve"> + Q</w:t>
            </w:r>
            <w:r w:rsidRPr="00ED7423">
              <w:rPr>
                <w:szCs w:val="24"/>
                <w:vertAlign w:val="subscript"/>
              </w:rPr>
              <w:t>2</w:t>
            </w:r>
            <w:r w:rsidRPr="00ED7423">
              <w:rPr>
                <w:szCs w:val="24"/>
              </w:rPr>
              <w:t xml:space="preserve"> + Q</w:t>
            </w:r>
            <w:r w:rsidRPr="00ED7423">
              <w:rPr>
                <w:szCs w:val="24"/>
                <w:vertAlign w:val="subscript"/>
              </w:rPr>
              <w:t>3</w:t>
            </w:r>
            <w:r w:rsidRPr="00ED7423">
              <w:rPr>
                <w:szCs w:val="24"/>
              </w:rPr>
              <w:t xml:space="preserve"> + ... = 0</w:t>
            </w:r>
          </w:p>
        </w:tc>
      </w:tr>
      <w:tr w:rsidR="003A388D" w:rsidRPr="00ED7423" w14:paraId="74392317" w14:textId="77777777" w:rsidTr="003A388D">
        <w:tc>
          <w:tcPr>
            <w:tcW w:w="1020" w:type="dxa"/>
          </w:tcPr>
          <w:p w14:paraId="306D60D1" w14:textId="77777777" w:rsidR="003A388D" w:rsidRPr="00ED7423" w:rsidRDefault="003A388D" w:rsidP="00ED7423">
            <w:pPr>
              <w:pStyle w:val="ConsPlusNormal"/>
              <w:jc w:val="center"/>
              <w:rPr>
                <w:szCs w:val="24"/>
              </w:rPr>
            </w:pPr>
            <w:r w:rsidRPr="00ED7423">
              <w:rPr>
                <w:szCs w:val="24"/>
              </w:rPr>
              <w:t>3</w:t>
            </w:r>
          </w:p>
        </w:tc>
        <w:tc>
          <w:tcPr>
            <w:tcW w:w="1191" w:type="dxa"/>
          </w:tcPr>
          <w:p w14:paraId="6F27EF70" w14:textId="77777777" w:rsidR="003A388D" w:rsidRPr="00ED7423" w:rsidRDefault="003A388D" w:rsidP="00ED7423">
            <w:pPr>
              <w:pStyle w:val="ConsPlusNormal"/>
              <w:rPr>
                <w:szCs w:val="24"/>
              </w:rPr>
            </w:pPr>
          </w:p>
        </w:tc>
        <w:tc>
          <w:tcPr>
            <w:tcW w:w="7423" w:type="dxa"/>
            <w:gridSpan w:val="3"/>
          </w:tcPr>
          <w:p w14:paraId="6A19A0C2" w14:textId="77777777" w:rsidR="003A388D" w:rsidRPr="00ED7423" w:rsidRDefault="003A388D" w:rsidP="00ED7423">
            <w:pPr>
              <w:pStyle w:val="ConsPlusNormal"/>
              <w:jc w:val="both"/>
              <w:rPr>
                <w:szCs w:val="24"/>
              </w:rPr>
            </w:pPr>
            <w:r w:rsidRPr="00ED7423">
              <w:rPr>
                <w:szCs w:val="24"/>
              </w:rPr>
              <w:t>ЭЛЕКТРОДИНАМИКА</w:t>
            </w:r>
          </w:p>
        </w:tc>
      </w:tr>
      <w:tr w:rsidR="003A388D" w:rsidRPr="00ED7423" w14:paraId="7D0887EE" w14:textId="77777777" w:rsidTr="003A388D">
        <w:tc>
          <w:tcPr>
            <w:tcW w:w="1020" w:type="dxa"/>
          </w:tcPr>
          <w:p w14:paraId="4F0429C8" w14:textId="77777777" w:rsidR="003A388D" w:rsidRPr="00ED7423" w:rsidRDefault="003A388D" w:rsidP="00ED7423">
            <w:pPr>
              <w:pStyle w:val="ConsPlusNormal"/>
              <w:jc w:val="center"/>
              <w:rPr>
                <w:szCs w:val="24"/>
              </w:rPr>
            </w:pPr>
            <w:r w:rsidRPr="00ED7423">
              <w:rPr>
                <w:szCs w:val="24"/>
              </w:rPr>
              <w:t>3.1</w:t>
            </w:r>
          </w:p>
        </w:tc>
        <w:tc>
          <w:tcPr>
            <w:tcW w:w="1191" w:type="dxa"/>
          </w:tcPr>
          <w:p w14:paraId="6DC3C461" w14:textId="77777777" w:rsidR="003A388D" w:rsidRPr="00ED7423" w:rsidRDefault="003A388D" w:rsidP="00ED7423">
            <w:pPr>
              <w:pStyle w:val="ConsPlusNormal"/>
              <w:rPr>
                <w:szCs w:val="24"/>
              </w:rPr>
            </w:pPr>
          </w:p>
        </w:tc>
        <w:tc>
          <w:tcPr>
            <w:tcW w:w="7423" w:type="dxa"/>
            <w:gridSpan w:val="3"/>
          </w:tcPr>
          <w:p w14:paraId="0A51BE91" w14:textId="77777777" w:rsidR="003A388D" w:rsidRPr="00ED7423" w:rsidRDefault="003A388D" w:rsidP="00ED7423">
            <w:pPr>
              <w:pStyle w:val="ConsPlusNormal"/>
              <w:jc w:val="both"/>
              <w:rPr>
                <w:szCs w:val="24"/>
              </w:rPr>
            </w:pPr>
            <w:r w:rsidRPr="00ED7423">
              <w:rPr>
                <w:szCs w:val="24"/>
              </w:rPr>
              <w:t>ЭЛЕКТРИЧЕСКОЕ ПОЛЕ</w:t>
            </w:r>
          </w:p>
        </w:tc>
      </w:tr>
      <w:tr w:rsidR="003A388D" w:rsidRPr="00ED7423" w14:paraId="0DC1C0BD" w14:textId="77777777" w:rsidTr="003A388D">
        <w:tc>
          <w:tcPr>
            <w:tcW w:w="1020" w:type="dxa"/>
            <w:vMerge w:val="restart"/>
          </w:tcPr>
          <w:p w14:paraId="4B53ABB3" w14:textId="77777777" w:rsidR="003A388D" w:rsidRPr="00ED7423" w:rsidRDefault="003A388D" w:rsidP="00ED7423">
            <w:pPr>
              <w:pStyle w:val="ConsPlusNormal"/>
              <w:rPr>
                <w:szCs w:val="24"/>
              </w:rPr>
            </w:pPr>
          </w:p>
        </w:tc>
        <w:tc>
          <w:tcPr>
            <w:tcW w:w="1191" w:type="dxa"/>
          </w:tcPr>
          <w:p w14:paraId="63EEBDC7" w14:textId="77777777" w:rsidR="003A388D" w:rsidRPr="00ED7423" w:rsidRDefault="003A388D" w:rsidP="00ED7423">
            <w:pPr>
              <w:pStyle w:val="ConsPlusNormal"/>
              <w:jc w:val="center"/>
              <w:rPr>
                <w:szCs w:val="24"/>
              </w:rPr>
            </w:pPr>
            <w:r w:rsidRPr="00ED7423">
              <w:rPr>
                <w:szCs w:val="24"/>
              </w:rPr>
              <w:t>3.1.1</w:t>
            </w:r>
          </w:p>
        </w:tc>
        <w:tc>
          <w:tcPr>
            <w:tcW w:w="7423" w:type="dxa"/>
            <w:gridSpan w:val="3"/>
          </w:tcPr>
          <w:p w14:paraId="58F36DA2" w14:textId="77777777" w:rsidR="003A388D" w:rsidRPr="00ED7423" w:rsidRDefault="003A388D" w:rsidP="00ED7423">
            <w:pPr>
              <w:pStyle w:val="ConsPlusNormal"/>
              <w:jc w:val="both"/>
              <w:rPr>
                <w:szCs w:val="24"/>
              </w:rPr>
            </w:pPr>
            <w:r w:rsidRPr="00ED7423">
              <w:rPr>
                <w:szCs w:val="24"/>
              </w:rPr>
              <w:t>Электризация тел и ее проявления. Электрический заряд. Два вида заряда. Элементарный электрический заряд. Закон сохранения электрического заряда</w:t>
            </w:r>
          </w:p>
        </w:tc>
      </w:tr>
      <w:tr w:rsidR="003A388D" w:rsidRPr="00ED7423" w14:paraId="1AED6B14" w14:textId="77777777" w:rsidTr="003A388D">
        <w:tc>
          <w:tcPr>
            <w:tcW w:w="1020" w:type="dxa"/>
            <w:vMerge/>
          </w:tcPr>
          <w:p w14:paraId="5D0BC0D1" w14:textId="77777777" w:rsidR="003A388D" w:rsidRPr="00ED7423" w:rsidRDefault="003A388D" w:rsidP="00ED7423">
            <w:pPr>
              <w:pStyle w:val="ConsPlusNormal"/>
              <w:rPr>
                <w:szCs w:val="24"/>
              </w:rPr>
            </w:pPr>
          </w:p>
        </w:tc>
        <w:tc>
          <w:tcPr>
            <w:tcW w:w="1191" w:type="dxa"/>
            <w:vMerge w:val="restart"/>
          </w:tcPr>
          <w:p w14:paraId="26F0E792" w14:textId="77777777" w:rsidR="003A388D" w:rsidRPr="00ED7423" w:rsidRDefault="003A388D" w:rsidP="00ED7423">
            <w:pPr>
              <w:pStyle w:val="ConsPlusNormal"/>
              <w:jc w:val="center"/>
              <w:rPr>
                <w:szCs w:val="24"/>
              </w:rPr>
            </w:pPr>
            <w:r w:rsidRPr="00ED7423">
              <w:rPr>
                <w:szCs w:val="24"/>
              </w:rPr>
              <w:t>3.1.2</w:t>
            </w:r>
          </w:p>
        </w:tc>
        <w:tc>
          <w:tcPr>
            <w:tcW w:w="7423" w:type="dxa"/>
            <w:gridSpan w:val="3"/>
            <w:tcBorders>
              <w:bottom w:val="nil"/>
            </w:tcBorders>
          </w:tcPr>
          <w:p w14:paraId="02F0971F" w14:textId="77777777" w:rsidR="003A388D" w:rsidRPr="00ED7423" w:rsidRDefault="003A388D" w:rsidP="00ED7423">
            <w:pPr>
              <w:pStyle w:val="ConsPlusNormal"/>
              <w:jc w:val="both"/>
              <w:rPr>
                <w:szCs w:val="24"/>
              </w:rPr>
            </w:pPr>
            <w:r w:rsidRPr="00ED7423">
              <w:rPr>
                <w:szCs w:val="24"/>
              </w:rPr>
              <w:t>Взаимодействие зарядов. Точечные заряды. Закон Кулона:</w:t>
            </w:r>
          </w:p>
          <w:p w14:paraId="62E233E3" w14:textId="77777777" w:rsidR="003A388D" w:rsidRPr="00ED7423" w:rsidRDefault="003A388D" w:rsidP="00ED7423">
            <w:pPr>
              <w:pStyle w:val="ConsPlusNormal"/>
              <w:jc w:val="both"/>
              <w:rPr>
                <w:szCs w:val="24"/>
              </w:rPr>
            </w:pPr>
            <w:r w:rsidRPr="00ED7423">
              <w:rPr>
                <w:szCs w:val="24"/>
              </w:rPr>
              <w:t>в однородном веществе с диэлектрической проницаемостью </w:t>
            </w:r>
            <w:r w:rsidRPr="00ED7423">
              <w:rPr>
                <w:noProof/>
                <w:position w:val="-1"/>
                <w:szCs w:val="24"/>
              </w:rPr>
              <w:drawing>
                <wp:inline distT="0" distB="0" distL="0" distR="0" wp14:anchorId="4B1DD924" wp14:editId="532026CC">
                  <wp:extent cx="137160" cy="171450"/>
                  <wp:effectExtent l="0" t="0" r="0" b="0"/>
                  <wp:docPr id="7346577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a:extLst>
                              <a:ext uri="{28A0092B-C50C-407E-A947-70E740481C1C}">
                                <a14:useLocalDpi xmlns:a14="http://schemas.microsoft.com/office/drawing/2010/main" val="0"/>
                              </a:ext>
                            </a:extLst>
                          </a:blip>
                          <a:srcRect/>
                          <a:stretch>
                            <a:fillRect/>
                          </a:stretch>
                        </pic:blipFill>
                        <pic:spPr bwMode="auto">
                          <a:xfrm>
                            <a:off x="0" y="0"/>
                            <a:ext cx="137160" cy="171450"/>
                          </a:xfrm>
                          <a:prstGeom prst="rect">
                            <a:avLst/>
                          </a:prstGeom>
                          <a:noFill/>
                          <a:ln>
                            <a:noFill/>
                          </a:ln>
                        </pic:spPr>
                      </pic:pic>
                    </a:graphicData>
                  </a:graphic>
                </wp:inline>
              </w:drawing>
            </w:r>
          </w:p>
        </w:tc>
      </w:tr>
      <w:tr w:rsidR="003A388D" w:rsidRPr="00ED7423" w14:paraId="338B5B0A" w14:textId="77777777" w:rsidTr="003A388D">
        <w:tc>
          <w:tcPr>
            <w:tcW w:w="1020" w:type="dxa"/>
            <w:vMerge/>
          </w:tcPr>
          <w:p w14:paraId="2131A00E" w14:textId="77777777" w:rsidR="003A388D" w:rsidRPr="00ED7423" w:rsidRDefault="003A388D" w:rsidP="00ED7423">
            <w:pPr>
              <w:pStyle w:val="ConsPlusNormal"/>
              <w:rPr>
                <w:szCs w:val="24"/>
              </w:rPr>
            </w:pPr>
          </w:p>
        </w:tc>
        <w:tc>
          <w:tcPr>
            <w:tcW w:w="1191" w:type="dxa"/>
            <w:vMerge/>
          </w:tcPr>
          <w:p w14:paraId="07D5FEFF" w14:textId="77777777" w:rsidR="003A388D" w:rsidRPr="00ED7423" w:rsidRDefault="003A388D" w:rsidP="00ED7423">
            <w:pPr>
              <w:pStyle w:val="ConsPlusNormal"/>
              <w:rPr>
                <w:szCs w:val="24"/>
              </w:rPr>
            </w:pPr>
          </w:p>
        </w:tc>
        <w:tc>
          <w:tcPr>
            <w:tcW w:w="7423" w:type="dxa"/>
            <w:gridSpan w:val="3"/>
            <w:tcBorders>
              <w:top w:val="nil"/>
            </w:tcBorders>
          </w:tcPr>
          <w:p w14:paraId="37A4422C" w14:textId="77777777" w:rsidR="003A388D" w:rsidRPr="00ED7423" w:rsidRDefault="003A388D" w:rsidP="00ED7423">
            <w:pPr>
              <w:pStyle w:val="ConsPlusNormal"/>
              <w:jc w:val="both"/>
              <w:rPr>
                <w:szCs w:val="24"/>
              </w:rPr>
            </w:pPr>
            <w:r w:rsidRPr="00ED7423">
              <w:rPr>
                <w:noProof/>
                <w:position w:val="-31"/>
                <w:szCs w:val="24"/>
              </w:rPr>
              <w:drawing>
                <wp:inline distT="0" distB="0" distL="0" distR="0" wp14:anchorId="137D4F75" wp14:editId="495DEBD5">
                  <wp:extent cx="2320290" cy="548640"/>
                  <wp:effectExtent l="0" t="0" r="0" b="0"/>
                  <wp:docPr id="12572078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a:extLst>
                              <a:ext uri="{28A0092B-C50C-407E-A947-70E740481C1C}">
                                <a14:useLocalDpi xmlns:a14="http://schemas.microsoft.com/office/drawing/2010/main" val="0"/>
                              </a:ext>
                            </a:extLst>
                          </a:blip>
                          <a:srcRect/>
                          <a:stretch>
                            <a:fillRect/>
                          </a:stretch>
                        </pic:blipFill>
                        <pic:spPr bwMode="auto">
                          <a:xfrm>
                            <a:off x="0" y="0"/>
                            <a:ext cx="2320290" cy="548640"/>
                          </a:xfrm>
                          <a:prstGeom prst="rect">
                            <a:avLst/>
                          </a:prstGeom>
                          <a:noFill/>
                          <a:ln>
                            <a:noFill/>
                          </a:ln>
                        </pic:spPr>
                      </pic:pic>
                    </a:graphicData>
                  </a:graphic>
                </wp:inline>
              </w:drawing>
            </w:r>
          </w:p>
        </w:tc>
      </w:tr>
      <w:tr w:rsidR="003A388D" w:rsidRPr="00ED7423" w14:paraId="2CACC84E" w14:textId="77777777" w:rsidTr="003A388D">
        <w:tc>
          <w:tcPr>
            <w:tcW w:w="1020" w:type="dxa"/>
            <w:vMerge/>
          </w:tcPr>
          <w:p w14:paraId="04306C4C" w14:textId="77777777" w:rsidR="003A388D" w:rsidRPr="00ED7423" w:rsidRDefault="003A388D" w:rsidP="00ED7423">
            <w:pPr>
              <w:pStyle w:val="ConsPlusNormal"/>
              <w:rPr>
                <w:szCs w:val="24"/>
              </w:rPr>
            </w:pPr>
          </w:p>
        </w:tc>
        <w:tc>
          <w:tcPr>
            <w:tcW w:w="1191" w:type="dxa"/>
          </w:tcPr>
          <w:p w14:paraId="50B75508" w14:textId="77777777" w:rsidR="003A388D" w:rsidRPr="00ED7423" w:rsidRDefault="003A388D" w:rsidP="00ED7423">
            <w:pPr>
              <w:pStyle w:val="ConsPlusNormal"/>
              <w:jc w:val="center"/>
              <w:rPr>
                <w:szCs w:val="24"/>
              </w:rPr>
            </w:pPr>
            <w:r w:rsidRPr="00ED7423">
              <w:rPr>
                <w:szCs w:val="24"/>
              </w:rPr>
              <w:t>3.1.3</w:t>
            </w:r>
          </w:p>
        </w:tc>
        <w:tc>
          <w:tcPr>
            <w:tcW w:w="7423" w:type="dxa"/>
            <w:gridSpan w:val="3"/>
          </w:tcPr>
          <w:p w14:paraId="2446014E" w14:textId="77777777" w:rsidR="003A388D" w:rsidRPr="00ED7423" w:rsidRDefault="003A388D" w:rsidP="00ED7423">
            <w:pPr>
              <w:pStyle w:val="ConsPlusNormal"/>
              <w:jc w:val="both"/>
              <w:rPr>
                <w:szCs w:val="24"/>
              </w:rPr>
            </w:pPr>
            <w:r w:rsidRPr="00ED7423">
              <w:rPr>
                <w:szCs w:val="24"/>
              </w:rPr>
              <w:t>Электрическое поле. Его действие на электрические заряды</w:t>
            </w:r>
          </w:p>
        </w:tc>
      </w:tr>
      <w:tr w:rsidR="003A388D" w:rsidRPr="00ED7423" w14:paraId="33C8695B" w14:textId="77777777" w:rsidTr="003A388D">
        <w:tc>
          <w:tcPr>
            <w:tcW w:w="1020" w:type="dxa"/>
            <w:vMerge/>
          </w:tcPr>
          <w:p w14:paraId="7B8D304C" w14:textId="77777777" w:rsidR="003A388D" w:rsidRPr="00ED7423" w:rsidRDefault="003A388D" w:rsidP="00ED7423">
            <w:pPr>
              <w:pStyle w:val="ConsPlusNormal"/>
              <w:rPr>
                <w:szCs w:val="24"/>
              </w:rPr>
            </w:pPr>
          </w:p>
        </w:tc>
        <w:tc>
          <w:tcPr>
            <w:tcW w:w="1191" w:type="dxa"/>
            <w:vMerge w:val="restart"/>
          </w:tcPr>
          <w:p w14:paraId="7282DD40" w14:textId="77777777" w:rsidR="003A388D" w:rsidRPr="00ED7423" w:rsidRDefault="003A388D" w:rsidP="00ED7423">
            <w:pPr>
              <w:pStyle w:val="ConsPlusNormal"/>
              <w:jc w:val="center"/>
              <w:rPr>
                <w:szCs w:val="24"/>
              </w:rPr>
            </w:pPr>
            <w:r w:rsidRPr="00ED7423">
              <w:rPr>
                <w:szCs w:val="24"/>
              </w:rPr>
              <w:t>3.1.4</w:t>
            </w:r>
          </w:p>
        </w:tc>
        <w:tc>
          <w:tcPr>
            <w:tcW w:w="7423" w:type="dxa"/>
            <w:gridSpan w:val="3"/>
            <w:tcBorders>
              <w:bottom w:val="nil"/>
            </w:tcBorders>
          </w:tcPr>
          <w:p w14:paraId="216ED404" w14:textId="77777777" w:rsidR="003A388D" w:rsidRPr="00ED7423" w:rsidRDefault="003A388D" w:rsidP="00ED7423">
            <w:pPr>
              <w:pStyle w:val="ConsPlusNormal"/>
              <w:jc w:val="both"/>
              <w:rPr>
                <w:szCs w:val="24"/>
              </w:rPr>
            </w:pPr>
            <w:r w:rsidRPr="00ED7423">
              <w:rPr>
                <w:szCs w:val="24"/>
              </w:rPr>
              <w:t xml:space="preserve">Напряженность электрического поля: </w:t>
            </w:r>
            <w:r w:rsidRPr="00ED7423">
              <w:rPr>
                <w:noProof/>
                <w:position w:val="-32"/>
                <w:szCs w:val="24"/>
              </w:rPr>
              <w:drawing>
                <wp:inline distT="0" distB="0" distL="0" distR="0" wp14:anchorId="332D2A4A" wp14:editId="66BC1F8A">
                  <wp:extent cx="914400" cy="560070"/>
                  <wp:effectExtent l="0" t="0" r="0" b="0"/>
                  <wp:docPr id="5499677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a:extLst>
                              <a:ext uri="{28A0092B-C50C-407E-A947-70E740481C1C}">
                                <a14:useLocalDpi xmlns:a14="http://schemas.microsoft.com/office/drawing/2010/main" val="0"/>
                              </a:ext>
                            </a:extLst>
                          </a:blip>
                          <a:srcRect/>
                          <a:stretch>
                            <a:fillRect/>
                          </a:stretch>
                        </pic:blipFill>
                        <pic:spPr bwMode="auto">
                          <a:xfrm>
                            <a:off x="0" y="0"/>
                            <a:ext cx="914400" cy="560070"/>
                          </a:xfrm>
                          <a:prstGeom prst="rect">
                            <a:avLst/>
                          </a:prstGeom>
                          <a:noFill/>
                          <a:ln>
                            <a:noFill/>
                          </a:ln>
                        </pic:spPr>
                      </pic:pic>
                    </a:graphicData>
                  </a:graphic>
                </wp:inline>
              </w:drawing>
            </w:r>
            <w:r w:rsidRPr="00ED7423">
              <w:rPr>
                <w:szCs w:val="24"/>
              </w:rPr>
              <w:t>.</w:t>
            </w:r>
          </w:p>
        </w:tc>
      </w:tr>
      <w:tr w:rsidR="003A388D" w:rsidRPr="00ED7423" w14:paraId="5500654B" w14:textId="77777777" w:rsidTr="003A388D">
        <w:tblPrEx>
          <w:tblBorders>
            <w:insideH w:val="nil"/>
          </w:tblBorders>
        </w:tblPrEx>
        <w:tc>
          <w:tcPr>
            <w:tcW w:w="1020" w:type="dxa"/>
            <w:vMerge/>
          </w:tcPr>
          <w:p w14:paraId="2A7EA1F9" w14:textId="77777777" w:rsidR="003A388D" w:rsidRPr="00ED7423" w:rsidRDefault="003A388D" w:rsidP="00ED7423">
            <w:pPr>
              <w:pStyle w:val="ConsPlusNormal"/>
              <w:rPr>
                <w:szCs w:val="24"/>
              </w:rPr>
            </w:pPr>
          </w:p>
        </w:tc>
        <w:tc>
          <w:tcPr>
            <w:tcW w:w="1191" w:type="dxa"/>
            <w:vMerge/>
          </w:tcPr>
          <w:p w14:paraId="5718A619" w14:textId="77777777" w:rsidR="003A388D" w:rsidRPr="00ED7423" w:rsidRDefault="003A388D" w:rsidP="00ED7423">
            <w:pPr>
              <w:pStyle w:val="ConsPlusNormal"/>
              <w:rPr>
                <w:szCs w:val="24"/>
              </w:rPr>
            </w:pPr>
          </w:p>
        </w:tc>
        <w:tc>
          <w:tcPr>
            <w:tcW w:w="7423" w:type="dxa"/>
            <w:gridSpan w:val="3"/>
            <w:tcBorders>
              <w:top w:val="nil"/>
              <w:bottom w:val="nil"/>
            </w:tcBorders>
          </w:tcPr>
          <w:p w14:paraId="67A8E259" w14:textId="77777777" w:rsidR="003A388D" w:rsidRPr="00ED7423" w:rsidRDefault="003A388D" w:rsidP="00ED7423">
            <w:pPr>
              <w:pStyle w:val="ConsPlusNormal"/>
              <w:jc w:val="both"/>
              <w:rPr>
                <w:szCs w:val="24"/>
              </w:rPr>
            </w:pPr>
            <w:r w:rsidRPr="00ED7423">
              <w:rPr>
                <w:szCs w:val="24"/>
              </w:rPr>
              <w:t xml:space="preserve">Поле точечного заряда: </w:t>
            </w:r>
            <w:r w:rsidRPr="00ED7423">
              <w:rPr>
                <w:noProof/>
                <w:position w:val="-24"/>
                <w:szCs w:val="24"/>
              </w:rPr>
              <w:drawing>
                <wp:inline distT="0" distB="0" distL="0" distR="0" wp14:anchorId="5A12D5FC" wp14:editId="1FA8111F">
                  <wp:extent cx="731520" cy="468630"/>
                  <wp:effectExtent l="0" t="0" r="0" b="0"/>
                  <wp:docPr id="19565266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a:extLst>
                              <a:ext uri="{28A0092B-C50C-407E-A947-70E740481C1C}">
                                <a14:useLocalDpi xmlns:a14="http://schemas.microsoft.com/office/drawing/2010/main" val="0"/>
                              </a:ext>
                            </a:extLst>
                          </a:blip>
                          <a:srcRect/>
                          <a:stretch>
                            <a:fillRect/>
                          </a:stretch>
                        </pic:blipFill>
                        <pic:spPr bwMode="auto">
                          <a:xfrm>
                            <a:off x="0" y="0"/>
                            <a:ext cx="731520" cy="468630"/>
                          </a:xfrm>
                          <a:prstGeom prst="rect">
                            <a:avLst/>
                          </a:prstGeom>
                          <a:noFill/>
                          <a:ln>
                            <a:noFill/>
                          </a:ln>
                        </pic:spPr>
                      </pic:pic>
                    </a:graphicData>
                  </a:graphic>
                </wp:inline>
              </w:drawing>
            </w:r>
            <w:r w:rsidRPr="00ED7423">
              <w:rPr>
                <w:szCs w:val="24"/>
              </w:rPr>
              <w:t>,</w:t>
            </w:r>
          </w:p>
        </w:tc>
      </w:tr>
      <w:tr w:rsidR="003A388D" w:rsidRPr="00ED7423" w14:paraId="7E591C58" w14:textId="77777777" w:rsidTr="003A388D">
        <w:tblPrEx>
          <w:tblBorders>
            <w:insideH w:val="nil"/>
          </w:tblBorders>
        </w:tblPrEx>
        <w:tc>
          <w:tcPr>
            <w:tcW w:w="1020" w:type="dxa"/>
            <w:vMerge/>
          </w:tcPr>
          <w:p w14:paraId="0B3ADCD8" w14:textId="77777777" w:rsidR="003A388D" w:rsidRPr="00ED7423" w:rsidRDefault="003A388D" w:rsidP="00ED7423">
            <w:pPr>
              <w:pStyle w:val="ConsPlusNormal"/>
              <w:rPr>
                <w:szCs w:val="24"/>
              </w:rPr>
            </w:pPr>
          </w:p>
        </w:tc>
        <w:tc>
          <w:tcPr>
            <w:tcW w:w="1191" w:type="dxa"/>
            <w:vMerge/>
          </w:tcPr>
          <w:p w14:paraId="6C3701D7" w14:textId="77777777" w:rsidR="003A388D" w:rsidRPr="00ED7423" w:rsidRDefault="003A388D" w:rsidP="00ED7423">
            <w:pPr>
              <w:pStyle w:val="ConsPlusNormal"/>
              <w:rPr>
                <w:szCs w:val="24"/>
              </w:rPr>
            </w:pPr>
          </w:p>
        </w:tc>
        <w:tc>
          <w:tcPr>
            <w:tcW w:w="7423" w:type="dxa"/>
            <w:gridSpan w:val="3"/>
            <w:tcBorders>
              <w:top w:val="nil"/>
              <w:bottom w:val="nil"/>
            </w:tcBorders>
          </w:tcPr>
          <w:p w14:paraId="154E77DD" w14:textId="77777777" w:rsidR="003A388D" w:rsidRPr="00ED7423" w:rsidRDefault="003A388D" w:rsidP="00ED7423">
            <w:pPr>
              <w:pStyle w:val="ConsPlusNormal"/>
              <w:jc w:val="both"/>
              <w:rPr>
                <w:szCs w:val="24"/>
              </w:rPr>
            </w:pPr>
            <w:r w:rsidRPr="00ED7423">
              <w:rPr>
                <w:szCs w:val="24"/>
              </w:rPr>
              <w:t xml:space="preserve">однородное поле: </w:t>
            </w:r>
            <w:r w:rsidRPr="00ED7423">
              <w:rPr>
                <w:noProof/>
                <w:position w:val="-8"/>
                <w:szCs w:val="24"/>
              </w:rPr>
              <w:drawing>
                <wp:inline distT="0" distB="0" distL="0" distR="0" wp14:anchorId="0DA58D4F" wp14:editId="232AC846">
                  <wp:extent cx="765810" cy="262890"/>
                  <wp:effectExtent l="0" t="0" r="0" b="0"/>
                  <wp:docPr id="1837120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a:extLst>
                              <a:ext uri="{28A0092B-C50C-407E-A947-70E740481C1C}">
                                <a14:useLocalDpi xmlns:a14="http://schemas.microsoft.com/office/drawing/2010/main" val="0"/>
                              </a:ext>
                            </a:extLst>
                          </a:blip>
                          <a:srcRect/>
                          <a:stretch>
                            <a:fillRect/>
                          </a:stretch>
                        </pic:blipFill>
                        <pic:spPr bwMode="auto">
                          <a:xfrm>
                            <a:off x="0" y="0"/>
                            <a:ext cx="765810" cy="262890"/>
                          </a:xfrm>
                          <a:prstGeom prst="rect">
                            <a:avLst/>
                          </a:prstGeom>
                          <a:noFill/>
                          <a:ln>
                            <a:noFill/>
                          </a:ln>
                        </pic:spPr>
                      </pic:pic>
                    </a:graphicData>
                  </a:graphic>
                </wp:inline>
              </w:drawing>
            </w:r>
            <w:r w:rsidRPr="00ED7423">
              <w:rPr>
                <w:szCs w:val="24"/>
              </w:rPr>
              <w:t>.</w:t>
            </w:r>
          </w:p>
        </w:tc>
      </w:tr>
      <w:tr w:rsidR="003A388D" w:rsidRPr="00ED7423" w14:paraId="1C45FF6F" w14:textId="77777777" w:rsidTr="003A388D">
        <w:tc>
          <w:tcPr>
            <w:tcW w:w="1020" w:type="dxa"/>
            <w:vMerge/>
          </w:tcPr>
          <w:p w14:paraId="3BA14B9D" w14:textId="77777777" w:rsidR="003A388D" w:rsidRPr="00ED7423" w:rsidRDefault="003A388D" w:rsidP="00ED7423">
            <w:pPr>
              <w:pStyle w:val="ConsPlusNormal"/>
              <w:rPr>
                <w:szCs w:val="24"/>
              </w:rPr>
            </w:pPr>
          </w:p>
        </w:tc>
        <w:tc>
          <w:tcPr>
            <w:tcW w:w="1191" w:type="dxa"/>
            <w:vMerge/>
          </w:tcPr>
          <w:p w14:paraId="35DE9263" w14:textId="77777777" w:rsidR="003A388D" w:rsidRPr="00ED7423" w:rsidRDefault="003A388D" w:rsidP="00ED7423">
            <w:pPr>
              <w:pStyle w:val="ConsPlusNormal"/>
              <w:rPr>
                <w:szCs w:val="24"/>
              </w:rPr>
            </w:pPr>
          </w:p>
        </w:tc>
        <w:tc>
          <w:tcPr>
            <w:tcW w:w="7423" w:type="dxa"/>
            <w:gridSpan w:val="3"/>
            <w:tcBorders>
              <w:top w:val="nil"/>
            </w:tcBorders>
          </w:tcPr>
          <w:p w14:paraId="36A2BD54" w14:textId="77777777" w:rsidR="003A388D" w:rsidRPr="00ED7423" w:rsidRDefault="003A388D" w:rsidP="00ED7423">
            <w:pPr>
              <w:pStyle w:val="ConsPlusNormal"/>
              <w:jc w:val="both"/>
              <w:rPr>
                <w:szCs w:val="24"/>
              </w:rPr>
            </w:pPr>
            <w:r w:rsidRPr="00ED7423">
              <w:rPr>
                <w:szCs w:val="24"/>
              </w:rPr>
              <w:t>Картины линий напряженности этих полей</w:t>
            </w:r>
          </w:p>
        </w:tc>
      </w:tr>
      <w:tr w:rsidR="003A388D" w:rsidRPr="00ED7423" w14:paraId="553F8978" w14:textId="77777777" w:rsidTr="003A388D">
        <w:tc>
          <w:tcPr>
            <w:tcW w:w="1020" w:type="dxa"/>
            <w:vMerge/>
          </w:tcPr>
          <w:p w14:paraId="4464F67A" w14:textId="77777777" w:rsidR="003A388D" w:rsidRPr="00ED7423" w:rsidRDefault="003A388D" w:rsidP="00ED7423">
            <w:pPr>
              <w:pStyle w:val="ConsPlusNormal"/>
              <w:rPr>
                <w:szCs w:val="24"/>
              </w:rPr>
            </w:pPr>
          </w:p>
        </w:tc>
        <w:tc>
          <w:tcPr>
            <w:tcW w:w="1191" w:type="dxa"/>
            <w:vMerge w:val="restart"/>
          </w:tcPr>
          <w:p w14:paraId="70508627" w14:textId="77777777" w:rsidR="003A388D" w:rsidRPr="00ED7423" w:rsidRDefault="003A388D" w:rsidP="00ED7423">
            <w:pPr>
              <w:pStyle w:val="ConsPlusNormal"/>
              <w:jc w:val="center"/>
              <w:rPr>
                <w:szCs w:val="24"/>
              </w:rPr>
            </w:pPr>
            <w:r w:rsidRPr="00ED7423">
              <w:rPr>
                <w:szCs w:val="24"/>
              </w:rPr>
              <w:t>3.1.5</w:t>
            </w:r>
          </w:p>
        </w:tc>
        <w:tc>
          <w:tcPr>
            <w:tcW w:w="7423" w:type="dxa"/>
            <w:gridSpan w:val="3"/>
            <w:tcBorders>
              <w:bottom w:val="nil"/>
            </w:tcBorders>
          </w:tcPr>
          <w:p w14:paraId="5C376C38" w14:textId="77777777" w:rsidR="003A388D" w:rsidRPr="00ED7423" w:rsidRDefault="003A388D" w:rsidP="00ED7423">
            <w:pPr>
              <w:pStyle w:val="ConsPlusNormal"/>
              <w:jc w:val="both"/>
              <w:rPr>
                <w:szCs w:val="24"/>
              </w:rPr>
            </w:pPr>
            <w:r w:rsidRPr="00ED7423">
              <w:rPr>
                <w:szCs w:val="24"/>
              </w:rPr>
              <w:t>Потенциальность электростатического поля.</w:t>
            </w:r>
          </w:p>
        </w:tc>
      </w:tr>
      <w:tr w:rsidR="003A388D" w:rsidRPr="00ED7423" w14:paraId="50DBA2D8" w14:textId="77777777" w:rsidTr="003A388D">
        <w:tblPrEx>
          <w:tblBorders>
            <w:insideH w:val="nil"/>
          </w:tblBorders>
        </w:tblPrEx>
        <w:tc>
          <w:tcPr>
            <w:tcW w:w="1020" w:type="dxa"/>
            <w:vMerge/>
          </w:tcPr>
          <w:p w14:paraId="0189945E" w14:textId="77777777" w:rsidR="003A388D" w:rsidRPr="00ED7423" w:rsidRDefault="003A388D" w:rsidP="00ED7423">
            <w:pPr>
              <w:pStyle w:val="ConsPlusNormal"/>
              <w:rPr>
                <w:szCs w:val="24"/>
              </w:rPr>
            </w:pPr>
          </w:p>
        </w:tc>
        <w:tc>
          <w:tcPr>
            <w:tcW w:w="1191" w:type="dxa"/>
            <w:vMerge/>
          </w:tcPr>
          <w:p w14:paraId="160D9079" w14:textId="77777777" w:rsidR="003A388D" w:rsidRPr="00ED7423" w:rsidRDefault="003A388D" w:rsidP="00ED7423">
            <w:pPr>
              <w:pStyle w:val="ConsPlusNormal"/>
              <w:rPr>
                <w:szCs w:val="24"/>
              </w:rPr>
            </w:pPr>
          </w:p>
        </w:tc>
        <w:tc>
          <w:tcPr>
            <w:tcW w:w="7423" w:type="dxa"/>
            <w:gridSpan w:val="3"/>
            <w:tcBorders>
              <w:top w:val="nil"/>
              <w:bottom w:val="nil"/>
            </w:tcBorders>
          </w:tcPr>
          <w:p w14:paraId="216C3FE3" w14:textId="77777777" w:rsidR="003A388D" w:rsidRPr="00ED7423" w:rsidRDefault="003A388D" w:rsidP="00ED7423">
            <w:pPr>
              <w:pStyle w:val="ConsPlusNormal"/>
              <w:jc w:val="both"/>
              <w:rPr>
                <w:szCs w:val="24"/>
              </w:rPr>
            </w:pPr>
            <w:r w:rsidRPr="00ED7423">
              <w:rPr>
                <w:szCs w:val="24"/>
              </w:rPr>
              <w:t>Разность потенциалов и напряжение:</w:t>
            </w:r>
          </w:p>
        </w:tc>
      </w:tr>
      <w:tr w:rsidR="003A388D" w:rsidRPr="00ED7423" w14:paraId="71BA50EF" w14:textId="77777777" w:rsidTr="003A388D">
        <w:tblPrEx>
          <w:tblBorders>
            <w:insideH w:val="nil"/>
          </w:tblBorders>
        </w:tblPrEx>
        <w:tc>
          <w:tcPr>
            <w:tcW w:w="1020" w:type="dxa"/>
            <w:vMerge/>
          </w:tcPr>
          <w:p w14:paraId="15032395" w14:textId="77777777" w:rsidR="003A388D" w:rsidRPr="00ED7423" w:rsidRDefault="003A388D" w:rsidP="00ED7423">
            <w:pPr>
              <w:pStyle w:val="ConsPlusNormal"/>
              <w:rPr>
                <w:szCs w:val="24"/>
              </w:rPr>
            </w:pPr>
          </w:p>
        </w:tc>
        <w:tc>
          <w:tcPr>
            <w:tcW w:w="1191" w:type="dxa"/>
            <w:vMerge/>
          </w:tcPr>
          <w:p w14:paraId="3478C486" w14:textId="77777777" w:rsidR="003A388D" w:rsidRPr="00ED7423" w:rsidRDefault="003A388D" w:rsidP="00ED7423">
            <w:pPr>
              <w:pStyle w:val="ConsPlusNormal"/>
              <w:rPr>
                <w:szCs w:val="24"/>
              </w:rPr>
            </w:pPr>
          </w:p>
        </w:tc>
        <w:tc>
          <w:tcPr>
            <w:tcW w:w="7423" w:type="dxa"/>
            <w:gridSpan w:val="3"/>
            <w:tcBorders>
              <w:top w:val="nil"/>
              <w:bottom w:val="nil"/>
            </w:tcBorders>
          </w:tcPr>
          <w:p w14:paraId="181827C4" w14:textId="77777777" w:rsidR="003A388D" w:rsidRPr="00ED7423" w:rsidRDefault="003A388D" w:rsidP="00ED7423">
            <w:pPr>
              <w:pStyle w:val="ConsPlusNormal"/>
              <w:jc w:val="both"/>
              <w:rPr>
                <w:szCs w:val="24"/>
              </w:rPr>
            </w:pPr>
            <w:r w:rsidRPr="00ED7423">
              <w:rPr>
                <w:noProof/>
                <w:position w:val="-12"/>
                <w:szCs w:val="24"/>
              </w:rPr>
              <w:drawing>
                <wp:inline distT="0" distB="0" distL="0" distR="0" wp14:anchorId="3B51DE3A" wp14:editId="4EC724C5">
                  <wp:extent cx="2274570" cy="308610"/>
                  <wp:effectExtent l="0" t="0" r="0" b="0"/>
                  <wp:docPr id="197637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a:extLst>
                              <a:ext uri="{28A0092B-C50C-407E-A947-70E740481C1C}">
                                <a14:useLocalDpi xmlns:a14="http://schemas.microsoft.com/office/drawing/2010/main" val="0"/>
                              </a:ext>
                            </a:extLst>
                          </a:blip>
                          <a:srcRect/>
                          <a:stretch>
                            <a:fillRect/>
                          </a:stretch>
                        </pic:blipFill>
                        <pic:spPr bwMode="auto">
                          <a:xfrm>
                            <a:off x="0" y="0"/>
                            <a:ext cx="2274570" cy="308610"/>
                          </a:xfrm>
                          <a:prstGeom prst="rect">
                            <a:avLst/>
                          </a:prstGeom>
                          <a:noFill/>
                          <a:ln>
                            <a:noFill/>
                          </a:ln>
                        </pic:spPr>
                      </pic:pic>
                    </a:graphicData>
                  </a:graphic>
                </wp:inline>
              </w:drawing>
            </w:r>
            <w:r w:rsidRPr="00ED7423">
              <w:rPr>
                <w:szCs w:val="24"/>
              </w:rPr>
              <w:t>.</w:t>
            </w:r>
          </w:p>
        </w:tc>
      </w:tr>
      <w:tr w:rsidR="003A388D" w:rsidRPr="00ED7423" w14:paraId="5AB04B79" w14:textId="77777777" w:rsidTr="003A388D">
        <w:tblPrEx>
          <w:tblBorders>
            <w:insideH w:val="nil"/>
          </w:tblBorders>
        </w:tblPrEx>
        <w:tc>
          <w:tcPr>
            <w:tcW w:w="1020" w:type="dxa"/>
            <w:vMerge/>
          </w:tcPr>
          <w:p w14:paraId="13BFCCA6" w14:textId="77777777" w:rsidR="003A388D" w:rsidRPr="00ED7423" w:rsidRDefault="003A388D" w:rsidP="00ED7423">
            <w:pPr>
              <w:pStyle w:val="ConsPlusNormal"/>
              <w:rPr>
                <w:szCs w:val="24"/>
              </w:rPr>
            </w:pPr>
          </w:p>
        </w:tc>
        <w:tc>
          <w:tcPr>
            <w:tcW w:w="1191" w:type="dxa"/>
            <w:vMerge/>
          </w:tcPr>
          <w:p w14:paraId="401ABE77" w14:textId="77777777" w:rsidR="003A388D" w:rsidRPr="00ED7423" w:rsidRDefault="003A388D" w:rsidP="00ED7423">
            <w:pPr>
              <w:pStyle w:val="ConsPlusNormal"/>
              <w:rPr>
                <w:szCs w:val="24"/>
              </w:rPr>
            </w:pPr>
          </w:p>
        </w:tc>
        <w:tc>
          <w:tcPr>
            <w:tcW w:w="7423" w:type="dxa"/>
            <w:gridSpan w:val="3"/>
            <w:tcBorders>
              <w:top w:val="nil"/>
              <w:bottom w:val="nil"/>
            </w:tcBorders>
          </w:tcPr>
          <w:p w14:paraId="5D09C3FB" w14:textId="77777777" w:rsidR="003A388D" w:rsidRPr="00ED7423" w:rsidRDefault="003A388D" w:rsidP="00ED7423">
            <w:pPr>
              <w:pStyle w:val="ConsPlusNormal"/>
              <w:jc w:val="both"/>
              <w:rPr>
                <w:szCs w:val="24"/>
              </w:rPr>
            </w:pPr>
            <w:r w:rsidRPr="00ED7423">
              <w:rPr>
                <w:szCs w:val="24"/>
              </w:rPr>
              <w:t>Потенциальная энергия заряда в электростатическом поле:</w:t>
            </w:r>
          </w:p>
        </w:tc>
      </w:tr>
      <w:tr w:rsidR="003A388D" w:rsidRPr="00ED7423" w14:paraId="0C0BD10E" w14:textId="77777777" w:rsidTr="003A388D">
        <w:tblPrEx>
          <w:tblBorders>
            <w:insideH w:val="nil"/>
          </w:tblBorders>
        </w:tblPrEx>
        <w:tc>
          <w:tcPr>
            <w:tcW w:w="1020" w:type="dxa"/>
            <w:vMerge/>
          </w:tcPr>
          <w:p w14:paraId="384C5240" w14:textId="77777777" w:rsidR="003A388D" w:rsidRPr="00ED7423" w:rsidRDefault="003A388D" w:rsidP="00ED7423">
            <w:pPr>
              <w:pStyle w:val="ConsPlusNormal"/>
              <w:rPr>
                <w:szCs w:val="24"/>
              </w:rPr>
            </w:pPr>
          </w:p>
        </w:tc>
        <w:tc>
          <w:tcPr>
            <w:tcW w:w="1191" w:type="dxa"/>
            <w:vMerge/>
          </w:tcPr>
          <w:p w14:paraId="62FC2D4D" w14:textId="77777777" w:rsidR="003A388D" w:rsidRPr="00ED7423" w:rsidRDefault="003A388D" w:rsidP="00ED7423">
            <w:pPr>
              <w:pStyle w:val="ConsPlusNormal"/>
              <w:rPr>
                <w:szCs w:val="24"/>
              </w:rPr>
            </w:pPr>
          </w:p>
        </w:tc>
        <w:tc>
          <w:tcPr>
            <w:tcW w:w="7423" w:type="dxa"/>
            <w:gridSpan w:val="3"/>
            <w:tcBorders>
              <w:top w:val="nil"/>
              <w:bottom w:val="nil"/>
            </w:tcBorders>
          </w:tcPr>
          <w:p w14:paraId="7F62CAD2" w14:textId="77777777" w:rsidR="003A388D" w:rsidRPr="00ED7423" w:rsidRDefault="003A388D" w:rsidP="00ED7423">
            <w:pPr>
              <w:pStyle w:val="ConsPlusNormal"/>
              <w:jc w:val="both"/>
              <w:rPr>
                <w:szCs w:val="24"/>
              </w:rPr>
            </w:pPr>
            <w:r w:rsidRPr="00ED7423">
              <w:rPr>
                <w:noProof/>
                <w:position w:val="-6"/>
                <w:szCs w:val="24"/>
              </w:rPr>
              <w:drawing>
                <wp:inline distT="0" distB="0" distL="0" distR="0" wp14:anchorId="48DA8144" wp14:editId="019DF688">
                  <wp:extent cx="605790" cy="240030"/>
                  <wp:effectExtent l="0" t="0" r="0" b="0"/>
                  <wp:docPr id="7851338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a:extLst>
                              <a:ext uri="{28A0092B-C50C-407E-A947-70E740481C1C}">
                                <a14:useLocalDpi xmlns:a14="http://schemas.microsoft.com/office/drawing/2010/main" val="0"/>
                              </a:ext>
                            </a:extLst>
                          </a:blip>
                          <a:srcRect/>
                          <a:stretch>
                            <a:fillRect/>
                          </a:stretch>
                        </pic:blipFill>
                        <pic:spPr bwMode="auto">
                          <a:xfrm>
                            <a:off x="0" y="0"/>
                            <a:ext cx="605790" cy="240030"/>
                          </a:xfrm>
                          <a:prstGeom prst="rect">
                            <a:avLst/>
                          </a:prstGeom>
                          <a:noFill/>
                          <a:ln>
                            <a:noFill/>
                          </a:ln>
                        </pic:spPr>
                      </pic:pic>
                    </a:graphicData>
                  </a:graphic>
                </wp:inline>
              </w:drawing>
            </w:r>
            <w:r w:rsidRPr="00ED7423">
              <w:rPr>
                <w:szCs w:val="24"/>
              </w:rPr>
              <w:t>.</w:t>
            </w:r>
          </w:p>
        </w:tc>
      </w:tr>
      <w:tr w:rsidR="003A388D" w:rsidRPr="00ED7423" w14:paraId="59CCB146" w14:textId="77777777" w:rsidTr="003A388D">
        <w:tblPrEx>
          <w:tblBorders>
            <w:insideH w:val="nil"/>
          </w:tblBorders>
        </w:tblPrEx>
        <w:tc>
          <w:tcPr>
            <w:tcW w:w="1020" w:type="dxa"/>
            <w:vMerge/>
          </w:tcPr>
          <w:p w14:paraId="3C5FB5D1" w14:textId="77777777" w:rsidR="003A388D" w:rsidRPr="00ED7423" w:rsidRDefault="003A388D" w:rsidP="00ED7423">
            <w:pPr>
              <w:pStyle w:val="ConsPlusNormal"/>
              <w:rPr>
                <w:szCs w:val="24"/>
              </w:rPr>
            </w:pPr>
          </w:p>
        </w:tc>
        <w:tc>
          <w:tcPr>
            <w:tcW w:w="1191" w:type="dxa"/>
            <w:vMerge/>
          </w:tcPr>
          <w:p w14:paraId="3ECEE173" w14:textId="77777777" w:rsidR="003A388D" w:rsidRPr="00ED7423" w:rsidRDefault="003A388D" w:rsidP="00ED7423">
            <w:pPr>
              <w:pStyle w:val="ConsPlusNormal"/>
              <w:rPr>
                <w:szCs w:val="24"/>
              </w:rPr>
            </w:pPr>
          </w:p>
        </w:tc>
        <w:tc>
          <w:tcPr>
            <w:tcW w:w="7423" w:type="dxa"/>
            <w:gridSpan w:val="3"/>
            <w:tcBorders>
              <w:top w:val="nil"/>
              <w:bottom w:val="nil"/>
            </w:tcBorders>
          </w:tcPr>
          <w:p w14:paraId="21ABE068" w14:textId="77777777" w:rsidR="003A388D" w:rsidRPr="00ED7423" w:rsidRDefault="003A388D" w:rsidP="00ED7423">
            <w:pPr>
              <w:pStyle w:val="ConsPlusNormal"/>
              <w:jc w:val="both"/>
              <w:rPr>
                <w:szCs w:val="24"/>
              </w:rPr>
            </w:pPr>
            <w:r w:rsidRPr="00ED7423">
              <w:rPr>
                <w:noProof/>
                <w:position w:val="-5"/>
                <w:szCs w:val="24"/>
              </w:rPr>
              <w:drawing>
                <wp:inline distT="0" distB="0" distL="0" distR="0" wp14:anchorId="2407774E" wp14:editId="4D78B225">
                  <wp:extent cx="742950" cy="217170"/>
                  <wp:effectExtent l="0" t="0" r="0" b="0"/>
                  <wp:docPr id="1493503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a:extLst>
                              <a:ext uri="{28A0092B-C50C-407E-A947-70E740481C1C}">
                                <a14:useLocalDpi xmlns:a14="http://schemas.microsoft.com/office/drawing/2010/main" val="0"/>
                              </a:ext>
                            </a:extLst>
                          </a:blip>
                          <a:srcRect/>
                          <a:stretch>
                            <a:fillRect/>
                          </a:stretch>
                        </pic:blipFill>
                        <pic:spPr bwMode="auto">
                          <a:xfrm>
                            <a:off x="0" y="0"/>
                            <a:ext cx="742950" cy="217170"/>
                          </a:xfrm>
                          <a:prstGeom prst="rect">
                            <a:avLst/>
                          </a:prstGeom>
                          <a:noFill/>
                          <a:ln>
                            <a:noFill/>
                          </a:ln>
                        </pic:spPr>
                      </pic:pic>
                    </a:graphicData>
                  </a:graphic>
                </wp:inline>
              </w:drawing>
            </w:r>
          </w:p>
        </w:tc>
      </w:tr>
      <w:tr w:rsidR="003A388D" w:rsidRPr="00ED7423" w14:paraId="06FE1011" w14:textId="77777777" w:rsidTr="003A388D">
        <w:tblPrEx>
          <w:tblBorders>
            <w:insideH w:val="nil"/>
          </w:tblBorders>
        </w:tblPrEx>
        <w:tc>
          <w:tcPr>
            <w:tcW w:w="1020" w:type="dxa"/>
            <w:vMerge/>
          </w:tcPr>
          <w:p w14:paraId="1CB9ACD0" w14:textId="77777777" w:rsidR="003A388D" w:rsidRPr="00ED7423" w:rsidRDefault="003A388D" w:rsidP="00ED7423">
            <w:pPr>
              <w:pStyle w:val="ConsPlusNormal"/>
              <w:rPr>
                <w:szCs w:val="24"/>
              </w:rPr>
            </w:pPr>
          </w:p>
        </w:tc>
        <w:tc>
          <w:tcPr>
            <w:tcW w:w="1191" w:type="dxa"/>
            <w:vMerge/>
          </w:tcPr>
          <w:p w14:paraId="1A276DFF" w14:textId="77777777" w:rsidR="003A388D" w:rsidRPr="00ED7423" w:rsidRDefault="003A388D" w:rsidP="00ED7423">
            <w:pPr>
              <w:pStyle w:val="ConsPlusNormal"/>
              <w:rPr>
                <w:szCs w:val="24"/>
              </w:rPr>
            </w:pPr>
          </w:p>
        </w:tc>
        <w:tc>
          <w:tcPr>
            <w:tcW w:w="7423" w:type="dxa"/>
            <w:gridSpan w:val="3"/>
            <w:tcBorders>
              <w:top w:val="nil"/>
              <w:bottom w:val="nil"/>
            </w:tcBorders>
          </w:tcPr>
          <w:p w14:paraId="75B39F95" w14:textId="77777777" w:rsidR="003A388D" w:rsidRPr="00ED7423" w:rsidRDefault="003A388D" w:rsidP="00ED7423">
            <w:pPr>
              <w:pStyle w:val="ConsPlusNormal"/>
              <w:jc w:val="both"/>
              <w:rPr>
                <w:szCs w:val="24"/>
              </w:rPr>
            </w:pPr>
            <w:r w:rsidRPr="00ED7423">
              <w:rPr>
                <w:szCs w:val="24"/>
              </w:rPr>
              <w:t xml:space="preserve">Потенциал электростатического поля: </w:t>
            </w:r>
            <w:r w:rsidRPr="00ED7423">
              <w:rPr>
                <w:noProof/>
                <w:position w:val="-27"/>
                <w:szCs w:val="24"/>
              </w:rPr>
              <w:drawing>
                <wp:inline distT="0" distB="0" distL="0" distR="0" wp14:anchorId="2A570D5F" wp14:editId="68A8C216">
                  <wp:extent cx="537210" cy="502920"/>
                  <wp:effectExtent l="0" t="0" r="0" b="0"/>
                  <wp:docPr id="1264169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
                            <a:extLst>
                              <a:ext uri="{28A0092B-C50C-407E-A947-70E740481C1C}">
                                <a14:useLocalDpi xmlns:a14="http://schemas.microsoft.com/office/drawing/2010/main" val="0"/>
                              </a:ext>
                            </a:extLst>
                          </a:blip>
                          <a:srcRect/>
                          <a:stretch>
                            <a:fillRect/>
                          </a:stretch>
                        </pic:blipFill>
                        <pic:spPr bwMode="auto">
                          <a:xfrm>
                            <a:off x="0" y="0"/>
                            <a:ext cx="537210" cy="502920"/>
                          </a:xfrm>
                          <a:prstGeom prst="rect">
                            <a:avLst/>
                          </a:prstGeom>
                          <a:noFill/>
                          <a:ln>
                            <a:noFill/>
                          </a:ln>
                        </pic:spPr>
                      </pic:pic>
                    </a:graphicData>
                  </a:graphic>
                </wp:inline>
              </w:drawing>
            </w:r>
            <w:r w:rsidRPr="00ED7423">
              <w:rPr>
                <w:szCs w:val="24"/>
              </w:rPr>
              <w:t>.</w:t>
            </w:r>
          </w:p>
        </w:tc>
      </w:tr>
      <w:tr w:rsidR="003A388D" w:rsidRPr="00ED7423" w14:paraId="21EF93B5" w14:textId="77777777" w:rsidTr="003A388D">
        <w:tc>
          <w:tcPr>
            <w:tcW w:w="1020" w:type="dxa"/>
            <w:vMerge/>
          </w:tcPr>
          <w:p w14:paraId="5BBB163E" w14:textId="77777777" w:rsidR="003A388D" w:rsidRPr="00ED7423" w:rsidRDefault="003A388D" w:rsidP="00ED7423">
            <w:pPr>
              <w:pStyle w:val="ConsPlusNormal"/>
              <w:rPr>
                <w:szCs w:val="24"/>
              </w:rPr>
            </w:pPr>
          </w:p>
        </w:tc>
        <w:tc>
          <w:tcPr>
            <w:tcW w:w="1191" w:type="dxa"/>
            <w:vMerge/>
          </w:tcPr>
          <w:p w14:paraId="33513FF6" w14:textId="77777777" w:rsidR="003A388D" w:rsidRPr="00ED7423" w:rsidRDefault="003A388D" w:rsidP="00ED7423">
            <w:pPr>
              <w:pStyle w:val="ConsPlusNormal"/>
              <w:rPr>
                <w:szCs w:val="24"/>
              </w:rPr>
            </w:pPr>
          </w:p>
        </w:tc>
        <w:tc>
          <w:tcPr>
            <w:tcW w:w="7423" w:type="dxa"/>
            <w:gridSpan w:val="3"/>
            <w:tcBorders>
              <w:top w:val="nil"/>
            </w:tcBorders>
          </w:tcPr>
          <w:p w14:paraId="4F0F885F" w14:textId="77777777" w:rsidR="003A388D" w:rsidRPr="00ED7423" w:rsidRDefault="003A388D" w:rsidP="00ED7423">
            <w:pPr>
              <w:pStyle w:val="ConsPlusNormal"/>
              <w:jc w:val="both"/>
              <w:rPr>
                <w:szCs w:val="24"/>
              </w:rPr>
            </w:pPr>
            <w:r w:rsidRPr="00ED7423">
              <w:rPr>
                <w:szCs w:val="24"/>
              </w:rPr>
              <w:t xml:space="preserve">Связь напряженности поля и разности потенциалов для однородного электростатического поля: U = </w:t>
            </w:r>
            <w:proofErr w:type="spellStart"/>
            <w:r w:rsidRPr="00ED7423">
              <w:rPr>
                <w:szCs w:val="24"/>
              </w:rPr>
              <w:t>Ed</w:t>
            </w:r>
            <w:proofErr w:type="spellEnd"/>
          </w:p>
        </w:tc>
      </w:tr>
      <w:tr w:rsidR="003A388D" w:rsidRPr="00ED7423" w14:paraId="7A063014" w14:textId="77777777" w:rsidTr="003A388D">
        <w:tc>
          <w:tcPr>
            <w:tcW w:w="1020" w:type="dxa"/>
            <w:vMerge/>
          </w:tcPr>
          <w:p w14:paraId="7F024F81" w14:textId="77777777" w:rsidR="003A388D" w:rsidRPr="00ED7423" w:rsidRDefault="003A388D" w:rsidP="00ED7423">
            <w:pPr>
              <w:pStyle w:val="ConsPlusNormal"/>
              <w:rPr>
                <w:szCs w:val="24"/>
              </w:rPr>
            </w:pPr>
          </w:p>
        </w:tc>
        <w:tc>
          <w:tcPr>
            <w:tcW w:w="1191" w:type="dxa"/>
            <w:vMerge w:val="restart"/>
          </w:tcPr>
          <w:p w14:paraId="16B11661" w14:textId="77777777" w:rsidR="003A388D" w:rsidRPr="00ED7423" w:rsidRDefault="003A388D" w:rsidP="00ED7423">
            <w:pPr>
              <w:pStyle w:val="ConsPlusNormal"/>
              <w:jc w:val="center"/>
              <w:rPr>
                <w:szCs w:val="24"/>
              </w:rPr>
            </w:pPr>
            <w:r w:rsidRPr="00ED7423">
              <w:rPr>
                <w:szCs w:val="24"/>
              </w:rPr>
              <w:t>3.1.6</w:t>
            </w:r>
          </w:p>
        </w:tc>
        <w:tc>
          <w:tcPr>
            <w:tcW w:w="7423" w:type="dxa"/>
            <w:gridSpan w:val="3"/>
            <w:tcBorders>
              <w:bottom w:val="nil"/>
            </w:tcBorders>
          </w:tcPr>
          <w:p w14:paraId="22B44D4C" w14:textId="77777777" w:rsidR="003A388D" w:rsidRPr="00ED7423" w:rsidRDefault="003A388D" w:rsidP="00ED7423">
            <w:pPr>
              <w:pStyle w:val="ConsPlusNormal"/>
              <w:jc w:val="both"/>
              <w:rPr>
                <w:szCs w:val="24"/>
              </w:rPr>
            </w:pPr>
            <w:r w:rsidRPr="00ED7423">
              <w:rPr>
                <w:szCs w:val="24"/>
              </w:rPr>
              <w:t>Принцип суперпозиции электрических полей:</w:t>
            </w:r>
          </w:p>
        </w:tc>
      </w:tr>
      <w:tr w:rsidR="003A388D" w:rsidRPr="00ED7423" w14:paraId="4A0DEF1C" w14:textId="77777777" w:rsidTr="003A388D">
        <w:tc>
          <w:tcPr>
            <w:tcW w:w="1020" w:type="dxa"/>
            <w:vMerge/>
          </w:tcPr>
          <w:p w14:paraId="5A6F5671" w14:textId="77777777" w:rsidR="003A388D" w:rsidRPr="00ED7423" w:rsidRDefault="003A388D" w:rsidP="00ED7423">
            <w:pPr>
              <w:pStyle w:val="ConsPlusNormal"/>
              <w:rPr>
                <w:szCs w:val="24"/>
              </w:rPr>
            </w:pPr>
          </w:p>
        </w:tc>
        <w:tc>
          <w:tcPr>
            <w:tcW w:w="1191" w:type="dxa"/>
            <w:vMerge/>
          </w:tcPr>
          <w:p w14:paraId="7C540B88" w14:textId="77777777" w:rsidR="003A388D" w:rsidRPr="00ED7423" w:rsidRDefault="003A388D" w:rsidP="00ED7423">
            <w:pPr>
              <w:pStyle w:val="ConsPlusNormal"/>
              <w:rPr>
                <w:szCs w:val="24"/>
              </w:rPr>
            </w:pPr>
          </w:p>
        </w:tc>
        <w:tc>
          <w:tcPr>
            <w:tcW w:w="7423" w:type="dxa"/>
            <w:gridSpan w:val="3"/>
            <w:tcBorders>
              <w:top w:val="nil"/>
            </w:tcBorders>
          </w:tcPr>
          <w:p w14:paraId="3F4B627B" w14:textId="77777777" w:rsidR="003A388D" w:rsidRPr="00ED7423" w:rsidRDefault="003A388D" w:rsidP="00ED7423">
            <w:pPr>
              <w:pStyle w:val="ConsPlusNormal"/>
              <w:jc w:val="both"/>
              <w:rPr>
                <w:szCs w:val="24"/>
              </w:rPr>
            </w:pPr>
            <w:r w:rsidRPr="00ED7423">
              <w:rPr>
                <w:noProof/>
                <w:position w:val="-12"/>
                <w:szCs w:val="24"/>
              </w:rPr>
              <w:drawing>
                <wp:inline distT="0" distB="0" distL="0" distR="0" wp14:anchorId="2D2AB842" wp14:editId="5AEB95E4">
                  <wp:extent cx="1177290" cy="308610"/>
                  <wp:effectExtent l="0" t="0" r="0" b="0"/>
                  <wp:docPr id="4191670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a:extLst>
                              <a:ext uri="{28A0092B-C50C-407E-A947-70E740481C1C}">
                                <a14:useLocalDpi xmlns:a14="http://schemas.microsoft.com/office/drawing/2010/main" val="0"/>
                              </a:ext>
                            </a:extLst>
                          </a:blip>
                          <a:srcRect/>
                          <a:stretch>
                            <a:fillRect/>
                          </a:stretch>
                        </pic:blipFill>
                        <pic:spPr bwMode="auto">
                          <a:xfrm>
                            <a:off x="0" y="0"/>
                            <a:ext cx="1177290" cy="308610"/>
                          </a:xfrm>
                          <a:prstGeom prst="rect">
                            <a:avLst/>
                          </a:prstGeom>
                          <a:noFill/>
                          <a:ln>
                            <a:noFill/>
                          </a:ln>
                        </pic:spPr>
                      </pic:pic>
                    </a:graphicData>
                  </a:graphic>
                </wp:inline>
              </w:drawing>
            </w:r>
            <w:r w:rsidRPr="00ED7423">
              <w:rPr>
                <w:szCs w:val="24"/>
              </w:rPr>
              <w:t>, </w:t>
            </w:r>
            <w:r w:rsidRPr="00ED7423">
              <w:rPr>
                <w:noProof/>
                <w:position w:val="-9"/>
                <w:szCs w:val="24"/>
              </w:rPr>
              <w:drawing>
                <wp:inline distT="0" distB="0" distL="0" distR="0" wp14:anchorId="1AE22479" wp14:editId="709DE4DC">
                  <wp:extent cx="1143000" cy="274320"/>
                  <wp:effectExtent l="0" t="0" r="0" b="0"/>
                  <wp:docPr id="295700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
                            <a:extLst>
                              <a:ext uri="{28A0092B-C50C-407E-A947-70E740481C1C}">
                                <a14:useLocalDpi xmlns:a14="http://schemas.microsoft.com/office/drawing/2010/main" val="0"/>
                              </a:ext>
                            </a:extLst>
                          </a:blip>
                          <a:srcRect/>
                          <a:stretch>
                            <a:fillRect/>
                          </a:stretch>
                        </pic:blipFill>
                        <pic:spPr bwMode="auto">
                          <a:xfrm>
                            <a:off x="0" y="0"/>
                            <a:ext cx="1143000" cy="274320"/>
                          </a:xfrm>
                          <a:prstGeom prst="rect">
                            <a:avLst/>
                          </a:prstGeom>
                          <a:noFill/>
                          <a:ln>
                            <a:noFill/>
                          </a:ln>
                        </pic:spPr>
                      </pic:pic>
                    </a:graphicData>
                  </a:graphic>
                </wp:inline>
              </w:drawing>
            </w:r>
          </w:p>
        </w:tc>
      </w:tr>
      <w:tr w:rsidR="003A388D" w:rsidRPr="00ED7423" w14:paraId="291B7E17" w14:textId="77777777" w:rsidTr="003A388D">
        <w:tc>
          <w:tcPr>
            <w:tcW w:w="1020" w:type="dxa"/>
            <w:vMerge/>
          </w:tcPr>
          <w:p w14:paraId="139AEAA1" w14:textId="77777777" w:rsidR="003A388D" w:rsidRPr="00ED7423" w:rsidRDefault="003A388D" w:rsidP="00ED7423">
            <w:pPr>
              <w:pStyle w:val="ConsPlusNormal"/>
              <w:rPr>
                <w:szCs w:val="24"/>
              </w:rPr>
            </w:pPr>
          </w:p>
        </w:tc>
        <w:tc>
          <w:tcPr>
            <w:tcW w:w="1191" w:type="dxa"/>
          </w:tcPr>
          <w:p w14:paraId="3927D3B8" w14:textId="77777777" w:rsidR="003A388D" w:rsidRPr="00ED7423" w:rsidRDefault="003A388D" w:rsidP="00ED7423">
            <w:pPr>
              <w:pStyle w:val="ConsPlusNormal"/>
              <w:jc w:val="center"/>
              <w:rPr>
                <w:szCs w:val="24"/>
              </w:rPr>
            </w:pPr>
            <w:r w:rsidRPr="00ED7423">
              <w:rPr>
                <w:szCs w:val="24"/>
              </w:rPr>
              <w:t>3.1.7</w:t>
            </w:r>
          </w:p>
        </w:tc>
        <w:tc>
          <w:tcPr>
            <w:tcW w:w="7423" w:type="dxa"/>
            <w:gridSpan w:val="3"/>
          </w:tcPr>
          <w:p w14:paraId="47F1FA48" w14:textId="77777777" w:rsidR="003A388D" w:rsidRPr="00ED7423" w:rsidRDefault="003A388D" w:rsidP="00ED7423">
            <w:pPr>
              <w:pStyle w:val="ConsPlusNormal"/>
              <w:jc w:val="both"/>
              <w:rPr>
                <w:szCs w:val="24"/>
              </w:rPr>
            </w:pPr>
            <w:r w:rsidRPr="00ED7423">
              <w:rPr>
                <w:szCs w:val="24"/>
              </w:rPr>
              <w:t xml:space="preserve">Проводники в электростатическом поле. Условие равновесия зарядов: внутри проводника </w:t>
            </w:r>
            <w:r w:rsidRPr="00ED7423">
              <w:rPr>
                <w:noProof/>
                <w:position w:val="-14"/>
                <w:szCs w:val="24"/>
              </w:rPr>
              <w:drawing>
                <wp:inline distT="0" distB="0" distL="0" distR="0" wp14:anchorId="7461C0E2" wp14:editId="65318CC5">
                  <wp:extent cx="457200" cy="331470"/>
                  <wp:effectExtent l="0" t="0" r="0" b="0"/>
                  <wp:docPr id="1234268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a:extLst>
                              <a:ext uri="{28A0092B-C50C-407E-A947-70E740481C1C}">
                                <a14:useLocalDpi xmlns:a14="http://schemas.microsoft.com/office/drawing/2010/main" val="0"/>
                              </a:ext>
                            </a:extLst>
                          </a:blip>
                          <a:srcRect/>
                          <a:stretch>
                            <a:fillRect/>
                          </a:stretch>
                        </pic:blipFill>
                        <pic:spPr bwMode="auto">
                          <a:xfrm>
                            <a:off x="0" y="0"/>
                            <a:ext cx="457200" cy="331470"/>
                          </a:xfrm>
                          <a:prstGeom prst="rect">
                            <a:avLst/>
                          </a:prstGeom>
                          <a:noFill/>
                          <a:ln>
                            <a:noFill/>
                          </a:ln>
                        </pic:spPr>
                      </pic:pic>
                    </a:graphicData>
                  </a:graphic>
                </wp:inline>
              </w:drawing>
            </w:r>
            <w:r w:rsidRPr="00ED7423">
              <w:rPr>
                <w:szCs w:val="24"/>
              </w:rPr>
              <w:t>, внутри и на поверхности проводника </w:t>
            </w:r>
            <w:r w:rsidRPr="00ED7423">
              <w:rPr>
                <w:noProof/>
                <w:position w:val="-6"/>
                <w:szCs w:val="24"/>
              </w:rPr>
              <w:drawing>
                <wp:inline distT="0" distB="0" distL="0" distR="0" wp14:anchorId="38F24659" wp14:editId="41818392">
                  <wp:extent cx="731520" cy="228600"/>
                  <wp:effectExtent l="0" t="0" r="0" b="0"/>
                  <wp:docPr id="108390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a:extLst>
                              <a:ext uri="{28A0092B-C50C-407E-A947-70E740481C1C}">
                                <a14:useLocalDpi xmlns:a14="http://schemas.microsoft.com/office/drawing/2010/main" val="0"/>
                              </a:ext>
                            </a:extLst>
                          </a:blip>
                          <a:srcRect/>
                          <a:stretch>
                            <a:fillRect/>
                          </a:stretch>
                        </pic:blipFill>
                        <pic:spPr bwMode="auto">
                          <a:xfrm>
                            <a:off x="0" y="0"/>
                            <a:ext cx="731520" cy="228600"/>
                          </a:xfrm>
                          <a:prstGeom prst="rect">
                            <a:avLst/>
                          </a:prstGeom>
                          <a:noFill/>
                          <a:ln>
                            <a:noFill/>
                          </a:ln>
                        </pic:spPr>
                      </pic:pic>
                    </a:graphicData>
                  </a:graphic>
                </wp:inline>
              </w:drawing>
            </w:r>
          </w:p>
        </w:tc>
      </w:tr>
      <w:tr w:rsidR="003A388D" w:rsidRPr="00ED7423" w14:paraId="2F7418BC" w14:textId="77777777" w:rsidTr="003A388D">
        <w:tc>
          <w:tcPr>
            <w:tcW w:w="1020" w:type="dxa"/>
            <w:vMerge/>
          </w:tcPr>
          <w:p w14:paraId="1EC0FB58" w14:textId="77777777" w:rsidR="003A388D" w:rsidRPr="00ED7423" w:rsidRDefault="003A388D" w:rsidP="00ED7423">
            <w:pPr>
              <w:pStyle w:val="ConsPlusNormal"/>
              <w:rPr>
                <w:szCs w:val="24"/>
              </w:rPr>
            </w:pPr>
          </w:p>
        </w:tc>
        <w:tc>
          <w:tcPr>
            <w:tcW w:w="1191" w:type="dxa"/>
          </w:tcPr>
          <w:p w14:paraId="6C772147" w14:textId="77777777" w:rsidR="003A388D" w:rsidRPr="00ED7423" w:rsidRDefault="003A388D" w:rsidP="00ED7423">
            <w:pPr>
              <w:pStyle w:val="ConsPlusNormal"/>
              <w:jc w:val="center"/>
              <w:rPr>
                <w:szCs w:val="24"/>
              </w:rPr>
            </w:pPr>
            <w:r w:rsidRPr="00ED7423">
              <w:rPr>
                <w:szCs w:val="24"/>
              </w:rPr>
              <w:t>3.1.8</w:t>
            </w:r>
          </w:p>
        </w:tc>
        <w:tc>
          <w:tcPr>
            <w:tcW w:w="7423" w:type="dxa"/>
            <w:gridSpan w:val="3"/>
          </w:tcPr>
          <w:p w14:paraId="3144977B" w14:textId="77777777" w:rsidR="003A388D" w:rsidRPr="00ED7423" w:rsidRDefault="003A388D" w:rsidP="00ED7423">
            <w:pPr>
              <w:pStyle w:val="ConsPlusNormal"/>
              <w:jc w:val="both"/>
              <w:rPr>
                <w:szCs w:val="24"/>
              </w:rPr>
            </w:pPr>
            <w:r w:rsidRPr="00ED7423">
              <w:rPr>
                <w:szCs w:val="24"/>
              </w:rPr>
              <w:t>Диэлектрики в электростатическом поле. Диэлектрическая проницаемость вещества </w:t>
            </w:r>
            <w:r w:rsidRPr="00ED7423">
              <w:rPr>
                <w:noProof/>
                <w:position w:val="-1"/>
                <w:szCs w:val="24"/>
              </w:rPr>
              <w:drawing>
                <wp:inline distT="0" distB="0" distL="0" distR="0" wp14:anchorId="20A15D92" wp14:editId="698F623C">
                  <wp:extent cx="137160" cy="171450"/>
                  <wp:effectExtent l="0" t="0" r="0" b="0"/>
                  <wp:docPr id="1963376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a:extLst>
                              <a:ext uri="{28A0092B-C50C-407E-A947-70E740481C1C}">
                                <a14:useLocalDpi xmlns:a14="http://schemas.microsoft.com/office/drawing/2010/main" val="0"/>
                              </a:ext>
                            </a:extLst>
                          </a:blip>
                          <a:srcRect/>
                          <a:stretch>
                            <a:fillRect/>
                          </a:stretch>
                        </pic:blipFill>
                        <pic:spPr bwMode="auto">
                          <a:xfrm>
                            <a:off x="0" y="0"/>
                            <a:ext cx="137160" cy="171450"/>
                          </a:xfrm>
                          <a:prstGeom prst="rect">
                            <a:avLst/>
                          </a:prstGeom>
                          <a:noFill/>
                          <a:ln>
                            <a:noFill/>
                          </a:ln>
                        </pic:spPr>
                      </pic:pic>
                    </a:graphicData>
                  </a:graphic>
                </wp:inline>
              </w:drawing>
            </w:r>
          </w:p>
        </w:tc>
      </w:tr>
      <w:tr w:rsidR="003A388D" w:rsidRPr="00ED7423" w14:paraId="21B713F7" w14:textId="77777777" w:rsidTr="003A388D">
        <w:tc>
          <w:tcPr>
            <w:tcW w:w="1020" w:type="dxa"/>
            <w:vMerge/>
          </w:tcPr>
          <w:p w14:paraId="13E5AFFA" w14:textId="77777777" w:rsidR="003A388D" w:rsidRPr="00ED7423" w:rsidRDefault="003A388D" w:rsidP="00ED7423">
            <w:pPr>
              <w:pStyle w:val="ConsPlusNormal"/>
              <w:rPr>
                <w:szCs w:val="24"/>
              </w:rPr>
            </w:pPr>
          </w:p>
        </w:tc>
        <w:tc>
          <w:tcPr>
            <w:tcW w:w="1191" w:type="dxa"/>
            <w:vMerge w:val="restart"/>
          </w:tcPr>
          <w:p w14:paraId="6D9CCED4" w14:textId="77777777" w:rsidR="003A388D" w:rsidRPr="00ED7423" w:rsidRDefault="003A388D" w:rsidP="00ED7423">
            <w:pPr>
              <w:pStyle w:val="ConsPlusNormal"/>
              <w:jc w:val="center"/>
              <w:rPr>
                <w:szCs w:val="24"/>
              </w:rPr>
            </w:pPr>
            <w:r w:rsidRPr="00ED7423">
              <w:rPr>
                <w:szCs w:val="24"/>
              </w:rPr>
              <w:t>3.1.9</w:t>
            </w:r>
          </w:p>
        </w:tc>
        <w:tc>
          <w:tcPr>
            <w:tcW w:w="7423" w:type="dxa"/>
            <w:gridSpan w:val="3"/>
            <w:tcBorders>
              <w:bottom w:val="nil"/>
            </w:tcBorders>
          </w:tcPr>
          <w:p w14:paraId="33B78005" w14:textId="77777777" w:rsidR="003A388D" w:rsidRPr="00ED7423" w:rsidRDefault="003A388D" w:rsidP="00ED7423">
            <w:pPr>
              <w:pStyle w:val="ConsPlusNormal"/>
              <w:jc w:val="both"/>
              <w:rPr>
                <w:szCs w:val="24"/>
              </w:rPr>
            </w:pPr>
            <w:r w:rsidRPr="00ED7423">
              <w:rPr>
                <w:szCs w:val="24"/>
              </w:rPr>
              <w:t xml:space="preserve">Конденсатор. Электроемкость конденсатора: </w:t>
            </w:r>
            <w:r w:rsidRPr="00ED7423">
              <w:rPr>
                <w:noProof/>
                <w:position w:val="-24"/>
                <w:szCs w:val="24"/>
              </w:rPr>
              <w:drawing>
                <wp:inline distT="0" distB="0" distL="0" distR="0" wp14:anchorId="3CB87A7A" wp14:editId="0C3F7CA1">
                  <wp:extent cx="537210" cy="468630"/>
                  <wp:effectExtent l="0" t="0" r="0" b="0"/>
                  <wp:docPr id="15173690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a:extLst>
                              <a:ext uri="{28A0092B-C50C-407E-A947-70E740481C1C}">
                                <a14:useLocalDpi xmlns:a14="http://schemas.microsoft.com/office/drawing/2010/main" val="0"/>
                              </a:ext>
                            </a:extLst>
                          </a:blip>
                          <a:srcRect/>
                          <a:stretch>
                            <a:fillRect/>
                          </a:stretch>
                        </pic:blipFill>
                        <pic:spPr bwMode="auto">
                          <a:xfrm>
                            <a:off x="0" y="0"/>
                            <a:ext cx="537210" cy="468630"/>
                          </a:xfrm>
                          <a:prstGeom prst="rect">
                            <a:avLst/>
                          </a:prstGeom>
                          <a:noFill/>
                          <a:ln>
                            <a:noFill/>
                          </a:ln>
                        </pic:spPr>
                      </pic:pic>
                    </a:graphicData>
                  </a:graphic>
                </wp:inline>
              </w:drawing>
            </w:r>
            <w:r w:rsidRPr="00ED7423">
              <w:rPr>
                <w:szCs w:val="24"/>
              </w:rPr>
              <w:t>.</w:t>
            </w:r>
          </w:p>
        </w:tc>
      </w:tr>
      <w:tr w:rsidR="003A388D" w:rsidRPr="00ED7423" w14:paraId="2362E8D0" w14:textId="77777777" w:rsidTr="003A388D">
        <w:tc>
          <w:tcPr>
            <w:tcW w:w="1020" w:type="dxa"/>
            <w:vMerge/>
          </w:tcPr>
          <w:p w14:paraId="07859D89" w14:textId="77777777" w:rsidR="003A388D" w:rsidRPr="00ED7423" w:rsidRDefault="003A388D" w:rsidP="00ED7423">
            <w:pPr>
              <w:pStyle w:val="ConsPlusNormal"/>
              <w:rPr>
                <w:szCs w:val="24"/>
              </w:rPr>
            </w:pPr>
          </w:p>
        </w:tc>
        <w:tc>
          <w:tcPr>
            <w:tcW w:w="1191" w:type="dxa"/>
            <w:vMerge/>
          </w:tcPr>
          <w:p w14:paraId="2BF94A17" w14:textId="77777777" w:rsidR="003A388D" w:rsidRPr="00ED7423" w:rsidRDefault="003A388D" w:rsidP="00ED7423">
            <w:pPr>
              <w:pStyle w:val="ConsPlusNormal"/>
              <w:rPr>
                <w:szCs w:val="24"/>
              </w:rPr>
            </w:pPr>
          </w:p>
        </w:tc>
        <w:tc>
          <w:tcPr>
            <w:tcW w:w="7423" w:type="dxa"/>
            <w:gridSpan w:val="3"/>
            <w:tcBorders>
              <w:top w:val="nil"/>
            </w:tcBorders>
          </w:tcPr>
          <w:p w14:paraId="159C2C79" w14:textId="77777777" w:rsidR="003A388D" w:rsidRPr="00ED7423" w:rsidRDefault="003A388D" w:rsidP="00ED7423">
            <w:pPr>
              <w:pStyle w:val="ConsPlusNormal"/>
              <w:jc w:val="both"/>
              <w:rPr>
                <w:szCs w:val="24"/>
              </w:rPr>
            </w:pPr>
            <w:r w:rsidRPr="00ED7423">
              <w:rPr>
                <w:szCs w:val="24"/>
              </w:rPr>
              <w:t>Электроемкость плоского конденсатора: </w:t>
            </w:r>
            <w:r w:rsidRPr="00ED7423">
              <w:rPr>
                <w:noProof/>
                <w:position w:val="-24"/>
                <w:szCs w:val="24"/>
              </w:rPr>
              <w:drawing>
                <wp:inline distT="0" distB="0" distL="0" distR="0" wp14:anchorId="7A9CEBF3" wp14:editId="7114C3B5">
                  <wp:extent cx="1154430" cy="468630"/>
                  <wp:effectExtent l="0" t="0" r="0" b="0"/>
                  <wp:docPr id="1681080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
                            <a:extLst>
                              <a:ext uri="{28A0092B-C50C-407E-A947-70E740481C1C}">
                                <a14:useLocalDpi xmlns:a14="http://schemas.microsoft.com/office/drawing/2010/main" val="0"/>
                              </a:ext>
                            </a:extLst>
                          </a:blip>
                          <a:srcRect/>
                          <a:stretch>
                            <a:fillRect/>
                          </a:stretch>
                        </pic:blipFill>
                        <pic:spPr bwMode="auto">
                          <a:xfrm>
                            <a:off x="0" y="0"/>
                            <a:ext cx="1154430" cy="468630"/>
                          </a:xfrm>
                          <a:prstGeom prst="rect">
                            <a:avLst/>
                          </a:prstGeom>
                          <a:noFill/>
                          <a:ln>
                            <a:noFill/>
                          </a:ln>
                        </pic:spPr>
                      </pic:pic>
                    </a:graphicData>
                  </a:graphic>
                </wp:inline>
              </w:drawing>
            </w:r>
          </w:p>
        </w:tc>
      </w:tr>
      <w:tr w:rsidR="003A388D" w:rsidRPr="00ED7423" w14:paraId="27AB6E73" w14:textId="77777777" w:rsidTr="003A388D">
        <w:tc>
          <w:tcPr>
            <w:tcW w:w="1020" w:type="dxa"/>
            <w:vMerge/>
          </w:tcPr>
          <w:p w14:paraId="248A38A6" w14:textId="77777777" w:rsidR="003A388D" w:rsidRPr="00ED7423" w:rsidRDefault="003A388D" w:rsidP="00ED7423">
            <w:pPr>
              <w:pStyle w:val="ConsPlusNormal"/>
              <w:rPr>
                <w:szCs w:val="24"/>
              </w:rPr>
            </w:pPr>
          </w:p>
        </w:tc>
        <w:tc>
          <w:tcPr>
            <w:tcW w:w="1191" w:type="dxa"/>
            <w:vMerge w:val="restart"/>
          </w:tcPr>
          <w:p w14:paraId="65ABFDE9" w14:textId="77777777" w:rsidR="003A388D" w:rsidRPr="00ED7423" w:rsidRDefault="003A388D" w:rsidP="00ED7423">
            <w:pPr>
              <w:pStyle w:val="ConsPlusNormal"/>
              <w:jc w:val="center"/>
              <w:rPr>
                <w:szCs w:val="24"/>
              </w:rPr>
            </w:pPr>
            <w:r w:rsidRPr="00ED7423">
              <w:rPr>
                <w:szCs w:val="24"/>
              </w:rPr>
              <w:t>3.1.10</w:t>
            </w:r>
          </w:p>
        </w:tc>
        <w:tc>
          <w:tcPr>
            <w:tcW w:w="7423" w:type="dxa"/>
            <w:gridSpan w:val="3"/>
            <w:tcBorders>
              <w:bottom w:val="nil"/>
            </w:tcBorders>
          </w:tcPr>
          <w:p w14:paraId="1238CA09" w14:textId="77777777" w:rsidR="003A388D" w:rsidRPr="00ED7423" w:rsidRDefault="003A388D" w:rsidP="00ED7423">
            <w:pPr>
              <w:pStyle w:val="ConsPlusNormal"/>
              <w:jc w:val="both"/>
              <w:rPr>
                <w:szCs w:val="24"/>
              </w:rPr>
            </w:pPr>
            <w:r w:rsidRPr="00ED7423">
              <w:rPr>
                <w:szCs w:val="24"/>
              </w:rPr>
              <w:t>Параллельное соединение конденсаторов:</w:t>
            </w:r>
          </w:p>
        </w:tc>
      </w:tr>
      <w:tr w:rsidR="003A388D" w:rsidRPr="00ED7423" w14:paraId="01B81408" w14:textId="77777777" w:rsidTr="003A388D">
        <w:tblPrEx>
          <w:tblBorders>
            <w:insideH w:val="nil"/>
          </w:tblBorders>
        </w:tblPrEx>
        <w:tc>
          <w:tcPr>
            <w:tcW w:w="1020" w:type="dxa"/>
            <w:vMerge/>
          </w:tcPr>
          <w:p w14:paraId="76B8E793" w14:textId="77777777" w:rsidR="003A388D" w:rsidRPr="00ED7423" w:rsidRDefault="003A388D" w:rsidP="00ED7423">
            <w:pPr>
              <w:pStyle w:val="ConsPlusNormal"/>
              <w:rPr>
                <w:szCs w:val="24"/>
              </w:rPr>
            </w:pPr>
          </w:p>
        </w:tc>
        <w:tc>
          <w:tcPr>
            <w:tcW w:w="1191" w:type="dxa"/>
            <w:vMerge/>
          </w:tcPr>
          <w:p w14:paraId="2E98DC47" w14:textId="77777777" w:rsidR="003A388D" w:rsidRPr="00ED7423" w:rsidRDefault="003A388D" w:rsidP="00ED7423">
            <w:pPr>
              <w:pStyle w:val="ConsPlusNormal"/>
              <w:rPr>
                <w:szCs w:val="24"/>
              </w:rPr>
            </w:pPr>
          </w:p>
        </w:tc>
        <w:tc>
          <w:tcPr>
            <w:tcW w:w="7423" w:type="dxa"/>
            <w:gridSpan w:val="3"/>
            <w:tcBorders>
              <w:top w:val="nil"/>
              <w:bottom w:val="nil"/>
            </w:tcBorders>
          </w:tcPr>
          <w:p w14:paraId="39475C98" w14:textId="77777777" w:rsidR="003A388D" w:rsidRPr="00ED7423" w:rsidRDefault="003A388D" w:rsidP="00ED7423">
            <w:pPr>
              <w:pStyle w:val="ConsPlusNormal"/>
              <w:jc w:val="both"/>
              <w:rPr>
                <w:szCs w:val="24"/>
              </w:rPr>
            </w:pPr>
            <w:r w:rsidRPr="00ED7423">
              <w:rPr>
                <w:szCs w:val="24"/>
              </w:rPr>
              <w:t>q = q</w:t>
            </w:r>
            <w:r w:rsidRPr="00ED7423">
              <w:rPr>
                <w:szCs w:val="24"/>
                <w:vertAlign w:val="subscript"/>
              </w:rPr>
              <w:t>1</w:t>
            </w:r>
            <w:r w:rsidRPr="00ED7423">
              <w:rPr>
                <w:szCs w:val="24"/>
              </w:rPr>
              <w:t xml:space="preserve"> + q</w:t>
            </w:r>
            <w:r w:rsidRPr="00ED7423">
              <w:rPr>
                <w:szCs w:val="24"/>
                <w:vertAlign w:val="subscript"/>
              </w:rPr>
              <w:t>2</w:t>
            </w:r>
            <w:r w:rsidRPr="00ED7423">
              <w:rPr>
                <w:szCs w:val="24"/>
              </w:rPr>
              <w:t xml:space="preserve"> + ..., U</w:t>
            </w:r>
            <w:r w:rsidRPr="00ED7423">
              <w:rPr>
                <w:szCs w:val="24"/>
                <w:vertAlign w:val="subscript"/>
              </w:rPr>
              <w:t>1</w:t>
            </w:r>
            <w:r w:rsidRPr="00ED7423">
              <w:rPr>
                <w:szCs w:val="24"/>
              </w:rPr>
              <w:t xml:space="preserve"> = U</w:t>
            </w:r>
            <w:r w:rsidRPr="00ED7423">
              <w:rPr>
                <w:szCs w:val="24"/>
                <w:vertAlign w:val="subscript"/>
              </w:rPr>
              <w:t>2</w:t>
            </w:r>
            <w:r w:rsidRPr="00ED7423">
              <w:rPr>
                <w:szCs w:val="24"/>
              </w:rPr>
              <w:t xml:space="preserve"> = ..., </w:t>
            </w:r>
            <w:proofErr w:type="spellStart"/>
            <w:r w:rsidRPr="00ED7423">
              <w:rPr>
                <w:szCs w:val="24"/>
              </w:rPr>
              <w:t>C</w:t>
            </w:r>
            <w:r w:rsidRPr="00ED7423">
              <w:rPr>
                <w:szCs w:val="24"/>
                <w:vertAlign w:val="subscript"/>
              </w:rPr>
              <w:t>паралл</w:t>
            </w:r>
            <w:proofErr w:type="spellEnd"/>
            <w:r w:rsidRPr="00ED7423">
              <w:rPr>
                <w:szCs w:val="24"/>
              </w:rPr>
              <w:t xml:space="preserve"> = C</w:t>
            </w:r>
            <w:r w:rsidRPr="00ED7423">
              <w:rPr>
                <w:szCs w:val="24"/>
                <w:vertAlign w:val="subscript"/>
              </w:rPr>
              <w:t>1</w:t>
            </w:r>
            <w:r w:rsidRPr="00ED7423">
              <w:rPr>
                <w:szCs w:val="24"/>
              </w:rPr>
              <w:t xml:space="preserve"> + C</w:t>
            </w:r>
            <w:r w:rsidRPr="00ED7423">
              <w:rPr>
                <w:szCs w:val="24"/>
                <w:vertAlign w:val="subscript"/>
              </w:rPr>
              <w:t>2</w:t>
            </w:r>
            <w:r w:rsidRPr="00ED7423">
              <w:rPr>
                <w:szCs w:val="24"/>
              </w:rPr>
              <w:t xml:space="preserve"> + ...</w:t>
            </w:r>
          </w:p>
        </w:tc>
      </w:tr>
      <w:tr w:rsidR="003A388D" w:rsidRPr="00ED7423" w14:paraId="1218B690" w14:textId="77777777" w:rsidTr="003A388D">
        <w:tblPrEx>
          <w:tblBorders>
            <w:insideH w:val="nil"/>
          </w:tblBorders>
        </w:tblPrEx>
        <w:tc>
          <w:tcPr>
            <w:tcW w:w="1020" w:type="dxa"/>
            <w:vMerge/>
          </w:tcPr>
          <w:p w14:paraId="0DE51E19" w14:textId="77777777" w:rsidR="003A388D" w:rsidRPr="00ED7423" w:rsidRDefault="003A388D" w:rsidP="00ED7423">
            <w:pPr>
              <w:pStyle w:val="ConsPlusNormal"/>
              <w:rPr>
                <w:szCs w:val="24"/>
              </w:rPr>
            </w:pPr>
          </w:p>
        </w:tc>
        <w:tc>
          <w:tcPr>
            <w:tcW w:w="1191" w:type="dxa"/>
            <w:vMerge/>
          </w:tcPr>
          <w:p w14:paraId="29C0587D" w14:textId="77777777" w:rsidR="003A388D" w:rsidRPr="00ED7423" w:rsidRDefault="003A388D" w:rsidP="00ED7423">
            <w:pPr>
              <w:pStyle w:val="ConsPlusNormal"/>
              <w:rPr>
                <w:szCs w:val="24"/>
              </w:rPr>
            </w:pPr>
          </w:p>
        </w:tc>
        <w:tc>
          <w:tcPr>
            <w:tcW w:w="7423" w:type="dxa"/>
            <w:gridSpan w:val="3"/>
            <w:tcBorders>
              <w:top w:val="nil"/>
              <w:bottom w:val="nil"/>
            </w:tcBorders>
          </w:tcPr>
          <w:p w14:paraId="530F6EC1" w14:textId="77777777" w:rsidR="003A388D" w:rsidRPr="00ED7423" w:rsidRDefault="003A388D" w:rsidP="00ED7423">
            <w:pPr>
              <w:pStyle w:val="ConsPlusNormal"/>
              <w:jc w:val="both"/>
              <w:rPr>
                <w:szCs w:val="24"/>
              </w:rPr>
            </w:pPr>
            <w:r w:rsidRPr="00ED7423">
              <w:rPr>
                <w:szCs w:val="24"/>
              </w:rPr>
              <w:t>Последовательное соединение конденсаторов:</w:t>
            </w:r>
          </w:p>
        </w:tc>
      </w:tr>
      <w:tr w:rsidR="003A388D" w:rsidRPr="00ED7423" w14:paraId="55685A55" w14:textId="77777777" w:rsidTr="003A388D">
        <w:tc>
          <w:tcPr>
            <w:tcW w:w="1020" w:type="dxa"/>
            <w:vMerge/>
          </w:tcPr>
          <w:p w14:paraId="59205A9F" w14:textId="77777777" w:rsidR="003A388D" w:rsidRPr="00ED7423" w:rsidRDefault="003A388D" w:rsidP="00ED7423">
            <w:pPr>
              <w:pStyle w:val="ConsPlusNormal"/>
              <w:rPr>
                <w:szCs w:val="24"/>
              </w:rPr>
            </w:pPr>
          </w:p>
        </w:tc>
        <w:tc>
          <w:tcPr>
            <w:tcW w:w="1191" w:type="dxa"/>
            <w:vMerge/>
          </w:tcPr>
          <w:p w14:paraId="49417B53" w14:textId="77777777" w:rsidR="003A388D" w:rsidRPr="00ED7423" w:rsidRDefault="003A388D" w:rsidP="00ED7423">
            <w:pPr>
              <w:pStyle w:val="ConsPlusNormal"/>
              <w:rPr>
                <w:szCs w:val="24"/>
              </w:rPr>
            </w:pPr>
          </w:p>
        </w:tc>
        <w:tc>
          <w:tcPr>
            <w:tcW w:w="7423" w:type="dxa"/>
            <w:gridSpan w:val="3"/>
            <w:tcBorders>
              <w:top w:val="nil"/>
            </w:tcBorders>
          </w:tcPr>
          <w:p w14:paraId="7024F8C4" w14:textId="77777777" w:rsidR="003A388D" w:rsidRPr="00ED7423" w:rsidRDefault="003A388D" w:rsidP="00ED7423">
            <w:pPr>
              <w:pStyle w:val="ConsPlusNormal"/>
              <w:jc w:val="both"/>
              <w:rPr>
                <w:szCs w:val="24"/>
              </w:rPr>
            </w:pPr>
            <w:r w:rsidRPr="00ED7423">
              <w:rPr>
                <w:szCs w:val="24"/>
              </w:rPr>
              <w:t>U = U</w:t>
            </w:r>
            <w:r w:rsidRPr="00ED7423">
              <w:rPr>
                <w:szCs w:val="24"/>
                <w:vertAlign w:val="subscript"/>
              </w:rPr>
              <w:t>1</w:t>
            </w:r>
            <w:r w:rsidRPr="00ED7423">
              <w:rPr>
                <w:szCs w:val="24"/>
              </w:rPr>
              <w:t xml:space="preserve"> + U</w:t>
            </w:r>
            <w:r w:rsidRPr="00ED7423">
              <w:rPr>
                <w:szCs w:val="24"/>
                <w:vertAlign w:val="subscript"/>
              </w:rPr>
              <w:t>2</w:t>
            </w:r>
            <w:r w:rsidRPr="00ED7423">
              <w:rPr>
                <w:szCs w:val="24"/>
              </w:rPr>
              <w:t xml:space="preserve"> + ..., q</w:t>
            </w:r>
            <w:r w:rsidRPr="00ED7423">
              <w:rPr>
                <w:szCs w:val="24"/>
                <w:vertAlign w:val="subscript"/>
              </w:rPr>
              <w:t>1</w:t>
            </w:r>
            <w:r w:rsidRPr="00ED7423">
              <w:rPr>
                <w:szCs w:val="24"/>
              </w:rPr>
              <w:t xml:space="preserve"> = q</w:t>
            </w:r>
            <w:r w:rsidRPr="00ED7423">
              <w:rPr>
                <w:szCs w:val="24"/>
                <w:vertAlign w:val="subscript"/>
              </w:rPr>
              <w:t>2</w:t>
            </w:r>
            <w:r w:rsidRPr="00ED7423">
              <w:rPr>
                <w:szCs w:val="24"/>
              </w:rPr>
              <w:t xml:space="preserve"> = ..., </w:t>
            </w:r>
            <w:r w:rsidRPr="00ED7423">
              <w:rPr>
                <w:noProof/>
                <w:position w:val="-28"/>
                <w:szCs w:val="24"/>
              </w:rPr>
              <w:drawing>
                <wp:inline distT="0" distB="0" distL="0" distR="0" wp14:anchorId="44A4EF77" wp14:editId="068373B0">
                  <wp:extent cx="1474470" cy="514350"/>
                  <wp:effectExtent l="0" t="0" r="0" b="0"/>
                  <wp:docPr id="166357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
                            <a:extLst>
                              <a:ext uri="{28A0092B-C50C-407E-A947-70E740481C1C}">
                                <a14:useLocalDpi xmlns:a14="http://schemas.microsoft.com/office/drawing/2010/main" val="0"/>
                              </a:ext>
                            </a:extLst>
                          </a:blip>
                          <a:srcRect/>
                          <a:stretch>
                            <a:fillRect/>
                          </a:stretch>
                        </pic:blipFill>
                        <pic:spPr bwMode="auto">
                          <a:xfrm>
                            <a:off x="0" y="0"/>
                            <a:ext cx="1474470" cy="514350"/>
                          </a:xfrm>
                          <a:prstGeom prst="rect">
                            <a:avLst/>
                          </a:prstGeom>
                          <a:noFill/>
                          <a:ln>
                            <a:noFill/>
                          </a:ln>
                        </pic:spPr>
                      </pic:pic>
                    </a:graphicData>
                  </a:graphic>
                </wp:inline>
              </w:drawing>
            </w:r>
          </w:p>
        </w:tc>
      </w:tr>
      <w:tr w:rsidR="003A388D" w:rsidRPr="00ED7423" w14:paraId="3B2E87A3" w14:textId="77777777" w:rsidTr="003A388D">
        <w:tc>
          <w:tcPr>
            <w:tcW w:w="1020" w:type="dxa"/>
            <w:vMerge/>
          </w:tcPr>
          <w:p w14:paraId="1F5E54B5" w14:textId="77777777" w:rsidR="003A388D" w:rsidRPr="00ED7423" w:rsidRDefault="003A388D" w:rsidP="00ED7423">
            <w:pPr>
              <w:pStyle w:val="ConsPlusNormal"/>
              <w:rPr>
                <w:szCs w:val="24"/>
              </w:rPr>
            </w:pPr>
          </w:p>
        </w:tc>
        <w:tc>
          <w:tcPr>
            <w:tcW w:w="1191" w:type="dxa"/>
          </w:tcPr>
          <w:p w14:paraId="00E477D4" w14:textId="77777777" w:rsidR="003A388D" w:rsidRPr="00ED7423" w:rsidRDefault="003A388D" w:rsidP="00ED7423">
            <w:pPr>
              <w:pStyle w:val="ConsPlusNormal"/>
              <w:jc w:val="center"/>
              <w:rPr>
                <w:szCs w:val="24"/>
              </w:rPr>
            </w:pPr>
            <w:r w:rsidRPr="00ED7423">
              <w:rPr>
                <w:szCs w:val="24"/>
              </w:rPr>
              <w:t>3.1.11</w:t>
            </w:r>
          </w:p>
        </w:tc>
        <w:tc>
          <w:tcPr>
            <w:tcW w:w="7423" w:type="dxa"/>
            <w:gridSpan w:val="3"/>
          </w:tcPr>
          <w:p w14:paraId="57D5ABD9" w14:textId="77777777" w:rsidR="003A388D" w:rsidRPr="00ED7423" w:rsidRDefault="003A388D" w:rsidP="00ED7423">
            <w:pPr>
              <w:pStyle w:val="ConsPlusNormal"/>
              <w:jc w:val="both"/>
              <w:rPr>
                <w:szCs w:val="24"/>
              </w:rPr>
            </w:pPr>
            <w:r w:rsidRPr="00ED7423">
              <w:rPr>
                <w:szCs w:val="24"/>
              </w:rPr>
              <w:t>Энергия заряженного конденсатора: </w:t>
            </w:r>
            <w:r w:rsidRPr="00ED7423">
              <w:rPr>
                <w:noProof/>
                <w:position w:val="-27"/>
                <w:szCs w:val="24"/>
              </w:rPr>
              <w:drawing>
                <wp:inline distT="0" distB="0" distL="0" distR="0" wp14:anchorId="7BF9D70A" wp14:editId="3ABB8C00">
                  <wp:extent cx="1737360" cy="502920"/>
                  <wp:effectExtent l="0" t="0" r="0" b="0"/>
                  <wp:docPr id="17141705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
                            <a:extLst>
                              <a:ext uri="{28A0092B-C50C-407E-A947-70E740481C1C}">
                                <a14:useLocalDpi xmlns:a14="http://schemas.microsoft.com/office/drawing/2010/main" val="0"/>
                              </a:ext>
                            </a:extLst>
                          </a:blip>
                          <a:srcRect/>
                          <a:stretch>
                            <a:fillRect/>
                          </a:stretch>
                        </pic:blipFill>
                        <pic:spPr bwMode="auto">
                          <a:xfrm>
                            <a:off x="0" y="0"/>
                            <a:ext cx="1737360" cy="502920"/>
                          </a:xfrm>
                          <a:prstGeom prst="rect">
                            <a:avLst/>
                          </a:prstGeom>
                          <a:noFill/>
                          <a:ln>
                            <a:noFill/>
                          </a:ln>
                        </pic:spPr>
                      </pic:pic>
                    </a:graphicData>
                  </a:graphic>
                </wp:inline>
              </w:drawing>
            </w:r>
          </w:p>
        </w:tc>
      </w:tr>
      <w:tr w:rsidR="003A388D" w:rsidRPr="00ED7423" w14:paraId="3B850637" w14:textId="77777777" w:rsidTr="003A388D">
        <w:tc>
          <w:tcPr>
            <w:tcW w:w="1020" w:type="dxa"/>
          </w:tcPr>
          <w:p w14:paraId="03165B6D" w14:textId="77777777" w:rsidR="003A388D" w:rsidRPr="00ED7423" w:rsidRDefault="003A388D" w:rsidP="00ED7423">
            <w:pPr>
              <w:pStyle w:val="ConsPlusNormal"/>
              <w:jc w:val="center"/>
              <w:rPr>
                <w:szCs w:val="24"/>
              </w:rPr>
            </w:pPr>
            <w:r w:rsidRPr="00ED7423">
              <w:rPr>
                <w:szCs w:val="24"/>
              </w:rPr>
              <w:t>3.2</w:t>
            </w:r>
          </w:p>
        </w:tc>
        <w:tc>
          <w:tcPr>
            <w:tcW w:w="1191" w:type="dxa"/>
          </w:tcPr>
          <w:p w14:paraId="0BBE0498" w14:textId="77777777" w:rsidR="003A388D" w:rsidRPr="00ED7423" w:rsidRDefault="003A388D" w:rsidP="00ED7423">
            <w:pPr>
              <w:pStyle w:val="ConsPlusNormal"/>
              <w:rPr>
                <w:szCs w:val="24"/>
              </w:rPr>
            </w:pPr>
          </w:p>
        </w:tc>
        <w:tc>
          <w:tcPr>
            <w:tcW w:w="7423" w:type="dxa"/>
            <w:gridSpan w:val="3"/>
          </w:tcPr>
          <w:p w14:paraId="13C30434" w14:textId="77777777" w:rsidR="003A388D" w:rsidRPr="00ED7423" w:rsidRDefault="003A388D" w:rsidP="00ED7423">
            <w:pPr>
              <w:pStyle w:val="ConsPlusNormal"/>
              <w:jc w:val="both"/>
              <w:rPr>
                <w:szCs w:val="24"/>
              </w:rPr>
            </w:pPr>
            <w:r w:rsidRPr="00ED7423">
              <w:rPr>
                <w:szCs w:val="24"/>
              </w:rPr>
              <w:t>ЗАКОНЫ ПОСТОЯННОГО ТОКА</w:t>
            </w:r>
          </w:p>
        </w:tc>
      </w:tr>
      <w:tr w:rsidR="003A388D" w:rsidRPr="00ED7423" w14:paraId="15132A76" w14:textId="77777777" w:rsidTr="003A388D">
        <w:tc>
          <w:tcPr>
            <w:tcW w:w="1020" w:type="dxa"/>
            <w:vMerge w:val="restart"/>
          </w:tcPr>
          <w:p w14:paraId="794C3392" w14:textId="77777777" w:rsidR="003A388D" w:rsidRPr="00ED7423" w:rsidRDefault="003A388D" w:rsidP="00ED7423">
            <w:pPr>
              <w:pStyle w:val="ConsPlusNormal"/>
              <w:rPr>
                <w:szCs w:val="24"/>
              </w:rPr>
            </w:pPr>
          </w:p>
        </w:tc>
        <w:tc>
          <w:tcPr>
            <w:tcW w:w="1191" w:type="dxa"/>
            <w:vMerge w:val="restart"/>
          </w:tcPr>
          <w:p w14:paraId="7B636A69" w14:textId="77777777" w:rsidR="003A388D" w:rsidRPr="00ED7423" w:rsidRDefault="003A388D" w:rsidP="00ED7423">
            <w:pPr>
              <w:pStyle w:val="ConsPlusNormal"/>
              <w:jc w:val="center"/>
              <w:rPr>
                <w:szCs w:val="24"/>
              </w:rPr>
            </w:pPr>
            <w:r w:rsidRPr="00ED7423">
              <w:rPr>
                <w:szCs w:val="24"/>
              </w:rPr>
              <w:t>3.2.1</w:t>
            </w:r>
          </w:p>
        </w:tc>
        <w:tc>
          <w:tcPr>
            <w:tcW w:w="7423" w:type="dxa"/>
            <w:gridSpan w:val="3"/>
            <w:tcBorders>
              <w:bottom w:val="nil"/>
            </w:tcBorders>
          </w:tcPr>
          <w:p w14:paraId="2FF64072" w14:textId="77777777" w:rsidR="003A388D" w:rsidRPr="00ED7423" w:rsidRDefault="003A388D" w:rsidP="00ED7423">
            <w:pPr>
              <w:pStyle w:val="ConsPlusNormal"/>
              <w:jc w:val="both"/>
              <w:rPr>
                <w:szCs w:val="24"/>
              </w:rPr>
            </w:pPr>
            <w:r w:rsidRPr="00ED7423">
              <w:rPr>
                <w:szCs w:val="24"/>
              </w:rPr>
              <w:t xml:space="preserve">Сила тока: </w:t>
            </w:r>
            <w:r w:rsidRPr="00ED7423">
              <w:rPr>
                <w:noProof/>
                <w:position w:val="-30"/>
                <w:szCs w:val="24"/>
              </w:rPr>
              <w:drawing>
                <wp:inline distT="0" distB="0" distL="0" distR="0" wp14:anchorId="47F6AF18" wp14:editId="5DA8166A">
                  <wp:extent cx="868680" cy="537210"/>
                  <wp:effectExtent l="0" t="0" r="0" b="0"/>
                  <wp:docPr id="1896462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
                            <a:extLst>
                              <a:ext uri="{28A0092B-C50C-407E-A947-70E740481C1C}">
                                <a14:useLocalDpi xmlns:a14="http://schemas.microsoft.com/office/drawing/2010/main" val="0"/>
                              </a:ext>
                            </a:extLst>
                          </a:blip>
                          <a:srcRect/>
                          <a:stretch>
                            <a:fillRect/>
                          </a:stretch>
                        </pic:blipFill>
                        <pic:spPr bwMode="auto">
                          <a:xfrm>
                            <a:off x="0" y="0"/>
                            <a:ext cx="868680" cy="537210"/>
                          </a:xfrm>
                          <a:prstGeom prst="rect">
                            <a:avLst/>
                          </a:prstGeom>
                          <a:noFill/>
                          <a:ln>
                            <a:noFill/>
                          </a:ln>
                        </pic:spPr>
                      </pic:pic>
                    </a:graphicData>
                  </a:graphic>
                </wp:inline>
              </w:drawing>
            </w:r>
            <w:r w:rsidRPr="00ED7423">
              <w:rPr>
                <w:szCs w:val="24"/>
              </w:rPr>
              <w:t xml:space="preserve">. Постоянный ток: I = </w:t>
            </w:r>
            <w:proofErr w:type="spellStart"/>
            <w:r w:rsidRPr="00ED7423">
              <w:rPr>
                <w:szCs w:val="24"/>
              </w:rPr>
              <w:t>const</w:t>
            </w:r>
            <w:proofErr w:type="spellEnd"/>
          </w:p>
        </w:tc>
      </w:tr>
      <w:tr w:rsidR="003A388D" w:rsidRPr="00ED7423" w14:paraId="056B3227" w14:textId="77777777" w:rsidTr="003A388D">
        <w:tc>
          <w:tcPr>
            <w:tcW w:w="1020" w:type="dxa"/>
            <w:vMerge/>
          </w:tcPr>
          <w:p w14:paraId="1B50AA91" w14:textId="77777777" w:rsidR="003A388D" w:rsidRPr="00ED7423" w:rsidRDefault="003A388D" w:rsidP="00ED7423">
            <w:pPr>
              <w:pStyle w:val="ConsPlusNormal"/>
              <w:rPr>
                <w:szCs w:val="24"/>
              </w:rPr>
            </w:pPr>
          </w:p>
        </w:tc>
        <w:tc>
          <w:tcPr>
            <w:tcW w:w="1191" w:type="dxa"/>
            <w:vMerge/>
          </w:tcPr>
          <w:p w14:paraId="00AC2AE9" w14:textId="77777777" w:rsidR="003A388D" w:rsidRPr="00ED7423" w:rsidRDefault="003A388D" w:rsidP="00ED7423">
            <w:pPr>
              <w:pStyle w:val="ConsPlusNormal"/>
              <w:rPr>
                <w:szCs w:val="24"/>
              </w:rPr>
            </w:pPr>
          </w:p>
        </w:tc>
        <w:tc>
          <w:tcPr>
            <w:tcW w:w="7423" w:type="dxa"/>
            <w:gridSpan w:val="3"/>
            <w:tcBorders>
              <w:top w:val="nil"/>
            </w:tcBorders>
          </w:tcPr>
          <w:p w14:paraId="67F6E2E4" w14:textId="77777777" w:rsidR="003A388D" w:rsidRPr="00ED7423" w:rsidRDefault="003A388D" w:rsidP="00ED7423">
            <w:pPr>
              <w:pStyle w:val="ConsPlusNormal"/>
              <w:jc w:val="both"/>
              <w:rPr>
                <w:szCs w:val="24"/>
              </w:rPr>
            </w:pPr>
            <w:r w:rsidRPr="00ED7423">
              <w:rPr>
                <w:szCs w:val="24"/>
              </w:rPr>
              <w:t>Для постоянного тока q = It</w:t>
            </w:r>
          </w:p>
        </w:tc>
      </w:tr>
      <w:tr w:rsidR="003A388D" w:rsidRPr="00ED7423" w14:paraId="29D06C3A" w14:textId="77777777" w:rsidTr="003A388D">
        <w:tc>
          <w:tcPr>
            <w:tcW w:w="1020" w:type="dxa"/>
            <w:vMerge/>
          </w:tcPr>
          <w:p w14:paraId="7C6FC1A1" w14:textId="77777777" w:rsidR="003A388D" w:rsidRPr="00ED7423" w:rsidRDefault="003A388D" w:rsidP="00ED7423">
            <w:pPr>
              <w:pStyle w:val="ConsPlusNormal"/>
              <w:rPr>
                <w:szCs w:val="24"/>
              </w:rPr>
            </w:pPr>
          </w:p>
        </w:tc>
        <w:tc>
          <w:tcPr>
            <w:tcW w:w="1191" w:type="dxa"/>
          </w:tcPr>
          <w:p w14:paraId="666437EB" w14:textId="77777777" w:rsidR="003A388D" w:rsidRPr="00ED7423" w:rsidRDefault="003A388D" w:rsidP="00ED7423">
            <w:pPr>
              <w:pStyle w:val="ConsPlusNormal"/>
              <w:jc w:val="center"/>
              <w:rPr>
                <w:szCs w:val="24"/>
              </w:rPr>
            </w:pPr>
            <w:r w:rsidRPr="00ED7423">
              <w:rPr>
                <w:szCs w:val="24"/>
              </w:rPr>
              <w:t>3.2.2</w:t>
            </w:r>
          </w:p>
        </w:tc>
        <w:tc>
          <w:tcPr>
            <w:tcW w:w="7423" w:type="dxa"/>
            <w:gridSpan w:val="3"/>
          </w:tcPr>
          <w:p w14:paraId="2DC22B15" w14:textId="77777777" w:rsidR="003A388D" w:rsidRPr="00ED7423" w:rsidRDefault="003A388D" w:rsidP="00ED7423">
            <w:pPr>
              <w:pStyle w:val="ConsPlusNormal"/>
              <w:jc w:val="both"/>
              <w:rPr>
                <w:szCs w:val="24"/>
              </w:rPr>
            </w:pPr>
            <w:r w:rsidRPr="00ED7423">
              <w:rPr>
                <w:szCs w:val="24"/>
              </w:rPr>
              <w:t>Условия существования электрического тока.</w:t>
            </w:r>
          </w:p>
          <w:p w14:paraId="0CFB9003" w14:textId="77777777" w:rsidR="003A388D" w:rsidRPr="00ED7423" w:rsidRDefault="003A388D" w:rsidP="00ED7423">
            <w:pPr>
              <w:pStyle w:val="ConsPlusNormal"/>
              <w:jc w:val="both"/>
              <w:rPr>
                <w:szCs w:val="24"/>
              </w:rPr>
            </w:pPr>
            <w:r w:rsidRPr="00ED7423">
              <w:rPr>
                <w:szCs w:val="24"/>
              </w:rPr>
              <w:t>Напряжение U и ЭДС E</w:t>
            </w:r>
          </w:p>
        </w:tc>
      </w:tr>
      <w:tr w:rsidR="003A388D" w:rsidRPr="00ED7423" w14:paraId="4325594E" w14:textId="77777777" w:rsidTr="003A388D">
        <w:tc>
          <w:tcPr>
            <w:tcW w:w="1020" w:type="dxa"/>
            <w:vMerge/>
          </w:tcPr>
          <w:p w14:paraId="3BD4BC32" w14:textId="77777777" w:rsidR="003A388D" w:rsidRPr="00ED7423" w:rsidRDefault="003A388D" w:rsidP="00ED7423">
            <w:pPr>
              <w:pStyle w:val="ConsPlusNormal"/>
              <w:rPr>
                <w:szCs w:val="24"/>
              </w:rPr>
            </w:pPr>
          </w:p>
        </w:tc>
        <w:tc>
          <w:tcPr>
            <w:tcW w:w="1191" w:type="dxa"/>
          </w:tcPr>
          <w:p w14:paraId="6B449CCF" w14:textId="77777777" w:rsidR="003A388D" w:rsidRPr="00ED7423" w:rsidRDefault="003A388D" w:rsidP="00ED7423">
            <w:pPr>
              <w:pStyle w:val="ConsPlusNormal"/>
              <w:jc w:val="center"/>
              <w:rPr>
                <w:szCs w:val="24"/>
              </w:rPr>
            </w:pPr>
            <w:r w:rsidRPr="00ED7423">
              <w:rPr>
                <w:szCs w:val="24"/>
              </w:rPr>
              <w:t>3.2.3</w:t>
            </w:r>
          </w:p>
        </w:tc>
        <w:tc>
          <w:tcPr>
            <w:tcW w:w="7423" w:type="dxa"/>
            <w:gridSpan w:val="3"/>
          </w:tcPr>
          <w:p w14:paraId="42409873" w14:textId="77777777" w:rsidR="003A388D" w:rsidRPr="00ED7423" w:rsidRDefault="003A388D" w:rsidP="00ED7423">
            <w:pPr>
              <w:pStyle w:val="ConsPlusNormal"/>
              <w:jc w:val="both"/>
              <w:rPr>
                <w:szCs w:val="24"/>
              </w:rPr>
            </w:pPr>
            <w:r w:rsidRPr="00ED7423">
              <w:rPr>
                <w:szCs w:val="24"/>
              </w:rPr>
              <w:t>Закон Ома для участка цепи: </w:t>
            </w:r>
            <w:r w:rsidRPr="00ED7423">
              <w:rPr>
                <w:noProof/>
                <w:position w:val="-24"/>
                <w:szCs w:val="24"/>
              </w:rPr>
              <w:drawing>
                <wp:inline distT="0" distB="0" distL="0" distR="0" wp14:anchorId="1470D387" wp14:editId="476F8E8D">
                  <wp:extent cx="502920" cy="468630"/>
                  <wp:effectExtent l="0" t="0" r="0" b="0"/>
                  <wp:docPr id="1878036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a:extLst>
                              <a:ext uri="{28A0092B-C50C-407E-A947-70E740481C1C}">
                                <a14:useLocalDpi xmlns:a14="http://schemas.microsoft.com/office/drawing/2010/main" val="0"/>
                              </a:ext>
                            </a:extLst>
                          </a:blip>
                          <a:srcRect/>
                          <a:stretch>
                            <a:fillRect/>
                          </a:stretch>
                        </pic:blipFill>
                        <pic:spPr bwMode="auto">
                          <a:xfrm>
                            <a:off x="0" y="0"/>
                            <a:ext cx="502920" cy="468630"/>
                          </a:xfrm>
                          <a:prstGeom prst="rect">
                            <a:avLst/>
                          </a:prstGeom>
                          <a:noFill/>
                          <a:ln>
                            <a:noFill/>
                          </a:ln>
                        </pic:spPr>
                      </pic:pic>
                    </a:graphicData>
                  </a:graphic>
                </wp:inline>
              </w:drawing>
            </w:r>
          </w:p>
        </w:tc>
      </w:tr>
      <w:tr w:rsidR="003A388D" w:rsidRPr="00ED7423" w14:paraId="50C67C41" w14:textId="77777777" w:rsidTr="003A388D">
        <w:tc>
          <w:tcPr>
            <w:tcW w:w="1020" w:type="dxa"/>
            <w:vMerge/>
          </w:tcPr>
          <w:p w14:paraId="0ADFE3E6" w14:textId="77777777" w:rsidR="003A388D" w:rsidRPr="00ED7423" w:rsidRDefault="003A388D" w:rsidP="00ED7423">
            <w:pPr>
              <w:pStyle w:val="ConsPlusNormal"/>
              <w:rPr>
                <w:szCs w:val="24"/>
              </w:rPr>
            </w:pPr>
          </w:p>
        </w:tc>
        <w:tc>
          <w:tcPr>
            <w:tcW w:w="1191" w:type="dxa"/>
          </w:tcPr>
          <w:p w14:paraId="4A36AADF" w14:textId="77777777" w:rsidR="003A388D" w:rsidRPr="00ED7423" w:rsidRDefault="003A388D" w:rsidP="00ED7423">
            <w:pPr>
              <w:pStyle w:val="ConsPlusNormal"/>
              <w:jc w:val="center"/>
              <w:rPr>
                <w:szCs w:val="24"/>
              </w:rPr>
            </w:pPr>
            <w:r w:rsidRPr="00ED7423">
              <w:rPr>
                <w:szCs w:val="24"/>
              </w:rPr>
              <w:t>3.2.4</w:t>
            </w:r>
          </w:p>
        </w:tc>
        <w:tc>
          <w:tcPr>
            <w:tcW w:w="7423" w:type="dxa"/>
            <w:gridSpan w:val="3"/>
          </w:tcPr>
          <w:p w14:paraId="2E460F52" w14:textId="77777777" w:rsidR="003A388D" w:rsidRPr="00ED7423" w:rsidRDefault="003A388D" w:rsidP="00ED7423">
            <w:pPr>
              <w:pStyle w:val="ConsPlusNormal"/>
              <w:jc w:val="both"/>
              <w:rPr>
                <w:szCs w:val="24"/>
              </w:rPr>
            </w:pPr>
            <w:r w:rsidRPr="00ED7423">
              <w:rPr>
                <w:szCs w:val="24"/>
              </w:rPr>
              <w:t>Электрическое сопротивление. Зависимость сопротивления однородного проводника от его длины и сечения. Удельное сопротивление вещества. </w:t>
            </w:r>
            <w:r w:rsidRPr="00ED7423">
              <w:rPr>
                <w:noProof/>
                <w:position w:val="-24"/>
                <w:szCs w:val="24"/>
              </w:rPr>
              <w:drawing>
                <wp:inline distT="0" distB="0" distL="0" distR="0" wp14:anchorId="1DBC8D05" wp14:editId="657AAB77">
                  <wp:extent cx="605790" cy="468630"/>
                  <wp:effectExtent l="0" t="0" r="0" b="0"/>
                  <wp:docPr id="3172036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
                            <a:extLst>
                              <a:ext uri="{28A0092B-C50C-407E-A947-70E740481C1C}">
                                <a14:useLocalDpi xmlns:a14="http://schemas.microsoft.com/office/drawing/2010/main" val="0"/>
                              </a:ext>
                            </a:extLst>
                          </a:blip>
                          <a:srcRect/>
                          <a:stretch>
                            <a:fillRect/>
                          </a:stretch>
                        </pic:blipFill>
                        <pic:spPr bwMode="auto">
                          <a:xfrm>
                            <a:off x="0" y="0"/>
                            <a:ext cx="605790" cy="468630"/>
                          </a:xfrm>
                          <a:prstGeom prst="rect">
                            <a:avLst/>
                          </a:prstGeom>
                          <a:noFill/>
                          <a:ln>
                            <a:noFill/>
                          </a:ln>
                        </pic:spPr>
                      </pic:pic>
                    </a:graphicData>
                  </a:graphic>
                </wp:inline>
              </w:drawing>
            </w:r>
          </w:p>
        </w:tc>
      </w:tr>
      <w:tr w:rsidR="003A388D" w:rsidRPr="00ED7423" w14:paraId="1887ED41" w14:textId="77777777" w:rsidTr="003A388D">
        <w:tc>
          <w:tcPr>
            <w:tcW w:w="1020" w:type="dxa"/>
            <w:vMerge/>
          </w:tcPr>
          <w:p w14:paraId="69999DAE" w14:textId="77777777" w:rsidR="003A388D" w:rsidRPr="00ED7423" w:rsidRDefault="003A388D" w:rsidP="00ED7423">
            <w:pPr>
              <w:pStyle w:val="ConsPlusNormal"/>
              <w:rPr>
                <w:szCs w:val="24"/>
              </w:rPr>
            </w:pPr>
          </w:p>
        </w:tc>
        <w:tc>
          <w:tcPr>
            <w:tcW w:w="1191" w:type="dxa"/>
            <w:vMerge w:val="restart"/>
          </w:tcPr>
          <w:p w14:paraId="454314C5" w14:textId="77777777" w:rsidR="003A388D" w:rsidRPr="00ED7423" w:rsidRDefault="003A388D" w:rsidP="00ED7423">
            <w:pPr>
              <w:pStyle w:val="ConsPlusNormal"/>
              <w:jc w:val="center"/>
              <w:rPr>
                <w:szCs w:val="24"/>
              </w:rPr>
            </w:pPr>
            <w:r w:rsidRPr="00ED7423">
              <w:rPr>
                <w:szCs w:val="24"/>
              </w:rPr>
              <w:t>3.2.5</w:t>
            </w:r>
          </w:p>
        </w:tc>
        <w:tc>
          <w:tcPr>
            <w:tcW w:w="7423" w:type="dxa"/>
            <w:gridSpan w:val="3"/>
            <w:tcBorders>
              <w:bottom w:val="nil"/>
            </w:tcBorders>
          </w:tcPr>
          <w:p w14:paraId="3980AD5F" w14:textId="77777777" w:rsidR="003A388D" w:rsidRPr="00ED7423" w:rsidRDefault="003A388D" w:rsidP="00ED7423">
            <w:pPr>
              <w:pStyle w:val="ConsPlusNormal"/>
              <w:jc w:val="both"/>
              <w:rPr>
                <w:szCs w:val="24"/>
              </w:rPr>
            </w:pPr>
            <w:r w:rsidRPr="00ED7423">
              <w:rPr>
                <w:szCs w:val="24"/>
              </w:rPr>
              <w:t xml:space="preserve">Источники тока. ЭДС источника тока: </w:t>
            </w:r>
            <w:r w:rsidRPr="00ED7423">
              <w:rPr>
                <w:noProof/>
                <w:position w:val="-30"/>
                <w:szCs w:val="24"/>
              </w:rPr>
              <w:drawing>
                <wp:inline distT="0" distB="0" distL="0" distR="0" wp14:anchorId="2E10EC58" wp14:editId="5A47A5F6">
                  <wp:extent cx="1177290" cy="537210"/>
                  <wp:effectExtent l="0" t="0" r="0" b="0"/>
                  <wp:docPr id="10683226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
                            <a:extLst>
                              <a:ext uri="{28A0092B-C50C-407E-A947-70E740481C1C}">
                                <a14:useLocalDpi xmlns:a14="http://schemas.microsoft.com/office/drawing/2010/main" val="0"/>
                              </a:ext>
                            </a:extLst>
                          </a:blip>
                          <a:srcRect/>
                          <a:stretch>
                            <a:fillRect/>
                          </a:stretch>
                        </pic:blipFill>
                        <pic:spPr bwMode="auto">
                          <a:xfrm>
                            <a:off x="0" y="0"/>
                            <a:ext cx="1177290" cy="537210"/>
                          </a:xfrm>
                          <a:prstGeom prst="rect">
                            <a:avLst/>
                          </a:prstGeom>
                          <a:noFill/>
                          <a:ln>
                            <a:noFill/>
                          </a:ln>
                        </pic:spPr>
                      </pic:pic>
                    </a:graphicData>
                  </a:graphic>
                </wp:inline>
              </w:drawing>
            </w:r>
            <w:r w:rsidRPr="00ED7423">
              <w:rPr>
                <w:szCs w:val="24"/>
              </w:rPr>
              <w:t>.</w:t>
            </w:r>
          </w:p>
        </w:tc>
      </w:tr>
      <w:tr w:rsidR="003A388D" w:rsidRPr="00ED7423" w14:paraId="27445ED8" w14:textId="77777777" w:rsidTr="003A388D">
        <w:tc>
          <w:tcPr>
            <w:tcW w:w="1020" w:type="dxa"/>
            <w:vMerge/>
          </w:tcPr>
          <w:p w14:paraId="31A5A4FD" w14:textId="77777777" w:rsidR="003A388D" w:rsidRPr="00ED7423" w:rsidRDefault="003A388D" w:rsidP="00ED7423">
            <w:pPr>
              <w:pStyle w:val="ConsPlusNormal"/>
              <w:rPr>
                <w:szCs w:val="24"/>
              </w:rPr>
            </w:pPr>
          </w:p>
        </w:tc>
        <w:tc>
          <w:tcPr>
            <w:tcW w:w="1191" w:type="dxa"/>
            <w:vMerge/>
          </w:tcPr>
          <w:p w14:paraId="3AB7579A" w14:textId="77777777" w:rsidR="003A388D" w:rsidRPr="00ED7423" w:rsidRDefault="003A388D" w:rsidP="00ED7423">
            <w:pPr>
              <w:pStyle w:val="ConsPlusNormal"/>
              <w:rPr>
                <w:szCs w:val="24"/>
              </w:rPr>
            </w:pPr>
          </w:p>
        </w:tc>
        <w:tc>
          <w:tcPr>
            <w:tcW w:w="7423" w:type="dxa"/>
            <w:gridSpan w:val="3"/>
            <w:tcBorders>
              <w:top w:val="nil"/>
            </w:tcBorders>
          </w:tcPr>
          <w:p w14:paraId="26A872AF" w14:textId="77777777" w:rsidR="003A388D" w:rsidRPr="00ED7423" w:rsidRDefault="003A388D" w:rsidP="00ED7423">
            <w:pPr>
              <w:pStyle w:val="ConsPlusNormal"/>
              <w:jc w:val="both"/>
              <w:rPr>
                <w:szCs w:val="24"/>
              </w:rPr>
            </w:pPr>
            <w:r w:rsidRPr="00ED7423">
              <w:rPr>
                <w:szCs w:val="24"/>
              </w:rPr>
              <w:t>Внутреннее сопротивление источника тока</w:t>
            </w:r>
          </w:p>
        </w:tc>
      </w:tr>
      <w:tr w:rsidR="003A388D" w:rsidRPr="00ED7423" w14:paraId="48EF464F" w14:textId="77777777" w:rsidTr="003A388D">
        <w:tc>
          <w:tcPr>
            <w:tcW w:w="1020" w:type="dxa"/>
            <w:vMerge/>
          </w:tcPr>
          <w:p w14:paraId="04F751F3" w14:textId="77777777" w:rsidR="003A388D" w:rsidRPr="00ED7423" w:rsidRDefault="003A388D" w:rsidP="00ED7423">
            <w:pPr>
              <w:pStyle w:val="ConsPlusNormal"/>
              <w:rPr>
                <w:szCs w:val="24"/>
              </w:rPr>
            </w:pPr>
          </w:p>
        </w:tc>
        <w:tc>
          <w:tcPr>
            <w:tcW w:w="1191" w:type="dxa"/>
          </w:tcPr>
          <w:p w14:paraId="1F0F83B6" w14:textId="77777777" w:rsidR="003A388D" w:rsidRPr="00ED7423" w:rsidRDefault="003A388D" w:rsidP="00ED7423">
            <w:pPr>
              <w:pStyle w:val="ConsPlusNormal"/>
              <w:jc w:val="center"/>
              <w:rPr>
                <w:szCs w:val="24"/>
              </w:rPr>
            </w:pPr>
            <w:r w:rsidRPr="00ED7423">
              <w:rPr>
                <w:szCs w:val="24"/>
              </w:rPr>
              <w:t>3.2.6</w:t>
            </w:r>
          </w:p>
        </w:tc>
        <w:tc>
          <w:tcPr>
            <w:tcW w:w="5717" w:type="dxa"/>
            <w:gridSpan w:val="2"/>
            <w:tcBorders>
              <w:right w:val="nil"/>
            </w:tcBorders>
          </w:tcPr>
          <w:p w14:paraId="313CABF1" w14:textId="77777777" w:rsidR="003A388D" w:rsidRPr="00ED7423" w:rsidRDefault="003A388D" w:rsidP="00ED7423">
            <w:pPr>
              <w:pStyle w:val="ConsPlusNormal"/>
              <w:jc w:val="both"/>
              <w:rPr>
                <w:szCs w:val="24"/>
              </w:rPr>
            </w:pPr>
            <w:r w:rsidRPr="00ED7423">
              <w:rPr>
                <w:szCs w:val="24"/>
              </w:rPr>
              <w:t xml:space="preserve">Закон Ома для полной (замкнутой) электрической цепи: E = IR + </w:t>
            </w:r>
            <w:proofErr w:type="spellStart"/>
            <w:r w:rsidRPr="00ED7423">
              <w:rPr>
                <w:szCs w:val="24"/>
              </w:rPr>
              <w:t>Ir</w:t>
            </w:r>
            <w:proofErr w:type="spellEnd"/>
            <w:r w:rsidRPr="00ED7423">
              <w:rPr>
                <w:szCs w:val="24"/>
              </w:rPr>
              <w:t>, откуда </w:t>
            </w:r>
            <w:r w:rsidRPr="00ED7423">
              <w:rPr>
                <w:noProof/>
                <w:position w:val="-24"/>
                <w:szCs w:val="24"/>
              </w:rPr>
              <w:drawing>
                <wp:inline distT="0" distB="0" distL="0" distR="0" wp14:anchorId="09B6BED7" wp14:editId="42C3E3DF">
                  <wp:extent cx="731520" cy="468630"/>
                  <wp:effectExtent l="0" t="0" r="0" b="0"/>
                  <wp:docPr id="543120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
                            <a:extLst>
                              <a:ext uri="{28A0092B-C50C-407E-A947-70E740481C1C}">
                                <a14:useLocalDpi xmlns:a14="http://schemas.microsoft.com/office/drawing/2010/main" val="0"/>
                              </a:ext>
                            </a:extLst>
                          </a:blip>
                          <a:srcRect/>
                          <a:stretch>
                            <a:fillRect/>
                          </a:stretch>
                        </pic:blipFill>
                        <pic:spPr bwMode="auto">
                          <a:xfrm>
                            <a:off x="0" y="0"/>
                            <a:ext cx="731520" cy="468630"/>
                          </a:xfrm>
                          <a:prstGeom prst="rect">
                            <a:avLst/>
                          </a:prstGeom>
                          <a:noFill/>
                          <a:ln>
                            <a:noFill/>
                          </a:ln>
                        </pic:spPr>
                      </pic:pic>
                    </a:graphicData>
                  </a:graphic>
                </wp:inline>
              </w:drawing>
            </w:r>
          </w:p>
        </w:tc>
        <w:tc>
          <w:tcPr>
            <w:tcW w:w="1706" w:type="dxa"/>
            <w:tcBorders>
              <w:left w:val="nil"/>
            </w:tcBorders>
          </w:tcPr>
          <w:p w14:paraId="7F9D19AF" w14:textId="77777777" w:rsidR="003A388D" w:rsidRPr="00ED7423" w:rsidRDefault="003A388D" w:rsidP="00ED7423">
            <w:pPr>
              <w:pStyle w:val="ConsPlusNormal"/>
              <w:jc w:val="right"/>
              <w:rPr>
                <w:szCs w:val="24"/>
              </w:rPr>
            </w:pPr>
            <w:r w:rsidRPr="00ED7423">
              <w:rPr>
                <w:noProof/>
                <w:position w:val="-44"/>
                <w:szCs w:val="24"/>
              </w:rPr>
              <w:drawing>
                <wp:inline distT="0" distB="0" distL="0" distR="0" wp14:anchorId="7009AA77" wp14:editId="3DDD89DF">
                  <wp:extent cx="1148080" cy="716915"/>
                  <wp:effectExtent l="0" t="0" r="0" b="0"/>
                  <wp:docPr id="925208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
                            <a:extLst>
                              <a:ext uri="{28A0092B-C50C-407E-A947-70E740481C1C}">
                                <a14:useLocalDpi xmlns:a14="http://schemas.microsoft.com/office/drawing/2010/main" val="0"/>
                              </a:ext>
                            </a:extLst>
                          </a:blip>
                          <a:srcRect/>
                          <a:stretch>
                            <a:fillRect/>
                          </a:stretch>
                        </pic:blipFill>
                        <pic:spPr bwMode="auto">
                          <a:xfrm>
                            <a:off x="0" y="0"/>
                            <a:ext cx="1148080" cy="716915"/>
                          </a:xfrm>
                          <a:prstGeom prst="rect">
                            <a:avLst/>
                          </a:prstGeom>
                          <a:noFill/>
                          <a:ln>
                            <a:noFill/>
                          </a:ln>
                        </pic:spPr>
                      </pic:pic>
                    </a:graphicData>
                  </a:graphic>
                </wp:inline>
              </w:drawing>
            </w:r>
          </w:p>
        </w:tc>
      </w:tr>
      <w:tr w:rsidR="003A388D" w:rsidRPr="00ED7423" w14:paraId="725F3FDE" w14:textId="77777777" w:rsidTr="003A388D">
        <w:tc>
          <w:tcPr>
            <w:tcW w:w="1020" w:type="dxa"/>
            <w:vMerge/>
          </w:tcPr>
          <w:p w14:paraId="1E6928BB" w14:textId="77777777" w:rsidR="003A388D" w:rsidRPr="00ED7423" w:rsidRDefault="003A388D" w:rsidP="00ED7423">
            <w:pPr>
              <w:pStyle w:val="ConsPlusNormal"/>
              <w:rPr>
                <w:szCs w:val="24"/>
              </w:rPr>
            </w:pPr>
          </w:p>
        </w:tc>
        <w:tc>
          <w:tcPr>
            <w:tcW w:w="1191" w:type="dxa"/>
            <w:vMerge w:val="restart"/>
          </w:tcPr>
          <w:p w14:paraId="434C5437" w14:textId="77777777" w:rsidR="003A388D" w:rsidRPr="00ED7423" w:rsidRDefault="003A388D" w:rsidP="00ED7423">
            <w:pPr>
              <w:pStyle w:val="ConsPlusNormal"/>
              <w:jc w:val="center"/>
              <w:rPr>
                <w:szCs w:val="24"/>
              </w:rPr>
            </w:pPr>
            <w:r w:rsidRPr="00ED7423">
              <w:rPr>
                <w:szCs w:val="24"/>
              </w:rPr>
              <w:t>3.2.7</w:t>
            </w:r>
          </w:p>
        </w:tc>
        <w:tc>
          <w:tcPr>
            <w:tcW w:w="7423" w:type="dxa"/>
            <w:gridSpan w:val="3"/>
            <w:tcBorders>
              <w:bottom w:val="nil"/>
            </w:tcBorders>
          </w:tcPr>
          <w:p w14:paraId="6247AA5B" w14:textId="77777777" w:rsidR="003A388D" w:rsidRPr="00ED7423" w:rsidRDefault="003A388D" w:rsidP="00ED7423">
            <w:pPr>
              <w:pStyle w:val="ConsPlusNormal"/>
              <w:jc w:val="both"/>
              <w:rPr>
                <w:szCs w:val="24"/>
              </w:rPr>
            </w:pPr>
            <w:r w:rsidRPr="00ED7423">
              <w:rPr>
                <w:szCs w:val="24"/>
              </w:rPr>
              <w:t>Параллельное соединение проводников:</w:t>
            </w:r>
          </w:p>
        </w:tc>
      </w:tr>
      <w:tr w:rsidR="003A388D" w:rsidRPr="00ED7423" w14:paraId="76968C4E" w14:textId="77777777" w:rsidTr="003A388D">
        <w:tblPrEx>
          <w:tblBorders>
            <w:insideH w:val="nil"/>
          </w:tblBorders>
        </w:tblPrEx>
        <w:tc>
          <w:tcPr>
            <w:tcW w:w="1020" w:type="dxa"/>
            <w:vMerge/>
          </w:tcPr>
          <w:p w14:paraId="4B222D8C" w14:textId="77777777" w:rsidR="003A388D" w:rsidRPr="00ED7423" w:rsidRDefault="003A388D" w:rsidP="00ED7423">
            <w:pPr>
              <w:pStyle w:val="ConsPlusNormal"/>
              <w:rPr>
                <w:szCs w:val="24"/>
              </w:rPr>
            </w:pPr>
          </w:p>
        </w:tc>
        <w:tc>
          <w:tcPr>
            <w:tcW w:w="1191" w:type="dxa"/>
            <w:vMerge/>
          </w:tcPr>
          <w:p w14:paraId="793A1E1C" w14:textId="77777777" w:rsidR="003A388D" w:rsidRPr="00ED7423" w:rsidRDefault="003A388D" w:rsidP="00ED7423">
            <w:pPr>
              <w:pStyle w:val="ConsPlusNormal"/>
              <w:rPr>
                <w:szCs w:val="24"/>
              </w:rPr>
            </w:pPr>
          </w:p>
        </w:tc>
        <w:tc>
          <w:tcPr>
            <w:tcW w:w="7423" w:type="dxa"/>
            <w:gridSpan w:val="3"/>
            <w:tcBorders>
              <w:top w:val="nil"/>
              <w:bottom w:val="nil"/>
            </w:tcBorders>
          </w:tcPr>
          <w:p w14:paraId="45A21899" w14:textId="77777777" w:rsidR="003A388D" w:rsidRPr="00ED7423" w:rsidRDefault="003A388D" w:rsidP="00ED7423">
            <w:pPr>
              <w:pStyle w:val="ConsPlusNormal"/>
              <w:jc w:val="both"/>
              <w:rPr>
                <w:szCs w:val="24"/>
              </w:rPr>
            </w:pPr>
            <w:r w:rsidRPr="00ED7423">
              <w:rPr>
                <w:szCs w:val="24"/>
              </w:rPr>
              <w:t>I = I</w:t>
            </w:r>
            <w:r w:rsidRPr="00ED7423">
              <w:rPr>
                <w:szCs w:val="24"/>
                <w:vertAlign w:val="subscript"/>
              </w:rPr>
              <w:t>1</w:t>
            </w:r>
            <w:r w:rsidRPr="00ED7423">
              <w:rPr>
                <w:szCs w:val="24"/>
              </w:rPr>
              <w:t xml:space="preserve"> + I</w:t>
            </w:r>
            <w:r w:rsidRPr="00ED7423">
              <w:rPr>
                <w:szCs w:val="24"/>
                <w:vertAlign w:val="subscript"/>
              </w:rPr>
              <w:t>2</w:t>
            </w:r>
            <w:r w:rsidRPr="00ED7423">
              <w:rPr>
                <w:szCs w:val="24"/>
              </w:rPr>
              <w:t xml:space="preserve"> + ..., U</w:t>
            </w:r>
            <w:r w:rsidRPr="00ED7423">
              <w:rPr>
                <w:szCs w:val="24"/>
                <w:vertAlign w:val="subscript"/>
              </w:rPr>
              <w:t>1</w:t>
            </w:r>
            <w:r w:rsidRPr="00ED7423">
              <w:rPr>
                <w:szCs w:val="24"/>
              </w:rPr>
              <w:t xml:space="preserve"> = U</w:t>
            </w:r>
            <w:r w:rsidRPr="00ED7423">
              <w:rPr>
                <w:szCs w:val="24"/>
                <w:vertAlign w:val="subscript"/>
              </w:rPr>
              <w:t>2</w:t>
            </w:r>
            <w:r w:rsidRPr="00ED7423">
              <w:rPr>
                <w:szCs w:val="24"/>
              </w:rPr>
              <w:t xml:space="preserve"> = ..., </w:t>
            </w:r>
            <w:r w:rsidRPr="00ED7423">
              <w:rPr>
                <w:noProof/>
                <w:position w:val="-30"/>
                <w:szCs w:val="24"/>
              </w:rPr>
              <w:drawing>
                <wp:inline distT="0" distB="0" distL="0" distR="0" wp14:anchorId="76FF068D" wp14:editId="30AB478F">
                  <wp:extent cx="1554480" cy="537210"/>
                  <wp:effectExtent l="0" t="0" r="0" b="0"/>
                  <wp:docPr id="1698128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a:extLst>
                              <a:ext uri="{28A0092B-C50C-407E-A947-70E740481C1C}">
                                <a14:useLocalDpi xmlns:a14="http://schemas.microsoft.com/office/drawing/2010/main" val="0"/>
                              </a:ext>
                            </a:extLst>
                          </a:blip>
                          <a:srcRect/>
                          <a:stretch>
                            <a:fillRect/>
                          </a:stretch>
                        </pic:blipFill>
                        <pic:spPr bwMode="auto">
                          <a:xfrm>
                            <a:off x="0" y="0"/>
                            <a:ext cx="1554480" cy="537210"/>
                          </a:xfrm>
                          <a:prstGeom prst="rect">
                            <a:avLst/>
                          </a:prstGeom>
                          <a:noFill/>
                          <a:ln>
                            <a:noFill/>
                          </a:ln>
                        </pic:spPr>
                      </pic:pic>
                    </a:graphicData>
                  </a:graphic>
                </wp:inline>
              </w:drawing>
            </w:r>
            <w:r w:rsidRPr="00ED7423">
              <w:rPr>
                <w:szCs w:val="24"/>
              </w:rPr>
              <w:t>.</w:t>
            </w:r>
          </w:p>
        </w:tc>
      </w:tr>
      <w:tr w:rsidR="003A388D" w:rsidRPr="00ED7423" w14:paraId="1294511F" w14:textId="77777777" w:rsidTr="003A388D">
        <w:tblPrEx>
          <w:tblBorders>
            <w:insideH w:val="nil"/>
          </w:tblBorders>
        </w:tblPrEx>
        <w:tc>
          <w:tcPr>
            <w:tcW w:w="1020" w:type="dxa"/>
            <w:vMerge/>
          </w:tcPr>
          <w:p w14:paraId="08918DAA" w14:textId="77777777" w:rsidR="003A388D" w:rsidRPr="00ED7423" w:rsidRDefault="003A388D" w:rsidP="00ED7423">
            <w:pPr>
              <w:pStyle w:val="ConsPlusNormal"/>
              <w:rPr>
                <w:szCs w:val="24"/>
              </w:rPr>
            </w:pPr>
          </w:p>
        </w:tc>
        <w:tc>
          <w:tcPr>
            <w:tcW w:w="1191" w:type="dxa"/>
            <w:vMerge/>
          </w:tcPr>
          <w:p w14:paraId="52F47A04" w14:textId="77777777" w:rsidR="003A388D" w:rsidRPr="00ED7423" w:rsidRDefault="003A388D" w:rsidP="00ED7423">
            <w:pPr>
              <w:pStyle w:val="ConsPlusNormal"/>
              <w:rPr>
                <w:szCs w:val="24"/>
              </w:rPr>
            </w:pPr>
          </w:p>
        </w:tc>
        <w:tc>
          <w:tcPr>
            <w:tcW w:w="7423" w:type="dxa"/>
            <w:gridSpan w:val="3"/>
            <w:tcBorders>
              <w:top w:val="nil"/>
              <w:bottom w:val="nil"/>
            </w:tcBorders>
          </w:tcPr>
          <w:p w14:paraId="07F9BB55" w14:textId="77777777" w:rsidR="003A388D" w:rsidRPr="00ED7423" w:rsidRDefault="003A388D" w:rsidP="00ED7423">
            <w:pPr>
              <w:pStyle w:val="ConsPlusNormal"/>
              <w:jc w:val="both"/>
              <w:rPr>
                <w:szCs w:val="24"/>
              </w:rPr>
            </w:pPr>
            <w:r w:rsidRPr="00ED7423">
              <w:rPr>
                <w:szCs w:val="24"/>
              </w:rPr>
              <w:t>Последовательное соединение проводников:</w:t>
            </w:r>
          </w:p>
        </w:tc>
      </w:tr>
      <w:tr w:rsidR="003A388D" w:rsidRPr="00A468B9" w14:paraId="3353ECE2" w14:textId="77777777" w:rsidTr="003A388D">
        <w:tc>
          <w:tcPr>
            <w:tcW w:w="1020" w:type="dxa"/>
            <w:vMerge/>
          </w:tcPr>
          <w:p w14:paraId="5EF8D04D" w14:textId="77777777" w:rsidR="003A388D" w:rsidRPr="00ED7423" w:rsidRDefault="003A388D" w:rsidP="00ED7423">
            <w:pPr>
              <w:pStyle w:val="ConsPlusNormal"/>
              <w:rPr>
                <w:szCs w:val="24"/>
              </w:rPr>
            </w:pPr>
          </w:p>
        </w:tc>
        <w:tc>
          <w:tcPr>
            <w:tcW w:w="1191" w:type="dxa"/>
            <w:vMerge/>
          </w:tcPr>
          <w:p w14:paraId="0A5C031A" w14:textId="77777777" w:rsidR="003A388D" w:rsidRPr="00ED7423" w:rsidRDefault="003A388D" w:rsidP="00ED7423">
            <w:pPr>
              <w:pStyle w:val="ConsPlusNormal"/>
              <w:rPr>
                <w:szCs w:val="24"/>
              </w:rPr>
            </w:pPr>
          </w:p>
        </w:tc>
        <w:tc>
          <w:tcPr>
            <w:tcW w:w="7423" w:type="dxa"/>
            <w:gridSpan w:val="3"/>
            <w:tcBorders>
              <w:top w:val="nil"/>
            </w:tcBorders>
          </w:tcPr>
          <w:p w14:paraId="06EFA9DB" w14:textId="77777777" w:rsidR="003A388D" w:rsidRPr="00ED7423" w:rsidRDefault="003A388D" w:rsidP="00ED7423">
            <w:pPr>
              <w:pStyle w:val="ConsPlusNormal"/>
              <w:jc w:val="both"/>
              <w:rPr>
                <w:szCs w:val="24"/>
                <w:lang w:val="en-US"/>
              </w:rPr>
            </w:pPr>
            <w:r w:rsidRPr="00ED7423">
              <w:rPr>
                <w:szCs w:val="24"/>
                <w:lang w:val="en-US"/>
              </w:rPr>
              <w:t>U = U</w:t>
            </w:r>
            <w:r w:rsidRPr="00ED7423">
              <w:rPr>
                <w:szCs w:val="24"/>
                <w:vertAlign w:val="subscript"/>
                <w:lang w:val="en-US"/>
              </w:rPr>
              <w:t>1</w:t>
            </w:r>
            <w:r w:rsidRPr="00ED7423">
              <w:rPr>
                <w:szCs w:val="24"/>
                <w:lang w:val="en-US"/>
              </w:rPr>
              <w:t xml:space="preserve"> + U</w:t>
            </w:r>
            <w:r w:rsidRPr="00ED7423">
              <w:rPr>
                <w:szCs w:val="24"/>
                <w:vertAlign w:val="subscript"/>
                <w:lang w:val="en-US"/>
              </w:rPr>
              <w:t>2</w:t>
            </w:r>
            <w:r w:rsidRPr="00ED7423">
              <w:rPr>
                <w:szCs w:val="24"/>
                <w:lang w:val="en-US"/>
              </w:rPr>
              <w:t xml:space="preserve"> + ..., I</w:t>
            </w:r>
            <w:r w:rsidRPr="00ED7423">
              <w:rPr>
                <w:szCs w:val="24"/>
                <w:vertAlign w:val="subscript"/>
                <w:lang w:val="en-US"/>
              </w:rPr>
              <w:t>1</w:t>
            </w:r>
            <w:r w:rsidRPr="00ED7423">
              <w:rPr>
                <w:szCs w:val="24"/>
                <w:lang w:val="en-US"/>
              </w:rPr>
              <w:t xml:space="preserve"> = I</w:t>
            </w:r>
            <w:r w:rsidRPr="00ED7423">
              <w:rPr>
                <w:szCs w:val="24"/>
                <w:vertAlign w:val="subscript"/>
                <w:lang w:val="en-US"/>
              </w:rPr>
              <w:t>2</w:t>
            </w:r>
            <w:r w:rsidRPr="00ED7423">
              <w:rPr>
                <w:szCs w:val="24"/>
                <w:lang w:val="en-US"/>
              </w:rPr>
              <w:t xml:space="preserve"> = ..., R</w:t>
            </w:r>
            <w:proofErr w:type="spellStart"/>
            <w:r w:rsidRPr="00ED7423">
              <w:rPr>
                <w:szCs w:val="24"/>
                <w:vertAlign w:val="subscript"/>
              </w:rPr>
              <w:t>посл</w:t>
            </w:r>
            <w:proofErr w:type="spellEnd"/>
            <w:r w:rsidRPr="00ED7423">
              <w:rPr>
                <w:szCs w:val="24"/>
                <w:lang w:val="en-US"/>
              </w:rPr>
              <w:t xml:space="preserve"> = R</w:t>
            </w:r>
            <w:r w:rsidRPr="00ED7423">
              <w:rPr>
                <w:szCs w:val="24"/>
                <w:vertAlign w:val="subscript"/>
                <w:lang w:val="en-US"/>
              </w:rPr>
              <w:t>1</w:t>
            </w:r>
            <w:r w:rsidRPr="00ED7423">
              <w:rPr>
                <w:szCs w:val="24"/>
                <w:lang w:val="en-US"/>
              </w:rPr>
              <w:t xml:space="preserve"> + R</w:t>
            </w:r>
            <w:r w:rsidRPr="00ED7423">
              <w:rPr>
                <w:szCs w:val="24"/>
                <w:vertAlign w:val="subscript"/>
                <w:lang w:val="en-US"/>
              </w:rPr>
              <w:t>2</w:t>
            </w:r>
            <w:r w:rsidRPr="00ED7423">
              <w:rPr>
                <w:szCs w:val="24"/>
                <w:lang w:val="en-US"/>
              </w:rPr>
              <w:t xml:space="preserve"> + ...</w:t>
            </w:r>
          </w:p>
        </w:tc>
      </w:tr>
      <w:tr w:rsidR="003A388D" w:rsidRPr="00ED7423" w14:paraId="647FF711" w14:textId="77777777" w:rsidTr="003A388D">
        <w:tc>
          <w:tcPr>
            <w:tcW w:w="1020" w:type="dxa"/>
            <w:vMerge/>
          </w:tcPr>
          <w:p w14:paraId="35B36807" w14:textId="77777777" w:rsidR="003A388D" w:rsidRPr="00ED7423" w:rsidRDefault="003A388D" w:rsidP="00ED7423">
            <w:pPr>
              <w:pStyle w:val="ConsPlusNormal"/>
              <w:rPr>
                <w:szCs w:val="24"/>
                <w:lang w:val="en-US"/>
              </w:rPr>
            </w:pPr>
          </w:p>
        </w:tc>
        <w:tc>
          <w:tcPr>
            <w:tcW w:w="1191" w:type="dxa"/>
            <w:vMerge w:val="restart"/>
          </w:tcPr>
          <w:p w14:paraId="3EAAAAC9" w14:textId="77777777" w:rsidR="003A388D" w:rsidRPr="00ED7423" w:rsidRDefault="003A388D" w:rsidP="00ED7423">
            <w:pPr>
              <w:pStyle w:val="ConsPlusNormal"/>
              <w:jc w:val="center"/>
              <w:rPr>
                <w:szCs w:val="24"/>
              </w:rPr>
            </w:pPr>
            <w:r w:rsidRPr="00ED7423">
              <w:rPr>
                <w:szCs w:val="24"/>
              </w:rPr>
              <w:t>3.2.8</w:t>
            </w:r>
          </w:p>
        </w:tc>
        <w:tc>
          <w:tcPr>
            <w:tcW w:w="7423" w:type="dxa"/>
            <w:gridSpan w:val="3"/>
            <w:tcBorders>
              <w:bottom w:val="nil"/>
            </w:tcBorders>
          </w:tcPr>
          <w:p w14:paraId="3466BD7B" w14:textId="77777777" w:rsidR="003A388D" w:rsidRPr="00ED7423" w:rsidRDefault="003A388D" w:rsidP="00ED7423">
            <w:pPr>
              <w:pStyle w:val="ConsPlusNormal"/>
              <w:jc w:val="both"/>
              <w:rPr>
                <w:szCs w:val="24"/>
              </w:rPr>
            </w:pPr>
            <w:r w:rsidRPr="00ED7423">
              <w:rPr>
                <w:szCs w:val="24"/>
              </w:rPr>
              <w:t xml:space="preserve">Работа электрического тока: A = </w:t>
            </w:r>
            <w:proofErr w:type="spellStart"/>
            <w:r w:rsidRPr="00ED7423">
              <w:rPr>
                <w:szCs w:val="24"/>
              </w:rPr>
              <w:t>IUt</w:t>
            </w:r>
            <w:proofErr w:type="spellEnd"/>
            <w:r w:rsidRPr="00ED7423">
              <w:rPr>
                <w:szCs w:val="24"/>
              </w:rPr>
              <w:t>.</w:t>
            </w:r>
          </w:p>
        </w:tc>
      </w:tr>
      <w:tr w:rsidR="003A388D" w:rsidRPr="00ED7423" w14:paraId="1533A868" w14:textId="77777777" w:rsidTr="003A388D">
        <w:tblPrEx>
          <w:tblBorders>
            <w:insideH w:val="nil"/>
          </w:tblBorders>
        </w:tblPrEx>
        <w:tc>
          <w:tcPr>
            <w:tcW w:w="1020" w:type="dxa"/>
            <w:vMerge/>
          </w:tcPr>
          <w:p w14:paraId="1C3629C9" w14:textId="77777777" w:rsidR="003A388D" w:rsidRPr="00ED7423" w:rsidRDefault="003A388D" w:rsidP="00ED7423">
            <w:pPr>
              <w:pStyle w:val="ConsPlusNormal"/>
              <w:rPr>
                <w:szCs w:val="24"/>
              </w:rPr>
            </w:pPr>
          </w:p>
        </w:tc>
        <w:tc>
          <w:tcPr>
            <w:tcW w:w="1191" w:type="dxa"/>
            <w:vMerge/>
          </w:tcPr>
          <w:p w14:paraId="64EDB8FE" w14:textId="77777777" w:rsidR="003A388D" w:rsidRPr="00ED7423" w:rsidRDefault="003A388D" w:rsidP="00ED7423">
            <w:pPr>
              <w:pStyle w:val="ConsPlusNormal"/>
              <w:rPr>
                <w:szCs w:val="24"/>
              </w:rPr>
            </w:pPr>
          </w:p>
        </w:tc>
        <w:tc>
          <w:tcPr>
            <w:tcW w:w="7423" w:type="dxa"/>
            <w:gridSpan w:val="3"/>
            <w:tcBorders>
              <w:top w:val="nil"/>
              <w:bottom w:val="nil"/>
            </w:tcBorders>
          </w:tcPr>
          <w:p w14:paraId="0EDED23A" w14:textId="77777777" w:rsidR="003A388D" w:rsidRPr="00ED7423" w:rsidRDefault="003A388D" w:rsidP="00ED7423">
            <w:pPr>
              <w:pStyle w:val="ConsPlusNormal"/>
              <w:jc w:val="both"/>
              <w:rPr>
                <w:szCs w:val="24"/>
              </w:rPr>
            </w:pPr>
            <w:r w:rsidRPr="00ED7423">
              <w:rPr>
                <w:szCs w:val="24"/>
              </w:rPr>
              <w:t>Закон Джоуля - Ленца: Q = I</w:t>
            </w:r>
            <w:r w:rsidRPr="00ED7423">
              <w:rPr>
                <w:szCs w:val="24"/>
                <w:vertAlign w:val="superscript"/>
              </w:rPr>
              <w:t>2</w:t>
            </w:r>
            <w:r w:rsidRPr="00ED7423">
              <w:rPr>
                <w:szCs w:val="24"/>
              </w:rPr>
              <w:t>Rt.</w:t>
            </w:r>
          </w:p>
        </w:tc>
      </w:tr>
      <w:tr w:rsidR="003A388D" w:rsidRPr="00ED7423" w14:paraId="52BE069B" w14:textId="77777777" w:rsidTr="003A388D">
        <w:tc>
          <w:tcPr>
            <w:tcW w:w="1020" w:type="dxa"/>
            <w:vMerge/>
          </w:tcPr>
          <w:p w14:paraId="79D04D22" w14:textId="77777777" w:rsidR="003A388D" w:rsidRPr="00ED7423" w:rsidRDefault="003A388D" w:rsidP="00ED7423">
            <w:pPr>
              <w:pStyle w:val="ConsPlusNormal"/>
              <w:rPr>
                <w:szCs w:val="24"/>
              </w:rPr>
            </w:pPr>
          </w:p>
        </w:tc>
        <w:tc>
          <w:tcPr>
            <w:tcW w:w="1191" w:type="dxa"/>
            <w:vMerge/>
          </w:tcPr>
          <w:p w14:paraId="472C09C3" w14:textId="77777777" w:rsidR="003A388D" w:rsidRPr="00ED7423" w:rsidRDefault="003A388D" w:rsidP="00ED7423">
            <w:pPr>
              <w:pStyle w:val="ConsPlusNormal"/>
              <w:rPr>
                <w:szCs w:val="24"/>
              </w:rPr>
            </w:pPr>
          </w:p>
        </w:tc>
        <w:tc>
          <w:tcPr>
            <w:tcW w:w="7423" w:type="dxa"/>
            <w:gridSpan w:val="3"/>
            <w:tcBorders>
              <w:top w:val="nil"/>
            </w:tcBorders>
          </w:tcPr>
          <w:p w14:paraId="7F7F53C7" w14:textId="77777777" w:rsidR="003A388D" w:rsidRPr="00ED7423" w:rsidRDefault="003A388D" w:rsidP="00ED7423">
            <w:pPr>
              <w:pStyle w:val="ConsPlusNormal"/>
              <w:jc w:val="both"/>
              <w:rPr>
                <w:szCs w:val="24"/>
              </w:rPr>
            </w:pPr>
            <w:r w:rsidRPr="00ED7423">
              <w:rPr>
                <w:szCs w:val="24"/>
              </w:rPr>
              <w:t>На резисторе R: </w:t>
            </w:r>
            <w:r w:rsidRPr="00ED7423">
              <w:rPr>
                <w:noProof/>
                <w:position w:val="-27"/>
                <w:szCs w:val="24"/>
              </w:rPr>
              <w:drawing>
                <wp:inline distT="0" distB="0" distL="0" distR="0" wp14:anchorId="35E50800" wp14:editId="2E70B3AE">
                  <wp:extent cx="1965960" cy="502920"/>
                  <wp:effectExtent l="0" t="0" r="0" b="0"/>
                  <wp:docPr id="2112479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
                            <a:extLst>
                              <a:ext uri="{28A0092B-C50C-407E-A947-70E740481C1C}">
                                <a14:useLocalDpi xmlns:a14="http://schemas.microsoft.com/office/drawing/2010/main" val="0"/>
                              </a:ext>
                            </a:extLst>
                          </a:blip>
                          <a:srcRect/>
                          <a:stretch>
                            <a:fillRect/>
                          </a:stretch>
                        </pic:blipFill>
                        <pic:spPr bwMode="auto">
                          <a:xfrm>
                            <a:off x="0" y="0"/>
                            <a:ext cx="1965960" cy="502920"/>
                          </a:xfrm>
                          <a:prstGeom prst="rect">
                            <a:avLst/>
                          </a:prstGeom>
                          <a:noFill/>
                          <a:ln>
                            <a:noFill/>
                          </a:ln>
                        </pic:spPr>
                      </pic:pic>
                    </a:graphicData>
                  </a:graphic>
                </wp:inline>
              </w:drawing>
            </w:r>
          </w:p>
        </w:tc>
      </w:tr>
      <w:tr w:rsidR="003A388D" w:rsidRPr="00ED7423" w14:paraId="02BAF25E" w14:textId="77777777" w:rsidTr="003A388D">
        <w:tc>
          <w:tcPr>
            <w:tcW w:w="1020" w:type="dxa"/>
            <w:vMerge/>
          </w:tcPr>
          <w:p w14:paraId="5F105853" w14:textId="77777777" w:rsidR="003A388D" w:rsidRPr="00ED7423" w:rsidRDefault="003A388D" w:rsidP="00ED7423">
            <w:pPr>
              <w:pStyle w:val="ConsPlusNormal"/>
              <w:rPr>
                <w:szCs w:val="24"/>
              </w:rPr>
            </w:pPr>
          </w:p>
        </w:tc>
        <w:tc>
          <w:tcPr>
            <w:tcW w:w="1191" w:type="dxa"/>
            <w:vMerge w:val="restart"/>
          </w:tcPr>
          <w:p w14:paraId="11195733" w14:textId="77777777" w:rsidR="003A388D" w:rsidRPr="00ED7423" w:rsidRDefault="003A388D" w:rsidP="00ED7423">
            <w:pPr>
              <w:pStyle w:val="ConsPlusNormal"/>
              <w:jc w:val="center"/>
              <w:rPr>
                <w:szCs w:val="24"/>
              </w:rPr>
            </w:pPr>
            <w:r w:rsidRPr="00ED7423">
              <w:rPr>
                <w:szCs w:val="24"/>
              </w:rPr>
              <w:t>3.2.9</w:t>
            </w:r>
          </w:p>
        </w:tc>
        <w:tc>
          <w:tcPr>
            <w:tcW w:w="7423" w:type="dxa"/>
            <w:gridSpan w:val="3"/>
            <w:tcBorders>
              <w:bottom w:val="nil"/>
            </w:tcBorders>
          </w:tcPr>
          <w:p w14:paraId="1432FA59" w14:textId="77777777" w:rsidR="003A388D" w:rsidRPr="00ED7423" w:rsidRDefault="003A388D" w:rsidP="00ED7423">
            <w:pPr>
              <w:pStyle w:val="ConsPlusNormal"/>
              <w:jc w:val="both"/>
              <w:rPr>
                <w:szCs w:val="24"/>
              </w:rPr>
            </w:pPr>
            <w:r w:rsidRPr="00ED7423">
              <w:rPr>
                <w:szCs w:val="24"/>
              </w:rPr>
              <w:t xml:space="preserve">Мощность электрического тока: </w:t>
            </w:r>
            <w:r w:rsidRPr="00ED7423">
              <w:rPr>
                <w:noProof/>
                <w:position w:val="-30"/>
                <w:szCs w:val="24"/>
              </w:rPr>
              <w:drawing>
                <wp:inline distT="0" distB="0" distL="0" distR="0" wp14:anchorId="34A9DF39" wp14:editId="73E54C58">
                  <wp:extent cx="1337310" cy="537210"/>
                  <wp:effectExtent l="0" t="0" r="0" b="0"/>
                  <wp:docPr id="1438506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
                            <a:extLst>
                              <a:ext uri="{28A0092B-C50C-407E-A947-70E740481C1C}">
                                <a14:useLocalDpi xmlns:a14="http://schemas.microsoft.com/office/drawing/2010/main" val="0"/>
                              </a:ext>
                            </a:extLst>
                          </a:blip>
                          <a:srcRect/>
                          <a:stretch>
                            <a:fillRect/>
                          </a:stretch>
                        </pic:blipFill>
                        <pic:spPr bwMode="auto">
                          <a:xfrm>
                            <a:off x="0" y="0"/>
                            <a:ext cx="1337310" cy="537210"/>
                          </a:xfrm>
                          <a:prstGeom prst="rect">
                            <a:avLst/>
                          </a:prstGeom>
                          <a:noFill/>
                          <a:ln>
                            <a:noFill/>
                          </a:ln>
                        </pic:spPr>
                      </pic:pic>
                    </a:graphicData>
                  </a:graphic>
                </wp:inline>
              </w:drawing>
            </w:r>
            <w:r w:rsidRPr="00ED7423">
              <w:rPr>
                <w:szCs w:val="24"/>
              </w:rPr>
              <w:t>.</w:t>
            </w:r>
          </w:p>
        </w:tc>
      </w:tr>
      <w:tr w:rsidR="003A388D" w:rsidRPr="00ED7423" w14:paraId="2141BE10" w14:textId="77777777" w:rsidTr="003A388D">
        <w:tblPrEx>
          <w:tblBorders>
            <w:insideH w:val="nil"/>
          </w:tblBorders>
        </w:tblPrEx>
        <w:tc>
          <w:tcPr>
            <w:tcW w:w="1020" w:type="dxa"/>
            <w:vMerge/>
          </w:tcPr>
          <w:p w14:paraId="58F09EF1" w14:textId="77777777" w:rsidR="003A388D" w:rsidRPr="00ED7423" w:rsidRDefault="003A388D" w:rsidP="00ED7423">
            <w:pPr>
              <w:pStyle w:val="ConsPlusNormal"/>
              <w:rPr>
                <w:szCs w:val="24"/>
              </w:rPr>
            </w:pPr>
          </w:p>
        </w:tc>
        <w:tc>
          <w:tcPr>
            <w:tcW w:w="1191" w:type="dxa"/>
            <w:vMerge/>
          </w:tcPr>
          <w:p w14:paraId="220E767F" w14:textId="77777777" w:rsidR="003A388D" w:rsidRPr="00ED7423" w:rsidRDefault="003A388D" w:rsidP="00ED7423">
            <w:pPr>
              <w:pStyle w:val="ConsPlusNormal"/>
              <w:rPr>
                <w:szCs w:val="24"/>
              </w:rPr>
            </w:pPr>
          </w:p>
        </w:tc>
        <w:tc>
          <w:tcPr>
            <w:tcW w:w="7423" w:type="dxa"/>
            <w:gridSpan w:val="3"/>
            <w:tcBorders>
              <w:top w:val="nil"/>
              <w:bottom w:val="nil"/>
            </w:tcBorders>
          </w:tcPr>
          <w:p w14:paraId="1FE4A2AE" w14:textId="77777777" w:rsidR="003A388D" w:rsidRPr="00ED7423" w:rsidRDefault="003A388D" w:rsidP="00ED7423">
            <w:pPr>
              <w:pStyle w:val="ConsPlusNormal"/>
              <w:jc w:val="both"/>
              <w:rPr>
                <w:szCs w:val="24"/>
              </w:rPr>
            </w:pPr>
            <w:r w:rsidRPr="00ED7423">
              <w:rPr>
                <w:szCs w:val="24"/>
              </w:rPr>
              <w:t xml:space="preserve">Тепловая мощность, выделяемая на резисторе: </w:t>
            </w:r>
            <w:r w:rsidRPr="00ED7423">
              <w:rPr>
                <w:noProof/>
                <w:position w:val="-27"/>
                <w:szCs w:val="24"/>
              </w:rPr>
              <w:drawing>
                <wp:inline distT="0" distB="0" distL="0" distR="0" wp14:anchorId="3EAEC67A" wp14:editId="52010F8F">
                  <wp:extent cx="1474470" cy="502920"/>
                  <wp:effectExtent l="0" t="0" r="0" b="0"/>
                  <wp:docPr id="673311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
                            <a:extLst>
                              <a:ext uri="{28A0092B-C50C-407E-A947-70E740481C1C}">
                                <a14:useLocalDpi xmlns:a14="http://schemas.microsoft.com/office/drawing/2010/main" val="0"/>
                              </a:ext>
                            </a:extLst>
                          </a:blip>
                          <a:srcRect/>
                          <a:stretch>
                            <a:fillRect/>
                          </a:stretch>
                        </pic:blipFill>
                        <pic:spPr bwMode="auto">
                          <a:xfrm>
                            <a:off x="0" y="0"/>
                            <a:ext cx="1474470" cy="502920"/>
                          </a:xfrm>
                          <a:prstGeom prst="rect">
                            <a:avLst/>
                          </a:prstGeom>
                          <a:noFill/>
                          <a:ln>
                            <a:noFill/>
                          </a:ln>
                        </pic:spPr>
                      </pic:pic>
                    </a:graphicData>
                  </a:graphic>
                </wp:inline>
              </w:drawing>
            </w:r>
            <w:r w:rsidRPr="00ED7423">
              <w:rPr>
                <w:szCs w:val="24"/>
              </w:rPr>
              <w:t>.</w:t>
            </w:r>
          </w:p>
        </w:tc>
      </w:tr>
      <w:tr w:rsidR="003A388D" w:rsidRPr="00ED7423" w14:paraId="42DBF6E7" w14:textId="77777777" w:rsidTr="003A388D">
        <w:tc>
          <w:tcPr>
            <w:tcW w:w="1020" w:type="dxa"/>
            <w:vMerge/>
          </w:tcPr>
          <w:p w14:paraId="72251EE9" w14:textId="77777777" w:rsidR="003A388D" w:rsidRPr="00ED7423" w:rsidRDefault="003A388D" w:rsidP="00ED7423">
            <w:pPr>
              <w:pStyle w:val="ConsPlusNormal"/>
              <w:rPr>
                <w:szCs w:val="24"/>
              </w:rPr>
            </w:pPr>
          </w:p>
        </w:tc>
        <w:tc>
          <w:tcPr>
            <w:tcW w:w="1191" w:type="dxa"/>
            <w:vMerge/>
          </w:tcPr>
          <w:p w14:paraId="151FCC34" w14:textId="77777777" w:rsidR="003A388D" w:rsidRPr="00ED7423" w:rsidRDefault="003A388D" w:rsidP="00ED7423">
            <w:pPr>
              <w:pStyle w:val="ConsPlusNormal"/>
              <w:rPr>
                <w:szCs w:val="24"/>
              </w:rPr>
            </w:pPr>
          </w:p>
        </w:tc>
        <w:tc>
          <w:tcPr>
            <w:tcW w:w="7423" w:type="dxa"/>
            <w:gridSpan w:val="3"/>
            <w:tcBorders>
              <w:top w:val="nil"/>
            </w:tcBorders>
          </w:tcPr>
          <w:p w14:paraId="7FE9AE98" w14:textId="77777777" w:rsidR="003A388D" w:rsidRPr="00ED7423" w:rsidRDefault="003A388D" w:rsidP="00ED7423">
            <w:pPr>
              <w:pStyle w:val="ConsPlusNormal"/>
              <w:jc w:val="both"/>
              <w:rPr>
                <w:szCs w:val="24"/>
              </w:rPr>
            </w:pPr>
            <w:r w:rsidRPr="00ED7423">
              <w:rPr>
                <w:szCs w:val="24"/>
              </w:rPr>
              <w:t>Мощность источника тока: </w:t>
            </w:r>
            <w:r w:rsidRPr="00ED7423">
              <w:rPr>
                <w:noProof/>
                <w:position w:val="-30"/>
                <w:szCs w:val="24"/>
              </w:rPr>
              <w:drawing>
                <wp:inline distT="0" distB="0" distL="0" distR="0" wp14:anchorId="0DBEC79B" wp14:editId="6AFC32F0">
                  <wp:extent cx="1680210" cy="537210"/>
                  <wp:effectExtent l="0" t="0" r="0" b="0"/>
                  <wp:docPr id="761849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
                            <a:extLst>
                              <a:ext uri="{28A0092B-C50C-407E-A947-70E740481C1C}">
                                <a14:useLocalDpi xmlns:a14="http://schemas.microsoft.com/office/drawing/2010/main" val="0"/>
                              </a:ext>
                            </a:extLst>
                          </a:blip>
                          <a:srcRect/>
                          <a:stretch>
                            <a:fillRect/>
                          </a:stretch>
                        </pic:blipFill>
                        <pic:spPr bwMode="auto">
                          <a:xfrm>
                            <a:off x="0" y="0"/>
                            <a:ext cx="1680210" cy="537210"/>
                          </a:xfrm>
                          <a:prstGeom prst="rect">
                            <a:avLst/>
                          </a:prstGeom>
                          <a:noFill/>
                          <a:ln>
                            <a:noFill/>
                          </a:ln>
                        </pic:spPr>
                      </pic:pic>
                    </a:graphicData>
                  </a:graphic>
                </wp:inline>
              </w:drawing>
            </w:r>
          </w:p>
        </w:tc>
      </w:tr>
      <w:tr w:rsidR="003A388D" w:rsidRPr="00ED7423" w14:paraId="7BBB76D7" w14:textId="77777777" w:rsidTr="003A388D">
        <w:tc>
          <w:tcPr>
            <w:tcW w:w="1020" w:type="dxa"/>
            <w:vMerge/>
          </w:tcPr>
          <w:p w14:paraId="0B9BD529" w14:textId="77777777" w:rsidR="003A388D" w:rsidRPr="00ED7423" w:rsidRDefault="003A388D" w:rsidP="00ED7423">
            <w:pPr>
              <w:pStyle w:val="ConsPlusNormal"/>
              <w:rPr>
                <w:szCs w:val="24"/>
              </w:rPr>
            </w:pPr>
          </w:p>
        </w:tc>
        <w:tc>
          <w:tcPr>
            <w:tcW w:w="1191" w:type="dxa"/>
          </w:tcPr>
          <w:p w14:paraId="744D462E" w14:textId="77777777" w:rsidR="003A388D" w:rsidRPr="00ED7423" w:rsidRDefault="003A388D" w:rsidP="00ED7423">
            <w:pPr>
              <w:pStyle w:val="ConsPlusNormal"/>
              <w:jc w:val="center"/>
              <w:rPr>
                <w:szCs w:val="24"/>
              </w:rPr>
            </w:pPr>
            <w:r w:rsidRPr="00ED7423">
              <w:rPr>
                <w:szCs w:val="24"/>
              </w:rPr>
              <w:t>3.2.10</w:t>
            </w:r>
          </w:p>
        </w:tc>
        <w:tc>
          <w:tcPr>
            <w:tcW w:w="7423" w:type="dxa"/>
            <w:gridSpan w:val="3"/>
          </w:tcPr>
          <w:p w14:paraId="538A4D11" w14:textId="77777777" w:rsidR="003A388D" w:rsidRPr="00ED7423" w:rsidRDefault="003A388D" w:rsidP="00ED7423">
            <w:pPr>
              <w:pStyle w:val="ConsPlusNormal"/>
              <w:jc w:val="both"/>
              <w:rPr>
                <w:szCs w:val="24"/>
              </w:rPr>
            </w:pPr>
            <w:r w:rsidRPr="00ED7423">
              <w:rPr>
                <w:szCs w:val="24"/>
              </w:rPr>
              <w:t>Свободные носители электрических зарядов в проводниках. Механизмы проводимости твердых металлов, растворов и расплавов электролитов, газов. Полупроводники. Полупроводниковый диод</w:t>
            </w:r>
          </w:p>
        </w:tc>
      </w:tr>
      <w:tr w:rsidR="003A388D" w:rsidRPr="00ED7423" w14:paraId="05D3044F" w14:textId="77777777" w:rsidTr="003A388D">
        <w:tc>
          <w:tcPr>
            <w:tcW w:w="1020" w:type="dxa"/>
          </w:tcPr>
          <w:p w14:paraId="61CB04FF" w14:textId="77777777" w:rsidR="003A388D" w:rsidRPr="00ED7423" w:rsidRDefault="003A388D" w:rsidP="00ED7423">
            <w:pPr>
              <w:pStyle w:val="ConsPlusNormal"/>
              <w:jc w:val="center"/>
              <w:rPr>
                <w:szCs w:val="24"/>
              </w:rPr>
            </w:pPr>
            <w:r w:rsidRPr="00ED7423">
              <w:rPr>
                <w:szCs w:val="24"/>
              </w:rPr>
              <w:t>3.3</w:t>
            </w:r>
          </w:p>
        </w:tc>
        <w:tc>
          <w:tcPr>
            <w:tcW w:w="1191" w:type="dxa"/>
          </w:tcPr>
          <w:p w14:paraId="448BA43F" w14:textId="77777777" w:rsidR="003A388D" w:rsidRPr="00ED7423" w:rsidRDefault="003A388D" w:rsidP="00ED7423">
            <w:pPr>
              <w:pStyle w:val="ConsPlusNormal"/>
              <w:rPr>
                <w:szCs w:val="24"/>
              </w:rPr>
            </w:pPr>
          </w:p>
        </w:tc>
        <w:tc>
          <w:tcPr>
            <w:tcW w:w="7423" w:type="dxa"/>
            <w:gridSpan w:val="3"/>
          </w:tcPr>
          <w:p w14:paraId="3C28D729" w14:textId="77777777" w:rsidR="003A388D" w:rsidRPr="00ED7423" w:rsidRDefault="003A388D" w:rsidP="00ED7423">
            <w:pPr>
              <w:pStyle w:val="ConsPlusNormal"/>
              <w:jc w:val="both"/>
              <w:rPr>
                <w:szCs w:val="24"/>
              </w:rPr>
            </w:pPr>
            <w:r w:rsidRPr="00ED7423">
              <w:rPr>
                <w:szCs w:val="24"/>
              </w:rPr>
              <w:t>МАГНИТНОЕ ПОЛЕ</w:t>
            </w:r>
          </w:p>
        </w:tc>
      </w:tr>
      <w:tr w:rsidR="003A388D" w:rsidRPr="00ED7423" w14:paraId="1ED659CD" w14:textId="77777777" w:rsidTr="003A388D">
        <w:tc>
          <w:tcPr>
            <w:tcW w:w="1020" w:type="dxa"/>
            <w:vMerge w:val="restart"/>
          </w:tcPr>
          <w:p w14:paraId="0B58F7F6" w14:textId="77777777" w:rsidR="003A388D" w:rsidRPr="00ED7423" w:rsidRDefault="003A388D" w:rsidP="00ED7423">
            <w:pPr>
              <w:pStyle w:val="ConsPlusNormal"/>
              <w:rPr>
                <w:szCs w:val="24"/>
              </w:rPr>
            </w:pPr>
          </w:p>
        </w:tc>
        <w:tc>
          <w:tcPr>
            <w:tcW w:w="1191" w:type="dxa"/>
            <w:vMerge w:val="restart"/>
          </w:tcPr>
          <w:p w14:paraId="6F2D40C0" w14:textId="77777777" w:rsidR="003A388D" w:rsidRPr="00ED7423" w:rsidRDefault="003A388D" w:rsidP="00ED7423">
            <w:pPr>
              <w:pStyle w:val="ConsPlusNormal"/>
              <w:jc w:val="center"/>
              <w:rPr>
                <w:szCs w:val="24"/>
              </w:rPr>
            </w:pPr>
            <w:r w:rsidRPr="00ED7423">
              <w:rPr>
                <w:szCs w:val="24"/>
              </w:rPr>
              <w:t>3.3.1</w:t>
            </w:r>
          </w:p>
        </w:tc>
        <w:tc>
          <w:tcPr>
            <w:tcW w:w="7423" w:type="dxa"/>
            <w:gridSpan w:val="3"/>
            <w:tcBorders>
              <w:bottom w:val="nil"/>
            </w:tcBorders>
          </w:tcPr>
          <w:p w14:paraId="361A0248" w14:textId="77777777" w:rsidR="003A388D" w:rsidRPr="00ED7423" w:rsidRDefault="003A388D" w:rsidP="00ED7423">
            <w:pPr>
              <w:pStyle w:val="ConsPlusNormal"/>
              <w:jc w:val="both"/>
              <w:rPr>
                <w:szCs w:val="24"/>
              </w:rPr>
            </w:pPr>
            <w:r w:rsidRPr="00ED7423">
              <w:rPr>
                <w:szCs w:val="24"/>
              </w:rPr>
              <w:t>Механическое взаимодействие магнитов. Магнитное поле. Вектор магнитной индукции. Принцип суперпозиции магнитных полей: </w:t>
            </w:r>
            <w:r w:rsidRPr="00ED7423">
              <w:rPr>
                <w:noProof/>
                <w:position w:val="-12"/>
                <w:szCs w:val="24"/>
              </w:rPr>
              <w:drawing>
                <wp:inline distT="0" distB="0" distL="0" distR="0" wp14:anchorId="683B12C7" wp14:editId="3D4C4438">
                  <wp:extent cx="1154430" cy="308610"/>
                  <wp:effectExtent l="0" t="0" r="0" b="0"/>
                  <wp:docPr id="1108085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
                            <a:extLst>
                              <a:ext uri="{28A0092B-C50C-407E-A947-70E740481C1C}">
                                <a14:useLocalDpi xmlns:a14="http://schemas.microsoft.com/office/drawing/2010/main" val="0"/>
                              </a:ext>
                            </a:extLst>
                          </a:blip>
                          <a:srcRect/>
                          <a:stretch>
                            <a:fillRect/>
                          </a:stretch>
                        </pic:blipFill>
                        <pic:spPr bwMode="auto">
                          <a:xfrm>
                            <a:off x="0" y="0"/>
                            <a:ext cx="1154430" cy="308610"/>
                          </a:xfrm>
                          <a:prstGeom prst="rect">
                            <a:avLst/>
                          </a:prstGeom>
                          <a:noFill/>
                          <a:ln>
                            <a:noFill/>
                          </a:ln>
                        </pic:spPr>
                      </pic:pic>
                    </a:graphicData>
                  </a:graphic>
                </wp:inline>
              </w:drawing>
            </w:r>
          </w:p>
        </w:tc>
      </w:tr>
      <w:tr w:rsidR="003A388D" w:rsidRPr="00ED7423" w14:paraId="41598838" w14:textId="77777777" w:rsidTr="003A388D">
        <w:tc>
          <w:tcPr>
            <w:tcW w:w="1020" w:type="dxa"/>
            <w:vMerge/>
          </w:tcPr>
          <w:p w14:paraId="203FD88E" w14:textId="77777777" w:rsidR="003A388D" w:rsidRPr="00ED7423" w:rsidRDefault="003A388D" w:rsidP="00ED7423">
            <w:pPr>
              <w:pStyle w:val="ConsPlusNormal"/>
              <w:rPr>
                <w:szCs w:val="24"/>
              </w:rPr>
            </w:pPr>
          </w:p>
        </w:tc>
        <w:tc>
          <w:tcPr>
            <w:tcW w:w="1191" w:type="dxa"/>
            <w:vMerge/>
          </w:tcPr>
          <w:p w14:paraId="4C637336" w14:textId="77777777" w:rsidR="003A388D" w:rsidRPr="00ED7423" w:rsidRDefault="003A388D" w:rsidP="00ED7423">
            <w:pPr>
              <w:pStyle w:val="ConsPlusNormal"/>
              <w:rPr>
                <w:szCs w:val="24"/>
              </w:rPr>
            </w:pPr>
          </w:p>
        </w:tc>
        <w:tc>
          <w:tcPr>
            <w:tcW w:w="7423" w:type="dxa"/>
            <w:gridSpan w:val="3"/>
            <w:tcBorders>
              <w:top w:val="nil"/>
            </w:tcBorders>
          </w:tcPr>
          <w:p w14:paraId="1E47BE3A" w14:textId="77777777" w:rsidR="003A388D" w:rsidRPr="00ED7423" w:rsidRDefault="003A388D" w:rsidP="00ED7423">
            <w:pPr>
              <w:pStyle w:val="ConsPlusNormal"/>
              <w:jc w:val="both"/>
              <w:rPr>
                <w:szCs w:val="24"/>
              </w:rPr>
            </w:pPr>
            <w:r w:rsidRPr="00ED7423">
              <w:rPr>
                <w:szCs w:val="24"/>
              </w:rPr>
              <w:t>Линии индукции магнитного поля. Картина линий индукции магнитного поля полосового и подковообразного постоянных магнитов</w:t>
            </w:r>
          </w:p>
        </w:tc>
      </w:tr>
      <w:tr w:rsidR="003A388D" w:rsidRPr="00ED7423" w14:paraId="6C7FC51D" w14:textId="77777777" w:rsidTr="003A388D">
        <w:tc>
          <w:tcPr>
            <w:tcW w:w="1020" w:type="dxa"/>
            <w:vMerge/>
          </w:tcPr>
          <w:p w14:paraId="22CB9B52" w14:textId="77777777" w:rsidR="003A388D" w:rsidRPr="00ED7423" w:rsidRDefault="003A388D" w:rsidP="00ED7423">
            <w:pPr>
              <w:pStyle w:val="ConsPlusNormal"/>
              <w:rPr>
                <w:szCs w:val="24"/>
              </w:rPr>
            </w:pPr>
          </w:p>
        </w:tc>
        <w:tc>
          <w:tcPr>
            <w:tcW w:w="1191" w:type="dxa"/>
          </w:tcPr>
          <w:p w14:paraId="78125D7F" w14:textId="77777777" w:rsidR="003A388D" w:rsidRPr="00ED7423" w:rsidRDefault="003A388D" w:rsidP="00ED7423">
            <w:pPr>
              <w:pStyle w:val="ConsPlusNormal"/>
              <w:jc w:val="center"/>
              <w:rPr>
                <w:szCs w:val="24"/>
              </w:rPr>
            </w:pPr>
            <w:r w:rsidRPr="00ED7423">
              <w:rPr>
                <w:szCs w:val="24"/>
              </w:rPr>
              <w:t>3.3.2</w:t>
            </w:r>
          </w:p>
        </w:tc>
        <w:tc>
          <w:tcPr>
            <w:tcW w:w="7423" w:type="dxa"/>
            <w:gridSpan w:val="3"/>
          </w:tcPr>
          <w:p w14:paraId="7399C0A1" w14:textId="77777777" w:rsidR="003A388D" w:rsidRPr="00ED7423" w:rsidRDefault="003A388D" w:rsidP="00ED7423">
            <w:pPr>
              <w:pStyle w:val="ConsPlusNormal"/>
              <w:jc w:val="both"/>
              <w:rPr>
                <w:szCs w:val="24"/>
              </w:rPr>
            </w:pPr>
            <w:r w:rsidRPr="00ED7423">
              <w:rPr>
                <w:szCs w:val="24"/>
              </w:rPr>
              <w:t>Опыт Эрстеда. 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w:t>
            </w:r>
          </w:p>
        </w:tc>
      </w:tr>
      <w:tr w:rsidR="003A388D" w:rsidRPr="00ED7423" w14:paraId="47426FC1" w14:textId="77777777" w:rsidTr="003A388D">
        <w:tc>
          <w:tcPr>
            <w:tcW w:w="1020" w:type="dxa"/>
            <w:vMerge/>
          </w:tcPr>
          <w:p w14:paraId="7CB9E7A3" w14:textId="77777777" w:rsidR="003A388D" w:rsidRPr="00ED7423" w:rsidRDefault="003A388D" w:rsidP="00ED7423">
            <w:pPr>
              <w:pStyle w:val="ConsPlusNormal"/>
              <w:rPr>
                <w:szCs w:val="24"/>
              </w:rPr>
            </w:pPr>
          </w:p>
        </w:tc>
        <w:tc>
          <w:tcPr>
            <w:tcW w:w="1191" w:type="dxa"/>
          </w:tcPr>
          <w:p w14:paraId="02F84D08" w14:textId="77777777" w:rsidR="003A388D" w:rsidRPr="00ED7423" w:rsidRDefault="003A388D" w:rsidP="00ED7423">
            <w:pPr>
              <w:pStyle w:val="ConsPlusNormal"/>
              <w:jc w:val="center"/>
              <w:rPr>
                <w:szCs w:val="24"/>
              </w:rPr>
            </w:pPr>
            <w:r w:rsidRPr="00ED7423">
              <w:rPr>
                <w:szCs w:val="24"/>
              </w:rPr>
              <w:t>3.3.3</w:t>
            </w:r>
          </w:p>
        </w:tc>
        <w:tc>
          <w:tcPr>
            <w:tcW w:w="7423" w:type="dxa"/>
            <w:gridSpan w:val="3"/>
          </w:tcPr>
          <w:p w14:paraId="0AAFE647" w14:textId="77777777" w:rsidR="003A388D" w:rsidRPr="00ED7423" w:rsidRDefault="003A388D" w:rsidP="00ED7423">
            <w:pPr>
              <w:pStyle w:val="ConsPlusNormal"/>
              <w:jc w:val="both"/>
              <w:rPr>
                <w:szCs w:val="24"/>
              </w:rPr>
            </w:pPr>
            <w:r w:rsidRPr="00ED7423">
              <w:rPr>
                <w:szCs w:val="24"/>
              </w:rPr>
              <w:t>Сила Ампера, ее направление и величина:</w:t>
            </w:r>
          </w:p>
          <w:p w14:paraId="1921F861" w14:textId="77777777" w:rsidR="003A388D" w:rsidRPr="00ED7423" w:rsidRDefault="003A388D" w:rsidP="00ED7423">
            <w:pPr>
              <w:pStyle w:val="ConsPlusNormal"/>
              <w:jc w:val="both"/>
              <w:rPr>
                <w:szCs w:val="24"/>
              </w:rPr>
            </w:pPr>
            <w:r w:rsidRPr="00ED7423">
              <w:rPr>
                <w:noProof/>
                <w:position w:val="-9"/>
                <w:szCs w:val="24"/>
              </w:rPr>
              <w:drawing>
                <wp:inline distT="0" distB="0" distL="0" distR="0" wp14:anchorId="31E1EFB6" wp14:editId="43B5EB04">
                  <wp:extent cx="1200150" cy="274320"/>
                  <wp:effectExtent l="0" t="0" r="0" b="0"/>
                  <wp:docPr id="9144560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
                            <a:extLst>
                              <a:ext uri="{28A0092B-C50C-407E-A947-70E740481C1C}">
                                <a14:useLocalDpi xmlns:a14="http://schemas.microsoft.com/office/drawing/2010/main" val="0"/>
                              </a:ext>
                            </a:extLst>
                          </a:blip>
                          <a:srcRect/>
                          <a:stretch>
                            <a:fillRect/>
                          </a:stretch>
                        </pic:blipFill>
                        <pic:spPr bwMode="auto">
                          <a:xfrm>
                            <a:off x="0" y="0"/>
                            <a:ext cx="1200150" cy="274320"/>
                          </a:xfrm>
                          <a:prstGeom prst="rect">
                            <a:avLst/>
                          </a:prstGeom>
                          <a:noFill/>
                          <a:ln>
                            <a:noFill/>
                          </a:ln>
                        </pic:spPr>
                      </pic:pic>
                    </a:graphicData>
                  </a:graphic>
                </wp:inline>
              </w:drawing>
            </w:r>
            <w:r w:rsidRPr="00ED7423">
              <w:rPr>
                <w:szCs w:val="24"/>
              </w:rPr>
              <w:t xml:space="preserve">, где </w:t>
            </w:r>
            <w:r w:rsidRPr="00ED7423">
              <w:rPr>
                <w:noProof/>
                <w:position w:val="-1"/>
                <w:szCs w:val="24"/>
              </w:rPr>
              <w:drawing>
                <wp:inline distT="0" distB="0" distL="0" distR="0" wp14:anchorId="3505C063" wp14:editId="38B257D4">
                  <wp:extent cx="148590" cy="171450"/>
                  <wp:effectExtent l="0" t="0" r="0" b="0"/>
                  <wp:docPr id="1698362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a:extLst>
                              <a:ext uri="{28A0092B-C50C-407E-A947-70E740481C1C}">
                                <a14:useLocalDpi xmlns:a14="http://schemas.microsoft.com/office/drawing/2010/main" val="0"/>
                              </a:ext>
                            </a:extLst>
                          </a:blip>
                          <a:srcRect/>
                          <a:stretch>
                            <a:fillRect/>
                          </a:stretch>
                        </pic:blipFill>
                        <pic:spPr bwMode="auto">
                          <a:xfrm>
                            <a:off x="0" y="0"/>
                            <a:ext cx="148590" cy="171450"/>
                          </a:xfrm>
                          <a:prstGeom prst="rect">
                            <a:avLst/>
                          </a:prstGeom>
                          <a:noFill/>
                          <a:ln>
                            <a:noFill/>
                          </a:ln>
                        </pic:spPr>
                      </pic:pic>
                    </a:graphicData>
                  </a:graphic>
                </wp:inline>
              </w:drawing>
            </w:r>
            <w:r w:rsidRPr="00ED7423">
              <w:rPr>
                <w:szCs w:val="24"/>
              </w:rPr>
              <w:t xml:space="preserve"> - угол между направлением проводника и вектором </w:t>
            </w:r>
            <w:r w:rsidRPr="00ED7423">
              <w:rPr>
                <w:noProof/>
                <w:position w:val="-6"/>
                <w:szCs w:val="24"/>
              </w:rPr>
              <w:drawing>
                <wp:inline distT="0" distB="0" distL="0" distR="0" wp14:anchorId="2CE02CE5" wp14:editId="2F270E9B">
                  <wp:extent cx="182880" cy="240030"/>
                  <wp:effectExtent l="0" t="0" r="0" b="0"/>
                  <wp:docPr id="775900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a:extLst>
                              <a:ext uri="{28A0092B-C50C-407E-A947-70E740481C1C}">
                                <a14:useLocalDpi xmlns:a14="http://schemas.microsoft.com/office/drawing/2010/main" val="0"/>
                              </a:ext>
                            </a:extLst>
                          </a:blip>
                          <a:srcRect/>
                          <a:stretch>
                            <a:fillRect/>
                          </a:stretch>
                        </pic:blipFill>
                        <pic:spPr bwMode="auto">
                          <a:xfrm>
                            <a:off x="0" y="0"/>
                            <a:ext cx="182880" cy="240030"/>
                          </a:xfrm>
                          <a:prstGeom prst="rect">
                            <a:avLst/>
                          </a:prstGeom>
                          <a:noFill/>
                          <a:ln>
                            <a:noFill/>
                          </a:ln>
                        </pic:spPr>
                      </pic:pic>
                    </a:graphicData>
                  </a:graphic>
                </wp:inline>
              </w:drawing>
            </w:r>
          </w:p>
        </w:tc>
      </w:tr>
      <w:tr w:rsidR="003A388D" w:rsidRPr="00ED7423" w14:paraId="2933078B" w14:textId="77777777" w:rsidTr="003A388D">
        <w:tc>
          <w:tcPr>
            <w:tcW w:w="1020" w:type="dxa"/>
            <w:vMerge/>
          </w:tcPr>
          <w:p w14:paraId="5AC6177D" w14:textId="77777777" w:rsidR="003A388D" w:rsidRPr="00ED7423" w:rsidRDefault="003A388D" w:rsidP="00ED7423">
            <w:pPr>
              <w:pStyle w:val="ConsPlusNormal"/>
              <w:rPr>
                <w:szCs w:val="24"/>
              </w:rPr>
            </w:pPr>
          </w:p>
        </w:tc>
        <w:tc>
          <w:tcPr>
            <w:tcW w:w="1191" w:type="dxa"/>
          </w:tcPr>
          <w:p w14:paraId="7C800CCB" w14:textId="77777777" w:rsidR="003A388D" w:rsidRPr="00ED7423" w:rsidRDefault="003A388D" w:rsidP="00ED7423">
            <w:pPr>
              <w:pStyle w:val="ConsPlusNormal"/>
              <w:jc w:val="center"/>
              <w:rPr>
                <w:szCs w:val="24"/>
              </w:rPr>
            </w:pPr>
            <w:r w:rsidRPr="00ED7423">
              <w:rPr>
                <w:szCs w:val="24"/>
              </w:rPr>
              <w:t>3.3.4</w:t>
            </w:r>
          </w:p>
        </w:tc>
        <w:tc>
          <w:tcPr>
            <w:tcW w:w="7423" w:type="dxa"/>
            <w:gridSpan w:val="3"/>
          </w:tcPr>
          <w:p w14:paraId="5777C7A6" w14:textId="77777777" w:rsidR="003A388D" w:rsidRPr="00ED7423" w:rsidRDefault="003A388D" w:rsidP="00ED7423">
            <w:pPr>
              <w:pStyle w:val="ConsPlusNormal"/>
              <w:jc w:val="both"/>
              <w:rPr>
                <w:szCs w:val="24"/>
              </w:rPr>
            </w:pPr>
            <w:r w:rsidRPr="00ED7423">
              <w:rPr>
                <w:szCs w:val="24"/>
              </w:rPr>
              <w:t xml:space="preserve">Сила Лоренца, ее направление и величина: </w:t>
            </w:r>
            <w:r w:rsidRPr="00ED7423">
              <w:rPr>
                <w:noProof/>
                <w:position w:val="-12"/>
                <w:szCs w:val="24"/>
              </w:rPr>
              <w:drawing>
                <wp:inline distT="0" distB="0" distL="0" distR="0" wp14:anchorId="086819BE" wp14:editId="1CB041CD">
                  <wp:extent cx="1291590" cy="308610"/>
                  <wp:effectExtent l="0" t="0" r="0" b="0"/>
                  <wp:docPr id="18592595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a:extLst>
                              <a:ext uri="{28A0092B-C50C-407E-A947-70E740481C1C}">
                                <a14:useLocalDpi xmlns:a14="http://schemas.microsoft.com/office/drawing/2010/main" val="0"/>
                              </a:ext>
                            </a:extLst>
                          </a:blip>
                          <a:srcRect/>
                          <a:stretch>
                            <a:fillRect/>
                          </a:stretch>
                        </pic:blipFill>
                        <pic:spPr bwMode="auto">
                          <a:xfrm>
                            <a:off x="0" y="0"/>
                            <a:ext cx="1291590" cy="308610"/>
                          </a:xfrm>
                          <a:prstGeom prst="rect">
                            <a:avLst/>
                          </a:prstGeom>
                          <a:noFill/>
                          <a:ln>
                            <a:noFill/>
                          </a:ln>
                        </pic:spPr>
                      </pic:pic>
                    </a:graphicData>
                  </a:graphic>
                </wp:inline>
              </w:drawing>
            </w:r>
            <w:r w:rsidRPr="00ED7423">
              <w:rPr>
                <w:szCs w:val="24"/>
              </w:rPr>
              <w:t xml:space="preserve">, где </w:t>
            </w:r>
            <w:r w:rsidRPr="00ED7423">
              <w:rPr>
                <w:noProof/>
                <w:position w:val="-1"/>
                <w:szCs w:val="24"/>
              </w:rPr>
              <w:drawing>
                <wp:inline distT="0" distB="0" distL="0" distR="0" wp14:anchorId="30D91CA8" wp14:editId="142D21F1">
                  <wp:extent cx="148590" cy="171450"/>
                  <wp:effectExtent l="0" t="0" r="0" b="0"/>
                  <wp:docPr id="14661215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a:extLst>
                              <a:ext uri="{28A0092B-C50C-407E-A947-70E740481C1C}">
                                <a14:useLocalDpi xmlns:a14="http://schemas.microsoft.com/office/drawing/2010/main" val="0"/>
                              </a:ext>
                            </a:extLst>
                          </a:blip>
                          <a:srcRect/>
                          <a:stretch>
                            <a:fillRect/>
                          </a:stretch>
                        </pic:blipFill>
                        <pic:spPr bwMode="auto">
                          <a:xfrm>
                            <a:off x="0" y="0"/>
                            <a:ext cx="148590" cy="171450"/>
                          </a:xfrm>
                          <a:prstGeom prst="rect">
                            <a:avLst/>
                          </a:prstGeom>
                          <a:noFill/>
                          <a:ln>
                            <a:noFill/>
                          </a:ln>
                        </pic:spPr>
                      </pic:pic>
                    </a:graphicData>
                  </a:graphic>
                </wp:inline>
              </w:drawing>
            </w:r>
            <w:r w:rsidRPr="00ED7423">
              <w:rPr>
                <w:szCs w:val="24"/>
              </w:rPr>
              <w:t xml:space="preserve"> - угол между векторами </w:t>
            </w:r>
            <w:r w:rsidRPr="00ED7423">
              <w:rPr>
                <w:noProof/>
                <w:position w:val="-5"/>
                <w:szCs w:val="24"/>
              </w:rPr>
              <w:drawing>
                <wp:inline distT="0" distB="0" distL="0" distR="0" wp14:anchorId="227BC3EA" wp14:editId="0117A5AE">
                  <wp:extent cx="171450" cy="217170"/>
                  <wp:effectExtent l="0" t="0" r="0" b="0"/>
                  <wp:docPr id="1765276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a:extLst>
                              <a:ext uri="{28A0092B-C50C-407E-A947-70E740481C1C}">
                                <a14:useLocalDpi xmlns:a14="http://schemas.microsoft.com/office/drawing/2010/main" val="0"/>
                              </a:ext>
                            </a:extLst>
                          </a:blip>
                          <a:srcRect/>
                          <a:stretch>
                            <a:fillRect/>
                          </a:stretch>
                        </pic:blipFill>
                        <pic:spPr bwMode="auto">
                          <a:xfrm>
                            <a:off x="0" y="0"/>
                            <a:ext cx="171450" cy="217170"/>
                          </a:xfrm>
                          <a:prstGeom prst="rect">
                            <a:avLst/>
                          </a:prstGeom>
                          <a:noFill/>
                          <a:ln>
                            <a:noFill/>
                          </a:ln>
                        </pic:spPr>
                      </pic:pic>
                    </a:graphicData>
                  </a:graphic>
                </wp:inline>
              </w:drawing>
            </w:r>
            <w:r w:rsidRPr="00ED7423">
              <w:rPr>
                <w:szCs w:val="24"/>
              </w:rPr>
              <w:t xml:space="preserve"> и </w:t>
            </w:r>
            <w:r w:rsidRPr="00ED7423">
              <w:rPr>
                <w:noProof/>
                <w:position w:val="-6"/>
                <w:szCs w:val="24"/>
              </w:rPr>
              <w:drawing>
                <wp:inline distT="0" distB="0" distL="0" distR="0" wp14:anchorId="033BA422" wp14:editId="22146E5E">
                  <wp:extent cx="182880" cy="240030"/>
                  <wp:effectExtent l="0" t="0" r="0" b="0"/>
                  <wp:docPr id="3984816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a:extLst>
                              <a:ext uri="{28A0092B-C50C-407E-A947-70E740481C1C}">
                                <a14:useLocalDpi xmlns:a14="http://schemas.microsoft.com/office/drawing/2010/main" val="0"/>
                              </a:ext>
                            </a:extLst>
                          </a:blip>
                          <a:srcRect/>
                          <a:stretch>
                            <a:fillRect/>
                          </a:stretch>
                        </pic:blipFill>
                        <pic:spPr bwMode="auto">
                          <a:xfrm>
                            <a:off x="0" y="0"/>
                            <a:ext cx="182880" cy="240030"/>
                          </a:xfrm>
                          <a:prstGeom prst="rect">
                            <a:avLst/>
                          </a:prstGeom>
                          <a:noFill/>
                          <a:ln>
                            <a:noFill/>
                          </a:ln>
                        </pic:spPr>
                      </pic:pic>
                    </a:graphicData>
                  </a:graphic>
                </wp:inline>
              </w:drawing>
            </w:r>
            <w:r w:rsidRPr="00ED7423">
              <w:rPr>
                <w:szCs w:val="24"/>
              </w:rPr>
              <w:t>. Движение заряженной частицы в однородном магнитном поле</w:t>
            </w:r>
          </w:p>
        </w:tc>
      </w:tr>
      <w:tr w:rsidR="003A388D" w:rsidRPr="00ED7423" w14:paraId="4D4850B6" w14:textId="77777777" w:rsidTr="003A388D">
        <w:tc>
          <w:tcPr>
            <w:tcW w:w="1020" w:type="dxa"/>
          </w:tcPr>
          <w:p w14:paraId="25B529FA" w14:textId="77777777" w:rsidR="003A388D" w:rsidRPr="00ED7423" w:rsidRDefault="003A388D" w:rsidP="00ED7423">
            <w:pPr>
              <w:pStyle w:val="ConsPlusNormal"/>
              <w:jc w:val="center"/>
              <w:rPr>
                <w:szCs w:val="24"/>
              </w:rPr>
            </w:pPr>
            <w:r w:rsidRPr="00ED7423">
              <w:rPr>
                <w:szCs w:val="24"/>
              </w:rPr>
              <w:t>3.4</w:t>
            </w:r>
          </w:p>
        </w:tc>
        <w:tc>
          <w:tcPr>
            <w:tcW w:w="1191" w:type="dxa"/>
          </w:tcPr>
          <w:p w14:paraId="3218246D" w14:textId="77777777" w:rsidR="003A388D" w:rsidRPr="00ED7423" w:rsidRDefault="003A388D" w:rsidP="00ED7423">
            <w:pPr>
              <w:pStyle w:val="ConsPlusNormal"/>
              <w:rPr>
                <w:szCs w:val="24"/>
              </w:rPr>
            </w:pPr>
          </w:p>
        </w:tc>
        <w:tc>
          <w:tcPr>
            <w:tcW w:w="7423" w:type="dxa"/>
            <w:gridSpan w:val="3"/>
          </w:tcPr>
          <w:p w14:paraId="633A43CF" w14:textId="77777777" w:rsidR="003A388D" w:rsidRPr="00ED7423" w:rsidRDefault="003A388D" w:rsidP="00ED7423">
            <w:pPr>
              <w:pStyle w:val="ConsPlusNormal"/>
              <w:jc w:val="both"/>
              <w:rPr>
                <w:szCs w:val="24"/>
              </w:rPr>
            </w:pPr>
            <w:r w:rsidRPr="00ED7423">
              <w:rPr>
                <w:szCs w:val="24"/>
              </w:rPr>
              <w:t>ЭЛЕКТРОМАГНИТНАЯ ИНДУКЦИЯ</w:t>
            </w:r>
          </w:p>
        </w:tc>
      </w:tr>
      <w:tr w:rsidR="003A388D" w:rsidRPr="00ED7423" w14:paraId="63E65EF4" w14:textId="77777777" w:rsidTr="003A388D">
        <w:tc>
          <w:tcPr>
            <w:tcW w:w="1020" w:type="dxa"/>
            <w:vMerge w:val="restart"/>
          </w:tcPr>
          <w:p w14:paraId="6A4D4143" w14:textId="77777777" w:rsidR="003A388D" w:rsidRPr="00ED7423" w:rsidRDefault="003A388D" w:rsidP="00ED7423">
            <w:pPr>
              <w:pStyle w:val="ConsPlusNormal"/>
              <w:rPr>
                <w:szCs w:val="24"/>
              </w:rPr>
            </w:pPr>
          </w:p>
        </w:tc>
        <w:tc>
          <w:tcPr>
            <w:tcW w:w="1191" w:type="dxa"/>
            <w:vMerge w:val="restart"/>
          </w:tcPr>
          <w:p w14:paraId="30CD9DCD" w14:textId="77777777" w:rsidR="003A388D" w:rsidRPr="00ED7423" w:rsidRDefault="003A388D" w:rsidP="00ED7423">
            <w:pPr>
              <w:pStyle w:val="ConsPlusNormal"/>
              <w:jc w:val="center"/>
              <w:rPr>
                <w:szCs w:val="24"/>
              </w:rPr>
            </w:pPr>
            <w:r w:rsidRPr="00ED7423">
              <w:rPr>
                <w:szCs w:val="24"/>
              </w:rPr>
              <w:t>3.4.1</w:t>
            </w:r>
          </w:p>
        </w:tc>
        <w:tc>
          <w:tcPr>
            <w:tcW w:w="4592" w:type="dxa"/>
            <w:tcBorders>
              <w:bottom w:val="nil"/>
              <w:right w:val="nil"/>
            </w:tcBorders>
          </w:tcPr>
          <w:p w14:paraId="5B2BA1FB" w14:textId="77777777" w:rsidR="003A388D" w:rsidRPr="00ED7423" w:rsidRDefault="003A388D" w:rsidP="00ED7423">
            <w:pPr>
              <w:pStyle w:val="ConsPlusNormal"/>
              <w:jc w:val="both"/>
              <w:rPr>
                <w:szCs w:val="24"/>
              </w:rPr>
            </w:pPr>
            <w:r w:rsidRPr="00ED7423">
              <w:rPr>
                <w:szCs w:val="24"/>
              </w:rPr>
              <w:t>Поток вектора магнитной индукции:</w:t>
            </w:r>
          </w:p>
        </w:tc>
        <w:tc>
          <w:tcPr>
            <w:tcW w:w="2831" w:type="dxa"/>
            <w:gridSpan w:val="2"/>
            <w:vMerge w:val="restart"/>
            <w:tcBorders>
              <w:left w:val="nil"/>
            </w:tcBorders>
          </w:tcPr>
          <w:p w14:paraId="33F1F23A" w14:textId="77777777" w:rsidR="003A388D" w:rsidRPr="00ED7423" w:rsidRDefault="003A388D" w:rsidP="00ED7423">
            <w:pPr>
              <w:pStyle w:val="ConsPlusNormal"/>
              <w:jc w:val="center"/>
              <w:rPr>
                <w:szCs w:val="24"/>
              </w:rPr>
            </w:pPr>
            <w:r w:rsidRPr="00ED7423">
              <w:rPr>
                <w:noProof/>
                <w:position w:val="-50"/>
                <w:szCs w:val="24"/>
              </w:rPr>
              <w:drawing>
                <wp:inline distT="0" distB="0" distL="0" distR="0" wp14:anchorId="04DACC1A" wp14:editId="58D4B243">
                  <wp:extent cx="2081530" cy="796925"/>
                  <wp:effectExtent l="0" t="0" r="0" b="0"/>
                  <wp:docPr id="3944296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a:extLst>
                              <a:ext uri="{28A0092B-C50C-407E-A947-70E740481C1C}">
                                <a14:useLocalDpi xmlns:a14="http://schemas.microsoft.com/office/drawing/2010/main" val="0"/>
                              </a:ext>
                            </a:extLst>
                          </a:blip>
                          <a:srcRect/>
                          <a:stretch>
                            <a:fillRect/>
                          </a:stretch>
                        </pic:blipFill>
                        <pic:spPr bwMode="auto">
                          <a:xfrm>
                            <a:off x="0" y="0"/>
                            <a:ext cx="2081530" cy="796925"/>
                          </a:xfrm>
                          <a:prstGeom prst="rect">
                            <a:avLst/>
                          </a:prstGeom>
                          <a:noFill/>
                          <a:ln>
                            <a:noFill/>
                          </a:ln>
                        </pic:spPr>
                      </pic:pic>
                    </a:graphicData>
                  </a:graphic>
                </wp:inline>
              </w:drawing>
            </w:r>
          </w:p>
        </w:tc>
      </w:tr>
      <w:tr w:rsidR="003A388D" w:rsidRPr="00ED7423" w14:paraId="59E798FE" w14:textId="77777777" w:rsidTr="003A388D">
        <w:tc>
          <w:tcPr>
            <w:tcW w:w="1020" w:type="dxa"/>
            <w:vMerge/>
          </w:tcPr>
          <w:p w14:paraId="17D5A636" w14:textId="77777777" w:rsidR="003A388D" w:rsidRPr="00ED7423" w:rsidRDefault="003A388D" w:rsidP="00ED7423">
            <w:pPr>
              <w:pStyle w:val="ConsPlusNormal"/>
              <w:rPr>
                <w:szCs w:val="24"/>
              </w:rPr>
            </w:pPr>
          </w:p>
        </w:tc>
        <w:tc>
          <w:tcPr>
            <w:tcW w:w="1191" w:type="dxa"/>
            <w:vMerge/>
          </w:tcPr>
          <w:p w14:paraId="7A562AD9" w14:textId="77777777" w:rsidR="003A388D" w:rsidRPr="00ED7423" w:rsidRDefault="003A388D" w:rsidP="00ED7423">
            <w:pPr>
              <w:pStyle w:val="ConsPlusNormal"/>
              <w:rPr>
                <w:szCs w:val="24"/>
              </w:rPr>
            </w:pPr>
          </w:p>
        </w:tc>
        <w:tc>
          <w:tcPr>
            <w:tcW w:w="4592" w:type="dxa"/>
            <w:tcBorders>
              <w:top w:val="nil"/>
              <w:right w:val="nil"/>
            </w:tcBorders>
          </w:tcPr>
          <w:p w14:paraId="56B6C0BD" w14:textId="77777777" w:rsidR="003A388D" w:rsidRPr="00ED7423" w:rsidRDefault="003A388D" w:rsidP="00ED7423">
            <w:pPr>
              <w:pStyle w:val="ConsPlusNormal"/>
              <w:jc w:val="both"/>
              <w:rPr>
                <w:szCs w:val="24"/>
              </w:rPr>
            </w:pPr>
            <w:r w:rsidRPr="00ED7423">
              <w:rPr>
                <w:noProof/>
                <w:position w:val="-9"/>
                <w:szCs w:val="24"/>
              </w:rPr>
              <w:drawing>
                <wp:inline distT="0" distB="0" distL="0" distR="0" wp14:anchorId="72C787FF" wp14:editId="6BB92716">
                  <wp:extent cx="1463040" cy="274320"/>
                  <wp:effectExtent l="0" t="0" r="0" b="0"/>
                  <wp:docPr id="6318117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a:extLst>
                              <a:ext uri="{28A0092B-C50C-407E-A947-70E740481C1C}">
                                <a14:useLocalDpi xmlns:a14="http://schemas.microsoft.com/office/drawing/2010/main" val="0"/>
                              </a:ext>
                            </a:extLst>
                          </a:blip>
                          <a:srcRect/>
                          <a:stretch>
                            <a:fillRect/>
                          </a:stretch>
                        </pic:blipFill>
                        <pic:spPr bwMode="auto">
                          <a:xfrm>
                            <a:off x="0" y="0"/>
                            <a:ext cx="1463040" cy="274320"/>
                          </a:xfrm>
                          <a:prstGeom prst="rect">
                            <a:avLst/>
                          </a:prstGeom>
                          <a:noFill/>
                          <a:ln>
                            <a:noFill/>
                          </a:ln>
                        </pic:spPr>
                      </pic:pic>
                    </a:graphicData>
                  </a:graphic>
                </wp:inline>
              </w:drawing>
            </w:r>
          </w:p>
        </w:tc>
        <w:tc>
          <w:tcPr>
            <w:tcW w:w="2831" w:type="dxa"/>
            <w:gridSpan w:val="2"/>
            <w:vMerge/>
            <w:tcBorders>
              <w:left w:val="nil"/>
            </w:tcBorders>
          </w:tcPr>
          <w:p w14:paraId="3C0D00E1" w14:textId="77777777" w:rsidR="003A388D" w:rsidRPr="00ED7423" w:rsidRDefault="003A388D" w:rsidP="00ED7423">
            <w:pPr>
              <w:pStyle w:val="ConsPlusNormal"/>
              <w:rPr>
                <w:szCs w:val="24"/>
              </w:rPr>
            </w:pPr>
          </w:p>
        </w:tc>
      </w:tr>
      <w:tr w:rsidR="003A388D" w:rsidRPr="00ED7423" w14:paraId="1EA7FE0F" w14:textId="77777777" w:rsidTr="003A388D">
        <w:tc>
          <w:tcPr>
            <w:tcW w:w="1020" w:type="dxa"/>
            <w:vMerge/>
          </w:tcPr>
          <w:p w14:paraId="24E53FA3" w14:textId="77777777" w:rsidR="003A388D" w:rsidRPr="00ED7423" w:rsidRDefault="003A388D" w:rsidP="00ED7423">
            <w:pPr>
              <w:pStyle w:val="ConsPlusNormal"/>
              <w:rPr>
                <w:szCs w:val="24"/>
              </w:rPr>
            </w:pPr>
          </w:p>
        </w:tc>
        <w:tc>
          <w:tcPr>
            <w:tcW w:w="1191" w:type="dxa"/>
          </w:tcPr>
          <w:p w14:paraId="09C71142" w14:textId="77777777" w:rsidR="003A388D" w:rsidRPr="00ED7423" w:rsidRDefault="003A388D" w:rsidP="00ED7423">
            <w:pPr>
              <w:pStyle w:val="ConsPlusNormal"/>
              <w:jc w:val="center"/>
              <w:rPr>
                <w:szCs w:val="24"/>
              </w:rPr>
            </w:pPr>
            <w:r w:rsidRPr="00ED7423">
              <w:rPr>
                <w:szCs w:val="24"/>
              </w:rPr>
              <w:t>3.4.2</w:t>
            </w:r>
          </w:p>
        </w:tc>
        <w:tc>
          <w:tcPr>
            <w:tcW w:w="7423" w:type="dxa"/>
            <w:gridSpan w:val="3"/>
          </w:tcPr>
          <w:p w14:paraId="34EDB791" w14:textId="77777777" w:rsidR="003A388D" w:rsidRPr="00ED7423" w:rsidRDefault="003A388D" w:rsidP="00ED7423">
            <w:pPr>
              <w:pStyle w:val="ConsPlusNormal"/>
              <w:jc w:val="both"/>
              <w:rPr>
                <w:szCs w:val="24"/>
              </w:rPr>
            </w:pPr>
            <w:r w:rsidRPr="00ED7423">
              <w:rPr>
                <w:szCs w:val="24"/>
              </w:rPr>
              <w:t>Явление электромагнитной индукции. ЭДС индукции</w:t>
            </w:r>
          </w:p>
        </w:tc>
      </w:tr>
      <w:tr w:rsidR="003A388D" w:rsidRPr="00ED7423" w14:paraId="4FE3107D" w14:textId="77777777" w:rsidTr="003A388D">
        <w:tc>
          <w:tcPr>
            <w:tcW w:w="1020" w:type="dxa"/>
            <w:vMerge/>
          </w:tcPr>
          <w:p w14:paraId="2DCA4AC2" w14:textId="77777777" w:rsidR="003A388D" w:rsidRPr="00ED7423" w:rsidRDefault="003A388D" w:rsidP="00ED7423">
            <w:pPr>
              <w:pStyle w:val="ConsPlusNormal"/>
              <w:rPr>
                <w:szCs w:val="24"/>
              </w:rPr>
            </w:pPr>
          </w:p>
        </w:tc>
        <w:tc>
          <w:tcPr>
            <w:tcW w:w="1191" w:type="dxa"/>
            <w:vMerge w:val="restart"/>
          </w:tcPr>
          <w:p w14:paraId="44A2CEFD" w14:textId="77777777" w:rsidR="003A388D" w:rsidRPr="00ED7423" w:rsidRDefault="003A388D" w:rsidP="00ED7423">
            <w:pPr>
              <w:pStyle w:val="ConsPlusNormal"/>
              <w:jc w:val="center"/>
              <w:rPr>
                <w:szCs w:val="24"/>
              </w:rPr>
            </w:pPr>
            <w:r w:rsidRPr="00ED7423">
              <w:rPr>
                <w:szCs w:val="24"/>
              </w:rPr>
              <w:t>3.4.3</w:t>
            </w:r>
          </w:p>
        </w:tc>
        <w:tc>
          <w:tcPr>
            <w:tcW w:w="7423" w:type="dxa"/>
            <w:gridSpan w:val="3"/>
            <w:tcBorders>
              <w:bottom w:val="nil"/>
            </w:tcBorders>
          </w:tcPr>
          <w:p w14:paraId="34EBA9EF" w14:textId="77777777" w:rsidR="003A388D" w:rsidRPr="00ED7423" w:rsidRDefault="003A388D" w:rsidP="00ED7423">
            <w:pPr>
              <w:pStyle w:val="ConsPlusNormal"/>
              <w:jc w:val="both"/>
              <w:rPr>
                <w:szCs w:val="24"/>
              </w:rPr>
            </w:pPr>
            <w:r w:rsidRPr="00ED7423">
              <w:rPr>
                <w:szCs w:val="24"/>
              </w:rPr>
              <w:t>Закон электромагнитной индукции Фарадея:</w:t>
            </w:r>
          </w:p>
        </w:tc>
      </w:tr>
      <w:tr w:rsidR="003A388D" w:rsidRPr="00ED7423" w14:paraId="372ABF9F" w14:textId="77777777" w:rsidTr="003A388D">
        <w:tc>
          <w:tcPr>
            <w:tcW w:w="1020" w:type="dxa"/>
            <w:vMerge/>
          </w:tcPr>
          <w:p w14:paraId="54FC5D02" w14:textId="77777777" w:rsidR="003A388D" w:rsidRPr="00ED7423" w:rsidRDefault="003A388D" w:rsidP="00ED7423">
            <w:pPr>
              <w:pStyle w:val="ConsPlusNormal"/>
              <w:rPr>
                <w:szCs w:val="24"/>
              </w:rPr>
            </w:pPr>
          </w:p>
        </w:tc>
        <w:tc>
          <w:tcPr>
            <w:tcW w:w="1191" w:type="dxa"/>
            <w:vMerge/>
          </w:tcPr>
          <w:p w14:paraId="7088E825" w14:textId="77777777" w:rsidR="003A388D" w:rsidRPr="00ED7423" w:rsidRDefault="003A388D" w:rsidP="00ED7423">
            <w:pPr>
              <w:pStyle w:val="ConsPlusNormal"/>
              <w:rPr>
                <w:szCs w:val="24"/>
              </w:rPr>
            </w:pPr>
          </w:p>
        </w:tc>
        <w:tc>
          <w:tcPr>
            <w:tcW w:w="7423" w:type="dxa"/>
            <w:gridSpan w:val="3"/>
            <w:tcBorders>
              <w:top w:val="nil"/>
            </w:tcBorders>
          </w:tcPr>
          <w:p w14:paraId="4F3ECC26" w14:textId="77777777" w:rsidR="003A388D" w:rsidRPr="00ED7423" w:rsidRDefault="003A388D" w:rsidP="00ED7423">
            <w:pPr>
              <w:pStyle w:val="ConsPlusNormal"/>
              <w:jc w:val="both"/>
              <w:rPr>
                <w:szCs w:val="24"/>
              </w:rPr>
            </w:pPr>
            <w:r w:rsidRPr="00ED7423">
              <w:rPr>
                <w:noProof/>
                <w:position w:val="-30"/>
                <w:szCs w:val="24"/>
              </w:rPr>
              <w:drawing>
                <wp:inline distT="0" distB="0" distL="0" distR="0" wp14:anchorId="391D7519" wp14:editId="3A220E88">
                  <wp:extent cx="1611630" cy="537210"/>
                  <wp:effectExtent l="0" t="0" r="0" b="0"/>
                  <wp:docPr id="592908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a:extLst>
                              <a:ext uri="{28A0092B-C50C-407E-A947-70E740481C1C}">
                                <a14:useLocalDpi xmlns:a14="http://schemas.microsoft.com/office/drawing/2010/main" val="0"/>
                              </a:ext>
                            </a:extLst>
                          </a:blip>
                          <a:srcRect/>
                          <a:stretch>
                            <a:fillRect/>
                          </a:stretch>
                        </pic:blipFill>
                        <pic:spPr bwMode="auto">
                          <a:xfrm>
                            <a:off x="0" y="0"/>
                            <a:ext cx="1611630" cy="537210"/>
                          </a:xfrm>
                          <a:prstGeom prst="rect">
                            <a:avLst/>
                          </a:prstGeom>
                          <a:noFill/>
                          <a:ln>
                            <a:noFill/>
                          </a:ln>
                        </pic:spPr>
                      </pic:pic>
                    </a:graphicData>
                  </a:graphic>
                </wp:inline>
              </w:drawing>
            </w:r>
          </w:p>
        </w:tc>
      </w:tr>
      <w:tr w:rsidR="003A388D" w:rsidRPr="00ED7423" w14:paraId="083660B7" w14:textId="77777777" w:rsidTr="003A388D">
        <w:tc>
          <w:tcPr>
            <w:tcW w:w="1020" w:type="dxa"/>
            <w:vMerge/>
          </w:tcPr>
          <w:p w14:paraId="7E060D3A" w14:textId="77777777" w:rsidR="003A388D" w:rsidRPr="00ED7423" w:rsidRDefault="003A388D" w:rsidP="00ED7423">
            <w:pPr>
              <w:pStyle w:val="ConsPlusNormal"/>
              <w:rPr>
                <w:szCs w:val="24"/>
              </w:rPr>
            </w:pPr>
          </w:p>
        </w:tc>
        <w:tc>
          <w:tcPr>
            <w:tcW w:w="1191" w:type="dxa"/>
            <w:vMerge w:val="restart"/>
          </w:tcPr>
          <w:p w14:paraId="49365B70" w14:textId="77777777" w:rsidR="003A388D" w:rsidRPr="00ED7423" w:rsidRDefault="003A388D" w:rsidP="00ED7423">
            <w:pPr>
              <w:pStyle w:val="ConsPlusNormal"/>
              <w:jc w:val="center"/>
              <w:rPr>
                <w:szCs w:val="24"/>
              </w:rPr>
            </w:pPr>
            <w:r w:rsidRPr="00ED7423">
              <w:rPr>
                <w:szCs w:val="24"/>
              </w:rPr>
              <w:t>3.4.4</w:t>
            </w:r>
          </w:p>
        </w:tc>
        <w:tc>
          <w:tcPr>
            <w:tcW w:w="4592" w:type="dxa"/>
            <w:tcBorders>
              <w:bottom w:val="nil"/>
              <w:right w:val="nil"/>
            </w:tcBorders>
          </w:tcPr>
          <w:p w14:paraId="455EAAC8" w14:textId="77777777" w:rsidR="003A388D" w:rsidRPr="00ED7423" w:rsidRDefault="003A388D" w:rsidP="00ED7423">
            <w:pPr>
              <w:pStyle w:val="ConsPlusNormal"/>
              <w:rPr>
                <w:szCs w:val="24"/>
              </w:rPr>
            </w:pPr>
            <w:r w:rsidRPr="00ED7423">
              <w:rPr>
                <w:szCs w:val="24"/>
              </w:rPr>
              <w:t xml:space="preserve">ЭДС индукции в прямом проводнике длиной l, движущемся со скоростью </w:t>
            </w:r>
            <w:r w:rsidRPr="00ED7423">
              <w:rPr>
                <w:noProof/>
                <w:position w:val="-5"/>
                <w:szCs w:val="24"/>
              </w:rPr>
              <w:drawing>
                <wp:inline distT="0" distB="0" distL="0" distR="0" wp14:anchorId="47945810" wp14:editId="210343CB">
                  <wp:extent cx="171450" cy="217170"/>
                  <wp:effectExtent l="0" t="0" r="0" b="0"/>
                  <wp:docPr id="5385090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a:extLst>
                              <a:ext uri="{28A0092B-C50C-407E-A947-70E740481C1C}">
                                <a14:useLocalDpi xmlns:a14="http://schemas.microsoft.com/office/drawing/2010/main" val="0"/>
                              </a:ext>
                            </a:extLst>
                          </a:blip>
                          <a:srcRect/>
                          <a:stretch>
                            <a:fillRect/>
                          </a:stretch>
                        </pic:blipFill>
                        <pic:spPr bwMode="auto">
                          <a:xfrm>
                            <a:off x="0" y="0"/>
                            <a:ext cx="171450" cy="217170"/>
                          </a:xfrm>
                          <a:prstGeom prst="rect">
                            <a:avLst/>
                          </a:prstGeom>
                          <a:noFill/>
                          <a:ln>
                            <a:noFill/>
                          </a:ln>
                        </pic:spPr>
                      </pic:pic>
                    </a:graphicData>
                  </a:graphic>
                </wp:inline>
              </w:drawing>
            </w:r>
            <w:r w:rsidRPr="00ED7423">
              <w:rPr>
                <w:szCs w:val="24"/>
              </w:rPr>
              <w:t xml:space="preserve"> </w:t>
            </w:r>
            <w:r w:rsidRPr="00ED7423">
              <w:rPr>
                <w:noProof/>
                <w:position w:val="-16"/>
                <w:szCs w:val="24"/>
              </w:rPr>
              <w:drawing>
                <wp:inline distT="0" distB="0" distL="0" distR="0" wp14:anchorId="154C7E64" wp14:editId="32998C49">
                  <wp:extent cx="594360" cy="365760"/>
                  <wp:effectExtent l="0" t="0" r="0" b="0"/>
                  <wp:docPr id="1257927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a:extLst>
                              <a:ext uri="{28A0092B-C50C-407E-A947-70E740481C1C}">
                                <a14:useLocalDpi xmlns:a14="http://schemas.microsoft.com/office/drawing/2010/main" val="0"/>
                              </a:ext>
                            </a:extLst>
                          </a:blip>
                          <a:srcRect/>
                          <a:stretch>
                            <a:fillRect/>
                          </a:stretch>
                        </pic:blipFill>
                        <pic:spPr bwMode="auto">
                          <a:xfrm>
                            <a:off x="0" y="0"/>
                            <a:ext cx="594360" cy="365760"/>
                          </a:xfrm>
                          <a:prstGeom prst="rect">
                            <a:avLst/>
                          </a:prstGeom>
                          <a:noFill/>
                          <a:ln>
                            <a:noFill/>
                          </a:ln>
                        </pic:spPr>
                      </pic:pic>
                    </a:graphicData>
                  </a:graphic>
                </wp:inline>
              </w:drawing>
            </w:r>
            <w:r w:rsidRPr="00ED7423">
              <w:rPr>
                <w:szCs w:val="24"/>
              </w:rPr>
              <w:t xml:space="preserve"> в однородном магнитном поле B:</w:t>
            </w:r>
          </w:p>
        </w:tc>
        <w:tc>
          <w:tcPr>
            <w:tcW w:w="2831" w:type="dxa"/>
            <w:gridSpan w:val="2"/>
            <w:tcBorders>
              <w:left w:val="nil"/>
              <w:bottom w:val="nil"/>
            </w:tcBorders>
          </w:tcPr>
          <w:p w14:paraId="5BCAA55A" w14:textId="77777777" w:rsidR="003A388D" w:rsidRPr="00ED7423" w:rsidRDefault="003A388D" w:rsidP="00ED7423">
            <w:pPr>
              <w:pStyle w:val="ConsPlusNormal"/>
              <w:jc w:val="center"/>
              <w:rPr>
                <w:szCs w:val="24"/>
              </w:rPr>
            </w:pPr>
            <w:r w:rsidRPr="00ED7423">
              <w:rPr>
                <w:noProof/>
                <w:position w:val="-77"/>
                <w:szCs w:val="24"/>
              </w:rPr>
              <w:drawing>
                <wp:inline distT="0" distB="0" distL="0" distR="0" wp14:anchorId="47A78AB6" wp14:editId="018138D2">
                  <wp:extent cx="2081530" cy="1137285"/>
                  <wp:effectExtent l="0" t="0" r="0" b="0"/>
                  <wp:docPr id="471729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a:extLst>
                              <a:ext uri="{28A0092B-C50C-407E-A947-70E740481C1C}">
                                <a14:useLocalDpi xmlns:a14="http://schemas.microsoft.com/office/drawing/2010/main" val="0"/>
                              </a:ext>
                            </a:extLst>
                          </a:blip>
                          <a:srcRect/>
                          <a:stretch>
                            <a:fillRect/>
                          </a:stretch>
                        </pic:blipFill>
                        <pic:spPr bwMode="auto">
                          <a:xfrm>
                            <a:off x="0" y="0"/>
                            <a:ext cx="2081530" cy="1137285"/>
                          </a:xfrm>
                          <a:prstGeom prst="rect">
                            <a:avLst/>
                          </a:prstGeom>
                          <a:noFill/>
                          <a:ln>
                            <a:noFill/>
                          </a:ln>
                        </pic:spPr>
                      </pic:pic>
                    </a:graphicData>
                  </a:graphic>
                </wp:inline>
              </w:drawing>
            </w:r>
          </w:p>
        </w:tc>
      </w:tr>
      <w:tr w:rsidR="003A388D" w:rsidRPr="00ED7423" w14:paraId="6C278087" w14:textId="77777777" w:rsidTr="003A388D">
        <w:tc>
          <w:tcPr>
            <w:tcW w:w="1020" w:type="dxa"/>
            <w:vMerge/>
          </w:tcPr>
          <w:p w14:paraId="2928F8FD" w14:textId="77777777" w:rsidR="003A388D" w:rsidRPr="00ED7423" w:rsidRDefault="003A388D" w:rsidP="00ED7423">
            <w:pPr>
              <w:pStyle w:val="ConsPlusNormal"/>
              <w:rPr>
                <w:szCs w:val="24"/>
              </w:rPr>
            </w:pPr>
          </w:p>
        </w:tc>
        <w:tc>
          <w:tcPr>
            <w:tcW w:w="1191" w:type="dxa"/>
            <w:vMerge/>
          </w:tcPr>
          <w:p w14:paraId="23E4D7B5" w14:textId="77777777" w:rsidR="003A388D" w:rsidRPr="00ED7423" w:rsidRDefault="003A388D" w:rsidP="00ED7423">
            <w:pPr>
              <w:pStyle w:val="ConsPlusNormal"/>
              <w:rPr>
                <w:szCs w:val="24"/>
              </w:rPr>
            </w:pPr>
          </w:p>
        </w:tc>
        <w:tc>
          <w:tcPr>
            <w:tcW w:w="7423" w:type="dxa"/>
            <w:gridSpan w:val="3"/>
            <w:tcBorders>
              <w:top w:val="nil"/>
            </w:tcBorders>
          </w:tcPr>
          <w:p w14:paraId="1D33ED68" w14:textId="77777777" w:rsidR="003A388D" w:rsidRPr="00ED7423" w:rsidRDefault="003A388D" w:rsidP="00ED7423">
            <w:pPr>
              <w:pStyle w:val="ConsPlusNormal"/>
              <w:rPr>
                <w:szCs w:val="24"/>
              </w:rPr>
            </w:pPr>
            <w:r w:rsidRPr="00ED7423">
              <w:rPr>
                <w:noProof/>
                <w:position w:val="-12"/>
                <w:szCs w:val="24"/>
              </w:rPr>
              <w:drawing>
                <wp:inline distT="0" distB="0" distL="0" distR="0" wp14:anchorId="556D7574" wp14:editId="633FC093">
                  <wp:extent cx="1131570" cy="308610"/>
                  <wp:effectExtent l="0" t="0" r="0" b="0"/>
                  <wp:docPr id="15744720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a:extLst>
                              <a:ext uri="{28A0092B-C50C-407E-A947-70E740481C1C}">
                                <a14:useLocalDpi xmlns:a14="http://schemas.microsoft.com/office/drawing/2010/main" val="0"/>
                              </a:ext>
                            </a:extLst>
                          </a:blip>
                          <a:srcRect/>
                          <a:stretch>
                            <a:fillRect/>
                          </a:stretch>
                        </pic:blipFill>
                        <pic:spPr bwMode="auto">
                          <a:xfrm>
                            <a:off x="0" y="0"/>
                            <a:ext cx="1131570" cy="308610"/>
                          </a:xfrm>
                          <a:prstGeom prst="rect">
                            <a:avLst/>
                          </a:prstGeom>
                          <a:noFill/>
                          <a:ln>
                            <a:noFill/>
                          </a:ln>
                        </pic:spPr>
                      </pic:pic>
                    </a:graphicData>
                  </a:graphic>
                </wp:inline>
              </w:drawing>
            </w:r>
            <w:r w:rsidRPr="00ED7423">
              <w:rPr>
                <w:szCs w:val="24"/>
              </w:rPr>
              <w:t xml:space="preserve">, где </w:t>
            </w:r>
            <w:r w:rsidRPr="00ED7423">
              <w:rPr>
                <w:noProof/>
                <w:position w:val="-1"/>
                <w:szCs w:val="24"/>
              </w:rPr>
              <w:drawing>
                <wp:inline distT="0" distB="0" distL="0" distR="0" wp14:anchorId="1FCBC01D" wp14:editId="6695E3E9">
                  <wp:extent cx="148590" cy="171450"/>
                  <wp:effectExtent l="0" t="0" r="0" b="0"/>
                  <wp:docPr id="367529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a:extLst>
                              <a:ext uri="{28A0092B-C50C-407E-A947-70E740481C1C}">
                                <a14:useLocalDpi xmlns:a14="http://schemas.microsoft.com/office/drawing/2010/main" val="0"/>
                              </a:ext>
                            </a:extLst>
                          </a:blip>
                          <a:srcRect/>
                          <a:stretch>
                            <a:fillRect/>
                          </a:stretch>
                        </pic:blipFill>
                        <pic:spPr bwMode="auto">
                          <a:xfrm>
                            <a:off x="0" y="0"/>
                            <a:ext cx="148590" cy="171450"/>
                          </a:xfrm>
                          <a:prstGeom prst="rect">
                            <a:avLst/>
                          </a:prstGeom>
                          <a:noFill/>
                          <a:ln>
                            <a:noFill/>
                          </a:ln>
                        </pic:spPr>
                      </pic:pic>
                    </a:graphicData>
                  </a:graphic>
                </wp:inline>
              </w:drawing>
            </w:r>
            <w:r w:rsidRPr="00ED7423">
              <w:rPr>
                <w:szCs w:val="24"/>
              </w:rPr>
              <w:t xml:space="preserve"> - угол между вектором B и нормалью </w:t>
            </w:r>
            <w:r w:rsidRPr="00ED7423">
              <w:rPr>
                <w:noProof/>
                <w:position w:val="-5"/>
                <w:szCs w:val="24"/>
              </w:rPr>
              <w:drawing>
                <wp:inline distT="0" distB="0" distL="0" distR="0" wp14:anchorId="1F555782" wp14:editId="280AE55A">
                  <wp:extent cx="148590" cy="217170"/>
                  <wp:effectExtent l="0" t="0" r="0" b="0"/>
                  <wp:docPr id="9706450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
                            <a:extLst>
                              <a:ext uri="{28A0092B-C50C-407E-A947-70E740481C1C}">
                                <a14:useLocalDpi xmlns:a14="http://schemas.microsoft.com/office/drawing/2010/main" val="0"/>
                              </a:ext>
                            </a:extLst>
                          </a:blip>
                          <a:srcRect/>
                          <a:stretch>
                            <a:fillRect/>
                          </a:stretch>
                        </pic:blipFill>
                        <pic:spPr bwMode="auto">
                          <a:xfrm>
                            <a:off x="0" y="0"/>
                            <a:ext cx="148590" cy="217170"/>
                          </a:xfrm>
                          <a:prstGeom prst="rect">
                            <a:avLst/>
                          </a:prstGeom>
                          <a:noFill/>
                          <a:ln>
                            <a:noFill/>
                          </a:ln>
                        </pic:spPr>
                      </pic:pic>
                    </a:graphicData>
                  </a:graphic>
                </wp:inline>
              </w:drawing>
            </w:r>
            <w:r w:rsidRPr="00ED7423">
              <w:rPr>
                <w:szCs w:val="24"/>
              </w:rPr>
              <w:t xml:space="preserve"> к плоскости, в которой лежат векторы </w:t>
            </w:r>
            <w:r w:rsidRPr="00ED7423">
              <w:rPr>
                <w:noProof/>
                <w:position w:val="-8"/>
                <w:szCs w:val="24"/>
              </w:rPr>
              <w:drawing>
                <wp:inline distT="0" distB="0" distL="0" distR="0" wp14:anchorId="450D8057" wp14:editId="320170DC">
                  <wp:extent cx="137160" cy="262890"/>
                  <wp:effectExtent l="0" t="0" r="0" b="0"/>
                  <wp:docPr id="18340055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
                            <a:extLst>
                              <a:ext uri="{28A0092B-C50C-407E-A947-70E740481C1C}">
                                <a14:useLocalDpi xmlns:a14="http://schemas.microsoft.com/office/drawing/2010/main" val="0"/>
                              </a:ext>
                            </a:extLst>
                          </a:blip>
                          <a:srcRect/>
                          <a:stretch>
                            <a:fillRect/>
                          </a:stretch>
                        </pic:blipFill>
                        <pic:spPr bwMode="auto">
                          <a:xfrm>
                            <a:off x="0" y="0"/>
                            <a:ext cx="137160" cy="262890"/>
                          </a:xfrm>
                          <a:prstGeom prst="rect">
                            <a:avLst/>
                          </a:prstGeom>
                          <a:noFill/>
                          <a:ln>
                            <a:noFill/>
                          </a:ln>
                        </pic:spPr>
                      </pic:pic>
                    </a:graphicData>
                  </a:graphic>
                </wp:inline>
              </w:drawing>
            </w:r>
            <w:r w:rsidRPr="00ED7423">
              <w:rPr>
                <w:szCs w:val="24"/>
              </w:rPr>
              <w:t xml:space="preserve"> и </w:t>
            </w:r>
            <w:r w:rsidRPr="00ED7423">
              <w:rPr>
                <w:noProof/>
                <w:position w:val="-5"/>
                <w:szCs w:val="24"/>
              </w:rPr>
              <w:drawing>
                <wp:inline distT="0" distB="0" distL="0" distR="0" wp14:anchorId="7C5366EF" wp14:editId="26A0D5D0">
                  <wp:extent cx="171450" cy="217170"/>
                  <wp:effectExtent l="0" t="0" r="0" b="0"/>
                  <wp:docPr id="7387057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a:extLst>
                              <a:ext uri="{28A0092B-C50C-407E-A947-70E740481C1C}">
                                <a14:useLocalDpi xmlns:a14="http://schemas.microsoft.com/office/drawing/2010/main" val="0"/>
                              </a:ext>
                            </a:extLst>
                          </a:blip>
                          <a:srcRect/>
                          <a:stretch>
                            <a:fillRect/>
                          </a:stretch>
                        </pic:blipFill>
                        <pic:spPr bwMode="auto">
                          <a:xfrm>
                            <a:off x="0" y="0"/>
                            <a:ext cx="171450" cy="217170"/>
                          </a:xfrm>
                          <a:prstGeom prst="rect">
                            <a:avLst/>
                          </a:prstGeom>
                          <a:noFill/>
                          <a:ln>
                            <a:noFill/>
                          </a:ln>
                        </pic:spPr>
                      </pic:pic>
                    </a:graphicData>
                  </a:graphic>
                </wp:inline>
              </w:drawing>
            </w:r>
            <w:r w:rsidRPr="00ED7423">
              <w:rPr>
                <w:szCs w:val="24"/>
              </w:rPr>
              <w:t xml:space="preserve">; если </w:t>
            </w:r>
            <w:r w:rsidRPr="00ED7423">
              <w:rPr>
                <w:noProof/>
                <w:position w:val="-8"/>
                <w:szCs w:val="24"/>
              </w:rPr>
              <w:drawing>
                <wp:inline distT="0" distB="0" distL="0" distR="0" wp14:anchorId="03375120" wp14:editId="7C2FF3D1">
                  <wp:extent cx="468630" cy="262890"/>
                  <wp:effectExtent l="0" t="0" r="0" b="0"/>
                  <wp:docPr id="592560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a:extLst>
                              <a:ext uri="{28A0092B-C50C-407E-A947-70E740481C1C}">
                                <a14:useLocalDpi xmlns:a14="http://schemas.microsoft.com/office/drawing/2010/main" val="0"/>
                              </a:ext>
                            </a:extLst>
                          </a:blip>
                          <a:srcRect/>
                          <a:stretch>
                            <a:fillRect/>
                          </a:stretch>
                        </pic:blipFill>
                        <pic:spPr bwMode="auto">
                          <a:xfrm>
                            <a:off x="0" y="0"/>
                            <a:ext cx="468630" cy="262890"/>
                          </a:xfrm>
                          <a:prstGeom prst="rect">
                            <a:avLst/>
                          </a:prstGeom>
                          <a:noFill/>
                          <a:ln>
                            <a:noFill/>
                          </a:ln>
                        </pic:spPr>
                      </pic:pic>
                    </a:graphicData>
                  </a:graphic>
                </wp:inline>
              </w:drawing>
            </w:r>
            <w:r w:rsidRPr="00ED7423">
              <w:rPr>
                <w:szCs w:val="24"/>
              </w:rPr>
              <w:t xml:space="preserve"> и </w:t>
            </w:r>
            <w:r w:rsidRPr="00ED7423">
              <w:rPr>
                <w:noProof/>
                <w:position w:val="-8"/>
                <w:szCs w:val="24"/>
              </w:rPr>
              <w:drawing>
                <wp:inline distT="0" distB="0" distL="0" distR="0" wp14:anchorId="56A985CC" wp14:editId="407ED108">
                  <wp:extent cx="491490" cy="262890"/>
                  <wp:effectExtent l="0" t="0" r="0" b="0"/>
                  <wp:docPr id="678861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a:extLst>
                              <a:ext uri="{28A0092B-C50C-407E-A947-70E740481C1C}">
                                <a14:useLocalDpi xmlns:a14="http://schemas.microsoft.com/office/drawing/2010/main" val="0"/>
                              </a:ext>
                            </a:extLst>
                          </a:blip>
                          <a:srcRect/>
                          <a:stretch>
                            <a:fillRect/>
                          </a:stretch>
                        </pic:blipFill>
                        <pic:spPr bwMode="auto">
                          <a:xfrm>
                            <a:off x="0" y="0"/>
                            <a:ext cx="491490" cy="262890"/>
                          </a:xfrm>
                          <a:prstGeom prst="rect">
                            <a:avLst/>
                          </a:prstGeom>
                          <a:noFill/>
                          <a:ln>
                            <a:noFill/>
                          </a:ln>
                        </pic:spPr>
                      </pic:pic>
                    </a:graphicData>
                  </a:graphic>
                </wp:inline>
              </w:drawing>
            </w:r>
            <w:r w:rsidRPr="00ED7423">
              <w:rPr>
                <w:szCs w:val="24"/>
              </w:rPr>
              <w:t>, то </w:t>
            </w:r>
            <w:r w:rsidRPr="00ED7423">
              <w:rPr>
                <w:noProof/>
                <w:position w:val="-12"/>
                <w:szCs w:val="24"/>
              </w:rPr>
              <w:drawing>
                <wp:inline distT="0" distB="0" distL="0" distR="0" wp14:anchorId="5C25E54A" wp14:editId="34DA295E">
                  <wp:extent cx="742950" cy="308610"/>
                  <wp:effectExtent l="0" t="0" r="0" b="0"/>
                  <wp:docPr id="12680050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
                            <a:extLst>
                              <a:ext uri="{28A0092B-C50C-407E-A947-70E740481C1C}">
                                <a14:useLocalDpi xmlns:a14="http://schemas.microsoft.com/office/drawing/2010/main" val="0"/>
                              </a:ext>
                            </a:extLst>
                          </a:blip>
                          <a:srcRect/>
                          <a:stretch>
                            <a:fillRect/>
                          </a:stretch>
                        </pic:blipFill>
                        <pic:spPr bwMode="auto">
                          <a:xfrm>
                            <a:off x="0" y="0"/>
                            <a:ext cx="742950" cy="308610"/>
                          </a:xfrm>
                          <a:prstGeom prst="rect">
                            <a:avLst/>
                          </a:prstGeom>
                          <a:noFill/>
                          <a:ln>
                            <a:noFill/>
                          </a:ln>
                        </pic:spPr>
                      </pic:pic>
                    </a:graphicData>
                  </a:graphic>
                </wp:inline>
              </w:drawing>
            </w:r>
          </w:p>
        </w:tc>
      </w:tr>
      <w:tr w:rsidR="003A388D" w:rsidRPr="00ED7423" w14:paraId="30A4C996" w14:textId="77777777" w:rsidTr="003A388D">
        <w:tc>
          <w:tcPr>
            <w:tcW w:w="1020" w:type="dxa"/>
            <w:vMerge/>
          </w:tcPr>
          <w:p w14:paraId="427A9B67" w14:textId="77777777" w:rsidR="003A388D" w:rsidRPr="00ED7423" w:rsidRDefault="003A388D" w:rsidP="00ED7423">
            <w:pPr>
              <w:pStyle w:val="ConsPlusNormal"/>
              <w:rPr>
                <w:szCs w:val="24"/>
              </w:rPr>
            </w:pPr>
          </w:p>
        </w:tc>
        <w:tc>
          <w:tcPr>
            <w:tcW w:w="1191" w:type="dxa"/>
          </w:tcPr>
          <w:p w14:paraId="74A888AB" w14:textId="77777777" w:rsidR="003A388D" w:rsidRPr="00ED7423" w:rsidRDefault="003A388D" w:rsidP="00ED7423">
            <w:pPr>
              <w:pStyle w:val="ConsPlusNormal"/>
              <w:jc w:val="center"/>
              <w:rPr>
                <w:szCs w:val="24"/>
              </w:rPr>
            </w:pPr>
            <w:r w:rsidRPr="00ED7423">
              <w:rPr>
                <w:szCs w:val="24"/>
              </w:rPr>
              <w:t>3.4.5</w:t>
            </w:r>
          </w:p>
        </w:tc>
        <w:tc>
          <w:tcPr>
            <w:tcW w:w="7423" w:type="dxa"/>
            <w:gridSpan w:val="3"/>
          </w:tcPr>
          <w:p w14:paraId="0090088D" w14:textId="77777777" w:rsidR="003A388D" w:rsidRPr="00ED7423" w:rsidRDefault="003A388D" w:rsidP="00ED7423">
            <w:pPr>
              <w:pStyle w:val="ConsPlusNormal"/>
              <w:jc w:val="both"/>
              <w:rPr>
                <w:szCs w:val="24"/>
              </w:rPr>
            </w:pPr>
            <w:r w:rsidRPr="00ED7423">
              <w:rPr>
                <w:szCs w:val="24"/>
              </w:rPr>
              <w:t>Правило Ленца</w:t>
            </w:r>
          </w:p>
        </w:tc>
      </w:tr>
      <w:tr w:rsidR="003A388D" w:rsidRPr="00ED7423" w14:paraId="69E90374" w14:textId="77777777" w:rsidTr="003A388D">
        <w:tc>
          <w:tcPr>
            <w:tcW w:w="1020" w:type="dxa"/>
            <w:vMerge/>
          </w:tcPr>
          <w:p w14:paraId="3CD65A75" w14:textId="77777777" w:rsidR="003A388D" w:rsidRPr="00ED7423" w:rsidRDefault="003A388D" w:rsidP="00ED7423">
            <w:pPr>
              <w:pStyle w:val="ConsPlusNormal"/>
              <w:rPr>
                <w:szCs w:val="24"/>
              </w:rPr>
            </w:pPr>
          </w:p>
        </w:tc>
        <w:tc>
          <w:tcPr>
            <w:tcW w:w="1191" w:type="dxa"/>
            <w:vMerge w:val="restart"/>
          </w:tcPr>
          <w:p w14:paraId="06590D1E" w14:textId="77777777" w:rsidR="003A388D" w:rsidRPr="00ED7423" w:rsidRDefault="003A388D" w:rsidP="00ED7423">
            <w:pPr>
              <w:pStyle w:val="ConsPlusNormal"/>
              <w:jc w:val="center"/>
              <w:rPr>
                <w:szCs w:val="24"/>
              </w:rPr>
            </w:pPr>
            <w:r w:rsidRPr="00ED7423">
              <w:rPr>
                <w:szCs w:val="24"/>
              </w:rPr>
              <w:t>3.4.6</w:t>
            </w:r>
          </w:p>
        </w:tc>
        <w:tc>
          <w:tcPr>
            <w:tcW w:w="7423" w:type="dxa"/>
            <w:gridSpan w:val="3"/>
            <w:tcBorders>
              <w:bottom w:val="nil"/>
            </w:tcBorders>
          </w:tcPr>
          <w:p w14:paraId="2158E229" w14:textId="77777777" w:rsidR="003A388D" w:rsidRPr="00ED7423" w:rsidRDefault="003A388D" w:rsidP="00ED7423">
            <w:pPr>
              <w:pStyle w:val="ConsPlusNormal"/>
              <w:jc w:val="both"/>
              <w:rPr>
                <w:szCs w:val="24"/>
              </w:rPr>
            </w:pPr>
            <w:r w:rsidRPr="00ED7423">
              <w:rPr>
                <w:szCs w:val="24"/>
              </w:rPr>
              <w:t xml:space="preserve">Индуктивность: </w:t>
            </w:r>
            <w:r w:rsidRPr="00ED7423">
              <w:rPr>
                <w:noProof/>
                <w:position w:val="-24"/>
                <w:szCs w:val="24"/>
              </w:rPr>
              <w:drawing>
                <wp:inline distT="0" distB="0" distL="0" distR="0" wp14:anchorId="3071BAB0" wp14:editId="1613CCFA">
                  <wp:extent cx="514350" cy="468630"/>
                  <wp:effectExtent l="0" t="0" r="0" b="0"/>
                  <wp:docPr id="283892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a:extLst>
                              <a:ext uri="{28A0092B-C50C-407E-A947-70E740481C1C}">
                                <a14:useLocalDpi xmlns:a14="http://schemas.microsoft.com/office/drawing/2010/main" val="0"/>
                              </a:ext>
                            </a:extLst>
                          </a:blip>
                          <a:srcRect/>
                          <a:stretch>
                            <a:fillRect/>
                          </a:stretch>
                        </pic:blipFill>
                        <pic:spPr bwMode="auto">
                          <a:xfrm>
                            <a:off x="0" y="0"/>
                            <a:ext cx="514350" cy="468630"/>
                          </a:xfrm>
                          <a:prstGeom prst="rect">
                            <a:avLst/>
                          </a:prstGeom>
                          <a:noFill/>
                          <a:ln>
                            <a:noFill/>
                          </a:ln>
                        </pic:spPr>
                      </pic:pic>
                    </a:graphicData>
                  </a:graphic>
                </wp:inline>
              </w:drawing>
            </w:r>
            <w:r w:rsidRPr="00ED7423">
              <w:rPr>
                <w:szCs w:val="24"/>
              </w:rPr>
              <w:t>, или Ф = LI.</w:t>
            </w:r>
          </w:p>
        </w:tc>
      </w:tr>
      <w:tr w:rsidR="003A388D" w:rsidRPr="00ED7423" w14:paraId="1BA63764" w14:textId="77777777" w:rsidTr="003A388D">
        <w:tc>
          <w:tcPr>
            <w:tcW w:w="1020" w:type="dxa"/>
            <w:vMerge/>
          </w:tcPr>
          <w:p w14:paraId="2B365AB3" w14:textId="77777777" w:rsidR="003A388D" w:rsidRPr="00ED7423" w:rsidRDefault="003A388D" w:rsidP="00ED7423">
            <w:pPr>
              <w:pStyle w:val="ConsPlusNormal"/>
              <w:rPr>
                <w:szCs w:val="24"/>
              </w:rPr>
            </w:pPr>
          </w:p>
        </w:tc>
        <w:tc>
          <w:tcPr>
            <w:tcW w:w="1191" w:type="dxa"/>
            <w:vMerge/>
          </w:tcPr>
          <w:p w14:paraId="5F424B89" w14:textId="77777777" w:rsidR="003A388D" w:rsidRPr="00ED7423" w:rsidRDefault="003A388D" w:rsidP="00ED7423">
            <w:pPr>
              <w:pStyle w:val="ConsPlusNormal"/>
              <w:rPr>
                <w:szCs w:val="24"/>
              </w:rPr>
            </w:pPr>
          </w:p>
        </w:tc>
        <w:tc>
          <w:tcPr>
            <w:tcW w:w="7423" w:type="dxa"/>
            <w:gridSpan w:val="3"/>
            <w:tcBorders>
              <w:top w:val="nil"/>
            </w:tcBorders>
          </w:tcPr>
          <w:p w14:paraId="0D589DB1" w14:textId="77777777" w:rsidR="003A388D" w:rsidRPr="00ED7423" w:rsidRDefault="003A388D" w:rsidP="00ED7423">
            <w:pPr>
              <w:pStyle w:val="ConsPlusNormal"/>
              <w:jc w:val="both"/>
              <w:rPr>
                <w:szCs w:val="24"/>
              </w:rPr>
            </w:pPr>
            <w:r w:rsidRPr="00ED7423">
              <w:rPr>
                <w:szCs w:val="24"/>
              </w:rPr>
              <w:t>Самоиндукция. ЭДС самоиндукции: </w:t>
            </w:r>
            <w:r w:rsidRPr="00ED7423">
              <w:rPr>
                <w:noProof/>
                <w:position w:val="-30"/>
                <w:szCs w:val="24"/>
              </w:rPr>
              <w:drawing>
                <wp:inline distT="0" distB="0" distL="0" distR="0" wp14:anchorId="10AB60E6" wp14:editId="19B11560">
                  <wp:extent cx="1737360" cy="537210"/>
                  <wp:effectExtent l="0" t="0" r="0" b="0"/>
                  <wp:docPr id="5230310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
                            <a:extLst>
                              <a:ext uri="{28A0092B-C50C-407E-A947-70E740481C1C}">
                                <a14:useLocalDpi xmlns:a14="http://schemas.microsoft.com/office/drawing/2010/main" val="0"/>
                              </a:ext>
                            </a:extLst>
                          </a:blip>
                          <a:srcRect/>
                          <a:stretch>
                            <a:fillRect/>
                          </a:stretch>
                        </pic:blipFill>
                        <pic:spPr bwMode="auto">
                          <a:xfrm>
                            <a:off x="0" y="0"/>
                            <a:ext cx="1737360" cy="537210"/>
                          </a:xfrm>
                          <a:prstGeom prst="rect">
                            <a:avLst/>
                          </a:prstGeom>
                          <a:noFill/>
                          <a:ln>
                            <a:noFill/>
                          </a:ln>
                        </pic:spPr>
                      </pic:pic>
                    </a:graphicData>
                  </a:graphic>
                </wp:inline>
              </w:drawing>
            </w:r>
          </w:p>
        </w:tc>
      </w:tr>
      <w:tr w:rsidR="003A388D" w:rsidRPr="00ED7423" w14:paraId="0CCF0414" w14:textId="77777777" w:rsidTr="003A388D">
        <w:tc>
          <w:tcPr>
            <w:tcW w:w="1020" w:type="dxa"/>
            <w:vMerge/>
          </w:tcPr>
          <w:p w14:paraId="52A7B19F" w14:textId="77777777" w:rsidR="003A388D" w:rsidRPr="00ED7423" w:rsidRDefault="003A388D" w:rsidP="00ED7423">
            <w:pPr>
              <w:pStyle w:val="ConsPlusNormal"/>
              <w:rPr>
                <w:szCs w:val="24"/>
              </w:rPr>
            </w:pPr>
          </w:p>
        </w:tc>
        <w:tc>
          <w:tcPr>
            <w:tcW w:w="1191" w:type="dxa"/>
          </w:tcPr>
          <w:p w14:paraId="065606BE" w14:textId="77777777" w:rsidR="003A388D" w:rsidRPr="00ED7423" w:rsidRDefault="003A388D" w:rsidP="00ED7423">
            <w:pPr>
              <w:pStyle w:val="ConsPlusNormal"/>
              <w:jc w:val="center"/>
              <w:rPr>
                <w:szCs w:val="24"/>
              </w:rPr>
            </w:pPr>
            <w:r w:rsidRPr="00ED7423">
              <w:rPr>
                <w:szCs w:val="24"/>
              </w:rPr>
              <w:t>3.4.7</w:t>
            </w:r>
          </w:p>
        </w:tc>
        <w:tc>
          <w:tcPr>
            <w:tcW w:w="7423" w:type="dxa"/>
            <w:gridSpan w:val="3"/>
          </w:tcPr>
          <w:p w14:paraId="2D4D62AB" w14:textId="77777777" w:rsidR="003A388D" w:rsidRPr="00ED7423" w:rsidRDefault="003A388D" w:rsidP="00ED7423">
            <w:pPr>
              <w:pStyle w:val="ConsPlusNormal"/>
              <w:jc w:val="both"/>
              <w:rPr>
                <w:szCs w:val="24"/>
              </w:rPr>
            </w:pPr>
            <w:r w:rsidRPr="00ED7423">
              <w:rPr>
                <w:szCs w:val="24"/>
              </w:rPr>
              <w:t>Энергия магнитного поля катушки с током: </w:t>
            </w:r>
            <w:r w:rsidRPr="00ED7423">
              <w:rPr>
                <w:noProof/>
                <w:position w:val="-27"/>
                <w:szCs w:val="24"/>
              </w:rPr>
              <w:drawing>
                <wp:inline distT="0" distB="0" distL="0" distR="0" wp14:anchorId="398DB1BB" wp14:editId="0BE83312">
                  <wp:extent cx="742950" cy="502920"/>
                  <wp:effectExtent l="0" t="0" r="0" b="0"/>
                  <wp:docPr id="8452025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
                            <a:extLst>
                              <a:ext uri="{28A0092B-C50C-407E-A947-70E740481C1C}">
                                <a14:useLocalDpi xmlns:a14="http://schemas.microsoft.com/office/drawing/2010/main" val="0"/>
                              </a:ext>
                            </a:extLst>
                          </a:blip>
                          <a:srcRect/>
                          <a:stretch>
                            <a:fillRect/>
                          </a:stretch>
                        </pic:blipFill>
                        <pic:spPr bwMode="auto">
                          <a:xfrm>
                            <a:off x="0" y="0"/>
                            <a:ext cx="742950" cy="502920"/>
                          </a:xfrm>
                          <a:prstGeom prst="rect">
                            <a:avLst/>
                          </a:prstGeom>
                          <a:noFill/>
                          <a:ln>
                            <a:noFill/>
                          </a:ln>
                        </pic:spPr>
                      </pic:pic>
                    </a:graphicData>
                  </a:graphic>
                </wp:inline>
              </w:drawing>
            </w:r>
          </w:p>
        </w:tc>
      </w:tr>
      <w:tr w:rsidR="003A388D" w:rsidRPr="00ED7423" w14:paraId="72FC1A2D" w14:textId="77777777" w:rsidTr="003A388D">
        <w:tc>
          <w:tcPr>
            <w:tcW w:w="1020" w:type="dxa"/>
          </w:tcPr>
          <w:p w14:paraId="7CDC3174" w14:textId="77777777" w:rsidR="003A388D" w:rsidRPr="00ED7423" w:rsidRDefault="003A388D" w:rsidP="00ED7423">
            <w:pPr>
              <w:pStyle w:val="ConsPlusNormal"/>
              <w:jc w:val="center"/>
              <w:rPr>
                <w:szCs w:val="24"/>
              </w:rPr>
            </w:pPr>
            <w:r w:rsidRPr="00ED7423">
              <w:rPr>
                <w:szCs w:val="24"/>
              </w:rPr>
              <w:t>3.5</w:t>
            </w:r>
          </w:p>
        </w:tc>
        <w:tc>
          <w:tcPr>
            <w:tcW w:w="1191" w:type="dxa"/>
          </w:tcPr>
          <w:p w14:paraId="26622634" w14:textId="77777777" w:rsidR="003A388D" w:rsidRPr="00ED7423" w:rsidRDefault="003A388D" w:rsidP="00ED7423">
            <w:pPr>
              <w:pStyle w:val="ConsPlusNormal"/>
              <w:rPr>
                <w:szCs w:val="24"/>
              </w:rPr>
            </w:pPr>
          </w:p>
        </w:tc>
        <w:tc>
          <w:tcPr>
            <w:tcW w:w="7423" w:type="dxa"/>
            <w:gridSpan w:val="3"/>
          </w:tcPr>
          <w:p w14:paraId="1E60647F" w14:textId="77777777" w:rsidR="003A388D" w:rsidRPr="00ED7423" w:rsidRDefault="003A388D" w:rsidP="00ED7423">
            <w:pPr>
              <w:pStyle w:val="ConsPlusNormal"/>
              <w:jc w:val="both"/>
              <w:rPr>
                <w:szCs w:val="24"/>
              </w:rPr>
            </w:pPr>
            <w:r w:rsidRPr="00ED7423">
              <w:rPr>
                <w:szCs w:val="24"/>
              </w:rPr>
              <w:t>ЭЛЕКТРОМАГНИТНЫЕ КОЛЕБАНИЯ И ВОЛНЫ</w:t>
            </w:r>
          </w:p>
        </w:tc>
      </w:tr>
      <w:tr w:rsidR="003A388D" w:rsidRPr="00ED7423" w14:paraId="4982DF5D" w14:textId="77777777" w:rsidTr="003A388D">
        <w:tc>
          <w:tcPr>
            <w:tcW w:w="1020" w:type="dxa"/>
            <w:vMerge w:val="restart"/>
          </w:tcPr>
          <w:p w14:paraId="4C851979" w14:textId="77777777" w:rsidR="003A388D" w:rsidRPr="00ED7423" w:rsidRDefault="003A388D" w:rsidP="00ED7423">
            <w:pPr>
              <w:pStyle w:val="ConsPlusNormal"/>
              <w:rPr>
                <w:szCs w:val="24"/>
              </w:rPr>
            </w:pPr>
          </w:p>
        </w:tc>
        <w:tc>
          <w:tcPr>
            <w:tcW w:w="1191" w:type="dxa"/>
            <w:vMerge w:val="restart"/>
          </w:tcPr>
          <w:p w14:paraId="292F0ACE" w14:textId="77777777" w:rsidR="003A388D" w:rsidRPr="00ED7423" w:rsidRDefault="003A388D" w:rsidP="00ED7423">
            <w:pPr>
              <w:pStyle w:val="ConsPlusNormal"/>
              <w:jc w:val="center"/>
              <w:rPr>
                <w:szCs w:val="24"/>
              </w:rPr>
            </w:pPr>
            <w:r w:rsidRPr="00ED7423">
              <w:rPr>
                <w:szCs w:val="24"/>
              </w:rPr>
              <w:t>3.5.1</w:t>
            </w:r>
          </w:p>
        </w:tc>
        <w:tc>
          <w:tcPr>
            <w:tcW w:w="5717" w:type="dxa"/>
            <w:gridSpan w:val="2"/>
            <w:tcBorders>
              <w:bottom w:val="nil"/>
              <w:right w:val="nil"/>
            </w:tcBorders>
          </w:tcPr>
          <w:p w14:paraId="0CBE3E21" w14:textId="77777777" w:rsidR="003A388D" w:rsidRPr="00ED7423" w:rsidRDefault="003A388D" w:rsidP="00ED7423">
            <w:pPr>
              <w:pStyle w:val="ConsPlusNormal"/>
              <w:jc w:val="both"/>
              <w:rPr>
                <w:szCs w:val="24"/>
              </w:rPr>
            </w:pPr>
            <w:r w:rsidRPr="00ED7423">
              <w:rPr>
                <w:szCs w:val="24"/>
              </w:rPr>
              <w:t>Колебательный контур. Свободные электромагнитные колебания в идеальном колебательном контуре:</w:t>
            </w:r>
          </w:p>
        </w:tc>
        <w:tc>
          <w:tcPr>
            <w:tcW w:w="1706" w:type="dxa"/>
            <w:tcBorders>
              <w:left w:val="nil"/>
              <w:bottom w:val="nil"/>
            </w:tcBorders>
          </w:tcPr>
          <w:p w14:paraId="796241CA" w14:textId="77777777" w:rsidR="003A388D" w:rsidRPr="00ED7423" w:rsidRDefault="003A388D" w:rsidP="00ED7423">
            <w:pPr>
              <w:pStyle w:val="ConsPlusNormal"/>
              <w:jc w:val="center"/>
              <w:rPr>
                <w:szCs w:val="24"/>
              </w:rPr>
            </w:pPr>
            <w:r w:rsidRPr="00ED7423">
              <w:rPr>
                <w:noProof/>
                <w:position w:val="-46"/>
                <w:szCs w:val="24"/>
              </w:rPr>
              <w:drawing>
                <wp:inline distT="0" distB="0" distL="0" distR="0" wp14:anchorId="65FBEEBC" wp14:editId="0D02A127">
                  <wp:extent cx="987425" cy="746125"/>
                  <wp:effectExtent l="0" t="0" r="0" b="0"/>
                  <wp:docPr id="16070248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
                            <a:extLst>
                              <a:ext uri="{28A0092B-C50C-407E-A947-70E740481C1C}">
                                <a14:useLocalDpi xmlns:a14="http://schemas.microsoft.com/office/drawing/2010/main" val="0"/>
                              </a:ext>
                            </a:extLst>
                          </a:blip>
                          <a:srcRect/>
                          <a:stretch>
                            <a:fillRect/>
                          </a:stretch>
                        </pic:blipFill>
                        <pic:spPr bwMode="auto">
                          <a:xfrm>
                            <a:off x="0" y="0"/>
                            <a:ext cx="987425" cy="746125"/>
                          </a:xfrm>
                          <a:prstGeom prst="rect">
                            <a:avLst/>
                          </a:prstGeom>
                          <a:noFill/>
                          <a:ln>
                            <a:noFill/>
                          </a:ln>
                        </pic:spPr>
                      </pic:pic>
                    </a:graphicData>
                  </a:graphic>
                </wp:inline>
              </w:drawing>
            </w:r>
          </w:p>
        </w:tc>
      </w:tr>
      <w:tr w:rsidR="003A388D" w:rsidRPr="00ED7423" w14:paraId="5E15784A" w14:textId="77777777" w:rsidTr="003A388D">
        <w:tblPrEx>
          <w:tblBorders>
            <w:insideH w:val="nil"/>
          </w:tblBorders>
        </w:tblPrEx>
        <w:tc>
          <w:tcPr>
            <w:tcW w:w="1020" w:type="dxa"/>
            <w:vMerge/>
          </w:tcPr>
          <w:p w14:paraId="3CBFCBBA" w14:textId="77777777" w:rsidR="003A388D" w:rsidRPr="00ED7423" w:rsidRDefault="003A388D" w:rsidP="00ED7423">
            <w:pPr>
              <w:pStyle w:val="ConsPlusNormal"/>
              <w:rPr>
                <w:szCs w:val="24"/>
              </w:rPr>
            </w:pPr>
          </w:p>
        </w:tc>
        <w:tc>
          <w:tcPr>
            <w:tcW w:w="1191" w:type="dxa"/>
            <w:vMerge/>
          </w:tcPr>
          <w:p w14:paraId="24F7695A" w14:textId="77777777" w:rsidR="003A388D" w:rsidRPr="00ED7423" w:rsidRDefault="003A388D" w:rsidP="00ED7423">
            <w:pPr>
              <w:pStyle w:val="ConsPlusNormal"/>
              <w:rPr>
                <w:szCs w:val="24"/>
              </w:rPr>
            </w:pPr>
          </w:p>
        </w:tc>
        <w:tc>
          <w:tcPr>
            <w:tcW w:w="7423" w:type="dxa"/>
            <w:gridSpan w:val="3"/>
            <w:tcBorders>
              <w:top w:val="nil"/>
              <w:bottom w:val="nil"/>
            </w:tcBorders>
          </w:tcPr>
          <w:p w14:paraId="42915FD0" w14:textId="77777777" w:rsidR="003A388D" w:rsidRPr="00ED7423" w:rsidRDefault="003A388D" w:rsidP="00ED7423">
            <w:pPr>
              <w:pStyle w:val="ConsPlusNormal"/>
              <w:jc w:val="both"/>
              <w:rPr>
                <w:szCs w:val="24"/>
              </w:rPr>
            </w:pPr>
            <w:r w:rsidRPr="00ED7423">
              <w:rPr>
                <w:noProof/>
                <w:position w:val="-38"/>
                <w:szCs w:val="24"/>
              </w:rPr>
              <w:drawing>
                <wp:inline distT="0" distB="0" distL="0" distR="0" wp14:anchorId="38ED1C80" wp14:editId="7B6B3157">
                  <wp:extent cx="3737610" cy="640080"/>
                  <wp:effectExtent l="0" t="0" r="0" b="0"/>
                  <wp:docPr id="634066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
                            <a:extLst>
                              <a:ext uri="{28A0092B-C50C-407E-A947-70E740481C1C}">
                                <a14:useLocalDpi xmlns:a14="http://schemas.microsoft.com/office/drawing/2010/main" val="0"/>
                              </a:ext>
                            </a:extLst>
                          </a:blip>
                          <a:srcRect/>
                          <a:stretch>
                            <a:fillRect/>
                          </a:stretch>
                        </pic:blipFill>
                        <pic:spPr bwMode="auto">
                          <a:xfrm>
                            <a:off x="0" y="0"/>
                            <a:ext cx="3737610" cy="640080"/>
                          </a:xfrm>
                          <a:prstGeom prst="rect">
                            <a:avLst/>
                          </a:prstGeom>
                          <a:noFill/>
                          <a:ln>
                            <a:noFill/>
                          </a:ln>
                        </pic:spPr>
                      </pic:pic>
                    </a:graphicData>
                  </a:graphic>
                </wp:inline>
              </w:drawing>
            </w:r>
          </w:p>
        </w:tc>
      </w:tr>
      <w:tr w:rsidR="003A388D" w:rsidRPr="00ED7423" w14:paraId="711AFB31" w14:textId="77777777" w:rsidTr="003A388D">
        <w:tblPrEx>
          <w:tblBorders>
            <w:insideH w:val="nil"/>
          </w:tblBorders>
        </w:tblPrEx>
        <w:tc>
          <w:tcPr>
            <w:tcW w:w="1020" w:type="dxa"/>
            <w:vMerge/>
          </w:tcPr>
          <w:p w14:paraId="78B4A4E4" w14:textId="77777777" w:rsidR="003A388D" w:rsidRPr="00ED7423" w:rsidRDefault="003A388D" w:rsidP="00ED7423">
            <w:pPr>
              <w:pStyle w:val="ConsPlusNormal"/>
              <w:rPr>
                <w:szCs w:val="24"/>
              </w:rPr>
            </w:pPr>
          </w:p>
        </w:tc>
        <w:tc>
          <w:tcPr>
            <w:tcW w:w="1191" w:type="dxa"/>
            <w:vMerge/>
          </w:tcPr>
          <w:p w14:paraId="4526C241" w14:textId="77777777" w:rsidR="003A388D" w:rsidRPr="00ED7423" w:rsidRDefault="003A388D" w:rsidP="00ED7423">
            <w:pPr>
              <w:pStyle w:val="ConsPlusNormal"/>
              <w:rPr>
                <w:szCs w:val="24"/>
              </w:rPr>
            </w:pPr>
          </w:p>
        </w:tc>
        <w:tc>
          <w:tcPr>
            <w:tcW w:w="7423" w:type="dxa"/>
            <w:gridSpan w:val="3"/>
            <w:tcBorders>
              <w:top w:val="nil"/>
              <w:bottom w:val="nil"/>
            </w:tcBorders>
          </w:tcPr>
          <w:p w14:paraId="7AF7022A" w14:textId="77777777" w:rsidR="003A388D" w:rsidRPr="00ED7423" w:rsidRDefault="003A388D" w:rsidP="00ED7423">
            <w:pPr>
              <w:pStyle w:val="ConsPlusNormal"/>
              <w:jc w:val="both"/>
              <w:rPr>
                <w:szCs w:val="24"/>
              </w:rPr>
            </w:pPr>
            <w:r w:rsidRPr="00ED7423">
              <w:rPr>
                <w:szCs w:val="24"/>
              </w:rPr>
              <w:t xml:space="preserve">Формула Томсона: </w:t>
            </w:r>
            <w:r w:rsidRPr="00ED7423">
              <w:rPr>
                <w:noProof/>
                <w:position w:val="-9"/>
                <w:szCs w:val="24"/>
              </w:rPr>
              <w:drawing>
                <wp:inline distT="0" distB="0" distL="0" distR="0" wp14:anchorId="5A50C473" wp14:editId="678D54B4">
                  <wp:extent cx="925830" cy="274320"/>
                  <wp:effectExtent l="0" t="0" r="0" b="0"/>
                  <wp:docPr id="15461060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
                            <a:extLst>
                              <a:ext uri="{28A0092B-C50C-407E-A947-70E740481C1C}">
                                <a14:useLocalDpi xmlns:a14="http://schemas.microsoft.com/office/drawing/2010/main" val="0"/>
                              </a:ext>
                            </a:extLst>
                          </a:blip>
                          <a:srcRect/>
                          <a:stretch>
                            <a:fillRect/>
                          </a:stretch>
                        </pic:blipFill>
                        <pic:spPr bwMode="auto">
                          <a:xfrm>
                            <a:off x="0" y="0"/>
                            <a:ext cx="925830" cy="274320"/>
                          </a:xfrm>
                          <a:prstGeom prst="rect">
                            <a:avLst/>
                          </a:prstGeom>
                          <a:noFill/>
                          <a:ln>
                            <a:noFill/>
                          </a:ln>
                        </pic:spPr>
                      </pic:pic>
                    </a:graphicData>
                  </a:graphic>
                </wp:inline>
              </w:drawing>
            </w:r>
            <w:r w:rsidRPr="00ED7423">
              <w:rPr>
                <w:szCs w:val="24"/>
              </w:rPr>
              <w:t xml:space="preserve">, откуда </w:t>
            </w:r>
            <w:r w:rsidRPr="00ED7423">
              <w:rPr>
                <w:noProof/>
                <w:position w:val="-27"/>
                <w:szCs w:val="24"/>
              </w:rPr>
              <w:drawing>
                <wp:inline distT="0" distB="0" distL="0" distR="0" wp14:anchorId="33F770EE" wp14:editId="36B437BF">
                  <wp:extent cx="1177290" cy="502920"/>
                  <wp:effectExtent l="0" t="0" r="0" b="0"/>
                  <wp:docPr id="21002100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
                            <a:extLst>
                              <a:ext uri="{28A0092B-C50C-407E-A947-70E740481C1C}">
                                <a14:useLocalDpi xmlns:a14="http://schemas.microsoft.com/office/drawing/2010/main" val="0"/>
                              </a:ext>
                            </a:extLst>
                          </a:blip>
                          <a:srcRect/>
                          <a:stretch>
                            <a:fillRect/>
                          </a:stretch>
                        </pic:blipFill>
                        <pic:spPr bwMode="auto">
                          <a:xfrm>
                            <a:off x="0" y="0"/>
                            <a:ext cx="1177290" cy="502920"/>
                          </a:xfrm>
                          <a:prstGeom prst="rect">
                            <a:avLst/>
                          </a:prstGeom>
                          <a:noFill/>
                          <a:ln>
                            <a:noFill/>
                          </a:ln>
                        </pic:spPr>
                      </pic:pic>
                    </a:graphicData>
                  </a:graphic>
                </wp:inline>
              </w:drawing>
            </w:r>
            <w:r w:rsidRPr="00ED7423">
              <w:rPr>
                <w:szCs w:val="24"/>
              </w:rPr>
              <w:t>.</w:t>
            </w:r>
          </w:p>
        </w:tc>
      </w:tr>
      <w:tr w:rsidR="003A388D" w:rsidRPr="00ED7423" w14:paraId="392206EE" w14:textId="77777777" w:rsidTr="003A388D">
        <w:tc>
          <w:tcPr>
            <w:tcW w:w="1020" w:type="dxa"/>
            <w:vMerge/>
          </w:tcPr>
          <w:p w14:paraId="33238368" w14:textId="77777777" w:rsidR="003A388D" w:rsidRPr="00ED7423" w:rsidRDefault="003A388D" w:rsidP="00ED7423">
            <w:pPr>
              <w:pStyle w:val="ConsPlusNormal"/>
              <w:rPr>
                <w:szCs w:val="24"/>
              </w:rPr>
            </w:pPr>
          </w:p>
        </w:tc>
        <w:tc>
          <w:tcPr>
            <w:tcW w:w="1191" w:type="dxa"/>
            <w:vMerge/>
          </w:tcPr>
          <w:p w14:paraId="74750951" w14:textId="77777777" w:rsidR="003A388D" w:rsidRPr="00ED7423" w:rsidRDefault="003A388D" w:rsidP="00ED7423">
            <w:pPr>
              <w:pStyle w:val="ConsPlusNormal"/>
              <w:rPr>
                <w:szCs w:val="24"/>
              </w:rPr>
            </w:pPr>
          </w:p>
        </w:tc>
        <w:tc>
          <w:tcPr>
            <w:tcW w:w="7423" w:type="dxa"/>
            <w:gridSpan w:val="3"/>
            <w:tcBorders>
              <w:top w:val="nil"/>
            </w:tcBorders>
          </w:tcPr>
          <w:p w14:paraId="48F34EC7" w14:textId="77777777" w:rsidR="003A388D" w:rsidRPr="00ED7423" w:rsidRDefault="003A388D" w:rsidP="00ED7423">
            <w:pPr>
              <w:pStyle w:val="ConsPlusNormal"/>
              <w:jc w:val="both"/>
              <w:rPr>
                <w:szCs w:val="24"/>
              </w:rPr>
            </w:pPr>
            <w:r w:rsidRPr="00ED7423">
              <w:rPr>
                <w:szCs w:val="24"/>
              </w:rPr>
              <w:t>Связь амплитуды заряда конденсатора с амплитудой силы тока при свободных электромагнитных колебаниях в идеальном колебательном контуре: </w:t>
            </w:r>
            <w:r w:rsidRPr="00ED7423">
              <w:rPr>
                <w:noProof/>
                <w:position w:val="-24"/>
                <w:szCs w:val="24"/>
              </w:rPr>
              <w:drawing>
                <wp:inline distT="0" distB="0" distL="0" distR="0" wp14:anchorId="3ACB79B2" wp14:editId="2B087D4E">
                  <wp:extent cx="857250" cy="468630"/>
                  <wp:effectExtent l="0" t="0" r="0" b="0"/>
                  <wp:docPr id="5321339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
                            <a:extLst>
                              <a:ext uri="{28A0092B-C50C-407E-A947-70E740481C1C}">
                                <a14:useLocalDpi xmlns:a14="http://schemas.microsoft.com/office/drawing/2010/main" val="0"/>
                              </a:ext>
                            </a:extLst>
                          </a:blip>
                          <a:srcRect/>
                          <a:stretch>
                            <a:fillRect/>
                          </a:stretch>
                        </pic:blipFill>
                        <pic:spPr bwMode="auto">
                          <a:xfrm>
                            <a:off x="0" y="0"/>
                            <a:ext cx="857250" cy="468630"/>
                          </a:xfrm>
                          <a:prstGeom prst="rect">
                            <a:avLst/>
                          </a:prstGeom>
                          <a:noFill/>
                          <a:ln>
                            <a:noFill/>
                          </a:ln>
                        </pic:spPr>
                      </pic:pic>
                    </a:graphicData>
                  </a:graphic>
                </wp:inline>
              </w:drawing>
            </w:r>
          </w:p>
        </w:tc>
      </w:tr>
      <w:tr w:rsidR="003A388D" w:rsidRPr="00ED7423" w14:paraId="21699213" w14:textId="77777777" w:rsidTr="003A388D">
        <w:tc>
          <w:tcPr>
            <w:tcW w:w="1020" w:type="dxa"/>
            <w:vMerge/>
          </w:tcPr>
          <w:p w14:paraId="69709BBF" w14:textId="77777777" w:rsidR="003A388D" w:rsidRPr="00ED7423" w:rsidRDefault="003A388D" w:rsidP="00ED7423">
            <w:pPr>
              <w:pStyle w:val="ConsPlusNormal"/>
              <w:rPr>
                <w:szCs w:val="24"/>
              </w:rPr>
            </w:pPr>
          </w:p>
        </w:tc>
        <w:tc>
          <w:tcPr>
            <w:tcW w:w="1191" w:type="dxa"/>
            <w:vMerge w:val="restart"/>
          </w:tcPr>
          <w:p w14:paraId="2013CC93" w14:textId="77777777" w:rsidR="003A388D" w:rsidRPr="00ED7423" w:rsidRDefault="003A388D" w:rsidP="00ED7423">
            <w:pPr>
              <w:pStyle w:val="ConsPlusNormal"/>
              <w:jc w:val="center"/>
              <w:rPr>
                <w:szCs w:val="24"/>
              </w:rPr>
            </w:pPr>
            <w:r w:rsidRPr="00ED7423">
              <w:rPr>
                <w:szCs w:val="24"/>
              </w:rPr>
              <w:t>3.5.2</w:t>
            </w:r>
          </w:p>
        </w:tc>
        <w:tc>
          <w:tcPr>
            <w:tcW w:w="7423" w:type="dxa"/>
            <w:gridSpan w:val="3"/>
            <w:tcBorders>
              <w:bottom w:val="nil"/>
            </w:tcBorders>
          </w:tcPr>
          <w:p w14:paraId="329BE33E" w14:textId="77777777" w:rsidR="003A388D" w:rsidRPr="00ED7423" w:rsidRDefault="003A388D" w:rsidP="00ED7423">
            <w:pPr>
              <w:pStyle w:val="ConsPlusNormal"/>
              <w:jc w:val="both"/>
              <w:rPr>
                <w:szCs w:val="24"/>
              </w:rPr>
            </w:pPr>
            <w:r w:rsidRPr="00ED7423">
              <w:rPr>
                <w:szCs w:val="24"/>
              </w:rPr>
              <w:t>Закон сохранения энергии в идеальном колебательном контуре:</w:t>
            </w:r>
          </w:p>
        </w:tc>
      </w:tr>
      <w:tr w:rsidR="003A388D" w:rsidRPr="00ED7423" w14:paraId="01463EDF" w14:textId="77777777" w:rsidTr="003A388D">
        <w:tc>
          <w:tcPr>
            <w:tcW w:w="1020" w:type="dxa"/>
            <w:vMerge/>
          </w:tcPr>
          <w:p w14:paraId="6A15A07E" w14:textId="77777777" w:rsidR="003A388D" w:rsidRPr="00ED7423" w:rsidRDefault="003A388D" w:rsidP="00ED7423">
            <w:pPr>
              <w:pStyle w:val="ConsPlusNormal"/>
              <w:rPr>
                <w:szCs w:val="24"/>
              </w:rPr>
            </w:pPr>
          </w:p>
        </w:tc>
        <w:tc>
          <w:tcPr>
            <w:tcW w:w="1191" w:type="dxa"/>
            <w:vMerge/>
          </w:tcPr>
          <w:p w14:paraId="5ABAE773" w14:textId="77777777" w:rsidR="003A388D" w:rsidRPr="00ED7423" w:rsidRDefault="003A388D" w:rsidP="00ED7423">
            <w:pPr>
              <w:pStyle w:val="ConsPlusNormal"/>
              <w:rPr>
                <w:szCs w:val="24"/>
              </w:rPr>
            </w:pPr>
          </w:p>
        </w:tc>
        <w:tc>
          <w:tcPr>
            <w:tcW w:w="7423" w:type="dxa"/>
            <w:gridSpan w:val="3"/>
            <w:tcBorders>
              <w:top w:val="nil"/>
            </w:tcBorders>
          </w:tcPr>
          <w:p w14:paraId="4F4E1346" w14:textId="77777777" w:rsidR="003A388D" w:rsidRPr="00ED7423" w:rsidRDefault="003A388D" w:rsidP="00ED7423">
            <w:pPr>
              <w:pStyle w:val="ConsPlusNormal"/>
              <w:jc w:val="both"/>
              <w:rPr>
                <w:szCs w:val="24"/>
              </w:rPr>
            </w:pPr>
            <w:r w:rsidRPr="00ED7423">
              <w:rPr>
                <w:noProof/>
                <w:position w:val="-27"/>
                <w:szCs w:val="24"/>
              </w:rPr>
              <w:drawing>
                <wp:inline distT="0" distB="0" distL="0" distR="0" wp14:anchorId="7FBBD26E" wp14:editId="6384AF88">
                  <wp:extent cx="2891790" cy="502920"/>
                  <wp:effectExtent l="0" t="0" r="0" b="0"/>
                  <wp:docPr id="1959432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
                            <a:extLst>
                              <a:ext uri="{28A0092B-C50C-407E-A947-70E740481C1C}">
                                <a14:useLocalDpi xmlns:a14="http://schemas.microsoft.com/office/drawing/2010/main" val="0"/>
                              </a:ext>
                            </a:extLst>
                          </a:blip>
                          <a:srcRect/>
                          <a:stretch>
                            <a:fillRect/>
                          </a:stretch>
                        </pic:blipFill>
                        <pic:spPr bwMode="auto">
                          <a:xfrm>
                            <a:off x="0" y="0"/>
                            <a:ext cx="2891790" cy="502920"/>
                          </a:xfrm>
                          <a:prstGeom prst="rect">
                            <a:avLst/>
                          </a:prstGeom>
                          <a:noFill/>
                          <a:ln>
                            <a:noFill/>
                          </a:ln>
                        </pic:spPr>
                      </pic:pic>
                    </a:graphicData>
                  </a:graphic>
                </wp:inline>
              </w:drawing>
            </w:r>
            <w:r w:rsidRPr="00ED7423">
              <w:rPr>
                <w:szCs w:val="24"/>
              </w:rPr>
              <w:t>.</w:t>
            </w:r>
          </w:p>
        </w:tc>
      </w:tr>
      <w:tr w:rsidR="003A388D" w:rsidRPr="00ED7423" w14:paraId="079F2F04" w14:textId="77777777" w:rsidTr="003A388D">
        <w:tc>
          <w:tcPr>
            <w:tcW w:w="1020" w:type="dxa"/>
            <w:vMerge/>
          </w:tcPr>
          <w:p w14:paraId="7EE6ADB3" w14:textId="77777777" w:rsidR="003A388D" w:rsidRPr="00ED7423" w:rsidRDefault="003A388D" w:rsidP="00ED7423">
            <w:pPr>
              <w:pStyle w:val="ConsPlusNormal"/>
              <w:rPr>
                <w:szCs w:val="24"/>
              </w:rPr>
            </w:pPr>
          </w:p>
        </w:tc>
        <w:tc>
          <w:tcPr>
            <w:tcW w:w="1191" w:type="dxa"/>
          </w:tcPr>
          <w:p w14:paraId="72A2B12C" w14:textId="77777777" w:rsidR="003A388D" w:rsidRPr="00ED7423" w:rsidRDefault="003A388D" w:rsidP="00ED7423">
            <w:pPr>
              <w:pStyle w:val="ConsPlusNormal"/>
              <w:jc w:val="center"/>
              <w:rPr>
                <w:szCs w:val="24"/>
              </w:rPr>
            </w:pPr>
            <w:r w:rsidRPr="00ED7423">
              <w:rPr>
                <w:szCs w:val="24"/>
              </w:rPr>
              <w:t>3.5.3</w:t>
            </w:r>
          </w:p>
        </w:tc>
        <w:tc>
          <w:tcPr>
            <w:tcW w:w="7423" w:type="dxa"/>
            <w:gridSpan w:val="3"/>
          </w:tcPr>
          <w:p w14:paraId="6673E82F" w14:textId="77777777" w:rsidR="003A388D" w:rsidRPr="00ED7423" w:rsidRDefault="003A388D" w:rsidP="00ED7423">
            <w:pPr>
              <w:pStyle w:val="ConsPlusNormal"/>
              <w:jc w:val="both"/>
              <w:rPr>
                <w:szCs w:val="24"/>
              </w:rPr>
            </w:pPr>
            <w:r w:rsidRPr="00ED7423">
              <w:rPr>
                <w:szCs w:val="24"/>
              </w:rPr>
              <w:t>Вынужденные электромагнитные колебания. Резонанс</w:t>
            </w:r>
          </w:p>
        </w:tc>
      </w:tr>
      <w:tr w:rsidR="003A388D" w:rsidRPr="00ED7423" w14:paraId="2031B99C" w14:textId="77777777" w:rsidTr="003A388D">
        <w:tc>
          <w:tcPr>
            <w:tcW w:w="1020" w:type="dxa"/>
            <w:vMerge/>
          </w:tcPr>
          <w:p w14:paraId="00DB5B10" w14:textId="77777777" w:rsidR="003A388D" w:rsidRPr="00ED7423" w:rsidRDefault="003A388D" w:rsidP="00ED7423">
            <w:pPr>
              <w:pStyle w:val="ConsPlusNormal"/>
              <w:rPr>
                <w:szCs w:val="24"/>
              </w:rPr>
            </w:pPr>
          </w:p>
        </w:tc>
        <w:tc>
          <w:tcPr>
            <w:tcW w:w="1191" w:type="dxa"/>
          </w:tcPr>
          <w:p w14:paraId="7A412789" w14:textId="77777777" w:rsidR="003A388D" w:rsidRPr="00ED7423" w:rsidRDefault="003A388D" w:rsidP="00ED7423">
            <w:pPr>
              <w:pStyle w:val="ConsPlusNormal"/>
              <w:jc w:val="center"/>
              <w:rPr>
                <w:szCs w:val="24"/>
              </w:rPr>
            </w:pPr>
            <w:r w:rsidRPr="00ED7423">
              <w:rPr>
                <w:szCs w:val="24"/>
              </w:rPr>
              <w:t>3.5.4</w:t>
            </w:r>
          </w:p>
        </w:tc>
        <w:tc>
          <w:tcPr>
            <w:tcW w:w="7423" w:type="dxa"/>
            <w:gridSpan w:val="3"/>
          </w:tcPr>
          <w:p w14:paraId="3096B1DA" w14:textId="77777777" w:rsidR="003A388D" w:rsidRPr="00ED7423" w:rsidRDefault="003A388D" w:rsidP="00ED7423">
            <w:pPr>
              <w:pStyle w:val="ConsPlusNormal"/>
              <w:jc w:val="both"/>
              <w:rPr>
                <w:szCs w:val="24"/>
              </w:rPr>
            </w:pPr>
            <w:r w:rsidRPr="00ED7423">
              <w:rPr>
                <w:szCs w:val="24"/>
              </w:rPr>
              <w:t>Переменный ток. Производство, передача и потребление электрической энергии</w:t>
            </w:r>
          </w:p>
        </w:tc>
      </w:tr>
      <w:tr w:rsidR="003A388D" w:rsidRPr="00ED7423" w14:paraId="215024C1" w14:textId="77777777" w:rsidTr="003A388D">
        <w:tc>
          <w:tcPr>
            <w:tcW w:w="1020" w:type="dxa"/>
            <w:vMerge/>
          </w:tcPr>
          <w:p w14:paraId="2EAA5F1A" w14:textId="77777777" w:rsidR="003A388D" w:rsidRPr="00ED7423" w:rsidRDefault="003A388D" w:rsidP="00ED7423">
            <w:pPr>
              <w:pStyle w:val="ConsPlusNormal"/>
              <w:rPr>
                <w:szCs w:val="24"/>
              </w:rPr>
            </w:pPr>
          </w:p>
        </w:tc>
        <w:tc>
          <w:tcPr>
            <w:tcW w:w="1191" w:type="dxa"/>
          </w:tcPr>
          <w:p w14:paraId="590F4295" w14:textId="77777777" w:rsidR="003A388D" w:rsidRPr="00ED7423" w:rsidRDefault="003A388D" w:rsidP="00ED7423">
            <w:pPr>
              <w:pStyle w:val="ConsPlusNormal"/>
              <w:jc w:val="center"/>
              <w:rPr>
                <w:szCs w:val="24"/>
              </w:rPr>
            </w:pPr>
            <w:r w:rsidRPr="00ED7423">
              <w:rPr>
                <w:szCs w:val="24"/>
              </w:rPr>
              <w:t>3.5.5</w:t>
            </w:r>
          </w:p>
        </w:tc>
        <w:tc>
          <w:tcPr>
            <w:tcW w:w="7423" w:type="dxa"/>
            <w:gridSpan w:val="3"/>
          </w:tcPr>
          <w:p w14:paraId="397A3BAD" w14:textId="77777777" w:rsidR="003A388D" w:rsidRPr="00ED7423" w:rsidRDefault="003A388D" w:rsidP="00ED7423">
            <w:pPr>
              <w:pStyle w:val="ConsPlusNormal"/>
              <w:jc w:val="both"/>
              <w:rPr>
                <w:szCs w:val="24"/>
              </w:rPr>
            </w:pPr>
            <w:r w:rsidRPr="00ED7423">
              <w:rPr>
                <w:szCs w:val="24"/>
              </w:rPr>
              <w:t>Свойства электромагнитных волн. Взаимная ориентация векторов в электромагнитной волне в вакууме: </w:t>
            </w:r>
            <w:r w:rsidRPr="00ED7423">
              <w:rPr>
                <w:noProof/>
                <w:position w:val="-8"/>
                <w:szCs w:val="24"/>
              </w:rPr>
              <w:drawing>
                <wp:inline distT="0" distB="0" distL="0" distR="0" wp14:anchorId="744EF20F" wp14:editId="13A91ABE">
                  <wp:extent cx="811530" cy="262890"/>
                  <wp:effectExtent l="0" t="0" r="0" b="0"/>
                  <wp:docPr id="1543106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a:extLst>
                              <a:ext uri="{28A0092B-C50C-407E-A947-70E740481C1C}">
                                <a14:useLocalDpi xmlns:a14="http://schemas.microsoft.com/office/drawing/2010/main" val="0"/>
                              </a:ext>
                            </a:extLst>
                          </a:blip>
                          <a:srcRect/>
                          <a:stretch>
                            <a:fillRect/>
                          </a:stretch>
                        </pic:blipFill>
                        <pic:spPr bwMode="auto">
                          <a:xfrm>
                            <a:off x="0" y="0"/>
                            <a:ext cx="811530" cy="262890"/>
                          </a:xfrm>
                          <a:prstGeom prst="rect">
                            <a:avLst/>
                          </a:prstGeom>
                          <a:noFill/>
                          <a:ln>
                            <a:noFill/>
                          </a:ln>
                        </pic:spPr>
                      </pic:pic>
                    </a:graphicData>
                  </a:graphic>
                </wp:inline>
              </w:drawing>
            </w:r>
          </w:p>
        </w:tc>
      </w:tr>
      <w:tr w:rsidR="003A388D" w:rsidRPr="00ED7423" w14:paraId="4C6BD1FE" w14:textId="77777777" w:rsidTr="003A388D">
        <w:tc>
          <w:tcPr>
            <w:tcW w:w="1020" w:type="dxa"/>
            <w:vMerge/>
          </w:tcPr>
          <w:p w14:paraId="1A9ECFD7" w14:textId="77777777" w:rsidR="003A388D" w:rsidRPr="00ED7423" w:rsidRDefault="003A388D" w:rsidP="00ED7423">
            <w:pPr>
              <w:pStyle w:val="ConsPlusNormal"/>
              <w:rPr>
                <w:szCs w:val="24"/>
              </w:rPr>
            </w:pPr>
          </w:p>
        </w:tc>
        <w:tc>
          <w:tcPr>
            <w:tcW w:w="1191" w:type="dxa"/>
          </w:tcPr>
          <w:p w14:paraId="599828C5" w14:textId="77777777" w:rsidR="003A388D" w:rsidRPr="00ED7423" w:rsidRDefault="003A388D" w:rsidP="00ED7423">
            <w:pPr>
              <w:pStyle w:val="ConsPlusNormal"/>
              <w:jc w:val="center"/>
              <w:rPr>
                <w:szCs w:val="24"/>
              </w:rPr>
            </w:pPr>
            <w:r w:rsidRPr="00ED7423">
              <w:rPr>
                <w:szCs w:val="24"/>
              </w:rPr>
              <w:t>3.5.6</w:t>
            </w:r>
          </w:p>
        </w:tc>
        <w:tc>
          <w:tcPr>
            <w:tcW w:w="7423" w:type="dxa"/>
            <w:gridSpan w:val="3"/>
          </w:tcPr>
          <w:p w14:paraId="3D60FA37" w14:textId="77777777" w:rsidR="003A388D" w:rsidRPr="00ED7423" w:rsidRDefault="003A388D" w:rsidP="00ED7423">
            <w:pPr>
              <w:pStyle w:val="ConsPlusNormal"/>
              <w:jc w:val="both"/>
              <w:rPr>
                <w:szCs w:val="24"/>
              </w:rPr>
            </w:pPr>
            <w:r w:rsidRPr="00ED7423">
              <w:rPr>
                <w:szCs w:val="24"/>
              </w:rPr>
              <w:t>Шкала электромагнитных волн. Применение электромагнитных волн в технике и быту</w:t>
            </w:r>
          </w:p>
        </w:tc>
      </w:tr>
      <w:tr w:rsidR="003A388D" w:rsidRPr="00ED7423" w14:paraId="06F629CE" w14:textId="77777777" w:rsidTr="003A388D">
        <w:tc>
          <w:tcPr>
            <w:tcW w:w="1020" w:type="dxa"/>
          </w:tcPr>
          <w:p w14:paraId="5F63D816" w14:textId="77777777" w:rsidR="003A388D" w:rsidRPr="00ED7423" w:rsidRDefault="003A388D" w:rsidP="00ED7423">
            <w:pPr>
              <w:pStyle w:val="ConsPlusNormal"/>
              <w:jc w:val="center"/>
              <w:rPr>
                <w:szCs w:val="24"/>
              </w:rPr>
            </w:pPr>
            <w:r w:rsidRPr="00ED7423">
              <w:rPr>
                <w:szCs w:val="24"/>
              </w:rPr>
              <w:t>3.6</w:t>
            </w:r>
          </w:p>
        </w:tc>
        <w:tc>
          <w:tcPr>
            <w:tcW w:w="1191" w:type="dxa"/>
          </w:tcPr>
          <w:p w14:paraId="1465A387" w14:textId="77777777" w:rsidR="003A388D" w:rsidRPr="00ED7423" w:rsidRDefault="003A388D" w:rsidP="00ED7423">
            <w:pPr>
              <w:pStyle w:val="ConsPlusNormal"/>
              <w:rPr>
                <w:szCs w:val="24"/>
              </w:rPr>
            </w:pPr>
          </w:p>
        </w:tc>
        <w:tc>
          <w:tcPr>
            <w:tcW w:w="7423" w:type="dxa"/>
            <w:gridSpan w:val="3"/>
          </w:tcPr>
          <w:p w14:paraId="1A3F3C3A" w14:textId="77777777" w:rsidR="003A388D" w:rsidRPr="00ED7423" w:rsidRDefault="003A388D" w:rsidP="00ED7423">
            <w:pPr>
              <w:pStyle w:val="ConsPlusNormal"/>
              <w:jc w:val="both"/>
              <w:rPr>
                <w:szCs w:val="24"/>
              </w:rPr>
            </w:pPr>
            <w:r w:rsidRPr="00ED7423">
              <w:rPr>
                <w:szCs w:val="24"/>
              </w:rPr>
              <w:t>ОПТИКА</w:t>
            </w:r>
          </w:p>
        </w:tc>
      </w:tr>
      <w:tr w:rsidR="003A388D" w:rsidRPr="00ED7423" w14:paraId="7FCE8DC8" w14:textId="77777777" w:rsidTr="003A388D">
        <w:tc>
          <w:tcPr>
            <w:tcW w:w="1020" w:type="dxa"/>
            <w:vMerge w:val="restart"/>
          </w:tcPr>
          <w:p w14:paraId="2CAE882C" w14:textId="77777777" w:rsidR="003A388D" w:rsidRPr="00ED7423" w:rsidRDefault="003A388D" w:rsidP="00ED7423">
            <w:pPr>
              <w:pStyle w:val="ConsPlusNormal"/>
              <w:rPr>
                <w:szCs w:val="24"/>
              </w:rPr>
            </w:pPr>
          </w:p>
        </w:tc>
        <w:tc>
          <w:tcPr>
            <w:tcW w:w="1191" w:type="dxa"/>
          </w:tcPr>
          <w:p w14:paraId="3EAACCA3" w14:textId="77777777" w:rsidR="003A388D" w:rsidRPr="00ED7423" w:rsidRDefault="003A388D" w:rsidP="00ED7423">
            <w:pPr>
              <w:pStyle w:val="ConsPlusNormal"/>
              <w:jc w:val="center"/>
              <w:rPr>
                <w:szCs w:val="24"/>
              </w:rPr>
            </w:pPr>
            <w:r w:rsidRPr="00ED7423">
              <w:rPr>
                <w:szCs w:val="24"/>
              </w:rPr>
              <w:t>3.6.1</w:t>
            </w:r>
          </w:p>
        </w:tc>
        <w:tc>
          <w:tcPr>
            <w:tcW w:w="7423" w:type="dxa"/>
            <w:gridSpan w:val="3"/>
          </w:tcPr>
          <w:p w14:paraId="39795C16" w14:textId="77777777" w:rsidR="003A388D" w:rsidRPr="00ED7423" w:rsidRDefault="003A388D" w:rsidP="00ED7423">
            <w:pPr>
              <w:pStyle w:val="ConsPlusNormal"/>
              <w:jc w:val="both"/>
              <w:rPr>
                <w:szCs w:val="24"/>
              </w:rPr>
            </w:pPr>
            <w:r w:rsidRPr="00ED7423">
              <w:rPr>
                <w:szCs w:val="24"/>
              </w:rPr>
              <w:t>Прямолинейное распространение света в однородной среде. Точечный источник. Луч света</w:t>
            </w:r>
          </w:p>
        </w:tc>
      </w:tr>
      <w:tr w:rsidR="003A388D" w:rsidRPr="00ED7423" w14:paraId="50E5463F" w14:textId="77777777" w:rsidTr="003A388D">
        <w:tc>
          <w:tcPr>
            <w:tcW w:w="1020" w:type="dxa"/>
            <w:vMerge/>
          </w:tcPr>
          <w:p w14:paraId="32223109" w14:textId="77777777" w:rsidR="003A388D" w:rsidRPr="00ED7423" w:rsidRDefault="003A388D" w:rsidP="00ED7423">
            <w:pPr>
              <w:pStyle w:val="ConsPlusNormal"/>
              <w:rPr>
                <w:szCs w:val="24"/>
              </w:rPr>
            </w:pPr>
          </w:p>
        </w:tc>
        <w:tc>
          <w:tcPr>
            <w:tcW w:w="1191" w:type="dxa"/>
          </w:tcPr>
          <w:p w14:paraId="64BFF804" w14:textId="77777777" w:rsidR="003A388D" w:rsidRPr="00ED7423" w:rsidRDefault="003A388D" w:rsidP="00ED7423">
            <w:pPr>
              <w:pStyle w:val="ConsPlusNormal"/>
              <w:jc w:val="center"/>
              <w:rPr>
                <w:szCs w:val="24"/>
              </w:rPr>
            </w:pPr>
            <w:r w:rsidRPr="00ED7423">
              <w:rPr>
                <w:szCs w:val="24"/>
              </w:rPr>
              <w:t>3.6.2</w:t>
            </w:r>
          </w:p>
        </w:tc>
        <w:tc>
          <w:tcPr>
            <w:tcW w:w="4592" w:type="dxa"/>
            <w:tcBorders>
              <w:right w:val="nil"/>
            </w:tcBorders>
          </w:tcPr>
          <w:p w14:paraId="339A91D0" w14:textId="77777777" w:rsidR="003A388D" w:rsidRPr="00ED7423" w:rsidRDefault="003A388D" w:rsidP="00ED7423">
            <w:pPr>
              <w:pStyle w:val="ConsPlusNormal"/>
              <w:jc w:val="both"/>
              <w:rPr>
                <w:szCs w:val="24"/>
              </w:rPr>
            </w:pPr>
            <w:r w:rsidRPr="00ED7423">
              <w:rPr>
                <w:szCs w:val="24"/>
              </w:rPr>
              <w:t>Законы отражения света. </w:t>
            </w:r>
            <w:r w:rsidRPr="00ED7423">
              <w:rPr>
                <w:noProof/>
                <w:position w:val="-6"/>
                <w:szCs w:val="24"/>
              </w:rPr>
              <w:drawing>
                <wp:inline distT="0" distB="0" distL="0" distR="0" wp14:anchorId="5973B713" wp14:editId="47433BC1">
                  <wp:extent cx="422910" cy="240030"/>
                  <wp:effectExtent l="0" t="0" r="0" b="0"/>
                  <wp:docPr id="13852310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
                            <a:extLst>
                              <a:ext uri="{28A0092B-C50C-407E-A947-70E740481C1C}">
                                <a14:useLocalDpi xmlns:a14="http://schemas.microsoft.com/office/drawing/2010/main" val="0"/>
                              </a:ext>
                            </a:extLst>
                          </a:blip>
                          <a:srcRect/>
                          <a:stretch>
                            <a:fillRect/>
                          </a:stretch>
                        </pic:blipFill>
                        <pic:spPr bwMode="auto">
                          <a:xfrm>
                            <a:off x="0" y="0"/>
                            <a:ext cx="422910" cy="240030"/>
                          </a:xfrm>
                          <a:prstGeom prst="rect">
                            <a:avLst/>
                          </a:prstGeom>
                          <a:noFill/>
                          <a:ln>
                            <a:noFill/>
                          </a:ln>
                        </pic:spPr>
                      </pic:pic>
                    </a:graphicData>
                  </a:graphic>
                </wp:inline>
              </w:drawing>
            </w:r>
          </w:p>
        </w:tc>
        <w:tc>
          <w:tcPr>
            <w:tcW w:w="2831" w:type="dxa"/>
            <w:gridSpan w:val="2"/>
            <w:tcBorders>
              <w:left w:val="nil"/>
            </w:tcBorders>
            <w:vAlign w:val="bottom"/>
          </w:tcPr>
          <w:p w14:paraId="4BD8A2AB" w14:textId="77777777" w:rsidR="003A388D" w:rsidRPr="00ED7423" w:rsidRDefault="003A388D" w:rsidP="00ED7423">
            <w:pPr>
              <w:pStyle w:val="ConsPlusNormal"/>
              <w:jc w:val="center"/>
              <w:rPr>
                <w:szCs w:val="24"/>
              </w:rPr>
            </w:pPr>
            <w:r w:rsidRPr="00ED7423">
              <w:rPr>
                <w:noProof/>
                <w:position w:val="-47"/>
                <w:szCs w:val="24"/>
              </w:rPr>
              <w:drawing>
                <wp:inline distT="0" distB="0" distL="0" distR="0" wp14:anchorId="79582B82" wp14:editId="468A169C">
                  <wp:extent cx="1755775" cy="760730"/>
                  <wp:effectExtent l="0" t="0" r="0" b="0"/>
                  <wp:docPr id="1283547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
                            <a:extLst>
                              <a:ext uri="{28A0092B-C50C-407E-A947-70E740481C1C}">
                                <a14:useLocalDpi xmlns:a14="http://schemas.microsoft.com/office/drawing/2010/main" val="0"/>
                              </a:ext>
                            </a:extLst>
                          </a:blip>
                          <a:srcRect/>
                          <a:stretch>
                            <a:fillRect/>
                          </a:stretch>
                        </pic:blipFill>
                        <pic:spPr bwMode="auto">
                          <a:xfrm>
                            <a:off x="0" y="0"/>
                            <a:ext cx="1755775" cy="760730"/>
                          </a:xfrm>
                          <a:prstGeom prst="rect">
                            <a:avLst/>
                          </a:prstGeom>
                          <a:noFill/>
                          <a:ln>
                            <a:noFill/>
                          </a:ln>
                        </pic:spPr>
                      </pic:pic>
                    </a:graphicData>
                  </a:graphic>
                </wp:inline>
              </w:drawing>
            </w:r>
          </w:p>
        </w:tc>
      </w:tr>
      <w:tr w:rsidR="003A388D" w:rsidRPr="00ED7423" w14:paraId="3D1BE002" w14:textId="77777777" w:rsidTr="003A388D">
        <w:tc>
          <w:tcPr>
            <w:tcW w:w="1020" w:type="dxa"/>
            <w:vMerge/>
          </w:tcPr>
          <w:p w14:paraId="06C4CDB6" w14:textId="77777777" w:rsidR="003A388D" w:rsidRPr="00ED7423" w:rsidRDefault="003A388D" w:rsidP="00ED7423">
            <w:pPr>
              <w:pStyle w:val="ConsPlusNormal"/>
              <w:rPr>
                <w:szCs w:val="24"/>
              </w:rPr>
            </w:pPr>
          </w:p>
        </w:tc>
        <w:tc>
          <w:tcPr>
            <w:tcW w:w="1191" w:type="dxa"/>
          </w:tcPr>
          <w:p w14:paraId="47146508" w14:textId="77777777" w:rsidR="003A388D" w:rsidRPr="00ED7423" w:rsidRDefault="003A388D" w:rsidP="00ED7423">
            <w:pPr>
              <w:pStyle w:val="ConsPlusNormal"/>
              <w:jc w:val="center"/>
              <w:rPr>
                <w:szCs w:val="24"/>
              </w:rPr>
            </w:pPr>
            <w:r w:rsidRPr="00ED7423">
              <w:rPr>
                <w:szCs w:val="24"/>
              </w:rPr>
              <w:t>3.6.3</w:t>
            </w:r>
          </w:p>
        </w:tc>
        <w:tc>
          <w:tcPr>
            <w:tcW w:w="7423" w:type="dxa"/>
            <w:gridSpan w:val="3"/>
          </w:tcPr>
          <w:p w14:paraId="7474BA4C" w14:textId="77777777" w:rsidR="003A388D" w:rsidRPr="00ED7423" w:rsidRDefault="003A388D" w:rsidP="00ED7423">
            <w:pPr>
              <w:pStyle w:val="ConsPlusNormal"/>
              <w:jc w:val="both"/>
              <w:rPr>
                <w:szCs w:val="24"/>
              </w:rPr>
            </w:pPr>
            <w:r w:rsidRPr="00ED7423">
              <w:rPr>
                <w:szCs w:val="24"/>
              </w:rPr>
              <w:t>Построение изображений в плоском зеркале</w:t>
            </w:r>
          </w:p>
        </w:tc>
      </w:tr>
      <w:tr w:rsidR="003A388D" w:rsidRPr="00ED7423" w14:paraId="7F298B1A" w14:textId="77777777" w:rsidTr="003A388D">
        <w:tc>
          <w:tcPr>
            <w:tcW w:w="1020" w:type="dxa"/>
            <w:vMerge/>
          </w:tcPr>
          <w:p w14:paraId="716D83DE" w14:textId="77777777" w:rsidR="003A388D" w:rsidRPr="00ED7423" w:rsidRDefault="003A388D" w:rsidP="00ED7423">
            <w:pPr>
              <w:pStyle w:val="ConsPlusNormal"/>
              <w:rPr>
                <w:szCs w:val="24"/>
              </w:rPr>
            </w:pPr>
          </w:p>
        </w:tc>
        <w:tc>
          <w:tcPr>
            <w:tcW w:w="1191" w:type="dxa"/>
            <w:vMerge w:val="restart"/>
          </w:tcPr>
          <w:p w14:paraId="1168BF02" w14:textId="77777777" w:rsidR="003A388D" w:rsidRPr="00ED7423" w:rsidRDefault="003A388D" w:rsidP="00ED7423">
            <w:pPr>
              <w:pStyle w:val="ConsPlusNormal"/>
              <w:jc w:val="center"/>
              <w:rPr>
                <w:szCs w:val="24"/>
              </w:rPr>
            </w:pPr>
            <w:r w:rsidRPr="00ED7423">
              <w:rPr>
                <w:szCs w:val="24"/>
              </w:rPr>
              <w:t>3.6.4</w:t>
            </w:r>
          </w:p>
        </w:tc>
        <w:tc>
          <w:tcPr>
            <w:tcW w:w="4592" w:type="dxa"/>
            <w:tcBorders>
              <w:bottom w:val="nil"/>
              <w:right w:val="nil"/>
            </w:tcBorders>
          </w:tcPr>
          <w:p w14:paraId="7A745DCE" w14:textId="77777777" w:rsidR="003A388D" w:rsidRPr="00ED7423" w:rsidRDefault="003A388D" w:rsidP="00ED7423">
            <w:pPr>
              <w:pStyle w:val="ConsPlusNormal"/>
              <w:jc w:val="both"/>
              <w:rPr>
                <w:szCs w:val="24"/>
              </w:rPr>
            </w:pPr>
            <w:r w:rsidRPr="00ED7423">
              <w:rPr>
                <w:szCs w:val="24"/>
              </w:rPr>
              <w:t>Законы преломления света.</w:t>
            </w:r>
          </w:p>
          <w:p w14:paraId="5D3F9CDF" w14:textId="77777777" w:rsidR="003A388D" w:rsidRPr="00ED7423" w:rsidRDefault="003A388D" w:rsidP="00ED7423">
            <w:pPr>
              <w:pStyle w:val="ConsPlusNormal"/>
              <w:jc w:val="both"/>
              <w:rPr>
                <w:szCs w:val="24"/>
              </w:rPr>
            </w:pPr>
            <w:r w:rsidRPr="00ED7423">
              <w:rPr>
                <w:szCs w:val="24"/>
              </w:rPr>
              <w:t xml:space="preserve">Преломление света: </w:t>
            </w:r>
            <w:r w:rsidRPr="00ED7423">
              <w:rPr>
                <w:noProof/>
                <w:position w:val="-9"/>
                <w:szCs w:val="24"/>
              </w:rPr>
              <w:drawing>
                <wp:inline distT="0" distB="0" distL="0" distR="0" wp14:anchorId="3A92263B" wp14:editId="13D16AD2">
                  <wp:extent cx="1234440" cy="274320"/>
                  <wp:effectExtent l="0" t="0" r="0" b="0"/>
                  <wp:docPr id="240603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
                            <a:extLst>
                              <a:ext uri="{28A0092B-C50C-407E-A947-70E740481C1C}">
                                <a14:useLocalDpi xmlns:a14="http://schemas.microsoft.com/office/drawing/2010/main" val="0"/>
                              </a:ext>
                            </a:extLst>
                          </a:blip>
                          <a:srcRect/>
                          <a:stretch>
                            <a:fillRect/>
                          </a:stretch>
                        </pic:blipFill>
                        <pic:spPr bwMode="auto">
                          <a:xfrm>
                            <a:off x="0" y="0"/>
                            <a:ext cx="1234440" cy="274320"/>
                          </a:xfrm>
                          <a:prstGeom prst="rect">
                            <a:avLst/>
                          </a:prstGeom>
                          <a:noFill/>
                          <a:ln>
                            <a:noFill/>
                          </a:ln>
                        </pic:spPr>
                      </pic:pic>
                    </a:graphicData>
                  </a:graphic>
                </wp:inline>
              </w:drawing>
            </w:r>
            <w:r w:rsidRPr="00ED7423">
              <w:rPr>
                <w:szCs w:val="24"/>
              </w:rPr>
              <w:t>.</w:t>
            </w:r>
          </w:p>
          <w:p w14:paraId="6C720CB9" w14:textId="77777777" w:rsidR="003A388D" w:rsidRPr="00ED7423" w:rsidRDefault="003A388D" w:rsidP="00ED7423">
            <w:pPr>
              <w:pStyle w:val="ConsPlusNormal"/>
              <w:jc w:val="both"/>
              <w:rPr>
                <w:szCs w:val="24"/>
              </w:rPr>
            </w:pPr>
            <w:r w:rsidRPr="00ED7423">
              <w:rPr>
                <w:szCs w:val="24"/>
              </w:rPr>
              <w:t>Абсолютный показатель преломления:</w:t>
            </w:r>
          </w:p>
          <w:p w14:paraId="6E5EFCC1" w14:textId="77777777" w:rsidR="003A388D" w:rsidRPr="00ED7423" w:rsidRDefault="003A388D" w:rsidP="00ED7423">
            <w:pPr>
              <w:pStyle w:val="ConsPlusNormal"/>
              <w:jc w:val="both"/>
              <w:rPr>
                <w:szCs w:val="24"/>
              </w:rPr>
            </w:pPr>
            <w:r w:rsidRPr="00ED7423">
              <w:rPr>
                <w:noProof/>
                <w:position w:val="-24"/>
                <w:szCs w:val="24"/>
              </w:rPr>
              <w:drawing>
                <wp:inline distT="0" distB="0" distL="0" distR="0" wp14:anchorId="63FBB568" wp14:editId="4A6B3CAF">
                  <wp:extent cx="628650" cy="468630"/>
                  <wp:effectExtent l="0" t="0" r="0" b="0"/>
                  <wp:docPr id="728171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
                            <a:extLst>
                              <a:ext uri="{28A0092B-C50C-407E-A947-70E740481C1C}">
                                <a14:useLocalDpi xmlns:a14="http://schemas.microsoft.com/office/drawing/2010/main" val="0"/>
                              </a:ext>
                            </a:extLst>
                          </a:blip>
                          <a:srcRect/>
                          <a:stretch>
                            <a:fillRect/>
                          </a:stretch>
                        </pic:blipFill>
                        <pic:spPr bwMode="auto">
                          <a:xfrm>
                            <a:off x="0" y="0"/>
                            <a:ext cx="628650" cy="468630"/>
                          </a:xfrm>
                          <a:prstGeom prst="rect">
                            <a:avLst/>
                          </a:prstGeom>
                          <a:noFill/>
                          <a:ln>
                            <a:noFill/>
                          </a:ln>
                        </pic:spPr>
                      </pic:pic>
                    </a:graphicData>
                  </a:graphic>
                </wp:inline>
              </w:drawing>
            </w:r>
            <w:r w:rsidRPr="00ED7423">
              <w:rPr>
                <w:szCs w:val="24"/>
              </w:rPr>
              <w:t>.</w:t>
            </w:r>
          </w:p>
        </w:tc>
        <w:tc>
          <w:tcPr>
            <w:tcW w:w="2831" w:type="dxa"/>
            <w:gridSpan w:val="2"/>
            <w:tcBorders>
              <w:left w:val="nil"/>
              <w:bottom w:val="nil"/>
            </w:tcBorders>
            <w:vAlign w:val="center"/>
          </w:tcPr>
          <w:p w14:paraId="4D137984" w14:textId="77777777" w:rsidR="003A388D" w:rsidRPr="00ED7423" w:rsidRDefault="003A388D" w:rsidP="00ED7423">
            <w:pPr>
              <w:pStyle w:val="ConsPlusNormal"/>
              <w:jc w:val="center"/>
              <w:rPr>
                <w:szCs w:val="24"/>
              </w:rPr>
            </w:pPr>
            <w:r w:rsidRPr="00ED7423">
              <w:rPr>
                <w:noProof/>
                <w:position w:val="-83"/>
                <w:szCs w:val="24"/>
              </w:rPr>
              <w:drawing>
                <wp:inline distT="0" distB="0" distL="0" distR="0" wp14:anchorId="0F03E09E" wp14:editId="22CCB51D">
                  <wp:extent cx="1843405" cy="1207135"/>
                  <wp:effectExtent l="0" t="0" r="0" b="0"/>
                  <wp:docPr id="17612957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
                            <a:extLst>
                              <a:ext uri="{28A0092B-C50C-407E-A947-70E740481C1C}">
                                <a14:useLocalDpi xmlns:a14="http://schemas.microsoft.com/office/drawing/2010/main" val="0"/>
                              </a:ext>
                            </a:extLst>
                          </a:blip>
                          <a:srcRect/>
                          <a:stretch>
                            <a:fillRect/>
                          </a:stretch>
                        </pic:blipFill>
                        <pic:spPr bwMode="auto">
                          <a:xfrm>
                            <a:off x="0" y="0"/>
                            <a:ext cx="1843405" cy="1207135"/>
                          </a:xfrm>
                          <a:prstGeom prst="rect">
                            <a:avLst/>
                          </a:prstGeom>
                          <a:noFill/>
                          <a:ln>
                            <a:noFill/>
                          </a:ln>
                        </pic:spPr>
                      </pic:pic>
                    </a:graphicData>
                  </a:graphic>
                </wp:inline>
              </w:drawing>
            </w:r>
          </w:p>
        </w:tc>
      </w:tr>
      <w:tr w:rsidR="003A388D" w:rsidRPr="00ED7423" w14:paraId="46608D84" w14:textId="77777777" w:rsidTr="003A388D">
        <w:tblPrEx>
          <w:tblBorders>
            <w:insideH w:val="nil"/>
          </w:tblBorders>
        </w:tblPrEx>
        <w:tc>
          <w:tcPr>
            <w:tcW w:w="1020" w:type="dxa"/>
            <w:vMerge/>
          </w:tcPr>
          <w:p w14:paraId="77CA4F97" w14:textId="77777777" w:rsidR="003A388D" w:rsidRPr="00ED7423" w:rsidRDefault="003A388D" w:rsidP="00ED7423">
            <w:pPr>
              <w:pStyle w:val="ConsPlusNormal"/>
              <w:rPr>
                <w:szCs w:val="24"/>
              </w:rPr>
            </w:pPr>
          </w:p>
        </w:tc>
        <w:tc>
          <w:tcPr>
            <w:tcW w:w="1191" w:type="dxa"/>
            <w:vMerge/>
          </w:tcPr>
          <w:p w14:paraId="275C4A78" w14:textId="77777777" w:rsidR="003A388D" w:rsidRPr="00ED7423" w:rsidRDefault="003A388D" w:rsidP="00ED7423">
            <w:pPr>
              <w:pStyle w:val="ConsPlusNormal"/>
              <w:rPr>
                <w:szCs w:val="24"/>
              </w:rPr>
            </w:pPr>
          </w:p>
        </w:tc>
        <w:tc>
          <w:tcPr>
            <w:tcW w:w="7423" w:type="dxa"/>
            <w:gridSpan w:val="3"/>
            <w:tcBorders>
              <w:top w:val="nil"/>
              <w:bottom w:val="nil"/>
            </w:tcBorders>
          </w:tcPr>
          <w:p w14:paraId="1AA1A5C1" w14:textId="77777777" w:rsidR="003A388D" w:rsidRPr="00ED7423" w:rsidRDefault="003A388D" w:rsidP="00ED7423">
            <w:pPr>
              <w:pStyle w:val="ConsPlusNormal"/>
              <w:jc w:val="both"/>
              <w:rPr>
                <w:szCs w:val="24"/>
              </w:rPr>
            </w:pPr>
            <w:r w:rsidRPr="00ED7423">
              <w:rPr>
                <w:szCs w:val="24"/>
              </w:rPr>
              <w:t xml:space="preserve">Относительный показатель преломления: </w:t>
            </w:r>
            <w:r w:rsidRPr="00ED7423">
              <w:rPr>
                <w:noProof/>
                <w:position w:val="-28"/>
                <w:szCs w:val="24"/>
              </w:rPr>
              <w:drawing>
                <wp:inline distT="0" distB="0" distL="0" distR="0" wp14:anchorId="224CD75A" wp14:editId="78EE6BE9">
                  <wp:extent cx="1062990" cy="514350"/>
                  <wp:effectExtent l="0" t="0" r="0" b="0"/>
                  <wp:docPr id="5904818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
                            <a:extLst>
                              <a:ext uri="{28A0092B-C50C-407E-A947-70E740481C1C}">
                                <a14:useLocalDpi xmlns:a14="http://schemas.microsoft.com/office/drawing/2010/main" val="0"/>
                              </a:ext>
                            </a:extLst>
                          </a:blip>
                          <a:srcRect/>
                          <a:stretch>
                            <a:fillRect/>
                          </a:stretch>
                        </pic:blipFill>
                        <pic:spPr bwMode="auto">
                          <a:xfrm>
                            <a:off x="0" y="0"/>
                            <a:ext cx="1062990" cy="514350"/>
                          </a:xfrm>
                          <a:prstGeom prst="rect">
                            <a:avLst/>
                          </a:prstGeom>
                          <a:noFill/>
                          <a:ln>
                            <a:noFill/>
                          </a:ln>
                        </pic:spPr>
                      </pic:pic>
                    </a:graphicData>
                  </a:graphic>
                </wp:inline>
              </w:drawing>
            </w:r>
            <w:r w:rsidRPr="00ED7423">
              <w:rPr>
                <w:szCs w:val="24"/>
              </w:rPr>
              <w:t>.</w:t>
            </w:r>
          </w:p>
        </w:tc>
      </w:tr>
      <w:tr w:rsidR="003A388D" w:rsidRPr="00ED7423" w14:paraId="75EB39BE" w14:textId="77777777" w:rsidTr="003A388D">
        <w:tblPrEx>
          <w:tblBorders>
            <w:insideH w:val="nil"/>
          </w:tblBorders>
        </w:tblPrEx>
        <w:tc>
          <w:tcPr>
            <w:tcW w:w="1020" w:type="dxa"/>
            <w:vMerge/>
          </w:tcPr>
          <w:p w14:paraId="0121E7D5" w14:textId="77777777" w:rsidR="003A388D" w:rsidRPr="00ED7423" w:rsidRDefault="003A388D" w:rsidP="00ED7423">
            <w:pPr>
              <w:pStyle w:val="ConsPlusNormal"/>
              <w:rPr>
                <w:szCs w:val="24"/>
              </w:rPr>
            </w:pPr>
          </w:p>
        </w:tc>
        <w:tc>
          <w:tcPr>
            <w:tcW w:w="1191" w:type="dxa"/>
            <w:vMerge/>
          </w:tcPr>
          <w:p w14:paraId="0CC798EB" w14:textId="77777777" w:rsidR="003A388D" w:rsidRPr="00ED7423" w:rsidRDefault="003A388D" w:rsidP="00ED7423">
            <w:pPr>
              <w:pStyle w:val="ConsPlusNormal"/>
              <w:rPr>
                <w:szCs w:val="24"/>
              </w:rPr>
            </w:pPr>
          </w:p>
        </w:tc>
        <w:tc>
          <w:tcPr>
            <w:tcW w:w="7423" w:type="dxa"/>
            <w:gridSpan w:val="3"/>
            <w:tcBorders>
              <w:top w:val="nil"/>
              <w:bottom w:val="nil"/>
            </w:tcBorders>
          </w:tcPr>
          <w:p w14:paraId="60422E3C" w14:textId="77777777" w:rsidR="003A388D" w:rsidRPr="00ED7423" w:rsidRDefault="003A388D" w:rsidP="00ED7423">
            <w:pPr>
              <w:pStyle w:val="ConsPlusNormal"/>
              <w:jc w:val="both"/>
              <w:rPr>
                <w:szCs w:val="24"/>
              </w:rPr>
            </w:pPr>
            <w:r w:rsidRPr="00ED7423">
              <w:rPr>
                <w:szCs w:val="24"/>
              </w:rPr>
              <w:t>Ход лучей в призме.</w:t>
            </w:r>
          </w:p>
          <w:p w14:paraId="65F4A859" w14:textId="77777777" w:rsidR="003A388D" w:rsidRPr="00ED7423" w:rsidRDefault="003A388D" w:rsidP="00ED7423">
            <w:pPr>
              <w:pStyle w:val="ConsPlusNormal"/>
              <w:jc w:val="both"/>
              <w:rPr>
                <w:szCs w:val="24"/>
              </w:rPr>
            </w:pPr>
            <w:r w:rsidRPr="00ED7423">
              <w:rPr>
                <w:szCs w:val="24"/>
              </w:rPr>
              <w:t>Соотношение частот и соотношение длин волн при переходе монохроматического света через границу раздела двух оптических сред:</w:t>
            </w:r>
          </w:p>
        </w:tc>
      </w:tr>
      <w:tr w:rsidR="003A388D" w:rsidRPr="00ED7423" w14:paraId="3DEEF342" w14:textId="77777777" w:rsidTr="003A388D">
        <w:tc>
          <w:tcPr>
            <w:tcW w:w="1020" w:type="dxa"/>
            <w:vMerge/>
          </w:tcPr>
          <w:p w14:paraId="5C131EF0" w14:textId="77777777" w:rsidR="003A388D" w:rsidRPr="00ED7423" w:rsidRDefault="003A388D" w:rsidP="00ED7423">
            <w:pPr>
              <w:pStyle w:val="ConsPlusNormal"/>
              <w:rPr>
                <w:szCs w:val="24"/>
              </w:rPr>
            </w:pPr>
          </w:p>
        </w:tc>
        <w:tc>
          <w:tcPr>
            <w:tcW w:w="1191" w:type="dxa"/>
            <w:vMerge/>
          </w:tcPr>
          <w:p w14:paraId="6496D333" w14:textId="77777777" w:rsidR="003A388D" w:rsidRPr="00ED7423" w:rsidRDefault="003A388D" w:rsidP="00ED7423">
            <w:pPr>
              <w:pStyle w:val="ConsPlusNormal"/>
              <w:rPr>
                <w:szCs w:val="24"/>
              </w:rPr>
            </w:pPr>
          </w:p>
        </w:tc>
        <w:tc>
          <w:tcPr>
            <w:tcW w:w="7423" w:type="dxa"/>
            <w:gridSpan w:val="3"/>
            <w:tcBorders>
              <w:top w:val="nil"/>
            </w:tcBorders>
          </w:tcPr>
          <w:p w14:paraId="09312898" w14:textId="77777777" w:rsidR="003A388D" w:rsidRPr="00ED7423" w:rsidRDefault="003A388D" w:rsidP="00ED7423">
            <w:pPr>
              <w:pStyle w:val="ConsPlusNormal"/>
              <w:jc w:val="both"/>
              <w:rPr>
                <w:szCs w:val="24"/>
              </w:rPr>
            </w:pPr>
            <w:r w:rsidRPr="00ED7423">
              <w:rPr>
                <w:noProof/>
                <w:position w:val="-9"/>
                <w:szCs w:val="24"/>
              </w:rPr>
              <w:drawing>
                <wp:inline distT="0" distB="0" distL="0" distR="0" wp14:anchorId="6DAED023" wp14:editId="6673D0B7">
                  <wp:extent cx="548640" cy="274320"/>
                  <wp:effectExtent l="0" t="0" r="0" b="0"/>
                  <wp:docPr id="3545596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
                            <a:extLst>
                              <a:ext uri="{28A0092B-C50C-407E-A947-70E740481C1C}">
                                <a14:useLocalDpi xmlns:a14="http://schemas.microsoft.com/office/drawing/2010/main" val="0"/>
                              </a:ext>
                            </a:extLst>
                          </a:blip>
                          <a:srcRect/>
                          <a:stretch>
                            <a:fillRect/>
                          </a:stretch>
                        </pic:blipFill>
                        <pic:spPr bwMode="auto">
                          <a:xfrm>
                            <a:off x="0" y="0"/>
                            <a:ext cx="548640" cy="274320"/>
                          </a:xfrm>
                          <a:prstGeom prst="rect">
                            <a:avLst/>
                          </a:prstGeom>
                          <a:noFill/>
                          <a:ln>
                            <a:noFill/>
                          </a:ln>
                        </pic:spPr>
                      </pic:pic>
                    </a:graphicData>
                  </a:graphic>
                </wp:inline>
              </w:drawing>
            </w:r>
            <w:r w:rsidRPr="00ED7423">
              <w:rPr>
                <w:szCs w:val="24"/>
              </w:rPr>
              <w:t>, </w:t>
            </w:r>
            <w:r w:rsidRPr="00ED7423">
              <w:rPr>
                <w:noProof/>
                <w:position w:val="-9"/>
                <w:szCs w:val="24"/>
              </w:rPr>
              <w:drawing>
                <wp:inline distT="0" distB="0" distL="0" distR="0" wp14:anchorId="041ADC05" wp14:editId="15774FA3">
                  <wp:extent cx="822960" cy="274320"/>
                  <wp:effectExtent l="0" t="0" r="0" b="0"/>
                  <wp:docPr id="16848887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a:extLst>
                              <a:ext uri="{28A0092B-C50C-407E-A947-70E740481C1C}">
                                <a14:useLocalDpi xmlns:a14="http://schemas.microsoft.com/office/drawing/2010/main" val="0"/>
                              </a:ext>
                            </a:extLst>
                          </a:blip>
                          <a:srcRect/>
                          <a:stretch>
                            <a:fillRect/>
                          </a:stretch>
                        </pic:blipFill>
                        <pic:spPr bwMode="auto">
                          <a:xfrm>
                            <a:off x="0" y="0"/>
                            <a:ext cx="822960" cy="274320"/>
                          </a:xfrm>
                          <a:prstGeom prst="rect">
                            <a:avLst/>
                          </a:prstGeom>
                          <a:noFill/>
                          <a:ln>
                            <a:noFill/>
                          </a:ln>
                        </pic:spPr>
                      </pic:pic>
                    </a:graphicData>
                  </a:graphic>
                </wp:inline>
              </w:drawing>
            </w:r>
          </w:p>
        </w:tc>
      </w:tr>
      <w:tr w:rsidR="003A388D" w:rsidRPr="00ED7423" w14:paraId="1E224BD0" w14:textId="77777777" w:rsidTr="003A388D">
        <w:tc>
          <w:tcPr>
            <w:tcW w:w="1020" w:type="dxa"/>
            <w:vMerge/>
          </w:tcPr>
          <w:p w14:paraId="12F712FB" w14:textId="77777777" w:rsidR="003A388D" w:rsidRPr="00ED7423" w:rsidRDefault="003A388D" w:rsidP="00ED7423">
            <w:pPr>
              <w:pStyle w:val="ConsPlusNormal"/>
              <w:rPr>
                <w:szCs w:val="24"/>
              </w:rPr>
            </w:pPr>
          </w:p>
        </w:tc>
        <w:tc>
          <w:tcPr>
            <w:tcW w:w="1191" w:type="dxa"/>
            <w:vMerge w:val="restart"/>
          </w:tcPr>
          <w:p w14:paraId="2B9FDF28" w14:textId="77777777" w:rsidR="003A388D" w:rsidRPr="00ED7423" w:rsidRDefault="003A388D" w:rsidP="00ED7423">
            <w:pPr>
              <w:pStyle w:val="ConsPlusNormal"/>
              <w:jc w:val="center"/>
              <w:rPr>
                <w:szCs w:val="24"/>
              </w:rPr>
            </w:pPr>
            <w:r w:rsidRPr="00ED7423">
              <w:rPr>
                <w:szCs w:val="24"/>
              </w:rPr>
              <w:t>3.6.5</w:t>
            </w:r>
          </w:p>
        </w:tc>
        <w:tc>
          <w:tcPr>
            <w:tcW w:w="4592" w:type="dxa"/>
            <w:tcBorders>
              <w:bottom w:val="nil"/>
              <w:right w:val="nil"/>
            </w:tcBorders>
          </w:tcPr>
          <w:p w14:paraId="2F40CF4F" w14:textId="77777777" w:rsidR="003A388D" w:rsidRPr="00ED7423" w:rsidRDefault="003A388D" w:rsidP="00ED7423">
            <w:pPr>
              <w:pStyle w:val="ConsPlusNormal"/>
              <w:jc w:val="both"/>
              <w:rPr>
                <w:szCs w:val="24"/>
              </w:rPr>
            </w:pPr>
            <w:r w:rsidRPr="00ED7423">
              <w:rPr>
                <w:szCs w:val="24"/>
              </w:rPr>
              <w:t>Полное внутреннее отражение.</w:t>
            </w:r>
          </w:p>
          <w:p w14:paraId="645DD201" w14:textId="77777777" w:rsidR="003A388D" w:rsidRPr="00ED7423" w:rsidRDefault="003A388D" w:rsidP="00ED7423">
            <w:pPr>
              <w:pStyle w:val="ConsPlusNormal"/>
              <w:jc w:val="both"/>
              <w:rPr>
                <w:szCs w:val="24"/>
              </w:rPr>
            </w:pPr>
            <w:r w:rsidRPr="00ED7423">
              <w:rPr>
                <w:szCs w:val="24"/>
              </w:rPr>
              <w:t>Предельный угол полного внутреннего отражения:</w:t>
            </w:r>
          </w:p>
        </w:tc>
        <w:tc>
          <w:tcPr>
            <w:tcW w:w="2831" w:type="dxa"/>
            <w:gridSpan w:val="2"/>
            <w:vMerge w:val="restart"/>
            <w:tcBorders>
              <w:left w:val="nil"/>
            </w:tcBorders>
          </w:tcPr>
          <w:p w14:paraId="7E4E5510" w14:textId="77777777" w:rsidR="003A388D" w:rsidRPr="00ED7423" w:rsidRDefault="003A388D" w:rsidP="00ED7423">
            <w:pPr>
              <w:pStyle w:val="ConsPlusNormal"/>
              <w:jc w:val="center"/>
              <w:rPr>
                <w:szCs w:val="24"/>
              </w:rPr>
            </w:pPr>
            <w:r w:rsidRPr="00ED7423">
              <w:rPr>
                <w:noProof/>
                <w:position w:val="-83"/>
                <w:szCs w:val="24"/>
              </w:rPr>
              <w:drawing>
                <wp:inline distT="0" distB="0" distL="0" distR="0" wp14:anchorId="1D36CCF3" wp14:editId="5A614A9C">
                  <wp:extent cx="1916430" cy="1214120"/>
                  <wp:effectExtent l="0" t="0" r="0" b="0"/>
                  <wp:docPr id="12283475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
                            <a:extLst>
                              <a:ext uri="{28A0092B-C50C-407E-A947-70E740481C1C}">
                                <a14:useLocalDpi xmlns:a14="http://schemas.microsoft.com/office/drawing/2010/main" val="0"/>
                              </a:ext>
                            </a:extLst>
                          </a:blip>
                          <a:srcRect/>
                          <a:stretch>
                            <a:fillRect/>
                          </a:stretch>
                        </pic:blipFill>
                        <pic:spPr bwMode="auto">
                          <a:xfrm>
                            <a:off x="0" y="0"/>
                            <a:ext cx="1916430" cy="1214120"/>
                          </a:xfrm>
                          <a:prstGeom prst="rect">
                            <a:avLst/>
                          </a:prstGeom>
                          <a:noFill/>
                          <a:ln>
                            <a:noFill/>
                          </a:ln>
                        </pic:spPr>
                      </pic:pic>
                    </a:graphicData>
                  </a:graphic>
                </wp:inline>
              </w:drawing>
            </w:r>
          </w:p>
        </w:tc>
      </w:tr>
      <w:tr w:rsidR="003A388D" w:rsidRPr="00ED7423" w14:paraId="582B14F5" w14:textId="77777777" w:rsidTr="003A388D">
        <w:tc>
          <w:tcPr>
            <w:tcW w:w="1020" w:type="dxa"/>
            <w:vMerge/>
          </w:tcPr>
          <w:p w14:paraId="24C32DED" w14:textId="77777777" w:rsidR="003A388D" w:rsidRPr="00ED7423" w:rsidRDefault="003A388D" w:rsidP="00ED7423">
            <w:pPr>
              <w:pStyle w:val="ConsPlusNormal"/>
              <w:rPr>
                <w:szCs w:val="24"/>
              </w:rPr>
            </w:pPr>
          </w:p>
        </w:tc>
        <w:tc>
          <w:tcPr>
            <w:tcW w:w="1191" w:type="dxa"/>
            <w:vMerge/>
          </w:tcPr>
          <w:p w14:paraId="6EC59BE3" w14:textId="77777777" w:rsidR="003A388D" w:rsidRPr="00ED7423" w:rsidRDefault="003A388D" w:rsidP="00ED7423">
            <w:pPr>
              <w:pStyle w:val="ConsPlusNormal"/>
              <w:rPr>
                <w:szCs w:val="24"/>
              </w:rPr>
            </w:pPr>
          </w:p>
        </w:tc>
        <w:tc>
          <w:tcPr>
            <w:tcW w:w="4592" w:type="dxa"/>
            <w:tcBorders>
              <w:top w:val="nil"/>
              <w:right w:val="nil"/>
            </w:tcBorders>
          </w:tcPr>
          <w:p w14:paraId="2DFA358C" w14:textId="77777777" w:rsidR="003A388D" w:rsidRPr="00ED7423" w:rsidRDefault="003A388D" w:rsidP="00ED7423">
            <w:pPr>
              <w:pStyle w:val="ConsPlusNormal"/>
              <w:jc w:val="both"/>
              <w:rPr>
                <w:szCs w:val="24"/>
              </w:rPr>
            </w:pPr>
            <w:r w:rsidRPr="00ED7423">
              <w:rPr>
                <w:noProof/>
                <w:position w:val="-28"/>
                <w:szCs w:val="24"/>
              </w:rPr>
              <w:drawing>
                <wp:inline distT="0" distB="0" distL="0" distR="0" wp14:anchorId="617835AF" wp14:editId="5BB073CF">
                  <wp:extent cx="1371600" cy="514350"/>
                  <wp:effectExtent l="0" t="0" r="0" b="0"/>
                  <wp:docPr id="696476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
                            <a:extLst>
                              <a:ext uri="{28A0092B-C50C-407E-A947-70E740481C1C}">
                                <a14:useLocalDpi xmlns:a14="http://schemas.microsoft.com/office/drawing/2010/main" val="0"/>
                              </a:ext>
                            </a:extLst>
                          </a:blip>
                          <a:srcRect/>
                          <a:stretch>
                            <a:fillRect/>
                          </a:stretch>
                        </pic:blipFill>
                        <pic:spPr bwMode="auto">
                          <a:xfrm>
                            <a:off x="0" y="0"/>
                            <a:ext cx="1371600" cy="514350"/>
                          </a:xfrm>
                          <a:prstGeom prst="rect">
                            <a:avLst/>
                          </a:prstGeom>
                          <a:noFill/>
                          <a:ln>
                            <a:noFill/>
                          </a:ln>
                        </pic:spPr>
                      </pic:pic>
                    </a:graphicData>
                  </a:graphic>
                </wp:inline>
              </w:drawing>
            </w:r>
          </w:p>
        </w:tc>
        <w:tc>
          <w:tcPr>
            <w:tcW w:w="2831" w:type="dxa"/>
            <w:gridSpan w:val="2"/>
            <w:vMerge/>
            <w:tcBorders>
              <w:left w:val="nil"/>
            </w:tcBorders>
          </w:tcPr>
          <w:p w14:paraId="72E50CDB" w14:textId="77777777" w:rsidR="003A388D" w:rsidRPr="00ED7423" w:rsidRDefault="003A388D" w:rsidP="00ED7423">
            <w:pPr>
              <w:pStyle w:val="ConsPlusNormal"/>
              <w:rPr>
                <w:szCs w:val="24"/>
              </w:rPr>
            </w:pPr>
          </w:p>
        </w:tc>
      </w:tr>
      <w:tr w:rsidR="003A388D" w:rsidRPr="00ED7423" w14:paraId="4AE7A8C2" w14:textId="77777777" w:rsidTr="003A388D">
        <w:tc>
          <w:tcPr>
            <w:tcW w:w="1020" w:type="dxa"/>
            <w:vMerge/>
          </w:tcPr>
          <w:p w14:paraId="07CFEE53" w14:textId="77777777" w:rsidR="003A388D" w:rsidRPr="00ED7423" w:rsidRDefault="003A388D" w:rsidP="00ED7423">
            <w:pPr>
              <w:pStyle w:val="ConsPlusNormal"/>
              <w:rPr>
                <w:szCs w:val="24"/>
              </w:rPr>
            </w:pPr>
          </w:p>
        </w:tc>
        <w:tc>
          <w:tcPr>
            <w:tcW w:w="1191" w:type="dxa"/>
          </w:tcPr>
          <w:p w14:paraId="4EF6882B" w14:textId="77777777" w:rsidR="003A388D" w:rsidRPr="00ED7423" w:rsidRDefault="003A388D" w:rsidP="00ED7423">
            <w:pPr>
              <w:pStyle w:val="ConsPlusNormal"/>
              <w:jc w:val="center"/>
              <w:rPr>
                <w:szCs w:val="24"/>
              </w:rPr>
            </w:pPr>
            <w:r w:rsidRPr="00ED7423">
              <w:rPr>
                <w:szCs w:val="24"/>
              </w:rPr>
              <w:t>3.6.6</w:t>
            </w:r>
          </w:p>
        </w:tc>
        <w:tc>
          <w:tcPr>
            <w:tcW w:w="7423" w:type="dxa"/>
            <w:gridSpan w:val="3"/>
          </w:tcPr>
          <w:p w14:paraId="62D2C54B" w14:textId="77777777" w:rsidR="003A388D" w:rsidRPr="00ED7423" w:rsidRDefault="003A388D" w:rsidP="00ED7423">
            <w:pPr>
              <w:pStyle w:val="ConsPlusNormal"/>
              <w:jc w:val="both"/>
              <w:rPr>
                <w:szCs w:val="24"/>
              </w:rPr>
            </w:pPr>
            <w:r w:rsidRPr="00ED7423">
              <w:rPr>
                <w:szCs w:val="24"/>
              </w:rPr>
              <w:t>Собирающие и рассеивающие линзы. Тонкая линза. Фокусное расстояние и оптическая сила тонкой линзы: </w:t>
            </w:r>
            <w:r w:rsidRPr="00ED7423">
              <w:rPr>
                <w:noProof/>
                <w:position w:val="-24"/>
                <w:szCs w:val="24"/>
              </w:rPr>
              <w:drawing>
                <wp:inline distT="0" distB="0" distL="0" distR="0" wp14:anchorId="1B57A1FF" wp14:editId="0BEE664B">
                  <wp:extent cx="548640" cy="468630"/>
                  <wp:effectExtent l="0" t="0" r="0" b="0"/>
                  <wp:docPr id="1712489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
                            <a:extLst>
                              <a:ext uri="{28A0092B-C50C-407E-A947-70E740481C1C}">
                                <a14:useLocalDpi xmlns:a14="http://schemas.microsoft.com/office/drawing/2010/main" val="0"/>
                              </a:ext>
                            </a:extLst>
                          </a:blip>
                          <a:srcRect/>
                          <a:stretch>
                            <a:fillRect/>
                          </a:stretch>
                        </pic:blipFill>
                        <pic:spPr bwMode="auto">
                          <a:xfrm>
                            <a:off x="0" y="0"/>
                            <a:ext cx="548640" cy="468630"/>
                          </a:xfrm>
                          <a:prstGeom prst="rect">
                            <a:avLst/>
                          </a:prstGeom>
                          <a:noFill/>
                          <a:ln>
                            <a:noFill/>
                          </a:ln>
                        </pic:spPr>
                      </pic:pic>
                    </a:graphicData>
                  </a:graphic>
                </wp:inline>
              </w:drawing>
            </w:r>
          </w:p>
        </w:tc>
      </w:tr>
      <w:tr w:rsidR="003A388D" w:rsidRPr="00ED7423" w14:paraId="35CF1388" w14:textId="77777777" w:rsidTr="003A388D">
        <w:tc>
          <w:tcPr>
            <w:tcW w:w="1020" w:type="dxa"/>
            <w:vMerge/>
          </w:tcPr>
          <w:p w14:paraId="34420480" w14:textId="77777777" w:rsidR="003A388D" w:rsidRPr="00ED7423" w:rsidRDefault="003A388D" w:rsidP="00ED7423">
            <w:pPr>
              <w:pStyle w:val="ConsPlusNormal"/>
              <w:rPr>
                <w:szCs w:val="24"/>
              </w:rPr>
            </w:pPr>
          </w:p>
        </w:tc>
        <w:tc>
          <w:tcPr>
            <w:tcW w:w="1191" w:type="dxa"/>
            <w:vMerge w:val="restart"/>
          </w:tcPr>
          <w:p w14:paraId="63B37D29" w14:textId="77777777" w:rsidR="003A388D" w:rsidRPr="00ED7423" w:rsidRDefault="003A388D" w:rsidP="00ED7423">
            <w:pPr>
              <w:pStyle w:val="ConsPlusNormal"/>
              <w:jc w:val="center"/>
              <w:rPr>
                <w:szCs w:val="24"/>
              </w:rPr>
            </w:pPr>
            <w:r w:rsidRPr="00ED7423">
              <w:rPr>
                <w:szCs w:val="24"/>
              </w:rPr>
              <w:t>3.6.7</w:t>
            </w:r>
          </w:p>
        </w:tc>
        <w:tc>
          <w:tcPr>
            <w:tcW w:w="4592" w:type="dxa"/>
            <w:tcBorders>
              <w:bottom w:val="nil"/>
              <w:right w:val="nil"/>
            </w:tcBorders>
          </w:tcPr>
          <w:p w14:paraId="77D585DA" w14:textId="77777777" w:rsidR="003A388D" w:rsidRPr="00ED7423" w:rsidRDefault="003A388D" w:rsidP="00ED7423">
            <w:pPr>
              <w:pStyle w:val="ConsPlusNormal"/>
              <w:jc w:val="both"/>
              <w:rPr>
                <w:szCs w:val="24"/>
              </w:rPr>
            </w:pPr>
            <w:r w:rsidRPr="00ED7423">
              <w:rPr>
                <w:szCs w:val="24"/>
              </w:rPr>
              <w:t>Формула тонкой линзы:</w:t>
            </w:r>
          </w:p>
        </w:tc>
        <w:tc>
          <w:tcPr>
            <w:tcW w:w="2831" w:type="dxa"/>
            <w:gridSpan w:val="2"/>
            <w:vMerge w:val="restart"/>
            <w:tcBorders>
              <w:left w:val="nil"/>
              <w:bottom w:val="nil"/>
            </w:tcBorders>
          </w:tcPr>
          <w:p w14:paraId="557CF4FB" w14:textId="77777777" w:rsidR="003A388D" w:rsidRPr="00ED7423" w:rsidRDefault="003A388D" w:rsidP="00ED7423">
            <w:pPr>
              <w:pStyle w:val="ConsPlusNormal"/>
              <w:jc w:val="center"/>
              <w:rPr>
                <w:szCs w:val="24"/>
              </w:rPr>
            </w:pPr>
            <w:r w:rsidRPr="00ED7423">
              <w:rPr>
                <w:noProof/>
                <w:position w:val="-98"/>
                <w:szCs w:val="24"/>
              </w:rPr>
              <w:drawing>
                <wp:inline distT="0" distB="0" distL="0" distR="0" wp14:anchorId="53D6F6A1" wp14:editId="78C05ED8">
                  <wp:extent cx="2081530" cy="1403350"/>
                  <wp:effectExtent l="0" t="0" r="0" b="0"/>
                  <wp:docPr id="3477907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
                            <a:extLst>
                              <a:ext uri="{28A0092B-C50C-407E-A947-70E740481C1C}">
                                <a14:useLocalDpi xmlns:a14="http://schemas.microsoft.com/office/drawing/2010/main" val="0"/>
                              </a:ext>
                            </a:extLst>
                          </a:blip>
                          <a:srcRect/>
                          <a:stretch>
                            <a:fillRect/>
                          </a:stretch>
                        </pic:blipFill>
                        <pic:spPr bwMode="auto">
                          <a:xfrm>
                            <a:off x="0" y="0"/>
                            <a:ext cx="2081530" cy="1403350"/>
                          </a:xfrm>
                          <a:prstGeom prst="rect">
                            <a:avLst/>
                          </a:prstGeom>
                          <a:noFill/>
                          <a:ln>
                            <a:noFill/>
                          </a:ln>
                        </pic:spPr>
                      </pic:pic>
                    </a:graphicData>
                  </a:graphic>
                </wp:inline>
              </w:drawing>
            </w:r>
          </w:p>
        </w:tc>
      </w:tr>
      <w:tr w:rsidR="003A388D" w:rsidRPr="00ED7423" w14:paraId="62123EFD" w14:textId="77777777" w:rsidTr="003A388D">
        <w:tblPrEx>
          <w:tblBorders>
            <w:insideH w:val="nil"/>
          </w:tblBorders>
        </w:tblPrEx>
        <w:tc>
          <w:tcPr>
            <w:tcW w:w="1020" w:type="dxa"/>
            <w:vMerge/>
          </w:tcPr>
          <w:p w14:paraId="642D13C8" w14:textId="77777777" w:rsidR="003A388D" w:rsidRPr="00ED7423" w:rsidRDefault="003A388D" w:rsidP="00ED7423">
            <w:pPr>
              <w:pStyle w:val="ConsPlusNormal"/>
              <w:rPr>
                <w:szCs w:val="24"/>
              </w:rPr>
            </w:pPr>
          </w:p>
        </w:tc>
        <w:tc>
          <w:tcPr>
            <w:tcW w:w="1191" w:type="dxa"/>
            <w:vMerge/>
          </w:tcPr>
          <w:p w14:paraId="305CD585" w14:textId="77777777" w:rsidR="003A388D" w:rsidRPr="00ED7423" w:rsidRDefault="003A388D" w:rsidP="00ED7423">
            <w:pPr>
              <w:pStyle w:val="ConsPlusNormal"/>
              <w:rPr>
                <w:szCs w:val="24"/>
              </w:rPr>
            </w:pPr>
          </w:p>
        </w:tc>
        <w:tc>
          <w:tcPr>
            <w:tcW w:w="4592" w:type="dxa"/>
            <w:tcBorders>
              <w:top w:val="nil"/>
              <w:bottom w:val="nil"/>
              <w:right w:val="nil"/>
            </w:tcBorders>
          </w:tcPr>
          <w:p w14:paraId="74781E70" w14:textId="77777777" w:rsidR="003A388D" w:rsidRPr="00ED7423" w:rsidRDefault="003A388D" w:rsidP="00ED7423">
            <w:pPr>
              <w:pStyle w:val="ConsPlusNormal"/>
              <w:jc w:val="both"/>
              <w:rPr>
                <w:szCs w:val="24"/>
              </w:rPr>
            </w:pPr>
            <w:r w:rsidRPr="00ED7423">
              <w:rPr>
                <w:noProof/>
                <w:position w:val="-27"/>
                <w:szCs w:val="24"/>
              </w:rPr>
              <w:drawing>
                <wp:inline distT="0" distB="0" distL="0" distR="0" wp14:anchorId="070374F1" wp14:editId="2AA9E764">
                  <wp:extent cx="868680" cy="502920"/>
                  <wp:effectExtent l="0" t="0" r="0" b="0"/>
                  <wp:docPr id="6598278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
                            <a:extLst>
                              <a:ext uri="{28A0092B-C50C-407E-A947-70E740481C1C}">
                                <a14:useLocalDpi xmlns:a14="http://schemas.microsoft.com/office/drawing/2010/main" val="0"/>
                              </a:ext>
                            </a:extLst>
                          </a:blip>
                          <a:srcRect/>
                          <a:stretch>
                            <a:fillRect/>
                          </a:stretch>
                        </pic:blipFill>
                        <pic:spPr bwMode="auto">
                          <a:xfrm>
                            <a:off x="0" y="0"/>
                            <a:ext cx="868680" cy="502920"/>
                          </a:xfrm>
                          <a:prstGeom prst="rect">
                            <a:avLst/>
                          </a:prstGeom>
                          <a:noFill/>
                          <a:ln>
                            <a:noFill/>
                          </a:ln>
                        </pic:spPr>
                      </pic:pic>
                    </a:graphicData>
                  </a:graphic>
                </wp:inline>
              </w:drawing>
            </w:r>
            <w:r w:rsidRPr="00ED7423">
              <w:rPr>
                <w:szCs w:val="24"/>
              </w:rPr>
              <w:t>.</w:t>
            </w:r>
          </w:p>
        </w:tc>
        <w:tc>
          <w:tcPr>
            <w:tcW w:w="2831" w:type="dxa"/>
            <w:gridSpan w:val="2"/>
            <w:vMerge/>
            <w:tcBorders>
              <w:left w:val="nil"/>
              <w:bottom w:val="nil"/>
            </w:tcBorders>
          </w:tcPr>
          <w:p w14:paraId="3F34A7B2" w14:textId="77777777" w:rsidR="003A388D" w:rsidRPr="00ED7423" w:rsidRDefault="003A388D" w:rsidP="00ED7423">
            <w:pPr>
              <w:pStyle w:val="ConsPlusNormal"/>
              <w:rPr>
                <w:szCs w:val="24"/>
              </w:rPr>
            </w:pPr>
          </w:p>
        </w:tc>
      </w:tr>
      <w:tr w:rsidR="003A388D" w:rsidRPr="00ED7423" w14:paraId="4169FA7B" w14:textId="77777777" w:rsidTr="003A388D">
        <w:tblPrEx>
          <w:tblBorders>
            <w:insideH w:val="nil"/>
          </w:tblBorders>
        </w:tblPrEx>
        <w:tc>
          <w:tcPr>
            <w:tcW w:w="1020" w:type="dxa"/>
            <w:vMerge/>
          </w:tcPr>
          <w:p w14:paraId="71075C41" w14:textId="77777777" w:rsidR="003A388D" w:rsidRPr="00ED7423" w:rsidRDefault="003A388D" w:rsidP="00ED7423">
            <w:pPr>
              <w:pStyle w:val="ConsPlusNormal"/>
              <w:rPr>
                <w:szCs w:val="24"/>
              </w:rPr>
            </w:pPr>
          </w:p>
        </w:tc>
        <w:tc>
          <w:tcPr>
            <w:tcW w:w="1191" w:type="dxa"/>
            <w:vMerge/>
          </w:tcPr>
          <w:p w14:paraId="426B1C7B" w14:textId="77777777" w:rsidR="003A388D" w:rsidRPr="00ED7423" w:rsidRDefault="003A388D" w:rsidP="00ED7423">
            <w:pPr>
              <w:pStyle w:val="ConsPlusNormal"/>
              <w:rPr>
                <w:szCs w:val="24"/>
              </w:rPr>
            </w:pPr>
          </w:p>
        </w:tc>
        <w:tc>
          <w:tcPr>
            <w:tcW w:w="4592" w:type="dxa"/>
            <w:tcBorders>
              <w:top w:val="nil"/>
              <w:bottom w:val="nil"/>
              <w:right w:val="nil"/>
            </w:tcBorders>
          </w:tcPr>
          <w:p w14:paraId="22305FB2" w14:textId="77777777" w:rsidR="003A388D" w:rsidRPr="00ED7423" w:rsidRDefault="003A388D" w:rsidP="00ED7423">
            <w:pPr>
              <w:pStyle w:val="ConsPlusNormal"/>
              <w:jc w:val="both"/>
              <w:rPr>
                <w:szCs w:val="24"/>
              </w:rPr>
            </w:pPr>
            <w:r w:rsidRPr="00ED7423">
              <w:rPr>
                <w:szCs w:val="24"/>
              </w:rPr>
              <w:t>Увеличение, даваемое линзой:</w:t>
            </w:r>
          </w:p>
        </w:tc>
        <w:tc>
          <w:tcPr>
            <w:tcW w:w="2831" w:type="dxa"/>
            <w:gridSpan w:val="2"/>
            <w:vMerge/>
            <w:tcBorders>
              <w:left w:val="nil"/>
              <w:bottom w:val="nil"/>
            </w:tcBorders>
          </w:tcPr>
          <w:p w14:paraId="34D3EE4E" w14:textId="77777777" w:rsidR="003A388D" w:rsidRPr="00ED7423" w:rsidRDefault="003A388D" w:rsidP="00ED7423">
            <w:pPr>
              <w:pStyle w:val="ConsPlusNormal"/>
              <w:rPr>
                <w:szCs w:val="24"/>
              </w:rPr>
            </w:pPr>
          </w:p>
        </w:tc>
      </w:tr>
      <w:tr w:rsidR="003A388D" w:rsidRPr="00ED7423" w14:paraId="51D94DC6" w14:textId="77777777" w:rsidTr="003A388D">
        <w:tblPrEx>
          <w:tblBorders>
            <w:insideH w:val="nil"/>
          </w:tblBorders>
        </w:tblPrEx>
        <w:trPr>
          <w:trHeight w:val="276"/>
        </w:trPr>
        <w:tc>
          <w:tcPr>
            <w:tcW w:w="1020" w:type="dxa"/>
            <w:vMerge/>
          </w:tcPr>
          <w:p w14:paraId="19BB19DA" w14:textId="77777777" w:rsidR="003A388D" w:rsidRPr="00ED7423" w:rsidRDefault="003A388D" w:rsidP="00ED7423">
            <w:pPr>
              <w:pStyle w:val="ConsPlusNormal"/>
              <w:rPr>
                <w:szCs w:val="24"/>
              </w:rPr>
            </w:pPr>
          </w:p>
        </w:tc>
        <w:tc>
          <w:tcPr>
            <w:tcW w:w="1191" w:type="dxa"/>
            <w:vMerge/>
          </w:tcPr>
          <w:p w14:paraId="39DB7984" w14:textId="77777777" w:rsidR="003A388D" w:rsidRPr="00ED7423" w:rsidRDefault="003A388D" w:rsidP="00ED7423">
            <w:pPr>
              <w:pStyle w:val="ConsPlusNormal"/>
              <w:rPr>
                <w:szCs w:val="24"/>
              </w:rPr>
            </w:pPr>
          </w:p>
        </w:tc>
        <w:tc>
          <w:tcPr>
            <w:tcW w:w="4592" w:type="dxa"/>
            <w:vMerge w:val="restart"/>
            <w:tcBorders>
              <w:top w:val="nil"/>
              <w:bottom w:val="nil"/>
              <w:right w:val="nil"/>
            </w:tcBorders>
          </w:tcPr>
          <w:p w14:paraId="33D19512" w14:textId="77777777" w:rsidR="003A388D" w:rsidRPr="00ED7423" w:rsidRDefault="003A388D" w:rsidP="00ED7423">
            <w:pPr>
              <w:pStyle w:val="ConsPlusNormal"/>
              <w:jc w:val="both"/>
              <w:rPr>
                <w:szCs w:val="24"/>
              </w:rPr>
            </w:pPr>
            <w:r w:rsidRPr="00ED7423">
              <w:rPr>
                <w:noProof/>
                <w:position w:val="-27"/>
                <w:szCs w:val="24"/>
              </w:rPr>
              <w:drawing>
                <wp:inline distT="0" distB="0" distL="0" distR="0" wp14:anchorId="531EB6C0" wp14:editId="5C55D245">
                  <wp:extent cx="948690" cy="502920"/>
                  <wp:effectExtent l="0" t="0" r="0" b="0"/>
                  <wp:docPr id="21163326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
                            <a:extLst>
                              <a:ext uri="{28A0092B-C50C-407E-A947-70E740481C1C}">
                                <a14:useLocalDpi xmlns:a14="http://schemas.microsoft.com/office/drawing/2010/main" val="0"/>
                              </a:ext>
                            </a:extLst>
                          </a:blip>
                          <a:srcRect/>
                          <a:stretch>
                            <a:fillRect/>
                          </a:stretch>
                        </pic:blipFill>
                        <pic:spPr bwMode="auto">
                          <a:xfrm>
                            <a:off x="0" y="0"/>
                            <a:ext cx="948690" cy="502920"/>
                          </a:xfrm>
                          <a:prstGeom prst="rect">
                            <a:avLst/>
                          </a:prstGeom>
                          <a:noFill/>
                          <a:ln>
                            <a:noFill/>
                          </a:ln>
                        </pic:spPr>
                      </pic:pic>
                    </a:graphicData>
                  </a:graphic>
                </wp:inline>
              </w:drawing>
            </w:r>
            <w:r w:rsidRPr="00ED7423">
              <w:rPr>
                <w:szCs w:val="24"/>
              </w:rPr>
              <w:t>.</w:t>
            </w:r>
          </w:p>
        </w:tc>
        <w:tc>
          <w:tcPr>
            <w:tcW w:w="2831" w:type="dxa"/>
            <w:gridSpan w:val="2"/>
            <w:vMerge/>
            <w:tcBorders>
              <w:left w:val="nil"/>
              <w:bottom w:val="nil"/>
            </w:tcBorders>
          </w:tcPr>
          <w:p w14:paraId="0A509E65" w14:textId="77777777" w:rsidR="003A388D" w:rsidRPr="00ED7423" w:rsidRDefault="003A388D" w:rsidP="00ED7423">
            <w:pPr>
              <w:pStyle w:val="ConsPlusNormal"/>
              <w:rPr>
                <w:szCs w:val="24"/>
              </w:rPr>
            </w:pPr>
          </w:p>
        </w:tc>
      </w:tr>
      <w:tr w:rsidR="003A388D" w:rsidRPr="00ED7423" w14:paraId="71C487B2" w14:textId="77777777" w:rsidTr="003A388D">
        <w:tblPrEx>
          <w:tblBorders>
            <w:insideH w:val="nil"/>
          </w:tblBorders>
        </w:tblPrEx>
        <w:trPr>
          <w:trHeight w:val="276"/>
        </w:trPr>
        <w:tc>
          <w:tcPr>
            <w:tcW w:w="1020" w:type="dxa"/>
            <w:vMerge/>
          </w:tcPr>
          <w:p w14:paraId="188990E7" w14:textId="77777777" w:rsidR="003A388D" w:rsidRPr="00ED7423" w:rsidRDefault="003A388D" w:rsidP="00ED7423">
            <w:pPr>
              <w:pStyle w:val="ConsPlusNormal"/>
              <w:rPr>
                <w:szCs w:val="24"/>
              </w:rPr>
            </w:pPr>
          </w:p>
        </w:tc>
        <w:tc>
          <w:tcPr>
            <w:tcW w:w="1191" w:type="dxa"/>
            <w:vMerge/>
          </w:tcPr>
          <w:p w14:paraId="7088BDF0" w14:textId="77777777" w:rsidR="003A388D" w:rsidRPr="00ED7423" w:rsidRDefault="003A388D" w:rsidP="00ED7423">
            <w:pPr>
              <w:pStyle w:val="ConsPlusNormal"/>
              <w:rPr>
                <w:szCs w:val="24"/>
              </w:rPr>
            </w:pPr>
          </w:p>
        </w:tc>
        <w:tc>
          <w:tcPr>
            <w:tcW w:w="4592" w:type="dxa"/>
            <w:vMerge/>
            <w:tcBorders>
              <w:top w:val="nil"/>
              <w:bottom w:val="nil"/>
              <w:right w:val="nil"/>
            </w:tcBorders>
          </w:tcPr>
          <w:p w14:paraId="48EBA017" w14:textId="77777777" w:rsidR="003A388D" w:rsidRPr="00ED7423" w:rsidRDefault="003A388D" w:rsidP="00ED7423">
            <w:pPr>
              <w:pStyle w:val="ConsPlusNormal"/>
              <w:rPr>
                <w:szCs w:val="24"/>
              </w:rPr>
            </w:pPr>
          </w:p>
        </w:tc>
        <w:tc>
          <w:tcPr>
            <w:tcW w:w="2831" w:type="dxa"/>
            <w:gridSpan w:val="2"/>
            <w:vMerge w:val="restart"/>
            <w:tcBorders>
              <w:top w:val="nil"/>
              <w:left w:val="nil"/>
              <w:bottom w:val="nil"/>
            </w:tcBorders>
          </w:tcPr>
          <w:p w14:paraId="12696E98" w14:textId="77777777" w:rsidR="003A388D" w:rsidRPr="00ED7423" w:rsidRDefault="003A388D" w:rsidP="00ED7423">
            <w:pPr>
              <w:pStyle w:val="ConsPlusNormal"/>
              <w:jc w:val="both"/>
              <w:rPr>
                <w:szCs w:val="24"/>
              </w:rPr>
            </w:pPr>
            <w:r w:rsidRPr="00ED7423">
              <w:rPr>
                <w:noProof/>
                <w:position w:val="-24"/>
                <w:szCs w:val="24"/>
              </w:rPr>
              <w:drawing>
                <wp:inline distT="0" distB="0" distL="0" distR="0" wp14:anchorId="637077D5" wp14:editId="6CB20D41">
                  <wp:extent cx="1474470" cy="468630"/>
                  <wp:effectExtent l="0" t="0" r="0" b="0"/>
                  <wp:docPr id="1940127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
                            <a:extLst>
                              <a:ext uri="{28A0092B-C50C-407E-A947-70E740481C1C}">
                                <a14:useLocalDpi xmlns:a14="http://schemas.microsoft.com/office/drawing/2010/main" val="0"/>
                              </a:ext>
                            </a:extLst>
                          </a:blip>
                          <a:srcRect/>
                          <a:stretch>
                            <a:fillRect/>
                          </a:stretch>
                        </pic:blipFill>
                        <pic:spPr bwMode="auto">
                          <a:xfrm>
                            <a:off x="0" y="0"/>
                            <a:ext cx="1474470" cy="468630"/>
                          </a:xfrm>
                          <a:prstGeom prst="rect">
                            <a:avLst/>
                          </a:prstGeom>
                          <a:noFill/>
                          <a:ln>
                            <a:noFill/>
                          </a:ln>
                        </pic:spPr>
                      </pic:pic>
                    </a:graphicData>
                  </a:graphic>
                </wp:inline>
              </w:drawing>
            </w:r>
            <w:r w:rsidRPr="00ED7423">
              <w:rPr>
                <w:szCs w:val="24"/>
              </w:rPr>
              <w:t>,</w:t>
            </w:r>
          </w:p>
        </w:tc>
      </w:tr>
      <w:tr w:rsidR="003A388D" w:rsidRPr="00ED7423" w14:paraId="13E58E47" w14:textId="77777777" w:rsidTr="003A388D">
        <w:tblPrEx>
          <w:tblBorders>
            <w:insideH w:val="nil"/>
          </w:tblBorders>
        </w:tblPrEx>
        <w:tc>
          <w:tcPr>
            <w:tcW w:w="1020" w:type="dxa"/>
            <w:vMerge/>
          </w:tcPr>
          <w:p w14:paraId="1B96A6A3" w14:textId="77777777" w:rsidR="003A388D" w:rsidRPr="00ED7423" w:rsidRDefault="003A388D" w:rsidP="00ED7423">
            <w:pPr>
              <w:pStyle w:val="ConsPlusNormal"/>
              <w:rPr>
                <w:szCs w:val="24"/>
              </w:rPr>
            </w:pPr>
          </w:p>
        </w:tc>
        <w:tc>
          <w:tcPr>
            <w:tcW w:w="1191" w:type="dxa"/>
            <w:vMerge/>
          </w:tcPr>
          <w:p w14:paraId="7D836F23" w14:textId="77777777" w:rsidR="003A388D" w:rsidRPr="00ED7423" w:rsidRDefault="003A388D" w:rsidP="00ED7423">
            <w:pPr>
              <w:pStyle w:val="ConsPlusNormal"/>
              <w:rPr>
                <w:szCs w:val="24"/>
              </w:rPr>
            </w:pPr>
          </w:p>
        </w:tc>
        <w:tc>
          <w:tcPr>
            <w:tcW w:w="4592" w:type="dxa"/>
            <w:tcBorders>
              <w:top w:val="nil"/>
              <w:bottom w:val="nil"/>
              <w:right w:val="nil"/>
            </w:tcBorders>
          </w:tcPr>
          <w:p w14:paraId="364B8D33" w14:textId="77777777" w:rsidR="003A388D" w:rsidRPr="00ED7423" w:rsidRDefault="003A388D" w:rsidP="00ED7423">
            <w:pPr>
              <w:pStyle w:val="ConsPlusNormal"/>
              <w:jc w:val="both"/>
              <w:rPr>
                <w:szCs w:val="24"/>
              </w:rPr>
            </w:pPr>
            <w:r w:rsidRPr="00ED7423">
              <w:rPr>
                <w:szCs w:val="24"/>
              </w:rPr>
              <w:t>В случае рассеивающей линзы:</w:t>
            </w:r>
          </w:p>
        </w:tc>
        <w:tc>
          <w:tcPr>
            <w:tcW w:w="2831" w:type="dxa"/>
            <w:gridSpan w:val="2"/>
            <w:vMerge/>
            <w:tcBorders>
              <w:top w:val="nil"/>
              <w:left w:val="nil"/>
              <w:bottom w:val="nil"/>
            </w:tcBorders>
          </w:tcPr>
          <w:p w14:paraId="0B749E32" w14:textId="77777777" w:rsidR="003A388D" w:rsidRPr="00ED7423" w:rsidRDefault="003A388D" w:rsidP="00ED7423">
            <w:pPr>
              <w:pStyle w:val="ConsPlusNormal"/>
              <w:rPr>
                <w:szCs w:val="24"/>
              </w:rPr>
            </w:pPr>
          </w:p>
        </w:tc>
      </w:tr>
      <w:tr w:rsidR="003A388D" w:rsidRPr="00ED7423" w14:paraId="28BEEE8A" w14:textId="77777777" w:rsidTr="003A388D">
        <w:tc>
          <w:tcPr>
            <w:tcW w:w="1020" w:type="dxa"/>
            <w:vMerge/>
          </w:tcPr>
          <w:p w14:paraId="688FF06A" w14:textId="77777777" w:rsidR="003A388D" w:rsidRPr="00ED7423" w:rsidRDefault="003A388D" w:rsidP="00ED7423">
            <w:pPr>
              <w:pStyle w:val="ConsPlusNormal"/>
              <w:rPr>
                <w:szCs w:val="24"/>
              </w:rPr>
            </w:pPr>
          </w:p>
        </w:tc>
        <w:tc>
          <w:tcPr>
            <w:tcW w:w="1191" w:type="dxa"/>
            <w:vMerge/>
          </w:tcPr>
          <w:p w14:paraId="7506FC4E" w14:textId="77777777" w:rsidR="003A388D" w:rsidRPr="00ED7423" w:rsidRDefault="003A388D" w:rsidP="00ED7423">
            <w:pPr>
              <w:pStyle w:val="ConsPlusNormal"/>
              <w:rPr>
                <w:szCs w:val="24"/>
              </w:rPr>
            </w:pPr>
          </w:p>
        </w:tc>
        <w:tc>
          <w:tcPr>
            <w:tcW w:w="7423" w:type="dxa"/>
            <w:gridSpan w:val="3"/>
            <w:tcBorders>
              <w:top w:val="nil"/>
            </w:tcBorders>
          </w:tcPr>
          <w:p w14:paraId="280A2876" w14:textId="77777777" w:rsidR="003A388D" w:rsidRPr="00ED7423" w:rsidRDefault="003A388D" w:rsidP="00ED7423">
            <w:pPr>
              <w:pStyle w:val="ConsPlusNormal"/>
              <w:jc w:val="both"/>
              <w:rPr>
                <w:szCs w:val="24"/>
              </w:rPr>
            </w:pPr>
            <w:r w:rsidRPr="00ED7423">
              <w:rPr>
                <w:noProof/>
                <w:position w:val="-27"/>
                <w:szCs w:val="24"/>
              </w:rPr>
              <w:drawing>
                <wp:inline distT="0" distB="0" distL="0" distR="0" wp14:anchorId="05B35F84" wp14:editId="4D6409D1">
                  <wp:extent cx="1177290" cy="502920"/>
                  <wp:effectExtent l="0" t="0" r="0" b="0"/>
                  <wp:docPr id="803920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
                            <a:extLst>
                              <a:ext uri="{28A0092B-C50C-407E-A947-70E740481C1C}">
                                <a14:useLocalDpi xmlns:a14="http://schemas.microsoft.com/office/drawing/2010/main" val="0"/>
                              </a:ext>
                            </a:extLst>
                          </a:blip>
                          <a:srcRect/>
                          <a:stretch>
                            <a:fillRect/>
                          </a:stretch>
                        </pic:blipFill>
                        <pic:spPr bwMode="auto">
                          <a:xfrm>
                            <a:off x="0" y="0"/>
                            <a:ext cx="1177290" cy="502920"/>
                          </a:xfrm>
                          <a:prstGeom prst="rect">
                            <a:avLst/>
                          </a:prstGeom>
                          <a:noFill/>
                          <a:ln>
                            <a:noFill/>
                          </a:ln>
                        </pic:spPr>
                      </pic:pic>
                    </a:graphicData>
                  </a:graphic>
                </wp:inline>
              </w:drawing>
            </w:r>
          </w:p>
        </w:tc>
      </w:tr>
      <w:tr w:rsidR="003A388D" w:rsidRPr="00ED7423" w14:paraId="5EAA2534" w14:textId="77777777" w:rsidTr="003A388D">
        <w:tc>
          <w:tcPr>
            <w:tcW w:w="1020" w:type="dxa"/>
            <w:vMerge/>
          </w:tcPr>
          <w:p w14:paraId="3FD1FC66" w14:textId="77777777" w:rsidR="003A388D" w:rsidRPr="00ED7423" w:rsidRDefault="003A388D" w:rsidP="00ED7423">
            <w:pPr>
              <w:pStyle w:val="ConsPlusNormal"/>
              <w:rPr>
                <w:szCs w:val="24"/>
              </w:rPr>
            </w:pPr>
          </w:p>
        </w:tc>
        <w:tc>
          <w:tcPr>
            <w:tcW w:w="1191" w:type="dxa"/>
          </w:tcPr>
          <w:p w14:paraId="75CCADD7" w14:textId="77777777" w:rsidR="003A388D" w:rsidRPr="00ED7423" w:rsidRDefault="003A388D" w:rsidP="00ED7423">
            <w:pPr>
              <w:pStyle w:val="ConsPlusNormal"/>
              <w:jc w:val="center"/>
              <w:rPr>
                <w:szCs w:val="24"/>
              </w:rPr>
            </w:pPr>
            <w:r w:rsidRPr="00ED7423">
              <w:rPr>
                <w:szCs w:val="24"/>
              </w:rPr>
              <w:t>3.6.8</w:t>
            </w:r>
          </w:p>
        </w:tc>
        <w:tc>
          <w:tcPr>
            <w:tcW w:w="7423" w:type="dxa"/>
            <w:gridSpan w:val="3"/>
          </w:tcPr>
          <w:p w14:paraId="48361AAC" w14:textId="77777777" w:rsidR="003A388D" w:rsidRPr="00ED7423" w:rsidRDefault="003A388D" w:rsidP="00ED7423">
            <w:pPr>
              <w:pStyle w:val="ConsPlusNormal"/>
              <w:jc w:val="both"/>
              <w:rPr>
                <w:szCs w:val="24"/>
              </w:rPr>
            </w:pPr>
            <w:r w:rsidRPr="00ED7423">
              <w:rPr>
                <w:szCs w:val="24"/>
              </w:rPr>
              <w:t>Ход луча, прошедшего линзу под произвольным углом к ее главной оптической оси. Построение изображений точки и отрезка прямой в собирающих и рассеивающих линзах и их системах</w:t>
            </w:r>
          </w:p>
        </w:tc>
      </w:tr>
      <w:tr w:rsidR="003A388D" w:rsidRPr="00ED7423" w14:paraId="18C0AA73" w14:textId="77777777" w:rsidTr="003A388D">
        <w:tc>
          <w:tcPr>
            <w:tcW w:w="1020" w:type="dxa"/>
            <w:vMerge/>
          </w:tcPr>
          <w:p w14:paraId="40622B3C" w14:textId="77777777" w:rsidR="003A388D" w:rsidRPr="00ED7423" w:rsidRDefault="003A388D" w:rsidP="00ED7423">
            <w:pPr>
              <w:pStyle w:val="ConsPlusNormal"/>
              <w:rPr>
                <w:szCs w:val="24"/>
              </w:rPr>
            </w:pPr>
          </w:p>
        </w:tc>
        <w:tc>
          <w:tcPr>
            <w:tcW w:w="1191" w:type="dxa"/>
          </w:tcPr>
          <w:p w14:paraId="1121737E" w14:textId="77777777" w:rsidR="003A388D" w:rsidRPr="00ED7423" w:rsidRDefault="003A388D" w:rsidP="00ED7423">
            <w:pPr>
              <w:pStyle w:val="ConsPlusNormal"/>
              <w:jc w:val="center"/>
              <w:rPr>
                <w:szCs w:val="24"/>
              </w:rPr>
            </w:pPr>
            <w:r w:rsidRPr="00ED7423">
              <w:rPr>
                <w:szCs w:val="24"/>
              </w:rPr>
              <w:t>3.6.9</w:t>
            </w:r>
          </w:p>
        </w:tc>
        <w:tc>
          <w:tcPr>
            <w:tcW w:w="7423" w:type="dxa"/>
            <w:gridSpan w:val="3"/>
          </w:tcPr>
          <w:p w14:paraId="4B586251" w14:textId="77777777" w:rsidR="003A388D" w:rsidRPr="00ED7423" w:rsidRDefault="003A388D" w:rsidP="00ED7423">
            <w:pPr>
              <w:pStyle w:val="ConsPlusNormal"/>
              <w:jc w:val="both"/>
              <w:rPr>
                <w:szCs w:val="24"/>
              </w:rPr>
            </w:pPr>
            <w:r w:rsidRPr="00ED7423">
              <w:rPr>
                <w:szCs w:val="24"/>
              </w:rPr>
              <w:t>Фотоаппарат как оптический прибор. Глаз как оптическая система</w:t>
            </w:r>
          </w:p>
        </w:tc>
      </w:tr>
      <w:tr w:rsidR="003A388D" w:rsidRPr="00ED7423" w14:paraId="5DC387AD" w14:textId="77777777" w:rsidTr="003A388D">
        <w:tc>
          <w:tcPr>
            <w:tcW w:w="1020" w:type="dxa"/>
            <w:vMerge/>
          </w:tcPr>
          <w:p w14:paraId="3257BC45" w14:textId="77777777" w:rsidR="003A388D" w:rsidRPr="00ED7423" w:rsidRDefault="003A388D" w:rsidP="00ED7423">
            <w:pPr>
              <w:pStyle w:val="ConsPlusNormal"/>
              <w:rPr>
                <w:szCs w:val="24"/>
              </w:rPr>
            </w:pPr>
          </w:p>
        </w:tc>
        <w:tc>
          <w:tcPr>
            <w:tcW w:w="1191" w:type="dxa"/>
            <w:vMerge w:val="restart"/>
          </w:tcPr>
          <w:p w14:paraId="6ADE6946" w14:textId="77777777" w:rsidR="003A388D" w:rsidRPr="00ED7423" w:rsidRDefault="003A388D" w:rsidP="00ED7423">
            <w:pPr>
              <w:pStyle w:val="ConsPlusNormal"/>
              <w:jc w:val="center"/>
              <w:rPr>
                <w:szCs w:val="24"/>
              </w:rPr>
            </w:pPr>
            <w:r w:rsidRPr="00ED7423">
              <w:rPr>
                <w:szCs w:val="24"/>
              </w:rPr>
              <w:t>3.6.10</w:t>
            </w:r>
          </w:p>
        </w:tc>
        <w:tc>
          <w:tcPr>
            <w:tcW w:w="7423" w:type="dxa"/>
            <w:gridSpan w:val="3"/>
            <w:tcBorders>
              <w:bottom w:val="nil"/>
            </w:tcBorders>
          </w:tcPr>
          <w:p w14:paraId="717983D5" w14:textId="77777777" w:rsidR="003A388D" w:rsidRPr="00ED7423" w:rsidRDefault="003A388D" w:rsidP="00ED7423">
            <w:pPr>
              <w:pStyle w:val="ConsPlusNormal"/>
              <w:jc w:val="both"/>
              <w:rPr>
                <w:szCs w:val="24"/>
              </w:rPr>
            </w:pPr>
            <w:r w:rsidRPr="00ED7423">
              <w:rPr>
                <w:szCs w:val="24"/>
              </w:rPr>
              <w:t>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tc>
      </w:tr>
      <w:tr w:rsidR="003A388D" w:rsidRPr="00ED7423" w14:paraId="31A162B7" w14:textId="77777777" w:rsidTr="003A388D">
        <w:tblPrEx>
          <w:tblBorders>
            <w:insideH w:val="nil"/>
          </w:tblBorders>
        </w:tblPrEx>
        <w:tc>
          <w:tcPr>
            <w:tcW w:w="1020" w:type="dxa"/>
            <w:vMerge/>
          </w:tcPr>
          <w:p w14:paraId="3138D715" w14:textId="77777777" w:rsidR="003A388D" w:rsidRPr="00ED7423" w:rsidRDefault="003A388D" w:rsidP="00ED7423">
            <w:pPr>
              <w:pStyle w:val="ConsPlusNormal"/>
              <w:rPr>
                <w:szCs w:val="24"/>
              </w:rPr>
            </w:pPr>
          </w:p>
        </w:tc>
        <w:tc>
          <w:tcPr>
            <w:tcW w:w="1191" w:type="dxa"/>
            <w:vMerge/>
          </w:tcPr>
          <w:p w14:paraId="6CA0154C" w14:textId="77777777" w:rsidR="003A388D" w:rsidRPr="00ED7423" w:rsidRDefault="003A388D" w:rsidP="00ED7423">
            <w:pPr>
              <w:pStyle w:val="ConsPlusNormal"/>
              <w:rPr>
                <w:szCs w:val="24"/>
              </w:rPr>
            </w:pPr>
          </w:p>
        </w:tc>
        <w:tc>
          <w:tcPr>
            <w:tcW w:w="7423" w:type="dxa"/>
            <w:gridSpan w:val="3"/>
            <w:tcBorders>
              <w:top w:val="nil"/>
              <w:bottom w:val="nil"/>
            </w:tcBorders>
          </w:tcPr>
          <w:p w14:paraId="545DE830" w14:textId="77777777" w:rsidR="003A388D" w:rsidRPr="00ED7423" w:rsidRDefault="003A388D" w:rsidP="00ED7423">
            <w:pPr>
              <w:pStyle w:val="ConsPlusNormal"/>
              <w:jc w:val="both"/>
              <w:rPr>
                <w:szCs w:val="24"/>
              </w:rPr>
            </w:pPr>
            <w:r w:rsidRPr="00ED7423">
              <w:rPr>
                <w:szCs w:val="24"/>
              </w:rPr>
              <w:t xml:space="preserve">максимумы - </w:t>
            </w:r>
            <w:r w:rsidRPr="00ED7423">
              <w:rPr>
                <w:noProof/>
                <w:position w:val="-24"/>
                <w:szCs w:val="24"/>
              </w:rPr>
              <w:drawing>
                <wp:inline distT="0" distB="0" distL="0" distR="0" wp14:anchorId="11D97FFA" wp14:editId="600F669F">
                  <wp:extent cx="731520" cy="468630"/>
                  <wp:effectExtent l="0" t="0" r="0" b="0"/>
                  <wp:docPr id="19415107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
                            <a:extLst>
                              <a:ext uri="{28A0092B-C50C-407E-A947-70E740481C1C}">
                                <a14:useLocalDpi xmlns:a14="http://schemas.microsoft.com/office/drawing/2010/main" val="0"/>
                              </a:ext>
                            </a:extLst>
                          </a:blip>
                          <a:srcRect/>
                          <a:stretch>
                            <a:fillRect/>
                          </a:stretch>
                        </pic:blipFill>
                        <pic:spPr bwMode="auto">
                          <a:xfrm>
                            <a:off x="0" y="0"/>
                            <a:ext cx="731520" cy="468630"/>
                          </a:xfrm>
                          <a:prstGeom prst="rect">
                            <a:avLst/>
                          </a:prstGeom>
                          <a:noFill/>
                          <a:ln>
                            <a:noFill/>
                          </a:ln>
                        </pic:spPr>
                      </pic:pic>
                    </a:graphicData>
                  </a:graphic>
                </wp:inline>
              </w:drawing>
            </w:r>
            <w:r w:rsidRPr="00ED7423">
              <w:rPr>
                <w:szCs w:val="24"/>
              </w:rPr>
              <w:t>, m = 0, +/- 1, +/- 2, +/- 3, ...,</w:t>
            </w:r>
          </w:p>
        </w:tc>
      </w:tr>
      <w:tr w:rsidR="003A388D" w:rsidRPr="00ED7423" w14:paraId="17582AAE" w14:textId="77777777" w:rsidTr="003A388D">
        <w:tc>
          <w:tcPr>
            <w:tcW w:w="1020" w:type="dxa"/>
            <w:vMerge/>
          </w:tcPr>
          <w:p w14:paraId="1754C1D4" w14:textId="77777777" w:rsidR="003A388D" w:rsidRPr="00ED7423" w:rsidRDefault="003A388D" w:rsidP="00ED7423">
            <w:pPr>
              <w:pStyle w:val="ConsPlusNormal"/>
              <w:rPr>
                <w:szCs w:val="24"/>
              </w:rPr>
            </w:pPr>
          </w:p>
        </w:tc>
        <w:tc>
          <w:tcPr>
            <w:tcW w:w="1191" w:type="dxa"/>
            <w:vMerge/>
          </w:tcPr>
          <w:p w14:paraId="299C9019" w14:textId="77777777" w:rsidR="003A388D" w:rsidRPr="00ED7423" w:rsidRDefault="003A388D" w:rsidP="00ED7423">
            <w:pPr>
              <w:pStyle w:val="ConsPlusNormal"/>
              <w:rPr>
                <w:szCs w:val="24"/>
              </w:rPr>
            </w:pPr>
          </w:p>
        </w:tc>
        <w:tc>
          <w:tcPr>
            <w:tcW w:w="7423" w:type="dxa"/>
            <w:gridSpan w:val="3"/>
            <w:tcBorders>
              <w:top w:val="nil"/>
            </w:tcBorders>
          </w:tcPr>
          <w:p w14:paraId="7650DDC1" w14:textId="77777777" w:rsidR="003A388D" w:rsidRPr="00ED7423" w:rsidRDefault="003A388D" w:rsidP="00ED7423">
            <w:pPr>
              <w:pStyle w:val="ConsPlusNormal"/>
              <w:jc w:val="both"/>
              <w:rPr>
                <w:szCs w:val="24"/>
              </w:rPr>
            </w:pPr>
            <w:r w:rsidRPr="00ED7423">
              <w:rPr>
                <w:szCs w:val="24"/>
              </w:rPr>
              <w:t xml:space="preserve">минимумы - </w:t>
            </w:r>
            <w:r w:rsidRPr="00ED7423">
              <w:rPr>
                <w:noProof/>
                <w:position w:val="-24"/>
                <w:szCs w:val="24"/>
              </w:rPr>
              <w:drawing>
                <wp:inline distT="0" distB="0" distL="0" distR="0" wp14:anchorId="49E0C292" wp14:editId="4E952897">
                  <wp:extent cx="1097280" cy="468630"/>
                  <wp:effectExtent l="0" t="0" r="0" b="0"/>
                  <wp:docPr id="16244530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a:extLst>
                              <a:ext uri="{28A0092B-C50C-407E-A947-70E740481C1C}">
                                <a14:useLocalDpi xmlns:a14="http://schemas.microsoft.com/office/drawing/2010/main" val="0"/>
                              </a:ext>
                            </a:extLst>
                          </a:blip>
                          <a:srcRect/>
                          <a:stretch>
                            <a:fillRect/>
                          </a:stretch>
                        </pic:blipFill>
                        <pic:spPr bwMode="auto">
                          <a:xfrm>
                            <a:off x="0" y="0"/>
                            <a:ext cx="1097280" cy="468630"/>
                          </a:xfrm>
                          <a:prstGeom prst="rect">
                            <a:avLst/>
                          </a:prstGeom>
                          <a:noFill/>
                          <a:ln>
                            <a:noFill/>
                          </a:ln>
                        </pic:spPr>
                      </pic:pic>
                    </a:graphicData>
                  </a:graphic>
                </wp:inline>
              </w:drawing>
            </w:r>
            <w:r w:rsidRPr="00ED7423">
              <w:rPr>
                <w:szCs w:val="24"/>
              </w:rPr>
              <w:t>, m = 0, +/- 1, +/- 2, +/- 3, ...</w:t>
            </w:r>
          </w:p>
        </w:tc>
      </w:tr>
      <w:tr w:rsidR="003A388D" w:rsidRPr="00ED7423" w14:paraId="6D8046B4" w14:textId="77777777" w:rsidTr="003A388D">
        <w:tc>
          <w:tcPr>
            <w:tcW w:w="1020" w:type="dxa"/>
            <w:vMerge/>
          </w:tcPr>
          <w:p w14:paraId="2C6A088A" w14:textId="77777777" w:rsidR="003A388D" w:rsidRPr="00ED7423" w:rsidRDefault="003A388D" w:rsidP="00ED7423">
            <w:pPr>
              <w:pStyle w:val="ConsPlusNormal"/>
              <w:rPr>
                <w:szCs w:val="24"/>
              </w:rPr>
            </w:pPr>
          </w:p>
        </w:tc>
        <w:tc>
          <w:tcPr>
            <w:tcW w:w="1191" w:type="dxa"/>
            <w:vMerge w:val="restart"/>
          </w:tcPr>
          <w:p w14:paraId="7AD659DD" w14:textId="77777777" w:rsidR="003A388D" w:rsidRPr="00ED7423" w:rsidRDefault="003A388D" w:rsidP="00ED7423">
            <w:pPr>
              <w:pStyle w:val="ConsPlusNormal"/>
              <w:jc w:val="center"/>
              <w:rPr>
                <w:szCs w:val="24"/>
              </w:rPr>
            </w:pPr>
            <w:r w:rsidRPr="00ED7423">
              <w:rPr>
                <w:szCs w:val="24"/>
              </w:rPr>
              <w:t>3.6.11</w:t>
            </w:r>
          </w:p>
        </w:tc>
        <w:tc>
          <w:tcPr>
            <w:tcW w:w="7423" w:type="dxa"/>
            <w:gridSpan w:val="3"/>
            <w:tcBorders>
              <w:bottom w:val="nil"/>
            </w:tcBorders>
          </w:tcPr>
          <w:p w14:paraId="0C427B49" w14:textId="77777777" w:rsidR="003A388D" w:rsidRPr="00ED7423" w:rsidRDefault="003A388D" w:rsidP="00ED7423">
            <w:pPr>
              <w:pStyle w:val="ConsPlusNormal"/>
              <w:jc w:val="both"/>
              <w:rPr>
                <w:szCs w:val="24"/>
              </w:rPr>
            </w:pPr>
            <w:r w:rsidRPr="00ED7423">
              <w:rPr>
                <w:szCs w:val="24"/>
              </w:rPr>
              <w:t xml:space="preserve">Дифракция света. Дифракционная решетка. Условие наблюдения главных максимумов при нормальном падении монохроматического света с длиной волны </w:t>
            </w:r>
            <w:r w:rsidRPr="00ED7423">
              <w:rPr>
                <w:noProof/>
                <w:position w:val="-3"/>
                <w:szCs w:val="24"/>
              </w:rPr>
              <w:drawing>
                <wp:inline distT="0" distB="0" distL="0" distR="0" wp14:anchorId="4B43029F" wp14:editId="64C85877">
                  <wp:extent cx="148590" cy="194310"/>
                  <wp:effectExtent l="0" t="0" r="0" b="0"/>
                  <wp:docPr id="17278729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148590" cy="194310"/>
                          </a:xfrm>
                          <a:prstGeom prst="rect">
                            <a:avLst/>
                          </a:prstGeom>
                          <a:noFill/>
                          <a:ln>
                            <a:noFill/>
                          </a:ln>
                        </pic:spPr>
                      </pic:pic>
                    </a:graphicData>
                  </a:graphic>
                </wp:inline>
              </w:drawing>
            </w:r>
            <w:r w:rsidRPr="00ED7423">
              <w:rPr>
                <w:szCs w:val="24"/>
              </w:rPr>
              <w:t xml:space="preserve"> на решетку с периодом d:</w:t>
            </w:r>
          </w:p>
        </w:tc>
      </w:tr>
      <w:tr w:rsidR="003A388D" w:rsidRPr="00ED7423" w14:paraId="0C626506" w14:textId="77777777" w:rsidTr="003A388D">
        <w:tc>
          <w:tcPr>
            <w:tcW w:w="1020" w:type="dxa"/>
            <w:vMerge/>
          </w:tcPr>
          <w:p w14:paraId="6D256784" w14:textId="77777777" w:rsidR="003A388D" w:rsidRPr="00ED7423" w:rsidRDefault="003A388D" w:rsidP="00ED7423">
            <w:pPr>
              <w:pStyle w:val="ConsPlusNormal"/>
              <w:rPr>
                <w:szCs w:val="24"/>
              </w:rPr>
            </w:pPr>
          </w:p>
        </w:tc>
        <w:tc>
          <w:tcPr>
            <w:tcW w:w="1191" w:type="dxa"/>
            <w:vMerge/>
          </w:tcPr>
          <w:p w14:paraId="4F01242B" w14:textId="77777777" w:rsidR="003A388D" w:rsidRPr="00ED7423" w:rsidRDefault="003A388D" w:rsidP="00ED7423">
            <w:pPr>
              <w:pStyle w:val="ConsPlusNormal"/>
              <w:rPr>
                <w:szCs w:val="24"/>
              </w:rPr>
            </w:pPr>
          </w:p>
        </w:tc>
        <w:tc>
          <w:tcPr>
            <w:tcW w:w="7423" w:type="dxa"/>
            <w:gridSpan w:val="3"/>
            <w:tcBorders>
              <w:top w:val="nil"/>
            </w:tcBorders>
          </w:tcPr>
          <w:p w14:paraId="79D57124" w14:textId="77777777" w:rsidR="003A388D" w:rsidRPr="00ED7423" w:rsidRDefault="003A388D" w:rsidP="00ED7423">
            <w:pPr>
              <w:pStyle w:val="ConsPlusNormal"/>
              <w:jc w:val="both"/>
              <w:rPr>
                <w:szCs w:val="24"/>
              </w:rPr>
            </w:pPr>
            <w:r w:rsidRPr="00ED7423">
              <w:rPr>
                <w:noProof/>
                <w:position w:val="-9"/>
                <w:szCs w:val="24"/>
              </w:rPr>
              <w:drawing>
                <wp:inline distT="0" distB="0" distL="0" distR="0" wp14:anchorId="74F6AABD" wp14:editId="360108E0">
                  <wp:extent cx="1051560" cy="274320"/>
                  <wp:effectExtent l="0" t="0" r="0" b="0"/>
                  <wp:docPr id="2406016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051560" cy="274320"/>
                          </a:xfrm>
                          <a:prstGeom prst="rect">
                            <a:avLst/>
                          </a:prstGeom>
                          <a:noFill/>
                          <a:ln>
                            <a:noFill/>
                          </a:ln>
                        </pic:spPr>
                      </pic:pic>
                    </a:graphicData>
                  </a:graphic>
                </wp:inline>
              </w:drawing>
            </w:r>
            <w:r w:rsidRPr="00ED7423">
              <w:rPr>
                <w:szCs w:val="24"/>
              </w:rPr>
              <w:t>, m = 0, +/- 1, +/- 2, +/- 3, ...</w:t>
            </w:r>
          </w:p>
        </w:tc>
      </w:tr>
      <w:tr w:rsidR="003A388D" w:rsidRPr="00ED7423" w14:paraId="77124B92" w14:textId="77777777" w:rsidTr="003A388D">
        <w:tc>
          <w:tcPr>
            <w:tcW w:w="1020" w:type="dxa"/>
            <w:vMerge/>
          </w:tcPr>
          <w:p w14:paraId="35CA3CDF" w14:textId="77777777" w:rsidR="003A388D" w:rsidRPr="00ED7423" w:rsidRDefault="003A388D" w:rsidP="00ED7423">
            <w:pPr>
              <w:pStyle w:val="ConsPlusNormal"/>
              <w:rPr>
                <w:szCs w:val="24"/>
              </w:rPr>
            </w:pPr>
          </w:p>
        </w:tc>
        <w:tc>
          <w:tcPr>
            <w:tcW w:w="1191" w:type="dxa"/>
          </w:tcPr>
          <w:p w14:paraId="2A8DF880" w14:textId="77777777" w:rsidR="003A388D" w:rsidRPr="00ED7423" w:rsidRDefault="003A388D" w:rsidP="00ED7423">
            <w:pPr>
              <w:pStyle w:val="ConsPlusNormal"/>
              <w:jc w:val="center"/>
              <w:rPr>
                <w:szCs w:val="24"/>
              </w:rPr>
            </w:pPr>
            <w:r w:rsidRPr="00ED7423">
              <w:rPr>
                <w:szCs w:val="24"/>
              </w:rPr>
              <w:t>3.6.12</w:t>
            </w:r>
          </w:p>
        </w:tc>
        <w:tc>
          <w:tcPr>
            <w:tcW w:w="7423" w:type="dxa"/>
            <w:gridSpan w:val="3"/>
          </w:tcPr>
          <w:p w14:paraId="238316E6" w14:textId="77777777" w:rsidR="003A388D" w:rsidRPr="00ED7423" w:rsidRDefault="003A388D" w:rsidP="00ED7423">
            <w:pPr>
              <w:pStyle w:val="ConsPlusNormal"/>
              <w:jc w:val="both"/>
              <w:rPr>
                <w:szCs w:val="24"/>
              </w:rPr>
            </w:pPr>
            <w:r w:rsidRPr="00ED7423">
              <w:rPr>
                <w:szCs w:val="24"/>
              </w:rPr>
              <w:t>Дисперсия света</w:t>
            </w:r>
          </w:p>
        </w:tc>
      </w:tr>
      <w:tr w:rsidR="003A388D" w:rsidRPr="00ED7423" w14:paraId="6794453A" w14:textId="77777777" w:rsidTr="003A388D">
        <w:tc>
          <w:tcPr>
            <w:tcW w:w="1020" w:type="dxa"/>
          </w:tcPr>
          <w:p w14:paraId="13EA0DF6" w14:textId="77777777" w:rsidR="003A388D" w:rsidRPr="00ED7423" w:rsidRDefault="003A388D" w:rsidP="00ED7423">
            <w:pPr>
              <w:pStyle w:val="ConsPlusNormal"/>
              <w:jc w:val="center"/>
              <w:rPr>
                <w:szCs w:val="24"/>
              </w:rPr>
            </w:pPr>
            <w:r w:rsidRPr="00ED7423">
              <w:rPr>
                <w:szCs w:val="24"/>
              </w:rPr>
              <w:lastRenderedPageBreak/>
              <w:t>4</w:t>
            </w:r>
          </w:p>
        </w:tc>
        <w:tc>
          <w:tcPr>
            <w:tcW w:w="1191" w:type="dxa"/>
          </w:tcPr>
          <w:p w14:paraId="15265BD4" w14:textId="77777777" w:rsidR="003A388D" w:rsidRPr="00ED7423" w:rsidRDefault="003A388D" w:rsidP="00ED7423">
            <w:pPr>
              <w:pStyle w:val="ConsPlusNormal"/>
              <w:rPr>
                <w:szCs w:val="24"/>
              </w:rPr>
            </w:pPr>
          </w:p>
        </w:tc>
        <w:tc>
          <w:tcPr>
            <w:tcW w:w="7423" w:type="dxa"/>
            <w:gridSpan w:val="3"/>
          </w:tcPr>
          <w:p w14:paraId="7B9D9619" w14:textId="77777777" w:rsidR="003A388D" w:rsidRPr="00ED7423" w:rsidRDefault="003A388D" w:rsidP="00ED7423">
            <w:pPr>
              <w:pStyle w:val="ConsPlusNormal"/>
              <w:jc w:val="both"/>
              <w:rPr>
                <w:szCs w:val="24"/>
              </w:rPr>
            </w:pPr>
            <w:r w:rsidRPr="00ED7423">
              <w:rPr>
                <w:szCs w:val="24"/>
              </w:rPr>
              <w:t>КВАНТОВАЯ ФИЗИКА</w:t>
            </w:r>
          </w:p>
        </w:tc>
      </w:tr>
      <w:tr w:rsidR="003A388D" w:rsidRPr="00ED7423" w14:paraId="3C88339D" w14:textId="77777777" w:rsidTr="003A388D">
        <w:tc>
          <w:tcPr>
            <w:tcW w:w="1020" w:type="dxa"/>
          </w:tcPr>
          <w:p w14:paraId="3E309D8F" w14:textId="77777777" w:rsidR="003A388D" w:rsidRPr="00ED7423" w:rsidRDefault="003A388D" w:rsidP="00ED7423">
            <w:pPr>
              <w:pStyle w:val="ConsPlusNormal"/>
              <w:jc w:val="center"/>
              <w:rPr>
                <w:szCs w:val="24"/>
              </w:rPr>
            </w:pPr>
            <w:r w:rsidRPr="00ED7423">
              <w:rPr>
                <w:szCs w:val="24"/>
              </w:rPr>
              <w:t>4.1</w:t>
            </w:r>
          </w:p>
        </w:tc>
        <w:tc>
          <w:tcPr>
            <w:tcW w:w="1191" w:type="dxa"/>
          </w:tcPr>
          <w:p w14:paraId="6A194878" w14:textId="77777777" w:rsidR="003A388D" w:rsidRPr="00ED7423" w:rsidRDefault="003A388D" w:rsidP="00ED7423">
            <w:pPr>
              <w:pStyle w:val="ConsPlusNormal"/>
              <w:rPr>
                <w:szCs w:val="24"/>
              </w:rPr>
            </w:pPr>
          </w:p>
        </w:tc>
        <w:tc>
          <w:tcPr>
            <w:tcW w:w="7423" w:type="dxa"/>
            <w:gridSpan w:val="3"/>
          </w:tcPr>
          <w:p w14:paraId="66FE1568" w14:textId="77777777" w:rsidR="003A388D" w:rsidRPr="00ED7423" w:rsidRDefault="003A388D" w:rsidP="00ED7423">
            <w:pPr>
              <w:pStyle w:val="ConsPlusNormal"/>
              <w:jc w:val="both"/>
              <w:rPr>
                <w:szCs w:val="24"/>
              </w:rPr>
            </w:pPr>
            <w:r w:rsidRPr="00ED7423">
              <w:rPr>
                <w:szCs w:val="24"/>
              </w:rPr>
              <w:t>КОРПУСКУЛЯРНО-ВОЛНОВОЙ ДУАЛИЗМ</w:t>
            </w:r>
          </w:p>
        </w:tc>
      </w:tr>
      <w:tr w:rsidR="003A388D" w:rsidRPr="00ED7423" w14:paraId="2CE2BAE7" w14:textId="77777777" w:rsidTr="003A388D">
        <w:tc>
          <w:tcPr>
            <w:tcW w:w="1020" w:type="dxa"/>
            <w:vMerge w:val="restart"/>
          </w:tcPr>
          <w:p w14:paraId="5030D90A" w14:textId="77777777" w:rsidR="003A388D" w:rsidRPr="00ED7423" w:rsidRDefault="003A388D" w:rsidP="00ED7423">
            <w:pPr>
              <w:pStyle w:val="ConsPlusNormal"/>
              <w:rPr>
                <w:szCs w:val="24"/>
              </w:rPr>
            </w:pPr>
          </w:p>
        </w:tc>
        <w:tc>
          <w:tcPr>
            <w:tcW w:w="1191" w:type="dxa"/>
          </w:tcPr>
          <w:p w14:paraId="7D0327A6" w14:textId="77777777" w:rsidR="003A388D" w:rsidRPr="00ED7423" w:rsidRDefault="003A388D" w:rsidP="00ED7423">
            <w:pPr>
              <w:pStyle w:val="ConsPlusNormal"/>
              <w:jc w:val="center"/>
              <w:rPr>
                <w:szCs w:val="24"/>
              </w:rPr>
            </w:pPr>
            <w:r w:rsidRPr="00ED7423">
              <w:rPr>
                <w:szCs w:val="24"/>
              </w:rPr>
              <w:t>4.1.1</w:t>
            </w:r>
          </w:p>
        </w:tc>
        <w:tc>
          <w:tcPr>
            <w:tcW w:w="7423" w:type="dxa"/>
            <w:gridSpan w:val="3"/>
          </w:tcPr>
          <w:p w14:paraId="7D151565" w14:textId="77777777" w:rsidR="003A388D" w:rsidRPr="00ED7423" w:rsidRDefault="003A388D" w:rsidP="00ED7423">
            <w:pPr>
              <w:pStyle w:val="ConsPlusNormal"/>
              <w:jc w:val="both"/>
              <w:rPr>
                <w:szCs w:val="24"/>
              </w:rPr>
            </w:pPr>
            <w:r w:rsidRPr="00ED7423">
              <w:rPr>
                <w:szCs w:val="24"/>
              </w:rPr>
              <w:t>Гипотеза М. Планка о квантах. Формула Планка: </w:t>
            </w:r>
            <w:r w:rsidRPr="00ED7423">
              <w:rPr>
                <w:noProof/>
                <w:position w:val="-5"/>
                <w:szCs w:val="24"/>
              </w:rPr>
              <w:drawing>
                <wp:inline distT="0" distB="0" distL="0" distR="0" wp14:anchorId="60BE48B9" wp14:editId="7EF8C8C1">
                  <wp:extent cx="537210" cy="217170"/>
                  <wp:effectExtent l="0" t="0" r="0" b="0"/>
                  <wp:docPr id="3383296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
                            <a:extLst>
                              <a:ext uri="{28A0092B-C50C-407E-A947-70E740481C1C}">
                                <a14:useLocalDpi xmlns:a14="http://schemas.microsoft.com/office/drawing/2010/main" val="0"/>
                              </a:ext>
                            </a:extLst>
                          </a:blip>
                          <a:srcRect/>
                          <a:stretch>
                            <a:fillRect/>
                          </a:stretch>
                        </pic:blipFill>
                        <pic:spPr bwMode="auto">
                          <a:xfrm>
                            <a:off x="0" y="0"/>
                            <a:ext cx="537210" cy="217170"/>
                          </a:xfrm>
                          <a:prstGeom prst="rect">
                            <a:avLst/>
                          </a:prstGeom>
                          <a:noFill/>
                          <a:ln>
                            <a:noFill/>
                          </a:ln>
                        </pic:spPr>
                      </pic:pic>
                    </a:graphicData>
                  </a:graphic>
                </wp:inline>
              </w:drawing>
            </w:r>
          </w:p>
        </w:tc>
      </w:tr>
      <w:tr w:rsidR="003A388D" w:rsidRPr="00ED7423" w14:paraId="514EBBA7" w14:textId="77777777" w:rsidTr="003A388D">
        <w:tc>
          <w:tcPr>
            <w:tcW w:w="1020" w:type="dxa"/>
            <w:vMerge/>
          </w:tcPr>
          <w:p w14:paraId="11290976" w14:textId="77777777" w:rsidR="003A388D" w:rsidRPr="00ED7423" w:rsidRDefault="003A388D" w:rsidP="00ED7423">
            <w:pPr>
              <w:pStyle w:val="ConsPlusNormal"/>
              <w:rPr>
                <w:szCs w:val="24"/>
              </w:rPr>
            </w:pPr>
          </w:p>
        </w:tc>
        <w:tc>
          <w:tcPr>
            <w:tcW w:w="1191" w:type="dxa"/>
            <w:vMerge w:val="restart"/>
          </w:tcPr>
          <w:p w14:paraId="6E5CA9AA" w14:textId="77777777" w:rsidR="003A388D" w:rsidRPr="00ED7423" w:rsidRDefault="003A388D" w:rsidP="00ED7423">
            <w:pPr>
              <w:pStyle w:val="ConsPlusNormal"/>
              <w:jc w:val="center"/>
              <w:rPr>
                <w:szCs w:val="24"/>
              </w:rPr>
            </w:pPr>
            <w:r w:rsidRPr="00ED7423">
              <w:rPr>
                <w:szCs w:val="24"/>
              </w:rPr>
              <w:t>4.1.2</w:t>
            </w:r>
          </w:p>
        </w:tc>
        <w:tc>
          <w:tcPr>
            <w:tcW w:w="7423" w:type="dxa"/>
            <w:gridSpan w:val="3"/>
            <w:tcBorders>
              <w:bottom w:val="nil"/>
            </w:tcBorders>
          </w:tcPr>
          <w:p w14:paraId="73E5C8A1" w14:textId="77777777" w:rsidR="003A388D" w:rsidRPr="00ED7423" w:rsidRDefault="003A388D" w:rsidP="00ED7423">
            <w:pPr>
              <w:pStyle w:val="ConsPlusNormal"/>
              <w:jc w:val="both"/>
              <w:rPr>
                <w:szCs w:val="24"/>
              </w:rPr>
            </w:pPr>
            <w:r w:rsidRPr="00ED7423">
              <w:rPr>
                <w:szCs w:val="24"/>
              </w:rPr>
              <w:t xml:space="preserve">Фотоны. Энергия фотона: </w:t>
            </w:r>
            <w:r w:rsidRPr="00ED7423">
              <w:rPr>
                <w:noProof/>
                <w:position w:val="-24"/>
                <w:szCs w:val="24"/>
              </w:rPr>
              <w:drawing>
                <wp:inline distT="0" distB="0" distL="0" distR="0" wp14:anchorId="293A955E" wp14:editId="4780F75D">
                  <wp:extent cx="1325880" cy="468630"/>
                  <wp:effectExtent l="0" t="0" r="0" b="0"/>
                  <wp:docPr id="6435816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
                            <a:extLst>
                              <a:ext uri="{28A0092B-C50C-407E-A947-70E740481C1C}">
                                <a14:useLocalDpi xmlns:a14="http://schemas.microsoft.com/office/drawing/2010/main" val="0"/>
                              </a:ext>
                            </a:extLst>
                          </a:blip>
                          <a:srcRect/>
                          <a:stretch>
                            <a:fillRect/>
                          </a:stretch>
                        </pic:blipFill>
                        <pic:spPr bwMode="auto">
                          <a:xfrm>
                            <a:off x="0" y="0"/>
                            <a:ext cx="1325880" cy="468630"/>
                          </a:xfrm>
                          <a:prstGeom prst="rect">
                            <a:avLst/>
                          </a:prstGeom>
                          <a:noFill/>
                          <a:ln>
                            <a:noFill/>
                          </a:ln>
                        </pic:spPr>
                      </pic:pic>
                    </a:graphicData>
                  </a:graphic>
                </wp:inline>
              </w:drawing>
            </w:r>
            <w:r w:rsidRPr="00ED7423">
              <w:rPr>
                <w:szCs w:val="24"/>
              </w:rPr>
              <w:t>.</w:t>
            </w:r>
          </w:p>
        </w:tc>
      </w:tr>
      <w:tr w:rsidR="003A388D" w:rsidRPr="00ED7423" w14:paraId="3CFF4C33" w14:textId="77777777" w:rsidTr="003A388D">
        <w:tc>
          <w:tcPr>
            <w:tcW w:w="1020" w:type="dxa"/>
            <w:vMerge/>
          </w:tcPr>
          <w:p w14:paraId="5481D68D" w14:textId="77777777" w:rsidR="003A388D" w:rsidRPr="00ED7423" w:rsidRDefault="003A388D" w:rsidP="00ED7423">
            <w:pPr>
              <w:pStyle w:val="ConsPlusNormal"/>
              <w:rPr>
                <w:szCs w:val="24"/>
              </w:rPr>
            </w:pPr>
          </w:p>
        </w:tc>
        <w:tc>
          <w:tcPr>
            <w:tcW w:w="1191" w:type="dxa"/>
            <w:vMerge/>
          </w:tcPr>
          <w:p w14:paraId="1410B3BF" w14:textId="77777777" w:rsidR="003A388D" w:rsidRPr="00ED7423" w:rsidRDefault="003A388D" w:rsidP="00ED7423">
            <w:pPr>
              <w:pStyle w:val="ConsPlusNormal"/>
              <w:rPr>
                <w:szCs w:val="24"/>
              </w:rPr>
            </w:pPr>
          </w:p>
        </w:tc>
        <w:tc>
          <w:tcPr>
            <w:tcW w:w="7423" w:type="dxa"/>
            <w:gridSpan w:val="3"/>
            <w:tcBorders>
              <w:top w:val="nil"/>
            </w:tcBorders>
          </w:tcPr>
          <w:p w14:paraId="5FCC55AA" w14:textId="77777777" w:rsidR="003A388D" w:rsidRPr="00ED7423" w:rsidRDefault="003A388D" w:rsidP="00ED7423">
            <w:pPr>
              <w:pStyle w:val="ConsPlusNormal"/>
              <w:jc w:val="both"/>
              <w:rPr>
                <w:szCs w:val="24"/>
              </w:rPr>
            </w:pPr>
            <w:r w:rsidRPr="00ED7423">
              <w:rPr>
                <w:szCs w:val="24"/>
              </w:rPr>
              <w:t>Импульс фотона: </w:t>
            </w:r>
            <w:r w:rsidRPr="00ED7423">
              <w:rPr>
                <w:noProof/>
                <w:position w:val="-24"/>
                <w:szCs w:val="24"/>
              </w:rPr>
              <w:drawing>
                <wp:inline distT="0" distB="0" distL="0" distR="0" wp14:anchorId="399E77D0" wp14:editId="0F6735EA">
                  <wp:extent cx="1223010" cy="468630"/>
                  <wp:effectExtent l="0" t="0" r="0" b="0"/>
                  <wp:docPr id="18506895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
                            <a:extLst>
                              <a:ext uri="{28A0092B-C50C-407E-A947-70E740481C1C}">
                                <a14:useLocalDpi xmlns:a14="http://schemas.microsoft.com/office/drawing/2010/main" val="0"/>
                              </a:ext>
                            </a:extLst>
                          </a:blip>
                          <a:srcRect/>
                          <a:stretch>
                            <a:fillRect/>
                          </a:stretch>
                        </pic:blipFill>
                        <pic:spPr bwMode="auto">
                          <a:xfrm>
                            <a:off x="0" y="0"/>
                            <a:ext cx="1223010" cy="468630"/>
                          </a:xfrm>
                          <a:prstGeom prst="rect">
                            <a:avLst/>
                          </a:prstGeom>
                          <a:noFill/>
                          <a:ln>
                            <a:noFill/>
                          </a:ln>
                        </pic:spPr>
                      </pic:pic>
                    </a:graphicData>
                  </a:graphic>
                </wp:inline>
              </w:drawing>
            </w:r>
          </w:p>
        </w:tc>
      </w:tr>
      <w:tr w:rsidR="003A388D" w:rsidRPr="00ED7423" w14:paraId="7A60CFD7" w14:textId="77777777" w:rsidTr="003A388D">
        <w:tc>
          <w:tcPr>
            <w:tcW w:w="1020" w:type="dxa"/>
            <w:vMerge/>
          </w:tcPr>
          <w:p w14:paraId="291B1A85" w14:textId="77777777" w:rsidR="003A388D" w:rsidRPr="00ED7423" w:rsidRDefault="003A388D" w:rsidP="00ED7423">
            <w:pPr>
              <w:pStyle w:val="ConsPlusNormal"/>
              <w:rPr>
                <w:szCs w:val="24"/>
              </w:rPr>
            </w:pPr>
          </w:p>
        </w:tc>
        <w:tc>
          <w:tcPr>
            <w:tcW w:w="1191" w:type="dxa"/>
          </w:tcPr>
          <w:p w14:paraId="0FD51991" w14:textId="77777777" w:rsidR="003A388D" w:rsidRPr="00ED7423" w:rsidRDefault="003A388D" w:rsidP="00ED7423">
            <w:pPr>
              <w:pStyle w:val="ConsPlusNormal"/>
              <w:jc w:val="center"/>
              <w:rPr>
                <w:szCs w:val="24"/>
              </w:rPr>
            </w:pPr>
            <w:r w:rsidRPr="00ED7423">
              <w:rPr>
                <w:szCs w:val="24"/>
              </w:rPr>
              <w:t>4.1.3</w:t>
            </w:r>
          </w:p>
        </w:tc>
        <w:tc>
          <w:tcPr>
            <w:tcW w:w="7423" w:type="dxa"/>
            <w:gridSpan w:val="3"/>
          </w:tcPr>
          <w:p w14:paraId="7D427A75" w14:textId="77777777" w:rsidR="003A388D" w:rsidRPr="00ED7423" w:rsidRDefault="003A388D" w:rsidP="00ED7423">
            <w:pPr>
              <w:pStyle w:val="ConsPlusNormal"/>
              <w:jc w:val="both"/>
              <w:rPr>
                <w:szCs w:val="24"/>
              </w:rPr>
            </w:pPr>
            <w:r w:rsidRPr="00ED7423">
              <w:rPr>
                <w:szCs w:val="24"/>
              </w:rPr>
              <w:t>Фотоэффект. Опыты А.Г. Столетова. Законы фотоэффекта</w:t>
            </w:r>
          </w:p>
        </w:tc>
      </w:tr>
      <w:tr w:rsidR="003A388D" w:rsidRPr="00ED7423" w14:paraId="5E4D9D21" w14:textId="77777777" w:rsidTr="003A388D">
        <w:tc>
          <w:tcPr>
            <w:tcW w:w="1020" w:type="dxa"/>
            <w:vMerge/>
          </w:tcPr>
          <w:p w14:paraId="6F125653" w14:textId="77777777" w:rsidR="003A388D" w:rsidRPr="00ED7423" w:rsidRDefault="003A388D" w:rsidP="00ED7423">
            <w:pPr>
              <w:pStyle w:val="ConsPlusNormal"/>
              <w:rPr>
                <w:szCs w:val="24"/>
              </w:rPr>
            </w:pPr>
          </w:p>
        </w:tc>
        <w:tc>
          <w:tcPr>
            <w:tcW w:w="1191" w:type="dxa"/>
            <w:vMerge w:val="restart"/>
          </w:tcPr>
          <w:p w14:paraId="2D86ABA9" w14:textId="77777777" w:rsidR="003A388D" w:rsidRPr="00ED7423" w:rsidRDefault="003A388D" w:rsidP="00ED7423">
            <w:pPr>
              <w:pStyle w:val="ConsPlusNormal"/>
              <w:jc w:val="center"/>
              <w:rPr>
                <w:szCs w:val="24"/>
              </w:rPr>
            </w:pPr>
            <w:r w:rsidRPr="00ED7423">
              <w:rPr>
                <w:szCs w:val="24"/>
              </w:rPr>
              <w:t>4.1.4</w:t>
            </w:r>
          </w:p>
        </w:tc>
        <w:tc>
          <w:tcPr>
            <w:tcW w:w="7423" w:type="dxa"/>
            <w:gridSpan w:val="3"/>
            <w:tcBorders>
              <w:bottom w:val="nil"/>
            </w:tcBorders>
          </w:tcPr>
          <w:p w14:paraId="22742F77" w14:textId="77777777" w:rsidR="003A388D" w:rsidRPr="00ED7423" w:rsidRDefault="003A388D" w:rsidP="00ED7423">
            <w:pPr>
              <w:pStyle w:val="ConsPlusNormal"/>
              <w:jc w:val="both"/>
              <w:rPr>
                <w:szCs w:val="24"/>
              </w:rPr>
            </w:pPr>
            <w:r w:rsidRPr="00ED7423">
              <w:rPr>
                <w:szCs w:val="24"/>
              </w:rPr>
              <w:t>Уравнение Эйнштейна для фотоэффекта:</w:t>
            </w:r>
          </w:p>
        </w:tc>
      </w:tr>
      <w:tr w:rsidR="003A388D" w:rsidRPr="00ED7423" w14:paraId="1E663C7B" w14:textId="77777777" w:rsidTr="003A388D">
        <w:tblPrEx>
          <w:tblBorders>
            <w:insideH w:val="nil"/>
          </w:tblBorders>
        </w:tblPrEx>
        <w:tc>
          <w:tcPr>
            <w:tcW w:w="1020" w:type="dxa"/>
            <w:vMerge/>
          </w:tcPr>
          <w:p w14:paraId="6291DDF7" w14:textId="77777777" w:rsidR="003A388D" w:rsidRPr="00ED7423" w:rsidRDefault="003A388D" w:rsidP="00ED7423">
            <w:pPr>
              <w:pStyle w:val="ConsPlusNormal"/>
              <w:rPr>
                <w:szCs w:val="24"/>
              </w:rPr>
            </w:pPr>
          </w:p>
        </w:tc>
        <w:tc>
          <w:tcPr>
            <w:tcW w:w="1191" w:type="dxa"/>
            <w:vMerge/>
          </w:tcPr>
          <w:p w14:paraId="10FD4AEA" w14:textId="77777777" w:rsidR="003A388D" w:rsidRPr="00ED7423" w:rsidRDefault="003A388D" w:rsidP="00ED7423">
            <w:pPr>
              <w:pStyle w:val="ConsPlusNormal"/>
              <w:rPr>
                <w:szCs w:val="24"/>
              </w:rPr>
            </w:pPr>
          </w:p>
        </w:tc>
        <w:tc>
          <w:tcPr>
            <w:tcW w:w="7423" w:type="dxa"/>
            <w:gridSpan w:val="3"/>
            <w:tcBorders>
              <w:top w:val="nil"/>
              <w:bottom w:val="nil"/>
            </w:tcBorders>
          </w:tcPr>
          <w:p w14:paraId="602FA1FC" w14:textId="77777777" w:rsidR="003A388D" w:rsidRPr="00ED7423" w:rsidRDefault="003A388D" w:rsidP="00ED7423">
            <w:pPr>
              <w:pStyle w:val="ConsPlusNormal"/>
              <w:jc w:val="both"/>
              <w:rPr>
                <w:szCs w:val="24"/>
              </w:rPr>
            </w:pPr>
            <w:proofErr w:type="spellStart"/>
            <w:r w:rsidRPr="00ED7423">
              <w:rPr>
                <w:szCs w:val="24"/>
              </w:rPr>
              <w:t>E</w:t>
            </w:r>
            <w:r w:rsidRPr="00ED7423">
              <w:rPr>
                <w:szCs w:val="24"/>
                <w:vertAlign w:val="subscript"/>
              </w:rPr>
              <w:t>фотона</w:t>
            </w:r>
            <w:proofErr w:type="spellEnd"/>
            <w:r w:rsidRPr="00ED7423">
              <w:rPr>
                <w:szCs w:val="24"/>
              </w:rPr>
              <w:t xml:space="preserve"> = </w:t>
            </w:r>
            <w:proofErr w:type="spellStart"/>
            <w:r w:rsidRPr="00ED7423">
              <w:rPr>
                <w:szCs w:val="24"/>
              </w:rPr>
              <w:t>A</w:t>
            </w:r>
            <w:r w:rsidRPr="00ED7423">
              <w:rPr>
                <w:szCs w:val="24"/>
                <w:vertAlign w:val="subscript"/>
              </w:rPr>
              <w:t>выхода</w:t>
            </w:r>
            <w:proofErr w:type="spellEnd"/>
            <w:r w:rsidRPr="00ED7423">
              <w:rPr>
                <w:szCs w:val="24"/>
              </w:rPr>
              <w:t xml:space="preserve"> + </w:t>
            </w:r>
            <w:proofErr w:type="spellStart"/>
            <w:r w:rsidRPr="00ED7423">
              <w:rPr>
                <w:szCs w:val="24"/>
              </w:rPr>
              <w:t>E</w:t>
            </w:r>
            <w:r w:rsidRPr="00ED7423">
              <w:rPr>
                <w:szCs w:val="24"/>
                <w:vertAlign w:val="subscript"/>
              </w:rPr>
              <w:t>кин</w:t>
            </w:r>
            <w:proofErr w:type="spellEnd"/>
            <w:r w:rsidRPr="00ED7423">
              <w:rPr>
                <w:szCs w:val="24"/>
                <w:vertAlign w:val="subscript"/>
              </w:rPr>
              <w:t xml:space="preserve"> </w:t>
            </w:r>
            <w:proofErr w:type="spellStart"/>
            <w:r w:rsidRPr="00ED7423">
              <w:rPr>
                <w:szCs w:val="24"/>
                <w:vertAlign w:val="subscript"/>
              </w:rPr>
              <w:t>max</w:t>
            </w:r>
            <w:proofErr w:type="spellEnd"/>
            <w:r w:rsidRPr="00ED7423">
              <w:rPr>
                <w:szCs w:val="24"/>
              </w:rPr>
              <w:t>,</w:t>
            </w:r>
          </w:p>
        </w:tc>
      </w:tr>
      <w:tr w:rsidR="003A388D" w:rsidRPr="00ED7423" w14:paraId="140C776B" w14:textId="77777777" w:rsidTr="003A388D">
        <w:tc>
          <w:tcPr>
            <w:tcW w:w="1020" w:type="dxa"/>
            <w:vMerge/>
          </w:tcPr>
          <w:p w14:paraId="532AFECB" w14:textId="77777777" w:rsidR="003A388D" w:rsidRPr="00ED7423" w:rsidRDefault="003A388D" w:rsidP="00ED7423">
            <w:pPr>
              <w:pStyle w:val="ConsPlusNormal"/>
              <w:rPr>
                <w:szCs w:val="24"/>
              </w:rPr>
            </w:pPr>
          </w:p>
        </w:tc>
        <w:tc>
          <w:tcPr>
            <w:tcW w:w="1191" w:type="dxa"/>
            <w:vMerge/>
          </w:tcPr>
          <w:p w14:paraId="337D8FDB" w14:textId="77777777" w:rsidR="003A388D" w:rsidRPr="00ED7423" w:rsidRDefault="003A388D" w:rsidP="00ED7423">
            <w:pPr>
              <w:pStyle w:val="ConsPlusNormal"/>
              <w:rPr>
                <w:szCs w:val="24"/>
              </w:rPr>
            </w:pPr>
          </w:p>
        </w:tc>
        <w:tc>
          <w:tcPr>
            <w:tcW w:w="7423" w:type="dxa"/>
            <w:gridSpan w:val="3"/>
            <w:tcBorders>
              <w:top w:val="nil"/>
            </w:tcBorders>
          </w:tcPr>
          <w:p w14:paraId="7304A3CA" w14:textId="77777777" w:rsidR="003A388D" w:rsidRPr="00ED7423" w:rsidRDefault="003A388D" w:rsidP="00ED7423">
            <w:pPr>
              <w:pStyle w:val="ConsPlusNormal"/>
              <w:jc w:val="both"/>
              <w:rPr>
                <w:szCs w:val="24"/>
              </w:rPr>
            </w:pPr>
            <w:r w:rsidRPr="00ED7423">
              <w:rPr>
                <w:szCs w:val="24"/>
              </w:rPr>
              <w:t xml:space="preserve">где </w:t>
            </w:r>
            <w:r w:rsidRPr="00ED7423">
              <w:rPr>
                <w:noProof/>
                <w:position w:val="-24"/>
                <w:szCs w:val="24"/>
              </w:rPr>
              <w:drawing>
                <wp:inline distT="0" distB="0" distL="0" distR="0" wp14:anchorId="058C1333" wp14:editId="69C9400D">
                  <wp:extent cx="1268730" cy="468630"/>
                  <wp:effectExtent l="0" t="0" r="0" b="0"/>
                  <wp:docPr id="17543149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
                            <a:extLst>
                              <a:ext uri="{28A0092B-C50C-407E-A947-70E740481C1C}">
                                <a14:useLocalDpi xmlns:a14="http://schemas.microsoft.com/office/drawing/2010/main" val="0"/>
                              </a:ext>
                            </a:extLst>
                          </a:blip>
                          <a:srcRect/>
                          <a:stretch>
                            <a:fillRect/>
                          </a:stretch>
                        </pic:blipFill>
                        <pic:spPr bwMode="auto">
                          <a:xfrm>
                            <a:off x="0" y="0"/>
                            <a:ext cx="1268730" cy="468630"/>
                          </a:xfrm>
                          <a:prstGeom prst="rect">
                            <a:avLst/>
                          </a:prstGeom>
                          <a:noFill/>
                          <a:ln>
                            <a:noFill/>
                          </a:ln>
                        </pic:spPr>
                      </pic:pic>
                    </a:graphicData>
                  </a:graphic>
                </wp:inline>
              </w:drawing>
            </w:r>
            <w:r w:rsidRPr="00ED7423">
              <w:rPr>
                <w:szCs w:val="24"/>
              </w:rPr>
              <w:t xml:space="preserve">, </w:t>
            </w:r>
            <w:r w:rsidRPr="00ED7423">
              <w:rPr>
                <w:noProof/>
                <w:position w:val="-30"/>
                <w:szCs w:val="24"/>
              </w:rPr>
              <w:drawing>
                <wp:inline distT="0" distB="0" distL="0" distR="0" wp14:anchorId="68AB1939" wp14:editId="06F38C22">
                  <wp:extent cx="1451610" cy="537210"/>
                  <wp:effectExtent l="0" t="0" r="0" b="0"/>
                  <wp:docPr id="31009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
                            <a:extLst>
                              <a:ext uri="{28A0092B-C50C-407E-A947-70E740481C1C}">
                                <a14:useLocalDpi xmlns:a14="http://schemas.microsoft.com/office/drawing/2010/main" val="0"/>
                              </a:ext>
                            </a:extLst>
                          </a:blip>
                          <a:srcRect/>
                          <a:stretch>
                            <a:fillRect/>
                          </a:stretch>
                        </pic:blipFill>
                        <pic:spPr bwMode="auto">
                          <a:xfrm>
                            <a:off x="0" y="0"/>
                            <a:ext cx="1451610" cy="537210"/>
                          </a:xfrm>
                          <a:prstGeom prst="rect">
                            <a:avLst/>
                          </a:prstGeom>
                          <a:noFill/>
                          <a:ln>
                            <a:noFill/>
                          </a:ln>
                        </pic:spPr>
                      </pic:pic>
                    </a:graphicData>
                  </a:graphic>
                </wp:inline>
              </w:drawing>
            </w:r>
            <w:r w:rsidRPr="00ED7423">
              <w:rPr>
                <w:szCs w:val="24"/>
              </w:rPr>
              <w:t>, </w:t>
            </w:r>
            <w:r w:rsidRPr="00ED7423">
              <w:rPr>
                <w:noProof/>
                <w:position w:val="-27"/>
                <w:szCs w:val="24"/>
              </w:rPr>
              <w:drawing>
                <wp:inline distT="0" distB="0" distL="0" distR="0" wp14:anchorId="4853A175" wp14:editId="4B65ECAE">
                  <wp:extent cx="1737360" cy="502920"/>
                  <wp:effectExtent l="0" t="0" r="0" b="0"/>
                  <wp:docPr id="2008588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
                            <a:extLst>
                              <a:ext uri="{28A0092B-C50C-407E-A947-70E740481C1C}">
                                <a14:useLocalDpi xmlns:a14="http://schemas.microsoft.com/office/drawing/2010/main" val="0"/>
                              </a:ext>
                            </a:extLst>
                          </a:blip>
                          <a:srcRect/>
                          <a:stretch>
                            <a:fillRect/>
                          </a:stretch>
                        </pic:blipFill>
                        <pic:spPr bwMode="auto">
                          <a:xfrm>
                            <a:off x="0" y="0"/>
                            <a:ext cx="1737360" cy="502920"/>
                          </a:xfrm>
                          <a:prstGeom prst="rect">
                            <a:avLst/>
                          </a:prstGeom>
                          <a:noFill/>
                          <a:ln>
                            <a:noFill/>
                          </a:ln>
                        </pic:spPr>
                      </pic:pic>
                    </a:graphicData>
                  </a:graphic>
                </wp:inline>
              </w:drawing>
            </w:r>
          </w:p>
        </w:tc>
      </w:tr>
      <w:tr w:rsidR="003A388D" w:rsidRPr="00ED7423" w14:paraId="2FA4F32E" w14:textId="77777777" w:rsidTr="003A388D">
        <w:tc>
          <w:tcPr>
            <w:tcW w:w="1020" w:type="dxa"/>
            <w:vMerge/>
          </w:tcPr>
          <w:p w14:paraId="3D4E013D" w14:textId="77777777" w:rsidR="003A388D" w:rsidRPr="00ED7423" w:rsidRDefault="003A388D" w:rsidP="00ED7423">
            <w:pPr>
              <w:pStyle w:val="ConsPlusNormal"/>
              <w:rPr>
                <w:szCs w:val="24"/>
              </w:rPr>
            </w:pPr>
          </w:p>
        </w:tc>
        <w:tc>
          <w:tcPr>
            <w:tcW w:w="1191" w:type="dxa"/>
          </w:tcPr>
          <w:p w14:paraId="749251EE" w14:textId="77777777" w:rsidR="003A388D" w:rsidRPr="00ED7423" w:rsidRDefault="003A388D" w:rsidP="00ED7423">
            <w:pPr>
              <w:pStyle w:val="ConsPlusNormal"/>
              <w:jc w:val="center"/>
              <w:rPr>
                <w:szCs w:val="24"/>
              </w:rPr>
            </w:pPr>
            <w:r w:rsidRPr="00ED7423">
              <w:rPr>
                <w:szCs w:val="24"/>
              </w:rPr>
              <w:t>4.1.5</w:t>
            </w:r>
          </w:p>
        </w:tc>
        <w:tc>
          <w:tcPr>
            <w:tcW w:w="7423" w:type="dxa"/>
            <w:gridSpan w:val="3"/>
          </w:tcPr>
          <w:p w14:paraId="2C5E1052" w14:textId="77777777" w:rsidR="003A388D" w:rsidRPr="00ED7423" w:rsidRDefault="003A388D" w:rsidP="00ED7423">
            <w:pPr>
              <w:pStyle w:val="ConsPlusNormal"/>
              <w:jc w:val="both"/>
              <w:rPr>
                <w:szCs w:val="24"/>
              </w:rPr>
            </w:pPr>
            <w:r w:rsidRPr="00ED7423">
              <w:rPr>
                <w:szCs w:val="24"/>
              </w:rPr>
              <w:t>Давление света. Давление света на полностью отражающую поверхность и на полностью поглощающую поверхность</w:t>
            </w:r>
          </w:p>
        </w:tc>
      </w:tr>
      <w:tr w:rsidR="003A388D" w:rsidRPr="00ED7423" w14:paraId="18DFEFEE" w14:textId="77777777" w:rsidTr="003A388D">
        <w:tc>
          <w:tcPr>
            <w:tcW w:w="1020" w:type="dxa"/>
          </w:tcPr>
          <w:p w14:paraId="6611F9EF" w14:textId="77777777" w:rsidR="003A388D" w:rsidRPr="00ED7423" w:rsidRDefault="003A388D" w:rsidP="00ED7423">
            <w:pPr>
              <w:pStyle w:val="ConsPlusNormal"/>
              <w:jc w:val="center"/>
              <w:rPr>
                <w:szCs w:val="24"/>
              </w:rPr>
            </w:pPr>
            <w:r w:rsidRPr="00ED7423">
              <w:rPr>
                <w:szCs w:val="24"/>
              </w:rPr>
              <w:t>4.2</w:t>
            </w:r>
          </w:p>
        </w:tc>
        <w:tc>
          <w:tcPr>
            <w:tcW w:w="1191" w:type="dxa"/>
          </w:tcPr>
          <w:p w14:paraId="5AAE37F0" w14:textId="77777777" w:rsidR="003A388D" w:rsidRPr="00ED7423" w:rsidRDefault="003A388D" w:rsidP="00ED7423">
            <w:pPr>
              <w:pStyle w:val="ConsPlusNormal"/>
              <w:rPr>
                <w:szCs w:val="24"/>
              </w:rPr>
            </w:pPr>
          </w:p>
        </w:tc>
        <w:tc>
          <w:tcPr>
            <w:tcW w:w="7423" w:type="dxa"/>
            <w:gridSpan w:val="3"/>
          </w:tcPr>
          <w:p w14:paraId="68A4E487" w14:textId="77777777" w:rsidR="003A388D" w:rsidRPr="00ED7423" w:rsidRDefault="003A388D" w:rsidP="00ED7423">
            <w:pPr>
              <w:pStyle w:val="ConsPlusNormal"/>
              <w:jc w:val="both"/>
              <w:rPr>
                <w:szCs w:val="24"/>
              </w:rPr>
            </w:pPr>
            <w:r w:rsidRPr="00ED7423">
              <w:rPr>
                <w:szCs w:val="24"/>
              </w:rPr>
              <w:t>ФИЗИКА АТОМА</w:t>
            </w:r>
          </w:p>
        </w:tc>
      </w:tr>
      <w:tr w:rsidR="003A388D" w:rsidRPr="00ED7423" w14:paraId="322371E4" w14:textId="77777777" w:rsidTr="003A388D">
        <w:tc>
          <w:tcPr>
            <w:tcW w:w="1020" w:type="dxa"/>
            <w:vMerge w:val="restart"/>
          </w:tcPr>
          <w:p w14:paraId="62042B9D" w14:textId="77777777" w:rsidR="003A388D" w:rsidRPr="00ED7423" w:rsidRDefault="003A388D" w:rsidP="00ED7423">
            <w:pPr>
              <w:pStyle w:val="ConsPlusNormal"/>
              <w:rPr>
                <w:szCs w:val="24"/>
              </w:rPr>
            </w:pPr>
          </w:p>
        </w:tc>
        <w:tc>
          <w:tcPr>
            <w:tcW w:w="1191" w:type="dxa"/>
          </w:tcPr>
          <w:p w14:paraId="550A220A" w14:textId="77777777" w:rsidR="003A388D" w:rsidRPr="00ED7423" w:rsidRDefault="003A388D" w:rsidP="00ED7423">
            <w:pPr>
              <w:pStyle w:val="ConsPlusNormal"/>
              <w:jc w:val="center"/>
              <w:rPr>
                <w:szCs w:val="24"/>
              </w:rPr>
            </w:pPr>
            <w:r w:rsidRPr="00ED7423">
              <w:rPr>
                <w:szCs w:val="24"/>
              </w:rPr>
              <w:t>4.2.1</w:t>
            </w:r>
          </w:p>
        </w:tc>
        <w:tc>
          <w:tcPr>
            <w:tcW w:w="7423" w:type="dxa"/>
            <w:gridSpan w:val="3"/>
          </w:tcPr>
          <w:p w14:paraId="00C8CB14" w14:textId="77777777" w:rsidR="003A388D" w:rsidRPr="00ED7423" w:rsidRDefault="003A388D" w:rsidP="00ED7423">
            <w:pPr>
              <w:pStyle w:val="ConsPlusNormal"/>
              <w:jc w:val="both"/>
              <w:rPr>
                <w:szCs w:val="24"/>
              </w:rPr>
            </w:pPr>
            <w:r w:rsidRPr="00ED7423">
              <w:rPr>
                <w:szCs w:val="24"/>
              </w:rPr>
              <w:t>Планетарная модель атома</w:t>
            </w:r>
          </w:p>
        </w:tc>
      </w:tr>
      <w:tr w:rsidR="003A388D" w:rsidRPr="00ED7423" w14:paraId="6541C9BB" w14:textId="77777777" w:rsidTr="003A388D">
        <w:tc>
          <w:tcPr>
            <w:tcW w:w="1020" w:type="dxa"/>
            <w:vMerge/>
          </w:tcPr>
          <w:p w14:paraId="14D51771" w14:textId="77777777" w:rsidR="003A388D" w:rsidRPr="00ED7423" w:rsidRDefault="003A388D" w:rsidP="00ED7423">
            <w:pPr>
              <w:pStyle w:val="ConsPlusNormal"/>
              <w:rPr>
                <w:szCs w:val="24"/>
              </w:rPr>
            </w:pPr>
          </w:p>
        </w:tc>
        <w:tc>
          <w:tcPr>
            <w:tcW w:w="1191" w:type="dxa"/>
            <w:vMerge w:val="restart"/>
          </w:tcPr>
          <w:p w14:paraId="4DF10056" w14:textId="77777777" w:rsidR="003A388D" w:rsidRPr="00ED7423" w:rsidRDefault="003A388D" w:rsidP="00ED7423">
            <w:pPr>
              <w:pStyle w:val="ConsPlusNormal"/>
              <w:jc w:val="center"/>
              <w:rPr>
                <w:szCs w:val="24"/>
              </w:rPr>
            </w:pPr>
            <w:r w:rsidRPr="00ED7423">
              <w:rPr>
                <w:szCs w:val="24"/>
              </w:rPr>
              <w:t>4.2.2</w:t>
            </w:r>
          </w:p>
        </w:tc>
        <w:tc>
          <w:tcPr>
            <w:tcW w:w="7423" w:type="dxa"/>
            <w:gridSpan w:val="3"/>
            <w:tcBorders>
              <w:bottom w:val="nil"/>
            </w:tcBorders>
          </w:tcPr>
          <w:p w14:paraId="31A6C0DE" w14:textId="77777777" w:rsidR="003A388D" w:rsidRPr="00ED7423" w:rsidRDefault="003A388D" w:rsidP="00ED7423">
            <w:pPr>
              <w:pStyle w:val="ConsPlusNormal"/>
              <w:jc w:val="both"/>
              <w:rPr>
                <w:szCs w:val="24"/>
              </w:rPr>
            </w:pPr>
            <w:r w:rsidRPr="00ED7423">
              <w:rPr>
                <w:szCs w:val="24"/>
              </w:rPr>
              <w:t>Постулаты Бора. Излучение и поглощение фотонов при переходе атома с одного уровня энергии на другой:</w:t>
            </w:r>
          </w:p>
        </w:tc>
      </w:tr>
      <w:tr w:rsidR="003A388D" w:rsidRPr="00ED7423" w14:paraId="65B63489" w14:textId="77777777" w:rsidTr="003A388D">
        <w:tc>
          <w:tcPr>
            <w:tcW w:w="1020" w:type="dxa"/>
            <w:vMerge/>
          </w:tcPr>
          <w:p w14:paraId="27E4F6E8" w14:textId="77777777" w:rsidR="003A388D" w:rsidRPr="00ED7423" w:rsidRDefault="003A388D" w:rsidP="00ED7423">
            <w:pPr>
              <w:pStyle w:val="ConsPlusNormal"/>
              <w:rPr>
                <w:szCs w:val="24"/>
              </w:rPr>
            </w:pPr>
          </w:p>
        </w:tc>
        <w:tc>
          <w:tcPr>
            <w:tcW w:w="1191" w:type="dxa"/>
            <w:vMerge/>
          </w:tcPr>
          <w:p w14:paraId="15E0F24F" w14:textId="77777777" w:rsidR="003A388D" w:rsidRPr="00ED7423" w:rsidRDefault="003A388D" w:rsidP="00ED7423">
            <w:pPr>
              <w:pStyle w:val="ConsPlusNormal"/>
              <w:rPr>
                <w:szCs w:val="24"/>
              </w:rPr>
            </w:pPr>
          </w:p>
        </w:tc>
        <w:tc>
          <w:tcPr>
            <w:tcW w:w="7423" w:type="dxa"/>
            <w:gridSpan w:val="3"/>
            <w:tcBorders>
              <w:top w:val="nil"/>
            </w:tcBorders>
          </w:tcPr>
          <w:p w14:paraId="71BC73DF" w14:textId="77777777" w:rsidR="003A388D" w:rsidRPr="00ED7423" w:rsidRDefault="003A388D" w:rsidP="00ED7423">
            <w:pPr>
              <w:pStyle w:val="ConsPlusNormal"/>
              <w:jc w:val="both"/>
              <w:rPr>
                <w:szCs w:val="24"/>
              </w:rPr>
            </w:pPr>
            <w:r w:rsidRPr="00ED7423">
              <w:rPr>
                <w:noProof/>
                <w:position w:val="-28"/>
                <w:szCs w:val="24"/>
              </w:rPr>
              <w:drawing>
                <wp:inline distT="0" distB="0" distL="0" distR="0" wp14:anchorId="2035AD9F" wp14:editId="46528181">
                  <wp:extent cx="1657350" cy="514350"/>
                  <wp:effectExtent l="0" t="0" r="0" b="0"/>
                  <wp:docPr id="130319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
                            <a:extLst>
                              <a:ext uri="{28A0092B-C50C-407E-A947-70E740481C1C}">
                                <a14:useLocalDpi xmlns:a14="http://schemas.microsoft.com/office/drawing/2010/main" val="0"/>
                              </a:ext>
                            </a:extLst>
                          </a:blip>
                          <a:srcRect/>
                          <a:stretch>
                            <a:fillRect/>
                          </a:stretch>
                        </pic:blipFill>
                        <pic:spPr bwMode="auto">
                          <a:xfrm>
                            <a:off x="0" y="0"/>
                            <a:ext cx="1657350" cy="514350"/>
                          </a:xfrm>
                          <a:prstGeom prst="rect">
                            <a:avLst/>
                          </a:prstGeom>
                          <a:noFill/>
                          <a:ln>
                            <a:noFill/>
                          </a:ln>
                        </pic:spPr>
                      </pic:pic>
                    </a:graphicData>
                  </a:graphic>
                </wp:inline>
              </w:drawing>
            </w:r>
          </w:p>
        </w:tc>
      </w:tr>
      <w:tr w:rsidR="003A388D" w:rsidRPr="00ED7423" w14:paraId="56BA2372" w14:textId="77777777" w:rsidTr="003A388D">
        <w:tc>
          <w:tcPr>
            <w:tcW w:w="1020" w:type="dxa"/>
            <w:vMerge/>
          </w:tcPr>
          <w:p w14:paraId="1A0A55CC" w14:textId="77777777" w:rsidR="003A388D" w:rsidRPr="00ED7423" w:rsidRDefault="003A388D" w:rsidP="00ED7423">
            <w:pPr>
              <w:pStyle w:val="ConsPlusNormal"/>
              <w:rPr>
                <w:szCs w:val="24"/>
              </w:rPr>
            </w:pPr>
          </w:p>
        </w:tc>
        <w:tc>
          <w:tcPr>
            <w:tcW w:w="1191" w:type="dxa"/>
            <w:vMerge w:val="restart"/>
          </w:tcPr>
          <w:p w14:paraId="198A2769" w14:textId="77777777" w:rsidR="003A388D" w:rsidRPr="00ED7423" w:rsidRDefault="003A388D" w:rsidP="00ED7423">
            <w:pPr>
              <w:pStyle w:val="ConsPlusNormal"/>
              <w:jc w:val="center"/>
              <w:rPr>
                <w:szCs w:val="24"/>
              </w:rPr>
            </w:pPr>
            <w:r w:rsidRPr="00ED7423">
              <w:rPr>
                <w:szCs w:val="24"/>
              </w:rPr>
              <w:t>4.2.3</w:t>
            </w:r>
          </w:p>
        </w:tc>
        <w:tc>
          <w:tcPr>
            <w:tcW w:w="7423" w:type="dxa"/>
            <w:gridSpan w:val="3"/>
            <w:tcBorders>
              <w:bottom w:val="nil"/>
            </w:tcBorders>
          </w:tcPr>
          <w:p w14:paraId="6416B8BD" w14:textId="77777777" w:rsidR="003A388D" w:rsidRPr="00ED7423" w:rsidRDefault="003A388D" w:rsidP="00ED7423">
            <w:pPr>
              <w:pStyle w:val="ConsPlusNormal"/>
              <w:jc w:val="both"/>
              <w:rPr>
                <w:szCs w:val="24"/>
              </w:rPr>
            </w:pPr>
            <w:r w:rsidRPr="00ED7423">
              <w:rPr>
                <w:szCs w:val="24"/>
              </w:rPr>
              <w:t>Линейчатые спектры.</w:t>
            </w:r>
          </w:p>
        </w:tc>
      </w:tr>
      <w:tr w:rsidR="003A388D" w:rsidRPr="00ED7423" w14:paraId="477CEE98" w14:textId="77777777" w:rsidTr="003A388D">
        <w:tblPrEx>
          <w:tblBorders>
            <w:insideH w:val="nil"/>
          </w:tblBorders>
        </w:tblPrEx>
        <w:tc>
          <w:tcPr>
            <w:tcW w:w="1020" w:type="dxa"/>
            <w:vMerge/>
          </w:tcPr>
          <w:p w14:paraId="3DEE9EC3" w14:textId="77777777" w:rsidR="003A388D" w:rsidRPr="00ED7423" w:rsidRDefault="003A388D" w:rsidP="00ED7423">
            <w:pPr>
              <w:pStyle w:val="ConsPlusNormal"/>
              <w:rPr>
                <w:szCs w:val="24"/>
              </w:rPr>
            </w:pPr>
          </w:p>
        </w:tc>
        <w:tc>
          <w:tcPr>
            <w:tcW w:w="1191" w:type="dxa"/>
            <w:vMerge/>
          </w:tcPr>
          <w:p w14:paraId="064D6A39" w14:textId="77777777" w:rsidR="003A388D" w:rsidRPr="00ED7423" w:rsidRDefault="003A388D" w:rsidP="00ED7423">
            <w:pPr>
              <w:pStyle w:val="ConsPlusNormal"/>
              <w:rPr>
                <w:szCs w:val="24"/>
              </w:rPr>
            </w:pPr>
          </w:p>
        </w:tc>
        <w:tc>
          <w:tcPr>
            <w:tcW w:w="7423" w:type="dxa"/>
            <w:gridSpan w:val="3"/>
            <w:tcBorders>
              <w:top w:val="nil"/>
              <w:bottom w:val="nil"/>
            </w:tcBorders>
          </w:tcPr>
          <w:p w14:paraId="62F0B5D7" w14:textId="77777777" w:rsidR="003A388D" w:rsidRPr="00ED7423" w:rsidRDefault="003A388D" w:rsidP="00ED7423">
            <w:pPr>
              <w:pStyle w:val="ConsPlusNormal"/>
              <w:jc w:val="both"/>
              <w:rPr>
                <w:szCs w:val="24"/>
              </w:rPr>
            </w:pPr>
            <w:r w:rsidRPr="00ED7423">
              <w:rPr>
                <w:szCs w:val="24"/>
              </w:rPr>
              <w:t>Спектр уровней энергии атома водорода:</w:t>
            </w:r>
          </w:p>
        </w:tc>
      </w:tr>
      <w:tr w:rsidR="003A388D" w:rsidRPr="00ED7423" w14:paraId="4B32536D" w14:textId="77777777" w:rsidTr="003A388D">
        <w:tc>
          <w:tcPr>
            <w:tcW w:w="1020" w:type="dxa"/>
            <w:vMerge/>
          </w:tcPr>
          <w:p w14:paraId="1EDA0FDE" w14:textId="77777777" w:rsidR="003A388D" w:rsidRPr="00ED7423" w:rsidRDefault="003A388D" w:rsidP="00ED7423">
            <w:pPr>
              <w:pStyle w:val="ConsPlusNormal"/>
              <w:rPr>
                <w:szCs w:val="24"/>
              </w:rPr>
            </w:pPr>
          </w:p>
        </w:tc>
        <w:tc>
          <w:tcPr>
            <w:tcW w:w="1191" w:type="dxa"/>
            <w:vMerge/>
          </w:tcPr>
          <w:p w14:paraId="2E9F788A" w14:textId="77777777" w:rsidR="003A388D" w:rsidRPr="00ED7423" w:rsidRDefault="003A388D" w:rsidP="00ED7423">
            <w:pPr>
              <w:pStyle w:val="ConsPlusNormal"/>
              <w:rPr>
                <w:szCs w:val="24"/>
              </w:rPr>
            </w:pPr>
          </w:p>
        </w:tc>
        <w:tc>
          <w:tcPr>
            <w:tcW w:w="7423" w:type="dxa"/>
            <w:gridSpan w:val="3"/>
            <w:tcBorders>
              <w:top w:val="nil"/>
            </w:tcBorders>
          </w:tcPr>
          <w:p w14:paraId="36E00526" w14:textId="77777777" w:rsidR="003A388D" w:rsidRPr="00ED7423" w:rsidRDefault="003A388D" w:rsidP="00ED7423">
            <w:pPr>
              <w:pStyle w:val="ConsPlusNormal"/>
              <w:jc w:val="both"/>
              <w:rPr>
                <w:szCs w:val="24"/>
              </w:rPr>
            </w:pPr>
            <w:r w:rsidRPr="00ED7423">
              <w:rPr>
                <w:noProof/>
                <w:position w:val="-24"/>
                <w:szCs w:val="24"/>
              </w:rPr>
              <w:drawing>
                <wp:inline distT="0" distB="0" distL="0" distR="0" wp14:anchorId="663F1C69" wp14:editId="1E31CD3A">
                  <wp:extent cx="1131570" cy="468630"/>
                  <wp:effectExtent l="0" t="0" r="0" b="0"/>
                  <wp:docPr id="1712072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
                            <a:extLst>
                              <a:ext uri="{28A0092B-C50C-407E-A947-70E740481C1C}">
                                <a14:useLocalDpi xmlns:a14="http://schemas.microsoft.com/office/drawing/2010/main" val="0"/>
                              </a:ext>
                            </a:extLst>
                          </a:blip>
                          <a:srcRect/>
                          <a:stretch>
                            <a:fillRect/>
                          </a:stretch>
                        </pic:blipFill>
                        <pic:spPr bwMode="auto">
                          <a:xfrm>
                            <a:off x="0" y="0"/>
                            <a:ext cx="1131570" cy="468630"/>
                          </a:xfrm>
                          <a:prstGeom prst="rect">
                            <a:avLst/>
                          </a:prstGeom>
                          <a:noFill/>
                          <a:ln>
                            <a:noFill/>
                          </a:ln>
                        </pic:spPr>
                      </pic:pic>
                    </a:graphicData>
                  </a:graphic>
                </wp:inline>
              </w:drawing>
            </w:r>
            <w:r w:rsidRPr="00ED7423">
              <w:rPr>
                <w:szCs w:val="24"/>
              </w:rPr>
              <w:t>, n = 1, 2, 3, ...</w:t>
            </w:r>
          </w:p>
        </w:tc>
      </w:tr>
      <w:tr w:rsidR="003A388D" w:rsidRPr="00ED7423" w14:paraId="7790DA17" w14:textId="77777777" w:rsidTr="003A388D">
        <w:tc>
          <w:tcPr>
            <w:tcW w:w="1020" w:type="dxa"/>
          </w:tcPr>
          <w:p w14:paraId="64B76785" w14:textId="77777777" w:rsidR="003A388D" w:rsidRPr="00ED7423" w:rsidRDefault="003A388D" w:rsidP="00ED7423">
            <w:pPr>
              <w:pStyle w:val="ConsPlusNormal"/>
              <w:jc w:val="center"/>
              <w:rPr>
                <w:szCs w:val="24"/>
              </w:rPr>
            </w:pPr>
            <w:r w:rsidRPr="00ED7423">
              <w:rPr>
                <w:szCs w:val="24"/>
              </w:rPr>
              <w:t>4.3</w:t>
            </w:r>
          </w:p>
        </w:tc>
        <w:tc>
          <w:tcPr>
            <w:tcW w:w="1191" w:type="dxa"/>
          </w:tcPr>
          <w:p w14:paraId="6B0B3ADF" w14:textId="77777777" w:rsidR="003A388D" w:rsidRPr="00ED7423" w:rsidRDefault="003A388D" w:rsidP="00ED7423">
            <w:pPr>
              <w:pStyle w:val="ConsPlusNormal"/>
              <w:rPr>
                <w:szCs w:val="24"/>
              </w:rPr>
            </w:pPr>
          </w:p>
        </w:tc>
        <w:tc>
          <w:tcPr>
            <w:tcW w:w="7423" w:type="dxa"/>
            <w:gridSpan w:val="3"/>
          </w:tcPr>
          <w:p w14:paraId="28DE69E2" w14:textId="77777777" w:rsidR="003A388D" w:rsidRPr="00ED7423" w:rsidRDefault="003A388D" w:rsidP="00ED7423">
            <w:pPr>
              <w:pStyle w:val="ConsPlusNormal"/>
              <w:jc w:val="both"/>
              <w:rPr>
                <w:szCs w:val="24"/>
              </w:rPr>
            </w:pPr>
            <w:r w:rsidRPr="00ED7423">
              <w:rPr>
                <w:szCs w:val="24"/>
              </w:rPr>
              <w:t>ФИЗИКА АТОМНОГО ЯДРА</w:t>
            </w:r>
          </w:p>
        </w:tc>
      </w:tr>
      <w:tr w:rsidR="003A388D" w:rsidRPr="00ED7423" w14:paraId="393DAE6E" w14:textId="77777777" w:rsidTr="003A388D">
        <w:tc>
          <w:tcPr>
            <w:tcW w:w="1020" w:type="dxa"/>
            <w:vMerge w:val="restart"/>
          </w:tcPr>
          <w:p w14:paraId="0B0BA024" w14:textId="77777777" w:rsidR="003A388D" w:rsidRPr="00ED7423" w:rsidRDefault="003A388D" w:rsidP="00ED7423">
            <w:pPr>
              <w:pStyle w:val="ConsPlusNormal"/>
              <w:rPr>
                <w:szCs w:val="24"/>
              </w:rPr>
            </w:pPr>
          </w:p>
        </w:tc>
        <w:tc>
          <w:tcPr>
            <w:tcW w:w="1191" w:type="dxa"/>
          </w:tcPr>
          <w:p w14:paraId="580B3B40" w14:textId="77777777" w:rsidR="003A388D" w:rsidRPr="00ED7423" w:rsidRDefault="003A388D" w:rsidP="00ED7423">
            <w:pPr>
              <w:pStyle w:val="ConsPlusNormal"/>
              <w:jc w:val="center"/>
              <w:rPr>
                <w:szCs w:val="24"/>
              </w:rPr>
            </w:pPr>
            <w:r w:rsidRPr="00ED7423">
              <w:rPr>
                <w:szCs w:val="24"/>
              </w:rPr>
              <w:t>4.3.1</w:t>
            </w:r>
          </w:p>
        </w:tc>
        <w:tc>
          <w:tcPr>
            <w:tcW w:w="7423" w:type="dxa"/>
            <w:gridSpan w:val="3"/>
          </w:tcPr>
          <w:p w14:paraId="41ECEC9A" w14:textId="77777777" w:rsidR="003A388D" w:rsidRPr="00ED7423" w:rsidRDefault="003A388D" w:rsidP="00ED7423">
            <w:pPr>
              <w:pStyle w:val="ConsPlusNormal"/>
              <w:jc w:val="both"/>
              <w:rPr>
                <w:szCs w:val="24"/>
              </w:rPr>
            </w:pPr>
            <w:r w:rsidRPr="00ED7423">
              <w:rPr>
                <w:szCs w:val="24"/>
              </w:rPr>
              <w:t>Нуклонная модель ядра Гейзенберга - Иваненко. Заряд ядра. Массовое число ядра. Изотопы</w:t>
            </w:r>
          </w:p>
        </w:tc>
      </w:tr>
      <w:tr w:rsidR="003A388D" w:rsidRPr="00ED7423" w14:paraId="3B8FF3AC" w14:textId="77777777" w:rsidTr="003A388D">
        <w:tc>
          <w:tcPr>
            <w:tcW w:w="1020" w:type="dxa"/>
            <w:vMerge/>
          </w:tcPr>
          <w:p w14:paraId="0E598DAD" w14:textId="77777777" w:rsidR="003A388D" w:rsidRPr="00ED7423" w:rsidRDefault="003A388D" w:rsidP="00ED7423">
            <w:pPr>
              <w:pStyle w:val="ConsPlusNormal"/>
              <w:rPr>
                <w:szCs w:val="24"/>
              </w:rPr>
            </w:pPr>
          </w:p>
        </w:tc>
        <w:tc>
          <w:tcPr>
            <w:tcW w:w="1191" w:type="dxa"/>
            <w:vMerge w:val="restart"/>
          </w:tcPr>
          <w:p w14:paraId="1C9CE5EA" w14:textId="77777777" w:rsidR="003A388D" w:rsidRPr="00ED7423" w:rsidRDefault="003A388D" w:rsidP="00ED7423">
            <w:pPr>
              <w:pStyle w:val="ConsPlusNormal"/>
              <w:jc w:val="center"/>
              <w:rPr>
                <w:szCs w:val="24"/>
              </w:rPr>
            </w:pPr>
            <w:r w:rsidRPr="00ED7423">
              <w:rPr>
                <w:szCs w:val="24"/>
              </w:rPr>
              <w:t>4.3.2</w:t>
            </w:r>
          </w:p>
        </w:tc>
        <w:tc>
          <w:tcPr>
            <w:tcW w:w="7423" w:type="dxa"/>
            <w:gridSpan w:val="3"/>
            <w:tcBorders>
              <w:bottom w:val="nil"/>
            </w:tcBorders>
          </w:tcPr>
          <w:p w14:paraId="4A2D0119" w14:textId="77777777" w:rsidR="003A388D" w:rsidRPr="00ED7423" w:rsidRDefault="003A388D" w:rsidP="00ED7423">
            <w:pPr>
              <w:pStyle w:val="ConsPlusNormal"/>
              <w:jc w:val="both"/>
              <w:rPr>
                <w:szCs w:val="24"/>
              </w:rPr>
            </w:pPr>
            <w:r w:rsidRPr="00ED7423">
              <w:rPr>
                <w:szCs w:val="24"/>
              </w:rPr>
              <w:t>Радиоактивность.</w:t>
            </w:r>
          </w:p>
        </w:tc>
      </w:tr>
      <w:tr w:rsidR="003A388D" w:rsidRPr="00ED7423" w14:paraId="3974CB4D" w14:textId="77777777" w:rsidTr="003A388D">
        <w:tblPrEx>
          <w:tblBorders>
            <w:insideH w:val="nil"/>
          </w:tblBorders>
        </w:tblPrEx>
        <w:tc>
          <w:tcPr>
            <w:tcW w:w="1020" w:type="dxa"/>
            <w:vMerge/>
          </w:tcPr>
          <w:p w14:paraId="1C83F44A" w14:textId="77777777" w:rsidR="003A388D" w:rsidRPr="00ED7423" w:rsidRDefault="003A388D" w:rsidP="00ED7423">
            <w:pPr>
              <w:pStyle w:val="ConsPlusNormal"/>
              <w:rPr>
                <w:szCs w:val="24"/>
              </w:rPr>
            </w:pPr>
          </w:p>
        </w:tc>
        <w:tc>
          <w:tcPr>
            <w:tcW w:w="1191" w:type="dxa"/>
            <w:vMerge/>
          </w:tcPr>
          <w:p w14:paraId="0D3F7674" w14:textId="77777777" w:rsidR="003A388D" w:rsidRPr="00ED7423" w:rsidRDefault="003A388D" w:rsidP="00ED7423">
            <w:pPr>
              <w:pStyle w:val="ConsPlusNormal"/>
              <w:rPr>
                <w:szCs w:val="24"/>
              </w:rPr>
            </w:pPr>
          </w:p>
        </w:tc>
        <w:tc>
          <w:tcPr>
            <w:tcW w:w="7423" w:type="dxa"/>
            <w:gridSpan w:val="3"/>
            <w:tcBorders>
              <w:top w:val="nil"/>
              <w:bottom w:val="nil"/>
            </w:tcBorders>
          </w:tcPr>
          <w:p w14:paraId="56B00320" w14:textId="77777777" w:rsidR="003A388D" w:rsidRPr="00ED7423" w:rsidRDefault="003A388D" w:rsidP="00ED7423">
            <w:pPr>
              <w:pStyle w:val="ConsPlusNormal"/>
              <w:jc w:val="both"/>
              <w:rPr>
                <w:szCs w:val="24"/>
              </w:rPr>
            </w:pPr>
            <w:r w:rsidRPr="00ED7423">
              <w:rPr>
                <w:szCs w:val="24"/>
              </w:rPr>
              <w:t xml:space="preserve">Альфа-распад: </w:t>
            </w:r>
            <w:r w:rsidRPr="00ED7423">
              <w:rPr>
                <w:noProof/>
                <w:position w:val="-10"/>
                <w:szCs w:val="24"/>
              </w:rPr>
              <w:drawing>
                <wp:inline distT="0" distB="0" distL="0" distR="0" wp14:anchorId="779ADED1" wp14:editId="0B62F356">
                  <wp:extent cx="1360170" cy="285750"/>
                  <wp:effectExtent l="0" t="0" r="0" b="0"/>
                  <wp:docPr id="8668277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
                            <a:extLst>
                              <a:ext uri="{28A0092B-C50C-407E-A947-70E740481C1C}">
                                <a14:useLocalDpi xmlns:a14="http://schemas.microsoft.com/office/drawing/2010/main" val="0"/>
                              </a:ext>
                            </a:extLst>
                          </a:blip>
                          <a:srcRect/>
                          <a:stretch>
                            <a:fillRect/>
                          </a:stretch>
                        </pic:blipFill>
                        <pic:spPr bwMode="auto">
                          <a:xfrm>
                            <a:off x="0" y="0"/>
                            <a:ext cx="1360170" cy="285750"/>
                          </a:xfrm>
                          <a:prstGeom prst="rect">
                            <a:avLst/>
                          </a:prstGeom>
                          <a:noFill/>
                          <a:ln>
                            <a:noFill/>
                          </a:ln>
                        </pic:spPr>
                      </pic:pic>
                    </a:graphicData>
                  </a:graphic>
                </wp:inline>
              </w:drawing>
            </w:r>
            <w:r w:rsidRPr="00ED7423">
              <w:rPr>
                <w:szCs w:val="24"/>
              </w:rPr>
              <w:t>.</w:t>
            </w:r>
          </w:p>
        </w:tc>
      </w:tr>
      <w:tr w:rsidR="003A388D" w:rsidRPr="00ED7423" w14:paraId="133C9FEA" w14:textId="77777777" w:rsidTr="003A388D">
        <w:tblPrEx>
          <w:tblBorders>
            <w:insideH w:val="nil"/>
          </w:tblBorders>
        </w:tblPrEx>
        <w:tc>
          <w:tcPr>
            <w:tcW w:w="1020" w:type="dxa"/>
            <w:vMerge/>
          </w:tcPr>
          <w:p w14:paraId="50A8194C" w14:textId="77777777" w:rsidR="003A388D" w:rsidRPr="00ED7423" w:rsidRDefault="003A388D" w:rsidP="00ED7423">
            <w:pPr>
              <w:pStyle w:val="ConsPlusNormal"/>
              <w:rPr>
                <w:szCs w:val="24"/>
              </w:rPr>
            </w:pPr>
          </w:p>
        </w:tc>
        <w:tc>
          <w:tcPr>
            <w:tcW w:w="1191" w:type="dxa"/>
            <w:vMerge/>
          </w:tcPr>
          <w:p w14:paraId="5BDF47A8" w14:textId="77777777" w:rsidR="003A388D" w:rsidRPr="00ED7423" w:rsidRDefault="003A388D" w:rsidP="00ED7423">
            <w:pPr>
              <w:pStyle w:val="ConsPlusNormal"/>
              <w:rPr>
                <w:szCs w:val="24"/>
              </w:rPr>
            </w:pPr>
          </w:p>
        </w:tc>
        <w:tc>
          <w:tcPr>
            <w:tcW w:w="7423" w:type="dxa"/>
            <w:gridSpan w:val="3"/>
            <w:tcBorders>
              <w:top w:val="nil"/>
              <w:bottom w:val="nil"/>
            </w:tcBorders>
          </w:tcPr>
          <w:p w14:paraId="1FCCEA13" w14:textId="77777777" w:rsidR="003A388D" w:rsidRPr="00ED7423" w:rsidRDefault="003A388D" w:rsidP="00ED7423">
            <w:pPr>
              <w:pStyle w:val="ConsPlusNormal"/>
              <w:jc w:val="both"/>
              <w:rPr>
                <w:szCs w:val="24"/>
              </w:rPr>
            </w:pPr>
            <w:r w:rsidRPr="00ED7423">
              <w:rPr>
                <w:szCs w:val="24"/>
              </w:rPr>
              <w:t>Бета-распад.</w:t>
            </w:r>
          </w:p>
        </w:tc>
      </w:tr>
      <w:tr w:rsidR="003A388D" w:rsidRPr="00ED7423" w14:paraId="55B26F3C" w14:textId="77777777" w:rsidTr="003A388D">
        <w:tblPrEx>
          <w:tblBorders>
            <w:insideH w:val="nil"/>
          </w:tblBorders>
        </w:tblPrEx>
        <w:tc>
          <w:tcPr>
            <w:tcW w:w="1020" w:type="dxa"/>
            <w:vMerge/>
          </w:tcPr>
          <w:p w14:paraId="17CF92A7" w14:textId="77777777" w:rsidR="003A388D" w:rsidRPr="00ED7423" w:rsidRDefault="003A388D" w:rsidP="00ED7423">
            <w:pPr>
              <w:pStyle w:val="ConsPlusNormal"/>
              <w:rPr>
                <w:szCs w:val="24"/>
              </w:rPr>
            </w:pPr>
          </w:p>
        </w:tc>
        <w:tc>
          <w:tcPr>
            <w:tcW w:w="1191" w:type="dxa"/>
            <w:vMerge/>
          </w:tcPr>
          <w:p w14:paraId="1139BE74" w14:textId="77777777" w:rsidR="003A388D" w:rsidRPr="00ED7423" w:rsidRDefault="003A388D" w:rsidP="00ED7423">
            <w:pPr>
              <w:pStyle w:val="ConsPlusNormal"/>
              <w:rPr>
                <w:szCs w:val="24"/>
              </w:rPr>
            </w:pPr>
          </w:p>
        </w:tc>
        <w:tc>
          <w:tcPr>
            <w:tcW w:w="7423" w:type="dxa"/>
            <w:gridSpan w:val="3"/>
            <w:tcBorders>
              <w:top w:val="nil"/>
              <w:bottom w:val="nil"/>
            </w:tcBorders>
          </w:tcPr>
          <w:p w14:paraId="6F4C1AF0" w14:textId="77777777" w:rsidR="003A388D" w:rsidRPr="00ED7423" w:rsidRDefault="003A388D" w:rsidP="00ED7423">
            <w:pPr>
              <w:pStyle w:val="ConsPlusNormal"/>
              <w:jc w:val="both"/>
              <w:rPr>
                <w:szCs w:val="24"/>
              </w:rPr>
            </w:pPr>
            <w:r w:rsidRPr="00ED7423">
              <w:rPr>
                <w:szCs w:val="24"/>
              </w:rPr>
              <w:t xml:space="preserve">Электронный </w:t>
            </w:r>
            <w:r w:rsidRPr="00ED7423">
              <w:rPr>
                <w:noProof/>
                <w:position w:val="-6"/>
                <w:szCs w:val="24"/>
              </w:rPr>
              <w:drawing>
                <wp:inline distT="0" distB="0" distL="0" distR="0" wp14:anchorId="6E1DE402" wp14:editId="0BC122A8">
                  <wp:extent cx="731520" cy="240030"/>
                  <wp:effectExtent l="0" t="0" r="0" b="0"/>
                  <wp:docPr id="1840525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a:extLst>
                              <a:ext uri="{28A0092B-C50C-407E-A947-70E740481C1C}">
                                <a14:useLocalDpi xmlns:a14="http://schemas.microsoft.com/office/drawing/2010/main" val="0"/>
                              </a:ext>
                            </a:extLst>
                          </a:blip>
                          <a:srcRect/>
                          <a:stretch>
                            <a:fillRect/>
                          </a:stretch>
                        </pic:blipFill>
                        <pic:spPr bwMode="auto">
                          <a:xfrm>
                            <a:off x="0" y="0"/>
                            <a:ext cx="731520" cy="240030"/>
                          </a:xfrm>
                          <a:prstGeom prst="rect">
                            <a:avLst/>
                          </a:prstGeom>
                          <a:noFill/>
                          <a:ln>
                            <a:noFill/>
                          </a:ln>
                        </pic:spPr>
                      </pic:pic>
                    </a:graphicData>
                  </a:graphic>
                </wp:inline>
              </w:drawing>
            </w:r>
            <w:r w:rsidRPr="00ED7423">
              <w:rPr>
                <w:szCs w:val="24"/>
              </w:rPr>
              <w:t xml:space="preserve">: </w:t>
            </w:r>
            <w:r w:rsidRPr="00ED7423">
              <w:rPr>
                <w:noProof/>
                <w:position w:val="-10"/>
                <w:szCs w:val="24"/>
              </w:rPr>
              <w:drawing>
                <wp:inline distT="0" distB="0" distL="0" distR="0" wp14:anchorId="0B5B3950" wp14:editId="45B260F8">
                  <wp:extent cx="1588770" cy="285750"/>
                  <wp:effectExtent l="0" t="0" r="0" b="0"/>
                  <wp:docPr id="1742423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
                            <a:extLst>
                              <a:ext uri="{28A0092B-C50C-407E-A947-70E740481C1C}">
                                <a14:useLocalDpi xmlns:a14="http://schemas.microsoft.com/office/drawing/2010/main" val="0"/>
                              </a:ext>
                            </a:extLst>
                          </a:blip>
                          <a:srcRect/>
                          <a:stretch>
                            <a:fillRect/>
                          </a:stretch>
                        </pic:blipFill>
                        <pic:spPr bwMode="auto">
                          <a:xfrm>
                            <a:off x="0" y="0"/>
                            <a:ext cx="1588770" cy="285750"/>
                          </a:xfrm>
                          <a:prstGeom prst="rect">
                            <a:avLst/>
                          </a:prstGeom>
                          <a:noFill/>
                          <a:ln>
                            <a:noFill/>
                          </a:ln>
                        </pic:spPr>
                      </pic:pic>
                    </a:graphicData>
                  </a:graphic>
                </wp:inline>
              </w:drawing>
            </w:r>
            <w:r w:rsidRPr="00ED7423">
              <w:rPr>
                <w:szCs w:val="24"/>
              </w:rPr>
              <w:t>.</w:t>
            </w:r>
          </w:p>
        </w:tc>
      </w:tr>
      <w:tr w:rsidR="003A388D" w:rsidRPr="00ED7423" w14:paraId="26318453" w14:textId="77777777" w:rsidTr="003A388D">
        <w:tblPrEx>
          <w:tblBorders>
            <w:insideH w:val="nil"/>
          </w:tblBorders>
        </w:tblPrEx>
        <w:tc>
          <w:tcPr>
            <w:tcW w:w="1020" w:type="dxa"/>
            <w:vMerge/>
          </w:tcPr>
          <w:p w14:paraId="396228FD" w14:textId="77777777" w:rsidR="003A388D" w:rsidRPr="00ED7423" w:rsidRDefault="003A388D" w:rsidP="00ED7423">
            <w:pPr>
              <w:pStyle w:val="ConsPlusNormal"/>
              <w:rPr>
                <w:szCs w:val="24"/>
              </w:rPr>
            </w:pPr>
          </w:p>
        </w:tc>
        <w:tc>
          <w:tcPr>
            <w:tcW w:w="1191" w:type="dxa"/>
            <w:vMerge/>
          </w:tcPr>
          <w:p w14:paraId="05CB43BC" w14:textId="77777777" w:rsidR="003A388D" w:rsidRPr="00ED7423" w:rsidRDefault="003A388D" w:rsidP="00ED7423">
            <w:pPr>
              <w:pStyle w:val="ConsPlusNormal"/>
              <w:rPr>
                <w:szCs w:val="24"/>
              </w:rPr>
            </w:pPr>
          </w:p>
        </w:tc>
        <w:tc>
          <w:tcPr>
            <w:tcW w:w="7423" w:type="dxa"/>
            <w:gridSpan w:val="3"/>
            <w:tcBorders>
              <w:top w:val="nil"/>
              <w:bottom w:val="nil"/>
            </w:tcBorders>
          </w:tcPr>
          <w:p w14:paraId="61F24442" w14:textId="77777777" w:rsidR="003A388D" w:rsidRPr="00ED7423" w:rsidRDefault="003A388D" w:rsidP="00ED7423">
            <w:pPr>
              <w:pStyle w:val="ConsPlusNormal"/>
              <w:jc w:val="both"/>
              <w:rPr>
                <w:szCs w:val="24"/>
              </w:rPr>
            </w:pPr>
            <w:r w:rsidRPr="00ED7423">
              <w:rPr>
                <w:szCs w:val="24"/>
              </w:rPr>
              <w:t xml:space="preserve">Позитронный </w:t>
            </w:r>
            <w:r w:rsidRPr="00ED7423">
              <w:rPr>
                <w:noProof/>
                <w:position w:val="-6"/>
                <w:szCs w:val="24"/>
              </w:rPr>
              <w:drawing>
                <wp:inline distT="0" distB="0" distL="0" distR="0" wp14:anchorId="673ED8B1" wp14:editId="710BECE4">
                  <wp:extent cx="731520" cy="240030"/>
                  <wp:effectExtent l="0" t="0" r="0" b="0"/>
                  <wp:docPr id="1355162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a:extLst>
                              <a:ext uri="{28A0092B-C50C-407E-A947-70E740481C1C}">
                                <a14:useLocalDpi xmlns:a14="http://schemas.microsoft.com/office/drawing/2010/main" val="0"/>
                              </a:ext>
                            </a:extLst>
                          </a:blip>
                          <a:srcRect/>
                          <a:stretch>
                            <a:fillRect/>
                          </a:stretch>
                        </pic:blipFill>
                        <pic:spPr bwMode="auto">
                          <a:xfrm>
                            <a:off x="0" y="0"/>
                            <a:ext cx="731520" cy="240030"/>
                          </a:xfrm>
                          <a:prstGeom prst="rect">
                            <a:avLst/>
                          </a:prstGeom>
                          <a:noFill/>
                          <a:ln>
                            <a:noFill/>
                          </a:ln>
                        </pic:spPr>
                      </pic:pic>
                    </a:graphicData>
                  </a:graphic>
                </wp:inline>
              </w:drawing>
            </w:r>
            <w:r w:rsidRPr="00ED7423">
              <w:rPr>
                <w:szCs w:val="24"/>
              </w:rPr>
              <w:t xml:space="preserve">: </w:t>
            </w:r>
            <w:r w:rsidRPr="00ED7423">
              <w:rPr>
                <w:noProof/>
                <w:position w:val="-10"/>
                <w:szCs w:val="24"/>
              </w:rPr>
              <w:drawing>
                <wp:inline distT="0" distB="0" distL="0" distR="0" wp14:anchorId="718BEAED" wp14:editId="1FC068EE">
                  <wp:extent cx="1565910" cy="285750"/>
                  <wp:effectExtent l="0" t="0" r="0" b="0"/>
                  <wp:docPr id="4277900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a:extLst>
                              <a:ext uri="{28A0092B-C50C-407E-A947-70E740481C1C}">
                                <a14:useLocalDpi xmlns:a14="http://schemas.microsoft.com/office/drawing/2010/main" val="0"/>
                              </a:ext>
                            </a:extLst>
                          </a:blip>
                          <a:srcRect/>
                          <a:stretch>
                            <a:fillRect/>
                          </a:stretch>
                        </pic:blipFill>
                        <pic:spPr bwMode="auto">
                          <a:xfrm>
                            <a:off x="0" y="0"/>
                            <a:ext cx="1565910" cy="285750"/>
                          </a:xfrm>
                          <a:prstGeom prst="rect">
                            <a:avLst/>
                          </a:prstGeom>
                          <a:noFill/>
                          <a:ln>
                            <a:noFill/>
                          </a:ln>
                        </pic:spPr>
                      </pic:pic>
                    </a:graphicData>
                  </a:graphic>
                </wp:inline>
              </w:drawing>
            </w:r>
            <w:r w:rsidRPr="00ED7423">
              <w:rPr>
                <w:szCs w:val="24"/>
              </w:rPr>
              <w:t>.</w:t>
            </w:r>
          </w:p>
        </w:tc>
      </w:tr>
      <w:tr w:rsidR="003A388D" w:rsidRPr="00ED7423" w14:paraId="534D1D78" w14:textId="77777777" w:rsidTr="003A388D">
        <w:tc>
          <w:tcPr>
            <w:tcW w:w="1020" w:type="dxa"/>
            <w:vMerge/>
          </w:tcPr>
          <w:p w14:paraId="54AE30A7" w14:textId="77777777" w:rsidR="003A388D" w:rsidRPr="00ED7423" w:rsidRDefault="003A388D" w:rsidP="00ED7423">
            <w:pPr>
              <w:pStyle w:val="ConsPlusNormal"/>
              <w:rPr>
                <w:szCs w:val="24"/>
              </w:rPr>
            </w:pPr>
          </w:p>
        </w:tc>
        <w:tc>
          <w:tcPr>
            <w:tcW w:w="1191" w:type="dxa"/>
            <w:vMerge/>
          </w:tcPr>
          <w:p w14:paraId="398D61F7" w14:textId="77777777" w:rsidR="003A388D" w:rsidRPr="00ED7423" w:rsidRDefault="003A388D" w:rsidP="00ED7423">
            <w:pPr>
              <w:pStyle w:val="ConsPlusNormal"/>
              <w:rPr>
                <w:szCs w:val="24"/>
              </w:rPr>
            </w:pPr>
          </w:p>
        </w:tc>
        <w:tc>
          <w:tcPr>
            <w:tcW w:w="7423" w:type="dxa"/>
            <w:gridSpan w:val="3"/>
            <w:tcBorders>
              <w:top w:val="nil"/>
            </w:tcBorders>
          </w:tcPr>
          <w:p w14:paraId="7FF41EC3" w14:textId="77777777" w:rsidR="003A388D" w:rsidRPr="00ED7423" w:rsidRDefault="003A388D" w:rsidP="00ED7423">
            <w:pPr>
              <w:pStyle w:val="ConsPlusNormal"/>
              <w:jc w:val="both"/>
              <w:rPr>
                <w:szCs w:val="24"/>
              </w:rPr>
            </w:pPr>
            <w:r w:rsidRPr="00ED7423">
              <w:rPr>
                <w:szCs w:val="24"/>
              </w:rPr>
              <w:t>Гамма-излучение</w:t>
            </w:r>
          </w:p>
        </w:tc>
      </w:tr>
      <w:tr w:rsidR="003A388D" w:rsidRPr="00ED7423" w14:paraId="140F0957" w14:textId="77777777" w:rsidTr="003A388D">
        <w:tc>
          <w:tcPr>
            <w:tcW w:w="1020" w:type="dxa"/>
            <w:vMerge/>
          </w:tcPr>
          <w:p w14:paraId="50705D88" w14:textId="77777777" w:rsidR="003A388D" w:rsidRPr="00ED7423" w:rsidRDefault="003A388D" w:rsidP="00ED7423">
            <w:pPr>
              <w:pStyle w:val="ConsPlusNormal"/>
              <w:rPr>
                <w:szCs w:val="24"/>
              </w:rPr>
            </w:pPr>
          </w:p>
        </w:tc>
        <w:tc>
          <w:tcPr>
            <w:tcW w:w="1191" w:type="dxa"/>
            <w:vMerge w:val="restart"/>
          </w:tcPr>
          <w:p w14:paraId="01C11B8D" w14:textId="77777777" w:rsidR="003A388D" w:rsidRPr="00ED7423" w:rsidRDefault="003A388D" w:rsidP="00ED7423">
            <w:pPr>
              <w:pStyle w:val="ConsPlusNormal"/>
              <w:jc w:val="center"/>
              <w:rPr>
                <w:szCs w:val="24"/>
              </w:rPr>
            </w:pPr>
            <w:r w:rsidRPr="00ED7423">
              <w:rPr>
                <w:szCs w:val="24"/>
              </w:rPr>
              <w:t>4.3.3</w:t>
            </w:r>
          </w:p>
        </w:tc>
        <w:tc>
          <w:tcPr>
            <w:tcW w:w="7423" w:type="dxa"/>
            <w:gridSpan w:val="3"/>
            <w:tcBorders>
              <w:bottom w:val="nil"/>
            </w:tcBorders>
          </w:tcPr>
          <w:p w14:paraId="684AAE56" w14:textId="77777777" w:rsidR="003A388D" w:rsidRPr="00ED7423" w:rsidRDefault="003A388D" w:rsidP="00ED7423">
            <w:pPr>
              <w:pStyle w:val="ConsPlusNormal"/>
              <w:jc w:val="both"/>
              <w:rPr>
                <w:szCs w:val="24"/>
              </w:rPr>
            </w:pPr>
            <w:r w:rsidRPr="00ED7423">
              <w:rPr>
                <w:szCs w:val="24"/>
              </w:rPr>
              <w:t xml:space="preserve">Закон радиоактивного распада: </w:t>
            </w:r>
            <w:r w:rsidRPr="00ED7423">
              <w:rPr>
                <w:noProof/>
                <w:position w:val="-21"/>
                <w:szCs w:val="24"/>
              </w:rPr>
              <w:drawing>
                <wp:inline distT="0" distB="0" distL="0" distR="0" wp14:anchorId="33863C6B" wp14:editId="3FC89310">
                  <wp:extent cx="1154430" cy="422910"/>
                  <wp:effectExtent l="0" t="0" r="0" b="0"/>
                  <wp:docPr id="14491278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154430" cy="422910"/>
                          </a:xfrm>
                          <a:prstGeom prst="rect">
                            <a:avLst/>
                          </a:prstGeom>
                          <a:noFill/>
                          <a:ln>
                            <a:noFill/>
                          </a:ln>
                        </pic:spPr>
                      </pic:pic>
                    </a:graphicData>
                  </a:graphic>
                </wp:inline>
              </w:drawing>
            </w:r>
            <w:r w:rsidRPr="00ED7423">
              <w:rPr>
                <w:szCs w:val="24"/>
              </w:rPr>
              <w:t>.</w:t>
            </w:r>
          </w:p>
        </w:tc>
      </w:tr>
      <w:tr w:rsidR="003A388D" w:rsidRPr="00ED7423" w14:paraId="0E9440B0" w14:textId="77777777" w:rsidTr="003A388D">
        <w:tc>
          <w:tcPr>
            <w:tcW w:w="1020" w:type="dxa"/>
            <w:vMerge/>
          </w:tcPr>
          <w:p w14:paraId="1FE60EE5" w14:textId="77777777" w:rsidR="003A388D" w:rsidRPr="00ED7423" w:rsidRDefault="003A388D" w:rsidP="00ED7423">
            <w:pPr>
              <w:pStyle w:val="ConsPlusNormal"/>
              <w:rPr>
                <w:szCs w:val="24"/>
              </w:rPr>
            </w:pPr>
          </w:p>
        </w:tc>
        <w:tc>
          <w:tcPr>
            <w:tcW w:w="1191" w:type="dxa"/>
            <w:vMerge/>
          </w:tcPr>
          <w:p w14:paraId="57D63B2F" w14:textId="77777777" w:rsidR="003A388D" w:rsidRPr="00ED7423" w:rsidRDefault="003A388D" w:rsidP="00ED7423">
            <w:pPr>
              <w:pStyle w:val="ConsPlusNormal"/>
              <w:rPr>
                <w:szCs w:val="24"/>
              </w:rPr>
            </w:pPr>
          </w:p>
        </w:tc>
        <w:tc>
          <w:tcPr>
            <w:tcW w:w="7423" w:type="dxa"/>
            <w:gridSpan w:val="3"/>
            <w:tcBorders>
              <w:top w:val="nil"/>
            </w:tcBorders>
          </w:tcPr>
          <w:p w14:paraId="50A96BAA" w14:textId="77777777" w:rsidR="003A388D" w:rsidRPr="00ED7423" w:rsidRDefault="003A388D" w:rsidP="00ED7423">
            <w:pPr>
              <w:pStyle w:val="ConsPlusNormal"/>
              <w:jc w:val="both"/>
              <w:rPr>
                <w:szCs w:val="24"/>
              </w:rPr>
            </w:pPr>
            <w:r w:rsidRPr="00ED7423">
              <w:rPr>
                <w:szCs w:val="24"/>
              </w:rPr>
              <w:t>Пусть m - масса радиоактивного вещества. Тогда </w:t>
            </w:r>
            <w:r w:rsidRPr="00ED7423">
              <w:rPr>
                <w:noProof/>
                <w:position w:val="-21"/>
                <w:szCs w:val="24"/>
              </w:rPr>
              <w:drawing>
                <wp:inline distT="0" distB="0" distL="0" distR="0" wp14:anchorId="0CBE9D84" wp14:editId="07AD761F">
                  <wp:extent cx="1131570" cy="422910"/>
                  <wp:effectExtent l="0" t="0" r="0" b="0"/>
                  <wp:docPr id="5136630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
                            <a:extLst>
                              <a:ext uri="{28A0092B-C50C-407E-A947-70E740481C1C}">
                                <a14:useLocalDpi xmlns:a14="http://schemas.microsoft.com/office/drawing/2010/main" val="0"/>
                              </a:ext>
                            </a:extLst>
                          </a:blip>
                          <a:srcRect/>
                          <a:stretch>
                            <a:fillRect/>
                          </a:stretch>
                        </pic:blipFill>
                        <pic:spPr bwMode="auto">
                          <a:xfrm>
                            <a:off x="0" y="0"/>
                            <a:ext cx="1131570" cy="422910"/>
                          </a:xfrm>
                          <a:prstGeom prst="rect">
                            <a:avLst/>
                          </a:prstGeom>
                          <a:noFill/>
                          <a:ln>
                            <a:noFill/>
                          </a:ln>
                        </pic:spPr>
                      </pic:pic>
                    </a:graphicData>
                  </a:graphic>
                </wp:inline>
              </w:drawing>
            </w:r>
          </w:p>
        </w:tc>
      </w:tr>
      <w:tr w:rsidR="003A388D" w:rsidRPr="00ED7423" w14:paraId="7D6B55FA" w14:textId="77777777" w:rsidTr="003A388D">
        <w:tc>
          <w:tcPr>
            <w:tcW w:w="1020" w:type="dxa"/>
            <w:vMerge/>
          </w:tcPr>
          <w:p w14:paraId="688250F0" w14:textId="77777777" w:rsidR="003A388D" w:rsidRPr="00ED7423" w:rsidRDefault="003A388D" w:rsidP="00ED7423">
            <w:pPr>
              <w:pStyle w:val="ConsPlusNormal"/>
              <w:rPr>
                <w:szCs w:val="24"/>
              </w:rPr>
            </w:pPr>
          </w:p>
        </w:tc>
        <w:tc>
          <w:tcPr>
            <w:tcW w:w="1191" w:type="dxa"/>
          </w:tcPr>
          <w:p w14:paraId="6A67FF72" w14:textId="77777777" w:rsidR="003A388D" w:rsidRPr="00ED7423" w:rsidRDefault="003A388D" w:rsidP="00ED7423">
            <w:pPr>
              <w:pStyle w:val="ConsPlusNormal"/>
              <w:jc w:val="center"/>
              <w:rPr>
                <w:szCs w:val="24"/>
              </w:rPr>
            </w:pPr>
            <w:r w:rsidRPr="00ED7423">
              <w:rPr>
                <w:szCs w:val="24"/>
              </w:rPr>
              <w:t>4.3.4</w:t>
            </w:r>
          </w:p>
        </w:tc>
        <w:tc>
          <w:tcPr>
            <w:tcW w:w="7423" w:type="dxa"/>
            <w:gridSpan w:val="3"/>
          </w:tcPr>
          <w:p w14:paraId="32BFA6B6" w14:textId="77777777" w:rsidR="003A388D" w:rsidRPr="00ED7423" w:rsidRDefault="003A388D" w:rsidP="00ED7423">
            <w:pPr>
              <w:pStyle w:val="ConsPlusNormal"/>
              <w:jc w:val="both"/>
              <w:rPr>
                <w:szCs w:val="24"/>
              </w:rPr>
            </w:pPr>
            <w:r w:rsidRPr="00ED7423">
              <w:rPr>
                <w:szCs w:val="24"/>
              </w:rPr>
              <w:t>Ядерные реакции. Деление и синтез ядер</w:t>
            </w:r>
          </w:p>
        </w:tc>
      </w:tr>
    </w:tbl>
    <w:p w14:paraId="19CE4B10" w14:textId="77777777" w:rsidR="003A388D" w:rsidRPr="00ED7423" w:rsidRDefault="003A388D" w:rsidP="00ED7423">
      <w:pPr>
        <w:pStyle w:val="ConsPlusNormal"/>
        <w:jc w:val="both"/>
        <w:rPr>
          <w:szCs w:val="24"/>
        </w:rPr>
      </w:pPr>
    </w:p>
    <w:p w14:paraId="1A226661" w14:textId="77777777" w:rsidR="003A388D" w:rsidRPr="00ED7423" w:rsidRDefault="003A388D" w:rsidP="00ED7423">
      <w:pPr>
        <w:spacing w:after="0" w:line="240" w:lineRule="auto"/>
        <w:rPr>
          <w:rFonts w:ascii="Times New Roman" w:hAnsi="Times New Roman" w:cs="Times New Roman"/>
          <w:sz w:val="24"/>
          <w:szCs w:val="24"/>
        </w:rPr>
      </w:pPr>
    </w:p>
    <w:p w14:paraId="22293423" w14:textId="77777777" w:rsidR="003A388D" w:rsidRPr="00ED7423" w:rsidRDefault="003A388D" w:rsidP="00ED7423">
      <w:pPr>
        <w:pStyle w:val="ConsPlusTitle"/>
        <w:ind w:firstLine="540"/>
        <w:jc w:val="both"/>
        <w:outlineLvl w:val="2"/>
        <w:rPr>
          <w:rFonts w:ascii="Times New Roman" w:hAnsi="Times New Roman" w:cs="Times New Roman"/>
          <w:szCs w:val="24"/>
        </w:rPr>
      </w:pPr>
      <w:bookmarkStart w:id="13" w:name="_Toc210164995"/>
      <w:r w:rsidRPr="00ED7423">
        <w:rPr>
          <w:rFonts w:ascii="Times New Roman" w:hAnsi="Times New Roman" w:cs="Times New Roman"/>
          <w:szCs w:val="24"/>
        </w:rPr>
        <w:t>117. Федеральная рабочая программа по учебному предмету "Химия" (базовый уровень).</w:t>
      </w:r>
      <w:bookmarkEnd w:id="13"/>
    </w:p>
    <w:p w14:paraId="21C1E4E1" w14:textId="77777777" w:rsidR="003A388D" w:rsidRPr="00ED7423" w:rsidRDefault="003A388D" w:rsidP="00ED7423">
      <w:pPr>
        <w:pStyle w:val="ConsPlusNormal"/>
        <w:ind w:firstLine="540"/>
        <w:jc w:val="both"/>
        <w:rPr>
          <w:szCs w:val="24"/>
        </w:rPr>
      </w:pPr>
      <w:r w:rsidRPr="00ED7423">
        <w:rPr>
          <w:szCs w:val="24"/>
        </w:rPr>
        <w:t>117.1.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26764E20" w14:textId="77777777" w:rsidR="003A388D" w:rsidRPr="00ED7423" w:rsidRDefault="003A388D" w:rsidP="00ED7423">
      <w:pPr>
        <w:pStyle w:val="ConsPlusNormal"/>
        <w:ind w:firstLine="540"/>
        <w:jc w:val="both"/>
        <w:rPr>
          <w:szCs w:val="24"/>
        </w:rPr>
      </w:pPr>
      <w:r w:rsidRPr="00ED7423">
        <w:rPr>
          <w:szCs w:val="24"/>
        </w:rPr>
        <w:t>117.2. Пояснительная записка отражает общие цели и задачи изучения химии,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239FF8EB" w14:textId="77777777" w:rsidR="003A388D" w:rsidRPr="00ED7423" w:rsidRDefault="003A388D" w:rsidP="00ED7423">
      <w:pPr>
        <w:pStyle w:val="ConsPlusNormal"/>
        <w:ind w:firstLine="540"/>
        <w:jc w:val="both"/>
        <w:rPr>
          <w:szCs w:val="24"/>
        </w:rPr>
      </w:pPr>
      <w:r w:rsidRPr="00ED7423">
        <w:rPr>
          <w:szCs w:val="24"/>
        </w:rPr>
        <w:t>117.3.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4B1D1A4D" w14:textId="77777777" w:rsidR="003A388D" w:rsidRPr="00ED7423" w:rsidRDefault="003A388D" w:rsidP="00ED7423">
      <w:pPr>
        <w:pStyle w:val="ConsPlusNormal"/>
        <w:ind w:firstLine="540"/>
        <w:jc w:val="both"/>
        <w:rPr>
          <w:szCs w:val="24"/>
        </w:rPr>
      </w:pPr>
      <w:r w:rsidRPr="00ED7423">
        <w:rPr>
          <w:szCs w:val="24"/>
        </w:rPr>
        <w:t>117.4.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3686C807" w14:textId="77777777" w:rsidR="003A388D" w:rsidRPr="00ED7423" w:rsidRDefault="003A388D" w:rsidP="00ED7423">
      <w:pPr>
        <w:pStyle w:val="ConsPlusNormal"/>
        <w:ind w:firstLine="540"/>
        <w:jc w:val="both"/>
        <w:rPr>
          <w:szCs w:val="24"/>
        </w:rPr>
      </w:pPr>
    </w:p>
    <w:p w14:paraId="6BB47607" w14:textId="77777777" w:rsidR="003A388D" w:rsidRPr="00ED7423" w:rsidRDefault="003A388D"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117.5. Пояснительная записка.</w:t>
      </w:r>
    </w:p>
    <w:p w14:paraId="0520E14F" w14:textId="77777777" w:rsidR="003A388D" w:rsidRPr="00ED7423" w:rsidRDefault="003A388D" w:rsidP="00ED7423">
      <w:pPr>
        <w:pStyle w:val="ConsPlusNormal"/>
        <w:ind w:firstLine="540"/>
        <w:jc w:val="both"/>
        <w:rPr>
          <w:szCs w:val="24"/>
        </w:rPr>
      </w:pPr>
      <w:r w:rsidRPr="00ED7423">
        <w:rPr>
          <w:szCs w:val="24"/>
        </w:rPr>
        <w:t xml:space="preserve">117.5.1. 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235"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7423">
          <w:rPr>
            <w:color w:val="0000FF"/>
            <w:szCs w:val="24"/>
          </w:rPr>
          <w:t>ФГОС СОО</w:t>
        </w:r>
      </w:hyperlink>
      <w:r w:rsidRPr="00ED7423">
        <w:rPr>
          <w:szCs w:val="24"/>
        </w:rPr>
        <w:t xml:space="preserve">, с учетом </w:t>
      </w:r>
      <w:hyperlink r:id="rId236" w:tooltip="Ссылка на КонсультантПлюс">
        <w:r w:rsidRPr="00ED7423">
          <w:rPr>
            <w:color w:val="0000FF"/>
            <w:szCs w:val="24"/>
          </w:rPr>
          <w:t>Концепции</w:t>
        </w:r>
      </w:hyperlink>
      <w:r w:rsidRPr="00ED7423">
        <w:rPr>
          <w:szCs w:val="24"/>
        </w:rPr>
        <w:t xml:space="preserve">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14:paraId="5970436D" w14:textId="77777777" w:rsidR="003A388D" w:rsidRPr="00ED7423" w:rsidRDefault="003A388D" w:rsidP="00ED7423">
      <w:pPr>
        <w:pStyle w:val="ConsPlusNormal"/>
        <w:ind w:firstLine="540"/>
        <w:jc w:val="both"/>
        <w:rPr>
          <w:szCs w:val="24"/>
        </w:rPr>
      </w:pPr>
      <w:r w:rsidRPr="00ED7423">
        <w:rPr>
          <w:szCs w:val="24"/>
        </w:rPr>
        <w:t xml:space="preserve">117.5.2. 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10 - 11 классов на базовом уровне составили концептуальные положения </w:t>
      </w:r>
      <w:hyperlink r:id="rId237"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7423">
          <w:rPr>
            <w:color w:val="0000FF"/>
            <w:szCs w:val="24"/>
          </w:rPr>
          <w:t>ФГОС СОО</w:t>
        </w:r>
      </w:hyperlink>
      <w:r w:rsidRPr="00ED7423">
        <w:rPr>
          <w:szCs w:val="24"/>
        </w:rPr>
        <w:t xml:space="preserve"> о взаимообусловленности целей, содержания, результатов обучения и требований к уровню подготовки выпускников.</w:t>
      </w:r>
    </w:p>
    <w:p w14:paraId="42D7A17C" w14:textId="77777777" w:rsidR="003A388D" w:rsidRPr="00ED7423" w:rsidRDefault="003A388D" w:rsidP="00ED7423">
      <w:pPr>
        <w:pStyle w:val="ConsPlusNormal"/>
        <w:ind w:firstLine="540"/>
        <w:jc w:val="both"/>
        <w:rPr>
          <w:szCs w:val="24"/>
        </w:rPr>
      </w:pPr>
      <w:r w:rsidRPr="00ED7423">
        <w:rPr>
          <w:szCs w:val="24"/>
        </w:rPr>
        <w:t xml:space="preserve">117.5.3. В соответствии с данными положениями программа по химии (базовый </w:t>
      </w:r>
      <w:r w:rsidRPr="00ED7423">
        <w:rPr>
          <w:szCs w:val="24"/>
        </w:rPr>
        <w:lastRenderedPageBreak/>
        <w:t>уровень) на уровне среднего общего образования:</w:t>
      </w:r>
    </w:p>
    <w:p w14:paraId="655AF9AC" w14:textId="77777777" w:rsidR="003A388D" w:rsidRPr="00ED7423" w:rsidRDefault="003A388D" w:rsidP="00ED7423">
      <w:pPr>
        <w:pStyle w:val="ConsPlusNormal"/>
        <w:ind w:firstLine="540"/>
        <w:jc w:val="both"/>
        <w:rPr>
          <w:szCs w:val="24"/>
        </w:rPr>
      </w:pPr>
      <w:r w:rsidRPr="00ED7423">
        <w:rPr>
          <w:szCs w:val="24"/>
        </w:rP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14:paraId="6E291D57" w14:textId="77777777" w:rsidR="003A388D" w:rsidRPr="00ED7423" w:rsidRDefault="003A388D" w:rsidP="00ED7423">
      <w:pPr>
        <w:pStyle w:val="ConsPlusNormal"/>
        <w:ind w:firstLine="540"/>
        <w:jc w:val="both"/>
        <w:rPr>
          <w:szCs w:val="24"/>
        </w:rPr>
      </w:pPr>
      <w:r w:rsidRPr="00ED7423">
        <w:rPr>
          <w:szCs w:val="24"/>
        </w:rPr>
        <w:t xml:space="preserve">дает примерное распределение учебных часов по тематическим разделам, рекомендует примерную последовательность изучения отдельных тем курса с учетом межпредметных и </w:t>
      </w:r>
      <w:proofErr w:type="spellStart"/>
      <w:r w:rsidRPr="00ED7423">
        <w:rPr>
          <w:szCs w:val="24"/>
        </w:rPr>
        <w:t>внутрипредметных</w:t>
      </w:r>
      <w:proofErr w:type="spellEnd"/>
      <w:r w:rsidRPr="00ED7423">
        <w:rPr>
          <w:szCs w:val="24"/>
        </w:rPr>
        <w:t xml:space="preserve"> связей, логики учебного процесса, возрастных особенностей обучающихся 10 - 11 классов;</w:t>
      </w:r>
    </w:p>
    <w:p w14:paraId="3A5774FD" w14:textId="77777777" w:rsidR="003A388D" w:rsidRPr="00ED7423" w:rsidRDefault="003A388D" w:rsidP="00ED7423">
      <w:pPr>
        <w:pStyle w:val="ConsPlusNormal"/>
        <w:ind w:firstLine="540"/>
        <w:jc w:val="both"/>
        <w:rPr>
          <w:szCs w:val="24"/>
        </w:rPr>
      </w:pPr>
      <w:r w:rsidRPr="00ED7423">
        <w:rPr>
          <w:szCs w:val="24"/>
        </w:rPr>
        <w:t>дает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8 - 9 классов образовательных организаций, базовый уровень).</w:t>
      </w:r>
    </w:p>
    <w:p w14:paraId="482FD46B" w14:textId="77777777" w:rsidR="003A388D" w:rsidRPr="00ED7423" w:rsidRDefault="003A388D" w:rsidP="00ED7423">
      <w:pPr>
        <w:pStyle w:val="ConsPlusNormal"/>
        <w:ind w:firstLine="540"/>
        <w:jc w:val="both"/>
        <w:rPr>
          <w:szCs w:val="24"/>
        </w:rPr>
      </w:pPr>
      <w:r w:rsidRPr="00ED7423">
        <w:rPr>
          <w:szCs w:val="24"/>
        </w:rPr>
        <w:t>117.5.4. 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свое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14:paraId="6DF4E3C9" w14:textId="77777777" w:rsidR="003A388D" w:rsidRPr="00ED7423" w:rsidRDefault="003A388D" w:rsidP="00ED7423">
      <w:pPr>
        <w:pStyle w:val="ConsPlusNormal"/>
        <w:ind w:firstLine="540"/>
        <w:jc w:val="both"/>
        <w:rPr>
          <w:szCs w:val="24"/>
        </w:rPr>
      </w:pPr>
      <w:r w:rsidRPr="00ED7423">
        <w:rPr>
          <w:szCs w:val="24"/>
        </w:rPr>
        <w:t>117.5.5. 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учетом специфики науки химии, ее значения в познании природы и в материальной жизни общества, а также с учетом общих целей и принципов, характеризующих современное состояние системы среднего общего образования в Российской Федерации.</w:t>
      </w:r>
    </w:p>
    <w:p w14:paraId="66D38AD5" w14:textId="77777777" w:rsidR="003A388D" w:rsidRPr="00ED7423" w:rsidRDefault="003A388D" w:rsidP="00ED7423">
      <w:pPr>
        <w:pStyle w:val="ConsPlusNormal"/>
        <w:ind w:firstLine="540"/>
        <w:jc w:val="both"/>
        <w:rPr>
          <w:szCs w:val="24"/>
        </w:rPr>
      </w:pPr>
      <w:r w:rsidRPr="00ED7423">
        <w:rPr>
          <w:szCs w:val="24"/>
        </w:rPr>
        <w:t>При формировании содержания предмета "Химия" учтены следующие положения о специфике и значении науки химии.</w:t>
      </w:r>
    </w:p>
    <w:p w14:paraId="5C81EE1C" w14:textId="77777777" w:rsidR="003A388D" w:rsidRPr="00ED7423" w:rsidRDefault="003A388D" w:rsidP="00ED7423">
      <w:pPr>
        <w:pStyle w:val="ConsPlusNormal"/>
        <w:ind w:firstLine="540"/>
        <w:jc w:val="both"/>
        <w:rPr>
          <w:szCs w:val="24"/>
        </w:rPr>
      </w:pPr>
      <w:r w:rsidRPr="00ED7423">
        <w:rPr>
          <w:szCs w:val="24"/>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14:paraId="7F98951D" w14:textId="77777777" w:rsidR="003A388D" w:rsidRPr="00ED7423" w:rsidRDefault="003A388D" w:rsidP="00ED7423">
      <w:pPr>
        <w:pStyle w:val="ConsPlusNormal"/>
        <w:ind w:firstLine="540"/>
        <w:jc w:val="both"/>
        <w:rPr>
          <w:szCs w:val="24"/>
        </w:rPr>
      </w:pPr>
      <w:r w:rsidRPr="00ED7423">
        <w:rPr>
          <w:szCs w:val="24"/>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14:paraId="1B9D7DC9" w14:textId="77777777" w:rsidR="003A388D" w:rsidRPr="00ED7423" w:rsidRDefault="003A388D" w:rsidP="00ED7423">
      <w:pPr>
        <w:pStyle w:val="ConsPlusNormal"/>
        <w:ind w:firstLine="540"/>
        <w:jc w:val="both"/>
        <w:rPr>
          <w:szCs w:val="24"/>
        </w:rPr>
      </w:pPr>
      <w:r w:rsidRPr="00ED7423">
        <w:rPr>
          <w:szCs w:val="24"/>
        </w:rPr>
        <w:t xml:space="preserve">117.5.6. В соответствии с общими целями и принципами среднего общего образования содержание предмета "Химия" (10 - 11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w:t>
      </w:r>
      <w:r w:rsidRPr="00ED7423">
        <w:rPr>
          <w:szCs w:val="24"/>
        </w:rPr>
        <w:lastRenderedPageBreak/>
        <w:t>продолжения образования в различных областях, не связанных непосредственно с химией.</w:t>
      </w:r>
    </w:p>
    <w:p w14:paraId="03EF526D" w14:textId="77777777" w:rsidR="003A388D" w:rsidRPr="00ED7423" w:rsidRDefault="003A388D" w:rsidP="00ED7423">
      <w:pPr>
        <w:pStyle w:val="ConsPlusNormal"/>
        <w:ind w:firstLine="540"/>
        <w:jc w:val="both"/>
        <w:rPr>
          <w:szCs w:val="24"/>
        </w:rPr>
      </w:pPr>
      <w:r w:rsidRPr="00ED7423">
        <w:rPr>
          <w:szCs w:val="24"/>
        </w:rPr>
        <w:t>117.5.7. 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14:paraId="0F39E13D" w14:textId="77777777" w:rsidR="003A388D" w:rsidRPr="00ED7423" w:rsidRDefault="003A388D" w:rsidP="00ED7423">
      <w:pPr>
        <w:pStyle w:val="ConsPlusNormal"/>
        <w:ind w:firstLine="540"/>
        <w:jc w:val="both"/>
        <w:rPr>
          <w:szCs w:val="24"/>
        </w:rPr>
      </w:pPr>
      <w:r w:rsidRPr="00ED7423">
        <w:rPr>
          <w:szCs w:val="24"/>
        </w:rPr>
        <w:t>117.5.8. 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определенных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14:paraId="3A829922" w14:textId="77777777" w:rsidR="003A388D" w:rsidRPr="00ED7423" w:rsidRDefault="003A388D" w:rsidP="00ED7423">
      <w:pPr>
        <w:pStyle w:val="ConsPlusNormal"/>
        <w:ind w:firstLine="540"/>
        <w:jc w:val="both"/>
        <w:rPr>
          <w:szCs w:val="24"/>
        </w:rPr>
      </w:pPr>
      <w:r w:rsidRPr="00ED7423">
        <w:rPr>
          <w:szCs w:val="24"/>
        </w:rPr>
        <w:t>117.5.9.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14:paraId="3F397B21" w14:textId="77777777" w:rsidR="003A388D" w:rsidRPr="00ED7423" w:rsidRDefault="003A388D" w:rsidP="00ED7423">
      <w:pPr>
        <w:pStyle w:val="ConsPlusNormal"/>
        <w:ind w:firstLine="540"/>
        <w:jc w:val="both"/>
        <w:rPr>
          <w:szCs w:val="24"/>
        </w:rPr>
      </w:pPr>
      <w:r w:rsidRPr="00ED7423">
        <w:rPr>
          <w:szCs w:val="24"/>
        </w:rPr>
        <w:t>117.5.10. 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ее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ее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путем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14:paraId="1B35694C" w14:textId="77777777" w:rsidR="003A388D" w:rsidRPr="00ED7423" w:rsidRDefault="003A388D" w:rsidP="00ED7423">
      <w:pPr>
        <w:pStyle w:val="ConsPlusNormal"/>
        <w:ind w:firstLine="540"/>
        <w:jc w:val="both"/>
        <w:rPr>
          <w:szCs w:val="24"/>
        </w:rPr>
      </w:pPr>
      <w:r w:rsidRPr="00ED7423">
        <w:rPr>
          <w:szCs w:val="24"/>
        </w:rPr>
        <w:t>117.5.11. 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14:paraId="6B1546F3" w14:textId="77777777" w:rsidR="003A388D" w:rsidRPr="00ED7423" w:rsidRDefault="003A388D" w:rsidP="00ED7423">
      <w:pPr>
        <w:pStyle w:val="ConsPlusNormal"/>
        <w:ind w:firstLine="540"/>
        <w:jc w:val="both"/>
        <w:rPr>
          <w:szCs w:val="24"/>
        </w:rPr>
      </w:pPr>
      <w:r w:rsidRPr="00ED7423">
        <w:rPr>
          <w:szCs w:val="24"/>
        </w:rPr>
        <w:t xml:space="preserve">117.5.12. 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признается формирование основ химической науки как области </w:t>
      </w:r>
      <w:r w:rsidRPr="00ED7423">
        <w:rPr>
          <w:szCs w:val="24"/>
        </w:rPr>
        <w:lastRenderedPageBreak/>
        <w:t>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14:paraId="2A4FB6EA" w14:textId="77777777" w:rsidR="003A388D" w:rsidRPr="00ED7423" w:rsidRDefault="003A388D" w:rsidP="00ED7423">
      <w:pPr>
        <w:pStyle w:val="ConsPlusNormal"/>
        <w:ind w:firstLine="540"/>
        <w:jc w:val="both"/>
        <w:rPr>
          <w:szCs w:val="24"/>
        </w:rPr>
      </w:pPr>
      <w:r w:rsidRPr="00ED7423">
        <w:rPr>
          <w:szCs w:val="24"/>
        </w:rPr>
        <w:t>117.5.13. Главными целями изучения предмета "Химия" на уровне среднего общего образования на базовом уровне являются:</w:t>
      </w:r>
    </w:p>
    <w:p w14:paraId="4F28F25E" w14:textId="77777777" w:rsidR="003A388D" w:rsidRPr="00ED7423" w:rsidRDefault="003A388D" w:rsidP="00ED7423">
      <w:pPr>
        <w:pStyle w:val="ConsPlusNormal"/>
        <w:ind w:firstLine="540"/>
        <w:jc w:val="both"/>
        <w:rPr>
          <w:szCs w:val="24"/>
        </w:rPr>
      </w:pPr>
      <w:r w:rsidRPr="00ED7423">
        <w:rPr>
          <w:szCs w:val="24"/>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14:paraId="70E6E54D" w14:textId="77777777" w:rsidR="003A388D" w:rsidRPr="00ED7423" w:rsidRDefault="003A388D" w:rsidP="00ED7423">
      <w:pPr>
        <w:pStyle w:val="ConsPlusNormal"/>
        <w:ind w:firstLine="540"/>
        <w:jc w:val="both"/>
        <w:rPr>
          <w:szCs w:val="24"/>
        </w:rPr>
      </w:pPr>
      <w:r w:rsidRPr="00ED7423">
        <w:rPr>
          <w:szCs w:val="24"/>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14:paraId="64F79D0D" w14:textId="77777777" w:rsidR="003A388D" w:rsidRPr="00ED7423" w:rsidRDefault="003A388D" w:rsidP="00ED7423">
      <w:pPr>
        <w:pStyle w:val="ConsPlusNormal"/>
        <w:ind w:firstLine="540"/>
        <w:jc w:val="both"/>
        <w:rPr>
          <w:szCs w:val="24"/>
        </w:rPr>
      </w:pPr>
      <w:r w:rsidRPr="00ED7423">
        <w:rPr>
          <w:szCs w:val="24"/>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14:paraId="0A50F316" w14:textId="77777777" w:rsidR="003A388D" w:rsidRPr="00ED7423" w:rsidRDefault="003A388D" w:rsidP="00ED7423">
      <w:pPr>
        <w:pStyle w:val="ConsPlusNormal"/>
        <w:ind w:firstLine="540"/>
        <w:jc w:val="both"/>
        <w:rPr>
          <w:szCs w:val="24"/>
        </w:rPr>
      </w:pPr>
      <w:r w:rsidRPr="00ED7423">
        <w:rPr>
          <w:szCs w:val="24"/>
        </w:rPr>
        <w:t>117.5.14.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отдается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14:paraId="5E8A5407" w14:textId="77777777" w:rsidR="003A388D" w:rsidRPr="00ED7423" w:rsidRDefault="003A388D" w:rsidP="00ED7423">
      <w:pPr>
        <w:pStyle w:val="ConsPlusNormal"/>
        <w:ind w:firstLine="540"/>
        <w:jc w:val="both"/>
        <w:rPr>
          <w:szCs w:val="24"/>
        </w:rPr>
      </w:pPr>
      <w:r w:rsidRPr="00ED7423">
        <w:rPr>
          <w:szCs w:val="24"/>
        </w:rPr>
        <w:t>117.5.15. В этой связи при изучении предмета "Химия" доминирующее значение приобретают такие цели и задачи, как:</w:t>
      </w:r>
    </w:p>
    <w:p w14:paraId="7BC683DB" w14:textId="77777777" w:rsidR="003A388D" w:rsidRPr="00ED7423" w:rsidRDefault="003A388D" w:rsidP="00ED7423">
      <w:pPr>
        <w:pStyle w:val="ConsPlusNormal"/>
        <w:ind w:firstLine="540"/>
        <w:jc w:val="both"/>
        <w:rPr>
          <w:szCs w:val="24"/>
        </w:rPr>
      </w:pPr>
      <w:r w:rsidRPr="00ED7423">
        <w:rPr>
          <w:szCs w:val="24"/>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14:paraId="09BD574E" w14:textId="77777777" w:rsidR="003A388D" w:rsidRPr="00ED7423" w:rsidRDefault="003A388D" w:rsidP="00ED7423">
      <w:pPr>
        <w:pStyle w:val="ConsPlusNormal"/>
        <w:ind w:firstLine="540"/>
        <w:jc w:val="both"/>
        <w:rPr>
          <w:szCs w:val="24"/>
        </w:rPr>
      </w:pPr>
      <w:r w:rsidRPr="00ED7423">
        <w:rPr>
          <w:szCs w:val="24"/>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14:paraId="3FCB10CB" w14:textId="77777777" w:rsidR="003A388D" w:rsidRPr="00ED7423" w:rsidRDefault="003A388D" w:rsidP="00ED7423">
      <w:pPr>
        <w:pStyle w:val="ConsPlusNormal"/>
        <w:ind w:firstLine="540"/>
        <w:jc w:val="both"/>
        <w:rPr>
          <w:szCs w:val="24"/>
        </w:rPr>
      </w:pPr>
      <w:r w:rsidRPr="00ED7423">
        <w:rPr>
          <w:szCs w:val="24"/>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14:paraId="6C502432" w14:textId="77777777" w:rsidR="003A388D" w:rsidRPr="00ED7423" w:rsidRDefault="003A388D" w:rsidP="00ED7423">
      <w:pPr>
        <w:pStyle w:val="ConsPlusNormal"/>
        <w:ind w:firstLine="540"/>
        <w:jc w:val="both"/>
        <w:rPr>
          <w:szCs w:val="24"/>
        </w:rPr>
      </w:pPr>
      <w:r w:rsidRPr="00ED7423">
        <w:rPr>
          <w:szCs w:val="24"/>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14:paraId="598973F2" w14:textId="77777777" w:rsidR="003A388D" w:rsidRPr="00ED7423" w:rsidRDefault="003A388D" w:rsidP="00ED7423">
      <w:pPr>
        <w:pStyle w:val="ConsPlusNormal"/>
        <w:ind w:firstLine="540"/>
        <w:jc w:val="both"/>
        <w:rPr>
          <w:szCs w:val="24"/>
        </w:rPr>
      </w:pPr>
      <w:r w:rsidRPr="00ED7423">
        <w:rPr>
          <w:szCs w:val="24"/>
        </w:rPr>
        <w:t>воспитание у обучающихся убежденности в гуманистической направленности химии, ее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14:paraId="0931E668" w14:textId="77777777" w:rsidR="003A388D" w:rsidRPr="00ED7423" w:rsidRDefault="003A388D" w:rsidP="00ED7423">
      <w:pPr>
        <w:pStyle w:val="ConsPlusNormal"/>
        <w:ind w:firstLine="540"/>
        <w:jc w:val="both"/>
        <w:rPr>
          <w:szCs w:val="24"/>
        </w:rPr>
      </w:pPr>
      <w:r w:rsidRPr="00ED7423">
        <w:rPr>
          <w:szCs w:val="24"/>
        </w:rPr>
        <w:t xml:space="preserve">117.5.16. 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четкое представление о том, какие знания и умения </w:t>
      </w:r>
      <w:r w:rsidRPr="00ED7423">
        <w:rPr>
          <w:szCs w:val="24"/>
        </w:rPr>
        <w:lastRenderedPageBreak/>
        <w:t>имеют прямое отношение к реализации конкретной цели.</w:t>
      </w:r>
    </w:p>
    <w:p w14:paraId="5A60CEF0" w14:textId="77777777" w:rsidR="003A388D" w:rsidRPr="00ED7423" w:rsidRDefault="003A388D" w:rsidP="00ED7423">
      <w:pPr>
        <w:pStyle w:val="ConsPlusNormal"/>
        <w:ind w:firstLine="540"/>
        <w:jc w:val="both"/>
        <w:rPr>
          <w:szCs w:val="24"/>
        </w:rPr>
      </w:pPr>
      <w:r w:rsidRPr="00ED7423">
        <w:rPr>
          <w:szCs w:val="24"/>
        </w:rPr>
        <w:t>117.5.17. В учебном плане среднего общего образования предмет "Химия" базового уровня входит в состав предметной области "Естественно-научные предметы".</w:t>
      </w:r>
    </w:p>
    <w:p w14:paraId="4EEFBF01" w14:textId="77777777" w:rsidR="003A388D" w:rsidRPr="00ED7423" w:rsidRDefault="003A388D" w:rsidP="00ED7423">
      <w:pPr>
        <w:pStyle w:val="ConsPlusNormal"/>
        <w:ind w:firstLine="540"/>
        <w:jc w:val="both"/>
        <w:rPr>
          <w:szCs w:val="24"/>
        </w:rPr>
      </w:pPr>
      <w:r w:rsidRPr="00ED7423">
        <w:rPr>
          <w:szCs w:val="24"/>
        </w:rPr>
        <w:t>Общее число часов, рекомендованных для изучения химии, - 68 часов: в 10 классе - 34 часа (1 час в неделю), в 11 классе - 34 часа (1 час в неделю).</w:t>
      </w:r>
    </w:p>
    <w:p w14:paraId="5E7F5FD4" w14:textId="77777777" w:rsidR="003A388D" w:rsidRPr="00ED7423" w:rsidRDefault="003A388D" w:rsidP="00ED7423">
      <w:pPr>
        <w:pStyle w:val="ConsPlusNormal"/>
        <w:ind w:firstLine="540"/>
        <w:jc w:val="both"/>
        <w:rPr>
          <w:szCs w:val="24"/>
        </w:rPr>
      </w:pPr>
    </w:p>
    <w:p w14:paraId="578C3962" w14:textId="77777777" w:rsidR="003A388D" w:rsidRPr="00ED7423" w:rsidRDefault="003A388D"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117.6. Содержание обучения в 10 классе.</w:t>
      </w:r>
    </w:p>
    <w:p w14:paraId="3982379F" w14:textId="77777777" w:rsidR="003A388D" w:rsidRPr="00ED7423" w:rsidRDefault="003A388D" w:rsidP="00ED7423">
      <w:pPr>
        <w:pStyle w:val="ConsPlusNormal"/>
        <w:ind w:firstLine="540"/>
        <w:jc w:val="both"/>
        <w:rPr>
          <w:szCs w:val="24"/>
        </w:rPr>
      </w:pPr>
      <w:r w:rsidRPr="00ED7423">
        <w:rPr>
          <w:szCs w:val="24"/>
        </w:rPr>
        <w:t>117.6.1. Органическая химия.</w:t>
      </w:r>
    </w:p>
    <w:p w14:paraId="539CB27E" w14:textId="77777777" w:rsidR="003A388D" w:rsidRPr="00ED7423" w:rsidRDefault="003A388D" w:rsidP="00ED7423">
      <w:pPr>
        <w:pStyle w:val="ConsPlusNormal"/>
        <w:ind w:firstLine="540"/>
        <w:jc w:val="both"/>
        <w:rPr>
          <w:szCs w:val="24"/>
        </w:rPr>
      </w:pPr>
      <w:r w:rsidRPr="00ED7423">
        <w:rPr>
          <w:szCs w:val="24"/>
        </w:rPr>
        <w:t>117.6.1.1. Теоретические основы органической химии.</w:t>
      </w:r>
    </w:p>
    <w:p w14:paraId="3D785C8C" w14:textId="77777777" w:rsidR="003A388D" w:rsidRPr="00ED7423" w:rsidRDefault="003A388D" w:rsidP="00ED7423">
      <w:pPr>
        <w:pStyle w:val="ConsPlusNormal"/>
        <w:ind w:firstLine="540"/>
        <w:jc w:val="both"/>
        <w:rPr>
          <w:szCs w:val="24"/>
        </w:rPr>
      </w:pPr>
      <w:r w:rsidRPr="00ED7423">
        <w:rPr>
          <w:szCs w:val="24"/>
        </w:rPr>
        <w:t>Предмет органической химии: ее возникновение, развитие и значение в получении новых веществ и материалов. Теория строения органических соединений А.М. Бутлерова, ее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14:paraId="4D83395B" w14:textId="77777777" w:rsidR="003A388D" w:rsidRPr="00ED7423" w:rsidRDefault="003A388D" w:rsidP="00ED7423">
      <w:pPr>
        <w:pStyle w:val="ConsPlusNormal"/>
        <w:ind w:firstLine="540"/>
        <w:jc w:val="both"/>
        <w:rPr>
          <w:szCs w:val="24"/>
        </w:rPr>
      </w:pPr>
      <w:r w:rsidRPr="00ED7423">
        <w:rPr>
          <w:szCs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14:paraId="3E3C3160" w14:textId="77777777" w:rsidR="003A388D" w:rsidRPr="00ED7423" w:rsidRDefault="003A388D" w:rsidP="00ED7423">
      <w:pPr>
        <w:pStyle w:val="ConsPlusNormal"/>
        <w:ind w:firstLine="540"/>
        <w:jc w:val="both"/>
        <w:rPr>
          <w:szCs w:val="24"/>
        </w:rPr>
      </w:pPr>
      <w:r w:rsidRPr="00ED7423">
        <w:rPr>
          <w:szCs w:val="24"/>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14:paraId="263EF722" w14:textId="77777777" w:rsidR="003A388D" w:rsidRPr="00ED7423" w:rsidRDefault="003A388D" w:rsidP="00ED7423">
      <w:pPr>
        <w:pStyle w:val="ConsPlusNormal"/>
        <w:ind w:firstLine="540"/>
        <w:jc w:val="both"/>
        <w:rPr>
          <w:szCs w:val="24"/>
        </w:rPr>
      </w:pPr>
      <w:r w:rsidRPr="00ED7423">
        <w:rPr>
          <w:szCs w:val="24"/>
        </w:rPr>
        <w:t>117.6.1.2. Углеводороды.</w:t>
      </w:r>
    </w:p>
    <w:p w14:paraId="589BA339" w14:textId="77777777" w:rsidR="003A388D" w:rsidRPr="00ED7423" w:rsidRDefault="003A388D" w:rsidP="00ED7423">
      <w:pPr>
        <w:pStyle w:val="ConsPlusNormal"/>
        <w:ind w:firstLine="540"/>
        <w:jc w:val="both"/>
        <w:rPr>
          <w:szCs w:val="24"/>
        </w:rPr>
      </w:pPr>
      <w:r w:rsidRPr="00ED7423">
        <w:rPr>
          <w:szCs w:val="24"/>
        </w:rP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14:paraId="65D1B3AC" w14:textId="77777777" w:rsidR="003A388D" w:rsidRPr="00ED7423" w:rsidRDefault="003A388D" w:rsidP="00ED7423">
      <w:pPr>
        <w:pStyle w:val="ConsPlusNormal"/>
        <w:ind w:firstLine="540"/>
        <w:jc w:val="both"/>
        <w:rPr>
          <w:szCs w:val="24"/>
        </w:rPr>
      </w:pPr>
      <w:proofErr w:type="spellStart"/>
      <w:r w:rsidRPr="00ED7423">
        <w:rPr>
          <w:szCs w:val="24"/>
        </w:rPr>
        <w:t>Алкены</w:t>
      </w:r>
      <w:proofErr w:type="spellEnd"/>
      <w:r w:rsidRPr="00ED7423">
        <w:rPr>
          <w:szCs w:val="24"/>
        </w:rPr>
        <w:t xml:space="preserve">: состав и строение, гомологический ряд. Этилен и пропилен - простейшие представители </w:t>
      </w:r>
      <w:proofErr w:type="spellStart"/>
      <w:r w:rsidRPr="00ED7423">
        <w:rPr>
          <w:szCs w:val="24"/>
        </w:rPr>
        <w:t>алкенов</w:t>
      </w:r>
      <w:proofErr w:type="spellEnd"/>
      <w:r w:rsidRPr="00ED7423">
        <w:rPr>
          <w:szCs w:val="24"/>
        </w:rPr>
        <w:t>: физические и химические свойства (реакции гидрирования, галогенирования, гидратации, окисления и полимеризации), получение и применение.</w:t>
      </w:r>
    </w:p>
    <w:p w14:paraId="38E6B1E4" w14:textId="77777777" w:rsidR="003A388D" w:rsidRPr="00ED7423" w:rsidRDefault="003A388D" w:rsidP="00ED7423">
      <w:pPr>
        <w:pStyle w:val="ConsPlusNormal"/>
        <w:ind w:firstLine="540"/>
        <w:jc w:val="both"/>
        <w:rPr>
          <w:szCs w:val="24"/>
        </w:rPr>
      </w:pPr>
      <w:r w:rsidRPr="00ED7423">
        <w:rPr>
          <w:szCs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14:paraId="05433A98" w14:textId="77777777" w:rsidR="003A388D" w:rsidRPr="00ED7423" w:rsidRDefault="003A388D" w:rsidP="00ED7423">
      <w:pPr>
        <w:pStyle w:val="ConsPlusNormal"/>
        <w:ind w:firstLine="540"/>
        <w:jc w:val="both"/>
        <w:rPr>
          <w:szCs w:val="24"/>
        </w:rPr>
      </w:pPr>
      <w:r w:rsidRPr="00ED7423">
        <w:rPr>
          <w:szCs w:val="24"/>
        </w:rPr>
        <w:t xml:space="preserve">Алкины: состав и особенности строения, гомологический ряд. Ацетилен - простейший представитель </w:t>
      </w:r>
      <w:proofErr w:type="spellStart"/>
      <w:r w:rsidRPr="00ED7423">
        <w:rPr>
          <w:szCs w:val="24"/>
        </w:rPr>
        <w:t>алкинов</w:t>
      </w:r>
      <w:proofErr w:type="spellEnd"/>
      <w:r w:rsidRPr="00ED7423">
        <w:rPr>
          <w:szCs w:val="24"/>
        </w:rPr>
        <w:t>: состав, строение, физические и химические свойства (реакции гидрирования, галогенирования, гидратации, горения), получение и применение.</w:t>
      </w:r>
    </w:p>
    <w:p w14:paraId="7F2B869F" w14:textId="77777777" w:rsidR="003A388D" w:rsidRPr="00ED7423" w:rsidRDefault="003A388D" w:rsidP="00ED7423">
      <w:pPr>
        <w:pStyle w:val="ConsPlusNormal"/>
        <w:ind w:firstLine="540"/>
        <w:jc w:val="both"/>
        <w:rPr>
          <w:szCs w:val="24"/>
        </w:rPr>
      </w:pPr>
      <w:r w:rsidRPr="00ED7423">
        <w:rPr>
          <w:szCs w:val="24"/>
        </w:rPr>
        <w:t xml:space="preserve">Арены. Бензол: состав, строение, физические и химические свойства (реакции галогенирования и нитрования), получение и применение. Токсичность </w:t>
      </w:r>
      <w:proofErr w:type="spellStart"/>
      <w:r w:rsidRPr="00ED7423">
        <w:rPr>
          <w:szCs w:val="24"/>
        </w:rPr>
        <w:t>аренов</w:t>
      </w:r>
      <w:proofErr w:type="spellEnd"/>
      <w:r w:rsidRPr="00ED7423">
        <w:rPr>
          <w:szCs w:val="24"/>
        </w:rPr>
        <w:t>. Генетическая связь между углеводородами, принадлежащими к различным классам.</w:t>
      </w:r>
    </w:p>
    <w:p w14:paraId="43D884D0" w14:textId="77777777" w:rsidR="003A388D" w:rsidRPr="00ED7423" w:rsidRDefault="003A388D" w:rsidP="00ED7423">
      <w:pPr>
        <w:pStyle w:val="ConsPlusNormal"/>
        <w:ind w:firstLine="540"/>
        <w:jc w:val="both"/>
        <w:rPr>
          <w:szCs w:val="24"/>
        </w:rPr>
      </w:pPr>
      <w:r w:rsidRPr="00ED7423">
        <w:rPr>
          <w:szCs w:val="24"/>
        </w:rPr>
        <w:t>Природные источники углеводородов. Природный газ и попутные нефтяные газы. Нефть и ее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14:paraId="646BED90" w14:textId="77777777" w:rsidR="003A388D" w:rsidRPr="00ED7423" w:rsidRDefault="003A388D" w:rsidP="00ED7423">
      <w:pPr>
        <w:pStyle w:val="ConsPlusNormal"/>
        <w:ind w:firstLine="540"/>
        <w:jc w:val="both"/>
        <w:rPr>
          <w:szCs w:val="24"/>
        </w:rPr>
      </w:pPr>
      <w:r w:rsidRPr="00ED7423">
        <w:rPr>
          <w:szCs w:val="24"/>
        </w:rP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14:paraId="1B858A87" w14:textId="77777777" w:rsidR="003A388D" w:rsidRPr="00ED7423" w:rsidRDefault="003A388D" w:rsidP="00ED7423">
      <w:pPr>
        <w:pStyle w:val="ConsPlusNormal"/>
        <w:ind w:firstLine="540"/>
        <w:jc w:val="both"/>
        <w:rPr>
          <w:szCs w:val="24"/>
        </w:rPr>
      </w:pPr>
      <w:r w:rsidRPr="00ED7423">
        <w:rPr>
          <w:szCs w:val="24"/>
        </w:rPr>
        <w:t>Расчетные задачи.</w:t>
      </w:r>
    </w:p>
    <w:p w14:paraId="6D200F05" w14:textId="77777777" w:rsidR="003A388D" w:rsidRPr="00ED7423" w:rsidRDefault="003A388D" w:rsidP="00ED7423">
      <w:pPr>
        <w:pStyle w:val="ConsPlusNormal"/>
        <w:ind w:firstLine="540"/>
        <w:jc w:val="both"/>
        <w:rPr>
          <w:szCs w:val="24"/>
        </w:rPr>
      </w:pPr>
      <w:r w:rsidRPr="00ED7423">
        <w:rPr>
          <w:szCs w:val="24"/>
        </w:rPr>
        <w:t>Вычисления по уравнению химической реакции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p w14:paraId="01ED1294" w14:textId="77777777" w:rsidR="003A388D" w:rsidRPr="00ED7423" w:rsidRDefault="003A388D" w:rsidP="00ED7423">
      <w:pPr>
        <w:pStyle w:val="ConsPlusNormal"/>
        <w:ind w:firstLine="540"/>
        <w:jc w:val="both"/>
        <w:rPr>
          <w:szCs w:val="24"/>
        </w:rPr>
      </w:pPr>
      <w:r w:rsidRPr="00ED7423">
        <w:rPr>
          <w:szCs w:val="24"/>
        </w:rPr>
        <w:t>117.6.1.3. Кислородсодержащие органические соединения.</w:t>
      </w:r>
    </w:p>
    <w:p w14:paraId="7EEE70A2" w14:textId="77777777" w:rsidR="003A388D" w:rsidRPr="00ED7423" w:rsidRDefault="003A388D" w:rsidP="00ED7423">
      <w:pPr>
        <w:pStyle w:val="ConsPlusNormal"/>
        <w:ind w:firstLine="540"/>
        <w:jc w:val="both"/>
        <w:rPr>
          <w:szCs w:val="24"/>
        </w:rPr>
      </w:pPr>
      <w:r w:rsidRPr="00ED7423">
        <w:rPr>
          <w:szCs w:val="24"/>
        </w:rPr>
        <w:t xml:space="preserve">Предельные одноатомные спирты. Метанол и этанол: строение, физические и химические свойства (реакции с активными металлами, </w:t>
      </w:r>
      <w:proofErr w:type="spellStart"/>
      <w:r w:rsidRPr="00ED7423">
        <w:rPr>
          <w:szCs w:val="24"/>
        </w:rPr>
        <w:t>галогеноводородами</w:t>
      </w:r>
      <w:proofErr w:type="spellEnd"/>
      <w:r w:rsidRPr="00ED7423">
        <w:rPr>
          <w:szCs w:val="24"/>
        </w:rPr>
        <w:t>, горение), применение. Водородные связи между молекулами спиртов. Действие метанола и этанола на организм человека.</w:t>
      </w:r>
    </w:p>
    <w:p w14:paraId="1C63F1E3" w14:textId="77777777" w:rsidR="003A388D" w:rsidRPr="00ED7423" w:rsidRDefault="003A388D" w:rsidP="00ED7423">
      <w:pPr>
        <w:pStyle w:val="ConsPlusNormal"/>
        <w:ind w:firstLine="540"/>
        <w:jc w:val="both"/>
        <w:rPr>
          <w:szCs w:val="24"/>
        </w:rPr>
      </w:pPr>
      <w:r w:rsidRPr="00ED7423">
        <w:rPr>
          <w:szCs w:val="24"/>
        </w:rPr>
        <w:lastRenderedPageBreak/>
        <w:t>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p w14:paraId="414365C2" w14:textId="77777777" w:rsidR="003A388D" w:rsidRPr="00ED7423" w:rsidRDefault="003A388D" w:rsidP="00ED7423">
      <w:pPr>
        <w:pStyle w:val="ConsPlusNormal"/>
        <w:ind w:firstLine="540"/>
        <w:jc w:val="both"/>
        <w:rPr>
          <w:szCs w:val="24"/>
        </w:rPr>
      </w:pPr>
      <w:r w:rsidRPr="00ED7423">
        <w:rPr>
          <w:szCs w:val="24"/>
        </w:rPr>
        <w:t>Фенол: строение молекулы, физические и химические свойства. Токсичность фенола. Применение фенола.</w:t>
      </w:r>
    </w:p>
    <w:p w14:paraId="51A3AA94" w14:textId="77777777" w:rsidR="003A388D" w:rsidRPr="00ED7423" w:rsidRDefault="003A388D" w:rsidP="00ED7423">
      <w:pPr>
        <w:pStyle w:val="ConsPlusNormal"/>
        <w:ind w:firstLine="540"/>
        <w:jc w:val="both"/>
        <w:rPr>
          <w:szCs w:val="24"/>
        </w:rPr>
      </w:pPr>
      <w:r w:rsidRPr="00ED7423">
        <w:rPr>
          <w:szCs w:val="24"/>
        </w:rPr>
        <w:t>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p>
    <w:p w14:paraId="0ED3C736" w14:textId="77777777" w:rsidR="003A388D" w:rsidRPr="00ED7423" w:rsidRDefault="003A388D" w:rsidP="00ED7423">
      <w:pPr>
        <w:pStyle w:val="ConsPlusNormal"/>
        <w:ind w:firstLine="540"/>
        <w:jc w:val="both"/>
        <w:rPr>
          <w:szCs w:val="24"/>
        </w:rPr>
      </w:pPr>
      <w:r w:rsidRPr="00ED7423">
        <w:rPr>
          <w:szCs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14:paraId="6D8E151E" w14:textId="77777777" w:rsidR="003A388D" w:rsidRPr="00ED7423" w:rsidRDefault="003A388D" w:rsidP="00ED7423">
      <w:pPr>
        <w:pStyle w:val="ConsPlusNormal"/>
        <w:ind w:firstLine="540"/>
        <w:jc w:val="both"/>
        <w:rPr>
          <w:szCs w:val="24"/>
        </w:rPr>
      </w:pPr>
      <w:r w:rsidRPr="00ED7423">
        <w:rPr>
          <w:szCs w:val="24"/>
        </w:rPr>
        <w:t>Сложные эфиры как производные карбоновых кислот. Гидролиз сложных эфиров. Жиры. Гидролиз жиров. Применение жиров. Биологическая роль жиров.</w:t>
      </w:r>
    </w:p>
    <w:p w14:paraId="7ECD0A11" w14:textId="77777777" w:rsidR="003A388D" w:rsidRPr="00ED7423" w:rsidRDefault="003A388D" w:rsidP="00ED7423">
      <w:pPr>
        <w:pStyle w:val="ConsPlusNormal"/>
        <w:ind w:firstLine="540"/>
        <w:jc w:val="both"/>
        <w:rPr>
          <w:szCs w:val="24"/>
        </w:rPr>
      </w:pPr>
      <w:r w:rsidRPr="00ED7423">
        <w:rPr>
          <w:szCs w:val="24"/>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w:t>
      </w:r>
    </w:p>
    <w:p w14:paraId="1B083D37" w14:textId="77777777" w:rsidR="003A388D" w:rsidRPr="00ED7423" w:rsidRDefault="003A388D" w:rsidP="00ED7423">
      <w:pPr>
        <w:pStyle w:val="ConsPlusNormal"/>
        <w:ind w:firstLine="540"/>
        <w:jc w:val="both"/>
        <w:rPr>
          <w:szCs w:val="24"/>
        </w:rPr>
      </w:pPr>
      <w:r w:rsidRPr="00ED7423">
        <w:rPr>
          <w:szCs w:val="24"/>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14:paraId="26213761" w14:textId="77777777" w:rsidR="003A388D" w:rsidRPr="00ED7423" w:rsidRDefault="003A388D" w:rsidP="00ED7423">
      <w:pPr>
        <w:pStyle w:val="ConsPlusNormal"/>
        <w:ind w:firstLine="540"/>
        <w:jc w:val="both"/>
        <w:rPr>
          <w:szCs w:val="24"/>
        </w:rPr>
      </w:pPr>
      <w:r w:rsidRPr="00ED7423">
        <w:rPr>
          <w:szCs w:val="24"/>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14:paraId="63565A41" w14:textId="77777777" w:rsidR="003A388D" w:rsidRPr="00ED7423" w:rsidRDefault="003A388D" w:rsidP="00ED7423">
      <w:pPr>
        <w:pStyle w:val="ConsPlusNormal"/>
        <w:ind w:firstLine="540"/>
        <w:jc w:val="both"/>
        <w:rPr>
          <w:szCs w:val="24"/>
        </w:rPr>
      </w:pPr>
      <w:r w:rsidRPr="00ED7423">
        <w:rPr>
          <w:szCs w:val="24"/>
        </w:rPr>
        <w:t>Расчетные задачи.</w:t>
      </w:r>
    </w:p>
    <w:p w14:paraId="02D15D8A" w14:textId="77777777" w:rsidR="003A388D" w:rsidRPr="00ED7423" w:rsidRDefault="003A388D" w:rsidP="00ED7423">
      <w:pPr>
        <w:pStyle w:val="ConsPlusNormal"/>
        <w:ind w:firstLine="540"/>
        <w:jc w:val="both"/>
        <w:rPr>
          <w:szCs w:val="24"/>
        </w:rPr>
      </w:pPr>
      <w:r w:rsidRPr="00ED7423">
        <w:rPr>
          <w:szCs w:val="24"/>
        </w:rPr>
        <w:t>Вычисления по уравнению химической реакции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p w14:paraId="34FE1627" w14:textId="77777777" w:rsidR="003A388D" w:rsidRPr="00ED7423" w:rsidRDefault="003A388D" w:rsidP="00ED7423">
      <w:pPr>
        <w:pStyle w:val="ConsPlusNormal"/>
        <w:ind w:firstLine="540"/>
        <w:jc w:val="both"/>
        <w:rPr>
          <w:szCs w:val="24"/>
        </w:rPr>
      </w:pPr>
      <w:r w:rsidRPr="00ED7423">
        <w:rPr>
          <w:szCs w:val="24"/>
        </w:rPr>
        <w:t>117.6.1.4. Азотсодержащие органические соединения.</w:t>
      </w:r>
    </w:p>
    <w:p w14:paraId="12A4B7A8" w14:textId="77777777" w:rsidR="003A388D" w:rsidRPr="00ED7423" w:rsidRDefault="003A388D" w:rsidP="00ED7423">
      <w:pPr>
        <w:pStyle w:val="ConsPlusNormal"/>
        <w:ind w:firstLine="540"/>
        <w:jc w:val="both"/>
        <w:rPr>
          <w:szCs w:val="24"/>
        </w:rPr>
      </w:pPr>
      <w:r w:rsidRPr="00ED7423">
        <w:rPr>
          <w:szCs w:val="24"/>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14:paraId="54265836" w14:textId="77777777" w:rsidR="003A388D" w:rsidRPr="00ED7423" w:rsidRDefault="003A388D" w:rsidP="00ED7423">
      <w:pPr>
        <w:pStyle w:val="ConsPlusNormal"/>
        <w:ind w:firstLine="540"/>
        <w:jc w:val="both"/>
        <w:rPr>
          <w:szCs w:val="24"/>
        </w:rPr>
      </w:pPr>
      <w:r w:rsidRPr="00ED7423">
        <w:rPr>
          <w:szCs w:val="24"/>
        </w:rP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14:paraId="5E12E196" w14:textId="77777777" w:rsidR="003A388D" w:rsidRPr="00ED7423" w:rsidRDefault="003A388D" w:rsidP="00ED7423">
      <w:pPr>
        <w:pStyle w:val="ConsPlusNormal"/>
        <w:ind w:firstLine="540"/>
        <w:jc w:val="both"/>
        <w:rPr>
          <w:szCs w:val="24"/>
        </w:rPr>
      </w:pPr>
      <w:r w:rsidRPr="00ED7423">
        <w:rPr>
          <w:szCs w:val="24"/>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14:paraId="15652CC2" w14:textId="77777777" w:rsidR="003A388D" w:rsidRPr="00ED7423" w:rsidRDefault="003A388D" w:rsidP="00ED7423">
      <w:pPr>
        <w:pStyle w:val="ConsPlusNormal"/>
        <w:ind w:firstLine="540"/>
        <w:jc w:val="both"/>
        <w:rPr>
          <w:szCs w:val="24"/>
        </w:rPr>
      </w:pPr>
      <w:r w:rsidRPr="00ED7423">
        <w:rPr>
          <w:szCs w:val="24"/>
        </w:rPr>
        <w:t>117.6.1.5. Высокомолекулярные соединения.</w:t>
      </w:r>
    </w:p>
    <w:p w14:paraId="6572CC37" w14:textId="77777777" w:rsidR="003A388D" w:rsidRPr="00ED7423" w:rsidRDefault="003A388D" w:rsidP="00ED7423">
      <w:pPr>
        <w:pStyle w:val="ConsPlusNormal"/>
        <w:ind w:firstLine="540"/>
        <w:jc w:val="both"/>
        <w:rPr>
          <w:szCs w:val="24"/>
        </w:rPr>
      </w:pPr>
      <w:r w:rsidRPr="00ED7423">
        <w:rPr>
          <w:szCs w:val="24"/>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14:paraId="00114D99" w14:textId="77777777" w:rsidR="003A388D" w:rsidRPr="00ED7423" w:rsidRDefault="003A388D" w:rsidP="00ED7423">
      <w:pPr>
        <w:pStyle w:val="ConsPlusNormal"/>
        <w:ind w:firstLine="540"/>
        <w:jc w:val="both"/>
        <w:rPr>
          <w:szCs w:val="24"/>
        </w:rPr>
      </w:pPr>
      <w:r w:rsidRPr="00ED7423">
        <w:rPr>
          <w:szCs w:val="24"/>
        </w:rPr>
        <w:t>Экспериментальные методы изучения веществ и их превращений: ознакомление с образцами природных и искусственных волокон, пластмасс, каучуков.</w:t>
      </w:r>
    </w:p>
    <w:p w14:paraId="32DAA479" w14:textId="77777777" w:rsidR="003A388D" w:rsidRPr="00ED7423" w:rsidRDefault="003A388D" w:rsidP="00ED7423">
      <w:pPr>
        <w:pStyle w:val="ConsPlusNormal"/>
        <w:ind w:firstLine="540"/>
        <w:jc w:val="both"/>
        <w:rPr>
          <w:szCs w:val="24"/>
        </w:rPr>
      </w:pPr>
      <w:r w:rsidRPr="00ED7423">
        <w:rPr>
          <w:szCs w:val="24"/>
        </w:rPr>
        <w:t>117.6.1.6. Межпредметные связи.</w:t>
      </w:r>
    </w:p>
    <w:p w14:paraId="08E49126" w14:textId="77777777" w:rsidR="003A388D" w:rsidRPr="00ED7423" w:rsidRDefault="003A388D" w:rsidP="00ED7423">
      <w:pPr>
        <w:pStyle w:val="ConsPlusNormal"/>
        <w:ind w:firstLine="540"/>
        <w:jc w:val="both"/>
        <w:rPr>
          <w:szCs w:val="24"/>
        </w:rPr>
      </w:pPr>
      <w:r w:rsidRPr="00ED7423">
        <w:rPr>
          <w:szCs w:val="24"/>
        </w:rPr>
        <w:t xml:space="preserve">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w:t>
      </w:r>
      <w:r w:rsidRPr="00ED7423">
        <w:rPr>
          <w:szCs w:val="24"/>
        </w:rPr>
        <w:lastRenderedPageBreak/>
        <w:t>понятий, являющихся системными для отдельных предметов естественно-научного цикла.</w:t>
      </w:r>
    </w:p>
    <w:p w14:paraId="43A12217" w14:textId="77777777" w:rsidR="003A388D" w:rsidRPr="00ED7423" w:rsidRDefault="003A388D" w:rsidP="00ED7423">
      <w:pPr>
        <w:pStyle w:val="ConsPlusNormal"/>
        <w:ind w:firstLine="540"/>
        <w:jc w:val="both"/>
        <w:rPr>
          <w:szCs w:val="24"/>
        </w:rPr>
      </w:pPr>
      <w:r w:rsidRPr="00ED7423">
        <w:rPr>
          <w:szCs w:val="24"/>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14:paraId="17A5AA8B" w14:textId="77777777" w:rsidR="003A388D" w:rsidRPr="00ED7423" w:rsidRDefault="003A388D" w:rsidP="00ED7423">
      <w:pPr>
        <w:pStyle w:val="ConsPlusNormal"/>
        <w:ind w:firstLine="540"/>
        <w:jc w:val="both"/>
        <w:rPr>
          <w:szCs w:val="24"/>
        </w:rPr>
      </w:pPr>
      <w:r w:rsidRPr="00ED7423">
        <w:rPr>
          <w:szCs w:val="24"/>
        </w:rPr>
        <w:t>Физика: материя, энергия, масса, атом, электрон, молекула, энергетический уровень, вещество, тело, объем, агрегатное состояние вещества, физические величины и единицы их измерения.</w:t>
      </w:r>
    </w:p>
    <w:p w14:paraId="498C5656" w14:textId="77777777" w:rsidR="003A388D" w:rsidRPr="00ED7423" w:rsidRDefault="003A388D" w:rsidP="00ED7423">
      <w:pPr>
        <w:pStyle w:val="ConsPlusNormal"/>
        <w:ind w:firstLine="540"/>
        <w:jc w:val="both"/>
        <w:rPr>
          <w:szCs w:val="24"/>
        </w:rPr>
      </w:pPr>
      <w:r w:rsidRPr="00ED7423">
        <w:rPr>
          <w:szCs w:val="24"/>
        </w:rPr>
        <w:t>Биология: клетка, организм, биосфера, обмен веществ в организме, фотосинтез, биологически активные вещества (белки, углеводы, жиры, ферменты).</w:t>
      </w:r>
    </w:p>
    <w:p w14:paraId="27D8F1CB" w14:textId="77777777" w:rsidR="003A388D" w:rsidRPr="00ED7423" w:rsidRDefault="003A388D" w:rsidP="00ED7423">
      <w:pPr>
        <w:pStyle w:val="ConsPlusNormal"/>
        <w:ind w:firstLine="540"/>
        <w:jc w:val="both"/>
        <w:rPr>
          <w:szCs w:val="24"/>
        </w:rPr>
      </w:pPr>
      <w:r w:rsidRPr="00ED7423">
        <w:rPr>
          <w:szCs w:val="24"/>
        </w:rPr>
        <w:t>География: минералы, горные породы, полезные ископаемые, топливо, ресурсы.</w:t>
      </w:r>
    </w:p>
    <w:p w14:paraId="48C0B656" w14:textId="77777777" w:rsidR="003A388D" w:rsidRPr="00ED7423" w:rsidRDefault="003A388D" w:rsidP="00ED7423">
      <w:pPr>
        <w:pStyle w:val="ConsPlusNormal"/>
        <w:ind w:firstLine="540"/>
        <w:jc w:val="both"/>
        <w:rPr>
          <w:szCs w:val="24"/>
        </w:rPr>
      </w:pPr>
      <w:r w:rsidRPr="00ED7423">
        <w:rPr>
          <w:szCs w:val="24"/>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14:paraId="241FE6EC" w14:textId="77777777" w:rsidR="003A388D" w:rsidRPr="00ED7423" w:rsidRDefault="003A388D" w:rsidP="00ED7423">
      <w:pPr>
        <w:pStyle w:val="ConsPlusNormal"/>
        <w:ind w:firstLine="540"/>
        <w:jc w:val="both"/>
        <w:rPr>
          <w:szCs w:val="24"/>
        </w:rPr>
      </w:pPr>
    </w:p>
    <w:p w14:paraId="76EAB1DD" w14:textId="77777777" w:rsidR="003A388D" w:rsidRPr="00ED7423" w:rsidRDefault="003A388D"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117.7. Содержание обучения в 11 классе.</w:t>
      </w:r>
    </w:p>
    <w:p w14:paraId="24B66C17" w14:textId="77777777" w:rsidR="003A388D" w:rsidRPr="00ED7423" w:rsidRDefault="003A388D" w:rsidP="00ED7423">
      <w:pPr>
        <w:pStyle w:val="ConsPlusNormal"/>
        <w:ind w:firstLine="540"/>
        <w:jc w:val="both"/>
        <w:rPr>
          <w:szCs w:val="24"/>
        </w:rPr>
      </w:pPr>
      <w:r w:rsidRPr="00ED7423">
        <w:rPr>
          <w:szCs w:val="24"/>
        </w:rPr>
        <w:t>117.7.1. Общая и неорганическая химия.</w:t>
      </w:r>
    </w:p>
    <w:p w14:paraId="055D6B20" w14:textId="77777777" w:rsidR="003A388D" w:rsidRPr="00ED7423" w:rsidRDefault="003A388D" w:rsidP="00ED7423">
      <w:pPr>
        <w:pStyle w:val="ConsPlusNormal"/>
        <w:ind w:firstLine="540"/>
        <w:jc w:val="both"/>
        <w:rPr>
          <w:szCs w:val="24"/>
        </w:rPr>
      </w:pPr>
      <w:r w:rsidRPr="00ED7423">
        <w:rPr>
          <w:szCs w:val="24"/>
        </w:rPr>
        <w:t>117.7.1.1. Теоретические основы химии.</w:t>
      </w:r>
    </w:p>
    <w:p w14:paraId="6BE36A03" w14:textId="77777777" w:rsidR="003A388D" w:rsidRPr="00ED7423" w:rsidRDefault="003A388D" w:rsidP="00ED7423">
      <w:pPr>
        <w:pStyle w:val="ConsPlusNormal"/>
        <w:ind w:firstLine="540"/>
        <w:jc w:val="both"/>
        <w:rPr>
          <w:szCs w:val="24"/>
        </w:rPr>
      </w:pPr>
      <w:r w:rsidRPr="00ED7423">
        <w:rPr>
          <w:szCs w:val="24"/>
        </w:rPr>
        <w:t xml:space="preserve">Химический элемент. Атом. Ядро атома, изотопы. Электронная оболочка. Энергетические уровни, подуровни. Атомные </w:t>
      </w:r>
      <w:proofErr w:type="spellStart"/>
      <w:r w:rsidRPr="00ED7423">
        <w:rPr>
          <w:szCs w:val="24"/>
        </w:rPr>
        <w:t>орбитали</w:t>
      </w:r>
      <w:proofErr w:type="spellEnd"/>
      <w:r w:rsidRPr="00ED7423">
        <w:rPr>
          <w:szCs w:val="24"/>
        </w:rPr>
        <w:t xml:space="preserve">, s-, p-, d- элементы. Особенности распределения электронов по </w:t>
      </w:r>
      <w:proofErr w:type="spellStart"/>
      <w:r w:rsidRPr="00ED7423">
        <w:rPr>
          <w:szCs w:val="24"/>
        </w:rPr>
        <w:t>орбиталям</w:t>
      </w:r>
      <w:proofErr w:type="spellEnd"/>
      <w:r w:rsidRPr="00ED7423">
        <w:rPr>
          <w:szCs w:val="24"/>
        </w:rPr>
        <w:t xml:space="preserve"> в атомах элементов первых четырех периодов. Электронная конфигурация атомов.</w:t>
      </w:r>
    </w:p>
    <w:p w14:paraId="0E66E88F" w14:textId="77777777" w:rsidR="003A388D" w:rsidRPr="00ED7423" w:rsidRDefault="003A388D" w:rsidP="00ED7423">
      <w:pPr>
        <w:pStyle w:val="ConsPlusNormal"/>
        <w:ind w:firstLine="540"/>
        <w:jc w:val="both"/>
        <w:rPr>
          <w:szCs w:val="24"/>
        </w:rPr>
      </w:pPr>
      <w:r w:rsidRPr="00ED7423">
        <w:rPr>
          <w:szCs w:val="24"/>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14:paraId="1CF465FB" w14:textId="77777777" w:rsidR="003A388D" w:rsidRPr="00ED7423" w:rsidRDefault="003A388D" w:rsidP="00ED7423">
      <w:pPr>
        <w:pStyle w:val="ConsPlusNormal"/>
        <w:ind w:firstLine="540"/>
        <w:jc w:val="both"/>
        <w:rPr>
          <w:szCs w:val="24"/>
        </w:rPr>
      </w:pPr>
      <w:r w:rsidRPr="00ED7423">
        <w:rPr>
          <w:szCs w:val="24"/>
        </w:rP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14:paraId="66F91237" w14:textId="77777777" w:rsidR="003A388D" w:rsidRPr="00ED7423" w:rsidRDefault="003A388D" w:rsidP="00ED7423">
      <w:pPr>
        <w:pStyle w:val="ConsPlusNormal"/>
        <w:ind w:firstLine="540"/>
        <w:jc w:val="both"/>
        <w:rPr>
          <w:szCs w:val="24"/>
        </w:rPr>
      </w:pPr>
      <w:r w:rsidRPr="00ED7423">
        <w:rPr>
          <w:szCs w:val="24"/>
        </w:rPr>
        <w:t>Вещества молекулярного и немолекулярного строения. Закон постоянства состава вещества. Типы кристаллических решеток. Зависимость свойства веществ от типа кристаллической решетки.</w:t>
      </w:r>
    </w:p>
    <w:p w14:paraId="7C3CC57B" w14:textId="77777777" w:rsidR="003A388D" w:rsidRPr="00ED7423" w:rsidRDefault="003A388D" w:rsidP="00ED7423">
      <w:pPr>
        <w:pStyle w:val="ConsPlusNormal"/>
        <w:ind w:firstLine="540"/>
        <w:jc w:val="both"/>
        <w:rPr>
          <w:szCs w:val="24"/>
        </w:rPr>
      </w:pPr>
      <w:r w:rsidRPr="00ED7423">
        <w:rPr>
          <w:szCs w:val="24"/>
        </w:rPr>
        <w:t>Понятие о дисперсных системах. Истинные и коллоидные растворы. Массовая доля вещества в растворе.</w:t>
      </w:r>
    </w:p>
    <w:p w14:paraId="42710967" w14:textId="77777777" w:rsidR="003A388D" w:rsidRPr="00ED7423" w:rsidRDefault="003A388D" w:rsidP="00ED7423">
      <w:pPr>
        <w:pStyle w:val="ConsPlusNormal"/>
        <w:ind w:firstLine="540"/>
        <w:jc w:val="both"/>
        <w:rPr>
          <w:szCs w:val="24"/>
        </w:rPr>
      </w:pPr>
      <w:r w:rsidRPr="00ED7423">
        <w:rPr>
          <w:szCs w:val="24"/>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14:paraId="058288DE" w14:textId="77777777" w:rsidR="003A388D" w:rsidRPr="00ED7423" w:rsidRDefault="003A388D" w:rsidP="00ED7423">
      <w:pPr>
        <w:pStyle w:val="ConsPlusNormal"/>
        <w:ind w:firstLine="540"/>
        <w:jc w:val="both"/>
        <w:rPr>
          <w:szCs w:val="24"/>
        </w:rPr>
      </w:pPr>
      <w:r w:rsidRPr="00ED7423">
        <w:rPr>
          <w:szCs w:val="24"/>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14:paraId="7BC954F5" w14:textId="77777777" w:rsidR="003A388D" w:rsidRPr="00ED7423" w:rsidRDefault="003A388D" w:rsidP="00ED7423">
      <w:pPr>
        <w:pStyle w:val="ConsPlusNormal"/>
        <w:ind w:firstLine="540"/>
        <w:jc w:val="both"/>
        <w:rPr>
          <w:szCs w:val="24"/>
        </w:rPr>
      </w:pPr>
      <w:r w:rsidRPr="00ED7423">
        <w:rPr>
          <w:szCs w:val="24"/>
        </w:rPr>
        <w:t xml:space="preserve">Скорость реакции, ее зависимость от различных факторов. Обратимые реакции. Химическое равновесие. Факторы, влияющие на состояние химического равновесия. Принцип Ле </w:t>
      </w:r>
      <w:proofErr w:type="spellStart"/>
      <w:r w:rsidRPr="00ED7423">
        <w:rPr>
          <w:szCs w:val="24"/>
        </w:rPr>
        <w:t>Шателье</w:t>
      </w:r>
      <w:proofErr w:type="spellEnd"/>
      <w:r w:rsidRPr="00ED7423">
        <w:rPr>
          <w:szCs w:val="24"/>
        </w:rPr>
        <w:t>.</w:t>
      </w:r>
    </w:p>
    <w:p w14:paraId="75CD3090" w14:textId="77777777" w:rsidR="003A388D" w:rsidRPr="00ED7423" w:rsidRDefault="003A388D" w:rsidP="00ED7423">
      <w:pPr>
        <w:pStyle w:val="ConsPlusNormal"/>
        <w:ind w:firstLine="540"/>
        <w:jc w:val="both"/>
        <w:rPr>
          <w:szCs w:val="24"/>
        </w:rPr>
      </w:pPr>
      <w:r w:rsidRPr="00ED7423">
        <w:rPr>
          <w:szCs w:val="24"/>
        </w:rP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14:paraId="5BCD045D" w14:textId="77777777" w:rsidR="003A388D" w:rsidRPr="00ED7423" w:rsidRDefault="003A388D" w:rsidP="00ED7423">
      <w:pPr>
        <w:pStyle w:val="ConsPlusNormal"/>
        <w:ind w:firstLine="540"/>
        <w:jc w:val="both"/>
        <w:rPr>
          <w:szCs w:val="24"/>
        </w:rPr>
      </w:pPr>
      <w:r w:rsidRPr="00ED7423">
        <w:rPr>
          <w:szCs w:val="24"/>
        </w:rPr>
        <w:t>Окислительно-восстановительные реакции.</w:t>
      </w:r>
    </w:p>
    <w:p w14:paraId="632D4DF5" w14:textId="77777777" w:rsidR="003A388D" w:rsidRPr="00ED7423" w:rsidRDefault="003A388D" w:rsidP="00ED7423">
      <w:pPr>
        <w:pStyle w:val="ConsPlusNormal"/>
        <w:ind w:firstLine="540"/>
        <w:jc w:val="both"/>
        <w:rPr>
          <w:szCs w:val="24"/>
        </w:rPr>
      </w:pPr>
      <w:r w:rsidRPr="00ED7423">
        <w:rPr>
          <w:szCs w:val="24"/>
        </w:rPr>
        <w:t xml:space="preserve">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решеток,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w:t>
      </w:r>
      <w:r w:rsidRPr="00ED7423">
        <w:rPr>
          <w:szCs w:val="24"/>
        </w:rPr>
        <w:lastRenderedPageBreak/>
        <w:t>скорость химической реакции".</w:t>
      </w:r>
    </w:p>
    <w:p w14:paraId="5C14989A" w14:textId="77777777" w:rsidR="003A388D" w:rsidRPr="00ED7423" w:rsidRDefault="003A388D" w:rsidP="00ED7423">
      <w:pPr>
        <w:pStyle w:val="ConsPlusNormal"/>
        <w:ind w:firstLine="540"/>
        <w:jc w:val="both"/>
        <w:rPr>
          <w:szCs w:val="24"/>
        </w:rPr>
      </w:pPr>
      <w:r w:rsidRPr="00ED7423">
        <w:rPr>
          <w:szCs w:val="24"/>
        </w:rPr>
        <w:t>Расчетные задачи.</w:t>
      </w:r>
    </w:p>
    <w:p w14:paraId="1D2F3BAA" w14:textId="77777777" w:rsidR="003A388D" w:rsidRPr="00ED7423" w:rsidRDefault="003A388D" w:rsidP="00ED7423">
      <w:pPr>
        <w:pStyle w:val="ConsPlusNormal"/>
        <w:ind w:firstLine="540"/>
        <w:jc w:val="both"/>
        <w:rPr>
          <w:szCs w:val="24"/>
        </w:rPr>
      </w:pPr>
      <w:r w:rsidRPr="00ED7423">
        <w:rPr>
          <w:szCs w:val="24"/>
        </w:rPr>
        <w:t>Расчеты по уравнениям химических реакций, в том числе термохимические расчеты, расчеты с использованием понятия "массовая доля вещества".</w:t>
      </w:r>
    </w:p>
    <w:p w14:paraId="3810BBEE" w14:textId="77777777" w:rsidR="003A388D" w:rsidRPr="00ED7423" w:rsidRDefault="003A388D" w:rsidP="00ED7423">
      <w:pPr>
        <w:pStyle w:val="ConsPlusNormal"/>
        <w:ind w:firstLine="540"/>
        <w:jc w:val="both"/>
        <w:rPr>
          <w:szCs w:val="24"/>
        </w:rPr>
      </w:pPr>
      <w:r w:rsidRPr="00ED7423">
        <w:rPr>
          <w:szCs w:val="24"/>
        </w:rPr>
        <w:t>117.7.1.2. Раздел 2. Неорганическая химия.</w:t>
      </w:r>
    </w:p>
    <w:p w14:paraId="750664C3" w14:textId="77777777" w:rsidR="003A388D" w:rsidRPr="00ED7423" w:rsidRDefault="003A388D" w:rsidP="00ED7423">
      <w:pPr>
        <w:pStyle w:val="ConsPlusNormal"/>
        <w:ind w:firstLine="540"/>
        <w:jc w:val="both"/>
        <w:rPr>
          <w:szCs w:val="24"/>
        </w:rPr>
      </w:pPr>
      <w:r w:rsidRPr="00ED7423">
        <w:rPr>
          <w:szCs w:val="24"/>
        </w:rP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w:t>
      </w:r>
    </w:p>
    <w:p w14:paraId="11547BBD" w14:textId="77777777" w:rsidR="003A388D" w:rsidRPr="00ED7423" w:rsidRDefault="003A388D" w:rsidP="00ED7423">
      <w:pPr>
        <w:pStyle w:val="ConsPlusNormal"/>
        <w:ind w:firstLine="540"/>
        <w:jc w:val="both"/>
        <w:rPr>
          <w:szCs w:val="24"/>
        </w:rPr>
      </w:pPr>
      <w:r w:rsidRPr="00ED7423">
        <w:rPr>
          <w:szCs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14:paraId="711BAE8A" w14:textId="77777777" w:rsidR="003A388D" w:rsidRPr="00ED7423" w:rsidRDefault="003A388D" w:rsidP="00ED7423">
      <w:pPr>
        <w:pStyle w:val="ConsPlusNormal"/>
        <w:ind w:firstLine="540"/>
        <w:jc w:val="both"/>
        <w:rPr>
          <w:szCs w:val="24"/>
        </w:rPr>
      </w:pPr>
      <w:r w:rsidRPr="00ED7423">
        <w:rPr>
          <w:szCs w:val="24"/>
        </w:rPr>
        <w:t>Применение важнейших неметаллов и их соединений.</w:t>
      </w:r>
    </w:p>
    <w:p w14:paraId="4E03DCC4" w14:textId="77777777" w:rsidR="003A388D" w:rsidRPr="00ED7423" w:rsidRDefault="003A388D" w:rsidP="00ED7423">
      <w:pPr>
        <w:pStyle w:val="ConsPlusNormal"/>
        <w:ind w:firstLine="540"/>
        <w:jc w:val="both"/>
        <w:rPr>
          <w:szCs w:val="24"/>
        </w:rPr>
      </w:pPr>
      <w:r w:rsidRPr="00ED7423">
        <w:rPr>
          <w:szCs w:val="24"/>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14:paraId="05393621" w14:textId="77777777" w:rsidR="003A388D" w:rsidRPr="00ED7423" w:rsidRDefault="003A388D" w:rsidP="00ED7423">
      <w:pPr>
        <w:pStyle w:val="ConsPlusNormal"/>
        <w:ind w:firstLine="540"/>
        <w:jc w:val="both"/>
        <w:rPr>
          <w:szCs w:val="24"/>
        </w:rPr>
      </w:pPr>
      <w:r w:rsidRPr="00ED7423">
        <w:rPr>
          <w:szCs w:val="24"/>
        </w:rPr>
        <w:t>Химические свойства важнейших металлов (натрий, калий, кальций, магний, алюминий, цинк, хром, железо, медь) и их соединений.</w:t>
      </w:r>
    </w:p>
    <w:p w14:paraId="7EDE4B2E" w14:textId="77777777" w:rsidR="003A388D" w:rsidRPr="00ED7423" w:rsidRDefault="003A388D" w:rsidP="00ED7423">
      <w:pPr>
        <w:pStyle w:val="ConsPlusNormal"/>
        <w:ind w:firstLine="540"/>
        <w:jc w:val="both"/>
        <w:rPr>
          <w:szCs w:val="24"/>
        </w:rPr>
      </w:pPr>
      <w:r w:rsidRPr="00ED7423">
        <w:rPr>
          <w:szCs w:val="24"/>
        </w:rPr>
        <w:t>Общие способы получения металлов. Применение металлов в быту и технике.</w:t>
      </w:r>
    </w:p>
    <w:p w14:paraId="30F71095" w14:textId="77777777" w:rsidR="003A388D" w:rsidRPr="00ED7423" w:rsidRDefault="003A388D" w:rsidP="00ED7423">
      <w:pPr>
        <w:pStyle w:val="ConsPlusNormal"/>
        <w:ind w:firstLine="540"/>
        <w:jc w:val="both"/>
        <w:rPr>
          <w:szCs w:val="24"/>
        </w:rPr>
      </w:pPr>
      <w:r w:rsidRPr="00ED7423">
        <w:rPr>
          <w:szCs w:val="24"/>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14:paraId="1143FB20" w14:textId="77777777" w:rsidR="003A388D" w:rsidRPr="00ED7423" w:rsidRDefault="003A388D" w:rsidP="00ED7423">
      <w:pPr>
        <w:pStyle w:val="ConsPlusNormal"/>
        <w:ind w:firstLine="540"/>
        <w:jc w:val="both"/>
        <w:rPr>
          <w:szCs w:val="24"/>
        </w:rPr>
      </w:pPr>
      <w:r w:rsidRPr="00ED7423">
        <w:rPr>
          <w:szCs w:val="24"/>
        </w:rPr>
        <w:t>Расчетные задачи.</w:t>
      </w:r>
    </w:p>
    <w:p w14:paraId="7805A9AD" w14:textId="77777777" w:rsidR="003A388D" w:rsidRPr="00ED7423" w:rsidRDefault="003A388D" w:rsidP="00ED7423">
      <w:pPr>
        <w:pStyle w:val="ConsPlusNormal"/>
        <w:ind w:firstLine="540"/>
        <w:jc w:val="both"/>
        <w:rPr>
          <w:szCs w:val="24"/>
        </w:rPr>
      </w:pPr>
      <w:r w:rsidRPr="00ED7423">
        <w:rPr>
          <w:szCs w:val="24"/>
        </w:rPr>
        <w:t>Расчеты массы вещества или объема газов по известному количеству вещества, массе или объему одного из участвующих в реакции веществ, расчеты массы (объема, количества вещества) продуктов реакции, если одно из веществ имеет примеси.</w:t>
      </w:r>
    </w:p>
    <w:p w14:paraId="0C4B54C0" w14:textId="77777777" w:rsidR="003A388D" w:rsidRPr="00ED7423" w:rsidRDefault="003A388D" w:rsidP="00ED7423">
      <w:pPr>
        <w:pStyle w:val="ConsPlusNormal"/>
        <w:ind w:firstLine="540"/>
        <w:jc w:val="both"/>
        <w:rPr>
          <w:szCs w:val="24"/>
        </w:rPr>
      </w:pPr>
      <w:r w:rsidRPr="00ED7423">
        <w:rPr>
          <w:szCs w:val="24"/>
        </w:rPr>
        <w:t>117.7.1.3. Химия и жизнь. Межпредметные связи.</w:t>
      </w:r>
    </w:p>
    <w:p w14:paraId="40FF09D0" w14:textId="77777777" w:rsidR="003A388D" w:rsidRPr="00ED7423" w:rsidRDefault="003A388D" w:rsidP="00ED7423">
      <w:pPr>
        <w:pStyle w:val="ConsPlusNormal"/>
        <w:ind w:firstLine="540"/>
        <w:jc w:val="both"/>
        <w:rPr>
          <w:szCs w:val="24"/>
        </w:rPr>
      </w:pPr>
      <w:r w:rsidRPr="00ED7423">
        <w:rPr>
          <w:szCs w:val="24"/>
        </w:rP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14:paraId="13285605" w14:textId="77777777" w:rsidR="003A388D" w:rsidRPr="00ED7423" w:rsidRDefault="003A388D" w:rsidP="00ED7423">
      <w:pPr>
        <w:pStyle w:val="ConsPlusNormal"/>
        <w:ind w:firstLine="540"/>
        <w:jc w:val="both"/>
        <w:rPr>
          <w:szCs w:val="24"/>
        </w:rPr>
      </w:pPr>
      <w:r w:rsidRPr="00ED7423">
        <w:rPr>
          <w:szCs w:val="24"/>
        </w:rPr>
        <w:t>Представления об общих научных принципах промышленного получения важнейших веществ.</w:t>
      </w:r>
    </w:p>
    <w:p w14:paraId="0D78AF0C" w14:textId="77777777" w:rsidR="003A388D" w:rsidRPr="00ED7423" w:rsidRDefault="003A388D" w:rsidP="00ED7423">
      <w:pPr>
        <w:pStyle w:val="ConsPlusNormal"/>
        <w:ind w:firstLine="540"/>
        <w:jc w:val="both"/>
        <w:rPr>
          <w:szCs w:val="24"/>
        </w:rPr>
      </w:pPr>
      <w:r w:rsidRPr="00ED7423">
        <w:rPr>
          <w:szCs w:val="24"/>
        </w:rP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14:paraId="69E01FCC" w14:textId="77777777" w:rsidR="003A388D" w:rsidRPr="00ED7423" w:rsidRDefault="003A388D" w:rsidP="00ED7423">
      <w:pPr>
        <w:pStyle w:val="ConsPlusNormal"/>
        <w:ind w:firstLine="540"/>
        <w:jc w:val="both"/>
        <w:rPr>
          <w:szCs w:val="24"/>
        </w:rPr>
      </w:pPr>
      <w:r w:rsidRPr="00ED7423">
        <w:rPr>
          <w:szCs w:val="24"/>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14:paraId="5630B70A" w14:textId="77777777" w:rsidR="003A388D" w:rsidRPr="00ED7423" w:rsidRDefault="003A388D" w:rsidP="00ED7423">
      <w:pPr>
        <w:pStyle w:val="ConsPlusNormal"/>
        <w:ind w:firstLine="540"/>
        <w:jc w:val="both"/>
        <w:rPr>
          <w:szCs w:val="24"/>
        </w:rPr>
      </w:pPr>
      <w:r w:rsidRPr="00ED7423">
        <w:rPr>
          <w:szCs w:val="24"/>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25EAE3FC" w14:textId="77777777" w:rsidR="003A388D" w:rsidRPr="00ED7423" w:rsidRDefault="003A388D" w:rsidP="00ED7423">
      <w:pPr>
        <w:pStyle w:val="ConsPlusNormal"/>
        <w:ind w:firstLine="540"/>
        <w:jc w:val="both"/>
        <w:rPr>
          <w:szCs w:val="24"/>
        </w:rPr>
      </w:pPr>
      <w:r w:rsidRPr="00ED7423">
        <w:rPr>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14:paraId="3F38FCDC" w14:textId="77777777" w:rsidR="003A388D" w:rsidRPr="00ED7423" w:rsidRDefault="003A388D" w:rsidP="00ED7423">
      <w:pPr>
        <w:pStyle w:val="ConsPlusNormal"/>
        <w:ind w:firstLine="540"/>
        <w:jc w:val="both"/>
        <w:rPr>
          <w:szCs w:val="24"/>
        </w:rPr>
      </w:pPr>
      <w:r w:rsidRPr="00ED7423">
        <w:rPr>
          <w:szCs w:val="24"/>
        </w:rPr>
        <w:t>Физика: материя, энергия, масса, атом, электрон, протон, нейтрон, ион, изотоп, радиоактивность, молекула, энергетический уровень, вещество, тело, объем, агрегатное состояние вещества, физические величины и единицы их измерения, скорость.</w:t>
      </w:r>
    </w:p>
    <w:p w14:paraId="08495440" w14:textId="77777777" w:rsidR="003A388D" w:rsidRPr="00ED7423" w:rsidRDefault="003A388D" w:rsidP="00ED7423">
      <w:pPr>
        <w:pStyle w:val="ConsPlusNormal"/>
        <w:ind w:firstLine="540"/>
        <w:jc w:val="both"/>
        <w:rPr>
          <w:szCs w:val="24"/>
        </w:rPr>
      </w:pPr>
      <w:r w:rsidRPr="00ED7423">
        <w:rPr>
          <w:szCs w:val="24"/>
        </w:rPr>
        <w:t>Биология: клетка, организм, экосистема, биосфера, макро- и микроэлементы, витамины, обмен веществ в организме.</w:t>
      </w:r>
    </w:p>
    <w:p w14:paraId="0031C3F1" w14:textId="77777777" w:rsidR="003A388D" w:rsidRPr="00ED7423" w:rsidRDefault="003A388D" w:rsidP="00ED7423">
      <w:pPr>
        <w:pStyle w:val="ConsPlusNormal"/>
        <w:ind w:firstLine="540"/>
        <w:jc w:val="both"/>
        <w:rPr>
          <w:szCs w:val="24"/>
        </w:rPr>
      </w:pPr>
      <w:r w:rsidRPr="00ED7423">
        <w:rPr>
          <w:szCs w:val="24"/>
        </w:rPr>
        <w:t>География: минералы, горные породы, полезные ископаемые, топливо, ресурсы.</w:t>
      </w:r>
    </w:p>
    <w:p w14:paraId="103699DE" w14:textId="77777777" w:rsidR="003A388D" w:rsidRPr="00ED7423" w:rsidRDefault="003A388D" w:rsidP="00ED7423">
      <w:pPr>
        <w:pStyle w:val="ConsPlusNormal"/>
        <w:ind w:firstLine="540"/>
        <w:jc w:val="both"/>
        <w:rPr>
          <w:szCs w:val="24"/>
        </w:rPr>
      </w:pPr>
      <w:r w:rsidRPr="00ED7423">
        <w:rPr>
          <w:szCs w:val="24"/>
        </w:rPr>
        <w:t xml:space="preserve">Технология: химическая промышленность, металлургия, производство строительных </w:t>
      </w:r>
      <w:r w:rsidRPr="00ED7423">
        <w:rPr>
          <w:szCs w:val="24"/>
        </w:rPr>
        <w:lastRenderedPageBreak/>
        <w:t>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14:paraId="19B99EA9" w14:textId="77777777" w:rsidR="003A388D" w:rsidRPr="00ED7423" w:rsidRDefault="003A388D" w:rsidP="00ED7423">
      <w:pPr>
        <w:pStyle w:val="ConsPlusNormal"/>
        <w:ind w:firstLine="540"/>
        <w:jc w:val="both"/>
        <w:rPr>
          <w:szCs w:val="24"/>
        </w:rPr>
      </w:pPr>
    </w:p>
    <w:p w14:paraId="01088668" w14:textId="77777777" w:rsidR="003A388D" w:rsidRPr="00ED7423" w:rsidRDefault="003A388D"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117.8. Планируемые результаты освоения программы по химии на уровне среднего общего образования.</w:t>
      </w:r>
    </w:p>
    <w:p w14:paraId="3F18F49E" w14:textId="77777777" w:rsidR="003A388D" w:rsidRPr="00ED7423" w:rsidRDefault="003A388D" w:rsidP="00ED7423">
      <w:pPr>
        <w:pStyle w:val="ConsPlusNormal"/>
        <w:ind w:firstLine="540"/>
        <w:jc w:val="both"/>
        <w:rPr>
          <w:szCs w:val="24"/>
        </w:rPr>
      </w:pPr>
      <w:r w:rsidRPr="00ED7423">
        <w:rPr>
          <w:szCs w:val="24"/>
        </w:rPr>
        <w:t xml:space="preserve">117.8.1. </w:t>
      </w:r>
      <w:hyperlink r:id="rId238"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7423">
          <w:rPr>
            <w:color w:val="0000FF"/>
            <w:szCs w:val="24"/>
          </w:rPr>
          <w:t>ФГОС СОО</w:t>
        </w:r>
      </w:hyperlink>
      <w:r w:rsidRPr="00ED7423">
        <w:rPr>
          <w:szCs w:val="24"/>
        </w:rPr>
        <w:t xml:space="preserve">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14:paraId="3B6D1D35" w14:textId="77777777" w:rsidR="003A388D" w:rsidRPr="00ED7423" w:rsidRDefault="003A388D" w:rsidP="00ED7423">
      <w:pPr>
        <w:pStyle w:val="ConsPlusNormal"/>
        <w:ind w:firstLine="540"/>
        <w:jc w:val="both"/>
        <w:rPr>
          <w:szCs w:val="24"/>
        </w:rPr>
      </w:pPr>
      <w:r w:rsidRPr="00ED7423">
        <w:rPr>
          <w:szCs w:val="24"/>
        </w:rPr>
        <w:t>117.8.2. 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14:paraId="64066087" w14:textId="77777777" w:rsidR="003A388D" w:rsidRPr="00ED7423" w:rsidRDefault="003A388D" w:rsidP="00ED7423">
      <w:pPr>
        <w:pStyle w:val="ConsPlusNormal"/>
        <w:ind w:firstLine="540"/>
        <w:jc w:val="both"/>
        <w:rPr>
          <w:szCs w:val="24"/>
        </w:rPr>
      </w:pPr>
      <w:r w:rsidRPr="00ED7423">
        <w:rPr>
          <w:szCs w:val="24"/>
        </w:rPr>
        <w:t>осознание обучающимися российской гражданской идентичности - готовности к саморазвитию, самостоятельности и самоопределению;</w:t>
      </w:r>
    </w:p>
    <w:p w14:paraId="63B218EC" w14:textId="77777777" w:rsidR="003A388D" w:rsidRPr="00ED7423" w:rsidRDefault="003A388D" w:rsidP="00ED7423">
      <w:pPr>
        <w:pStyle w:val="ConsPlusNormal"/>
        <w:ind w:firstLine="540"/>
        <w:jc w:val="both"/>
        <w:rPr>
          <w:szCs w:val="24"/>
        </w:rPr>
      </w:pPr>
      <w:r w:rsidRPr="00ED7423">
        <w:rPr>
          <w:szCs w:val="24"/>
        </w:rPr>
        <w:t>наличие мотивации к обучению;</w:t>
      </w:r>
    </w:p>
    <w:p w14:paraId="4272F591" w14:textId="77777777" w:rsidR="003A388D" w:rsidRPr="00ED7423" w:rsidRDefault="003A388D" w:rsidP="00ED7423">
      <w:pPr>
        <w:pStyle w:val="ConsPlusNormal"/>
        <w:ind w:firstLine="540"/>
        <w:jc w:val="both"/>
        <w:rPr>
          <w:szCs w:val="24"/>
        </w:rPr>
      </w:pPr>
      <w:r w:rsidRPr="00ED7423">
        <w:rPr>
          <w:szCs w:val="24"/>
        </w:rPr>
        <w:t>целенаправленное развитие внутренних убеждений личности на основе ключевых ценностей и исторических традиций базовой науки химии;</w:t>
      </w:r>
    </w:p>
    <w:p w14:paraId="4F43A1BA" w14:textId="77777777" w:rsidR="003A388D" w:rsidRPr="00ED7423" w:rsidRDefault="003A388D" w:rsidP="00ED7423">
      <w:pPr>
        <w:pStyle w:val="ConsPlusNormal"/>
        <w:ind w:firstLine="540"/>
        <w:jc w:val="both"/>
        <w:rPr>
          <w:szCs w:val="24"/>
        </w:rPr>
      </w:pPr>
      <w:r w:rsidRPr="00ED7423">
        <w:rPr>
          <w:szCs w:val="24"/>
        </w:rP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14:paraId="70A0458B" w14:textId="77777777" w:rsidR="003A388D" w:rsidRPr="00ED7423" w:rsidRDefault="003A388D" w:rsidP="00ED7423">
      <w:pPr>
        <w:pStyle w:val="ConsPlusNormal"/>
        <w:ind w:firstLine="540"/>
        <w:jc w:val="both"/>
        <w:rPr>
          <w:szCs w:val="24"/>
        </w:rPr>
      </w:pPr>
      <w:r w:rsidRPr="00ED7423">
        <w:rPr>
          <w:szCs w:val="24"/>
        </w:rPr>
        <w:t>наличие правосознания экологической культуры и способности ставить цели и строить жизненные планы.</w:t>
      </w:r>
    </w:p>
    <w:p w14:paraId="4F98D1B1" w14:textId="77777777" w:rsidR="003A388D" w:rsidRPr="00ED7423" w:rsidRDefault="003A388D" w:rsidP="00ED7423">
      <w:pPr>
        <w:pStyle w:val="ConsPlusNormal"/>
        <w:ind w:firstLine="540"/>
        <w:jc w:val="both"/>
        <w:rPr>
          <w:szCs w:val="24"/>
        </w:rPr>
      </w:pPr>
      <w:r w:rsidRPr="00ED7423">
        <w:rPr>
          <w:szCs w:val="24"/>
        </w:rPr>
        <w:t>117.8.3. 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14:paraId="34B1583B" w14:textId="77777777" w:rsidR="003A388D" w:rsidRPr="00ED7423" w:rsidRDefault="003A388D" w:rsidP="00ED7423">
      <w:pPr>
        <w:pStyle w:val="ConsPlusNormal"/>
        <w:ind w:firstLine="540"/>
        <w:jc w:val="both"/>
        <w:rPr>
          <w:szCs w:val="24"/>
        </w:rPr>
      </w:pPr>
      <w:r w:rsidRPr="00ED7423">
        <w:rPr>
          <w:szCs w:val="24"/>
        </w:rPr>
        <w:t>117.8.4. 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14:paraId="12929C9D" w14:textId="77777777" w:rsidR="003A388D" w:rsidRPr="00ED7423" w:rsidRDefault="003A388D" w:rsidP="00ED7423">
      <w:pPr>
        <w:pStyle w:val="ConsPlusNormal"/>
        <w:ind w:firstLine="540"/>
        <w:jc w:val="both"/>
        <w:rPr>
          <w:szCs w:val="24"/>
        </w:rPr>
      </w:pPr>
      <w:r w:rsidRPr="00ED7423">
        <w:rPr>
          <w:szCs w:val="24"/>
        </w:rPr>
        <w:t>1) гражданского воспитания:</w:t>
      </w:r>
    </w:p>
    <w:p w14:paraId="1D8EE9F6" w14:textId="77777777" w:rsidR="003A388D" w:rsidRPr="00ED7423" w:rsidRDefault="003A388D" w:rsidP="00ED7423">
      <w:pPr>
        <w:pStyle w:val="ConsPlusNormal"/>
        <w:ind w:firstLine="540"/>
        <w:jc w:val="both"/>
        <w:rPr>
          <w:szCs w:val="24"/>
        </w:rPr>
      </w:pPr>
      <w:r w:rsidRPr="00ED7423">
        <w:rPr>
          <w:szCs w:val="24"/>
        </w:rPr>
        <w:t>осознания обучающимися своих конституционных прав и обязанностей, уважения к закону и правопорядку;</w:t>
      </w:r>
    </w:p>
    <w:p w14:paraId="0EB23B51" w14:textId="77777777" w:rsidR="003A388D" w:rsidRPr="00ED7423" w:rsidRDefault="003A388D" w:rsidP="00ED7423">
      <w:pPr>
        <w:pStyle w:val="ConsPlusNormal"/>
        <w:ind w:firstLine="540"/>
        <w:jc w:val="both"/>
        <w:rPr>
          <w:szCs w:val="24"/>
        </w:rPr>
      </w:pPr>
      <w:r w:rsidRPr="00ED7423">
        <w:rPr>
          <w:szCs w:val="24"/>
        </w:rPr>
        <w:t>представления о социальных нормах и правилах межличностных отношений в коллективе;</w:t>
      </w:r>
    </w:p>
    <w:p w14:paraId="669A47B3" w14:textId="77777777" w:rsidR="003A388D" w:rsidRPr="00ED7423" w:rsidRDefault="003A388D" w:rsidP="00ED7423">
      <w:pPr>
        <w:pStyle w:val="ConsPlusNormal"/>
        <w:ind w:firstLine="540"/>
        <w:jc w:val="both"/>
        <w:rPr>
          <w:szCs w:val="24"/>
        </w:rPr>
      </w:pPr>
      <w:r w:rsidRPr="00ED7423">
        <w:rPr>
          <w:szCs w:val="24"/>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14:paraId="47BD7D7C" w14:textId="77777777" w:rsidR="003A388D" w:rsidRPr="00ED7423" w:rsidRDefault="003A388D" w:rsidP="00ED7423">
      <w:pPr>
        <w:pStyle w:val="ConsPlusNormal"/>
        <w:ind w:firstLine="540"/>
        <w:jc w:val="both"/>
        <w:rPr>
          <w:szCs w:val="24"/>
        </w:rPr>
      </w:pPr>
      <w:r w:rsidRPr="00ED7423">
        <w:rPr>
          <w:szCs w:val="24"/>
        </w:rPr>
        <w:t>способности понимать и принимать мотивы, намерения, логику и аргументы других при анализе различных видов учебной деятельности;</w:t>
      </w:r>
    </w:p>
    <w:p w14:paraId="4B83E79F" w14:textId="77777777" w:rsidR="003A388D" w:rsidRPr="00ED7423" w:rsidRDefault="003A388D" w:rsidP="00ED7423">
      <w:pPr>
        <w:pStyle w:val="ConsPlusNormal"/>
        <w:ind w:firstLine="540"/>
        <w:jc w:val="both"/>
        <w:rPr>
          <w:szCs w:val="24"/>
        </w:rPr>
      </w:pPr>
      <w:r w:rsidRPr="00ED7423">
        <w:rPr>
          <w:szCs w:val="24"/>
        </w:rPr>
        <w:t>2) патриотического воспитания:</w:t>
      </w:r>
    </w:p>
    <w:p w14:paraId="1E5995FB" w14:textId="77777777" w:rsidR="003A388D" w:rsidRPr="00ED7423" w:rsidRDefault="003A388D" w:rsidP="00ED7423">
      <w:pPr>
        <w:pStyle w:val="ConsPlusNormal"/>
        <w:ind w:firstLine="540"/>
        <w:jc w:val="both"/>
        <w:rPr>
          <w:szCs w:val="24"/>
        </w:rPr>
      </w:pPr>
      <w:r w:rsidRPr="00ED7423">
        <w:rPr>
          <w:szCs w:val="24"/>
        </w:rPr>
        <w:t>ценностного отношения к историческому и научному наследию отечественной химии;</w:t>
      </w:r>
    </w:p>
    <w:p w14:paraId="6DDB8224" w14:textId="77777777" w:rsidR="003A388D" w:rsidRPr="00ED7423" w:rsidRDefault="003A388D" w:rsidP="00ED7423">
      <w:pPr>
        <w:pStyle w:val="ConsPlusNormal"/>
        <w:ind w:firstLine="540"/>
        <w:jc w:val="both"/>
        <w:rPr>
          <w:szCs w:val="24"/>
        </w:rPr>
      </w:pPr>
      <w:r w:rsidRPr="00ED7423">
        <w:rPr>
          <w:szCs w:val="24"/>
        </w:rP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ученых и практиков;</w:t>
      </w:r>
    </w:p>
    <w:p w14:paraId="191C959E" w14:textId="77777777" w:rsidR="003A388D" w:rsidRPr="00ED7423" w:rsidRDefault="003A388D" w:rsidP="00ED7423">
      <w:pPr>
        <w:pStyle w:val="ConsPlusNormal"/>
        <w:ind w:firstLine="540"/>
        <w:jc w:val="both"/>
        <w:rPr>
          <w:szCs w:val="24"/>
        </w:rPr>
      </w:pPr>
      <w:r w:rsidRPr="00ED7423">
        <w:rPr>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14:paraId="78A48FA8" w14:textId="77777777" w:rsidR="003A388D" w:rsidRPr="00ED7423" w:rsidRDefault="003A388D" w:rsidP="00ED7423">
      <w:pPr>
        <w:pStyle w:val="ConsPlusNormal"/>
        <w:ind w:firstLine="540"/>
        <w:jc w:val="both"/>
        <w:rPr>
          <w:szCs w:val="24"/>
        </w:rPr>
      </w:pPr>
      <w:r w:rsidRPr="00ED7423">
        <w:rPr>
          <w:szCs w:val="24"/>
        </w:rPr>
        <w:t>3) духовно-нравственного воспитания:</w:t>
      </w:r>
    </w:p>
    <w:p w14:paraId="5C282840" w14:textId="77777777" w:rsidR="003A388D" w:rsidRPr="00ED7423" w:rsidRDefault="003A388D" w:rsidP="00ED7423">
      <w:pPr>
        <w:pStyle w:val="ConsPlusNormal"/>
        <w:ind w:firstLine="540"/>
        <w:jc w:val="both"/>
        <w:rPr>
          <w:szCs w:val="24"/>
        </w:rPr>
      </w:pPr>
      <w:r w:rsidRPr="00ED7423">
        <w:rPr>
          <w:szCs w:val="24"/>
        </w:rPr>
        <w:t>нравственного сознания, этического поведения;</w:t>
      </w:r>
    </w:p>
    <w:p w14:paraId="0B9D01C9" w14:textId="77777777" w:rsidR="003A388D" w:rsidRPr="00ED7423" w:rsidRDefault="003A388D" w:rsidP="00ED7423">
      <w:pPr>
        <w:pStyle w:val="ConsPlusNormal"/>
        <w:ind w:firstLine="540"/>
        <w:jc w:val="both"/>
        <w:rPr>
          <w:szCs w:val="24"/>
        </w:rPr>
      </w:pPr>
      <w:r w:rsidRPr="00ED7423">
        <w:rPr>
          <w:szCs w:val="24"/>
        </w:rPr>
        <w:t xml:space="preserve">способности оценивать ситуации, связанные с химическими явлениями, и принимать </w:t>
      </w:r>
      <w:r w:rsidRPr="00ED7423">
        <w:rPr>
          <w:szCs w:val="24"/>
        </w:rPr>
        <w:lastRenderedPageBreak/>
        <w:t>осознанные решения, ориентируясь на морально-нравственные нормы и ценности;</w:t>
      </w:r>
    </w:p>
    <w:p w14:paraId="215A2A07" w14:textId="77777777" w:rsidR="003A388D" w:rsidRPr="00ED7423" w:rsidRDefault="003A388D" w:rsidP="00ED7423">
      <w:pPr>
        <w:pStyle w:val="ConsPlusNormal"/>
        <w:ind w:firstLine="540"/>
        <w:jc w:val="both"/>
        <w:rPr>
          <w:szCs w:val="24"/>
        </w:rPr>
      </w:pPr>
      <w:r w:rsidRPr="00ED7423">
        <w:rPr>
          <w:szCs w:val="24"/>
        </w:rPr>
        <w:t>готовности оценивать свое поведение и поступки своих товарищей с позиций нравственных и правовых норм и осознание последствий этих поступков;</w:t>
      </w:r>
    </w:p>
    <w:p w14:paraId="1B0B1640" w14:textId="77777777" w:rsidR="003A388D" w:rsidRPr="00ED7423" w:rsidRDefault="003A388D" w:rsidP="00ED7423">
      <w:pPr>
        <w:pStyle w:val="ConsPlusNormal"/>
        <w:ind w:firstLine="540"/>
        <w:jc w:val="both"/>
        <w:rPr>
          <w:szCs w:val="24"/>
        </w:rPr>
      </w:pPr>
      <w:r w:rsidRPr="00ED7423">
        <w:rPr>
          <w:szCs w:val="24"/>
        </w:rPr>
        <w:t>4) формирования культуры здоровья:</w:t>
      </w:r>
    </w:p>
    <w:p w14:paraId="13616893" w14:textId="77777777" w:rsidR="003A388D" w:rsidRPr="00ED7423" w:rsidRDefault="003A388D" w:rsidP="00ED7423">
      <w:pPr>
        <w:pStyle w:val="ConsPlusNormal"/>
        <w:ind w:firstLine="540"/>
        <w:jc w:val="both"/>
        <w:rPr>
          <w:szCs w:val="24"/>
        </w:rPr>
      </w:pPr>
      <w:r w:rsidRPr="00ED7423">
        <w:rPr>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1AF58248" w14:textId="77777777" w:rsidR="003A388D" w:rsidRPr="00ED7423" w:rsidRDefault="003A388D" w:rsidP="00ED7423">
      <w:pPr>
        <w:pStyle w:val="ConsPlusNormal"/>
        <w:ind w:firstLine="540"/>
        <w:jc w:val="both"/>
        <w:rPr>
          <w:szCs w:val="24"/>
        </w:rPr>
      </w:pPr>
      <w:r w:rsidRPr="00ED7423">
        <w:rPr>
          <w:szCs w:val="24"/>
        </w:rPr>
        <w:t>соблюдения правил безопасного обращения с веществами в быту, повседневной жизни и в трудовой деятельности;</w:t>
      </w:r>
    </w:p>
    <w:p w14:paraId="5793C472" w14:textId="77777777" w:rsidR="003A388D" w:rsidRPr="00ED7423" w:rsidRDefault="003A388D" w:rsidP="00ED7423">
      <w:pPr>
        <w:pStyle w:val="ConsPlusNormal"/>
        <w:ind w:firstLine="540"/>
        <w:jc w:val="both"/>
        <w:rPr>
          <w:szCs w:val="24"/>
        </w:rPr>
      </w:pPr>
      <w:r w:rsidRPr="00ED7423">
        <w:rPr>
          <w:szCs w:val="24"/>
        </w:rPr>
        <w:t>понимания ценности правил индивидуального и коллективного безопасного поведения в ситуациях, угрожающих здоровью и жизни людей;</w:t>
      </w:r>
    </w:p>
    <w:p w14:paraId="5AE41D68" w14:textId="77777777" w:rsidR="003A388D" w:rsidRPr="00ED7423" w:rsidRDefault="003A388D" w:rsidP="00ED7423">
      <w:pPr>
        <w:pStyle w:val="ConsPlusNormal"/>
        <w:ind w:firstLine="540"/>
        <w:jc w:val="both"/>
        <w:rPr>
          <w:szCs w:val="24"/>
        </w:rPr>
      </w:pPr>
      <w:r w:rsidRPr="00ED7423">
        <w:rPr>
          <w:szCs w:val="24"/>
        </w:rPr>
        <w:t>осознания последствий и неприятия вредных привычек (употребления алкоголя, наркотиков, курения);</w:t>
      </w:r>
    </w:p>
    <w:p w14:paraId="7C49105F" w14:textId="77777777" w:rsidR="003A388D" w:rsidRPr="00ED7423" w:rsidRDefault="003A388D" w:rsidP="00ED7423">
      <w:pPr>
        <w:pStyle w:val="ConsPlusNormal"/>
        <w:ind w:firstLine="540"/>
        <w:jc w:val="both"/>
        <w:rPr>
          <w:szCs w:val="24"/>
        </w:rPr>
      </w:pPr>
      <w:r w:rsidRPr="00ED7423">
        <w:rPr>
          <w:szCs w:val="24"/>
        </w:rPr>
        <w:t>5) трудового воспитания:</w:t>
      </w:r>
    </w:p>
    <w:p w14:paraId="1A05F471" w14:textId="77777777" w:rsidR="003A388D" w:rsidRPr="00ED7423" w:rsidRDefault="003A388D" w:rsidP="00ED7423">
      <w:pPr>
        <w:pStyle w:val="ConsPlusNormal"/>
        <w:ind w:firstLine="540"/>
        <w:jc w:val="both"/>
        <w:rPr>
          <w:szCs w:val="24"/>
        </w:rPr>
      </w:pPr>
      <w:r w:rsidRPr="00ED7423">
        <w:rPr>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14:paraId="717F4420" w14:textId="77777777" w:rsidR="003A388D" w:rsidRPr="00ED7423" w:rsidRDefault="003A388D" w:rsidP="00ED7423">
      <w:pPr>
        <w:pStyle w:val="ConsPlusNormal"/>
        <w:ind w:firstLine="540"/>
        <w:jc w:val="both"/>
        <w:rPr>
          <w:szCs w:val="24"/>
        </w:rPr>
      </w:pPr>
      <w:r w:rsidRPr="00ED7423">
        <w:rPr>
          <w:szCs w:val="24"/>
        </w:rPr>
        <w:t>установки на активное участие в решении практических задач социальной направленности (в рамках своего класса, школы);</w:t>
      </w:r>
    </w:p>
    <w:p w14:paraId="3A657EDB" w14:textId="77777777" w:rsidR="003A388D" w:rsidRPr="00ED7423" w:rsidRDefault="003A388D" w:rsidP="00ED7423">
      <w:pPr>
        <w:pStyle w:val="ConsPlusNormal"/>
        <w:ind w:firstLine="540"/>
        <w:jc w:val="both"/>
        <w:rPr>
          <w:szCs w:val="24"/>
        </w:rPr>
      </w:pPr>
      <w:r w:rsidRPr="00ED7423">
        <w:rPr>
          <w:szCs w:val="24"/>
        </w:rPr>
        <w:t>интереса к практическому изучению профессий различного рода, в том числе на основе применения предметных знаний по химии;</w:t>
      </w:r>
    </w:p>
    <w:p w14:paraId="62C05B84" w14:textId="77777777" w:rsidR="003A388D" w:rsidRPr="00ED7423" w:rsidRDefault="003A388D" w:rsidP="00ED7423">
      <w:pPr>
        <w:pStyle w:val="ConsPlusNormal"/>
        <w:ind w:firstLine="540"/>
        <w:jc w:val="both"/>
        <w:rPr>
          <w:szCs w:val="24"/>
        </w:rPr>
      </w:pPr>
      <w:r w:rsidRPr="00ED7423">
        <w:rPr>
          <w:szCs w:val="24"/>
        </w:rPr>
        <w:t>уважения к труду, людям труда и результатам трудовой деятельности;</w:t>
      </w:r>
    </w:p>
    <w:p w14:paraId="0883CD7E" w14:textId="77777777" w:rsidR="003A388D" w:rsidRPr="00ED7423" w:rsidRDefault="003A388D" w:rsidP="00ED7423">
      <w:pPr>
        <w:pStyle w:val="ConsPlusNormal"/>
        <w:ind w:firstLine="540"/>
        <w:jc w:val="both"/>
        <w:rPr>
          <w:szCs w:val="24"/>
        </w:rPr>
      </w:pPr>
      <w:r w:rsidRPr="00ED7423">
        <w:rPr>
          <w:szCs w:val="24"/>
        </w:rPr>
        <w:t>готовности к осознанному выбору индивидуальной траектории образования, будущей профессии и реализации собственных жизненных планов с учетом личностных интересов, способностей к химии, интересов и потребностей общества;</w:t>
      </w:r>
    </w:p>
    <w:p w14:paraId="436F1BE3" w14:textId="77777777" w:rsidR="003A388D" w:rsidRPr="00ED7423" w:rsidRDefault="003A388D" w:rsidP="00ED7423">
      <w:pPr>
        <w:pStyle w:val="ConsPlusNormal"/>
        <w:ind w:firstLine="540"/>
        <w:jc w:val="both"/>
        <w:rPr>
          <w:szCs w:val="24"/>
        </w:rPr>
      </w:pPr>
      <w:r w:rsidRPr="00ED7423">
        <w:rPr>
          <w:szCs w:val="24"/>
        </w:rPr>
        <w:t>6) экологического воспитания:</w:t>
      </w:r>
    </w:p>
    <w:p w14:paraId="188DA763" w14:textId="77777777" w:rsidR="003A388D" w:rsidRPr="00ED7423" w:rsidRDefault="003A388D" w:rsidP="00ED7423">
      <w:pPr>
        <w:pStyle w:val="ConsPlusNormal"/>
        <w:ind w:firstLine="540"/>
        <w:jc w:val="both"/>
        <w:rPr>
          <w:szCs w:val="24"/>
        </w:rPr>
      </w:pPr>
      <w:r w:rsidRPr="00ED7423">
        <w:rPr>
          <w:szCs w:val="24"/>
        </w:rPr>
        <w:t>экологически целесообразного отношения к природе, как источнику существования жизни на Земле;</w:t>
      </w:r>
    </w:p>
    <w:p w14:paraId="0D5B453A" w14:textId="77777777" w:rsidR="003A388D" w:rsidRPr="00ED7423" w:rsidRDefault="003A388D" w:rsidP="00ED7423">
      <w:pPr>
        <w:pStyle w:val="ConsPlusNormal"/>
        <w:ind w:firstLine="540"/>
        <w:jc w:val="both"/>
        <w:rPr>
          <w:szCs w:val="24"/>
        </w:rPr>
      </w:pPr>
      <w:r w:rsidRPr="00ED7423">
        <w:rPr>
          <w:szCs w:val="24"/>
        </w:rPr>
        <w:t>понимания глобального характера экологических проблем, влияния экономических процессов на состояние природной и социальной среды;</w:t>
      </w:r>
    </w:p>
    <w:p w14:paraId="017B87C2" w14:textId="77777777" w:rsidR="003A388D" w:rsidRPr="00ED7423" w:rsidRDefault="003A388D" w:rsidP="00ED7423">
      <w:pPr>
        <w:pStyle w:val="ConsPlusNormal"/>
        <w:ind w:firstLine="540"/>
        <w:jc w:val="both"/>
        <w:rPr>
          <w:szCs w:val="24"/>
        </w:rPr>
      </w:pPr>
      <w:r w:rsidRPr="00ED7423">
        <w:rPr>
          <w:szCs w:val="24"/>
        </w:rPr>
        <w:t>осознания необходимости использования достижений химии для решения вопросов рационального природопользования;</w:t>
      </w:r>
    </w:p>
    <w:p w14:paraId="7B13CE1A" w14:textId="77777777" w:rsidR="003A388D" w:rsidRPr="00ED7423" w:rsidRDefault="003A388D" w:rsidP="00ED7423">
      <w:pPr>
        <w:pStyle w:val="ConsPlusNormal"/>
        <w:ind w:firstLine="540"/>
        <w:jc w:val="both"/>
        <w:rPr>
          <w:szCs w:val="24"/>
        </w:rPr>
      </w:pPr>
      <w:r w:rsidRPr="00ED7423">
        <w:rPr>
          <w:szCs w:val="24"/>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14:paraId="41D6B73A" w14:textId="77777777" w:rsidR="003A388D" w:rsidRPr="00ED7423" w:rsidRDefault="003A388D" w:rsidP="00ED7423">
      <w:pPr>
        <w:pStyle w:val="ConsPlusNormal"/>
        <w:ind w:firstLine="540"/>
        <w:jc w:val="both"/>
        <w:rPr>
          <w:szCs w:val="24"/>
        </w:rPr>
      </w:pPr>
      <w:r w:rsidRPr="00ED7423">
        <w:rPr>
          <w:szCs w:val="24"/>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w:t>
      </w:r>
      <w:proofErr w:type="spellStart"/>
      <w:r w:rsidRPr="00ED7423">
        <w:rPr>
          <w:szCs w:val="24"/>
        </w:rPr>
        <w:t>хемофобии</w:t>
      </w:r>
      <w:proofErr w:type="spellEnd"/>
      <w:r w:rsidRPr="00ED7423">
        <w:rPr>
          <w:szCs w:val="24"/>
        </w:rPr>
        <w:t>;</w:t>
      </w:r>
    </w:p>
    <w:p w14:paraId="65401425" w14:textId="77777777" w:rsidR="003A388D" w:rsidRPr="00ED7423" w:rsidRDefault="003A388D" w:rsidP="00ED7423">
      <w:pPr>
        <w:pStyle w:val="ConsPlusNormal"/>
        <w:ind w:firstLine="540"/>
        <w:jc w:val="both"/>
        <w:rPr>
          <w:szCs w:val="24"/>
        </w:rPr>
      </w:pPr>
      <w:r w:rsidRPr="00ED7423">
        <w:rPr>
          <w:szCs w:val="24"/>
        </w:rPr>
        <w:t>7) ценности научного познания:</w:t>
      </w:r>
    </w:p>
    <w:p w14:paraId="6651B4BE" w14:textId="77777777" w:rsidR="003A388D" w:rsidRPr="00ED7423" w:rsidRDefault="003A388D" w:rsidP="00ED7423">
      <w:pPr>
        <w:pStyle w:val="ConsPlusNormal"/>
        <w:ind w:firstLine="540"/>
        <w:jc w:val="both"/>
        <w:rPr>
          <w:szCs w:val="24"/>
        </w:rPr>
      </w:pPr>
      <w:r w:rsidRPr="00ED7423">
        <w:rPr>
          <w:szCs w:val="24"/>
        </w:rPr>
        <w:t>сформированное мировоззрения, соответствующего современному уровню развития науки и общественной практики;</w:t>
      </w:r>
    </w:p>
    <w:p w14:paraId="678FCD0A" w14:textId="77777777" w:rsidR="003A388D" w:rsidRPr="00ED7423" w:rsidRDefault="003A388D" w:rsidP="00ED7423">
      <w:pPr>
        <w:pStyle w:val="ConsPlusNormal"/>
        <w:ind w:firstLine="540"/>
        <w:jc w:val="both"/>
        <w:rPr>
          <w:szCs w:val="24"/>
        </w:rPr>
      </w:pPr>
      <w:r w:rsidRPr="00ED7423">
        <w:rPr>
          <w:szCs w:val="24"/>
        </w:rPr>
        <w:t>понимания специфики химии как науки, осознания ее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12B9E7AE" w14:textId="77777777" w:rsidR="003A388D" w:rsidRPr="00ED7423" w:rsidRDefault="003A388D" w:rsidP="00ED7423">
      <w:pPr>
        <w:pStyle w:val="ConsPlusNormal"/>
        <w:ind w:firstLine="540"/>
        <w:jc w:val="both"/>
        <w:rPr>
          <w:szCs w:val="24"/>
        </w:rPr>
      </w:pPr>
      <w:r w:rsidRPr="00ED7423">
        <w:rPr>
          <w:szCs w:val="24"/>
        </w:rPr>
        <w:t>убежденности в особой значимости химии для современной цивилизации: в ее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14:paraId="00F9B909" w14:textId="77777777" w:rsidR="003A388D" w:rsidRPr="00ED7423" w:rsidRDefault="003A388D" w:rsidP="00ED7423">
      <w:pPr>
        <w:pStyle w:val="ConsPlusNormal"/>
        <w:ind w:firstLine="540"/>
        <w:jc w:val="both"/>
        <w:rPr>
          <w:szCs w:val="24"/>
        </w:rPr>
      </w:pPr>
      <w:r w:rsidRPr="00ED7423">
        <w:rPr>
          <w:szCs w:val="24"/>
        </w:rPr>
        <w:t xml:space="preserve">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w:t>
      </w:r>
      <w:r w:rsidRPr="00ED7423">
        <w:rPr>
          <w:szCs w:val="24"/>
        </w:rPr>
        <w:lastRenderedPageBreak/>
        <w:t>анализа и объяснения явлений окружающего мира и происходящих в нем изменений, умения делать обоснованные заключения на основе научных фактов и имеющихся данных с целью получения достоверных выводов;</w:t>
      </w:r>
    </w:p>
    <w:p w14:paraId="073C31F0" w14:textId="77777777" w:rsidR="003A388D" w:rsidRPr="00ED7423" w:rsidRDefault="003A388D" w:rsidP="00ED7423">
      <w:pPr>
        <w:pStyle w:val="ConsPlusNormal"/>
        <w:ind w:firstLine="540"/>
        <w:jc w:val="both"/>
        <w:rPr>
          <w:szCs w:val="24"/>
        </w:rPr>
      </w:pPr>
      <w:r w:rsidRPr="00ED7423">
        <w:rPr>
          <w:szCs w:val="24"/>
        </w:rPr>
        <w:t>способности самостоятельно использовать химические знания для решения проблем в реальных жизненных ситуациях;</w:t>
      </w:r>
    </w:p>
    <w:p w14:paraId="2B548959" w14:textId="77777777" w:rsidR="003A388D" w:rsidRPr="00ED7423" w:rsidRDefault="003A388D" w:rsidP="00ED7423">
      <w:pPr>
        <w:pStyle w:val="ConsPlusNormal"/>
        <w:ind w:firstLine="540"/>
        <w:jc w:val="both"/>
        <w:rPr>
          <w:szCs w:val="24"/>
        </w:rPr>
      </w:pPr>
      <w:r w:rsidRPr="00ED7423">
        <w:rPr>
          <w:szCs w:val="24"/>
        </w:rPr>
        <w:t>интереса к познанию и исследовательской деятельности;</w:t>
      </w:r>
    </w:p>
    <w:p w14:paraId="6525F369" w14:textId="77777777" w:rsidR="003A388D" w:rsidRPr="00ED7423" w:rsidRDefault="003A388D" w:rsidP="00ED7423">
      <w:pPr>
        <w:pStyle w:val="ConsPlusNormal"/>
        <w:ind w:firstLine="540"/>
        <w:jc w:val="both"/>
        <w:rPr>
          <w:szCs w:val="24"/>
        </w:rPr>
      </w:pPr>
      <w:r w:rsidRPr="00ED7423">
        <w:rPr>
          <w:szCs w:val="24"/>
        </w:rP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14:paraId="7BF7DDB1" w14:textId="77777777" w:rsidR="003A388D" w:rsidRPr="00ED7423" w:rsidRDefault="003A388D" w:rsidP="00ED7423">
      <w:pPr>
        <w:pStyle w:val="ConsPlusNormal"/>
        <w:ind w:firstLine="540"/>
        <w:jc w:val="both"/>
        <w:rPr>
          <w:szCs w:val="24"/>
        </w:rPr>
      </w:pPr>
      <w:r w:rsidRPr="00ED7423">
        <w:rPr>
          <w:szCs w:val="24"/>
        </w:rPr>
        <w:t>интереса к особенностям труда в различных сферах профессиональной деятельности.</w:t>
      </w:r>
    </w:p>
    <w:p w14:paraId="6F00D006" w14:textId="77777777" w:rsidR="003A388D" w:rsidRPr="00ED7423" w:rsidRDefault="003A388D" w:rsidP="00ED7423">
      <w:pPr>
        <w:pStyle w:val="ConsPlusNormal"/>
        <w:ind w:firstLine="540"/>
        <w:jc w:val="both"/>
        <w:rPr>
          <w:szCs w:val="24"/>
        </w:rPr>
      </w:pPr>
      <w:r w:rsidRPr="00ED7423">
        <w:rPr>
          <w:szCs w:val="24"/>
        </w:rPr>
        <w:t>117.8.5. Метапредметные результаты освоения учебного предмета "Химия" на уровне среднего общего образования включают:</w:t>
      </w:r>
    </w:p>
    <w:p w14:paraId="0D3978C8" w14:textId="77777777" w:rsidR="003A388D" w:rsidRPr="00ED7423" w:rsidRDefault="003A388D" w:rsidP="00ED7423">
      <w:pPr>
        <w:pStyle w:val="ConsPlusNormal"/>
        <w:ind w:firstLine="540"/>
        <w:jc w:val="both"/>
        <w:rPr>
          <w:szCs w:val="24"/>
        </w:rPr>
      </w:pPr>
      <w:r w:rsidRPr="00ED7423">
        <w:rPr>
          <w:szCs w:val="24"/>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14:paraId="70DB5B35" w14:textId="77777777" w:rsidR="003A388D" w:rsidRPr="00ED7423" w:rsidRDefault="003A388D" w:rsidP="00ED7423">
      <w:pPr>
        <w:pStyle w:val="ConsPlusNormal"/>
        <w:ind w:firstLine="540"/>
        <w:jc w:val="both"/>
        <w:rPr>
          <w:szCs w:val="24"/>
        </w:rPr>
      </w:pPr>
      <w:r w:rsidRPr="00ED7423">
        <w:rPr>
          <w:szCs w:val="24"/>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14:paraId="2A46F631" w14:textId="77777777" w:rsidR="003A388D" w:rsidRPr="00ED7423" w:rsidRDefault="003A388D" w:rsidP="00ED7423">
      <w:pPr>
        <w:pStyle w:val="ConsPlusNormal"/>
        <w:ind w:firstLine="540"/>
        <w:jc w:val="both"/>
        <w:rPr>
          <w:szCs w:val="24"/>
        </w:rPr>
      </w:pPr>
      <w:r w:rsidRPr="00ED7423">
        <w:rPr>
          <w:szCs w:val="24"/>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7F5F8C0A" w14:textId="77777777" w:rsidR="003A388D" w:rsidRPr="00ED7423" w:rsidRDefault="003A388D" w:rsidP="00ED7423">
      <w:pPr>
        <w:pStyle w:val="ConsPlusNormal"/>
        <w:ind w:firstLine="540"/>
        <w:jc w:val="both"/>
        <w:rPr>
          <w:szCs w:val="24"/>
        </w:rPr>
      </w:pPr>
      <w:r w:rsidRPr="00ED7423">
        <w:rPr>
          <w:szCs w:val="24"/>
        </w:rPr>
        <w:t>117.8.6. Метапредметные результаты отражают овладение универсальными учебными познавательными, коммуникативными и регулятивными действиями.</w:t>
      </w:r>
    </w:p>
    <w:p w14:paraId="0F8C5E76" w14:textId="77777777" w:rsidR="003A388D" w:rsidRPr="00ED7423" w:rsidRDefault="003A388D" w:rsidP="00ED7423">
      <w:pPr>
        <w:pStyle w:val="ConsPlusNormal"/>
        <w:ind w:firstLine="540"/>
        <w:jc w:val="both"/>
        <w:rPr>
          <w:szCs w:val="24"/>
        </w:rPr>
      </w:pPr>
      <w:r w:rsidRPr="00ED7423">
        <w:rPr>
          <w:szCs w:val="24"/>
        </w:rPr>
        <w:t>117.8.6.1. Овладение универсальными учебными познавательными действиями:</w:t>
      </w:r>
    </w:p>
    <w:p w14:paraId="17108E0A" w14:textId="77777777" w:rsidR="003A388D" w:rsidRPr="00ED7423" w:rsidRDefault="003A388D" w:rsidP="00ED7423">
      <w:pPr>
        <w:pStyle w:val="ConsPlusNormal"/>
        <w:ind w:firstLine="540"/>
        <w:jc w:val="both"/>
        <w:rPr>
          <w:szCs w:val="24"/>
        </w:rPr>
      </w:pPr>
      <w:r w:rsidRPr="00ED7423">
        <w:rPr>
          <w:szCs w:val="24"/>
        </w:rPr>
        <w:t>1) базовые логические действия:</w:t>
      </w:r>
    </w:p>
    <w:p w14:paraId="7125DFCF" w14:textId="77777777" w:rsidR="003A388D" w:rsidRPr="00ED7423" w:rsidRDefault="003A388D" w:rsidP="00ED7423">
      <w:pPr>
        <w:pStyle w:val="ConsPlusNormal"/>
        <w:ind w:firstLine="540"/>
        <w:jc w:val="both"/>
        <w:rPr>
          <w:szCs w:val="24"/>
        </w:rPr>
      </w:pPr>
      <w:r w:rsidRPr="00ED7423">
        <w:rPr>
          <w:szCs w:val="24"/>
        </w:rPr>
        <w:t>самостоятельно формулировать и актуализировать проблему, всесторонне ее рассматривать;</w:t>
      </w:r>
    </w:p>
    <w:p w14:paraId="550801A8" w14:textId="77777777" w:rsidR="003A388D" w:rsidRPr="00ED7423" w:rsidRDefault="003A388D" w:rsidP="00ED7423">
      <w:pPr>
        <w:pStyle w:val="ConsPlusNormal"/>
        <w:ind w:firstLine="540"/>
        <w:jc w:val="both"/>
        <w:rPr>
          <w:szCs w:val="24"/>
        </w:rPr>
      </w:pPr>
      <w:r w:rsidRPr="00ED7423">
        <w:rPr>
          <w:szCs w:val="24"/>
        </w:rPr>
        <w:t>определять цели деятельности, задавая параметры и критерии их достижения, соотносить результаты деятельности с поставленными целями;</w:t>
      </w:r>
    </w:p>
    <w:p w14:paraId="2F3474CE" w14:textId="77777777" w:rsidR="003A388D" w:rsidRPr="00ED7423" w:rsidRDefault="003A388D" w:rsidP="00ED7423">
      <w:pPr>
        <w:pStyle w:val="ConsPlusNormal"/>
        <w:ind w:firstLine="540"/>
        <w:jc w:val="both"/>
        <w:rPr>
          <w:szCs w:val="24"/>
        </w:rPr>
      </w:pPr>
      <w:r w:rsidRPr="00ED7423">
        <w:rPr>
          <w:szCs w:val="24"/>
        </w:rPr>
        <w:t>использовать при освоении знаний приемы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14:paraId="0A71D676" w14:textId="77777777" w:rsidR="003A388D" w:rsidRPr="00ED7423" w:rsidRDefault="003A388D" w:rsidP="00ED7423">
      <w:pPr>
        <w:pStyle w:val="ConsPlusNormal"/>
        <w:ind w:firstLine="540"/>
        <w:jc w:val="both"/>
        <w:rPr>
          <w:szCs w:val="24"/>
        </w:rPr>
      </w:pPr>
      <w:r w:rsidRPr="00ED7423">
        <w:rPr>
          <w:szCs w:val="24"/>
        </w:rPr>
        <w:t>выбирать основания и критерии для классификации веществ и химических реакций;</w:t>
      </w:r>
    </w:p>
    <w:p w14:paraId="4C3D1541" w14:textId="77777777" w:rsidR="003A388D" w:rsidRPr="00ED7423" w:rsidRDefault="003A388D" w:rsidP="00ED7423">
      <w:pPr>
        <w:pStyle w:val="ConsPlusNormal"/>
        <w:ind w:firstLine="540"/>
        <w:jc w:val="both"/>
        <w:rPr>
          <w:szCs w:val="24"/>
        </w:rPr>
      </w:pPr>
      <w:r w:rsidRPr="00ED7423">
        <w:rPr>
          <w:szCs w:val="24"/>
        </w:rPr>
        <w:t>устанавливать причинно-следственные связи между изучаемыми явлениями;</w:t>
      </w:r>
    </w:p>
    <w:p w14:paraId="5E6534C7" w14:textId="77777777" w:rsidR="003A388D" w:rsidRPr="00ED7423" w:rsidRDefault="003A388D" w:rsidP="00ED7423">
      <w:pPr>
        <w:pStyle w:val="ConsPlusNormal"/>
        <w:ind w:firstLine="540"/>
        <w:jc w:val="both"/>
        <w:rPr>
          <w:szCs w:val="24"/>
        </w:rPr>
      </w:pPr>
      <w:r w:rsidRPr="00ED7423">
        <w:rPr>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6BA6B226" w14:textId="77777777" w:rsidR="003A388D" w:rsidRPr="00ED7423" w:rsidRDefault="003A388D" w:rsidP="00ED7423">
      <w:pPr>
        <w:pStyle w:val="ConsPlusNormal"/>
        <w:ind w:firstLine="540"/>
        <w:jc w:val="both"/>
        <w:rPr>
          <w:szCs w:val="24"/>
        </w:rPr>
      </w:pPr>
      <w:r w:rsidRPr="00ED7423">
        <w:rPr>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750D3F4E" w14:textId="77777777" w:rsidR="003A388D" w:rsidRPr="00ED7423" w:rsidRDefault="003A388D" w:rsidP="00ED7423">
      <w:pPr>
        <w:pStyle w:val="ConsPlusNormal"/>
        <w:ind w:firstLine="540"/>
        <w:jc w:val="both"/>
        <w:rPr>
          <w:szCs w:val="24"/>
        </w:rPr>
      </w:pPr>
      <w:r w:rsidRPr="00ED7423">
        <w:rPr>
          <w:szCs w:val="24"/>
        </w:rPr>
        <w:t>2) базовые исследовательские действия:</w:t>
      </w:r>
    </w:p>
    <w:p w14:paraId="18429BEF" w14:textId="77777777" w:rsidR="003A388D" w:rsidRPr="00ED7423" w:rsidRDefault="003A388D" w:rsidP="00ED7423">
      <w:pPr>
        <w:pStyle w:val="ConsPlusNormal"/>
        <w:ind w:firstLine="540"/>
        <w:jc w:val="both"/>
        <w:rPr>
          <w:szCs w:val="24"/>
        </w:rPr>
      </w:pPr>
      <w:r w:rsidRPr="00ED7423">
        <w:rPr>
          <w:szCs w:val="24"/>
        </w:rPr>
        <w:t>владеть основами методов научного познания веществ и химических реакций;</w:t>
      </w:r>
    </w:p>
    <w:p w14:paraId="4E64D865" w14:textId="77777777" w:rsidR="003A388D" w:rsidRPr="00ED7423" w:rsidRDefault="003A388D" w:rsidP="00ED7423">
      <w:pPr>
        <w:pStyle w:val="ConsPlusNormal"/>
        <w:ind w:firstLine="540"/>
        <w:jc w:val="both"/>
        <w:rPr>
          <w:szCs w:val="24"/>
        </w:rPr>
      </w:pPr>
      <w:r w:rsidRPr="00ED7423">
        <w:rPr>
          <w:szCs w:val="24"/>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14:paraId="0DCE79DB" w14:textId="77777777" w:rsidR="003A388D" w:rsidRPr="00ED7423" w:rsidRDefault="003A388D" w:rsidP="00ED7423">
      <w:pPr>
        <w:pStyle w:val="ConsPlusNormal"/>
        <w:ind w:firstLine="540"/>
        <w:jc w:val="both"/>
        <w:rPr>
          <w:szCs w:val="24"/>
        </w:rPr>
      </w:pPr>
      <w:r w:rsidRPr="00ED7423">
        <w:rPr>
          <w:szCs w:val="24"/>
        </w:rPr>
        <w:t xml:space="preserve">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w:t>
      </w:r>
      <w:r w:rsidRPr="00ED7423">
        <w:rPr>
          <w:szCs w:val="24"/>
        </w:rPr>
        <w:lastRenderedPageBreak/>
        <w:t>достоверности результатов исследования, составлять обоснованный отчет о проделанной работе;</w:t>
      </w:r>
    </w:p>
    <w:p w14:paraId="45256DE5" w14:textId="77777777" w:rsidR="003A388D" w:rsidRPr="00ED7423" w:rsidRDefault="003A388D" w:rsidP="00ED7423">
      <w:pPr>
        <w:pStyle w:val="ConsPlusNormal"/>
        <w:ind w:firstLine="540"/>
        <w:jc w:val="both"/>
        <w:rPr>
          <w:szCs w:val="24"/>
        </w:rPr>
      </w:pPr>
      <w:r w:rsidRPr="00ED7423">
        <w:rPr>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47F5D1E4" w14:textId="77777777" w:rsidR="003A388D" w:rsidRPr="00ED7423" w:rsidRDefault="003A388D" w:rsidP="00ED7423">
      <w:pPr>
        <w:pStyle w:val="ConsPlusNormal"/>
        <w:ind w:firstLine="540"/>
        <w:jc w:val="both"/>
        <w:rPr>
          <w:szCs w:val="24"/>
        </w:rPr>
      </w:pPr>
      <w:r w:rsidRPr="00ED7423">
        <w:rPr>
          <w:szCs w:val="24"/>
        </w:rPr>
        <w:t>3) работа с информацией:</w:t>
      </w:r>
    </w:p>
    <w:p w14:paraId="3C8200A7" w14:textId="77777777" w:rsidR="003A388D" w:rsidRPr="00ED7423" w:rsidRDefault="003A388D" w:rsidP="00ED7423">
      <w:pPr>
        <w:pStyle w:val="ConsPlusNormal"/>
        <w:ind w:firstLine="540"/>
        <w:jc w:val="both"/>
        <w:rPr>
          <w:szCs w:val="24"/>
        </w:rPr>
      </w:pPr>
      <w:r w:rsidRPr="00ED7423">
        <w:rPr>
          <w:szCs w:val="24"/>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ее достоверность и непротиворечивость;</w:t>
      </w:r>
    </w:p>
    <w:p w14:paraId="625FE4ED" w14:textId="77777777" w:rsidR="003A388D" w:rsidRPr="00ED7423" w:rsidRDefault="003A388D" w:rsidP="00ED7423">
      <w:pPr>
        <w:pStyle w:val="ConsPlusNormal"/>
        <w:ind w:firstLine="540"/>
        <w:jc w:val="both"/>
        <w:rPr>
          <w:szCs w:val="24"/>
        </w:rPr>
      </w:pPr>
      <w:r w:rsidRPr="00ED7423">
        <w:rPr>
          <w:szCs w:val="24"/>
        </w:rPr>
        <w:t>формулировать запросы и применять различные методы при поиске и отборе информации, необходимой для выполнения учебных задач определенного типа;</w:t>
      </w:r>
    </w:p>
    <w:p w14:paraId="13DE4545" w14:textId="77777777" w:rsidR="003A388D" w:rsidRPr="00ED7423" w:rsidRDefault="003A388D" w:rsidP="00ED7423">
      <w:pPr>
        <w:pStyle w:val="ConsPlusNormal"/>
        <w:ind w:firstLine="540"/>
        <w:jc w:val="both"/>
        <w:rPr>
          <w:szCs w:val="24"/>
        </w:rPr>
      </w:pPr>
      <w:r w:rsidRPr="00ED7423">
        <w:rPr>
          <w:szCs w:val="24"/>
        </w:rPr>
        <w:t>приобретать опыт использования информационно-коммуникативных технологий и различных поисковых систем;</w:t>
      </w:r>
    </w:p>
    <w:p w14:paraId="5114347E" w14:textId="77777777" w:rsidR="003A388D" w:rsidRPr="00ED7423" w:rsidRDefault="003A388D" w:rsidP="00ED7423">
      <w:pPr>
        <w:pStyle w:val="ConsPlusNormal"/>
        <w:ind w:firstLine="540"/>
        <w:jc w:val="both"/>
        <w:rPr>
          <w:szCs w:val="24"/>
        </w:rPr>
      </w:pPr>
      <w:r w:rsidRPr="00ED7423">
        <w:rPr>
          <w:szCs w:val="24"/>
        </w:rPr>
        <w:t>самостоятельно выбирать оптимальную форму представления информации (схемы, графики, диаграммы, таблицы, рисунки и другие);</w:t>
      </w:r>
    </w:p>
    <w:p w14:paraId="0F2EAA1B" w14:textId="77777777" w:rsidR="003A388D" w:rsidRPr="00ED7423" w:rsidRDefault="003A388D" w:rsidP="00ED7423">
      <w:pPr>
        <w:pStyle w:val="ConsPlusNormal"/>
        <w:ind w:firstLine="540"/>
        <w:jc w:val="both"/>
        <w:rPr>
          <w:szCs w:val="24"/>
        </w:rPr>
      </w:pPr>
      <w:r w:rsidRPr="00ED7423">
        <w:rPr>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14:paraId="0C40899B" w14:textId="77777777" w:rsidR="003A388D" w:rsidRPr="00ED7423" w:rsidRDefault="003A388D" w:rsidP="00ED7423">
      <w:pPr>
        <w:pStyle w:val="ConsPlusNormal"/>
        <w:ind w:firstLine="540"/>
        <w:jc w:val="both"/>
        <w:rPr>
          <w:szCs w:val="24"/>
        </w:rPr>
      </w:pPr>
      <w:r w:rsidRPr="00ED7423">
        <w:rPr>
          <w:szCs w:val="24"/>
        </w:rPr>
        <w:t>использовать и преобразовывать знаково-символические средства наглядности.</w:t>
      </w:r>
    </w:p>
    <w:p w14:paraId="22EBB0D7" w14:textId="77777777" w:rsidR="003A388D" w:rsidRPr="00ED7423" w:rsidRDefault="003A388D" w:rsidP="00ED7423">
      <w:pPr>
        <w:pStyle w:val="ConsPlusNormal"/>
        <w:ind w:firstLine="540"/>
        <w:jc w:val="both"/>
        <w:rPr>
          <w:szCs w:val="24"/>
        </w:rPr>
      </w:pPr>
      <w:r w:rsidRPr="00ED7423">
        <w:rPr>
          <w:szCs w:val="24"/>
        </w:rPr>
        <w:t>117.8.6.2. Овладение универсальными коммуникативными действиями:</w:t>
      </w:r>
    </w:p>
    <w:p w14:paraId="46EBDE0E" w14:textId="77777777" w:rsidR="003A388D" w:rsidRPr="00ED7423" w:rsidRDefault="003A388D" w:rsidP="00ED7423">
      <w:pPr>
        <w:pStyle w:val="ConsPlusNormal"/>
        <w:ind w:firstLine="540"/>
        <w:jc w:val="both"/>
        <w:rPr>
          <w:szCs w:val="24"/>
        </w:rPr>
      </w:pPr>
      <w:r w:rsidRPr="00ED7423">
        <w:rPr>
          <w:szCs w:val="24"/>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14:paraId="61B29088" w14:textId="77777777" w:rsidR="003A388D" w:rsidRPr="00ED7423" w:rsidRDefault="003A388D" w:rsidP="00ED7423">
      <w:pPr>
        <w:pStyle w:val="ConsPlusNormal"/>
        <w:ind w:firstLine="540"/>
        <w:jc w:val="both"/>
        <w:rPr>
          <w:szCs w:val="24"/>
        </w:rPr>
      </w:pPr>
      <w:r w:rsidRPr="00ED7423">
        <w:rPr>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проведенных исследований путем согласования позиций в ходе обсуждения и обмена мнениями.</w:t>
      </w:r>
    </w:p>
    <w:p w14:paraId="1A5F9C42" w14:textId="77777777" w:rsidR="003A388D" w:rsidRPr="00ED7423" w:rsidRDefault="003A388D" w:rsidP="00ED7423">
      <w:pPr>
        <w:pStyle w:val="ConsPlusNormal"/>
        <w:ind w:firstLine="540"/>
        <w:jc w:val="both"/>
        <w:rPr>
          <w:szCs w:val="24"/>
        </w:rPr>
      </w:pPr>
      <w:r w:rsidRPr="00ED7423">
        <w:rPr>
          <w:szCs w:val="24"/>
        </w:rPr>
        <w:t>117.8.6.3. Овладение универсальными регулятивными действиями:</w:t>
      </w:r>
    </w:p>
    <w:p w14:paraId="60FA4433" w14:textId="77777777" w:rsidR="003A388D" w:rsidRPr="00ED7423" w:rsidRDefault="003A388D" w:rsidP="00ED7423">
      <w:pPr>
        <w:pStyle w:val="ConsPlusNormal"/>
        <w:ind w:firstLine="540"/>
        <w:jc w:val="both"/>
        <w:rPr>
          <w:szCs w:val="24"/>
        </w:rPr>
      </w:pPr>
      <w:r w:rsidRPr="00ED7423">
        <w:rPr>
          <w:szCs w:val="24"/>
        </w:rPr>
        <w:t>самостоятельно планировать и осуществлять свою познавательную деятельность, определяя ее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учетом получения новых знаний о веществах и химических реакциях;</w:t>
      </w:r>
    </w:p>
    <w:p w14:paraId="7C174984" w14:textId="77777777" w:rsidR="003A388D" w:rsidRPr="00ED7423" w:rsidRDefault="003A388D" w:rsidP="00ED7423">
      <w:pPr>
        <w:pStyle w:val="ConsPlusNormal"/>
        <w:ind w:firstLine="540"/>
        <w:jc w:val="both"/>
        <w:rPr>
          <w:szCs w:val="24"/>
        </w:rPr>
      </w:pPr>
      <w:r w:rsidRPr="00ED7423">
        <w:rPr>
          <w:szCs w:val="24"/>
        </w:rPr>
        <w:t>осуществлять самоконтроль своей деятельности на основе самоанализа и самооценки.</w:t>
      </w:r>
    </w:p>
    <w:p w14:paraId="246C49DC" w14:textId="77777777" w:rsidR="003A388D" w:rsidRPr="00ED7423" w:rsidRDefault="003A388D" w:rsidP="00ED7423">
      <w:pPr>
        <w:pStyle w:val="ConsPlusNormal"/>
        <w:ind w:firstLine="540"/>
        <w:jc w:val="both"/>
        <w:rPr>
          <w:szCs w:val="24"/>
        </w:rPr>
      </w:pPr>
      <w:r w:rsidRPr="00ED7423">
        <w:rPr>
          <w:szCs w:val="24"/>
        </w:rPr>
        <w:t>117.8.7. 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14:paraId="695A4EF7" w14:textId="77777777" w:rsidR="003A388D" w:rsidRPr="00ED7423" w:rsidRDefault="003A388D" w:rsidP="00ED7423">
      <w:pPr>
        <w:pStyle w:val="ConsPlusNormal"/>
        <w:ind w:firstLine="540"/>
        <w:jc w:val="both"/>
        <w:rPr>
          <w:szCs w:val="24"/>
        </w:rPr>
      </w:pPr>
      <w:r w:rsidRPr="00ED7423">
        <w:rPr>
          <w:szCs w:val="24"/>
        </w:rPr>
        <w:t>117.8.8. К концу обучения в 10 классе предметные результаты освоения курса "Органическая химия" отражают:</w:t>
      </w:r>
    </w:p>
    <w:p w14:paraId="489455F6" w14:textId="77777777" w:rsidR="003A388D" w:rsidRPr="00ED7423" w:rsidRDefault="003A388D" w:rsidP="00ED7423">
      <w:pPr>
        <w:pStyle w:val="ConsPlusNormal"/>
        <w:ind w:firstLine="540"/>
        <w:jc w:val="both"/>
        <w:rPr>
          <w:szCs w:val="24"/>
        </w:rPr>
      </w:pPr>
      <w:r w:rsidRPr="00ED7423">
        <w:rPr>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7DB29E59" w14:textId="77777777" w:rsidR="003A388D" w:rsidRPr="00ED7423" w:rsidRDefault="003A388D" w:rsidP="00ED7423">
      <w:pPr>
        <w:pStyle w:val="ConsPlusNormal"/>
        <w:ind w:firstLine="540"/>
        <w:jc w:val="both"/>
        <w:rPr>
          <w:szCs w:val="24"/>
        </w:rPr>
      </w:pPr>
      <w:r w:rsidRPr="00ED7423">
        <w:rPr>
          <w:szCs w:val="24"/>
        </w:rPr>
        <w:t>владение системой химических знаний, которая включает:</w:t>
      </w:r>
    </w:p>
    <w:p w14:paraId="4871B052" w14:textId="77777777" w:rsidR="003A388D" w:rsidRPr="00ED7423" w:rsidRDefault="003A388D" w:rsidP="00ED7423">
      <w:pPr>
        <w:pStyle w:val="ConsPlusNormal"/>
        <w:ind w:firstLine="540"/>
        <w:jc w:val="both"/>
        <w:rPr>
          <w:szCs w:val="24"/>
        </w:rPr>
      </w:pPr>
      <w:r w:rsidRPr="00ED7423">
        <w:rPr>
          <w:szCs w:val="24"/>
        </w:rPr>
        <w:lastRenderedPageBreak/>
        <w:t>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(развернутая и сокращенная),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14:paraId="4C861A85" w14:textId="77777777" w:rsidR="003A388D" w:rsidRPr="00ED7423" w:rsidRDefault="003A388D" w:rsidP="00ED7423">
      <w:pPr>
        <w:pStyle w:val="ConsPlusNormal"/>
        <w:ind w:firstLine="540"/>
        <w:jc w:val="both"/>
        <w:rPr>
          <w:szCs w:val="24"/>
        </w:rPr>
      </w:pPr>
      <w:r w:rsidRPr="00ED7423">
        <w:rPr>
          <w:szCs w:val="24"/>
        </w:rPr>
        <w:t>теории и законы (теория строения органических веществ А.М. Бутлерова, закон сохранения массы веществ);</w:t>
      </w:r>
    </w:p>
    <w:p w14:paraId="4FB44D43" w14:textId="77777777" w:rsidR="003A388D" w:rsidRPr="00ED7423" w:rsidRDefault="003A388D" w:rsidP="00ED7423">
      <w:pPr>
        <w:pStyle w:val="ConsPlusNormal"/>
        <w:ind w:firstLine="540"/>
        <w:jc w:val="both"/>
        <w:rPr>
          <w:szCs w:val="24"/>
        </w:rPr>
      </w:pPr>
      <w:r w:rsidRPr="00ED7423">
        <w:rPr>
          <w:szCs w:val="24"/>
        </w:rPr>
        <w:t>закономерности, символический язык химии;</w:t>
      </w:r>
    </w:p>
    <w:p w14:paraId="5304E139" w14:textId="77777777" w:rsidR="003A388D" w:rsidRPr="00ED7423" w:rsidRDefault="003A388D" w:rsidP="00ED7423">
      <w:pPr>
        <w:pStyle w:val="ConsPlusNormal"/>
        <w:ind w:firstLine="540"/>
        <w:jc w:val="both"/>
        <w:rPr>
          <w:szCs w:val="24"/>
        </w:rPr>
      </w:pPr>
      <w:r w:rsidRPr="00ED7423">
        <w:rPr>
          <w:szCs w:val="24"/>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14:paraId="7D413865" w14:textId="77777777" w:rsidR="003A388D" w:rsidRPr="00ED7423" w:rsidRDefault="003A388D" w:rsidP="00ED7423">
      <w:pPr>
        <w:pStyle w:val="ConsPlusNormal"/>
        <w:ind w:firstLine="540"/>
        <w:jc w:val="both"/>
        <w:rPr>
          <w:szCs w:val="24"/>
        </w:rPr>
      </w:pPr>
      <w:r w:rsidRPr="00ED7423">
        <w:rPr>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14:paraId="4A1D8216" w14:textId="77777777" w:rsidR="003A388D" w:rsidRPr="00ED7423" w:rsidRDefault="003A388D" w:rsidP="00ED7423">
      <w:pPr>
        <w:pStyle w:val="ConsPlusNormal"/>
        <w:ind w:firstLine="540"/>
        <w:jc w:val="both"/>
        <w:rPr>
          <w:szCs w:val="24"/>
        </w:rPr>
      </w:pPr>
      <w:r w:rsidRPr="00ED7423">
        <w:rPr>
          <w:szCs w:val="24"/>
        </w:rPr>
        <w:t>сформированность умений использовать химическую символику для составления молекулярных и структурных (развернутой, сокращенной)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14:paraId="69146885" w14:textId="77777777" w:rsidR="003A388D" w:rsidRPr="00ED7423" w:rsidRDefault="003A388D" w:rsidP="00ED7423">
      <w:pPr>
        <w:pStyle w:val="ConsPlusNormal"/>
        <w:ind w:firstLine="540"/>
        <w:jc w:val="both"/>
        <w:rPr>
          <w:szCs w:val="24"/>
        </w:rPr>
      </w:pPr>
      <w:r w:rsidRPr="00ED7423">
        <w:rPr>
          <w:szCs w:val="24"/>
        </w:rPr>
        <w:t>сформированность умений устанавливать принадлежность изученных органических веществ по их составу и строению к определенному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14:paraId="4EFAB10C" w14:textId="77777777" w:rsidR="003A388D" w:rsidRPr="00ED7423" w:rsidRDefault="003A388D" w:rsidP="00ED7423">
      <w:pPr>
        <w:pStyle w:val="ConsPlusNormal"/>
        <w:ind w:firstLine="540"/>
        <w:jc w:val="both"/>
        <w:rPr>
          <w:szCs w:val="24"/>
        </w:rPr>
      </w:pPr>
      <w:r w:rsidRPr="00ED7423">
        <w:rPr>
          <w:szCs w:val="24"/>
        </w:rPr>
        <w:t>сформированность умения определять виды химической связи в органических соединениях (одинарные и кратные);</w:t>
      </w:r>
    </w:p>
    <w:p w14:paraId="0267076F" w14:textId="77777777" w:rsidR="003A388D" w:rsidRPr="00ED7423" w:rsidRDefault="003A388D" w:rsidP="00ED7423">
      <w:pPr>
        <w:pStyle w:val="ConsPlusNormal"/>
        <w:ind w:firstLine="540"/>
        <w:jc w:val="both"/>
        <w:rPr>
          <w:szCs w:val="24"/>
        </w:rPr>
      </w:pPr>
      <w:r w:rsidRPr="00ED7423">
        <w:rPr>
          <w:szCs w:val="24"/>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14:paraId="4594DA48" w14:textId="77777777" w:rsidR="003A388D" w:rsidRPr="00ED7423" w:rsidRDefault="003A388D" w:rsidP="00ED7423">
      <w:pPr>
        <w:pStyle w:val="ConsPlusNormal"/>
        <w:ind w:firstLine="540"/>
        <w:jc w:val="both"/>
        <w:rPr>
          <w:szCs w:val="24"/>
        </w:rPr>
      </w:pPr>
      <w:r w:rsidRPr="00ED7423">
        <w:rPr>
          <w:szCs w:val="24"/>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14:paraId="7A86D565" w14:textId="77777777" w:rsidR="003A388D" w:rsidRPr="00ED7423" w:rsidRDefault="003A388D" w:rsidP="00ED7423">
      <w:pPr>
        <w:pStyle w:val="ConsPlusNormal"/>
        <w:ind w:firstLine="540"/>
        <w:jc w:val="both"/>
        <w:rPr>
          <w:szCs w:val="24"/>
        </w:rPr>
      </w:pPr>
      <w:r w:rsidRPr="00ED7423">
        <w:rPr>
          <w:szCs w:val="24"/>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14:paraId="21B58159" w14:textId="77777777" w:rsidR="003A388D" w:rsidRPr="00ED7423" w:rsidRDefault="003A388D" w:rsidP="00ED7423">
      <w:pPr>
        <w:pStyle w:val="ConsPlusNormal"/>
        <w:ind w:firstLine="540"/>
        <w:jc w:val="both"/>
        <w:rPr>
          <w:szCs w:val="24"/>
        </w:rPr>
      </w:pPr>
      <w:r w:rsidRPr="00ED7423">
        <w:rPr>
          <w:szCs w:val="24"/>
        </w:rPr>
        <w:t>сформированность умений проводить вычисления по химическим уравнениям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p w14:paraId="4B2FFE56" w14:textId="77777777" w:rsidR="003A388D" w:rsidRPr="00ED7423" w:rsidRDefault="003A388D" w:rsidP="00ED7423">
      <w:pPr>
        <w:pStyle w:val="ConsPlusNormal"/>
        <w:ind w:firstLine="540"/>
        <w:jc w:val="both"/>
        <w:rPr>
          <w:szCs w:val="24"/>
        </w:rPr>
      </w:pPr>
      <w:r w:rsidRPr="00ED7423">
        <w:rPr>
          <w:szCs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14:paraId="0B3CFC44" w14:textId="77777777" w:rsidR="003A388D" w:rsidRPr="00ED7423" w:rsidRDefault="003A388D" w:rsidP="00ED7423">
      <w:pPr>
        <w:pStyle w:val="ConsPlusNormal"/>
        <w:ind w:firstLine="540"/>
        <w:jc w:val="both"/>
        <w:rPr>
          <w:szCs w:val="24"/>
        </w:rPr>
      </w:pPr>
      <w:r w:rsidRPr="00ED7423">
        <w:rPr>
          <w:szCs w:val="24"/>
        </w:rPr>
        <w:t xml:space="preserve">сформированность умений соблюдать правила пользования химической посудой и </w:t>
      </w:r>
      <w:r w:rsidRPr="00ED7423">
        <w:rPr>
          <w:szCs w:val="24"/>
        </w:rPr>
        <w:lastRenderedPageBreak/>
        <w:t>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3DA67A12" w14:textId="77777777" w:rsidR="003A388D" w:rsidRPr="00ED7423" w:rsidRDefault="003A388D" w:rsidP="00ED7423">
      <w:pPr>
        <w:pStyle w:val="ConsPlusNormal"/>
        <w:ind w:firstLine="540"/>
        <w:jc w:val="both"/>
        <w:rPr>
          <w:szCs w:val="24"/>
        </w:rPr>
      </w:pPr>
      <w:r w:rsidRPr="00ED7423">
        <w:rPr>
          <w:szCs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36A5D550" w14:textId="77777777" w:rsidR="003A388D" w:rsidRPr="00ED7423" w:rsidRDefault="003A388D" w:rsidP="00ED7423">
      <w:pPr>
        <w:pStyle w:val="ConsPlusNormal"/>
        <w:ind w:firstLine="540"/>
        <w:jc w:val="both"/>
        <w:rPr>
          <w:szCs w:val="24"/>
        </w:rPr>
      </w:pPr>
      <w:r w:rsidRPr="00ED7423">
        <w:rPr>
          <w:szCs w:val="24"/>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14:paraId="12F53090" w14:textId="77777777" w:rsidR="003A388D" w:rsidRPr="00ED7423" w:rsidRDefault="003A388D" w:rsidP="00ED7423">
      <w:pPr>
        <w:pStyle w:val="ConsPlusNormal"/>
        <w:ind w:firstLine="540"/>
        <w:jc w:val="both"/>
        <w:rPr>
          <w:szCs w:val="24"/>
        </w:rPr>
      </w:pPr>
      <w:r w:rsidRPr="00ED7423">
        <w:rPr>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определенных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14:paraId="6354B743" w14:textId="77777777" w:rsidR="003A388D" w:rsidRPr="00ED7423" w:rsidRDefault="003A388D" w:rsidP="00ED7423">
      <w:pPr>
        <w:pStyle w:val="ConsPlusNormal"/>
        <w:ind w:firstLine="540"/>
        <w:jc w:val="both"/>
        <w:rPr>
          <w:szCs w:val="24"/>
        </w:rPr>
      </w:pPr>
      <w:r w:rsidRPr="00ED7423">
        <w:rPr>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440772F6" w14:textId="77777777" w:rsidR="003A388D" w:rsidRPr="00ED7423" w:rsidRDefault="003A388D" w:rsidP="00ED7423">
      <w:pPr>
        <w:pStyle w:val="ConsPlusNormal"/>
        <w:ind w:firstLine="540"/>
        <w:jc w:val="both"/>
        <w:rPr>
          <w:szCs w:val="24"/>
        </w:rPr>
      </w:pPr>
      <w:r w:rsidRPr="00ED7423">
        <w:rPr>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14:paraId="6CD2173D" w14:textId="77777777" w:rsidR="003A388D" w:rsidRPr="00ED7423" w:rsidRDefault="003A388D" w:rsidP="00ED7423">
      <w:pPr>
        <w:pStyle w:val="ConsPlusNormal"/>
        <w:ind w:firstLine="540"/>
        <w:jc w:val="both"/>
        <w:rPr>
          <w:szCs w:val="24"/>
        </w:rPr>
      </w:pPr>
      <w:r w:rsidRPr="00ED7423">
        <w:rPr>
          <w:szCs w:val="24"/>
        </w:rPr>
        <w:t>117.8.9. К концу обучения в 11 классе предметные результаты освоения курса "Общая и неорганическая химия" отражают:</w:t>
      </w:r>
    </w:p>
    <w:p w14:paraId="52D27120" w14:textId="77777777" w:rsidR="003A388D" w:rsidRPr="00ED7423" w:rsidRDefault="003A388D" w:rsidP="00ED7423">
      <w:pPr>
        <w:pStyle w:val="ConsPlusNormal"/>
        <w:ind w:firstLine="540"/>
        <w:jc w:val="both"/>
        <w:rPr>
          <w:szCs w:val="24"/>
        </w:rPr>
      </w:pPr>
      <w:r w:rsidRPr="00ED7423">
        <w:rPr>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6E4ABD1A" w14:textId="77777777" w:rsidR="003A388D" w:rsidRPr="00ED7423" w:rsidRDefault="003A388D" w:rsidP="00ED7423">
      <w:pPr>
        <w:pStyle w:val="ConsPlusNormal"/>
        <w:ind w:firstLine="540"/>
        <w:jc w:val="both"/>
        <w:rPr>
          <w:szCs w:val="24"/>
        </w:rPr>
      </w:pPr>
      <w:r w:rsidRPr="00ED7423">
        <w:rPr>
          <w:szCs w:val="24"/>
        </w:rPr>
        <w:t>владение системой химических знаний, которая включает:</w:t>
      </w:r>
    </w:p>
    <w:p w14:paraId="44457E8A" w14:textId="77777777" w:rsidR="003A388D" w:rsidRPr="00ED7423" w:rsidRDefault="003A388D" w:rsidP="00ED7423">
      <w:pPr>
        <w:pStyle w:val="ConsPlusNormal"/>
        <w:ind w:firstLine="540"/>
        <w:jc w:val="both"/>
        <w:rPr>
          <w:szCs w:val="24"/>
        </w:rPr>
      </w:pPr>
      <w:r w:rsidRPr="00ED7423">
        <w:rPr>
          <w:szCs w:val="24"/>
        </w:rPr>
        <w:t xml:space="preserve">основополагающие понятия (химический элемент, атом, изотоп, s-, p-, d-электронные </w:t>
      </w:r>
      <w:proofErr w:type="spellStart"/>
      <w:r w:rsidRPr="00ED7423">
        <w:rPr>
          <w:szCs w:val="24"/>
        </w:rPr>
        <w:t>орбитали</w:t>
      </w:r>
      <w:proofErr w:type="spellEnd"/>
      <w:r w:rsidRPr="00ED7423">
        <w:rPr>
          <w:szCs w:val="24"/>
        </w:rPr>
        <w:t xml:space="preserve"> атомов, ион, молекула, моль, молярный объем, валентность, электроотрицательность, степень окисления, химическая связь (ковалентная, ионная, металлическая, водородная), кристаллическая решетка, типы химических реакций, раствор, электролиты, </w:t>
      </w:r>
      <w:proofErr w:type="spellStart"/>
      <w:r w:rsidRPr="00ED7423">
        <w:rPr>
          <w:szCs w:val="24"/>
        </w:rPr>
        <w:t>неэлектролиты</w:t>
      </w:r>
      <w:proofErr w:type="spellEnd"/>
      <w:r w:rsidRPr="00ED7423">
        <w:rPr>
          <w:szCs w:val="24"/>
        </w:rPr>
        <w:t>, электролитическая диссоциация, окислитель, восстановитель, скорость химической реакции, химическое равновесие);</w:t>
      </w:r>
    </w:p>
    <w:p w14:paraId="391443C8" w14:textId="77777777" w:rsidR="003A388D" w:rsidRPr="00ED7423" w:rsidRDefault="003A388D" w:rsidP="00ED7423">
      <w:pPr>
        <w:pStyle w:val="ConsPlusNormal"/>
        <w:ind w:firstLine="540"/>
        <w:jc w:val="both"/>
        <w:rPr>
          <w:szCs w:val="24"/>
        </w:rPr>
      </w:pPr>
      <w:r w:rsidRPr="00ED7423">
        <w:rPr>
          <w:szCs w:val="24"/>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14:paraId="59792CB7" w14:textId="77777777" w:rsidR="003A388D" w:rsidRPr="00ED7423" w:rsidRDefault="003A388D" w:rsidP="00ED7423">
      <w:pPr>
        <w:pStyle w:val="ConsPlusNormal"/>
        <w:ind w:firstLine="540"/>
        <w:jc w:val="both"/>
        <w:rPr>
          <w:szCs w:val="24"/>
        </w:rPr>
      </w:pPr>
      <w:r w:rsidRPr="00ED7423">
        <w:rPr>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14:paraId="18B55940" w14:textId="77777777" w:rsidR="003A388D" w:rsidRPr="00ED7423" w:rsidRDefault="003A388D" w:rsidP="00ED7423">
      <w:pPr>
        <w:pStyle w:val="ConsPlusNormal"/>
        <w:ind w:firstLine="540"/>
        <w:jc w:val="both"/>
        <w:rPr>
          <w:szCs w:val="24"/>
        </w:rPr>
      </w:pPr>
      <w:r w:rsidRPr="00ED7423">
        <w:rPr>
          <w:szCs w:val="24"/>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гашеная известь, негашеная известь, питьевая сода, пирит и другие);</w:t>
      </w:r>
    </w:p>
    <w:p w14:paraId="002DADE4" w14:textId="77777777" w:rsidR="003A388D" w:rsidRPr="00ED7423" w:rsidRDefault="003A388D" w:rsidP="00ED7423">
      <w:pPr>
        <w:pStyle w:val="ConsPlusNormal"/>
        <w:ind w:firstLine="540"/>
        <w:jc w:val="both"/>
        <w:rPr>
          <w:szCs w:val="24"/>
        </w:rPr>
      </w:pPr>
      <w:r w:rsidRPr="00ED7423">
        <w:rPr>
          <w:szCs w:val="24"/>
        </w:rPr>
        <w:t xml:space="preserve">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w:t>
      </w:r>
      <w:r w:rsidRPr="00ED7423">
        <w:rPr>
          <w:szCs w:val="24"/>
        </w:rPr>
        <w:lastRenderedPageBreak/>
        <w:t>металлическая, водородная) в соединениях, тип кристаллической решетки конкретного вещества (атомная, молекулярная, ионная, металлическая), характер среды в водных растворах неорганических соединений;</w:t>
      </w:r>
    </w:p>
    <w:p w14:paraId="7374BBCC" w14:textId="77777777" w:rsidR="003A388D" w:rsidRPr="00ED7423" w:rsidRDefault="003A388D" w:rsidP="00ED7423">
      <w:pPr>
        <w:pStyle w:val="ConsPlusNormal"/>
        <w:ind w:firstLine="540"/>
        <w:jc w:val="both"/>
        <w:rPr>
          <w:szCs w:val="24"/>
        </w:rPr>
      </w:pPr>
      <w:r w:rsidRPr="00ED7423">
        <w:rPr>
          <w:szCs w:val="24"/>
        </w:rPr>
        <w:t>сформированность умений устанавливать принадлежность неорганических веществ по их составу к определенному классу/группе соединений (простые вещества - металлы и неметаллы, оксиды, основания, кислоты, амфотерные гидроксиды, соли);</w:t>
      </w:r>
    </w:p>
    <w:p w14:paraId="6055753F" w14:textId="77777777" w:rsidR="003A388D" w:rsidRPr="00ED7423" w:rsidRDefault="003A388D" w:rsidP="00ED7423">
      <w:pPr>
        <w:pStyle w:val="ConsPlusNormal"/>
        <w:ind w:firstLine="540"/>
        <w:jc w:val="both"/>
        <w:rPr>
          <w:szCs w:val="24"/>
        </w:rPr>
      </w:pPr>
      <w:r w:rsidRPr="00ED7423">
        <w:rPr>
          <w:szCs w:val="24"/>
        </w:rP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14:paraId="497FEEF1" w14:textId="77777777" w:rsidR="003A388D" w:rsidRPr="00ED7423" w:rsidRDefault="003A388D" w:rsidP="00ED7423">
      <w:pPr>
        <w:pStyle w:val="ConsPlusNormal"/>
        <w:ind w:firstLine="540"/>
        <w:jc w:val="both"/>
        <w:rPr>
          <w:szCs w:val="24"/>
        </w:rPr>
      </w:pPr>
      <w:r w:rsidRPr="00ED7423">
        <w:rPr>
          <w:szCs w:val="24"/>
        </w:rPr>
        <w:t xml:space="preserve">сформированность умений характеризовать электронное строение атомов химических элементов 1 - 4 периодов Периодической системы химических элементов Д.И. Менделеева, используя понятия "s-, p-, d-электронные </w:t>
      </w:r>
      <w:proofErr w:type="spellStart"/>
      <w:r w:rsidRPr="00ED7423">
        <w:rPr>
          <w:szCs w:val="24"/>
        </w:rPr>
        <w:t>орбитали</w:t>
      </w:r>
      <w:proofErr w:type="spellEnd"/>
      <w:r w:rsidRPr="00ED7423">
        <w:rPr>
          <w:szCs w:val="24"/>
        </w:rPr>
        <w:t>",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14:paraId="4BFE7375" w14:textId="77777777" w:rsidR="003A388D" w:rsidRPr="00ED7423" w:rsidRDefault="003A388D" w:rsidP="00ED7423">
      <w:pPr>
        <w:pStyle w:val="ConsPlusNormal"/>
        <w:ind w:firstLine="540"/>
        <w:jc w:val="both"/>
        <w:rPr>
          <w:szCs w:val="24"/>
        </w:rPr>
      </w:pPr>
      <w:r w:rsidRPr="00ED7423">
        <w:rPr>
          <w:szCs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14:paraId="7BA03C85" w14:textId="77777777" w:rsidR="003A388D" w:rsidRPr="00ED7423" w:rsidRDefault="003A388D" w:rsidP="00ED7423">
      <w:pPr>
        <w:pStyle w:val="ConsPlusNormal"/>
        <w:ind w:firstLine="540"/>
        <w:jc w:val="both"/>
        <w:rPr>
          <w:szCs w:val="24"/>
        </w:rPr>
      </w:pPr>
      <w:r w:rsidRPr="00ED7423">
        <w:rPr>
          <w:szCs w:val="24"/>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14:paraId="4D3EC588" w14:textId="77777777" w:rsidR="003A388D" w:rsidRPr="00ED7423" w:rsidRDefault="003A388D" w:rsidP="00ED7423">
      <w:pPr>
        <w:pStyle w:val="ConsPlusNormal"/>
        <w:ind w:firstLine="540"/>
        <w:jc w:val="both"/>
        <w:rPr>
          <w:szCs w:val="24"/>
        </w:rPr>
      </w:pPr>
      <w:r w:rsidRPr="00ED7423">
        <w:rPr>
          <w:szCs w:val="24"/>
        </w:rPr>
        <w:t>сформированность умений составлять уравнения реакций различных типов, полные и сокращенные уравнения реакций ионного обмена, учитывая условия, при которых эти реакции идут до конца;</w:t>
      </w:r>
    </w:p>
    <w:p w14:paraId="7C2CDF20" w14:textId="77777777" w:rsidR="003A388D" w:rsidRPr="00ED7423" w:rsidRDefault="003A388D" w:rsidP="00ED7423">
      <w:pPr>
        <w:pStyle w:val="ConsPlusNormal"/>
        <w:ind w:firstLine="540"/>
        <w:jc w:val="both"/>
        <w:rPr>
          <w:szCs w:val="24"/>
        </w:rPr>
      </w:pPr>
      <w:r w:rsidRPr="00ED7423">
        <w:rPr>
          <w:szCs w:val="24"/>
        </w:rPr>
        <w:t>сформированность умений проводить реакции, подтверждающие качественный состав различных неорганических веществ, распознавать опытным путем ионы, присутствующие в водных растворах неорганических веществ;</w:t>
      </w:r>
    </w:p>
    <w:p w14:paraId="6078BDF8" w14:textId="77777777" w:rsidR="003A388D" w:rsidRPr="00ED7423" w:rsidRDefault="003A388D" w:rsidP="00ED7423">
      <w:pPr>
        <w:pStyle w:val="ConsPlusNormal"/>
        <w:ind w:firstLine="540"/>
        <w:jc w:val="both"/>
        <w:rPr>
          <w:szCs w:val="24"/>
        </w:rPr>
      </w:pPr>
      <w:r w:rsidRPr="00ED7423">
        <w:rPr>
          <w:szCs w:val="24"/>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14:paraId="131CA9F0" w14:textId="77777777" w:rsidR="003A388D" w:rsidRPr="00ED7423" w:rsidRDefault="003A388D" w:rsidP="00ED7423">
      <w:pPr>
        <w:pStyle w:val="ConsPlusNormal"/>
        <w:ind w:firstLine="540"/>
        <w:jc w:val="both"/>
        <w:rPr>
          <w:szCs w:val="24"/>
        </w:rPr>
      </w:pPr>
      <w:r w:rsidRPr="00ED7423">
        <w:rPr>
          <w:szCs w:val="24"/>
        </w:rPr>
        <w:t xml:space="preserve">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w:t>
      </w:r>
      <w:proofErr w:type="spellStart"/>
      <w:r w:rsidRPr="00ED7423">
        <w:rPr>
          <w:szCs w:val="24"/>
        </w:rPr>
        <w:t>Шателье</w:t>
      </w:r>
      <w:proofErr w:type="spellEnd"/>
      <w:r w:rsidRPr="00ED7423">
        <w:rPr>
          <w:szCs w:val="24"/>
        </w:rPr>
        <w:t>);</w:t>
      </w:r>
    </w:p>
    <w:p w14:paraId="4DB023AB" w14:textId="77777777" w:rsidR="003A388D" w:rsidRPr="00ED7423" w:rsidRDefault="003A388D" w:rsidP="00ED7423">
      <w:pPr>
        <w:pStyle w:val="ConsPlusNormal"/>
        <w:ind w:firstLine="540"/>
        <w:jc w:val="both"/>
        <w:rPr>
          <w:szCs w:val="24"/>
        </w:rPr>
      </w:pPr>
      <w:r w:rsidRPr="00ED7423">
        <w:rPr>
          <w:szCs w:val="24"/>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14:paraId="79553BE5" w14:textId="77777777" w:rsidR="003A388D" w:rsidRPr="00ED7423" w:rsidRDefault="003A388D" w:rsidP="00ED7423">
      <w:pPr>
        <w:pStyle w:val="ConsPlusNormal"/>
        <w:ind w:firstLine="540"/>
        <w:jc w:val="both"/>
        <w:rPr>
          <w:szCs w:val="24"/>
        </w:rPr>
      </w:pPr>
      <w:r w:rsidRPr="00ED7423">
        <w:rPr>
          <w:szCs w:val="24"/>
        </w:rPr>
        <w:t>сформированность умений проводить вычисления с использованием понятия "массовая доля вещества в растворе", объемных отношений газов при химических реакциях, массы вещества или объема газов по известному количеству вещества, массе или объему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14:paraId="55E7CC28" w14:textId="77777777" w:rsidR="003A388D" w:rsidRPr="00ED7423" w:rsidRDefault="003A388D" w:rsidP="00ED7423">
      <w:pPr>
        <w:pStyle w:val="ConsPlusNormal"/>
        <w:ind w:firstLine="540"/>
        <w:jc w:val="both"/>
        <w:rPr>
          <w:szCs w:val="24"/>
        </w:rPr>
      </w:pPr>
      <w:r w:rsidRPr="00ED7423">
        <w:rPr>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3890000F" w14:textId="77777777" w:rsidR="003A388D" w:rsidRPr="00ED7423" w:rsidRDefault="003A388D" w:rsidP="00ED7423">
      <w:pPr>
        <w:pStyle w:val="ConsPlusNormal"/>
        <w:ind w:firstLine="540"/>
        <w:jc w:val="both"/>
        <w:rPr>
          <w:szCs w:val="24"/>
        </w:rPr>
      </w:pPr>
      <w:r w:rsidRPr="00ED7423">
        <w:rPr>
          <w:szCs w:val="24"/>
        </w:rPr>
        <w:t xml:space="preserve">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w:t>
      </w:r>
      <w:r w:rsidRPr="00ED7423">
        <w:rPr>
          <w:szCs w:val="24"/>
        </w:rPr>
        <w:lastRenderedPageBreak/>
        <w:t>реакций и формулировать выводы на основе этих результатов;</w:t>
      </w:r>
    </w:p>
    <w:p w14:paraId="075F1E03" w14:textId="77777777" w:rsidR="003A388D" w:rsidRPr="00ED7423" w:rsidRDefault="003A388D" w:rsidP="00ED7423">
      <w:pPr>
        <w:pStyle w:val="ConsPlusNormal"/>
        <w:ind w:firstLine="540"/>
        <w:jc w:val="both"/>
        <w:rPr>
          <w:szCs w:val="24"/>
        </w:rPr>
      </w:pPr>
      <w:r w:rsidRPr="00ED7423">
        <w:rPr>
          <w:szCs w:val="24"/>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14:paraId="670F1568" w14:textId="77777777" w:rsidR="003A388D" w:rsidRPr="00ED7423" w:rsidRDefault="003A388D" w:rsidP="00ED7423">
      <w:pPr>
        <w:pStyle w:val="ConsPlusNormal"/>
        <w:ind w:firstLine="540"/>
        <w:jc w:val="both"/>
        <w:rPr>
          <w:szCs w:val="24"/>
        </w:rPr>
      </w:pPr>
      <w:r w:rsidRPr="00ED7423">
        <w:rPr>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определенных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14:paraId="48B51916" w14:textId="77777777" w:rsidR="003A388D" w:rsidRPr="00ED7423" w:rsidRDefault="003A388D" w:rsidP="00ED7423">
      <w:pPr>
        <w:pStyle w:val="ConsPlusNormal"/>
        <w:ind w:firstLine="540"/>
        <w:jc w:val="both"/>
        <w:rPr>
          <w:szCs w:val="24"/>
        </w:rPr>
      </w:pPr>
      <w:r w:rsidRPr="00ED7423">
        <w:rPr>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669046D1" w14:textId="77777777" w:rsidR="003A388D" w:rsidRPr="00ED7423" w:rsidRDefault="003A388D" w:rsidP="00ED7423">
      <w:pPr>
        <w:pStyle w:val="ConsPlusNormal"/>
        <w:ind w:firstLine="540"/>
        <w:jc w:val="both"/>
        <w:rPr>
          <w:szCs w:val="24"/>
        </w:rPr>
      </w:pPr>
      <w:r w:rsidRPr="00ED7423">
        <w:rPr>
          <w:szCs w:val="24"/>
        </w:rPr>
        <w:t>для слепых и слабовидящих обучающихся: умение использовать рельефно-точечную систему обозначений Л. Брайля для записи химических формул.</w:t>
      </w:r>
    </w:p>
    <w:p w14:paraId="47F9BA5C" w14:textId="77777777" w:rsidR="003A388D" w:rsidRPr="00ED7423" w:rsidRDefault="003A388D" w:rsidP="00ED7423">
      <w:pPr>
        <w:pStyle w:val="ConsPlusNormal"/>
        <w:ind w:firstLine="540"/>
        <w:jc w:val="both"/>
        <w:rPr>
          <w:szCs w:val="24"/>
        </w:rPr>
      </w:pPr>
      <w:r w:rsidRPr="00ED7423">
        <w:rPr>
          <w:szCs w:val="24"/>
        </w:rPr>
        <w:t>117.9.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химии.</w:t>
      </w:r>
    </w:p>
    <w:p w14:paraId="526F2D9E" w14:textId="77777777" w:rsidR="003A388D" w:rsidRPr="00ED7423" w:rsidRDefault="003A388D" w:rsidP="00ED7423">
      <w:pPr>
        <w:pStyle w:val="ConsPlusNormal"/>
        <w:ind w:firstLine="540"/>
        <w:jc w:val="both"/>
        <w:rPr>
          <w:szCs w:val="24"/>
        </w:rPr>
      </w:pPr>
    </w:p>
    <w:p w14:paraId="0E35EA35" w14:textId="77777777" w:rsidR="003A388D" w:rsidRPr="00ED7423" w:rsidRDefault="003A388D" w:rsidP="00ED7423">
      <w:pPr>
        <w:pStyle w:val="ConsPlusNormal"/>
        <w:jc w:val="right"/>
        <w:rPr>
          <w:szCs w:val="24"/>
        </w:rPr>
      </w:pPr>
      <w:r w:rsidRPr="00ED7423">
        <w:rPr>
          <w:szCs w:val="24"/>
        </w:rPr>
        <w:t>Таблица 15</w:t>
      </w:r>
    </w:p>
    <w:p w14:paraId="4566A4A2" w14:textId="77777777" w:rsidR="003A388D" w:rsidRPr="00ED7423" w:rsidRDefault="003A388D" w:rsidP="00ED7423">
      <w:pPr>
        <w:pStyle w:val="ConsPlusNormal"/>
        <w:ind w:firstLine="540"/>
        <w:jc w:val="both"/>
        <w:rPr>
          <w:szCs w:val="24"/>
        </w:rPr>
      </w:pPr>
    </w:p>
    <w:p w14:paraId="0DC6A93B" w14:textId="77777777" w:rsidR="003A388D" w:rsidRPr="00ED7423" w:rsidRDefault="003A388D" w:rsidP="00ED7423">
      <w:pPr>
        <w:pStyle w:val="ConsPlusNormal"/>
        <w:jc w:val="center"/>
        <w:rPr>
          <w:szCs w:val="24"/>
        </w:rPr>
      </w:pPr>
      <w:r w:rsidRPr="00ED7423">
        <w:rPr>
          <w:szCs w:val="24"/>
        </w:rPr>
        <w:t>Проверяемые требования к результатам освоения основной</w:t>
      </w:r>
    </w:p>
    <w:p w14:paraId="1956EFC3" w14:textId="77777777" w:rsidR="003A388D" w:rsidRPr="00ED7423" w:rsidRDefault="003A388D" w:rsidP="00ED7423">
      <w:pPr>
        <w:pStyle w:val="ConsPlusNormal"/>
        <w:jc w:val="center"/>
        <w:rPr>
          <w:szCs w:val="24"/>
        </w:rPr>
      </w:pPr>
      <w:r w:rsidRPr="00ED7423">
        <w:rPr>
          <w:szCs w:val="24"/>
        </w:rPr>
        <w:t>образовательной программы (10 класс)</w:t>
      </w:r>
    </w:p>
    <w:p w14:paraId="3738CF93" w14:textId="77777777" w:rsidR="003A388D" w:rsidRPr="00ED7423" w:rsidRDefault="003A388D" w:rsidP="00ED7423">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3A388D" w:rsidRPr="00ED7423" w14:paraId="07333C30" w14:textId="77777777" w:rsidTr="00523A63">
        <w:tc>
          <w:tcPr>
            <w:tcW w:w="1701" w:type="dxa"/>
          </w:tcPr>
          <w:p w14:paraId="19801C09" w14:textId="77777777" w:rsidR="003A388D" w:rsidRPr="00ED7423" w:rsidRDefault="003A388D" w:rsidP="00ED7423">
            <w:pPr>
              <w:pStyle w:val="ConsPlusNormal"/>
              <w:jc w:val="center"/>
              <w:rPr>
                <w:szCs w:val="24"/>
              </w:rPr>
            </w:pPr>
            <w:r w:rsidRPr="00ED7423">
              <w:rPr>
                <w:szCs w:val="24"/>
              </w:rPr>
              <w:t>Код проверяемого результата</w:t>
            </w:r>
          </w:p>
        </w:tc>
        <w:tc>
          <w:tcPr>
            <w:tcW w:w="7370" w:type="dxa"/>
          </w:tcPr>
          <w:p w14:paraId="62C052BE" w14:textId="77777777" w:rsidR="003A388D" w:rsidRPr="00ED7423" w:rsidRDefault="003A388D" w:rsidP="00ED7423">
            <w:pPr>
              <w:pStyle w:val="ConsPlusNormal"/>
              <w:jc w:val="center"/>
              <w:rPr>
                <w:szCs w:val="24"/>
              </w:rPr>
            </w:pPr>
            <w:r w:rsidRPr="00ED7423">
              <w:rPr>
                <w:szCs w:val="24"/>
              </w:rPr>
              <w:t>Проверяемые предметные результаты освоения основной образовательной программы среднего общего образования</w:t>
            </w:r>
          </w:p>
        </w:tc>
      </w:tr>
      <w:tr w:rsidR="003A388D" w:rsidRPr="00ED7423" w14:paraId="717B68AC" w14:textId="77777777" w:rsidTr="00523A63">
        <w:tc>
          <w:tcPr>
            <w:tcW w:w="1701" w:type="dxa"/>
          </w:tcPr>
          <w:p w14:paraId="5398A5E6" w14:textId="77777777" w:rsidR="003A388D" w:rsidRPr="00ED7423" w:rsidRDefault="003A388D" w:rsidP="00ED7423">
            <w:pPr>
              <w:pStyle w:val="ConsPlusNormal"/>
              <w:jc w:val="center"/>
              <w:rPr>
                <w:szCs w:val="24"/>
              </w:rPr>
            </w:pPr>
            <w:r w:rsidRPr="00ED7423">
              <w:rPr>
                <w:szCs w:val="24"/>
              </w:rPr>
              <w:t>1</w:t>
            </w:r>
          </w:p>
        </w:tc>
        <w:tc>
          <w:tcPr>
            <w:tcW w:w="7370" w:type="dxa"/>
          </w:tcPr>
          <w:p w14:paraId="222145B1" w14:textId="77777777" w:rsidR="003A388D" w:rsidRPr="00ED7423" w:rsidRDefault="003A388D" w:rsidP="00ED7423">
            <w:pPr>
              <w:pStyle w:val="ConsPlusNormal"/>
              <w:jc w:val="both"/>
              <w:rPr>
                <w:szCs w:val="24"/>
              </w:rPr>
            </w:pPr>
            <w:r w:rsidRPr="00ED7423">
              <w:rPr>
                <w:szCs w:val="24"/>
              </w:rPr>
              <w:t>Теоретические основы органической химии</w:t>
            </w:r>
          </w:p>
        </w:tc>
      </w:tr>
      <w:tr w:rsidR="003A388D" w:rsidRPr="00ED7423" w14:paraId="79FA0A42" w14:textId="77777777" w:rsidTr="00523A63">
        <w:tc>
          <w:tcPr>
            <w:tcW w:w="1701" w:type="dxa"/>
          </w:tcPr>
          <w:p w14:paraId="266B725E" w14:textId="77777777" w:rsidR="003A388D" w:rsidRPr="00ED7423" w:rsidRDefault="003A388D" w:rsidP="00ED7423">
            <w:pPr>
              <w:pStyle w:val="ConsPlusNormal"/>
              <w:jc w:val="center"/>
              <w:rPr>
                <w:szCs w:val="24"/>
              </w:rPr>
            </w:pPr>
            <w:r w:rsidRPr="00ED7423">
              <w:rPr>
                <w:szCs w:val="24"/>
              </w:rPr>
              <w:t>1.1</w:t>
            </w:r>
          </w:p>
        </w:tc>
        <w:tc>
          <w:tcPr>
            <w:tcW w:w="7370" w:type="dxa"/>
          </w:tcPr>
          <w:p w14:paraId="030F3893" w14:textId="77777777" w:rsidR="003A388D" w:rsidRPr="00ED7423" w:rsidRDefault="003A388D" w:rsidP="00ED7423">
            <w:pPr>
              <w:pStyle w:val="ConsPlusNormal"/>
              <w:jc w:val="both"/>
              <w:rPr>
                <w:szCs w:val="24"/>
              </w:rPr>
            </w:pPr>
            <w:r w:rsidRPr="00ED7423">
              <w:rPr>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tc>
      </w:tr>
      <w:tr w:rsidR="003A388D" w:rsidRPr="00ED7423" w14:paraId="3A6CD2F9" w14:textId="77777777" w:rsidTr="00523A63">
        <w:tc>
          <w:tcPr>
            <w:tcW w:w="1701" w:type="dxa"/>
          </w:tcPr>
          <w:p w14:paraId="0868824A" w14:textId="77777777" w:rsidR="003A388D" w:rsidRPr="00ED7423" w:rsidRDefault="003A388D" w:rsidP="00ED7423">
            <w:pPr>
              <w:pStyle w:val="ConsPlusNormal"/>
              <w:jc w:val="center"/>
              <w:rPr>
                <w:szCs w:val="24"/>
              </w:rPr>
            </w:pPr>
            <w:r w:rsidRPr="00ED7423">
              <w:rPr>
                <w:szCs w:val="24"/>
              </w:rPr>
              <w:t>1.2</w:t>
            </w:r>
          </w:p>
        </w:tc>
        <w:tc>
          <w:tcPr>
            <w:tcW w:w="7370" w:type="dxa"/>
          </w:tcPr>
          <w:p w14:paraId="2C5B021D" w14:textId="77777777" w:rsidR="003A388D" w:rsidRPr="00ED7423" w:rsidRDefault="003A388D" w:rsidP="00ED7423">
            <w:pPr>
              <w:pStyle w:val="ConsPlusNormal"/>
              <w:jc w:val="both"/>
              <w:rPr>
                <w:szCs w:val="24"/>
              </w:rPr>
            </w:pPr>
            <w:r w:rsidRPr="00ED7423">
              <w:rPr>
                <w:szCs w:val="24"/>
              </w:rPr>
              <w:t>Владение системой химических знаний, которая включает: основополагающие понятия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теории и законы (теория химического строения органических веществ А.М. Бутлерова),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tc>
      </w:tr>
      <w:tr w:rsidR="003A388D" w:rsidRPr="00ED7423" w14:paraId="080AA4E4" w14:textId="77777777" w:rsidTr="00523A63">
        <w:tc>
          <w:tcPr>
            <w:tcW w:w="1701" w:type="dxa"/>
          </w:tcPr>
          <w:p w14:paraId="7BE67C63" w14:textId="77777777" w:rsidR="003A388D" w:rsidRPr="00ED7423" w:rsidRDefault="003A388D" w:rsidP="00ED7423">
            <w:pPr>
              <w:pStyle w:val="ConsPlusNormal"/>
              <w:jc w:val="center"/>
              <w:rPr>
                <w:szCs w:val="24"/>
              </w:rPr>
            </w:pPr>
            <w:r w:rsidRPr="00ED7423">
              <w:rPr>
                <w:szCs w:val="24"/>
              </w:rPr>
              <w:t>1.3</w:t>
            </w:r>
          </w:p>
        </w:tc>
        <w:tc>
          <w:tcPr>
            <w:tcW w:w="7370" w:type="dxa"/>
          </w:tcPr>
          <w:p w14:paraId="543ECB50" w14:textId="77777777" w:rsidR="003A388D" w:rsidRPr="00ED7423" w:rsidRDefault="003A388D" w:rsidP="00ED7423">
            <w:pPr>
              <w:pStyle w:val="ConsPlusNormal"/>
              <w:jc w:val="both"/>
              <w:rPr>
                <w:szCs w:val="24"/>
              </w:rPr>
            </w:pPr>
            <w:r w:rsidRPr="00ED7423">
              <w:rPr>
                <w:szCs w:val="24"/>
              </w:rPr>
              <w:t xml:space="preserve">Сформированность умений выявлять характерные признаки понятий, устанавливать их взаимосвязь, использовать соответствующие </w:t>
            </w:r>
            <w:r w:rsidRPr="00ED7423">
              <w:rPr>
                <w:szCs w:val="24"/>
              </w:rPr>
              <w:lastRenderedPageBreak/>
              <w:t>понятия при описании состава, строения и превращений органических соединений</w:t>
            </w:r>
          </w:p>
        </w:tc>
      </w:tr>
      <w:tr w:rsidR="003A388D" w:rsidRPr="00ED7423" w14:paraId="388249AA" w14:textId="77777777" w:rsidTr="00523A63">
        <w:tc>
          <w:tcPr>
            <w:tcW w:w="1701" w:type="dxa"/>
          </w:tcPr>
          <w:p w14:paraId="1B6476BA" w14:textId="77777777" w:rsidR="003A388D" w:rsidRPr="00ED7423" w:rsidRDefault="003A388D" w:rsidP="00ED7423">
            <w:pPr>
              <w:pStyle w:val="ConsPlusNormal"/>
              <w:jc w:val="center"/>
              <w:rPr>
                <w:szCs w:val="24"/>
              </w:rPr>
            </w:pPr>
            <w:r w:rsidRPr="00ED7423">
              <w:rPr>
                <w:szCs w:val="24"/>
              </w:rPr>
              <w:lastRenderedPageBreak/>
              <w:t>1.4</w:t>
            </w:r>
          </w:p>
        </w:tc>
        <w:tc>
          <w:tcPr>
            <w:tcW w:w="7370" w:type="dxa"/>
          </w:tcPr>
          <w:p w14:paraId="782B8460" w14:textId="77777777" w:rsidR="003A388D" w:rsidRPr="00ED7423" w:rsidRDefault="003A388D" w:rsidP="00ED7423">
            <w:pPr>
              <w:pStyle w:val="ConsPlusNormal"/>
              <w:jc w:val="both"/>
              <w:rPr>
                <w:szCs w:val="24"/>
              </w:rPr>
            </w:pPr>
            <w:r w:rsidRPr="00ED7423">
              <w:rPr>
                <w:szCs w:val="24"/>
              </w:rPr>
              <w:t>сформированность умений использовать химическую символику для составления молекулярных и структурных (развернутой, сокращенной)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tc>
      </w:tr>
      <w:tr w:rsidR="003A388D" w:rsidRPr="00ED7423" w14:paraId="2BE07AD9" w14:textId="77777777" w:rsidTr="00523A63">
        <w:tc>
          <w:tcPr>
            <w:tcW w:w="1701" w:type="dxa"/>
          </w:tcPr>
          <w:p w14:paraId="7950E315" w14:textId="77777777" w:rsidR="003A388D" w:rsidRPr="00ED7423" w:rsidRDefault="003A388D" w:rsidP="00ED7423">
            <w:pPr>
              <w:pStyle w:val="ConsPlusNormal"/>
              <w:jc w:val="center"/>
              <w:rPr>
                <w:szCs w:val="24"/>
              </w:rPr>
            </w:pPr>
            <w:r w:rsidRPr="00ED7423">
              <w:rPr>
                <w:szCs w:val="24"/>
              </w:rPr>
              <w:t>1.5</w:t>
            </w:r>
          </w:p>
        </w:tc>
        <w:tc>
          <w:tcPr>
            <w:tcW w:w="7370" w:type="dxa"/>
          </w:tcPr>
          <w:p w14:paraId="2F24A526" w14:textId="77777777" w:rsidR="003A388D" w:rsidRPr="00ED7423" w:rsidRDefault="003A388D" w:rsidP="00ED7423">
            <w:pPr>
              <w:pStyle w:val="ConsPlusNormal"/>
              <w:jc w:val="both"/>
              <w:rPr>
                <w:szCs w:val="24"/>
              </w:rPr>
            </w:pPr>
            <w:r w:rsidRPr="00ED7423">
              <w:rPr>
                <w:szCs w:val="24"/>
              </w:rPr>
              <w:t>Сформированность умений устанавливать принадлежность изученных органических веществ по их составу и строению к определенному классу (группе)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w:t>
            </w:r>
          </w:p>
        </w:tc>
      </w:tr>
      <w:tr w:rsidR="003A388D" w:rsidRPr="00ED7423" w14:paraId="3BC80DF5" w14:textId="77777777" w:rsidTr="00523A63">
        <w:tc>
          <w:tcPr>
            <w:tcW w:w="1701" w:type="dxa"/>
          </w:tcPr>
          <w:p w14:paraId="5DD59AB7" w14:textId="77777777" w:rsidR="003A388D" w:rsidRPr="00ED7423" w:rsidRDefault="003A388D" w:rsidP="00ED7423">
            <w:pPr>
              <w:pStyle w:val="ConsPlusNormal"/>
              <w:jc w:val="center"/>
              <w:rPr>
                <w:szCs w:val="24"/>
              </w:rPr>
            </w:pPr>
            <w:r w:rsidRPr="00ED7423">
              <w:rPr>
                <w:szCs w:val="24"/>
              </w:rPr>
              <w:t>1.5</w:t>
            </w:r>
          </w:p>
        </w:tc>
        <w:tc>
          <w:tcPr>
            <w:tcW w:w="7370" w:type="dxa"/>
          </w:tcPr>
          <w:p w14:paraId="669D4E0C" w14:textId="77777777" w:rsidR="003A388D" w:rsidRPr="00ED7423" w:rsidRDefault="003A388D" w:rsidP="00ED7423">
            <w:pPr>
              <w:pStyle w:val="ConsPlusNormal"/>
              <w:jc w:val="both"/>
              <w:rPr>
                <w:szCs w:val="24"/>
              </w:rPr>
            </w:pPr>
            <w:r w:rsidRPr="00ED7423">
              <w:rPr>
                <w:szCs w:val="24"/>
              </w:rPr>
              <w:t>Сформированность умения определять виды химической связи в органических соединениях (одинарные и кратные)</w:t>
            </w:r>
          </w:p>
        </w:tc>
      </w:tr>
      <w:tr w:rsidR="003A388D" w:rsidRPr="00ED7423" w14:paraId="0DCC40A8" w14:textId="77777777" w:rsidTr="00523A63">
        <w:tc>
          <w:tcPr>
            <w:tcW w:w="1701" w:type="dxa"/>
          </w:tcPr>
          <w:p w14:paraId="04CC438E" w14:textId="77777777" w:rsidR="003A388D" w:rsidRPr="00ED7423" w:rsidRDefault="003A388D" w:rsidP="00ED7423">
            <w:pPr>
              <w:pStyle w:val="ConsPlusNormal"/>
              <w:jc w:val="center"/>
              <w:rPr>
                <w:szCs w:val="24"/>
              </w:rPr>
            </w:pPr>
            <w:r w:rsidRPr="00ED7423">
              <w:rPr>
                <w:szCs w:val="24"/>
              </w:rPr>
              <w:t>1.6</w:t>
            </w:r>
          </w:p>
        </w:tc>
        <w:tc>
          <w:tcPr>
            <w:tcW w:w="7370" w:type="dxa"/>
          </w:tcPr>
          <w:p w14:paraId="2B484001" w14:textId="77777777" w:rsidR="003A388D" w:rsidRPr="00ED7423" w:rsidRDefault="003A388D" w:rsidP="00ED7423">
            <w:pPr>
              <w:pStyle w:val="ConsPlusNormal"/>
              <w:jc w:val="both"/>
              <w:rPr>
                <w:szCs w:val="24"/>
              </w:rPr>
            </w:pPr>
            <w:r w:rsidRPr="00ED7423">
              <w:rPr>
                <w:szCs w:val="24"/>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tc>
      </w:tr>
      <w:tr w:rsidR="003A388D" w:rsidRPr="00ED7423" w14:paraId="1BF8FDE9" w14:textId="77777777" w:rsidTr="00523A63">
        <w:tc>
          <w:tcPr>
            <w:tcW w:w="1701" w:type="dxa"/>
          </w:tcPr>
          <w:p w14:paraId="6FD91BC9" w14:textId="77777777" w:rsidR="003A388D" w:rsidRPr="00ED7423" w:rsidRDefault="003A388D" w:rsidP="00ED7423">
            <w:pPr>
              <w:pStyle w:val="ConsPlusNormal"/>
              <w:jc w:val="center"/>
              <w:rPr>
                <w:szCs w:val="24"/>
              </w:rPr>
            </w:pPr>
            <w:r w:rsidRPr="00ED7423">
              <w:rPr>
                <w:szCs w:val="24"/>
              </w:rPr>
              <w:t>2</w:t>
            </w:r>
          </w:p>
        </w:tc>
        <w:tc>
          <w:tcPr>
            <w:tcW w:w="7370" w:type="dxa"/>
          </w:tcPr>
          <w:p w14:paraId="770BD50B" w14:textId="77777777" w:rsidR="003A388D" w:rsidRPr="00ED7423" w:rsidRDefault="003A388D" w:rsidP="00ED7423">
            <w:pPr>
              <w:pStyle w:val="ConsPlusNormal"/>
              <w:jc w:val="both"/>
              <w:rPr>
                <w:szCs w:val="24"/>
              </w:rPr>
            </w:pPr>
            <w:r w:rsidRPr="00ED7423">
              <w:rPr>
                <w:szCs w:val="24"/>
              </w:rPr>
              <w:t>Углеводороды. Кислородсодержащие и азотсодержащие органические соединения. Высокомолекулярные соединения</w:t>
            </w:r>
          </w:p>
        </w:tc>
      </w:tr>
      <w:tr w:rsidR="003A388D" w:rsidRPr="00ED7423" w14:paraId="1802C859" w14:textId="77777777" w:rsidTr="00523A63">
        <w:tc>
          <w:tcPr>
            <w:tcW w:w="1701" w:type="dxa"/>
          </w:tcPr>
          <w:p w14:paraId="3A319150" w14:textId="77777777" w:rsidR="003A388D" w:rsidRPr="00ED7423" w:rsidRDefault="003A388D" w:rsidP="00ED7423">
            <w:pPr>
              <w:pStyle w:val="ConsPlusNormal"/>
              <w:jc w:val="center"/>
              <w:rPr>
                <w:szCs w:val="24"/>
              </w:rPr>
            </w:pPr>
            <w:r w:rsidRPr="00ED7423">
              <w:rPr>
                <w:szCs w:val="24"/>
              </w:rPr>
              <w:t>2.1</w:t>
            </w:r>
          </w:p>
        </w:tc>
        <w:tc>
          <w:tcPr>
            <w:tcW w:w="7370" w:type="dxa"/>
          </w:tcPr>
          <w:p w14:paraId="1AA07059" w14:textId="77777777" w:rsidR="003A388D" w:rsidRPr="00ED7423" w:rsidRDefault="003A388D" w:rsidP="00ED7423">
            <w:pPr>
              <w:pStyle w:val="ConsPlusNormal"/>
              <w:jc w:val="both"/>
              <w:rPr>
                <w:szCs w:val="24"/>
              </w:rPr>
            </w:pPr>
            <w:r w:rsidRPr="00ED7423">
              <w:rPr>
                <w:szCs w:val="24"/>
              </w:rPr>
              <w:t>Сформированность умений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tc>
      </w:tr>
      <w:tr w:rsidR="003A388D" w:rsidRPr="00ED7423" w14:paraId="48D65BFB" w14:textId="77777777" w:rsidTr="00523A63">
        <w:tc>
          <w:tcPr>
            <w:tcW w:w="1701" w:type="dxa"/>
          </w:tcPr>
          <w:p w14:paraId="3DCCB2C8" w14:textId="77777777" w:rsidR="003A388D" w:rsidRPr="00ED7423" w:rsidRDefault="003A388D" w:rsidP="00ED7423">
            <w:pPr>
              <w:pStyle w:val="ConsPlusNormal"/>
              <w:jc w:val="center"/>
              <w:rPr>
                <w:szCs w:val="24"/>
              </w:rPr>
            </w:pPr>
            <w:r w:rsidRPr="00ED7423">
              <w:rPr>
                <w:szCs w:val="24"/>
              </w:rPr>
              <w:t>2.2</w:t>
            </w:r>
          </w:p>
        </w:tc>
        <w:tc>
          <w:tcPr>
            <w:tcW w:w="7370" w:type="dxa"/>
          </w:tcPr>
          <w:p w14:paraId="70F38230" w14:textId="77777777" w:rsidR="003A388D" w:rsidRPr="00ED7423" w:rsidRDefault="003A388D" w:rsidP="00ED7423">
            <w:pPr>
              <w:pStyle w:val="ConsPlusNormal"/>
              <w:jc w:val="both"/>
              <w:rPr>
                <w:szCs w:val="24"/>
              </w:rPr>
            </w:pPr>
            <w:r w:rsidRPr="00ED7423">
              <w:rPr>
                <w:szCs w:val="24"/>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w:t>
            </w:r>
          </w:p>
        </w:tc>
      </w:tr>
      <w:tr w:rsidR="003A388D" w:rsidRPr="00ED7423" w14:paraId="59E0CF35" w14:textId="77777777" w:rsidTr="00523A63">
        <w:tc>
          <w:tcPr>
            <w:tcW w:w="1701" w:type="dxa"/>
          </w:tcPr>
          <w:p w14:paraId="62937F6D" w14:textId="77777777" w:rsidR="003A388D" w:rsidRPr="00ED7423" w:rsidRDefault="003A388D" w:rsidP="00ED7423">
            <w:pPr>
              <w:pStyle w:val="ConsPlusNormal"/>
              <w:jc w:val="center"/>
              <w:rPr>
                <w:szCs w:val="24"/>
              </w:rPr>
            </w:pPr>
            <w:r w:rsidRPr="00ED7423">
              <w:rPr>
                <w:szCs w:val="24"/>
              </w:rPr>
              <w:t>2.3</w:t>
            </w:r>
          </w:p>
        </w:tc>
        <w:tc>
          <w:tcPr>
            <w:tcW w:w="7370" w:type="dxa"/>
          </w:tcPr>
          <w:p w14:paraId="4F8C713B" w14:textId="77777777" w:rsidR="003A388D" w:rsidRPr="00ED7423" w:rsidRDefault="003A388D" w:rsidP="00ED7423">
            <w:pPr>
              <w:pStyle w:val="ConsPlusNormal"/>
              <w:jc w:val="both"/>
              <w:rPr>
                <w:szCs w:val="24"/>
              </w:rPr>
            </w:pPr>
            <w:r w:rsidRPr="00ED7423">
              <w:rPr>
                <w:szCs w:val="24"/>
              </w:rPr>
              <w:t>Сформированность умения иллюстрировать генетическую связь между типичными представителями различных классов органических веществ уравнениями соответствующих химических реакций с использованием структурных формул</w:t>
            </w:r>
          </w:p>
        </w:tc>
      </w:tr>
      <w:tr w:rsidR="003A388D" w:rsidRPr="00ED7423" w14:paraId="314870CB" w14:textId="77777777" w:rsidTr="00523A63">
        <w:tc>
          <w:tcPr>
            <w:tcW w:w="1701" w:type="dxa"/>
          </w:tcPr>
          <w:p w14:paraId="2079F7E0" w14:textId="77777777" w:rsidR="003A388D" w:rsidRPr="00ED7423" w:rsidRDefault="003A388D" w:rsidP="00ED7423">
            <w:pPr>
              <w:pStyle w:val="ConsPlusNormal"/>
              <w:jc w:val="center"/>
              <w:rPr>
                <w:szCs w:val="24"/>
              </w:rPr>
            </w:pPr>
            <w:r w:rsidRPr="00ED7423">
              <w:rPr>
                <w:szCs w:val="24"/>
              </w:rPr>
              <w:t>2.4</w:t>
            </w:r>
          </w:p>
        </w:tc>
        <w:tc>
          <w:tcPr>
            <w:tcW w:w="7370" w:type="dxa"/>
          </w:tcPr>
          <w:p w14:paraId="02271B21" w14:textId="77777777" w:rsidR="003A388D" w:rsidRPr="00ED7423" w:rsidRDefault="003A388D" w:rsidP="00ED7423">
            <w:pPr>
              <w:pStyle w:val="ConsPlusNormal"/>
              <w:jc w:val="both"/>
              <w:rPr>
                <w:szCs w:val="24"/>
              </w:rPr>
            </w:pPr>
            <w:r w:rsidRPr="00ED7423">
              <w:rPr>
                <w:szCs w:val="24"/>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tc>
      </w:tr>
      <w:tr w:rsidR="003A388D" w:rsidRPr="00ED7423" w14:paraId="5B809849" w14:textId="77777777" w:rsidTr="00523A63">
        <w:tc>
          <w:tcPr>
            <w:tcW w:w="1701" w:type="dxa"/>
          </w:tcPr>
          <w:p w14:paraId="431BF13E" w14:textId="77777777" w:rsidR="003A388D" w:rsidRPr="00ED7423" w:rsidRDefault="003A388D" w:rsidP="00ED7423">
            <w:pPr>
              <w:pStyle w:val="ConsPlusNormal"/>
              <w:jc w:val="center"/>
              <w:rPr>
                <w:szCs w:val="24"/>
              </w:rPr>
            </w:pPr>
            <w:r w:rsidRPr="00ED7423">
              <w:rPr>
                <w:szCs w:val="24"/>
              </w:rPr>
              <w:t>3</w:t>
            </w:r>
          </w:p>
        </w:tc>
        <w:tc>
          <w:tcPr>
            <w:tcW w:w="7370" w:type="dxa"/>
          </w:tcPr>
          <w:p w14:paraId="2202ABAC" w14:textId="77777777" w:rsidR="003A388D" w:rsidRPr="00ED7423" w:rsidRDefault="003A388D" w:rsidP="00ED7423">
            <w:pPr>
              <w:pStyle w:val="ConsPlusNormal"/>
              <w:jc w:val="both"/>
              <w:rPr>
                <w:szCs w:val="24"/>
              </w:rPr>
            </w:pPr>
            <w:r w:rsidRPr="00ED7423">
              <w:rPr>
                <w:szCs w:val="24"/>
              </w:rPr>
              <w:t>Химия и жизнь. Расчеты</w:t>
            </w:r>
          </w:p>
        </w:tc>
      </w:tr>
      <w:tr w:rsidR="003A388D" w:rsidRPr="00ED7423" w14:paraId="14439695" w14:textId="77777777" w:rsidTr="00523A63">
        <w:tc>
          <w:tcPr>
            <w:tcW w:w="1701" w:type="dxa"/>
          </w:tcPr>
          <w:p w14:paraId="6F5F0833" w14:textId="77777777" w:rsidR="003A388D" w:rsidRPr="00ED7423" w:rsidRDefault="003A388D" w:rsidP="00ED7423">
            <w:pPr>
              <w:pStyle w:val="ConsPlusNormal"/>
              <w:jc w:val="center"/>
              <w:rPr>
                <w:szCs w:val="24"/>
              </w:rPr>
            </w:pPr>
            <w:r w:rsidRPr="00ED7423">
              <w:rPr>
                <w:szCs w:val="24"/>
              </w:rPr>
              <w:t>3.1</w:t>
            </w:r>
          </w:p>
        </w:tc>
        <w:tc>
          <w:tcPr>
            <w:tcW w:w="7370" w:type="dxa"/>
          </w:tcPr>
          <w:p w14:paraId="2BCA8B02" w14:textId="77777777" w:rsidR="003A388D" w:rsidRPr="00ED7423" w:rsidRDefault="003A388D" w:rsidP="00ED7423">
            <w:pPr>
              <w:pStyle w:val="ConsPlusNormal"/>
              <w:jc w:val="both"/>
              <w:rPr>
                <w:szCs w:val="24"/>
              </w:rPr>
            </w:pPr>
            <w:r w:rsidRPr="00ED7423">
              <w:rPr>
                <w:szCs w:val="24"/>
              </w:rPr>
              <w:t xml:space="preserve">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w:t>
            </w:r>
            <w:r w:rsidRPr="00ED7423">
              <w:rPr>
                <w:szCs w:val="24"/>
              </w:rPr>
              <w:lastRenderedPageBreak/>
              <w:t>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tc>
      </w:tr>
      <w:tr w:rsidR="003A388D" w:rsidRPr="00ED7423" w14:paraId="43BD16F4" w14:textId="77777777" w:rsidTr="00523A63">
        <w:tc>
          <w:tcPr>
            <w:tcW w:w="1701" w:type="dxa"/>
          </w:tcPr>
          <w:p w14:paraId="7FF49736" w14:textId="77777777" w:rsidR="003A388D" w:rsidRPr="00ED7423" w:rsidRDefault="003A388D" w:rsidP="00ED7423">
            <w:pPr>
              <w:pStyle w:val="ConsPlusNormal"/>
              <w:jc w:val="center"/>
              <w:rPr>
                <w:szCs w:val="24"/>
              </w:rPr>
            </w:pPr>
            <w:r w:rsidRPr="00ED7423">
              <w:rPr>
                <w:szCs w:val="24"/>
              </w:rPr>
              <w:lastRenderedPageBreak/>
              <w:t>3.2</w:t>
            </w:r>
          </w:p>
        </w:tc>
        <w:tc>
          <w:tcPr>
            <w:tcW w:w="7370" w:type="dxa"/>
          </w:tcPr>
          <w:p w14:paraId="6559DE96" w14:textId="77777777" w:rsidR="003A388D" w:rsidRPr="00ED7423" w:rsidRDefault="003A388D" w:rsidP="00ED7423">
            <w:pPr>
              <w:pStyle w:val="ConsPlusNormal"/>
              <w:jc w:val="both"/>
              <w:rPr>
                <w:szCs w:val="24"/>
              </w:rPr>
            </w:pPr>
            <w:r w:rsidRPr="00ED7423">
              <w:rPr>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tc>
      </w:tr>
      <w:tr w:rsidR="003A388D" w:rsidRPr="00ED7423" w14:paraId="085F34B9" w14:textId="77777777" w:rsidTr="00523A63">
        <w:tc>
          <w:tcPr>
            <w:tcW w:w="1701" w:type="dxa"/>
          </w:tcPr>
          <w:p w14:paraId="48266F26" w14:textId="77777777" w:rsidR="003A388D" w:rsidRPr="00ED7423" w:rsidRDefault="003A388D" w:rsidP="00ED7423">
            <w:pPr>
              <w:pStyle w:val="ConsPlusNormal"/>
              <w:jc w:val="center"/>
              <w:rPr>
                <w:szCs w:val="24"/>
              </w:rPr>
            </w:pPr>
            <w:r w:rsidRPr="00ED7423">
              <w:rPr>
                <w:szCs w:val="24"/>
              </w:rPr>
              <w:t>3.3</w:t>
            </w:r>
          </w:p>
        </w:tc>
        <w:tc>
          <w:tcPr>
            <w:tcW w:w="7370" w:type="dxa"/>
          </w:tcPr>
          <w:p w14:paraId="0582DCD9" w14:textId="77777777" w:rsidR="003A388D" w:rsidRPr="00ED7423" w:rsidRDefault="003A388D" w:rsidP="00ED7423">
            <w:pPr>
              <w:pStyle w:val="ConsPlusNormal"/>
              <w:jc w:val="both"/>
              <w:rPr>
                <w:szCs w:val="24"/>
              </w:rPr>
            </w:pPr>
            <w:r w:rsidRPr="00ED7423">
              <w:rPr>
                <w:szCs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r>
      <w:tr w:rsidR="003A388D" w:rsidRPr="00ED7423" w14:paraId="47CC458C" w14:textId="77777777" w:rsidTr="00523A63">
        <w:tc>
          <w:tcPr>
            <w:tcW w:w="1701" w:type="dxa"/>
          </w:tcPr>
          <w:p w14:paraId="4776400C" w14:textId="77777777" w:rsidR="003A388D" w:rsidRPr="00ED7423" w:rsidRDefault="003A388D" w:rsidP="00ED7423">
            <w:pPr>
              <w:pStyle w:val="ConsPlusNormal"/>
              <w:jc w:val="center"/>
              <w:rPr>
                <w:szCs w:val="24"/>
              </w:rPr>
            </w:pPr>
            <w:r w:rsidRPr="00ED7423">
              <w:rPr>
                <w:szCs w:val="24"/>
              </w:rPr>
              <w:t>3.4</w:t>
            </w:r>
          </w:p>
        </w:tc>
        <w:tc>
          <w:tcPr>
            <w:tcW w:w="7370" w:type="dxa"/>
          </w:tcPr>
          <w:p w14:paraId="1E83F7F5" w14:textId="77777777" w:rsidR="003A388D" w:rsidRPr="00ED7423" w:rsidRDefault="003A388D" w:rsidP="00ED7423">
            <w:pPr>
              <w:pStyle w:val="ConsPlusNormal"/>
              <w:jc w:val="both"/>
              <w:rPr>
                <w:szCs w:val="24"/>
              </w:rPr>
            </w:pPr>
            <w:r w:rsidRPr="00ED7423">
              <w:rPr>
                <w:szCs w:val="24"/>
              </w:rPr>
              <w:t>Сформированность умений проводить вычисления по химическим уравнениям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tc>
      </w:tr>
      <w:tr w:rsidR="003A388D" w:rsidRPr="00ED7423" w14:paraId="666925C9" w14:textId="77777777" w:rsidTr="00523A63">
        <w:tc>
          <w:tcPr>
            <w:tcW w:w="1701" w:type="dxa"/>
          </w:tcPr>
          <w:p w14:paraId="0294FA02" w14:textId="77777777" w:rsidR="003A388D" w:rsidRPr="00ED7423" w:rsidRDefault="003A388D" w:rsidP="00ED7423">
            <w:pPr>
              <w:pStyle w:val="ConsPlusNormal"/>
              <w:jc w:val="center"/>
              <w:rPr>
                <w:szCs w:val="24"/>
              </w:rPr>
            </w:pPr>
            <w:r w:rsidRPr="00ED7423">
              <w:rPr>
                <w:szCs w:val="24"/>
              </w:rPr>
              <w:t>3.5</w:t>
            </w:r>
          </w:p>
        </w:tc>
        <w:tc>
          <w:tcPr>
            <w:tcW w:w="7370" w:type="dxa"/>
          </w:tcPr>
          <w:p w14:paraId="2847D2A7" w14:textId="77777777" w:rsidR="003A388D" w:rsidRPr="00ED7423" w:rsidRDefault="003A388D" w:rsidP="00ED7423">
            <w:pPr>
              <w:pStyle w:val="ConsPlusNormal"/>
              <w:jc w:val="both"/>
              <w:rPr>
                <w:szCs w:val="24"/>
              </w:rPr>
            </w:pPr>
            <w:r w:rsidRPr="00ED7423">
              <w:rPr>
                <w:szCs w:val="24"/>
              </w:rPr>
              <w:t>Сформированность умений критически анализировать химическую информацию, получаемую из разных источников (средства массовой информации, сеть Интернет и другие)</w:t>
            </w:r>
          </w:p>
        </w:tc>
      </w:tr>
      <w:tr w:rsidR="003A388D" w:rsidRPr="00ED7423" w14:paraId="0F3FDFE0" w14:textId="77777777" w:rsidTr="00523A63">
        <w:tc>
          <w:tcPr>
            <w:tcW w:w="1701" w:type="dxa"/>
          </w:tcPr>
          <w:p w14:paraId="6ADB8E0C" w14:textId="77777777" w:rsidR="003A388D" w:rsidRPr="00ED7423" w:rsidRDefault="003A388D" w:rsidP="00ED7423">
            <w:pPr>
              <w:pStyle w:val="ConsPlusNormal"/>
              <w:jc w:val="center"/>
              <w:rPr>
                <w:szCs w:val="24"/>
              </w:rPr>
            </w:pPr>
            <w:r w:rsidRPr="00ED7423">
              <w:rPr>
                <w:szCs w:val="24"/>
              </w:rPr>
              <w:t>3.6</w:t>
            </w:r>
          </w:p>
        </w:tc>
        <w:tc>
          <w:tcPr>
            <w:tcW w:w="7370" w:type="dxa"/>
          </w:tcPr>
          <w:p w14:paraId="03E55022" w14:textId="77777777" w:rsidR="003A388D" w:rsidRPr="00ED7423" w:rsidRDefault="003A388D" w:rsidP="00ED7423">
            <w:pPr>
              <w:pStyle w:val="ConsPlusNormal"/>
              <w:jc w:val="both"/>
              <w:rPr>
                <w:szCs w:val="24"/>
              </w:rPr>
            </w:pPr>
            <w:r w:rsidRPr="00ED7423">
              <w:rPr>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определенных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tc>
      </w:tr>
    </w:tbl>
    <w:p w14:paraId="207C5EB5" w14:textId="77777777" w:rsidR="003A388D" w:rsidRPr="00ED7423" w:rsidRDefault="003A388D" w:rsidP="00ED7423">
      <w:pPr>
        <w:pStyle w:val="ConsPlusNormal"/>
        <w:ind w:firstLine="540"/>
        <w:jc w:val="both"/>
        <w:rPr>
          <w:szCs w:val="24"/>
        </w:rPr>
      </w:pPr>
    </w:p>
    <w:p w14:paraId="5E4A006C" w14:textId="77777777" w:rsidR="003A388D" w:rsidRPr="00ED7423" w:rsidRDefault="003A388D" w:rsidP="00ED7423">
      <w:pPr>
        <w:pStyle w:val="ConsPlusNormal"/>
        <w:jc w:val="right"/>
        <w:rPr>
          <w:szCs w:val="24"/>
        </w:rPr>
      </w:pPr>
      <w:r w:rsidRPr="00ED7423">
        <w:rPr>
          <w:szCs w:val="24"/>
        </w:rPr>
        <w:t>Таблица 15.1</w:t>
      </w:r>
    </w:p>
    <w:p w14:paraId="57FF11B0" w14:textId="77777777" w:rsidR="003A388D" w:rsidRPr="00ED7423" w:rsidRDefault="003A388D" w:rsidP="00ED7423">
      <w:pPr>
        <w:pStyle w:val="ConsPlusNormal"/>
        <w:ind w:firstLine="540"/>
        <w:jc w:val="both"/>
        <w:rPr>
          <w:szCs w:val="24"/>
        </w:rPr>
      </w:pPr>
    </w:p>
    <w:p w14:paraId="6F5680B3" w14:textId="77777777" w:rsidR="003A388D" w:rsidRPr="00ED7423" w:rsidRDefault="003A388D" w:rsidP="00ED7423">
      <w:pPr>
        <w:pStyle w:val="ConsPlusNormal"/>
        <w:jc w:val="center"/>
        <w:rPr>
          <w:szCs w:val="24"/>
        </w:rPr>
      </w:pPr>
      <w:r w:rsidRPr="00ED7423">
        <w:rPr>
          <w:szCs w:val="24"/>
        </w:rPr>
        <w:t>Проверяемые элементы содержания (10 класс)</w:t>
      </w:r>
    </w:p>
    <w:p w14:paraId="64944537" w14:textId="77777777" w:rsidR="003A388D" w:rsidRPr="00ED7423" w:rsidRDefault="003A388D" w:rsidP="00ED7423">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3A388D" w:rsidRPr="00ED7423" w14:paraId="22FB5DD6" w14:textId="77777777" w:rsidTr="00523A63">
        <w:tc>
          <w:tcPr>
            <w:tcW w:w="1077" w:type="dxa"/>
          </w:tcPr>
          <w:p w14:paraId="2730484B" w14:textId="77777777" w:rsidR="003A388D" w:rsidRPr="00ED7423" w:rsidRDefault="003A388D" w:rsidP="00ED7423">
            <w:pPr>
              <w:pStyle w:val="ConsPlusNormal"/>
              <w:jc w:val="center"/>
              <w:rPr>
                <w:szCs w:val="24"/>
              </w:rPr>
            </w:pPr>
            <w:r w:rsidRPr="00ED7423">
              <w:rPr>
                <w:szCs w:val="24"/>
              </w:rPr>
              <w:t>Код</w:t>
            </w:r>
          </w:p>
        </w:tc>
        <w:tc>
          <w:tcPr>
            <w:tcW w:w="7994" w:type="dxa"/>
          </w:tcPr>
          <w:p w14:paraId="02521BA6" w14:textId="77777777" w:rsidR="003A388D" w:rsidRPr="00ED7423" w:rsidRDefault="003A388D" w:rsidP="00ED7423">
            <w:pPr>
              <w:pStyle w:val="ConsPlusNormal"/>
              <w:jc w:val="center"/>
              <w:rPr>
                <w:szCs w:val="24"/>
              </w:rPr>
            </w:pPr>
            <w:r w:rsidRPr="00ED7423">
              <w:rPr>
                <w:szCs w:val="24"/>
              </w:rPr>
              <w:t>Проверяемый элемент содержания</w:t>
            </w:r>
          </w:p>
        </w:tc>
      </w:tr>
      <w:tr w:rsidR="003A388D" w:rsidRPr="00ED7423" w14:paraId="5EE0346B" w14:textId="77777777" w:rsidTr="00523A63">
        <w:tc>
          <w:tcPr>
            <w:tcW w:w="1077" w:type="dxa"/>
          </w:tcPr>
          <w:p w14:paraId="204BACDE" w14:textId="77777777" w:rsidR="003A388D" w:rsidRPr="00ED7423" w:rsidRDefault="003A388D" w:rsidP="00ED7423">
            <w:pPr>
              <w:pStyle w:val="ConsPlusNormal"/>
              <w:jc w:val="center"/>
              <w:rPr>
                <w:szCs w:val="24"/>
              </w:rPr>
            </w:pPr>
            <w:r w:rsidRPr="00ED7423">
              <w:rPr>
                <w:szCs w:val="24"/>
              </w:rPr>
              <w:t>1</w:t>
            </w:r>
          </w:p>
        </w:tc>
        <w:tc>
          <w:tcPr>
            <w:tcW w:w="7994" w:type="dxa"/>
          </w:tcPr>
          <w:p w14:paraId="12338E21" w14:textId="77777777" w:rsidR="003A388D" w:rsidRPr="00ED7423" w:rsidRDefault="003A388D" w:rsidP="00ED7423">
            <w:pPr>
              <w:pStyle w:val="ConsPlusNormal"/>
              <w:jc w:val="both"/>
              <w:rPr>
                <w:szCs w:val="24"/>
              </w:rPr>
            </w:pPr>
            <w:r w:rsidRPr="00ED7423">
              <w:rPr>
                <w:szCs w:val="24"/>
              </w:rPr>
              <w:t>Теоретические основы органической химии</w:t>
            </w:r>
          </w:p>
        </w:tc>
      </w:tr>
      <w:tr w:rsidR="003A388D" w:rsidRPr="00ED7423" w14:paraId="4012E9DD" w14:textId="77777777" w:rsidTr="00523A63">
        <w:tc>
          <w:tcPr>
            <w:tcW w:w="1077" w:type="dxa"/>
          </w:tcPr>
          <w:p w14:paraId="5A47E20F" w14:textId="77777777" w:rsidR="003A388D" w:rsidRPr="00ED7423" w:rsidRDefault="003A388D" w:rsidP="00ED7423">
            <w:pPr>
              <w:pStyle w:val="ConsPlusNormal"/>
              <w:jc w:val="center"/>
              <w:rPr>
                <w:szCs w:val="24"/>
              </w:rPr>
            </w:pPr>
            <w:r w:rsidRPr="00ED7423">
              <w:rPr>
                <w:szCs w:val="24"/>
              </w:rPr>
              <w:t>1.1</w:t>
            </w:r>
          </w:p>
        </w:tc>
        <w:tc>
          <w:tcPr>
            <w:tcW w:w="7994" w:type="dxa"/>
          </w:tcPr>
          <w:p w14:paraId="12B83697" w14:textId="77777777" w:rsidR="003A388D" w:rsidRPr="00ED7423" w:rsidRDefault="003A388D" w:rsidP="00ED7423">
            <w:pPr>
              <w:pStyle w:val="ConsPlusNormal"/>
              <w:jc w:val="both"/>
              <w:rPr>
                <w:szCs w:val="24"/>
              </w:rPr>
            </w:pPr>
            <w:r w:rsidRPr="00ED7423">
              <w:rPr>
                <w:szCs w:val="24"/>
              </w:rPr>
              <w:t>Предмет органической химии: ее возникновение, развитие и значение в получении новых веществ и материалов. Теория строения органических соединений А.М. Бутлерова, ее основные положения</w:t>
            </w:r>
          </w:p>
        </w:tc>
      </w:tr>
      <w:tr w:rsidR="003A388D" w:rsidRPr="00ED7423" w14:paraId="273DF859" w14:textId="77777777" w:rsidTr="00523A63">
        <w:tc>
          <w:tcPr>
            <w:tcW w:w="1077" w:type="dxa"/>
          </w:tcPr>
          <w:p w14:paraId="30A2A72A" w14:textId="77777777" w:rsidR="003A388D" w:rsidRPr="00ED7423" w:rsidRDefault="003A388D" w:rsidP="00ED7423">
            <w:pPr>
              <w:pStyle w:val="ConsPlusNormal"/>
              <w:jc w:val="center"/>
              <w:rPr>
                <w:szCs w:val="24"/>
              </w:rPr>
            </w:pPr>
            <w:r w:rsidRPr="00ED7423">
              <w:rPr>
                <w:szCs w:val="24"/>
              </w:rPr>
              <w:t>1.2</w:t>
            </w:r>
          </w:p>
        </w:tc>
        <w:tc>
          <w:tcPr>
            <w:tcW w:w="7994" w:type="dxa"/>
          </w:tcPr>
          <w:p w14:paraId="6AF3D4F7" w14:textId="77777777" w:rsidR="003A388D" w:rsidRPr="00ED7423" w:rsidRDefault="003A388D" w:rsidP="00ED7423">
            <w:pPr>
              <w:pStyle w:val="ConsPlusNormal"/>
              <w:jc w:val="both"/>
              <w:rPr>
                <w:szCs w:val="24"/>
              </w:rPr>
            </w:pPr>
            <w:r w:rsidRPr="00ED7423">
              <w:rPr>
                <w:szCs w:val="24"/>
              </w:rPr>
              <w:t>Структурные формулы органических веществ. Гомология, изомерия. Химическая связь в органических соединениях - одинарные и кратные связи. Представление о классификации органических веществ</w:t>
            </w:r>
          </w:p>
        </w:tc>
      </w:tr>
      <w:tr w:rsidR="003A388D" w:rsidRPr="00ED7423" w14:paraId="0ED85AFD" w14:textId="77777777" w:rsidTr="00523A63">
        <w:tc>
          <w:tcPr>
            <w:tcW w:w="1077" w:type="dxa"/>
          </w:tcPr>
          <w:p w14:paraId="0F6D4879" w14:textId="77777777" w:rsidR="003A388D" w:rsidRPr="00ED7423" w:rsidRDefault="003A388D" w:rsidP="00ED7423">
            <w:pPr>
              <w:pStyle w:val="ConsPlusNormal"/>
              <w:jc w:val="center"/>
              <w:rPr>
                <w:szCs w:val="24"/>
              </w:rPr>
            </w:pPr>
            <w:r w:rsidRPr="00ED7423">
              <w:rPr>
                <w:szCs w:val="24"/>
              </w:rPr>
              <w:lastRenderedPageBreak/>
              <w:t>1.3</w:t>
            </w:r>
          </w:p>
        </w:tc>
        <w:tc>
          <w:tcPr>
            <w:tcW w:w="7994" w:type="dxa"/>
          </w:tcPr>
          <w:p w14:paraId="6E821123" w14:textId="77777777" w:rsidR="003A388D" w:rsidRPr="00ED7423" w:rsidRDefault="003A388D" w:rsidP="00ED7423">
            <w:pPr>
              <w:pStyle w:val="ConsPlusNormal"/>
              <w:jc w:val="both"/>
              <w:rPr>
                <w:szCs w:val="24"/>
              </w:rPr>
            </w:pPr>
            <w:r w:rsidRPr="00ED7423">
              <w:rPr>
                <w:szCs w:val="24"/>
              </w:rPr>
              <w:t>Номенклатура органических соединений (систематическая) и тривиальные названия важнейших представителей классов органических веществ</w:t>
            </w:r>
          </w:p>
        </w:tc>
      </w:tr>
      <w:tr w:rsidR="003A388D" w:rsidRPr="00ED7423" w14:paraId="304F8B42" w14:textId="77777777" w:rsidTr="00523A63">
        <w:tc>
          <w:tcPr>
            <w:tcW w:w="1077" w:type="dxa"/>
          </w:tcPr>
          <w:p w14:paraId="1D274559" w14:textId="77777777" w:rsidR="003A388D" w:rsidRPr="00ED7423" w:rsidRDefault="003A388D" w:rsidP="00ED7423">
            <w:pPr>
              <w:pStyle w:val="ConsPlusNormal"/>
              <w:jc w:val="center"/>
              <w:rPr>
                <w:szCs w:val="24"/>
              </w:rPr>
            </w:pPr>
            <w:r w:rsidRPr="00ED7423">
              <w:rPr>
                <w:szCs w:val="24"/>
              </w:rPr>
              <w:t>2</w:t>
            </w:r>
          </w:p>
        </w:tc>
        <w:tc>
          <w:tcPr>
            <w:tcW w:w="7994" w:type="dxa"/>
          </w:tcPr>
          <w:p w14:paraId="069C2BF8" w14:textId="77777777" w:rsidR="003A388D" w:rsidRPr="00ED7423" w:rsidRDefault="003A388D" w:rsidP="00ED7423">
            <w:pPr>
              <w:pStyle w:val="ConsPlusNormal"/>
              <w:jc w:val="both"/>
              <w:rPr>
                <w:szCs w:val="24"/>
              </w:rPr>
            </w:pPr>
            <w:r w:rsidRPr="00ED7423">
              <w:rPr>
                <w:szCs w:val="24"/>
              </w:rPr>
              <w:t>Углеводороды</w:t>
            </w:r>
          </w:p>
        </w:tc>
      </w:tr>
      <w:tr w:rsidR="003A388D" w:rsidRPr="00ED7423" w14:paraId="6BD02244" w14:textId="77777777" w:rsidTr="00523A63">
        <w:tc>
          <w:tcPr>
            <w:tcW w:w="1077" w:type="dxa"/>
          </w:tcPr>
          <w:p w14:paraId="769E255C" w14:textId="77777777" w:rsidR="003A388D" w:rsidRPr="00ED7423" w:rsidRDefault="003A388D" w:rsidP="00ED7423">
            <w:pPr>
              <w:pStyle w:val="ConsPlusNormal"/>
              <w:jc w:val="center"/>
              <w:rPr>
                <w:szCs w:val="24"/>
              </w:rPr>
            </w:pPr>
            <w:r w:rsidRPr="00ED7423">
              <w:rPr>
                <w:szCs w:val="24"/>
              </w:rPr>
              <w:t>2.1</w:t>
            </w:r>
          </w:p>
        </w:tc>
        <w:tc>
          <w:tcPr>
            <w:tcW w:w="7994" w:type="dxa"/>
          </w:tcPr>
          <w:p w14:paraId="2C0C3814" w14:textId="77777777" w:rsidR="003A388D" w:rsidRPr="00ED7423" w:rsidRDefault="003A388D" w:rsidP="00ED7423">
            <w:pPr>
              <w:pStyle w:val="ConsPlusNormal"/>
              <w:jc w:val="both"/>
              <w:rPr>
                <w:szCs w:val="24"/>
              </w:rPr>
            </w:pPr>
            <w:r w:rsidRPr="00ED7423">
              <w:rPr>
                <w:szCs w:val="24"/>
              </w:rP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tc>
      </w:tr>
      <w:tr w:rsidR="003A388D" w:rsidRPr="00ED7423" w14:paraId="47D640FB" w14:textId="77777777" w:rsidTr="00523A63">
        <w:tc>
          <w:tcPr>
            <w:tcW w:w="1077" w:type="dxa"/>
          </w:tcPr>
          <w:p w14:paraId="2ABF8417" w14:textId="77777777" w:rsidR="003A388D" w:rsidRPr="00ED7423" w:rsidRDefault="003A388D" w:rsidP="00ED7423">
            <w:pPr>
              <w:pStyle w:val="ConsPlusNormal"/>
              <w:jc w:val="center"/>
              <w:rPr>
                <w:szCs w:val="24"/>
              </w:rPr>
            </w:pPr>
            <w:r w:rsidRPr="00ED7423">
              <w:rPr>
                <w:szCs w:val="24"/>
              </w:rPr>
              <w:t>2.2</w:t>
            </w:r>
          </w:p>
        </w:tc>
        <w:tc>
          <w:tcPr>
            <w:tcW w:w="7994" w:type="dxa"/>
          </w:tcPr>
          <w:p w14:paraId="103B23BA" w14:textId="77777777" w:rsidR="003A388D" w:rsidRPr="00ED7423" w:rsidRDefault="003A388D" w:rsidP="00ED7423">
            <w:pPr>
              <w:pStyle w:val="ConsPlusNormal"/>
              <w:jc w:val="both"/>
              <w:rPr>
                <w:szCs w:val="24"/>
              </w:rPr>
            </w:pPr>
            <w:proofErr w:type="spellStart"/>
            <w:r w:rsidRPr="00ED7423">
              <w:rPr>
                <w:szCs w:val="24"/>
              </w:rPr>
              <w:t>Алкены</w:t>
            </w:r>
            <w:proofErr w:type="spellEnd"/>
            <w:r w:rsidRPr="00ED7423">
              <w:rPr>
                <w:szCs w:val="24"/>
              </w:rPr>
              <w:t xml:space="preserve">: состав и строение, гомологический ряд. Этилен и пропилен - простейшие представители </w:t>
            </w:r>
            <w:proofErr w:type="spellStart"/>
            <w:r w:rsidRPr="00ED7423">
              <w:rPr>
                <w:szCs w:val="24"/>
              </w:rPr>
              <w:t>алкенов</w:t>
            </w:r>
            <w:proofErr w:type="spellEnd"/>
            <w:r w:rsidRPr="00ED7423">
              <w:rPr>
                <w:szCs w:val="24"/>
              </w:rPr>
              <w:t>: физические и химические свойства (реакции гидрирования, галогенирования, гидратации, окисления и полимеризации), получение и применение</w:t>
            </w:r>
          </w:p>
        </w:tc>
      </w:tr>
      <w:tr w:rsidR="003A388D" w:rsidRPr="00ED7423" w14:paraId="3008254D" w14:textId="77777777" w:rsidTr="00523A63">
        <w:tc>
          <w:tcPr>
            <w:tcW w:w="1077" w:type="dxa"/>
          </w:tcPr>
          <w:p w14:paraId="0187AFAF" w14:textId="77777777" w:rsidR="003A388D" w:rsidRPr="00ED7423" w:rsidRDefault="003A388D" w:rsidP="00ED7423">
            <w:pPr>
              <w:pStyle w:val="ConsPlusNormal"/>
              <w:jc w:val="center"/>
              <w:rPr>
                <w:szCs w:val="24"/>
              </w:rPr>
            </w:pPr>
            <w:r w:rsidRPr="00ED7423">
              <w:rPr>
                <w:szCs w:val="24"/>
              </w:rPr>
              <w:t>2.3</w:t>
            </w:r>
          </w:p>
        </w:tc>
        <w:tc>
          <w:tcPr>
            <w:tcW w:w="7994" w:type="dxa"/>
          </w:tcPr>
          <w:p w14:paraId="4D6B7F86" w14:textId="77777777" w:rsidR="003A388D" w:rsidRPr="00ED7423" w:rsidRDefault="003A388D" w:rsidP="00ED7423">
            <w:pPr>
              <w:pStyle w:val="ConsPlusNormal"/>
              <w:jc w:val="both"/>
              <w:rPr>
                <w:szCs w:val="24"/>
              </w:rPr>
            </w:pPr>
            <w:r w:rsidRPr="00ED7423">
              <w:rPr>
                <w:szCs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tc>
      </w:tr>
      <w:tr w:rsidR="003A388D" w:rsidRPr="00ED7423" w14:paraId="0F6C7A01" w14:textId="77777777" w:rsidTr="00523A63">
        <w:tc>
          <w:tcPr>
            <w:tcW w:w="1077" w:type="dxa"/>
          </w:tcPr>
          <w:p w14:paraId="438BD64F" w14:textId="77777777" w:rsidR="003A388D" w:rsidRPr="00ED7423" w:rsidRDefault="003A388D" w:rsidP="00ED7423">
            <w:pPr>
              <w:pStyle w:val="ConsPlusNormal"/>
              <w:jc w:val="center"/>
              <w:rPr>
                <w:szCs w:val="24"/>
              </w:rPr>
            </w:pPr>
            <w:r w:rsidRPr="00ED7423">
              <w:rPr>
                <w:szCs w:val="24"/>
              </w:rPr>
              <w:t>2.4</w:t>
            </w:r>
          </w:p>
        </w:tc>
        <w:tc>
          <w:tcPr>
            <w:tcW w:w="7994" w:type="dxa"/>
          </w:tcPr>
          <w:p w14:paraId="66A97EA5" w14:textId="77777777" w:rsidR="003A388D" w:rsidRPr="00ED7423" w:rsidRDefault="003A388D" w:rsidP="00ED7423">
            <w:pPr>
              <w:pStyle w:val="ConsPlusNormal"/>
              <w:jc w:val="both"/>
              <w:rPr>
                <w:szCs w:val="24"/>
              </w:rPr>
            </w:pPr>
            <w:r w:rsidRPr="00ED7423">
              <w:rPr>
                <w:szCs w:val="24"/>
              </w:rPr>
              <w:t xml:space="preserve">Алкины: состав и особенности строения, гомологический ряд. Ацетилен - простейший представитель </w:t>
            </w:r>
            <w:proofErr w:type="spellStart"/>
            <w:r w:rsidRPr="00ED7423">
              <w:rPr>
                <w:szCs w:val="24"/>
              </w:rPr>
              <w:t>алкинов</w:t>
            </w:r>
            <w:proofErr w:type="spellEnd"/>
            <w:r w:rsidRPr="00ED7423">
              <w:rPr>
                <w:szCs w:val="24"/>
              </w:rPr>
              <w:t>: состав, строение, физические и химические свойства (реакции гидрирования, галогенирования, гидратации, горения), получение и применение</w:t>
            </w:r>
          </w:p>
        </w:tc>
      </w:tr>
      <w:tr w:rsidR="003A388D" w:rsidRPr="00ED7423" w14:paraId="3375F3B2" w14:textId="77777777" w:rsidTr="00523A63">
        <w:tc>
          <w:tcPr>
            <w:tcW w:w="1077" w:type="dxa"/>
          </w:tcPr>
          <w:p w14:paraId="4F9127B8" w14:textId="77777777" w:rsidR="003A388D" w:rsidRPr="00ED7423" w:rsidRDefault="003A388D" w:rsidP="00ED7423">
            <w:pPr>
              <w:pStyle w:val="ConsPlusNormal"/>
              <w:jc w:val="center"/>
              <w:rPr>
                <w:szCs w:val="24"/>
              </w:rPr>
            </w:pPr>
            <w:r w:rsidRPr="00ED7423">
              <w:rPr>
                <w:szCs w:val="24"/>
              </w:rPr>
              <w:t>2.5</w:t>
            </w:r>
          </w:p>
        </w:tc>
        <w:tc>
          <w:tcPr>
            <w:tcW w:w="7994" w:type="dxa"/>
          </w:tcPr>
          <w:p w14:paraId="0EAD8FE5" w14:textId="77777777" w:rsidR="003A388D" w:rsidRPr="00ED7423" w:rsidRDefault="003A388D" w:rsidP="00ED7423">
            <w:pPr>
              <w:pStyle w:val="ConsPlusNormal"/>
              <w:jc w:val="both"/>
              <w:rPr>
                <w:szCs w:val="24"/>
              </w:rPr>
            </w:pPr>
            <w:r w:rsidRPr="00ED7423">
              <w:rPr>
                <w:szCs w:val="24"/>
              </w:rPr>
              <w:t xml:space="preserve">Арены. Бензол: состав, строение, физические и химические свойства (реакции галогенирования и нитрования), получение и применение. Толуол: состав, строение, физические и химические свойства (реакции галогенирования и нитрования), получение и применение. Токсичность </w:t>
            </w:r>
            <w:proofErr w:type="spellStart"/>
            <w:r w:rsidRPr="00ED7423">
              <w:rPr>
                <w:szCs w:val="24"/>
              </w:rPr>
              <w:t>аренов</w:t>
            </w:r>
            <w:proofErr w:type="spellEnd"/>
            <w:r w:rsidRPr="00ED7423">
              <w:rPr>
                <w:szCs w:val="24"/>
              </w:rPr>
              <w:t>. Генетическая связь между углеводородами, принадлежащими к различным классам</w:t>
            </w:r>
          </w:p>
        </w:tc>
      </w:tr>
      <w:tr w:rsidR="003A388D" w:rsidRPr="00ED7423" w14:paraId="781D0F31" w14:textId="77777777" w:rsidTr="00523A63">
        <w:tc>
          <w:tcPr>
            <w:tcW w:w="1077" w:type="dxa"/>
          </w:tcPr>
          <w:p w14:paraId="4F12D3A6" w14:textId="77777777" w:rsidR="003A388D" w:rsidRPr="00ED7423" w:rsidRDefault="003A388D" w:rsidP="00ED7423">
            <w:pPr>
              <w:pStyle w:val="ConsPlusNormal"/>
              <w:jc w:val="center"/>
              <w:rPr>
                <w:szCs w:val="24"/>
              </w:rPr>
            </w:pPr>
            <w:r w:rsidRPr="00ED7423">
              <w:rPr>
                <w:szCs w:val="24"/>
              </w:rPr>
              <w:t>2.6</w:t>
            </w:r>
          </w:p>
        </w:tc>
        <w:tc>
          <w:tcPr>
            <w:tcW w:w="7994" w:type="dxa"/>
          </w:tcPr>
          <w:p w14:paraId="204E54EF" w14:textId="77777777" w:rsidR="003A388D" w:rsidRPr="00ED7423" w:rsidRDefault="003A388D" w:rsidP="00ED7423">
            <w:pPr>
              <w:pStyle w:val="ConsPlusNormal"/>
              <w:jc w:val="both"/>
              <w:rPr>
                <w:szCs w:val="24"/>
              </w:rPr>
            </w:pPr>
            <w:r w:rsidRPr="00ED7423">
              <w:rPr>
                <w:szCs w:val="24"/>
              </w:rPr>
              <w:t>Природные источники углеводородов. Природный газ и попутные нефтяные газы. Нефть и ее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tc>
      </w:tr>
      <w:tr w:rsidR="003A388D" w:rsidRPr="00ED7423" w14:paraId="00241F81" w14:textId="77777777" w:rsidTr="00523A63">
        <w:tc>
          <w:tcPr>
            <w:tcW w:w="1077" w:type="dxa"/>
          </w:tcPr>
          <w:p w14:paraId="0DDCB7C0" w14:textId="77777777" w:rsidR="003A388D" w:rsidRPr="00ED7423" w:rsidRDefault="003A388D" w:rsidP="00ED7423">
            <w:pPr>
              <w:pStyle w:val="ConsPlusNormal"/>
              <w:jc w:val="center"/>
              <w:rPr>
                <w:szCs w:val="24"/>
              </w:rPr>
            </w:pPr>
            <w:r w:rsidRPr="00ED7423">
              <w:rPr>
                <w:szCs w:val="24"/>
              </w:rPr>
              <w:t>3</w:t>
            </w:r>
          </w:p>
        </w:tc>
        <w:tc>
          <w:tcPr>
            <w:tcW w:w="7994" w:type="dxa"/>
          </w:tcPr>
          <w:p w14:paraId="6781F86B" w14:textId="77777777" w:rsidR="003A388D" w:rsidRPr="00ED7423" w:rsidRDefault="003A388D" w:rsidP="00ED7423">
            <w:pPr>
              <w:pStyle w:val="ConsPlusNormal"/>
              <w:jc w:val="both"/>
              <w:rPr>
                <w:szCs w:val="24"/>
              </w:rPr>
            </w:pPr>
            <w:r w:rsidRPr="00ED7423">
              <w:rPr>
                <w:szCs w:val="24"/>
              </w:rPr>
              <w:t>Кислородсодержащие органические соединения</w:t>
            </w:r>
          </w:p>
        </w:tc>
      </w:tr>
      <w:tr w:rsidR="003A388D" w:rsidRPr="00ED7423" w14:paraId="721F3315" w14:textId="77777777" w:rsidTr="00523A63">
        <w:tc>
          <w:tcPr>
            <w:tcW w:w="1077" w:type="dxa"/>
          </w:tcPr>
          <w:p w14:paraId="04D94A4B" w14:textId="77777777" w:rsidR="003A388D" w:rsidRPr="00ED7423" w:rsidRDefault="003A388D" w:rsidP="00ED7423">
            <w:pPr>
              <w:pStyle w:val="ConsPlusNormal"/>
              <w:jc w:val="center"/>
              <w:rPr>
                <w:szCs w:val="24"/>
              </w:rPr>
            </w:pPr>
            <w:r w:rsidRPr="00ED7423">
              <w:rPr>
                <w:szCs w:val="24"/>
              </w:rPr>
              <w:t>3.1</w:t>
            </w:r>
          </w:p>
        </w:tc>
        <w:tc>
          <w:tcPr>
            <w:tcW w:w="7994" w:type="dxa"/>
          </w:tcPr>
          <w:p w14:paraId="1F03DC17" w14:textId="77777777" w:rsidR="003A388D" w:rsidRPr="00ED7423" w:rsidRDefault="003A388D" w:rsidP="00ED7423">
            <w:pPr>
              <w:pStyle w:val="ConsPlusNormal"/>
              <w:jc w:val="both"/>
              <w:rPr>
                <w:szCs w:val="24"/>
              </w:rPr>
            </w:pPr>
            <w:r w:rsidRPr="00ED7423">
              <w:rPr>
                <w:szCs w:val="24"/>
              </w:rPr>
              <w:t xml:space="preserve">Предельные одноатомные спирты. Метанол и этанол: строение, физические и химические свойства (реакции с активными металлами, </w:t>
            </w:r>
            <w:proofErr w:type="spellStart"/>
            <w:r w:rsidRPr="00ED7423">
              <w:rPr>
                <w:szCs w:val="24"/>
              </w:rPr>
              <w:t>галогеноводородами</w:t>
            </w:r>
            <w:proofErr w:type="spellEnd"/>
            <w:r w:rsidRPr="00ED7423">
              <w:rPr>
                <w:szCs w:val="24"/>
              </w:rPr>
              <w:t>, горение), применение. Водородные связи между молекулами спиртов. Действие метанола и этанола на организм человека. 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tc>
      </w:tr>
      <w:tr w:rsidR="003A388D" w:rsidRPr="00ED7423" w14:paraId="7E22B0EF" w14:textId="77777777" w:rsidTr="00523A63">
        <w:tc>
          <w:tcPr>
            <w:tcW w:w="1077" w:type="dxa"/>
          </w:tcPr>
          <w:p w14:paraId="31F7A6A7" w14:textId="77777777" w:rsidR="003A388D" w:rsidRPr="00ED7423" w:rsidRDefault="003A388D" w:rsidP="00ED7423">
            <w:pPr>
              <w:pStyle w:val="ConsPlusNormal"/>
              <w:jc w:val="center"/>
              <w:rPr>
                <w:szCs w:val="24"/>
              </w:rPr>
            </w:pPr>
            <w:r w:rsidRPr="00ED7423">
              <w:rPr>
                <w:szCs w:val="24"/>
              </w:rPr>
              <w:t>3.2</w:t>
            </w:r>
          </w:p>
        </w:tc>
        <w:tc>
          <w:tcPr>
            <w:tcW w:w="7994" w:type="dxa"/>
          </w:tcPr>
          <w:p w14:paraId="04C113D6" w14:textId="77777777" w:rsidR="003A388D" w:rsidRPr="00ED7423" w:rsidRDefault="003A388D" w:rsidP="00ED7423">
            <w:pPr>
              <w:pStyle w:val="ConsPlusNormal"/>
              <w:jc w:val="both"/>
              <w:rPr>
                <w:szCs w:val="24"/>
              </w:rPr>
            </w:pPr>
            <w:r w:rsidRPr="00ED7423">
              <w:rPr>
                <w:szCs w:val="24"/>
              </w:rPr>
              <w:t>Фенол: строение молекулы, физические и химические свойства. Токсичность фенола. Применение фенола</w:t>
            </w:r>
          </w:p>
        </w:tc>
      </w:tr>
      <w:tr w:rsidR="003A388D" w:rsidRPr="00ED7423" w14:paraId="4558F557" w14:textId="77777777" w:rsidTr="00523A63">
        <w:tc>
          <w:tcPr>
            <w:tcW w:w="1077" w:type="dxa"/>
          </w:tcPr>
          <w:p w14:paraId="13EAC9DF" w14:textId="77777777" w:rsidR="003A388D" w:rsidRPr="00ED7423" w:rsidRDefault="003A388D" w:rsidP="00ED7423">
            <w:pPr>
              <w:pStyle w:val="ConsPlusNormal"/>
              <w:jc w:val="center"/>
              <w:rPr>
                <w:szCs w:val="24"/>
              </w:rPr>
            </w:pPr>
            <w:r w:rsidRPr="00ED7423">
              <w:rPr>
                <w:szCs w:val="24"/>
              </w:rPr>
              <w:t>3.3</w:t>
            </w:r>
          </w:p>
        </w:tc>
        <w:tc>
          <w:tcPr>
            <w:tcW w:w="7994" w:type="dxa"/>
          </w:tcPr>
          <w:p w14:paraId="314F2C08" w14:textId="77777777" w:rsidR="003A388D" w:rsidRPr="00ED7423" w:rsidRDefault="003A388D" w:rsidP="00ED7423">
            <w:pPr>
              <w:pStyle w:val="ConsPlusNormal"/>
              <w:jc w:val="both"/>
              <w:rPr>
                <w:szCs w:val="24"/>
              </w:rPr>
            </w:pPr>
            <w:r w:rsidRPr="00ED7423">
              <w:rPr>
                <w:szCs w:val="24"/>
              </w:rPr>
              <w:t>Альдегиды и кетоны.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p>
        </w:tc>
      </w:tr>
      <w:tr w:rsidR="003A388D" w:rsidRPr="00ED7423" w14:paraId="12F77AD1" w14:textId="77777777" w:rsidTr="00523A63">
        <w:tc>
          <w:tcPr>
            <w:tcW w:w="1077" w:type="dxa"/>
          </w:tcPr>
          <w:p w14:paraId="00C8DA8F" w14:textId="77777777" w:rsidR="003A388D" w:rsidRPr="00ED7423" w:rsidRDefault="003A388D" w:rsidP="00ED7423">
            <w:pPr>
              <w:pStyle w:val="ConsPlusNormal"/>
              <w:jc w:val="center"/>
              <w:rPr>
                <w:szCs w:val="24"/>
              </w:rPr>
            </w:pPr>
            <w:r w:rsidRPr="00ED7423">
              <w:rPr>
                <w:szCs w:val="24"/>
              </w:rPr>
              <w:lastRenderedPageBreak/>
              <w:t>3.4</w:t>
            </w:r>
          </w:p>
        </w:tc>
        <w:tc>
          <w:tcPr>
            <w:tcW w:w="7994" w:type="dxa"/>
          </w:tcPr>
          <w:p w14:paraId="34754C28" w14:textId="77777777" w:rsidR="003A388D" w:rsidRPr="00ED7423" w:rsidRDefault="003A388D" w:rsidP="00ED7423">
            <w:pPr>
              <w:pStyle w:val="ConsPlusNormal"/>
              <w:jc w:val="both"/>
              <w:rPr>
                <w:szCs w:val="24"/>
              </w:rPr>
            </w:pPr>
            <w:r w:rsidRPr="00ED7423">
              <w:rPr>
                <w:szCs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tc>
      </w:tr>
      <w:tr w:rsidR="003A388D" w:rsidRPr="00ED7423" w14:paraId="21152926" w14:textId="77777777" w:rsidTr="00523A63">
        <w:tc>
          <w:tcPr>
            <w:tcW w:w="1077" w:type="dxa"/>
          </w:tcPr>
          <w:p w14:paraId="3B2F7290" w14:textId="77777777" w:rsidR="003A388D" w:rsidRPr="00ED7423" w:rsidRDefault="003A388D" w:rsidP="00ED7423">
            <w:pPr>
              <w:pStyle w:val="ConsPlusNormal"/>
              <w:jc w:val="center"/>
              <w:rPr>
                <w:szCs w:val="24"/>
              </w:rPr>
            </w:pPr>
            <w:r w:rsidRPr="00ED7423">
              <w:rPr>
                <w:szCs w:val="24"/>
              </w:rPr>
              <w:t>3.5</w:t>
            </w:r>
          </w:p>
        </w:tc>
        <w:tc>
          <w:tcPr>
            <w:tcW w:w="7994" w:type="dxa"/>
          </w:tcPr>
          <w:p w14:paraId="264ADD36" w14:textId="77777777" w:rsidR="003A388D" w:rsidRPr="00ED7423" w:rsidRDefault="003A388D" w:rsidP="00ED7423">
            <w:pPr>
              <w:pStyle w:val="ConsPlusNormal"/>
              <w:jc w:val="both"/>
              <w:rPr>
                <w:szCs w:val="24"/>
              </w:rPr>
            </w:pPr>
            <w:r w:rsidRPr="00ED7423">
              <w:rPr>
                <w:szCs w:val="24"/>
              </w:rPr>
              <w:t>Сложные эфиры как производные карбоновых кислот. Гидролиз сложных эфиров. Жиры. Гидролиз жиров. Применение жиров. Биологическая роль жиров</w:t>
            </w:r>
          </w:p>
        </w:tc>
      </w:tr>
      <w:tr w:rsidR="003A388D" w:rsidRPr="00ED7423" w14:paraId="41D5690C" w14:textId="77777777" w:rsidTr="00523A63">
        <w:tc>
          <w:tcPr>
            <w:tcW w:w="1077" w:type="dxa"/>
          </w:tcPr>
          <w:p w14:paraId="43D86A0D" w14:textId="77777777" w:rsidR="003A388D" w:rsidRPr="00ED7423" w:rsidRDefault="003A388D" w:rsidP="00ED7423">
            <w:pPr>
              <w:pStyle w:val="ConsPlusNormal"/>
              <w:jc w:val="center"/>
              <w:rPr>
                <w:szCs w:val="24"/>
              </w:rPr>
            </w:pPr>
            <w:r w:rsidRPr="00ED7423">
              <w:rPr>
                <w:szCs w:val="24"/>
              </w:rPr>
              <w:t>3.6</w:t>
            </w:r>
          </w:p>
        </w:tc>
        <w:tc>
          <w:tcPr>
            <w:tcW w:w="7994" w:type="dxa"/>
          </w:tcPr>
          <w:p w14:paraId="606946FE" w14:textId="77777777" w:rsidR="003A388D" w:rsidRPr="00ED7423" w:rsidRDefault="003A388D" w:rsidP="00ED7423">
            <w:pPr>
              <w:pStyle w:val="ConsPlusNormal"/>
              <w:jc w:val="both"/>
              <w:rPr>
                <w:szCs w:val="24"/>
              </w:rPr>
            </w:pPr>
            <w:r w:rsidRPr="00ED7423">
              <w:rPr>
                <w:szCs w:val="24"/>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 (II), окисление аммиачным раствором оксида серебра (I), восстановление, брожение глюкозы), нахождение в природе, применение, биологическая роль. Фотосинтез. Фруктоза как изомер глюкозы. 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tc>
      </w:tr>
      <w:tr w:rsidR="003A388D" w:rsidRPr="00ED7423" w14:paraId="317469FE" w14:textId="77777777" w:rsidTr="00523A63">
        <w:tc>
          <w:tcPr>
            <w:tcW w:w="1077" w:type="dxa"/>
          </w:tcPr>
          <w:p w14:paraId="332BC4FB" w14:textId="77777777" w:rsidR="003A388D" w:rsidRPr="00ED7423" w:rsidRDefault="003A388D" w:rsidP="00ED7423">
            <w:pPr>
              <w:pStyle w:val="ConsPlusNormal"/>
              <w:jc w:val="center"/>
              <w:rPr>
                <w:szCs w:val="24"/>
              </w:rPr>
            </w:pPr>
            <w:r w:rsidRPr="00ED7423">
              <w:rPr>
                <w:szCs w:val="24"/>
              </w:rPr>
              <w:t>4</w:t>
            </w:r>
          </w:p>
        </w:tc>
        <w:tc>
          <w:tcPr>
            <w:tcW w:w="7994" w:type="dxa"/>
          </w:tcPr>
          <w:p w14:paraId="31309FEF" w14:textId="77777777" w:rsidR="003A388D" w:rsidRPr="00ED7423" w:rsidRDefault="003A388D" w:rsidP="00ED7423">
            <w:pPr>
              <w:pStyle w:val="ConsPlusNormal"/>
              <w:jc w:val="both"/>
              <w:rPr>
                <w:szCs w:val="24"/>
              </w:rPr>
            </w:pPr>
            <w:r w:rsidRPr="00ED7423">
              <w:rPr>
                <w:szCs w:val="24"/>
              </w:rPr>
              <w:t>Азотсодержащие органические соединения</w:t>
            </w:r>
          </w:p>
        </w:tc>
      </w:tr>
      <w:tr w:rsidR="003A388D" w:rsidRPr="00ED7423" w14:paraId="7CA2D5FB" w14:textId="77777777" w:rsidTr="00523A63">
        <w:tc>
          <w:tcPr>
            <w:tcW w:w="1077" w:type="dxa"/>
          </w:tcPr>
          <w:p w14:paraId="5A130AC4" w14:textId="77777777" w:rsidR="003A388D" w:rsidRPr="00ED7423" w:rsidRDefault="003A388D" w:rsidP="00ED7423">
            <w:pPr>
              <w:pStyle w:val="ConsPlusNormal"/>
              <w:jc w:val="center"/>
              <w:rPr>
                <w:szCs w:val="24"/>
              </w:rPr>
            </w:pPr>
            <w:r w:rsidRPr="00ED7423">
              <w:rPr>
                <w:szCs w:val="24"/>
              </w:rPr>
              <w:t>4.1</w:t>
            </w:r>
          </w:p>
        </w:tc>
        <w:tc>
          <w:tcPr>
            <w:tcW w:w="7994" w:type="dxa"/>
          </w:tcPr>
          <w:p w14:paraId="2790E4B6" w14:textId="77777777" w:rsidR="003A388D" w:rsidRPr="00ED7423" w:rsidRDefault="003A388D" w:rsidP="00ED7423">
            <w:pPr>
              <w:pStyle w:val="ConsPlusNormal"/>
              <w:jc w:val="both"/>
              <w:rPr>
                <w:szCs w:val="24"/>
              </w:rPr>
            </w:pPr>
            <w:r w:rsidRPr="00ED7423">
              <w:rPr>
                <w:szCs w:val="24"/>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tc>
      </w:tr>
      <w:tr w:rsidR="003A388D" w:rsidRPr="00ED7423" w14:paraId="7BAAD604" w14:textId="77777777" w:rsidTr="00523A63">
        <w:tc>
          <w:tcPr>
            <w:tcW w:w="1077" w:type="dxa"/>
          </w:tcPr>
          <w:p w14:paraId="0DF80369" w14:textId="77777777" w:rsidR="003A388D" w:rsidRPr="00ED7423" w:rsidRDefault="003A388D" w:rsidP="00ED7423">
            <w:pPr>
              <w:pStyle w:val="ConsPlusNormal"/>
              <w:jc w:val="center"/>
              <w:rPr>
                <w:szCs w:val="24"/>
              </w:rPr>
            </w:pPr>
            <w:r w:rsidRPr="00ED7423">
              <w:rPr>
                <w:szCs w:val="24"/>
              </w:rPr>
              <w:t>4.2</w:t>
            </w:r>
          </w:p>
        </w:tc>
        <w:tc>
          <w:tcPr>
            <w:tcW w:w="7994" w:type="dxa"/>
          </w:tcPr>
          <w:p w14:paraId="7EA7851E" w14:textId="77777777" w:rsidR="003A388D" w:rsidRPr="00ED7423" w:rsidRDefault="003A388D" w:rsidP="00ED7423">
            <w:pPr>
              <w:pStyle w:val="ConsPlusNormal"/>
              <w:jc w:val="both"/>
              <w:rPr>
                <w:szCs w:val="24"/>
              </w:rPr>
            </w:pPr>
            <w:r w:rsidRPr="00ED7423">
              <w:rPr>
                <w:szCs w:val="24"/>
              </w:rP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tc>
      </w:tr>
      <w:tr w:rsidR="003A388D" w:rsidRPr="00ED7423" w14:paraId="51A20FC7" w14:textId="77777777" w:rsidTr="00523A63">
        <w:tc>
          <w:tcPr>
            <w:tcW w:w="1077" w:type="dxa"/>
          </w:tcPr>
          <w:p w14:paraId="63E15D0C" w14:textId="77777777" w:rsidR="003A388D" w:rsidRPr="00ED7423" w:rsidRDefault="003A388D" w:rsidP="00ED7423">
            <w:pPr>
              <w:pStyle w:val="ConsPlusNormal"/>
              <w:jc w:val="center"/>
              <w:rPr>
                <w:szCs w:val="24"/>
              </w:rPr>
            </w:pPr>
            <w:r w:rsidRPr="00ED7423">
              <w:rPr>
                <w:szCs w:val="24"/>
              </w:rPr>
              <w:t>5</w:t>
            </w:r>
          </w:p>
        </w:tc>
        <w:tc>
          <w:tcPr>
            <w:tcW w:w="7994" w:type="dxa"/>
          </w:tcPr>
          <w:p w14:paraId="57BB9077" w14:textId="77777777" w:rsidR="003A388D" w:rsidRPr="00ED7423" w:rsidRDefault="003A388D" w:rsidP="00ED7423">
            <w:pPr>
              <w:pStyle w:val="ConsPlusNormal"/>
              <w:jc w:val="both"/>
              <w:rPr>
                <w:szCs w:val="24"/>
              </w:rPr>
            </w:pPr>
            <w:r w:rsidRPr="00ED7423">
              <w:rPr>
                <w:szCs w:val="24"/>
              </w:rPr>
              <w:t>Высокомолекулярные соединения</w:t>
            </w:r>
          </w:p>
        </w:tc>
      </w:tr>
      <w:tr w:rsidR="003A388D" w:rsidRPr="00ED7423" w14:paraId="70ED242A" w14:textId="77777777" w:rsidTr="00523A63">
        <w:tc>
          <w:tcPr>
            <w:tcW w:w="1077" w:type="dxa"/>
          </w:tcPr>
          <w:p w14:paraId="51442A5F" w14:textId="77777777" w:rsidR="003A388D" w:rsidRPr="00ED7423" w:rsidRDefault="003A388D" w:rsidP="00ED7423">
            <w:pPr>
              <w:pStyle w:val="ConsPlusNormal"/>
              <w:jc w:val="center"/>
              <w:rPr>
                <w:szCs w:val="24"/>
              </w:rPr>
            </w:pPr>
            <w:r w:rsidRPr="00ED7423">
              <w:rPr>
                <w:szCs w:val="24"/>
              </w:rPr>
              <w:t>5.1</w:t>
            </w:r>
          </w:p>
        </w:tc>
        <w:tc>
          <w:tcPr>
            <w:tcW w:w="7994" w:type="dxa"/>
          </w:tcPr>
          <w:p w14:paraId="3F1A59A0" w14:textId="77777777" w:rsidR="003A388D" w:rsidRPr="00ED7423" w:rsidRDefault="003A388D" w:rsidP="00ED7423">
            <w:pPr>
              <w:pStyle w:val="ConsPlusNormal"/>
              <w:jc w:val="both"/>
              <w:rPr>
                <w:szCs w:val="24"/>
              </w:rPr>
            </w:pPr>
            <w:r w:rsidRPr="00ED7423">
              <w:rPr>
                <w:szCs w:val="24"/>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tc>
      </w:tr>
      <w:tr w:rsidR="003A388D" w:rsidRPr="00ED7423" w14:paraId="5756B330" w14:textId="77777777" w:rsidTr="00523A63">
        <w:tc>
          <w:tcPr>
            <w:tcW w:w="1077" w:type="dxa"/>
          </w:tcPr>
          <w:p w14:paraId="549165AE" w14:textId="77777777" w:rsidR="003A388D" w:rsidRPr="00ED7423" w:rsidRDefault="003A388D" w:rsidP="00ED7423">
            <w:pPr>
              <w:pStyle w:val="ConsPlusNormal"/>
              <w:jc w:val="center"/>
              <w:rPr>
                <w:szCs w:val="24"/>
              </w:rPr>
            </w:pPr>
            <w:r w:rsidRPr="00ED7423">
              <w:rPr>
                <w:szCs w:val="24"/>
              </w:rPr>
              <w:t>5.2</w:t>
            </w:r>
          </w:p>
        </w:tc>
        <w:tc>
          <w:tcPr>
            <w:tcW w:w="7994" w:type="dxa"/>
          </w:tcPr>
          <w:p w14:paraId="68F698F4" w14:textId="77777777" w:rsidR="003A388D" w:rsidRPr="00ED7423" w:rsidRDefault="003A388D" w:rsidP="00ED7423">
            <w:pPr>
              <w:pStyle w:val="ConsPlusNormal"/>
              <w:jc w:val="both"/>
              <w:rPr>
                <w:szCs w:val="24"/>
              </w:rPr>
            </w:pPr>
            <w:r w:rsidRPr="00ED7423">
              <w:rPr>
                <w:szCs w:val="24"/>
              </w:rPr>
              <w:t>Экспериментальные методы изучения веществ и их превращений: ознакомление с образцами природных и искусственных волокон, пластмасс, каучуков. Получение синтетического каучука и резины</w:t>
            </w:r>
          </w:p>
        </w:tc>
      </w:tr>
    </w:tbl>
    <w:p w14:paraId="34251D84" w14:textId="77777777" w:rsidR="003A388D" w:rsidRPr="00ED7423" w:rsidRDefault="003A388D" w:rsidP="00ED7423">
      <w:pPr>
        <w:pStyle w:val="ConsPlusNormal"/>
        <w:ind w:firstLine="540"/>
        <w:jc w:val="both"/>
        <w:rPr>
          <w:szCs w:val="24"/>
        </w:rPr>
      </w:pPr>
    </w:p>
    <w:p w14:paraId="0EEA2C12" w14:textId="77777777" w:rsidR="003A388D" w:rsidRPr="00ED7423" w:rsidRDefault="003A388D" w:rsidP="00ED7423">
      <w:pPr>
        <w:pStyle w:val="ConsPlusNormal"/>
        <w:jc w:val="right"/>
        <w:rPr>
          <w:szCs w:val="24"/>
        </w:rPr>
      </w:pPr>
      <w:r w:rsidRPr="00ED7423">
        <w:rPr>
          <w:szCs w:val="24"/>
        </w:rPr>
        <w:t>Таблица 15.2</w:t>
      </w:r>
    </w:p>
    <w:p w14:paraId="48A95D38" w14:textId="77777777" w:rsidR="003A388D" w:rsidRPr="00ED7423" w:rsidRDefault="003A388D" w:rsidP="00ED7423">
      <w:pPr>
        <w:pStyle w:val="ConsPlusNormal"/>
        <w:ind w:firstLine="540"/>
        <w:jc w:val="both"/>
        <w:rPr>
          <w:szCs w:val="24"/>
        </w:rPr>
      </w:pPr>
    </w:p>
    <w:p w14:paraId="246A0D67" w14:textId="77777777" w:rsidR="003A388D" w:rsidRPr="00ED7423" w:rsidRDefault="003A388D" w:rsidP="00ED7423">
      <w:pPr>
        <w:pStyle w:val="ConsPlusNormal"/>
        <w:jc w:val="center"/>
        <w:rPr>
          <w:szCs w:val="24"/>
        </w:rPr>
      </w:pPr>
      <w:r w:rsidRPr="00ED7423">
        <w:rPr>
          <w:szCs w:val="24"/>
        </w:rPr>
        <w:t>Проверяемые требования к результатам освоения основной</w:t>
      </w:r>
    </w:p>
    <w:p w14:paraId="1390FD04" w14:textId="77777777" w:rsidR="003A388D" w:rsidRPr="00ED7423" w:rsidRDefault="003A388D" w:rsidP="00ED7423">
      <w:pPr>
        <w:pStyle w:val="ConsPlusNormal"/>
        <w:jc w:val="center"/>
        <w:rPr>
          <w:szCs w:val="24"/>
        </w:rPr>
      </w:pPr>
      <w:r w:rsidRPr="00ED7423">
        <w:rPr>
          <w:szCs w:val="24"/>
        </w:rPr>
        <w:t>образовательной программы (11 класс)</w:t>
      </w:r>
    </w:p>
    <w:p w14:paraId="3C4738B4" w14:textId="77777777" w:rsidR="003A388D" w:rsidRPr="00ED7423" w:rsidRDefault="003A388D" w:rsidP="00ED7423">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3A388D" w:rsidRPr="00ED7423" w14:paraId="3AE4D0C0" w14:textId="77777777" w:rsidTr="00523A63">
        <w:tc>
          <w:tcPr>
            <w:tcW w:w="1701" w:type="dxa"/>
          </w:tcPr>
          <w:p w14:paraId="1357185A" w14:textId="77777777" w:rsidR="003A388D" w:rsidRPr="00ED7423" w:rsidRDefault="003A388D" w:rsidP="00ED7423">
            <w:pPr>
              <w:pStyle w:val="ConsPlusNormal"/>
              <w:jc w:val="center"/>
              <w:rPr>
                <w:szCs w:val="24"/>
              </w:rPr>
            </w:pPr>
            <w:r w:rsidRPr="00ED7423">
              <w:rPr>
                <w:szCs w:val="24"/>
              </w:rPr>
              <w:t>Код проверяемого результата</w:t>
            </w:r>
          </w:p>
        </w:tc>
        <w:tc>
          <w:tcPr>
            <w:tcW w:w="7370" w:type="dxa"/>
          </w:tcPr>
          <w:p w14:paraId="0F4DE8B3" w14:textId="77777777" w:rsidR="003A388D" w:rsidRPr="00ED7423" w:rsidRDefault="003A388D" w:rsidP="00ED7423">
            <w:pPr>
              <w:pStyle w:val="ConsPlusNormal"/>
              <w:jc w:val="center"/>
              <w:rPr>
                <w:szCs w:val="24"/>
              </w:rPr>
            </w:pPr>
            <w:r w:rsidRPr="00ED7423">
              <w:rPr>
                <w:szCs w:val="24"/>
              </w:rPr>
              <w:t>Проверяемые предметные результаты освоения основной образовательной программы среднего общего образования</w:t>
            </w:r>
          </w:p>
        </w:tc>
      </w:tr>
      <w:tr w:rsidR="003A388D" w:rsidRPr="00ED7423" w14:paraId="613E7247" w14:textId="77777777" w:rsidTr="00523A63">
        <w:tc>
          <w:tcPr>
            <w:tcW w:w="1701" w:type="dxa"/>
          </w:tcPr>
          <w:p w14:paraId="772938A7" w14:textId="77777777" w:rsidR="003A388D" w:rsidRPr="00ED7423" w:rsidRDefault="003A388D" w:rsidP="00ED7423">
            <w:pPr>
              <w:pStyle w:val="ConsPlusNormal"/>
              <w:jc w:val="center"/>
              <w:rPr>
                <w:szCs w:val="24"/>
              </w:rPr>
            </w:pPr>
            <w:r w:rsidRPr="00ED7423">
              <w:rPr>
                <w:szCs w:val="24"/>
              </w:rPr>
              <w:t>1</w:t>
            </w:r>
          </w:p>
        </w:tc>
        <w:tc>
          <w:tcPr>
            <w:tcW w:w="7370" w:type="dxa"/>
          </w:tcPr>
          <w:p w14:paraId="036F55E2" w14:textId="77777777" w:rsidR="003A388D" w:rsidRPr="00ED7423" w:rsidRDefault="003A388D" w:rsidP="00ED7423">
            <w:pPr>
              <w:pStyle w:val="ConsPlusNormal"/>
              <w:jc w:val="both"/>
              <w:rPr>
                <w:szCs w:val="24"/>
              </w:rPr>
            </w:pPr>
            <w:r w:rsidRPr="00ED7423">
              <w:rPr>
                <w:szCs w:val="24"/>
              </w:rPr>
              <w:t>Теоретические основы химии</w:t>
            </w:r>
          </w:p>
        </w:tc>
      </w:tr>
      <w:tr w:rsidR="003A388D" w:rsidRPr="00ED7423" w14:paraId="58B3D7AE" w14:textId="77777777" w:rsidTr="00523A63">
        <w:tc>
          <w:tcPr>
            <w:tcW w:w="1701" w:type="dxa"/>
          </w:tcPr>
          <w:p w14:paraId="33B2E9F5" w14:textId="77777777" w:rsidR="003A388D" w:rsidRPr="00ED7423" w:rsidRDefault="003A388D" w:rsidP="00ED7423">
            <w:pPr>
              <w:pStyle w:val="ConsPlusNormal"/>
              <w:jc w:val="center"/>
              <w:rPr>
                <w:szCs w:val="24"/>
              </w:rPr>
            </w:pPr>
            <w:r w:rsidRPr="00ED7423">
              <w:rPr>
                <w:szCs w:val="24"/>
              </w:rPr>
              <w:t>1.1</w:t>
            </w:r>
          </w:p>
        </w:tc>
        <w:tc>
          <w:tcPr>
            <w:tcW w:w="7370" w:type="dxa"/>
          </w:tcPr>
          <w:p w14:paraId="71C61F83" w14:textId="77777777" w:rsidR="003A388D" w:rsidRPr="00ED7423" w:rsidRDefault="003A388D" w:rsidP="00ED7423">
            <w:pPr>
              <w:pStyle w:val="ConsPlusNormal"/>
              <w:jc w:val="both"/>
              <w:rPr>
                <w:szCs w:val="24"/>
              </w:rPr>
            </w:pPr>
            <w:r w:rsidRPr="00ED7423">
              <w:rPr>
                <w:szCs w:val="24"/>
              </w:rPr>
              <w:t xml:space="preserve">Владение системой химических знаний, которая включает: основополагающие понятия (химический элемент, атом, электронная </w:t>
            </w:r>
            <w:r w:rsidRPr="00ED7423">
              <w:rPr>
                <w:szCs w:val="24"/>
              </w:rPr>
              <w:lastRenderedPageBreak/>
              <w:t xml:space="preserve">оболочка атома, s-, p-, d-электронные </w:t>
            </w:r>
            <w:proofErr w:type="spellStart"/>
            <w:r w:rsidRPr="00ED7423">
              <w:rPr>
                <w:szCs w:val="24"/>
              </w:rPr>
              <w:t>орбитали</w:t>
            </w:r>
            <w:proofErr w:type="spellEnd"/>
            <w:r w:rsidRPr="00ED7423">
              <w:rPr>
                <w:szCs w:val="24"/>
              </w:rPr>
              <w:t xml:space="preserve"> атомов, ион, молекула, валентность, электроотрицательность, степень окисления, химическая связь, моль, молярная масса, молярный объем, кристаллическая решетка, типы химических реакций (окислительно-восстановительные, экзо- и эндотермические, реакции ионного обмена), раствор, электролиты, </w:t>
            </w:r>
            <w:proofErr w:type="spellStart"/>
            <w:r w:rsidRPr="00ED7423">
              <w:rPr>
                <w:szCs w:val="24"/>
              </w:rPr>
              <w:t>неэлектролиты</w:t>
            </w:r>
            <w:proofErr w:type="spellEnd"/>
            <w:r w:rsidRPr="00ED7423">
              <w:rPr>
                <w:szCs w:val="24"/>
              </w:rPr>
              <w:t>,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tc>
      </w:tr>
      <w:tr w:rsidR="003A388D" w:rsidRPr="00ED7423" w14:paraId="72957814" w14:textId="77777777" w:rsidTr="00523A63">
        <w:tc>
          <w:tcPr>
            <w:tcW w:w="1701" w:type="dxa"/>
          </w:tcPr>
          <w:p w14:paraId="0666080E" w14:textId="77777777" w:rsidR="003A388D" w:rsidRPr="00ED7423" w:rsidRDefault="003A388D" w:rsidP="00ED7423">
            <w:pPr>
              <w:pStyle w:val="ConsPlusNormal"/>
              <w:jc w:val="center"/>
              <w:rPr>
                <w:szCs w:val="24"/>
              </w:rPr>
            </w:pPr>
            <w:r w:rsidRPr="00ED7423">
              <w:rPr>
                <w:szCs w:val="24"/>
              </w:rPr>
              <w:lastRenderedPageBreak/>
              <w:t>1.2</w:t>
            </w:r>
          </w:p>
        </w:tc>
        <w:tc>
          <w:tcPr>
            <w:tcW w:w="7370" w:type="dxa"/>
          </w:tcPr>
          <w:p w14:paraId="134FAC66" w14:textId="77777777" w:rsidR="003A388D" w:rsidRPr="00ED7423" w:rsidRDefault="003A388D" w:rsidP="00ED7423">
            <w:pPr>
              <w:pStyle w:val="ConsPlusNormal"/>
              <w:jc w:val="both"/>
              <w:rPr>
                <w:szCs w:val="24"/>
              </w:rPr>
            </w:pPr>
            <w:r w:rsidRPr="00ED7423">
              <w:rPr>
                <w:szCs w:val="24"/>
              </w:rPr>
              <w:t>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веществ и их превращений; выявлять взаимосвязь химических знаний с понятиями и представлениями других естественнонаучных предметов</w:t>
            </w:r>
          </w:p>
        </w:tc>
      </w:tr>
      <w:tr w:rsidR="003A388D" w:rsidRPr="00ED7423" w14:paraId="7D90F51C" w14:textId="77777777" w:rsidTr="00523A63">
        <w:tc>
          <w:tcPr>
            <w:tcW w:w="1701" w:type="dxa"/>
          </w:tcPr>
          <w:p w14:paraId="6B2C8BDA" w14:textId="77777777" w:rsidR="003A388D" w:rsidRPr="00ED7423" w:rsidRDefault="003A388D" w:rsidP="00ED7423">
            <w:pPr>
              <w:pStyle w:val="ConsPlusNormal"/>
              <w:jc w:val="center"/>
              <w:rPr>
                <w:szCs w:val="24"/>
              </w:rPr>
            </w:pPr>
            <w:r w:rsidRPr="00ED7423">
              <w:rPr>
                <w:szCs w:val="24"/>
              </w:rPr>
              <w:t>1.3</w:t>
            </w:r>
          </w:p>
        </w:tc>
        <w:tc>
          <w:tcPr>
            <w:tcW w:w="7370" w:type="dxa"/>
          </w:tcPr>
          <w:p w14:paraId="26FE1C50" w14:textId="77777777" w:rsidR="003A388D" w:rsidRPr="00ED7423" w:rsidRDefault="003A388D" w:rsidP="00ED7423">
            <w:pPr>
              <w:pStyle w:val="ConsPlusNormal"/>
              <w:jc w:val="both"/>
              <w:rPr>
                <w:szCs w:val="24"/>
              </w:rPr>
            </w:pPr>
            <w:r w:rsidRPr="00ED7423">
              <w:rPr>
                <w:szCs w:val="24"/>
              </w:rPr>
              <w:t>Владение основными методами научного познания веществ и химических явлений (наблюдение, измерение, эксперимент, моделирование)</w:t>
            </w:r>
          </w:p>
        </w:tc>
      </w:tr>
      <w:tr w:rsidR="003A388D" w:rsidRPr="00ED7423" w14:paraId="6DD7DC8B" w14:textId="77777777" w:rsidTr="00523A63">
        <w:tc>
          <w:tcPr>
            <w:tcW w:w="1701" w:type="dxa"/>
          </w:tcPr>
          <w:p w14:paraId="3D184163" w14:textId="77777777" w:rsidR="003A388D" w:rsidRPr="00ED7423" w:rsidRDefault="003A388D" w:rsidP="00ED7423">
            <w:pPr>
              <w:pStyle w:val="ConsPlusNormal"/>
              <w:jc w:val="center"/>
              <w:rPr>
                <w:szCs w:val="24"/>
              </w:rPr>
            </w:pPr>
            <w:r w:rsidRPr="00ED7423">
              <w:rPr>
                <w:szCs w:val="24"/>
              </w:rPr>
              <w:t>1.4</w:t>
            </w:r>
          </w:p>
        </w:tc>
        <w:tc>
          <w:tcPr>
            <w:tcW w:w="7370" w:type="dxa"/>
          </w:tcPr>
          <w:p w14:paraId="66914383" w14:textId="77777777" w:rsidR="003A388D" w:rsidRPr="00ED7423" w:rsidRDefault="003A388D" w:rsidP="00ED7423">
            <w:pPr>
              <w:pStyle w:val="ConsPlusNormal"/>
              <w:jc w:val="both"/>
              <w:rPr>
                <w:szCs w:val="24"/>
              </w:rPr>
            </w:pPr>
            <w:r w:rsidRPr="00ED7423">
              <w:rPr>
                <w:szCs w:val="24"/>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решетки конкретного вещества (атомная, молекулярная, ионная, металлическая)</w:t>
            </w:r>
          </w:p>
        </w:tc>
      </w:tr>
      <w:tr w:rsidR="003A388D" w:rsidRPr="00ED7423" w14:paraId="6DB572FE" w14:textId="77777777" w:rsidTr="00523A63">
        <w:tc>
          <w:tcPr>
            <w:tcW w:w="1701" w:type="dxa"/>
          </w:tcPr>
          <w:p w14:paraId="0D34A62D" w14:textId="77777777" w:rsidR="003A388D" w:rsidRPr="00ED7423" w:rsidRDefault="003A388D" w:rsidP="00ED7423">
            <w:pPr>
              <w:pStyle w:val="ConsPlusNormal"/>
              <w:jc w:val="center"/>
              <w:rPr>
                <w:szCs w:val="24"/>
              </w:rPr>
            </w:pPr>
            <w:r w:rsidRPr="00ED7423">
              <w:rPr>
                <w:szCs w:val="24"/>
              </w:rPr>
              <w:t>1.5</w:t>
            </w:r>
          </w:p>
        </w:tc>
        <w:tc>
          <w:tcPr>
            <w:tcW w:w="7370" w:type="dxa"/>
          </w:tcPr>
          <w:p w14:paraId="37D7D28E" w14:textId="77777777" w:rsidR="003A388D" w:rsidRPr="00ED7423" w:rsidRDefault="003A388D" w:rsidP="00ED7423">
            <w:pPr>
              <w:pStyle w:val="ConsPlusNormal"/>
              <w:jc w:val="both"/>
              <w:rPr>
                <w:szCs w:val="24"/>
              </w:rPr>
            </w:pPr>
            <w:r w:rsidRPr="00ED7423">
              <w:rPr>
                <w:szCs w:val="24"/>
              </w:rPr>
              <w:t>Сформированность умений определять характер среды в водных растворах неорганических соединений</w:t>
            </w:r>
          </w:p>
        </w:tc>
      </w:tr>
      <w:tr w:rsidR="003A388D" w:rsidRPr="00ED7423" w14:paraId="2A9B0115" w14:textId="77777777" w:rsidTr="00523A63">
        <w:tc>
          <w:tcPr>
            <w:tcW w:w="1701" w:type="dxa"/>
          </w:tcPr>
          <w:p w14:paraId="65095935" w14:textId="77777777" w:rsidR="003A388D" w:rsidRPr="00ED7423" w:rsidRDefault="003A388D" w:rsidP="00ED7423">
            <w:pPr>
              <w:pStyle w:val="ConsPlusNormal"/>
              <w:jc w:val="center"/>
              <w:rPr>
                <w:szCs w:val="24"/>
              </w:rPr>
            </w:pPr>
            <w:r w:rsidRPr="00ED7423">
              <w:rPr>
                <w:szCs w:val="24"/>
              </w:rPr>
              <w:t>1.6</w:t>
            </w:r>
          </w:p>
        </w:tc>
        <w:tc>
          <w:tcPr>
            <w:tcW w:w="7370" w:type="dxa"/>
          </w:tcPr>
          <w:p w14:paraId="32B0257D" w14:textId="77777777" w:rsidR="003A388D" w:rsidRPr="00ED7423" w:rsidRDefault="003A388D" w:rsidP="00ED7423">
            <w:pPr>
              <w:pStyle w:val="ConsPlusNormal"/>
              <w:jc w:val="both"/>
              <w:rPr>
                <w:szCs w:val="24"/>
              </w:rPr>
            </w:pPr>
            <w:r w:rsidRPr="00ED7423">
              <w:rPr>
                <w:szCs w:val="24"/>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tc>
      </w:tr>
      <w:tr w:rsidR="003A388D" w:rsidRPr="00ED7423" w14:paraId="0B44BCDD" w14:textId="77777777" w:rsidTr="00523A63">
        <w:tc>
          <w:tcPr>
            <w:tcW w:w="1701" w:type="dxa"/>
          </w:tcPr>
          <w:p w14:paraId="17853FD9" w14:textId="77777777" w:rsidR="003A388D" w:rsidRPr="00ED7423" w:rsidRDefault="003A388D" w:rsidP="00ED7423">
            <w:pPr>
              <w:pStyle w:val="ConsPlusNormal"/>
              <w:jc w:val="center"/>
              <w:rPr>
                <w:szCs w:val="24"/>
              </w:rPr>
            </w:pPr>
            <w:r w:rsidRPr="00ED7423">
              <w:rPr>
                <w:szCs w:val="24"/>
              </w:rPr>
              <w:t>1.7</w:t>
            </w:r>
          </w:p>
        </w:tc>
        <w:tc>
          <w:tcPr>
            <w:tcW w:w="7370" w:type="dxa"/>
          </w:tcPr>
          <w:p w14:paraId="6DEF2AAA" w14:textId="77777777" w:rsidR="003A388D" w:rsidRPr="00ED7423" w:rsidRDefault="003A388D" w:rsidP="00ED7423">
            <w:pPr>
              <w:pStyle w:val="ConsPlusNormal"/>
              <w:jc w:val="both"/>
              <w:rPr>
                <w:szCs w:val="24"/>
              </w:rPr>
            </w:pPr>
            <w:r w:rsidRPr="00ED7423">
              <w:rPr>
                <w:szCs w:val="24"/>
              </w:rPr>
              <w:t>Сформированность умений составлять уравнения реакций различных типов, полные и сокращенные уравнения реакций ионного обмена, учитывая условия, при которых эти реакции идут до конца</w:t>
            </w:r>
          </w:p>
        </w:tc>
      </w:tr>
      <w:tr w:rsidR="003A388D" w:rsidRPr="00ED7423" w14:paraId="4AF943BA" w14:textId="77777777" w:rsidTr="00523A63">
        <w:tc>
          <w:tcPr>
            <w:tcW w:w="1701" w:type="dxa"/>
          </w:tcPr>
          <w:p w14:paraId="670E1C8F" w14:textId="77777777" w:rsidR="003A388D" w:rsidRPr="00ED7423" w:rsidRDefault="003A388D" w:rsidP="00ED7423">
            <w:pPr>
              <w:pStyle w:val="ConsPlusNormal"/>
              <w:jc w:val="center"/>
              <w:rPr>
                <w:szCs w:val="24"/>
              </w:rPr>
            </w:pPr>
            <w:r w:rsidRPr="00ED7423">
              <w:rPr>
                <w:szCs w:val="24"/>
              </w:rPr>
              <w:t>1.8</w:t>
            </w:r>
          </w:p>
        </w:tc>
        <w:tc>
          <w:tcPr>
            <w:tcW w:w="7370" w:type="dxa"/>
          </w:tcPr>
          <w:p w14:paraId="236A9595" w14:textId="77777777" w:rsidR="003A388D" w:rsidRPr="00ED7423" w:rsidRDefault="003A388D" w:rsidP="00ED7423">
            <w:pPr>
              <w:pStyle w:val="ConsPlusNormal"/>
              <w:jc w:val="both"/>
              <w:rPr>
                <w:szCs w:val="24"/>
              </w:rPr>
            </w:pPr>
            <w:r w:rsidRPr="00ED7423">
              <w:rPr>
                <w:szCs w:val="24"/>
              </w:rPr>
              <w:t>Сформированность умений проводить реакции, подтверждающие качественный состав различных неорганических веществ, распознавать опытным путем ионы, присутствующие в водных растворах неорганических веществ</w:t>
            </w:r>
          </w:p>
        </w:tc>
      </w:tr>
      <w:tr w:rsidR="003A388D" w:rsidRPr="00ED7423" w14:paraId="5A6E8807" w14:textId="77777777" w:rsidTr="00523A63">
        <w:tc>
          <w:tcPr>
            <w:tcW w:w="1701" w:type="dxa"/>
          </w:tcPr>
          <w:p w14:paraId="57A8252A" w14:textId="77777777" w:rsidR="003A388D" w:rsidRPr="00ED7423" w:rsidRDefault="003A388D" w:rsidP="00ED7423">
            <w:pPr>
              <w:pStyle w:val="ConsPlusNormal"/>
              <w:jc w:val="center"/>
              <w:rPr>
                <w:szCs w:val="24"/>
              </w:rPr>
            </w:pPr>
            <w:r w:rsidRPr="00ED7423">
              <w:rPr>
                <w:szCs w:val="24"/>
              </w:rPr>
              <w:t>1.9</w:t>
            </w:r>
          </w:p>
        </w:tc>
        <w:tc>
          <w:tcPr>
            <w:tcW w:w="7370" w:type="dxa"/>
          </w:tcPr>
          <w:p w14:paraId="68A699FE" w14:textId="77777777" w:rsidR="003A388D" w:rsidRPr="00ED7423" w:rsidRDefault="003A388D" w:rsidP="00ED7423">
            <w:pPr>
              <w:pStyle w:val="ConsPlusNormal"/>
              <w:jc w:val="both"/>
              <w:rPr>
                <w:szCs w:val="24"/>
              </w:rPr>
            </w:pPr>
            <w:r w:rsidRPr="00ED7423">
              <w:rPr>
                <w:szCs w:val="24"/>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tc>
      </w:tr>
      <w:tr w:rsidR="003A388D" w:rsidRPr="00ED7423" w14:paraId="1704A74C" w14:textId="77777777" w:rsidTr="00523A63">
        <w:tc>
          <w:tcPr>
            <w:tcW w:w="1701" w:type="dxa"/>
          </w:tcPr>
          <w:p w14:paraId="5D655DD1" w14:textId="77777777" w:rsidR="003A388D" w:rsidRPr="00ED7423" w:rsidRDefault="003A388D" w:rsidP="00ED7423">
            <w:pPr>
              <w:pStyle w:val="ConsPlusNormal"/>
              <w:jc w:val="center"/>
              <w:rPr>
                <w:szCs w:val="24"/>
              </w:rPr>
            </w:pPr>
            <w:r w:rsidRPr="00ED7423">
              <w:rPr>
                <w:szCs w:val="24"/>
              </w:rPr>
              <w:t>1.10</w:t>
            </w:r>
          </w:p>
        </w:tc>
        <w:tc>
          <w:tcPr>
            <w:tcW w:w="7370" w:type="dxa"/>
          </w:tcPr>
          <w:p w14:paraId="14CCFCA3" w14:textId="77777777" w:rsidR="003A388D" w:rsidRPr="00ED7423" w:rsidRDefault="003A388D" w:rsidP="00ED7423">
            <w:pPr>
              <w:pStyle w:val="ConsPlusNormal"/>
              <w:jc w:val="both"/>
              <w:rPr>
                <w:szCs w:val="24"/>
              </w:rPr>
            </w:pPr>
            <w:r w:rsidRPr="00ED7423">
              <w:rPr>
                <w:szCs w:val="24"/>
              </w:rPr>
              <w:t>Сформированность умений объяснять зависимость скорости химической реакции от различных факторов</w:t>
            </w:r>
          </w:p>
        </w:tc>
      </w:tr>
      <w:tr w:rsidR="003A388D" w:rsidRPr="00ED7423" w14:paraId="249B5476" w14:textId="77777777" w:rsidTr="00523A63">
        <w:tc>
          <w:tcPr>
            <w:tcW w:w="1701" w:type="dxa"/>
          </w:tcPr>
          <w:p w14:paraId="2892DD49" w14:textId="77777777" w:rsidR="003A388D" w:rsidRPr="00ED7423" w:rsidRDefault="003A388D" w:rsidP="00ED7423">
            <w:pPr>
              <w:pStyle w:val="ConsPlusNormal"/>
              <w:jc w:val="center"/>
              <w:rPr>
                <w:szCs w:val="24"/>
              </w:rPr>
            </w:pPr>
            <w:r w:rsidRPr="00ED7423">
              <w:rPr>
                <w:szCs w:val="24"/>
              </w:rPr>
              <w:lastRenderedPageBreak/>
              <w:t>1.11</w:t>
            </w:r>
          </w:p>
        </w:tc>
        <w:tc>
          <w:tcPr>
            <w:tcW w:w="7370" w:type="dxa"/>
          </w:tcPr>
          <w:p w14:paraId="254008B8" w14:textId="77777777" w:rsidR="003A388D" w:rsidRPr="00ED7423" w:rsidRDefault="003A388D" w:rsidP="00ED7423">
            <w:pPr>
              <w:pStyle w:val="ConsPlusNormal"/>
              <w:jc w:val="both"/>
              <w:rPr>
                <w:szCs w:val="24"/>
              </w:rPr>
            </w:pPr>
            <w:r w:rsidRPr="00ED7423">
              <w:rPr>
                <w:szCs w:val="24"/>
              </w:rPr>
              <w:t xml:space="preserve">Сформированность умений объяснять характер смещения химического равновесия в зависимости от внешнего воздействия (принцип Ле </w:t>
            </w:r>
            <w:proofErr w:type="spellStart"/>
            <w:r w:rsidRPr="00ED7423">
              <w:rPr>
                <w:szCs w:val="24"/>
              </w:rPr>
              <w:t>Шателье</w:t>
            </w:r>
            <w:proofErr w:type="spellEnd"/>
            <w:r w:rsidRPr="00ED7423">
              <w:rPr>
                <w:szCs w:val="24"/>
              </w:rPr>
              <w:t>)</w:t>
            </w:r>
          </w:p>
        </w:tc>
      </w:tr>
      <w:tr w:rsidR="003A388D" w:rsidRPr="00ED7423" w14:paraId="5DB6AA8F" w14:textId="77777777" w:rsidTr="00523A63">
        <w:tc>
          <w:tcPr>
            <w:tcW w:w="1701" w:type="dxa"/>
          </w:tcPr>
          <w:p w14:paraId="7603EFA2" w14:textId="77777777" w:rsidR="003A388D" w:rsidRPr="00ED7423" w:rsidRDefault="003A388D" w:rsidP="00ED7423">
            <w:pPr>
              <w:pStyle w:val="ConsPlusNormal"/>
              <w:jc w:val="center"/>
              <w:rPr>
                <w:szCs w:val="24"/>
              </w:rPr>
            </w:pPr>
            <w:r w:rsidRPr="00ED7423">
              <w:rPr>
                <w:szCs w:val="24"/>
              </w:rPr>
              <w:t>2</w:t>
            </w:r>
          </w:p>
        </w:tc>
        <w:tc>
          <w:tcPr>
            <w:tcW w:w="7370" w:type="dxa"/>
          </w:tcPr>
          <w:p w14:paraId="100CFF9C" w14:textId="77777777" w:rsidR="003A388D" w:rsidRPr="00ED7423" w:rsidRDefault="003A388D" w:rsidP="00ED7423">
            <w:pPr>
              <w:pStyle w:val="ConsPlusNormal"/>
              <w:jc w:val="both"/>
              <w:rPr>
                <w:szCs w:val="24"/>
              </w:rPr>
            </w:pPr>
            <w:r w:rsidRPr="00ED7423">
              <w:rPr>
                <w:szCs w:val="24"/>
              </w:rPr>
              <w:t>Общая и неорганическая химия</w:t>
            </w:r>
          </w:p>
        </w:tc>
      </w:tr>
      <w:tr w:rsidR="003A388D" w:rsidRPr="00ED7423" w14:paraId="7C11DD46" w14:textId="77777777" w:rsidTr="00523A63">
        <w:tc>
          <w:tcPr>
            <w:tcW w:w="1701" w:type="dxa"/>
          </w:tcPr>
          <w:p w14:paraId="43BA1434" w14:textId="77777777" w:rsidR="003A388D" w:rsidRPr="00ED7423" w:rsidRDefault="003A388D" w:rsidP="00ED7423">
            <w:pPr>
              <w:pStyle w:val="ConsPlusNormal"/>
              <w:jc w:val="center"/>
              <w:rPr>
                <w:szCs w:val="24"/>
              </w:rPr>
            </w:pPr>
            <w:r w:rsidRPr="00ED7423">
              <w:rPr>
                <w:szCs w:val="24"/>
              </w:rPr>
              <w:t>2.1</w:t>
            </w:r>
          </w:p>
        </w:tc>
        <w:tc>
          <w:tcPr>
            <w:tcW w:w="7370" w:type="dxa"/>
          </w:tcPr>
          <w:p w14:paraId="54A5EA14" w14:textId="77777777" w:rsidR="003A388D" w:rsidRPr="00ED7423" w:rsidRDefault="003A388D" w:rsidP="00ED7423">
            <w:pPr>
              <w:pStyle w:val="ConsPlusNormal"/>
              <w:jc w:val="both"/>
              <w:rPr>
                <w:szCs w:val="24"/>
              </w:rPr>
            </w:pPr>
            <w:r w:rsidRPr="00ED7423">
              <w:rPr>
                <w:szCs w:val="24"/>
              </w:rP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tc>
      </w:tr>
      <w:tr w:rsidR="003A388D" w:rsidRPr="00ED7423" w14:paraId="709C90E0" w14:textId="77777777" w:rsidTr="00523A63">
        <w:tc>
          <w:tcPr>
            <w:tcW w:w="1701" w:type="dxa"/>
          </w:tcPr>
          <w:p w14:paraId="5462C8BB" w14:textId="77777777" w:rsidR="003A388D" w:rsidRPr="00ED7423" w:rsidRDefault="003A388D" w:rsidP="00ED7423">
            <w:pPr>
              <w:pStyle w:val="ConsPlusNormal"/>
              <w:jc w:val="center"/>
              <w:rPr>
                <w:szCs w:val="24"/>
              </w:rPr>
            </w:pPr>
            <w:r w:rsidRPr="00ED7423">
              <w:rPr>
                <w:szCs w:val="24"/>
              </w:rPr>
              <w:t>2.2</w:t>
            </w:r>
          </w:p>
        </w:tc>
        <w:tc>
          <w:tcPr>
            <w:tcW w:w="7370" w:type="dxa"/>
          </w:tcPr>
          <w:p w14:paraId="6CBB82FA" w14:textId="77777777" w:rsidR="003A388D" w:rsidRPr="00ED7423" w:rsidRDefault="003A388D" w:rsidP="00ED7423">
            <w:pPr>
              <w:pStyle w:val="ConsPlusNormal"/>
              <w:jc w:val="both"/>
              <w:rPr>
                <w:szCs w:val="24"/>
              </w:rPr>
            </w:pPr>
            <w:r w:rsidRPr="00ED7423">
              <w:rPr>
                <w:szCs w:val="24"/>
              </w:rPr>
              <w:t xml:space="preserve">Сформированность умений характеризовать электронное строение атомов химических элементов 1 - 4 периодов Периодической системы химических элементов Д.И. Менделеева, используя понятия "s-, p-, d-электронные </w:t>
            </w:r>
            <w:proofErr w:type="spellStart"/>
            <w:r w:rsidRPr="00ED7423">
              <w:rPr>
                <w:szCs w:val="24"/>
              </w:rPr>
              <w:t>орбитали</w:t>
            </w:r>
            <w:proofErr w:type="spellEnd"/>
            <w:r w:rsidRPr="00ED7423">
              <w:rPr>
                <w:szCs w:val="24"/>
              </w:rPr>
              <w:t>",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tc>
      </w:tr>
      <w:tr w:rsidR="003A388D" w:rsidRPr="00ED7423" w14:paraId="7928AD61" w14:textId="77777777" w:rsidTr="00523A63">
        <w:tc>
          <w:tcPr>
            <w:tcW w:w="1701" w:type="dxa"/>
          </w:tcPr>
          <w:p w14:paraId="416EDC7C" w14:textId="77777777" w:rsidR="003A388D" w:rsidRPr="00ED7423" w:rsidRDefault="003A388D" w:rsidP="00ED7423">
            <w:pPr>
              <w:pStyle w:val="ConsPlusNormal"/>
              <w:jc w:val="center"/>
              <w:rPr>
                <w:szCs w:val="24"/>
              </w:rPr>
            </w:pPr>
            <w:r w:rsidRPr="00ED7423">
              <w:rPr>
                <w:szCs w:val="24"/>
              </w:rPr>
              <w:t>2.3</w:t>
            </w:r>
          </w:p>
        </w:tc>
        <w:tc>
          <w:tcPr>
            <w:tcW w:w="7370" w:type="dxa"/>
          </w:tcPr>
          <w:p w14:paraId="550D454E" w14:textId="77777777" w:rsidR="003A388D" w:rsidRPr="00ED7423" w:rsidRDefault="003A388D" w:rsidP="00ED7423">
            <w:pPr>
              <w:pStyle w:val="ConsPlusNormal"/>
              <w:jc w:val="both"/>
              <w:rPr>
                <w:szCs w:val="24"/>
              </w:rPr>
            </w:pPr>
            <w:r w:rsidRPr="00ED7423">
              <w:rPr>
                <w:szCs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tc>
      </w:tr>
      <w:tr w:rsidR="003A388D" w:rsidRPr="00ED7423" w14:paraId="10BD6CA0" w14:textId="77777777" w:rsidTr="00523A63">
        <w:tc>
          <w:tcPr>
            <w:tcW w:w="1701" w:type="dxa"/>
          </w:tcPr>
          <w:p w14:paraId="28905F98" w14:textId="77777777" w:rsidR="003A388D" w:rsidRPr="00ED7423" w:rsidRDefault="003A388D" w:rsidP="00ED7423">
            <w:pPr>
              <w:pStyle w:val="ConsPlusNormal"/>
              <w:jc w:val="center"/>
              <w:rPr>
                <w:szCs w:val="24"/>
              </w:rPr>
            </w:pPr>
            <w:r w:rsidRPr="00ED7423">
              <w:rPr>
                <w:szCs w:val="24"/>
              </w:rPr>
              <w:t>2.4</w:t>
            </w:r>
          </w:p>
        </w:tc>
        <w:tc>
          <w:tcPr>
            <w:tcW w:w="7370" w:type="dxa"/>
          </w:tcPr>
          <w:p w14:paraId="45B01FB6" w14:textId="77777777" w:rsidR="003A388D" w:rsidRPr="00ED7423" w:rsidRDefault="003A388D" w:rsidP="00ED7423">
            <w:pPr>
              <w:pStyle w:val="ConsPlusNormal"/>
              <w:jc w:val="both"/>
              <w:rPr>
                <w:szCs w:val="24"/>
              </w:rPr>
            </w:pPr>
            <w:r w:rsidRPr="00ED7423">
              <w:rPr>
                <w:szCs w:val="24"/>
              </w:rPr>
              <w:t>Сформированность умений устанавливать принадлежность неорганических веществ по их составу к определенному классу (группе) соединений (простые вещества - металлы и неметаллы, оксиды, основания, кислоты, амфотерные гидроксиды, соли)</w:t>
            </w:r>
          </w:p>
        </w:tc>
      </w:tr>
      <w:tr w:rsidR="003A388D" w:rsidRPr="00ED7423" w14:paraId="5492FC8B" w14:textId="77777777" w:rsidTr="00523A63">
        <w:tc>
          <w:tcPr>
            <w:tcW w:w="1701" w:type="dxa"/>
          </w:tcPr>
          <w:p w14:paraId="4DFCF1FE" w14:textId="77777777" w:rsidR="003A388D" w:rsidRPr="00ED7423" w:rsidRDefault="003A388D" w:rsidP="00ED7423">
            <w:pPr>
              <w:pStyle w:val="ConsPlusNormal"/>
              <w:jc w:val="center"/>
              <w:rPr>
                <w:szCs w:val="24"/>
              </w:rPr>
            </w:pPr>
            <w:r w:rsidRPr="00ED7423">
              <w:rPr>
                <w:szCs w:val="24"/>
              </w:rPr>
              <w:t>2.5</w:t>
            </w:r>
          </w:p>
        </w:tc>
        <w:tc>
          <w:tcPr>
            <w:tcW w:w="7370" w:type="dxa"/>
          </w:tcPr>
          <w:p w14:paraId="7BDC7C21" w14:textId="77777777" w:rsidR="003A388D" w:rsidRPr="00ED7423" w:rsidRDefault="003A388D" w:rsidP="00ED7423">
            <w:pPr>
              <w:pStyle w:val="ConsPlusNormal"/>
              <w:jc w:val="both"/>
              <w:rPr>
                <w:szCs w:val="24"/>
              </w:rPr>
            </w:pPr>
            <w:r w:rsidRPr="00ED7423">
              <w:rPr>
                <w:szCs w:val="24"/>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гашеная известь, негашеная известь, питьевая сода, пирит и другие)</w:t>
            </w:r>
          </w:p>
        </w:tc>
      </w:tr>
      <w:tr w:rsidR="003A388D" w:rsidRPr="00ED7423" w14:paraId="47BCFFFD" w14:textId="77777777" w:rsidTr="00523A63">
        <w:tc>
          <w:tcPr>
            <w:tcW w:w="1701" w:type="dxa"/>
          </w:tcPr>
          <w:p w14:paraId="25EF3265" w14:textId="77777777" w:rsidR="003A388D" w:rsidRPr="00ED7423" w:rsidRDefault="003A388D" w:rsidP="00ED7423">
            <w:pPr>
              <w:pStyle w:val="ConsPlusNormal"/>
              <w:jc w:val="center"/>
              <w:rPr>
                <w:szCs w:val="24"/>
              </w:rPr>
            </w:pPr>
            <w:r w:rsidRPr="00ED7423">
              <w:rPr>
                <w:szCs w:val="24"/>
              </w:rPr>
              <w:t>2.6</w:t>
            </w:r>
          </w:p>
        </w:tc>
        <w:tc>
          <w:tcPr>
            <w:tcW w:w="7370" w:type="dxa"/>
          </w:tcPr>
          <w:p w14:paraId="646D149F" w14:textId="77777777" w:rsidR="003A388D" w:rsidRPr="00ED7423" w:rsidRDefault="003A388D" w:rsidP="00ED7423">
            <w:pPr>
              <w:pStyle w:val="ConsPlusNormal"/>
              <w:jc w:val="both"/>
              <w:rPr>
                <w:szCs w:val="24"/>
              </w:rPr>
            </w:pPr>
            <w:r w:rsidRPr="00ED7423">
              <w:rPr>
                <w:szCs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tc>
      </w:tr>
      <w:tr w:rsidR="003A388D" w:rsidRPr="00ED7423" w14:paraId="2CC86A8A" w14:textId="77777777" w:rsidTr="00523A63">
        <w:tc>
          <w:tcPr>
            <w:tcW w:w="1701" w:type="dxa"/>
          </w:tcPr>
          <w:p w14:paraId="38B559CA" w14:textId="77777777" w:rsidR="003A388D" w:rsidRPr="00ED7423" w:rsidRDefault="003A388D" w:rsidP="00ED7423">
            <w:pPr>
              <w:pStyle w:val="ConsPlusNormal"/>
              <w:jc w:val="center"/>
              <w:rPr>
                <w:szCs w:val="24"/>
              </w:rPr>
            </w:pPr>
            <w:r w:rsidRPr="00ED7423">
              <w:rPr>
                <w:szCs w:val="24"/>
              </w:rPr>
              <w:t>2.7</w:t>
            </w:r>
          </w:p>
        </w:tc>
        <w:tc>
          <w:tcPr>
            <w:tcW w:w="7370" w:type="dxa"/>
          </w:tcPr>
          <w:p w14:paraId="20425BCC" w14:textId="77777777" w:rsidR="003A388D" w:rsidRPr="00ED7423" w:rsidRDefault="003A388D" w:rsidP="00ED7423">
            <w:pPr>
              <w:pStyle w:val="ConsPlusNormal"/>
              <w:jc w:val="both"/>
              <w:rPr>
                <w:szCs w:val="24"/>
              </w:rPr>
            </w:pPr>
            <w:r w:rsidRPr="00ED7423">
              <w:rPr>
                <w:szCs w:val="24"/>
              </w:rPr>
              <w:t xml:space="preserve">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w:t>
            </w:r>
            <w:r w:rsidRPr="00ED7423">
              <w:rPr>
                <w:szCs w:val="24"/>
              </w:rPr>
              <w:lastRenderedPageBreak/>
              <w:t>результатов</w:t>
            </w:r>
          </w:p>
        </w:tc>
      </w:tr>
      <w:tr w:rsidR="003A388D" w:rsidRPr="00ED7423" w14:paraId="3E25DDF1" w14:textId="77777777" w:rsidTr="00523A63">
        <w:tc>
          <w:tcPr>
            <w:tcW w:w="1701" w:type="dxa"/>
          </w:tcPr>
          <w:p w14:paraId="1FAC0A46" w14:textId="77777777" w:rsidR="003A388D" w:rsidRPr="00ED7423" w:rsidRDefault="003A388D" w:rsidP="00ED7423">
            <w:pPr>
              <w:pStyle w:val="ConsPlusNormal"/>
              <w:jc w:val="center"/>
              <w:rPr>
                <w:szCs w:val="24"/>
              </w:rPr>
            </w:pPr>
            <w:r w:rsidRPr="00ED7423">
              <w:rPr>
                <w:szCs w:val="24"/>
              </w:rPr>
              <w:lastRenderedPageBreak/>
              <w:t>2.8</w:t>
            </w:r>
          </w:p>
        </w:tc>
        <w:tc>
          <w:tcPr>
            <w:tcW w:w="7370" w:type="dxa"/>
          </w:tcPr>
          <w:p w14:paraId="2612E69D" w14:textId="77777777" w:rsidR="003A388D" w:rsidRPr="00ED7423" w:rsidRDefault="003A388D" w:rsidP="00ED7423">
            <w:pPr>
              <w:pStyle w:val="ConsPlusNormal"/>
              <w:jc w:val="both"/>
              <w:rPr>
                <w:szCs w:val="24"/>
              </w:rPr>
            </w:pPr>
            <w:r w:rsidRPr="00ED7423">
              <w:rPr>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tc>
      </w:tr>
      <w:tr w:rsidR="003A388D" w:rsidRPr="00ED7423" w14:paraId="28CB1827" w14:textId="77777777" w:rsidTr="00523A63">
        <w:tc>
          <w:tcPr>
            <w:tcW w:w="1701" w:type="dxa"/>
          </w:tcPr>
          <w:p w14:paraId="4DC03646" w14:textId="77777777" w:rsidR="003A388D" w:rsidRPr="00ED7423" w:rsidRDefault="003A388D" w:rsidP="00ED7423">
            <w:pPr>
              <w:pStyle w:val="ConsPlusNormal"/>
              <w:jc w:val="center"/>
              <w:rPr>
                <w:szCs w:val="24"/>
              </w:rPr>
            </w:pPr>
            <w:r w:rsidRPr="00ED7423">
              <w:rPr>
                <w:szCs w:val="24"/>
              </w:rPr>
              <w:t>2.9</w:t>
            </w:r>
          </w:p>
        </w:tc>
        <w:tc>
          <w:tcPr>
            <w:tcW w:w="7370" w:type="dxa"/>
          </w:tcPr>
          <w:p w14:paraId="61EEFF75" w14:textId="77777777" w:rsidR="003A388D" w:rsidRPr="00ED7423" w:rsidRDefault="003A388D" w:rsidP="00ED7423">
            <w:pPr>
              <w:pStyle w:val="ConsPlusNormal"/>
              <w:jc w:val="both"/>
              <w:rPr>
                <w:szCs w:val="24"/>
              </w:rPr>
            </w:pPr>
            <w:r w:rsidRPr="00ED7423">
              <w:rPr>
                <w:szCs w:val="24"/>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tc>
      </w:tr>
      <w:tr w:rsidR="003A388D" w:rsidRPr="00ED7423" w14:paraId="01ABB938" w14:textId="77777777" w:rsidTr="00523A63">
        <w:tc>
          <w:tcPr>
            <w:tcW w:w="1701" w:type="dxa"/>
          </w:tcPr>
          <w:p w14:paraId="126A522F" w14:textId="77777777" w:rsidR="003A388D" w:rsidRPr="00ED7423" w:rsidRDefault="003A388D" w:rsidP="00ED7423">
            <w:pPr>
              <w:pStyle w:val="ConsPlusNormal"/>
              <w:jc w:val="center"/>
              <w:rPr>
                <w:szCs w:val="24"/>
              </w:rPr>
            </w:pPr>
            <w:r w:rsidRPr="00ED7423">
              <w:rPr>
                <w:szCs w:val="24"/>
              </w:rPr>
              <w:t>3</w:t>
            </w:r>
          </w:p>
        </w:tc>
        <w:tc>
          <w:tcPr>
            <w:tcW w:w="7370" w:type="dxa"/>
          </w:tcPr>
          <w:p w14:paraId="13DF8987" w14:textId="77777777" w:rsidR="003A388D" w:rsidRPr="00ED7423" w:rsidRDefault="003A388D" w:rsidP="00ED7423">
            <w:pPr>
              <w:pStyle w:val="ConsPlusNormal"/>
              <w:jc w:val="both"/>
              <w:rPr>
                <w:szCs w:val="24"/>
              </w:rPr>
            </w:pPr>
            <w:r w:rsidRPr="00ED7423">
              <w:rPr>
                <w:szCs w:val="24"/>
              </w:rPr>
              <w:t>Химия и жизнь. Расчеты</w:t>
            </w:r>
          </w:p>
        </w:tc>
      </w:tr>
      <w:tr w:rsidR="003A388D" w:rsidRPr="00ED7423" w14:paraId="300E8B9D" w14:textId="77777777" w:rsidTr="00523A63">
        <w:tc>
          <w:tcPr>
            <w:tcW w:w="1701" w:type="dxa"/>
          </w:tcPr>
          <w:p w14:paraId="33ED3D29" w14:textId="77777777" w:rsidR="003A388D" w:rsidRPr="00ED7423" w:rsidRDefault="003A388D" w:rsidP="00ED7423">
            <w:pPr>
              <w:pStyle w:val="ConsPlusNormal"/>
              <w:jc w:val="center"/>
              <w:rPr>
                <w:szCs w:val="24"/>
              </w:rPr>
            </w:pPr>
            <w:r w:rsidRPr="00ED7423">
              <w:rPr>
                <w:szCs w:val="24"/>
              </w:rPr>
              <w:t>3.1</w:t>
            </w:r>
          </w:p>
        </w:tc>
        <w:tc>
          <w:tcPr>
            <w:tcW w:w="7370" w:type="dxa"/>
          </w:tcPr>
          <w:p w14:paraId="2F5020FE" w14:textId="77777777" w:rsidR="003A388D" w:rsidRPr="00ED7423" w:rsidRDefault="003A388D" w:rsidP="00ED7423">
            <w:pPr>
              <w:pStyle w:val="ConsPlusNormal"/>
              <w:jc w:val="both"/>
              <w:rPr>
                <w:szCs w:val="24"/>
              </w:rPr>
            </w:pPr>
            <w:r w:rsidRPr="00ED7423">
              <w:rPr>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tc>
      </w:tr>
      <w:tr w:rsidR="003A388D" w:rsidRPr="00ED7423" w14:paraId="1639DA3A" w14:textId="77777777" w:rsidTr="00523A63">
        <w:tc>
          <w:tcPr>
            <w:tcW w:w="1701" w:type="dxa"/>
          </w:tcPr>
          <w:p w14:paraId="390EC99F" w14:textId="77777777" w:rsidR="003A388D" w:rsidRPr="00ED7423" w:rsidRDefault="003A388D" w:rsidP="00ED7423">
            <w:pPr>
              <w:pStyle w:val="ConsPlusNormal"/>
              <w:jc w:val="center"/>
              <w:rPr>
                <w:szCs w:val="24"/>
              </w:rPr>
            </w:pPr>
            <w:r w:rsidRPr="00ED7423">
              <w:rPr>
                <w:szCs w:val="24"/>
              </w:rPr>
              <w:t>3.2</w:t>
            </w:r>
          </w:p>
        </w:tc>
        <w:tc>
          <w:tcPr>
            <w:tcW w:w="7370" w:type="dxa"/>
          </w:tcPr>
          <w:p w14:paraId="0759AC76" w14:textId="77777777" w:rsidR="003A388D" w:rsidRPr="00ED7423" w:rsidRDefault="003A388D" w:rsidP="00ED7423">
            <w:pPr>
              <w:pStyle w:val="ConsPlusNormal"/>
              <w:jc w:val="both"/>
              <w:rPr>
                <w:szCs w:val="24"/>
              </w:rPr>
            </w:pPr>
            <w:r w:rsidRPr="00ED7423">
              <w:rPr>
                <w:szCs w:val="24"/>
              </w:rPr>
              <w:t>Сформированность умений критически анализировать химическую информацию, получаемую из разных источников (средства массовой коммуникации, сеть Интернет и другие)</w:t>
            </w:r>
          </w:p>
        </w:tc>
      </w:tr>
      <w:tr w:rsidR="003A388D" w:rsidRPr="00ED7423" w14:paraId="2826182B" w14:textId="77777777" w:rsidTr="00523A63">
        <w:tc>
          <w:tcPr>
            <w:tcW w:w="1701" w:type="dxa"/>
          </w:tcPr>
          <w:p w14:paraId="44758EC1" w14:textId="77777777" w:rsidR="003A388D" w:rsidRPr="00ED7423" w:rsidRDefault="003A388D" w:rsidP="00ED7423">
            <w:pPr>
              <w:pStyle w:val="ConsPlusNormal"/>
              <w:jc w:val="center"/>
              <w:rPr>
                <w:szCs w:val="24"/>
              </w:rPr>
            </w:pPr>
            <w:r w:rsidRPr="00ED7423">
              <w:rPr>
                <w:szCs w:val="24"/>
              </w:rPr>
              <w:t>3.3</w:t>
            </w:r>
          </w:p>
        </w:tc>
        <w:tc>
          <w:tcPr>
            <w:tcW w:w="7370" w:type="dxa"/>
          </w:tcPr>
          <w:p w14:paraId="6CF257FB" w14:textId="77777777" w:rsidR="003A388D" w:rsidRPr="00ED7423" w:rsidRDefault="003A388D" w:rsidP="00ED7423">
            <w:pPr>
              <w:pStyle w:val="ConsPlusNormal"/>
              <w:jc w:val="both"/>
              <w:rPr>
                <w:szCs w:val="24"/>
              </w:rPr>
            </w:pPr>
            <w:r w:rsidRPr="00ED7423">
              <w:rPr>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w:t>
            </w:r>
          </w:p>
        </w:tc>
      </w:tr>
      <w:tr w:rsidR="003A388D" w:rsidRPr="00ED7423" w14:paraId="7CAA603B" w14:textId="77777777" w:rsidTr="00523A63">
        <w:tc>
          <w:tcPr>
            <w:tcW w:w="1701" w:type="dxa"/>
          </w:tcPr>
          <w:p w14:paraId="5879F752" w14:textId="77777777" w:rsidR="003A388D" w:rsidRPr="00ED7423" w:rsidRDefault="003A388D" w:rsidP="00ED7423">
            <w:pPr>
              <w:pStyle w:val="ConsPlusNormal"/>
              <w:jc w:val="center"/>
              <w:rPr>
                <w:szCs w:val="24"/>
              </w:rPr>
            </w:pPr>
            <w:r w:rsidRPr="00ED7423">
              <w:rPr>
                <w:szCs w:val="24"/>
              </w:rPr>
              <w:t>3.4</w:t>
            </w:r>
          </w:p>
        </w:tc>
        <w:tc>
          <w:tcPr>
            <w:tcW w:w="7370" w:type="dxa"/>
          </w:tcPr>
          <w:p w14:paraId="5A11EC7D" w14:textId="77777777" w:rsidR="003A388D" w:rsidRPr="00ED7423" w:rsidRDefault="003A388D" w:rsidP="00ED7423">
            <w:pPr>
              <w:pStyle w:val="ConsPlusNormal"/>
              <w:jc w:val="both"/>
              <w:rPr>
                <w:szCs w:val="24"/>
              </w:rPr>
            </w:pPr>
            <w:r w:rsidRPr="00ED7423">
              <w:rPr>
                <w:szCs w:val="24"/>
              </w:rPr>
              <w:t>Осознавать опасность воздействия на живые организмы определенных веществ, понимая смысл показателя ПДК, пояснять на примерах способы уменьшения и предотвращения их вредного воздействия на организм человека</w:t>
            </w:r>
          </w:p>
        </w:tc>
      </w:tr>
      <w:tr w:rsidR="003A388D" w:rsidRPr="00ED7423" w14:paraId="605F3A25" w14:textId="77777777" w:rsidTr="00523A63">
        <w:tc>
          <w:tcPr>
            <w:tcW w:w="1701" w:type="dxa"/>
          </w:tcPr>
          <w:p w14:paraId="2F3ABC0F" w14:textId="77777777" w:rsidR="003A388D" w:rsidRPr="00ED7423" w:rsidRDefault="003A388D" w:rsidP="00ED7423">
            <w:pPr>
              <w:pStyle w:val="ConsPlusNormal"/>
              <w:jc w:val="center"/>
              <w:rPr>
                <w:szCs w:val="24"/>
              </w:rPr>
            </w:pPr>
            <w:r w:rsidRPr="00ED7423">
              <w:rPr>
                <w:szCs w:val="24"/>
              </w:rPr>
              <w:t>3.5</w:t>
            </w:r>
          </w:p>
        </w:tc>
        <w:tc>
          <w:tcPr>
            <w:tcW w:w="7370" w:type="dxa"/>
          </w:tcPr>
          <w:p w14:paraId="7B4D5267" w14:textId="77777777" w:rsidR="003A388D" w:rsidRPr="00ED7423" w:rsidRDefault="003A388D" w:rsidP="00ED7423">
            <w:pPr>
              <w:pStyle w:val="ConsPlusNormal"/>
              <w:jc w:val="both"/>
              <w:rPr>
                <w:szCs w:val="24"/>
              </w:rPr>
            </w:pPr>
            <w:r w:rsidRPr="00ED7423">
              <w:rPr>
                <w:szCs w:val="24"/>
              </w:rPr>
              <w:t>Сформированность умений проводить вычисления с использованием понятия "массовая доля вещества в растворе", объемных отношений газов при химических реакциях, массы вещества или объема газов по известному количеству вещества, массе или объему одного из участвующих в реакции веществ, теплового эффекта реакции на основе законов сохранения массы веществ, превращения и сохранения энергии</w:t>
            </w:r>
          </w:p>
        </w:tc>
      </w:tr>
    </w:tbl>
    <w:p w14:paraId="404679AE" w14:textId="77777777" w:rsidR="003A388D" w:rsidRPr="00ED7423" w:rsidRDefault="003A388D" w:rsidP="00ED7423">
      <w:pPr>
        <w:pStyle w:val="ConsPlusNormal"/>
        <w:ind w:firstLine="540"/>
        <w:jc w:val="both"/>
        <w:rPr>
          <w:szCs w:val="24"/>
        </w:rPr>
      </w:pPr>
    </w:p>
    <w:p w14:paraId="6AB6D2B0" w14:textId="77777777" w:rsidR="003A388D" w:rsidRPr="00ED7423" w:rsidRDefault="003A388D" w:rsidP="00ED7423">
      <w:pPr>
        <w:pStyle w:val="ConsPlusNormal"/>
        <w:jc w:val="right"/>
        <w:rPr>
          <w:szCs w:val="24"/>
        </w:rPr>
      </w:pPr>
      <w:r w:rsidRPr="00ED7423">
        <w:rPr>
          <w:szCs w:val="24"/>
        </w:rPr>
        <w:t>Таблица 15.3</w:t>
      </w:r>
    </w:p>
    <w:p w14:paraId="02BD98E9" w14:textId="77777777" w:rsidR="003A388D" w:rsidRPr="00ED7423" w:rsidRDefault="003A388D" w:rsidP="00ED7423">
      <w:pPr>
        <w:pStyle w:val="ConsPlusNormal"/>
        <w:ind w:firstLine="540"/>
        <w:jc w:val="both"/>
        <w:rPr>
          <w:szCs w:val="24"/>
        </w:rPr>
      </w:pPr>
    </w:p>
    <w:p w14:paraId="3E9FD67F" w14:textId="77777777" w:rsidR="003A388D" w:rsidRPr="00ED7423" w:rsidRDefault="003A388D" w:rsidP="00ED7423">
      <w:pPr>
        <w:pStyle w:val="ConsPlusNormal"/>
        <w:jc w:val="center"/>
        <w:rPr>
          <w:szCs w:val="24"/>
        </w:rPr>
      </w:pPr>
      <w:r w:rsidRPr="00ED7423">
        <w:rPr>
          <w:szCs w:val="24"/>
        </w:rPr>
        <w:t>Проверяемые элементы содержания (11 класс)</w:t>
      </w:r>
    </w:p>
    <w:p w14:paraId="14F4944B" w14:textId="77777777" w:rsidR="003A388D" w:rsidRPr="00ED7423" w:rsidRDefault="003A388D" w:rsidP="00ED7423">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3A388D" w:rsidRPr="00ED7423" w14:paraId="2AEDC849" w14:textId="77777777" w:rsidTr="00523A63">
        <w:tc>
          <w:tcPr>
            <w:tcW w:w="1077" w:type="dxa"/>
          </w:tcPr>
          <w:p w14:paraId="05E9B6AD" w14:textId="77777777" w:rsidR="003A388D" w:rsidRPr="00ED7423" w:rsidRDefault="003A388D" w:rsidP="00ED7423">
            <w:pPr>
              <w:pStyle w:val="ConsPlusNormal"/>
              <w:jc w:val="center"/>
              <w:rPr>
                <w:szCs w:val="24"/>
              </w:rPr>
            </w:pPr>
            <w:r w:rsidRPr="00ED7423">
              <w:rPr>
                <w:szCs w:val="24"/>
              </w:rPr>
              <w:t>Код</w:t>
            </w:r>
          </w:p>
        </w:tc>
        <w:tc>
          <w:tcPr>
            <w:tcW w:w="7994" w:type="dxa"/>
          </w:tcPr>
          <w:p w14:paraId="7211AB83" w14:textId="77777777" w:rsidR="003A388D" w:rsidRPr="00ED7423" w:rsidRDefault="003A388D" w:rsidP="00ED7423">
            <w:pPr>
              <w:pStyle w:val="ConsPlusNormal"/>
              <w:jc w:val="center"/>
              <w:rPr>
                <w:szCs w:val="24"/>
              </w:rPr>
            </w:pPr>
            <w:r w:rsidRPr="00ED7423">
              <w:rPr>
                <w:szCs w:val="24"/>
              </w:rPr>
              <w:t>Проверяемый элемент содержания</w:t>
            </w:r>
          </w:p>
        </w:tc>
      </w:tr>
      <w:tr w:rsidR="003A388D" w:rsidRPr="00ED7423" w14:paraId="0ED755E3" w14:textId="77777777" w:rsidTr="00523A63">
        <w:tc>
          <w:tcPr>
            <w:tcW w:w="1077" w:type="dxa"/>
          </w:tcPr>
          <w:p w14:paraId="7F29708F" w14:textId="77777777" w:rsidR="003A388D" w:rsidRPr="00ED7423" w:rsidRDefault="003A388D" w:rsidP="00ED7423">
            <w:pPr>
              <w:pStyle w:val="ConsPlusNormal"/>
              <w:jc w:val="center"/>
              <w:rPr>
                <w:szCs w:val="24"/>
              </w:rPr>
            </w:pPr>
            <w:r w:rsidRPr="00ED7423">
              <w:rPr>
                <w:szCs w:val="24"/>
              </w:rPr>
              <w:t>1</w:t>
            </w:r>
          </w:p>
        </w:tc>
        <w:tc>
          <w:tcPr>
            <w:tcW w:w="7994" w:type="dxa"/>
          </w:tcPr>
          <w:p w14:paraId="73D00832" w14:textId="77777777" w:rsidR="003A388D" w:rsidRPr="00ED7423" w:rsidRDefault="003A388D" w:rsidP="00ED7423">
            <w:pPr>
              <w:pStyle w:val="ConsPlusNormal"/>
              <w:jc w:val="both"/>
              <w:rPr>
                <w:szCs w:val="24"/>
              </w:rPr>
            </w:pPr>
            <w:r w:rsidRPr="00ED7423">
              <w:rPr>
                <w:szCs w:val="24"/>
              </w:rPr>
              <w:t>Теоретические основы химии</w:t>
            </w:r>
          </w:p>
        </w:tc>
      </w:tr>
      <w:tr w:rsidR="003A388D" w:rsidRPr="00ED7423" w14:paraId="488728DE" w14:textId="77777777" w:rsidTr="00523A63">
        <w:tc>
          <w:tcPr>
            <w:tcW w:w="1077" w:type="dxa"/>
          </w:tcPr>
          <w:p w14:paraId="76069258" w14:textId="77777777" w:rsidR="003A388D" w:rsidRPr="00ED7423" w:rsidRDefault="003A388D" w:rsidP="00ED7423">
            <w:pPr>
              <w:pStyle w:val="ConsPlusNormal"/>
              <w:jc w:val="center"/>
              <w:rPr>
                <w:szCs w:val="24"/>
              </w:rPr>
            </w:pPr>
            <w:r w:rsidRPr="00ED7423">
              <w:rPr>
                <w:szCs w:val="24"/>
              </w:rPr>
              <w:t>1.1</w:t>
            </w:r>
          </w:p>
        </w:tc>
        <w:tc>
          <w:tcPr>
            <w:tcW w:w="7994" w:type="dxa"/>
          </w:tcPr>
          <w:p w14:paraId="7529329A" w14:textId="77777777" w:rsidR="003A388D" w:rsidRPr="00ED7423" w:rsidRDefault="003A388D" w:rsidP="00ED7423">
            <w:pPr>
              <w:pStyle w:val="ConsPlusNormal"/>
              <w:jc w:val="both"/>
              <w:rPr>
                <w:szCs w:val="24"/>
              </w:rPr>
            </w:pPr>
            <w:r w:rsidRPr="00ED7423">
              <w:rPr>
                <w:szCs w:val="24"/>
              </w:rPr>
              <w:t xml:space="preserve">Химический элемент. Атом. Ядро атома, изотопы. Электронная оболочка. Энергетические уровни, подуровни. Атомные </w:t>
            </w:r>
            <w:proofErr w:type="spellStart"/>
            <w:r w:rsidRPr="00ED7423">
              <w:rPr>
                <w:szCs w:val="24"/>
              </w:rPr>
              <w:t>орбитали</w:t>
            </w:r>
            <w:proofErr w:type="spellEnd"/>
            <w:r w:rsidRPr="00ED7423">
              <w:rPr>
                <w:szCs w:val="24"/>
              </w:rPr>
              <w:t xml:space="preserve">, s-, p-, d-элементы. Особенности распределения электронов по </w:t>
            </w:r>
            <w:proofErr w:type="spellStart"/>
            <w:r w:rsidRPr="00ED7423">
              <w:rPr>
                <w:szCs w:val="24"/>
              </w:rPr>
              <w:t>орбиталям</w:t>
            </w:r>
            <w:proofErr w:type="spellEnd"/>
            <w:r w:rsidRPr="00ED7423">
              <w:rPr>
                <w:szCs w:val="24"/>
              </w:rPr>
              <w:t xml:space="preserve"> в атомах элементов </w:t>
            </w:r>
            <w:r w:rsidRPr="00ED7423">
              <w:rPr>
                <w:szCs w:val="24"/>
              </w:rPr>
              <w:lastRenderedPageBreak/>
              <w:t>первых четырех периодов. Электронная конфигурация атомов</w:t>
            </w:r>
          </w:p>
        </w:tc>
      </w:tr>
      <w:tr w:rsidR="003A388D" w:rsidRPr="00ED7423" w14:paraId="304E92A6" w14:textId="77777777" w:rsidTr="00523A63">
        <w:tc>
          <w:tcPr>
            <w:tcW w:w="1077" w:type="dxa"/>
          </w:tcPr>
          <w:p w14:paraId="0437AE49" w14:textId="77777777" w:rsidR="003A388D" w:rsidRPr="00ED7423" w:rsidRDefault="003A388D" w:rsidP="00ED7423">
            <w:pPr>
              <w:pStyle w:val="ConsPlusNormal"/>
              <w:jc w:val="center"/>
              <w:rPr>
                <w:szCs w:val="24"/>
              </w:rPr>
            </w:pPr>
            <w:r w:rsidRPr="00ED7423">
              <w:rPr>
                <w:szCs w:val="24"/>
              </w:rPr>
              <w:lastRenderedPageBreak/>
              <w:t>1.2</w:t>
            </w:r>
          </w:p>
        </w:tc>
        <w:tc>
          <w:tcPr>
            <w:tcW w:w="7994" w:type="dxa"/>
          </w:tcPr>
          <w:p w14:paraId="6725CDA1" w14:textId="77777777" w:rsidR="003A388D" w:rsidRPr="00ED7423" w:rsidRDefault="003A388D" w:rsidP="00ED7423">
            <w:pPr>
              <w:pStyle w:val="ConsPlusNormal"/>
              <w:jc w:val="both"/>
              <w:rPr>
                <w:szCs w:val="24"/>
              </w:rPr>
            </w:pPr>
            <w:r w:rsidRPr="00ED7423">
              <w:rPr>
                <w:szCs w:val="24"/>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tc>
      </w:tr>
      <w:tr w:rsidR="003A388D" w:rsidRPr="00ED7423" w14:paraId="72A610FF" w14:textId="77777777" w:rsidTr="00523A63">
        <w:tc>
          <w:tcPr>
            <w:tcW w:w="1077" w:type="dxa"/>
          </w:tcPr>
          <w:p w14:paraId="515CB921" w14:textId="77777777" w:rsidR="003A388D" w:rsidRPr="00ED7423" w:rsidRDefault="003A388D" w:rsidP="00ED7423">
            <w:pPr>
              <w:pStyle w:val="ConsPlusNormal"/>
              <w:jc w:val="center"/>
              <w:rPr>
                <w:szCs w:val="24"/>
              </w:rPr>
            </w:pPr>
            <w:r w:rsidRPr="00ED7423">
              <w:rPr>
                <w:szCs w:val="24"/>
              </w:rPr>
              <w:t>1.3</w:t>
            </w:r>
          </w:p>
        </w:tc>
        <w:tc>
          <w:tcPr>
            <w:tcW w:w="7994" w:type="dxa"/>
          </w:tcPr>
          <w:p w14:paraId="6D37041F" w14:textId="77777777" w:rsidR="003A388D" w:rsidRPr="00ED7423" w:rsidRDefault="003A388D" w:rsidP="00ED7423">
            <w:pPr>
              <w:pStyle w:val="ConsPlusNormal"/>
              <w:jc w:val="both"/>
              <w:rPr>
                <w:szCs w:val="24"/>
              </w:rPr>
            </w:pPr>
            <w:r w:rsidRPr="00ED7423">
              <w:rPr>
                <w:szCs w:val="24"/>
              </w:rPr>
              <w:t>Строение вещества. Химическая связь. Виды химической связи (ковалентная неполярная и полярная, ионная, металлическая). Ионы: катионы и анионы. Механизмы образования ковалентной химической связи (обменный и донорно-акцепторный). Водородная связь</w:t>
            </w:r>
          </w:p>
        </w:tc>
      </w:tr>
      <w:tr w:rsidR="003A388D" w:rsidRPr="00ED7423" w14:paraId="5045FFAA" w14:textId="77777777" w:rsidTr="00523A63">
        <w:tc>
          <w:tcPr>
            <w:tcW w:w="1077" w:type="dxa"/>
          </w:tcPr>
          <w:p w14:paraId="67E6EAAA" w14:textId="77777777" w:rsidR="003A388D" w:rsidRPr="00ED7423" w:rsidRDefault="003A388D" w:rsidP="00ED7423">
            <w:pPr>
              <w:pStyle w:val="ConsPlusNormal"/>
              <w:jc w:val="center"/>
              <w:rPr>
                <w:szCs w:val="24"/>
              </w:rPr>
            </w:pPr>
            <w:r w:rsidRPr="00ED7423">
              <w:rPr>
                <w:szCs w:val="24"/>
              </w:rPr>
              <w:t>1.4</w:t>
            </w:r>
          </w:p>
        </w:tc>
        <w:tc>
          <w:tcPr>
            <w:tcW w:w="7994" w:type="dxa"/>
          </w:tcPr>
          <w:p w14:paraId="20C5687B" w14:textId="77777777" w:rsidR="003A388D" w:rsidRPr="00ED7423" w:rsidRDefault="003A388D" w:rsidP="00ED7423">
            <w:pPr>
              <w:pStyle w:val="ConsPlusNormal"/>
              <w:jc w:val="both"/>
              <w:rPr>
                <w:szCs w:val="24"/>
              </w:rPr>
            </w:pPr>
            <w:r w:rsidRPr="00ED7423">
              <w:rPr>
                <w:szCs w:val="24"/>
              </w:rPr>
              <w:t>Валентность. Электроотрицательность. Степень окисления</w:t>
            </w:r>
          </w:p>
        </w:tc>
      </w:tr>
      <w:tr w:rsidR="003A388D" w:rsidRPr="00ED7423" w14:paraId="24D3C099" w14:textId="77777777" w:rsidTr="00523A63">
        <w:tc>
          <w:tcPr>
            <w:tcW w:w="1077" w:type="dxa"/>
          </w:tcPr>
          <w:p w14:paraId="286DF374" w14:textId="77777777" w:rsidR="003A388D" w:rsidRPr="00ED7423" w:rsidRDefault="003A388D" w:rsidP="00ED7423">
            <w:pPr>
              <w:pStyle w:val="ConsPlusNormal"/>
              <w:jc w:val="center"/>
              <w:rPr>
                <w:szCs w:val="24"/>
              </w:rPr>
            </w:pPr>
            <w:r w:rsidRPr="00ED7423">
              <w:rPr>
                <w:szCs w:val="24"/>
              </w:rPr>
              <w:t>1.5</w:t>
            </w:r>
          </w:p>
        </w:tc>
        <w:tc>
          <w:tcPr>
            <w:tcW w:w="7994" w:type="dxa"/>
          </w:tcPr>
          <w:p w14:paraId="1D2162B0" w14:textId="77777777" w:rsidR="003A388D" w:rsidRPr="00ED7423" w:rsidRDefault="003A388D" w:rsidP="00ED7423">
            <w:pPr>
              <w:pStyle w:val="ConsPlusNormal"/>
              <w:jc w:val="both"/>
              <w:rPr>
                <w:szCs w:val="24"/>
              </w:rPr>
            </w:pPr>
            <w:r w:rsidRPr="00ED7423">
              <w:rPr>
                <w:szCs w:val="24"/>
              </w:rPr>
              <w:t>Вещества молекулярного и немолекулярного строения. Закон постоянства состава вещества. Типы кристаллических решеток. Зависимость свойства веществ от типа кристаллической решетки. Понятие о дисперсных системах. Истинные и коллоидные растворы. Массовая доля вещества в растворе</w:t>
            </w:r>
          </w:p>
        </w:tc>
      </w:tr>
      <w:tr w:rsidR="003A388D" w:rsidRPr="00ED7423" w14:paraId="2078A295" w14:textId="77777777" w:rsidTr="00523A63">
        <w:tc>
          <w:tcPr>
            <w:tcW w:w="1077" w:type="dxa"/>
          </w:tcPr>
          <w:p w14:paraId="6A906C12" w14:textId="77777777" w:rsidR="003A388D" w:rsidRPr="00ED7423" w:rsidRDefault="003A388D" w:rsidP="00ED7423">
            <w:pPr>
              <w:pStyle w:val="ConsPlusNormal"/>
              <w:jc w:val="center"/>
              <w:rPr>
                <w:szCs w:val="24"/>
              </w:rPr>
            </w:pPr>
            <w:r w:rsidRPr="00ED7423">
              <w:rPr>
                <w:szCs w:val="24"/>
              </w:rPr>
              <w:t>1.6</w:t>
            </w:r>
          </w:p>
        </w:tc>
        <w:tc>
          <w:tcPr>
            <w:tcW w:w="7994" w:type="dxa"/>
          </w:tcPr>
          <w:p w14:paraId="418EDB1C" w14:textId="77777777" w:rsidR="003A388D" w:rsidRPr="00ED7423" w:rsidRDefault="003A388D" w:rsidP="00ED7423">
            <w:pPr>
              <w:pStyle w:val="ConsPlusNormal"/>
              <w:jc w:val="both"/>
              <w:rPr>
                <w:szCs w:val="24"/>
              </w:rPr>
            </w:pPr>
            <w:r w:rsidRPr="00ED7423">
              <w:rPr>
                <w:szCs w:val="24"/>
              </w:rPr>
              <w:t>Классификация неорганических соединений. Номенклатура неорганических веществ</w:t>
            </w:r>
          </w:p>
        </w:tc>
      </w:tr>
      <w:tr w:rsidR="003A388D" w:rsidRPr="00ED7423" w14:paraId="66373F23" w14:textId="77777777" w:rsidTr="00523A63">
        <w:tc>
          <w:tcPr>
            <w:tcW w:w="1077" w:type="dxa"/>
          </w:tcPr>
          <w:p w14:paraId="4F01E6B3" w14:textId="77777777" w:rsidR="003A388D" w:rsidRPr="00ED7423" w:rsidRDefault="003A388D" w:rsidP="00ED7423">
            <w:pPr>
              <w:pStyle w:val="ConsPlusNormal"/>
              <w:jc w:val="center"/>
              <w:rPr>
                <w:szCs w:val="24"/>
              </w:rPr>
            </w:pPr>
            <w:r w:rsidRPr="00ED7423">
              <w:rPr>
                <w:szCs w:val="24"/>
              </w:rPr>
              <w:t>1.7</w:t>
            </w:r>
          </w:p>
        </w:tc>
        <w:tc>
          <w:tcPr>
            <w:tcW w:w="7994" w:type="dxa"/>
          </w:tcPr>
          <w:p w14:paraId="16FC4030" w14:textId="77777777" w:rsidR="003A388D" w:rsidRPr="00ED7423" w:rsidRDefault="003A388D" w:rsidP="00ED7423">
            <w:pPr>
              <w:pStyle w:val="ConsPlusNormal"/>
              <w:jc w:val="both"/>
              <w:rPr>
                <w:szCs w:val="24"/>
              </w:rPr>
            </w:pPr>
            <w:r w:rsidRPr="00ED7423">
              <w:rPr>
                <w:szCs w:val="24"/>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tc>
      </w:tr>
      <w:tr w:rsidR="003A388D" w:rsidRPr="00ED7423" w14:paraId="514B6B37" w14:textId="77777777" w:rsidTr="00523A63">
        <w:tc>
          <w:tcPr>
            <w:tcW w:w="1077" w:type="dxa"/>
          </w:tcPr>
          <w:p w14:paraId="707E096A" w14:textId="77777777" w:rsidR="003A388D" w:rsidRPr="00ED7423" w:rsidRDefault="003A388D" w:rsidP="00ED7423">
            <w:pPr>
              <w:pStyle w:val="ConsPlusNormal"/>
              <w:jc w:val="center"/>
              <w:rPr>
                <w:szCs w:val="24"/>
              </w:rPr>
            </w:pPr>
            <w:r w:rsidRPr="00ED7423">
              <w:rPr>
                <w:szCs w:val="24"/>
              </w:rPr>
              <w:t>1.8</w:t>
            </w:r>
          </w:p>
        </w:tc>
        <w:tc>
          <w:tcPr>
            <w:tcW w:w="7994" w:type="dxa"/>
          </w:tcPr>
          <w:p w14:paraId="2E3C1055" w14:textId="77777777" w:rsidR="003A388D" w:rsidRPr="00ED7423" w:rsidRDefault="003A388D" w:rsidP="00ED7423">
            <w:pPr>
              <w:pStyle w:val="ConsPlusNormal"/>
              <w:jc w:val="both"/>
              <w:rPr>
                <w:szCs w:val="24"/>
              </w:rPr>
            </w:pPr>
            <w:r w:rsidRPr="00ED7423">
              <w:rPr>
                <w:szCs w:val="24"/>
              </w:rPr>
              <w:t>Скорость реакции, ее зависимость от различных факторов</w:t>
            </w:r>
          </w:p>
        </w:tc>
      </w:tr>
      <w:tr w:rsidR="003A388D" w:rsidRPr="00ED7423" w14:paraId="6470C95C" w14:textId="77777777" w:rsidTr="00523A63">
        <w:tc>
          <w:tcPr>
            <w:tcW w:w="1077" w:type="dxa"/>
          </w:tcPr>
          <w:p w14:paraId="555CEAC1" w14:textId="77777777" w:rsidR="003A388D" w:rsidRPr="00ED7423" w:rsidRDefault="003A388D" w:rsidP="00ED7423">
            <w:pPr>
              <w:pStyle w:val="ConsPlusNormal"/>
              <w:jc w:val="center"/>
              <w:rPr>
                <w:szCs w:val="24"/>
              </w:rPr>
            </w:pPr>
            <w:r w:rsidRPr="00ED7423">
              <w:rPr>
                <w:szCs w:val="24"/>
              </w:rPr>
              <w:t>1.9</w:t>
            </w:r>
          </w:p>
        </w:tc>
        <w:tc>
          <w:tcPr>
            <w:tcW w:w="7994" w:type="dxa"/>
          </w:tcPr>
          <w:p w14:paraId="68A6DCC8" w14:textId="77777777" w:rsidR="003A388D" w:rsidRPr="00ED7423" w:rsidRDefault="003A388D" w:rsidP="00ED7423">
            <w:pPr>
              <w:pStyle w:val="ConsPlusNormal"/>
              <w:jc w:val="both"/>
              <w:rPr>
                <w:szCs w:val="24"/>
              </w:rPr>
            </w:pPr>
            <w:r w:rsidRPr="00ED7423">
              <w:rPr>
                <w:szCs w:val="24"/>
              </w:rPr>
              <w:t xml:space="preserve">Обратимые реакции. Химическое равновесие. Факторы, влияющие на состояние химического равновесия. Принцип Ле </w:t>
            </w:r>
            <w:proofErr w:type="spellStart"/>
            <w:r w:rsidRPr="00ED7423">
              <w:rPr>
                <w:szCs w:val="24"/>
              </w:rPr>
              <w:t>Шателье</w:t>
            </w:r>
            <w:proofErr w:type="spellEnd"/>
          </w:p>
        </w:tc>
      </w:tr>
      <w:tr w:rsidR="003A388D" w:rsidRPr="00ED7423" w14:paraId="361A997C" w14:textId="77777777" w:rsidTr="00523A63">
        <w:tc>
          <w:tcPr>
            <w:tcW w:w="1077" w:type="dxa"/>
          </w:tcPr>
          <w:p w14:paraId="55E9AD0E" w14:textId="77777777" w:rsidR="003A388D" w:rsidRPr="00ED7423" w:rsidRDefault="003A388D" w:rsidP="00ED7423">
            <w:pPr>
              <w:pStyle w:val="ConsPlusNormal"/>
              <w:jc w:val="center"/>
              <w:rPr>
                <w:szCs w:val="24"/>
              </w:rPr>
            </w:pPr>
            <w:r w:rsidRPr="00ED7423">
              <w:rPr>
                <w:szCs w:val="24"/>
              </w:rPr>
              <w:t>1.10</w:t>
            </w:r>
          </w:p>
        </w:tc>
        <w:tc>
          <w:tcPr>
            <w:tcW w:w="7994" w:type="dxa"/>
          </w:tcPr>
          <w:p w14:paraId="00A0DBBD" w14:textId="77777777" w:rsidR="003A388D" w:rsidRPr="00ED7423" w:rsidRDefault="003A388D" w:rsidP="00ED7423">
            <w:pPr>
              <w:pStyle w:val="ConsPlusNormal"/>
              <w:jc w:val="both"/>
              <w:rPr>
                <w:szCs w:val="24"/>
              </w:rPr>
            </w:pPr>
            <w:r w:rsidRPr="00ED7423">
              <w:rPr>
                <w:szCs w:val="24"/>
              </w:rPr>
              <w:t>Электролитическая диссоциация. Сильные и слабые электролиты. Среда водных растворов веществ: кислая, нейтральная, щелочная. Реакции ионного обмена</w:t>
            </w:r>
          </w:p>
        </w:tc>
      </w:tr>
      <w:tr w:rsidR="003A388D" w:rsidRPr="00ED7423" w14:paraId="7A107541" w14:textId="77777777" w:rsidTr="00523A63">
        <w:tc>
          <w:tcPr>
            <w:tcW w:w="1077" w:type="dxa"/>
          </w:tcPr>
          <w:p w14:paraId="357EE9E3" w14:textId="77777777" w:rsidR="003A388D" w:rsidRPr="00ED7423" w:rsidRDefault="003A388D" w:rsidP="00ED7423">
            <w:pPr>
              <w:pStyle w:val="ConsPlusNormal"/>
              <w:jc w:val="center"/>
              <w:rPr>
                <w:szCs w:val="24"/>
              </w:rPr>
            </w:pPr>
            <w:r w:rsidRPr="00ED7423">
              <w:rPr>
                <w:szCs w:val="24"/>
              </w:rPr>
              <w:t>1.11</w:t>
            </w:r>
          </w:p>
        </w:tc>
        <w:tc>
          <w:tcPr>
            <w:tcW w:w="7994" w:type="dxa"/>
          </w:tcPr>
          <w:p w14:paraId="60DF857A" w14:textId="77777777" w:rsidR="003A388D" w:rsidRPr="00ED7423" w:rsidRDefault="003A388D" w:rsidP="00ED7423">
            <w:pPr>
              <w:pStyle w:val="ConsPlusNormal"/>
              <w:jc w:val="both"/>
              <w:rPr>
                <w:szCs w:val="24"/>
              </w:rPr>
            </w:pPr>
            <w:r w:rsidRPr="00ED7423">
              <w:rPr>
                <w:szCs w:val="24"/>
              </w:rPr>
              <w:t>Окислительно-восстановительные реакции</w:t>
            </w:r>
          </w:p>
        </w:tc>
      </w:tr>
      <w:tr w:rsidR="003A388D" w:rsidRPr="00ED7423" w14:paraId="45A108D2" w14:textId="77777777" w:rsidTr="00523A63">
        <w:tc>
          <w:tcPr>
            <w:tcW w:w="1077" w:type="dxa"/>
          </w:tcPr>
          <w:p w14:paraId="646F39F2" w14:textId="77777777" w:rsidR="003A388D" w:rsidRPr="00ED7423" w:rsidRDefault="003A388D" w:rsidP="00ED7423">
            <w:pPr>
              <w:pStyle w:val="ConsPlusNormal"/>
              <w:jc w:val="center"/>
              <w:rPr>
                <w:szCs w:val="24"/>
              </w:rPr>
            </w:pPr>
            <w:r w:rsidRPr="00ED7423">
              <w:rPr>
                <w:szCs w:val="24"/>
              </w:rPr>
              <w:t>2</w:t>
            </w:r>
          </w:p>
        </w:tc>
        <w:tc>
          <w:tcPr>
            <w:tcW w:w="7994" w:type="dxa"/>
          </w:tcPr>
          <w:p w14:paraId="1A0ED228" w14:textId="77777777" w:rsidR="003A388D" w:rsidRPr="00ED7423" w:rsidRDefault="003A388D" w:rsidP="00ED7423">
            <w:pPr>
              <w:pStyle w:val="ConsPlusNormal"/>
              <w:jc w:val="both"/>
              <w:rPr>
                <w:szCs w:val="24"/>
              </w:rPr>
            </w:pPr>
            <w:r w:rsidRPr="00ED7423">
              <w:rPr>
                <w:szCs w:val="24"/>
              </w:rPr>
              <w:t>Неорганическая химия</w:t>
            </w:r>
          </w:p>
        </w:tc>
      </w:tr>
      <w:tr w:rsidR="003A388D" w:rsidRPr="00ED7423" w14:paraId="78D34A4F" w14:textId="77777777" w:rsidTr="00523A63">
        <w:tc>
          <w:tcPr>
            <w:tcW w:w="1077" w:type="dxa"/>
          </w:tcPr>
          <w:p w14:paraId="4DDC3448" w14:textId="77777777" w:rsidR="003A388D" w:rsidRPr="00ED7423" w:rsidRDefault="003A388D" w:rsidP="00ED7423">
            <w:pPr>
              <w:pStyle w:val="ConsPlusNormal"/>
              <w:jc w:val="center"/>
              <w:rPr>
                <w:szCs w:val="24"/>
              </w:rPr>
            </w:pPr>
            <w:r w:rsidRPr="00ED7423">
              <w:rPr>
                <w:szCs w:val="24"/>
              </w:rPr>
              <w:t>2.1</w:t>
            </w:r>
          </w:p>
        </w:tc>
        <w:tc>
          <w:tcPr>
            <w:tcW w:w="7994" w:type="dxa"/>
          </w:tcPr>
          <w:p w14:paraId="13CE9FC0" w14:textId="77777777" w:rsidR="003A388D" w:rsidRPr="00ED7423" w:rsidRDefault="003A388D" w:rsidP="00ED7423">
            <w:pPr>
              <w:pStyle w:val="ConsPlusNormal"/>
              <w:jc w:val="both"/>
              <w:rPr>
                <w:szCs w:val="24"/>
              </w:rPr>
            </w:pPr>
            <w:r w:rsidRPr="00ED7423">
              <w:rPr>
                <w:szCs w:val="24"/>
              </w:rP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w:t>
            </w:r>
          </w:p>
        </w:tc>
      </w:tr>
      <w:tr w:rsidR="003A388D" w:rsidRPr="00ED7423" w14:paraId="01395E99" w14:textId="77777777" w:rsidTr="00523A63">
        <w:tc>
          <w:tcPr>
            <w:tcW w:w="1077" w:type="dxa"/>
          </w:tcPr>
          <w:p w14:paraId="5CD6B66D" w14:textId="77777777" w:rsidR="003A388D" w:rsidRPr="00ED7423" w:rsidRDefault="003A388D" w:rsidP="00ED7423">
            <w:pPr>
              <w:pStyle w:val="ConsPlusNormal"/>
              <w:jc w:val="center"/>
              <w:rPr>
                <w:szCs w:val="24"/>
              </w:rPr>
            </w:pPr>
            <w:r w:rsidRPr="00ED7423">
              <w:rPr>
                <w:szCs w:val="24"/>
              </w:rPr>
              <w:t>2.2</w:t>
            </w:r>
          </w:p>
        </w:tc>
        <w:tc>
          <w:tcPr>
            <w:tcW w:w="7994" w:type="dxa"/>
          </w:tcPr>
          <w:p w14:paraId="34216C02" w14:textId="77777777" w:rsidR="003A388D" w:rsidRPr="00ED7423" w:rsidRDefault="003A388D" w:rsidP="00ED7423">
            <w:pPr>
              <w:pStyle w:val="ConsPlusNormal"/>
              <w:jc w:val="both"/>
              <w:rPr>
                <w:szCs w:val="24"/>
              </w:rPr>
            </w:pPr>
            <w:r w:rsidRPr="00ED7423">
              <w:rPr>
                <w:szCs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 Применение важнейших неметаллов и их соединений</w:t>
            </w:r>
          </w:p>
        </w:tc>
      </w:tr>
      <w:tr w:rsidR="003A388D" w:rsidRPr="00ED7423" w14:paraId="0C03E131" w14:textId="77777777" w:rsidTr="00523A63">
        <w:tc>
          <w:tcPr>
            <w:tcW w:w="1077" w:type="dxa"/>
          </w:tcPr>
          <w:p w14:paraId="10EECD35" w14:textId="77777777" w:rsidR="003A388D" w:rsidRPr="00ED7423" w:rsidRDefault="003A388D" w:rsidP="00ED7423">
            <w:pPr>
              <w:pStyle w:val="ConsPlusNormal"/>
              <w:jc w:val="center"/>
              <w:rPr>
                <w:szCs w:val="24"/>
              </w:rPr>
            </w:pPr>
            <w:r w:rsidRPr="00ED7423">
              <w:rPr>
                <w:szCs w:val="24"/>
              </w:rPr>
              <w:t>2.3</w:t>
            </w:r>
          </w:p>
        </w:tc>
        <w:tc>
          <w:tcPr>
            <w:tcW w:w="7994" w:type="dxa"/>
          </w:tcPr>
          <w:p w14:paraId="34431185" w14:textId="77777777" w:rsidR="003A388D" w:rsidRPr="00ED7423" w:rsidRDefault="003A388D" w:rsidP="00ED7423">
            <w:pPr>
              <w:pStyle w:val="ConsPlusNormal"/>
              <w:jc w:val="both"/>
              <w:rPr>
                <w:szCs w:val="24"/>
              </w:rPr>
            </w:pPr>
            <w:r w:rsidRPr="00ED7423">
              <w:rPr>
                <w:szCs w:val="24"/>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tc>
      </w:tr>
      <w:tr w:rsidR="003A388D" w:rsidRPr="00ED7423" w14:paraId="6ACEC758" w14:textId="77777777" w:rsidTr="00523A63">
        <w:tc>
          <w:tcPr>
            <w:tcW w:w="1077" w:type="dxa"/>
          </w:tcPr>
          <w:p w14:paraId="0BE2C3AC" w14:textId="77777777" w:rsidR="003A388D" w:rsidRPr="00ED7423" w:rsidRDefault="003A388D" w:rsidP="00ED7423">
            <w:pPr>
              <w:pStyle w:val="ConsPlusNormal"/>
              <w:jc w:val="center"/>
              <w:rPr>
                <w:szCs w:val="24"/>
              </w:rPr>
            </w:pPr>
            <w:r w:rsidRPr="00ED7423">
              <w:rPr>
                <w:szCs w:val="24"/>
              </w:rPr>
              <w:lastRenderedPageBreak/>
              <w:t>2.4</w:t>
            </w:r>
          </w:p>
        </w:tc>
        <w:tc>
          <w:tcPr>
            <w:tcW w:w="7994" w:type="dxa"/>
          </w:tcPr>
          <w:p w14:paraId="1579556C" w14:textId="77777777" w:rsidR="003A388D" w:rsidRPr="00ED7423" w:rsidRDefault="003A388D" w:rsidP="00ED7423">
            <w:pPr>
              <w:pStyle w:val="ConsPlusNormal"/>
              <w:jc w:val="both"/>
              <w:rPr>
                <w:szCs w:val="24"/>
              </w:rPr>
            </w:pPr>
            <w:r w:rsidRPr="00ED7423">
              <w:rPr>
                <w:szCs w:val="24"/>
              </w:rPr>
              <w:t>Химические свойства важнейших металлов (натрий, калий, кальций, магний, алюминий, цинк, хром, железо, медь) и их соединений. Общие способы получения металлов. Применение металлов в быту и технике</w:t>
            </w:r>
          </w:p>
        </w:tc>
      </w:tr>
      <w:tr w:rsidR="003A388D" w:rsidRPr="00ED7423" w14:paraId="2C18BFCC" w14:textId="77777777" w:rsidTr="00523A63">
        <w:tc>
          <w:tcPr>
            <w:tcW w:w="1077" w:type="dxa"/>
          </w:tcPr>
          <w:p w14:paraId="19C25885" w14:textId="77777777" w:rsidR="003A388D" w:rsidRPr="00ED7423" w:rsidRDefault="003A388D" w:rsidP="00ED7423">
            <w:pPr>
              <w:pStyle w:val="ConsPlusNormal"/>
              <w:jc w:val="center"/>
              <w:rPr>
                <w:szCs w:val="24"/>
              </w:rPr>
            </w:pPr>
            <w:r w:rsidRPr="00ED7423">
              <w:rPr>
                <w:szCs w:val="24"/>
              </w:rPr>
              <w:t>2.5</w:t>
            </w:r>
          </w:p>
        </w:tc>
        <w:tc>
          <w:tcPr>
            <w:tcW w:w="7994" w:type="dxa"/>
          </w:tcPr>
          <w:p w14:paraId="4FCAA495" w14:textId="77777777" w:rsidR="003A388D" w:rsidRPr="00ED7423" w:rsidRDefault="003A388D" w:rsidP="00ED7423">
            <w:pPr>
              <w:pStyle w:val="ConsPlusNormal"/>
              <w:jc w:val="both"/>
              <w:rPr>
                <w:szCs w:val="24"/>
              </w:rPr>
            </w:pPr>
            <w:r w:rsidRPr="00ED7423">
              <w:rPr>
                <w:szCs w:val="24"/>
              </w:rPr>
              <w:t>Генетическая связь неорганических веществ, принадлежащих к различным классам</w:t>
            </w:r>
          </w:p>
        </w:tc>
      </w:tr>
      <w:tr w:rsidR="003A388D" w:rsidRPr="00ED7423" w14:paraId="29F5AF91" w14:textId="77777777" w:rsidTr="00523A63">
        <w:tc>
          <w:tcPr>
            <w:tcW w:w="1077" w:type="dxa"/>
          </w:tcPr>
          <w:p w14:paraId="4C82BC84" w14:textId="77777777" w:rsidR="003A388D" w:rsidRPr="00ED7423" w:rsidRDefault="003A388D" w:rsidP="00ED7423">
            <w:pPr>
              <w:pStyle w:val="ConsPlusNormal"/>
              <w:jc w:val="center"/>
              <w:rPr>
                <w:szCs w:val="24"/>
              </w:rPr>
            </w:pPr>
            <w:r w:rsidRPr="00ED7423">
              <w:rPr>
                <w:szCs w:val="24"/>
              </w:rPr>
              <w:t>3</w:t>
            </w:r>
          </w:p>
        </w:tc>
        <w:tc>
          <w:tcPr>
            <w:tcW w:w="7994" w:type="dxa"/>
          </w:tcPr>
          <w:p w14:paraId="4E86F1C3" w14:textId="77777777" w:rsidR="003A388D" w:rsidRPr="00ED7423" w:rsidRDefault="003A388D" w:rsidP="00ED7423">
            <w:pPr>
              <w:pStyle w:val="ConsPlusNormal"/>
              <w:jc w:val="both"/>
              <w:rPr>
                <w:szCs w:val="24"/>
              </w:rPr>
            </w:pPr>
            <w:r w:rsidRPr="00ED7423">
              <w:rPr>
                <w:szCs w:val="24"/>
              </w:rPr>
              <w:t>Химия и жизнь</w:t>
            </w:r>
          </w:p>
        </w:tc>
      </w:tr>
      <w:tr w:rsidR="003A388D" w:rsidRPr="00ED7423" w14:paraId="0C55B4FD" w14:textId="77777777" w:rsidTr="00523A63">
        <w:tc>
          <w:tcPr>
            <w:tcW w:w="1077" w:type="dxa"/>
          </w:tcPr>
          <w:p w14:paraId="515D0C77" w14:textId="77777777" w:rsidR="003A388D" w:rsidRPr="00ED7423" w:rsidRDefault="003A388D" w:rsidP="00ED7423">
            <w:pPr>
              <w:pStyle w:val="ConsPlusNormal"/>
              <w:jc w:val="center"/>
              <w:rPr>
                <w:szCs w:val="24"/>
              </w:rPr>
            </w:pPr>
            <w:r w:rsidRPr="00ED7423">
              <w:rPr>
                <w:szCs w:val="24"/>
              </w:rPr>
              <w:t>3.1</w:t>
            </w:r>
          </w:p>
        </w:tc>
        <w:tc>
          <w:tcPr>
            <w:tcW w:w="7994" w:type="dxa"/>
          </w:tcPr>
          <w:p w14:paraId="79B4134F" w14:textId="77777777" w:rsidR="003A388D" w:rsidRPr="00ED7423" w:rsidRDefault="003A388D" w:rsidP="00ED7423">
            <w:pPr>
              <w:pStyle w:val="ConsPlusNormal"/>
              <w:jc w:val="both"/>
              <w:rPr>
                <w:szCs w:val="24"/>
              </w:rPr>
            </w:pPr>
            <w:r w:rsidRPr="00ED7423">
              <w:rPr>
                <w:szCs w:val="24"/>
              </w:rP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tc>
      </w:tr>
      <w:tr w:rsidR="003A388D" w:rsidRPr="00ED7423" w14:paraId="612220FB" w14:textId="77777777" w:rsidTr="00523A63">
        <w:tc>
          <w:tcPr>
            <w:tcW w:w="1077" w:type="dxa"/>
          </w:tcPr>
          <w:p w14:paraId="4F0D07FB" w14:textId="77777777" w:rsidR="003A388D" w:rsidRPr="00ED7423" w:rsidRDefault="003A388D" w:rsidP="00ED7423">
            <w:pPr>
              <w:pStyle w:val="ConsPlusNormal"/>
              <w:jc w:val="center"/>
              <w:rPr>
                <w:szCs w:val="24"/>
              </w:rPr>
            </w:pPr>
            <w:r w:rsidRPr="00ED7423">
              <w:rPr>
                <w:szCs w:val="24"/>
              </w:rPr>
              <w:t>3.2</w:t>
            </w:r>
          </w:p>
        </w:tc>
        <w:tc>
          <w:tcPr>
            <w:tcW w:w="7994" w:type="dxa"/>
          </w:tcPr>
          <w:p w14:paraId="41F7F942" w14:textId="77777777" w:rsidR="003A388D" w:rsidRPr="00ED7423" w:rsidRDefault="003A388D" w:rsidP="00ED7423">
            <w:pPr>
              <w:pStyle w:val="ConsPlusNormal"/>
              <w:jc w:val="both"/>
              <w:rPr>
                <w:szCs w:val="24"/>
              </w:rPr>
            </w:pPr>
            <w:r w:rsidRPr="00ED7423">
              <w:rPr>
                <w:szCs w:val="24"/>
              </w:rPr>
              <w:t>Представления об общих научных принципах промышленного получения важнейших веществ. 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tc>
      </w:tr>
      <w:tr w:rsidR="003A388D" w:rsidRPr="00ED7423" w14:paraId="10DBF180" w14:textId="77777777" w:rsidTr="00523A63">
        <w:tc>
          <w:tcPr>
            <w:tcW w:w="1077" w:type="dxa"/>
          </w:tcPr>
          <w:p w14:paraId="75582C60" w14:textId="77777777" w:rsidR="003A388D" w:rsidRPr="00ED7423" w:rsidRDefault="003A388D" w:rsidP="00ED7423">
            <w:pPr>
              <w:pStyle w:val="ConsPlusNormal"/>
              <w:jc w:val="center"/>
              <w:rPr>
                <w:szCs w:val="24"/>
              </w:rPr>
            </w:pPr>
            <w:r w:rsidRPr="00ED7423">
              <w:rPr>
                <w:szCs w:val="24"/>
              </w:rPr>
              <w:t>3.3</w:t>
            </w:r>
          </w:p>
        </w:tc>
        <w:tc>
          <w:tcPr>
            <w:tcW w:w="7994" w:type="dxa"/>
          </w:tcPr>
          <w:p w14:paraId="52AB4DFE" w14:textId="77777777" w:rsidR="003A388D" w:rsidRPr="00ED7423" w:rsidRDefault="003A388D" w:rsidP="00ED7423">
            <w:pPr>
              <w:pStyle w:val="ConsPlusNormal"/>
              <w:jc w:val="both"/>
              <w:rPr>
                <w:szCs w:val="24"/>
              </w:rPr>
            </w:pPr>
            <w:r w:rsidRPr="00ED7423">
              <w:rPr>
                <w:szCs w:val="24"/>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tc>
      </w:tr>
    </w:tbl>
    <w:p w14:paraId="60CC8860" w14:textId="77777777" w:rsidR="003A388D" w:rsidRPr="00ED7423" w:rsidRDefault="003A388D" w:rsidP="00ED7423">
      <w:pPr>
        <w:pStyle w:val="ConsPlusNormal"/>
        <w:jc w:val="both"/>
        <w:rPr>
          <w:szCs w:val="24"/>
        </w:rPr>
      </w:pPr>
    </w:p>
    <w:p w14:paraId="2198B2A7" w14:textId="77777777" w:rsidR="003A388D" w:rsidRPr="00ED7423" w:rsidRDefault="003A388D" w:rsidP="00ED7423">
      <w:pPr>
        <w:spacing w:after="0" w:line="240" w:lineRule="auto"/>
        <w:rPr>
          <w:rFonts w:ascii="Times New Roman" w:hAnsi="Times New Roman" w:cs="Times New Roman"/>
          <w:sz w:val="24"/>
          <w:szCs w:val="24"/>
        </w:rPr>
      </w:pPr>
    </w:p>
    <w:p w14:paraId="210C65D9" w14:textId="77777777" w:rsidR="003A388D" w:rsidRPr="00ED7423" w:rsidRDefault="003A388D" w:rsidP="00ED7423">
      <w:pPr>
        <w:pStyle w:val="ConsPlusTitle"/>
        <w:ind w:firstLine="540"/>
        <w:jc w:val="both"/>
        <w:outlineLvl w:val="2"/>
        <w:rPr>
          <w:rFonts w:ascii="Times New Roman" w:hAnsi="Times New Roman" w:cs="Times New Roman"/>
          <w:szCs w:val="24"/>
        </w:rPr>
      </w:pPr>
      <w:bookmarkStart w:id="14" w:name="_Toc210164996"/>
      <w:r w:rsidRPr="00ED7423">
        <w:rPr>
          <w:rFonts w:ascii="Times New Roman" w:hAnsi="Times New Roman" w:cs="Times New Roman"/>
          <w:szCs w:val="24"/>
        </w:rPr>
        <w:t>118. Федеральная рабочая программа по учебному предмету "Химия" (углубленный уровень).</w:t>
      </w:r>
      <w:bookmarkEnd w:id="14"/>
    </w:p>
    <w:p w14:paraId="73ABEEC6" w14:textId="77777777" w:rsidR="003A388D" w:rsidRPr="00ED7423" w:rsidRDefault="003A388D" w:rsidP="00ED7423">
      <w:pPr>
        <w:pStyle w:val="ConsPlusNormal"/>
        <w:ind w:firstLine="540"/>
        <w:jc w:val="both"/>
        <w:rPr>
          <w:szCs w:val="24"/>
        </w:rPr>
      </w:pPr>
      <w:r w:rsidRPr="00ED7423">
        <w:rPr>
          <w:szCs w:val="24"/>
        </w:rPr>
        <w:t>118.1. Федеральная рабочая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25F423EF" w14:textId="77777777" w:rsidR="003A388D" w:rsidRPr="00ED7423" w:rsidRDefault="003A388D" w:rsidP="00ED7423">
      <w:pPr>
        <w:pStyle w:val="ConsPlusNormal"/>
        <w:ind w:firstLine="540"/>
        <w:jc w:val="both"/>
        <w:rPr>
          <w:szCs w:val="24"/>
        </w:rPr>
      </w:pPr>
      <w:r w:rsidRPr="00ED7423">
        <w:rPr>
          <w:szCs w:val="24"/>
        </w:rPr>
        <w:t>118.2. Пояснительная записка отражает общие цели и задачи изучения химии,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221340FF" w14:textId="77777777" w:rsidR="003A388D" w:rsidRPr="00ED7423" w:rsidRDefault="003A388D" w:rsidP="00ED7423">
      <w:pPr>
        <w:pStyle w:val="ConsPlusNormal"/>
        <w:ind w:firstLine="540"/>
        <w:jc w:val="both"/>
        <w:rPr>
          <w:szCs w:val="24"/>
        </w:rPr>
      </w:pPr>
      <w:r w:rsidRPr="00ED7423">
        <w:rPr>
          <w:szCs w:val="24"/>
        </w:rPr>
        <w:t>118.3.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57B140D1" w14:textId="77777777" w:rsidR="003A388D" w:rsidRPr="00ED7423" w:rsidRDefault="003A388D" w:rsidP="00ED7423">
      <w:pPr>
        <w:pStyle w:val="ConsPlusNormal"/>
        <w:ind w:firstLine="540"/>
        <w:jc w:val="both"/>
        <w:rPr>
          <w:szCs w:val="24"/>
        </w:rPr>
      </w:pPr>
      <w:r w:rsidRPr="00ED7423">
        <w:rPr>
          <w:szCs w:val="24"/>
        </w:rPr>
        <w:t>118.4.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14:paraId="46106505" w14:textId="77777777" w:rsidR="003A388D" w:rsidRPr="00ED7423" w:rsidRDefault="003A388D" w:rsidP="00ED7423">
      <w:pPr>
        <w:pStyle w:val="ConsPlusNormal"/>
        <w:ind w:firstLine="540"/>
        <w:jc w:val="both"/>
        <w:rPr>
          <w:szCs w:val="24"/>
        </w:rPr>
      </w:pPr>
    </w:p>
    <w:p w14:paraId="7E005B83" w14:textId="77777777" w:rsidR="003A388D" w:rsidRPr="00ED7423" w:rsidRDefault="003A388D"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118.5. Пояснительная записка.</w:t>
      </w:r>
    </w:p>
    <w:p w14:paraId="6EC3A39A" w14:textId="77777777" w:rsidR="003A388D" w:rsidRPr="00ED7423" w:rsidRDefault="003A388D" w:rsidP="00ED7423">
      <w:pPr>
        <w:pStyle w:val="ConsPlusNormal"/>
        <w:ind w:firstLine="540"/>
        <w:jc w:val="both"/>
        <w:rPr>
          <w:szCs w:val="24"/>
        </w:rPr>
      </w:pPr>
      <w:r w:rsidRPr="00ED7423">
        <w:rPr>
          <w:szCs w:val="24"/>
        </w:rPr>
        <w:t xml:space="preserve">118.5.1. 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239"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7423">
          <w:rPr>
            <w:color w:val="0000FF"/>
            <w:szCs w:val="24"/>
          </w:rPr>
          <w:t>ФГОС СОО</w:t>
        </w:r>
      </w:hyperlink>
      <w:r w:rsidRPr="00ED7423">
        <w:rPr>
          <w:szCs w:val="24"/>
        </w:rPr>
        <w:t>.</w:t>
      </w:r>
    </w:p>
    <w:p w14:paraId="62684441" w14:textId="77777777" w:rsidR="003A388D" w:rsidRPr="00ED7423" w:rsidRDefault="003A388D" w:rsidP="00ED7423">
      <w:pPr>
        <w:pStyle w:val="ConsPlusNormal"/>
        <w:ind w:firstLine="540"/>
        <w:jc w:val="both"/>
        <w:rPr>
          <w:szCs w:val="24"/>
        </w:rPr>
      </w:pPr>
      <w:r w:rsidRPr="00ED7423">
        <w:rPr>
          <w:szCs w:val="24"/>
        </w:rPr>
        <w:t xml:space="preserve">118.5.2. Химия на уровне углубленного изучения занимает важное место в системе естественно-научного образования учащихся 10 - 11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w:t>
      </w:r>
      <w:r w:rsidRPr="00ED7423">
        <w:rPr>
          <w:szCs w:val="24"/>
        </w:rPr>
        <w:lastRenderedPageBreak/>
        <w:t>для продолжения обучения в организациях профессионального образования, в которых химия является одной из приоритетных дисциплин.</w:t>
      </w:r>
    </w:p>
    <w:p w14:paraId="550F4E73" w14:textId="77777777" w:rsidR="003A388D" w:rsidRPr="00ED7423" w:rsidRDefault="003A388D" w:rsidP="00ED7423">
      <w:pPr>
        <w:pStyle w:val="ConsPlusNormal"/>
        <w:ind w:firstLine="540"/>
        <w:jc w:val="both"/>
        <w:rPr>
          <w:szCs w:val="24"/>
        </w:rPr>
      </w:pPr>
      <w:r w:rsidRPr="00ED7423">
        <w:rPr>
          <w:szCs w:val="24"/>
        </w:rPr>
        <w:t xml:space="preserve">118.5.3. В программе по химии назначение предмета "Химия" получает подробную интерпретацию в соответствии с основополагающими положениями </w:t>
      </w:r>
      <w:hyperlink r:id="rId240"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7423">
          <w:rPr>
            <w:color w:val="0000FF"/>
            <w:szCs w:val="24"/>
          </w:rPr>
          <w:t>ФГОС СОО</w:t>
        </w:r>
      </w:hyperlink>
      <w:r w:rsidRPr="00ED7423">
        <w:rPr>
          <w:szCs w:val="24"/>
        </w:rPr>
        <w:t xml:space="preserve">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14:paraId="47416DA4" w14:textId="77777777" w:rsidR="003A388D" w:rsidRPr="00ED7423" w:rsidRDefault="003A388D" w:rsidP="00ED7423">
      <w:pPr>
        <w:pStyle w:val="ConsPlusNormal"/>
        <w:ind w:firstLine="540"/>
        <w:jc w:val="both"/>
        <w:rPr>
          <w:szCs w:val="24"/>
        </w:rPr>
      </w:pPr>
      <w:r w:rsidRPr="00ED7423">
        <w:rPr>
          <w:szCs w:val="24"/>
        </w:rP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14:paraId="3417FA94" w14:textId="77777777" w:rsidR="003A388D" w:rsidRPr="00ED7423" w:rsidRDefault="003A388D" w:rsidP="00ED7423">
      <w:pPr>
        <w:pStyle w:val="ConsPlusNormal"/>
        <w:ind w:firstLine="540"/>
        <w:jc w:val="both"/>
        <w:rPr>
          <w:szCs w:val="24"/>
        </w:rPr>
      </w:pPr>
      <w:r w:rsidRPr="00ED7423">
        <w:rPr>
          <w:szCs w:val="24"/>
        </w:rPr>
        <w:t>организационно-планирующая, которая предусматривает определение:</w:t>
      </w:r>
    </w:p>
    <w:p w14:paraId="16F4DCFB" w14:textId="77777777" w:rsidR="003A388D" w:rsidRPr="00ED7423" w:rsidRDefault="003A388D" w:rsidP="00ED7423">
      <w:pPr>
        <w:pStyle w:val="ConsPlusNormal"/>
        <w:ind w:firstLine="540"/>
        <w:jc w:val="both"/>
        <w:rPr>
          <w:szCs w:val="24"/>
        </w:rPr>
      </w:pPr>
      <w:r w:rsidRPr="00ED7423">
        <w:rPr>
          <w:szCs w:val="24"/>
        </w:rPr>
        <w:t>принципов структурирования и последовательности изучения учебного материала, количественных и качественных его характеристик;</w:t>
      </w:r>
    </w:p>
    <w:p w14:paraId="4ACE3B29" w14:textId="77777777" w:rsidR="003A388D" w:rsidRPr="00ED7423" w:rsidRDefault="003A388D" w:rsidP="00ED7423">
      <w:pPr>
        <w:pStyle w:val="ConsPlusNormal"/>
        <w:ind w:firstLine="540"/>
        <w:jc w:val="both"/>
        <w:rPr>
          <w:szCs w:val="24"/>
        </w:rPr>
      </w:pPr>
      <w:r w:rsidRPr="00ED7423">
        <w:rPr>
          <w:szCs w:val="24"/>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14:paraId="64C073A7" w14:textId="77777777" w:rsidR="003A388D" w:rsidRPr="00ED7423" w:rsidRDefault="003A388D" w:rsidP="00ED7423">
      <w:pPr>
        <w:pStyle w:val="ConsPlusNormal"/>
        <w:ind w:firstLine="540"/>
        <w:jc w:val="both"/>
        <w:rPr>
          <w:szCs w:val="24"/>
        </w:rPr>
      </w:pPr>
      <w:r w:rsidRPr="00ED7423">
        <w:rPr>
          <w:szCs w:val="24"/>
        </w:rPr>
        <w:t>118.5.4. Программа для углубленного изучения химии:</w:t>
      </w:r>
    </w:p>
    <w:p w14:paraId="4621ACC0" w14:textId="77777777" w:rsidR="003A388D" w:rsidRPr="00ED7423" w:rsidRDefault="003A388D" w:rsidP="00ED7423">
      <w:pPr>
        <w:pStyle w:val="ConsPlusNormal"/>
        <w:ind w:firstLine="540"/>
        <w:jc w:val="both"/>
        <w:rPr>
          <w:szCs w:val="24"/>
        </w:rPr>
      </w:pPr>
      <w:r w:rsidRPr="00ED7423">
        <w:rPr>
          <w:szCs w:val="24"/>
        </w:rPr>
        <w:t>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w:t>
      </w:r>
    </w:p>
    <w:p w14:paraId="14ED2ED9" w14:textId="77777777" w:rsidR="003A388D" w:rsidRPr="00ED7423" w:rsidRDefault="003A388D" w:rsidP="00ED7423">
      <w:pPr>
        <w:pStyle w:val="ConsPlusNormal"/>
        <w:ind w:firstLine="540"/>
        <w:jc w:val="both"/>
        <w:rPr>
          <w:szCs w:val="24"/>
        </w:rPr>
      </w:pPr>
      <w:r w:rsidRPr="00ED7423">
        <w:rPr>
          <w:szCs w:val="24"/>
        </w:rPr>
        <w:t>дает примерное распределение учебного времени, рекомендуемого для изучения отдельных тем;</w:t>
      </w:r>
    </w:p>
    <w:p w14:paraId="6A2B004A" w14:textId="77777777" w:rsidR="003A388D" w:rsidRPr="00ED7423" w:rsidRDefault="003A388D" w:rsidP="00ED7423">
      <w:pPr>
        <w:pStyle w:val="ConsPlusNormal"/>
        <w:ind w:firstLine="540"/>
        <w:jc w:val="both"/>
        <w:rPr>
          <w:szCs w:val="24"/>
        </w:rPr>
      </w:pPr>
      <w:r w:rsidRPr="00ED7423">
        <w:rPr>
          <w:szCs w:val="24"/>
        </w:rPr>
        <w:t xml:space="preserve">предлагает примерную последовательность изучения учебного материала с учетом логики построения курса, </w:t>
      </w:r>
      <w:proofErr w:type="spellStart"/>
      <w:r w:rsidRPr="00ED7423">
        <w:rPr>
          <w:szCs w:val="24"/>
        </w:rPr>
        <w:t>внутрипредметных</w:t>
      </w:r>
      <w:proofErr w:type="spellEnd"/>
      <w:r w:rsidRPr="00ED7423">
        <w:rPr>
          <w:szCs w:val="24"/>
        </w:rPr>
        <w:t xml:space="preserve"> и межпредметных связей;</w:t>
      </w:r>
    </w:p>
    <w:p w14:paraId="0EB6FF56" w14:textId="77777777" w:rsidR="003A388D" w:rsidRPr="00ED7423" w:rsidRDefault="003A388D" w:rsidP="00ED7423">
      <w:pPr>
        <w:pStyle w:val="ConsPlusNormal"/>
        <w:ind w:firstLine="540"/>
        <w:jc w:val="both"/>
        <w:rPr>
          <w:szCs w:val="24"/>
        </w:rPr>
      </w:pPr>
      <w:r w:rsidRPr="00ED7423">
        <w:rPr>
          <w:szCs w:val="24"/>
        </w:rPr>
        <w:t>дает методическую интерпретацию целей и задач изучения предмета на углубленном уровне с учетом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учетом основных видов учебно-познавательных действий обучающегося по освоению содержания предмета.</w:t>
      </w:r>
    </w:p>
    <w:p w14:paraId="1D6E41AA" w14:textId="77777777" w:rsidR="003A388D" w:rsidRPr="00ED7423" w:rsidRDefault="003A388D" w:rsidP="00ED7423">
      <w:pPr>
        <w:pStyle w:val="ConsPlusNormal"/>
        <w:ind w:firstLine="540"/>
        <w:jc w:val="both"/>
        <w:rPr>
          <w:szCs w:val="24"/>
        </w:rPr>
      </w:pPr>
      <w:r w:rsidRPr="00ED7423">
        <w:rPr>
          <w:szCs w:val="24"/>
        </w:rPr>
        <w:t>118.5.5. По всем позициям в программе по химии предусмотрена преемственность с обучением химии на уровне основного общего образования.</w:t>
      </w:r>
    </w:p>
    <w:p w14:paraId="29D9CBCF" w14:textId="77777777" w:rsidR="003A388D" w:rsidRPr="00ED7423" w:rsidRDefault="003A388D" w:rsidP="00ED7423">
      <w:pPr>
        <w:pStyle w:val="ConsPlusNormal"/>
        <w:ind w:firstLine="540"/>
        <w:jc w:val="both"/>
        <w:rPr>
          <w:szCs w:val="24"/>
        </w:rPr>
      </w:pPr>
      <w:r w:rsidRPr="00ED7423">
        <w:rPr>
          <w:szCs w:val="24"/>
        </w:rPr>
        <w:t>118.5.6. 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остается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свое видение путей и способов формирования системы предметных знаний, умений и видов учебной деятельности, а также системы способов и методических приемов по развитию и воспитанию обучающихся.</w:t>
      </w:r>
    </w:p>
    <w:p w14:paraId="236C8EC1" w14:textId="77777777" w:rsidR="003A388D" w:rsidRPr="00ED7423" w:rsidRDefault="003A388D" w:rsidP="00ED7423">
      <w:pPr>
        <w:pStyle w:val="ConsPlusNormal"/>
        <w:ind w:firstLine="540"/>
        <w:jc w:val="both"/>
        <w:rPr>
          <w:szCs w:val="24"/>
        </w:rPr>
      </w:pPr>
      <w:r w:rsidRPr="00ED7423">
        <w:rPr>
          <w:szCs w:val="24"/>
        </w:rPr>
        <w:t xml:space="preserve">118.5.7. В соответствии с концептуальными положениями </w:t>
      </w:r>
      <w:hyperlink r:id="rId241"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7423">
          <w:rPr>
            <w:color w:val="0000FF"/>
            <w:szCs w:val="24"/>
          </w:rPr>
          <w:t>ФГОС СОО</w:t>
        </w:r>
      </w:hyperlink>
      <w:r w:rsidRPr="00ED7423">
        <w:rPr>
          <w:szCs w:val="24"/>
        </w:rPr>
        <w:t xml:space="preserve"> о назначении предметов базового и углубленного уровней в системе дифференцированного обучения на уровне среднего общего образования химия на уровне углубленного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определенный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w:t>
      </w:r>
      <w:hyperlink r:id="rId242"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7423">
          <w:rPr>
            <w:color w:val="0000FF"/>
            <w:szCs w:val="24"/>
          </w:rPr>
          <w:t>ФГОС СОО</w:t>
        </w:r>
      </w:hyperlink>
      <w:r w:rsidRPr="00ED7423">
        <w:rPr>
          <w:szCs w:val="24"/>
        </w:rPr>
        <w:t xml:space="preserve"> к планируемым результатам освоения основной образовательной программы среднего </w:t>
      </w:r>
      <w:r w:rsidRPr="00ED7423">
        <w:rPr>
          <w:szCs w:val="24"/>
        </w:rPr>
        <w:lastRenderedPageBreak/>
        <w:t xml:space="preserve">общего образования изучение предмета "Химия" ориентировано также на решение задач воспитания и социального развития обучающихся, на формирование у них </w:t>
      </w:r>
      <w:proofErr w:type="spellStart"/>
      <w:r w:rsidRPr="00ED7423">
        <w:rPr>
          <w:szCs w:val="24"/>
        </w:rPr>
        <w:t>общеинтеллектуальных</w:t>
      </w:r>
      <w:proofErr w:type="spellEnd"/>
      <w:r w:rsidRPr="00ED7423">
        <w:rPr>
          <w:szCs w:val="24"/>
        </w:rPr>
        <w:t xml:space="preserve"> умений, умений рационализации учебного труда и обобщенных способов деятельности, имеющих междисциплинарный, </w:t>
      </w:r>
      <w:proofErr w:type="spellStart"/>
      <w:r w:rsidRPr="00ED7423">
        <w:rPr>
          <w:szCs w:val="24"/>
        </w:rPr>
        <w:t>надпредметный</w:t>
      </w:r>
      <w:proofErr w:type="spellEnd"/>
      <w:r w:rsidRPr="00ED7423">
        <w:rPr>
          <w:szCs w:val="24"/>
        </w:rPr>
        <w:t xml:space="preserve"> характер.</w:t>
      </w:r>
    </w:p>
    <w:p w14:paraId="16AD51B1" w14:textId="77777777" w:rsidR="003A388D" w:rsidRPr="00ED7423" w:rsidRDefault="003A388D" w:rsidP="00ED7423">
      <w:pPr>
        <w:pStyle w:val="ConsPlusNormal"/>
        <w:ind w:firstLine="540"/>
        <w:jc w:val="both"/>
        <w:rPr>
          <w:szCs w:val="24"/>
        </w:rPr>
      </w:pPr>
      <w:r w:rsidRPr="00ED7423">
        <w:rPr>
          <w:szCs w:val="24"/>
        </w:rPr>
        <w:t xml:space="preserve">118.5.8. Химия на уровне углубленного изучения включает углубленные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w:t>
      </w:r>
      <w:hyperlink r:id="rId243"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7423">
          <w:rPr>
            <w:color w:val="0000FF"/>
            <w:szCs w:val="24"/>
          </w:rPr>
          <w:t>ФГОС СОО</w:t>
        </w:r>
      </w:hyperlink>
      <w:r w:rsidRPr="00ED7423">
        <w:rPr>
          <w:szCs w:val="24"/>
        </w:rPr>
        <w:t xml:space="preserve"> о различиях базового и углубленного уровней изучения предмета.</w:t>
      </w:r>
    </w:p>
    <w:p w14:paraId="1223A309" w14:textId="77777777" w:rsidR="003A388D" w:rsidRPr="00ED7423" w:rsidRDefault="003A388D" w:rsidP="00ED7423">
      <w:pPr>
        <w:pStyle w:val="ConsPlusNormal"/>
        <w:ind w:firstLine="540"/>
        <w:jc w:val="both"/>
        <w:rPr>
          <w:szCs w:val="24"/>
        </w:rPr>
      </w:pPr>
      <w:r w:rsidRPr="00ED7423">
        <w:rPr>
          <w:szCs w:val="24"/>
        </w:rPr>
        <w:t>118.5.9. 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определенное теоретическое дополнение, позволяющее осознанно освоить существенно больший объем фактологического материала. На углубленном уровне изучения предмета обеспечена возможность значительного увеличения объема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ее образовании и разрушении, а также с точки зрения механизмов ее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14:paraId="7C32386E" w14:textId="77777777" w:rsidR="003A388D" w:rsidRPr="00ED7423" w:rsidRDefault="003A388D" w:rsidP="00ED7423">
      <w:pPr>
        <w:pStyle w:val="ConsPlusNormal"/>
        <w:ind w:firstLine="540"/>
        <w:jc w:val="both"/>
        <w:rPr>
          <w:szCs w:val="24"/>
        </w:rPr>
      </w:pPr>
      <w:r w:rsidRPr="00ED7423">
        <w:rPr>
          <w:szCs w:val="24"/>
        </w:rPr>
        <w:t>118.5.10. Особое значение имеет то, что на содержание курсов химии углубленного уровня изучения для классов определенного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14:paraId="2DABBB97" w14:textId="77777777" w:rsidR="003A388D" w:rsidRPr="00ED7423" w:rsidRDefault="003A388D" w:rsidP="00ED7423">
      <w:pPr>
        <w:pStyle w:val="ConsPlusNormal"/>
        <w:ind w:firstLine="540"/>
        <w:jc w:val="both"/>
        <w:rPr>
          <w:szCs w:val="24"/>
        </w:rPr>
      </w:pPr>
      <w:r w:rsidRPr="00ED7423">
        <w:rPr>
          <w:szCs w:val="24"/>
        </w:rPr>
        <w:t>118.5.11. 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14:paraId="30484B6D" w14:textId="77777777" w:rsidR="003A388D" w:rsidRPr="00ED7423" w:rsidRDefault="003A388D" w:rsidP="00ED7423">
      <w:pPr>
        <w:pStyle w:val="ConsPlusNormal"/>
        <w:ind w:firstLine="540"/>
        <w:jc w:val="both"/>
        <w:rPr>
          <w:szCs w:val="24"/>
        </w:rPr>
      </w:pPr>
      <w:r w:rsidRPr="00ED7423">
        <w:rPr>
          <w:szCs w:val="24"/>
        </w:rPr>
        <w:t>118.5.12. 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углубленном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w:t>
      </w:r>
    </w:p>
    <w:p w14:paraId="60825795" w14:textId="77777777" w:rsidR="003A388D" w:rsidRPr="00ED7423" w:rsidRDefault="003A388D" w:rsidP="00ED7423">
      <w:pPr>
        <w:pStyle w:val="ConsPlusNormal"/>
        <w:ind w:firstLine="540"/>
        <w:jc w:val="both"/>
        <w:rPr>
          <w:szCs w:val="24"/>
        </w:rPr>
      </w:pPr>
      <w:r w:rsidRPr="00ED7423">
        <w:rPr>
          <w:szCs w:val="24"/>
        </w:rPr>
        <w:t xml:space="preserve">118.5.13. При изучении учебного предмета "Химия" на углубленном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углубленном уровне изучения </w:t>
      </w:r>
      <w:r w:rsidRPr="00ED7423">
        <w:rPr>
          <w:szCs w:val="24"/>
        </w:rPr>
        <w:lastRenderedPageBreak/>
        <w:t>предмета предполагает реализацию таких целей, как:</w:t>
      </w:r>
    </w:p>
    <w:p w14:paraId="0366D7CF" w14:textId="77777777" w:rsidR="003A388D" w:rsidRPr="00ED7423" w:rsidRDefault="003A388D" w:rsidP="00ED7423">
      <w:pPr>
        <w:pStyle w:val="ConsPlusNormal"/>
        <w:ind w:firstLine="540"/>
        <w:jc w:val="both"/>
        <w:rPr>
          <w:szCs w:val="24"/>
        </w:rPr>
      </w:pPr>
      <w:r w:rsidRPr="00ED7423">
        <w:rPr>
          <w:szCs w:val="24"/>
        </w:rPr>
        <w:t>формирование представлений:</w:t>
      </w:r>
    </w:p>
    <w:p w14:paraId="1B71CA29" w14:textId="77777777" w:rsidR="003A388D" w:rsidRPr="00ED7423" w:rsidRDefault="003A388D" w:rsidP="00ED7423">
      <w:pPr>
        <w:pStyle w:val="ConsPlusNormal"/>
        <w:ind w:firstLine="540"/>
        <w:jc w:val="both"/>
        <w:rPr>
          <w:szCs w:val="24"/>
        </w:rPr>
      </w:pPr>
      <w:r w:rsidRPr="00ED7423">
        <w:rPr>
          <w:szCs w:val="24"/>
        </w:rPr>
        <w:t>о материальном единстве мира, закономерностях и познаваемости явлений природы, о месте химии в системе естественных наук и ее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776555F1" w14:textId="77777777" w:rsidR="003A388D" w:rsidRPr="00ED7423" w:rsidRDefault="003A388D" w:rsidP="00ED7423">
      <w:pPr>
        <w:pStyle w:val="ConsPlusNormal"/>
        <w:ind w:firstLine="540"/>
        <w:jc w:val="both"/>
        <w:rPr>
          <w:szCs w:val="24"/>
        </w:rPr>
      </w:pPr>
      <w:r w:rsidRPr="00ED7423">
        <w:rPr>
          <w:szCs w:val="24"/>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14:paraId="059EF098" w14:textId="77777777" w:rsidR="003A388D" w:rsidRPr="00ED7423" w:rsidRDefault="003A388D" w:rsidP="00ED7423">
      <w:pPr>
        <w:pStyle w:val="ConsPlusNormal"/>
        <w:ind w:firstLine="540"/>
        <w:jc w:val="both"/>
        <w:rPr>
          <w:szCs w:val="24"/>
        </w:rPr>
      </w:pPr>
      <w:r w:rsidRPr="00ED7423">
        <w:rPr>
          <w:szCs w:val="24"/>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14:paraId="3D80BC61" w14:textId="77777777" w:rsidR="003A388D" w:rsidRPr="00ED7423" w:rsidRDefault="003A388D" w:rsidP="00ED7423">
      <w:pPr>
        <w:pStyle w:val="ConsPlusNormal"/>
        <w:ind w:firstLine="540"/>
        <w:jc w:val="both"/>
        <w:rPr>
          <w:szCs w:val="24"/>
        </w:rPr>
      </w:pPr>
      <w:r w:rsidRPr="00ED7423">
        <w:rPr>
          <w:szCs w:val="24"/>
        </w:rP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w:t>
      </w:r>
    </w:p>
    <w:p w14:paraId="0EC7A1D1" w14:textId="77777777" w:rsidR="003A388D" w:rsidRPr="00ED7423" w:rsidRDefault="003A388D" w:rsidP="00ED7423">
      <w:pPr>
        <w:pStyle w:val="ConsPlusNormal"/>
        <w:ind w:firstLine="540"/>
        <w:jc w:val="both"/>
        <w:rPr>
          <w:szCs w:val="24"/>
        </w:rPr>
      </w:pPr>
      <w:r w:rsidRPr="00ED7423">
        <w:rPr>
          <w:szCs w:val="24"/>
        </w:rPr>
        <w:t>118.5.14. 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углубленном уровне особую актуальность приобретают такие цели и задачи, как:</w:t>
      </w:r>
    </w:p>
    <w:p w14:paraId="1B979AD5" w14:textId="77777777" w:rsidR="003A388D" w:rsidRPr="00ED7423" w:rsidRDefault="003A388D" w:rsidP="00ED7423">
      <w:pPr>
        <w:pStyle w:val="ConsPlusNormal"/>
        <w:ind w:firstLine="540"/>
        <w:jc w:val="both"/>
        <w:rPr>
          <w:szCs w:val="24"/>
        </w:rPr>
      </w:pPr>
      <w:r w:rsidRPr="00ED7423">
        <w:rPr>
          <w:szCs w:val="24"/>
        </w:rPr>
        <w:t>воспитание убежденности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14:paraId="221B90EF" w14:textId="77777777" w:rsidR="003A388D" w:rsidRPr="00ED7423" w:rsidRDefault="003A388D" w:rsidP="00ED7423">
      <w:pPr>
        <w:pStyle w:val="ConsPlusNormal"/>
        <w:ind w:firstLine="540"/>
        <w:jc w:val="both"/>
        <w:rPr>
          <w:szCs w:val="24"/>
        </w:rPr>
      </w:pPr>
      <w:r w:rsidRPr="00ED7423">
        <w:rPr>
          <w:szCs w:val="24"/>
        </w:rPr>
        <w:t>развитие мотивации к обучению и познанию, способностей к самоконтролю и самовоспитанию на основе усвоения общечеловеческих ценностей;</w:t>
      </w:r>
    </w:p>
    <w:p w14:paraId="1693D31B" w14:textId="77777777" w:rsidR="003A388D" w:rsidRPr="00ED7423" w:rsidRDefault="003A388D" w:rsidP="00ED7423">
      <w:pPr>
        <w:pStyle w:val="ConsPlusNormal"/>
        <w:ind w:firstLine="540"/>
        <w:jc w:val="both"/>
        <w:rPr>
          <w:szCs w:val="24"/>
        </w:rPr>
      </w:pPr>
      <w:r w:rsidRPr="00ED7423">
        <w:rPr>
          <w:szCs w:val="24"/>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14:paraId="401661B7" w14:textId="77777777" w:rsidR="003A388D" w:rsidRPr="00ED7423" w:rsidRDefault="003A388D" w:rsidP="00ED7423">
      <w:pPr>
        <w:pStyle w:val="ConsPlusNormal"/>
        <w:ind w:firstLine="540"/>
        <w:jc w:val="both"/>
        <w:rPr>
          <w:szCs w:val="24"/>
        </w:rPr>
      </w:pPr>
      <w:r w:rsidRPr="00ED7423">
        <w:rPr>
          <w:szCs w:val="24"/>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14:paraId="35AF7815" w14:textId="77777777" w:rsidR="003A388D" w:rsidRPr="00ED7423" w:rsidRDefault="003A388D" w:rsidP="00ED7423">
      <w:pPr>
        <w:pStyle w:val="ConsPlusNormal"/>
        <w:ind w:firstLine="540"/>
        <w:jc w:val="both"/>
        <w:rPr>
          <w:szCs w:val="24"/>
        </w:rPr>
      </w:pPr>
      <w:r w:rsidRPr="00ED7423">
        <w:rPr>
          <w:szCs w:val="24"/>
        </w:rPr>
        <w:t>118.5.15. Общее число часов, рекомендованных для изучения химии на углубленном уровне, - 204 часов: в 10 классе - 102 часа (3 часа в неделю), в 11 классе - 102 часа (3 часа в неделю).</w:t>
      </w:r>
    </w:p>
    <w:p w14:paraId="279E85DD" w14:textId="77777777" w:rsidR="003A388D" w:rsidRPr="00ED7423" w:rsidRDefault="003A388D" w:rsidP="00ED7423">
      <w:pPr>
        <w:pStyle w:val="ConsPlusNormal"/>
        <w:ind w:firstLine="540"/>
        <w:jc w:val="both"/>
        <w:rPr>
          <w:szCs w:val="24"/>
        </w:rPr>
      </w:pPr>
    </w:p>
    <w:p w14:paraId="078226A9" w14:textId="77777777" w:rsidR="003A388D" w:rsidRPr="00ED7423" w:rsidRDefault="003A388D"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118.6. Содержание обучения в 10 классе.</w:t>
      </w:r>
    </w:p>
    <w:p w14:paraId="2711DDCA" w14:textId="77777777" w:rsidR="003A388D" w:rsidRPr="00ED7423" w:rsidRDefault="003A388D" w:rsidP="00ED7423">
      <w:pPr>
        <w:pStyle w:val="ConsPlusNormal"/>
        <w:ind w:firstLine="540"/>
        <w:jc w:val="both"/>
        <w:rPr>
          <w:szCs w:val="24"/>
        </w:rPr>
      </w:pPr>
      <w:r w:rsidRPr="00ED7423">
        <w:rPr>
          <w:szCs w:val="24"/>
        </w:rPr>
        <w:t>118.6.1. Органическая химия.</w:t>
      </w:r>
    </w:p>
    <w:p w14:paraId="7376514A" w14:textId="77777777" w:rsidR="003A388D" w:rsidRPr="00ED7423" w:rsidRDefault="003A388D" w:rsidP="00ED7423">
      <w:pPr>
        <w:pStyle w:val="ConsPlusNormal"/>
        <w:ind w:firstLine="540"/>
        <w:jc w:val="both"/>
        <w:rPr>
          <w:szCs w:val="24"/>
        </w:rPr>
      </w:pPr>
      <w:r w:rsidRPr="00ED7423">
        <w:rPr>
          <w:szCs w:val="24"/>
        </w:rPr>
        <w:t>118.6.1.1. Теоретические основы органической химии.</w:t>
      </w:r>
    </w:p>
    <w:p w14:paraId="1D198BF4" w14:textId="77777777" w:rsidR="003A388D" w:rsidRPr="00ED7423" w:rsidRDefault="003A388D" w:rsidP="00ED7423">
      <w:pPr>
        <w:pStyle w:val="ConsPlusNormal"/>
        <w:ind w:firstLine="540"/>
        <w:jc w:val="both"/>
        <w:rPr>
          <w:szCs w:val="24"/>
        </w:rPr>
      </w:pPr>
      <w:r w:rsidRPr="00ED7423">
        <w:rPr>
          <w:szCs w:val="24"/>
        </w:rPr>
        <w:t>Предмет и значение органической химии, представление о многообразии органических соединений.</w:t>
      </w:r>
    </w:p>
    <w:p w14:paraId="781AE415" w14:textId="77777777" w:rsidR="003A388D" w:rsidRPr="00ED7423" w:rsidRDefault="003A388D" w:rsidP="00ED7423">
      <w:pPr>
        <w:pStyle w:val="ConsPlusNormal"/>
        <w:ind w:firstLine="540"/>
        <w:jc w:val="both"/>
        <w:rPr>
          <w:szCs w:val="24"/>
        </w:rPr>
      </w:pPr>
      <w:r w:rsidRPr="00ED7423">
        <w:rPr>
          <w:szCs w:val="24"/>
        </w:rPr>
        <w:t xml:space="preserve">Электронное строение атома углерода: основное и возбужденное состояния. Валентные возможности атома углерода. Химическая связь в органических соединениях. </w:t>
      </w:r>
      <w:r w:rsidRPr="00ED7423">
        <w:rPr>
          <w:szCs w:val="24"/>
        </w:rPr>
        <w:lastRenderedPageBreak/>
        <w:t xml:space="preserve">Типы гибридизации атомных </w:t>
      </w:r>
      <w:proofErr w:type="spellStart"/>
      <w:r w:rsidRPr="00ED7423">
        <w:rPr>
          <w:szCs w:val="24"/>
        </w:rPr>
        <w:t>орбиталей</w:t>
      </w:r>
      <w:proofErr w:type="spellEnd"/>
      <w:r w:rsidRPr="00ED7423">
        <w:rPr>
          <w:szCs w:val="24"/>
        </w:rPr>
        <w:t xml:space="preserve"> углерода. Механизмы образования ковалентной связи (обменный и донорно-акцепторный). Типы перекрывания атомных </w:t>
      </w:r>
      <w:proofErr w:type="spellStart"/>
      <w:r w:rsidRPr="00ED7423">
        <w:rPr>
          <w:szCs w:val="24"/>
        </w:rPr>
        <w:t>орбиталей</w:t>
      </w:r>
      <w:proofErr w:type="spellEnd"/>
      <w:r w:rsidRPr="00ED7423">
        <w:rPr>
          <w:szCs w:val="24"/>
        </w:rPr>
        <w:t xml:space="preserve">, </w:t>
      </w:r>
      <w:r w:rsidRPr="00ED7423">
        <w:rPr>
          <w:noProof/>
          <w:position w:val="-1"/>
          <w:szCs w:val="24"/>
        </w:rPr>
        <w:drawing>
          <wp:inline distT="0" distB="0" distL="0" distR="0" wp14:anchorId="55855F03" wp14:editId="789AE102">
            <wp:extent cx="148590" cy="171450"/>
            <wp:effectExtent l="0" t="0" r="0" b="0"/>
            <wp:docPr id="1724575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a:extLst>
                        <a:ext uri="{28A0092B-C50C-407E-A947-70E740481C1C}">
                          <a14:useLocalDpi xmlns:a14="http://schemas.microsoft.com/office/drawing/2010/main" val="0"/>
                        </a:ext>
                      </a:extLst>
                    </a:blip>
                    <a:srcRect/>
                    <a:stretch>
                      <a:fillRect/>
                    </a:stretch>
                  </pic:blipFill>
                  <pic:spPr bwMode="auto">
                    <a:xfrm>
                      <a:off x="0" y="0"/>
                      <a:ext cx="148590" cy="171450"/>
                    </a:xfrm>
                    <a:prstGeom prst="rect">
                      <a:avLst/>
                    </a:prstGeom>
                    <a:noFill/>
                    <a:ln>
                      <a:noFill/>
                    </a:ln>
                  </pic:spPr>
                </pic:pic>
              </a:graphicData>
            </a:graphic>
          </wp:inline>
        </w:drawing>
      </w:r>
      <w:r w:rsidRPr="00ED7423">
        <w:rPr>
          <w:szCs w:val="24"/>
        </w:rPr>
        <w:t xml:space="preserve">- и </w:t>
      </w:r>
      <w:r w:rsidRPr="00ED7423">
        <w:rPr>
          <w:noProof/>
          <w:position w:val="-1"/>
          <w:szCs w:val="24"/>
        </w:rPr>
        <w:drawing>
          <wp:inline distT="0" distB="0" distL="0" distR="0" wp14:anchorId="68B711A5" wp14:editId="522CD3F6">
            <wp:extent cx="148590" cy="171450"/>
            <wp:effectExtent l="0" t="0" r="0" b="0"/>
            <wp:docPr id="630592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
                      <a:extLst>
                        <a:ext uri="{28A0092B-C50C-407E-A947-70E740481C1C}">
                          <a14:useLocalDpi xmlns:a14="http://schemas.microsoft.com/office/drawing/2010/main" val="0"/>
                        </a:ext>
                      </a:extLst>
                    </a:blip>
                    <a:srcRect/>
                    <a:stretch>
                      <a:fillRect/>
                    </a:stretch>
                  </pic:blipFill>
                  <pic:spPr bwMode="auto">
                    <a:xfrm>
                      <a:off x="0" y="0"/>
                      <a:ext cx="148590" cy="171450"/>
                    </a:xfrm>
                    <a:prstGeom prst="rect">
                      <a:avLst/>
                    </a:prstGeom>
                    <a:noFill/>
                    <a:ln>
                      <a:noFill/>
                    </a:ln>
                  </pic:spPr>
                </pic:pic>
              </a:graphicData>
            </a:graphic>
          </wp:inline>
        </w:drawing>
      </w:r>
      <w:r w:rsidRPr="00ED7423">
        <w:rPr>
          <w:szCs w:val="24"/>
        </w:rPr>
        <w:t>-связи.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14:paraId="3AACEEAB" w14:textId="77777777" w:rsidR="003A388D" w:rsidRPr="00ED7423" w:rsidRDefault="003A388D" w:rsidP="00ED7423">
      <w:pPr>
        <w:pStyle w:val="ConsPlusNormal"/>
        <w:ind w:firstLine="540"/>
        <w:jc w:val="both"/>
        <w:rPr>
          <w:szCs w:val="24"/>
        </w:rPr>
      </w:pPr>
      <w:r w:rsidRPr="00ED7423">
        <w:rPr>
          <w:szCs w:val="24"/>
        </w:rPr>
        <w:t>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развернутая, сокращенная, скелетная.</w:t>
      </w:r>
    </w:p>
    <w:p w14:paraId="174CE579" w14:textId="77777777" w:rsidR="003A388D" w:rsidRPr="00ED7423" w:rsidRDefault="003A388D" w:rsidP="00ED7423">
      <w:pPr>
        <w:pStyle w:val="ConsPlusNormal"/>
        <w:ind w:firstLine="540"/>
        <w:jc w:val="both"/>
        <w:rPr>
          <w:szCs w:val="24"/>
        </w:rPr>
      </w:pPr>
      <w:r w:rsidRPr="00ED7423">
        <w:rPr>
          <w:szCs w:val="24"/>
        </w:rPr>
        <w:t>Изомерия. Виды изомерии: структурная, пространственная.</w:t>
      </w:r>
    </w:p>
    <w:p w14:paraId="7C0C1424" w14:textId="77777777" w:rsidR="003A388D" w:rsidRPr="00ED7423" w:rsidRDefault="003A388D" w:rsidP="00ED7423">
      <w:pPr>
        <w:pStyle w:val="ConsPlusNormal"/>
        <w:ind w:firstLine="540"/>
        <w:jc w:val="both"/>
        <w:rPr>
          <w:szCs w:val="24"/>
        </w:rPr>
      </w:pPr>
      <w:r w:rsidRPr="00ED7423">
        <w:rPr>
          <w:szCs w:val="24"/>
        </w:rPr>
        <w:t xml:space="preserve">Электронные эффекты в молекулах органических соединений (индуктивный и </w:t>
      </w:r>
      <w:proofErr w:type="spellStart"/>
      <w:r w:rsidRPr="00ED7423">
        <w:rPr>
          <w:szCs w:val="24"/>
        </w:rPr>
        <w:t>мезомерный</w:t>
      </w:r>
      <w:proofErr w:type="spellEnd"/>
      <w:r w:rsidRPr="00ED7423">
        <w:rPr>
          <w:szCs w:val="24"/>
        </w:rPr>
        <w:t xml:space="preserve"> эффекты).</w:t>
      </w:r>
    </w:p>
    <w:p w14:paraId="766DAA54" w14:textId="77777777" w:rsidR="003A388D" w:rsidRPr="00ED7423" w:rsidRDefault="003A388D" w:rsidP="00ED7423">
      <w:pPr>
        <w:pStyle w:val="ConsPlusNormal"/>
        <w:ind w:firstLine="540"/>
        <w:jc w:val="both"/>
        <w:rPr>
          <w:szCs w:val="24"/>
        </w:rPr>
      </w:pPr>
      <w:r w:rsidRPr="00ED7423">
        <w:rPr>
          <w:szCs w:val="24"/>
        </w:rP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14:paraId="682C3F17" w14:textId="77777777" w:rsidR="003A388D" w:rsidRPr="00ED7423" w:rsidRDefault="003A388D" w:rsidP="00ED7423">
      <w:pPr>
        <w:pStyle w:val="ConsPlusNormal"/>
        <w:ind w:firstLine="540"/>
        <w:jc w:val="both"/>
        <w:rPr>
          <w:szCs w:val="24"/>
        </w:rPr>
      </w:pPr>
      <w:r w:rsidRPr="00ED7423">
        <w:rPr>
          <w:szCs w:val="24"/>
        </w:rPr>
        <w:t>Особенности и классификация органических реакций. Окислительно-восстановительные реакции в органической химии.</w:t>
      </w:r>
    </w:p>
    <w:p w14:paraId="047D48D3" w14:textId="77777777" w:rsidR="003A388D" w:rsidRPr="00ED7423" w:rsidRDefault="003A388D" w:rsidP="00ED7423">
      <w:pPr>
        <w:pStyle w:val="ConsPlusNormal"/>
        <w:ind w:firstLine="540"/>
        <w:jc w:val="both"/>
        <w:rPr>
          <w:szCs w:val="24"/>
        </w:rPr>
      </w:pPr>
      <w:r w:rsidRPr="00ED7423">
        <w:rPr>
          <w:szCs w:val="24"/>
        </w:rP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p w14:paraId="555F769B" w14:textId="77777777" w:rsidR="003A388D" w:rsidRPr="00ED7423" w:rsidRDefault="003A388D" w:rsidP="00ED7423">
      <w:pPr>
        <w:pStyle w:val="ConsPlusNormal"/>
        <w:ind w:firstLine="540"/>
        <w:jc w:val="both"/>
        <w:rPr>
          <w:szCs w:val="24"/>
        </w:rPr>
      </w:pPr>
      <w:r w:rsidRPr="00ED7423">
        <w:rPr>
          <w:szCs w:val="24"/>
        </w:rPr>
        <w:t>118.6.1.2. Углеводороды.</w:t>
      </w:r>
    </w:p>
    <w:p w14:paraId="4A55FBBD" w14:textId="77777777" w:rsidR="003A388D" w:rsidRPr="00ED7423" w:rsidRDefault="003A388D" w:rsidP="00ED7423">
      <w:pPr>
        <w:pStyle w:val="ConsPlusNormal"/>
        <w:ind w:firstLine="540"/>
        <w:jc w:val="both"/>
        <w:rPr>
          <w:szCs w:val="24"/>
        </w:rPr>
      </w:pPr>
      <w:r w:rsidRPr="00ED7423">
        <w:rPr>
          <w:szCs w:val="24"/>
        </w:rPr>
        <w:t>Алканы. Гомологический ряд алканов, общая формула, номенклатура и изомерия. Электронное и пространственное строение молекул алканов, sp</w:t>
      </w:r>
      <w:r w:rsidRPr="00ED7423">
        <w:rPr>
          <w:szCs w:val="24"/>
          <w:vertAlign w:val="superscript"/>
        </w:rPr>
        <w:t>3</w:t>
      </w:r>
      <w:r w:rsidRPr="00ED7423">
        <w:rPr>
          <w:szCs w:val="24"/>
        </w:rPr>
        <w:t xml:space="preserve">-гибридизация атомных </w:t>
      </w:r>
      <w:proofErr w:type="spellStart"/>
      <w:r w:rsidRPr="00ED7423">
        <w:rPr>
          <w:szCs w:val="24"/>
        </w:rPr>
        <w:t>орбиталей</w:t>
      </w:r>
      <w:proofErr w:type="spellEnd"/>
      <w:r w:rsidRPr="00ED7423">
        <w:rPr>
          <w:szCs w:val="24"/>
        </w:rPr>
        <w:t xml:space="preserve"> углерода, </w:t>
      </w:r>
      <w:r w:rsidRPr="00ED7423">
        <w:rPr>
          <w:noProof/>
          <w:position w:val="-1"/>
          <w:szCs w:val="24"/>
        </w:rPr>
        <w:drawing>
          <wp:inline distT="0" distB="0" distL="0" distR="0" wp14:anchorId="1CCC6939" wp14:editId="68ED75EA">
            <wp:extent cx="148590" cy="171450"/>
            <wp:effectExtent l="0" t="0" r="0" b="0"/>
            <wp:docPr id="19078719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a:extLst>
                        <a:ext uri="{28A0092B-C50C-407E-A947-70E740481C1C}">
                          <a14:useLocalDpi xmlns:a14="http://schemas.microsoft.com/office/drawing/2010/main" val="0"/>
                        </a:ext>
                      </a:extLst>
                    </a:blip>
                    <a:srcRect/>
                    <a:stretch>
                      <a:fillRect/>
                    </a:stretch>
                  </pic:blipFill>
                  <pic:spPr bwMode="auto">
                    <a:xfrm>
                      <a:off x="0" y="0"/>
                      <a:ext cx="148590" cy="171450"/>
                    </a:xfrm>
                    <a:prstGeom prst="rect">
                      <a:avLst/>
                    </a:prstGeom>
                    <a:noFill/>
                    <a:ln>
                      <a:noFill/>
                    </a:ln>
                  </pic:spPr>
                </pic:pic>
              </a:graphicData>
            </a:graphic>
          </wp:inline>
        </w:drawing>
      </w:r>
      <w:r w:rsidRPr="00ED7423">
        <w:rPr>
          <w:szCs w:val="24"/>
        </w:rPr>
        <w:t>-связь. Физические свойства алканов.</w:t>
      </w:r>
    </w:p>
    <w:p w14:paraId="5FA75CEC" w14:textId="77777777" w:rsidR="003A388D" w:rsidRPr="00ED7423" w:rsidRDefault="003A388D" w:rsidP="00ED7423">
      <w:pPr>
        <w:pStyle w:val="ConsPlusNormal"/>
        <w:ind w:firstLine="540"/>
        <w:jc w:val="both"/>
        <w:rPr>
          <w:szCs w:val="24"/>
        </w:rPr>
      </w:pPr>
      <w:r w:rsidRPr="00ED7423">
        <w:rPr>
          <w:szCs w:val="24"/>
        </w:rPr>
        <w:t>Химические свойства алканов: реакции замещения, изомеризации, дегидрирования, циклизации, пиролиза, крекинга, горения.</w:t>
      </w:r>
    </w:p>
    <w:p w14:paraId="32A4ACB7" w14:textId="77777777" w:rsidR="003A388D" w:rsidRPr="00ED7423" w:rsidRDefault="003A388D" w:rsidP="00ED7423">
      <w:pPr>
        <w:pStyle w:val="ConsPlusNormal"/>
        <w:ind w:firstLine="540"/>
        <w:jc w:val="both"/>
        <w:rPr>
          <w:szCs w:val="24"/>
        </w:rPr>
      </w:pPr>
      <w:r w:rsidRPr="00ED7423">
        <w:rPr>
          <w:szCs w:val="24"/>
        </w:rPr>
        <w:t>Нахождение в природе. Способы получения и применение алканов.</w:t>
      </w:r>
    </w:p>
    <w:p w14:paraId="7282C04B" w14:textId="77777777" w:rsidR="003A388D" w:rsidRPr="00ED7423" w:rsidRDefault="003A388D" w:rsidP="00ED7423">
      <w:pPr>
        <w:pStyle w:val="ConsPlusNormal"/>
        <w:ind w:firstLine="540"/>
        <w:jc w:val="both"/>
        <w:rPr>
          <w:szCs w:val="24"/>
        </w:rPr>
      </w:pPr>
      <w:proofErr w:type="spellStart"/>
      <w:r w:rsidRPr="00ED7423">
        <w:rPr>
          <w:szCs w:val="24"/>
        </w:rPr>
        <w:t>Циклоалканы</w:t>
      </w:r>
      <w:proofErr w:type="spellEnd"/>
      <w:r w:rsidRPr="00ED7423">
        <w:rPr>
          <w:szCs w:val="24"/>
        </w:rPr>
        <w:t xml:space="preserve">. Общая формула, номенклатура и изомерия. Особенности строения и химических свойств малых (циклопропан, </w:t>
      </w:r>
      <w:proofErr w:type="spellStart"/>
      <w:r w:rsidRPr="00ED7423">
        <w:rPr>
          <w:szCs w:val="24"/>
        </w:rPr>
        <w:t>циклобутан</w:t>
      </w:r>
      <w:proofErr w:type="spellEnd"/>
      <w:r w:rsidRPr="00ED7423">
        <w:rPr>
          <w:szCs w:val="24"/>
        </w:rPr>
        <w:t>) и обычных (</w:t>
      </w:r>
      <w:proofErr w:type="spellStart"/>
      <w:r w:rsidRPr="00ED7423">
        <w:rPr>
          <w:szCs w:val="24"/>
        </w:rPr>
        <w:t>циклопентан</w:t>
      </w:r>
      <w:proofErr w:type="spellEnd"/>
      <w:r w:rsidRPr="00ED7423">
        <w:rPr>
          <w:szCs w:val="24"/>
        </w:rPr>
        <w:t xml:space="preserve">, циклогексан) </w:t>
      </w:r>
      <w:proofErr w:type="spellStart"/>
      <w:r w:rsidRPr="00ED7423">
        <w:rPr>
          <w:szCs w:val="24"/>
        </w:rPr>
        <w:t>циклоалканов</w:t>
      </w:r>
      <w:proofErr w:type="spellEnd"/>
      <w:r w:rsidRPr="00ED7423">
        <w:rPr>
          <w:szCs w:val="24"/>
        </w:rPr>
        <w:t xml:space="preserve">. Способы получения и применение </w:t>
      </w:r>
      <w:proofErr w:type="spellStart"/>
      <w:r w:rsidRPr="00ED7423">
        <w:rPr>
          <w:szCs w:val="24"/>
        </w:rPr>
        <w:t>циклоалканов</w:t>
      </w:r>
      <w:proofErr w:type="spellEnd"/>
      <w:r w:rsidRPr="00ED7423">
        <w:rPr>
          <w:szCs w:val="24"/>
        </w:rPr>
        <w:t>.</w:t>
      </w:r>
    </w:p>
    <w:p w14:paraId="1D17F8F5" w14:textId="77777777" w:rsidR="003A388D" w:rsidRPr="00ED7423" w:rsidRDefault="003A388D" w:rsidP="00ED7423">
      <w:pPr>
        <w:pStyle w:val="ConsPlusNormal"/>
        <w:ind w:firstLine="540"/>
        <w:jc w:val="both"/>
        <w:rPr>
          <w:szCs w:val="24"/>
        </w:rPr>
      </w:pPr>
      <w:proofErr w:type="spellStart"/>
      <w:r w:rsidRPr="00ED7423">
        <w:rPr>
          <w:szCs w:val="24"/>
        </w:rPr>
        <w:t>Алкены</w:t>
      </w:r>
      <w:proofErr w:type="spellEnd"/>
      <w:r w:rsidRPr="00ED7423">
        <w:rPr>
          <w:szCs w:val="24"/>
        </w:rPr>
        <w:t xml:space="preserve">. Гомологический ряд </w:t>
      </w:r>
      <w:proofErr w:type="spellStart"/>
      <w:r w:rsidRPr="00ED7423">
        <w:rPr>
          <w:szCs w:val="24"/>
        </w:rPr>
        <w:t>алкенов</w:t>
      </w:r>
      <w:proofErr w:type="spellEnd"/>
      <w:r w:rsidRPr="00ED7423">
        <w:rPr>
          <w:szCs w:val="24"/>
        </w:rPr>
        <w:t xml:space="preserve">, общая формула, номенклатура. Электронное и пространственное строение молекул </w:t>
      </w:r>
      <w:proofErr w:type="spellStart"/>
      <w:r w:rsidRPr="00ED7423">
        <w:rPr>
          <w:szCs w:val="24"/>
        </w:rPr>
        <w:t>алкенов</w:t>
      </w:r>
      <w:proofErr w:type="spellEnd"/>
      <w:r w:rsidRPr="00ED7423">
        <w:rPr>
          <w:szCs w:val="24"/>
        </w:rPr>
        <w:t>, sp</w:t>
      </w:r>
      <w:r w:rsidRPr="00ED7423">
        <w:rPr>
          <w:szCs w:val="24"/>
          <w:vertAlign w:val="superscript"/>
        </w:rPr>
        <w:t>2</w:t>
      </w:r>
      <w:r w:rsidRPr="00ED7423">
        <w:rPr>
          <w:szCs w:val="24"/>
        </w:rPr>
        <w:t xml:space="preserve">-гибридизация атомных </w:t>
      </w:r>
      <w:proofErr w:type="spellStart"/>
      <w:r w:rsidRPr="00ED7423">
        <w:rPr>
          <w:szCs w:val="24"/>
        </w:rPr>
        <w:t>орбиталей</w:t>
      </w:r>
      <w:proofErr w:type="spellEnd"/>
      <w:r w:rsidRPr="00ED7423">
        <w:rPr>
          <w:szCs w:val="24"/>
        </w:rPr>
        <w:t xml:space="preserve"> углерода, </w:t>
      </w:r>
      <w:r w:rsidRPr="00ED7423">
        <w:rPr>
          <w:noProof/>
          <w:position w:val="-1"/>
          <w:szCs w:val="24"/>
        </w:rPr>
        <w:drawing>
          <wp:inline distT="0" distB="0" distL="0" distR="0" wp14:anchorId="78D17369" wp14:editId="16458872">
            <wp:extent cx="148590" cy="171450"/>
            <wp:effectExtent l="0" t="0" r="0" b="0"/>
            <wp:docPr id="11582415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a:extLst>
                        <a:ext uri="{28A0092B-C50C-407E-A947-70E740481C1C}">
                          <a14:useLocalDpi xmlns:a14="http://schemas.microsoft.com/office/drawing/2010/main" val="0"/>
                        </a:ext>
                      </a:extLst>
                    </a:blip>
                    <a:srcRect/>
                    <a:stretch>
                      <a:fillRect/>
                    </a:stretch>
                  </pic:blipFill>
                  <pic:spPr bwMode="auto">
                    <a:xfrm>
                      <a:off x="0" y="0"/>
                      <a:ext cx="148590" cy="171450"/>
                    </a:xfrm>
                    <a:prstGeom prst="rect">
                      <a:avLst/>
                    </a:prstGeom>
                    <a:noFill/>
                    <a:ln>
                      <a:noFill/>
                    </a:ln>
                  </pic:spPr>
                </pic:pic>
              </a:graphicData>
            </a:graphic>
          </wp:inline>
        </w:drawing>
      </w:r>
      <w:r w:rsidRPr="00ED7423">
        <w:rPr>
          <w:szCs w:val="24"/>
        </w:rPr>
        <w:t xml:space="preserve">- и </w:t>
      </w:r>
      <w:r w:rsidRPr="00ED7423">
        <w:rPr>
          <w:noProof/>
          <w:position w:val="-1"/>
          <w:szCs w:val="24"/>
        </w:rPr>
        <w:drawing>
          <wp:inline distT="0" distB="0" distL="0" distR="0" wp14:anchorId="0490364A" wp14:editId="2B7F6331">
            <wp:extent cx="148590" cy="171450"/>
            <wp:effectExtent l="0" t="0" r="0" b="0"/>
            <wp:docPr id="12137535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
                      <a:extLst>
                        <a:ext uri="{28A0092B-C50C-407E-A947-70E740481C1C}">
                          <a14:useLocalDpi xmlns:a14="http://schemas.microsoft.com/office/drawing/2010/main" val="0"/>
                        </a:ext>
                      </a:extLst>
                    </a:blip>
                    <a:srcRect/>
                    <a:stretch>
                      <a:fillRect/>
                    </a:stretch>
                  </pic:blipFill>
                  <pic:spPr bwMode="auto">
                    <a:xfrm>
                      <a:off x="0" y="0"/>
                      <a:ext cx="148590" cy="171450"/>
                    </a:xfrm>
                    <a:prstGeom prst="rect">
                      <a:avLst/>
                    </a:prstGeom>
                    <a:noFill/>
                    <a:ln>
                      <a:noFill/>
                    </a:ln>
                  </pic:spPr>
                </pic:pic>
              </a:graphicData>
            </a:graphic>
          </wp:inline>
        </w:drawing>
      </w:r>
      <w:r w:rsidRPr="00ED7423">
        <w:rPr>
          <w:szCs w:val="24"/>
        </w:rPr>
        <w:t>-связи. Структурная и геометрическая (</w:t>
      </w:r>
      <w:proofErr w:type="spellStart"/>
      <w:r w:rsidRPr="00ED7423">
        <w:rPr>
          <w:szCs w:val="24"/>
        </w:rPr>
        <w:t>цис</w:t>
      </w:r>
      <w:proofErr w:type="spellEnd"/>
      <w:r w:rsidRPr="00ED7423">
        <w:rPr>
          <w:szCs w:val="24"/>
        </w:rPr>
        <w:t xml:space="preserve">-транс-) изомерия. Физические свойства </w:t>
      </w:r>
      <w:proofErr w:type="spellStart"/>
      <w:r w:rsidRPr="00ED7423">
        <w:rPr>
          <w:szCs w:val="24"/>
        </w:rPr>
        <w:t>алкенов</w:t>
      </w:r>
      <w:proofErr w:type="spellEnd"/>
      <w:r w:rsidRPr="00ED7423">
        <w:rPr>
          <w:szCs w:val="24"/>
        </w:rPr>
        <w:t>.</w:t>
      </w:r>
    </w:p>
    <w:p w14:paraId="3BB67E49" w14:textId="77777777" w:rsidR="003A388D" w:rsidRPr="00ED7423" w:rsidRDefault="003A388D" w:rsidP="00ED7423">
      <w:pPr>
        <w:pStyle w:val="ConsPlusNormal"/>
        <w:ind w:firstLine="540"/>
        <w:jc w:val="both"/>
        <w:rPr>
          <w:szCs w:val="24"/>
        </w:rPr>
      </w:pPr>
      <w:r w:rsidRPr="00ED7423">
        <w:rPr>
          <w:szCs w:val="24"/>
        </w:rPr>
        <w:t xml:space="preserve">Химические свойства: реакции присоединения, замещения в </w:t>
      </w:r>
      <w:r w:rsidRPr="00ED7423">
        <w:rPr>
          <w:noProof/>
          <w:position w:val="-1"/>
          <w:szCs w:val="24"/>
        </w:rPr>
        <w:drawing>
          <wp:inline distT="0" distB="0" distL="0" distR="0" wp14:anchorId="510D0C04" wp14:editId="7C92DEA6">
            <wp:extent cx="148590" cy="171450"/>
            <wp:effectExtent l="0" t="0" r="0" b="0"/>
            <wp:docPr id="692538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a:extLst>
                        <a:ext uri="{28A0092B-C50C-407E-A947-70E740481C1C}">
                          <a14:useLocalDpi xmlns:a14="http://schemas.microsoft.com/office/drawing/2010/main" val="0"/>
                        </a:ext>
                      </a:extLst>
                    </a:blip>
                    <a:srcRect/>
                    <a:stretch>
                      <a:fillRect/>
                    </a:stretch>
                  </pic:blipFill>
                  <pic:spPr bwMode="auto">
                    <a:xfrm>
                      <a:off x="0" y="0"/>
                      <a:ext cx="148590" cy="171450"/>
                    </a:xfrm>
                    <a:prstGeom prst="rect">
                      <a:avLst/>
                    </a:prstGeom>
                    <a:noFill/>
                    <a:ln>
                      <a:noFill/>
                    </a:ln>
                  </pic:spPr>
                </pic:pic>
              </a:graphicData>
            </a:graphic>
          </wp:inline>
        </w:drawing>
      </w:r>
      <w:r w:rsidRPr="00ED7423">
        <w:rPr>
          <w:szCs w:val="24"/>
        </w:rPr>
        <w:t>-положение при двойной связи, полимеризации и окисления. Правило Марковникова. Качественные реакции на двойную связь.</w:t>
      </w:r>
    </w:p>
    <w:p w14:paraId="63178199" w14:textId="77777777" w:rsidR="003A388D" w:rsidRPr="00ED7423" w:rsidRDefault="003A388D" w:rsidP="00ED7423">
      <w:pPr>
        <w:pStyle w:val="ConsPlusNormal"/>
        <w:ind w:firstLine="540"/>
        <w:jc w:val="both"/>
        <w:rPr>
          <w:szCs w:val="24"/>
        </w:rPr>
      </w:pPr>
      <w:r w:rsidRPr="00ED7423">
        <w:rPr>
          <w:szCs w:val="24"/>
        </w:rPr>
        <w:t xml:space="preserve">Способы получения и применение </w:t>
      </w:r>
      <w:proofErr w:type="spellStart"/>
      <w:r w:rsidRPr="00ED7423">
        <w:rPr>
          <w:szCs w:val="24"/>
        </w:rPr>
        <w:t>алкенов</w:t>
      </w:r>
      <w:proofErr w:type="spellEnd"/>
      <w:r w:rsidRPr="00ED7423">
        <w:rPr>
          <w:szCs w:val="24"/>
        </w:rPr>
        <w:t>.</w:t>
      </w:r>
    </w:p>
    <w:p w14:paraId="17D3A493" w14:textId="77777777" w:rsidR="003A388D" w:rsidRPr="00ED7423" w:rsidRDefault="003A388D" w:rsidP="00ED7423">
      <w:pPr>
        <w:pStyle w:val="ConsPlusNormal"/>
        <w:ind w:firstLine="540"/>
        <w:jc w:val="both"/>
        <w:rPr>
          <w:szCs w:val="24"/>
        </w:rPr>
      </w:pPr>
      <w:r w:rsidRPr="00ED7423">
        <w:rPr>
          <w:szCs w:val="24"/>
        </w:rPr>
        <w:t>Алкадиены. Классификация алкадиенов (сопряженные, изолированные). Особенности электронного строения и химических свойств сопряженных диенов, 1,2- и 1,4-присоединение. Полимеризация сопряженных диенов. Способы получения и применение алкадиенов.</w:t>
      </w:r>
    </w:p>
    <w:p w14:paraId="2D5D54A6" w14:textId="77777777" w:rsidR="003A388D" w:rsidRPr="00ED7423" w:rsidRDefault="003A388D" w:rsidP="00ED7423">
      <w:pPr>
        <w:pStyle w:val="ConsPlusNormal"/>
        <w:ind w:firstLine="540"/>
        <w:jc w:val="both"/>
        <w:rPr>
          <w:szCs w:val="24"/>
        </w:rPr>
      </w:pPr>
      <w:r w:rsidRPr="00ED7423">
        <w:rPr>
          <w:szCs w:val="24"/>
        </w:rPr>
        <w:t xml:space="preserve">Алкины. Гомологический ряд </w:t>
      </w:r>
      <w:proofErr w:type="spellStart"/>
      <w:r w:rsidRPr="00ED7423">
        <w:rPr>
          <w:szCs w:val="24"/>
        </w:rPr>
        <w:t>алкинов</w:t>
      </w:r>
      <w:proofErr w:type="spellEnd"/>
      <w:r w:rsidRPr="00ED7423">
        <w:rPr>
          <w:szCs w:val="24"/>
        </w:rPr>
        <w:t xml:space="preserve">, общая формула, номенклатура и изомерия. Электронное и пространственное строение молекул </w:t>
      </w:r>
      <w:proofErr w:type="spellStart"/>
      <w:r w:rsidRPr="00ED7423">
        <w:rPr>
          <w:szCs w:val="24"/>
        </w:rPr>
        <w:t>алкинов</w:t>
      </w:r>
      <w:proofErr w:type="spellEnd"/>
      <w:r w:rsidRPr="00ED7423">
        <w:rPr>
          <w:szCs w:val="24"/>
        </w:rPr>
        <w:t xml:space="preserve">, </w:t>
      </w:r>
      <w:proofErr w:type="spellStart"/>
      <w:r w:rsidRPr="00ED7423">
        <w:rPr>
          <w:szCs w:val="24"/>
        </w:rPr>
        <w:t>sp</w:t>
      </w:r>
      <w:proofErr w:type="spellEnd"/>
      <w:r w:rsidRPr="00ED7423">
        <w:rPr>
          <w:szCs w:val="24"/>
        </w:rPr>
        <w:t xml:space="preserve">-гибридизация атомных </w:t>
      </w:r>
      <w:proofErr w:type="spellStart"/>
      <w:r w:rsidRPr="00ED7423">
        <w:rPr>
          <w:szCs w:val="24"/>
        </w:rPr>
        <w:t>орбиталей</w:t>
      </w:r>
      <w:proofErr w:type="spellEnd"/>
      <w:r w:rsidRPr="00ED7423">
        <w:rPr>
          <w:szCs w:val="24"/>
        </w:rPr>
        <w:t xml:space="preserve"> углерода. Физические свойства </w:t>
      </w:r>
      <w:proofErr w:type="spellStart"/>
      <w:r w:rsidRPr="00ED7423">
        <w:rPr>
          <w:szCs w:val="24"/>
        </w:rPr>
        <w:t>алкинов</w:t>
      </w:r>
      <w:proofErr w:type="spellEnd"/>
      <w:r w:rsidRPr="00ED7423">
        <w:rPr>
          <w:szCs w:val="24"/>
        </w:rPr>
        <w:t>.</w:t>
      </w:r>
    </w:p>
    <w:p w14:paraId="70853573" w14:textId="77777777" w:rsidR="003A388D" w:rsidRPr="00ED7423" w:rsidRDefault="003A388D" w:rsidP="00ED7423">
      <w:pPr>
        <w:pStyle w:val="ConsPlusNormal"/>
        <w:ind w:firstLine="540"/>
        <w:jc w:val="both"/>
        <w:rPr>
          <w:szCs w:val="24"/>
        </w:rPr>
      </w:pPr>
      <w:r w:rsidRPr="00ED7423">
        <w:rPr>
          <w:szCs w:val="24"/>
        </w:rPr>
        <w:t xml:space="preserve">Химические свойства: реакции присоединения, димеризации и </w:t>
      </w:r>
      <w:proofErr w:type="spellStart"/>
      <w:r w:rsidRPr="00ED7423">
        <w:rPr>
          <w:szCs w:val="24"/>
        </w:rPr>
        <w:t>тримеризации</w:t>
      </w:r>
      <w:proofErr w:type="spellEnd"/>
      <w:r w:rsidRPr="00ED7423">
        <w:rPr>
          <w:szCs w:val="24"/>
        </w:rPr>
        <w:t xml:space="preserve">, окисления. Кислотные свойства </w:t>
      </w:r>
      <w:proofErr w:type="spellStart"/>
      <w:r w:rsidRPr="00ED7423">
        <w:rPr>
          <w:szCs w:val="24"/>
        </w:rPr>
        <w:t>алкинов</w:t>
      </w:r>
      <w:proofErr w:type="spellEnd"/>
      <w:r w:rsidRPr="00ED7423">
        <w:rPr>
          <w:szCs w:val="24"/>
        </w:rPr>
        <w:t>, имеющих концевую тройную связь. Качественные реакции на тройную связь.</w:t>
      </w:r>
    </w:p>
    <w:p w14:paraId="4160721E" w14:textId="77777777" w:rsidR="003A388D" w:rsidRPr="00ED7423" w:rsidRDefault="003A388D" w:rsidP="00ED7423">
      <w:pPr>
        <w:pStyle w:val="ConsPlusNormal"/>
        <w:ind w:firstLine="540"/>
        <w:jc w:val="both"/>
        <w:rPr>
          <w:szCs w:val="24"/>
        </w:rPr>
      </w:pPr>
      <w:r w:rsidRPr="00ED7423">
        <w:rPr>
          <w:szCs w:val="24"/>
        </w:rPr>
        <w:t xml:space="preserve">Способы получения и применение </w:t>
      </w:r>
      <w:proofErr w:type="spellStart"/>
      <w:r w:rsidRPr="00ED7423">
        <w:rPr>
          <w:szCs w:val="24"/>
        </w:rPr>
        <w:t>алкинов</w:t>
      </w:r>
      <w:proofErr w:type="spellEnd"/>
      <w:r w:rsidRPr="00ED7423">
        <w:rPr>
          <w:szCs w:val="24"/>
        </w:rPr>
        <w:t>.</w:t>
      </w:r>
    </w:p>
    <w:p w14:paraId="2C06ADC2" w14:textId="77777777" w:rsidR="003A388D" w:rsidRPr="00ED7423" w:rsidRDefault="003A388D" w:rsidP="00ED7423">
      <w:pPr>
        <w:pStyle w:val="ConsPlusNormal"/>
        <w:ind w:firstLine="540"/>
        <w:jc w:val="both"/>
        <w:rPr>
          <w:szCs w:val="24"/>
        </w:rPr>
      </w:pPr>
      <w:r w:rsidRPr="00ED7423">
        <w:rPr>
          <w:szCs w:val="24"/>
        </w:rPr>
        <w:t xml:space="preserve">Ароматические углеводороды (арены). Гомологический ряд </w:t>
      </w:r>
      <w:proofErr w:type="spellStart"/>
      <w:r w:rsidRPr="00ED7423">
        <w:rPr>
          <w:szCs w:val="24"/>
        </w:rPr>
        <w:t>аренов</w:t>
      </w:r>
      <w:proofErr w:type="spellEnd"/>
      <w:r w:rsidRPr="00ED7423">
        <w:rPr>
          <w:szCs w:val="24"/>
        </w:rPr>
        <w:t xml:space="preserve">, общая формула, номенклатура и изомерия. Электронное и пространственное строение молекулы бензола. Физические свойства </w:t>
      </w:r>
      <w:proofErr w:type="spellStart"/>
      <w:r w:rsidRPr="00ED7423">
        <w:rPr>
          <w:szCs w:val="24"/>
        </w:rPr>
        <w:t>аренов</w:t>
      </w:r>
      <w:proofErr w:type="spellEnd"/>
      <w:r w:rsidRPr="00ED7423">
        <w:rPr>
          <w:szCs w:val="24"/>
        </w:rPr>
        <w:t>.</w:t>
      </w:r>
    </w:p>
    <w:p w14:paraId="1744C28C" w14:textId="77777777" w:rsidR="003A388D" w:rsidRPr="00ED7423" w:rsidRDefault="003A388D" w:rsidP="00ED7423">
      <w:pPr>
        <w:pStyle w:val="ConsPlusNormal"/>
        <w:ind w:firstLine="540"/>
        <w:jc w:val="both"/>
        <w:rPr>
          <w:szCs w:val="24"/>
        </w:rPr>
      </w:pPr>
      <w:r w:rsidRPr="00ED7423">
        <w:rPr>
          <w:szCs w:val="24"/>
        </w:rPr>
        <w:lastRenderedPageBreak/>
        <w:t xml:space="preserve">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w:t>
      </w:r>
      <w:proofErr w:type="spellStart"/>
      <w:r w:rsidRPr="00ED7423">
        <w:rPr>
          <w:szCs w:val="24"/>
        </w:rPr>
        <w:t>амино</w:t>
      </w:r>
      <w:proofErr w:type="spellEnd"/>
      <w:r w:rsidRPr="00ED7423">
        <w:rPr>
          <w:szCs w:val="24"/>
        </w:rPr>
        <w:t>- и нитрогруппы, атомов галогенов.</w:t>
      </w:r>
    </w:p>
    <w:p w14:paraId="43E82AE2" w14:textId="77777777" w:rsidR="003A388D" w:rsidRPr="00ED7423" w:rsidRDefault="003A388D" w:rsidP="00ED7423">
      <w:pPr>
        <w:pStyle w:val="ConsPlusNormal"/>
        <w:ind w:firstLine="540"/>
        <w:jc w:val="both"/>
        <w:rPr>
          <w:szCs w:val="24"/>
        </w:rPr>
      </w:pPr>
      <w:r w:rsidRPr="00ED7423">
        <w:rPr>
          <w:szCs w:val="24"/>
        </w:rPr>
        <w:t>Особенности химических свойств стирола. Полимеризация стирола.</w:t>
      </w:r>
    </w:p>
    <w:p w14:paraId="3CC1F884" w14:textId="77777777" w:rsidR="003A388D" w:rsidRPr="00ED7423" w:rsidRDefault="003A388D" w:rsidP="00ED7423">
      <w:pPr>
        <w:pStyle w:val="ConsPlusNormal"/>
        <w:ind w:firstLine="540"/>
        <w:jc w:val="both"/>
        <w:rPr>
          <w:szCs w:val="24"/>
        </w:rPr>
      </w:pPr>
      <w:r w:rsidRPr="00ED7423">
        <w:rPr>
          <w:szCs w:val="24"/>
        </w:rPr>
        <w:t>Способы получения и применение ароматических углеводородов.</w:t>
      </w:r>
    </w:p>
    <w:p w14:paraId="7867C6AD" w14:textId="77777777" w:rsidR="003A388D" w:rsidRPr="00ED7423" w:rsidRDefault="003A388D" w:rsidP="00ED7423">
      <w:pPr>
        <w:pStyle w:val="ConsPlusNormal"/>
        <w:ind w:firstLine="540"/>
        <w:jc w:val="both"/>
        <w:rPr>
          <w:szCs w:val="24"/>
        </w:rPr>
      </w:pPr>
      <w:r w:rsidRPr="00ED7423">
        <w:rPr>
          <w:szCs w:val="24"/>
        </w:rPr>
        <w:t>Природный газ. Попутные нефтяные газы. Нефть и ее происхождение. Каменный уголь и продукты его переработки.</w:t>
      </w:r>
    </w:p>
    <w:p w14:paraId="403DDC2D" w14:textId="77777777" w:rsidR="003A388D" w:rsidRPr="00ED7423" w:rsidRDefault="003A388D" w:rsidP="00ED7423">
      <w:pPr>
        <w:pStyle w:val="ConsPlusNormal"/>
        <w:ind w:firstLine="540"/>
        <w:jc w:val="both"/>
        <w:rPr>
          <w:szCs w:val="24"/>
        </w:rPr>
      </w:pPr>
      <w:r w:rsidRPr="00ED7423">
        <w:rPr>
          <w:szCs w:val="24"/>
        </w:rPr>
        <w:t>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w:t>
      </w:r>
    </w:p>
    <w:p w14:paraId="2034719B" w14:textId="77777777" w:rsidR="003A388D" w:rsidRPr="00ED7423" w:rsidRDefault="003A388D" w:rsidP="00ED7423">
      <w:pPr>
        <w:pStyle w:val="ConsPlusNormal"/>
        <w:ind w:firstLine="540"/>
        <w:jc w:val="both"/>
        <w:rPr>
          <w:szCs w:val="24"/>
        </w:rPr>
      </w:pPr>
      <w:r w:rsidRPr="00ED7423">
        <w:rPr>
          <w:szCs w:val="24"/>
        </w:rPr>
        <w:t>Генетическая связь между различными классами углеводородов.</w:t>
      </w:r>
    </w:p>
    <w:p w14:paraId="16F7172F" w14:textId="77777777" w:rsidR="003A388D" w:rsidRPr="00ED7423" w:rsidRDefault="003A388D" w:rsidP="00ED7423">
      <w:pPr>
        <w:pStyle w:val="ConsPlusNormal"/>
        <w:ind w:firstLine="540"/>
        <w:jc w:val="both"/>
        <w:rPr>
          <w:szCs w:val="24"/>
        </w:rPr>
      </w:pPr>
      <w:r w:rsidRPr="00ED7423">
        <w:rPr>
          <w:szCs w:val="24"/>
        </w:rPr>
        <w:t xml:space="preserve">Электронное строение галогенпроизводных углеводородов. Реакции замещения галогена на </w:t>
      </w:r>
      <w:proofErr w:type="spellStart"/>
      <w:r w:rsidRPr="00ED7423">
        <w:rPr>
          <w:szCs w:val="24"/>
        </w:rPr>
        <w:t>гидроксогруппу</w:t>
      </w:r>
      <w:proofErr w:type="spellEnd"/>
      <w:r w:rsidRPr="00ED7423">
        <w:rPr>
          <w:szCs w:val="24"/>
        </w:rPr>
        <w:t xml:space="preserve">. Действие на галогенпроизводные водного и спиртового раствора щелочи. Взаимодействие </w:t>
      </w:r>
      <w:proofErr w:type="spellStart"/>
      <w:r w:rsidRPr="00ED7423">
        <w:rPr>
          <w:szCs w:val="24"/>
        </w:rPr>
        <w:t>дигалогеналканов</w:t>
      </w:r>
      <w:proofErr w:type="spellEnd"/>
      <w:r w:rsidRPr="00ED7423">
        <w:rPr>
          <w:szCs w:val="24"/>
        </w:rPr>
        <w:t xml:space="preserve"> с магнием и цинком. Использование галогенпроизводных углеводородов в быту, технике и при синтезе органических веществ.</w:t>
      </w:r>
    </w:p>
    <w:p w14:paraId="204131AE" w14:textId="77777777" w:rsidR="003A388D" w:rsidRPr="00ED7423" w:rsidRDefault="003A388D" w:rsidP="00ED7423">
      <w:pPr>
        <w:pStyle w:val="ConsPlusNormal"/>
        <w:ind w:firstLine="540"/>
        <w:jc w:val="both"/>
        <w:rPr>
          <w:szCs w:val="24"/>
        </w:rPr>
      </w:pPr>
      <w:r w:rsidRPr="00ED7423">
        <w:rPr>
          <w:szCs w:val="24"/>
        </w:rPr>
        <w:t xml:space="preserve">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w:t>
      </w:r>
      <w:proofErr w:type="spellStart"/>
      <w:r w:rsidRPr="00ED7423">
        <w:rPr>
          <w:szCs w:val="24"/>
        </w:rPr>
        <w:t>иодной</w:t>
      </w:r>
      <w:proofErr w:type="spellEnd"/>
      <w:r w:rsidRPr="00ED7423">
        <w:rPr>
          <w:szCs w:val="24"/>
        </w:rPr>
        <w:t xml:space="preserve">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14:paraId="001B9E41" w14:textId="77777777" w:rsidR="003A388D" w:rsidRPr="00ED7423" w:rsidRDefault="003A388D" w:rsidP="00ED7423">
      <w:pPr>
        <w:pStyle w:val="ConsPlusNormal"/>
        <w:ind w:firstLine="540"/>
        <w:jc w:val="both"/>
        <w:rPr>
          <w:szCs w:val="24"/>
        </w:rPr>
      </w:pPr>
      <w:r w:rsidRPr="00ED7423">
        <w:rPr>
          <w:szCs w:val="24"/>
        </w:rPr>
        <w:t>118.6.1.3. Кислородсодержащие органические соединения.</w:t>
      </w:r>
    </w:p>
    <w:p w14:paraId="3E92E660" w14:textId="77777777" w:rsidR="003A388D" w:rsidRPr="00ED7423" w:rsidRDefault="003A388D" w:rsidP="00ED7423">
      <w:pPr>
        <w:pStyle w:val="ConsPlusNormal"/>
        <w:ind w:firstLine="540"/>
        <w:jc w:val="both"/>
        <w:rPr>
          <w:szCs w:val="24"/>
        </w:rPr>
      </w:pPr>
      <w:r w:rsidRPr="00ED7423">
        <w:rPr>
          <w:szCs w:val="24"/>
        </w:rPr>
        <w:t>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w:t>
      </w:r>
    </w:p>
    <w:p w14:paraId="249CC4A6" w14:textId="77777777" w:rsidR="003A388D" w:rsidRPr="00ED7423" w:rsidRDefault="003A388D" w:rsidP="00ED7423">
      <w:pPr>
        <w:pStyle w:val="ConsPlusNormal"/>
        <w:ind w:firstLine="540"/>
        <w:jc w:val="both"/>
        <w:rPr>
          <w:szCs w:val="24"/>
        </w:rPr>
      </w:pPr>
      <w:r w:rsidRPr="00ED7423">
        <w:rPr>
          <w:szCs w:val="24"/>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14:paraId="2D30D904" w14:textId="77777777" w:rsidR="003A388D" w:rsidRPr="00ED7423" w:rsidRDefault="003A388D" w:rsidP="00ED7423">
      <w:pPr>
        <w:pStyle w:val="ConsPlusNormal"/>
        <w:ind w:firstLine="540"/>
        <w:jc w:val="both"/>
        <w:rPr>
          <w:szCs w:val="24"/>
        </w:rPr>
      </w:pPr>
      <w:r w:rsidRPr="00ED7423">
        <w:rPr>
          <w:szCs w:val="24"/>
        </w:rPr>
        <w:t>Простые эфиры, номенклатура и изомерия. Особенности физических и химических свойств.</w:t>
      </w:r>
    </w:p>
    <w:p w14:paraId="46023795" w14:textId="77777777" w:rsidR="003A388D" w:rsidRPr="00ED7423" w:rsidRDefault="003A388D" w:rsidP="00ED7423">
      <w:pPr>
        <w:pStyle w:val="ConsPlusNormal"/>
        <w:ind w:firstLine="540"/>
        <w:jc w:val="both"/>
        <w:rPr>
          <w:szCs w:val="24"/>
        </w:rPr>
      </w:pPr>
      <w:r w:rsidRPr="00ED7423">
        <w:rPr>
          <w:szCs w:val="24"/>
        </w:rPr>
        <w:t>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w:t>
      </w:r>
    </w:p>
    <w:p w14:paraId="5E1B33C2" w14:textId="77777777" w:rsidR="003A388D" w:rsidRPr="00ED7423" w:rsidRDefault="003A388D" w:rsidP="00ED7423">
      <w:pPr>
        <w:pStyle w:val="ConsPlusNormal"/>
        <w:ind w:firstLine="540"/>
        <w:jc w:val="both"/>
        <w:rPr>
          <w:szCs w:val="24"/>
        </w:rPr>
      </w:pPr>
      <w:r w:rsidRPr="00ED7423">
        <w:rPr>
          <w:szCs w:val="24"/>
        </w:rPr>
        <w:t xml:space="preserve">Фенол. Строение молекулы, взаимное влияние </w:t>
      </w:r>
      <w:proofErr w:type="spellStart"/>
      <w:r w:rsidRPr="00ED7423">
        <w:rPr>
          <w:szCs w:val="24"/>
        </w:rPr>
        <w:t>гидроксогруппы</w:t>
      </w:r>
      <w:proofErr w:type="spellEnd"/>
      <w:r w:rsidRPr="00ED7423">
        <w:rPr>
          <w:szCs w:val="24"/>
        </w:rPr>
        <w:t xml:space="preserve">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w:t>
      </w:r>
    </w:p>
    <w:p w14:paraId="549D7124" w14:textId="77777777" w:rsidR="003A388D" w:rsidRPr="00ED7423" w:rsidRDefault="003A388D" w:rsidP="00ED7423">
      <w:pPr>
        <w:pStyle w:val="ConsPlusNormal"/>
        <w:ind w:firstLine="540"/>
        <w:jc w:val="both"/>
        <w:rPr>
          <w:szCs w:val="24"/>
        </w:rPr>
      </w:pPr>
      <w:r w:rsidRPr="00ED7423">
        <w:rPr>
          <w:szCs w:val="24"/>
        </w:rP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w:t>
      </w:r>
    </w:p>
    <w:p w14:paraId="370A5FD9" w14:textId="77777777" w:rsidR="003A388D" w:rsidRPr="00ED7423" w:rsidRDefault="003A388D" w:rsidP="00ED7423">
      <w:pPr>
        <w:pStyle w:val="ConsPlusNormal"/>
        <w:ind w:firstLine="540"/>
        <w:jc w:val="both"/>
        <w:rPr>
          <w:szCs w:val="24"/>
        </w:rPr>
      </w:pPr>
      <w:r w:rsidRPr="00ED7423">
        <w:rPr>
          <w:szCs w:val="24"/>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14:paraId="240BE5A5" w14:textId="77777777" w:rsidR="003A388D" w:rsidRPr="00ED7423" w:rsidRDefault="003A388D" w:rsidP="00ED7423">
      <w:pPr>
        <w:pStyle w:val="ConsPlusNormal"/>
        <w:ind w:firstLine="540"/>
        <w:jc w:val="both"/>
        <w:rPr>
          <w:szCs w:val="24"/>
        </w:rPr>
      </w:pPr>
      <w:r w:rsidRPr="00ED7423">
        <w:rPr>
          <w:szCs w:val="24"/>
        </w:rPr>
        <w:t xml:space="preserve">Одноосновные предельные карбоновые кислоты. Особенности строения молекул карбоновых кислот. Изомерия и номенклатура. Физические свойства одноосновных </w:t>
      </w:r>
      <w:r w:rsidRPr="00ED7423">
        <w:rPr>
          <w:szCs w:val="24"/>
        </w:rPr>
        <w:lastRenderedPageBreak/>
        <w:t>предельных карбоновых кислот. Водородные связи между молекулами карбоновых кислот.</w:t>
      </w:r>
    </w:p>
    <w:p w14:paraId="7775AE4D" w14:textId="77777777" w:rsidR="003A388D" w:rsidRPr="00ED7423" w:rsidRDefault="003A388D" w:rsidP="00ED7423">
      <w:pPr>
        <w:pStyle w:val="ConsPlusNormal"/>
        <w:ind w:firstLine="540"/>
        <w:jc w:val="both"/>
        <w:rPr>
          <w:szCs w:val="24"/>
        </w:rPr>
      </w:pPr>
      <w:r w:rsidRPr="00ED7423">
        <w:rPr>
          <w:szCs w:val="24"/>
        </w:rPr>
        <w:t>Химические свойства: кислотные свойства, реакция этерификации, реакции с участием углеводородного радикала.</w:t>
      </w:r>
    </w:p>
    <w:p w14:paraId="78ACA51F" w14:textId="77777777" w:rsidR="003A388D" w:rsidRPr="00ED7423" w:rsidRDefault="003A388D" w:rsidP="00ED7423">
      <w:pPr>
        <w:pStyle w:val="ConsPlusNormal"/>
        <w:ind w:firstLine="540"/>
        <w:jc w:val="both"/>
        <w:rPr>
          <w:szCs w:val="24"/>
        </w:rPr>
      </w:pPr>
      <w:r w:rsidRPr="00ED7423">
        <w:rPr>
          <w:szCs w:val="24"/>
        </w:rPr>
        <w:t>Особенности свойств муравьиной кислоты.</w:t>
      </w:r>
    </w:p>
    <w:p w14:paraId="12479EDC" w14:textId="77777777" w:rsidR="003A388D" w:rsidRPr="00ED7423" w:rsidRDefault="003A388D" w:rsidP="00ED7423">
      <w:pPr>
        <w:pStyle w:val="ConsPlusNormal"/>
        <w:ind w:firstLine="540"/>
        <w:jc w:val="both"/>
        <w:rPr>
          <w:szCs w:val="24"/>
        </w:rPr>
      </w:pPr>
      <w:r w:rsidRPr="00ED7423">
        <w:rPr>
          <w:szCs w:val="24"/>
        </w:rPr>
        <w:t>Понятие о производных карбоновых кислот - сложных эфирах.</w:t>
      </w:r>
    </w:p>
    <w:p w14:paraId="60A6167E" w14:textId="77777777" w:rsidR="003A388D" w:rsidRPr="00ED7423" w:rsidRDefault="003A388D" w:rsidP="00ED7423">
      <w:pPr>
        <w:pStyle w:val="ConsPlusNormal"/>
        <w:ind w:firstLine="540"/>
        <w:jc w:val="both"/>
        <w:rPr>
          <w:szCs w:val="24"/>
        </w:rPr>
      </w:pPr>
      <w:r w:rsidRPr="00ED7423">
        <w:rPr>
          <w:szCs w:val="24"/>
        </w:rPr>
        <w:t xml:space="preserve">Многообразие карбоновых кислот. Особенности свойств непредельных и ароматических карбоновых кислот, дикарбоновых кислот, </w:t>
      </w:r>
      <w:proofErr w:type="spellStart"/>
      <w:r w:rsidRPr="00ED7423">
        <w:rPr>
          <w:szCs w:val="24"/>
        </w:rPr>
        <w:t>гидроксикарбоновых</w:t>
      </w:r>
      <w:proofErr w:type="spellEnd"/>
      <w:r w:rsidRPr="00ED7423">
        <w:rPr>
          <w:szCs w:val="24"/>
        </w:rPr>
        <w:t xml:space="preserve"> кислот. Представители высших карбоновых кислот: стеариновая, пальмитиновая, олеиновая кислоты. Способы получения и применение карбоновых кислот.</w:t>
      </w:r>
    </w:p>
    <w:p w14:paraId="5EB9BEEE" w14:textId="77777777" w:rsidR="003A388D" w:rsidRPr="00ED7423" w:rsidRDefault="003A388D" w:rsidP="00ED7423">
      <w:pPr>
        <w:pStyle w:val="ConsPlusNormal"/>
        <w:ind w:firstLine="540"/>
        <w:jc w:val="both"/>
        <w:rPr>
          <w:szCs w:val="24"/>
        </w:rPr>
      </w:pPr>
      <w:r w:rsidRPr="00ED7423">
        <w:rPr>
          <w:szCs w:val="24"/>
        </w:rPr>
        <w:t>Сложные эфиры. Гомологический ряд, общая формула, изомерия и номенклатура. Физические и химические свойства: гидролиз в кислой и щелочной среде.</w:t>
      </w:r>
    </w:p>
    <w:p w14:paraId="16DEA487" w14:textId="77777777" w:rsidR="003A388D" w:rsidRPr="00ED7423" w:rsidRDefault="003A388D" w:rsidP="00ED7423">
      <w:pPr>
        <w:pStyle w:val="ConsPlusNormal"/>
        <w:ind w:firstLine="540"/>
        <w:jc w:val="both"/>
        <w:rPr>
          <w:szCs w:val="24"/>
        </w:rPr>
      </w:pPr>
      <w:r w:rsidRPr="00ED7423">
        <w:rPr>
          <w:szCs w:val="24"/>
        </w:rPr>
        <w:t>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w:t>
      </w:r>
    </w:p>
    <w:p w14:paraId="765A9061" w14:textId="77777777" w:rsidR="003A388D" w:rsidRPr="00ED7423" w:rsidRDefault="003A388D" w:rsidP="00ED7423">
      <w:pPr>
        <w:pStyle w:val="ConsPlusNormal"/>
        <w:ind w:firstLine="540"/>
        <w:jc w:val="both"/>
        <w:rPr>
          <w:szCs w:val="24"/>
        </w:rPr>
      </w:pPr>
      <w:r w:rsidRPr="00ED7423">
        <w:rPr>
          <w:noProof/>
          <w:position w:val="-5"/>
          <w:szCs w:val="24"/>
        </w:rPr>
        <w:drawing>
          <wp:inline distT="0" distB="0" distL="0" distR="0" wp14:anchorId="29748768" wp14:editId="767B796B">
            <wp:extent cx="514350" cy="217170"/>
            <wp:effectExtent l="0" t="0" r="0" b="0"/>
            <wp:docPr id="932543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
                      <a:extLst>
                        <a:ext uri="{28A0092B-C50C-407E-A947-70E740481C1C}">
                          <a14:useLocalDpi xmlns:a14="http://schemas.microsoft.com/office/drawing/2010/main" val="0"/>
                        </a:ext>
                      </a:extLst>
                    </a:blip>
                    <a:srcRect/>
                    <a:stretch>
                      <a:fillRect/>
                    </a:stretch>
                  </pic:blipFill>
                  <pic:spPr bwMode="auto">
                    <a:xfrm>
                      <a:off x="0" y="0"/>
                      <a:ext cx="514350" cy="217170"/>
                    </a:xfrm>
                    <a:prstGeom prst="rect">
                      <a:avLst/>
                    </a:prstGeom>
                    <a:noFill/>
                    <a:ln>
                      <a:noFill/>
                    </a:ln>
                  </pic:spPr>
                </pic:pic>
              </a:graphicData>
            </a:graphic>
          </wp:inline>
        </w:drawing>
      </w:r>
      <w:r w:rsidRPr="00ED7423">
        <w:rPr>
          <w:szCs w:val="24"/>
        </w:rPr>
        <w:t xml:space="preserve"> как соли высших карбоновых кислот, их моющее действие.</w:t>
      </w:r>
    </w:p>
    <w:p w14:paraId="0B61C211" w14:textId="77777777" w:rsidR="003A388D" w:rsidRPr="00ED7423" w:rsidRDefault="003A388D" w:rsidP="00ED7423">
      <w:pPr>
        <w:pStyle w:val="ConsPlusNormal"/>
        <w:ind w:firstLine="540"/>
        <w:jc w:val="both"/>
        <w:rPr>
          <w:szCs w:val="24"/>
        </w:rPr>
      </w:pPr>
      <w:r w:rsidRPr="00ED7423">
        <w:rPr>
          <w:szCs w:val="24"/>
        </w:rPr>
        <w:t>Общая характеристика углеводов. Классификация углеводов (моно-, ди- и полисахариды).</w:t>
      </w:r>
    </w:p>
    <w:p w14:paraId="405EBE26" w14:textId="77777777" w:rsidR="003A388D" w:rsidRPr="00ED7423" w:rsidRDefault="003A388D" w:rsidP="00ED7423">
      <w:pPr>
        <w:pStyle w:val="ConsPlusNormal"/>
        <w:ind w:firstLine="540"/>
        <w:jc w:val="both"/>
        <w:rPr>
          <w:szCs w:val="24"/>
        </w:rPr>
      </w:pPr>
      <w:r w:rsidRPr="00ED7423">
        <w:rPr>
          <w:szCs w:val="24"/>
        </w:rPr>
        <w:t>Моносахариды: глюкоза, фруктоза. Физические свойства и нахождение в природе. Фотосинтез.</w:t>
      </w:r>
    </w:p>
    <w:p w14:paraId="0DB18595" w14:textId="77777777" w:rsidR="003A388D" w:rsidRPr="00ED7423" w:rsidRDefault="003A388D" w:rsidP="00ED7423">
      <w:pPr>
        <w:pStyle w:val="ConsPlusNormal"/>
        <w:ind w:firstLine="540"/>
        <w:jc w:val="both"/>
        <w:rPr>
          <w:szCs w:val="24"/>
        </w:rPr>
      </w:pPr>
      <w:r w:rsidRPr="00ED7423">
        <w:rPr>
          <w:szCs w:val="24"/>
        </w:rPr>
        <w:t>Химические свойства глюкозы: реакции с участием спиртовых и альдегидной групп, спиртовое и молочнокислое брожение. Применение глюкозы, ее значение в жизнедеятельности организма.</w:t>
      </w:r>
    </w:p>
    <w:p w14:paraId="6E5E6D6F" w14:textId="77777777" w:rsidR="003A388D" w:rsidRPr="00ED7423" w:rsidRDefault="003A388D" w:rsidP="00ED7423">
      <w:pPr>
        <w:pStyle w:val="ConsPlusNormal"/>
        <w:ind w:firstLine="540"/>
        <w:jc w:val="both"/>
        <w:rPr>
          <w:szCs w:val="24"/>
        </w:rPr>
      </w:pPr>
      <w:r w:rsidRPr="00ED7423">
        <w:rPr>
          <w:szCs w:val="24"/>
        </w:rPr>
        <w:t xml:space="preserve">Дисахариды: сахароза, мальтоза. Восстанавливающие и </w:t>
      </w:r>
      <w:proofErr w:type="spellStart"/>
      <w:r w:rsidRPr="00ED7423">
        <w:rPr>
          <w:szCs w:val="24"/>
        </w:rPr>
        <w:t>невосстанавливающие</w:t>
      </w:r>
      <w:proofErr w:type="spellEnd"/>
      <w:r w:rsidRPr="00ED7423">
        <w:rPr>
          <w:szCs w:val="24"/>
        </w:rPr>
        <w:t xml:space="preserve"> дисахариды. Гидролиз дисахаридов. Нахождение в природе и применение.</w:t>
      </w:r>
    </w:p>
    <w:p w14:paraId="37992007" w14:textId="77777777" w:rsidR="003A388D" w:rsidRPr="00ED7423" w:rsidRDefault="003A388D" w:rsidP="00ED7423">
      <w:pPr>
        <w:pStyle w:val="ConsPlusNormal"/>
        <w:ind w:firstLine="540"/>
        <w:jc w:val="both"/>
        <w:rPr>
          <w:szCs w:val="24"/>
        </w:rPr>
      </w:pPr>
      <w:r w:rsidRPr="00ED7423">
        <w:rPr>
          <w:szCs w:val="24"/>
        </w:rPr>
        <w:t>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шелк).</w:t>
      </w:r>
    </w:p>
    <w:p w14:paraId="086E8B2E" w14:textId="77777777" w:rsidR="003A388D" w:rsidRPr="00ED7423" w:rsidRDefault="003A388D" w:rsidP="00ED7423">
      <w:pPr>
        <w:pStyle w:val="ConsPlusNormal"/>
        <w:ind w:firstLine="540"/>
        <w:jc w:val="both"/>
        <w:rPr>
          <w:szCs w:val="24"/>
        </w:rPr>
      </w:pPr>
      <w:r w:rsidRPr="00ED7423">
        <w:rPr>
          <w:szCs w:val="24"/>
        </w:rPr>
        <w:t xml:space="preserve">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раскаленной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w:t>
      </w:r>
      <w:proofErr w:type="spellStart"/>
      <w:r w:rsidRPr="00ED7423">
        <w:rPr>
          <w:szCs w:val="24"/>
        </w:rPr>
        <w:t>диамминсеребра</w:t>
      </w:r>
      <w:proofErr w:type="spellEnd"/>
      <w:r w:rsidRPr="00ED7423">
        <w:rPr>
          <w:szCs w:val="24"/>
        </w:rPr>
        <w:t>(I)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w:t>
      </w:r>
    </w:p>
    <w:p w14:paraId="13DE2700" w14:textId="77777777" w:rsidR="003A388D" w:rsidRPr="00ED7423" w:rsidRDefault="003A388D" w:rsidP="00ED7423">
      <w:pPr>
        <w:pStyle w:val="ConsPlusNormal"/>
        <w:ind w:firstLine="540"/>
        <w:jc w:val="both"/>
        <w:rPr>
          <w:szCs w:val="24"/>
        </w:rPr>
      </w:pPr>
      <w:r w:rsidRPr="00ED7423">
        <w:rPr>
          <w:szCs w:val="24"/>
        </w:rPr>
        <w:t>118.6.1.4. Азотсодержащие органические соединения.</w:t>
      </w:r>
    </w:p>
    <w:p w14:paraId="4C8AE2D2" w14:textId="77777777" w:rsidR="003A388D" w:rsidRPr="00ED7423" w:rsidRDefault="003A388D" w:rsidP="00ED7423">
      <w:pPr>
        <w:pStyle w:val="ConsPlusNormal"/>
        <w:ind w:firstLine="540"/>
        <w:jc w:val="both"/>
        <w:rPr>
          <w:szCs w:val="24"/>
        </w:rPr>
      </w:pPr>
      <w:r w:rsidRPr="00ED7423">
        <w:rPr>
          <w:szCs w:val="24"/>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Химические свойства алифатических аминов: основные свойства, алкилирование, взаимодействие первичных аминов с азотистой кислотой. Соли </w:t>
      </w:r>
      <w:proofErr w:type="spellStart"/>
      <w:r w:rsidRPr="00ED7423">
        <w:rPr>
          <w:szCs w:val="24"/>
        </w:rPr>
        <w:t>алкиламмония</w:t>
      </w:r>
      <w:proofErr w:type="spellEnd"/>
      <w:r w:rsidRPr="00ED7423">
        <w:rPr>
          <w:szCs w:val="24"/>
        </w:rPr>
        <w:t>.</w:t>
      </w:r>
    </w:p>
    <w:p w14:paraId="072C787F" w14:textId="77777777" w:rsidR="003A388D" w:rsidRPr="00ED7423" w:rsidRDefault="003A388D" w:rsidP="00ED7423">
      <w:pPr>
        <w:pStyle w:val="ConsPlusNormal"/>
        <w:ind w:firstLine="540"/>
        <w:jc w:val="both"/>
        <w:rPr>
          <w:szCs w:val="24"/>
        </w:rPr>
      </w:pPr>
      <w:r w:rsidRPr="00ED7423">
        <w:rPr>
          <w:szCs w:val="24"/>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14:paraId="50174A52" w14:textId="77777777" w:rsidR="003A388D" w:rsidRPr="00ED7423" w:rsidRDefault="003A388D" w:rsidP="00ED7423">
      <w:pPr>
        <w:pStyle w:val="ConsPlusNormal"/>
        <w:ind w:firstLine="540"/>
        <w:jc w:val="both"/>
        <w:rPr>
          <w:szCs w:val="24"/>
        </w:rPr>
      </w:pPr>
      <w:r w:rsidRPr="00ED7423">
        <w:rPr>
          <w:szCs w:val="24"/>
        </w:rPr>
        <w:t>Способы получения и применение алифатических аминов. Получение анилина из нитробензола.</w:t>
      </w:r>
    </w:p>
    <w:p w14:paraId="288B0FBF" w14:textId="77777777" w:rsidR="003A388D" w:rsidRPr="00ED7423" w:rsidRDefault="003A388D" w:rsidP="00ED7423">
      <w:pPr>
        <w:pStyle w:val="ConsPlusNormal"/>
        <w:ind w:firstLine="540"/>
        <w:jc w:val="both"/>
        <w:rPr>
          <w:szCs w:val="24"/>
        </w:rPr>
      </w:pPr>
      <w:r w:rsidRPr="00ED7423">
        <w:rPr>
          <w:szCs w:val="24"/>
        </w:rPr>
        <w:t xml:space="preserve">Аминокислоты. Номенклатура и изомерия. Отдельные представители </w:t>
      </w:r>
      <w:r w:rsidRPr="00ED7423">
        <w:rPr>
          <w:noProof/>
          <w:position w:val="-1"/>
          <w:szCs w:val="24"/>
        </w:rPr>
        <w:drawing>
          <wp:inline distT="0" distB="0" distL="0" distR="0" wp14:anchorId="79EDF980" wp14:editId="3989989D">
            <wp:extent cx="148590" cy="171450"/>
            <wp:effectExtent l="0" t="0" r="0" b="0"/>
            <wp:docPr id="13398009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a:extLst>
                        <a:ext uri="{28A0092B-C50C-407E-A947-70E740481C1C}">
                          <a14:useLocalDpi xmlns:a14="http://schemas.microsoft.com/office/drawing/2010/main" val="0"/>
                        </a:ext>
                      </a:extLst>
                    </a:blip>
                    <a:srcRect/>
                    <a:stretch>
                      <a:fillRect/>
                    </a:stretch>
                  </pic:blipFill>
                  <pic:spPr bwMode="auto">
                    <a:xfrm>
                      <a:off x="0" y="0"/>
                      <a:ext cx="148590" cy="171450"/>
                    </a:xfrm>
                    <a:prstGeom prst="rect">
                      <a:avLst/>
                    </a:prstGeom>
                    <a:noFill/>
                    <a:ln>
                      <a:noFill/>
                    </a:ln>
                  </pic:spPr>
                </pic:pic>
              </a:graphicData>
            </a:graphic>
          </wp:inline>
        </w:drawing>
      </w:r>
      <w:r w:rsidRPr="00ED7423">
        <w:rPr>
          <w:szCs w:val="24"/>
        </w:rPr>
        <w:t xml:space="preserve">-аминокислот: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w:t>
      </w:r>
      <w:r w:rsidRPr="00ED7423">
        <w:rPr>
          <w:szCs w:val="24"/>
        </w:rPr>
        <w:lastRenderedPageBreak/>
        <w:t>образование пептидной связи. Биологическое значение аминокислот. Синтез и гидролиз пептидов.</w:t>
      </w:r>
    </w:p>
    <w:p w14:paraId="79E7D1B3" w14:textId="77777777" w:rsidR="003A388D" w:rsidRPr="00ED7423" w:rsidRDefault="003A388D" w:rsidP="00ED7423">
      <w:pPr>
        <w:pStyle w:val="ConsPlusNormal"/>
        <w:ind w:firstLine="540"/>
        <w:jc w:val="both"/>
        <w:rPr>
          <w:szCs w:val="24"/>
        </w:rPr>
      </w:pPr>
      <w:r w:rsidRPr="00ED7423">
        <w:rPr>
          <w:szCs w:val="24"/>
        </w:rPr>
        <w:t>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w:t>
      </w:r>
    </w:p>
    <w:p w14:paraId="4D64AC86" w14:textId="77777777" w:rsidR="003A388D" w:rsidRPr="00ED7423" w:rsidRDefault="003A388D" w:rsidP="00ED7423">
      <w:pPr>
        <w:pStyle w:val="ConsPlusNormal"/>
        <w:ind w:firstLine="540"/>
        <w:jc w:val="both"/>
        <w:rPr>
          <w:szCs w:val="24"/>
        </w:rPr>
      </w:pPr>
      <w:r w:rsidRPr="00ED7423">
        <w:rPr>
          <w:szCs w:val="24"/>
        </w:rP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14:paraId="2A3B6B1F" w14:textId="77777777" w:rsidR="003A388D" w:rsidRPr="00ED7423" w:rsidRDefault="003A388D" w:rsidP="00ED7423">
      <w:pPr>
        <w:pStyle w:val="ConsPlusNormal"/>
        <w:ind w:firstLine="540"/>
        <w:jc w:val="both"/>
        <w:rPr>
          <w:szCs w:val="24"/>
        </w:rPr>
      </w:pPr>
      <w:r w:rsidRPr="00ED7423">
        <w:rPr>
          <w:szCs w:val="24"/>
        </w:rPr>
        <w:t>118.6.1.5. Высокомолекулярные соединения.</w:t>
      </w:r>
    </w:p>
    <w:p w14:paraId="448940F4" w14:textId="77777777" w:rsidR="003A388D" w:rsidRPr="00ED7423" w:rsidRDefault="003A388D" w:rsidP="00ED7423">
      <w:pPr>
        <w:pStyle w:val="ConsPlusNormal"/>
        <w:ind w:firstLine="540"/>
        <w:jc w:val="both"/>
        <w:rPr>
          <w:szCs w:val="24"/>
        </w:rPr>
      </w:pPr>
      <w:r w:rsidRPr="00ED7423">
        <w:rPr>
          <w:szCs w:val="24"/>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14:paraId="608DAF6C" w14:textId="77777777" w:rsidR="003A388D" w:rsidRPr="00ED7423" w:rsidRDefault="003A388D" w:rsidP="00ED7423">
      <w:pPr>
        <w:pStyle w:val="ConsPlusNormal"/>
        <w:ind w:firstLine="540"/>
        <w:jc w:val="both"/>
        <w:rPr>
          <w:szCs w:val="24"/>
        </w:rPr>
      </w:pPr>
      <w:r w:rsidRPr="00ED7423">
        <w:rPr>
          <w:szCs w:val="24"/>
        </w:rPr>
        <w:t>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w:t>
      </w:r>
    </w:p>
    <w:p w14:paraId="368FB9D2" w14:textId="77777777" w:rsidR="003A388D" w:rsidRPr="00ED7423" w:rsidRDefault="003A388D" w:rsidP="00ED7423">
      <w:pPr>
        <w:pStyle w:val="ConsPlusNormal"/>
        <w:ind w:firstLine="540"/>
        <w:jc w:val="both"/>
        <w:rPr>
          <w:szCs w:val="24"/>
        </w:rPr>
      </w:pPr>
      <w:r w:rsidRPr="00ED7423">
        <w:rPr>
          <w:szCs w:val="24"/>
        </w:rPr>
        <w:t xml:space="preserve">Эластомеры: натуральный каучук, синтетические каучуки (бутадиеновый, хлоропреновый, </w:t>
      </w:r>
      <w:proofErr w:type="spellStart"/>
      <w:r w:rsidRPr="00ED7423">
        <w:rPr>
          <w:szCs w:val="24"/>
        </w:rPr>
        <w:t>изопреновый</w:t>
      </w:r>
      <w:proofErr w:type="spellEnd"/>
      <w:r w:rsidRPr="00ED7423">
        <w:rPr>
          <w:szCs w:val="24"/>
        </w:rPr>
        <w:t>). Резина.</w:t>
      </w:r>
    </w:p>
    <w:p w14:paraId="42D8833B" w14:textId="77777777" w:rsidR="003A388D" w:rsidRPr="00ED7423" w:rsidRDefault="003A388D" w:rsidP="00ED7423">
      <w:pPr>
        <w:pStyle w:val="ConsPlusNormal"/>
        <w:ind w:firstLine="540"/>
        <w:jc w:val="both"/>
        <w:rPr>
          <w:szCs w:val="24"/>
        </w:rPr>
      </w:pPr>
      <w:r w:rsidRPr="00ED7423">
        <w:rPr>
          <w:szCs w:val="24"/>
        </w:rPr>
        <w:t>Волокна: натуральные (хлопок, шерсть, шелк), искусственные (вискоза, ацетатное волокно), синтетические (капрон и лавсан).</w:t>
      </w:r>
    </w:p>
    <w:p w14:paraId="072F5564" w14:textId="77777777" w:rsidR="003A388D" w:rsidRPr="00ED7423" w:rsidRDefault="003A388D" w:rsidP="00ED7423">
      <w:pPr>
        <w:pStyle w:val="ConsPlusNormal"/>
        <w:ind w:firstLine="540"/>
        <w:jc w:val="both"/>
        <w:rPr>
          <w:szCs w:val="24"/>
        </w:rPr>
      </w:pPr>
      <w:r w:rsidRPr="00ED7423">
        <w:rPr>
          <w:szCs w:val="24"/>
        </w:rP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14:paraId="3DEB8078" w14:textId="77777777" w:rsidR="003A388D" w:rsidRPr="00ED7423" w:rsidRDefault="003A388D" w:rsidP="00ED7423">
      <w:pPr>
        <w:pStyle w:val="ConsPlusNormal"/>
        <w:ind w:firstLine="540"/>
        <w:jc w:val="both"/>
        <w:rPr>
          <w:szCs w:val="24"/>
        </w:rPr>
      </w:pPr>
      <w:r w:rsidRPr="00ED7423">
        <w:rPr>
          <w:szCs w:val="24"/>
        </w:rPr>
        <w:t>Расчетные задачи.</w:t>
      </w:r>
    </w:p>
    <w:p w14:paraId="0EAC5CB4" w14:textId="77777777" w:rsidR="003A388D" w:rsidRPr="00ED7423" w:rsidRDefault="003A388D" w:rsidP="00ED7423">
      <w:pPr>
        <w:pStyle w:val="ConsPlusNormal"/>
        <w:ind w:firstLine="540"/>
        <w:jc w:val="both"/>
        <w:rPr>
          <w:szCs w:val="24"/>
        </w:rPr>
      </w:pPr>
      <w:r w:rsidRPr="00ED7423">
        <w:rPr>
          <w:szCs w:val="24"/>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(объему) продуктов сгорания, по количеству вещества (массе, объему)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14:paraId="056D2875" w14:textId="77777777" w:rsidR="003A388D" w:rsidRPr="00ED7423" w:rsidRDefault="003A388D" w:rsidP="00ED7423">
      <w:pPr>
        <w:pStyle w:val="ConsPlusNormal"/>
        <w:ind w:firstLine="540"/>
        <w:jc w:val="both"/>
        <w:rPr>
          <w:szCs w:val="24"/>
        </w:rPr>
      </w:pPr>
      <w:r w:rsidRPr="00ED7423">
        <w:rPr>
          <w:szCs w:val="24"/>
        </w:rPr>
        <w:t>118.6.1.6. Межпредметные связи.</w:t>
      </w:r>
    </w:p>
    <w:p w14:paraId="47B5B36C" w14:textId="77777777" w:rsidR="003A388D" w:rsidRPr="00ED7423" w:rsidRDefault="003A388D" w:rsidP="00ED7423">
      <w:pPr>
        <w:pStyle w:val="ConsPlusNormal"/>
        <w:ind w:firstLine="540"/>
        <w:jc w:val="both"/>
        <w:rPr>
          <w:szCs w:val="24"/>
        </w:rPr>
      </w:pPr>
      <w:r w:rsidRPr="00ED7423">
        <w:rPr>
          <w:szCs w:val="24"/>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14:paraId="20B10270" w14:textId="77777777" w:rsidR="003A388D" w:rsidRPr="00ED7423" w:rsidRDefault="003A388D" w:rsidP="00ED7423">
      <w:pPr>
        <w:pStyle w:val="ConsPlusNormal"/>
        <w:ind w:firstLine="540"/>
        <w:jc w:val="both"/>
        <w:rPr>
          <w:szCs w:val="24"/>
        </w:rPr>
      </w:pPr>
      <w:r w:rsidRPr="00ED7423">
        <w:rPr>
          <w:szCs w:val="24"/>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14:paraId="41B7521D" w14:textId="77777777" w:rsidR="003A388D" w:rsidRPr="00ED7423" w:rsidRDefault="003A388D" w:rsidP="00ED7423">
      <w:pPr>
        <w:pStyle w:val="ConsPlusNormal"/>
        <w:ind w:firstLine="540"/>
        <w:jc w:val="both"/>
        <w:rPr>
          <w:szCs w:val="24"/>
        </w:rPr>
      </w:pPr>
      <w:r w:rsidRPr="00ED7423">
        <w:rPr>
          <w:szCs w:val="24"/>
        </w:rPr>
        <w:t>Физика: материя, атом, электрон, протон, нейтрон, молекула, энергетический уровень, вещество, тело, объем, агрегатное состояние вещества, физические величины, единицы измерения, скорость, энергия, масса.</w:t>
      </w:r>
    </w:p>
    <w:p w14:paraId="30D5EAB1" w14:textId="77777777" w:rsidR="003A388D" w:rsidRPr="00ED7423" w:rsidRDefault="003A388D" w:rsidP="00ED7423">
      <w:pPr>
        <w:pStyle w:val="ConsPlusNormal"/>
        <w:ind w:firstLine="540"/>
        <w:jc w:val="both"/>
        <w:rPr>
          <w:szCs w:val="24"/>
        </w:rPr>
      </w:pPr>
      <w:r w:rsidRPr="00ED7423">
        <w:rPr>
          <w:szCs w:val="24"/>
        </w:rPr>
        <w:t>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w:t>
      </w:r>
    </w:p>
    <w:p w14:paraId="19995F12" w14:textId="77777777" w:rsidR="003A388D" w:rsidRPr="00ED7423" w:rsidRDefault="003A388D" w:rsidP="00ED7423">
      <w:pPr>
        <w:pStyle w:val="ConsPlusNormal"/>
        <w:ind w:firstLine="540"/>
        <w:jc w:val="both"/>
        <w:rPr>
          <w:szCs w:val="24"/>
        </w:rPr>
      </w:pPr>
      <w:r w:rsidRPr="00ED7423">
        <w:rPr>
          <w:szCs w:val="24"/>
        </w:rPr>
        <w:t>География: полезные ископаемые, топливо.</w:t>
      </w:r>
    </w:p>
    <w:p w14:paraId="2BE0F60E" w14:textId="77777777" w:rsidR="003A388D" w:rsidRPr="00ED7423" w:rsidRDefault="003A388D" w:rsidP="00ED7423">
      <w:pPr>
        <w:pStyle w:val="ConsPlusNormal"/>
        <w:ind w:firstLine="540"/>
        <w:jc w:val="both"/>
        <w:rPr>
          <w:szCs w:val="24"/>
        </w:rPr>
      </w:pPr>
      <w:r w:rsidRPr="00ED7423">
        <w:rPr>
          <w:szCs w:val="24"/>
        </w:rPr>
        <w:t>Технология: пищевые продукты, основы рационального питания, моющие средства, материалы из искусственных и синтетических волокон.</w:t>
      </w:r>
    </w:p>
    <w:p w14:paraId="704C399F" w14:textId="77777777" w:rsidR="003A388D" w:rsidRPr="00ED7423" w:rsidRDefault="003A388D" w:rsidP="00ED7423">
      <w:pPr>
        <w:pStyle w:val="ConsPlusNormal"/>
        <w:ind w:firstLine="540"/>
        <w:jc w:val="both"/>
        <w:rPr>
          <w:szCs w:val="24"/>
        </w:rPr>
      </w:pPr>
    </w:p>
    <w:p w14:paraId="374B6DFE" w14:textId="77777777" w:rsidR="003A388D" w:rsidRPr="00ED7423" w:rsidRDefault="003A388D"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118.7. Содержание обучения в 11 классе.</w:t>
      </w:r>
    </w:p>
    <w:p w14:paraId="63C76C08" w14:textId="77777777" w:rsidR="003A388D" w:rsidRPr="00ED7423" w:rsidRDefault="003A388D" w:rsidP="00ED7423">
      <w:pPr>
        <w:pStyle w:val="ConsPlusNormal"/>
        <w:ind w:firstLine="540"/>
        <w:jc w:val="both"/>
        <w:rPr>
          <w:szCs w:val="24"/>
        </w:rPr>
      </w:pPr>
      <w:r w:rsidRPr="00ED7423">
        <w:rPr>
          <w:szCs w:val="24"/>
        </w:rPr>
        <w:t>118.7.1. Общая и неорганическая химия.</w:t>
      </w:r>
    </w:p>
    <w:p w14:paraId="74886909" w14:textId="77777777" w:rsidR="003A388D" w:rsidRPr="00ED7423" w:rsidRDefault="003A388D" w:rsidP="00ED7423">
      <w:pPr>
        <w:pStyle w:val="ConsPlusNormal"/>
        <w:ind w:firstLine="540"/>
        <w:jc w:val="both"/>
        <w:rPr>
          <w:szCs w:val="24"/>
        </w:rPr>
      </w:pPr>
      <w:r w:rsidRPr="00ED7423">
        <w:rPr>
          <w:szCs w:val="24"/>
        </w:rPr>
        <w:t>118.7.1.1. Теоретические основы химии.</w:t>
      </w:r>
    </w:p>
    <w:p w14:paraId="30328152" w14:textId="77777777" w:rsidR="003A388D" w:rsidRPr="00ED7423" w:rsidRDefault="003A388D" w:rsidP="00ED7423">
      <w:pPr>
        <w:pStyle w:val="ConsPlusNormal"/>
        <w:ind w:firstLine="540"/>
        <w:jc w:val="both"/>
        <w:rPr>
          <w:szCs w:val="24"/>
        </w:rPr>
      </w:pPr>
      <w:r w:rsidRPr="00ED7423">
        <w:rPr>
          <w:szCs w:val="24"/>
        </w:rPr>
        <w:t>Атом. Состав атомных ядер. Химический элемент. Изотопы.</w:t>
      </w:r>
    </w:p>
    <w:p w14:paraId="1C97F4CB" w14:textId="77777777" w:rsidR="003A388D" w:rsidRPr="00ED7423" w:rsidRDefault="003A388D" w:rsidP="00ED7423">
      <w:pPr>
        <w:pStyle w:val="ConsPlusNormal"/>
        <w:ind w:firstLine="540"/>
        <w:jc w:val="both"/>
        <w:rPr>
          <w:szCs w:val="24"/>
        </w:rPr>
      </w:pPr>
      <w:r w:rsidRPr="00ED7423">
        <w:rPr>
          <w:szCs w:val="24"/>
        </w:rPr>
        <w:t xml:space="preserve">Строение электронных оболочек атомов, квантовые числа. Энергетические уровни и подуровни. Атомные </w:t>
      </w:r>
      <w:proofErr w:type="spellStart"/>
      <w:r w:rsidRPr="00ED7423">
        <w:rPr>
          <w:szCs w:val="24"/>
        </w:rPr>
        <w:t>орбитали</w:t>
      </w:r>
      <w:proofErr w:type="spellEnd"/>
      <w:r w:rsidRPr="00ED7423">
        <w:rPr>
          <w:szCs w:val="24"/>
        </w:rPr>
        <w:t>. Классификация химических элементов (s-, p-, d-, f-</w:t>
      </w:r>
      <w:r w:rsidRPr="00ED7423">
        <w:rPr>
          <w:szCs w:val="24"/>
        </w:rPr>
        <w:lastRenderedPageBreak/>
        <w:t xml:space="preserve">элементы). Распределение электронов по атомным </w:t>
      </w:r>
      <w:proofErr w:type="spellStart"/>
      <w:r w:rsidRPr="00ED7423">
        <w:rPr>
          <w:szCs w:val="24"/>
        </w:rPr>
        <w:t>орбиталям</w:t>
      </w:r>
      <w:proofErr w:type="spellEnd"/>
      <w:r w:rsidRPr="00ED7423">
        <w:rPr>
          <w:szCs w:val="24"/>
        </w:rPr>
        <w:t>. Электронные конфигурации атомов элементов первого - четвертого периодов в основном и возбужденном состоянии, электронные конфигурации ионов.</w:t>
      </w:r>
    </w:p>
    <w:p w14:paraId="0C96C699" w14:textId="77777777" w:rsidR="003A388D" w:rsidRPr="00ED7423" w:rsidRDefault="003A388D" w:rsidP="00ED7423">
      <w:pPr>
        <w:pStyle w:val="ConsPlusNormal"/>
        <w:ind w:firstLine="540"/>
        <w:jc w:val="both"/>
        <w:rPr>
          <w:szCs w:val="24"/>
        </w:rPr>
      </w:pPr>
      <w:r w:rsidRPr="00ED7423">
        <w:rPr>
          <w:szCs w:val="24"/>
        </w:rPr>
        <w:t>Электроотрицательность.</w:t>
      </w:r>
    </w:p>
    <w:p w14:paraId="0F4D8D90" w14:textId="77777777" w:rsidR="003A388D" w:rsidRPr="00ED7423" w:rsidRDefault="003A388D" w:rsidP="00ED7423">
      <w:pPr>
        <w:pStyle w:val="ConsPlusNormal"/>
        <w:ind w:firstLine="540"/>
        <w:jc w:val="both"/>
        <w:rPr>
          <w:szCs w:val="24"/>
        </w:rPr>
      </w:pPr>
      <w:r w:rsidRPr="00ED7423">
        <w:rPr>
          <w:szCs w:val="24"/>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w:t>
      </w:r>
    </w:p>
    <w:p w14:paraId="2D3C86B6" w14:textId="77777777" w:rsidR="003A388D" w:rsidRPr="00ED7423" w:rsidRDefault="003A388D" w:rsidP="00ED7423">
      <w:pPr>
        <w:pStyle w:val="ConsPlusNormal"/>
        <w:ind w:firstLine="540"/>
        <w:jc w:val="both"/>
        <w:rPr>
          <w:szCs w:val="24"/>
        </w:rPr>
      </w:pPr>
      <w:r w:rsidRPr="00ED7423">
        <w:rPr>
          <w:szCs w:val="24"/>
        </w:rP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14:paraId="0608ACD7" w14:textId="77777777" w:rsidR="003A388D" w:rsidRPr="00ED7423" w:rsidRDefault="003A388D" w:rsidP="00ED7423">
      <w:pPr>
        <w:pStyle w:val="ConsPlusNormal"/>
        <w:ind w:firstLine="540"/>
        <w:jc w:val="both"/>
        <w:rPr>
          <w:szCs w:val="24"/>
        </w:rPr>
      </w:pPr>
      <w:r w:rsidRPr="00ED7423">
        <w:rPr>
          <w:szCs w:val="24"/>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14:paraId="15DB7AD7" w14:textId="77777777" w:rsidR="003A388D" w:rsidRPr="00ED7423" w:rsidRDefault="003A388D" w:rsidP="00ED7423">
      <w:pPr>
        <w:pStyle w:val="ConsPlusNormal"/>
        <w:ind w:firstLine="540"/>
        <w:jc w:val="both"/>
        <w:rPr>
          <w:szCs w:val="24"/>
        </w:rPr>
      </w:pPr>
      <w:r w:rsidRPr="00ED7423">
        <w:rPr>
          <w:szCs w:val="24"/>
        </w:rP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14:paraId="20044F91" w14:textId="77777777" w:rsidR="003A388D" w:rsidRPr="00ED7423" w:rsidRDefault="003A388D" w:rsidP="00ED7423">
      <w:pPr>
        <w:pStyle w:val="ConsPlusNormal"/>
        <w:ind w:firstLine="540"/>
        <w:jc w:val="both"/>
        <w:rPr>
          <w:szCs w:val="24"/>
        </w:rPr>
      </w:pPr>
      <w:r w:rsidRPr="00ED7423">
        <w:rPr>
          <w:szCs w:val="24"/>
        </w:rPr>
        <w:t>Вещества молекулярного и немолекулярного строения. Типы кристаллических решеток (структур) и свойства веществ.</w:t>
      </w:r>
    </w:p>
    <w:p w14:paraId="606D2FC3" w14:textId="77777777" w:rsidR="003A388D" w:rsidRPr="00ED7423" w:rsidRDefault="003A388D" w:rsidP="00ED7423">
      <w:pPr>
        <w:pStyle w:val="ConsPlusNormal"/>
        <w:ind w:firstLine="540"/>
        <w:jc w:val="both"/>
        <w:rPr>
          <w:szCs w:val="24"/>
        </w:rPr>
      </w:pPr>
      <w:r w:rsidRPr="00ED7423">
        <w:rPr>
          <w:szCs w:val="24"/>
        </w:rP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14:paraId="57CE2D9F" w14:textId="77777777" w:rsidR="003A388D" w:rsidRPr="00ED7423" w:rsidRDefault="003A388D" w:rsidP="00ED7423">
      <w:pPr>
        <w:pStyle w:val="ConsPlusNormal"/>
        <w:ind w:firstLine="540"/>
        <w:jc w:val="both"/>
        <w:rPr>
          <w:szCs w:val="24"/>
        </w:rPr>
      </w:pPr>
      <w:r w:rsidRPr="00ED7423">
        <w:rPr>
          <w:szCs w:val="24"/>
        </w:rPr>
        <w:t>Классификация и номенклатура неорганических веществ. Тривиальные названия отдельных представителей неорганических веществ.</w:t>
      </w:r>
    </w:p>
    <w:p w14:paraId="1BB9082D" w14:textId="77777777" w:rsidR="003A388D" w:rsidRPr="00ED7423" w:rsidRDefault="003A388D" w:rsidP="00ED7423">
      <w:pPr>
        <w:pStyle w:val="ConsPlusNormal"/>
        <w:ind w:firstLine="540"/>
        <w:jc w:val="both"/>
        <w:rPr>
          <w:szCs w:val="24"/>
        </w:rPr>
      </w:pPr>
      <w:r w:rsidRPr="00ED7423">
        <w:rPr>
          <w:szCs w:val="24"/>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14:paraId="247B70E7" w14:textId="77777777" w:rsidR="003A388D" w:rsidRPr="00ED7423" w:rsidRDefault="003A388D" w:rsidP="00ED7423">
      <w:pPr>
        <w:pStyle w:val="ConsPlusNormal"/>
        <w:ind w:firstLine="540"/>
        <w:jc w:val="both"/>
        <w:rPr>
          <w:szCs w:val="24"/>
        </w:rPr>
      </w:pPr>
      <w:r w:rsidRPr="00ED7423">
        <w:rPr>
          <w:szCs w:val="24"/>
        </w:rPr>
        <w:t>Скорость химической реакции, ее зависимость от различных факторов. Гомогенные и гетерогенные реакции. Катализ и катализаторы.</w:t>
      </w:r>
    </w:p>
    <w:p w14:paraId="2EA71D7E" w14:textId="77777777" w:rsidR="003A388D" w:rsidRPr="00ED7423" w:rsidRDefault="003A388D" w:rsidP="00ED7423">
      <w:pPr>
        <w:pStyle w:val="ConsPlusNormal"/>
        <w:ind w:firstLine="540"/>
        <w:jc w:val="both"/>
        <w:rPr>
          <w:szCs w:val="24"/>
        </w:rPr>
      </w:pPr>
      <w:r w:rsidRPr="00ED7423">
        <w:rPr>
          <w:szCs w:val="24"/>
        </w:rPr>
        <w:t xml:space="preserve">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w:t>
      </w:r>
      <w:proofErr w:type="spellStart"/>
      <w:r w:rsidRPr="00ED7423">
        <w:rPr>
          <w:szCs w:val="24"/>
        </w:rPr>
        <w:t>Шателье</w:t>
      </w:r>
      <w:proofErr w:type="spellEnd"/>
      <w:r w:rsidRPr="00ED7423">
        <w:rPr>
          <w:szCs w:val="24"/>
        </w:rPr>
        <w:t>.</w:t>
      </w:r>
    </w:p>
    <w:p w14:paraId="5C2340DD" w14:textId="77777777" w:rsidR="003A388D" w:rsidRPr="00ED7423" w:rsidRDefault="003A388D" w:rsidP="00ED7423">
      <w:pPr>
        <w:pStyle w:val="ConsPlusNormal"/>
        <w:ind w:firstLine="540"/>
        <w:jc w:val="both"/>
        <w:rPr>
          <w:szCs w:val="24"/>
        </w:rPr>
      </w:pPr>
      <w:r w:rsidRPr="00ED7423">
        <w:rPr>
          <w:szCs w:val="24"/>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14:paraId="4F7C532C" w14:textId="77777777" w:rsidR="003A388D" w:rsidRPr="00ED7423" w:rsidRDefault="003A388D" w:rsidP="00ED7423">
      <w:pPr>
        <w:pStyle w:val="ConsPlusNormal"/>
        <w:ind w:firstLine="540"/>
        <w:jc w:val="both"/>
        <w:rPr>
          <w:szCs w:val="24"/>
        </w:rPr>
      </w:pPr>
      <w:r w:rsidRPr="00ED7423">
        <w:rPr>
          <w:szCs w:val="24"/>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14:paraId="6F8FA69C" w14:textId="77777777" w:rsidR="003A388D" w:rsidRPr="00ED7423" w:rsidRDefault="003A388D" w:rsidP="00ED7423">
      <w:pPr>
        <w:pStyle w:val="ConsPlusNormal"/>
        <w:ind w:firstLine="540"/>
        <w:jc w:val="both"/>
        <w:rPr>
          <w:szCs w:val="24"/>
        </w:rPr>
      </w:pPr>
      <w:r w:rsidRPr="00ED7423">
        <w:rPr>
          <w:szCs w:val="24"/>
        </w:rPr>
        <w:t>Экспериментальные методы изучения веществ и их превращений: разложение пероксида водорода в присутствии катализатора, модели кристаллических решеток,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14:paraId="74F79086" w14:textId="77777777" w:rsidR="003A388D" w:rsidRPr="00ED7423" w:rsidRDefault="003A388D" w:rsidP="00ED7423">
      <w:pPr>
        <w:pStyle w:val="ConsPlusNormal"/>
        <w:ind w:firstLine="540"/>
        <w:jc w:val="both"/>
        <w:rPr>
          <w:szCs w:val="24"/>
        </w:rPr>
      </w:pPr>
      <w:r w:rsidRPr="00ED7423">
        <w:rPr>
          <w:szCs w:val="24"/>
        </w:rPr>
        <w:t>118.7.1.2. Неорганическая химия.</w:t>
      </w:r>
    </w:p>
    <w:p w14:paraId="58706D93" w14:textId="77777777" w:rsidR="003A388D" w:rsidRPr="00ED7423" w:rsidRDefault="003A388D" w:rsidP="00ED7423">
      <w:pPr>
        <w:pStyle w:val="ConsPlusNormal"/>
        <w:ind w:firstLine="540"/>
        <w:jc w:val="both"/>
        <w:rPr>
          <w:szCs w:val="24"/>
        </w:rPr>
      </w:pPr>
      <w:r w:rsidRPr="00ED7423">
        <w:rPr>
          <w:szCs w:val="24"/>
        </w:rPr>
        <w:t>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w:t>
      </w:r>
    </w:p>
    <w:p w14:paraId="6C2874D8" w14:textId="77777777" w:rsidR="003A388D" w:rsidRPr="00ED7423" w:rsidRDefault="003A388D" w:rsidP="00ED7423">
      <w:pPr>
        <w:pStyle w:val="ConsPlusNormal"/>
        <w:ind w:firstLine="540"/>
        <w:jc w:val="both"/>
        <w:rPr>
          <w:szCs w:val="24"/>
        </w:rPr>
      </w:pPr>
      <w:r w:rsidRPr="00ED7423">
        <w:rPr>
          <w:szCs w:val="24"/>
        </w:rPr>
        <w:t>Водород. Получение, физические и химические свойства: реакции с металлами и неметаллами, восстановительные свойства. Гидриды.</w:t>
      </w:r>
    </w:p>
    <w:p w14:paraId="67177781" w14:textId="77777777" w:rsidR="003A388D" w:rsidRPr="00ED7423" w:rsidRDefault="003A388D" w:rsidP="00ED7423">
      <w:pPr>
        <w:pStyle w:val="ConsPlusNormal"/>
        <w:ind w:firstLine="540"/>
        <w:jc w:val="both"/>
        <w:rPr>
          <w:szCs w:val="24"/>
        </w:rPr>
      </w:pPr>
      <w:r w:rsidRPr="00ED7423">
        <w:rPr>
          <w:szCs w:val="24"/>
        </w:rPr>
        <w:t xml:space="preserve">Галогены. Нахождение в природе, способы получения, физические и химические свойства. </w:t>
      </w:r>
      <w:proofErr w:type="spellStart"/>
      <w:r w:rsidRPr="00ED7423">
        <w:rPr>
          <w:szCs w:val="24"/>
        </w:rPr>
        <w:t>Галогеноводороды</w:t>
      </w:r>
      <w:proofErr w:type="spellEnd"/>
      <w:r w:rsidRPr="00ED7423">
        <w:rPr>
          <w:szCs w:val="24"/>
        </w:rPr>
        <w:t xml:space="preserve">. Важнейшие кислородсодержащие соединения галогенов. </w:t>
      </w:r>
      <w:r w:rsidRPr="00ED7423">
        <w:rPr>
          <w:szCs w:val="24"/>
        </w:rPr>
        <w:lastRenderedPageBreak/>
        <w:t>Лабораторные и промышленные способы получения галогенов. Применение галогенов и их соединений.</w:t>
      </w:r>
    </w:p>
    <w:p w14:paraId="0A508594" w14:textId="77777777" w:rsidR="003A388D" w:rsidRPr="00ED7423" w:rsidRDefault="003A388D" w:rsidP="00ED7423">
      <w:pPr>
        <w:pStyle w:val="ConsPlusNormal"/>
        <w:ind w:firstLine="540"/>
        <w:jc w:val="both"/>
        <w:rPr>
          <w:szCs w:val="24"/>
        </w:rPr>
      </w:pPr>
      <w:r w:rsidRPr="00ED7423">
        <w:rPr>
          <w:szCs w:val="24"/>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14:paraId="4E213FF4" w14:textId="77777777" w:rsidR="003A388D" w:rsidRPr="00ED7423" w:rsidRDefault="003A388D" w:rsidP="00ED7423">
      <w:pPr>
        <w:pStyle w:val="ConsPlusNormal"/>
        <w:ind w:firstLine="540"/>
        <w:jc w:val="both"/>
        <w:rPr>
          <w:szCs w:val="24"/>
        </w:rPr>
      </w:pPr>
      <w:r w:rsidRPr="00ED7423">
        <w:rPr>
          <w:szCs w:val="24"/>
        </w:rPr>
        <w:t>Сера. Нахождение в природе, способы получения, физические и химические свойства. Сероводород, сульфиды. Оксид серы(IV), оксид серы(VI). Сернистая и серная кислоты и их соли. Особенности свойств серной кислоты. Применение серы и ее соединений.</w:t>
      </w:r>
    </w:p>
    <w:p w14:paraId="6C9F4E87" w14:textId="77777777" w:rsidR="003A388D" w:rsidRPr="00ED7423" w:rsidRDefault="003A388D" w:rsidP="00ED7423">
      <w:pPr>
        <w:pStyle w:val="ConsPlusNormal"/>
        <w:ind w:firstLine="540"/>
        <w:jc w:val="both"/>
        <w:rPr>
          <w:szCs w:val="24"/>
        </w:rPr>
      </w:pPr>
      <w:r w:rsidRPr="00ED7423">
        <w:rPr>
          <w:szCs w:val="24"/>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14:paraId="3694778C" w14:textId="77777777" w:rsidR="003A388D" w:rsidRPr="00ED7423" w:rsidRDefault="003A388D" w:rsidP="00ED7423">
      <w:pPr>
        <w:pStyle w:val="ConsPlusNormal"/>
        <w:ind w:firstLine="540"/>
        <w:jc w:val="both"/>
        <w:rPr>
          <w:szCs w:val="24"/>
        </w:rPr>
      </w:pPr>
      <w:r w:rsidRPr="00ED7423">
        <w:rPr>
          <w:szCs w:val="24"/>
        </w:rPr>
        <w:t>Фосфор. Нахождение в природе, способы получения, физические и химические свойства. Фосфиды и фосфин. Оксиды фосфора, фосфорная кислота и ее соли. Применение фосфора и его соединений. Фосфорные удобрения.</w:t>
      </w:r>
    </w:p>
    <w:p w14:paraId="78BAFBEA" w14:textId="77777777" w:rsidR="003A388D" w:rsidRPr="00ED7423" w:rsidRDefault="003A388D" w:rsidP="00ED7423">
      <w:pPr>
        <w:pStyle w:val="ConsPlusNormal"/>
        <w:ind w:firstLine="540"/>
        <w:jc w:val="both"/>
        <w:rPr>
          <w:szCs w:val="24"/>
        </w:rPr>
      </w:pPr>
      <w:r w:rsidRPr="00ED7423">
        <w:rPr>
          <w:szCs w:val="24"/>
        </w:rPr>
        <w:t>Углерод, нахождение в природе. Аллотропные модификации. Физические и химические свойства простых веществ, образованных углеродом. Оксид углерода(II), оксид углерода(IV), угольная кислота и ее соли. Активированный уголь. Применение простых веществ, образованных углеродом, и его соединений.</w:t>
      </w:r>
    </w:p>
    <w:p w14:paraId="385F39D8" w14:textId="77777777" w:rsidR="003A388D" w:rsidRPr="00ED7423" w:rsidRDefault="003A388D" w:rsidP="00ED7423">
      <w:pPr>
        <w:pStyle w:val="ConsPlusNormal"/>
        <w:ind w:firstLine="540"/>
        <w:jc w:val="both"/>
        <w:rPr>
          <w:szCs w:val="24"/>
        </w:rPr>
      </w:pPr>
      <w:r w:rsidRPr="00ED7423">
        <w:rPr>
          <w:szCs w:val="24"/>
        </w:rPr>
        <w:t>Кремний. Нахождение в природе, способы получения, физические и химические свойства. Оксид кремния(IV), кремниевая кислота, силикаты. Применение кремния и его соединений. Стекло, его получение, виды стекла.</w:t>
      </w:r>
    </w:p>
    <w:p w14:paraId="383AD46F" w14:textId="77777777" w:rsidR="003A388D" w:rsidRPr="00ED7423" w:rsidRDefault="003A388D" w:rsidP="00ED7423">
      <w:pPr>
        <w:pStyle w:val="ConsPlusNormal"/>
        <w:ind w:firstLine="540"/>
        <w:jc w:val="both"/>
        <w:rPr>
          <w:szCs w:val="24"/>
        </w:rPr>
      </w:pPr>
      <w:r w:rsidRPr="00ED7423">
        <w:rPr>
          <w:szCs w:val="24"/>
        </w:rPr>
        <w:t>Положение металлов в Периодической системе химических элементов. Особенности строения электронных оболочек атомов металлов.</w:t>
      </w:r>
    </w:p>
    <w:p w14:paraId="43F46C4F" w14:textId="77777777" w:rsidR="003A388D" w:rsidRPr="00ED7423" w:rsidRDefault="003A388D" w:rsidP="00ED7423">
      <w:pPr>
        <w:pStyle w:val="ConsPlusNormal"/>
        <w:ind w:firstLine="540"/>
        <w:jc w:val="both"/>
        <w:rPr>
          <w:szCs w:val="24"/>
        </w:rPr>
      </w:pPr>
      <w:r w:rsidRPr="00ED7423">
        <w:rPr>
          <w:szCs w:val="24"/>
        </w:rPr>
        <w:t>Общие физические свойства металлов. Применение металлов в быту и технике. Сплавы металлов.</w:t>
      </w:r>
    </w:p>
    <w:p w14:paraId="12EBDF34" w14:textId="77777777" w:rsidR="003A388D" w:rsidRPr="00ED7423" w:rsidRDefault="003A388D" w:rsidP="00ED7423">
      <w:pPr>
        <w:pStyle w:val="ConsPlusNormal"/>
        <w:ind w:firstLine="540"/>
        <w:jc w:val="both"/>
        <w:rPr>
          <w:szCs w:val="24"/>
        </w:rPr>
      </w:pPr>
      <w:r w:rsidRPr="00ED7423">
        <w:rPr>
          <w:szCs w:val="24"/>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14:paraId="7DDE92D2" w14:textId="77777777" w:rsidR="003A388D" w:rsidRPr="00ED7423" w:rsidRDefault="003A388D" w:rsidP="00ED7423">
      <w:pPr>
        <w:pStyle w:val="ConsPlusNormal"/>
        <w:ind w:firstLine="540"/>
        <w:jc w:val="both"/>
        <w:rPr>
          <w:szCs w:val="24"/>
        </w:rPr>
      </w:pPr>
      <w:r w:rsidRPr="00ED7423">
        <w:rPr>
          <w:szCs w:val="24"/>
        </w:rPr>
        <w:t>Общая характеристика металлов IА-группы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p w14:paraId="5EB386B0" w14:textId="77777777" w:rsidR="003A388D" w:rsidRPr="00ED7423" w:rsidRDefault="003A388D" w:rsidP="00ED7423">
      <w:pPr>
        <w:pStyle w:val="ConsPlusNormal"/>
        <w:ind w:firstLine="540"/>
        <w:jc w:val="both"/>
        <w:rPr>
          <w:szCs w:val="24"/>
        </w:rPr>
      </w:pPr>
      <w:r w:rsidRPr="00ED7423">
        <w:rPr>
          <w:szCs w:val="24"/>
        </w:rPr>
        <w:t>Общая характеристика металлов IIА-группы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Жесткость воды и способы ее устранения.</w:t>
      </w:r>
    </w:p>
    <w:p w14:paraId="2842E648" w14:textId="77777777" w:rsidR="003A388D" w:rsidRPr="00ED7423" w:rsidRDefault="003A388D" w:rsidP="00ED7423">
      <w:pPr>
        <w:pStyle w:val="ConsPlusNormal"/>
        <w:ind w:firstLine="540"/>
        <w:jc w:val="both"/>
        <w:rPr>
          <w:szCs w:val="24"/>
        </w:rPr>
      </w:pPr>
      <w:r w:rsidRPr="00ED7423">
        <w:rPr>
          <w:szCs w:val="24"/>
        </w:rP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w:t>
      </w:r>
      <w:proofErr w:type="spellStart"/>
      <w:r w:rsidRPr="00ED7423">
        <w:rPr>
          <w:szCs w:val="24"/>
        </w:rPr>
        <w:t>гидроксокомплексы</w:t>
      </w:r>
      <w:proofErr w:type="spellEnd"/>
      <w:r w:rsidRPr="00ED7423">
        <w:rPr>
          <w:szCs w:val="24"/>
        </w:rPr>
        <w:t xml:space="preserve"> алюминия.</w:t>
      </w:r>
    </w:p>
    <w:p w14:paraId="2989118E" w14:textId="77777777" w:rsidR="003A388D" w:rsidRPr="00ED7423" w:rsidRDefault="003A388D" w:rsidP="00ED7423">
      <w:pPr>
        <w:pStyle w:val="ConsPlusNormal"/>
        <w:ind w:firstLine="540"/>
        <w:jc w:val="both"/>
        <w:rPr>
          <w:szCs w:val="24"/>
        </w:rPr>
      </w:pPr>
      <w:r w:rsidRPr="00ED7423">
        <w:rPr>
          <w:szCs w:val="24"/>
        </w:rPr>
        <w:t>Общая характеристика металлов побочных подгрупп (Б-групп) Периодической системы химических элементов.</w:t>
      </w:r>
    </w:p>
    <w:p w14:paraId="0A732D4F" w14:textId="77777777" w:rsidR="003A388D" w:rsidRPr="00ED7423" w:rsidRDefault="003A388D" w:rsidP="00ED7423">
      <w:pPr>
        <w:pStyle w:val="ConsPlusNormal"/>
        <w:ind w:firstLine="540"/>
        <w:jc w:val="both"/>
        <w:rPr>
          <w:szCs w:val="24"/>
        </w:rPr>
      </w:pPr>
      <w:r w:rsidRPr="00ED7423">
        <w:rPr>
          <w:szCs w:val="24"/>
        </w:rPr>
        <w:t>Физические и химические свойства хрома и его соединений. Оксиды и гидроксиды хрома(II), хрома(III) и хрома(VI). Хроматы и дихроматы, их окислительные свойства. Получение и применение хрома.</w:t>
      </w:r>
    </w:p>
    <w:p w14:paraId="7F9DF66E" w14:textId="77777777" w:rsidR="003A388D" w:rsidRPr="00ED7423" w:rsidRDefault="003A388D" w:rsidP="00ED7423">
      <w:pPr>
        <w:pStyle w:val="ConsPlusNormal"/>
        <w:ind w:firstLine="540"/>
        <w:jc w:val="both"/>
        <w:rPr>
          <w:szCs w:val="24"/>
        </w:rPr>
      </w:pPr>
      <w:r w:rsidRPr="00ED7423">
        <w:rPr>
          <w:szCs w:val="24"/>
        </w:rPr>
        <w:t>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w:t>
      </w:r>
    </w:p>
    <w:p w14:paraId="6A03C5C8" w14:textId="77777777" w:rsidR="003A388D" w:rsidRPr="00ED7423" w:rsidRDefault="003A388D" w:rsidP="00ED7423">
      <w:pPr>
        <w:pStyle w:val="ConsPlusNormal"/>
        <w:ind w:firstLine="540"/>
        <w:jc w:val="both"/>
        <w:rPr>
          <w:szCs w:val="24"/>
        </w:rPr>
      </w:pPr>
      <w:r w:rsidRPr="00ED7423">
        <w:rPr>
          <w:szCs w:val="24"/>
        </w:rPr>
        <w:t>Физические и химические свойства железа и его соединений. Оксиды, гидроксиды и соли железа(II) и железа(III). Получение и применение железа и его сплавов.</w:t>
      </w:r>
    </w:p>
    <w:p w14:paraId="2DC7722F" w14:textId="77777777" w:rsidR="003A388D" w:rsidRPr="00ED7423" w:rsidRDefault="003A388D" w:rsidP="00ED7423">
      <w:pPr>
        <w:pStyle w:val="ConsPlusNormal"/>
        <w:ind w:firstLine="540"/>
        <w:jc w:val="both"/>
        <w:rPr>
          <w:szCs w:val="24"/>
        </w:rPr>
      </w:pPr>
      <w:r w:rsidRPr="00ED7423">
        <w:rPr>
          <w:szCs w:val="24"/>
        </w:rPr>
        <w:t>Физические и химические свойства меди и ее соединений. Получение и применение меди и ее соединений.</w:t>
      </w:r>
    </w:p>
    <w:p w14:paraId="57743776" w14:textId="77777777" w:rsidR="003A388D" w:rsidRPr="00ED7423" w:rsidRDefault="003A388D" w:rsidP="00ED7423">
      <w:pPr>
        <w:pStyle w:val="ConsPlusNormal"/>
        <w:ind w:firstLine="540"/>
        <w:jc w:val="both"/>
        <w:rPr>
          <w:szCs w:val="24"/>
        </w:rPr>
      </w:pPr>
      <w:r w:rsidRPr="00ED7423">
        <w:rPr>
          <w:szCs w:val="24"/>
        </w:rPr>
        <w:t xml:space="preserve">Цинк: получение, физические и химические свойства. Амфотерные свойства оксида и гидроксида цинка, </w:t>
      </w:r>
      <w:proofErr w:type="spellStart"/>
      <w:r w:rsidRPr="00ED7423">
        <w:rPr>
          <w:szCs w:val="24"/>
        </w:rPr>
        <w:t>гидроксокомплексы</w:t>
      </w:r>
      <w:proofErr w:type="spellEnd"/>
      <w:r w:rsidRPr="00ED7423">
        <w:rPr>
          <w:szCs w:val="24"/>
        </w:rPr>
        <w:t xml:space="preserve"> цинка. Применение цинка и его соединений.</w:t>
      </w:r>
    </w:p>
    <w:p w14:paraId="20808129" w14:textId="77777777" w:rsidR="003A388D" w:rsidRPr="00ED7423" w:rsidRDefault="003A388D" w:rsidP="00ED7423">
      <w:pPr>
        <w:pStyle w:val="ConsPlusNormal"/>
        <w:ind w:firstLine="540"/>
        <w:jc w:val="both"/>
        <w:rPr>
          <w:szCs w:val="24"/>
        </w:rPr>
      </w:pPr>
      <w:r w:rsidRPr="00ED7423">
        <w:rPr>
          <w:szCs w:val="24"/>
        </w:rPr>
        <w:t xml:space="preserve">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w:t>
      </w:r>
      <w:r w:rsidRPr="00ED7423">
        <w:rPr>
          <w:szCs w:val="24"/>
        </w:rPr>
        <w:lastRenderedPageBreak/>
        <w:t>"Металлы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ее соединения", "Азот и фосфор и их соединения", "Металлы главных подгрупп", "Металлы побочных подгрупп".</w:t>
      </w:r>
    </w:p>
    <w:p w14:paraId="7CE7CCD2" w14:textId="77777777" w:rsidR="003A388D" w:rsidRPr="00ED7423" w:rsidRDefault="003A388D" w:rsidP="00ED7423">
      <w:pPr>
        <w:pStyle w:val="ConsPlusNormal"/>
        <w:ind w:firstLine="540"/>
        <w:jc w:val="both"/>
        <w:rPr>
          <w:szCs w:val="24"/>
        </w:rPr>
      </w:pPr>
      <w:r w:rsidRPr="00ED7423">
        <w:rPr>
          <w:szCs w:val="24"/>
        </w:rPr>
        <w:t>118.7.1.3. Химия и жизнь.</w:t>
      </w:r>
    </w:p>
    <w:p w14:paraId="63A986B4" w14:textId="77777777" w:rsidR="003A388D" w:rsidRPr="00ED7423" w:rsidRDefault="003A388D" w:rsidP="00ED7423">
      <w:pPr>
        <w:pStyle w:val="ConsPlusNormal"/>
        <w:ind w:firstLine="540"/>
        <w:jc w:val="both"/>
        <w:rPr>
          <w:szCs w:val="24"/>
        </w:rPr>
      </w:pPr>
      <w:r w:rsidRPr="00ED7423">
        <w:rPr>
          <w:szCs w:val="24"/>
        </w:rPr>
        <w:t>Роль химии в обеспечении устойчивого развития человечества.</w:t>
      </w:r>
    </w:p>
    <w:p w14:paraId="79A18F50" w14:textId="77777777" w:rsidR="003A388D" w:rsidRPr="00ED7423" w:rsidRDefault="003A388D" w:rsidP="00ED7423">
      <w:pPr>
        <w:pStyle w:val="ConsPlusNormal"/>
        <w:ind w:firstLine="540"/>
        <w:jc w:val="both"/>
        <w:rPr>
          <w:szCs w:val="24"/>
        </w:rPr>
      </w:pPr>
      <w:r w:rsidRPr="00ED7423">
        <w:rPr>
          <w:szCs w:val="24"/>
        </w:rPr>
        <w:t>Понятие о научных методах познания и методологии научного исследования.</w:t>
      </w:r>
    </w:p>
    <w:p w14:paraId="4603EDCB" w14:textId="77777777" w:rsidR="003A388D" w:rsidRPr="00ED7423" w:rsidRDefault="003A388D" w:rsidP="00ED7423">
      <w:pPr>
        <w:pStyle w:val="ConsPlusNormal"/>
        <w:ind w:firstLine="540"/>
        <w:jc w:val="both"/>
        <w:rPr>
          <w:szCs w:val="24"/>
        </w:rPr>
      </w:pPr>
      <w:r w:rsidRPr="00ED7423">
        <w:rPr>
          <w:szCs w:val="24"/>
        </w:rPr>
        <w:t>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w:t>
      </w:r>
    </w:p>
    <w:p w14:paraId="1FC656CB" w14:textId="77777777" w:rsidR="003A388D" w:rsidRPr="00ED7423" w:rsidRDefault="003A388D" w:rsidP="00ED7423">
      <w:pPr>
        <w:pStyle w:val="ConsPlusNormal"/>
        <w:ind w:firstLine="540"/>
        <w:jc w:val="both"/>
        <w:rPr>
          <w:szCs w:val="24"/>
        </w:rPr>
      </w:pPr>
      <w:r w:rsidRPr="00ED7423">
        <w:rPr>
          <w:szCs w:val="24"/>
        </w:rPr>
        <w:t>Химия и здоровье человека. Лекарственные средства. Правила использования лекарственных препаратов. Роль химии в развитии медицины.</w:t>
      </w:r>
    </w:p>
    <w:p w14:paraId="16FC7F9E" w14:textId="77777777" w:rsidR="003A388D" w:rsidRPr="00ED7423" w:rsidRDefault="003A388D" w:rsidP="00ED7423">
      <w:pPr>
        <w:pStyle w:val="ConsPlusNormal"/>
        <w:ind w:firstLine="540"/>
        <w:jc w:val="both"/>
        <w:rPr>
          <w:szCs w:val="24"/>
        </w:rPr>
      </w:pPr>
      <w:r w:rsidRPr="00ED7423">
        <w:rPr>
          <w:szCs w:val="24"/>
        </w:rPr>
        <w:t>Химия пищи: основные компоненты, пищевые добавки. Роль химии в обеспечении пищевой безопасности.</w:t>
      </w:r>
    </w:p>
    <w:p w14:paraId="6FB88A04" w14:textId="77777777" w:rsidR="003A388D" w:rsidRPr="00ED7423" w:rsidRDefault="003A388D" w:rsidP="00ED7423">
      <w:pPr>
        <w:pStyle w:val="ConsPlusNormal"/>
        <w:ind w:firstLine="540"/>
        <w:jc w:val="both"/>
        <w:rPr>
          <w:szCs w:val="24"/>
        </w:rPr>
      </w:pPr>
      <w:r w:rsidRPr="00ED7423">
        <w:rPr>
          <w:szCs w:val="24"/>
        </w:rPr>
        <w:t>Косметические и парфюмерные средства. Бытовая химия. Правила безопасного использования препаратов бытовой химии в повседневной жизни.</w:t>
      </w:r>
    </w:p>
    <w:p w14:paraId="1593AF72" w14:textId="77777777" w:rsidR="003A388D" w:rsidRPr="00ED7423" w:rsidRDefault="003A388D" w:rsidP="00ED7423">
      <w:pPr>
        <w:pStyle w:val="ConsPlusNormal"/>
        <w:ind w:firstLine="540"/>
        <w:jc w:val="both"/>
        <w:rPr>
          <w:szCs w:val="24"/>
        </w:rPr>
      </w:pPr>
      <w:r w:rsidRPr="00ED7423">
        <w:rPr>
          <w:szCs w:val="24"/>
        </w:rPr>
        <w:t>Химия в строительстве: важнейшие строительные материалы (цемент, бетон).</w:t>
      </w:r>
    </w:p>
    <w:p w14:paraId="5DBE62C8" w14:textId="77777777" w:rsidR="003A388D" w:rsidRPr="00ED7423" w:rsidRDefault="003A388D" w:rsidP="00ED7423">
      <w:pPr>
        <w:pStyle w:val="ConsPlusNormal"/>
        <w:ind w:firstLine="540"/>
        <w:jc w:val="both"/>
        <w:rPr>
          <w:szCs w:val="24"/>
        </w:rPr>
      </w:pPr>
      <w:r w:rsidRPr="00ED7423">
        <w:rPr>
          <w:szCs w:val="24"/>
        </w:rPr>
        <w:t>Химия в сельском хозяйстве. Органические и минеральные удобрения.</w:t>
      </w:r>
    </w:p>
    <w:p w14:paraId="6BE07F9A" w14:textId="77777777" w:rsidR="003A388D" w:rsidRPr="00ED7423" w:rsidRDefault="003A388D" w:rsidP="00ED7423">
      <w:pPr>
        <w:pStyle w:val="ConsPlusNormal"/>
        <w:ind w:firstLine="540"/>
        <w:jc w:val="both"/>
        <w:rPr>
          <w:szCs w:val="24"/>
        </w:rPr>
      </w:pPr>
      <w:r w:rsidRPr="00ED7423">
        <w:rPr>
          <w:szCs w:val="24"/>
        </w:rPr>
        <w:t>Современные конструкционные материалы, краски, стекло, керамика.</w:t>
      </w:r>
    </w:p>
    <w:p w14:paraId="1E8C14D5" w14:textId="77777777" w:rsidR="003A388D" w:rsidRPr="00ED7423" w:rsidRDefault="003A388D" w:rsidP="00ED7423">
      <w:pPr>
        <w:pStyle w:val="ConsPlusNormal"/>
        <w:ind w:firstLine="540"/>
        <w:jc w:val="both"/>
        <w:rPr>
          <w:szCs w:val="24"/>
        </w:rPr>
      </w:pPr>
      <w:r w:rsidRPr="00ED7423">
        <w:rPr>
          <w:szCs w:val="24"/>
        </w:rPr>
        <w:t>Расчетные задачи.</w:t>
      </w:r>
    </w:p>
    <w:p w14:paraId="7F07F9C7" w14:textId="77777777" w:rsidR="003A388D" w:rsidRPr="00ED7423" w:rsidRDefault="003A388D" w:rsidP="00ED7423">
      <w:pPr>
        <w:pStyle w:val="ConsPlusNormal"/>
        <w:ind w:firstLine="540"/>
        <w:jc w:val="both"/>
        <w:rPr>
          <w:szCs w:val="24"/>
        </w:rPr>
      </w:pPr>
      <w:r w:rsidRPr="00ED7423">
        <w:rPr>
          <w:szCs w:val="24"/>
        </w:rPr>
        <w:t>Расчеты: массы вещества или объема газов по известному количеству вещества, массе или объему одного из участвующих в реакции веществ, массы (объема, количества вещества) продуктов реакции, если одно из веществ имеет примеси, массы (объема, количества вещества) продукта реакции, если одно из веществ дано в виде раствора с определенной массовой долей растворенного вещества, массовой доли и молярной концентрации вещества в растворе, доли выхода продукта реакции от теоретически возможного.</w:t>
      </w:r>
    </w:p>
    <w:p w14:paraId="700655A7" w14:textId="77777777" w:rsidR="003A388D" w:rsidRPr="00ED7423" w:rsidRDefault="003A388D" w:rsidP="00ED7423">
      <w:pPr>
        <w:pStyle w:val="ConsPlusNormal"/>
        <w:ind w:firstLine="540"/>
        <w:jc w:val="both"/>
        <w:rPr>
          <w:szCs w:val="24"/>
        </w:rPr>
      </w:pPr>
      <w:r w:rsidRPr="00ED7423">
        <w:rPr>
          <w:szCs w:val="24"/>
        </w:rPr>
        <w:t>118.7.1.4. Межпредметные связи.</w:t>
      </w:r>
    </w:p>
    <w:p w14:paraId="3E10EC5E" w14:textId="77777777" w:rsidR="003A388D" w:rsidRPr="00ED7423" w:rsidRDefault="003A388D" w:rsidP="00ED7423">
      <w:pPr>
        <w:pStyle w:val="ConsPlusNormal"/>
        <w:ind w:firstLine="540"/>
        <w:jc w:val="both"/>
        <w:rPr>
          <w:szCs w:val="24"/>
        </w:rPr>
      </w:pPr>
      <w:r w:rsidRPr="00ED7423">
        <w:rPr>
          <w:szCs w:val="24"/>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14:paraId="2A48A000" w14:textId="77777777" w:rsidR="003A388D" w:rsidRPr="00ED7423" w:rsidRDefault="003A388D" w:rsidP="00ED7423">
      <w:pPr>
        <w:pStyle w:val="ConsPlusNormal"/>
        <w:ind w:firstLine="540"/>
        <w:jc w:val="both"/>
        <w:rPr>
          <w:szCs w:val="24"/>
        </w:rPr>
      </w:pPr>
      <w:r w:rsidRPr="00ED7423">
        <w:rPr>
          <w:szCs w:val="24"/>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14:paraId="3F2EEF46" w14:textId="77777777" w:rsidR="003A388D" w:rsidRPr="00ED7423" w:rsidRDefault="003A388D" w:rsidP="00ED7423">
      <w:pPr>
        <w:pStyle w:val="ConsPlusNormal"/>
        <w:ind w:firstLine="540"/>
        <w:jc w:val="both"/>
        <w:rPr>
          <w:szCs w:val="24"/>
        </w:rPr>
      </w:pPr>
      <w:r w:rsidRPr="00ED7423">
        <w:rPr>
          <w:szCs w:val="24"/>
        </w:rPr>
        <w:t>Физика: материя, микромир, макромир, атом, электрон, протон, нейтрон, ион, изотопы, радиоактивность, молекула, энергетический уровень, вещество, тело, объем, агрегатное состояние вещества, идеальный газ, физические величины, единицы измерения, скорость, энергия, масса.</w:t>
      </w:r>
    </w:p>
    <w:p w14:paraId="069E3104" w14:textId="77777777" w:rsidR="003A388D" w:rsidRPr="00ED7423" w:rsidRDefault="003A388D" w:rsidP="00ED7423">
      <w:pPr>
        <w:pStyle w:val="ConsPlusNormal"/>
        <w:ind w:firstLine="540"/>
        <w:jc w:val="both"/>
        <w:rPr>
          <w:szCs w:val="24"/>
        </w:rPr>
      </w:pPr>
      <w:r w:rsidRPr="00ED7423">
        <w:rPr>
          <w:szCs w:val="24"/>
        </w:rP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14:paraId="7DCB1F18" w14:textId="77777777" w:rsidR="003A388D" w:rsidRPr="00ED7423" w:rsidRDefault="003A388D" w:rsidP="00ED7423">
      <w:pPr>
        <w:pStyle w:val="ConsPlusNormal"/>
        <w:ind w:firstLine="540"/>
        <w:jc w:val="both"/>
        <w:rPr>
          <w:szCs w:val="24"/>
        </w:rPr>
      </w:pPr>
      <w:r w:rsidRPr="00ED7423">
        <w:rPr>
          <w:szCs w:val="24"/>
        </w:rPr>
        <w:t>География: минералы, горные породы, полезные ископаемые, топливо, ресурсы.</w:t>
      </w:r>
    </w:p>
    <w:p w14:paraId="7474E835" w14:textId="77777777" w:rsidR="003A388D" w:rsidRPr="00ED7423" w:rsidRDefault="003A388D" w:rsidP="00ED7423">
      <w:pPr>
        <w:pStyle w:val="ConsPlusNormal"/>
        <w:ind w:firstLine="540"/>
        <w:jc w:val="both"/>
        <w:rPr>
          <w:szCs w:val="24"/>
        </w:rPr>
      </w:pPr>
      <w:r w:rsidRPr="00ED7423">
        <w:rPr>
          <w:szCs w:val="24"/>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14:paraId="43FD2946" w14:textId="77777777" w:rsidR="003A388D" w:rsidRPr="00ED7423" w:rsidRDefault="003A388D" w:rsidP="00ED7423">
      <w:pPr>
        <w:pStyle w:val="ConsPlusNormal"/>
        <w:ind w:firstLine="540"/>
        <w:jc w:val="both"/>
        <w:rPr>
          <w:szCs w:val="24"/>
        </w:rPr>
      </w:pPr>
    </w:p>
    <w:p w14:paraId="62252B2F" w14:textId="77777777" w:rsidR="003A388D" w:rsidRPr="00ED7423" w:rsidRDefault="003A388D"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lastRenderedPageBreak/>
        <w:t>118.8. Планируемые результаты освоения программы по химии (углубленный уровень) на уровне среднего общего образования.</w:t>
      </w:r>
    </w:p>
    <w:p w14:paraId="46F69239" w14:textId="77777777" w:rsidR="003A388D" w:rsidRPr="00ED7423" w:rsidRDefault="003A388D" w:rsidP="00ED7423">
      <w:pPr>
        <w:pStyle w:val="ConsPlusNormal"/>
        <w:ind w:firstLine="540"/>
        <w:jc w:val="both"/>
        <w:rPr>
          <w:szCs w:val="24"/>
        </w:rPr>
      </w:pPr>
      <w:r w:rsidRPr="00ED7423">
        <w:rPr>
          <w:szCs w:val="24"/>
        </w:rPr>
        <w:t xml:space="preserve">118.8.1. </w:t>
      </w:r>
      <w:hyperlink r:id="rId248"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7423">
          <w:rPr>
            <w:color w:val="0000FF"/>
            <w:szCs w:val="24"/>
          </w:rPr>
          <w:t>ФГОС СОО</w:t>
        </w:r>
      </w:hyperlink>
      <w:r w:rsidRPr="00ED7423">
        <w:rPr>
          <w:szCs w:val="24"/>
        </w:rPr>
        <w:t xml:space="preserve"> устанавливает требования к результатам освоения обучающимися программ среднего общего образования: личностным, метапредметным и предметным.</w:t>
      </w:r>
    </w:p>
    <w:p w14:paraId="7C5480FA" w14:textId="77777777" w:rsidR="003A388D" w:rsidRPr="00ED7423" w:rsidRDefault="003A388D" w:rsidP="00ED7423">
      <w:pPr>
        <w:pStyle w:val="ConsPlusNormal"/>
        <w:ind w:firstLine="540"/>
        <w:jc w:val="both"/>
        <w:rPr>
          <w:szCs w:val="24"/>
        </w:rPr>
      </w:pPr>
      <w:r w:rsidRPr="00ED7423">
        <w:rPr>
          <w:szCs w:val="24"/>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14:paraId="50E4E2B7" w14:textId="77777777" w:rsidR="003A388D" w:rsidRPr="00ED7423" w:rsidRDefault="003A388D" w:rsidP="00ED7423">
      <w:pPr>
        <w:pStyle w:val="ConsPlusNormal"/>
        <w:ind w:firstLine="540"/>
        <w:jc w:val="both"/>
        <w:rPr>
          <w:szCs w:val="24"/>
        </w:rPr>
      </w:pPr>
      <w:r w:rsidRPr="00ED7423">
        <w:rPr>
          <w:szCs w:val="24"/>
        </w:rPr>
        <w:t>осознание обучающимися российской гражданской идентичности;</w:t>
      </w:r>
    </w:p>
    <w:p w14:paraId="77DA75E5" w14:textId="77777777" w:rsidR="003A388D" w:rsidRPr="00ED7423" w:rsidRDefault="003A388D" w:rsidP="00ED7423">
      <w:pPr>
        <w:pStyle w:val="ConsPlusNormal"/>
        <w:ind w:firstLine="540"/>
        <w:jc w:val="both"/>
        <w:rPr>
          <w:szCs w:val="24"/>
        </w:rPr>
      </w:pPr>
      <w:r w:rsidRPr="00ED7423">
        <w:rPr>
          <w:szCs w:val="24"/>
        </w:rPr>
        <w:t>готовность к саморазвитию, самостоятельности и самоопределению;</w:t>
      </w:r>
    </w:p>
    <w:p w14:paraId="12E9D638" w14:textId="77777777" w:rsidR="003A388D" w:rsidRPr="00ED7423" w:rsidRDefault="003A388D" w:rsidP="00ED7423">
      <w:pPr>
        <w:pStyle w:val="ConsPlusNormal"/>
        <w:ind w:firstLine="540"/>
        <w:jc w:val="both"/>
        <w:rPr>
          <w:szCs w:val="24"/>
        </w:rPr>
      </w:pPr>
      <w:r w:rsidRPr="00ED7423">
        <w:rPr>
          <w:szCs w:val="24"/>
        </w:rPr>
        <w:t>наличие мотивации к обучению;</w:t>
      </w:r>
    </w:p>
    <w:p w14:paraId="2FCBD7EB" w14:textId="77777777" w:rsidR="003A388D" w:rsidRPr="00ED7423" w:rsidRDefault="003A388D" w:rsidP="00ED7423">
      <w:pPr>
        <w:pStyle w:val="ConsPlusNormal"/>
        <w:ind w:firstLine="540"/>
        <w:jc w:val="both"/>
        <w:rPr>
          <w:szCs w:val="24"/>
        </w:rPr>
      </w:pPr>
      <w:r w:rsidRPr="00ED7423">
        <w:rPr>
          <w:szCs w:val="24"/>
        </w:rPr>
        <w:t>готовность и способность обучающихся руководствоваться принятыми в обществе правилами и нормами поведения;</w:t>
      </w:r>
    </w:p>
    <w:p w14:paraId="3A272757" w14:textId="77777777" w:rsidR="003A388D" w:rsidRPr="00ED7423" w:rsidRDefault="003A388D" w:rsidP="00ED7423">
      <w:pPr>
        <w:pStyle w:val="ConsPlusNormal"/>
        <w:ind w:firstLine="540"/>
        <w:jc w:val="both"/>
        <w:rPr>
          <w:szCs w:val="24"/>
        </w:rPr>
      </w:pPr>
      <w:r w:rsidRPr="00ED7423">
        <w:rPr>
          <w:szCs w:val="24"/>
        </w:rPr>
        <w:t>наличие правосознания, экологической культуры;</w:t>
      </w:r>
    </w:p>
    <w:p w14:paraId="0B1D0DB3" w14:textId="77777777" w:rsidR="003A388D" w:rsidRPr="00ED7423" w:rsidRDefault="003A388D" w:rsidP="00ED7423">
      <w:pPr>
        <w:pStyle w:val="ConsPlusNormal"/>
        <w:ind w:firstLine="540"/>
        <w:jc w:val="both"/>
        <w:rPr>
          <w:szCs w:val="24"/>
        </w:rPr>
      </w:pPr>
      <w:r w:rsidRPr="00ED7423">
        <w:rPr>
          <w:szCs w:val="24"/>
        </w:rPr>
        <w:t>способность ставить цели и строить жизненные планы.</w:t>
      </w:r>
    </w:p>
    <w:p w14:paraId="74A33E60" w14:textId="77777777" w:rsidR="003A388D" w:rsidRPr="00ED7423" w:rsidRDefault="003A388D" w:rsidP="00ED7423">
      <w:pPr>
        <w:pStyle w:val="ConsPlusNormal"/>
        <w:ind w:firstLine="540"/>
        <w:jc w:val="both"/>
        <w:rPr>
          <w:szCs w:val="24"/>
        </w:rPr>
      </w:pPr>
      <w:r w:rsidRPr="00ED7423">
        <w:rPr>
          <w:szCs w:val="24"/>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14:paraId="359CEB7A" w14:textId="77777777" w:rsidR="003A388D" w:rsidRPr="00ED7423" w:rsidRDefault="003A388D" w:rsidP="00ED7423">
      <w:pPr>
        <w:pStyle w:val="ConsPlusNormal"/>
        <w:ind w:firstLine="540"/>
        <w:jc w:val="both"/>
        <w:rPr>
          <w:szCs w:val="24"/>
        </w:rPr>
      </w:pPr>
      <w:r w:rsidRPr="00ED7423">
        <w:rPr>
          <w:szCs w:val="24"/>
        </w:rPr>
        <w:t>118.8.2. 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w:t>
      </w:r>
    </w:p>
    <w:p w14:paraId="600271DF" w14:textId="77777777" w:rsidR="003A388D" w:rsidRPr="00ED7423" w:rsidRDefault="003A388D" w:rsidP="00ED7423">
      <w:pPr>
        <w:pStyle w:val="ConsPlusNormal"/>
        <w:ind w:firstLine="540"/>
        <w:jc w:val="both"/>
        <w:rPr>
          <w:szCs w:val="24"/>
        </w:rPr>
      </w:pPr>
      <w:r w:rsidRPr="00ED7423">
        <w:rPr>
          <w:szCs w:val="24"/>
        </w:rPr>
        <w:t>1) гражданского воспитания:</w:t>
      </w:r>
    </w:p>
    <w:p w14:paraId="58D76DF3" w14:textId="77777777" w:rsidR="003A388D" w:rsidRPr="00ED7423" w:rsidRDefault="003A388D" w:rsidP="00ED7423">
      <w:pPr>
        <w:pStyle w:val="ConsPlusNormal"/>
        <w:ind w:firstLine="540"/>
        <w:jc w:val="both"/>
        <w:rPr>
          <w:szCs w:val="24"/>
        </w:rPr>
      </w:pPr>
      <w:r w:rsidRPr="00ED7423">
        <w:rPr>
          <w:szCs w:val="24"/>
        </w:rPr>
        <w:t>осознания обучающимися своих конституционных прав и обязанностей, уважения к закону и правопорядку;</w:t>
      </w:r>
    </w:p>
    <w:p w14:paraId="5BA1D95E" w14:textId="77777777" w:rsidR="003A388D" w:rsidRPr="00ED7423" w:rsidRDefault="003A388D" w:rsidP="00ED7423">
      <w:pPr>
        <w:pStyle w:val="ConsPlusNormal"/>
        <w:ind w:firstLine="540"/>
        <w:jc w:val="both"/>
        <w:rPr>
          <w:szCs w:val="24"/>
        </w:rPr>
      </w:pPr>
      <w:r w:rsidRPr="00ED7423">
        <w:rPr>
          <w:szCs w:val="24"/>
        </w:rPr>
        <w:t>представления о социальных нормах и правилах межличностных отношений в коллективе;</w:t>
      </w:r>
    </w:p>
    <w:p w14:paraId="6B1CE009" w14:textId="77777777" w:rsidR="003A388D" w:rsidRPr="00ED7423" w:rsidRDefault="003A388D" w:rsidP="00ED7423">
      <w:pPr>
        <w:pStyle w:val="ConsPlusNormal"/>
        <w:ind w:firstLine="540"/>
        <w:jc w:val="both"/>
        <w:rPr>
          <w:szCs w:val="24"/>
        </w:rPr>
      </w:pPr>
      <w:r w:rsidRPr="00ED7423">
        <w:rPr>
          <w:szCs w:val="24"/>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14:paraId="4DCBA0E5" w14:textId="77777777" w:rsidR="003A388D" w:rsidRPr="00ED7423" w:rsidRDefault="003A388D" w:rsidP="00ED7423">
      <w:pPr>
        <w:pStyle w:val="ConsPlusNormal"/>
        <w:ind w:firstLine="540"/>
        <w:jc w:val="both"/>
        <w:rPr>
          <w:szCs w:val="24"/>
        </w:rPr>
      </w:pPr>
      <w:r w:rsidRPr="00ED7423">
        <w:rPr>
          <w:szCs w:val="24"/>
        </w:rPr>
        <w:t>способности понимать и принимать мотивы, намерения, логику и аргументы других при анализе различных видов учебной деятельности;</w:t>
      </w:r>
    </w:p>
    <w:p w14:paraId="17E85320" w14:textId="77777777" w:rsidR="003A388D" w:rsidRPr="00ED7423" w:rsidRDefault="003A388D" w:rsidP="00ED7423">
      <w:pPr>
        <w:pStyle w:val="ConsPlusNormal"/>
        <w:ind w:firstLine="540"/>
        <w:jc w:val="both"/>
        <w:rPr>
          <w:szCs w:val="24"/>
        </w:rPr>
      </w:pPr>
      <w:r w:rsidRPr="00ED7423">
        <w:rPr>
          <w:szCs w:val="24"/>
        </w:rPr>
        <w:t>2) патриотического воспитания:</w:t>
      </w:r>
    </w:p>
    <w:p w14:paraId="46C9B59C" w14:textId="77777777" w:rsidR="003A388D" w:rsidRPr="00ED7423" w:rsidRDefault="003A388D" w:rsidP="00ED7423">
      <w:pPr>
        <w:pStyle w:val="ConsPlusNormal"/>
        <w:ind w:firstLine="540"/>
        <w:jc w:val="both"/>
        <w:rPr>
          <w:szCs w:val="24"/>
        </w:rPr>
      </w:pPr>
      <w:r w:rsidRPr="00ED7423">
        <w:rPr>
          <w:szCs w:val="24"/>
        </w:rPr>
        <w:t>ценностного отношения к историческому и научному наследию отечественной химии;</w:t>
      </w:r>
    </w:p>
    <w:p w14:paraId="43490A59" w14:textId="77777777" w:rsidR="003A388D" w:rsidRPr="00ED7423" w:rsidRDefault="003A388D" w:rsidP="00ED7423">
      <w:pPr>
        <w:pStyle w:val="ConsPlusNormal"/>
        <w:ind w:firstLine="540"/>
        <w:jc w:val="both"/>
        <w:rPr>
          <w:szCs w:val="24"/>
        </w:rPr>
      </w:pPr>
      <w:r w:rsidRPr="00ED7423">
        <w:rPr>
          <w:szCs w:val="24"/>
        </w:rPr>
        <w:t>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ученых и практиков;</w:t>
      </w:r>
    </w:p>
    <w:p w14:paraId="641EC8A7" w14:textId="77777777" w:rsidR="003A388D" w:rsidRPr="00ED7423" w:rsidRDefault="003A388D" w:rsidP="00ED7423">
      <w:pPr>
        <w:pStyle w:val="ConsPlusNormal"/>
        <w:ind w:firstLine="540"/>
        <w:jc w:val="both"/>
        <w:rPr>
          <w:szCs w:val="24"/>
        </w:rPr>
      </w:pPr>
      <w:r w:rsidRPr="00ED7423">
        <w:rPr>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14:paraId="0C04A416" w14:textId="77777777" w:rsidR="003A388D" w:rsidRPr="00ED7423" w:rsidRDefault="003A388D" w:rsidP="00ED7423">
      <w:pPr>
        <w:pStyle w:val="ConsPlusNormal"/>
        <w:ind w:firstLine="540"/>
        <w:jc w:val="both"/>
        <w:rPr>
          <w:szCs w:val="24"/>
        </w:rPr>
      </w:pPr>
      <w:r w:rsidRPr="00ED7423">
        <w:rPr>
          <w:szCs w:val="24"/>
        </w:rPr>
        <w:t>3) духовно-нравственного воспитания:</w:t>
      </w:r>
    </w:p>
    <w:p w14:paraId="2917854F" w14:textId="77777777" w:rsidR="003A388D" w:rsidRPr="00ED7423" w:rsidRDefault="003A388D" w:rsidP="00ED7423">
      <w:pPr>
        <w:pStyle w:val="ConsPlusNormal"/>
        <w:ind w:firstLine="540"/>
        <w:jc w:val="both"/>
        <w:rPr>
          <w:szCs w:val="24"/>
        </w:rPr>
      </w:pPr>
      <w:r w:rsidRPr="00ED7423">
        <w:rPr>
          <w:szCs w:val="24"/>
        </w:rPr>
        <w:t>нравственного сознания, этического поведения;</w:t>
      </w:r>
    </w:p>
    <w:p w14:paraId="0661ECB6" w14:textId="77777777" w:rsidR="003A388D" w:rsidRPr="00ED7423" w:rsidRDefault="003A388D" w:rsidP="00ED7423">
      <w:pPr>
        <w:pStyle w:val="ConsPlusNormal"/>
        <w:ind w:firstLine="540"/>
        <w:jc w:val="both"/>
        <w:rPr>
          <w:szCs w:val="24"/>
        </w:rPr>
      </w:pPr>
      <w:r w:rsidRPr="00ED7423">
        <w:rPr>
          <w:szCs w:val="24"/>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14:paraId="75C2C0C1" w14:textId="77777777" w:rsidR="003A388D" w:rsidRPr="00ED7423" w:rsidRDefault="003A388D" w:rsidP="00ED7423">
      <w:pPr>
        <w:pStyle w:val="ConsPlusNormal"/>
        <w:ind w:firstLine="540"/>
        <w:jc w:val="both"/>
        <w:rPr>
          <w:szCs w:val="24"/>
        </w:rPr>
      </w:pPr>
      <w:r w:rsidRPr="00ED7423">
        <w:rPr>
          <w:szCs w:val="24"/>
        </w:rPr>
        <w:t>готовности оценивать свое поведение и поступки своих товарищей с позиций нравственных и правовых норм и с учетом осознания последствий поступков;</w:t>
      </w:r>
    </w:p>
    <w:p w14:paraId="4B69A69F" w14:textId="77777777" w:rsidR="003A388D" w:rsidRPr="00ED7423" w:rsidRDefault="003A388D" w:rsidP="00ED7423">
      <w:pPr>
        <w:pStyle w:val="ConsPlusNormal"/>
        <w:ind w:firstLine="540"/>
        <w:jc w:val="both"/>
        <w:rPr>
          <w:szCs w:val="24"/>
        </w:rPr>
      </w:pPr>
      <w:r w:rsidRPr="00ED7423">
        <w:rPr>
          <w:szCs w:val="24"/>
        </w:rPr>
        <w:t>4) формирования культуры здоровья:</w:t>
      </w:r>
    </w:p>
    <w:p w14:paraId="2F29FB01" w14:textId="77777777" w:rsidR="003A388D" w:rsidRPr="00ED7423" w:rsidRDefault="003A388D" w:rsidP="00ED7423">
      <w:pPr>
        <w:pStyle w:val="ConsPlusNormal"/>
        <w:ind w:firstLine="540"/>
        <w:jc w:val="both"/>
        <w:rPr>
          <w:szCs w:val="24"/>
        </w:rPr>
      </w:pPr>
      <w:r w:rsidRPr="00ED7423">
        <w:rPr>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788F15A6" w14:textId="77777777" w:rsidR="003A388D" w:rsidRPr="00ED7423" w:rsidRDefault="003A388D" w:rsidP="00ED7423">
      <w:pPr>
        <w:pStyle w:val="ConsPlusNormal"/>
        <w:ind w:firstLine="540"/>
        <w:jc w:val="both"/>
        <w:rPr>
          <w:szCs w:val="24"/>
        </w:rPr>
      </w:pPr>
      <w:r w:rsidRPr="00ED7423">
        <w:rPr>
          <w:szCs w:val="24"/>
        </w:rPr>
        <w:t>соблюдения правил безопасного обращения с веществами в быту, повседневной жизни, в трудовой деятельности;</w:t>
      </w:r>
    </w:p>
    <w:p w14:paraId="243E7BAA" w14:textId="77777777" w:rsidR="003A388D" w:rsidRPr="00ED7423" w:rsidRDefault="003A388D" w:rsidP="00ED7423">
      <w:pPr>
        <w:pStyle w:val="ConsPlusNormal"/>
        <w:ind w:firstLine="540"/>
        <w:jc w:val="both"/>
        <w:rPr>
          <w:szCs w:val="24"/>
        </w:rPr>
      </w:pPr>
      <w:r w:rsidRPr="00ED7423">
        <w:rPr>
          <w:szCs w:val="24"/>
        </w:rPr>
        <w:t>понимания ценности правил индивидуального и коллективного безопасного поведения в ситуациях, угрожающих здоровью и жизни людей;</w:t>
      </w:r>
    </w:p>
    <w:p w14:paraId="0C1AF410" w14:textId="77777777" w:rsidR="003A388D" w:rsidRPr="00ED7423" w:rsidRDefault="003A388D" w:rsidP="00ED7423">
      <w:pPr>
        <w:pStyle w:val="ConsPlusNormal"/>
        <w:ind w:firstLine="540"/>
        <w:jc w:val="both"/>
        <w:rPr>
          <w:szCs w:val="24"/>
        </w:rPr>
      </w:pPr>
      <w:r w:rsidRPr="00ED7423">
        <w:rPr>
          <w:szCs w:val="24"/>
        </w:rPr>
        <w:t>осознания последствий и неприятия вредных привычек (употребления алкоголя, наркотиков, курения);</w:t>
      </w:r>
    </w:p>
    <w:p w14:paraId="0111D259" w14:textId="77777777" w:rsidR="003A388D" w:rsidRPr="00ED7423" w:rsidRDefault="003A388D" w:rsidP="00ED7423">
      <w:pPr>
        <w:pStyle w:val="ConsPlusNormal"/>
        <w:ind w:firstLine="540"/>
        <w:jc w:val="both"/>
        <w:rPr>
          <w:szCs w:val="24"/>
        </w:rPr>
      </w:pPr>
      <w:r w:rsidRPr="00ED7423">
        <w:rPr>
          <w:szCs w:val="24"/>
        </w:rPr>
        <w:t>5) трудового воспитания:</w:t>
      </w:r>
    </w:p>
    <w:p w14:paraId="23BF4D37" w14:textId="77777777" w:rsidR="003A388D" w:rsidRPr="00ED7423" w:rsidRDefault="003A388D" w:rsidP="00ED7423">
      <w:pPr>
        <w:pStyle w:val="ConsPlusNormal"/>
        <w:ind w:firstLine="540"/>
        <w:jc w:val="both"/>
        <w:rPr>
          <w:szCs w:val="24"/>
        </w:rPr>
      </w:pPr>
      <w:r w:rsidRPr="00ED7423">
        <w:rPr>
          <w:szCs w:val="24"/>
        </w:rPr>
        <w:lastRenderedPageBreak/>
        <w:t>коммуникативной компетентности в учебно-исследовательской деятельности, общественно полезной, творческой и других видах деятельности;</w:t>
      </w:r>
    </w:p>
    <w:p w14:paraId="7D020940" w14:textId="77777777" w:rsidR="003A388D" w:rsidRPr="00ED7423" w:rsidRDefault="003A388D" w:rsidP="00ED7423">
      <w:pPr>
        <w:pStyle w:val="ConsPlusNormal"/>
        <w:ind w:firstLine="540"/>
        <w:jc w:val="both"/>
        <w:rPr>
          <w:szCs w:val="24"/>
        </w:rPr>
      </w:pPr>
      <w:r w:rsidRPr="00ED7423">
        <w:rPr>
          <w:szCs w:val="24"/>
        </w:rPr>
        <w:t>установки на активное участие в решении практических задач социальной направленности (в рамках своего класса, школы);</w:t>
      </w:r>
    </w:p>
    <w:p w14:paraId="5229D286" w14:textId="77777777" w:rsidR="003A388D" w:rsidRPr="00ED7423" w:rsidRDefault="003A388D" w:rsidP="00ED7423">
      <w:pPr>
        <w:pStyle w:val="ConsPlusNormal"/>
        <w:ind w:firstLine="540"/>
        <w:jc w:val="both"/>
        <w:rPr>
          <w:szCs w:val="24"/>
        </w:rPr>
      </w:pPr>
      <w:r w:rsidRPr="00ED7423">
        <w:rPr>
          <w:szCs w:val="24"/>
        </w:rPr>
        <w:t>интереса к практическому изучению профессий различного рода, в том числе на основе применения предметных знаний по химии;</w:t>
      </w:r>
    </w:p>
    <w:p w14:paraId="297E4110" w14:textId="77777777" w:rsidR="003A388D" w:rsidRPr="00ED7423" w:rsidRDefault="003A388D" w:rsidP="00ED7423">
      <w:pPr>
        <w:pStyle w:val="ConsPlusNormal"/>
        <w:ind w:firstLine="540"/>
        <w:jc w:val="both"/>
        <w:rPr>
          <w:szCs w:val="24"/>
        </w:rPr>
      </w:pPr>
      <w:r w:rsidRPr="00ED7423">
        <w:rPr>
          <w:szCs w:val="24"/>
        </w:rPr>
        <w:t>уважения к труду, людям труда и результатам трудовой деятельности;</w:t>
      </w:r>
    </w:p>
    <w:p w14:paraId="6B92C93E" w14:textId="77777777" w:rsidR="003A388D" w:rsidRPr="00ED7423" w:rsidRDefault="003A388D" w:rsidP="00ED7423">
      <w:pPr>
        <w:pStyle w:val="ConsPlusNormal"/>
        <w:ind w:firstLine="540"/>
        <w:jc w:val="both"/>
        <w:rPr>
          <w:szCs w:val="24"/>
        </w:rPr>
      </w:pPr>
      <w:r w:rsidRPr="00ED7423">
        <w:rPr>
          <w:szCs w:val="24"/>
        </w:rPr>
        <w:t>готовности к осознанному выбору индивидуальной траектории образования, будущей профессии и реализации собственных жизненных планов с учетом личностных интересов, способностей к химии, интересов и потребностей общества;</w:t>
      </w:r>
    </w:p>
    <w:p w14:paraId="793F45D5" w14:textId="77777777" w:rsidR="003A388D" w:rsidRPr="00ED7423" w:rsidRDefault="003A388D" w:rsidP="00ED7423">
      <w:pPr>
        <w:pStyle w:val="ConsPlusNormal"/>
        <w:ind w:firstLine="540"/>
        <w:jc w:val="both"/>
        <w:rPr>
          <w:szCs w:val="24"/>
        </w:rPr>
      </w:pPr>
      <w:r w:rsidRPr="00ED7423">
        <w:rPr>
          <w:szCs w:val="24"/>
        </w:rPr>
        <w:t>6) экологического воспитания:</w:t>
      </w:r>
    </w:p>
    <w:p w14:paraId="0B66F564" w14:textId="77777777" w:rsidR="003A388D" w:rsidRPr="00ED7423" w:rsidRDefault="003A388D" w:rsidP="00ED7423">
      <w:pPr>
        <w:pStyle w:val="ConsPlusNormal"/>
        <w:ind w:firstLine="540"/>
        <w:jc w:val="both"/>
        <w:rPr>
          <w:szCs w:val="24"/>
        </w:rPr>
      </w:pPr>
      <w:r w:rsidRPr="00ED7423">
        <w:rPr>
          <w:szCs w:val="24"/>
        </w:rPr>
        <w:t>экологически целесообразного отношения к природе как источнику существования жизни на Земле;</w:t>
      </w:r>
    </w:p>
    <w:p w14:paraId="07E0BE4B" w14:textId="77777777" w:rsidR="003A388D" w:rsidRPr="00ED7423" w:rsidRDefault="003A388D" w:rsidP="00ED7423">
      <w:pPr>
        <w:pStyle w:val="ConsPlusNormal"/>
        <w:ind w:firstLine="540"/>
        <w:jc w:val="both"/>
        <w:rPr>
          <w:szCs w:val="24"/>
        </w:rPr>
      </w:pPr>
      <w:r w:rsidRPr="00ED7423">
        <w:rPr>
          <w:szCs w:val="24"/>
        </w:rPr>
        <w:t>понимания глобального характера экологических проблем, влияния экономических процессов на состояние природной и социальной среды;</w:t>
      </w:r>
    </w:p>
    <w:p w14:paraId="53F1093A" w14:textId="77777777" w:rsidR="003A388D" w:rsidRPr="00ED7423" w:rsidRDefault="003A388D" w:rsidP="00ED7423">
      <w:pPr>
        <w:pStyle w:val="ConsPlusNormal"/>
        <w:ind w:firstLine="540"/>
        <w:jc w:val="both"/>
        <w:rPr>
          <w:szCs w:val="24"/>
        </w:rPr>
      </w:pPr>
      <w:r w:rsidRPr="00ED7423">
        <w:rPr>
          <w:szCs w:val="24"/>
        </w:rPr>
        <w:t>осознания необходимости использования достижений химии для решения вопросов рационального природопользования;</w:t>
      </w:r>
    </w:p>
    <w:p w14:paraId="60FBE8EF" w14:textId="77777777" w:rsidR="003A388D" w:rsidRPr="00ED7423" w:rsidRDefault="003A388D" w:rsidP="00ED7423">
      <w:pPr>
        <w:pStyle w:val="ConsPlusNormal"/>
        <w:ind w:firstLine="540"/>
        <w:jc w:val="both"/>
        <w:rPr>
          <w:szCs w:val="24"/>
        </w:rPr>
      </w:pPr>
      <w:r w:rsidRPr="00ED7423">
        <w:rPr>
          <w:szCs w:val="24"/>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14:paraId="3B24041F" w14:textId="77777777" w:rsidR="003A388D" w:rsidRPr="00ED7423" w:rsidRDefault="003A388D" w:rsidP="00ED7423">
      <w:pPr>
        <w:pStyle w:val="ConsPlusNormal"/>
        <w:ind w:firstLine="540"/>
        <w:jc w:val="both"/>
        <w:rPr>
          <w:szCs w:val="24"/>
        </w:rPr>
      </w:pPr>
      <w:r w:rsidRPr="00ED7423">
        <w:rPr>
          <w:szCs w:val="24"/>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w:t>
      </w:r>
      <w:proofErr w:type="spellStart"/>
      <w:r w:rsidRPr="00ED7423">
        <w:rPr>
          <w:szCs w:val="24"/>
        </w:rPr>
        <w:t>хемофобии</w:t>
      </w:r>
      <w:proofErr w:type="spellEnd"/>
      <w:r w:rsidRPr="00ED7423">
        <w:rPr>
          <w:szCs w:val="24"/>
        </w:rPr>
        <w:t>;</w:t>
      </w:r>
    </w:p>
    <w:p w14:paraId="6FBEF74B" w14:textId="77777777" w:rsidR="003A388D" w:rsidRPr="00ED7423" w:rsidRDefault="003A388D" w:rsidP="00ED7423">
      <w:pPr>
        <w:pStyle w:val="ConsPlusNormal"/>
        <w:ind w:firstLine="540"/>
        <w:jc w:val="both"/>
        <w:rPr>
          <w:szCs w:val="24"/>
        </w:rPr>
      </w:pPr>
      <w:r w:rsidRPr="00ED7423">
        <w:rPr>
          <w:szCs w:val="24"/>
        </w:rPr>
        <w:t>7) ценности научного познания:</w:t>
      </w:r>
    </w:p>
    <w:p w14:paraId="0C21F6E1" w14:textId="77777777" w:rsidR="003A388D" w:rsidRPr="00ED7423" w:rsidRDefault="003A388D" w:rsidP="00ED7423">
      <w:pPr>
        <w:pStyle w:val="ConsPlusNormal"/>
        <w:ind w:firstLine="540"/>
        <w:jc w:val="both"/>
        <w:rPr>
          <w:szCs w:val="24"/>
        </w:rPr>
      </w:pPr>
      <w:r w:rsidRPr="00ED7423">
        <w:rPr>
          <w:szCs w:val="24"/>
        </w:rPr>
        <w:t>мировоззрения, соответствующего современному уровню развития науки и общественной практики;</w:t>
      </w:r>
    </w:p>
    <w:p w14:paraId="0E08C851" w14:textId="77777777" w:rsidR="003A388D" w:rsidRPr="00ED7423" w:rsidRDefault="003A388D" w:rsidP="00ED7423">
      <w:pPr>
        <w:pStyle w:val="ConsPlusNormal"/>
        <w:ind w:firstLine="540"/>
        <w:jc w:val="both"/>
        <w:rPr>
          <w:szCs w:val="24"/>
        </w:rPr>
      </w:pPr>
      <w:r w:rsidRPr="00ED7423">
        <w:rPr>
          <w:szCs w:val="24"/>
        </w:rPr>
        <w:t>понимания специфики химии как науки, осознания ее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01F99635" w14:textId="77777777" w:rsidR="003A388D" w:rsidRPr="00ED7423" w:rsidRDefault="003A388D" w:rsidP="00ED7423">
      <w:pPr>
        <w:pStyle w:val="ConsPlusNormal"/>
        <w:ind w:firstLine="540"/>
        <w:jc w:val="both"/>
        <w:rPr>
          <w:szCs w:val="24"/>
        </w:rPr>
      </w:pPr>
      <w:r w:rsidRPr="00ED7423">
        <w:rPr>
          <w:szCs w:val="24"/>
        </w:rPr>
        <w:t>убежденности в особой значимости химии для современной цивилизации: в ее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14:paraId="5F042D5E" w14:textId="77777777" w:rsidR="003A388D" w:rsidRPr="00ED7423" w:rsidRDefault="003A388D" w:rsidP="00ED7423">
      <w:pPr>
        <w:pStyle w:val="ConsPlusNormal"/>
        <w:ind w:firstLine="540"/>
        <w:jc w:val="both"/>
        <w:rPr>
          <w:szCs w:val="24"/>
        </w:rPr>
      </w:pPr>
      <w:r w:rsidRPr="00ED7423">
        <w:rPr>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нем изменений, умения делать обоснованные заключения на основе научных фактов и имеющихся данных с целью получения достоверных выводов;</w:t>
      </w:r>
    </w:p>
    <w:p w14:paraId="3E4D5F3E" w14:textId="77777777" w:rsidR="003A388D" w:rsidRPr="00ED7423" w:rsidRDefault="003A388D" w:rsidP="00ED7423">
      <w:pPr>
        <w:pStyle w:val="ConsPlusNormal"/>
        <w:ind w:firstLine="540"/>
        <w:jc w:val="both"/>
        <w:rPr>
          <w:szCs w:val="24"/>
        </w:rPr>
      </w:pPr>
      <w:r w:rsidRPr="00ED7423">
        <w:rPr>
          <w:szCs w:val="24"/>
        </w:rPr>
        <w:t>способности самостоятельно использовать химические знания для решения проблем в реальных жизненных ситуациях;</w:t>
      </w:r>
    </w:p>
    <w:p w14:paraId="394BB42D" w14:textId="77777777" w:rsidR="003A388D" w:rsidRPr="00ED7423" w:rsidRDefault="003A388D" w:rsidP="00ED7423">
      <w:pPr>
        <w:pStyle w:val="ConsPlusNormal"/>
        <w:ind w:firstLine="540"/>
        <w:jc w:val="both"/>
        <w:rPr>
          <w:szCs w:val="24"/>
        </w:rPr>
      </w:pPr>
      <w:r w:rsidRPr="00ED7423">
        <w:rPr>
          <w:szCs w:val="24"/>
        </w:rPr>
        <w:t>интереса к познанию, исследовательской деятельности;</w:t>
      </w:r>
    </w:p>
    <w:p w14:paraId="284BF658" w14:textId="77777777" w:rsidR="003A388D" w:rsidRPr="00ED7423" w:rsidRDefault="003A388D" w:rsidP="00ED7423">
      <w:pPr>
        <w:pStyle w:val="ConsPlusNormal"/>
        <w:ind w:firstLine="540"/>
        <w:jc w:val="both"/>
        <w:rPr>
          <w:szCs w:val="24"/>
        </w:rPr>
      </w:pPr>
      <w:r w:rsidRPr="00ED7423">
        <w:rPr>
          <w:szCs w:val="24"/>
        </w:rP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14:paraId="05365933" w14:textId="77777777" w:rsidR="003A388D" w:rsidRPr="00ED7423" w:rsidRDefault="003A388D" w:rsidP="00ED7423">
      <w:pPr>
        <w:pStyle w:val="ConsPlusNormal"/>
        <w:ind w:firstLine="540"/>
        <w:jc w:val="both"/>
        <w:rPr>
          <w:szCs w:val="24"/>
        </w:rPr>
      </w:pPr>
      <w:r w:rsidRPr="00ED7423">
        <w:rPr>
          <w:szCs w:val="24"/>
        </w:rPr>
        <w:t>интереса к особенностям труда в различных сферах профессиональной деятельности.</w:t>
      </w:r>
    </w:p>
    <w:p w14:paraId="1108BB18" w14:textId="77777777" w:rsidR="003A388D" w:rsidRPr="00ED7423" w:rsidRDefault="003A388D" w:rsidP="00ED7423">
      <w:pPr>
        <w:pStyle w:val="ConsPlusNormal"/>
        <w:ind w:firstLine="540"/>
        <w:jc w:val="both"/>
        <w:rPr>
          <w:szCs w:val="24"/>
        </w:rPr>
      </w:pPr>
      <w:r w:rsidRPr="00ED7423">
        <w:rPr>
          <w:szCs w:val="24"/>
        </w:rPr>
        <w:t>118.8.3. Метапредметные результаты освоения программы по химии на уровне среднего общего образования включают:</w:t>
      </w:r>
    </w:p>
    <w:p w14:paraId="16FE38BA" w14:textId="77777777" w:rsidR="003A388D" w:rsidRPr="00ED7423" w:rsidRDefault="003A388D" w:rsidP="00ED7423">
      <w:pPr>
        <w:pStyle w:val="ConsPlusNormal"/>
        <w:ind w:firstLine="540"/>
        <w:jc w:val="both"/>
        <w:rPr>
          <w:szCs w:val="24"/>
        </w:rPr>
      </w:pPr>
      <w:r w:rsidRPr="00ED7423">
        <w:rPr>
          <w:szCs w:val="24"/>
        </w:rPr>
        <w:t xml:space="preserve">значимые для формирования мировоззрения обучающихся междисциплинарные </w:t>
      </w:r>
      <w:r w:rsidRPr="00ED7423">
        <w:rPr>
          <w:szCs w:val="24"/>
        </w:rPr>
        <w:lastRenderedPageBreak/>
        <w:t>(межпредметные)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14:paraId="31D2E31B" w14:textId="77777777" w:rsidR="003A388D" w:rsidRPr="00ED7423" w:rsidRDefault="003A388D" w:rsidP="00ED7423">
      <w:pPr>
        <w:pStyle w:val="ConsPlusNormal"/>
        <w:ind w:firstLine="540"/>
        <w:jc w:val="both"/>
        <w:rPr>
          <w:szCs w:val="24"/>
        </w:rPr>
      </w:pPr>
      <w:r w:rsidRPr="00ED7423">
        <w:rPr>
          <w:szCs w:val="24"/>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14:paraId="025F4ABE" w14:textId="77777777" w:rsidR="003A388D" w:rsidRPr="00ED7423" w:rsidRDefault="003A388D" w:rsidP="00ED7423">
      <w:pPr>
        <w:pStyle w:val="ConsPlusNormal"/>
        <w:ind w:firstLine="540"/>
        <w:jc w:val="both"/>
        <w:rPr>
          <w:szCs w:val="24"/>
        </w:rPr>
      </w:pPr>
      <w:r w:rsidRPr="00ED7423">
        <w:rPr>
          <w:szCs w:val="24"/>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1CC31CE3" w14:textId="77777777" w:rsidR="003A388D" w:rsidRPr="00ED7423" w:rsidRDefault="003A388D" w:rsidP="00ED7423">
      <w:pPr>
        <w:pStyle w:val="ConsPlusNormal"/>
        <w:ind w:firstLine="540"/>
        <w:jc w:val="both"/>
        <w:rPr>
          <w:szCs w:val="24"/>
        </w:rPr>
      </w:pPr>
      <w:r w:rsidRPr="00ED7423">
        <w:rPr>
          <w:szCs w:val="24"/>
        </w:rPr>
        <w:t>118.8.4. Метапредметные результаты отражают овладение универсальными учебными познавательными, коммуникативными и регулятивными действиями.</w:t>
      </w:r>
    </w:p>
    <w:p w14:paraId="0437FD59" w14:textId="77777777" w:rsidR="003A388D" w:rsidRPr="00ED7423" w:rsidRDefault="003A388D" w:rsidP="00ED7423">
      <w:pPr>
        <w:pStyle w:val="ConsPlusNormal"/>
        <w:ind w:firstLine="540"/>
        <w:jc w:val="both"/>
        <w:rPr>
          <w:szCs w:val="24"/>
        </w:rPr>
      </w:pPr>
      <w:r w:rsidRPr="00ED7423">
        <w:rPr>
          <w:szCs w:val="24"/>
        </w:rPr>
        <w:t>118.8.4.1. Овладение универсальными учебными познавательными действиями:</w:t>
      </w:r>
    </w:p>
    <w:p w14:paraId="72FEF162" w14:textId="77777777" w:rsidR="003A388D" w:rsidRPr="00ED7423" w:rsidRDefault="003A388D" w:rsidP="00ED7423">
      <w:pPr>
        <w:pStyle w:val="ConsPlusNormal"/>
        <w:ind w:firstLine="540"/>
        <w:jc w:val="both"/>
        <w:rPr>
          <w:szCs w:val="24"/>
        </w:rPr>
      </w:pPr>
      <w:r w:rsidRPr="00ED7423">
        <w:rPr>
          <w:szCs w:val="24"/>
        </w:rPr>
        <w:t>1) базовые логические действия:</w:t>
      </w:r>
    </w:p>
    <w:p w14:paraId="397F2354" w14:textId="77777777" w:rsidR="003A388D" w:rsidRPr="00ED7423" w:rsidRDefault="003A388D" w:rsidP="00ED7423">
      <w:pPr>
        <w:pStyle w:val="ConsPlusNormal"/>
        <w:ind w:firstLine="540"/>
        <w:jc w:val="both"/>
        <w:rPr>
          <w:szCs w:val="24"/>
        </w:rPr>
      </w:pPr>
      <w:r w:rsidRPr="00ED7423">
        <w:rPr>
          <w:szCs w:val="24"/>
        </w:rPr>
        <w:t>самостоятельно формулировать и актуализировать проблему, рассматривать ее всесторонне;</w:t>
      </w:r>
    </w:p>
    <w:p w14:paraId="5D7B288D" w14:textId="77777777" w:rsidR="003A388D" w:rsidRPr="00ED7423" w:rsidRDefault="003A388D" w:rsidP="00ED7423">
      <w:pPr>
        <w:pStyle w:val="ConsPlusNormal"/>
        <w:ind w:firstLine="540"/>
        <w:jc w:val="both"/>
        <w:rPr>
          <w:szCs w:val="24"/>
        </w:rPr>
      </w:pPr>
      <w:r w:rsidRPr="00ED7423">
        <w:rPr>
          <w:szCs w:val="24"/>
        </w:rPr>
        <w:t>определять цели деятельности, задавая параметры и критерии их достижения, соотносить результаты деятельности с поставленными целями;</w:t>
      </w:r>
    </w:p>
    <w:p w14:paraId="58CF9DA9" w14:textId="77777777" w:rsidR="003A388D" w:rsidRPr="00ED7423" w:rsidRDefault="003A388D" w:rsidP="00ED7423">
      <w:pPr>
        <w:pStyle w:val="ConsPlusNormal"/>
        <w:ind w:firstLine="540"/>
        <w:jc w:val="both"/>
        <w:rPr>
          <w:szCs w:val="24"/>
        </w:rPr>
      </w:pPr>
      <w:r w:rsidRPr="00ED7423">
        <w:rPr>
          <w:szCs w:val="24"/>
        </w:rPr>
        <w:t>использовать при освоении знаний приемы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14:paraId="2FE04093" w14:textId="77777777" w:rsidR="003A388D" w:rsidRPr="00ED7423" w:rsidRDefault="003A388D" w:rsidP="00ED7423">
      <w:pPr>
        <w:pStyle w:val="ConsPlusNormal"/>
        <w:ind w:firstLine="540"/>
        <w:jc w:val="both"/>
        <w:rPr>
          <w:szCs w:val="24"/>
        </w:rPr>
      </w:pPr>
      <w:r w:rsidRPr="00ED7423">
        <w:rPr>
          <w:szCs w:val="24"/>
        </w:rPr>
        <w:t>выбирать основания и критерии для классификации веществ и химических реакций;</w:t>
      </w:r>
    </w:p>
    <w:p w14:paraId="491A1B9F" w14:textId="77777777" w:rsidR="003A388D" w:rsidRPr="00ED7423" w:rsidRDefault="003A388D" w:rsidP="00ED7423">
      <w:pPr>
        <w:pStyle w:val="ConsPlusNormal"/>
        <w:ind w:firstLine="540"/>
        <w:jc w:val="both"/>
        <w:rPr>
          <w:szCs w:val="24"/>
        </w:rPr>
      </w:pPr>
      <w:r w:rsidRPr="00ED7423">
        <w:rPr>
          <w:szCs w:val="24"/>
        </w:rPr>
        <w:t>устанавливать причинно-следственные связи между изучаемыми явлениями;</w:t>
      </w:r>
    </w:p>
    <w:p w14:paraId="09A282E6" w14:textId="77777777" w:rsidR="003A388D" w:rsidRPr="00ED7423" w:rsidRDefault="003A388D" w:rsidP="00ED7423">
      <w:pPr>
        <w:pStyle w:val="ConsPlusNormal"/>
        <w:ind w:firstLine="540"/>
        <w:jc w:val="both"/>
        <w:rPr>
          <w:szCs w:val="24"/>
        </w:rPr>
      </w:pPr>
      <w:r w:rsidRPr="00ED7423">
        <w:rPr>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3A8466C1" w14:textId="77777777" w:rsidR="003A388D" w:rsidRPr="00ED7423" w:rsidRDefault="003A388D" w:rsidP="00ED7423">
      <w:pPr>
        <w:pStyle w:val="ConsPlusNormal"/>
        <w:ind w:firstLine="540"/>
        <w:jc w:val="both"/>
        <w:rPr>
          <w:szCs w:val="24"/>
        </w:rPr>
      </w:pPr>
      <w:r w:rsidRPr="00ED7423">
        <w:rPr>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0466D29C" w14:textId="77777777" w:rsidR="003A388D" w:rsidRPr="00ED7423" w:rsidRDefault="003A388D" w:rsidP="00ED7423">
      <w:pPr>
        <w:pStyle w:val="ConsPlusNormal"/>
        <w:ind w:firstLine="540"/>
        <w:jc w:val="both"/>
        <w:rPr>
          <w:szCs w:val="24"/>
        </w:rPr>
      </w:pPr>
      <w:r w:rsidRPr="00ED7423">
        <w:rPr>
          <w:szCs w:val="24"/>
        </w:rPr>
        <w:t>2) базовые исследовательские действия:</w:t>
      </w:r>
    </w:p>
    <w:p w14:paraId="77AA4BA3" w14:textId="77777777" w:rsidR="003A388D" w:rsidRPr="00ED7423" w:rsidRDefault="003A388D" w:rsidP="00ED7423">
      <w:pPr>
        <w:pStyle w:val="ConsPlusNormal"/>
        <w:ind w:firstLine="540"/>
        <w:jc w:val="both"/>
        <w:rPr>
          <w:szCs w:val="24"/>
        </w:rPr>
      </w:pPr>
      <w:r w:rsidRPr="00ED7423">
        <w:rPr>
          <w:szCs w:val="24"/>
        </w:rPr>
        <w:t>владеть основами методов научного познания веществ и химических реакций;</w:t>
      </w:r>
    </w:p>
    <w:p w14:paraId="5B24A96B" w14:textId="77777777" w:rsidR="003A388D" w:rsidRPr="00ED7423" w:rsidRDefault="003A388D" w:rsidP="00ED7423">
      <w:pPr>
        <w:pStyle w:val="ConsPlusNormal"/>
        <w:ind w:firstLine="540"/>
        <w:jc w:val="both"/>
        <w:rPr>
          <w:szCs w:val="24"/>
        </w:rPr>
      </w:pPr>
      <w:r w:rsidRPr="00ED7423">
        <w:rPr>
          <w:szCs w:val="24"/>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14:paraId="28845BCB" w14:textId="77777777" w:rsidR="003A388D" w:rsidRPr="00ED7423" w:rsidRDefault="003A388D" w:rsidP="00ED7423">
      <w:pPr>
        <w:pStyle w:val="ConsPlusNormal"/>
        <w:ind w:firstLine="540"/>
        <w:jc w:val="both"/>
        <w:rPr>
          <w:szCs w:val="24"/>
        </w:rPr>
      </w:pPr>
      <w:r w:rsidRPr="00ED7423">
        <w:rPr>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отчет о проделанной работе;</w:t>
      </w:r>
    </w:p>
    <w:p w14:paraId="78C24020" w14:textId="77777777" w:rsidR="003A388D" w:rsidRPr="00ED7423" w:rsidRDefault="003A388D" w:rsidP="00ED7423">
      <w:pPr>
        <w:pStyle w:val="ConsPlusNormal"/>
        <w:ind w:firstLine="540"/>
        <w:jc w:val="both"/>
        <w:rPr>
          <w:szCs w:val="24"/>
        </w:rPr>
      </w:pPr>
      <w:r w:rsidRPr="00ED7423">
        <w:rPr>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4F231378" w14:textId="77777777" w:rsidR="003A388D" w:rsidRPr="00ED7423" w:rsidRDefault="003A388D" w:rsidP="00ED7423">
      <w:pPr>
        <w:pStyle w:val="ConsPlusNormal"/>
        <w:ind w:firstLine="540"/>
        <w:jc w:val="both"/>
        <w:rPr>
          <w:szCs w:val="24"/>
        </w:rPr>
      </w:pPr>
      <w:r w:rsidRPr="00ED7423">
        <w:rPr>
          <w:szCs w:val="24"/>
        </w:rPr>
        <w:t>3) работа с информацией:</w:t>
      </w:r>
    </w:p>
    <w:p w14:paraId="0FAEC893" w14:textId="77777777" w:rsidR="003A388D" w:rsidRPr="00ED7423" w:rsidRDefault="003A388D" w:rsidP="00ED7423">
      <w:pPr>
        <w:pStyle w:val="ConsPlusNormal"/>
        <w:ind w:firstLine="540"/>
        <w:jc w:val="both"/>
        <w:rPr>
          <w:szCs w:val="24"/>
        </w:rPr>
      </w:pPr>
      <w:r w:rsidRPr="00ED7423">
        <w:rPr>
          <w:szCs w:val="24"/>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ее достоверность и непротиворечивость;</w:t>
      </w:r>
    </w:p>
    <w:p w14:paraId="3F516B0C" w14:textId="77777777" w:rsidR="003A388D" w:rsidRPr="00ED7423" w:rsidRDefault="003A388D" w:rsidP="00ED7423">
      <w:pPr>
        <w:pStyle w:val="ConsPlusNormal"/>
        <w:ind w:firstLine="540"/>
        <w:jc w:val="both"/>
        <w:rPr>
          <w:szCs w:val="24"/>
        </w:rPr>
      </w:pPr>
      <w:r w:rsidRPr="00ED7423">
        <w:rPr>
          <w:szCs w:val="24"/>
        </w:rPr>
        <w:t>формулировать запросы и применять различные методы при поиске и отборе информации, необходимой для выполнения учебных задач определенного типа;</w:t>
      </w:r>
    </w:p>
    <w:p w14:paraId="31847551" w14:textId="77777777" w:rsidR="003A388D" w:rsidRPr="00ED7423" w:rsidRDefault="003A388D" w:rsidP="00ED7423">
      <w:pPr>
        <w:pStyle w:val="ConsPlusNormal"/>
        <w:ind w:firstLine="540"/>
        <w:jc w:val="both"/>
        <w:rPr>
          <w:szCs w:val="24"/>
        </w:rPr>
      </w:pPr>
      <w:r w:rsidRPr="00ED7423">
        <w:rPr>
          <w:szCs w:val="24"/>
        </w:rPr>
        <w:t xml:space="preserve">приобретать опыт использования информационно-коммуникативных технологий и </w:t>
      </w:r>
      <w:r w:rsidRPr="00ED7423">
        <w:rPr>
          <w:szCs w:val="24"/>
        </w:rPr>
        <w:lastRenderedPageBreak/>
        <w:t>различных поисковых систем;</w:t>
      </w:r>
    </w:p>
    <w:p w14:paraId="4195629E" w14:textId="77777777" w:rsidR="003A388D" w:rsidRPr="00ED7423" w:rsidRDefault="003A388D" w:rsidP="00ED7423">
      <w:pPr>
        <w:pStyle w:val="ConsPlusNormal"/>
        <w:ind w:firstLine="540"/>
        <w:jc w:val="both"/>
        <w:rPr>
          <w:szCs w:val="24"/>
        </w:rPr>
      </w:pPr>
      <w:r w:rsidRPr="00ED7423">
        <w:rPr>
          <w:szCs w:val="24"/>
        </w:rPr>
        <w:t>самостоятельно выбирать оптимальную форму представления информации (схемы, графики, диаграммы, таблицы, рисунки и другие);</w:t>
      </w:r>
    </w:p>
    <w:p w14:paraId="1AF51819" w14:textId="77777777" w:rsidR="003A388D" w:rsidRPr="00ED7423" w:rsidRDefault="003A388D" w:rsidP="00ED7423">
      <w:pPr>
        <w:pStyle w:val="ConsPlusNormal"/>
        <w:ind w:firstLine="540"/>
        <w:jc w:val="both"/>
        <w:rPr>
          <w:szCs w:val="24"/>
        </w:rPr>
      </w:pPr>
      <w:r w:rsidRPr="00ED7423">
        <w:rPr>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14:paraId="47AA429C" w14:textId="77777777" w:rsidR="003A388D" w:rsidRPr="00ED7423" w:rsidRDefault="003A388D" w:rsidP="00ED7423">
      <w:pPr>
        <w:pStyle w:val="ConsPlusNormal"/>
        <w:ind w:firstLine="540"/>
        <w:jc w:val="both"/>
        <w:rPr>
          <w:szCs w:val="24"/>
        </w:rPr>
      </w:pPr>
      <w:r w:rsidRPr="00ED7423">
        <w:rPr>
          <w:szCs w:val="24"/>
        </w:rPr>
        <w:t>использовать знаково-символические средства наглядности.</w:t>
      </w:r>
    </w:p>
    <w:p w14:paraId="69CA381B" w14:textId="77777777" w:rsidR="003A388D" w:rsidRPr="00ED7423" w:rsidRDefault="003A388D" w:rsidP="00ED7423">
      <w:pPr>
        <w:pStyle w:val="ConsPlusNormal"/>
        <w:ind w:firstLine="540"/>
        <w:jc w:val="both"/>
        <w:rPr>
          <w:szCs w:val="24"/>
        </w:rPr>
      </w:pPr>
      <w:r w:rsidRPr="00ED7423">
        <w:rPr>
          <w:szCs w:val="24"/>
        </w:rPr>
        <w:t>118.8.4.2. Овладение универсальными коммуникативными действиями:</w:t>
      </w:r>
    </w:p>
    <w:p w14:paraId="0DD7510F" w14:textId="77777777" w:rsidR="003A388D" w:rsidRPr="00ED7423" w:rsidRDefault="003A388D" w:rsidP="00ED7423">
      <w:pPr>
        <w:pStyle w:val="ConsPlusNormal"/>
        <w:ind w:firstLine="540"/>
        <w:jc w:val="both"/>
        <w:rPr>
          <w:szCs w:val="24"/>
        </w:rPr>
      </w:pPr>
      <w:r w:rsidRPr="00ED7423">
        <w:rPr>
          <w:szCs w:val="24"/>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14:paraId="184D597C" w14:textId="77777777" w:rsidR="003A388D" w:rsidRPr="00ED7423" w:rsidRDefault="003A388D" w:rsidP="00ED7423">
      <w:pPr>
        <w:pStyle w:val="ConsPlusNormal"/>
        <w:ind w:firstLine="540"/>
        <w:jc w:val="both"/>
        <w:rPr>
          <w:szCs w:val="24"/>
        </w:rPr>
      </w:pPr>
      <w:r w:rsidRPr="00ED7423">
        <w:rPr>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проведенных исследований путем согласования позиций в ходе обсуждения и обмена мнениями.</w:t>
      </w:r>
    </w:p>
    <w:p w14:paraId="6A6EA3E4" w14:textId="77777777" w:rsidR="003A388D" w:rsidRPr="00ED7423" w:rsidRDefault="003A388D" w:rsidP="00ED7423">
      <w:pPr>
        <w:pStyle w:val="ConsPlusNormal"/>
        <w:ind w:firstLine="540"/>
        <w:jc w:val="both"/>
        <w:rPr>
          <w:szCs w:val="24"/>
        </w:rPr>
      </w:pPr>
      <w:r w:rsidRPr="00ED7423">
        <w:rPr>
          <w:szCs w:val="24"/>
        </w:rPr>
        <w:t>118.8.4.3. Овладение универсальными регулятивными действиями:</w:t>
      </w:r>
    </w:p>
    <w:p w14:paraId="3192445C" w14:textId="77777777" w:rsidR="003A388D" w:rsidRPr="00ED7423" w:rsidRDefault="003A388D" w:rsidP="00ED7423">
      <w:pPr>
        <w:pStyle w:val="ConsPlusNormal"/>
        <w:ind w:firstLine="540"/>
        <w:jc w:val="both"/>
        <w:rPr>
          <w:szCs w:val="24"/>
        </w:rPr>
      </w:pPr>
      <w:r w:rsidRPr="00ED7423">
        <w:rPr>
          <w:szCs w:val="24"/>
        </w:rPr>
        <w:t>самостоятельно планировать и осуществлять свою познавательную деятельность, определяя ее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учетом получения новых знаний о веществах и химических реакциях;</w:t>
      </w:r>
    </w:p>
    <w:p w14:paraId="535551CA" w14:textId="77777777" w:rsidR="003A388D" w:rsidRPr="00ED7423" w:rsidRDefault="003A388D" w:rsidP="00ED7423">
      <w:pPr>
        <w:pStyle w:val="ConsPlusNormal"/>
        <w:ind w:firstLine="540"/>
        <w:jc w:val="both"/>
        <w:rPr>
          <w:szCs w:val="24"/>
        </w:rPr>
      </w:pPr>
      <w:r w:rsidRPr="00ED7423">
        <w:rPr>
          <w:szCs w:val="24"/>
        </w:rPr>
        <w:t>осуществлять самоконтроль деятельности на основе самоанализа и самооценки.</w:t>
      </w:r>
    </w:p>
    <w:p w14:paraId="0B2FA075" w14:textId="77777777" w:rsidR="003A388D" w:rsidRPr="00ED7423" w:rsidRDefault="003A388D" w:rsidP="00ED7423">
      <w:pPr>
        <w:pStyle w:val="ConsPlusNormal"/>
        <w:ind w:firstLine="540"/>
        <w:jc w:val="both"/>
        <w:rPr>
          <w:szCs w:val="24"/>
        </w:rPr>
      </w:pPr>
      <w:r w:rsidRPr="00ED7423">
        <w:rPr>
          <w:szCs w:val="24"/>
        </w:rPr>
        <w:t>118.8.5. Предметные результаты освоения программы по химии на углубленном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14:paraId="3D2B5576" w14:textId="77777777" w:rsidR="003A388D" w:rsidRPr="00ED7423" w:rsidRDefault="003A388D" w:rsidP="00ED7423">
      <w:pPr>
        <w:pStyle w:val="ConsPlusNormal"/>
        <w:ind w:firstLine="540"/>
        <w:jc w:val="both"/>
        <w:rPr>
          <w:szCs w:val="24"/>
        </w:rPr>
      </w:pPr>
      <w:r w:rsidRPr="00ED7423">
        <w:rPr>
          <w:szCs w:val="24"/>
        </w:rPr>
        <w:t>118.8.6. Предметные результаты освоения курса "Органическая химия" отражают:</w:t>
      </w:r>
    </w:p>
    <w:p w14:paraId="427A691B" w14:textId="77777777" w:rsidR="003A388D" w:rsidRPr="00ED7423" w:rsidRDefault="003A388D" w:rsidP="00ED7423">
      <w:pPr>
        <w:pStyle w:val="ConsPlusNormal"/>
        <w:ind w:firstLine="540"/>
        <w:jc w:val="both"/>
        <w:rPr>
          <w:szCs w:val="24"/>
        </w:rPr>
      </w:pPr>
      <w:r w:rsidRPr="00ED7423">
        <w:rPr>
          <w:szCs w:val="24"/>
        </w:rPr>
        <w:t>сформированность представлений: о месте и значении органической химии в системе естественных наук и ее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6D1F1775" w14:textId="77777777" w:rsidR="003A388D" w:rsidRPr="00ED7423" w:rsidRDefault="003A388D" w:rsidP="00ED7423">
      <w:pPr>
        <w:pStyle w:val="ConsPlusNormal"/>
        <w:ind w:firstLine="540"/>
        <w:jc w:val="both"/>
        <w:rPr>
          <w:szCs w:val="24"/>
        </w:rPr>
      </w:pPr>
      <w:r w:rsidRPr="00ED7423">
        <w:rPr>
          <w:szCs w:val="24"/>
        </w:rPr>
        <w:t>владение системой химических знаний, которая включает:</w:t>
      </w:r>
    </w:p>
    <w:p w14:paraId="5CD3DDDC" w14:textId="77777777" w:rsidR="003A388D" w:rsidRPr="00ED7423" w:rsidRDefault="003A388D" w:rsidP="00ED7423">
      <w:pPr>
        <w:pStyle w:val="ConsPlusNormal"/>
        <w:ind w:firstLine="540"/>
        <w:jc w:val="both"/>
        <w:rPr>
          <w:szCs w:val="24"/>
        </w:rPr>
      </w:pPr>
      <w:r w:rsidRPr="00ED7423">
        <w:rPr>
          <w:szCs w:val="24"/>
        </w:rPr>
        <w:t xml:space="preserve">основополагающие понятия - химический элемент, атом, ядро и электронная оболочка атома, s-, p-, d-атомные </w:t>
      </w:r>
      <w:proofErr w:type="spellStart"/>
      <w:r w:rsidRPr="00ED7423">
        <w:rPr>
          <w:szCs w:val="24"/>
        </w:rPr>
        <w:t>орбитали</w:t>
      </w:r>
      <w:proofErr w:type="spellEnd"/>
      <w:r w:rsidRPr="00ED7423">
        <w:rPr>
          <w:szCs w:val="24"/>
        </w:rPr>
        <w:t xml:space="preserve">, основное и возбужденное состояния атома, гибридизация атомных </w:t>
      </w:r>
      <w:proofErr w:type="spellStart"/>
      <w:r w:rsidRPr="00ED7423">
        <w:rPr>
          <w:szCs w:val="24"/>
        </w:rPr>
        <w:t>орбиталей</w:t>
      </w:r>
      <w:proofErr w:type="spellEnd"/>
      <w:r w:rsidRPr="00ED7423">
        <w:rPr>
          <w:szCs w:val="24"/>
        </w:rPr>
        <w:t>,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структурные формулы (развернутые, сокращенные,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w:t>
      </w:r>
    </w:p>
    <w:p w14:paraId="46F33297" w14:textId="77777777" w:rsidR="003A388D" w:rsidRPr="00ED7423" w:rsidRDefault="003A388D" w:rsidP="00ED7423">
      <w:pPr>
        <w:pStyle w:val="ConsPlusNormal"/>
        <w:ind w:firstLine="540"/>
        <w:jc w:val="both"/>
        <w:rPr>
          <w:szCs w:val="24"/>
        </w:rPr>
      </w:pPr>
      <w:r w:rsidRPr="00ED7423">
        <w:rPr>
          <w:szCs w:val="24"/>
        </w:rPr>
        <w:t>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w:t>
      </w:r>
    </w:p>
    <w:p w14:paraId="7AE89362" w14:textId="77777777" w:rsidR="003A388D" w:rsidRPr="00ED7423" w:rsidRDefault="003A388D" w:rsidP="00ED7423">
      <w:pPr>
        <w:pStyle w:val="ConsPlusNormal"/>
        <w:ind w:firstLine="540"/>
        <w:jc w:val="both"/>
        <w:rPr>
          <w:szCs w:val="24"/>
        </w:rPr>
      </w:pPr>
      <w:r w:rsidRPr="00ED7423">
        <w:rPr>
          <w:szCs w:val="24"/>
        </w:rPr>
        <w:t xml:space="preserve">представления о механизмах химических реакций, термодинамических и </w:t>
      </w:r>
      <w:r w:rsidRPr="00ED7423">
        <w:rPr>
          <w:szCs w:val="24"/>
        </w:rPr>
        <w:lastRenderedPageBreak/>
        <w:t xml:space="preserve">кинетических закономерностях их протекания, о взаимном влиянии атомов и групп атомов в молекулах (индуктивный и </w:t>
      </w:r>
      <w:proofErr w:type="spellStart"/>
      <w:r w:rsidRPr="00ED7423">
        <w:rPr>
          <w:szCs w:val="24"/>
        </w:rPr>
        <w:t>мезомерный</w:t>
      </w:r>
      <w:proofErr w:type="spellEnd"/>
      <w:r w:rsidRPr="00ED7423">
        <w:rPr>
          <w:szCs w:val="24"/>
        </w:rPr>
        <w:t xml:space="preserve"> эффекты, </w:t>
      </w:r>
      <w:proofErr w:type="spellStart"/>
      <w:r w:rsidRPr="00ED7423">
        <w:rPr>
          <w:szCs w:val="24"/>
        </w:rPr>
        <w:t>ориентанты</w:t>
      </w:r>
      <w:proofErr w:type="spellEnd"/>
      <w:r w:rsidRPr="00ED7423">
        <w:rPr>
          <w:szCs w:val="24"/>
        </w:rPr>
        <w:t xml:space="preserve"> I и II рода);</w:t>
      </w:r>
    </w:p>
    <w:p w14:paraId="476B1036" w14:textId="77777777" w:rsidR="003A388D" w:rsidRPr="00ED7423" w:rsidRDefault="003A388D" w:rsidP="00ED7423">
      <w:pPr>
        <w:pStyle w:val="ConsPlusNormal"/>
        <w:ind w:firstLine="540"/>
        <w:jc w:val="both"/>
        <w:rPr>
          <w:szCs w:val="24"/>
        </w:rPr>
      </w:pPr>
      <w:r w:rsidRPr="00ED7423">
        <w:rPr>
          <w:szCs w:val="24"/>
        </w:rP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14:paraId="7159B9F6" w14:textId="77777777" w:rsidR="003A388D" w:rsidRPr="00ED7423" w:rsidRDefault="003A388D" w:rsidP="00ED7423">
      <w:pPr>
        <w:pStyle w:val="ConsPlusNormal"/>
        <w:ind w:firstLine="540"/>
        <w:jc w:val="both"/>
        <w:rPr>
          <w:szCs w:val="24"/>
        </w:rPr>
      </w:pPr>
      <w:r w:rsidRPr="00ED7423">
        <w:rPr>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свойств органических соединений;</w:t>
      </w:r>
    </w:p>
    <w:p w14:paraId="1A40041C" w14:textId="77777777" w:rsidR="003A388D" w:rsidRPr="00ED7423" w:rsidRDefault="003A388D" w:rsidP="00ED7423">
      <w:pPr>
        <w:pStyle w:val="ConsPlusNormal"/>
        <w:ind w:firstLine="540"/>
        <w:jc w:val="both"/>
        <w:rPr>
          <w:szCs w:val="24"/>
        </w:rPr>
      </w:pPr>
      <w:r w:rsidRPr="00ED7423">
        <w:rPr>
          <w:szCs w:val="24"/>
        </w:rPr>
        <w:t>сформированность умений:</w:t>
      </w:r>
    </w:p>
    <w:p w14:paraId="24EA75D3" w14:textId="77777777" w:rsidR="003A388D" w:rsidRPr="00ED7423" w:rsidRDefault="003A388D" w:rsidP="00ED7423">
      <w:pPr>
        <w:pStyle w:val="ConsPlusNormal"/>
        <w:ind w:firstLine="540"/>
        <w:jc w:val="both"/>
        <w:rPr>
          <w:szCs w:val="24"/>
        </w:rPr>
      </w:pPr>
      <w:r w:rsidRPr="00ED7423">
        <w:rPr>
          <w:szCs w:val="24"/>
        </w:rPr>
        <w:t>использовать химическую символику для составления молекулярных и структурных (развернутых, сокращенных и скелетных) формул органических веществ;</w:t>
      </w:r>
    </w:p>
    <w:p w14:paraId="51B6D659" w14:textId="77777777" w:rsidR="003A388D" w:rsidRPr="00ED7423" w:rsidRDefault="003A388D" w:rsidP="00ED7423">
      <w:pPr>
        <w:pStyle w:val="ConsPlusNormal"/>
        <w:ind w:firstLine="540"/>
        <w:jc w:val="both"/>
        <w:rPr>
          <w:szCs w:val="24"/>
        </w:rPr>
      </w:pPr>
      <w:r w:rsidRPr="00ED7423">
        <w:rPr>
          <w:szCs w:val="24"/>
        </w:rPr>
        <w:t>составлять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путем составления их полных и сокращенных ионных уравнений;</w:t>
      </w:r>
    </w:p>
    <w:p w14:paraId="6E4A0519" w14:textId="77777777" w:rsidR="003A388D" w:rsidRPr="00ED7423" w:rsidRDefault="003A388D" w:rsidP="00ED7423">
      <w:pPr>
        <w:pStyle w:val="ConsPlusNormal"/>
        <w:ind w:firstLine="540"/>
        <w:jc w:val="both"/>
        <w:rPr>
          <w:szCs w:val="24"/>
        </w:rPr>
      </w:pPr>
      <w:r w:rsidRPr="00ED7423">
        <w:rPr>
          <w:szCs w:val="24"/>
        </w:rPr>
        <w:t>изготавливать модели молекул органических веществ для иллюстрации их химического и пространственного строения;</w:t>
      </w:r>
    </w:p>
    <w:p w14:paraId="28B27816" w14:textId="77777777" w:rsidR="003A388D" w:rsidRPr="00ED7423" w:rsidRDefault="003A388D" w:rsidP="00ED7423">
      <w:pPr>
        <w:pStyle w:val="ConsPlusNormal"/>
        <w:ind w:firstLine="540"/>
        <w:jc w:val="both"/>
        <w:rPr>
          <w:szCs w:val="24"/>
        </w:rPr>
      </w:pPr>
      <w:r w:rsidRPr="00ED7423">
        <w:rPr>
          <w:szCs w:val="24"/>
        </w:rPr>
        <w:t>сформированность умений: устанавливать принадлежность изученных органических веществ по их составу и строению к определенному классу/группе соединений, давать им названия по систематической номенклатуре (IUPAC)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w:t>
      </w:r>
    </w:p>
    <w:p w14:paraId="61B59BF6" w14:textId="77777777" w:rsidR="003A388D" w:rsidRPr="00ED7423" w:rsidRDefault="003A388D" w:rsidP="00ED7423">
      <w:pPr>
        <w:pStyle w:val="ConsPlusNormal"/>
        <w:ind w:firstLine="540"/>
        <w:jc w:val="both"/>
        <w:rPr>
          <w:szCs w:val="24"/>
        </w:rPr>
      </w:pPr>
      <w:r w:rsidRPr="00ED7423">
        <w:rPr>
          <w:szCs w:val="24"/>
        </w:rPr>
        <w:t xml:space="preserve">сформированность умения определять вид химической связи в органических соединениях (ковалентная и ионная связь, </w:t>
      </w:r>
      <w:r w:rsidRPr="00ED7423">
        <w:rPr>
          <w:noProof/>
          <w:position w:val="-1"/>
          <w:szCs w:val="24"/>
        </w:rPr>
        <w:drawing>
          <wp:inline distT="0" distB="0" distL="0" distR="0" wp14:anchorId="6EB09546" wp14:editId="075BA142">
            <wp:extent cx="148590" cy="171450"/>
            <wp:effectExtent l="0" t="0" r="0" b="0"/>
            <wp:docPr id="1971794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a:extLst>
                        <a:ext uri="{28A0092B-C50C-407E-A947-70E740481C1C}">
                          <a14:useLocalDpi xmlns:a14="http://schemas.microsoft.com/office/drawing/2010/main" val="0"/>
                        </a:ext>
                      </a:extLst>
                    </a:blip>
                    <a:srcRect/>
                    <a:stretch>
                      <a:fillRect/>
                    </a:stretch>
                  </pic:blipFill>
                  <pic:spPr bwMode="auto">
                    <a:xfrm>
                      <a:off x="0" y="0"/>
                      <a:ext cx="148590" cy="171450"/>
                    </a:xfrm>
                    <a:prstGeom prst="rect">
                      <a:avLst/>
                    </a:prstGeom>
                    <a:noFill/>
                    <a:ln>
                      <a:noFill/>
                    </a:ln>
                  </pic:spPr>
                </pic:pic>
              </a:graphicData>
            </a:graphic>
          </wp:inline>
        </w:drawing>
      </w:r>
      <w:r w:rsidRPr="00ED7423">
        <w:rPr>
          <w:szCs w:val="24"/>
        </w:rPr>
        <w:t xml:space="preserve">- и </w:t>
      </w:r>
      <w:r w:rsidRPr="00ED7423">
        <w:rPr>
          <w:noProof/>
          <w:position w:val="-1"/>
          <w:szCs w:val="24"/>
        </w:rPr>
        <w:drawing>
          <wp:inline distT="0" distB="0" distL="0" distR="0" wp14:anchorId="61461A25" wp14:editId="5965EDFC">
            <wp:extent cx="148590" cy="171450"/>
            <wp:effectExtent l="0" t="0" r="0" b="0"/>
            <wp:docPr id="1636022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
                      <a:extLst>
                        <a:ext uri="{28A0092B-C50C-407E-A947-70E740481C1C}">
                          <a14:useLocalDpi xmlns:a14="http://schemas.microsoft.com/office/drawing/2010/main" val="0"/>
                        </a:ext>
                      </a:extLst>
                    </a:blip>
                    <a:srcRect/>
                    <a:stretch>
                      <a:fillRect/>
                    </a:stretch>
                  </pic:blipFill>
                  <pic:spPr bwMode="auto">
                    <a:xfrm>
                      <a:off x="0" y="0"/>
                      <a:ext cx="148590" cy="171450"/>
                    </a:xfrm>
                    <a:prstGeom prst="rect">
                      <a:avLst/>
                    </a:prstGeom>
                    <a:noFill/>
                    <a:ln>
                      <a:noFill/>
                    </a:ln>
                  </pic:spPr>
                </pic:pic>
              </a:graphicData>
            </a:graphic>
          </wp:inline>
        </w:drawing>
      </w:r>
      <w:r w:rsidRPr="00ED7423">
        <w:rPr>
          <w:szCs w:val="24"/>
        </w:rPr>
        <w:t>-связь, водородная связь);</w:t>
      </w:r>
    </w:p>
    <w:p w14:paraId="0F2D2082" w14:textId="77777777" w:rsidR="003A388D" w:rsidRPr="00ED7423" w:rsidRDefault="003A388D" w:rsidP="00ED7423">
      <w:pPr>
        <w:pStyle w:val="ConsPlusNormal"/>
        <w:ind w:firstLine="540"/>
        <w:jc w:val="both"/>
        <w:rPr>
          <w:szCs w:val="24"/>
        </w:rPr>
      </w:pPr>
      <w:r w:rsidRPr="00ED7423">
        <w:rPr>
          <w:szCs w:val="24"/>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w:t>
      </w:r>
    </w:p>
    <w:p w14:paraId="5144E388" w14:textId="77777777" w:rsidR="003A388D" w:rsidRPr="00ED7423" w:rsidRDefault="003A388D" w:rsidP="00ED7423">
      <w:pPr>
        <w:pStyle w:val="ConsPlusNormal"/>
        <w:ind w:firstLine="540"/>
        <w:jc w:val="both"/>
        <w:rPr>
          <w:szCs w:val="24"/>
        </w:rPr>
      </w:pPr>
      <w:r w:rsidRPr="00ED7423">
        <w:rPr>
          <w:szCs w:val="24"/>
        </w:rPr>
        <w:t xml:space="preserve">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w:t>
      </w:r>
      <w:proofErr w:type="spellStart"/>
      <w:r w:rsidRPr="00ED7423">
        <w:rPr>
          <w:szCs w:val="24"/>
        </w:rPr>
        <w:t>циклоалканов</w:t>
      </w:r>
      <w:proofErr w:type="spellEnd"/>
      <w:r w:rsidRPr="00ED7423">
        <w:rPr>
          <w:szCs w:val="24"/>
        </w:rPr>
        <w:t xml:space="preserve">, </w:t>
      </w:r>
      <w:proofErr w:type="spellStart"/>
      <w:r w:rsidRPr="00ED7423">
        <w:rPr>
          <w:szCs w:val="24"/>
        </w:rPr>
        <w:t>алкенов</w:t>
      </w:r>
      <w:proofErr w:type="spellEnd"/>
      <w:r w:rsidRPr="00ED7423">
        <w:rPr>
          <w:szCs w:val="24"/>
        </w:rPr>
        <w:t xml:space="preserve">, алкадиенов, </w:t>
      </w:r>
      <w:proofErr w:type="spellStart"/>
      <w:r w:rsidRPr="00ED7423">
        <w:rPr>
          <w:szCs w:val="24"/>
        </w:rPr>
        <w:t>алкинов</w:t>
      </w:r>
      <w:proofErr w:type="spellEnd"/>
      <w:r w:rsidRPr="00ED7423">
        <w:rPr>
          <w:szCs w:val="24"/>
        </w:rPr>
        <w:t xml:space="preserve">, ароматических углеводородов, спиртов, альдегидов, кетонов, карбоновых кислот, простых и сложных эфиров, жиров, </w:t>
      </w:r>
      <w:proofErr w:type="spellStart"/>
      <w:r w:rsidRPr="00ED7423">
        <w:rPr>
          <w:szCs w:val="24"/>
        </w:rPr>
        <w:t>нитросоединений</w:t>
      </w:r>
      <w:proofErr w:type="spellEnd"/>
      <w:r w:rsidRPr="00ED7423">
        <w:rPr>
          <w:szCs w:val="24"/>
        </w:rPr>
        <w:t xml:space="preserve">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w:t>
      </w:r>
    </w:p>
    <w:p w14:paraId="5AD9BD1C" w14:textId="77777777" w:rsidR="003A388D" w:rsidRPr="00ED7423" w:rsidRDefault="003A388D" w:rsidP="00ED7423">
      <w:pPr>
        <w:pStyle w:val="ConsPlusNormal"/>
        <w:ind w:firstLine="540"/>
        <w:jc w:val="both"/>
        <w:rPr>
          <w:szCs w:val="24"/>
        </w:rPr>
      </w:pPr>
      <w:r w:rsidRPr="00ED7423">
        <w:rPr>
          <w:szCs w:val="24"/>
        </w:rPr>
        <w:t>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w:t>
      </w:r>
      <w:r w:rsidRPr="00ED7423">
        <w:rPr>
          <w:noProof/>
          <w:position w:val="-1"/>
          <w:szCs w:val="24"/>
        </w:rPr>
        <w:drawing>
          <wp:inline distT="0" distB="0" distL="0" distR="0" wp14:anchorId="3667AFA5" wp14:editId="42CA1147">
            <wp:extent cx="148590" cy="171450"/>
            <wp:effectExtent l="0" t="0" r="0" b="0"/>
            <wp:docPr id="21459715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a:extLst>
                        <a:ext uri="{28A0092B-C50C-407E-A947-70E740481C1C}">
                          <a14:useLocalDpi xmlns:a14="http://schemas.microsoft.com/office/drawing/2010/main" val="0"/>
                        </a:ext>
                      </a:extLst>
                    </a:blip>
                    <a:srcRect/>
                    <a:stretch>
                      <a:fillRect/>
                    </a:stretch>
                  </pic:blipFill>
                  <pic:spPr bwMode="auto">
                    <a:xfrm>
                      <a:off x="0" y="0"/>
                      <a:ext cx="148590" cy="171450"/>
                    </a:xfrm>
                    <a:prstGeom prst="rect">
                      <a:avLst/>
                    </a:prstGeom>
                    <a:noFill/>
                    <a:ln>
                      <a:noFill/>
                    </a:ln>
                  </pic:spPr>
                </pic:pic>
              </a:graphicData>
            </a:graphic>
          </wp:inline>
        </w:drawing>
      </w:r>
      <w:r w:rsidRPr="00ED7423">
        <w:rPr>
          <w:szCs w:val="24"/>
        </w:rPr>
        <w:t xml:space="preserve">- и </w:t>
      </w:r>
      <w:r w:rsidRPr="00ED7423">
        <w:rPr>
          <w:noProof/>
          <w:position w:val="-1"/>
          <w:szCs w:val="24"/>
        </w:rPr>
        <w:drawing>
          <wp:inline distT="0" distB="0" distL="0" distR="0" wp14:anchorId="5D059D71" wp14:editId="3B75F149">
            <wp:extent cx="148590" cy="171450"/>
            <wp:effectExtent l="0" t="0" r="0" b="0"/>
            <wp:docPr id="14772389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
                      <a:extLst>
                        <a:ext uri="{28A0092B-C50C-407E-A947-70E740481C1C}">
                          <a14:useLocalDpi xmlns:a14="http://schemas.microsoft.com/office/drawing/2010/main" val="0"/>
                        </a:ext>
                      </a:extLst>
                    </a:blip>
                    <a:srcRect/>
                    <a:stretch>
                      <a:fillRect/>
                    </a:stretch>
                  </pic:blipFill>
                  <pic:spPr bwMode="auto">
                    <a:xfrm>
                      <a:off x="0" y="0"/>
                      <a:ext cx="148590" cy="171450"/>
                    </a:xfrm>
                    <a:prstGeom prst="rect">
                      <a:avLst/>
                    </a:prstGeom>
                    <a:noFill/>
                    <a:ln>
                      <a:noFill/>
                    </a:ln>
                  </pic:spPr>
                </pic:pic>
              </a:graphicData>
            </a:graphic>
          </wp:inline>
        </w:drawing>
      </w:r>
      <w:r w:rsidRPr="00ED7423">
        <w:rPr>
          <w:szCs w:val="24"/>
        </w:rPr>
        <w:t>-связи), взаимного влияния атомов и групп атомов в молекулах;</w:t>
      </w:r>
    </w:p>
    <w:p w14:paraId="6E38B9CE" w14:textId="77777777" w:rsidR="003A388D" w:rsidRPr="00ED7423" w:rsidRDefault="003A388D" w:rsidP="00ED7423">
      <w:pPr>
        <w:pStyle w:val="ConsPlusNormal"/>
        <w:ind w:firstLine="540"/>
        <w:jc w:val="both"/>
        <w:rPr>
          <w:szCs w:val="24"/>
        </w:rPr>
      </w:pPr>
      <w:r w:rsidRPr="00ED7423">
        <w:rPr>
          <w:szCs w:val="24"/>
        </w:rPr>
        <w:t>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14:paraId="113CFD7D" w14:textId="77777777" w:rsidR="003A388D" w:rsidRPr="00ED7423" w:rsidRDefault="003A388D" w:rsidP="00ED7423">
      <w:pPr>
        <w:pStyle w:val="ConsPlusNormal"/>
        <w:ind w:firstLine="540"/>
        <w:jc w:val="both"/>
        <w:rPr>
          <w:szCs w:val="24"/>
        </w:rPr>
      </w:pPr>
      <w:r w:rsidRPr="00ED7423">
        <w:rPr>
          <w:szCs w:val="24"/>
        </w:rPr>
        <w:t>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w:t>
      </w:r>
    </w:p>
    <w:p w14:paraId="6BD55C61" w14:textId="77777777" w:rsidR="003A388D" w:rsidRPr="00ED7423" w:rsidRDefault="003A388D" w:rsidP="00ED7423">
      <w:pPr>
        <w:pStyle w:val="ConsPlusNormal"/>
        <w:ind w:firstLine="540"/>
        <w:jc w:val="both"/>
        <w:rPr>
          <w:szCs w:val="24"/>
        </w:rPr>
      </w:pPr>
      <w:r w:rsidRPr="00ED7423">
        <w:rPr>
          <w:szCs w:val="24"/>
        </w:rPr>
        <w:t>сформированность умения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14:paraId="7345E960" w14:textId="77777777" w:rsidR="003A388D" w:rsidRPr="00ED7423" w:rsidRDefault="003A388D" w:rsidP="00ED7423">
      <w:pPr>
        <w:pStyle w:val="ConsPlusNormal"/>
        <w:ind w:firstLine="540"/>
        <w:jc w:val="both"/>
        <w:rPr>
          <w:szCs w:val="24"/>
        </w:rPr>
      </w:pPr>
      <w:r w:rsidRPr="00ED7423">
        <w:rPr>
          <w:szCs w:val="24"/>
        </w:rPr>
        <w:t>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использовать системные знания по органической химии для объяснения и прогнозирования явлений, имеющих естественно-</w:t>
      </w:r>
      <w:r w:rsidRPr="00ED7423">
        <w:rPr>
          <w:szCs w:val="24"/>
        </w:rPr>
        <w:lastRenderedPageBreak/>
        <w:t>научную природу;</w:t>
      </w:r>
    </w:p>
    <w:p w14:paraId="5C16F6B1" w14:textId="77777777" w:rsidR="003A388D" w:rsidRPr="00ED7423" w:rsidRDefault="003A388D" w:rsidP="00ED7423">
      <w:pPr>
        <w:pStyle w:val="ConsPlusNormal"/>
        <w:ind w:firstLine="540"/>
        <w:jc w:val="both"/>
        <w:rPr>
          <w:szCs w:val="24"/>
        </w:rPr>
      </w:pPr>
      <w:r w:rsidRPr="00ED7423">
        <w:rPr>
          <w:szCs w:val="24"/>
        </w:rPr>
        <w:t>сформированность умений: проводить расчеты по химическим формулам и уравнениям химических реакций с использованием физических величин (масса, объем газов, количество вещества), характеризующих вещества с количественной стороны: расчеты по нахождению химической формулы вещества по известным массовым долям химических элементов, продуктам сгорания, плотности газообразных веществ;</w:t>
      </w:r>
    </w:p>
    <w:p w14:paraId="7802D703" w14:textId="77777777" w:rsidR="003A388D" w:rsidRPr="00ED7423" w:rsidRDefault="003A388D" w:rsidP="00ED7423">
      <w:pPr>
        <w:pStyle w:val="ConsPlusNormal"/>
        <w:ind w:firstLine="540"/>
        <w:jc w:val="both"/>
        <w:rPr>
          <w:szCs w:val="24"/>
        </w:rPr>
      </w:pPr>
      <w:r w:rsidRPr="00ED7423">
        <w:rPr>
          <w:szCs w:val="24"/>
        </w:rP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14:paraId="1FFF91D1" w14:textId="77777777" w:rsidR="003A388D" w:rsidRPr="00ED7423" w:rsidRDefault="003A388D" w:rsidP="00ED7423">
      <w:pPr>
        <w:pStyle w:val="ConsPlusNormal"/>
        <w:ind w:firstLine="540"/>
        <w:jc w:val="both"/>
        <w:rPr>
          <w:szCs w:val="24"/>
        </w:rPr>
      </w:pPr>
      <w:r w:rsidRPr="00ED7423">
        <w:rPr>
          <w:szCs w:val="24"/>
        </w:rPr>
        <w:t>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14:paraId="2A89BEFE" w14:textId="77777777" w:rsidR="003A388D" w:rsidRPr="00ED7423" w:rsidRDefault="003A388D" w:rsidP="00ED7423">
      <w:pPr>
        <w:pStyle w:val="ConsPlusNormal"/>
        <w:ind w:firstLine="540"/>
        <w:jc w:val="both"/>
        <w:rPr>
          <w:szCs w:val="24"/>
        </w:rPr>
      </w:pPr>
      <w:r w:rsidRPr="00ED7423">
        <w:rPr>
          <w:szCs w:val="24"/>
        </w:rPr>
        <w:t>сформированность умений:</w:t>
      </w:r>
    </w:p>
    <w:p w14:paraId="0170D55E" w14:textId="77777777" w:rsidR="003A388D" w:rsidRPr="00ED7423" w:rsidRDefault="003A388D" w:rsidP="00ED7423">
      <w:pPr>
        <w:pStyle w:val="ConsPlusNormal"/>
        <w:ind w:firstLine="540"/>
        <w:jc w:val="both"/>
        <w:rPr>
          <w:szCs w:val="24"/>
        </w:rPr>
      </w:pPr>
      <w:r w:rsidRPr="00ED7423">
        <w:rPr>
          <w:szCs w:val="24"/>
        </w:rPr>
        <w:t>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ее устойчивого развития;</w:t>
      </w:r>
    </w:p>
    <w:p w14:paraId="60B62860" w14:textId="77777777" w:rsidR="003A388D" w:rsidRPr="00ED7423" w:rsidRDefault="003A388D" w:rsidP="00ED7423">
      <w:pPr>
        <w:pStyle w:val="ConsPlusNormal"/>
        <w:ind w:firstLine="540"/>
        <w:jc w:val="both"/>
        <w:rPr>
          <w:szCs w:val="24"/>
        </w:rPr>
      </w:pPr>
      <w:r w:rsidRPr="00ED7423">
        <w:rPr>
          <w:szCs w:val="24"/>
        </w:rPr>
        <w:t>осознавать опасность токсического действия на живые организмы определенных органических веществ, понимая смысл показателя ПДК;</w:t>
      </w:r>
    </w:p>
    <w:p w14:paraId="4737D1AD" w14:textId="77777777" w:rsidR="003A388D" w:rsidRPr="00ED7423" w:rsidRDefault="003A388D" w:rsidP="00ED7423">
      <w:pPr>
        <w:pStyle w:val="ConsPlusNormal"/>
        <w:ind w:firstLine="540"/>
        <w:jc w:val="both"/>
        <w:rPr>
          <w:szCs w:val="24"/>
        </w:rPr>
      </w:pPr>
      <w:r w:rsidRPr="00ED7423">
        <w:rPr>
          <w:szCs w:val="24"/>
        </w:rPr>
        <w:t>анализировать целесообразность применения органических веществ в промышленности и в быту с точки зрения соотношения риск-польза;</w:t>
      </w:r>
    </w:p>
    <w:p w14:paraId="4373C73E" w14:textId="77777777" w:rsidR="003A388D" w:rsidRPr="00ED7423" w:rsidRDefault="003A388D" w:rsidP="00ED7423">
      <w:pPr>
        <w:pStyle w:val="ConsPlusNormal"/>
        <w:ind w:firstLine="540"/>
        <w:jc w:val="both"/>
        <w:rPr>
          <w:szCs w:val="24"/>
        </w:rPr>
      </w:pPr>
      <w:r w:rsidRPr="00ED7423">
        <w:rPr>
          <w:szCs w:val="24"/>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ее и использовать в соответствии с поставленной учебной задачей.</w:t>
      </w:r>
    </w:p>
    <w:p w14:paraId="4BAF76DB" w14:textId="77777777" w:rsidR="003A388D" w:rsidRPr="00ED7423" w:rsidRDefault="003A388D" w:rsidP="00ED7423">
      <w:pPr>
        <w:pStyle w:val="ConsPlusNormal"/>
        <w:ind w:firstLine="540"/>
        <w:jc w:val="both"/>
        <w:rPr>
          <w:szCs w:val="24"/>
        </w:rPr>
      </w:pPr>
      <w:r w:rsidRPr="00ED7423">
        <w:rPr>
          <w:szCs w:val="24"/>
        </w:rPr>
        <w:t>118.8.8. Предметные результаты освоения курса "Общая и неорганическая химия" отражают:</w:t>
      </w:r>
    </w:p>
    <w:p w14:paraId="256F8787" w14:textId="77777777" w:rsidR="003A388D" w:rsidRPr="00ED7423" w:rsidRDefault="003A388D" w:rsidP="00ED7423">
      <w:pPr>
        <w:pStyle w:val="ConsPlusNormal"/>
        <w:ind w:firstLine="540"/>
        <w:jc w:val="both"/>
        <w:rPr>
          <w:szCs w:val="24"/>
        </w:rPr>
      </w:pPr>
      <w:r w:rsidRPr="00ED7423">
        <w:rPr>
          <w:szCs w:val="24"/>
        </w:rPr>
        <w:t>сформированность представлений:</w:t>
      </w:r>
    </w:p>
    <w:p w14:paraId="42AF02F6" w14:textId="77777777" w:rsidR="003A388D" w:rsidRPr="00ED7423" w:rsidRDefault="003A388D" w:rsidP="00ED7423">
      <w:pPr>
        <w:pStyle w:val="ConsPlusNormal"/>
        <w:ind w:firstLine="540"/>
        <w:jc w:val="both"/>
        <w:rPr>
          <w:szCs w:val="24"/>
        </w:rPr>
      </w:pPr>
      <w:r w:rsidRPr="00ED7423">
        <w:rPr>
          <w:szCs w:val="24"/>
        </w:rPr>
        <w:t>о материальном единстве мира, закономерностях и познаваемости явлений природы, о месте и значении химии в системе естественных наук и ее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4F1164B1" w14:textId="77777777" w:rsidR="003A388D" w:rsidRPr="00ED7423" w:rsidRDefault="003A388D" w:rsidP="00ED7423">
      <w:pPr>
        <w:pStyle w:val="ConsPlusNormal"/>
        <w:ind w:firstLine="540"/>
        <w:jc w:val="both"/>
        <w:rPr>
          <w:szCs w:val="24"/>
        </w:rPr>
      </w:pPr>
      <w:r w:rsidRPr="00ED7423">
        <w:rPr>
          <w:szCs w:val="24"/>
        </w:rPr>
        <w:t>сформированность владения системой химических знаний, которая включает:</w:t>
      </w:r>
    </w:p>
    <w:p w14:paraId="6950C585" w14:textId="77777777" w:rsidR="003A388D" w:rsidRPr="00ED7423" w:rsidRDefault="003A388D" w:rsidP="00ED7423">
      <w:pPr>
        <w:pStyle w:val="ConsPlusNormal"/>
        <w:ind w:firstLine="540"/>
        <w:jc w:val="both"/>
        <w:rPr>
          <w:szCs w:val="24"/>
        </w:rPr>
      </w:pPr>
      <w:r w:rsidRPr="00ED7423">
        <w:rPr>
          <w:szCs w:val="24"/>
        </w:rPr>
        <w:t xml:space="preserve">основополагающие понятия - химический элемент, атом, ядро атома, изотопы, электронная оболочка атома, s-, p-, d-атомные </w:t>
      </w:r>
      <w:proofErr w:type="spellStart"/>
      <w:r w:rsidRPr="00ED7423">
        <w:rPr>
          <w:szCs w:val="24"/>
        </w:rPr>
        <w:t>орбитали</w:t>
      </w:r>
      <w:proofErr w:type="spellEnd"/>
      <w:r w:rsidRPr="00ED7423">
        <w:rPr>
          <w:szCs w:val="24"/>
        </w:rPr>
        <w:t xml:space="preserve">, основное и возбужденное состояния атома, гибридизация атомных </w:t>
      </w:r>
      <w:proofErr w:type="spellStart"/>
      <w:r w:rsidRPr="00ED7423">
        <w:rPr>
          <w:szCs w:val="24"/>
        </w:rPr>
        <w:t>орбиталей</w:t>
      </w:r>
      <w:proofErr w:type="spellEnd"/>
      <w:r w:rsidRPr="00ED7423">
        <w:rPr>
          <w:szCs w:val="24"/>
        </w:rPr>
        <w:t xml:space="preserve">,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решетка, химическая реакция, раствор, электролиты, </w:t>
      </w:r>
      <w:proofErr w:type="spellStart"/>
      <w:r w:rsidRPr="00ED7423">
        <w:rPr>
          <w:szCs w:val="24"/>
        </w:rPr>
        <w:t>неэлектролиты</w:t>
      </w:r>
      <w:proofErr w:type="spellEnd"/>
      <w:r w:rsidRPr="00ED7423">
        <w:rPr>
          <w:szCs w:val="24"/>
        </w:rPr>
        <w:t>,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w:t>
      </w:r>
    </w:p>
    <w:p w14:paraId="5AB67CBF" w14:textId="77777777" w:rsidR="003A388D" w:rsidRPr="00ED7423" w:rsidRDefault="003A388D" w:rsidP="00ED7423">
      <w:pPr>
        <w:pStyle w:val="ConsPlusNormal"/>
        <w:ind w:firstLine="540"/>
        <w:jc w:val="both"/>
        <w:rPr>
          <w:szCs w:val="24"/>
        </w:rPr>
      </w:pPr>
      <w:r w:rsidRPr="00ED7423">
        <w:rPr>
          <w:szCs w:val="24"/>
        </w:rPr>
        <w:t xml:space="preserve">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w:t>
      </w:r>
      <w:r w:rsidRPr="00ED7423">
        <w:rPr>
          <w:szCs w:val="24"/>
        </w:rPr>
        <w:lastRenderedPageBreak/>
        <w:t>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14:paraId="25DC87C6" w14:textId="77777777" w:rsidR="003A388D" w:rsidRPr="00ED7423" w:rsidRDefault="003A388D" w:rsidP="00ED7423">
      <w:pPr>
        <w:pStyle w:val="ConsPlusNormal"/>
        <w:ind w:firstLine="540"/>
        <w:jc w:val="both"/>
        <w:rPr>
          <w:szCs w:val="24"/>
        </w:rPr>
      </w:pPr>
      <w:r w:rsidRPr="00ED7423">
        <w:rPr>
          <w:szCs w:val="24"/>
        </w:rPr>
        <w:t>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w:t>
      </w:r>
    </w:p>
    <w:p w14:paraId="18518F59" w14:textId="77777777" w:rsidR="003A388D" w:rsidRPr="00ED7423" w:rsidRDefault="003A388D" w:rsidP="00ED7423">
      <w:pPr>
        <w:pStyle w:val="ConsPlusNormal"/>
        <w:ind w:firstLine="540"/>
        <w:jc w:val="both"/>
        <w:rPr>
          <w:szCs w:val="24"/>
        </w:rPr>
      </w:pPr>
      <w:r w:rsidRPr="00ED7423">
        <w:rPr>
          <w:szCs w:val="24"/>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14:paraId="0BF509B3" w14:textId="77777777" w:rsidR="003A388D" w:rsidRPr="00ED7423" w:rsidRDefault="003A388D" w:rsidP="00ED7423">
      <w:pPr>
        <w:pStyle w:val="ConsPlusNormal"/>
        <w:ind w:firstLine="540"/>
        <w:jc w:val="both"/>
        <w:rPr>
          <w:szCs w:val="24"/>
        </w:rPr>
      </w:pPr>
      <w:r w:rsidRPr="00ED7423">
        <w:rPr>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14:paraId="5281CCA0" w14:textId="77777777" w:rsidR="003A388D" w:rsidRPr="00ED7423" w:rsidRDefault="003A388D" w:rsidP="00ED7423">
      <w:pPr>
        <w:pStyle w:val="ConsPlusNormal"/>
        <w:ind w:firstLine="540"/>
        <w:jc w:val="both"/>
        <w:rPr>
          <w:szCs w:val="24"/>
        </w:rPr>
      </w:pPr>
      <w:r w:rsidRPr="00ED7423">
        <w:rPr>
          <w:szCs w:val="24"/>
        </w:rPr>
        <w:t>сформированность умения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w:t>
      </w:r>
    </w:p>
    <w:p w14:paraId="58940398" w14:textId="77777777" w:rsidR="003A388D" w:rsidRPr="00ED7423" w:rsidRDefault="003A388D" w:rsidP="00ED7423">
      <w:pPr>
        <w:pStyle w:val="ConsPlusNormal"/>
        <w:ind w:firstLine="540"/>
        <w:jc w:val="both"/>
        <w:rPr>
          <w:szCs w:val="24"/>
        </w:rPr>
      </w:pPr>
      <w:r w:rsidRPr="00ED7423">
        <w:rPr>
          <w:szCs w:val="24"/>
        </w:rP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решетки конкретного вещества;</w:t>
      </w:r>
    </w:p>
    <w:p w14:paraId="415AC685" w14:textId="77777777" w:rsidR="003A388D" w:rsidRPr="00ED7423" w:rsidRDefault="003A388D" w:rsidP="00ED7423">
      <w:pPr>
        <w:pStyle w:val="ConsPlusNormal"/>
        <w:ind w:firstLine="540"/>
        <w:jc w:val="both"/>
        <w:rPr>
          <w:szCs w:val="24"/>
        </w:rPr>
      </w:pPr>
      <w:r w:rsidRPr="00ED7423">
        <w:rPr>
          <w:szCs w:val="24"/>
        </w:rPr>
        <w:t>сформированность умения объяснять зависимость свойств веществ от вида химической связи и типа кристаллической решетки, обменный и донорно-акцепторный механизмы образования ковалентной связи;</w:t>
      </w:r>
    </w:p>
    <w:p w14:paraId="527EB029" w14:textId="77777777" w:rsidR="003A388D" w:rsidRPr="00ED7423" w:rsidRDefault="003A388D" w:rsidP="00ED7423">
      <w:pPr>
        <w:pStyle w:val="ConsPlusNormal"/>
        <w:ind w:firstLine="540"/>
        <w:jc w:val="both"/>
        <w:rPr>
          <w:szCs w:val="24"/>
        </w:rPr>
      </w:pPr>
      <w:r w:rsidRPr="00ED7423">
        <w:rPr>
          <w:szCs w:val="24"/>
        </w:rPr>
        <w:t>сформированность умений:</w:t>
      </w:r>
    </w:p>
    <w:p w14:paraId="6138F88C" w14:textId="77777777" w:rsidR="003A388D" w:rsidRPr="00ED7423" w:rsidRDefault="003A388D" w:rsidP="00ED7423">
      <w:pPr>
        <w:pStyle w:val="ConsPlusNormal"/>
        <w:ind w:firstLine="540"/>
        <w:jc w:val="both"/>
        <w:rPr>
          <w:szCs w:val="24"/>
        </w:rPr>
      </w:pPr>
      <w:r w:rsidRPr="00ED7423">
        <w:rPr>
          <w:szCs w:val="24"/>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14:paraId="61A40306" w14:textId="77777777" w:rsidR="003A388D" w:rsidRPr="00ED7423" w:rsidRDefault="003A388D" w:rsidP="00ED7423">
      <w:pPr>
        <w:pStyle w:val="ConsPlusNormal"/>
        <w:ind w:firstLine="540"/>
        <w:jc w:val="both"/>
        <w:rPr>
          <w:szCs w:val="24"/>
        </w:rPr>
      </w:pPr>
      <w:r w:rsidRPr="00ED7423">
        <w:rPr>
          <w:szCs w:val="24"/>
        </w:rPr>
        <w:t>самостоятельно выбирать основания и критерии для классификации изучаемых веществ и химических реакций;</w:t>
      </w:r>
    </w:p>
    <w:p w14:paraId="6C14FA28" w14:textId="77777777" w:rsidR="003A388D" w:rsidRPr="00ED7423" w:rsidRDefault="003A388D" w:rsidP="00ED7423">
      <w:pPr>
        <w:pStyle w:val="ConsPlusNormal"/>
        <w:ind w:firstLine="540"/>
        <w:jc w:val="both"/>
        <w:rPr>
          <w:szCs w:val="24"/>
        </w:rPr>
      </w:pPr>
      <w:r w:rsidRPr="00ED7423">
        <w:rPr>
          <w:szCs w:val="24"/>
        </w:rPr>
        <w:t>сформированность умения раскрывать смысл периодического закона Д.И. Менделеева и демонстрировать его систематизирующую, объяснительную и прогностическую функции;</w:t>
      </w:r>
    </w:p>
    <w:p w14:paraId="7BCDCFD5" w14:textId="77777777" w:rsidR="003A388D" w:rsidRPr="00ED7423" w:rsidRDefault="003A388D" w:rsidP="00ED7423">
      <w:pPr>
        <w:pStyle w:val="ConsPlusNormal"/>
        <w:ind w:firstLine="540"/>
        <w:jc w:val="both"/>
        <w:rPr>
          <w:szCs w:val="24"/>
        </w:rPr>
      </w:pPr>
      <w:r w:rsidRPr="00ED7423">
        <w:rPr>
          <w:szCs w:val="24"/>
        </w:rPr>
        <w:t>сформированность умений:</w:t>
      </w:r>
    </w:p>
    <w:p w14:paraId="21AB0F99" w14:textId="77777777" w:rsidR="003A388D" w:rsidRPr="00ED7423" w:rsidRDefault="003A388D" w:rsidP="00ED7423">
      <w:pPr>
        <w:pStyle w:val="ConsPlusNormal"/>
        <w:ind w:firstLine="540"/>
        <w:jc w:val="both"/>
        <w:rPr>
          <w:szCs w:val="24"/>
        </w:rPr>
      </w:pPr>
      <w:r w:rsidRPr="00ED7423">
        <w:rPr>
          <w:szCs w:val="24"/>
        </w:rPr>
        <w:t xml:space="preserve">характеризовать электронное строение атомов и ионов химических элементов первого - четвертого периодов Периодической системы Д.И. Менделеева, используя понятия "энергетические уровни", "энергетические подуровни", "s-, p-, d-атомные </w:t>
      </w:r>
      <w:proofErr w:type="spellStart"/>
      <w:r w:rsidRPr="00ED7423">
        <w:rPr>
          <w:szCs w:val="24"/>
        </w:rPr>
        <w:t>орбитали</w:t>
      </w:r>
      <w:proofErr w:type="spellEnd"/>
      <w:r w:rsidRPr="00ED7423">
        <w:rPr>
          <w:szCs w:val="24"/>
        </w:rPr>
        <w:t>", "основное и возбужденное энергетические состояния атома";</w:t>
      </w:r>
    </w:p>
    <w:p w14:paraId="3A8225BE" w14:textId="77777777" w:rsidR="003A388D" w:rsidRPr="00ED7423" w:rsidRDefault="003A388D" w:rsidP="00ED7423">
      <w:pPr>
        <w:pStyle w:val="ConsPlusNormal"/>
        <w:ind w:firstLine="540"/>
        <w:jc w:val="both"/>
        <w:rPr>
          <w:szCs w:val="24"/>
        </w:rPr>
      </w:pPr>
      <w:r w:rsidRPr="00ED7423">
        <w:rPr>
          <w:szCs w:val="24"/>
        </w:rPr>
        <w:t>объяснять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14:paraId="2DEEB69A" w14:textId="77777777" w:rsidR="003A388D" w:rsidRPr="00ED7423" w:rsidRDefault="003A388D" w:rsidP="00ED7423">
      <w:pPr>
        <w:pStyle w:val="ConsPlusNormal"/>
        <w:ind w:firstLine="540"/>
        <w:jc w:val="both"/>
        <w:rPr>
          <w:szCs w:val="24"/>
        </w:rPr>
      </w:pPr>
      <w:r w:rsidRPr="00ED7423">
        <w:rPr>
          <w:szCs w:val="24"/>
        </w:rPr>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14:paraId="39DFFDD9" w14:textId="77777777" w:rsidR="003A388D" w:rsidRPr="00ED7423" w:rsidRDefault="003A388D" w:rsidP="00ED7423">
      <w:pPr>
        <w:pStyle w:val="ConsPlusNormal"/>
        <w:ind w:firstLine="540"/>
        <w:jc w:val="both"/>
        <w:rPr>
          <w:szCs w:val="24"/>
        </w:rPr>
      </w:pPr>
      <w:r w:rsidRPr="00ED7423">
        <w:rPr>
          <w:szCs w:val="24"/>
        </w:rPr>
        <w:t>сформированность умения раскрывать сущность:</w:t>
      </w:r>
    </w:p>
    <w:p w14:paraId="611A47BF" w14:textId="77777777" w:rsidR="003A388D" w:rsidRPr="00ED7423" w:rsidRDefault="003A388D" w:rsidP="00ED7423">
      <w:pPr>
        <w:pStyle w:val="ConsPlusNormal"/>
        <w:ind w:firstLine="540"/>
        <w:jc w:val="both"/>
        <w:rPr>
          <w:szCs w:val="24"/>
        </w:rPr>
      </w:pPr>
      <w:r w:rsidRPr="00ED7423">
        <w:rPr>
          <w:szCs w:val="24"/>
        </w:rPr>
        <w:t>окислительно-восстановительных реакций посредством составления электронного баланса этих реакций; реакций ионного обмена путем составления их полных и сокращенных ионных уравнений;</w:t>
      </w:r>
    </w:p>
    <w:p w14:paraId="483F4307" w14:textId="77777777" w:rsidR="003A388D" w:rsidRPr="00ED7423" w:rsidRDefault="003A388D" w:rsidP="00ED7423">
      <w:pPr>
        <w:pStyle w:val="ConsPlusNormal"/>
        <w:ind w:firstLine="540"/>
        <w:jc w:val="both"/>
        <w:rPr>
          <w:szCs w:val="24"/>
        </w:rPr>
      </w:pPr>
      <w:r w:rsidRPr="00ED7423">
        <w:rPr>
          <w:szCs w:val="24"/>
        </w:rPr>
        <w:t>реакций гидролиза;</w:t>
      </w:r>
    </w:p>
    <w:p w14:paraId="3DFB38D0" w14:textId="77777777" w:rsidR="003A388D" w:rsidRPr="00ED7423" w:rsidRDefault="003A388D" w:rsidP="00ED7423">
      <w:pPr>
        <w:pStyle w:val="ConsPlusNormal"/>
        <w:ind w:firstLine="540"/>
        <w:jc w:val="both"/>
        <w:rPr>
          <w:szCs w:val="24"/>
        </w:rPr>
      </w:pPr>
      <w:r w:rsidRPr="00ED7423">
        <w:rPr>
          <w:szCs w:val="24"/>
        </w:rPr>
        <w:t xml:space="preserve">реакций </w:t>
      </w:r>
      <w:proofErr w:type="spellStart"/>
      <w:r w:rsidRPr="00ED7423">
        <w:rPr>
          <w:szCs w:val="24"/>
        </w:rPr>
        <w:t>комплексообразования</w:t>
      </w:r>
      <w:proofErr w:type="spellEnd"/>
      <w:r w:rsidRPr="00ED7423">
        <w:rPr>
          <w:szCs w:val="24"/>
        </w:rPr>
        <w:t xml:space="preserve"> (на примере </w:t>
      </w:r>
      <w:proofErr w:type="spellStart"/>
      <w:r w:rsidRPr="00ED7423">
        <w:rPr>
          <w:szCs w:val="24"/>
        </w:rPr>
        <w:t>гидроксокомплексов</w:t>
      </w:r>
      <w:proofErr w:type="spellEnd"/>
      <w:r w:rsidRPr="00ED7423">
        <w:rPr>
          <w:szCs w:val="24"/>
        </w:rPr>
        <w:t xml:space="preserve"> цинка и алюминия);</w:t>
      </w:r>
    </w:p>
    <w:p w14:paraId="69BF5229" w14:textId="77777777" w:rsidR="003A388D" w:rsidRPr="00ED7423" w:rsidRDefault="003A388D" w:rsidP="00ED7423">
      <w:pPr>
        <w:pStyle w:val="ConsPlusNormal"/>
        <w:ind w:firstLine="540"/>
        <w:jc w:val="both"/>
        <w:rPr>
          <w:szCs w:val="24"/>
        </w:rPr>
      </w:pPr>
      <w:r w:rsidRPr="00ED7423">
        <w:rPr>
          <w:szCs w:val="24"/>
        </w:rPr>
        <w:t xml:space="preserve">сформированность умения объяснять закономерности протекания химических реакций с учетом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w:t>
      </w:r>
      <w:proofErr w:type="spellStart"/>
      <w:r w:rsidRPr="00ED7423">
        <w:rPr>
          <w:szCs w:val="24"/>
        </w:rPr>
        <w:t>Шателье</w:t>
      </w:r>
      <w:proofErr w:type="spellEnd"/>
      <w:r w:rsidRPr="00ED7423">
        <w:rPr>
          <w:szCs w:val="24"/>
        </w:rPr>
        <w:t>);</w:t>
      </w:r>
    </w:p>
    <w:p w14:paraId="6BBFDD7D" w14:textId="77777777" w:rsidR="003A388D" w:rsidRPr="00ED7423" w:rsidRDefault="003A388D" w:rsidP="00ED7423">
      <w:pPr>
        <w:pStyle w:val="ConsPlusNormal"/>
        <w:ind w:firstLine="540"/>
        <w:jc w:val="both"/>
        <w:rPr>
          <w:szCs w:val="24"/>
        </w:rPr>
      </w:pPr>
      <w:r w:rsidRPr="00ED7423">
        <w:rPr>
          <w:szCs w:val="24"/>
        </w:rPr>
        <w:lastRenderedPageBreak/>
        <w:t>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14:paraId="3AA0E225" w14:textId="77777777" w:rsidR="003A388D" w:rsidRPr="00ED7423" w:rsidRDefault="003A388D" w:rsidP="00ED7423">
      <w:pPr>
        <w:pStyle w:val="ConsPlusNormal"/>
        <w:ind w:firstLine="540"/>
        <w:jc w:val="both"/>
        <w:rPr>
          <w:szCs w:val="24"/>
        </w:rPr>
      </w:pPr>
      <w:r w:rsidRPr="00ED7423">
        <w:rPr>
          <w:szCs w:val="24"/>
        </w:rPr>
        <w:t>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14:paraId="49108846" w14:textId="77777777" w:rsidR="003A388D" w:rsidRPr="00ED7423" w:rsidRDefault="003A388D" w:rsidP="00ED7423">
      <w:pPr>
        <w:pStyle w:val="ConsPlusNormal"/>
        <w:ind w:firstLine="540"/>
        <w:jc w:val="both"/>
        <w:rPr>
          <w:szCs w:val="24"/>
        </w:rPr>
      </w:pPr>
      <w:r w:rsidRPr="00ED7423">
        <w:rPr>
          <w:szCs w:val="24"/>
        </w:rPr>
        <w:t>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14:paraId="1A48AF50" w14:textId="77777777" w:rsidR="003A388D" w:rsidRPr="00ED7423" w:rsidRDefault="003A388D" w:rsidP="00ED7423">
      <w:pPr>
        <w:pStyle w:val="ConsPlusNormal"/>
        <w:ind w:firstLine="540"/>
        <w:jc w:val="both"/>
        <w:rPr>
          <w:szCs w:val="24"/>
        </w:rPr>
      </w:pPr>
      <w:r w:rsidRPr="00ED7423">
        <w:rPr>
          <w:szCs w:val="24"/>
        </w:rPr>
        <w:t>сформированность умения проводить расчеты:</w:t>
      </w:r>
    </w:p>
    <w:p w14:paraId="717A4748" w14:textId="77777777" w:rsidR="003A388D" w:rsidRPr="00ED7423" w:rsidRDefault="003A388D" w:rsidP="00ED7423">
      <w:pPr>
        <w:pStyle w:val="ConsPlusNormal"/>
        <w:ind w:firstLine="540"/>
        <w:jc w:val="both"/>
        <w:rPr>
          <w:szCs w:val="24"/>
        </w:rPr>
      </w:pPr>
      <w:r w:rsidRPr="00ED7423">
        <w:rPr>
          <w:szCs w:val="24"/>
        </w:rPr>
        <w:t>с использованием понятий "массовая доля вещества в растворе" и "молярная концентрация";</w:t>
      </w:r>
    </w:p>
    <w:p w14:paraId="7B0D9056" w14:textId="77777777" w:rsidR="003A388D" w:rsidRPr="00ED7423" w:rsidRDefault="003A388D" w:rsidP="00ED7423">
      <w:pPr>
        <w:pStyle w:val="ConsPlusNormal"/>
        <w:ind w:firstLine="540"/>
        <w:jc w:val="both"/>
        <w:rPr>
          <w:szCs w:val="24"/>
        </w:rPr>
      </w:pPr>
      <w:r w:rsidRPr="00ED7423">
        <w:rPr>
          <w:szCs w:val="24"/>
        </w:rPr>
        <w:t>массы вещества или объема газа по известному количеству вещества, массе или объему одного из участвующих в реакции веществ;</w:t>
      </w:r>
    </w:p>
    <w:p w14:paraId="526724C2" w14:textId="77777777" w:rsidR="003A388D" w:rsidRPr="00ED7423" w:rsidRDefault="003A388D" w:rsidP="00ED7423">
      <w:pPr>
        <w:pStyle w:val="ConsPlusNormal"/>
        <w:ind w:firstLine="540"/>
        <w:jc w:val="both"/>
        <w:rPr>
          <w:szCs w:val="24"/>
        </w:rPr>
      </w:pPr>
      <w:r w:rsidRPr="00ED7423">
        <w:rPr>
          <w:szCs w:val="24"/>
        </w:rPr>
        <w:t>теплового эффекта реакции;</w:t>
      </w:r>
    </w:p>
    <w:p w14:paraId="59FA0782" w14:textId="77777777" w:rsidR="003A388D" w:rsidRPr="00ED7423" w:rsidRDefault="003A388D" w:rsidP="00ED7423">
      <w:pPr>
        <w:pStyle w:val="ConsPlusNormal"/>
        <w:ind w:firstLine="540"/>
        <w:jc w:val="both"/>
        <w:rPr>
          <w:szCs w:val="24"/>
        </w:rPr>
      </w:pPr>
      <w:r w:rsidRPr="00ED7423">
        <w:rPr>
          <w:szCs w:val="24"/>
        </w:rPr>
        <w:t>значения водородного показателя растворов кислот и щелочей с известной степенью диссоциации;</w:t>
      </w:r>
    </w:p>
    <w:p w14:paraId="67FEE8AE" w14:textId="77777777" w:rsidR="003A388D" w:rsidRPr="00ED7423" w:rsidRDefault="003A388D" w:rsidP="00ED7423">
      <w:pPr>
        <w:pStyle w:val="ConsPlusNormal"/>
        <w:ind w:firstLine="540"/>
        <w:jc w:val="both"/>
        <w:rPr>
          <w:szCs w:val="24"/>
        </w:rPr>
      </w:pPr>
      <w:r w:rsidRPr="00ED7423">
        <w:rPr>
          <w:szCs w:val="24"/>
        </w:rPr>
        <w:t>массы (объема, количества вещества) продукта реакции, если одно из исходных веществ дано в виде раствора с определенной массовой долей растворенного вещества или дано в избытке (имеет примеси);</w:t>
      </w:r>
    </w:p>
    <w:p w14:paraId="39314EFA" w14:textId="77777777" w:rsidR="003A388D" w:rsidRPr="00ED7423" w:rsidRDefault="003A388D" w:rsidP="00ED7423">
      <w:pPr>
        <w:pStyle w:val="ConsPlusNormal"/>
        <w:ind w:firstLine="540"/>
        <w:jc w:val="both"/>
        <w:rPr>
          <w:szCs w:val="24"/>
        </w:rPr>
      </w:pPr>
      <w:r w:rsidRPr="00ED7423">
        <w:rPr>
          <w:szCs w:val="24"/>
        </w:rPr>
        <w:t>доли выхода продукта реакции;</w:t>
      </w:r>
    </w:p>
    <w:p w14:paraId="33AF98A6" w14:textId="77777777" w:rsidR="003A388D" w:rsidRPr="00ED7423" w:rsidRDefault="003A388D" w:rsidP="00ED7423">
      <w:pPr>
        <w:pStyle w:val="ConsPlusNormal"/>
        <w:ind w:firstLine="540"/>
        <w:jc w:val="both"/>
        <w:rPr>
          <w:szCs w:val="24"/>
        </w:rPr>
      </w:pPr>
      <w:r w:rsidRPr="00ED7423">
        <w:rPr>
          <w:szCs w:val="24"/>
        </w:rPr>
        <w:t>объемных отношений газов;</w:t>
      </w:r>
    </w:p>
    <w:p w14:paraId="727FEB3F" w14:textId="77777777" w:rsidR="003A388D" w:rsidRPr="00ED7423" w:rsidRDefault="003A388D" w:rsidP="00ED7423">
      <w:pPr>
        <w:pStyle w:val="ConsPlusNormal"/>
        <w:ind w:firstLine="540"/>
        <w:jc w:val="both"/>
        <w:rPr>
          <w:szCs w:val="24"/>
        </w:rPr>
      </w:pPr>
      <w:r w:rsidRPr="00ED7423">
        <w:rPr>
          <w:szCs w:val="24"/>
        </w:rPr>
        <w:t>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14:paraId="3070D303" w14:textId="77777777" w:rsidR="003A388D" w:rsidRPr="00ED7423" w:rsidRDefault="003A388D" w:rsidP="00ED7423">
      <w:pPr>
        <w:pStyle w:val="ConsPlusNormal"/>
        <w:ind w:firstLine="540"/>
        <w:jc w:val="both"/>
        <w:rPr>
          <w:szCs w:val="24"/>
        </w:rPr>
      </w:pPr>
      <w:r w:rsidRPr="00ED7423">
        <w:rPr>
          <w:szCs w:val="24"/>
        </w:rPr>
        <w:t>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ее устойчивого развития, осознавать опасность токсического действия на живые организмы определенных неорганических веществ, понимая смысл показателя ПДК;</w:t>
      </w:r>
    </w:p>
    <w:p w14:paraId="735BEF21" w14:textId="77777777" w:rsidR="003A388D" w:rsidRPr="00ED7423" w:rsidRDefault="003A388D" w:rsidP="00ED7423">
      <w:pPr>
        <w:pStyle w:val="ConsPlusNormal"/>
        <w:ind w:firstLine="540"/>
        <w:jc w:val="both"/>
        <w:rPr>
          <w:szCs w:val="24"/>
        </w:rPr>
      </w:pPr>
      <w:r w:rsidRPr="00ED7423">
        <w:rPr>
          <w:szCs w:val="24"/>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ее и использовать в соответствии с поставленной учебной задачей.</w:t>
      </w:r>
    </w:p>
    <w:p w14:paraId="28F1CB69" w14:textId="77777777" w:rsidR="003A388D" w:rsidRPr="00ED7423" w:rsidRDefault="003A388D" w:rsidP="00ED7423">
      <w:pPr>
        <w:pStyle w:val="ConsPlusNormal"/>
        <w:ind w:firstLine="540"/>
        <w:jc w:val="both"/>
        <w:rPr>
          <w:szCs w:val="24"/>
        </w:rPr>
      </w:pPr>
      <w:r w:rsidRPr="00ED7423">
        <w:rPr>
          <w:szCs w:val="24"/>
        </w:rPr>
        <w:t>118.9. Для проведения единого государственного экзамена по химии (далее - ЕГЭ по химии)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14:paraId="5F154FE3" w14:textId="77777777" w:rsidR="003A388D" w:rsidRPr="00ED7423" w:rsidRDefault="003A388D" w:rsidP="00ED7423">
      <w:pPr>
        <w:pStyle w:val="ConsPlusNormal"/>
        <w:ind w:firstLine="540"/>
        <w:jc w:val="both"/>
        <w:rPr>
          <w:szCs w:val="24"/>
        </w:rPr>
      </w:pPr>
    </w:p>
    <w:p w14:paraId="4FA6A203" w14:textId="77777777" w:rsidR="003A388D" w:rsidRPr="00ED7423" w:rsidRDefault="003A388D" w:rsidP="00ED7423">
      <w:pPr>
        <w:pStyle w:val="ConsPlusNormal"/>
        <w:jc w:val="right"/>
        <w:rPr>
          <w:szCs w:val="24"/>
        </w:rPr>
      </w:pPr>
      <w:r w:rsidRPr="00ED7423">
        <w:rPr>
          <w:szCs w:val="24"/>
        </w:rPr>
        <w:t>Таблица 15.4</w:t>
      </w:r>
    </w:p>
    <w:p w14:paraId="46A2322B" w14:textId="77777777" w:rsidR="003A388D" w:rsidRPr="00ED7423" w:rsidRDefault="003A388D" w:rsidP="00ED7423">
      <w:pPr>
        <w:pStyle w:val="ConsPlusNormal"/>
        <w:ind w:firstLine="540"/>
        <w:jc w:val="both"/>
        <w:rPr>
          <w:szCs w:val="24"/>
        </w:rPr>
      </w:pPr>
    </w:p>
    <w:p w14:paraId="576B76BC" w14:textId="77777777" w:rsidR="003A388D" w:rsidRPr="00ED7423" w:rsidRDefault="003A388D" w:rsidP="00ED7423">
      <w:pPr>
        <w:pStyle w:val="ConsPlusNormal"/>
        <w:jc w:val="center"/>
        <w:rPr>
          <w:szCs w:val="24"/>
        </w:rPr>
      </w:pPr>
      <w:r w:rsidRPr="00ED7423">
        <w:rPr>
          <w:szCs w:val="24"/>
        </w:rPr>
        <w:lastRenderedPageBreak/>
        <w:t>Проверяемые на ЕГЭ по химии требования</w:t>
      </w:r>
    </w:p>
    <w:p w14:paraId="50B6DF57" w14:textId="77777777" w:rsidR="003A388D" w:rsidRPr="00ED7423" w:rsidRDefault="003A388D" w:rsidP="00ED7423">
      <w:pPr>
        <w:pStyle w:val="ConsPlusNormal"/>
        <w:jc w:val="center"/>
        <w:rPr>
          <w:szCs w:val="24"/>
        </w:rPr>
      </w:pPr>
      <w:r w:rsidRPr="00ED7423">
        <w:rPr>
          <w:szCs w:val="24"/>
        </w:rPr>
        <w:t>к результатам освоения основной образовательной программы</w:t>
      </w:r>
    </w:p>
    <w:p w14:paraId="12A2ECAB" w14:textId="77777777" w:rsidR="003A388D" w:rsidRPr="00ED7423" w:rsidRDefault="003A388D" w:rsidP="00ED7423">
      <w:pPr>
        <w:pStyle w:val="ConsPlusNormal"/>
        <w:jc w:val="center"/>
        <w:rPr>
          <w:szCs w:val="24"/>
        </w:rPr>
      </w:pPr>
      <w:r w:rsidRPr="00ED7423">
        <w:rPr>
          <w:szCs w:val="24"/>
        </w:rPr>
        <w:t>среднего общего образования</w:t>
      </w:r>
    </w:p>
    <w:p w14:paraId="0F5E0A5B" w14:textId="77777777" w:rsidR="003A388D" w:rsidRPr="00ED7423" w:rsidRDefault="003A388D" w:rsidP="00ED7423">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3A388D" w:rsidRPr="00ED7423" w14:paraId="3F702365" w14:textId="77777777" w:rsidTr="00523A63">
        <w:tc>
          <w:tcPr>
            <w:tcW w:w="1701" w:type="dxa"/>
          </w:tcPr>
          <w:p w14:paraId="25BFFB4F" w14:textId="77777777" w:rsidR="003A388D" w:rsidRPr="00ED7423" w:rsidRDefault="003A388D" w:rsidP="00ED7423">
            <w:pPr>
              <w:pStyle w:val="ConsPlusNormal"/>
              <w:jc w:val="center"/>
              <w:rPr>
                <w:szCs w:val="24"/>
              </w:rPr>
            </w:pPr>
            <w:r w:rsidRPr="00ED7423">
              <w:rPr>
                <w:szCs w:val="24"/>
              </w:rPr>
              <w:t>Код проверяемого требования</w:t>
            </w:r>
          </w:p>
        </w:tc>
        <w:tc>
          <w:tcPr>
            <w:tcW w:w="7370" w:type="dxa"/>
          </w:tcPr>
          <w:p w14:paraId="5118CCA8" w14:textId="77777777" w:rsidR="003A388D" w:rsidRPr="00ED7423" w:rsidRDefault="003A388D" w:rsidP="00ED7423">
            <w:pPr>
              <w:pStyle w:val="ConsPlusNormal"/>
              <w:jc w:val="center"/>
              <w:rPr>
                <w:szCs w:val="24"/>
              </w:rPr>
            </w:pPr>
            <w:r w:rsidRPr="00ED7423">
              <w:rPr>
                <w:szCs w:val="24"/>
              </w:rPr>
              <w:t>Проверяемые требования к предметным результатам освоения основной образовательной программы среднего общего образования</w:t>
            </w:r>
          </w:p>
        </w:tc>
      </w:tr>
      <w:tr w:rsidR="003A388D" w:rsidRPr="00ED7423" w14:paraId="777F535F" w14:textId="77777777" w:rsidTr="00523A63">
        <w:tc>
          <w:tcPr>
            <w:tcW w:w="1701" w:type="dxa"/>
          </w:tcPr>
          <w:p w14:paraId="4C0AB5C7" w14:textId="77777777" w:rsidR="003A388D" w:rsidRPr="00ED7423" w:rsidRDefault="003A388D" w:rsidP="00ED7423">
            <w:pPr>
              <w:pStyle w:val="ConsPlusNormal"/>
              <w:jc w:val="center"/>
              <w:rPr>
                <w:szCs w:val="24"/>
              </w:rPr>
            </w:pPr>
            <w:r w:rsidRPr="00ED7423">
              <w:rPr>
                <w:szCs w:val="24"/>
              </w:rPr>
              <w:t>1</w:t>
            </w:r>
          </w:p>
        </w:tc>
        <w:tc>
          <w:tcPr>
            <w:tcW w:w="7370" w:type="dxa"/>
          </w:tcPr>
          <w:p w14:paraId="51EC7633" w14:textId="77777777" w:rsidR="003A388D" w:rsidRPr="00ED7423" w:rsidRDefault="003A388D" w:rsidP="00ED7423">
            <w:pPr>
              <w:pStyle w:val="ConsPlusNormal"/>
              <w:jc w:val="both"/>
              <w:rPr>
                <w:szCs w:val="24"/>
              </w:rPr>
            </w:pPr>
            <w:r w:rsidRPr="00ED7423">
              <w:rPr>
                <w:szCs w:val="24"/>
              </w:rPr>
              <w:t>Владение системой химических знаний, которая включает:</w:t>
            </w:r>
          </w:p>
        </w:tc>
      </w:tr>
      <w:tr w:rsidR="003A388D" w:rsidRPr="00ED7423" w14:paraId="298DA0D9" w14:textId="77777777" w:rsidTr="00523A63">
        <w:tc>
          <w:tcPr>
            <w:tcW w:w="1701" w:type="dxa"/>
          </w:tcPr>
          <w:p w14:paraId="6AAE6356" w14:textId="77777777" w:rsidR="003A388D" w:rsidRPr="00ED7423" w:rsidRDefault="003A388D" w:rsidP="00ED7423">
            <w:pPr>
              <w:pStyle w:val="ConsPlusNormal"/>
              <w:jc w:val="center"/>
              <w:rPr>
                <w:szCs w:val="24"/>
              </w:rPr>
            </w:pPr>
            <w:r w:rsidRPr="00ED7423">
              <w:rPr>
                <w:szCs w:val="24"/>
              </w:rPr>
              <w:t>1.1</w:t>
            </w:r>
          </w:p>
        </w:tc>
        <w:tc>
          <w:tcPr>
            <w:tcW w:w="7370" w:type="dxa"/>
          </w:tcPr>
          <w:p w14:paraId="3F25D5F3" w14:textId="77777777" w:rsidR="003A388D" w:rsidRPr="00ED7423" w:rsidRDefault="003A388D" w:rsidP="00ED7423">
            <w:pPr>
              <w:pStyle w:val="ConsPlusNormal"/>
              <w:jc w:val="both"/>
              <w:rPr>
                <w:szCs w:val="24"/>
              </w:rPr>
            </w:pPr>
            <w:r w:rsidRPr="00ED7423">
              <w:rPr>
                <w:szCs w:val="24"/>
              </w:rPr>
              <w:t xml:space="preserve">основополагающие понятия (химический элемент, атом, изотопы, электронная оболочка атома, s-, p-, d-электронные </w:t>
            </w:r>
            <w:proofErr w:type="spellStart"/>
            <w:r w:rsidRPr="00ED7423">
              <w:rPr>
                <w:szCs w:val="24"/>
              </w:rPr>
              <w:t>орбитали</w:t>
            </w:r>
            <w:proofErr w:type="spellEnd"/>
            <w:r w:rsidRPr="00ED7423">
              <w:rPr>
                <w:szCs w:val="24"/>
              </w:rPr>
              <w:t xml:space="preserve"> атомов, основное и возбужденное состояние атома, ион, молекула, валентность, электроотрицательность, степень окисления, химическая связь (</w:t>
            </w:r>
            <w:r w:rsidRPr="00ED7423">
              <w:rPr>
                <w:noProof/>
                <w:position w:val="-1"/>
                <w:szCs w:val="24"/>
              </w:rPr>
              <w:drawing>
                <wp:inline distT="0" distB="0" distL="0" distR="0" wp14:anchorId="36B65350" wp14:editId="0BA6FD15">
                  <wp:extent cx="217170" cy="171450"/>
                  <wp:effectExtent l="0" t="0" r="0" b="0"/>
                  <wp:docPr id="1254142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
                            <a:extLst>
                              <a:ext uri="{28A0092B-C50C-407E-A947-70E740481C1C}">
                                <a14:useLocalDpi xmlns:a14="http://schemas.microsoft.com/office/drawing/2010/main" val="0"/>
                              </a:ext>
                            </a:extLst>
                          </a:blip>
                          <a:srcRect/>
                          <a:stretch>
                            <a:fillRect/>
                          </a:stretch>
                        </pic:blipFill>
                        <pic:spPr bwMode="auto">
                          <a:xfrm>
                            <a:off x="0" y="0"/>
                            <a:ext cx="217170" cy="171450"/>
                          </a:xfrm>
                          <a:prstGeom prst="rect">
                            <a:avLst/>
                          </a:prstGeom>
                          <a:noFill/>
                          <a:ln>
                            <a:noFill/>
                          </a:ln>
                        </pic:spPr>
                      </pic:pic>
                    </a:graphicData>
                  </a:graphic>
                </wp:inline>
              </w:drawing>
            </w:r>
            <w:r w:rsidRPr="00ED7423">
              <w:rPr>
                <w:szCs w:val="24"/>
              </w:rPr>
              <w:t xml:space="preserve"> и </w:t>
            </w:r>
            <w:r w:rsidRPr="00ED7423">
              <w:rPr>
                <w:noProof/>
                <w:position w:val="-1"/>
                <w:szCs w:val="24"/>
              </w:rPr>
              <w:drawing>
                <wp:inline distT="0" distB="0" distL="0" distR="0" wp14:anchorId="2047BA04" wp14:editId="7AB7E572">
                  <wp:extent cx="605790" cy="171450"/>
                  <wp:effectExtent l="0" t="0" r="0" b="0"/>
                  <wp:docPr id="7719686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a:extLst>
                              <a:ext uri="{28A0092B-C50C-407E-A947-70E740481C1C}">
                                <a14:useLocalDpi xmlns:a14="http://schemas.microsoft.com/office/drawing/2010/main" val="0"/>
                              </a:ext>
                            </a:extLst>
                          </a:blip>
                          <a:srcRect/>
                          <a:stretch>
                            <a:fillRect/>
                          </a:stretch>
                        </pic:blipFill>
                        <pic:spPr bwMode="auto">
                          <a:xfrm>
                            <a:off x="0" y="0"/>
                            <a:ext cx="605790" cy="171450"/>
                          </a:xfrm>
                          <a:prstGeom prst="rect">
                            <a:avLst/>
                          </a:prstGeom>
                          <a:noFill/>
                          <a:ln>
                            <a:noFill/>
                          </a:ln>
                        </pic:spPr>
                      </pic:pic>
                    </a:graphicData>
                  </a:graphic>
                </wp:inline>
              </w:drawing>
            </w:r>
            <w:r w:rsidRPr="00ED7423">
              <w:rPr>
                <w:szCs w:val="24"/>
              </w:rPr>
              <w:t xml:space="preserve">, кратные связи), гибридизация атомных </w:t>
            </w:r>
            <w:proofErr w:type="spellStart"/>
            <w:r w:rsidRPr="00ED7423">
              <w:rPr>
                <w:szCs w:val="24"/>
              </w:rPr>
              <w:t>орбиталей</w:t>
            </w:r>
            <w:proofErr w:type="spellEnd"/>
            <w:r w:rsidRPr="00ED7423">
              <w:rPr>
                <w:szCs w:val="24"/>
              </w:rPr>
              <w:t>, кристаллическая решетка, моль, молярная масса, молярный объем, молярная концентрация, растворы (истинные, дисперсные системы), кристаллогидраты, углеродный скелет, функциональная группа, радикал, изомеры, структурная формула, изомерия (структурная, геометрическая (</w:t>
            </w:r>
            <w:proofErr w:type="spellStart"/>
            <w:r w:rsidRPr="00ED7423">
              <w:rPr>
                <w:szCs w:val="24"/>
              </w:rPr>
              <w:t>цис</w:t>
            </w:r>
            <w:proofErr w:type="spellEnd"/>
            <w:r w:rsidRPr="00ED7423">
              <w:rPr>
                <w:szCs w:val="24"/>
              </w:rPr>
              <w:t xml:space="preserve">-, </w:t>
            </w:r>
            <w:proofErr w:type="spellStart"/>
            <w:r w:rsidRPr="00ED7423">
              <w:rPr>
                <w:szCs w:val="24"/>
              </w:rPr>
              <w:t>трансизомерия</w:t>
            </w:r>
            <w:proofErr w:type="spellEnd"/>
            <w:r w:rsidRPr="00ED7423">
              <w:rPr>
                <w:szCs w:val="24"/>
              </w:rPr>
              <w:t xml:space="preserve">),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крекинг, риформинг, типы химических реакций (окислительно-восстановительные, экзо- и эндотермические, реакции ионного обмена, гомо- и гетерогенные, обратимые и необратимые), раствор, электролиты, </w:t>
            </w:r>
            <w:proofErr w:type="spellStart"/>
            <w:r w:rsidRPr="00ED7423">
              <w:rPr>
                <w:szCs w:val="24"/>
              </w:rPr>
              <w:t>неэлектролиты</w:t>
            </w:r>
            <w:proofErr w:type="spellEnd"/>
            <w:r w:rsidRPr="00ED7423">
              <w:rPr>
                <w:szCs w:val="24"/>
              </w:rPr>
              <w:t>, электролитическая диссоциация, степень диссоциации, окислитель, восстановитель, электролиз, скорость химической реакции, химическое равновесие)</w:t>
            </w:r>
          </w:p>
        </w:tc>
      </w:tr>
      <w:tr w:rsidR="003A388D" w:rsidRPr="00ED7423" w14:paraId="12AD09A2" w14:textId="77777777" w:rsidTr="00523A63">
        <w:tc>
          <w:tcPr>
            <w:tcW w:w="1701" w:type="dxa"/>
          </w:tcPr>
          <w:p w14:paraId="396068F1" w14:textId="77777777" w:rsidR="003A388D" w:rsidRPr="00ED7423" w:rsidRDefault="003A388D" w:rsidP="00ED7423">
            <w:pPr>
              <w:pStyle w:val="ConsPlusNormal"/>
              <w:jc w:val="center"/>
              <w:rPr>
                <w:szCs w:val="24"/>
              </w:rPr>
            </w:pPr>
            <w:r w:rsidRPr="00ED7423">
              <w:rPr>
                <w:szCs w:val="24"/>
              </w:rPr>
              <w:t>1.2</w:t>
            </w:r>
          </w:p>
        </w:tc>
        <w:tc>
          <w:tcPr>
            <w:tcW w:w="7370" w:type="dxa"/>
          </w:tcPr>
          <w:p w14:paraId="42A6C3A9" w14:textId="77777777" w:rsidR="003A388D" w:rsidRPr="00ED7423" w:rsidRDefault="003A388D" w:rsidP="00ED7423">
            <w:pPr>
              <w:pStyle w:val="ConsPlusNormal"/>
              <w:jc w:val="both"/>
              <w:rPr>
                <w:szCs w:val="24"/>
              </w:rPr>
            </w:pPr>
            <w:r w:rsidRPr="00ED7423">
              <w:rPr>
                <w:szCs w:val="24"/>
              </w:rPr>
              <w:t>теории и законы (теория химического строения органических веществ А.М. Бутлерова, теория электролитической диссоциации, Периодический закон Д.И. Менделеева, закон сохранения массы),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молекулярном и надмолекулярном уровнях</w:t>
            </w:r>
          </w:p>
        </w:tc>
      </w:tr>
      <w:tr w:rsidR="003A388D" w:rsidRPr="00ED7423" w14:paraId="19C7BF60" w14:textId="77777777" w:rsidTr="00523A63">
        <w:tc>
          <w:tcPr>
            <w:tcW w:w="1701" w:type="dxa"/>
          </w:tcPr>
          <w:p w14:paraId="13573A29" w14:textId="77777777" w:rsidR="003A388D" w:rsidRPr="00ED7423" w:rsidRDefault="003A388D" w:rsidP="00ED7423">
            <w:pPr>
              <w:pStyle w:val="ConsPlusNormal"/>
              <w:jc w:val="center"/>
              <w:rPr>
                <w:szCs w:val="24"/>
              </w:rPr>
            </w:pPr>
            <w:r w:rsidRPr="00ED7423">
              <w:rPr>
                <w:szCs w:val="24"/>
              </w:rPr>
              <w:t>1.3</w:t>
            </w:r>
          </w:p>
        </w:tc>
        <w:tc>
          <w:tcPr>
            <w:tcW w:w="7370" w:type="dxa"/>
          </w:tcPr>
          <w:p w14:paraId="145EF41D" w14:textId="77777777" w:rsidR="003A388D" w:rsidRPr="00ED7423" w:rsidRDefault="003A388D" w:rsidP="00ED7423">
            <w:pPr>
              <w:pStyle w:val="ConsPlusNormal"/>
              <w:jc w:val="both"/>
              <w:rPr>
                <w:szCs w:val="24"/>
              </w:rPr>
            </w:pPr>
            <w:r w:rsidRPr="00ED7423">
              <w:rPr>
                <w:szCs w:val="24"/>
              </w:rPr>
              <w:t>представления о механизмах химических реакций, термодинамических и кинетических закономерностях их протекания, о химическом равновесии, дисперсных системах</w:t>
            </w:r>
          </w:p>
        </w:tc>
      </w:tr>
      <w:tr w:rsidR="003A388D" w:rsidRPr="00ED7423" w14:paraId="332B3D3A" w14:textId="77777777" w:rsidTr="00523A63">
        <w:tc>
          <w:tcPr>
            <w:tcW w:w="1701" w:type="dxa"/>
          </w:tcPr>
          <w:p w14:paraId="1F057A41" w14:textId="77777777" w:rsidR="003A388D" w:rsidRPr="00ED7423" w:rsidRDefault="003A388D" w:rsidP="00ED7423">
            <w:pPr>
              <w:pStyle w:val="ConsPlusNormal"/>
              <w:jc w:val="center"/>
              <w:rPr>
                <w:szCs w:val="24"/>
              </w:rPr>
            </w:pPr>
            <w:r w:rsidRPr="00ED7423">
              <w:rPr>
                <w:szCs w:val="24"/>
              </w:rPr>
              <w:t>1.4</w:t>
            </w:r>
          </w:p>
        </w:tc>
        <w:tc>
          <w:tcPr>
            <w:tcW w:w="7370" w:type="dxa"/>
          </w:tcPr>
          <w:p w14:paraId="302FC1D1" w14:textId="77777777" w:rsidR="003A388D" w:rsidRPr="00ED7423" w:rsidRDefault="003A388D" w:rsidP="00ED7423">
            <w:pPr>
              <w:pStyle w:val="ConsPlusNormal"/>
              <w:jc w:val="both"/>
              <w:rPr>
                <w:szCs w:val="24"/>
              </w:rPr>
            </w:pPr>
            <w:r w:rsidRPr="00ED7423">
              <w:rPr>
                <w:szCs w:val="24"/>
              </w:rPr>
              <w:t>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tc>
      </w:tr>
      <w:tr w:rsidR="003A388D" w:rsidRPr="00ED7423" w14:paraId="54828834" w14:textId="77777777" w:rsidTr="00523A63">
        <w:tc>
          <w:tcPr>
            <w:tcW w:w="1701" w:type="dxa"/>
          </w:tcPr>
          <w:p w14:paraId="1CD8ACCB" w14:textId="77777777" w:rsidR="003A388D" w:rsidRPr="00ED7423" w:rsidRDefault="003A388D" w:rsidP="00ED7423">
            <w:pPr>
              <w:pStyle w:val="ConsPlusNormal"/>
              <w:jc w:val="center"/>
              <w:rPr>
                <w:szCs w:val="24"/>
              </w:rPr>
            </w:pPr>
            <w:r w:rsidRPr="00ED7423">
              <w:rPr>
                <w:szCs w:val="24"/>
              </w:rPr>
              <w:t>1.5</w:t>
            </w:r>
          </w:p>
        </w:tc>
        <w:tc>
          <w:tcPr>
            <w:tcW w:w="7370" w:type="dxa"/>
          </w:tcPr>
          <w:p w14:paraId="3F69AF9A" w14:textId="77777777" w:rsidR="003A388D" w:rsidRPr="00ED7423" w:rsidRDefault="003A388D" w:rsidP="00ED7423">
            <w:pPr>
              <w:pStyle w:val="ConsPlusNormal"/>
              <w:jc w:val="both"/>
              <w:rPr>
                <w:szCs w:val="24"/>
              </w:rPr>
            </w:pPr>
            <w:r w:rsidRPr="00ED7423">
              <w:rPr>
                <w:szCs w:val="24"/>
              </w:rPr>
              <w:t>общие научные принципы химического производства (на примере производства серной кислоты, аммиака, метанола, переработки нефти)</w:t>
            </w:r>
          </w:p>
        </w:tc>
      </w:tr>
      <w:tr w:rsidR="003A388D" w:rsidRPr="00ED7423" w14:paraId="4984CB99" w14:textId="77777777" w:rsidTr="00523A63">
        <w:tc>
          <w:tcPr>
            <w:tcW w:w="1701" w:type="dxa"/>
          </w:tcPr>
          <w:p w14:paraId="2EB003E4" w14:textId="77777777" w:rsidR="003A388D" w:rsidRPr="00ED7423" w:rsidRDefault="003A388D" w:rsidP="00ED7423">
            <w:pPr>
              <w:pStyle w:val="ConsPlusNormal"/>
              <w:jc w:val="center"/>
              <w:rPr>
                <w:szCs w:val="24"/>
              </w:rPr>
            </w:pPr>
            <w:r w:rsidRPr="00ED7423">
              <w:rPr>
                <w:szCs w:val="24"/>
              </w:rPr>
              <w:t>2</w:t>
            </w:r>
          </w:p>
        </w:tc>
        <w:tc>
          <w:tcPr>
            <w:tcW w:w="7370" w:type="dxa"/>
          </w:tcPr>
          <w:p w14:paraId="319202DE" w14:textId="77777777" w:rsidR="003A388D" w:rsidRPr="00ED7423" w:rsidRDefault="003A388D" w:rsidP="00ED7423">
            <w:pPr>
              <w:pStyle w:val="ConsPlusNormal"/>
              <w:jc w:val="both"/>
              <w:rPr>
                <w:szCs w:val="24"/>
              </w:rPr>
            </w:pPr>
            <w:r w:rsidRPr="00ED7423">
              <w:rPr>
                <w:szCs w:val="24"/>
              </w:rPr>
              <w:t>Сформированность умений выявлять:</w:t>
            </w:r>
          </w:p>
        </w:tc>
      </w:tr>
      <w:tr w:rsidR="003A388D" w:rsidRPr="00ED7423" w14:paraId="22A83B2B" w14:textId="77777777" w:rsidTr="00523A63">
        <w:tc>
          <w:tcPr>
            <w:tcW w:w="1701" w:type="dxa"/>
          </w:tcPr>
          <w:p w14:paraId="06839B54" w14:textId="77777777" w:rsidR="003A388D" w:rsidRPr="00ED7423" w:rsidRDefault="003A388D" w:rsidP="00ED7423">
            <w:pPr>
              <w:pStyle w:val="ConsPlusNormal"/>
              <w:jc w:val="center"/>
              <w:rPr>
                <w:szCs w:val="24"/>
              </w:rPr>
            </w:pPr>
            <w:r w:rsidRPr="00ED7423">
              <w:rPr>
                <w:szCs w:val="24"/>
              </w:rPr>
              <w:t>2.1</w:t>
            </w:r>
          </w:p>
        </w:tc>
        <w:tc>
          <w:tcPr>
            <w:tcW w:w="7370" w:type="dxa"/>
          </w:tcPr>
          <w:p w14:paraId="01EAAAD4" w14:textId="77777777" w:rsidR="003A388D" w:rsidRPr="00ED7423" w:rsidRDefault="003A388D" w:rsidP="00ED7423">
            <w:pPr>
              <w:pStyle w:val="ConsPlusNormal"/>
              <w:jc w:val="both"/>
              <w:rPr>
                <w:szCs w:val="24"/>
              </w:rPr>
            </w:pPr>
            <w:r w:rsidRPr="00ED7423">
              <w:rPr>
                <w:szCs w:val="24"/>
              </w:rPr>
              <w:t xml:space="preserve">характерные признаки и взаимосвязь изученных понятий, применять соответствующие понятия при описании строения и свойств </w:t>
            </w:r>
            <w:r w:rsidRPr="00ED7423">
              <w:rPr>
                <w:szCs w:val="24"/>
              </w:rPr>
              <w:lastRenderedPageBreak/>
              <w:t>неорганических и органических веществ и их превращений</w:t>
            </w:r>
          </w:p>
        </w:tc>
      </w:tr>
      <w:tr w:rsidR="003A388D" w:rsidRPr="00ED7423" w14:paraId="30241A2F" w14:textId="77777777" w:rsidTr="00523A63">
        <w:tc>
          <w:tcPr>
            <w:tcW w:w="1701" w:type="dxa"/>
          </w:tcPr>
          <w:p w14:paraId="2AF2A449" w14:textId="77777777" w:rsidR="003A388D" w:rsidRPr="00ED7423" w:rsidRDefault="003A388D" w:rsidP="00ED7423">
            <w:pPr>
              <w:pStyle w:val="ConsPlusNormal"/>
              <w:jc w:val="center"/>
              <w:rPr>
                <w:szCs w:val="24"/>
              </w:rPr>
            </w:pPr>
            <w:r w:rsidRPr="00ED7423">
              <w:rPr>
                <w:szCs w:val="24"/>
              </w:rPr>
              <w:lastRenderedPageBreak/>
              <w:t>2.2</w:t>
            </w:r>
          </w:p>
        </w:tc>
        <w:tc>
          <w:tcPr>
            <w:tcW w:w="7370" w:type="dxa"/>
          </w:tcPr>
          <w:p w14:paraId="39954FD3" w14:textId="77777777" w:rsidR="003A388D" w:rsidRPr="00ED7423" w:rsidRDefault="003A388D" w:rsidP="00ED7423">
            <w:pPr>
              <w:pStyle w:val="ConsPlusNormal"/>
              <w:jc w:val="both"/>
              <w:rPr>
                <w:szCs w:val="24"/>
              </w:rPr>
            </w:pPr>
            <w:r w:rsidRPr="00ED7423">
              <w:rPr>
                <w:szCs w:val="24"/>
              </w:rPr>
              <w:t>взаимосвязь химических знаний с понятиями и представлениями других предметов для более осознанного понимания и объяснения сущности материального единства мира</w:t>
            </w:r>
          </w:p>
        </w:tc>
      </w:tr>
      <w:tr w:rsidR="003A388D" w:rsidRPr="00ED7423" w14:paraId="4FDA265F" w14:textId="77777777" w:rsidTr="00523A63">
        <w:tc>
          <w:tcPr>
            <w:tcW w:w="1701" w:type="dxa"/>
          </w:tcPr>
          <w:p w14:paraId="740D5051" w14:textId="77777777" w:rsidR="003A388D" w:rsidRPr="00ED7423" w:rsidRDefault="003A388D" w:rsidP="00ED7423">
            <w:pPr>
              <w:pStyle w:val="ConsPlusNormal"/>
              <w:jc w:val="center"/>
              <w:rPr>
                <w:szCs w:val="24"/>
              </w:rPr>
            </w:pPr>
            <w:r w:rsidRPr="00ED7423">
              <w:rPr>
                <w:szCs w:val="24"/>
              </w:rPr>
              <w:t>3</w:t>
            </w:r>
          </w:p>
        </w:tc>
        <w:tc>
          <w:tcPr>
            <w:tcW w:w="7370" w:type="dxa"/>
          </w:tcPr>
          <w:p w14:paraId="3DCF2C10" w14:textId="77777777" w:rsidR="003A388D" w:rsidRPr="00ED7423" w:rsidRDefault="003A388D" w:rsidP="00ED7423">
            <w:pPr>
              <w:pStyle w:val="ConsPlusNormal"/>
              <w:jc w:val="both"/>
              <w:rPr>
                <w:szCs w:val="24"/>
              </w:rPr>
            </w:pPr>
            <w:r w:rsidRPr="00ED7423">
              <w:rPr>
                <w:szCs w:val="24"/>
              </w:rPr>
              <w:t>Сформированность умения использовать:</w:t>
            </w:r>
          </w:p>
        </w:tc>
      </w:tr>
      <w:tr w:rsidR="003A388D" w:rsidRPr="00ED7423" w14:paraId="3A06E45A" w14:textId="77777777" w:rsidTr="00523A63">
        <w:tc>
          <w:tcPr>
            <w:tcW w:w="1701" w:type="dxa"/>
          </w:tcPr>
          <w:p w14:paraId="7EFEEC11" w14:textId="77777777" w:rsidR="003A388D" w:rsidRPr="00ED7423" w:rsidRDefault="003A388D" w:rsidP="00ED7423">
            <w:pPr>
              <w:pStyle w:val="ConsPlusNormal"/>
              <w:jc w:val="center"/>
              <w:rPr>
                <w:szCs w:val="24"/>
              </w:rPr>
            </w:pPr>
            <w:r w:rsidRPr="00ED7423">
              <w:rPr>
                <w:szCs w:val="24"/>
              </w:rPr>
              <w:t>3.1</w:t>
            </w:r>
          </w:p>
        </w:tc>
        <w:tc>
          <w:tcPr>
            <w:tcW w:w="7370" w:type="dxa"/>
          </w:tcPr>
          <w:p w14:paraId="14B3350D" w14:textId="77777777" w:rsidR="003A388D" w:rsidRPr="00ED7423" w:rsidRDefault="003A388D" w:rsidP="00ED7423">
            <w:pPr>
              <w:pStyle w:val="ConsPlusNormal"/>
              <w:jc w:val="both"/>
              <w:rPr>
                <w:szCs w:val="24"/>
              </w:rPr>
            </w:pPr>
            <w:r w:rsidRPr="00ED7423">
              <w:rPr>
                <w:szCs w:val="24"/>
              </w:rPr>
              <w:t>наименования химических соединений международного союза теоретической и прикладной химии и тривиальные названия веществ, относящихся к изученным классам органических и неорганических соединений</w:t>
            </w:r>
          </w:p>
        </w:tc>
      </w:tr>
      <w:tr w:rsidR="003A388D" w:rsidRPr="00ED7423" w14:paraId="52A4AFE4" w14:textId="77777777" w:rsidTr="00523A63">
        <w:tc>
          <w:tcPr>
            <w:tcW w:w="1701" w:type="dxa"/>
          </w:tcPr>
          <w:p w14:paraId="3573261D" w14:textId="77777777" w:rsidR="003A388D" w:rsidRPr="00ED7423" w:rsidRDefault="003A388D" w:rsidP="00ED7423">
            <w:pPr>
              <w:pStyle w:val="ConsPlusNormal"/>
              <w:jc w:val="center"/>
              <w:rPr>
                <w:szCs w:val="24"/>
              </w:rPr>
            </w:pPr>
            <w:r w:rsidRPr="00ED7423">
              <w:rPr>
                <w:szCs w:val="24"/>
              </w:rPr>
              <w:t>3.2</w:t>
            </w:r>
          </w:p>
        </w:tc>
        <w:tc>
          <w:tcPr>
            <w:tcW w:w="7370" w:type="dxa"/>
          </w:tcPr>
          <w:p w14:paraId="1D8A0313" w14:textId="77777777" w:rsidR="003A388D" w:rsidRPr="00ED7423" w:rsidRDefault="003A388D" w:rsidP="00ED7423">
            <w:pPr>
              <w:pStyle w:val="ConsPlusNormal"/>
              <w:jc w:val="both"/>
              <w:rPr>
                <w:szCs w:val="24"/>
              </w:rPr>
            </w:pPr>
            <w:r w:rsidRPr="00ED7423">
              <w:rPr>
                <w:szCs w:val="24"/>
              </w:rPr>
              <w:t>химическую символику для составления формул неорганических веществ, молекулярных и структурных (развернутых, сокращенных и скелетных) формул органических веществ</w:t>
            </w:r>
          </w:p>
        </w:tc>
      </w:tr>
      <w:tr w:rsidR="003A388D" w:rsidRPr="00ED7423" w14:paraId="6EC3865B" w14:textId="77777777" w:rsidTr="00523A63">
        <w:tc>
          <w:tcPr>
            <w:tcW w:w="1701" w:type="dxa"/>
          </w:tcPr>
          <w:p w14:paraId="12FC9C51" w14:textId="77777777" w:rsidR="003A388D" w:rsidRPr="00ED7423" w:rsidRDefault="003A388D" w:rsidP="00ED7423">
            <w:pPr>
              <w:pStyle w:val="ConsPlusNormal"/>
              <w:jc w:val="center"/>
              <w:rPr>
                <w:szCs w:val="24"/>
              </w:rPr>
            </w:pPr>
            <w:r w:rsidRPr="00ED7423">
              <w:rPr>
                <w:szCs w:val="24"/>
              </w:rPr>
              <w:t>4</w:t>
            </w:r>
          </w:p>
        </w:tc>
        <w:tc>
          <w:tcPr>
            <w:tcW w:w="7370" w:type="dxa"/>
          </w:tcPr>
          <w:p w14:paraId="000584C7" w14:textId="77777777" w:rsidR="003A388D" w:rsidRPr="00ED7423" w:rsidRDefault="003A388D" w:rsidP="00ED7423">
            <w:pPr>
              <w:pStyle w:val="ConsPlusNormal"/>
              <w:jc w:val="both"/>
              <w:rPr>
                <w:szCs w:val="24"/>
              </w:rPr>
            </w:pPr>
            <w:r w:rsidRPr="00ED7423">
              <w:rPr>
                <w:szCs w:val="24"/>
              </w:rPr>
              <w:t>Сформированность умения классифицировать:</w:t>
            </w:r>
          </w:p>
        </w:tc>
      </w:tr>
      <w:tr w:rsidR="003A388D" w:rsidRPr="00ED7423" w14:paraId="7CAACE74" w14:textId="77777777" w:rsidTr="00523A63">
        <w:tc>
          <w:tcPr>
            <w:tcW w:w="1701" w:type="dxa"/>
          </w:tcPr>
          <w:p w14:paraId="5E063683" w14:textId="77777777" w:rsidR="003A388D" w:rsidRPr="00ED7423" w:rsidRDefault="003A388D" w:rsidP="00ED7423">
            <w:pPr>
              <w:pStyle w:val="ConsPlusNormal"/>
              <w:jc w:val="center"/>
              <w:rPr>
                <w:szCs w:val="24"/>
              </w:rPr>
            </w:pPr>
            <w:r w:rsidRPr="00ED7423">
              <w:rPr>
                <w:szCs w:val="24"/>
              </w:rPr>
              <w:t>4.1</w:t>
            </w:r>
          </w:p>
        </w:tc>
        <w:tc>
          <w:tcPr>
            <w:tcW w:w="7370" w:type="dxa"/>
          </w:tcPr>
          <w:p w14:paraId="2F66251E" w14:textId="77777777" w:rsidR="003A388D" w:rsidRPr="00ED7423" w:rsidRDefault="003A388D" w:rsidP="00ED7423">
            <w:pPr>
              <w:pStyle w:val="ConsPlusNormal"/>
              <w:jc w:val="both"/>
              <w:rPr>
                <w:szCs w:val="24"/>
              </w:rPr>
            </w:pPr>
            <w:r w:rsidRPr="00ED7423">
              <w:rPr>
                <w:szCs w:val="24"/>
              </w:rPr>
              <w:t>неорганические вещества, самостоятельно выбирать основания и критерии для классификации изучаемых химических объектов</w:t>
            </w:r>
          </w:p>
        </w:tc>
      </w:tr>
      <w:tr w:rsidR="003A388D" w:rsidRPr="00ED7423" w14:paraId="25B070F0" w14:textId="77777777" w:rsidTr="00523A63">
        <w:tc>
          <w:tcPr>
            <w:tcW w:w="1701" w:type="dxa"/>
          </w:tcPr>
          <w:p w14:paraId="3FBF412F" w14:textId="77777777" w:rsidR="003A388D" w:rsidRPr="00ED7423" w:rsidRDefault="003A388D" w:rsidP="00ED7423">
            <w:pPr>
              <w:pStyle w:val="ConsPlusNormal"/>
              <w:jc w:val="center"/>
              <w:rPr>
                <w:szCs w:val="24"/>
              </w:rPr>
            </w:pPr>
            <w:r w:rsidRPr="00ED7423">
              <w:rPr>
                <w:szCs w:val="24"/>
              </w:rPr>
              <w:t>4.2</w:t>
            </w:r>
          </w:p>
        </w:tc>
        <w:tc>
          <w:tcPr>
            <w:tcW w:w="7370" w:type="dxa"/>
          </w:tcPr>
          <w:p w14:paraId="27348A75" w14:textId="77777777" w:rsidR="003A388D" w:rsidRPr="00ED7423" w:rsidRDefault="003A388D" w:rsidP="00ED7423">
            <w:pPr>
              <w:pStyle w:val="ConsPlusNormal"/>
              <w:jc w:val="both"/>
              <w:rPr>
                <w:szCs w:val="24"/>
              </w:rPr>
            </w:pPr>
            <w:r w:rsidRPr="00ED7423">
              <w:rPr>
                <w:szCs w:val="24"/>
              </w:rPr>
              <w:t>органические вещества, самостоятельно выбирать основания и критерии для классификации изучаемых химических объектов</w:t>
            </w:r>
          </w:p>
        </w:tc>
      </w:tr>
      <w:tr w:rsidR="003A388D" w:rsidRPr="00ED7423" w14:paraId="58576CF3" w14:textId="77777777" w:rsidTr="00523A63">
        <w:tc>
          <w:tcPr>
            <w:tcW w:w="1701" w:type="dxa"/>
          </w:tcPr>
          <w:p w14:paraId="7CE97722" w14:textId="77777777" w:rsidR="003A388D" w:rsidRPr="00ED7423" w:rsidRDefault="003A388D" w:rsidP="00ED7423">
            <w:pPr>
              <w:pStyle w:val="ConsPlusNormal"/>
              <w:jc w:val="center"/>
              <w:rPr>
                <w:szCs w:val="24"/>
              </w:rPr>
            </w:pPr>
            <w:r w:rsidRPr="00ED7423">
              <w:rPr>
                <w:szCs w:val="24"/>
              </w:rPr>
              <w:t>4.3</w:t>
            </w:r>
          </w:p>
        </w:tc>
        <w:tc>
          <w:tcPr>
            <w:tcW w:w="7370" w:type="dxa"/>
          </w:tcPr>
          <w:p w14:paraId="238C4C4A" w14:textId="77777777" w:rsidR="003A388D" w:rsidRPr="00ED7423" w:rsidRDefault="003A388D" w:rsidP="00ED7423">
            <w:pPr>
              <w:pStyle w:val="ConsPlusNormal"/>
              <w:jc w:val="both"/>
              <w:rPr>
                <w:szCs w:val="24"/>
              </w:rPr>
            </w:pPr>
            <w:r w:rsidRPr="00ED7423">
              <w:rPr>
                <w:szCs w:val="24"/>
              </w:rPr>
              <w:t>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tc>
      </w:tr>
      <w:tr w:rsidR="003A388D" w:rsidRPr="00ED7423" w14:paraId="27E9AD3E" w14:textId="77777777" w:rsidTr="00523A63">
        <w:tc>
          <w:tcPr>
            <w:tcW w:w="1701" w:type="dxa"/>
          </w:tcPr>
          <w:p w14:paraId="2CFB9DB7" w14:textId="77777777" w:rsidR="003A388D" w:rsidRPr="00ED7423" w:rsidRDefault="003A388D" w:rsidP="00ED7423">
            <w:pPr>
              <w:pStyle w:val="ConsPlusNormal"/>
              <w:jc w:val="center"/>
              <w:rPr>
                <w:szCs w:val="24"/>
              </w:rPr>
            </w:pPr>
            <w:r w:rsidRPr="00ED7423">
              <w:rPr>
                <w:szCs w:val="24"/>
              </w:rPr>
              <w:t>5</w:t>
            </w:r>
          </w:p>
        </w:tc>
        <w:tc>
          <w:tcPr>
            <w:tcW w:w="7370" w:type="dxa"/>
          </w:tcPr>
          <w:p w14:paraId="4BDE3D7C" w14:textId="77777777" w:rsidR="003A388D" w:rsidRPr="00ED7423" w:rsidRDefault="003A388D" w:rsidP="00ED7423">
            <w:pPr>
              <w:pStyle w:val="ConsPlusNormal"/>
              <w:jc w:val="both"/>
              <w:rPr>
                <w:szCs w:val="24"/>
              </w:rPr>
            </w:pPr>
            <w:r w:rsidRPr="00ED7423">
              <w:rPr>
                <w:szCs w:val="24"/>
              </w:rPr>
              <w:t xml:space="preserve">Сформированность умения характеризовать электронное строение атомов (в основном и возбужденном состоянии) и ионов химических элементов 1 - 4 периодов Периодической системы Д.И. Менделеева и их валентные возможности, используя понятия s-, p-, d-электронные </w:t>
            </w:r>
            <w:proofErr w:type="spellStart"/>
            <w:r w:rsidRPr="00ED7423">
              <w:rPr>
                <w:szCs w:val="24"/>
              </w:rPr>
              <w:t>орбитали</w:t>
            </w:r>
            <w:proofErr w:type="spellEnd"/>
            <w:r w:rsidRPr="00ED7423">
              <w:rPr>
                <w:szCs w:val="24"/>
              </w:rPr>
              <w:t>, энергетические уровни</w:t>
            </w:r>
          </w:p>
        </w:tc>
      </w:tr>
      <w:tr w:rsidR="003A388D" w:rsidRPr="00ED7423" w14:paraId="1C74D4D3" w14:textId="77777777" w:rsidTr="00523A63">
        <w:tc>
          <w:tcPr>
            <w:tcW w:w="1701" w:type="dxa"/>
          </w:tcPr>
          <w:p w14:paraId="4AA7EC47" w14:textId="77777777" w:rsidR="003A388D" w:rsidRPr="00ED7423" w:rsidRDefault="003A388D" w:rsidP="00ED7423">
            <w:pPr>
              <w:pStyle w:val="ConsPlusNormal"/>
              <w:jc w:val="center"/>
              <w:rPr>
                <w:szCs w:val="24"/>
              </w:rPr>
            </w:pPr>
            <w:r w:rsidRPr="00ED7423">
              <w:rPr>
                <w:szCs w:val="24"/>
              </w:rPr>
              <w:t>6</w:t>
            </w:r>
          </w:p>
        </w:tc>
        <w:tc>
          <w:tcPr>
            <w:tcW w:w="7370" w:type="dxa"/>
          </w:tcPr>
          <w:p w14:paraId="272047F2" w14:textId="77777777" w:rsidR="003A388D" w:rsidRPr="00ED7423" w:rsidRDefault="003A388D" w:rsidP="00ED7423">
            <w:pPr>
              <w:pStyle w:val="ConsPlusNormal"/>
              <w:jc w:val="both"/>
              <w:rPr>
                <w:szCs w:val="24"/>
              </w:rPr>
            </w:pPr>
            <w:r w:rsidRPr="00ED7423">
              <w:rPr>
                <w:szCs w:val="24"/>
              </w:rPr>
              <w:t>Сформированность умения объяснять закономерности изменения свойств химических элементов и образуемых ими соединений по периодам и группам</w:t>
            </w:r>
          </w:p>
        </w:tc>
      </w:tr>
      <w:tr w:rsidR="003A388D" w:rsidRPr="00ED7423" w14:paraId="3014396F" w14:textId="77777777" w:rsidTr="00523A63">
        <w:tc>
          <w:tcPr>
            <w:tcW w:w="1701" w:type="dxa"/>
          </w:tcPr>
          <w:p w14:paraId="49156830" w14:textId="77777777" w:rsidR="003A388D" w:rsidRPr="00ED7423" w:rsidRDefault="003A388D" w:rsidP="00ED7423">
            <w:pPr>
              <w:pStyle w:val="ConsPlusNormal"/>
              <w:jc w:val="center"/>
              <w:rPr>
                <w:szCs w:val="24"/>
              </w:rPr>
            </w:pPr>
            <w:r w:rsidRPr="00ED7423">
              <w:rPr>
                <w:szCs w:val="24"/>
              </w:rPr>
              <w:t>7</w:t>
            </w:r>
          </w:p>
        </w:tc>
        <w:tc>
          <w:tcPr>
            <w:tcW w:w="7370" w:type="dxa"/>
          </w:tcPr>
          <w:p w14:paraId="554AC27E" w14:textId="77777777" w:rsidR="003A388D" w:rsidRPr="00ED7423" w:rsidRDefault="003A388D" w:rsidP="00ED7423">
            <w:pPr>
              <w:pStyle w:val="ConsPlusNormal"/>
              <w:jc w:val="both"/>
              <w:rPr>
                <w:szCs w:val="24"/>
              </w:rPr>
            </w:pPr>
            <w:r w:rsidRPr="00ED7423">
              <w:rPr>
                <w:szCs w:val="24"/>
              </w:rPr>
              <w:t>Сформированность умения составлять уравнения химических реакций и раскрывать их сущность:</w:t>
            </w:r>
          </w:p>
        </w:tc>
      </w:tr>
      <w:tr w:rsidR="003A388D" w:rsidRPr="00ED7423" w14:paraId="450FEA02" w14:textId="77777777" w:rsidTr="00523A63">
        <w:tc>
          <w:tcPr>
            <w:tcW w:w="1701" w:type="dxa"/>
          </w:tcPr>
          <w:p w14:paraId="12EC331D" w14:textId="77777777" w:rsidR="003A388D" w:rsidRPr="00ED7423" w:rsidRDefault="003A388D" w:rsidP="00ED7423">
            <w:pPr>
              <w:pStyle w:val="ConsPlusNormal"/>
              <w:jc w:val="center"/>
              <w:rPr>
                <w:szCs w:val="24"/>
              </w:rPr>
            </w:pPr>
            <w:r w:rsidRPr="00ED7423">
              <w:rPr>
                <w:szCs w:val="24"/>
              </w:rPr>
              <w:t>7.1</w:t>
            </w:r>
          </w:p>
        </w:tc>
        <w:tc>
          <w:tcPr>
            <w:tcW w:w="7370" w:type="dxa"/>
          </w:tcPr>
          <w:p w14:paraId="0A71A692" w14:textId="77777777" w:rsidR="003A388D" w:rsidRPr="00ED7423" w:rsidRDefault="003A388D" w:rsidP="00ED7423">
            <w:pPr>
              <w:pStyle w:val="ConsPlusNormal"/>
              <w:jc w:val="both"/>
              <w:rPr>
                <w:szCs w:val="24"/>
              </w:rPr>
            </w:pPr>
            <w:r w:rsidRPr="00ED7423">
              <w:rPr>
                <w:szCs w:val="24"/>
              </w:rPr>
              <w:t>окислительно-восстановительных реакций посредством составления электронного баланса этих реакций</w:t>
            </w:r>
          </w:p>
        </w:tc>
      </w:tr>
      <w:tr w:rsidR="003A388D" w:rsidRPr="00ED7423" w14:paraId="450F1C74" w14:textId="77777777" w:rsidTr="00523A63">
        <w:tc>
          <w:tcPr>
            <w:tcW w:w="1701" w:type="dxa"/>
          </w:tcPr>
          <w:p w14:paraId="0E9126B2" w14:textId="77777777" w:rsidR="003A388D" w:rsidRPr="00ED7423" w:rsidRDefault="003A388D" w:rsidP="00ED7423">
            <w:pPr>
              <w:pStyle w:val="ConsPlusNormal"/>
              <w:jc w:val="center"/>
              <w:rPr>
                <w:szCs w:val="24"/>
              </w:rPr>
            </w:pPr>
            <w:r w:rsidRPr="00ED7423">
              <w:rPr>
                <w:szCs w:val="24"/>
              </w:rPr>
              <w:t>7.2</w:t>
            </w:r>
          </w:p>
        </w:tc>
        <w:tc>
          <w:tcPr>
            <w:tcW w:w="7370" w:type="dxa"/>
          </w:tcPr>
          <w:p w14:paraId="71863794" w14:textId="77777777" w:rsidR="003A388D" w:rsidRPr="00ED7423" w:rsidRDefault="003A388D" w:rsidP="00ED7423">
            <w:pPr>
              <w:pStyle w:val="ConsPlusNormal"/>
              <w:jc w:val="both"/>
              <w:rPr>
                <w:szCs w:val="24"/>
              </w:rPr>
            </w:pPr>
            <w:r w:rsidRPr="00ED7423">
              <w:rPr>
                <w:szCs w:val="24"/>
              </w:rPr>
              <w:t>уравнения реакций различных типов; полные и сокращенные уравнения реакций ионного обмена, учитывая условия, при которых эти реакции идут до конца</w:t>
            </w:r>
          </w:p>
        </w:tc>
      </w:tr>
      <w:tr w:rsidR="003A388D" w:rsidRPr="00ED7423" w14:paraId="451A76BB" w14:textId="77777777" w:rsidTr="00523A63">
        <w:tc>
          <w:tcPr>
            <w:tcW w:w="1701" w:type="dxa"/>
          </w:tcPr>
          <w:p w14:paraId="6FC3795C" w14:textId="77777777" w:rsidR="003A388D" w:rsidRPr="00ED7423" w:rsidRDefault="003A388D" w:rsidP="00ED7423">
            <w:pPr>
              <w:pStyle w:val="ConsPlusNormal"/>
              <w:jc w:val="center"/>
              <w:rPr>
                <w:szCs w:val="24"/>
              </w:rPr>
            </w:pPr>
            <w:r w:rsidRPr="00ED7423">
              <w:rPr>
                <w:szCs w:val="24"/>
              </w:rPr>
              <w:t>7.3</w:t>
            </w:r>
          </w:p>
        </w:tc>
        <w:tc>
          <w:tcPr>
            <w:tcW w:w="7370" w:type="dxa"/>
          </w:tcPr>
          <w:p w14:paraId="3913BBDA" w14:textId="77777777" w:rsidR="003A388D" w:rsidRPr="00ED7423" w:rsidRDefault="003A388D" w:rsidP="00ED7423">
            <w:pPr>
              <w:pStyle w:val="ConsPlusNormal"/>
              <w:jc w:val="both"/>
              <w:rPr>
                <w:szCs w:val="24"/>
              </w:rPr>
            </w:pPr>
            <w:r w:rsidRPr="00ED7423">
              <w:rPr>
                <w:szCs w:val="24"/>
              </w:rPr>
              <w:t xml:space="preserve">реакций гидролиза, реакций </w:t>
            </w:r>
            <w:proofErr w:type="spellStart"/>
            <w:r w:rsidRPr="00ED7423">
              <w:rPr>
                <w:szCs w:val="24"/>
              </w:rPr>
              <w:t>комплексообразования</w:t>
            </w:r>
            <w:proofErr w:type="spellEnd"/>
            <w:r w:rsidRPr="00ED7423">
              <w:rPr>
                <w:szCs w:val="24"/>
              </w:rPr>
              <w:t xml:space="preserve"> (на примере </w:t>
            </w:r>
            <w:proofErr w:type="spellStart"/>
            <w:r w:rsidRPr="00ED7423">
              <w:rPr>
                <w:szCs w:val="24"/>
              </w:rPr>
              <w:t>гидроксокомплексов</w:t>
            </w:r>
            <w:proofErr w:type="spellEnd"/>
            <w:r w:rsidRPr="00ED7423">
              <w:rPr>
                <w:szCs w:val="24"/>
              </w:rPr>
              <w:t xml:space="preserve"> цинка и алюминия)</w:t>
            </w:r>
          </w:p>
        </w:tc>
      </w:tr>
      <w:tr w:rsidR="003A388D" w:rsidRPr="00ED7423" w14:paraId="607ECF13" w14:textId="77777777" w:rsidTr="00523A63">
        <w:tc>
          <w:tcPr>
            <w:tcW w:w="1701" w:type="dxa"/>
          </w:tcPr>
          <w:p w14:paraId="2349CA4A" w14:textId="77777777" w:rsidR="003A388D" w:rsidRPr="00ED7423" w:rsidRDefault="003A388D" w:rsidP="00ED7423">
            <w:pPr>
              <w:pStyle w:val="ConsPlusNormal"/>
              <w:jc w:val="center"/>
              <w:rPr>
                <w:szCs w:val="24"/>
              </w:rPr>
            </w:pPr>
            <w:r w:rsidRPr="00ED7423">
              <w:rPr>
                <w:szCs w:val="24"/>
              </w:rPr>
              <w:t>8</w:t>
            </w:r>
          </w:p>
        </w:tc>
        <w:tc>
          <w:tcPr>
            <w:tcW w:w="7370" w:type="dxa"/>
          </w:tcPr>
          <w:p w14:paraId="60E23101" w14:textId="77777777" w:rsidR="003A388D" w:rsidRPr="00ED7423" w:rsidRDefault="003A388D" w:rsidP="00ED7423">
            <w:pPr>
              <w:pStyle w:val="ConsPlusNormal"/>
              <w:jc w:val="both"/>
              <w:rPr>
                <w:szCs w:val="24"/>
              </w:rPr>
            </w:pPr>
            <w:r w:rsidRPr="00ED7423">
              <w:rPr>
                <w:szCs w:val="24"/>
              </w:rPr>
              <w:t>Сформированность умения подтверждать:</w:t>
            </w:r>
          </w:p>
        </w:tc>
      </w:tr>
      <w:tr w:rsidR="003A388D" w:rsidRPr="00ED7423" w14:paraId="2D47B2D6" w14:textId="77777777" w:rsidTr="00523A63">
        <w:tc>
          <w:tcPr>
            <w:tcW w:w="1701" w:type="dxa"/>
          </w:tcPr>
          <w:p w14:paraId="7BDAF253" w14:textId="77777777" w:rsidR="003A388D" w:rsidRPr="00ED7423" w:rsidRDefault="003A388D" w:rsidP="00ED7423">
            <w:pPr>
              <w:pStyle w:val="ConsPlusNormal"/>
              <w:jc w:val="center"/>
              <w:rPr>
                <w:szCs w:val="24"/>
              </w:rPr>
            </w:pPr>
            <w:r w:rsidRPr="00ED7423">
              <w:rPr>
                <w:szCs w:val="24"/>
              </w:rPr>
              <w:t>8.1</w:t>
            </w:r>
          </w:p>
        </w:tc>
        <w:tc>
          <w:tcPr>
            <w:tcW w:w="7370" w:type="dxa"/>
          </w:tcPr>
          <w:p w14:paraId="198F65F9" w14:textId="77777777" w:rsidR="003A388D" w:rsidRPr="00ED7423" w:rsidRDefault="003A388D" w:rsidP="00ED7423">
            <w:pPr>
              <w:pStyle w:val="ConsPlusNormal"/>
              <w:jc w:val="both"/>
              <w:rPr>
                <w:szCs w:val="24"/>
              </w:rPr>
            </w:pPr>
            <w:r w:rsidRPr="00ED7423">
              <w:rPr>
                <w:szCs w:val="24"/>
              </w:rPr>
              <w:t xml:space="preserve">на конкретных примерах характер зависимости реакционной </w:t>
            </w:r>
            <w:r w:rsidRPr="00ED7423">
              <w:rPr>
                <w:szCs w:val="24"/>
              </w:rPr>
              <w:lastRenderedPageBreak/>
              <w:t>способности органических соединений от кратности и типа ковалентной связи (</w:t>
            </w:r>
            <w:r w:rsidRPr="00ED7423">
              <w:rPr>
                <w:noProof/>
                <w:position w:val="-1"/>
                <w:szCs w:val="24"/>
              </w:rPr>
              <w:drawing>
                <wp:inline distT="0" distB="0" distL="0" distR="0" wp14:anchorId="7BEA36E1" wp14:editId="6348484D">
                  <wp:extent cx="217170" cy="171450"/>
                  <wp:effectExtent l="0" t="0" r="0" b="0"/>
                  <wp:docPr id="1332737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
                            <a:extLst>
                              <a:ext uri="{28A0092B-C50C-407E-A947-70E740481C1C}">
                                <a14:useLocalDpi xmlns:a14="http://schemas.microsoft.com/office/drawing/2010/main" val="0"/>
                              </a:ext>
                            </a:extLst>
                          </a:blip>
                          <a:srcRect/>
                          <a:stretch>
                            <a:fillRect/>
                          </a:stretch>
                        </pic:blipFill>
                        <pic:spPr bwMode="auto">
                          <a:xfrm>
                            <a:off x="0" y="0"/>
                            <a:ext cx="217170" cy="171450"/>
                          </a:xfrm>
                          <a:prstGeom prst="rect">
                            <a:avLst/>
                          </a:prstGeom>
                          <a:noFill/>
                          <a:ln>
                            <a:noFill/>
                          </a:ln>
                        </pic:spPr>
                      </pic:pic>
                    </a:graphicData>
                  </a:graphic>
                </wp:inline>
              </w:drawing>
            </w:r>
            <w:r w:rsidRPr="00ED7423">
              <w:rPr>
                <w:szCs w:val="24"/>
              </w:rPr>
              <w:t xml:space="preserve"> и </w:t>
            </w:r>
            <w:r w:rsidRPr="00ED7423">
              <w:rPr>
                <w:noProof/>
                <w:position w:val="-1"/>
                <w:szCs w:val="24"/>
              </w:rPr>
              <w:drawing>
                <wp:inline distT="0" distB="0" distL="0" distR="0" wp14:anchorId="670AA7D5" wp14:editId="1ED58BDE">
                  <wp:extent cx="628650" cy="171450"/>
                  <wp:effectExtent l="0" t="0" r="0" b="0"/>
                  <wp:docPr id="12469619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
                            <a:extLst>
                              <a:ext uri="{28A0092B-C50C-407E-A947-70E740481C1C}">
                                <a14:useLocalDpi xmlns:a14="http://schemas.microsoft.com/office/drawing/2010/main" val="0"/>
                              </a:ext>
                            </a:extLst>
                          </a:blip>
                          <a:srcRect/>
                          <a:stretch>
                            <a:fillRect/>
                          </a:stretch>
                        </pic:blipFill>
                        <pic:spPr bwMode="auto">
                          <a:xfrm>
                            <a:off x="0" y="0"/>
                            <a:ext cx="628650" cy="171450"/>
                          </a:xfrm>
                          <a:prstGeom prst="rect">
                            <a:avLst/>
                          </a:prstGeom>
                          <a:noFill/>
                          <a:ln>
                            <a:noFill/>
                          </a:ln>
                        </pic:spPr>
                      </pic:pic>
                    </a:graphicData>
                  </a:graphic>
                </wp:inline>
              </w:drawing>
            </w:r>
            <w:r w:rsidRPr="00ED7423">
              <w:rPr>
                <w:szCs w:val="24"/>
              </w:rPr>
              <w:t>), взаимного влияния атомов и групп атомов в молекулах, а также от особенностей реализации различных механизмов протекания реакций</w:t>
            </w:r>
          </w:p>
        </w:tc>
      </w:tr>
      <w:tr w:rsidR="003A388D" w:rsidRPr="00ED7423" w14:paraId="3692B697" w14:textId="77777777" w:rsidTr="00523A63">
        <w:tc>
          <w:tcPr>
            <w:tcW w:w="1701" w:type="dxa"/>
          </w:tcPr>
          <w:p w14:paraId="32A48A1E" w14:textId="77777777" w:rsidR="003A388D" w:rsidRPr="00ED7423" w:rsidRDefault="003A388D" w:rsidP="00ED7423">
            <w:pPr>
              <w:pStyle w:val="ConsPlusNormal"/>
              <w:jc w:val="center"/>
              <w:rPr>
                <w:szCs w:val="24"/>
              </w:rPr>
            </w:pPr>
            <w:r w:rsidRPr="00ED7423">
              <w:rPr>
                <w:szCs w:val="24"/>
              </w:rPr>
              <w:lastRenderedPageBreak/>
              <w:t>8.2</w:t>
            </w:r>
          </w:p>
        </w:tc>
        <w:tc>
          <w:tcPr>
            <w:tcW w:w="7370" w:type="dxa"/>
          </w:tcPr>
          <w:p w14:paraId="6D537A96" w14:textId="77777777" w:rsidR="003A388D" w:rsidRPr="00ED7423" w:rsidRDefault="003A388D" w:rsidP="00ED7423">
            <w:pPr>
              <w:pStyle w:val="ConsPlusNormal"/>
              <w:jc w:val="both"/>
              <w:rPr>
                <w:szCs w:val="24"/>
              </w:rPr>
            </w:pPr>
            <w:r w:rsidRPr="00ED7423">
              <w:rPr>
                <w:szCs w:val="24"/>
              </w:rPr>
              <w:t>характерные химические свойства веществ соответствующими экспериментами и записями уравнений химических реакций</w:t>
            </w:r>
          </w:p>
        </w:tc>
      </w:tr>
      <w:tr w:rsidR="003A388D" w:rsidRPr="00ED7423" w14:paraId="58BBDF42" w14:textId="77777777" w:rsidTr="00523A63">
        <w:tc>
          <w:tcPr>
            <w:tcW w:w="1701" w:type="dxa"/>
          </w:tcPr>
          <w:p w14:paraId="3573A07D" w14:textId="77777777" w:rsidR="003A388D" w:rsidRPr="00ED7423" w:rsidRDefault="003A388D" w:rsidP="00ED7423">
            <w:pPr>
              <w:pStyle w:val="ConsPlusNormal"/>
              <w:jc w:val="center"/>
              <w:rPr>
                <w:szCs w:val="24"/>
              </w:rPr>
            </w:pPr>
            <w:r w:rsidRPr="00ED7423">
              <w:rPr>
                <w:szCs w:val="24"/>
              </w:rPr>
              <w:t>9</w:t>
            </w:r>
          </w:p>
        </w:tc>
        <w:tc>
          <w:tcPr>
            <w:tcW w:w="7370" w:type="dxa"/>
          </w:tcPr>
          <w:p w14:paraId="2FE0A8E3" w14:textId="77777777" w:rsidR="003A388D" w:rsidRPr="00ED7423" w:rsidRDefault="003A388D" w:rsidP="00ED7423">
            <w:pPr>
              <w:pStyle w:val="ConsPlusNormal"/>
              <w:jc w:val="both"/>
              <w:rPr>
                <w:szCs w:val="24"/>
              </w:rPr>
            </w:pPr>
            <w:r w:rsidRPr="00ED7423">
              <w:rPr>
                <w:szCs w:val="24"/>
              </w:rPr>
              <w:t>Сформированность умения характеризовать состав и важнейшие свойства веществ, принадлежащих к определенным классам и группам соединений (простые вещества, оксиды, гидроксиды, соли; углеводороды, простые эфиры, спирты, фенолы, альдегиды, кетоны, карбоновые кислоты, сложные эфиры, жиры, углеводы, амины, аминокислоты, белки)</w:t>
            </w:r>
          </w:p>
        </w:tc>
      </w:tr>
      <w:tr w:rsidR="003A388D" w:rsidRPr="00ED7423" w14:paraId="220A3811" w14:textId="77777777" w:rsidTr="00523A63">
        <w:tc>
          <w:tcPr>
            <w:tcW w:w="1701" w:type="dxa"/>
          </w:tcPr>
          <w:p w14:paraId="3A70DC2A" w14:textId="77777777" w:rsidR="003A388D" w:rsidRPr="00ED7423" w:rsidRDefault="003A388D" w:rsidP="00ED7423">
            <w:pPr>
              <w:pStyle w:val="ConsPlusNormal"/>
              <w:jc w:val="center"/>
              <w:rPr>
                <w:szCs w:val="24"/>
              </w:rPr>
            </w:pPr>
            <w:r w:rsidRPr="00ED7423">
              <w:rPr>
                <w:szCs w:val="24"/>
              </w:rPr>
              <w:t>10</w:t>
            </w:r>
          </w:p>
        </w:tc>
        <w:tc>
          <w:tcPr>
            <w:tcW w:w="7370" w:type="dxa"/>
          </w:tcPr>
          <w:p w14:paraId="16BB1466" w14:textId="77777777" w:rsidR="003A388D" w:rsidRPr="00ED7423" w:rsidRDefault="003A388D" w:rsidP="00ED7423">
            <w:pPr>
              <w:pStyle w:val="ConsPlusNormal"/>
              <w:jc w:val="both"/>
              <w:rPr>
                <w:szCs w:val="24"/>
              </w:rPr>
            </w:pPr>
            <w:r w:rsidRPr="00ED7423">
              <w:rPr>
                <w:szCs w:val="24"/>
              </w:rPr>
              <w:t>Сформированность умения проводить расчеты по химическим формулам и уравнениям химических реакций с использованием физических величин:</w:t>
            </w:r>
          </w:p>
        </w:tc>
      </w:tr>
      <w:tr w:rsidR="003A388D" w:rsidRPr="00ED7423" w14:paraId="1E335759" w14:textId="77777777" w:rsidTr="00523A63">
        <w:tc>
          <w:tcPr>
            <w:tcW w:w="1701" w:type="dxa"/>
          </w:tcPr>
          <w:p w14:paraId="7D15A1B0" w14:textId="77777777" w:rsidR="003A388D" w:rsidRPr="00ED7423" w:rsidRDefault="003A388D" w:rsidP="00ED7423">
            <w:pPr>
              <w:pStyle w:val="ConsPlusNormal"/>
              <w:jc w:val="center"/>
              <w:rPr>
                <w:szCs w:val="24"/>
              </w:rPr>
            </w:pPr>
            <w:r w:rsidRPr="00ED7423">
              <w:rPr>
                <w:szCs w:val="24"/>
              </w:rPr>
              <w:t>10.1</w:t>
            </w:r>
          </w:p>
        </w:tc>
        <w:tc>
          <w:tcPr>
            <w:tcW w:w="7370" w:type="dxa"/>
          </w:tcPr>
          <w:p w14:paraId="41E8E203" w14:textId="77777777" w:rsidR="003A388D" w:rsidRPr="00ED7423" w:rsidRDefault="003A388D" w:rsidP="00ED7423">
            <w:pPr>
              <w:pStyle w:val="ConsPlusNormal"/>
              <w:jc w:val="both"/>
              <w:rPr>
                <w:szCs w:val="24"/>
              </w:rPr>
            </w:pPr>
            <w:r w:rsidRPr="00ED7423">
              <w:rPr>
                <w:szCs w:val="24"/>
              </w:rPr>
              <w:t>массы (объема, количества вещества) продукта реакции, если одно из исходных веществ дано в виде раствора с определенной массовой долей растворенного вещества или дано в избытке (имеет примеси)</w:t>
            </w:r>
          </w:p>
        </w:tc>
      </w:tr>
      <w:tr w:rsidR="003A388D" w:rsidRPr="00ED7423" w14:paraId="65C10412" w14:textId="77777777" w:rsidTr="00523A63">
        <w:tc>
          <w:tcPr>
            <w:tcW w:w="1701" w:type="dxa"/>
          </w:tcPr>
          <w:p w14:paraId="32AAA509" w14:textId="77777777" w:rsidR="003A388D" w:rsidRPr="00ED7423" w:rsidRDefault="003A388D" w:rsidP="00ED7423">
            <w:pPr>
              <w:pStyle w:val="ConsPlusNormal"/>
              <w:jc w:val="center"/>
              <w:rPr>
                <w:szCs w:val="24"/>
              </w:rPr>
            </w:pPr>
            <w:r w:rsidRPr="00ED7423">
              <w:rPr>
                <w:szCs w:val="24"/>
              </w:rPr>
              <w:t>10.2</w:t>
            </w:r>
          </w:p>
        </w:tc>
        <w:tc>
          <w:tcPr>
            <w:tcW w:w="7370" w:type="dxa"/>
          </w:tcPr>
          <w:p w14:paraId="578A0A7B" w14:textId="77777777" w:rsidR="003A388D" w:rsidRPr="00ED7423" w:rsidRDefault="003A388D" w:rsidP="00ED7423">
            <w:pPr>
              <w:pStyle w:val="ConsPlusNormal"/>
              <w:jc w:val="both"/>
              <w:rPr>
                <w:szCs w:val="24"/>
              </w:rPr>
            </w:pPr>
            <w:r w:rsidRPr="00ED7423">
              <w:rPr>
                <w:szCs w:val="24"/>
              </w:rPr>
              <w:t>массовой или объемной доли, выхода продукта реакции</w:t>
            </w:r>
          </w:p>
        </w:tc>
      </w:tr>
      <w:tr w:rsidR="003A388D" w:rsidRPr="00ED7423" w14:paraId="0343555D" w14:textId="77777777" w:rsidTr="00523A63">
        <w:tc>
          <w:tcPr>
            <w:tcW w:w="1701" w:type="dxa"/>
          </w:tcPr>
          <w:p w14:paraId="38C61C41" w14:textId="77777777" w:rsidR="003A388D" w:rsidRPr="00ED7423" w:rsidRDefault="003A388D" w:rsidP="00ED7423">
            <w:pPr>
              <w:pStyle w:val="ConsPlusNormal"/>
              <w:jc w:val="center"/>
              <w:rPr>
                <w:szCs w:val="24"/>
              </w:rPr>
            </w:pPr>
            <w:r w:rsidRPr="00ED7423">
              <w:rPr>
                <w:szCs w:val="24"/>
              </w:rPr>
              <w:t>10.3</w:t>
            </w:r>
          </w:p>
        </w:tc>
        <w:tc>
          <w:tcPr>
            <w:tcW w:w="7370" w:type="dxa"/>
          </w:tcPr>
          <w:p w14:paraId="2336AACE" w14:textId="77777777" w:rsidR="003A388D" w:rsidRPr="00ED7423" w:rsidRDefault="003A388D" w:rsidP="00ED7423">
            <w:pPr>
              <w:pStyle w:val="ConsPlusNormal"/>
              <w:jc w:val="both"/>
              <w:rPr>
                <w:szCs w:val="24"/>
              </w:rPr>
            </w:pPr>
            <w:r w:rsidRPr="00ED7423">
              <w:rPr>
                <w:szCs w:val="24"/>
              </w:rPr>
              <w:t>теплового эффекта реакций</w:t>
            </w:r>
          </w:p>
        </w:tc>
      </w:tr>
      <w:tr w:rsidR="003A388D" w:rsidRPr="00ED7423" w14:paraId="6C78DB01" w14:textId="77777777" w:rsidTr="00523A63">
        <w:tc>
          <w:tcPr>
            <w:tcW w:w="1701" w:type="dxa"/>
          </w:tcPr>
          <w:p w14:paraId="492E90EC" w14:textId="77777777" w:rsidR="003A388D" w:rsidRPr="00ED7423" w:rsidRDefault="003A388D" w:rsidP="00ED7423">
            <w:pPr>
              <w:pStyle w:val="ConsPlusNormal"/>
              <w:jc w:val="center"/>
              <w:rPr>
                <w:szCs w:val="24"/>
              </w:rPr>
            </w:pPr>
            <w:r w:rsidRPr="00ED7423">
              <w:rPr>
                <w:szCs w:val="24"/>
              </w:rPr>
              <w:t>10.4</w:t>
            </w:r>
          </w:p>
        </w:tc>
        <w:tc>
          <w:tcPr>
            <w:tcW w:w="7370" w:type="dxa"/>
          </w:tcPr>
          <w:p w14:paraId="1A7A9A29" w14:textId="77777777" w:rsidR="003A388D" w:rsidRPr="00ED7423" w:rsidRDefault="003A388D" w:rsidP="00ED7423">
            <w:pPr>
              <w:pStyle w:val="ConsPlusNormal"/>
              <w:jc w:val="both"/>
              <w:rPr>
                <w:szCs w:val="24"/>
              </w:rPr>
            </w:pPr>
            <w:r w:rsidRPr="00ED7423">
              <w:rPr>
                <w:szCs w:val="24"/>
              </w:rPr>
              <w:t>объемных отношений газов</w:t>
            </w:r>
          </w:p>
        </w:tc>
      </w:tr>
      <w:tr w:rsidR="003A388D" w:rsidRPr="00ED7423" w14:paraId="6F1DF48B" w14:textId="77777777" w:rsidTr="00523A63">
        <w:tc>
          <w:tcPr>
            <w:tcW w:w="1701" w:type="dxa"/>
          </w:tcPr>
          <w:p w14:paraId="73769378" w14:textId="77777777" w:rsidR="003A388D" w:rsidRPr="00ED7423" w:rsidRDefault="003A388D" w:rsidP="00ED7423">
            <w:pPr>
              <w:pStyle w:val="ConsPlusNormal"/>
              <w:jc w:val="center"/>
              <w:rPr>
                <w:szCs w:val="24"/>
              </w:rPr>
            </w:pPr>
            <w:r w:rsidRPr="00ED7423">
              <w:rPr>
                <w:szCs w:val="24"/>
              </w:rPr>
              <w:t>10.5</w:t>
            </w:r>
          </w:p>
        </w:tc>
        <w:tc>
          <w:tcPr>
            <w:tcW w:w="7370" w:type="dxa"/>
          </w:tcPr>
          <w:p w14:paraId="27046831" w14:textId="77777777" w:rsidR="003A388D" w:rsidRPr="00ED7423" w:rsidRDefault="003A388D" w:rsidP="00ED7423">
            <w:pPr>
              <w:pStyle w:val="ConsPlusNormal"/>
              <w:jc w:val="both"/>
              <w:rPr>
                <w:szCs w:val="24"/>
              </w:rPr>
            </w:pPr>
            <w:r w:rsidRPr="00ED7423">
              <w:rPr>
                <w:szCs w:val="24"/>
              </w:rPr>
              <w:t>по нахождению химической формулы вещества</w:t>
            </w:r>
          </w:p>
        </w:tc>
      </w:tr>
      <w:tr w:rsidR="003A388D" w:rsidRPr="00ED7423" w14:paraId="7EB7ADD4" w14:textId="77777777" w:rsidTr="00523A63">
        <w:tc>
          <w:tcPr>
            <w:tcW w:w="1701" w:type="dxa"/>
          </w:tcPr>
          <w:p w14:paraId="6B3B630B" w14:textId="77777777" w:rsidR="003A388D" w:rsidRPr="00ED7423" w:rsidRDefault="003A388D" w:rsidP="00ED7423">
            <w:pPr>
              <w:pStyle w:val="ConsPlusNormal"/>
              <w:jc w:val="center"/>
              <w:rPr>
                <w:szCs w:val="24"/>
              </w:rPr>
            </w:pPr>
            <w:r w:rsidRPr="00ED7423">
              <w:rPr>
                <w:szCs w:val="24"/>
              </w:rPr>
              <w:t>11</w:t>
            </w:r>
          </w:p>
        </w:tc>
        <w:tc>
          <w:tcPr>
            <w:tcW w:w="7370" w:type="dxa"/>
          </w:tcPr>
          <w:p w14:paraId="60538239" w14:textId="77777777" w:rsidR="003A388D" w:rsidRPr="00ED7423" w:rsidRDefault="003A388D" w:rsidP="00ED7423">
            <w:pPr>
              <w:pStyle w:val="ConsPlusNormal"/>
              <w:jc w:val="both"/>
              <w:rPr>
                <w:szCs w:val="24"/>
              </w:rPr>
            </w:pPr>
            <w:r w:rsidRPr="00ED7423">
              <w:rPr>
                <w:szCs w:val="24"/>
              </w:rPr>
              <w:t>Владение системой знаний о методах научного познания явлений природы, используемых в естественных науках и умение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tc>
      </w:tr>
      <w:tr w:rsidR="003A388D" w:rsidRPr="00ED7423" w14:paraId="21DA5D71" w14:textId="77777777" w:rsidTr="00523A63">
        <w:tc>
          <w:tcPr>
            <w:tcW w:w="1701" w:type="dxa"/>
          </w:tcPr>
          <w:p w14:paraId="67949826" w14:textId="77777777" w:rsidR="003A388D" w:rsidRPr="00ED7423" w:rsidRDefault="003A388D" w:rsidP="00ED7423">
            <w:pPr>
              <w:pStyle w:val="ConsPlusNormal"/>
              <w:jc w:val="center"/>
              <w:rPr>
                <w:szCs w:val="24"/>
              </w:rPr>
            </w:pPr>
            <w:r w:rsidRPr="00ED7423">
              <w:rPr>
                <w:szCs w:val="24"/>
              </w:rPr>
              <w:t>12</w:t>
            </w:r>
          </w:p>
        </w:tc>
        <w:tc>
          <w:tcPr>
            <w:tcW w:w="7370" w:type="dxa"/>
          </w:tcPr>
          <w:p w14:paraId="4A9DC6A4" w14:textId="77777777" w:rsidR="003A388D" w:rsidRPr="00ED7423" w:rsidRDefault="003A388D" w:rsidP="00ED7423">
            <w:pPr>
              <w:pStyle w:val="ConsPlusNormal"/>
              <w:jc w:val="both"/>
              <w:rPr>
                <w:szCs w:val="24"/>
              </w:rPr>
            </w:pPr>
            <w:r w:rsidRPr="00ED7423">
              <w:rPr>
                <w:szCs w:val="24"/>
              </w:rPr>
              <w:t>Сформированность умения применять (использовать) знания о составе и свойствах веществ для экспериментальной проверки гипотез относительно закономерностей протекания химических реакций и прогнозирования возможностей их осуществления; системные химические знания для объяснения и прогнозирования явлений, имеющих естественнонаучную природу; для принятия грамотных решений проблем в ситуациях, связанных с химией</w:t>
            </w:r>
          </w:p>
        </w:tc>
      </w:tr>
      <w:tr w:rsidR="003A388D" w:rsidRPr="00ED7423" w14:paraId="4D1A122A" w14:textId="77777777" w:rsidTr="00523A63">
        <w:tc>
          <w:tcPr>
            <w:tcW w:w="1701" w:type="dxa"/>
          </w:tcPr>
          <w:p w14:paraId="513F860D" w14:textId="77777777" w:rsidR="003A388D" w:rsidRPr="00ED7423" w:rsidRDefault="003A388D" w:rsidP="00ED7423">
            <w:pPr>
              <w:pStyle w:val="ConsPlusNormal"/>
              <w:jc w:val="center"/>
              <w:rPr>
                <w:szCs w:val="24"/>
              </w:rPr>
            </w:pPr>
            <w:r w:rsidRPr="00ED7423">
              <w:rPr>
                <w:szCs w:val="24"/>
              </w:rPr>
              <w:t>13</w:t>
            </w:r>
          </w:p>
        </w:tc>
        <w:tc>
          <w:tcPr>
            <w:tcW w:w="7370" w:type="dxa"/>
          </w:tcPr>
          <w:p w14:paraId="0D067DF0" w14:textId="77777777" w:rsidR="003A388D" w:rsidRPr="00ED7423" w:rsidRDefault="003A388D" w:rsidP="00ED7423">
            <w:pPr>
              <w:pStyle w:val="ConsPlusNormal"/>
              <w:jc w:val="both"/>
              <w:rPr>
                <w:szCs w:val="24"/>
              </w:rPr>
            </w:pPr>
            <w:r w:rsidRPr="00ED7423">
              <w:rPr>
                <w:szCs w:val="24"/>
              </w:rPr>
              <w:t xml:space="preserve">Сформированность умения планировать и проводить химический эксперимент (получение и изучение свойств неорганических и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неорганических и органических веществ) с соблюдением правил безопасного обращения с веществами и лабораторным оборудованием; формулировать цели исследования; представлять в различной форме результаты эксперимента, анализировать и оценивать их </w:t>
            </w:r>
            <w:r w:rsidRPr="00ED7423">
              <w:rPr>
                <w:szCs w:val="24"/>
              </w:rPr>
              <w:lastRenderedPageBreak/>
              <w:t>достоверность</w:t>
            </w:r>
          </w:p>
        </w:tc>
      </w:tr>
      <w:tr w:rsidR="003A388D" w:rsidRPr="00ED7423" w14:paraId="223429F1" w14:textId="77777777" w:rsidTr="00523A63">
        <w:tc>
          <w:tcPr>
            <w:tcW w:w="1701" w:type="dxa"/>
          </w:tcPr>
          <w:p w14:paraId="7C37B503" w14:textId="77777777" w:rsidR="003A388D" w:rsidRPr="00ED7423" w:rsidRDefault="003A388D" w:rsidP="00ED7423">
            <w:pPr>
              <w:pStyle w:val="ConsPlusNormal"/>
              <w:jc w:val="center"/>
              <w:rPr>
                <w:szCs w:val="24"/>
              </w:rPr>
            </w:pPr>
            <w:r w:rsidRPr="00ED7423">
              <w:rPr>
                <w:szCs w:val="24"/>
              </w:rPr>
              <w:lastRenderedPageBreak/>
              <w:t>14</w:t>
            </w:r>
          </w:p>
        </w:tc>
        <w:tc>
          <w:tcPr>
            <w:tcW w:w="7370" w:type="dxa"/>
          </w:tcPr>
          <w:p w14:paraId="0028398B" w14:textId="77777777" w:rsidR="003A388D" w:rsidRPr="00ED7423" w:rsidRDefault="003A388D" w:rsidP="00ED7423">
            <w:pPr>
              <w:pStyle w:val="ConsPlusNormal"/>
              <w:jc w:val="both"/>
              <w:rPr>
                <w:szCs w:val="24"/>
              </w:rPr>
            </w:pPr>
            <w:r w:rsidRPr="00ED7423">
              <w:rPr>
                <w:szCs w:val="24"/>
              </w:rPr>
              <w:t>Сформированность умения осуществлять целенаправленный поиск химической информации в различных источниках (научная и учебно-научная литература, средства массовой информации, сеть Интернет и другие), критически анализировать химическую информацию, перерабатывать ее и использовать в соответствии с поставленной учебной задачей</w:t>
            </w:r>
          </w:p>
        </w:tc>
      </w:tr>
      <w:tr w:rsidR="003A388D" w:rsidRPr="00ED7423" w14:paraId="7A804820" w14:textId="77777777" w:rsidTr="00523A63">
        <w:tc>
          <w:tcPr>
            <w:tcW w:w="1701" w:type="dxa"/>
          </w:tcPr>
          <w:p w14:paraId="4639CEFB" w14:textId="77777777" w:rsidR="003A388D" w:rsidRPr="00ED7423" w:rsidRDefault="003A388D" w:rsidP="00ED7423">
            <w:pPr>
              <w:pStyle w:val="ConsPlusNormal"/>
              <w:jc w:val="center"/>
              <w:rPr>
                <w:szCs w:val="24"/>
              </w:rPr>
            </w:pPr>
            <w:r w:rsidRPr="00ED7423">
              <w:rPr>
                <w:szCs w:val="24"/>
              </w:rPr>
              <w:t>15</w:t>
            </w:r>
          </w:p>
        </w:tc>
        <w:tc>
          <w:tcPr>
            <w:tcW w:w="7370" w:type="dxa"/>
          </w:tcPr>
          <w:p w14:paraId="32C63F89" w14:textId="77777777" w:rsidR="003A388D" w:rsidRPr="00ED7423" w:rsidRDefault="003A388D" w:rsidP="00ED7423">
            <w:pPr>
              <w:pStyle w:val="ConsPlusNormal"/>
              <w:jc w:val="both"/>
              <w:rPr>
                <w:szCs w:val="24"/>
              </w:rPr>
            </w:pPr>
            <w:r w:rsidRPr="00ED7423">
              <w:rPr>
                <w:szCs w:val="24"/>
              </w:rPr>
              <w:t>Сформированность умения прогнозировать, анализировать и оценивать информацию с позиций экологической безопасности последствий бытовой и производственной деятельности человека, связанной с переработкой веществ; сформированность умений осознавать опасность воздействия на живые организмы определенных веществ, понимая смысл показателя предельной допустимой концентрации, и пояснять на примерах способы уменьшения и предотвращения их вредного воздействия на организм человека</w:t>
            </w:r>
          </w:p>
        </w:tc>
      </w:tr>
    </w:tbl>
    <w:p w14:paraId="265C0044" w14:textId="77777777" w:rsidR="003A388D" w:rsidRPr="00ED7423" w:rsidRDefault="003A388D" w:rsidP="00ED7423">
      <w:pPr>
        <w:pStyle w:val="ConsPlusNormal"/>
        <w:ind w:firstLine="540"/>
        <w:jc w:val="both"/>
        <w:rPr>
          <w:szCs w:val="24"/>
        </w:rPr>
      </w:pPr>
    </w:p>
    <w:p w14:paraId="3283084C" w14:textId="77777777" w:rsidR="003A388D" w:rsidRPr="00ED7423" w:rsidRDefault="003A388D" w:rsidP="00ED7423">
      <w:pPr>
        <w:pStyle w:val="ConsPlusNormal"/>
        <w:jc w:val="right"/>
        <w:rPr>
          <w:szCs w:val="24"/>
        </w:rPr>
      </w:pPr>
      <w:r w:rsidRPr="00ED7423">
        <w:rPr>
          <w:szCs w:val="24"/>
        </w:rPr>
        <w:t>Таблица 15.5</w:t>
      </w:r>
    </w:p>
    <w:p w14:paraId="67E20C0C" w14:textId="77777777" w:rsidR="003A388D" w:rsidRPr="00ED7423" w:rsidRDefault="003A388D" w:rsidP="00ED7423">
      <w:pPr>
        <w:pStyle w:val="ConsPlusNormal"/>
        <w:ind w:firstLine="540"/>
        <w:jc w:val="both"/>
        <w:rPr>
          <w:szCs w:val="24"/>
        </w:rPr>
      </w:pPr>
    </w:p>
    <w:p w14:paraId="65F50A4A" w14:textId="77777777" w:rsidR="003A388D" w:rsidRPr="00ED7423" w:rsidRDefault="003A388D" w:rsidP="00ED7423">
      <w:pPr>
        <w:pStyle w:val="ConsPlusNormal"/>
        <w:jc w:val="center"/>
        <w:rPr>
          <w:szCs w:val="24"/>
        </w:rPr>
      </w:pPr>
      <w:r w:rsidRPr="00ED7423">
        <w:rPr>
          <w:szCs w:val="24"/>
        </w:rPr>
        <w:t>Перечень элементов содержания, проверяемых на ЕГЭ по химии</w:t>
      </w:r>
    </w:p>
    <w:p w14:paraId="0498A23C" w14:textId="77777777" w:rsidR="003A388D" w:rsidRPr="00ED7423" w:rsidRDefault="003A388D" w:rsidP="00ED7423">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3A388D" w:rsidRPr="00ED7423" w14:paraId="64F87B2F" w14:textId="77777777" w:rsidTr="00523A63">
        <w:tc>
          <w:tcPr>
            <w:tcW w:w="1077" w:type="dxa"/>
          </w:tcPr>
          <w:p w14:paraId="6E949A1B" w14:textId="77777777" w:rsidR="003A388D" w:rsidRPr="00ED7423" w:rsidRDefault="003A388D" w:rsidP="00ED7423">
            <w:pPr>
              <w:pStyle w:val="ConsPlusNormal"/>
              <w:jc w:val="center"/>
              <w:rPr>
                <w:szCs w:val="24"/>
              </w:rPr>
            </w:pPr>
            <w:r w:rsidRPr="00ED7423">
              <w:rPr>
                <w:szCs w:val="24"/>
              </w:rPr>
              <w:t>Код</w:t>
            </w:r>
          </w:p>
        </w:tc>
        <w:tc>
          <w:tcPr>
            <w:tcW w:w="7994" w:type="dxa"/>
          </w:tcPr>
          <w:p w14:paraId="55E8F47E" w14:textId="77777777" w:rsidR="003A388D" w:rsidRPr="00ED7423" w:rsidRDefault="003A388D" w:rsidP="00ED7423">
            <w:pPr>
              <w:pStyle w:val="ConsPlusNormal"/>
              <w:jc w:val="center"/>
              <w:rPr>
                <w:szCs w:val="24"/>
              </w:rPr>
            </w:pPr>
            <w:r w:rsidRPr="00ED7423">
              <w:rPr>
                <w:szCs w:val="24"/>
              </w:rPr>
              <w:t>Проверяемый элемент содержания</w:t>
            </w:r>
          </w:p>
        </w:tc>
      </w:tr>
      <w:tr w:rsidR="003A388D" w:rsidRPr="00ED7423" w14:paraId="41D40C49" w14:textId="77777777" w:rsidTr="00523A63">
        <w:tc>
          <w:tcPr>
            <w:tcW w:w="1077" w:type="dxa"/>
          </w:tcPr>
          <w:p w14:paraId="2B9AAC1E" w14:textId="77777777" w:rsidR="003A388D" w:rsidRPr="00ED7423" w:rsidRDefault="003A388D" w:rsidP="00ED7423">
            <w:pPr>
              <w:pStyle w:val="ConsPlusNormal"/>
              <w:jc w:val="center"/>
              <w:rPr>
                <w:szCs w:val="24"/>
              </w:rPr>
            </w:pPr>
            <w:r w:rsidRPr="00ED7423">
              <w:rPr>
                <w:szCs w:val="24"/>
              </w:rPr>
              <w:t>1</w:t>
            </w:r>
          </w:p>
        </w:tc>
        <w:tc>
          <w:tcPr>
            <w:tcW w:w="7994" w:type="dxa"/>
          </w:tcPr>
          <w:p w14:paraId="67C9BFE8" w14:textId="77777777" w:rsidR="003A388D" w:rsidRPr="00ED7423" w:rsidRDefault="003A388D" w:rsidP="00ED7423">
            <w:pPr>
              <w:pStyle w:val="ConsPlusNormal"/>
              <w:jc w:val="both"/>
              <w:rPr>
                <w:szCs w:val="24"/>
              </w:rPr>
            </w:pPr>
            <w:r w:rsidRPr="00ED7423">
              <w:rPr>
                <w:szCs w:val="24"/>
              </w:rPr>
              <w:t>Теоретические основы химии</w:t>
            </w:r>
          </w:p>
        </w:tc>
      </w:tr>
      <w:tr w:rsidR="003A388D" w:rsidRPr="00ED7423" w14:paraId="0C292792" w14:textId="77777777" w:rsidTr="00523A63">
        <w:tc>
          <w:tcPr>
            <w:tcW w:w="1077" w:type="dxa"/>
          </w:tcPr>
          <w:p w14:paraId="7EE820A9" w14:textId="77777777" w:rsidR="003A388D" w:rsidRPr="00ED7423" w:rsidRDefault="003A388D" w:rsidP="00ED7423">
            <w:pPr>
              <w:pStyle w:val="ConsPlusNormal"/>
              <w:jc w:val="center"/>
              <w:rPr>
                <w:szCs w:val="24"/>
              </w:rPr>
            </w:pPr>
            <w:r w:rsidRPr="00ED7423">
              <w:rPr>
                <w:szCs w:val="24"/>
              </w:rPr>
              <w:t>1.1</w:t>
            </w:r>
          </w:p>
        </w:tc>
        <w:tc>
          <w:tcPr>
            <w:tcW w:w="7994" w:type="dxa"/>
          </w:tcPr>
          <w:p w14:paraId="2A39F2ED" w14:textId="77777777" w:rsidR="003A388D" w:rsidRPr="00ED7423" w:rsidRDefault="003A388D" w:rsidP="00ED7423">
            <w:pPr>
              <w:pStyle w:val="ConsPlusNormal"/>
              <w:jc w:val="both"/>
              <w:rPr>
                <w:szCs w:val="24"/>
              </w:rPr>
            </w:pPr>
            <w:r w:rsidRPr="00ED7423">
              <w:rPr>
                <w:szCs w:val="24"/>
              </w:rPr>
              <w:t>Строение вещества. Современная модель строения атома. Распределение электронов по энергетическим уровням. Классификация химических элементов. Особенности строения энергетических уровней атомов (s-, p-, d-элементов). Основное и возбужденное состояния атомов. Электронная конфигурация атома. Валентные электроны</w:t>
            </w:r>
          </w:p>
        </w:tc>
      </w:tr>
      <w:tr w:rsidR="003A388D" w:rsidRPr="00ED7423" w14:paraId="4D37CBB1" w14:textId="77777777" w:rsidTr="00523A63">
        <w:tc>
          <w:tcPr>
            <w:tcW w:w="1077" w:type="dxa"/>
          </w:tcPr>
          <w:p w14:paraId="21DFCBBB" w14:textId="77777777" w:rsidR="003A388D" w:rsidRPr="00ED7423" w:rsidRDefault="003A388D" w:rsidP="00ED7423">
            <w:pPr>
              <w:pStyle w:val="ConsPlusNormal"/>
              <w:jc w:val="center"/>
              <w:rPr>
                <w:szCs w:val="24"/>
              </w:rPr>
            </w:pPr>
            <w:r w:rsidRPr="00ED7423">
              <w:rPr>
                <w:szCs w:val="24"/>
              </w:rPr>
              <w:t>1.2</w:t>
            </w:r>
          </w:p>
        </w:tc>
        <w:tc>
          <w:tcPr>
            <w:tcW w:w="7994" w:type="dxa"/>
          </w:tcPr>
          <w:p w14:paraId="2197878C" w14:textId="77777777" w:rsidR="003A388D" w:rsidRPr="00ED7423" w:rsidRDefault="003A388D" w:rsidP="00ED7423">
            <w:pPr>
              <w:pStyle w:val="ConsPlusNormal"/>
              <w:jc w:val="both"/>
              <w:rPr>
                <w:szCs w:val="24"/>
              </w:rPr>
            </w:pPr>
            <w:r w:rsidRPr="00ED7423">
              <w:rPr>
                <w:szCs w:val="24"/>
              </w:rPr>
              <w:t>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Закономерности в изменении свойств простых веществ, водородных соединений, высших оксидов и гидроксидов</w:t>
            </w:r>
          </w:p>
        </w:tc>
      </w:tr>
      <w:tr w:rsidR="003A388D" w:rsidRPr="00ED7423" w14:paraId="52F9CC1B" w14:textId="77777777" w:rsidTr="00523A63">
        <w:tc>
          <w:tcPr>
            <w:tcW w:w="1077" w:type="dxa"/>
          </w:tcPr>
          <w:p w14:paraId="708E2A3A" w14:textId="77777777" w:rsidR="003A388D" w:rsidRPr="00ED7423" w:rsidRDefault="003A388D" w:rsidP="00ED7423">
            <w:pPr>
              <w:pStyle w:val="ConsPlusNormal"/>
              <w:jc w:val="center"/>
              <w:rPr>
                <w:szCs w:val="24"/>
              </w:rPr>
            </w:pPr>
            <w:r w:rsidRPr="00ED7423">
              <w:rPr>
                <w:szCs w:val="24"/>
              </w:rPr>
              <w:t>1.3</w:t>
            </w:r>
          </w:p>
        </w:tc>
        <w:tc>
          <w:tcPr>
            <w:tcW w:w="7994" w:type="dxa"/>
          </w:tcPr>
          <w:p w14:paraId="18F6E69D" w14:textId="77777777" w:rsidR="003A388D" w:rsidRPr="00ED7423" w:rsidRDefault="003A388D" w:rsidP="00ED7423">
            <w:pPr>
              <w:pStyle w:val="ConsPlusNormal"/>
              <w:jc w:val="both"/>
              <w:rPr>
                <w:szCs w:val="24"/>
              </w:rPr>
            </w:pPr>
            <w:r w:rsidRPr="00ED7423">
              <w:rPr>
                <w:szCs w:val="24"/>
              </w:rPr>
              <w:t>Валентность. Электроотрицательность. Степень окисления</w:t>
            </w:r>
          </w:p>
        </w:tc>
      </w:tr>
      <w:tr w:rsidR="003A388D" w:rsidRPr="00ED7423" w14:paraId="1FFC87E5" w14:textId="77777777" w:rsidTr="00523A63">
        <w:tc>
          <w:tcPr>
            <w:tcW w:w="1077" w:type="dxa"/>
          </w:tcPr>
          <w:p w14:paraId="5418150E" w14:textId="77777777" w:rsidR="003A388D" w:rsidRPr="00ED7423" w:rsidRDefault="003A388D" w:rsidP="00ED7423">
            <w:pPr>
              <w:pStyle w:val="ConsPlusNormal"/>
              <w:jc w:val="center"/>
              <w:rPr>
                <w:szCs w:val="24"/>
              </w:rPr>
            </w:pPr>
            <w:r w:rsidRPr="00ED7423">
              <w:rPr>
                <w:szCs w:val="24"/>
              </w:rPr>
              <w:t>1.4</w:t>
            </w:r>
          </w:p>
        </w:tc>
        <w:tc>
          <w:tcPr>
            <w:tcW w:w="7994" w:type="dxa"/>
          </w:tcPr>
          <w:p w14:paraId="3AEC8D7B" w14:textId="77777777" w:rsidR="003A388D" w:rsidRPr="00ED7423" w:rsidRDefault="003A388D" w:rsidP="00ED7423">
            <w:pPr>
              <w:pStyle w:val="ConsPlusNormal"/>
              <w:jc w:val="both"/>
              <w:rPr>
                <w:szCs w:val="24"/>
              </w:rPr>
            </w:pPr>
            <w:r w:rsidRPr="00ED7423">
              <w:rPr>
                <w:szCs w:val="24"/>
              </w:rPr>
              <w:t>Виды химической связи (ковалентная, ионная, металлическая, водородная) и механизмы ее образования. Межмолекулярные взаимодействия. Вещества молекулярного и немолекулярного строения. Типы кристаллических решеток. Зависимость свойства веществ от типа кристаллической решетки</w:t>
            </w:r>
          </w:p>
        </w:tc>
      </w:tr>
      <w:tr w:rsidR="003A388D" w:rsidRPr="00ED7423" w14:paraId="5D151473" w14:textId="77777777" w:rsidTr="00523A63">
        <w:tc>
          <w:tcPr>
            <w:tcW w:w="1077" w:type="dxa"/>
          </w:tcPr>
          <w:p w14:paraId="35F6185C" w14:textId="77777777" w:rsidR="003A388D" w:rsidRPr="00ED7423" w:rsidRDefault="003A388D" w:rsidP="00ED7423">
            <w:pPr>
              <w:pStyle w:val="ConsPlusNormal"/>
              <w:jc w:val="center"/>
              <w:rPr>
                <w:szCs w:val="24"/>
              </w:rPr>
            </w:pPr>
            <w:r w:rsidRPr="00ED7423">
              <w:rPr>
                <w:szCs w:val="24"/>
              </w:rPr>
              <w:t>1.5</w:t>
            </w:r>
          </w:p>
        </w:tc>
        <w:tc>
          <w:tcPr>
            <w:tcW w:w="7994" w:type="dxa"/>
          </w:tcPr>
          <w:p w14:paraId="3D1155CB" w14:textId="77777777" w:rsidR="003A388D" w:rsidRPr="00ED7423" w:rsidRDefault="003A388D" w:rsidP="00ED7423">
            <w:pPr>
              <w:pStyle w:val="ConsPlusNormal"/>
              <w:jc w:val="both"/>
              <w:rPr>
                <w:szCs w:val="24"/>
              </w:rPr>
            </w:pPr>
            <w:r w:rsidRPr="00ED7423">
              <w:rPr>
                <w:szCs w:val="24"/>
              </w:rPr>
              <w:t>Химическая реакция. Классификация химических реакций в неорганической и органической химии. Закон сохранения массы веществ</w:t>
            </w:r>
          </w:p>
        </w:tc>
      </w:tr>
      <w:tr w:rsidR="003A388D" w:rsidRPr="00ED7423" w14:paraId="653A5B75" w14:textId="77777777" w:rsidTr="00523A63">
        <w:tc>
          <w:tcPr>
            <w:tcW w:w="1077" w:type="dxa"/>
          </w:tcPr>
          <w:p w14:paraId="0CBE7977" w14:textId="77777777" w:rsidR="003A388D" w:rsidRPr="00ED7423" w:rsidRDefault="003A388D" w:rsidP="00ED7423">
            <w:pPr>
              <w:pStyle w:val="ConsPlusNormal"/>
              <w:jc w:val="center"/>
              <w:rPr>
                <w:szCs w:val="24"/>
              </w:rPr>
            </w:pPr>
            <w:r w:rsidRPr="00ED7423">
              <w:rPr>
                <w:szCs w:val="24"/>
              </w:rPr>
              <w:t>1.6</w:t>
            </w:r>
          </w:p>
        </w:tc>
        <w:tc>
          <w:tcPr>
            <w:tcW w:w="7994" w:type="dxa"/>
          </w:tcPr>
          <w:p w14:paraId="02467D1C" w14:textId="77777777" w:rsidR="003A388D" w:rsidRPr="00ED7423" w:rsidRDefault="003A388D" w:rsidP="00ED7423">
            <w:pPr>
              <w:pStyle w:val="ConsPlusNormal"/>
              <w:jc w:val="both"/>
              <w:rPr>
                <w:szCs w:val="24"/>
              </w:rPr>
            </w:pPr>
            <w:r w:rsidRPr="00ED7423">
              <w:rPr>
                <w:szCs w:val="24"/>
              </w:rPr>
              <w:t>Скорость реакции, ее зависимость от различных факторов</w:t>
            </w:r>
          </w:p>
        </w:tc>
      </w:tr>
      <w:tr w:rsidR="003A388D" w:rsidRPr="00ED7423" w14:paraId="30007FD0" w14:textId="77777777" w:rsidTr="00523A63">
        <w:tc>
          <w:tcPr>
            <w:tcW w:w="1077" w:type="dxa"/>
          </w:tcPr>
          <w:p w14:paraId="0AD391DE" w14:textId="77777777" w:rsidR="003A388D" w:rsidRPr="00ED7423" w:rsidRDefault="003A388D" w:rsidP="00ED7423">
            <w:pPr>
              <w:pStyle w:val="ConsPlusNormal"/>
              <w:jc w:val="center"/>
              <w:rPr>
                <w:szCs w:val="24"/>
              </w:rPr>
            </w:pPr>
            <w:r w:rsidRPr="00ED7423">
              <w:rPr>
                <w:szCs w:val="24"/>
              </w:rPr>
              <w:t>1.7</w:t>
            </w:r>
          </w:p>
        </w:tc>
        <w:tc>
          <w:tcPr>
            <w:tcW w:w="7994" w:type="dxa"/>
          </w:tcPr>
          <w:p w14:paraId="718FAD83" w14:textId="77777777" w:rsidR="003A388D" w:rsidRPr="00ED7423" w:rsidRDefault="003A388D" w:rsidP="00ED7423">
            <w:pPr>
              <w:pStyle w:val="ConsPlusNormal"/>
              <w:jc w:val="both"/>
              <w:rPr>
                <w:szCs w:val="24"/>
              </w:rPr>
            </w:pPr>
            <w:r w:rsidRPr="00ED7423">
              <w:rPr>
                <w:szCs w:val="24"/>
              </w:rPr>
              <w:t>Тепловые эффекты химических реакций. Термохимические уравнения</w:t>
            </w:r>
          </w:p>
        </w:tc>
      </w:tr>
      <w:tr w:rsidR="003A388D" w:rsidRPr="00ED7423" w14:paraId="18F50AEF" w14:textId="77777777" w:rsidTr="00523A63">
        <w:tc>
          <w:tcPr>
            <w:tcW w:w="1077" w:type="dxa"/>
          </w:tcPr>
          <w:p w14:paraId="1E3426E8" w14:textId="77777777" w:rsidR="003A388D" w:rsidRPr="00ED7423" w:rsidRDefault="003A388D" w:rsidP="00ED7423">
            <w:pPr>
              <w:pStyle w:val="ConsPlusNormal"/>
              <w:jc w:val="center"/>
              <w:rPr>
                <w:szCs w:val="24"/>
              </w:rPr>
            </w:pPr>
            <w:r w:rsidRPr="00ED7423">
              <w:rPr>
                <w:szCs w:val="24"/>
              </w:rPr>
              <w:t>1.8</w:t>
            </w:r>
          </w:p>
        </w:tc>
        <w:tc>
          <w:tcPr>
            <w:tcW w:w="7994" w:type="dxa"/>
          </w:tcPr>
          <w:p w14:paraId="51C54BAD" w14:textId="77777777" w:rsidR="003A388D" w:rsidRPr="00ED7423" w:rsidRDefault="003A388D" w:rsidP="00ED7423">
            <w:pPr>
              <w:pStyle w:val="ConsPlusNormal"/>
              <w:jc w:val="both"/>
              <w:rPr>
                <w:szCs w:val="24"/>
              </w:rPr>
            </w:pPr>
            <w:r w:rsidRPr="00ED7423">
              <w:rPr>
                <w:szCs w:val="24"/>
              </w:rPr>
              <w:t xml:space="preserve">Обратимые реакции. Химическое равновесие. Факторы, влияющие на </w:t>
            </w:r>
            <w:r w:rsidRPr="00ED7423">
              <w:rPr>
                <w:szCs w:val="24"/>
              </w:rPr>
              <w:lastRenderedPageBreak/>
              <w:t xml:space="preserve">состояние химического равновесия. Принцип Ле </w:t>
            </w:r>
            <w:proofErr w:type="spellStart"/>
            <w:r w:rsidRPr="00ED7423">
              <w:rPr>
                <w:szCs w:val="24"/>
              </w:rPr>
              <w:t>Шателье</w:t>
            </w:r>
            <w:proofErr w:type="spellEnd"/>
          </w:p>
        </w:tc>
      </w:tr>
      <w:tr w:rsidR="003A388D" w:rsidRPr="00ED7423" w14:paraId="1655C63C" w14:textId="77777777" w:rsidTr="00523A63">
        <w:tc>
          <w:tcPr>
            <w:tcW w:w="1077" w:type="dxa"/>
          </w:tcPr>
          <w:p w14:paraId="0BB1398F" w14:textId="77777777" w:rsidR="003A388D" w:rsidRPr="00ED7423" w:rsidRDefault="003A388D" w:rsidP="00ED7423">
            <w:pPr>
              <w:pStyle w:val="ConsPlusNormal"/>
              <w:jc w:val="center"/>
              <w:rPr>
                <w:szCs w:val="24"/>
              </w:rPr>
            </w:pPr>
            <w:r w:rsidRPr="00ED7423">
              <w:rPr>
                <w:szCs w:val="24"/>
              </w:rPr>
              <w:lastRenderedPageBreak/>
              <w:t>1.9</w:t>
            </w:r>
          </w:p>
        </w:tc>
        <w:tc>
          <w:tcPr>
            <w:tcW w:w="7994" w:type="dxa"/>
          </w:tcPr>
          <w:p w14:paraId="28F9E869" w14:textId="77777777" w:rsidR="003A388D" w:rsidRPr="00ED7423" w:rsidRDefault="003A388D" w:rsidP="00ED7423">
            <w:pPr>
              <w:pStyle w:val="ConsPlusNormal"/>
              <w:jc w:val="both"/>
              <w:rPr>
                <w:szCs w:val="24"/>
              </w:rPr>
            </w:pPr>
            <w:r w:rsidRPr="00ED7423">
              <w:rPr>
                <w:szCs w:val="24"/>
              </w:rPr>
              <w:t>Электролитическая диссоциация. Сильные и слабые электролиты. Среда водных растворов веществ: кислая, нейтральная, щелочная. Степень диссоциации. Реакции ионного обмена</w:t>
            </w:r>
          </w:p>
        </w:tc>
      </w:tr>
      <w:tr w:rsidR="003A388D" w:rsidRPr="00ED7423" w14:paraId="0C7C2140" w14:textId="77777777" w:rsidTr="00523A63">
        <w:tc>
          <w:tcPr>
            <w:tcW w:w="1077" w:type="dxa"/>
          </w:tcPr>
          <w:p w14:paraId="73A2A736" w14:textId="77777777" w:rsidR="003A388D" w:rsidRPr="00ED7423" w:rsidRDefault="003A388D" w:rsidP="00ED7423">
            <w:pPr>
              <w:pStyle w:val="ConsPlusNormal"/>
              <w:jc w:val="center"/>
              <w:rPr>
                <w:szCs w:val="24"/>
              </w:rPr>
            </w:pPr>
            <w:r w:rsidRPr="00ED7423">
              <w:rPr>
                <w:szCs w:val="24"/>
              </w:rPr>
              <w:t>1.10</w:t>
            </w:r>
          </w:p>
        </w:tc>
        <w:tc>
          <w:tcPr>
            <w:tcW w:w="7994" w:type="dxa"/>
          </w:tcPr>
          <w:p w14:paraId="41F5C465" w14:textId="77777777" w:rsidR="003A388D" w:rsidRPr="00ED7423" w:rsidRDefault="003A388D" w:rsidP="00ED7423">
            <w:pPr>
              <w:pStyle w:val="ConsPlusNormal"/>
              <w:jc w:val="both"/>
              <w:rPr>
                <w:szCs w:val="24"/>
              </w:rPr>
            </w:pPr>
            <w:r w:rsidRPr="00ED7423">
              <w:rPr>
                <w:szCs w:val="24"/>
              </w:rPr>
              <w:t>Гидролиз солей. Ионное произведение воды. Водородный показатель (pH) раствора</w:t>
            </w:r>
          </w:p>
        </w:tc>
      </w:tr>
      <w:tr w:rsidR="003A388D" w:rsidRPr="00ED7423" w14:paraId="59CC84E4" w14:textId="77777777" w:rsidTr="00523A63">
        <w:tc>
          <w:tcPr>
            <w:tcW w:w="1077" w:type="dxa"/>
          </w:tcPr>
          <w:p w14:paraId="11143D77" w14:textId="77777777" w:rsidR="003A388D" w:rsidRPr="00ED7423" w:rsidRDefault="003A388D" w:rsidP="00ED7423">
            <w:pPr>
              <w:pStyle w:val="ConsPlusNormal"/>
              <w:jc w:val="center"/>
              <w:rPr>
                <w:szCs w:val="24"/>
              </w:rPr>
            </w:pPr>
            <w:r w:rsidRPr="00ED7423">
              <w:rPr>
                <w:szCs w:val="24"/>
              </w:rPr>
              <w:t>1.11</w:t>
            </w:r>
          </w:p>
        </w:tc>
        <w:tc>
          <w:tcPr>
            <w:tcW w:w="7994" w:type="dxa"/>
          </w:tcPr>
          <w:p w14:paraId="5086ADF6" w14:textId="77777777" w:rsidR="003A388D" w:rsidRPr="00ED7423" w:rsidRDefault="003A388D" w:rsidP="00ED7423">
            <w:pPr>
              <w:pStyle w:val="ConsPlusNormal"/>
              <w:jc w:val="both"/>
              <w:rPr>
                <w:szCs w:val="24"/>
              </w:rPr>
            </w:pPr>
            <w:r w:rsidRPr="00ED7423">
              <w:rPr>
                <w:szCs w:val="24"/>
              </w:rPr>
              <w:t>Способы выражения концентрации растворов: массовая доля растворенного вещества, молярная концентрация. Насыщенные и ненасыщенные растворы, растворимость. Кристаллогидраты</w:t>
            </w:r>
          </w:p>
        </w:tc>
      </w:tr>
      <w:tr w:rsidR="003A388D" w:rsidRPr="00ED7423" w14:paraId="4D812604" w14:textId="77777777" w:rsidTr="00523A63">
        <w:tc>
          <w:tcPr>
            <w:tcW w:w="1077" w:type="dxa"/>
          </w:tcPr>
          <w:p w14:paraId="16130675" w14:textId="77777777" w:rsidR="003A388D" w:rsidRPr="00ED7423" w:rsidRDefault="003A388D" w:rsidP="00ED7423">
            <w:pPr>
              <w:pStyle w:val="ConsPlusNormal"/>
              <w:jc w:val="center"/>
              <w:rPr>
                <w:szCs w:val="24"/>
              </w:rPr>
            </w:pPr>
            <w:r w:rsidRPr="00ED7423">
              <w:rPr>
                <w:szCs w:val="24"/>
              </w:rPr>
              <w:t>1.12</w:t>
            </w:r>
          </w:p>
        </w:tc>
        <w:tc>
          <w:tcPr>
            <w:tcW w:w="7994" w:type="dxa"/>
          </w:tcPr>
          <w:p w14:paraId="72EB71FF" w14:textId="77777777" w:rsidR="003A388D" w:rsidRPr="00ED7423" w:rsidRDefault="003A388D" w:rsidP="00ED7423">
            <w:pPr>
              <w:pStyle w:val="ConsPlusNormal"/>
              <w:jc w:val="both"/>
              <w:rPr>
                <w:szCs w:val="24"/>
              </w:rPr>
            </w:pPr>
            <w:r w:rsidRPr="00ED7423">
              <w:rPr>
                <w:szCs w:val="24"/>
              </w:rPr>
              <w:t>Окислительно-восстановительные реакции. Поведение веществ в средах с разным значением pH. Методы электронного баланса</w:t>
            </w:r>
          </w:p>
        </w:tc>
      </w:tr>
      <w:tr w:rsidR="003A388D" w:rsidRPr="00ED7423" w14:paraId="228A3FFE" w14:textId="77777777" w:rsidTr="00523A63">
        <w:tc>
          <w:tcPr>
            <w:tcW w:w="1077" w:type="dxa"/>
          </w:tcPr>
          <w:p w14:paraId="6E9C5452" w14:textId="77777777" w:rsidR="003A388D" w:rsidRPr="00ED7423" w:rsidRDefault="003A388D" w:rsidP="00ED7423">
            <w:pPr>
              <w:pStyle w:val="ConsPlusNormal"/>
              <w:jc w:val="center"/>
              <w:rPr>
                <w:szCs w:val="24"/>
              </w:rPr>
            </w:pPr>
            <w:r w:rsidRPr="00ED7423">
              <w:rPr>
                <w:szCs w:val="24"/>
              </w:rPr>
              <w:t>1.13</w:t>
            </w:r>
          </w:p>
        </w:tc>
        <w:tc>
          <w:tcPr>
            <w:tcW w:w="7994" w:type="dxa"/>
          </w:tcPr>
          <w:p w14:paraId="7E5BCB11" w14:textId="77777777" w:rsidR="003A388D" w:rsidRPr="00ED7423" w:rsidRDefault="003A388D" w:rsidP="00ED7423">
            <w:pPr>
              <w:pStyle w:val="ConsPlusNormal"/>
              <w:jc w:val="both"/>
              <w:rPr>
                <w:szCs w:val="24"/>
              </w:rPr>
            </w:pPr>
            <w:r w:rsidRPr="00ED7423">
              <w:rPr>
                <w:szCs w:val="24"/>
              </w:rPr>
              <w:t>Электролиз растворов и расплавов солей</w:t>
            </w:r>
          </w:p>
        </w:tc>
      </w:tr>
      <w:tr w:rsidR="003A388D" w:rsidRPr="00ED7423" w14:paraId="33AE4791" w14:textId="77777777" w:rsidTr="00523A63">
        <w:tc>
          <w:tcPr>
            <w:tcW w:w="1077" w:type="dxa"/>
          </w:tcPr>
          <w:p w14:paraId="2CC5ADA5" w14:textId="77777777" w:rsidR="003A388D" w:rsidRPr="00ED7423" w:rsidRDefault="003A388D" w:rsidP="00ED7423">
            <w:pPr>
              <w:pStyle w:val="ConsPlusNormal"/>
              <w:jc w:val="center"/>
              <w:rPr>
                <w:szCs w:val="24"/>
              </w:rPr>
            </w:pPr>
            <w:r w:rsidRPr="00ED7423">
              <w:rPr>
                <w:szCs w:val="24"/>
              </w:rPr>
              <w:t>2</w:t>
            </w:r>
          </w:p>
        </w:tc>
        <w:tc>
          <w:tcPr>
            <w:tcW w:w="7994" w:type="dxa"/>
          </w:tcPr>
          <w:p w14:paraId="36A35986" w14:textId="77777777" w:rsidR="003A388D" w:rsidRPr="00ED7423" w:rsidRDefault="003A388D" w:rsidP="00ED7423">
            <w:pPr>
              <w:pStyle w:val="ConsPlusNormal"/>
              <w:jc w:val="both"/>
              <w:rPr>
                <w:szCs w:val="24"/>
              </w:rPr>
            </w:pPr>
            <w:r w:rsidRPr="00ED7423">
              <w:rPr>
                <w:szCs w:val="24"/>
              </w:rPr>
              <w:t>Основы неорганической химии</w:t>
            </w:r>
          </w:p>
        </w:tc>
      </w:tr>
      <w:tr w:rsidR="003A388D" w:rsidRPr="00ED7423" w14:paraId="120C6026" w14:textId="77777777" w:rsidTr="00523A63">
        <w:tc>
          <w:tcPr>
            <w:tcW w:w="1077" w:type="dxa"/>
          </w:tcPr>
          <w:p w14:paraId="3FFC5001" w14:textId="77777777" w:rsidR="003A388D" w:rsidRPr="00ED7423" w:rsidRDefault="003A388D" w:rsidP="00ED7423">
            <w:pPr>
              <w:pStyle w:val="ConsPlusNormal"/>
              <w:jc w:val="center"/>
              <w:rPr>
                <w:szCs w:val="24"/>
              </w:rPr>
            </w:pPr>
            <w:r w:rsidRPr="00ED7423">
              <w:rPr>
                <w:szCs w:val="24"/>
              </w:rPr>
              <w:t>2.1</w:t>
            </w:r>
          </w:p>
        </w:tc>
        <w:tc>
          <w:tcPr>
            <w:tcW w:w="7994" w:type="dxa"/>
          </w:tcPr>
          <w:p w14:paraId="4D961765" w14:textId="77777777" w:rsidR="003A388D" w:rsidRPr="00ED7423" w:rsidRDefault="003A388D" w:rsidP="00ED7423">
            <w:pPr>
              <w:pStyle w:val="ConsPlusNormal"/>
              <w:jc w:val="both"/>
              <w:rPr>
                <w:szCs w:val="24"/>
              </w:rPr>
            </w:pPr>
            <w:r w:rsidRPr="00ED7423">
              <w:rPr>
                <w:szCs w:val="24"/>
              </w:rPr>
              <w:t>Классификация неорганических соединений. Номенклатура неорганических веществ</w:t>
            </w:r>
          </w:p>
        </w:tc>
      </w:tr>
      <w:tr w:rsidR="003A388D" w:rsidRPr="00ED7423" w14:paraId="552D3893" w14:textId="77777777" w:rsidTr="00523A63">
        <w:tc>
          <w:tcPr>
            <w:tcW w:w="1077" w:type="dxa"/>
          </w:tcPr>
          <w:p w14:paraId="7FD15F34" w14:textId="77777777" w:rsidR="003A388D" w:rsidRPr="00ED7423" w:rsidRDefault="003A388D" w:rsidP="00ED7423">
            <w:pPr>
              <w:pStyle w:val="ConsPlusNormal"/>
              <w:jc w:val="center"/>
              <w:rPr>
                <w:szCs w:val="24"/>
              </w:rPr>
            </w:pPr>
            <w:r w:rsidRPr="00ED7423">
              <w:rPr>
                <w:szCs w:val="24"/>
              </w:rPr>
              <w:t>2.2</w:t>
            </w:r>
          </w:p>
        </w:tc>
        <w:tc>
          <w:tcPr>
            <w:tcW w:w="7994" w:type="dxa"/>
          </w:tcPr>
          <w:p w14:paraId="1E3E4015" w14:textId="77777777" w:rsidR="003A388D" w:rsidRPr="00ED7423" w:rsidRDefault="003A388D" w:rsidP="00ED7423">
            <w:pPr>
              <w:pStyle w:val="ConsPlusNormal"/>
              <w:jc w:val="both"/>
              <w:rPr>
                <w:szCs w:val="24"/>
              </w:rPr>
            </w:pPr>
            <w:r w:rsidRPr="00ED7423">
              <w:rPr>
                <w:szCs w:val="24"/>
              </w:rPr>
              <w:t>Химические свойства важнейших металлов (натрий, калий, кальций, магний, алюминий, цинк, хром, железо, медь) и их соединений. Общие способы получения металлов</w:t>
            </w:r>
          </w:p>
        </w:tc>
      </w:tr>
      <w:tr w:rsidR="003A388D" w:rsidRPr="00ED7423" w14:paraId="1A20664B" w14:textId="77777777" w:rsidTr="00523A63">
        <w:tc>
          <w:tcPr>
            <w:tcW w:w="1077" w:type="dxa"/>
          </w:tcPr>
          <w:p w14:paraId="42E03C2A" w14:textId="77777777" w:rsidR="003A388D" w:rsidRPr="00ED7423" w:rsidRDefault="003A388D" w:rsidP="00ED7423">
            <w:pPr>
              <w:pStyle w:val="ConsPlusNormal"/>
              <w:jc w:val="center"/>
              <w:rPr>
                <w:szCs w:val="24"/>
              </w:rPr>
            </w:pPr>
            <w:r w:rsidRPr="00ED7423">
              <w:rPr>
                <w:szCs w:val="24"/>
              </w:rPr>
              <w:t>2.3</w:t>
            </w:r>
          </w:p>
        </w:tc>
        <w:tc>
          <w:tcPr>
            <w:tcW w:w="7994" w:type="dxa"/>
          </w:tcPr>
          <w:p w14:paraId="2F70EC27" w14:textId="77777777" w:rsidR="003A388D" w:rsidRPr="00ED7423" w:rsidRDefault="003A388D" w:rsidP="00ED7423">
            <w:pPr>
              <w:pStyle w:val="ConsPlusNormal"/>
              <w:jc w:val="both"/>
              <w:rPr>
                <w:szCs w:val="24"/>
              </w:rPr>
            </w:pPr>
            <w:r w:rsidRPr="00ED7423">
              <w:rPr>
                <w:szCs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tc>
      </w:tr>
      <w:tr w:rsidR="003A388D" w:rsidRPr="00ED7423" w14:paraId="1EB2ACC2" w14:textId="77777777" w:rsidTr="00523A63">
        <w:tc>
          <w:tcPr>
            <w:tcW w:w="1077" w:type="dxa"/>
          </w:tcPr>
          <w:p w14:paraId="680101B8" w14:textId="77777777" w:rsidR="003A388D" w:rsidRPr="00ED7423" w:rsidRDefault="003A388D" w:rsidP="00ED7423">
            <w:pPr>
              <w:pStyle w:val="ConsPlusNormal"/>
              <w:jc w:val="center"/>
              <w:rPr>
                <w:szCs w:val="24"/>
              </w:rPr>
            </w:pPr>
            <w:r w:rsidRPr="00ED7423">
              <w:rPr>
                <w:szCs w:val="24"/>
              </w:rPr>
              <w:t>2.4</w:t>
            </w:r>
          </w:p>
        </w:tc>
        <w:tc>
          <w:tcPr>
            <w:tcW w:w="7994" w:type="dxa"/>
          </w:tcPr>
          <w:p w14:paraId="09ABCBB6" w14:textId="77777777" w:rsidR="003A388D" w:rsidRPr="00ED7423" w:rsidRDefault="003A388D" w:rsidP="00ED7423">
            <w:pPr>
              <w:pStyle w:val="ConsPlusNormal"/>
              <w:jc w:val="both"/>
              <w:rPr>
                <w:szCs w:val="24"/>
              </w:rPr>
            </w:pPr>
            <w:r w:rsidRPr="00ED7423">
              <w:rPr>
                <w:szCs w:val="24"/>
              </w:rPr>
              <w:t>Генетическая связь неорганических веществ, принадлежащих к различным классам</w:t>
            </w:r>
          </w:p>
        </w:tc>
      </w:tr>
      <w:tr w:rsidR="003A388D" w:rsidRPr="00ED7423" w14:paraId="4C101688" w14:textId="77777777" w:rsidTr="00523A63">
        <w:tc>
          <w:tcPr>
            <w:tcW w:w="1077" w:type="dxa"/>
          </w:tcPr>
          <w:p w14:paraId="479A4553" w14:textId="77777777" w:rsidR="003A388D" w:rsidRPr="00ED7423" w:rsidRDefault="003A388D" w:rsidP="00ED7423">
            <w:pPr>
              <w:pStyle w:val="ConsPlusNormal"/>
              <w:jc w:val="center"/>
              <w:rPr>
                <w:szCs w:val="24"/>
              </w:rPr>
            </w:pPr>
            <w:r w:rsidRPr="00ED7423">
              <w:rPr>
                <w:szCs w:val="24"/>
              </w:rPr>
              <w:t>2.5</w:t>
            </w:r>
          </w:p>
        </w:tc>
        <w:tc>
          <w:tcPr>
            <w:tcW w:w="7994" w:type="dxa"/>
          </w:tcPr>
          <w:p w14:paraId="0462597F" w14:textId="77777777" w:rsidR="003A388D" w:rsidRPr="00ED7423" w:rsidRDefault="003A388D" w:rsidP="00ED7423">
            <w:pPr>
              <w:pStyle w:val="ConsPlusNormal"/>
              <w:jc w:val="both"/>
              <w:rPr>
                <w:szCs w:val="24"/>
              </w:rPr>
            </w:pPr>
            <w:r w:rsidRPr="00ED7423">
              <w:rPr>
                <w:szCs w:val="24"/>
              </w:rPr>
              <w:t>Идентификация неорганических соединений. Качественные реакции на неорганические вещества и ионы</w:t>
            </w:r>
          </w:p>
        </w:tc>
      </w:tr>
      <w:tr w:rsidR="003A388D" w:rsidRPr="00ED7423" w14:paraId="716BF6AF" w14:textId="77777777" w:rsidTr="00523A63">
        <w:tc>
          <w:tcPr>
            <w:tcW w:w="1077" w:type="dxa"/>
          </w:tcPr>
          <w:p w14:paraId="203D3E7E" w14:textId="77777777" w:rsidR="003A388D" w:rsidRPr="00ED7423" w:rsidRDefault="003A388D" w:rsidP="00ED7423">
            <w:pPr>
              <w:pStyle w:val="ConsPlusNormal"/>
              <w:jc w:val="center"/>
              <w:rPr>
                <w:szCs w:val="24"/>
              </w:rPr>
            </w:pPr>
            <w:r w:rsidRPr="00ED7423">
              <w:rPr>
                <w:szCs w:val="24"/>
              </w:rPr>
              <w:t>3</w:t>
            </w:r>
          </w:p>
        </w:tc>
        <w:tc>
          <w:tcPr>
            <w:tcW w:w="7994" w:type="dxa"/>
          </w:tcPr>
          <w:p w14:paraId="68932E81" w14:textId="77777777" w:rsidR="003A388D" w:rsidRPr="00ED7423" w:rsidRDefault="003A388D" w:rsidP="00ED7423">
            <w:pPr>
              <w:pStyle w:val="ConsPlusNormal"/>
              <w:jc w:val="both"/>
              <w:rPr>
                <w:szCs w:val="24"/>
              </w:rPr>
            </w:pPr>
            <w:r w:rsidRPr="00ED7423">
              <w:rPr>
                <w:szCs w:val="24"/>
              </w:rPr>
              <w:t>Основы органической химии</w:t>
            </w:r>
          </w:p>
        </w:tc>
      </w:tr>
      <w:tr w:rsidR="003A388D" w:rsidRPr="00ED7423" w14:paraId="5FE24385" w14:textId="77777777" w:rsidTr="00523A63">
        <w:tc>
          <w:tcPr>
            <w:tcW w:w="1077" w:type="dxa"/>
          </w:tcPr>
          <w:p w14:paraId="55E38006" w14:textId="77777777" w:rsidR="003A388D" w:rsidRPr="00ED7423" w:rsidRDefault="003A388D" w:rsidP="00ED7423">
            <w:pPr>
              <w:pStyle w:val="ConsPlusNormal"/>
              <w:jc w:val="center"/>
              <w:rPr>
                <w:szCs w:val="24"/>
              </w:rPr>
            </w:pPr>
            <w:r w:rsidRPr="00ED7423">
              <w:rPr>
                <w:szCs w:val="24"/>
              </w:rPr>
              <w:t>3.1</w:t>
            </w:r>
          </w:p>
        </w:tc>
        <w:tc>
          <w:tcPr>
            <w:tcW w:w="7994" w:type="dxa"/>
          </w:tcPr>
          <w:p w14:paraId="13B3481D" w14:textId="77777777" w:rsidR="003A388D" w:rsidRPr="00ED7423" w:rsidRDefault="003A388D" w:rsidP="00ED7423">
            <w:pPr>
              <w:pStyle w:val="ConsPlusNormal"/>
              <w:jc w:val="both"/>
              <w:rPr>
                <w:szCs w:val="24"/>
              </w:rPr>
            </w:pPr>
            <w:r w:rsidRPr="00ED7423">
              <w:rPr>
                <w:szCs w:val="24"/>
              </w:rPr>
              <w:t xml:space="preserve">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w:t>
            </w:r>
            <w:r w:rsidRPr="00ED7423">
              <w:rPr>
                <w:noProof/>
                <w:position w:val="-1"/>
                <w:szCs w:val="24"/>
              </w:rPr>
              <w:drawing>
                <wp:inline distT="0" distB="0" distL="0" distR="0" wp14:anchorId="0163964C" wp14:editId="6489A27F">
                  <wp:extent cx="217170" cy="171450"/>
                  <wp:effectExtent l="0" t="0" r="0" b="0"/>
                  <wp:docPr id="14438027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a:extLst>
                              <a:ext uri="{28A0092B-C50C-407E-A947-70E740481C1C}">
                                <a14:useLocalDpi xmlns:a14="http://schemas.microsoft.com/office/drawing/2010/main" val="0"/>
                              </a:ext>
                            </a:extLst>
                          </a:blip>
                          <a:srcRect/>
                          <a:stretch>
                            <a:fillRect/>
                          </a:stretch>
                        </pic:blipFill>
                        <pic:spPr bwMode="auto">
                          <a:xfrm>
                            <a:off x="0" y="0"/>
                            <a:ext cx="217170" cy="171450"/>
                          </a:xfrm>
                          <a:prstGeom prst="rect">
                            <a:avLst/>
                          </a:prstGeom>
                          <a:noFill/>
                          <a:ln>
                            <a:noFill/>
                          </a:ln>
                        </pic:spPr>
                      </pic:pic>
                    </a:graphicData>
                  </a:graphic>
                </wp:inline>
              </w:drawing>
            </w:r>
            <w:r w:rsidRPr="00ED7423">
              <w:rPr>
                <w:szCs w:val="24"/>
              </w:rPr>
              <w:t xml:space="preserve"> и </w:t>
            </w:r>
            <w:r w:rsidRPr="00ED7423">
              <w:rPr>
                <w:noProof/>
                <w:position w:val="-1"/>
                <w:szCs w:val="24"/>
              </w:rPr>
              <w:drawing>
                <wp:inline distT="0" distB="0" distL="0" distR="0" wp14:anchorId="0F2BC785" wp14:editId="1D91EF0B">
                  <wp:extent cx="628650" cy="171450"/>
                  <wp:effectExtent l="0" t="0" r="0" b="0"/>
                  <wp:docPr id="911924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
                            <a:extLst>
                              <a:ext uri="{28A0092B-C50C-407E-A947-70E740481C1C}">
                                <a14:useLocalDpi xmlns:a14="http://schemas.microsoft.com/office/drawing/2010/main" val="0"/>
                              </a:ext>
                            </a:extLst>
                          </a:blip>
                          <a:srcRect/>
                          <a:stretch>
                            <a:fillRect/>
                          </a:stretch>
                        </pic:blipFill>
                        <pic:spPr bwMode="auto">
                          <a:xfrm>
                            <a:off x="0" y="0"/>
                            <a:ext cx="628650" cy="171450"/>
                          </a:xfrm>
                          <a:prstGeom prst="rect">
                            <a:avLst/>
                          </a:prstGeom>
                          <a:noFill/>
                          <a:ln>
                            <a:noFill/>
                          </a:ln>
                        </pic:spPr>
                      </pic:pic>
                    </a:graphicData>
                  </a:graphic>
                </wp:inline>
              </w:drawing>
            </w:r>
            <w:r w:rsidRPr="00ED7423">
              <w:rPr>
                <w:szCs w:val="24"/>
              </w:rPr>
              <w:t>. sp</w:t>
            </w:r>
            <w:r w:rsidRPr="00ED7423">
              <w:rPr>
                <w:szCs w:val="24"/>
                <w:vertAlign w:val="superscript"/>
              </w:rPr>
              <w:t>3</w:t>
            </w:r>
            <w:r w:rsidRPr="00ED7423">
              <w:rPr>
                <w:szCs w:val="24"/>
              </w:rPr>
              <w:t>-, sp</w:t>
            </w:r>
            <w:r w:rsidRPr="00ED7423">
              <w:rPr>
                <w:szCs w:val="24"/>
                <w:vertAlign w:val="superscript"/>
              </w:rPr>
              <w:t>2</w:t>
            </w:r>
            <w:r w:rsidRPr="00ED7423">
              <w:rPr>
                <w:szCs w:val="24"/>
              </w:rPr>
              <w:t xml:space="preserve">-, </w:t>
            </w:r>
            <w:proofErr w:type="spellStart"/>
            <w:r w:rsidRPr="00ED7423">
              <w:rPr>
                <w:szCs w:val="24"/>
              </w:rPr>
              <w:t>sp</w:t>
            </w:r>
            <w:proofErr w:type="spellEnd"/>
            <w:r w:rsidRPr="00ED7423">
              <w:rPr>
                <w:szCs w:val="24"/>
              </w:rPr>
              <w:t xml:space="preserve">-гибридизации </w:t>
            </w:r>
            <w:proofErr w:type="spellStart"/>
            <w:r w:rsidRPr="00ED7423">
              <w:rPr>
                <w:szCs w:val="24"/>
              </w:rPr>
              <w:t>орбиталей</w:t>
            </w:r>
            <w:proofErr w:type="spellEnd"/>
            <w:r w:rsidRPr="00ED7423">
              <w:rPr>
                <w:szCs w:val="24"/>
              </w:rPr>
              <w:t xml:space="preserve"> атомов углерода. Зависимость свойств веществ от химического строения молекул. Гомологи. Гомологический ряд. Изомерия и изомеры</w:t>
            </w:r>
          </w:p>
        </w:tc>
      </w:tr>
      <w:tr w:rsidR="003A388D" w:rsidRPr="00ED7423" w14:paraId="1B6871A2" w14:textId="77777777" w:rsidTr="00523A63">
        <w:tc>
          <w:tcPr>
            <w:tcW w:w="1077" w:type="dxa"/>
          </w:tcPr>
          <w:p w14:paraId="06452DFF" w14:textId="77777777" w:rsidR="003A388D" w:rsidRPr="00ED7423" w:rsidRDefault="003A388D" w:rsidP="00ED7423">
            <w:pPr>
              <w:pStyle w:val="ConsPlusNormal"/>
              <w:jc w:val="center"/>
              <w:rPr>
                <w:szCs w:val="24"/>
              </w:rPr>
            </w:pPr>
            <w:r w:rsidRPr="00ED7423">
              <w:rPr>
                <w:szCs w:val="24"/>
              </w:rPr>
              <w:t>3.2</w:t>
            </w:r>
          </w:p>
        </w:tc>
        <w:tc>
          <w:tcPr>
            <w:tcW w:w="7994" w:type="dxa"/>
          </w:tcPr>
          <w:p w14:paraId="27023999" w14:textId="77777777" w:rsidR="003A388D" w:rsidRPr="00ED7423" w:rsidRDefault="003A388D" w:rsidP="00ED7423">
            <w:pPr>
              <w:pStyle w:val="ConsPlusNormal"/>
              <w:jc w:val="both"/>
              <w:rPr>
                <w:szCs w:val="24"/>
              </w:rPr>
            </w:pPr>
            <w:r w:rsidRPr="00ED7423">
              <w:rPr>
                <w:szCs w:val="24"/>
              </w:rPr>
              <w:t>Понятие о функциональной группе. Ориентационные эффекты заместителей</w:t>
            </w:r>
          </w:p>
        </w:tc>
      </w:tr>
      <w:tr w:rsidR="003A388D" w:rsidRPr="00ED7423" w14:paraId="4282EC83" w14:textId="77777777" w:rsidTr="00523A63">
        <w:tc>
          <w:tcPr>
            <w:tcW w:w="1077" w:type="dxa"/>
          </w:tcPr>
          <w:p w14:paraId="10DC1F88" w14:textId="77777777" w:rsidR="003A388D" w:rsidRPr="00ED7423" w:rsidRDefault="003A388D" w:rsidP="00ED7423">
            <w:pPr>
              <w:pStyle w:val="ConsPlusNormal"/>
              <w:jc w:val="center"/>
              <w:rPr>
                <w:szCs w:val="24"/>
              </w:rPr>
            </w:pPr>
            <w:r w:rsidRPr="00ED7423">
              <w:rPr>
                <w:szCs w:val="24"/>
              </w:rPr>
              <w:t>3.3</w:t>
            </w:r>
          </w:p>
        </w:tc>
        <w:tc>
          <w:tcPr>
            <w:tcW w:w="7994" w:type="dxa"/>
          </w:tcPr>
          <w:p w14:paraId="67B2696A" w14:textId="77777777" w:rsidR="003A388D" w:rsidRPr="00ED7423" w:rsidRDefault="003A388D" w:rsidP="00ED7423">
            <w:pPr>
              <w:pStyle w:val="ConsPlusNormal"/>
              <w:jc w:val="both"/>
              <w:rPr>
                <w:szCs w:val="24"/>
              </w:rPr>
            </w:pPr>
            <w:r w:rsidRPr="00ED7423">
              <w:rPr>
                <w:szCs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tc>
      </w:tr>
      <w:tr w:rsidR="003A388D" w:rsidRPr="00ED7423" w14:paraId="368ED88D" w14:textId="77777777" w:rsidTr="00523A63">
        <w:tc>
          <w:tcPr>
            <w:tcW w:w="1077" w:type="dxa"/>
          </w:tcPr>
          <w:p w14:paraId="33B831BC" w14:textId="77777777" w:rsidR="003A388D" w:rsidRPr="00ED7423" w:rsidRDefault="003A388D" w:rsidP="00ED7423">
            <w:pPr>
              <w:pStyle w:val="ConsPlusNormal"/>
              <w:jc w:val="center"/>
              <w:rPr>
                <w:szCs w:val="24"/>
              </w:rPr>
            </w:pPr>
            <w:r w:rsidRPr="00ED7423">
              <w:rPr>
                <w:szCs w:val="24"/>
              </w:rPr>
              <w:t>3.4</w:t>
            </w:r>
          </w:p>
        </w:tc>
        <w:tc>
          <w:tcPr>
            <w:tcW w:w="7994" w:type="dxa"/>
          </w:tcPr>
          <w:p w14:paraId="3C58D276" w14:textId="77777777" w:rsidR="003A388D" w:rsidRPr="00ED7423" w:rsidRDefault="003A388D" w:rsidP="00ED7423">
            <w:pPr>
              <w:pStyle w:val="ConsPlusNormal"/>
              <w:jc w:val="both"/>
              <w:rPr>
                <w:szCs w:val="24"/>
              </w:rPr>
            </w:pPr>
            <w:r w:rsidRPr="00ED7423">
              <w:rPr>
                <w:szCs w:val="24"/>
              </w:rPr>
              <w:t>Свободнорадикальный и ионный механизмы реакции. Понятие о нуклеофиле и электрофиле. Правило Марковникова. Правило Зайцева</w:t>
            </w:r>
          </w:p>
        </w:tc>
      </w:tr>
      <w:tr w:rsidR="003A388D" w:rsidRPr="00ED7423" w14:paraId="240430F4" w14:textId="77777777" w:rsidTr="00523A63">
        <w:tc>
          <w:tcPr>
            <w:tcW w:w="1077" w:type="dxa"/>
          </w:tcPr>
          <w:p w14:paraId="21167157" w14:textId="77777777" w:rsidR="003A388D" w:rsidRPr="00ED7423" w:rsidRDefault="003A388D" w:rsidP="00ED7423">
            <w:pPr>
              <w:pStyle w:val="ConsPlusNormal"/>
              <w:jc w:val="center"/>
              <w:rPr>
                <w:szCs w:val="24"/>
              </w:rPr>
            </w:pPr>
            <w:r w:rsidRPr="00ED7423">
              <w:rPr>
                <w:szCs w:val="24"/>
              </w:rPr>
              <w:t>3.5</w:t>
            </w:r>
          </w:p>
        </w:tc>
        <w:tc>
          <w:tcPr>
            <w:tcW w:w="7994" w:type="dxa"/>
          </w:tcPr>
          <w:p w14:paraId="7506E175" w14:textId="77777777" w:rsidR="003A388D" w:rsidRPr="00ED7423" w:rsidRDefault="003A388D" w:rsidP="00ED7423">
            <w:pPr>
              <w:pStyle w:val="ConsPlusNormal"/>
              <w:jc w:val="both"/>
              <w:rPr>
                <w:szCs w:val="24"/>
              </w:rPr>
            </w:pPr>
            <w:r w:rsidRPr="00ED7423">
              <w:rPr>
                <w:szCs w:val="24"/>
              </w:rPr>
              <w:t xml:space="preserve">Алканы. Химические свойства алканов: галогенирование, дегидрирование, </w:t>
            </w:r>
            <w:r w:rsidRPr="00ED7423">
              <w:rPr>
                <w:szCs w:val="24"/>
              </w:rPr>
              <w:lastRenderedPageBreak/>
              <w:t xml:space="preserve">термическое разложение, крекинг, изомеризация, горение. Получение алканов. </w:t>
            </w:r>
            <w:proofErr w:type="spellStart"/>
            <w:r w:rsidRPr="00ED7423">
              <w:rPr>
                <w:szCs w:val="24"/>
              </w:rPr>
              <w:t>Циклоалканы</w:t>
            </w:r>
            <w:proofErr w:type="spellEnd"/>
            <w:r w:rsidRPr="00ED7423">
              <w:rPr>
                <w:szCs w:val="24"/>
              </w:rPr>
              <w:t xml:space="preserve">. Специфика свойств </w:t>
            </w:r>
            <w:proofErr w:type="spellStart"/>
            <w:r w:rsidRPr="00ED7423">
              <w:rPr>
                <w:szCs w:val="24"/>
              </w:rPr>
              <w:t>циклоалканов</w:t>
            </w:r>
            <w:proofErr w:type="spellEnd"/>
            <w:r w:rsidRPr="00ED7423">
              <w:rPr>
                <w:szCs w:val="24"/>
              </w:rPr>
              <w:t xml:space="preserve"> с малым размером цикла. Реакции присоединения и радикального замещения</w:t>
            </w:r>
          </w:p>
        </w:tc>
      </w:tr>
      <w:tr w:rsidR="003A388D" w:rsidRPr="00ED7423" w14:paraId="1BE10BC1" w14:textId="77777777" w:rsidTr="00523A63">
        <w:tc>
          <w:tcPr>
            <w:tcW w:w="1077" w:type="dxa"/>
          </w:tcPr>
          <w:p w14:paraId="4FD6C666" w14:textId="77777777" w:rsidR="003A388D" w:rsidRPr="00ED7423" w:rsidRDefault="003A388D" w:rsidP="00ED7423">
            <w:pPr>
              <w:pStyle w:val="ConsPlusNormal"/>
              <w:jc w:val="center"/>
              <w:rPr>
                <w:szCs w:val="24"/>
              </w:rPr>
            </w:pPr>
            <w:r w:rsidRPr="00ED7423">
              <w:rPr>
                <w:szCs w:val="24"/>
              </w:rPr>
              <w:lastRenderedPageBreak/>
              <w:t>3.6</w:t>
            </w:r>
          </w:p>
        </w:tc>
        <w:tc>
          <w:tcPr>
            <w:tcW w:w="7994" w:type="dxa"/>
          </w:tcPr>
          <w:p w14:paraId="7D861503" w14:textId="77777777" w:rsidR="003A388D" w:rsidRPr="00ED7423" w:rsidRDefault="003A388D" w:rsidP="00ED7423">
            <w:pPr>
              <w:pStyle w:val="ConsPlusNormal"/>
              <w:jc w:val="both"/>
              <w:rPr>
                <w:szCs w:val="24"/>
              </w:rPr>
            </w:pPr>
            <w:proofErr w:type="spellStart"/>
            <w:r w:rsidRPr="00ED7423">
              <w:rPr>
                <w:szCs w:val="24"/>
              </w:rPr>
              <w:t>Алкены</w:t>
            </w:r>
            <w:proofErr w:type="spellEnd"/>
            <w:r w:rsidRPr="00ED7423">
              <w:rPr>
                <w:szCs w:val="24"/>
              </w:rPr>
              <w:t xml:space="preserve">. Химические свойства: реакции присоединения (галогенирование, гидрирование, </w:t>
            </w:r>
            <w:proofErr w:type="spellStart"/>
            <w:r w:rsidRPr="00ED7423">
              <w:rPr>
                <w:szCs w:val="24"/>
              </w:rPr>
              <w:t>гидрогалогенирование</w:t>
            </w:r>
            <w:proofErr w:type="spellEnd"/>
            <w:r w:rsidRPr="00ED7423">
              <w:rPr>
                <w:szCs w:val="24"/>
              </w:rPr>
              <w:t xml:space="preserve">, гидратация), горения, окисления и полимеризации. Промышленные и лабораторные способы получения </w:t>
            </w:r>
            <w:proofErr w:type="spellStart"/>
            <w:r w:rsidRPr="00ED7423">
              <w:rPr>
                <w:szCs w:val="24"/>
              </w:rPr>
              <w:t>алкенов</w:t>
            </w:r>
            <w:proofErr w:type="spellEnd"/>
          </w:p>
        </w:tc>
      </w:tr>
      <w:tr w:rsidR="003A388D" w:rsidRPr="00ED7423" w14:paraId="6D88EBD6" w14:textId="77777777" w:rsidTr="00523A63">
        <w:tc>
          <w:tcPr>
            <w:tcW w:w="1077" w:type="dxa"/>
          </w:tcPr>
          <w:p w14:paraId="238CA1BD" w14:textId="77777777" w:rsidR="003A388D" w:rsidRPr="00ED7423" w:rsidRDefault="003A388D" w:rsidP="00ED7423">
            <w:pPr>
              <w:pStyle w:val="ConsPlusNormal"/>
              <w:jc w:val="center"/>
              <w:rPr>
                <w:szCs w:val="24"/>
              </w:rPr>
            </w:pPr>
            <w:r w:rsidRPr="00ED7423">
              <w:rPr>
                <w:szCs w:val="24"/>
              </w:rPr>
              <w:t>3.7</w:t>
            </w:r>
          </w:p>
        </w:tc>
        <w:tc>
          <w:tcPr>
            <w:tcW w:w="7994" w:type="dxa"/>
          </w:tcPr>
          <w:p w14:paraId="65259318" w14:textId="77777777" w:rsidR="003A388D" w:rsidRPr="00ED7423" w:rsidRDefault="003A388D" w:rsidP="00ED7423">
            <w:pPr>
              <w:pStyle w:val="ConsPlusNormal"/>
              <w:jc w:val="both"/>
              <w:rPr>
                <w:szCs w:val="24"/>
              </w:rPr>
            </w:pPr>
            <w:r w:rsidRPr="00ED7423">
              <w:rPr>
                <w:szCs w:val="24"/>
              </w:rPr>
              <w:t>Алкадиены. Химические свойства алкадиенов: реакции присоединения (гидрирование, галогенирование), горения и полимеризации. Получение алкадиенов</w:t>
            </w:r>
          </w:p>
        </w:tc>
      </w:tr>
      <w:tr w:rsidR="003A388D" w:rsidRPr="00ED7423" w14:paraId="0D70649D" w14:textId="77777777" w:rsidTr="00523A63">
        <w:tc>
          <w:tcPr>
            <w:tcW w:w="1077" w:type="dxa"/>
          </w:tcPr>
          <w:p w14:paraId="38CC7511" w14:textId="77777777" w:rsidR="003A388D" w:rsidRPr="00ED7423" w:rsidRDefault="003A388D" w:rsidP="00ED7423">
            <w:pPr>
              <w:pStyle w:val="ConsPlusNormal"/>
              <w:jc w:val="center"/>
              <w:rPr>
                <w:szCs w:val="24"/>
              </w:rPr>
            </w:pPr>
            <w:r w:rsidRPr="00ED7423">
              <w:rPr>
                <w:szCs w:val="24"/>
              </w:rPr>
              <w:t>3.8</w:t>
            </w:r>
          </w:p>
        </w:tc>
        <w:tc>
          <w:tcPr>
            <w:tcW w:w="7994" w:type="dxa"/>
          </w:tcPr>
          <w:p w14:paraId="16B3DEA0" w14:textId="77777777" w:rsidR="003A388D" w:rsidRPr="00ED7423" w:rsidRDefault="003A388D" w:rsidP="00ED7423">
            <w:pPr>
              <w:pStyle w:val="ConsPlusNormal"/>
              <w:jc w:val="both"/>
              <w:rPr>
                <w:szCs w:val="24"/>
              </w:rPr>
            </w:pPr>
            <w:r w:rsidRPr="00ED7423">
              <w:rPr>
                <w:szCs w:val="24"/>
              </w:rPr>
              <w:t xml:space="preserve">Алкины. Химические свойства: реакции присоединения (галогенирование, гидрирование, гидратация, </w:t>
            </w:r>
            <w:proofErr w:type="spellStart"/>
            <w:r w:rsidRPr="00ED7423">
              <w:rPr>
                <w:szCs w:val="24"/>
              </w:rPr>
              <w:t>гидрогалогенирование</w:t>
            </w:r>
            <w:proofErr w:type="spellEnd"/>
            <w:r w:rsidRPr="00ED7423">
              <w:rPr>
                <w:szCs w:val="24"/>
              </w:rPr>
              <w:t>) как способ получения полимеров и других полезных продуктов. Реакции замещения. Горение ацетилена как источник высокотемпературного пламени для сварки и резки металлов. Применение ацетилена</w:t>
            </w:r>
          </w:p>
        </w:tc>
      </w:tr>
      <w:tr w:rsidR="003A388D" w:rsidRPr="00ED7423" w14:paraId="67484BA2" w14:textId="77777777" w:rsidTr="00523A63">
        <w:tc>
          <w:tcPr>
            <w:tcW w:w="1077" w:type="dxa"/>
          </w:tcPr>
          <w:p w14:paraId="2BD08F43" w14:textId="77777777" w:rsidR="003A388D" w:rsidRPr="00ED7423" w:rsidRDefault="003A388D" w:rsidP="00ED7423">
            <w:pPr>
              <w:pStyle w:val="ConsPlusNormal"/>
              <w:jc w:val="center"/>
              <w:rPr>
                <w:szCs w:val="24"/>
              </w:rPr>
            </w:pPr>
            <w:r w:rsidRPr="00ED7423">
              <w:rPr>
                <w:szCs w:val="24"/>
              </w:rPr>
              <w:t>3.9</w:t>
            </w:r>
          </w:p>
        </w:tc>
        <w:tc>
          <w:tcPr>
            <w:tcW w:w="7994" w:type="dxa"/>
          </w:tcPr>
          <w:p w14:paraId="7B14C7F7" w14:textId="77777777" w:rsidR="003A388D" w:rsidRPr="00ED7423" w:rsidRDefault="003A388D" w:rsidP="00ED7423">
            <w:pPr>
              <w:pStyle w:val="ConsPlusNormal"/>
              <w:jc w:val="both"/>
              <w:rPr>
                <w:szCs w:val="24"/>
              </w:rPr>
            </w:pPr>
            <w:r w:rsidRPr="00ED7423">
              <w:rPr>
                <w:szCs w:val="24"/>
              </w:rPr>
              <w:t xml:space="preserve">Арены. Химические свойства бензола: реакции </w:t>
            </w:r>
            <w:proofErr w:type="spellStart"/>
            <w:r w:rsidRPr="00ED7423">
              <w:rPr>
                <w:szCs w:val="24"/>
              </w:rPr>
              <w:t>электрофильного</w:t>
            </w:r>
            <w:proofErr w:type="spellEnd"/>
            <w:r w:rsidRPr="00ED7423">
              <w:rPr>
                <w:szCs w:val="24"/>
              </w:rPr>
              <w:t xml:space="preserve"> замещения, присоединения (гидрирование, галогенирование). Реакция горения. Особенности химических свойств толуола. Получение бензола. Особенности химических свойств стирола. Полимеризация стирола. Способы получения и применение ароматических углеводородов</w:t>
            </w:r>
          </w:p>
        </w:tc>
      </w:tr>
      <w:tr w:rsidR="003A388D" w:rsidRPr="00ED7423" w14:paraId="78671F3C" w14:textId="77777777" w:rsidTr="00523A63">
        <w:tc>
          <w:tcPr>
            <w:tcW w:w="1077" w:type="dxa"/>
          </w:tcPr>
          <w:p w14:paraId="5B8A7E43" w14:textId="77777777" w:rsidR="003A388D" w:rsidRPr="00ED7423" w:rsidRDefault="003A388D" w:rsidP="00ED7423">
            <w:pPr>
              <w:pStyle w:val="ConsPlusNormal"/>
              <w:jc w:val="center"/>
              <w:rPr>
                <w:szCs w:val="24"/>
              </w:rPr>
            </w:pPr>
            <w:r w:rsidRPr="00ED7423">
              <w:rPr>
                <w:szCs w:val="24"/>
              </w:rPr>
              <w:t>3.10</w:t>
            </w:r>
          </w:p>
        </w:tc>
        <w:tc>
          <w:tcPr>
            <w:tcW w:w="7994" w:type="dxa"/>
          </w:tcPr>
          <w:p w14:paraId="6B1AA635" w14:textId="77777777" w:rsidR="003A388D" w:rsidRPr="00ED7423" w:rsidRDefault="003A388D" w:rsidP="00ED7423">
            <w:pPr>
              <w:pStyle w:val="ConsPlusNormal"/>
              <w:jc w:val="both"/>
              <w:rPr>
                <w:szCs w:val="24"/>
              </w:rPr>
            </w:pPr>
            <w:r w:rsidRPr="00ED7423">
              <w:rPr>
                <w:szCs w:val="24"/>
              </w:rPr>
              <w:t xml:space="preserve">Спирты. Предельные одноатомные спирты. Химические свойства: взаимодействие с натрием как способ установления наличия </w:t>
            </w:r>
            <w:proofErr w:type="spellStart"/>
            <w:r w:rsidRPr="00ED7423">
              <w:rPr>
                <w:szCs w:val="24"/>
              </w:rPr>
              <w:t>гидроксогруппы</w:t>
            </w:r>
            <w:proofErr w:type="spellEnd"/>
            <w:r w:rsidRPr="00ED7423">
              <w:rPr>
                <w:szCs w:val="24"/>
              </w:rPr>
              <w:t xml:space="preserve">, с </w:t>
            </w:r>
            <w:proofErr w:type="spellStart"/>
            <w:r w:rsidRPr="00ED7423">
              <w:rPr>
                <w:szCs w:val="24"/>
              </w:rPr>
              <w:t>галогеноводородами</w:t>
            </w:r>
            <w:proofErr w:type="spellEnd"/>
            <w:r w:rsidRPr="00ED7423">
              <w:rPr>
                <w:szCs w:val="24"/>
              </w:rPr>
              <w:t xml:space="preserve"> как способ получения растворителей, внутри- и межмолекулярная дегидратация. Реакция горения. Получение этанола: реакция брожения глюкозы, гидратация этилена. Этиленгликоль и глицерин как представители предельных многоатомных спиртов</w:t>
            </w:r>
          </w:p>
        </w:tc>
      </w:tr>
      <w:tr w:rsidR="003A388D" w:rsidRPr="00ED7423" w14:paraId="074E7376" w14:textId="77777777" w:rsidTr="00523A63">
        <w:tc>
          <w:tcPr>
            <w:tcW w:w="1077" w:type="dxa"/>
          </w:tcPr>
          <w:p w14:paraId="272634DD" w14:textId="77777777" w:rsidR="003A388D" w:rsidRPr="00ED7423" w:rsidRDefault="003A388D" w:rsidP="00ED7423">
            <w:pPr>
              <w:pStyle w:val="ConsPlusNormal"/>
              <w:jc w:val="center"/>
              <w:rPr>
                <w:szCs w:val="24"/>
              </w:rPr>
            </w:pPr>
            <w:r w:rsidRPr="00ED7423">
              <w:rPr>
                <w:szCs w:val="24"/>
              </w:rPr>
              <w:t>3.11</w:t>
            </w:r>
          </w:p>
        </w:tc>
        <w:tc>
          <w:tcPr>
            <w:tcW w:w="7994" w:type="dxa"/>
          </w:tcPr>
          <w:p w14:paraId="7FC6C3B2" w14:textId="77777777" w:rsidR="003A388D" w:rsidRPr="00ED7423" w:rsidRDefault="003A388D" w:rsidP="00ED7423">
            <w:pPr>
              <w:pStyle w:val="ConsPlusNormal"/>
              <w:jc w:val="both"/>
              <w:rPr>
                <w:szCs w:val="24"/>
              </w:rPr>
            </w:pPr>
            <w:r w:rsidRPr="00ED7423">
              <w:rPr>
                <w:szCs w:val="24"/>
              </w:rPr>
              <w:t>Фенол. Химические свойства фенола (реакции с натрием, гидроксидом натрия, бромом). Получение фенола</w:t>
            </w:r>
          </w:p>
        </w:tc>
      </w:tr>
      <w:tr w:rsidR="003A388D" w:rsidRPr="00ED7423" w14:paraId="176CA288" w14:textId="77777777" w:rsidTr="00523A63">
        <w:tc>
          <w:tcPr>
            <w:tcW w:w="1077" w:type="dxa"/>
          </w:tcPr>
          <w:p w14:paraId="67B029A4" w14:textId="77777777" w:rsidR="003A388D" w:rsidRPr="00ED7423" w:rsidRDefault="003A388D" w:rsidP="00ED7423">
            <w:pPr>
              <w:pStyle w:val="ConsPlusNormal"/>
              <w:jc w:val="center"/>
              <w:rPr>
                <w:szCs w:val="24"/>
              </w:rPr>
            </w:pPr>
            <w:r w:rsidRPr="00ED7423">
              <w:rPr>
                <w:szCs w:val="24"/>
              </w:rPr>
              <w:t>3.12</w:t>
            </w:r>
          </w:p>
        </w:tc>
        <w:tc>
          <w:tcPr>
            <w:tcW w:w="7994" w:type="dxa"/>
          </w:tcPr>
          <w:p w14:paraId="6C3A661F" w14:textId="77777777" w:rsidR="003A388D" w:rsidRPr="00ED7423" w:rsidRDefault="003A388D" w:rsidP="00ED7423">
            <w:pPr>
              <w:pStyle w:val="ConsPlusNormal"/>
              <w:jc w:val="both"/>
              <w:rPr>
                <w:szCs w:val="24"/>
              </w:rPr>
            </w:pPr>
            <w:r w:rsidRPr="00ED7423">
              <w:rPr>
                <w:szCs w:val="24"/>
              </w:rPr>
              <w:t>Альдегиды. Химические свойства предельных альдегидов: гидрирование; качественные реакции на карбонильную группу (реакция "серебряного зеркала", взаимодействие с гидроксидом меди (II). Получение предельных альдегидов: окисление спиртов, гидратация ацетилена. Ацетон как представитель кетонов. Особенности реакции окисления ацетона</w:t>
            </w:r>
          </w:p>
        </w:tc>
      </w:tr>
      <w:tr w:rsidR="003A388D" w:rsidRPr="00ED7423" w14:paraId="3B7E50FE" w14:textId="77777777" w:rsidTr="00523A63">
        <w:tc>
          <w:tcPr>
            <w:tcW w:w="1077" w:type="dxa"/>
          </w:tcPr>
          <w:p w14:paraId="3DA40B35" w14:textId="77777777" w:rsidR="003A388D" w:rsidRPr="00ED7423" w:rsidRDefault="003A388D" w:rsidP="00ED7423">
            <w:pPr>
              <w:pStyle w:val="ConsPlusNormal"/>
              <w:jc w:val="center"/>
              <w:rPr>
                <w:szCs w:val="24"/>
              </w:rPr>
            </w:pPr>
            <w:r w:rsidRPr="00ED7423">
              <w:rPr>
                <w:szCs w:val="24"/>
              </w:rPr>
              <w:t>3.13</w:t>
            </w:r>
          </w:p>
        </w:tc>
        <w:tc>
          <w:tcPr>
            <w:tcW w:w="7994" w:type="dxa"/>
          </w:tcPr>
          <w:p w14:paraId="594EB4E3" w14:textId="77777777" w:rsidR="003A388D" w:rsidRPr="00ED7423" w:rsidRDefault="003A388D" w:rsidP="00ED7423">
            <w:pPr>
              <w:pStyle w:val="ConsPlusNormal"/>
              <w:jc w:val="both"/>
              <w:rPr>
                <w:szCs w:val="24"/>
              </w:rPr>
            </w:pPr>
            <w:r w:rsidRPr="00ED7423">
              <w:rPr>
                <w:szCs w:val="24"/>
              </w:rPr>
              <w:t xml:space="preserve">Карбоновые кислоты. Химические свойства предельных одноосновных карбоновых кислот. Особенности химических свойств муравьиной кислоты. Получение предельных одноосновных карбоновых кислот: окисление алканов, </w:t>
            </w:r>
            <w:proofErr w:type="spellStart"/>
            <w:r w:rsidRPr="00ED7423">
              <w:rPr>
                <w:szCs w:val="24"/>
              </w:rPr>
              <w:t>алкенов</w:t>
            </w:r>
            <w:proofErr w:type="spellEnd"/>
            <w:r w:rsidRPr="00ED7423">
              <w:rPr>
                <w:szCs w:val="24"/>
              </w:rPr>
              <w:t>, первичных спиртов, альдегидов. Высшие предельные и непредельные карбоновые кислоты</w:t>
            </w:r>
          </w:p>
        </w:tc>
      </w:tr>
      <w:tr w:rsidR="003A388D" w:rsidRPr="00ED7423" w14:paraId="7828DEF0" w14:textId="77777777" w:rsidTr="00523A63">
        <w:tc>
          <w:tcPr>
            <w:tcW w:w="1077" w:type="dxa"/>
          </w:tcPr>
          <w:p w14:paraId="77F5E2A8" w14:textId="77777777" w:rsidR="003A388D" w:rsidRPr="00ED7423" w:rsidRDefault="003A388D" w:rsidP="00ED7423">
            <w:pPr>
              <w:pStyle w:val="ConsPlusNormal"/>
              <w:jc w:val="center"/>
              <w:rPr>
                <w:szCs w:val="24"/>
              </w:rPr>
            </w:pPr>
            <w:r w:rsidRPr="00ED7423">
              <w:rPr>
                <w:szCs w:val="24"/>
              </w:rPr>
              <w:t>3.14</w:t>
            </w:r>
          </w:p>
        </w:tc>
        <w:tc>
          <w:tcPr>
            <w:tcW w:w="7994" w:type="dxa"/>
          </w:tcPr>
          <w:p w14:paraId="2F0544B0" w14:textId="77777777" w:rsidR="003A388D" w:rsidRPr="00ED7423" w:rsidRDefault="003A388D" w:rsidP="00ED7423">
            <w:pPr>
              <w:pStyle w:val="ConsPlusNormal"/>
              <w:jc w:val="both"/>
              <w:rPr>
                <w:szCs w:val="24"/>
              </w:rPr>
            </w:pPr>
            <w:r w:rsidRPr="00ED7423">
              <w:rPr>
                <w:szCs w:val="24"/>
              </w:rPr>
              <w:t xml:space="preserve">Сложные эфиры и жиры.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высших карбоновых кислот. Химические свойства жиров: гидрирование, окисление. Гидролиз, или омыление, жиров как способ промышленного </w:t>
            </w:r>
            <w:r w:rsidRPr="00ED7423">
              <w:rPr>
                <w:szCs w:val="24"/>
              </w:rPr>
              <w:lastRenderedPageBreak/>
              <w:t xml:space="preserve">получения солей высших карбоновых кислот. </w:t>
            </w:r>
            <w:r w:rsidRPr="00ED7423">
              <w:rPr>
                <w:noProof/>
                <w:position w:val="-5"/>
                <w:szCs w:val="24"/>
              </w:rPr>
              <w:drawing>
                <wp:inline distT="0" distB="0" distL="0" distR="0" wp14:anchorId="028C358B" wp14:editId="57EEBFFB">
                  <wp:extent cx="514350" cy="217170"/>
                  <wp:effectExtent l="0" t="0" r="0" b="0"/>
                  <wp:docPr id="394652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
                            <a:extLst>
                              <a:ext uri="{28A0092B-C50C-407E-A947-70E740481C1C}">
                                <a14:useLocalDpi xmlns:a14="http://schemas.microsoft.com/office/drawing/2010/main" val="0"/>
                              </a:ext>
                            </a:extLst>
                          </a:blip>
                          <a:srcRect/>
                          <a:stretch>
                            <a:fillRect/>
                          </a:stretch>
                        </pic:blipFill>
                        <pic:spPr bwMode="auto">
                          <a:xfrm>
                            <a:off x="0" y="0"/>
                            <a:ext cx="514350" cy="217170"/>
                          </a:xfrm>
                          <a:prstGeom prst="rect">
                            <a:avLst/>
                          </a:prstGeom>
                          <a:noFill/>
                          <a:ln>
                            <a:noFill/>
                          </a:ln>
                        </pic:spPr>
                      </pic:pic>
                    </a:graphicData>
                  </a:graphic>
                </wp:inline>
              </w:drawing>
            </w:r>
            <w:r w:rsidRPr="00ED7423">
              <w:rPr>
                <w:szCs w:val="24"/>
              </w:rPr>
              <w:t xml:space="preserve"> как соли высших карбоновых кислот</w:t>
            </w:r>
          </w:p>
        </w:tc>
      </w:tr>
      <w:tr w:rsidR="003A388D" w:rsidRPr="00ED7423" w14:paraId="6ABC5056" w14:textId="77777777" w:rsidTr="00523A63">
        <w:tc>
          <w:tcPr>
            <w:tcW w:w="1077" w:type="dxa"/>
          </w:tcPr>
          <w:p w14:paraId="52FD9692" w14:textId="77777777" w:rsidR="003A388D" w:rsidRPr="00ED7423" w:rsidRDefault="003A388D" w:rsidP="00ED7423">
            <w:pPr>
              <w:pStyle w:val="ConsPlusNormal"/>
              <w:jc w:val="center"/>
              <w:rPr>
                <w:szCs w:val="24"/>
              </w:rPr>
            </w:pPr>
            <w:r w:rsidRPr="00ED7423">
              <w:rPr>
                <w:szCs w:val="24"/>
              </w:rPr>
              <w:lastRenderedPageBreak/>
              <w:t>3.15</w:t>
            </w:r>
          </w:p>
        </w:tc>
        <w:tc>
          <w:tcPr>
            <w:tcW w:w="7994" w:type="dxa"/>
          </w:tcPr>
          <w:p w14:paraId="658642C4" w14:textId="77777777" w:rsidR="003A388D" w:rsidRPr="00ED7423" w:rsidRDefault="003A388D" w:rsidP="00ED7423">
            <w:pPr>
              <w:pStyle w:val="ConsPlusNormal"/>
              <w:jc w:val="both"/>
              <w:rPr>
                <w:szCs w:val="24"/>
              </w:rPr>
            </w:pPr>
            <w:r w:rsidRPr="00ED7423">
              <w:rPr>
                <w:szCs w:val="24"/>
              </w:rPr>
              <w:t xml:space="preserve">Химические свойства глюкозы: реакции с участием спиртовых и альдегидной групп и молочнокислое брожение. Применение глюкозы, ее значение в жизнедеятельности организма. Дисахариды: сахароза, мальтоза. Восстанавливающие и </w:t>
            </w:r>
            <w:proofErr w:type="spellStart"/>
            <w:r w:rsidRPr="00ED7423">
              <w:rPr>
                <w:szCs w:val="24"/>
              </w:rPr>
              <w:t>невосстанавливающие</w:t>
            </w:r>
            <w:proofErr w:type="spellEnd"/>
            <w:r w:rsidRPr="00ED7423">
              <w:rPr>
                <w:szCs w:val="24"/>
              </w:rPr>
              <w:t xml:space="preserve"> дисахариды. Гидролиз дисахаридов. Полисахариды: крахмал, гликоген.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шелк)</w:t>
            </w:r>
          </w:p>
        </w:tc>
      </w:tr>
      <w:tr w:rsidR="003A388D" w:rsidRPr="00ED7423" w14:paraId="135A521A" w14:textId="77777777" w:rsidTr="00523A63">
        <w:tc>
          <w:tcPr>
            <w:tcW w:w="1077" w:type="dxa"/>
          </w:tcPr>
          <w:p w14:paraId="5562EC1A" w14:textId="77777777" w:rsidR="003A388D" w:rsidRPr="00ED7423" w:rsidRDefault="003A388D" w:rsidP="00ED7423">
            <w:pPr>
              <w:pStyle w:val="ConsPlusNormal"/>
              <w:jc w:val="center"/>
              <w:rPr>
                <w:szCs w:val="24"/>
              </w:rPr>
            </w:pPr>
            <w:r w:rsidRPr="00ED7423">
              <w:rPr>
                <w:szCs w:val="24"/>
              </w:rPr>
              <w:t>3.16</w:t>
            </w:r>
          </w:p>
        </w:tc>
        <w:tc>
          <w:tcPr>
            <w:tcW w:w="7994" w:type="dxa"/>
          </w:tcPr>
          <w:p w14:paraId="4F087AC2" w14:textId="77777777" w:rsidR="003A388D" w:rsidRPr="00ED7423" w:rsidRDefault="003A388D" w:rsidP="00ED7423">
            <w:pPr>
              <w:pStyle w:val="ConsPlusNormal"/>
              <w:jc w:val="both"/>
              <w:rPr>
                <w:szCs w:val="24"/>
              </w:rPr>
            </w:pPr>
            <w:r w:rsidRPr="00ED7423">
              <w:rPr>
                <w:szCs w:val="24"/>
              </w:rPr>
              <w:t>Амины. Амины как органические основания: реакции с водой, кислотами, реакция горения. Анилин как представитель ароматических аминов. Химические свойства анилина: взаимодействие с кислотами, бромной водой, окисление. Получение аминов алкилированием аммиака и восстановлением нитропроизводных углеводородов</w:t>
            </w:r>
          </w:p>
        </w:tc>
      </w:tr>
      <w:tr w:rsidR="003A388D" w:rsidRPr="00ED7423" w14:paraId="471570B6" w14:textId="77777777" w:rsidTr="00523A63">
        <w:tc>
          <w:tcPr>
            <w:tcW w:w="1077" w:type="dxa"/>
          </w:tcPr>
          <w:p w14:paraId="0B0C58F6" w14:textId="77777777" w:rsidR="003A388D" w:rsidRPr="00ED7423" w:rsidRDefault="003A388D" w:rsidP="00ED7423">
            <w:pPr>
              <w:pStyle w:val="ConsPlusNormal"/>
              <w:jc w:val="center"/>
              <w:rPr>
                <w:szCs w:val="24"/>
              </w:rPr>
            </w:pPr>
            <w:r w:rsidRPr="00ED7423">
              <w:rPr>
                <w:szCs w:val="24"/>
              </w:rPr>
              <w:t>3.17</w:t>
            </w:r>
          </w:p>
        </w:tc>
        <w:tc>
          <w:tcPr>
            <w:tcW w:w="7994" w:type="dxa"/>
          </w:tcPr>
          <w:p w14:paraId="73BD7A9B" w14:textId="77777777" w:rsidR="003A388D" w:rsidRPr="00ED7423" w:rsidRDefault="003A388D" w:rsidP="00ED7423">
            <w:pPr>
              <w:pStyle w:val="ConsPlusNormal"/>
              <w:jc w:val="both"/>
              <w:rPr>
                <w:szCs w:val="24"/>
              </w:rPr>
            </w:pPr>
            <w:r w:rsidRPr="00ED7423">
              <w:rPr>
                <w:szCs w:val="24"/>
              </w:rPr>
              <w:t>Аминокислоты и белки. Аминокислоты как амфотерные органические соединения. Основные аминокислоты, образующие белки. Химические свойства белков: гидролиз, денатурация, качественные (цветные) реакции на белки</w:t>
            </w:r>
          </w:p>
        </w:tc>
      </w:tr>
      <w:tr w:rsidR="003A388D" w:rsidRPr="00ED7423" w14:paraId="3BC016EF" w14:textId="77777777" w:rsidTr="00523A63">
        <w:tc>
          <w:tcPr>
            <w:tcW w:w="1077" w:type="dxa"/>
          </w:tcPr>
          <w:p w14:paraId="1C91DF3E" w14:textId="77777777" w:rsidR="003A388D" w:rsidRPr="00ED7423" w:rsidRDefault="003A388D" w:rsidP="00ED7423">
            <w:pPr>
              <w:pStyle w:val="ConsPlusNormal"/>
              <w:jc w:val="center"/>
              <w:rPr>
                <w:szCs w:val="24"/>
              </w:rPr>
            </w:pPr>
            <w:r w:rsidRPr="00ED7423">
              <w:rPr>
                <w:szCs w:val="24"/>
              </w:rPr>
              <w:t>3.18</w:t>
            </w:r>
          </w:p>
        </w:tc>
        <w:tc>
          <w:tcPr>
            <w:tcW w:w="7994" w:type="dxa"/>
          </w:tcPr>
          <w:p w14:paraId="232E214C" w14:textId="77777777" w:rsidR="003A388D" w:rsidRPr="00ED7423" w:rsidRDefault="003A388D" w:rsidP="00ED7423">
            <w:pPr>
              <w:pStyle w:val="ConsPlusNormal"/>
              <w:jc w:val="both"/>
              <w:rPr>
                <w:szCs w:val="24"/>
              </w:rPr>
            </w:pPr>
            <w:r w:rsidRPr="00ED7423">
              <w:rPr>
                <w:szCs w:val="24"/>
              </w:rPr>
              <w:t>Строение и структура полимеров. Зависимость свойств полимеров от строения молекул. Основные способы получения высокомолекулярных соединений: реакции полимеризации и поликонденсации. Классификация волокон</w:t>
            </w:r>
          </w:p>
        </w:tc>
      </w:tr>
      <w:tr w:rsidR="003A388D" w:rsidRPr="00ED7423" w14:paraId="2414B7BD" w14:textId="77777777" w:rsidTr="00523A63">
        <w:tc>
          <w:tcPr>
            <w:tcW w:w="1077" w:type="dxa"/>
          </w:tcPr>
          <w:p w14:paraId="533C9CC0" w14:textId="77777777" w:rsidR="003A388D" w:rsidRPr="00ED7423" w:rsidRDefault="003A388D" w:rsidP="00ED7423">
            <w:pPr>
              <w:pStyle w:val="ConsPlusNormal"/>
              <w:jc w:val="center"/>
              <w:rPr>
                <w:szCs w:val="24"/>
              </w:rPr>
            </w:pPr>
            <w:r w:rsidRPr="00ED7423">
              <w:rPr>
                <w:szCs w:val="24"/>
              </w:rPr>
              <w:t>3.19</w:t>
            </w:r>
          </w:p>
        </w:tc>
        <w:tc>
          <w:tcPr>
            <w:tcW w:w="7994" w:type="dxa"/>
          </w:tcPr>
          <w:p w14:paraId="575647FE" w14:textId="77777777" w:rsidR="003A388D" w:rsidRPr="00ED7423" w:rsidRDefault="003A388D" w:rsidP="00ED7423">
            <w:pPr>
              <w:pStyle w:val="ConsPlusNormal"/>
              <w:jc w:val="both"/>
              <w:rPr>
                <w:szCs w:val="24"/>
              </w:rPr>
            </w:pPr>
            <w:r w:rsidRPr="00ED7423">
              <w:rPr>
                <w:szCs w:val="24"/>
              </w:rPr>
              <w:t>Идентификация органических соединений. Решение экспериментальных задач на распознавание органических веществ</w:t>
            </w:r>
          </w:p>
        </w:tc>
      </w:tr>
      <w:tr w:rsidR="003A388D" w:rsidRPr="00ED7423" w14:paraId="4E696443" w14:textId="77777777" w:rsidTr="00523A63">
        <w:tc>
          <w:tcPr>
            <w:tcW w:w="1077" w:type="dxa"/>
          </w:tcPr>
          <w:p w14:paraId="49D986AE" w14:textId="77777777" w:rsidR="003A388D" w:rsidRPr="00ED7423" w:rsidRDefault="003A388D" w:rsidP="00ED7423">
            <w:pPr>
              <w:pStyle w:val="ConsPlusNormal"/>
              <w:jc w:val="center"/>
              <w:rPr>
                <w:szCs w:val="24"/>
              </w:rPr>
            </w:pPr>
            <w:r w:rsidRPr="00ED7423">
              <w:rPr>
                <w:szCs w:val="24"/>
              </w:rPr>
              <w:t>3.20</w:t>
            </w:r>
          </w:p>
        </w:tc>
        <w:tc>
          <w:tcPr>
            <w:tcW w:w="7994" w:type="dxa"/>
          </w:tcPr>
          <w:p w14:paraId="3910A3D1" w14:textId="77777777" w:rsidR="003A388D" w:rsidRPr="00ED7423" w:rsidRDefault="003A388D" w:rsidP="00ED7423">
            <w:pPr>
              <w:pStyle w:val="ConsPlusNormal"/>
              <w:jc w:val="both"/>
              <w:rPr>
                <w:szCs w:val="24"/>
              </w:rPr>
            </w:pPr>
            <w:r w:rsidRPr="00ED7423">
              <w:rPr>
                <w:szCs w:val="24"/>
              </w:rPr>
              <w:t>Генетическая связь между классами органических соединений</w:t>
            </w:r>
          </w:p>
        </w:tc>
      </w:tr>
      <w:tr w:rsidR="003A388D" w:rsidRPr="00ED7423" w14:paraId="0CE78D7D" w14:textId="77777777" w:rsidTr="00523A63">
        <w:tc>
          <w:tcPr>
            <w:tcW w:w="1077" w:type="dxa"/>
          </w:tcPr>
          <w:p w14:paraId="3C38484A" w14:textId="77777777" w:rsidR="003A388D" w:rsidRPr="00ED7423" w:rsidRDefault="003A388D" w:rsidP="00ED7423">
            <w:pPr>
              <w:pStyle w:val="ConsPlusNormal"/>
              <w:jc w:val="center"/>
              <w:rPr>
                <w:szCs w:val="24"/>
              </w:rPr>
            </w:pPr>
            <w:r w:rsidRPr="00ED7423">
              <w:rPr>
                <w:szCs w:val="24"/>
              </w:rPr>
              <w:t>4</w:t>
            </w:r>
          </w:p>
        </w:tc>
        <w:tc>
          <w:tcPr>
            <w:tcW w:w="7994" w:type="dxa"/>
          </w:tcPr>
          <w:p w14:paraId="563A1294" w14:textId="77777777" w:rsidR="003A388D" w:rsidRPr="00ED7423" w:rsidRDefault="003A388D" w:rsidP="00ED7423">
            <w:pPr>
              <w:pStyle w:val="ConsPlusNormal"/>
              <w:jc w:val="both"/>
              <w:rPr>
                <w:szCs w:val="24"/>
              </w:rPr>
            </w:pPr>
            <w:r w:rsidRPr="00ED7423">
              <w:rPr>
                <w:szCs w:val="24"/>
              </w:rPr>
              <w:t>Химия и жизнь</w:t>
            </w:r>
          </w:p>
        </w:tc>
      </w:tr>
      <w:tr w:rsidR="003A388D" w:rsidRPr="00ED7423" w14:paraId="11CFF07A" w14:textId="77777777" w:rsidTr="00523A63">
        <w:tc>
          <w:tcPr>
            <w:tcW w:w="1077" w:type="dxa"/>
          </w:tcPr>
          <w:p w14:paraId="2A2BA018" w14:textId="77777777" w:rsidR="003A388D" w:rsidRPr="00ED7423" w:rsidRDefault="003A388D" w:rsidP="00ED7423">
            <w:pPr>
              <w:pStyle w:val="ConsPlusNormal"/>
              <w:jc w:val="center"/>
              <w:rPr>
                <w:szCs w:val="24"/>
              </w:rPr>
            </w:pPr>
            <w:r w:rsidRPr="00ED7423">
              <w:rPr>
                <w:szCs w:val="24"/>
              </w:rPr>
              <w:t>4.1</w:t>
            </w:r>
          </w:p>
        </w:tc>
        <w:tc>
          <w:tcPr>
            <w:tcW w:w="7994" w:type="dxa"/>
          </w:tcPr>
          <w:p w14:paraId="66A98E96" w14:textId="77777777" w:rsidR="003A388D" w:rsidRPr="00ED7423" w:rsidRDefault="003A388D" w:rsidP="00ED7423">
            <w:pPr>
              <w:pStyle w:val="ConsPlusNormal"/>
              <w:jc w:val="both"/>
              <w:rPr>
                <w:szCs w:val="24"/>
              </w:rPr>
            </w:pPr>
            <w:r w:rsidRPr="00ED7423">
              <w:rPr>
                <w:szCs w:val="24"/>
              </w:rPr>
              <w:t>Химия в повседневной жизни. Правила безопасной работы с едкими, горючими и токсичными веществами, средствами бытовой химии</w:t>
            </w:r>
          </w:p>
        </w:tc>
      </w:tr>
      <w:tr w:rsidR="003A388D" w:rsidRPr="00ED7423" w14:paraId="4CCFE7F6" w14:textId="77777777" w:rsidTr="00523A63">
        <w:tc>
          <w:tcPr>
            <w:tcW w:w="1077" w:type="dxa"/>
          </w:tcPr>
          <w:p w14:paraId="714945F1" w14:textId="77777777" w:rsidR="003A388D" w:rsidRPr="00ED7423" w:rsidRDefault="003A388D" w:rsidP="00ED7423">
            <w:pPr>
              <w:pStyle w:val="ConsPlusNormal"/>
              <w:jc w:val="center"/>
              <w:rPr>
                <w:szCs w:val="24"/>
              </w:rPr>
            </w:pPr>
            <w:r w:rsidRPr="00ED7423">
              <w:rPr>
                <w:szCs w:val="24"/>
              </w:rPr>
              <w:t>4.2</w:t>
            </w:r>
          </w:p>
        </w:tc>
        <w:tc>
          <w:tcPr>
            <w:tcW w:w="7994" w:type="dxa"/>
          </w:tcPr>
          <w:p w14:paraId="230D35A6" w14:textId="77777777" w:rsidR="003A388D" w:rsidRPr="00ED7423" w:rsidRDefault="003A388D" w:rsidP="00ED7423">
            <w:pPr>
              <w:pStyle w:val="ConsPlusNormal"/>
              <w:jc w:val="both"/>
              <w:rPr>
                <w:szCs w:val="24"/>
              </w:rPr>
            </w:pPr>
            <w:r w:rsidRPr="00ED7423">
              <w:rPr>
                <w:szCs w:val="24"/>
              </w:rPr>
              <w:t>Химия и здоровье. Химия в медицине. Химия и сельское хозяйство. Химия в промышленности. Химия и энергетика: природный и попутный нефтяной газы, их состав и использование. Состав нефти и ее переработка (природные источники углеводородов)</w:t>
            </w:r>
          </w:p>
        </w:tc>
      </w:tr>
      <w:tr w:rsidR="003A388D" w:rsidRPr="00ED7423" w14:paraId="41A0D76A" w14:textId="77777777" w:rsidTr="00523A63">
        <w:tc>
          <w:tcPr>
            <w:tcW w:w="1077" w:type="dxa"/>
          </w:tcPr>
          <w:p w14:paraId="5F02AD38" w14:textId="77777777" w:rsidR="003A388D" w:rsidRPr="00ED7423" w:rsidRDefault="003A388D" w:rsidP="00ED7423">
            <w:pPr>
              <w:pStyle w:val="ConsPlusNormal"/>
              <w:jc w:val="center"/>
              <w:rPr>
                <w:szCs w:val="24"/>
              </w:rPr>
            </w:pPr>
            <w:r w:rsidRPr="00ED7423">
              <w:rPr>
                <w:szCs w:val="24"/>
              </w:rPr>
              <w:t>4.3</w:t>
            </w:r>
          </w:p>
        </w:tc>
        <w:tc>
          <w:tcPr>
            <w:tcW w:w="7994" w:type="dxa"/>
          </w:tcPr>
          <w:p w14:paraId="04BC29EB" w14:textId="77777777" w:rsidR="003A388D" w:rsidRPr="00ED7423" w:rsidRDefault="003A388D" w:rsidP="00ED7423">
            <w:pPr>
              <w:pStyle w:val="ConsPlusNormal"/>
              <w:jc w:val="both"/>
              <w:rPr>
                <w:szCs w:val="24"/>
              </w:rPr>
            </w:pPr>
            <w:r w:rsidRPr="00ED7423">
              <w:rPr>
                <w:szCs w:val="24"/>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 Проблема отходов и побочных продуктов. Альтернативные источники энергии</w:t>
            </w:r>
          </w:p>
        </w:tc>
      </w:tr>
      <w:tr w:rsidR="003A388D" w:rsidRPr="00ED7423" w14:paraId="09A97752" w14:textId="77777777" w:rsidTr="00523A63">
        <w:tc>
          <w:tcPr>
            <w:tcW w:w="1077" w:type="dxa"/>
          </w:tcPr>
          <w:p w14:paraId="5274DC71" w14:textId="77777777" w:rsidR="003A388D" w:rsidRPr="00ED7423" w:rsidRDefault="003A388D" w:rsidP="00ED7423">
            <w:pPr>
              <w:pStyle w:val="ConsPlusNormal"/>
              <w:jc w:val="center"/>
              <w:rPr>
                <w:szCs w:val="24"/>
              </w:rPr>
            </w:pPr>
            <w:r w:rsidRPr="00ED7423">
              <w:rPr>
                <w:szCs w:val="24"/>
              </w:rPr>
              <w:t>4.4</w:t>
            </w:r>
          </w:p>
        </w:tc>
        <w:tc>
          <w:tcPr>
            <w:tcW w:w="7994" w:type="dxa"/>
          </w:tcPr>
          <w:p w14:paraId="6839BA35" w14:textId="77777777" w:rsidR="003A388D" w:rsidRPr="00ED7423" w:rsidRDefault="003A388D" w:rsidP="00ED7423">
            <w:pPr>
              <w:pStyle w:val="ConsPlusNormal"/>
              <w:jc w:val="both"/>
              <w:rPr>
                <w:szCs w:val="24"/>
              </w:rPr>
            </w:pPr>
            <w:r w:rsidRPr="00ED7423">
              <w:rPr>
                <w:szCs w:val="24"/>
              </w:rPr>
              <w:t>Общие представления о промышленных способах получения химических веществ (на примере производства аммиака, серной кислоты). Черная и цветная металлургия. Стекло и силикатная промышленность. Промышленная органическая химия. Сырье для органической промышленности</w:t>
            </w:r>
          </w:p>
        </w:tc>
      </w:tr>
      <w:tr w:rsidR="003A388D" w:rsidRPr="00ED7423" w14:paraId="3454740A" w14:textId="77777777" w:rsidTr="00523A63">
        <w:tc>
          <w:tcPr>
            <w:tcW w:w="1077" w:type="dxa"/>
          </w:tcPr>
          <w:p w14:paraId="45534620" w14:textId="77777777" w:rsidR="003A388D" w:rsidRPr="00ED7423" w:rsidRDefault="003A388D" w:rsidP="00ED7423">
            <w:pPr>
              <w:pStyle w:val="ConsPlusNormal"/>
              <w:jc w:val="center"/>
              <w:rPr>
                <w:szCs w:val="24"/>
              </w:rPr>
            </w:pPr>
            <w:r w:rsidRPr="00ED7423">
              <w:rPr>
                <w:szCs w:val="24"/>
              </w:rPr>
              <w:lastRenderedPageBreak/>
              <w:t>5</w:t>
            </w:r>
          </w:p>
        </w:tc>
        <w:tc>
          <w:tcPr>
            <w:tcW w:w="7994" w:type="dxa"/>
          </w:tcPr>
          <w:p w14:paraId="26B62274" w14:textId="77777777" w:rsidR="003A388D" w:rsidRPr="00ED7423" w:rsidRDefault="003A388D" w:rsidP="00ED7423">
            <w:pPr>
              <w:pStyle w:val="ConsPlusNormal"/>
              <w:jc w:val="both"/>
              <w:rPr>
                <w:szCs w:val="24"/>
              </w:rPr>
            </w:pPr>
            <w:r w:rsidRPr="00ED7423">
              <w:rPr>
                <w:szCs w:val="24"/>
              </w:rPr>
              <w:t>Типы расчетных задач</w:t>
            </w:r>
          </w:p>
        </w:tc>
      </w:tr>
      <w:tr w:rsidR="003A388D" w:rsidRPr="00ED7423" w14:paraId="7CD755A5" w14:textId="77777777" w:rsidTr="00523A63">
        <w:tc>
          <w:tcPr>
            <w:tcW w:w="1077" w:type="dxa"/>
          </w:tcPr>
          <w:p w14:paraId="26F46A71" w14:textId="77777777" w:rsidR="003A388D" w:rsidRPr="00ED7423" w:rsidRDefault="003A388D" w:rsidP="00ED7423">
            <w:pPr>
              <w:pStyle w:val="ConsPlusNormal"/>
              <w:jc w:val="center"/>
              <w:rPr>
                <w:szCs w:val="24"/>
              </w:rPr>
            </w:pPr>
            <w:r w:rsidRPr="00ED7423">
              <w:rPr>
                <w:szCs w:val="24"/>
              </w:rPr>
              <w:t>5.1</w:t>
            </w:r>
          </w:p>
        </w:tc>
        <w:tc>
          <w:tcPr>
            <w:tcW w:w="7994" w:type="dxa"/>
          </w:tcPr>
          <w:p w14:paraId="09A43D7B" w14:textId="77777777" w:rsidR="003A388D" w:rsidRPr="00ED7423" w:rsidRDefault="003A388D" w:rsidP="00ED7423">
            <w:pPr>
              <w:pStyle w:val="ConsPlusNormal"/>
              <w:jc w:val="both"/>
              <w:rPr>
                <w:szCs w:val="24"/>
              </w:rPr>
            </w:pPr>
            <w:r w:rsidRPr="00ED7423">
              <w:rPr>
                <w:szCs w:val="24"/>
              </w:rPr>
              <w:t>Расчеты массы вещества или объема газов по известному количеству вещества, массе или объему одного из участвующих в реакции веществ</w:t>
            </w:r>
          </w:p>
        </w:tc>
      </w:tr>
      <w:tr w:rsidR="003A388D" w:rsidRPr="00ED7423" w14:paraId="25A6579B" w14:textId="77777777" w:rsidTr="00523A63">
        <w:tc>
          <w:tcPr>
            <w:tcW w:w="1077" w:type="dxa"/>
          </w:tcPr>
          <w:p w14:paraId="6BFDA375" w14:textId="77777777" w:rsidR="003A388D" w:rsidRPr="00ED7423" w:rsidRDefault="003A388D" w:rsidP="00ED7423">
            <w:pPr>
              <w:pStyle w:val="ConsPlusNormal"/>
              <w:jc w:val="center"/>
              <w:rPr>
                <w:szCs w:val="24"/>
              </w:rPr>
            </w:pPr>
            <w:r w:rsidRPr="00ED7423">
              <w:rPr>
                <w:szCs w:val="24"/>
              </w:rPr>
              <w:t>5.2</w:t>
            </w:r>
          </w:p>
        </w:tc>
        <w:tc>
          <w:tcPr>
            <w:tcW w:w="7994" w:type="dxa"/>
          </w:tcPr>
          <w:p w14:paraId="7C74BDE8" w14:textId="77777777" w:rsidR="003A388D" w:rsidRPr="00ED7423" w:rsidRDefault="003A388D" w:rsidP="00ED7423">
            <w:pPr>
              <w:pStyle w:val="ConsPlusNormal"/>
              <w:jc w:val="both"/>
              <w:rPr>
                <w:szCs w:val="24"/>
              </w:rPr>
            </w:pPr>
            <w:r w:rsidRPr="00ED7423">
              <w:rPr>
                <w:szCs w:val="24"/>
              </w:rPr>
              <w:t>Расчеты теплового эффекта реакции</w:t>
            </w:r>
          </w:p>
        </w:tc>
      </w:tr>
      <w:tr w:rsidR="003A388D" w:rsidRPr="00ED7423" w14:paraId="50652DDB" w14:textId="77777777" w:rsidTr="00523A63">
        <w:tc>
          <w:tcPr>
            <w:tcW w:w="1077" w:type="dxa"/>
          </w:tcPr>
          <w:p w14:paraId="797BA58E" w14:textId="77777777" w:rsidR="003A388D" w:rsidRPr="00ED7423" w:rsidRDefault="003A388D" w:rsidP="00ED7423">
            <w:pPr>
              <w:pStyle w:val="ConsPlusNormal"/>
              <w:jc w:val="center"/>
              <w:rPr>
                <w:szCs w:val="24"/>
              </w:rPr>
            </w:pPr>
            <w:r w:rsidRPr="00ED7423">
              <w:rPr>
                <w:szCs w:val="24"/>
              </w:rPr>
              <w:t>5.3</w:t>
            </w:r>
          </w:p>
        </w:tc>
        <w:tc>
          <w:tcPr>
            <w:tcW w:w="7994" w:type="dxa"/>
          </w:tcPr>
          <w:p w14:paraId="178B2708" w14:textId="77777777" w:rsidR="003A388D" w:rsidRPr="00ED7423" w:rsidRDefault="003A388D" w:rsidP="00ED7423">
            <w:pPr>
              <w:pStyle w:val="ConsPlusNormal"/>
              <w:jc w:val="both"/>
              <w:rPr>
                <w:szCs w:val="24"/>
              </w:rPr>
            </w:pPr>
            <w:r w:rsidRPr="00ED7423">
              <w:rPr>
                <w:szCs w:val="24"/>
              </w:rPr>
              <w:t>Расчеты объемных отношений газов при химических реакциях</w:t>
            </w:r>
          </w:p>
        </w:tc>
      </w:tr>
      <w:tr w:rsidR="003A388D" w:rsidRPr="00ED7423" w14:paraId="2EC82F91" w14:textId="77777777" w:rsidTr="00523A63">
        <w:tc>
          <w:tcPr>
            <w:tcW w:w="1077" w:type="dxa"/>
          </w:tcPr>
          <w:p w14:paraId="549CFD21" w14:textId="77777777" w:rsidR="003A388D" w:rsidRPr="00ED7423" w:rsidRDefault="003A388D" w:rsidP="00ED7423">
            <w:pPr>
              <w:pStyle w:val="ConsPlusNormal"/>
              <w:jc w:val="center"/>
              <w:rPr>
                <w:szCs w:val="24"/>
              </w:rPr>
            </w:pPr>
            <w:r w:rsidRPr="00ED7423">
              <w:rPr>
                <w:szCs w:val="24"/>
              </w:rPr>
              <w:t>5.4</w:t>
            </w:r>
          </w:p>
        </w:tc>
        <w:tc>
          <w:tcPr>
            <w:tcW w:w="7994" w:type="dxa"/>
          </w:tcPr>
          <w:p w14:paraId="25A7BB46" w14:textId="77777777" w:rsidR="003A388D" w:rsidRPr="00ED7423" w:rsidRDefault="003A388D" w:rsidP="00ED7423">
            <w:pPr>
              <w:pStyle w:val="ConsPlusNormal"/>
              <w:jc w:val="both"/>
              <w:rPr>
                <w:szCs w:val="24"/>
              </w:rPr>
            </w:pPr>
            <w:r w:rsidRPr="00ED7423">
              <w:rPr>
                <w:szCs w:val="24"/>
              </w:rPr>
              <w:t>Расчеты массы (объема, количества вещества) продуктов реакции, если одно из веществ дано в избытке (имеет примеси)</w:t>
            </w:r>
          </w:p>
        </w:tc>
      </w:tr>
      <w:tr w:rsidR="003A388D" w:rsidRPr="00ED7423" w14:paraId="76889582" w14:textId="77777777" w:rsidTr="00523A63">
        <w:tc>
          <w:tcPr>
            <w:tcW w:w="1077" w:type="dxa"/>
          </w:tcPr>
          <w:p w14:paraId="50D59DEC" w14:textId="77777777" w:rsidR="003A388D" w:rsidRPr="00ED7423" w:rsidRDefault="003A388D" w:rsidP="00ED7423">
            <w:pPr>
              <w:pStyle w:val="ConsPlusNormal"/>
              <w:jc w:val="center"/>
              <w:rPr>
                <w:szCs w:val="24"/>
              </w:rPr>
            </w:pPr>
            <w:r w:rsidRPr="00ED7423">
              <w:rPr>
                <w:szCs w:val="24"/>
              </w:rPr>
              <w:t>5.5</w:t>
            </w:r>
          </w:p>
        </w:tc>
        <w:tc>
          <w:tcPr>
            <w:tcW w:w="7994" w:type="dxa"/>
          </w:tcPr>
          <w:p w14:paraId="2E18552E" w14:textId="77777777" w:rsidR="003A388D" w:rsidRPr="00ED7423" w:rsidRDefault="003A388D" w:rsidP="00ED7423">
            <w:pPr>
              <w:pStyle w:val="ConsPlusNormal"/>
              <w:jc w:val="both"/>
              <w:rPr>
                <w:szCs w:val="24"/>
              </w:rPr>
            </w:pPr>
            <w:r w:rsidRPr="00ED7423">
              <w:rPr>
                <w:szCs w:val="24"/>
              </w:rPr>
              <w:t>Расчеты массовой или объемной доли выхода продукта реакции от теоретически возможного</w:t>
            </w:r>
          </w:p>
        </w:tc>
      </w:tr>
      <w:tr w:rsidR="003A388D" w:rsidRPr="00ED7423" w14:paraId="46C38642" w14:textId="77777777" w:rsidTr="00523A63">
        <w:tc>
          <w:tcPr>
            <w:tcW w:w="1077" w:type="dxa"/>
          </w:tcPr>
          <w:p w14:paraId="70DC8739" w14:textId="77777777" w:rsidR="003A388D" w:rsidRPr="00ED7423" w:rsidRDefault="003A388D" w:rsidP="00ED7423">
            <w:pPr>
              <w:pStyle w:val="ConsPlusNormal"/>
              <w:jc w:val="center"/>
              <w:rPr>
                <w:szCs w:val="24"/>
              </w:rPr>
            </w:pPr>
            <w:r w:rsidRPr="00ED7423">
              <w:rPr>
                <w:szCs w:val="24"/>
              </w:rPr>
              <w:t>5.6</w:t>
            </w:r>
          </w:p>
        </w:tc>
        <w:tc>
          <w:tcPr>
            <w:tcW w:w="7994" w:type="dxa"/>
          </w:tcPr>
          <w:p w14:paraId="573C7E3B" w14:textId="77777777" w:rsidR="003A388D" w:rsidRPr="00ED7423" w:rsidRDefault="003A388D" w:rsidP="00ED7423">
            <w:pPr>
              <w:pStyle w:val="ConsPlusNormal"/>
              <w:jc w:val="both"/>
              <w:rPr>
                <w:szCs w:val="24"/>
              </w:rPr>
            </w:pPr>
            <w:r w:rsidRPr="00ED7423">
              <w:rPr>
                <w:szCs w:val="24"/>
              </w:rP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tc>
      </w:tr>
      <w:tr w:rsidR="003A388D" w:rsidRPr="00ED7423" w14:paraId="177DE886" w14:textId="77777777" w:rsidTr="00523A63">
        <w:tc>
          <w:tcPr>
            <w:tcW w:w="1077" w:type="dxa"/>
          </w:tcPr>
          <w:p w14:paraId="5602703C" w14:textId="77777777" w:rsidR="003A388D" w:rsidRPr="00ED7423" w:rsidRDefault="003A388D" w:rsidP="00ED7423">
            <w:pPr>
              <w:pStyle w:val="ConsPlusNormal"/>
              <w:jc w:val="center"/>
              <w:rPr>
                <w:szCs w:val="24"/>
              </w:rPr>
            </w:pPr>
            <w:r w:rsidRPr="00ED7423">
              <w:rPr>
                <w:szCs w:val="24"/>
              </w:rPr>
              <w:t>5.7</w:t>
            </w:r>
          </w:p>
        </w:tc>
        <w:tc>
          <w:tcPr>
            <w:tcW w:w="7994" w:type="dxa"/>
          </w:tcPr>
          <w:p w14:paraId="36989AF8" w14:textId="77777777" w:rsidR="003A388D" w:rsidRPr="00ED7423" w:rsidRDefault="003A388D" w:rsidP="00ED7423">
            <w:pPr>
              <w:pStyle w:val="ConsPlusNormal"/>
              <w:jc w:val="both"/>
              <w:rPr>
                <w:szCs w:val="24"/>
              </w:rPr>
            </w:pPr>
            <w:r w:rsidRPr="00ED7423">
              <w:rPr>
                <w:szCs w:val="24"/>
              </w:rPr>
              <w:t>Расчеты с использованием понятий "массовая доля", "молярная концентрация", "растворимость"</w:t>
            </w:r>
          </w:p>
        </w:tc>
      </w:tr>
      <w:tr w:rsidR="003A388D" w:rsidRPr="00ED7423" w14:paraId="4D66ACF9" w14:textId="77777777" w:rsidTr="00523A63">
        <w:tc>
          <w:tcPr>
            <w:tcW w:w="1077" w:type="dxa"/>
          </w:tcPr>
          <w:p w14:paraId="544E1AA5" w14:textId="77777777" w:rsidR="003A388D" w:rsidRPr="00ED7423" w:rsidRDefault="003A388D" w:rsidP="00ED7423">
            <w:pPr>
              <w:pStyle w:val="ConsPlusNormal"/>
              <w:jc w:val="center"/>
              <w:rPr>
                <w:szCs w:val="24"/>
              </w:rPr>
            </w:pPr>
            <w:r w:rsidRPr="00ED7423">
              <w:rPr>
                <w:szCs w:val="24"/>
              </w:rPr>
              <w:t>5.8</w:t>
            </w:r>
          </w:p>
        </w:tc>
        <w:tc>
          <w:tcPr>
            <w:tcW w:w="7994" w:type="dxa"/>
          </w:tcPr>
          <w:p w14:paraId="53610E19" w14:textId="77777777" w:rsidR="003A388D" w:rsidRPr="00ED7423" w:rsidRDefault="003A388D" w:rsidP="00ED7423">
            <w:pPr>
              <w:pStyle w:val="ConsPlusNormal"/>
              <w:jc w:val="both"/>
              <w:rPr>
                <w:szCs w:val="24"/>
              </w:rPr>
            </w:pPr>
            <w:r w:rsidRPr="00ED7423">
              <w:rPr>
                <w:szCs w:val="24"/>
              </w:rPr>
              <w:t>Нахождение молекулярной формулы органического вещества по его плотности и массовым долям элементов, входящих в его состав, или по продуктам сгорания</w:t>
            </w:r>
          </w:p>
        </w:tc>
      </w:tr>
    </w:tbl>
    <w:p w14:paraId="7706A8C4" w14:textId="77777777" w:rsidR="003A388D" w:rsidRPr="00ED7423" w:rsidRDefault="003A388D" w:rsidP="00ED7423">
      <w:pPr>
        <w:spacing w:after="0" w:line="240" w:lineRule="auto"/>
        <w:rPr>
          <w:rFonts w:ascii="Times New Roman" w:hAnsi="Times New Roman" w:cs="Times New Roman"/>
          <w:sz w:val="24"/>
          <w:szCs w:val="24"/>
        </w:rPr>
      </w:pPr>
    </w:p>
    <w:p w14:paraId="2BC29C17" w14:textId="77777777" w:rsidR="003A388D" w:rsidRPr="00ED7423" w:rsidRDefault="003A388D" w:rsidP="00ED7423">
      <w:pPr>
        <w:pStyle w:val="ConsPlusTitle"/>
        <w:ind w:firstLine="540"/>
        <w:jc w:val="both"/>
        <w:outlineLvl w:val="2"/>
        <w:rPr>
          <w:rFonts w:ascii="Times New Roman" w:hAnsi="Times New Roman" w:cs="Times New Roman"/>
          <w:szCs w:val="24"/>
        </w:rPr>
      </w:pPr>
      <w:bookmarkStart w:id="15" w:name="_Toc210164997"/>
      <w:r w:rsidRPr="00ED7423">
        <w:rPr>
          <w:rFonts w:ascii="Times New Roman" w:hAnsi="Times New Roman" w:cs="Times New Roman"/>
          <w:szCs w:val="24"/>
        </w:rPr>
        <w:t>119. Федеральная рабочая программа по учебному предмету "Биология" (базовый уровень).</w:t>
      </w:r>
      <w:bookmarkEnd w:id="15"/>
    </w:p>
    <w:p w14:paraId="63EAD7E6" w14:textId="77777777" w:rsidR="003A388D" w:rsidRPr="00ED7423" w:rsidRDefault="003A388D" w:rsidP="00ED7423">
      <w:pPr>
        <w:pStyle w:val="ConsPlusNormal"/>
        <w:ind w:firstLine="540"/>
        <w:jc w:val="both"/>
        <w:rPr>
          <w:szCs w:val="24"/>
        </w:rPr>
      </w:pPr>
      <w:r w:rsidRPr="00ED7423">
        <w:rPr>
          <w:szCs w:val="24"/>
        </w:rPr>
        <w:t>119.1. 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43697F93" w14:textId="77777777" w:rsidR="003A388D" w:rsidRPr="00ED7423" w:rsidRDefault="003A388D" w:rsidP="00ED7423">
      <w:pPr>
        <w:pStyle w:val="ConsPlusNormal"/>
        <w:ind w:firstLine="540"/>
        <w:jc w:val="both"/>
        <w:rPr>
          <w:szCs w:val="24"/>
        </w:rPr>
      </w:pPr>
      <w:r w:rsidRPr="00ED7423">
        <w:rPr>
          <w:szCs w:val="24"/>
        </w:rPr>
        <w:t>119.2. Пояснительная записка отражает общие цели и задачи изучения биологии,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14:paraId="41500F42" w14:textId="77777777" w:rsidR="003A388D" w:rsidRPr="00ED7423" w:rsidRDefault="003A388D" w:rsidP="00ED7423">
      <w:pPr>
        <w:pStyle w:val="ConsPlusNormal"/>
        <w:ind w:firstLine="540"/>
        <w:jc w:val="both"/>
        <w:rPr>
          <w:szCs w:val="24"/>
        </w:rPr>
      </w:pPr>
      <w:r w:rsidRPr="00ED7423">
        <w:rPr>
          <w:szCs w:val="24"/>
        </w:rPr>
        <w:t>119.3.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37661D2F" w14:textId="77777777" w:rsidR="003A388D" w:rsidRPr="00ED7423" w:rsidRDefault="003A388D" w:rsidP="00ED7423">
      <w:pPr>
        <w:pStyle w:val="ConsPlusNormal"/>
        <w:ind w:firstLine="540"/>
        <w:jc w:val="both"/>
        <w:rPr>
          <w:szCs w:val="24"/>
        </w:rPr>
      </w:pPr>
      <w:r w:rsidRPr="00ED7423">
        <w:rPr>
          <w:szCs w:val="24"/>
        </w:rPr>
        <w:t>119.4.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637A757B" w14:textId="77777777" w:rsidR="003A388D" w:rsidRPr="00ED7423" w:rsidRDefault="003A388D" w:rsidP="00ED7423">
      <w:pPr>
        <w:pStyle w:val="ConsPlusNormal"/>
        <w:ind w:firstLine="540"/>
        <w:jc w:val="both"/>
        <w:rPr>
          <w:szCs w:val="24"/>
        </w:rPr>
      </w:pPr>
    </w:p>
    <w:p w14:paraId="6BF9CE9E" w14:textId="77777777" w:rsidR="003A388D" w:rsidRPr="00ED7423" w:rsidRDefault="003A388D"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119.5. Пояснительная записка.</w:t>
      </w:r>
    </w:p>
    <w:p w14:paraId="6978628E" w14:textId="77777777" w:rsidR="003A388D" w:rsidRPr="00ED7423" w:rsidRDefault="003A388D" w:rsidP="00ED7423">
      <w:pPr>
        <w:pStyle w:val="ConsPlusNormal"/>
        <w:ind w:firstLine="540"/>
        <w:jc w:val="both"/>
        <w:rPr>
          <w:szCs w:val="24"/>
        </w:rPr>
      </w:pPr>
      <w:r w:rsidRPr="00ED7423">
        <w:rPr>
          <w:szCs w:val="24"/>
        </w:rPr>
        <w:t xml:space="preserve">119.5.1. 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w:t>
      </w:r>
      <w:hyperlink r:id="rId255"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7423">
          <w:rPr>
            <w:color w:val="0000FF"/>
            <w:szCs w:val="24"/>
          </w:rPr>
          <w:t>ФГОС СОО</w:t>
        </w:r>
      </w:hyperlink>
      <w:r w:rsidRPr="00ED7423">
        <w:rPr>
          <w:szCs w:val="24"/>
        </w:rPr>
        <w:t xml:space="preserve">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ее значении в познании живой природы и обеспечении существования человеческого общества. Согласно названным положениям определены основные функции </w:t>
      </w:r>
      <w:r w:rsidRPr="00ED7423">
        <w:rPr>
          <w:szCs w:val="24"/>
        </w:rPr>
        <w:lastRenderedPageBreak/>
        <w:t>программы по биологии и ее структура.</w:t>
      </w:r>
    </w:p>
    <w:p w14:paraId="4A69D5CD" w14:textId="77777777" w:rsidR="003A388D" w:rsidRPr="00ED7423" w:rsidRDefault="003A388D" w:rsidP="00ED7423">
      <w:pPr>
        <w:pStyle w:val="ConsPlusNormal"/>
        <w:ind w:firstLine="540"/>
        <w:jc w:val="both"/>
        <w:rPr>
          <w:szCs w:val="24"/>
        </w:rPr>
      </w:pPr>
      <w:r w:rsidRPr="00ED7423">
        <w:rPr>
          <w:szCs w:val="24"/>
        </w:rPr>
        <w:t xml:space="preserve">119.5.2. Программа по биологии дает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учетом межпредметных и </w:t>
      </w:r>
      <w:proofErr w:type="spellStart"/>
      <w:r w:rsidRPr="00ED7423">
        <w:rPr>
          <w:szCs w:val="24"/>
        </w:rPr>
        <w:t>внутрипредметных</w:t>
      </w:r>
      <w:proofErr w:type="spellEnd"/>
      <w:r w:rsidRPr="00ED7423">
        <w:rPr>
          <w:szCs w:val="24"/>
        </w:rPr>
        <w:t xml:space="preserve"> связей, логики образовательного процесса, возрастных особенностей обучающихся. 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14:paraId="593BE8BF" w14:textId="77777777" w:rsidR="003A388D" w:rsidRPr="00ED7423" w:rsidRDefault="003A388D" w:rsidP="00ED7423">
      <w:pPr>
        <w:pStyle w:val="ConsPlusNormal"/>
        <w:ind w:firstLine="540"/>
        <w:jc w:val="both"/>
        <w:rPr>
          <w:szCs w:val="24"/>
        </w:rPr>
      </w:pPr>
      <w:r w:rsidRPr="00ED7423">
        <w:rPr>
          <w:szCs w:val="24"/>
        </w:rPr>
        <w:t>119.5.3. В программе по биологии (10 - 11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14:paraId="6A5CC7F8" w14:textId="77777777" w:rsidR="003A388D" w:rsidRPr="00ED7423" w:rsidRDefault="003A388D" w:rsidP="00ED7423">
      <w:pPr>
        <w:pStyle w:val="ConsPlusNormal"/>
        <w:ind w:firstLine="540"/>
        <w:jc w:val="both"/>
        <w:rPr>
          <w:szCs w:val="24"/>
        </w:rPr>
      </w:pPr>
      <w:r w:rsidRPr="00ED7423">
        <w:rPr>
          <w:szCs w:val="24"/>
        </w:rPr>
        <w:t>119.5.4. 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свое видение путей формирования у обучающихся 10 - 11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14:paraId="0470541B" w14:textId="77777777" w:rsidR="003A388D" w:rsidRPr="00ED7423" w:rsidRDefault="003A388D" w:rsidP="00ED7423">
      <w:pPr>
        <w:pStyle w:val="ConsPlusNormal"/>
        <w:ind w:firstLine="540"/>
        <w:jc w:val="both"/>
        <w:rPr>
          <w:szCs w:val="24"/>
        </w:rPr>
      </w:pPr>
      <w:r w:rsidRPr="00ED7423">
        <w:rPr>
          <w:szCs w:val="24"/>
        </w:rPr>
        <w:t>119.5.5.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ее отличительных признаках - уровневой организации и эволюции, создает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14:paraId="64574F92" w14:textId="77777777" w:rsidR="003A388D" w:rsidRPr="00ED7423" w:rsidRDefault="003A388D" w:rsidP="00ED7423">
      <w:pPr>
        <w:pStyle w:val="ConsPlusNormal"/>
        <w:ind w:firstLine="540"/>
        <w:jc w:val="both"/>
        <w:rPr>
          <w:szCs w:val="24"/>
        </w:rPr>
      </w:pPr>
      <w:r w:rsidRPr="00ED7423">
        <w:rPr>
          <w:szCs w:val="24"/>
        </w:rPr>
        <w:t>119.5.6. 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14:paraId="049483FC" w14:textId="77777777" w:rsidR="003A388D" w:rsidRPr="00ED7423" w:rsidRDefault="003A388D" w:rsidP="00ED7423">
      <w:pPr>
        <w:pStyle w:val="ConsPlusNormal"/>
        <w:ind w:firstLine="540"/>
        <w:jc w:val="both"/>
        <w:rPr>
          <w:szCs w:val="24"/>
        </w:rPr>
      </w:pPr>
      <w:r w:rsidRPr="00ED7423">
        <w:rPr>
          <w:szCs w:val="24"/>
        </w:rPr>
        <w:t xml:space="preserve">119.5.7. Отбор содержания учебного предмета "Биология" на базовом уровне осуществлен с позиций </w:t>
      </w:r>
      <w:proofErr w:type="spellStart"/>
      <w:r w:rsidRPr="00ED7423">
        <w:rPr>
          <w:szCs w:val="24"/>
        </w:rPr>
        <w:t>культуросообразного</w:t>
      </w:r>
      <w:proofErr w:type="spellEnd"/>
      <w:r w:rsidRPr="00ED7423">
        <w:rPr>
          <w:szCs w:val="24"/>
        </w:rPr>
        <w:t xml:space="preserve">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w:t>
      </w:r>
      <w:r w:rsidRPr="00ED7423">
        <w:rPr>
          <w:szCs w:val="24"/>
        </w:rPr>
        <w:lastRenderedPageBreak/>
        <w:t>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14:paraId="50981C42" w14:textId="77777777" w:rsidR="003A388D" w:rsidRPr="00ED7423" w:rsidRDefault="003A388D" w:rsidP="00ED7423">
      <w:pPr>
        <w:pStyle w:val="ConsPlusNormal"/>
        <w:ind w:firstLine="540"/>
        <w:jc w:val="both"/>
        <w:rPr>
          <w:szCs w:val="24"/>
        </w:rPr>
      </w:pPr>
      <w:r w:rsidRPr="00ED7423">
        <w:rPr>
          <w:szCs w:val="24"/>
        </w:rPr>
        <w:t>119.5.8. Структурирование содержания учебного материала в программе по биологии осуществлено с учетом приоритетного значения знаний об отличительных особенностях живой природы, о ее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14:paraId="7680F547" w14:textId="77777777" w:rsidR="003A388D" w:rsidRPr="00ED7423" w:rsidRDefault="003A388D" w:rsidP="00ED7423">
      <w:pPr>
        <w:pStyle w:val="ConsPlusNormal"/>
        <w:ind w:firstLine="540"/>
        <w:jc w:val="both"/>
        <w:rPr>
          <w:szCs w:val="24"/>
        </w:rPr>
      </w:pPr>
      <w:r w:rsidRPr="00ED7423">
        <w:rPr>
          <w:szCs w:val="24"/>
        </w:rPr>
        <w:t>119.5.9. 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14:paraId="4C4E94CF" w14:textId="77777777" w:rsidR="003A388D" w:rsidRPr="00ED7423" w:rsidRDefault="003A388D" w:rsidP="00ED7423">
      <w:pPr>
        <w:pStyle w:val="ConsPlusNormal"/>
        <w:ind w:firstLine="540"/>
        <w:jc w:val="both"/>
        <w:rPr>
          <w:szCs w:val="24"/>
        </w:rPr>
      </w:pPr>
      <w:r w:rsidRPr="00ED7423">
        <w:rPr>
          <w:szCs w:val="24"/>
        </w:rPr>
        <w:t>119.5.10. Достижение цели изучения учебного предмета "Биология" на базовом уровне обеспечивается решением следующих задач:</w:t>
      </w:r>
    </w:p>
    <w:p w14:paraId="7DAFB850" w14:textId="77777777" w:rsidR="003A388D" w:rsidRPr="00ED7423" w:rsidRDefault="003A388D" w:rsidP="00ED7423">
      <w:pPr>
        <w:pStyle w:val="ConsPlusNormal"/>
        <w:ind w:firstLine="540"/>
        <w:jc w:val="both"/>
        <w:rPr>
          <w:szCs w:val="24"/>
        </w:rPr>
      </w:pPr>
      <w:r w:rsidRPr="00ED7423">
        <w:rPr>
          <w:szCs w:val="24"/>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14:paraId="593EE393" w14:textId="77777777" w:rsidR="003A388D" w:rsidRPr="00ED7423" w:rsidRDefault="003A388D" w:rsidP="00ED7423">
      <w:pPr>
        <w:pStyle w:val="ConsPlusNormal"/>
        <w:ind w:firstLine="540"/>
        <w:jc w:val="both"/>
        <w:rPr>
          <w:szCs w:val="24"/>
        </w:rPr>
      </w:pPr>
      <w:r w:rsidRPr="00ED7423">
        <w:rPr>
          <w:szCs w:val="24"/>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14:paraId="5CAD6AD2" w14:textId="77777777" w:rsidR="003A388D" w:rsidRPr="00ED7423" w:rsidRDefault="003A388D" w:rsidP="00ED7423">
      <w:pPr>
        <w:pStyle w:val="ConsPlusNormal"/>
        <w:ind w:firstLine="540"/>
        <w:jc w:val="both"/>
        <w:rPr>
          <w:szCs w:val="24"/>
        </w:rPr>
      </w:pPr>
      <w:r w:rsidRPr="00ED7423">
        <w:rPr>
          <w:szCs w:val="24"/>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14:paraId="03E7F420" w14:textId="77777777" w:rsidR="003A388D" w:rsidRPr="00ED7423" w:rsidRDefault="003A388D" w:rsidP="00ED7423">
      <w:pPr>
        <w:pStyle w:val="ConsPlusNormal"/>
        <w:ind w:firstLine="540"/>
        <w:jc w:val="both"/>
        <w:rPr>
          <w:szCs w:val="24"/>
        </w:rPr>
      </w:pPr>
      <w:r w:rsidRPr="00ED7423">
        <w:rPr>
          <w:szCs w:val="24"/>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14:paraId="748D306F" w14:textId="77777777" w:rsidR="003A388D" w:rsidRPr="00ED7423" w:rsidRDefault="003A388D" w:rsidP="00ED7423">
      <w:pPr>
        <w:pStyle w:val="ConsPlusNormal"/>
        <w:ind w:firstLine="540"/>
        <w:jc w:val="both"/>
        <w:rPr>
          <w:szCs w:val="24"/>
        </w:rPr>
      </w:pPr>
      <w:r w:rsidRPr="00ED7423">
        <w:rPr>
          <w:szCs w:val="24"/>
        </w:rPr>
        <w:t>воспитание убежденности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14:paraId="67881718" w14:textId="77777777" w:rsidR="003A388D" w:rsidRPr="00ED7423" w:rsidRDefault="003A388D" w:rsidP="00ED7423">
      <w:pPr>
        <w:pStyle w:val="ConsPlusNormal"/>
        <w:ind w:firstLine="540"/>
        <w:jc w:val="both"/>
        <w:rPr>
          <w:szCs w:val="24"/>
        </w:rPr>
      </w:pPr>
      <w:r w:rsidRPr="00ED7423">
        <w:rPr>
          <w:szCs w:val="24"/>
        </w:rPr>
        <w:t>осознание ценности биологических знаний для повышения уровня экологической культуры, для формирования научного мировоззрения;</w:t>
      </w:r>
    </w:p>
    <w:p w14:paraId="6AEAEED3" w14:textId="77777777" w:rsidR="003A388D" w:rsidRPr="00ED7423" w:rsidRDefault="003A388D" w:rsidP="00ED7423">
      <w:pPr>
        <w:pStyle w:val="ConsPlusNormal"/>
        <w:ind w:firstLine="540"/>
        <w:jc w:val="both"/>
        <w:rPr>
          <w:szCs w:val="24"/>
        </w:rPr>
      </w:pPr>
      <w:r w:rsidRPr="00ED7423">
        <w:rPr>
          <w:szCs w:val="24"/>
        </w:rPr>
        <w:t>применение приобретенных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14:paraId="51D8FF33" w14:textId="77777777" w:rsidR="003A388D" w:rsidRPr="00ED7423" w:rsidRDefault="003A388D" w:rsidP="00ED7423">
      <w:pPr>
        <w:pStyle w:val="ConsPlusNormal"/>
        <w:ind w:firstLine="540"/>
        <w:jc w:val="both"/>
        <w:rPr>
          <w:szCs w:val="24"/>
        </w:rPr>
      </w:pPr>
      <w:r w:rsidRPr="00ED7423">
        <w:rPr>
          <w:szCs w:val="24"/>
        </w:rPr>
        <w:t>119.5.11. 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14:paraId="0CC32CC2" w14:textId="77777777" w:rsidR="003A388D" w:rsidRPr="00ED7423" w:rsidRDefault="003A388D" w:rsidP="00ED7423">
      <w:pPr>
        <w:pStyle w:val="ConsPlusNormal"/>
        <w:ind w:firstLine="540"/>
        <w:jc w:val="both"/>
        <w:rPr>
          <w:szCs w:val="24"/>
        </w:rPr>
      </w:pPr>
      <w:r w:rsidRPr="00ED7423">
        <w:rPr>
          <w:szCs w:val="24"/>
        </w:rPr>
        <w:t>Общее число часов, рекомендованных для изучения биологии - 68 часов: в 10 классе - 34 часов (1 час в неделю), в 11 классе - 34 часов (1 час в неделю).</w:t>
      </w:r>
    </w:p>
    <w:p w14:paraId="3698D12A" w14:textId="77777777" w:rsidR="003A388D" w:rsidRPr="00ED7423" w:rsidRDefault="003A388D" w:rsidP="00ED7423">
      <w:pPr>
        <w:pStyle w:val="ConsPlusNormal"/>
        <w:ind w:firstLine="540"/>
        <w:jc w:val="both"/>
        <w:rPr>
          <w:szCs w:val="24"/>
        </w:rPr>
      </w:pPr>
    </w:p>
    <w:p w14:paraId="1F9D0510" w14:textId="77777777" w:rsidR="003A388D" w:rsidRPr="00ED7423" w:rsidRDefault="003A388D"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119.6. Содержание обучения в 10 классе.</w:t>
      </w:r>
    </w:p>
    <w:p w14:paraId="65D7F141" w14:textId="77777777" w:rsidR="003A388D" w:rsidRPr="00ED7423" w:rsidRDefault="003A388D" w:rsidP="00ED7423">
      <w:pPr>
        <w:pStyle w:val="ConsPlusNormal"/>
        <w:ind w:firstLine="540"/>
        <w:jc w:val="both"/>
        <w:rPr>
          <w:szCs w:val="24"/>
        </w:rPr>
      </w:pPr>
      <w:r w:rsidRPr="00ED7423">
        <w:rPr>
          <w:szCs w:val="24"/>
        </w:rPr>
        <w:t>119.6.1. Тема 1. Биология как наука.</w:t>
      </w:r>
    </w:p>
    <w:p w14:paraId="284F3E87" w14:textId="77777777" w:rsidR="003A388D" w:rsidRPr="00ED7423" w:rsidRDefault="003A388D" w:rsidP="00ED7423">
      <w:pPr>
        <w:pStyle w:val="ConsPlusNormal"/>
        <w:ind w:firstLine="540"/>
        <w:jc w:val="both"/>
        <w:rPr>
          <w:szCs w:val="24"/>
        </w:rPr>
      </w:pPr>
      <w:r w:rsidRPr="00ED7423">
        <w:rPr>
          <w:szCs w:val="24"/>
        </w:rP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14:paraId="031E9AD0" w14:textId="77777777" w:rsidR="003A388D" w:rsidRPr="00ED7423" w:rsidRDefault="003A388D" w:rsidP="00ED7423">
      <w:pPr>
        <w:pStyle w:val="ConsPlusNormal"/>
        <w:ind w:firstLine="540"/>
        <w:jc w:val="both"/>
        <w:rPr>
          <w:szCs w:val="24"/>
        </w:rPr>
      </w:pPr>
      <w:r w:rsidRPr="00ED7423">
        <w:rPr>
          <w:szCs w:val="24"/>
        </w:rPr>
        <w:t>Методы познания живой природы (наблюдение, эксперимент, описание, измерение, классификация, моделирование, статистическая обработка данных).</w:t>
      </w:r>
    </w:p>
    <w:p w14:paraId="4825C1E7" w14:textId="77777777" w:rsidR="003A388D" w:rsidRPr="00ED7423" w:rsidRDefault="003A388D" w:rsidP="00ED7423">
      <w:pPr>
        <w:pStyle w:val="ConsPlusNormal"/>
        <w:ind w:firstLine="540"/>
        <w:jc w:val="both"/>
        <w:rPr>
          <w:szCs w:val="24"/>
        </w:rPr>
      </w:pPr>
      <w:r w:rsidRPr="00ED7423">
        <w:rPr>
          <w:szCs w:val="24"/>
        </w:rPr>
        <w:lastRenderedPageBreak/>
        <w:t>Демонстрации:</w:t>
      </w:r>
    </w:p>
    <w:p w14:paraId="6B8C986E" w14:textId="77777777" w:rsidR="003A388D" w:rsidRPr="00ED7423" w:rsidRDefault="003A388D" w:rsidP="00ED7423">
      <w:pPr>
        <w:pStyle w:val="ConsPlusNormal"/>
        <w:ind w:firstLine="540"/>
        <w:jc w:val="both"/>
        <w:rPr>
          <w:szCs w:val="24"/>
        </w:rPr>
      </w:pPr>
      <w:r w:rsidRPr="00ED7423">
        <w:rPr>
          <w:szCs w:val="24"/>
        </w:rPr>
        <w:t>Портреты: Ч. Дарвин, Г. Мендель, Н.К. Кольцов, Дж. Уотсон и Ф. Крик.</w:t>
      </w:r>
    </w:p>
    <w:p w14:paraId="0BC098D1" w14:textId="77777777" w:rsidR="003A388D" w:rsidRPr="00ED7423" w:rsidRDefault="003A388D" w:rsidP="00ED7423">
      <w:pPr>
        <w:pStyle w:val="ConsPlusNormal"/>
        <w:ind w:firstLine="540"/>
        <w:jc w:val="both"/>
        <w:rPr>
          <w:szCs w:val="24"/>
        </w:rPr>
      </w:pPr>
      <w:r w:rsidRPr="00ED7423">
        <w:rPr>
          <w:szCs w:val="24"/>
        </w:rPr>
        <w:t>Таблицы и схемы: "Методы познания живой природы".</w:t>
      </w:r>
    </w:p>
    <w:p w14:paraId="76B35048" w14:textId="77777777" w:rsidR="003A388D" w:rsidRPr="00ED7423" w:rsidRDefault="003A388D" w:rsidP="00ED7423">
      <w:pPr>
        <w:pStyle w:val="ConsPlusNormal"/>
        <w:ind w:firstLine="540"/>
        <w:jc w:val="both"/>
        <w:rPr>
          <w:szCs w:val="24"/>
        </w:rPr>
      </w:pPr>
      <w:r w:rsidRPr="00ED7423">
        <w:rPr>
          <w:szCs w:val="24"/>
        </w:rPr>
        <w:t>Лабораторные и практические работы:</w:t>
      </w:r>
    </w:p>
    <w:p w14:paraId="581BC980" w14:textId="77777777" w:rsidR="003A388D" w:rsidRPr="00ED7423" w:rsidRDefault="003A388D" w:rsidP="00ED7423">
      <w:pPr>
        <w:pStyle w:val="ConsPlusNormal"/>
        <w:ind w:firstLine="540"/>
        <w:jc w:val="both"/>
        <w:rPr>
          <w:szCs w:val="24"/>
        </w:rPr>
      </w:pPr>
      <w:r w:rsidRPr="00ED7423">
        <w:rPr>
          <w:szCs w:val="24"/>
        </w:rPr>
        <w:t>Практическая работа N 1. "Использование различных методов при изучении биологических объектов".</w:t>
      </w:r>
    </w:p>
    <w:p w14:paraId="3D0E0A58" w14:textId="77777777" w:rsidR="003A388D" w:rsidRPr="00ED7423" w:rsidRDefault="003A388D" w:rsidP="00ED7423">
      <w:pPr>
        <w:pStyle w:val="ConsPlusNormal"/>
        <w:ind w:firstLine="540"/>
        <w:jc w:val="both"/>
        <w:rPr>
          <w:szCs w:val="24"/>
        </w:rPr>
      </w:pPr>
      <w:r w:rsidRPr="00ED7423">
        <w:rPr>
          <w:szCs w:val="24"/>
        </w:rPr>
        <w:t>119.6.2. Тема 2. Живые системы и их организация.</w:t>
      </w:r>
    </w:p>
    <w:p w14:paraId="5EAF9973" w14:textId="77777777" w:rsidR="003A388D" w:rsidRPr="00ED7423" w:rsidRDefault="003A388D" w:rsidP="00ED7423">
      <w:pPr>
        <w:pStyle w:val="ConsPlusNormal"/>
        <w:ind w:firstLine="540"/>
        <w:jc w:val="both"/>
        <w:rPr>
          <w:szCs w:val="24"/>
        </w:rPr>
      </w:pPr>
      <w:r w:rsidRPr="00ED7423">
        <w:rPr>
          <w:szCs w:val="24"/>
        </w:rPr>
        <w:t>Живые системы (биосистемы) как предмет изучения биологии. Отличие живых систем от неорганической природы.</w:t>
      </w:r>
    </w:p>
    <w:p w14:paraId="119EB58F" w14:textId="77777777" w:rsidR="003A388D" w:rsidRPr="00ED7423" w:rsidRDefault="003A388D" w:rsidP="00ED7423">
      <w:pPr>
        <w:pStyle w:val="ConsPlusNormal"/>
        <w:ind w:firstLine="540"/>
        <w:jc w:val="both"/>
        <w:rPr>
          <w:szCs w:val="24"/>
        </w:rPr>
      </w:pPr>
      <w:r w:rsidRPr="00ED7423">
        <w:rPr>
          <w:szCs w:val="24"/>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14:paraId="10A7EE31" w14:textId="77777777" w:rsidR="003A388D" w:rsidRPr="00ED7423" w:rsidRDefault="003A388D" w:rsidP="00ED7423">
      <w:pPr>
        <w:pStyle w:val="ConsPlusNormal"/>
        <w:ind w:firstLine="540"/>
        <w:jc w:val="both"/>
        <w:rPr>
          <w:szCs w:val="24"/>
        </w:rPr>
      </w:pPr>
      <w:r w:rsidRPr="00ED7423">
        <w:rPr>
          <w:szCs w:val="24"/>
        </w:rPr>
        <w:t>Демонстрации:</w:t>
      </w:r>
    </w:p>
    <w:p w14:paraId="15698CF8" w14:textId="77777777" w:rsidR="003A388D" w:rsidRPr="00ED7423" w:rsidRDefault="003A388D" w:rsidP="00ED7423">
      <w:pPr>
        <w:pStyle w:val="ConsPlusNormal"/>
        <w:ind w:firstLine="540"/>
        <w:jc w:val="both"/>
        <w:rPr>
          <w:szCs w:val="24"/>
        </w:rPr>
      </w:pPr>
      <w:r w:rsidRPr="00ED7423">
        <w:rPr>
          <w:szCs w:val="24"/>
        </w:rPr>
        <w:t>Таблицы и схемы: "Основные признаки жизни", "Уровни организации живой природы".</w:t>
      </w:r>
    </w:p>
    <w:p w14:paraId="0D51BE4B" w14:textId="77777777" w:rsidR="003A388D" w:rsidRPr="00ED7423" w:rsidRDefault="003A388D" w:rsidP="00ED7423">
      <w:pPr>
        <w:pStyle w:val="ConsPlusNormal"/>
        <w:ind w:firstLine="540"/>
        <w:jc w:val="both"/>
        <w:rPr>
          <w:szCs w:val="24"/>
        </w:rPr>
      </w:pPr>
      <w:r w:rsidRPr="00ED7423">
        <w:rPr>
          <w:szCs w:val="24"/>
        </w:rPr>
        <w:t>Оборудование: модель молекулы ДНК.</w:t>
      </w:r>
    </w:p>
    <w:p w14:paraId="13FDFF91" w14:textId="77777777" w:rsidR="003A388D" w:rsidRPr="00ED7423" w:rsidRDefault="003A388D" w:rsidP="00ED7423">
      <w:pPr>
        <w:pStyle w:val="ConsPlusNormal"/>
        <w:ind w:firstLine="540"/>
        <w:jc w:val="both"/>
        <w:rPr>
          <w:szCs w:val="24"/>
        </w:rPr>
      </w:pPr>
      <w:r w:rsidRPr="00ED7423">
        <w:rPr>
          <w:szCs w:val="24"/>
        </w:rPr>
        <w:t>119.6.3. Тема 3. Химический состав и строение клетки.</w:t>
      </w:r>
    </w:p>
    <w:p w14:paraId="1242199F" w14:textId="77777777" w:rsidR="003A388D" w:rsidRPr="00ED7423" w:rsidRDefault="003A388D" w:rsidP="00ED7423">
      <w:pPr>
        <w:pStyle w:val="ConsPlusNormal"/>
        <w:ind w:firstLine="540"/>
        <w:jc w:val="both"/>
        <w:rPr>
          <w:szCs w:val="24"/>
        </w:rPr>
      </w:pPr>
      <w:r w:rsidRPr="00ED7423">
        <w:rPr>
          <w:szCs w:val="24"/>
        </w:rPr>
        <w:t>Химический состав клетки. Химические элементы: макроэлементы, микроэлементы. Вода и минеральные вещества.</w:t>
      </w:r>
    </w:p>
    <w:p w14:paraId="0CDDA83B" w14:textId="77777777" w:rsidR="003A388D" w:rsidRPr="00ED7423" w:rsidRDefault="003A388D" w:rsidP="00ED7423">
      <w:pPr>
        <w:pStyle w:val="ConsPlusNormal"/>
        <w:ind w:firstLine="540"/>
        <w:jc w:val="both"/>
        <w:rPr>
          <w:szCs w:val="24"/>
        </w:rPr>
      </w:pPr>
      <w:r w:rsidRPr="00ED7423">
        <w:rPr>
          <w:szCs w:val="24"/>
        </w:rPr>
        <w:t>Функции воды и минеральных веществ в клетке. Поддержание осмотического баланса.</w:t>
      </w:r>
    </w:p>
    <w:p w14:paraId="2E8B8D24" w14:textId="77777777" w:rsidR="003A388D" w:rsidRPr="00ED7423" w:rsidRDefault="003A388D" w:rsidP="00ED7423">
      <w:pPr>
        <w:pStyle w:val="ConsPlusNormal"/>
        <w:ind w:firstLine="540"/>
        <w:jc w:val="both"/>
        <w:rPr>
          <w:szCs w:val="24"/>
        </w:rPr>
      </w:pPr>
      <w:r w:rsidRPr="00ED7423">
        <w:rPr>
          <w:szCs w:val="24"/>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14:paraId="3AB27046" w14:textId="77777777" w:rsidR="003A388D" w:rsidRPr="00ED7423" w:rsidRDefault="003A388D" w:rsidP="00ED7423">
      <w:pPr>
        <w:pStyle w:val="ConsPlusNormal"/>
        <w:ind w:firstLine="540"/>
        <w:jc w:val="both"/>
        <w:rPr>
          <w:szCs w:val="24"/>
        </w:rPr>
      </w:pPr>
      <w:r w:rsidRPr="00ED7423">
        <w:rPr>
          <w:szCs w:val="24"/>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14:paraId="6A8A113B" w14:textId="77777777" w:rsidR="003A388D" w:rsidRPr="00ED7423" w:rsidRDefault="003A388D" w:rsidP="00ED7423">
      <w:pPr>
        <w:pStyle w:val="ConsPlusNormal"/>
        <w:ind w:firstLine="540"/>
        <w:jc w:val="both"/>
        <w:rPr>
          <w:szCs w:val="24"/>
        </w:rPr>
      </w:pPr>
      <w:r w:rsidRPr="00ED7423">
        <w:rPr>
          <w:szCs w:val="24"/>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14:paraId="4DC4028A" w14:textId="77777777" w:rsidR="003A388D" w:rsidRPr="00ED7423" w:rsidRDefault="003A388D" w:rsidP="00ED7423">
      <w:pPr>
        <w:pStyle w:val="ConsPlusNormal"/>
        <w:ind w:firstLine="540"/>
        <w:jc w:val="both"/>
        <w:rPr>
          <w:szCs w:val="24"/>
        </w:rPr>
      </w:pPr>
      <w:r w:rsidRPr="00ED7423">
        <w:rPr>
          <w:szCs w:val="24"/>
        </w:rPr>
        <w:t xml:space="preserve">Липиды: триглицериды, фосфолипиды, стероиды. </w:t>
      </w:r>
      <w:proofErr w:type="spellStart"/>
      <w:r w:rsidRPr="00ED7423">
        <w:rPr>
          <w:szCs w:val="24"/>
        </w:rPr>
        <w:t>Гидрофильно</w:t>
      </w:r>
      <w:proofErr w:type="spellEnd"/>
      <w:r w:rsidRPr="00ED7423">
        <w:rPr>
          <w:szCs w:val="24"/>
        </w:rPr>
        <w:t>-гидрофобные свойства. Биологические функции липидов. Сравнение углеводов, белков и липидов как источников энергии.</w:t>
      </w:r>
    </w:p>
    <w:p w14:paraId="73A23681" w14:textId="77777777" w:rsidR="003A388D" w:rsidRPr="00ED7423" w:rsidRDefault="003A388D" w:rsidP="00ED7423">
      <w:pPr>
        <w:pStyle w:val="ConsPlusNormal"/>
        <w:ind w:firstLine="540"/>
        <w:jc w:val="both"/>
        <w:rPr>
          <w:szCs w:val="24"/>
        </w:rPr>
      </w:pPr>
      <w:r w:rsidRPr="00ED7423">
        <w:rPr>
          <w:szCs w:val="24"/>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14:paraId="3111F2EB" w14:textId="77777777" w:rsidR="003A388D" w:rsidRPr="00ED7423" w:rsidRDefault="003A388D" w:rsidP="00ED7423">
      <w:pPr>
        <w:pStyle w:val="ConsPlusNormal"/>
        <w:ind w:firstLine="540"/>
        <w:jc w:val="both"/>
        <w:rPr>
          <w:szCs w:val="24"/>
        </w:rPr>
      </w:pPr>
      <w:r w:rsidRPr="00ED7423">
        <w:rPr>
          <w:szCs w:val="24"/>
        </w:rPr>
        <w:t>Цитология - наука о клетке. Клеточная теория - пример взаимодействия идей и фактов в научном познании. Методы изучения клетки.</w:t>
      </w:r>
    </w:p>
    <w:p w14:paraId="18A0E52F" w14:textId="77777777" w:rsidR="003A388D" w:rsidRPr="00ED7423" w:rsidRDefault="003A388D" w:rsidP="00ED7423">
      <w:pPr>
        <w:pStyle w:val="ConsPlusNormal"/>
        <w:ind w:firstLine="540"/>
        <w:jc w:val="both"/>
        <w:rPr>
          <w:szCs w:val="24"/>
        </w:rPr>
      </w:pPr>
      <w:r w:rsidRPr="00ED7423">
        <w:rPr>
          <w:szCs w:val="24"/>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14:paraId="6F84FE4F" w14:textId="77777777" w:rsidR="003A388D" w:rsidRPr="00ED7423" w:rsidRDefault="003A388D" w:rsidP="00ED7423">
      <w:pPr>
        <w:pStyle w:val="ConsPlusNormal"/>
        <w:ind w:firstLine="540"/>
        <w:jc w:val="both"/>
        <w:rPr>
          <w:szCs w:val="24"/>
        </w:rPr>
      </w:pPr>
      <w:r w:rsidRPr="00ED7423">
        <w:rPr>
          <w:szCs w:val="24"/>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14:paraId="5C1D0C6A" w14:textId="77777777" w:rsidR="003A388D" w:rsidRPr="00ED7423" w:rsidRDefault="003A388D" w:rsidP="00ED7423">
      <w:pPr>
        <w:pStyle w:val="ConsPlusNormal"/>
        <w:ind w:firstLine="540"/>
        <w:jc w:val="both"/>
        <w:rPr>
          <w:szCs w:val="24"/>
        </w:rPr>
      </w:pPr>
      <w:r w:rsidRPr="00ED7423">
        <w:rPr>
          <w:szCs w:val="24"/>
        </w:rPr>
        <w:t xml:space="preserve">Поверхностные структуры клеток - клеточная стенка, </w:t>
      </w:r>
      <w:proofErr w:type="spellStart"/>
      <w:r w:rsidRPr="00ED7423">
        <w:rPr>
          <w:szCs w:val="24"/>
        </w:rPr>
        <w:t>гликокаликс</w:t>
      </w:r>
      <w:proofErr w:type="spellEnd"/>
      <w:r w:rsidRPr="00ED7423">
        <w:rPr>
          <w:szCs w:val="24"/>
        </w:rPr>
        <w:t xml:space="preserve">, их функции. Плазматическая мембрана, ее свойства и функции. Цитоплазма и ее органоиды. </w:t>
      </w:r>
      <w:proofErr w:type="spellStart"/>
      <w:r w:rsidRPr="00ED7423">
        <w:rPr>
          <w:szCs w:val="24"/>
        </w:rPr>
        <w:t>Одномембранные</w:t>
      </w:r>
      <w:proofErr w:type="spellEnd"/>
      <w:r w:rsidRPr="00ED7423">
        <w:rPr>
          <w:szCs w:val="24"/>
        </w:rPr>
        <w:t xml:space="preserve">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w:t>
      </w:r>
      <w:proofErr w:type="spellStart"/>
      <w:r w:rsidRPr="00ED7423">
        <w:rPr>
          <w:szCs w:val="24"/>
        </w:rPr>
        <w:t>Немембранные</w:t>
      </w:r>
      <w:proofErr w:type="spellEnd"/>
      <w:r w:rsidRPr="00ED7423">
        <w:rPr>
          <w:szCs w:val="24"/>
        </w:rPr>
        <w:t xml:space="preserve"> органоиды клетки: рибосомы, клеточный центр, центриоли, реснички, жгутики. Функции органоидов клетки. Включения.</w:t>
      </w:r>
    </w:p>
    <w:p w14:paraId="6172381D" w14:textId="77777777" w:rsidR="003A388D" w:rsidRPr="00ED7423" w:rsidRDefault="003A388D" w:rsidP="00ED7423">
      <w:pPr>
        <w:pStyle w:val="ConsPlusNormal"/>
        <w:ind w:firstLine="540"/>
        <w:jc w:val="both"/>
        <w:rPr>
          <w:szCs w:val="24"/>
        </w:rPr>
      </w:pPr>
      <w:r w:rsidRPr="00ED7423">
        <w:rPr>
          <w:szCs w:val="24"/>
        </w:rPr>
        <w:t>Ядро - регуляторный центр клетки. Строение ядра: ядерная оболочка, кариоплазма, хроматин, ядрышко. Хромосомы.</w:t>
      </w:r>
    </w:p>
    <w:p w14:paraId="75DFA92B" w14:textId="77777777" w:rsidR="003A388D" w:rsidRPr="00ED7423" w:rsidRDefault="003A388D" w:rsidP="00ED7423">
      <w:pPr>
        <w:pStyle w:val="ConsPlusNormal"/>
        <w:ind w:firstLine="540"/>
        <w:jc w:val="both"/>
        <w:rPr>
          <w:szCs w:val="24"/>
        </w:rPr>
      </w:pPr>
      <w:r w:rsidRPr="00ED7423">
        <w:rPr>
          <w:szCs w:val="24"/>
        </w:rPr>
        <w:lastRenderedPageBreak/>
        <w:t>Транспорт веществ в клетке.</w:t>
      </w:r>
    </w:p>
    <w:p w14:paraId="2069C165" w14:textId="77777777" w:rsidR="003A388D" w:rsidRPr="00ED7423" w:rsidRDefault="003A388D" w:rsidP="00ED7423">
      <w:pPr>
        <w:pStyle w:val="ConsPlusNormal"/>
        <w:ind w:firstLine="540"/>
        <w:jc w:val="both"/>
        <w:rPr>
          <w:szCs w:val="24"/>
        </w:rPr>
      </w:pPr>
      <w:r w:rsidRPr="00ED7423">
        <w:rPr>
          <w:szCs w:val="24"/>
        </w:rPr>
        <w:t>Демонстрации:</w:t>
      </w:r>
    </w:p>
    <w:p w14:paraId="142D1364" w14:textId="77777777" w:rsidR="003A388D" w:rsidRPr="00ED7423" w:rsidRDefault="003A388D" w:rsidP="00ED7423">
      <w:pPr>
        <w:pStyle w:val="ConsPlusNormal"/>
        <w:ind w:firstLine="540"/>
        <w:jc w:val="both"/>
        <w:rPr>
          <w:szCs w:val="24"/>
        </w:rPr>
      </w:pPr>
      <w:r w:rsidRPr="00ED7423">
        <w:rPr>
          <w:szCs w:val="24"/>
        </w:rPr>
        <w:t xml:space="preserve">Портреты: А. Левенгук, Р. Гук, Т. Шванн, М. </w:t>
      </w:r>
      <w:proofErr w:type="spellStart"/>
      <w:r w:rsidRPr="00ED7423">
        <w:rPr>
          <w:szCs w:val="24"/>
        </w:rPr>
        <w:t>Шлейден</w:t>
      </w:r>
      <w:proofErr w:type="spellEnd"/>
      <w:r w:rsidRPr="00ED7423">
        <w:rPr>
          <w:szCs w:val="24"/>
        </w:rPr>
        <w:t>, Р. Вирхов, Дж. Уотсон, Ф. Крик, М. Уилкинс, Р. Франклин, К.М. Бэр.</w:t>
      </w:r>
    </w:p>
    <w:p w14:paraId="204D92AF" w14:textId="77777777" w:rsidR="003A388D" w:rsidRPr="00ED7423" w:rsidRDefault="003A388D" w:rsidP="00ED7423">
      <w:pPr>
        <w:pStyle w:val="ConsPlusNormal"/>
        <w:ind w:firstLine="540"/>
        <w:jc w:val="both"/>
        <w:rPr>
          <w:szCs w:val="24"/>
        </w:rPr>
      </w:pPr>
      <w:r w:rsidRPr="00ED7423">
        <w:rPr>
          <w:szCs w:val="24"/>
        </w:rPr>
        <w:t>Диаграммы: "Распределение химических элементов в неживой природе", "Распределение химических элементов в живой природе".</w:t>
      </w:r>
    </w:p>
    <w:p w14:paraId="5B01159F" w14:textId="77777777" w:rsidR="003A388D" w:rsidRPr="00ED7423" w:rsidRDefault="003A388D" w:rsidP="00ED7423">
      <w:pPr>
        <w:pStyle w:val="ConsPlusNormal"/>
        <w:ind w:firstLine="540"/>
        <w:jc w:val="both"/>
        <w:rPr>
          <w:szCs w:val="24"/>
        </w:rPr>
      </w:pPr>
      <w:r w:rsidRPr="00ED7423">
        <w:rPr>
          <w:szCs w:val="24"/>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14:paraId="53A74AA1" w14:textId="77777777" w:rsidR="003A388D" w:rsidRPr="00ED7423" w:rsidRDefault="003A388D" w:rsidP="00ED7423">
      <w:pPr>
        <w:pStyle w:val="ConsPlusNormal"/>
        <w:ind w:firstLine="540"/>
        <w:jc w:val="both"/>
        <w:rPr>
          <w:szCs w:val="24"/>
        </w:rPr>
      </w:pPr>
      <w:r w:rsidRPr="00ED7423">
        <w:rPr>
          <w:szCs w:val="24"/>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14:paraId="53E6E278" w14:textId="77777777" w:rsidR="003A388D" w:rsidRPr="00ED7423" w:rsidRDefault="003A388D" w:rsidP="00ED7423">
      <w:pPr>
        <w:pStyle w:val="ConsPlusNormal"/>
        <w:ind w:firstLine="540"/>
        <w:jc w:val="both"/>
        <w:rPr>
          <w:szCs w:val="24"/>
        </w:rPr>
      </w:pPr>
      <w:r w:rsidRPr="00ED7423">
        <w:rPr>
          <w:szCs w:val="24"/>
        </w:rPr>
        <w:t>Лабораторные и практические работы:</w:t>
      </w:r>
    </w:p>
    <w:p w14:paraId="5B8B0995" w14:textId="77777777" w:rsidR="003A388D" w:rsidRPr="00ED7423" w:rsidRDefault="003A388D" w:rsidP="00ED7423">
      <w:pPr>
        <w:pStyle w:val="ConsPlusNormal"/>
        <w:ind w:firstLine="540"/>
        <w:jc w:val="both"/>
        <w:rPr>
          <w:szCs w:val="24"/>
        </w:rPr>
      </w:pPr>
      <w:r w:rsidRPr="00ED7423">
        <w:rPr>
          <w:szCs w:val="24"/>
        </w:rPr>
        <w:t>Лабораторная работа N 1. "Изучение каталитической активности ферментов (на примере амилазы или каталазы)".</w:t>
      </w:r>
    </w:p>
    <w:p w14:paraId="7FFB79DC" w14:textId="77777777" w:rsidR="003A388D" w:rsidRPr="00ED7423" w:rsidRDefault="003A388D" w:rsidP="00ED7423">
      <w:pPr>
        <w:pStyle w:val="ConsPlusNormal"/>
        <w:ind w:firstLine="540"/>
        <w:jc w:val="both"/>
        <w:rPr>
          <w:szCs w:val="24"/>
        </w:rPr>
      </w:pPr>
      <w:r w:rsidRPr="00ED7423">
        <w:rPr>
          <w:szCs w:val="24"/>
        </w:rPr>
        <w:t>Лабораторная работа N 2. "Изучение строения клеток растений, животных и бактерий под микроскопом на готовых микропрепаратах и их описание".</w:t>
      </w:r>
    </w:p>
    <w:p w14:paraId="6D7ED9DD" w14:textId="77777777" w:rsidR="003A388D" w:rsidRPr="00ED7423" w:rsidRDefault="003A388D" w:rsidP="00ED7423">
      <w:pPr>
        <w:pStyle w:val="ConsPlusNormal"/>
        <w:ind w:firstLine="540"/>
        <w:jc w:val="both"/>
        <w:rPr>
          <w:szCs w:val="24"/>
        </w:rPr>
      </w:pPr>
      <w:r w:rsidRPr="00ED7423">
        <w:rPr>
          <w:szCs w:val="24"/>
        </w:rPr>
        <w:t>119.6.4. Тема 4. Жизнедеятельность клетки.</w:t>
      </w:r>
    </w:p>
    <w:p w14:paraId="3678F7AF" w14:textId="77777777" w:rsidR="003A388D" w:rsidRPr="00ED7423" w:rsidRDefault="003A388D" w:rsidP="00ED7423">
      <w:pPr>
        <w:pStyle w:val="ConsPlusNormal"/>
        <w:ind w:firstLine="540"/>
        <w:jc w:val="both"/>
        <w:rPr>
          <w:szCs w:val="24"/>
        </w:rPr>
      </w:pPr>
      <w:r w:rsidRPr="00ED7423">
        <w:rPr>
          <w:szCs w:val="24"/>
        </w:rP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14:paraId="59C2CCEA" w14:textId="77777777" w:rsidR="003A388D" w:rsidRPr="00ED7423" w:rsidRDefault="003A388D" w:rsidP="00ED7423">
      <w:pPr>
        <w:pStyle w:val="ConsPlusNormal"/>
        <w:ind w:firstLine="540"/>
        <w:jc w:val="both"/>
        <w:rPr>
          <w:szCs w:val="24"/>
        </w:rPr>
      </w:pPr>
      <w:r w:rsidRPr="00ED7423">
        <w:rPr>
          <w:szCs w:val="24"/>
        </w:rPr>
        <w:t>Типы обмена веществ: автотрофный и гетеротрофный. Роль ферментов в обмене веществ и превращении энергии в клетке.</w:t>
      </w:r>
    </w:p>
    <w:p w14:paraId="213C0CC5" w14:textId="77777777" w:rsidR="003A388D" w:rsidRPr="00ED7423" w:rsidRDefault="003A388D" w:rsidP="00ED7423">
      <w:pPr>
        <w:pStyle w:val="ConsPlusNormal"/>
        <w:ind w:firstLine="540"/>
        <w:jc w:val="both"/>
        <w:rPr>
          <w:szCs w:val="24"/>
        </w:rPr>
      </w:pPr>
      <w:r w:rsidRPr="00ED7423">
        <w:rPr>
          <w:szCs w:val="24"/>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14:paraId="17C29A4A" w14:textId="77777777" w:rsidR="003A388D" w:rsidRPr="00ED7423" w:rsidRDefault="003A388D" w:rsidP="00ED7423">
      <w:pPr>
        <w:pStyle w:val="ConsPlusNormal"/>
        <w:ind w:firstLine="540"/>
        <w:jc w:val="both"/>
        <w:rPr>
          <w:szCs w:val="24"/>
        </w:rPr>
      </w:pPr>
      <w:r w:rsidRPr="00ED7423">
        <w:rPr>
          <w:szCs w:val="24"/>
        </w:rPr>
        <w:t xml:space="preserve">Хемосинтез. </w:t>
      </w:r>
      <w:proofErr w:type="spellStart"/>
      <w:r w:rsidRPr="00ED7423">
        <w:rPr>
          <w:szCs w:val="24"/>
        </w:rPr>
        <w:t>Хемосинтезирующие</w:t>
      </w:r>
      <w:proofErr w:type="spellEnd"/>
      <w:r w:rsidRPr="00ED7423">
        <w:rPr>
          <w:szCs w:val="24"/>
        </w:rPr>
        <w:t xml:space="preserve"> бактерии. Значение хемосинтеза для жизни на Земле.</w:t>
      </w:r>
    </w:p>
    <w:p w14:paraId="1FA5CF9E" w14:textId="77777777" w:rsidR="003A388D" w:rsidRPr="00ED7423" w:rsidRDefault="003A388D" w:rsidP="00ED7423">
      <w:pPr>
        <w:pStyle w:val="ConsPlusNormal"/>
        <w:ind w:firstLine="540"/>
        <w:jc w:val="both"/>
        <w:rPr>
          <w:szCs w:val="24"/>
        </w:rPr>
      </w:pPr>
      <w:r w:rsidRPr="00ED7423">
        <w:rPr>
          <w:szCs w:val="24"/>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14:paraId="371AA5DC" w14:textId="77777777" w:rsidR="003A388D" w:rsidRPr="00ED7423" w:rsidRDefault="003A388D" w:rsidP="00ED7423">
      <w:pPr>
        <w:pStyle w:val="ConsPlusNormal"/>
        <w:ind w:firstLine="540"/>
        <w:jc w:val="both"/>
        <w:rPr>
          <w:szCs w:val="24"/>
        </w:rPr>
      </w:pPr>
      <w:r w:rsidRPr="00ED7423">
        <w:rPr>
          <w:szCs w:val="24"/>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14:paraId="1459AB03" w14:textId="77777777" w:rsidR="003A388D" w:rsidRPr="00ED7423" w:rsidRDefault="003A388D" w:rsidP="00ED7423">
      <w:pPr>
        <w:pStyle w:val="ConsPlusNormal"/>
        <w:ind w:firstLine="540"/>
        <w:jc w:val="both"/>
        <w:rPr>
          <w:szCs w:val="24"/>
        </w:rPr>
      </w:pPr>
      <w:r w:rsidRPr="00ED7423">
        <w:rPr>
          <w:szCs w:val="24"/>
        </w:rPr>
        <w:t xml:space="preserve">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w:t>
      </w:r>
      <w:proofErr w:type="spellStart"/>
      <w:r w:rsidRPr="00ED7423">
        <w:rPr>
          <w:szCs w:val="24"/>
        </w:rPr>
        <w:t>интеграза</w:t>
      </w:r>
      <w:proofErr w:type="spellEnd"/>
      <w:r w:rsidRPr="00ED7423">
        <w:rPr>
          <w:szCs w:val="24"/>
        </w:rPr>
        <w:t>. Профилактика распространения вирусных заболеваний.</w:t>
      </w:r>
    </w:p>
    <w:p w14:paraId="4F024D82" w14:textId="77777777" w:rsidR="003A388D" w:rsidRPr="00ED7423" w:rsidRDefault="003A388D" w:rsidP="00ED7423">
      <w:pPr>
        <w:pStyle w:val="ConsPlusNormal"/>
        <w:ind w:firstLine="540"/>
        <w:jc w:val="both"/>
        <w:rPr>
          <w:szCs w:val="24"/>
        </w:rPr>
      </w:pPr>
      <w:r w:rsidRPr="00ED7423">
        <w:rPr>
          <w:szCs w:val="24"/>
        </w:rPr>
        <w:t>Демонстрации:</w:t>
      </w:r>
    </w:p>
    <w:p w14:paraId="26644FA4" w14:textId="77777777" w:rsidR="003A388D" w:rsidRPr="00ED7423" w:rsidRDefault="003A388D" w:rsidP="00ED7423">
      <w:pPr>
        <w:pStyle w:val="ConsPlusNormal"/>
        <w:ind w:firstLine="540"/>
        <w:jc w:val="both"/>
        <w:rPr>
          <w:szCs w:val="24"/>
        </w:rPr>
      </w:pPr>
      <w:r w:rsidRPr="00ED7423">
        <w:rPr>
          <w:szCs w:val="24"/>
        </w:rPr>
        <w:t>Портреты: Н.К. Кольцов, Д.И. Ивановский, К.А. Тимирязев.</w:t>
      </w:r>
    </w:p>
    <w:p w14:paraId="71501121" w14:textId="77777777" w:rsidR="003A388D" w:rsidRPr="00ED7423" w:rsidRDefault="003A388D" w:rsidP="00ED7423">
      <w:pPr>
        <w:pStyle w:val="ConsPlusNormal"/>
        <w:ind w:firstLine="540"/>
        <w:jc w:val="both"/>
        <w:rPr>
          <w:szCs w:val="24"/>
        </w:rPr>
      </w:pPr>
      <w:r w:rsidRPr="00ED7423">
        <w:rPr>
          <w:szCs w:val="24"/>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14:paraId="27AE14ED" w14:textId="77777777" w:rsidR="003A388D" w:rsidRPr="00ED7423" w:rsidRDefault="003A388D" w:rsidP="00ED7423">
      <w:pPr>
        <w:pStyle w:val="ConsPlusNormal"/>
        <w:ind w:firstLine="540"/>
        <w:jc w:val="both"/>
        <w:rPr>
          <w:szCs w:val="24"/>
        </w:rPr>
      </w:pPr>
      <w:r w:rsidRPr="00ED7423">
        <w:rPr>
          <w:szCs w:val="24"/>
        </w:rPr>
        <w:t>Оборудование: модели-аппликации "Удвоение ДНК и транскрипция", "Биосинтез белка", "Строение клетки", модель структуры ДНК.</w:t>
      </w:r>
    </w:p>
    <w:p w14:paraId="5C659E57" w14:textId="77777777" w:rsidR="003A388D" w:rsidRPr="00ED7423" w:rsidRDefault="003A388D" w:rsidP="00ED7423">
      <w:pPr>
        <w:pStyle w:val="ConsPlusNormal"/>
        <w:ind w:firstLine="540"/>
        <w:jc w:val="both"/>
        <w:rPr>
          <w:szCs w:val="24"/>
        </w:rPr>
      </w:pPr>
      <w:r w:rsidRPr="00ED7423">
        <w:rPr>
          <w:szCs w:val="24"/>
        </w:rPr>
        <w:t>119.6.5. Тема 5. Размножение и индивидуальное развитие организмов.</w:t>
      </w:r>
    </w:p>
    <w:p w14:paraId="41784C11" w14:textId="77777777" w:rsidR="003A388D" w:rsidRPr="00ED7423" w:rsidRDefault="003A388D" w:rsidP="00ED7423">
      <w:pPr>
        <w:pStyle w:val="ConsPlusNormal"/>
        <w:ind w:firstLine="540"/>
        <w:jc w:val="both"/>
        <w:rPr>
          <w:szCs w:val="24"/>
        </w:rPr>
      </w:pPr>
      <w:r w:rsidRPr="00ED7423">
        <w:rPr>
          <w:szCs w:val="24"/>
        </w:rPr>
        <w:lastRenderedPageBreak/>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14:paraId="3F0B078F" w14:textId="77777777" w:rsidR="003A388D" w:rsidRPr="00ED7423" w:rsidRDefault="003A388D" w:rsidP="00ED7423">
      <w:pPr>
        <w:pStyle w:val="ConsPlusNormal"/>
        <w:ind w:firstLine="540"/>
        <w:jc w:val="both"/>
        <w:rPr>
          <w:szCs w:val="24"/>
        </w:rPr>
      </w:pPr>
      <w:r w:rsidRPr="00ED7423">
        <w:rPr>
          <w:szCs w:val="24"/>
        </w:rPr>
        <w:t>Деление клетки - митоз. Стадии митоза. Процессы, происходящие на разных стадиях митоза. Биологический смысл митоза.</w:t>
      </w:r>
    </w:p>
    <w:p w14:paraId="252DDB8F" w14:textId="77777777" w:rsidR="003A388D" w:rsidRPr="00ED7423" w:rsidRDefault="003A388D" w:rsidP="00ED7423">
      <w:pPr>
        <w:pStyle w:val="ConsPlusNormal"/>
        <w:ind w:firstLine="540"/>
        <w:jc w:val="both"/>
        <w:rPr>
          <w:szCs w:val="24"/>
        </w:rPr>
      </w:pPr>
      <w:r w:rsidRPr="00ED7423">
        <w:rPr>
          <w:szCs w:val="24"/>
        </w:rPr>
        <w:t>Программируемая гибель клетки - апоптоз.</w:t>
      </w:r>
    </w:p>
    <w:p w14:paraId="6B4CB1EC" w14:textId="77777777" w:rsidR="003A388D" w:rsidRPr="00ED7423" w:rsidRDefault="003A388D" w:rsidP="00ED7423">
      <w:pPr>
        <w:pStyle w:val="ConsPlusNormal"/>
        <w:ind w:firstLine="540"/>
        <w:jc w:val="both"/>
        <w:rPr>
          <w:szCs w:val="24"/>
        </w:rPr>
      </w:pPr>
      <w:r w:rsidRPr="00ED7423">
        <w:rPr>
          <w:szCs w:val="24"/>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14:paraId="785294AE" w14:textId="77777777" w:rsidR="003A388D" w:rsidRPr="00ED7423" w:rsidRDefault="003A388D" w:rsidP="00ED7423">
      <w:pPr>
        <w:pStyle w:val="ConsPlusNormal"/>
        <w:ind w:firstLine="540"/>
        <w:jc w:val="both"/>
        <w:rPr>
          <w:szCs w:val="24"/>
        </w:rPr>
      </w:pPr>
      <w:r w:rsidRPr="00ED7423">
        <w:rPr>
          <w:szCs w:val="24"/>
        </w:rPr>
        <w:t>Половое размножение, его отличия от бесполого.</w:t>
      </w:r>
    </w:p>
    <w:p w14:paraId="131ED16C" w14:textId="77777777" w:rsidR="003A388D" w:rsidRPr="00ED7423" w:rsidRDefault="003A388D" w:rsidP="00ED7423">
      <w:pPr>
        <w:pStyle w:val="ConsPlusNormal"/>
        <w:ind w:firstLine="540"/>
        <w:jc w:val="both"/>
        <w:rPr>
          <w:szCs w:val="24"/>
        </w:rPr>
      </w:pPr>
      <w:r w:rsidRPr="00ED7423">
        <w:rPr>
          <w:szCs w:val="24"/>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14:paraId="2054D99A" w14:textId="77777777" w:rsidR="003A388D" w:rsidRPr="00ED7423" w:rsidRDefault="003A388D" w:rsidP="00ED7423">
      <w:pPr>
        <w:pStyle w:val="ConsPlusNormal"/>
        <w:ind w:firstLine="540"/>
        <w:jc w:val="both"/>
        <w:rPr>
          <w:szCs w:val="24"/>
        </w:rPr>
      </w:pPr>
      <w:r w:rsidRPr="00ED7423">
        <w:rPr>
          <w:szCs w:val="24"/>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14:paraId="722CB9B7" w14:textId="77777777" w:rsidR="003A388D" w:rsidRPr="00ED7423" w:rsidRDefault="003A388D" w:rsidP="00ED7423">
      <w:pPr>
        <w:pStyle w:val="ConsPlusNormal"/>
        <w:ind w:firstLine="540"/>
        <w:jc w:val="both"/>
        <w:rPr>
          <w:szCs w:val="24"/>
        </w:rPr>
      </w:pPr>
      <w:r w:rsidRPr="00ED7423">
        <w:rPr>
          <w:szCs w:val="24"/>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врожденные уродства.</w:t>
      </w:r>
    </w:p>
    <w:p w14:paraId="38DD9A57" w14:textId="77777777" w:rsidR="003A388D" w:rsidRPr="00ED7423" w:rsidRDefault="003A388D" w:rsidP="00ED7423">
      <w:pPr>
        <w:pStyle w:val="ConsPlusNormal"/>
        <w:ind w:firstLine="540"/>
        <w:jc w:val="both"/>
        <w:rPr>
          <w:szCs w:val="24"/>
        </w:rPr>
      </w:pPr>
      <w:r w:rsidRPr="00ED7423">
        <w:rPr>
          <w:szCs w:val="24"/>
        </w:rPr>
        <w:t>Рост и развитие растений. Онтогенез цветкового растения: строение семени, стадии развития.</w:t>
      </w:r>
    </w:p>
    <w:p w14:paraId="2876D4FF" w14:textId="77777777" w:rsidR="003A388D" w:rsidRPr="00ED7423" w:rsidRDefault="003A388D" w:rsidP="00ED7423">
      <w:pPr>
        <w:pStyle w:val="ConsPlusNormal"/>
        <w:ind w:firstLine="540"/>
        <w:jc w:val="both"/>
        <w:rPr>
          <w:szCs w:val="24"/>
        </w:rPr>
      </w:pPr>
      <w:r w:rsidRPr="00ED7423">
        <w:rPr>
          <w:szCs w:val="24"/>
        </w:rPr>
        <w:t>Демонстрации:</w:t>
      </w:r>
    </w:p>
    <w:p w14:paraId="71D608DC" w14:textId="77777777" w:rsidR="003A388D" w:rsidRPr="00ED7423" w:rsidRDefault="003A388D" w:rsidP="00ED7423">
      <w:pPr>
        <w:pStyle w:val="ConsPlusNormal"/>
        <w:ind w:firstLine="540"/>
        <w:jc w:val="both"/>
        <w:rPr>
          <w:szCs w:val="24"/>
        </w:rPr>
      </w:pPr>
      <w:r w:rsidRPr="00ED7423">
        <w:rPr>
          <w:szCs w:val="24"/>
        </w:rP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14:paraId="3B1ED20A" w14:textId="77777777" w:rsidR="003A388D" w:rsidRPr="00ED7423" w:rsidRDefault="003A388D" w:rsidP="00ED7423">
      <w:pPr>
        <w:pStyle w:val="ConsPlusNormal"/>
        <w:ind w:firstLine="540"/>
        <w:jc w:val="both"/>
        <w:rPr>
          <w:szCs w:val="24"/>
        </w:rPr>
      </w:pPr>
      <w:r w:rsidRPr="00ED7423">
        <w:rPr>
          <w:szCs w:val="24"/>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14:paraId="286C95B0" w14:textId="77777777" w:rsidR="003A388D" w:rsidRPr="00ED7423" w:rsidRDefault="003A388D" w:rsidP="00ED7423">
      <w:pPr>
        <w:pStyle w:val="ConsPlusNormal"/>
        <w:ind w:firstLine="540"/>
        <w:jc w:val="both"/>
        <w:rPr>
          <w:szCs w:val="24"/>
        </w:rPr>
      </w:pPr>
      <w:r w:rsidRPr="00ED7423">
        <w:rPr>
          <w:szCs w:val="24"/>
        </w:rPr>
        <w:t>Лабораторные и практические работы:</w:t>
      </w:r>
    </w:p>
    <w:p w14:paraId="68B7426C" w14:textId="77777777" w:rsidR="003A388D" w:rsidRPr="00ED7423" w:rsidRDefault="003A388D" w:rsidP="00ED7423">
      <w:pPr>
        <w:pStyle w:val="ConsPlusNormal"/>
        <w:ind w:firstLine="540"/>
        <w:jc w:val="both"/>
        <w:rPr>
          <w:szCs w:val="24"/>
        </w:rPr>
      </w:pPr>
      <w:r w:rsidRPr="00ED7423">
        <w:rPr>
          <w:szCs w:val="24"/>
        </w:rPr>
        <w:t>Лабораторная работа N 3. "Наблюдение митоза в клетках кончика корешка лука на готовых микропрепаратах".</w:t>
      </w:r>
    </w:p>
    <w:p w14:paraId="597C1FFF" w14:textId="77777777" w:rsidR="003A388D" w:rsidRPr="00ED7423" w:rsidRDefault="003A388D" w:rsidP="00ED7423">
      <w:pPr>
        <w:pStyle w:val="ConsPlusNormal"/>
        <w:ind w:firstLine="540"/>
        <w:jc w:val="both"/>
        <w:rPr>
          <w:szCs w:val="24"/>
        </w:rPr>
      </w:pPr>
      <w:r w:rsidRPr="00ED7423">
        <w:rPr>
          <w:szCs w:val="24"/>
        </w:rPr>
        <w:t>Лабораторная работа N 4. "Изучение строения половых клеток на готовых микропрепаратах".</w:t>
      </w:r>
    </w:p>
    <w:p w14:paraId="09E44FA8" w14:textId="77777777" w:rsidR="003A388D" w:rsidRPr="00ED7423" w:rsidRDefault="003A388D" w:rsidP="00ED7423">
      <w:pPr>
        <w:pStyle w:val="ConsPlusNormal"/>
        <w:ind w:firstLine="540"/>
        <w:jc w:val="both"/>
        <w:rPr>
          <w:szCs w:val="24"/>
        </w:rPr>
      </w:pPr>
      <w:r w:rsidRPr="00ED7423">
        <w:rPr>
          <w:szCs w:val="24"/>
        </w:rPr>
        <w:t>119.6.6. Тема 6. Наследственность и изменчивость организмов.</w:t>
      </w:r>
    </w:p>
    <w:p w14:paraId="16D0A797" w14:textId="77777777" w:rsidR="003A388D" w:rsidRPr="00ED7423" w:rsidRDefault="003A388D" w:rsidP="00ED7423">
      <w:pPr>
        <w:pStyle w:val="ConsPlusNormal"/>
        <w:ind w:firstLine="540"/>
        <w:jc w:val="both"/>
        <w:rPr>
          <w:szCs w:val="24"/>
        </w:rPr>
      </w:pPr>
      <w:r w:rsidRPr="00ED7423">
        <w:rPr>
          <w:szCs w:val="24"/>
        </w:rPr>
        <w:t>Предмет и задачи генетики. История развития генетики. Роль цитологии и эмбриологии в становлении генетики. Вклад российских и зарубежных ученых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14:paraId="5DBA113D" w14:textId="77777777" w:rsidR="003A388D" w:rsidRPr="00ED7423" w:rsidRDefault="003A388D" w:rsidP="00ED7423">
      <w:pPr>
        <w:pStyle w:val="ConsPlusNormal"/>
        <w:ind w:firstLine="540"/>
        <w:jc w:val="both"/>
        <w:rPr>
          <w:szCs w:val="24"/>
        </w:rPr>
      </w:pPr>
      <w:r w:rsidRPr="00ED7423">
        <w:rPr>
          <w:szCs w:val="24"/>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14:paraId="463432A4" w14:textId="77777777" w:rsidR="003A388D" w:rsidRPr="00ED7423" w:rsidRDefault="003A388D" w:rsidP="00ED7423">
      <w:pPr>
        <w:pStyle w:val="ConsPlusNormal"/>
        <w:ind w:firstLine="540"/>
        <w:jc w:val="both"/>
        <w:rPr>
          <w:szCs w:val="24"/>
        </w:rPr>
      </w:pPr>
      <w:proofErr w:type="spellStart"/>
      <w:r w:rsidRPr="00ED7423">
        <w:rPr>
          <w:szCs w:val="24"/>
        </w:rPr>
        <w:t>Дигибридное</w:t>
      </w:r>
      <w:proofErr w:type="spellEnd"/>
      <w:r w:rsidRPr="00ED7423">
        <w:rPr>
          <w:szCs w:val="24"/>
        </w:rPr>
        <w:t xml:space="preserve"> скрещивание. Закон независимого наследования признаков. Цитогенетические основы </w:t>
      </w:r>
      <w:proofErr w:type="spellStart"/>
      <w:r w:rsidRPr="00ED7423">
        <w:rPr>
          <w:szCs w:val="24"/>
        </w:rPr>
        <w:t>дигибридного</w:t>
      </w:r>
      <w:proofErr w:type="spellEnd"/>
      <w:r w:rsidRPr="00ED7423">
        <w:rPr>
          <w:szCs w:val="24"/>
        </w:rPr>
        <w:t xml:space="preserve"> скрещивания. Анализирующее скрещивание. Использование анализирующего скрещивания для определения генотипа особи.</w:t>
      </w:r>
    </w:p>
    <w:p w14:paraId="5B87A37B" w14:textId="77777777" w:rsidR="003A388D" w:rsidRPr="00ED7423" w:rsidRDefault="003A388D" w:rsidP="00ED7423">
      <w:pPr>
        <w:pStyle w:val="ConsPlusNormal"/>
        <w:ind w:firstLine="540"/>
        <w:jc w:val="both"/>
        <w:rPr>
          <w:szCs w:val="24"/>
        </w:rPr>
      </w:pPr>
      <w:r w:rsidRPr="00ED7423">
        <w:rPr>
          <w:szCs w:val="24"/>
        </w:rPr>
        <w:lastRenderedPageBreak/>
        <w:t>Сцепленное наследование признаков. Работа Т. Моргана по сцепленному наследованию генов. Нарушение сцепления генов в результате кроссинговера.</w:t>
      </w:r>
    </w:p>
    <w:p w14:paraId="7D9780B8" w14:textId="77777777" w:rsidR="003A388D" w:rsidRPr="00ED7423" w:rsidRDefault="003A388D" w:rsidP="00ED7423">
      <w:pPr>
        <w:pStyle w:val="ConsPlusNormal"/>
        <w:ind w:firstLine="540"/>
        <w:jc w:val="both"/>
        <w:rPr>
          <w:szCs w:val="24"/>
        </w:rPr>
      </w:pPr>
      <w:r w:rsidRPr="00ED7423">
        <w:rPr>
          <w:szCs w:val="24"/>
        </w:rPr>
        <w:t>Хромосомная теория наследственности. Генетические карты.</w:t>
      </w:r>
    </w:p>
    <w:p w14:paraId="38320748" w14:textId="77777777" w:rsidR="003A388D" w:rsidRPr="00ED7423" w:rsidRDefault="003A388D" w:rsidP="00ED7423">
      <w:pPr>
        <w:pStyle w:val="ConsPlusNormal"/>
        <w:ind w:firstLine="540"/>
        <w:jc w:val="both"/>
        <w:rPr>
          <w:szCs w:val="24"/>
        </w:rPr>
      </w:pPr>
      <w:r w:rsidRPr="00ED7423">
        <w:rPr>
          <w:szCs w:val="24"/>
        </w:rPr>
        <w:t xml:space="preserve">Генетика пола. Хромосомное определение пола. </w:t>
      </w:r>
      <w:proofErr w:type="spellStart"/>
      <w:r w:rsidRPr="00ED7423">
        <w:rPr>
          <w:szCs w:val="24"/>
        </w:rPr>
        <w:t>Аутосомы</w:t>
      </w:r>
      <w:proofErr w:type="spellEnd"/>
      <w:r w:rsidRPr="00ED7423">
        <w:rPr>
          <w:szCs w:val="24"/>
        </w:rPr>
        <w:t xml:space="preserve"> и половые хромосомы. </w:t>
      </w:r>
      <w:proofErr w:type="spellStart"/>
      <w:r w:rsidRPr="00ED7423">
        <w:rPr>
          <w:szCs w:val="24"/>
        </w:rPr>
        <w:t>Гомогаметные</w:t>
      </w:r>
      <w:proofErr w:type="spellEnd"/>
      <w:r w:rsidRPr="00ED7423">
        <w:rPr>
          <w:szCs w:val="24"/>
        </w:rPr>
        <w:t xml:space="preserve"> и </w:t>
      </w:r>
      <w:proofErr w:type="spellStart"/>
      <w:r w:rsidRPr="00ED7423">
        <w:rPr>
          <w:szCs w:val="24"/>
        </w:rPr>
        <w:t>гетерогаметные</w:t>
      </w:r>
      <w:proofErr w:type="spellEnd"/>
      <w:r w:rsidRPr="00ED7423">
        <w:rPr>
          <w:szCs w:val="24"/>
        </w:rPr>
        <w:t xml:space="preserve"> организмы. Наследование признаков, сцепленных с полом.</w:t>
      </w:r>
    </w:p>
    <w:p w14:paraId="724E397C" w14:textId="77777777" w:rsidR="003A388D" w:rsidRPr="00ED7423" w:rsidRDefault="003A388D" w:rsidP="00ED7423">
      <w:pPr>
        <w:pStyle w:val="ConsPlusNormal"/>
        <w:ind w:firstLine="540"/>
        <w:jc w:val="both"/>
        <w:rPr>
          <w:szCs w:val="24"/>
        </w:rPr>
      </w:pPr>
      <w:r w:rsidRPr="00ED7423">
        <w:rPr>
          <w:szCs w:val="24"/>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14:paraId="3E002C34" w14:textId="77777777" w:rsidR="003A388D" w:rsidRPr="00ED7423" w:rsidRDefault="003A388D" w:rsidP="00ED7423">
      <w:pPr>
        <w:pStyle w:val="ConsPlusNormal"/>
        <w:ind w:firstLine="540"/>
        <w:jc w:val="both"/>
        <w:rPr>
          <w:szCs w:val="24"/>
        </w:rPr>
      </w:pPr>
      <w:r w:rsidRPr="00ED7423">
        <w:rPr>
          <w:szCs w:val="24"/>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14:paraId="27AC9EEF" w14:textId="77777777" w:rsidR="003A388D" w:rsidRPr="00ED7423" w:rsidRDefault="003A388D" w:rsidP="00ED7423">
      <w:pPr>
        <w:pStyle w:val="ConsPlusNormal"/>
        <w:ind w:firstLine="540"/>
        <w:jc w:val="both"/>
        <w:rPr>
          <w:szCs w:val="24"/>
        </w:rPr>
      </w:pPr>
      <w:r w:rsidRPr="00ED7423">
        <w:rPr>
          <w:szCs w:val="24"/>
        </w:rPr>
        <w:t>Внеядерная наследственность и изменчивость.</w:t>
      </w:r>
    </w:p>
    <w:p w14:paraId="2459FAB6" w14:textId="77777777" w:rsidR="003A388D" w:rsidRPr="00ED7423" w:rsidRDefault="003A388D" w:rsidP="00ED7423">
      <w:pPr>
        <w:pStyle w:val="ConsPlusNormal"/>
        <w:ind w:firstLine="540"/>
        <w:jc w:val="both"/>
        <w:rPr>
          <w:szCs w:val="24"/>
        </w:rPr>
      </w:pPr>
      <w:r w:rsidRPr="00ED7423">
        <w:rPr>
          <w:szCs w:val="24"/>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14:paraId="2AF3E153" w14:textId="77777777" w:rsidR="003A388D" w:rsidRPr="00ED7423" w:rsidRDefault="003A388D" w:rsidP="00ED7423">
      <w:pPr>
        <w:pStyle w:val="ConsPlusNormal"/>
        <w:ind w:firstLine="540"/>
        <w:jc w:val="both"/>
        <w:rPr>
          <w:szCs w:val="24"/>
        </w:rPr>
      </w:pPr>
      <w:r w:rsidRPr="00ED7423">
        <w:rPr>
          <w:szCs w:val="24"/>
        </w:rPr>
        <w:t>Демонстрации:</w:t>
      </w:r>
    </w:p>
    <w:p w14:paraId="6917F262" w14:textId="77777777" w:rsidR="003A388D" w:rsidRPr="00ED7423" w:rsidRDefault="003A388D" w:rsidP="00ED7423">
      <w:pPr>
        <w:pStyle w:val="ConsPlusNormal"/>
        <w:ind w:firstLine="540"/>
        <w:jc w:val="both"/>
        <w:rPr>
          <w:szCs w:val="24"/>
        </w:rPr>
      </w:pPr>
      <w:r w:rsidRPr="00ED7423">
        <w:rPr>
          <w:szCs w:val="24"/>
        </w:rPr>
        <w:t>Портреты: Г. Мендель, Т. Морган, Г. де Фриз, С.С. Четвериков, Н.В. Тимофеев-Ресовский, Н.И. Вавилов.</w:t>
      </w:r>
    </w:p>
    <w:p w14:paraId="56BA9382" w14:textId="77777777" w:rsidR="003A388D" w:rsidRPr="00ED7423" w:rsidRDefault="003A388D" w:rsidP="00ED7423">
      <w:pPr>
        <w:pStyle w:val="ConsPlusNormal"/>
        <w:ind w:firstLine="540"/>
        <w:jc w:val="both"/>
        <w:rPr>
          <w:szCs w:val="24"/>
        </w:rPr>
      </w:pPr>
      <w:r w:rsidRPr="00ED7423">
        <w:rPr>
          <w:szCs w:val="24"/>
        </w:rPr>
        <w:t>Таблицы и схемы: "Моногибридное скрещивание и его цитогенетическая основа", "Закон расщепления и его цитогенетическая основа", "Закон чистоты гамет", "</w:t>
      </w:r>
      <w:proofErr w:type="spellStart"/>
      <w:r w:rsidRPr="00ED7423">
        <w:rPr>
          <w:szCs w:val="24"/>
        </w:rPr>
        <w:t>Дигибридное</w:t>
      </w:r>
      <w:proofErr w:type="spellEnd"/>
      <w:r w:rsidRPr="00ED7423">
        <w:rPr>
          <w:szCs w:val="24"/>
        </w:rPr>
        <w:t xml:space="preserve"> скрещивание", "Цитологические основы </w:t>
      </w:r>
      <w:proofErr w:type="spellStart"/>
      <w:r w:rsidRPr="00ED7423">
        <w:rPr>
          <w:szCs w:val="24"/>
        </w:rPr>
        <w:t>дигибридного</w:t>
      </w:r>
      <w:proofErr w:type="spellEnd"/>
      <w:r w:rsidRPr="00ED7423">
        <w:rPr>
          <w:szCs w:val="24"/>
        </w:rPr>
        <w:t xml:space="preserve">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14:paraId="4EB9D05F" w14:textId="77777777" w:rsidR="003A388D" w:rsidRPr="00ED7423" w:rsidRDefault="003A388D" w:rsidP="00ED7423">
      <w:pPr>
        <w:pStyle w:val="ConsPlusNormal"/>
        <w:ind w:firstLine="540"/>
        <w:jc w:val="both"/>
        <w:rPr>
          <w:szCs w:val="24"/>
        </w:rPr>
      </w:pPr>
      <w:r w:rsidRPr="00ED7423">
        <w:rPr>
          <w:szCs w:val="24"/>
        </w:rPr>
        <w:t>Оборудование: модели-аппликации "Моногибридное скрещивание", "Неполное доминирование", "</w:t>
      </w:r>
      <w:proofErr w:type="spellStart"/>
      <w:r w:rsidRPr="00ED7423">
        <w:rPr>
          <w:szCs w:val="24"/>
        </w:rPr>
        <w:t>Дигибридное</w:t>
      </w:r>
      <w:proofErr w:type="spellEnd"/>
      <w:r w:rsidRPr="00ED7423">
        <w:rPr>
          <w:szCs w:val="24"/>
        </w:rPr>
        <w:t xml:space="preserve"> скрещивание", "Перекрест хромосом", микроскоп и микропрепарат "Дрозофила" (норма, мутации формы крыльев и окраски тела), гербарий "Горох посевной".</w:t>
      </w:r>
    </w:p>
    <w:p w14:paraId="497BA6CD" w14:textId="77777777" w:rsidR="003A388D" w:rsidRPr="00ED7423" w:rsidRDefault="003A388D" w:rsidP="00ED7423">
      <w:pPr>
        <w:pStyle w:val="ConsPlusNormal"/>
        <w:ind w:firstLine="540"/>
        <w:jc w:val="both"/>
        <w:rPr>
          <w:szCs w:val="24"/>
        </w:rPr>
      </w:pPr>
      <w:r w:rsidRPr="00ED7423">
        <w:rPr>
          <w:szCs w:val="24"/>
        </w:rPr>
        <w:t>Лабораторные и практические работы:</w:t>
      </w:r>
    </w:p>
    <w:p w14:paraId="27BADB98" w14:textId="77777777" w:rsidR="003A388D" w:rsidRPr="00ED7423" w:rsidRDefault="003A388D" w:rsidP="00ED7423">
      <w:pPr>
        <w:pStyle w:val="ConsPlusNormal"/>
        <w:ind w:firstLine="540"/>
        <w:jc w:val="both"/>
        <w:rPr>
          <w:szCs w:val="24"/>
        </w:rPr>
      </w:pPr>
      <w:r w:rsidRPr="00ED7423">
        <w:rPr>
          <w:szCs w:val="24"/>
        </w:rPr>
        <w:t xml:space="preserve">Лабораторная работа N 5. "Изучение результатов моногибридного и </w:t>
      </w:r>
      <w:proofErr w:type="spellStart"/>
      <w:r w:rsidRPr="00ED7423">
        <w:rPr>
          <w:szCs w:val="24"/>
        </w:rPr>
        <w:t>дигибридного</w:t>
      </w:r>
      <w:proofErr w:type="spellEnd"/>
      <w:r w:rsidRPr="00ED7423">
        <w:rPr>
          <w:szCs w:val="24"/>
        </w:rPr>
        <w:t xml:space="preserve"> скрещивания у дрозофилы на готовых микропрепаратах".</w:t>
      </w:r>
    </w:p>
    <w:p w14:paraId="468716E2" w14:textId="77777777" w:rsidR="003A388D" w:rsidRPr="00ED7423" w:rsidRDefault="003A388D" w:rsidP="00ED7423">
      <w:pPr>
        <w:pStyle w:val="ConsPlusNormal"/>
        <w:ind w:firstLine="540"/>
        <w:jc w:val="both"/>
        <w:rPr>
          <w:szCs w:val="24"/>
        </w:rPr>
      </w:pPr>
      <w:r w:rsidRPr="00ED7423">
        <w:rPr>
          <w:szCs w:val="24"/>
        </w:rPr>
        <w:t>Лабораторная работа N 6. "Изучение модификационной изменчивости, построение вариационного ряда и вариационной кривой".</w:t>
      </w:r>
    </w:p>
    <w:p w14:paraId="4785AC93" w14:textId="77777777" w:rsidR="003A388D" w:rsidRPr="00ED7423" w:rsidRDefault="003A388D" w:rsidP="00ED7423">
      <w:pPr>
        <w:pStyle w:val="ConsPlusNormal"/>
        <w:ind w:firstLine="540"/>
        <w:jc w:val="both"/>
        <w:rPr>
          <w:szCs w:val="24"/>
        </w:rPr>
      </w:pPr>
      <w:r w:rsidRPr="00ED7423">
        <w:rPr>
          <w:szCs w:val="24"/>
        </w:rPr>
        <w:t>Лабораторная работа N 7. "Анализ мутаций у дрозофилы на готовых микропрепаратах".</w:t>
      </w:r>
    </w:p>
    <w:p w14:paraId="6E3A6063" w14:textId="77777777" w:rsidR="003A388D" w:rsidRPr="00ED7423" w:rsidRDefault="003A388D" w:rsidP="00ED7423">
      <w:pPr>
        <w:pStyle w:val="ConsPlusNormal"/>
        <w:ind w:firstLine="540"/>
        <w:jc w:val="both"/>
        <w:rPr>
          <w:szCs w:val="24"/>
        </w:rPr>
      </w:pPr>
      <w:r w:rsidRPr="00ED7423">
        <w:rPr>
          <w:szCs w:val="24"/>
        </w:rPr>
        <w:t>Практическая работа N 2. "Составление и анализ родословных человека".</w:t>
      </w:r>
    </w:p>
    <w:p w14:paraId="50909FC3" w14:textId="77777777" w:rsidR="003A388D" w:rsidRPr="00ED7423" w:rsidRDefault="003A388D" w:rsidP="00ED7423">
      <w:pPr>
        <w:pStyle w:val="ConsPlusNormal"/>
        <w:ind w:firstLine="540"/>
        <w:jc w:val="both"/>
        <w:rPr>
          <w:szCs w:val="24"/>
        </w:rPr>
      </w:pPr>
      <w:r w:rsidRPr="00ED7423">
        <w:rPr>
          <w:szCs w:val="24"/>
        </w:rPr>
        <w:t>119.6.7. Тема 7. Селекция организмов. Основы биотехнологии.</w:t>
      </w:r>
    </w:p>
    <w:p w14:paraId="574DE7F6" w14:textId="77777777" w:rsidR="003A388D" w:rsidRPr="00ED7423" w:rsidRDefault="003A388D" w:rsidP="00ED7423">
      <w:pPr>
        <w:pStyle w:val="ConsPlusNormal"/>
        <w:ind w:firstLine="540"/>
        <w:jc w:val="both"/>
        <w:rPr>
          <w:szCs w:val="24"/>
        </w:rPr>
      </w:pPr>
      <w:r w:rsidRPr="00ED7423">
        <w:rPr>
          <w:szCs w:val="24"/>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14:paraId="62C8A653" w14:textId="77777777" w:rsidR="003A388D" w:rsidRPr="00ED7423" w:rsidRDefault="003A388D" w:rsidP="00ED7423">
      <w:pPr>
        <w:pStyle w:val="ConsPlusNormal"/>
        <w:ind w:firstLine="540"/>
        <w:jc w:val="both"/>
        <w:rPr>
          <w:szCs w:val="24"/>
        </w:rPr>
      </w:pPr>
      <w:r w:rsidRPr="00ED7423">
        <w:rPr>
          <w:szCs w:val="24"/>
        </w:rPr>
        <w:t xml:space="preserve">Современные методы селекции. Массовый и индивидуальный отборы в селекции </w:t>
      </w:r>
      <w:r w:rsidRPr="00ED7423">
        <w:rPr>
          <w:szCs w:val="24"/>
        </w:rPr>
        <w:lastRenderedPageBreak/>
        <w:t xml:space="preserve">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Отдаленная гибридизация и ее успехи. Искусственный мутагенез и получение </w:t>
      </w:r>
      <w:proofErr w:type="spellStart"/>
      <w:r w:rsidRPr="00ED7423">
        <w:rPr>
          <w:szCs w:val="24"/>
        </w:rPr>
        <w:t>полиплоидов</w:t>
      </w:r>
      <w:proofErr w:type="spellEnd"/>
      <w:r w:rsidRPr="00ED7423">
        <w:rPr>
          <w:szCs w:val="24"/>
        </w:rPr>
        <w:t>. Достижения селекции растений, животных и микроорганизмов.</w:t>
      </w:r>
    </w:p>
    <w:p w14:paraId="46A1B5D0" w14:textId="77777777" w:rsidR="003A388D" w:rsidRPr="00ED7423" w:rsidRDefault="003A388D" w:rsidP="00ED7423">
      <w:pPr>
        <w:pStyle w:val="ConsPlusNormal"/>
        <w:ind w:firstLine="540"/>
        <w:jc w:val="both"/>
        <w:rPr>
          <w:szCs w:val="24"/>
        </w:rPr>
      </w:pPr>
      <w:r w:rsidRPr="00ED7423">
        <w:rPr>
          <w:szCs w:val="24"/>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14:paraId="44C8C979" w14:textId="77777777" w:rsidR="003A388D" w:rsidRPr="00ED7423" w:rsidRDefault="003A388D" w:rsidP="00ED7423">
      <w:pPr>
        <w:pStyle w:val="ConsPlusNormal"/>
        <w:ind w:firstLine="540"/>
        <w:jc w:val="both"/>
        <w:rPr>
          <w:szCs w:val="24"/>
        </w:rPr>
      </w:pPr>
      <w:r w:rsidRPr="00ED7423">
        <w:rPr>
          <w:szCs w:val="24"/>
        </w:rPr>
        <w:t>Демонстрации:</w:t>
      </w:r>
    </w:p>
    <w:p w14:paraId="65E609C9" w14:textId="77777777" w:rsidR="003A388D" w:rsidRPr="00ED7423" w:rsidRDefault="003A388D" w:rsidP="00ED7423">
      <w:pPr>
        <w:pStyle w:val="ConsPlusNormal"/>
        <w:ind w:firstLine="540"/>
        <w:jc w:val="both"/>
        <w:rPr>
          <w:szCs w:val="24"/>
        </w:rPr>
      </w:pPr>
      <w:r w:rsidRPr="00ED7423">
        <w:rPr>
          <w:szCs w:val="24"/>
        </w:rPr>
        <w:t>Портреты: Н.И. Вавилов, И.В. Мичурин, Г.Д. Карпеченко, М.Ф. Иванов.</w:t>
      </w:r>
    </w:p>
    <w:p w14:paraId="45125443" w14:textId="77777777" w:rsidR="003A388D" w:rsidRPr="00ED7423" w:rsidRDefault="003A388D" w:rsidP="00ED7423">
      <w:pPr>
        <w:pStyle w:val="ConsPlusNormal"/>
        <w:ind w:firstLine="540"/>
        <w:jc w:val="both"/>
        <w:rPr>
          <w:szCs w:val="24"/>
        </w:rPr>
      </w:pPr>
      <w:r w:rsidRPr="00ED7423">
        <w:rPr>
          <w:szCs w:val="24"/>
        </w:rPr>
        <w:t>Таблицы и схемы: карта "Центры происхождения и многообразия культурных растений", "Породы домашних животных", "Сорта культурных растений", "Отдаленная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14:paraId="6B376BEC" w14:textId="77777777" w:rsidR="003A388D" w:rsidRPr="00ED7423" w:rsidRDefault="003A388D" w:rsidP="00ED7423">
      <w:pPr>
        <w:pStyle w:val="ConsPlusNormal"/>
        <w:ind w:firstLine="540"/>
        <w:jc w:val="both"/>
        <w:rPr>
          <w:szCs w:val="24"/>
        </w:rPr>
      </w:pPr>
      <w:r w:rsidRPr="00ED7423">
        <w:rPr>
          <w:szCs w:val="24"/>
        </w:rPr>
        <w:t>Оборудование: муляжи плодов и корнеплодов диких форм и культурных сортов растений, гербарий "Сельскохозяйственные растения".</w:t>
      </w:r>
    </w:p>
    <w:p w14:paraId="483437EB" w14:textId="77777777" w:rsidR="003A388D" w:rsidRPr="00ED7423" w:rsidRDefault="003A388D" w:rsidP="00ED7423">
      <w:pPr>
        <w:pStyle w:val="ConsPlusNormal"/>
        <w:ind w:firstLine="540"/>
        <w:jc w:val="both"/>
        <w:rPr>
          <w:szCs w:val="24"/>
        </w:rPr>
      </w:pPr>
      <w:r w:rsidRPr="00ED7423">
        <w:rPr>
          <w:szCs w:val="24"/>
        </w:rPr>
        <w:t>Лабораторные и практические работы:</w:t>
      </w:r>
    </w:p>
    <w:p w14:paraId="1651FD87" w14:textId="77777777" w:rsidR="003A388D" w:rsidRPr="00ED7423" w:rsidRDefault="003A388D" w:rsidP="00ED7423">
      <w:pPr>
        <w:pStyle w:val="ConsPlusNormal"/>
        <w:ind w:firstLine="540"/>
        <w:jc w:val="both"/>
        <w:rPr>
          <w:szCs w:val="24"/>
        </w:rPr>
      </w:pPr>
      <w:r w:rsidRPr="00ED7423">
        <w:rPr>
          <w:szCs w:val="24"/>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14:paraId="6277DEA3" w14:textId="77777777" w:rsidR="003A388D" w:rsidRPr="00ED7423" w:rsidRDefault="003A388D" w:rsidP="00ED7423">
      <w:pPr>
        <w:pStyle w:val="ConsPlusNormal"/>
        <w:ind w:firstLine="540"/>
        <w:jc w:val="both"/>
        <w:rPr>
          <w:szCs w:val="24"/>
        </w:rPr>
      </w:pPr>
    </w:p>
    <w:p w14:paraId="2BA4EEB4" w14:textId="77777777" w:rsidR="003A388D" w:rsidRPr="00ED7423" w:rsidRDefault="003A388D"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119.7. Содержание обучения в 11 классе.</w:t>
      </w:r>
    </w:p>
    <w:p w14:paraId="716640E9" w14:textId="77777777" w:rsidR="003A388D" w:rsidRPr="00ED7423" w:rsidRDefault="003A388D" w:rsidP="00ED7423">
      <w:pPr>
        <w:pStyle w:val="ConsPlusNormal"/>
        <w:ind w:firstLine="540"/>
        <w:jc w:val="both"/>
        <w:rPr>
          <w:szCs w:val="24"/>
        </w:rPr>
      </w:pPr>
      <w:r w:rsidRPr="00ED7423">
        <w:rPr>
          <w:szCs w:val="24"/>
        </w:rPr>
        <w:t>1 час в неделю, всего 34 часа, из них 2 часа - резервное время</w:t>
      </w:r>
    </w:p>
    <w:p w14:paraId="7AD51C75" w14:textId="77777777" w:rsidR="003A388D" w:rsidRPr="00ED7423" w:rsidRDefault="003A388D" w:rsidP="00ED7423">
      <w:pPr>
        <w:pStyle w:val="ConsPlusNormal"/>
        <w:ind w:firstLine="540"/>
        <w:jc w:val="both"/>
        <w:rPr>
          <w:szCs w:val="24"/>
        </w:rPr>
      </w:pPr>
      <w:r w:rsidRPr="00ED7423">
        <w:rPr>
          <w:szCs w:val="24"/>
        </w:rPr>
        <w:t>119.7.1. Тема 1. Эволюционная биология.</w:t>
      </w:r>
    </w:p>
    <w:p w14:paraId="5CB1B168" w14:textId="77777777" w:rsidR="003A388D" w:rsidRPr="00ED7423" w:rsidRDefault="003A388D" w:rsidP="00ED7423">
      <w:pPr>
        <w:pStyle w:val="ConsPlusNormal"/>
        <w:ind w:firstLine="540"/>
        <w:jc w:val="both"/>
        <w:rPr>
          <w:szCs w:val="24"/>
        </w:rPr>
      </w:pPr>
      <w:r w:rsidRPr="00ED7423">
        <w:rPr>
          <w:szCs w:val="24"/>
        </w:rPr>
        <w:t>Предпосылки возникновения эволюционной теории. Эволюционная теория и ее место в биологии. Влияние эволюционной теории на развитие биологии и других наук.</w:t>
      </w:r>
    </w:p>
    <w:p w14:paraId="27EFDB31" w14:textId="77777777" w:rsidR="003A388D" w:rsidRPr="00ED7423" w:rsidRDefault="003A388D" w:rsidP="00ED7423">
      <w:pPr>
        <w:pStyle w:val="ConsPlusNormal"/>
        <w:ind w:firstLine="540"/>
        <w:jc w:val="both"/>
        <w:rPr>
          <w:szCs w:val="24"/>
        </w:rPr>
      </w:pPr>
      <w:r w:rsidRPr="00ED7423">
        <w:rPr>
          <w:szCs w:val="24"/>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14:paraId="37B8BCAB" w14:textId="77777777" w:rsidR="003A388D" w:rsidRPr="00ED7423" w:rsidRDefault="003A388D" w:rsidP="00ED7423">
      <w:pPr>
        <w:pStyle w:val="ConsPlusNormal"/>
        <w:ind w:firstLine="540"/>
        <w:jc w:val="both"/>
        <w:rPr>
          <w:szCs w:val="24"/>
        </w:rPr>
      </w:pPr>
      <w:r w:rsidRPr="00ED7423">
        <w:rPr>
          <w:szCs w:val="24"/>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14:paraId="452ACC1B" w14:textId="77777777" w:rsidR="003A388D" w:rsidRPr="00ED7423" w:rsidRDefault="003A388D" w:rsidP="00ED7423">
      <w:pPr>
        <w:pStyle w:val="ConsPlusNormal"/>
        <w:ind w:firstLine="540"/>
        <w:jc w:val="both"/>
        <w:rPr>
          <w:szCs w:val="24"/>
        </w:rPr>
      </w:pPr>
      <w:r w:rsidRPr="00ED7423">
        <w:rPr>
          <w:szCs w:val="24"/>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неопределенная изменчивость, борьба за существование, естественный отбор).</w:t>
      </w:r>
    </w:p>
    <w:p w14:paraId="15E4F570" w14:textId="77777777" w:rsidR="003A388D" w:rsidRPr="00ED7423" w:rsidRDefault="003A388D" w:rsidP="00ED7423">
      <w:pPr>
        <w:pStyle w:val="ConsPlusNormal"/>
        <w:ind w:firstLine="540"/>
        <w:jc w:val="both"/>
        <w:rPr>
          <w:szCs w:val="24"/>
        </w:rPr>
      </w:pPr>
      <w:r w:rsidRPr="00ED7423">
        <w:rPr>
          <w:szCs w:val="24"/>
        </w:rPr>
        <w:t>Синтетическая теория эволюции (СТЭ) и ее основные положения.</w:t>
      </w:r>
    </w:p>
    <w:p w14:paraId="0BA8840F" w14:textId="77777777" w:rsidR="003A388D" w:rsidRPr="00ED7423" w:rsidRDefault="003A388D" w:rsidP="00ED7423">
      <w:pPr>
        <w:pStyle w:val="ConsPlusNormal"/>
        <w:ind w:firstLine="540"/>
        <w:jc w:val="both"/>
        <w:rPr>
          <w:szCs w:val="24"/>
        </w:rPr>
      </w:pPr>
      <w:proofErr w:type="spellStart"/>
      <w:r w:rsidRPr="00ED7423">
        <w:rPr>
          <w:szCs w:val="24"/>
        </w:rPr>
        <w:t>Микроэволюция</w:t>
      </w:r>
      <w:proofErr w:type="spellEnd"/>
      <w:r w:rsidRPr="00ED7423">
        <w:rPr>
          <w:szCs w:val="24"/>
        </w:rPr>
        <w:t>. Популяция как единица вида и эволюции.</w:t>
      </w:r>
    </w:p>
    <w:p w14:paraId="5ADEFA08" w14:textId="77777777" w:rsidR="003A388D" w:rsidRPr="00ED7423" w:rsidRDefault="003A388D" w:rsidP="00ED7423">
      <w:pPr>
        <w:pStyle w:val="ConsPlusNormal"/>
        <w:ind w:firstLine="540"/>
        <w:jc w:val="both"/>
        <w:rPr>
          <w:szCs w:val="24"/>
        </w:rPr>
      </w:pPr>
      <w:r w:rsidRPr="00ED7423">
        <w:rPr>
          <w:szCs w:val="24"/>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14:paraId="372AE2CB" w14:textId="77777777" w:rsidR="003A388D" w:rsidRPr="00ED7423" w:rsidRDefault="003A388D" w:rsidP="00ED7423">
      <w:pPr>
        <w:pStyle w:val="ConsPlusNormal"/>
        <w:ind w:firstLine="540"/>
        <w:jc w:val="both"/>
        <w:rPr>
          <w:szCs w:val="24"/>
        </w:rPr>
      </w:pPr>
      <w:r w:rsidRPr="00ED7423">
        <w:rPr>
          <w:szCs w:val="24"/>
        </w:rPr>
        <w:t>Естественный отбор - направляющий фактор эволюции. Формы естественного отбора.</w:t>
      </w:r>
    </w:p>
    <w:p w14:paraId="034B5014" w14:textId="77777777" w:rsidR="003A388D" w:rsidRPr="00ED7423" w:rsidRDefault="003A388D" w:rsidP="00ED7423">
      <w:pPr>
        <w:pStyle w:val="ConsPlusNormal"/>
        <w:ind w:firstLine="540"/>
        <w:jc w:val="both"/>
        <w:rPr>
          <w:szCs w:val="24"/>
        </w:rPr>
      </w:pPr>
      <w:r w:rsidRPr="00ED7423">
        <w:rPr>
          <w:szCs w:val="24"/>
        </w:rPr>
        <w:t>Приспособленность организмов как результат эволюции. Примеры приспособлений у организмов. Ароморфозы и идиоадаптации.</w:t>
      </w:r>
    </w:p>
    <w:p w14:paraId="7B4BC9EE" w14:textId="77777777" w:rsidR="003A388D" w:rsidRPr="00ED7423" w:rsidRDefault="003A388D" w:rsidP="00ED7423">
      <w:pPr>
        <w:pStyle w:val="ConsPlusNormal"/>
        <w:ind w:firstLine="540"/>
        <w:jc w:val="both"/>
        <w:rPr>
          <w:szCs w:val="24"/>
        </w:rPr>
      </w:pPr>
      <w:r w:rsidRPr="00ED7423">
        <w:rPr>
          <w:szCs w:val="24"/>
        </w:rPr>
        <w:t>Вид и видообразование. Критерии вида. Основные формы видообразования: географическое, экологическое.</w:t>
      </w:r>
    </w:p>
    <w:p w14:paraId="258EB849" w14:textId="77777777" w:rsidR="003A388D" w:rsidRPr="00ED7423" w:rsidRDefault="003A388D" w:rsidP="00ED7423">
      <w:pPr>
        <w:pStyle w:val="ConsPlusNormal"/>
        <w:ind w:firstLine="540"/>
        <w:jc w:val="both"/>
        <w:rPr>
          <w:szCs w:val="24"/>
        </w:rPr>
      </w:pPr>
      <w:r w:rsidRPr="00ED7423">
        <w:rPr>
          <w:szCs w:val="24"/>
        </w:rPr>
        <w:t>Макроэволюция. Формы эволюции: филетическая, дивергентная, конвергентная, параллельная. Необратимость эволюции.</w:t>
      </w:r>
    </w:p>
    <w:p w14:paraId="6F4086A2" w14:textId="77777777" w:rsidR="003A388D" w:rsidRPr="00ED7423" w:rsidRDefault="003A388D" w:rsidP="00ED7423">
      <w:pPr>
        <w:pStyle w:val="ConsPlusNormal"/>
        <w:ind w:firstLine="540"/>
        <w:jc w:val="both"/>
        <w:rPr>
          <w:szCs w:val="24"/>
        </w:rPr>
      </w:pPr>
      <w:r w:rsidRPr="00ED7423">
        <w:rPr>
          <w:szCs w:val="24"/>
        </w:rPr>
        <w:t xml:space="preserve">Происхождение от неспециализированных предков. Прогрессирующая </w:t>
      </w:r>
      <w:r w:rsidRPr="00ED7423">
        <w:rPr>
          <w:szCs w:val="24"/>
        </w:rPr>
        <w:lastRenderedPageBreak/>
        <w:t>специализация. Адаптивная радиация.</w:t>
      </w:r>
    </w:p>
    <w:p w14:paraId="1979E4F2" w14:textId="77777777" w:rsidR="003A388D" w:rsidRPr="00ED7423" w:rsidRDefault="003A388D" w:rsidP="00ED7423">
      <w:pPr>
        <w:pStyle w:val="ConsPlusNormal"/>
        <w:ind w:firstLine="540"/>
        <w:jc w:val="both"/>
        <w:rPr>
          <w:szCs w:val="24"/>
        </w:rPr>
      </w:pPr>
      <w:r w:rsidRPr="00ED7423">
        <w:rPr>
          <w:szCs w:val="24"/>
        </w:rPr>
        <w:t>Демонстрации:</w:t>
      </w:r>
    </w:p>
    <w:p w14:paraId="7450E78F" w14:textId="77777777" w:rsidR="003A388D" w:rsidRPr="00ED7423" w:rsidRDefault="003A388D" w:rsidP="00ED7423">
      <w:pPr>
        <w:pStyle w:val="ConsPlusNormal"/>
        <w:ind w:firstLine="540"/>
        <w:jc w:val="both"/>
        <w:rPr>
          <w:szCs w:val="24"/>
        </w:rPr>
      </w:pPr>
      <w:r w:rsidRPr="00ED7423">
        <w:rPr>
          <w:szCs w:val="24"/>
        </w:rPr>
        <w:t>Портреты: К. Линней, Ж.Б. Ламарк, Ч. Дарвин, В.О. Ковалевский, К.М. Бэр, Э. Геккель, Ф. Мюллер, А.Н. Северцов.</w:t>
      </w:r>
    </w:p>
    <w:p w14:paraId="5ED05C5F" w14:textId="77777777" w:rsidR="003A388D" w:rsidRPr="00ED7423" w:rsidRDefault="003A388D" w:rsidP="00ED7423">
      <w:pPr>
        <w:pStyle w:val="ConsPlusNormal"/>
        <w:ind w:firstLine="540"/>
        <w:jc w:val="both"/>
        <w:rPr>
          <w:szCs w:val="24"/>
        </w:rPr>
      </w:pPr>
      <w:r w:rsidRPr="00ED7423">
        <w:rPr>
          <w:szCs w:val="24"/>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14:paraId="7A74996D" w14:textId="77777777" w:rsidR="003A388D" w:rsidRPr="00ED7423" w:rsidRDefault="003A388D" w:rsidP="00ED7423">
      <w:pPr>
        <w:pStyle w:val="ConsPlusNormal"/>
        <w:ind w:firstLine="540"/>
        <w:jc w:val="both"/>
        <w:rPr>
          <w:szCs w:val="24"/>
        </w:rPr>
      </w:pPr>
      <w:r w:rsidRPr="00ED7423">
        <w:rPr>
          <w:szCs w:val="24"/>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объемная модель "Строение головного мозга позвоночных".</w:t>
      </w:r>
    </w:p>
    <w:p w14:paraId="662EE088" w14:textId="77777777" w:rsidR="003A388D" w:rsidRPr="00ED7423" w:rsidRDefault="003A388D" w:rsidP="00ED7423">
      <w:pPr>
        <w:pStyle w:val="ConsPlusNormal"/>
        <w:ind w:firstLine="540"/>
        <w:jc w:val="both"/>
        <w:rPr>
          <w:szCs w:val="24"/>
        </w:rPr>
      </w:pPr>
      <w:r w:rsidRPr="00ED7423">
        <w:rPr>
          <w:szCs w:val="24"/>
        </w:rPr>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14:paraId="2F68BE03" w14:textId="77777777" w:rsidR="003A388D" w:rsidRPr="00ED7423" w:rsidRDefault="003A388D" w:rsidP="00ED7423">
      <w:pPr>
        <w:pStyle w:val="ConsPlusNormal"/>
        <w:ind w:firstLine="540"/>
        <w:jc w:val="both"/>
        <w:rPr>
          <w:szCs w:val="24"/>
        </w:rPr>
      </w:pPr>
      <w:r w:rsidRPr="00ED7423">
        <w:rPr>
          <w:szCs w:val="24"/>
        </w:rPr>
        <w:t>Лабораторные и практические работы:</w:t>
      </w:r>
    </w:p>
    <w:p w14:paraId="604E558D" w14:textId="77777777" w:rsidR="003A388D" w:rsidRPr="00ED7423" w:rsidRDefault="003A388D" w:rsidP="00ED7423">
      <w:pPr>
        <w:pStyle w:val="ConsPlusNormal"/>
        <w:ind w:firstLine="540"/>
        <w:jc w:val="both"/>
        <w:rPr>
          <w:szCs w:val="24"/>
        </w:rPr>
      </w:pPr>
      <w:r w:rsidRPr="00ED7423">
        <w:rPr>
          <w:szCs w:val="24"/>
        </w:rPr>
        <w:t>Лабораторная работа N 1. "Сравнение видов по морфологическому критерию".</w:t>
      </w:r>
    </w:p>
    <w:p w14:paraId="3834E19B" w14:textId="77777777" w:rsidR="003A388D" w:rsidRPr="00ED7423" w:rsidRDefault="003A388D" w:rsidP="00ED7423">
      <w:pPr>
        <w:pStyle w:val="ConsPlusNormal"/>
        <w:ind w:firstLine="540"/>
        <w:jc w:val="both"/>
        <w:rPr>
          <w:szCs w:val="24"/>
        </w:rPr>
      </w:pPr>
      <w:r w:rsidRPr="00ED7423">
        <w:rPr>
          <w:szCs w:val="24"/>
        </w:rPr>
        <w:t>Лабораторная работа N 2. "Описание приспособленности организма и ее относительного характера".</w:t>
      </w:r>
    </w:p>
    <w:p w14:paraId="5FBFD9EA" w14:textId="77777777" w:rsidR="003A388D" w:rsidRPr="00ED7423" w:rsidRDefault="003A388D" w:rsidP="00ED7423">
      <w:pPr>
        <w:pStyle w:val="ConsPlusNormal"/>
        <w:ind w:firstLine="540"/>
        <w:jc w:val="both"/>
        <w:rPr>
          <w:szCs w:val="24"/>
        </w:rPr>
      </w:pPr>
      <w:r w:rsidRPr="00ED7423">
        <w:rPr>
          <w:szCs w:val="24"/>
        </w:rPr>
        <w:t>119.7.2. Тема 2. Возникновение и развитие жизни на Земле.</w:t>
      </w:r>
    </w:p>
    <w:p w14:paraId="5E17C158" w14:textId="77777777" w:rsidR="003A388D" w:rsidRPr="00ED7423" w:rsidRDefault="003A388D" w:rsidP="00ED7423">
      <w:pPr>
        <w:pStyle w:val="ConsPlusNormal"/>
        <w:ind w:firstLine="540"/>
        <w:jc w:val="both"/>
        <w:rPr>
          <w:szCs w:val="24"/>
        </w:rPr>
      </w:pPr>
      <w:r w:rsidRPr="00ED7423">
        <w:rPr>
          <w:szCs w:val="24"/>
        </w:rPr>
        <w:t xml:space="preserve">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w:t>
      </w:r>
      <w:proofErr w:type="spellStart"/>
      <w:r w:rsidRPr="00ED7423">
        <w:rPr>
          <w:szCs w:val="24"/>
        </w:rPr>
        <w:t>мебранных</w:t>
      </w:r>
      <w:proofErr w:type="spellEnd"/>
      <w:r w:rsidRPr="00ED7423">
        <w:rPr>
          <w:szCs w:val="24"/>
        </w:rPr>
        <w:t xml:space="preserve"> структур и возникновение протоклетки. Первые клетки и их эволюция. Формирование основных групп живых организмов.</w:t>
      </w:r>
    </w:p>
    <w:p w14:paraId="506136EB" w14:textId="77777777" w:rsidR="003A388D" w:rsidRPr="00ED7423" w:rsidRDefault="003A388D" w:rsidP="00ED7423">
      <w:pPr>
        <w:pStyle w:val="ConsPlusNormal"/>
        <w:ind w:firstLine="540"/>
        <w:jc w:val="both"/>
        <w:rPr>
          <w:szCs w:val="24"/>
        </w:rPr>
      </w:pPr>
      <w:r w:rsidRPr="00ED7423">
        <w:rPr>
          <w:szCs w:val="24"/>
        </w:rPr>
        <w:t xml:space="preserve">Развитие жизни на Земле по эрам и периодам. </w:t>
      </w:r>
      <w:proofErr w:type="spellStart"/>
      <w:r w:rsidRPr="00ED7423">
        <w:rPr>
          <w:szCs w:val="24"/>
        </w:rPr>
        <w:t>Катархей</w:t>
      </w:r>
      <w:proofErr w:type="spellEnd"/>
      <w:r w:rsidRPr="00ED7423">
        <w:rPr>
          <w:szCs w:val="24"/>
        </w:rPr>
        <w:t>. Архейская и протерозойская эры. Палеозойская эра и ее периоды: кембрийский, ордовикский, силурийский, девонский, каменноугольный, пермский.</w:t>
      </w:r>
    </w:p>
    <w:p w14:paraId="3C84A911" w14:textId="77777777" w:rsidR="003A388D" w:rsidRPr="00ED7423" w:rsidRDefault="003A388D" w:rsidP="00ED7423">
      <w:pPr>
        <w:pStyle w:val="ConsPlusNormal"/>
        <w:ind w:firstLine="540"/>
        <w:jc w:val="both"/>
        <w:rPr>
          <w:szCs w:val="24"/>
        </w:rPr>
      </w:pPr>
      <w:r w:rsidRPr="00ED7423">
        <w:rPr>
          <w:szCs w:val="24"/>
        </w:rPr>
        <w:t>Мезозойская эра и ее периоды: триасовый, юрский, меловой.</w:t>
      </w:r>
    </w:p>
    <w:p w14:paraId="4856C6E5" w14:textId="77777777" w:rsidR="003A388D" w:rsidRPr="00ED7423" w:rsidRDefault="003A388D" w:rsidP="00ED7423">
      <w:pPr>
        <w:pStyle w:val="ConsPlusNormal"/>
        <w:ind w:firstLine="540"/>
        <w:jc w:val="both"/>
        <w:rPr>
          <w:szCs w:val="24"/>
        </w:rPr>
      </w:pPr>
      <w:r w:rsidRPr="00ED7423">
        <w:rPr>
          <w:szCs w:val="24"/>
        </w:rPr>
        <w:t>Кайнозойская эра и ее периоды: палеогеновый, неогеновый, антропогеновый.</w:t>
      </w:r>
    </w:p>
    <w:p w14:paraId="4419113D" w14:textId="77777777" w:rsidR="003A388D" w:rsidRPr="00ED7423" w:rsidRDefault="003A388D" w:rsidP="00ED7423">
      <w:pPr>
        <w:pStyle w:val="ConsPlusNormal"/>
        <w:ind w:firstLine="540"/>
        <w:jc w:val="both"/>
        <w:rPr>
          <w:szCs w:val="24"/>
        </w:rPr>
      </w:pPr>
      <w:r w:rsidRPr="00ED7423">
        <w:rPr>
          <w:szCs w:val="24"/>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14:paraId="10B72708" w14:textId="77777777" w:rsidR="003A388D" w:rsidRPr="00ED7423" w:rsidRDefault="003A388D" w:rsidP="00ED7423">
      <w:pPr>
        <w:pStyle w:val="ConsPlusNormal"/>
        <w:ind w:firstLine="540"/>
        <w:jc w:val="both"/>
        <w:rPr>
          <w:szCs w:val="24"/>
        </w:rPr>
      </w:pPr>
      <w:r w:rsidRPr="00ED7423">
        <w:rPr>
          <w:szCs w:val="24"/>
        </w:rPr>
        <w:t>Система органического мира как отражение эволюции. Основные систематические группы организмов.</w:t>
      </w:r>
    </w:p>
    <w:p w14:paraId="5D611786" w14:textId="77777777" w:rsidR="003A388D" w:rsidRPr="00ED7423" w:rsidRDefault="003A388D" w:rsidP="00ED7423">
      <w:pPr>
        <w:pStyle w:val="ConsPlusNormal"/>
        <w:ind w:firstLine="540"/>
        <w:jc w:val="both"/>
        <w:rPr>
          <w:szCs w:val="24"/>
        </w:rPr>
      </w:pPr>
      <w:r w:rsidRPr="00ED7423">
        <w:rPr>
          <w:szCs w:val="24"/>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14:paraId="70D063AB" w14:textId="77777777" w:rsidR="003A388D" w:rsidRPr="00ED7423" w:rsidRDefault="003A388D" w:rsidP="00ED7423">
      <w:pPr>
        <w:pStyle w:val="ConsPlusNormal"/>
        <w:ind w:firstLine="540"/>
        <w:jc w:val="both"/>
        <w:rPr>
          <w:szCs w:val="24"/>
        </w:rPr>
      </w:pPr>
      <w:r w:rsidRPr="00ED7423">
        <w:rPr>
          <w:szCs w:val="24"/>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14:paraId="058C77DB" w14:textId="77777777" w:rsidR="003A388D" w:rsidRPr="00ED7423" w:rsidRDefault="003A388D" w:rsidP="00ED7423">
      <w:pPr>
        <w:pStyle w:val="ConsPlusNormal"/>
        <w:ind w:firstLine="540"/>
        <w:jc w:val="both"/>
        <w:rPr>
          <w:szCs w:val="24"/>
        </w:rPr>
      </w:pPr>
      <w:r w:rsidRPr="00ED7423">
        <w:rPr>
          <w:szCs w:val="24"/>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объем головного мозга, образ жизни, орудия.</w:t>
      </w:r>
    </w:p>
    <w:p w14:paraId="78DED336" w14:textId="77777777" w:rsidR="003A388D" w:rsidRPr="00ED7423" w:rsidRDefault="003A388D" w:rsidP="00ED7423">
      <w:pPr>
        <w:pStyle w:val="ConsPlusNormal"/>
        <w:ind w:firstLine="540"/>
        <w:jc w:val="both"/>
        <w:rPr>
          <w:szCs w:val="24"/>
        </w:rPr>
      </w:pPr>
      <w:r w:rsidRPr="00ED7423">
        <w:rPr>
          <w:szCs w:val="24"/>
        </w:rPr>
        <w:t xml:space="preserve">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w:t>
      </w:r>
      <w:r w:rsidRPr="00ED7423">
        <w:rPr>
          <w:szCs w:val="24"/>
        </w:rPr>
        <w:lastRenderedPageBreak/>
        <w:t>человеческих рас. Критика расизма.</w:t>
      </w:r>
    </w:p>
    <w:p w14:paraId="1759C9D6" w14:textId="77777777" w:rsidR="003A388D" w:rsidRPr="00ED7423" w:rsidRDefault="003A388D" w:rsidP="00ED7423">
      <w:pPr>
        <w:pStyle w:val="ConsPlusNormal"/>
        <w:ind w:firstLine="540"/>
        <w:jc w:val="both"/>
        <w:rPr>
          <w:szCs w:val="24"/>
        </w:rPr>
      </w:pPr>
      <w:r w:rsidRPr="00ED7423">
        <w:rPr>
          <w:szCs w:val="24"/>
        </w:rPr>
        <w:t>Демонстрации:</w:t>
      </w:r>
    </w:p>
    <w:p w14:paraId="6AA0DD19" w14:textId="77777777" w:rsidR="003A388D" w:rsidRPr="00ED7423" w:rsidRDefault="003A388D" w:rsidP="00ED7423">
      <w:pPr>
        <w:pStyle w:val="ConsPlusNormal"/>
        <w:ind w:firstLine="540"/>
        <w:jc w:val="both"/>
        <w:rPr>
          <w:szCs w:val="24"/>
        </w:rPr>
      </w:pPr>
      <w:r w:rsidRPr="00ED7423">
        <w:rPr>
          <w:szCs w:val="24"/>
        </w:rPr>
        <w:t xml:space="preserve">Портреты: Ф. </w:t>
      </w:r>
      <w:proofErr w:type="spellStart"/>
      <w:r w:rsidRPr="00ED7423">
        <w:rPr>
          <w:szCs w:val="24"/>
        </w:rPr>
        <w:t>Реди</w:t>
      </w:r>
      <w:proofErr w:type="spellEnd"/>
      <w:r w:rsidRPr="00ED7423">
        <w:rPr>
          <w:szCs w:val="24"/>
        </w:rPr>
        <w:t>, Л. Пастер, А.И. Опарин, С. Миллер, Г. Юри, Ч. Дарвин.</w:t>
      </w:r>
    </w:p>
    <w:p w14:paraId="384EF76D" w14:textId="77777777" w:rsidR="003A388D" w:rsidRPr="00ED7423" w:rsidRDefault="003A388D" w:rsidP="00ED7423">
      <w:pPr>
        <w:pStyle w:val="ConsPlusNormal"/>
        <w:ind w:firstLine="540"/>
        <w:jc w:val="both"/>
        <w:rPr>
          <w:szCs w:val="24"/>
        </w:rPr>
      </w:pPr>
      <w:r w:rsidRPr="00ED7423">
        <w:rPr>
          <w:szCs w:val="24"/>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14:paraId="4876E74A" w14:textId="77777777" w:rsidR="003A388D" w:rsidRPr="00ED7423" w:rsidRDefault="003A388D" w:rsidP="00ED7423">
      <w:pPr>
        <w:pStyle w:val="ConsPlusNormal"/>
        <w:ind w:firstLine="540"/>
        <w:jc w:val="both"/>
        <w:rPr>
          <w:szCs w:val="24"/>
        </w:rPr>
      </w:pPr>
      <w:r w:rsidRPr="00ED7423">
        <w:rPr>
          <w:szCs w:val="24"/>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14:paraId="1493E1CB" w14:textId="77777777" w:rsidR="003A388D" w:rsidRPr="00ED7423" w:rsidRDefault="003A388D" w:rsidP="00ED7423">
      <w:pPr>
        <w:pStyle w:val="ConsPlusNormal"/>
        <w:ind w:firstLine="540"/>
        <w:jc w:val="both"/>
        <w:rPr>
          <w:szCs w:val="24"/>
        </w:rPr>
      </w:pPr>
      <w:r w:rsidRPr="00ED7423">
        <w:rPr>
          <w:szCs w:val="24"/>
        </w:rPr>
        <w:t>Лабораторные и практические работы:</w:t>
      </w:r>
    </w:p>
    <w:p w14:paraId="0849EF68" w14:textId="77777777" w:rsidR="003A388D" w:rsidRPr="00ED7423" w:rsidRDefault="003A388D" w:rsidP="00ED7423">
      <w:pPr>
        <w:pStyle w:val="ConsPlusNormal"/>
        <w:ind w:firstLine="540"/>
        <w:jc w:val="both"/>
        <w:rPr>
          <w:szCs w:val="24"/>
        </w:rPr>
      </w:pPr>
      <w:r w:rsidRPr="00ED7423">
        <w:rPr>
          <w:szCs w:val="24"/>
        </w:rPr>
        <w:t>Практическая работа N 1. "Изучение ископаемых остатков растений и животных в коллекциях".</w:t>
      </w:r>
    </w:p>
    <w:p w14:paraId="17722746" w14:textId="77777777" w:rsidR="003A388D" w:rsidRPr="00ED7423" w:rsidRDefault="003A388D" w:rsidP="00ED7423">
      <w:pPr>
        <w:pStyle w:val="ConsPlusNormal"/>
        <w:ind w:firstLine="540"/>
        <w:jc w:val="both"/>
        <w:rPr>
          <w:szCs w:val="24"/>
        </w:rPr>
      </w:pPr>
      <w:r w:rsidRPr="00ED7423">
        <w:rPr>
          <w:szCs w:val="24"/>
        </w:rPr>
        <w:t>Экскурсия "Эволюция органического мира на Земле" (в естественно-научный или краеведческий музей).</w:t>
      </w:r>
    </w:p>
    <w:p w14:paraId="11596EA4" w14:textId="77777777" w:rsidR="003A388D" w:rsidRPr="00ED7423" w:rsidRDefault="003A388D" w:rsidP="00ED7423">
      <w:pPr>
        <w:pStyle w:val="ConsPlusNormal"/>
        <w:ind w:firstLine="540"/>
        <w:jc w:val="both"/>
        <w:rPr>
          <w:szCs w:val="24"/>
        </w:rPr>
      </w:pPr>
      <w:r w:rsidRPr="00ED7423">
        <w:rPr>
          <w:szCs w:val="24"/>
        </w:rPr>
        <w:t>119.7.3. Тема 3. Организмы и окружающая среда.</w:t>
      </w:r>
    </w:p>
    <w:p w14:paraId="2EF6449F" w14:textId="77777777" w:rsidR="003A388D" w:rsidRPr="00ED7423" w:rsidRDefault="003A388D" w:rsidP="00ED7423">
      <w:pPr>
        <w:pStyle w:val="ConsPlusNormal"/>
        <w:ind w:firstLine="540"/>
        <w:jc w:val="both"/>
        <w:rPr>
          <w:szCs w:val="24"/>
        </w:rPr>
      </w:pPr>
      <w:r w:rsidRPr="00ED7423">
        <w:rPr>
          <w:szCs w:val="24"/>
        </w:rPr>
        <w:t>Экология как наука. Задачи и разделы экологии. Методы экологических исследований. Экологическое мировоззрение современного человека.</w:t>
      </w:r>
    </w:p>
    <w:p w14:paraId="38B366B2" w14:textId="77777777" w:rsidR="003A388D" w:rsidRPr="00ED7423" w:rsidRDefault="003A388D" w:rsidP="00ED7423">
      <w:pPr>
        <w:pStyle w:val="ConsPlusNormal"/>
        <w:ind w:firstLine="540"/>
        <w:jc w:val="both"/>
        <w:rPr>
          <w:szCs w:val="24"/>
        </w:rPr>
      </w:pPr>
      <w:r w:rsidRPr="00ED7423">
        <w:rPr>
          <w:szCs w:val="24"/>
        </w:rPr>
        <w:t xml:space="preserve">Среды обитания организмов: водная, наземно-воздушная, почвенная, </w:t>
      </w:r>
      <w:proofErr w:type="spellStart"/>
      <w:r w:rsidRPr="00ED7423">
        <w:rPr>
          <w:szCs w:val="24"/>
        </w:rPr>
        <w:t>внутриорганизменная</w:t>
      </w:r>
      <w:proofErr w:type="spellEnd"/>
      <w:r w:rsidRPr="00ED7423">
        <w:rPr>
          <w:szCs w:val="24"/>
        </w:rPr>
        <w:t>.</w:t>
      </w:r>
    </w:p>
    <w:p w14:paraId="557799D2" w14:textId="77777777" w:rsidR="003A388D" w:rsidRPr="00ED7423" w:rsidRDefault="003A388D" w:rsidP="00ED7423">
      <w:pPr>
        <w:pStyle w:val="ConsPlusNormal"/>
        <w:ind w:firstLine="540"/>
        <w:jc w:val="both"/>
        <w:rPr>
          <w:szCs w:val="24"/>
        </w:rPr>
      </w:pPr>
      <w:r w:rsidRPr="00ED7423">
        <w:rPr>
          <w:szCs w:val="24"/>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14:paraId="6855015A" w14:textId="77777777" w:rsidR="003A388D" w:rsidRPr="00ED7423" w:rsidRDefault="003A388D" w:rsidP="00ED7423">
      <w:pPr>
        <w:pStyle w:val="ConsPlusNormal"/>
        <w:ind w:firstLine="540"/>
        <w:jc w:val="both"/>
        <w:rPr>
          <w:szCs w:val="24"/>
        </w:rPr>
      </w:pPr>
      <w:r w:rsidRPr="00ED7423">
        <w:rPr>
          <w:szCs w:val="24"/>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14:paraId="2021C166" w14:textId="77777777" w:rsidR="003A388D" w:rsidRPr="00ED7423" w:rsidRDefault="003A388D" w:rsidP="00ED7423">
      <w:pPr>
        <w:pStyle w:val="ConsPlusNormal"/>
        <w:ind w:firstLine="540"/>
        <w:jc w:val="both"/>
        <w:rPr>
          <w:szCs w:val="24"/>
        </w:rPr>
      </w:pPr>
      <w:r w:rsidRPr="00ED7423">
        <w:rPr>
          <w:szCs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w:t>
      </w:r>
      <w:proofErr w:type="spellStart"/>
      <w:r w:rsidRPr="00ED7423">
        <w:rPr>
          <w:szCs w:val="24"/>
        </w:rPr>
        <w:t>квартиранство</w:t>
      </w:r>
      <w:proofErr w:type="spellEnd"/>
      <w:r w:rsidRPr="00ED7423">
        <w:rPr>
          <w:szCs w:val="24"/>
        </w:rPr>
        <w:t xml:space="preserve">, нахлебничество). </w:t>
      </w:r>
      <w:proofErr w:type="spellStart"/>
      <w:r w:rsidRPr="00ED7423">
        <w:rPr>
          <w:szCs w:val="24"/>
        </w:rPr>
        <w:t>Аменсализм</w:t>
      </w:r>
      <w:proofErr w:type="spellEnd"/>
      <w:r w:rsidRPr="00ED7423">
        <w:rPr>
          <w:szCs w:val="24"/>
        </w:rPr>
        <w:t>, нейтрализм. Значение биотических взаимодействий для существования организмов в природных сообществах.</w:t>
      </w:r>
    </w:p>
    <w:p w14:paraId="4A052884" w14:textId="77777777" w:rsidR="003A388D" w:rsidRPr="00ED7423" w:rsidRDefault="003A388D" w:rsidP="00ED7423">
      <w:pPr>
        <w:pStyle w:val="ConsPlusNormal"/>
        <w:ind w:firstLine="540"/>
        <w:jc w:val="both"/>
        <w:rPr>
          <w:szCs w:val="24"/>
        </w:rPr>
      </w:pPr>
      <w:r w:rsidRPr="00ED7423">
        <w:rPr>
          <w:szCs w:val="24"/>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ее регуляция.</w:t>
      </w:r>
    </w:p>
    <w:p w14:paraId="42F02E37" w14:textId="77777777" w:rsidR="003A388D" w:rsidRPr="00ED7423" w:rsidRDefault="003A388D" w:rsidP="00ED7423">
      <w:pPr>
        <w:pStyle w:val="ConsPlusNormal"/>
        <w:ind w:firstLine="540"/>
        <w:jc w:val="both"/>
        <w:rPr>
          <w:szCs w:val="24"/>
        </w:rPr>
      </w:pPr>
      <w:r w:rsidRPr="00ED7423">
        <w:rPr>
          <w:szCs w:val="24"/>
        </w:rPr>
        <w:t>Демонстрации:</w:t>
      </w:r>
    </w:p>
    <w:p w14:paraId="1329BACA" w14:textId="77777777" w:rsidR="003A388D" w:rsidRPr="00ED7423" w:rsidRDefault="003A388D" w:rsidP="00ED7423">
      <w:pPr>
        <w:pStyle w:val="ConsPlusNormal"/>
        <w:ind w:firstLine="540"/>
        <w:jc w:val="both"/>
        <w:rPr>
          <w:szCs w:val="24"/>
        </w:rPr>
      </w:pPr>
      <w:r w:rsidRPr="00ED7423">
        <w:rPr>
          <w:szCs w:val="24"/>
        </w:rPr>
        <w:t xml:space="preserve">Портреты: А. Гумбольдт, К.Ф. </w:t>
      </w:r>
      <w:proofErr w:type="spellStart"/>
      <w:r w:rsidRPr="00ED7423">
        <w:rPr>
          <w:szCs w:val="24"/>
        </w:rPr>
        <w:t>Рулье</w:t>
      </w:r>
      <w:proofErr w:type="spellEnd"/>
      <w:r w:rsidRPr="00ED7423">
        <w:rPr>
          <w:szCs w:val="24"/>
        </w:rPr>
        <w:t>, Э. Геккель.</w:t>
      </w:r>
    </w:p>
    <w:p w14:paraId="42EFA3CF" w14:textId="77777777" w:rsidR="003A388D" w:rsidRPr="00ED7423" w:rsidRDefault="003A388D" w:rsidP="00ED7423">
      <w:pPr>
        <w:pStyle w:val="ConsPlusNormal"/>
        <w:ind w:firstLine="540"/>
        <w:jc w:val="both"/>
        <w:rPr>
          <w:szCs w:val="24"/>
        </w:rPr>
      </w:pPr>
      <w:r w:rsidRPr="00ED7423">
        <w:rPr>
          <w:szCs w:val="24"/>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14:paraId="7E6C2086" w14:textId="77777777" w:rsidR="003A388D" w:rsidRPr="00ED7423" w:rsidRDefault="003A388D" w:rsidP="00ED7423">
      <w:pPr>
        <w:pStyle w:val="ConsPlusNormal"/>
        <w:ind w:firstLine="540"/>
        <w:jc w:val="both"/>
        <w:rPr>
          <w:szCs w:val="24"/>
        </w:rPr>
      </w:pPr>
      <w:r w:rsidRPr="00ED7423">
        <w:rPr>
          <w:szCs w:val="24"/>
        </w:rPr>
        <w:t>Лабораторные и практические работы:</w:t>
      </w:r>
    </w:p>
    <w:p w14:paraId="1528BD34" w14:textId="77777777" w:rsidR="003A388D" w:rsidRPr="00ED7423" w:rsidRDefault="003A388D" w:rsidP="00ED7423">
      <w:pPr>
        <w:pStyle w:val="ConsPlusNormal"/>
        <w:ind w:firstLine="540"/>
        <w:jc w:val="both"/>
        <w:rPr>
          <w:szCs w:val="24"/>
        </w:rPr>
      </w:pPr>
      <w:r w:rsidRPr="00ED7423">
        <w:rPr>
          <w:szCs w:val="24"/>
        </w:rPr>
        <w:t>Лабораторная работа N 3. "Морфологические особенности растений из разных мест обитания".</w:t>
      </w:r>
    </w:p>
    <w:p w14:paraId="56EF2591" w14:textId="77777777" w:rsidR="003A388D" w:rsidRPr="00ED7423" w:rsidRDefault="003A388D" w:rsidP="00ED7423">
      <w:pPr>
        <w:pStyle w:val="ConsPlusNormal"/>
        <w:ind w:firstLine="540"/>
        <w:jc w:val="both"/>
        <w:rPr>
          <w:szCs w:val="24"/>
        </w:rPr>
      </w:pPr>
      <w:r w:rsidRPr="00ED7423">
        <w:rPr>
          <w:szCs w:val="24"/>
        </w:rPr>
        <w:t>Лабораторная работа N 4. "Влияние света на рост и развитие черенков колеуса".</w:t>
      </w:r>
    </w:p>
    <w:p w14:paraId="2F8115ED" w14:textId="77777777" w:rsidR="003A388D" w:rsidRPr="00ED7423" w:rsidRDefault="003A388D" w:rsidP="00ED7423">
      <w:pPr>
        <w:pStyle w:val="ConsPlusNormal"/>
        <w:ind w:firstLine="540"/>
        <w:jc w:val="both"/>
        <w:rPr>
          <w:szCs w:val="24"/>
        </w:rPr>
      </w:pPr>
      <w:r w:rsidRPr="00ED7423">
        <w:rPr>
          <w:szCs w:val="24"/>
        </w:rPr>
        <w:t>Практическая работа N 5. "Подсчет плотности популяций разных видов растений".</w:t>
      </w:r>
    </w:p>
    <w:p w14:paraId="0632EE4E" w14:textId="77777777" w:rsidR="003A388D" w:rsidRPr="00ED7423" w:rsidRDefault="003A388D" w:rsidP="00ED7423">
      <w:pPr>
        <w:pStyle w:val="ConsPlusNormal"/>
        <w:ind w:firstLine="540"/>
        <w:jc w:val="both"/>
        <w:rPr>
          <w:szCs w:val="24"/>
        </w:rPr>
      </w:pPr>
      <w:r w:rsidRPr="00ED7423">
        <w:rPr>
          <w:szCs w:val="24"/>
        </w:rPr>
        <w:t>119.7.4. Тема 4. Сообщества и экологические системы.</w:t>
      </w:r>
    </w:p>
    <w:p w14:paraId="6AECEB91" w14:textId="77777777" w:rsidR="003A388D" w:rsidRPr="00ED7423" w:rsidRDefault="003A388D" w:rsidP="00ED7423">
      <w:pPr>
        <w:pStyle w:val="ConsPlusNormal"/>
        <w:ind w:firstLine="540"/>
        <w:jc w:val="both"/>
        <w:rPr>
          <w:szCs w:val="24"/>
        </w:rPr>
      </w:pPr>
      <w:r w:rsidRPr="00ED7423">
        <w:rPr>
          <w:szCs w:val="24"/>
        </w:rPr>
        <w:t>Сообщество организмов - биоценоз. Структуры биоценоза: видовая, пространственная, трофическая (пищевая). Виды-доминанты. Связи в биоценозе.</w:t>
      </w:r>
    </w:p>
    <w:p w14:paraId="1E161396" w14:textId="77777777" w:rsidR="003A388D" w:rsidRPr="00ED7423" w:rsidRDefault="003A388D" w:rsidP="00ED7423">
      <w:pPr>
        <w:pStyle w:val="ConsPlusNormal"/>
        <w:ind w:firstLine="540"/>
        <w:jc w:val="both"/>
        <w:rPr>
          <w:szCs w:val="24"/>
        </w:rPr>
      </w:pPr>
      <w:r w:rsidRPr="00ED7423">
        <w:rPr>
          <w:szCs w:val="24"/>
        </w:rPr>
        <w:t xml:space="preserve">Экологические системы (экосистемы). Понятие об экосистеме и биогеоценозе. Функциональные компоненты экосистемы: продуценты, консументы, </w:t>
      </w:r>
      <w:proofErr w:type="spellStart"/>
      <w:r w:rsidRPr="00ED7423">
        <w:rPr>
          <w:szCs w:val="24"/>
        </w:rPr>
        <w:t>редуценты</w:t>
      </w:r>
      <w:proofErr w:type="spellEnd"/>
      <w:r w:rsidRPr="00ED7423">
        <w:rPr>
          <w:szCs w:val="24"/>
        </w:rPr>
        <w:t xml:space="preserve">.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w:t>
      </w:r>
      <w:r w:rsidRPr="00ED7423">
        <w:rPr>
          <w:szCs w:val="24"/>
        </w:rPr>
        <w:lastRenderedPageBreak/>
        <w:t>экосистем: устойчивость, саморегуляция, развитие. Сукцессия.</w:t>
      </w:r>
    </w:p>
    <w:p w14:paraId="4FFA2959" w14:textId="77777777" w:rsidR="003A388D" w:rsidRPr="00ED7423" w:rsidRDefault="003A388D" w:rsidP="00ED7423">
      <w:pPr>
        <w:pStyle w:val="ConsPlusNormal"/>
        <w:ind w:firstLine="540"/>
        <w:jc w:val="both"/>
        <w:rPr>
          <w:szCs w:val="24"/>
        </w:rPr>
      </w:pPr>
      <w:r w:rsidRPr="00ED7423">
        <w:rPr>
          <w:szCs w:val="24"/>
        </w:rPr>
        <w:t>Природные экосистемы. Экосистемы озер и рек. Экосистема хвойного или широколиственного леса.</w:t>
      </w:r>
    </w:p>
    <w:p w14:paraId="4B111C97" w14:textId="77777777" w:rsidR="003A388D" w:rsidRPr="00ED7423" w:rsidRDefault="003A388D" w:rsidP="00ED7423">
      <w:pPr>
        <w:pStyle w:val="ConsPlusNormal"/>
        <w:ind w:firstLine="540"/>
        <w:jc w:val="both"/>
        <w:rPr>
          <w:szCs w:val="24"/>
        </w:rPr>
      </w:pPr>
      <w:r w:rsidRPr="00ED7423">
        <w:rPr>
          <w:szCs w:val="24"/>
        </w:rPr>
        <w:t xml:space="preserve">Антропогенные экосистемы. Агроэкосистемы. </w:t>
      </w:r>
      <w:proofErr w:type="spellStart"/>
      <w:r w:rsidRPr="00ED7423">
        <w:rPr>
          <w:szCs w:val="24"/>
        </w:rPr>
        <w:t>Урбоэкосистемы</w:t>
      </w:r>
      <w:proofErr w:type="spellEnd"/>
      <w:r w:rsidRPr="00ED7423">
        <w:rPr>
          <w:szCs w:val="24"/>
        </w:rPr>
        <w:t xml:space="preserve">. Биологическое и хозяйственное значение агроэкосистем и </w:t>
      </w:r>
      <w:proofErr w:type="spellStart"/>
      <w:r w:rsidRPr="00ED7423">
        <w:rPr>
          <w:szCs w:val="24"/>
        </w:rPr>
        <w:t>урбоэкосистем</w:t>
      </w:r>
      <w:proofErr w:type="spellEnd"/>
      <w:r w:rsidRPr="00ED7423">
        <w:rPr>
          <w:szCs w:val="24"/>
        </w:rPr>
        <w:t>.</w:t>
      </w:r>
    </w:p>
    <w:p w14:paraId="6A829DDA" w14:textId="77777777" w:rsidR="003A388D" w:rsidRPr="00ED7423" w:rsidRDefault="003A388D" w:rsidP="00ED7423">
      <w:pPr>
        <w:pStyle w:val="ConsPlusNormal"/>
        <w:ind w:firstLine="540"/>
        <w:jc w:val="both"/>
        <w:rPr>
          <w:szCs w:val="24"/>
        </w:rPr>
      </w:pPr>
      <w:r w:rsidRPr="00ED7423">
        <w:rPr>
          <w:szCs w:val="24"/>
        </w:rPr>
        <w:t>Биоразнообразие как фактор устойчивости экосистем. Сохранение биологического разнообразия на Земле.</w:t>
      </w:r>
    </w:p>
    <w:p w14:paraId="2FEE9B99" w14:textId="77777777" w:rsidR="003A388D" w:rsidRPr="00ED7423" w:rsidRDefault="003A388D" w:rsidP="00ED7423">
      <w:pPr>
        <w:pStyle w:val="ConsPlusNormal"/>
        <w:ind w:firstLine="540"/>
        <w:jc w:val="both"/>
        <w:rPr>
          <w:szCs w:val="24"/>
        </w:rPr>
      </w:pPr>
      <w:r w:rsidRPr="00ED7423">
        <w:rPr>
          <w:szCs w:val="24"/>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14:paraId="6FD40988" w14:textId="77777777" w:rsidR="003A388D" w:rsidRPr="00ED7423" w:rsidRDefault="003A388D" w:rsidP="00ED7423">
      <w:pPr>
        <w:pStyle w:val="ConsPlusNormal"/>
        <w:ind w:firstLine="540"/>
        <w:jc w:val="both"/>
        <w:rPr>
          <w:szCs w:val="24"/>
        </w:rPr>
      </w:pPr>
      <w:r w:rsidRPr="00ED7423">
        <w:rPr>
          <w:szCs w:val="24"/>
        </w:rPr>
        <w:t>Круговороты веществ и биогеохимические циклы элементов (углерода, азота). Зональность биосферы. Основные биомы суши.</w:t>
      </w:r>
    </w:p>
    <w:p w14:paraId="347E9527" w14:textId="77777777" w:rsidR="003A388D" w:rsidRPr="00ED7423" w:rsidRDefault="003A388D" w:rsidP="00ED7423">
      <w:pPr>
        <w:pStyle w:val="ConsPlusNormal"/>
        <w:ind w:firstLine="540"/>
        <w:jc w:val="both"/>
        <w:rPr>
          <w:szCs w:val="24"/>
        </w:rPr>
      </w:pPr>
      <w:r w:rsidRPr="00ED7423">
        <w:rPr>
          <w:szCs w:val="24"/>
        </w:rPr>
        <w:t>Человечество в биосфере Земли. Антропогенные изменения в биосфере. Глобальные экологические проблемы.</w:t>
      </w:r>
    </w:p>
    <w:p w14:paraId="772CBEA0" w14:textId="77777777" w:rsidR="003A388D" w:rsidRPr="00ED7423" w:rsidRDefault="003A388D" w:rsidP="00ED7423">
      <w:pPr>
        <w:pStyle w:val="ConsPlusNormal"/>
        <w:ind w:firstLine="540"/>
        <w:jc w:val="both"/>
        <w:rPr>
          <w:szCs w:val="24"/>
        </w:rPr>
      </w:pPr>
      <w:r w:rsidRPr="00ED7423">
        <w:rPr>
          <w:szCs w:val="24"/>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14:paraId="0A99E894" w14:textId="77777777" w:rsidR="003A388D" w:rsidRPr="00ED7423" w:rsidRDefault="003A388D" w:rsidP="00ED7423">
      <w:pPr>
        <w:pStyle w:val="ConsPlusNormal"/>
        <w:ind w:firstLine="540"/>
        <w:jc w:val="both"/>
        <w:rPr>
          <w:szCs w:val="24"/>
        </w:rPr>
      </w:pPr>
      <w:r w:rsidRPr="00ED7423">
        <w:rPr>
          <w:szCs w:val="24"/>
        </w:rPr>
        <w:t>Демонстрации:</w:t>
      </w:r>
    </w:p>
    <w:p w14:paraId="4D7C3155" w14:textId="77777777" w:rsidR="003A388D" w:rsidRPr="00ED7423" w:rsidRDefault="003A388D" w:rsidP="00ED7423">
      <w:pPr>
        <w:pStyle w:val="ConsPlusNormal"/>
        <w:ind w:firstLine="540"/>
        <w:jc w:val="both"/>
        <w:rPr>
          <w:szCs w:val="24"/>
        </w:rPr>
      </w:pPr>
      <w:r w:rsidRPr="00ED7423">
        <w:rPr>
          <w:szCs w:val="24"/>
        </w:rPr>
        <w:t xml:space="preserve">Портреты: А.Д. </w:t>
      </w:r>
      <w:proofErr w:type="spellStart"/>
      <w:r w:rsidRPr="00ED7423">
        <w:rPr>
          <w:szCs w:val="24"/>
        </w:rPr>
        <w:t>Тенсли</w:t>
      </w:r>
      <w:proofErr w:type="spellEnd"/>
      <w:r w:rsidRPr="00ED7423">
        <w:rPr>
          <w:szCs w:val="24"/>
        </w:rPr>
        <w:t>, В.Н. Сукачев, В.И. Вернадский.</w:t>
      </w:r>
    </w:p>
    <w:p w14:paraId="307D733B" w14:textId="77777777" w:rsidR="003A388D" w:rsidRPr="00ED7423" w:rsidRDefault="003A388D" w:rsidP="00ED7423">
      <w:pPr>
        <w:pStyle w:val="ConsPlusNormal"/>
        <w:ind w:firstLine="540"/>
        <w:jc w:val="both"/>
        <w:rPr>
          <w:szCs w:val="24"/>
        </w:rPr>
      </w:pPr>
      <w:r w:rsidRPr="00ED7423">
        <w:rPr>
          <w:szCs w:val="24"/>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водоема",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14:paraId="57BA60BE" w14:textId="77777777" w:rsidR="003A388D" w:rsidRPr="00ED7423" w:rsidRDefault="003A388D" w:rsidP="00ED7423">
      <w:pPr>
        <w:pStyle w:val="ConsPlusNormal"/>
        <w:ind w:firstLine="540"/>
        <w:jc w:val="both"/>
        <w:rPr>
          <w:szCs w:val="24"/>
        </w:rPr>
      </w:pPr>
      <w:r w:rsidRPr="00ED7423">
        <w:rPr>
          <w:szCs w:val="24"/>
        </w:rP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14:paraId="241E4FB6" w14:textId="77777777" w:rsidR="003A388D" w:rsidRPr="00ED7423" w:rsidRDefault="003A388D" w:rsidP="00ED7423">
      <w:pPr>
        <w:pStyle w:val="ConsPlusNormal"/>
        <w:ind w:firstLine="540"/>
        <w:jc w:val="both"/>
        <w:rPr>
          <w:szCs w:val="24"/>
        </w:rPr>
      </w:pPr>
    </w:p>
    <w:p w14:paraId="39E4C82B" w14:textId="77777777" w:rsidR="003A388D" w:rsidRPr="00ED7423" w:rsidRDefault="003A388D"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119.8. Планируемые результаты освоения программы по биологии (базовый уровень) на уровне среднего общего образования.</w:t>
      </w:r>
    </w:p>
    <w:p w14:paraId="18DFE54D" w14:textId="77777777" w:rsidR="003A388D" w:rsidRPr="00ED7423" w:rsidRDefault="003A388D" w:rsidP="00ED7423">
      <w:pPr>
        <w:pStyle w:val="ConsPlusNormal"/>
        <w:ind w:firstLine="540"/>
        <w:jc w:val="both"/>
        <w:rPr>
          <w:szCs w:val="24"/>
        </w:rPr>
      </w:pPr>
      <w:r w:rsidRPr="00ED7423">
        <w:rPr>
          <w:szCs w:val="24"/>
        </w:rPr>
        <w:t xml:space="preserve">119.8.1. Согласно </w:t>
      </w:r>
      <w:hyperlink r:id="rId256"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7423">
          <w:rPr>
            <w:color w:val="0000FF"/>
            <w:szCs w:val="24"/>
          </w:rPr>
          <w:t>ФГОС СОО</w:t>
        </w:r>
      </w:hyperlink>
      <w:r w:rsidRPr="00ED7423">
        <w:rPr>
          <w:szCs w:val="24"/>
        </w:rPr>
        <w:t xml:space="preserve"> устанавливаются требования к результатам освоения обучающимися программ среднего общего образования: личностным, метапредметным и предметным.</w:t>
      </w:r>
    </w:p>
    <w:p w14:paraId="606C7FFB" w14:textId="77777777" w:rsidR="003A388D" w:rsidRPr="00ED7423" w:rsidRDefault="003A388D" w:rsidP="00ED7423">
      <w:pPr>
        <w:pStyle w:val="ConsPlusNormal"/>
        <w:ind w:firstLine="540"/>
        <w:jc w:val="both"/>
        <w:rPr>
          <w:szCs w:val="24"/>
        </w:rPr>
      </w:pPr>
      <w:r w:rsidRPr="00ED7423">
        <w:rPr>
          <w:szCs w:val="24"/>
        </w:rPr>
        <w:t>119.8.2. 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14:paraId="3D76A530" w14:textId="77777777" w:rsidR="003A388D" w:rsidRPr="00ED7423" w:rsidRDefault="003A388D" w:rsidP="00ED7423">
      <w:pPr>
        <w:pStyle w:val="ConsPlusNormal"/>
        <w:ind w:firstLine="540"/>
        <w:jc w:val="both"/>
        <w:rPr>
          <w:szCs w:val="24"/>
        </w:rPr>
      </w:pPr>
      <w:r w:rsidRPr="00ED7423">
        <w:rPr>
          <w:szCs w:val="24"/>
        </w:rPr>
        <w:t xml:space="preserve">119.8.3. 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w:t>
      </w:r>
      <w:r w:rsidRPr="00ED7423">
        <w:rPr>
          <w:szCs w:val="24"/>
        </w:rPr>
        <w:lastRenderedPageBreak/>
        <w:t>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BABF696" w14:textId="77777777" w:rsidR="003A388D" w:rsidRPr="00ED7423" w:rsidRDefault="003A388D" w:rsidP="00ED7423">
      <w:pPr>
        <w:pStyle w:val="ConsPlusNormal"/>
        <w:ind w:firstLine="540"/>
        <w:jc w:val="both"/>
        <w:rPr>
          <w:szCs w:val="24"/>
        </w:rPr>
      </w:pPr>
      <w:r w:rsidRPr="00ED7423">
        <w:rPr>
          <w:szCs w:val="24"/>
        </w:rPr>
        <w:t>119.8.4. 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5F1F8B4B" w14:textId="77777777" w:rsidR="003A388D" w:rsidRPr="00ED7423" w:rsidRDefault="003A388D" w:rsidP="00ED7423">
      <w:pPr>
        <w:pStyle w:val="ConsPlusNormal"/>
        <w:ind w:firstLine="540"/>
        <w:jc w:val="both"/>
        <w:rPr>
          <w:szCs w:val="24"/>
        </w:rPr>
      </w:pPr>
      <w:r w:rsidRPr="00ED7423">
        <w:rPr>
          <w:szCs w:val="24"/>
        </w:rPr>
        <w:t>1) гражданского воспитания:</w:t>
      </w:r>
    </w:p>
    <w:p w14:paraId="582F9BEE" w14:textId="77777777" w:rsidR="003A388D" w:rsidRPr="00ED7423" w:rsidRDefault="003A388D" w:rsidP="00ED7423">
      <w:pPr>
        <w:pStyle w:val="ConsPlusNormal"/>
        <w:ind w:firstLine="540"/>
        <w:jc w:val="both"/>
        <w:rPr>
          <w:szCs w:val="24"/>
        </w:rPr>
      </w:pPr>
      <w:r w:rsidRPr="00ED7423">
        <w:rPr>
          <w:szCs w:val="24"/>
        </w:rPr>
        <w:t>сформированность гражданской позиции обучающегося как активного и ответственного члена российского общества;</w:t>
      </w:r>
    </w:p>
    <w:p w14:paraId="357DD194" w14:textId="77777777" w:rsidR="003A388D" w:rsidRPr="00ED7423" w:rsidRDefault="003A388D" w:rsidP="00ED7423">
      <w:pPr>
        <w:pStyle w:val="ConsPlusNormal"/>
        <w:ind w:firstLine="540"/>
        <w:jc w:val="both"/>
        <w:rPr>
          <w:szCs w:val="24"/>
        </w:rPr>
      </w:pPr>
      <w:r w:rsidRPr="00ED7423">
        <w:rPr>
          <w:szCs w:val="24"/>
        </w:rPr>
        <w:t>осознание своих конституционных прав и обязанностей, уважение закона и правопорядка;</w:t>
      </w:r>
    </w:p>
    <w:p w14:paraId="36DDE59F" w14:textId="77777777" w:rsidR="003A388D" w:rsidRPr="00ED7423" w:rsidRDefault="003A388D" w:rsidP="00ED7423">
      <w:pPr>
        <w:pStyle w:val="ConsPlusNormal"/>
        <w:ind w:firstLine="540"/>
        <w:jc w:val="both"/>
        <w:rPr>
          <w:szCs w:val="24"/>
        </w:rPr>
      </w:pPr>
      <w:r w:rsidRPr="00ED7423">
        <w:rPr>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79BEC9D8" w14:textId="77777777" w:rsidR="003A388D" w:rsidRPr="00ED7423" w:rsidRDefault="003A388D" w:rsidP="00ED7423">
      <w:pPr>
        <w:pStyle w:val="ConsPlusNormal"/>
        <w:ind w:firstLine="540"/>
        <w:jc w:val="both"/>
        <w:rPr>
          <w:szCs w:val="24"/>
        </w:rPr>
      </w:pPr>
      <w:r w:rsidRPr="00ED7423">
        <w:rPr>
          <w:szCs w:val="24"/>
        </w:rPr>
        <w:t>способность определять собственную позицию по отношению к явлениям современной жизни и объяснять ее;</w:t>
      </w:r>
    </w:p>
    <w:p w14:paraId="27524F71" w14:textId="77777777" w:rsidR="003A388D" w:rsidRPr="00ED7423" w:rsidRDefault="003A388D" w:rsidP="00ED7423">
      <w:pPr>
        <w:pStyle w:val="ConsPlusNormal"/>
        <w:ind w:firstLine="540"/>
        <w:jc w:val="both"/>
        <w:rPr>
          <w:szCs w:val="24"/>
        </w:rPr>
      </w:pPr>
      <w:r w:rsidRPr="00ED7423">
        <w:rPr>
          <w:szCs w:val="24"/>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14:paraId="1BBE7227" w14:textId="77777777" w:rsidR="003A388D" w:rsidRPr="00ED7423" w:rsidRDefault="003A388D" w:rsidP="00ED7423">
      <w:pPr>
        <w:pStyle w:val="ConsPlusNormal"/>
        <w:ind w:firstLine="540"/>
        <w:jc w:val="both"/>
        <w:rPr>
          <w:szCs w:val="24"/>
        </w:rPr>
      </w:pPr>
      <w:r w:rsidRPr="00ED7423">
        <w:rPr>
          <w:szCs w:val="24"/>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14:paraId="742DFC4F" w14:textId="77777777" w:rsidR="003A388D" w:rsidRPr="00ED7423" w:rsidRDefault="003A388D" w:rsidP="00ED7423">
      <w:pPr>
        <w:pStyle w:val="ConsPlusNormal"/>
        <w:ind w:firstLine="540"/>
        <w:jc w:val="both"/>
        <w:rPr>
          <w:szCs w:val="24"/>
        </w:rPr>
      </w:pPr>
      <w:r w:rsidRPr="00ED7423">
        <w:rPr>
          <w:szCs w:val="24"/>
        </w:rPr>
        <w:t>готовность к гуманитарной и волонтерской деятельности;</w:t>
      </w:r>
    </w:p>
    <w:p w14:paraId="2335611B" w14:textId="77777777" w:rsidR="003A388D" w:rsidRPr="00ED7423" w:rsidRDefault="003A388D" w:rsidP="00ED7423">
      <w:pPr>
        <w:pStyle w:val="ConsPlusNormal"/>
        <w:ind w:firstLine="540"/>
        <w:jc w:val="both"/>
        <w:rPr>
          <w:szCs w:val="24"/>
        </w:rPr>
      </w:pPr>
      <w:r w:rsidRPr="00ED7423">
        <w:rPr>
          <w:szCs w:val="24"/>
        </w:rPr>
        <w:t>2) патриотического воспитания:</w:t>
      </w:r>
    </w:p>
    <w:p w14:paraId="51DB0CC5" w14:textId="77777777" w:rsidR="003A388D" w:rsidRPr="00ED7423" w:rsidRDefault="003A388D" w:rsidP="00ED7423">
      <w:pPr>
        <w:pStyle w:val="ConsPlusNormal"/>
        <w:ind w:firstLine="540"/>
        <w:jc w:val="both"/>
        <w:rPr>
          <w:szCs w:val="24"/>
        </w:rPr>
      </w:pPr>
      <w:r w:rsidRPr="00ED7423">
        <w:rPr>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5B85B1BD" w14:textId="77777777" w:rsidR="003A388D" w:rsidRPr="00ED7423" w:rsidRDefault="003A388D" w:rsidP="00ED7423">
      <w:pPr>
        <w:pStyle w:val="ConsPlusNormal"/>
        <w:ind w:firstLine="540"/>
        <w:jc w:val="both"/>
        <w:rPr>
          <w:szCs w:val="24"/>
        </w:rPr>
      </w:pPr>
      <w:r w:rsidRPr="00ED7423">
        <w:rPr>
          <w:szCs w:val="24"/>
        </w:rPr>
        <w:t>ценностное отношение к природному наследию и памятникам природы, достижениям России в науке, искусстве, спорте, технологиях, труде;</w:t>
      </w:r>
    </w:p>
    <w:p w14:paraId="33008723" w14:textId="77777777" w:rsidR="003A388D" w:rsidRPr="00ED7423" w:rsidRDefault="003A388D" w:rsidP="00ED7423">
      <w:pPr>
        <w:pStyle w:val="ConsPlusNormal"/>
        <w:ind w:firstLine="540"/>
        <w:jc w:val="both"/>
        <w:rPr>
          <w:szCs w:val="24"/>
        </w:rPr>
      </w:pPr>
      <w:r w:rsidRPr="00ED7423">
        <w:rPr>
          <w:szCs w:val="24"/>
        </w:rPr>
        <w:t>способность оценивать вклад российских ученых в становление и развитие биологии, понимание значения биологии в познании законов природы, в жизни человека и современного общества;</w:t>
      </w:r>
    </w:p>
    <w:p w14:paraId="364D1DA3" w14:textId="77777777" w:rsidR="003A388D" w:rsidRPr="00ED7423" w:rsidRDefault="003A388D" w:rsidP="00ED7423">
      <w:pPr>
        <w:pStyle w:val="ConsPlusNormal"/>
        <w:ind w:firstLine="540"/>
        <w:jc w:val="both"/>
        <w:rPr>
          <w:szCs w:val="24"/>
        </w:rPr>
      </w:pPr>
      <w:r w:rsidRPr="00ED7423">
        <w:rPr>
          <w:szCs w:val="24"/>
        </w:rPr>
        <w:t>идейная убежденность, готовность к служению Отечеству и его защите, ответственность за его судьбу;</w:t>
      </w:r>
    </w:p>
    <w:p w14:paraId="4776BA79" w14:textId="77777777" w:rsidR="003A388D" w:rsidRPr="00ED7423" w:rsidRDefault="003A388D" w:rsidP="00ED7423">
      <w:pPr>
        <w:pStyle w:val="ConsPlusNormal"/>
        <w:ind w:firstLine="540"/>
        <w:jc w:val="both"/>
        <w:rPr>
          <w:szCs w:val="24"/>
        </w:rPr>
      </w:pPr>
      <w:r w:rsidRPr="00ED7423">
        <w:rPr>
          <w:szCs w:val="24"/>
        </w:rPr>
        <w:t>3) духовно-нравственного воспитания:</w:t>
      </w:r>
    </w:p>
    <w:p w14:paraId="30DCA001" w14:textId="77777777" w:rsidR="003A388D" w:rsidRPr="00ED7423" w:rsidRDefault="003A388D" w:rsidP="00ED7423">
      <w:pPr>
        <w:pStyle w:val="ConsPlusNormal"/>
        <w:ind w:firstLine="540"/>
        <w:jc w:val="both"/>
        <w:rPr>
          <w:szCs w:val="24"/>
        </w:rPr>
      </w:pPr>
      <w:r w:rsidRPr="00ED7423">
        <w:rPr>
          <w:szCs w:val="24"/>
        </w:rPr>
        <w:t>осознание духовных ценностей российского народа;</w:t>
      </w:r>
    </w:p>
    <w:p w14:paraId="1AF31D5C" w14:textId="77777777" w:rsidR="003A388D" w:rsidRPr="00ED7423" w:rsidRDefault="003A388D" w:rsidP="00ED7423">
      <w:pPr>
        <w:pStyle w:val="ConsPlusNormal"/>
        <w:ind w:firstLine="540"/>
        <w:jc w:val="both"/>
        <w:rPr>
          <w:szCs w:val="24"/>
        </w:rPr>
      </w:pPr>
      <w:r w:rsidRPr="00ED7423">
        <w:rPr>
          <w:szCs w:val="24"/>
        </w:rPr>
        <w:t>сформированность нравственного сознания, этического поведения;</w:t>
      </w:r>
    </w:p>
    <w:p w14:paraId="7BBA0179" w14:textId="77777777" w:rsidR="003A388D" w:rsidRPr="00ED7423" w:rsidRDefault="003A388D" w:rsidP="00ED7423">
      <w:pPr>
        <w:pStyle w:val="ConsPlusNormal"/>
        <w:ind w:firstLine="540"/>
        <w:jc w:val="both"/>
        <w:rPr>
          <w:szCs w:val="24"/>
        </w:rPr>
      </w:pPr>
      <w:r w:rsidRPr="00ED7423">
        <w:rPr>
          <w:szCs w:val="24"/>
        </w:rPr>
        <w:t>способность оценивать ситуацию и принимать осознанные решения, ориентируясь на морально-нравственные нормы и ценности;</w:t>
      </w:r>
    </w:p>
    <w:p w14:paraId="29D781DC" w14:textId="77777777" w:rsidR="003A388D" w:rsidRPr="00ED7423" w:rsidRDefault="003A388D" w:rsidP="00ED7423">
      <w:pPr>
        <w:pStyle w:val="ConsPlusNormal"/>
        <w:ind w:firstLine="540"/>
        <w:jc w:val="both"/>
        <w:rPr>
          <w:szCs w:val="24"/>
        </w:rPr>
      </w:pPr>
      <w:r w:rsidRPr="00ED7423">
        <w:rPr>
          <w:szCs w:val="24"/>
        </w:rPr>
        <w:t>осознание личного вклада в построение устойчивого будущего;</w:t>
      </w:r>
    </w:p>
    <w:p w14:paraId="4B9D94FC" w14:textId="77777777" w:rsidR="003A388D" w:rsidRPr="00ED7423" w:rsidRDefault="003A388D" w:rsidP="00ED7423">
      <w:pPr>
        <w:pStyle w:val="ConsPlusNormal"/>
        <w:ind w:firstLine="540"/>
        <w:jc w:val="both"/>
        <w:rPr>
          <w:szCs w:val="24"/>
        </w:rPr>
      </w:pPr>
      <w:r w:rsidRPr="00ED7423">
        <w:rPr>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77696CFF" w14:textId="77777777" w:rsidR="003A388D" w:rsidRPr="00ED7423" w:rsidRDefault="003A388D" w:rsidP="00ED7423">
      <w:pPr>
        <w:pStyle w:val="ConsPlusNormal"/>
        <w:ind w:firstLine="540"/>
        <w:jc w:val="both"/>
        <w:rPr>
          <w:szCs w:val="24"/>
        </w:rPr>
      </w:pPr>
      <w:r w:rsidRPr="00ED7423">
        <w:rPr>
          <w:szCs w:val="24"/>
        </w:rPr>
        <w:t>4) эстетического воспитания:</w:t>
      </w:r>
    </w:p>
    <w:p w14:paraId="22877098" w14:textId="77777777" w:rsidR="003A388D" w:rsidRPr="00ED7423" w:rsidRDefault="003A388D" w:rsidP="00ED7423">
      <w:pPr>
        <w:pStyle w:val="ConsPlusNormal"/>
        <w:ind w:firstLine="540"/>
        <w:jc w:val="both"/>
        <w:rPr>
          <w:szCs w:val="24"/>
        </w:rPr>
      </w:pPr>
      <w:r w:rsidRPr="00ED7423">
        <w:rPr>
          <w:szCs w:val="24"/>
        </w:rPr>
        <w:t>эстетическое отношение к миру, включая эстетику быта, научного и технического творчества, спорта, труда, общественных отношений;</w:t>
      </w:r>
    </w:p>
    <w:p w14:paraId="40F737BB" w14:textId="77777777" w:rsidR="003A388D" w:rsidRPr="00ED7423" w:rsidRDefault="003A388D" w:rsidP="00ED7423">
      <w:pPr>
        <w:pStyle w:val="ConsPlusNormal"/>
        <w:ind w:firstLine="540"/>
        <w:jc w:val="both"/>
        <w:rPr>
          <w:szCs w:val="24"/>
        </w:rPr>
      </w:pPr>
      <w:r w:rsidRPr="00ED7423">
        <w:rPr>
          <w:szCs w:val="24"/>
        </w:rPr>
        <w:t>понимание эмоционального воздействия живой природы и ее ценности;</w:t>
      </w:r>
    </w:p>
    <w:p w14:paraId="6721E9D5" w14:textId="77777777" w:rsidR="003A388D" w:rsidRPr="00ED7423" w:rsidRDefault="003A388D" w:rsidP="00ED7423">
      <w:pPr>
        <w:pStyle w:val="ConsPlusNormal"/>
        <w:ind w:firstLine="540"/>
        <w:jc w:val="both"/>
        <w:rPr>
          <w:szCs w:val="24"/>
        </w:rPr>
      </w:pPr>
      <w:r w:rsidRPr="00ED7423">
        <w:rPr>
          <w:szCs w:val="24"/>
        </w:rPr>
        <w:t>готовность к самовыражению в разных видах искусства, стремление проявлять качества творческой личности;</w:t>
      </w:r>
    </w:p>
    <w:p w14:paraId="1B14759C" w14:textId="77777777" w:rsidR="003A388D" w:rsidRPr="00ED7423" w:rsidRDefault="003A388D" w:rsidP="00ED7423">
      <w:pPr>
        <w:pStyle w:val="ConsPlusNormal"/>
        <w:ind w:firstLine="540"/>
        <w:jc w:val="both"/>
        <w:rPr>
          <w:szCs w:val="24"/>
        </w:rPr>
      </w:pPr>
      <w:r w:rsidRPr="00ED7423">
        <w:rPr>
          <w:szCs w:val="24"/>
        </w:rPr>
        <w:t>5) физического воспитания:</w:t>
      </w:r>
    </w:p>
    <w:p w14:paraId="7AF0A45B" w14:textId="77777777" w:rsidR="003A388D" w:rsidRPr="00ED7423" w:rsidRDefault="003A388D" w:rsidP="00ED7423">
      <w:pPr>
        <w:pStyle w:val="ConsPlusNormal"/>
        <w:ind w:firstLine="540"/>
        <w:jc w:val="both"/>
        <w:rPr>
          <w:szCs w:val="24"/>
        </w:rPr>
      </w:pPr>
      <w:r w:rsidRPr="00ED7423">
        <w:rPr>
          <w:szCs w:val="24"/>
        </w:rPr>
        <w:t xml:space="preserve">понимание и реализация здорового и безопасного образа жизни (здоровое питание, </w:t>
      </w:r>
      <w:r w:rsidRPr="00ED7423">
        <w:rPr>
          <w:szCs w:val="24"/>
        </w:rPr>
        <w:lastRenderedPageBreak/>
        <w:t>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14:paraId="7CDE2A38" w14:textId="77777777" w:rsidR="003A388D" w:rsidRPr="00ED7423" w:rsidRDefault="003A388D" w:rsidP="00ED7423">
      <w:pPr>
        <w:pStyle w:val="ConsPlusNormal"/>
        <w:ind w:firstLine="540"/>
        <w:jc w:val="both"/>
        <w:rPr>
          <w:szCs w:val="24"/>
        </w:rPr>
      </w:pPr>
      <w:r w:rsidRPr="00ED7423">
        <w:rPr>
          <w:szCs w:val="24"/>
        </w:rPr>
        <w:t>понимание ценности правил индивидуального и коллективного безопасного поведения в ситуациях, угрожающих здоровью и жизни людей;</w:t>
      </w:r>
    </w:p>
    <w:p w14:paraId="7206AD96" w14:textId="77777777" w:rsidR="003A388D" w:rsidRPr="00ED7423" w:rsidRDefault="003A388D" w:rsidP="00ED7423">
      <w:pPr>
        <w:pStyle w:val="ConsPlusNormal"/>
        <w:ind w:firstLine="540"/>
        <w:jc w:val="both"/>
        <w:rPr>
          <w:szCs w:val="24"/>
        </w:rPr>
      </w:pPr>
      <w:r w:rsidRPr="00ED7423">
        <w:rPr>
          <w:szCs w:val="24"/>
        </w:rPr>
        <w:t>осознание последствий и неприятие вредных привычек (употребления алкоголя, наркотиков, курения);</w:t>
      </w:r>
    </w:p>
    <w:p w14:paraId="053E4E74" w14:textId="77777777" w:rsidR="003A388D" w:rsidRPr="00ED7423" w:rsidRDefault="003A388D" w:rsidP="00ED7423">
      <w:pPr>
        <w:pStyle w:val="ConsPlusNormal"/>
        <w:ind w:firstLine="540"/>
        <w:jc w:val="both"/>
        <w:rPr>
          <w:szCs w:val="24"/>
        </w:rPr>
      </w:pPr>
      <w:r w:rsidRPr="00ED7423">
        <w:rPr>
          <w:szCs w:val="24"/>
        </w:rPr>
        <w:t>6) трудового воспитания:</w:t>
      </w:r>
    </w:p>
    <w:p w14:paraId="42546E77" w14:textId="77777777" w:rsidR="003A388D" w:rsidRPr="00ED7423" w:rsidRDefault="003A388D" w:rsidP="00ED7423">
      <w:pPr>
        <w:pStyle w:val="ConsPlusNormal"/>
        <w:ind w:firstLine="540"/>
        <w:jc w:val="both"/>
        <w:rPr>
          <w:szCs w:val="24"/>
        </w:rPr>
      </w:pPr>
      <w:r w:rsidRPr="00ED7423">
        <w:rPr>
          <w:szCs w:val="24"/>
        </w:rPr>
        <w:t>готовность к труду, осознание ценности мастерства, трудолюбие;</w:t>
      </w:r>
    </w:p>
    <w:p w14:paraId="3C1E9928" w14:textId="77777777" w:rsidR="003A388D" w:rsidRPr="00ED7423" w:rsidRDefault="003A388D" w:rsidP="00ED7423">
      <w:pPr>
        <w:pStyle w:val="ConsPlusNormal"/>
        <w:ind w:firstLine="540"/>
        <w:jc w:val="both"/>
        <w:rPr>
          <w:szCs w:val="24"/>
        </w:rPr>
      </w:pPr>
      <w:r w:rsidRPr="00ED7423">
        <w:rPr>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7CE669C5" w14:textId="77777777" w:rsidR="003A388D" w:rsidRPr="00ED7423" w:rsidRDefault="003A388D" w:rsidP="00ED7423">
      <w:pPr>
        <w:pStyle w:val="ConsPlusNormal"/>
        <w:ind w:firstLine="540"/>
        <w:jc w:val="both"/>
        <w:rPr>
          <w:szCs w:val="24"/>
        </w:rPr>
      </w:pPr>
      <w:r w:rsidRPr="00ED7423">
        <w:rPr>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2E74AD65" w14:textId="77777777" w:rsidR="003A388D" w:rsidRPr="00ED7423" w:rsidRDefault="003A388D" w:rsidP="00ED7423">
      <w:pPr>
        <w:pStyle w:val="ConsPlusNormal"/>
        <w:ind w:firstLine="540"/>
        <w:jc w:val="both"/>
        <w:rPr>
          <w:szCs w:val="24"/>
        </w:rPr>
      </w:pPr>
      <w:r w:rsidRPr="00ED7423">
        <w:rPr>
          <w:szCs w:val="24"/>
        </w:rPr>
        <w:t>готовность и способность к образованию и самообразованию на протяжении всей жизни;</w:t>
      </w:r>
    </w:p>
    <w:p w14:paraId="4D2CB4DC" w14:textId="77777777" w:rsidR="003A388D" w:rsidRPr="00ED7423" w:rsidRDefault="003A388D" w:rsidP="00ED7423">
      <w:pPr>
        <w:pStyle w:val="ConsPlusNormal"/>
        <w:ind w:firstLine="540"/>
        <w:jc w:val="both"/>
        <w:rPr>
          <w:szCs w:val="24"/>
        </w:rPr>
      </w:pPr>
      <w:r w:rsidRPr="00ED7423">
        <w:rPr>
          <w:szCs w:val="24"/>
        </w:rPr>
        <w:t>7) экологического воспитания:</w:t>
      </w:r>
    </w:p>
    <w:p w14:paraId="47234C77" w14:textId="77777777" w:rsidR="003A388D" w:rsidRPr="00ED7423" w:rsidRDefault="003A388D" w:rsidP="00ED7423">
      <w:pPr>
        <w:pStyle w:val="ConsPlusNormal"/>
        <w:ind w:firstLine="540"/>
        <w:jc w:val="both"/>
        <w:rPr>
          <w:szCs w:val="24"/>
        </w:rPr>
      </w:pPr>
      <w:r w:rsidRPr="00ED7423">
        <w:rPr>
          <w:szCs w:val="24"/>
        </w:rPr>
        <w:t>экологически целесообразное отношение к природе как источнику жизни на Земле, основе ее существования;</w:t>
      </w:r>
    </w:p>
    <w:p w14:paraId="30394454" w14:textId="77777777" w:rsidR="003A388D" w:rsidRPr="00ED7423" w:rsidRDefault="003A388D" w:rsidP="00ED7423">
      <w:pPr>
        <w:pStyle w:val="ConsPlusNormal"/>
        <w:ind w:firstLine="540"/>
        <w:jc w:val="both"/>
        <w:rPr>
          <w:szCs w:val="24"/>
        </w:rPr>
      </w:pPr>
      <w:r w:rsidRPr="00ED7423">
        <w:rPr>
          <w:szCs w:val="24"/>
        </w:rP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1FFF0EDA" w14:textId="77777777" w:rsidR="003A388D" w:rsidRPr="00ED7423" w:rsidRDefault="003A388D" w:rsidP="00ED7423">
      <w:pPr>
        <w:pStyle w:val="ConsPlusNormal"/>
        <w:ind w:firstLine="540"/>
        <w:jc w:val="both"/>
        <w:rPr>
          <w:szCs w:val="24"/>
        </w:rPr>
      </w:pPr>
      <w:r w:rsidRPr="00ED7423">
        <w:rPr>
          <w:szCs w:val="24"/>
        </w:rPr>
        <w:t>осознание глобального характера экологических проблем и путей их решения;</w:t>
      </w:r>
    </w:p>
    <w:p w14:paraId="16E98DDA" w14:textId="77777777" w:rsidR="003A388D" w:rsidRPr="00ED7423" w:rsidRDefault="003A388D" w:rsidP="00ED7423">
      <w:pPr>
        <w:pStyle w:val="ConsPlusNormal"/>
        <w:ind w:firstLine="540"/>
        <w:jc w:val="both"/>
        <w:rPr>
          <w:szCs w:val="24"/>
        </w:rPr>
      </w:pPr>
      <w:r w:rsidRPr="00ED7423">
        <w:rPr>
          <w:szCs w:val="24"/>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18F390B5" w14:textId="77777777" w:rsidR="003A388D" w:rsidRPr="00ED7423" w:rsidRDefault="003A388D" w:rsidP="00ED7423">
      <w:pPr>
        <w:pStyle w:val="ConsPlusNormal"/>
        <w:ind w:firstLine="540"/>
        <w:jc w:val="both"/>
        <w:rPr>
          <w:szCs w:val="24"/>
        </w:rPr>
      </w:pPr>
      <w:r w:rsidRPr="00ED7423">
        <w:rPr>
          <w:szCs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53031F2F" w14:textId="77777777" w:rsidR="003A388D" w:rsidRPr="00ED7423" w:rsidRDefault="003A388D" w:rsidP="00ED7423">
      <w:pPr>
        <w:pStyle w:val="ConsPlusNormal"/>
        <w:ind w:firstLine="540"/>
        <w:jc w:val="both"/>
        <w:rPr>
          <w:szCs w:val="24"/>
        </w:rPr>
      </w:pPr>
      <w:r w:rsidRPr="00ED7423">
        <w:rPr>
          <w:szCs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14:paraId="39D02717" w14:textId="77777777" w:rsidR="003A388D" w:rsidRPr="00ED7423" w:rsidRDefault="003A388D" w:rsidP="00ED7423">
      <w:pPr>
        <w:pStyle w:val="ConsPlusNormal"/>
        <w:ind w:firstLine="540"/>
        <w:jc w:val="both"/>
        <w:rPr>
          <w:szCs w:val="24"/>
        </w:rPr>
      </w:pPr>
      <w:r w:rsidRPr="00ED7423">
        <w:rPr>
          <w:szCs w:val="24"/>
        </w:rPr>
        <w:t>8) ценности научного познания:</w:t>
      </w:r>
    </w:p>
    <w:p w14:paraId="01786F1B" w14:textId="77777777" w:rsidR="003A388D" w:rsidRPr="00ED7423" w:rsidRDefault="003A388D" w:rsidP="00ED7423">
      <w:pPr>
        <w:pStyle w:val="ConsPlusNormal"/>
        <w:ind w:firstLine="540"/>
        <w:jc w:val="both"/>
        <w:rPr>
          <w:szCs w:val="24"/>
        </w:rPr>
      </w:pPr>
      <w:r w:rsidRPr="00ED7423">
        <w:rPr>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044B18CF" w14:textId="77777777" w:rsidR="003A388D" w:rsidRPr="00ED7423" w:rsidRDefault="003A388D" w:rsidP="00ED7423">
      <w:pPr>
        <w:pStyle w:val="ConsPlusNormal"/>
        <w:ind w:firstLine="540"/>
        <w:jc w:val="both"/>
        <w:rPr>
          <w:szCs w:val="24"/>
        </w:rPr>
      </w:pPr>
      <w:r w:rsidRPr="00ED7423">
        <w:rPr>
          <w:szCs w:val="24"/>
        </w:rPr>
        <w:t>совершенствование языковой и читательской культуры как средства взаимодействия между людьми и познания мира;</w:t>
      </w:r>
    </w:p>
    <w:p w14:paraId="500360F1" w14:textId="77777777" w:rsidR="003A388D" w:rsidRPr="00ED7423" w:rsidRDefault="003A388D" w:rsidP="00ED7423">
      <w:pPr>
        <w:pStyle w:val="ConsPlusNormal"/>
        <w:ind w:firstLine="540"/>
        <w:jc w:val="both"/>
        <w:rPr>
          <w:szCs w:val="24"/>
        </w:rPr>
      </w:pPr>
      <w:r w:rsidRPr="00ED7423">
        <w:rPr>
          <w:szCs w:val="24"/>
        </w:rPr>
        <w:t>понимание специфики биологии как науки, осознание ее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2CAAD52D" w14:textId="77777777" w:rsidR="003A388D" w:rsidRPr="00ED7423" w:rsidRDefault="003A388D" w:rsidP="00ED7423">
      <w:pPr>
        <w:pStyle w:val="ConsPlusNormal"/>
        <w:ind w:firstLine="540"/>
        <w:jc w:val="both"/>
        <w:rPr>
          <w:szCs w:val="24"/>
        </w:rPr>
      </w:pPr>
      <w:r w:rsidRPr="00ED7423">
        <w:rPr>
          <w:szCs w:val="24"/>
        </w:rPr>
        <w:t>убежденность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14:paraId="30C0EED9" w14:textId="77777777" w:rsidR="003A388D" w:rsidRPr="00ED7423" w:rsidRDefault="003A388D" w:rsidP="00ED7423">
      <w:pPr>
        <w:pStyle w:val="ConsPlusNormal"/>
        <w:ind w:firstLine="540"/>
        <w:jc w:val="both"/>
        <w:rPr>
          <w:szCs w:val="24"/>
        </w:rPr>
      </w:pPr>
      <w:r w:rsidRPr="00ED7423">
        <w:rPr>
          <w:szCs w:val="24"/>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7497C9F4" w14:textId="77777777" w:rsidR="003A388D" w:rsidRPr="00ED7423" w:rsidRDefault="003A388D" w:rsidP="00ED7423">
      <w:pPr>
        <w:pStyle w:val="ConsPlusNormal"/>
        <w:ind w:firstLine="540"/>
        <w:jc w:val="both"/>
        <w:rPr>
          <w:szCs w:val="24"/>
        </w:rPr>
      </w:pPr>
      <w:r w:rsidRPr="00ED7423">
        <w:rPr>
          <w:szCs w:val="24"/>
        </w:rPr>
        <w:t xml:space="preserve">понимание сущности методов познания, используемых в естественных науках, способность использовать получаемые знания для анализа и объяснения явлений </w:t>
      </w:r>
      <w:r w:rsidRPr="00ED7423">
        <w:rPr>
          <w:szCs w:val="24"/>
        </w:rPr>
        <w:lastRenderedPageBreak/>
        <w:t>окружающего мира и происходящих в нем изменений, умение делать обоснованные заключения на основе научных фактов и имеющихся данных с целью получения достоверных выводов;</w:t>
      </w:r>
    </w:p>
    <w:p w14:paraId="7E2B8EA5" w14:textId="77777777" w:rsidR="003A388D" w:rsidRPr="00ED7423" w:rsidRDefault="003A388D" w:rsidP="00ED7423">
      <w:pPr>
        <w:pStyle w:val="ConsPlusNormal"/>
        <w:ind w:firstLine="540"/>
        <w:jc w:val="both"/>
        <w:rPr>
          <w:szCs w:val="24"/>
        </w:rPr>
      </w:pPr>
      <w:r w:rsidRPr="00ED7423">
        <w:rPr>
          <w:szCs w:val="24"/>
        </w:rPr>
        <w:t>способность самостоятельно использовать биологические знания для решения проблем в реальных жизненных ситуациях;</w:t>
      </w:r>
    </w:p>
    <w:p w14:paraId="680C5DA1" w14:textId="77777777" w:rsidR="003A388D" w:rsidRPr="00ED7423" w:rsidRDefault="003A388D" w:rsidP="00ED7423">
      <w:pPr>
        <w:pStyle w:val="ConsPlusNormal"/>
        <w:ind w:firstLine="540"/>
        <w:jc w:val="both"/>
        <w:rPr>
          <w:szCs w:val="24"/>
        </w:rPr>
      </w:pPr>
      <w:r w:rsidRPr="00ED7423">
        <w:rPr>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14:paraId="3D70D5E9" w14:textId="77777777" w:rsidR="003A388D" w:rsidRPr="00ED7423" w:rsidRDefault="003A388D" w:rsidP="00ED7423">
      <w:pPr>
        <w:pStyle w:val="ConsPlusNormal"/>
        <w:ind w:firstLine="540"/>
        <w:jc w:val="both"/>
        <w:rPr>
          <w:szCs w:val="24"/>
        </w:rPr>
      </w:pPr>
      <w:r w:rsidRPr="00ED7423">
        <w:rPr>
          <w:szCs w:val="24"/>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14:paraId="2CCB1F1E" w14:textId="77777777" w:rsidR="003A388D" w:rsidRPr="00ED7423" w:rsidRDefault="003A388D" w:rsidP="00ED7423">
      <w:pPr>
        <w:pStyle w:val="ConsPlusNormal"/>
        <w:ind w:firstLine="540"/>
        <w:jc w:val="both"/>
        <w:rPr>
          <w:szCs w:val="24"/>
        </w:rPr>
      </w:pPr>
      <w:r w:rsidRPr="00ED7423">
        <w:rPr>
          <w:szCs w:val="24"/>
        </w:rPr>
        <w:t>119.8.5. 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14:paraId="077582B7" w14:textId="77777777" w:rsidR="003A388D" w:rsidRPr="00ED7423" w:rsidRDefault="003A388D" w:rsidP="00ED7423">
      <w:pPr>
        <w:pStyle w:val="ConsPlusNormal"/>
        <w:ind w:firstLine="540"/>
        <w:jc w:val="both"/>
        <w:rPr>
          <w:szCs w:val="24"/>
        </w:rPr>
      </w:pPr>
      <w:r w:rsidRPr="00ED7423">
        <w:rPr>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42245E87" w14:textId="77777777" w:rsidR="003A388D" w:rsidRPr="00ED7423" w:rsidRDefault="003A388D" w:rsidP="00ED7423">
      <w:pPr>
        <w:pStyle w:val="ConsPlusNormal"/>
        <w:ind w:firstLine="540"/>
        <w:jc w:val="both"/>
        <w:rPr>
          <w:szCs w:val="24"/>
        </w:rPr>
      </w:pPr>
      <w:r w:rsidRPr="00ED7423">
        <w:rPr>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084B35CA" w14:textId="77777777" w:rsidR="003A388D" w:rsidRPr="00ED7423" w:rsidRDefault="003A388D" w:rsidP="00ED7423">
      <w:pPr>
        <w:pStyle w:val="ConsPlusNormal"/>
        <w:ind w:firstLine="540"/>
        <w:jc w:val="both"/>
        <w:rPr>
          <w:szCs w:val="24"/>
        </w:rPr>
      </w:pPr>
      <w:r w:rsidRPr="00ED7423">
        <w:rPr>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485B4A91" w14:textId="77777777" w:rsidR="003A388D" w:rsidRPr="00ED7423" w:rsidRDefault="003A388D" w:rsidP="00ED7423">
      <w:pPr>
        <w:pStyle w:val="ConsPlusNormal"/>
        <w:ind w:firstLine="540"/>
        <w:jc w:val="both"/>
        <w:rPr>
          <w:szCs w:val="24"/>
        </w:rPr>
      </w:pPr>
      <w:r w:rsidRPr="00ED7423">
        <w:rPr>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714881C0" w14:textId="77777777" w:rsidR="003A388D" w:rsidRPr="00ED7423" w:rsidRDefault="003A388D" w:rsidP="00ED7423">
      <w:pPr>
        <w:pStyle w:val="ConsPlusNormal"/>
        <w:ind w:firstLine="540"/>
        <w:jc w:val="both"/>
        <w:rPr>
          <w:szCs w:val="24"/>
        </w:rPr>
      </w:pPr>
      <w:r w:rsidRPr="00ED7423">
        <w:rPr>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14:paraId="05A6A43B" w14:textId="77777777" w:rsidR="003A388D" w:rsidRPr="00ED7423" w:rsidRDefault="003A388D" w:rsidP="00ED7423">
      <w:pPr>
        <w:pStyle w:val="ConsPlusNormal"/>
        <w:ind w:firstLine="540"/>
        <w:jc w:val="both"/>
        <w:rPr>
          <w:szCs w:val="24"/>
        </w:rPr>
      </w:pPr>
      <w:r w:rsidRPr="00ED7423">
        <w:rPr>
          <w:szCs w:val="24"/>
        </w:rPr>
        <w:t>119.8.6.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64F71A1D" w14:textId="77777777" w:rsidR="003A388D" w:rsidRPr="00ED7423" w:rsidRDefault="003A388D" w:rsidP="00ED7423">
      <w:pPr>
        <w:pStyle w:val="ConsPlusNormal"/>
        <w:ind w:firstLine="540"/>
        <w:jc w:val="both"/>
        <w:rPr>
          <w:szCs w:val="24"/>
        </w:rPr>
      </w:pPr>
      <w:r w:rsidRPr="00ED7423">
        <w:rPr>
          <w:szCs w:val="24"/>
        </w:rPr>
        <w:t>119.8.7. Метапредметные результаты освоения программы среднего общего образования должны отражать:</w:t>
      </w:r>
    </w:p>
    <w:p w14:paraId="76B1AA97" w14:textId="77777777" w:rsidR="003A388D" w:rsidRPr="00ED7423" w:rsidRDefault="003A388D" w:rsidP="00ED7423">
      <w:pPr>
        <w:pStyle w:val="ConsPlusNormal"/>
        <w:ind w:firstLine="540"/>
        <w:jc w:val="both"/>
        <w:rPr>
          <w:szCs w:val="24"/>
        </w:rPr>
      </w:pPr>
      <w:r w:rsidRPr="00ED7423">
        <w:rPr>
          <w:szCs w:val="24"/>
        </w:rPr>
        <w:t>119.8.7.1. Овладение универсальными учебными познавательными действиями:</w:t>
      </w:r>
    </w:p>
    <w:p w14:paraId="18EA5DD1" w14:textId="77777777" w:rsidR="003A388D" w:rsidRPr="00ED7423" w:rsidRDefault="003A388D" w:rsidP="00ED7423">
      <w:pPr>
        <w:pStyle w:val="ConsPlusNormal"/>
        <w:ind w:firstLine="540"/>
        <w:jc w:val="both"/>
        <w:rPr>
          <w:szCs w:val="24"/>
        </w:rPr>
      </w:pPr>
      <w:r w:rsidRPr="00ED7423">
        <w:rPr>
          <w:szCs w:val="24"/>
        </w:rPr>
        <w:t>1) базовые логические действия:</w:t>
      </w:r>
    </w:p>
    <w:p w14:paraId="721DD13F" w14:textId="77777777" w:rsidR="003A388D" w:rsidRPr="00ED7423" w:rsidRDefault="003A388D" w:rsidP="00ED7423">
      <w:pPr>
        <w:pStyle w:val="ConsPlusNormal"/>
        <w:ind w:firstLine="540"/>
        <w:jc w:val="both"/>
        <w:rPr>
          <w:szCs w:val="24"/>
        </w:rPr>
      </w:pPr>
      <w:r w:rsidRPr="00ED7423">
        <w:rPr>
          <w:szCs w:val="24"/>
        </w:rPr>
        <w:t>самостоятельно формулировать и актуализировать проблему, рассматривать ее всесторонне;</w:t>
      </w:r>
    </w:p>
    <w:p w14:paraId="7CF1522C" w14:textId="77777777" w:rsidR="003A388D" w:rsidRPr="00ED7423" w:rsidRDefault="003A388D" w:rsidP="00ED7423">
      <w:pPr>
        <w:pStyle w:val="ConsPlusNormal"/>
        <w:ind w:firstLine="540"/>
        <w:jc w:val="both"/>
        <w:rPr>
          <w:szCs w:val="24"/>
        </w:rPr>
      </w:pPr>
      <w:r w:rsidRPr="00ED7423">
        <w:rPr>
          <w:szCs w:val="24"/>
        </w:rPr>
        <w:t>использовать при освоении знаний приемы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50EA5E97" w14:textId="77777777" w:rsidR="003A388D" w:rsidRPr="00ED7423" w:rsidRDefault="003A388D" w:rsidP="00ED7423">
      <w:pPr>
        <w:pStyle w:val="ConsPlusNormal"/>
        <w:ind w:firstLine="540"/>
        <w:jc w:val="both"/>
        <w:rPr>
          <w:szCs w:val="24"/>
        </w:rPr>
      </w:pPr>
      <w:r w:rsidRPr="00ED7423">
        <w:rPr>
          <w:szCs w:val="24"/>
        </w:rPr>
        <w:t>определять цели деятельности, задавая параметры и критерии их достижения, соотносить результаты деятельности с поставленными целями;</w:t>
      </w:r>
    </w:p>
    <w:p w14:paraId="4A3BA364" w14:textId="77777777" w:rsidR="003A388D" w:rsidRPr="00ED7423" w:rsidRDefault="003A388D" w:rsidP="00ED7423">
      <w:pPr>
        <w:pStyle w:val="ConsPlusNormal"/>
        <w:ind w:firstLine="540"/>
        <w:jc w:val="both"/>
        <w:rPr>
          <w:szCs w:val="24"/>
        </w:rPr>
      </w:pPr>
      <w:r w:rsidRPr="00ED7423">
        <w:rPr>
          <w:szCs w:val="24"/>
        </w:rPr>
        <w:t>использовать биологические понятия для объяснения фактов и явлений живой природы;</w:t>
      </w:r>
    </w:p>
    <w:p w14:paraId="6CF819AE" w14:textId="77777777" w:rsidR="003A388D" w:rsidRPr="00ED7423" w:rsidRDefault="003A388D" w:rsidP="00ED7423">
      <w:pPr>
        <w:pStyle w:val="ConsPlusNormal"/>
        <w:ind w:firstLine="540"/>
        <w:jc w:val="both"/>
        <w:rPr>
          <w:szCs w:val="24"/>
        </w:rPr>
      </w:pPr>
      <w:r w:rsidRPr="00ED7423">
        <w:rPr>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04FE06B3" w14:textId="77777777" w:rsidR="003A388D" w:rsidRPr="00ED7423" w:rsidRDefault="003A388D" w:rsidP="00ED7423">
      <w:pPr>
        <w:pStyle w:val="ConsPlusNormal"/>
        <w:ind w:firstLine="540"/>
        <w:jc w:val="both"/>
        <w:rPr>
          <w:szCs w:val="24"/>
        </w:rPr>
      </w:pPr>
      <w:r w:rsidRPr="00ED7423">
        <w:rPr>
          <w:szCs w:val="24"/>
        </w:rPr>
        <w:lastRenderedPageBreak/>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2053B674" w14:textId="77777777" w:rsidR="003A388D" w:rsidRPr="00ED7423" w:rsidRDefault="003A388D" w:rsidP="00ED7423">
      <w:pPr>
        <w:pStyle w:val="ConsPlusNormal"/>
        <w:ind w:firstLine="540"/>
        <w:jc w:val="both"/>
        <w:rPr>
          <w:szCs w:val="24"/>
        </w:rPr>
      </w:pPr>
      <w:r w:rsidRPr="00ED7423">
        <w:rPr>
          <w:szCs w:val="24"/>
        </w:rPr>
        <w:t>разрабатывать план решения проблемы с учетом анализа имеющихся материальных и нематериальных ресурсов;</w:t>
      </w:r>
    </w:p>
    <w:p w14:paraId="468B472C" w14:textId="77777777" w:rsidR="003A388D" w:rsidRPr="00ED7423" w:rsidRDefault="003A388D" w:rsidP="00ED7423">
      <w:pPr>
        <w:pStyle w:val="ConsPlusNormal"/>
        <w:ind w:firstLine="540"/>
        <w:jc w:val="both"/>
        <w:rPr>
          <w:szCs w:val="24"/>
        </w:rPr>
      </w:pPr>
      <w:r w:rsidRPr="00ED7423">
        <w:rPr>
          <w:szCs w:val="24"/>
        </w:rPr>
        <w:t>вносить коррективы в деятельность, оценивать соответствие результатов целям, оценивать риски последствий деятельности;</w:t>
      </w:r>
    </w:p>
    <w:p w14:paraId="68364450" w14:textId="77777777" w:rsidR="003A388D" w:rsidRPr="00ED7423" w:rsidRDefault="003A388D" w:rsidP="00ED7423">
      <w:pPr>
        <w:pStyle w:val="ConsPlusNormal"/>
        <w:ind w:firstLine="540"/>
        <w:jc w:val="both"/>
        <w:rPr>
          <w:szCs w:val="24"/>
        </w:rPr>
      </w:pPr>
      <w:r w:rsidRPr="00ED7423">
        <w:rPr>
          <w:szCs w:val="24"/>
        </w:rPr>
        <w:t>координировать и выполнять работу в условиях реального, виртуального и комбинированного взаимодействия;</w:t>
      </w:r>
    </w:p>
    <w:p w14:paraId="04E7AF65" w14:textId="77777777" w:rsidR="003A388D" w:rsidRPr="00ED7423" w:rsidRDefault="003A388D" w:rsidP="00ED7423">
      <w:pPr>
        <w:pStyle w:val="ConsPlusNormal"/>
        <w:ind w:firstLine="540"/>
        <w:jc w:val="both"/>
        <w:rPr>
          <w:szCs w:val="24"/>
        </w:rPr>
      </w:pPr>
      <w:r w:rsidRPr="00ED7423">
        <w:rPr>
          <w:szCs w:val="24"/>
        </w:rPr>
        <w:t>развивать креативное мышление при решении жизненных проблем;</w:t>
      </w:r>
    </w:p>
    <w:p w14:paraId="4740729C" w14:textId="77777777" w:rsidR="003A388D" w:rsidRPr="00ED7423" w:rsidRDefault="003A388D" w:rsidP="00ED7423">
      <w:pPr>
        <w:pStyle w:val="ConsPlusNormal"/>
        <w:ind w:firstLine="540"/>
        <w:jc w:val="both"/>
        <w:rPr>
          <w:szCs w:val="24"/>
        </w:rPr>
      </w:pPr>
      <w:r w:rsidRPr="00ED7423">
        <w:rPr>
          <w:szCs w:val="24"/>
        </w:rPr>
        <w:t>2) базовые исследовательские действия:</w:t>
      </w:r>
    </w:p>
    <w:p w14:paraId="0E799800" w14:textId="77777777" w:rsidR="003A388D" w:rsidRPr="00ED7423" w:rsidRDefault="003A388D" w:rsidP="00ED7423">
      <w:pPr>
        <w:pStyle w:val="ConsPlusNormal"/>
        <w:ind w:firstLine="540"/>
        <w:jc w:val="both"/>
        <w:rPr>
          <w:szCs w:val="24"/>
        </w:rPr>
      </w:pPr>
      <w:r w:rsidRPr="00ED7423">
        <w:rPr>
          <w:szCs w:val="24"/>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14:paraId="69C8FCDB" w14:textId="77777777" w:rsidR="003A388D" w:rsidRPr="00ED7423" w:rsidRDefault="003A388D" w:rsidP="00ED7423">
      <w:pPr>
        <w:pStyle w:val="ConsPlusNormal"/>
        <w:ind w:firstLine="540"/>
        <w:jc w:val="both"/>
        <w:rPr>
          <w:szCs w:val="24"/>
        </w:rPr>
      </w:pPr>
      <w:r w:rsidRPr="00ED7423">
        <w:rPr>
          <w:szCs w:val="24"/>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14:paraId="5E995AFD" w14:textId="77777777" w:rsidR="003A388D" w:rsidRPr="00ED7423" w:rsidRDefault="003A388D" w:rsidP="00ED7423">
      <w:pPr>
        <w:pStyle w:val="ConsPlusNormal"/>
        <w:ind w:firstLine="540"/>
        <w:jc w:val="both"/>
        <w:rPr>
          <w:szCs w:val="24"/>
        </w:rPr>
      </w:pPr>
      <w:r w:rsidRPr="00ED7423">
        <w:rPr>
          <w:szCs w:val="24"/>
        </w:rPr>
        <w:t>формировать научный тип мышления, владеть научной терминологией, ключевыми понятиями и методами;</w:t>
      </w:r>
    </w:p>
    <w:p w14:paraId="3C44784C" w14:textId="77777777" w:rsidR="003A388D" w:rsidRPr="00ED7423" w:rsidRDefault="003A388D" w:rsidP="00ED7423">
      <w:pPr>
        <w:pStyle w:val="ConsPlusNormal"/>
        <w:ind w:firstLine="540"/>
        <w:jc w:val="both"/>
        <w:rPr>
          <w:szCs w:val="24"/>
        </w:rPr>
      </w:pPr>
      <w:r w:rsidRPr="00ED7423">
        <w:rPr>
          <w:szCs w:val="24"/>
        </w:rPr>
        <w:t>ставить и формулировать собственные задачи в образовательной деятельности и жизненных ситуациях;</w:t>
      </w:r>
    </w:p>
    <w:p w14:paraId="29C7D407" w14:textId="77777777" w:rsidR="003A388D" w:rsidRPr="00ED7423" w:rsidRDefault="003A388D" w:rsidP="00ED7423">
      <w:pPr>
        <w:pStyle w:val="ConsPlusNormal"/>
        <w:ind w:firstLine="540"/>
        <w:jc w:val="both"/>
        <w:rPr>
          <w:szCs w:val="24"/>
        </w:rPr>
      </w:pPr>
      <w:r w:rsidRPr="00ED7423">
        <w:rPr>
          <w:szCs w:val="24"/>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721DD0E7" w14:textId="77777777" w:rsidR="003A388D" w:rsidRPr="00ED7423" w:rsidRDefault="003A388D" w:rsidP="00ED7423">
      <w:pPr>
        <w:pStyle w:val="ConsPlusNormal"/>
        <w:ind w:firstLine="540"/>
        <w:jc w:val="both"/>
        <w:rPr>
          <w:szCs w:val="24"/>
        </w:rPr>
      </w:pPr>
      <w:r w:rsidRPr="00ED7423">
        <w:rPr>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CE42F3E" w14:textId="77777777" w:rsidR="003A388D" w:rsidRPr="00ED7423" w:rsidRDefault="003A388D" w:rsidP="00ED7423">
      <w:pPr>
        <w:pStyle w:val="ConsPlusNormal"/>
        <w:ind w:firstLine="540"/>
        <w:jc w:val="both"/>
        <w:rPr>
          <w:szCs w:val="24"/>
        </w:rPr>
      </w:pPr>
      <w:r w:rsidRPr="00ED7423">
        <w:rPr>
          <w:szCs w:val="24"/>
        </w:rPr>
        <w:t>давать оценку новым ситуациям, оценивать приобретенный опыт;</w:t>
      </w:r>
    </w:p>
    <w:p w14:paraId="58F54B24" w14:textId="77777777" w:rsidR="003A388D" w:rsidRPr="00ED7423" w:rsidRDefault="003A388D" w:rsidP="00ED7423">
      <w:pPr>
        <w:pStyle w:val="ConsPlusNormal"/>
        <w:ind w:firstLine="540"/>
        <w:jc w:val="both"/>
        <w:rPr>
          <w:szCs w:val="24"/>
        </w:rPr>
      </w:pPr>
      <w:r w:rsidRPr="00ED7423">
        <w:rPr>
          <w:szCs w:val="24"/>
        </w:rPr>
        <w:t>осуществлять целенаправленный поиск переноса средств и способов действия в профессиональную среду;</w:t>
      </w:r>
    </w:p>
    <w:p w14:paraId="55509A64" w14:textId="77777777" w:rsidR="003A388D" w:rsidRPr="00ED7423" w:rsidRDefault="003A388D" w:rsidP="00ED7423">
      <w:pPr>
        <w:pStyle w:val="ConsPlusNormal"/>
        <w:ind w:firstLine="540"/>
        <w:jc w:val="both"/>
        <w:rPr>
          <w:szCs w:val="24"/>
        </w:rPr>
      </w:pPr>
      <w:r w:rsidRPr="00ED7423">
        <w:rPr>
          <w:szCs w:val="24"/>
        </w:rPr>
        <w:t>уметь переносить знания в познавательную и практическую области жизнедеятельности;</w:t>
      </w:r>
    </w:p>
    <w:p w14:paraId="103FC0E7" w14:textId="77777777" w:rsidR="003A388D" w:rsidRPr="00ED7423" w:rsidRDefault="003A388D" w:rsidP="00ED7423">
      <w:pPr>
        <w:pStyle w:val="ConsPlusNormal"/>
        <w:ind w:firstLine="540"/>
        <w:jc w:val="both"/>
        <w:rPr>
          <w:szCs w:val="24"/>
        </w:rPr>
      </w:pPr>
      <w:r w:rsidRPr="00ED7423">
        <w:rPr>
          <w:szCs w:val="24"/>
        </w:rPr>
        <w:t>уметь интегрировать знания из разных предметных областей;</w:t>
      </w:r>
    </w:p>
    <w:p w14:paraId="78D817D6" w14:textId="77777777" w:rsidR="003A388D" w:rsidRPr="00ED7423" w:rsidRDefault="003A388D" w:rsidP="00ED7423">
      <w:pPr>
        <w:pStyle w:val="ConsPlusNormal"/>
        <w:ind w:firstLine="540"/>
        <w:jc w:val="both"/>
        <w:rPr>
          <w:szCs w:val="24"/>
        </w:rPr>
      </w:pPr>
      <w:r w:rsidRPr="00ED7423">
        <w:rPr>
          <w:szCs w:val="24"/>
        </w:rPr>
        <w:t>выдвигать новые идеи, предлагать оригинальные подходы и решения, ставить проблемы и задачи, допускающие альтернативные решения;</w:t>
      </w:r>
    </w:p>
    <w:p w14:paraId="1517563F" w14:textId="77777777" w:rsidR="003A388D" w:rsidRPr="00ED7423" w:rsidRDefault="003A388D" w:rsidP="00ED7423">
      <w:pPr>
        <w:pStyle w:val="ConsPlusNormal"/>
        <w:ind w:firstLine="540"/>
        <w:jc w:val="both"/>
        <w:rPr>
          <w:szCs w:val="24"/>
        </w:rPr>
      </w:pPr>
      <w:r w:rsidRPr="00ED7423">
        <w:rPr>
          <w:szCs w:val="24"/>
        </w:rPr>
        <w:t>3) работа с информацией:</w:t>
      </w:r>
    </w:p>
    <w:p w14:paraId="3B5458C6" w14:textId="77777777" w:rsidR="003A388D" w:rsidRPr="00ED7423" w:rsidRDefault="003A388D" w:rsidP="00ED7423">
      <w:pPr>
        <w:pStyle w:val="ConsPlusNormal"/>
        <w:ind w:firstLine="540"/>
        <w:jc w:val="both"/>
        <w:rPr>
          <w:szCs w:val="24"/>
        </w:rPr>
      </w:pPr>
      <w:r w:rsidRPr="00ED7423">
        <w:rPr>
          <w:szCs w:val="24"/>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ее достоверность и непротиворечивость;</w:t>
      </w:r>
    </w:p>
    <w:p w14:paraId="2DDE6C03" w14:textId="77777777" w:rsidR="003A388D" w:rsidRPr="00ED7423" w:rsidRDefault="003A388D" w:rsidP="00ED7423">
      <w:pPr>
        <w:pStyle w:val="ConsPlusNormal"/>
        <w:ind w:firstLine="540"/>
        <w:jc w:val="both"/>
        <w:rPr>
          <w:szCs w:val="24"/>
        </w:rPr>
      </w:pPr>
      <w:r w:rsidRPr="00ED7423">
        <w:rPr>
          <w:szCs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14:paraId="48E27EE3" w14:textId="77777777" w:rsidR="003A388D" w:rsidRPr="00ED7423" w:rsidRDefault="003A388D" w:rsidP="00ED7423">
      <w:pPr>
        <w:pStyle w:val="ConsPlusNormal"/>
        <w:ind w:firstLine="540"/>
        <w:jc w:val="both"/>
        <w:rPr>
          <w:szCs w:val="24"/>
        </w:rPr>
      </w:pPr>
      <w:r w:rsidRPr="00ED7423">
        <w:rPr>
          <w:szCs w:val="24"/>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14:paraId="342AB577" w14:textId="77777777" w:rsidR="003A388D" w:rsidRPr="00ED7423" w:rsidRDefault="003A388D" w:rsidP="00ED7423">
      <w:pPr>
        <w:pStyle w:val="ConsPlusNormal"/>
        <w:ind w:firstLine="540"/>
        <w:jc w:val="both"/>
        <w:rPr>
          <w:szCs w:val="24"/>
        </w:rPr>
      </w:pPr>
      <w:r w:rsidRPr="00ED7423">
        <w:rPr>
          <w:szCs w:val="24"/>
        </w:rPr>
        <w:t>самостоятельно выбирать оптимальную форму представления биологической информации (схемы, графики, диаграммы, таблицы, рисунки и другое);</w:t>
      </w:r>
    </w:p>
    <w:p w14:paraId="65805864" w14:textId="77777777" w:rsidR="003A388D" w:rsidRPr="00ED7423" w:rsidRDefault="003A388D" w:rsidP="00ED7423">
      <w:pPr>
        <w:pStyle w:val="ConsPlusNormal"/>
        <w:ind w:firstLine="540"/>
        <w:jc w:val="both"/>
        <w:rPr>
          <w:szCs w:val="24"/>
        </w:rPr>
      </w:pPr>
      <w:r w:rsidRPr="00ED7423">
        <w:rPr>
          <w:szCs w:val="24"/>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14:paraId="07CBDD15" w14:textId="77777777" w:rsidR="003A388D" w:rsidRPr="00ED7423" w:rsidRDefault="003A388D" w:rsidP="00ED7423">
      <w:pPr>
        <w:pStyle w:val="ConsPlusNormal"/>
        <w:ind w:firstLine="540"/>
        <w:jc w:val="both"/>
        <w:rPr>
          <w:szCs w:val="24"/>
        </w:rPr>
      </w:pPr>
      <w:r w:rsidRPr="00ED7423">
        <w:rPr>
          <w:szCs w:val="24"/>
        </w:rPr>
        <w:t>владеть навыками распознавания и защиты информации, информационной безопасности личности.</w:t>
      </w:r>
    </w:p>
    <w:p w14:paraId="32ED1F8F" w14:textId="77777777" w:rsidR="003A388D" w:rsidRPr="00ED7423" w:rsidRDefault="003A388D" w:rsidP="00ED7423">
      <w:pPr>
        <w:pStyle w:val="ConsPlusNormal"/>
        <w:ind w:firstLine="540"/>
        <w:jc w:val="both"/>
        <w:rPr>
          <w:szCs w:val="24"/>
        </w:rPr>
      </w:pPr>
      <w:r w:rsidRPr="00ED7423">
        <w:rPr>
          <w:szCs w:val="24"/>
        </w:rPr>
        <w:t>119.8.7.2. Овладение универсальными коммуникативными действиями:</w:t>
      </w:r>
    </w:p>
    <w:p w14:paraId="4DE07BE1" w14:textId="77777777" w:rsidR="003A388D" w:rsidRPr="00ED7423" w:rsidRDefault="003A388D" w:rsidP="00ED7423">
      <w:pPr>
        <w:pStyle w:val="ConsPlusNormal"/>
        <w:ind w:firstLine="540"/>
        <w:jc w:val="both"/>
        <w:rPr>
          <w:szCs w:val="24"/>
        </w:rPr>
      </w:pPr>
      <w:r w:rsidRPr="00ED7423">
        <w:rPr>
          <w:szCs w:val="24"/>
        </w:rPr>
        <w:lastRenderedPageBreak/>
        <w:t>1) общение:</w:t>
      </w:r>
    </w:p>
    <w:p w14:paraId="37FD32CB" w14:textId="77777777" w:rsidR="003A388D" w:rsidRPr="00ED7423" w:rsidRDefault="003A388D" w:rsidP="00ED7423">
      <w:pPr>
        <w:pStyle w:val="ConsPlusNormal"/>
        <w:ind w:firstLine="540"/>
        <w:jc w:val="both"/>
        <w:rPr>
          <w:szCs w:val="24"/>
        </w:rPr>
      </w:pPr>
      <w:r w:rsidRPr="00ED7423">
        <w:rPr>
          <w:szCs w:val="24"/>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0792573D" w14:textId="77777777" w:rsidR="003A388D" w:rsidRPr="00ED7423" w:rsidRDefault="003A388D" w:rsidP="00ED7423">
      <w:pPr>
        <w:pStyle w:val="ConsPlusNormal"/>
        <w:ind w:firstLine="540"/>
        <w:jc w:val="both"/>
        <w:rPr>
          <w:szCs w:val="24"/>
        </w:rPr>
      </w:pPr>
      <w:r w:rsidRPr="00ED7423">
        <w:rPr>
          <w:szCs w:val="24"/>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14296933" w14:textId="77777777" w:rsidR="003A388D" w:rsidRPr="00ED7423" w:rsidRDefault="003A388D" w:rsidP="00ED7423">
      <w:pPr>
        <w:pStyle w:val="ConsPlusNormal"/>
        <w:ind w:firstLine="540"/>
        <w:jc w:val="both"/>
        <w:rPr>
          <w:szCs w:val="24"/>
        </w:rPr>
      </w:pPr>
      <w:r w:rsidRPr="00ED7423">
        <w:rPr>
          <w:szCs w:val="24"/>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14:paraId="13B5792F" w14:textId="77777777" w:rsidR="003A388D" w:rsidRPr="00ED7423" w:rsidRDefault="003A388D" w:rsidP="00ED7423">
      <w:pPr>
        <w:pStyle w:val="ConsPlusNormal"/>
        <w:ind w:firstLine="540"/>
        <w:jc w:val="both"/>
        <w:rPr>
          <w:szCs w:val="24"/>
        </w:rPr>
      </w:pPr>
      <w:r w:rsidRPr="00ED7423">
        <w:rPr>
          <w:szCs w:val="24"/>
        </w:rPr>
        <w:t>развернуто и логично излагать свою точку зрения с использованием языковых средств;</w:t>
      </w:r>
    </w:p>
    <w:p w14:paraId="33F6C7A2" w14:textId="77777777" w:rsidR="003A388D" w:rsidRPr="00ED7423" w:rsidRDefault="003A388D" w:rsidP="00ED7423">
      <w:pPr>
        <w:pStyle w:val="ConsPlusNormal"/>
        <w:ind w:firstLine="540"/>
        <w:jc w:val="both"/>
        <w:rPr>
          <w:szCs w:val="24"/>
        </w:rPr>
      </w:pPr>
      <w:r w:rsidRPr="00ED7423">
        <w:rPr>
          <w:szCs w:val="24"/>
        </w:rPr>
        <w:t>2) совместная деятельность:</w:t>
      </w:r>
    </w:p>
    <w:p w14:paraId="1D55573D" w14:textId="77777777" w:rsidR="003A388D" w:rsidRPr="00ED7423" w:rsidRDefault="003A388D" w:rsidP="00ED7423">
      <w:pPr>
        <w:pStyle w:val="ConsPlusNormal"/>
        <w:ind w:firstLine="540"/>
        <w:jc w:val="both"/>
        <w:rPr>
          <w:szCs w:val="24"/>
        </w:rPr>
      </w:pPr>
      <w:r w:rsidRPr="00ED7423">
        <w:rPr>
          <w:szCs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6E007A47" w14:textId="77777777" w:rsidR="003A388D" w:rsidRPr="00ED7423" w:rsidRDefault="003A388D" w:rsidP="00ED7423">
      <w:pPr>
        <w:pStyle w:val="ConsPlusNormal"/>
        <w:ind w:firstLine="540"/>
        <w:jc w:val="both"/>
        <w:rPr>
          <w:szCs w:val="24"/>
        </w:rPr>
      </w:pPr>
      <w:r w:rsidRPr="00ED7423">
        <w:rPr>
          <w:szCs w:val="24"/>
        </w:rPr>
        <w:t>выбирать тематику и методы совместных действий с учетом общих интересов и возможностей каждого члена коллектива;</w:t>
      </w:r>
    </w:p>
    <w:p w14:paraId="235FDBB3" w14:textId="77777777" w:rsidR="003A388D" w:rsidRPr="00ED7423" w:rsidRDefault="003A388D" w:rsidP="00ED7423">
      <w:pPr>
        <w:pStyle w:val="ConsPlusNormal"/>
        <w:ind w:firstLine="540"/>
        <w:jc w:val="both"/>
        <w:rPr>
          <w:szCs w:val="24"/>
        </w:rPr>
      </w:pPr>
      <w:r w:rsidRPr="00ED7423">
        <w:rPr>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2F7C16B4" w14:textId="77777777" w:rsidR="003A388D" w:rsidRPr="00ED7423" w:rsidRDefault="003A388D" w:rsidP="00ED7423">
      <w:pPr>
        <w:pStyle w:val="ConsPlusNormal"/>
        <w:ind w:firstLine="540"/>
        <w:jc w:val="both"/>
        <w:rPr>
          <w:szCs w:val="24"/>
        </w:rPr>
      </w:pPr>
      <w:r w:rsidRPr="00ED7423">
        <w:rPr>
          <w:szCs w:val="24"/>
        </w:rPr>
        <w:t>оценивать качество своего вклада и каждого участника команды в общий результат по разработанным критериям;</w:t>
      </w:r>
    </w:p>
    <w:p w14:paraId="467FC577" w14:textId="77777777" w:rsidR="003A388D" w:rsidRPr="00ED7423" w:rsidRDefault="003A388D" w:rsidP="00ED7423">
      <w:pPr>
        <w:pStyle w:val="ConsPlusNormal"/>
        <w:ind w:firstLine="540"/>
        <w:jc w:val="both"/>
        <w:rPr>
          <w:szCs w:val="24"/>
        </w:rPr>
      </w:pPr>
      <w:r w:rsidRPr="00ED7423">
        <w:rPr>
          <w:szCs w:val="24"/>
        </w:rPr>
        <w:t>предлагать новые проекты, оценивать идеи с позиции новизны, оригинальности, практической значимости;</w:t>
      </w:r>
    </w:p>
    <w:p w14:paraId="2EC74A69" w14:textId="77777777" w:rsidR="003A388D" w:rsidRPr="00ED7423" w:rsidRDefault="003A388D" w:rsidP="00ED7423">
      <w:pPr>
        <w:pStyle w:val="ConsPlusNormal"/>
        <w:ind w:firstLine="540"/>
        <w:jc w:val="both"/>
        <w:rPr>
          <w:szCs w:val="24"/>
        </w:rPr>
      </w:pPr>
      <w:r w:rsidRPr="00ED7423">
        <w:rPr>
          <w:szCs w:val="24"/>
        </w:rPr>
        <w:t>осуществлять позитивное стратегическое поведение в различных ситуациях, проявлять творчество и воображение, быть инициативным.</w:t>
      </w:r>
    </w:p>
    <w:p w14:paraId="2E7E725E" w14:textId="77777777" w:rsidR="003A388D" w:rsidRPr="00ED7423" w:rsidRDefault="003A388D" w:rsidP="00ED7423">
      <w:pPr>
        <w:pStyle w:val="ConsPlusNormal"/>
        <w:ind w:firstLine="540"/>
        <w:jc w:val="both"/>
        <w:rPr>
          <w:szCs w:val="24"/>
        </w:rPr>
      </w:pPr>
      <w:r w:rsidRPr="00ED7423">
        <w:rPr>
          <w:szCs w:val="24"/>
        </w:rPr>
        <w:t>119.8.7.3. Овладение универсальными регулятивными действиями:</w:t>
      </w:r>
    </w:p>
    <w:p w14:paraId="43F639EB" w14:textId="77777777" w:rsidR="003A388D" w:rsidRPr="00ED7423" w:rsidRDefault="003A388D" w:rsidP="00ED7423">
      <w:pPr>
        <w:pStyle w:val="ConsPlusNormal"/>
        <w:ind w:firstLine="540"/>
        <w:jc w:val="both"/>
        <w:rPr>
          <w:szCs w:val="24"/>
        </w:rPr>
      </w:pPr>
      <w:r w:rsidRPr="00ED7423">
        <w:rPr>
          <w:szCs w:val="24"/>
        </w:rPr>
        <w:t>1) самоорганизация:</w:t>
      </w:r>
    </w:p>
    <w:p w14:paraId="5818C7EF" w14:textId="77777777" w:rsidR="003A388D" w:rsidRPr="00ED7423" w:rsidRDefault="003A388D" w:rsidP="00ED7423">
      <w:pPr>
        <w:pStyle w:val="ConsPlusNormal"/>
        <w:ind w:firstLine="540"/>
        <w:jc w:val="both"/>
        <w:rPr>
          <w:szCs w:val="24"/>
        </w:rPr>
      </w:pPr>
      <w:r w:rsidRPr="00ED7423">
        <w:rPr>
          <w:szCs w:val="24"/>
        </w:rPr>
        <w:t>использовать биологические знания для выявления проблем и их решения в жизненных и учебных ситуациях;</w:t>
      </w:r>
    </w:p>
    <w:p w14:paraId="49BAF450" w14:textId="77777777" w:rsidR="003A388D" w:rsidRPr="00ED7423" w:rsidRDefault="003A388D" w:rsidP="00ED7423">
      <w:pPr>
        <w:pStyle w:val="ConsPlusNormal"/>
        <w:ind w:firstLine="540"/>
        <w:jc w:val="both"/>
        <w:rPr>
          <w:szCs w:val="24"/>
        </w:rPr>
      </w:pPr>
      <w:r w:rsidRPr="00ED7423">
        <w:rPr>
          <w:szCs w:val="24"/>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14:paraId="243B8EC2" w14:textId="77777777" w:rsidR="003A388D" w:rsidRPr="00ED7423" w:rsidRDefault="003A388D" w:rsidP="00ED7423">
      <w:pPr>
        <w:pStyle w:val="ConsPlusNormal"/>
        <w:ind w:firstLine="540"/>
        <w:jc w:val="both"/>
        <w:rPr>
          <w:szCs w:val="24"/>
        </w:rPr>
      </w:pPr>
      <w:r w:rsidRPr="00ED7423">
        <w:rPr>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BE07F52" w14:textId="77777777" w:rsidR="003A388D" w:rsidRPr="00ED7423" w:rsidRDefault="003A388D" w:rsidP="00ED7423">
      <w:pPr>
        <w:pStyle w:val="ConsPlusNormal"/>
        <w:ind w:firstLine="540"/>
        <w:jc w:val="both"/>
        <w:rPr>
          <w:szCs w:val="24"/>
        </w:rPr>
      </w:pPr>
      <w:r w:rsidRPr="00ED7423">
        <w:rPr>
          <w:szCs w:val="24"/>
        </w:rPr>
        <w:t>самостоятельно составлять план решения проблемы с учетом имеющихся ресурсов, собственных возможностей и предпочтений;</w:t>
      </w:r>
    </w:p>
    <w:p w14:paraId="0E813446" w14:textId="77777777" w:rsidR="003A388D" w:rsidRPr="00ED7423" w:rsidRDefault="003A388D" w:rsidP="00ED7423">
      <w:pPr>
        <w:pStyle w:val="ConsPlusNormal"/>
        <w:ind w:firstLine="540"/>
        <w:jc w:val="both"/>
        <w:rPr>
          <w:szCs w:val="24"/>
        </w:rPr>
      </w:pPr>
      <w:r w:rsidRPr="00ED7423">
        <w:rPr>
          <w:szCs w:val="24"/>
        </w:rPr>
        <w:t>давать оценку новым ситуациям;</w:t>
      </w:r>
    </w:p>
    <w:p w14:paraId="0DBF1FD9" w14:textId="77777777" w:rsidR="003A388D" w:rsidRPr="00ED7423" w:rsidRDefault="003A388D" w:rsidP="00ED7423">
      <w:pPr>
        <w:pStyle w:val="ConsPlusNormal"/>
        <w:ind w:firstLine="540"/>
        <w:jc w:val="both"/>
        <w:rPr>
          <w:szCs w:val="24"/>
        </w:rPr>
      </w:pPr>
      <w:r w:rsidRPr="00ED7423">
        <w:rPr>
          <w:szCs w:val="24"/>
        </w:rPr>
        <w:t>расширять рамки учебного предмета на основе личных предпочтений;</w:t>
      </w:r>
    </w:p>
    <w:p w14:paraId="78358712" w14:textId="77777777" w:rsidR="003A388D" w:rsidRPr="00ED7423" w:rsidRDefault="003A388D" w:rsidP="00ED7423">
      <w:pPr>
        <w:pStyle w:val="ConsPlusNormal"/>
        <w:ind w:firstLine="540"/>
        <w:jc w:val="both"/>
        <w:rPr>
          <w:szCs w:val="24"/>
        </w:rPr>
      </w:pPr>
      <w:r w:rsidRPr="00ED7423">
        <w:rPr>
          <w:szCs w:val="24"/>
        </w:rPr>
        <w:t>делать осознанный выбор, аргументировать его, брать ответственность за решение;</w:t>
      </w:r>
    </w:p>
    <w:p w14:paraId="388BA311" w14:textId="77777777" w:rsidR="003A388D" w:rsidRPr="00ED7423" w:rsidRDefault="003A388D" w:rsidP="00ED7423">
      <w:pPr>
        <w:pStyle w:val="ConsPlusNormal"/>
        <w:ind w:firstLine="540"/>
        <w:jc w:val="both"/>
        <w:rPr>
          <w:szCs w:val="24"/>
        </w:rPr>
      </w:pPr>
      <w:r w:rsidRPr="00ED7423">
        <w:rPr>
          <w:szCs w:val="24"/>
        </w:rPr>
        <w:t>оценивать приобретенный опыт;</w:t>
      </w:r>
    </w:p>
    <w:p w14:paraId="5FFBA1CF" w14:textId="77777777" w:rsidR="003A388D" w:rsidRPr="00ED7423" w:rsidRDefault="003A388D" w:rsidP="00ED7423">
      <w:pPr>
        <w:pStyle w:val="ConsPlusNormal"/>
        <w:ind w:firstLine="540"/>
        <w:jc w:val="both"/>
        <w:rPr>
          <w:szCs w:val="24"/>
        </w:rPr>
      </w:pPr>
      <w:r w:rsidRPr="00ED7423">
        <w:rPr>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537B6BD9" w14:textId="77777777" w:rsidR="003A388D" w:rsidRPr="00ED7423" w:rsidRDefault="003A388D" w:rsidP="00ED7423">
      <w:pPr>
        <w:pStyle w:val="ConsPlusNormal"/>
        <w:ind w:firstLine="540"/>
        <w:jc w:val="both"/>
        <w:rPr>
          <w:szCs w:val="24"/>
        </w:rPr>
      </w:pPr>
      <w:r w:rsidRPr="00ED7423">
        <w:rPr>
          <w:szCs w:val="24"/>
        </w:rPr>
        <w:t>2) самоконтроль:</w:t>
      </w:r>
    </w:p>
    <w:p w14:paraId="40E54204" w14:textId="77777777" w:rsidR="003A388D" w:rsidRPr="00ED7423" w:rsidRDefault="003A388D" w:rsidP="00ED7423">
      <w:pPr>
        <w:pStyle w:val="ConsPlusNormal"/>
        <w:ind w:firstLine="540"/>
        <w:jc w:val="both"/>
        <w:rPr>
          <w:szCs w:val="24"/>
        </w:rPr>
      </w:pPr>
      <w:r w:rsidRPr="00ED7423">
        <w:rPr>
          <w:szCs w:val="24"/>
        </w:rPr>
        <w:t>давать оценку новым ситуациям, вносить коррективы в деятельность, оценивать соответствие результатов целям;</w:t>
      </w:r>
    </w:p>
    <w:p w14:paraId="362279A8" w14:textId="77777777" w:rsidR="003A388D" w:rsidRPr="00ED7423" w:rsidRDefault="003A388D" w:rsidP="00ED7423">
      <w:pPr>
        <w:pStyle w:val="ConsPlusNormal"/>
        <w:ind w:firstLine="540"/>
        <w:jc w:val="both"/>
        <w:rPr>
          <w:szCs w:val="24"/>
        </w:rPr>
      </w:pPr>
      <w:r w:rsidRPr="00ED7423">
        <w:rPr>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63A1F294" w14:textId="77777777" w:rsidR="003A388D" w:rsidRPr="00ED7423" w:rsidRDefault="003A388D" w:rsidP="00ED7423">
      <w:pPr>
        <w:pStyle w:val="ConsPlusNormal"/>
        <w:ind w:firstLine="540"/>
        <w:jc w:val="both"/>
        <w:rPr>
          <w:szCs w:val="24"/>
        </w:rPr>
      </w:pPr>
      <w:r w:rsidRPr="00ED7423">
        <w:rPr>
          <w:szCs w:val="24"/>
        </w:rPr>
        <w:lastRenderedPageBreak/>
        <w:t>оценивать риски и своевременно принимать решения по их снижению;</w:t>
      </w:r>
    </w:p>
    <w:p w14:paraId="56E3FBB8" w14:textId="77777777" w:rsidR="003A388D" w:rsidRPr="00ED7423" w:rsidRDefault="003A388D" w:rsidP="00ED7423">
      <w:pPr>
        <w:pStyle w:val="ConsPlusNormal"/>
        <w:ind w:firstLine="540"/>
        <w:jc w:val="both"/>
        <w:rPr>
          <w:szCs w:val="24"/>
        </w:rPr>
      </w:pPr>
      <w:r w:rsidRPr="00ED7423">
        <w:rPr>
          <w:szCs w:val="24"/>
        </w:rPr>
        <w:t>принимать мотивы и аргументы других при анализе результатов деятельности;</w:t>
      </w:r>
    </w:p>
    <w:p w14:paraId="033CA787" w14:textId="77777777" w:rsidR="003A388D" w:rsidRPr="00ED7423" w:rsidRDefault="003A388D" w:rsidP="00ED7423">
      <w:pPr>
        <w:pStyle w:val="ConsPlusNormal"/>
        <w:ind w:firstLine="540"/>
        <w:jc w:val="both"/>
        <w:rPr>
          <w:szCs w:val="24"/>
        </w:rPr>
      </w:pPr>
      <w:r w:rsidRPr="00ED7423">
        <w:rPr>
          <w:szCs w:val="24"/>
        </w:rPr>
        <w:t>3) принятия себя и других</w:t>
      </w:r>
    </w:p>
    <w:p w14:paraId="48F385D0" w14:textId="77777777" w:rsidR="003A388D" w:rsidRPr="00ED7423" w:rsidRDefault="003A388D" w:rsidP="00ED7423">
      <w:pPr>
        <w:pStyle w:val="ConsPlusNormal"/>
        <w:ind w:firstLine="540"/>
        <w:jc w:val="both"/>
        <w:rPr>
          <w:szCs w:val="24"/>
        </w:rPr>
      </w:pPr>
      <w:r w:rsidRPr="00ED7423">
        <w:rPr>
          <w:szCs w:val="24"/>
        </w:rPr>
        <w:t>принимать себя, понимая свои недостатки и достоинства;</w:t>
      </w:r>
    </w:p>
    <w:p w14:paraId="41615701" w14:textId="77777777" w:rsidR="003A388D" w:rsidRPr="00ED7423" w:rsidRDefault="003A388D" w:rsidP="00ED7423">
      <w:pPr>
        <w:pStyle w:val="ConsPlusNormal"/>
        <w:ind w:firstLine="540"/>
        <w:jc w:val="both"/>
        <w:rPr>
          <w:szCs w:val="24"/>
        </w:rPr>
      </w:pPr>
      <w:r w:rsidRPr="00ED7423">
        <w:rPr>
          <w:szCs w:val="24"/>
        </w:rPr>
        <w:t>принимать мотивы и аргументы других при анализе результатов деятельности;</w:t>
      </w:r>
    </w:p>
    <w:p w14:paraId="4E53950F" w14:textId="77777777" w:rsidR="003A388D" w:rsidRPr="00ED7423" w:rsidRDefault="003A388D" w:rsidP="00ED7423">
      <w:pPr>
        <w:pStyle w:val="ConsPlusNormal"/>
        <w:ind w:firstLine="540"/>
        <w:jc w:val="both"/>
        <w:rPr>
          <w:szCs w:val="24"/>
        </w:rPr>
      </w:pPr>
      <w:r w:rsidRPr="00ED7423">
        <w:rPr>
          <w:szCs w:val="24"/>
        </w:rPr>
        <w:t>признавать свое право и право других на ошибку;</w:t>
      </w:r>
    </w:p>
    <w:p w14:paraId="778A362A" w14:textId="77777777" w:rsidR="003A388D" w:rsidRPr="00ED7423" w:rsidRDefault="003A388D" w:rsidP="00ED7423">
      <w:pPr>
        <w:pStyle w:val="ConsPlusNormal"/>
        <w:ind w:firstLine="540"/>
        <w:jc w:val="both"/>
        <w:rPr>
          <w:szCs w:val="24"/>
        </w:rPr>
      </w:pPr>
      <w:r w:rsidRPr="00ED7423">
        <w:rPr>
          <w:szCs w:val="24"/>
        </w:rPr>
        <w:t>развивать способность понимать мир с позиции другого человека.</w:t>
      </w:r>
    </w:p>
    <w:p w14:paraId="0C4CE1AC" w14:textId="77777777" w:rsidR="003A388D" w:rsidRPr="00ED7423" w:rsidRDefault="003A388D" w:rsidP="00ED7423">
      <w:pPr>
        <w:pStyle w:val="ConsPlusNormal"/>
        <w:ind w:firstLine="540"/>
        <w:jc w:val="both"/>
        <w:rPr>
          <w:szCs w:val="24"/>
        </w:rPr>
      </w:pPr>
      <w:r w:rsidRPr="00ED7423">
        <w:rPr>
          <w:szCs w:val="24"/>
        </w:rPr>
        <w:t xml:space="preserve">119.8.8. Предметные результаты освоения </w:t>
      </w:r>
      <w:proofErr w:type="spellStart"/>
      <w:r w:rsidRPr="00ED7423">
        <w:rPr>
          <w:szCs w:val="24"/>
        </w:rPr>
        <w:t>прораммы</w:t>
      </w:r>
      <w:proofErr w:type="spellEnd"/>
      <w:r w:rsidRPr="00ED7423">
        <w:rPr>
          <w:szCs w:val="24"/>
        </w:rPr>
        <w:t xml:space="preserve">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w:t>
      </w:r>
      <w:proofErr w:type="spellStart"/>
      <w:r w:rsidRPr="00ED7423">
        <w:rPr>
          <w:szCs w:val="24"/>
        </w:rPr>
        <w:t>представленны</w:t>
      </w:r>
      <w:proofErr w:type="spellEnd"/>
      <w:r w:rsidRPr="00ED7423">
        <w:rPr>
          <w:szCs w:val="24"/>
        </w:rPr>
        <w:t xml:space="preserve"> по годам обучения.</w:t>
      </w:r>
    </w:p>
    <w:p w14:paraId="7C7A330F" w14:textId="77777777" w:rsidR="003A388D" w:rsidRPr="00ED7423" w:rsidRDefault="003A388D" w:rsidP="00ED7423">
      <w:pPr>
        <w:pStyle w:val="ConsPlusNormal"/>
        <w:ind w:firstLine="540"/>
        <w:jc w:val="both"/>
        <w:rPr>
          <w:szCs w:val="24"/>
        </w:rPr>
      </w:pPr>
      <w:r w:rsidRPr="00ED7423">
        <w:rPr>
          <w:szCs w:val="24"/>
        </w:rPr>
        <w:t>119.8.9. Предметные результаты освоения учебного предмета "Биология" в 10 классе должны отражать:</w:t>
      </w:r>
    </w:p>
    <w:p w14:paraId="7705D3C3" w14:textId="77777777" w:rsidR="003A388D" w:rsidRPr="00ED7423" w:rsidRDefault="003A388D" w:rsidP="00ED7423">
      <w:pPr>
        <w:pStyle w:val="ConsPlusNormal"/>
        <w:ind w:firstLine="540"/>
        <w:jc w:val="both"/>
        <w:rPr>
          <w:szCs w:val="24"/>
        </w:rPr>
      </w:pPr>
      <w:r w:rsidRPr="00ED7423">
        <w:rPr>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ученых-биологов в развитие биологии, функциональной грамотности человека для решения жизненных задач;</w:t>
      </w:r>
    </w:p>
    <w:p w14:paraId="3599CFDC" w14:textId="77777777" w:rsidR="003A388D" w:rsidRPr="00ED7423" w:rsidRDefault="003A388D" w:rsidP="00ED7423">
      <w:pPr>
        <w:pStyle w:val="ConsPlusNormal"/>
        <w:ind w:firstLine="540"/>
        <w:jc w:val="both"/>
        <w:rPr>
          <w:szCs w:val="24"/>
        </w:rPr>
      </w:pPr>
      <w:r w:rsidRPr="00ED7423">
        <w:rPr>
          <w:szCs w:val="24"/>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14:paraId="68C7F3AD" w14:textId="77777777" w:rsidR="003A388D" w:rsidRPr="00ED7423" w:rsidRDefault="003A388D" w:rsidP="00ED7423">
      <w:pPr>
        <w:pStyle w:val="ConsPlusNormal"/>
        <w:ind w:firstLine="540"/>
        <w:jc w:val="both"/>
        <w:rPr>
          <w:szCs w:val="24"/>
        </w:rPr>
      </w:pPr>
      <w:r w:rsidRPr="00ED7423">
        <w:rPr>
          <w:szCs w:val="24"/>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14:paraId="59DC1BFF" w14:textId="77777777" w:rsidR="003A388D" w:rsidRPr="00ED7423" w:rsidRDefault="003A388D" w:rsidP="00ED7423">
      <w:pPr>
        <w:pStyle w:val="ConsPlusNormal"/>
        <w:ind w:firstLine="540"/>
        <w:jc w:val="both"/>
        <w:rPr>
          <w:szCs w:val="24"/>
        </w:rPr>
      </w:pPr>
      <w:r w:rsidRPr="00ED7423">
        <w:rPr>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6C2AF1E8" w14:textId="77777777" w:rsidR="003A388D" w:rsidRPr="00ED7423" w:rsidRDefault="003A388D" w:rsidP="00ED7423">
      <w:pPr>
        <w:pStyle w:val="ConsPlusNormal"/>
        <w:ind w:firstLine="540"/>
        <w:jc w:val="both"/>
        <w:rPr>
          <w:szCs w:val="24"/>
        </w:rPr>
      </w:pPr>
      <w:r w:rsidRPr="00ED7423">
        <w:rPr>
          <w:szCs w:val="24"/>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14:paraId="468F3D2E" w14:textId="77777777" w:rsidR="003A388D" w:rsidRPr="00ED7423" w:rsidRDefault="003A388D" w:rsidP="00ED7423">
      <w:pPr>
        <w:pStyle w:val="ConsPlusNormal"/>
        <w:ind w:firstLine="540"/>
        <w:jc w:val="both"/>
        <w:rPr>
          <w:szCs w:val="24"/>
        </w:rPr>
      </w:pPr>
      <w:r w:rsidRPr="00ED7423">
        <w:rPr>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14:paraId="002AD6C5" w14:textId="77777777" w:rsidR="003A388D" w:rsidRPr="00ED7423" w:rsidRDefault="003A388D" w:rsidP="00ED7423">
      <w:pPr>
        <w:pStyle w:val="ConsPlusNormal"/>
        <w:ind w:firstLine="540"/>
        <w:jc w:val="both"/>
        <w:rPr>
          <w:szCs w:val="24"/>
        </w:rPr>
      </w:pPr>
      <w:r w:rsidRPr="00ED7423">
        <w:rPr>
          <w:szCs w:val="24"/>
        </w:rPr>
        <w:t xml:space="preserve">умение решать элементарные генетические задачи на моно- и </w:t>
      </w:r>
      <w:proofErr w:type="spellStart"/>
      <w:r w:rsidRPr="00ED7423">
        <w:rPr>
          <w:szCs w:val="24"/>
        </w:rPr>
        <w:t>дигибридное</w:t>
      </w:r>
      <w:proofErr w:type="spellEnd"/>
      <w:r w:rsidRPr="00ED7423">
        <w:rPr>
          <w:szCs w:val="24"/>
        </w:rPr>
        <w:t xml:space="preserve"> скрещивание, сцепленное наследование, составлять схемы моногибридного скрещивания для предсказания наследования признаков у организмов;</w:t>
      </w:r>
    </w:p>
    <w:p w14:paraId="067DFADE" w14:textId="77777777" w:rsidR="003A388D" w:rsidRPr="00ED7423" w:rsidRDefault="003A388D" w:rsidP="00ED7423">
      <w:pPr>
        <w:pStyle w:val="ConsPlusNormal"/>
        <w:ind w:firstLine="540"/>
        <w:jc w:val="both"/>
        <w:rPr>
          <w:szCs w:val="24"/>
        </w:rPr>
      </w:pPr>
      <w:r w:rsidRPr="00ED7423">
        <w:rPr>
          <w:szCs w:val="24"/>
        </w:rPr>
        <w:t>умение выполнять лабораторные и практические работы, соблюдать правила при работе с учебным и лабораторным оборудованием;</w:t>
      </w:r>
    </w:p>
    <w:p w14:paraId="2A0DCC13" w14:textId="77777777" w:rsidR="003A388D" w:rsidRPr="00ED7423" w:rsidRDefault="003A388D" w:rsidP="00ED7423">
      <w:pPr>
        <w:pStyle w:val="ConsPlusNormal"/>
        <w:ind w:firstLine="540"/>
        <w:jc w:val="both"/>
        <w:rPr>
          <w:szCs w:val="24"/>
        </w:rPr>
      </w:pPr>
      <w:r w:rsidRPr="00ED7423">
        <w:rPr>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14:paraId="6E5ACA4E" w14:textId="77777777" w:rsidR="003A388D" w:rsidRPr="00ED7423" w:rsidRDefault="003A388D" w:rsidP="00ED7423">
      <w:pPr>
        <w:pStyle w:val="ConsPlusNormal"/>
        <w:ind w:firstLine="540"/>
        <w:jc w:val="both"/>
        <w:rPr>
          <w:szCs w:val="24"/>
        </w:rPr>
      </w:pPr>
      <w:r w:rsidRPr="00ED7423">
        <w:rPr>
          <w:szCs w:val="24"/>
        </w:rPr>
        <w:lastRenderedPageBreak/>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2C0FFE59" w14:textId="77777777" w:rsidR="003A388D" w:rsidRPr="00ED7423" w:rsidRDefault="003A388D" w:rsidP="00ED7423">
      <w:pPr>
        <w:pStyle w:val="ConsPlusNormal"/>
        <w:ind w:firstLine="540"/>
        <w:jc w:val="both"/>
        <w:rPr>
          <w:szCs w:val="24"/>
        </w:rPr>
      </w:pPr>
      <w:r w:rsidRPr="00ED7423">
        <w:rPr>
          <w:szCs w:val="24"/>
        </w:rPr>
        <w:t>119.8.10. Предметные результаты освоения учебного предмета "Биология" в 11 классе должны отражать:</w:t>
      </w:r>
    </w:p>
    <w:p w14:paraId="7C9D5CB1" w14:textId="77777777" w:rsidR="003A388D" w:rsidRPr="00ED7423" w:rsidRDefault="003A388D" w:rsidP="00ED7423">
      <w:pPr>
        <w:pStyle w:val="ConsPlusNormal"/>
        <w:ind w:firstLine="540"/>
        <w:jc w:val="both"/>
        <w:rPr>
          <w:szCs w:val="24"/>
        </w:rPr>
      </w:pPr>
      <w:r w:rsidRPr="00ED7423">
        <w:rPr>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ученых-биологов в развитие биологии, функциональной грамотности человека для решения жизненных задач;</w:t>
      </w:r>
    </w:p>
    <w:p w14:paraId="3BF9F3A1" w14:textId="77777777" w:rsidR="003A388D" w:rsidRPr="00ED7423" w:rsidRDefault="003A388D" w:rsidP="00ED7423">
      <w:pPr>
        <w:pStyle w:val="ConsPlusNormal"/>
        <w:ind w:firstLine="540"/>
        <w:jc w:val="both"/>
        <w:rPr>
          <w:szCs w:val="24"/>
        </w:rPr>
      </w:pPr>
      <w:r w:rsidRPr="00ED7423">
        <w:rPr>
          <w:szCs w:val="24"/>
        </w:rPr>
        <w:t xml:space="preserve">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w:t>
      </w:r>
      <w:proofErr w:type="spellStart"/>
      <w:r w:rsidRPr="00ED7423">
        <w:rPr>
          <w:szCs w:val="24"/>
        </w:rPr>
        <w:t>редуценты</w:t>
      </w:r>
      <w:proofErr w:type="spellEnd"/>
      <w:r w:rsidRPr="00ED7423">
        <w:rPr>
          <w:szCs w:val="24"/>
        </w:rPr>
        <w:t>, цепи питания, экологическая пирамида, биогеоценоз, биосфера;</w:t>
      </w:r>
    </w:p>
    <w:p w14:paraId="7F042EBE" w14:textId="77777777" w:rsidR="003A388D" w:rsidRPr="00ED7423" w:rsidRDefault="003A388D" w:rsidP="00ED7423">
      <w:pPr>
        <w:pStyle w:val="ConsPlusNormal"/>
        <w:ind w:firstLine="540"/>
        <w:jc w:val="both"/>
        <w:rPr>
          <w:szCs w:val="24"/>
        </w:rPr>
      </w:pPr>
      <w:r w:rsidRPr="00ED7423">
        <w:rPr>
          <w:szCs w:val="24"/>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14:paraId="5E822542" w14:textId="77777777" w:rsidR="003A388D" w:rsidRPr="00ED7423" w:rsidRDefault="003A388D" w:rsidP="00ED7423">
      <w:pPr>
        <w:pStyle w:val="ConsPlusNormal"/>
        <w:ind w:firstLine="540"/>
        <w:jc w:val="both"/>
        <w:rPr>
          <w:szCs w:val="24"/>
        </w:rPr>
      </w:pPr>
      <w:r w:rsidRPr="00ED7423">
        <w:rPr>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41DC4718" w14:textId="77777777" w:rsidR="003A388D" w:rsidRPr="00ED7423" w:rsidRDefault="003A388D" w:rsidP="00ED7423">
      <w:pPr>
        <w:pStyle w:val="ConsPlusNormal"/>
        <w:ind w:firstLine="540"/>
        <w:jc w:val="both"/>
        <w:rPr>
          <w:szCs w:val="24"/>
        </w:rPr>
      </w:pPr>
      <w:r w:rsidRPr="00ED7423">
        <w:rPr>
          <w:szCs w:val="24"/>
        </w:rPr>
        <w:t xml:space="preserve">умение выделять существенные признаки строения биологических объектов: видов, популяций, продуцентов, консументов, </w:t>
      </w:r>
      <w:proofErr w:type="spellStart"/>
      <w:r w:rsidRPr="00ED7423">
        <w:rPr>
          <w:szCs w:val="24"/>
        </w:rPr>
        <w:t>редуцентов</w:t>
      </w:r>
      <w:proofErr w:type="spellEnd"/>
      <w:r w:rsidRPr="00ED7423">
        <w:rPr>
          <w:szCs w:val="24"/>
        </w:rPr>
        <w:t>,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14:paraId="3AA02FB2" w14:textId="77777777" w:rsidR="003A388D" w:rsidRPr="00ED7423" w:rsidRDefault="003A388D" w:rsidP="00ED7423">
      <w:pPr>
        <w:pStyle w:val="ConsPlusNormal"/>
        <w:ind w:firstLine="540"/>
        <w:jc w:val="both"/>
        <w:rPr>
          <w:szCs w:val="24"/>
        </w:rPr>
      </w:pPr>
      <w:r w:rsidRPr="00ED7423">
        <w:rPr>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14:paraId="2E52A08C" w14:textId="77777777" w:rsidR="003A388D" w:rsidRPr="00ED7423" w:rsidRDefault="003A388D" w:rsidP="00ED7423">
      <w:pPr>
        <w:pStyle w:val="ConsPlusNormal"/>
        <w:ind w:firstLine="540"/>
        <w:jc w:val="both"/>
        <w:rPr>
          <w:szCs w:val="24"/>
        </w:rPr>
      </w:pPr>
      <w:r w:rsidRPr="00ED7423">
        <w:rPr>
          <w:szCs w:val="24"/>
        </w:rPr>
        <w:t>умение решать элементарные биологические задачи, составлять схемы переноса веществ и энергии в экосистемах (цепи питания);</w:t>
      </w:r>
    </w:p>
    <w:p w14:paraId="32E5EF61" w14:textId="77777777" w:rsidR="003A388D" w:rsidRPr="00ED7423" w:rsidRDefault="003A388D" w:rsidP="00ED7423">
      <w:pPr>
        <w:pStyle w:val="ConsPlusNormal"/>
        <w:ind w:firstLine="540"/>
        <w:jc w:val="both"/>
        <w:rPr>
          <w:szCs w:val="24"/>
        </w:rPr>
      </w:pPr>
      <w:r w:rsidRPr="00ED7423">
        <w:rPr>
          <w:szCs w:val="24"/>
        </w:rPr>
        <w:t>умение выполнять лабораторные и практические работы, соблюдать правила при работе с учебным и лабораторным оборудованием;</w:t>
      </w:r>
    </w:p>
    <w:p w14:paraId="3A1D31E2" w14:textId="77777777" w:rsidR="003A388D" w:rsidRPr="00ED7423" w:rsidRDefault="003A388D" w:rsidP="00ED7423">
      <w:pPr>
        <w:pStyle w:val="ConsPlusNormal"/>
        <w:ind w:firstLine="540"/>
        <w:jc w:val="both"/>
        <w:rPr>
          <w:szCs w:val="24"/>
        </w:rPr>
      </w:pPr>
      <w:r w:rsidRPr="00ED7423">
        <w:rPr>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14:paraId="0D0F762F" w14:textId="77777777" w:rsidR="003A388D" w:rsidRPr="00ED7423" w:rsidRDefault="003A388D" w:rsidP="00ED7423">
      <w:pPr>
        <w:pStyle w:val="ConsPlusNormal"/>
        <w:ind w:firstLine="540"/>
        <w:jc w:val="both"/>
        <w:rPr>
          <w:szCs w:val="24"/>
        </w:rPr>
      </w:pPr>
      <w:r w:rsidRPr="00ED7423">
        <w:rPr>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25359CB4" w14:textId="77777777" w:rsidR="003A388D" w:rsidRPr="00ED7423" w:rsidRDefault="003A388D" w:rsidP="00ED7423">
      <w:pPr>
        <w:pStyle w:val="ConsPlusNormal"/>
        <w:ind w:firstLine="540"/>
        <w:jc w:val="both"/>
        <w:rPr>
          <w:szCs w:val="24"/>
        </w:rPr>
      </w:pPr>
      <w:r w:rsidRPr="00ED7423">
        <w:rPr>
          <w:szCs w:val="24"/>
        </w:rPr>
        <w:t>119.9.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биологии.</w:t>
      </w:r>
    </w:p>
    <w:p w14:paraId="14C95EA4" w14:textId="77777777" w:rsidR="003A388D" w:rsidRPr="00ED7423" w:rsidRDefault="003A388D" w:rsidP="00ED7423">
      <w:pPr>
        <w:pStyle w:val="ConsPlusNormal"/>
        <w:ind w:firstLine="540"/>
        <w:jc w:val="both"/>
        <w:rPr>
          <w:szCs w:val="24"/>
        </w:rPr>
      </w:pPr>
    </w:p>
    <w:p w14:paraId="0C40645E" w14:textId="77777777" w:rsidR="003A388D" w:rsidRPr="00ED7423" w:rsidRDefault="003A388D" w:rsidP="00ED7423">
      <w:pPr>
        <w:pStyle w:val="ConsPlusNormal"/>
        <w:jc w:val="right"/>
        <w:rPr>
          <w:szCs w:val="24"/>
        </w:rPr>
      </w:pPr>
      <w:r w:rsidRPr="00ED7423">
        <w:rPr>
          <w:szCs w:val="24"/>
        </w:rPr>
        <w:lastRenderedPageBreak/>
        <w:t>Таблица 16</w:t>
      </w:r>
    </w:p>
    <w:p w14:paraId="1D5712C3" w14:textId="77777777" w:rsidR="003A388D" w:rsidRPr="00ED7423" w:rsidRDefault="003A388D" w:rsidP="00ED7423">
      <w:pPr>
        <w:pStyle w:val="ConsPlusNormal"/>
        <w:ind w:firstLine="540"/>
        <w:jc w:val="both"/>
        <w:rPr>
          <w:szCs w:val="24"/>
        </w:rPr>
      </w:pPr>
    </w:p>
    <w:p w14:paraId="3077878D" w14:textId="77777777" w:rsidR="003A388D" w:rsidRPr="00ED7423" w:rsidRDefault="003A388D" w:rsidP="00ED7423">
      <w:pPr>
        <w:pStyle w:val="ConsPlusNormal"/>
        <w:jc w:val="center"/>
        <w:rPr>
          <w:szCs w:val="24"/>
        </w:rPr>
      </w:pPr>
      <w:r w:rsidRPr="00ED7423">
        <w:rPr>
          <w:szCs w:val="24"/>
        </w:rPr>
        <w:t>Проверяемые требования к результатам освоения основной</w:t>
      </w:r>
    </w:p>
    <w:p w14:paraId="7497F55A" w14:textId="77777777" w:rsidR="003A388D" w:rsidRPr="00ED7423" w:rsidRDefault="003A388D" w:rsidP="00ED7423">
      <w:pPr>
        <w:pStyle w:val="ConsPlusNormal"/>
        <w:jc w:val="center"/>
        <w:rPr>
          <w:szCs w:val="24"/>
        </w:rPr>
      </w:pPr>
      <w:r w:rsidRPr="00ED7423">
        <w:rPr>
          <w:szCs w:val="24"/>
        </w:rPr>
        <w:t>образовательной программы (10 класс)</w:t>
      </w:r>
    </w:p>
    <w:p w14:paraId="04AC6254" w14:textId="77777777" w:rsidR="003A388D" w:rsidRPr="00ED7423" w:rsidRDefault="003A388D" w:rsidP="00ED7423">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3A388D" w:rsidRPr="00ED7423" w14:paraId="6D0C805D" w14:textId="77777777" w:rsidTr="00523A63">
        <w:tc>
          <w:tcPr>
            <w:tcW w:w="1701" w:type="dxa"/>
          </w:tcPr>
          <w:p w14:paraId="6444E1E4" w14:textId="77777777" w:rsidR="003A388D" w:rsidRPr="00ED7423" w:rsidRDefault="003A388D" w:rsidP="00ED7423">
            <w:pPr>
              <w:pStyle w:val="ConsPlusNormal"/>
              <w:jc w:val="center"/>
              <w:rPr>
                <w:szCs w:val="24"/>
              </w:rPr>
            </w:pPr>
            <w:r w:rsidRPr="00ED7423">
              <w:rPr>
                <w:szCs w:val="24"/>
              </w:rPr>
              <w:t>Код проверяемого результата</w:t>
            </w:r>
          </w:p>
        </w:tc>
        <w:tc>
          <w:tcPr>
            <w:tcW w:w="7370" w:type="dxa"/>
          </w:tcPr>
          <w:p w14:paraId="419ADC91" w14:textId="77777777" w:rsidR="003A388D" w:rsidRPr="00ED7423" w:rsidRDefault="003A388D" w:rsidP="00ED7423">
            <w:pPr>
              <w:pStyle w:val="ConsPlusNormal"/>
              <w:jc w:val="center"/>
              <w:rPr>
                <w:szCs w:val="24"/>
              </w:rPr>
            </w:pPr>
            <w:r w:rsidRPr="00ED7423">
              <w:rPr>
                <w:szCs w:val="24"/>
              </w:rPr>
              <w:t>Проверяемые предметные результаты освоения основной образовательной программы среднего общего образования</w:t>
            </w:r>
          </w:p>
        </w:tc>
      </w:tr>
      <w:tr w:rsidR="003A388D" w:rsidRPr="00ED7423" w14:paraId="52063DC6" w14:textId="77777777" w:rsidTr="00523A63">
        <w:tc>
          <w:tcPr>
            <w:tcW w:w="1701" w:type="dxa"/>
          </w:tcPr>
          <w:p w14:paraId="13A559E3" w14:textId="77777777" w:rsidR="003A388D" w:rsidRPr="00ED7423" w:rsidRDefault="003A388D" w:rsidP="00ED7423">
            <w:pPr>
              <w:pStyle w:val="ConsPlusNormal"/>
              <w:jc w:val="center"/>
              <w:rPr>
                <w:szCs w:val="24"/>
              </w:rPr>
            </w:pPr>
            <w:r w:rsidRPr="00ED7423">
              <w:rPr>
                <w:szCs w:val="24"/>
              </w:rPr>
              <w:t>1</w:t>
            </w:r>
          </w:p>
        </w:tc>
        <w:tc>
          <w:tcPr>
            <w:tcW w:w="7370" w:type="dxa"/>
          </w:tcPr>
          <w:p w14:paraId="497614BC" w14:textId="77777777" w:rsidR="003A388D" w:rsidRPr="00ED7423" w:rsidRDefault="003A388D" w:rsidP="00ED7423">
            <w:pPr>
              <w:pStyle w:val="ConsPlusNormal"/>
              <w:jc w:val="both"/>
              <w:rPr>
                <w:szCs w:val="24"/>
              </w:rPr>
            </w:pPr>
            <w:r w:rsidRPr="00ED7423">
              <w:rPr>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ученых-биологов в развитие биологии; функциональной грамотности человека для решения жизненных задач</w:t>
            </w:r>
          </w:p>
        </w:tc>
      </w:tr>
      <w:tr w:rsidR="003A388D" w:rsidRPr="00ED7423" w14:paraId="78E154D3" w14:textId="77777777" w:rsidTr="00523A63">
        <w:tc>
          <w:tcPr>
            <w:tcW w:w="1701" w:type="dxa"/>
          </w:tcPr>
          <w:p w14:paraId="547CA7B9" w14:textId="77777777" w:rsidR="003A388D" w:rsidRPr="00ED7423" w:rsidRDefault="003A388D" w:rsidP="00ED7423">
            <w:pPr>
              <w:pStyle w:val="ConsPlusNormal"/>
              <w:jc w:val="center"/>
              <w:rPr>
                <w:szCs w:val="24"/>
              </w:rPr>
            </w:pPr>
            <w:r w:rsidRPr="00ED7423">
              <w:rPr>
                <w:szCs w:val="24"/>
              </w:rPr>
              <w:t>2</w:t>
            </w:r>
          </w:p>
        </w:tc>
        <w:tc>
          <w:tcPr>
            <w:tcW w:w="7370" w:type="dxa"/>
          </w:tcPr>
          <w:p w14:paraId="4D3B5965" w14:textId="77777777" w:rsidR="003A388D" w:rsidRPr="00ED7423" w:rsidRDefault="003A388D" w:rsidP="00ED7423">
            <w:pPr>
              <w:pStyle w:val="ConsPlusNormal"/>
              <w:jc w:val="both"/>
              <w:rPr>
                <w:szCs w:val="24"/>
              </w:rPr>
            </w:pPr>
            <w:r w:rsidRPr="00ED7423">
              <w:rPr>
                <w:szCs w:val="24"/>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tc>
      </w:tr>
      <w:tr w:rsidR="003A388D" w:rsidRPr="00ED7423" w14:paraId="5E819BFE" w14:textId="77777777" w:rsidTr="00523A63">
        <w:tc>
          <w:tcPr>
            <w:tcW w:w="1701" w:type="dxa"/>
          </w:tcPr>
          <w:p w14:paraId="77801A62" w14:textId="77777777" w:rsidR="003A388D" w:rsidRPr="00ED7423" w:rsidRDefault="003A388D" w:rsidP="00ED7423">
            <w:pPr>
              <w:pStyle w:val="ConsPlusNormal"/>
              <w:jc w:val="center"/>
              <w:rPr>
                <w:szCs w:val="24"/>
              </w:rPr>
            </w:pPr>
            <w:r w:rsidRPr="00ED7423">
              <w:rPr>
                <w:szCs w:val="24"/>
              </w:rPr>
              <w:t>3</w:t>
            </w:r>
          </w:p>
        </w:tc>
        <w:tc>
          <w:tcPr>
            <w:tcW w:w="7370" w:type="dxa"/>
          </w:tcPr>
          <w:p w14:paraId="08812BFF" w14:textId="77777777" w:rsidR="003A388D" w:rsidRPr="00ED7423" w:rsidRDefault="003A388D" w:rsidP="00ED7423">
            <w:pPr>
              <w:pStyle w:val="ConsPlusNormal"/>
              <w:jc w:val="both"/>
              <w:rPr>
                <w:szCs w:val="24"/>
              </w:rPr>
            </w:pPr>
            <w:r w:rsidRPr="00ED7423">
              <w:rPr>
                <w:szCs w:val="24"/>
              </w:rPr>
              <w:t>Умение излагать биологические теории (клеточная, хромосомная, мутационная),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tc>
      </w:tr>
      <w:tr w:rsidR="003A388D" w:rsidRPr="00ED7423" w14:paraId="7FD98443" w14:textId="77777777" w:rsidTr="00523A63">
        <w:tc>
          <w:tcPr>
            <w:tcW w:w="1701" w:type="dxa"/>
          </w:tcPr>
          <w:p w14:paraId="2D4A4E9E" w14:textId="77777777" w:rsidR="003A388D" w:rsidRPr="00ED7423" w:rsidRDefault="003A388D" w:rsidP="00ED7423">
            <w:pPr>
              <w:pStyle w:val="ConsPlusNormal"/>
              <w:jc w:val="center"/>
              <w:rPr>
                <w:szCs w:val="24"/>
              </w:rPr>
            </w:pPr>
            <w:r w:rsidRPr="00ED7423">
              <w:rPr>
                <w:szCs w:val="24"/>
              </w:rPr>
              <w:t>4</w:t>
            </w:r>
          </w:p>
        </w:tc>
        <w:tc>
          <w:tcPr>
            <w:tcW w:w="7370" w:type="dxa"/>
          </w:tcPr>
          <w:p w14:paraId="16B6DA18" w14:textId="77777777" w:rsidR="003A388D" w:rsidRPr="00ED7423" w:rsidRDefault="003A388D" w:rsidP="00ED7423">
            <w:pPr>
              <w:pStyle w:val="ConsPlusNormal"/>
              <w:jc w:val="both"/>
              <w:rPr>
                <w:szCs w:val="24"/>
              </w:rPr>
            </w:pPr>
            <w:r w:rsidRPr="00ED7423">
              <w:rPr>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tc>
      </w:tr>
      <w:tr w:rsidR="003A388D" w:rsidRPr="00ED7423" w14:paraId="266202E0" w14:textId="77777777" w:rsidTr="00523A63">
        <w:tc>
          <w:tcPr>
            <w:tcW w:w="1701" w:type="dxa"/>
          </w:tcPr>
          <w:p w14:paraId="56B3EB5C" w14:textId="77777777" w:rsidR="003A388D" w:rsidRPr="00ED7423" w:rsidRDefault="003A388D" w:rsidP="00ED7423">
            <w:pPr>
              <w:pStyle w:val="ConsPlusNormal"/>
              <w:jc w:val="center"/>
              <w:rPr>
                <w:szCs w:val="24"/>
              </w:rPr>
            </w:pPr>
            <w:r w:rsidRPr="00ED7423">
              <w:rPr>
                <w:szCs w:val="24"/>
              </w:rPr>
              <w:t>5</w:t>
            </w:r>
          </w:p>
        </w:tc>
        <w:tc>
          <w:tcPr>
            <w:tcW w:w="7370" w:type="dxa"/>
          </w:tcPr>
          <w:p w14:paraId="4F590D5A" w14:textId="77777777" w:rsidR="003A388D" w:rsidRPr="00ED7423" w:rsidRDefault="003A388D" w:rsidP="00ED7423">
            <w:pPr>
              <w:pStyle w:val="ConsPlusNormal"/>
              <w:jc w:val="both"/>
              <w:rPr>
                <w:szCs w:val="24"/>
              </w:rPr>
            </w:pPr>
            <w:r w:rsidRPr="00ED7423">
              <w:rPr>
                <w:szCs w:val="24"/>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tc>
      </w:tr>
      <w:tr w:rsidR="003A388D" w:rsidRPr="00ED7423" w14:paraId="3EC49F02" w14:textId="77777777" w:rsidTr="00523A63">
        <w:tc>
          <w:tcPr>
            <w:tcW w:w="1701" w:type="dxa"/>
          </w:tcPr>
          <w:p w14:paraId="1915024D" w14:textId="77777777" w:rsidR="003A388D" w:rsidRPr="00ED7423" w:rsidRDefault="003A388D" w:rsidP="00ED7423">
            <w:pPr>
              <w:pStyle w:val="ConsPlusNormal"/>
              <w:jc w:val="center"/>
              <w:rPr>
                <w:szCs w:val="24"/>
              </w:rPr>
            </w:pPr>
            <w:r w:rsidRPr="00ED7423">
              <w:rPr>
                <w:szCs w:val="24"/>
              </w:rPr>
              <w:t>6</w:t>
            </w:r>
          </w:p>
        </w:tc>
        <w:tc>
          <w:tcPr>
            <w:tcW w:w="7370" w:type="dxa"/>
          </w:tcPr>
          <w:p w14:paraId="5605FCEB" w14:textId="77777777" w:rsidR="003A388D" w:rsidRPr="00ED7423" w:rsidRDefault="003A388D" w:rsidP="00ED7423">
            <w:pPr>
              <w:pStyle w:val="ConsPlusNormal"/>
              <w:jc w:val="both"/>
              <w:rPr>
                <w:szCs w:val="24"/>
              </w:rPr>
            </w:pPr>
            <w:r w:rsidRPr="00ED7423">
              <w:rPr>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в целях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tc>
      </w:tr>
      <w:tr w:rsidR="003A388D" w:rsidRPr="00ED7423" w14:paraId="15800286" w14:textId="77777777" w:rsidTr="00523A63">
        <w:tc>
          <w:tcPr>
            <w:tcW w:w="1701" w:type="dxa"/>
          </w:tcPr>
          <w:p w14:paraId="1814EF30" w14:textId="77777777" w:rsidR="003A388D" w:rsidRPr="00ED7423" w:rsidRDefault="003A388D" w:rsidP="00ED7423">
            <w:pPr>
              <w:pStyle w:val="ConsPlusNormal"/>
              <w:jc w:val="center"/>
              <w:rPr>
                <w:szCs w:val="24"/>
              </w:rPr>
            </w:pPr>
            <w:r w:rsidRPr="00ED7423">
              <w:rPr>
                <w:szCs w:val="24"/>
              </w:rPr>
              <w:t>7</w:t>
            </w:r>
          </w:p>
        </w:tc>
        <w:tc>
          <w:tcPr>
            <w:tcW w:w="7370" w:type="dxa"/>
          </w:tcPr>
          <w:p w14:paraId="7628C7A5" w14:textId="77777777" w:rsidR="003A388D" w:rsidRPr="00ED7423" w:rsidRDefault="003A388D" w:rsidP="00ED7423">
            <w:pPr>
              <w:pStyle w:val="ConsPlusNormal"/>
              <w:jc w:val="both"/>
              <w:rPr>
                <w:szCs w:val="24"/>
              </w:rPr>
            </w:pPr>
            <w:r w:rsidRPr="00ED7423">
              <w:rPr>
                <w:szCs w:val="24"/>
              </w:rPr>
              <w:t xml:space="preserve">Умение решать элементарные генетические задачи на моно- и </w:t>
            </w:r>
            <w:proofErr w:type="spellStart"/>
            <w:r w:rsidRPr="00ED7423">
              <w:rPr>
                <w:szCs w:val="24"/>
              </w:rPr>
              <w:t>дигибридное</w:t>
            </w:r>
            <w:proofErr w:type="spellEnd"/>
            <w:r w:rsidRPr="00ED7423">
              <w:rPr>
                <w:szCs w:val="24"/>
              </w:rPr>
              <w:t xml:space="preserve"> скрещивание, сцепленное наследование; составлять </w:t>
            </w:r>
            <w:r w:rsidRPr="00ED7423">
              <w:rPr>
                <w:szCs w:val="24"/>
              </w:rPr>
              <w:lastRenderedPageBreak/>
              <w:t>схемы моногибридного скрещивания для предсказания наследования признаков у организмов</w:t>
            </w:r>
          </w:p>
        </w:tc>
      </w:tr>
      <w:tr w:rsidR="003A388D" w:rsidRPr="00ED7423" w14:paraId="4BC24660" w14:textId="77777777" w:rsidTr="00523A63">
        <w:tc>
          <w:tcPr>
            <w:tcW w:w="1701" w:type="dxa"/>
          </w:tcPr>
          <w:p w14:paraId="6AED92A3" w14:textId="77777777" w:rsidR="003A388D" w:rsidRPr="00ED7423" w:rsidRDefault="003A388D" w:rsidP="00ED7423">
            <w:pPr>
              <w:pStyle w:val="ConsPlusNormal"/>
              <w:jc w:val="center"/>
              <w:rPr>
                <w:szCs w:val="24"/>
              </w:rPr>
            </w:pPr>
            <w:r w:rsidRPr="00ED7423">
              <w:rPr>
                <w:szCs w:val="24"/>
              </w:rPr>
              <w:lastRenderedPageBreak/>
              <w:t>8</w:t>
            </w:r>
          </w:p>
        </w:tc>
        <w:tc>
          <w:tcPr>
            <w:tcW w:w="7370" w:type="dxa"/>
          </w:tcPr>
          <w:p w14:paraId="371F6DC1" w14:textId="77777777" w:rsidR="003A388D" w:rsidRPr="00ED7423" w:rsidRDefault="003A388D" w:rsidP="00ED7423">
            <w:pPr>
              <w:pStyle w:val="ConsPlusNormal"/>
              <w:jc w:val="both"/>
              <w:rPr>
                <w:szCs w:val="24"/>
              </w:rPr>
            </w:pPr>
            <w:r w:rsidRPr="00ED7423">
              <w:rPr>
                <w:szCs w:val="24"/>
              </w:rPr>
              <w:t>Умение выполнять лабораторные и практические работы, соблюдать правила при работе с учебным и лабораторным оборудованием</w:t>
            </w:r>
          </w:p>
        </w:tc>
      </w:tr>
      <w:tr w:rsidR="003A388D" w:rsidRPr="00ED7423" w14:paraId="247CF3EF" w14:textId="77777777" w:rsidTr="00523A63">
        <w:tc>
          <w:tcPr>
            <w:tcW w:w="1701" w:type="dxa"/>
          </w:tcPr>
          <w:p w14:paraId="7712B2BA" w14:textId="77777777" w:rsidR="003A388D" w:rsidRPr="00ED7423" w:rsidRDefault="003A388D" w:rsidP="00ED7423">
            <w:pPr>
              <w:pStyle w:val="ConsPlusNormal"/>
              <w:jc w:val="center"/>
              <w:rPr>
                <w:szCs w:val="24"/>
              </w:rPr>
            </w:pPr>
            <w:r w:rsidRPr="00ED7423">
              <w:rPr>
                <w:szCs w:val="24"/>
              </w:rPr>
              <w:t>9</w:t>
            </w:r>
          </w:p>
        </w:tc>
        <w:tc>
          <w:tcPr>
            <w:tcW w:w="7370" w:type="dxa"/>
          </w:tcPr>
          <w:p w14:paraId="235F9251" w14:textId="77777777" w:rsidR="003A388D" w:rsidRPr="00ED7423" w:rsidRDefault="003A388D" w:rsidP="00ED7423">
            <w:pPr>
              <w:pStyle w:val="ConsPlusNormal"/>
              <w:jc w:val="both"/>
              <w:rPr>
                <w:szCs w:val="24"/>
              </w:rPr>
            </w:pPr>
            <w:r w:rsidRPr="00ED7423">
              <w:rPr>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(СМИ, научно-популярные материалы); этические аспекты современных исследований в биологии, медицине, биотехнологии</w:t>
            </w:r>
          </w:p>
        </w:tc>
      </w:tr>
      <w:tr w:rsidR="003A388D" w:rsidRPr="00ED7423" w14:paraId="146EAB9E" w14:textId="77777777" w:rsidTr="00523A63">
        <w:tc>
          <w:tcPr>
            <w:tcW w:w="1701" w:type="dxa"/>
          </w:tcPr>
          <w:p w14:paraId="68A6EEBD" w14:textId="77777777" w:rsidR="003A388D" w:rsidRPr="00ED7423" w:rsidRDefault="003A388D" w:rsidP="00ED7423">
            <w:pPr>
              <w:pStyle w:val="ConsPlusNormal"/>
              <w:jc w:val="center"/>
              <w:rPr>
                <w:szCs w:val="24"/>
              </w:rPr>
            </w:pPr>
            <w:r w:rsidRPr="00ED7423">
              <w:rPr>
                <w:szCs w:val="24"/>
              </w:rPr>
              <w:t>10</w:t>
            </w:r>
          </w:p>
        </w:tc>
        <w:tc>
          <w:tcPr>
            <w:tcW w:w="7370" w:type="dxa"/>
          </w:tcPr>
          <w:p w14:paraId="6721BD79" w14:textId="77777777" w:rsidR="003A388D" w:rsidRPr="00ED7423" w:rsidRDefault="003A388D" w:rsidP="00ED7423">
            <w:pPr>
              <w:pStyle w:val="ConsPlusNormal"/>
              <w:jc w:val="both"/>
              <w:rPr>
                <w:szCs w:val="24"/>
              </w:rPr>
            </w:pPr>
            <w:r w:rsidRPr="00ED7423">
              <w:rPr>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tc>
      </w:tr>
    </w:tbl>
    <w:p w14:paraId="74BA8C02" w14:textId="77777777" w:rsidR="003A388D" w:rsidRPr="00ED7423" w:rsidRDefault="003A388D" w:rsidP="00ED7423">
      <w:pPr>
        <w:pStyle w:val="ConsPlusNormal"/>
        <w:ind w:firstLine="540"/>
        <w:jc w:val="both"/>
        <w:rPr>
          <w:szCs w:val="24"/>
        </w:rPr>
      </w:pPr>
    </w:p>
    <w:p w14:paraId="339A3119" w14:textId="77777777" w:rsidR="003A388D" w:rsidRPr="00ED7423" w:rsidRDefault="003A388D" w:rsidP="00ED7423">
      <w:pPr>
        <w:pStyle w:val="ConsPlusNormal"/>
        <w:jc w:val="right"/>
        <w:rPr>
          <w:szCs w:val="24"/>
        </w:rPr>
      </w:pPr>
      <w:r w:rsidRPr="00ED7423">
        <w:rPr>
          <w:szCs w:val="24"/>
        </w:rPr>
        <w:t>Таблица 16.1</w:t>
      </w:r>
    </w:p>
    <w:p w14:paraId="3D5A5609" w14:textId="77777777" w:rsidR="003A388D" w:rsidRPr="00ED7423" w:rsidRDefault="003A388D" w:rsidP="00ED7423">
      <w:pPr>
        <w:pStyle w:val="ConsPlusNormal"/>
        <w:ind w:firstLine="540"/>
        <w:jc w:val="both"/>
        <w:rPr>
          <w:szCs w:val="24"/>
        </w:rPr>
      </w:pPr>
    </w:p>
    <w:p w14:paraId="4DA37BD3" w14:textId="77777777" w:rsidR="003A388D" w:rsidRPr="00ED7423" w:rsidRDefault="003A388D" w:rsidP="00ED7423">
      <w:pPr>
        <w:pStyle w:val="ConsPlusNormal"/>
        <w:jc w:val="center"/>
        <w:rPr>
          <w:szCs w:val="24"/>
        </w:rPr>
      </w:pPr>
      <w:r w:rsidRPr="00ED7423">
        <w:rPr>
          <w:szCs w:val="24"/>
        </w:rPr>
        <w:t>Проверяемые элементы содержания (10 класс)</w:t>
      </w:r>
    </w:p>
    <w:p w14:paraId="13D21E5A" w14:textId="77777777" w:rsidR="003A388D" w:rsidRPr="00ED7423" w:rsidRDefault="003A388D" w:rsidP="00ED7423">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3A388D" w:rsidRPr="00ED7423" w14:paraId="4A9E3866" w14:textId="77777777" w:rsidTr="00523A63">
        <w:tc>
          <w:tcPr>
            <w:tcW w:w="1077" w:type="dxa"/>
          </w:tcPr>
          <w:p w14:paraId="7EE32E38" w14:textId="77777777" w:rsidR="003A388D" w:rsidRPr="00ED7423" w:rsidRDefault="003A388D" w:rsidP="00ED7423">
            <w:pPr>
              <w:pStyle w:val="ConsPlusNormal"/>
              <w:jc w:val="center"/>
              <w:rPr>
                <w:szCs w:val="24"/>
              </w:rPr>
            </w:pPr>
            <w:r w:rsidRPr="00ED7423">
              <w:rPr>
                <w:szCs w:val="24"/>
              </w:rPr>
              <w:t>Код</w:t>
            </w:r>
          </w:p>
        </w:tc>
        <w:tc>
          <w:tcPr>
            <w:tcW w:w="7994" w:type="dxa"/>
          </w:tcPr>
          <w:p w14:paraId="6C711E24" w14:textId="77777777" w:rsidR="003A388D" w:rsidRPr="00ED7423" w:rsidRDefault="003A388D" w:rsidP="00ED7423">
            <w:pPr>
              <w:pStyle w:val="ConsPlusNormal"/>
              <w:jc w:val="center"/>
              <w:rPr>
                <w:szCs w:val="24"/>
              </w:rPr>
            </w:pPr>
            <w:r w:rsidRPr="00ED7423">
              <w:rPr>
                <w:szCs w:val="24"/>
              </w:rPr>
              <w:t>Проверяемый элемент содержания</w:t>
            </w:r>
          </w:p>
        </w:tc>
      </w:tr>
      <w:tr w:rsidR="003A388D" w:rsidRPr="00ED7423" w14:paraId="11946ACE" w14:textId="77777777" w:rsidTr="00523A63">
        <w:tc>
          <w:tcPr>
            <w:tcW w:w="1077" w:type="dxa"/>
          </w:tcPr>
          <w:p w14:paraId="32E67B7F" w14:textId="77777777" w:rsidR="003A388D" w:rsidRPr="00ED7423" w:rsidRDefault="003A388D" w:rsidP="00ED7423">
            <w:pPr>
              <w:pStyle w:val="ConsPlusNormal"/>
              <w:jc w:val="center"/>
              <w:rPr>
                <w:szCs w:val="24"/>
              </w:rPr>
            </w:pPr>
            <w:r w:rsidRPr="00ED7423">
              <w:rPr>
                <w:szCs w:val="24"/>
              </w:rPr>
              <w:t>1</w:t>
            </w:r>
          </w:p>
        </w:tc>
        <w:tc>
          <w:tcPr>
            <w:tcW w:w="7994" w:type="dxa"/>
          </w:tcPr>
          <w:p w14:paraId="4F1C73D4" w14:textId="77777777" w:rsidR="003A388D" w:rsidRPr="00ED7423" w:rsidRDefault="003A388D" w:rsidP="00ED7423">
            <w:pPr>
              <w:pStyle w:val="ConsPlusNormal"/>
              <w:jc w:val="both"/>
              <w:rPr>
                <w:szCs w:val="24"/>
              </w:rPr>
            </w:pPr>
            <w:r w:rsidRPr="00ED7423">
              <w:rPr>
                <w:szCs w:val="24"/>
              </w:rPr>
              <w:t>Биология как наука</w:t>
            </w:r>
          </w:p>
        </w:tc>
      </w:tr>
      <w:tr w:rsidR="003A388D" w:rsidRPr="00ED7423" w14:paraId="2ED3FE43" w14:textId="77777777" w:rsidTr="00523A63">
        <w:tc>
          <w:tcPr>
            <w:tcW w:w="1077" w:type="dxa"/>
          </w:tcPr>
          <w:p w14:paraId="05D20BB3" w14:textId="77777777" w:rsidR="003A388D" w:rsidRPr="00ED7423" w:rsidRDefault="003A388D" w:rsidP="00ED7423">
            <w:pPr>
              <w:pStyle w:val="ConsPlusNormal"/>
              <w:jc w:val="center"/>
              <w:rPr>
                <w:szCs w:val="24"/>
              </w:rPr>
            </w:pPr>
            <w:r w:rsidRPr="00ED7423">
              <w:rPr>
                <w:szCs w:val="24"/>
              </w:rPr>
              <w:t>1.1</w:t>
            </w:r>
          </w:p>
        </w:tc>
        <w:tc>
          <w:tcPr>
            <w:tcW w:w="7994" w:type="dxa"/>
          </w:tcPr>
          <w:p w14:paraId="6617819B" w14:textId="77777777" w:rsidR="003A388D" w:rsidRPr="00ED7423" w:rsidRDefault="003A388D" w:rsidP="00ED7423">
            <w:pPr>
              <w:pStyle w:val="ConsPlusNormal"/>
              <w:jc w:val="both"/>
              <w:rPr>
                <w:szCs w:val="24"/>
              </w:rPr>
            </w:pPr>
            <w:r w:rsidRPr="00ED7423">
              <w:rPr>
                <w:szCs w:val="24"/>
              </w:rPr>
              <w:t>Биология - наука о живой природе. Роль биологии в формировании современной научной картины мира. Система биологических наук</w:t>
            </w:r>
          </w:p>
        </w:tc>
      </w:tr>
      <w:tr w:rsidR="003A388D" w:rsidRPr="00ED7423" w14:paraId="203374D4" w14:textId="77777777" w:rsidTr="00523A63">
        <w:tc>
          <w:tcPr>
            <w:tcW w:w="1077" w:type="dxa"/>
          </w:tcPr>
          <w:p w14:paraId="15CE19D9" w14:textId="77777777" w:rsidR="003A388D" w:rsidRPr="00ED7423" w:rsidRDefault="003A388D" w:rsidP="00ED7423">
            <w:pPr>
              <w:pStyle w:val="ConsPlusNormal"/>
              <w:jc w:val="center"/>
              <w:rPr>
                <w:szCs w:val="24"/>
              </w:rPr>
            </w:pPr>
            <w:r w:rsidRPr="00ED7423">
              <w:rPr>
                <w:szCs w:val="24"/>
              </w:rPr>
              <w:t>1.2</w:t>
            </w:r>
          </w:p>
        </w:tc>
        <w:tc>
          <w:tcPr>
            <w:tcW w:w="7994" w:type="dxa"/>
          </w:tcPr>
          <w:p w14:paraId="1EC25494" w14:textId="77777777" w:rsidR="003A388D" w:rsidRPr="00ED7423" w:rsidRDefault="003A388D" w:rsidP="00ED7423">
            <w:pPr>
              <w:pStyle w:val="ConsPlusNormal"/>
              <w:jc w:val="both"/>
              <w:rPr>
                <w:szCs w:val="24"/>
              </w:rPr>
            </w:pPr>
            <w:r w:rsidRPr="00ED7423">
              <w:rPr>
                <w:szCs w:val="24"/>
              </w:rPr>
              <w:t>Методы познания живой природы (наблюдение, эксперимент, описание, измерение, классификация, моделирование, статистическая обработка данных)</w:t>
            </w:r>
          </w:p>
        </w:tc>
      </w:tr>
      <w:tr w:rsidR="003A388D" w:rsidRPr="00ED7423" w14:paraId="2661D010" w14:textId="77777777" w:rsidTr="00523A63">
        <w:tc>
          <w:tcPr>
            <w:tcW w:w="1077" w:type="dxa"/>
          </w:tcPr>
          <w:p w14:paraId="7115B24B" w14:textId="77777777" w:rsidR="003A388D" w:rsidRPr="00ED7423" w:rsidRDefault="003A388D" w:rsidP="00ED7423">
            <w:pPr>
              <w:pStyle w:val="ConsPlusNormal"/>
              <w:jc w:val="center"/>
              <w:rPr>
                <w:szCs w:val="24"/>
              </w:rPr>
            </w:pPr>
            <w:r w:rsidRPr="00ED7423">
              <w:rPr>
                <w:szCs w:val="24"/>
              </w:rPr>
              <w:t>2</w:t>
            </w:r>
          </w:p>
        </w:tc>
        <w:tc>
          <w:tcPr>
            <w:tcW w:w="7994" w:type="dxa"/>
          </w:tcPr>
          <w:p w14:paraId="6865D9CF" w14:textId="77777777" w:rsidR="003A388D" w:rsidRPr="00ED7423" w:rsidRDefault="003A388D" w:rsidP="00ED7423">
            <w:pPr>
              <w:pStyle w:val="ConsPlusNormal"/>
              <w:jc w:val="both"/>
              <w:rPr>
                <w:szCs w:val="24"/>
              </w:rPr>
            </w:pPr>
            <w:r w:rsidRPr="00ED7423">
              <w:rPr>
                <w:szCs w:val="24"/>
              </w:rPr>
              <w:t>Живые системы и их организация</w:t>
            </w:r>
          </w:p>
        </w:tc>
      </w:tr>
      <w:tr w:rsidR="003A388D" w:rsidRPr="00ED7423" w14:paraId="1878BBA2" w14:textId="77777777" w:rsidTr="00523A63">
        <w:tc>
          <w:tcPr>
            <w:tcW w:w="1077" w:type="dxa"/>
          </w:tcPr>
          <w:p w14:paraId="1177C4F1" w14:textId="77777777" w:rsidR="003A388D" w:rsidRPr="00ED7423" w:rsidRDefault="003A388D" w:rsidP="00ED7423">
            <w:pPr>
              <w:pStyle w:val="ConsPlusNormal"/>
              <w:jc w:val="center"/>
              <w:rPr>
                <w:szCs w:val="24"/>
              </w:rPr>
            </w:pPr>
            <w:r w:rsidRPr="00ED7423">
              <w:rPr>
                <w:szCs w:val="24"/>
              </w:rPr>
              <w:t>2.1</w:t>
            </w:r>
          </w:p>
        </w:tc>
        <w:tc>
          <w:tcPr>
            <w:tcW w:w="7994" w:type="dxa"/>
          </w:tcPr>
          <w:p w14:paraId="3ACAFDD6" w14:textId="77777777" w:rsidR="003A388D" w:rsidRPr="00ED7423" w:rsidRDefault="003A388D" w:rsidP="00ED7423">
            <w:pPr>
              <w:pStyle w:val="ConsPlusNormal"/>
              <w:jc w:val="both"/>
              <w:rPr>
                <w:szCs w:val="24"/>
              </w:rPr>
            </w:pPr>
            <w:r w:rsidRPr="00ED7423">
              <w:rPr>
                <w:szCs w:val="24"/>
              </w:rPr>
              <w:t>Живые системы (биосистемы) как предмет изучения биологии. Свойства биосистем и их разнообразие</w:t>
            </w:r>
          </w:p>
        </w:tc>
      </w:tr>
      <w:tr w:rsidR="003A388D" w:rsidRPr="00ED7423" w14:paraId="1F2876FE" w14:textId="77777777" w:rsidTr="00523A63">
        <w:tc>
          <w:tcPr>
            <w:tcW w:w="1077" w:type="dxa"/>
          </w:tcPr>
          <w:p w14:paraId="6AC2F4DD" w14:textId="77777777" w:rsidR="003A388D" w:rsidRPr="00ED7423" w:rsidRDefault="003A388D" w:rsidP="00ED7423">
            <w:pPr>
              <w:pStyle w:val="ConsPlusNormal"/>
              <w:jc w:val="center"/>
              <w:rPr>
                <w:szCs w:val="24"/>
              </w:rPr>
            </w:pPr>
            <w:r w:rsidRPr="00ED7423">
              <w:rPr>
                <w:szCs w:val="24"/>
              </w:rPr>
              <w:t>2.2</w:t>
            </w:r>
          </w:p>
        </w:tc>
        <w:tc>
          <w:tcPr>
            <w:tcW w:w="7994" w:type="dxa"/>
          </w:tcPr>
          <w:p w14:paraId="5438B945" w14:textId="77777777" w:rsidR="003A388D" w:rsidRPr="00ED7423" w:rsidRDefault="003A388D" w:rsidP="00ED7423">
            <w:pPr>
              <w:pStyle w:val="ConsPlusNormal"/>
              <w:jc w:val="both"/>
              <w:rPr>
                <w:szCs w:val="24"/>
              </w:rPr>
            </w:pPr>
            <w:r w:rsidRPr="00ED7423">
              <w:rPr>
                <w:szCs w:val="24"/>
              </w:rPr>
              <w:t>Уровни организации биосистем: молекулярно-генетический, клеточный, организменный, популяционно-видовой, экосистемный, биосферный</w:t>
            </w:r>
          </w:p>
        </w:tc>
      </w:tr>
      <w:tr w:rsidR="003A388D" w:rsidRPr="00ED7423" w14:paraId="4FC3E770" w14:textId="77777777" w:rsidTr="00523A63">
        <w:tc>
          <w:tcPr>
            <w:tcW w:w="1077" w:type="dxa"/>
          </w:tcPr>
          <w:p w14:paraId="6E69A977" w14:textId="77777777" w:rsidR="003A388D" w:rsidRPr="00ED7423" w:rsidRDefault="003A388D" w:rsidP="00ED7423">
            <w:pPr>
              <w:pStyle w:val="ConsPlusNormal"/>
              <w:jc w:val="center"/>
              <w:rPr>
                <w:szCs w:val="24"/>
              </w:rPr>
            </w:pPr>
            <w:r w:rsidRPr="00ED7423">
              <w:rPr>
                <w:szCs w:val="24"/>
              </w:rPr>
              <w:t>3</w:t>
            </w:r>
          </w:p>
        </w:tc>
        <w:tc>
          <w:tcPr>
            <w:tcW w:w="7994" w:type="dxa"/>
          </w:tcPr>
          <w:p w14:paraId="66972719" w14:textId="77777777" w:rsidR="003A388D" w:rsidRPr="00ED7423" w:rsidRDefault="003A388D" w:rsidP="00ED7423">
            <w:pPr>
              <w:pStyle w:val="ConsPlusNormal"/>
              <w:jc w:val="both"/>
              <w:rPr>
                <w:szCs w:val="24"/>
              </w:rPr>
            </w:pPr>
            <w:r w:rsidRPr="00ED7423">
              <w:rPr>
                <w:szCs w:val="24"/>
              </w:rPr>
              <w:t>Химический состав и строение клетки</w:t>
            </w:r>
          </w:p>
        </w:tc>
      </w:tr>
      <w:tr w:rsidR="003A388D" w:rsidRPr="00ED7423" w14:paraId="7CE0EF51" w14:textId="77777777" w:rsidTr="00523A63">
        <w:tc>
          <w:tcPr>
            <w:tcW w:w="1077" w:type="dxa"/>
          </w:tcPr>
          <w:p w14:paraId="2992891C" w14:textId="77777777" w:rsidR="003A388D" w:rsidRPr="00ED7423" w:rsidRDefault="003A388D" w:rsidP="00ED7423">
            <w:pPr>
              <w:pStyle w:val="ConsPlusNormal"/>
              <w:jc w:val="center"/>
              <w:rPr>
                <w:szCs w:val="24"/>
              </w:rPr>
            </w:pPr>
            <w:r w:rsidRPr="00ED7423">
              <w:rPr>
                <w:szCs w:val="24"/>
              </w:rPr>
              <w:t>3.1</w:t>
            </w:r>
          </w:p>
        </w:tc>
        <w:tc>
          <w:tcPr>
            <w:tcW w:w="7994" w:type="dxa"/>
          </w:tcPr>
          <w:p w14:paraId="75A2AD58" w14:textId="77777777" w:rsidR="003A388D" w:rsidRPr="00ED7423" w:rsidRDefault="003A388D" w:rsidP="00ED7423">
            <w:pPr>
              <w:pStyle w:val="ConsPlusNormal"/>
              <w:jc w:val="both"/>
              <w:rPr>
                <w:szCs w:val="24"/>
              </w:rPr>
            </w:pPr>
            <w:r w:rsidRPr="00ED7423">
              <w:rPr>
                <w:szCs w:val="24"/>
              </w:rPr>
              <w:t>Химический состав клетки. Химические элементы: макроэлементы, микроэлементы. Вода и минеральные вещества. Функции воды и минеральных веществ в клетке. Поддержание осмотического баланса</w:t>
            </w:r>
          </w:p>
        </w:tc>
      </w:tr>
      <w:tr w:rsidR="003A388D" w:rsidRPr="00ED7423" w14:paraId="005A4B9E" w14:textId="77777777" w:rsidTr="00523A63">
        <w:tc>
          <w:tcPr>
            <w:tcW w:w="1077" w:type="dxa"/>
          </w:tcPr>
          <w:p w14:paraId="5C49FB6C" w14:textId="77777777" w:rsidR="003A388D" w:rsidRPr="00ED7423" w:rsidRDefault="003A388D" w:rsidP="00ED7423">
            <w:pPr>
              <w:pStyle w:val="ConsPlusNormal"/>
              <w:jc w:val="center"/>
              <w:rPr>
                <w:szCs w:val="24"/>
              </w:rPr>
            </w:pPr>
            <w:r w:rsidRPr="00ED7423">
              <w:rPr>
                <w:szCs w:val="24"/>
              </w:rPr>
              <w:t>3.2</w:t>
            </w:r>
          </w:p>
        </w:tc>
        <w:tc>
          <w:tcPr>
            <w:tcW w:w="7994" w:type="dxa"/>
          </w:tcPr>
          <w:p w14:paraId="1D3F47F6" w14:textId="77777777" w:rsidR="003A388D" w:rsidRPr="00ED7423" w:rsidRDefault="003A388D" w:rsidP="00ED7423">
            <w:pPr>
              <w:pStyle w:val="ConsPlusNormal"/>
              <w:jc w:val="both"/>
              <w:rPr>
                <w:szCs w:val="24"/>
              </w:rPr>
            </w:pPr>
            <w:r w:rsidRPr="00ED7423">
              <w:rPr>
                <w:szCs w:val="24"/>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14:paraId="1FB86729" w14:textId="77777777" w:rsidR="003A388D" w:rsidRPr="00ED7423" w:rsidRDefault="003A388D" w:rsidP="00ED7423">
            <w:pPr>
              <w:pStyle w:val="ConsPlusNormal"/>
              <w:jc w:val="both"/>
              <w:rPr>
                <w:szCs w:val="24"/>
              </w:rPr>
            </w:pPr>
            <w:r w:rsidRPr="00ED7423">
              <w:rPr>
                <w:szCs w:val="24"/>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tc>
      </w:tr>
      <w:tr w:rsidR="003A388D" w:rsidRPr="00ED7423" w14:paraId="19C4FA05" w14:textId="77777777" w:rsidTr="00523A63">
        <w:tc>
          <w:tcPr>
            <w:tcW w:w="1077" w:type="dxa"/>
          </w:tcPr>
          <w:p w14:paraId="231396F6" w14:textId="77777777" w:rsidR="003A388D" w:rsidRPr="00ED7423" w:rsidRDefault="003A388D" w:rsidP="00ED7423">
            <w:pPr>
              <w:pStyle w:val="ConsPlusNormal"/>
              <w:jc w:val="center"/>
              <w:rPr>
                <w:szCs w:val="24"/>
              </w:rPr>
            </w:pPr>
            <w:r w:rsidRPr="00ED7423">
              <w:rPr>
                <w:szCs w:val="24"/>
              </w:rPr>
              <w:lastRenderedPageBreak/>
              <w:t>3.3</w:t>
            </w:r>
          </w:p>
        </w:tc>
        <w:tc>
          <w:tcPr>
            <w:tcW w:w="7994" w:type="dxa"/>
          </w:tcPr>
          <w:p w14:paraId="41931570" w14:textId="77777777" w:rsidR="003A388D" w:rsidRPr="00ED7423" w:rsidRDefault="003A388D" w:rsidP="00ED7423">
            <w:pPr>
              <w:pStyle w:val="ConsPlusNormal"/>
              <w:jc w:val="both"/>
              <w:rPr>
                <w:szCs w:val="24"/>
              </w:rPr>
            </w:pPr>
            <w:r w:rsidRPr="00ED7423">
              <w:rPr>
                <w:szCs w:val="24"/>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14:paraId="42AA4925" w14:textId="77777777" w:rsidR="003A388D" w:rsidRPr="00ED7423" w:rsidRDefault="003A388D" w:rsidP="00ED7423">
            <w:pPr>
              <w:pStyle w:val="ConsPlusNormal"/>
              <w:jc w:val="both"/>
              <w:rPr>
                <w:szCs w:val="24"/>
              </w:rPr>
            </w:pPr>
            <w:r w:rsidRPr="00ED7423">
              <w:rPr>
                <w:szCs w:val="24"/>
              </w:rPr>
              <w:t xml:space="preserve">Липиды: триглицериды, стероиды, фосфолипиды. </w:t>
            </w:r>
            <w:proofErr w:type="spellStart"/>
            <w:r w:rsidRPr="00ED7423">
              <w:rPr>
                <w:szCs w:val="24"/>
              </w:rPr>
              <w:t>Гидрофильно</w:t>
            </w:r>
            <w:proofErr w:type="spellEnd"/>
            <w:r w:rsidRPr="00ED7423">
              <w:rPr>
                <w:szCs w:val="24"/>
              </w:rPr>
              <w:t>-гидрофобные свойства. Биологические функции липидов. Сравнение углеводов, белков и липидов как источников энергии</w:t>
            </w:r>
          </w:p>
        </w:tc>
      </w:tr>
      <w:tr w:rsidR="003A388D" w:rsidRPr="00ED7423" w14:paraId="5BFFD996" w14:textId="77777777" w:rsidTr="00523A63">
        <w:tc>
          <w:tcPr>
            <w:tcW w:w="1077" w:type="dxa"/>
          </w:tcPr>
          <w:p w14:paraId="34B842AC" w14:textId="77777777" w:rsidR="003A388D" w:rsidRPr="00ED7423" w:rsidRDefault="003A388D" w:rsidP="00ED7423">
            <w:pPr>
              <w:pStyle w:val="ConsPlusNormal"/>
              <w:jc w:val="center"/>
              <w:rPr>
                <w:szCs w:val="24"/>
              </w:rPr>
            </w:pPr>
            <w:r w:rsidRPr="00ED7423">
              <w:rPr>
                <w:szCs w:val="24"/>
              </w:rPr>
              <w:t>3.4</w:t>
            </w:r>
          </w:p>
        </w:tc>
        <w:tc>
          <w:tcPr>
            <w:tcW w:w="7994" w:type="dxa"/>
          </w:tcPr>
          <w:p w14:paraId="1BE28472" w14:textId="77777777" w:rsidR="003A388D" w:rsidRPr="00ED7423" w:rsidRDefault="003A388D" w:rsidP="00ED7423">
            <w:pPr>
              <w:pStyle w:val="ConsPlusNormal"/>
              <w:jc w:val="both"/>
              <w:rPr>
                <w:szCs w:val="24"/>
              </w:rPr>
            </w:pPr>
            <w:r w:rsidRPr="00ED7423">
              <w:rPr>
                <w:szCs w:val="24"/>
              </w:rPr>
              <w:t>Нуклеиновые кислоты: ДНК и РНК. Нуклеотиды - мономеры нуклеиновых кислот. Строение и функции ДНК. Строение и функции РНК. АТФ: строение и функции</w:t>
            </w:r>
          </w:p>
        </w:tc>
      </w:tr>
      <w:tr w:rsidR="003A388D" w:rsidRPr="00ED7423" w14:paraId="3CD609B7" w14:textId="77777777" w:rsidTr="00523A63">
        <w:tc>
          <w:tcPr>
            <w:tcW w:w="1077" w:type="dxa"/>
          </w:tcPr>
          <w:p w14:paraId="014B36F9" w14:textId="77777777" w:rsidR="003A388D" w:rsidRPr="00ED7423" w:rsidRDefault="003A388D" w:rsidP="00ED7423">
            <w:pPr>
              <w:pStyle w:val="ConsPlusNormal"/>
              <w:jc w:val="center"/>
              <w:rPr>
                <w:szCs w:val="24"/>
              </w:rPr>
            </w:pPr>
            <w:r w:rsidRPr="00ED7423">
              <w:rPr>
                <w:szCs w:val="24"/>
              </w:rPr>
              <w:t>3.5</w:t>
            </w:r>
          </w:p>
        </w:tc>
        <w:tc>
          <w:tcPr>
            <w:tcW w:w="7994" w:type="dxa"/>
          </w:tcPr>
          <w:p w14:paraId="3D889C04" w14:textId="77777777" w:rsidR="003A388D" w:rsidRPr="00ED7423" w:rsidRDefault="003A388D" w:rsidP="00ED7423">
            <w:pPr>
              <w:pStyle w:val="ConsPlusNormal"/>
              <w:jc w:val="both"/>
              <w:rPr>
                <w:szCs w:val="24"/>
              </w:rPr>
            </w:pPr>
            <w:r w:rsidRPr="00ED7423">
              <w:rPr>
                <w:szCs w:val="24"/>
              </w:rPr>
              <w:t>Цитология - наука о клетке. Клеточная теория. Методы изучения клеток</w:t>
            </w:r>
          </w:p>
        </w:tc>
      </w:tr>
      <w:tr w:rsidR="003A388D" w:rsidRPr="00ED7423" w14:paraId="4FDA7F17" w14:textId="77777777" w:rsidTr="00523A63">
        <w:tc>
          <w:tcPr>
            <w:tcW w:w="1077" w:type="dxa"/>
          </w:tcPr>
          <w:p w14:paraId="7A3F82A0" w14:textId="77777777" w:rsidR="003A388D" w:rsidRPr="00ED7423" w:rsidRDefault="003A388D" w:rsidP="00ED7423">
            <w:pPr>
              <w:pStyle w:val="ConsPlusNormal"/>
              <w:jc w:val="center"/>
              <w:rPr>
                <w:szCs w:val="24"/>
              </w:rPr>
            </w:pPr>
            <w:r w:rsidRPr="00ED7423">
              <w:rPr>
                <w:szCs w:val="24"/>
              </w:rPr>
              <w:t>3.6</w:t>
            </w:r>
          </w:p>
        </w:tc>
        <w:tc>
          <w:tcPr>
            <w:tcW w:w="7994" w:type="dxa"/>
          </w:tcPr>
          <w:p w14:paraId="71832976" w14:textId="77777777" w:rsidR="003A388D" w:rsidRPr="00ED7423" w:rsidRDefault="003A388D" w:rsidP="00ED7423">
            <w:pPr>
              <w:pStyle w:val="ConsPlusNormal"/>
              <w:jc w:val="both"/>
              <w:rPr>
                <w:szCs w:val="24"/>
              </w:rPr>
            </w:pPr>
            <w:r w:rsidRPr="00ED7423">
              <w:rPr>
                <w:szCs w:val="24"/>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tc>
      </w:tr>
      <w:tr w:rsidR="003A388D" w:rsidRPr="00ED7423" w14:paraId="5EC4E111" w14:textId="77777777" w:rsidTr="00523A63">
        <w:tc>
          <w:tcPr>
            <w:tcW w:w="1077" w:type="dxa"/>
          </w:tcPr>
          <w:p w14:paraId="0C4A6C80" w14:textId="77777777" w:rsidR="003A388D" w:rsidRPr="00ED7423" w:rsidRDefault="003A388D" w:rsidP="00ED7423">
            <w:pPr>
              <w:pStyle w:val="ConsPlusNormal"/>
              <w:jc w:val="center"/>
              <w:rPr>
                <w:szCs w:val="24"/>
              </w:rPr>
            </w:pPr>
            <w:r w:rsidRPr="00ED7423">
              <w:rPr>
                <w:szCs w:val="24"/>
              </w:rPr>
              <w:t>3.7</w:t>
            </w:r>
          </w:p>
        </w:tc>
        <w:tc>
          <w:tcPr>
            <w:tcW w:w="7994" w:type="dxa"/>
          </w:tcPr>
          <w:p w14:paraId="1E31277E" w14:textId="77777777" w:rsidR="003A388D" w:rsidRPr="00ED7423" w:rsidRDefault="003A388D" w:rsidP="00ED7423">
            <w:pPr>
              <w:pStyle w:val="ConsPlusNormal"/>
              <w:jc w:val="both"/>
              <w:rPr>
                <w:szCs w:val="24"/>
              </w:rPr>
            </w:pPr>
            <w:r w:rsidRPr="00ED7423">
              <w:rPr>
                <w:szCs w:val="24"/>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tc>
      </w:tr>
      <w:tr w:rsidR="003A388D" w:rsidRPr="00ED7423" w14:paraId="7F8835A9" w14:textId="77777777" w:rsidTr="00523A63">
        <w:tc>
          <w:tcPr>
            <w:tcW w:w="1077" w:type="dxa"/>
          </w:tcPr>
          <w:p w14:paraId="41FB3047" w14:textId="77777777" w:rsidR="003A388D" w:rsidRPr="00ED7423" w:rsidRDefault="003A388D" w:rsidP="00ED7423">
            <w:pPr>
              <w:pStyle w:val="ConsPlusNormal"/>
              <w:jc w:val="center"/>
              <w:rPr>
                <w:szCs w:val="24"/>
              </w:rPr>
            </w:pPr>
            <w:r w:rsidRPr="00ED7423">
              <w:rPr>
                <w:szCs w:val="24"/>
              </w:rPr>
              <w:t>3.8</w:t>
            </w:r>
          </w:p>
        </w:tc>
        <w:tc>
          <w:tcPr>
            <w:tcW w:w="7994" w:type="dxa"/>
          </w:tcPr>
          <w:p w14:paraId="5C77EB3C" w14:textId="77777777" w:rsidR="003A388D" w:rsidRPr="00ED7423" w:rsidRDefault="003A388D" w:rsidP="00ED7423">
            <w:pPr>
              <w:pStyle w:val="ConsPlusNormal"/>
              <w:jc w:val="both"/>
              <w:rPr>
                <w:szCs w:val="24"/>
              </w:rPr>
            </w:pPr>
            <w:r w:rsidRPr="00ED7423">
              <w:rPr>
                <w:szCs w:val="24"/>
              </w:rPr>
              <w:t xml:space="preserve">Поверхностные структуры клеток - клеточная стенка, </w:t>
            </w:r>
            <w:proofErr w:type="spellStart"/>
            <w:r w:rsidRPr="00ED7423">
              <w:rPr>
                <w:szCs w:val="24"/>
              </w:rPr>
              <w:t>гликокаликс</w:t>
            </w:r>
            <w:proofErr w:type="spellEnd"/>
            <w:r w:rsidRPr="00ED7423">
              <w:rPr>
                <w:szCs w:val="24"/>
              </w:rPr>
              <w:t xml:space="preserve">, их функции. Плазматическая мембрана, ее свойства и функции. Цитоплазма и ее органоиды. </w:t>
            </w:r>
            <w:proofErr w:type="spellStart"/>
            <w:r w:rsidRPr="00ED7423">
              <w:rPr>
                <w:szCs w:val="24"/>
              </w:rPr>
              <w:t>Одномембранные</w:t>
            </w:r>
            <w:proofErr w:type="spellEnd"/>
            <w:r w:rsidRPr="00ED7423">
              <w:rPr>
                <w:szCs w:val="24"/>
              </w:rPr>
              <w:t xml:space="preserve"> органоиды клетки: эндоплазматическая сеть (ЭПС), аппарат Гольджи, лизосомы. Полуавтономные органоиды клетки: митохондрии, пластиды. Происхождение митохондрий и пластид. Виды пластид. </w:t>
            </w:r>
            <w:proofErr w:type="spellStart"/>
            <w:r w:rsidRPr="00ED7423">
              <w:rPr>
                <w:szCs w:val="24"/>
              </w:rPr>
              <w:t>Немембранные</w:t>
            </w:r>
            <w:proofErr w:type="spellEnd"/>
            <w:r w:rsidRPr="00ED7423">
              <w:rPr>
                <w:szCs w:val="24"/>
              </w:rPr>
              <w:t xml:space="preserve"> органоиды клетки: рибосомы, клеточный центр, реснички, жгутики. Функции органоидов клетки. Включения</w:t>
            </w:r>
          </w:p>
        </w:tc>
      </w:tr>
      <w:tr w:rsidR="003A388D" w:rsidRPr="00ED7423" w14:paraId="40017205" w14:textId="77777777" w:rsidTr="00523A63">
        <w:tc>
          <w:tcPr>
            <w:tcW w:w="1077" w:type="dxa"/>
          </w:tcPr>
          <w:p w14:paraId="277F7E92" w14:textId="77777777" w:rsidR="003A388D" w:rsidRPr="00ED7423" w:rsidRDefault="003A388D" w:rsidP="00ED7423">
            <w:pPr>
              <w:pStyle w:val="ConsPlusNormal"/>
              <w:jc w:val="center"/>
              <w:rPr>
                <w:szCs w:val="24"/>
              </w:rPr>
            </w:pPr>
            <w:r w:rsidRPr="00ED7423">
              <w:rPr>
                <w:szCs w:val="24"/>
              </w:rPr>
              <w:t>3.9</w:t>
            </w:r>
          </w:p>
        </w:tc>
        <w:tc>
          <w:tcPr>
            <w:tcW w:w="7994" w:type="dxa"/>
          </w:tcPr>
          <w:p w14:paraId="61276959" w14:textId="77777777" w:rsidR="003A388D" w:rsidRPr="00ED7423" w:rsidRDefault="003A388D" w:rsidP="00ED7423">
            <w:pPr>
              <w:pStyle w:val="ConsPlusNormal"/>
              <w:jc w:val="both"/>
              <w:rPr>
                <w:szCs w:val="24"/>
              </w:rPr>
            </w:pPr>
            <w:r w:rsidRPr="00ED7423">
              <w:rPr>
                <w:szCs w:val="24"/>
              </w:rPr>
              <w:t>Ядро - регуляторный центр клетки. Строение ядра: ядерная оболочка, кариоплазма, хроматин, ядрышко. Хромосомы</w:t>
            </w:r>
          </w:p>
        </w:tc>
      </w:tr>
      <w:tr w:rsidR="003A388D" w:rsidRPr="00ED7423" w14:paraId="59C6E386" w14:textId="77777777" w:rsidTr="00523A63">
        <w:tc>
          <w:tcPr>
            <w:tcW w:w="1077" w:type="dxa"/>
          </w:tcPr>
          <w:p w14:paraId="127FF8DE" w14:textId="77777777" w:rsidR="003A388D" w:rsidRPr="00ED7423" w:rsidRDefault="003A388D" w:rsidP="00ED7423">
            <w:pPr>
              <w:pStyle w:val="ConsPlusNormal"/>
              <w:jc w:val="center"/>
              <w:rPr>
                <w:szCs w:val="24"/>
              </w:rPr>
            </w:pPr>
            <w:r w:rsidRPr="00ED7423">
              <w:rPr>
                <w:szCs w:val="24"/>
              </w:rPr>
              <w:t>3.10</w:t>
            </w:r>
          </w:p>
        </w:tc>
        <w:tc>
          <w:tcPr>
            <w:tcW w:w="7994" w:type="dxa"/>
          </w:tcPr>
          <w:p w14:paraId="527B2853" w14:textId="77777777" w:rsidR="003A388D" w:rsidRPr="00ED7423" w:rsidRDefault="003A388D" w:rsidP="00ED7423">
            <w:pPr>
              <w:pStyle w:val="ConsPlusNormal"/>
              <w:jc w:val="both"/>
              <w:rPr>
                <w:szCs w:val="24"/>
              </w:rPr>
            </w:pPr>
            <w:r w:rsidRPr="00ED7423">
              <w:rPr>
                <w:szCs w:val="24"/>
              </w:rPr>
              <w:t>Транспорт веществ в клетке</w:t>
            </w:r>
          </w:p>
        </w:tc>
      </w:tr>
      <w:tr w:rsidR="003A388D" w:rsidRPr="00ED7423" w14:paraId="6B391502" w14:textId="77777777" w:rsidTr="00523A63">
        <w:tc>
          <w:tcPr>
            <w:tcW w:w="1077" w:type="dxa"/>
          </w:tcPr>
          <w:p w14:paraId="3E1370AF" w14:textId="77777777" w:rsidR="003A388D" w:rsidRPr="00ED7423" w:rsidRDefault="003A388D" w:rsidP="00ED7423">
            <w:pPr>
              <w:pStyle w:val="ConsPlusNormal"/>
              <w:jc w:val="center"/>
              <w:rPr>
                <w:szCs w:val="24"/>
              </w:rPr>
            </w:pPr>
            <w:r w:rsidRPr="00ED7423">
              <w:rPr>
                <w:szCs w:val="24"/>
              </w:rPr>
              <w:t>4</w:t>
            </w:r>
          </w:p>
        </w:tc>
        <w:tc>
          <w:tcPr>
            <w:tcW w:w="7994" w:type="dxa"/>
          </w:tcPr>
          <w:p w14:paraId="0AD6BDB9" w14:textId="77777777" w:rsidR="003A388D" w:rsidRPr="00ED7423" w:rsidRDefault="003A388D" w:rsidP="00ED7423">
            <w:pPr>
              <w:pStyle w:val="ConsPlusNormal"/>
              <w:jc w:val="both"/>
              <w:rPr>
                <w:szCs w:val="24"/>
              </w:rPr>
            </w:pPr>
            <w:r w:rsidRPr="00ED7423">
              <w:rPr>
                <w:szCs w:val="24"/>
              </w:rPr>
              <w:t>Жизнедеятельность клетки</w:t>
            </w:r>
          </w:p>
        </w:tc>
      </w:tr>
      <w:tr w:rsidR="003A388D" w:rsidRPr="00ED7423" w14:paraId="7CCC6E0F" w14:textId="77777777" w:rsidTr="00523A63">
        <w:tc>
          <w:tcPr>
            <w:tcW w:w="1077" w:type="dxa"/>
          </w:tcPr>
          <w:p w14:paraId="07E7CD6A" w14:textId="77777777" w:rsidR="003A388D" w:rsidRPr="00ED7423" w:rsidRDefault="003A388D" w:rsidP="00ED7423">
            <w:pPr>
              <w:pStyle w:val="ConsPlusNormal"/>
              <w:jc w:val="center"/>
              <w:rPr>
                <w:szCs w:val="24"/>
              </w:rPr>
            </w:pPr>
            <w:r w:rsidRPr="00ED7423">
              <w:rPr>
                <w:szCs w:val="24"/>
              </w:rPr>
              <w:t>4.1</w:t>
            </w:r>
          </w:p>
        </w:tc>
        <w:tc>
          <w:tcPr>
            <w:tcW w:w="7994" w:type="dxa"/>
          </w:tcPr>
          <w:p w14:paraId="62C00D55" w14:textId="77777777" w:rsidR="003A388D" w:rsidRPr="00ED7423" w:rsidRDefault="003A388D" w:rsidP="00ED7423">
            <w:pPr>
              <w:pStyle w:val="ConsPlusNormal"/>
              <w:jc w:val="both"/>
              <w:rPr>
                <w:szCs w:val="24"/>
              </w:rPr>
            </w:pPr>
            <w:r w:rsidRPr="00ED7423">
              <w:rPr>
                <w:szCs w:val="24"/>
              </w:rPr>
              <w:t>Обмен веществ, или метаболизм. Ассимиляция (пластический обмен) и диссимиляция (энергетический обмен) - две стороны единого процесса метаболизма. Типы обмена веществ: автотрофный и гетеротрофный. Роль ферментов в обмене веществ и превращении энергии в клетке</w:t>
            </w:r>
          </w:p>
        </w:tc>
      </w:tr>
      <w:tr w:rsidR="003A388D" w:rsidRPr="00ED7423" w14:paraId="34EF8E40" w14:textId="77777777" w:rsidTr="00523A63">
        <w:tc>
          <w:tcPr>
            <w:tcW w:w="1077" w:type="dxa"/>
          </w:tcPr>
          <w:p w14:paraId="49A74323" w14:textId="77777777" w:rsidR="003A388D" w:rsidRPr="00ED7423" w:rsidRDefault="003A388D" w:rsidP="00ED7423">
            <w:pPr>
              <w:pStyle w:val="ConsPlusNormal"/>
              <w:jc w:val="center"/>
              <w:rPr>
                <w:szCs w:val="24"/>
              </w:rPr>
            </w:pPr>
            <w:r w:rsidRPr="00ED7423">
              <w:rPr>
                <w:szCs w:val="24"/>
              </w:rPr>
              <w:t>4.2</w:t>
            </w:r>
          </w:p>
        </w:tc>
        <w:tc>
          <w:tcPr>
            <w:tcW w:w="7994" w:type="dxa"/>
          </w:tcPr>
          <w:p w14:paraId="30C78223" w14:textId="77777777" w:rsidR="003A388D" w:rsidRPr="00ED7423" w:rsidRDefault="003A388D" w:rsidP="00ED7423">
            <w:pPr>
              <w:pStyle w:val="ConsPlusNormal"/>
              <w:jc w:val="both"/>
              <w:rPr>
                <w:szCs w:val="24"/>
              </w:rPr>
            </w:pPr>
            <w:r w:rsidRPr="00ED7423">
              <w:rPr>
                <w:szCs w:val="24"/>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14:paraId="70D84C2F" w14:textId="77777777" w:rsidR="003A388D" w:rsidRPr="00ED7423" w:rsidRDefault="003A388D" w:rsidP="00ED7423">
            <w:pPr>
              <w:pStyle w:val="ConsPlusNormal"/>
              <w:jc w:val="both"/>
              <w:rPr>
                <w:szCs w:val="24"/>
              </w:rPr>
            </w:pPr>
            <w:r w:rsidRPr="00ED7423">
              <w:rPr>
                <w:szCs w:val="24"/>
              </w:rPr>
              <w:t xml:space="preserve">Хемосинтез. </w:t>
            </w:r>
            <w:proofErr w:type="spellStart"/>
            <w:r w:rsidRPr="00ED7423">
              <w:rPr>
                <w:szCs w:val="24"/>
              </w:rPr>
              <w:t>Хемосинтезирующие</w:t>
            </w:r>
            <w:proofErr w:type="spellEnd"/>
            <w:r w:rsidRPr="00ED7423">
              <w:rPr>
                <w:szCs w:val="24"/>
              </w:rPr>
              <w:t xml:space="preserve"> бактерии. Значение хемосинтеза для жизни на Земле</w:t>
            </w:r>
          </w:p>
        </w:tc>
      </w:tr>
      <w:tr w:rsidR="003A388D" w:rsidRPr="00ED7423" w14:paraId="6DC5BE27" w14:textId="77777777" w:rsidTr="00523A63">
        <w:tc>
          <w:tcPr>
            <w:tcW w:w="1077" w:type="dxa"/>
          </w:tcPr>
          <w:p w14:paraId="65310BBC" w14:textId="77777777" w:rsidR="003A388D" w:rsidRPr="00ED7423" w:rsidRDefault="003A388D" w:rsidP="00ED7423">
            <w:pPr>
              <w:pStyle w:val="ConsPlusNormal"/>
              <w:jc w:val="center"/>
              <w:rPr>
                <w:szCs w:val="24"/>
              </w:rPr>
            </w:pPr>
            <w:r w:rsidRPr="00ED7423">
              <w:rPr>
                <w:szCs w:val="24"/>
              </w:rPr>
              <w:t>4.3</w:t>
            </w:r>
          </w:p>
        </w:tc>
        <w:tc>
          <w:tcPr>
            <w:tcW w:w="7994" w:type="dxa"/>
          </w:tcPr>
          <w:p w14:paraId="259C0703" w14:textId="77777777" w:rsidR="003A388D" w:rsidRPr="00ED7423" w:rsidRDefault="003A388D" w:rsidP="00ED7423">
            <w:pPr>
              <w:pStyle w:val="ConsPlusNormal"/>
              <w:jc w:val="both"/>
              <w:rPr>
                <w:szCs w:val="24"/>
              </w:rPr>
            </w:pPr>
            <w:r w:rsidRPr="00ED7423">
              <w:rPr>
                <w:szCs w:val="24"/>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Эффективность энергетического обмена</w:t>
            </w:r>
          </w:p>
        </w:tc>
      </w:tr>
      <w:tr w:rsidR="003A388D" w:rsidRPr="00ED7423" w14:paraId="3E605D3D" w14:textId="77777777" w:rsidTr="00523A63">
        <w:tc>
          <w:tcPr>
            <w:tcW w:w="1077" w:type="dxa"/>
          </w:tcPr>
          <w:p w14:paraId="561CC39F" w14:textId="77777777" w:rsidR="003A388D" w:rsidRPr="00ED7423" w:rsidRDefault="003A388D" w:rsidP="00ED7423">
            <w:pPr>
              <w:pStyle w:val="ConsPlusNormal"/>
              <w:jc w:val="center"/>
              <w:rPr>
                <w:szCs w:val="24"/>
              </w:rPr>
            </w:pPr>
            <w:r w:rsidRPr="00ED7423">
              <w:rPr>
                <w:szCs w:val="24"/>
              </w:rPr>
              <w:lastRenderedPageBreak/>
              <w:t>4.4</w:t>
            </w:r>
          </w:p>
        </w:tc>
        <w:tc>
          <w:tcPr>
            <w:tcW w:w="7994" w:type="dxa"/>
          </w:tcPr>
          <w:p w14:paraId="28898281" w14:textId="77777777" w:rsidR="003A388D" w:rsidRPr="00ED7423" w:rsidRDefault="003A388D" w:rsidP="00ED7423">
            <w:pPr>
              <w:pStyle w:val="ConsPlusNormal"/>
              <w:jc w:val="both"/>
              <w:rPr>
                <w:szCs w:val="24"/>
              </w:rPr>
            </w:pPr>
            <w:r w:rsidRPr="00ED7423">
              <w:rPr>
                <w:szCs w:val="24"/>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Кодирование аминокислот. Роль рибосом в биосинтезе белка</w:t>
            </w:r>
          </w:p>
        </w:tc>
      </w:tr>
      <w:tr w:rsidR="003A388D" w:rsidRPr="00ED7423" w14:paraId="239BF818" w14:textId="77777777" w:rsidTr="00523A63">
        <w:tc>
          <w:tcPr>
            <w:tcW w:w="1077" w:type="dxa"/>
          </w:tcPr>
          <w:p w14:paraId="11E5C6DA" w14:textId="77777777" w:rsidR="003A388D" w:rsidRPr="00ED7423" w:rsidRDefault="003A388D" w:rsidP="00ED7423">
            <w:pPr>
              <w:pStyle w:val="ConsPlusNormal"/>
              <w:jc w:val="center"/>
              <w:rPr>
                <w:szCs w:val="24"/>
              </w:rPr>
            </w:pPr>
            <w:r w:rsidRPr="00ED7423">
              <w:rPr>
                <w:szCs w:val="24"/>
              </w:rPr>
              <w:t>4.5</w:t>
            </w:r>
          </w:p>
        </w:tc>
        <w:tc>
          <w:tcPr>
            <w:tcW w:w="7994" w:type="dxa"/>
          </w:tcPr>
          <w:p w14:paraId="370A5CEE" w14:textId="77777777" w:rsidR="003A388D" w:rsidRPr="00ED7423" w:rsidRDefault="003A388D" w:rsidP="00ED7423">
            <w:pPr>
              <w:pStyle w:val="ConsPlusNormal"/>
              <w:jc w:val="both"/>
              <w:rPr>
                <w:szCs w:val="24"/>
              </w:rPr>
            </w:pPr>
            <w:r w:rsidRPr="00ED7423">
              <w:rPr>
                <w:szCs w:val="24"/>
              </w:rPr>
              <w:t>Неклеточные формы жизни - вирусы. История открытия вирусов (Д.И. Ивановский). Особенности строения и жизнедеятельности вирусов. Бактериофаги. Болезни растений, животных и человека, вызываемые вирусами. Вирус иммунодефицита человека (ВИЧ) - возбудитель СПИДа. Профилактика распространения вирусных заболеваний</w:t>
            </w:r>
          </w:p>
        </w:tc>
      </w:tr>
      <w:tr w:rsidR="003A388D" w:rsidRPr="00ED7423" w14:paraId="5E6CAA31" w14:textId="77777777" w:rsidTr="00523A63">
        <w:tc>
          <w:tcPr>
            <w:tcW w:w="1077" w:type="dxa"/>
          </w:tcPr>
          <w:p w14:paraId="31897E32" w14:textId="77777777" w:rsidR="003A388D" w:rsidRPr="00ED7423" w:rsidRDefault="003A388D" w:rsidP="00ED7423">
            <w:pPr>
              <w:pStyle w:val="ConsPlusNormal"/>
              <w:jc w:val="center"/>
              <w:rPr>
                <w:szCs w:val="24"/>
              </w:rPr>
            </w:pPr>
            <w:r w:rsidRPr="00ED7423">
              <w:rPr>
                <w:szCs w:val="24"/>
              </w:rPr>
              <w:t>5</w:t>
            </w:r>
          </w:p>
        </w:tc>
        <w:tc>
          <w:tcPr>
            <w:tcW w:w="7994" w:type="dxa"/>
          </w:tcPr>
          <w:p w14:paraId="02BB16F7" w14:textId="77777777" w:rsidR="003A388D" w:rsidRPr="00ED7423" w:rsidRDefault="003A388D" w:rsidP="00ED7423">
            <w:pPr>
              <w:pStyle w:val="ConsPlusNormal"/>
              <w:jc w:val="both"/>
              <w:rPr>
                <w:szCs w:val="24"/>
              </w:rPr>
            </w:pPr>
            <w:r w:rsidRPr="00ED7423">
              <w:rPr>
                <w:szCs w:val="24"/>
              </w:rPr>
              <w:t>Размножение и индивидуальное развитие организмов</w:t>
            </w:r>
          </w:p>
        </w:tc>
      </w:tr>
      <w:tr w:rsidR="003A388D" w:rsidRPr="00ED7423" w14:paraId="1D31E329" w14:textId="77777777" w:rsidTr="00523A63">
        <w:tc>
          <w:tcPr>
            <w:tcW w:w="1077" w:type="dxa"/>
          </w:tcPr>
          <w:p w14:paraId="09C9F6F1" w14:textId="77777777" w:rsidR="003A388D" w:rsidRPr="00ED7423" w:rsidRDefault="003A388D" w:rsidP="00ED7423">
            <w:pPr>
              <w:pStyle w:val="ConsPlusNormal"/>
              <w:jc w:val="center"/>
              <w:rPr>
                <w:szCs w:val="24"/>
              </w:rPr>
            </w:pPr>
            <w:r w:rsidRPr="00ED7423">
              <w:rPr>
                <w:szCs w:val="24"/>
              </w:rPr>
              <w:t>5.1</w:t>
            </w:r>
          </w:p>
        </w:tc>
        <w:tc>
          <w:tcPr>
            <w:tcW w:w="7994" w:type="dxa"/>
          </w:tcPr>
          <w:p w14:paraId="24133D91" w14:textId="77777777" w:rsidR="003A388D" w:rsidRPr="00ED7423" w:rsidRDefault="003A388D" w:rsidP="00ED7423">
            <w:pPr>
              <w:pStyle w:val="ConsPlusNormal"/>
              <w:jc w:val="both"/>
              <w:rPr>
                <w:szCs w:val="24"/>
              </w:rPr>
            </w:pPr>
            <w:r w:rsidRPr="00ED7423">
              <w:rPr>
                <w:szCs w:val="24"/>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14:paraId="112D9821" w14:textId="77777777" w:rsidR="003A388D" w:rsidRPr="00ED7423" w:rsidRDefault="003A388D" w:rsidP="00ED7423">
            <w:pPr>
              <w:pStyle w:val="ConsPlusNormal"/>
              <w:jc w:val="both"/>
              <w:rPr>
                <w:szCs w:val="24"/>
              </w:rPr>
            </w:pPr>
            <w:r w:rsidRPr="00ED7423">
              <w:rPr>
                <w:szCs w:val="24"/>
              </w:rPr>
              <w:t>Деление клетки - митоз. Стадии митоза. Процессы, происходящие на разных стадиях митоза. Биологический смысл митоза</w:t>
            </w:r>
          </w:p>
        </w:tc>
      </w:tr>
      <w:tr w:rsidR="003A388D" w:rsidRPr="00ED7423" w14:paraId="74E85655" w14:textId="77777777" w:rsidTr="00523A63">
        <w:tc>
          <w:tcPr>
            <w:tcW w:w="1077" w:type="dxa"/>
          </w:tcPr>
          <w:p w14:paraId="1DE46613" w14:textId="77777777" w:rsidR="003A388D" w:rsidRPr="00ED7423" w:rsidRDefault="003A388D" w:rsidP="00ED7423">
            <w:pPr>
              <w:pStyle w:val="ConsPlusNormal"/>
              <w:jc w:val="center"/>
              <w:rPr>
                <w:szCs w:val="24"/>
              </w:rPr>
            </w:pPr>
            <w:r w:rsidRPr="00ED7423">
              <w:rPr>
                <w:szCs w:val="24"/>
              </w:rPr>
              <w:t>5.2</w:t>
            </w:r>
          </w:p>
        </w:tc>
        <w:tc>
          <w:tcPr>
            <w:tcW w:w="7994" w:type="dxa"/>
          </w:tcPr>
          <w:p w14:paraId="5E2CB9FF" w14:textId="77777777" w:rsidR="003A388D" w:rsidRPr="00ED7423" w:rsidRDefault="003A388D" w:rsidP="00ED7423">
            <w:pPr>
              <w:pStyle w:val="ConsPlusNormal"/>
              <w:jc w:val="both"/>
              <w:rPr>
                <w:szCs w:val="24"/>
              </w:rPr>
            </w:pPr>
            <w:r w:rsidRPr="00ED7423">
              <w:rPr>
                <w:szCs w:val="24"/>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tc>
      </w:tr>
      <w:tr w:rsidR="003A388D" w:rsidRPr="00ED7423" w14:paraId="23CCD137" w14:textId="77777777" w:rsidTr="00523A63">
        <w:tc>
          <w:tcPr>
            <w:tcW w:w="1077" w:type="dxa"/>
          </w:tcPr>
          <w:p w14:paraId="1044EDE6" w14:textId="77777777" w:rsidR="003A388D" w:rsidRPr="00ED7423" w:rsidRDefault="003A388D" w:rsidP="00ED7423">
            <w:pPr>
              <w:pStyle w:val="ConsPlusNormal"/>
              <w:jc w:val="center"/>
              <w:rPr>
                <w:szCs w:val="24"/>
              </w:rPr>
            </w:pPr>
            <w:r w:rsidRPr="00ED7423">
              <w:rPr>
                <w:szCs w:val="24"/>
              </w:rPr>
              <w:t>5.3</w:t>
            </w:r>
          </w:p>
        </w:tc>
        <w:tc>
          <w:tcPr>
            <w:tcW w:w="7994" w:type="dxa"/>
          </w:tcPr>
          <w:p w14:paraId="3F673D23" w14:textId="77777777" w:rsidR="003A388D" w:rsidRPr="00ED7423" w:rsidRDefault="003A388D" w:rsidP="00ED7423">
            <w:pPr>
              <w:pStyle w:val="ConsPlusNormal"/>
              <w:jc w:val="both"/>
              <w:rPr>
                <w:szCs w:val="24"/>
              </w:rPr>
            </w:pPr>
            <w:r w:rsidRPr="00ED7423">
              <w:rPr>
                <w:szCs w:val="24"/>
              </w:rPr>
              <w:t>Половое размножение, его отличия от бесполого.</w:t>
            </w:r>
          </w:p>
          <w:p w14:paraId="76A14479" w14:textId="77777777" w:rsidR="003A388D" w:rsidRPr="00ED7423" w:rsidRDefault="003A388D" w:rsidP="00ED7423">
            <w:pPr>
              <w:pStyle w:val="ConsPlusNormal"/>
              <w:jc w:val="both"/>
              <w:rPr>
                <w:szCs w:val="24"/>
              </w:rPr>
            </w:pPr>
            <w:r w:rsidRPr="00ED7423">
              <w:rPr>
                <w:szCs w:val="24"/>
              </w:rPr>
              <w:t>Мейоз. Стадии мейоза. Процессы, происходящие на стадиях мейоза. Поведение хромосом в мейозе. Кроссинговер. Биологический смысл и значение мейоза</w:t>
            </w:r>
          </w:p>
        </w:tc>
      </w:tr>
      <w:tr w:rsidR="003A388D" w:rsidRPr="00ED7423" w14:paraId="14E22EE9" w14:textId="77777777" w:rsidTr="00523A63">
        <w:tc>
          <w:tcPr>
            <w:tcW w:w="1077" w:type="dxa"/>
          </w:tcPr>
          <w:p w14:paraId="0382FD2E" w14:textId="77777777" w:rsidR="003A388D" w:rsidRPr="00ED7423" w:rsidRDefault="003A388D" w:rsidP="00ED7423">
            <w:pPr>
              <w:pStyle w:val="ConsPlusNormal"/>
              <w:jc w:val="center"/>
              <w:rPr>
                <w:szCs w:val="24"/>
              </w:rPr>
            </w:pPr>
            <w:r w:rsidRPr="00ED7423">
              <w:rPr>
                <w:szCs w:val="24"/>
              </w:rPr>
              <w:t>5.4</w:t>
            </w:r>
          </w:p>
        </w:tc>
        <w:tc>
          <w:tcPr>
            <w:tcW w:w="7994" w:type="dxa"/>
          </w:tcPr>
          <w:p w14:paraId="53378B27" w14:textId="77777777" w:rsidR="003A388D" w:rsidRPr="00ED7423" w:rsidRDefault="003A388D" w:rsidP="00ED7423">
            <w:pPr>
              <w:pStyle w:val="ConsPlusNormal"/>
              <w:jc w:val="both"/>
              <w:rPr>
                <w:szCs w:val="24"/>
              </w:rPr>
            </w:pPr>
            <w:r w:rsidRPr="00ED7423">
              <w:rPr>
                <w:szCs w:val="24"/>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tc>
      </w:tr>
      <w:tr w:rsidR="003A388D" w:rsidRPr="00ED7423" w14:paraId="465E9100" w14:textId="77777777" w:rsidTr="00523A63">
        <w:tc>
          <w:tcPr>
            <w:tcW w:w="1077" w:type="dxa"/>
          </w:tcPr>
          <w:p w14:paraId="442E6F05" w14:textId="77777777" w:rsidR="003A388D" w:rsidRPr="00ED7423" w:rsidRDefault="003A388D" w:rsidP="00ED7423">
            <w:pPr>
              <w:pStyle w:val="ConsPlusNormal"/>
              <w:jc w:val="center"/>
              <w:rPr>
                <w:szCs w:val="24"/>
              </w:rPr>
            </w:pPr>
            <w:r w:rsidRPr="00ED7423">
              <w:rPr>
                <w:szCs w:val="24"/>
              </w:rPr>
              <w:t>5.5</w:t>
            </w:r>
          </w:p>
        </w:tc>
        <w:tc>
          <w:tcPr>
            <w:tcW w:w="7994" w:type="dxa"/>
          </w:tcPr>
          <w:p w14:paraId="4465EC81" w14:textId="77777777" w:rsidR="003A388D" w:rsidRPr="00ED7423" w:rsidRDefault="003A388D" w:rsidP="00ED7423">
            <w:pPr>
              <w:pStyle w:val="ConsPlusNormal"/>
              <w:jc w:val="both"/>
              <w:rPr>
                <w:szCs w:val="24"/>
              </w:rPr>
            </w:pPr>
            <w:r w:rsidRPr="00ED7423">
              <w:rPr>
                <w:szCs w:val="24"/>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врожденные уродства.</w:t>
            </w:r>
          </w:p>
          <w:p w14:paraId="152EFAF7" w14:textId="77777777" w:rsidR="003A388D" w:rsidRPr="00ED7423" w:rsidRDefault="003A388D" w:rsidP="00ED7423">
            <w:pPr>
              <w:pStyle w:val="ConsPlusNormal"/>
              <w:jc w:val="both"/>
              <w:rPr>
                <w:szCs w:val="24"/>
              </w:rPr>
            </w:pPr>
            <w:r w:rsidRPr="00ED7423">
              <w:rPr>
                <w:szCs w:val="24"/>
              </w:rPr>
              <w:t>Рост и развитие растений. Онтогенез цветкового растения: строение семени, стадии развития</w:t>
            </w:r>
          </w:p>
        </w:tc>
      </w:tr>
      <w:tr w:rsidR="003A388D" w:rsidRPr="00ED7423" w14:paraId="7AE6E6B8" w14:textId="77777777" w:rsidTr="00523A63">
        <w:tc>
          <w:tcPr>
            <w:tcW w:w="1077" w:type="dxa"/>
          </w:tcPr>
          <w:p w14:paraId="34ED7A7A" w14:textId="77777777" w:rsidR="003A388D" w:rsidRPr="00ED7423" w:rsidRDefault="003A388D" w:rsidP="00ED7423">
            <w:pPr>
              <w:pStyle w:val="ConsPlusNormal"/>
              <w:jc w:val="center"/>
              <w:rPr>
                <w:szCs w:val="24"/>
              </w:rPr>
            </w:pPr>
            <w:r w:rsidRPr="00ED7423">
              <w:rPr>
                <w:szCs w:val="24"/>
              </w:rPr>
              <w:t>6</w:t>
            </w:r>
          </w:p>
        </w:tc>
        <w:tc>
          <w:tcPr>
            <w:tcW w:w="7994" w:type="dxa"/>
          </w:tcPr>
          <w:p w14:paraId="15806D1E" w14:textId="77777777" w:rsidR="003A388D" w:rsidRPr="00ED7423" w:rsidRDefault="003A388D" w:rsidP="00ED7423">
            <w:pPr>
              <w:pStyle w:val="ConsPlusNormal"/>
              <w:jc w:val="both"/>
              <w:rPr>
                <w:szCs w:val="24"/>
              </w:rPr>
            </w:pPr>
            <w:r w:rsidRPr="00ED7423">
              <w:rPr>
                <w:szCs w:val="24"/>
              </w:rPr>
              <w:t>Наследственность и изменчивость организмов</w:t>
            </w:r>
          </w:p>
        </w:tc>
      </w:tr>
      <w:tr w:rsidR="003A388D" w:rsidRPr="00ED7423" w14:paraId="5F836E5B" w14:textId="77777777" w:rsidTr="00523A63">
        <w:tc>
          <w:tcPr>
            <w:tcW w:w="1077" w:type="dxa"/>
          </w:tcPr>
          <w:p w14:paraId="072E2459" w14:textId="77777777" w:rsidR="003A388D" w:rsidRPr="00ED7423" w:rsidRDefault="003A388D" w:rsidP="00ED7423">
            <w:pPr>
              <w:pStyle w:val="ConsPlusNormal"/>
              <w:jc w:val="center"/>
              <w:rPr>
                <w:szCs w:val="24"/>
              </w:rPr>
            </w:pPr>
            <w:r w:rsidRPr="00ED7423">
              <w:rPr>
                <w:szCs w:val="24"/>
              </w:rPr>
              <w:t>6.1</w:t>
            </w:r>
          </w:p>
        </w:tc>
        <w:tc>
          <w:tcPr>
            <w:tcW w:w="7994" w:type="dxa"/>
          </w:tcPr>
          <w:p w14:paraId="1035156B" w14:textId="77777777" w:rsidR="003A388D" w:rsidRPr="00ED7423" w:rsidRDefault="003A388D" w:rsidP="00ED7423">
            <w:pPr>
              <w:pStyle w:val="ConsPlusNormal"/>
              <w:jc w:val="both"/>
              <w:rPr>
                <w:szCs w:val="24"/>
              </w:rPr>
            </w:pPr>
            <w:r w:rsidRPr="00ED7423">
              <w:rPr>
                <w:szCs w:val="24"/>
              </w:rPr>
              <w:t>Предмет и задачи генетики. История развития генетики. Вклад российских и зарубежных ученых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tc>
      </w:tr>
      <w:tr w:rsidR="003A388D" w:rsidRPr="00ED7423" w14:paraId="05614C33" w14:textId="77777777" w:rsidTr="00523A63">
        <w:tc>
          <w:tcPr>
            <w:tcW w:w="1077" w:type="dxa"/>
          </w:tcPr>
          <w:p w14:paraId="502D73A5" w14:textId="77777777" w:rsidR="003A388D" w:rsidRPr="00ED7423" w:rsidRDefault="003A388D" w:rsidP="00ED7423">
            <w:pPr>
              <w:pStyle w:val="ConsPlusNormal"/>
              <w:jc w:val="center"/>
              <w:rPr>
                <w:szCs w:val="24"/>
              </w:rPr>
            </w:pPr>
            <w:r w:rsidRPr="00ED7423">
              <w:rPr>
                <w:szCs w:val="24"/>
              </w:rPr>
              <w:t>6.2</w:t>
            </w:r>
          </w:p>
        </w:tc>
        <w:tc>
          <w:tcPr>
            <w:tcW w:w="7994" w:type="dxa"/>
          </w:tcPr>
          <w:p w14:paraId="7ABA71EE" w14:textId="77777777" w:rsidR="003A388D" w:rsidRPr="00ED7423" w:rsidRDefault="003A388D" w:rsidP="00ED7423">
            <w:pPr>
              <w:pStyle w:val="ConsPlusNormal"/>
              <w:jc w:val="both"/>
              <w:rPr>
                <w:szCs w:val="24"/>
              </w:rPr>
            </w:pPr>
            <w:r w:rsidRPr="00ED7423">
              <w:rPr>
                <w:szCs w:val="24"/>
              </w:rPr>
              <w:t xml:space="preserve">Закономерности наследования признаков, установленные Г. Менделем. </w:t>
            </w:r>
            <w:r w:rsidRPr="00ED7423">
              <w:rPr>
                <w:szCs w:val="24"/>
              </w:rPr>
              <w:lastRenderedPageBreak/>
              <w:t>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14:paraId="5DB1B45D" w14:textId="77777777" w:rsidR="003A388D" w:rsidRPr="00ED7423" w:rsidRDefault="003A388D" w:rsidP="00ED7423">
            <w:pPr>
              <w:pStyle w:val="ConsPlusNormal"/>
              <w:jc w:val="both"/>
              <w:rPr>
                <w:szCs w:val="24"/>
              </w:rPr>
            </w:pPr>
            <w:proofErr w:type="spellStart"/>
            <w:r w:rsidRPr="00ED7423">
              <w:rPr>
                <w:szCs w:val="24"/>
              </w:rPr>
              <w:t>Дигибридное</w:t>
            </w:r>
            <w:proofErr w:type="spellEnd"/>
            <w:r w:rsidRPr="00ED7423">
              <w:rPr>
                <w:szCs w:val="24"/>
              </w:rPr>
              <w:t xml:space="preserve"> скрещивание. Закон независимого наследования признаков. Цитогенетические основы </w:t>
            </w:r>
            <w:proofErr w:type="spellStart"/>
            <w:r w:rsidRPr="00ED7423">
              <w:rPr>
                <w:szCs w:val="24"/>
              </w:rPr>
              <w:t>дигибридного</w:t>
            </w:r>
            <w:proofErr w:type="spellEnd"/>
            <w:r w:rsidRPr="00ED7423">
              <w:rPr>
                <w:szCs w:val="24"/>
              </w:rPr>
              <w:t xml:space="preserve"> скрещивания. Анализирующее скрещивание. Использование анализирующего скрещивания для определения генотипа особи</w:t>
            </w:r>
          </w:p>
        </w:tc>
      </w:tr>
      <w:tr w:rsidR="003A388D" w:rsidRPr="00ED7423" w14:paraId="325D3857" w14:textId="77777777" w:rsidTr="00523A63">
        <w:tc>
          <w:tcPr>
            <w:tcW w:w="1077" w:type="dxa"/>
          </w:tcPr>
          <w:p w14:paraId="00B4F009" w14:textId="77777777" w:rsidR="003A388D" w:rsidRPr="00ED7423" w:rsidRDefault="003A388D" w:rsidP="00ED7423">
            <w:pPr>
              <w:pStyle w:val="ConsPlusNormal"/>
              <w:jc w:val="center"/>
              <w:rPr>
                <w:szCs w:val="24"/>
              </w:rPr>
            </w:pPr>
            <w:r w:rsidRPr="00ED7423">
              <w:rPr>
                <w:szCs w:val="24"/>
              </w:rPr>
              <w:lastRenderedPageBreak/>
              <w:t>6.3</w:t>
            </w:r>
          </w:p>
        </w:tc>
        <w:tc>
          <w:tcPr>
            <w:tcW w:w="7994" w:type="dxa"/>
          </w:tcPr>
          <w:p w14:paraId="386942E4" w14:textId="77777777" w:rsidR="003A388D" w:rsidRPr="00ED7423" w:rsidRDefault="003A388D" w:rsidP="00ED7423">
            <w:pPr>
              <w:pStyle w:val="ConsPlusNormal"/>
              <w:jc w:val="both"/>
              <w:rPr>
                <w:szCs w:val="24"/>
              </w:rPr>
            </w:pPr>
            <w:r w:rsidRPr="00ED7423">
              <w:rPr>
                <w:szCs w:val="24"/>
              </w:rPr>
              <w:t>Сцепленное наследование признаков. Работа Т. Моргана по сцепленному наследованию генов. Нарушение сцепления генов в результате кроссинговера. Хромосомная теория наследственности. Генетические карты.</w:t>
            </w:r>
          </w:p>
          <w:p w14:paraId="3937F275" w14:textId="77777777" w:rsidR="003A388D" w:rsidRPr="00ED7423" w:rsidRDefault="003A388D" w:rsidP="00ED7423">
            <w:pPr>
              <w:pStyle w:val="ConsPlusNormal"/>
              <w:jc w:val="both"/>
              <w:rPr>
                <w:szCs w:val="24"/>
              </w:rPr>
            </w:pPr>
            <w:r w:rsidRPr="00ED7423">
              <w:rPr>
                <w:szCs w:val="24"/>
              </w:rPr>
              <w:t xml:space="preserve">Генетика пола. Хромосомное определение пола. </w:t>
            </w:r>
            <w:proofErr w:type="spellStart"/>
            <w:r w:rsidRPr="00ED7423">
              <w:rPr>
                <w:szCs w:val="24"/>
              </w:rPr>
              <w:t>Аутосомы</w:t>
            </w:r>
            <w:proofErr w:type="spellEnd"/>
            <w:r w:rsidRPr="00ED7423">
              <w:rPr>
                <w:szCs w:val="24"/>
              </w:rPr>
              <w:t xml:space="preserve"> и половые хромосомы. </w:t>
            </w:r>
            <w:proofErr w:type="spellStart"/>
            <w:r w:rsidRPr="00ED7423">
              <w:rPr>
                <w:szCs w:val="24"/>
              </w:rPr>
              <w:t>Гомогаметные</w:t>
            </w:r>
            <w:proofErr w:type="spellEnd"/>
            <w:r w:rsidRPr="00ED7423">
              <w:rPr>
                <w:szCs w:val="24"/>
              </w:rPr>
              <w:t xml:space="preserve"> и </w:t>
            </w:r>
            <w:proofErr w:type="spellStart"/>
            <w:r w:rsidRPr="00ED7423">
              <w:rPr>
                <w:szCs w:val="24"/>
              </w:rPr>
              <w:t>гетерогаметные</w:t>
            </w:r>
            <w:proofErr w:type="spellEnd"/>
            <w:r w:rsidRPr="00ED7423">
              <w:rPr>
                <w:szCs w:val="24"/>
              </w:rPr>
              <w:t xml:space="preserve"> организмы. Наследование признаков, сцепленных с полом</w:t>
            </w:r>
          </w:p>
        </w:tc>
      </w:tr>
      <w:tr w:rsidR="003A388D" w:rsidRPr="00ED7423" w14:paraId="5194D32E" w14:textId="77777777" w:rsidTr="00523A63">
        <w:tc>
          <w:tcPr>
            <w:tcW w:w="1077" w:type="dxa"/>
          </w:tcPr>
          <w:p w14:paraId="3D47202C" w14:textId="77777777" w:rsidR="003A388D" w:rsidRPr="00ED7423" w:rsidRDefault="003A388D" w:rsidP="00ED7423">
            <w:pPr>
              <w:pStyle w:val="ConsPlusNormal"/>
              <w:jc w:val="center"/>
              <w:rPr>
                <w:szCs w:val="24"/>
              </w:rPr>
            </w:pPr>
            <w:r w:rsidRPr="00ED7423">
              <w:rPr>
                <w:szCs w:val="24"/>
              </w:rPr>
              <w:t>6.4</w:t>
            </w:r>
          </w:p>
        </w:tc>
        <w:tc>
          <w:tcPr>
            <w:tcW w:w="7994" w:type="dxa"/>
          </w:tcPr>
          <w:p w14:paraId="6CAA0528" w14:textId="77777777" w:rsidR="003A388D" w:rsidRPr="00ED7423" w:rsidRDefault="003A388D" w:rsidP="00ED7423">
            <w:pPr>
              <w:pStyle w:val="ConsPlusNormal"/>
              <w:jc w:val="both"/>
              <w:rPr>
                <w:szCs w:val="24"/>
              </w:rPr>
            </w:pPr>
            <w:r w:rsidRPr="00ED7423">
              <w:rPr>
                <w:szCs w:val="24"/>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tc>
      </w:tr>
      <w:tr w:rsidR="003A388D" w:rsidRPr="00ED7423" w14:paraId="3E50FD7E" w14:textId="77777777" w:rsidTr="00523A63">
        <w:tc>
          <w:tcPr>
            <w:tcW w:w="1077" w:type="dxa"/>
          </w:tcPr>
          <w:p w14:paraId="55766B18" w14:textId="77777777" w:rsidR="003A388D" w:rsidRPr="00ED7423" w:rsidRDefault="003A388D" w:rsidP="00ED7423">
            <w:pPr>
              <w:pStyle w:val="ConsPlusNormal"/>
              <w:jc w:val="center"/>
              <w:rPr>
                <w:szCs w:val="24"/>
              </w:rPr>
            </w:pPr>
            <w:r w:rsidRPr="00ED7423">
              <w:rPr>
                <w:szCs w:val="24"/>
              </w:rPr>
              <w:t>6.5</w:t>
            </w:r>
          </w:p>
        </w:tc>
        <w:tc>
          <w:tcPr>
            <w:tcW w:w="7994" w:type="dxa"/>
          </w:tcPr>
          <w:p w14:paraId="3AF75A53" w14:textId="77777777" w:rsidR="003A388D" w:rsidRPr="00ED7423" w:rsidRDefault="003A388D" w:rsidP="00ED7423">
            <w:pPr>
              <w:pStyle w:val="ConsPlusNormal"/>
              <w:jc w:val="both"/>
              <w:rPr>
                <w:szCs w:val="24"/>
              </w:rPr>
            </w:pPr>
            <w:r w:rsidRPr="00ED7423">
              <w:rPr>
                <w:szCs w:val="24"/>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tc>
      </w:tr>
      <w:tr w:rsidR="003A388D" w:rsidRPr="00ED7423" w14:paraId="2EF0DB9E" w14:textId="77777777" w:rsidTr="00523A63">
        <w:tc>
          <w:tcPr>
            <w:tcW w:w="1077" w:type="dxa"/>
          </w:tcPr>
          <w:p w14:paraId="44198E5C" w14:textId="77777777" w:rsidR="003A388D" w:rsidRPr="00ED7423" w:rsidRDefault="003A388D" w:rsidP="00ED7423">
            <w:pPr>
              <w:pStyle w:val="ConsPlusNormal"/>
              <w:jc w:val="center"/>
              <w:rPr>
                <w:szCs w:val="24"/>
              </w:rPr>
            </w:pPr>
            <w:r w:rsidRPr="00ED7423">
              <w:rPr>
                <w:szCs w:val="24"/>
              </w:rPr>
              <w:t>6.6</w:t>
            </w:r>
          </w:p>
        </w:tc>
        <w:tc>
          <w:tcPr>
            <w:tcW w:w="7994" w:type="dxa"/>
          </w:tcPr>
          <w:p w14:paraId="2377331E" w14:textId="77777777" w:rsidR="003A388D" w:rsidRPr="00ED7423" w:rsidRDefault="003A388D" w:rsidP="00ED7423">
            <w:pPr>
              <w:pStyle w:val="ConsPlusNormal"/>
              <w:jc w:val="both"/>
              <w:rPr>
                <w:szCs w:val="24"/>
              </w:rPr>
            </w:pPr>
            <w:r w:rsidRPr="00ED7423">
              <w:rPr>
                <w:szCs w:val="24"/>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tc>
      </w:tr>
      <w:tr w:rsidR="003A388D" w:rsidRPr="00ED7423" w14:paraId="7F0F0723" w14:textId="77777777" w:rsidTr="00523A63">
        <w:tc>
          <w:tcPr>
            <w:tcW w:w="1077" w:type="dxa"/>
          </w:tcPr>
          <w:p w14:paraId="69260E71" w14:textId="77777777" w:rsidR="003A388D" w:rsidRPr="00ED7423" w:rsidRDefault="003A388D" w:rsidP="00ED7423">
            <w:pPr>
              <w:pStyle w:val="ConsPlusNormal"/>
              <w:jc w:val="center"/>
              <w:rPr>
                <w:szCs w:val="24"/>
              </w:rPr>
            </w:pPr>
            <w:r w:rsidRPr="00ED7423">
              <w:rPr>
                <w:szCs w:val="24"/>
              </w:rPr>
              <w:t>7</w:t>
            </w:r>
          </w:p>
        </w:tc>
        <w:tc>
          <w:tcPr>
            <w:tcW w:w="7994" w:type="dxa"/>
          </w:tcPr>
          <w:p w14:paraId="74050147" w14:textId="77777777" w:rsidR="003A388D" w:rsidRPr="00ED7423" w:rsidRDefault="003A388D" w:rsidP="00ED7423">
            <w:pPr>
              <w:pStyle w:val="ConsPlusNormal"/>
              <w:jc w:val="both"/>
              <w:rPr>
                <w:szCs w:val="24"/>
              </w:rPr>
            </w:pPr>
            <w:r w:rsidRPr="00ED7423">
              <w:rPr>
                <w:szCs w:val="24"/>
              </w:rPr>
              <w:t>Селекция организмов. Основы биотехнологии</w:t>
            </w:r>
          </w:p>
        </w:tc>
      </w:tr>
      <w:tr w:rsidR="003A388D" w:rsidRPr="00ED7423" w14:paraId="4D27730B" w14:textId="77777777" w:rsidTr="00523A63">
        <w:tc>
          <w:tcPr>
            <w:tcW w:w="1077" w:type="dxa"/>
          </w:tcPr>
          <w:p w14:paraId="7E91BDC6" w14:textId="77777777" w:rsidR="003A388D" w:rsidRPr="00ED7423" w:rsidRDefault="003A388D" w:rsidP="00ED7423">
            <w:pPr>
              <w:pStyle w:val="ConsPlusNormal"/>
              <w:jc w:val="center"/>
              <w:rPr>
                <w:szCs w:val="24"/>
              </w:rPr>
            </w:pPr>
            <w:r w:rsidRPr="00ED7423">
              <w:rPr>
                <w:szCs w:val="24"/>
              </w:rPr>
              <w:t>7.1</w:t>
            </w:r>
          </w:p>
        </w:tc>
        <w:tc>
          <w:tcPr>
            <w:tcW w:w="7994" w:type="dxa"/>
          </w:tcPr>
          <w:p w14:paraId="382A6312" w14:textId="77777777" w:rsidR="003A388D" w:rsidRPr="00ED7423" w:rsidRDefault="003A388D" w:rsidP="00ED7423">
            <w:pPr>
              <w:pStyle w:val="ConsPlusNormal"/>
              <w:jc w:val="both"/>
              <w:rPr>
                <w:szCs w:val="24"/>
              </w:rPr>
            </w:pPr>
            <w:r w:rsidRPr="00ED7423">
              <w:rPr>
                <w:szCs w:val="24"/>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tc>
      </w:tr>
      <w:tr w:rsidR="003A388D" w:rsidRPr="00ED7423" w14:paraId="3C8D485E" w14:textId="77777777" w:rsidTr="00523A63">
        <w:tc>
          <w:tcPr>
            <w:tcW w:w="1077" w:type="dxa"/>
          </w:tcPr>
          <w:p w14:paraId="7D754E1A" w14:textId="77777777" w:rsidR="003A388D" w:rsidRPr="00ED7423" w:rsidRDefault="003A388D" w:rsidP="00ED7423">
            <w:pPr>
              <w:pStyle w:val="ConsPlusNormal"/>
              <w:jc w:val="center"/>
              <w:rPr>
                <w:szCs w:val="24"/>
              </w:rPr>
            </w:pPr>
            <w:r w:rsidRPr="00ED7423">
              <w:rPr>
                <w:szCs w:val="24"/>
              </w:rPr>
              <w:t>7.2</w:t>
            </w:r>
          </w:p>
        </w:tc>
        <w:tc>
          <w:tcPr>
            <w:tcW w:w="7994" w:type="dxa"/>
          </w:tcPr>
          <w:p w14:paraId="184224DF" w14:textId="77777777" w:rsidR="003A388D" w:rsidRPr="00ED7423" w:rsidRDefault="003A388D" w:rsidP="00ED7423">
            <w:pPr>
              <w:pStyle w:val="ConsPlusNormal"/>
              <w:jc w:val="both"/>
              <w:rPr>
                <w:szCs w:val="24"/>
              </w:rPr>
            </w:pPr>
            <w:r w:rsidRPr="00ED7423">
              <w:rPr>
                <w:szCs w:val="24"/>
              </w:rPr>
              <w:t xml:space="preserve">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Отдаленная гибридизация и ее успехи. Искусственный мутагенез и получение </w:t>
            </w:r>
            <w:proofErr w:type="spellStart"/>
            <w:r w:rsidRPr="00ED7423">
              <w:rPr>
                <w:szCs w:val="24"/>
              </w:rPr>
              <w:t>полиплоидов</w:t>
            </w:r>
            <w:proofErr w:type="spellEnd"/>
            <w:r w:rsidRPr="00ED7423">
              <w:rPr>
                <w:szCs w:val="24"/>
              </w:rPr>
              <w:t>. Достижения селекции растений, животных и микроорганизмов</w:t>
            </w:r>
          </w:p>
        </w:tc>
      </w:tr>
      <w:tr w:rsidR="003A388D" w:rsidRPr="00ED7423" w14:paraId="10735B41" w14:textId="77777777" w:rsidTr="00523A63">
        <w:tc>
          <w:tcPr>
            <w:tcW w:w="1077" w:type="dxa"/>
          </w:tcPr>
          <w:p w14:paraId="131E1152" w14:textId="77777777" w:rsidR="003A388D" w:rsidRPr="00ED7423" w:rsidRDefault="003A388D" w:rsidP="00ED7423">
            <w:pPr>
              <w:pStyle w:val="ConsPlusNormal"/>
              <w:jc w:val="center"/>
              <w:rPr>
                <w:szCs w:val="24"/>
              </w:rPr>
            </w:pPr>
            <w:r w:rsidRPr="00ED7423">
              <w:rPr>
                <w:szCs w:val="24"/>
              </w:rPr>
              <w:lastRenderedPageBreak/>
              <w:t>7.3</w:t>
            </w:r>
          </w:p>
        </w:tc>
        <w:tc>
          <w:tcPr>
            <w:tcW w:w="7994" w:type="dxa"/>
          </w:tcPr>
          <w:p w14:paraId="038B4219" w14:textId="77777777" w:rsidR="003A388D" w:rsidRPr="00ED7423" w:rsidRDefault="003A388D" w:rsidP="00ED7423">
            <w:pPr>
              <w:pStyle w:val="ConsPlusNormal"/>
              <w:jc w:val="both"/>
              <w:rPr>
                <w:szCs w:val="24"/>
              </w:rPr>
            </w:pPr>
            <w:r w:rsidRPr="00ED7423">
              <w:rPr>
                <w:szCs w:val="24"/>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tc>
      </w:tr>
    </w:tbl>
    <w:p w14:paraId="3480797F" w14:textId="77777777" w:rsidR="003A388D" w:rsidRPr="00ED7423" w:rsidRDefault="003A388D" w:rsidP="00ED7423">
      <w:pPr>
        <w:pStyle w:val="ConsPlusNormal"/>
        <w:ind w:firstLine="540"/>
        <w:jc w:val="both"/>
        <w:rPr>
          <w:szCs w:val="24"/>
        </w:rPr>
      </w:pPr>
    </w:p>
    <w:p w14:paraId="3FC1CF69" w14:textId="77777777" w:rsidR="003A388D" w:rsidRPr="00ED7423" w:rsidRDefault="003A388D" w:rsidP="00ED7423">
      <w:pPr>
        <w:pStyle w:val="ConsPlusNormal"/>
        <w:jc w:val="right"/>
        <w:rPr>
          <w:szCs w:val="24"/>
        </w:rPr>
      </w:pPr>
      <w:r w:rsidRPr="00ED7423">
        <w:rPr>
          <w:szCs w:val="24"/>
        </w:rPr>
        <w:t>Таблица 16.2</w:t>
      </w:r>
    </w:p>
    <w:p w14:paraId="093EB38F" w14:textId="77777777" w:rsidR="003A388D" w:rsidRPr="00ED7423" w:rsidRDefault="003A388D" w:rsidP="00ED7423">
      <w:pPr>
        <w:pStyle w:val="ConsPlusNormal"/>
        <w:ind w:firstLine="540"/>
        <w:jc w:val="both"/>
        <w:rPr>
          <w:szCs w:val="24"/>
        </w:rPr>
      </w:pPr>
    </w:p>
    <w:p w14:paraId="457B2235" w14:textId="77777777" w:rsidR="003A388D" w:rsidRPr="00ED7423" w:rsidRDefault="003A388D" w:rsidP="00ED7423">
      <w:pPr>
        <w:pStyle w:val="ConsPlusNormal"/>
        <w:jc w:val="center"/>
        <w:rPr>
          <w:szCs w:val="24"/>
        </w:rPr>
      </w:pPr>
      <w:r w:rsidRPr="00ED7423">
        <w:rPr>
          <w:szCs w:val="24"/>
        </w:rPr>
        <w:t>Проверяемые требования к результатам освоения основной</w:t>
      </w:r>
    </w:p>
    <w:p w14:paraId="1FDC1A01" w14:textId="77777777" w:rsidR="003A388D" w:rsidRPr="00ED7423" w:rsidRDefault="003A388D" w:rsidP="00ED7423">
      <w:pPr>
        <w:pStyle w:val="ConsPlusNormal"/>
        <w:jc w:val="center"/>
        <w:rPr>
          <w:szCs w:val="24"/>
        </w:rPr>
      </w:pPr>
      <w:r w:rsidRPr="00ED7423">
        <w:rPr>
          <w:szCs w:val="24"/>
        </w:rPr>
        <w:t>образовательной программы 11 класса</w:t>
      </w:r>
    </w:p>
    <w:p w14:paraId="59DE6E88" w14:textId="77777777" w:rsidR="003A388D" w:rsidRPr="00ED7423" w:rsidRDefault="003A388D" w:rsidP="00ED7423">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3A388D" w:rsidRPr="00ED7423" w14:paraId="4FFEBCAE" w14:textId="77777777" w:rsidTr="00523A63">
        <w:tc>
          <w:tcPr>
            <w:tcW w:w="1701" w:type="dxa"/>
          </w:tcPr>
          <w:p w14:paraId="45432CE6" w14:textId="77777777" w:rsidR="003A388D" w:rsidRPr="00ED7423" w:rsidRDefault="003A388D" w:rsidP="00ED7423">
            <w:pPr>
              <w:pStyle w:val="ConsPlusNormal"/>
              <w:jc w:val="center"/>
              <w:rPr>
                <w:szCs w:val="24"/>
              </w:rPr>
            </w:pPr>
            <w:r w:rsidRPr="00ED7423">
              <w:rPr>
                <w:szCs w:val="24"/>
              </w:rPr>
              <w:t>Код проверяемого результата</w:t>
            </w:r>
          </w:p>
        </w:tc>
        <w:tc>
          <w:tcPr>
            <w:tcW w:w="7370" w:type="dxa"/>
          </w:tcPr>
          <w:p w14:paraId="3D1E570F" w14:textId="77777777" w:rsidR="003A388D" w:rsidRPr="00ED7423" w:rsidRDefault="003A388D" w:rsidP="00ED7423">
            <w:pPr>
              <w:pStyle w:val="ConsPlusNormal"/>
              <w:jc w:val="center"/>
              <w:rPr>
                <w:szCs w:val="24"/>
              </w:rPr>
            </w:pPr>
            <w:r w:rsidRPr="00ED7423">
              <w:rPr>
                <w:szCs w:val="24"/>
              </w:rPr>
              <w:t>Проверяемые предметные результаты освоения основной образовательной программы среднего общего образования</w:t>
            </w:r>
          </w:p>
        </w:tc>
      </w:tr>
      <w:tr w:rsidR="003A388D" w:rsidRPr="00ED7423" w14:paraId="6561A7D4" w14:textId="77777777" w:rsidTr="00523A63">
        <w:tc>
          <w:tcPr>
            <w:tcW w:w="1701" w:type="dxa"/>
          </w:tcPr>
          <w:p w14:paraId="7A993E11" w14:textId="77777777" w:rsidR="003A388D" w:rsidRPr="00ED7423" w:rsidRDefault="003A388D" w:rsidP="00ED7423">
            <w:pPr>
              <w:pStyle w:val="ConsPlusNormal"/>
              <w:jc w:val="center"/>
              <w:rPr>
                <w:szCs w:val="24"/>
              </w:rPr>
            </w:pPr>
            <w:r w:rsidRPr="00ED7423">
              <w:rPr>
                <w:szCs w:val="24"/>
              </w:rPr>
              <w:t>1</w:t>
            </w:r>
          </w:p>
        </w:tc>
        <w:tc>
          <w:tcPr>
            <w:tcW w:w="7370" w:type="dxa"/>
          </w:tcPr>
          <w:p w14:paraId="63EF10BA" w14:textId="77777777" w:rsidR="003A388D" w:rsidRPr="00ED7423" w:rsidRDefault="003A388D" w:rsidP="00ED7423">
            <w:pPr>
              <w:pStyle w:val="ConsPlusNormal"/>
              <w:jc w:val="both"/>
              <w:rPr>
                <w:szCs w:val="24"/>
              </w:rPr>
            </w:pPr>
            <w:r w:rsidRPr="00ED7423">
              <w:rPr>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ученых-биологов в развитие биологии; функциональной грамотности человека для решения жизненных задач</w:t>
            </w:r>
          </w:p>
        </w:tc>
      </w:tr>
      <w:tr w:rsidR="003A388D" w:rsidRPr="00ED7423" w14:paraId="6D01250C" w14:textId="77777777" w:rsidTr="00523A63">
        <w:tc>
          <w:tcPr>
            <w:tcW w:w="1701" w:type="dxa"/>
          </w:tcPr>
          <w:p w14:paraId="6E705E4F" w14:textId="77777777" w:rsidR="003A388D" w:rsidRPr="00ED7423" w:rsidRDefault="003A388D" w:rsidP="00ED7423">
            <w:pPr>
              <w:pStyle w:val="ConsPlusNormal"/>
              <w:jc w:val="center"/>
              <w:rPr>
                <w:szCs w:val="24"/>
              </w:rPr>
            </w:pPr>
            <w:r w:rsidRPr="00ED7423">
              <w:rPr>
                <w:szCs w:val="24"/>
              </w:rPr>
              <w:t>2</w:t>
            </w:r>
          </w:p>
        </w:tc>
        <w:tc>
          <w:tcPr>
            <w:tcW w:w="7370" w:type="dxa"/>
          </w:tcPr>
          <w:p w14:paraId="67DEE4EC" w14:textId="77777777" w:rsidR="003A388D" w:rsidRPr="00ED7423" w:rsidRDefault="003A388D" w:rsidP="00ED7423">
            <w:pPr>
              <w:pStyle w:val="ConsPlusNormal"/>
              <w:jc w:val="both"/>
              <w:rPr>
                <w:szCs w:val="24"/>
              </w:rPr>
            </w:pPr>
            <w:r w:rsidRPr="00ED7423">
              <w:rPr>
                <w:szCs w:val="24"/>
              </w:rPr>
              <w:t xml:space="preserve">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w:t>
            </w:r>
            <w:proofErr w:type="spellStart"/>
            <w:r w:rsidRPr="00ED7423">
              <w:rPr>
                <w:szCs w:val="24"/>
              </w:rPr>
              <w:t>редуценты</w:t>
            </w:r>
            <w:proofErr w:type="spellEnd"/>
            <w:r w:rsidRPr="00ED7423">
              <w:rPr>
                <w:szCs w:val="24"/>
              </w:rPr>
              <w:t>, цепи питания, экологическая пирамида, биогеоценоз, биосфера</w:t>
            </w:r>
          </w:p>
        </w:tc>
      </w:tr>
      <w:tr w:rsidR="003A388D" w:rsidRPr="00ED7423" w14:paraId="17C69228" w14:textId="77777777" w:rsidTr="00523A63">
        <w:tc>
          <w:tcPr>
            <w:tcW w:w="1701" w:type="dxa"/>
          </w:tcPr>
          <w:p w14:paraId="5FF72C1A" w14:textId="77777777" w:rsidR="003A388D" w:rsidRPr="00ED7423" w:rsidRDefault="003A388D" w:rsidP="00ED7423">
            <w:pPr>
              <w:pStyle w:val="ConsPlusNormal"/>
              <w:jc w:val="center"/>
              <w:rPr>
                <w:szCs w:val="24"/>
              </w:rPr>
            </w:pPr>
            <w:r w:rsidRPr="00ED7423">
              <w:rPr>
                <w:szCs w:val="24"/>
              </w:rPr>
              <w:t>3</w:t>
            </w:r>
          </w:p>
        </w:tc>
        <w:tc>
          <w:tcPr>
            <w:tcW w:w="7370" w:type="dxa"/>
          </w:tcPr>
          <w:p w14:paraId="2863CD45" w14:textId="77777777" w:rsidR="003A388D" w:rsidRPr="00ED7423" w:rsidRDefault="003A388D" w:rsidP="00ED7423">
            <w:pPr>
              <w:pStyle w:val="ConsPlusNormal"/>
              <w:jc w:val="both"/>
              <w:rPr>
                <w:szCs w:val="24"/>
              </w:rPr>
            </w:pPr>
            <w:r w:rsidRPr="00ED7423">
              <w:rPr>
                <w:szCs w:val="24"/>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tc>
      </w:tr>
      <w:tr w:rsidR="003A388D" w:rsidRPr="00ED7423" w14:paraId="56847CDA" w14:textId="77777777" w:rsidTr="00523A63">
        <w:tc>
          <w:tcPr>
            <w:tcW w:w="1701" w:type="dxa"/>
          </w:tcPr>
          <w:p w14:paraId="37E1C3F3" w14:textId="77777777" w:rsidR="003A388D" w:rsidRPr="00ED7423" w:rsidRDefault="003A388D" w:rsidP="00ED7423">
            <w:pPr>
              <w:pStyle w:val="ConsPlusNormal"/>
              <w:jc w:val="center"/>
              <w:rPr>
                <w:szCs w:val="24"/>
              </w:rPr>
            </w:pPr>
            <w:r w:rsidRPr="00ED7423">
              <w:rPr>
                <w:szCs w:val="24"/>
              </w:rPr>
              <w:t>4</w:t>
            </w:r>
          </w:p>
        </w:tc>
        <w:tc>
          <w:tcPr>
            <w:tcW w:w="7370" w:type="dxa"/>
          </w:tcPr>
          <w:p w14:paraId="6B271CB0" w14:textId="77777777" w:rsidR="003A388D" w:rsidRPr="00ED7423" w:rsidRDefault="003A388D" w:rsidP="00ED7423">
            <w:pPr>
              <w:pStyle w:val="ConsPlusNormal"/>
              <w:jc w:val="both"/>
              <w:rPr>
                <w:szCs w:val="24"/>
              </w:rPr>
            </w:pPr>
            <w:r w:rsidRPr="00ED7423">
              <w:rPr>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tc>
      </w:tr>
      <w:tr w:rsidR="003A388D" w:rsidRPr="00ED7423" w14:paraId="136298D5" w14:textId="77777777" w:rsidTr="00523A63">
        <w:tc>
          <w:tcPr>
            <w:tcW w:w="1701" w:type="dxa"/>
          </w:tcPr>
          <w:p w14:paraId="33B6AD35" w14:textId="77777777" w:rsidR="003A388D" w:rsidRPr="00ED7423" w:rsidRDefault="003A388D" w:rsidP="00ED7423">
            <w:pPr>
              <w:pStyle w:val="ConsPlusNormal"/>
              <w:jc w:val="center"/>
              <w:rPr>
                <w:szCs w:val="24"/>
              </w:rPr>
            </w:pPr>
            <w:r w:rsidRPr="00ED7423">
              <w:rPr>
                <w:szCs w:val="24"/>
              </w:rPr>
              <w:t>5</w:t>
            </w:r>
          </w:p>
        </w:tc>
        <w:tc>
          <w:tcPr>
            <w:tcW w:w="7370" w:type="dxa"/>
          </w:tcPr>
          <w:p w14:paraId="021FA752" w14:textId="77777777" w:rsidR="003A388D" w:rsidRPr="00ED7423" w:rsidRDefault="003A388D" w:rsidP="00ED7423">
            <w:pPr>
              <w:pStyle w:val="ConsPlusNormal"/>
              <w:jc w:val="both"/>
              <w:rPr>
                <w:szCs w:val="24"/>
              </w:rPr>
            </w:pPr>
            <w:r w:rsidRPr="00ED7423">
              <w:rPr>
                <w:szCs w:val="24"/>
              </w:rPr>
              <w:t xml:space="preserve">Умение выделять существенные признаки строения биологических объектов: видов, популяций, продуцентов, консументов, </w:t>
            </w:r>
            <w:proofErr w:type="spellStart"/>
            <w:r w:rsidRPr="00ED7423">
              <w:rPr>
                <w:szCs w:val="24"/>
              </w:rPr>
              <w:t>редуцентов</w:t>
            </w:r>
            <w:proofErr w:type="spellEnd"/>
            <w:r w:rsidRPr="00ED7423">
              <w:rPr>
                <w:szCs w:val="24"/>
              </w:rPr>
              <w:t xml:space="preserve">,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w:t>
            </w:r>
            <w:r w:rsidRPr="00ED7423">
              <w:rPr>
                <w:szCs w:val="24"/>
              </w:rPr>
              <w:lastRenderedPageBreak/>
              <w:t>круговорота веществ и биогеохимических циклов в биосфере</w:t>
            </w:r>
          </w:p>
        </w:tc>
      </w:tr>
      <w:tr w:rsidR="003A388D" w:rsidRPr="00ED7423" w14:paraId="06A59376" w14:textId="77777777" w:rsidTr="00523A63">
        <w:tc>
          <w:tcPr>
            <w:tcW w:w="1701" w:type="dxa"/>
          </w:tcPr>
          <w:p w14:paraId="488DE505" w14:textId="77777777" w:rsidR="003A388D" w:rsidRPr="00ED7423" w:rsidRDefault="003A388D" w:rsidP="00ED7423">
            <w:pPr>
              <w:pStyle w:val="ConsPlusNormal"/>
              <w:jc w:val="center"/>
              <w:rPr>
                <w:szCs w:val="24"/>
              </w:rPr>
            </w:pPr>
            <w:r w:rsidRPr="00ED7423">
              <w:rPr>
                <w:szCs w:val="24"/>
              </w:rPr>
              <w:lastRenderedPageBreak/>
              <w:t>6</w:t>
            </w:r>
          </w:p>
        </w:tc>
        <w:tc>
          <w:tcPr>
            <w:tcW w:w="7370" w:type="dxa"/>
          </w:tcPr>
          <w:p w14:paraId="0697BFCB" w14:textId="77777777" w:rsidR="003A388D" w:rsidRPr="00ED7423" w:rsidRDefault="003A388D" w:rsidP="00ED7423">
            <w:pPr>
              <w:pStyle w:val="ConsPlusNormal"/>
              <w:jc w:val="both"/>
              <w:rPr>
                <w:szCs w:val="24"/>
              </w:rPr>
            </w:pPr>
            <w:r w:rsidRPr="00ED7423">
              <w:rPr>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в целях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tc>
      </w:tr>
      <w:tr w:rsidR="003A388D" w:rsidRPr="00ED7423" w14:paraId="3CB05D5A" w14:textId="77777777" w:rsidTr="00523A63">
        <w:tc>
          <w:tcPr>
            <w:tcW w:w="1701" w:type="dxa"/>
          </w:tcPr>
          <w:p w14:paraId="1916B8A3" w14:textId="77777777" w:rsidR="003A388D" w:rsidRPr="00ED7423" w:rsidRDefault="003A388D" w:rsidP="00ED7423">
            <w:pPr>
              <w:pStyle w:val="ConsPlusNormal"/>
              <w:jc w:val="center"/>
              <w:rPr>
                <w:szCs w:val="24"/>
              </w:rPr>
            </w:pPr>
            <w:r w:rsidRPr="00ED7423">
              <w:rPr>
                <w:szCs w:val="24"/>
              </w:rPr>
              <w:t>7</w:t>
            </w:r>
          </w:p>
        </w:tc>
        <w:tc>
          <w:tcPr>
            <w:tcW w:w="7370" w:type="dxa"/>
          </w:tcPr>
          <w:p w14:paraId="17B6037C" w14:textId="77777777" w:rsidR="003A388D" w:rsidRPr="00ED7423" w:rsidRDefault="003A388D" w:rsidP="00ED7423">
            <w:pPr>
              <w:pStyle w:val="ConsPlusNormal"/>
              <w:jc w:val="both"/>
              <w:rPr>
                <w:szCs w:val="24"/>
              </w:rPr>
            </w:pPr>
            <w:r w:rsidRPr="00ED7423">
              <w:rPr>
                <w:szCs w:val="24"/>
              </w:rPr>
              <w:t>Умение решать элементарные биологические задачи, составлять схемы переноса веществ и энергии в экосистемах (цепи питания)</w:t>
            </w:r>
          </w:p>
        </w:tc>
      </w:tr>
      <w:tr w:rsidR="003A388D" w:rsidRPr="00ED7423" w14:paraId="740CB356" w14:textId="77777777" w:rsidTr="00523A63">
        <w:tc>
          <w:tcPr>
            <w:tcW w:w="1701" w:type="dxa"/>
          </w:tcPr>
          <w:p w14:paraId="54FA0D1A" w14:textId="77777777" w:rsidR="003A388D" w:rsidRPr="00ED7423" w:rsidRDefault="003A388D" w:rsidP="00ED7423">
            <w:pPr>
              <w:pStyle w:val="ConsPlusNormal"/>
              <w:jc w:val="center"/>
              <w:rPr>
                <w:szCs w:val="24"/>
              </w:rPr>
            </w:pPr>
            <w:r w:rsidRPr="00ED7423">
              <w:rPr>
                <w:szCs w:val="24"/>
              </w:rPr>
              <w:t>8</w:t>
            </w:r>
          </w:p>
        </w:tc>
        <w:tc>
          <w:tcPr>
            <w:tcW w:w="7370" w:type="dxa"/>
          </w:tcPr>
          <w:p w14:paraId="17D57C42" w14:textId="77777777" w:rsidR="003A388D" w:rsidRPr="00ED7423" w:rsidRDefault="003A388D" w:rsidP="00ED7423">
            <w:pPr>
              <w:pStyle w:val="ConsPlusNormal"/>
              <w:jc w:val="both"/>
              <w:rPr>
                <w:szCs w:val="24"/>
              </w:rPr>
            </w:pPr>
            <w:r w:rsidRPr="00ED7423">
              <w:rPr>
                <w:szCs w:val="24"/>
              </w:rPr>
              <w:t>Умение выполнять лабораторные и практические работы, соблюдать правила при работе с учебным и лабораторным оборудованием</w:t>
            </w:r>
          </w:p>
        </w:tc>
      </w:tr>
      <w:tr w:rsidR="003A388D" w:rsidRPr="00ED7423" w14:paraId="5DF33798" w14:textId="77777777" w:rsidTr="00523A63">
        <w:tc>
          <w:tcPr>
            <w:tcW w:w="1701" w:type="dxa"/>
          </w:tcPr>
          <w:p w14:paraId="2648CF66" w14:textId="77777777" w:rsidR="003A388D" w:rsidRPr="00ED7423" w:rsidRDefault="003A388D" w:rsidP="00ED7423">
            <w:pPr>
              <w:pStyle w:val="ConsPlusNormal"/>
              <w:jc w:val="center"/>
              <w:rPr>
                <w:szCs w:val="24"/>
              </w:rPr>
            </w:pPr>
            <w:r w:rsidRPr="00ED7423">
              <w:rPr>
                <w:szCs w:val="24"/>
              </w:rPr>
              <w:t>9</w:t>
            </w:r>
          </w:p>
        </w:tc>
        <w:tc>
          <w:tcPr>
            <w:tcW w:w="7370" w:type="dxa"/>
          </w:tcPr>
          <w:p w14:paraId="524937EC" w14:textId="77777777" w:rsidR="003A388D" w:rsidRPr="00ED7423" w:rsidRDefault="003A388D" w:rsidP="00ED7423">
            <w:pPr>
              <w:pStyle w:val="ConsPlusNormal"/>
              <w:jc w:val="both"/>
              <w:rPr>
                <w:szCs w:val="24"/>
              </w:rPr>
            </w:pPr>
            <w:r w:rsidRPr="00ED7423">
              <w:rPr>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(СМИ, научно-популярные материалы); рассматривать глобальные экологические проблемы современности, формировать по отношению к ним собственную позицию</w:t>
            </w:r>
          </w:p>
        </w:tc>
      </w:tr>
      <w:tr w:rsidR="003A388D" w:rsidRPr="00ED7423" w14:paraId="1B920E0F" w14:textId="77777777" w:rsidTr="00523A63">
        <w:tc>
          <w:tcPr>
            <w:tcW w:w="1701" w:type="dxa"/>
          </w:tcPr>
          <w:p w14:paraId="56A89A69" w14:textId="77777777" w:rsidR="003A388D" w:rsidRPr="00ED7423" w:rsidRDefault="003A388D" w:rsidP="00ED7423">
            <w:pPr>
              <w:pStyle w:val="ConsPlusNormal"/>
              <w:jc w:val="center"/>
              <w:rPr>
                <w:szCs w:val="24"/>
              </w:rPr>
            </w:pPr>
            <w:r w:rsidRPr="00ED7423">
              <w:rPr>
                <w:szCs w:val="24"/>
              </w:rPr>
              <w:t>10</w:t>
            </w:r>
          </w:p>
        </w:tc>
        <w:tc>
          <w:tcPr>
            <w:tcW w:w="7370" w:type="dxa"/>
          </w:tcPr>
          <w:p w14:paraId="1D387FF8" w14:textId="77777777" w:rsidR="003A388D" w:rsidRPr="00ED7423" w:rsidRDefault="003A388D" w:rsidP="00ED7423">
            <w:pPr>
              <w:pStyle w:val="ConsPlusNormal"/>
              <w:jc w:val="both"/>
              <w:rPr>
                <w:szCs w:val="24"/>
              </w:rPr>
            </w:pPr>
            <w:r w:rsidRPr="00ED7423">
              <w:rPr>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tc>
      </w:tr>
    </w:tbl>
    <w:p w14:paraId="4D321B6F" w14:textId="77777777" w:rsidR="003A388D" w:rsidRPr="00ED7423" w:rsidRDefault="003A388D" w:rsidP="00ED7423">
      <w:pPr>
        <w:pStyle w:val="ConsPlusNormal"/>
        <w:ind w:firstLine="540"/>
        <w:jc w:val="both"/>
        <w:rPr>
          <w:szCs w:val="24"/>
        </w:rPr>
      </w:pPr>
    </w:p>
    <w:p w14:paraId="16533DD4" w14:textId="77777777" w:rsidR="003A388D" w:rsidRPr="00ED7423" w:rsidRDefault="003A388D" w:rsidP="00ED7423">
      <w:pPr>
        <w:pStyle w:val="ConsPlusNormal"/>
        <w:jc w:val="right"/>
        <w:rPr>
          <w:szCs w:val="24"/>
        </w:rPr>
      </w:pPr>
      <w:r w:rsidRPr="00ED7423">
        <w:rPr>
          <w:szCs w:val="24"/>
        </w:rPr>
        <w:t>Таблица 16.3</w:t>
      </w:r>
    </w:p>
    <w:p w14:paraId="1277B2F4" w14:textId="77777777" w:rsidR="003A388D" w:rsidRPr="00ED7423" w:rsidRDefault="003A388D" w:rsidP="00ED7423">
      <w:pPr>
        <w:pStyle w:val="ConsPlusNormal"/>
        <w:ind w:firstLine="540"/>
        <w:jc w:val="both"/>
        <w:rPr>
          <w:szCs w:val="24"/>
        </w:rPr>
      </w:pPr>
    </w:p>
    <w:p w14:paraId="1518F251" w14:textId="77777777" w:rsidR="003A388D" w:rsidRPr="00ED7423" w:rsidRDefault="003A388D" w:rsidP="00ED7423">
      <w:pPr>
        <w:pStyle w:val="ConsPlusNormal"/>
        <w:jc w:val="center"/>
        <w:rPr>
          <w:szCs w:val="24"/>
        </w:rPr>
      </w:pPr>
      <w:r w:rsidRPr="00ED7423">
        <w:rPr>
          <w:szCs w:val="24"/>
        </w:rPr>
        <w:t>Проверяемые элементы содержания (11 класс)</w:t>
      </w:r>
    </w:p>
    <w:p w14:paraId="7914BF53" w14:textId="77777777" w:rsidR="003A388D" w:rsidRPr="00ED7423" w:rsidRDefault="003A388D" w:rsidP="00ED7423">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3A388D" w:rsidRPr="00ED7423" w14:paraId="776EC3B9" w14:textId="77777777" w:rsidTr="00523A63">
        <w:tc>
          <w:tcPr>
            <w:tcW w:w="1077" w:type="dxa"/>
          </w:tcPr>
          <w:p w14:paraId="2BFCD24F" w14:textId="77777777" w:rsidR="003A388D" w:rsidRPr="00ED7423" w:rsidRDefault="003A388D" w:rsidP="00ED7423">
            <w:pPr>
              <w:pStyle w:val="ConsPlusNormal"/>
              <w:jc w:val="center"/>
              <w:rPr>
                <w:szCs w:val="24"/>
              </w:rPr>
            </w:pPr>
            <w:r w:rsidRPr="00ED7423">
              <w:rPr>
                <w:szCs w:val="24"/>
              </w:rPr>
              <w:t>Код</w:t>
            </w:r>
          </w:p>
        </w:tc>
        <w:tc>
          <w:tcPr>
            <w:tcW w:w="7994" w:type="dxa"/>
          </w:tcPr>
          <w:p w14:paraId="1D1CDD9E" w14:textId="77777777" w:rsidR="003A388D" w:rsidRPr="00ED7423" w:rsidRDefault="003A388D" w:rsidP="00ED7423">
            <w:pPr>
              <w:pStyle w:val="ConsPlusNormal"/>
              <w:jc w:val="center"/>
              <w:rPr>
                <w:szCs w:val="24"/>
              </w:rPr>
            </w:pPr>
            <w:r w:rsidRPr="00ED7423">
              <w:rPr>
                <w:szCs w:val="24"/>
              </w:rPr>
              <w:t>Проверяемый элемент содержания</w:t>
            </w:r>
          </w:p>
        </w:tc>
      </w:tr>
      <w:tr w:rsidR="003A388D" w:rsidRPr="00ED7423" w14:paraId="158882E1" w14:textId="77777777" w:rsidTr="00523A63">
        <w:tc>
          <w:tcPr>
            <w:tcW w:w="1077" w:type="dxa"/>
          </w:tcPr>
          <w:p w14:paraId="6F577B6D" w14:textId="77777777" w:rsidR="003A388D" w:rsidRPr="00ED7423" w:rsidRDefault="003A388D" w:rsidP="00ED7423">
            <w:pPr>
              <w:pStyle w:val="ConsPlusNormal"/>
              <w:jc w:val="center"/>
              <w:rPr>
                <w:szCs w:val="24"/>
              </w:rPr>
            </w:pPr>
            <w:r w:rsidRPr="00ED7423">
              <w:rPr>
                <w:szCs w:val="24"/>
              </w:rPr>
              <w:t>1</w:t>
            </w:r>
          </w:p>
        </w:tc>
        <w:tc>
          <w:tcPr>
            <w:tcW w:w="7994" w:type="dxa"/>
          </w:tcPr>
          <w:p w14:paraId="0A27021B" w14:textId="77777777" w:rsidR="003A388D" w:rsidRPr="00ED7423" w:rsidRDefault="003A388D" w:rsidP="00ED7423">
            <w:pPr>
              <w:pStyle w:val="ConsPlusNormal"/>
              <w:jc w:val="both"/>
              <w:rPr>
                <w:szCs w:val="24"/>
              </w:rPr>
            </w:pPr>
            <w:r w:rsidRPr="00ED7423">
              <w:rPr>
                <w:szCs w:val="24"/>
              </w:rPr>
              <w:t>Эволюционная биология</w:t>
            </w:r>
          </w:p>
        </w:tc>
      </w:tr>
      <w:tr w:rsidR="003A388D" w:rsidRPr="00ED7423" w14:paraId="13976188" w14:textId="77777777" w:rsidTr="00523A63">
        <w:tc>
          <w:tcPr>
            <w:tcW w:w="1077" w:type="dxa"/>
          </w:tcPr>
          <w:p w14:paraId="3111A6A4" w14:textId="77777777" w:rsidR="003A388D" w:rsidRPr="00ED7423" w:rsidRDefault="003A388D" w:rsidP="00ED7423">
            <w:pPr>
              <w:pStyle w:val="ConsPlusNormal"/>
              <w:jc w:val="center"/>
              <w:rPr>
                <w:szCs w:val="24"/>
              </w:rPr>
            </w:pPr>
            <w:r w:rsidRPr="00ED7423">
              <w:rPr>
                <w:szCs w:val="24"/>
              </w:rPr>
              <w:t>1.1</w:t>
            </w:r>
          </w:p>
        </w:tc>
        <w:tc>
          <w:tcPr>
            <w:tcW w:w="7994" w:type="dxa"/>
          </w:tcPr>
          <w:p w14:paraId="0D329E33" w14:textId="77777777" w:rsidR="003A388D" w:rsidRPr="00ED7423" w:rsidRDefault="003A388D" w:rsidP="00ED7423">
            <w:pPr>
              <w:pStyle w:val="ConsPlusNormal"/>
              <w:jc w:val="both"/>
              <w:rPr>
                <w:szCs w:val="24"/>
              </w:rPr>
            </w:pPr>
            <w:r w:rsidRPr="00ED7423">
              <w:rPr>
                <w:szCs w:val="24"/>
              </w:rPr>
              <w:t>Эволюционная теория и ее место в биологии.</w:t>
            </w:r>
          </w:p>
          <w:p w14:paraId="69EBBBFA" w14:textId="77777777" w:rsidR="003A388D" w:rsidRPr="00ED7423" w:rsidRDefault="003A388D" w:rsidP="00ED7423">
            <w:pPr>
              <w:pStyle w:val="ConsPlusNormal"/>
              <w:jc w:val="both"/>
              <w:rPr>
                <w:szCs w:val="24"/>
              </w:rPr>
            </w:pPr>
            <w:r w:rsidRPr="00ED7423">
              <w:rPr>
                <w:szCs w:val="24"/>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 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tc>
      </w:tr>
      <w:tr w:rsidR="003A388D" w:rsidRPr="00ED7423" w14:paraId="18E61D8E" w14:textId="77777777" w:rsidTr="00523A63">
        <w:tc>
          <w:tcPr>
            <w:tcW w:w="1077" w:type="dxa"/>
          </w:tcPr>
          <w:p w14:paraId="31854D9D" w14:textId="77777777" w:rsidR="003A388D" w:rsidRPr="00ED7423" w:rsidRDefault="003A388D" w:rsidP="00ED7423">
            <w:pPr>
              <w:pStyle w:val="ConsPlusNormal"/>
              <w:jc w:val="center"/>
              <w:rPr>
                <w:szCs w:val="24"/>
              </w:rPr>
            </w:pPr>
            <w:r w:rsidRPr="00ED7423">
              <w:rPr>
                <w:szCs w:val="24"/>
              </w:rPr>
              <w:t>1.2</w:t>
            </w:r>
          </w:p>
        </w:tc>
        <w:tc>
          <w:tcPr>
            <w:tcW w:w="7994" w:type="dxa"/>
          </w:tcPr>
          <w:p w14:paraId="61FF4425" w14:textId="77777777" w:rsidR="003A388D" w:rsidRPr="00ED7423" w:rsidRDefault="003A388D" w:rsidP="00ED7423">
            <w:pPr>
              <w:pStyle w:val="ConsPlusNormal"/>
              <w:jc w:val="both"/>
              <w:rPr>
                <w:szCs w:val="24"/>
              </w:rPr>
            </w:pPr>
            <w:r w:rsidRPr="00ED7423">
              <w:rPr>
                <w:szCs w:val="24"/>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неопределенная изменчивость, борьба за существование, естественный отбор)</w:t>
            </w:r>
          </w:p>
        </w:tc>
      </w:tr>
      <w:tr w:rsidR="003A388D" w:rsidRPr="00ED7423" w14:paraId="08C1D591" w14:textId="77777777" w:rsidTr="00523A63">
        <w:tc>
          <w:tcPr>
            <w:tcW w:w="1077" w:type="dxa"/>
          </w:tcPr>
          <w:p w14:paraId="4F088975" w14:textId="77777777" w:rsidR="003A388D" w:rsidRPr="00ED7423" w:rsidRDefault="003A388D" w:rsidP="00ED7423">
            <w:pPr>
              <w:pStyle w:val="ConsPlusNormal"/>
              <w:jc w:val="center"/>
              <w:rPr>
                <w:szCs w:val="24"/>
              </w:rPr>
            </w:pPr>
            <w:r w:rsidRPr="00ED7423">
              <w:rPr>
                <w:szCs w:val="24"/>
              </w:rPr>
              <w:t>1.3</w:t>
            </w:r>
          </w:p>
        </w:tc>
        <w:tc>
          <w:tcPr>
            <w:tcW w:w="7994" w:type="dxa"/>
          </w:tcPr>
          <w:p w14:paraId="158E222D" w14:textId="77777777" w:rsidR="003A388D" w:rsidRPr="00ED7423" w:rsidRDefault="003A388D" w:rsidP="00ED7423">
            <w:pPr>
              <w:pStyle w:val="ConsPlusNormal"/>
              <w:jc w:val="both"/>
              <w:rPr>
                <w:szCs w:val="24"/>
              </w:rPr>
            </w:pPr>
            <w:r w:rsidRPr="00ED7423">
              <w:rPr>
                <w:szCs w:val="24"/>
              </w:rPr>
              <w:t xml:space="preserve">Синтетическая теория эволюции (СТЭ) и основные ее положения. </w:t>
            </w:r>
            <w:proofErr w:type="spellStart"/>
            <w:r w:rsidRPr="00ED7423">
              <w:rPr>
                <w:szCs w:val="24"/>
              </w:rPr>
              <w:t>Микроэволюция</w:t>
            </w:r>
            <w:proofErr w:type="spellEnd"/>
            <w:r w:rsidRPr="00ED7423">
              <w:rPr>
                <w:szCs w:val="24"/>
              </w:rPr>
              <w:t>. Популяция как единица вида и эволюции</w:t>
            </w:r>
          </w:p>
        </w:tc>
      </w:tr>
      <w:tr w:rsidR="003A388D" w:rsidRPr="00ED7423" w14:paraId="2AD25500" w14:textId="77777777" w:rsidTr="00523A63">
        <w:tc>
          <w:tcPr>
            <w:tcW w:w="1077" w:type="dxa"/>
          </w:tcPr>
          <w:p w14:paraId="0F2ADE84" w14:textId="77777777" w:rsidR="003A388D" w:rsidRPr="00ED7423" w:rsidRDefault="003A388D" w:rsidP="00ED7423">
            <w:pPr>
              <w:pStyle w:val="ConsPlusNormal"/>
              <w:jc w:val="center"/>
              <w:rPr>
                <w:szCs w:val="24"/>
              </w:rPr>
            </w:pPr>
            <w:r w:rsidRPr="00ED7423">
              <w:rPr>
                <w:szCs w:val="24"/>
              </w:rPr>
              <w:t>1.4</w:t>
            </w:r>
          </w:p>
        </w:tc>
        <w:tc>
          <w:tcPr>
            <w:tcW w:w="7994" w:type="dxa"/>
          </w:tcPr>
          <w:p w14:paraId="7AA72253" w14:textId="77777777" w:rsidR="003A388D" w:rsidRPr="00ED7423" w:rsidRDefault="003A388D" w:rsidP="00ED7423">
            <w:pPr>
              <w:pStyle w:val="ConsPlusNormal"/>
              <w:jc w:val="both"/>
              <w:rPr>
                <w:szCs w:val="24"/>
              </w:rPr>
            </w:pPr>
            <w:r w:rsidRPr="00ED7423">
              <w:rPr>
                <w:szCs w:val="24"/>
              </w:rPr>
              <w:t xml:space="preserve">Движущие силы (факторы) эволюции видов в природе. Мутационный </w:t>
            </w:r>
            <w:r w:rsidRPr="00ED7423">
              <w:rPr>
                <w:szCs w:val="24"/>
              </w:rPr>
              <w:lastRenderedPageBreak/>
              <w:t>процесс и комбинативная изменчивость. Популяционные волны и дрейф генов. Изоляция и миграция. Естественный отбор - направляющий фактор эволюции. Формы естественного отбора.</w:t>
            </w:r>
          </w:p>
          <w:p w14:paraId="78DCC914" w14:textId="77777777" w:rsidR="003A388D" w:rsidRPr="00ED7423" w:rsidRDefault="003A388D" w:rsidP="00ED7423">
            <w:pPr>
              <w:pStyle w:val="ConsPlusNormal"/>
              <w:jc w:val="both"/>
              <w:rPr>
                <w:szCs w:val="24"/>
              </w:rPr>
            </w:pPr>
            <w:r w:rsidRPr="00ED7423">
              <w:rPr>
                <w:szCs w:val="24"/>
              </w:rPr>
              <w:t>Приспособленность организмов как результат эволюции. Примеры приспособлений у организмов. Ароморфозы и идиоадаптации.</w:t>
            </w:r>
          </w:p>
          <w:p w14:paraId="491AF914" w14:textId="77777777" w:rsidR="003A388D" w:rsidRPr="00ED7423" w:rsidRDefault="003A388D" w:rsidP="00ED7423">
            <w:pPr>
              <w:pStyle w:val="ConsPlusNormal"/>
              <w:jc w:val="both"/>
              <w:rPr>
                <w:szCs w:val="24"/>
              </w:rPr>
            </w:pPr>
            <w:r w:rsidRPr="00ED7423">
              <w:rPr>
                <w:szCs w:val="24"/>
              </w:rPr>
              <w:t>Вид и видообразование. Критерии вида. Основные формы видообразования: географическое, экологическое</w:t>
            </w:r>
          </w:p>
        </w:tc>
      </w:tr>
      <w:tr w:rsidR="003A388D" w:rsidRPr="00ED7423" w14:paraId="4CFBACC8" w14:textId="77777777" w:rsidTr="00523A63">
        <w:tc>
          <w:tcPr>
            <w:tcW w:w="1077" w:type="dxa"/>
          </w:tcPr>
          <w:p w14:paraId="6213A795" w14:textId="77777777" w:rsidR="003A388D" w:rsidRPr="00ED7423" w:rsidRDefault="003A388D" w:rsidP="00ED7423">
            <w:pPr>
              <w:pStyle w:val="ConsPlusNormal"/>
              <w:jc w:val="center"/>
              <w:rPr>
                <w:szCs w:val="24"/>
              </w:rPr>
            </w:pPr>
            <w:r w:rsidRPr="00ED7423">
              <w:rPr>
                <w:szCs w:val="24"/>
              </w:rPr>
              <w:lastRenderedPageBreak/>
              <w:t>1.5</w:t>
            </w:r>
          </w:p>
        </w:tc>
        <w:tc>
          <w:tcPr>
            <w:tcW w:w="7994" w:type="dxa"/>
          </w:tcPr>
          <w:p w14:paraId="2710DD04" w14:textId="77777777" w:rsidR="003A388D" w:rsidRPr="00ED7423" w:rsidRDefault="003A388D" w:rsidP="00ED7423">
            <w:pPr>
              <w:pStyle w:val="ConsPlusNormal"/>
              <w:jc w:val="both"/>
              <w:rPr>
                <w:szCs w:val="24"/>
              </w:rPr>
            </w:pPr>
            <w:r w:rsidRPr="00ED7423">
              <w:rPr>
                <w:szCs w:val="24"/>
              </w:rPr>
              <w:t>Макроэволюция. Формы эволюции: филетическая, дивергентная, конвергентная, параллельная. Необратимость эволюции</w:t>
            </w:r>
          </w:p>
        </w:tc>
      </w:tr>
      <w:tr w:rsidR="003A388D" w:rsidRPr="00ED7423" w14:paraId="0D4EA73F" w14:textId="77777777" w:rsidTr="00523A63">
        <w:tc>
          <w:tcPr>
            <w:tcW w:w="1077" w:type="dxa"/>
          </w:tcPr>
          <w:p w14:paraId="6E2055B0" w14:textId="77777777" w:rsidR="003A388D" w:rsidRPr="00ED7423" w:rsidRDefault="003A388D" w:rsidP="00ED7423">
            <w:pPr>
              <w:pStyle w:val="ConsPlusNormal"/>
              <w:jc w:val="center"/>
              <w:rPr>
                <w:szCs w:val="24"/>
              </w:rPr>
            </w:pPr>
            <w:r w:rsidRPr="00ED7423">
              <w:rPr>
                <w:szCs w:val="24"/>
              </w:rPr>
              <w:t>2</w:t>
            </w:r>
          </w:p>
        </w:tc>
        <w:tc>
          <w:tcPr>
            <w:tcW w:w="7994" w:type="dxa"/>
          </w:tcPr>
          <w:p w14:paraId="69842364" w14:textId="77777777" w:rsidR="003A388D" w:rsidRPr="00ED7423" w:rsidRDefault="003A388D" w:rsidP="00ED7423">
            <w:pPr>
              <w:pStyle w:val="ConsPlusNormal"/>
              <w:jc w:val="both"/>
              <w:rPr>
                <w:szCs w:val="24"/>
              </w:rPr>
            </w:pPr>
            <w:r w:rsidRPr="00ED7423">
              <w:rPr>
                <w:szCs w:val="24"/>
              </w:rPr>
              <w:t>Возникновение и развитие жизни на Земле</w:t>
            </w:r>
          </w:p>
        </w:tc>
      </w:tr>
      <w:tr w:rsidR="003A388D" w:rsidRPr="00ED7423" w14:paraId="512D9C01" w14:textId="77777777" w:rsidTr="00523A63">
        <w:tc>
          <w:tcPr>
            <w:tcW w:w="1077" w:type="dxa"/>
          </w:tcPr>
          <w:p w14:paraId="1D72CF4A" w14:textId="77777777" w:rsidR="003A388D" w:rsidRPr="00ED7423" w:rsidRDefault="003A388D" w:rsidP="00ED7423">
            <w:pPr>
              <w:pStyle w:val="ConsPlusNormal"/>
              <w:jc w:val="center"/>
              <w:rPr>
                <w:szCs w:val="24"/>
              </w:rPr>
            </w:pPr>
            <w:r w:rsidRPr="00ED7423">
              <w:rPr>
                <w:szCs w:val="24"/>
              </w:rPr>
              <w:t>2.1</w:t>
            </w:r>
          </w:p>
        </w:tc>
        <w:tc>
          <w:tcPr>
            <w:tcW w:w="7994" w:type="dxa"/>
          </w:tcPr>
          <w:p w14:paraId="58871496" w14:textId="77777777" w:rsidR="003A388D" w:rsidRPr="00ED7423" w:rsidRDefault="003A388D" w:rsidP="00ED7423">
            <w:pPr>
              <w:pStyle w:val="ConsPlusNormal"/>
              <w:jc w:val="both"/>
              <w:rPr>
                <w:szCs w:val="24"/>
              </w:rPr>
            </w:pPr>
            <w:r w:rsidRPr="00ED7423">
              <w:rPr>
                <w:szCs w:val="24"/>
              </w:rPr>
              <w:t>Донаучные представления о зарождении жизни. Научные гипотезы возникновения жизни на Земле: абиогенез и панспермия. Химическая эволюция. Экспериментальное подтверждение химической эволюции. Начальные этапы биологической эволюции. Гипотеза РНК-мира. Первые клетки и их эволюция. Формирование основных групп живых организмов</w:t>
            </w:r>
          </w:p>
        </w:tc>
      </w:tr>
      <w:tr w:rsidR="003A388D" w:rsidRPr="00ED7423" w14:paraId="30C1182D" w14:textId="77777777" w:rsidTr="00523A63">
        <w:tc>
          <w:tcPr>
            <w:tcW w:w="1077" w:type="dxa"/>
          </w:tcPr>
          <w:p w14:paraId="5DC6A036" w14:textId="77777777" w:rsidR="003A388D" w:rsidRPr="00ED7423" w:rsidRDefault="003A388D" w:rsidP="00ED7423">
            <w:pPr>
              <w:pStyle w:val="ConsPlusNormal"/>
              <w:jc w:val="center"/>
              <w:rPr>
                <w:szCs w:val="24"/>
              </w:rPr>
            </w:pPr>
            <w:r w:rsidRPr="00ED7423">
              <w:rPr>
                <w:szCs w:val="24"/>
              </w:rPr>
              <w:t>2.2</w:t>
            </w:r>
          </w:p>
        </w:tc>
        <w:tc>
          <w:tcPr>
            <w:tcW w:w="7994" w:type="dxa"/>
          </w:tcPr>
          <w:p w14:paraId="27FD2D42" w14:textId="77777777" w:rsidR="003A388D" w:rsidRPr="00ED7423" w:rsidRDefault="003A388D" w:rsidP="00ED7423">
            <w:pPr>
              <w:pStyle w:val="ConsPlusNormal"/>
              <w:jc w:val="both"/>
              <w:rPr>
                <w:szCs w:val="24"/>
              </w:rPr>
            </w:pPr>
            <w:r w:rsidRPr="00ED7423">
              <w:rPr>
                <w:szCs w:val="24"/>
              </w:rPr>
              <w:t xml:space="preserve">Развитие жизни на Земле по эрам и периодам. </w:t>
            </w:r>
            <w:proofErr w:type="spellStart"/>
            <w:r w:rsidRPr="00ED7423">
              <w:rPr>
                <w:szCs w:val="24"/>
              </w:rPr>
              <w:t>Катархей</w:t>
            </w:r>
            <w:proofErr w:type="spellEnd"/>
            <w:r w:rsidRPr="00ED7423">
              <w:rPr>
                <w:szCs w:val="24"/>
              </w:rPr>
              <w:t>. Архейская и протерозойская эры. Палеозойская эра и ее периоды: кембрийский, ордовикский, силурийский, девонский, каменноугольный, пермский. Мезозойская эра и ее периоды: триасовый, юрский, меловой.</w:t>
            </w:r>
          </w:p>
          <w:p w14:paraId="36BDF732" w14:textId="77777777" w:rsidR="003A388D" w:rsidRPr="00ED7423" w:rsidRDefault="003A388D" w:rsidP="00ED7423">
            <w:pPr>
              <w:pStyle w:val="ConsPlusNormal"/>
              <w:jc w:val="both"/>
              <w:rPr>
                <w:szCs w:val="24"/>
              </w:rPr>
            </w:pPr>
            <w:r w:rsidRPr="00ED7423">
              <w:rPr>
                <w:szCs w:val="24"/>
              </w:rPr>
              <w:t>Кайнозойская эра и ее периоды: палеогеновый, неогеновый, антропогеновый. 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tc>
      </w:tr>
      <w:tr w:rsidR="003A388D" w:rsidRPr="00ED7423" w14:paraId="3A3000C3" w14:textId="77777777" w:rsidTr="00523A63">
        <w:tc>
          <w:tcPr>
            <w:tcW w:w="1077" w:type="dxa"/>
          </w:tcPr>
          <w:p w14:paraId="7AC9361C" w14:textId="77777777" w:rsidR="003A388D" w:rsidRPr="00ED7423" w:rsidRDefault="003A388D" w:rsidP="00ED7423">
            <w:pPr>
              <w:pStyle w:val="ConsPlusNormal"/>
              <w:jc w:val="center"/>
              <w:rPr>
                <w:szCs w:val="24"/>
              </w:rPr>
            </w:pPr>
            <w:r w:rsidRPr="00ED7423">
              <w:rPr>
                <w:szCs w:val="24"/>
              </w:rPr>
              <w:t>2.3</w:t>
            </w:r>
          </w:p>
        </w:tc>
        <w:tc>
          <w:tcPr>
            <w:tcW w:w="7994" w:type="dxa"/>
          </w:tcPr>
          <w:p w14:paraId="142DC01E" w14:textId="77777777" w:rsidR="003A388D" w:rsidRPr="00ED7423" w:rsidRDefault="003A388D" w:rsidP="00ED7423">
            <w:pPr>
              <w:pStyle w:val="ConsPlusNormal"/>
              <w:jc w:val="both"/>
              <w:rPr>
                <w:szCs w:val="24"/>
              </w:rPr>
            </w:pPr>
            <w:r w:rsidRPr="00ED7423">
              <w:rPr>
                <w:szCs w:val="24"/>
              </w:rPr>
              <w:t>Система органического мира как отражение эволюции. Основные систематические группы организмов</w:t>
            </w:r>
          </w:p>
        </w:tc>
      </w:tr>
      <w:tr w:rsidR="003A388D" w:rsidRPr="00ED7423" w14:paraId="609F55EB" w14:textId="77777777" w:rsidTr="00523A63">
        <w:tc>
          <w:tcPr>
            <w:tcW w:w="1077" w:type="dxa"/>
          </w:tcPr>
          <w:p w14:paraId="5E9A05B7" w14:textId="77777777" w:rsidR="003A388D" w:rsidRPr="00ED7423" w:rsidRDefault="003A388D" w:rsidP="00ED7423">
            <w:pPr>
              <w:pStyle w:val="ConsPlusNormal"/>
              <w:jc w:val="center"/>
              <w:rPr>
                <w:szCs w:val="24"/>
              </w:rPr>
            </w:pPr>
            <w:r w:rsidRPr="00ED7423">
              <w:rPr>
                <w:szCs w:val="24"/>
              </w:rPr>
              <w:t>2.4</w:t>
            </w:r>
          </w:p>
        </w:tc>
        <w:tc>
          <w:tcPr>
            <w:tcW w:w="7994" w:type="dxa"/>
          </w:tcPr>
          <w:p w14:paraId="55DA2541" w14:textId="77777777" w:rsidR="003A388D" w:rsidRPr="00ED7423" w:rsidRDefault="003A388D" w:rsidP="00ED7423">
            <w:pPr>
              <w:pStyle w:val="ConsPlusNormal"/>
              <w:jc w:val="both"/>
              <w:rPr>
                <w:szCs w:val="24"/>
              </w:rPr>
            </w:pPr>
            <w:r w:rsidRPr="00ED7423">
              <w:rPr>
                <w:szCs w:val="24"/>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14:paraId="2CD41E68" w14:textId="77777777" w:rsidR="003A388D" w:rsidRPr="00ED7423" w:rsidRDefault="003A388D" w:rsidP="00ED7423">
            <w:pPr>
              <w:pStyle w:val="ConsPlusNormal"/>
              <w:jc w:val="both"/>
              <w:rPr>
                <w:szCs w:val="24"/>
              </w:rPr>
            </w:pPr>
            <w:r w:rsidRPr="00ED7423">
              <w:rPr>
                <w:szCs w:val="24"/>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tc>
      </w:tr>
      <w:tr w:rsidR="003A388D" w:rsidRPr="00ED7423" w14:paraId="476C6084" w14:textId="77777777" w:rsidTr="00523A63">
        <w:tc>
          <w:tcPr>
            <w:tcW w:w="1077" w:type="dxa"/>
          </w:tcPr>
          <w:p w14:paraId="5BB005EA" w14:textId="77777777" w:rsidR="003A388D" w:rsidRPr="00ED7423" w:rsidRDefault="003A388D" w:rsidP="00ED7423">
            <w:pPr>
              <w:pStyle w:val="ConsPlusNormal"/>
              <w:jc w:val="center"/>
              <w:rPr>
                <w:szCs w:val="24"/>
              </w:rPr>
            </w:pPr>
            <w:r w:rsidRPr="00ED7423">
              <w:rPr>
                <w:szCs w:val="24"/>
              </w:rPr>
              <w:t>2.5</w:t>
            </w:r>
          </w:p>
        </w:tc>
        <w:tc>
          <w:tcPr>
            <w:tcW w:w="7994" w:type="dxa"/>
          </w:tcPr>
          <w:p w14:paraId="0ADFD148" w14:textId="77777777" w:rsidR="003A388D" w:rsidRPr="00ED7423" w:rsidRDefault="003A388D" w:rsidP="00ED7423">
            <w:pPr>
              <w:pStyle w:val="ConsPlusNormal"/>
              <w:jc w:val="both"/>
              <w:rPr>
                <w:szCs w:val="24"/>
              </w:rPr>
            </w:pPr>
            <w:r w:rsidRPr="00ED7423">
              <w:rPr>
                <w:szCs w:val="24"/>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останков, время существования, область распространения, объем головного мозга, образ жизни, орудия</w:t>
            </w:r>
          </w:p>
        </w:tc>
      </w:tr>
      <w:tr w:rsidR="003A388D" w:rsidRPr="00ED7423" w14:paraId="2CE19564" w14:textId="77777777" w:rsidTr="00523A63">
        <w:tc>
          <w:tcPr>
            <w:tcW w:w="1077" w:type="dxa"/>
          </w:tcPr>
          <w:p w14:paraId="23BF8BFC" w14:textId="77777777" w:rsidR="003A388D" w:rsidRPr="00ED7423" w:rsidRDefault="003A388D" w:rsidP="00ED7423">
            <w:pPr>
              <w:pStyle w:val="ConsPlusNormal"/>
              <w:jc w:val="center"/>
              <w:rPr>
                <w:szCs w:val="24"/>
              </w:rPr>
            </w:pPr>
            <w:r w:rsidRPr="00ED7423">
              <w:rPr>
                <w:szCs w:val="24"/>
              </w:rPr>
              <w:t>2.6</w:t>
            </w:r>
          </w:p>
        </w:tc>
        <w:tc>
          <w:tcPr>
            <w:tcW w:w="7994" w:type="dxa"/>
          </w:tcPr>
          <w:p w14:paraId="066A08D5" w14:textId="77777777" w:rsidR="003A388D" w:rsidRPr="00ED7423" w:rsidRDefault="003A388D" w:rsidP="00ED7423">
            <w:pPr>
              <w:pStyle w:val="ConsPlusNormal"/>
              <w:jc w:val="both"/>
              <w:rPr>
                <w:szCs w:val="24"/>
              </w:rPr>
            </w:pPr>
            <w:r w:rsidRPr="00ED7423">
              <w:rPr>
                <w:szCs w:val="24"/>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tc>
      </w:tr>
      <w:tr w:rsidR="003A388D" w:rsidRPr="00ED7423" w14:paraId="5245BD37" w14:textId="77777777" w:rsidTr="00523A63">
        <w:tc>
          <w:tcPr>
            <w:tcW w:w="1077" w:type="dxa"/>
          </w:tcPr>
          <w:p w14:paraId="652CF824" w14:textId="77777777" w:rsidR="003A388D" w:rsidRPr="00ED7423" w:rsidRDefault="003A388D" w:rsidP="00ED7423">
            <w:pPr>
              <w:pStyle w:val="ConsPlusNormal"/>
              <w:jc w:val="center"/>
              <w:rPr>
                <w:szCs w:val="24"/>
              </w:rPr>
            </w:pPr>
            <w:r w:rsidRPr="00ED7423">
              <w:rPr>
                <w:szCs w:val="24"/>
              </w:rPr>
              <w:t>3</w:t>
            </w:r>
          </w:p>
        </w:tc>
        <w:tc>
          <w:tcPr>
            <w:tcW w:w="7994" w:type="dxa"/>
          </w:tcPr>
          <w:p w14:paraId="09385C9E" w14:textId="77777777" w:rsidR="003A388D" w:rsidRPr="00ED7423" w:rsidRDefault="003A388D" w:rsidP="00ED7423">
            <w:pPr>
              <w:pStyle w:val="ConsPlusNormal"/>
              <w:jc w:val="both"/>
              <w:rPr>
                <w:szCs w:val="24"/>
              </w:rPr>
            </w:pPr>
            <w:r w:rsidRPr="00ED7423">
              <w:rPr>
                <w:szCs w:val="24"/>
              </w:rPr>
              <w:t>Организмы и окружающая среда</w:t>
            </w:r>
          </w:p>
        </w:tc>
      </w:tr>
      <w:tr w:rsidR="003A388D" w:rsidRPr="00ED7423" w14:paraId="24EBC199" w14:textId="77777777" w:rsidTr="00523A63">
        <w:tc>
          <w:tcPr>
            <w:tcW w:w="1077" w:type="dxa"/>
          </w:tcPr>
          <w:p w14:paraId="5878BA13" w14:textId="77777777" w:rsidR="003A388D" w:rsidRPr="00ED7423" w:rsidRDefault="003A388D" w:rsidP="00ED7423">
            <w:pPr>
              <w:pStyle w:val="ConsPlusNormal"/>
              <w:jc w:val="center"/>
              <w:rPr>
                <w:szCs w:val="24"/>
              </w:rPr>
            </w:pPr>
            <w:r w:rsidRPr="00ED7423">
              <w:rPr>
                <w:szCs w:val="24"/>
              </w:rPr>
              <w:t>3.1</w:t>
            </w:r>
          </w:p>
        </w:tc>
        <w:tc>
          <w:tcPr>
            <w:tcW w:w="7994" w:type="dxa"/>
          </w:tcPr>
          <w:p w14:paraId="2A87559A" w14:textId="77777777" w:rsidR="003A388D" w:rsidRPr="00ED7423" w:rsidRDefault="003A388D" w:rsidP="00ED7423">
            <w:pPr>
              <w:pStyle w:val="ConsPlusNormal"/>
              <w:jc w:val="both"/>
              <w:rPr>
                <w:szCs w:val="24"/>
              </w:rPr>
            </w:pPr>
            <w:r w:rsidRPr="00ED7423">
              <w:rPr>
                <w:szCs w:val="24"/>
              </w:rPr>
              <w:t xml:space="preserve">Экология как наука. Задачи и разделы экологии. Методы экологических исследований. Экологическое мировоззрение. Среды обитания организмов: водная, наземно-воздушная, почвенная, </w:t>
            </w:r>
            <w:proofErr w:type="spellStart"/>
            <w:r w:rsidRPr="00ED7423">
              <w:rPr>
                <w:szCs w:val="24"/>
              </w:rPr>
              <w:t>внутриорганизменная</w:t>
            </w:r>
            <w:proofErr w:type="spellEnd"/>
          </w:p>
        </w:tc>
      </w:tr>
      <w:tr w:rsidR="003A388D" w:rsidRPr="00ED7423" w14:paraId="5F8929D6" w14:textId="77777777" w:rsidTr="00523A63">
        <w:tc>
          <w:tcPr>
            <w:tcW w:w="1077" w:type="dxa"/>
          </w:tcPr>
          <w:p w14:paraId="036EDD75" w14:textId="77777777" w:rsidR="003A388D" w:rsidRPr="00ED7423" w:rsidRDefault="003A388D" w:rsidP="00ED7423">
            <w:pPr>
              <w:pStyle w:val="ConsPlusNormal"/>
              <w:jc w:val="center"/>
              <w:rPr>
                <w:szCs w:val="24"/>
              </w:rPr>
            </w:pPr>
            <w:r w:rsidRPr="00ED7423">
              <w:rPr>
                <w:szCs w:val="24"/>
              </w:rPr>
              <w:lastRenderedPageBreak/>
              <w:t>3.2</w:t>
            </w:r>
          </w:p>
        </w:tc>
        <w:tc>
          <w:tcPr>
            <w:tcW w:w="7994" w:type="dxa"/>
          </w:tcPr>
          <w:p w14:paraId="4F3280EF" w14:textId="77777777" w:rsidR="003A388D" w:rsidRPr="00ED7423" w:rsidRDefault="003A388D" w:rsidP="00ED7423">
            <w:pPr>
              <w:pStyle w:val="ConsPlusNormal"/>
              <w:jc w:val="both"/>
              <w:rPr>
                <w:szCs w:val="24"/>
              </w:rPr>
            </w:pPr>
            <w:r w:rsidRPr="00ED7423">
              <w:rPr>
                <w:szCs w:val="24"/>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tc>
      </w:tr>
      <w:tr w:rsidR="003A388D" w:rsidRPr="00ED7423" w14:paraId="5B066EB0" w14:textId="77777777" w:rsidTr="00523A63">
        <w:tc>
          <w:tcPr>
            <w:tcW w:w="1077" w:type="dxa"/>
          </w:tcPr>
          <w:p w14:paraId="2C16EEDB" w14:textId="77777777" w:rsidR="003A388D" w:rsidRPr="00ED7423" w:rsidRDefault="003A388D" w:rsidP="00ED7423">
            <w:pPr>
              <w:pStyle w:val="ConsPlusNormal"/>
              <w:jc w:val="center"/>
              <w:rPr>
                <w:szCs w:val="24"/>
              </w:rPr>
            </w:pPr>
            <w:r w:rsidRPr="00ED7423">
              <w:rPr>
                <w:szCs w:val="24"/>
              </w:rPr>
              <w:t>3.3</w:t>
            </w:r>
          </w:p>
        </w:tc>
        <w:tc>
          <w:tcPr>
            <w:tcW w:w="7994" w:type="dxa"/>
          </w:tcPr>
          <w:p w14:paraId="06D6018F" w14:textId="77777777" w:rsidR="003A388D" w:rsidRPr="00ED7423" w:rsidRDefault="003A388D" w:rsidP="00ED7423">
            <w:pPr>
              <w:pStyle w:val="ConsPlusNormal"/>
              <w:jc w:val="both"/>
              <w:rPr>
                <w:szCs w:val="24"/>
              </w:rPr>
            </w:pPr>
            <w:r w:rsidRPr="00ED7423">
              <w:rPr>
                <w:szCs w:val="24"/>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tc>
      </w:tr>
      <w:tr w:rsidR="003A388D" w:rsidRPr="00ED7423" w14:paraId="4B501126" w14:textId="77777777" w:rsidTr="00523A63">
        <w:tc>
          <w:tcPr>
            <w:tcW w:w="1077" w:type="dxa"/>
          </w:tcPr>
          <w:p w14:paraId="20D1486E" w14:textId="77777777" w:rsidR="003A388D" w:rsidRPr="00ED7423" w:rsidRDefault="003A388D" w:rsidP="00ED7423">
            <w:pPr>
              <w:pStyle w:val="ConsPlusNormal"/>
              <w:jc w:val="center"/>
              <w:rPr>
                <w:szCs w:val="24"/>
              </w:rPr>
            </w:pPr>
            <w:r w:rsidRPr="00ED7423">
              <w:rPr>
                <w:szCs w:val="24"/>
              </w:rPr>
              <w:t>3.4</w:t>
            </w:r>
          </w:p>
        </w:tc>
        <w:tc>
          <w:tcPr>
            <w:tcW w:w="7994" w:type="dxa"/>
          </w:tcPr>
          <w:p w14:paraId="17D46C6B" w14:textId="77777777" w:rsidR="003A388D" w:rsidRPr="00ED7423" w:rsidRDefault="003A388D" w:rsidP="00ED7423">
            <w:pPr>
              <w:pStyle w:val="ConsPlusNormal"/>
              <w:jc w:val="both"/>
              <w:rPr>
                <w:szCs w:val="24"/>
              </w:rPr>
            </w:pPr>
            <w:r w:rsidRPr="00ED7423">
              <w:rPr>
                <w:szCs w:val="24"/>
              </w:rPr>
              <w:t xml:space="preserve">Биотические факторы. Виды биотических взаимодействий: конкуренция, хищничество, паразитизм, мутуализм, комменсализм (нахлебничество, </w:t>
            </w:r>
            <w:proofErr w:type="spellStart"/>
            <w:r w:rsidRPr="00ED7423">
              <w:rPr>
                <w:szCs w:val="24"/>
              </w:rPr>
              <w:t>квартирантство</w:t>
            </w:r>
            <w:proofErr w:type="spellEnd"/>
            <w:r w:rsidRPr="00ED7423">
              <w:rPr>
                <w:szCs w:val="24"/>
              </w:rPr>
              <w:t xml:space="preserve">), </w:t>
            </w:r>
            <w:proofErr w:type="spellStart"/>
            <w:r w:rsidRPr="00ED7423">
              <w:rPr>
                <w:szCs w:val="24"/>
              </w:rPr>
              <w:t>аменсализм</w:t>
            </w:r>
            <w:proofErr w:type="spellEnd"/>
            <w:r w:rsidRPr="00ED7423">
              <w:rPr>
                <w:szCs w:val="24"/>
              </w:rPr>
              <w:t>, нейтрализм. Значение биотических взаимодействий для существования организмов в природных сообществах</w:t>
            </w:r>
          </w:p>
        </w:tc>
      </w:tr>
      <w:tr w:rsidR="003A388D" w:rsidRPr="00ED7423" w14:paraId="69C95074" w14:textId="77777777" w:rsidTr="00523A63">
        <w:tc>
          <w:tcPr>
            <w:tcW w:w="1077" w:type="dxa"/>
          </w:tcPr>
          <w:p w14:paraId="59AEB532" w14:textId="77777777" w:rsidR="003A388D" w:rsidRPr="00ED7423" w:rsidRDefault="003A388D" w:rsidP="00ED7423">
            <w:pPr>
              <w:pStyle w:val="ConsPlusNormal"/>
              <w:jc w:val="center"/>
              <w:rPr>
                <w:szCs w:val="24"/>
              </w:rPr>
            </w:pPr>
            <w:r w:rsidRPr="00ED7423">
              <w:rPr>
                <w:szCs w:val="24"/>
              </w:rPr>
              <w:t>3.5</w:t>
            </w:r>
          </w:p>
        </w:tc>
        <w:tc>
          <w:tcPr>
            <w:tcW w:w="7994" w:type="dxa"/>
          </w:tcPr>
          <w:p w14:paraId="1E6A2991" w14:textId="77777777" w:rsidR="003A388D" w:rsidRPr="00ED7423" w:rsidRDefault="003A388D" w:rsidP="00ED7423">
            <w:pPr>
              <w:pStyle w:val="ConsPlusNormal"/>
              <w:jc w:val="both"/>
              <w:rPr>
                <w:szCs w:val="24"/>
              </w:rPr>
            </w:pPr>
            <w:r w:rsidRPr="00ED7423">
              <w:rPr>
                <w:szCs w:val="24"/>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ее регуляция</w:t>
            </w:r>
          </w:p>
        </w:tc>
      </w:tr>
      <w:tr w:rsidR="003A388D" w:rsidRPr="00ED7423" w14:paraId="167C0C24" w14:textId="77777777" w:rsidTr="00523A63">
        <w:tc>
          <w:tcPr>
            <w:tcW w:w="1077" w:type="dxa"/>
          </w:tcPr>
          <w:p w14:paraId="6B20557E" w14:textId="77777777" w:rsidR="003A388D" w:rsidRPr="00ED7423" w:rsidRDefault="003A388D" w:rsidP="00ED7423">
            <w:pPr>
              <w:pStyle w:val="ConsPlusNormal"/>
              <w:jc w:val="center"/>
              <w:rPr>
                <w:szCs w:val="24"/>
              </w:rPr>
            </w:pPr>
            <w:r w:rsidRPr="00ED7423">
              <w:rPr>
                <w:szCs w:val="24"/>
              </w:rPr>
              <w:t>4.</w:t>
            </w:r>
          </w:p>
        </w:tc>
        <w:tc>
          <w:tcPr>
            <w:tcW w:w="7994" w:type="dxa"/>
          </w:tcPr>
          <w:p w14:paraId="527CBD6E" w14:textId="77777777" w:rsidR="003A388D" w:rsidRPr="00ED7423" w:rsidRDefault="003A388D" w:rsidP="00ED7423">
            <w:pPr>
              <w:pStyle w:val="ConsPlusNormal"/>
              <w:jc w:val="both"/>
              <w:rPr>
                <w:szCs w:val="24"/>
              </w:rPr>
            </w:pPr>
            <w:r w:rsidRPr="00ED7423">
              <w:rPr>
                <w:szCs w:val="24"/>
              </w:rPr>
              <w:t>Сообщества и экологические системы</w:t>
            </w:r>
          </w:p>
        </w:tc>
      </w:tr>
      <w:tr w:rsidR="003A388D" w:rsidRPr="00ED7423" w14:paraId="0FB021B3" w14:textId="77777777" w:rsidTr="00523A63">
        <w:tc>
          <w:tcPr>
            <w:tcW w:w="1077" w:type="dxa"/>
          </w:tcPr>
          <w:p w14:paraId="2FEA7920" w14:textId="77777777" w:rsidR="003A388D" w:rsidRPr="00ED7423" w:rsidRDefault="003A388D" w:rsidP="00ED7423">
            <w:pPr>
              <w:pStyle w:val="ConsPlusNormal"/>
              <w:jc w:val="center"/>
              <w:rPr>
                <w:szCs w:val="24"/>
              </w:rPr>
            </w:pPr>
            <w:r w:rsidRPr="00ED7423">
              <w:rPr>
                <w:szCs w:val="24"/>
              </w:rPr>
              <w:t>4.1</w:t>
            </w:r>
          </w:p>
        </w:tc>
        <w:tc>
          <w:tcPr>
            <w:tcW w:w="7994" w:type="dxa"/>
          </w:tcPr>
          <w:p w14:paraId="5135955E" w14:textId="77777777" w:rsidR="003A388D" w:rsidRPr="00ED7423" w:rsidRDefault="003A388D" w:rsidP="00ED7423">
            <w:pPr>
              <w:pStyle w:val="ConsPlusNormal"/>
              <w:jc w:val="both"/>
              <w:rPr>
                <w:szCs w:val="24"/>
              </w:rPr>
            </w:pPr>
            <w:r w:rsidRPr="00ED7423">
              <w:rPr>
                <w:szCs w:val="24"/>
              </w:rPr>
              <w:t>Сообщество организмов - биоценоз. Структуры биоценоза: видовая, пространственная, трофическая (пищевая). Виды-доминанты. Связи в биоценозе</w:t>
            </w:r>
          </w:p>
        </w:tc>
      </w:tr>
      <w:tr w:rsidR="003A388D" w:rsidRPr="00ED7423" w14:paraId="6DE415C2" w14:textId="77777777" w:rsidTr="00523A63">
        <w:tc>
          <w:tcPr>
            <w:tcW w:w="1077" w:type="dxa"/>
          </w:tcPr>
          <w:p w14:paraId="73098EBD" w14:textId="77777777" w:rsidR="003A388D" w:rsidRPr="00ED7423" w:rsidRDefault="003A388D" w:rsidP="00ED7423">
            <w:pPr>
              <w:pStyle w:val="ConsPlusNormal"/>
              <w:jc w:val="center"/>
              <w:rPr>
                <w:szCs w:val="24"/>
              </w:rPr>
            </w:pPr>
            <w:r w:rsidRPr="00ED7423">
              <w:rPr>
                <w:szCs w:val="24"/>
              </w:rPr>
              <w:t>4.2</w:t>
            </w:r>
          </w:p>
        </w:tc>
        <w:tc>
          <w:tcPr>
            <w:tcW w:w="7994" w:type="dxa"/>
          </w:tcPr>
          <w:p w14:paraId="50B5EA23" w14:textId="77777777" w:rsidR="003A388D" w:rsidRPr="00ED7423" w:rsidRDefault="003A388D" w:rsidP="00ED7423">
            <w:pPr>
              <w:pStyle w:val="ConsPlusNormal"/>
              <w:jc w:val="both"/>
              <w:rPr>
                <w:szCs w:val="24"/>
              </w:rPr>
            </w:pPr>
            <w:r w:rsidRPr="00ED7423">
              <w:rPr>
                <w:szCs w:val="24"/>
              </w:rPr>
              <w:t xml:space="preserve">Экологические системы (экосистемы). Понятие об экосистеме и биогеоценозе. Функциональные компоненты экосистемы: продуценты, консументы, </w:t>
            </w:r>
            <w:proofErr w:type="spellStart"/>
            <w:r w:rsidRPr="00ED7423">
              <w:rPr>
                <w:szCs w:val="24"/>
              </w:rPr>
              <w:t>редуценты</w:t>
            </w:r>
            <w:proofErr w:type="spellEnd"/>
            <w:r w:rsidRPr="00ED7423">
              <w:rPr>
                <w:szCs w:val="24"/>
              </w:rPr>
              <w:t>.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tc>
      </w:tr>
      <w:tr w:rsidR="003A388D" w:rsidRPr="00ED7423" w14:paraId="2494B8DC" w14:textId="77777777" w:rsidTr="00523A63">
        <w:tc>
          <w:tcPr>
            <w:tcW w:w="1077" w:type="dxa"/>
          </w:tcPr>
          <w:p w14:paraId="62239388" w14:textId="77777777" w:rsidR="003A388D" w:rsidRPr="00ED7423" w:rsidRDefault="003A388D" w:rsidP="00ED7423">
            <w:pPr>
              <w:pStyle w:val="ConsPlusNormal"/>
              <w:jc w:val="center"/>
              <w:rPr>
                <w:szCs w:val="24"/>
              </w:rPr>
            </w:pPr>
            <w:r w:rsidRPr="00ED7423">
              <w:rPr>
                <w:szCs w:val="24"/>
              </w:rPr>
              <w:t>4.3</w:t>
            </w:r>
          </w:p>
        </w:tc>
        <w:tc>
          <w:tcPr>
            <w:tcW w:w="7994" w:type="dxa"/>
          </w:tcPr>
          <w:p w14:paraId="09DFC384" w14:textId="77777777" w:rsidR="003A388D" w:rsidRPr="00ED7423" w:rsidRDefault="003A388D" w:rsidP="00ED7423">
            <w:pPr>
              <w:pStyle w:val="ConsPlusNormal"/>
              <w:jc w:val="both"/>
              <w:rPr>
                <w:szCs w:val="24"/>
              </w:rPr>
            </w:pPr>
            <w:r w:rsidRPr="00ED7423">
              <w:rPr>
                <w:szCs w:val="24"/>
              </w:rPr>
              <w:t>Природные экосистемы. Экосистемы озер и рек. Экосистема хвойного или широколиственного леса.</w:t>
            </w:r>
          </w:p>
          <w:p w14:paraId="685C6323" w14:textId="77777777" w:rsidR="003A388D" w:rsidRPr="00ED7423" w:rsidRDefault="003A388D" w:rsidP="00ED7423">
            <w:pPr>
              <w:pStyle w:val="ConsPlusNormal"/>
              <w:jc w:val="both"/>
              <w:rPr>
                <w:szCs w:val="24"/>
              </w:rPr>
            </w:pPr>
            <w:r w:rsidRPr="00ED7423">
              <w:rPr>
                <w:szCs w:val="24"/>
              </w:rPr>
              <w:t xml:space="preserve">Антропогенные экосистемы. Агроэкосистемы. </w:t>
            </w:r>
            <w:proofErr w:type="spellStart"/>
            <w:r w:rsidRPr="00ED7423">
              <w:rPr>
                <w:szCs w:val="24"/>
              </w:rPr>
              <w:t>Урбоэкосистемы</w:t>
            </w:r>
            <w:proofErr w:type="spellEnd"/>
            <w:r w:rsidRPr="00ED7423">
              <w:rPr>
                <w:szCs w:val="24"/>
              </w:rPr>
              <w:t xml:space="preserve">. Биологическое и хозяйственное значение агроэкосистем и </w:t>
            </w:r>
            <w:proofErr w:type="spellStart"/>
            <w:r w:rsidRPr="00ED7423">
              <w:rPr>
                <w:szCs w:val="24"/>
              </w:rPr>
              <w:t>урбоэкосистем</w:t>
            </w:r>
            <w:proofErr w:type="spellEnd"/>
            <w:r w:rsidRPr="00ED7423">
              <w:rPr>
                <w:szCs w:val="24"/>
              </w:rPr>
              <w:t>.</w:t>
            </w:r>
          </w:p>
          <w:p w14:paraId="3B541ACB" w14:textId="77777777" w:rsidR="003A388D" w:rsidRPr="00ED7423" w:rsidRDefault="003A388D" w:rsidP="00ED7423">
            <w:pPr>
              <w:pStyle w:val="ConsPlusNormal"/>
              <w:jc w:val="both"/>
              <w:rPr>
                <w:szCs w:val="24"/>
              </w:rPr>
            </w:pPr>
            <w:r w:rsidRPr="00ED7423">
              <w:rPr>
                <w:szCs w:val="24"/>
              </w:rPr>
              <w:t>Биоразнообразие как фактор устойчивости экосистем. Сохранение биологического разнообразия на Земле</w:t>
            </w:r>
          </w:p>
        </w:tc>
      </w:tr>
      <w:tr w:rsidR="003A388D" w:rsidRPr="00ED7423" w14:paraId="4D355520" w14:textId="77777777" w:rsidTr="00523A63">
        <w:tc>
          <w:tcPr>
            <w:tcW w:w="1077" w:type="dxa"/>
          </w:tcPr>
          <w:p w14:paraId="7884A4F6" w14:textId="77777777" w:rsidR="003A388D" w:rsidRPr="00ED7423" w:rsidRDefault="003A388D" w:rsidP="00ED7423">
            <w:pPr>
              <w:pStyle w:val="ConsPlusNormal"/>
              <w:jc w:val="center"/>
              <w:rPr>
                <w:szCs w:val="24"/>
              </w:rPr>
            </w:pPr>
            <w:r w:rsidRPr="00ED7423">
              <w:rPr>
                <w:szCs w:val="24"/>
              </w:rPr>
              <w:t>4.4</w:t>
            </w:r>
          </w:p>
        </w:tc>
        <w:tc>
          <w:tcPr>
            <w:tcW w:w="7994" w:type="dxa"/>
          </w:tcPr>
          <w:p w14:paraId="13B977CB" w14:textId="77777777" w:rsidR="003A388D" w:rsidRPr="00ED7423" w:rsidRDefault="003A388D" w:rsidP="00ED7423">
            <w:pPr>
              <w:pStyle w:val="ConsPlusNormal"/>
              <w:jc w:val="both"/>
              <w:rPr>
                <w:szCs w:val="24"/>
              </w:rPr>
            </w:pPr>
            <w:r w:rsidRPr="00ED7423">
              <w:rPr>
                <w:szCs w:val="24"/>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 Круговороты веществ и биогеохимические циклы элементов (углерода, азота). Зональность биосферы. Основные биомы суши</w:t>
            </w:r>
          </w:p>
        </w:tc>
      </w:tr>
      <w:tr w:rsidR="003A388D" w:rsidRPr="00ED7423" w14:paraId="1916B125" w14:textId="77777777" w:rsidTr="00523A63">
        <w:tc>
          <w:tcPr>
            <w:tcW w:w="1077" w:type="dxa"/>
          </w:tcPr>
          <w:p w14:paraId="120F972D" w14:textId="77777777" w:rsidR="003A388D" w:rsidRPr="00ED7423" w:rsidRDefault="003A388D" w:rsidP="00ED7423">
            <w:pPr>
              <w:pStyle w:val="ConsPlusNormal"/>
              <w:jc w:val="center"/>
              <w:rPr>
                <w:szCs w:val="24"/>
              </w:rPr>
            </w:pPr>
            <w:r w:rsidRPr="00ED7423">
              <w:rPr>
                <w:szCs w:val="24"/>
              </w:rPr>
              <w:t>4.5</w:t>
            </w:r>
          </w:p>
        </w:tc>
        <w:tc>
          <w:tcPr>
            <w:tcW w:w="7994" w:type="dxa"/>
          </w:tcPr>
          <w:p w14:paraId="7B27580F" w14:textId="77777777" w:rsidR="003A388D" w:rsidRPr="00ED7423" w:rsidRDefault="003A388D" w:rsidP="00ED7423">
            <w:pPr>
              <w:pStyle w:val="ConsPlusNormal"/>
              <w:jc w:val="both"/>
              <w:rPr>
                <w:szCs w:val="24"/>
              </w:rPr>
            </w:pPr>
            <w:r w:rsidRPr="00ED7423">
              <w:rPr>
                <w:szCs w:val="24"/>
              </w:rPr>
              <w:t>Человечество в биосфере Земли. Антропогенные изменения в биосфере. Глобальные экологические проблемы.</w:t>
            </w:r>
          </w:p>
          <w:p w14:paraId="2F6A38ED" w14:textId="77777777" w:rsidR="003A388D" w:rsidRPr="00ED7423" w:rsidRDefault="003A388D" w:rsidP="00ED7423">
            <w:pPr>
              <w:pStyle w:val="ConsPlusNormal"/>
              <w:jc w:val="both"/>
              <w:rPr>
                <w:szCs w:val="24"/>
              </w:rPr>
            </w:pPr>
            <w:r w:rsidRPr="00ED7423">
              <w:rPr>
                <w:szCs w:val="24"/>
              </w:rPr>
              <w:t>Основа рационального управления природными ресурсами и их использование. Достижения биологии и охрана природы</w:t>
            </w:r>
          </w:p>
        </w:tc>
      </w:tr>
    </w:tbl>
    <w:p w14:paraId="16969224" w14:textId="77777777" w:rsidR="003A388D" w:rsidRPr="00ED7423" w:rsidRDefault="003A388D" w:rsidP="00ED7423">
      <w:pPr>
        <w:spacing w:after="0" w:line="240" w:lineRule="auto"/>
        <w:rPr>
          <w:rFonts w:ascii="Times New Roman" w:hAnsi="Times New Roman" w:cs="Times New Roman"/>
          <w:sz w:val="24"/>
          <w:szCs w:val="24"/>
        </w:rPr>
      </w:pPr>
    </w:p>
    <w:p w14:paraId="77F57FE4" w14:textId="77777777" w:rsidR="004A4DA3" w:rsidRPr="00ED7423" w:rsidRDefault="004A4DA3" w:rsidP="00ED7423">
      <w:pPr>
        <w:pStyle w:val="ConsPlusTitle"/>
        <w:ind w:firstLine="540"/>
        <w:jc w:val="both"/>
        <w:outlineLvl w:val="2"/>
        <w:rPr>
          <w:rFonts w:ascii="Times New Roman" w:hAnsi="Times New Roman" w:cs="Times New Roman"/>
          <w:szCs w:val="24"/>
        </w:rPr>
      </w:pPr>
      <w:bookmarkStart w:id="16" w:name="_Toc210164998"/>
      <w:r w:rsidRPr="00ED7423">
        <w:rPr>
          <w:rFonts w:ascii="Times New Roman" w:hAnsi="Times New Roman" w:cs="Times New Roman"/>
          <w:szCs w:val="24"/>
        </w:rPr>
        <w:t>120. Федеральная рабочая программа по учебному предмету "Биология" (углубленный уровень).</w:t>
      </w:r>
      <w:bookmarkEnd w:id="16"/>
    </w:p>
    <w:p w14:paraId="2038487D" w14:textId="77777777" w:rsidR="004A4DA3" w:rsidRPr="00ED7423" w:rsidRDefault="004A4DA3" w:rsidP="00ED7423">
      <w:pPr>
        <w:pStyle w:val="ConsPlusNormal"/>
        <w:ind w:firstLine="540"/>
        <w:jc w:val="both"/>
        <w:rPr>
          <w:szCs w:val="24"/>
        </w:rPr>
      </w:pPr>
      <w:r w:rsidRPr="00ED7423">
        <w:rPr>
          <w:szCs w:val="24"/>
        </w:rPr>
        <w:t xml:space="preserve">120.1. Федеральная рабочая программа по учебному предмету "Биология" (углубленный уровень) (предметная область "Естественно-научные предметы") (далее соответственно - программа по биологии, биология) включает пояснительную записку, </w:t>
      </w:r>
      <w:r w:rsidRPr="00ED7423">
        <w:rPr>
          <w:szCs w:val="24"/>
        </w:rPr>
        <w:lastRenderedPageBreak/>
        <w:t>содержание обучения, планируемые результаты освоения программы по биологии.</w:t>
      </w:r>
    </w:p>
    <w:p w14:paraId="2A41A43A" w14:textId="77777777" w:rsidR="004A4DA3" w:rsidRPr="00ED7423" w:rsidRDefault="004A4DA3" w:rsidP="00ED7423">
      <w:pPr>
        <w:pStyle w:val="ConsPlusNormal"/>
        <w:ind w:firstLine="540"/>
        <w:jc w:val="both"/>
        <w:rPr>
          <w:szCs w:val="24"/>
        </w:rPr>
      </w:pPr>
      <w:r w:rsidRPr="00ED7423">
        <w:rPr>
          <w:szCs w:val="24"/>
        </w:rPr>
        <w:t>120.2. Пояснительная записка отражает общие цели и задачи изучения биологии,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3345FD1E" w14:textId="77777777" w:rsidR="004A4DA3" w:rsidRPr="00ED7423" w:rsidRDefault="004A4DA3" w:rsidP="00ED7423">
      <w:pPr>
        <w:pStyle w:val="ConsPlusNormal"/>
        <w:ind w:firstLine="540"/>
        <w:jc w:val="both"/>
        <w:rPr>
          <w:szCs w:val="24"/>
        </w:rPr>
      </w:pPr>
      <w:r w:rsidRPr="00ED7423">
        <w:rPr>
          <w:szCs w:val="24"/>
        </w:rPr>
        <w:t>120.3.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1F0C3CA5" w14:textId="77777777" w:rsidR="004A4DA3" w:rsidRPr="00ED7423" w:rsidRDefault="004A4DA3" w:rsidP="00ED7423">
      <w:pPr>
        <w:pStyle w:val="ConsPlusNormal"/>
        <w:ind w:firstLine="540"/>
        <w:jc w:val="both"/>
        <w:rPr>
          <w:szCs w:val="24"/>
        </w:rPr>
      </w:pPr>
      <w:r w:rsidRPr="00ED7423">
        <w:rPr>
          <w:szCs w:val="24"/>
        </w:rPr>
        <w:t>120.4.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337F4A21" w14:textId="77777777" w:rsidR="004A4DA3" w:rsidRPr="00ED7423" w:rsidRDefault="004A4DA3" w:rsidP="00ED7423">
      <w:pPr>
        <w:pStyle w:val="ConsPlusNormal"/>
        <w:ind w:firstLine="540"/>
        <w:jc w:val="both"/>
        <w:rPr>
          <w:szCs w:val="24"/>
        </w:rPr>
      </w:pPr>
    </w:p>
    <w:p w14:paraId="354B92B4" w14:textId="77777777" w:rsidR="004A4DA3" w:rsidRPr="00ED7423" w:rsidRDefault="004A4DA3"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120.5. Пояснительная записка.</w:t>
      </w:r>
    </w:p>
    <w:p w14:paraId="2F47DE81" w14:textId="77777777" w:rsidR="004A4DA3" w:rsidRPr="00ED7423" w:rsidRDefault="004A4DA3" w:rsidP="00ED7423">
      <w:pPr>
        <w:pStyle w:val="ConsPlusNormal"/>
        <w:ind w:firstLine="540"/>
        <w:jc w:val="both"/>
        <w:rPr>
          <w:szCs w:val="24"/>
        </w:rPr>
      </w:pPr>
      <w:r w:rsidRPr="00ED7423">
        <w:rPr>
          <w:szCs w:val="24"/>
        </w:rPr>
        <w:t xml:space="preserve">120.5.1. Программа по биологии на уровне среднего общего образования разработана на основе Федерального </w:t>
      </w:r>
      <w:hyperlink r:id="rId257" w:tooltip="Федеральный закон от 29.12.2012 N 273-ФЗ (ред. от 28.02.2025) &quot;Об образовании в Российской Федерации&quot; (с изм. и доп., вступ. в силу с 01.04.2025) {КонсультантПлюс}">
        <w:r w:rsidRPr="00ED7423">
          <w:rPr>
            <w:color w:val="0000FF"/>
            <w:szCs w:val="24"/>
          </w:rPr>
          <w:t>закона</w:t>
        </w:r>
      </w:hyperlink>
      <w:r w:rsidRPr="00ED7423">
        <w:rPr>
          <w:szCs w:val="24"/>
        </w:rPr>
        <w:t xml:space="preserve"> от 29.12.2012 N 273-ФЗ "Об образовании в Российской Федерации", </w:t>
      </w:r>
      <w:hyperlink r:id="rId258"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7423">
          <w:rPr>
            <w:color w:val="0000FF"/>
            <w:szCs w:val="24"/>
          </w:rPr>
          <w:t>ФГОС СОО</w:t>
        </w:r>
      </w:hyperlink>
      <w:r w:rsidRPr="00ED7423">
        <w:rPr>
          <w:szCs w:val="24"/>
        </w:rPr>
        <w:t>, Концепции преподавания учебного предмета "Биология" и основных положений федеральной рабочей программы воспитания.</w:t>
      </w:r>
    </w:p>
    <w:p w14:paraId="732FCFE7" w14:textId="77777777" w:rsidR="004A4DA3" w:rsidRPr="00ED7423" w:rsidRDefault="004A4DA3" w:rsidP="00ED7423">
      <w:pPr>
        <w:pStyle w:val="ConsPlusNormal"/>
        <w:ind w:firstLine="540"/>
        <w:jc w:val="both"/>
        <w:rPr>
          <w:szCs w:val="24"/>
        </w:rPr>
      </w:pPr>
      <w:r w:rsidRPr="00ED7423">
        <w:rPr>
          <w:szCs w:val="24"/>
        </w:rPr>
        <w:t xml:space="preserve">120.5.2. Биология углубленного уровня изучения (10 - 11 классы) является одним из компонентов предметной области "Естественно-научные предметы". Согласно положениям </w:t>
      </w:r>
      <w:hyperlink r:id="rId259"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7423">
          <w:rPr>
            <w:color w:val="0000FF"/>
            <w:szCs w:val="24"/>
          </w:rPr>
          <w:t>ФГОС СОО</w:t>
        </w:r>
      </w:hyperlink>
      <w:r w:rsidRPr="00ED7423">
        <w:rPr>
          <w:szCs w:val="24"/>
        </w:rPr>
        <w:t xml:space="preserve"> профильные учебные предметы, изучаемые на углубленном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14:paraId="0C47D758" w14:textId="77777777" w:rsidR="004A4DA3" w:rsidRPr="00ED7423" w:rsidRDefault="004A4DA3" w:rsidP="00ED7423">
      <w:pPr>
        <w:pStyle w:val="ConsPlusNormal"/>
        <w:ind w:firstLine="540"/>
        <w:jc w:val="both"/>
        <w:rPr>
          <w:szCs w:val="24"/>
        </w:rPr>
      </w:pPr>
      <w:r w:rsidRPr="00ED7423">
        <w:rPr>
          <w:szCs w:val="24"/>
        </w:rPr>
        <w:t xml:space="preserve">120.5.3. Программа по биологии дает представление о цели и задачах изучения учебного предмета "Биология" на углубленном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учетом межпредметных и </w:t>
      </w:r>
      <w:proofErr w:type="spellStart"/>
      <w:r w:rsidRPr="00ED7423">
        <w:rPr>
          <w:szCs w:val="24"/>
        </w:rPr>
        <w:t>внутрипредметных</w:t>
      </w:r>
      <w:proofErr w:type="spellEnd"/>
      <w:r w:rsidRPr="00ED7423">
        <w:rPr>
          <w:szCs w:val="24"/>
        </w:rPr>
        <w:t xml:space="preserve">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w:t>
      </w:r>
      <w:hyperlink r:id="rId260"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7423">
          <w:rPr>
            <w:color w:val="0000FF"/>
            <w:szCs w:val="24"/>
          </w:rPr>
          <w:t>ФГОС СОО</w:t>
        </w:r>
      </w:hyperlink>
      <w:r w:rsidRPr="00ED7423">
        <w:rPr>
          <w:szCs w:val="24"/>
        </w:rPr>
        <w:t xml:space="preserve">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14:paraId="3B1CF95A" w14:textId="77777777" w:rsidR="004A4DA3" w:rsidRPr="00ED7423" w:rsidRDefault="004A4DA3" w:rsidP="00ED7423">
      <w:pPr>
        <w:pStyle w:val="ConsPlusNormal"/>
        <w:ind w:firstLine="540"/>
        <w:jc w:val="both"/>
        <w:rPr>
          <w:szCs w:val="24"/>
        </w:rPr>
      </w:pPr>
      <w:r w:rsidRPr="00ED7423">
        <w:rPr>
          <w:szCs w:val="24"/>
        </w:rPr>
        <w:t>120.5.4. 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свое видение способов формирования у обучающихся предметных знаний и умений, а также методов воспитания и развития средствами учебного предмета "Биология".</w:t>
      </w:r>
    </w:p>
    <w:p w14:paraId="6196B5E1" w14:textId="77777777" w:rsidR="004A4DA3" w:rsidRPr="00ED7423" w:rsidRDefault="004A4DA3" w:rsidP="00ED7423">
      <w:pPr>
        <w:pStyle w:val="ConsPlusNormal"/>
        <w:ind w:firstLine="540"/>
        <w:jc w:val="both"/>
        <w:rPr>
          <w:szCs w:val="24"/>
        </w:rPr>
      </w:pPr>
      <w:r w:rsidRPr="00ED7423">
        <w:rPr>
          <w:szCs w:val="24"/>
        </w:rPr>
        <w:t xml:space="preserve">120.5.5. 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w:t>
      </w:r>
      <w:r w:rsidRPr="00ED7423">
        <w:rPr>
          <w:szCs w:val="24"/>
        </w:rPr>
        <w:lastRenderedPageBreak/>
        <w:t>развития, генетики, селекции, биотехнологии, эволюционного учения и экологии.</w:t>
      </w:r>
    </w:p>
    <w:p w14:paraId="6DCC5DD0" w14:textId="77777777" w:rsidR="004A4DA3" w:rsidRPr="00ED7423" w:rsidRDefault="004A4DA3" w:rsidP="00ED7423">
      <w:pPr>
        <w:pStyle w:val="ConsPlusNormal"/>
        <w:ind w:firstLine="540"/>
        <w:jc w:val="both"/>
        <w:rPr>
          <w:szCs w:val="24"/>
        </w:rPr>
      </w:pPr>
      <w:r w:rsidRPr="00ED7423">
        <w:rPr>
          <w:szCs w:val="24"/>
        </w:rPr>
        <w:t>120.5.6. 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10 - 11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14:paraId="5437F60A" w14:textId="77777777" w:rsidR="004A4DA3" w:rsidRPr="00ED7423" w:rsidRDefault="004A4DA3" w:rsidP="00ED7423">
      <w:pPr>
        <w:pStyle w:val="ConsPlusNormal"/>
        <w:ind w:firstLine="540"/>
        <w:jc w:val="both"/>
        <w:rPr>
          <w:szCs w:val="24"/>
        </w:rPr>
      </w:pPr>
      <w:r w:rsidRPr="00ED7423">
        <w:rPr>
          <w:szCs w:val="24"/>
        </w:rPr>
        <w:t>120.5.7. 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14:paraId="01E6B2AE" w14:textId="77777777" w:rsidR="004A4DA3" w:rsidRPr="00ED7423" w:rsidRDefault="004A4DA3" w:rsidP="00ED7423">
      <w:pPr>
        <w:pStyle w:val="ConsPlusNormal"/>
        <w:ind w:firstLine="540"/>
        <w:jc w:val="both"/>
        <w:rPr>
          <w:szCs w:val="24"/>
        </w:rPr>
      </w:pPr>
      <w:r w:rsidRPr="00ED7423">
        <w:rPr>
          <w:szCs w:val="24"/>
        </w:rPr>
        <w:t>120.5.8. 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объемом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ученых в решение важнейших биологических и экологических проблем.</w:t>
      </w:r>
    </w:p>
    <w:p w14:paraId="0A6176E9" w14:textId="77777777" w:rsidR="004A4DA3" w:rsidRPr="00ED7423" w:rsidRDefault="004A4DA3" w:rsidP="00ED7423">
      <w:pPr>
        <w:pStyle w:val="ConsPlusNormal"/>
        <w:ind w:firstLine="540"/>
        <w:jc w:val="both"/>
        <w:rPr>
          <w:szCs w:val="24"/>
        </w:rPr>
      </w:pPr>
      <w:r w:rsidRPr="00ED7423">
        <w:rPr>
          <w:szCs w:val="24"/>
        </w:rPr>
        <w:t>120.5.9. Цель изучения учебного предмета "Биология" на углубленном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определенной области профессиональной деятельности, связанной с биологией, или к выбору учебного заведения для продолжения биологического образования.</w:t>
      </w:r>
    </w:p>
    <w:p w14:paraId="581B76E0" w14:textId="77777777" w:rsidR="004A4DA3" w:rsidRPr="00ED7423" w:rsidRDefault="004A4DA3" w:rsidP="00ED7423">
      <w:pPr>
        <w:pStyle w:val="ConsPlusNormal"/>
        <w:ind w:firstLine="540"/>
        <w:jc w:val="both"/>
        <w:rPr>
          <w:szCs w:val="24"/>
        </w:rPr>
      </w:pPr>
      <w:r w:rsidRPr="00ED7423">
        <w:rPr>
          <w:szCs w:val="24"/>
        </w:rPr>
        <w:t>120.5.10. Достижение цели изучения учебного предмета "Биология" на углубленном уровне обеспечивается решением следующих задач:</w:t>
      </w:r>
    </w:p>
    <w:p w14:paraId="30AC62FB" w14:textId="77777777" w:rsidR="004A4DA3" w:rsidRPr="00ED7423" w:rsidRDefault="004A4DA3" w:rsidP="00ED7423">
      <w:pPr>
        <w:pStyle w:val="ConsPlusNormal"/>
        <w:ind w:firstLine="540"/>
        <w:jc w:val="both"/>
        <w:rPr>
          <w:szCs w:val="24"/>
        </w:rPr>
      </w:pPr>
      <w:r w:rsidRPr="00ED7423">
        <w:rPr>
          <w:szCs w:val="24"/>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14:paraId="605E0C27" w14:textId="77777777" w:rsidR="004A4DA3" w:rsidRPr="00ED7423" w:rsidRDefault="004A4DA3" w:rsidP="00ED7423">
      <w:pPr>
        <w:pStyle w:val="ConsPlusNormal"/>
        <w:ind w:firstLine="540"/>
        <w:jc w:val="both"/>
        <w:rPr>
          <w:szCs w:val="24"/>
        </w:rPr>
      </w:pPr>
      <w:r w:rsidRPr="00ED7423">
        <w:rPr>
          <w:szCs w:val="24"/>
        </w:rP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14:paraId="13050D43" w14:textId="77777777" w:rsidR="004A4DA3" w:rsidRPr="00ED7423" w:rsidRDefault="004A4DA3" w:rsidP="00ED7423">
      <w:pPr>
        <w:pStyle w:val="ConsPlusNormal"/>
        <w:ind w:firstLine="540"/>
        <w:jc w:val="both"/>
        <w:rPr>
          <w:szCs w:val="24"/>
        </w:rPr>
      </w:pPr>
      <w:r w:rsidRPr="00ED7423">
        <w:rPr>
          <w:szCs w:val="24"/>
        </w:rPr>
        <w:t xml:space="preserve">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w:t>
      </w:r>
      <w:r w:rsidRPr="00ED7423">
        <w:rPr>
          <w:szCs w:val="24"/>
        </w:rPr>
        <w:lastRenderedPageBreak/>
        <w:t>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14:paraId="43DA75B1" w14:textId="77777777" w:rsidR="004A4DA3" w:rsidRPr="00ED7423" w:rsidRDefault="004A4DA3" w:rsidP="00ED7423">
      <w:pPr>
        <w:pStyle w:val="ConsPlusNormal"/>
        <w:ind w:firstLine="540"/>
        <w:jc w:val="both"/>
        <w:rPr>
          <w:szCs w:val="24"/>
        </w:rPr>
      </w:pPr>
      <w:r w:rsidRPr="00ED7423">
        <w:rPr>
          <w:szCs w:val="24"/>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14:paraId="2EE1E38A" w14:textId="77777777" w:rsidR="004A4DA3" w:rsidRPr="00ED7423" w:rsidRDefault="004A4DA3" w:rsidP="00ED7423">
      <w:pPr>
        <w:pStyle w:val="ConsPlusNormal"/>
        <w:ind w:firstLine="540"/>
        <w:jc w:val="both"/>
        <w:rPr>
          <w:szCs w:val="24"/>
        </w:rPr>
      </w:pPr>
      <w:r w:rsidRPr="00ED7423">
        <w:rPr>
          <w:szCs w:val="24"/>
        </w:rPr>
        <w:t>воспитание у обучающихся ценностного отношения к живой природе в целом и к отдельным ее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14:paraId="2AE2EF9D" w14:textId="77777777" w:rsidR="004A4DA3" w:rsidRPr="00ED7423" w:rsidRDefault="004A4DA3" w:rsidP="00ED7423">
      <w:pPr>
        <w:pStyle w:val="ConsPlusNormal"/>
        <w:ind w:firstLine="540"/>
        <w:jc w:val="both"/>
        <w:rPr>
          <w:szCs w:val="24"/>
        </w:rPr>
      </w:pPr>
      <w:r w:rsidRPr="00ED7423">
        <w:rPr>
          <w:szCs w:val="24"/>
        </w:rP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w:t>
      </w:r>
    </w:p>
    <w:p w14:paraId="5F0F22A4" w14:textId="77777777" w:rsidR="004A4DA3" w:rsidRPr="00ED7423" w:rsidRDefault="004A4DA3" w:rsidP="00ED7423">
      <w:pPr>
        <w:pStyle w:val="ConsPlusNormal"/>
        <w:ind w:firstLine="540"/>
        <w:jc w:val="both"/>
        <w:rPr>
          <w:szCs w:val="24"/>
        </w:rPr>
      </w:pPr>
      <w:r w:rsidRPr="00ED7423">
        <w:rPr>
          <w:szCs w:val="24"/>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14:paraId="62B0C7CA" w14:textId="77777777" w:rsidR="004A4DA3" w:rsidRPr="00ED7423" w:rsidRDefault="004A4DA3" w:rsidP="00ED7423">
      <w:pPr>
        <w:pStyle w:val="ConsPlusNormal"/>
        <w:ind w:firstLine="540"/>
        <w:jc w:val="both"/>
        <w:rPr>
          <w:szCs w:val="24"/>
        </w:rPr>
      </w:pPr>
      <w:r w:rsidRPr="00ED7423">
        <w:rPr>
          <w:szCs w:val="24"/>
        </w:rPr>
        <w:t>120.5.11. Общее число часов, рекомендованных для изучения биологии на углубленном уровне, - 204 часа: в 10 классе - 102 часа (3 часа в неделю), в 11 классе - 102 часа (3 часа в неделю).</w:t>
      </w:r>
    </w:p>
    <w:p w14:paraId="32ED84E6" w14:textId="77777777" w:rsidR="004A4DA3" w:rsidRPr="00ED7423" w:rsidRDefault="004A4DA3" w:rsidP="00ED7423">
      <w:pPr>
        <w:pStyle w:val="ConsPlusNormal"/>
        <w:ind w:firstLine="540"/>
        <w:jc w:val="both"/>
        <w:rPr>
          <w:szCs w:val="24"/>
        </w:rPr>
      </w:pPr>
      <w:r w:rsidRPr="00ED7423">
        <w:rPr>
          <w:szCs w:val="24"/>
        </w:rPr>
        <w:t>120.5.12. Отбор организационных форм, методов и средств обучения биологии осуществляется с учетом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14:paraId="5D103056" w14:textId="77777777" w:rsidR="004A4DA3" w:rsidRPr="00ED7423" w:rsidRDefault="004A4DA3" w:rsidP="00ED7423">
      <w:pPr>
        <w:pStyle w:val="ConsPlusNormal"/>
        <w:ind w:firstLine="540"/>
        <w:jc w:val="both"/>
        <w:rPr>
          <w:szCs w:val="24"/>
        </w:rPr>
      </w:pPr>
      <w:r w:rsidRPr="00ED7423">
        <w:rPr>
          <w:szCs w:val="24"/>
        </w:rPr>
        <w:t>120.5.13. Обязательным условием при обучении биологии на углубленном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w:t>
      </w:r>
    </w:p>
    <w:p w14:paraId="511B49B4" w14:textId="77777777" w:rsidR="004A4DA3" w:rsidRPr="00ED7423" w:rsidRDefault="004A4DA3" w:rsidP="00ED7423">
      <w:pPr>
        <w:pStyle w:val="ConsPlusNormal"/>
        <w:ind w:firstLine="540"/>
        <w:jc w:val="both"/>
        <w:rPr>
          <w:szCs w:val="24"/>
        </w:rPr>
      </w:pPr>
    </w:p>
    <w:p w14:paraId="1EE75EE7" w14:textId="77777777" w:rsidR="004A4DA3" w:rsidRPr="00ED7423" w:rsidRDefault="004A4DA3"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120.6. Содержание обучения в 10 классе.</w:t>
      </w:r>
    </w:p>
    <w:p w14:paraId="2D307599" w14:textId="77777777" w:rsidR="004A4DA3" w:rsidRPr="00ED7423" w:rsidRDefault="004A4DA3" w:rsidP="00ED7423">
      <w:pPr>
        <w:pStyle w:val="ConsPlusNormal"/>
        <w:ind w:firstLine="540"/>
        <w:jc w:val="both"/>
        <w:rPr>
          <w:szCs w:val="24"/>
        </w:rPr>
      </w:pPr>
      <w:r w:rsidRPr="00ED7423">
        <w:rPr>
          <w:szCs w:val="24"/>
        </w:rPr>
        <w:t>102 ч, из них 1 ч - резервное время.</w:t>
      </w:r>
    </w:p>
    <w:p w14:paraId="371C3278" w14:textId="77777777" w:rsidR="004A4DA3" w:rsidRPr="00ED7423" w:rsidRDefault="004A4DA3" w:rsidP="00ED7423">
      <w:pPr>
        <w:pStyle w:val="ConsPlusNormal"/>
        <w:ind w:firstLine="540"/>
        <w:jc w:val="both"/>
        <w:rPr>
          <w:szCs w:val="24"/>
        </w:rPr>
      </w:pPr>
      <w:r w:rsidRPr="00ED7423">
        <w:rPr>
          <w:szCs w:val="24"/>
        </w:rPr>
        <w:t>Содержание программы, выделенное курсивом, не входит в проверку государственной итоговой аттестации (ГИА).</w:t>
      </w:r>
    </w:p>
    <w:p w14:paraId="4FC8EECC" w14:textId="77777777" w:rsidR="004A4DA3" w:rsidRPr="00ED7423" w:rsidRDefault="004A4DA3" w:rsidP="00ED7423">
      <w:pPr>
        <w:pStyle w:val="ConsPlusNormal"/>
        <w:ind w:firstLine="540"/>
        <w:jc w:val="both"/>
        <w:rPr>
          <w:szCs w:val="24"/>
        </w:rPr>
      </w:pPr>
      <w:r w:rsidRPr="00ED7423">
        <w:rPr>
          <w:szCs w:val="24"/>
        </w:rPr>
        <w:t>120.6.1. Тема 1. Биология как наука.</w:t>
      </w:r>
    </w:p>
    <w:p w14:paraId="6A7DF3B4" w14:textId="77777777" w:rsidR="004A4DA3" w:rsidRPr="00ED7423" w:rsidRDefault="004A4DA3" w:rsidP="00ED7423">
      <w:pPr>
        <w:pStyle w:val="ConsPlusNormal"/>
        <w:ind w:firstLine="540"/>
        <w:jc w:val="both"/>
        <w:rPr>
          <w:szCs w:val="24"/>
        </w:rPr>
      </w:pPr>
      <w:r w:rsidRPr="00ED7423">
        <w:rPr>
          <w:szCs w:val="24"/>
        </w:rP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14:paraId="7CFB3A4C" w14:textId="77777777" w:rsidR="004A4DA3" w:rsidRPr="00ED7423" w:rsidRDefault="004A4DA3" w:rsidP="00ED7423">
      <w:pPr>
        <w:pStyle w:val="ConsPlusNormal"/>
        <w:ind w:firstLine="540"/>
        <w:jc w:val="both"/>
        <w:rPr>
          <w:szCs w:val="24"/>
        </w:rPr>
      </w:pPr>
      <w:r w:rsidRPr="00ED7423">
        <w:rPr>
          <w:szCs w:val="24"/>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14:paraId="4CF863C1" w14:textId="77777777" w:rsidR="004A4DA3" w:rsidRPr="00ED7423" w:rsidRDefault="004A4DA3" w:rsidP="00ED7423">
      <w:pPr>
        <w:pStyle w:val="ConsPlusNormal"/>
        <w:ind w:firstLine="540"/>
        <w:jc w:val="both"/>
        <w:rPr>
          <w:szCs w:val="24"/>
        </w:rPr>
      </w:pPr>
      <w:r w:rsidRPr="00ED7423">
        <w:rPr>
          <w:szCs w:val="24"/>
        </w:rPr>
        <w:t>Демонстрации:</w:t>
      </w:r>
    </w:p>
    <w:p w14:paraId="7017BD8D" w14:textId="77777777" w:rsidR="004A4DA3" w:rsidRPr="00ED7423" w:rsidRDefault="004A4DA3" w:rsidP="00ED7423">
      <w:pPr>
        <w:pStyle w:val="ConsPlusNormal"/>
        <w:ind w:firstLine="540"/>
        <w:jc w:val="both"/>
        <w:rPr>
          <w:szCs w:val="24"/>
        </w:rPr>
      </w:pPr>
      <w:r w:rsidRPr="00ED7423">
        <w:rPr>
          <w:szCs w:val="24"/>
        </w:rPr>
        <w:t>Портреты: Аристотель, Теофраст, К. Линней, Ж.Б. Ламарк, Ч. Дарвин, У. Гарвей, Г. Мендель, В.И. Вернадский, И.П. Павлов, И.И. Мечников, Н.И. Вавилов, Н.В. Тимофеев-</w:t>
      </w:r>
      <w:r w:rsidRPr="00ED7423">
        <w:rPr>
          <w:szCs w:val="24"/>
        </w:rPr>
        <w:lastRenderedPageBreak/>
        <w:t>Ресовский, Дж. Уотсон, Ф. Крик, Д.К. Беляев.</w:t>
      </w:r>
    </w:p>
    <w:p w14:paraId="59CFAD47" w14:textId="77777777" w:rsidR="004A4DA3" w:rsidRPr="00ED7423" w:rsidRDefault="004A4DA3" w:rsidP="00ED7423">
      <w:pPr>
        <w:pStyle w:val="ConsPlusNormal"/>
        <w:ind w:firstLine="540"/>
        <w:jc w:val="both"/>
        <w:rPr>
          <w:szCs w:val="24"/>
        </w:rPr>
      </w:pPr>
      <w:r w:rsidRPr="00ED7423">
        <w:rPr>
          <w:szCs w:val="24"/>
        </w:rPr>
        <w:t>Таблицы и схемы: "Связь биологии с другими науками", "Система биологических наук".</w:t>
      </w:r>
    </w:p>
    <w:p w14:paraId="0F375BBB" w14:textId="77777777" w:rsidR="004A4DA3" w:rsidRPr="00ED7423" w:rsidRDefault="004A4DA3" w:rsidP="00ED7423">
      <w:pPr>
        <w:pStyle w:val="ConsPlusNormal"/>
        <w:ind w:firstLine="540"/>
        <w:jc w:val="both"/>
        <w:rPr>
          <w:szCs w:val="24"/>
        </w:rPr>
      </w:pPr>
      <w:r w:rsidRPr="00ED7423">
        <w:rPr>
          <w:szCs w:val="24"/>
        </w:rPr>
        <w:t>120.6.2. Тема 2. Живые системы и их изучение.</w:t>
      </w:r>
    </w:p>
    <w:p w14:paraId="59C6CDBA" w14:textId="77777777" w:rsidR="004A4DA3" w:rsidRPr="00ED7423" w:rsidRDefault="004A4DA3" w:rsidP="00ED7423">
      <w:pPr>
        <w:pStyle w:val="ConsPlusNormal"/>
        <w:ind w:firstLine="540"/>
        <w:jc w:val="both"/>
        <w:rPr>
          <w:szCs w:val="24"/>
        </w:rPr>
      </w:pPr>
      <w:r w:rsidRPr="00ED7423">
        <w:rPr>
          <w:szCs w:val="24"/>
        </w:rP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14:paraId="3ACF4CA3" w14:textId="77777777" w:rsidR="004A4DA3" w:rsidRPr="00ED7423" w:rsidRDefault="004A4DA3" w:rsidP="00ED7423">
      <w:pPr>
        <w:pStyle w:val="ConsPlusNormal"/>
        <w:ind w:firstLine="540"/>
        <w:jc w:val="both"/>
        <w:rPr>
          <w:szCs w:val="24"/>
        </w:rPr>
      </w:pPr>
      <w:r w:rsidRPr="00ED7423">
        <w:rPr>
          <w:szCs w:val="24"/>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14:paraId="3DBBCA8E" w14:textId="77777777" w:rsidR="004A4DA3" w:rsidRPr="00ED7423" w:rsidRDefault="004A4DA3" w:rsidP="00ED7423">
      <w:pPr>
        <w:pStyle w:val="ConsPlusNormal"/>
        <w:ind w:firstLine="540"/>
        <w:jc w:val="both"/>
        <w:rPr>
          <w:szCs w:val="24"/>
        </w:rPr>
      </w:pPr>
      <w:r w:rsidRPr="00ED7423">
        <w:rPr>
          <w:szCs w:val="24"/>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ее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14:paraId="68566C0C" w14:textId="77777777" w:rsidR="004A4DA3" w:rsidRPr="00ED7423" w:rsidRDefault="004A4DA3" w:rsidP="00ED7423">
      <w:pPr>
        <w:pStyle w:val="ConsPlusNormal"/>
        <w:ind w:firstLine="540"/>
        <w:jc w:val="both"/>
        <w:rPr>
          <w:szCs w:val="24"/>
        </w:rPr>
      </w:pPr>
      <w:r w:rsidRPr="00ED7423">
        <w:rPr>
          <w:szCs w:val="24"/>
        </w:rP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14:paraId="567BE69E" w14:textId="77777777" w:rsidR="004A4DA3" w:rsidRPr="00ED7423" w:rsidRDefault="004A4DA3" w:rsidP="00ED7423">
      <w:pPr>
        <w:pStyle w:val="ConsPlusNormal"/>
        <w:ind w:firstLine="540"/>
        <w:jc w:val="both"/>
        <w:rPr>
          <w:szCs w:val="24"/>
        </w:rPr>
      </w:pPr>
      <w:r w:rsidRPr="00ED7423">
        <w:rPr>
          <w:szCs w:val="24"/>
        </w:rPr>
        <w:t>Оборудование: лабораторное оборудование для проведения наблюдений, измерений, экспериментов.</w:t>
      </w:r>
    </w:p>
    <w:p w14:paraId="6A4B2891" w14:textId="77777777" w:rsidR="004A4DA3" w:rsidRPr="00ED7423" w:rsidRDefault="004A4DA3" w:rsidP="00ED7423">
      <w:pPr>
        <w:pStyle w:val="ConsPlusNormal"/>
        <w:ind w:firstLine="540"/>
        <w:jc w:val="both"/>
        <w:rPr>
          <w:szCs w:val="24"/>
        </w:rPr>
      </w:pPr>
      <w:r w:rsidRPr="00ED7423">
        <w:rPr>
          <w:szCs w:val="24"/>
        </w:rPr>
        <w:t>Практическая работа "Использование различных методов при изучении живых систем".</w:t>
      </w:r>
    </w:p>
    <w:p w14:paraId="60603577" w14:textId="77777777" w:rsidR="004A4DA3" w:rsidRPr="00ED7423" w:rsidRDefault="004A4DA3" w:rsidP="00ED7423">
      <w:pPr>
        <w:pStyle w:val="ConsPlusNormal"/>
        <w:ind w:firstLine="540"/>
        <w:jc w:val="both"/>
        <w:rPr>
          <w:szCs w:val="24"/>
        </w:rPr>
      </w:pPr>
      <w:r w:rsidRPr="00ED7423">
        <w:rPr>
          <w:szCs w:val="24"/>
        </w:rPr>
        <w:t>120.6.3. Тема 3. Биология клетки.</w:t>
      </w:r>
    </w:p>
    <w:p w14:paraId="65EFFA8F" w14:textId="77777777" w:rsidR="004A4DA3" w:rsidRPr="00ED7423" w:rsidRDefault="004A4DA3" w:rsidP="00ED7423">
      <w:pPr>
        <w:pStyle w:val="ConsPlusNormal"/>
        <w:ind w:firstLine="540"/>
        <w:jc w:val="both"/>
        <w:rPr>
          <w:szCs w:val="24"/>
        </w:rPr>
      </w:pPr>
      <w:r w:rsidRPr="00ED7423">
        <w:rPr>
          <w:szCs w:val="24"/>
        </w:rPr>
        <w:t xml:space="preserve">Клетка - структурно-функциональная единица живого. История открытия клетки. Работы Р. Гука, А. Левенгука. Клеточная теория (Т. Шванн, М. </w:t>
      </w:r>
      <w:proofErr w:type="spellStart"/>
      <w:r w:rsidRPr="00ED7423">
        <w:rPr>
          <w:szCs w:val="24"/>
        </w:rPr>
        <w:t>Шлейден</w:t>
      </w:r>
      <w:proofErr w:type="spellEnd"/>
      <w:r w:rsidRPr="00ED7423">
        <w:rPr>
          <w:szCs w:val="24"/>
        </w:rPr>
        <w:t>, Р. Вирхов). Основные положения современной клеточной теории.</w:t>
      </w:r>
    </w:p>
    <w:p w14:paraId="426C221B" w14:textId="77777777" w:rsidR="004A4DA3" w:rsidRPr="00ED7423" w:rsidRDefault="004A4DA3" w:rsidP="00ED7423">
      <w:pPr>
        <w:pStyle w:val="ConsPlusNormal"/>
        <w:ind w:firstLine="540"/>
        <w:jc w:val="both"/>
        <w:rPr>
          <w:szCs w:val="24"/>
        </w:rPr>
      </w:pPr>
      <w:r w:rsidRPr="00ED7423">
        <w:rPr>
          <w:szCs w:val="24"/>
        </w:rP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w:t>
      </w:r>
    </w:p>
    <w:p w14:paraId="49653DB3" w14:textId="77777777" w:rsidR="004A4DA3" w:rsidRPr="00ED7423" w:rsidRDefault="004A4DA3" w:rsidP="00ED7423">
      <w:pPr>
        <w:pStyle w:val="ConsPlusNormal"/>
        <w:ind w:firstLine="540"/>
        <w:jc w:val="both"/>
        <w:rPr>
          <w:szCs w:val="24"/>
        </w:rPr>
      </w:pPr>
      <w:r w:rsidRPr="00ED7423">
        <w:rPr>
          <w:szCs w:val="24"/>
        </w:rPr>
        <w:t>Демонстрации:</w:t>
      </w:r>
    </w:p>
    <w:p w14:paraId="4BFCD857" w14:textId="77777777" w:rsidR="004A4DA3" w:rsidRPr="00ED7423" w:rsidRDefault="004A4DA3" w:rsidP="00ED7423">
      <w:pPr>
        <w:pStyle w:val="ConsPlusNormal"/>
        <w:ind w:firstLine="540"/>
        <w:jc w:val="both"/>
        <w:rPr>
          <w:szCs w:val="24"/>
        </w:rPr>
      </w:pPr>
      <w:r w:rsidRPr="00ED7423">
        <w:rPr>
          <w:szCs w:val="24"/>
        </w:rPr>
        <w:t xml:space="preserve">Портреты: Р. Гук, А. Левенгук, Т. Шванн, М. </w:t>
      </w:r>
      <w:proofErr w:type="spellStart"/>
      <w:r w:rsidRPr="00ED7423">
        <w:rPr>
          <w:szCs w:val="24"/>
        </w:rPr>
        <w:t>Шлейден</w:t>
      </w:r>
      <w:proofErr w:type="spellEnd"/>
      <w:r w:rsidRPr="00ED7423">
        <w:rPr>
          <w:szCs w:val="24"/>
        </w:rPr>
        <w:t>, Р. Вирхов, К.М. Бэр.</w:t>
      </w:r>
    </w:p>
    <w:p w14:paraId="3E04530E" w14:textId="77777777" w:rsidR="004A4DA3" w:rsidRPr="00ED7423" w:rsidRDefault="004A4DA3" w:rsidP="00ED7423">
      <w:pPr>
        <w:pStyle w:val="ConsPlusNormal"/>
        <w:ind w:firstLine="540"/>
        <w:jc w:val="both"/>
        <w:rPr>
          <w:szCs w:val="24"/>
        </w:rPr>
      </w:pPr>
      <w:r w:rsidRPr="00ED7423">
        <w:rPr>
          <w:szCs w:val="24"/>
        </w:rPr>
        <w:t>Таблицы и схемы: "Световой микроскоп", "Электронный микроскоп", "История развития методов микроскопии".</w:t>
      </w:r>
    </w:p>
    <w:p w14:paraId="46F30492" w14:textId="77777777" w:rsidR="004A4DA3" w:rsidRPr="00ED7423" w:rsidRDefault="004A4DA3" w:rsidP="00ED7423">
      <w:pPr>
        <w:pStyle w:val="ConsPlusNormal"/>
        <w:ind w:firstLine="540"/>
        <w:jc w:val="both"/>
        <w:rPr>
          <w:szCs w:val="24"/>
        </w:rPr>
      </w:pPr>
      <w:r w:rsidRPr="00ED7423">
        <w:rPr>
          <w:szCs w:val="24"/>
        </w:rPr>
        <w:t>Оборудование: световой микроскоп, микропрепараты растительных, животных и бактериальных клеток.</w:t>
      </w:r>
    </w:p>
    <w:p w14:paraId="74032FA0" w14:textId="77777777" w:rsidR="004A4DA3" w:rsidRPr="00ED7423" w:rsidRDefault="004A4DA3" w:rsidP="00ED7423">
      <w:pPr>
        <w:pStyle w:val="ConsPlusNormal"/>
        <w:ind w:firstLine="540"/>
        <w:jc w:val="both"/>
        <w:rPr>
          <w:szCs w:val="24"/>
        </w:rPr>
      </w:pPr>
      <w:r w:rsidRPr="00ED7423">
        <w:rPr>
          <w:szCs w:val="24"/>
        </w:rPr>
        <w:t>Практическая работа "Изучение методов клеточной биологии (хроматография, электрофорез, дифференциальное центрифугирование, ПЦР)".</w:t>
      </w:r>
    </w:p>
    <w:p w14:paraId="3946FE1E" w14:textId="77777777" w:rsidR="004A4DA3" w:rsidRPr="00ED7423" w:rsidRDefault="004A4DA3" w:rsidP="00ED7423">
      <w:pPr>
        <w:pStyle w:val="ConsPlusNormal"/>
        <w:ind w:firstLine="540"/>
        <w:jc w:val="both"/>
        <w:rPr>
          <w:szCs w:val="24"/>
        </w:rPr>
      </w:pPr>
      <w:r w:rsidRPr="00ED7423">
        <w:rPr>
          <w:szCs w:val="24"/>
        </w:rPr>
        <w:t>120.6.4. Тема 4. Химическая организация клетки.</w:t>
      </w:r>
    </w:p>
    <w:p w14:paraId="738F9B70" w14:textId="77777777" w:rsidR="004A4DA3" w:rsidRPr="00ED7423" w:rsidRDefault="004A4DA3" w:rsidP="00ED7423">
      <w:pPr>
        <w:pStyle w:val="ConsPlusNormal"/>
        <w:ind w:firstLine="540"/>
        <w:jc w:val="both"/>
        <w:rPr>
          <w:szCs w:val="24"/>
        </w:rPr>
      </w:pPr>
      <w:r w:rsidRPr="00ED7423">
        <w:rPr>
          <w:szCs w:val="24"/>
        </w:rPr>
        <w:t xml:space="preserve">Химический состав клетки. Макро-, микро- и </w:t>
      </w:r>
      <w:proofErr w:type="spellStart"/>
      <w:r w:rsidRPr="00ED7423">
        <w:rPr>
          <w:szCs w:val="24"/>
        </w:rPr>
        <w:t>ультрамикроэлементы</w:t>
      </w:r>
      <w:proofErr w:type="spellEnd"/>
      <w:r w:rsidRPr="00ED7423">
        <w:rPr>
          <w:szCs w:val="24"/>
        </w:rPr>
        <w:t>. Вода и ее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14:paraId="674B1005" w14:textId="77777777" w:rsidR="004A4DA3" w:rsidRPr="00ED7423" w:rsidRDefault="004A4DA3" w:rsidP="00ED7423">
      <w:pPr>
        <w:pStyle w:val="ConsPlusNormal"/>
        <w:ind w:firstLine="540"/>
        <w:jc w:val="both"/>
        <w:rPr>
          <w:szCs w:val="24"/>
        </w:rPr>
      </w:pPr>
      <w:r w:rsidRPr="00ED7423">
        <w:rPr>
          <w:szCs w:val="24"/>
        </w:rPr>
        <w:t>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14:paraId="45B2853B" w14:textId="77777777" w:rsidR="004A4DA3" w:rsidRPr="00ED7423" w:rsidRDefault="004A4DA3" w:rsidP="00ED7423">
      <w:pPr>
        <w:pStyle w:val="ConsPlusNormal"/>
        <w:ind w:firstLine="540"/>
        <w:jc w:val="both"/>
        <w:rPr>
          <w:szCs w:val="24"/>
        </w:rPr>
      </w:pPr>
      <w:r w:rsidRPr="00ED7423">
        <w:rPr>
          <w:szCs w:val="24"/>
        </w:rP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14:paraId="6CADF41C" w14:textId="77777777" w:rsidR="004A4DA3" w:rsidRPr="00ED7423" w:rsidRDefault="004A4DA3" w:rsidP="00ED7423">
      <w:pPr>
        <w:pStyle w:val="ConsPlusNormal"/>
        <w:ind w:firstLine="540"/>
        <w:jc w:val="both"/>
        <w:rPr>
          <w:szCs w:val="24"/>
        </w:rPr>
      </w:pPr>
      <w:r w:rsidRPr="00ED7423">
        <w:rPr>
          <w:szCs w:val="24"/>
        </w:rPr>
        <w:lastRenderedPageBreak/>
        <w:t xml:space="preserve">Липиды. </w:t>
      </w:r>
      <w:proofErr w:type="spellStart"/>
      <w:r w:rsidRPr="00ED7423">
        <w:rPr>
          <w:szCs w:val="24"/>
        </w:rPr>
        <w:t>Гидрофильно</w:t>
      </w:r>
      <w:proofErr w:type="spellEnd"/>
      <w:r w:rsidRPr="00ED7423">
        <w:rPr>
          <w:szCs w:val="24"/>
        </w:rPr>
        <w:t>-гидрофобные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14:paraId="687AC18B" w14:textId="77777777" w:rsidR="004A4DA3" w:rsidRPr="00ED7423" w:rsidRDefault="004A4DA3" w:rsidP="00ED7423">
      <w:pPr>
        <w:pStyle w:val="ConsPlusNormal"/>
        <w:ind w:firstLine="540"/>
        <w:jc w:val="both"/>
        <w:rPr>
          <w:szCs w:val="24"/>
        </w:rPr>
      </w:pPr>
      <w:r w:rsidRPr="00ED7423">
        <w:rPr>
          <w:szCs w:val="24"/>
        </w:rPr>
        <w:t xml:space="preserve">Нуклеиновые кислоты. ДНК и РНК. Строение нуклеиновых кислот. Нуклеотиды. Принцип комплементарности. Правило </w:t>
      </w:r>
      <w:proofErr w:type="spellStart"/>
      <w:r w:rsidRPr="00ED7423">
        <w:rPr>
          <w:szCs w:val="24"/>
        </w:rPr>
        <w:t>Чаргаффа</w:t>
      </w:r>
      <w:proofErr w:type="spellEnd"/>
      <w:r w:rsidRPr="00ED7423">
        <w:rPr>
          <w:szCs w:val="24"/>
        </w:rPr>
        <w:t>. Структура ДНК - двойная спираль. Местонахождение и биологические функции ДНК. Виды РНК. Функции РНК в клетке.</w:t>
      </w:r>
    </w:p>
    <w:p w14:paraId="485FD693" w14:textId="77777777" w:rsidR="004A4DA3" w:rsidRPr="00ED7423" w:rsidRDefault="004A4DA3" w:rsidP="00ED7423">
      <w:pPr>
        <w:pStyle w:val="ConsPlusNormal"/>
        <w:ind w:firstLine="540"/>
        <w:jc w:val="both"/>
        <w:rPr>
          <w:szCs w:val="24"/>
        </w:rPr>
      </w:pPr>
      <w:r w:rsidRPr="00ED7423">
        <w:rPr>
          <w:szCs w:val="24"/>
        </w:rP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14:paraId="1FB7A084" w14:textId="77777777" w:rsidR="004A4DA3" w:rsidRPr="00ED7423" w:rsidRDefault="004A4DA3" w:rsidP="00ED7423">
      <w:pPr>
        <w:pStyle w:val="ConsPlusNormal"/>
        <w:ind w:firstLine="540"/>
        <w:jc w:val="both"/>
        <w:rPr>
          <w:szCs w:val="24"/>
        </w:rPr>
      </w:pPr>
      <w:r w:rsidRPr="00ED7423">
        <w:rPr>
          <w:szCs w:val="24"/>
        </w:rPr>
        <w:t>Структурная биология: биохимические и биофизические исследования состава и пространственной структуры биомолекул.</w:t>
      </w:r>
    </w:p>
    <w:p w14:paraId="6295BCFF" w14:textId="77777777" w:rsidR="004A4DA3" w:rsidRPr="00ED7423" w:rsidRDefault="004A4DA3" w:rsidP="00ED7423">
      <w:pPr>
        <w:pStyle w:val="ConsPlusNormal"/>
        <w:ind w:firstLine="540"/>
        <w:jc w:val="both"/>
        <w:rPr>
          <w:szCs w:val="24"/>
        </w:rPr>
      </w:pPr>
      <w:r w:rsidRPr="00ED7423">
        <w:rPr>
          <w:szCs w:val="24"/>
        </w:rPr>
        <w:t>Демонстрации:</w:t>
      </w:r>
    </w:p>
    <w:p w14:paraId="258062B2" w14:textId="77777777" w:rsidR="004A4DA3" w:rsidRPr="00ED7423" w:rsidRDefault="004A4DA3" w:rsidP="00ED7423">
      <w:pPr>
        <w:pStyle w:val="ConsPlusNormal"/>
        <w:ind w:firstLine="540"/>
        <w:jc w:val="both"/>
        <w:rPr>
          <w:szCs w:val="24"/>
        </w:rPr>
      </w:pPr>
      <w:r w:rsidRPr="00ED7423">
        <w:rPr>
          <w:szCs w:val="24"/>
        </w:rPr>
        <w:t xml:space="preserve">Портреты: Л. Полинг, Дж. Уотсон, Ф. Крик, М. Уилкинс, Р. Франклин, Ф. </w:t>
      </w:r>
      <w:proofErr w:type="spellStart"/>
      <w:r w:rsidRPr="00ED7423">
        <w:rPr>
          <w:szCs w:val="24"/>
        </w:rPr>
        <w:t>Сэнгер</w:t>
      </w:r>
      <w:proofErr w:type="spellEnd"/>
      <w:r w:rsidRPr="00ED7423">
        <w:rPr>
          <w:szCs w:val="24"/>
        </w:rPr>
        <w:t xml:space="preserve">, С. </w:t>
      </w:r>
      <w:proofErr w:type="spellStart"/>
      <w:r w:rsidRPr="00ED7423">
        <w:rPr>
          <w:szCs w:val="24"/>
        </w:rPr>
        <w:t>Прузинер</w:t>
      </w:r>
      <w:proofErr w:type="spellEnd"/>
      <w:r w:rsidRPr="00ED7423">
        <w:rPr>
          <w:szCs w:val="24"/>
        </w:rPr>
        <w:t>.</w:t>
      </w:r>
    </w:p>
    <w:p w14:paraId="49571B42" w14:textId="77777777" w:rsidR="004A4DA3" w:rsidRPr="00ED7423" w:rsidRDefault="004A4DA3" w:rsidP="00ED7423">
      <w:pPr>
        <w:pStyle w:val="ConsPlusNormal"/>
        <w:ind w:firstLine="540"/>
        <w:jc w:val="both"/>
        <w:rPr>
          <w:szCs w:val="24"/>
        </w:rPr>
      </w:pPr>
      <w:r w:rsidRPr="00ED7423">
        <w:rPr>
          <w:szCs w:val="24"/>
        </w:rPr>
        <w:t>Диаграммы: "Распределение химических элементов в неживой природе", "Распределение химических элементов в живой природе".</w:t>
      </w:r>
    </w:p>
    <w:p w14:paraId="2DBD8F97" w14:textId="77777777" w:rsidR="004A4DA3" w:rsidRPr="00ED7423" w:rsidRDefault="004A4DA3" w:rsidP="00ED7423">
      <w:pPr>
        <w:pStyle w:val="ConsPlusNormal"/>
        <w:ind w:firstLine="540"/>
        <w:jc w:val="both"/>
        <w:rPr>
          <w:szCs w:val="24"/>
        </w:rPr>
      </w:pPr>
      <w:r w:rsidRPr="00ED7423">
        <w:rPr>
          <w:szCs w:val="24"/>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14:paraId="5C3A5AD0" w14:textId="77777777" w:rsidR="004A4DA3" w:rsidRPr="00ED7423" w:rsidRDefault="004A4DA3" w:rsidP="00ED7423">
      <w:pPr>
        <w:pStyle w:val="ConsPlusNormal"/>
        <w:ind w:firstLine="540"/>
        <w:jc w:val="both"/>
        <w:rPr>
          <w:szCs w:val="24"/>
        </w:rPr>
      </w:pPr>
      <w:r w:rsidRPr="00ED7423">
        <w:rPr>
          <w:szCs w:val="24"/>
        </w:rPr>
        <w:t>Оборудование: химическая посуда и оборудование.</w:t>
      </w:r>
    </w:p>
    <w:p w14:paraId="45BAB7ED" w14:textId="77777777" w:rsidR="004A4DA3" w:rsidRPr="00ED7423" w:rsidRDefault="004A4DA3" w:rsidP="00ED7423">
      <w:pPr>
        <w:pStyle w:val="ConsPlusNormal"/>
        <w:ind w:firstLine="540"/>
        <w:jc w:val="both"/>
        <w:rPr>
          <w:szCs w:val="24"/>
        </w:rPr>
      </w:pPr>
      <w:r w:rsidRPr="00ED7423">
        <w:rPr>
          <w:szCs w:val="24"/>
        </w:rPr>
        <w:t>Лабораторная работа "Обнаружение белков с помощью качественных реакций".</w:t>
      </w:r>
    </w:p>
    <w:p w14:paraId="272EDB30" w14:textId="77777777" w:rsidR="004A4DA3" w:rsidRPr="00ED7423" w:rsidRDefault="004A4DA3" w:rsidP="00ED7423">
      <w:pPr>
        <w:pStyle w:val="ConsPlusNormal"/>
        <w:ind w:firstLine="540"/>
        <w:jc w:val="both"/>
        <w:rPr>
          <w:szCs w:val="24"/>
        </w:rPr>
      </w:pPr>
      <w:r w:rsidRPr="00ED7423">
        <w:rPr>
          <w:szCs w:val="24"/>
        </w:rPr>
        <w:t>Лабораторная работа "Исследование нуклеиновых кислот, выделенных из клеток различных организмов".</w:t>
      </w:r>
    </w:p>
    <w:p w14:paraId="4B9B7CFB" w14:textId="77777777" w:rsidR="004A4DA3" w:rsidRPr="00ED7423" w:rsidRDefault="004A4DA3" w:rsidP="00ED7423">
      <w:pPr>
        <w:pStyle w:val="ConsPlusNormal"/>
        <w:ind w:firstLine="540"/>
        <w:jc w:val="both"/>
        <w:rPr>
          <w:szCs w:val="24"/>
        </w:rPr>
      </w:pPr>
      <w:r w:rsidRPr="00ED7423">
        <w:rPr>
          <w:szCs w:val="24"/>
        </w:rPr>
        <w:t>120.6.5. Тема 5. Строение и функции клетки.</w:t>
      </w:r>
    </w:p>
    <w:p w14:paraId="27167A08" w14:textId="77777777" w:rsidR="004A4DA3" w:rsidRPr="00ED7423" w:rsidRDefault="004A4DA3" w:rsidP="00ED7423">
      <w:pPr>
        <w:pStyle w:val="ConsPlusNormal"/>
        <w:ind w:firstLine="540"/>
        <w:jc w:val="both"/>
        <w:rPr>
          <w:szCs w:val="24"/>
        </w:rPr>
      </w:pPr>
      <w:r w:rsidRPr="00ED7423">
        <w:rPr>
          <w:szCs w:val="24"/>
        </w:rPr>
        <w:t>Типы клеток: эукариотическая и прокариотическая. Структурно-функциональные образования клетки.</w:t>
      </w:r>
    </w:p>
    <w:p w14:paraId="24545E5F" w14:textId="77777777" w:rsidR="004A4DA3" w:rsidRPr="00ED7423" w:rsidRDefault="004A4DA3" w:rsidP="00ED7423">
      <w:pPr>
        <w:pStyle w:val="ConsPlusNormal"/>
        <w:ind w:firstLine="540"/>
        <w:jc w:val="both"/>
        <w:rPr>
          <w:szCs w:val="24"/>
        </w:rPr>
      </w:pPr>
      <w:r w:rsidRPr="00ED7423">
        <w:rPr>
          <w:szCs w:val="24"/>
        </w:rPr>
        <w:t>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w:t>
      </w:r>
    </w:p>
    <w:p w14:paraId="53B537B4" w14:textId="77777777" w:rsidR="004A4DA3" w:rsidRPr="00ED7423" w:rsidRDefault="004A4DA3" w:rsidP="00ED7423">
      <w:pPr>
        <w:pStyle w:val="ConsPlusNormal"/>
        <w:ind w:firstLine="540"/>
        <w:jc w:val="both"/>
        <w:rPr>
          <w:szCs w:val="24"/>
        </w:rPr>
      </w:pPr>
      <w:r w:rsidRPr="00ED7423">
        <w:rPr>
          <w:szCs w:val="24"/>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облегченная диффузия), активный (первичный и вторичный активный транспорт). Полупроницаемость мембраны. Работа натрий-калиевого насоса. Эндоцитоз: </w:t>
      </w:r>
      <w:proofErr w:type="spellStart"/>
      <w:r w:rsidRPr="00ED7423">
        <w:rPr>
          <w:szCs w:val="24"/>
        </w:rPr>
        <w:t>пиноцитоз</w:t>
      </w:r>
      <w:proofErr w:type="spellEnd"/>
      <w:r w:rsidRPr="00ED7423">
        <w:rPr>
          <w:szCs w:val="24"/>
        </w:rPr>
        <w:t>, фагоцитоз. Экзоцитоз. Клеточная стенка. Структура и функции клеточной стенки растений, грибов.</w:t>
      </w:r>
    </w:p>
    <w:p w14:paraId="6A26E262" w14:textId="77777777" w:rsidR="004A4DA3" w:rsidRPr="00ED7423" w:rsidRDefault="004A4DA3" w:rsidP="00ED7423">
      <w:pPr>
        <w:pStyle w:val="ConsPlusNormal"/>
        <w:ind w:firstLine="540"/>
        <w:jc w:val="both"/>
        <w:rPr>
          <w:szCs w:val="24"/>
        </w:rPr>
      </w:pPr>
      <w:r w:rsidRPr="00ED7423">
        <w:rPr>
          <w:szCs w:val="24"/>
        </w:rPr>
        <w:t xml:space="preserve">Цитоплазма. Цитозоль. Цитоскелет. Движение цитоплазмы. Органоиды клетки. </w:t>
      </w:r>
      <w:proofErr w:type="spellStart"/>
      <w:r w:rsidRPr="00ED7423">
        <w:rPr>
          <w:szCs w:val="24"/>
        </w:rPr>
        <w:t>Одномембранные</w:t>
      </w:r>
      <w:proofErr w:type="spellEnd"/>
      <w:r w:rsidRPr="00ED7423">
        <w:rPr>
          <w:szCs w:val="24"/>
        </w:rPr>
        <w:t xml:space="preserve"> органоиды клетки: эндоплазматическая сеть (ЭПС), аппарат Гольджи, лизосомы, их строение и функции. Взаимосвязь </w:t>
      </w:r>
      <w:proofErr w:type="spellStart"/>
      <w:r w:rsidRPr="00ED7423">
        <w:rPr>
          <w:szCs w:val="24"/>
        </w:rPr>
        <w:t>одномембранных</w:t>
      </w:r>
      <w:proofErr w:type="spellEnd"/>
      <w:r w:rsidRPr="00ED7423">
        <w:rPr>
          <w:szCs w:val="24"/>
        </w:rPr>
        <w:t xml:space="preserve"> органоидов клетки. Строение гранулярного </w:t>
      </w:r>
      <w:proofErr w:type="spellStart"/>
      <w:r w:rsidRPr="00ED7423">
        <w:rPr>
          <w:szCs w:val="24"/>
        </w:rPr>
        <w:t>ретикулума</w:t>
      </w:r>
      <w:proofErr w:type="spellEnd"/>
      <w:r w:rsidRPr="00ED7423">
        <w:rPr>
          <w:szCs w:val="24"/>
        </w:rPr>
        <w:t>. Синтез растворимых белков. Синтез клеточных мембран. Гладкий (</w:t>
      </w:r>
      <w:proofErr w:type="spellStart"/>
      <w:r w:rsidRPr="00ED7423">
        <w:rPr>
          <w:szCs w:val="24"/>
        </w:rPr>
        <w:t>агранулярный</w:t>
      </w:r>
      <w:proofErr w:type="spellEnd"/>
      <w:r w:rsidRPr="00ED7423">
        <w:rPr>
          <w:szCs w:val="24"/>
        </w:rPr>
        <w:t xml:space="preserve">) эндоплазматический </w:t>
      </w:r>
      <w:proofErr w:type="spellStart"/>
      <w:r w:rsidRPr="00ED7423">
        <w:rPr>
          <w:szCs w:val="24"/>
        </w:rPr>
        <w:t>ретикулум</w:t>
      </w:r>
      <w:proofErr w:type="spellEnd"/>
      <w:r w:rsidRPr="00ED7423">
        <w:rPr>
          <w:szCs w:val="24"/>
        </w:rPr>
        <w:t>. Секреторная функция аппарата Гольджи. Транспорт веществ в клетке. Вакуоли растительных клеток. Клеточный сок. Тургор.</w:t>
      </w:r>
    </w:p>
    <w:p w14:paraId="70C7BC50" w14:textId="77777777" w:rsidR="004A4DA3" w:rsidRPr="00ED7423" w:rsidRDefault="004A4DA3" w:rsidP="00ED7423">
      <w:pPr>
        <w:pStyle w:val="ConsPlusNormal"/>
        <w:ind w:firstLine="540"/>
        <w:jc w:val="both"/>
        <w:rPr>
          <w:szCs w:val="24"/>
        </w:rPr>
      </w:pPr>
      <w:r w:rsidRPr="00ED7423">
        <w:rPr>
          <w:szCs w:val="24"/>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14:paraId="39904CCA" w14:textId="77777777" w:rsidR="004A4DA3" w:rsidRPr="00ED7423" w:rsidRDefault="004A4DA3" w:rsidP="00ED7423">
      <w:pPr>
        <w:pStyle w:val="ConsPlusNormal"/>
        <w:ind w:firstLine="540"/>
        <w:jc w:val="both"/>
        <w:rPr>
          <w:szCs w:val="24"/>
        </w:rPr>
      </w:pPr>
      <w:proofErr w:type="spellStart"/>
      <w:r w:rsidRPr="00ED7423">
        <w:rPr>
          <w:szCs w:val="24"/>
        </w:rPr>
        <w:t>Немембранные</w:t>
      </w:r>
      <w:proofErr w:type="spellEnd"/>
      <w:r w:rsidRPr="00ED7423">
        <w:rPr>
          <w:szCs w:val="24"/>
        </w:rPr>
        <w:t xml:space="preserve"> органоиды клетки. Строение и функции </w:t>
      </w:r>
      <w:proofErr w:type="spellStart"/>
      <w:r w:rsidRPr="00ED7423">
        <w:rPr>
          <w:szCs w:val="24"/>
        </w:rPr>
        <w:t>немембранных</w:t>
      </w:r>
      <w:proofErr w:type="spellEnd"/>
      <w:r w:rsidRPr="00ED7423">
        <w:rPr>
          <w:szCs w:val="24"/>
        </w:rPr>
        <w:t xml:space="preserve"> органоидов клетки. Рибосомы. </w:t>
      </w:r>
      <w:proofErr w:type="spellStart"/>
      <w:r w:rsidRPr="00ED7423">
        <w:rPr>
          <w:szCs w:val="24"/>
        </w:rPr>
        <w:t>Микрофиламенты</w:t>
      </w:r>
      <w:proofErr w:type="spellEnd"/>
      <w:r w:rsidRPr="00ED7423">
        <w:rPr>
          <w:szCs w:val="24"/>
        </w:rPr>
        <w:t>. Мышечные клетки. Микротрубочки. Клеточный центр. Строение и движение жгутиков и ресничек. Микротрубочки цитоплазмы. Центриоль.</w:t>
      </w:r>
    </w:p>
    <w:p w14:paraId="6FDEA172" w14:textId="77777777" w:rsidR="004A4DA3" w:rsidRPr="00ED7423" w:rsidRDefault="004A4DA3" w:rsidP="00ED7423">
      <w:pPr>
        <w:pStyle w:val="ConsPlusNormal"/>
        <w:ind w:firstLine="540"/>
        <w:jc w:val="both"/>
        <w:rPr>
          <w:szCs w:val="24"/>
        </w:rPr>
      </w:pPr>
      <w:r w:rsidRPr="00ED7423">
        <w:rPr>
          <w:szCs w:val="24"/>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w:t>
      </w:r>
      <w:proofErr w:type="spellStart"/>
      <w:r w:rsidRPr="00ED7423">
        <w:rPr>
          <w:szCs w:val="24"/>
        </w:rPr>
        <w:t>интерфазном</w:t>
      </w:r>
      <w:proofErr w:type="spellEnd"/>
      <w:r w:rsidRPr="00ED7423">
        <w:rPr>
          <w:szCs w:val="24"/>
        </w:rPr>
        <w:t xml:space="preserve"> </w:t>
      </w:r>
      <w:r w:rsidRPr="00ED7423">
        <w:rPr>
          <w:szCs w:val="24"/>
        </w:rPr>
        <w:lastRenderedPageBreak/>
        <w:t>ядре. Белки хроматина - гистоны.</w:t>
      </w:r>
    </w:p>
    <w:p w14:paraId="4AE477DE" w14:textId="77777777" w:rsidR="004A4DA3" w:rsidRPr="00ED7423" w:rsidRDefault="004A4DA3" w:rsidP="00ED7423">
      <w:pPr>
        <w:pStyle w:val="ConsPlusNormal"/>
        <w:ind w:firstLine="540"/>
        <w:jc w:val="both"/>
        <w:rPr>
          <w:szCs w:val="24"/>
        </w:rPr>
      </w:pPr>
      <w:r w:rsidRPr="00ED7423">
        <w:rPr>
          <w:szCs w:val="24"/>
        </w:rPr>
        <w:t>Клеточные включения. Сравнительная характеристика клеток эукариот (растительной, животной, грибной).</w:t>
      </w:r>
    </w:p>
    <w:p w14:paraId="39D75764" w14:textId="77777777" w:rsidR="004A4DA3" w:rsidRPr="00ED7423" w:rsidRDefault="004A4DA3" w:rsidP="00ED7423">
      <w:pPr>
        <w:pStyle w:val="ConsPlusNormal"/>
        <w:ind w:firstLine="540"/>
        <w:jc w:val="both"/>
        <w:rPr>
          <w:szCs w:val="24"/>
        </w:rPr>
      </w:pPr>
      <w:r w:rsidRPr="00ED7423">
        <w:rPr>
          <w:szCs w:val="24"/>
        </w:rPr>
        <w:t>Демонстрации:</w:t>
      </w:r>
    </w:p>
    <w:p w14:paraId="154065B5" w14:textId="77777777" w:rsidR="004A4DA3" w:rsidRPr="00ED7423" w:rsidRDefault="004A4DA3" w:rsidP="00ED7423">
      <w:pPr>
        <w:pStyle w:val="ConsPlusNormal"/>
        <w:ind w:firstLine="540"/>
        <w:jc w:val="both"/>
        <w:rPr>
          <w:szCs w:val="24"/>
        </w:rPr>
      </w:pPr>
      <w:r w:rsidRPr="00ED7423">
        <w:rPr>
          <w:szCs w:val="24"/>
        </w:rPr>
        <w:t>Портреты: К.С. Мережковский, Л. Маргулис.</w:t>
      </w:r>
    </w:p>
    <w:p w14:paraId="628A8414" w14:textId="77777777" w:rsidR="004A4DA3" w:rsidRPr="00ED7423" w:rsidRDefault="004A4DA3" w:rsidP="00ED7423">
      <w:pPr>
        <w:pStyle w:val="ConsPlusNormal"/>
        <w:ind w:firstLine="540"/>
        <w:jc w:val="both"/>
        <w:rPr>
          <w:szCs w:val="24"/>
        </w:rPr>
      </w:pPr>
      <w:r w:rsidRPr="00ED7423">
        <w:rPr>
          <w:szCs w:val="24"/>
        </w:rP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14:paraId="76F9DD5C" w14:textId="77777777" w:rsidR="004A4DA3" w:rsidRPr="00ED7423" w:rsidRDefault="004A4DA3" w:rsidP="00ED7423">
      <w:pPr>
        <w:pStyle w:val="ConsPlusNormal"/>
        <w:ind w:firstLine="540"/>
        <w:jc w:val="both"/>
        <w:rPr>
          <w:szCs w:val="24"/>
        </w:rPr>
      </w:pPr>
      <w:r w:rsidRPr="00ED7423">
        <w:rPr>
          <w:szCs w:val="24"/>
        </w:rPr>
        <w:t>Оборудование: световой микроскоп, микропрепараты растительных, животных клеток, микропрепараты бактериальных клеток.</w:t>
      </w:r>
    </w:p>
    <w:p w14:paraId="6AAE1A6A" w14:textId="77777777" w:rsidR="004A4DA3" w:rsidRPr="00ED7423" w:rsidRDefault="004A4DA3" w:rsidP="00ED7423">
      <w:pPr>
        <w:pStyle w:val="ConsPlusNormal"/>
        <w:ind w:firstLine="540"/>
        <w:jc w:val="both"/>
        <w:rPr>
          <w:szCs w:val="24"/>
        </w:rPr>
      </w:pPr>
      <w:r w:rsidRPr="00ED7423">
        <w:rPr>
          <w:szCs w:val="24"/>
        </w:rPr>
        <w:t>Лабораторная работа "Изучение строения клеток различных организмов".</w:t>
      </w:r>
    </w:p>
    <w:p w14:paraId="3438486C" w14:textId="77777777" w:rsidR="004A4DA3" w:rsidRPr="00ED7423" w:rsidRDefault="004A4DA3" w:rsidP="00ED7423">
      <w:pPr>
        <w:pStyle w:val="ConsPlusNormal"/>
        <w:ind w:firstLine="540"/>
        <w:jc w:val="both"/>
        <w:rPr>
          <w:szCs w:val="24"/>
        </w:rPr>
      </w:pPr>
      <w:r w:rsidRPr="00ED7423">
        <w:rPr>
          <w:szCs w:val="24"/>
        </w:rPr>
        <w:t>Практическая работа "Изучение свойств клеточной мембраны".</w:t>
      </w:r>
    </w:p>
    <w:p w14:paraId="6E3F30FF" w14:textId="77777777" w:rsidR="004A4DA3" w:rsidRPr="00ED7423" w:rsidRDefault="004A4DA3" w:rsidP="00ED7423">
      <w:pPr>
        <w:pStyle w:val="ConsPlusNormal"/>
        <w:ind w:firstLine="540"/>
        <w:jc w:val="both"/>
        <w:rPr>
          <w:szCs w:val="24"/>
        </w:rPr>
      </w:pPr>
      <w:r w:rsidRPr="00ED7423">
        <w:rPr>
          <w:szCs w:val="24"/>
        </w:rPr>
        <w:t xml:space="preserve">Лабораторная работа "Исследование плазмолиза и </w:t>
      </w:r>
      <w:proofErr w:type="spellStart"/>
      <w:r w:rsidRPr="00ED7423">
        <w:rPr>
          <w:szCs w:val="24"/>
        </w:rPr>
        <w:t>деплазмолиза</w:t>
      </w:r>
      <w:proofErr w:type="spellEnd"/>
      <w:r w:rsidRPr="00ED7423">
        <w:rPr>
          <w:szCs w:val="24"/>
        </w:rPr>
        <w:t xml:space="preserve"> в растительных клетках".</w:t>
      </w:r>
    </w:p>
    <w:p w14:paraId="094797B5" w14:textId="77777777" w:rsidR="004A4DA3" w:rsidRPr="00ED7423" w:rsidRDefault="004A4DA3" w:rsidP="00ED7423">
      <w:pPr>
        <w:pStyle w:val="ConsPlusNormal"/>
        <w:ind w:firstLine="540"/>
        <w:jc w:val="both"/>
        <w:rPr>
          <w:szCs w:val="24"/>
        </w:rPr>
      </w:pPr>
      <w:r w:rsidRPr="00ED7423">
        <w:rPr>
          <w:szCs w:val="24"/>
        </w:rPr>
        <w:t>Практическая работа "Изучение движения цитоплазмы в растительных клетках".</w:t>
      </w:r>
    </w:p>
    <w:p w14:paraId="1A93B1FB" w14:textId="77777777" w:rsidR="004A4DA3" w:rsidRPr="00ED7423" w:rsidRDefault="004A4DA3" w:rsidP="00ED7423">
      <w:pPr>
        <w:pStyle w:val="ConsPlusNormal"/>
        <w:ind w:firstLine="540"/>
        <w:jc w:val="both"/>
        <w:rPr>
          <w:szCs w:val="24"/>
        </w:rPr>
      </w:pPr>
      <w:r w:rsidRPr="00ED7423">
        <w:rPr>
          <w:szCs w:val="24"/>
        </w:rPr>
        <w:t>120.6.6. Тема 6. Обмен веществ и превращение энергии в клетке.</w:t>
      </w:r>
    </w:p>
    <w:p w14:paraId="2F1F98A4" w14:textId="77777777" w:rsidR="004A4DA3" w:rsidRPr="00ED7423" w:rsidRDefault="004A4DA3" w:rsidP="00ED7423">
      <w:pPr>
        <w:pStyle w:val="ConsPlusNormal"/>
        <w:ind w:firstLine="540"/>
        <w:jc w:val="both"/>
        <w:rPr>
          <w:szCs w:val="24"/>
        </w:rPr>
      </w:pPr>
      <w:r w:rsidRPr="00ED7423">
        <w:rPr>
          <w:szCs w:val="24"/>
        </w:rP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14:paraId="6A2F96BB" w14:textId="77777777" w:rsidR="004A4DA3" w:rsidRPr="00ED7423" w:rsidRDefault="004A4DA3" w:rsidP="00ED7423">
      <w:pPr>
        <w:pStyle w:val="ConsPlusNormal"/>
        <w:ind w:firstLine="540"/>
        <w:jc w:val="both"/>
        <w:rPr>
          <w:szCs w:val="24"/>
        </w:rPr>
      </w:pPr>
      <w:r w:rsidRPr="00ED7423">
        <w:rPr>
          <w:szCs w:val="24"/>
        </w:rPr>
        <w:t>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w:t>
      </w:r>
    </w:p>
    <w:p w14:paraId="3EB664E4" w14:textId="77777777" w:rsidR="004A4DA3" w:rsidRPr="00ED7423" w:rsidRDefault="004A4DA3" w:rsidP="00ED7423">
      <w:pPr>
        <w:pStyle w:val="ConsPlusNormal"/>
        <w:ind w:firstLine="540"/>
        <w:jc w:val="both"/>
        <w:rPr>
          <w:szCs w:val="24"/>
        </w:rPr>
      </w:pPr>
      <w:r w:rsidRPr="00ED7423">
        <w:rPr>
          <w:szCs w:val="24"/>
        </w:rPr>
        <w:t>Хемосинтез. Разнообразие организмов-</w:t>
      </w:r>
      <w:proofErr w:type="spellStart"/>
      <w:r w:rsidRPr="00ED7423">
        <w:rPr>
          <w:szCs w:val="24"/>
        </w:rPr>
        <w:t>хемосинтетиков</w:t>
      </w:r>
      <w:proofErr w:type="spellEnd"/>
      <w:r w:rsidRPr="00ED7423">
        <w:rPr>
          <w:szCs w:val="24"/>
        </w:rPr>
        <w:t>: нитрифицирующие бактерии, железобактерии, серобактерии, водородные бактерии. Значение хемосинтеза.</w:t>
      </w:r>
    </w:p>
    <w:p w14:paraId="76495A50" w14:textId="77777777" w:rsidR="004A4DA3" w:rsidRPr="00ED7423" w:rsidRDefault="004A4DA3" w:rsidP="00ED7423">
      <w:pPr>
        <w:pStyle w:val="ConsPlusNormal"/>
        <w:ind w:firstLine="540"/>
        <w:jc w:val="both"/>
        <w:rPr>
          <w:szCs w:val="24"/>
        </w:rPr>
      </w:pPr>
      <w:r w:rsidRPr="00ED7423">
        <w:rPr>
          <w:szCs w:val="24"/>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14:paraId="771AA6F2" w14:textId="77777777" w:rsidR="004A4DA3" w:rsidRPr="00ED7423" w:rsidRDefault="004A4DA3" w:rsidP="00ED7423">
      <w:pPr>
        <w:pStyle w:val="ConsPlusNormal"/>
        <w:ind w:firstLine="540"/>
        <w:jc w:val="both"/>
        <w:rPr>
          <w:szCs w:val="24"/>
        </w:rPr>
      </w:pPr>
      <w:r w:rsidRPr="00ED7423">
        <w:rPr>
          <w:szCs w:val="24"/>
        </w:rPr>
        <w:t>Аэробные организмы. Этапы энергетического обмена. Подготовительный этап. Гликолиз - бескислородное расщепление глюкозы.</w:t>
      </w:r>
    </w:p>
    <w:p w14:paraId="548383BB" w14:textId="77777777" w:rsidR="004A4DA3" w:rsidRPr="00ED7423" w:rsidRDefault="004A4DA3" w:rsidP="00ED7423">
      <w:pPr>
        <w:pStyle w:val="ConsPlusNormal"/>
        <w:ind w:firstLine="540"/>
        <w:jc w:val="both"/>
        <w:rPr>
          <w:szCs w:val="24"/>
        </w:rPr>
      </w:pPr>
      <w:r w:rsidRPr="00ED7423">
        <w:rPr>
          <w:szCs w:val="24"/>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14:paraId="5461737A" w14:textId="77777777" w:rsidR="004A4DA3" w:rsidRPr="00ED7423" w:rsidRDefault="004A4DA3" w:rsidP="00ED7423">
      <w:pPr>
        <w:pStyle w:val="ConsPlusNormal"/>
        <w:ind w:firstLine="540"/>
        <w:jc w:val="both"/>
        <w:rPr>
          <w:szCs w:val="24"/>
        </w:rPr>
      </w:pPr>
      <w:r w:rsidRPr="00ED7423">
        <w:rPr>
          <w:szCs w:val="24"/>
        </w:rPr>
        <w:t>Демонстрации:</w:t>
      </w:r>
    </w:p>
    <w:p w14:paraId="3997E14B" w14:textId="77777777" w:rsidR="004A4DA3" w:rsidRPr="00ED7423" w:rsidRDefault="004A4DA3" w:rsidP="00ED7423">
      <w:pPr>
        <w:pStyle w:val="ConsPlusNormal"/>
        <w:ind w:firstLine="540"/>
        <w:jc w:val="both"/>
        <w:rPr>
          <w:szCs w:val="24"/>
        </w:rPr>
      </w:pPr>
      <w:r w:rsidRPr="00ED7423">
        <w:rPr>
          <w:szCs w:val="24"/>
        </w:rPr>
        <w:t>Портреты: Д. Пристли, К.А. Тимирязев, С.Н. Виноградский, В.А. Энгельгардт, П. Митчелл, Г.А. Заварзин.</w:t>
      </w:r>
    </w:p>
    <w:p w14:paraId="12AAC926" w14:textId="77777777" w:rsidR="004A4DA3" w:rsidRPr="00ED7423" w:rsidRDefault="004A4DA3" w:rsidP="00ED7423">
      <w:pPr>
        <w:pStyle w:val="ConsPlusNormal"/>
        <w:ind w:firstLine="540"/>
        <w:jc w:val="both"/>
        <w:rPr>
          <w:szCs w:val="24"/>
        </w:rPr>
      </w:pPr>
      <w:r w:rsidRPr="00ED7423">
        <w:rPr>
          <w:szCs w:val="24"/>
        </w:rPr>
        <w:t>Таблицы и схемы: "Фотосинтез", "Энергетический обмен", "Биосинтез белка", "Строение фермента", "Хемосинтез".</w:t>
      </w:r>
    </w:p>
    <w:p w14:paraId="3CF3748C" w14:textId="77777777" w:rsidR="004A4DA3" w:rsidRPr="00ED7423" w:rsidRDefault="004A4DA3" w:rsidP="00ED7423">
      <w:pPr>
        <w:pStyle w:val="ConsPlusNormal"/>
        <w:ind w:firstLine="540"/>
        <w:jc w:val="both"/>
        <w:rPr>
          <w:szCs w:val="24"/>
        </w:rPr>
      </w:pPr>
      <w:r w:rsidRPr="00ED7423">
        <w:rPr>
          <w:szCs w:val="24"/>
        </w:rPr>
        <w:t>Оборудование: световой микроскоп, оборудование для приготовления постоянных и временных микропрепаратов.</w:t>
      </w:r>
    </w:p>
    <w:p w14:paraId="62CAEC1C" w14:textId="77777777" w:rsidR="004A4DA3" w:rsidRPr="00ED7423" w:rsidRDefault="004A4DA3" w:rsidP="00ED7423">
      <w:pPr>
        <w:pStyle w:val="ConsPlusNormal"/>
        <w:ind w:firstLine="540"/>
        <w:jc w:val="both"/>
        <w:rPr>
          <w:szCs w:val="24"/>
        </w:rPr>
      </w:pPr>
      <w:r w:rsidRPr="00ED7423">
        <w:rPr>
          <w:szCs w:val="24"/>
        </w:rPr>
        <w:t>Лабораторная работа "Изучение каталитической активности ферментов (на примере амилазы или каталазы)".</w:t>
      </w:r>
    </w:p>
    <w:p w14:paraId="1DD0D26E" w14:textId="77777777" w:rsidR="004A4DA3" w:rsidRPr="00ED7423" w:rsidRDefault="004A4DA3" w:rsidP="00ED7423">
      <w:pPr>
        <w:pStyle w:val="ConsPlusNormal"/>
        <w:ind w:firstLine="540"/>
        <w:jc w:val="both"/>
        <w:rPr>
          <w:szCs w:val="24"/>
        </w:rPr>
      </w:pPr>
      <w:r w:rsidRPr="00ED7423">
        <w:rPr>
          <w:szCs w:val="24"/>
        </w:rPr>
        <w:t>Лабораторная работа "Изучение ферментативного расщепления пероксида водорода в растительных и животных клетках".</w:t>
      </w:r>
    </w:p>
    <w:p w14:paraId="6F257AC8" w14:textId="77777777" w:rsidR="004A4DA3" w:rsidRPr="00ED7423" w:rsidRDefault="004A4DA3" w:rsidP="00ED7423">
      <w:pPr>
        <w:pStyle w:val="ConsPlusNormal"/>
        <w:ind w:firstLine="540"/>
        <w:jc w:val="both"/>
        <w:rPr>
          <w:szCs w:val="24"/>
        </w:rPr>
      </w:pPr>
      <w:r w:rsidRPr="00ED7423">
        <w:rPr>
          <w:szCs w:val="24"/>
        </w:rPr>
        <w:t>Лабораторная работа "Сравнение процессов фотосинтеза и хемосинтеза".</w:t>
      </w:r>
    </w:p>
    <w:p w14:paraId="0BE44D09" w14:textId="77777777" w:rsidR="004A4DA3" w:rsidRPr="00ED7423" w:rsidRDefault="004A4DA3" w:rsidP="00ED7423">
      <w:pPr>
        <w:pStyle w:val="ConsPlusNormal"/>
        <w:ind w:firstLine="540"/>
        <w:jc w:val="both"/>
        <w:rPr>
          <w:szCs w:val="24"/>
        </w:rPr>
      </w:pPr>
      <w:r w:rsidRPr="00ED7423">
        <w:rPr>
          <w:szCs w:val="24"/>
        </w:rPr>
        <w:t>Лабораторная работа "Сравнение процессов брожения и дыхания".</w:t>
      </w:r>
    </w:p>
    <w:p w14:paraId="506C07D8" w14:textId="77777777" w:rsidR="004A4DA3" w:rsidRPr="00ED7423" w:rsidRDefault="004A4DA3" w:rsidP="00ED7423">
      <w:pPr>
        <w:pStyle w:val="ConsPlusNormal"/>
        <w:ind w:firstLine="540"/>
        <w:jc w:val="both"/>
        <w:rPr>
          <w:szCs w:val="24"/>
        </w:rPr>
      </w:pPr>
      <w:r w:rsidRPr="00ED7423">
        <w:rPr>
          <w:szCs w:val="24"/>
        </w:rPr>
        <w:t>120.6.7. Тема 7. Наследственная информация и реализация ее в клетке.</w:t>
      </w:r>
    </w:p>
    <w:p w14:paraId="5B75BE70" w14:textId="77777777" w:rsidR="004A4DA3" w:rsidRPr="00ED7423" w:rsidRDefault="004A4DA3" w:rsidP="00ED7423">
      <w:pPr>
        <w:pStyle w:val="ConsPlusNormal"/>
        <w:ind w:firstLine="540"/>
        <w:jc w:val="both"/>
        <w:rPr>
          <w:szCs w:val="24"/>
        </w:rPr>
      </w:pPr>
      <w:r w:rsidRPr="00ED7423">
        <w:rPr>
          <w:szCs w:val="24"/>
        </w:rPr>
        <w:t xml:space="preserve">Реакции матричного синтеза. Принцип комплементарности в реакциях матричного </w:t>
      </w:r>
      <w:r w:rsidRPr="00ED7423">
        <w:rPr>
          <w:szCs w:val="24"/>
        </w:rPr>
        <w:lastRenderedPageBreak/>
        <w:t xml:space="preserve">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w:t>
      </w:r>
      <w:proofErr w:type="spellStart"/>
      <w:r w:rsidRPr="00ED7423">
        <w:rPr>
          <w:szCs w:val="24"/>
        </w:rPr>
        <w:t>антипараллельность</w:t>
      </w:r>
      <w:proofErr w:type="spellEnd"/>
      <w:r w:rsidRPr="00ED7423">
        <w:rPr>
          <w:szCs w:val="24"/>
        </w:rPr>
        <w:t>, асимметричность.</w:t>
      </w:r>
    </w:p>
    <w:p w14:paraId="4F17A7C7" w14:textId="77777777" w:rsidR="004A4DA3" w:rsidRPr="00ED7423" w:rsidRDefault="004A4DA3" w:rsidP="00ED7423">
      <w:pPr>
        <w:pStyle w:val="ConsPlusNormal"/>
        <w:ind w:firstLine="540"/>
        <w:jc w:val="both"/>
        <w:rPr>
          <w:szCs w:val="24"/>
        </w:rPr>
      </w:pPr>
      <w:r w:rsidRPr="00ED7423">
        <w:rPr>
          <w:szCs w:val="24"/>
        </w:rPr>
        <w:t>Трансляция и ее этапы. Участие транспортных РНК в биосинтезе белка. Условия биосинтеза белка. Кодирование аминокислот. Роль рибосом в биосинтезе белка.</w:t>
      </w:r>
    </w:p>
    <w:p w14:paraId="598C5602" w14:textId="77777777" w:rsidR="004A4DA3" w:rsidRPr="00ED7423" w:rsidRDefault="004A4DA3" w:rsidP="00ED7423">
      <w:pPr>
        <w:pStyle w:val="ConsPlusNormal"/>
        <w:ind w:firstLine="540"/>
        <w:jc w:val="both"/>
        <w:rPr>
          <w:szCs w:val="24"/>
        </w:rPr>
      </w:pPr>
      <w:r w:rsidRPr="00ED7423">
        <w:rPr>
          <w:szCs w:val="24"/>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14:paraId="77CC66F6" w14:textId="77777777" w:rsidR="004A4DA3" w:rsidRPr="00ED7423" w:rsidRDefault="004A4DA3" w:rsidP="00ED7423">
      <w:pPr>
        <w:pStyle w:val="ConsPlusNormal"/>
        <w:ind w:firstLine="540"/>
        <w:jc w:val="both"/>
        <w:rPr>
          <w:szCs w:val="24"/>
        </w:rPr>
      </w:pPr>
      <w:r w:rsidRPr="00ED7423">
        <w:rPr>
          <w:szCs w:val="24"/>
        </w:rPr>
        <w:t>Вирусы - неклеточные формы жизни и облигатные паразиты. Строение простых и сложных вирусов, ретровирусов, бактериофагов.</w:t>
      </w:r>
    </w:p>
    <w:p w14:paraId="7796DC35" w14:textId="77777777" w:rsidR="004A4DA3" w:rsidRPr="00ED7423" w:rsidRDefault="004A4DA3" w:rsidP="00ED7423">
      <w:pPr>
        <w:pStyle w:val="ConsPlusNormal"/>
        <w:ind w:firstLine="540"/>
        <w:jc w:val="both"/>
        <w:rPr>
          <w:szCs w:val="24"/>
        </w:rPr>
      </w:pPr>
      <w:r w:rsidRPr="00ED7423">
        <w:rPr>
          <w:szCs w:val="24"/>
        </w:rPr>
        <w:t>Вирусные заболевания человека, животных, растений. СПИД, COVID-19, социальные и медицинские проблемы.</w:t>
      </w:r>
    </w:p>
    <w:p w14:paraId="718ACC5F" w14:textId="77777777" w:rsidR="004A4DA3" w:rsidRPr="00ED7423" w:rsidRDefault="004A4DA3" w:rsidP="00ED7423">
      <w:pPr>
        <w:pStyle w:val="ConsPlusNormal"/>
        <w:ind w:firstLine="540"/>
        <w:jc w:val="both"/>
        <w:rPr>
          <w:szCs w:val="24"/>
        </w:rPr>
      </w:pPr>
      <w:r w:rsidRPr="00ED7423">
        <w:rPr>
          <w:szCs w:val="24"/>
        </w:rPr>
        <w:t>Демонстрации:</w:t>
      </w:r>
    </w:p>
    <w:p w14:paraId="74CF40BC" w14:textId="77777777" w:rsidR="004A4DA3" w:rsidRPr="00ED7423" w:rsidRDefault="004A4DA3" w:rsidP="00ED7423">
      <w:pPr>
        <w:pStyle w:val="ConsPlusNormal"/>
        <w:ind w:firstLine="540"/>
        <w:jc w:val="both"/>
        <w:rPr>
          <w:szCs w:val="24"/>
        </w:rPr>
      </w:pPr>
      <w:r w:rsidRPr="00ED7423">
        <w:rPr>
          <w:szCs w:val="24"/>
        </w:rPr>
        <w:t>Портреты: Н.К. Кольцов, Д.И. Ивановский.</w:t>
      </w:r>
    </w:p>
    <w:p w14:paraId="4DF35F9C" w14:textId="77777777" w:rsidR="004A4DA3" w:rsidRPr="00ED7423" w:rsidRDefault="004A4DA3" w:rsidP="00ED7423">
      <w:pPr>
        <w:pStyle w:val="ConsPlusNormal"/>
        <w:ind w:firstLine="540"/>
        <w:jc w:val="both"/>
        <w:rPr>
          <w:szCs w:val="24"/>
        </w:rPr>
      </w:pPr>
      <w:r w:rsidRPr="00ED7423">
        <w:rPr>
          <w:szCs w:val="24"/>
        </w:rPr>
        <w:t>Таблицы и схемы: "Биосинтез белка", "Генетический код", "Вирусы", "Бактериофаги".</w:t>
      </w:r>
    </w:p>
    <w:p w14:paraId="0CA7D27F" w14:textId="77777777" w:rsidR="004A4DA3" w:rsidRPr="00ED7423" w:rsidRDefault="004A4DA3" w:rsidP="00ED7423">
      <w:pPr>
        <w:pStyle w:val="ConsPlusNormal"/>
        <w:ind w:firstLine="540"/>
        <w:jc w:val="both"/>
        <w:rPr>
          <w:szCs w:val="24"/>
        </w:rPr>
      </w:pPr>
      <w:r w:rsidRPr="00ED7423">
        <w:rPr>
          <w:szCs w:val="24"/>
        </w:rPr>
        <w:t>Практическая работа "Создание модели вируса".</w:t>
      </w:r>
    </w:p>
    <w:p w14:paraId="1D42F80E" w14:textId="77777777" w:rsidR="004A4DA3" w:rsidRPr="00ED7423" w:rsidRDefault="004A4DA3" w:rsidP="00ED7423">
      <w:pPr>
        <w:pStyle w:val="ConsPlusNormal"/>
        <w:ind w:firstLine="540"/>
        <w:jc w:val="both"/>
        <w:rPr>
          <w:szCs w:val="24"/>
        </w:rPr>
      </w:pPr>
      <w:r w:rsidRPr="00ED7423">
        <w:rPr>
          <w:szCs w:val="24"/>
        </w:rPr>
        <w:t>120.6.8. Тема 8. Жизненный цикл клетки.</w:t>
      </w:r>
    </w:p>
    <w:p w14:paraId="2D32E11E" w14:textId="77777777" w:rsidR="004A4DA3" w:rsidRPr="00ED7423" w:rsidRDefault="004A4DA3" w:rsidP="00ED7423">
      <w:pPr>
        <w:pStyle w:val="ConsPlusNormal"/>
        <w:ind w:firstLine="540"/>
        <w:jc w:val="both"/>
        <w:rPr>
          <w:szCs w:val="24"/>
        </w:rPr>
      </w:pPr>
      <w:r w:rsidRPr="00ED7423">
        <w:rPr>
          <w:szCs w:val="24"/>
        </w:rPr>
        <w:t xml:space="preserve">Клеточный цикл, его периоды и регуляция. Интерфаза и митоз. Особенности процессов, протекающих в интерфазе. Подготовка клетки к делению. </w:t>
      </w:r>
      <w:proofErr w:type="spellStart"/>
      <w:r w:rsidRPr="00ED7423">
        <w:rPr>
          <w:szCs w:val="24"/>
        </w:rPr>
        <w:t>Пресинтетический</w:t>
      </w:r>
      <w:proofErr w:type="spellEnd"/>
      <w:r w:rsidRPr="00ED7423">
        <w:rPr>
          <w:szCs w:val="24"/>
        </w:rPr>
        <w:t xml:space="preserve"> (</w:t>
      </w:r>
      <w:proofErr w:type="spellStart"/>
      <w:r w:rsidRPr="00ED7423">
        <w:rPr>
          <w:szCs w:val="24"/>
        </w:rPr>
        <w:t>постмитотический</w:t>
      </w:r>
      <w:proofErr w:type="spellEnd"/>
      <w:r w:rsidRPr="00ED7423">
        <w:rPr>
          <w:szCs w:val="24"/>
        </w:rPr>
        <w:t xml:space="preserve">), синтетический и </w:t>
      </w:r>
      <w:proofErr w:type="spellStart"/>
      <w:r w:rsidRPr="00ED7423">
        <w:rPr>
          <w:szCs w:val="24"/>
        </w:rPr>
        <w:t>постсинтетический</w:t>
      </w:r>
      <w:proofErr w:type="spellEnd"/>
      <w:r w:rsidRPr="00ED7423">
        <w:rPr>
          <w:szCs w:val="24"/>
        </w:rPr>
        <w:t xml:space="preserve"> (</w:t>
      </w:r>
      <w:proofErr w:type="spellStart"/>
      <w:r w:rsidRPr="00ED7423">
        <w:rPr>
          <w:szCs w:val="24"/>
        </w:rPr>
        <w:t>премитотический</w:t>
      </w:r>
      <w:proofErr w:type="spellEnd"/>
      <w:r w:rsidRPr="00ED7423">
        <w:rPr>
          <w:szCs w:val="24"/>
        </w:rPr>
        <w:t>) периоды интерфазы.</w:t>
      </w:r>
    </w:p>
    <w:p w14:paraId="13F2FFF0" w14:textId="77777777" w:rsidR="004A4DA3" w:rsidRPr="00ED7423" w:rsidRDefault="004A4DA3" w:rsidP="00ED7423">
      <w:pPr>
        <w:pStyle w:val="ConsPlusNormal"/>
        <w:ind w:firstLine="540"/>
        <w:jc w:val="both"/>
        <w:rPr>
          <w:szCs w:val="24"/>
        </w:rPr>
      </w:pPr>
      <w:r w:rsidRPr="00ED7423">
        <w:rPr>
          <w:szCs w:val="24"/>
        </w:rPr>
        <w:t xml:space="preserve">Матричный синтез ДНК - репликация. Принципы репликации ДНК: комплементарность, полуконсервативный синтез, </w:t>
      </w:r>
      <w:proofErr w:type="spellStart"/>
      <w:r w:rsidRPr="00ED7423">
        <w:rPr>
          <w:szCs w:val="24"/>
        </w:rPr>
        <w:t>антипараллельность</w:t>
      </w:r>
      <w:proofErr w:type="spellEnd"/>
      <w:r w:rsidRPr="00ED7423">
        <w:rPr>
          <w:szCs w:val="24"/>
        </w:rPr>
        <w:t>.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14:paraId="6C514AF7" w14:textId="77777777" w:rsidR="004A4DA3" w:rsidRPr="00ED7423" w:rsidRDefault="004A4DA3" w:rsidP="00ED7423">
      <w:pPr>
        <w:pStyle w:val="ConsPlusNormal"/>
        <w:ind w:firstLine="540"/>
        <w:jc w:val="both"/>
        <w:rPr>
          <w:szCs w:val="24"/>
        </w:rPr>
      </w:pPr>
      <w:r w:rsidRPr="00ED7423">
        <w:rPr>
          <w:szCs w:val="24"/>
        </w:rPr>
        <w:t>Деление клетки - митоз. Стадии митоза и происходящие в них процессы. Типы митоза. Кариокинез и цитокинез. Биологическое значение митоза.</w:t>
      </w:r>
    </w:p>
    <w:p w14:paraId="05B5C917" w14:textId="77777777" w:rsidR="004A4DA3" w:rsidRPr="00ED7423" w:rsidRDefault="004A4DA3" w:rsidP="00ED7423">
      <w:pPr>
        <w:pStyle w:val="ConsPlusNormal"/>
        <w:ind w:firstLine="540"/>
        <w:jc w:val="both"/>
        <w:rPr>
          <w:szCs w:val="24"/>
        </w:rPr>
      </w:pPr>
      <w:r w:rsidRPr="00ED7423">
        <w:rPr>
          <w:szCs w:val="24"/>
        </w:rPr>
        <w:t>Регуляция митотического цикла клетки. Программируемая клеточная гибель - апоптоз.</w:t>
      </w:r>
    </w:p>
    <w:p w14:paraId="29F02570" w14:textId="77777777" w:rsidR="004A4DA3" w:rsidRPr="00ED7423" w:rsidRDefault="004A4DA3" w:rsidP="00ED7423">
      <w:pPr>
        <w:pStyle w:val="ConsPlusNormal"/>
        <w:ind w:firstLine="540"/>
        <w:jc w:val="both"/>
        <w:rPr>
          <w:szCs w:val="24"/>
        </w:rPr>
      </w:pPr>
      <w:r w:rsidRPr="00ED7423">
        <w:rPr>
          <w:szCs w:val="24"/>
        </w:rPr>
        <w:t>Клеточное ядро, хромосомы, функциональная геномика.</w:t>
      </w:r>
    </w:p>
    <w:p w14:paraId="7CD9085C" w14:textId="77777777" w:rsidR="004A4DA3" w:rsidRPr="00ED7423" w:rsidRDefault="004A4DA3" w:rsidP="00ED7423">
      <w:pPr>
        <w:pStyle w:val="ConsPlusNormal"/>
        <w:ind w:firstLine="540"/>
        <w:jc w:val="both"/>
        <w:rPr>
          <w:szCs w:val="24"/>
        </w:rPr>
      </w:pPr>
      <w:r w:rsidRPr="00ED7423">
        <w:rPr>
          <w:szCs w:val="24"/>
        </w:rPr>
        <w:t>Демонстрации:</w:t>
      </w:r>
    </w:p>
    <w:p w14:paraId="2D22A6FC" w14:textId="77777777" w:rsidR="004A4DA3" w:rsidRPr="00ED7423" w:rsidRDefault="004A4DA3" w:rsidP="00ED7423">
      <w:pPr>
        <w:pStyle w:val="ConsPlusNormal"/>
        <w:ind w:firstLine="540"/>
        <w:jc w:val="both"/>
        <w:rPr>
          <w:szCs w:val="24"/>
        </w:rPr>
      </w:pPr>
      <w:r w:rsidRPr="00ED7423">
        <w:rPr>
          <w:szCs w:val="24"/>
        </w:rPr>
        <w:t>Таблицы и схемы: "Жизненный цикл клетки", "Митоз", "Строение хромосом", "Репликация ДНК".</w:t>
      </w:r>
    </w:p>
    <w:p w14:paraId="256CEB3D" w14:textId="77777777" w:rsidR="004A4DA3" w:rsidRPr="00ED7423" w:rsidRDefault="004A4DA3" w:rsidP="00ED7423">
      <w:pPr>
        <w:pStyle w:val="ConsPlusNormal"/>
        <w:ind w:firstLine="540"/>
        <w:jc w:val="both"/>
        <w:rPr>
          <w:szCs w:val="24"/>
        </w:rPr>
      </w:pPr>
      <w:r w:rsidRPr="00ED7423">
        <w:rPr>
          <w:szCs w:val="24"/>
        </w:rPr>
        <w:t>Оборудование: световой микроскоп, микропрепараты: "Митоз в клетках корешка лука".</w:t>
      </w:r>
    </w:p>
    <w:p w14:paraId="5E8946E5" w14:textId="77777777" w:rsidR="004A4DA3" w:rsidRPr="00ED7423" w:rsidRDefault="004A4DA3" w:rsidP="00ED7423">
      <w:pPr>
        <w:pStyle w:val="ConsPlusNormal"/>
        <w:ind w:firstLine="540"/>
        <w:jc w:val="both"/>
        <w:rPr>
          <w:szCs w:val="24"/>
        </w:rPr>
      </w:pPr>
      <w:r w:rsidRPr="00ED7423">
        <w:rPr>
          <w:szCs w:val="24"/>
        </w:rPr>
        <w:t>Лабораторная работа "Изучение хромосом на готовых микропрепаратах".</w:t>
      </w:r>
    </w:p>
    <w:p w14:paraId="5371A0D2" w14:textId="77777777" w:rsidR="004A4DA3" w:rsidRPr="00ED7423" w:rsidRDefault="004A4DA3" w:rsidP="00ED7423">
      <w:pPr>
        <w:pStyle w:val="ConsPlusNormal"/>
        <w:ind w:firstLine="540"/>
        <w:jc w:val="both"/>
        <w:rPr>
          <w:szCs w:val="24"/>
        </w:rPr>
      </w:pPr>
      <w:r w:rsidRPr="00ED7423">
        <w:rPr>
          <w:szCs w:val="24"/>
        </w:rPr>
        <w:t>Лабораторная работа "Наблюдение митоза в клетках кончика корешка лука (на готовых микропрепаратах)".</w:t>
      </w:r>
    </w:p>
    <w:p w14:paraId="49338C21" w14:textId="77777777" w:rsidR="004A4DA3" w:rsidRPr="00ED7423" w:rsidRDefault="004A4DA3" w:rsidP="00ED7423">
      <w:pPr>
        <w:pStyle w:val="ConsPlusNormal"/>
        <w:ind w:firstLine="540"/>
        <w:jc w:val="both"/>
        <w:rPr>
          <w:szCs w:val="24"/>
        </w:rPr>
      </w:pPr>
      <w:r w:rsidRPr="00ED7423">
        <w:rPr>
          <w:szCs w:val="24"/>
        </w:rPr>
        <w:t>120.6.9. Тема 9. Строение и функции организмов.</w:t>
      </w:r>
    </w:p>
    <w:p w14:paraId="5993A0C8" w14:textId="77777777" w:rsidR="004A4DA3" w:rsidRPr="00ED7423" w:rsidRDefault="004A4DA3" w:rsidP="00ED7423">
      <w:pPr>
        <w:pStyle w:val="ConsPlusNormal"/>
        <w:ind w:firstLine="540"/>
        <w:jc w:val="both"/>
        <w:rPr>
          <w:szCs w:val="24"/>
        </w:rPr>
      </w:pPr>
      <w:r w:rsidRPr="00ED7423">
        <w:rPr>
          <w:szCs w:val="24"/>
        </w:rPr>
        <w:t>Биологическое разнообразие организмов. Одноклеточные, колониальные, многоклеточные организмы.</w:t>
      </w:r>
    </w:p>
    <w:p w14:paraId="0F8C0DD9" w14:textId="77777777" w:rsidR="004A4DA3" w:rsidRPr="00ED7423" w:rsidRDefault="004A4DA3" w:rsidP="00ED7423">
      <w:pPr>
        <w:pStyle w:val="ConsPlusNormal"/>
        <w:ind w:firstLine="540"/>
        <w:jc w:val="both"/>
        <w:rPr>
          <w:szCs w:val="24"/>
        </w:rPr>
      </w:pPr>
      <w:r w:rsidRPr="00ED7423">
        <w:rPr>
          <w:szCs w:val="24"/>
        </w:rP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w:t>
      </w:r>
    </w:p>
    <w:p w14:paraId="0AFBF49C" w14:textId="77777777" w:rsidR="004A4DA3" w:rsidRPr="00ED7423" w:rsidRDefault="004A4DA3" w:rsidP="00ED7423">
      <w:pPr>
        <w:pStyle w:val="ConsPlusNormal"/>
        <w:ind w:firstLine="540"/>
        <w:jc w:val="both"/>
        <w:rPr>
          <w:szCs w:val="24"/>
        </w:rPr>
      </w:pPr>
      <w:r w:rsidRPr="00ED7423">
        <w:rPr>
          <w:szCs w:val="24"/>
        </w:rPr>
        <w:t>Взаимосвязь частей многоклеточного организма. Ткани, органы и системы органов. Организм как единое целое. Гомеостаз.</w:t>
      </w:r>
    </w:p>
    <w:p w14:paraId="7EE3AFAD" w14:textId="77777777" w:rsidR="004A4DA3" w:rsidRPr="00ED7423" w:rsidRDefault="004A4DA3" w:rsidP="00ED7423">
      <w:pPr>
        <w:pStyle w:val="ConsPlusNormal"/>
        <w:ind w:firstLine="540"/>
        <w:jc w:val="both"/>
        <w:rPr>
          <w:szCs w:val="24"/>
        </w:rPr>
      </w:pPr>
      <w:r w:rsidRPr="00ED7423">
        <w:rPr>
          <w:szCs w:val="24"/>
        </w:rP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14:paraId="7FD78A16" w14:textId="77777777" w:rsidR="004A4DA3" w:rsidRPr="00ED7423" w:rsidRDefault="004A4DA3" w:rsidP="00ED7423">
      <w:pPr>
        <w:pStyle w:val="ConsPlusNormal"/>
        <w:ind w:firstLine="540"/>
        <w:jc w:val="both"/>
        <w:rPr>
          <w:szCs w:val="24"/>
        </w:rPr>
      </w:pPr>
      <w:r w:rsidRPr="00ED7423">
        <w:rPr>
          <w:szCs w:val="24"/>
        </w:rPr>
        <w:t xml:space="preserve">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w:t>
      </w:r>
      <w:r w:rsidRPr="00ED7423">
        <w:rPr>
          <w:szCs w:val="24"/>
        </w:rPr>
        <w:lastRenderedPageBreak/>
        <w:t>животных и человека.</w:t>
      </w:r>
    </w:p>
    <w:p w14:paraId="0AD97325" w14:textId="77777777" w:rsidR="004A4DA3" w:rsidRPr="00ED7423" w:rsidRDefault="004A4DA3" w:rsidP="00ED7423">
      <w:pPr>
        <w:pStyle w:val="ConsPlusNormal"/>
        <w:ind w:firstLine="540"/>
        <w:jc w:val="both"/>
        <w:rPr>
          <w:szCs w:val="24"/>
        </w:rPr>
      </w:pPr>
      <w:r w:rsidRPr="00ED7423">
        <w:rPr>
          <w:szCs w:val="24"/>
        </w:rPr>
        <w:t>Органы. Вегетативные и генеративные органы растений. Органы и системы органов животных и человека. Функции органов и систем органов.</w:t>
      </w:r>
    </w:p>
    <w:p w14:paraId="5322FD60" w14:textId="77777777" w:rsidR="004A4DA3" w:rsidRPr="00ED7423" w:rsidRDefault="004A4DA3" w:rsidP="00ED7423">
      <w:pPr>
        <w:pStyle w:val="ConsPlusNormal"/>
        <w:ind w:firstLine="540"/>
        <w:jc w:val="both"/>
        <w:rPr>
          <w:szCs w:val="24"/>
        </w:rPr>
      </w:pPr>
      <w:r w:rsidRPr="00ED7423">
        <w:rPr>
          <w:szCs w:val="24"/>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14:paraId="005F28CA" w14:textId="77777777" w:rsidR="004A4DA3" w:rsidRPr="00ED7423" w:rsidRDefault="004A4DA3" w:rsidP="00ED7423">
      <w:pPr>
        <w:pStyle w:val="ConsPlusNormal"/>
        <w:ind w:firstLine="540"/>
        <w:jc w:val="both"/>
        <w:rPr>
          <w:szCs w:val="24"/>
        </w:rPr>
      </w:pPr>
      <w:r w:rsidRPr="00ED7423">
        <w:rPr>
          <w:szCs w:val="24"/>
        </w:rPr>
        <w:t>Движение организмов. Движение одноклеточных организмов: амебоидное,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14:paraId="5DAC89D9" w14:textId="77777777" w:rsidR="004A4DA3" w:rsidRPr="00ED7423" w:rsidRDefault="004A4DA3" w:rsidP="00ED7423">
      <w:pPr>
        <w:pStyle w:val="ConsPlusNormal"/>
        <w:ind w:firstLine="540"/>
        <w:jc w:val="both"/>
        <w:rPr>
          <w:szCs w:val="24"/>
        </w:rPr>
      </w:pPr>
      <w:r w:rsidRPr="00ED7423">
        <w:rPr>
          <w:szCs w:val="24"/>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14:paraId="3F313A14" w14:textId="77777777" w:rsidR="004A4DA3" w:rsidRPr="00ED7423" w:rsidRDefault="004A4DA3" w:rsidP="00ED7423">
      <w:pPr>
        <w:pStyle w:val="ConsPlusNormal"/>
        <w:ind w:firstLine="540"/>
        <w:jc w:val="both"/>
        <w:rPr>
          <w:szCs w:val="24"/>
        </w:rPr>
      </w:pPr>
      <w:r w:rsidRPr="00ED7423">
        <w:rPr>
          <w:szCs w:val="24"/>
        </w:rPr>
        <w:t>Дыхание организмов. Дыхание растений. Дыхание животных. Диффузия газов через поверхность клетки. Кожное дыхание. Дыхательная поверхность. Жаберное и легочное дыхание. Дыхание позвоночных животных и человека. Эволюционное усложнение строения легких позвоночных животных. Дыхательная система человека. Механизм вентиляции легких у птиц и млекопитающих. Регуляция дыхания. Дыхательные объемы.</w:t>
      </w:r>
    </w:p>
    <w:p w14:paraId="5E8DD6DF" w14:textId="77777777" w:rsidR="004A4DA3" w:rsidRPr="00ED7423" w:rsidRDefault="004A4DA3" w:rsidP="00ED7423">
      <w:pPr>
        <w:pStyle w:val="ConsPlusNormal"/>
        <w:ind w:firstLine="540"/>
        <w:jc w:val="both"/>
        <w:rPr>
          <w:szCs w:val="24"/>
        </w:rPr>
      </w:pPr>
      <w:r w:rsidRPr="00ED7423">
        <w:rPr>
          <w:szCs w:val="24"/>
        </w:rPr>
        <w:t>Транспорт веществ у организмов. Транспортные системы растений. Транспорт веществ у животных. Кровеносная система и ее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ее регуляция.</w:t>
      </w:r>
    </w:p>
    <w:p w14:paraId="02791F67" w14:textId="77777777" w:rsidR="004A4DA3" w:rsidRPr="00ED7423" w:rsidRDefault="004A4DA3" w:rsidP="00ED7423">
      <w:pPr>
        <w:pStyle w:val="ConsPlusNormal"/>
        <w:ind w:firstLine="540"/>
        <w:jc w:val="both"/>
        <w:rPr>
          <w:szCs w:val="24"/>
        </w:rPr>
      </w:pPr>
      <w:r w:rsidRPr="00ED7423">
        <w:rPr>
          <w:szCs w:val="24"/>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14:paraId="7BB66597" w14:textId="77777777" w:rsidR="004A4DA3" w:rsidRPr="00ED7423" w:rsidRDefault="004A4DA3" w:rsidP="00ED7423">
      <w:pPr>
        <w:pStyle w:val="ConsPlusNormal"/>
        <w:ind w:firstLine="540"/>
        <w:jc w:val="both"/>
        <w:rPr>
          <w:szCs w:val="24"/>
        </w:rPr>
      </w:pPr>
      <w:r w:rsidRPr="00ED7423">
        <w:rPr>
          <w:szCs w:val="24"/>
        </w:rP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14:paraId="1F645463" w14:textId="77777777" w:rsidR="004A4DA3" w:rsidRPr="00ED7423" w:rsidRDefault="004A4DA3" w:rsidP="00ED7423">
      <w:pPr>
        <w:pStyle w:val="ConsPlusNormal"/>
        <w:ind w:firstLine="540"/>
        <w:jc w:val="both"/>
        <w:rPr>
          <w:szCs w:val="24"/>
        </w:rPr>
      </w:pPr>
      <w:r w:rsidRPr="00ED7423">
        <w:rPr>
          <w:szCs w:val="24"/>
        </w:rPr>
        <w:t xml:space="preserve">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Врожденный и приобретенный специфический иммунитет. Теория клонально-селективного иммунитета (П. Эрлих, Ф.М. </w:t>
      </w:r>
      <w:proofErr w:type="spellStart"/>
      <w:r w:rsidRPr="00ED7423">
        <w:rPr>
          <w:szCs w:val="24"/>
        </w:rPr>
        <w:t>Бернет</w:t>
      </w:r>
      <w:proofErr w:type="spellEnd"/>
      <w:r w:rsidRPr="00ED7423">
        <w:rPr>
          <w:szCs w:val="24"/>
        </w:rPr>
        <w:t xml:space="preserve">, С. </w:t>
      </w:r>
      <w:proofErr w:type="spellStart"/>
      <w:r w:rsidRPr="00ED7423">
        <w:rPr>
          <w:szCs w:val="24"/>
        </w:rPr>
        <w:t>Тонегава</w:t>
      </w:r>
      <w:proofErr w:type="spellEnd"/>
      <w:r w:rsidRPr="00ED7423">
        <w:rPr>
          <w:szCs w:val="24"/>
        </w:rPr>
        <w:t>). Воспалительные ответы организмов. Роль врожденного иммунитета в развитии системных заболеваний.</w:t>
      </w:r>
    </w:p>
    <w:p w14:paraId="67060E30" w14:textId="77777777" w:rsidR="004A4DA3" w:rsidRPr="00ED7423" w:rsidRDefault="004A4DA3" w:rsidP="00ED7423">
      <w:pPr>
        <w:pStyle w:val="ConsPlusNormal"/>
        <w:ind w:firstLine="540"/>
        <w:jc w:val="both"/>
        <w:rPr>
          <w:szCs w:val="24"/>
        </w:rPr>
      </w:pPr>
      <w:r w:rsidRPr="00ED7423">
        <w:rPr>
          <w:szCs w:val="24"/>
        </w:rP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14:paraId="6E5B386D" w14:textId="77777777" w:rsidR="004A4DA3" w:rsidRPr="00ED7423" w:rsidRDefault="004A4DA3" w:rsidP="00ED7423">
      <w:pPr>
        <w:pStyle w:val="ConsPlusNormal"/>
        <w:ind w:firstLine="540"/>
        <w:jc w:val="both"/>
        <w:rPr>
          <w:szCs w:val="24"/>
        </w:rPr>
      </w:pPr>
      <w:r w:rsidRPr="00ED7423">
        <w:rPr>
          <w:szCs w:val="24"/>
        </w:rPr>
        <w:t>Нервная система и рефлекторная регуляция у животных. Нервная система и ее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14:paraId="3C90AA81" w14:textId="77777777" w:rsidR="004A4DA3" w:rsidRPr="00ED7423" w:rsidRDefault="004A4DA3" w:rsidP="00ED7423">
      <w:pPr>
        <w:pStyle w:val="ConsPlusNormal"/>
        <w:ind w:firstLine="540"/>
        <w:jc w:val="both"/>
        <w:rPr>
          <w:szCs w:val="24"/>
        </w:rPr>
      </w:pPr>
      <w:r w:rsidRPr="00ED7423">
        <w:rPr>
          <w:szCs w:val="24"/>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14:paraId="14E9E8EA" w14:textId="77777777" w:rsidR="004A4DA3" w:rsidRPr="00ED7423" w:rsidRDefault="004A4DA3" w:rsidP="00ED7423">
      <w:pPr>
        <w:pStyle w:val="ConsPlusNormal"/>
        <w:ind w:firstLine="540"/>
        <w:jc w:val="both"/>
        <w:rPr>
          <w:szCs w:val="24"/>
        </w:rPr>
      </w:pPr>
      <w:r w:rsidRPr="00ED7423">
        <w:rPr>
          <w:szCs w:val="24"/>
        </w:rPr>
        <w:t>Демонстрации:</w:t>
      </w:r>
    </w:p>
    <w:p w14:paraId="6C990883" w14:textId="77777777" w:rsidR="004A4DA3" w:rsidRPr="00ED7423" w:rsidRDefault="004A4DA3" w:rsidP="00ED7423">
      <w:pPr>
        <w:pStyle w:val="ConsPlusNormal"/>
        <w:ind w:firstLine="540"/>
        <w:jc w:val="both"/>
        <w:rPr>
          <w:szCs w:val="24"/>
        </w:rPr>
      </w:pPr>
      <w:r w:rsidRPr="00ED7423">
        <w:rPr>
          <w:szCs w:val="24"/>
        </w:rPr>
        <w:t>Портрет: И.П. Павлов.</w:t>
      </w:r>
    </w:p>
    <w:p w14:paraId="45E86993" w14:textId="77777777" w:rsidR="004A4DA3" w:rsidRPr="00ED7423" w:rsidRDefault="004A4DA3" w:rsidP="00ED7423">
      <w:pPr>
        <w:pStyle w:val="ConsPlusNormal"/>
        <w:ind w:firstLine="540"/>
        <w:jc w:val="both"/>
        <w:rPr>
          <w:szCs w:val="24"/>
        </w:rPr>
      </w:pPr>
      <w:r w:rsidRPr="00ED7423">
        <w:rPr>
          <w:szCs w:val="24"/>
        </w:rPr>
        <w:t xml:space="preserve">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w:t>
      </w:r>
      <w:r w:rsidRPr="00ED7423">
        <w:rPr>
          <w:szCs w:val="24"/>
        </w:rPr>
        <w:lastRenderedPageBreak/>
        <w:t xml:space="preserve">"Пищеварительная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w:t>
      </w:r>
      <w:proofErr w:type="spellStart"/>
      <w:r w:rsidRPr="00ED7423">
        <w:rPr>
          <w:szCs w:val="24"/>
        </w:rPr>
        <w:t>планарии</w:t>
      </w:r>
      <w:proofErr w:type="spellEnd"/>
      <w:r w:rsidRPr="00ED7423">
        <w:rPr>
          <w:szCs w:val="24"/>
        </w:rPr>
        <w:t>",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14:paraId="0026FA1B" w14:textId="77777777" w:rsidR="004A4DA3" w:rsidRPr="00ED7423" w:rsidRDefault="004A4DA3" w:rsidP="00ED7423">
      <w:pPr>
        <w:pStyle w:val="ConsPlusNormal"/>
        <w:ind w:firstLine="540"/>
        <w:jc w:val="both"/>
        <w:rPr>
          <w:szCs w:val="24"/>
        </w:rPr>
      </w:pPr>
      <w:r w:rsidRPr="00ED7423">
        <w:rPr>
          <w:szCs w:val="24"/>
        </w:rP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емкости легких, механизма дыхательных движений, модели головного мозга различных животных.</w:t>
      </w:r>
    </w:p>
    <w:p w14:paraId="72559F25" w14:textId="77777777" w:rsidR="004A4DA3" w:rsidRPr="00ED7423" w:rsidRDefault="004A4DA3" w:rsidP="00ED7423">
      <w:pPr>
        <w:pStyle w:val="ConsPlusNormal"/>
        <w:ind w:firstLine="540"/>
        <w:jc w:val="both"/>
        <w:rPr>
          <w:szCs w:val="24"/>
        </w:rPr>
      </w:pPr>
      <w:r w:rsidRPr="00ED7423">
        <w:rPr>
          <w:szCs w:val="24"/>
        </w:rPr>
        <w:t>Лабораторная работа "Изучение тканей растений".</w:t>
      </w:r>
    </w:p>
    <w:p w14:paraId="59C73744" w14:textId="77777777" w:rsidR="004A4DA3" w:rsidRPr="00ED7423" w:rsidRDefault="004A4DA3" w:rsidP="00ED7423">
      <w:pPr>
        <w:pStyle w:val="ConsPlusNormal"/>
        <w:ind w:firstLine="540"/>
        <w:jc w:val="both"/>
        <w:rPr>
          <w:szCs w:val="24"/>
        </w:rPr>
      </w:pPr>
      <w:r w:rsidRPr="00ED7423">
        <w:rPr>
          <w:szCs w:val="24"/>
        </w:rPr>
        <w:t>Лабораторная работа "Изучение тканей животных".</w:t>
      </w:r>
    </w:p>
    <w:p w14:paraId="4AA0186C" w14:textId="77777777" w:rsidR="004A4DA3" w:rsidRPr="00ED7423" w:rsidRDefault="004A4DA3" w:rsidP="00ED7423">
      <w:pPr>
        <w:pStyle w:val="ConsPlusNormal"/>
        <w:ind w:firstLine="540"/>
        <w:jc w:val="both"/>
        <w:rPr>
          <w:szCs w:val="24"/>
        </w:rPr>
      </w:pPr>
      <w:r w:rsidRPr="00ED7423">
        <w:rPr>
          <w:szCs w:val="24"/>
        </w:rPr>
        <w:t>Лабораторная работа "Изучение органов цветкового растения".</w:t>
      </w:r>
    </w:p>
    <w:p w14:paraId="7AD5D693" w14:textId="77777777" w:rsidR="004A4DA3" w:rsidRPr="00ED7423" w:rsidRDefault="004A4DA3" w:rsidP="00ED7423">
      <w:pPr>
        <w:pStyle w:val="ConsPlusNormal"/>
        <w:ind w:firstLine="540"/>
        <w:jc w:val="both"/>
        <w:rPr>
          <w:szCs w:val="24"/>
        </w:rPr>
      </w:pPr>
      <w:r w:rsidRPr="00ED7423">
        <w:rPr>
          <w:szCs w:val="24"/>
        </w:rPr>
        <w:t>120.6.10. Тема 10. Размножение и развитие организмов.</w:t>
      </w:r>
    </w:p>
    <w:p w14:paraId="7895C274" w14:textId="77777777" w:rsidR="004A4DA3" w:rsidRPr="00ED7423" w:rsidRDefault="004A4DA3" w:rsidP="00ED7423">
      <w:pPr>
        <w:pStyle w:val="ConsPlusNormal"/>
        <w:ind w:firstLine="540"/>
        <w:jc w:val="both"/>
        <w:rPr>
          <w:szCs w:val="24"/>
        </w:rPr>
      </w:pPr>
      <w:r w:rsidRPr="00ED7423">
        <w:rPr>
          <w:szCs w:val="24"/>
        </w:rPr>
        <w:t xml:space="preserve">Формы размножения организмов: бесполое (включая вегетативное) и половое. Виды бесполого размножения: почкование, </w:t>
      </w:r>
      <w:proofErr w:type="spellStart"/>
      <w:r w:rsidRPr="00ED7423">
        <w:rPr>
          <w:szCs w:val="24"/>
        </w:rPr>
        <w:t>споруляция</w:t>
      </w:r>
      <w:proofErr w:type="spellEnd"/>
      <w:r w:rsidRPr="00ED7423">
        <w:rPr>
          <w:szCs w:val="24"/>
        </w:rPr>
        <w:t>, фрагментация, клонирование.</w:t>
      </w:r>
    </w:p>
    <w:p w14:paraId="2451E27D" w14:textId="77777777" w:rsidR="004A4DA3" w:rsidRPr="00ED7423" w:rsidRDefault="004A4DA3" w:rsidP="00ED7423">
      <w:pPr>
        <w:pStyle w:val="ConsPlusNormal"/>
        <w:ind w:firstLine="540"/>
        <w:jc w:val="both"/>
        <w:rPr>
          <w:szCs w:val="24"/>
        </w:rPr>
      </w:pPr>
      <w:r w:rsidRPr="00ED7423">
        <w:rPr>
          <w:szCs w:val="24"/>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14:paraId="746AA31C" w14:textId="77777777" w:rsidR="004A4DA3" w:rsidRPr="00ED7423" w:rsidRDefault="004A4DA3" w:rsidP="00ED7423">
      <w:pPr>
        <w:pStyle w:val="ConsPlusNormal"/>
        <w:ind w:firstLine="540"/>
        <w:jc w:val="both"/>
        <w:rPr>
          <w:szCs w:val="24"/>
        </w:rPr>
      </w:pPr>
      <w:proofErr w:type="spellStart"/>
      <w:r w:rsidRPr="00ED7423">
        <w:rPr>
          <w:szCs w:val="24"/>
        </w:rPr>
        <w:t>Предзародышевое</w:t>
      </w:r>
      <w:proofErr w:type="spellEnd"/>
      <w:r w:rsidRPr="00ED7423">
        <w:rPr>
          <w:szCs w:val="24"/>
        </w:rPr>
        <w:t xml:space="preserve"> развитие. Гаметогенез у животных. Половые железы. Образование и развитие половых клеток. Сперматогенез и оогенез. Строение половых клеток.</w:t>
      </w:r>
    </w:p>
    <w:p w14:paraId="3A0050E0" w14:textId="77777777" w:rsidR="004A4DA3" w:rsidRPr="00ED7423" w:rsidRDefault="004A4DA3" w:rsidP="00ED7423">
      <w:pPr>
        <w:pStyle w:val="ConsPlusNormal"/>
        <w:ind w:firstLine="540"/>
        <w:jc w:val="both"/>
        <w:rPr>
          <w:szCs w:val="24"/>
        </w:rPr>
      </w:pPr>
      <w:r w:rsidRPr="00ED7423">
        <w:rPr>
          <w:szCs w:val="24"/>
        </w:rPr>
        <w:t>Оплодотворение и эмбриональное развитие животных. Способы оплодотворения: наружное, внутреннее. Партеногенез.</w:t>
      </w:r>
    </w:p>
    <w:p w14:paraId="392B63D6" w14:textId="77777777" w:rsidR="004A4DA3" w:rsidRPr="00ED7423" w:rsidRDefault="004A4DA3" w:rsidP="00ED7423">
      <w:pPr>
        <w:pStyle w:val="ConsPlusNormal"/>
        <w:ind w:firstLine="540"/>
        <w:jc w:val="both"/>
        <w:rPr>
          <w:szCs w:val="24"/>
        </w:rPr>
      </w:pPr>
      <w:r w:rsidRPr="00ED7423">
        <w:rPr>
          <w:szCs w:val="24"/>
        </w:rP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14:paraId="50A1E700" w14:textId="77777777" w:rsidR="004A4DA3" w:rsidRPr="00ED7423" w:rsidRDefault="004A4DA3" w:rsidP="00ED7423">
      <w:pPr>
        <w:pStyle w:val="ConsPlusNormal"/>
        <w:ind w:firstLine="540"/>
        <w:jc w:val="both"/>
        <w:rPr>
          <w:szCs w:val="24"/>
        </w:rPr>
      </w:pPr>
      <w:r w:rsidRPr="00ED7423">
        <w:rPr>
          <w:szCs w:val="24"/>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14:paraId="6E27D82B" w14:textId="77777777" w:rsidR="004A4DA3" w:rsidRPr="00ED7423" w:rsidRDefault="004A4DA3" w:rsidP="00ED7423">
      <w:pPr>
        <w:pStyle w:val="ConsPlusNormal"/>
        <w:ind w:firstLine="540"/>
        <w:jc w:val="both"/>
        <w:rPr>
          <w:szCs w:val="24"/>
        </w:rPr>
      </w:pPr>
      <w:r w:rsidRPr="00ED7423">
        <w:rPr>
          <w:szCs w:val="24"/>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w:t>
      </w:r>
    </w:p>
    <w:p w14:paraId="099CDC6A" w14:textId="77777777" w:rsidR="004A4DA3" w:rsidRPr="00ED7423" w:rsidRDefault="004A4DA3" w:rsidP="00ED7423">
      <w:pPr>
        <w:pStyle w:val="ConsPlusNormal"/>
        <w:ind w:firstLine="540"/>
        <w:jc w:val="both"/>
        <w:rPr>
          <w:szCs w:val="24"/>
        </w:rPr>
      </w:pPr>
      <w:r w:rsidRPr="00ED7423">
        <w:rPr>
          <w:szCs w:val="24"/>
        </w:rPr>
        <w:t>Механизмы регуляции онтогенеза у растений и животных.</w:t>
      </w:r>
    </w:p>
    <w:p w14:paraId="61C08C79" w14:textId="77777777" w:rsidR="004A4DA3" w:rsidRPr="00ED7423" w:rsidRDefault="004A4DA3" w:rsidP="00ED7423">
      <w:pPr>
        <w:pStyle w:val="ConsPlusNormal"/>
        <w:ind w:firstLine="540"/>
        <w:jc w:val="both"/>
        <w:rPr>
          <w:szCs w:val="24"/>
        </w:rPr>
      </w:pPr>
      <w:r w:rsidRPr="00ED7423">
        <w:rPr>
          <w:szCs w:val="24"/>
        </w:rPr>
        <w:t>Демонстрации:</w:t>
      </w:r>
    </w:p>
    <w:p w14:paraId="32D9E01D" w14:textId="77777777" w:rsidR="004A4DA3" w:rsidRPr="00ED7423" w:rsidRDefault="004A4DA3" w:rsidP="00ED7423">
      <w:pPr>
        <w:pStyle w:val="ConsPlusNormal"/>
        <w:ind w:firstLine="540"/>
        <w:jc w:val="both"/>
        <w:rPr>
          <w:szCs w:val="24"/>
        </w:rPr>
      </w:pPr>
      <w:r w:rsidRPr="00ED7423">
        <w:rPr>
          <w:szCs w:val="24"/>
        </w:rPr>
        <w:t xml:space="preserve">Портреты: С.Г. </w:t>
      </w:r>
      <w:proofErr w:type="spellStart"/>
      <w:r w:rsidRPr="00ED7423">
        <w:rPr>
          <w:szCs w:val="24"/>
        </w:rPr>
        <w:t>Навашин</w:t>
      </w:r>
      <w:proofErr w:type="spellEnd"/>
      <w:r w:rsidRPr="00ED7423">
        <w:rPr>
          <w:szCs w:val="24"/>
        </w:rPr>
        <w:t xml:space="preserve">, Х. </w:t>
      </w:r>
      <w:proofErr w:type="spellStart"/>
      <w:r w:rsidRPr="00ED7423">
        <w:rPr>
          <w:szCs w:val="24"/>
        </w:rPr>
        <w:t>Шпеман</w:t>
      </w:r>
      <w:proofErr w:type="spellEnd"/>
      <w:r w:rsidRPr="00ED7423">
        <w:rPr>
          <w:szCs w:val="24"/>
        </w:rPr>
        <w:t>.</w:t>
      </w:r>
    </w:p>
    <w:p w14:paraId="6B77906C" w14:textId="77777777" w:rsidR="004A4DA3" w:rsidRPr="00ED7423" w:rsidRDefault="004A4DA3" w:rsidP="00ED7423">
      <w:pPr>
        <w:pStyle w:val="ConsPlusNormal"/>
        <w:ind w:firstLine="540"/>
        <w:jc w:val="both"/>
        <w:rPr>
          <w:szCs w:val="24"/>
        </w:rPr>
      </w:pPr>
      <w:r w:rsidRPr="00ED7423">
        <w:rPr>
          <w:szCs w:val="24"/>
        </w:rPr>
        <w:t xml:space="preserve">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w:t>
      </w:r>
      <w:r w:rsidRPr="00ED7423">
        <w:rPr>
          <w:szCs w:val="24"/>
        </w:rPr>
        <w:lastRenderedPageBreak/>
        <w:t>"Развитие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14:paraId="64EC81E8" w14:textId="77777777" w:rsidR="004A4DA3" w:rsidRPr="00ED7423" w:rsidRDefault="004A4DA3" w:rsidP="00ED7423">
      <w:pPr>
        <w:pStyle w:val="ConsPlusNormal"/>
        <w:ind w:firstLine="540"/>
        <w:jc w:val="both"/>
        <w:rPr>
          <w:szCs w:val="24"/>
        </w:rPr>
      </w:pPr>
      <w:r w:rsidRPr="00ED7423">
        <w:rPr>
          <w:szCs w:val="24"/>
        </w:rPr>
        <w:t>Оборудование: световой микроскоп, микропрепараты яйцеклеток и сперматозоидов, модель "Цикл развития лягушки".</w:t>
      </w:r>
    </w:p>
    <w:p w14:paraId="60409917" w14:textId="77777777" w:rsidR="004A4DA3" w:rsidRPr="00ED7423" w:rsidRDefault="004A4DA3" w:rsidP="00ED7423">
      <w:pPr>
        <w:pStyle w:val="ConsPlusNormal"/>
        <w:ind w:firstLine="540"/>
        <w:jc w:val="both"/>
        <w:rPr>
          <w:szCs w:val="24"/>
        </w:rPr>
      </w:pPr>
      <w:r w:rsidRPr="00ED7423">
        <w:rPr>
          <w:szCs w:val="24"/>
        </w:rPr>
        <w:t>Лабораторная работа "Изучение строения половых клеток на готовых микропрепаратах".</w:t>
      </w:r>
    </w:p>
    <w:p w14:paraId="293DF234" w14:textId="77777777" w:rsidR="004A4DA3" w:rsidRPr="00ED7423" w:rsidRDefault="004A4DA3" w:rsidP="00ED7423">
      <w:pPr>
        <w:pStyle w:val="ConsPlusNormal"/>
        <w:ind w:firstLine="540"/>
        <w:jc w:val="both"/>
        <w:rPr>
          <w:szCs w:val="24"/>
        </w:rPr>
      </w:pPr>
      <w:r w:rsidRPr="00ED7423">
        <w:rPr>
          <w:szCs w:val="24"/>
        </w:rPr>
        <w:t>Практическая работа "Выявление признаков сходства зародышей позвоночных животных".</w:t>
      </w:r>
    </w:p>
    <w:p w14:paraId="48818F7B" w14:textId="77777777" w:rsidR="004A4DA3" w:rsidRPr="00ED7423" w:rsidRDefault="004A4DA3" w:rsidP="00ED7423">
      <w:pPr>
        <w:pStyle w:val="ConsPlusNormal"/>
        <w:ind w:firstLine="540"/>
        <w:jc w:val="both"/>
        <w:rPr>
          <w:szCs w:val="24"/>
        </w:rPr>
      </w:pPr>
      <w:r w:rsidRPr="00ED7423">
        <w:rPr>
          <w:szCs w:val="24"/>
        </w:rPr>
        <w:t>Лабораторная работа "Строение органов размножения высших растений".</w:t>
      </w:r>
    </w:p>
    <w:p w14:paraId="2D6A2C50" w14:textId="77777777" w:rsidR="004A4DA3" w:rsidRPr="00ED7423" w:rsidRDefault="004A4DA3" w:rsidP="00ED7423">
      <w:pPr>
        <w:pStyle w:val="ConsPlusNormal"/>
        <w:ind w:firstLine="540"/>
        <w:jc w:val="both"/>
        <w:rPr>
          <w:szCs w:val="24"/>
        </w:rPr>
      </w:pPr>
      <w:r w:rsidRPr="00ED7423">
        <w:rPr>
          <w:szCs w:val="24"/>
        </w:rPr>
        <w:t>120.6.11. Тема 11. Генетика - наука о наследственности и изменчивости организмов.</w:t>
      </w:r>
    </w:p>
    <w:p w14:paraId="5D32CF9A" w14:textId="77777777" w:rsidR="004A4DA3" w:rsidRPr="00ED7423" w:rsidRDefault="004A4DA3" w:rsidP="00ED7423">
      <w:pPr>
        <w:pStyle w:val="ConsPlusNormal"/>
        <w:ind w:firstLine="540"/>
        <w:jc w:val="both"/>
        <w:rPr>
          <w:szCs w:val="24"/>
        </w:rPr>
      </w:pPr>
      <w:r w:rsidRPr="00ED7423">
        <w:rPr>
          <w:szCs w:val="24"/>
        </w:rPr>
        <w:t>История становления и развития генетики как науки. Работы Г. Менделя, Г. де Фриза, Т. Моргана. Роль отечественных ученых в развитии генетики. Работы Н.К. Кольцова, Н.И. Вавилова, А.Н. Белозерского, Г.Д. Карпеченко, Ю.А. Филипченко, Н.В. Тимофеева-Ресовского.</w:t>
      </w:r>
    </w:p>
    <w:p w14:paraId="01533F49" w14:textId="77777777" w:rsidR="004A4DA3" w:rsidRPr="00ED7423" w:rsidRDefault="004A4DA3" w:rsidP="00ED7423">
      <w:pPr>
        <w:pStyle w:val="ConsPlusNormal"/>
        <w:ind w:firstLine="540"/>
        <w:jc w:val="both"/>
        <w:rPr>
          <w:szCs w:val="24"/>
        </w:rPr>
      </w:pPr>
      <w:r w:rsidRPr="00ED7423">
        <w:rPr>
          <w:szCs w:val="24"/>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w:t>
      </w:r>
      <w:proofErr w:type="spellStart"/>
      <w:r w:rsidRPr="00ED7423">
        <w:rPr>
          <w:szCs w:val="24"/>
        </w:rPr>
        <w:t>гомозигота</w:t>
      </w:r>
      <w:proofErr w:type="spellEnd"/>
      <w:r w:rsidRPr="00ED7423">
        <w:rPr>
          <w:szCs w:val="24"/>
        </w:rPr>
        <w:t>, гетерозигота, чистая линия, гибриды, генотип, фенотип. Основные методы генетики: гибридологический, цитологический, молекулярно-генетический.</w:t>
      </w:r>
    </w:p>
    <w:p w14:paraId="71AF7C0E" w14:textId="77777777" w:rsidR="004A4DA3" w:rsidRPr="00ED7423" w:rsidRDefault="004A4DA3" w:rsidP="00ED7423">
      <w:pPr>
        <w:pStyle w:val="ConsPlusNormal"/>
        <w:ind w:firstLine="540"/>
        <w:jc w:val="both"/>
        <w:rPr>
          <w:szCs w:val="24"/>
        </w:rPr>
      </w:pPr>
      <w:r w:rsidRPr="00ED7423">
        <w:rPr>
          <w:szCs w:val="24"/>
        </w:rPr>
        <w:t>Демонстрации:</w:t>
      </w:r>
    </w:p>
    <w:p w14:paraId="74370930" w14:textId="77777777" w:rsidR="004A4DA3" w:rsidRPr="00ED7423" w:rsidRDefault="004A4DA3" w:rsidP="00ED7423">
      <w:pPr>
        <w:pStyle w:val="ConsPlusNormal"/>
        <w:ind w:firstLine="540"/>
        <w:jc w:val="both"/>
        <w:rPr>
          <w:szCs w:val="24"/>
        </w:rPr>
      </w:pPr>
      <w:r w:rsidRPr="00ED7423">
        <w:rPr>
          <w:szCs w:val="24"/>
        </w:rPr>
        <w:t>Портреты: Г. Мендель, Г. де Фриз, Т. Морган, Н.К. Кольцов, Н.И. Вавилов, А.Н. Белозерский, Г.Д. Карпеченко, Ю.А. Филипченко, Н.В. Тимофеев-Ресовский.</w:t>
      </w:r>
    </w:p>
    <w:p w14:paraId="7E687596" w14:textId="77777777" w:rsidR="004A4DA3" w:rsidRPr="00ED7423" w:rsidRDefault="004A4DA3" w:rsidP="00ED7423">
      <w:pPr>
        <w:pStyle w:val="ConsPlusNormal"/>
        <w:ind w:firstLine="540"/>
        <w:jc w:val="both"/>
        <w:rPr>
          <w:szCs w:val="24"/>
        </w:rPr>
      </w:pPr>
      <w:r w:rsidRPr="00ED7423">
        <w:rPr>
          <w:szCs w:val="24"/>
        </w:rPr>
        <w:t>Таблицы и схемы: "Методы генетики", "Схемы скрещивания".</w:t>
      </w:r>
    </w:p>
    <w:p w14:paraId="08740524" w14:textId="77777777" w:rsidR="004A4DA3" w:rsidRPr="00ED7423" w:rsidRDefault="004A4DA3" w:rsidP="00ED7423">
      <w:pPr>
        <w:pStyle w:val="ConsPlusNormal"/>
        <w:ind w:firstLine="540"/>
        <w:jc w:val="both"/>
        <w:rPr>
          <w:szCs w:val="24"/>
        </w:rPr>
      </w:pPr>
      <w:r w:rsidRPr="00ED7423">
        <w:rPr>
          <w:szCs w:val="24"/>
        </w:rPr>
        <w:t>Лабораторная работа "Дрозофила как объект генетических исследований".</w:t>
      </w:r>
    </w:p>
    <w:p w14:paraId="65F5DD1D" w14:textId="77777777" w:rsidR="004A4DA3" w:rsidRPr="00ED7423" w:rsidRDefault="004A4DA3" w:rsidP="00ED7423">
      <w:pPr>
        <w:pStyle w:val="ConsPlusNormal"/>
        <w:ind w:firstLine="540"/>
        <w:jc w:val="both"/>
        <w:rPr>
          <w:szCs w:val="24"/>
        </w:rPr>
      </w:pPr>
      <w:r w:rsidRPr="00ED7423">
        <w:rPr>
          <w:szCs w:val="24"/>
        </w:rPr>
        <w:t>120.6.12. Тема 12. Закономерности наследственности.</w:t>
      </w:r>
    </w:p>
    <w:p w14:paraId="243093BA" w14:textId="77777777" w:rsidR="004A4DA3" w:rsidRPr="00ED7423" w:rsidRDefault="004A4DA3" w:rsidP="00ED7423">
      <w:pPr>
        <w:pStyle w:val="ConsPlusNormal"/>
        <w:ind w:firstLine="540"/>
        <w:jc w:val="both"/>
        <w:rPr>
          <w:szCs w:val="24"/>
        </w:rPr>
      </w:pPr>
      <w:r w:rsidRPr="00ED7423">
        <w:rPr>
          <w:szCs w:val="24"/>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14:paraId="76A01983" w14:textId="77777777" w:rsidR="004A4DA3" w:rsidRPr="00ED7423" w:rsidRDefault="004A4DA3" w:rsidP="00ED7423">
      <w:pPr>
        <w:pStyle w:val="ConsPlusNormal"/>
        <w:ind w:firstLine="540"/>
        <w:jc w:val="both"/>
        <w:rPr>
          <w:szCs w:val="24"/>
        </w:rPr>
      </w:pPr>
      <w:r w:rsidRPr="00ED7423">
        <w:rPr>
          <w:szCs w:val="24"/>
        </w:rPr>
        <w:t>Анализирующее скрещивание. Промежуточный характер наследования. Расщепление признаков при неполном доминировании.</w:t>
      </w:r>
    </w:p>
    <w:p w14:paraId="76FFB9B6" w14:textId="77777777" w:rsidR="004A4DA3" w:rsidRPr="00ED7423" w:rsidRDefault="004A4DA3" w:rsidP="00ED7423">
      <w:pPr>
        <w:pStyle w:val="ConsPlusNormal"/>
        <w:ind w:firstLine="540"/>
        <w:jc w:val="both"/>
        <w:rPr>
          <w:szCs w:val="24"/>
        </w:rPr>
      </w:pPr>
      <w:proofErr w:type="spellStart"/>
      <w:r w:rsidRPr="00ED7423">
        <w:rPr>
          <w:szCs w:val="24"/>
        </w:rPr>
        <w:t>Дигибридное</w:t>
      </w:r>
      <w:proofErr w:type="spellEnd"/>
      <w:r w:rsidRPr="00ED7423">
        <w:rPr>
          <w:szCs w:val="24"/>
        </w:rPr>
        <w:t xml:space="preserve"> скрещивание. Третий закон Менделя - закон независимого наследования признаков. Цитологические основы </w:t>
      </w:r>
      <w:proofErr w:type="spellStart"/>
      <w:r w:rsidRPr="00ED7423">
        <w:rPr>
          <w:szCs w:val="24"/>
        </w:rPr>
        <w:t>дигибридного</w:t>
      </w:r>
      <w:proofErr w:type="spellEnd"/>
      <w:r w:rsidRPr="00ED7423">
        <w:rPr>
          <w:szCs w:val="24"/>
        </w:rPr>
        <w:t xml:space="preserve"> скрещивания.</w:t>
      </w:r>
    </w:p>
    <w:p w14:paraId="4B847686" w14:textId="77777777" w:rsidR="004A4DA3" w:rsidRPr="00ED7423" w:rsidRDefault="004A4DA3" w:rsidP="00ED7423">
      <w:pPr>
        <w:pStyle w:val="ConsPlusNormal"/>
        <w:ind w:firstLine="540"/>
        <w:jc w:val="both"/>
        <w:rPr>
          <w:szCs w:val="24"/>
        </w:rPr>
      </w:pPr>
      <w:r w:rsidRPr="00ED7423">
        <w:rPr>
          <w:szCs w:val="24"/>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14:paraId="33C3D2D0" w14:textId="77777777" w:rsidR="004A4DA3" w:rsidRPr="00ED7423" w:rsidRDefault="004A4DA3" w:rsidP="00ED7423">
      <w:pPr>
        <w:pStyle w:val="ConsPlusNormal"/>
        <w:ind w:firstLine="540"/>
        <w:jc w:val="both"/>
        <w:rPr>
          <w:szCs w:val="24"/>
        </w:rPr>
      </w:pPr>
      <w:r w:rsidRPr="00ED7423">
        <w:rPr>
          <w:szCs w:val="24"/>
        </w:rPr>
        <w:t xml:space="preserve">Генетика пола. Хромосомный механизм определения пола. </w:t>
      </w:r>
      <w:proofErr w:type="spellStart"/>
      <w:r w:rsidRPr="00ED7423">
        <w:rPr>
          <w:szCs w:val="24"/>
        </w:rPr>
        <w:t>Аутосомы</w:t>
      </w:r>
      <w:proofErr w:type="spellEnd"/>
      <w:r w:rsidRPr="00ED7423">
        <w:rPr>
          <w:szCs w:val="24"/>
        </w:rPr>
        <w:t xml:space="preserve"> и половые хромосомы. </w:t>
      </w:r>
      <w:proofErr w:type="spellStart"/>
      <w:r w:rsidRPr="00ED7423">
        <w:rPr>
          <w:szCs w:val="24"/>
        </w:rPr>
        <w:t>Гомогаметный</w:t>
      </w:r>
      <w:proofErr w:type="spellEnd"/>
      <w:r w:rsidRPr="00ED7423">
        <w:rPr>
          <w:szCs w:val="24"/>
        </w:rPr>
        <w:t xml:space="preserve"> и </w:t>
      </w:r>
      <w:proofErr w:type="spellStart"/>
      <w:r w:rsidRPr="00ED7423">
        <w:rPr>
          <w:szCs w:val="24"/>
        </w:rPr>
        <w:t>гетерогаметный</w:t>
      </w:r>
      <w:proofErr w:type="spellEnd"/>
      <w:r w:rsidRPr="00ED7423">
        <w:rPr>
          <w:szCs w:val="24"/>
        </w:rPr>
        <w:t xml:space="preserve"> пол. Генетическая структура половых хромосом. Наследование признаков, сцепленных с полом.</w:t>
      </w:r>
    </w:p>
    <w:p w14:paraId="7A7B511F" w14:textId="77777777" w:rsidR="004A4DA3" w:rsidRPr="00ED7423" w:rsidRDefault="004A4DA3" w:rsidP="00ED7423">
      <w:pPr>
        <w:pStyle w:val="ConsPlusNormal"/>
        <w:ind w:firstLine="540"/>
        <w:jc w:val="both"/>
        <w:rPr>
          <w:szCs w:val="24"/>
        </w:rPr>
      </w:pPr>
      <w:r w:rsidRPr="00ED7423">
        <w:rPr>
          <w:szCs w:val="24"/>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w:t>
      </w:r>
      <w:proofErr w:type="spellStart"/>
      <w:r w:rsidRPr="00ED7423">
        <w:rPr>
          <w:szCs w:val="24"/>
        </w:rPr>
        <w:t>Эпистаз</w:t>
      </w:r>
      <w:proofErr w:type="spellEnd"/>
      <w:r w:rsidRPr="00ED7423">
        <w:rPr>
          <w:szCs w:val="24"/>
        </w:rPr>
        <w:t>. Полимерия.</w:t>
      </w:r>
    </w:p>
    <w:p w14:paraId="67E4111D" w14:textId="77777777" w:rsidR="004A4DA3" w:rsidRPr="00ED7423" w:rsidRDefault="004A4DA3" w:rsidP="00ED7423">
      <w:pPr>
        <w:pStyle w:val="ConsPlusNormal"/>
        <w:ind w:firstLine="540"/>
        <w:jc w:val="both"/>
        <w:rPr>
          <w:szCs w:val="24"/>
        </w:rPr>
      </w:pPr>
      <w:r w:rsidRPr="00ED7423">
        <w:rPr>
          <w:szCs w:val="24"/>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w:t>
      </w:r>
      <w:proofErr w:type="spellStart"/>
      <w:r w:rsidRPr="00ED7423">
        <w:rPr>
          <w:szCs w:val="24"/>
        </w:rPr>
        <w:t>симбиогенеза</w:t>
      </w:r>
      <w:proofErr w:type="spellEnd"/>
      <w:r w:rsidRPr="00ED7423">
        <w:rPr>
          <w:szCs w:val="24"/>
        </w:rPr>
        <w:t>,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w:t>
      </w:r>
    </w:p>
    <w:p w14:paraId="3371734E" w14:textId="77777777" w:rsidR="004A4DA3" w:rsidRPr="00ED7423" w:rsidRDefault="004A4DA3" w:rsidP="00ED7423">
      <w:pPr>
        <w:pStyle w:val="ConsPlusNormal"/>
        <w:ind w:firstLine="540"/>
        <w:jc w:val="both"/>
        <w:rPr>
          <w:szCs w:val="24"/>
        </w:rPr>
      </w:pPr>
      <w:r w:rsidRPr="00ED7423">
        <w:rPr>
          <w:szCs w:val="24"/>
        </w:rPr>
        <w:t>Демонстрации:</w:t>
      </w:r>
    </w:p>
    <w:p w14:paraId="22615526" w14:textId="77777777" w:rsidR="004A4DA3" w:rsidRPr="00ED7423" w:rsidRDefault="004A4DA3" w:rsidP="00ED7423">
      <w:pPr>
        <w:pStyle w:val="ConsPlusNormal"/>
        <w:ind w:firstLine="540"/>
        <w:jc w:val="both"/>
        <w:rPr>
          <w:szCs w:val="24"/>
        </w:rPr>
      </w:pPr>
      <w:r w:rsidRPr="00ED7423">
        <w:rPr>
          <w:szCs w:val="24"/>
        </w:rPr>
        <w:t>Портреты: Г. Мендель, Т. Морган.</w:t>
      </w:r>
    </w:p>
    <w:p w14:paraId="0B0C562B" w14:textId="77777777" w:rsidR="004A4DA3" w:rsidRPr="00ED7423" w:rsidRDefault="004A4DA3" w:rsidP="00ED7423">
      <w:pPr>
        <w:pStyle w:val="ConsPlusNormal"/>
        <w:ind w:firstLine="540"/>
        <w:jc w:val="both"/>
        <w:rPr>
          <w:szCs w:val="24"/>
        </w:rPr>
      </w:pPr>
      <w:r w:rsidRPr="00ED7423">
        <w:rPr>
          <w:szCs w:val="24"/>
        </w:rPr>
        <w:t>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14:paraId="73526E68" w14:textId="77777777" w:rsidR="004A4DA3" w:rsidRPr="00ED7423" w:rsidRDefault="004A4DA3" w:rsidP="00ED7423">
      <w:pPr>
        <w:pStyle w:val="ConsPlusNormal"/>
        <w:ind w:firstLine="540"/>
        <w:jc w:val="both"/>
        <w:rPr>
          <w:szCs w:val="24"/>
        </w:rPr>
      </w:pPr>
      <w:r w:rsidRPr="00ED7423">
        <w:rPr>
          <w:szCs w:val="24"/>
        </w:rPr>
        <w:lastRenderedPageBreak/>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14:paraId="3C62943A" w14:textId="77777777" w:rsidR="004A4DA3" w:rsidRPr="00ED7423" w:rsidRDefault="004A4DA3" w:rsidP="00ED7423">
      <w:pPr>
        <w:pStyle w:val="ConsPlusNormal"/>
        <w:ind w:firstLine="540"/>
        <w:jc w:val="both"/>
        <w:rPr>
          <w:szCs w:val="24"/>
        </w:rPr>
      </w:pPr>
      <w:r w:rsidRPr="00ED7423">
        <w:rPr>
          <w:szCs w:val="24"/>
        </w:rPr>
        <w:t>Практическая работа "Изучение результатов моногибридного скрещивания у дрозофилы".</w:t>
      </w:r>
    </w:p>
    <w:p w14:paraId="2CDD4612" w14:textId="77777777" w:rsidR="004A4DA3" w:rsidRPr="00ED7423" w:rsidRDefault="004A4DA3" w:rsidP="00ED7423">
      <w:pPr>
        <w:pStyle w:val="ConsPlusNormal"/>
        <w:ind w:firstLine="540"/>
        <w:jc w:val="both"/>
        <w:rPr>
          <w:szCs w:val="24"/>
        </w:rPr>
      </w:pPr>
      <w:r w:rsidRPr="00ED7423">
        <w:rPr>
          <w:szCs w:val="24"/>
        </w:rPr>
        <w:t xml:space="preserve">Практическая работа "Изучение результатов </w:t>
      </w:r>
      <w:proofErr w:type="spellStart"/>
      <w:r w:rsidRPr="00ED7423">
        <w:rPr>
          <w:szCs w:val="24"/>
        </w:rPr>
        <w:t>дигибридного</w:t>
      </w:r>
      <w:proofErr w:type="spellEnd"/>
      <w:r w:rsidRPr="00ED7423">
        <w:rPr>
          <w:szCs w:val="24"/>
        </w:rPr>
        <w:t xml:space="preserve"> скрещивания у дрозофилы".</w:t>
      </w:r>
    </w:p>
    <w:p w14:paraId="3FD5E194" w14:textId="77777777" w:rsidR="004A4DA3" w:rsidRPr="00ED7423" w:rsidRDefault="004A4DA3" w:rsidP="00ED7423">
      <w:pPr>
        <w:pStyle w:val="ConsPlusNormal"/>
        <w:ind w:firstLine="540"/>
        <w:jc w:val="both"/>
        <w:rPr>
          <w:szCs w:val="24"/>
        </w:rPr>
      </w:pPr>
      <w:r w:rsidRPr="00ED7423">
        <w:rPr>
          <w:szCs w:val="24"/>
        </w:rPr>
        <w:t>120.6.13. Тема 13. Закономерности изменчивости.</w:t>
      </w:r>
    </w:p>
    <w:p w14:paraId="0B3BB7B8" w14:textId="77777777" w:rsidR="004A4DA3" w:rsidRPr="00ED7423" w:rsidRDefault="004A4DA3" w:rsidP="00ED7423">
      <w:pPr>
        <w:pStyle w:val="ConsPlusNormal"/>
        <w:ind w:firstLine="540"/>
        <w:jc w:val="both"/>
        <w:rPr>
          <w:szCs w:val="24"/>
        </w:rPr>
      </w:pPr>
      <w:r w:rsidRPr="00ED7423">
        <w:rPr>
          <w:szCs w:val="24"/>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14:paraId="0D03D63A" w14:textId="77777777" w:rsidR="004A4DA3" w:rsidRPr="00ED7423" w:rsidRDefault="004A4DA3" w:rsidP="00ED7423">
      <w:pPr>
        <w:pStyle w:val="ConsPlusNormal"/>
        <w:ind w:firstLine="540"/>
        <w:jc w:val="both"/>
        <w:rPr>
          <w:szCs w:val="24"/>
        </w:rPr>
      </w:pPr>
      <w:r w:rsidRPr="00ED7423">
        <w:rPr>
          <w:szCs w:val="24"/>
        </w:rPr>
        <w:t xml:space="preserve">Модификационная изменчивость. Роль среды в формировании модификационной изменчивости. Норма реакции признака. Вариационный ряд и вариационная кривая (В. </w:t>
      </w:r>
      <w:proofErr w:type="spellStart"/>
      <w:r w:rsidRPr="00ED7423">
        <w:rPr>
          <w:szCs w:val="24"/>
        </w:rPr>
        <w:t>Иоганнсен</w:t>
      </w:r>
      <w:proofErr w:type="spellEnd"/>
      <w:r w:rsidRPr="00ED7423">
        <w:rPr>
          <w:szCs w:val="24"/>
        </w:rPr>
        <w:t>). Свойства модификационной изменчивости.</w:t>
      </w:r>
    </w:p>
    <w:p w14:paraId="673E3460" w14:textId="77777777" w:rsidR="004A4DA3" w:rsidRPr="00ED7423" w:rsidRDefault="004A4DA3" w:rsidP="00ED7423">
      <w:pPr>
        <w:pStyle w:val="ConsPlusNormal"/>
        <w:ind w:firstLine="540"/>
        <w:jc w:val="both"/>
        <w:rPr>
          <w:szCs w:val="24"/>
        </w:rPr>
      </w:pPr>
      <w:r w:rsidRPr="00ED7423">
        <w:rPr>
          <w:szCs w:val="24"/>
        </w:rPr>
        <w:t>Генотипическая изменчивость. Свойства генотипической изменчивости. Виды генотипической изменчивости: комбинативная, мутационная.</w:t>
      </w:r>
    </w:p>
    <w:p w14:paraId="586C47C0" w14:textId="77777777" w:rsidR="004A4DA3" w:rsidRPr="00ED7423" w:rsidRDefault="004A4DA3" w:rsidP="00ED7423">
      <w:pPr>
        <w:pStyle w:val="ConsPlusNormal"/>
        <w:ind w:firstLine="540"/>
        <w:jc w:val="both"/>
        <w:rPr>
          <w:szCs w:val="24"/>
        </w:rPr>
      </w:pPr>
      <w:r w:rsidRPr="00ED7423">
        <w:rPr>
          <w:szCs w:val="24"/>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14:paraId="4D097AC6" w14:textId="77777777" w:rsidR="004A4DA3" w:rsidRPr="00ED7423" w:rsidRDefault="004A4DA3" w:rsidP="00ED7423">
      <w:pPr>
        <w:pStyle w:val="ConsPlusNormal"/>
        <w:ind w:firstLine="540"/>
        <w:jc w:val="both"/>
        <w:rPr>
          <w:szCs w:val="24"/>
        </w:rPr>
      </w:pPr>
      <w:r w:rsidRPr="00ED7423">
        <w:rPr>
          <w:szCs w:val="24"/>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14:paraId="7FB7D897" w14:textId="77777777" w:rsidR="004A4DA3" w:rsidRPr="00ED7423" w:rsidRDefault="004A4DA3" w:rsidP="00ED7423">
      <w:pPr>
        <w:pStyle w:val="ConsPlusNormal"/>
        <w:ind w:firstLine="540"/>
        <w:jc w:val="both"/>
        <w:rPr>
          <w:szCs w:val="24"/>
        </w:rPr>
      </w:pPr>
      <w:r w:rsidRPr="00ED7423">
        <w:rPr>
          <w:szCs w:val="24"/>
        </w:rPr>
        <w:t>Демонстрации:</w:t>
      </w:r>
    </w:p>
    <w:p w14:paraId="4AFD10D1" w14:textId="77777777" w:rsidR="004A4DA3" w:rsidRPr="00ED7423" w:rsidRDefault="004A4DA3" w:rsidP="00ED7423">
      <w:pPr>
        <w:pStyle w:val="ConsPlusNormal"/>
        <w:ind w:firstLine="540"/>
        <w:jc w:val="both"/>
        <w:rPr>
          <w:szCs w:val="24"/>
        </w:rPr>
      </w:pPr>
      <w:r w:rsidRPr="00ED7423">
        <w:rPr>
          <w:szCs w:val="24"/>
        </w:rPr>
        <w:t xml:space="preserve">Портреты: Г. де Фриз, В. </w:t>
      </w:r>
      <w:proofErr w:type="spellStart"/>
      <w:r w:rsidRPr="00ED7423">
        <w:rPr>
          <w:szCs w:val="24"/>
        </w:rPr>
        <w:t>Иоганнсен</w:t>
      </w:r>
      <w:proofErr w:type="spellEnd"/>
      <w:r w:rsidRPr="00ED7423">
        <w:rPr>
          <w:szCs w:val="24"/>
        </w:rPr>
        <w:t>, Н.И. Вавилов.</w:t>
      </w:r>
    </w:p>
    <w:p w14:paraId="697AF46B" w14:textId="77777777" w:rsidR="004A4DA3" w:rsidRPr="00ED7423" w:rsidRDefault="004A4DA3" w:rsidP="00ED7423">
      <w:pPr>
        <w:pStyle w:val="ConsPlusNormal"/>
        <w:ind w:firstLine="540"/>
        <w:jc w:val="both"/>
        <w:rPr>
          <w:szCs w:val="24"/>
        </w:rPr>
      </w:pPr>
      <w:r w:rsidRPr="00ED7423">
        <w:rPr>
          <w:szCs w:val="24"/>
        </w:rP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14:paraId="2CFFAC8D" w14:textId="77777777" w:rsidR="004A4DA3" w:rsidRPr="00ED7423" w:rsidRDefault="004A4DA3" w:rsidP="00ED7423">
      <w:pPr>
        <w:pStyle w:val="ConsPlusNormal"/>
        <w:ind w:firstLine="540"/>
        <w:jc w:val="both"/>
        <w:rPr>
          <w:szCs w:val="24"/>
        </w:rPr>
      </w:pPr>
      <w:r w:rsidRPr="00ED7423">
        <w:rPr>
          <w:szCs w:val="24"/>
        </w:rPr>
        <w:t>Оборудование: живые и гербарные экземпляры комнатных растений, рисунки (фотографии) животных с различными видами изменчивости.</w:t>
      </w:r>
    </w:p>
    <w:p w14:paraId="678B647A" w14:textId="77777777" w:rsidR="004A4DA3" w:rsidRPr="00ED7423" w:rsidRDefault="004A4DA3" w:rsidP="00ED7423">
      <w:pPr>
        <w:pStyle w:val="ConsPlusNormal"/>
        <w:ind w:firstLine="540"/>
        <w:jc w:val="both"/>
        <w:rPr>
          <w:szCs w:val="24"/>
        </w:rPr>
      </w:pPr>
      <w:r w:rsidRPr="00ED7423">
        <w:rPr>
          <w:szCs w:val="24"/>
        </w:rPr>
        <w:t>Лабораторная работа "Исследование закономерностей модификационной изменчивости. Построение вариационного ряда и вариационной кривой".</w:t>
      </w:r>
    </w:p>
    <w:p w14:paraId="699A928E" w14:textId="77777777" w:rsidR="004A4DA3" w:rsidRPr="00ED7423" w:rsidRDefault="004A4DA3" w:rsidP="00ED7423">
      <w:pPr>
        <w:pStyle w:val="ConsPlusNormal"/>
        <w:ind w:firstLine="540"/>
        <w:jc w:val="both"/>
        <w:rPr>
          <w:szCs w:val="24"/>
        </w:rPr>
      </w:pPr>
      <w:r w:rsidRPr="00ED7423">
        <w:rPr>
          <w:szCs w:val="24"/>
        </w:rPr>
        <w:t>Практическая работа "Мутации у дрозофилы (на готовых микропрепаратах)".</w:t>
      </w:r>
    </w:p>
    <w:p w14:paraId="69F5438D" w14:textId="77777777" w:rsidR="004A4DA3" w:rsidRPr="00ED7423" w:rsidRDefault="004A4DA3" w:rsidP="00ED7423">
      <w:pPr>
        <w:pStyle w:val="ConsPlusNormal"/>
        <w:ind w:firstLine="540"/>
        <w:jc w:val="both"/>
        <w:rPr>
          <w:szCs w:val="24"/>
        </w:rPr>
      </w:pPr>
      <w:r w:rsidRPr="00ED7423">
        <w:rPr>
          <w:szCs w:val="24"/>
        </w:rPr>
        <w:t>120.6.14. Тема 14. Генетика человека.</w:t>
      </w:r>
    </w:p>
    <w:p w14:paraId="012D5CA1" w14:textId="77777777" w:rsidR="004A4DA3" w:rsidRPr="00ED7423" w:rsidRDefault="004A4DA3" w:rsidP="00ED7423">
      <w:pPr>
        <w:pStyle w:val="ConsPlusNormal"/>
        <w:ind w:firstLine="540"/>
        <w:jc w:val="both"/>
        <w:rPr>
          <w:szCs w:val="24"/>
        </w:rPr>
      </w:pPr>
      <w:r w:rsidRPr="00ED7423">
        <w:rPr>
          <w:szCs w:val="24"/>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14:paraId="44474F40" w14:textId="77777777" w:rsidR="004A4DA3" w:rsidRPr="00ED7423" w:rsidRDefault="004A4DA3" w:rsidP="00ED7423">
      <w:pPr>
        <w:pStyle w:val="ConsPlusNormal"/>
        <w:ind w:firstLine="540"/>
        <w:jc w:val="both"/>
        <w:rPr>
          <w:szCs w:val="24"/>
        </w:rPr>
      </w:pPr>
      <w:r w:rsidRPr="00ED7423">
        <w:rPr>
          <w:szCs w:val="24"/>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14:paraId="7EB81E04" w14:textId="77777777" w:rsidR="004A4DA3" w:rsidRPr="00ED7423" w:rsidRDefault="004A4DA3" w:rsidP="00ED7423">
      <w:pPr>
        <w:pStyle w:val="ConsPlusNormal"/>
        <w:ind w:firstLine="540"/>
        <w:jc w:val="both"/>
        <w:rPr>
          <w:szCs w:val="24"/>
        </w:rPr>
      </w:pPr>
      <w:r w:rsidRPr="00ED7423">
        <w:rPr>
          <w:szCs w:val="24"/>
        </w:rPr>
        <w:t>Демонстрации:</w:t>
      </w:r>
    </w:p>
    <w:p w14:paraId="78648DF7" w14:textId="77777777" w:rsidR="004A4DA3" w:rsidRPr="00ED7423" w:rsidRDefault="004A4DA3" w:rsidP="00ED7423">
      <w:pPr>
        <w:pStyle w:val="ConsPlusNormal"/>
        <w:ind w:firstLine="540"/>
        <w:jc w:val="both"/>
        <w:rPr>
          <w:szCs w:val="24"/>
        </w:rPr>
      </w:pPr>
      <w:r w:rsidRPr="00ED7423">
        <w:rPr>
          <w:szCs w:val="24"/>
        </w:rPr>
        <w:t>Таблицы и схемы: "Кариотип человека", "Методы изучения генетики человека", "Генетические заболевания человека".</w:t>
      </w:r>
    </w:p>
    <w:p w14:paraId="44A72927" w14:textId="77777777" w:rsidR="004A4DA3" w:rsidRPr="00ED7423" w:rsidRDefault="004A4DA3" w:rsidP="00ED7423">
      <w:pPr>
        <w:pStyle w:val="ConsPlusNormal"/>
        <w:ind w:firstLine="540"/>
        <w:jc w:val="both"/>
        <w:rPr>
          <w:szCs w:val="24"/>
        </w:rPr>
      </w:pPr>
      <w:r w:rsidRPr="00ED7423">
        <w:rPr>
          <w:szCs w:val="24"/>
        </w:rPr>
        <w:lastRenderedPageBreak/>
        <w:t>Практическая работа "Составление и анализ родословной".</w:t>
      </w:r>
    </w:p>
    <w:p w14:paraId="5BE290B6" w14:textId="77777777" w:rsidR="004A4DA3" w:rsidRPr="00ED7423" w:rsidRDefault="004A4DA3" w:rsidP="00ED7423">
      <w:pPr>
        <w:pStyle w:val="ConsPlusNormal"/>
        <w:ind w:firstLine="540"/>
        <w:jc w:val="both"/>
        <w:rPr>
          <w:szCs w:val="24"/>
        </w:rPr>
      </w:pPr>
      <w:r w:rsidRPr="00ED7423">
        <w:rPr>
          <w:szCs w:val="24"/>
        </w:rPr>
        <w:t>120.6.15. Тема 15. Селекция организмов.</w:t>
      </w:r>
    </w:p>
    <w:p w14:paraId="1DD68444" w14:textId="77777777" w:rsidR="004A4DA3" w:rsidRPr="00ED7423" w:rsidRDefault="004A4DA3" w:rsidP="00ED7423">
      <w:pPr>
        <w:pStyle w:val="ConsPlusNormal"/>
        <w:ind w:firstLine="540"/>
        <w:jc w:val="both"/>
        <w:rPr>
          <w:szCs w:val="24"/>
        </w:rPr>
      </w:pPr>
      <w:r w:rsidRPr="00ED7423">
        <w:rPr>
          <w:szCs w:val="24"/>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14:paraId="499CD8A1" w14:textId="77777777" w:rsidR="004A4DA3" w:rsidRPr="00ED7423" w:rsidRDefault="004A4DA3" w:rsidP="00ED7423">
      <w:pPr>
        <w:pStyle w:val="ConsPlusNormal"/>
        <w:ind w:firstLine="540"/>
        <w:jc w:val="both"/>
        <w:rPr>
          <w:szCs w:val="24"/>
        </w:rPr>
      </w:pPr>
      <w:r w:rsidRPr="00ED7423">
        <w:rPr>
          <w:szCs w:val="24"/>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14:paraId="212F6D9C" w14:textId="77777777" w:rsidR="004A4DA3" w:rsidRPr="00ED7423" w:rsidRDefault="004A4DA3" w:rsidP="00ED7423">
      <w:pPr>
        <w:pStyle w:val="ConsPlusNormal"/>
        <w:ind w:firstLine="540"/>
        <w:jc w:val="both"/>
        <w:rPr>
          <w:szCs w:val="24"/>
        </w:rPr>
      </w:pPr>
      <w:r w:rsidRPr="00ED7423">
        <w:rPr>
          <w:szCs w:val="24"/>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14:paraId="338CBA56" w14:textId="77777777" w:rsidR="004A4DA3" w:rsidRPr="00ED7423" w:rsidRDefault="004A4DA3" w:rsidP="00ED7423">
      <w:pPr>
        <w:pStyle w:val="ConsPlusNormal"/>
        <w:ind w:firstLine="540"/>
        <w:jc w:val="both"/>
        <w:rPr>
          <w:szCs w:val="24"/>
        </w:rPr>
      </w:pPr>
      <w:r w:rsidRPr="00ED7423">
        <w:rPr>
          <w:szCs w:val="24"/>
        </w:rPr>
        <w:t xml:space="preserve">Получение </w:t>
      </w:r>
      <w:proofErr w:type="spellStart"/>
      <w:r w:rsidRPr="00ED7423">
        <w:rPr>
          <w:szCs w:val="24"/>
        </w:rPr>
        <w:t>полиплоидов</w:t>
      </w:r>
      <w:proofErr w:type="spellEnd"/>
      <w:r w:rsidRPr="00ED7423">
        <w:rPr>
          <w:szCs w:val="24"/>
        </w:rPr>
        <w:t>.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Отдаленная гибридизация. Преодоление бесплодия межвидовых гибридов. Достижения селекции растений и животных.</w:t>
      </w:r>
    </w:p>
    <w:p w14:paraId="38D545B7" w14:textId="77777777" w:rsidR="004A4DA3" w:rsidRPr="00ED7423" w:rsidRDefault="004A4DA3" w:rsidP="00ED7423">
      <w:pPr>
        <w:pStyle w:val="ConsPlusNormal"/>
        <w:ind w:firstLine="540"/>
        <w:jc w:val="both"/>
        <w:rPr>
          <w:szCs w:val="24"/>
        </w:rPr>
      </w:pPr>
      <w:r w:rsidRPr="00ED7423">
        <w:rPr>
          <w:szCs w:val="24"/>
        </w:rPr>
        <w:t>Сохранение и изучение генетических ресурсов культурных растений и их диких родичей для создания новых сортов и гибридов сельскохозяйственных культур.</w:t>
      </w:r>
    </w:p>
    <w:p w14:paraId="68E05A77" w14:textId="77777777" w:rsidR="004A4DA3" w:rsidRPr="00ED7423" w:rsidRDefault="004A4DA3" w:rsidP="00ED7423">
      <w:pPr>
        <w:pStyle w:val="ConsPlusNormal"/>
        <w:ind w:firstLine="540"/>
        <w:jc w:val="both"/>
        <w:rPr>
          <w:szCs w:val="24"/>
        </w:rPr>
      </w:pPr>
      <w:r w:rsidRPr="00ED7423">
        <w:rPr>
          <w:szCs w:val="24"/>
        </w:rPr>
        <w:t>Демонстрации:</w:t>
      </w:r>
    </w:p>
    <w:p w14:paraId="01FB7109" w14:textId="77777777" w:rsidR="004A4DA3" w:rsidRPr="00ED7423" w:rsidRDefault="004A4DA3" w:rsidP="00ED7423">
      <w:pPr>
        <w:pStyle w:val="ConsPlusNormal"/>
        <w:ind w:firstLine="540"/>
        <w:jc w:val="both"/>
        <w:rPr>
          <w:szCs w:val="24"/>
        </w:rPr>
      </w:pPr>
      <w:r w:rsidRPr="00ED7423">
        <w:rPr>
          <w:szCs w:val="24"/>
        </w:rPr>
        <w:t xml:space="preserve">Портреты: Н.И. Вавилов, И.В. Мичурин, Г.Д. Карпеченко, П.П. Лукьяненко, Б.Л. </w:t>
      </w:r>
      <w:proofErr w:type="spellStart"/>
      <w:r w:rsidRPr="00ED7423">
        <w:rPr>
          <w:szCs w:val="24"/>
        </w:rPr>
        <w:t>Астауров</w:t>
      </w:r>
      <w:proofErr w:type="spellEnd"/>
      <w:r w:rsidRPr="00ED7423">
        <w:rPr>
          <w:szCs w:val="24"/>
        </w:rPr>
        <w:t xml:space="preserve">, Н. </w:t>
      </w:r>
      <w:proofErr w:type="spellStart"/>
      <w:r w:rsidRPr="00ED7423">
        <w:rPr>
          <w:szCs w:val="24"/>
        </w:rPr>
        <w:t>Борлоуг</w:t>
      </w:r>
      <w:proofErr w:type="spellEnd"/>
      <w:r w:rsidRPr="00ED7423">
        <w:rPr>
          <w:szCs w:val="24"/>
        </w:rPr>
        <w:t>, Д.К. Беляев.</w:t>
      </w:r>
    </w:p>
    <w:p w14:paraId="262C05AB" w14:textId="77777777" w:rsidR="004A4DA3" w:rsidRPr="00ED7423" w:rsidRDefault="004A4DA3" w:rsidP="00ED7423">
      <w:pPr>
        <w:pStyle w:val="ConsPlusNormal"/>
        <w:ind w:firstLine="540"/>
        <w:jc w:val="both"/>
        <w:rPr>
          <w:szCs w:val="24"/>
        </w:rPr>
      </w:pPr>
      <w:r w:rsidRPr="00ED7423">
        <w:rPr>
          <w:szCs w:val="24"/>
        </w:rP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"Отдаленная гибридизация", "Мутагенез".</w:t>
      </w:r>
    </w:p>
    <w:p w14:paraId="01E228B9" w14:textId="77777777" w:rsidR="004A4DA3" w:rsidRPr="00ED7423" w:rsidRDefault="004A4DA3" w:rsidP="00ED7423">
      <w:pPr>
        <w:pStyle w:val="ConsPlusNormal"/>
        <w:ind w:firstLine="540"/>
        <w:jc w:val="both"/>
        <w:rPr>
          <w:szCs w:val="24"/>
        </w:rPr>
      </w:pPr>
      <w:r w:rsidRPr="00ED7423">
        <w:rPr>
          <w:szCs w:val="24"/>
        </w:rPr>
        <w:t>Лабораторная работа "Изучение сортов культурных растений и пород домашних животных".</w:t>
      </w:r>
    </w:p>
    <w:p w14:paraId="5C410324" w14:textId="77777777" w:rsidR="004A4DA3" w:rsidRPr="00ED7423" w:rsidRDefault="004A4DA3" w:rsidP="00ED7423">
      <w:pPr>
        <w:pStyle w:val="ConsPlusNormal"/>
        <w:ind w:firstLine="540"/>
        <w:jc w:val="both"/>
        <w:rPr>
          <w:szCs w:val="24"/>
        </w:rPr>
      </w:pPr>
      <w:r w:rsidRPr="00ED7423">
        <w:rPr>
          <w:szCs w:val="24"/>
        </w:rPr>
        <w:t>Лабораторная работа "Изучение методов селекции растений".</w:t>
      </w:r>
    </w:p>
    <w:p w14:paraId="4522764A" w14:textId="77777777" w:rsidR="004A4DA3" w:rsidRPr="00ED7423" w:rsidRDefault="004A4DA3" w:rsidP="00ED7423">
      <w:pPr>
        <w:pStyle w:val="ConsPlusNormal"/>
        <w:ind w:firstLine="540"/>
        <w:jc w:val="both"/>
        <w:rPr>
          <w:szCs w:val="24"/>
        </w:rPr>
      </w:pPr>
      <w:r w:rsidRPr="00ED7423">
        <w:rPr>
          <w:szCs w:val="24"/>
        </w:rPr>
        <w:t>Практическая работа "Прививка растений".</w:t>
      </w:r>
    </w:p>
    <w:p w14:paraId="5620C92D" w14:textId="77777777" w:rsidR="004A4DA3" w:rsidRPr="00ED7423" w:rsidRDefault="004A4DA3" w:rsidP="00ED7423">
      <w:pPr>
        <w:pStyle w:val="ConsPlusNormal"/>
        <w:ind w:firstLine="540"/>
        <w:jc w:val="both"/>
        <w:rPr>
          <w:szCs w:val="24"/>
        </w:rPr>
      </w:pPr>
      <w:r w:rsidRPr="00ED7423">
        <w:rPr>
          <w:szCs w:val="24"/>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14:paraId="42D2AA73" w14:textId="77777777" w:rsidR="004A4DA3" w:rsidRPr="00ED7423" w:rsidRDefault="004A4DA3" w:rsidP="00ED7423">
      <w:pPr>
        <w:pStyle w:val="ConsPlusNormal"/>
        <w:ind w:firstLine="540"/>
        <w:jc w:val="both"/>
        <w:rPr>
          <w:szCs w:val="24"/>
        </w:rPr>
      </w:pPr>
      <w:r w:rsidRPr="00ED7423">
        <w:rPr>
          <w:szCs w:val="24"/>
        </w:rPr>
        <w:t>120.6.16. Тема 16. Биотехнология и синтетическая биология.</w:t>
      </w:r>
    </w:p>
    <w:p w14:paraId="26E1D538" w14:textId="77777777" w:rsidR="004A4DA3" w:rsidRPr="00ED7423" w:rsidRDefault="004A4DA3" w:rsidP="00ED7423">
      <w:pPr>
        <w:pStyle w:val="ConsPlusNormal"/>
        <w:ind w:firstLine="540"/>
        <w:jc w:val="both"/>
        <w:rPr>
          <w:szCs w:val="24"/>
        </w:rPr>
      </w:pPr>
      <w:r w:rsidRPr="00ED7423">
        <w:rPr>
          <w:szCs w:val="24"/>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14:paraId="40BD9E36" w14:textId="77777777" w:rsidR="004A4DA3" w:rsidRPr="00ED7423" w:rsidRDefault="004A4DA3" w:rsidP="00ED7423">
      <w:pPr>
        <w:pStyle w:val="ConsPlusNormal"/>
        <w:ind w:firstLine="540"/>
        <w:jc w:val="both"/>
        <w:rPr>
          <w:szCs w:val="24"/>
        </w:rPr>
      </w:pPr>
      <w:r w:rsidRPr="00ED7423">
        <w:rPr>
          <w:szCs w:val="24"/>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14:paraId="456B416D" w14:textId="77777777" w:rsidR="004A4DA3" w:rsidRPr="00ED7423" w:rsidRDefault="004A4DA3" w:rsidP="00ED7423">
      <w:pPr>
        <w:pStyle w:val="ConsPlusNormal"/>
        <w:ind w:firstLine="540"/>
        <w:jc w:val="both"/>
        <w:rPr>
          <w:szCs w:val="24"/>
        </w:rPr>
      </w:pPr>
      <w:r w:rsidRPr="00ED7423">
        <w:rPr>
          <w:szCs w:val="24"/>
        </w:rPr>
        <w:t xml:space="preserve">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w:t>
      </w:r>
      <w:proofErr w:type="spellStart"/>
      <w:r w:rsidRPr="00ED7423">
        <w:rPr>
          <w:szCs w:val="24"/>
        </w:rPr>
        <w:t>гаплоидов</w:t>
      </w:r>
      <w:proofErr w:type="spellEnd"/>
      <w:r w:rsidRPr="00ED7423">
        <w:rPr>
          <w:szCs w:val="24"/>
        </w:rPr>
        <w:t xml:space="preserve"> в селекции растений. Искусственное оплодотворение. Реконструкция яйцеклеток и клонирование животных. Метод трансплантации ядер клеток.</w:t>
      </w:r>
    </w:p>
    <w:p w14:paraId="3EB9DB33" w14:textId="77777777" w:rsidR="004A4DA3" w:rsidRPr="00ED7423" w:rsidRDefault="004A4DA3" w:rsidP="00ED7423">
      <w:pPr>
        <w:pStyle w:val="ConsPlusNormal"/>
        <w:ind w:firstLine="540"/>
        <w:jc w:val="both"/>
        <w:rPr>
          <w:szCs w:val="24"/>
        </w:rPr>
      </w:pPr>
      <w:r w:rsidRPr="00ED7423">
        <w:rPr>
          <w:szCs w:val="24"/>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14:paraId="7B1AFCE1" w14:textId="77777777" w:rsidR="004A4DA3" w:rsidRPr="00ED7423" w:rsidRDefault="004A4DA3" w:rsidP="00ED7423">
      <w:pPr>
        <w:pStyle w:val="ConsPlusNormal"/>
        <w:ind w:firstLine="540"/>
        <w:jc w:val="both"/>
        <w:rPr>
          <w:szCs w:val="24"/>
        </w:rPr>
      </w:pPr>
      <w:r w:rsidRPr="00ED7423">
        <w:rPr>
          <w:szCs w:val="24"/>
        </w:rPr>
        <w:t xml:space="preserve">Медицинские биотехнологии. Постгеномная цифровая медицина. ПЦР-диагностика. </w:t>
      </w:r>
      <w:proofErr w:type="spellStart"/>
      <w:r w:rsidRPr="00ED7423">
        <w:rPr>
          <w:szCs w:val="24"/>
        </w:rPr>
        <w:t>Метаболомный</w:t>
      </w:r>
      <w:proofErr w:type="spellEnd"/>
      <w:r w:rsidRPr="00ED7423">
        <w:rPr>
          <w:szCs w:val="24"/>
        </w:rPr>
        <w:t xml:space="preserve"> анализ, </w:t>
      </w:r>
      <w:proofErr w:type="spellStart"/>
      <w:r w:rsidRPr="00ED7423">
        <w:rPr>
          <w:szCs w:val="24"/>
        </w:rPr>
        <w:t>геноцентрический</w:t>
      </w:r>
      <w:proofErr w:type="spellEnd"/>
      <w:r w:rsidRPr="00ED7423">
        <w:rPr>
          <w:szCs w:val="24"/>
        </w:rPr>
        <w:t xml:space="preserve"> анализ протеома человека для оценки состояния </w:t>
      </w:r>
      <w:r w:rsidRPr="00ED7423">
        <w:rPr>
          <w:szCs w:val="24"/>
        </w:rPr>
        <w:lastRenderedPageBreak/>
        <w:t xml:space="preserve">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трехмерного биопринтинга и </w:t>
      </w:r>
      <w:proofErr w:type="spellStart"/>
      <w:r w:rsidRPr="00ED7423">
        <w:rPr>
          <w:szCs w:val="24"/>
        </w:rPr>
        <w:t>скаффолдинга</w:t>
      </w:r>
      <w:proofErr w:type="spellEnd"/>
      <w:r w:rsidRPr="00ED7423">
        <w:rPr>
          <w:szCs w:val="24"/>
        </w:rPr>
        <w:t xml:space="preserve"> для решения задач персонализированной медицины.</w:t>
      </w:r>
    </w:p>
    <w:p w14:paraId="55643D45" w14:textId="77777777" w:rsidR="004A4DA3" w:rsidRPr="00ED7423" w:rsidRDefault="004A4DA3" w:rsidP="00ED7423">
      <w:pPr>
        <w:pStyle w:val="ConsPlusNormal"/>
        <w:ind w:firstLine="540"/>
        <w:jc w:val="both"/>
        <w:rPr>
          <w:szCs w:val="24"/>
        </w:rPr>
      </w:pPr>
      <w:r w:rsidRPr="00ED7423">
        <w:rPr>
          <w:szCs w:val="24"/>
        </w:rPr>
        <w:t>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w:t>
      </w:r>
    </w:p>
    <w:p w14:paraId="018F71E3" w14:textId="77777777" w:rsidR="004A4DA3" w:rsidRPr="00ED7423" w:rsidRDefault="004A4DA3" w:rsidP="00ED7423">
      <w:pPr>
        <w:pStyle w:val="ConsPlusNormal"/>
        <w:ind w:firstLine="540"/>
        <w:jc w:val="both"/>
        <w:rPr>
          <w:szCs w:val="24"/>
        </w:rPr>
      </w:pPr>
      <w:r w:rsidRPr="00ED7423">
        <w:rPr>
          <w:szCs w:val="24"/>
        </w:rPr>
        <w:t>Демонстрации:</w:t>
      </w:r>
    </w:p>
    <w:p w14:paraId="7710C191" w14:textId="77777777" w:rsidR="004A4DA3" w:rsidRPr="00ED7423" w:rsidRDefault="004A4DA3" w:rsidP="00ED7423">
      <w:pPr>
        <w:pStyle w:val="ConsPlusNormal"/>
        <w:ind w:firstLine="540"/>
        <w:jc w:val="both"/>
        <w:rPr>
          <w:szCs w:val="24"/>
        </w:rPr>
      </w:pPr>
      <w:r w:rsidRPr="00ED7423">
        <w:rPr>
          <w:szCs w:val="24"/>
        </w:rPr>
        <w:t>Таблицы и схемы: "Использование микроорганизмов в промышленном производстве", "Клеточная инженерия", "Генная инженерия".</w:t>
      </w:r>
    </w:p>
    <w:p w14:paraId="58DEC90B" w14:textId="77777777" w:rsidR="004A4DA3" w:rsidRPr="00ED7423" w:rsidRDefault="004A4DA3" w:rsidP="00ED7423">
      <w:pPr>
        <w:pStyle w:val="ConsPlusNormal"/>
        <w:ind w:firstLine="540"/>
        <w:jc w:val="both"/>
        <w:rPr>
          <w:szCs w:val="24"/>
        </w:rPr>
      </w:pPr>
      <w:r w:rsidRPr="00ED7423">
        <w:rPr>
          <w:szCs w:val="24"/>
        </w:rPr>
        <w:t>Лабораторная работа "Изучение объектов биотехнологии".</w:t>
      </w:r>
    </w:p>
    <w:p w14:paraId="75D389A1" w14:textId="77777777" w:rsidR="004A4DA3" w:rsidRPr="00ED7423" w:rsidRDefault="004A4DA3" w:rsidP="00ED7423">
      <w:pPr>
        <w:pStyle w:val="ConsPlusNormal"/>
        <w:ind w:firstLine="540"/>
        <w:jc w:val="both"/>
        <w:rPr>
          <w:szCs w:val="24"/>
        </w:rPr>
      </w:pPr>
      <w:r w:rsidRPr="00ED7423">
        <w:rPr>
          <w:szCs w:val="24"/>
        </w:rPr>
        <w:t>Практическая работа "Получение молочнокислых продуктов".</w:t>
      </w:r>
    </w:p>
    <w:p w14:paraId="4F53CF23" w14:textId="77777777" w:rsidR="004A4DA3" w:rsidRPr="00ED7423" w:rsidRDefault="004A4DA3" w:rsidP="00ED7423">
      <w:pPr>
        <w:pStyle w:val="ConsPlusNormal"/>
        <w:ind w:firstLine="540"/>
        <w:jc w:val="both"/>
        <w:rPr>
          <w:szCs w:val="24"/>
        </w:rPr>
      </w:pPr>
      <w:r w:rsidRPr="00ED7423">
        <w:rPr>
          <w:szCs w:val="24"/>
        </w:rPr>
        <w:t>Экскурсия "Биотехнология - важнейшая производительная сила современности (на биотехнологическое производство)".</w:t>
      </w:r>
    </w:p>
    <w:p w14:paraId="5D3E500C" w14:textId="77777777" w:rsidR="004A4DA3" w:rsidRPr="00ED7423" w:rsidRDefault="004A4DA3" w:rsidP="00ED7423">
      <w:pPr>
        <w:pStyle w:val="ConsPlusNormal"/>
        <w:ind w:firstLine="540"/>
        <w:jc w:val="both"/>
        <w:rPr>
          <w:szCs w:val="24"/>
        </w:rPr>
      </w:pPr>
    </w:p>
    <w:p w14:paraId="3A91D080" w14:textId="77777777" w:rsidR="004A4DA3" w:rsidRPr="00ED7423" w:rsidRDefault="004A4DA3"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120.7. Содержание обучения в 11 классе.</w:t>
      </w:r>
    </w:p>
    <w:p w14:paraId="06F886CF" w14:textId="77777777" w:rsidR="004A4DA3" w:rsidRPr="00ED7423" w:rsidRDefault="004A4DA3" w:rsidP="00ED7423">
      <w:pPr>
        <w:pStyle w:val="ConsPlusNormal"/>
        <w:ind w:firstLine="540"/>
        <w:jc w:val="both"/>
        <w:rPr>
          <w:szCs w:val="24"/>
        </w:rPr>
      </w:pPr>
      <w:r w:rsidRPr="00ED7423">
        <w:rPr>
          <w:szCs w:val="24"/>
        </w:rPr>
        <w:t>102 ч, из них 8 ч - резервное время</w:t>
      </w:r>
    </w:p>
    <w:p w14:paraId="0758718B" w14:textId="77777777" w:rsidR="004A4DA3" w:rsidRPr="00ED7423" w:rsidRDefault="004A4DA3" w:rsidP="00ED7423">
      <w:pPr>
        <w:pStyle w:val="ConsPlusNormal"/>
        <w:ind w:firstLine="540"/>
        <w:jc w:val="both"/>
        <w:rPr>
          <w:szCs w:val="24"/>
        </w:rPr>
      </w:pPr>
      <w:r w:rsidRPr="00ED7423">
        <w:rPr>
          <w:szCs w:val="24"/>
        </w:rPr>
        <w:t>120.7.1. Тема 1. Зарождение и развитие эволюционных представлений в биологии.</w:t>
      </w:r>
    </w:p>
    <w:p w14:paraId="670899C4" w14:textId="77777777" w:rsidR="004A4DA3" w:rsidRPr="00ED7423" w:rsidRDefault="004A4DA3" w:rsidP="00ED7423">
      <w:pPr>
        <w:pStyle w:val="ConsPlusNormal"/>
        <w:ind w:firstLine="540"/>
        <w:jc w:val="both"/>
        <w:rPr>
          <w:szCs w:val="24"/>
        </w:rPr>
      </w:pPr>
      <w:r w:rsidRPr="00ED7423">
        <w:rPr>
          <w:szCs w:val="24"/>
        </w:rPr>
        <w:t>Эволюционная теория Ч. Дарвина. Предпосылки возникновения дарвинизма. Жизнь и научная деятельность Ч. Дарвина.</w:t>
      </w:r>
    </w:p>
    <w:p w14:paraId="4FFFDDDA" w14:textId="77777777" w:rsidR="004A4DA3" w:rsidRPr="00ED7423" w:rsidRDefault="004A4DA3" w:rsidP="00ED7423">
      <w:pPr>
        <w:pStyle w:val="ConsPlusNormal"/>
        <w:ind w:firstLine="540"/>
        <w:jc w:val="both"/>
        <w:rPr>
          <w:szCs w:val="24"/>
        </w:rPr>
      </w:pPr>
      <w:r w:rsidRPr="00ED7423">
        <w:rPr>
          <w:szCs w:val="24"/>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14:paraId="25EED262" w14:textId="77777777" w:rsidR="004A4DA3" w:rsidRPr="00ED7423" w:rsidRDefault="004A4DA3" w:rsidP="00ED7423">
      <w:pPr>
        <w:pStyle w:val="ConsPlusNormal"/>
        <w:ind w:firstLine="540"/>
        <w:jc w:val="both"/>
        <w:rPr>
          <w:szCs w:val="24"/>
        </w:rPr>
      </w:pPr>
      <w:r w:rsidRPr="00ED7423">
        <w:rPr>
          <w:szCs w:val="24"/>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14:paraId="5609B970" w14:textId="77777777" w:rsidR="004A4DA3" w:rsidRPr="00ED7423" w:rsidRDefault="004A4DA3" w:rsidP="00ED7423">
      <w:pPr>
        <w:pStyle w:val="ConsPlusNormal"/>
        <w:ind w:firstLine="540"/>
        <w:jc w:val="both"/>
        <w:rPr>
          <w:szCs w:val="24"/>
        </w:rPr>
      </w:pPr>
      <w:r w:rsidRPr="00ED7423">
        <w:rPr>
          <w:szCs w:val="24"/>
        </w:rPr>
        <w:t>Демонстрации:</w:t>
      </w:r>
    </w:p>
    <w:p w14:paraId="4E1BF499" w14:textId="77777777" w:rsidR="004A4DA3" w:rsidRPr="00ED7423" w:rsidRDefault="004A4DA3" w:rsidP="00ED7423">
      <w:pPr>
        <w:pStyle w:val="ConsPlusNormal"/>
        <w:ind w:firstLine="540"/>
        <w:jc w:val="both"/>
        <w:rPr>
          <w:szCs w:val="24"/>
        </w:rPr>
      </w:pPr>
      <w:r w:rsidRPr="00ED7423">
        <w:rPr>
          <w:szCs w:val="24"/>
        </w:rPr>
        <w:t>Портреты: Аристотель, К. Линней, Ж. Ламарк, Э. Сент-</w:t>
      </w:r>
      <w:proofErr w:type="spellStart"/>
      <w:r w:rsidRPr="00ED7423">
        <w:rPr>
          <w:szCs w:val="24"/>
        </w:rPr>
        <w:t>Илер</w:t>
      </w:r>
      <w:proofErr w:type="spellEnd"/>
      <w:r w:rsidRPr="00ED7423">
        <w:rPr>
          <w:szCs w:val="24"/>
        </w:rPr>
        <w:t xml:space="preserve">, Ж. Кювье, Ч. Дарвин, С.С. Четвериков, И.И. Шмальгаузен, Д. </w:t>
      </w:r>
      <w:proofErr w:type="spellStart"/>
      <w:r w:rsidRPr="00ED7423">
        <w:rPr>
          <w:szCs w:val="24"/>
        </w:rPr>
        <w:t>Холдейн</w:t>
      </w:r>
      <w:proofErr w:type="spellEnd"/>
      <w:r w:rsidRPr="00ED7423">
        <w:rPr>
          <w:szCs w:val="24"/>
        </w:rPr>
        <w:t>, Д.К. Беляев.</w:t>
      </w:r>
    </w:p>
    <w:p w14:paraId="2183758A" w14:textId="77777777" w:rsidR="004A4DA3" w:rsidRPr="00ED7423" w:rsidRDefault="004A4DA3" w:rsidP="00ED7423">
      <w:pPr>
        <w:pStyle w:val="ConsPlusNormal"/>
        <w:ind w:firstLine="540"/>
        <w:jc w:val="both"/>
        <w:rPr>
          <w:szCs w:val="24"/>
        </w:rPr>
      </w:pPr>
      <w:r w:rsidRPr="00ED7423">
        <w:rPr>
          <w:szCs w:val="24"/>
        </w:rP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14:paraId="4B40EE72" w14:textId="77777777" w:rsidR="004A4DA3" w:rsidRPr="00ED7423" w:rsidRDefault="004A4DA3" w:rsidP="00ED7423">
      <w:pPr>
        <w:pStyle w:val="ConsPlusNormal"/>
        <w:ind w:firstLine="540"/>
        <w:jc w:val="both"/>
        <w:rPr>
          <w:szCs w:val="24"/>
        </w:rPr>
      </w:pPr>
      <w:r w:rsidRPr="00ED7423">
        <w:rPr>
          <w:szCs w:val="24"/>
        </w:rPr>
        <w:t xml:space="preserve">120.7.2. Тема 2. </w:t>
      </w:r>
      <w:proofErr w:type="spellStart"/>
      <w:r w:rsidRPr="00ED7423">
        <w:rPr>
          <w:szCs w:val="24"/>
        </w:rPr>
        <w:t>Микроэволюция</w:t>
      </w:r>
      <w:proofErr w:type="spellEnd"/>
      <w:r w:rsidRPr="00ED7423">
        <w:rPr>
          <w:szCs w:val="24"/>
        </w:rPr>
        <w:t xml:space="preserve"> и ее результаты.</w:t>
      </w:r>
    </w:p>
    <w:p w14:paraId="150877EA" w14:textId="77777777" w:rsidR="004A4DA3" w:rsidRPr="00ED7423" w:rsidRDefault="004A4DA3" w:rsidP="00ED7423">
      <w:pPr>
        <w:pStyle w:val="ConsPlusNormal"/>
        <w:ind w:firstLine="540"/>
        <w:jc w:val="both"/>
        <w:rPr>
          <w:szCs w:val="24"/>
        </w:rPr>
      </w:pPr>
      <w:r w:rsidRPr="00ED7423">
        <w:rPr>
          <w:szCs w:val="24"/>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14:paraId="00ED0016" w14:textId="77777777" w:rsidR="004A4DA3" w:rsidRPr="00ED7423" w:rsidRDefault="004A4DA3" w:rsidP="00ED7423">
      <w:pPr>
        <w:pStyle w:val="ConsPlusNormal"/>
        <w:ind w:firstLine="540"/>
        <w:jc w:val="both"/>
        <w:rPr>
          <w:szCs w:val="24"/>
        </w:rPr>
      </w:pPr>
      <w:r w:rsidRPr="00ED7423">
        <w:rPr>
          <w:szCs w:val="24"/>
        </w:rP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14:paraId="1F2908B0" w14:textId="77777777" w:rsidR="004A4DA3" w:rsidRPr="00ED7423" w:rsidRDefault="004A4DA3" w:rsidP="00ED7423">
      <w:pPr>
        <w:pStyle w:val="ConsPlusNormal"/>
        <w:ind w:firstLine="540"/>
        <w:jc w:val="both"/>
        <w:rPr>
          <w:szCs w:val="24"/>
        </w:rPr>
      </w:pPr>
      <w:r w:rsidRPr="00ED7423">
        <w:rPr>
          <w:szCs w:val="24"/>
        </w:rPr>
        <w:t>Естественный отбор - направляющий фактор эволюции. Формы естественного отбора: движущий, стабилизирующий, разрывающий (</w:t>
      </w:r>
      <w:proofErr w:type="spellStart"/>
      <w:r w:rsidRPr="00ED7423">
        <w:rPr>
          <w:szCs w:val="24"/>
        </w:rPr>
        <w:t>дизруптивный</w:t>
      </w:r>
      <w:proofErr w:type="spellEnd"/>
      <w:r w:rsidRPr="00ED7423">
        <w:rPr>
          <w:szCs w:val="24"/>
        </w:rPr>
        <w:t>). Половой отбор. Возникновение и эволюция социального поведения животных.</w:t>
      </w:r>
    </w:p>
    <w:p w14:paraId="043F005D" w14:textId="77777777" w:rsidR="004A4DA3" w:rsidRPr="00ED7423" w:rsidRDefault="004A4DA3" w:rsidP="00ED7423">
      <w:pPr>
        <w:pStyle w:val="ConsPlusNormal"/>
        <w:ind w:firstLine="540"/>
        <w:jc w:val="both"/>
        <w:rPr>
          <w:szCs w:val="24"/>
        </w:rPr>
      </w:pPr>
      <w:r w:rsidRPr="00ED7423">
        <w:rPr>
          <w:szCs w:val="24"/>
        </w:rPr>
        <w:t xml:space="preserve">Приспособленность организмов как результат </w:t>
      </w:r>
      <w:proofErr w:type="spellStart"/>
      <w:r w:rsidRPr="00ED7423">
        <w:rPr>
          <w:szCs w:val="24"/>
        </w:rPr>
        <w:t>микроэволюции</w:t>
      </w:r>
      <w:proofErr w:type="spellEnd"/>
      <w:r w:rsidRPr="00ED7423">
        <w:rPr>
          <w:szCs w:val="24"/>
        </w:rPr>
        <w:t>.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14:paraId="7FFDA624" w14:textId="77777777" w:rsidR="004A4DA3" w:rsidRPr="00ED7423" w:rsidRDefault="004A4DA3" w:rsidP="00ED7423">
      <w:pPr>
        <w:pStyle w:val="ConsPlusNormal"/>
        <w:ind w:firstLine="540"/>
        <w:jc w:val="both"/>
        <w:rPr>
          <w:szCs w:val="24"/>
        </w:rPr>
      </w:pPr>
      <w:r w:rsidRPr="00ED7423">
        <w:rPr>
          <w:szCs w:val="24"/>
        </w:rPr>
        <w:lastRenderedPageBreak/>
        <w:t xml:space="preserve">Вид, его критерии и структура. Видообразование как результат </w:t>
      </w:r>
      <w:proofErr w:type="spellStart"/>
      <w:r w:rsidRPr="00ED7423">
        <w:rPr>
          <w:szCs w:val="24"/>
        </w:rPr>
        <w:t>микроэволюции</w:t>
      </w:r>
      <w:proofErr w:type="spellEnd"/>
      <w:r w:rsidRPr="00ED7423">
        <w:rPr>
          <w:szCs w:val="24"/>
        </w:rPr>
        <w:t xml:space="preserve">. Изоляция - ключевой фактор видообразования. Пути и способы видообразования: аллопатрическое (географическое), </w:t>
      </w:r>
      <w:proofErr w:type="spellStart"/>
      <w:r w:rsidRPr="00ED7423">
        <w:rPr>
          <w:szCs w:val="24"/>
        </w:rPr>
        <w:t>симпатрическое</w:t>
      </w:r>
      <w:proofErr w:type="spellEnd"/>
      <w:r w:rsidRPr="00ED7423">
        <w:rPr>
          <w:szCs w:val="24"/>
        </w:rPr>
        <w:t xml:space="preserve"> (экологическое), "мгновенное" (</w:t>
      </w:r>
      <w:proofErr w:type="spellStart"/>
      <w:r w:rsidRPr="00ED7423">
        <w:rPr>
          <w:szCs w:val="24"/>
        </w:rPr>
        <w:t>полиплоидизация</w:t>
      </w:r>
      <w:proofErr w:type="spellEnd"/>
      <w:r w:rsidRPr="00ED7423">
        <w:rPr>
          <w:szCs w:val="24"/>
        </w:rPr>
        <w:t>, гибридизация). Длительность эволюционных процессов.</w:t>
      </w:r>
    </w:p>
    <w:p w14:paraId="40DBBE08" w14:textId="77777777" w:rsidR="004A4DA3" w:rsidRPr="00ED7423" w:rsidRDefault="004A4DA3" w:rsidP="00ED7423">
      <w:pPr>
        <w:pStyle w:val="ConsPlusNormal"/>
        <w:ind w:firstLine="540"/>
        <w:jc w:val="both"/>
        <w:rPr>
          <w:szCs w:val="24"/>
        </w:rPr>
      </w:pPr>
      <w:r w:rsidRPr="00ED7423">
        <w:rPr>
          <w:szCs w:val="24"/>
        </w:rPr>
        <w:t>Механизмы формирования биологического разнообразия.</w:t>
      </w:r>
    </w:p>
    <w:p w14:paraId="49162062" w14:textId="77777777" w:rsidR="004A4DA3" w:rsidRPr="00ED7423" w:rsidRDefault="004A4DA3" w:rsidP="00ED7423">
      <w:pPr>
        <w:pStyle w:val="ConsPlusNormal"/>
        <w:ind w:firstLine="540"/>
        <w:jc w:val="both"/>
        <w:rPr>
          <w:szCs w:val="24"/>
        </w:rPr>
      </w:pPr>
      <w:r w:rsidRPr="00ED7423">
        <w:rPr>
          <w:szCs w:val="24"/>
        </w:rPr>
        <w:t xml:space="preserve">Роль эволюционной биологии в разработке научных методов сохранения биоразнообразия. </w:t>
      </w:r>
      <w:proofErr w:type="spellStart"/>
      <w:r w:rsidRPr="00ED7423">
        <w:rPr>
          <w:szCs w:val="24"/>
        </w:rPr>
        <w:t>Микроэволюция</w:t>
      </w:r>
      <w:proofErr w:type="spellEnd"/>
      <w:r w:rsidRPr="00ED7423">
        <w:rPr>
          <w:szCs w:val="24"/>
        </w:rPr>
        <w:t xml:space="preserve"> и коэволюция паразитов и их хозяев. Механизмы формирования устойчивости к антибиотикам и способы борьбы с ней.</w:t>
      </w:r>
    </w:p>
    <w:p w14:paraId="70E52385" w14:textId="77777777" w:rsidR="004A4DA3" w:rsidRPr="00ED7423" w:rsidRDefault="004A4DA3" w:rsidP="00ED7423">
      <w:pPr>
        <w:pStyle w:val="ConsPlusNormal"/>
        <w:ind w:firstLine="540"/>
        <w:jc w:val="both"/>
        <w:rPr>
          <w:szCs w:val="24"/>
        </w:rPr>
      </w:pPr>
      <w:r w:rsidRPr="00ED7423">
        <w:rPr>
          <w:szCs w:val="24"/>
        </w:rPr>
        <w:t>Демонстрации:</w:t>
      </w:r>
    </w:p>
    <w:p w14:paraId="21908FF1" w14:textId="77777777" w:rsidR="004A4DA3" w:rsidRPr="00ED7423" w:rsidRDefault="004A4DA3" w:rsidP="00ED7423">
      <w:pPr>
        <w:pStyle w:val="ConsPlusNormal"/>
        <w:ind w:firstLine="540"/>
        <w:jc w:val="both"/>
        <w:rPr>
          <w:szCs w:val="24"/>
        </w:rPr>
      </w:pPr>
      <w:r w:rsidRPr="00ED7423">
        <w:rPr>
          <w:szCs w:val="24"/>
        </w:rPr>
        <w:t>Портреты: С.С. Четвериков, Э. Майр.</w:t>
      </w:r>
    </w:p>
    <w:p w14:paraId="41EED64F" w14:textId="77777777" w:rsidR="004A4DA3" w:rsidRPr="00ED7423" w:rsidRDefault="004A4DA3" w:rsidP="00ED7423">
      <w:pPr>
        <w:pStyle w:val="ConsPlusNormal"/>
        <w:ind w:firstLine="540"/>
        <w:jc w:val="both"/>
        <w:rPr>
          <w:szCs w:val="24"/>
        </w:rPr>
      </w:pPr>
      <w:r w:rsidRPr="00ED7423">
        <w:rPr>
          <w:szCs w:val="24"/>
        </w:rPr>
        <w:t xml:space="preserve">Таблицы и схемы: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w:t>
      </w:r>
      <w:proofErr w:type="spellStart"/>
      <w:r w:rsidRPr="00ED7423">
        <w:rPr>
          <w:szCs w:val="24"/>
        </w:rPr>
        <w:t>меланизм</w:t>
      </w:r>
      <w:proofErr w:type="spellEnd"/>
      <w:r w:rsidRPr="00ED7423">
        <w:rPr>
          <w:szCs w:val="24"/>
        </w:rPr>
        <w:t>", "Живые ископаемые", "Покровительственная окраска животных", "Предупреждающая окраска животных", "Физиологические адаптации", "Приспособленность организмов и ее относительность", "Критерии вида", "Виды-двойники", "Структура вида в природе", "Способы видообразования", "Географическое видообразование трех видов ландышей", "Экологическое видообразование видов синиц", "</w:t>
      </w:r>
      <w:proofErr w:type="spellStart"/>
      <w:r w:rsidRPr="00ED7423">
        <w:rPr>
          <w:szCs w:val="24"/>
        </w:rPr>
        <w:t>Полиплоиды</w:t>
      </w:r>
      <w:proofErr w:type="spellEnd"/>
      <w:r w:rsidRPr="00ED7423">
        <w:rPr>
          <w:szCs w:val="24"/>
        </w:rPr>
        <w:t xml:space="preserve"> растений", "Капустно-редечный гибрид".</w:t>
      </w:r>
    </w:p>
    <w:p w14:paraId="02A072AA" w14:textId="77777777" w:rsidR="004A4DA3" w:rsidRPr="00ED7423" w:rsidRDefault="004A4DA3" w:rsidP="00ED7423">
      <w:pPr>
        <w:pStyle w:val="ConsPlusNormal"/>
        <w:ind w:firstLine="540"/>
        <w:jc w:val="both"/>
        <w:rPr>
          <w:szCs w:val="24"/>
        </w:rPr>
      </w:pPr>
      <w:r w:rsidRPr="00ED7423">
        <w:rPr>
          <w:szCs w:val="24"/>
        </w:rP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14:paraId="605B8EB1" w14:textId="77777777" w:rsidR="004A4DA3" w:rsidRPr="00ED7423" w:rsidRDefault="004A4DA3" w:rsidP="00ED7423">
      <w:pPr>
        <w:pStyle w:val="ConsPlusNormal"/>
        <w:ind w:firstLine="540"/>
        <w:jc w:val="both"/>
        <w:rPr>
          <w:szCs w:val="24"/>
        </w:rPr>
      </w:pPr>
      <w:r w:rsidRPr="00ED7423">
        <w:rPr>
          <w:szCs w:val="24"/>
        </w:rPr>
        <w:t>Лабораторная работа "Выявление изменчивости у особей одного вида".</w:t>
      </w:r>
    </w:p>
    <w:p w14:paraId="337DF937" w14:textId="77777777" w:rsidR="004A4DA3" w:rsidRPr="00ED7423" w:rsidRDefault="004A4DA3" w:rsidP="00ED7423">
      <w:pPr>
        <w:pStyle w:val="ConsPlusNormal"/>
        <w:ind w:firstLine="540"/>
        <w:jc w:val="both"/>
        <w:rPr>
          <w:szCs w:val="24"/>
        </w:rPr>
      </w:pPr>
      <w:r w:rsidRPr="00ED7423">
        <w:rPr>
          <w:szCs w:val="24"/>
        </w:rPr>
        <w:t>Лабораторная работа "Приспособления организмов и их относительная целесообразность".</w:t>
      </w:r>
    </w:p>
    <w:p w14:paraId="02CE8674" w14:textId="77777777" w:rsidR="004A4DA3" w:rsidRPr="00ED7423" w:rsidRDefault="004A4DA3" w:rsidP="00ED7423">
      <w:pPr>
        <w:pStyle w:val="ConsPlusNormal"/>
        <w:ind w:firstLine="540"/>
        <w:jc w:val="both"/>
        <w:rPr>
          <w:szCs w:val="24"/>
        </w:rPr>
      </w:pPr>
      <w:r w:rsidRPr="00ED7423">
        <w:rPr>
          <w:szCs w:val="24"/>
        </w:rPr>
        <w:t>Лабораторная работа "Сравнение видов по морфологическому критерию".</w:t>
      </w:r>
    </w:p>
    <w:p w14:paraId="4808D0F4" w14:textId="77777777" w:rsidR="004A4DA3" w:rsidRPr="00ED7423" w:rsidRDefault="004A4DA3" w:rsidP="00ED7423">
      <w:pPr>
        <w:pStyle w:val="ConsPlusNormal"/>
        <w:ind w:firstLine="540"/>
        <w:jc w:val="both"/>
        <w:rPr>
          <w:szCs w:val="24"/>
        </w:rPr>
      </w:pPr>
      <w:r w:rsidRPr="00ED7423">
        <w:rPr>
          <w:szCs w:val="24"/>
        </w:rPr>
        <w:t>120.7.3. Тема 3. Макроэволюция и ее результаты.</w:t>
      </w:r>
    </w:p>
    <w:p w14:paraId="1544FF0E" w14:textId="77777777" w:rsidR="004A4DA3" w:rsidRPr="00ED7423" w:rsidRDefault="004A4DA3" w:rsidP="00ED7423">
      <w:pPr>
        <w:pStyle w:val="ConsPlusNormal"/>
        <w:ind w:firstLine="540"/>
        <w:jc w:val="both"/>
        <w:rPr>
          <w:szCs w:val="24"/>
        </w:rPr>
      </w:pPr>
      <w:r w:rsidRPr="00ED7423">
        <w:rPr>
          <w:szCs w:val="24"/>
        </w:rPr>
        <w:t>Методы изучения макроэволюции. Палеонтологические методы изучения эволюции. Переходные формы и филогенетические ряды организмов.</w:t>
      </w:r>
    </w:p>
    <w:p w14:paraId="12F98179" w14:textId="77777777" w:rsidR="004A4DA3" w:rsidRPr="00ED7423" w:rsidRDefault="004A4DA3" w:rsidP="00ED7423">
      <w:pPr>
        <w:pStyle w:val="ConsPlusNormal"/>
        <w:ind w:firstLine="540"/>
        <w:jc w:val="both"/>
        <w:rPr>
          <w:szCs w:val="24"/>
        </w:rPr>
      </w:pPr>
      <w:r w:rsidRPr="00ED7423">
        <w:rPr>
          <w:szCs w:val="24"/>
        </w:rP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14:paraId="08E8BA14" w14:textId="77777777" w:rsidR="004A4DA3" w:rsidRPr="00ED7423" w:rsidRDefault="004A4DA3" w:rsidP="00ED7423">
      <w:pPr>
        <w:pStyle w:val="ConsPlusNormal"/>
        <w:ind w:firstLine="540"/>
        <w:jc w:val="both"/>
        <w:rPr>
          <w:szCs w:val="24"/>
        </w:rPr>
      </w:pPr>
      <w:r w:rsidRPr="00ED7423">
        <w:rPr>
          <w:szCs w:val="24"/>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14:paraId="633750CE" w14:textId="77777777" w:rsidR="004A4DA3" w:rsidRPr="00ED7423" w:rsidRDefault="004A4DA3" w:rsidP="00ED7423">
      <w:pPr>
        <w:pStyle w:val="ConsPlusNormal"/>
        <w:ind w:firstLine="540"/>
        <w:jc w:val="both"/>
        <w:rPr>
          <w:szCs w:val="24"/>
        </w:rPr>
      </w:pPr>
      <w:r w:rsidRPr="00ED7423">
        <w:rPr>
          <w:szCs w:val="24"/>
        </w:rPr>
        <w:t>Хромосомные мутации и эволюция геномов.</w:t>
      </w:r>
    </w:p>
    <w:p w14:paraId="5C23C9DF" w14:textId="77777777" w:rsidR="004A4DA3" w:rsidRPr="00ED7423" w:rsidRDefault="004A4DA3" w:rsidP="00ED7423">
      <w:pPr>
        <w:pStyle w:val="ConsPlusNormal"/>
        <w:ind w:firstLine="540"/>
        <w:jc w:val="both"/>
        <w:rPr>
          <w:szCs w:val="24"/>
        </w:rPr>
      </w:pPr>
      <w:r w:rsidRPr="00ED7423">
        <w:rPr>
          <w:szCs w:val="24"/>
        </w:rPr>
        <w:t>Общие закономерности (правила) эволюции. Необратимость эволюции. Адаптивная радиация. Неравномерность темпов эволюции.</w:t>
      </w:r>
    </w:p>
    <w:p w14:paraId="64046473" w14:textId="77777777" w:rsidR="004A4DA3" w:rsidRPr="00ED7423" w:rsidRDefault="004A4DA3" w:rsidP="00ED7423">
      <w:pPr>
        <w:pStyle w:val="ConsPlusNormal"/>
        <w:ind w:firstLine="540"/>
        <w:jc w:val="both"/>
        <w:rPr>
          <w:szCs w:val="24"/>
        </w:rPr>
      </w:pPr>
      <w:r w:rsidRPr="00ED7423">
        <w:rPr>
          <w:szCs w:val="24"/>
        </w:rPr>
        <w:t>Демонстрации:</w:t>
      </w:r>
    </w:p>
    <w:p w14:paraId="178E73F6" w14:textId="77777777" w:rsidR="004A4DA3" w:rsidRPr="00ED7423" w:rsidRDefault="004A4DA3" w:rsidP="00ED7423">
      <w:pPr>
        <w:pStyle w:val="ConsPlusNormal"/>
        <w:ind w:firstLine="540"/>
        <w:jc w:val="both"/>
        <w:rPr>
          <w:szCs w:val="24"/>
        </w:rPr>
      </w:pPr>
      <w:r w:rsidRPr="00ED7423">
        <w:rPr>
          <w:szCs w:val="24"/>
        </w:rPr>
        <w:t>Портреты: К.М. Бэр, А.О. Ковалевский, Ф. Мюллер, Э. Геккель.</w:t>
      </w:r>
    </w:p>
    <w:p w14:paraId="4F035239" w14:textId="77777777" w:rsidR="004A4DA3" w:rsidRPr="00ED7423" w:rsidRDefault="004A4DA3" w:rsidP="00ED7423">
      <w:pPr>
        <w:pStyle w:val="ConsPlusNormal"/>
        <w:ind w:firstLine="540"/>
        <w:jc w:val="both"/>
        <w:rPr>
          <w:szCs w:val="24"/>
        </w:rPr>
      </w:pPr>
      <w:r w:rsidRPr="00ED7423">
        <w:rPr>
          <w:szCs w:val="24"/>
        </w:rPr>
        <w:t>Таблицы и схемы: "Филогенетический ряд лошади", "Археоптерикс", "Зверозубые ящеры", "Стегоцефалы", "</w:t>
      </w:r>
      <w:proofErr w:type="spellStart"/>
      <w:r w:rsidRPr="00ED7423">
        <w:rPr>
          <w:szCs w:val="24"/>
        </w:rPr>
        <w:t>Риниофиты</w:t>
      </w:r>
      <w:proofErr w:type="spellEnd"/>
      <w:r w:rsidRPr="00ED7423">
        <w:rPr>
          <w:szCs w:val="24"/>
        </w:rPr>
        <w:t>",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14:paraId="4D7634D7" w14:textId="77777777" w:rsidR="004A4DA3" w:rsidRPr="00ED7423" w:rsidRDefault="004A4DA3" w:rsidP="00ED7423">
      <w:pPr>
        <w:pStyle w:val="ConsPlusNormal"/>
        <w:ind w:firstLine="540"/>
        <w:jc w:val="both"/>
        <w:rPr>
          <w:szCs w:val="24"/>
        </w:rPr>
      </w:pPr>
      <w:r w:rsidRPr="00ED7423">
        <w:rPr>
          <w:szCs w:val="24"/>
        </w:rPr>
        <w:t xml:space="preserve">Оборудование: коллекции, гербарии, муляжи ископаемых остатков организмов, муляжи гомологичных, аналогичных, рудиментарных органов и атавизмов, коллекции </w:t>
      </w:r>
      <w:r w:rsidRPr="00ED7423">
        <w:rPr>
          <w:szCs w:val="24"/>
        </w:rPr>
        <w:lastRenderedPageBreak/>
        <w:t>насекомых.</w:t>
      </w:r>
    </w:p>
    <w:p w14:paraId="4AD5F7AB" w14:textId="77777777" w:rsidR="004A4DA3" w:rsidRPr="00ED7423" w:rsidRDefault="004A4DA3" w:rsidP="00ED7423">
      <w:pPr>
        <w:pStyle w:val="ConsPlusNormal"/>
        <w:ind w:firstLine="540"/>
        <w:jc w:val="both"/>
        <w:rPr>
          <w:szCs w:val="24"/>
        </w:rPr>
      </w:pPr>
      <w:r w:rsidRPr="00ED7423">
        <w:rPr>
          <w:szCs w:val="24"/>
        </w:rPr>
        <w:t>120.7.4. Тема 4. Происхождение и развитие жизни на Земле.</w:t>
      </w:r>
    </w:p>
    <w:p w14:paraId="0D8B339D" w14:textId="77777777" w:rsidR="004A4DA3" w:rsidRPr="00ED7423" w:rsidRDefault="004A4DA3" w:rsidP="00ED7423">
      <w:pPr>
        <w:pStyle w:val="ConsPlusNormal"/>
        <w:ind w:firstLine="540"/>
        <w:jc w:val="both"/>
        <w:rPr>
          <w:szCs w:val="24"/>
        </w:rPr>
      </w:pPr>
      <w:r w:rsidRPr="00ED7423">
        <w:rPr>
          <w:szCs w:val="24"/>
        </w:rPr>
        <w:t xml:space="preserve">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ее опровержение опытами Ф. </w:t>
      </w:r>
      <w:proofErr w:type="spellStart"/>
      <w:r w:rsidRPr="00ED7423">
        <w:rPr>
          <w:szCs w:val="24"/>
        </w:rPr>
        <w:t>Реди</w:t>
      </w:r>
      <w:proofErr w:type="spellEnd"/>
      <w:r w:rsidRPr="00ED7423">
        <w:rPr>
          <w:szCs w:val="24"/>
        </w:rPr>
        <w:t xml:space="preserve">, Л. </w:t>
      </w:r>
      <w:proofErr w:type="spellStart"/>
      <w:r w:rsidRPr="00ED7423">
        <w:rPr>
          <w:szCs w:val="24"/>
        </w:rPr>
        <w:t>Спалланцани</w:t>
      </w:r>
      <w:proofErr w:type="spellEnd"/>
      <w:r w:rsidRPr="00ED7423">
        <w:rPr>
          <w:szCs w:val="24"/>
        </w:rPr>
        <w:t>, Л. Пастера. Происхождение жизни и астробиология.</w:t>
      </w:r>
    </w:p>
    <w:p w14:paraId="3047D55E" w14:textId="77777777" w:rsidR="004A4DA3" w:rsidRPr="00ED7423" w:rsidRDefault="004A4DA3" w:rsidP="00ED7423">
      <w:pPr>
        <w:pStyle w:val="ConsPlusNormal"/>
        <w:ind w:firstLine="540"/>
        <w:jc w:val="both"/>
        <w:rPr>
          <w:szCs w:val="24"/>
        </w:rPr>
      </w:pPr>
      <w:r w:rsidRPr="00ED7423">
        <w:rPr>
          <w:szCs w:val="24"/>
        </w:rPr>
        <w:t xml:space="preserve">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w:t>
      </w:r>
      <w:proofErr w:type="spellStart"/>
      <w:r w:rsidRPr="00ED7423">
        <w:rPr>
          <w:szCs w:val="24"/>
        </w:rPr>
        <w:t>Коацерватная</w:t>
      </w:r>
      <w:proofErr w:type="spellEnd"/>
      <w:r w:rsidRPr="00ED7423">
        <w:rPr>
          <w:szCs w:val="24"/>
        </w:rPr>
        <w:t xml:space="preserve"> гипотеза А.И. Опарина, гипотеза первичного бульона Д. </w:t>
      </w:r>
      <w:proofErr w:type="spellStart"/>
      <w:r w:rsidRPr="00ED7423">
        <w:rPr>
          <w:szCs w:val="24"/>
        </w:rPr>
        <w:t>Холдейна</w:t>
      </w:r>
      <w:proofErr w:type="spellEnd"/>
      <w:r w:rsidRPr="00ED7423">
        <w:rPr>
          <w:szCs w:val="24"/>
        </w:rPr>
        <w:t xml:space="preserve">, генетическая гипотеза Г. Меллера. </w:t>
      </w:r>
      <w:proofErr w:type="spellStart"/>
      <w:r w:rsidRPr="00ED7423">
        <w:rPr>
          <w:szCs w:val="24"/>
        </w:rPr>
        <w:t>Рибозимы</w:t>
      </w:r>
      <w:proofErr w:type="spellEnd"/>
      <w:r w:rsidRPr="00ED7423">
        <w:rPr>
          <w:szCs w:val="24"/>
        </w:rPr>
        <w:t xml:space="preserve"> (Т. Чек) и гипотеза "мира РНК" У. Гилберта. Формирование мембран и возникновение протоклетки.</w:t>
      </w:r>
    </w:p>
    <w:p w14:paraId="4ED14DFD" w14:textId="77777777" w:rsidR="004A4DA3" w:rsidRPr="00ED7423" w:rsidRDefault="004A4DA3" w:rsidP="00ED7423">
      <w:pPr>
        <w:pStyle w:val="ConsPlusNormal"/>
        <w:ind w:firstLine="540"/>
        <w:jc w:val="both"/>
        <w:rPr>
          <w:szCs w:val="24"/>
        </w:rPr>
      </w:pPr>
      <w:r w:rsidRPr="00ED7423">
        <w:rPr>
          <w:szCs w:val="24"/>
        </w:rPr>
        <w:t>История Земли и методы ее изучения. Ископаемые органические остатки. Геохронология и ее методы. Относительная и абсолютная геохронология. Геохронологическая шкала: эоны, эры, периоды, эпохи.</w:t>
      </w:r>
    </w:p>
    <w:p w14:paraId="4EA9D0C1" w14:textId="77777777" w:rsidR="004A4DA3" w:rsidRPr="00ED7423" w:rsidRDefault="004A4DA3" w:rsidP="00ED7423">
      <w:pPr>
        <w:pStyle w:val="ConsPlusNormal"/>
        <w:ind w:firstLine="540"/>
        <w:jc w:val="both"/>
        <w:rPr>
          <w:szCs w:val="24"/>
        </w:rPr>
      </w:pPr>
      <w:r w:rsidRPr="00ED7423">
        <w:rPr>
          <w:szCs w:val="24"/>
        </w:rPr>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биопленки как аналог первых на Земле сообществ. Строматолиты. Прокариоты и эукариоты.</w:t>
      </w:r>
    </w:p>
    <w:p w14:paraId="63BA60E4" w14:textId="77777777" w:rsidR="004A4DA3" w:rsidRPr="00ED7423" w:rsidRDefault="004A4DA3" w:rsidP="00ED7423">
      <w:pPr>
        <w:pStyle w:val="ConsPlusNormal"/>
        <w:ind w:firstLine="540"/>
        <w:jc w:val="both"/>
        <w:rPr>
          <w:szCs w:val="24"/>
        </w:rPr>
      </w:pPr>
      <w:r w:rsidRPr="00ED7423">
        <w:rPr>
          <w:szCs w:val="24"/>
        </w:rPr>
        <w:t>Происхождение эукариот (</w:t>
      </w:r>
      <w:proofErr w:type="spellStart"/>
      <w:r w:rsidRPr="00ED7423">
        <w:rPr>
          <w:szCs w:val="24"/>
        </w:rPr>
        <w:t>симбиогенез</w:t>
      </w:r>
      <w:proofErr w:type="spellEnd"/>
      <w:r w:rsidRPr="00ED7423">
        <w:rPr>
          <w:szCs w:val="24"/>
        </w:rPr>
        <w:t>). Эволюционное происхождение вирусов. Происхождение многоклеточных организмов. Возникновение основных групп многоклеточных организмов.</w:t>
      </w:r>
    </w:p>
    <w:p w14:paraId="0023F06F" w14:textId="77777777" w:rsidR="004A4DA3" w:rsidRPr="00ED7423" w:rsidRDefault="004A4DA3" w:rsidP="00ED7423">
      <w:pPr>
        <w:pStyle w:val="ConsPlusNormal"/>
        <w:ind w:firstLine="540"/>
        <w:jc w:val="both"/>
        <w:rPr>
          <w:szCs w:val="24"/>
        </w:rPr>
      </w:pPr>
      <w:r w:rsidRPr="00ED7423">
        <w:rPr>
          <w:szCs w:val="24"/>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14:paraId="7DCB917C" w14:textId="77777777" w:rsidR="004A4DA3" w:rsidRPr="00ED7423" w:rsidRDefault="004A4DA3" w:rsidP="00ED7423">
      <w:pPr>
        <w:pStyle w:val="ConsPlusNormal"/>
        <w:ind w:firstLine="540"/>
        <w:jc w:val="both"/>
        <w:rPr>
          <w:szCs w:val="24"/>
        </w:rPr>
      </w:pPr>
      <w:r w:rsidRPr="00ED7423">
        <w:rPr>
          <w:szCs w:val="24"/>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14:paraId="059946FA" w14:textId="77777777" w:rsidR="004A4DA3" w:rsidRPr="00ED7423" w:rsidRDefault="004A4DA3" w:rsidP="00ED7423">
      <w:pPr>
        <w:pStyle w:val="ConsPlusNormal"/>
        <w:ind w:firstLine="540"/>
        <w:jc w:val="both"/>
        <w:rPr>
          <w:szCs w:val="24"/>
        </w:rPr>
      </w:pPr>
      <w:r w:rsidRPr="00ED7423">
        <w:rPr>
          <w:szCs w:val="24"/>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14:paraId="64448929" w14:textId="77777777" w:rsidR="004A4DA3" w:rsidRPr="00ED7423" w:rsidRDefault="004A4DA3" w:rsidP="00ED7423">
      <w:pPr>
        <w:pStyle w:val="ConsPlusNormal"/>
        <w:ind w:firstLine="540"/>
        <w:jc w:val="both"/>
        <w:rPr>
          <w:szCs w:val="24"/>
        </w:rPr>
      </w:pPr>
      <w:r w:rsidRPr="00ED7423">
        <w:rPr>
          <w:szCs w:val="24"/>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14:paraId="344EC768" w14:textId="77777777" w:rsidR="004A4DA3" w:rsidRPr="00ED7423" w:rsidRDefault="004A4DA3" w:rsidP="00ED7423">
      <w:pPr>
        <w:pStyle w:val="ConsPlusNormal"/>
        <w:ind w:firstLine="540"/>
        <w:jc w:val="both"/>
        <w:rPr>
          <w:szCs w:val="24"/>
        </w:rPr>
      </w:pPr>
      <w:r w:rsidRPr="00ED7423">
        <w:rPr>
          <w:szCs w:val="24"/>
        </w:rPr>
        <w:t>Современная система органического мира. Принципы классификации организмов. Основные систематические группы организмов.</w:t>
      </w:r>
    </w:p>
    <w:p w14:paraId="4D44AEA2" w14:textId="77777777" w:rsidR="004A4DA3" w:rsidRPr="00ED7423" w:rsidRDefault="004A4DA3" w:rsidP="00ED7423">
      <w:pPr>
        <w:pStyle w:val="ConsPlusNormal"/>
        <w:ind w:firstLine="540"/>
        <w:jc w:val="both"/>
        <w:rPr>
          <w:szCs w:val="24"/>
        </w:rPr>
      </w:pPr>
      <w:r w:rsidRPr="00ED7423">
        <w:rPr>
          <w:szCs w:val="24"/>
        </w:rPr>
        <w:t>Демонстрации:</w:t>
      </w:r>
    </w:p>
    <w:p w14:paraId="5EEC4C20" w14:textId="77777777" w:rsidR="004A4DA3" w:rsidRPr="00ED7423" w:rsidRDefault="004A4DA3" w:rsidP="00ED7423">
      <w:pPr>
        <w:pStyle w:val="ConsPlusNormal"/>
        <w:ind w:firstLine="540"/>
        <w:jc w:val="both"/>
        <w:rPr>
          <w:szCs w:val="24"/>
        </w:rPr>
      </w:pPr>
      <w:r w:rsidRPr="00ED7423">
        <w:rPr>
          <w:szCs w:val="24"/>
        </w:rPr>
        <w:t xml:space="preserve">Портреты: Ф. </w:t>
      </w:r>
      <w:proofErr w:type="spellStart"/>
      <w:r w:rsidRPr="00ED7423">
        <w:rPr>
          <w:szCs w:val="24"/>
        </w:rPr>
        <w:t>Реди</w:t>
      </w:r>
      <w:proofErr w:type="spellEnd"/>
      <w:r w:rsidRPr="00ED7423">
        <w:rPr>
          <w:szCs w:val="24"/>
        </w:rPr>
        <w:t xml:space="preserve">, Л. </w:t>
      </w:r>
      <w:proofErr w:type="spellStart"/>
      <w:r w:rsidRPr="00ED7423">
        <w:rPr>
          <w:szCs w:val="24"/>
        </w:rPr>
        <w:t>Спалланцани</w:t>
      </w:r>
      <w:proofErr w:type="spellEnd"/>
      <w:r w:rsidRPr="00ED7423">
        <w:rPr>
          <w:szCs w:val="24"/>
        </w:rPr>
        <w:t xml:space="preserve">, Л. Пастер, И.И. Мечников, А.И. Опарин, Д. </w:t>
      </w:r>
      <w:proofErr w:type="spellStart"/>
      <w:r w:rsidRPr="00ED7423">
        <w:rPr>
          <w:szCs w:val="24"/>
        </w:rPr>
        <w:t>Холдейн</w:t>
      </w:r>
      <w:proofErr w:type="spellEnd"/>
      <w:r w:rsidRPr="00ED7423">
        <w:rPr>
          <w:szCs w:val="24"/>
        </w:rPr>
        <w:t>, Г. Меллер, С. Миллер, Г. Юри.</w:t>
      </w:r>
    </w:p>
    <w:p w14:paraId="2A314836" w14:textId="77777777" w:rsidR="004A4DA3" w:rsidRPr="00ED7423" w:rsidRDefault="004A4DA3" w:rsidP="00ED7423">
      <w:pPr>
        <w:pStyle w:val="ConsPlusNormal"/>
        <w:ind w:firstLine="540"/>
        <w:jc w:val="both"/>
        <w:rPr>
          <w:szCs w:val="24"/>
        </w:rPr>
      </w:pPr>
      <w:r w:rsidRPr="00ED7423">
        <w:rPr>
          <w:szCs w:val="24"/>
        </w:rPr>
        <w:t xml:space="preserve">Таблицы и схемы: "Схема опыта Ф. </w:t>
      </w:r>
      <w:proofErr w:type="spellStart"/>
      <w:r w:rsidRPr="00ED7423">
        <w:rPr>
          <w:szCs w:val="24"/>
        </w:rPr>
        <w:t>Реди</w:t>
      </w:r>
      <w:proofErr w:type="spellEnd"/>
      <w:r w:rsidRPr="00ED7423">
        <w:rPr>
          <w:szCs w:val="24"/>
        </w:rPr>
        <w:t xml:space="preserve">",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путем </w:t>
      </w:r>
      <w:proofErr w:type="spellStart"/>
      <w:r w:rsidRPr="00ED7423">
        <w:rPr>
          <w:szCs w:val="24"/>
        </w:rPr>
        <w:t>симбиогенеза</w:t>
      </w:r>
      <w:proofErr w:type="spellEnd"/>
      <w:r w:rsidRPr="00ED7423">
        <w:rPr>
          <w:szCs w:val="24"/>
        </w:rPr>
        <w:t>", "Система живой природы", "Строение вируса", "Ароморфозы растений", "</w:t>
      </w:r>
      <w:proofErr w:type="spellStart"/>
      <w:r w:rsidRPr="00ED7423">
        <w:rPr>
          <w:szCs w:val="24"/>
        </w:rPr>
        <w:t>Риниофиты</w:t>
      </w:r>
      <w:proofErr w:type="spellEnd"/>
      <w:r w:rsidRPr="00ED7423">
        <w:rPr>
          <w:szCs w:val="24"/>
        </w:rPr>
        <w:t xml:space="preserve">",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w:t>
      </w:r>
      <w:r w:rsidRPr="00ED7423">
        <w:rPr>
          <w:szCs w:val="24"/>
        </w:rPr>
        <w:lastRenderedPageBreak/>
        <w:t>эре", "Развитие жизни в мезозойской эре", "Развитие жизни в кайнозойской эре", "Современная система органического мира".</w:t>
      </w:r>
    </w:p>
    <w:p w14:paraId="3FABF843" w14:textId="77777777" w:rsidR="004A4DA3" w:rsidRPr="00ED7423" w:rsidRDefault="004A4DA3" w:rsidP="00ED7423">
      <w:pPr>
        <w:pStyle w:val="ConsPlusNormal"/>
        <w:ind w:firstLine="540"/>
        <w:jc w:val="both"/>
        <w:rPr>
          <w:szCs w:val="24"/>
        </w:rPr>
      </w:pPr>
      <w:r w:rsidRPr="00ED7423">
        <w:rPr>
          <w:szCs w:val="24"/>
        </w:rP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14:paraId="43600878" w14:textId="77777777" w:rsidR="004A4DA3" w:rsidRPr="00ED7423" w:rsidRDefault="004A4DA3" w:rsidP="00ED7423">
      <w:pPr>
        <w:pStyle w:val="ConsPlusNormal"/>
        <w:ind w:firstLine="540"/>
        <w:jc w:val="both"/>
        <w:rPr>
          <w:szCs w:val="24"/>
        </w:rPr>
      </w:pPr>
      <w:r w:rsidRPr="00ED7423">
        <w:rPr>
          <w:szCs w:val="24"/>
        </w:rP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14:paraId="5631AD2C" w14:textId="77777777" w:rsidR="004A4DA3" w:rsidRPr="00ED7423" w:rsidRDefault="004A4DA3" w:rsidP="00ED7423">
      <w:pPr>
        <w:pStyle w:val="ConsPlusNormal"/>
        <w:ind w:firstLine="540"/>
        <w:jc w:val="both"/>
        <w:rPr>
          <w:szCs w:val="24"/>
        </w:rPr>
      </w:pPr>
      <w:r w:rsidRPr="00ED7423">
        <w:rPr>
          <w:szCs w:val="24"/>
        </w:rPr>
        <w:t>Лабораторная работа "Изучение и описание ископаемых остатков древних организмов".</w:t>
      </w:r>
    </w:p>
    <w:p w14:paraId="4ACD590F" w14:textId="77777777" w:rsidR="004A4DA3" w:rsidRPr="00ED7423" w:rsidRDefault="004A4DA3" w:rsidP="00ED7423">
      <w:pPr>
        <w:pStyle w:val="ConsPlusNormal"/>
        <w:ind w:firstLine="540"/>
        <w:jc w:val="both"/>
        <w:rPr>
          <w:szCs w:val="24"/>
        </w:rPr>
      </w:pPr>
      <w:r w:rsidRPr="00ED7423">
        <w:rPr>
          <w:szCs w:val="24"/>
        </w:rPr>
        <w:t>Практическая работа "Изучение особенностей строения растений разных отделов".</w:t>
      </w:r>
    </w:p>
    <w:p w14:paraId="42DE79C1" w14:textId="77777777" w:rsidR="004A4DA3" w:rsidRPr="00ED7423" w:rsidRDefault="004A4DA3" w:rsidP="00ED7423">
      <w:pPr>
        <w:pStyle w:val="ConsPlusNormal"/>
        <w:ind w:firstLine="540"/>
        <w:jc w:val="both"/>
        <w:rPr>
          <w:szCs w:val="24"/>
        </w:rPr>
      </w:pPr>
      <w:r w:rsidRPr="00ED7423">
        <w:rPr>
          <w:szCs w:val="24"/>
        </w:rPr>
        <w:t>Практическая работа "Изучение особенностей строения позвоночных животных".</w:t>
      </w:r>
    </w:p>
    <w:p w14:paraId="6BF1AAC4" w14:textId="77777777" w:rsidR="004A4DA3" w:rsidRPr="00ED7423" w:rsidRDefault="004A4DA3" w:rsidP="00ED7423">
      <w:pPr>
        <w:pStyle w:val="ConsPlusNormal"/>
        <w:ind w:firstLine="540"/>
        <w:jc w:val="both"/>
        <w:rPr>
          <w:szCs w:val="24"/>
        </w:rPr>
      </w:pPr>
      <w:r w:rsidRPr="00ED7423">
        <w:rPr>
          <w:szCs w:val="24"/>
        </w:rPr>
        <w:t>120.7.5. Тема 5. Происхождение человека - антропогенез.</w:t>
      </w:r>
    </w:p>
    <w:p w14:paraId="31311040" w14:textId="77777777" w:rsidR="004A4DA3" w:rsidRPr="00ED7423" w:rsidRDefault="004A4DA3" w:rsidP="00ED7423">
      <w:pPr>
        <w:pStyle w:val="ConsPlusNormal"/>
        <w:ind w:firstLine="540"/>
        <w:jc w:val="both"/>
        <w:rPr>
          <w:szCs w:val="24"/>
        </w:rPr>
      </w:pPr>
      <w:r w:rsidRPr="00ED7423">
        <w:rPr>
          <w:szCs w:val="24"/>
        </w:rPr>
        <w:t>Разделы и задачи антропологии. Методы антропологии.</w:t>
      </w:r>
    </w:p>
    <w:p w14:paraId="42492238" w14:textId="77777777" w:rsidR="004A4DA3" w:rsidRPr="00ED7423" w:rsidRDefault="004A4DA3" w:rsidP="00ED7423">
      <w:pPr>
        <w:pStyle w:val="ConsPlusNormal"/>
        <w:ind w:firstLine="540"/>
        <w:jc w:val="both"/>
        <w:rPr>
          <w:szCs w:val="24"/>
        </w:rPr>
      </w:pPr>
      <w:r w:rsidRPr="00ED7423">
        <w:rPr>
          <w:szCs w:val="24"/>
        </w:rPr>
        <w:t>Становление представлений о происхождении человека. Религиозные воззрения. Современные научные теории.</w:t>
      </w:r>
    </w:p>
    <w:p w14:paraId="0AB29650" w14:textId="77777777" w:rsidR="004A4DA3" w:rsidRPr="00ED7423" w:rsidRDefault="004A4DA3" w:rsidP="00ED7423">
      <w:pPr>
        <w:pStyle w:val="ConsPlusNormal"/>
        <w:ind w:firstLine="540"/>
        <w:jc w:val="both"/>
        <w:rPr>
          <w:szCs w:val="24"/>
        </w:rPr>
      </w:pPr>
      <w:r w:rsidRPr="00ED7423">
        <w:rPr>
          <w:szCs w:val="24"/>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14:paraId="003D37FC" w14:textId="77777777" w:rsidR="004A4DA3" w:rsidRPr="00ED7423" w:rsidRDefault="004A4DA3" w:rsidP="00ED7423">
      <w:pPr>
        <w:pStyle w:val="ConsPlusNormal"/>
        <w:ind w:firstLine="540"/>
        <w:jc w:val="both"/>
        <w:rPr>
          <w:szCs w:val="24"/>
        </w:rPr>
      </w:pPr>
      <w:r w:rsidRPr="00ED7423">
        <w:rPr>
          <w:szCs w:val="24"/>
        </w:rPr>
        <w:t>Движущие силы (факторы) антропогенеза: биологические, социальные. Соотношение биологических и социальных факторов в антропогенезе.</w:t>
      </w:r>
    </w:p>
    <w:p w14:paraId="47996582" w14:textId="77777777" w:rsidR="004A4DA3" w:rsidRPr="00ED7423" w:rsidRDefault="004A4DA3" w:rsidP="00ED7423">
      <w:pPr>
        <w:pStyle w:val="ConsPlusNormal"/>
        <w:ind w:firstLine="540"/>
        <w:jc w:val="both"/>
        <w:rPr>
          <w:szCs w:val="24"/>
        </w:rPr>
      </w:pPr>
      <w:r w:rsidRPr="00ED7423">
        <w:rPr>
          <w:szCs w:val="24"/>
        </w:rPr>
        <w:t xml:space="preserve">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w:t>
      </w:r>
      <w:proofErr w:type="spellStart"/>
      <w:r w:rsidRPr="00ED7423">
        <w:rPr>
          <w:szCs w:val="24"/>
        </w:rPr>
        <w:t>палеогеномика</w:t>
      </w:r>
      <w:proofErr w:type="spellEnd"/>
      <w:r w:rsidRPr="00ED7423">
        <w:rPr>
          <w:szCs w:val="24"/>
        </w:rPr>
        <w:t>.</w:t>
      </w:r>
    </w:p>
    <w:p w14:paraId="62D81773" w14:textId="77777777" w:rsidR="004A4DA3" w:rsidRPr="00ED7423" w:rsidRDefault="004A4DA3" w:rsidP="00ED7423">
      <w:pPr>
        <w:pStyle w:val="ConsPlusNormal"/>
        <w:ind w:firstLine="540"/>
        <w:jc w:val="both"/>
        <w:rPr>
          <w:szCs w:val="24"/>
        </w:rPr>
      </w:pPr>
      <w:r w:rsidRPr="00ED7423">
        <w:rPr>
          <w:szCs w:val="24"/>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14:paraId="17087C3C" w14:textId="77777777" w:rsidR="004A4DA3" w:rsidRPr="00ED7423" w:rsidRDefault="004A4DA3" w:rsidP="00ED7423">
      <w:pPr>
        <w:pStyle w:val="ConsPlusNormal"/>
        <w:ind w:firstLine="540"/>
        <w:jc w:val="both"/>
        <w:rPr>
          <w:szCs w:val="24"/>
        </w:rPr>
      </w:pPr>
      <w:r w:rsidRPr="00ED7423">
        <w:rPr>
          <w:szCs w:val="24"/>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14:paraId="3B92BB06" w14:textId="77777777" w:rsidR="004A4DA3" w:rsidRPr="00ED7423" w:rsidRDefault="004A4DA3" w:rsidP="00ED7423">
      <w:pPr>
        <w:pStyle w:val="ConsPlusNormal"/>
        <w:ind w:firstLine="540"/>
        <w:jc w:val="both"/>
        <w:rPr>
          <w:szCs w:val="24"/>
        </w:rPr>
      </w:pPr>
      <w:r w:rsidRPr="00ED7423">
        <w:rPr>
          <w:szCs w:val="24"/>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14:paraId="071DBBFC" w14:textId="77777777" w:rsidR="004A4DA3" w:rsidRPr="00ED7423" w:rsidRDefault="004A4DA3" w:rsidP="00ED7423">
      <w:pPr>
        <w:pStyle w:val="ConsPlusNormal"/>
        <w:ind w:firstLine="540"/>
        <w:jc w:val="both"/>
        <w:rPr>
          <w:szCs w:val="24"/>
        </w:rPr>
      </w:pPr>
      <w:r w:rsidRPr="00ED7423">
        <w:rPr>
          <w:szCs w:val="24"/>
        </w:rPr>
        <w:t>Демонстрации:</w:t>
      </w:r>
    </w:p>
    <w:p w14:paraId="1AC16E1E" w14:textId="77777777" w:rsidR="004A4DA3" w:rsidRPr="00ED7423" w:rsidRDefault="004A4DA3" w:rsidP="00ED7423">
      <w:pPr>
        <w:pStyle w:val="ConsPlusNormal"/>
        <w:ind w:firstLine="540"/>
        <w:jc w:val="both"/>
        <w:rPr>
          <w:szCs w:val="24"/>
        </w:rPr>
      </w:pPr>
      <w:r w:rsidRPr="00ED7423">
        <w:rPr>
          <w:szCs w:val="24"/>
        </w:rPr>
        <w:t>Портреты: Ч. Дарвин, Л. Лики, Я.Я. Рогинский, М.М. Герасимов.</w:t>
      </w:r>
    </w:p>
    <w:p w14:paraId="09AA37E3" w14:textId="77777777" w:rsidR="004A4DA3" w:rsidRPr="00ED7423" w:rsidRDefault="004A4DA3" w:rsidP="00ED7423">
      <w:pPr>
        <w:pStyle w:val="ConsPlusNormal"/>
        <w:ind w:firstLine="540"/>
        <w:jc w:val="both"/>
        <w:rPr>
          <w:szCs w:val="24"/>
        </w:rPr>
      </w:pPr>
      <w:r w:rsidRPr="00ED7423">
        <w:rPr>
          <w:szCs w:val="24"/>
        </w:rP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14:paraId="622EC1C6" w14:textId="77777777" w:rsidR="004A4DA3" w:rsidRPr="00ED7423" w:rsidRDefault="004A4DA3" w:rsidP="00ED7423">
      <w:pPr>
        <w:pStyle w:val="ConsPlusNormal"/>
        <w:ind w:firstLine="540"/>
        <w:jc w:val="both"/>
        <w:rPr>
          <w:szCs w:val="24"/>
        </w:rPr>
      </w:pPr>
      <w:r w:rsidRPr="00ED7423">
        <w:rPr>
          <w:szCs w:val="24"/>
        </w:rPr>
        <w:t xml:space="preserve">Оборудование: муляжи окаменелостей, предметов материальной культуры предков </w:t>
      </w:r>
      <w:r w:rsidRPr="00ED7423">
        <w:rPr>
          <w:szCs w:val="24"/>
        </w:rPr>
        <w:lastRenderedPageBreak/>
        <w:t>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14:paraId="36CCBF9E" w14:textId="77777777" w:rsidR="004A4DA3" w:rsidRPr="00ED7423" w:rsidRDefault="004A4DA3" w:rsidP="00ED7423">
      <w:pPr>
        <w:pStyle w:val="ConsPlusNormal"/>
        <w:ind w:firstLine="540"/>
        <w:jc w:val="both"/>
        <w:rPr>
          <w:szCs w:val="24"/>
        </w:rPr>
      </w:pPr>
      <w:r w:rsidRPr="00ED7423">
        <w:rPr>
          <w:szCs w:val="24"/>
        </w:rPr>
        <w:t>Лабораторная работа "Изучение особенностей строения скелета человека, связанных с прямохождением".</w:t>
      </w:r>
    </w:p>
    <w:p w14:paraId="67DFDF72" w14:textId="77777777" w:rsidR="004A4DA3" w:rsidRPr="00ED7423" w:rsidRDefault="004A4DA3" w:rsidP="00ED7423">
      <w:pPr>
        <w:pStyle w:val="ConsPlusNormal"/>
        <w:ind w:firstLine="540"/>
        <w:jc w:val="both"/>
        <w:rPr>
          <w:szCs w:val="24"/>
        </w:rPr>
      </w:pPr>
      <w:r w:rsidRPr="00ED7423">
        <w:rPr>
          <w:szCs w:val="24"/>
        </w:rPr>
        <w:t>Практическая работа "Изучение экологических адаптаций человека".</w:t>
      </w:r>
    </w:p>
    <w:p w14:paraId="128C0A75" w14:textId="77777777" w:rsidR="004A4DA3" w:rsidRPr="00ED7423" w:rsidRDefault="004A4DA3" w:rsidP="00ED7423">
      <w:pPr>
        <w:pStyle w:val="ConsPlusNormal"/>
        <w:ind w:firstLine="540"/>
        <w:jc w:val="both"/>
        <w:rPr>
          <w:szCs w:val="24"/>
        </w:rPr>
      </w:pPr>
      <w:r w:rsidRPr="00ED7423">
        <w:rPr>
          <w:szCs w:val="24"/>
        </w:rPr>
        <w:t xml:space="preserve">120.7.6. Тема 6. Экология - наука о взаимоотношениях организмов и </w:t>
      </w:r>
      <w:proofErr w:type="spellStart"/>
      <w:r w:rsidRPr="00ED7423">
        <w:rPr>
          <w:szCs w:val="24"/>
        </w:rPr>
        <w:t>надорганизменных</w:t>
      </w:r>
      <w:proofErr w:type="spellEnd"/>
      <w:r w:rsidRPr="00ED7423">
        <w:rPr>
          <w:szCs w:val="24"/>
        </w:rPr>
        <w:t xml:space="preserve"> систем с окружающей средой.</w:t>
      </w:r>
    </w:p>
    <w:p w14:paraId="2179EF84" w14:textId="77777777" w:rsidR="004A4DA3" w:rsidRPr="00ED7423" w:rsidRDefault="004A4DA3" w:rsidP="00ED7423">
      <w:pPr>
        <w:pStyle w:val="ConsPlusNormal"/>
        <w:ind w:firstLine="540"/>
        <w:jc w:val="both"/>
        <w:rPr>
          <w:szCs w:val="24"/>
        </w:rPr>
      </w:pPr>
      <w:r w:rsidRPr="00ED7423">
        <w:rPr>
          <w:szCs w:val="24"/>
        </w:rPr>
        <w:t xml:space="preserve">Зарождение и развитие экологии в трудах А. Гумбольдта, К.Ф. </w:t>
      </w:r>
      <w:proofErr w:type="spellStart"/>
      <w:r w:rsidRPr="00ED7423">
        <w:rPr>
          <w:szCs w:val="24"/>
        </w:rPr>
        <w:t>Рулье</w:t>
      </w:r>
      <w:proofErr w:type="spellEnd"/>
      <w:r w:rsidRPr="00ED7423">
        <w:rPr>
          <w:szCs w:val="24"/>
        </w:rPr>
        <w:t xml:space="preserve">, Н.А. Северцова, Э. Геккеля, А. </w:t>
      </w:r>
      <w:proofErr w:type="spellStart"/>
      <w:r w:rsidRPr="00ED7423">
        <w:rPr>
          <w:szCs w:val="24"/>
        </w:rPr>
        <w:t>Тенсли</w:t>
      </w:r>
      <w:proofErr w:type="spellEnd"/>
      <w:r w:rsidRPr="00ED7423">
        <w:rPr>
          <w:szCs w:val="24"/>
        </w:rPr>
        <w:t>, В.Н. Сукачева. Разделы и задачи экологии. Связь экологии с другими науками.</w:t>
      </w:r>
    </w:p>
    <w:p w14:paraId="5DE65997" w14:textId="77777777" w:rsidR="004A4DA3" w:rsidRPr="00ED7423" w:rsidRDefault="004A4DA3" w:rsidP="00ED7423">
      <w:pPr>
        <w:pStyle w:val="ConsPlusNormal"/>
        <w:ind w:firstLine="540"/>
        <w:jc w:val="both"/>
        <w:rPr>
          <w:szCs w:val="24"/>
        </w:rPr>
      </w:pPr>
      <w:r w:rsidRPr="00ED7423">
        <w:rPr>
          <w:szCs w:val="24"/>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14:paraId="6907F05C" w14:textId="77777777" w:rsidR="004A4DA3" w:rsidRPr="00ED7423" w:rsidRDefault="004A4DA3" w:rsidP="00ED7423">
      <w:pPr>
        <w:pStyle w:val="ConsPlusNormal"/>
        <w:ind w:firstLine="540"/>
        <w:jc w:val="both"/>
        <w:rPr>
          <w:szCs w:val="24"/>
        </w:rPr>
      </w:pPr>
      <w:r w:rsidRPr="00ED7423">
        <w:rPr>
          <w:szCs w:val="24"/>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14:paraId="709CF8F2" w14:textId="77777777" w:rsidR="004A4DA3" w:rsidRPr="00ED7423" w:rsidRDefault="004A4DA3" w:rsidP="00ED7423">
      <w:pPr>
        <w:pStyle w:val="ConsPlusNormal"/>
        <w:ind w:firstLine="540"/>
        <w:jc w:val="both"/>
        <w:rPr>
          <w:szCs w:val="24"/>
        </w:rPr>
      </w:pPr>
      <w:r w:rsidRPr="00ED7423">
        <w:rPr>
          <w:szCs w:val="24"/>
        </w:rPr>
        <w:t>Демонстрации:</w:t>
      </w:r>
    </w:p>
    <w:p w14:paraId="510761F6" w14:textId="77777777" w:rsidR="004A4DA3" w:rsidRPr="00ED7423" w:rsidRDefault="004A4DA3" w:rsidP="00ED7423">
      <w:pPr>
        <w:pStyle w:val="ConsPlusNormal"/>
        <w:ind w:firstLine="540"/>
        <w:jc w:val="both"/>
        <w:rPr>
          <w:szCs w:val="24"/>
        </w:rPr>
      </w:pPr>
      <w:r w:rsidRPr="00ED7423">
        <w:rPr>
          <w:szCs w:val="24"/>
        </w:rPr>
        <w:t xml:space="preserve">Портреты: А. Гумбольдт, К.Ф. </w:t>
      </w:r>
      <w:proofErr w:type="spellStart"/>
      <w:r w:rsidRPr="00ED7423">
        <w:rPr>
          <w:szCs w:val="24"/>
        </w:rPr>
        <w:t>Рулье</w:t>
      </w:r>
      <w:proofErr w:type="spellEnd"/>
      <w:r w:rsidRPr="00ED7423">
        <w:rPr>
          <w:szCs w:val="24"/>
        </w:rPr>
        <w:t xml:space="preserve">, Н.А. Северцов, Э. Геккель, А. </w:t>
      </w:r>
      <w:proofErr w:type="spellStart"/>
      <w:r w:rsidRPr="00ED7423">
        <w:rPr>
          <w:szCs w:val="24"/>
        </w:rPr>
        <w:t>Тенсли</w:t>
      </w:r>
      <w:proofErr w:type="spellEnd"/>
      <w:r w:rsidRPr="00ED7423">
        <w:rPr>
          <w:szCs w:val="24"/>
        </w:rPr>
        <w:t>, В.Н. Сукачев.</w:t>
      </w:r>
    </w:p>
    <w:p w14:paraId="2345F28F" w14:textId="77777777" w:rsidR="004A4DA3" w:rsidRPr="00ED7423" w:rsidRDefault="004A4DA3" w:rsidP="00ED7423">
      <w:pPr>
        <w:pStyle w:val="ConsPlusNormal"/>
        <w:ind w:firstLine="540"/>
        <w:jc w:val="both"/>
        <w:rPr>
          <w:szCs w:val="24"/>
        </w:rPr>
      </w:pPr>
      <w:r w:rsidRPr="00ED7423">
        <w:rPr>
          <w:szCs w:val="24"/>
        </w:rPr>
        <w:t>Таблицы и схемы: "Разделы экологии", "Методы экологии", "Схема мониторинга окружающей среды".</w:t>
      </w:r>
    </w:p>
    <w:p w14:paraId="4D7729C5" w14:textId="77777777" w:rsidR="004A4DA3" w:rsidRPr="00ED7423" w:rsidRDefault="004A4DA3" w:rsidP="00ED7423">
      <w:pPr>
        <w:pStyle w:val="ConsPlusNormal"/>
        <w:ind w:firstLine="540"/>
        <w:jc w:val="both"/>
        <w:rPr>
          <w:szCs w:val="24"/>
        </w:rPr>
      </w:pPr>
      <w:r w:rsidRPr="00ED7423">
        <w:rPr>
          <w:szCs w:val="24"/>
        </w:rPr>
        <w:t>Лабораторная работа "Изучение методов экологических исследований".</w:t>
      </w:r>
    </w:p>
    <w:p w14:paraId="6F8A51E4" w14:textId="77777777" w:rsidR="004A4DA3" w:rsidRPr="00ED7423" w:rsidRDefault="004A4DA3" w:rsidP="00ED7423">
      <w:pPr>
        <w:pStyle w:val="ConsPlusNormal"/>
        <w:ind w:firstLine="540"/>
        <w:jc w:val="both"/>
        <w:rPr>
          <w:szCs w:val="24"/>
        </w:rPr>
      </w:pPr>
      <w:r w:rsidRPr="00ED7423">
        <w:rPr>
          <w:szCs w:val="24"/>
        </w:rPr>
        <w:t>120.7.7. Тема 7. Организмы и среда обитания.</w:t>
      </w:r>
    </w:p>
    <w:p w14:paraId="2874842D" w14:textId="77777777" w:rsidR="004A4DA3" w:rsidRPr="00ED7423" w:rsidRDefault="004A4DA3" w:rsidP="00ED7423">
      <w:pPr>
        <w:pStyle w:val="ConsPlusNormal"/>
        <w:ind w:firstLine="540"/>
        <w:jc w:val="both"/>
        <w:rPr>
          <w:szCs w:val="24"/>
        </w:rPr>
      </w:pPr>
      <w:r w:rsidRPr="00ED7423">
        <w:rPr>
          <w:szCs w:val="24"/>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14:paraId="18FF7F01" w14:textId="77777777" w:rsidR="004A4DA3" w:rsidRPr="00ED7423" w:rsidRDefault="004A4DA3" w:rsidP="00ED7423">
      <w:pPr>
        <w:pStyle w:val="ConsPlusNormal"/>
        <w:ind w:firstLine="540"/>
        <w:jc w:val="both"/>
        <w:rPr>
          <w:szCs w:val="24"/>
        </w:rPr>
      </w:pPr>
      <w:r w:rsidRPr="00ED7423">
        <w:rPr>
          <w:szCs w:val="24"/>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14:paraId="1CB7F5E0" w14:textId="77777777" w:rsidR="004A4DA3" w:rsidRPr="00ED7423" w:rsidRDefault="004A4DA3" w:rsidP="00ED7423">
      <w:pPr>
        <w:pStyle w:val="ConsPlusNormal"/>
        <w:ind w:firstLine="540"/>
        <w:jc w:val="both"/>
        <w:rPr>
          <w:szCs w:val="24"/>
        </w:rPr>
      </w:pPr>
      <w:r w:rsidRPr="00ED7423">
        <w:rPr>
          <w:szCs w:val="24"/>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14:paraId="586041CE" w14:textId="77777777" w:rsidR="004A4DA3" w:rsidRPr="00ED7423" w:rsidRDefault="004A4DA3" w:rsidP="00ED7423">
      <w:pPr>
        <w:pStyle w:val="ConsPlusNormal"/>
        <w:ind w:firstLine="540"/>
        <w:jc w:val="both"/>
        <w:rPr>
          <w:szCs w:val="24"/>
        </w:rPr>
      </w:pPr>
      <w:r w:rsidRPr="00ED7423">
        <w:rPr>
          <w:szCs w:val="24"/>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14:paraId="7FC954D9" w14:textId="77777777" w:rsidR="004A4DA3" w:rsidRPr="00ED7423" w:rsidRDefault="004A4DA3" w:rsidP="00ED7423">
      <w:pPr>
        <w:pStyle w:val="ConsPlusNormal"/>
        <w:ind w:firstLine="540"/>
        <w:jc w:val="both"/>
        <w:rPr>
          <w:szCs w:val="24"/>
        </w:rPr>
      </w:pPr>
      <w:r w:rsidRPr="00ED7423">
        <w:rPr>
          <w:szCs w:val="24"/>
        </w:rPr>
        <w:t xml:space="preserve">Среды обитания организмов: водная, наземно-воздушная, почвенная, глубинная подпочвенная, </w:t>
      </w:r>
      <w:proofErr w:type="spellStart"/>
      <w:r w:rsidRPr="00ED7423">
        <w:rPr>
          <w:szCs w:val="24"/>
        </w:rPr>
        <w:t>внутриорганизменная</w:t>
      </w:r>
      <w:proofErr w:type="spellEnd"/>
      <w:r w:rsidRPr="00ED7423">
        <w:rPr>
          <w:szCs w:val="24"/>
        </w:rPr>
        <w:t>. Физико-химические особенности сред обитания организмов. Приспособления организмов к жизни в разных средах.</w:t>
      </w:r>
    </w:p>
    <w:p w14:paraId="69C900F1" w14:textId="77777777" w:rsidR="004A4DA3" w:rsidRPr="00ED7423" w:rsidRDefault="004A4DA3" w:rsidP="00ED7423">
      <w:pPr>
        <w:pStyle w:val="ConsPlusNormal"/>
        <w:ind w:firstLine="540"/>
        <w:jc w:val="both"/>
        <w:rPr>
          <w:szCs w:val="24"/>
        </w:rPr>
      </w:pPr>
      <w:r w:rsidRPr="00ED7423">
        <w:rPr>
          <w:szCs w:val="24"/>
        </w:rPr>
        <w:t>Биологические ритмы. Внешние и внутренние ритмы. Суточные и годичные ритмы. Приспособленность организмов к сезонным изменениям условий жизни.</w:t>
      </w:r>
    </w:p>
    <w:p w14:paraId="5F35FDFB" w14:textId="77777777" w:rsidR="004A4DA3" w:rsidRPr="00ED7423" w:rsidRDefault="004A4DA3" w:rsidP="00ED7423">
      <w:pPr>
        <w:pStyle w:val="ConsPlusNormal"/>
        <w:ind w:firstLine="540"/>
        <w:jc w:val="both"/>
        <w:rPr>
          <w:szCs w:val="24"/>
        </w:rPr>
      </w:pPr>
      <w:r w:rsidRPr="00ED7423">
        <w:rPr>
          <w:szCs w:val="24"/>
        </w:rPr>
        <w:t xml:space="preserve">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w:t>
      </w:r>
      <w:proofErr w:type="spellStart"/>
      <w:r w:rsidRPr="00ED7423">
        <w:rPr>
          <w:szCs w:val="24"/>
        </w:rPr>
        <w:t>геобионты</w:t>
      </w:r>
      <w:proofErr w:type="spellEnd"/>
      <w:r w:rsidRPr="00ED7423">
        <w:rPr>
          <w:szCs w:val="24"/>
        </w:rPr>
        <w:t>, аэробионты. Особенности строения и образа жизни.</w:t>
      </w:r>
    </w:p>
    <w:p w14:paraId="355D7D9F" w14:textId="77777777" w:rsidR="004A4DA3" w:rsidRPr="00ED7423" w:rsidRDefault="004A4DA3" w:rsidP="00ED7423">
      <w:pPr>
        <w:pStyle w:val="ConsPlusNormal"/>
        <w:ind w:firstLine="540"/>
        <w:jc w:val="both"/>
        <w:rPr>
          <w:szCs w:val="24"/>
        </w:rPr>
      </w:pPr>
      <w:r w:rsidRPr="00ED7423">
        <w:rPr>
          <w:szCs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w:t>
      </w:r>
      <w:proofErr w:type="spellStart"/>
      <w:r w:rsidRPr="00ED7423">
        <w:rPr>
          <w:szCs w:val="24"/>
        </w:rPr>
        <w:t>квартирантство</w:t>
      </w:r>
      <w:proofErr w:type="spellEnd"/>
      <w:r w:rsidRPr="00ED7423">
        <w:rPr>
          <w:szCs w:val="24"/>
        </w:rPr>
        <w:t xml:space="preserve">, нахлебничество). </w:t>
      </w:r>
      <w:proofErr w:type="spellStart"/>
      <w:r w:rsidRPr="00ED7423">
        <w:rPr>
          <w:szCs w:val="24"/>
        </w:rPr>
        <w:t>Нетрофические</w:t>
      </w:r>
      <w:proofErr w:type="spellEnd"/>
      <w:r w:rsidRPr="00ED7423">
        <w:rPr>
          <w:szCs w:val="24"/>
        </w:rPr>
        <w:t xml:space="preserve"> взаимодействия (топические, </w:t>
      </w:r>
      <w:proofErr w:type="spellStart"/>
      <w:r w:rsidRPr="00ED7423">
        <w:rPr>
          <w:szCs w:val="24"/>
        </w:rPr>
        <w:t>форические</w:t>
      </w:r>
      <w:proofErr w:type="spellEnd"/>
      <w:r w:rsidRPr="00ED7423">
        <w:rPr>
          <w:szCs w:val="24"/>
        </w:rPr>
        <w:t xml:space="preserve">, </w:t>
      </w:r>
      <w:proofErr w:type="spellStart"/>
      <w:r w:rsidRPr="00ED7423">
        <w:rPr>
          <w:szCs w:val="24"/>
        </w:rPr>
        <w:t>фабрические</w:t>
      </w:r>
      <w:proofErr w:type="spellEnd"/>
      <w:r w:rsidRPr="00ED7423">
        <w:rPr>
          <w:szCs w:val="24"/>
        </w:rPr>
        <w:t>). Значение биотических взаимодействий для существования организмов в среде обитания. Принцип конкурентного исключения.</w:t>
      </w:r>
    </w:p>
    <w:p w14:paraId="5EA904C4" w14:textId="77777777" w:rsidR="004A4DA3" w:rsidRPr="00ED7423" w:rsidRDefault="004A4DA3" w:rsidP="00ED7423">
      <w:pPr>
        <w:pStyle w:val="ConsPlusNormal"/>
        <w:ind w:firstLine="540"/>
        <w:jc w:val="both"/>
        <w:rPr>
          <w:szCs w:val="24"/>
        </w:rPr>
      </w:pPr>
      <w:r w:rsidRPr="00ED7423">
        <w:rPr>
          <w:szCs w:val="24"/>
        </w:rPr>
        <w:t>Демонстрации:</w:t>
      </w:r>
    </w:p>
    <w:p w14:paraId="1528C266" w14:textId="77777777" w:rsidR="004A4DA3" w:rsidRPr="00ED7423" w:rsidRDefault="004A4DA3" w:rsidP="00ED7423">
      <w:pPr>
        <w:pStyle w:val="ConsPlusNormal"/>
        <w:ind w:firstLine="540"/>
        <w:jc w:val="both"/>
        <w:rPr>
          <w:szCs w:val="24"/>
        </w:rPr>
      </w:pPr>
      <w:r w:rsidRPr="00ED7423">
        <w:rPr>
          <w:szCs w:val="24"/>
        </w:rPr>
        <w:lastRenderedPageBreak/>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14:paraId="57B68BCF" w14:textId="77777777" w:rsidR="004A4DA3" w:rsidRPr="00ED7423" w:rsidRDefault="004A4DA3" w:rsidP="00ED7423">
      <w:pPr>
        <w:pStyle w:val="ConsPlusNormal"/>
        <w:ind w:firstLine="540"/>
        <w:jc w:val="both"/>
        <w:rPr>
          <w:szCs w:val="24"/>
        </w:rPr>
      </w:pPr>
      <w:r w:rsidRPr="00ED7423">
        <w:rPr>
          <w:szCs w:val="24"/>
        </w:rP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14:paraId="111E6C5A" w14:textId="77777777" w:rsidR="004A4DA3" w:rsidRPr="00ED7423" w:rsidRDefault="004A4DA3" w:rsidP="00ED7423">
      <w:pPr>
        <w:pStyle w:val="ConsPlusNormal"/>
        <w:ind w:firstLine="540"/>
        <w:jc w:val="both"/>
        <w:rPr>
          <w:szCs w:val="24"/>
        </w:rPr>
      </w:pPr>
      <w:r w:rsidRPr="00ED7423">
        <w:rPr>
          <w:szCs w:val="24"/>
        </w:rPr>
        <w:t>Лабораторная работа "Выявление приспособлений организмов к влиянию света".</w:t>
      </w:r>
    </w:p>
    <w:p w14:paraId="572F7E9A" w14:textId="77777777" w:rsidR="004A4DA3" w:rsidRPr="00ED7423" w:rsidRDefault="004A4DA3" w:rsidP="00ED7423">
      <w:pPr>
        <w:pStyle w:val="ConsPlusNormal"/>
        <w:ind w:firstLine="540"/>
        <w:jc w:val="both"/>
        <w:rPr>
          <w:szCs w:val="24"/>
        </w:rPr>
      </w:pPr>
      <w:r w:rsidRPr="00ED7423">
        <w:rPr>
          <w:szCs w:val="24"/>
        </w:rPr>
        <w:t>Лабораторная работа "Выявление приспособлений организмов к влиянию температуры".</w:t>
      </w:r>
    </w:p>
    <w:p w14:paraId="5418C5D7" w14:textId="77777777" w:rsidR="004A4DA3" w:rsidRPr="00ED7423" w:rsidRDefault="004A4DA3" w:rsidP="00ED7423">
      <w:pPr>
        <w:pStyle w:val="ConsPlusNormal"/>
        <w:ind w:firstLine="540"/>
        <w:jc w:val="both"/>
        <w:rPr>
          <w:szCs w:val="24"/>
        </w:rPr>
      </w:pPr>
      <w:r w:rsidRPr="00ED7423">
        <w:rPr>
          <w:szCs w:val="24"/>
        </w:rPr>
        <w:t>Лабораторная работа "Анатомические особенности растений из разных мест обитания".</w:t>
      </w:r>
    </w:p>
    <w:p w14:paraId="556AB886" w14:textId="77777777" w:rsidR="004A4DA3" w:rsidRPr="00ED7423" w:rsidRDefault="004A4DA3" w:rsidP="00ED7423">
      <w:pPr>
        <w:pStyle w:val="ConsPlusNormal"/>
        <w:ind w:firstLine="540"/>
        <w:jc w:val="both"/>
        <w:rPr>
          <w:szCs w:val="24"/>
        </w:rPr>
      </w:pPr>
      <w:r w:rsidRPr="00ED7423">
        <w:rPr>
          <w:szCs w:val="24"/>
        </w:rPr>
        <w:t>120.7.8. Тема 8. Экология видов и популяций.</w:t>
      </w:r>
    </w:p>
    <w:p w14:paraId="7A35CA56" w14:textId="77777777" w:rsidR="004A4DA3" w:rsidRPr="00ED7423" w:rsidRDefault="004A4DA3" w:rsidP="00ED7423">
      <w:pPr>
        <w:pStyle w:val="ConsPlusNormal"/>
        <w:ind w:firstLine="540"/>
        <w:jc w:val="both"/>
        <w:rPr>
          <w:szCs w:val="24"/>
        </w:rPr>
      </w:pPr>
      <w:r w:rsidRPr="00ED7423">
        <w:rPr>
          <w:szCs w:val="24"/>
        </w:rP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14:paraId="7CA04764" w14:textId="77777777" w:rsidR="004A4DA3" w:rsidRPr="00ED7423" w:rsidRDefault="004A4DA3" w:rsidP="00ED7423">
      <w:pPr>
        <w:pStyle w:val="ConsPlusNormal"/>
        <w:ind w:firstLine="540"/>
        <w:jc w:val="both"/>
        <w:rPr>
          <w:szCs w:val="24"/>
        </w:rPr>
      </w:pPr>
      <w:r w:rsidRPr="00ED7423">
        <w:rPr>
          <w:szCs w:val="24"/>
        </w:rPr>
        <w:t>Экологическая структура популяции. Оценка численности популяции. Динамика популяции и ее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14:paraId="2BDFB4CD" w14:textId="77777777" w:rsidR="004A4DA3" w:rsidRPr="00ED7423" w:rsidRDefault="004A4DA3" w:rsidP="00ED7423">
      <w:pPr>
        <w:pStyle w:val="ConsPlusNormal"/>
        <w:ind w:firstLine="540"/>
        <w:jc w:val="both"/>
        <w:rPr>
          <w:szCs w:val="24"/>
        </w:rPr>
      </w:pPr>
      <w:r w:rsidRPr="00ED7423">
        <w:rPr>
          <w:szCs w:val="24"/>
        </w:rP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14:paraId="4027DE7C" w14:textId="77777777" w:rsidR="004A4DA3" w:rsidRPr="00ED7423" w:rsidRDefault="004A4DA3" w:rsidP="00ED7423">
      <w:pPr>
        <w:pStyle w:val="ConsPlusNormal"/>
        <w:ind w:firstLine="540"/>
        <w:jc w:val="both"/>
        <w:rPr>
          <w:szCs w:val="24"/>
        </w:rPr>
      </w:pPr>
      <w:r w:rsidRPr="00ED7423">
        <w:rPr>
          <w:szCs w:val="24"/>
        </w:rPr>
        <w:t>Вид как система популяций. Ареалы видов. Виды и их жизненные стратегии. Экологические эквиваленты.</w:t>
      </w:r>
    </w:p>
    <w:p w14:paraId="548F15DC" w14:textId="77777777" w:rsidR="004A4DA3" w:rsidRPr="00ED7423" w:rsidRDefault="004A4DA3" w:rsidP="00ED7423">
      <w:pPr>
        <w:pStyle w:val="ConsPlusNormal"/>
        <w:ind w:firstLine="540"/>
        <w:jc w:val="both"/>
        <w:rPr>
          <w:szCs w:val="24"/>
        </w:rPr>
      </w:pPr>
      <w:r w:rsidRPr="00ED7423">
        <w:rPr>
          <w:szCs w:val="24"/>
        </w:rPr>
        <w:t>Закономерности поведения и миграций животных. Биологические инвазии чужеродных видов.</w:t>
      </w:r>
    </w:p>
    <w:p w14:paraId="10467875" w14:textId="77777777" w:rsidR="004A4DA3" w:rsidRPr="00ED7423" w:rsidRDefault="004A4DA3" w:rsidP="00ED7423">
      <w:pPr>
        <w:pStyle w:val="ConsPlusNormal"/>
        <w:ind w:firstLine="540"/>
        <w:jc w:val="both"/>
        <w:rPr>
          <w:szCs w:val="24"/>
        </w:rPr>
      </w:pPr>
      <w:r w:rsidRPr="00ED7423">
        <w:rPr>
          <w:szCs w:val="24"/>
        </w:rPr>
        <w:t>Демонстрации:</w:t>
      </w:r>
    </w:p>
    <w:p w14:paraId="7A87EAAE" w14:textId="77777777" w:rsidR="004A4DA3" w:rsidRPr="00ED7423" w:rsidRDefault="004A4DA3" w:rsidP="00ED7423">
      <w:pPr>
        <w:pStyle w:val="ConsPlusNormal"/>
        <w:ind w:firstLine="540"/>
        <w:jc w:val="both"/>
        <w:rPr>
          <w:szCs w:val="24"/>
        </w:rPr>
      </w:pPr>
      <w:r w:rsidRPr="00ED7423">
        <w:rPr>
          <w:szCs w:val="24"/>
        </w:rPr>
        <w:t>Портрет: Д.И. Хатчинсон.</w:t>
      </w:r>
    </w:p>
    <w:p w14:paraId="4B430EAB" w14:textId="77777777" w:rsidR="004A4DA3" w:rsidRPr="00ED7423" w:rsidRDefault="004A4DA3" w:rsidP="00ED7423">
      <w:pPr>
        <w:pStyle w:val="ConsPlusNormal"/>
        <w:ind w:firstLine="540"/>
        <w:jc w:val="both"/>
        <w:rPr>
          <w:szCs w:val="24"/>
        </w:rPr>
      </w:pPr>
      <w:r w:rsidRPr="00ED7423">
        <w:rPr>
          <w:szCs w:val="24"/>
        </w:rP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14:paraId="6696A0E4" w14:textId="77777777" w:rsidR="004A4DA3" w:rsidRPr="00ED7423" w:rsidRDefault="004A4DA3" w:rsidP="00ED7423">
      <w:pPr>
        <w:pStyle w:val="ConsPlusNormal"/>
        <w:ind w:firstLine="540"/>
        <w:jc w:val="both"/>
        <w:rPr>
          <w:szCs w:val="24"/>
        </w:rPr>
      </w:pPr>
      <w:r w:rsidRPr="00ED7423">
        <w:rPr>
          <w:szCs w:val="24"/>
        </w:rPr>
        <w:t>Оборудование: гербарии растений, коллекции животных.</w:t>
      </w:r>
    </w:p>
    <w:p w14:paraId="3BA744D0" w14:textId="77777777" w:rsidR="004A4DA3" w:rsidRPr="00ED7423" w:rsidRDefault="004A4DA3" w:rsidP="00ED7423">
      <w:pPr>
        <w:pStyle w:val="ConsPlusNormal"/>
        <w:ind w:firstLine="540"/>
        <w:jc w:val="both"/>
        <w:rPr>
          <w:szCs w:val="24"/>
        </w:rPr>
      </w:pPr>
      <w:r w:rsidRPr="00ED7423">
        <w:rPr>
          <w:szCs w:val="24"/>
        </w:rPr>
        <w:t>Лабораторная работа "Приспособления семян растений к расселению".</w:t>
      </w:r>
    </w:p>
    <w:p w14:paraId="1B07AE51" w14:textId="77777777" w:rsidR="004A4DA3" w:rsidRPr="00ED7423" w:rsidRDefault="004A4DA3" w:rsidP="00ED7423">
      <w:pPr>
        <w:pStyle w:val="ConsPlusNormal"/>
        <w:ind w:firstLine="540"/>
        <w:jc w:val="both"/>
        <w:rPr>
          <w:szCs w:val="24"/>
        </w:rPr>
      </w:pPr>
      <w:r w:rsidRPr="00ED7423">
        <w:rPr>
          <w:szCs w:val="24"/>
        </w:rPr>
        <w:t>120.7.9. Тема 9. Экология сообществ. Экологические системы.</w:t>
      </w:r>
    </w:p>
    <w:p w14:paraId="10B7093C" w14:textId="77777777" w:rsidR="004A4DA3" w:rsidRPr="00ED7423" w:rsidRDefault="004A4DA3" w:rsidP="00ED7423">
      <w:pPr>
        <w:pStyle w:val="ConsPlusNormal"/>
        <w:ind w:firstLine="540"/>
        <w:jc w:val="both"/>
        <w:rPr>
          <w:szCs w:val="24"/>
        </w:rPr>
      </w:pPr>
      <w:r w:rsidRPr="00ED7423">
        <w:rPr>
          <w:szCs w:val="24"/>
        </w:rPr>
        <w:t>Сообщества организмов. Биоценоз и его структура. Связи между организмами в биоценозе.</w:t>
      </w:r>
    </w:p>
    <w:p w14:paraId="58E9F1ED" w14:textId="77777777" w:rsidR="004A4DA3" w:rsidRPr="00ED7423" w:rsidRDefault="004A4DA3" w:rsidP="00ED7423">
      <w:pPr>
        <w:pStyle w:val="ConsPlusNormal"/>
        <w:ind w:firstLine="540"/>
        <w:jc w:val="both"/>
        <w:rPr>
          <w:szCs w:val="24"/>
        </w:rPr>
      </w:pPr>
      <w:r w:rsidRPr="00ED7423">
        <w:rPr>
          <w:szCs w:val="24"/>
        </w:rPr>
        <w:t xml:space="preserve">Экосистема как открытая система (А.Д. </w:t>
      </w:r>
      <w:proofErr w:type="spellStart"/>
      <w:r w:rsidRPr="00ED7423">
        <w:rPr>
          <w:szCs w:val="24"/>
        </w:rPr>
        <w:t>Тенсли</w:t>
      </w:r>
      <w:proofErr w:type="spellEnd"/>
      <w:r w:rsidRPr="00ED7423">
        <w:rPr>
          <w:szCs w:val="24"/>
        </w:rPr>
        <w:t xml:space="preserve">). Функциональные блоки организмов в экосистеме: продуценты, консументы, </w:t>
      </w:r>
      <w:proofErr w:type="spellStart"/>
      <w:r w:rsidRPr="00ED7423">
        <w:rPr>
          <w:szCs w:val="24"/>
        </w:rPr>
        <w:t>редуценты</w:t>
      </w:r>
      <w:proofErr w:type="spellEnd"/>
      <w:r w:rsidRPr="00ED7423">
        <w:rPr>
          <w:szCs w:val="24"/>
        </w:rPr>
        <w:t xml:space="preserve">. Трофические уровни. Трофические </w:t>
      </w:r>
      <w:r w:rsidRPr="00ED7423">
        <w:rPr>
          <w:szCs w:val="24"/>
        </w:rPr>
        <w:lastRenderedPageBreak/>
        <w:t>цепи и сети. Абиотические блоки экосистем. Почвы и илы в экосистемах. Круговорот веществ и поток энергии в экосистеме.</w:t>
      </w:r>
    </w:p>
    <w:p w14:paraId="21F2F49B" w14:textId="77777777" w:rsidR="004A4DA3" w:rsidRPr="00ED7423" w:rsidRDefault="004A4DA3" w:rsidP="00ED7423">
      <w:pPr>
        <w:pStyle w:val="ConsPlusNormal"/>
        <w:ind w:firstLine="540"/>
        <w:jc w:val="both"/>
        <w:rPr>
          <w:szCs w:val="24"/>
        </w:rPr>
      </w:pPr>
      <w:r w:rsidRPr="00ED7423">
        <w:rPr>
          <w:szCs w:val="24"/>
        </w:rPr>
        <w:t>Основные показатели экосистемы. Биомасса и продукция. Экологические пирамиды чисел, биомассы и энергии.</w:t>
      </w:r>
    </w:p>
    <w:p w14:paraId="009E9A2E" w14:textId="77777777" w:rsidR="004A4DA3" w:rsidRPr="00ED7423" w:rsidRDefault="004A4DA3" w:rsidP="00ED7423">
      <w:pPr>
        <w:pStyle w:val="ConsPlusNormal"/>
        <w:ind w:firstLine="540"/>
        <w:jc w:val="both"/>
        <w:rPr>
          <w:szCs w:val="24"/>
        </w:rPr>
      </w:pPr>
      <w:r w:rsidRPr="00ED7423">
        <w:rPr>
          <w:szCs w:val="24"/>
        </w:rPr>
        <w:t xml:space="preserve">Направленные закономерные смены сообществ - сукцессии. Первичные и вторичные сукцессии и их причины. Антропогенные воздействия на сукцессии. </w:t>
      </w:r>
      <w:proofErr w:type="spellStart"/>
      <w:r w:rsidRPr="00ED7423">
        <w:rPr>
          <w:szCs w:val="24"/>
        </w:rPr>
        <w:t>Климаксное</w:t>
      </w:r>
      <w:proofErr w:type="spellEnd"/>
      <w:r w:rsidRPr="00ED7423">
        <w:rPr>
          <w:szCs w:val="24"/>
        </w:rPr>
        <w:t xml:space="preserve"> сообщество. Биоразнообразие и полнота круговорота веществ - основа устойчивости сообществ.</w:t>
      </w:r>
    </w:p>
    <w:p w14:paraId="5F8D8F35" w14:textId="77777777" w:rsidR="004A4DA3" w:rsidRPr="00ED7423" w:rsidRDefault="004A4DA3" w:rsidP="00ED7423">
      <w:pPr>
        <w:pStyle w:val="ConsPlusNormal"/>
        <w:ind w:firstLine="540"/>
        <w:jc w:val="both"/>
        <w:rPr>
          <w:szCs w:val="24"/>
        </w:rPr>
      </w:pPr>
      <w:r w:rsidRPr="00ED7423">
        <w:rPr>
          <w:szCs w:val="24"/>
        </w:rPr>
        <w:t>Природные экосистемы.</w:t>
      </w:r>
    </w:p>
    <w:p w14:paraId="54BBBC72" w14:textId="77777777" w:rsidR="004A4DA3" w:rsidRPr="00ED7423" w:rsidRDefault="004A4DA3" w:rsidP="00ED7423">
      <w:pPr>
        <w:pStyle w:val="ConsPlusNormal"/>
        <w:ind w:firstLine="540"/>
        <w:jc w:val="both"/>
        <w:rPr>
          <w:szCs w:val="24"/>
        </w:rPr>
      </w:pPr>
      <w:r w:rsidRPr="00ED7423">
        <w:rPr>
          <w:szCs w:val="24"/>
        </w:rPr>
        <w:t>Антропогенные экосистемы. Агроэкосистема. Агроценоз. Различия между антропогенными и природными экосистемами.</w:t>
      </w:r>
    </w:p>
    <w:p w14:paraId="41393EB3" w14:textId="77777777" w:rsidR="004A4DA3" w:rsidRPr="00ED7423" w:rsidRDefault="004A4DA3" w:rsidP="00ED7423">
      <w:pPr>
        <w:pStyle w:val="ConsPlusNormal"/>
        <w:ind w:firstLine="540"/>
        <w:jc w:val="both"/>
        <w:rPr>
          <w:szCs w:val="24"/>
        </w:rPr>
      </w:pPr>
      <w:proofErr w:type="spellStart"/>
      <w:r w:rsidRPr="00ED7423">
        <w:rPr>
          <w:szCs w:val="24"/>
        </w:rPr>
        <w:t>Урбоэкосистемы</w:t>
      </w:r>
      <w:proofErr w:type="spellEnd"/>
      <w:r w:rsidRPr="00ED7423">
        <w:rPr>
          <w:szCs w:val="24"/>
        </w:rPr>
        <w:t xml:space="preserve">. Основные компоненты </w:t>
      </w:r>
      <w:proofErr w:type="spellStart"/>
      <w:r w:rsidRPr="00ED7423">
        <w:rPr>
          <w:szCs w:val="24"/>
        </w:rPr>
        <w:t>урбоэкосистем</w:t>
      </w:r>
      <w:proofErr w:type="spellEnd"/>
      <w:r w:rsidRPr="00ED7423">
        <w:rPr>
          <w:szCs w:val="24"/>
        </w:rPr>
        <w:t xml:space="preserve">. Городская флора и фауна. </w:t>
      </w:r>
      <w:proofErr w:type="spellStart"/>
      <w:r w:rsidRPr="00ED7423">
        <w:rPr>
          <w:szCs w:val="24"/>
        </w:rPr>
        <w:t>Синантропизация</w:t>
      </w:r>
      <w:proofErr w:type="spellEnd"/>
      <w:r w:rsidRPr="00ED7423">
        <w:rPr>
          <w:szCs w:val="24"/>
        </w:rPr>
        <w:t xml:space="preserve"> городской фауны. Биологическое и хозяйственное значение агроэкосистем и </w:t>
      </w:r>
      <w:proofErr w:type="spellStart"/>
      <w:r w:rsidRPr="00ED7423">
        <w:rPr>
          <w:szCs w:val="24"/>
        </w:rPr>
        <w:t>урбоэкосистем</w:t>
      </w:r>
      <w:proofErr w:type="spellEnd"/>
      <w:r w:rsidRPr="00ED7423">
        <w:rPr>
          <w:szCs w:val="24"/>
        </w:rPr>
        <w:t>.</w:t>
      </w:r>
    </w:p>
    <w:p w14:paraId="4C273856" w14:textId="77777777" w:rsidR="004A4DA3" w:rsidRPr="00ED7423" w:rsidRDefault="004A4DA3" w:rsidP="00ED7423">
      <w:pPr>
        <w:pStyle w:val="ConsPlusNormal"/>
        <w:ind w:firstLine="540"/>
        <w:jc w:val="both"/>
        <w:rPr>
          <w:szCs w:val="24"/>
        </w:rPr>
      </w:pPr>
      <w:r w:rsidRPr="00ED7423">
        <w:rPr>
          <w:szCs w:val="24"/>
        </w:rP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14:paraId="17A916E2" w14:textId="77777777" w:rsidR="004A4DA3" w:rsidRPr="00ED7423" w:rsidRDefault="004A4DA3" w:rsidP="00ED7423">
      <w:pPr>
        <w:pStyle w:val="ConsPlusNormal"/>
        <w:ind w:firstLine="540"/>
        <w:jc w:val="both"/>
        <w:rPr>
          <w:szCs w:val="24"/>
        </w:rPr>
      </w:pPr>
      <w:r w:rsidRPr="00ED7423">
        <w:rPr>
          <w:szCs w:val="24"/>
        </w:rPr>
        <w:t>Методология мониторинга естественных и антропогенных экосистем.</w:t>
      </w:r>
    </w:p>
    <w:p w14:paraId="4CDF9532" w14:textId="77777777" w:rsidR="004A4DA3" w:rsidRPr="00ED7423" w:rsidRDefault="004A4DA3" w:rsidP="00ED7423">
      <w:pPr>
        <w:pStyle w:val="ConsPlusNormal"/>
        <w:ind w:firstLine="540"/>
        <w:jc w:val="both"/>
        <w:rPr>
          <w:szCs w:val="24"/>
        </w:rPr>
      </w:pPr>
      <w:r w:rsidRPr="00ED7423">
        <w:rPr>
          <w:szCs w:val="24"/>
        </w:rPr>
        <w:t>Демонстрации:</w:t>
      </w:r>
    </w:p>
    <w:p w14:paraId="386B88BD" w14:textId="77777777" w:rsidR="004A4DA3" w:rsidRPr="00ED7423" w:rsidRDefault="004A4DA3" w:rsidP="00ED7423">
      <w:pPr>
        <w:pStyle w:val="ConsPlusNormal"/>
        <w:ind w:firstLine="540"/>
        <w:jc w:val="both"/>
        <w:rPr>
          <w:szCs w:val="24"/>
        </w:rPr>
      </w:pPr>
      <w:r w:rsidRPr="00ED7423">
        <w:rPr>
          <w:szCs w:val="24"/>
        </w:rPr>
        <w:t xml:space="preserve">Портрет: А.Д. </w:t>
      </w:r>
      <w:proofErr w:type="spellStart"/>
      <w:r w:rsidRPr="00ED7423">
        <w:rPr>
          <w:szCs w:val="24"/>
        </w:rPr>
        <w:t>Тенсли</w:t>
      </w:r>
      <w:proofErr w:type="spellEnd"/>
      <w:r w:rsidRPr="00ED7423">
        <w:rPr>
          <w:szCs w:val="24"/>
        </w:rPr>
        <w:t>.</w:t>
      </w:r>
    </w:p>
    <w:p w14:paraId="106991E1" w14:textId="77777777" w:rsidR="004A4DA3" w:rsidRPr="00ED7423" w:rsidRDefault="004A4DA3" w:rsidP="00ED7423">
      <w:pPr>
        <w:pStyle w:val="ConsPlusNormal"/>
        <w:ind w:firstLine="540"/>
        <w:jc w:val="both"/>
        <w:rPr>
          <w:szCs w:val="24"/>
        </w:rPr>
      </w:pPr>
      <w:r w:rsidRPr="00ED7423">
        <w:rPr>
          <w:szCs w:val="24"/>
        </w:rPr>
        <w:t xml:space="preserve">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w:t>
      </w:r>
      <w:proofErr w:type="spellStart"/>
      <w:r w:rsidRPr="00ED7423">
        <w:rPr>
          <w:szCs w:val="24"/>
        </w:rPr>
        <w:t>детритная</w:t>
      </w:r>
      <w:proofErr w:type="spellEnd"/>
      <w:r w:rsidRPr="00ED7423">
        <w:rPr>
          <w:szCs w:val="24"/>
        </w:rPr>
        <w:t xml:space="preserve">)",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w:t>
      </w:r>
      <w:proofErr w:type="spellStart"/>
      <w:r w:rsidRPr="00ED7423">
        <w:rPr>
          <w:szCs w:val="24"/>
        </w:rPr>
        <w:t>урбоэкосистем</w:t>
      </w:r>
      <w:proofErr w:type="spellEnd"/>
      <w:r w:rsidRPr="00ED7423">
        <w:rPr>
          <w:szCs w:val="24"/>
        </w:rPr>
        <w:t>".</w:t>
      </w:r>
    </w:p>
    <w:p w14:paraId="3D0E28B3" w14:textId="77777777" w:rsidR="004A4DA3" w:rsidRPr="00ED7423" w:rsidRDefault="004A4DA3" w:rsidP="00ED7423">
      <w:pPr>
        <w:pStyle w:val="ConsPlusNormal"/>
        <w:ind w:firstLine="540"/>
        <w:jc w:val="both"/>
        <w:rPr>
          <w:szCs w:val="24"/>
        </w:rPr>
      </w:pPr>
      <w:r w:rsidRPr="00ED7423">
        <w:rPr>
          <w:szCs w:val="24"/>
        </w:rP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14:paraId="633C2B33" w14:textId="77777777" w:rsidR="004A4DA3" w:rsidRPr="00ED7423" w:rsidRDefault="004A4DA3" w:rsidP="00ED7423">
      <w:pPr>
        <w:pStyle w:val="ConsPlusNormal"/>
        <w:ind w:firstLine="540"/>
        <w:jc w:val="both"/>
        <w:rPr>
          <w:szCs w:val="24"/>
        </w:rPr>
      </w:pPr>
      <w:r w:rsidRPr="00ED7423">
        <w:rPr>
          <w:szCs w:val="24"/>
        </w:rPr>
        <w:t xml:space="preserve">Практическая работа "Изучение и описание </w:t>
      </w:r>
      <w:proofErr w:type="spellStart"/>
      <w:r w:rsidRPr="00ED7423">
        <w:rPr>
          <w:szCs w:val="24"/>
        </w:rPr>
        <w:t>урбоэкосистемы</w:t>
      </w:r>
      <w:proofErr w:type="spellEnd"/>
      <w:r w:rsidRPr="00ED7423">
        <w:rPr>
          <w:szCs w:val="24"/>
        </w:rPr>
        <w:t>".</w:t>
      </w:r>
    </w:p>
    <w:p w14:paraId="16522B02" w14:textId="77777777" w:rsidR="004A4DA3" w:rsidRPr="00ED7423" w:rsidRDefault="004A4DA3" w:rsidP="00ED7423">
      <w:pPr>
        <w:pStyle w:val="ConsPlusNormal"/>
        <w:ind w:firstLine="540"/>
        <w:jc w:val="both"/>
        <w:rPr>
          <w:szCs w:val="24"/>
        </w:rPr>
      </w:pPr>
      <w:r w:rsidRPr="00ED7423">
        <w:rPr>
          <w:szCs w:val="24"/>
        </w:rPr>
        <w:t>Лабораторная работа "Изучение разнообразия мелких почвенных членистоногих в разных экосистемах".</w:t>
      </w:r>
    </w:p>
    <w:p w14:paraId="69489948" w14:textId="77777777" w:rsidR="004A4DA3" w:rsidRPr="00ED7423" w:rsidRDefault="004A4DA3" w:rsidP="00ED7423">
      <w:pPr>
        <w:pStyle w:val="ConsPlusNormal"/>
        <w:ind w:firstLine="540"/>
        <w:jc w:val="both"/>
        <w:rPr>
          <w:szCs w:val="24"/>
        </w:rPr>
      </w:pPr>
      <w:r w:rsidRPr="00ED7423">
        <w:rPr>
          <w:szCs w:val="24"/>
        </w:rPr>
        <w:t>Экскурсия "Экскурсия в типичный биогеоценоз (в дубраву, березняк, ельник, на суходольный или пойменный луг, озеро, болото)".</w:t>
      </w:r>
    </w:p>
    <w:p w14:paraId="212D49C8" w14:textId="77777777" w:rsidR="004A4DA3" w:rsidRPr="00ED7423" w:rsidRDefault="004A4DA3" w:rsidP="00ED7423">
      <w:pPr>
        <w:pStyle w:val="ConsPlusNormal"/>
        <w:ind w:firstLine="540"/>
        <w:jc w:val="both"/>
        <w:rPr>
          <w:szCs w:val="24"/>
        </w:rPr>
      </w:pPr>
      <w:r w:rsidRPr="00ED7423">
        <w:rPr>
          <w:szCs w:val="24"/>
        </w:rPr>
        <w:t>Экскурсия "Экскурсия в агроэкосистему (на поле или в тепличное хозяйство)".</w:t>
      </w:r>
    </w:p>
    <w:p w14:paraId="61744356" w14:textId="77777777" w:rsidR="004A4DA3" w:rsidRPr="00ED7423" w:rsidRDefault="004A4DA3" w:rsidP="00ED7423">
      <w:pPr>
        <w:pStyle w:val="ConsPlusNormal"/>
        <w:ind w:firstLine="540"/>
        <w:jc w:val="both"/>
        <w:rPr>
          <w:szCs w:val="24"/>
        </w:rPr>
      </w:pPr>
      <w:r w:rsidRPr="00ED7423">
        <w:rPr>
          <w:szCs w:val="24"/>
        </w:rPr>
        <w:t>120.7.10. Тема 10. Биосфера - глобальная экосистема.</w:t>
      </w:r>
    </w:p>
    <w:p w14:paraId="44483799" w14:textId="77777777" w:rsidR="004A4DA3" w:rsidRPr="00ED7423" w:rsidRDefault="004A4DA3" w:rsidP="00ED7423">
      <w:pPr>
        <w:pStyle w:val="ConsPlusNormal"/>
        <w:ind w:firstLine="540"/>
        <w:jc w:val="both"/>
        <w:rPr>
          <w:szCs w:val="24"/>
        </w:rPr>
      </w:pPr>
      <w:r w:rsidRPr="00ED7423">
        <w:rPr>
          <w:szCs w:val="24"/>
        </w:rP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ее состав. Живое вещество биосферы и его функции.</w:t>
      </w:r>
    </w:p>
    <w:p w14:paraId="2189BE01" w14:textId="77777777" w:rsidR="004A4DA3" w:rsidRPr="00ED7423" w:rsidRDefault="004A4DA3" w:rsidP="00ED7423">
      <w:pPr>
        <w:pStyle w:val="ConsPlusNormal"/>
        <w:ind w:firstLine="540"/>
        <w:jc w:val="both"/>
        <w:rPr>
          <w:szCs w:val="24"/>
        </w:rPr>
      </w:pPr>
      <w:r w:rsidRPr="00ED7423">
        <w:rPr>
          <w:szCs w:val="24"/>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14:paraId="3C4AE289" w14:textId="77777777" w:rsidR="004A4DA3" w:rsidRPr="00ED7423" w:rsidRDefault="004A4DA3" w:rsidP="00ED7423">
      <w:pPr>
        <w:pStyle w:val="ConsPlusNormal"/>
        <w:ind w:firstLine="540"/>
        <w:jc w:val="both"/>
        <w:rPr>
          <w:szCs w:val="24"/>
        </w:rPr>
      </w:pPr>
      <w:r w:rsidRPr="00ED7423">
        <w:rPr>
          <w:szCs w:val="24"/>
        </w:rP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14:paraId="1FE18820" w14:textId="77777777" w:rsidR="004A4DA3" w:rsidRPr="00ED7423" w:rsidRDefault="004A4DA3" w:rsidP="00ED7423">
      <w:pPr>
        <w:pStyle w:val="ConsPlusNormal"/>
        <w:ind w:firstLine="540"/>
        <w:jc w:val="both"/>
        <w:rPr>
          <w:szCs w:val="24"/>
        </w:rPr>
      </w:pPr>
      <w:r w:rsidRPr="00ED7423">
        <w:rPr>
          <w:szCs w:val="24"/>
        </w:rPr>
        <w:t>Структура и функция живых систем, оценка их ресурсного потенциала и биосферных функций.</w:t>
      </w:r>
    </w:p>
    <w:p w14:paraId="2A2FEBBF" w14:textId="77777777" w:rsidR="004A4DA3" w:rsidRPr="00ED7423" w:rsidRDefault="004A4DA3" w:rsidP="00ED7423">
      <w:pPr>
        <w:pStyle w:val="ConsPlusNormal"/>
        <w:ind w:firstLine="540"/>
        <w:jc w:val="both"/>
        <w:rPr>
          <w:szCs w:val="24"/>
        </w:rPr>
      </w:pPr>
      <w:r w:rsidRPr="00ED7423">
        <w:rPr>
          <w:szCs w:val="24"/>
        </w:rPr>
        <w:t>Демонстрации:</w:t>
      </w:r>
    </w:p>
    <w:p w14:paraId="0B73DA1A" w14:textId="77777777" w:rsidR="004A4DA3" w:rsidRPr="00ED7423" w:rsidRDefault="004A4DA3" w:rsidP="00ED7423">
      <w:pPr>
        <w:pStyle w:val="ConsPlusNormal"/>
        <w:ind w:firstLine="540"/>
        <w:jc w:val="both"/>
        <w:rPr>
          <w:szCs w:val="24"/>
        </w:rPr>
      </w:pPr>
      <w:r w:rsidRPr="00ED7423">
        <w:rPr>
          <w:szCs w:val="24"/>
        </w:rPr>
        <w:t>Портреты: В.И. Вернадский, Э. Зюсс.</w:t>
      </w:r>
    </w:p>
    <w:p w14:paraId="7682D782" w14:textId="77777777" w:rsidR="004A4DA3" w:rsidRPr="00ED7423" w:rsidRDefault="004A4DA3" w:rsidP="00ED7423">
      <w:pPr>
        <w:pStyle w:val="ConsPlusNormal"/>
        <w:ind w:firstLine="540"/>
        <w:jc w:val="both"/>
        <w:rPr>
          <w:szCs w:val="24"/>
        </w:rPr>
      </w:pPr>
      <w:r w:rsidRPr="00ED7423">
        <w:rPr>
          <w:szCs w:val="24"/>
        </w:rPr>
        <w:t xml:space="preserve">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w:t>
      </w:r>
      <w:r w:rsidRPr="00ED7423">
        <w:rPr>
          <w:szCs w:val="24"/>
        </w:rPr>
        <w:lastRenderedPageBreak/>
        <w:t>лес", "Широколиственный лес", "Степь", "Саванна", "Пустыня", "Тропический лес".</w:t>
      </w:r>
    </w:p>
    <w:p w14:paraId="14927BAF" w14:textId="77777777" w:rsidR="004A4DA3" w:rsidRPr="00ED7423" w:rsidRDefault="004A4DA3" w:rsidP="00ED7423">
      <w:pPr>
        <w:pStyle w:val="ConsPlusNormal"/>
        <w:ind w:firstLine="540"/>
        <w:jc w:val="both"/>
        <w:rPr>
          <w:szCs w:val="24"/>
        </w:rPr>
      </w:pPr>
      <w:r w:rsidRPr="00ED7423">
        <w:rPr>
          <w:szCs w:val="24"/>
        </w:rPr>
        <w:t>Оборудование: гербарии растений разных биомов, коллекции животных.</w:t>
      </w:r>
    </w:p>
    <w:p w14:paraId="529F99F3" w14:textId="77777777" w:rsidR="004A4DA3" w:rsidRPr="00ED7423" w:rsidRDefault="004A4DA3" w:rsidP="00ED7423">
      <w:pPr>
        <w:pStyle w:val="ConsPlusNormal"/>
        <w:ind w:firstLine="540"/>
        <w:jc w:val="both"/>
        <w:rPr>
          <w:szCs w:val="24"/>
        </w:rPr>
      </w:pPr>
      <w:r w:rsidRPr="00ED7423">
        <w:rPr>
          <w:szCs w:val="24"/>
        </w:rPr>
        <w:t>120.7.11. Тема 11. Человек и окружающая среда.</w:t>
      </w:r>
    </w:p>
    <w:p w14:paraId="4FE1F404" w14:textId="77777777" w:rsidR="004A4DA3" w:rsidRPr="00ED7423" w:rsidRDefault="004A4DA3" w:rsidP="00ED7423">
      <w:pPr>
        <w:pStyle w:val="ConsPlusNormal"/>
        <w:ind w:firstLine="540"/>
        <w:jc w:val="both"/>
        <w:rPr>
          <w:szCs w:val="24"/>
        </w:rPr>
      </w:pPr>
      <w:r w:rsidRPr="00ED7423">
        <w:rPr>
          <w:szCs w:val="24"/>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14:paraId="2A5B1725" w14:textId="77777777" w:rsidR="004A4DA3" w:rsidRPr="00ED7423" w:rsidRDefault="004A4DA3" w:rsidP="00ED7423">
      <w:pPr>
        <w:pStyle w:val="ConsPlusNormal"/>
        <w:ind w:firstLine="540"/>
        <w:jc w:val="both"/>
        <w:rPr>
          <w:szCs w:val="24"/>
        </w:rPr>
      </w:pPr>
      <w:r w:rsidRPr="00ED7423">
        <w:rPr>
          <w:szCs w:val="24"/>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14:paraId="0393AA2E" w14:textId="77777777" w:rsidR="004A4DA3" w:rsidRPr="00ED7423" w:rsidRDefault="004A4DA3" w:rsidP="00ED7423">
      <w:pPr>
        <w:pStyle w:val="ConsPlusNormal"/>
        <w:ind w:firstLine="540"/>
        <w:jc w:val="both"/>
        <w:rPr>
          <w:szCs w:val="24"/>
        </w:rPr>
      </w:pPr>
      <w:r w:rsidRPr="00ED7423">
        <w:rPr>
          <w:szCs w:val="24"/>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14:paraId="52F461FA" w14:textId="77777777" w:rsidR="004A4DA3" w:rsidRPr="00ED7423" w:rsidRDefault="004A4DA3" w:rsidP="00ED7423">
      <w:pPr>
        <w:pStyle w:val="ConsPlusNormal"/>
        <w:ind w:firstLine="540"/>
        <w:jc w:val="both"/>
        <w:rPr>
          <w:szCs w:val="24"/>
        </w:rPr>
      </w:pPr>
      <w:r w:rsidRPr="00ED7423">
        <w:rPr>
          <w:szCs w:val="24"/>
        </w:rPr>
        <w:t>Развитие методов мониторинга развития опасных техногенных процессов.</w:t>
      </w:r>
    </w:p>
    <w:p w14:paraId="045FA7AA" w14:textId="77777777" w:rsidR="004A4DA3" w:rsidRPr="00ED7423" w:rsidRDefault="004A4DA3" w:rsidP="00ED7423">
      <w:pPr>
        <w:pStyle w:val="ConsPlusNormal"/>
        <w:ind w:firstLine="540"/>
        <w:jc w:val="both"/>
        <w:rPr>
          <w:szCs w:val="24"/>
        </w:rPr>
      </w:pPr>
      <w:r w:rsidRPr="00ED7423">
        <w:rPr>
          <w:szCs w:val="24"/>
        </w:rPr>
        <w:t>Демонстрации:</w:t>
      </w:r>
    </w:p>
    <w:p w14:paraId="64AFD130" w14:textId="77777777" w:rsidR="004A4DA3" w:rsidRPr="00ED7423" w:rsidRDefault="004A4DA3" w:rsidP="00ED7423">
      <w:pPr>
        <w:pStyle w:val="ConsPlusNormal"/>
        <w:ind w:firstLine="540"/>
        <w:jc w:val="both"/>
        <w:rPr>
          <w:szCs w:val="24"/>
        </w:rPr>
      </w:pPr>
      <w:r w:rsidRPr="00ED7423">
        <w:rPr>
          <w:szCs w:val="24"/>
        </w:rP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14:paraId="47F913A0" w14:textId="77777777" w:rsidR="004A4DA3" w:rsidRPr="00ED7423" w:rsidRDefault="004A4DA3" w:rsidP="00ED7423">
      <w:pPr>
        <w:pStyle w:val="ConsPlusNormal"/>
        <w:ind w:firstLine="540"/>
        <w:jc w:val="both"/>
        <w:rPr>
          <w:szCs w:val="24"/>
        </w:rPr>
      </w:pPr>
      <w:r w:rsidRPr="00ED7423">
        <w:rPr>
          <w:szCs w:val="24"/>
        </w:rPr>
        <w:t>Оборудование: фотографии охраняемых растений и животных Красной книги Российской Федерации, Красной книги региона.</w:t>
      </w:r>
    </w:p>
    <w:p w14:paraId="3972BE43" w14:textId="77777777" w:rsidR="004A4DA3" w:rsidRPr="00ED7423" w:rsidRDefault="004A4DA3" w:rsidP="00ED7423">
      <w:pPr>
        <w:pStyle w:val="ConsPlusNormal"/>
        <w:ind w:firstLine="540"/>
        <w:jc w:val="both"/>
        <w:rPr>
          <w:szCs w:val="24"/>
        </w:rPr>
      </w:pPr>
    </w:p>
    <w:p w14:paraId="01F9E1B7" w14:textId="77777777" w:rsidR="004A4DA3" w:rsidRPr="00ED7423" w:rsidRDefault="004A4DA3"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120.8. Планируемые результаты освоения программы по биологии на уровне среднего общего образования.</w:t>
      </w:r>
    </w:p>
    <w:p w14:paraId="6A54E6FF" w14:textId="77777777" w:rsidR="004A4DA3" w:rsidRPr="00ED7423" w:rsidRDefault="004A4DA3" w:rsidP="00ED7423">
      <w:pPr>
        <w:pStyle w:val="ConsPlusNormal"/>
        <w:ind w:firstLine="540"/>
        <w:jc w:val="both"/>
        <w:rPr>
          <w:szCs w:val="24"/>
        </w:rPr>
      </w:pPr>
      <w:r w:rsidRPr="00ED7423">
        <w:rPr>
          <w:szCs w:val="24"/>
        </w:rPr>
        <w:t xml:space="preserve">120.8.1. </w:t>
      </w:r>
      <w:hyperlink r:id="rId261"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7423">
          <w:rPr>
            <w:color w:val="0000FF"/>
            <w:szCs w:val="24"/>
          </w:rPr>
          <w:t>ФГОС СОО</w:t>
        </w:r>
      </w:hyperlink>
      <w:r w:rsidRPr="00ED7423">
        <w:rPr>
          <w:szCs w:val="24"/>
        </w:rPr>
        <w:t xml:space="preserve"> устанавливает требования к результатам освоения обучающимися программ среднего общего образования: личностные, метапредметные и предметные.</w:t>
      </w:r>
    </w:p>
    <w:p w14:paraId="562EA359" w14:textId="77777777" w:rsidR="004A4DA3" w:rsidRPr="00ED7423" w:rsidRDefault="004A4DA3" w:rsidP="00ED7423">
      <w:pPr>
        <w:pStyle w:val="ConsPlusNormal"/>
        <w:ind w:firstLine="540"/>
        <w:jc w:val="both"/>
        <w:rPr>
          <w:szCs w:val="24"/>
        </w:rPr>
      </w:pPr>
      <w:r w:rsidRPr="00ED7423">
        <w:rPr>
          <w:szCs w:val="24"/>
        </w:rPr>
        <w:t>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правосознания экологической культуры, способности ставить цели и строить жизненные планы.</w:t>
      </w:r>
    </w:p>
    <w:p w14:paraId="563D6E97" w14:textId="77777777" w:rsidR="004A4DA3" w:rsidRPr="00ED7423" w:rsidRDefault="004A4DA3" w:rsidP="00ED7423">
      <w:pPr>
        <w:pStyle w:val="ConsPlusNormal"/>
        <w:ind w:firstLine="540"/>
        <w:jc w:val="both"/>
        <w:rPr>
          <w:szCs w:val="24"/>
        </w:rPr>
      </w:pPr>
      <w:r w:rsidRPr="00ED7423">
        <w:rPr>
          <w:szCs w:val="24"/>
        </w:rPr>
        <w:t>120.8.2. 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DC867DB" w14:textId="77777777" w:rsidR="004A4DA3" w:rsidRPr="00ED7423" w:rsidRDefault="004A4DA3" w:rsidP="00ED7423">
      <w:pPr>
        <w:pStyle w:val="ConsPlusNormal"/>
        <w:ind w:firstLine="540"/>
        <w:jc w:val="both"/>
        <w:rPr>
          <w:szCs w:val="24"/>
        </w:rPr>
      </w:pPr>
      <w:r w:rsidRPr="00ED7423">
        <w:rPr>
          <w:szCs w:val="24"/>
        </w:rPr>
        <w:t>120.8.3. 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5C44FD98" w14:textId="77777777" w:rsidR="004A4DA3" w:rsidRPr="00ED7423" w:rsidRDefault="004A4DA3" w:rsidP="00ED7423">
      <w:pPr>
        <w:pStyle w:val="ConsPlusNormal"/>
        <w:ind w:firstLine="540"/>
        <w:jc w:val="both"/>
        <w:rPr>
          <w:szCs w:val="24"/>
        </w:rPr>
      </w:pPr>
      <w:r w:rsidRPr="00ED7423">
        <w:rPr>
          <w:szCs w:val="24"/>
        </w:rPr>
        <w:t>1) гражданского воспитания:</w:t>
      </w:r>
    </w:p>
    <w:p w14:paraId="5DC1A388" w14:textId="77777777" w:rsidR="004A4DA3" w:rsidRPr="00ED7423" w:rsidRDefault="004A4DA3" w:rsidP="00ED7423">
      <w:pPr>
        <w:pStyle w:val="ConsPlusNormal"/>
        <w:ind w:firstLine="540"/>
        <w:jc w:val="both"/>
        <w:rPr>
          <w:szCs w:val="24"/>
        </w:rPr>
      </w:pPr>
      <w:r w:rsidRPr="00ED7423">
        <w:rPr>
          <w:szCs w:val="24"/>
        </w:rPr>
        <w:t>сформированность гражданской позиции обучающегося как активного и ответственного члена российского общества;</w:t>
      </w:r>
    </w:p>
    <w:p w14:paraId="68AB8726" w14:textId="77777777" w:rsidR="004A4DA3" w:rsidRPr="00ED7423" w:rsidRDefault="004A4DA3" w:rsidP="00ED7423">
      <w:pPr>
        <w:pStyle w:val="ConsPlusNormal"/>
        <w:ind w:firstLine="540"/>
        <w:jc w:val="both"/>
        <w:rPr>
          <w:szCs w:val="24"/>
        </w:rPr>
      </w:pPr>
      <w:r w:rsidRPr="00ED7423">
        <w:rPr>
          <w:szCs w:val="24"/>
        </w:rPr>
        <w:t xml:space="preserve">осознание своих конституционных прав и обязанностей, уважение закона и </w:t>
      </w:r>
      <w:r w:rsidRPr="00ED7423">
        <w:rPr>
          <w:szCs w:val="24"/>
        </w:rPr>
        <w:lastRenderedPageBreak/>
        <w:t>правопорядка;</w:t>
      </w:r>
    </w:p>
    <w:p w14:paraId="176CA87B" w14:textId="77777777" w:rsidR="004A4DA3" w:rsidRPr="00ED7423" w:rsidRDefault="004A4DA3" w:rsidP="00ED7423">
      <w:pPr>
        <w:pStyle w:val="ConsPlusNormal"/>
        <w:ind w:firstLine="540"/>
        <w:jc w:val="both"/>
        <w:rPr>
          <w:szCs w:val="24"/>
        </w:rPr>
      </w:pPr>
      <w:r w:rsidRPr="00ED7423">
        <w:rPr>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3E882AD6" w14:textId="77777777" w:rsidR="004A4DA3" w:rsidRPr="00ED7423" w:rsidRDefault="004A4DA3" w:rsidP="00ED7423">
      <w:pPr>
        <w:pStyle w:val="ConsPlusNormal"/>
        <w:ind w:firstLine="540"/>
        <w:jc w:val="both"/>
        <w:rPr>
          <w:szCs w:val="24"/>
        </w:rPr>
      </w:pPr>
      <w:r w:rsidRPr="00ED7423">
        <w:rPr>
          <w:szCs w:val="24"/>
        </w:rPr>
        <w:t>способность определять собственную позицию по отношению к явлениям современной жизни и объяснять ее;</w:t>
      </w:r>
    </w:p>
    <w:p w14:paraId="08E01768" w14:textId="77777777" w:rsidR="004A4DA3" w:rsidRPr="00ED7423" w:rsidRDefault="004A4DA3" w:rsidP="00ED7423">
      <w:pPr>
        <w:pStyle w:val="ConsPlusNormal"/>
        <w:ind w:firstLine="540"/>
        <w:jc w:val="both"/>
        <w:rPr>
          <w:szCs w:val="24"/>
        </w:rPr>
      </w:pPr>
      <w:r w:rsidRPr="00ED7423">
        <w:rPr>
          <w:szCs w:val="24"/>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14:paraId="17EEA515" w14:textId="77777777" w:rsidR="004A4DA3" w:rsidRPr="00ED7423" w:rsidRDefault="004A4DA3" w:rsidP="00ED7423">
      <w:pPr>
        <w:pStyle w:val="ConsPlusNormal"/>
        <w:ind w:firstLine="540"/>
        <w:jc w:val="both"/>
        <w:rPr>
          <w:szCs w:val="24"/>
        </w:rPr>
      </w:pPr>
      <w:r w:rsidRPr="00ED7423">
        <w:rPr>
          <w:szCs w:val="24"/>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14:paraId="393FE83A" w14:textId="77777777" w:rsidR="004A4DA3" w:rsidRPr="00ED7423" w:rsidRDefault="004A4DA3" w:rsidP="00ED7423">
      <w:pPr>
        <w:pStyle w:val="ConsPlusNormal"/>
        <w:ind w:firstLine="540"/>
        <w:jc w:val="both"/>
        <w:rPr>
          <w:szCs w:val="24"/>
        </w:rPr>
      </w:pPr>
      <w:r w:rsidRPr="00ED7423">
        <w:rPr>
          <w:szCs w:val="24"/>
        </w:rPr>
        <w:t>готовность к гуманитарной и волонтерской деятельности;</w:t>
      </w:r>
    </w:p>
    <w:p w14:paraId="63BCCB7D" w14:textId="77777777" w:rsidR="004A4DA3" w:rsidRPr="00ED7423" w:rsidRDefault="004A4DA3" w:rsidP="00ED7423">
      <w:pPr>
        <w:pStyle w:val="ConsPlusNormal"/>
        <w:ind w:firstLine="540"/>
        <w:jc w:val="both"/>
        <w:rPr>
          <w:szCs w:val="24"/>
        </w:rPr>
      </w:pPr>
      <w:r w:rsidRPr="00ED7423">
        <w:rPr>
          <w:szCs w:val="24"/>
        </w:rPr>
        <w:t>2) патриотического воспитания:</w:t>
      </w:r>
    </w:p>
    <w:p w14:paraId="5CD7731E" w14:textId="77777777" w:rsidR="004A4DA3" w:rsidRPr="00ED7423" w:rsidRDefault="004A4DA3" w:rsidP="00ED7423">
      <w:pPr>
        <w:pStyle w:val="ConsPlusNormal"/>
        <w:ind w:firstLine="540"/>
        <w:jc w:val="both"/>
        <w:rPr>
          <w:szCs w:val="24"/>
        </w:rPr>
      </w:pPr>
      <w:r w:rsidRPr="00ED7423">
        <w:rPr>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506837A4" w14:textId="77777777" w:rsidR="004A4DA3" w:rsidRPr="00ED7423" w:rsidRDefault="004A4DA3" w:rsidP="00ED7423">
      <w:pPr>
        <w:pStyle w:val="ConsPlusNormal"/>
        <w:ind w:firstLine="540"/>
        <w:jc w:val="both"/>
        <w:rPr>
          <w:szCs w:val="24"/>
        </w:rPr>
      </w:pPr>
      <w:r w:rsidRPr="00ED7423">
        <w:rPr>
          <w:szCs w:val="24"/>
        </w:rPr>
        <w:t>ценностное отношение к природному наследию и памятникам природы, достижениям России в науке, искусстве, спорте, технологиях, труде;</w:t>
      </w:r>
    </w:p>
    <w:p w14:paraId="492B5E14" w14:textId="77777777" w:rsidR="004A4DA3" w:rsidRPr="00ED7423" w:rsidRDefault="004A4DA3" w:rsidP="00ED7423">
      <w:pPr>
        <w:pStyle w:val="ConsPlusNormal"/>
        <w:ind w:firstLine="540"/>
        <w:jc w:val="both"/>
        <w:rPr>
          <w:szCs w:val="24"/>
        </w:rPr>
      </w:pPr>
      <w:r w:rsidRPr="00ED7423">
        <w:rPr>
          <w:szCs w:val="24"/>
        </w:rPr>
        <w:t>способность оценивать вклад российских ученых в становление и развитие биологии, понимания значения биологии в познании законов природы, в жизни человека и современного общества;</w:t>
      </w:r>
    </w:p>
    <w:p w14:paraId="1FC4F464" w14:textId="77777777" w:rsidR="004A4DA3" w:rsidRPr="00ED7423" w:rsidRDefault="004A4DA3" w:rsidP="00ED7423">
      <w:pPr>
        <w:pStyle w:val="ConsPlusNormal"/>
        <w:ind w:firstLine="540"/>
        <w:jc w:val="both"/>
        <w:rPr>
          <w:szCs w:val="24"/>
        </w:rPr>
      </w:pPr>
      <w:r w:rsidRPr="00ED7423">
        <w:rPr>
          <w:szCs w:val="24"/>
        </w:rPr>
        <w:t>идейная убежденность, готовность к служению и защите Отечества, ответственность за его судьбу;</w:t>
      </w:r>
    </w:p>
    <w:p w14:paraId="61E072F9" w14:textId="77777777" w:rsidR="004A4DA3" w:rsidRPr="00ED7423" w:rsidRDefault="004A4DA3" w:rsidP="00ED7423">
      <w:pPr>
        <w:pStyle w:val="ConsPlusNormal"/>
        <w:ind w:firstLine="540"/>
        <w:jc w:val="both"/>
        <w:rPr>
          <w:szCs w:val="24"/>
        </w:rPr>
      </w:pPr>
      <w:r w:rsidRPr="00ED7423">
        <w:rPr>
          <w:szCs w:val="24"/>
        </w:rPr>
        <w:t>3) духовно-нравственного воспитания:</w:t>
      </w:r>
    </w:p>
    <w:p w14:paraId="7AA7A1B4" w14:textId="77777777" w:rsidR="004A4DA3" w:rsidRPr="00ED7423" w:rsidRDefault="004A4DA3" w:rsidP="00ED7423">
      <w:pPr>
        <w:pStyle w:val="ConsPlusNormal"/>
        <w:ind w:firstLine="540"/>
        <w:jc w:val="both"/>
        <w:rPr>
          <w:szCs w:val="24"/>
        </w:rPr>
      </w:pPr>
      <w:r w:rsidRPr="00ED7423">
        <w:rPr>
          <w:szCs w:val="24"/>
        </w:rPr>
        <w:t>осознание духовных ценностей российского народа;</w:t>
      </w:r>
    </w:p>
    <w:p w14:paraId="0BF38223" w14:textId="77777777" w:rsidR="004A4DA3" w:rsidRPr="00ED7423" w:rsidRDefault="004A4DA3" w:rsidP="00ED7423">
      <w:pPr>
        <w:pStyle w:val="ConsPlusNormal"/>
        <w:ind w:firstLine="540"/>
        <w:jc w:val="both"/>
        <w:rPr>
          <w:szCs w:val="24"/>
        </w:rPr>
      </w:pPr>
      <w:r w:rsidRPr="00ED7423">
        <w:rPr>
          <w:szCs w:val="24"/>
        </w:rPr>
        <w:t>сформированность нравственного сознания, этического поведения;</w:t>
      </w:r>
    </w:p>
    <w:p w14:paraId="17D4230D" w14:textId="77777777" w:rsidR="004A4DA3" w:rsidRPr="00ED7423" w:rsidRDefault="004A4DA3" w:rsidP="00ED7423">
      <w:pPr>
        <w:pStyle w:val="ConsPlusNormal"/>
        <w:ind w:firstLine="540"/>
        <w:jc w:val="both"/>
        <w:rPr>
          <w:szCs w:val="24"/>
        </w:rPr>
      </w:pPr>
      <w:r w:rsidRPr="00ED7423">
        <w:rPr>
          <w:szCs w:val="24"/>
        </w:rPr>
        <w:t>способность оценивать ситуацию и принимать осознанные решения, ориентируясь на морально-нравственные нормы и ценности;</w:t>
      </w:r>
    </w:p>
    <w:p w14:paraId="40517540" w14:textId="77777777" w:rsidR="004A4DA3" w:rsidRPr="00ED7423" w:rsidRDefault="004A4DA3" w:rsidP="00ED7423">
      <w:pPr>
        <w:pStyle w:val="ConsPlusNormal"/>
        <w:ind w:firstLine="540"/>
        <w:jc w:val="both"/>
        <w:rPr>
          <w:szCs w:val="24"/>
        </w:rPr>
      </w:pPr>
      <w:r w:rsidRPr="00ED7423">
        <w:rPr>
          <w:szCs w:val="24"/>
        </w:rPr>
        <w:t>осознание личного вклада в построение устойчивого будущего;</w:t>
      </w:r>
    </w:p>
    <w:p w14:paraId="100BF5B0" w14:textId="77777777" w:rsidR="004A4DA3" w:rsidRPr="00ED7423" w:rsidRDefault="004A4DA3" w:rsidP="00ED7423">
      <w:pPr>
        <w:pStyle w:val="ConsPlusNormal"/>
        <w:ind w:firstLine="540"/>
        <w:jc w:val="both"/>
        <w:rPr>
          <w:szCs w:val="24"/>
        </w:rPr>
      </w:pPr>
      <w:r w:rsidRPr="00ED7423">
        <w:rPr>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35DD27D2" w14:textId="77777777" w:rsidR="004A4DA3" w:rsidRPr="00ED7423" w:rsidRDefault="004A4DA3" w:rsidP="00ED7423">
      <w:pPr>
        <w:pStyle w:val="ConsPlusNormal"/>
        <w:ind w:firstLine="540"/>
        <w:jc w:val="both"/>
        <w:rPr>
          <w:szCs w:val="24"/>
        </w:rPr>
      </w:pPr>
      <w:r w:rsidRPr="00ED7423">
        <w:rPr>
          <w:szCs w:val="24"/>
        </w:rPr>
        <w:t>4) эстетического воспитания:</w:t>
      </w:r>
    </w:p>
    <w:p w14:paraId="004D76B0" w14:textId="77777777" w:rsidR="004A4DA3" w:rsidRPr="00ED7423" w:rsidRDefault="004A4DA3" w:rsidP="00ED7423">
      <w:pPr>
        <w:pStyle w:val="ConsPlusNormal"/>
        <w:ind w:firstLine="540"/>
        <w:jc w:val="both"/>
        <w:rPr>
          <w:szCs w:val="24"/>
        </w:rPr>
      </w:pPr>
      <w:r w:rsidRPr="00ED7423">
        <w:rPr>
          <w:szCs w:val="24"/>
        </w:rPr>
        <w:t>эстетическое отношение к миру, включая эстетику быта, научного и технического творчества, спорта, труда, общественных отношений;</w:t>
      </w:r>
    </w:p>
    <w:p w14:paraId="36CEF7C8" w14:textId="77777777" w:rsidR="004A4DA3" w:rsidRPr="00ED7423" w:rsidRDefault="004A4DA3" w:rsidP="00ED7423">
      <w:pPr>
        <w:pStyle w:val="ConsPlusNormal"/>
        <w:ind w:firstLine="540"/>
        <w:jc w:val="both"/>
        <w:rPr>
          <w:szCs w:val="24"/>
        </w:rPr>
      </w:pPr>
      <w:r w:rsidRPr="00ED7423">
        <w:rPr>
          <w:szCs w:val="24"/>
        </w:rPr>
        <w:t>понимание эмоционального воздействия живой природы и ее ценности;</w:t>
      </w:r>
    </w:p>
    <w:p w14:paraId="3D049630" w14:textId="77777777" w:rsidR="004A4DA3" w:rsidRPr="00ED7423" w:rsidRDefault="004A4DA3" w:rsidP="00ED7423">
      <w:pPr>
        <w:pStyle w:val="ConsPlusNormal"/>
        <w:ind w:firstLine="540"/>
        <w:jc w:val="both"/>
        <w:rPr>
          <w:szCs w:val="24"/>
        </w:rPr>
      </w:pPr>
      <w:r w:rsidRPr="00ED7423">
        <w:rPr>
          <w:szCs w:val="24"/>
        </w:rPr>
        <w:t>готовность к самовыражению в разных видах искусства, стремление проявлять качества творческой личности;</w:t>
      </w:r>
    </w:p>
    <w:p w14:paraId="74029231" w14:textId="77777777" w:rsidR="004A4DA3" w:rsidRPr="00ED7423" w:rsidRDefault="004A4DA3" w:rsidP="00ED7423">
      <w:pPr>
        <w:pStyle w:val="ConsPlusNormal"/>
        <w:ind w:firstLine="540"/>
        <w:jc w:val="both"/>
        <w:rPr>
          <w:szCs w:val="24"/>
        </w:rPr>
      </w:pPr>
      <w:r w:rsidRPr="00ED7423">
        <w:rPr>
          <w:szCs w:val="24"/>
        </w:rPr>
        <w:t>5) физического воспитания:</w:t>
      </w:r>
    </w:p>
    <w:p w14:paraId="21AF4B14" w14:textId="77777777" w:rsidR="004A4DA3" w:rsidRPr="00ED7423" w:rsidRDefault="004A4DA3" w:rsidP="00ED7423">
      <w:pPr>
        <w:pStyle w:val="ConsPlusNormal"/>
        <w:ind w:firstLine="540"/>
        <w:jc w:val="both"/>
        <w:rPr>
          <w:szCs w:val="24"/>
        </w:rPr>
      </w:pPr>
      <w:r w:rsidRPr="00ED7423">
        <w:rPr>
          <w:szCs w:val="24"/>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14:paraId="5CDFF9AF" w14:textId="77777777" w:rsidR="004A4DA3" w:rsidRPr="00ED7423" w:rsidRDefault="004A4DA3" w:rsidP="00ED7423">
      <w:pPr>
        <w:pStyle w:val="ConsPlusNormal"/>
        <w:ind w:firstLine="540"/>
        <w:jc w:val="both"/>
        <w:rPr>
          <w:szCs w:val="24"/>
        </w:rPr>
      </w:pPr>
      <w:r w:rsidRPr="00ED7423">
        <w:rPr>
          <w:szCs w:val="24"/>
        </w:rPr>
        <w:t>понимание ценности правил индивидуального и коллективного безопасного поведения в ситуациях, угрожающих здоровью и жизни людей;</w:t>
      </w:r>
    </w:p>
    <w:p w14:paraId="177A89FD" w14:textId="77777777" w:rsidR="004A4DA3" w:rsidRPr="00ED7423" w:rsidRDefault="004A4DA3" w:rsidP="00ED7423">
      <w:pPr>
        <w:pStyle w:val="ConsPlusNormal"/>
        <w:ind w:firstLine="540"/>
        <w:jc w:val="both"/>
        <w:rPr>
          <w:szCs w:val="24"/>
        </w:rPr>
      </w:pPr>
      <w:r w:rsidRPr="00ED7423">
        <w:rPr>
          <w:szCs w:val="24"/>
        </w:rPr>
        <w:t>осознание последствий и неприятия вредных привычек (употребления алкоголя, наркотиков, курения);</w:t>
      </w:r>
    </w:p>
    <w:p w14:paraId="530C7977" w14:textId="77777777" w:rsidR="004A4DA3" w:rsidRPr="00ED7423" w:rsidRDefault="004A4DA3" w:rsidP="00ED7423">
      <w:pPr>
        <w:pStyle w:val="ConsPlusNormal"/>
        <w:ind w:firstLine="540"/>
        <w:jc w:val="both"/>
        <w:rPr>
          <w:szCs w:val="24"/>
        </w:rPr>
      </w:pPr>
      <w:r w:rsidRPr="00ED7423">
        <w:rPr>
          <w:szCs w:val="24"/>
        </w:rPr>
        <w:t>6) трудового воспитания:</w:t>
      </w:r>
    </w:p>
    <w:p w14:paraId="209C99CE" w14:textId="77777777" w:rsidR="004A4DA3" w:rsidRPr="00ED7423" w:rsidRDefault="004A4DA3" w:rsidP="00ED7423">
      <w:pPr>
        <w:pStyle w:val="ConsPlusNormal"/>
        <w:ind w:firstLine="540"/>
        <w:jc w:val="both"/>
        <w:rPr>
          <w:szCs w:val="24"/>
        </w:rPr>
      </w:pPr>
      <w:r w:rsidRPr="00ED7423">
        <w:rPr>
          <w:szCs w:val="24"/>
        </w:rPr>
        <w:t>готовность к труду, осознание ценности мастерства, трудолюбие;</w:t>
      </w:r>
    </w:p>
    <w:p w14:paraId="32C549EE" w14:textId="77777777" w:rsidR="004A4DA3" w:rsidRPr="00ED7423" w:rsidRDefault="004A4DA3" w:rsidP="00ED7423">
      <w:pPr>
        <w:pStyle w:val="ConsPlusNormal"/>
        <w:ind w:firstLine="540"/>
        <w:jc w:val="both"/>
        <w:rPr>
          <w:szCs w:val="24"/>
        </w:rPr>
      </w:pPr>
      <w:r w:rsidRPr="00ED7423">
        <w:rPr>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55B1FDFC" w14:textId="77777777" w:rsidR="004A4DA3" w:rsidRPr="00ED7423" w:rsidRDefault="004A4DA3" w:rsidP="00ED7423">
      <w:pPr>
        <w:pStyle w:val="ConsPlusNormal"/>
        <w:ind w:firstLine="540"/>
        <w:jc w:val="both"/>
        <w:rPr>
          <w:szCs w:val="24"/>
        </w:rPr>
      </w:pPr>
      <w:r w:rsidRPr="00ED7423">
        <w:rPr>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2869942D" w14:textId="77777777" w:rsidR="004A4DA3" w:rsidRPr="00ED7423" w:rsidRDefault="004A4DA3" w:rsidP="00ED7423">
      <w:pPr>
        <w:pStyle w:val="ConsPlusNormal"/>
        <w:ind w:firstLine="540"/>
        <w:jc w:val="both"/>
        <w:rPr>
          <w:szCs w:val="24"/>
        </w:rPr>
      </w:pPr>
      <w:r w:rsidRPr="00ED7423">
        <w:rPr>
          <w:szCs w:val="24"/>
        </w:rPr>
        <w:t xml:space="preserve">готовность и способность к образованию и самообразованию на протяжении всей </w:t>
      </w:r>
      <w:r w:rsidRPr="00ED7423">
        <w:rPr>
          <w:szCs w:val="24"/>
        </w:rPr>
        <w:lastRenderedPageBreak/>
        <w:t>жизни;</w:t>
      </w:r>
    </w:p>
    <w:p w14:paraId="75663DD6" w14:textId="77777777" w:rsidR="004A4DA3" w:rsidRPr="00ED7423" w:rsidRDefault="004A4DA3" w:rsidP="00ED7423">
      <w:pPr>
        <w:pStyle w:val="ConsPlusNormal"/>
        <w:ind w:firstLine="540"/>
        <w:jc w:val="both"/>
        <w:rPr>
          <w:szCs w:val="24"/>
        </w:rPr>
      </w:pPr>
      <w:r w:rsidRPr="00ED7423">
        <w:rPr>
          <w:szCs w:val="24"/>
        </w:rPr>
        <w:t>7) экологического воспитания:</w:t>
      </w:r>
    </w:p>
    <w:p w14:paraId="6E5F437C" w14:textId="77777777" w:rsidR="004A4DA3" w:rsidRPr="00ED7423" w:rsidRDefault="004A4DA3" w:rsidP="00ED7423">
      <w:pPr>
        <w:pStyle w:val="ConsPlusNormal"/>
        <w:ind w:firstLine="540"/>
        <w:jc w:val="both"/>
        <w:rPr>
          <w:szCs w:val="24"/>
        </w:rPr>
      </w:pPr>
      <w:r w:rsidRPr="00ED7423">
        <w:rPr>
          <w:szCs w:val="24"/>
        </w:rPr>
        <w:t>экологически целесообразное отношение к природе как источнику жизни на Земле, основе ее существования;</w:t>
      </w:r>
    </w:p>
    <w:p w14:paraId="57ACD8EB" w14:textId="77777777" w:rsidR="004A4DA3" w:rsidRPr="00ED7423" w:rsidRDefault="004A4DA3" w:rsidP="00ED7423">
      <w:pPr>
        <w:pStyle w:val="ConsPlusNormal"/>
        <w:ind w:firstLine="540"/>
        <w:jc w:val="both"/>
        <w:rPr>
          <w:szCs w:val="24"/>
        </w:rPr>
      </w:pPr>
      <w:r w:rsidRPr="00ED7423">
        <w:rPr>
          <w:szCs w:val="24"/>
        </w:rP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1D0A865E" w14:textId="77777777" w:rsidR="004A4DA3" w:rsidRPr="00ED7423" w:rsidRDefault="004A4DA3" w:rsidP="00ED7423">
      <w:pPr>
        <w:pStyle w:val="ConsPlusNormal"/>
        <w:ind w:firstLine="540"/>
        <w:jc w:val="both"/>
        <w:rPr>
          <w:szCs w:val="24"/>
        </w:rPr>
      </w:pPr>
      <w:r w:rsidRPr="00ED7423">
        <w:rPr>
          <w:szCs w:val="24"/>
        </w:rPr>
        <w:t>осознание глобального характера экологических проблем и путей их решения;</w:t>
      </w:r>
    </w:p>
    <w:p w14:paraId="37D17334" w14:textId="77777777" w:rsidR="004A4DA3" w:rsidRPr="00ED7423" w:rsidRDefault="004A4DA3" w:rsidP="00ED7423">
      <w:pPr>
        <w:pStyle w:val="ConsPlusNormal"/>
        <w:ind w:firstLine="540"/>
        <w:jc w:val="both"/>
        <w:rPr>
          <w:szCs w:val="24"/>
        </w:rPr>
      </w:pPr>
      <w:r w:rsidRPr="00ED7423">
        <w:rPr>
          <w:szCs w:val="24"/>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793D6E6D" w14:textId="77777777" w:rsidR="004A4DA3" w:rsidRPr="00ED7423" w:rsidRDefault="004A4DA3" w:rsidP="00ED7423">
      <w:pPr>
        <w:pStyle w:val="ConsPlusNormal"/>
        <w:ind w:firstLine="540"/>
        <w:jc w:val="both"/>
        <w:rPr>
          <w:szCs w:val="24"/>
        </w:rPr>
      </w:pPr>
      <w:r w:rsidRPr="00ED7423">
        <w:rPr>
          <w:szCs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44C231F3" w14:textId="77777777" w:rsidR="004A4DA3" w:rsidRPr="00ED7423" w:rsidRDefault="004A4DA3" w:rsidP="00ED7423">
      <w:pPr>
        <w:pStyle w:val="ConsPlusNormal"/>
        <w:ind w:firstLine="540"/>
        <w:jc w:val="both"/>
        <w:rPr>
          <w:szCs w:val="24"/>
        </w:rPr>
      </w:pPr>
      <w:r w:rsidRPr="00ED7423">
        <w:rPr>
          <w:szCs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14:paraId="690315E9" w14:textId="77777777" w:rsidR="004A4DA3" w:rsidRPr="00ED7423" w:rsidRDefault="004A4DA3" w:rsidP="00ED7423">
      <w:pPr>
        <w:pStyle w:val="ConsPlusNormal"/>
        <w:ind w:firstLine="540"/>
        <w:jc w:val="both"/>
        <w:rPr>
          <w:szCs w:val="24"/>
        </w:rPr>
      </w:pPr>
      <w:r w:rsidRPr="00ED7423">
        <w:rPr>
          <w:szCs w:val="24"/>
        </w:rPr>
        <w:t>8) ценности научного познания:</w:t>
      </w:r>
    </w:p>
    <w:p w14:paraId="366C754B" w14:textId="77777777" w:rsidR="004A4DA3" w:rsidRPr="00ED7423" w:rsidRDefault="004A4DA3" w:rsidP="00ED7423">
      <w:pPr>
        <w:pStyle w:val="ConsPlusNormal"/>
        <w:ind w:firstLine="540"/>
        <w:jc w:val="both"/>
        <w:rPr>
          <w:szCs w:val="24"/>
        </w:rPr>
      </w:pPr>
      <w:r w:rsidRPr="00ED7423">
        <w:rPr>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79DC9C6E" w14:textId="77777777" w:rsidR="004A4DA3" w:rsidRPr="00ED7423" w:rsidRDefault="004A4DA3" w:rsidP="00ED7423">
      <w:pPr>
        <w:pStyle w:val="ConsPlusNormal"/>
        <w:ind w:firstLine="540"/>
        <w:jc w:val="both"/>
        <w:rPr>
          <w:szCs w:val="24"/>
        </w:rPr>
      </w:pPr>
      <w:r w:rsidRPr="00ED7423">
        <w:rPr>
          <w:szCs w:val="24"/>
        </w:rPr>
        <w:t>совершенствование языковой и читательской культуры как средства взаимодействия между людьми и познания мира;</w:t>
      </w:r>
    </w:p>
    <w:p w14:paraId="1F6A0E2A" w14:textId="77777777" w:rsidR="004A4DA3" w:rsidRPr="00ED7423" w:rsidRDefault="004A4DA3" w:rsidP="00ED7423">
      <w:pPr>
        <w:pStyle w:val="ConsPlusNormal"/>
        <w:ind w:firstLine="540"/>
        <w:jc w:val="both"/>
        <w:rPr>
          <w:szCs w:val="24"/>
        </w:rPr>
      </w:pPr>
      <w:r w:rsidRPr="00ED7423">
        <w:rPr>
          <w:szCs w:val="24"/>
        </w:rPr>
        <w:t>понимание специфики биологии как науки, осознания ее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42AE31CE" w14:textId="77777777" w:rsidR="004A4DA3" w:rsidRPr="00ED7423" w:rsidRDefault="004A4DA3" w:rsidP="00ED7423">
      <w:pPr>
        <w:pStyle w:val="ConsPlusNormal"/>
        <w:ind w:firstLine="540"/>
        <w:jc w:val="both"/>
        <w:rPr>
          <w:szCs w:val="24"/>
        </w:rPr>
      </w:pPr>
      <w:r w:rsidRPr="00ED7423">
        <w:rPr>
          <w:szCs w:val="24"/>
        </w:rPr>
        <w:t>убежденность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14:paraId="2FB98FCB" w14:textId="77777777" w:rsidR="004A4DA3" w:rsidRPr="00ED7423" w:rsidRDefault="004A4DA3" w:rsidP="00ED7423">
      <w:pPr>
        <w:pStyle w:val="ConsPlusNormal"/>
        <w:ind w:firstLine="540"/>
        <w:jc w:val="both"/>
        <w:rPr>
          <w:szCs w:val="24"/>
        </w:rPr>
      </w:pPr>
      <w:r w:rsidRPr="00ED7423">
        <w:rPr>
          <w:szCs w:val="24"/>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7CCE1E0F" w14:textId="77777777" w:rsidR="004A4DA3" w:rsidRPr="00ED7423" w:rsidRDefault="004A4DA3" w:rsidP="00ED7423">
      <w:pPr>
        <w:pStyle w:val="ConsPlusNormal"/>
        <w:ind w:firstLine="540"/>
        <w:jc w:val="both"/>
        <w:rPr>
          <w:szCs w:val="24"/>
        </w:rPr>
      </w:pPr>
      <w:r w:rsidRPr="00ED7423">
        <w:rPr>
          <w:szCs w:val="24"/>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нем изменений, умение делать обоснованные заключения на основе научных фактов и имеющихся данных с целью получения достоверных выводов;</w:t>
      </w:r>
    </w:p>
    <w:p w14:paraId="0A6411F3" w14:textId="77777777" w:rsidR="004A4DA3" w:rsidRPr="00ED7423" w:rsidRDefault="004A4DA3" w:rsidP="00ED7423">
      <w:pPr>
        <w:pStyle w:val="ConsPlusNormal"/>
        <w:ind w:firstLine="540"/>
        <w:jc w:val="both"/>
        <w:rPr>
          <w:szCs w:val="24"/>
        </w:rPr>
      </w:pPr>
      <w:r w:rsidRPr="00ED7423">
        <w:rPr>
          <w:szCs w:val="24"/>
        </w:rPr>
        <w:t>способность самостоятельно использовать биологические знания для решения проблем в реальных жизненных ситуациях;</w:t>
      </w:r>
    </w:p>
    <w:p w14:paraId="3C114B5A" w14:textId="77777777" w:rsidR="004A4DA3" w:rsidRPr="00ED7423" w:rsidRDefault="004A4DA3" w:rsidP="00ED7423">
      <w:pPr>
        <w:pStyle w:val="ConsPlusNormal"/>
        <w:ind w:firstLine="540"/>
        <w:jc w:val="both"/>
        <w:rPr>
          <w:szCs w:val="24"/>
        </w:rPr>
      </w:pPr>
      <w:r w:rsidRPr="00ED7423">
        <w:rPr>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14:paraId="7E849EBF" w14:textId="77777777" w:rsidR="004A4DA3" w:rsidRPr="00ED7423" w:rsidRDefault="004A4DA3" w:rsidP="00ED7423">
      <w:pPr>
        <w:pStyle w:val="ConsPlusNormal"/>
        <w:ind w:firstLine="540"/>
        <w:jc w:val="both"/>
        <w:rPr>
          <w:szCs w:val="24"/>
        </w:rPr>
      </w:pPr>
      <w:r w:rsidRPr="00ED7423">
        <w:rPr>
          <w:szCs w:val="24"/>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14:paraId="40CB0A89" w14:textId="77777777" w:rsidR="004A4DA3" w:rsidRPr="00ED7423" w:rsidRDefault="004A4DA3" w:rsidP="00ED7423">
      <w:pPr>
        <w:pStyle w:val="ConsPlusNormal"/>
        <w:ind w:firstLine="540"/>
        <w:jc w:val="both"/>
        <w:rPr>
          <w:szCs w:val="24"/>
        </w:rPr>
      </w:pPr>
      <w:r w:rsidRPr="00ED7423">
        <w:rPr>
          <w:szCs w:val="24"/>
        </w:rPr>
        <w:t>120.8.4.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14:paraId="485FFB11" w14:textId="77777777" w:rsidR="004A4DA3" w:rsidRPr="00ED7423" w:rsidRDefault="004A4DA3" w:rsidP="00ED7423">
      <w:pPr>
        <w:pStyle w:val="ConsPlusNormal"/>
        <w:ind w:firstLine="540"/>
        <w:jc w:val="both"/>
        <w:rPr>
          <w:szCs w:val="24"/>
        </w:rPr>
      </w:pPr>
      <w:r w:rsidRPr="00ED7423">
        <w:rPr>
          <w:szCs w:val="24"/>
        </w:rPr>
        <w:t xml:space="preserve">самосознания, включающего способность понимать свое эмоциональное состояние, </w:t>
      </w:r>
      <w:r w:rsidRPr="00ED7423">
        <w:rPr>
          <w:szCs w:val="24"/>
        </w:rPr>
        <w:lastRenderedPageBreak/>
        <w:t>видеть направления развития собственной эмоциональной сферы, быть уверенным в себе;</w:t>
      </w:r>
    </w:p>
    <w:p w14:paraId="252F9817" w14:textId="77777777" w:rsidR="004A4DA3" w:rsidRPr="00ED7423" w:rsidRDefault="004A4DA3" w:rsidP="00ED7423">
      <w:pPr>
        <w:pStyle w:val="ConsPlusNormal"/>
        <w:ind w:firstLine="540"/>
        <w:jc w:val="both"/>
        <w:rPr>
          <w:szCs w:val="24"/>
        </w:rPr>
      </w:pPr>
      <w:r w:rsidRPr="00ED7423">
        <w:rPr>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2DEA66D3" w14:textId="77777777" w:rsidR="004A4DA3" w:rsidRPr="00ED7423" w:rsidRDefault="004A4DA3" w:rsidP="00ED7423">
      <w:pPr>
        <w:pStyle w:val="ConsPlusNormal"/>
        <w:ind w:firstLine="540"/>
        <w:jc w:val="both"/>
        <w:rPr>
          <w:szCs w:val="24"/>
        </w:rPr>
      </w:pPr>
      <w:r w:rsidRPr="00ED7423">
        <w:rPr>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14777689" w14:textId="77777777" w:rsidR="004A4DA3" w:rsidRPr="00ED7423" w:rsidRDefault="004A4DA3" w:rsidP="00ED7423">
      <w:pPr>
        <w:pStyle w:val="ConsPlusNormal"/>
        <w:ind w:firstLine="540"/>
        <w:jc w:val="both"/>
        <w:rPr>
          <w:szCs w:val="24"/>
        </w:rPr>
      </w:pPr>
      <w:r w:rsidRPr="00ED7423">
        <w:rPr>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460B1CFE" w14:textId="77777777" w:rsidR="004A4DA3" w:rsidRPr="00ED7423" w:rsidRDefault="004A4DA3" w:rsidP="00ED7423">
      <w:pPr>
        <w:pStyle w:val="ConsPlusNormal"/>
        <w:ind w:firstLine="540"/>
        <w:jc w:val="both"/>
        <w:rPr>
          <w:szCs w:val="24"/>
        </w:rPr>
      </w:pPr>
      <w:r w:rsidRPr="00ED7423">
        <w:rPr>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14:paraId="33641118" w14:textId="77777777" w:rsidR="004A4DA3" w:rsidRPr="00ED7423" w:rsidRDefault="004A4DA3" w:rsidP="00ED7423">
      <w:pPr>
        <w:pStyle w:val="ConsPlusNormal"/>
        <w:ind w:firstLine="540"/>
        <w:jc w:val="both"/>
        <w:rPr>
          <w:szCs w:val="24"/>
        </w:rPr>
      </w:pPr>
      <w:r w:rsidRPr="00ED7423">
        <w:rPr>
          <w:szCs w:val="24"/>
        </w:rPr>
        <w:t>120.8.5.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20F090E0" w14:textId="77777777" w:rsidR="004A4DA3" w:rsidRPr="00ED7423" w:rsidRDefault="004A4DA3" w:rsidP="00ED7423">
      <w:pPr>
        <w:pStyle w:val="ConsPlusNormal"/>
        <w:ind w:firstLine="540"/>
        <w:jc w:val="both"/>
        <w:rPr>
          <w:szCs w:val="24"/>
        </w:rPr>
      </w:pPr>
      <w:r w:rsidRPr="00ED7423">
        <w:rPr>
          <w:szCs w:val="24"/>
        </w:rPr>
        <w:t>120.8.6. 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7F29BF8" w14:textId="77777777" w:rsidR="004A4DA3" w:rsidRPr="00ED7423" w:rsidRDefault="004A4DA3" w:rsidP="00ED7423">
      <w:pPr>
        <w:pStyle w:val="ConsPlusNormal"/>
        <w:ind w:firstLine="540"/>
        <w:jc w:val="both"/>
        <w:rPr>
          <w:szCs w:val="24"/>
        </w:rPr>
      </w:pPr>
      <w:r w:rsidRPr="00ED7423">
        <w:rPr>
          <w:szCs w:val="24"/>
        </w:rPr>
        <w:t>120.8.7. Метапредметные результаты освоения программы среднего общего образования должны отражать:</w:t>
      </w:r>
    </w:p>
    <w:p w14:paraId="41565495" w14:textId="77777777" w:rsidR="004A4DA3" w:rsidRPr="00ED7423" w:rsidRDefault="004A4DA3" w:rsidP="00ED7423">
      <w:pPr>
        <w:pStyle w:val="ConsPlusNormal"/>
        <w:ind w:firstLine="540"/>
        <w:jc w:val="both"/>
        <w:rPr>
          <w:szCs w:val="24"/>
        </w:rPr>
      </w:pPr>
      <w:r w:rsidRPr="00ED7423">
        <w:rPr>
          <w:szCs w:val="24"/>
        </w:rPr>
        <w:t>120.8.7.1. Овладение универсальными учебными познавательными действиями:</w:t>
      </w:r>
    </w:p>
    <w:p w14:paraId="27F7A9A7" w14:textId="77777777" w:rsidR="004A4DA3" w:rsidRPr="00ED7423" w:rsidRDefault="004A4DA3" w:rsidP="00ED7423">
      <w:pPr>
        <w:pStyle w:val="ConsPlusNormal"/>
        <w:ind w:firstLine="540"/>
        <w:jc w:val="both"/>
        <w:rPr>
          <w:szCs w:val="24"/>
        </w:rPr>
      </w:pPr>
      <w:r w:rsidRPr="00ED7423">
        <w:rPr>
          <w:szCs w:val="24"/>
        </w:rPr>
        <w:t>1) базовые логические действия:</w:t>
      </w:r>
    </w:p>
    <w:p w14:paraId="6334371E" w14:textId="77777777" w:rsidR="004A4DA3" w:rsidRPr="00ED7423" w:rsidRDefault="004A4DA3" w:rsidP="00ED7423">
      <w:pPr>
        <w:pStyle w:val="ConsPlusNormal"/>
        <w:ind w:firstLine="540"/>
        <w:jc w:val="both"/>
        <w:rPr>
          <w:szCs w:val="24"/>
        </w:rPr>
      </w:pPr>
      <w:r w:rsidRPr="00ED7423">
        <w:rPr>
          <w:szCs w:val="24"/>
        </w:rPr>
        <w:t>самостоятельно формулировать и актуализировать проблему, рассматривать ее всесторонне;</w:t>
      </w:r>
    </w:p>
    <w:p w14:paraId="653376BA" w14:textId="77777777" w:rsidR="004A4DA3" w:rsidRPr="00ED7423" w:rsidRDefault="004A4DA3" w:rsidP="00ED7423">
      <w:pPr>
        <w:pStyle w:val="ConsPlusNormal"/>
        <w:ind w:firstLine="540"/>
        <w:jc w:val="both"/>
        <w:rPr>
          <w:szCs w:val="24"/>
        </w:rPr>
      </w:pPr>
      <w:r w:rsidRPr="00ED7423">
        <w:rPr>
          <w:szCs w:val="24"/>
        </w:rPr>
        <w:t>использовать при освоении знаний приемы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025EAEF1" w14:textId="77777777" w:rsidR="004A4DA3" w:rsidRPr="00ED7423" w:rsidRDefault="004A4DA3" w:rsidP="00ED7423">
      <w:pPr>
        <w:pStyle w:val="ConsPlusNormal"/>
        <w:ind w:firstLine="540"/>
        <w:jc w:val="both"/>
        <w:rPr>
          <w:szCs w:val="24"/>
        </w:rPr>
      </w:pPr>
      <w:r w:rsidRPr="00ED7423">
        <w:rPr>
          <w:szCs w:val="24"/>
        </w:rPr>
        <w:t>определять цели деятельности, задавая параметры и критерии их достижения, соотносить результаты деятельности с поставленными целями;</w:t>
      </w:r>
    </w:p>
    <w:p w14:paraId="056A0036" w14:textId="77777777" w:rsidR="004A4DA3" w:rsidRPr="00ED7423" w:rsidRDefault="004A4DA3" w:rsidP="00ED7423">
      <w:pPr>
        <w:pStyle w:val="ConsPlusNormal"/>
        <w:ind w:firstLine="540"/>
        <w:jc w:val="both"/>
        <w:rPr>
          <w:szCs w:val="24"/>
        </w:rPr>
      </w:pPr>
      <w:r w:rsidRPr="00ED7423">
        <w:rPr>
          <w:szCs w:val="24"/>
        </w:rPr>
        <w:t>использовать биологические понятия для объяснения фактов и явлений живой природы;</w:t>
      </w:r>
    </w:p>
    <w:p w14:paraId="4E96D4FC" w14:textId="77777777" w:rsidR="004A4DA3" w:rsidRPr="00ED7423" w:rsidRDefault="004A4DA3" w:rsidP="00ED7423">
      <w:pPr>
        <w:pStyle w:val="ConsPlusNormal"/>
        <w:ind w:firstLine="540"/>
        <w:jc w:val="both"/>
        <w:rPr>
          <w:szCs w:val="24"/>
        </w:rPr>
      </w:pPr>
      <w:r w:rsidRPr="00ED7423">
        <w:rPr>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0B75AF51" w14:textId="77777777" w:rsidR="004A4DA3" w:rsidRPr="00ED7423" w:rsidRDefault="004A4DA3" w:rsidP="00ED7423">
      <w:pPr>
        <w:pStyle w:val="ConsPlusNormal"/>
        <w:ind w:firstLine="540"/>
        <w:jc w:val="both"/>
        <w:rPr>
          <w:szCs w:val="24"/>
        </w:rPr>
      </w:pPr>
      <w:r w:rsidRPr="00ED7423">
        <w:rPr>
          <w:szCs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3CD37092" w14:textId="77777777" w:rsidR="004A4DA3" w:rsidRPr="00ED7423" w:rsidRDefault="004A4DA3" w:rsidP="00ED7423">
      <w:pPr>
        <w:pStyle w:val="ConsPlusNormal"/>
        <w:ind w:firstLine="540"/>
        <w:jc w:val="both"/>
        <w:rPr>
          <w:szCs w:val="24"/>
        </w:rPr>
      </w:pPr>
      <w:r w:rsidRPr="00ED7423">
        <w:rPr>
          <w:szCs w:val="24"/>
        </w:rPr>
        <w:t>разрабатывать план решения проблемы с учетом анализа имеющихся материальных и нематериальных ресурсов;</w:t>
      </w:r>
    </w:p>
    <w:p w14:paraId="16926915" w14:textId="77777777" w:rsidR="004A4DA3" w:rsidRPr="00ED7423" w:rsidRDefault="004A4DA3" w:rsidP="00ED7423">
      <w:pPr>
        <w:pStyle w:val="ConsPlusNormal"/>
        <w:ind w:firstLine="540"/>
        <w:jc w:val="both"/>
        <w:rPr>
          <w:szCs w:val="24"/>
        </w:rPr>
      </w:pPr>
      <w:r w:rsidRPr="00ED7423">
        <w:rPr>
          <w:szCs w:val="24"/>
        </w:rPr>
        <w:t>вносить коррективы в деятельность, оценивать соответствие результатов целям, оценивать риски последствий деятельности;</w:t>
      </w:r>
    </w:p>
    <w:p w14:paraId="09D60E84" w14:textId="77777777" w:rsidR="004A4DA3" w:rsidRPr="00ED7423" w:rsidRDefault="004A4DA3" w:rsidP="00ED7423">
      <w:pPr>
        <w:pStyle w:val="ConsPlusNormal"/>
        <w:ind w:firstLine="540"/>
        <w:jc w:val="both"/>
        <w:rPr>
          <w:szCs w:val="24"/>
        </w:rPr>
      </w:pPr>
      <w:r w:rsidRPr="00ED7423">
        <w:rPr>
          <w:szCs w:val="24"/>
        </w:rPr>
        <w:t>координировать и выполнять работу в условиях реального, виртуального и комбинированного взаимодействия;</w:t>
      </w:r>
    </w:p>
    <w:p w14:paraId="73F7A728" w14:textId="77777777" w:rsidR="004A4DA3" w:rsidRPr="00ED7423" w:rsidRDefault="004A4DA3" w:rsidP="00ED7423">
      <w:pPr>
        <w:pStyle w:val="ConsPlusNormal"/>
        <w:ind w:firstLine="540"/>
        <w:jc w:val="both"/>
        <w:rPr>
          <w:szCs w:val="24"/>
        </w:rPr>
      </w:pPr>
      <w:r w:rsidRPr="00ED7423">
        <w:rPr>
          <w:szCs w:val="24"/>
        </w:rPr>
        <w:t>развивать креативное мышление при решении жизненных проблем;</w:t>
      </w:r>
    </w:p>
    <w:p w14:paraId="7ED49520" w14:textId="77777777" w:rsidR="004A4DA3" w:rsidRPr="00ED7423" w:rsidRDefault="004A4DA3" w:rsidP="00ED7423">
      <w:pPr>
        <w:pStyle w:val="ConsPlusNormal"/>
        <w:ind w:firstLine="540"/>
        <w:jc w:val="both"/>
        <w:rPr>
          <w:szCs w:val="24"/>
        </w:rPr>
      </w:pPr>
      <w:r w:rsidRPr="00ED7423">
        <w:rPr>
          <w:szCs w:val="24"/>
        </w:rPr>
        <w:lastRenderedPageBreak/>
        <w:t>2) базовые исследовательские действия:</w:t>
      </w:r>
    </w:p>
    <w:p w14:paraId="3C69E689" w14:textId="77777777" w:rsidR="004A4DA3" w:rsidRPr="00ED7423" w:rsidRDefault="004A4DA3" w:rsidP="00ED7423">
      <w:pPr>
        <w:pStyle w:val="ConsPlusNormal"/>
        <w:ind w:firstLine="540"/>
        <w:jc w:val="both"/>
        <w:rPr>
          <w:szCs w:val="24"/>
        </w:rPr>
      </w:pPr>
      <w:r w:rsidRPr="00ED7423">
        <w:rPr>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45BDDDA0" w14:textId="77777777" w:rsidR="004A4DA3" w:rsidRPr="00ED7423" w:rsidRDefault="004A4DA3" w:rsidP="00ED7423">
      <w:pPr>
        <w:pStyle w:val="ConsPlusNormal"/>
        <w:ind w:firstLine="540"/>
        <w:jc w:val="both"/>
        <w:rPr>
          <w:szCs w:val="24"/>
        </w:rPr>
      </w:pPr>
      <w:r w:rsidRPr="00ED7423">
        <w:rPr>
          <w:szCs w:val="24"/>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14:paraId="1FEC2462" w14:textId="77777777" w:rsidR="004A4DA3" w:rsidRPr="00ED7423" w:rsidRDefault="004A4DA3" w:rsidP="00ED7423">
      <w:pPr>
        <w:pStyle w:val="ConsPlusNormal"/>
        <w:ind w:firstLine="540"/>
        <w:jc w:val="both"/>
        <w:rPr>
          <w:szCs w:val="24"/>
        </w:rPr>
      </w:pPr>
      <w:r w:rsidRPr="00ED7423">
        <w:rPr>
          <w:szCs w:val="24"/>
        </w:rPr>
        <w:t>формировать научный тип мышления, владеть научной терминологией, ключевыми понятиями и методами;</w:t>
      </w:r>
    </w:p>
    <w:p w14:paraId="413C9499" w14:textId="77777777" w:rsidR="004A4DA3" w:rsidRPr="00ED7423" w:rsidRDefault="004A4DA3" w:rsidP="00ED7423">
      <w:pPr>
        <w:pStyle w:val="ConsPlusNormal"/>
        <w:ind w:firstLine="540"/>
        <w:jc w:val="both"/>
        <w:rPr>
          <w:szCs w:val="24"/>
        </w:rPr>
      </w:pPr>
      <w:r w:rsidRPr="00ED7423">
        <w:rPr>
          <w:szCs w:val="24"/>
        </w:rPr>
        <w:t>ставить и формулировать собственные задачи в образовательной деятельности и жизненных ситуациях;</w:t>
      </w:r>
    </w:p>
    <w:p w14:paraId="4C1D98FC" w14:textId="77777777" w:rsidR="004A4DA3" w:rsidRPr="00ED7423" w:rsidRDefault="004A4DA3" w:rsidP="00ED7423">
      <w:pPr>
        <w:pStyle w:val="ConsPlusNormal"/>
        <w:ind w:firstLine="540"/>
        <w:jc w:val="both"/>
        <w:rPr>
          <w:szCs w:val="24"/>
        </w:rPr>
      </w:pPr>
      <w:r w:rsidRPr="00ED7423">
        <w:rPr>
          <w:szCs w:val="24"/>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2682C880" w14:textId="77777777" w:rsidR="004A4DA3" w:rsidRPr="00ED7423" w:rsidRDefault="004A4DA3" w:rsidP="00ED7423">
      <w:pPr>
        <w:pStyle w:val="ConsPlusNormal"/>
        <w:ind w:firstLine="540"/>
        <w:jc w:val="both"/>
        <w:rPr>
          <w:szCs w:val="24"/>
        </w:rPr>
      </w:pPr>
      <w:r w:rsidRPr="00ED7423">
        <w:rPr>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2529EE3" w14:textId="77777777" w:rsidR="004A4DA3" w:rsidRPr="00ED7423" w:rsidRDefault="004A4DA3" w:rsidP="00ED7423">
      <w:pPr>
        <w:pStyle w:val="ConsPlusNormal"/>
        <w:ind w:firstLine="540"/>
        <w:jc w:val="both"/>
        <w:rPr>
          <w:szCs w:val="24"/>
        </w:rPr>
      </w:pPr>
      <w:r w:rsidRPr="00ED7423">
        <w:rPr>
          <w:szCs w:val="24"/>
        </w:rPr>
        <w:t>давать оценку новым ситуациям, оценивать приобретенный опыт;</w:t>
      </w:r>
    </w:p>
    <w:p w14:paraId="36A60969" w14:textId="77777777" w:rsidR="004A4DA3" w:rsidRPr="00ED7423" w:rsidRDefault="004A4DA3" w:rsidP="00ED7423">
      <w:pPr>
        <w:pStyle w:val="ConsPlusNormal"/>
        <w:ind w:firstLine="540"/>
        <w:jc w:val="both"/>
        <w:rPr>
          <w:szCs w:val="24"/>
        </w:rPr>
      </w:pPr>
      <w:r w:rsidRPr="00ED7423">
        <w:rPr>
          <w:szCs w:val="24"/>
        </w:rPr>
        <w:t>осуществлять целенаправленный поиск переноса средств и способов действия в профессиональную среду;</w:t>
      </w:r>
    </w:p>
    <w:p w14:paraId="1AC3DBAA" w14:textId="77777777" w:rsidR="004A4DA3" w:rsidRPr="00ED7423" w:rsidRDefault="004A4DA3" w:rsidP="00ED7423">
      <w:pPr>
        <w:pStyle w:val="ConsPlusNormal"/>
        <w:ind w:firstLine="540"/>
        <w:jc w:val="both"/>
        <w:rPr>
          <w:szCs w:val="24"/>
        </w:rPr>
      </w:pPr>
      <w:r w:rsidRPr="00ED7423">
        <w:rPr>
          <w:szCs w:val="24"/>
        </w:rPr>
        <w:t>уметь переносить знания в познавательную и практическую области жизнедеятельности;</w:t>
      </w:r>
    </w:p>
    <w:p w14:paraId="66CEBD0E" w14:textId="77777777" w:rsidR="004A4DA3" w:rsidRPr="00ED7423" w:rsidRDefault="004A4DA3" w:rsidP="00ED7423">
      <w:pPr>
        <w:pStyle w:val="ConsPlusNormal"/>
        <w:ind w:firstLine="540"/>
        <w:jc w:val="both"/>
        <w:rPr>
          <w:szCs w:val="24"/>
        </w:rPr>
      </w:pPr>
      <w:r w:rsidRPr="00ED7423">
        <w:rPr>
          <w:szCs w:val="24"/>
        </w:rPr>
        <w:t>уметь интегрировать знания из разных предметных областей;</w:t>
      </w:r>
    </w:p>
    <w:p w14:paraId="2437BA0C" w14:textId="77777777" w:rsidR="004A4DA3" w:rsidRPr="00ED7423" w:rsidRDefault="004A4DA3" w:rsidP="00ED7423">
      <w:pPr>
        <w:pStyle w:val="ConsPlusNormal"/>
        <w:ind w:firstLine="540"/>
        <w:jc w:val="both"/>
        <w:rPr>
          <w:szCs w:val="24"/>
        </w:rPr>
      </w:pPr>
      <w:r w:rsidRPr="00ED7423">
        <w:rPr>
          <w:szCs w:val="24"/>
        </w:rPr>
        <w:t>выдвигать новые идеи, предлагать оригинальные подходы и решения, ставить проблемы и задачи, допускающие альтернативные решения;</w:t>
      </w:r>
    </w:p>
    <w:p w14:paraId="08E930C9" w14:textId="77777777" w:rsidR="004A4DA3" w:rsidRPr="00ED7423" w:rsidRDefault="004A4DA3" w:rsidP="00ED7423">
      <w:pPr>
        <w:pStyle w:val="ConsPlusNormal"/>
        <w:ind w:firstLine="540"/>
        <w:jc w:val="both"/>
        <w:rPr>
          <w:szCs w:val="24"/>
        </w:rPr>
      </w:pPr>
      <w:r w:rsidRPr="00ED7423">
        <w:rPr>
          <w:szCs w:val="24"/>
        </w:rPr>
        <w:t>3) работа с информацией:</w:t>
      </w:r>
    </w:p>
    <w:p w14:paraId="75013B00" w14:textId="77777777" w:rsidR="004A4DA3" w:rsidRPr="00ED7423" w:rsidRDefault="004A4DA3" w:rsidP="00ED7423">
      <w:pPr>
        <w:pStyle w:val="ConsPlusNormal"/>
        <w:ind w:firstLine="540"/>
        <w:jc w:val="both"/>
        <w:rPr>
          <w:szCs w:val="24"/>
        </w:rPr>
      </w:pPr>
      <w:r w:rsidRPr="00ED7423">
        <w:rPr>
          <w:szCs w:val="24"/>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ее достоверность и непротиворечивость;</w:t>
      </w:r>
    </w:p>
    <w:p w14:paraId="4B4160BE" w14:textId="77777777" w:rsidR="004A4DA3" w:rsidRPr="00ED7423" w:rsidRDefault="004A4DA3" w:rsidP="00ED7423">
      <w:pPr>
        <w:pStyle w:val="ConsPlusNormal"/>
        <w:ind w:firstLine="540"/>
        <w:jc w:val="both"/>
        <w:rPr>
          <w:szCs w:val="24"/>
        </w:rPr>
      </w:pPr>
      <w:r w:rsidRPr="00ED7423">
        <w:rPr>
          <w:szCs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14:paraId="262928AD" w14:textId="77777777" w:rsidR="004A4DA3" w:rsidRPr="00ED7423" w:rsidRDefault="004A4DA3" w:rsidP="00ED7423">
      <w:pPr>
        <w:pStyle w:val="ConsPlusNormal"/>
        <w:ind w:firstLine="540"/>
        <w:jc w:val="both"/>
        <w:rPr>
          <w:szCs w:val="24"/>
        </w:rPr>
      </w:pPr>
      <w:r w:rsidRPr="00ED7423">
        <w:rPr>
          <w:szCs w:val="24"/>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14:paraId="140A2B8C" w14:textId="77777777" w:rsidR="004A4DA3" w:rsidRPr="00ED7423" w:rsidRDefault="004A4DA3" w:rsidP="00ED7423">
      <w:pPr>
        <w:pStyle w:val="ConsPlusNormal"/>
        <w:ind w:firstLine="540"/>
        <w:jc w:val="both"/>
        <w:rPr>
          <w:szCs w:val="24"/>
        </w:rPr>
      </w:pPr>
      <w:r w:rsidRPr="00ED7423">
        <w:rPr>
          <w:szCs w:val="24"/>
        </w:rPr>
        <w:t>самостоятельно выбирать оптимальную форму представления биологической информации (схемы, графики, диаграммы, таблицы, рисунки и другое);</w:t>
      </w:r>
    </w:p>
    <w:p w14:paraId="65356443" w14:textId="77777777" w:rsidR="004A4DA3" w:rsidRPr="00ED7423" w:rsidRDefault="004A4DA3" w:rsidP="00ED7423">
      <w:pPr>
        <w:pStyle w:val="ConsPlusNormal"/>
        <w:ind w:firstLine="540"/>
        <w:jc w:val="both"/>
        <w:rPr>
          <w:szCs w:val="24"/>
        </w:rPr>
      </w:pPr>
      <w:r w:rsidRPr="00ED7423">
        <w:rPr>
          <w:szCs w:val="24"/>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14:paraId="4C544657" w14:textId="77777777" w:rsidR="004A4DA3" w:rsidRPr="00ED7423" w:rsidRDefault="004A4DA3" w:rsidP="00ED7423">
      <w:pPr>
        <w:pStyle w:val="ConsPlusNormal"/>
        <w:ind w:firstLine="540"/>
        <w:jc w:val="both"/>
        <w:rPr>
          <w:szCs w:val="24"/>
        </w:rPr>
      </w:pPr>
      <w:r w:rsidRPr="00ED7423">
        <w:rPr>
          <w:szCs w:val="24"/>
        </w:rPr>
        <w:t>владеть навыками распознавания и защиты информации, информационной безопасности личности.</w:t>
      </w:r>
    </w:p>
    <w:p w14:paraId="581B55F0" w14:textId="77777777" w:rsidR="004A4DA3" w:rsidRPr="00ED7423" w:rsidRDefault="004A4DA3" w:rsidP="00ED7423">
      <w:pPr>
        <w:pStyle w:val="ConsPlusNormal"/>
        <w:ind w:firstLine="540"/>
        <w:jc w:val="both"/>
        <w:rPr>
          <w:szCs w:val="24"/>
        </w:rPr>
      </w:pPr>
      <w:r w:rsidRPr="00ED7423">
        <w:rPr>
          <w:szCs w:val="24"/>
        </w:rPr>
        <w:t>120.8.7.2. Овладение универсальными коммуникативными действиями:</w:t>
      </w:r>
    </w:p>
    <w:p w14:paraId="2BBCCC54" w14:textId="77777777" w:rsidR="004A4DA3" w:rsidRPr="00ED7423" w:rsidRDefault="004A4DA3" w:rsidP="00ED7423">
      <w:pPr>
        <w:pStyle w:val="ConsPlusNormal"/>
        <w:ind w:firstLine="540"/>
        <w:jc w:val="both"/>
        <w:rPr>
          <w:szCs w:val="24"/>
        </w:rPr>
      </w:pPr>
      <w:r w:rsidRPr="00ED7423">
        <w:rPr>
          <w:szCs w:val="24"/>
        </w:rPr>
        <w:t>1) общение:</w:t>
      </w:r>
    </w:p>
    <w:p w14:paraId="04F77AD3" w14:textId="77777777" w:rsidR="004A4DA3" w:rsidRPr="00ED7423" w:rsidRDefault="004A4DA3" w:rsidP="00ED7423">
      <w:pPr>
        <w:pStyle w:val="ConsPlusNormal"/>
        <w:ind w:firstLine="540"/>
        <w:jc w:val="both"/>
        <w:rPr>
          <w:szCs w:val="24"/>
        </w:rPr>
      </w:pPr>
      <w:r w:rsidRPr="00ED7423">
        <w:rPr>
          <w:szCs w:val="24"/>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252FAEFF" w14:textId="77777777" w:rsidR="004A4DA3" w:rsidRPr="00ED7423" w:rsidRDefault="004A4DA3" w:rsidP="00ED7423">
      <w:pPr>
        <w:pStyle w:val="ConsPlusNormal"/>
        <w:ind w:firstLine="540"/>
        <w:jc w:val="both"/>
        <w:rPr>
          <w:szCs w:val="24"/>
        </w:rPr>
      </w:pPr>
      <w:r w:rsidRPr="00ED7423">
        <w:rPr>
          <w:szCs w:val="24"/>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315924E9" w14:textId="77777777" w:rsidR="004A4DA3" w:rsidRPr="00ED7423" w:rsidRDefault="004A4DA3" w:rsidP="00ED7423">
      <w:pPr>
        <w:pStyle w:val="ConsPlusNormal"/>
        <w:ind w:firstLine="540"/>
        <w:jc w:val="both"/>
        <w:rPr>
          <w:szCs w:val="24"/>
        </w:rPr>
      </w:pPr>
      <w:r w:rsidRPr="00ED7423">
        <w:rPr>
          <w:szCs w:val="24"/>
        </w:rPr>
        <w:t xml:space="preserve">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w:t>
      </w:r>
      <w:r w:rsidRPr="00ED7423">
        <w:rPr>
          <w:szCs w:val="24"/>
        </w:rPr>
        <w:lastRenderedPageBreak/>
        <w:t>формулировать свои возражения;</w:t>
      </w:r>
    </w:p>
    <w:p w14:paraId="43E9C1EE" w14:textId="77777777" w:rsidR="004A4DA3" w:rsidRPr="00ED7423" w:rsidRDefault="004A4DA3" w:rsidP="00ED7423">
      <w:pPr>
        <w:pStyle w:val="ConsPlusNormal"/>
        <w:ind w:firstLine="540"/>
        <w:jc w:val="both"/>
        <w:rPr>
          <w:szCs w:val="24"/>
        </w:rPr>
      </w:pPr>
      <w:r w:rsidRPr="00ED7423">
        <w:rPr>
          <w:szCs w:val="24"/>
        </w:rPr>
        <w:t>развернуто и логично излагать свою точку зрения с использованием языковых средств;</w:t>
      </w:r>
    </w:p>
    <w:p w14:paraId="79C1A5A5" w14:textId="77777777" w:rsidR="004A4DA3" w:rsidRPr="00ED7423" w:rsidRDefault="004A4DA3" w:rsidP="00ED7423">
      <w:pPr>
        <w:pStyle w:val="ConsPlusNormal"/>
        <w:ind w:firstLine="540"/>
        <w:jc w:val="both"/>
        <w:rPr>
          <w:szCs w:val="24"/>
        </w:rPr>
      </w:pPr>
      <w:r w:rsidRPr="00ED7423">
        <w:rPr>
          <w:szCs w:val="24"/>
        </w:rPr>
        <w:t>2) совместная деятельность:</w:t>
      </w:r>
    </w:p>
    <w:p w14:paraId="14FC9126" w14:textId="77777777" w:rsidR="004A4DA3" w:rsidRPr="00ED7423" w:rsidRDefault="004A4DA3" w:rsidP="00ED7423">
      <w:pPr>
        <w:pStyle w:val="ConsPlusNormal"/>
        <w:ind w:firstLine="540"/>
        <w:jc w:val="both"/>
        <w:rPr>
          <w:szCs w:val="24"/>
        </w:rPr>
      </w:pPr>
      <w:r w:rsidRPr="00ED7423">
        <w:rPr>
          <w:szCs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385908FD" w14:textId="77777777" w:rsidR="004A4DA3" w:rsidRPr="00ED7423" w:rsidRDefault="004A4DA3" w:rsidP="00ED7423">
      <w:pPr>
        <w:pStyle w:val="ConsPlusNormal"/>
        <w:ind w:firstLine="540"/>
        <w:jc w:val="both"/>
        <w:rPr>
          <w:szCs w:val="24"/>
        </w:rPr>
      </w:pPr>
      <w:r w:rsidRPr="00ED7423">
        <w:rPr>
          <w:szCs w:val="24"/>
        </w:rPr>
        <w:t>выбирать тематику и методы совместных действий с учетом общих интересов и возможностей каждого члена коллектива;</w:t>
      </w:r>
    </w:p>
    <w:p w14:paraId="4ABAB5DD" w14:textId="77777777" w:rsidR="004A4DA3" w:rsidRPr="00ED7423" w:rsidRDefault="004A4DA3" w:rsidP="00ED7423">
      <w:pPr>
        <w:pStyle w:val="ConsPlusNormal"/>
        <w:ind w:firstLine="540"/>
        <w:jc w:val="both"/>
        <w:rPr>
          <w:szCs w:val="24"/>
        </w:rPr>
      </w:pPr>
      <w:r w:rsidRPr="00ED7423">
        <w:rPr>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77DFC4F6" w14:textId="77777777" w:rsidR="004A4DA3" w:rsidRPr="00ED7423" w:rsidRDefault="004A4DA3" w:rsidP="00ED7423">
      <w:pPr>
        <w:pStyle w:val="ConsPlusNormal"/>
        <w:ind w:firstLine="540"/>
        <w:jc w:val="both"/>
        <w:rPr>
          <w:szCs w:val="24"/>
        </w:rPr>
      </w:pPr>
      <w:r w:rsidRPr="00ED7423">
        <w:rPr>
          <w:szCs w:val="24"/>
        </w:rPr>
        <w:t>оценивать качество своего вклада и каждого участника команды в общий результат по разработанным критериям;</w:t>
      </w:r>
    </w:p>
    <w:p w14:paraId="5E93FDDD" w14:textId="77777777" w:rsidR="004A4DA3" w:rsidRPr="00ED7423" w:rsidRDefault="004A4DA3" w:rsidP="00ED7423">
      <w:pPr>
        <w:pStyle w:val="ConsPlusNormal"/>
        <w:ind w:firstLine="540"/>
        <w:jc w:val="both"/>
        <w:rPr>
          <w:szCs w:val="24"/>
        </w:rPr>
      </w:pPr>
      <w:r w:rsidRPr="00ED7423">
        <w:rPr>
          <w:szCs w:val="24"/>
        </w:rPr>
        <w:t>предлагать новые проекты, оценивать идеи с позиции новизны, оригинальности, практической значимости;</w:t>
      </w:r>
    </w:p>
    <w:p w14:paraId="6E7EE1B9" w14:textId="77777777" w:rsidR="004A4DA3" w:rsidRPr="00ED7423" w:rsidRDefault="004A4DA3" w:rsidP="00ED7423">
      <w:pPr>
        <w:pStyle w:val="ConsPlusNormal"/>
        <w:ind w:firstLine="540"/>
        <w:jc w:val="both"/>
        <w:rPr>
          <w:szCs w:val="24"/>
        </w:rPr>
      </w:pPr>
      <w:r w:rsidRPr="00ED7423">
        <w:rPr>
          <w:szCs w:val="24"/>
        </w:rPr>
        <w:t>осуществлять позитивное стратегическое поведение в различных ситуациях, проявлять творчество и воображение, быть инициативным.</w:t>
      </w:r>
    </w:p>
    <w:p w14:paraId="14A65944" w14:textId="77777777" w:rsidR="004A4DA3" w:rsidRPr="00ED7423" w:rsidRDefault="004A4DA3" w:rsidP="00ED7423">
      <w:pPr>
        <w:pStyle w:val="ConsPlusNormal"/>
        <w:ind w:firstLine="540"/>
        <w:jc w:val="both"/>
        <w:rPr>
          <w:szCs w:val="24"/>
        </w:rPr>
      </w:pPr>
      <w:r w:rsidRPr="00ED7423">
        <w:rPr>
          <w:szCs w:val="24"/>
        </w:rPr>
        <w:t>120.8.7.3. Овладение универсальными регулятивными действиями:</w:t>
      </w:r>
    </w:p>
    <w:p w14:paraId="4CBB3E46" w14:textId="77777777" w:rsidR="004A4DA3" w:rsidRPr="00ED7423" w:rsidRDefault="004A4DA3" w:rsidP="00ED7423">
      <w:pPr>
        <w:pStyle w:val="ConsPlusNormal"/>
        <w:ind w:firstLine="540"/>
        <w:jc w:val="both"/>
        <w:rPr>
          <w:szCs w:val="24"/>
        </w:rPr>
      </w:pPr>
      <w:r w:rsidRPr="00ED7423">
        <w:rPr>
          <w:szCs w:val="24"/>
        </w:rPr>
        <w:t>1) самоорганизация:</w:t>
      </w:r>
    </w:p>
    <w:p w14:paraId="4650E297" w14:textId="77777777" w:rsidR="004A4DA3" w:rsidRPr="00ED7423" w:rsidRDefault="004A4DA3" w:rsidP="00ED7423">
      <w:pPr>
        <w:pStyle w:val="ConsPlusNormal"/>
        <w:ind w:firstLine="540"/>
        <w:jc w:val="both"/>
        <w:rPr>
          <w:szCs w:val="24"/>
        </w:rPr>
      </w:pPr>
      <w:r w:rsidRPr="00ED7423">
        <w:rPr>
          <w:szCs w:val="24"/>
        </w:rPr>
        <w:t>использовать биологические знания для выявления проблем и их решения в жизненных и учебных ситуациях;</w:t>
      </w:r>
    </w:p>
    <w:p w14:paraId="2811888F" w14:textId="77777777" w:rsidR="004A4DA3" w:rsidRPr="00ED7423" w:rsidRDefault="004A4DA3" w:rsidP="00ED7423">
      <w:pPr>
        <w:pStyle w:val="ConsPlusNormal"/>
        <w:ind w:firstLine="540"/>
        <w:jc w:val="both"/>
        <w:rPr>
          <w:szCs w:val="24"/>
        </w:rPr>
      </w:pPr>
      <w:r w:rsidRPr="00ED7423">
        <w:rPr>
          <w:szCs w:val="24"/>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14:paraId="43B09749" w14:textId="77777777" w:rsidR="004A4DA3" w:rsidRPr="00ED7423" w:rsidRDefault="004A4DA3" w:rsidP="00ED7423">
      <w:pPr>
        <w:pStyle w:val="ConsPlusNormal"/>
        <w:ind w:firstLine="540"/>
        <w:jc w:val="both"/>
        <w:rPr>
          <w:szCs w:val="24"/>
        </w:rPr>
      </w:pPr>
      <w:r w:rsidRPr="00ED7423">
        <w:rPr>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68A8B458" w14:textId="77777777" w:rsidR="004A4DA3" w:rsidRPr="00ED7423" w:rsidRDefault="004A4DA3" w:rsidP="00ED7423">
      <w:pPr>
        <w:pStyle w:val="ConsPlusNormal"/>
        <w:ind w:firstLine="540"/>
        <w:jc w:val="both"/>
        <w:rPr>
          <w:szCs w:val="24"/>
        </w:rPr>
      </w:pPr>
      <w:r w:rsidRPr="00ED7423">
        <w:rPr>
          <w:szCs w:val="24"/>
        </w:rPr>
        <w:t>самостоятельно составлять план решения проблемы с учетом имеющихся ресурсов, собственных возможностей и предпочтений;</w:t>
      </w:r>
    </w:p>
    <w:p w14:paraId="2B1B723B" w14:textId="77777777" w:rsidR="004A4DA3" w:rsidRPr="00ED7423" w:rsidRDefault="004A4DA3" w:rsidP="00ED7423">
      <w:pPr>
        <w:pStyle w:val="ConsPlusNormal"/>
        <w:ind w:firstLine="540"/>
        <w:jc w:val="both"/>
        <w:rPr>
          <w:szCs w:val="24"/>
        </w:rPr>
      </w:pPr>
      <w:r w:rsidRPr="00ED7423">
        <w:rPr>
          <w:szCs w:val="24"/>
        </w:rPr>
        <w:t>давать оценку новым ситуациям;</w:t>
      </w:r>
    </w:p>
    <w:p w14:paraId="56FA083D" w14:textId="77777777" w:rsidR="004A4DA3" w:rsidRPr="00ED7423" w:rsidRDefault="004A4DA3" w:rsidP="00ED7423">
      <w:pPr>
        <w:pStyle w:val="ConsPlusNormal"/>
        <w:ind w:firstLine="540"/>
        <w:jc w:val="both"/>
        <w:rPr>
          <w:szCs w:val="24"/>
        </w:rPr>
      </w:pPr>
      <w:r w:rsidRPr="00ED7423">
        <w:rPr>
          <w:szCs w:val="24"/>
        </w:rPr>
        <w:t>расширять рамки учебного предмета на основе личных предпочтений;</w:t>
      </w:r>
    </w:p>
    <w:p w14:paraId="511AFEF3" w14:textId="77777777" w:rsidR="004A4DA3" w:rsidRPr="00ED7423" w:rsidRDefault="004A4DA3" w:rsidP="00ED7423">
      <w:pPr>
        <w:pStyle w:val="ConsPlusNormal"/>
        <w:ind w:firstLine="540"/>
        <w:jc w:val="both"/>
        <w:rPr>
          <w:szCs w:val="24"/>
        </w:rPr>
      </w:pPr>
      <w:r w:rsidRPr="00ED7423">
        <w:rPr>
          <w:szCs w:val="24"/>
        </w:rPr>
        <w:t>делать осознанный выбор, аргументировать его, брать ответственность за решение;</w:t>
      </w:r>
    </w:p>
    <w:p w14:paraId="13B3949C" w14:textId="77777777" w:rsidR="004A4DA3" w:rsidRPr="00ED7423" w:rsidRDefault="004A4DA3" w:rsidP="00ED7423">
      <w:pPr>
        <w:pStyle w:val="ConsPlusNormal"/>
        <w:ind w:firstLine="540"/>
        <w:jc w:val="both"/>
        <w:rPr>
          <w:szCs w:val="24"/>
        </w:rPr>
      </w:pPr>
      <w:r w:rsidRPr="00ED7423">
        <w:rPr>
          <w:szCs w:val="24"/>
        </w:rPr>
        <w:t>оценивать приобретенный опыт;</w:t>
      </w:r>
    </w:p>
    <w:p w14:paraId="6B58E076" w14:textId="77777777" w:rsidR="004A4DA3" w:rsidRPr="00ED7423" w:rsidRDefault="004A4DA3" w:rsidP="00ED7423">
      <w:pPr>
        <w:pStyle w:val="ConsPlusNormal"/>
        <w:ind w:firstLine="540"/>
        <w:jc w:val="both"/>
        <w:rPr>
          <w:szCs w:val="24"/>
        </w:rPr>
      </w:pPr>
      <w:r w:rsidRPr="00ED7423">
        <w:rPr>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4BA80D1F" w14:textId="77777777" w:rsidR="004A4DA3" w:rsidRPr="00ED7423" w:rsidRDefault="004A4DA3" w:rsidP="00ED7423">
      <w:pPr>
        <w:pStyle w:val="ConsPlusNormal"/>
        <w:ind w:firstLine="540"/>
        <w:jc w:val="both"/>
        <w:rPr>
          <w:szCs w:val="24"/>
        </w:rPr>
      </w:pPr>
      <w:r w:rsidRPr="00ED7423">
        <w:rPr>
          <w:szCs w:val="24"/>
        </w:rPr>
        <w:t>2) самоконтроль:</w:t>
      </w:r>
    </w:p>
    <w:p w14:paraId="090C3AA7" w14:textId="77777777" w:rsidR="004A4DA3" w:rsidRPr="00ED7423" w:rsidRDefault="004A4DA3" w:rsidP="00ED7423">
      <w:pPr>
        <w:pStyle w:val="ConsPlusNormal"/>
        <w:ind w:firstLine="540"/>
        <w:jc w:val="both"/>
        <w:rPr>
          <w:szCs w:val="24"/>
        </w:rPr>
      </w:pPr>
      <w:r w:rsidRPr="00ED7423">
        <w:rPr>
          <w:szCs w:val="24"/>
        </w:rPr>
        <w:t>давать оценку новым ситуациям, вносить коррективы в деятельность, оценивать соответствие результатов целям;</w:t>
      </w:r>
    </w:p>
    <w:p w14:paraId="3532CAB9" w14:textId="77777777" w:rsidR="004A4DA3" w:rsidRPr="00ED7423" w:rsidRDefault="004A4DA3" w:rsidP="00ED7423">
      <w:pPr>
        <w:pStyle w:val="ConsPlusNormal"/>
        <w:ind w:firstLine="540"/>
        <w:jc w:val="both"/>
        <w:rPr>
          <w:szCs w:val="24"/>
        </w:rPr>
      </w:pPr>
      <w:r w:rsidRPr="00ED7423">
        <w:rPr>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7897DB91" w14:textId="77777777" w:rsidR="004A4DA3" w:rsidRPr="00ED7423" w:rsidRDefault="004A4DA3" w:rsidP="00ED7423">
      <w:pPr>
        <w:pStyle w:val="ConsPlusNormal"/>
        <w:ind w:firstLine="540"/>
        <w:jc w:val="both"/>
        <w:rPr>
          <w:szCs w:val="24"/>
        </w:rPr>
      </w:pPr>
      <w:r w:rsidRPr="00ED7423">
        <w:rPr>
          <w:szCs w:val="24"/>
        </w:rPr>
        <w:t>оценивать риски и своевременно принимать решения по их снижению;</w:t>
      </w:r>
    </w:p>
    <w:p w14:paraId="74CF4B00" w14:textId="77777777" w:rsidR="004A4DA3" w:rsidRPr="00ED7423" w:rsidRDefault="004A4DA3" w:rsidP="00ED7423">
      <w:pPr>
        <w:pStyle w:val="ConsPlusNormal"/>
        <w:ind w:firstLine="540"/>
        <w:jc w:val="both"/>
        <w:rPr>
          <w:szCs w:val="24"/>
        </w:rPr>
      </w:pPr>
      <w:r w:rsidRPr="00ED7423">
        <w:rPr>
          <w:szCs w:val="24"/>
        </w:rPr>
        <w:t>принимать мотивы и аргументы других при анализе результатов деятельности;</w:t>
      </w:r>
    </w:p>
    <w:p w14:paraId="4F7D2C9F" w14:textId="77777777" w:rsidR="004A4DA3" w:rsidRPr="00ED7423" w:rsidRDefault="004A4DA3" w:rsidP="00ED7423">
      <w:pPr>
        <w:pStyle w:val="ConsPlusNormal"/>
        <w:ind w:firstLine="540"/>
        <w:jc w:val="both"/>
        <w:rPr>
          <w:szCs w:val="24"/>
        </w:rPr>
      </w:pPr>
      <w:r w:rsidRPr="00ED7423">
        <w:rPr>
          <w:szCs w:val="24"/>
        </w:rPr>
        <w:t>3) принятия себя и других:</w:t>
      </w:r>
    </w:p>
    <w:p w14:paraId="10259FB7" w14:textId="77777777" w:rsidR="004A4DA3" w:rsidRPr="00ED7423" w:rsidRDefault="004A4DA3" w:rsidP="00ED7423">
      <w:pPr>
        <w:pStyle w:val="ConsPlusNormal"/>
        <w:ind w:firstLine="540"/>
        <w:jc w:val="both"/>
        <w:rPr>
          <w:szCs w:val="24"/>
        </w:rPr>
      </w:pPr>
      <w:r w:rsidRPr="00ED7423">
        <w:rPr>
          <w:szCs w:val="24"/>
        </w:rPr>
        <w:t>принимать себя, понимая свои недостатки и достоинства;</w:t>
      </w:r>
    </w:p>
    <w:p w14:paraId="0E6CDBB1" w14:textId="77777777" w:rsidR="004A4DA3" w:rsidRPr="00ED7423" w:rsidRDefault="004A4DA3" w:rsidP="00ED7423">
      <w:pPr>
        <w:pStyle w:val="ConsPlusNormal"/>
        <w:ind w:firstLine="540"/>
        <w:jc w:val="both"/>
        <w:rPr>
          <w:szCs w:val="24"/>
        </w:rPr>
      </w:pPr>
      <w:r w:rsidRPr="00ED7423">
        <w:rPr>
          <w:szCs w:val="24"/>
        </w:rPr>
        <w:t>принимать мотивы и аргументы других при анализе результатов деятельности;</w:t>
      </w:r>
    </w:p>
    <w:p w14:paraId="0134CF39" w14:textId="77777777" w:rsidR="004A4DA3" w:rsidRPr="00ED7423" w:rsidRDefault="004A4DA3" w:rsidP="00ED7423">
      <w:pPr>
        <w:pStyle w:val="ConsPlusNormal"/>
        <w:ind w:firstLine="540"/>
        <w:jc w:val="both"/>
        <w:rPr>
          <w:szCs w:val="24"/>
        </w:rPr>
      </w:pPr>
      <w:r w:rsidRPr="00ED7423">
        <w:rPr>
          <w:szCs w:val="24"/>
        </w:rPr>
        <w:t>признавать свое право и право других на ошибку;</w:t>
      </w:r>
    </w:p>
    <w:p w14:paraId="61FE80D7" w14:textId="77777777" w:rsidR="004A4DA3" w:rsidRPr="00ED7423" w:rsidRDefault="004A4DA3" w:rsidP="00ED7423">
      <w:pPr>
        <w:pStyle w:val="ConsPlusNormal"/>
        <w:ind w:firstLine="540"/>
        <w:jc w:val="both"/>
        <w:rPr>
          <w:szCs w:val="24"/>
        </w:rPr>
      </w:pPr>
      <w:r w:rsidRPr="00ED7423">
        <w:rPr>
          <w:szCs w:val="24"/>
        </w:rPr>
        <w:t>развивать способность понимать мир с позиции другого человека.</w:t>
      </w:r>
    </w:p>
    <w:p w14:paraId="7BA1AEB7" w14:textId="77777777" w:rsidR="004A4DA3" w:rsidRPr="00ED7423" w:rsidRDefault="004A4DA3" w:rsidP="00ED7423">
      <w:pPr>
        <w:pStyle w:val="ConsPlusNormal"/>
        <w:rPr>
          <w:szCs w:val="24"/>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A4DA3" w:rsidRPr="00ED7423" w14:paraId="1ACAD81E" w14:textId="77777777" w:rsidTr="00523A63">
        <w:tc>
          <w:tcPr>
            <w:tcW w:w="60" w:type="dxa"/>
            <w:tcBorders>
              <w:top w:val="nil"/>
              <w:left w:val="nil"/>
              <w:bottom w:val="nil"/>
              <w:right w:val="nil"/>
            </w:tcBorders>
            <w:shd w:val="clear" w:color="auto" w:fill="CED3F1"/>
            <w:tcMar>
              <w:top w:w="0" w:type="dxa"/>
              <w:left w:w="0" w:type="dxa"/>
              <w:bottom w:w="0" w:type="dxa"/>
              <w:right w:w="0" w:type="dxa"/>
            </w:tcMar>
          </w:tcPr>
          <w:p w14:paraId="04B89C65" w14:textId="77777777" w:rsidR="004A4DA3" w:rsidRPr="00ED7423" w:rsidRDefault="004A4DA3" w:rsidP="00ED7423">
            <w:pPr>
              <w:pStyle w:val="ConsPlusNormal"/>
              <w:rPr>
                <w:szCs w:val="24"/>
              </w:rPr>
            </w:pPr>
          </w:p>
        </w:tc>
        <w:tc>
          <w:tcPr>
            <w:tcW w:w="113" w:type="dxa"/>
            <w:tcBorders>
              <w:top w:val="nil"/>
              <w:left w:val="nil"/>
              <w:bottom w:val="nil"/>
              <w:right w:val="nil"/>
            </w:tcBorders>
            <w:shd w:val="clear" w:color="auto" w:fill="F4F3F8"/>
            <w:tcMar>
              <w:top w:w="0" w:type="dxa"/>
              <w:left w:w="0" w:type="dxa"/>
              <w:bottom w:w="0" w:type="dxa"/>
              <w:right w:w="0" w:type="dxa"/>
            </w:tcMar>
          </w:tcPr>
          <w:p w14:paraId="3954702F" w14:textId="77777777" w:rsidR="004A4DA3" w:rsidRPr="00ED7423" w:rsidRDefault="004A4DA3" w:rsidP="00ED7423">
            <w:pPr>
              <w:pStyle w:val="ConsPlusNormal"/>
              <w:rPr>
                <w:szCs w:val="24"/>
              </w:rPr>
            </w:pPr>
          </w:p>
        </w:tc>
        <w:tc>
          <w:tcPr>
            <w:tcW w:w="0" w:type="auto"/>
            <w:tcBorders>
              <w:top w:val="nil"/>
              <w:left w:val="nil"/>
              <w:bottom w:val="nil"/>
              <w:right w:val="nil"/>
            </w:tcBorders>
            <w:shd w:val="clear" w:color="auto" w:fill="F4F3F8"/>
            <w:tcMar>
              <w:top w:w="113" w:type="dxa"/>
              <w:left w:w="0" w:type="dxa"/>
              <w:bottom w:w="113" w:type="dxa"/>
              <w:right w:w="0" w:type="dxa"/>
            </w:tcMar>
          </w:tcPr>
          <w:p w14:paraId="77609C54" w14:textId="77777777" w:rsidR="004A4DA3" w:rsidRPr="00ED7423" w:rsidRDefault="004A4DA3" w:rsidP="00ED7423">
            <w:pPr>
              <w:pStyle w:val="ConsPlusNormal"/>
              <w:jc w:val="both"/>
              <w:rPr>
                <w:szCs w:val="24"/>
              </w:rPr>
            </w:pPr>
            <w:r w:rsidRPr="00ED7423">
              <w:rPr>
                <w:color w:val="392C69"/>
                <w:szCs w:val="24"/>
              </w:rPr>
              <w:t>КонсультантПлюс: примечание.</w:t>
            </w:r>
          </w:p>
          <w:p w14:paraId="505A39E0" w14:textId="77777777" w:rsidR="004A4DA3" w:rsidRPr="00ED7423" w:rsidRDefault="004A4DA3" w:rsidP="00ED7423">
            <w:pPr>
              <w:pStyle w:val="ConsPlusNormal"/>
              <w:jc w:val="both"/>
              <w:rPr>
                <w:szCs w:val="24"/>
              </w:rPr>
            </w:pPr>
            <w:r w:rsidRPr="00ED7423">
              <w:rPr>
                <w:color w:val="392C69"/>
                <w:szCs w:val="24"/>
              </w:rPr>
              <w:lastRenderedPageBreak/>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14:paraId="306B2DDA" w14:textId="77777777" w:rsidR="004A4DA3" w:rsidRPr="00ED7423" w:rsidRDefault="004A4DA3" w:rsidP="00ED7423">
            <w:pPr>
              <w:pStyle w:val="ConsPlusNormal"/>
              <w:rPr>
                <w:szCs w:val="24"/>
              </w:rPr>
            </w:pPr>
          </w:p>
        </w:tc>
      </w:tr>
    </w:tbl>
    <w:p w14:paraId="72D1BB28" w14:textId="77777777" w:rsidR="004A4DA3" w:rsidRPr="00ED7423" w:rsidRDefault="004A4DA3" w:rsidP="00ED7423">
      <w:pPr>
        <w:pStyle w:val="ConsPlusNormal"/>
        <w:ind w:firstLine="540"/>
        <w:jc w:val="both"/>
        <w:rPr>
          <w:szCs w:val="24"/>
        </w:rPr>
      </w:pPr>
      <w:r w:rsidRPr="00ED7423">
        <w:rPr>
          <w:szCs w:val="24"/>
        </w:rPr>
        <w:t>129.8.8. Предметные результаты освоения содержания учебного предмета "Биология" на углубленном уровне ориентированы на обеспечение профильного 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14:paraId="7305D993" w14:textId="77777777" w:rsidR="004A4DA3" w:rsidRPr="00ED7423" w:rsidRDefault="004A4DA3" w:rsidP="00ED7423">
      <w:pPr>
        <w:pStyle w:val="ConsPlusNormal"/>
        <w:ind w:firstLine="540"/>
        <w:jc w:val="both"/>
        <w:rPr>
          <w:szCs w:val="24"/>
        </w:rPr>
      </w:pPr>
      <w:r w:rsidRPr="00ED7423">
        <w:rPr>
          <w:szCs w:val="24"/>
        </w:rPr>
        <w:t>120.8.9. Предметные результаты освоения учебного предмета "Биология" в 10 классе должны отражать:</w:t>
      </w:r>
    </w:p>
    <w:p w14:paraId="4278D9E8" w14:textId="77777777" w:rsidR="004A4DA3" w:rsidRPr="00ED7423" w:rsidRDefault="004A4DA3" w:rsidP="00ED7423">
      <w:pPr>
        <w:pStyle w:val="ConsPlusNormal"/>
        <w:ind w:firstLine="540"/>
        <w:jc w:val="both"/>
        <w:rPr>
          <w:szCs w:val="24"/>
        </w:rPr>
      </w:pPr>
      <w:r w:rsidRPr="00ED7423">
        <w:rPr>
          <w:szCs w:val="24"/>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ученых в развитие биологии;</w:t>
      </w:r>
    </w:p>
    <w:p w14:paraId="314C7CB6" w14:textId="77777777" w:rsidR="004A4DA3" w:rsidRPr="00ED7423" w:rsidRDefault="004A4DA3" w:rsidP="00ED7423">
      <w:pPr>
        <w:pStyle w:val="ConsPlusNormal"/>
        <w:ind w:firstLine="540"/>
        <w:jc w:val="both"/>
        <w:rPr>
          <w:szCs w:val="24"/>
        </w:rPr>
      </w:pPr>
      <w:r w:rsidRPr="00ED7423">
        <w:rPr>
          <w:szCs w:val="24"/>
        </w:rPr>
        <w:t xml:space="preserve">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w:t>
      </w:r>
      <w:proofErr w:type="spellStart"/>
      <w:r w:rsidRPr="00ED7423">
        <w:rPr>
          <w:szCs w:val="24"/>
        </w:rPr>
        <w:t>Шлейдена</w:t>
      </w:r>
      <w:proofErr w:type="spellEnd"/>
      <w:r w:rsidRPr="00ED7423">
        <w:rPr>
          <w:szCs w:val="24"/>
        </w:rPr>
        <w:t>,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14:paraId="5E592D61" w14:textId="77777777" w:rsidR="004A4DA3" w:rsidRPr="00ED7423" w:rsidRDefault="004A4DA3" w:rsidP="00ED7423">
      <w:pPr>
        <w:pStyle w:val="ConsPlusNormal"/>
        <w:ind w:firstLine="540"/>
        <w:jc w:val="both"/>
        <w:rPr>
          <w:szCs w:val="24"/>
        </w:rPr>
      </w:pPr>
      <w:r w:rsidRPr="00ED7423">
        <w:rPr>
          <w:szCs w:val="24"/>
        </w:rPr>
        <w:t>владение основными методами научного познания, используемыми в биологических исследованиях живых объектов (описание, измерение, наблюдение, эксперимент);</w:t>
      </w:r>
    </w:p>
    <w:p w14:paraId="1E2EC539" w14:textId="77777777" w:rsidR="004A4DA3" w:rsidRPr="00ED7423" w:rsidRDefault="004A4DA3" w:rsidP="00ED7423">
      <w:pPr>
        <w:pStyle w:val="ConsPlusNormal"/>
        <w:ind w:firstLine="540"/>
        <w:jc w:val="both"/>
        <w:rPr>
          <w:szCs w:val="24"/>
        </w:rPr>
      </w:pPr>
      <w:r w:rsidRPr="00ED7423">
        <w:rPr>
          <w:szCs w:val="24"/>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14:paraId="0350CD2A" w14:textId="77777777" w:rsidR="004A4DA3" w:rsidRPr="00ED7423" w:rsidRDefault="004A4DA3" w:rsidP="00ED7423">
      <w:pPr>
        <w:pStyle w:val="ConsPlusNormal"/>
        <w:ind w:firstLine="540"/>
        <w:jc w:val="both"/>
        <w:rPr>
          <w:szCs w:val="24"/>
        </w:rPr>
      </w:pPr>
      <w:r w:rsidRPr="00ED7423">
        <w:rPr>
          <w:szCs w:val="24"/>
        </w:rPr>
        <w:t>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14:paraId="4DDB733D" w14:textId="77777777" w:rsidR="004A4DA3" w:rsidRPr="00ED7423" w:rsidRDefault="004A4DA3" w:rsidP="00ED7423">
      <w:pPr>
        <w:pStyle w:val="ConsPlusNormal"/>
        <w:ind w:firstLine="540"/>
        <w:jc w:val="both"/>
        <w:rPr>
          <w:szCs w:val="24"/>
        </w:rPr>
      </w:pPr>
      <w:r w:rsidRPr="00ED7423">
        <w:rPr>
          <w:szCs w:val="24"/>
        </w:rPr>
        <w:t>умение выявлять отличительные признаки живых систем, в том числе растений, животных и человека;</w:t>
      </w:r>
    </w:p>
    <w:p w14:paraId="76E0C0BA" w14:textId="77777777" w:rsidR="004A4DA3" w:rsidRPr="00ED7423" w:rsidRDefault="004A4DA3" w:rsidP="00ED7423">
      <w:pPr>
        <w:pStyle w:val="ConsPlusNormal"/>
        <w:ind w:firstLine="540"/>
        <w:jc w:val="both"/>
        <w:rPr>
          <w:szCs w:val="24"/>
        </w:rPr>
      </w:pPr>
      <w:r w:rsidRPr="00ED7423">
        <w:rPr>
          <w:szCs w:val="24"/>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14:paraId="274EA10C" w14:textId="77777777" w:rsidR="004A4DA3" w:rsidRPr="00ED7423" w:rsidRDefault="004A4DA3" w:rsidP="00ED7423">
      <w:pPr>
        <w:pStyle w:val="ConsPlusNormal"/>
        <w:ind w:firstLine="540"/>
        <w:jc w:val="both"/>
        <w:rPr>
          <w:szCs w:val="24"/>
        </w:rPr>
      </w:pPr>
      <w:r w:rsidRPr="00ED7423">
        <w:rPr>
          <w:szCs w:val="24"/>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14:paraId="0E851E68" w14:textId="77777777" w:rsidR="004A4DA3" w:rsidRPr="00ED7423" w:rsidRDefault="004A4DA3" w:rsidP="00ED7423">
      <w:pPr>
        <w:pStyle w:val="ConsPlusNormal"/>
        <w:ind w:firstLine="540"/>
        <w:jc w:val="both"/>
        <w:rPr>
          <w:szCs w:val="24"/>
        </w:rPr>
      </w:pPr>
      <w:r w:rsidRPr="00ED7423">
        <w:rPr>
          <w:szCs w:val="24"/>
        </w:rPr>
        <w:t>умение выполнять лабораторные и практические работы, соблюдать правила при работе с учебным и лабораторным оборудованием;</w:t>
      </w:r>
    </w:p>
    <w:p w14:paraId="23EC357A" w14:textId="77777777" w:rsidR="004A4DA3" w:rsidRPr="00ED7423" w:rsidRDefault="004A4DA3" w:rsidP="00ED7423">
      <w:pPr>
        <w:pStyle w:val="ConsPlusNormal"/>
        <w:ind w:firstLine="540"/>
        <w:jc w:val="both"/>
        <w:rPr>
          <w:szCs w:val="24"/>
        </w:rPr>
      </w:pPr>
      <w:r w:rsidRPr="00ED7423">
        <w:rPr>
          <w:szCs w:val="24"/>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37CC5DEA" w14:textId="77777777" w:rsidR="004A4DA3" w:rsidRPr="00ED7423" w:rsidRDefault="004A4DA3" w:rsidP="00ED7423">
      <w:pPr>
        <w:pStyle w:val="ConsPlusNormal"/>
        <w:ind w:firstLine="540"/>
        <w:jc w:val="both"/>
        <w:rPr>
          <w:szCs w:val="24"/>
        </w:rPr>
      </w:pPr>
      <w:r w:rsidRPr="00ED7423">
        <w:rPr>
          <w:szCs w:val="24"/>
        </w:rPr>
        <w:lastRenderedPageBreak/>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14:paraId="363BB69F" w14:textId="77777777" w:rsidR="004A4DA3" w:rsidRPr="00ED7423" w:rsidRDefault="004A4DA3" w:rsidP="00ED7423">
      <w:pPr>
        <w:pStyle w:val="ConsPlusNormal"/>
        <w:ind w:firstLine="540"/>
        <w:jc w:val="both"/>
        <w:rPr>
          <w:szCs w:val="24"/>
        </w:rPr>
      </w:pPr>
      <w:r w:rsidRPr="00ED7423">
        <w:rPr>
          <w:szCs w:val="24"/>
        </w:rP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14:paraId="2BD9B8B8" w14:textId="77777777" w:rsidR="004A4DA3" w:rsidRPr="00ED7423" w:rsidRDefault="004A4DA3" w:rsidP="00ED7423">
      <w:pPr>
        <w:pStyle w:val="ConsPlusNormal"/>
        <w:ind w:firstLine="540"/>
        <w:jc w:val="both"/>
        <w:rPr>
          <w:szCs w:val="24"/>
        </w:rPr>
      </w:pPr>
      <w:r w:rsidRPr="00ED7423">
        <w:rPr>
          <w:szCs w:val="24"/>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14:paraId="5A904535" w14:textId="77777777" w:rsidR="004A4DA3" w:rsidRPr="00ED7423" w:rsidRDefault="004A4DA3" w:rsidP="00ED7423">
      <w:pPr>
        <w:pStyle w:val="ConsPlusNormal"/>
        <w:ind w:firstLine="540"/>
        <w:jc w:val="both"/>
        <w:rPr>
          <w:szCs w:val="24"/>
        </w:rPr>
      </w:pPr>
      <w:r w:rsidRPr="00ED7423">
        <w:rPr>
          <w:szCs w:val="24"/>
        </w:rPr>
        <w:t>120.8.10. Предметные результаты освоения учебного предмета "Биология" в 11 классе должны отражать:</w:t>
      </w:r>
    </w:p>
    <w:p w14:paraId="6BBBDE57" w14:textId="77777777" w:rsidR="004A4DA3" w:rsidRPr="00ED7423" w:rsidRDefault="004A4DA3" w:rsidP="00ED7423">
      <w:pPr>
        <w:pStyle w:val="ConsPlusNormal"/>
        <w:ind w:firstLine="540"/>
        <w:jc w:val="both"/>
        <w:rPr>
          <w:szCs w:val="24"/>
        </w:rPr>
      </w:pPr>
      <w:r w:rsidRPr="00ED7423">
        <w:rPr>
          <w:szCs w:val="24"/>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ученых-биологов в развитие биологии;</w:t>
      </w:r>
    </w:p>
    <w:p w14:paraId="214D9283" w14:textId="77777777" w:rsidR="004A4DA3" w:rsidRPr="00ED7423" w:rsidRDefault="004A4DA3" w:rsidP="00ED7423">
      <w:pPr>
        <w:pStyle w:val="ConsPlusNormal"/>
        <w:ind w:firstLine="540"/>
        <w:jc w:val="both"/>
        <w:rPr>
          <w:szCs w:val="24"/>
        </w:rPr>
      </w:pPr>
      <w:r w:rsidRPr="00ED7423">
        <w:rPr>
          <w:szCs w:val="24"/>
        </w:rP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w:t>
      </w:r>
    </w:p>
    <w:p w14:paraId="37FA7C70" w14:textId="77777777" w:rsidR="004A4DA3" w:rsidRPr="00ED7423" w:rsidRDefault="004A4DA3" w:rsidP="00ED7423">
      <w:pPr>
        <w:pStyle w:val="ConsPlusNormal"/>
        <w:ind w:firstLine="540"/>
        <w:jc w:val="both"/>
        <w:rPr>
          <w:szCs w:val="24"/>
        </w:rPr>
      </w:pPr>
      <w:r w:rsidRPr="00ED7423">
        <w:rPr>
          <w:szCs w:val="24"/>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14:paraId="1F84AE27" w14:textId="77777777" w:rsidR="004A4DA3" w:rsidRPr="00ED7423" w:rsidRDefault="004A4DA3" w:rsidP="00ED7423">
      <w:pPr>
        <w:pStyle w:val="ConsPlusNormal"/>
        <w:ind w:firstLine="540"/>
        <w:jc w:val="both"/>
        <w:rPr>
          <w:szCs w:val="24"/>
        </w:rPr>
      </w:pPr>
      <w:r w:rsidRPr="00ED7423">
        <w:rPr>
          <w:szCs w:val="24"/>
        </w:rPr>
        <w:t xml:space="preserve">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w:t>
      </w:r>
      <w:proofErr w:type="spellStart"/>
      <w:r w:rsidRPr="00ED7423">
        <w:rPr>
          <w:szCs w:val="24"/>
        </w:rPr>
        <w:t>симпатрического</w:t>
      </w:r>
      <w:proofErr w:type="spellEnd"/>
      <w:r w:rsidRPr="00ED7423">
        <w:rPr>
          <w:szCs w:val="24"/>
        </w:rPr>
        <w:t xml:space="preserve">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14:paraId="4019E35D" w14:textId="77777777" w:rsidR="004A4DA3" w:rsidRPr="00ED7423" w:rsidRDefault="004A4DA3" w:rsidP="00ED7423">
      <w:pPr>
        <w:pStyle w:val="ConsPlusNormal"/>
        <w:ind w:firstLine="540"/>
        <w:jc w:val="both"/>
        <w:rPr>
          <w:szCs w:val="24"/>
        </w:rPr>
      </w:pPr>
      <w:r w:rsidRPr="00ED7423">
        <w:rPr>
          <w:szCs w:val="24"/>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14:paraId="3C342E6B" w14:textId="77777777" w:rsidR="004A4DA3" w:rsidRPr="00ED7423" w:rsidRDefault="004A4DA3" w:rsidP="00ED7423">
      <w:pPr>
        <w:pStyle w:val="ConsPlusNormal"/>
        <w:ind w:firstLine="540"/>
        <w:jc w:val="both"/>
        <w:rPr>
          <w:szCs w:val="24"/>
        </w:rPr>
      </w:pPr>
      <w:r w:rsidRPr="00ED7423">
        <w:rPr>
          <w:szCs w:val="24"/>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14:paraId="38E58B39" w14:textId="77777777" w:rsidR="004A4DA3" w:rsidRPr="00ED7423" w:rsidRDefault="004A4DA3" w:rsidP="00ED7423">
      <w:pPr>
        <w:pStyle w:val="ConsPlusNormal"/>
        <w:ind w:firstLine="540"/>
        <w:jc w:val="both"/>
        <w:rPr>
          <w:szCs w:val="24"/>
        </w:rPr>
      </w:pPr>
      <w:r w:rsidRPr="00ED7423">
        <w:rPr>
          <w:szCs w:val="24"/>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14:paraId="591AE711" w14:textId="77777777" w:rsidR="004A4DA3" w:rsidRPr="00ED7423" w:rsidRDefault="004A4DA3" w:rsidP="00ED7423">
      <w:pPr>
        <w:pStyle w:val="ConsPlusNormal"/>
        <w:ind w:firstLine="540"/>
        <w:jc w:val="both"/>
        <w:rPr>
          <w:szCs w:val="24"/>
        </w:rPr>
      </w:pPr>
      <w:r w:rsidRPr="00ED7423">
        <w:rPr>
          <w:szCs w:val="24"/>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14:paraId="781F5D73" w14:textId="77777777" w:rsidR="004A4DA3" w:rsidRPr="00ED7423" w:rsidRDefault="004A4DA3" w:rsidP="00ED7423">
      <w:pPr>
        <w:pStyle w:val="ConsPlusNormal"/>
        <w:ind w:firstLine="540"/>
        <w:jc w:val="both"/>
        <w:rPr>
          <w:szCs w:val="24"/>
        </w:rPr>
      </w:pPr>
      <w:r w:rsidRPr="00ED7423">
        <w:rPr>
          <w:szCs w:val="24"/>
        </w:rPr>
        <w:t>умение выполнять лабораторные и практические работы, соблюдать правила при работе с учебным и лабораторным оборудованием;</w:t>
      </w:r>
    </w:p>
    <w:p w14:paraId="665102A8" w14:textId="77777777" w:rsidR="004A4DA3" w:rsidRPr="00ED7423" w:rsidRDefault="004A4DA3" w:rsidP="00ED7423">
      <w:pPr>
        <w:pStyle w:val="ConsPlusNormal"/>
        <w:ind w:firstLine="540"/>
        <w:jc w:val="both"/>
        <w:rPr>
          <w:szCs w:val="24"/>
        </w:rPr>
      </w:pPr>
      <w:r w:rsidRPr="00ED7423">
        <w:rPr>
          <w:szCs w:val="24"/>
        </w:rPr>
        <w:t xml:space="preserve">умение выдвигать гипотезы, проверять их экспериментальными средствами, </w:t>
      </w:r>
      <w:r w:rsidRPr="00ED7423">
        <w:rPr>
          <w:szCs w:val="24"/>
        </w:rPr>
        <w:lastRenderedPageBreak/>
        <w:t>формулируя цель исследования, анализировать полученные результаты и делать выводы;</w:t>
      </w:r>
    </w:p>
    <w:p w14:paraId="4CDFC6DD" w14:textId="77777777" w:rsidR="004A4DA3" w:rsidRPr="00ED7423" w:rsidRDefault="004A4DA3" w:rsidP="00ED7423">
      <w:pPr>
        <w:pStyle w:val="ConsPlusNormal"/>
        <w:ind w:firstLine="540"/>
        <w:jc w:val="both"/>
        <w:rPr>
          <w:szCs w:val="24"/>
        </w:rPr>
      </w:pPr>
      <w:r w:rsidRPr="00ED7423">
        <w:rPr>
          <w:szCs w:val="24"/>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14:paraId="3FDCF256" w14:textId="77777777" w:rsidR="004A4DA3" w:rsidRPr="00ED7423" w:rsidRDefault="004A4DA3" w:rsidP="00ED7423">
      <w:pPr>
        <w:pStyle w:val="ConsPlusNormal"/>
        <w:ind w:firstLine="540"/>
        <w:jc w:val="both"/>
        <w:rPr>
          <w:szCs w:val="24"/>
        </w:rPr>
      </w:pPr>
      <w:r w:rsidRPr="00ED7423">
        <w:rPr>
          <w:szCs w:val="24"/>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14:paraId="1A49B638" w14:textId="77777777" w:rsidR="004A4DA3" w:rsidRPr="00ED7423" w:rsidRDefault="004A4DA3" w:rsidP="00ED7423">
      <w:pPr>
        <w:pStyle w:val="ConsPlusNormal"/>
        <w:ind w:firstLine="540"/>
        <w:jc w:val="both"/>
        <w:rPr>
          <w:szCs w:val="24"/>
        </w:rPr>
      </w:pPr>
      <w:r w:rsidRPr="00ED7423">
        <w:rPr>
          <w:szCs w:val="24"/>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14:paraId="18E0482E" w14:textId="77777777" w:rsidR="004A4DA3" w:rsidRPr="00ED7423" w:rsidRDefault="004A4DA3" w:rsidP="00ED7423">
      <w:pPr>
        <w:pStyle w:val="ConsPlusNormal"/>
        <w:ind w:firstLine="540"/>
        <w:jc w:val="both"/>
        <w:rPr>
          <w:szCs w:val="24"/>
        </w:rPr>
      </w:pPr>
      <w:r w:rsidRPr="00ED7423">
        <w:rPr>
          <w:szCs w:val="24"/>
        </w:rPr>
        <w:t>120.9. Для проведения единого государственного экзамена по биологии (далее - ЕГЭ по биологии)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14:paraId="6F3DCB46" w14:textId="77777777" w:rsidR="004A4DA3" w:rsidRPr="00ED7423" w:rsidRDefault="004A4DA3" w:rsidP="00ED7423">
      <w:pPr>
        <w:pStyle w:val="ConsPlusNormal"/>
        <w:ind w:firstLine="540"/>
        <w:jc w:val="both"/>
        <w:rPr>
          <w:szCs w:val="24"/>
        </w:rPr>
      </w:pPr>
    </w:p>
    <w:p w14:paraId="30AC2FF8" w14:textId="77777777" w:rsidR="004A4DA3" w:rsidRPr="00ED7423" w:rsidRDefault="004A4DA3" w:rsidP="00ED7423">
      <w:pPr>
        <w:pStyle w:val="ConsPlusNormal"/>
        <w:jc w:val="right"/>
        <w:rPr>
          <w:szCs w:val="24"/>
        </w:rPr>
      </w:pPr>
      <w:r w:rsidRPr="00ED7423">
        <w:rPr>
          <w:szCs w:val="24"/>
        </w:rPr>
        <w:t>Таблица 16.4</w:t>
      </w:r>
    </w:p>
    <w:p w14:paraId="58B91A87" w14:textId="77777777" w:rsidR="004A4DA3" w:rsidRPr="00ED7423" w:rsidRDefault="004A4DA3" w:rsidP="00ED7423">
      <w:pPr>
        <w:pStyle w:val="ConsPlusNormal"/>
        <w:ind w:firstLine="540"/>
        <w:jc w:val="both"/>
        <w:rPr>
          <w:szCs w:val="24"/>
        </w:rPr>
      </w:pPr>
    </w:p>
    <w:p w14:paraId="503B9A4A" w14:textId="77777777" w:rsidR="004A4DA3" w:rsidRPr="00ED7423" w:rsidRDefault="004A4DA3" w:rsidP="00ED7423">
      <w:pPr>
        <w:pStyle w:val="ConsPlusNormal"/>
        <w:jc w:val="center"/>
        <w:rPr>
          <w:szCs w:val="24"/>
        </w:rPr>
      </w:pPr>
      <w:r w:rsidRPr="00ED7423">
        <w:rPr>
          <w:szCs w:val="24"/>
        </w:rPr>
        <w:t>Проверяемые на ЕГЭ по биологии требования</w:t>
      </w:r>
    </w:p>
    <w:p w14:paraId="199ADC48" w14:textId="77777777" w:rsidR="004A4DA3" w:rsidRPr="00ED7423" w:rsidRDefault="004A4DA3" w:rsidP="00ED7423">
      <w:pPr>
        <w:pStyle w:val="ConsPlusNormal"/>
        <w:jc w:val="center"/>
        <w:rPr>
          <w:szCs w:val="24"/>
        </w:rPr>
      </w:pPr>
      <w:r w:rsidRPr="00ED7423">
        <w:rPr>
          <w:szCs w:val="24"/>
        </w:rPr>
        <w:t>к результатам освоения основной образовательной программы</w:t>
      </w:r>
    </w:p>
    <w:p w14:paraId="65017000" w14:textId="77777777" w:rsidR="004A4DA3" w:rsidRPr="00ED7423" w:rsidRDefault="004A4DA3" w:rsidP="00ED7423">
      <w:pPr>
        <w:pStyle w:val="ConsPlusNormal"/>
        <w:jc w:val="center"/>
        <w:rPr>
          <w:szCs w:val="24"/>
        </w:rPr>
      </w:pPr>
      <w:r w:rsidRPr="00ED7423">
        <w:rPr>
          <w:szCs w:val="24"/>
        </w:rPr>
        <w:t>среднего общего образования</w:t>
      </w:r>
    </w:p>
    <w:p w14:paraId="03329289" w14:textId="77777777" w:rsidR="004A4DA3" w:rsidRPr="00ED7423" w:rsidRDefault="004A4DA3" w:rsidP="00ED7423">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4A4DA3" w:rsidRPr="00ED7423" w14:paraId="10A35354" w14:textId="77777777" w:rsidTr="00523A63">
        <w:tc>
          <w:tcPr>
            <w:tcW w:w="1701" w:type="dxa"/>
          </w:tcPr>
          <w:p w14:paraId="462C3FC7" w14:textId="77777777" w:rsidR="004A4DA3" w:rsidRPr="00ED7423" w:rsidRDefault="004A4DA3" w:rsidP="00ED7423">
            <w:pPr>
              <w:pStyle w:val="ConsPlusNormal"/>
              <w:jc w:val="center"/>
              <w:rPr>
                <w:szCs w:val="24"/>
              </w:rPr>
            </w:pPr>
            <w:r w:rsidRPr="00ED7423">
              <w:rPr>
                <w:szCs w:val="24"/>
              </w:rPr>
              <w:t>Код проверяемого требования</w:t>
            </w:r>
          </w:p>
        </w:tc>
        <w:tc>
          <w:tcPr>
            <w:tcW w:w="7370" w:type="dxa"/>
          </w:tcPr>
          <w:p w14:paraId="2A977D01" w14:textId="77777777" w:rsidR="004A4DA3" w:rsidRPr="00ED7423" w:rsidRDefault="004A4DA3" w:rsidP="00ED7423">
            <w:pPr>
              <w:pStyle w:val="ConsPlusNormal"/>
              <w:jc w:val="center"/>
              <w:rPr>
                <w:szCs w:val="24"/>
              </w:rPr>
            </w:pPr>
            <w:r w:rsidRPr="00ED7423">
              <w:rPr>
                <w:szCs w:val="24"/>
              </w:rPr>
              <w:t>Проверяемые требования к предметным результатам освоения основной образовательной программы среднего общего образования</w:t>
            </w:r>
          </w:p>
        </w:tc>
      </w:tr>
      <w:tr w:rsidR="004A4DA3" w:rsidRPr="00ED7423" w14:paraId="365F6E69" w14:textId="77777777" w:rsidTr="00523A63">
        <w:tc>
          <w:tcPr>
            <w:tcW w:w="1701" w:type="dxa"/>
          </w:tcPr>
          <w:p w14:paraId="64C06753" w14:textId="77777777" w:rsidR="004A4DA3" w:rsidRPr="00ED7423" w:rsidRDefault="004A4DA3" w:rsidP="00ED7423">
            <w:pPr>
              <w:pStyle w:val="ConsPlusNormal"/>
              <w:jc w:val="center"/>
              <w:rPr>
                <w:szCs w:val="24"/>
              </w:rPr>
            </w:pPr>
            <w:r w:rsidRPr="00ED7423">
              <w:rPr>
                <w:szCs w:val="24"/>
              </w:rPr>
              <w:t>1</w:t>
            </w:r>
          </w:p>
        </w:tc>
        <w:tc>
          <w:tcPr>
            <w:tcW w:w="7370" w:type="dxa"/>
          </w:tcPr>
          <w:p w14:paraId="4448C2A1" w14:textId="77777777" w:rsidR="004A4DA3" w:rsidRPr="00ED7423" w:rsidRDefault="004A4DA3" w:rsidP="00ED7423">
            <w:pPr>
              <w:pStyle w:val="ConsPlusNormal"/>
              <w:jc w:val="both"/>
              <w:rPr>
                <w:szCs w:val="24"/>
              </w:rPr>
            </w:pPr>
            <w:r w:rsidRPr="00ED7423">
              <w:rPr>
                <w:szCs w:val="24"/>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жизненно важных социально-этических, экономических, экологических проблем человечества, а также в решении вопросов рационального природопользования, в формировании ценностного отношения к природе, обществу, человеку; о вкладе российских и зарубежных ученых - биологов в развитие биологии</w:t>
            </w:r>
          </w:p>
        </w:tc>
      </w:tr>
      <w:tr w:rsidR="004A4DA3" w:rsidRPr="00ED7423" w14:paraId="5AB1B129" w14:textId="77777777" w:rsidTr="00523A63">
        <w:tc>
          <w:tcPr>
            <w:tcW w:w="1701" w:type="dxa"/>
          </w:tcPr>
          <w:p w14:paraId="061B7668" w14:textId="77777777" w:rsidR="004A4DA3" w:rsidRPr="00ED7423" w:rsidRDefault="004A4DA3" w:rsidP="00ED7423">
            <w:pPr>
              <w:pStyle w:val="ConsPlusNormal"/>
              <w:jc w:val="center"/>
              <w:rPr>
                <w:szCs w:val="24"/>
              </w:rPr>
            </w:pPr>
            <w:r w:rsidRPr="00ED7423">
              <w:rPr>
                <w:szCs w:val="24"/>
              </w:rPr>
              <w:t>2</w:t>
            </w:r>
          </w:p>
        </w:tc>
        <w:tc>
          <w:tcPr>
            <w:tcW w:w="7370" w:type="dxa"/>
          </w:tcPr>
          <w:p w14:paraId="669A3976" w14:textId="77777777" w:rsidR="004A4DA3" w:rsidRPr="00ED7423" w:rsidRDefault="004A4DA3" w:rsidP="00ED7423">
            <w:pPr>
              <w:pStyle w:val="ConsPlusNormal"/>
              <w:jc w:val="both"/>
              <w:rPr>
                <w:szCs w:val="24"/>
              </w:rPr>
            </w:pPr>
            <w:r w:rsidRPr="00ED7423">
              <w:rPr>
                <w:szCs w:val="24"/>
              </w:rPr>
              <w:t>Владение системой знаний об основных методах научного познания, используемых в биологических исследованиях живых объектов и экосистем (описание, измерение, проведение наблюдений); способами выявления и оценки антропогенных изменений в природе.</w:t>
            </w:r>
          </w:p>
          <w:p w14:paraId="459B6139" w14:textId="77777777" w:rsidR="004A4DA3" w:rsidRPr="00ED7423" w:rsidRDefault="004A4DA3" w:rsidP="00ED7423">
            <w:pPr>
              <w:pStyle w:val="ConsPlusNormal"/>
              <w:jc w:val="both"/>
              <w:rPr>
                <w:szCs w:val="24"/>
              </w:rPr>
            </w:pPr>
            <w:r w:rsidRPr="00ED7423">
              <w:rPr>
                <w:szCs w:val="24"/>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74ED9D1F" w14:textId="77777777" w:rsidR="004A4DA3" w:rsidRPr="00ED7423" w:rsidRDefault="004A4DA3" w:rsidP="00ED7423">
            <w:pPr>
              <w:pStyle w:val="ConsPlusNormal"/>
              <w:jc w:val="both"/>
              <w:rPr>
                <w:szCs w:val="24"/>
              </w:rPr>
            </w:pPr>
            <w:r w:rsidRPr="00ED7423">
              <w:rPr>
                <w:szCs w:val="24"/>
              </w:rPr>
              <w:t>Выявление зависимости между исследуемыми величинами, объяснение полученных результатов и формулирование выводов с использованием научных понятий, теорий и законов</w:t>
            </w:r>
          </w:p>
        </w:tc>
      </w:tr>
      <w:tr w:rsidR="004A4DA3" w:rsidRPr="00ED7423" w14:paraId="0064F64C" w14:textId="77777777" w:rsidTr="00523A63">
        <w:tc>
          <w:tcPr>
            <w:tcW w:w="1701" w:type="dxa"/>
          </w:tcPr>
          <w:p w14:paraId="6DE65852" w14:textId="77777777" w:rsidR="004A4DA3" w:rsidRPr="00ED7423" w:rsidRDefault="004A4DA3" w:rsidP="00ED7423">
            <w:pPr>
              <w:pStyle w:val="ConsPlusNormal"/>
              <w:jc w:val="center"/>
              <w:rPr>
                <w:szCs w:val="24"/>
              </w:rPr>
            </w:pPr>
            <w:r w:rsidRPr="00ED7423">
              <w:rPr>
                <w:szCs w:val="24"/>
              </w:rPr>
              <w:t>3</w:t>
            </w:r>
          </w:p>
        </w:tc>
        <w:tc>
          <w:tcPr>
            <w:tcW w:w="7370" w:type="dxa"/>
          </w:tcPr>
          <w:p w14:paraId="38D7273E" w14:textId="77777777" w:rsidR="004A4DA3" w:rsidRPr="00ED7423" w:rsidRDefault="004A4DA3" w:rsidP="00ED7423">
            <w:pPr>
              <w:pStyle w:val="ConsPlusNormal"/>
              <w:jc w:val="both"/>
              <w:rPr>
                <w:szCs w:val="24"/>
              </w:rPr>
            </w:pPr>
            <w:r w:rsidRPr="00ED7423">
              <w:rPr>
                <w:szCs w:val="24"/>
              </w:rPr>
              <w:t xml:space="preserve">Умение владеть системой биологических знаний, которая включает: основополагающие биологические термины и понятия (жизнь, клетка, ткань, орган, организм, вид, популяция, экосистема, биоценоз, биосфера; метаболизм, гомеостаз, клеточный иммунитет, биосинтез </w:t>
            </w:r>
            <w:r w:rsidRPr="00ED7423">
              <w:rPr>
                <w:szCs w:val="24"/>
              </w:rPr>
              <w:lastRenderedPageBreak/>
              <w:t>белка, биополимеры, дискретность, саморегуляция, самовоспроизведение, наследственность, изменчивость, энергозависимость, рост и развитие);</w:t>
            </w:r>
          </w:p>
          <w:p w14:paraId="31094D44" w14:textId="77777777" w:rsidR="004A4DA3" w:rsidRPr="00ED7423" w:rsidRDefault="004A4DA3" w:rsidP="00ED7423">
            <w:pPr>
              <w:pStyle w:val="ConsPlusNormal"/>
              <w:jc w:val="both"/>
              <w:rPr>
                <w:szCs w:val="24"/>
              </w:rPr>
            </w:pPr>
            <w:r w:rsidRPr="00ED7423">
              <w:rPr>
                <w:szCs w:val="24"/>
              </w:rPr>
              <w:t xml:space="preserve">биологические теории: клеточная теория Т. Шванна, М. </w:t>
            </w:r>
            <w:proofErr w:type="spellStart"/>
            <w:r w:rsidRPr="00ED7423">
              <w:rPr>
                <w:szCs w:val="24"/>
              </w:rPr>
              <w:t>Шлейдена</w:t>
            </w:r>
            <w:proofErr w:type="spellEnd"/>
            <w:r w:rsidRPr="00ED7423">
              <w:rPr>
                <w:szCs w:val="24"/>
              </w:rPr>
              <w:t>, Р. Вирхова; клонально-селективного иммунитета П. Эрлих, И.И. Мечникова, хромосомная теория наследственности Т. Моргана, закон зародышевого сходства К. Бэра, эволюционная теория Ч. Дарвина, синтетическая теория эволюции, теория антропогенеза Ч. Дарвина; теория биогеоценоза В.Н. Сукачева; учение Н.И. Вавилова о центрах многообразия и происхождения культурных растений, учение А.Н. Северцова о путях и направлениях эволюции, учение В.И. Вернадского - о биосфере); законы (единообразия потомков первого поколения, расщепления признаков, независимого наследования признаков Г. Менделя; сцепленного наследования признаков и нарушения сцепления генов Т. Моргана; гомологических рядов в наследственной изменчивости Н.И. Вавилова; генетического равновесия Дж. Харди и В. Вайнберга; зародышевого сходства К. Бэра; биогенетический закон Э. Геккеля, Ф. Мюллера);</w:t>
            </w:r>
          </w:p>
          <w:p w14:paraId="4CE5F814" w14:textId="77777777" w:rsidR="004A4DA3" w:rsidRPr="00ED7423" w:rsidRDefault="004A4DA3" w:rsidP="00ED7423">
            <w:pPr>
              <w:pStyle w:val="ConsPlusNormal"/>
              <w:jc w:val="both"/>
              <w:rPr>
                <w:szCs w:val="24"/>
              </w:rPr>
            </w:pPr>
            <w:r w:rsidRPr="00ED7423">
              <w:rPr>
                <w:szCs w:val="24"/>
              </w:rPr>
              <w:t>принципы (чистоты гамет, комплементарности);</w:t>
            </w:r>
          </w:p>
          <w:p w14:paraId="2D6AF0F5" w14:textId="77777777" w:rsidR="004A4DA3" w:rsidRPr="00ED7423" w:rsidRDefault="004A4DA3" w:rsidP="00ED7423">
            <w:pPr>
              <w:pStyle w:val="ConsPlusNormal"/>
              <w:jc w:val="both"/>
              <w:rPr>
                <w:szCs w:val="24"/>
              </w:rPr>
            </w:pPr>
            <w:r w:rsidRPr="00ED7423">
              <w:rPr>
                <w:szCs w:val="24"/>
              </w:rPr>
              <w:t>правила (минимума Ю. Либиха, экологической пирамиды чисел, биомассы и энергии);</w:t>
            </w:r>
          </w:p>
          <w:p w14:paraId="7AAAAABC" w14:textId="77777777" w:rsidR="004A4DA3" w:rsidRPr="00ED7423" w:rsidRDefault="004A4DA3" w:rsidP="00ED7423">
            <w:pPr>
              <w:pStyle w:val="ConsPlusNormal"/>
              <w:jc w:val="both"/>
              <w:rPr>
                <w:szCs w:val="24"/>
              </w:rPr>
            </w:pPr>
            <w:r w:rsidRPr="00ED7423">
              <w:rPr>
                <w:szCs w:val="24"/>
              </w:rPr>
              <w:t>гипотезы (</w:t>
            </w:r>
            <w:proofErr w:type="spellStart"/>
            <w:r w:rsidRPr="00ED7423">
              <w:rPr>
                <w:szCs w:val="24"/>
              </w:rPr>
              <w:t>коацерватной</w:t>
            </w:r>
            <w:proofErr w:type="spellEnd"/>
            <w:r w:rsidRPr="00ED7423">
              <w:rPr>
                <w:szCs w:val="24"/>
              </w:rPr>
              <w:t xml:space="preserve"> А.И. Опарина, первичного бульона Дж. </w:t>
            </w:r>
            <w:proofErr w:type="spellStart"/>
            <w:r w:rsidRPr="00ED7423">
              <w:rPr>
                <w:szCs w:val="24"/>
              </w:rPr>
              <w:t>Холдейна</w:t>
            </w:r>
            <w:proofErr w:type="spellEnd"/>
            <w:r w:rsidRPr="00ED7423">
              <w:rPr>
                <w:szCs w:val="24"/>
              </w:rPr>
              <w:t xml:space="preserve">, микросфер С. Фокса, </w:t>
            </w:r>
            <w:proofErr w:type="spellStart"/>
            <w:r w:rsidRPr="00ED7423">
              <w:rPr>
                <w:szCs w:val="24"/>
              </w:rPr>
              <w:t>рибозима</w:t>
            </w:r>
            <w:proofErr w:type="spellEnd"/>
            <w:r w:rsidRPr="00ED7423">
              <w:rPr>
                <w:szCs w:val="24"/>
              </w:rPr>
              <w:t xml:space="preserve"> Т. Чек)</w:t>
            </w:r>
          </w:p>
        </w:tc>
      </w:tr>
      <w:tr w:rsidR="004A4DA3" w:rsidRPr="00ED7423" w14:paraId="557C3AF2" w14:textId="77777777" w:rsidTr="00523A63">
        <w:tc>
          <w:tcPr>
            <w:tcW w:w="1701" w:type="dxa"/>
          </w:tcPr>
          <w:p w14:paraId="3C4968CC" w14:textId="77777777" w:rsidR="004A4DA3" w:rsidRPr="00ED7423" w:rsidRDefault="004A4DA3" w:rsidP="00ED7423">
            <w:pPr>
              <w:pStyle w:val="ConsPlusNormal"/>
              <w:jc w:val="center"/>
              <w:rPr>
                <w:szCs w:val="24"/>
              </w:rPr>
            </w:pPr>
            <w:r w:rsidRPr="00ED7423">
              <w:rPr>
                <w:szCs w:val="24"/>
              </w:rPr>
              <w:lastRenderedPageBreak/>
              <w:t>4</w:t>
            </w:r>
          </w:p>
        </w:tc>
        <w:tc>
          <w:tcPr>
            <w:tcW w:w="7370" w:type="dxa"/>
          </w:tcPr>
          <w:p w14:paraId="674633DF" w14:textId="77777777" w:rsidR="004A4DA3" w:rsidRPr="00ED7423" w:rsidRDefault="004A4DA3" w:rsidP="00ED7423">
            <w:pPr>
              <w:pStyle w:val="ConsPlusNormal"/>
              <w:jc w:val="both"/>
              <w:rPr>
                <w:szCs w:val="24"/>
              </w:rPr>
            </w:pPr>
            <w:r w:rsidRPr="00ED7423">
              <w:rPr>
                <w:szCs w:val="24"/>
              </w:rPr>
              <w:t>Умение решать поисковые биологические задачи; выявлять причинно-следственные связи между исследуемыми биологическими объектами, процессами и явлениями; делать выводы и прогнозы на основании полученных результатов;</w:t>
            </w:r>
          </w:p>
          <w:p w14:paraId="0B40F178" w14:textId="77777777" w:rsidR="004A4DA3" w:rsidRPr="00ED7423" w:rsidRDefault="004A4DA3" w:rsidP="00ED7423">
            <w:pPr>
              <w:pStyle w:val="ConsPlusNormal"/>
              <w:jc w:val="both"/>
              <w:rPr>
                <w:szCs w:val="24"/>
              </w:rPr>
            </w:pPr>
            <w:r w:rsidRPr="00ED7423">
              <w:rPr>
                <w:szCs w:val="24"/>
              </w:rPr>
              <w:t>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tc>
      </w:tr>
      <w:tr w:rsidR="004A4DA3" w:rsidRPr="00ED7423" w14:paraId="39E5C4E9" w14:textId="77777777" w:rsidTr="00523A63">
        <w:tc>
          <w:tcPr>
            <w:tcW w:w="1701" w:type="dxa"/>
          </w:tcPr>
          <w:p w14:paraId="19EE3227" w14:textId="77777777" w:rsidR="004A4DA3" w:rsidRPr="00ED7423" w:rsidRDefault="004A4DA3" w:rsidP="00ED7423">
            <w:pPr>
              <w:pStyle w:val="ConsPlusNormal"/>
              <w:jc w:val="center"/>
              <w:rPr>
                <w:szCs w:val="24"/>
              </w:rPr>
            </w:pPr>
            <w:r w:rsidRPr="00ED7423">
              <w:rPr>
                <w:szCs w:val="24"/>
              </w:rPr>
              <w:t>5</w:t>
            </w:r>
          </w:p>
        </w:tc>
        <w:tc>
          <w:tcPr>
            <w:tcW w:w="7370" w:type="dxa"/>
          </w:tcPr>
          <w:p w14:paraId="6206CCA5" w14:textId="77777777" w:rsidR="004A4DA3" w:rsidRPr="00ED7423" w:rsidRDefault="004A4DA3" w:rsidP="00ED7423">
            <w:pPr>
              <w:pStyle w:val="ConsPlusNormal"/>
              <w:jc w:val="both"/>
              <w:rPr>
                <w:szCs w:val="24"/>
              </w:rPr>
            </w:pPr>
            <w:r w:rsidRPr="00ED7423">
              <w:rPr>
                <w:szCs w:val="24"/>
              </w:rPr>
              <w:t>Умение устанавливать взаимосвязи между строением и функциями: органоидов, клеток разных тканей, органами и системами органов у растений, животных и человека;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процессами эволюции; движущими силами антропогенеза; компонентами различных экосистем и приспособлениями к ним организмов</w:t>
            </w:r>
          </w:p>
        </w:tc>
      </w:tr>
      <w:tr w:rsidR="004A4DA3" w:rsidRPr="00ED7423" w14:paraId="38BF8709" w14:textId="77777777" w:rsidTr="00523A63">
        <w:tc>
          <w:tcPr>
            <w:tcW w:w="1701" w:type="dxa"/>
          </w:tcPr>
          <w:p w14:paraId="3EBFF8DC" w14:textId="77777777" w:rsidR="004A4DA3" w:rsidRPr="00ED7423" w:rsidRDefault="004A4DA3" w:rsidP="00ED7423">
            <w:pPr>
              <w:pStyle w:val="ConsPlusNormal"/>
              <w:jc w:val="center"/>
              <w:rPr>
                <w:szCs w:val="24"/>
              </w:rPr>
            </w:pPr>
            <w:r w:rsidRPr="00ED7423">
              <w:rPr>
                <w:szCs w:val="24"/>
              </w:rPr>
              <w:t>6</w:t>
            </w:r>
          </w:p>
        </w:tc>
        <w:tc>
          <w:tcPr>
            <w:tcW w:w="7370" w:type="dxa"/>
          </w:tcPr>
          <w:p w14:paraId="65BADE12" w14:textId="77777777" w:rsidR="004A4DA3" w:rsidRPr="00ED7423" w:rsidRDefault="004A4DA3" w:rsidP="00ED7423">
            <w:pPr>
              <w:pStyle w:val="ConsPlusNormal"/>
              <w:jc w:val="both"/>
              <w:rPr>
                <w:szCs w:val="24"/>
              </w:rPr>
            </w:pPr>
            <w:r w:rsidRPr="00ED7423">
              <w:rPr>
                <w:szCs w:val="24"/>
              </w:rPr>
              <w:t>Умение выделять существенные признаки:</w:t>
            </w:r>
          </w:p>
          <w:p w14:paraId="4CE643B0" w14:textId="77777777" w:rsidR="004A4DA3" w:rsidRPr="00ED7423" w:rsidRDefault="004A4DA3" w:rsidP="00ED7423">
            <w:pPr>
              <w:pStyle w:val="ConsPlusNormal"/>
              <w:jc w:val="both"/>
              <w:rPr>
                <w:szCs w:val="24"/>
              </w:rPr>
            </w:pPr>
            <w:r w:rsidRPr="00ED7423">
              <w:rPr>
                <w:szCs w:val="24"/>
              </w:rPr>
              <w:t xml:space="preserve">строения вирусов, клеток прокариот и эукариот; одноклеточных и многоклеточных организмов, видов, биогеоценозов, экосистем и биосферы;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информации и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w:t>
            </w:r>
            <w:r w:rsidRPr="00ED7423">
              <w:rPr>
                <w:szCs w:val="24"/>
              </w:rPr>
              <w:lastRenderedPageBreak/>
              <w:t xml:space="preserve">действий искусственного отбора, стабилизирующего, движущего и разрывающего естественного отбора; аллопатрического и </w:t>
            </w:r>
            <w:proofErr w:type="spellStart"/>
            <w:r w:rsidRPr="00ED7423">
              <w:rPr>
                <w:szCs w:val="24"/>
              </w:rPr>
              <w:t>симпатрического</w:t>
            </w:r>
            <w:proofErr w:type="spellEnd"/>
            <w:r w:rsidRPr="00ED7423">
              <w:rPr>
                <w:szCs w:val="24"/>
              </w:rPr>
              <w:t xml:space="preserve">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tc>
      </w:tr>
      <w:tr w:rsidR="004A4DA3" w:rsidRPr="00ED7423" w14:paraId="164ACD21" w14:textId="77777777" w:rsidTr="00523A63">
        <w:tc>
          <w:tcPr>
            <w:tcW w:w="1701" w:type="dxa"/>
          </w:tcPr>
          <w:p w14:paraId="26AC44C7" w14:textId="77777777" w:rsidR="004A4DA3" w:rsidRPr="00ED7423" w:rsidRDefault="004A4DA3" w:rsidP="00ED7423">
            <w:pPr>
              <w:pStyle w:val="ConsPlusNormal"/>
              <w:jc w:val="center"/>
              <w:rPr>
                <w:szCs w:val="24"/>
              </w:rPr>
            </w:pPr>
            <w:r w:rsidRPr="00ED7423">
              <w:rPr>
                <w:szCs w:val="24"/>
              </w:rPr>
              <w:lastRenderedPageBreak/>
              <w:t>7</w:t>
            </w:r>
          </w:p>
        </w:tc>
        <w:tc>
          <w:tcPr>
            <w:tcW w:w="7370" w:type="dxa"/>
          </w:tcPr>
          <w:p w14:paraId="39D75E56" w14:textId="77777777" w:rsidR="004A4DA3" w:rsidRPr="00ED7423" w:rsidRDefault="004A4DA3" w:rsidP="00ED7423">
            <w:pPr>
              <w:pStyle w:val="ConsPlusNormal"/>
              <w:jc w:val="both"/>
              <w:rPr>
                <w:szCs w:val="24"/>
              </w:rPr>
            </w:pPr>
            <w:r w:rsidRPr="00ED7423">
              <w:rPr>
                <w:szCs w:val="24"/>
              </w:rPr>
              <w:t>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превращения энергии в биосфере</w:t>
            </w:r>
          </w:p>
        </w:tc>
      </w:tr>
      <w:tr w:rsidR="004A4DA3" w:rsidRPr="00ED7423" w14:paraId="2703479A" w14:textId="77777777" w:rsidTr="00523A63">
        <w:tc>
          <w:tcPr>
            <w:tcW w:w="1701" w:type="dxa"/>
          </w:tcPr>
          <w:p w14:paraId="4EAC3431" w14:textId="77777777" w:rsidR="004A4DA3" w:rsidRPr="00ED7423" w:rsidRDefault="004A4DA3" w:rsidP="00ED7423">
            <w:pPr>
              <w:pStyle w:val="ConsPlusNormal"/>
              <w:jc w:val="center"/>
              <w:rPr>
                <w:szCs w:val="24"/>
              </w:rPr>
            </w:pPr>
            <w:r w:rsidRPr="00ED7423">
              <w:rPr>
                <w:szCs w:val="24"/>
              </w:rPr>
              <w:t>8</w:t>
            </w:r>
          </w:p>
        </w:tc>
        <w:tc>
          <w:tcPr>
            <w:tcW w:w="7370" w:type="dxa"/>
          </w:tcPr>
          <w:p w14:paraId="3F5B2766" w14:textId="77777777" w:rsidR="004A4DA3" w:rsidRPr="00ED7423" w:rsidRDefault="004A4DA3" w:rsidP="00ED7423">
            <w:pPr>
              <w:pStyle w:val="ConsPlusNormal"/>
              <w:jc w:val="both"/>
              <w:rPr>
                <w:szCs w:val="24"/>
              </w:rPr>
            </w:pPr>
            <w:r w:rsidRPr="00ED7423">
              <w:rPr>
                <w:szCs w:val="24"/>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здорового образа жизни, сохранения разнообразия видов и экосистем как условия сосуществования природы и человечества</w:t>
            </w:r>
          </w:p>
        </w:tc>
      </w:tr>
      <w:tr w:rsidR="004A4DA3" w:rsidRPr="00ED7423" w14:paraId="08CD580B" w14:textId="77777777" w:rsidTr="00523A63">
        <w:tc>
          <w:tcPr>
            <w:tcW w:w="1701" w:type="dxa"/>
          </w:tcPr>
          <w:p w14:paraId="43DEA6BA" w14:textId="77777777" w:rsidR="004A4DA3" w:rsidRPr="00ED7423" w:rsidRDefault="004A4DA3" w:rsidP="00ED7423">
            <w:pPr>
              <w:pStyle w:val="ConsPlusNormal"/>
              <w:jc w:val="center"/>
              <w:rPr>
                <w:szCs w:val="24"/>
              </w:rPr>
            </w:pPr>
            <w:r w:rsidRPr="00ED7423">
              <w:rPr>
                <w:szCs w:val="24"/>
              </w:rPr>
              <w:t>9</w:t>
            </w:r>
          </w:p>
        </w:tc>
        <w:tc>
          <w:tcPr>
            <w:tcW w:w="7370" w:type="dxa"/>
          </w:tcPr>
          <w:p w14:paraId="4FAF07DC" w14:textId="77777777" w:rsidR="004A4DA3" w:rsidRPr="00ED7423" w:rsidRDefault="004A4DA3" w:rsidP="00ED7423">
            <w:pPr>
              <w:pStyle w:val="ConsPlusNormal"/>
              <w:jc w:val="both"/>
              <w:rPr>
                <w:szCs w:val="24"/>
              </w:rPr>
            </w:pPr>
            <w:r w:rsidRPr="00ED7423">
              <w:rPr>
                <w:szCs w:val="24"/>
              </w:rPr>
              <w:t>Умение критически оценивать информацию биологического содержания;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tc>
      </w:tr>
    </w:tbl>
    <w:p w14:paraId="48B75EA9" w14:textId="77777777" w:rsidR="004A4DA3" w:rsidRPr="00ED7423" w:rsidRDefault="004A4DA3" w:rsidP="00ED7423">
      <w:pPr>
        <w:pStyle w:val="ConsPlusNormal"/>
        <w:ind w:firstLine="540"/>
        <w:jc w:val="both"/>
        <w:rPr>
          <w:szCs w:val="24"/>
        </w:rPr>
      </w:pPr>
    </w:p>
    <w:p w14:paraId="3DB749DE" w14:textId="77777777" w:rsidR="004A4DA3" w:rsidRPr="00ED7423" w:rsidRDefault="004A4DA3" w:rsidP="00ED7423">
      <w:pPr>
        <w:pStyle w:val="ConsPlusNormal"/>
        <w:jc w:val="right"/>
        <w:rPr>
          <w:szCs w:val="24"/>
        </w:rPr>
      </w:pPr>
      <w:r w:rsidRPr="00ED7423">
        <w:rPr>
          <w:szCs w:val="24"/>
        </w:rPr>
        <w:t>Таблица 16.5</w:t>
      </w:r>
    </w:p>
    <w:p w14:paraId="3B99A6A3" w14:textId="77777777" w:rsidR="004A4DA3" w:rsidRPr="00ED7423" w:rsidRDefault="004A4DA3" w:rsidP="00ED7423">
      <w:pPr>
        <w:pStyle w:val="ConsPlusNormal"/>
        <w:ind w:firstLine="540"/>
        <w:jc w:val="both"/>
        <w:rPr>
          <w:szCs w:val="24"/>
        </w:rPr>
      </w:pPr>
    </w:p>
    <w:p w14:paraId="109A7EA7" w14:textId="77777777" w:rsidR="004A4DA3" w:rsidRPr="00ED7423" w:rsidRDefault="004A4DA3" w:rsidP="00ED7423">
      <w:pPr>
        <w:pStyle w:val="ConsPlusNormal"/>
        <w:jc w:val="center"/>
        <w:rPr>
          <w:szCs w:val="24"/>
        </w:rPr>
      </w:pPr>
      <w:r w:rsidRPr="00ED7423">
        <w:rPr>
          <w:szCs w:val="24"/>
        </w:rPr>
        <w:t>Перечень элементов содержания, проверяемых на ЕГЭ</w:t>
      </w:r>
    </w:p>
    <w:p w14:paraId="11F9926E" w14:textId="77777777" w:rsidR="004A4DA3" w:rsidRPr="00ED7423" w:rsidRDefault="004A4DA3" w:rsidP="00ED7423">
      <w:pPr>
        <w:pStyle w:val="ConsPlusNormal"/>
        <w:jc w:val="center"/>
        <w:rPr>
          <w:szCs w:val="24"/>
        </w:rPr>
      </w:pPr>
      <w:r w:rsidRPr="00ED7423">
        <w:rPr>
          <w:szCs w:val="24"/>
        </w:rPr>
        <w:t>по биологии</w:t>
      </w:r>
    </w:p>
    <w:p w14:paraId="2E733D8F" w14:textId="77777777" w:rsidR="004A4DA3" w:rsidRPr="00ED7423" w:rsidRDefault="004A4DA3" w:rsidP="00ED7423">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4A4DA3" w:rsidRPr="00ED7423" w14:paraId="100215F1" w14:textId="77777777" w:rsidTr="00523A63">
        <w:tc>
          <w:tcPr>
            <w:tcW w:w="1077" w:type="dxa"/>
          </w:tcPr>
          <w:p w14:paraId="160D6840" w14:textId="77777777" w:rsidR="004A4DA3" w:rsidRPr="00ED7423" w:rsidRDefault="004A4DA3" w:rsidP="00ED7423">
            <w:pPr>
              <w:pStyle w:val="ConsPlusNormal"/>
              <w:jc w:val="center"/>
              <w:rPr>
                <w:szCs w:val="24"/>
              </w:rPr>
            </w:pPr>
            <w:r w:rsidRPr="00ED7423">
              <w:rPr>
                <w:szCs w:val="24"/>
              </w:rPr>
              <w:t>Код</w:t>
            </w:r>
          </w:p>
        </w:tc>
        <w:tc>
          <w:tcPr>
            <w:tcW w:w="7994" w:type="dxa"/>
          </w:tcPr>
          <w:p w14:paraId="1B6515CD" w14:textId="77777777" w:rsidR="004A4DA3" w:rsidRPr="00ED7423" w:rsidRDefault="004A4DA3" w:rsidP="00ED7423">
            <w:pPr>
              <w:pStyle w:val="ConsPlusNormal"/>
              <w:jc w:val="center"/>
              <w:rPr>
                <w:szCs w:val="24"/>
              </w:rPr>
            </w:pPr>
            <w:r w:rsidRPr="00ED7423">
              <w:rPr>
                <w:szCs w:val="24"/>
              </w:rPr>
              <w:t>Проверяемый элемент содержания</w:t>
            </w:r>
          </w:p>
        </w:tc>
      </w:tr>
      <w:tr w:rsidR="004A4DA3" w:rsidRPr="00ED7423" w14:paraId="5C63ECAD" w14:textId="77777777" w:rsidTr="00523A63">
        <w:tc>
          <w:tcPr>
            <w:tcW w:w="1077" w:type="dxa"/>
          </w:tcPr>
          <w:p w14:paraId="3B10886E" w14:textId="77777777" w:rsidR="004A4DA3" w:rsidRPr="00ED7423" w:rsidRDefault="004A4DA3" w:rsidP="00ED7423">
            <w:pPr>
              <w:pStyle w:val="ConsPlusNormal"/>
              <w:jc w:val="center"/>
              <w:rPr>
                <w:szCs w:val="24"/>
              </w:rPr>
            </w:pPr>
            <w:r w:rsidRPr="00ED7423">
              <w:rPr>
                <w:szCs w:val="24"/>
              </w:rPr>
              <w:t>1</w:t>
            </w:r>
          </w:p>
        </w:tc>
        <w:tc>
          <w:tcPr>
            <w:tcW w:w="7994" w:type="dxa"/>
          </w:tcPr>
          <w:p w14:paraId="044EC18D" w14:textId="77777777" w:rsidR="004A4DA3" w:rsidRPr="00ED7423" w:rsidRDefault="004A4DA3" w:rsidP="00ED7423">
            <w:pPr>
              <w:pStyle w:val="ConsPlusNormal"/>
              <w:jc w:val="both"/>
              <w:rPr>
                <w:szCs w:val="24"/>
              </w:rPr>
            </w:pPr>
            <w:r w:rsidRPr="00ED7423">
              <w:rPr>
                <w:szCs w:val="24"/>
              </w:rPr>
              <w:t>Биология как наука. Живые системы и их изучение</w:t>
            </w:r>
          </w:p>
        </w:tc>
      </w:tr>
      <w:tr w:rsidR="004A4DA3" w:rsidRPr="00ED7423" w14:paraId="5FF3549D" w14:textId="77777777" w:rsidTr="00523A63">
        <w:tc>
          <w:tcPr>
            <w:tcW w:w="1077" w:type="dxa"/>
          </w:tcPr>
          <w:p w14:paraId="007B9A5E" w14:textId="77777777" w:rsidR="004A4DA3" w:rsidRPr="00ED7423" w:rsidRDefault="004A4DA3" w:rsidP="00ED7423">
            <w:pPr>
              <w:pStyle w:val="ConsPlusNormal"/>
              <w:jc w:val="center"/>
              <w:rPr>
                <w:szCs w:val="24"/>
              </w:rPr>
            </w:pPr>
            <w:r w:rsidRPr="00ED7423">
              <w:rPr>
                <w:szCs w:val="24"/>
              </w:rPr>
              <w:t>1.1</w:t>
            </w:r>
          </w:p>
        </w:tc>
        <w:tc>
          <w:tcPr>
            <w:tcW w:w="7994" w:type="dxa"/>
          </w:tcPr>
          <w:p w14:paraId="20DDC2BF" w14:textId="77777777" w:rsidR="004A4DA3" w:rsidRPr="00ED7423" w:rsidRDefault="004A4DA3" w:rsidP="00ED7423">
            <w:pPr>
              <w:pStyle w:val="ConsPlusNormal"/>
              <w:jc w:val="both"/>
              <w:rPr>
                <w:szCs w:val="24"/>
              </w:rPr>
            </w:pPr>
            <w:r w:rsidRPr="00ED7423">
              <w:rPr>
                <w:szCs w:val="24"/>
              </w:rPr>
              <w:t>Современная биология - комплексная наука. Биологические науки и изучаемые ими проблемы. Фундаментальные, прикладные и поисковые научные исследования в биологии.</w:t>
            </w:r>
          </w:p>
          <w:p w14:paraId="7684CE82" w14:textId="77777777" w:rsidR="004A4DA3" w:rsidRPr="00ED7423" w:rsidRDefault="004A4DA3" w:rsidP="00ED7423">
            <w:pPr>
              <w:pStyle w:val="ConsPlusNormal"/>
              <w:jc w:val="both"/>
              <w:rPr>
                <w:szCs w:val="24"/>
              </w:rPr>
            </w:pPr>
            <w:r w:rsidRPr="00ED7423">
              <w:rPr>
                <w:szCs w:val="24"/>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tc>
      </w:tr>
      <w:tr w:rsidR="004A4DA3" w:rsidRPr="00ED7423" w14:paraId="6BD6F4C9" w14:textId="77777777" w:rsidTr="00523A63">
        <w:tc>
          <w:tcPr>
            <w:tcW w:w="1077" w:type="dxa"/>
          </w:tcPr>
          <w:p w14:paraId="1501E52D" w14:textId="77777777" w:rsidR="004A4DA3" w:rsidRPr="00ED7423" w:rsidRDefault="004A4DA3" w:rsidP="00ED7423">
            <w:pPr>
              <w:pStyle w:val="ConsPlusNormal"/>
              <w:jc w:val="center"/>
              <w:rPr>
                <w:szCs w:val="24"/>
              </w:rPr>
            </w:pPr>
            <w:r w:rsidRPr="00ED7423">
              <w:rPr>
                <w:szCs w:val="24"/>
              </w:rPr>
              <w:t>1.2</w:t>
            </w:r>
          </w:p>
        </w:tc>
        <w:tc>
          <w:tcPr>
            <w:tcW w:w="7994" w:type="dxa"/>
          </w:tcPr>
          <w:p w14:paraId="04C1B689" w14:textId="77777777" w:rsidR="004A4DA3" w:rsidRPr="00ED7423" w:rsidRDefault="004A4DA3" w:rsidP="00ED7423">
            <w:pPr>
              <w:pStyle w:val="ConsPlusNormal"/>
              <w:jc w:val="both"/>
              <w:rPr>
                <w:szCs w:val="24"/>
              </w:rPr>
            </w:pPr>
            <w:r w:rsidRPr="00ED7423">
              <w:rPr>
                <w:szCs w:val="24"/>
              </w:rPr>
              <w:t xml:space="preserve">Живые системы как предмет изучения биологии. Свойства живых систем: единство химического состава, дискретность и целостность, сложность и </w:t>
            </w:r>
            <w:r w:rsidRPr="00ED7423">
              <w:rPr>
                <w:szCs w:val="24"/>
              </w:rPr>
              <w:lastRenderedPageBreak/>
              <w:t>упорядоченность структуры, открытость, самоорганизация, самовоспроизведение, раздражимость, изменчивость, рост и развитие.</w:t>
            </w:r>
          </w:p>
          <w:p w14:paraId="16844850" w14:textId="77777777" w:rsidR="004A4DA3" w:rsidRPr="00ED7423" w:rsidRDefault="004A4DA3" w:rsidP="00ED7423">
            <w:pPr>
              <w:pStyle w:val="ConsPlusNormal"/>
              <w:jc w:val="both"/>
              <w:rPr>
                <w:szCs w:val="24"/>
              </w:rPr>
            </w:pPr>
            <w:r w:rsidRPr="00ED7423">
              <w:rPr>
                <w:szCs w:val="24"/>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w:t>
            </w:r>
          </w:p>
        </w:tc>
      </w:tr>
      <w:tr w:rsidR="004A4DA3" w:rsidRPr="00ED7423" w14:paraId="17AE429D" w14:textId="77777777" w:rsidTr="00523A63">
        <w:tc>
          <w:tcPr>
            <w:tcW w:w="1077" w:type="dxa"/>
          </w:tcPr>
          <w:p w14:paraId="3079A70D" w14:textId="77777777" w:rsidR="004A4DA3" w:rsidRPr="00ED7423" w:rsidRDefault="004A4DA3" w:rsidP="00ED7423">
            <w:pPr>
              <w:pStyle w:val="ConsPlusNormal"/>
              <w:jc w:val="center"/>
              <w:rPr>
                <w:szCs w:val="24"/>
              </w:rPr>
            </w:pPr>
            <w:r w:rsidRPr="00ED7423">
              <w:rPr>
                <w:szCs w:val="24"/>
              </w:rPr>
              <w:lastRenderedPageBreak/>
              <w:t>1.3</w:t>
            </w:r>
          </w:p>
        </w:tc>
        <w:tc>
          <w:tcPr>
            <w:tcW w:w="7994" w:type="dxa"/>
          </w:tcPr>
          <w:p w14:paraId="460A6415" w14:textId="77777777" w:rsidR="004A4DA3" w:rsidRPr="00ED7423" w:rsidRDefault="004A4DA3" w:rsidP="00ED7423">
            <w:pPr>
              <w:pStyle w:val="ConsPlusNormal"/>
              <w:jc w:val="both"/>
              <w:rPr>
                <w:szCs w:val="24"/>
              </w:rPr>
            </w:pPr>
            <w:r w:rsidRPr="00ED7423">
              <w:rPr>
                <w:szCs w:val="24"/>
              </w:rPr>
              <w:t>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ее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tc>
      </w:tr>
      <w:tr w:rsidR="004A4DA3" w:rsidRPr="00ED7423" w14:paraId="03A01F53" w14:textId="77777777" w:rsidTr="00523A63">
        <w:tc>
          <w:tcPr>
            <w:tcW w:w="1077" w:type="dxa"/>
          </w:tcPr>
          <w:p w14:paraId="133E315E" w14:textId="77777777" w:rsidR="004A4DA3" w:rsidRPr="00ED7423" w:rsidRDefault="004A4DA3" w:rsidP="00ED7423">
            <w:pPr>
              <w:pStyle w:val="ConsPlusNormal"/>
              <w:jc w:val="center"/>
              <w:rPr>
                <w:szCs w:val="24"/>
              </w:rPr>
            </w:pPr>
            <w:r w:rsidRPr="00ED7423">
              <w:rPr>
                <w:szCs w:val="24"/>
              </w:rPr>
              <w:t>2</w:t>
            </w:r>
          </w:p>
        </w:tc>
        <w:tc>
          <w:tcPr>
            <w:tcW w:w="7994" w:type="dxa"/>
          </w:tcPr>
          <w:p w14:paraId="53F89CB1" w14:textId="77777777" w:rsidR="004A4DA3" w:rsidRPr="00ED7423" w:rsidRDefault="004A4DA3" w:rsidP="00ED7423">
            <w:pPr>
              <w:pStyle w:val="ConsPlusNormal"/>
              <w:jc w:val="both"/>
              <w:rPr>
                <w:szCs w:val="24"/>
              </w:rPr>
            </w:pPr>
            <w:r w:rsidRPr="00ED7423">
              <w:rPr>
                <w:szCs w:val="24"/>
              </w:rPr>
              <w:t>Клетка как биологическая система</w:t>
            </w:r>
          </w:p>
        </w:tc>
      </w:tr>
      <w:tr w:rsidR="004A4DA3" w:rsidRPr="00ED7423" w14:paraId="1238128E" w14:textId="77777777" w:rsidTr="00523A63">
        <w:tc>
          <w:tcPr>
            <w:tcW w:w="1077" w:type="dxa"/>
          </w:tcPr>
          <w:p w14:paraId="30DE71A5" w14:textId="77777777" w:rsidR="004A4DA3" w:rsidRPr="00ED7423" w:rsidRDefault="004A4DA3" w:rsidP="00ED7423">
            <w:pPr>
              <w:pStyle w:val="ConsPlusNormal"/>
              <w:jc w:val="center"/>
              <w:rPr>
                <w:szCs w:val="24"/>
              </w:rPr>
            </w:pPr>
            <w:r w:rsidRPr="00ED7423">
              <w:rPr>
                <w:szCs w:val="24"/>
              </w:rPr>
              <w:t>2.1</w:t>
            </w:r>
          </w:p>
        </w:tc>
        <w:tc>
          <w:tcPr>
            <w:tcW w:w="7994" w:type="dxa"/>
          </w:tcPr>
          <w:p w14:paraId="60BA8D26" w14:textId="77777777" w:rsidR="004A4DA3" w:rsidRPr="00ED7423" w:rsidRDefault="004A4DA3" w:rsidP="00ED7423">
            <w:pPr>
              <w:pStyle w:val="ConsPlusNormal"/>
              <w:jc w:val="both"/>
              <w:rPr>
                <w:szCs w:val="24"/>
              </w:rPr>
            </w:pPr>
            <w:r w:rsidRPr="00ED7423">
              <w:rPr>
                <w:szCs w:val="24"/>
              </w:rPr>
              <w:t xml:space="preserve">Клетка - структурно-функциональная единица живого. История открытия клетки. Работы Р. Гука, А. Левенгука. Клеточная теория (Т. Шванн, М. </w:t>
            </w:r>
            <w:proofErr w:type="spellStart"/>
            <w:r w:rsidRPr="00ED7423">
              <w:rPr>
                <w:szCs w:val="24"/>
              </w:rPr>
              <w:t>Шлейден</w:t>
            </w:r>
            <w:proofErr w:type="spellEnd"/>
            <w:r w:rsidRPr="00ED7423">
              <w:rPr>
                <w:szCs w:val="24"/>
              </w:rPr>
              <w:t>, Р. Вирхов). Основные положения современной клеточной теории.</w:t>
            </w:r>
          </w:p>
          <w:p w14:paraId="6FC5CC35" w14:textId="77777777" w:rsidR="004A4DA3" w:rsidRPr="00ED7423" w:rsidRDefault="004A4DA3" w:rsidP="00ED7423">
            <w:pPr>
              <w:pStyle w:val="ConsPlusNormal"/>
              <w:jc w:val="both"/>
              <w:rPr>
                <w:szCs w:val="24"/>
              </w:rPr>
            </w:pPr>
            <w:r w:rsidRPr="00ED7423">
              <w:rPr>
                <w:szCs w:val="24"/>
              </w:rP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w:t>
            </w:r>
          </w:p>
        </w:tc>
      </w:tr>
      <w:tr w:rsidR="004A4DA3" w:rsidRPr="00ED7423" w14:paraId="34B9D114" w14:textId="77777777" w:rsidTr="00523A63">
        <w:tc>
          <w:tcPr>
            <w:tcW w:w="1077" w:type="dxa"/>
          </w:tcPr>
          <w:p w14:paraId="0C2C8A76" w14:textId="77777777" w:rsidR="004A4DA3" w:rsidRPr="00ED7423" w:rsidRDefault="004A4DA3" w:rsidP="00ED7423">
            <w:pPr>
              <w:pStyle w:val="ConsPlusNormal"/>
              <w:jc w:val="center"/>
              <w:rPr>
                <w:szCs w:val="24"/>
              </w:rPr>
            </w:pPr>
            <w:r w:rsidRPr="00ED7423">
              <w:rPr>
                <w:szCs w:val="24"/>
              </w:rPr>
              <w:t>2.2</w:t>
            </w:r>
          </w:p>
        </w:tc>
        <w:tc>
          <w:tcPr>
            <w:tcW w:w="7994" w:type="dxa"/>
          </w:tcPr>
          <w:p w14:paraId="23C87F2D" w14:textId="77777777" w:rsidR="004A4DA3" w:rsidRPr="00ED7423" w:rsidRDefault="004A4DA3" w:rsidP="00ED7423">
            <w:pPr>
              <w:pStyle w:val="ConsPlusNormal"/>
              <w:jc w:val="both"/>
              <w:rPr>
                <w:szCs w:val="24"/>
              </w:rPr>
            </w:pPr>
            <w:r w:rsidRPr="00ED7423">
              <w:rPr>
                <w:szCs w:val="24"/>
              </w:rPr>
              <w:t xml:space="preserve">Химический состав клетки. Макро-, микро- и </w:t>
            </w:r>
            <w:proofErr w:type="spellStart"/>
            <w:r w:rsidRPr="00ED7423">
              <w:rPr>
                <w:szCs w:val="24"/>
              </w:rPr>
              <w:t>ультрамикроэлементы</w:t>
            </w:r>
            <w:proofErr w:type="spellEnd"/>
            <w:r w:rsidRPr="00ED7423">
              <w:rPr>
                <w:szCs w:val="24"/>
              </w:rPr>
              <w:t>. Вода и ее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14:paraId="5DC39E90" w14:textId="77777777" w:rsidR="004A4DA3" w:rsidRPr="00ED7423" w:rsidRDefault="004A4DA3" w:rsidP="00ED7423">
            <w:pPr>
              <w:pStyle w:val="ConsPlusNormal"/>
              <w:jc w:val="both"/>
              <w:rPr>
                <w:szCs w:val="24"/>
              </w:rPr>
            </w:pPr>
            <w:r w:rsidRPr="00ED7423">
              <w:rPr>
                <w:szCs w:val="24"/>
              </w:rPr>
              <w:t>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14:paraId="34A6E383" w14:textId="77777777" w:rsidR="004A4DA3" w:rsidRPr="00ED7423" w:rsidRDefault="004A4DA3" w:rsidP="00ED7423">
            <w:pPr>
              <w:pStyle w:val="ConsPlusNormal"/>
              <w:jc w:val="both"/>
              <w:rPr>
                <w:szCs w:val="24"/>
              </w:rPr>
            </w:pPr>
            <w:r w:rsidRPr="00ED7423">
              <w:rPr>
                <w:szCs w:val="24"/>
              </w:rP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14:paraId="0172F355" w14:textId="77777777" w:rsidR="004A4DA3" w:rsidRPr="00ED7423" w:rsidRDefault="004A4DA3" w:rsidP="00ED7423">
            <w:pPr>
              <w:pStyle w:val="ConsPlusNormal"/>
              <w:jc w:val="both"/>
              <w:rPr>
                <w:szCs w:val="24"/>
              </w:rPr>
            </w:pPr>
            <w:r w:rsidRPr="00ED7423">
              <w:rPr>
                <w:szCs w:val="24"/>
              </w:rPr>
              <w:t xml:space="preserve">Липиды. </w:t>
            </w:r>
            <w:proofErr w:type="spellStart"/>
            <w:r w:rsidRPr="00ED7423">
              <w:rPr>
                <w:szCs w:val="24"/>
              </w:rPr>
              <w:t>Гидрофильно</w:t>
            </w:r>
            <w:proofErr w:type="spellEnd"/>
            <w:r w:rsidRPr="00ED7423">
              <w:rPr>
                <w:szCs w:val="24"/>
              </w:rPr>
              <w:t>-гидрофобные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14:paraId="31EDB615" w14:textId="77777777" w:rsidR="004A4DA3" w:rsidRPr="00ED7423" w:rsidRDefault="004A4DA3" w:rsidP="00ED7423">
            <w:pPr>
              <w:pStyle w:val="ConsPlusNormal"/>
              <w:jc w:val="both"/>
              <w:rPr>
                <w:szCs w:val="24"/>
              </w:rPr>
            </w:pPr>
            <w:r w:rsidRPr="00ED7423">
              <w:rPr>
                <w:szCs w:val="24"/>
              </w:rPr>
              <w:t xml:space="preserve">Нуклеиновые кислоты. ДНК и РНК. Строение нуклеиновых кислот. Нуклеотиды. Принцип комплементарности. Правило </w:t>
            </w:r>
            <w:proofErr w:type="spellStart"/>
            <w:r w:rsidRPr="00ED7423">
              <w:rPr>
                <w:szCs w:val="24"/>
              </w:rPr>
              <w:t>Чаргаффа</w:t>
            </w:r>
            <w:proofErr w:type="spellEnd"/>
            <w:r w:rsidRPr="00ED7423">
              <w:rPr>
                <w:szCs w:val="24"/>
              </w:rPr>
              <w:t>. Структура ДНК - двойная спираль. Местонахождение и биологические функции ДНК. Виды РНК. Функции РНК в клетке.</w:t>
            </w:r>
          </w:p>
          <w:p w14:paraId="076F11EF" w14:textId="77777777" w:rsidR="004A4DA3" w:rsidRPr="00ED7423" w:rsidRDefault="004A4DA3" w:rsidP="00ED7423">
            <w:pPr>
              <w:pStyle w:val="ConsPlusNormal"/>
              <w:jc w:val="both"/>
              <w:rPr>
                <w:szCs w:val="24"/>
              </w:rPr>
            </w:pPr>
            <w:r w:rsidRPr="00ED7423">
              <w:rPr>
                <w:szCs w:val="24"/>
              </w:rP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14:paraId="4B0FB5AF" w14:textId="77777777" w:rsidR="004A4DA3" w:rsidRPr="00ED7423" w:rsidRDefault="004A4DA3" w:rsidP="00ED7423">
            <w:pPr>
              <w:pStyle w:val="ConsPlusNormal"/>
              <w:jc w:val="both"/>
              <w:rPr>
                <w:szCs w:val="24"/>
              </w:rPr>
            </w:pPr>
            <w:r w:rsidRPr="00ED7423">
              <w:rPr>
                <w:szCs w:val="24"/>
              </w:rPr>
              <w:t>Структурная биология: биохимические и биофизические исследования состава и пространственной структуры биомолекул</w:t>
            </w:r>
          </w:p>
        </w:tc>
      </w:tr>
      <w:tr w:rsidR="004A4DA3" w:rsidRPr="00ED7423" w14:paraId="63B26EB5" w14:textId="77777777" w:rsidTr="00523A63">
        <w:tc>
          <w:tcPr>
            <w:tcW w:w="1077" w:type="dxa"/>
          </w:tcPr>
          <w:p w14:paraId="5796CDF9" w14:textId="77777777" w:rsidR="004A4DA3" w:rsidRPr="00ED7423" w:rsidRDefault="004A4DA3" w:rsidP="00ED7423">
            <w:pPr>
              <w:pStyle w:val="ConsPlusNormal"/>
              <w:jc w:val="center"/>
              <w:rPr>
                <w:szCs w:val="24"/>
              </w:rPr>
            </w:pPr>
            <w:r w:rsidRPr="00ED7423">
              <w:rPr>
                <w:szCs w:val="24"/>
              </w:rPr>
              <w:t>2.3</w:t>
            </w:r>
          </w:p>
        </w:tc>
        <w:tc>
          <w:tcPr>
            <w:tcW w:w="7994" w:type="dxa"/>
          </w:tcPr>
          <w:p w14:paraId="4F689DE7" w14:textId="77777777" w:rsidR="004A4DA3" w:rsidRPr="00ED7423" w:rsidRDefault="004A4DA3" w:rsidP="00ED7423">
            <w:pPr>
              <w:pStyle w:val="ConsPlusNormal"/>
              <w:jc w:val="both"/>
              <w:rPr>
                <w:szCs w:val="24"/>
              </w:rPr>
            </w:pPr>
            <w:r w:rsidRPr="00ED7423">
              <w:rPr>
                <w:szCs w:val="24"/>
              </w:rPr>
              <w:t>Типы клеток: эукариотическая и прокариотическая. Структурно-функциональные образования клетки.</w:t>
            </w:r>
          </w:p>
          <w:p w14:paraId="7B7E7597" w14:textId="77777777" w:rsidR="004A4DA3" w:rsidRPr="00ED7423" w:rsidRDefault="004A4DA3" w:rsidP="00ED7423">
            <w:pPr>
              <w:pStyle w:val="ConsPlusNormal"/>
              <w:jc w:val="both"/>
              <w:rPr>
                <w:szCs w:val="24"/>
              </w:rPr>
            </w:pPr>
            <w:r w:rsidRPr="00ED7423">
              <w:rPr>
                <w:szCs w:val="24"/>
              </w:rPr>
              <w:t xml:space="preserve">Строение прокариотической клетки. Клеточная стенка бактерий и архей. </w:t>
            </w:r>
            <w:r w:rsidRPr="00ED7423">
              <w:rPr>
                <w:szCs w:val="24"/>
              </w:rPr>
              <w:lastRenderedPageBreak/>
              <w:t>Особенности строения гетеротрофной и автотрофной прокариотических клеток. Место и роль прокариот в биоценозах.</w:t>
            </w:r>
          </w:p>
          <w:p w14:paraId="3D72176B" w14:textId="77777777" w:rsidR="004A4DA3" w:rsidRPr="00ED7423" w:rsidRDefault="004A4DA3" w:rsidP="00ED7423">
            <w:pPr>
              <w:pStyle w:val="ConsPlusNormal"/>
              <w:jc w:val="both"/>
              <w:rPr>
                <w:szCs w:val="24"/>
              </w:rPr>
            </w:pPr>
            <w:r w:rsidRPr="00ED7423">
              <w:rPr>
                <w:szCs w:val="24"/>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облегченная диффузия), активный (первичный и вторичный активный транспорт). Полупроницаемость мембраны. Работа натрий-калиевого насоса. Эндоцитоз: </w:t>
            </w:r>
            <w:proofErr w:type="spellStart"/>
            <w:r w:rsidRPr="00ED7423">
              <w:rPr>
                <w:szCs w:val="24"/>
              </w:rPr>
              <w:t>пиноцитоз</w:t>
            </w:r>
            <w:proofErr w:type="spellEnd"/>
            <w:r w:rsidRPr="00ED7423">
              <w:rPr>
                <w:szCs w:val="24"/>
              </w:rPr>
              <w:t>, фагоцитоз. Экзоцитоз. Клеточная стенка. Структура и функции клеточной стенки растений, грибов.</w:t>
            </w:r>
          </w:p>
          <w:p w14:paraId="5CF93D8F" w14:textId="77777777" w:rsidR="004A4DA3" w:rsidRPr="00ED7423" w:rsidRDefault="004A4DA3" w:rsidP="00ED7423">
            <w:pPr>
              <w:pStyle w:val="ConsPlusNormal"/>
              <w:jc w:val="both"/>
              <w:rPr>
                <w:szCs w:val="24"/>
              </w:rPr>
            </w:pPr>
            <w:r w:rsidRPr="00ED7423">
              <w:rPr>
                <w:szCs w:val="24"/>
              </w:rPr>
              <w:t xml:space="preserve">Цитоплазма. Цитозоль. Цитоскелет. Движение цитоплазмы. Органоиды клетки. </w:t>
            </w:r>
            <w:proofErr w:type="spellStart"/>
            <w:r w:rsidRPr="00ED7423">
              <w:rPr>
                <w:szCs w:val="24"/>
              </w:rPr>
              <w:t>Одномембранные</w:t>
            </w:r>
            <w:proofErr w:type="spellEnd"/>
            <w:r w:rsidRPr="00ED7423">
              <w:rPr>
                <w:szCs w:val="24"/>
              </w:rPr>
              <w:t xml:space="preserve"> органоиды клетки: эндоплазматическая сеть (ЭПС), аппарат Гольджи, лизосомы, их строение и функции. Взаимосвязь </w:t>
            </w:r>
            <w:proofErr w:type="spellStart"/>
            <w:r w:rsidRPr="00ED7423">
              <w:rPr>
                <w:szCs w:val="24"/>
              </w:rPr>
              <w:t>одномембранных</w:t>
            </w:r>
            <w:proofErr w:type="spellEnd"/>
            <w:r w:rsidRPr="00ED7423">
              <w:rPr>
                <w:szCs w:val="24"/>
              </w:rPr>
              <w:t xml:space="preserve"> органоидов клетки. Строение гранулярного </w:t>
            </w:r>
            <w:proofErr w:type="spellStart"/>
            <w:r w:rsidRPr="00ED7423">
              <w:rPr>
                <w:szCs w:val="24"/>
              </w:rPr>
              <w:t>ретикулума</w:t>
            </w:r>
            <w:proofErr w:type="spellEnd"/>
            <w:r w:rsidRPr="00ED7423">
              <w:rPr>
                <w:szCs w:val="24"/>
              </w:rPr>
              <w:t>. Синтез растворимых белков. Синтез клеточных мембран. Гладкий (</w:t>
            </w:r>
            <w:proofErr w:type="spellStart"/>
            <w:r w:rsidRPr="00ED7423">
              <w:rPr>
                <w:szCs w:val="24"/>
              </w:rPr>
              <w:t>агранулярный</w:t>
            </w:r>
            <w:proofErr w:type="spellEnd"/>
            <w:r w:rsidRPr="00ED7423">
              <w:rPr>
                <w:szCs w:val="24"/>
              </w:rPr>
              <w:t xml:space="preserve">) эндоплазматический </w:t>
            </w:r>
            <w:proofErr w:type="spellStart"/>
            <w:r w:rsidRPr="00ED7423">
              <w:rPr>
                <w:szCs w:val="24"/>
              </w:rPr>
              <w:t>ретикулум</w:t>
            </w:r>
            <w:proofErr w:type="spellEnd"/>
            <w:r w:rsidRPr="00ED7423">
              <w:rPr>
                <w:szCs w:val="24"/>
              </w:rPr>
              <w:t>. Секреторная функция аппарата Гольджи. Транспорт веществ в клетке. Вакуоли растительных клеток. Клеточный сок. Тургор.</w:t>
            </w:r>
          </w:p>
          <w:p w14:paraId="60BB810C" w14:textId="77777777" w:rsidR="004A4DA3" w:rsidRPr="00ED7423" w:rsidRDefault="004A4DA3" w:rsidP="00ED7423">
            <w:pPr>
              <w:pStyle w:val="ConsPlusNormal"/>
              <w:jc w:val="both"/>
              <w:rPr>
                <w:szCs w:val="24"/>
              </w:rPr>
            </w:pPr>
            <w:r w:rsidRPr="00ED7423">
              <w:rPr>
                <w:szCs w:val="24"/>
              </w:rPr>
              <w:t>Полуавтономные органоиды клетки: митохондрии, пластиды.</w:t>
            </w:r>
          </w:p>
          <w:p w14:paraId="14528AFE" w14:textId="77777777" w:rsidR="004A4DA3" w:rsidRPr="00ED7423" w:rsidRDefault="004A4DA3" w:rsidP="00ED7423">
            <w:pPr>
              <w:pStyle w:val="ConsPlusNormal"/>
              <w:jc w:val="both"/>
              <w:rPr>
                <w:szCs w:val="24"/>
              </w:rPr>
            </w:pPr>
            <w:r w:rsidRPr="00ED7423">
              <w:rPr>
                <w:szCs w:val="24"/>
              </w:rPr>
              <w:t>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14:paraId="3DAAFFC0" w14:textId="77777777" w:rsidR="004A4DA3" w:rsidRPr="00ED7423" w:rsidRDefault="004A4DA3" w:rsidP="00ED7423">
            <w:pPr>
              <w:pStyle w:val="ConsPlusNormal"/>
              <w:jc w:val="both"/>
              <w:rPr>
                <w:szCs w:val="24"/>
              </w:rPr>
            </w:pPr>
            <w:proofErr w:type="spellStart"/>
            <w:r w:rsidRPr="00ED7423">
              <w:rPr>
                <w:szCs w:val="24"/>
              </w:rPr>
              <w:t>Немембранные</w:t>
            </w:r>
            <w:proofErr w:type="spellEnd"/>
            <w:r w:rsidRPr="00ED7423">
              <w:rPr>
                <w:szCs w:val="24"/>
              </w:rPr>
              <w:t xml:space="preserve"> органоиды клетки Строение и функции </w:t>
            </w:r>
            <w:proofErr w:type="spellStart"/>
            <w:r w:rsidRPr="00ED7423">
              <w:rPr>
                <w:szCs w:val="24"/>
              </w:rPr>
              <w:t>немембранных</w:t>
            </w:r>
            <w:proofErr w:type="spellEnd"/>
            <w:r w:rsidRPr="00ED7423">
              <w:rPr>
                <w:szCs w:val="24"/>
              </w:rPr>
              <w:t xml:space="preserve"> органоидов клетки. Рибосомы. </w:t>
            </w:r>
            <w:proofErr w:type="spellStart"/>
            <w:r w:rsidRPr="00ED7423">
              <w:rPr>
                <w:szCs w:val="24"/>
              </w:rPr>
              <w:t>Микрофиламенты</w:t>
            </w:r>
            <w:proofErr w:type="spellEnd"/>
            <w:r w:rsidRPr="00ED7423">
              <w:rPr>
                <w:szCs w:val="24"/>
              </w:rPr>
              <w:t>. Мышечные клетки. Микротрубочки. Клеточный центр. Строение и движение жгутиков и ресничек. Микротрубочки цитоплазмы. Центриоль.</w:t>
            </w:r>
          </w:p>
          <w:p w14:paraId="64223B8B" w14:textId="77777777" w:rsidR="004A4DA3" w:rsidRPr="00ED7423" w:rsidRDefault="004A4DA3" w:rsidP="00ED7423">
            <w:pPr>
              <w:pStyle w:val="ConsPlusNormal"/>
              <w:jc w:val="both"/>
              <w:rPr>
                <w:szCs w:val="24"/>
              </w:rPr>
            </w:pPr>
            <w:r w:rsidRPr="00ED7423">
              <w:rPr>
                <w:szCs w:val="24"/>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w:t>
            </w:r>
            <w:proofErr w:type="spellStart"/>
            <w:r w:rsidRPr="00ED7423">
              <w:rPr>
                <w:szCs w:val="24"/>
              </w:rPr>
              <w:t>интерфазном</w:t>
            </w:r>
            <w:proofErr w:type="spellEnd"/>
            <w:r w:rsidRPr="00ED7423">
              <w:rPr>
                <w:szCs w:val="24"/>
              </w:rPr>
              <w:t xml:space="preserve"> ядре. Белки хроматина - гистоны.</w:t>
            </w:r>
          </w:p>
          <w:p w14:paraId="105338B0" w14:textId="77777777" w:rsidR="004A4DA3" w:rsidRPr="00ED7423" w:rsidRDefault="004A4DA3" w:rsidP="00ED7423">
            <w:pPr>
              <w:pStyle w:val="ConsPlusNormal"/>
              <w:jc w:val="both"/>
              <w:rPr>
                <w:szCs w:val="24"/>
              </w:rPr>
            </w:pPr>
            <w:r w:rsidRPr="00ED7423">
              <w:rPr>
                <w:szCs w:val="24"/>
              </w:rPr>
              <w:t>Клеточные включения. Сравнительная характеристика клеток эукариот (растительной, животной, грибной)</w:t>
            </w:r>
          </w:p>
        </w:tc>
      </w:tr>
      <w:tr w:rsidR="004A4DA3" w:rsidRPr="00ED7423" w14:paraId="02EF6821" w14:textId="77777777" w:rsidTr="00523A63">
        <w:tc>
          <w:tcPr>
            <w:tcW w:w="1077" w:type="dxa"/>
          </w:tcPr>
          <w:p w14:paraId="4F4E0D7D" w14:textId="77777777" w:rsidR="004A4DA3" w:rsidRPr="00ED7423" w:rsidRDefault="004A4DA3" w:rsidP="00ED7423">
            <w:pPr>
              <w:pStyle w:val="ConsPlusNormal"/>
              <w:jc w:val="center"/>
              <w:rPr>
                <w:szCs w:val="24"/>
              </w:rPr>
            </w:pPr>
            <w:r w:rsidRPr="00ED7423">
              <w:rPr>
                <w:szCs w:val="24"/>
              </w:rPr>
              <w:lastRenderedPageBreak/>
              <w:t>2.4</w:t>
            </w:r>
          </w:p>
        </w:tc>
        <w:tc>
          <w:tcPr>
            <w:tcW w:w="7994" w:type="dxa"/>
          </w:tcPr>
          <w:p w14:paraId="0068584B" w14:textId="77777777" w:rsidR="004A4DA3" w:rsidRPr="00ED7423" w:rsidRDefault="004A4DA3" w:rsidP="00ED7423">
            <w:pPr>
              <w:pStyle w:val="ConsPlusNormal"/>
              <w:jc w:val="both"/>
              <w:rPr>
                <w:szCs w:val="24"/>
              </w:rPr>
            </w:pPr>
            <w:r w:rsidRPr="00ED7423">
              <w:rPr>
                <w:szCs w:val="24"/>
              </w:rP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14:paraId="3E0FED98" w14:textId="77777777" w:rsidR="004A4DA3" w:rsidRPr="00ED7423" w:rsidRDefault="004A4DA3" w:rsidP="00ED7423">
            <w:pPr>
              <w:pStyle w:val="ConsPlusNormal"/>
              <w:jc w:val="both"/>
              <w:rPr>
                <w:szCs w:val="24"/>
              </w:rPr>
            </w:pPr>
            <w:r w:rsidRPr="00ED7423">
              <w:rPr>
                <w:szCs w:val="24"/>
              </w:rPr>
              <w:t>Первичный синтез органических веществ в клетке. Фотосинтез. Роль хлоропластов в процессе фотосинтеза. Световая и темновая фазы. Продуктивность фотосинтеза. Влияние различных факторов на скорость фотосинтеза. Значение фотосинтеза.</w:t>
            </w:r>
          </w:p>
          <w:p w14:paraId="041AAA7A" w14:textId="77777777" w:rsidR="004A4DA3" w:rsidRPr="00ED7423" w:rsidRDefault="004A4DA3" w:rsidP="00ED7423">
            <w:pPr>
              <w:pStyle w:val="ConsPlusNormal"/>
              <w:jc w:val="both"/>
              <w:rPr>
                <w:szCs w:val="24"/>
              </w:rPr>
            </w:pPr>
            <w:r w:rsidRPr="00ED7423">
              <w:rPr>
                <w:szCs w:val="24"/>
              </w:rPr>
              <w:t>Хемосинтез. Разнообразие организмов-</w:t>
            </w:r>
            <w:proofErr w:type="spellStart"/>
            <w:r w:rsidRPr="00ED7423">
              <w:rPr>
                <w:szCs w:val="24"/>
              </w:rPr>
              <w:t>хемосинтетиков</w:t>
            </w:r>
            <w:proofErr w:type="spellEnd"/>
            <w:r w:rsidRPr="00ED7423">
              <w:rPr>
                <w:szCs w:val="24"/>
              </w:rPr>
              <w:t>: нитрифицирующие бактерии, железобактерии, серобактерии, водородные бактерии. Значение хемосинтеза.</w:t>
            </w:r>
          </w:p>
          <w:p w14:paraId="0E0ACC69" w14:textId="77777777" w:rsidR="004A4DA3" w:rsidRPr="00ED7423" w:rsidRDefault="004A4DA3" w:rsidP="00ED7423">
            <w:pPr>
              <w:pStyle w:val="ConsPlusNormal"/>
              <w:jc w:val="both"/>
              <w:rPr>
                <w:szCs w:val="24"/>
              </w:rPr>
            </w:pPr>
            <w:r w:rsidRPr="00ED7423">
              <w:rPr>
                <w:szCs w:val="24"/>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14:paraId="4F509390" w14:textId="77777777" w:rsidR="004A4DA3" w:rsidRPr="00ED7423" w:rsidRDefault="004A4DA3" w:rsidP="00ED7423">
            <w:pPr>
              <w:pStyle w:val="ConsPlusNormal"/>
              <w:jc w:val="both"/>
              <w:rPr>
                <w:szCs w:val="24"/>
              </w:rPr>
            </w:pPr>
            <w:r w:rsidRPr="00ED7423">
              <w:rPr>
                <w:szCs w:val="24"/>
              </w:rPr>
              <w:t>Аэробные организмы. Этапы энергетического обмена. Подготовительный этап. Гликолиз - бескислородное расщепление глюкозы.</w:t>
            </w:r>
          </w:p>
          <w:p w14:paraId="6139D6B9" w14:textId="77777777" w:rsidR="004A4DA3" w:rsidRPr="00ED7423" w:rsidRDefault="004A4DA3" w:rsidP="00ED7423">
            <w:pPr>
              <w:pStyle w:val="ConsPlusNormal"/>
              <w:jc w:val="both"/>
              <w:rPr>
                <w:szCs w:val="24"/>
              </w:rPr>
            </w:pPr>
            <w:r w:rsidRPr="00ED7423">
              <w:rPr>
                <w:szCs w:val="24"/>
              </w:rPr>
              <w:t xml:space="preserve">Биологическое окисление, или клеточное дыхание. Роль митохондрий в </w:t>
            </w:r>
            <w:r w:rsidRPr="00ED7423">
              <w:rPr>
                <w:szCs w:val="24"/>
              </w:rPr>
              <w:lastRenderedPageBreak/>
              <w:t>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tc>
      </w:tr>
      <w:tr w:rsidR="004A4DA3" w:rsidRPr="00ED7423" w14:paraId="1BC3103E" w14:textId="77777777" w:rsidTr="00523A63">
        <w:tc>
          <w:tcPr>
            <w:tcW w:w="1077" w:type="dxa"/>
          </w:tcPr>
          <w:p w14:paraId="357A6333" w14:textId="77777777" w:rsidR="004A4DA3" w:rsidRPr="00ED7423" w:rsidRDefault="004A4DA3" w:rsidP="00ED7423">
            <w:pPr>
              <w:pStyle w:val="ConsPlusNormal"/>
              <w:jc w:val="center"/>
              <w:rPr>
                <w:szCs w:val="24"/>
              </w:rPr>
            </w:pPr>
            <w:r w:rsidRPr="00ED7423">
              <w:rPr>
                <w:szCs w:val="24"/>
              </w:rPr>
              <w:lastRenderedPageBreak/>
              <w:t>2.5</w:t>
            </w:r>
          </w:p>
        </w:tc>
        <w:tc>
          <w:tcPr>
            <w:tcW w:w="7994" w:type="dxa"/>
          </w:tcPr>
          <w:p w14:paraId="333C71A0" w14:textId="77777777" w:rsidR="004A4DA3" w:rsidRPr="00ED7423" w:rsidRDefault="004A4DA3" w:rsidP="00ED7423">
            <w:pPr>
              <w:pStyle w:val="ConsPlusNormal"/>
              <w:jc w:val="both"/>
              <w:rPr>
                <w:szCs w:val="24"/>
              </w:rPr>
            </w:pPr>
            <w:r w:rsidRPr="00ED7423">
              <w:rPr>
                <w:szCs w:val="24"/>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w:t>
            </w:r>
            <w:proofErr w:type="spellStart"/>
            <w:r w:rsidRPr="00ED7423">
              <w:rPr>
                <w:szCs w:val="24"/>
              </w:rPr>
              <w:t>антипараллельность</w:t>
            </w:r>
            <w:proofErr w:type="spellEnd"/>
            <w:r w:rsidRPr="00ED7423">
              <w:rPr>
                <w:szCs w:val="24"/>
              </w:rPr>
              <w:t>, асимметричность. Трансляция и ее этапы. Участие транспортных РНК в биосинтезе белка. Условия биосинтеза белка. Кодирование аминокислот. Роль рибосом в биосинтезе белка.</w:t>
            </w:r>
          </w:p>
          <w:p w14:paraId="30DFC64A" w14:textId="77777777" w:rsidR="004A4DA3" w:rsidRPr="00ED7423" w:rsidRDefault="004A4DA3" w:rsidP="00ED7423">
            <w:pPr>
              <w:pStyle w:val="ConsPlusNormal"/>
              <w:jc w:val="both"/>
              <w:rPr>
                <w:szCs w:val="24"/>
              </w:rPr>
            </w:pPr>
            <w:r w:rsidRPr="00ED7423">
              <w:rPr>
                <w:szCs w:val="24"/>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14:paraId="13C6E372" w14:textId="77777777" w:rsidR="004A4DA3" w:rsidRPr="00ED7423" w:rsidRDefault="004A4DA3" w:rsidP="00ED7423">
            <w:pPr>
              <w:pStyle w:val="ConsPlusNormal"/>
              <w:jc w:val="both"/>
              <w:rPr>
                <w:szCs w:val="24"/>
              </w:rPr>
            </w:pPr>
            <w:r w:rsidRPr="00ED7423">
              <w:rPr>
                <w:szCs w:val="24"/>
              </w:rPr>
              <w:t>Вирусы - неклеточные формы жизни и облигатные паразиты. Строение простых и сложных вирусов, ретровирусов, бактериофагов.</w:t>
            </w:r>
          </w:p>
          <w:p w14:paraId="501048BB" w14:textId="77777777" w:rsidR="004A4DA3" w:rsidRPr="00ED7423" w:rsidRDefault="004A4DA3" w:rsidP="00ED7423">
            <w:pPr>
              <w:pStyle w:val="ConsPlusNormal"/>
              <w:jc w:val="both"/>
              <w:rPr>
                <w:szCs w:val="24"/>
              </w:rPr>
            </w:pPr>
            <w:r w:rsidRPr="00ED7423">
              <w:rPr>
                <w:szCs w:val="24"/>
              </w:rPr>
              <w:t>Вирусные заболевания человека, животных, растений. СПИД, COVID-19, социальные и медицинские проблемы</w:t>
            </w:r>
          </w:p>
        </w:tc>
      </w:tr>
      <w:tr w:rsidR="004A4DA3" w:rsidRPr="00ED7423" w14:paraId="6C7CE5EC" w14:textId="77777777" w:rsidTr="00523A63">
        <w:tc>
          <w:tcPr>
            <w:tcW w:w="1077" w:type="dxa"/>
          </w:tcPr>
          <w:p w14:paraId="2552D9FD" w14:textId="77777777" w:rsidR="004A4DA3" w:rsidRPr="00ED7423" w:rsidRDefault="004A4DA3" w:rsidP="00ED7423">
            <w:pPr>
              <w:pStyle w:val="ConsPlusNormal"/>
              <w:jc w:val="center"/>
              <w:rPr>
                <w:szCs w:val="24"/>
              </w:rPr>
            </w:pPr>
            <w:r w:rsidRPr="00ED7423">
              <w:rPr>
                <w:szCs w:val="24"/>
              </w:rPr>
              <w:t>2.6</w:t>
            </w:r>
          </w:p>
        </w:tc>
        <w:tc>
          <w:tcPr>
            <w:tcW w:w="7994" w:type="dxa"/>
          </w:tcPr>
          <w:p w14:paraId="768192FA" w14:textId="77777777" w:rsidR="004A4DA3" w:rsidRPr="00ED7423" w:rsidRDefault="004A4DA3" w:rsidP="00ED7423">
            <w:pPr>
              <w:pStyle w:val="ConsPlusNormal"/>
              <w:jc w:val="both"/>
              <w:rPr>
                <w:szCs w:val="24"/>
              </w:rPr>
            </w:pPr>
            <w:r w:rsidRPr="00ED7423">
              <w:rPr>
                <w:szCs w:val="24"/>
              </w:rPr>
              <w:t xml:space="preserve">Клеточный цикл, его периоды и регуляция. Интерфаза и митоз. Особенности процессов, протекающих в интерфазе. Подготовка клетки к делению. </w:t>
            </w:r>
            <w:proofErr w:type="spellStart"/>
            <w:r w:rsidRPr="00ED7423">
              <w:rPr>
                <w:szCs w:val="24"/>
              </w:rPr>
              <w:t>Пресинтетический</w:t>
            </w:r>
            <w:proofErr w:type="spellEnd"/>
            <w:r w:rsidRPr="00ED7423">
              <w:rPr>
                <w:szCs w:val="24"/>
              </w:rPr>
              <w:t xml:space="preserve"> (</w:t>
            </w:r>
            <w:proofErr w:type="spellStart"/>
            <w:r w:rsidRPr="00ED7423">
              <w:rPr>
                <w:szCs w:val="24"/>
              </w:rPr>
              <w:t>постмитотический</w:t>
            </w:r>
            <w:proofErr w:type="spellEnd"/>
            <w:r w:rsidRPr="00ED7423">
              <w:rPr>
                <w:szCs w:val="24"/>
              </w:rPr>
              <w:t xml:space="preserve">), синтетический и </w:t>
            </w:r>
            <w:proofErr w:type="spellStart"/>
            <w:r w:rsidRPr="00ED7423">
              <w:rPr>
                <w:szCs w:val="24"/>
              </w:rPr>
              <w:t>постсинтетический</w:t>
            </w:r>
            <w:proofErr w:type="spellEnd"/>
            <w:r w:rsidRPr="00ED7423">
              <w:rPr>
                <w:szCs w:val="24"/>
              </w:rPr>
              <w:t xml:space="preserve"> (</w:t>
            </w:r>
            <w:proofErr w:type="spellStart"/>
            <w:r w:rsidRPr="00ED7423">
              <w:rPr>
                <w:szCs w:val="24"/>
              </w:rPr>
              <w:t>премитотический</w:t>
            </w:r>
            <w:proofErr w:type="spellEnd"/>
            <w:r w:rsidRPr="00ED7423">
              <w:rPr>
                <w:szCs w:val="24"/>
              </w:rPr>
              <w:t>) периоды интерфазы.</w:t>
            </w:r>
          </w:p>
          <w:p w14:paraId="63F07961" w14:textId="77777777" w:rsidR="004A4DA3" w:rsidRPr="00ED7423" w:rsidRDefault="004A4DA3" w:rsidP="00ED7423">
            <w:pPr>
              <w:pStyle w:val="ConsPlusNormal"/>
              <w:jc w:val="both"/>
              <w:rPr>
                <w:szCs w:val="24"/>
              </w:rPr>
            </w:pPr>
            <w:r w:rsidRPr="00ED7423">
              <w:rPr>
                <w:szCs w:val="24"/>
              </w:rPr>
              <w:t xml:space="preserve">Матричный синтез ДНК-репликация. Принципы репликации ДНК: комплементарность, полуконсервативный синтез, </w:t>
            </w:r>
            <w:proofErr w:type="spellStart"/>
            <w:r w:rsidRPr="00ED7423">
              <w:rPr>
                <w:szCs w:val="24"/>
              </w:rPr>
              <w:t>антипараллельность</w:t>
            </w:r>
            <w:proofErr w:type="spellEnd"/>
            <w:r w:rsidRPr="00ED7423">
              <w:rPr>
                <w:szCs w:val="24"/>
              </w:rPr>
              <w:t>.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14:paraId="1B6D621F" w14:textId="77777777" w:rsidR="004A4DA3" w:rsidRPr="00ED7423" w:rsidRDefault="004A4DA3" w:rsidP="00ED7423">
            <w:pPr>
              <w:pStyle w:val="ConsPlusNormal"/>
              <w:jc w:val="both"/>
              <w:rPr>
                <w:szCs w:val="24"/>
              </w:rPr>
            </w:pPr>
            <w:r w:rsidRPr="00ED7423">
              <w:rPr>
                <w:szCs w:val="24"/>
              </w:rPr>
              <w:t>Деление клетки - митоз. Стадии митоза и происходящие в них процессы. Типы митоза. Кариокинез и цитокинез. Биологическое значение митоза. Регуляция митотического цикла клетки. Программируемая клеточная гибель - апоптоз.</w:t>
            </w:r>
          </w:p>
          <w:p w14:paraId="4E59F79B" w14:textId="77777777" w:rsidR="004A4DA3" w:rsidRPr="00ED7423" w:rsidRDefault="004A4DA3" w:rsidP="00ED7423">
            <w:pPr>
              <w:pStyle w:val="ConsPlusNormal"/>
              <w:jc w:val="both"/>
              <w:rPr>
                <w:szCs w:val="24"/>
              </w:rPr>
            </w:pPr>
            <w:r w:rsidRPr="00ED7423">
              <w:rPr>
                <w:szCs w:val="24"/>
              </w:rPr>
              <w:t>Функциональная геномика</w:t>
            </w:r>
          </w:p>
        </w:tc>
      </w:tr>
      <w:tr w:rsidR="004A4DA3" w:rsidRPr="00ED7423" w14:paraId="6569F4B9" w14:textId="77777777" w:rsidTr="00523A63">
        <w:tc>
          <w:tcPr>
            <w:tcW w:w="1077" w:type="dxa"/>
          </w:tcPr>
          <w:p w14:paraId="0E8D8F2A" w14:textId="77777777" w:rsidR="004A4DA3" w:rsidRPr="00ED7423" w:rsidRDefault="004A4DA3" w:rsidP="00ED7423">
            <w:pPr>
              <w:pStyle w:val="ConsPlusNormal"/>
              <w:jc w:val="center"/>
              <w:rPr>
                <w:szCs w:val="24"/>
              </w:rPr>
            </w:pPr>
            <w:r w:rsidRPr="00ED7423">
              <w:rPr>
                <w:szCs w:val="24"/>
              </w:rPr>
              <w:t>3</w:t>
            </w:r>
          </w:p>
        </w:tc>
        <w:tc>
          <w:tcPr>
            <w:tcW w:w="7994" w:type="dxa"/>
          </w:tcPr>
          <w:p w14:paraId="67B9FE9E" w14:textId="77777777" w:rsidR="004A4DA3" w:rsidRPr="00ED7423" w:rsidRDefault="004A4DA3" w:rsidP="00ED7423">
            <w:pPr>
              <w:pStyle w:val="ConsPlusNormal"/>
              <w:jc w:val="both"/>
              <w:rPr>
                <w:szCs w:val="24"/>
              </w:rPr>
            </w:pPr>
            <w:r w:rsidRPr="00ED7423">
              <w:rPr>
                <w:szCs w:val="24"/>
              </w:rPr>
              <w:t>Организм как биологическая система</w:t>
            </w:r>
          </w:p>
        </w:tc>
      </w:tr>
      <w:tr w:rsidR="004A4DA3" w:rsidRPr="00ED7423" w14:paraId="5F325F3E" w14:textId="77777777" w:rsidTr="00523A63">
        <w:tc>
          <w:tcPr>
            <w:tcW w:w="1077" w:type="dxa"/>
          </w:tcPr>
          <w:p w14:paraId="2CDE4AAE" w14:textId="77777777" w:rsidR="004A4DA3" w:rsidRPr="00ED7423" w:rsidRDefault="004A4DA3" w:rsidP="00ED7423">
            <w:pPr>
              <w:pStyle w:val="ConsPlusNormal"/>
              <w:jc w:val="center"/>
              <w:rPr>
                <w:szCs w:val="24"/>
              </w:rPr>
            </w:pPr>
            <w:r w:rsidRPr="00ED7423">
              <w:rPr>
                <w:szCs w:val="24"/>
              </w:rPr>
              <w:t>3.1</w:t>
            </w:r>
          </w:p>
        </w:tc>
        <w:tc>
          <w:tcPr>
            <w:tcW w:w="7994" w:type="dxa"/>
          </w:tcPr>
          <w:p w14:paraId="66E3B725" w14:textId="77777777" w:rsidR="004A4DA3" w:rsidRPr="00ED7423" w:rsidRDefault="004A4DA3" w:rsidP="00ED7423">
            <w:pPr>
              <w:pStyle w:val="ConsPlusNormal"/>
              <w:jc w:val="both"/>
              <w:rPr>
                <w:szCs w:val="24"/>
              </w:rPr>
            </w:pPr>
            <w:r w:rsidRPr="00ED7423">
              <w:rPr>
                <w:szCs w:val="24"/>
              </w:rPr>
              <w:t xml:space="preserve">Одноклеточные, колониальные, многоклеточные организмы и </w:t>
            </w:r>
            <w:proofErr w:type="spellStart"/>
            <w:r w:rsidRPr="00ED7423">
              <w:rPr>
                <w:szCs w:val="24"/>
              </w:rPr>
              <w:t>многотканевые</w:t>
            </w:r>
            <w:proofErr w:type="spellEnd"/>
            <w:r w:rsidRPr="00ED7423">
              <w:rPr>
                <w:szCs w:val="24"/>
              </w:rPr>
              <w:t xml:space="preserve"> организмы.</w:t>
            </w:r>
          </w:p>
          <w:p w14:paraId="48F600A6" w14:textId="77777777" w:rsidR="004A4DA3" w:rsidRPr="00ED7423" w:rsidRDefault="004A4DA3" w:rsidP="00ED7423">
            <w:pPr>
              <w:pStyle w:val="ConsPlusNormal"/>
              <w:jc w:val="both"/>
              <w:rPr>
                <w:szCs w:val="24"/>
              </w:rPr>
            </w:pPr>
            <w:r w:rsidRPr="00ED7423">
              <w:rPr>
                <w:szCs w:val="24"/>
              </w:rPr>
              <w:t xml:space="preserve">Формы размножения организмов: бесполое (включая вегетативное) и половое. Виды бесполого размножения: почкование, </w:t>
            </w:r>
            <w:proofErr w:type="spellStart"/>
            <w:r w:rsidRPr="00ED7423">
              <w:rPr>
                <w:szCs w:val="24"/>
              </w:rPr>
              <w:t>споруляция</w:t>
            </w:r>
            <w:proofErr w:type="spellEnd"/>
            <w:r w:rsidRPr="00ED7423">
              <w:rPr>
                <w:szCs w:val="24"/>
              </w:rPr>
              <w:t>, фрагментация, клонирование.</w:t>
            </w:r>
          </w:p>
          <w:p w14:paraId="2083C3F6" w14:textId="77777777" w:rsidR="004A4DA3" w:rsidRPr="00ED7423" w:rsidRDefault="004A4DA3" w:rsidP="00ED7423">
            <w:pPr>
              <w:pStyle w:val="ConsPlusNormal"/>
              <w:jc w:val="both"/>
              <w:rPr>
                <w:szCs w:val="24"/>
              </w:rPr>
            </w:pPr>
            <w:r w:rsidRPr="00ED7423">
              <w:rPr>
                <w:szCs w:val="24"/>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14:paraId="7A017E2B" w14:textId="77777777" w:rsidR="004A4DA3" w:rsidRPr="00ED7423" w:rsidRDefault="004A4DA3" w:rsidP="00ED7423">
            <w:pPr>
              <w:pStyle w:val="ConsPlusNormal"/>
              <w:jc w:val="both"/>
              <w:rPr>
                <w:szCs w:val="24"/>
              </w:rPr>
            </w:pPr>
            <w:proofErr w:type="spellStart"/>
            <w:r w:rsidRPr="00ED7423">
              <w:rPr>
                <w:szCs w:val="24"/>
              </w:rPr>
              <w:t>Предзародышевое</w:t>
            </w:r>
            <w:proofErr w:type="spellEnd"/>
            <w:r w:rsidRPr="00ED7423">
              <w:rPr>
                <w:szCs w:val="24"/>
              </w:rPr>
              <w:t xml:space="preserve"> развитие. Гаметогенез у животных. Половые железы. Образование и развитие половых клеток. Сперматогенез и оогенез. Строение половых клеток. Оплодотворение и эмбриональное развитие животных. Способы оплодотворения: наружное, внутреннее. Партеногенез.</w:t>
            </w:r>
          </w:p>
          <w:p w14:paraId="2652349A" w14:textId="77777777" w:rsidR="004A4DA3" w:rsidRPr="00ED7423" w:rsidRDefault="004A4DA3" w:rsidP="00ED7423">
            <w:pPr>
              <w:pStyle w:val="ConsPlusNormal"/>
              <w:jc w:val="both"/>
              <w:rPr>
                <w:szCs w:val="24"/>
              </w:rPr>
            </w:pPr>
            <w:r w:rsidRPr="00ED7423">
              <w:rPr>
                <w:szCs w:val="24"/>
              </w:rPr>
              <w:t xml:space="preserve">Индивидуальное развитие организмов (онтогенез).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w:t>
            </w:r>
            <w:r w:rsidRPr="00ED7423">
              <w:rPr>
                <w:szCs w:val="24"/>
              </w:rPr>
              <w:lastRenderedPageBreak/>
              <w:t>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 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w:t>
            </w:r>
          </w:p>
          <w:p w14:paraId="3AB8D0E3" w14:textId="77777777" w:rsidR="004A4DA3" w:rsidRPr="00ED7423" w:rsidRDefault="004A4DA3" w:rsidP="00ED7423">
            <w:pPr>
              <w:pStyle w:val="ConsPlusNormal"/>
              <w:jc w:val="both"/>
              <w:rPr>
                <w:szCs w:val="24"/>
              </w:rPr>
            </w:pPr>
            <w:r w:rsidRPr="00ED7423">
              <w:rPr>
                <w:szCs w:val="24"/>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Механизмы регуляции онтогенеза у растений и животных</w:t>
            </w:r>
          </w:p>
        </w:tc>
      </w:tr>
      <w:tr w:rsidR="004A4DA3" w:rsidRPr="00ED7423" w14:paraId="13B55A5F" w14:textId="77777777" w:rsidTr="00523A63">
        <w:tc>
          <w:tcPr>
            <w:tcW w:w="1077" w:type="dxa"/>
          </w:tcPr>
          <w:p w14:paraId="2A7CB201" w14:textId="77777777" w:rsidR="004A4DA3" w:rsidRPr="00ED7423" w:rsidRDefault="004A4DA3" w:rsidP="00ED7423">
            <w:pPr>
              <w:pStyle w:val="ConsPlusNormal"/>
              <w:jc w:val="center"/>
              <w:rPr>
                <w:szCs w:val="24"/>
              </w:rPr>
            </w:pPr>
            <w:r w:rsidRPr="00ED7423">
              <w:rPr>
                <w:szCs w:val="24"/>
              </w:rPr>
              <w:lastRenderedPageBreak/>
              <w:t>3.2</w:t>
            </w:r>
          </w:p>
        </w:tc>
        <w:tc>
          <w:tcPr>
            <w:tcW w:w="7994" w:type="dxa"/>
          </w:tcPr>
          <w:p w14:paraId="0CC59A19" w14:textId="77777777" w:rsidR="004A4DA3" w:rsidRPr="00ED7423" w:rsidRDefault="004A4DA3" w:rsidP="00ED7423">
            <w:pPr>
              <w:pStyle w:val="ConsPlusNormal"/>
              <w:jc w:val="both"/>
              <w:rPr>
                <w:szCs w:val="24"/>
              </w:rPr>
            </w:pPr>
            <w:r w:rsidRPr="00ED7423">
              <w:rPr>
                <w:szCs w:val="24"/>
              </w:rPr>
              <w:t xml:space="preserve">История становления и развития генетики как науки. Основные генетические понятия и символы. Гомологичные хромосомы, аллельные гены, альтернативные признаки, доминантный и рецессивный признак, </w:t>
            </w:r>
            <w:proofErr w:type="spellStart"/>
            <w:r w:rsidRPr="00ED7423">
              <w:rPr>
                <w:szCs w:val="24"/>
              </w:rPr>
              <w:t>гомозигота</w:t>
            </w:r>
            <w:proofErr w:type="spellEnd"/>
            <w:r w:rsidRPr="00ED7423">
              <w:rPr>
                <w:szCs w:val="24"/>
              </w:rPr>
              <w:t>, гетерозигота, чистая линия, гибриды, генотип, фенотип. Основные методы генетики: гибридологический, цитологический, молекулярно-генетический</w:t>
            </w:r>
          </w:p>
        </w:tc>
      </w:tr>
      <w:tr w:rsidR="004A4DA3" w:rsidRPr="00ED7423" w14:paraId="400B7056" w14:textId="77777777" w:rsidTr="00523A63">
        <w:tc>
          <w:tcPr>
            <w:tcW w:w="1077" w:type="dxa"/>
          </w:tcPr>
          <w:p w14:paraId="2F58A536" w14:textId="77777777" w:rsidR="004A4DA3" w:rsidRPr="00ED7423" w:rsidRDefault="004A4DA3" w:rsidP="00ED7423">
            <w:pPr>
              <w:pStyle w:val="ConsPlusNormal"/>
              <w:jc w:val="center"/>
              <w:rPr>
                <w:szCs w:val="24"/>
              </w:rPr>
            </w:pPr>
            <w:r w:rsidRPr="00ED7423">
              <w:rPr>
                <w:szCs w:val="24"/>
              </w:rPr>
              <w:t>3.3</w:t>
            </w:r>
          </w:p>
        </w:tc>
        <w:tc>
          <w:tcPr>
            <w:tcW w:w="7994" w:type="dxa"/>
          </w:tcPr>
          <w:p w14:paraId="76C6D305" w14:textId="77777777" w:rsidR="004A4DA3" w:rsidRPr="00ED7423" w:rsidRDefault="004A4DA3" w:rsidP="00ED7423">
            <w:pPr>
              <w:pStyle w:val="ConsPlusNormal"/>
              <w:jc w:val="both"/>
              <w:rPr>
                <w:szCs w:val="24"/>
              </w:rPr>
            </w:pPr>
            <w:r w:rsidRPr="00ED7423">
              <w:rPr>
                <w:szCs w:val="24"/>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14:paraId="449A4ED1" w14:textId="77777777" w:rsidR="004A4DA3" w:rsidRPr="00ED7423" w:rsidRDefault="004A4DA3" w:rsidP="00ED7423">
            <w:pPr>
              <w:pStyle w:val="ConsPlusNormal"/>
              <w:jc w:val="both"/>
              <w:rPr>
                <w:szCs w:val="24"/>
              </w:rPr>
            </w:pPr>
            <w:r w:rsidRPr="00ED7423">
              <w:rPr>
                <w:szCs w:val="24"/>
              </w:rPr>
              <w:t>Анализирующее скрещивание. Промежуточный характер наследования. Расщепление признаков при неполном доминировании.</w:t>
            </w:r>
          </w:p>
          <w:p w14:paraId="6ECE8642" w14:textId="77777777" w:rsidR="004A4DA3" w:rsidRPr="00ED7423" w:rsidRDefault="004A4DA3" w:rsidP="00ED7423">
            <w:pPr>
              <w:pStyle w:val="ConsPlusNormal"/>
              <w:jc w:val="both"/>
              <w:rPr>
                <w:szCs w:val="24"/>
              </w:rPr>
            </w:pPr>
            <w:proofErr w:type="spellStart"/>
            <w:r w:rsidRPr="00ED7423">
              <w:rPr>
                <w:szCs w:val="24"/>
              </w:rPr>
              <w:t>Дигибридное</w:t>
            </w:r>
            <w:proofErr w:type="spellEnd"/>
            <w:r w:rsidRPr="00ED7423">
              <w:rPr>
                <w:szCs w:val="24"/>
              </w:rPr>
              <w:t xml:space="preserve"> скрещивание. Третий закон Менделя - закон независимого наследования признаков. Цитологические основы </w:t>
            </w:r>
            <w:proofErr w:type="spellStart"/>
            <w:r w:rsidRPr="00ED7423">
              <w:rPr>
                <w:szCs w:val="24"/>
              </w:rPr>
              <w:t>дигибридного</w:t>
            </w:r>
            <w:proofErr w:type="spellEnd"/>
            <w:r w:rsidRPr="00ED7423">
              <w:rPr>
                <w:szCs w:val="24"/>
              </w:rPr>
              <w:t xml:space="preserve"> скрещивания.</w:t>
            </w:r>
          </w:p>
          <w:p w14:paraId="0401861F" w14:textId="77777777" w:rsidR="004A4DA3" w:rsidRPr="00ED7423" w:rsidRDefault="004A4DA3" w:rsidP="00ED7423">
            <w:pPr>
              <w:pStyle w:val="ConsPlusNormal"/>
              <w:jc w:val="both"/>
              <w:rPr>
                <w:szCs w:val="24"/>
              </w:rPr>
            </w:pPr>
            <w:r w:rsidRPr="00ED7423">
              <w:rPr>
                <w:szCs w:val="24"/>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14:paraId="4982F55B" w14:textId="77777777" w:rsidR="004A4DA3" w:rsidRPr="00ED7423" w:rsidRDefault="004A4DA3" w:rsidP="00ED7423">
            <w:pPr>
              <w:pStyle w:val="ConsPlusNormal"/>
              <w:jc w:val="both"/>
              <w:rPr>
                <w:szCs w:val="24"/>
              </w:rPr>
            </w:pPr>
            <w:r w:rsidRPr="00ED7423">
              <w:rPr>
                <w:szCs w:val="24"/>
              </w:rPr>
              <w:t xml:space="preserve">Генетика пола. Хромосомный механизм определения пола. </w:t>
            </w:r>
            <w:proofErr w:type="spellStart"/>
            <w:r w:rsidRPr="00ED7423">
              <w:rPr>
                <w:szCs w:val="24"/>
              </w:rPr>
              <w:t>Аутосомы</w:t>
            </w:r>
            <w:proofErr w:type="spellEnd"/>
            <w:r w:rsidRPr="00ED7423">
              <w:rPr>
                <w:szCs w:val="24"/>
              </w:rPr>
              <w:t xml:space="preserve"> и половые хромосомы. </w:t>
            </w:r>
            <w:proofErr w:type="spellStart"/>
            <w:r w:rsidRPr="00ED7423">
              <w:rPr>
                <w:szCs w:val="24"/>
              </w:rPr>
              <w:t>Гомогаметный</w:t>
            </w:r>
            <w:proofErr w:type="spellEnd"/>
            <w:r w:rsidRPr="00ED7423">
              <w:rPr>
                <w:szCs w:val="24"/>
              </w:rPr>
              <w:t xml:space="preserve"> и </w:t>
            </w:r>
            <w:proofErr w:type="spellStart"/>
            <w:r w:rsidRPr="00ED7423">
              <w:rPr>
                <w:szCs w:val="24"/>
              </w:rPr>
              <w:t>гетерогаметный</w:t>
            </w:r>
            <w:proofErr w:type="spellEnd"/>
            <w:r w:rsidRPr="00ED7423">
              <w:rPr>
                <w:szCs w:val="24"/>
              </w:rPr>
              <w:t xml:space="preserve"> пол. Генетическая структура половых хромосом. Наследование признаков, сцепленных с полом. Генотип как целостная система. Плейотропия - множественное действие гена. Множественный аллелизм. Взаимодействие неаллельных генов. Комплементарность. </w:t>
            </w:r>
            <w:proofErr w:type="spellStart"/>
            <w:r w:rsidRPr="00ED7423">
              <w:rPr>
                <w:szCs w:val="24"/>
              </w:rPr>
              <w:t>Эпистаз</w:t>
            </w:r>
            <w:proofErr w:type="spellEnd"/>
            <w:r w:rsidRPr="00ED7423">
              <w:rPr>
                <w:szCs w:val="24"/>
              </w:rPr>
              <w:t>. Полимерия</w:t>
            </w:r>
          </w:p>
        </w:tc>
      </w:tr>
      <w:tr w:rsidR="004A4DA3" w:rsidRPr="00ED7423" w14:paraId="5DA63831" w14:textId="77777777" w:rsidTr="00523A63">
        <w:tc>
          <w:tcPr>
            <w:tcW w:w="1077" w:type="dxa"/>
          </w:tcPr>
          <w:p w14:paraId="11E169A3" w14:textId="77777777" w:rsidR="004A4DA3" w:rsidRPr="00ED7423" w:rsidRDefault="004A4DA3" w:rsidP="00ED7423">
            <w:pPr>
              <w:pStyle w:val="ConsPlusNormal"/>
              <w:jc w:val="center"/>
              <w:rPr>
                <w:szCs w:val="24"/>
              </w:rPr>
            </w:pPr>
            <w:r w:rsidRPr="00ED7423">
              <w:rPr>
                <w:szCs w:val="24"/>
              </w:rPr>
              <w:t>3.4</w:t>
            </w:r>
          </w:p>
        </w:tc>
        <w:tc>
          <w:tcPr>
            <w:tcW w:w="7994" w:type="dxa"/>
          </w:tcPr>
          <w:p w14:paraId="0F9E5641" w14:textId="77777777" w:rsidR="004A4DA3" w:rsidRPr="00ED7423" w:rsidRDefault="004A4DA3" w:rsidP="00ED7423">
            <w:pPr>
              <w:pStyle w:val="ConsPlusNormal"/>
              <w:jc w:val="both"/>
              <w:rPr>
                <w:szCs w:val="24"/>
              </w:rPr>
            </w:pPr>
            <w:r w:rsidRPr="00ED7423">
              <w:rPr>
                <w:szCs w:val="24"/>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14:paraId="485FAC64" w14:textId="77777777" w:rsidR="004A4DA3" w:rsidRPr="00ED7423" w:rsidRDefault="004A4DA3" w:rsidP="00ED7423">
            <w:pPr>
              <w:pStyle w:val="ConsPlusNormal"/>
              <w:jc w:val="both"/>
              <w:rPr>
                <w:szCs w:val="24"/>
              </w:rPr>
            </w:pPr>
            <w:r w:rsidRPr="00ED7423">
              <w:rPr>
                <w:szCs w:val="24"/>
              </w:rPr>
              <w:t xml:space="preserve">Модификационная изменчивость. Роль среды в формировании модификационной изменчивости. Норма реакции признака. Вариационный ряд и вариационная кривая (В. </w:t>
            </w:r>
            <w:proofErr w:type="spellStart"/>
            <w:r w:rsidRPr="00ED7423">
              <w:rPr>
                <w:szCs w:val="24"/>
              </w:rPr>
              <w:t>Иоганнсен</w:t>
            </w:r>
            <w:proofErr w:type="spellEnd"/>
            <w:r w:rsidRPr="00ED7423">
              <w:rPr>
                <w:szCs w:val="24"/>
              </w:rPr>
              <w:t>). Свойства модификационной изменчивости.</w:t>
            </w:r>
          </w:p>
          <w:p w14:paraId="19655BB0" w14:textId="77777777" w:rsidR="004A4DA3" w:rsidRPr="00ED7423" w:rsidRDefault="004A4DA3" w:rsidP="00ED7423">
            <w:pPr>
              <w:pStyle w:val="ConsPlusNormal"/>
              <w:jc w:val="both"/>
              <w:rPr>
                <w:szCs w:val="24"/>
              </w:rPr>
            </w:pPr>
            <w:r w:rsidRPr="00ED7423">
              <w:rPr>
                <w:szCs w:val="24"/>
              </w:rPr>
              <w:t>Генотипическая изменчивость. Свойства генотипической изменчивости. Виды генотипической изменчивости: комбинативная, мутационная.</w:t>
            </w:r>
          </w:p>
          <w:p w14:paraId="607B1CDE" w14:textId="77777777" w:rsidR="004A4DA3" w:rsidRPr="00ED7423" w:rsidRDefault="004A4DA3" w:rsidP="00ED7423">
            <w:pPr>
              <w:pStyle w:val="ConsPlusNormal"/>
              <w:jc w:val="both"/>
              <w:rPr>
                <w:szCs w:val="24"/>
              </w:rPr>
            </w:pPr>
            <w:r w:rsidRPr="00ED7423">
              <w:rPr>
                <w:szCs w:val="24"/>
              </w:rPr>
              <w:t xml:space="preserve">Комбинативная изменчивость. Мейоз и половой процесс - основа </w:t>
            </w:r>
            <w:r w:rsidRPr="00ED7423">
              <w:rPr>
                <w:szCs w:val="24"/>
              </w:rPr>
              <w:lastRenderedPageBreak/>
              <w:t>комбинативной изменчивости. Роль комбинативной изменчивости в создании генетического разнообразия в пределах одного вида.</w:t>
            </w:r>
          </w:p>
          <w:p w14:paraId="6E0F57BF" w14:textId="77777777" w:rsidR="004A4DA3" w:rsidRPr="00ED7423" w:rsidRDefault="004A4DA3" w:rsidP="00ED7423">
            <w:pPr>
              <w:pStyle w:val="ConsPlusNormal"/>
              <w:jc w:val="both"/>
              <w:rPr>
                <w:szCs w:val="24"/>
              </w:rPr>
            </w:pPr>
            <w:r w:rsidRPr="00ED7423">
              <w:rPr>
                <w:szCs w:val="24"/>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tc>
      </w:tr>
      <w:tr w:rsidR="004A4DA3" w:rsidRPr="00ED7423" w14:paraId="6B63BBF3" w14:textId="77777777" w:rsidTr="00523A63">
        <w:tc>
          <w:tcPr>
            <w:tcW w:w="1077" w:type="dxa"/>
          </w:tcPr>
          <w:p w14:paraId="4CC688BD" w14:textId="77777777" w:rsidR="004A4DA3" w:rsidRPr="00ED7423" w:rsidRDefault="004A4DA3" w:rsidP="00ED7423">
            <w:pPr>
              <w:pStyle w:val="ConsPlusNormal"/>
              <w:jc w:val="center"/>
              <w:rPr>
                <w:szCs w:val="24"/>
              </w:rPr>
            </w:pPr>
            <w:r w:rsidRPr="00ED7423">
              <w:rPr>
                <w:szCs w:val="24"/>
              </w:rPr>
              <w:lastRenderedPageBreak/>
              <w:t>3.5</w:t>
            </w:r>
          </w:p>
        </w:tc>
        <w:tc>
          <w:tcPr>
            <w:tcW w:w="7994" w:type="dxa"/>
          </w:tcPr>
          <w:p w14:paraId="7778ABCC" w14:textId="77777777" w:rsidR="004A4DA3" w:rsidRPr="00ED7423" w:rsidRDefault="004A4DA3" w:rsidP="00ED7423">
            <w:pPr>
              <w:pStyle w:val="ConsPlusNormal"/>
              <w:jc w:val="both"/>
              <w:rPr>
                <w:szCs w:val="24"/>
              </w:rPr>
            </w:pPr>
            <w:r w:rsidRPr="00ED7423">
              <w:rPr>
                <w:szCs w:val="24"/>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Стволовые клетки</w:t>
            </w:r>
          </w:p>
        </w:tc>
      </w:tr>
      <w:tr w:rsidR="004A4DA3" w:rsidRPr="00ED7423" w14:paraId="1F065979" w14:textId="77777777" w:rsidTr="00523A63">
        <w:tc>
          <w:tcPr>
            <w:tcW w:w="1077" w:type="dxa"/>
          </w:tcPr>
          <w:p w14:paraId="6C2E4971" w14:textId="77777777" w:rsidR="004A4DA3" w:rsidRPr="00ED7423" w:rsidRDefault="004A4DA3" w:rsidP="00ED7423">
            <w:pPr>
              <w:pStyle w:val="ConsPlusNormal"/>
              <w:jc w:val="center"/>
              <w:rPr>
                <w:szCs w:val="24"/>
              </w:rPr>
            </w:pPr>
            <w:r w:rsidRPr="00ED7423">
              <w:rPr>
                <w:szCs w:val="24"/>
              </w:rPr>
              <w:t>3.6</w:t>
            </w:r>
          </w:p>
        </w:tc>
        <w:tc>
          <w:tcPr>
            <w:tcW w:w="7994" w:type="dxa"/>
          </w:tcPr>
          <w:p w14:paraId="46C4711B" w14:textId="77777777" w:rsidR="004A4DA3" w:rsidRPr="00ED7423" w:rsidRDefault="004A4DA3" w:rsidP="00ED7423">
            <w:pPr>
              <w:pStyle w:val="ConsPlusNormal"/>
              <w:jc w:val="both"/>
              <w:rPr>
                <w:szCs w:val="24"/>
              </w:rPr>
            </w:pPr>
            <w:r w:rsidRPr="00ED7423">
              <w:rPr>
                <w:szCs w:val="24"/>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14:paraId="7933F8CA" w14:textId="77777777" w:rsidR="004A4DA3" w:rsidRPr="00ED7423" w:rsidRDefault="004A4DA3" w:rsidP="00ED7423">
            <w:pPr>
              <w:pStyle w:val="ConsPlusNormal"/>
              <w:jc w:val="both"/>
              <w:rPr>
                <w:szCs w:val="24"/>
              </w:rPr>
            </w:pPr>
            <w:r w:rsidRPr="00ED7423">
              <w:rPr>
                <w:szCs w:val="24"/>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14:paraId="59DC515F" w14:textId="77777777" w:rsidR="004A4DA3" w:rsidRPr="00ED7423" w:rsidRDefault="004A4DA3" w:rsidP="00ED7423">
            <w:pPr>
              <w:pStyle w:val="ConsPlusNormal"/>
              <w:jc w:val="both"/>
              <w:rPr>
                <w:szCs w:val="24"/>
              </w:rPr>
            </w:pPr>
            <w:r w:rsidRPr="00ED7423">
              <w:rPr>
                <w:szCs w:val="24"/>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14:paraId="742A8A3E" w14:textId="77777777" w:rsidR="004A4DA3" w:rsidRPr="00ED7423" w:rsidRDefault="004A4DA3" w:rsidP="00ED7423">
            <w:pPr>
              <w:pStyle w:val="ConsPlusNormal"/>
              <w:jc w:val="both"/>
              <w:rPr>
                <w:szCs w:val="24"/>
              </w:rPr>
            </w:pPr>
            <w:r w:rsidRPr="00ED7423">
              <w:rPr>
                <w:szCs w:val="24"/>
              </w:rPr>
              <w:t xml:space="preserve">Получение </w:t>
            </w:r>
            <w:proofErr w:type="spellStart"/>
            <w:r w:rsidRPr="00ED7423">
              <w:rPr>
                <w:szCs w:val="24"/>
              </w:rPr>
              <w:t>полиплоидов</w:t>
            </w:r>
            <w:proofErr w:type="spellEnd"/>
            <w:r w:rsidRPr="00ED7423">
              <w:rPr>
                <w:szCs w:val="24"/>
              </w:rPr>
              <w:t>.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Отдаленная гибридизация. Преодоление бесплодия межвидовых гибридов. Достижения селекции растений и животных</w:t>
            </w:r>
          </w:p>
        </w:tc>
      </w:tr>
      <w:tr w:rsidR="004A4DA3" w:rsidRPr="00ED7423" w14:paraId="4DB25333" w14:textId="77777777" w:rsidTr="00523A63">
        <w:tc>
          <w:tcPr>
            <w:tcW w:w="1077" w:type="dxa"/>
          </w:tcPr>
          <w:p w14:paraId="51A32EA1" w14:textId="77777777" w:rsidR="004A4DA3" w:rsidRPr="00ED7423" w:rsidRDefault="004A4DA3" w:rsidP="00ED7423">
            <w:pPr>
              <w:pStyle w:val="ConsPlusNormal"/>
              <w:jc w:val="center"/>
              <w:rPr>
                <w:szCs w:val="24"/>
              </w:rPr>
            </w:pPr>
            <w:r w:rsidRPr="00ED7423">
              <w:rPr>
                <w:szCs w:val="24"/>
              </w:rPr>
              <w:t>3.7</w:t>
            </w:r>
          </w:p>
        </w:tc>
        <w:tc>
          <w:tcPr>
            <w:tcW w:w="7994" w:type="dxa"/>
          </w:tcPr>
          <w:p w14:paraId="7C40AEC0" w14:textId="77777777" w:rsidR="004A4DA3" w:rsidRPr="00ED7423" w:rsidRDefault="004A4DA3" w:rsidP="00ED7423">
            <w:pPr>
              <w:pStyle w:val="ConsPlusNormal"/>
              <w:jc w:val="both"/>
              <w:rPr>
                <w:szCs w:val="24"/>
              </w:rPr>
            </w:pPr>
            <w:r w:rsidRPr="00ED7423">
              <w:rPr>
                <w:szCs w:val="24"/>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 Искусственное оплодотворение. Реконструкция яйцеклеток и клонирование животных. Метод трансплантации ядер клеток.</w:t>
            </w:r>
          </w:p>
          <w:p w14:paraId="587CFAE7" w14:textId="77777777" w:rsidR="004A4DA3" w:rsidRPr="00ED7423" w:rsidRDefault="004A4DA3" w:rsidP="00ED7423">
            <w:pPr>
              <w:pStyle w:val="ConsPlusNormal"/>
              <w:jc w:val="both"/>
              <w:rPr>
                <w:szCs w:val="24"/>
              </w:rPr>
            </w:pPr>
            <w:r w:rsidRPr="00ED7423">
              <w:rPr>
                <w:szCs w:val="24"/>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Медицинские биотехнологии. Использование стволовых клеток</w:t>
            </w:r>
          </w:p>
        </w:tc>
      </w:tr>
      <w:tr w:rsidR="004A4DA3" w:rsidRPr="00ED7423" w14:paraId="26BDB5F1" w14:textId="77777777" w:rsidTr="00523A63">
        <w:tc>
          <w:tcPr>
            <w:tcW w:w="1077" w:type="dxa"/>
          </w:tcPr>
          <w:p w14:paraId="4D2E98DA" w14:textId="77777777" w:rsidR="004A4DA3" w:rsidRPr="00ED7423" w:rsidRDefault="004A4DA3" w:rsidP="00ED7423">
            <w:pPr>
              <w:pStyle w:val="ConsPlusNormal"/>
              <w:jc w:val="center"/>
              <w:rPr>
                <w:szCs w:val="24"/>
              </w:rPr>
            </w:pPr>
            <w:r w:rsidRPr="00ED7423">
              <w:rPr>
                <w:szCs w:val="24"/>
              </w:rPr>
              <w:t>4</w:t>
            </w:r>
          </w:p>
        </w:tc>
        <w:tc>
          <w:tcPr>
            <w:tcW w:w="7994" w:type="dxa"/>
          </w:tcPr>
          <w:p w14:paraId="0FAACE6C" w14:textId="77777777" w:rsidR="004A4DA3" w:rsidRPr="00ED7423" w:rsidRDefault="004A4DA3" w:rsidP="00ED7423">
            <w:pPr>
              <w:pStyle w:val="ConsPlusNormal"/>
              <w:jc w:val="both"/>
              <w:rPr>
                <w:szCs w:val="24"/>
              </w:rPr>
            </w:pPr>
            <w:r w:rsidRPr="00ED7423">
              <w:rPr>
                <w:szCs w:val="24"/>
              </w:rPr>
              <w:t>Система и многообразие органического мира</w:t>
            </w:r>
          </w:p>
        </w:tc>
      </w:tr>
      <w:tr w:rsidR="004A4DA3" w:rsidRPr="00ED7423" w14:paraId="230A34A2" w14:textId="77777777" w:rsidTr="00523A63">
        <w:tc>
          <w:tcPr>
            <w:tcW w:w="1077" w:type="dxa"/>
          </w:tcPr>
          <w:p w14:paraId="56F99493" w14:textId="77777777" w:rsidR="004A4DA3" w:rsidRPr="00ED7423" w:rsidRDefault="004A4DA3" w:rsidP="00ED7423">
            <w:pPr>
              <w:pStyle w:val="ConsPlusNormal"/>
              <w:jc w:val="center"/>
              <w:rPr>
                <w:szCs w:val="24"/>
              </w:rPr>
            </w:pPr>
            <w:r w:rsidRPr="00ED7423">
              <w:rPr>
                <w:szCs w:val="24"/>
              </w:rPr>
              <w:lastRenderedPageBreak/>
              <w:t>4.1</w:t>
            </w:r>
          </w:p>
        </w:tc>
        <w:tc>
          <w:tcPr>
            <w:tcW w:w="7994" w:type="dxa"/>
          </w:tcPr>
          <w:p w14:paraId="3FC5A3D1" w14:textId="77777777" w:rsidR="004A4DA3" w:rsidRPr="00ED7423" w:rsidRDefault="004A4DA3" w:rsidP="00ED7423">
            <w:pPr>
              <w:pStyle w:val="ConsPlusNormal"/>
              <w:jc w:val="both"/>
              <w:rPr>
                <w:szCs w:val="24"/>
              </w:rPr>
            </w:pPr>
            <w:r w:rsidRPr="00ED7423">
              <w:rPr>
                <w:szCs w:val="24"/>
              </w:rPr>
              <w:t>Биологическое разнообразие организмов. Современная система органического мира. Принципы классификации организмов. Основные систематические группы организмов.</w:t>
            </w:r>
          </w:p>
          <w:p w14:paraId="1C2A6FA8" w14:textId="77777777" w:rsidR="004A4DA3" w:rsidRPr="00ED7423" w:rsidRDefault="004A4DA3" w:rsidP="00ED7423">
            <w:pPr>
              <w:pStyle w:val="ConsPlusNormal"/>
              <w:jc w:val="both"/>
              <w:rPr>
                <w:szCs w:val="24"/>
              </w:rPr>
            </w:pPr>
            <w:r w:rsidRPr="00ED7423">
              <w:rPr>
                <w:szCs w:val="24"/>
              </w:rP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Движение одноклеточных организмов: амебоидное, жгутиковое, ресничное. Защита у одноклеточных организмов. Раздражимость у одноклеточных организмов. Таксисы</w:t>
            </w:r>
          </w:p>
        </w:tc>
      </w:tr>
      <w:tr w:rsidR="004A4DA3" w:rsidRPr="00ED7423" w14:paraId="3B3C802E" w14:textId="77777777" w:rsidTr="00523A63">
        <w:tc>
          <w:tcPr>
            <w:tcW w:w="1077" w:type="dxa"/>
          </w:tcPr>
          <w:p w14:paraId="5991F1F5" w14:textId="77777777" w:rsidR="004A4DA3" w:rsidRPr="00ED7423" w:rsidRDefault="004A4DA3" w:rsidP="00ED7423">
            <w:pPr>
              <w:pStyle w:val="ConsPlusNormal"/>
              <w:jc w:val="center"/>
              <w:rPr>
                <w:szCs w:val="24"/>
              </w:rPr>
            </w:pPr>
            <w:r w:rsidRPr="00ED7423">
              <w:rPr>
                <w:szCs w:val="24"/>
              </w:rPr>
              <w:t>4.2</w:t>
            </w:r>
          </w:p>
        </w:tc>
        <w:tc>
          <w:tcPr>
            <w:tcW w:w="7994" w:type="dxa"/>
          </w:tcPr>
          <w:p w14:paraId="4EFC2C4E" w14:textId="77777777" w:rsidR="004A4DA3" w:rsidRPr="00ED7423" w:rsidRDefault="004A4DA3" w:rsidP="00ED7423">
            <w:pPr>
              <w:pStyle w:val="ConsPlusNormal"/>
              <w:jc w:val="both"/>
              <w:rPr>
                <w:szCs w:val="24"/>
              </w:rPr>
            </w:pPr>
            <w:r w:rsidRPr="00ED7423">
              <w:rPr>
                <w:szCs w:val="24"/>
              </w:rPr>
              <w:t>Многоклеточные растения. Взаимосвязь частей многоклеточного организма. Ткани, органы и системы органов многоклеточного организма. Организм как единое целое. 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tc>
      </w:tr>
      <w:tr w:rsidR="004A4DA3" w:rsidRPr="00ED7423" w14:paraId="5896A6EA" w14:textId="77777777" w:rsidTr="00523A63">
        <w:tc>
          <w:tcPr>
            <w:tcW w:w="1077" w:type="dxa"/>
          </w:tcPr>
          <w:p w14:paraId="1B0E485E" w14:textId="77777777" w:rsidR="004A4DA3" w:rsidRPr="00ED7423" w:rsidRDefault="004A4DA3" w:rsidP="00ED7423">
            <w:pPr>
              <w:pStyle w:val="ConsPlusNormal"/>
              <w:jc w:val="center"/>
              <w:rPr>
                <w:szCs w:val="24"/>
              </w:rPr>
            </w:pPr>
            <w:r w:rsidRPr="00ED7423">
              <w:rPr>
                <w:szCs w:val="24"/>
              </w:rPr>
              <w:t>4.3</w:t>
            </w:r>
          </w:p>
        </w:tc>
        <w:tc>
          <w:tcPr>
            <w:tcW w:w="7994" w:type="dxa"/>
          </w:tcPr>
          <w:p w14:paraId="0DFB07F5" w14:textId="77777777" w:rsidR="004A4DA3" w:rsidRPr="00ED7423" w:rsidRDefault="004A4DA3" w:rsidP="00ED7423">
            <w:pPr>
              <w:pStyle w:val="ConsPlusNormal"/>
              <w:jc w:val="both"/>
              <w:rPr>
                <w:szCs w:val="24"/>
              </w:rPr>
            </w:pPr>
            <w:r w:rsidRPr="00ED7423">
              <w:rPr>
                <w:szCs w:val="24"/>
              </w:rPr>
              <w:t>Вегетативные и генеративные органы растений. Функции органов и систем органов. Каркас растений. Движение многоклеточных растений: тропизмы и настии. Поглощение воды, углекислого газа и минеральных веществ растениями. Дыхание растений. Диффузия газов через поверхность клетки. Транспортные системы растений. Выделение у растений. Защита у многоклеточных растений. Кутикула. Средства пассивной и химической защиты. Фитонциды.</w:t>
            </w:r>
          </w:p>
          <w:p w14:paraId="726CF241" w14:textId="77777777" w:rsidR="004A4DA3" w:rsidRPr="00ED7423" w:rsidRDefault="004A4DA3" w:rsidP="00ED7423">
            <w:pPr>
              <w:pStyle w:val="ConsPlusNormal"/>
              <w:jc w:val="both"/>
              <w:rPr>
                <w:szCs w:val="24"/>
              </w:rPr>
            </w:pPr>
            <w:r w:rsidRPr="00ED7423">
              <w:rPr>
                <w:szCs w:val="24"/>
              </w:rPr>
              <w:t>Раздражимость и регуляция у организмов. Раздражимость и регуляция у многоклеточных растений. Ростовые вещества и их значение</w:t>
            </w:r>
          </w:p>
        </w:tc>
      </w:tr>
      <w:tr w:rsidR="004A4DA3" w:rsidRPr="00ED7423" w14:paraId="282F7224" w14:textId="77777777" w:rsidTr="00523A63">
        <w:tc>
          <w:tcPr>
            <w:tcW w:w="1077" w:type="dxa"/>
          </w:tcPr>
          <w:p w14:paraId="268E503A" w14:textId="77777777" w:rsidR="004A4DA3" w:rsidRPr="00ED7423" w:rsidRDefault="004A4DA3" w:rsidP="00ED7423">
            <w:pPr>
              <w:pStyle w:val="ConsPlusNormal"/>
              <w:jc w:val="center"/>
              <w:rPr>
                <w:szCs w:val="24"/>
              </w:rPr>
            </w:pPr>
            <w:r w:rsidRPr="00ED7423">
              <w:rPr>
                <w:szCs w:val="24"/>
              </w:rPr>
              <w:t>4.5</w:t>
            </w:r>
          </w:p>
        </w:tc>
        <w:tc>
          <w:tcPr>
            <w:tcW w:w="7994" w:type="dxa"/>
          </w:tcPr>
          <w:p w14:paraId="3CA88628" w14:textId="77777777" w:rsidR="004A4DA3" w:rsidRPr="00ED7423" w:rsidRDefault="004A4DA3" w:rsidP="00ED7423">
            <w:pPr>
              <w:pStyle w:val="ConsPlusNormal"/>
              <w:jc w:val="both"/>
              <w:rPr>
                <w:szCs w:val="24"/>
              </w:rPr>
            </w:pPr>
            <w:r w:rsidRPr="00ED7423">
              <w:rPr>
                <w:szCs w:val="24"/>
              </w:rPr>
              <w:t>Многоклеточные животные. Взаимосвязь частей многоклеточного организма. Ткани, органы и системы органов многоклеточного организма. Организм как единое целое. Гомеостаз. 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tc>
      </w:tr>
      <w:tr w:rsidR="004A4DA3" w:rsidRPr="00ED7423" w14:paraId="7A8E6CB8" w14:textId="77777777" w:rsidTr="00523A63">
        <w:tc>
          <w:tcPr>
            <w:tcW w:w="1077" w:type="dxa"/>
          </w:tcPr>
          <w:p w14:paraId="3F3A9F1A" w14:textId="77777777" w:rsidR="004A4DA3" w:rsidRPr="00ED7423" w:rsidRDefault="004A4DA3" w:rsidP="00ED7423">
            <w:pPr>
              <w:pStyle w:val="ConsPlusNormal"/>
              <w:jc w:val="center"/>
              <w:rPr>
                <w:szCs w:val="24"/>
              </w:rPr>
            </w:pPr>
            <w:r w:rsidRPr="00ED7423">
              <w:rPr>
                <w:szCs w:val="24"/>
              </w:rPr>
              <w:t>4.6</w:t>
            </w:r>
          </w:p>
        </w:tc>
        <w:tc>
          <w:tcPr>
            <w:tcW w:w="7994" w:type="dxa"/>
          </w:tcPr>
          <w:p w14:paraId="46F681FC" w14:textId="77777777" w:rsidR="004A4DA3" w:rsidRPr="00ED7423" w:rsidRDefault="004A4DA3" w:rsidP="00ED7423">
            <w:pPr>
              <w:pStyle w:val="ConsPlusNormal"/>
              <w:jc w:val="both"/>
              <w:rPr>
                <w:szCs w:val="24"/>
              </w:rPr>
            </w:pPr>
            <w:r w:rsidRPr="00ED7423">
              <w:rPr>
                <w:szCs w:val="24"/>
              </w:rPr>
              <w:t>Органы и системы органов животных. Функции органов и систем органов. Опора тела организмов. Скелеты одноклеточных и многоклеточных животных. Наружный и внутренний скелет. Строение и типы соединения костей.</w:t>
            </w:r>
          </w:p>
          <w:p w14:paraId="79E57CB5" w14:textId="77777777" w:rsidR="004A4DA3" w:rsidRPr="00ED7423" w:rsidRDefault="004A4DA3" w:rsidP="00ED7423">
            <w:pPr>
              <w:pStyle w:val="ConsPlusNormal"/>
              <w:jc w:val="both"/>
              <w:rPr>
                <w:szCs w:val="24"/>
              </w:rPr>
            </w:pPr>
            <w:r w:rsidRPr="00ED7423">
              <w:rPr>
                <w:szCs w:val="24"/>
              </w:rPr>
              <w:t>Движение многоклеточных животных. Питание животных. Питание позвоночных животных. Дыхание животных. Кожное дыхание. Жаберное и легочное дыхание.</w:t>
            </w:r>
          </w:p>
          <w:p w14:paraId="73EE15A0" w14:textId="77777777" w:rsidR="004A4DA3" w:rsidRPr="00ED7423" w:rsidRDefault="004A4DA3" w:rsidP="00ED7423">
            <w:pPr>
              <w:pStyle w:val="ConsPlusNormal"/>
              <w:jc w:val="both"/>
              <w:rPr>
                <w:szCs w:val="24"/>
              </w:rPr>
            </w:pPr>
            <w:r w:rsidRPr="00ED7423">
              <w:rPr>
                <w:szCs w:val="24"/>
              </w:rPr>
              <w:t>Дыхание позвоночных животных. Эволюционное усложнение строения легких позвоночных животных. Дыхательная система человека. Механизм вентиляции легких у птиц и млекопитающих. Транспорт веществ у организмов. Транспорт веществ у животных. Кровеносная система и ее органы. Кровеносная система позвоночных животных. Круги кровообращения. Эволюционные усложнения строения кровеносной системы позвоночных животных. Выделение у организмов. Выделение у животных. Сократительные вакуоли. Органы выделения. Связь полости тела с кровеносной и выделительной системами. Выделение у позвоночных животных. Защита у многоклеточных животных. Покровы и их производные. Раздражимость и регуляция у организмов. Раздражимость у одноклеточных организмов. Таксисы. Раздражимость и регуляция у многоклеточных растений. Ростовые вещества и их значение.</w:t>
            </w:r>
          </w:p>
          <w:p w14:paraId="0FC08E4B" w14:textId="77777777" w:rsidR="004A4DA3" w:rsidRPr="00ED7423" w:rsidRDefault="004A4DA3" w:rsidP="00ED7423">
            <w:pPr>
              <w:pStyle w:val="ConsPlusNormal"/>
              <w:jc w:val="both"/>
              <w:rPr>
                <w:szCs w:val="24"/>
              </w:rPr>
            </w:pPr>
            <w:r w:rsidRPr="00ED7423">
              <w:rPr>
                <w:szCs w:val="24"/>
              </w:rPr>
              <w:lastRenderedPageBreak/>
              <w:t>Нервная система и рефлекторная регуляция у многоклеточных животных. Нервная система и ее отделы. Эволюционное усложнение строения нервной системы у животных.</w:t>
            </w:r>
          </w:p>
          <w:p w14:paraId="691F8DC3" w14:textId="77777777" w:rsidR="004A4DA3" w:rsidRPr="00ED7423" w:rsidRDefault="004A4DA3" w:rsidP="00ED7423">
            <w:pPr>
              <w:pStyle w:val="ConsPlusNormal"/>
              <w:jc w:val="both"/>
              <w:rPr>
                <w:szCs w:val="24"/>
              </w:rPr>
            </w:pPr>
            <w:r w:rsidRPr="00ED7423">
              <w:rPr>
                <w:szCs w:val="24"/>
              </w:rPr>
              <w:t xml:space="preserve">Разработка алгоритмов и программ для эффективной функциональной аннотации геномов, транскриптомов, протеомов, </w:t>
            </w:r>
            <w:proofErr w:type="spellStart"/>
            <w:r w:rsidRPr="00ED7423">
              <w:rPr>
                <w:szCs w:val="24"/>
              </w:rPr>
              <w:t>метаболомов</w:t>
            </w:r>
            <w:proofErr w:type="spellEnd"/>
            <w:r w:rsidRPr="00ED7423">
              <w:rPr>
                <w:szCs w:val="24"/>
              </w:rPr>
              <w:t xml:space="preserve"> микроорганизмов, растений, животных и человека</w:t>
            </w:r>
          </w:p>
        </w:tc>
      </w:tr>
      <w:tr w:rsidR="004A4DA3" w:rsidRPr="00ED7423" w14:paraId="1CF7AF4B" w14:textId="77777777" w:rsidTr="00523A63">
        <w:tc>
          <w:tcPr>
            <w:tcW w:w="1077" w:type="dxa"/>
          </w:tcPr>
          <w:p w14:paraId="44EDCADA" w14:textId="77777777" w:rsidR="004A4DA3" w:rsidRPr="00ED7423" w:rsidRDefault="004A4DA3" w:rsidP="00ED7423">
            <w:pPr>
              <w:pStyle w:val="ConsPlusNormal"/>
              <w:jc w:val="center"/>
              <w:rPr>
                <w:szCs w:val="24"/>
              </w:rPr>
            </w:pPr>
            <w:r w:rsidRPr="00ED7423">
              <w:rPr>
                <w:szCs w:val="24"/>
              </w:rPr>
              <w:lastRenderedPageBreak/>
              <w:t>5</w:t>
            </w:r>
          </w:p>
        </w:tc>
        <w:tc>
          <w:tcPr>
            <w:tcW w:w="7994" w:type="dxa"/>
          </w:tcPr>
          <w:p w14:paraId="718BD858" w14:textId="77777777" w:rsidR="004A4DA3" w:rsidRPr="00ED7423" w:rsidRDefault="004A4DA3" w:rsidP="00ED7423">
            <w:pPr>
              <w:pStyle w:val="ConsPlusNormal"/>
              <w:jc w:val="both"/>
              <w:rPr>
                <w:szCs w:val="24"/>
              </w:rPr>
            </w:pPr>
            <w:r w:rsidRPr="00ED7423">
              <w:rPr>
                <w:szCs w:val="24"/>
              </w:rPr>
              <w:t>Организм человека и его здоровье</w:t>
            </w:r>
          </w:p>
        </w:tc>
      </w:tr>
      <w:tr w:rsidR="004A4DA3" w:rsidRPr="00ED7423" w14:paraId="24887B81" w14:textId="77777777" w:rsidTr="00523A63">
        <w:tc>
          <w:tcPr>
            <w:tcW w:w="1077" w:type="dxa"/>
          </w:tcPr>
          <w:p w14:paraId="650C8585" w14:textId="77777777" w:rsidR="004A4DA3" w:rsidRPr="00ED7423" w:rsidRDefault="004A4DA3" w:rsidP="00ED7423">
            <w:pPr>
              <w:pStyle w:val="ConsPlusNormal"/>
              <w:jc w:val="center"/>
              <w:rPr>
                <w:szCs w:val="24"/>
              </w:rPr>
            </w:pPr>
            <w:r w:rsidRPr="00ED7423">
              <w:rPr>
                <w:szCs w:val="24"/>
              </w:rPr>
              <w:t>5.1</w:t>
            </w:r>
          </w:p>
        </w:tc>
        <w:tc>
          <w:tcPr>
            <w:tcW w:w="7994" w:type="dxa"/>
          </w:tcPr>
          <w:p w14:paraId="2C6B1EC7" w14:textId="77777777" w:rsidR="004A4DA3" w:rsidRPr="00ED7423" w:rsidRDefault="004A4DA3" w:rsidP="00ED7423">
            <w:pPr>
              <w:pStyle w:val="ConsPlusNormal"/>
              <w:jc w:val="both"/>
              <w:rPr>
                <w:szCs w:val="24"/>
              </w:rPr>
            </w:pPr>
            <w:r w:rsidRPr="00ED7423">
              <w:rPr>
                <w:szCs w:val="24"/>
              </w:rPr>
              <w:t>Органы и системы органов человека. Отделы головного мозга позвоночных животных. Рефлекс и рефлекторная дуга. Безусловные и условные рефлексы. 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 Рефлекс и рефлекторная дуга. Безусловные и условные рефлексы</w:t>
            </w:r>
          </w:p>
        </w:tc>
      </w:tr>
      <w:tr w:rsidR="004A4DA3" w:rsidRPr="00ED7423" w14:paraId="65020907" w14:textId="77777777" w:rsidTr="00523A63">
        <w:tc>
          <w:tcPr>
            <w:tcW w:w="1077" w:type="dxa"/>
          </w:tcPr>
          <w:p w14:paraId="22F6DB15" w14:textId="77777777" w:rsidR="004A4DA3" w:rsidRPr="00ED7423" w:rsidRDefault="004A4DA3" w:rsidP="00ED7423">
            <w:pPr>
              <w:pStyle w:val="ConsPlusNormal"/>
              <w:jc w:val="center"/>
              <w:rPr>
                <w:szCs w:val="24"/>
              </w:rPr>
            </w:pPr>
            <w:r w:rsidRPr="00ED7423">
              <w:rPr>
                <w:szCs w:val="24"/>
              </w:rPr>
              <w:t>5.2</w:t>
            </w:r>
          </w:p>
        </w:tc>
        <w:tc>
          <w:tcPr>
            <w:tcW w:w="7994" w:type="dxa"/>
          </w:tcPr>
          <w:p w14:paraId="733F7896" w14:textId="77777777" w:rsidR="004A4DA3" w:rsidRPr="00ED7423" w:rsidRDefault="004A4DA3" w:rsidP="00ED7423">
            <w:pPr>
              <w:pStyle w:val="ConsPlusNormal"/>
              <w:jc w:val="both"/>
              <w:rPr>
                <w:szCs w:val="24"/>
              </w:rPr>
            </w:pPr>
            <w:r w:rsidRPr="00ED7423">
              <w:rPr>
                <w:szCs w:val="24"/>
              </w:rPr>
              <w:t xml:space="preserve">Защита организма от болезней. Иммунная система человека. Клеточный и гуморальный иммунитет. Врожденный, приобретенный специфический иммунитет. Теория клонально-селективного иммунитета (П. Эрлих, Ф.М. </w:t>
            </w:r>
            <w:proofErr w:type="spellStart"/>
            <w:r w:rsidRPr="00ED7423">
              <w:rPr>
                <w:szCs w:val="24"/>
              </w:rPr>
              <w:t>Бернет</w:t>
            </w:r>
            <w:proofErr w:type="spellEnd"/>
            <w:r w:rsidRPr="00ED7423">
              <w:rPr>
                <w:szCs w:val="24"/>
              </w:rPr>
              <w:t xml:space="preserve">, С. </w:t>
            </w:r>
            <w:proofErr w:type="spellStart"/>
            <w:r w:rsidRPr="00ED7423">
              <w:rPr>
                <w:szCs w:val="24"/>
              </w:rPr>
              <w:t>Тонегава</w:t>
            </w:r>
            <w:proofErr w:type="spellEnd"/>
            <w:r w:rsidRPr="00ED7423">
              <w:rPr>
                <w:szCs w:val="24"/>
              </w:rPr>
              <w:t>). Воспалительные ответы организмов. Роль врожденного иммунитета в развитии системных заболеваний</w:t>
            </w:r>
          </w:p>
        </w:tc>
      </w:tr>
      <w:tr w:rsidR="004A4DA3" w:rsidRPr="00ED7423" w14:paraId="61A112B3" w14:textId="77777777" w:rsidTr="00523A63">
        <w:tc>
          <w:tcPr>
            <w:tcW w:w="1077" w:type="dxa"/>
          </w:tcPr>
          <w:p w14:paraId="1A21392C" w14:textId="77777777" w:rsidR="004A4DA3" w:rsidRPr="00ED7423" w:rsidRDefault="004A4DA3" w:rsidP="00ED7423">
            <w:pPr>
              <w:pStyle w:val="ConsPlusNormal"/>
              <w:jc w:val="center"/>
              <w:rPr>
                <w:szCs w:val="24"/>
              </w:rPr>
            </w:pPr>
            <w:r w:rsidRPr="00ED7423">
              <w:rPr>
                <w:szCs w:val="24"/>
              </w:rPr>
              <w:t>5.3</w:t>
            </w:r>
          </w:p>
        </w:tc>
        <w:tc>
          <w:tcPr>
            <w:tcW w:w="7994" w:type="dxa"/>
          </w:tcPr>
          <w:p w14:paraId="079B087B" w14:textId="77777777" w:rsidR="004A4DA3" w:rsidRPr="00ED7423" w:rsidRDefault="004A4DA3" w:rsidP="00ED7423">
            <w:pPr>
              <w:pStyle w:val="ConsPlusNormal"/>
              <w:jc w:val="both"/>
              <w:rPr>
                <w:szCs w:val="24"/>
              </w:rPr>
            </w:pPr>
            <w:r w:rsidRPr="00ED7423">
              <w:rPr>
                <w:szCs w:val="24"/>
              </w:rPr>
              <w:t>Кровеносная система и ее органы. Сердце, кровеносные сосуды и кровь. Круги кровообращения. Работа сердца и ее регуляция</w:t>
            </w:r>
          </w:p>
        </w:tc>
      </w:tr>
      <w:tr w:rsidR="004A4DA3" w:rsidRPr="00ED7423" w14:paraId="52092D97" w14:textId="77777777" w:rsidTr="00523A63">
        <w:tc>
          <w:tcPr>
            <w:tcW w:w="1077" w:type="dxa"/>
          </w:tcPr>
          <w:p w14:paraId="7B5749D2" w14:textId="77777777" w:rsidR="004A4DA3" w:rsidRPr="00ED7423" w:rsidRDefault="004A4DA3" w:rsidP="00ED7423">
            <w:pPr>
              <w:pStyle w:val="ConsPlusNormal"/>
              <w:jc w:val="center"/>
              <w:rPr>
                <w:szCs w:val="24"/>
              </w:rPr>
            </w:pPr>
            <w:r w:rsidRPr="00ED7423">
              <w:rPr>
                <w:szCs w:val="24"/>
              </w:rPr>
              <w:t>5.4</w:t>
            </w:r>
          </w:p>
        </w:tc>
        <w:tc>
          <w:tcPr>
            <w:tcW w:w="7994" w:type="dxa"/>
          </w:tcPr>
          <w:p w14:paraId="5EB7F399" w14:textId="77777777" w:rsidR="004A4DA3" w:rsidRPr="00ED7423" w:rsidRDefault="004A4DA3" w:rsidP="00ED7423">
            <w:pPr>
              <w:pStyle w:val="ConsPlusNormal"/>
              <w:jc w:val="both"/>
              <w:rPr>
                <w:szCs w:val="24"/>
              </w:rPr>
            </w:pPr>
            <w:r w:rsidRPr="00ED7423">
              <w:rPr>
                <w:szCs w:val="24"/>
              </w:rPr>
              <w:t>Дыхание человека. Диффузия газов через поверхность клетки. Дыхательная система человека. Дыхательная поверхность. Регуляция дыхания. Дыхательные объемы</w:t>
            </w:r>
          </w:p>
        </w:tc>
      </w:tr>
      <w:tr w:rsidR="004A4DA3" w:rsidRPr="00ED7423" w14:paraId="52A5380F" w14:textId="77777777" w:rsidTr="00523A63">
        <w:tc>
          <w:tcPr>
            <w:tcW w:w="1077" w:type="dxa"/>
          </w:tcPr>
          <w:p w14:paraId="4526E11B" w14:textId="77777777" w:rsidR="004A4DA3" w:rsidRPr="00ED7423" w:rsidRDefault="004A4DA3" w:rsidP="00ED7423">
            <w:pPr>
              <w:pStyle w:val="ConsPlusNormal"/>
              <w:jc w:val="center"/>
              <w:rPr>
                <w:szCs w:val="24"/>
              </w:rPr>
            </w:pPr>
            <w:r w:rsidRPr="00ED7423">
              <w:rPr>
                <w:szCs w:val="24"/>
              </w:rPr>
              <w:t>5.5</w:t>
            </w:r>
          </w:p>
        </w:tc>
        <w:tc>
          <w:tcPr>
            <w:tcW w:w="7994" w:type="dxa"/>
          </w:tcPr>
          <w:p w14:paraId="7F96AE2F" w14:textId="77777777" w:rsidR="004A4DA3" w:rsidRPr="00ED7423" w:rsidRDefault="004A4DA3" w:rsidP="00ED7423">
            <w:pPr>
              <w:pStyle w:val="ConsPlusNormal"/>
              <w:jc w:val="both"/>
              <w:rPr>
                <w:szCs w:val="24"/>
              </w:rPr>
            </w:pPr>
            <w:r w:rsidRPr="00ED7423">
              <w:rPr>
                <w:szCs w:val="24"/>
              </w:rPr>
              <w:t>Пищеварительная система человека. Отделы пищеварительного тракта. Пищеварительные железы. Внутриполостное и внутриклеточное пищеварение</w:t>
            </w:r>
          </w:p>
        </w:tc>
      </w:tr>
      <w:tr w:rsidR="004A4DA3" w:rsidRPr="00ED7423" w14:paraId="1A41710D" w14:textId="77777777" w:rsidTr="00523A63">
        <w:tc>
          <w:tcPr>
            <w:tcW w:w="1077" w:type="dxa"/>
          </w:tcPr>
          <w:p w14:paraId="27648260" w14:textId="77777777" w:rsidR="004A4DA3" w:rsidRPr="00ED7423" w:rsidRDefault="004A4DA3" w:rsidP="00ED7423">
            <w:pPr>
              <w:pStyle w:val="ConsPlusNormal"/>
              <w:jc w:val="center"/>
              <w:rPr>
                <w:szCs w:val="24"/>
              </w:rPr>
            </w:pPr>
            <w:r w:rsidRPr="00ED7423">
              <w:rPr>
                <w:szCs w:val="24"/>
              </w:rPr>
              <w:t>5.6</w:t>
            </w:r>
          </w:p>
        </w:tc>
        <w:tc>
          <w:tcPr>
            <w:tcW w:w="7994" w:type="dxa"/>
          </w:tcPr>
          <w:p w14:paraId="55EA5811" w14:textId="77777777" w:rsidR="004A4DA3" w:rsidRPr="00ED7423" w:rsidRDefault="004A4DA3" w:rsidP="00ED7423">
            <w:pPr>
              <w:pStyle w:val="ConsPlusNormal"/>
              <w:jc w:val="both"/>
              <w:rPr>
                <w:szCs w:val="24"/>
              </w:rPr>
            </w:pPr>
            <w:r w:rsidRPr="00ED7423">
              <w:rPr>
                <w:szCs w:val="24"/>
              </w:rPr>
              <w:t>Покровы и их производные. Органы выделения. Почки. Строение и функционирование нефрона. Фильтрация, секреция и обратное всасывание как механизмы работы органов выделения. Образование мочи у человека</w:t>
            </w:r>
          </w:p>
        </w:tc>
      </w:tr>
      <w:tr w:rsidR="004A4DA3" w:rsidRPr="00ED7423" w14:paraId="5DEAC52E" w14:textId="77777777" w:rsidTr="00523A63">
        <w:tc>
          <w:tcPr>
            <w:tcW w:w="1077" w:type="dxa"/>
          </w:tcPr>
          <w:p w14:paraId="5B9AB046" w14:textId="77777777" w:rsidR="004A4DA3" w:rsidRPr="00ED7423" w:rsidRDefault="004A4DA3" w:rsidP="00ED7423">
            <w:pPr>
              <w:pStyle w:val="ConsPlusNormal"/>
              <w:jc w:val="center"/>
              <w:rPr>
                <w:szCs w:val="24"/>
              </w:rPr>
            </w:pPr>
            <w:r w:rsidRPr="00ED7423">
              <w:rPr>
                <w:szCs w:val="24"/>
              </w:rPr>
              <w:t>5.7</w:t>
            </w:r>
          </w:p>
        </w:tc>
        <w:tc>
          <w:tcPr>
            <w:tcW w:w="7994" w:type="dxa"/>
          </w:tcPr>
          <w:p w14:paraId="5869623E" w14:textId="77777777" w:rsidR="004A4DA3" w:rsidRPr="00ED7423" w:rsidRDefault="004A4DA3" w:rsidP="00ED7423">
            <w:pPr>
              <w:pStyle w:val="ConsPlusNormal"/>
              <w:jc w:val="both"/>
              <w:rPr>
                <w:szCs w:val="24"/>
              </w:rPr>
            </w:pPr>
            <w:r w:rsidRPr="00ED7423">
              <w:rPr>
                <w:szCs w:val="24"/>
              </w:rPr>
              <w:t>Движение человека: мышечная система. Скелетные мышцы и их работа. Строение и типы соединения костей</w:t>
            </w:r>
          </w:p>
        </w:tc>
      </w:tr>
      <w:tr w:rsidR="004A4DA3" w:rsidRPr="00ED7423" w14:paraId="7F431DDD" w14:textId="77777777" w:rsidTr="00523A63">
        <w:tc>
          <w:tcPr>
            <w:tcW w:w="1077" w:type="dxa"/>
          </w:tcPr>
          <w:p w14:paraId="129B5BB1" w14:textId="77777777" w:rsidR="004A4DA3" w:rsidRPr="00ED7423" w:rsidRDefault="004A4DA3" w:rsidP="00ED7423">
            <w:pPr>
              <w:pStyle w:val="ConsPlusNormal"/>
              <w:jc w:val="center"/>
              <w:rPr>
                <w:szCs w:val="24"/>
              </w:rPr>
            </w:pPr>
            <w:r w:rsidRPr="00ED7423">
              <w:rPr>
                <w:szCs w:val="24"/>
              </w:rPr>
              <w:t>6</w:t>
            </w:r>
          </w:p>
        </w:tc>
        <w:tc>
          <w:tcPr>
            <w:tcW w:w="7994" w:type="dxa"/>
          </w:tcPr>
          <w:p w14:paraId="6D1950F1" w14:textId="77777777" w:rsidR="004A4DA3" w:rsidRPr="00ED7423" w:rsidRDefault="004A4DA3" w:rsidP="00ED7423">
            <w:pPr>
              <w:pStyle w:val="ConsPlusNormal"/>
              <w:jc w:val="both"/>
              <w:rPr>
                <w:szCs w:val="24"/>
              </w:rPr>
            </w:pPr>
            <w:r w:rsidRPr="00ED7423">
              <w:rPr>
                <w:szCs w:val="24"/>
              </w:rPr>
              <w:t>Теория эволюции. Развитие жизни на Земле</w:t>
            </w:r>
          </w:p>
        </w:tc>
      </w:tr>
      <w:tr w:rsidR="004A4DA3" w:rsidRPr="00ED7423" w14:paraId="33988BD4" w14:textId="77777777" w:rsidTr="00523A63">
        <w:tc>
          <w:tcPr>
            <w:tcW w:w="1077" w:type="dxa"/>
          </w:tcPr>
          <w:p w14:paraId="4CDDB247" w14:textId="77777777" w:rsidR="004A4DA3" w:rsidRPr="00ED7423" w:rsidRDefault="004A4DA3" w:rsidP="00ED7423">
            <w:pPr>
              <w:pStyle w:val="ConsPlusNormal"/>
              <w:jc w:val="center"/>
              <w:rPr>
                <w:szCs w:val="24"/>
              </w:rPr>
            </w:pPr>
            <w:r w:rsidRPr="00ED7423">
              <w:rPr>
                <w:szCs w:val="24"/>
              </w:rPr>
              <w:t>6.1</w:t>
            </w:r>
          </w:p>
        </w:tc>
        <w:tc>
          <w:tcPr>
            <w:tcW w:w="7994" w:type="dxa"/>
          </w:tcPr>
          <w:p w14:paraId="700D2588" w14:textId="77777777" w:rsidR="004A4DA3" w:rsidRPr="00ED7423" w:rsidRDefault="004A4DA3" w:rsidP="00ED7423">
            <w:pPr>
              <w:pStyle w:val="ConsPlusNormal"/>
              <w:jc w:val="both"/>
              <w:rPr>
                <w:szCs w:val="24"/>
              </w:rPr>
            </w:pPr>
            <w:r w:rsidRPr="00ED7423">
              <w:rPr>
                <w:szCs w:val="24"/>
              </w:rPr>
              <w:t>Эволюционная теория Ч. Дарвина. Предпосылки возникновения дарвинизма. Жизнь и научная деятельность Ч. Дарвина.</w:t>
            </w:r>
          </w:p>
          <w:p w14:paraId="4365C725" w14:textId="77777777" w:rsidR="004A4DA3" w:rsidRPr="00ED7423" w:rsidRDefault="004A4DA3" w:rsidP="00ED7423">
            <w:pPr>
              <w:pStyle w:val="ConsPlusNormal"/>
              <w:jc w:val="both"/>
              <w:rPr>
                <w:szCs w:val="24"/>
              </w:rPr>
            </w:pPr>
            <w:r w:rsidRPr="00ED7423">
              <w:rPr>
                <w:szCs w:val="24"/>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14:paraId="3295B048" w14:textId="77777777" w:rsidR="004A4DA3" w:rsidRPr="00ED7423" w:rsidRDefault="004A4DA3" w:rsidP="00ED7423">
            <w:pPr>
              <w:pStyle w:val="ConsPlusNormal"/>
              <w:jc w:val="both"/>
              <w:rPr>
                <w:szCs w:val="24"/>
              </w:rPr>
            </w:pPr>
            <w:r w:rsidRPr="00ED7423">
              <w:rPr>
                <w:szCs w:val="24"/>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tc>
      </w:tr>
      <w:tr w:rsidR="004A4DA3" w:rsidRPr="00ED7423" w14:paraId="1D833347" w14:textId="77777777" w:rsidTr="00523A63">
        <w:tc>
          <w:tcPr>
            <w:tcW w:w="1077" w:type="dxa"/>
          </w:tcPr>
          <w:p w14:paraId="7E391D67" w14:textId="77777777" w:rsidR="004A4DA3" w:rsidRPr="00ED7423" w:rsidRDefault="004A4DA3" w:rsidP="00ED7423">
            <w:pPr>
              <w:pStyle w:val="ConsPlusNormal"/>
              <w:jc w:val="center"/>
              <w:rPr>
                <w:szCs w:val="24"/>
              </w:rPr>
            </w:pPr>
            <w:r w:rsidRPr="00ED7423">
              <w:rPr>
                <w:szCs w:val="24"/>
              </w:rPr>
              <w:t>6.2</w:t>
            </w:r>
          </w:p>
        </w:tc>
        <w:tc>
          <w:tcPr>
            <w:tcW w:w="7994" w:type="dxa"/>
          </w:tcPr>
          <w:p w14:paraId="7029ED01" w14:textId="77777777" w:rsidR="004A4DA3" w:rsidRPr="00ED7423" w:rsidRDefault="004A4DA3" w:rsidP="00ED7423">
            <w:pPr>
              <w:pStyle w:val="ConsPlusNormal"/>
              <w:jc w:val="both"/>
              <w:rPr>
                <w:szCs w:val="24"/>
              </w:rPr>
            </w:pPr>
            <w:r w:rsidRPr="00ED7423">
              <w:rPr>
                <w:szCs w:val="24"/>
              </w:rPr>
              <w:t xml:space="preserve">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w:t>
            </w:r>
            <w:r w:rsidRPr="00ED7423">
              <w:rPr>
                <w:szCs w:val="24"/>
              </w:rPr>
              <w:lastRenderedPageBreak/>
              <w:t>генетического равновесия Дж. Харди, В. Вайнберга.</w:t>
            </w:r>
          </w:p>
          <w:p w14:paraId="1376317B" w14:textId="77777777" w:rsidR="004A4DA3" w:rsidRPr="00ED7423" w:rsidRDefault="004A4DA3" w:rsidP="00ED7423">
            <w:pPr>
              <w:pStyle w:val="ConsPlusNormal"/>
              <w:jc w:val="both"/>
              <w:rPr>
                <w:szCs w:val="24"/>
              </w:rPr>
            </w:pPr>
            <w:r w:rsidRPr="00ED7423">
              <w:rPr>
                <w:szCs w:val="24"/>
              </w:rP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14:paraId="385507BD" w14:textId="77777777" w:rsidR="004A4DA3" w:rsidRPr="00ED7423" w:rsidRDefault="004A4DA3" w:rsidP="00ED7423">
            <w:pPr>
              <w:pStyle w:val="ConsPlusNormal"/>
              <w:jc w:val="both"/>
              <w:rPr>
                <w:szCs w:val="24"/>
              </w:rPr>
            </w:pPr>
            <w:r w:rsidRPr="00ED7423">
              <w:rPr>
                <w:szCs w:val="24"/>
              </w:rPr>
              <w:t>Естественный отбор - направляющий фактор эволюции. Формы естественного отбора: движущий, стабилизирующий, разрывающий (</w:t>
            </w:r>
            <w:proofErr w:type="spellStart"/>
            <w:r w:rsidRPr="00ED7423">
              <w:rPr>
                <w:szCs w:val="24"/>
              </w:rPr>
              <w:t>дизруптивный</w:t>
            </w:r>
            <w:proofErr w:type="spellEnd"/>
            <w:r w:rsidRPr="00ED7423">
              <w:rPr>
                <w:szCs w:val="24"/>
              </w:rPr>
              <w:t>). Половой отбор.</w:t>
            </w:r>
          </w:p>
          <w:p w14:paraId="31169F26" w14:textId="77777777" w:rsidR="004A4DA3" w:rsidRPr="00ED7423" w:rsidRDefault="004A4DA3" w:rsidP="00ED7423">
            <w:pPr>
              <w:pStyle w:val="ConsPlusNormal"/>
              <w:jc w:val="both"/>
              <w:rPr>
                <w:szCs w:val="24"/>
              </w:rPr>
            </w:pPr>
            <w:r w:rsidRPr="00ED7423">
              <w:rPr>
                <w:szCs w:val="24"/>
              </w:rPr>
              <w:t xml:space="preserve">Приспособленность организмов как результат </w:t>
            </w:r>
            <w:proofErr w:type="spellStart"/>
            <w:r w:rsidRPr="00ED7423">
              <w:rPr>
                <w:szCs w:val="24"/>
              </w:rPr>
              <w:t>микроэволюции</w:t>
            </w:r>
            <w:proofErr w:type="spellEnd"/>
            <w:r w:rsidRPr="00ED7423">
              <w:rPr>
                <w:szCs w:val="24"/>
              </w:rPr>
              <w:t>. Возникновение приспособлений у организмов. Ароморфозы и идиоадаптации. Примеры приспособлений у организмов. Относительность приспособленности организмов.</w:t>
            </w:r>
          </w:p>
          <w:p w14:paraId="4BE44534" w14:textId="77777777" w:rsidR="004A4DA3" w:rsidRPr="00ED7423" w:rsidRDefault="004A4DA3" w:rsidP="00ED7423">
            <w:pPr>
              <w:pStyle w:val="ConsPlusNormal"/>
              <w:jc w:val="both"/>
              <w:rPr>
                <w:szCs w:val="24"/>
              </w:rPr>
            </w:pPr>
            <w:r w:rsidRPr="00ED7423">
              <w:rPr>
                <w:szCs w:val="24"/>
              </w:rPr>
              <w:t xml:space="preserve">Вид, его критерии и структура. Видообразование как результат </w:t>
            </w:r>
            <w:proofErr w:type="spellStart"/>
            <w:r w:rsidRPr="00ED7423">
              <w:rPr>
                <w:szCs w:val="24"/>
              </w:rPr>
              <w:t>микроэволюции</w:t>
            </w:r>
            <w:proofErr w:type="spellEnd"/>
            <w:r w:rsidRPr="00ED7423">
              <w:rPr>
                <w:szCs w:val="24"/>
              </w:rPr>
              <w:t xml:space="preserve">. Изоляция - ключевой фактор видообразования. Пути и способы видообразования: аллопатрическое (географическое), </w:t>
            </w:r>
            <w:proofErr w:type="spellStart"/>
            <w:r w:rsidRPr="00ED7423">
              <w:rPr>
                <w:szCs w:val="24"/>
              </w:rPr>
              <w:t>симпатрическое</w:t>
            </w:r>
            <w:proofErr w:type="spellEnd"/>
            <w:r w:rsidRPr="00ED7423">
              <w:rPr>
                <w:szCs w:val="24"/>
              </w:rPr>
              <w:t xml:space="preserve"> (экологическое), "мгновенное" (</w:t>
            </w:r>
            <w:proofErr w:type="spellStart"/>
            <w:r w:rsidRPr="00ED7423">
              <w:rPr>
                <w:szCs w:val="24"/>
              </w:rPr>
              <w:t>полиплоидизация</w:t>
            </w:r>
            <w:proofErr w:type="spellEnd"/>
            <w:r w:rsidRPr="00ED7423">
              <w:rPr>
                <w:szCs w:val="24"/>
              </w:rPr>
              <w:t>, гибридизация). Длительность эволюционных процессов.</w:t>
            </w:r>
          </w:p>
          <w:p w14:paraId="0F3FB1E9" w14:textId="77777777" w:rsidR="004A4DA3" w:rsidRPr="00ED7423" w:rsidRDefault="004A4DA3" w:rsidP="00ED7423">
            <w:pPr>
              <w:pStyle w:val="ConsPlusNormal"/>
              <w:jc w:val="both"/>
              <w:rPr>
                <w:szCs w:val="24"/>
              </w:rPr>
            </w:pPr>
            <w:r w:rsidRPr="00ED7423">
              <w:rPr>
                <w:szCs w:val="24"/>
              </w:rPr>
              <w:t>Механизмы формирования биологического разнообразия.</w:t>
            </w:r>
          </w:p>
          <w:p w14:paraId="1998FF34" w14:textId="77777777" w:rsidR="004A4DA3" w:rsidRPr="00ED7423" w:rsidRDefault="004A4DA3" w:rsidP="00ED7423">
            <w:pPr>
              <w:pStyle w:val="ConsPlusNormal"/>
              <w:jc w:val="both"/>
              <w:rPr>
                <w:szCs w:val="24"/>
              </w:rPr>
            </w:pPr>
            <w:r w:rsidRPr="00ED7423">
              <w:rPr>
                <w:szCs w:val="24"/>
              </w:rPr>
              <w:t xml:space="preserve">Роль эволюционной биологии в разработке научных методов сохранения биоразнообразия. </w:t>
            </w:r>
            <w:proofErr w:type="spellStart"/>
            <w:r w:rsidRPr="00ED7423">
              <w:rPr>
                <w:szCs w:val="24"/>
              </w:rPr>
              <w:t>Микроэволюция</w:t>
            </w:r>
            <w:proofErr w:type="spellEnd"/>
            <w:r w:rsidRPr="00ED7423">
              <w:rPr>
                <w:szCs w:val="24"/>
              </w:rPr>
              <w:t xml:space="preserve"> и коэволюция паразитов и их хозяев. Механизмы формирования устойчивости к антибиотикам и способы борьбы с ней</w:t>
            </w:r>
          </w:p>
        </w:tc>
      </w:tr>
      <w:tr w:rsidR="004A4DA3" w:rsidRPr="00ED7423" w14:paraId="411AF683" w14:textId="77777777" w:rsidTr="00523A63">
        <w:tc>
          <w:tcPr>
            <w:tcW w:w="1077" w:type="dxa"/>
          </w:tcPr>
          <w:p w14:paraId="4D52E5E9" w14:textId="77777777" w:rsidR="004A4DA3" w:rsidRPr="00ED7423" w:rsidRDefault="004A4DA3" w:rsidP="00ED7423">
            <w:pPr>
              <w:pStyle w:val="ConsPlusNormal"/>
              <w:jc w:val="center"/>
              <w:rPr>
                <w:szCs w:val="24"/>
              </w:rPr>
            </w:pPr>
            <w:r w:rsidRPr="00ED7423">
              <w:rPr>
                <w:szCs w:val="24"/>
              </w:rPr>
              <w:lastRenderedPageBreak/>
              <w:t>6.3</w:t>
            </w:r>
          </w:p>
        </w:tc>
        <w:tc>
          <w:tcPr>
            <w:tcW w:w="7994" w:type="dxa"/>
          </w:tcPr>
          <w:p w14:paraId="004B018D" w14:textId="77777777" w:rsidR="004A4DA3" w:rsidRPr="00ED7423" w:rsidRDefault="004A4DA3" w:rsidP="00ED7423">
            <w:pPr>
              <w:pStyle w:val="ConsPlusNormal"/>
              <w:jc w:val="both"/>
              <w:rPr>
                <w:szCs w:val="24"/>
              </w:rPr>
            </w:pPr>
            <w:r w:rsidRPr="00ED7423">
              <w:rPr>
                <w:szCs w:val="24"/>
              </w:rPr>
              <w:t>Методы изучения макроэволюции. Палеонтологические методы изучения эволюции. Переходные формы и филогенетические ряды организмов.</w:t>
            </w:r>
          </w:p>
          <w:p w14:paraId="588732E5" w14:textId="77777777" w:rsidR="004A4DA3" w:rsidRPr="00ED7423" w:rsidRDefault="004A4DA3" w:rsidP="00ED7423">
            <w:pPr>
              <w:pStyle w:val="ConsPlusNormal"/>
              <w:jc w:val="both"/>
              <w:rPr>
                <w:szCs w:val="24"/>
              </w:rPr>
            </w:pPr>
            <w:r w:rsidRPr="00ED7423">
              <w:rPr>
                <w:szCs w:val="24"/>
              </w:rP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14:paraId="55B86FA1" w14:textId="77777777" w:rsidR="004A4DA3" w:rsidRPr="00ED7423" w:rsidRDefault="004A4DA3" w:rsidP="00ED7423">
            <w:pPr>
              <w:pStyle w:val="ConsPlusNormal"/>
              <w:jc w:val="both"/>
              <w:rPr>
                <w:szCs w:val="24"/>
              </w:rPr>
            </w:pPr>
            <w:r w:rsidRPr="00ED7423">
              <w:rPr>
                <w:szCs w:val="24"/>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 Хромосомные мутации и эволюция геномов.</w:t>
            </w:r>
          </w:p>
          <w:p w14:paraId="1F9F660E" w14:textId="77777777" w:rsidR="004A4DA3" w:rsidRPr="00ED7423" w:rsidRDefault="004A4DA3" w:rsidP="00ED7423">
            <w:pPr>
              <w:pStyle w:val="ConsPlusNormal"/>
              <w:jc w:val="both"/>
              <w:rPr>
                <w:szCs w:val="24"/>
              </w:rPr>
            </w:pPr>
            <w:r w:rsidRPr="00ED7423">
              <w:rPr>
                <w:szCs w:val="24"/>
              </w:rPr>
              <w:t>Общие закономерности (правила) эволюции. Необратимость эволюции. Адаптивная радиация. Неравномерность темпов эволюции</w:t>
            </w:r>
          </w:p>
        </w:tc>
      </w:tr>
      <w:tr w:rsidR="004A4DA3" w:rsidRPr="00ED7423" w14:paraId="7074942F" w14:textId="77777777" w:rsidTr="00523A63">
        <w:tc>
          <w:tcPr>
            <w:tcW w:w="1077" w:type="dxa"/>
          </w:tcPr>
          <w:p w14:paraId="426FC7BF" w14:textId="77777777" w:rsidR="004A4DA3" w:rsidRPr="00ED7423" w:rsidRDefault="004A4DA3" w:rsidP="00ED7423">
            <w:pPr>
              <w:pStyle w:val="ConsPlusNormal"/>
              <w:jc w:val="center"/>
              <w:rPr>
                <w:szCs w:val="24"/>
              </w:rPr>
            </w:pPr>
            <w:r w:rsidRPr="00ED7423">
              <w:rPr>
                <w:szCs w:val="24"/>
              </w:rPr>
              <w:t>6.4</w:t>
            </w:r>
          </w:p>
        </w:tc>
        <w:tc>
          <w:tcPr>
            <w:tcW w:w="7994" w:type="dxa"/>
          </w:tcPr>
          <w:p w14:paraId="554EC127" w14:textId="77777777" w:rsidR="004A4DA3" w:rsidRPr="00ED7423" w:rsidRDefault="004A4DA3" w:rsidP="00ED7423">
            <w:pPr>
              <w:pStyle w:val="ConsPlusNormal"/>
              <w:jc w:val="both"/>
              <w:rPr>
                <w:szCs w:val="24"/>
              </w:rPr>
            </w:pPr>
            <w:r w:rsidRPr="00ED7423">
              <w:rPr>
                <w:szCs w:val="24"/>
              </w:rPr>
              <w:t xml:space="preserve">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ее опровержение опытами Ф. </w:t>
            </w:r>
            <w:proofErr w:type="spellStart"/>
            <w:r w:rsidRPr="00ED7423">
              <w:rPr>
                <w:szCs w:val="24"/>
              </w:rPr>
              <w:t>Реди</w:t>
            </w:r>
            <w:proofErr w:type="spellEnd"/>
            <w:r w:rsidRPr="00ED7423">
              <w:rPr>
                <w:szCs w:val="24"/>
              </w:rPr>
              <w:t xml:space="preserve">, Л. </w:t>
            </w:r>
            <w:proofErr w:type="spellStart"/>
            <w:r w:rsidRPr="00ED7423">
              <w:rPr>
                <w:szCs w:val="24"/>
              </w:rPr>
              <w:t>Спалланцани</w:t>
            </w:r>
            <w:proofErr w:type="spellEnd"/>
            <w:r w:rsidRPr="00ED7423">
              <w:rPr>
                <w:szCs w:val="24"/>
              </w:rPr>
              <w:t>, Л. Пастера. Происхождение жизни и астробиология.</w:t>
            </w:r>
          </w:p>
          <w:p w14:paraId="4954DC0B" w14:textId="77777777" w:rsidR="004A4DA3" w:rsidRPr="00ED7423" w:rsidRDefault="004A4DA3" w:rsidP="00ED7423">
            <w:pPr>
              <w:pStyle w:val="ConsPlusNormal"/>
              <w:jc w:val="both"/>
              <w:rPr>
                <w:szCs w:val="24"/>
              </w:rPr>
            </w:pPr>
            <w:r w:rsidRPr="00ED7423">
              <w:rPr>
                <w:szCs w:val="24"/>
              </w:rPr>
              <w:t xml:space="preserve">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w:t>
            </w:r>
            <w:proofErr w:type="spellStart"/>
            <w:r w:rsidRPr="00ED7423">
              <w:rPr>
                <w:szCs w:val="24"/>
              </w:rPr>
              <w:t>Коацерватная</w:t>
            </w:r>
            <w:proofErr w:type="spellEnd"/>
            <w:r w:rsidRPr="00ED7423">
              <w:rPr>
                <w:szCs w:val="24"/>
              </w:rPr>
              <w:t xml:space="preserve"> гипотеза А.И. Опарина, гипотеза первичного бульона Дж. </w:t>
            </w:r>
            <w:proofErr w:type="spellStart"/>
            <w:r w:rsidRPr="00ED7423">
              <w:rPr>
                <w:szCs w:val="24"/>
              </w:rPr>
              <w:t>Холдейна</w:t>
            </w:r>
            <w:proofErr w:type="spellEnd"/>
            <w:r w:rsidRPr="00ED7423">
              <w:rPr>
                <w:szCs w:val="24"/>
              </w:rPr>
              <w:t xml:space="preserve">, генетическая гипотеза Г. Меллера. </w:t>
            </w:r>
            <w:proofErr w:type="spellStart"/>
            <w:r w:rsidRPr="00ED7423">
              <w:rPr>
                <w:szCs w:val="24"/>
              </w:rPr>
              <w:t>Рибозимы</w:t>
            </w:r>
            <w:proofErr w:type="spellEnd"/>
            <w:r w:rsidRPr="00ED7423">
              <w:rPr>
                <w:szCs w:val="24"/>
              </w:rPr>
              <w:t xml:space="preserve"> (Т. Чек) и гипотеза "мира РНК" У. Гилберта. Формирование мембран и возникновение протоклетки.</w:t>
            </w:r>
          </w:p>
          <w:p w14:paraId="578A7AE5" w14:textId="77777777" w:rsidR="004A4DA3" w:rsidRPr="00ED7423" w:rsidRDefault="004A4DA3" w:rsidP="00ED7423">
            <w:pPr>
              <w:pStyle w:val="ConsPlusNormal"/>
              <w:jc w:val="both"/>
              <w:rPr>
                <w:szCs w:val="24"/>
              </w:rPr>
            </w:pPr>
            <w:r w:rsidRPr="00ED7423">
              <w:rPr>
                <w:szCs w:val="24"/>
              </w:rPr>
              <w:t xml:space="preserve">История Земли и методы ее изучения. Ископаемые органические остатки. Геохронология и ее методы. Относительная и абсолютная геохронология. </w:t>
            </w:r>
            <w:r w:rsidRPr="00ED7423">
              <w:rPr>
                <w:szCs w:val="24"/>
              </w:rPr>
              <w:lastRenderedPageBreak/>
              <w:t>Геохронологическая шкала: эоны, эры, периоды, эпохи.</w:t>
            </w:r>
          </w:p>
          <w:p w14:paraId="7699886B" w14:textId="77777777" w:rsidR="004A4DA3" w:rsidRPr="00ED7423" w:rsidRDefault="004A4DA3" w:rsidP="00ED7423">
            <w:pPr>
              <w:pStyle w:val="ConsPlusNormal"/>
              <w:jc w:val="both"/>
              <w:rPr>
                <w:szCs w:val="24"/>
              </w:rPr>
            </w:pPr>
            <w:r w:rsidRPr="00ED7423">
              <w:rPr>
                <w:szCs w:val="24"/>
              </w:rPr>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биопленки как аналог первых на Земле сообществ. Строматолиты. Прокариоты и эукариоты.</w:t>
            </w:r>
          </w:p>
          <w:p w14:paraId="7B1359EB" w14:textId="77777777" w:rsidR="004A4DA3" w:rsidRPr="00ED7423" w:rsidRDefault="004A4DA3" w:rsidP="00ED7423">
            <w:pPr>
              <w:pStyle w:val="ConsPlusNormal"/>
              <w:jc w:val="both"/>
              <w:rPr>
                <w:szCs w:val="24"/>
              </w:rPr>
            </w:pPr>
            <w:r w:rsidRPr="00ED7423">
              <w:rPr>
                <w:szCs w:val="24"/>
              </w:rPr>
              <w:t>Происхождение эукариот (</w:t>
            </w:r>
            <w:proofErr w:type="spellStart"/>
            <w:r w:rsidRPr="00ED7423">
              <w:rPr>
                <w:szCs w:val="24"/>
              </w:rPr>
              <w:t>симбиогенез</w:t>
            </w:r>
            <w:proofErr w:type="spellEnd"/>
            <w:r w:rsidRPr="00ED7423">
              <w:rPr>
                <w:szCs w:val="24"/>
              </w:rPr>
              <w:t>). Эволюционное происхождение вирусов. Происхождение многоклеточных организмов. Возникновение основных групп многоклеточных организмов.</w:t>
            </w:r>
          </w:p>
          <w:p w14:paraId="306D7FB0" w14:textId="77777777" w:rsidR="004A4DA3" w:rsidRPr="00ED7423" w:rsidRDefault="004A4DA3" w:rsidP="00ED7423">
            <w:pPr>
              <w:pStyle w:val="ConsPlusNormal"/>
              <w:jc w:val="both"/>
              <w:rPr>
                <w:szCs w:val="24"/>
              </w:rPr>
            </w:pPr>
            <w:r w:rsidRPr="00ED7423">
              <w:rPr>
                <w:szCs w:val="24"/>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14:paraId="73C84B64" w14:textId="77777777" w:rsidR="004A4DA3" w:rsidRPr="00ED7423" w:rsidRDefault="004A4DA3" w:rsidP="00ED7423">
            <w:pPr>
              <w:pStyle w:val="ConsPlusNormal"/>
              <w:jc w:val="both"/>
              <w:rPr>
                <w:szCs w:val="24"/>
              </w:rPr>
            </w:pPr>
            <w:r w:rsidRPr="00ED7423">
              <w:rPr>
                <w:szCs w:val="24"/>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14:paraId="66012DF7" w14:textId="77777777" w:rsidR="004A4DA3" w:rsidRPr="00ED7423" w:rsidRDefault="004A4DA3" w:rsidP="00ED7423">
            <w:pPr>
              <w:pStyle w:val="ConsPlusNormal"/>
              <w:jc w:val="both"/>
              <w:rPr>
                <w:szCs w:val="24"/>
              </w:rPr>
            </w:pPr>
            <w:r w:rsidRPr="00ED7423">
              <w:rPr>
                <w:szCs w:val="24"/>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14:paraId="564D59A3" w14:textId="77777777" w:rsidR="004A4DA3" w:rsidRPr="00ED7423" w:rsidRDefault="004A4DA3" w:rsidP="00ED7423">
            <w:pPr>
              <w:pStyle w:val="ConsPlusNormal"/>
              <w:jc w:val="both"/>
              <w:rPr>
                <w:szCs w:val="24"/>
              </w:rPr>
            </w:pPr>
            <w:r w:rsidRPr="00ED7423">
              <w:rPr>
                <w:szCs w:val="24"/>
              </w:rPr>
              <w:t>Массовые вымирания - экологические кризисы прошлого. Причины и следствия массовых вымираний. Современный экологический кризис, его особенности</w:t>
            </w:r>
          </w:p>
        </w:tc>
      </w:tr>
      <w:tr w:rsidR="004A4DA3" w:rsidRPr="00ED7423" w14:paraId="7AE5389C" w14:textId="77777777" w:rsidTr="00523A63">
        <w:tc>
          <w:tcPr>
            <w:tcW w:w="1077" w:type="dxa"/>
          </w:tcPr>
          <w:p w14:paraId="4365C456" w14:textId="77777777" w:rsidR="004A4DA3" w:rsidRPr="00ED7423" w:rsidRDefault="004A4DA3" w:rsidP="00ED7423">
            <w:pPr>
              <w:pStyle w:val="ConsPlusNormal"/>
              <w:jc w:val="center"/>
              <w:rPr>
                <w:szCs w:val="24"/>
              </w:rPr>
            </w:pPr>
            <w:r w:rsidRPr="00ED7423">
              <w:rPr>
                <w:szCs w:val="24"/>
              </w:rPr>
              <w:lastRenderedPageBreak/>
              <w:t>6.5</w:t>
            </w:r>
          </w:p>
        </w:tc>
        <w:tc>
          <w:tcPr>
            <w:tcW w:w="7994" w:type="dxa"/>
          </w:tcPr>
          <w:p w14:paraId="3229FB6C" w14:textId="77777777" w:rsidR="004A4DA3" w:rsidRPr="00ED7423" w:rsidRDefault="004A4DA3" w:rsidP="00ED7423">
            <w:pPr>
              <w:pStyle w:val="ConsPlusNormal"/>
              <w:jc w:val="both"/>
              <w:rPr>
                <w:szCs w:val="24"/>
              </w:rPr>
            </w:pPr>
            <w:r w:rsidRPr="00ED7423">
              <w:rPr>
                <w:szCs w:val="24"/>
              </w:rPr>
              <w:t>Разделы и задачи антропологии. Методы антропологии. Становление представлений о происхождении человека. Современные научные теории.</w:t>
            </w:r>
          </w:p>
          <w:p w14:paraId="0F9F3275" w14:textId="77777777" w:rsidR="004A4DA3" w:rsidRPr="00ED7423" w:rsidRDefault="004A4DA3" w:rsidP="00ED7423">
            <w:pPr>
              <w:pStyle w:val="ConsPlusNormal"/>
              <w:jc w:val="both"/>
              <w:rPr>
                <w:szCs w:val="24"/>
              </w:rPr>
            </w:pPr>
            <w:r w:rsidRPr="00ED7423">
              <w:rPr>
                <w:szCs w:val="24"/>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14:paraId="695F6C45" w14:textId="77777777" w:rsidR="004A4DA3" w:rsidRPr="00ED7423" w:rsidRDefault="004A4DA3" w:rsidP="00ED7423">
            <w:pPr>
              <w:pStyle w:val="ConsPlusNormal"/>
              <w:jc w:val="both"/>
              <w:rPr>
                <w:szCs w:val="24"/>
              </w:rPr>
            </w:pPr>
            <w:r w:rsidRPr="00ED7423">
              <w:rPr>
                <w:szCs w:val="24"/>
              </w:rPr>
              <w:t>Движущие силы (факторы) антропогенеза: биологические, социальные. Соотношение биологических и социальных факторов в антропогенезе.</w:t>
            </w:r>
          </w:p>
          <w:p w14:paraId="0CC994FF" w14:textId="77777777" w:rsidR="004A4DA3" w:rsidRPr="00ED7423" w:rsidRDefault="004A4DA3" w:rsidP="00ED7423">
            <w:pPr>
              <w:pStyle w:val="ConsPlusNormal"/>
              <w:jc w:val="both"/>
              <w:rPr>
                <w:szCs w:val="24"/>
              </w:rPr>
            </w:pPr>
            <w:r w:rsidRPr="00ED7423">
              <w:rPr>
                <w:szCs w:val="24"/>
              </w:rPr>
              <w:t>Основные стадии антропогенеза.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w:t>
            </w:r>
          </w:p>
          <w:p w14:paraId="2C65ACC4" w14:textId="77777777" w:rsidR="004A4DA3" w:rsidRPr="00ED7423" w:rsidRDefault="004A4DA3" w:rsidP="00ED7423">
            <w:pPr>
              <w:pStyle w:val="ConsPlusNormal"/>
              <w:jc w:val="both"/>
              <w:rPr>
                <w:szCs w:val="24"/>
              </w:rPr>
            </w:pPr>
            <w:r w:rsidRPr="00ED7423">
              <w:rPr>
                <w:szCs w:val="24"/>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14:paraId="53A1A289" w14:textId="77777777" w:rsidR="004A4DA3" w:rsidRPr="00ED7423" w:rsidRDefault="004A4DA3" w:rsidP="00ED7423">
            <w:pPr>
              <w:pStyle w:val="ConsPlusNormal"/>
              <w:jc w:val="both"/>
              <w:rPr>
                <w:szCs w:val="24"/>
              </w:rPr>
            </w:pPr>
            <w:r w:rsidRPr="00ED7423">
              <w:rPr>
                <w:szCs w:val="24"/>
              </w:rPr>
              <w:t xml:space="preserve">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w:t>
            </w:r>
            <w:r w:rsidRPr="00ED7423">
              <w:rPr>
                <w:szCs w:val="24"/>
              </w:rPr>
              <w:lastRenderedPageBreak/>
              <w:t>Влияние географической среды и дрейфа генов на морфологию и физиологию человека</w:t>
            </w:r>
          </w:p>
        </w:tc>
      </w:tr>
      <w:tr w:rsidR="004A4DA3" w:rsidRPr="00ED7423" w14:paraId="40E67D47" w14:textId="77777777" w:rsidTr="00523A63">
        <w:tc>
          <w:tcPr>
            <w:tcW w:w="1077" w:type="dxa"/>
          </w:tcPr>
          <w:p w14:paraId="46B9A684" w14:textId="77777777" w:rsidR="004A4DA3" w:rsidRPr="00ED7423" w:rsidRDefault="004A4DA3" w:rsidP="00ED7423">
            <w:pPr>
              <w:pStyle w:val="ConsPlusNormal"/>
              <w:jc w:val="center"/>
              <w:rPr>
                <w:szCs w:val="24"/>
              </w:rPr>
            </w:pPr>
            <w:r w:rsidRPr="00ED7423">
              <w:rPr>
                <w:szCs w:val="24"/>
              </w:rPr>
              <w:lastRenderedPageBreak/>
              <w:t>7</w:t>
            </w:r>
          </w:p>
        </w:tc>
        <w:tc>
          <w:tcPr>
            <w:tcW w:w="7994" w:type="dxa"/>
          </w:tcPr>
          <w:p w14:paraId="5B35FAE1" w14:textId="77777777" w:rsidR="004A4DA3" w:rsidRPr="00ED7423" w:rsidRDefault="004A4DA3" w:rsidP="00ED7423">
            <w:pPr>
              <w:pStyle w:val="ConsPlusNormal"/>
              <w:jc w:val="both"/>
              <w:rPr>
                <w:szCs w:val="24"/>
              </w:rPr>
            </w:pPr>
            <w:r w:rsidRPr="00ED7423">
              <w:rPr>
                <w:szCs w:val="24"/>
              </w:rPr>
              <w:t>Экосистемы и присущие им закономерности</w:t>
            </w:r>
          </w:p>
        </w:tc>
      </w:tr>
      <w:tr w:rsidR="004A4DA3" w:rsidRPr="00ED7423" w14:paraId="4C7CB617" w14:textId="77777777" w:rsidTr="00523A63">
        <w:tc>
          <w:tcPr>
            <w:tcW w:w="1077" w:type="dxa"/>
          </w:tcPr>
          <w:p w14:paraId="6560EA14" w14:textId="77777777" w:rsidR="004A4DA3" w:rsidRPr="00ED7423" w:rsidRDefault="004A4DA3" w:rsidP="00ED7423">
            <w:pPr>
              <w:pStyle w:val="ConsPlusNormal"/>
              <w:jc w:val="center"/>
              <w:rPr>
                <w:szCs w:val="24"/>
              </w:rPr>
            </w:pPr>
            <w:r w:rsidRPr="00ED7423">
              <w:rPr>
                <w:szCs w:val="24"/>
              </w:rPr>
              <w:t>7.1</w:t>
            </w:r>
          </w:p>
        </w:tc>
        <w:tc>
          <w:tcPr>
            <w:tcW w:w="7994" w:type="dxa"/>
          </w:tcPr>
          <w:p w14:paraId="5200E093" w14:textId="77777777" w:rsidR="004A4DA3" w:rsidRPr="00ED7423" w:rsidRDefault="004A4DA3" w:rsidP="00ED7423">
            <w:pPr>
              <w:pStyle w:val="ConsPlusNormal"/>
              <w:jc w:val="both"/>
              <w:rPr>
                <w:szCs w:val="24"/>
              </w:rPr>
            </w:pPr>
            <w:r w:rsidRPr="00ED7423">
              <w:rPr>
                <w:szCs w:val="24"/>
              </w:rPr>
              <w:t>Разделы и задачи экологии. Связь экологии с другими науками.</w:t>
            </w:r>
          </w:p>
          <w:p w14:paraId="06B4430B" w14:textId="77777777" w:rsidR="004A4DA3" w:rsidRPr="00ED7423" w:rsidRDefault="004A4DA3" w:rsidP="00ED7423">
            <w:pPr>
              <w:pStyle w:val="ConsPlusNormal"/>
              <w:jc w:val="both"/>
              <w:rPr>
                <w:szCs w:val="24"/>
              </w:rPr>
            </w:pPr>
            <w:r w:rsidRPr="00ED7423">
              <w:rPr>
                <w:szCs w:val="24"/>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tc>
      </w:tr>
      <w:tr w:rsidR="004A4DA3" w:rsidRPr="00ED7423" w14:paraId="72203F69" w14:textId="77777777" w:rsidTr="00523A63">
        <w:tc>
          <w:tcPr>
            <w:tcW w:w="1077" w:type="dxa"/>
          </w:tcPr>
          <w:p w14:paraId="676279ED" w14:textId="77777777" w:rsidR="004A4DA3" w:rsidRPr="00ED7423" w:rsidRDefault="004A4DA3" w:rsidP="00ED7423">
            <w:pPr>
              <w:pStyle w:val="ConsPlusNormal"/>
              <w:jc w:val="center"/>
              <w:rPr>
                <w:szCs w:val="24"/>
              </w:rPr>
            </w:pPr>
            <w:r w:rsidRPr="00ED7423">
              <w:rPr>
                <w:szCs w:val="24"/>
              </w:rPr>
              <w:t>7.2</w:t>
            </w:r>
          </w:p>
        </w:tc>
        <w:tc>
          <w:tcPr>
            <w:tcW w:w="7994" w:type="dxa"/>
          </w:tcPr>
          <w:p w14:paraId="47EC76AD" w14:textId="77777777" w:rsidR="004A4DA3" w:rsidRPr="00ED7423" w:rsidRDefault="004A4DA3" w:rsidP="00ED7423">
            <w:pPr>
              <w:pStyle w:val="ConsPlusNormal"/>
              <w:jc w:val="both"/>
              <w:rPr>
                <w:szCs w:val="24"/>
              </w:rPr>
            </w:pPr>
            <w:r w:rsidRPr="00ED7423">
              <w:rPr>
                <w:szCs w:val="24"/>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14:paraId="5591B52B" w14:textId="77777777" w:rsidR="004A4DA3" w:rsidRPr="00ED7423" w:rsidRDefault="004A4DA3" w:rsidP="00ED7423">
            <w:pPr>
              <w:pStyle w:val="ConsPlusNormal"/>
              <w:jc w:val="both"/>
              <w:rPr>
                <w:szCs w:val="24"/>
              </w:rPr>
            </w:pPr>
            <w:r w:rsidRPr="00ED7423">
              <w:rPr>
                <w:szCs w:val="24"/>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 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14:paraId="51E02928" w14:textId="77777777" w:rsidR="004A4DA3" w:rsidRPr="00ED7423" w:rsidRDefault="004A4DA3" w:rsidP="00ED7423">
            <w:pPr>
              <w:pStyle w:val="ConsPlusNormal"/>
              <w:jc w:val="both"/>
              <w:rPr>
                <w:szCs w:val="24"/>
              </w:rPr>
            </w:pPr>
            <w:r w:rsidRPr="00ED7423">
              <w:rPr>
                <w:szCs w:val="24"/>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14:paraId="1F97CB02" w14:textId="77777777" w:rsidR="004A4DA3" w:rsidRPr="00ED7423" w:rsidRDefault="004A4DA3" w:rsidP="00ED7423">
            <w:pPr>
              <w:pStyle w:val="ConsPlusNormal"/>
              <w:jc w:val="both"/>
              <w:rPr>
                <w:szCs w:val="24"/>
              </w:rPr>
            </w:pPr>
            <w:r w:rsidRPr="00ED7423">
              <w:rPr>
                <w:szCs w:val="24"/>
              </w:rPr>
              <w:t xml:space="preserve">Среды обитания организмов: водная, наземно-воздушная, почвенная, глубинная подпочвенная, </w:t>
            </w:r>
            <w:proofErr w:type="spellStart"/>
            <w:r w:rsidRPr="00ED7423">
              <w:rPr>
                <w:szCs w:val="24"/>
              </w:rPr>
              <w:t>внутриорганизменная</w:t>
            </w:r>
            <w:proofErr w:type="spellEnd"/>
            <w:r w:rsidRPr="00ED7423">
              <w:rPr>
                <w:szCs w:val="24"/>
              </w:rPr>
              <w:t>. Физико-химические особенности сред обитания организмов. Приспособления организмов к жизни в разных средах.</w:t>
            </w:r>
          </w:p>
          <w:p w14:paraId="1D53DFA6" w14:textId="77777777" w:rsidR="004A4DA3" w:rsidRPr="00ED7423" w:rsidRDefault="004A4DA3" w:rsidP="00ED7423">
            <w:pPr>
              <w:pStyle w:val="ConsPlusNormal"/>
              <w:jc w:val="both"/>
              <w:rPr>
                <w:szCs w:val="24"/>
              </w:rPr>
            </w:pPr>
            <w:r w:rsidRPr="00ED7423">
              <w:rPr>
                <w:szCs w:val="24"/>
              </w:rPr>
              <w:t>Биологические ритмы. Внешние и внутренние ритмы. Суточные и годичные ритмы. Приспособленность организмов к сезонным изменениям условий жизни.</w:t>
            </w:r>
          </w:p>
          <w:p w14:paraId="35B7A791" w14:textId="77777777" w:rsidR="004A4DA3" w:rsidRPr="00ED7423" w:rsidRDefault="004A4DA3" w:rsidP="00ED7423">
            <w:pPr>
              <w:pStyle w:val="ConsPlusNormal"/>
              <w:jc w:val="both"/>
              <w:rPr>
                <w:szCs w:val="24"/>
              </w:rPr>
            </w:pPr>
            <w:r w:rsidRPr="00ED7423">
              <w:rPr>
                <w:szCs w:val="24"/>
              </w:rPr>
              <w:t xml:space="preserve">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w:t>
            </w:r>
            <w:proofErr w:type="spellStart"/>
            <w:r w:rsidRPr="00ED7423">
              <w:rPr>
                <w:szCs w:val="24"/>
              </w:rPr>
              <w:t>геобионты</w:t>
            </w:r>
            <w:proofErr w:type="spellEnd"/>
            <w:r w:rsidRPr="00ED7423">
              <w:rPr>
                <w:szCs w:val="24"/>
              </w:rPr>
              <w:t>, аэробионты. Особенности строения и образа жизни.</w:t>
            </w:r>
          </w:p>
          <w:p w14:paraId="61A42B5B" w14:textId="77777777" w:rsidR="004A4DA3" w:rsidRPr="00ED7423" w:rsidRDefault="004A4DA3" w:rsidP="00ED7423">
            <w:pPr>
              <w:pStyle w:val="ConsPlusNormal"/>
              <w:jc w:val="both"/>
              <w:rPr>
                <w:szCs w:val="24"/>
              </w:rPr>
            </w:pPr>
            <w:r w:rsidRPr="00ED7423">
              <w:rPr>
                <w:szCs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w:t>
            </w:r>
            <w:proofErr w:type="spellStart"/>
            <w:r w:rsidRPr="00ED7423">
              <w:rPr>
                <w:szCs w:val="24"/>
              </w:rPr>
              <w:t>квартирантство</w:t>
            </w:r>
            <w:proofErr w:type="spellEnd"/>
            <w:r w:rsidRPr="00ED7423">
              <w:rPr>
                <w:szCs w:val="24"/>
              </w:rPr>
              <w:t xml:space="preserve">, нахлебничество). </w:t>
            </w:r>
            <w:proofErr w:type="spellStart"/>
            <w:r w:rsidRPr="00ED7423">
              <w:rPr>
                <w:szCs w:val="24"/>
              </w:rPr>
              <w:t>Нетрофические</w:t>
            </w:r>
            <w:proofErr w:type="spellEnd"/>
            <w:r w:rsidRPr="00ED7423">
              <w:rPr>
                <w:szCs w:val="24"/>
              </w:rPr>
              <w:t xml:space="preserve"> взаимодействия (топические, </w:t>
            </w:r>
            <w:proofErr w:type="spellStart"/>
            <w:r w:rsidRPr="00ED7423">
              <w:rPr>
                <w:szCs w:val="24"/>
              </w:rPr>
              <w:t>форические</w:t>
            </w:r>
            <w:proofErr w:type="spellEnd"/>
            <w:r w:rsidRPr="00ED7423">
              <w:rPr>
                <w:szCs w:val="24"/>
              </w:rPr>
              <w:t xml:space="preserve">, </w:t>
            </w:r>
            <w:proofErr w:type="spellStart"/>
            <w:r w:rsidRPr="00ED7423">
              <w:rPr>
                <w:szCs w:val="24"/>
              </w:rPr>
              <w:t>фабрические</w:t>
            </w:r>
            <w:proofErr w:type="spellEnd"/>
            <w:r w:rsidRPr="00ED7423">
              <w:rPr>
                <w:szCs w:val="24"/>
              </w:rPr>
              <w:t>). Значение биотических взаимодействий для существования организмов в среде обитания. Принцип конкурентного исключения</w:t>
            </w:r>
          </w:p>
        </w:tc>
      </w:tr>
      <w:tr w:rsidR="004A4DA3" w:rsidRPr="00ED7423" w14:paraId="128A6AEC" w14:textId="77777777" w:rsidTr="00523A63">
        <w:tc>
          <w:tcPr>
            <w:tcW w:w="1077" w:type="dxa"/>
          </w:tcPr>
          <w:p w14:paraId="5A2D9AED" w14:textId="77777777" w:rsidR="004A4DA3" w:rsidRPr="00ED7423" w:rsidRDefault="004A4DA3" w:rsidP="00ED7423">
            <w:pPr>
              <w:pStyle w:val="ConsPlusNormal"/>
              <w:jc w:val="center"/>
              <w:rPr>
                <w:szCs w:val="24"/>
              </w:rPr>
            </w:pPr>
            <w:r w:rsidRPr="00ED7423">
              <w:rPr>
                <w:szCs w:val="24"/>
              </w:rPr>
              <w:t>7.3</w:t>
            </w:r>
          </w:p>
        </w:tc>
        <w:tc>
          <w:tcPr>
            <w:tcW w:w="7994" w:type="dxa"/>
          </w:tcPr>
          <w:p w14:paraId="229D52A3" w14:textId="77777777" w:rsidR="004A4DA3" w:rsidRPr="00ED7423" w:rsidRDefault="004A4DA3" w:rsidP="00ED7423">
            <w:pPr>
              <w:pStyle w:val="ConsPlusNormal"/>
              <w:jc w:val="both"/>
              <w:rPr>
                <w:szCs w:val="24"/>
              </w:rPr>
            </w:pPr>
            <w:r w:rsidRPr="00ED7423">
              <w:rPr>
                <w:szCs w:val="24"/>
              </w:rP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14:paraId="0877F735" w14:textId="77777777" w:rsidR="004A4DA3" w:rsidRPr="00ED7423" w:rsidRDefault="004A4DA3" w:rsidP="00ED7423">
            <w:pPr>
              <w:pStyle w:val="ConsPlusNormal"/>
              <w:jc w:val="both"/>
              <w:rPr>
                <w:szCs w:val="24"/>
              </w:rPr>
            </w:pPr>
            <w:r w:rsidRPr="00ED7423">
              <w:rPr>
                <w:szCs w:val="24"/>
              </w:rPr>
              <w:t xml:space="preserve">Экологическая структура популяции. Оценка численности популяции. Динамика популяции и ее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w:t>
            </w:r>
            <w:r w:rsidRPr="00ED7423">
              <w:rPr>
                <w:szCs w:val="24"/>
              </w:rPr>
              <w:lastRenderedPageBreak/>
              <w:t>видов (r- и K-стратегии).</w:t>
            </w:r>
          </w:p>
          <w:p w14:paraId="7D53645F" w14:textId="77777777" w:rsidR="004A4DA3" w:rsidRPr="00ED7423" w:rsidRDefault="004A4DA3" w:rsidP="00ED7423">
            <w:pPr>
              <w:pStyle w:val="ConsPlusNormal"/>
              <w:jc w:val="both"/>
              <w:rPr>
                <w:szCs w:val="24"/>
              </w:rPr>
            </w:pPr>
            <w:r w:rsidRPr="00ED7423">
              <w:rPr>
                <w:szCs w:val="24"/>
              </w:rPr>
              <w:t xml:space="preserve">Понятие об экологической нише вида. Местообитание. Многомерная модель экологической ниши </w:t>
            </w:r>
            <w:proofErr w:type="spellStart"/>
            <w:r w:rsidRPr="00ED7423">
              <w:rPr>
                <w:szCs w:val="24"/>
              </w:rPr>
              <w:t>Дж.И</w:t>
            </w:r>
            <w:proofErr w:type="spellEnd"/>
            <w:r w:rsidRPr="00ED7423">
              <w:rPr>
                <w:szCs w:val="24"/>
              </w:rPr>
              <w:t>. Хатчинсона. Размеры экологической ниши. Потенциальная и реализованная ниши.</w:t>
            </w:r>
          </w:p>
          <w:p w14:paraId="033E9297" w14:textId="77777777" w:rsidR="004A4DA3" w:rsidRPr="00ED7423" w:rsidRDefault="004A4DA3" w:rsidP="00ED7423">
            <w:pPr>
              <w:pStyle w:val="ConsPlusNormal"/>
              <w:jc w:val="both"/>
              <w:rPr>
                <w:szCs w:val="24"/>
              </w:rPr>
            </w:pPr>
            <w:r w:rsidRPr="00ED7423">
              <w:rPr>
                <w:szCs w:val="24"/>
              </w:rPr>
              <w:t>Вид как система популяций. Ареалы видов. Виды и их жизненные стратегии. Закономерности поведения и миграций животных. Биологические инвазии чужеродных видов</w:t>
            </w:r>
          </w:p>
        </w:tc>
      </w:tr>
      <w:tr w:rsidR="004A4DA3" w:rsidRPr="00ED7423" w14:paraId="673BB87C" w14:textId="77777777" w:rsidTr="00523A63">
        <w:tc>
          <w:tcPr>
            <w:tcW w:w="1077" w:type="dxa"/>
          </w:tcPr>
          <w:p w14:paraId="63349ED3" w14:textId="77777777" w:rsidR="004A4DA3" w:rsidRPr="00ED7423" w:rsidRDefault="004A4DA3" w:rsidP="00ED7423">
            <w:pPr>
              <w:pStyle w:val="ConsPlusNormal"/>
              <w:jc w:val="center"/>
              <w:rPr>
                <w:szCs w:val="24"/>
              </w:rPr>
            </w:pPr>
            <w:r w:rsidRPr="00ED7423">
              <w:rPr>
                <w:szCs w:val="24"/>
              </w:rPr>
              <w:lastRenderedPageBreak/>
              <w:t>7.4</w:t>
            </w:r>
          </w:p>
        </w:tc>
        <w:tc>
          <w:tcPr>
            <w:tcW w:w="7994" w:type="dxa"/>
          </w:tcPr>
          <w:p w14:paraId="74BDF33E" w14:textId="77777777" w:rsidR="004A4DA3" w:rsidRPr="00ED7423" w:rsidRDefault="004A4DA3" w:rsidP="00ED7423">
            <w:pPr>
              <w:pStyle w:val="ConsPlusNormal"/>
              <w:jc w:val="both"/>
              <w:rPr>
                <w:szCs w:val="24"/>
              </w:rPr>
            </w:pPr>
            <w:r w:rsidRPr="00ED7423">
              <w:rPr>
                <w:szCs w:val="24"/>
              </w:rPr>
              <w:t>Сообщества организмов. Биоценоз и его структура. Связи между организмами в биоценозе. Экосистема как открытая система (</w:t>
            </w:r>
            <w:proofErr w:type="spellStart"/>
            <w:r w:rsidRPr="00ED7423">
              <w:rPr>
                <w:szCs w:val="24"/>
              </w:rPr>
              <w:t>А.Дж</w:t>
            </w:r>
            <w:proofErr w:type="spellEnd"/>
            <w:r w:rsidRPr="00ED7423">
              <w:rPr>
                <w:szCs w:val="24"/>
              </w:rPr>
              <w:t xml:space="preserve">. </w:t>
            </w:r>
            <w:proofErr w:type="spellStart"/>
            <w:r w:rsidRPr="00ED7423">
              <w:rPr>
                <w:szCs w:val="24"/>
              </w:rPr>
              <w:t>Тенсли</w:t>
            </w:r>
            <w:proofErr w:type="spellEnd"/>
            <w:r w:rsidRPr="00ED7423">
              <w:rPr>
                <w:szCs w:val="24"/>
              </w:rPr>
              <w:t xml:space="preserve">). Функциональные блоки организмов в экосистеме: продуценты, консументы, </w:t>
            </w:r>
            <w:proofErr w:type="spellStart"/>
            <w:r w:rsidRPr="00ED7423">
              <w:rPr>
                <w:szCs w:val="24"/>
              </w:rPr>
              <w:t>редуценты</w:t>
            </w:r>
            <w:proofErr w:type="spellEnd"/>
            <w:r w:rsidRPr="00ED7423">
              <w:rPr>
                <w:szCs w:val="24"/>
              </w:rPr>
              <w:t>.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14:paraId="3629959F" w14:textId="77777777" w:rsidR="004A4DA3" w:rsidRPr="00ED7423" w:rsidRDefault="004A4DA3" w:rsidP="00ED7423">
            <w:pPr>
              <w:pStyle w:val="ConsPlusNormal"/>
              <w:jc w:val="both"/>
              <w:rPr>
                <w:szCs w:val="24"/>
              </w:rPr>
            </w:pPr>
            <w:r w:rsidRPr="00ED7423">
              <w:rPr>
                <w:szCs w:val="24"/>
              </w:rPr>
              <w:t>Основные показатели экосистемы. Биомасса и продукция. Экологические пирамиды чисел, биомассы и энергии.</w:t>
            </w:r>
          </w:p>
          <w:p w14:paraId="745DD797" w14:textId="77777777" w:rsidR="004A4DA3" w:rsidRPr="00ED7423" w:rsidRDefault="004A4DA3" w:rsidP="00ED7423">
            <w:pPr>
              <w:pStyle w:val="ConsPlusNormal"/>
              <w:jc w:val="both"/>
              <w:rPr>
                <w:szCs w:val="24"/>
              </w:rPr>
            </w:pPr>
            <w:r w:rsidRPr="00ED7423">
              <w:rPr>
                <w:szCs w:val="24"/>
              </w:rPr>
              <w:t xml:space="preserve">Направленные закономерные смены сообществ - сукцессии. Первичные и вторичные сукцессии и их причины. Антропогенные воздействия на сукцессии. </w:t>
            </w:r>
            <w:proofErr w:type="spellStart"/>
            <w:r w:rsidRPr="00ED7423">
              <w:rPr>
                <w:szCs w:val="24"/>
              </w:rPr>
              <w:t>Климаксное</w:t>
            </w:r>
            <w:proofErr w:type="spellEnd"/>
            <w:r w:rsidRPr="00ED7423">
              <w:rPr>
                <w:szCs w:val="24"/>
              </w:rPr>
              <w:t xml:space="preserve"> сообщество. Биоразнообразие и полнота круговорота веществ - основа устойчивости сообществ.</w:t>
            </w:r>
          </w:p>
          <w:p w14:paraId="4F24AC19" w14:textId="77777777" w:rsidR="004A4DA3" w:rsidRPr="00ED7423" w:rsidRDefault="004A4DA3" w:rsidP="00ED7423">
            <w:pPr>
              <w:pStyle w:val="ConsPlusNormal"/>
              <w:jc w:val="both"/>
              <w:rPr>
                <w:szCs w:val="24"/>
              </w:rPr>
            </w:pPr>
            <w:r w:rsidRPr="00ED7423">
              <w:rPr>
                <w:szCs w:val="24"/>
              </w:rPr>
              <w:t>Природные экосистемы. Антропогенные экосистемы. Агроэкосистема. Агроценоз. Различия между антропогенными и природными экосистемами.</w:t>
            </w:r>
          </w:p>
          <w:p w14:paraId="4CEB18D1" w14:textId="77777777" w:rsidR="004A4DA3" w:rsidRPr="00ED7423" w:rsidRDefault="004A4DA3" w:rsidP="00ED7423">
            <w:pPr>
              <w:pStyle w:val="ConsPlusNormal"/>
              <w:jc w:val="both"/>
              <w:rPr>
                <w:szCs w:val="24"/>
              </w:rPr>
            </w:pPr>
            <w:proofErr w:type="spellStart"/>
            <w:r w:rsidRPr="00ED7423">
              <w:rPr>
                <w:szCs w:val="24"/>
              </w:rPr>
              <w:t>Урбоэкосистемы</w:t>
            </w:r>
            <w:proofErr w:type="spellEnd"/>
            <w:r w:rsidRPr="00ED7423">
              <w:rPr>
                <w:szCs w:val="24"/>
              </w:rPr>
              <w:t xml:space="preserve">. Основные компоненты </w:t>
            </w:r>
            <w:proofErr w:type="spellStart"/>
            <w:r w:rsidRPr="00ED7423">
              <w:rPr>
                <w:szCs w:val="24"/>
              </w:rPr>
              <w:t>урбоэкосистем</w:t>
            </w:r>
            <w:proofErr w:type="spellEnd"/>
            <w:r w:rsidRPr="00ED7423">
              <w:rPr>
                <w:szCs w:val="24"/>
              </w:rPr>
              <w:t xml:space="preserve">. Городская флора и фауна. </w:t>
            </w:r>
            <w:proofErr w:type="spellStart"/>
            <w:r w:rsidRPr="00ED7423">
              <w:rPr>
                <w:szCs w:val="24"/>
              </w:rPr>
              <w:t>Синантропизация</w:t>
            </w:r>
            <w:proofErr w:type="spellEnd"/>
            <w:r w:rsidRPr="00ED7423">
              <w:rPr>
                <w:szCs w:val="24"/>
              </w:rPr>
              <w:t xml:space="preserve"> городской фауны. Биологическое и хозяйственное значение агроэкосистем и </w:t>
            </w:r>
            <w:proofErr w:type="spellStart"/>
            <w:r w:rsidRPr="00ED7423">
              <w:rPr>
                <w:szCs w:val="24"/>
              </w:rPr>
              <w:t>урбоэкосистем</w:t>
            </w:r>
            <w:proofErr w:type="spellEnd"/>
            <w:r w:rsidRPr="00ED7423">
              <w:rPr>
                <w:szCs w:val="24"/>
              </w:rPr>
              <w:t>. Закономерности формирования основных взаимодействий организмов в экосистемах.</w:t>
            </w:r>
          </w:p>
          <w:p w14:paraId="7223ECAE" w14:textId="77777777" w:rsidR="004A4DA3" w:rsidRPr="00ED7423" w:rsidRDefault="004A4DA3" w:rsidP="00ED7423">
            <w:pPr>
              <w:pStyle w:val="ConsPlusNormal"/>
              <w:jc w:val="both"/>
              <w:rPr>
                <w:szCs w:val="24"/>
              </w:rPr>
            </w:pPr>
            <w:r w:rsidRPr="00ED7423">
              <w:rPr>
                <w:szCs w:val="24"/>
              </w:rPr>
              <w:t>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tc>
      </w:tr>
      <w:tr w:rsidR="004A4DA3" w:rsidRPr="00ED7423" w14:paraId="3CE0BCFB" w14:textId="77777777" w:rsidTr="00523A63">
        <w:tc>
          <w:tcPr>
            <w:tcW w:w="1077" w:type="dxa"/>
          </w:tcPr>
          <w:p w14:paraId="79214ED3" w14:textId="77777777" w:rsidR="004A4DA3" w:rsidRPr="00ED7423" w:rsidRDefault="004A4DA3" w:rsidP="00ED7423">
            <w:pPr>
              <w:pStyle w:val="ConsPlusNormal"/>
              <w:jc w:val="center"/>
              <w:rPr>
                <w:szCs w:val="24"/>
              </w:rPr>
            </w:pPr>
            <w:r w:rsidRPr="00ED7423">
              <w:rPr>
                <w:szCs w:val="24"/>
              </w:rPr>
              <w:t>7.5</w:t>
            </w:r>
          </w:p>
        </w:tc>
        <w:tc>
          <w:tcPr>
            <w:tcW w:w="7994" w:type="dxa"/>
          </w:tcPr>
          <w:p w14:paraId="0DD9F66E" w14:textId="77777777" w:rsidR="004A4DA3" w:rsidRPr="00ED7423" w:rsidRDefault="004A4DA3" w:rsidP="00ED7423">
            <w:pPr>
              <w:pStyle w:val="ConsPlusNormal"/>
              <w:jc w:val="both"/>
              <w:rPr>
                <w:szCs w:val="24"/>
              </w:rPr>
            </w:pPr>
            <w:r w:rsidRPr="00ED7423">
              <w:rPr>
                <w:szCs w:val="24"/>
              </w:rPr>
              <w:t>Биосфера - общепланетарная оболочка Земли, где существует или существовала жизнь. Учение В.И. Вернадского о биосфере. Области биосферы и ее состав. Живое вещество биосферы и его функции.</w:t>
            </w:r>
          </w:p>
          <w:p w14:paraId="7DCFA483" w14:textId="77777777" w:rsidR="004A4DA3" w:rsidRPr="00ED7423" w:rsidRDefault="004A4DA3" w:rsidP="00ED7423">
            <w:pPr>
              <w:pStyle w:val="ConsPlusNormal"/>
              <w:jc w:val="both"/>
              <w:rPr>
                <w:szCs w:val="24"/>
              </w:rPr>
            </w:pPr>
            <w:r w:rsidRPr="00ED7423">
              <w:rPr>
                <w:szCs w:val="24"/>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14:paraId="21E72B87" w14:textId="77777777" w:rsidR="004A4DA3" w:rsidRPr="00ED7423" w:rsidRDefault="004A4DA3" w:rsidP="00ED7423">
            <w:pPr>
              <w:pStyle w:val="ConsPlusNormal"/>
              <w:jc w:val="both"/>
              <w:rPr>
                <w:szCs w:val="24"/>
              </w:rPr>
            </w:pPr>
            <w:r w:rsidRPr="00ED7423">
              <w:rPr>
                <w:szCs w:val="24"/>
              </w:rP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14:paraId="3C7DB049" w14:textId="77777777" w:rsidR="004A4DA3" w:rsidRPr="00ED7423" w:rsidRDefault="004A4DA3" w:rsidP="00ED7423">
            <w:pPr>
              <w:pStyle w:val="ConsPlusNormal"/>
              <w:jc w:val="both"/>
              <w:rPr>
                <w:szCs w:val="24"/>
              </w:rPr>
            </w:pPr>
            <w:r w:rsidRPr="00ED7423">
              <w:rPr>
                <w:szCs w:val="24"/>
              </w:rPr>
              <w:t>Структура и функция живых систем, оценка их ресурсного потенциала и биосферных функций</w:t>
            </w:r>
          </w:p>
        </w:tc>
      </w:tr>
      <w:tr w:rsidR="004A4DA3" w:rsidRPr="00ED7423" w14:paraId="191B8A66" w14:textId="77777777" w:rsidTr="00523A63">
        <w:tc>
          <w:tcPr>
            <w:tcW w:w="1077" w:type="dxa"/>
          </w:tcPr>
          <w:p w14:paraId="14BEC892" w14:textId="77777777" w:rsidR="004A4DA3" w:rsidRPr="00ED7423" w:rsidRDefault="004A4DA3" w:rsidP="00ED7423">
            <w:pPr>
              <w:pStyle w:val="ConsPlusNormal"/>
              <w:jc w:val="center"/>
              <w:rPr>
                <w:szCs w:val="24"/>
              </w:rPr>
            </w:pPr>
            <w:r w:rsidRPr="00ED7423">
              <w:rPr>
                <w:szCs w:val="24"/>
              </w:rPr>
              <w:t>7.6</w:t>
            </w:r>
          </w:p>
        </w:tc>
        <w:tc>
          <w:tcPr>
            <w:tcW w:w="7994" w:type="dxa"/>
          </w:tcPr>
          <w:p w14:paraId="76214547" w14:textId="77777777" w:rsidR="004A4DA3" w:rsidRPr="00ED7423" w:rsidRDefault="004A4DA3" w:rsidP="00ED7423">
            <w:pPr>
              <w:pStyle w:val="ConsPlusNormal"/>
              <w:jc w:val="both"/>
              <w:rPr>
                <w:szCs w:val="24"/>
              </w:rPr>
            </w:pPr>
            <w:r w:rsidRPr="00ED7423">
              <w:rPr>
                <w:szCs w:val="24"/>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14:paraId="756BB67E" w14:textId="77777777" w:rsidR="004A4DA3" w:rsidRPr="00ED7423" w:rsidRDefault="004A4DA3" w:rsidP="00ED7423">
            <w:pPr>
              <w:pStyle w:val="ConsPlusNormal"/>
              <w:jc w:val="both"/>
              <w:rPr>
                <w:szCs w:val="24"/>
              </w:rPr>
            </w:pPr>
            <w:r w:rsidRPr="00ED7423">
              <w:rPr>
                <w:szCs w:val="24"/>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w:t>
            </w:r>
          </w:p>
          <w:p w14:paraId="4044E9CC" w14:textId="77777777" w:rsidR="004A4DA3" w:rsidRPr="00ED7423" w:rsidRDefault="004A4DA3" w:rsidP="00ED7423">
            <w:pPr>
              <w:pStyle w:val="ConsPlusNormal"/>
              <w:jc w:val="both"/>
              <w:rPr>
                <w:szCs w:val="24"/>
              </w:rPr>
            </w:pPr>
            <w:r w:rsidRPr="00ED7423">
              <w:rPr>
                <w:szCs w:val="24"/>
              </w:rPr>
              <w:t>Ботанические сады и зоологические парки.</w:t>
            </w:r>
          </w:p>
          <w:p w14:paraId="2ECA11D9" w14:textId="77777777" w:rsidR="004A4DA3" w:rsidRPr="00ED7423" w:rsidRDefault="004A4DA3" w:rsidP="00ED7423">
            <w:pPr>
              <w:pStyle w:val="ConsPlusNormal"/>
              <w:jc w:val="both"/>
              <w:rPr>
                <w:szCs w:val="24"/>
              </w:rPr>
            </w:pPr>
            <w:r w:rsidRPr="00ED7423">
              <w:rPr>
                <w:szCs w:val="24"/>
              </w:rPr>
              <w:lastRenderedPageBreak/>
              <w:t>Основные принципы устойчивого развития человечества и природы. Рациональное природопользование и сохранение биологического разнообразия Земли</w:t>
            </w:r>
          </w:p>
        </w:tc>
      </w:tr>
    </w:tbl>
    <w:p w14:paraId="5099395B" w14:textId="77777777" w:rsidR="004A4DA3" w:rsidRPr="00ED7423" w:rsidRDefault="004A4DA3" w:rsidP="00ED7423">
      <w:pPr>
        <w:spacing w:after="0" w:line="240" w:lineRule="auto"/>
        <w:rPr>
          <w:rFonts w:ascii="Times New Roman" w:hAnsi="Times New Roman" w:cs="Times New Roman"/>
          <w:sz w:val="24"/>
          <w:szCs w:val="24"/>
        </w:rPr>
      </w:pPr>
    </w:p>
    <w:p w14:paraId="3DF7FEDC" w14:textId="77777777" w:rsidR="004A4DA3" w:rsidRPr="00ED7423" w:rsidRDefault="004A4DA3" w:rsidP="00ED7423">
      <w:pPr>
        <w:pStyle w:val="ConsPlusTitle"/>
        <w:ind w:firstLine="540"/>
        <w:jc w:val="both"/>
        <w:outlineLvl w:val="2"/>
        <w:rPr>
          <w:rFonts w:ascii="Times New Roman" w:hAnsi="Times New Roman" w:cs="Times New Roman"/>
          <w:szCs w:val="24"/>
        </w:rPr>
      </w:pPr>
      <w:bookmarkStart w:id="17" w:name="_Toc210164999"/>
      <w:r w:rsidRPr="00ED7423">
        <w:rPr>
          <w:rFonts w:ascii="Times New Roman" w:hAnsi="Times New Roman" w:cs="Times New Roman"/>
          <w:szCs w:val="24"/>
        </w:rPr>
        <w:t>121. Федеральная рабочая программа по учебному предмету "История" (базовый уровень).</w:t>
      </w:r>
      <w:bookmarkEnd w:id="17"/>
    </w:p>
    <w:p w14:paraId="6DF9113D" w14:textId="77777777" w:rsidR="004A4DA3" w:rsidRPr="00ED7423" w:rsidRDefault="004A4DA3" w:rsidP="00ED7423">
      <w:pPr>
        <w:pStyle w:val="ConsPlusNormal"/>
        <w:ind w:firstLine="540"/>
        <w:jc w:val="both"/>
        <w:rPr>
          <w:szCs w:val="24"/>
        </w:rPr>
      </w:pPr>
      <w:r w:rsidRPr="00ED7423">
        <w:rPr>
          <w:szCs w:val="24"/>
        </w:rPr>
        <w:t>121.1.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071750C4" w14:textId="77777777" w:rsidR="004A4DA3" w:rsidRPr="00ED7423" w:rsidRDefault="004A4DA3" w:rsidP="00ED7423">
      <w:pPr>
        <w:pStyle w:val="ConsPlusNormal"/>
        <w:jc w:val="both"/>
        <w:rPr>
          <w:szCs w:val="24"/>
        </w:rPr>
      </w:pPr>
    </w:p>
    <w:p w14:paraId="24822F92" w14:textId="77777777" w:rsidR="004A4DA3" w:rsidRPr="00ED7423" w:rsidRDefault="004A4DA3"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121.2. Пояснительная записка.</w:t>
      </w:r>
    </w:p>
    <w:p w14:paraId="3167A8A4" w14:textId="77777777" w:rsidR="004A4DA3" w:rsidRPr="00ED7423" w:rsidRDefault="004A4DA3" w:rsidP="00ED7423">
      <w:pPr>
        <w:pStyle w:val="ConsPlusNormal"/>
        <w:ind w:firstLine="540"/>
        <w:jc w:val="both"/>
        <w:rPr>
          <w:szCs w:val="24"/>
        </w:rPr>
      </w:pPr>
      <w:r w:rsidRPr="00ED7423">
        <w:rPr>
          <w:szCs w:val="24"/>
        </w:rPr>
        <w:t>121.2.1. Программа по истории разработана с целью оказания методической помощи учителю истории в создании рабочей программы по учебному предмету "История",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70BD62AF" w14:textId="77777777" w:rsidR="004A4DA3" w:rsidRPr="00ED7423" w:rsidRDefault="004A4DA3" w:rsidP="00ED7423">
      <w:pPr>
        <w:pStyle w:val="ConsPlusNormal"/>
        <w:ind w:firstLine="540"/>
        <w:jc w:val="both"/>
        <w:rPr>
          <w:szCs w:val="24"/>
        </w:rPr>
      </w:pPr>
      <w:r w:rsidRPr="00ED7423">
        <w:rPr>
          <w:szCs w:val="24"/>
        </w:rPr>
        <w:t>121.2.2.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2C7FBBE0" w14:textId="77777777" w:rsidR="004A4DA3" w:rsidRPr="00ED7423" w:rsidRDefault="004A4DA3" w:rsidP="00ED7423">
      <w:pPr>
        <w:pStyle w:val="ConsPlusNormal"/>
        <w:ind w:firstLine="540"/>
        <w:jc w:val="both"/>
        <w:rPr>
          <w:szCs w:val="24"/>
        </w:rPr>
      </w:pPr>
      <w:r w:rsidRPr="00ED7423">
        <w:rPr>
          <w:szCs w:val="24"/>
        </w:rPr>
        <w:t>121.2.3. 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3B575438" w14:textId="77777777" w:rsidR="004A4DA3" w:rsidRPr="00ED7423" w:rsidRDefault="004A4DA3" w:rsidP="00ED7423">
      <w:pPr>
        <w:pStyle w:val="ConsPlusNormal"/>
        <w:ind w:firstLine="540"/>
        <w:jc w:val="both"/>
        <w:rPr>
          <w:szCs w:val="24"/>
        </w:rPr>
      </w:pPr>
      <w:r w:rsidRPr="00ED7423">
        <w:rPr>
          <w:szCs w:val="24"/>
        </w:rPr>
        <w:t>121.2.4.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2046CC00" w14:textId="77777777" w:rsidR="004A4DA3" w:rsidRPr="00ED7423" w:rsidRDefault="004A4DA3" w:rsidP="00ED7423">
      <w:pPr>
        <w:pStyle w:val="ConsPlusNormal"/>
        <w:ind w:firstLine="540"/>
        <w:jc w:val="both"/>
        <w:rPr>
          <w:szCs w:val="24"/>
        </w:rPr>
      </w:pPr>
      <w:r w:rsidRPr="00ED7423">
        <w:rPr>
          <w:szCs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570CE5CE" w14:textId="77777777" w:rsidR="004A4DA3" w:rsidRPr="00ED7423" w:rsidRDefault="004A4DA3" w:rsidP="00ED7423">
      <w:pPr>
        <w:pStyle w:val="ConsPlusNormal"/>
        <w:ind w:firstLine="540"/>
        <w:jc w:val="both"/>
        <w:rPr>
          <w:szCs w:val="24"/>
        </w:rPr>
      </w:pPr>
      <w:r w:rsidRPr="00ED7423">
        <w:rPr>
          <w:szCs w:val="24"/>
        </w:rPr>
        <w:t>121.2.5. Задачами изучения истории являются:</w:t>
      </w:r>
    </w:p>
    <w:p w14:paraId="24D8E674" w14:textId="77777777" w:rsidR="004A4DA3" w:rsidRPr="00ED7423" w:rsidRDefault="004A4DA3" w:rsidP="00ED7423">
      <w:pPr>
        <w:pStyle w:val="ConsPlusNormal"/>
        <w:ind w:firstLine="540"/>
        <w:jc w:val="both"/>
        <w:rPr>
          <w:szCs w:val="24"/>
        </w:rPr>
      </w:pPr>
      <w:r w:rsidRPr="00ED7423">
        <w:rPr>
          <w:szCs w:val="24"/>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14:paraId="300DC915" w14:textId="77777777" w:rsidR="004A4DA3" w:rsidRPr="00ED7423" w:rsidRDefault="004A4DA3" w:rsidP="00ED7423">
      <w:pPr>
        <w:pStyle w:val="ConsPlusNormal"/>
        <w:ind w:firstLine="540"/>
        <w:jc w:val="both"/>
        <w:rPr>
          <w:szCs w:val="24"/>
        </w:rPr>
      </w:pPr>
      <w:r w:rsidRPr="00ED7423">
        <w:rPr>
          <w:szCs w:val="24"/>
        </w:rPr>
        <w:t>освоение систематических знаний об истории России и всеобщей истории XX - начала XXI вв.;</w:t>
      </w:r>
    </w:p>
    <w:p w14:paraId="1BE7F569" w14:textId="77777777" w:rsidR="004A4DA3" w:rsidRPr="00ED7423" w:rsidRDefault="004A4DA3" w:rsidP="00ED7423">
      <w:pPr>
        <w:pStyle w:val="ConsPlusNormal"/>
        <w:ind w:firstLine="540"/>
        <w:jc w:val="both"/>
        <w:rPr>
          <w:szCs w:val="24"/>
        </w:rPr>
      </w:pPr>
      <w:r w:rsidRPr="00ED7423">
        <w:rPr>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2CBE7B43" w14:textId="77777777" w:rsidR="004A4DA3" w:rsidRPr="00ED7423" w:rsidRDefault="004A4DA3" w:rsidP="00ED7423">
      <w:pPr>
        <w:pStyle w:val="ConsPlusNormal"/>
        <w:ind w:firstLine="540"/>
        <w:jc w:val="both"/>
        <w:rPr>
          <w:szCs w:val="24"/>
        </w:rPr>
      </w:pPr>
      <w:r w:rsidRPr="00ED7423">
        <w:rPr>
          <w:szCs w:val="24"/>
        </w:rPr>
        <w:t xml:space="preserve">формирование исторического мышления, способности рассматривать события и </w:t>
      </w:r>
      <w:r w:rsidRPr="00ED7423">
        <w:rPr>
          <w:szCs w:val="24"/>
        </w:rPr>
        <w:lastRenderedPageBreak/>
        <w:t>явления с точки зрения их исторической обусловленности и взаимосвязи, в развитии, в системе координат "прошлое - настоящее - будущее";</w:t>
      </w:r>
    </w:p>
    <w:p w14:paraId="228B8312" w14:textId="77777777" w:rsidR="004A4DA3" w:rsidRPr="00ED7423" w:rsidRDefault="004A4DA3" w:rsidP="00ED7423">
      <w:pPr>
        <w:pStyle w:val="ConsPlusNormal"/>
        <w:ind w:firstLine="540"/>
        <w:jc w:val="both"/>
        <w:rPr>
          <w:szCs w:val="24"/>
        </w:rPr>
      </w:pPr>
      <w:r w:rsidRPr="00ED7423">
        <w:rPr>
          <w:szCs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14:paraId="5D301930" w14:textId="77777777" w:rsidR="004A4DA3" w:rsidRPr="00ED7423" w:rsidRDefault="004A4DA3" w:rsidP="00ED7423">
      <w:pPr>
        <w:pStyle w:val="ConsPlusNormal"/>
        <w:ind w:firstLine="540"/>
        <w:jc w:val="both"/>
        <w:rPr>
          <w:szCs w:val="24"/>
        </w:rPr>
      </w:pPr>
      <w:r w:rsidRPr="00ED7423">
        <w:rPr>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14:paraId="19432380" w14:textId="77777777" w:rsidR="004A4DA3" w:rsidRPr="00ED7423" w:rsidRDefault="004A4DA3" w:rsidP="00ED7423">
      <w:pPr>
        <w:pStyle w:val="ConsPlusNormal"/>
        <w:ind w:firstLine="540"/>
        <w:jc w:val="both"/>
        <w:rPr>
          <w:szCs w:val="24"/>
        </w:rPr>
      </w:pPr>
      <w:r w:rsidRPr="00ED7423">
        <w:rPr>
          <w:szCs w:val="24"/>
        </w:rPr>
        <w:t>развитие практики применения знаний и умений в социальной среде, общественной деятельности, межкультурном общении.</w:t>
      </w:r>
    </w:p>
    <w:p w14:paraId="3FB5AFE7" w14:textId="77777777" w:rsidR="004A4DA3" w:rsidRPr="00ED7423" w:rsidRDefault="004A4DA3" w:rsidP="00ED7423">
      <w:pPr>
        <w:pStyle w:val="ConsPlusNormal"/>
        <w:ind w:firstLine="540"/>
        <w:jc w:val="both"/>
        <w:rPr>
          <w:szCs w:val="24"/>
        </w:rPr>
      </w:pPr>
      <w:r w:rsidRPr="00ED7423">
        <w:rPr>
          <w:szCs w:val="24"/>
        </w:rPr>
        <w:t>121.2.6. Общее число часов, рекомендованных для изучения истории, - 136, в 10 - 11 классах по 2 часа в неделю при 34 учебных неделях.</w:t>
      </w:r>
    </w:p>
    <w:p w14:paraId="382A18EB" w14:textId="77777777" w:rsidR="004A4DA3" w:rsidRPr="00ED7423" w:rsidRDefault="004A4DA3" w:rsidP="00ED7423">
      <w:pPr>
        <w:pStyle w:val="ConsPlusNormal"/>
        <w:ind w:firstLine="540"/>
        <w:jc w:val="both"/>
        <w:rPr>
          <w:szCs w:val="24"/>
        </w:rPr>
      </w:pPr>
      <w:r w:rsidRPr="00ED7423">
        <w:rPr>
          <w:szCs w:val="24"/>
        </w:rPr>
        <w:t>121.2.7. Последовательность изучения тем в рамках программы по истории в пределах одного класса может варьироваться.</w:t>
      </w:r>
    </w:p>
    <w:p w14:paraId="420ACDB5" w14:textId="77777777" w:rsidR="004A4DA3" w:rsidRPr="00ED7423" w:rsidRDefault="004A4DA3" w:rsidP="00ED7423">
      <w:pPr>
        <w:pStyle w:val="ConsPlusNormal"/>
        <w:jc w:val="both"/>
        <w:rPr>
          <w:szCs w:val="24"/>
        </w:rPr>
      </w:pPr>
    </w:p>
    <w:p w14:paraId="33826688" w14:textId="77777777" w:rsidR="004A4DA3" w:rsidRPr="00ED7423" w:rsidRDefault="004A4DA3"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121.3. Содержание обучения в 10 классе.</w:t>
      </w:r>
    </w:p>
    <w:p w14:paraId="2CA437B7" w14:textId="77777777" w:rsidR="004A4DA3" w:rsidRPr="00ED7423" w:rsidRDefault="004A4DA3" w:rsidP="00ED7423">
      <w:pPr>
        <w:pStyle w:val="ConsPlusNormal"/>
        <w:ind w:firstLine="540"/>
        <w:jc w:val="both"/>
        <w:rPr>
          <w:szCs w:val="24"/>
        </w:rPr>
      </w:pPr>
      <w:r w:rsidRPr="00ED7423">
        <w:rPr>
          <w:szCs w:val="24"/>
        </w:rPr>
        <w:t>121.3.1. Всеобщая история. 1914 - 1945 гг.</w:t>
      </w:r>
    </w:p>
    <w:p w14:paraId="32FA25D2" w14:textId="77777777" w:rsidR="004A4DA3" w:rsidRPr="00ED7423" w:rsidRDefault="004A4DA3" w:rsidP="00ED7423">
      <w:pPr>
        <w:pStyle w:val="ConsPlusNormal"/>
        <w:ind w:firstLine="540"/>
        <w:jc w:val="both"/>
        <w:rPr>
          <w:szCs w:val="24"/>
        </w:rPr>
      </w:pPr>
      <w:r w:rsidRPr="00ED7423">
        <w:rPr>
          <w:szCs w:val="24"/>
        </w:rPr>
        <w:t>Введение. Понятие "Новейшее время". Хронологические рамки и периодизация Новейшей истории. Изменения в мире в XX веке. Ключевые процессы и события Новейшей истории. Объединенные Нации против нацизма и фашизма. Система международных отношений. Россия в XX в.</w:t>
      </w:r>
    </w:p>
    <w:p w14:paraId="4189C7EC" w14:textId="77777777" w:rsidR="004A4DA3" w:rsidRPr="00ED7423" w:rsidRDefault="004A4DA3" w:rsidP="00ED7423">
      <w:pPr>
        <w:pStyle w:val="ConsPlusNormal"/>
        <w:ind w:firstLine="540"/>
        <w:jc w:val="both"/>
        <w:rPr>
          <w:szCs w:val="24"/>
        </w:rPr>
      </w:pPr>
      <w:r w:rsidRPr="00ED7423">
        <w:rPr>
          <w:szCs w:val="24"/>
        </w:rPr>
        <w:t>121.3.1.1. Мир накануне и в годы Первой мировой войны.</w:t>
      </w:r>
    </w:p>
    <w:p w14:paraId="5DC79262" w14:textId="77777777" w:rsidR="004A4DA3" w:rsidRPr="00ED7423" w:rsidRDefault="004A4DA3" w:rsidP="00ED7423">
      <w:pPr>
        <w:pStyle w:val="ConsPlusNormal"/>
        <w:ind w:firstLine="540"/>
        <w:jc w:val="both"/>
        <w:rPr>
          <w:szCs w:val="24"/>
        </w:rPr>
      </w:pPr>
      <w:r w:rsidRPr="00ED7423">
        <w:rPr>
          <w:szCs w:val="24"/>
        </w:rPr>
        <w:t>121.3.1.1.1. Мир в начале XX в. 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w:t>
      </w:r>
    </w:p>
    <w:p w14:paraId="4C4797C9" w14:textId="77777777" w:rsidR="004A4DA3" w:rsidRPr="00ED7423" w:rsidRDefault="004A4DA3" w:rsidP="00ED7423">
      <w:pPr>
        <w:pStyle w:val="ConsPlusNormal"/>
        <w:ind w:firstLine="540"/>
        <w:jc w:val="both"/>
        <w:rPr>
          <w:szCs w:val="24"/>
        </w:rPr>
      </w:pPr>
      <w:r w:rsidRPr="00ED7423">
        <w:rPr>
          <w:szCs w:val="24"/>
        </w:rPr>
        <w:t xml:space="preserve">121.3.1.1.2. Первая мировая война (1914 - 1918 гг.).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w:t>
      </w:r>
      <w:proofErr w:type="spellStart"/>
      <w:r w:rsidRPr="00ED7423">
        <w:rPr>
          <w:szCs w:val="24"/>
        </w:rPr>
        <w:t>Компьенское</w:t>
      </w:r>
      <w:proofErr w:type="spellEnd"/>
      <w:r w:rsidRPr="00ED7423">
        <w:rPr>
          <w:szCs w:val="24"/>
        </w:rPr>
        <w:t xml:space="preserve"> перемирие. Итоги и последствия Первой мировой войны.</w:t>
      </w:r>
    </w:p>
    <w:p w14:paraId="7196E038" w14:textId="77777777" w:rsidR="004A4DA3" w:rsidRPr="00ED7423" w:rsidRDefault="004A4DA3" w:rsidP="00ED7423">
      <w:pPr>
        <w:pStyle w:val="ConsPlusNormal"/>
        <w:ind w:firstLine="540"/>
        <w:jc w:val="both"/>
        <w:rPr>
          <w:szCs w:val="24"/>
        </w:rPr>
      </w:pPr>
      <w:r w:rsidRPr="00ED7423">
        <w:rPr>
          <w:szCs w:val="24"/>
        </w:rPr>
        <w:t>121.3.1.2. Мир в 1918 - 1938 гг.</w:t>
      </w:r>
    </w:p>
    <w:p w14:paraId="4424BB41" w14:textId="77777777" w:rsidR="004A4DA3" w:rsidRPr="00ED7423" w:rsidRDefault="004A4DA3" w:rsidP="00ED7423">
      <w:pPr>
        <w:pStyle w:val="ConsPlusNormal"/>
        <w:ind w:firstLine="540"/>
        <w:jc w:val="both"/>
        <w:rPr>
          <w:szCs w:val="24"/>
        </w:rPr>
      </w:pPr>
      <w:r w:rsidRPr="00ED7423">
        <w:rPr>
          <w:szCs w:val="24"/>
        </w:rPr>
        <w:t>121.3.1.2.1. Распад империй и образование новых национальных государств в Европе. 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14:paraId="503090A4" w14:textId="77777777" w:rsidR="004A4DA3" w:rsidRPr="00ED7423" w:rsidRDefault="004A4DA3" w:rsidP="00ED7423">
      <w:pPr>
        <w:pStyle w:val="ConsPlusNormal"/>
        <w:ind w:firstLine="540"/>
        <w:jc w:val="both"/>
        <w:rPr>
          <w:szCs w:val="24"/>
        </w:rPr>
      </w:pPr>
      <w:r w:rsidRPr="00ED7423">
        <w:rPr>
          <w:szCs w:val="24"/>
        </w:rPr>
        <w:t xml:space="preserve">121.3.1.2.2. Версальско-Вашингтонская система международных отношений. 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w:t>
      </w:r>
      <w:proofErr w:type="spellStart"/>
      <w:r w:rsidRPr="00ED7423">
        <w:rPr>
          <w:szCs w:val="24"/>
        </w:rPr>
        <w:t>Рапалльское</w:t>
      </w:r>
      <w:proofErr w:type="spellEnd"/>
      <w:r w:rsidRPr="00ED7423">
        <w:rPr>
          <w:szCs w:val="24"/>
        </w:rPr>
        <w:t xml:space="preserve">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14:paraId="7229D039" w14:textId="77777777" w:rsidR="004A4DA3" w:rsidRPr="00ED7423" w:rsidRDefault="004A4DA3" w:rsidP="00ED7423">
      <w:pPr>
        <w:pStyle w:val="ConsPlusNormal"/>
        <w:ind w:firstLine="540"/>
        <w:jc w:val="both"/>
        <w:rPr>
          <w:szCs w:val="24"/>
        </w:rPr>
      </w:pPr>
      <w:r w:rsidRPr="00ED7423">
        <w:rPr>
          <w:szCs w:val="24"/>
        </w:rPr>
        <w:t>121.3.1.2.3. Страны Европы и Северной Америки в 1920-е гг. 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w:t>
      </w:r>
    </w:p>
    <w:p w14:paraId="49260315" w14:textId="77777777" w:rsidR="004A4DA3" w:rsidRPr="00ED7423" w:rsidRDefault="004A4DA3" w:rsidP="00ED7423">
      <w:pPr>
        <w:pStyle w:val="ConsPlusNormal"/>
        <w:ind w:firstLine="540"/>
        <w:jc w:val="both"/>
        <w:rPr>
          <w:szCs w:val="24"/>
        </w:rPr>
      </w:pPr>
      <w:r w:rsidRPr="00ED7423">
        <w:rPr>
          <w:szCs w:val="24"/>
        </w:rPr>
        <w:t>Формирование авторитарных режимов, причины их возникновения в европейских странах в 1920 - 1930-е гг. Возникновение фашизма. Фашистский режим в Италии. Особенности режима Муссолини. Начало борьбы с фашизмом.</w:t>
      </w:r>
    </w:p>
    <w:p w14:paraId="52511784" w14:textId="77777777" w:rsidR="004A4DA3" w:rsidRPr="00ED7423" w:rsidRDefault="004A4DA3" w:rsidP="00ED7423">
      <w:pPr>
        <w:pStyle w:val="ConsPlusNormal"/>
        <w:ind w:firstLine="540"/>
        <w:jc w:val="both"/>
        <w:rPr>
          <w:szCs w:val="24"/>
        </w:rPr>
      </w:pPr>
      <w:r w:rsidRPr="00ED7423">
        <w:rPr>
          <w:szCs w:val="24"/>
        </w:rPr>
        <w:t xml:space="preserve">Начало Великой депрессии, ее причины. Социально-политические последствия кризиса конца 1920 - 1930-х гг. в США. "Новый курс" Ф. Рузвельта. Значение реформ. Роль </w:t>
      </w:r>
      <w:r w:rsidRPr="00ED7423">
        <w:rPr>
          <w:szCs w:val="24"/>
        </w:rPr>
        <w:lastRenderedPageBreak/>
        <w:t>государства в экономике стран Европы и Латинской Америки.</w:t>
      </w:r>
    </w:p>
    <w:p w14:paraId="0C000975" w14:textId="77777777" w:rsidR="004A4DA3" w:rsidRPr="00ED7423" w:rsidRDefault="004A4DA3" w:rsidP="00ED7423">
      <w:pPr>
        <w:pStyle w:val="ConsPlusNormal"/>
        <w:ind w:firstLine="540"/>
        <w:jc w:val="both"/>
        <w:rPr>
          <w:szCs w:val="24"/>
        </w:rPr>
      </w:pPr>
      <w:r w:rsidRPr="00ED7423">
        <w:rPr>
          <w:szCs w:val="24"/>
        </w:rPr>
        <w:t>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w:t>
      </w:r>
    </w:p>
    <w:p w14:paraId="7877938F" w14:textId="77777777" w:rsidR="004A4DA3" w:rsidRPr="00ED7423" w:rsidRDefault="004A4DA3" w:rsidP="00ED7423">
      <w:pPr>
        <w:pStyle w:val="ConsPlusNormal"/>
        <w:ind w:firstLine="540"/>
        <w:jc w:val="both"/>
        <w:rPr>
          <w:szCs w:val="24"/>
        </w:rPr>
      </w:pPr>
      <w:r w:rsidRPr="00ED7423">
        <w:rPr>
          <w:szCs w:val="24"/>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14:paraId="1E64CEC9" w14:textId="77777777" w:rsidR="004A4DA3" w:rsidRPr="00ED7423" w:rsidRDefault="004A4DA3" w:rsidP="00ED7423">
      <w:pPr>
        <w:pStyle w:val="ConsPlusNormal"/>
        <w:ind w:firstLine="540"/>
        <w:jc w:val="both"/>
        <w:rPr>
          <w:szCs w:val="24"/>
        </w:rPr>
      </w:pPr>
      <w:r w:rsidRPr="00ED7423">
        <w:rPr>
          <w:szCs w:val="24"/>
        </w:rPr>
        <w:t>121.3.1.2.4. Страны Азии, Африки и Латинской Америки в 1918 - 1930 гг. 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14:paraId="1C5DB5FC" w14:textId="77777777" w:rsidR="004A4DA3" w:rsidRPr="00ED7423" w:rsidRDefault="004A4DA3" w:rsidP="00ED7423">
      <w:pPr>
        <w:pStyle w:val="ConsPlusNormal"/>
        <w:ind w:firstLine="540"/>
        <w:jc w:val="both"/>
        <w:rPr>
          <w:szCs w:val="24"/>
        </w:rPr>
      </w:pPr>
      <w:r w:rsidRPr="00ED7423">
        <w:rPr>
          <w:szCs w:val="24"/>
        </w:rPr>
        <w:t>121.3.1.2.5. Международные отношения в 1930-е гг. Нарастание мировой напряженности в конце 1930-х гг. Причины Второй мировой войны. Мюнхенский сговор. Англо-франко-советские переговоры лета 1939 г.</w:t>
      </w:r>
    </w:p>
    <w:p w14:paraId="521B4A87" w14:textId="77777777" w:rsidR="004A4DA3" w:rsidRPr="00ED7423" w:rsidRDefault="004A4DA3" w:rsidP="00ED7423">
      <w:pPr>
        <w:pStyle w:val="ConsPlusNormal"/>
        <w:ind w:firstLine="540"/>
        <w:jc w:val="both"/>
        <w:rPr>
          <w:szCs w:val="24"/>
        </w:rPr>
      </w:pPr>
      <w:r w:rsidRPr="00ED7423">
        <w:rPr>
          <w:szCs w:val="24"/>
        </w:rPr>
        <w:t>121.3.1.2.6. Развитие науки и культуры в 1914 - 1930-х гг. 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14:paraId="7C070FE8" w14:textId="77777777" w:rsidR="004A4DA3" w:rsidRPr="00ED7423" w:rsidRDefault="004A4DA3" w:rsidP="00ED7423">
      <w:pPr>
        <w:pStyle w:val="ConsPlusNormal"/>
        <w:ind w:firstLine="540"/>
        <w:jc w:val="both"/>
        <w:rPr>
          <w:szCs w:val="24"/>
        </w:rPr>
      </w:pPr>
      <w:r w:rsidRPr="00ED7423">
        <w:rPr>
          <w:szCs w:val="24"/>
        </w:rPr>
        <w:t>121.3.1.3. Вторая мировая война 1939 - 1945 гг.</w:t>
      </w:r>
    </w:p>
    <w:p w14:paraId="35FA2294" w14:textId="77777777" w:rsidR="004A4DA3" w:rsidRPr="00ED7423" w:rsidRDefault="004A4DA3" w:rsidP="00ED7423">
      <w:pPr>
        <w:pStyle w:val="ConsPlusNormal"/>
        <w:ind w:firstLine="540"/>
        <w:jc w:val="both"/>
        <w:rPr>
          <w:szCs w:val="24"/>
        </w:rPr>
      </w:pPr>
      <w:r w:rsidRPr="00ED7423">
        <w:rPr>
          <w:szCs w:val="24"/>
        </w:rPr>
        <w:t>121.3.1.3.1. Начало Второй мировой войны. 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1939 - 1941 гг. Причины побед Германии и ее союзников в начальный период Второй мировой войны.</w:t>
      </w:r>
    </w:p>
    <w:p w14:paraId="580D65CD" w14:textId="77777777" w:rsidR="004A4DA3" w:rsidRPr="00ED7423" w:rsidRDefault="004A4DA3" w:rsidP="00ED7423">
      <w:pPr>
        <w:pStyle w:val="ConsPlusNormal"/>
        <w:ind w:firstLine="540"/>
        <w:jc w:val="both"/>
        <w:rPr>
          <w:szCs w:val="24"/>
        </w:rPr>
      </w:pPr>
      <w:r w:rsidRPr="00ED7423">
        <w:rPr>
          <w:szCs w:val="24"/>
        </w:rPr>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14:paraId="150741BE" w14:textId="77777777" w:rsidR="004A4DA3" w:rsidRPr="00ED7423" w:rsidRDefault="004A4DA3" w:rsidP="00ED7423">
      <w:pPr>
        <w:pStyle w:val="ConsPlusNormal"/>
        <w:ind w:firstLine="540"/>
        <w:jc w:val="both"/>
        <w:rPr>
          <w:szCs w:val="24"/>
        </w:rPr>
      </w:pPr>
      <w:r w:rsidRPr="00ED7423">
        <w:rPr>
          <w:szCs w:val="24"/>
        </w:rPr>
        <w:t>Холокост. Концентрационные лагеря. Принудительная трудовая миграция и насильственные переселения. Коллаборационизм. Движение Сопротивления.</w:t>
      </w:r>
    </w:p>
    <w:p w14:paraId="5271C873" w14:textId="77777777" w:rsidR="004A4DA3" w:rsidRPr="00ED7423" w:rsidRDefault="004A4DA3" w:rsidP="00ED7423">
      <w:pPr>
        <w:pStyle w:val="ConsPlusNormal"/>
        <w:ind w:firstLine="540"/>
        <w:jc w:val="both"/>
        <w:rPr>
          <w:szCs w:val="24"/>
        </w:rPr>
      </w:pPr>
      <w:r w:rsidRPr="00ED7423">
        <w:rPr>
          <w:szCs w:val="24"/>
        </w:rPr>
        <w:t>121.3.1.3.2. Коренной перелом, окончание и важнейшие итоги Второй мировой войны.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w:t>
      </w:r>
    </w:p>
    <w:p w14:paraId="7223C6FB" w14:textId="77777777" w:rsidR="004A4DA3" w:rsidRPr="00ED7423" w:rsidRDefault="004A4DA3" w:rsidP="00ED7423">
      <w:pPr>
        <w:pStyle w:val="ConsPlusNormal"/>
        <w:ind w:firstLine="540"/>
        <w:jc w:val="both"/>
        <w:rPr>
          <w:szCs w:val="24"/>
        </w:rPr>
      </w:pPr>
      <w:r w:rsidRPr="00ED7423">
        <w:rPr>
          <w:szCs w:val="24"/>
        </w:rPr>
        <w:t>Открытие Второго фронта. Военные операции Красной армии в 1944 - 1945 гг., их роль в освобождении стран Европы. Ялтинская конференция. Разгром Германии, ее капитуляция. Роль СССР. Потсдамская конференция. Создание ООН.</w:t>
      </w:r>
    </w:p>
    <w:p w14:paraId="619577E7" w14:textId="77777777" w:rsidR="004A4DA3" w:rsidRPr="00ED7423" w:rsidRDefault="004A4DA3" w:rsidP="00ED7423">
      <w:pPr>
        <w:pStyle w:val="ConsPlusNormal"/>
        <w:ind w:firstLine="540"/>
        <w:jc w:val="both"/>
        <w:rPr>
          <w:szCs w:val="24"/>
        </w:rPr>
      </w:pPr>
      <w:r w:rsidRPr="00ED7423">
        <w:rPr>
          <w:szCs w:val="24"/>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14:paraId="3E25C856" w14:textId="77777777" w:rsidR="004A4DA3" w:rsidRPr="00ED7423" w:rsidRDefault="004A4DA3" w:rsidP="00ED7423">
      <w:pPr>
        <w:pStyle w:val="ConsPlusNormal"/>
        <w:ind w:firstLine="540"/>
        <w:jc w:val="both"/>
        <w:rPr>
          <w:szCs w:val="24"/>
        </w:rPr>
      </w:pPr>
      <w:r w:rsidRPr="00ED7423">
        <w:rPr>
          <w:szCs w:val="24"/>
        </w:rPr>
        <w:t>121.3.2. История России. 1914 - 1945 гг.</w:t>
      </w:r>
    </w:p>
    <w:p w14:paraId="4A8368E7" w14:textId="77777777" w:rsidR="004A4DA3" w:rsidRPr="00ED7423" w:rsidRDefault="004A4DA3" w:rsidP="00ED7423">
      <w:pPr>
        <w:pStyle w:val="ConsPlusNormal"/>
        <w:ind w:firstLine="540"/>
        <w:jc w:val="both"/>
        <w:rPr>
          <w:szCs w:val="24"/>
        </w:rPr>
      </w:pPr>
      <w:r w:rsidRPr="00ED7423">
        <w:rPr>
          <w:szCs w:val="24"/>
        </w:rPr>
        <w:t>121.3.2.1. Введение. Россия в начале в 1914 - 1922 гг.</w:t>
      </w:r>
    </w:p>
    <w:p w14:paraId="2E5C41B5" w14:textId="77777777" w:rsidR="004A4DA3" w:rsidRPr="00ED7423" w:rsidRDefault="004A4DA3" w:rsidP="00ED7423">
      <w:pPr>
        <w:pStyle w:val="ConsPlusNormal"/>
        <w:ind w:firstLine="540"/>
        <w:jc w:val="both"/>
        <w:rPr>
          <w:szCs w:val="24"/>
        </w:rPr>
      </w:pPr>
      <w:r w:rsidRPr="00ED7423">
        <w:rPr>
          <w:szCs w:val="24"/>
        </w:rPr>
        <w:t>121.3.2.2. Россия и мир накануне Первой мировой войны. Введение в историю России начала XX в. Время революционных потрясений и войн.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14:paraId="245183CA" w14:textId="77777777" w:rsidR="004A4DA3" w:rsidRPr="00ED7423" w:rsidRDefault="004A4DA3" w:rsidP="00ED7423">
      <w:pPr>
        <w:pStyle w:val="ConsPlusNormal"/>
        <w:ind w:firstLine="540"/>
        <w:jc w:val="both"/>
        <w:rPr>
          <w:szCs w:val="24"/>
        </w:rPr>
      </w:pPr>
      <w:r w:rsidRPr="00ED7423">
        <w:rPr>
          <w:szCs w:val="24"/>
        </w:rPr>
        <w:t>121.3.2.3. Россия в Первой мировой войне. Русская армия на фронтах Первой мировой войны. Военная кампания 1914 г. Военные действия 1915 г. Кампания 1916 г. Мужество и героизм российских воинов.</w:t>
      </w:r>
    </w:p>
    <w:p w14:paraId="66399759" w14:textId="77777777" w:rsidR="004A4DA3" w:rsidRPr="00ED7423" w:rsidRDefault="004A4DA3" w:rsidP="00ED7423">
      <w:pPr>
        <w:pStyle w:val="ConsPlusNormal"/>
        <w:ind w:firstLine="540"/>
        <w:jc w:val="both"/>
        <w:rPr>
          <w:szCs w:val="24"/>
        </w:rPr>
      </w:pPr>
      <w:r w:rsidRPr="00ED7423">
        <w:rPr>
          <w:szCs w:val="24"/>
        </w:rPr>
        <w:lastRenderedPageBreak/>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14:paraId="4A702FA9" w14:textId="77777777" w:rsidR="004A4DA3" w:rsidRPr="00ED7423" w:rsidRDefault="004A4DA3" w:rsidP="00ED7423">
      <w:pPr>
        <w:pStyle w:val="ConsPlusNormal"/>
        <w:ind w:firstLine="540"/>
        <w:jc w:val="both"/>
        <w:rPr>
          <w:szCs w:val="24"/>
        </w:rPr>
      </w:pPr>
      <w:r w:rsidRPr="00ED7423">
        <w:rPr>
          <w:szCs w:val="24"/>
        </w:rPr>
        <w:t>121.3.2.4. Российская революция. Февраль 1917 г.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w:t>
      </w:r>
    </w:p>
    <w:p w14:paraId="4CE149AD" w14:textId="77777777" w:rsidR="004A4DA3" w:rsidRPr="00ED7423" w:rsidRDefault="004A4DA3" w:rsidP="00ED7423">
      <w:pPr>
        <w:pStyle w:val="ConsPlusNormal"/>
        <w:ind w:firstLine="540"/>
        <w:jc w:val="both"/>
        <w:rPr>
          <w:szCs w:val="24"/>
        </w:rPr>
      </w:pPr>
      <w:r w:rsidRPr="00ED7423">
        <w:rPr>
          <w:szCs w:val="24"/>
        </w:rPr>
        <w:t>Российская революция. Октябрь 1917 г.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14:paraId="79D43F2C" w14:textId="77777777" w:rsidR="004A4DA3" w:rsidRPr="00ED7423" w:rsidRDefault="004A4DA3" w:rsidP="00ED7423">
      <w:pPr>
        <w:pStyle w:val="ConsPlusNormal"/>
        <w:ind w:firstLine="540"/>
        <w:jc w:val="both"/>
        <w:rPr>
          <w:szCs w:val="24"/>
        </w:rPr>
      </w:pPr>
      <w:r w:rsidRPr="00ED7423">
        <w:rPr>
          <w:szCs w:val="24"/>
        </w:rPr>
        <w:t>121.3.2.5. Первые революционные преобразования большевиков.</w:t>
      </w:r>
    </w:p>
    <w:p w14:paraId="5E886635" w14:textId="77777777" w:rsidR="004A4DA3" w:rsidRPr="00ED7423" w:rsidRDefault="004A4DA3" w:rsidP="00ED7423">
      <w:pPr>
        <w:pStyle w:val="ConsPlusNormal"/>
        <w:ind w:firstLine="540"/>
        <w:jc w:val="both"/>
        <w:rPr>
          <w:szCs w:val="24"/>
        </w:rPr>
      </w:pPr>
      <w:r w:rsidRPr="00ED7423">
        <w:rPr>
          <w:szCs w:val="24"/>
        </w:rPr>
        <w:t xml:space="preserve">Первые декреты новой власти. Учредительное собрание. Организация власти Советов. Создание новой армии и спецслужбы. Брестский мир. </w:t>
      </w:r>
      <w:hyperlink r:id="rId262" w:tooltip="Ссылка на КонсультантПлюс">
        <w:r w:rsidRPr="00ED7423">
          <w:rPr>
            <w:color w:val="0000FF"/>
            <w:szCs w:val="24"/>
          </w:rPr>
          <w:t>Конституция</w:t>
        </w:r>
      </w:hyperlink>
      <w:r w:rsidRPr="00ED7423">
        <w:rPr>
          <w:szCs w:val="24"/>
        </w:rPr>
        <w:t xml:space="preserve"> РСФСР 1918 г.</w:t>
      </w:r>
    </w:p>
    <w:p w14:paraId="31C5D666" w14:textId="77777777" w:rsidR="004A4DA3" w:rsidRPr="00ED7423" w:rsidRDefault="004A4DA3" w:rsidP="00ED7423">
      <w:pPr>
        <w:pStyle w:val="ConsPlusNormal"/>
        <w:ind w:firstLine="540"/>
        <w:jc w:val="both"/>
        <w:rPr>
          <w:szCs w:val="24"/>
        </w:rPr>
      </w:pPr>
      <w:r w:rsidRPr="00ED7423">
        <w:rPr>
          <w:szCs w:val="24"/>
        </w:rPr>
        <w:t>Экономическая политика советской власти. Национализация промышленности. "Военный коммунизм" в городе и деревне. План Государственной комиссии по электрификации России.</w:t>
      </w:r>
    </w:p>
    <w:p w14:paraId="0DBEC40D" w14:textId="77777777" w:rsidR="004A4DA3" w:rsidRPr="00ED7423" w:rsidRDefault="004A4DA3" w:rsidP="00ED7423">
      <w:pPr>
        <w:pStyle w:val="ConsPlusNormal"/>
        <w:ind w:firstLine="540"/>
        <w:jc w:val="both"/>
        <w:rPr>
          <w:szCs w:val="24"/>
        </w:rPr>
      </w:pPr>
      <w:r w:rsidRPr="00ED7423">
        <w:rPr>
          <w:szCs w:val="24"/>
        </w:rPr>
        <w:t>121.3.2.6. Гражданская война.</w:t>
      </w:r>
    </w:p>
    <w:p w14:paraId="6A73D4A7" w14:textId="77777777" w:rsidR="004A4DA3" w:rsidRPr="00ED7423" w:rsidRDefault="004A4DA3" w:rsidP="00ED7423">
      <w:pPr>
        <w:pStyle w:val="ConsPlusNormal"/>
        <w:ind w:firstLine="540"/>
        <w:jc w:val="both"/>
        <w:rPr>
          <w:szCs w:val="24"/>
        </w:rPr>
      </w:pPr>
      <w:r w:rsidRPr="00ED7423">
        <w:rPr>
          <w:szCs w:val="24"/>
        </w:rPr>
        <w:t>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14:paraId="78B1F1C4" w14:textId="77777777" w:rsidR="004A4DA3" w:rsidRPr="00ED7423" w:rsidRDefault="004A4DA3" w:rsidP="00ED7423">
      <w:pPr>
        <w:pStyle w:val="ConsPlusNormal"/>
        <w:ind w:firstLine="540"/>
        <w:jc w:val="both"/>
        <w:rPr>
          <w:szCs w:val="24"/>
        </w:rPr>
      </w:pPr>
      <w:r w:rsidRPr="00ED7423">
        <w:rPr>
          <w:szCs w:val="24"/>
        </w:rPr>
        <w:t>События 1918 - 1919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14:paraId="5D94EA02" w14:textId="77777777" w:rsidR="004A4DA3" w:rsidRPr="00ED7423" w:rsidRDefault="004A4DA3" w:rsidP="00ED7423">
      <w:pPr>
        <w:pStyle w:val="ConsPlusNormal"/>
        <w:ind w:firstLine="540"/>
        <w:jc w:val="both"/>
        <w:rPr>
          <w:szCs w:val="24"/>
        </w:rPr>
      </w:pPr>
      <w:r w:rsidRPr="00ED7423">
        <w:rPr>
          <w:szCs w:val="24"/>
        </w:rPr>
        <w:t>121.3.2.7. Революция и Гражданская война на национальных окраинах. 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14:paraId="34E227AB" w14:textId="77777777" w:rsidR="004A4DA3" w:rsidRPr="00ED7423" w:rsidRDefault="004A4DA3" w:rsidP="00ED7423">
      <w:pPr>
        <w:pStyle w:val="ConsPlusNormal"/>
        <w:ind w:firstLine="540"/>
        <w:jc w:val="both"/>
        <w:rPr>
          <w:szCs w:val="24"/>
        </w:rPr>
      </w:pPr>
      <w:r w:rsidRPr="00ED7423">
        <w:rPr>
          <w:szCs w:val="24"/>
        </w:rPr>
        <w:t>121.3.2.8. Идеология и культура в годы Гражданской войны. 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w:t>
      </w:r>
    </w:p>
    <w:p w14:paraId="631895E6" w14:textId="77777777" w:rsidR="004A4DA3" w:rsidRPr="00ED7423" w:rsidRDefault="004A4DA3" w:rsidP="00ED7423">
      <w:pPr>
        <w:pStyle w:val="ConsPlusNormal"/>
        <w:ind w:firstLine="540"/>
        <w:jc w:val="both"/>
        <w:rPr>
          <w:szCs w:val="24"/>
        </w:rPr>
      </w:pPr>
      <w:r w:rsidRPr="00ED7423">
        <w:rPr>
          <w:szCs w:val="24"/>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14:paraId="413B7D09" w14:textId="77777777" w:rsidR="004A4DA3" w:rsidRPr="00ED7423" w:rsidRDefault="004A4DA3" w:rsidP="00ED7423">
      <w:pPr>
        <w:pStyle w:val="ConsPlusNormal"/>
        <w:ind w:firstLine="540"/>
        <w:jc w:val="both"/>
        <w:rPr>
          <w:szCs w:val="24"/>
        </w:rPr>
      </w:pPr>
      <w:r w:rsidRPr="00ED7423">
        <w:rPr>
          <w:szCs w:val="24"/>
        </w:rPr>
        <w:t>121.3.3. Наш край в 1914 - 1922 гг.</w:t>
      </w:r>
    </w:p>
    <w:p w14:paraId="22388C00" w14:textId="77777777" w:rsidR="004A4DA3" w:rsidRPr="00ED7423" w:rsidRDefault="004A4DA3" w:rsidP="00ED7423">
      <w:pPr>
        <w:pStyle w:val="ConsPlusNormal"/>
        <w:ind w:firstLine="540"/>
        <w:jc w:val="both"/>
        <w:rPr>
          <w:szCs w:val="24"/>
        </w:rPr>
      </w:pPr>
      <w:r w:rsidRPr="00ED7423">
        <w:rPr>
          <w:szCs w:val="24"/>
        </w:rPr>
        <w:t>121.3.4. Советский Союз в 1920 - 1930-е гг.</w:t>
      </w:r>
    </w:p>
    <w:p w14:paraId="6E5FABA5" w14:textId="77777777" w:rsidR="004A4DA3" w:rsidRPr="00ED7423" w:rsidRDefault="004A4DA3" w:rsidP="00ED7423">
      <w:pPr>
        <w:pStyle w:val="ConsPlusNormal"/>
        <w:ind w:firstLine="540"/>
        <w:jc w:val="both"/>
        <w:rPr>
          <w:szCs w:val="24"/>
        </w:rPr>
      </w:pPr>
      <w:r w:rsidRPr="00ED7423">
        <w:rPr>
          <w:szCs w:val="24"/>
        </w:rPr>
        <w:t>121.3.4.1. СССР в 20-е гг.</w:t>
      </w:r>
    </w:p>
    <w:p w14:paraId="6748DC5D" w14:textId="77777777" w:rsidR="004A4DA3" w:rsidRPr="00ED7423" w:rsidRDefault="004A4DA3" w:rsidP="00ED7423">
      <w:pPr>
        <w:pStyle w:val="ConsPlusNormal"/>
        <w:ind w:firstLine="540"/>
        <w:jc w:val="both"/>
        <w:rPr>
          <w:szCs w:val="24"/>
        </w:rPr>
      </w:pPr>
      <w:r w:rsidRPr="00ED7423">
        <w:rPr>
          <w:szCs w:val="24"/>
        </w:rPr>
        <w:t>Последствия Первой мировой войны и Российской революции для демографии и экономики. Власть и церковь.</w:t>
      </w:r>
    </w:p>
    <w:p w14:paraId="713ACCB3" w14:textId="77777777" w:rsidR="004A4DA3" w:rsidRPr="00ED7423" w:rsidRDefault="004A4DA3" w:rsidP="00ED7423">
      <w:pPr>
        <w:pStyle w:val="ConsPlusNormal"/>
        <w:ind w:firstLine="540"/>
        <w:jc w:val="both"/>
        <w:rPr>
          <w:szCs w:val="24"/>
        </w:rPr>
      </w:pPr>
      <w:r w:rsidRPr="00ED7423">
        <w:rPr>
          <w:szCs w:val="24"/>
        </w:rPr>
        <w:t>Крестьянские восстания. Кронштадтское восстание. Переход от "военного коммунизма" к новой экономической политике.</w:t>
      </w:r>
    </w:p>
    <w:p w14:paraId="77CBE4F6" w14:textId="77777777" w:rsidR="004A4DA3" w:rsidRPr="00ED7423" w:rsidRDefault="004A4DA3" w:rsidP="00ED7423">
      <w:pPr>
        <w:pStyle w:val="ConsPlusNormal"/>
        <w:ind w:firstLine="540"/>
        <w:jc w:val="both"/>
        <w:rPr>
          <w:szCs w:val="24"/>
        </w:rPr>
      </w:pPr>
      <w:r w:rsidRPr="00ED7423">
        <w:rPr>
          <w:szCs w:val="24"/>
        </w:rPr>
        <w:t>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w:t>
      </w:r>
    </w:p>
    <w:p w14:paraId="641BADF9" w14:textId="77777777" w:rsidR="004A4DA3" w:rsidRPr="00ED7423" w:rsidRDefault="004A4DA3" w:rsidP="00ED7423">
      <w:pPr>
        <w:pStyle w:val="ConsPlusNormal"/>
        <w:ind w:firstLine="540"/>
        <w:jc w:val="both"/>
        <w:rPr>
          <w:szCs w:val="24"/>
        </w:rPr>
      </w:pPr>
      <w:r w:rsidRPr="00ED7423">
        <w:rPr>
          <w:szCs w:val="24"/>
        </w:rPr>
        <w:t xml:space="preserve">Предпосылки и значение образования СССР. Образование СССР. </w:t>
      </w:r>
      <w:hyperlink r:id="rId263" w:tooltip="Ссылка на КонсультантПлюс">
        <w:r w:rsidRPr="00ED7423">
          <w:rPr>
            <w:color w:val="0000FF"/>
            <w:szCs w:val="24"/>
          </w:rPr>
          <w:t>Конституция</w:t>
        </w:r>
      </w:hyperlink>
      <w:r w:rsidRPr="00ED7423">
        <w:rPr>
          <w:szCs w:val="24"/>
        </w:rPr>
        <w:t xml:space="preserve"> 1924 г. Административно-территориальные реформы и национально-государственное строительство. Политика коренизации.</w:t>
      </w:r>
    </w:p>
    <w:p w14:paraId="14EE05FF" w14:textId="77777777" w:rsidR="004A4DA3" w:rsidRPr="00ED7423" w:rsidRDefault="004A4DA3" w:rsidP="00ED7423">
      <w:pPr>
        <w:pStyle w:val="ConsPlusNormal"/>
        <w:ind w:firstLine="540"/>
        <w:jc w:val="both"/>
        <w:rPr>
          <w:szCs w:val="24"/>
        </w:rPr>
      </w:pPr>
      <w:r w:rsidRPr="00ED7423">
        <w:rPr>
          <w:szCs w:val="24"/>
        </w:rPr>
        <w:t xml:space="preserve">Колебания политического курса в начале 1920-х гг. Болезнь В.И. Ленина и борьба за </w:t>
      </w:r>
      <w:r w:rsidRPr="00ED7423">
        <w:rPr>
          <w:szCs w:val="24"/>
        </w:rPr>
        <w:lastRenderedPageBreak/>
        <w:t>власть. Внутрипартийная борьба и ликвидация оппозиции внутри Всесоюзной коммунистической партии большевиков.</w:t>
      </w:r>
    </w:p>
    <w:p w14:paraId="0A68C7A1" w14:textId="77777777" w:rsidR="004A4DA3" w:rsidRPr="00ED7423" w:rsidRDefault="004A4DA3" w:rsidP="00ED7423">
      <w:pPr>
        <w:pStyle w:val="ConsPlusNormal"/>
        <w:ind w:firstLine="540"/>
        <w:jc w:val="both"/>
        <w:rPr>
          <w:szCs w:val="24"/>
        </w:rPr>
      </w:pPr>
      <w:r w:rsidRPr="00ED7423">
        <w:rPr>
          <w:szCs w:val="24"/>
        </w:rPr>
        <w:t>Международное положение после окончания Гражданской войны в России. Советская Россия на Генуэзской конференции. Дипломатические признания СССР - "Полоса признания". Отношения со странами Востока. Деятельность Коминтерна. Дипломатические конфликты с западными странами.</w:t>
      </w:r>
    </w:p>
    <w:p w14:paraId="70BF239B" w14:textId="77777777" w:rsidR="004A4DA3" w:rsidRPr="00ED7423" w:rsidRDefault="004A4DA3" w:rsidP="00ED7423">
      <w:pPr>
        <w:pStyle w:val="ConsPlusNormal"/>
        <w:ind w:firstLine="540"/>
        <w:jc w:val="both"/>
        <w:rPr>
          <w:szCs w:val="24"/>
        </w:rPr>
      </w:pPr>
      <w:r w:rsidRPr="00ED7423">
        <w:rPr>
          <w:szCs w:val="24"/>
        </w:rPr>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 "Великий перелом". Индустриализация. 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14:paraId="6FC5F362" w14:textId="77777777" w:rsidR="004A4DA3" w:rsidRPr="00ED7423" w:rsidRDefault="004A4DA3" w:rsidP="00ED7423">
      <w:pPr>
        <w:pStyle w:val="ConsPlusNormal"/>
        <w:ind w:firstLine="540"/>
        <w:jc w:val="both"/>
        <w:rPr>
          <w:szCs w:val="24"/>
        </w:rPr>
      </w:pPr>
      <w:r w:rsidRPr="00ED7423">
        <w:rPr>
          <w:szCs w:val="24"/>
        </w:rPr>
        <w:t>Коллективизация сельского хозяйства. Цель и задачи коллективизации. Начало коллективизации. Раскулачивание. Голод 1932 - 1933 гг. Становление колхозной системы. Итоги коллективизации.</w:t>
      </w:r>
    </w:p>
    <w:p w14:paraId="1816DD08" w14:textId="77777777" w:rsidR="004A4DA3" w:rsidRPr="00ED7423" w:rsidRDefault="004A4DA3" w:rsidP="00ED7423">
      <w:pPr>
        <w:pStyle w:val="ConsPlusNormal"/>
        <w:ind w:firstLine="540"/>
        <w:jc w:val="both"/>
        <w:rPr>
          <w:szCs w:val="24"/>
        </w:rPr>
      </w:pPr>
      <w:r w:rsidRPr="00ED7423">
        <w:rPr>
          <w:szCs w:val="24"/>
        </w:rPr>
        <w:t>121.3.4.2. Советский Союз в 30-е годы.</w:t>
      </w:r>
    </w:p>
    <w:p w14:paraId="402A3B12" w14:textId="77777777" w:rsidR="004A4DA3" w:rsidRPr="00ED7423" w:rsidRDefault="004A4DA3" w:rsidP="00ED7423">
      <w:pPr>
        <w:pStyle w:val="ConsPlusNormal"/>
        <w:ind w:firstLine="540"/>
        <w:jc w:val="both"/>
        <w:rPr>
          <w:szCs w:val="24"/>
        </w:rPr>
      </w:pPr>
      <w:hyperlink r:id="rId264" w:tooltip="Ссылка на КонсультантПлюс">
        <w:r w:rsidRPr="00ED7423">
          <w:rPr>
            <w:color w:val="0000FF"/>
            <w:szCs w:val="24"/>
          </w:rPr>
          <w:t>Конституция</w:t>
        </w:r>
      </w:hyperlink>
      <w:r w:rsidRPr="00ED7423">
        <w:rPr>
          <w:szCs w:val="24"/>
        </w:rPr>
        <w:t xml:space="preserve"> 1936 года. Укрепление политического режима. Репрессивная политика. Массовые общественные организации: Всесоюзный центральный совет профессиональных союзов, Всесоюзный ленинский коммунистический союз молодежи, Всесоюзная пионерская организация. Национальная политика и национально-государственное строительство.</w:t>
      </w:r>
    </w:p>
    <w:p w14:paraId="2F29001A" w14:textId="77777777" w:rsidR="004A4DA3" w:rsidRPr="00ED7423" w:rsidRDefault="004A4DA3" w:rsidP="00ED7423">
      <w:pPr>
        <w:pStyle w:val="ConsPlusNormal"/>
        <w:ind w:firstLine="540"/>
        <w:jc w:val="both"/>
        <w:rPr>
          <w:szCs w:val="24"/>
        </w:rPr>
      </w:pPr>
      <w:r w:rsidRPr="00ED7423">
        <w:rPr>
          <w:szCs w:val="24"/>
        </w:rPr>
        <w:t>Культурное пространство советского общества в 1930-е гг. Формирование "нового человека". Власть и церковь. Культурная революция.</w:t>
      </w:r>
    </w:p>
    <w:p w14:paraId="52F5A1C3" w14:textId="77777777" w:rsidR="004A4DA3" w:rsidRPr="00ED7423" w:rsidRDefault="004A4DA3" w:rsidP="00ED7423">
      <w:pPr>
        <w:pStyle w:val="ConsPlusNormal"/>
        <w:ind w:firstLine="540"/>
        <w:jc w:val="both"/>
        <w:rPr>
          <w:szCs w:val="24"/>
        </w:rPr>
      </w:pPr>
      <w:r w:rsidRPr="00ED7423">
        <w:rPr>
          <w:szCs w:val="24"/>
        </w:rPr>
        <w:t>Достижения отечественной науки в 1930-е гг. Развитие здравоохранения и образования.</w:t>
      </w:r>
    </w:p>
    <w:p w14:paraId="344B9826" w14:textId="77777777" w:rsidR="004A4DA3" w:rsidRPr="00ED7423" w:rsidRDefault="004A4DA3" w:rsidP="00ED7423">
      <w:pPr>
        <w:pStyle w:val="ConsPlusNormal"/>
        <w:ind w:firstLine="540"/>
        <w:jc w:val="both"/>
        <w:rPr>
          <w:szCs w:val="24"/>
        </w:rPr>
      </w:pPr>
      <w:r w:rsidRPr="00ED7423">
        <w:rPr>
          <w:szCs w:val="24"/>
        </w:rPr>
        <w:t>Советское искусство 1930-х гг. Власть и культура. Советская литература. Советские кинематограф, музыка, изобразительное искусство, театр.</w:t>
      </w:r>
    </w:p>
    <w:p w14:paraId="5318A945" w14:textId="77777777" w:rsidR="004A4DA3" w:rsidRPr="00ED7423" w:rsidRDefault="004A4DA3" w:rsidP="00ED7423">
      <w:pPr>
        <w:pStyle w:val="ConsPlusNormal"/>
        <w:ind w:firstLine="540"/>
        <w:jc w:val="both"/>
        <w:rPr>
          <w:szCs w:val="24"/>
        </w:rPr>
      </w:pPr>
      <w:r w:rsidRPr="00ED7423">
        <w:rPr>
          <w:szCs w:val="24"/>
        </w:rPr>
        <w:t>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w:t>
      </w:r>
    </w:p>
    <w:p w14:paraId="74229022" w14:textId="77777777" w:rsidR="004A4DA3" w:rsidRPr="00ED7423" w:rsidRDefault="004A4DA3" w:rsidP="00ED7423">
      <w:pPr>
        <w:pStyle w:val="ConsPlusNormal"/>
        <w:ind w:firstLine="540"/>
        <w:jc w:val="both"/>
        <w:rPr>
          <w:szCs w:val="24"/>
        </w:rPr>
      </w:pPr>
      <w:r w:rsidRPr="00ED7423">
        <w:rPr>
          <w:szCs w:val="24"/>
        </w:rPr>
        <w:t>СССР и мировое сообщество в 1929 - 1939 гг. Мировой экономический кризис 1929 - 1933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w:t>
      </w:r>
    </w:p>
    <w:p w14:paraId="6D0060E9" w14:textId="77777777" w:rsidR="004A4DA3" w:rsidRPr="00ED7423" w:rsidRDefault="004A4DA3" w:rsidP="00ED7423">
      <w:pPr>
        <w:pStyle w:val="ConsPlusNormal"/>
        <w:ind w:firstLine="540"/>
        <w:jc w:val="both"/>
        <w:rPr>
          <w:szCs w:val="24"/>
        </w:rPr>
      </w:pPr>
      <w:r w:rsidRPr="00ED7423">
        <w:rPr>
          <w:szCs w:val="24"/>
        </w:rPr>
        <w:t>СССР накануне Великой Отечественной войны. Вхождение в состав СССР Западной Украины и Западной Белоруссии. Советско-финляндская война 1939 - 1940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w:t>
      </w:r>
    </w:p>
    <w:p w14:paraId="4292AE86" w14:textId="77777777" w:rsidR="004A4DA3" w:rsidRPr="00ED7423" w:rsidRDefault="004A4DA3" w:rsidP="00ED7423">
      <w:pPr>
        <w:pStyle w:val="ConsPlusNormal"/>
        <w:ind w:firstLine="540"/>
        <w:jc w:val="both"/>
        <w:rPr>
          <w:szCs w:val="24"/>
        </w:rPr>
      </w:pPr>
      <w:r w:rsidRPr="00ED7423">
        <w:rPr>
          <w:szCs w:val="24"/>
        </w:rPr>
        <w:t>121.3.4.3. Наш край в 1920 - 1930-е гг.</w:t>
      </w:r>
    </w:p>
    <w:p w14:paraId="103E2978" w14:textId="77777777" w:rsidR="004A4DA3" w:rsidRPr="00ED7423" w:rsidRDefault="004A4DA3" w:rsidP="00ED7423">
      <w:pPr>
        <w:pStyle w:val="ConsPlusNormal"/>
        <w:ind w:firstLine="540"/>
        <w:jc w:val="both"/>
        <w:rPr>
          <w:szCs w:val="24"/>
        </w:rPr>
      </w:pPr>
      <w:r w:rsidRPr="00ED7423">
        <w:rPr>
          <w:szCs w:val="24"/>
        </w:rPr>
        <w:t>121.3.4.4. Повторение и обобщение по теме "Советский Союз в 1920 - 1930-е гг.".</w:t>
      </w:r>
    </w:p>
    <w:p w14:paraId="3BC98B74" w14:textId="77777777" w:rsidR="004A4DA3" w:rsidRPr="00ED7423" w:rsidRDefault="004A4DA3" w:rsidP="00ED7423">
      <w:pPr>
        <w:pStyle w:val="ConsPlusNormal"/>
        <w:ind w:firstLine="540"/>
        <w:jc w:val="both"/>
        <w:rPr>
          <w:szCs w:val="24"/>
        </w:rPr>
      </w:pPr>
      <w:r w:rsidRPr="00ED7423">
        <w:rPr>
          <w:szCs w:val="24"/>
        </w:rPr>
        <w:t>121.3.5. Великая Отечественная война. 1941 - 1945 гг.</w:t>
      </w:r>
    </w:p>
    <w:p w14:paraId="3DF7B715" w14:textId="77777777" w:rsidR="004A4DA3" w:rsidRPr="00ED7423" w:rsidRDefault="004A4DA3" w:rsidP="00ED7423">
      <w:pPr>
        <w:pStyle w:val="ConsPlusNormal"/>
        <w:ind w:firstLine="540"/>
        <w:jc w:val="both"/>
        <w:rPr>
          <w:szCs w:val="24"/>
        </w:rPr>
      </w:pPr>
      <w:r w:rsidRPr="00ED7423">
        <w:rPr>
          <w:szCs w:val="24"/>
        </w:rPr>
        <w:t>121.3.5.1. Первый период войны</w:t>
      </w:r>
    </w:p>
    <w:p w14:paraId="63378794" w14:textId="77777777" w:rsidR="004A4DA3" w:rsidRPr="00ED7423" w:rsidRDefault="004A4DA3" w:rsidP="00ED7423">
      <w:pPr>
        <w:pStyle w:val="ConsPlusNormal"/>
        <w:ind w:firstLine="540"/>
        <w:jc w:val="both"/>
        <w:rPr>
          <w:szCs w:val="24"/>
        </w:rPr>
      </w:pPr>
      <w:r w:rsidRPr="00ED7423">
        <w:rPr>
          <w:szCs w:val="24"/>
        </w:rPr>
        <w:t>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w:t>
      </w:r>
    </w:p>
    <w:p w14:paraId="645928A2" w14:textId="77777777" w:rsidR="004A4DA3" w:rsidRPr="00ED7423" w:rsidRDefault="004A4DA3" w:rsidP="00ED7423">
      <w:pPr>
        <w:pStyle w:val="ConsPlusNormal"/>
        <w:ind w:firstLine="540"/>
        <w:jc w:val="both"/>
        <w:rPr>
          <w:szCs w:val="24"/>
        </w:rPr>
      </w:pPr>
      <w:r w:rsidRPr="00ED7423">
        <w:rPr>
          <w:szCs w:val="24"/>
        </w:rPr>
        <w:t>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w:t>
      </w:r>
    </w:p>
    <w:p w14:paraId="4B78AFF5" w14:textId="77777777" w:rsidR="004A4DA3" w:rsidRPr="00ED7423" w:rsidRDefault="004A4DA3" w:rsidP="00ED7423">
      <w:pPr>
        <w:pStyle w:val="ConsPlusNormal"/>
        <w:ind w:firstLine="540"/>
        <w:jc w:val="both"/>
        <w:rPr>
          <w:szCs w:val="24"/>
        </w:rPr>
      </w:pPr>
      <w:r w:rsidRPr="00ED7423">
        <w:rPr>
          <w:szCs w:val="24"/>
        </w:rPr>
        <w:lastRenderedPageBreak/>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14:paraId="7003336D" w14:textId="77777777" w:rsidR="004A4DA3" w:rsidRPr="00ED7423" w:rsidRDefault="004A4DA3" w:rsidP="00ED7423">
      <w:pPr>
        <w:pStyle w:val="ConsPlusNormal"/>
        <w:ind w:firstLine="540"/>
        <w:jc w:val="both"/>
        <w:rPr>
          <w:szCs w:val="24"/>
        </w:rPr>
      </w:pPr>
      <w:r w:rsidRPr="00ED7423">
        <w:rPr>
          <w:szCs w:val="24"/>
        </w:rPr>
        <w:t>121.3.5.2. Коренной перелом в ходе войны</w:t>
      </w:r>
    </w:p>
    <w:p w14:paraId="45D8CC3E" w14:textId="77777777" w:rsidR="004A4DA3" w:rsidRPr="00ED7423" w:rsidRDefault="004A4DA3" w:rsidP="00ED7423">
      <w:pPr>
        <w:pStyle w:val="ConsPlusNormal"/>
        <w:ind w:firstLine="540"/>
        <w:jc w:val="both"/>
        <w:rPr>
          <w:szCs w:val="24"/>
        </w:rPr>
      </w:pPr>
      <w:r w:rsidRPr="00ED7423">
        <w:rPr>
          <w:szCs w:val="24"/>
        </w:rPr>
        <w:t>Боевые действия весной и в начале лета 1942 г. Начало битвы за Кавказ. Сталинградская битва. Контрнаступление под Сталинградом. Ликвидация окруженной группировки врага.</w:t>
      </w:r>
    </w:p>
    <w:p w14:paraId="292032E1" w14:textId="77777777" w:rsidR="004A4DA3" w:rsidRPr="00ED7423" w:rsidRDefault="004A4DA3" w:rsidP="00ED7423">
      <w:pPr>
        <w:pStyle w:val="ConsPlusNormal"/>
        <w:ind w:firstLine="540"/>
        <w:jc w:val="both"/>
        <w:rPr>
          <w:szCs w:val="24"/>
        </w:rPr>
      </w:pPr>
      <w:r w:rsidRPr="00ED7423">
        <w:rPr>
          <w:szCs w:val="24"/>
        </w:rPr>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14:paraId="534C98BC" w14:textId="77777777" w:rsidR="004A4DA3" w:rsidRPr="00ED7423" w:rsidRDefault="004A4DA3" w:rsidP="00ED7423">
      <w:pPr>
        <w:pStyle w:val="ConsPlusNormal"/>
        <w:ind w:firstLine="540"/>
        <w:jc w:val="both"/>
        <w:rPr>
          <w:szCs w:val="24"/>
        </w:rPr>
      </w:pPr>
      <w:r w:rsidRPr="00ED7423">
        <w:rPr>
          <w:szCs w:val="24"/>
        </w:rPr>
        <w:t>"Десять сталинских ударов" и изгнание врага с территории СССР. Обстановка на фронтах к началу 1944 г.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14:paraId="3C8C4A93" w14:textId="77777777" w:rsidR="004A4DA3" w:rsidRPr="00ED7423" w:rsidRDefault="004A4DA3" w:rsidP="00ED7423">
      <w:pPr>
        <w:pStyle w:val="ConsPlusNormal"/>
        <w:ind w:firstLine="540"/>
        <w:jc w:val="both"/>
        <w:rPr>
          <w:szCs w:val="24"/>
        </w:rPr>
      </w:pPr>
      <w:r w:rsidRPr="00ED7423">
        <w:rPr>
          <w:szCs w:val="24"/>
        </w:rPr>
        <w:t>121.3.5.3. Наука и культура в годы войны. 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14:paraId="6D15C0EB" w14:textId="77777777" w:rsidR="004A4DA3" w:rsidRPr="00ED7423" w:rsidRDefault="004A4DA3" w:rsidP="00ED7423">
      <w:pPr>
        <w:pStyle w:val="ConsPlusNormal"/>
        <w:ind w:firstLine="540"/>
        <w:jc w:val="both"/>
        <w:rPr>
          <w:szCs w:val="24"/>
        </w:rPr>
      </w:pPr>
      <w:r w:rsidRPr="00ED7423">
        <w:rPr>
          <w:szCs w:val="24"/>
        </w:rPr>
        <w:t>121.3.5.4. Окончание Второй мировой войны. 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w:t>
      </w:r>
    </w:p>
    <w:p w14:paraId="7696D734" w14:textId="77777777" w:rsidR="004A4DA3" w:rsidRPr="00ED7423" w:rsidRDefault="004A4DA3" w:rsidP="00ED7423">
      <w:pPr>
        <w:pStyle w:val="ConsPlusNormal"/>
        <w:ind w:firstLine="540"/>
        <w:jc w:val="both"/>
        <w:rPr>
          <w:szCs w:val="24"/>
        </w:rPr>
      </w:pPr>
      <w:r w:rsidRPr="00ED7423">
        <w:rPr>
          <w:szCs w:val="24"/>
        </w:rPr>
        <w:t>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w:t>
      </w:r>
    </w:p>
    <w:p w14:paraId="13CACC05" w14:textId="77777777" w:rsidR="004A4DA3" w:rsidRPr="00ED7423" w:rsidRDefault="004A4DA3" w:rsidP="00ED7423">
      <w:pPr>
        <w:pStyle w:val="ConsPlusNormal"/>
        <w:ind w:firstLine="540"/>
        <w:jc w:val="both"/>
        <w:rPr>
          <w:szCs w:val="24"/>
        </w:rPr>
      </w:pPr>
      <w:r w:rsidRPr="00ED7423">
        <w:rPr>
          <w:szCs w:val="24"/>
        </w:rPr>
        <w:t>121.3.5.5. Наш край в 1941 - 1945 гг.</w:t>
      </w:r>
    </w:p>
    <w:p w14:paraId="6601A578" w14:textId="77777777" w:rsidR="004A4DA3" w:rsidRPr="00ED7423" w:rsidRDefault="004A4DA3" w:rsidP="00ED7423">
      <w:pPr>
        <w:pStyle w:val="ConsPlusNormal"/>
        <w:ind w:firstLine="540"/>
        <w:jc w:val="both"/>
        <w:rPr>
          <w:szCs w:val="24"/>
        </w:rPr>
      </w:pPr>
      <w:r w:rsidRPr="00ED7423">
        <w:rPr>
          <w:szCs w:val="24"/>
        </w:rPr>
        <w:t>121.3.5.6. Повторение и обобщение по теме "Великая Отечественная война 1941 - 1945 гг.".</w:t>
      </w:r>
    </w:p>
    <w:p w14:paraId="6835DBA3" w14:textId="77777777" w:rsidR="004A4DA3" w:rsidRPr="00ED7423" w:rsidRDefault="004A4DA3" w:rsidP="00ED7423">
      <w:pPr>
        <w:pStyle w:val="ConsPlusNormal"/>
        <w:jc w:val="both"/>
        <w:rPr>
          <w:szCs w:val="24"/>
        </w:rPr>
      </w:pPr>
    </w:p>
    <w:p w14:paraId="7537DD65" w14:textId="77777777" w:rsidR="004A4DA3" w:rsidRPr="00ED7423" w:rsidRDefault="004A4DA3"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121.4. Содержание обучения в 11 классе.</w:t>
      </w:r>
    </w:p>
    <w:p w14:paraId="7B355C15" w14:textId="77777777" w:rsidR="004A4DA3" w:rsidRPr="00ED7423" w:rsidRDefault="004A4DA3" w:rsidP="00ED7423">
      <w:pPr>
        <w:pStyle w:val="ConsPlusNormal"/>
        <w:ind w:firstLine="540"/>
        <w:jc w:val="both"/>
        <w:rPr>
          <w:szCs w:val="24"/>
        </w:rPr>
      </w:pPr>
      <w:r w:rsidRPr="00ED7423">
        <w:rPr>
          <w:szCs w:val="24"/>
        </w:rPr>
        <w:t>121.4.1. Всеобщая история. 1945 г. - начало XXI века.</w:t>
      </w:r>
    </w:p>
    <w:p w14:paraId="491A7D27" w14:textId="77777777" w:rsidR="004A4DA3" w:rsidRPr="00ED7423" w:rsidRDefault="004A4DA3" w:rsidP="00ED7423">
      <w:pPr>
        <w:pStyle w:val="ConsPlusNormal"/>
        <w:ind w:firstLine="540"/>
        <w:jc w:val="both"/>
        <w:rPr>
          <w:szCs w:val="24"/>
        </w:rPr>
      </w:pPr>
      <w:r w:rsidRPr="00ED7423">
        <w:rPr>
          <w:szCs w:val="24"/>
        </w:rPr>
        <w:t>121.4.1.1. Введение. Мир во второй половине XX - начале XXI в. Интересы СССР, США, Великобритании и Франции в Европе и мире после войны.</w:t>
      </w:r>
    </w:p>
    <w:p w14:paraId="18400DD3" w14:textId="77777777" w:rsidR="004A4DA3" w:rsidRPr="00ED7423" w:rsidRDefault="004A4DA3" w:rsidP="00ED7423">
      <w:pPr>
        <w:pStyle w:val="ConsPlusNormal"/>
        <w:ind w:firstLine="540"/>
        <w:jc w:val="both"/>
        <w:rPr>
          <w:szCs w:val="24"/>
        </w:rPr>
      </w:pPr>
      <w:r w:rsidRPr="00ED7423">
        <w:rPr>
          <w:szCs w:val="24"/>
        </w:rPr>
        <w:t>121.4.1.2. США и страны Европы во второй половине XX - начале XXI в. США и страны Западной Европы во второй половине XX - начале XXI в.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w:t>
      </w:r>
    </w:p>
    <w:p w14:paraId="6C5F0428" w14:textId="77777777" w:rsidR="004A4DA3" w:rsidRPr="00ED7423" w:rsidRDefault="004A4DA3" w:rsidP="00ED7423">
      <w:pPr>
        <w:pStyle w:val="ConsPlusNormal"/>
        <w:ind w:firstLine="540"/>
        <w:jc w:val="both"/>
        <w:rPr>
          <w:szCs w:val="24"/>
        </w:rPr>
      </w:pPr>
      <w:r w:rsidRPr="00ED7423">
        <w:rPr>
          <w:szCs w:val="24"/>
        </w:rPr>
        <w:t>США и страны Западной Европы во второй половине XX в. Маккартизм в США. Возникновение "общества потребления". Проблема прав человека. Возникновение Европейского экономического сообщества.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w:t>
      </w:r>
    </w:p>
    <w:p w14:paraId="142F6EB1" w14:textId="77777777" w:rsidR="004A4DA3" w:rsidRPr="00ED7423" w:rsidRDefault="004A4DA3" w:rsidP="00ED7423">
      <w:pPr>
        <w:pStyle w:val="ConsPlusNormal"/>
        <w:ind w:firstLine="540"/>
        <w:jc w:val="both"/>
        <w:rPr>
          <w:szCs w:val="24"/>
        </w:rPr>
      </w:pPr>
      <w:r w:rsidRPr="00ED7423">
        <w:rPr>
          <w:szCs w:val="24"/>
        </w:rPr>
        <w:t xml:space="preserve">США и страны Западной Европы в конце XX - начале XXI в. Информационная революция. Энергетический и экологический кризисы. Изменение социальной структуры стран Запада. Рост влияния средств массовой информации и политические изменения в Европе. Неоконсерватизм и неоглобализм. Страны Запада в начале XXI в. Создание </w:t>
      </w:r>
      <w:r w:rsidRPr="00ED7423">
        <w:rPr>
          <w:szCs w:val="24"/>
        </w:rPr>
        <w:lastRenderedPageBreak/>
        <w:t>Европейского союза.</w:t>
      </w:r>
    </w:p>
    <w:p w14:paraId="7AB62F06" w14:textId="77777777" w:rsidR="004A4DA3" w:rsidRPr="00ED7423" w:rsidRDefault="004A4DA3" w:rsidP="00ED7423">
      <w:pPr>
        <w:pStyle w:val="ConsPlusNormal"/>
        <w:ind w:firstLine="540"/>
        <w:jc w:val="both"/>
        <w:rPr>
          <w:szCs w:val="24"/>
        </w:rPr>
      </w:pPr>
      <w:r w:rsidRPr="00ED7423">
        <w:rPr>
          <w:szCs w:val="24"/>
        </w:rPr>
        <w:t>121.4.1.3. Страны Центральной и Восточной Европы во второй половине XX - начале XXI в. Социально-экономическая система Восточной Европы в середине XX в. Кризисы в ряде социалистических стран. "Пражская весна" 1968 г.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XXI в.</w:t>
      </w:r>
    </w:p>
    <w:p w14:paraId="3A36F842" w14:textId="77777777" w:rsidR="004A4DA3" w:rsidRPr="00ED7423" w:rsidRDefault="004A4DA3" w:rsidP="00ED7423">
      <w:pPr>
        <w:pStyle w:val="ConsPlusNormal"/>
        <w:ind w:firstLine="540"/>
        <w:jc w:val="both"/>
        <w:rPr>
          <w:szCs w:val="24"/>
        </w:rPr>
      </w:pPr>
      <w:r w:rsidRPr="00ED7423">
        <w:rPr>
          <w:szCs w:val="24"/>
        </w:rPr>
        <w:t>121.4.1.4. Страны Азии, Африки и Латинской Америки во второй половине XX - начале XXI в.</w:t>
      </w:r>
    </w:p>
    <w:p w14:paraId="69DED836" w14:textId="77777777" w:rsidR="004A4DA3" w:rsidRPr="00ED7423" w:rsidRDefault="004A4DA3" w:rsidP="00ED7423">
      <w:pPr>
        <w:pStyle w:val="ConsPlusNormal"/>
        <w:ind w:firstLine="540"/>
        <w:jc w:val="both"/>
        <w:rPr>
          <w:szCs w:val="24"/>
        </w:rPr>
      </w:pPr>
      <w:r w:rsidRPr="00ED7423">
        <w:rPr>
          <w:szCs w:val="24"/>
        </w:rPr>
        <w:t>121.4.1.4.1. Страны Азии во второй половине XX - начале XXI в.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w:t>
      </w:r>
    </w:p>
    <w:p w14:paraId="25198076" w14:textId="77777777" w:rsidR="004A4DA3" w:rsidRPr="00ED7423" w:rsidRDefault="004A4DA3" w:rsidP="00ED7423">
      <w:pPr>
        <w:pStyle w:val="ConsPlusNormal"/>
        <w:ind w:firstLine="540"/>
        <w:jc w:val="both"/>
        <w:rPr>
          <w:szCs w:val="24"/>
        </w:rPr>
      </w:pPr>
      <w:r w:rsidRPr="00ED7423">
        <w:rPr>
          <w:szCs w:val="24"/>
        </w:rPr>
        <w:t>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XX - начале XXI в.</w:t>
      </w:r>
    </w:p>
    <w:p w14:paraId="5E61F779" w14:textId="77777777" w:rsidR="004A4DA3" w:rsidRPr="00ED7423" w:rsidRDefault="004A4DA3" w:rsidP="00ED7423">
      <w:pPr>
        <w:pStyle w:val="ConsPlusNormal"/>
        <w:ind w:firstLine="540"/>
        <w:jc w:val="both"/>
        <w:rPr>
          <w:szCs w:val="24"/>
        </w:rPr>
      </w:pPr>
      <w:r w:rsidRPr="00ED7423">
        <w:rPr>
          <w:szCs w:val="24"/>
        </w:rPr>
        <w:t xml:space="preserve">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w:t>
      </w:r>
      <w:proofErr w:type="spellStart"/>
      <w:r w:rsidRPr="00ED7423">
        <w:rPr>
          <w:szCs w:val="24"/>
        </w:rPr>
        <w:t>Тайланда</w:t>
      </w:r>
      <w:proofErr w:type="spellEnd"/>
      <w:r w:rsidRPr="00ED7423">
        <w:rPr>
          <w:szCs w:val="24"/>
        </w:rPr>
        <w:t>, Малайзии и Филиппин. Индонезия и Мьянма.</w:t>
      </w:r>
    </w:p>
    <w:p w14:paraId="6F5FB72B" w14:textId="77777777" w:rsidR="004A4DA3" w:rsidRPr="00ED7423" w:rsidRDefault="004A4DA3" w:rsidP="00ED7423">
      <w:pPr>
        <w:pStyle w:val="ConsPlusNormal"/>
        <w:ind w:firstLine="540"/>
        <w:jc w:val="both"/>
        <w:rPr>
          <w:szCs w:val="24"/>
        </w:rPr>
      </w:pPr>
      <w:r w:rsidRPr="00ED7423">
        <w:rPr>
          <w:szCs w:val="24"/>
        </w:rPr>
        <w:t>121.4.1.4.2. Страны Ближнего и Среднего Востока во второй половине XX - начале XXI в. 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p w14:paraId="4602E122" w14:textId="77777777" w:rsidR="004A4DA3" w:rsidRPr="00ED7423" w:rsidRDefault="004A4DA3" w:rsidP="00ED7423">
      <w:pPr>
        <w:pStyle w:val="ConsPlusNormal"/>
        <w:ind w:firstLine="540"/>
        <w:jc w:val="both"/>
        <w:rPr>
          <w:szCs w:val="24"/>
        </w:rPr>
      </w:pPr>
      <w:r w:rsidRPr="00ED7423">
        <w:rPr>
          <w:szCs w:val="24"/>
        </w:rPr>
        <w:t>121.4.1.4.3. Страны Тропической и Южной Африки. Освобождение от колониальной зависимости. 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XX в., их причины.</w:t>
      </w:r>
    </w:p>
    <w:p w14:paraId="7783C092" w14:textId="77777777" w:rsidR="004A4DA3" w:rsidRPr="00ED7423" w:rsidRDefault="004A4DA3" w:rsidP="00ED7423">
      <w:pPr>
        <w:pStyle w:val="ConsPlusNormal"/>
        <w:ind w:firstLine="540"/>
        <w:jc w:val="both"/>
        <w:rPr>
          <w:szCs w:val="24"/>
        </w:rPr>
      </w:pPr>
      <w:r w:rsidRPr="00ED7423">
        <w:rPr>
          <w:szCs w:val="24"/>
        </w:rPr>
        <w:t>121.4.1.4.4. Страны Латинской Америки во второй половине XX - начале XXI вв.</w:t>
      </w:r>
    </w:p>
    <w:p w14:paraId="147F9E79" w14:textId="77777777" w:rsidR="004A4DA3" w:rsidRPr="00ED7423" w:rsidRDefault="004A4DA3" w:rsidP="00ED7423">
      <w:pPr>
        <w:pStyle w:val="ConsPlusNormal"/>
        <w:ind w:firstLine="540"/>
        <w:jc w:val="both"/>
        <w:rPr>
          <w:szCs w:val="24"/>
        </w:rPr>
      </w:pPr>
      <w:r w:rsidRPr="00ED7423">
        <w:rPr>
          <w:szCs w:val="24"/>
        </w:rPr>
        <w:t>Страны Латинской Америки в середине XX в.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1950 - 1970-х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p w14:paraId="7EEF3E20" w14:textId="77777777" w:rsidR="004A4DA3" w:rsidRPr="00ED7423" w:rsidRDefault="004A4DA3" w:rsidP="00ED7423">
      <w:pPr>
        <w:pStyle w:val="ConsPlusNormal"/>
        <w:ind w:firstLine="540"/>
        <w:jc w:val="both"/>
        <w:rPr>
          <w:szCs w:val="24"/>
        </w:rPr>
      </w:pPr>
      <w:r w:rsidRPr="00ED7423">
        <w:rPr>
          <w:szCs w:val="24"/>
        </w:rPr>
        <w:t>121.4.1.5. Международные отношения во второй половине XX - начале XXI вв.</w:t>
      </w:r>
    </w:p>
    <w:p w14:paraId="3B2F5E57" w14:textId="77777777" w:rsidR="004A4DA3" w:rsidRPr="00ED7423" w:rsidRDefault="004A4DA3" w:rsidP="00ED7423">
      <w:pPr>
        <w:pStyle w:val="ConsPlusNormal"/>
        <w:ind w:firstLine="540"/>
        <w:jc w:val="both"/>
        <w:rPr>
          <w:szCs w:val="24"/>
        </w:rPr>
      </w:pPr>
      <w:r w:rsidRPr="00ED7423">
        <w:rPr>
          <w:szCs w:val="24"/>
        </w:rPr>
        <w:t xml:space="preserve">121.4.1.5.1. Международные отношения в конце 1940-х - конце 1980-х гг. Гонка вооружений СССР и США, ее последствия. Ракетно-космическое соперничество. Международные отношения в 1950-е гг.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w:t>
      </w:r>
      <w:r w:rsidRPr="00ED7423">
        <w:rPr>
          <w:szCs w:val="24"/>
        </w:rPr>
        <w:lastRenderedPageBreak/>
        <w:t>События в Афганистане и возвращение к политике холодной войны. Конец холодной войны.</w:t>
      </w:r>
    </w:p>
    <w:p w14:paraId="23430E3E" w14:textId="77777777" w:rsidR="004A4DA3" w:rsidRPr="00ED7423" w:rsidRDefault="004A4DA3" w:rsidP="00ED7423">
      <w:pPr>
        <w:pStyle w:val="ConsPlusNormal"/>
        <w:ind w:firstLine="540"/>
        <w:jc w:val="both"/>
        <w:rPr>
          <w:szCs w:val="24"/>
        </w:rPr>
      </w:pPr>
      <w:r w:rsidRPr="00ED7423">
        <w:rPr>
          <w:szCs w:val="24"/>
        </w:rPr>
        <w:t>Международные отношения в 1990-е - 2023 г. 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Евразийский экономический союз, Содружество Независимых Государств, Шанхайская организация сотрудничества, Ассоциация государств Юго-Восточной Азии.</w:t>
      </w:r>
    </w:p>
    <w:p w14:paraId="5E8623CF" w14:textId="77777777" w:rsidR="004A4DA3" w:rsidRPr="00ED7423" w:rsidRDefault="004A4DA3" w:rsidP="00ED7423">
      <w:pPr>
        <w:pStyle w:val="ConsPlusNormal"/>
        <w:ind w:firstLine="540"/>
        <w:jc w:val="both"/>
        <w:rPr>
          <w:szCs w:val="24"/>
        </w:rPr>
      </w:pPr>
      <w:r w:rsidRPr="00ED7423">
        <w:rPr>
          <w:szCs w:val="24"/>
        </w:rPr>
        <w:t>121.4.1.6. Развитие науки и культуры во второй половине XX - начале XXI вв.</w:t>
      </w:r>
    </w:p>
    <w:p w14:paraId="5B189A62" w14:textId="77777777" w:rsidR="004A4DA3" w:rsidRPr="00ED7423" w:rsidRDefault="004A4DA3" w:rsidP="00ED7423">
      <w:pPr>
        <w:pStyle w:val="ConsPlusNormal"/>
        <w:ind w:firstLine="540"/>
        <w:jc w:val="both"/>
        <w:rPr>
          <w:szCs w:val="24"/>
        </w:rPr>
      </w:pPr>
      <w:r w:rsidRPr="00ED7423">
        <w:rPr>
          <w:szCs w:val="24"/>
        </w:rPr>
        <w:t>Наука и культура во второй половине XX в. - начале XXI в. Важнейшие направления развития науки во второй половине XX - начале XXI в. Ядерная энергетика. Освоение космоса. Развитие культуры и искусства во второй половине XX - начале XXI в.: литература, театральное искусство, музыка, архитектура, изобразительное искусство. Олимпийское движение. Глобальные проблемы современности.</w:t>
      </w:r>
    </w:p>
    <w:p w14:paraId="59E787CD" w14:textId="77777777" w:rsidR="004A4DA3" w:rsidRPr="00ED7423" w:rsidRDefault="004A4DA3" w:rsidP="00ED7423">
      <w:pPr>
        <w:pStyle w:val="ConsPlusNormal"/>
        <w:ind w:firstLine="540"/>
        <w:jc w:val="both"/>
        <w:rPr>
          <w:szCs w:val="24"/>
        </w:rPr>
      </w:pPr>
      <w:r w:rsidRPr="00ED7423">
        <w:rPr>
          <w:szCs w:val="24"/>
        </w:rPr>
        <w:t>121.4.2. История России. 1945 г. - начало XXI в.</w:t>
      </w:r>
    </w:p>
    <w:p w14:paraId="2251BA63" w14:textId="77777777" w:rsidR="004A4DA3" w:rsidRPr="00ED7423" w:rsidRDefault="004A4DA3" w:rsidP="00ED7423">
      <w:pPr>
        <w:pStyle w:val="ConsPlusNormal"/>
        <w:ind w:firstLine="540"/>
        <w:jc w:val="both"/>
        <w:rPr>
          <w:szCs w:val="24"/>
        </w:rPr>
      </w:pPr>
      <w:r w:rsidRPr="00ED7423">
        <w:rPr>
          <w:szCs w:val="24"/>
        </w:rPr>
        <w:t>121.4.2.1. СССР в 1945 - 1991 гг.</w:t>
      </w:r>
    </w:p>
    <w:p w14:paraId="3468258F" w14:textId="77777777" w:rsidR="004A4DA3" w:rsidRPr="00ED7423" w:rsidRDefault="004A4DA3" w:rsidP="00ED7423">
      <w:pPr>
        <w:pStyle w:val="ConsPlusNormal"/>
        <w:ind w:firstLine="540"/>
        <w:jc w:val="both"/>
        <w:rPr>
          <w:szCs w:val="24"/>
        </w:rPr>
      </w:pPr>
      <w:r w:rsidRPr="00ED7423">
        <w:rPr>
          <w:szCs w:val="24"/>
        </w:rPr>
        <w:t>121.4.2.1.1. СССР в послевоенные годы</w:t>
      </w:r>
    </w:p>
    <w:p w14:paraId="1A759E44" w14:textId="77777777" w:rsidR="004A4DA3" w:rsidRPr="00ED7423" w:rsidRDefault="004A4DA3" w:rsidP="00ED7423">
      <w:pPr>
        <w:pStyle w:val="ConsPlusNormal"/>
        <w:ind w:firstLine="540"/>
        <w:jc w:val="both"/>
        <w:rPr>
          <w:szCs w:val="24"/>
        </w:rPr>
      </w:pPr>
      <w:r w:rsidRPr="00ED7423">
        <w:rPr>
          <w:szCs w:val="24"/>
        </w:rPr>
        <w:t>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w:t>
      </w:r>
    </w:p>
    <w:p w14:paraId="2D455CD6" w14:textId="77777777" w:rsidR="004A4DA3" w:rsidRPr="00ED7423" w:rsidRDefault="004A4DA3" w:rsidP="00ED7423">
      <w:pPr>
        <w:pStyle w:val="ConsPlusNormal"/>
        <w:ind w:firstLine="540"/>
        <w:jc w:val="both"/>
        <w:rPr>
          <w:szCs w:val="24"/>
        </w:rPr>
      </w:pPr>
      <w:r w:rsidRPr="00ED7423">
        <w:rPr>
          <w:szCs w:val="24"/>
        </w:rPr>
        <w:t>Политическая система в послевоенные годы. Сталин и его окружение. Союзный центр и национальные регионы: проблемы взаимоотношений. Послевоенные репрессии.</w:t>
      </w:r>
    </w:p>
    <w:p w14:paraId="5907582E" w14:textId="77777777" w:rsidR="004A4DA3" w:rsidRPr="00ED7423" w:rsidRDefault="004A4DA3" w:rsidP="00ED7423">
      <w:pPr>
        <w:pStyle w:val="ConsPlusNormal"/>
        <w:ind w:firstLine="540"/>
        <w:jc w:val="both"/>
        <w:rPr>
          <w:szCs w:val="24"/>
        </w:rPr>
      </w:pPr>
      <w:r w:rsidRPr="00ED7423">
        <w:rPr>
          <w:szCs w:val="24"/>
        </w:rPr>
        <w:t>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w:t>
      </w:r>
    </w:p>
    <w:p w14:paraId="09CEBFC5" w14:textId="77777777" w:rsidR="004A4DA3" w:rsidRPr="00ED7423" w:rsidRDefault="004A4DA3" w:rsidP="00ED7423">
      <w:pPr>
        <w:pStyle w:val="ConsPlusNormal"/>
        <w:ind w:firstLine="540"/>
        <w:jc w:val="both"/>
        <w:rPr>
          <w:szCs w:val="24"/>
        </w:rPr>
      </w:pPr>
      <w:r w:rsidRPr="00ED7423">
        <w:rPr>
          <w:szCs w:val="24"/>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14:paraId="5B9FA0FC" w14:textId="77777777" w:rsidR="004A4DA3" w:rsidRPr="00ED7423" w:rsidRDefault="004A4DA3" w:rsidP="00ED7423">
      <w:pPr>
        <w:pStyle w:val="ConsPlusNormal"/>
        <w:ind w:firstLine="540"/>
        <w:jc w:val="both"/>
        <w:rPr>
          <w:szCs w:val="24"/>
        </w:rPr>
      </w:pPr>
      <w:r w:rsidRPr="00ED7423">
        <w:rPr>
          <w:szCs w:val="24"/>
        </w:rPr>
        <w:t xml:space="preserve">121.4.2.1.2. СССР в 1953 - 1964 гг. Смерть Сталина и настроения в обществе. Борьба за власть в советском руководстве. Н.С. Хрущев. XX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w:t>
      </w:r>
      <w:hyperlink r:id="rId265" w:tooltip="Ссылка на КонсультантПлюс">
        <w:r w:rsidRPr="00ED7423">
          <w:rPr>
            <w:color w:val="0000FF"/>
            <w:szCs w:val="24"/>
          </w:rPr>
          <w:t>Конституции</w:t>
        </w:r>
      </w:hyperlink>
      <w:r w:rsidRPr="00ED7423">
        <w:rPr>
          <w:szCs w:val="24"/>
        </w:rPr>
        <w:t xml:space="preserve"> СССР.</w:t>
      </w:r>
    </w:p>
    <w:p w14:paraId="15EFDB23" w14:textId="77777777" w:rsidR="004A4DA3" w:rsidRPr="00ED7423" w:rsidRDefault="004A4DA3" w:rsidP="00ED7423">
      <w:pPr>
        <w:pStyle w:val="ConsPlusNormal"/>
        <w:ind w:firstLine="540"/>
        <w:jc w:val="both"/>
        <w:rPr>
          <w:szCs w:val="24"/>
        </w:rPr>
      </w:pPr>
      <w:r w:rsidRPr="00ED7423">
        <w:rPr>
          <w:szCs w:val="24"/>
        </w:rPr>
        <w:t>Основные направления экономического и социального развития СССР в 1953 - 1964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w:t>
      </w:r>
    </w:p>
    <w:p w14:paraId="2DB67D4C" w14:textId="77777777" w:rsidR="004A4DA3" w:rsidRPr="00ED7423" w:rsidRDefault="004A4DA3" w:rsidP="00ED7423">
      <w:pPr>
        <w:pStyle w:val="ConsPlusNormal"/>
        <w:ind w:firstLine="540"/>
        <w:jc w:val="both"/>
        <w:rPr>
          <w:szCs w:val="24"/>
        </w:rPr>
      </w:pPr>
      <w:r w:rsidRPr="00ED7423">
        <w:rPr>
          <w:szCs w:val="24"/>
        </w:rPr>
        <w:t>Развитие науки и техники в 1953 - 1964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w:t>
      </w:r>
    </w:p>
    <w:p w14:paraId="4CF18D32" w14:textId="77777777" w:rsidR="004A4DA3" w:rsidRPr="00ED7423" w:rsidRDefault="004A4DA3" w:rsidP="00ED7423">
      <w:pPr>
        <w:pStyle w:val="ConsPlusNormal"/>
        <w:ind w:firstLine="540"/>
        <w:jc w:val="both"/>
        <w:rPr>
          <w:szCs w:val="24"/>
        </w:rPr>
      </w:pPr>
      <w:r w:rsidRPr="00ED7423">
        <w:rPr>
          <w:szCs w:val="24"/>
        </w:rPr>
        <w:t>Культурное пространство в 1953 - 1964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w:t>
      </w:r>
    </w:p>
    <w:p w14:paraId="69C2A708" w14:textId="77777777" w:rsidR="004A4DA3" w:rsidRPr="00ED7423" w:rsidRDefault="004A4DA3" w:rsidP="00ED7423">
      <w:pPr>
        <w:pStyle w:val="ConsPlusNormal"/>
        <w:ind w:firstLine="540"/>
        <w:jc w:val="both"/>
        <w:rPr>
          <w:szCs w:val="24"/>
        </w:rPr>
      </w:pPr>
      <w:r w:rsidRPr="00ED7423">
        <w:rPr>
          <w:szCs w:val="24"/>
        </w:rPr>
        <w:t xml:space="preserve">Перемены в повседневной жизни в 1953 - 1964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w:t>
      </w:r>
      <w:r w:rsidRPr="00ED7423">
        <w:rPr>
          <w:szCs w:val="24"/>
        </w:rPr>
        <w:lastRenderedPageBreak/>
        <w:t>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w:t>
      </w:r>
    </w:p>
    <w:p w14:paraId="6B8EBF03" w14:textId="77777777" w:rsidR="004A4DA3" w:rsidRPr="00ED7423" w:rsidRDefault="004A4DA3" w:rsidP="00ED7423">
      <w:pPr>
        <w:pStyle w:val="ConsPlusNormal"/>
        <w:ind w:firstLine="540"/>
        <w:jc w:val="both"/>
        <w:rPr>
          <w:szCs w:val="24"/>
        </w:rPr>
      </w:pPr>
      <w:r w:rsidRPr="00ED7423">
        <w:rPr>
          <w:szCs w:val="24"/>
        </w:rPr>
        <w:t>Новый курс советской внешней политики: от конфронтации к диалогу. СССР и стран Запада. Гонка вооружений. СССР и мировая социалистическая система. Распад колониальной системы. СССР и страны третьего мира</w:t>
      </w:r>
    </w:p>
    <w:p w14:paraId="5E42BF83" w14:textId="77777777" w:rsidR="004A4DA3" w:rsidRPr="00ED7423" w:rsidRDefault="004A4DA3" w:rsidP="00ED7423">
      <w:pPr>
        <w:pStyle w:val="ConsPlusNormal"/>
        <w:ind w:firstLine="540"/>
        <w:jc w:val="both"/>
        <w:rPr>
          <w:szCs w:val="24"/>
        </w:rPr>
      </w:pPr>
      <w:r w:rsidRPr="00ED7423">
        <w:rPr>
          <w:szCs w:val="24"/>
        </w:rPr>
        <w:t xml:space="preserve">121.4.2.1.3. СССР в 1964 - 1985 гг. Политическое развитие СССР в 1964 - 1985 гг. Итоги и значение "великого десятилетия" Н.С. Хрущева. Политический курс Л.И. Брежнева. </w:t>
      </w:r>
      <w:hyperlink r:id="rId266" w:tooltip="Ссылка на КонсультантПлюс">
        <w:r w:rsidRPr="00ED7423">
          <w:rPr>
            <w:color w:val="0000FF"/>
            <w:szCs w:val="24"/>
          </w:rPr>
          <w:t>Конституция</w:t>
        </w:r>
      </w:hyperlink>
      <w:r w:rsidRPr="00ED7423">
        <w:rPr>
          <w:szCs w:val="24"/>
        </w:rPr>
        <w:t xml:space="preserve"> СССР 1977 г.</w:t>
      </w:r>
    </w:p>
    <w:p w14:paraId="41B9F44F" w14:textId="77777777" w:rsidR="004A4DA3" w:rsidRPr="00ED7423" w:rsidRDefault="004A4DA3" w:rsidP="00ED7423">
      <w:pPr>
        <w:pStyle w:val="ConsPlusNormal"/>
        <w:ind w:firstLine="540"/>
        <w:jc w:val="both"/>
        <w:rPr>
          <w:szCs w:val="24"/>
        </w:rPr>
      </w:pPr>
      <w:r w:rsidRPr="00ED7423">
        <w:rPr>
          <w:szCs w:val="24"/>
        </w:rPr>
        <w:t>Особенности социально-экономического развития СССР в 1964 - 1985 гг. Новые ориентиры аграрной политики: реформа 1965 г. и ее результаты. Ко сытинская реформа промышленности. Рост социально-экономических проблем.</w:t>
      </w:r>
    </w:p>
    <w:p w14:paraId="15DE4DDF" w14:textId="77777777" w:rsidR="004A4DA3" w:rsidRPr="00ED7423" w:rsidRDefault="004A4DA3" w:rsidP="00ED7423">
      <w:pPr>
        <w:pStyle w:val="ConsPlusNormal"/>
        <w:ind w:firstLine="540"/>
        <w:jc w:val="both"/>
        <w:rPr>
          <w:szCs w:val="24"/>
        </w:rPr>
      </w:pPr>
      <w:r w:rsidRPr="00ED7423">
        <w:rPr>
          <w:szCs w:val="24"/>
        </w:rPr>
        <w:t>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w:t>
      </w:r>
    </w:p>
    <w:p w14:paraId="0C5E2F51" w14:textId="77777777" w:rsidR="004A4DA3" w:rsidRPr="00ED7423" w:rsidRDefault="004A4DA3" w:rsidP="00ED7423">
      <w:pPr>
        <w:pStyle w:val="ConsPlusNormal"/>
        <w:ind w:firstLine="540"/>
        <w:jc w:val="both"/>
        <w:rPr>
          <w:szCs w:val="24"/>
        </w:rPr>
      </w:pPr>
      <w:r w:rsidRPr="00ED7423">
        <w:rPr>
          <w:szCs w:val="24"/>
        </w:rPr>
        <w:t>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w:t>
      </w:r>
    </w:p>
    <w:p w14:paraId="1449FEF6" w14:textId="77777777" w:rsidR="004A4DA3" w:rsidRPr="00ED7423" w:rsidRDefault="004A4DA3" w:rsidP="00ED7423">
      <w:pPr>
        <w:pStyle w:val="ConsPlusNormal"/>
        <w:ind w:firstLine="540"/>
        <w:jc w:val="both"/>
        <w:rPr>
          <w:szCs w:val="24"/>
        </w:rPr>
      </w:pPr>
      <w:r w:rsidRPr="00ED7423">
        <w:rPr>
          <w:szCs w:val="24"/>
        </w:rPr>
        <w:t>Повседневная жизнь советского общества в 1964 - 1985 гг. Общественные настроения.</w:t>
      </w:r>
    </w:p>
    <w:p w14:paraId="75C6D03F" w14:textId="77777777" w:rsidR="004A4DA3" w:rsidRPr="00ED7423" w:rsidRDefault="004A4DA3" w:rsidP="00ED7423">
      <w:pPr>
        <w:pStyle w:val="ConsPlusNormal"/>
        <w:ind w:firstLine="540"/>
        <w:jc w:val="both"/>
        <w:rPr>
          <w:szCs w:val="24"/>
        </w:rPr>
      </w:pPr>
      <w:r w:rsidRPr="00ED7423">
        <w:rPr>
          <w:szCs w:val="24"/>
        </w:rPr>
        <w:t>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w:t>
      </w:r>
    </w:p>
    <w:p w14:paraId="672FF985" w14:textId="77777777" w:rsidR="004A4DA3" w:rsidRPr="00ED7423" w:rsidRDefault="004A4DA3" w:rsidP="00ED7423">
      <w:pPr>
        <w:pStyle w:val="ConsPlusNormal"/>
        <w:ind w:firstLine="540"/>
        <w:jc w:val="both"/>
        <w:rPr>
          <w:szCs w:val="24"/>
        </w:rPr>
      </w:pPr>
      <w:r w:rsidRPr="00ED7423">
        <w:rPr>
          <w:szCs w:val="24"/>
        </w:rPr>
        <w:t>Внешняя политика СССР в 1964 - 1985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w:t>
      </w:r>
    </w:p>
    <w:p w14:paraId="36844E3D" w14:textId="77777777" w:rsidR="004A4DA3" w:rsidRPr="00ED7423" w:rsidRDefault="004A4DA3" w:rsidP="00ED7423">
      <w:pPr>
        <w:pStyle w:val="ConsPlusNormal"/>
        <w:ind w:firstLine="540"/>
        <w:jc w:val="both"/>
        <w:rPr>
          <w:szCs w:val="24"/>
        </w:rPr>
      </w:pPr>
      <w:r w:rsidRPr="00ED7423">
        <w:rPr>
          <w:szCs w:val="24"/>
        </w:rPr>
        <w:t>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14:paraId="0CBA5BB8" w14:textId="77777777" w:rsidR="004A4DA3" w:rsidRPr="00ED7423" w:rsidRDefault="004A4DA3" w:rsidP="00ED7423">
      <w:pPr>
        <w:pStyle w:val="ConsPlusNormal"/>
        <w:ind w:firstLine="540"/>
        <w:jc w:val="both"/>
        <w:rPr>
          <w:szCs w:val="24"/>
        </w:rPr>
      </w:pPr>
      <w:r w:rsidRPr="00ED7423">
        <w:rPr>
          <w:szCs w:val="24"/>
        </w:rPr>
        <w:t>121.4.2.1.4. СССР в 1985 - 1991 гг. Социально-экономическое развитие СССР в 1985 - 1991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w:t>
      </w:r>
    </w:p>
    <w:p w14:paraId="645D6859" w14:textId="77777777" w:rsidR="004A4DA3" w:rsidRPr="00ED7423" w:rsidRDefault="004A4DA3" w:rsidP="00ED7423">
      <w:pPr>
        <w:pStyle w:val="ConsPlusNormal"/>
        <w:ind w:firstLine="540"/>
        <w:jc w:val="both"/>
        <w:rPr>
          <w:szCs w:val="24"/>
        </w:rPr>
      </w:pPr>
      <w:r w:rsidRPr="00ED7423">
        <w:rPr>
          <w:szCs w:val="24"/>
        </w:rPr>
        <w:t>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w:t>
      </w:r>
    </w:p>
    <w:p w14:paraId="6E791B9C" w14:textId="77777777" w:rsidR="004A4DA3" w:rsidRPr="00ED7423" w:rsidRDefault="004A4DA3" w:rsidP="00ED7423">
      <w:pPr>
        <w:pStyle w:val="ConsPlusNormal"/>
        <w:ind w:firstLine="540"/>
        <w:jc w:val="both"/>
        <w:rPr>
          <w:szCs w:val="24"/>
        </w:rPr>
      </w:pPr>
      <w:r w:rsidRPr="00ED7423">
        <w:rPr>
          <w:szCs w:val="24"/>
        </w:rPr>
        <w:t>Реформа политической системы СССР и ее итоги. Начало изменения советской политической системы. Конституционная реформа 1988 - 1991 гг. I Съезд народных депутатов СССР и его значение. Становление многопартийности. Кризис в КПСС и создание Коммунистической партии РСФСР.</w:t>
      </w:r>
    </w:p>
    <w:p w14:paraId="3725247C" w14:textId="77777777" w:rsidR="004A4DA3" w:rsidRPr="00ED7423" w:rsidRDefault="004A4DA3" w:rsidP="00ED7423">
      <w:pPr>
        <w:pStyle w:val="ConsPlusNormal"/>
        <w:ind w:firstLine="540"/>
        <w:jc w:val="both"/>
        <w:rPr>
          <w:szCs w:val="24"/>
        </w:rPr>
      </w:pPr>
      <w:r w:rsidRPr="00ED7423">
        <w:rPr>
          <w:szCs w:val="24"/>
        </w:rPr>
        <w:t>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w:t>
      </w:r>
    </w:p>
    <w:p w14:paraId="26F589C8" w14:textId="77777777" w:rsidR="004A4DA3" w:rsidRPr="00ED7423" w:rsidRDefault="004A4DA3" w:rsidP="00ED7423">
      <w:pPr>
        <w:pStyle w:val="ConsPlusNormal"/>
        <w:ind w:firstLine="540"/>
        <w:jc w:val="both"/>
        <w:rPr>
          <w:szCs w:val="24"/>
        </w:rPr>
      </w:pPr>
      <w:r w:rsidRPr="00ED7423">
        <w:rPr>
          <w:szCs w:val="24"/>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 Распад СССР.</w:t>
      </w:r>
    </w:p>
    <w:p w14:paraId="34B3843D" w14:textId="77777777" w:rsidR="004A4DA3" w:rsidRPr="00ED7423" w:rsidRDefault="004A4DA3" w:rsidP="00ED7423">
      <w:pPr>
        <w:pStyle w:val="ConsPlusNormal"/>
        <w:ind w:firstLine="540"/>
        <w:jc w:val="both"/>
        <w:rPr>
          <w:szCs w:val="24"/>
        </w:rPr>
      </w:pPr>
      <w:r w:rsidRPr="00ED7423">
        <w:rPr>
          <w:szCs w:val="24"/>
        </w:rPr>
        <w:t>121.4.2.2. Российская Федерация в 1992 - начале 2000-х гг.</w:t>
      </w:r>
    </w:p>
    <w:p w14:paraId="65E4F60B" w14:textId="77777777" w:rsidR="004A4DA3" w:rsidRPr="00ED7423" w:rsidRDefault="004A4DA3" w:rsidP="00ED7423">
      <w:pPr>
        <w:pStyle w:val="ConsPlusNormal"/>
        <w:ind w:firstLine="540"/>
        <w:jc w:val="both"/>
        <w:rPr>
          <w:szCs w:val="24"/>
        </w:rPr>
      </w:pPr>
      <w:r w:rsidRPr="00ED7423">
        <w:rPr>
          <w:szCs w:val="24"/>
        </w:rPr>
        <w:t xml:space="preserve">121.4.2.2.1. Российская Федерация в 1990-е гг. Российская экономика в условиях рынка. Начало радикальных экономических преобразований. Ваучерная приватизация. </w:t>
      </w:r>
      <w:r w:rsidRPr="00ED7423">
        <w:rPr>
          <w:szCs w:val="24"/>
        </w:rPr>
        <w:lastRenderedPageBreak/>
        <w:t xml:space="preserve">Положение в экономике России в 1992 - 1998 гг. Корректировка курса реформ. "Олигархический капитализм" и финансовые кризисы. Дефолт 1998 г. и его последствия. Россия после дефолта. Результаты экономических реформ 1990-х гг. Политическое развитие Российской Федерации. Разработка новой </w:t>
      </w:r>
      <w:hyperlink r:id="rId26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ED7423">
          <w:rPr>
            <w:color w:val="0000FF"/>
            <w:szCs w:val="24"/>
          </w:rPr>
          <w:t>Конституции</w:t>
        </w:r>
      </w:hyperlink>
      <w:r w:rsidRPr="00ED7423">
        <w:rPr>
          <w:szCs w:val="24"/>
        </w:rPr>
        <w:t xml:space="preserve"> России. Нарастание политико-конституционного кризиса в условиях ухудшения экономической ситуации. Трагические события осени 1993 г. в Москве. </w:t>
      </w:r>
      <w:hyperlink r:id="rId26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ED7423">
          <w:rPr>
            <w:color w:val="0000FF"/>
            <w:szCs w:val="24"/>
          </w:rPr>
          <w:t>Конституция</w:t>
        </w:r>
      </w:hyperlink>
      <w:r w:rsidRPr="00ED7423">
        <w:rPr>
          <w:szCs w:val="24"/>
        </w:rPr>
        <w:t xml:space="preserve"> России 1993 г. и ее значение. Российская многопартийность и становление современного парламентаризма. Выборы Президента Российской Федерации в 1996 году. Результаты политического развития России в 1990-е гг. Отставка Президента России Б.Н. Ельцина.</w:t>
      </w:r>
    </w:p>
    <w:p w14:paraId="1BBFF4B1" w14:textId="77777777" w:rsidR="004A4DA3" w:rsidRPr="00ED7423" w:rsidRDefault="004A4DA3" w:rsidP="00ED7423">
      <w:pPr>
        <w:pStyle w:val="ConsPlusNormal"/>
        <w:ind w:firstLine="540"/>
        <w:jc w:val="both"/>
        <w:rPr>
          <w:szCs w:val="24"/>
        </w:rPr>
      </w:pPr>
      <w:r w:rsidRPr="00ED7423">
        <w:rPr>
          <w:szCs w:val="24"/>
        </w:rPr>
        <w:t>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w:t>
      </w:r>
    </w:p>
    <w:p w14:paraId="2E1AE4F9" w14:textId="77777777" w:rsidR="004A4DA3" w:rsidRPr="00ED7423" w:rsidRDefault="004A4DA3" w:rsidP="00ED7423">
      <w:pPr>
        <w:pStyle w:val="ConsPlusNormal"/>
        <w:ind w:firstLine="540"/>
        <w:jc w:val="both"/>
        <w:rPr>
          <w:szCs w:val="24"/>
        </w:rPr>
      </w:pPr>
      <w:r w:rsidRPr="00ED7423">
        <w:rPr>
          <w:szCs w:val="24"/>
        </w:rPr>
        <w:t>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w:t>
      </w:r>
    </w:p>
    <w:p w14:paraId="58CEE08C" w14:textId="77777777" w:rsidR="004A4DA3" w:rsidRPr="00ED7423" w:rsidRDefault="004A4DA3" w:rsidP="00ED7423">
      <w:pPr>
        <w:pStyle w:val="ConsPlusNormal"/>
        <w:ind w:firstLine="540"/>
        <w:jc w:val="both"/>
        <w:rPr>
          <w:szCs w:val="24"/>
        </w:rPr>
      </w:pPr>
      <w:r w:rsidRPr="00ED7423">
        <w:rPr>
          <w:szCs w:val="24"/>
        </w:rPr>
        <w:t>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p w14:paraId="13894EA0" w14:textId="77777777" w:rsidR="004A4DA3" w:rsidRPr="00ED7423" w:rsidRDefault="004A4DA3" w:rsidP="00ED7423">
      <w:pPr>
        <w:pStyle w:val="ConsPlusNormal"/>
        <w:ind w:firstLine="540"/>
        <w:jc w:val="both"/>
        <w:rPr>
          <w:szCs w:val="24"/>
        </w:rPr>
      </w:pPr>
      <w:r w:rsidRPr="00ED7423">
        <w:rPr>
          <w:szCs w:val="24"/>
        </w:rPr>
        <w:t>121.4.2.2.2. Россия в XXI в.</w:t>
      </w:r>
    </w:p>
    <w:p w14:paraId="159A1BF5" w14:textId="77777777" w:rsidR="004A4DA3" w:rsidRPr="00ED7423" w:rsidRDefault="004A4DA3" w:rsidP="00ED7423">
      <w:pPr>
        <w:pStyle w:val="ConsPlusNormal"/>
        <w:ind w:firstLine="540"/>
        <w:jc w:val="both"/>
        <w:rPr>
          <w:szCs w:val="24"/>
        </w:rPr>
      </w:pPr>
      <w:r w:rsidRPr="00ED7423">
        <w:rPr>
          <w:szCs w:val="24"/>
        </w:rPr>
        <w:t>Политические вызовы и новые приоритеты внутренней политики России в начале XXI в. Укрепление вертикали власти. Противодействие террористической угрозе.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w:t>
      </w:r>
    </w:p>
    <w:p w14:paraId="542F3296" w14:textId="77777777" w:rsidR="004A4DA3" w:rsidRPr="00ED7423" w:rsidRDefault="004A4DA3" w:rsidP="00ED7423">
      <w:pPr>
        <w:pStyle w:val="ConsPlusNormal"/>
        <w:ind w:firstLine="540"/>
        <w:jc w:val="both"/>
        <w:rPr>
          <w:szCs w:val="24"/>
        </w:rPr>
      </w:pPr>
      <w:r w:rsidRPr="00ED7423">
        <w:rPr>
          <w:szCs w:val="24"/>
        </w:rPr>
        <w:t>Россия в 2008 - 2011 гг. Президент Д.А. Медведев и его программа. Военный конфликт в Закавказье. Новый этап политической реформы. Выборы в Государственную Думу 2011 г.</w:t>
      </w:r>
    </w:p>
    <w:p w14:paraId="31B48141" w14:textId="77777777" w:rsidR="004A4DA3" w:rsidRPr="00ED7423" w:rsidRDefault="004A4DA3" w:rsidP="00ED7423">
      <w:pPr>
        <w:pStyle w:val="ConsPlusNormal"/>
        <w:ind w:firstLine="540"/>
        <w:jc w:val="both"/>
        <w:rPr>
          <w:szCs w:val="24"/>
        </w:rPr>
      </w:pPr>
      <w:r w:rsidRPr="00ED7423">
        <w:rPr>
          <w:szCs w:val="24"/>
        </w:rPr>
        <w:t>Социально-экономическое развитие России в начале XXI в. Приоритетные национальные проекты. Экономическое развитие в 2000 - 2007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w:t>
      </w:r>
    </w:p>
    <w:p w14:paraId="74CF6F81" w14:textId="77777777" w:rsidR="004A4DA3" w:rsidRPr="00ED7423" w:rsidRDefault="004A4DA3" w:rsidP="00ED7423">
      <w:pPr>
        <w:pStyle w:val="ConsPlusNormal"/>
        <w:ind w:firstLine="540"/>
        <w:jc w:val="both"/>
        <w:rPr>
          <w:szCs w:val="24"/>
        </w:rPr>
      </w:pPr>
      <w:r w:rsidRPr="00ED7423">
        <w:rPr>
          <w:szCs w:val="24"/>
        </w:rPr>
        <w:t>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XXI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w:t>
      </w:r>
    </w:p>
    <w:p w14:paraId="54F5A059" w14:textId="77777777" w:rsidR="004A4DA3" w:rsidRPr="00ED7423" w:rsidRDefault="004A4DA3" w:rsidP="00ED7423">
      <w:pPr>
        <w:pStyle w:val="ConsPlusNormal"/>
        <w:ind w:firstLine="540"/>
        <w:jc w:val="both"/>
        <w:rPr>
          <w:szCs w:val="24"/>
        </w:rPr>
      </w:pPr>
      <w:r w:rsidRPr="00ED7423">
        <w:rPr>
          <w:szCs w:val="24"/>
        </w:rPr>
        <w:t>Внешняя политика в начале XXI в. Россия в современном мире. Становление нового внешнеполитического курса России в 2000 - 2007 гг. Рост международного авторитета России и возобновление конфронтации со странами Запада в 2008 - 2020 гг.</w:t>
      </w:r>
    </w:p>
    <w:p w14:paraId="6E15532A" w14:textId="77777777" w:rsidR="004A4DA3" w:rsidRPr="00ED7423" w:rsidRDefault="004A4DA3" w:rsidP="00ED7423">
      <w:pPr>
        <w:pStyle w:val="ConsPlusNormal"/>
        <w:ind w:firstLine="540"/>
        <w:jc w:val="both"/>
        <w:rPr>
          <w:szCs w:val="24"/>
        </w:rPr>
      </w:pPr>
      <w:r w:rsidRPr="00ED7423">
        <w:rPr>
          <w:szCs w:val="24"/>
        </w:rPr>
        <w:t>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Российской Федерации в 2018 г. Национальные цели развития страны. Конституционная реформа 2020 г. Выборы в Государственную Думу VIII созыва.</w:t>
      </w:r>
    </w:p>
    <w:p w14:paraId="4324747C" w14:textId="77777777" w:rsidR="004A4DA3" w:rsidRPr="00ED7423" w:rsidRDefault="004A4DA3" w:rsidP="00ED7423">
      <w:pPr>
        <w:pStyle w:val="ConsPlusNormal"/>
        <w:ind w:firstLine="540"/>
        <w:jc w:val="both"/>
        <w:rPr>
          <w:szCs w:val="24"/>
        </w:rPr>
      </w:pPr>
      <w:r w:rsidRPr="00ED7423">
        <w:rPr>
          <w:szCs w:val="24"/>
        </w:rPr>
        <w:t>Россия сегодня. Специальная военная операция (далее - СВО). Отношения с Западом в начале XXI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СВО. Противостояние с Западом. Украина - неонацистское государство. Новые регионы. СВО и российское общество. Россия - страна героев.</w:t>
      </w:r>
    </w:p>
    <w:p w14:paraId="68958732" w14:textId="77777777" w:rsidR="004A4DA3" w:rsidRPr="00ED7423" w:rsidRDefault="004A4DA3" w:rsidP="00ED7423">
      <w:pPr>
        <w:pStyle w:val="ConsPlusNormal"/>
        <w:ind w:firstLine="540"/>
        <w:jc w:val="both"/>
        <w:rPr>
          <w:szCs w:val="24"/>
        </w:rPr>
      </w:pPr>
      <w:r w:rsidRPr="00ED7423">
        <w:rPr>
          <w:szCs w:val="24"/>
        </w:rPr>
        <w:lastRenderedPageBreak/>
        <w:t>Наш край в 1992 г. - настоящее время.</w:t>
      </w:r>
    </w:p>
    <w:p w14:paraId="4B707450" w14:textId="77777777" w:rsidR="004A4DA3" w:rsidRPr="00ED7423" w:rsidRDefault="004A4DA3" w:rsidP="00ED7423">
      <w:pPr>
        <w:pStyle w:val="ConsPlusNormal"/>
        <w:ind w:firstLine="540"/>
        <w:jc w:val="both"/>
        <w:rPr>
          <w:szCs w:val="24"/>
        </w:rPr>
      </w:pPr>
      <w:r w:rsidRPr="00ED7423">
        <w:rPr>
          <w:szCs w:val="24"/>
        </w:rPr>
        <w:t>121.4.2.3. Итоговое обобщение по теме "История России. 1945 г. - начало XXI в.".</w:t>
      </w:r>
    </w:p>
    <w:p w14:paraId="342AF129" w14:textId="77777777" w:rsidR="004A4DA3" w:rsidRPr="00ED7423" w:rsidRDefault="004A4DA3" w:rsidP="00ED7423">
      <w:pPr>
        <w:pStyle w:val="ConsPlusNormal"/>
        <w:jc w:val="both"/>
        <w:rPr>
          <w:szCs w:val="24"/>
        </w:rPr>
      </w:pPr>
    </w:p>
    <w:p w14:paraId="6E729266" w14:textId="77777777" w:rsidR="004A4DA3" w:rsidRPr="00ED7423" w:rsidRDefault="004A4DA3"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121.5. Планируемые результаты освоения программы по истории на уровне среднего общего образования.</w:t>
      </w:r>
    </w:p>
    <w:p w14:paraId="3C675176" w14:textId="77777777" w:rsidR="004A4DA3" w:rsidRPr="00ED7423" w:rsidRDefault="004A4DA3" w:rsidP="00ED7423">
      <w:pPr>
        <w:pStyle w:val="ConsPlusNormal"/>
        <w:ind w:firstLine="540"/>
        <w:jc w:val="both"/>
        <w:rPr>
          <w:szCs w:val="24"/>
        </w:rPr>
      </w:pPr>
      <w:r w:rsidRPr="00ED7423">
        <w:rPr>
          <w:szCs w:val="24"/>
        </w:rPr>
        <w:t>121.5.1. К важнейшим личностным результатам изучения истории относятся:</w:t>
      </w:r>
    </w:p>
    <w:p w14:paraId="62ACDFD3" w14:textId="77777777" w:rsidR="004A4DA3" w:rsidRPr="00ED7423" w:rsidRDefault="004A4DA3" w:rsidP="00ED7423">
      <w:pPr>
        <w:pStyle w:val="ConsPlusNormal"/>
        <w:ind w:firstLine="540"/>
        <w:jc w:val="both"/>
        <w:rPr>
          <w:szCs w:val="24"/>
        </w:rPr>
      </w:pPr>
      <w:r w:rsidRPr="00ED7423">
        <w:rPr>
          <w:szCs w:val="24"/>
        </w:rPr>
        <w:t>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14:paraId="1D139831" w14:textId="77777777" w:rsidR="004A4DA3" w:rsidRPr="00ED7423" w:rsidRDefault="004A4DA3" w:rsidP="00ED7423">
      <w:pPr>
        <w:pStyle w:val="ConsPlusNormal"/>
        <w:ind w:firstLine="540"/>
        <w:jc w:val="both"/>
        <w:rPr>
          <w:szCs w:val="24"/>
        </w:rPr>
      </w:pPr>
      <w:r w:rsidRPr="00ED7423">
        <w:rPr>
          <w:szCs w:val="24"/>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14:paraId="13C250EB" w14:textId="77777777" w:rsidR="004A4DA3" w:rsidRPr="00ED7423" w:rsidRDefault="004A4DA3" w:rsidP="00ED7423">
      <w:pPr>
        <w:pStyle w:val="ConsPlusNormal"/>
        <w:ind w:firstLine="540"/>
        <w:jc w:val="both"/>
        <w:rPr>
          <w:szCs w:val="24"/>
        </w:rPr>
      </w:pPr>
      <w:r w:rsidRPr="00ED7423">
        <w:rPr>
          <w:szCs w:val="24"/>
        </w:rPr>
        <w:t>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14:paraId="20A6F4EE" w14:textId="77777777" w:rsidR="004A4DA3" w:rsidRPr="00ED7423" w:rsidRDefault="004A4DA3" w:rsidP="00ED7423">
      <w:pPr>
        <w:pStyle w:val="ConsPlusNormal"/>
        <w:ind w:firstLine="540"/>
        <w:jc w:val="both"/>
        <w:rPr>
          <w:szCs w:val="24"/>
        </w:rPr>
      </w:pPr>
      <w:r w:rsidRPr="00ED7423">
        <w:rPr>
          <w:szCs w:val="24"/>
        </w:rPr>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14:paraId="400F12B9" w14:textId="77777777" w:rsidR="004A4DA3" w:rsidRPr="00ED7423" w:rsidRDefault="004A4DA3" w:rsidP="00ED7423">
      <w:pPr>
        <w:pStyle w:val="ConsPlusNormal"/>
        <w:ind w:firstLine="540"/>
        <w:jc w:val="both"/>
        <w:rPr>
          <w:szCs w:val="24"/>
        </w:rPr>
      </w:pPr>
      <w:r w:rsidRPr="00ED7423">
        <w:rPr>
          <w:szCs w:val="24"/>
        </w:rPr>
        <w:t>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14:paraId="1D4E08E5" w14:textId="77777777" w:rsidR="004A4DA3" w:rsidRPr="00ED7423" w:rsidRDefault="004A4DA3" w:rsidP="00ED7423">
      <w:pPr>
        <w:pStyle w:val="ConsPlusNormal"/>
        <w:ind w:firstLine="540"/>
        <w:jc w:val="both"/>
        <w:rPr>
          <w:szCs w:val="24"/>
        </w:rPr>
      </w:pPr>
      <w:r w:rsidRPr="00ED7423">
        <w:rPr>
          <w:szCs w:val="24"/>
        </w:rPr>
        <w:t xml:space="preserve">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w:t>
      </w:r>
      <w:r w:rsidRPr="00ED7423">
        <w:rPr>
          <w:szCs w:val="24"/>
        </w:rPr>
        <w:lastRenderedPageBreak/>
        <w:t>способность к образованию и самообразованию на протяжении всей жизни;</w:t>
      </w:r>
    </w:p>
    <w:p w14:paraId="55B7E9D2" w14:textId="77777777" w:rsidR="004A4DA3" w:rsidRPr="00ED7423" w:rsidRDefault="004A4DA3" w:rsidP="00ED7423">
      <w:pPr>
        <w:pStyle w:val="ConsPlusNormal"/>
        <w:ind w:firstLine="540"/>
        <w:jc w:val="both"/>
        <w:rPr>
          <w:szCs w:val="24"/>
        </w:rPr>
      </w:pPr>
      <w:r w:rsidRPr="00ED7423">
        <w:rPr>
          <w:szCs w:val="24"/>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14:paraId="0B91F2B6" w14:textId="77777777" w:rsidR="004A4DA3" w:rsidRPr="00ED7423" w:rsidRDefault="004A4DA3" w:rsidP="00ED7423">
      <w:pPr>
        <w:pStyle w:val="ConsPlusNormal"/>
        <w:ind w:firstLine="540"/>
        <w:jc w:val="both"/>
        <w:rPr>
          <w:szCs w:val="24"/>
        </w:rPr>
      </w:pPr>
      <w:r w:rsidRPr="00ED7423">
        <w:rPr>
          <w:szCs w:val="24"/>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14:paraId="7918E64A" w14:textId="77777777" w:rsidR="004A4DA3" w:rsidRPr="00ED7423" w:rsidRDefault="004A4DA3" w:rsidP="00ED7423">
      <w:pPr>
        <w:pStyle w:val="ConsPlusNormal"/>
        <w:ind w:firstLine="540"/>
        <w:jc w:val="both"/>
        <w:rPr>
          <w:szCs w:val="24"/>
        </w:rPr>
      </w:pPr>
      <w:r w:rsidRPr="00ED7423">
        <w:rPr>
          <w:szCs w:val="24"/>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14:paraId="4B478B3C" w14:textId="77777777" w:rsidR="004A4DA3" w:rsidRPr="00ED7423" w:rsidRDefault="004A4DA3" w:rsidP="00ED7423">
      <w:pPr>
        <w:pStyle w:val="ConsPlusNormal"/>
        <w:ind w:firstLine="540"/>
        <w:jc w:val="both"/>
        <w:rPr>
          <w:szCs w:val="24"/>
        </w:rPr>
      </w:pPr>
      <w:r w:rsidRPr="00ED7423">
        <w:rPr>
          <w:szCs w:val="24"/>
        </w:rPr>
        <w:t>121.5.2.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2B55B6F" w14:textId="77777777" w:rsidR="004A4DA3" w:rsidRPr="00ED7423" w:rsidRDefault="004A4DA3" w:rsidP="00ED7423">
      <w:pPr>
        <w:pStyle w:val="ConsPlusNormal"/>
        <w:ind w:firstLine="540"/>
        <w:jc w:val="both"/>
        <w:rPr>
          <w:szCs w:val="24"/>
        </w:rPr>
      </w:pPr>
      <w:r w:rsidRPr="00ED7423">
        <w:rPr>
          <w:szCs w:val="24"/>
        </w:rPr>
        <w:t>121.5.2.1. У обучающегося будут сформированы следующие базовые логические действия как часть познавательных универсальных учебных действий:</w:t>
      </w:r>
    </w:p>
    <w:p w14:paraId="5281749C" w14:textId="77777777" w:rsidR="004A4DA3" w:rsidRPr="00ED7423" w:rsidRDefault="004A4DA3" w:rsidP="00ED7423">
      <w:pPr>
        <w:pStyle w:val="ConsPlusNormal"/>
        <w:ind w:firstLine="540"/>
        <w:jc w:val="both"/>
        <w:rPr>
          <w:szCs w:val="24"/>
        </w:rPr>
      </w:pPr>
      <w:r w:rsidRPr="00ED7423">
        <w:rPr>
          <w:szCs w:val="24"/>
        </w:rPr>
        <w:t>формулировать проблему, вопрос, требующие решения;</w:t>
      </w:r>
    </w:p>
    <w:p w14:paraId="4B6362DB" w14:textId="77777777" w:rsidR="004A4DA3" w:rsidRPr="00ED7423" w:rsidRDefault="004A4DA3" w:rsidP="00ED7423">
      <w:pPr>
        <w:pStyle w:val="ConsPlusNormal"/>
        <w:ind w:firstLine="540"/>
        <w:jc w:val="both"/>
        <w:rPr>
          <w:szCs w:val="24"/>
        </w:rPr>
      </w:pPr>
      <w:r w:rsidRPr="00ED7423">
        <w:rPr>
          <w:szCs w:val="24"/>
        </w:rPr>
        <w:t>устанавливать существенный признак или основания для сравнения, классификации и обобщения;</w:t>
      </w:r>
    </w:p>
    <w:p w14:paraId="3ED451C3" w14:textId="77777777" w:rsidR="004A4DA3" w:rsidRPr="00ED7423" w:rsidRDefault="004A4DA3" w:rsidP="00ED7423">
      <w:pPr>
        <w:pStyle w:val="ConsPlusNormal"/>
        <w:ind w:firstLine="540"/>
        <w:jc w:val="both"/>
        <w:rPr>
          <w:szCs w:val="24"/>
        </w:rPr>
      </w:pPr>
      <w:r w:rsidRPr="00ED7423">
        <w:rPr>
          <w:szCs w:val="24"/>
        </w:rPr>
        <w:t>определять цели деятельности, задавать параметры и критерии их достижения;</w:t>
      </w:r>
    </w:p>
    <w:p w14:paraId="72517663" w14:textId="77777777" w:rsidR="004A4DA3" w:rsidRPr="00ED7423" w:rsidRDefault="004A4DA3" w:rsidP="00ED7423">
      <w:pPr>
        <w:pStyle w:val="ConsPlusNormal"/>
        <w:ind w:firstLine="540"/>
        <w:jc w:val="both"/>
        <w:rPr>
          <w:szCs w:val="24"/>
        </w:rPr>
      </w:pPr>
      <w:r w:rsidRPr="00ED7423">
        <w:rPr>
          <w:szCs w:val="24"/>
        </w:rPr>
        <w:t>выявлять закономерные черты и противоречия в рассматриваемых явлениях;</w:t>
      </w:r>
    </w:p>
    <w:p w14:paraId="3A3797EB" w14:textId="77777777" w:rsidR="004A4DA3" w:rsidRPr="00ED7423" w:rsidRDefault="004A4DA3" w:rsidP="00ED7423">
      <w:pPr>
        <w:pStyle w:val="ConsPlusNormal"/>
        <w:ind w:firstLine="540"/>
        <w:jc w:val="both"/>
        <w:rPr>
          <w:szCs w:val="24"/>
        </w:rPr>
      </w:pPr>
      <w:r w:rsidRPr="00ED7423">
        <w:rPr>
          <w:szCs w:val="24"/>
        </w:rPr>
        <w:t>разрабатывать план решения проблемы с учетом анализа имеющихся ресурсов;</w:t>
      </w:r>
    </w:p>
    <w:p w14:paraId="01CBF834" w14:textId="77777777" w:rsidR="004A4DA3" w:rsidRPr="00ED7423" w:rsidRDefault="004A4DA3" w:rsidP="00ED7423">
      <w:pPr>
        <w:pStyle w:val="ConsPlusNormal"/>
        <w:ind w:firstLine="540"/>
        <w:jc w:val="both"/>
        <w:rPr>
          <w:szCs w:val="24"/>
        </w:rPr>
      </w:pPr>
      <w:r w:rsidRPr="00ED7423">
        <w:rPr>
          <w:szCs w:val="24"/>
        </w:rPr>
        <w:t>вносить коррективы в деятельность, оценивать соответствие результатов целям.</w:t>
      </w:r>
    </w:p>
    <w:p w14:paraId="08FD909A" w14:textId="77777777" w:rsidR="004A4DA3" w:rsidRPr="00ED7423" w:rsidRDefault="004A4DA3" w:rsidP="00ED7423">
      <w:pPr>
        <w:pStyle w:val="ConsPlusNormal"/>
        <w:ind w:firstLine="540"/>
        <w:jc w:val="both"/>
        <w:rPr>
          <w:szCs w:val="24"/>
        </w:rPr>
      </w:pPr>
      <w:r w:rsidRPr="00ED7423">
        <w:rPr>
          <w:szCs w:val="24"/>
        </w:rPr>
        <w:t>121.5.2.2. У обучающегося будут сформированы следующие базовые исследовательские действия как часть познавательных универсальных учебных действий:</w:t>
      </w:r>
    </w:p>
    <w:p w14:paraId="02A10FC9" w14:textId="77777777" w:rsidR="004A4DA3" w:rsidRPr="00ED7423" w:rsidRDefault="004A4DA3" w:rsidP="00ED7423">
      <w:pPr>
        <w:pStyle w:val="ConsPlusNormal"/>
        <w:ind w:firstLine="540"/>
        <w:jc w:val="both"/>
        <w:rPr>
          <w:szCs w:val="24"/>
        </w:rPr>
      </w:pPr>
      <w:r w:rsidRPr="00ED7423">
        <w:rPr>
          <w:szCs w:val="24"/>
        </w:rPr>
        <w:t>определять познавательную задачу;</w:t>
      </w:r>
    </w:p>
    <w:p w14:paraId="77E74017" w14:textId="77777777" w:rsidR="004A4DA3" w:rsidRPr="00ED7423" w:rsidRDefault="004A4DA3" w:rsidP="00ED7423">
      <w:pPr>
        <w:pStyle w:val="ConsPlusNormal"/>
        <w:ind w:firstLine="540"/>
        <w:jc w:val="both"/>
        <w:rPr>
          <w:szCs w:val="24"/>
        </w:rPr>
      </w:pPr>
      <w:r w:rsidRPr="00ED7423">
        <w:rPr>
          <w:szCs w:val="24"/>
        </w:rPr>
        <w:t>намечать путь ее решения и осуществлять подбор исторического материала, объекта;</w:t>
      </w:r>
    </w:p>
    <w:p w14:paraId="7D929823" w14:textId="77777777" w:rsidR="004A4DA3" w:rsidRPr="00ED7423" w:rsidRDefault="004A4DA3" w:rsidP="00ED7423">
      <w:pPr>
        <w:pStyle w:val="ConsPlusNormal"/>
        <w:ind w:firstLine="540"/>
        <w:jc w:val="both"/>
        <w:rPr>
          <w:szCs w:val="24"/>
        </w:rPr>
      </w:pPr>
      <w:r w:rsidRPr="00ED7423">
        <w:rPr>
          <w:szCs w:val="24"/>
        </w:rPr>
        <w:t>владеть навыками учебно-исследовательской и проектной деятельности;</w:t>
      </w:r>
    </w:p>
    <w:p w14:paraId="7BE3623C" w14:textId="77777777" w:rsidR="004A4DA3" w:rsidRPr="00ED7423" w:rsidRDefault="004A4DA3" w:rsidP="00ED7423">
      <w:pPr>
        <w:pStyle w:val="ConsPlusNormal"/>
        <w:ind w:firstLine="540"/>
        <w:jc w:val="both"/>
        <w:rPr>
          <w:szCs w:val="24"/>
        </w:rPr>
      </w:pPr>
      <w:r w:rsidRPr="00ED7423">
        <w:rPr>
          <w:szCs w:val="24"/>
        </w:rPr>
        <w:t>осуществлять анализ объекта в соответствии с принципом историзма, основными процедурами исторического познания;</w:t>
      </w:r>
    </w:p>
    <w:p w14:paraId="5D3C8ACF" w14:textId="77777777" w:rsidR="004A4DA3" w:rsidRPr="00ED7423" w:rsidRDefault="004A4DA3" w:rsidP="00ED7423">
      <w:pPr>
        <w:pStyle w:val="ConsPlusNormal"/>
        <w:ind w:firstLine="540"/>
        <w:jc w:val="both"/>
        <w:rPr>
          <w:szCs w:val="24"/>
        </w:rPr>
      </w:pPr>
      <w:r w:rsidRPr="00ED7423">
        <w:rPr>
          <w:szCs w:val="24"/>
        </w:rPr>
        <w:t>систематизировать и обобщать исторические факты (в том числе в форме таблиц, схем);</w:t>
      </w:r>
    </w:p>
    <w:p w14:paraId="76A62081" w14:textId="77777777" w:rsidR="004A4DA3" w:rsidRPr="00ED7423" w:rsidRDefault="004A4DA3" w:rsidP="00ED7423">
      <w:pPr>
        <w:pStyle w:val="ConsPlusNormal"/>
        <w:ind w:firstLine="540"/>
        <w:jc w:val="both"/>
        <w:rPr>
          <w:szCs w:val="24"/>
        </w:rPr>
      </w:pPr>
      <w:r w:rsidRPr="00ED7423">
        <w:rPr>
          <w:szCs w:val="24"/>
        </w:rPr>
        <w:t>выявлять характерные признаки исторических явлений;</w:t>
      </w:r>
    </w:p>
    <w:p w14:paraId="5E39F7FC" w14:textId="77777777" w:rsidR="004A4DA3" w:rsidRPr="00ED7423" w:rsidRDefault="004A4DA3" w:rsidP="00ED7423">
      <w:pPr>
        <w:pStyle w:val="ConsPlusNormal"/>
        <w:ind w:firstLine="540"/>
        <w:jc w:val="both"/>
        <w:rPr>
          <w:szCs w:val="24"/>
        </w:rPr>
      </w:pPr>
      <w:r w:rsidRPr="00ED7423">
        <w:rPr>
          <w:szCs w:val="24"/>
        </w:rPr>
        <w:t>раскрывать причинно-следственные связи событий прошлого и настоящего;</w:t>
      </w:r>
    </w:p>
    <w:p w14:paraId="70EB79F3" w14:textId="77777777" w:rsidR="004A4DA3" w:rsidRPr="00ED7423" w:rsidRDefault="004A4DA3" w:rsidP="00ED7423">
      <w:pPr>
        <w:pStyle w:val="ConsPlusNormal"/>
        <w:ind w:firstLine="540"/>
        <w:jc w:val="both"/>
        <w:rPr>
          <w:szCs w:val="24"/>
        </w:rPr>
      </w:pPr>
      <w:r w:rsidRPr="00ED7423">
        <w:rPr>
          <w:szCs w:val="24"/>
        </w:rPr>
        <w:lastRenderedPageBreak/>
        <w:t>сравнивать события, ситуации, определяя основания для сравнения, выявляя общие черты и различия;</w:t>
      </w:r>
    </w:p>
    <w:p w14:paraId="14B265B4" w14:textId="77777777" w:rsidR="004A4DA3" w:rsidRPr="00ED7423" w:rsidRDefault="004A4DA3" w:rsidP="00ED7423">
      <w:pPr>
        <w:pStyle w:val="ConsPlusNormal"/>
        <w:ind w:firstLine="540"/>
        <w:jc w:val="both"/>
        <w:rPr>
          <w:szCs w:val="24"/>
        </w:rPr>
      </w:pPr>
      <w:r w:rsidRPr="00ED7423">
        <w:rPr>
          <w:szCs w:val="24"/>
        </w:rPr>
        <w:t>формулировать и обосновывать выводы;</w:t>
      </w:r>
    </w:p>
    <w:p w14:paraId="1AF458C6" w14:textId="77777777" w:rsidR="004A4DA3" w:rsidRPr="00ED7423" w:rsidRDefault="004A4DA3" w:rsidP="00ED7423">
      <w:pPr>
        <w:pStyle w:val="ConsPlusNormal"/>
        <w:ind w:firstLine="540"/>
        <w:jc w:val="both"/>
        <w:rPr>
          <w:szCs w:val="24"/>
        </w:rPr>
      </w:pPr>
      <w:r w:rsidRPr="00ED7423">
        <w:rPr>
          <w:szCs w:val="24"/>
        </w:rPr>
        <w:t>соотносить полученный результат с имеющимся историческим знанием;</w:t>
      </w:r>
    </w:p>
    <w:p w14:paraId="2AFE681E" w14:textId="77777777" w:rsidR="004A4DA3" w:rsidRPr="00ED7423" w:rsidRDefault="004A4DA3" w:rsidP="00ED7423">
      <w:pPr>
        <w:pStyle w:val="ConsPlusNormal"/>
        <w:ind w:firstLine="540"/>
        <w:jc w:val="both"/>
        <w:rPr>
          <w:szCs w:val="24"/>
        </w:rPr>
      </w:pPr>
      <w:r w:rsidRPr="00ED7423">
        <w:rPr>
          <w:szCs w:val="24"/>
        </w:rPr>
        <w:t>определять новизну и обоснованность полученного результата;</w:t>
      </w:r>
    </w:p>
    <w:p w14:paraId="7CED059C" w14:textId="77777777" w:rsidR="004A4DA3" w:rsidRPr="00ED7423" w:rsidRDefault="004A4DA3" w:rsidP="00ED7423">
      <w:pPr>
        <w:pStyle w:val="ConsPlusNormal"/>
        <w:ind w:firstLine="540"/>
        <w:jc w:val="both"/>
        <w:rPr>
          <w:szCs w:val="24"/>
        </w:rPr>
      </w:pPr>
      <w:r w:rsidRPr="00ED7423">
        <w:rPr>
          <w:szCs w:val="24"/>
        </w:rPr>
        <w:t>представлять результаты своей деятельности в различных формах (сообщение, эссе, презентация, реферат, учебный проект и другие);</w:t>
      </w:r>
    </w:p>
    <w:p w14:paraId="2BFD3326" w14:textId="77777777" w:rsidR="004A4DA3" w:rsidRPr="00ED7423" w:rsidRDefault="004A4DA3" w:rsidP="00ED7423">
      <w:pPr>
        <w:pStyle w:val="ConsPlusNormal"/>
        <w:ind w:firstLine="540"/>
        <w:jc w:val="both"/>
        <w:rPr>
          <w:szCs w:val="24"/>
        </w:rPr>
      </w:pPr>
      <w:r w:rsidRPr="00ED7423">
        <w:rPr>
          <w:szCs w:val="24"/>
        </w:rPr>
        <w:t>объяснять сферу применения и значение проведенного учебного исследования в современном общественном контексте.</w:t>
      </w:r>
    </w:p>
    <w:p w14:paraId="2BA00DDA" w14:textId="77777777" w:rsidR="004A4DA3" w:rsidRPr="00ED7423" w:rsidRDefault="004A4DA3" w:rsidP="00ED7423">
      <w:pPr>
        <w:pStyle w:val="ConsPlusNormal"/>
        <w:ind w:firstLine="540"/>
        <w:jc w:val="both"/>
        <w:rPr>
          <w:szCs w:val="24"/>
        </w:rPr>
      </w:pPr>
      <w:r w:rsidRPr="00ED7423">
        <w:rPr>
          <w:szCs w:val="24"/>
        </w:rPr>
        <w:t>121.5.2.3. У обучающегося будут сформированы умения работать с информацией как часть познавательных универсальных учебных действий:</w:t>
      </w:r>
    </w:p>
    <w:p w14:paraId="36401DE4" w14:textId="77777777" w:rsidR="004A4DA3" w:rsidRPr="00ED7423" w:rsidRDefault="004A4DA3" w:rsidP="00ED7423">
      <w:pPr>
        <w:pStyle w:val="ConsPlusNormal"/>
        <w:ind w:firstLine="540"/>
        <w:jc w:val="both"/>
        <w:rPr>
          <w:szCs w:val="24"/>
        </w:rPr>
      </w:pPr>
      <w:r w:rsidRPr="00ED7423">
        <w:rPr>
          <w:szCs w:val="24"/>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14:paraId="54C7886C" w14:textId="77777777" w:rsidR="004A4DA3" w:rsidRPr="00ED7423" w:rsidRDefault="004A4DA3" w:rsidP="00ED7423">
      <w:pPr>
        <w:pStyle w:val="ConsPlusNormal"/>
        <w:ind w:firstLine="540"/>
        <w:jc w:val="both"/>
        <w:rPr>
          <w:szCs w:val="24"/>
        </w:rPr>
      </w:pPr>
      <w:r w:rsidRPr="00ED7423">
        <w:rPr>
          <w:szCs w:val="24"/>
        </w:rP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14:paraId="05C973DA" w14:textId="77777777" w:rsidR="004A4DA3" w:rsidRPr="00ED7423" w:rsidRDefault="004A4DA3" w:rsidP="00ED7423">
      <w:pPr>
        <w:pStyle w:val="ConsPlusNormal"/>
        <w:ind w:firstLine="540"/>
        <w:jc w:val="both"/>
        <w:rPr>
          <w:szCs w:val="24"/>
        </w:rPr>
      </w:pPr>
      <w:r w:rsidRPr="00ED7423">
        <w:rPr>
          <w:szCs w:val="24"/>
        </w:rPr>
        <w:t>рассматривать комплексы источников, выявляя совпадения и различия их свидетельств;</w:t>
      </w:r>
    </w:p>
    <w:p w14:paraId="1C6E12CB" w14:textId="77777777" w:rsidR="004A4DA3" w:rsidRPr="00ED7423" w:rsidRDefault="004A4DA3" w:rsidP="00ED7423">
      <w:pPr>
        <w:pStyle w:val="ConsPlusNormal"/>
        <w:ind w:firstLine="540"/>
        <w:jc w:val="both"/>
        <w:rPr>
          <w:szCs w:val="24"/>
        </w:rPr>
      </w:pPr>
      <w:r w:rsidRPr="00ED7423">
        <w:rPr>
          <w:szCs w:val="24"/>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14:paraId="45D3A9BF" w14:textId="77777777" w:rsidR="004A4DA3" w:rsidRPr="00ED7423" w:rsidRDefault="004A4DA3" w:rsidP="00ED7423">
      <w:pPr>
        <w:pStyle w:val="ConsPlusNormal"/>
        <w:ind w:firstLine="540"/>
        <w:jc w:val="both"/>
        <w:rPr>
          <w:szCs w:val="24"/>
        </w:rPr>
      </w:pPr>
      <w:r w:rsidRPr="00ED7423">
        <w:rPr>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6423E079" w14:textId="77777777" w:rsidR="004A4DA3" w:rsidRPr="00ED7423" w:rsidRDefault="004A4DA3" w:rsidP="00ED7423">
      <w:pPr>
        <w:pStyle w:val="ConsPlusNormal"/>
        <w:ind w:firstLine="540"/>
        <w:jc w:val="both"/>
        <w:rPr>
          <w:szCs w:val="24"/>
        </w:rPr>
      </w:pPr>
      <w:r w:rsidRPr="00ED7423">
        <w:rPr>
          <w:szCs w:val="24"/>
        </w:rPr>
        <w:t>121.5.2.4. У обучающегося будут сформированы умения общения как часть коммуникативных универсальных учебных действий:</w:t>
      </w:r>
    </w:p>
    <w:p w14:paraId="4F6764DD" w14:textId="77777777" w:rsidR="004A4DA3" w:rsidRPr="00ED7423" w:rsidRDefault="004A4DA3" w:rsidP="00ED7423">
      <w:pPr>
        <w:pStyle w:val="ConsPlusNormal"/>
        <w:ind w:firstLine="540"/>
        <w:jc w:val="both"/>
        <w:rPr>
          <w:szCs w:val="24"/>
        </w:rPr>
      </w:pPr>
      <w:r w:rsidRPr="00ED7423">
        <w:rPr>
          <w:szCs w:val="24"/>
        </w:rPr>
        <w:t>представлять особенности взаимодействия людей в исторических обществах и современном мире;</w:t>
      </w:r>
    </w:p>
    <w:p w14:paraId="4C954322" w14:textId="77777777" w:rsidR="004A4DA3" w:rsidRPr="00ED7423" w:rsidRDefault="004A4DA3" w:rsidP="00ED7423">
      <w:pPr>
        <w:pStyle w:val="ConsPlusNormal"/>
        <w:ind w:firstLine="540"/>
        <w:jc w:val="both"/>
        <w:rPr>
          <w:szCs w:val="24"/>
        </w:rPr>
      </w:pPr>
      <w:r w:rsidRPr="00ED7423">
        <w:rPr>
          <w:szCs w:val="24"/>
        </w:rPr>
        <w:t>участвовать в обсуждении событий и личностей прошлого и современности, выявляя сходство и различие высказываемых оценок;</w:t>
      </w:r>
    </w:p>
    <w:p w14:paraId="153D48D2" w14:textId="77777777" w:rsidR="004A4DA3" w:rsidRPr="00ED7423" w:rsidRDefault="004A4DA3" w:rsidP="00ED7423">
      <w:pPr>
        <w:pStyle w:val="ConsPlusNormal"/>
        <w:ind w:firstLine="540"/>
        <w:jc w:val="both"/>
        <w:rPr>
          <w:szCs w:val="24"/>
        </w:rPr>
      </w:pPr>
      <w:r w:rsidRPr="00ED7423">
        <w:rPr>
          <w:szCs w:val="24"/>
        </w:rPr>
        <w:t>излагать и аргументировать свою точку зрения в устном высказывании, письменном тексте;</w:t>
      </w:r>
    </w:p>
    <w:p w14:paraId="6B1F4F1E" w14:textId="77777777" w:rsidR="004A4DA3" w:rsidRPr="00ED7423" w:rsidRDefault="004A4DA3" w:rsidP="00ED7423">
      <w:pPr>
        <w:pStyle w:val="ConsPlusNormal"/>
        <w:ind w:firstLine="540"/>
        <w:jc w:val="both"/>
        <w:rPr>
          <w:szCs w:val="24"/>
        </w:rPr>
      </w:pPr>
      <w:r w:rsidRPr="00ED7423">
        <w:rPr>
          <w:szCs w:val="24"/>
        </w:rPr>
        <w:t>владеть способами общения и конструктивного взаимодействия, в том числе межкультурного, в образовательной организации и социальном окружении;</w:t>
      </w:r>
    </w:p>
    <w:p w14:paraId="2B2B1FE5" w14:textId="77777777" w:rsidR="004A4DA3" w:rsidRPr="00ED7423" w:rsidRDefault="004A4DA3" w:rsidP="00ED7423">
      <w:pPr>
        <w:pStyle w:val="ConsPlusNormal"/>
        <w:ind w:firstLine="540"/>
        <w:jc w:val="both"/>
        <w:rPr>
          <w:szCs w:val="24"/>
        </w:rPr>
      </w:pPr>
      <w:r w:rsidRPr="00ED7423">
        <w:rPr>
          <w:szCs w:val="24"/>
        </w:rPr>
        <w:t>аргументированно вести диалог, уметь смягчать конфликтные ситуации.</w:t>
      </w:r>
    </w:p>
    <w:p w14:paraId="3073608B" w14:textId="77777777" w:rsidR="004A4DA3" w:rsidRPr="00ED7423" w:rsidRDefault="004A4DA3" w:rsidP="00ED7423">
      <w:pPr>
        <w:pStyle w:val="ConsPlusNormal"/>
        <w:ind w:firstLine="540"/>
        <w:jc w:val="both"/>
        <w:rPr>
          <w:szCs w:val="24"/>
        </w:rPr>
      </w:pPr>
      <w:r w:rsidRPr="00ED7423">
        <w:rPr>
          <w:szCs w:val="24"/>
        </w:rPr>
        <w:t>121.5.2.5. У обучающегося будут сформированы умения совместной деятельности:</w:t>
      </w:r>
    </w:p>
    <w:p w14:paraId="554B91DB" w14:textId="77777777" w:rsidR="004A4DA3" w:rsidRPr="00ED7423" w:rsidRDefault="004A4DA3" w:rsidP="00ED7423">
      <w:pPr>
        <w:pStyle w:val="ConsPlusNormal"/>
        <w:ind w:firstLine="540"/>
        <w:jc w:val="both"/>
        <w:rPr>
          <w:szCs w:val="24"/>
        </w:rPr>
      </w:pPr>
      <w:r w:rsidRPr="00ED7423">
        <w:rPr>
          <w:szCs w:val="24"/>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14:paraId="4F2764D6" w14:textId="77777777" w:rsidR="004A4DA3" w:rsidRPr="00ED7423" w:rsidRDefault="004A4DA3" w:rsidP="00ED7423">
      <w:pPr>
        <w:pStyle w:val="ConsPlusNormal"/>
        <w:ind w:firstLine="540"/>
        <w:jc w:val="both"/>
        <w:rPr>
          <w:szCs w:val="24"/>
        </w:rPr>
      </w:pPr>
      <w:r w:rsidRPr="00ED7423">
        <w:rPr>
          <w:szCs w:val="24"/>
        </w:rPr>
        <w:t>планировать и осуществлять совместную работу, коллективные учебные проекты по истории, в том числе с использованием регионального материала;</w:t>
      </w:r>
    </w:p>
    <w:p w14:paraId="35543D42" w14:textId="77777777" w:rsidR="004A4DA3" w:rsidRPr="00ED7423" w:rsidRDefault="004A4DA3" w:rsidP="00ED7423">
      <w:pPr>
        <w:pStyle w:val="ConsPlusNormal"/>
        <w:ind w:firstLine="540"/>
        <w:jc w:val="both"/>
        <w:rPr>
          <w:szCs w:val="24"/>
        </w:rPr>
      </w:pPr>
      <w:r w:rsidRPr="00ED7423">
        <w:rPr>
          <w:szCs w:val="24"/>
        </w:rPr>
        <w:t>определять свое участие в общей работе и координировать свои действия с другими членами команды;</w:t>
      </w:r>
    </w:p>
    <w:p w14:paraId="7BBEECCE" w14:textId="77777777" w:rsidR="004A4DA3" w:rsidRPr="00ED7423" w:rsidRDefault="004A4DA3" w:rsidP="00ED7423">
      <w:pPr>
        <w:pStyle w:val="ConsPlusNormal"/>
        <w:ind w:firstLine="540"/>
        <w:jc w:val="both"/>
        <w:rPr>
          <w:szCs w:val="24"/>
        </w:rPr>
      </w:pPr>
      <w:r w:rsidRPr="00ED7423">
        <w:rPr>
          <w:szCs w:val="24"/>
        </w:rPr>
        <w:t>проявлять творчество и инициативу в индивидуальной и командной работе;</w:t>
      </w:r>
    </w:p>
    <w:p w14:paraId="668FA740" w14:textId="77777777" w:rsidR="004A4DA3" w:rsidRPr="00ED7423" w:rsidRDefault="004A4DA3" w:rsidP="00ED7423">
      <w:pPr>
        <w:pStyle w:val="ConsPlusNormal"/>
        <w:ind w:firstLine="540"/>
        <w:jc w:val="both"/>
        <w:rPr>
          <w:szCs w:val="24"/>
        </w:rPr>
      </w:pPr>
      <w:r w:rsidRPr="00ED7423">
        <w:rPr>
          <w:szCs w:val="24"/>
        </w:rPr>
        <w:t>оценивать полученные результаты и свой вклад в общую работу.</w:t>
      </w:r>
    </w:p>
    <w:p w14:paraId="30102B60" w14:textId="77777777" w:rsidR="004A4DA3" w:rsidRPr="00ED7423" w:rsidRDefault="004A4DA3" w:rsidP="00ED7423">
      <w:pPr>
        <w:pStyle w:val="ConsPlusNormal"/>
        <w:ind w:firstLine="540"/>
        <w:jc w:val="both"/>
        <w:rPr>
          <w:szCs w:val="24"/>
        </w:rPr>
      </w:pPr>
      <w:r w:rsidRPr="00ED7423">
        <w:rPr>
          <w:szCs w:val="24"/>
        </w:rPr>
        <w:t>121.5.2.6. У обучающегося будут сформированы умения в части регулятивных универсальных учебных действий:</w:t>
      </w:r>
    </w:p>
    <w:p w14:paraId="775CD5A4" w14:textId="77777777" w:rsidR="004A4DA3" w:rsidRPr="00ED7423" w:rsidRDefault="004A4DA3" w:rsidP="00ED7423">
      <w:pPr>
        <w:pStyle w:val="ConsPlusNormal"/>
        <w:ind w:firstLine="540"/>
        <w:jc w:val="both"/>
        <w:rPr>
          <w:szCs w:val="24"/>
        </w:rPr>
      </w:pPr>
      <w:r w:rsidRPr="00ED7423">
        <w:rPr>
          <w:szCs w:val="24"/>
        </w:rP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14:paraId="3F7CF7A1" w14:textId="77777777" w:rsidR="004A4DA3" w:rsidRPr="00ED7423" w:rsidRDefault="004A4DA3" w:rsidP="00ED7423">
      <w:pPr>
        <w:pStyle w:val="ConsPlusNormal"/>
        <w:ind w:firstLine="540"/>
        <w:jc w:val="both"/>
        <w:rPr>
          <w:szCs w:val="24"/>
        </w:rPr>
      </w:pPr>
      <w:r w:rsidRPr="00ED7423">
        <w:rPr>
          <w:szCs w:val="24"/>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14:paraId="3834A97D" w14:textId="77777777" w:rsidR="004A4DA3" w:rsidRPr="00ED7423" w:rsidRDefault="004A4DA3" w:rsidP="00ED7423">
      <w:pPr>
        <w:pStyle w:val="ConsPlusNormal"/>
        <w:ind w:firstLine="540"/>
        <w:jc w:val="both"/>
        <w:rPr>
          <w:szCs w:val="24"/>
        </w:rPr>
      </w:pPr>
      <w:r w:rsidRPr="00ED7423">
        <w:rPr>
          <w:szCs w:val="24"/>
        </w:rPr>
        <w:lastRenderedPageBreak/>
        <w:t>принятие себя и других людей: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людей при анализе результатов деятельности; признавать свое право и право других людей на ошибку; вносить конструктивные предложения для совместного решения учебных задач, проблем.</w:t>
      </w:r>
    </w:p>
    <w:p w14:paraId="5756FD9F" w14:textId="77777777" w:rsidR="004A4DA3" w:rsidRPr="00ED7423" w:rsidRDefault="004A4DA3" w:rsidP="00ED7423">
      <w:pPr>
        <w:pStyle w:val="ConsPlusNormal"/>
        <w:ind w:firstLine="540"/>
        <w:jc w:val="both"/>
        <w:rPr>
          <w:szCs w:val="24"/>
        </w:rPr>
      </w:pPr>
      <w:r w:rsidRPr="00ED7423">
        <w:rPr>
          <w:szCs w:val="24"/>
        </w:rPr>
        <w:t>121.5.3. Предметные результаты освоения программы по истории на уровне среднего общего образования должны обеспечивать:</w:t>
      </w:r>
    </w:p>
    <w:p w14:paraId="3F4C951A" w14:textId="77777777" w:rsidR="004A4DA3" w:rsidRPr="00ED7423" w:rsidRDefault="004A4DA3" w:rsidP="00ED7423">
      <w:pPr>
        <w:pStyle w:val="ConsPlusNormal"/>
        <w:ind w:firstLine="540"/>
        <w:jc w:val="both"/>
        <w:rPr>
          <w:szCs w:val="24"/>
        </w:rPr>
      </w:pPr>
      <w:r w:rsidRPr="00ED7423">
        <w:rPr>
          <w:szCs w:val="24"/>
        </w:rPr>
        <w:t>1) понимание значимости России в мировых политических и социально-экономических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СВО на Украине и других важнейших событий XX - начала XXI в.; особенности развития культуры народов СССР (России);</w:t>
      </w:r>
    </w:p>
    <w:p w14:paraId="7800E633" w14:textId="77777777" w:rsidR="004A4DA3" w:rsidRPr="00ED7423" w:rsidRDefault="004A4DA3" w:rsidP="00ED7423">
      <w:pPr>
        <w:pStyle w:val="ConsPlusNormal"/>
        <w:ind w:firstLine="540"/>
        <w:jc w:val="both"/>
        <w:rPr>
          <w:szCs w:val="24"/>
        </w:rPr>
      </w:pPr>
      <w:r w:rsidRPr="00ED7423">
        <w:rPr>
          <w:szCs w:val="24"/>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w:t>
      </w:r>
    </w:p>
    <w:p w14:paraId="558C37F9" w14:textId="77777777" w:rsidR="004A4DA3" w:rsidRPr="00ED7423" w:rsidRDefault="004A4DA3" w:rsidP="00ED7423">
      <w:pPr>
        <w:pStyle w:val="ConsPlusNormal"/>
        <w:ind w:firstLine="540"/>
        <w:jc w:val="both"/>
        <w:rPr>
          <w:szCs w:val="24"/>
        </w:rPr>
      </w:pPr>
      <w:r w:rsidRPr="00ED7423">
        <w:rPr>
          <w:szCs w:val="24"/>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7F4C38A0" w14:textId="77777777" w:rsidR="004A4DA3" w:rsidRPr="00ED7423" w:rsidRDefault="004A4DA3" w:rsidP="00ED7423">
      <w:pPr>
        <w:pStyle w:val="ConsPlusNormal"/>
        <w:ind w:firstLine="540"/>
        <w:jc w:val="both"/>
        <w:rPr>
          <w:szCs w:val="24"/>
        </w:rPr>
      </w:pPr>
      <w:r w:rsidRPr="00ED7423">
        <w:rPr>
          <w:szCs w:val="24"/>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2A2544EB" w14:textId="77777777" w:rsidR="004A4DA3" w:rsidRPr="00ED7423" w:rsidRDefault="004A4DA3" w:rsidP="00ED7423">
      <w:pPr>
        <w:pStyle w:val="ConsPlusNormal"/>
        <w:ind w:firstLine="540"/>
        <w:jc w:val="both"/>
        <w:rPr>
          <w:szCs w:val="24"/>
        </w:rPr>
      </w:pPr>
      <w:r w:rsidRPr="00ED7423">
        <w:rPr>
          <w:szCs w:val="24"/>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14:paraId="72D1A956" w14:textId="77777777" w:rsidR="004A4DA3" w:rsidRPr="00ED7423" w:rsidRDefault="004A4DA3" w:rsidP="00ED7423">
      <w:pPr>
        <w:pStyle w:val="ConsPlusNormal"/>
        <w:ind w:firstLine="540"/>
        <w:jc w:val="both"/>
        <w:rPr>
          <w:szCs w:val="24"/>
        </w:rPr>
      </w:pPr>
      <w:r w:rsidRPr="00ED7423">
        <w:rPr>
          <w:szCs w:val="24"/>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705A2A65" w14:textId="77777777" w:rsidR="004A4DA3" w:rsidRPr="00ED7423" w:rsidRDefault="004A4DA3" w:rsidP="00ED7423">
      <w:pPr>
        <w:pStyle w:val="ConsPlusNormal"/>
        <w:ind w:firstLine="540"/>
        <w:jc w:val="both"/>
        <w:rPr>
          <w:szCs w:val="24"/>
        </w:rPr>
      </w:pPr>
      <w:r w:rsidRPr="00ED7423">
        <w:rPr>
          <w:szCs w:val="24"/>
        </w:rPr>
        <w:t>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4E196318" w14:textId="77777777" w:rsidR="004A4DA3" w:rsidRPr="00ED7423" w:rsidRDefault="004A4DA3" w:rsidP="00ED7423">
      <w:pPr>
        <w:pStyle w:val="ConsPlusNormal"/>
        <w:ind w:firstLine="540"/>
        <w:jc w:val="both"/>
        <w:rPr>
          <w:szCs w:val="24"/>
        </w:rPr>
      </w:pPr>
      <w:r w:rsidRPr="00ED7423">
        <w:rPr>
          <w:szCs w:val="24"/>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 регионального материала (ресурсов библиотек, музеев и других);</w:t>
      </w:r>
    </w:p>
    <w:p w14:paraId="3EFB7A0B" w14:textId="77777777" w:rsidR="004A4DA3" w:rsidRPr="00ED7423" w:rsidRDefault="004A4DA3" w:rsidP="00ED7423">
      <w:pPr>
        <w:pStyle w:val="ConsPlusNormal"/>
        <w:ind w:firstLine="540"/>
        <w:jc w:val="both"/>
        <w:rPr>
          <w:szCs w:val="24"/>
        </w:rPr>
      </w:pPr>
      <w:r w:rsidRPr="00ED7423">
        <w:rPr>
          <w:szCs w:val="24"/>
        </w:rPr>
        <w:t xml:space="preserve">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w:t>
      </w:r>
      <w:r w:rsidRPr="00ED7423">
        <w:rPr>
          <w:szCs w:val="24"/>
        </w:rPr>
        <w:lastRenderedPageBreak/>
        <w:t>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5085C82B" w14:textId="77777777" w:rsidR="004A4DA3" w:rsidRPr="00ED7423" w:rsidRDefault="004A4DA3" w:rsidP="00ED7423">
      <w:pPr>
        <w:pStyle w:val="ConsPlusNormal"/>
        <w:ind w:firstLine="540"/>
        <w:jc w:val="both"/>
        <w:rPr>
          <w:szCs w:val="24"/>
        </w:rPr>
      </w:pPr>
      <w:r w:rsidRPr="00ED7423">
        <w:rPr>
          <w:szCs w:val="24"/>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375D0119" w14:textId="77777777" w:rsidR="004A4DA3" w:rsidRPr="00ED7423" w:rsidRDefault="004A4DA3" w:rsidP="00ED7423">
      <w:pPr>
        <w:pStyle w:val="ConsPlusNormal"/>
        <w:ind w:firstLine="540"/>
        <w:jc w:val="both"/>
        <w:rPr>
          <w:szCs w:val="24"/>
        </w:rPr>
      </w:pPr>
      <w:r w:rsidRPr="00ED7423">
        <w:rPr>
          <w:szCs w:val="24"/>
        </w:rPr>
        <w:t>11) знание ключевых событий, основных дат и этапов истории России и мира в XX - начале XXI вв.; выдающихся деятелей отечественной и всеобщей истории; важнейших достижений культуры, ценностных ориентиров.</w:t>
      </w:r>
    </w:p>
    <w:p w14:paraId="05FFF001" w14:textId="77777777" w:rsidR="004A4DA3" w:rsidRPr="00ED7423" w:rsidRDefault="004A4DA3" w:rsidP="00ED7423">
      <w:pPr>
        <w:pStyle w:val="ConsPlusNormal"/>
        <w:ind w:firstLine="540"/>
        <w:jc w:val="both"/>
        <w:rPr>
          <w:szCs w:val="24"/>
        </w:rPr>
      </w:pPr>
      <w:r w:rsidRPr="00ED7423">
        <w:rPr>
          <w:szCs w:val="24"/>
        </w:rPr>
        <w:t>121.5.4.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14:paraId="46A71A9F" w14:textId="77777777" w:rsidR="004A4DA3" w:rsidRPr="00ED7423" w:rsidRDefault="004A4DA3" w:rsidP="00ED7423">
      <w:pPr>
        <w:pStyle w:val="ConsPlusNormal"/>
        <w:ind w:firstLine="540"/>
        <w:jc w:val="both"/>
        <w:rPr>
          <w:szCs w:val="24"/>
        </w:rPr>
      </w:pPr>
      <w:r w:rsidRPr="00ED7423">
        <w:rPr>
          <w:szCs w:val="24"/>
        </w:rPr>
        <w:t>Формирование умений, составляющих структуру предметных результатов, происходит на учебном материале, изучаемом в 10 - 11 классах с учетом того, что достижения предметных результатов предполагает не только обращение к истории России и всеобщей истории XX - начала XXI 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14:paraId="13B531D0" w14:textId="77777777" w:rsidR="004A4DA3" w:rsidRPr="00ED7423" w:rsidRDefault="004A4DA3" w:rsidP="00ED7423">
      <w:pPr>
        <w:pStyle w:val="ConsPlusNormal"/>
        <w:ind w:firstLine="540"/>
        <w:jc w:val="both"/>
        <w:rPr>
          <w:szCs w:val="24"/>
        </w:rPr>
      </w:pPr>
      <w:r w:rsidRPr="00ED7423">
        <w:rPr>
          <w:szCs w:val="24"/>
        </w:rPr>
        <w:t>121.5.5. Предметные результаты изучения истории в 10 классе.</w:t>
      </w:r>
    </w:p>
    <w:p w14:paraId="2944A931" w14:textId="77777777" w:rsidR="004A4DA3" w:rsidRPr="00ED7423" w:rsidRDefault="004A4DA3" w:rsidP="00ED7423">
      <w:pPr>
        <w:pStyle w:val="ConsPlusNormal"/>
        <w:ind w:firstLine="540"/>
        <w:jc w:val="both"/>
        <w:rPr>
          <w:szCs w:val="24"/>
        </w:rPr>
      </w:pPr>
      <w:r w:rsidRPr="00ED7423">
        <w:rPr>
          <w:szCs w:val="24"/>
        </w:rPr>
        <w:t>121.5.5.1. Понимание значимости России в мировых политических и социально-экономических процессах 1914 - 1945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14:paraId="4A1B9238" w14:textId="77777777" w:rsidR="004A4DA3" w:rsidRPr="00ED7423" w:rsidRDefault="004A4DA3" w:rsidP="00ED7423">
      <w:pPr>
        <w:pStyle w:val="ConsPlusNormal"/>
        <w:ind w:firstLine="540"/>
        <w:jc w:val="both"/>
        <w:rPr>
          <w:szCs w:val="24"/>
        </w:rPr>
      </w:pPr>
      <w:r w:rsidRPr="00ED7423">
        <w:rPr>
          <w:szCs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1914 - 1945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1EC54AE2" w14:textId="77777777" w:rsidR="004A4DA3" w:rsidRPr="00ED7423" w:rsidRDefault="004A4DA3" w:rsidP="00ED7423">
      <w:pPr>
        <w:pStyle w:val="ConsPlusNormal"/>
        <w:ind w:firstLine="540"/>
        <w:jc w:val="both"/>
        <w:rPr>
          <w:szCs w:val="24"/>
        </w:rPr>
      </w:pPr>
      <w:r w:rsidRPr="00ED7423">
        <w:rPr>
          <w:szCs w:val="24"/>
        </w:rPr>
        <w:t>Структура предметного результата включает следующий перечень знаний и умений:</w:t>
      </w:r>
    </w:p>
    <w:p w14:paraId="11D68018" w14:textId="77777777" w:rsidR="004A4DA3" w:rsidRPr="00ED7423" w:rsidRDefault="004A4DA3" w:rsidP="00ED7423">
      <w:pPr>
        <w:pStyle w:val="ConsPlusNormal"/>
        <w:ind w:firstLine="540"/>
        <w:jc w:val="both"/>
        <w:rPr>
          <w:szCs w:val="24"/>
        </w:rPr>
      </w:pPr>
      <w:r w:rsidRPr="00ED7423">
        <w:rPr>
          <w:szCs w:val="24"/>
        </w:rPr>
        <w:t>называть наиболее значимые события истории России 1914 - 1945 гг., объяснять их особую значимость для истории нашей страны;</w:t>
      </w:r>
    </w:p>
    <w:p w14:paraId="6CFCD0D6" w14:textId="77777777" w:rsidR="004A4DA3" w:rsidRPr="00ED7423" w:rsidRDefault="004A4DA3" w:rsidP="00ED7423">
      <w:pPr>
        <w:pStyle w:val="ConsPlusNormal"/>
        <w:ind w:firstLine="540"/>
        <w:jc w:val="both"/>
        <w:rPr>
          <w:szCs w:val="24"/>
        </w:rPr>
      </w:pPr>
      <w:r w:rsidRPr="00ED7423">
        <w:rPr>
          <w:szCs w:val="24"/>
        </w:rPr>
        <w:t>определять и объяснять (аргументировать) свое отношение и оценку наиболее значительных событий, явлений, процессов истории России 1914 - 1945 гг., их значение для истории России и человечества в целом;</w:t>
      </w:r>
    </w:p>
    <w:p w14:paraId="39E4A3D2" w14:textId="77777777" w:rsidR="004A4DA3" w:rsidRPr="00ED7423" w:rsidRDefault="004A4DA3" w:rsidP="00ED7423">
      <w:pPr>
        <w:pStyle w:val="ConsPlusNormal"/>
        <w:ind w:firstLine="540"/>
        <w:jc w:val="both"/>
        <w:rPr>
          <w:szCs w:val="24"/>
        </w:rPr>
      </w:pPr>
      <w:r w:rsidRPr="00ED7423">
        <w:rPr>
          <w:szCs w:val="24"/>
        </w:rPr>
        <w:t>выявлять попытки фальсификации истории, используя знания по истории России и всеобщей истории 1914 - 1945 гг.;</w:t>
      </w:r>
    </w:p>
    <w:p w14:paraId="136D6F5B" w14:textId="77777777" w:rsidR="004A4DA3" w:rsidRPr="00ED7423" w:rsidRDefault="004A4DA3" w:rsidP="00ED7423">
      <w:pPr>
        <w:pStyle w:val="ConsPlusNormal"/>
        <w:ind w:firstLine="540"/>
        <w:jc w:val="both"/>
        <w:rPr>
          <w:szCs w:val="24"/>
        </w:rPr>
      </w:pPr>
      <w:r w:rsidRPr="00ED7423">
        <w:rPr>
          <w:szCs w:val="24"/>
        </w:rPr>
        <w:t>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 используя знания по истории России.</w:t>
      </w:r>
    </w:p>
    <w:p w14:paraId="6855B525" w14:textId="77777777" w:rsidR="004A4DA3" w:rsidRPr="00ED7423" w:rsidRDefault="004A4DA3" w:rsidP="00ED7423">
      <w:pPr>
        <w:pStyle w:val="ConsPlusNormal"/>
        <w:ind w:firstLine="540"/>
        <w:jc w:val="both"/>
        <w:rPr>
          <w:szCs w:val="24"/>
        </w:rPr>
      </w:pPr>
      <w:r w:rsidRPr="00ED7423">
        <w:rPr>
          <w:szCs w:val="24"/>
        </w:rPr>
        <w:t>121.5.5.2.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1914 - 1945 гг.</w:t>
      </w:r>
    </w:p>
    <w:p w14:paraId="3B134A66" w14:textId="77777777" w:rsidR="004A4DA3" w:rsidRPr="00ED7423" w:rsidRDefault="004A4DA3" w:rsidP="00ED7423">
      <w:pPr>
        <w:pStyle w:val="ConsPlusNormal"/>
        <w:ind w:firstLine="540"/>
        <w:jc w:val="both"/>
        <w:rPr>
          <w:szCs w:val="24"/>
        </w:rPr>
      </w:pPr>
      <w:r w:rsidRPr="00ED7423">
        <w:rPr>
          <w:szCs w:val="24"/>
        </w:rPr>
        <w:t>Структура предметного результата включает следующий перечень знаний и умений:</w:t>
      </w:r>
    </w:p>
    <w:p w14:paraId="6E19EB7E" w14:textId="77777777" w:rsidR="004A4DA3" w:rsidRPr="00ED7423" w:rsidRDefault="004A4DA3" w:rsidP="00ED7423">
      <w:pPr>
        <w:pStyle w:val="ConsPlusNormal"/>
        <w:ind w:firstLine="540"/>
        <w:jc w:val="both"/>
        <w:rPr>
          <w:szCs w:val="24"/>
        </w:rPr>
      </w:pPr>
      <w:r w:rsidRPr="00ED7423">
        <w:rPr>
          <w:szCs w:val="24"/>
        </w:rPr>
        <w:t>называть имена наиболее выдающихся деятелей истории России 1914 - 1945 гг., события, процессы, в которых они участвовали;</w:t>
      </w:r>
    </w:p>
    <w:p w14:paraId="736C22B4" w14:textId="77777777" w:rsidR="004A4DA3" w:rsidRPr="00ED7423" w:rsidRDefault="004A4DA3" w:rsidP="00ED7423">
      <w:pPr>
        <w:pStyle w:val="ConsPlusNormal"/>
        <w:ind w:firstLine="540"/>
        <w:jc w:val="both"/>
        <w:rPr>
          <w:szCs w:val="24"/>
        </w:rPr>
      </w:pPr>
      <w:r w:rsidRPr="00ED7423">
        <w:rPr>
          <w:szCs w:val="24"/>
        </w:rPr>
        <w:t>характеризовать деятельность исторических личностей в рамках событий, процессов истории России 1914 - 1945 гг., оценивать значение их деятельности для истории нашей страны и человечества в целом;</w:t>
      </w:r>
    </w:p>
    <w:p w14:paraId="167C3CD1" w14:textId="77777777" w:rsidR="004A4DA3" w:rsidRPr="00ED7423" w:rsidRDefault="004A4DA3" w:rsidP="00ED7423">
      <w:pPr>
        <w:pStyle w:val="ConsPlusNormal"/>
        <w:ind w:firstLine="540"/>
        <w:jc w:val="both"/>
        <w:rPr>
          <w:szCs w:val="24"/>
        </w:rPr>
      </w:pPr>
      <w:r w:rsidRPr="00ED7423">
        <w:rPr>
          <w:szCs w:val="24"/>
        </w:rPr>
        <w:t xml:space="preserve">характеризовать значение и последствия событий 1914 - 1945 гг., в которых </w:t>
      </w:r>
      <w:r w:rsidRPr="00ED7423">
        <w:rPr>
          <w:szCs w:val="24"/>
        </w:rPr>
        <w:lastRenderedPageBreak/>
        <w:t>участвовали выдающиеся исторические личности, для истории России;</w:t>
      </w:r>
    </w:p>
    <w:p w14:paraId="3735E748" w14:textId="77777777" w:rsidR="004A4DA3" w:rsidRPr="00ED7423" w:rsidRDefault="004A4DA3" w:rsidP="00ED7423">
      <w:pPr>
        <w:pStyle w:val="ConsPlusNormal"/>
        <w:ind w:firstLine="540"/>
        <w:jc w:val="both"/>
        <w:rPr>
          <w:szCs w:val="24"/>
        </w:rPr>
      </w:pPr>
      <w:r w:rsidRPr="00ED7423">
        <w:rPr>
          <w:szCs w:val="24"/>
        </w:rPr>
        <w:t>определять и объяснять (аргументировать) свое отношение и оценку деятельности исторических личностей.</w:t>
      </w:r>
    </w:p>
    <w:p w14:paraId="29F68854" w14:textId="77777777" w:rsidR="004A4DA3" w:rsidRPr="00ED7423" w:rsidRDefault="004A4DA3" w:rsidP="00ED7423">
      <w:pPr>
        <w:pStyle w:val="ConsPlusNormal"/>
        <w:ind w:firstLine="540"/>
        <w:jc w:val="both"/>
        <w:rPr>
          <w:szCs w:val="24"/>
        </w:rPr>
      </w:pPr>
      <w:r w:rsidRPr="00ED7423">
        <w:rPr>
          <w:szCs w:val="24"/>
        </w:rPr>
        <w:t>121.5.5.3.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71D8C9D1" w14:textId="77777777" w:rsidR="004A4DA3" w:rsidRPr="00ED7423" w:rsidRDefault="004A4DA3" w:rsidP="00ED7423">
      <w:pPr>
        <w:pStyle w:val="ConsPlusNormal"/>
        <w:ind w:firstLine="540"/>
        <w:jc w:val="both"/>
        <w:rPr>
          <w:szCs w:val="24"/>
        </w:rPr>
      </w:pPr>
      <w:r w:rsidRPr="00ED7423">
        <w:rPr>
          <w:szCs w:val="24"/>
        </w:rPr>
        <w:t>Структура предметного результата включает следующий перечень знаний и умений:</w:t>
      </w:r>
    </w:p>
    <w:p w14:paraId="24C345D2" w14:textId="77777777" w:rsidR="004A4DA3" w:rsidRPr="00ED7423" w:rsidRDefault="004A4DA3" w:rsidP="00ED7423">
      <w:pPr>
        <w:pStyle w:val="ConsPlusNormal"/>
        <w:ind w:firstLine="540"/>
        <w:jc w:val="both"/>
        <w:rPr>
          <w:szCs w:val="24"/>
        </w:rPr>
      </w:pPr>
      <w:r w:rsidRPr="00ED7423">
        <w:rPr>
          <w:szCs w:val="24"/>
        </w:rPr>
        <w:t>объяснять смысл изученных/изучаемых исторических понятий и терминов из истории России, и всеобщей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725A5C88" w14:textId="77777777" w:rsidR="004A4DA3" w:rsidRPr="00ED7423" w:rsidRDefault="004A4DA3" w:rsidP="00ED7423">
      <w:pPr>
        <w:pStyle w:val="ConsPlusNormal"/>
        <w:ind w:firstLine="540"/>
        <w:jc w:val="both"/>
        <w:rPr>
          <w:szCs w:val="24"/>
        </w:rPr>
      </w:pPr>
      <w:r w:rsidRPr="00ED7423">
        <w:rPr>
          <w:szCs w:val="24"/>
        </w:rPr>
        <w:t>представлять развернутый рассказ (описание) о ключевых событиях родного края, истории России и всеобщей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по самостоятельно составленному плану;</w:t>
      </w:r>
    </w:p>
    <w:p w14:paraId="0F9CC60B" w14:textId="77777777" w:rsidR="004A4DA3" w:rsidRPr="00ED7423" w:rsidRDefault="004A4DA3" w:rsidP="00ED7423">
      <w:pPr>
        <w:pStyle w:val="ConsPlusNormal"/>
        <w:ind w:firstLine="540"/>
        <w:jc w:val="both"/>
        <w:rPr>
          <w:szCs w:val="24"/>
        </w:rPr>
      </w:pPr>
      <w:r w:rsidRPr="00ED7423">
        <w:rPr>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происшедшие в течение рассматриваемого периода;</w:t>
      </w:r>
    </w:p>
    <w:p w14:paraId="0C66588F" w14:textId="77777777" w:rsidR="004A4DA3" w:rsidRPr="00ED7423" w:rsidRDefault="004A4DA3" w:rsidP="00ED7423">
      <w:pPr>
        <w:pStyle w:val="ConsPlusNormal"/>
        <w:ind w:firstLine="540"/>
        <w:jc w:val="both"/>
        <w:rPr>
          <w:szCs w:val="24"/>
        </w:rPr>
      </w:pPr>
      <w:r w:rsidRPr="00ED7423">
        <w:rPr>
          <w:szCs w:val="24"/>
        </w:rPr>
        <w:t>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4D602124" w14:textId="77777777" w:rsidR="004A4DA3" w:rsidRPr="00ED7423" w:rsidRDefault="004A4DA3" w:rsidP="00ED7423">
      <w:pPr>
        <w:pStyle w:val="ConsPlusNormal"/>
        <w:ind w:firstLine="540"/>
        <w:jc w:val="both"/>
        <w:rPr>
          <w:szCs w:val="24"/>
        </w:rPr>
      </w:pPr>
      <w:r w:rsidRPr="00ED7423">
        <w:rPr>
          <w:szCs w:val="24"/>
        </w:rPr>
        <w:t>представлять результаты самостоятельного изучения исторической информации из истории России и всеобщей истории 1914 - 1945 гг. в форме сложного плана, конспекта, реферата;</w:t>
      </w:r>
    </w:p>
    <w:p w14:paraId="7BE44EF2" w14:textId="77777777" w:rsidR="004A4DA3" w:rsidRPr="00ED7423" w:rsidRDefault="004A4DA3" w:rsidP="00ED7423">
      <w:pPr>
        <w:pStyle w:val="ConsPlusNormal"/>
        <w:ind w:firstLine="540"/>
        <w:jc w:val="both"/>
        <w:rPr>
          <w:szCs w:val="24"/>
        </w:rPr>
      </w:pPr>
      <w:r w:rsidRPr="00ED7423">
        <w:rPr>
          <w:szCs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1914 - 1945 гг.;</w:t>
      </w:r>
    </w:p>
    <w:p w14:paraId="00B59733" w14:textId="77777777" w:rsidR="004A4DA3" w:rsidRPr="00ED7423" w:rsidRDefault="004A4DA3" w:rsidP="00ED7423">
      <w:pPr>
        <w:pStyle w:val="ConsPlusNormal"/>
        <w:ind w:firstLine="540"/>
        <w:jc w:val="both"/>
        <w:rPr>
          <w:szCs w:val="24"/>
        </w:rPr>
      </w:pPr>
      <w:r w:rsidRPr="00ED7423">
        <w:rPr>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14:paraId="5176279D" w14:textId="77777777" w:rsidR="004A4DA3" w:rsidRPr="00ED7423" w:rsidRDefault="004A4DA3" w:rsidP="00ED7423">
      <w:pPr>
        <w:pStyle w:val="ConsPlusNormal"/>
        <w:ind w:firstLine="540"/>
        <w:jc w:val="both"/>
        <w:rPr>
          <w:szCs w:val="24"/>
        </w:rPr>
      </w:pPr>
      <w:r w:rsidRPr="00ED7423">
        <w:rPr>
          <w:szCs w:val="24"/>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всеобщей истории 1914 - 1945 гг.; сравнивать предложенную аргументацию, выбирать наиболее аргументированную позицию.</w:t>
      </w:r>
    </w:p>
    <w:p w14:paraId="3CDA92B2" w14:textId="77777777" w:rsidR="004A4DA3" w:rsidRPr="00ED7423" w:rsidRDefault="004A4DA3" w:rsidP="00ED7423">
      <w:pPr>
        <w:pStyle w:val="ConsPlusNormal"/>
        <w:ind w:firstLine="540"/>
        <w:jc w:val="both"/>
        <w:rPr>
          <w:szCs w:val="24"/>
        </w:rPr>
      </w:pPr>
      <w:r w:rsidRPr="00ED7423">
        <w:rPr>
          <w:szCs w:val="24"/>
        </w:rPr>
        <w:t>121.5.5.4. 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283A81BE" w14:textId="77777777" w:rsidR="004A4DA3" w:rsidRPr="00ED7423" w:rsidRDefault="004A4DA3" w:rsidP="00ED7423">
      <w:pPr>
        <w:pStyle w:val="ConsPlusNormal"/>
        <w:ind w:firstLine="540"/>
        <w:jc w:val="both"/>
        <w:rPr>
          <w:szCs w:val="24"/>
        </w:rPr>
      </w:pPr>
      <w:r w:rsidRPr="00ED7423">
        <w:rPr>
          <w:szCs w:val="24"/>
        </w:rPr>
        <w:t>Структура предметного результата включает следующий перечень знаний и умений:</w:t>
      </w:r>
    </w:p>
    <w:p w14:paraId="67903003" w14:textId="77777777" w:rsidR="004A4DA3" w:rsidRPr="00ED7423" w:rsidRDefault="004A4DA3" w:rsidP="00ED7423">
      <w:pPr>
        <w:pStyle w:val="ConsPlusNormal"/>
        <w:ind w:firstLine="540"/>
        <w:jc w:val="both"/>
        <w:rPr>
          <w:szCs w:val="24"/>
        </w:rPr>
      </w:pPr>
      <w:r w:rsidRPr="00ED7423">
        <w:rPr>
          <w:szCs w:val="24"/>
        </w:rPr>
        <w:t>называть характерные, существенные признаки событий, процессов, явлений истории России и всеобщей истории 1914 - 1945 гг.;</w:t>
      </w:r>
    </w:p>
    <w:p w14:paraId="218EC2B3" w14:textId="77777777" w:rsidR="004A4DA3" w:rsidRPr="00ED7423" w:rsidRDefault="004A4DA3" w:rsidP="00ED7423">
      <w:pPr>
        <w:pStyle w:val="ConsPlusNormal"/>
        <w:ind w:firstLine="540"/>
        <w:jc w:val="both"/>
        <w:rPr>
          <w:szCs w:val="24"/>
        </w:rPr>
      </w:pPr>
      <w:r w:rsidRPr="00ED7423">
        <w:rPr>
          <w:szCs w:val="24"/>
        </w:rPr>
        <w:t>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p w14:paraId="7CD01E2C" w14:textId="77777777" w:rsidR="004A4DA3" w:rsidRPr="00ED7423" w:rsidRDefault="004A4DA3" w:rsidP="00ED7423">
      <w:pPr>
        <w:pStyle w:val="ConsPlusNormal"/>
        <w:ind w:firstLine="540"/>
        <w:jc w:val="both"/>
        <w:rPr>
          <w:szCs w:val="24"/>
        </w:rPr>
      </w:pPr>
      <w:r w:rsidRPr="00ED7423">
        <w:rPr>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57227352" w14:textId="77777777" w:rsidR="004A4DA3" w:rsidRPr="00ED7423" w:rsidRDefault="004A4DA3" w:rsidP="00ED7423">
      <w:pPr>
        <w:pStyle w:val="ConsPlusNormal"/>
        <w:ind w:firstLine="540"/>
        <w:jc w:val="both"/>
        <w:rPr>
          <w:szCs w:val="24"/>
        </w:rPr>
      </w:pPr>
      <w:r w:rsidRPr="00ED7423">
        <w:rPr>
          <w:szCs w:val="24"/>
        </w:rPr>
        <w:lastRenderedPageBreak/>
        <w:t>обобщать историческую информацию по истории России и зарубежных стран 1914 - 1945 гг.;</w:t>
      </w:r>
    </w:p>
    <w:p w14:paraId="5FAEFC03" w14:textId="77777777" w:rsidR="004A4DA3" w:rsidRPr="00ED7423" w:rsidRDefault="004A4DA3" w:rsidP="00ED7423">
      <w:pPr>
        <w:pStyle w:val="ConsPlusNormal"/>
        <w:ind w:firstLine="540"/>
        <w:jc w:val="both"/>
        <w:rPr>
          <w:szCs w:val="24"/>
        </w:rPr>
      </w:pPr>
      <w:r w:rsidRPr="00ED7423">
        <w:rPr>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1914 - 1945 гг.;</w:t>
      </w:r>
    </w:p>
    <w:p w14:paraId="5706D628" w14:textId="77777777" w:rsidR="004A4DA3" w:rsidRPr="00ED7423" w:rsidRDefault="004A4DA3" w:rsidP="00ED7423">
      <w:pPr>
        <w:pStyle w:val="ConsPlusNormal"/>
        <w:ind w:firstLine="540"/>
        <w:jc w:val="both"/>
        <w:rPr>
          <w:szCs w:val="24"/>
        </w:rPr>
      </w:pPr>
      <w:r w:rsidRPr="00ED7423">
        <w:rPr>
          <w:szCs w:val="24"/>
        </w:rPr>
        <w:t>сравнивать исторические события, явления, процессы, взгляды исторических деятелей истории России и зарубежных стран 1914 - 1945 гг. по самостоятельно определенным критериям; на основе сравнения самостоятельно делать выводы;</w:t>
      </w:r>
    </w:p>
    <w:p w14:paraId="3C5298EB" w14:textId="77777777" w:rsidR="004A4DA3" w:rsidRPr="00ED7423" w:rsidRDefault="004A4DA3" w:rsidP="00ED7423">
      <w:pPr>
        <w:pStyle w:val="ConsPlusNormal"/>
        <w:ind w:firstLine="540"/>
        <w:jc w:val="both"/>
        <w:rPr>
          <w:szCs w:val="24"/>
        </w:rPr>
      </w:pPr>
      <w:r w:rsidRPr="00ED7423">
        <w:rPr>
          <w:szCs w:val="24"/>
        </w:rPr>
        <w:t>на основе изучения исторического материала устанавливать исторические аналогии.</w:t>
      </w:r>
    </w:p>
    <w:p w14:paraId="47C147C9" w14:textId="77777777" w:rsidR="004A4DA3" w:rsidRPr="00ED7423" w:rsidRDefault="004A4DA3" w:rsidP="00ED7423">
      <w:pPr>
        <w:pStyle w:val="ConsPlusNormal"/>
        <w:ind w:firstLine="540"/>
        <w:jc w:val="both"/>
        <w:rPr>
          <w:szCs w:val="24"/>
        </w:rPr>
      </w:pPr>
      <w:r w:rsidRPr="00ED7423">
        <w:rPr>
          <w:szCs w:val="24"/>
        </w:rPr>
        <w:t>121.5.5.5.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w:t>
      </w:r>
    </w:p>
    <w:p w14:paraId="5CEBD0BF" w14:textId="77777777" w:rsidR="004A4DA3" w:rsidRPr="00ED7423" w:rsidRDefault="004A4DA3" w:rsidP="00ED7423">
      <w:pPr>
        <w:pStyle w:val="ConsPlusNormal"/>
        <w:ind w:firstLine="540"/>
        <w:jc w:val="both"/>
        <w:rPr>
          <w:szCs w:val="24"/>
        </w:rPr>
      </w:pPr>
      <w:r w:rsidRPr="00ED7423">
        <w:rPr>
          <w:szCs w:val="24"/>
        </w:rPr>
        <w:t>Структура предметного результата включает следующий перечень знаний и умений:</w:t>
      </w:r>
    </w:p>
    <w:p w14:paraId="5DB40A59" w14:textId="77777777" w:rsidR="004A4DA3" w:rsidRPr="00ED7423" w:rsidRDefault="004A4DA3" w:rsidP="00ED7423">
      <w:pPr>
        <w:pStyle w:val="ConsPlusNormal"/>
        <w:ind w:firstLine="540"/>
        <w:jc w:val="both"/>
        <w:rPr>
          <w:szCs w:val="24"/>
        </w:rPr>
      </w:pPr>
      <w:r w:rsidRPr="00ED7423">
        <w:rPr>
          <w:szCs w:val="24"/>
        </w:rPr>
        <w:t>определять (различать) причины, предпосылки, поводы, последствия, указывать итоги, значение исторических событий, явлений, процессов на основе изученного материала по истории России и зарубежных стран 1914 - 1945 гг.;</w:t>
      </w:r>
    </w:p>
    <w:p w14:paraId="5EFDE5CD" w14:textId="77777777" w:rsidR="004A4DA3" w:rsidRPr="00ED7423" w:rsidRDefault="004A4DA3" w:rsidP="00ED7423">
      <w:pPr>
        <w:pStyle w:val="ConsPlusNormal"/>
        <w:ind w:firstLine="540"/>
        <w:jc w:val="both"/>
        <w:rPr>
          <w:szCs w:val="24"/>
        </w:rPr>
      </w:pPr>
      <w:r w:rsidRPr="00ED7423">
        <w:rPr>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1914 - 1945 гг.;</w:t>
      </w:r>
    </w:p>
    <w:p w14:paraId="4D65D1C6" w14:textId="77777777" w:rsidR="004A4DA3" w:rsidRPr="00ED7423" w:rsidRDefault="004A4DA3" w:rsidP="00ED7423">
      <w:pPr>
        <w:pStyle w:val="ConsPlusNormal"/>
        <w:ind w:firstLine="540"/>
        <w:jc w:val="both"/>
        <w:rPr>
          <w:szCs w:val="24"/>
        </w:rPr>
      </w:pPr>
      <w:r w:rsidRPr="00ED7423">
        <w:rPr>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w:t>
      </w:r>
    </w:p>
    <w:p w14:paraId="562D6CC6" w14:textId="77777777" w:rsidR="004A4DA3" w:rsidRPr="00ED7423" w:rsidRDefault="004A4DA3" w:rsidP="00ED7423">
      <w:pPr>
        <w:pStyle w:val="ConsPlusNormal"/>
        <w:ind w:firstLine="540"/>
        <w:jc w:val="both"/>
        <w:rPr>
          <w:szCs w:val="24"/>
        </w:rPr>
      </w:pPr>
      <w:r w:rsidRPr="00ED7423">
        <w:rPr>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27B2CB96" w14:textId="77777777" w:rsidR="004A4DA3" w:rsidRPr="00ED7423" w:rsidRDefault="004A4DA3" w:rsidP="00ED7423">
      <w:pPr>
        <w:pStyle w:val="ConsPlusNormal"/>
        <w:ind w:firstLine="540"/>
        <w:jc w:val="both"/>
        <w:rPr>
          <w:szCs w:val="24"/>
        </w:rPr>
      </w:pPr>
      <w:r w:rsidRPr="00ED7423">
        <w:rPr>
          <w:szCs w:val="24"/>
        </w:rPr>
        <w:t>соотносить события истории родного края, истории России и зарубежных стран 1914 - 1945 гг.;</w:t>
      </w:r>
    </w:p>
    <w:p w14:paraId="1139034D" w14:textId="77777777" w:rsidR="004A4DA3" w:rsidRPr="00ED7423" w:rsidRDefault="004A4DA3" w:rsidP="00ED7423">
      <w:pPr>
        <w:pStyle w:val="ConsPlusNormal"/>
        <w:ind w:firstLine="540"/>
        <w:jc w:val="both"/>
        <w:rPr>
          <w:szCs w:val="24"/>
        </w:rPr>
      </w:pPr>
      <w:r w:rsidRPr="00ED7423">
        <w:rPr>
          <w:szCs w:val="24"/>
        </w:rPr>
        <w:t>определять современников исторических событий, явлений, процессов истории России и человечества в целом 1914 - 1945 гг.</w:t>
      </w:r>
    </w:p>
    <w:p w14:paraId="5340513A" w14:textId="77777777" w:rsidR="004A4DA3" w:rsidRPr="00ED7423" w:rsidRDefault="004A4DA3" w:rsidP="00ED7423">
      <w:pPr>
        <w:pStyle w:val="ConsPlusNormal"/>
        <w:ind w:firstLine="540"/>
        <w:jc w:val="both"/>
        <w:rPr>
          <w:szCs w:val="24"/>
        </w:rPr>
      </w:pPr>
      <w:r w:rsidRPr="00ED7423">
        <w:rPr>
          <w:szCs w:val="24"/>
        </w:rPr>
        <w:t>121.5.5.6.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6578F702" w14:textId="77777777" w:rsidR="004A4DA3" w:rsidRPr="00ED7423" w:rsidRDefault="004A4DA3" w:rsidP="00ED7423">
      <w:pPr>
        <w:pStyle w:val="ConsPlusNormal"/>
        <w:ind w:firstLine="540"/>
        <w:jc w:val="both"/>
        <w:rPr>
          <w:szCs w:val="24"/>
        </w:rPr>
      </w:pPr>
      <w:r w:rsidRPr="00ED7423">
        <w:rPr>
          <w:szCs w:val="24"/>
        </w:rPr>
        <w:t>Структура предметного результата включает следующий перечень знаний и умений:</w:t>
      </w:r>
    </w:p>
    <w:p w14:paraId="6CA8F8DE" w14:textId="77777777" w:rsidR="004A4DA3" w:rsidRPr="00ED7423" w:rsidRDefault="004A4DA3" w:rsidP="00ED7423">
      <w:pPr>
        <w:pStyle w:val="ConsPlusNormal"/>
        <w:ind w:firstLine="540"/>
        <w:jc w:val="both"/>
        <w:rPr>
          <w:szCs w:val="24"/>
        </w:rPr>
      </w:pPr>
      <w:r w:rsidRPr="00ED7423">
        <w:rPr>
          <w:szCs w:val="24"/>
        </w:rPr>
        <w:t>различать виды письменных исторических источников по истории России и всеобщей истории 1914 - 1945 гг.;</w:t>
      </w:r>
    </w:p>
    <w:p w14:paraId="29604121" w14:textId="77777777" w:rsidR="004A4DA3" w:rsidRPr="00ED7423" w:rsidRDefault="004A4DA3" w:rsidP="00ED7423">
      <w:pPr>
        <w:pStyle w:val="ConsPlusNormal"/>
        <w:ind w:firstLine="540"/>
        <w:jc w:val="both"/>
        <w:rPr>
          <w:szCs w:val="24"/>
        </w:rPr>
      </w:pPr>
      <w:r w:rsidRPr="00ED7423">
        <w:rPr>
          <w:szCs w:val="24"/>
        </w:rPr>
        <w:t>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6CAF58CA" w14:textId="77777777" w:rsidR="004A4DA3" w:rsidRPr="00ED7423" w:rsidRDefault="004A4DA3" w:rsidP="00ED7423">
      <w:pPr>
        <w:pStyle w:val="ConsPlusNormal"/>
        <w:ind w:firstLine="540"/>
        <w:jc w:val="both"/>
        <w:rPr>
          <w:szCs w:val="24"/>
        </w:rPr>
      </w:pPr>
      <w:r w:rsidRPr="00ED7423">
        <w:rPr>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p>
    <w:p w14:paraId="1DEE3A5E" w14:textId="77777777" w:rsidR="004A4DA3" w:rsidRPr="00ED7423" w:rsidRDefault="004A4DA3" w:rsidP="00ED7423">
      <w:pPr>
        <w:pStyle w:val="ConsPlusNormal"/>
        <w:ind w:firstLine="540"/>
        <w:jc w:val="both"/>
        <w:rPr>
          <w:szCs w:val="24"/>
        </w:rPr>
      </w:pPr>
      <w:r w:rsidRPr="00ED7423">
        <w:rPr>
          <w:szCs w:val="24"/>
        </w:rPr>
        <w:t>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5741DAB9" w14:textId="77777777" w:rsidR="004A4DA3" w:rsidRPr="00ED7423" w:rsidRDefault="004A4DA3" w:rsidP="00ED7423">
      <w:pPr>
        <w:pStyle w:val="ConsPlusNormal"/>
        <w:ind w:firstLine="540"/>
        <w:jc w:val="both"/>
        <w:rPr>
          <w:szCs w:val="24"/>
        </w:rPr>
      </w:pPr>
      <w:r w:rsidRPr="00ED7423">
        <w:rPr>
          <w:szCs w:val="24"/>
        </w:rPr>
        <w:t>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числе исторической картой/схемой);</w:t>
      </w:r>
    </w:p>
    <w:p w14:paraId="1470DC5A" w14:textId="77777777" w:rsidR="004A4DA3" w:rsidRPr="00ED7423" w:rsidRDefault="004A4DA3" w:rsidP="00ED7423">
      <w:pPr>
        <w:pStyle w:val="ConsPlusNormal"/>
        <w:ind w:firstLine="540"/>
        <w:jc w:val="both"/>
        <w:rPr>
          <w:szCs w:val="24"/>
        </w:rPr>
      </w:pPr>
      <w:r w:rsidRPr="00ED7423">
        <w:rPr>
          <w:szCs w:val="24"/>
        </w:rPr>
        <w:lastRenderedPageBreak/>
        <w:t>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p w14:paraId="48C226D0" w14:textId="77777777" w:rsidR="004A4DA3" w:rsidRPr="00ED7423" w:rsidRDefault="004A4DA3" w:rsidP="00ED7423">
      <w:pPr>
        <w:pStyle w:val="ConsPlusNormal"/>
        <w:ind w:firstLine="540"/>
        <w:jc w:val="both"/>
        <w:rPr>
          <w:szCs w:val="24"/>
        </w:rPr>
      </w:pPr>
      <w:r w:rsidRPr="00ED7423">
        <w:rPr>
          <w:szCs w:val="24"/>
        </w:rPr>
        <w:t>использовать исторические письменные источники при аргументации дискуссионных точек зрения;</w:t>
      </w:r>
    </w:p>
    <w:p w14:paraId="5B57C34A" w14:textId="77777777" w:rsidR="004A4DA3" w:rsidRPr="00ED7423" w:rsidRDefault="004A4DA3" w:rsidP="00ED7423">
      <w:pPr>
        <w:pStyle w:val="ConsPlusNormal"/>
        <w:ind w:firstLine="540"/>
        <w:jc w:val="both"/>
        <w:rPr>
          <w:szCs w:val="24"/>
        </w:rPr>
      </w:pPr>
      <w:r w:rsidRPr="00ED7423">
        <w:rPr>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50EBE3E5" w14:textId="77777777" w:rsidR="004A4DA3" w:rsidRPr="00ED7423" w:rsidRDefault="004A4DA3" w:rsidP="00ED7423">
      <w:pPr>
        <w:pStyle w:val="ConsPlusNormal"/>
        <w:ind w:firstLine="540"/>
        <w:jc w:val="both"/>
        <w:rPr>
          <w:szCs w:val="24"/>
        </w:rPr>
      </w:pPr>
      <w:r w:rsidRPr="00ED7423">
        <w:rPr>
          <w:szCs w:val="24"/>
        </w:rPr>
        <w:t>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0492A542" w14:textId="77777777" w:rsidR="004A4DA3" w:rsidRPr="00ED7423" w:rsidRDefault="004A4DA3" w:rsidP="00ED7423">
      <w:pPr>
        <w:pStyle w:val="ConsPlusNormal"/>
        <w:ind w:firstLine="540"/>
        <w:jc w:val="both"/>
        <w:rPr>
          <w:szCs w:val="24"/>
        </w:rPr>
      </w:pPr>
      <w:r w:rsidRPr="00ED7423">
        <w:rPr>
          <w:szCs w:val="24"/>
        </w:rPr>
        <w:t>121.5.5.7. 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в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08DA7905" w14:textId="77777777" w:rsidR="004A4DA3" w:rsidRPr="00ED7423" w:rsidRDefault="004A4DA3" w:rsidP="00ED7423">
      <w:pPr>
        <w:pStyle w:val="ConsPlusNormal"/>
        <w:ind w:firstLine="540"/>
        <w:jc w:val="both"/>
        <w:rPr>
          <w:szCs w:val="24"/>
        </w:rPr>
      </w:pPr>
      <w:r w:rsidRPr="00ED7423">
        <w:rPr>
          <w:szCs w:val="24"/>
        </w:rPr>
        <w:t>Структура предметного результата включает следующий перечень знаний и умений:</w:t>
      </w:r>
    </w:p>
    <w:p w14:paraId="40617674" w14:textId="77777777" w:rsidR="004A4DA3" w:rsidRPr="00ED7423" w:rsidRDefault="004A4DA3" w:rsidP="00ED7423">
      <w:pPr>
        <w:pStyle w:val="ConsPlusNormal"/>
        <w:ind w:firstLine="540"/>
        <w:jc w:val="both"/>
        <w:rPr>
          <w:szCs w:val="24"/>
        </w:rPr>
      </w:pPr>
      <w:r w:rsidRPr="00ED7423">
        <w:rPr>
          <w:szCs w:val="24"/>
        </w:rPr>
        <w:t>знать и использовать правила информационной безопасности при поиске исторической информации;</w:t>
      </w:r>
    </w:p>
    <w:p w14:paraId="760A1E79" w14:textId="77777777" w:rsidR="004A4DA3" w:rsidRPr="00ED7423" w:rsidRDefault="004A4DA3" w:rsidP="00ED7423">
      <w:pPr>
        <w:pStyle w:val="ConsPlusNormal"/>
        <w:ind w:firstLine="540"/>
        <w:jc w:val="both"/>
        <w:rPr>
          <w:szCs w:val="24"/>
        </w:rPr>
      </w:pPr>
      <w:r w:rsidRPr="00ED7423">
        <w:rPr>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1914 - 1945 гг.;</w:t>
      </w:r>
    </w:p>
    <w:p w14:paraId="7D3FFC18" w14:textId="77777777" w:rsidR="004A4DA3" w:rsidRPr="00ED7423" w:rsidRDefault="004A4DA3" w:rsidP="00ED7423">
      <w:pPr>
        <w:pStyle w:val="ConsPlusNormal"/>
        <w:ind w:firstLine="540"/>
        <w:jc w:val="both"/>
        <w:rPr>
          <w:szCs w:val="24"/>
        </w:rPr>
      </w:pPr>
      <w:r w:rsidRPr="00ED7423">
        <w:rPr>
          <w:szCs w:val="24"/>
        </w:rPr>
        <w:t>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на основе знаний по истории;</w:t>
      </w:r>
    </w:p>
    <w:p w14:paraId="1AB7138A" w14:textId="77777777" w:rsidR="004A4DA3" w:rsidRPr="00ED7423" w:rsidRDefault="004A4DA3" w:rsidP="00ED7423">
      <w:pPr>
        <w:pStyle w:val="ConsPlusNormal"/>
        <w:ind w:firstLine="540"/>
        <w:jc w:val="both"/>
        <w:rPr>
          <w:szCs w:val="24"/>
        </w:rPr>
      </w:pPr>
      <w:r w:rsidRPr="00ED7423">
        <w:rPr>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гг.;</w:t>
      </w:r>
    </w:p>
    <w:p w14:paraId="7C75617B" w14:textId="77777777" w:rsidR="004A4DA3" w:rsidRPr="00ED7423" w:rsidRDefault="004A4DA3" w:rsidP="00ED7423">
      <w:pPr>
        <w:pStyle w:val="ConsPlusNormal"/>
        <w:ind w:firstLine="540"/>
        <w:jc w:val="both"/>
        <w:rPr>
          <w:szCs w:val="24"/>
        </w:rPr>
      </w:pPr>
      <w:r w:rsidRPr="00ED7423">
        <w:rPr>
          <w:szCs w:val="24"/>
        </w:rPr>
        <w:t>оценивать полноту и достоверность информации с точки зрения ее соответствия исторической действительности, используя знания по истории.</w:t>
      </w:r>
    </w:p>
    <w:p w14:paraId="3E29AF68" w14:textId="77777777" w:rsidR="004A4DA3" w:rsidRPr="00ED7423" w:rsidRDefault="004A4DA3" w:rsidP="00ED7423">
      <w:pPr>
        <w:pStyle w:val="ConsPlusNormal"/>
        <w:ind w:firstLine="540"/>
        <w:jc w:val="both"/>
        <w:rPr>
          <w:szCs w:val="24"/>
        </w:rPr>
      </w:pPr>
      <w:r w:rsidRPr="00ED7423">
        <w:rPr>
          <w:szCs w:val="24"/>
        </w:rPr>
        <w:t>121.5.5.8.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использованием регионального материала (ресурсов библиотек, музеев и других).</w:t>
      </w:r>
    </w:p>
    <w:p w14:paraId="603B0F35" w14:textId="77777777" w:rsidR="004A4DA3" w:rsidRPr="00ED7423" w:rsidRDefault="004A4DA3" w:rsidP="00ED7423">
      <w:pPr>
        <w:pStyle w:val="ConsPlusNormal"/>
        <w:ind w:firstLine="540"/>
        <w:jc w:val="both"/>
        <w:rPr>
          <w:szCs w:val="24"/>
        </w:rPr>
      </w:pPr>
      <w:r w:rsidRPr="00ED7423">
        <w:rPr>
          <w:szCs w:val="24"/>
        </w:rPr>
        <w:t>Структура предметного результата включает следующий перечень знаний и умений:</w:t>
      </w:r>
    </w:p>
    <w:p w14:paraId="54C349B5" w14:textId="77777777" w:rsidR="004A4DA3" w:rsidRPr="00ED7423" w:rsidRDefault="004A4DA3" w:rsidP="00ED7423">
      <w:pPr>
        <w:pStyle w:val="ConsPlusNormal"/>
        <w:ind w:firstLine="540"/>
        <w:jc w:val="both"/>
        <w:rPr>
          <w:szCs w:val="24"/>
        </w:rPr>
      </w:pPr>
      <w:r w:rsidRPr="00ED7423">
        <w:rPr>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1914 - 1945 гг.;</w:t>
      </w:r>
    </w:p>
    <w:p w14:paraId="62EF7C58" w14:textId="77777777" w:rsidR="004A4DA3" w:rsidRPr="00ED7423" w:rsidRDefault="004A4DA3" w:rsidP="00ED7423">
      <w:pPr>
        <w:pStyle w:val="ConsPlusNormal"/>
        <w:ind w:firstLine="540"/>
        <w:jc w:val="both"/>
        <w:rPr>
          <w:szCs w:val="24"/>
        </w:rPr>
      </w:pPr>
      <w:r w:rsidRPr="00ED7423">
        <w:rPr>
          <w:szCs w:val="24"/>
        </w:rPr>
        <w:t>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схему;</w:t>
      </w:r>
    </w:p>
    <w:p w14:paraId="188222C6" w14:textId="77777777" w:rsidR="004A4DA3" w:rsidRPr="00ED7423" w:rsidRDefault="004A4DA3" w:rsidP="00ED7423">
      <w:pPr>
        <w:pStyle w:val="ConsPlusNormal"/>
        <w:ind w:firstLine="540"/>
        <w:jc w:val="both"/>
        <w:rPr>
          <w:szCs w:val="24"/>
        </w:rPr>
      </w:pPr>
      <w:r w:rsidRPr="00ED7423">
        <w:rPr>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1914 - 1945 гг.;</w:t>
      </w:r>
    </w:p>
    <w:p w14:paraId="537CC17F" w14:textId="77777777" w:rsidR="004A4DA3" w:rsidRPr="00ED7423" w:rsidRDefault="004A4DA3" w:rsidP="00ED7423">
      <w:pPr>
        <w:pStyle w:val="ConsPlusNormal"/>
        <w:ind w:firstLine="540"/>
        <w:jc w:val="both"/>
        <w:rPr>
          <w:szCs w:val="24"/>
        </w:rPr>
      </w:pPr>
      <w:r w:rsidRPr="00ED7423">
        <w:rPr>
          <w:szCs w:val="24"/>
        </w:rPr>
        <w:lastRenderedPageBreak/>
        <w:t>привлекать контекстную информацию при работе с исторической картой и рассказывать об исторических событиях, используя историческую карту;</w:t>
      </w:r>
    </w:p>
    <w:p w14:paraId="74180E7C" w14:textId="77777777" w:rsidR="004A4DA3" w:rsidRPr="00ED7423" w:rsidRDefault="004A4DA3" w:rsidP="00ED7423">
      <w:pPr>
        <w:pStyle w:val="ConsPlusNormal"/>
        <w:ind w:firstLine="540"/>
        <w:jc w:val="both"/>
        <w:rPr>
          <w:szCs w:val="24"/>
        </w:rPr>
      </w:pPr>
      <w:r w:rsidRPr="00ED7423">
        <w:rPr>
          <w:szCs w:val="24"/>
        </w:rPr>
        <w:t>сопоставлять, анализировать информацию, представленную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p>
    <w:p w14:paraId="59F093B8" w14:textId="77777777" w:rsidR="004A4DA3" w:rsidRPr="00ED7423" w:rsidRDefault="004A4DA3" w:rsidP="00ED7423">
      <w:pPr>
        <w:pStyle w:val="ConsPlusNormal"/>
        <w:ind w:firstLine="540"/>
        <w:jc w:val="both"/>
        <w:rPr>
          <w:szCs w:val="24"/>
        </w:rPr>
      </w:pPr>
      <w:r w:rsidRPr="00ED7423">
        <w:rPr>
          <w:szCs w:val="24"/>
        </w:rPr>
        <w:t>на основании информации, представленной на карте/схеме по истории России и зарубежных стран 1914 - 1945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7D5FF09A" w14:textId="77777777" w:rsidR="004A4DA3" w:rsidRPr="00ED7423" w:rsidRDefault="004A4DA3" w:rsidP="00ED7423">
      <w:pPr>
        <w:pStyle w:val="ConsPlusNormal"/>
        <w:ind w:firstLine="540"/>
        <w:jc w:val="both"/>
        <w:rPr>
          <w:szCs w:val="24"/>
        </w:rPr>
      </w:pPr>
      <w:r w:rsidRPr="00ED7423">
        <w:rPr>
          <w:szCs w:val="24"/>
        </w:rPr>
        <w:t>сопоставлять информацию, представленную на исторической карте/схеме по истории России и зарубежных стран 1914 - 1945 гг., с информацией из аутентичных исторических источников и источников исторической информации;</w:t>
      </w:r>
    </w:p>
    <w:p w14:paraId="649E4053" w14:textId="77777777" w:rsidR="004A4DA3" w:rsidRPr="00ED7423" w:rsidRDefault="004A4DA3" w:rsidP="00ED7423">
      <w:pPr>
        <w:pStyle w:val="ConsPlusNormal"/>
        <w:ind w:firstLine="540"/>
        <w:jc w:val="both"/>
        <w:rPr>
          <w:szCs w:val="24"/>
        </w:rPr>
      </w:pPr>
      <w:r w:rsidRPr="00ED7423">
        <w:rPr>
          <w:szCs w:val="24"/>
        </w:rPr>
        <w:t>определять события, явления, процессы, которым посвящены визуальные источники исторической информации;</w:t>
      </w:r>
    </w:p>
    <w:p w14:paraId="26169E13" w14:textId="77777777" w:rsidR="004A4DA3" w:rsidRPr="00ED7423" w:rsidRDefault="004A4DA3" w:rsidP="00ED7423">
      <w:pPr>
        <w:pStyle w:val="ConsPlusNormal"/>
        <w:ind w:firstLine="540"/>
        <w:jc w:val="both"/>
        <w:rPr>
          <w:szCs w:val="24"/>
        </w:rPr>
      </w:pPr>
      <w:r w:rsidRPr="00ED7423">
        <w:rPr>
          <w:szCs w:val="24"/>
        </w:rPr>
        <w:t>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p>
    <w:p w14:paraId="4CBB0449" w14:textId="77777777" w:rsidR="004A4DA3" w:rsidRPr="00ED7423" w:rsidRDefault="004A4DA3" w:rsidP="00ED7423">
      <w:pPr>
        <w:pStyle w:val="ConsPlusNormal"/>
        <w:ind w:firstLine="540"/>
        <w:jc w:val="both"/>
        <w:rPr>
          <w:szCs w:val="24"/>
        </w:rPr>
      </w:pPr>
      <w:r w:rsidRPr="00ED7423">
        <w:rPr>
          <w:szCs w:val="24"/>
        </w:rPr>
        <w:t>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w:t>
      </w:r>
    </w:p>
    <w:p w14:paraId="3DA04600" w14:textId="77777777" w:rsidR="004A4DA3" w:rsidRPr="00ED7423" w:rsidRDefault="004A4DA3" w:rsidP="00ED7423">
      <w:pPr>
        <w:pStyle w:val="ConsPlusNormal"/>
        <w:ind w:firstLine="540"/>
        <w:jc w:val="both"/>
        <w:rPr>
          <w:szCs w:val="24"/>
        </w:rPr>
      </w:pPr>
      <w:r w:rsidRPr="00ED7423">
        <w:rPr>
          <w:szCs w:val="24"/>
        </w:rPr>
        <w:t>представлять историческую информацию в виде таблиц, графиков, схем, диаграмм;</w:t>
      </w:r>
    </w:p>
    <w:p w14:paraId="48AA53E7" w14:textId="77777777" w:rsidR="004A4DA3" w:rsidRPr="00ED7423" w:rsidRDefault="004A4DA3" w:rsidP="00ED7423">
      <w:pPr>
        <w:pStyle w:val="ConsPlusNormal"/>
        <w:ind w:firstLine="540"/>
        <w:jc w:val="both"/>
        <w:rPr>
          <w:szCs w:val="24"/>
        </w:rPr>
      </w:pPr>
      <w:r w:rsidRPr="00ED7423">
        <w:rPr>
          <w:szCs w:val="24"/>
        </w:rPr>
        <w:t>использовать умения, приобретенные в процессе изучения истории, для участия в подготовке учебных проектов по истории России 1914 - 1945 гг., в том числе в том числе с использованием регионального материала (ресурсов библиотек, музеев и других).</w:t>
      </w:r>
    </w:p>
    <w:p w14:paraId="49619FF5" w14:textId="77777777" w:rsidR="004A4DA3" w:rsidRPr="00ED7423" w:rsidRDefault="004A4DA3" w:rsidP="00ED7423">
      <w:pPr>
        <w:pStyle w:val="ConsPlusNormal"/>
        <w:ind w:firstLine="540"/>
        <w:jc w:val="both"/>
        <w:rPr>
          <w:szCs w:val="24"/>
        </w:rPr>
      </w:pPr>
      <w:r w:rsidRPr="00ED7423">
        <w:rPr>
          <w:szCs w:val="24"/>
        </w:rPr>
        <w:t>121.5.5.9.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41424814" w14:textId="77777777" w:rsidR="004A4DA3" w:rsidRPr="00ED7423" w:rsidRDefault="004A4DA3" w:rsidP="00ED7423">
      <w:pPr>
        <w:pStyle w:val="ConsPlusNormal"/>
        <w:ind w:firstLine="540"/>
        <w:jc w:val="both"/>
        <w:rPr>
          <w:szCs w:val="24"/>
        </w:rPr>
      </w:pPr>
      <w:r w:rsidRPr="00ED7423">
        <w:rPr>
          <w:szCs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26D40B72" w14:textId="77777777" w:rsidR="004A4DA3" w:rsidRPr="00ED7423" w:rsidRDefault="004A4DA3" w:rsidP="00ED7423">
      <w:pPr>
        <w:pStyle w:val="ConsPlusNormal"/>
        <w:ind w:firstLine="540"/>
        <w:jc w:val="both"/>
        <w:rPr>
          <w:szCs w:val="24"/>
        </w:rPr>
      </w:pPr>
      <w:r w:rsidRPr="00ED7423">
        <w:rPr>
          <w:szCs w:val="24"/>
        </w:rPr>
        <w:t>Структура предметного результата включает следующий перечень знаний и умений:</w:t>
      </w:r>
    </w:p>
    <w:p w14:paraId="2FC7E8A3" w14:textId="77777777" w:rsidR="004A4DA3" w:rsidRPr="00ED7423" w:rsidRDefault="004A4DA3" w:rsidP="00ED7423">
      <w:pPr>
        <w:pStyle w:val="ConsPlusNormal"/>
        <w:ind w:firstLine="540"/>
        <w:jc w:val="both"/>
        <w:rPr>
          <w:szCs w:val="24"/>
        </w:rPr>
      </w:pPr>
      <w:r w:rsidRPr="00ED7423">
        <w:rPr>
          <w:szCs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23346EFD" w14:textId="77777777" w:rsidR="004A4DA3" w:rsidRPr="00ED7423" w:rsidRDefault="004A4DA3" w:rsidP="00ED7423">
      <w:pPr>
        <w:pStyle w:val="ConsPlusNormal"/>
        <w:ind w:firstLine="540"/>
        <w:jc w:val="both"/>
        <w:rPr>
          <w:szCs w:val="24"/>
        </w:rPr>
      </w:pPr>
      <w:r w:rsidRPr="00ED7423">
        <w:rPr>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2D92951C" w14:textId="77777777" w:rsidR="004A4DA3" w:rsidRPr="00ED7423" w:rsidRDefault="004A4DA3" w:rsidP="00ED7423">
      <w:pPr>
        <w:pStyle w:val="ConsPlusNormal"/>
        <w:ind w:firstLine="540"/>
        <w:jc w:val="both"/>
        <w:rPr>
          <w:szCs w:val="24"/>
        </w:rPr>
      </w:pPr>
      <w:r w:rsidRPr="00ED7423">
        <w:rPr>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6B6F2BA9" w14:textId="77777777" w:rsidR="004A4DA3" w:rsidRPr="00ED7423" w:rsidRDefault="004A4DA3" w:rsidP="00ED7423">
      <w:pPr>
        <w:pStyle w:val="ConsPlusNormal"/>
        <w:ind w:firstLine="540"/>
        <w:jc w:val="both"/>
        <w:rPr>
          <w:szCs w:val="24"/>
        </w:rPr>
      </w:pPr>
      <w:r w:rsidRPr="00ED7423">
        <w:rPr>
          <w:szCs w:val="24"/>
        </w:rPr>
        <w:t xml:space="preserve">участвовать в диалогическом и </w:t>
      </w:r>
      <w:proofErr w:type="spellStart"/>
      <w:r w:rsidRPr="00ED7423">
        <w:rPr>
          <w:szCs w:val="24"/>
        </w:rPr>
        <w:t>полилогическом</w:t>
      </w:r>
      <w:proofErr w:type="spellEnd"/>
      <w:r w:rsidRPr="00ED7423">
        <w:rPr>
          <w:szCs w:val="24"/>
        </w:rPr>
        <w:t xml:space="preserve"> общении, посвященном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22EAE017" w14:textId="77777777" w:rsidR="004A4DA3" w:rsidRPr="00ED7423" w:rsidRDefault="004A4DA3" w:rsidP="00ED7423">
      <w:pPr>
        <w:pStyle w:val="ConsPlusNormal"/>
        <w:ind w:firstLine="540"/>
        <w:jc w:val="both"/>
        <w:rPr>
          <w:szCs w:val="24"/>
        </w:rPr>
      </w:pPr>
      <w:r w:rsidRPr="00ED7423">
        <w:rPr>
          <w:szCs w:val="24"/>
        </w:rPr>
        <w:t xml:space="preserve">121.5.5.10. Умение защищать историческую правду, не допускать умаления подвига народа при защите Отечества, готовность </w:t>
      </w:r>
      <w:proofErr w:type="spellStart"/>
      <w:r w:rsidRPr="00ED7423">
        <w:rPr>
          <w:szCs w:val="24"/>
        </w:rPr>
        <w:t>противодейстовать</w:t>
      </w:r>
      <w:proofErr w:type="spellEnd"/>
      <w:r w:rsidRPr="00ED7423">
        <w:rPr>
          <w:szCs w:val="24"/>
        </w:rPr>
        <w:t xml:space="preserve"> фальсификации российской </w:t>
      </w:r>
      <w:r w:rsidRPr="00ED7423">
        <w:rPr>
          <w:szCs w:val="24"/>
        </w:rPr>
        <w:lastRenderedPageBreak/>
        <w:t>истории.</w:t>
      </w:r>
    </w:p>
    <w:p w14:paraId="27A3A933" w14:textId="77777777" w:rsidR="004A4DA3" w:rsidRPr="00ED7423" w:rsidRDefault="004A4DA3" w:rsidP="00ED7423">
      <w:pPr>
        <w:pStyle w:val="ConsPlusNormal"/>
        <w:ind w:firstLine="540"/>
        <w:jc w:val="both"/>
        <w:rPr>
          <w:szCs w:val="24"/>
        </w:rPr>
      </w:pPr>
      <w:r w:rsidRPr="00ED7423">
        <w:rPr>
          <w:szCs w:val="24"/>
        </w:rPr>
        <w:t>Структура предметного результата включает следующий перечень знаний и умений:</w:t>
      </w:r>
    </w:p>
    <w:p w14:paraId="4C9ED102" w14:textId="77777777" w:rsidR="004A4DA3" w:rsidRPr="00ED7423" w:rsidRDefault="004A4DA3" w:rsidP="00ED7423">
      <w:pPr>
        <w:pStyle w:val="ConsPlusNormal"/>
        <w:ind w:firstLine="540"/>
        <w:jc w:val="both"/>
        <w:rPr>
          <w:szCs w:val="24"/>
        </w:rPr>
      </w:pPr>
      <w:r w:rsidRPr="00ED7423">
        <w:rPr>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p>
    <w:p w14:paraId="03C51E82" w14:textId="77777777" w:rsidR="004A4DA3" w:rsidRPr="00ED7423" w:rsidRDefault="004A4DA3" w:rsidP="00ED7423">
      <w:pPr>
        <w:pStyle w:val="ConsPlusNormal"/>
        <w:ind w:firstLine="540"/>
        <w:jc w:val="both"/>
        <w:rPr>
          <w:szCs w:val="24"/>
        </w:rPr>
      </w:pPr>
      <w:r w:rsidRPr="00ED7423">
        <w:rPr>
          <w:szCs w:val="24"/>
        </w:rPr>
        <w:t>характеризовать значение достижений народов нашей страны в событиях, явлениях, процессах истории России и зарубежных стран 1914 - 1945 гг., используя исторические факты;</w:t>
      </w:r>
    </w:p>
    <w:p w14:paraId="3C302077" w14:textId="77777777" w:rsidR="004A4DA3" w:rsidRPr="00ED7423" w:rsidRDefault="004A4DA3" w:rsidP="00ED7423">
      <w:pPr>
        <w:pStyle w:val="ConsPlusNormal"/>
        <w:ind w:firstLine="540"/>
        <w:jc w:val="both"/>
        <w:rPr>
          <w:szCs w:val="24"/>
        </w:rPr>
      </w:pPr>
      <w:r w:rsidRPr="00ED7423">
        <w:rPr>
          <w:szCs w:val="24"/>
        </w:rPr>
        <w:t>выявлять в исторической информации попытки фальсификации истории, приводить аргументы в защиту исторической правды, используя знания по истории России и зарубежных стран 1914 - 1945 гг.;</w:t>
      </w:r>
    </w:p>
    <w:p w14:paraId="1D5A5AC3" w14:textId="77777777" w:rsidR="004A4DA3" w:rsidRPr="00ED7423" w:rsidRDefault="004A4DA3" w:rsidP="00ED7423">
      <w:pPr>
        <w:pStyle w:val="ConsPlusNormal"/>
        <w:ind w:firstLine="540"/>
        <w:jc w:val="both"/>
        <w:rPr>
          <w:szCs w:val="24"/>
        </w:rPr>
      </w:pPr>
      <w:r w:rsidRPr="00ED7423">
        <w:rPr>
          <w:szCs w:val="24"/>
        </w:rPr>
        <w:t>активно участвовать в дискуссиях, не допуская умаления подвига народа при защите Отечества.</w:t>
      </w:r>
    </w:p>
    <w:p w14:paraId="2E58A30A" w14:textId="77777777" w:rsidR="004A4DA3" w:rsidRPr="00ED7423" w:rsidRDefault="004A4DA3" w:rsidP="00ED7423">
      <w:pPr>
        <w:pStyle w:val="ConsPlusNormal"/>
        <w:ind w:firstLine="540"/>
        <w:jc w:val="both"/>
        <w:rPr>
          <w:szCs w:val="24"/>
        </w:rPr>
      </w:pPr>
      <w:r w:rsidRPr="00ED7423">
        <w:rPr>
          <w:szCs w:val="24"/>
        </w:rPr>
        <w:t>121.5.6. Предметные результаты изучения истории в 11 классе.</w:t>
      </w:r>
    </w:p>
    <w:p w14:paraId="197372F4" w14:textId="77777777" w:rsidR="004A4DA3" w:rsidRPr="00ED7423" w:rsidRDefault="004A4DA3" w:rsidP="00ED7423">
      <w:pPr>
        <w:pStyle w:val="ConsPlusNormal"/>
        <w:ind w:firstLine="540"/>
        <w:jc w:val="both"/>
        <w:rPr>
          <w:szCs w:val="24"/>
        </w:rPr>
      </w:pPr>
      <w:r w:rsidRPr="00ED7423">
        <w:rPr>
          <w:szCs w:val="24"/>
        </w:rPr>
        <w:t>121.5.6.1. Понимание значимости России в мировых политических и социально-экономических процессах в период с 1945 г. по начало XXI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и Севастополя с Россией, СВО на Украине и других важнейших событий 1945 г. - начала XXI в.; особенности развития культуры народов СССР (России).</w:t>
      </w:r>
    </w:p>
    <w:p w14:paraId="7D0DB694" w14:textId="77777777" w:rsidR="004A4DA3" w:rsidRPr="00ED7423" w:rsidRDefault="004A4DA3" w:rsidP="00ED7423">
      <w:pPr>
        <w:pStyle w:val="ConsPlusNormal"/>
        <w:ind w:firstLine="540"/>
        <w:jc w:val="both"/>
        <w:rPr>
          <w:szCs w:val="24"/>
        </w:rPr>
      </w:pPr>
      <w:r w:rsidRPr="00ED7423">
        <w:rPr>
          <w:szCs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в период с 1945 г. по начало XXI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122257F6" w14:textId="77777777" w:rsidR="004A4DA3" w:rsidRPr="00ED7423" w:rsidRDefault="004A4DA3" w:rsidP="00ED7423">
      <w:pPr>
        <w:pStyle w:val="ConsPlusNormal"/>
        <w:ind w:firstLine="540"/>
        <w:jc w:val="both"/>
        <w:rPr>
          <w:szCs w:val="24"/>
        </w:rPr>
      </w:pPr>
      <w:r w:rsidRPr="00ED7423">
        <w:rPr>
          <w:szCs w:val="24"/>
        </w:rPr>
        <w:t>Структура предметного результата включает следующий перечень знаний и умений:</w:t>
      </w:r>
    </w:p>
    <w:p w14:paraId="4A952626" w14:textId="77777777" w:rsidR="004A4DA3" w:rsidRPr="00ED7423" w:rsidRDefault="004A4DA3" w:rsidP="00ED7423">
      <w:pPr>
        <w:pStyle w:val="ConsPlusNormal"/>
        <w:ind w:firstLine="540"/>
        <w:jc w:val="both"/>
        <w:rPr>
          <w:szCs w:val="24"/>
        </w:rPr>
      </w:pPr>
      <w:r w:rsidRPr="00ED7423">
        <w:rPr>
          <w:szCs w:val="24"/>
        </w:rPr>
        <w:t>называть наиболее значимые события истории России (1945 г. - начало XXI в.), объяснять их особую значимость для истории нашей страны;</w:t>
      </w:r>
    </w:p>
    <w:p w14:paraId="56E558F8" w14:textId="77777777" w:rsidR="004A4DA3" w:rsidRPr="00ED7423" w:rsidRDefault="004A4DA3" w:rsidP="00ED7423">
      <w:pPr>
        <w:pStyle w:val="ConsPlusNormal"/>
        <w:ind w:firstLine="540"/>
        <w:jc w:val="both"/>
        <w:rPr>
          <w:szCs w:val="24"/>
        </w:rPr>
      </w:pPr>
      <w:r w:rsidRPr="00ED7423">
        <w:rPr>
          <w:szCs w:val="24"/>
        </w:rPr>
        <w:t>определять и объяснять (аргументировать) свое отношение и оценку наиболее значительных событий, явлений, процессов истории России (1945 г. - начало XXI в.), их значение для истории России и человечества в целом;</w:t>
      </w:r>
    </w:p>
    <w:p w14:paraId="379301C7" w14:textId="77777777" w:rsidR="004A4DA3" w:rsidRPr="00ED7423" w:rsidRDefault="004A4DA3" w:rsidP="00ED7423">
      <w:pPr>
        <w:pStyle w:val="ConsPlusNormal"/>
        <w:ind w:firstLine="540"/>
        <w:jc w:val="both"/>
        <w:rPr>
          <w:szCs w:val="24"/>
        </w:rPr>
      </w:pPr>
      <w:r w:rsidRPr="00ED7423">
        <w:rPr>
          <w:szCs w:val="24"/>
        </w:rPr>
        <w:t>выявлять попытки фальсификации истории, используя знания по истории России и всеобщей истории (1945 г. - начало XXI в.);</w:t>
      </w:r>
    </w:p>
    <w:p w14:paraId="1DB80769" w14:textId="77777777" w:rsidR="004A4DA3" w:rsidRPr="00ED7423" w:rsidRDefault="004A4DA3" w:rsidP="00ED7423">
      <w:pPr>
        <w:pStyle w:val="ConsPlusNormal"/>
        <w:ind w:firstLine="540"/>
        <w:jc w:val="both"/>
        <w:rPr>
          <w:szCs w:val="24"/>
        </w:rPr>
      </w:pPr>
      <w:r w:rsidRPr="00ED7423">
        <w:rPr>
          <w:szCs w:val="24"/>
        </w:rPr>
        <w:t>аргументированно противостоять попыткам фальсификации исторических фактов, связанных с важнейшими событиями, явлениями, процессами в истории России (1945 г. - начало XXI в.), используя знания по истории России.</w:t>
      </w:r>
    </w:p>
    <w:p w14:paraId="38011200" w14:textId="77777777" w:rsidR="004A4DA3" w:rsidRPr="00ED7423" w:rsidRDefault="004A4DA3" w:rsidP="00ED7423">
      <w:pPr>
        <w:pStyle w:val="ConsPlusNormal"/>
        <w:ind w:firstLine="540"/>
        <w:jc w:val="both"/>
        <w:rPr>
          <w:szCs w:val="24"/>
        </w:rPr>
      </w:pPr>
      <w:r w:rsidRPr="00ED7423">
        <w:rPr>
          <w:szCs w:val="24"/>
        </w:rPr>
        <w:t>121.5.6.2. Знание имен исторических личностей, внесших значительный вклад в социально-экономическое, политическое и культурное развитие России с 1945 г. по начало XXI в.</w:t>
      </w:r>
    </w:p>
    <w:p w14:paraId="1C1C4F16" w14:textId="77777777" w:rsidR="004A4DA3" w:rsidRPr="00ED7423" w:rsidRDefault="004A4DA3" w:rsidP="00ED7423">
      <w:pPr>
        <w:pStyle w:val="ConsPlusNormal"/>
        <w:ind w:firstLine="540"/>
        <w:jc w:val="both"/>
        <w:rPr>
          <w:szCs w:val="24"/>
        </w:rPr>
      </w:pPr>
      <w:r w:rsidRPr="00ED7423">
        <w:rPr>
          <w:szCs w:val="24"/>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14:paraId="0512C49B" w14:textId="77777777" w:rsidR="004A4DA3" w:rsidRPr="00ED7423" w:rsidRDefault="004A4DA3" w:rsidP="00ED7423">
      <w:pPr>
        <w:pStyle w:val="ConsPlusNormal"/>
        <w:ind w:firstLine="540"/>
        <w:jc w:val="both"/>
        <w:rPr>
          <w:szCs w:val="24"/>
        </w:rPr>
      </w:pPr>
      <w:r w:rsidRPr="00ED7423">
        <w:rPr>
          <w:szCs w:val="24"/>
        </w:rPr>
        <w:t>Структура предметного результата включает следующий перечень знаний и умений:</w:t>
      </w:r>
    </w:p>
    <w:p w14:paraId="3C0D17F8" w14:textId="77777777" w:rsidR="004A4DA3" w:rsidRPr="00ED7423" w:rsidRDefault="004A4DA3" w:rsidP="00ED7423">
      <w:pPr>
        <w:pStyle w:val="ConsPlusNormal"/>
        <w:ind w:firstLine="540"/>
        <w:jc w:val="both"/>
        <w:rPr>
          <w:szCs w:val="24"/>
        </w:rPr>
      </w:pPr>
      <w:r w:rsidRPr="00ED7423">
        <w:rPr>
          <w:szCs w:val="24"/>
        </w:rPr>
        <w:t>называть имена наиболее выдающихся деятелей истории России (1945 г. - начало XXI в.), события, процессы, в которых они участвовали;</w:t>
      </w:r>
    </w:p>
    <w:p w14:paraId="5D5D5EA2" w14:textId="77777777" w:rsidR="004A4DA3" w:rsidRPr="00ED7423" w:rsidRDefault="004A4DA3" w:rsidP="00ED7423">
      <w:pPr>
        <w:pStyle w:val="ConsPlusNormal"/>
        <w:ind w:firstLine="540"/>
        <w:jc w:val="both"/>
        <w:rPr>
          <w:szCs w:val="24"/>
        </w:rPr>
      </w:pPr>
      <w:r w:rsidRPr="00ED7423">
        <w:rPr>
          <w:szCs w:val="24"/>
        </w:rPr>
        <w:t>характеризовать деятельность исторических личностей в рамках событий, процессов истории России (1945 г. - начало XXI в.), оценивать значение их деятельности для истории нашей станы и человечества в целом;</w:t>
      </w:r>
    </w:p>
    <w:p w14:paraId="62044903" w14:textId="77777777" w:rsidR="004A4DA3" w:rsidRPr="00ED7423" w:rsidRDefault="004A4DA3" w:rsidP="00ED7423">
      <w:pPr>
        <w:pStyle w:val="ConsPlusNormal"/>
        <w:ind w:firstLine="540"/>
        <w:jc w:val="both"/>
        <w:rPr>
          <w:szCs w:val="24"/>
        </w:rPr>
      </w:pPr>
      <w:r w:rsidRPr="00ED7423">
        <w:rPr>
          <w:szCs w:val="24"/>
        </w:rPr>
        <w:lastRenderedPageBreak/>
        <w:t>характеризовать значение и последствия событий (1945 г. - начало XXI в.), в которых участвовали выдающиеся исторические личности, для истории России;</w:t>
      </w:r>
    </w:p>
    <w:p w14:paraId="5971E1F6" w14:textId="77777777" w:rsidR="004A4DA3" w:rsidRPr="00ED7423" w:rsidRDefault="004A4DA3" w:rsidP="00ED7423">
      <w:pPr>
        <w:pStyle w:val="ConsPlusNormal"/>
        <w:ind w:firstLine="540"/>
        <w:jc w:val="both"/>
        <w:rPr>
          <w:szCs w:val="24"/>
        </w:rPr>
      </w:pPr>
      <w:r w:rsidRPr="00ED7423">
        <w:rPr>
          <w:szCs w:val="24"/>
        </w:rPr>
        <w:t>определять и объяснять (аргументировать) свое отношение и оценку деятельности исторических личностей.</w:t>
      </w:r>
    </w:p>
    <w:p w14:paraId="00F68D76" w14:textId="77777777" w:rsidR="004A4DA3" w:rsidRPr="00ED7423" w:rsidRDefault="004A4DA3" w:rsidP="00ED7423">
      <w:pPr>
        <w:pStyle w:val="ConsPlusNormal"/>
        <w:ind w:firstLine="540"/>
        <w:jc w:val="both"/>
        <w:rPr>
          <w:szCs w:val="24"/>
        </w:rPr>
      </w:pPr>
      <w:r w:rsidRPr="00ED7423">
        <w:rPr>
          <w:szCs w:val="24"/>
        </w:rPr>
        <w:t>121.5.6.3. Умение составлять в устной и письменной форме описание (реконструкцию) исторических событий, явлений, процессов истории родного края, истории России и всеобщей истории с 1945 г. по начало XXI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0D9D9B59" w14:textId="77777777" w:rsidR="004A4DA3" w:rsidRPr="00ED7423" w:rsidRDefault="004A4DA3" w:rsidP="00ED7423">
      <w:pPr>
        <w:pStyle w:val="ConsPlusNormal"/>
        <w:ind w:firstLine="540"/>
        <w:jc w:val="both"/>
        <w:rPr>
          <w:szCs w:val="24"/>
        </w:rPr>
      </w:pPr>
      <w:r w:rsidRPr="00ED7423">
        <w:rPr>
          <w:szCs w:val="24"/>
        </w:rPr>
        <w:t>Структура предметного результата включает следующий перечень знаний и умений:</w:t>
      </w:r>
    </w:p>
    <w:p w14:paraId="725D50A4" w14:textId="77777777" w:rsidR="004A4DA3" w:rsidRPr="00ED7423" w:rsidRDefault="004A4DA3" w:rsidP="00ED7423">
      <w:pPr>
        <w:pStyle w:val="ConsPlusNormal"/>
        <w:ind w:firstLine="540"/>
        <w:jc w:val="both"/>
        <w:rPr>
          <w:szCs w:val="24"/>
        </w:rPr>
      </w:pPr>
      <w:r w:rsidRPr="00ED7423">
        <w:rPr>
          <w:szCs w:val="24"/>
        </w:rPr>
        <w:t>объяснять смысл изученных (изучаемых) исторических понятий и терминов из истории России и всеобщей истории (1945 г. - начало XXI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00EB8879" w14:textId="77777777" w:rsidR="004A4DA3" w:rsidRPr="00ED7423" w:rsidRDefault="004A4DA3" w:rsidP="00ED7423">
      <w:pPr>
        <w:pStyle w:val="ConsPlusNormal"/>
        <w:ind w:firstLine="540"/>
        <w:jc w:val="both"/>
        <w:rPr>
          <w:szCs w:val="24"/>
        </w:rPr>
      </w:pPr>
      <w:r w:rsidRPr="00ED7423">
        <w:rPr>
          <w:szCs w:val="24"/>
        </w:rPr>
        <w:t>представлять развернутый рассказ (описание) о ключевых событиях родного края, истории России и всеобщей истории (1945 г. - начало XXI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 по самостоятельно составленному плану;</w:t>
      </w:r>
    </w:p>
    <w:p w14:paraId="66DF4094" w14:textId="77777777" w:rsidR="004A4DA3" w:rsidRPr="00ED7423" w:rsidRDefault="004A4DA3" w:rsidP="00ED7423">
      <w:pPr>
        <w:pStyle w:val="ConsPlusNormal"/>
        <w:ind w:firstLine="540"/>
        <w:jc w:val="both"/>
        <w:rPr>
          <w:szCs w:val="24"/>
        </w:rPr>
      </w:pPr>
      <w:r w:rsidRPr="00ED7423">
        <w:rPr>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происшедшие в течение рассматриваемого периода;</w:t>
      </w:r>
    </w:p>
    <w:p w14:paraId="1DBD5791" w14:textId="77777777" w:rsidR="004A4DA3" w:rsidRPr="00ED7423" w:rsidRDefault="004A4DA3" w:rsidP="00ED7423">
      <w:pPr>
        <w:pStyle w:val="ConsPlusNormal"/>
        <w:ind w:firstLine="540"/>
        <w:jc w:val="both"/>
        <w:rPr>
          <w:szCs w:val="24"/>
        </w:rPr>
      </w:pPr>
      <w:r w:rsidRPr="00ED7423">
        <w:rPr>
          <w:szCs w:val="24"/>
        </w:rPr>
        <w:t>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03D526E7" w14:textId="77777777" w:rsidR="004A4DA3" w:rsidRPr="00ED7423" w:rsidRDefault="004A4DA3" w:rsidP="00ED7423">
      <w:pPr>
        <w:pStyle w:val="ConsPlusNormal"/>
        <w:ind w:firstLine="540"/>
        <w:jc w:val="both"/>
        <w:rPr>
          <w:szCs w:val="24"/>
        </w:rPr>
      </w:pPr>
      <w:r w:rsidRPr="00ED7423">
        <w:rPr>
          <w:szCs w:val="24"/>
        </w:rPr>
        <w:t>представлять результаты самостоятельного изучения исторической информации из истории России и всеобщей истории (1945 г. - начало XXI в.) в форме сложного плана, конспекта, реферата;</w:t>
      </w:r>
    </w:p>
    <w:p w14:paraId="23421B80" w14:textId="77777777" w:rsidR="004A4DA3" w:rsidRPr="00ED7423" w:rsidRDefault="004A4DA3" w:rsidP="00ED7423">
      <w:pPr>
        <w:pStyle w:val="ConsPlusNormal"/>
        <w:ind w:firstLine="540"/>
        <w:jc w:val="both"/>
        <w:rPr>
          <w:szCs w:val="24"/>
        </w:rPr>
      </w:pPr>
      <w:r w:rsidRPr="00ED7423">
        <w:rPr>
          <w:szCs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XXI в.);</w:t>
      </w:r>
    </w:p>
    <w:p w14:paraId="3A25BE17" w14:textId="77777777" w:rsidR="004A4DA3" w:rsidRPr="00ED7423" w:rsidRDefault="004A4DA3" w:rsidP="00ED7423">
      <w:pPr>
        <w:pStyle w:val="ConsPlusNormal"/>
        <w:ind w:firstLine="540"/>
        <w:jc w:val="both"/>
        <w:rPr>
          <w:szCs w:val="24"/>
        </w:rPr>
      </w:pPr>
      <w:r w:rsidRPr="00ED7423">
        <w:rPr>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14:paraId="54FA41DC" w14:textId="77777777" w:rsidR="004A4DA3" w:rsidRPr="00ED7423" w:rsidRDefault="004A4DA3" w:rsidP="00ED7423">
      <w:pPr>
        <w:pStyle w:val="ConsPlusNormal"/>
        <w:ind w:firstLine="540"/>
        <w:jc w:val="both"/>
        <w:rPr>
          <w:szCs w:val="24"/>
        </w:rPr>
      </w:pPr>
      <w:r w:rsidRPr="00ED7423">
        <w:rPr>
          <w:szCs w:val="24"/>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XXI в.); сравнивать предложенную аргументацию, выбирать наиболее аргументированную позицию.</w:t>
      </w:r>
    </w:p>
    <w:p w14:paraId="1FBD7608" w14:textId="77777777" w:rsidR="004A4DA3" w:rsidRPr="00ED7423" w:rsidRDefault="004A4DA3" w:rsidP="00ED7423">
      <w:pPr>
        <w:pStyle w:val="ConsPlusNormal"/>
        <w:ind w:firstLine="540"/>
        <w:jc w:val="both"/>
        <w:rPr>
          <w:szCs w:val="24"/>
        </w:rPr>
      </w:pPr>
      <w:r w:rsidRPr="00ED7423">
        <w:rPr>
          <w:szCs w:val="24"/>
        </w:rPr>
        <w:t>121.5.6.4. Умение выявлять существенные черты исторических событий, явлений, процессов в период с 1945 г. по начало XXI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4265D3F8" w14:textId="77777777" w:rsidR="004A4DA3" w:rsidRPr="00ED7423" w:rsidRDefault="004A4DA3" w:rsidP="00ED7423">
      <w:pPr>
        <w:pStyle w:val="ConsPlusNormal"/>
        <w:ind w:firstLine="540"/>
        <w:jc w:val="both"/>
        <w:rPr>
          <w:szCs w:val="24"/>
        </w:rPr>
      </w:pPr>
      <w:r w:rsidRPr="00ED7423">
        <w:rPr>
          <w:szCs w:val="24"/>
        </w:rPr>
        <w:t>Структура предметного результата включает следующий перечень знаний и умений:</w:t>
      </w:r>
    </w:p>
    <w:p w14:paraId="57819A5F" w14:textId="77777777" w:rsidR="004A4DA3" w:rsidRPr="00ED7423" w:rsidRDefault="004A4DA3" w:rsidP="00ED7423">
      <w:pPr>
        <w:pStyle w:val="ConsPlusNormal"/>
        <w:ind w:firstLine="540"/>
        <w:jc w:val="both"/>
        <w:rPr>
          <w:szCs w:val="24"/>
        </w:rPr>
      </w:pPr>
      <w:r w:rsidRPr="00ED7423">
        <w:rPr>
          <w:szCs w:val="24"/>
        </w:rPr>
        <w:t>называть характерные, существенные признаки событий, процессов, явлений истории России и всеобщей истории (1945 г. - начало XXI в.);</w:t>
      </w:r>
    </w:p>
    <w:p w14:paraId="220C2114" w14:textId="77777777" w:rsidR="004A4DA3" w:rsidRPr="00ED7423" w:rsidRDefault="004A4DA3" w:rsidP="00ED7423">
      <w:pPr>
        <w:pStyle w:val="ConsPlusNormal"/>
        <w:ind w:firstLine="540"/>
        <w:jc w:val="both"/>
        <w:rPr>
          <w:szCs w:val="24"/>
        </w:rPr>
      </w:pPr>
      <w:r w:rsidRPr="00ED7423">
        <w:rPr>
          <w:szCs w:val="24"/>
        </w:rPr>
        <w:t>различать в исторической информации из курсов истории России и зарубежных стран (1945 г. - начало XXI в.) события, явления, процессы; факты и мнения, описания и объяснения, гипотезы и теории;</w:t>
      </w:r>
    </w:p>
    <w:p w14:paraId="465DCBB1" w14:textId="77777777" w:rsidR="004A4DA3" w:rsidRPr="00ED7423" w:rsidRDefault="004A4DA3" w:rsidP="00ED7423">
      <w:pPr>
        <w:pStyle w:val="ConsPlusNormal"/>
        <w:ind w:firstLine="540"/>
        <w:jc w:val="both"/>
        <w:rPr>
          <w:szCs w:val="24"/>
        </w:rPr>
      </w:pPr>
      <w:r w:rsidRPr="00ED7423">
        <w:rPr>
          <w:szCs w:val="24"/>
        </w:rPr>
        <w:t xml:space="preserve">группировать, систематизировать исторические факты по самостоятельно </w:t>
      </w:r>
      <w:r w:rsidRPr="00ED7423">
        <w:rPr>
          <w:szCs w:val="24"/>
        </w:rPr>
        <w:lastRenderedPageBreak/>
        <w:t>определяемому признаку (хронологии, принадлежности к историческим процессам, типологическим основаниям и другим);</w:t>
      </w:r>
    </w:p>
    <w:p w14:paraId="175C0D76" w14:textId="77777777" w:rsidR="004A4DA3" w:rsidRPr="00ED7423" w:rsidRDefault="004A4DA3" w:rsidP="00ED7423">
      <w:pPr>
        <w:pStyle w:val="ConsPlusNormal"/>
        <w:ind w:firstLine="540"/>
        <w:jc w:val="both"/>
        <w:rPr>
          <w:szCs w:val="24"/>
        </w:rPr>
      </w:pPr>
      <w:r w:rsidRPr="00ED7423">
        <w:rPr>
          <w:szCs w:val="24"/>
        </w:rPr>
        <w:t>обобщать историческую информацию по истории России и зарубежных стран (1945 г. - начало XXI в.);</w:t>
      </w:r>
    </w:p>
    <w:p w14:paraId="417D1845" w14:textId="77777777" w:rsidR="004A4DA3" w:rsidRPr="00ED7423" w:rsidRDefault="004A4DA3" w:rsidP="00ED7423">
      <w:pPr>
        <w:pStyle w:val="ConsPlusNormal"/>
        <w:ind w:firstLine="540"/>
        <w:jc w:val="both"/>
        <w:rPr>
          <w:szCs w:val="24"/>
        </w:rPr>
      </w:pPr>
      <w:r w:rsidRPr="00ED7423">
        <w:rPr>
          <w:szCs w:val="24"/>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14:paraId="7718F5F1" w14:textId="77777777" w:rsidR="004A4DA3" w:rsidRPr="00ED7423" w:rsidRDefault="004A4DA3" w:rsidP="00ED7423">
      <w:pPr>
        <w:pStyle w:val="ConsPlusNormal"/>
        <w:ind w:firstLine="540"/>
        <w:jc w:val="both"/>
        <w:rPr>
          <w:szCs w:val="24"/>
        </w:rPr>
      </w:pPr>
      <w:r w:rsidRPr="00ED7423">
        <w:rPr>
          <w:szCs w:val="24"/>
        </w:rPr>
        <w:t>сравнивать исторические события, явления, процессы, взгляды исторических деятелей истории России и зарубежных стран 1945 - 2022 гг. по самостоятельно определенным критериям; на основе сравнения самостоятельно делать выводы;</w:t>
      </w:r>
    </w:p>
    <w:p w14:paraId="13A00774" w14:textId="77777777" w:rsidR="004A4DA3" w:rsidRPr="00ED7423" w:rsidRDefault="004A4DA3" w:rsidP="00ED7423">
      <w:pPr>
        <w:pStyle w:val="ConsPlusNormal"/>
        <w:ind w:firstLine="540"/>
        <w:jc w:val="both"/>
        <w:rPr>
          <w:szCs w:val="24"/>
        </w:rPr>
      </w:pPr>
      <w:r w:rsidRPr="00ED7423">
        <w:rPr>
          <w:szCs w:val="24"/>
        </w:rPr>
        <w:t>на основе изучения исторического материала устанавливать исторические аналогии.</w:t>
      </w:r>
    </w:p>
    <w:p w14:paraId="7D4AAC01" w14:textId="77777777" w:rsidR="004A4DA3" w:rsidRPr="00ED7423" w:rsidRDefault="004A4DA3" w:rsidP="00ED7423">
      <w:pPr>
        <w:pStyle w:val="ConsPlusNormal"/>
        <w:ind w:firstLine="540"/>
        <w:jc w:val="both"/>
        <w:rPr>
          <w:szCs w:val="24"/>
        </w:rPr>
      </w:pPr>
      <w:r w:rsidRPr="00ED7423">
        <w:rPr>
          <w:szCs w:val="24"/>
        </w:rPr>
        <w:t xml:space="preserve">121.5.6.5. Умение устанавливать причинно-следственные, пространственные, </w:t>
      </w:r>
      <w:r w:rsidRPr="00ED7423">
        <w:rPr>
          <w:noProof/>
          <w:position w:val="-8"/>
          <w:szCs w:val="24"/>
        </w:rPr>
        <w:drawing>
          <wp:inline distT="0" distB="0" distL="0" distR="0" wp14:anchorId="352048C4" wp14:editId="3294526F">
            <wp:extent cx="902970" cy="262890"/>
            <wp:effectExtent l="0" t="0" r="0" b="0"/>
            <wp:docPr id="7283446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
                      <a:extLst>
                        <a:ext uri="{28A0092B-C50C-407E-A947-70E740481C1C}">
                          <a14:useLocalDpi xmlns:a14="http://schemas.microsoft.com/office/drawing/2010/main" val="0"/>
                        </a:ext>
                      </a:extLst>
                    </a:blip>
                    <a:srcRect/>
                    <a:stretch>
                      <a:fillRect/>
                    </a:stretch>
                  </pic:blipFill>
                  <pic:spPr bwMode="auto">
                    <a:xfrm>
                      <a:off x="0" y="0"/>
                      <a:ext cx="902970" cy="262890"/>
                    </a:xfrm>
                    <a:prstGeom prst="rect">
                      <a:avLst/>
                    </a:prstGeom>
                    <a:noFill/>
                    <a:ln>
                      <a:noFill/>
                    </a:ln>
                  </pic:spPr>
                </pic:pic>
              </a:graphicData>
            </a:graphic>
          </wp:inline>
        </w:drawing>
      </w:r>
      <w:r w:rsidRPr="00ED7423">
        <w:rPr>
          <w:szCs w:val="24"/>
        </w:rPr>
        <w:t xml:space="preserve">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XXI в.; определять современников исторических событий истории России и человечества в целом.</w:t>
      </w:r>
    </w:p>
    <w:p w14:paraId="34B58B6A" w14:textId="77777777" w:rsidR="004A4DA3" w:rsidRPr="00ED7423" w:rsidRDefault="004A4DA3" w:rsidP="00ED7423">
      <w:pPr>
        <w:pStyle w:val="ConsPlusNormal"/>
        <w:ind w:firstLine="540"/>
        <w:jc w:val="both"/>
        <w:rPr>
          <w:szCs w:val="24"/>
        </w:rPr>
      </w:pPr>
      <w:r w:rsidRPr="00ED7423">
        <w:rPr>
          <w:szCs w:val="24"/>
        </w:rPr>
        <w:t>Структура предметного результата включает следующий перечень знаний и умений:</w:t>
      </w:r>
    </w:p>
    <w:p w14:paraId="33B22E76" w14:textId="77777777" w:rsidR="004A4DA3" w:rsidRPr="00ED7423" w:rsidRDefault="004A4DA3" w:rsidP="00ED7423">
      <w:pPr>
        <w:pStyle w:val="ConsPlusNormal"/>
        <w:ind w:firstLine="540"/>
        <w:jc w:val="both"/>
        <w:rPr>
          <w:szCs w:val="24"/>
        </w:rPr>
      </w:pPr>
      <w:r w:rsidRPr="00ED7423">
        <w:rPr>
          <w:szCs w:val="24"/>
        </w:rPr>
        <w:t>определять (различать) причины, предпосылки, поводы, последствия, указывать итоги, значение исторических событий, явлений, процессов на основе изученного материала по истории России и зарубежных стран (1945 г. - начало XXI в.);</w:t>
      </w:r>
    </w:p>
    <w:p w14:paraId="55AD2D3F" w14:textId="77777777" w:rsidR="004A4DA3" w:rsidRPr="00ED7423" w:rsidRDefault="004A4DA3" w:rsidP="00ED7423">
      <w:pPr>
        <w:pStyle w:val="ConsPlusNormal"/>
        <w:ind w:firstLine="540"/>
        <w:jc w:val="both"/>
        <w:rPr>
          <w:szCs w:val="24"/>
        </w:rPr>
      </w:pPr>
      <w:r w:rsidRPr="00ED7423">
        <w:rPr>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XXI в.);</w:t>
      </w:r>
    </w:p>
    <w:p w14:paraId="6FADB58E" w14:textId="77777777" w:rsidR="004A4DA3" w:rsidRPr="00ED7423" w:rsidRDefault="004A4DA3" w:rsidP="00ED7423">
      <w:pPr>
        <w:pStyle w:val="ConsPlusNormal"/>
        <w:ind w:firstLine="540"/>
        <w:jc w:val="both"/>
        <w:rPr>
          <w:szCs w:val="24"/>
        </w:rPr>
      </w:pPr>
      <w:r w:rsidRPr="00ED7423">
        <w:rPr>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XXI в.);</w:t>
      </w:r>
    </w:p>
    <w:p w14:paraId="761B0976" w14:textId="77777777" w:rsidR="004A4DA3" w:rsidRPr="00ED7423" w:rsidRDefault="004A4DA3" w:rsidP="00ED7423">
      <w:pPr>
        <w:pStyle w:val="ConsPlusNormal"/>
        <w:ind w:firstLine="540"/>
        <w:jc w:val="both"/>
        <w:rPr>
          <w:szCs w:val="24"/>
        </w:rPr>
      </w:pPr>
      <w:r w:rsidRPr="00ED7423">
        <w:rPr>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0646DDE5" w14:textId="77777777" w:rsidR="004A4DA3" w:rsidRPr="00ED7423" w:rsidRDefault="004A4DA3" w:rsidP="00ED7423">
      <w:pPr>
        <w:pStyle w:val="ConsPlusNormal"/>
        <w:ind w:firstLine="540"/>
        <w:jc w:val="both"/>
        <w:rPr>
          <w:szCs w:val="24"/>
        </w:rPr>
      </w:pPr>
      <w:r w:rsidRPr="00ED7423">
        <w:rPr>
          <w:szCs w:val="24"/>
        </w:rPr>
        <w:t>соотносить события истории родного края, истории России и зарубежных стран (1945 г. - начало XXI в.);</w:t>
      </w:r>
    </w:p>
    <w:p w14:paraId="67BB4E90" w14:textId="77777777" w:rsidR="004A4DA3" w:rsidRPr="00ED7423" w:rsidRDefault="004A4DA3" w:rsidP="00ED7423">
      <w:pPr>
        <w:pStyle w:val="ConsPlusNormal"/>
        <w:ind w:firstLine="540"/>
        <w:jc w:val="both"/>
        <w:rPr>
          <w:szCs w:val="24"/>
        </w:rPr>
      </w:pPr>
      <w:r w:rsidRPr="00ED7423">
        <w:rPr>
          <w:szCs w:val="24"/>
        </w:rPr>
        <w:t>определять современников исторических событий, явлений, процессов истории России и человечества в целом (1945 г. - начало XXI в.).</w:t>
      </w:r>
    </w:p>
    <w:p w14:paraId="17C1E93E" w14:textId="77777777" w:rsidR="004A4DA3" w:rsidRPr="00ED7423" w:rsidRDefault="004A4DA3" w:rsidP="00ED7423">
      <w:pPr>
        <w:pStyle w:val="ConsPlusNormal"/>
        <w:ind w:firstLine="540"/>
        <w:jc w:val="both"/>
        <w:rPr>
          <w:szCs w:val="24"/>
        </w:rPr>
      </w:pPr>
      <w:r w:rsidRPr="00ED7423">
        <w:rPr>
          <w:szCs w:val="24"/>
        </w:rPr>
        <w:t>121.5.6.6.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051DBDD4" w14:textId="77777777" w:rsidR="004A4DA3" w:rsidRPr="00ED7423" w:rsidRDefault="004A4DA3" w:rsidP="00ED7423">
      <w:pPr>
        <w:pStyle w:val="ConsPlusNormal"/>
        <w:ind w:firstLine="540"/>
        <w:jc w:val="both"/>
        <w:rPr>
          <w:szCs w:val="24"/>
        </w:rPr>
      </w:pPr>
      <w:r w:rsidRPr="00ED7423">
        <w:rPr>
          <w:szCs w:val="24"/>
        </w:rPr>
        <w:t>Структура предметного результата включает следующий перечень знаний и умений:</w:t>
      </w:r>
    </w:p>
    <w:p w14:paraId="61081A5F" w14:textId="77777777" w:rsidR="004A4DA3" w:rsidRPr="00ED7423" w:rsidRDefault="004A4DA3" w:rsidP="00ED7423">
      <w:pPr>
        <w:pStyle w:val="ConsPlusNormal"/>
        <w:ind w:firstLine="540"/>
        <w:jc w:val="both"/>
        <w:rPr>
          <w:szCs w:val="24"/>
        </w:rPr>
      </w:pPr>
      <w:r w:rsidRPr="00ED7423">
        <w:rPr>
          <w:szCs w:val="24"/>
        </w:rPr>
        <w:t>различать виды письменных исторических источников по истории России и всеобщей истории (1945 г. - начало XXI в.);</w:t>
      </w:r>
    </w:p>
    <w:p w14:paraId="0EE89CBC" w14:textId="77777777" w:rsidR="004A4DA3" w:rsidRPr="00ED7423" w:rsidRDefault="004A4DA3" w:rsidP="00ED7423">
      <w:pPr>
        <w:pStyle w:val="ConsPlusNormal"/>
        <w:ind w:firstLine="540"/>
        <w:jc w:val="both"/>
        <w:rPr>
          <w:szCs w:val="24"/>
        </w:rPr>
      </w:pPr>
      <w:r w:rsidRPr="00ED7423">
        <w:rPr>
          <w:szCs w:val="24"/>
        </w:rPr>
        <w:t>определять авторство письменного исторического источника по истории России и зарубежных стран (1945 г. - начало XXI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0CD19332" w14:textId="77777777" w:rsidR="004A4DA3" w:rsidRPr="00ED7423" w:rsidRDefault="004A4DA3" w:rsidP="00ED7423">
      <w:pPr>
        <w:pStyle w:val="ConsPlusNormal"/>
        <w:ind w:firstLine="540"/>
        <w:jc w:val="both"/>
        <w:rPr>
          <w:szCs w:val="24"/>
        </w:rPr>
      </w:pPr>
      <w:r w:rsidRPr="00ED7423">
        <w:rPr>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XXI в.);</w:t>
      </w:r>
    </w:p>
    <w:p w14:paraId="5F088FCC" w14:textId="77777777" w:rsidR="004A4DA3" w:rsidRPr="00ED7423" w:rsidRDefault="004A4DA3" w:rsidP="00ED7423">
      <w:pPr>
        <w:pStyle w:val="ConsPlusNormal"/>
        <w:ind w:firstLine="540"/>
        <w:jc w:val="both"/>
        <w:rPr>
          <w:szCs w:val="24"/>
        </w:rPr>
      </w:pPr>
      <w:r w:rsidRPr="00ED7423">
        <w:rPr>
          <w:szCs w:val="24"/>
        </w:rPr>
        <w:t>анализировать письменный исторический источник по истории России и зарубежных стран 1945 - 2022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66816C82" w14:textId="77777777" w:rsidR="004A4DA3" w:rsidRPr="00ED7423" w:rsidRDefault="004A4DA3" w:rsidP="00ED7423">
      <w:pPr>
        <w:pStyle w:val="ConsPlusNormal"/>
        <w:ind w:firstLine="540"/>
        <w:jc w:val="both"/>
        <w:rPr>
          <w:szCs w:val="24"/>
        </w:rPr>
      </w:pPr>
      <w:r w:rsidRPr="00ED7423">
        <w:rPr>
          <w:szCs w:val="24"/>
        </w:rPr>
        <w:lastRenderedPageBreak/>
        <w:t>соотносить содержание исторического источника по истории России и зарубежных стран (1945 г. - начало XXI в.) с учебным текстом, другими источниками исторической информации (в том числе исторической картой/схемой);</w:t>
      </w:r>
    </w:p>
    <w:p w14:paraId="0E2CAA8B" w14:textId="77777777" w:rsidR="004A4DA3" w:rsidRPr="00ED7423" w:rsidRDefault="004A4DA3" w:rsidP="00ED7423">
      <w:pPr>
        <w:pStyle w:val="ConsPlusNormal"/>
        <w:ind w:firstLine="540"/>
        <w:jc w:val="both"/>
        <w:rPr>
          <w:szCs w:val="24"/>
        </w:rPr>
      </w:pPr>
      <w:r w:rsidRPr="00ED7423">
        <w:rPr>
          <w:szCs w:val="24"/>
        </w:rPr>
        <w:t>сопоставлять, анализировать информацию из двух или более письменных исторических источников по истории России и зарубежных стран (1945 г. - начало XXI в.), делать выводы;</w:t>
      </w:r>
    </w:p>
    <w:p w14:paraId="62975EE0" w14:textId="77777777" w:rsidR="004A4DA3" w:rsidRPr="00ED7423" w:rsidRDefault="004A4DA3" w:rsidP="00ED7423">
      <w:pPr>
        <w:pStyle w:val="ConsPlusNormal"/>
        <w:ind w:firstLine="540"/>
        <w:jc w:val="both"/>
        <w:rPr>
          <w:szCs w:val="24"/>
        </w:rPr>
      </w:pPr>
      <w:r w:rsidRPr="00ED7423">
        <w:rPr>
          <w:szCs w:val="24"/>
        </w:rPr>
        <w:t>использовать исторические письменные источники при аргументации дискуссионных точек зрения;</w:t>
      </w:r>
    </w:p>
    <w:p w14:paraId="641FA30C" w14:textId="77777777" w:rsidR="004A4DA3" w:rsidRPr="00ED7423" w:rsidRDefault="004A4DA3" w:rsidP="00ED7423">
      <w:pPr>
        <w:pStyle w:val="ConsPlusNormal"/>
        <w:ind w:firstLine="540"/>
        <w:jc w:val="both"/>
        <w:rPr>
          <w:szCs w:val="24"/>
        </w:rPr>
      </w:pPr>
      <w:r w:rsidRPr="00ED7423">
        <w:rPr>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2CBEDDE0" w14:textId="77777777" w:rsidR="004A4DA3" w:rsidRPr="00ED7423" w:rsidRDefault="004A4DA3" w:rsidP="00ED7423">
      <w:pPr>
        <w:pStyle w:val="ConsPlusNormal"/>
        <w:ind w:firstLine="540"/>
        <w:jc w:val="both"/>
        <w:rPr>
          <w:szCs w:val="24"/>
        </w:rPr>
      </w:pPr>
      <w:r w:rsidRPr="00ED7423">
        <w:rPr>
          <w:szCs w:val="24"/>
        </w:rPr>
        <w:t>проводить атрибуцию визуальных и аудиовизуальных исторических источников по истории России и зарубежных стран (1945 г. - начало XXI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31529E09" w14:textId="77777777" w:rsidR="004A4DA3" w:rsidRPr="00ED7423" w:rsidRDefault="004A4DA3" w:rsidP="00ED7423">
      <w:pPr>
        <w:pStyle w:val="ConsPlusNormal"/>
        <w:ind w:firstLine="540"/>
        <w:jc w:val="both"/>
        <w:rPr>
          <w:szCs w:val="24"/>
        </w:rPr>
      </w:pPr>
      <w:r w:rsidRPr="00ED7423">
        <w:rPr>
          <w:szCs w:val="24"/>
        </w:rPr>
        <w:t>121.5.6.7. 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XXI в. в справочной литературе, в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498599EF" w14:textId="77777777" w:rsidR="004A4DA3" w:rsidRPr="00ED7423" w:rsidRDefault="004A4DA3" w:rsidP="00ED7423">
      <w:pPr>
        <w:pStyle w:val="ConsPlusNormal"/>
        <w:ind w:firstLine="540"/>
        <w:jc w:val="both"/>
        <w:rPr>
          <w:szCs w:val="24"/>
        </w:rPr>
      </w:pPr>
      <w:r w:rsidRPr="00ED7423">
        <w:rPr>
          <w:szCs w:val="24"/>
        </w:rPr>
        <w:t>Структура предметного результата включает следующий перечень знаний и умений:</w:t>
      </w:r>
    </w:p>
    <w:p w14:paraId="256F376C" w14:textId="77777777" w:rsidR="004A4DA3" w:rsidRPr="00ED7423" w:rsidRDefault="004A4DA3" w:rsidP="00ED7423">
      <w:pPr>
        <w:pStyle w:val="ConsPlusNormal"/>
        <w:ind w:firstLine="540"/>
        <w:jc w:val="both"/>
        <w:rPr>
          <w:szCs w:val="24"/>
        </w:rPr>
      </w:pPr>
      <w:r w:rsidRPr="00ED7423">
        <w:rPr>
          <w:szCs w:val="24"/>
        </w:rPr>
        <w:t>знать и использовать правила информационной безопасности при поиске исторической информации;</w:t>
      </w:r>
    </w:p>
    <w:p w14:paraId="36ADFCA8" w14:textId="77777777" w:rsidR="004A4DA3" w:rsidRPr="00ED7423" w:rsidRDefault="004A4DA3" w:rsidP="00ED7423">
      <w:pPr>
        <w:pStyle w:val="ConsPlusNormal"/>
        <w:ind w:firstLine="540"/>
        <w:jc w:val="both"/>
        <w:rPr>
          <w:szCs w:val="24"/>
        </w:rPr>
      </w:pPr>
      <w:r w:rsidRPr="00ED7423">
        <w:rPr>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XXI в.);</w:t>
      </w:r>
    </w:p>
    <w:p w14:paraId="4BC28B61" w14:textId="77777777" w:rsidR="004A4DA3" w:rsidRPr="00ED7423" w:rsidRDefault="004A4DA3" w:rsidP="00ED7423">
      <w:pPr>
        <w:pStyle w:val="ConsPlusNormal"/>
        <w:ind w:firstLine="540"/>
        <w:jc w:val="both"/>
        <w:rPr>
          <w:szCs w:val="24"/>
        </w:rPr>
      </w:pPr>
      <w:r w:rsidRPr="00ED7423">
        <w:rPr>
          <w:szCs w:val="24"/>
        </w:rPr>
        <w:t>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на основе знаний по истории;</w:t>
      </w:r>
    </w:p>
    <w:p w14:paraId="0169D39F" w14:textId="77777777" w:rsidR="004A4DA3" w:rsidRPr="00ED7423" w:rsidRDefault="004A4DA3" w:rsidP="00ED7423">
      <w:pPr>
        <w:pStyle w:val="ConsPlusNormal"/>
        <w:ind w:firstLine="540"/>
        <w:jc w:val="both"/>
        <w:rPr>
          <w:szCs w:val="24"/>
        </w:rPr>
      </w:pPr>
      <w:r w:rsidRPr="00ED7423">
        <w:rPr>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XXI в.);</w:t>
      </w:r>
    </w:p>
    <w:p w14:paraId="53E823E5" w14:textId="77777777" w:rsidR="004A4DA3" w:rsidRPr="00ED7423" w:rsidRDefault="004A4DA3" w:rsidP="00ED7423">
      <w:pPr>
        <w:pStyle w:val="ConsPlusNormal"/>
        <w:ind w:firstLine="540"/>
        <w:jc w:val="both"/>
        <w:rPr>
          <w:szCs w:val="24"/>
        </w:rPr>
      </w:pPr>
      <w:r w:rsidRPr="00ED7423">
        <w:rPr>
          <w:szCs w:val="24"/>
        </w:rPr>
        <w:t>оценивать полноту и достоверность информации с точки зрения ее соответствия исторической действительности, используя знания по истории.</w:t>
      </w:r>
    </w:p>
    <w:p w14:paraId="0BB5FDAF" w14:textId="77777777" w:rsidR="004A4DA3" w:rsidRPr="00ED7423" w:rsidRDefault="004A4DA3" w:rsidP="00ED7423">
      <w:pPr>
        <w:pStyle w:val="ConsPlusNormal"/>
        <w:ind w:firstLine="540"/>
        <w:jc w:val="both"/>
        <w:rPr>
          <w:szCs w:val="24"/>
        </w:rPr>
      </w:pPr>
      <w:r w:rsidRPr="00ED7423">
        <w:rPr>
          <w:szCs w:val="24"/>
        </w:rPr>
        <w:t>121.5.6.8.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использованием регионального материала (ресурсов библиотек, музеев и других).</w:t>
      </w:r>
    </w:p>
    <w:p w14:paraId="5FD1DA52" w14:textId="77777777" w:rsidR="004A4DA3" w:rsidRPr="00ED7423" w:rsidRDefault="004A4DA3" w:rsidP="00ED7423">
      <w:pPr>
        <w:pStyle w:val="ConsPlusNormal"/>
        <w:ind w:firstLine="540"/>
        <w:jc w:val="both"/>
        <w:rPr>
          <w:szCs w:val="24"/>
        </w:rPr>
      </w:pPr>
      <w:r w:rsidRPr="00ED7423">
        <w:rPr>
          <w:szCs w:val="24"/>
        </w:rPr>
        <w:t>Структура предметного результата включает следующий перечень знаний и умений:</w:t>
      </w:r>
    </w:p>
    <w:p w14:paraId="10B15B07" w14:textId="77777777" w:rsidR="004A4DA3" w:rsidRPr="00ED7423" w:rsidRDefault="004A4DA3" w:rsidP="00ED7423">
      <w:pPr>
        <w:pStyle w:val="ConsPlusNormal"/>
        <w:ind w:firstLine="540"/>
        <w:jc w:val="both"/>
        <w:rPr>
          <w:szCs w:val="24"/>
        </w:rPr>
      </w:pPr>
      <w:r w:rsidRPr="00ED7423">
        <w:rPr>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XXI в.);</w:t>
      </w:r>
    </w:p>
    <w:p w14:paraId="7EFDC9D8" w14:textId="77777777" w:rsidR="004A4DA3" w:rsidRPr="00ED7423" w:rsidRDefault="004A4DA3" w:rsidP="00ED7423">
      <w:pPr>
        <w:pStyle w:val="ConsPlusNormal"/>
        <w:ind w:firstLine="540"/>
        <w:jc w:val="both"/>
        <w:rPr>
          <w:szCs w:val="24"/>
        </w:rPr>
      </w:pPr>
      <w:r w:rsidRPr="00ED7423">
        <w:rPr>
          <w:szCs w:val="24"/>
        </w:rPr>
        <w:t>отвечать на вопросы по содержанию текстового источника исторической информации по истории России и зарубежных стран (1945 г. - начало XXI в.) и составлять на его основе план, таблицу, схему;</w:t>
      </w:r>
    </w:p>
    <w:p w14:paraId="69356D69" w14:textId="77777777" w:rsidR="004A4DA3" w:rsidRPr="00ED7423" w:rsidRDefault="004A4DA3" w:rsidP="00ED7423">
      <w:pPr>
        <w:pStyle w:val="ConsPlusNormal"/>
        <w:ind w:firstLine="540"/>
        <w:jc w:val="both"/>
        <w:rPr>
          <w:szCs w:val="24"/>
        </w:rPr>
      </w:pPr>
      <w:r w:rsidRPr="00ED7423">
        <w:rPr>
          <w:szCs w:val="24"/>
        </w:rPr>
        <w:t xml:space="preserve">узнавать, показывать и называть на карте (схеме) объекты, обозначенные условными </w:t>
      </w:r>
      <w:r w:rsidRPr="00ED7423">
        <w:rPr>
          <w:szCs w:val="24"/>
        </w:rPr>
        <w:lastRenderedPageBreak/>
        <w:t>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XXI в.);</w:t>
      </w:r>
    </w:p>
    <w:p w14:paraId="41B33E6B" w14:textId="77777777" w:rsidR="004A4DA3" w:rsidRPr="00ED7423" w:rsidRDefault="004A4DA3" w:rsidP="00ED7423">
      <w:pPr>
        <w:pStyle w:val="ConsPlusNormal"/>
        <w:ind w:firstLine="540"/>
        <w:jc w:val="both"/>
        <w:rPr>
          <w:szCs w:val="24"/>
        </w:rPr>
      </w:pPr>
      <w:r w:rsidRPr="00ED7423">
        <w:rPr>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146E7095" w14:textId="77777777" w:rsidR="004A4DA3" w:rsidRPr="00ED7423" w:rsidRDefault="004A4DA3" w:rsidP="00ED7423">
      <w:pPr>
        <w:pStyle w:val="ConsPlusNormal"/>
        <w:ind w:firstLine="540"/>
        <w:jc w:val="both"/>
        <w:rPr>
          <w:szCs w:val="24"/>
        </w:rPr>
      </w:pPr>
      <w:r w:rsidRPr="00ED7423">
        <w:rPr>
          <w:szCs w:val="24"/>
        </w:rPr>
        <w:t>сопоставлять, анализировать информацию, представленную на двух или более исторических картах/схемах по истории России и зарубежных стран (1945 г. - начало XXI в.); оформлять результаты анализа исторической карты/схемы в виде таблицы, схемы; делать выводы;</w:t>
      </w:r>
    </w:p>
    <w:p w14:paraId="6BE1B235" w14:textId="77777777" w:rsidR="004A4DA3" w:rsidRPr="00ED7423" w:rsidRDefault="004A4DA3" w:rsidP="00ED7423">
      <w:pPr>
        <w:pStyle w:val="ConsPlusNormal"/>
        <w:ind w:firstLine="540"/>
        <w:jc w:val="both"/>
        <w:rPr>
          <w:szCs w:val="24"/>
        </w:rPr>
      </w:pPr>
      <w:r w:rsidRPr="00ED7423">
        <w:rPr>
          <w:szCs w:val="24"/>
        </w:rPr>
        <w:t>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 на основании информации, представленной на карте (схеме) по истории России и зарубежных стран (1945 г. - начало XXI в.);</w:t>
      </w:r>
    </w:p>
    <w:p w14:paraId="4C7E904B" w14:textId="77777777" w:rsidR="004A4DA3" w:rsidRPr="00ED7423" w:rsidRDefault="004A4DA3" w:rsidP="00ED7423">
      <w:pPr>
        <w:pStyle w:val="ConsPlusNormal"/>
        <w:ind w:firstLine="540"/>
        <w:jc w:val="both"/>
        <w:rPr>
          <w:szCs w:val="24"/>
        </w:rPr>
      </w:pPr>
      <w:r w:rsidRPr="00ED7423">
        <w:rPr>
          <w:szCs w:val="24"/>
        </w:rPr>
        <w:t>сопоставлять информацию, представленную на исторической карте (схеме) по истории России и зарубежных стран (1945 г. - начало XXI в.), с информацией из аутентичных исторических источников и источников исторической информации;</w:t>
      </w:r>
    </w:p>
    <w:p w14:paraId="2E725C99" w14:textId="77777777" w:rsidR="004A4DA3" w:rsidRPr="00ED7423" w:rsidRDefault="004A4DA3" w:rsidP="00ED7423">
      <w:pPr>
        <w:pStyle w:val="ConsPlusNormal"/>
        <w:ind w:firstLine="540"/>
        <w:jc w:val="both"/>
        <w:rPr>
          <w:szCs w:val="24"/>
        </w:rPr>
      </w:pPr>
      <w:r w:rsidRPr="00ED7423">
        <w:rPr>
          <w:szCs w:val="24"/>
        </w:rPr>
        <w:t>определять события, явления, процессы, которым посвящены визуальные источники исторической информации;</w:t>
      </w:r>
    </w:p>
    <w:p w14:paraId="74571AC4" w14:textId="77777777" w:rsidR="004A4DA3" w:rsidRPr="00ED7423" w:rsidRDefault="004A4DA3" w:rsidP="00ED7423">
      <w:pPr>
        <w:pStyle w:val="ConsPlusNormal"/>
        <w:ind w:firstLine="540"/>
        <w:jc w:val="both"/>
        <w:rPr>
          <w:szCs w:val="24"/>
        </w:rPr>
      </w:pPr>
      <w:r w:rsidRPr="00ED7423">
        <w:rPr>
          <w:szCs w:val="24"/>
        </w:rPr>
        <w:t>проводить сравнение исторических событий, явлений, процессов истории России и зарубежных стран на основании визуальных источников исторической информации и статистической информации по истории России и зарубежных стран (1945 г. - начало XXI в.);</w:t>
      </w:r>
    </w:p>
    <w:p w14:paraId="4CAAD274" w14:textId="77777777" w:rsidR="004A4DA3" w:rsidRPr="00ED7423" w:rsidRDefault="004A4DA3" w:rsidP="00ED7423">
      <w:pPr>
        <w:pStyle w:val="ConsPlusNormal"/>
        <w:ind w:firstLine="540"/>
        <w:jc w:val="both"/>
        <w:rPr>
          <w:szCs w:val="24"/>
        </w:rPr>
      </w:pPr>
      <w:r w:rsidRPr="00ED7423">
        <w:rPr>
          <w:szCs w:val="24"/>
        </w:rPr>
        <w:t>сопоставлять визуальные источники исторической информации по истории России и зарубежных стран (1945 г. - начало XXI в.) с информацией из других исторических источников, делать выводы;</w:t>
      </w:r>
    </w:p>
    <w:p w14:paraId="505892B7" w14:textId="77777777" w:rsidR="004A4DA3" w:rsidRPr="00ED7423" w:rsidRDefault="004A4DA3" w:rsidP="00ED7423">
      <w:pPr>
        <w:pStyle w:val="ConsPlusNormal"/>
        <w:ind w:firstLine="540"/>
        <w:jc w:val="both"/>
        <w:rPr>
          <w:szCs w:val="24"/>
        </w:rPr>
      </w:pPr>
      <w:r w:rsidRPr="00ED7423">
        <w:rPr>
          <w:szCs w:val="24"/>
        </w:rPr>
        <w:t>представлять историческую информацию в виде таблиц, графиков, схем, диаграмм;</w:t>
      </w:r>
    </w:p>
    <w:p w14:paraId="710169DE" w14:textId="77777777" w:rsidR="004A4DA3" w:rsidRPr="00ED7423" w:rsidRDefault="004A4DA3" w:rsidP="00ED7423">
      <w:pPr>
        <w:pStyle w:val="ConsPlusNormal"/>
        <w:ind w:firstLine="540"/>
        <w:jc w:val="both"/>
        <w:rPr>
          <w:szCs w:val="24"/>
        </w:rPr>
      </w:pPr>
      <w:r w:rsidRPr="00ED7423">
        <w:rPr>
          <w:szCs w:val="24"/>
        </w:rPr>
        <w:t>использовать умения, приобретенные в процессе изучения истории, для участия в подготовке учебных проектов по истории России (1945 г. - начало XXI в.), в том числе с использованием регионального материала (ресурсов библиотек, музеев и других).</w:t>
      </w:r>
    </w:p>
    <w:p w14:paraId="5E475F5C" w14:textId="77777777" w:rsidR="004A4DA3" w:rsidRPr="00ED7423" w:rsidRDefault="004A4DA3" w:rsidP="00ED7423">
      <w:pPr>
        <w:pStyle w:val="ConsPlusNormal"/>
        <w:ind w:firstLine="540"/>
        <w:jc w:val="both"/>
        <w:rPr>
          <w:szCs w:val="24"/>
        </w:rPr>
      </w:pPr>
      <w:r w:rsidRPr="00ED7423">
        <w:rPr>
          <w:szCs w:val="24"/>
        </w:rPr>
        <w:t>121.5.6.9.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7322340B" w14:textId="77777777" w:rsidR="004A4DA3" w:rsidRPr="00ED7423" w:rsidRDefault="004A4DA3" w:rsidP="00ED7423">
      <w:pPr>
        <w:pStyle w:val="ConsPlusNormal"/>
        <w:ind w:firstLine="540"/>
        <w:jc w:val="both"/>
        <w:rPr>
          <w:szCs w:val="24"/>
        </w:rPr>
      </w:pPr>
      <w:r w:rsidRPr="00ED7423">
        <w:rPr>
          <w:szCs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02339238" w14:textId="77777777" w:rsidR="004A4DA3" w:rsidRPr="00ED7423" w:rsidRDefault="004A4DA3" w:rsidP="00ED7423">
      <w:pPr>
        <w:pStyle w:val="ConsPlusNormal"/>
        <w:ind w:firstLine="540"/>
        <w:jc w:val="both"/>
        <w:rPr>
          <w:szCs w:val="24"/>
        </w:rPr>
      </w:pPr>
      <w:r w:rsidRPr="00ED7423">
        <w:rPr>
          <w:szCs w:val="24"/>
        </w:rPr>
        <w:t>Структура предметного результата включает следующий перечень знаний и умений:</w:t>
      </w:r>
    </w:p>
    <w:p w14:paraId="0F7D2A84" w14:textId="77777777" w:rsidR="004A4DA3" w:rsidRPr="00ED7423" w:rsidRDefault="004A4DA3" w:rsidP="00ED7423">
      <w:pPr>
        <w:pStyle w:val="ConsPlusNormal"/>
        <w:ind w:firstLine="540"/>
        <w:jc w:val="both"/>
        <w:rPr>
          <w:szCs w:val="24"/>
        </w:rPr>
      </w:pPr>
      <w:r w:rsidRPr="00ED7423">
        <w:rPr>
          <w:szCs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4FD4B7F6" w14:textId="77777777" w:rsidR="004A4DA3" w:rsidRPr="00ED7423" w:rsidRDefault="004A4DA3" w:rsidP="00ED7423">
      <w:pPr>
        <w:pStyle w:val="ConsPlusNormal"/>
        <w:ind w:firstLine="540"/>
        <w:jc w:val="both"/>
        <w:rPr>
          <w:szCs w:val="24"/>
        </w:rPr>
      </w:pPr>
      <w:r w:rsidRPr="00ED7423">
        <w:rPr>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2EA23714" w14:textId="77777777" w:rsidR="004A4DA3" w:rsidRPr="00ED7423" w:rsidRDefault="004A4DA3" w:rsidP="00ED7423">
      <w:pPr>
        <w:pStyle w:val="ConsPlusNormal"/>
        <w:ind w:firstLine="540"/>
        <w:jc w:val="both"/>
        <w:rPr>
          <w:szCs w:val="24"/>
        </w:rPr>
      </w:pPr>
      <w:r w:rsidRPr="00ED7423">
        <w:rPr>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2027C486" w14:textId="77777777" w:rsidR="004A4DA3" w:rsidRPr="00ED7423" w:rsidRDefault="004A4DA3" w:rsidP="00ED7423">
      <w:pPr>
        <w:pStyle w:val="ConsPlusNormal"/>
        <w:ind w:firstLine="540"/>
        <w:jc w:val="both"/>
        <w:rPr>
          <w:szCs w:val="24"/>
        </w:rPr>
      </w:pPr>
      <w:r w:rsidRPr="00ED7423">
        <w:rPr>
          <w:szCs w:val="24"/>
        </w:rPr>
        <w:t xml:space="preserve">участвовать в диалогическом и </w:t>
      </w:r>
      <w:proofErr w:type="spellStart"/>
      <w:r w:rsidRPr="00ED7423">
        <w:rPr>
          <w:szCs w:val="24"/>
        </w:rPr>
        <w:t>полилогическом</w:t>
      </w:r>
      <w:proofErr w:type="spellEnd"/>
      <w:r w:rsidRPr="00ED7423">
        <w:rPr>
          <w:szCs w:val="24"/>
        </w:rPr>
        <w:t xml:space="preserve"> общении, посвященном проблемам, связанным с историей России и зарубежных стран (1945 г. - начало XXI в.), создавать устные монологические высказывания разной коммуникативной направленности в </w:t>
      </w:r>
      <w:r w:rsidRPr="00ED7423">
        <w:rPr>
          <w:szCs w:val="24"/>
        </w:rPr>
        <w:lastRenderedPageBreak/>
        <w:t>зависимости от целей, сферы и ситуации общения с соблюдением норм современного русского языка и речевого этикета.</w:t>
      </w:r>
    </w:p>
    <w:p w14:paraId="30AAFC62" w14:textId="77777777" w:rsidR="004A4DA3" w:rsidRPr="00ED7423" w:rsidRDefault="004A4DA3" w:rsidP="00ED7423">
      <w:pPr>
        <w:pStyle w:val="ConsPlusNormal"/>
        <w:ind w:firstLine="540"/>
        <w:jc w:val="both"/>
        <w:rPr>
          <w:szCs w:val="24"/>
        </w:rPr>
      </w:pPr>
      <w:r w:rsidRPr="00ED7423">
        <w:rPr>
          <w:szCs w:val="24"/>
        </w:rPr>
        <w:t>121.5.6.10. Умение защищать историческую правду, не допускать умаления подвига народа при защите Отечества, готовность противодействовать фальсификации российской истории.</w:t>
      </w:r>
    </w:p>
    <w:p w14:paraId="2AA0FBD1" w14:textId="77777777" w:rsidR="004A4DA3" w:rsidRPr="00ED7423" w:rsidRDefault="004A4DA3" w:rsidP="00ED7423">
      <w:pPr>
        <w:pStyle w:val="ConsPlusNormal"/>
        <w:ind w:firstLine="540"/>
        <w:jc w:val="both"/>
        <w:rPr>
          <w:szCs w:val="24"/>
        </w:rPr>
      </w:pPr>
      <w:r w:rsidRPr="00ED7423">
        <w:rPr>
          <w:szCs w:val="24"/>
        </w:rPr>
        <w:t>Структура предметного результата включает следующий перечень знаний и умений:</w:t>
      </w:r>
    </w:p>
    <w:p w14:paraId="7CE94DF3" w14:textId="77777777" w:rsidR="004A4DA3" w:rsidRPr="00ED7423" w:rsidRDefault="004A4DA3" w:rsidP="00ED7423">
      <w:pPr>
        <w:pStyle w:val="ConsPlusNormal"/>
        <w:ind w:firstLine="540"/>
        <w:jc w:val="both"/>
        <w:rPr>
          <w:szCs w:val="24"/>
        </w:rPr>
      </w:pPr>
      <w:r w:rsidRPr="00ED7423">
        <w:rPr>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XXI в.), осознавать и понимать ценность сопричастности своей семьи к событиям, явлениям, процессам истории России;</w:t>
      </w:r>
    </w:p>
    <w:p w14:paraId="1D6058FE" w14:textId="77777777" w:rsidR="004A4DA3" w:rsidRPr="00ED7423" w:rsidRDefault="004A4DA3" w:rsidP="00ED7423">
      <w:pPr>
        <w:pStyle w:val="ConsPlusNormal"/>
        <w:ind w:firstLine="540"/>
        <w:jc w:val="both"/>
        <w:rPr>
          <w:szCs w:val="24"/>
        </w:rPr>
      </w:pPr>
      <w:r w:rsidRPr="00ED7423">
        <w:rPr>
          <w:szCs w:val="24"/>
        </w:rPr>
        <w:t>характеризовать значение достижений народов нашей страны в событиях, явлениях, процессах истории России и зарубежных стран (1945 г. - начало XXI в.), используя исторические факты;</w:t>
      </w:r>
    </w:p>
    <w:p w14:paraId="1442C98A" w14:textId="77777777" w:rsidR="004A4DA3" w:rsidRPr="00ED7423" w:rsidRDefault="004A4DA3" w:rsidP="00ED7423">
      <w:pPr>
        <w:pStyle w:val="ConsPlusNormal"/>
        <w:ind w:firstLine="540"/>
        <w:jc w:val="both"/>
        <w:rPr>
          <w:szCs w:val="24"/>
        </w:rPr>
      </w:pPr>
      <w:r w:rsidRPr="00ED7423">
        <w:rPr>
          <w:szCs w:val="24"/>
        </w:rPr>
        <w:t>выявлять в исторической информации попытки фальсификации истории, приводить аргументы в защиту исторической правды, используя знания по истории России и зарубежных стран (1945 г. - начало XXI в.);</w:t>
      </w:r>
    </w:p>
    <w:p w14:paraId="613A6EA0" w14:textId="77777777" w:rsidR="004A4DA3" w:rsidRPr="00ED7423" w:rsidRDefault="004A4DA3" w:rsidP="00ED7423">
      <w:pPr>
        <w:pStyle w:val="ConsPlusNormal"/>
        <w:ind w:firstLine="540"/>
        <w:jc w:val="both"/>
        <w:rPr>
          <w:szCs w:val="24"/>
        </w:rPr>
      </w:pPr>
      <w:r w:rsidRPr="00ED7423">
        <w:rPr>
          <w:szCs w:val="24"/>
        </w:rPr>
        <w:t>активно участвовать в дискуссиях, не допуская умаления подвига народа при защите Отечества.</w:t>
      </w:r>
    </w:p>
    <w:p w14:paraId="19B2D282" w14:textId="77777777" w:rsidR="004A4DA3" w:rsidRPr="00ED7423" w:rsidRDefault="004A4DA3"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121.6. Поурочное планирование</w:t>
      </w:r>
    </w:p>
    <w:p w14:paraId="7C428BA8" w14:textId="77777777" w:rsidR="004A4DA3" w:rsidRPr="00ED7423" w:rsidRDefault="004A4DA3" w:rsidP="00ED7423">
      <w:pPr>
        <w:pStyle w:val="ConsPlusNormal"/>
        <w:jc w:val="both"/>
        <w:rPr>
          <w:szCs w:val="24"/>
        </w:rPr>
      </w:pPr>
    </w:p>
    <w:p w14:paraId="1FF4A258" w14:textId="77777777" w:rsidR="004A4DA3" w:rsidRPr="00ED7423" w:rsidRDefault="004A4DA3" w:rsidP="00ED7423">
      <w:pPr>
        <w:pStyle w:val="ConsPlusNormal"/>
        <w:jc w:val="right"/>
        <w:rPr>
          <w:szCs w:val="24"/>
        </w:rPr>
      </w:pPr>
      <w:r w:rsidRPr="00ED7423">
        <w:rPr>
          <w:szCs w:val="24"/>
        </w:rPr>
        <w:t>Таблица 17</w:t>
      </w:r>
    </w:p>
    <w:p w14:paraId="0704DC9E" w14:textId="77777777" w:rsidR="004A4DA3" w:rsidRPr="00ED7423" w:rsidRDefault="004A4DA3" w:rsidP="00ED7423">
      <w:pPr>
        <w:pStyle w:val="ConsPlusNormal"/>
        <w:jc w:val="both"/>
        <w:rPr>
          <w:szCs w:val="24"/>
        </w:rPr>
      </w:pPr>
    </w:p>
    <w:p w14:paraId="60905A49" w14:textId="77777777" w:rsidR="004A4DA3" w:rsidRPr="00ED7423" w:rsidRDefault="004A4DA3" w:rsidP="00ED7423">
      <w:pPr>
        <w:pStyle w:val="ConsPlusNormal"/>
        <w:jc w:val="both"/>
        <w:rPr>
          <w:szCs w:val="24"/>
        </w:rPr>
      </w:pPr>
      <w:r w:rsidRPr="00ED7423">
        <w:rPr>
          <w:szCs w:val="24"/>
        </w:rPr>
        <w:t>10 класс</w:t>
      </w:r>
    </w:p>
    <w:p w14:paraId="1CE487E6" w14:textId="77777777" w:rsidR="004A4DA3" w:rsidRPr="00ED7423" w:rsidRDefault="004A4DA3" w:rsidP="00ED7423">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4A4DA3" w:rsidRPr="00ED7423" w14:paraId="3387C8A0" w14:textId="77777777" w:rsidTr="00523A63">
        <w:tc>
          <w:tcPr>
            <w:tcW w:w="1134" w:type="dxa"/>
          </w:tcPr>
          <w:p w14:paraId="063E532E" w14:textId="77777777" w:rsidR="004A4DA3" w:rsidRPr="00ED7423" w:rsidRDefault="004A4DA3" w:rsidP="00ED7423">
            <w:pPr>
              <w:pStyle w:val="ConsPlusNormal"/>
              <w:jc w:val="center"/>
              <w:rPr>
                <w:szCs w:val="24"/>
              </w:rPr>
            </w:pPr>
            <w:r w:rsidRPr="00ED7423">
              <w:rPr>
                <w:szCs w:val="24"/>
              </w:rPr>
              <w:t>N урока</w:t>
            </w:r>
          </w:p>
        </w:tc>
        <w:tc>
          <w:tcPr>
            <w:tcW w:w="7937" w:type="dxa"/>
          </w:tcPr>
          <w:p w14:paraId="2009D046" w14:textId="77777777" w:rsidR="004A4DA3" w:rsidRPr="00ED7423" w:rsidRDefault="004A4DA3" w:rsidP="00ED7423">
            <w:pPr>
              <w:pStyle w:val="ConsPlusNormal"/>
              <w:jc w:val="center"/>
              <w:rPr>
                <w:szCs w:val="24"/>
              </w:rPr>
            </w:pPr>
            <w:r w:rsidRPr="00ED7423">
              <w:rPr>
                <w:szCs w:val="24"/>
              </w:rPr>
              <w:t>Тема урока</w:t>
            </w:r>
          </w:p>
        </w:tc>
      </w:tr>
      <w:tr w:rsidR="004A4DA3" w:rsidRPr="00ED7423" w14:paraId="19758505" w14:textId="77777777" w:rsidTr="00523A63">
        <w:tc>
          <w:tcPr>
            <w:tcW w:w="1134" w:type="dxa"/>
          </w:tcPr>
          <w:p w14:paraId="7B2868A1" w14:textId="77777777" w:rsidR="004A4DA3" w:rsidRPr="00ED7423" w:rsidRDefault="004A4DA3" w:rsidP="00ED7423">
            <w:pPr>
              <w:pStyle w:val="ConsPlusNormal"/>
              <w:jc w:val="center"/>
              <w:rPr>
                <w:szCs w:val="24"/>
              </w:rPr>
            </w:pPr>
            <w:r w:rsidRPr="00ED7423">
              <w:rPr>
                <w:szCs w:val="24"/>
              </w:rPr>
              <w:t>Урок 1</w:t>
            </w:r>
          </w:p>
        </w:tc>
        <w:tc>
          <w:tcPr>
            <w:tcW w:w="7937" w:type="dxa"/>
          </w:tcPr>
          <w:p w14:paraId="5842E5C4" w14:textId="77777777" w:rsidR="004A4DA3" w:rsidRPr="00ED7423" w:rsidRDefault="004A4DA3" w:rsidP="00ED7423">
            <w:pPr>
              <w:pStyle w:val="ConsPlusNormal"/>
              <w:jc w:val="both"/>
              <w:rPr>
                <w:szCs w:val="24"/>
              </w:rPr>
            </w:pPr>
            <w:r w:rsidRPr="00ED7423">
              <w:rPr>
                <w:szCs w:val="24"/>
              </w:rPr>
              <w:t>Введение во Всеобщую историю начала XX в.</w:t>
            </w:r>
          </w:p>
        </w:tc>
      </w:tr>
      <w:tr w:rsidR="004A4DA3" w:rsidRPr="00ED7423" w14:paraId="1EB2AED0" w14:textId="77777777" w:rsidTr="00523A63">
        <w:tc>
          <w:tcPr>
            <w:tcW w:w="1134" w:type="dxa"/>
          </w:tcPr>
          <w:p w14:paraId="4C7CCB1C" w14:textId="77777777" w:rsidR="004A4DA3" w:rsidRPr="00ED7423" w:rsidRDefault="004A4DA3" w:rsidP="00ED7423">
            <w:pPr>
              <w:pStyle w:val="ConsPlusNormal"/>
              <w:jc w:val="center"/>
              <w:rPr>
                <w:szCs w:val="24"/>
              </w:rPr>
            </w:pPr>
            <w:r w:rsidRPr="00ED7423">
              <w:rPr>
                <w:szCs w:val="24"/>
              </w:rPr>
              <w:t>Урок 2</w:t>
            </w:r>
          </w:p>
        </w:tc>
        <w:tc>
          <w:tcPr>
            <w:tcW w:w="7937" w:type="dxa"/>
          </w:tcPr>
          <w:p w14:paraId="6A88D726" w14:textId="77777777" w:rsidR="004A4DA3" w:rsidRPr="00ED7423" w:rsidRDefault="004A4DA3" w:rsidP="00ED7423">
            <w:pPr>
              <w:pStyle w:val="ConsPlusNormal"/>
              <w:jc w:val="both"/>
              <w:rPr>
                <w:szCs w:val="24"/>
              </w:rPr>
            </w:pPr>
            <w:r w:rsidRPr="00ED7423">
              <w:rPr>
                <w:szCs w:val="24"/>
              </w:rPr>
              <w:t>Мир накануне Первой мировой войны</w:t>
            </w:r>
          </w:p>
        </w:tc>
      </w:tr>
      <w:tr w:rsidR="004A4DA3" w:rsidRPr="00ED7423" w14:paraId="7F588AEC" w14:textId="77777777" w:rsidTr="00523A63">
        <w:tc>
          <w:tcPr>
            <w:tcW w:w="1134" w:type="dxa"/>
          </w:tcPr>
          <w:p w14:paraId="47E92B84" w14:textId="77777777" w:rsidR="004A4DA3" w:rsidRPr="00ED7423" w:rsidRDefault="004A4DA3" w:rsidP="00ED7423">
            <w:pPr>
              <w:pStyle w:val="ConsPlusNormal"/>
              <w:jc w:val="center"/>
              <w:rPr>
                <w:szCs w:val="24"/>
              </w:rPr>
            </w:pPr>
            <w:r w:rsidRPr="00ED7423">
              <w:rPr>
                <w:szCs w:val="24"/>
              </w:rPr>
              <w:t>Урок 3</w:t>
            </w:r>
          </w:p>
        </w:tc>
        <w:tc>
          <w:tcPr>
            <w:tcW w:w="7937" w:type="dxa"/>
          </w:tcPr>
          <w:p w14:paraId="57374B81" w14:textId="77777777" w:rsidR="004A4DA3" w:rsidRPr="00ED7423" w:rsidRDefault="004A4DA3" w:rsidP="00ED7423">
            <w:pPr>
              <w:pStyle w:val="ConsPlusNormal"/>
              <w:jc w:val="both"/>
              <w:rPr>
                <w:szCs w:val="24"/>
              </w:rPr>
            </w:pPr>
            <w:r w:rsidRPr="00ED7423">
              <w:rPr>
                <w:szCs w:val="24"/>
              </w:rPr>
              <w:t xml:space="preserve">Первая мировая война. 1914 - 1918 </w:t>
            </w:r>
            <w:proofErr w:type="spellStart"/>
            <w:r w:rsidRPr="00ED7423">
              <w:rPr>
                <w:szCs w:val="24"/>
              </w:rPr>
              <w:t>г.г</w:t>
            </w:r>
            <w:proofErr w:type="spellEnd"/>
          </w:p>
        </w:tc>
      </w:tr>
      <w:tr w:rsidR="004A4DA3" w:rsidRPr="00ED7423" w14:paraId="4A3A2F32" w14:textId="77777777" w:rsidTr="00523A63">
        <w:tc>
          <w:tcPr>
            <w:tcW w:w="1134" w:type="dxa"/>
            <w:vAlign w:val="center"/>
          </w:tcPr>
          <w:p w14:paraId="02D671A1" w14:textId="77777777" w:rsidR="004A4DA3" w:rsidRPr="00ED7423" w:rsidRDefault="004A4DA3" w:rsidP="00ED7423">
            <w:pPr>
              <w:pStyle w:val="ConsPlusNormal"/>
              <w:jc w:val="center"/>
              <w:rPr>
                <w:szCs w:val="24"/>
              </w:rPr>
            </w:pPr>
            <w:r w:rsidRPr="00ED7423">
              <w:rPr>
                <w:szCs w:val="24"/>
              </w:rPr>
              <w:t>Урок 4</w:t>
            </w:r>
          </w:p>
        </w:tc>
        <w:tc>
          <w:tcPr>
            <w:tcW w:w="7937" w:type="dxa"/>
          </w:tcPr>
          <w:p w14:paraId="77D1E48F" w14:textId="77777777" w:rsidR="004A4DA3" w:rsidRPr="00ED7423" w:rsidRDefault="004A4DA3" w:rsidP="00ED7423">
            <w:pPr>
              <w:pStyle w:val="ConsPlusNormal"/>
              <w:jc w:val="both"/>
              <w:rPr>
                <w:szCs w:val="24"/>
              </w:rPr>
            </w:pPr>
            <w:r w:rsidRPr="00ED7423">
              <w:rPr>
                <w:szCs w:val="24"/>
              </w:rPr>
              <w:t>Повторительно-обобщающий урок по теме "Мир накануне и в годы Первой Мировой войны"</w:t>
            </w:r>
          </w:p>
        </w:tc>
      </w:tr>
      <w:tr w:rsidR="004A4DA3" w:rsidRPr="00ED7423" w14:paraId="11702164" w14:textId="77777777" w:rsidTr="00523A63">
        <w:tc>
          <w:tcPr>
            <w:tcW w:w="1134" w:type="dxa"/>
            <w:vAlign w:val="center"/>
          </w:tcPr>
          <w:p w14:paraId="35317BA3" w14:textId="77777777" w:rsidR="004A4DA3" w:rsidRPr="00ED7423" w:rsidRDefault="004A4DA3" w:rsidP="00ED7423">
            <w:pPr>
              <w:pStyle w:val="ConsPlusNormal"/>
              <w:jc w:val="center"/>
              <w:rPr>
                <w:szCs w:val="24"/>
              </w:rPr>
            </w:pPr>
            <w:r w:rsidRPr="00ED7423">
              <w:rPr>
                <w:szCs w:val="24"/>
              </w:rPr>
              <w:t>Урок 5</w:t>
            </w:r>
          </w:p>
        </w:tc>
        <w:tc>
          <w:tcPr>
            <w:tcW w:w="7937" w:type="dxa"/>
          </w:tcPr>
          <w:p w14:paraId="4660FA53" w14:textId="77777777" w:rsidR="004A4DA3" w:rsidRPr="00ED7423" w:rsidRDefault="004A4DA3" w:rsidP="00ED7423">
            <w:pPr>
              <w:pStyle w:val="ConsPlusNormal"/>
              <w:jc w:val="both"/>
              <w:rPr>
                <w:szCs w:val="24"/>
              </w:rPr>
            </w:pPr>
            <w:r w:rsidRPr="00ED7423">
              <w:rPr>
                <w:szCs w:val="24"/>
              </w:rPr>
              <w:t>Распад империй и образование новых национальных государств в Европе</w:t>
            </w:r>
          </w:p>
        </w:tc>
      </w:tr>
      <w:tr w:rsidR="004A4DA3" w:rsidRPr="00ED7423" w14:paraId="2B0CC629" w14:textId="77777777" w:rsidTr="00523A63">
        <w:tc>
          <w:tcPr>
            <w:tcW w:w="1134" w:type="dxa"/>
          </w:tcPr>
          <w:p w14:paraId="15BDA7A3" w14:textId="77777777" w:rsidR="004A4DA3" w:rsidRPr="00ED7423" w:rsidRDefault="004A4DA3" w:rsidP="00ED7423">
            <w:pPr>
              <w:pStyle w:val="ConsPlusNormal"/>
              <w:jc w:val="center"/>
              <w:rPr>
                <w:szCs w:val="24"/>
              </w:rPr>
            </w:pPr>
            <w:r w:rsidRPr="00ED7423">
              <w:rPr>
                <w:szCs w:val="24"/>
              </w:rPr>
              <w:t>Урок 6</w:t>
            </w:r>
          </w:p>
        </w:tc>
        <w:tc>
          <w:tcPr>
            <w:tcW w:w="7937" w:type="dxa"/>
          </w:tcPr>
          <w:p w14:paraId="27D4D56F" w14:textId="77777777" w:rsidR="004A4DA3" w:rsidRPr="00ED7423" w:rsidRDefault="004A4DA3" w:rsidP="00ED7423">
            <w:pPr>
              <w:pStyle w:val="ConsPlusNormal"/>
              <w:jc w:val="both"/>
              <w:rPr>
                <w:szCs w:val="24"/>
              </w:rPr>
            </w:pPr>
            <w:r w:rsidRPr="00ED7423">
              <w:rPr>
                <w:szCs w:val="24"/>
              </w:rPr>
              <w:t>Версальско-Вашингтонская система международных отношений</w:t>
            </w:r>
          </w:p>
        </w:tc>
      </w:tr>
      <w:tr w:rsidR="004A4DA3" w:rsidRPr="00ED7423" w14:paraId="07502F2D" w14:textId="77777777" w:rsidTr="00523A63">
        <w:tc>
          <w:tcPr>
            <w:tcW w:w="1134" w:type="dxa"/>
          </w:tcPr>
          <w:p w14:paraId="241AEDA2" w14:textId="77777777" w:rsidR="004A4DA3" w:rsidRPr="00ED7423" w:rsidRDefault="004A4DA3" w:rsidP="00ED7423">
            <w:pPr>
              <w:pStyle w:val="ConsPlusNormal"/>
              <w:jc w:val="center"/>
              <w:rPr>
                <w:szCs w:val="24"/>
              </w:rPr>
            </w:pPr>
            <w:r w:rsidRPr="00ED7423">
              <w:rPr>
                <w:szCs w:val="24"/>
              </w:rPr>
              <w:t>Урок 7</w:t>
            </w:r>
          </w:p>
        </w:tc>
        <w:tc>
          <w:tcPr>
            <w:tcW w:w="7937" w:type="dxa"/>
          </w:tcPr>
          <w:p w14:paraId="381B386B" w14:textId="77777777" w:rsidR="004A4DA3" w:rsidRPr="00ED7423" w:rsidRDefault="004A4DA3" w:rsidP="00ED7423">
            <w:pPr>
              <w:pStyle w:val="ConsPlusNormal"/>
              <w:jc w:val="both"/>
              <w:rPr>
                <w:szCs w:val="24"/>
              </w:rPr>
            </w:pPr>
            <w:r w:rsidRPr="00ED7423">
              <w:rPr>
                <w:szCs w:val="24"/>
              </w:rPr>
              <w:t>Страны Европы и Северной Америки в 1920-е гг.</w:t>
            </w:r>
          </w:p>
        </w:tc>
      </w:tr>
      <w:tr w:rsidR="004A4DA3" w:rsidRPr="00ED7423" w14:paraId="18B651EE" w14:textId="77777777" w:rsidTr="00523A63">
        <w:tc>
          <w:tcPr>
            <w:tcW w:w="1134" w:type="dxa"/>
          </w:tcPr>
          <w:p w14:paraId="2A2E7DB5" w14:textId="77777777" w:rsidR="004A4DA3" w:rsidRPr="00ED7423" w:rsidRDefault="004A4DA3" w:rsidP="00ED7423">
            <w:pPr>
              <w:pStyle w:val="ConsPlusNormal"/>
              <w:jc w:val="center"/>
              <w:rPr>
                <w:szCs w:val="24"/>
              </w:rPr>
            </w:pPr>
            <w:r w:rsidRPr="00ED7423">
              <w:rPr>
                <w:szCs w:val="24"/>
              </w:rPr>
              <w:t>Урок 8</w:t>
            </w:r>
          </w:p>
        </w:tc>
        <w:tc>
          <w:tcPr>
            <w:tcW w:w="7937" w:type="dxa"/>
          </w:tcPr>
          <w:p w14:paraId="5499509C" w14:textId="77777777" w:rsidR="004A4DA3" w:rsidRPr="00ED7423" w:rsidRDefault="004A4DA3" w:rsidP="00ED7423">
            <w:pPr>
              <w:pStyle w:val="ConsPlusNormal"/>
              <w:jc w:val="both"/>
              <w:rPr>
                <w:szCs w:val="24"/>
              </w:rPr>
            </w:pPr>
            <w:r w:rsidRPr="00ED7423">
              <w:rPr>
                <w:szCs w:val="24"/>
              </w:rPr>
              <w:t>Итальянский фашизм. Авторитарные режимы в Европе.</w:t>
            </w:r>
          </w:p>
        </w:tc>
      </w:tr>
      <w:tr w:rsidR="004A4DA3" w:rsidRPr="00ED7423" w14:paraId="106F0C3C" w14:textId="77777777" w:rsidTr="00523A63">
        <w:tc>
          <w:tcPr>
            <w:tcW w:w="1134" w:type="dxa"/>
          </w:tcPr>
          <w:p w14:paraId="2571E876" w14:textId="77777777" w:rsidR="004A4DA3" w:rsidRPr="00ED7423" w:rsidRDefault="004A4DA3" w:rsidP="00ED7423">
            <w:pPr>
              <w:pStyle w:val="ConsPlusNormal"/>
              <w:jc w:val="center"/>
              <w:rPr>
                <w:szCs w:val="24"/>
              </w:rPr>
            </w:pPr>
            <w:r w:rsidRPr="00ED7423">
              <w:rPr>
                <w:szCs w:val="24"/>
              </w:rPr>
              <w:t>Урок 9</w:t>
            </w:r>
          </w:p>
        </w:tc>
        <w:tc>
          <w:tcPr>
            <w:tcW w:w="7937" w:type="dxa"/>
          </w:tcPr>
          <w:p w14:paraId="1DEFB7E8" w14:textId="77777777" w:rsidR="004A4DA3" w:rsidRPr="00ED7423" w:rsidRDefault="004A4DA3" w:rsidP="00ED7423">
            <w:pPr>
              <w:pStyle w:val="ConsPlusNormal"/>
              <w:jc w:val="both"/>
              <w:rPr>
                <w:szCs w:val="24"/>
              </w:rPr>
            </w:pPr>
            <w:r w:rsidRPr="00ED7423">
              <w:rPr>
                <w:szCs w:val="24"/>
              </w:rPr>
              <w:t>Великая депрессия. Преобразования Ф. Рузвельта в США</w:t>
            </w:r>
          </w:p>
        </w:tc>
      </w:tr>
      <w:tr w:rsidR="004A4DA3" w:rsidRPr="00ED7423" w14:paraId="65400E54" w14:textId="77777777" w:rsidTr="00523A63">
        <w:tc>
          <w:tcPr>
            <w:tcW w:w="1134" w:type="dxa"/>
          </w:tcPr>
          <w:p w14:paraId="0F35222E" w14:textId="77777777" w:rsidR="004A4DA3" w:rsidRPr="00ED7423" w:rsidRDefault="004A4DA3" w:rsidP="00ED7423">
            <w:pPr>
              <w:pStyle w:val="ConsPlusNormal"/>
              <w:rPr>
                <w:szCs w:val="24"/>
              </w:rPr>
            </w:pPr>
            <w:r w:rsidRPr="00ED7423">
              <w:rPr>
                <w:szCs w:val="24"/>
              </w:rPr>
              <w:t>Урок 10</w:t>
            </w:r>
          </w:p>
        </w:tc>
        <w:tc>
          <w:tcPr>
            <w:tcW w:w="7937" w:type="dxa"/>
          </w:tcPr>
          <w:p w14:paraId="046D0406" w14:textId="77777777" w:rsidR="004A4DA3" w:rsidRPr="00ED7423" w:rsidRDefault="004A4DA3" w:rsidP="00ED7423">
            <w:pPr>
              <w:pStyle w:val="ConsPlusNormal"/>
              <w:jc w:val="both"/>
              <w:rPr>
                <w:szCs w:val="24"/>
              </w:rPr>
            </w:pPr>
            <w:r w:rsidRPr="00ED7423">
              <w:rPr>
                <w:szCs w:val="24"/>
              </w:rPr>
              <w:t>Германский нацизм. Нарастание агрессии в мире.</w:t>
            </w:r>
          </w:p>
        </w:tc>
      </w:tr>
      <w:tr w:rsidR="004A4DA3" w:rsidRPr="00ED7423" w14:paraId="1A3F91B5" w14:textId="77777777" w:rsidTr="00523A63">
        <w:tc>
          <w:tcPr>
            <w:tcW w:w="1134" w:type="dxa"/>
            <w:vAlign w:val="center"/>
          </w:tcPr>
          <w:p w14:paraId="6572968A" w14:textId="77777777" w:rsidR="004A4DA3" w:rsidRPr="00ED7423" w:rsidRDefault="004A4DA3" w:rsidP="00ED7423">
            <w:pPr>
              <w:pStyle w:val="ConsPlusNormal"/>
              <w:rPr>
                <w:szCs w:val="24"/>
              </w:rPr>
            </w:pPr>
            <w:r w:rsidRPr="00ED7423">
              <w:rPr>
                <w:szCs w:val="24"/>
              </w:rPr>
              <w:t>Урок 11</w:t>
            </w:r>
          </w:p>
        </w:tc>
        <w:tc>
          <w:tcPr>
            <w:tcW w:w="7937" w:type="dxa"/>
          </w:tcPr>
          <w:p w14:paraId="780606CB" w14:textId="77777777" w:rsidR="004A4DA3" w:rsidRPr="00ED7423" w:rsidRDefault="004A4DA3" w:rsidP="00ED7423">
            <w:pPr>
              <w:pStyle w:val="ConsPlusNormal"/>
              <w:jc w:val="both"/>
              <w:rPr>
                <w:szCs w:val="24"/>
              </w:rPr>
            </w:pPr>
            <w:r w:rsidRPr="00ED7423">
              <w:rPr>
                <w:szCs w:val="24"/>
              </w:rPr>
              <w:t>Рост международной напряженности в 1930-е гг. Гражданская война в Испании</w:t>
            </w:r>
          </w:p>
        </w:tc>
      </w:tr>
      <w:tr w:rsidR="004A4DA3" w:rsidRPr="00ED7423" w14:paraId="547608EF" w14:textId="77777777" w:rsidTr="00523A63">
        <w:tc>
          <w:tcPr>
            <w:tcW w:w="1134" w:type="dxa"/>
            <w:vAlign w:val="center"/>
          </w:tcPr>
          <w:p w14:paraId="13C59F41" w14:textId="77777777" w:rsidR="004A4DA3" w:rsidRPr="00ED7423" w:rsidRDefault="004A4DA3" w:rsidP="00ED7423">
            <w:pPr>
              <w:pStyle w:val="ConsPlusNormal"/>
              <w:rPr>
                <w:szCs w:val="24"/>
              </w:rPr>
            </w:pPr>
            <w:r w:rsidRPr="00ED7423">
              <w:rPr>
                <w:szCs w:val="24"/>
              </w:rPr>
              <w:t>Урок 12</w:t>
            </w:r>
          </w:p>
        </w:tc>
        <w:tc>
          <w:tcPr>
            <w:tcW w:w="7937" w:type="dxa"/>
          </w:tcPr>
          <w:p w14:paraId="1F7B3391" w14:textId="77777777" w:rsidR="004A4DA3" w:rsidRPr="00ED7423" w:rsidRDefault="004A4DA3" w:rsidP="00ED7423">
            <w:pPr>
              <w:pStyle w:val="ConsPlusNormal"/>
              <w:jc w:val="both"/>
              <w:rPr>
                <w:szCs w:val="24"/>
              </w:rPr>
            </w:pPr>
            <w:r w:rsidRPr="00ED7423">
              <w:rPr>
                <w:szCs w:val="24"/>
              </w:rPr>
              <w:t>Повторительно-обобщающий урок по теме "Страны Европы и Северной Америки в 1920-е гг."</w:t>
            </w:r>
          </w:p>
        </w:tc>
      </w:tr>
      <w:tr w:rsidR="004A4DA3" w:rsidRPr="00ED7423" w14:paraId="6DD932E4" w14:textId="77777777" w:rsidTr="00523A63">
        <w:tc>
          <w:tcPr>
            <w:tcW w:w="1134" w:type="dxa"/>
            <w:vAlign w:val="center"/>
          </w:tcPr>
          <w:p w14:paraId="4F4188B2" w14:textId="77777777" w:rsidR="004A4DA3" w:rsidRPr="00ED7423" w:rsidRDefault="004A4DA3" w:rsidP="00ED7423">
            <w:pPr>
              <w:pStyle w:val="ConsPlusNormal"/>
              <w:rPr>
                <w:szCs w:val="24"/>
              </w:rPr>
            </w:pPr>
            <w:r w:rsidRPr="00ED7423">
              <w:rPr>
                <w:szCs w:val="24"/>
              </w:rPr>
              <w:t>Урок 13</w:t>
            </w:r>
          </w:p>
        </w:tc>
        <w:tc>
          <w:tcPr>
            <w:tcW w:w="7937" w:type="dxa"/>
          </w:tcPr>
          <w:p w14:paraId="202606A2" w14:textId="77777777" w:rsidR="004A4DA3" w:rsidRPr="00ED7423" w:rsidRDefault="004A4DA3" w:rsidP="00ED7423">
            <w:pPr>
              <w:pStyle w:val="ConsPlusNormal"/>
              <w:jc w:val="both"/>
              <w:rPr>
                <w:szCs w:val="24"/>
              </w:rPr>
            </w:pPr>
            <w:r w:rsidRPr="00ED7423">
              <w:rPr>
                <w:szCs w:val="24"/>
              </w:rPr>
              <w:t>Страны Азии, Африки и Латинской Америки в 1918 - 1930 гг.</w:t>
            </w:r>
          </w:p>
        </w:tc>
      </w:tr>
      <w:tr w:rsidR="004A4DA3" w:rsidRPr="00ED7423" w14:paraId="2133B1B4" w14:textId="77777777" w:rsidTr="00523A63">
        <w:tc>
          <w:tcPr>
            <w:tcW w:w="1134" w:type="dxa"/>
            <w:vAlign w:val="center"/>
          </w:tcPr>
          <w:p w14:paraId="40823DF4" w14:textId="77777777" w:rsidR="004A4DA3" w:rsidRPr="00ED7423" w:rsidRDefault="004A4DA3" w:rsidP="00ED7423">
            <w:pPr>
              <w:pStyle w:val="ConsPlusNormal"/>
              <w:rPr>
                <w:szCs w:val="24"/>
              </w:rPr>
            </w:pPr>
            <w:r w:rsidRPr="00ED7423">
              <w:rPr>
                <w:szCs w:val="24"/>
              </w:rPr>
              <w:lastRenderedPageBreak/>
              <w:t>Урок 14</w:t>
            </w:r>
          </w:p>
        </w:tc>
        <w:tc>
          <w:tcPr>
            <w:tcW w:w="7937" w:type="dxa"/>
          </w:tcPr>
          <w:p w14:paraId="5F8F8D7C" w14:textId="77777777" w:rsidR="004A4DA3" w:rsidRPr="00ED7423" w:rsidRDefault="004A4DA3" w:rsidP="00ED7423">
            <w:pPr>
              <w:pStyle w:val="ConsPlusNormal"/>
              <w:jc w:val="both"/>
              <w:rPr>
                <w:szCs w:val="24"/>
              </w:rPr>
            </w:pPr>
            <w:r w:rsidRPr="00ED7423">
              <w:rPr>
                <w:szCs w:val="24"/>
              </w:rPr>
              <w:t>Страны Азии, Африки и Латинской Америки в 1918 - 1930 гг.</w:t>
            </w:r>
          </w:p>
        </w:tc>
      </w:tr>
      <w:tr w:rsidR="004A4DA3" w:rsidRPr="00ED7423" w14:paraId="0B7EE59A" w14:textId="77777777" w:rsidTr="00523A63">
        <w:tc>
          <w:tcPr>
            <w:tcW w:w="1134" w:type="dxa"/>
          </w:tcPr>
          <w:p w14:paraId="57351032" w14:textId="77777777" w:rsidR="004A4DA3" w:rsidRPr="00ED7423" w:rsidRDefault="004A4DA3" w:rsidP="00ED7423">
            <w:pPr>
              <w:pStyle w:val="ConsPlusNormal"/>
              <w:rPr>
                <w:szCs w:val="24"/>
              </w:rPr>
            </w:pPr>
            <w:r w:rsidRPr="00ED7423">
              <w:rPr>
                <w:szCs w:val="24"/>
              </w:rPr>
              <w:t>Урок 15</w:t>
            </w:r>
          </w:p>
        </w:tc>
        <w:tc>
          <w:tcPr>
            <w:tcW w:w="7937" w:type="dxa"/>
          </w:tcPr>
          <w:p w14:paraId="29BB24C8" w14:textId="77777777" w:rsidR="004A4DA3" w:rsidRPr="00ED7423" w:rsidRDefault="004A4DA3" w:rsidP="00ED7423">
            <w:pPr>
              <w:pStyle w:val="ConsPlusNormal"/>
              <w:jc w:val="both"/>
              <w:rPr>
                <w:szCs w:val="24"/>
              </w:rPr>
            </w:pPr>
            <w:r w:rsidRPr="00ED7423">
              <w:rPr>
                <w:szCs w:val="24"/>
              </w:rPr>
              <w:t>Международные отношения в 1930-е гг.</w:t>
            </w:r>
          </w:p>
        </w:tc>
      </w:tr>
      <w:tr w:rsidR="004A4DA3" w:rsidRPr="00ED7423" w14:paraId="7AD431A5" w14:textId="77777777" w:rsidTr="00523A63">
        <w:tc>
          <w:tcPr>
            <w:tcW w:w="1134" w:type="dxa"/>
          </w:tcPr>
          <w:p w14:paraId="1E3AE95D" w14:textId="77777777" w:rsidR="004A4DA3" w:rsidRPr="00ED7423" w:rsidRDefault="004A4DA3" w:rsidP="00ED7423">
            <w:pPr>
              <w:pStyle w:val="ConsPlusNormal"/>
              <w:rPr>
                <w:szCs w:val="24"/>
              </w:rPr>
            </w:pPr>
            <w:r w:rsidRPr="00ED7423">
              <w:rPr>
                <w:szCs w:val="24"/>
              </w:rPr>
              <w:t>Урок 16</w:t>
            </w:r>
          </w:p>
        </w:tc>
        <w:tc>
          <w:tcPr>
            <w:tcW w:w="7937" w:type="dxa"/>
          </w:tcPr>
          <w:p w14:paraId="551752E6" w14:textId="77777777" w:rsidR="004A4DA3" w:rsidRPr="00ED7423" w:rsidRDefault="004A4DA3" w:rsidP="00ED7423">
            <w:pPr>
              <w:pStyle w:val="ConsPlusNormal"/>
              <w:jc w:val="both"/>
              <w:rPr>
                <w:szCs w:val="24"/>
              </w:rPr>
            </w:pPr>
            <w:r w:rsidRPr="00ED7423">
              <w:rPr>
                <w:szCs w:val="24"/>
              </w:rPr>
              <w:t>Развитие науки и культуры в 1914 - 1930-х гг.</w:t>
            </w:r>
          </w:p>
        </w:tc>
      </w:tr>
      <w:tr w:rsidR="004A4DA3" w:rsidRPr="00ED7423" w14:paraId="158398AB" w14:textId="77777777" w:rsidTr="00523A63">
        <w:tc>
          <w:tcPr>
            <w:tcW w:w="1134" w:type="dxa"/>
          </w:tcPr>
          <w:p w14:paraId="39817CF4" w14:textId="77777777" w:rsidR="004A4DA3" w:rsidRPr="00ED7423" w:rsidRDefault="004A4DA3" w:rsidP="00ED7423">
            <w:pPr>
              <w:pStyle w:val="ConsPlusNormal"/>
              <w:rPr>
                <w:szCs w:val="24"/>
              </w:rPr>
            </w:pPr>
            <w:r w:rsidRPr="00ED7423">
              <w:rPr>
                <w:szCs w:val="24"/>
              </w:rPr>
              <w:t>Урок 17</w:t>
            </w:r>
          </w:p>
        </w:tc>
        <w:tc>
          <w:tcPr>
            <w:tcW w:w="7937" w:type="dxa"/>
          </w:tcPr>
          <w:p w14:paraId="37A379C7" w14:textId="77777777" w:rsidR="004A4DA3" w:rsidRPr="00ED7423" w:rsidRDefault="004A4DA3" w:rsidP="00ED7423">
            <w:pPr>
              <w:pStyle w:val="ConsPlusNormal"/>
              <w:jc w:val="both"/>
              <w:rPr>
                <w:szCs w:val="24"/>
              </w:rPr>
            </w:pPr>
            <w:r w:rsidRPr="00ED7423">
              <w:rPr>
                <w:szCs w:val="24"/>
              </w:rPr>
              <w:t>Развитие науки и культуры в 1914 - 1930-х гг.</w:t>
            </w:r>
          </w:p>
        </w:tc>
      </w:tr>
      <w:tr w:rsidR="004A4DA3" w:rsidRPr="00ED7423" w14:paraId="09F88A5B" w14:textId="77777777" w:rsidTr="00523A63">
        <w:tc>
          <w:tcPr>
            <w:tcW w:w="1134" w:type="dxa"/>
            <w:vAlign w:val="center"/>
          </w:tcPr>
          <w:p w14:paraId="748495A2" w14:textId="77777777" w:rsidR="004A4DA3" w:rsidRPr="00ED7423" w:rsidRDefault="004A4DA3" w:rsidP="00ED7423">
            <w:pPr>
              <w:pStyle w:val="ConsPlusNormal"/>
              <w:rPr>
                <w:szCs w:val="24"/>
              </w:rPr>
            </w:pPr>
            <w:r w:rsidRPr="00ED7423">
              <w:rPr>
                <w:szCs w:val="24"/>
              </w:rPr>
              <w:t>Урок 18</w:t>
            </w:r>
          </w:p>
        </w:tc>
        <w:tc>
          <w:tcPr>
            <w:tcW w:w="7937" w:type="dxa"/>
          </w:tcPr>
          <w:p w14:paraId="1D6D6CED" w14:textId="77777777" w:rsidR="004A4DA3" w:rsidRPr="00ED7423" w:rsidRDefault="004A4DA3" w:rsidP="00ED7423">
            <w:pPr>
              <w:pStyle w:val="ConsPlusNormal"/>
              <w:jc w:val="both"/>
              <w:rPr>
                <w:szCs w:val="24"/>
              </w:rPr>
            </w:pPr>
            <w:r w:rsidRPr="00ED7423">
              <w:rPr>
                <w:szCs w:val="24"/>
              </w:rPr>
              <w:t>Повторительно-обобщающий урок по теме "Мир в 1918 - 1938 гг."</w:t>
            </w:r>
          </w:p>
        </w:tc>
      </w:tr>
      <w:tr w:rsidR="004A4DA3" w:rsidRPr="00ED7423" w14:paraId="331A931D" w14:textId="77777777" w:rsidTr="00523A63">
        <w:tc>
          <w:tcPr>
            <w:tcW w:w="1134" w:type="dxa"/>
          </w:tcPr>
          <w:p w14:paraId="1EE078C3" w14:textId="77777777" w:rsidR="004A4DA3" w:rsidRPr="00ED7423" w:rsidRDefault="004A4DA3" w:rsidP="00ED7423">
            <w:pPr>
              <w:pStyle w:val="ConsPlusNormal"/>
              <w:rPr>
                <w:szCs w:val="24"/>
              </w:rPr>
            </w:pPr>
            <w:r w:rsidRPr="00ED7423">
              <w:rPr>
                <w:szCs w:val="24"/>
              </w:rPr>
              <w:t>Урок 19</w:t>
            </w:r>
          </w:p>
        </w:tc>
        <w:tc>
          <w:tcPr>
            <w:tcW w:w="7937" w:type="dxa"/>
          </w:tcPr>
          <w:p w14:paraId="2485910E" w14:textId="77777777" w:rsidR="004A4DA3" w:rsidRPr="00ED7423" w:rsidRDefault="004A4DA3" w:rsidP="00ED7423">
            <w:pPr>
              <w:pStyle w:val="ConsPlusNormal"/>
              <w:jc w:val="both"/>
              <w:rPr>
                <w:szCs w:val="24"/>
              </w:rPr>
            </w:pPr>
            <w:r w:rsidRPr="00ED7423">
              <w:rPr>
                <w:szCs w:val="24"/>
              </w:rPr>
              <w:t>Начальный период Второй мировой войны</w:t>
            </w:r>
          </w:p>
        </w:tc>
      </w:tr>
      <w:tr w:rsidR="004A4DA3" w:rsidRPr="00ED7423" w14:paraId="5B00F08E" w14:textId="77777777" w:rsidTr="00523A63">
        <w:tc>
          <w:tcPr>
            <w:tcW w:w="1134" w:type="dxa"/>
            <w:vAlign w:val="center"/>
          </w:tcPr>
          <w:p w14:paraId="1D8A8EE3" w14:textId="77777777" w:rsidR="004A4DA3" w:rsidRPr="00ED7423" w:rsidRDefault="004A4DA3" w:rsidP="00ED7423">
            <w:pPr>
              <w:pStyle w:val="ConsPlusNormal"/>
              <w:rPr>
                <w:szCs w:val="24"/>
              </w:rPr>
            </w:pPr>
            <w:r w:rsidRPr="00ED7423">
              <w:rPr>
                <w:szCs w:val="24"/>
              </w:rPr>
              <w:t>Урок 20</w:t>
            </w:r>
          </w:p>
        </w:tc>
        <w:tc>
          <w:tcPr>
            <w:tcW w:w="7937" w:type="dxa"/>
          </w:tcPr>
          <w:p w14:paraId="67985BA6" w14:textId="77777777" w:rsidR="004A4DA3" w:rsidRPr="00ED7423" w:rsidRDefault="004A4DA3" w:rsidP="00ED7423">
            <w:pPr>
              <w:pStyle w:val="ConsPlusNormal"/>
              <w:jc w:val="both"/>
              <w:rPr>
                <w:szCs w:val="24"/>
              </w:rPr>
            </w:pPr>
            <w:r w:rsidRPr="00ED7423">
              <w:rPr>
                <w:szCs w:val="24"/>
              </w:rPr>
              <w:t>Начало Великой Отечественной войны и войны на Тихом океане</w:t>
            </w:r>
          </w:p>
        </w:tc>
      </w:tr>
      <w:tr w:rsidR="004A4DA3" w:rsidRPr="00ED7423" w14:paraId="06A1DBFB" w14:textId="77777777" w:rsidTr="00523A63">
        <w:tc>
          <w:tcPr>
            <w:tcW w:w="1134" w:type="dxa"/>
            <w:vAlign w:val="center"/>
          </w:tcPr>
          <w:p w14:paraId="4E195E16" w14:textId="77777777" w:rsidR="004A4DA3" w:rsidRPr="00ED7423" w:rsidRDefault="004A4DA3" w:rsidP="00ED7423">
            <w:pPr>
              <w:pStyle w:val="ConsPlusNormal"/>
              <w:rPr>
                <w:szCs w:val="24"/>
              </w:rPr>
            </w:pPr>
            <w:r w:rsidRPr="00ED7423">
              <w:rPr>
                <w:szCs w:val="24"/>
              </w:rPr>
              <w:t>Урок 21</w:t>
            </w:r>
          </w:p>
        </w:tc>
        <w:tc>
          <w:tcPr>
            <w:tcW w:w="7937" w:type="dxa"/>
          </w:tcPr>
          <w:p w14:paraId="3E3B5E6A" w14:textId="77777777" w:rsidR="004A4DA3" w:rsidRPr="00ED7423" w:rsidRDefault="004A4DA3" w:rsidP="00ED7423">
            <w:pPr>
              <w:pStyle w:val="ConsPlusNormal"/>
              <w:jc w:val="both"/>
              <w:rPr>
                <w:szCs w:val="24"/>
              </w:rPr>
            </w:pPr>
            <w:r w:rsidRPr="00ED7423">
              <w:rPr>
                <w:szCs w:val="24"/>
              </w:rPr>
              <w:t>Коренной перелом во Второй мировой войне</w:t>
            </w:r>
          </w:p>
        </w:tc>
      </w:tr>
      <w:tr w:rsidR="004A4DA3" w:rsidRPr="00ED7423" w14:paraId="13308E1B" w14:textId="77777777" w:rsidTr="00523A63">
        <w:tc>
          <w:tcPr>
            <w:tcW w:w="1134" w:type="dxa"/>
            <w:vAlign w:val="center"/>
          </w:tcPr>
          <w:p w14:paraId="0A80ED00" w14:textId="77777777" w:rsidR="004A4DA3" w:rsidRPr="00ED7423" w:rsidRDefault="004A4DA3" w:rsidP="00ED7423">
            <w:pPr>
              <w:pStyle w:val="ConsPlusNormal"/>
              <w:rPr>
                <w:szCs w:val="24"/>
              </w:rPr>
            </w:pPr>
            <w:r w:rsidRPr="00ED7423">
              <w:rPr>
                <w:szCs w:val="24"/>
              </w:rPr>
              <w:t>Урок 22</w:t>
            </w:r>
          </w:p>
        </w:tc>
        <w:tc>
          <w:tcPr>
            <w:tcW w:w="7937" w:type="dxa"/>
          </w:tcPr>
          <w:p w14:paraId="0F10D10D" w14:textId="77777777" w:rsidR="004A4DA3" w:rsidRPr="00ED7423" w:rsidRDefault="004A4DA3" w:rsidP="00ED7423">
            <w:pPr>
              <w:pStyle w:val="ConsPlusNormal"/>
              <w:jc w:val="both"/>
              <w:rPr>
                <w:szCs w:val="24"/>
              </w:rPr>
            </w:pPr>
            <w:r w:rsidRPr="00ED7423">
              <w:rPr>
                <w:szCs w:val="24"/>
              </w:rPr>
              <w:t>Разгром Германии, Японии и их союзников</w:t>
            </w:r>
          </w:p>
        </w:tc>
      </w:tr>
      <w:tr w:rsidR="004A4DA3" w:rsidRPr="00ED7423" w14:paraId="7FE3A5CE" w14:textId="77777777" w:rsidTr="00523A63">
        <w:tc>
          <w:tcPr>
            <w:tcW w:w="1134" w:type="dxa"/>
            <w:vAlign w:val="center"/>
          </w:tcPr>
          <w:p w14:paraId="48C865FE" w14:textId="77777777" w:rsidR="004A4DA3" w:rsidRPr="00ED7423" w:rsidRDefault="004A4DA3" w:rsidP="00ED7423">
            <w:pPr>
              <w:pStyle w:val="ConsPlusNormal"/>
              <w:rPr>
                <w:szCs w:val="24"/>
              </w:rPr>
            </w:pPr>
            <w:r w:rsidRPr="00ED7423">
              <w:rPr>
                <w:szCs w:val="24"/>
              </w:rPr>
              <w:t>Урок 23</w:t>
            </w:r>
          </w:p>
        </w:tc>
        <w:tc>
          <w:tcPr>
            <w:tcW w:w="7937" w:type="dxa"/>
          </w:tcPr>
          <w:p w14:paraId="4AFDA65A" w14:textId="77777777" w:rsidR="004A4DA3" w:rsidRPr="00ED7423" w:rsidRDefault="004A4DA3" w:rsidP="00ED7423">
            <w:pPr>
              <w:pStyle w:val="ConsPlusNormal"/>
              <w:jc w:val="both"/>
              <w:rPr>
                <w:szCs w:val="24"/>
              </w:rPr>
            </w:pPr>
            <w:r w:rsidRPr="00ED7423">
              <w:rPr>
                <w:szCs w:val="24"/>
              </w:rPr>
              <w:t>Повторительно-обобщающий урок по курсу "Всеобщая история. 1914 - 1945 гг."</w:t>
            </w:r>
          </w:p>
        </w:tc>
      </w:tr>
      <w:tr w:rsidR="004A4DA3" w:rsidRPr="00ED7423" w14:paraId="6F29AD97" w14:textId="77777777" w:rsidTr="00523A63">
        <w:tc>
          <w:tcPr>
            <w:tcW w:w="1134" w:type="dxa"/>
          </w:tcPr>
          <w:p w14:paraId="5B5CCB3E" w14:textId="77777777" w:rsidR="004A4DA3" w:rsidRPr="00ED7423" w:rsidRDefault="004A4DA3" w:rsidP="00ED7423">
            <w:pPr>
              <w:pStyle w:val="ConsPlusNormal"/>
              <w:rPr>
                <w:szCs w:val="24"/>
              </w:rPr>
            </w:pPr>
            <w:r w:rsidRPr="00ED7423">
              <w:rPr>
                <w:szCs w:val="24"/>
              </w:rPr>
              <w:t>Урок 24</w:t>
            </w:r>
          </w:p>
        </w:tc>
        <w:tc>
          <w:tcPr>
            <w:tcW w:w="7937" w:type="dxa"/>
          </w:tcPr>
          <w:p w14:paraId="11EDE9A9" w14:textId="77777777" w:rsidR="004A4DA3" w:rsidRPr="00ED7423" w:rsidRDefault="004A4DA3" w:rsidP="00ED7423">
            <w:pPr>
              <w:pStyle w:val="ConsPlusNormal"/>
              <w:jc w:val="both"/>
              <w:rPr>
                <w:szCs w:val="24"/>
              </w:rPr>
            </w:pPr>
            <w:r w:rsidRPr="00ED7423">
              <w:rPr>
                <w:szCs w:val="24"/>
              </w:rPr>
              <w:t>Введение в Историю России начала XX в.</w:t>
            </w:r>
          </w:p>
        </w:tc>
      </w:tr>
      <w:tr w:rsidR="004A4DA3" w:rsidRPr="00ED7423" w14:paraId="78EEE37D" w14:textId="77777777" w:rsidTr="00523A63">
        <w:tc>
          <w:tcPr>
            <w:tcW w:w="1134" w:type="dxa"/>
          </w:tcPr>
          <w:p w14:paraId="2CF578B6" w14:textId="77777777" w:rsidR="004A4DA3" w:rsidRPr="00ED7423" w:rsidRDefault="004A4DA3" w:rsidP="00ED7423">
            <w:pPr>
              <w:pStyle w:val="ConsPlusNormal"/>
              <w:rPr>
                <w:szCs w:val="24"/>
              </w:rPr>
            </w:pPr>
            <w:r w:rsidRPr="00ED7423">
              <w:rPr>
                <w:szCs w:val="24"/>
              </w:rPr>
              <w:t>Урок 25</w:t>
            </w:r>
          </w:p>
        </w:tc>
        <w:tc>
          <w:tcPr>
            <w:tcW w:w="7937" w:type="dxa"/>
          </w:tcPr>
          <w:p w14:paraId="6024A586" w14:textId="77777777" w:rsidR="004A4DA3" w:rsidRPr="00ED7423" w:rsidRDefault="004A4DA3" w:rsidP="00ED7423">
            <w:pPr>
              <w:pStyle w:val="ConsPlusNormal"/>
              <w:jc w:val="both"/>
              <w:rPr>
                <w:szCs w:val="24"/>
              </w:rPr>
            </w:pPr>
            <w:r w:rsidRPr="00ED7423">
              <w:rPr>
                <w:szCs w:val="24"/>
              </w:rPr>
              <w:t>Россия и мир накануне Первой мировой войны</w:t>
            </w:r>
          </w:p>
        </w:tc>
      </w:tr>
      <w:tr w:rsidR="004A4DA3" w:rsidRPr="00ED7423" w14:paraId="76E5FBE3" w14:textId="77777777" w:rsidTr="00523A63">
        <w:tc>
          <w:tcPr>
            <w:tcW w:w="1134" w:type="dxa"/>
          </w:tcPr>
          <w:p w14:paraId="7F9A1C21" w14:textId="77777777" w:rsidR="004A4DA3" w:rsidRPr="00ED7423" w:rsidRDefault="004A4DA3" w:rsidP="00ED7423">
            <w:pPr>
              <w:pStyle w:val="ConsPlusNormal"/>
              <w:rPr>
                <w:szCs w:val="24"/>
              </w:rPr>
            </w:pPr>
            <w:r w:rsidRPr="00ED7423">
              <w:rPr>
                <w:szCs w:val="24"/>
              </w:rPr>
              <w:t>Урок 26</w:t>
            </w:r>
          </w:p>
        </w:tc>
        <w:tc>
          <w:tcPr>
            <w:tcW w:w="7937" w:type="dxa"/>
          </w:tcPr>
          <w:p w14:paraId="56362994" w14:textId="77777777" w:rsidR="004A4DA3" w:rsidRPr="00ED7423" w:rsidRDefault="004A4DA3" w:rsidP="00ED7423">
            <w:pPr>
              <w:pStyle w:val="ConsPlusNormal"/>
              <w:jc w:val="both"/>
              <w:rPr>
                <w:szCs w:val="24"/>
              </w:rPr>
            </w:pPr>
            <w:r w:rsidRPr="00ED7423">
              <w:rPr>
                <w:szCs w:val="24"/>
              </w:rPr>
              <w:t>Российская армия на фронтах Первой мировой войны</w:t>
            </w:r>
          </w:p>
        </w:tc>
      </w:tr>
      <w:tr w:rsidR="004A4DA3" w:rsidRPr="00ED7423" w14:paraId="321A9BCF" w14:textId="77777777" w:rsidTr="00523A63">
        <w:tc>
          <w:tcPr>
            <w:tcW w:w="1134" w:type="dxa"/>
            <w:vAlign w:val="center"/>
          </w:tcPr>
          <w:p w14:paraId="6FFD2D98" w14:textId="77777777" w:rsidR="004A4DA3" w:rsidRPr="00ED7423" w:rsidRDefault="004A4DA3" w:rsidP="00ED7423">
            <w:pPr>
              <w:pStyle w:val="ConsPlusNormal"/>
              <w:rPr>
                <w:szCs w:val="24"/>
              </w:rPr>
            </w:pPr>
            <w:r w:rsidRPr="00ED7423">
              <w:rPr>
                <w:szCs w:val="24"/>
              </w:rPr>
              <w:t>Урок 27</w:t>
            </w:r>
          </w:p>
        </w:tc>
        <w:tc>
          <w:tcPr>
            <w:tcW w:w="7937" w:type="dxa"/>
          </w:tcPr>
          <w:p w14:paraId="5ECB236B" w14:textId="77777777" w:rsidR="004A4DA3" w:rsidRPr="00ED7423" w:rsidRDefault="004A4DA3" w:rsidP="00ED7423">
            <w:pPr>
              <w:pStyle w:val="ConsPlusNormal"/>
              <w:jc w:val="both"/>
              <w:rPr>
                <w:szCs w:val="24"/>
              </w:rPr>
            </w:pPr>
            <w:r w:rsidRPr="00ED7423">
              <w:rPr>
                <w:szCs w:val="24"/>
              </w:rPr>
              <w:t>Нарастание революционных настроений. Власть, экономика и общество в годы Первой мировой войны</w:t>
            </w:r>
          </w:p>
        </w:tc>
      </w:tr>
      <w:tr w:rsidR="004A4DA3" w:rsidRPr="00ED7423" w14:paraId="2E2331D5" w14:textId="77777777" w:rsidTr="00523A63">
        <w:tc>
          <w:tcPr>
            <w:tcW w:w="1134" w:type="dxa"/>
            <w:vAlign w:val="center"/>
          </w:tcPr>
          <w:p w14:paraId="41D8292B" w14:textId="77777777" w:rsidR="004A4DA3" w:rsidRPr="00ED7423" w:rsidRDefault="004A4DA3" w:rsidP="00ED7423">
            <w:pPr>
              <w:pStyle w:val="ConsPlusNormal"/>
              <w:rPr>
                <w:szCs w:val="24"/>
              </w:rPr>
            </w:pPr>
            <w:r w:rsidRPr="00ED7423">
              <w:rPr>
                <w:szCs w:val="24"/>
              </w:rPr>
              <w:t>Урок 28</w:t>
            </w:r>
          </w:p>
        </w:tc>
        <w:tc>
          <w:tcPr>
            <w:tcW w:w="7937" w:type="dxa"/>
          </w:tcPr>
          <w:p w14:paraId="1CB02FB7" w14:textId="77777777" w:rsidR="004A4DA3" w:rsidRPr="00ED7423" w:rsidRDefault="004A4DA3" w:rsidP="00ED7423">
            <w:pPr>
              <w:pStyle w:val="ConsPlusNormal"/>
              <w:jc w:val="both"/>
              <w:rPr>
                <w:szCs w:val="24"/>
              </w:rPr>
            </w:pPr>
            <w:r w:rsidRPr="00ED7423">
              <w:rPr>
                <w:szCs w:val="24"/>
              </w:rPr>
              <w:t>Российская революция. Февраль 1917 г.</w:t>
            </w:r>
          </w:p>
        </w:tc>
      </w:tr>
      <w:tr w:rsidR="004A4DA3" w:rsidRPr="00ED7423" w14:paraId="0722EF59" w14:textId="77777777" w:rsidTr="00523A63">
        <w:tc>
          <w:tcPr>
            <w:tcW w:w="1134" w:type="dxa"/>
            <w:vAlign w:val="center"/>
          </w:tcPr>
          <w:p w14:paraId="173B949E" w14:textId="77777777" w:rsidR="004A4DA3" w:rsidRPr="00ED7423" w:rsidRDefault="004A4DA3" w:rsidP="00ED7423">
            <w:pPr>
              <w:pStyle w:val="ConsPlusNormal"/>
              <w:rPr>
                <w:szCs w:val="24"/>
              </w:rPr>
            </w:pPr>
            <w:r w:rsidRPr="00ED7423">
              <w:rPr>
                <w:szCs w:val="24"/>
              </w:rPr>
              <w:t>Урок 29</w:t>
            </w:r>
          </w:p>
        </w:tc>
        <w:tc>
          <w:tcPr>
            <w:tcW w:w="7937" w:type="dxa"/>
          </w:tcPr>
          <w:p w14:paraId="63C13BE0" w14:textId="77777777" w:rsidR="004A4DA3" w:rsidRPr="00ED7423" w:rsidRDefault="004A4DA3" w:rsidP="00ED7423">
            <w:pPr>
              <w:pStyle w:val="ConsPlusNormal"/>
              <w:jc w:val="both"/>
              <w:rPr>
                <w:szCs w:val="24"/>
              </w:rPr>
            </w:pPr>
            <w:r w:rsidRPr="00ED7423">
              <w:rPr>
                <w:szCs w:val="24"/>
              </w:rPr>
              <w:t>Российская революция. Октябрь 1917 г.</w:t>
            </w:r>
          </w:p>
        </w:tc>
      </w:tr>
      <w:tr w:rsidR="004A4DA3" w:rsidRPr="00ED7423" w14:paraId="45BBCFDB" w14:textId="77777777" w:rsidTr="00523A63">
        <w:tc>
          <w:tcPr>
            <w:tcW w:w="1134" w:type="dxa"/>
            <w:vAlign w:val="center"/>
          </w:tcPr>
          <w:p w14:paraId="6244DD2E" w14:textId="77777777" w:rsidR="004A4DA3" w:rsidRPr="00ED7423" w:rsidRDefault="004A4DA3" w:rsidP="00ED7423">
            <w:pPr>
              <w:pStyle w:val="ConsPlusNormal"/>
              <w:rPr>
                <w:szCs w:val="24"/>
              </w:rPr>
            </w:pPr>
            <w:r w:rsidRPr="00ED7423">
              <w:rPr>
                <w:szCs w:val="24"/>
              </w:rPr>
              <w:t>Урок 30</w:t>
            </w:r>
          </w:p>
        </w:tc>
        <w:tc>
          <w:tcPr>
            <w:tcW w:w="7937" w:type="dxa"/>
          </w:tcPr>
          <w:p w14:paraId="06E6223A" w14:textId="77777777" w:rsidR="004A4DA3" w:rsidRPr="00ED7423" w:rsidRDefault="004A4DA3" w:rsidP="00ED7423">
            <w:pPr>
              <w:pStyle w:val="ConsPlusNormal"/>
              <w:jc w:val="both"/>
              <w:rPr>
                <w:szCs w:val="24"/>
              </w:rPr>
            </w:pPr>
            <w:r w:rsidRPr="00ED7423">
              <w:rPr>
                <w:szCs w:val="24"/>
              </w:rPr>
              <w:t>Первые революционные преобразования большевиков</w:t>
            </w:r>
          </w:p>
        </w:tc>
      </w:tr>
      <w:tr w:rsidR="004A4DA3" w:rsidRPr="00ED7423" w14:paraId="76F5B32C" w14:textId="77777777" w:rsidTr="00523A63">
        <w:tc>
          <w:tcPr>
            <w:tcW w:w="1134" w:type="dxa"/>
            <w:vAlign w:val="center"/>
          </w:tcPr>
          <w:p w14:paraId="5121D4A8" w14:textId="77777777" w:rsidR="004A4DA3" w:rsidRPr="00ED7423" w:rsidRDefault="004A4DA3" w:rsidP="00ED7423">
            <w:pPr>
              <w:pStyle w:val="ConsPlusNormal"/>
              <w:rPr>
                <w:szCs w:val="24"/>
              </w:rPr>
            </w:pPr>
            <w:r w:rsidRPr="00ED7423">
              <w:rPr>
                <w:szCs w:val="24"/>
              </w:rPr>
              <w:t>Урок 31</w:t>
            </w:r>
          </w:p>
        </w:tc>
        <w:tc>
          <w:tcPr>
            <w:tcW w:w="7937" w:type="dxa"/>
          </w:tcPr>
          <w:p w14:paraId="19E8118B" w14:textId="77777777" w:rsidR="004A4DA3" w:rsidRPr="00ED7423" w:rsidRDefault="004A4DA3" w:rsidP="00ED7423">
            <w:pPr>
              <w:pStyle w:val="ConsPlusNormal"/>
              <w:jc w:val="both"/>
              <w:rPr>
                <w:szCs w:val="24"/>
              </w:rPr>
            </w:pPr>
            <w:r w:rsidRPr="00ED7423">
              <w:rPr>
                <w:szCs w:val="24"/>
              </w:rPr>
              <w:t>Экономическая политика советской власти</w:t>
            </w:r>
          </w:p>
        </w:tc>
      </w:tr>
      <w:tr w:rsidR="004A4DA3" w:rsidRPr="00ED7423" w14:paraId="24758757" w14:textId="77777777" w:rsidTr="00523A63">
        <w:tc>
          <w:tcPr>
            <w:tcW w:w="1134" w:type="dxa"/>
            <w:vAlign w:val="center"/>
          </w:tcPr>
          <w:p w14:paraId="4AE7893B" w14:textId="77777777" w:rsidR="004A4DA3" w:rsidRPr="00ED7423" w:rsidRDefault="004A4DA3" w:rsidP="00ED7423">
            <w:pPr>
              <w:pStyle w:val="ConsPlusNormal"/>
              <w:rPr>
                <w:szCs w:val="24"/>
              </w:rPr>
            </w:pPr>
            <w:r w:rsidRPr="00ED7423">
              <w:rPr>
                <w:szCs w:val="24"/>
              </w:rPr>
              <w:t>Урок 32</w:t>
            </w:r>
          </w:p>
        </w:tc>
        <w:tc>
          <w:tcPr>
            <w:tcW w:w="7937" w:type="dxa"/>
          </w:tcPr>
          <w:p w14:paraId="2F888C27" w14:textId="77777777" w:rsidR="004A4DA3" w:rsidRPr="00ED7423" w:rsidRDefault="004A4DA3" w:rsidP="00ED7423">
            <w:pPr>
              <w:pStyle w:val="ConsPlusNormal"/>
              <w:jc w:val="both"/>
              <w:rPr>
                <w:szCs w:val="24"/>
              </w:rPr>
            </w:pPr>
            <w:r w:rsidRPr="00ED7423">
              <w:rPr>
                <w:szCs w:val="24"/>
              </w:rPr>
              <w:t>Гражданская война: истоки и основные участники.</w:t>
            </w:r>
          </w:p>
        </w:tc>
      </w:tr>
      <w:tr w:rsidR="004A4DA3" w:rsidRPr="00ED7423" w14:paraId="6188AF97" w14:textId="77777777" w:rsidTr="00523A63">
        <w:tc>
          <w:tcPr>
            <w:tcW w:w="1134" w:type="dxa"/>
            <w:vAlign w:val="center"/>
          </w:tcPr>
          <w:p w14:paraId="4BD5DFE8" w14:textId="77777777" w:rsidR="004A4DA3" w:rsidRPr="00ED7423" w:rsidRDefault="004A4DA3" w:rsidP="00ED7423">
            <w:pPr>
              <w:pStyle w:val="ConsPlusNormal"/>
              <w:rPr>
                <w:szCs w:val="24"/>
              </w:rPr>
            </w:pPr>
            <w:r w:rsidRPr="00ED7423">
              <w:rPr>
                <w:szCs w:val="24"/>
              </w:rPr>
              <w:t>Урок 33</w:t>
            </w:r>
          </w:p>
        </w:tc>
        <w:tc>
          <w:tcPr>
            <w:tcW w:w="7937" w:type="dxa"/>
          </w:tcPr>
          <w:p w14:paraId="66FBB62C" w14:textId="77777777" w:rsidR="004A4DA3" w:rsidRPr="00ED7423" w:rsidRDefault="004A4DA3" w:rsidP="00ED7423">
            <w:pPr>
              <w:pStyle w:val="ConsPlusNormal"/>
              <w:jc w:val="both"/>
              <w:rPr>
                <w:szCs w:val="24"/>
              </w:rPr>
            </w:pPr>
            <w:r w:rsidRPr="00ED7423">
              <w:rPr>
                <w:szCs w:val="24"/>
              </w:rPr>
              <w:t>На фронтах Гражданской войны.</w:t>
            </w:r>
          </w:p>
        </w:tc>
      </w:tr>
      <w:tr w:rsidR="004A4DA3" w:rsidRPr="00ED7423" w14:paraId="5382B8B1" w14:textId="77777777" w:rsidTr="00523A63">
        <w:tc>
          <w:tcPr>
            <w:tcW w:w="1134" w:type="dxa"/>
          </w:tcPr>
          <w:p w14:paraId="53C52C7D" w14:textId="77777777" w:rsidR="004A4DA3" w:rsidRPr="00ED7423" w:rsidRDefault="004A4DA3" w:rsidP="00ED7423">
            <w:pPr>
              <w:pStyle w:val="ConsPlusNormal"/>
              <w:rPr>
                <w:szCs w:val="24"/>
              </w:rPr>
            </w:pPr>
            <w:r w:rsidRPr="00ED7423">
              <w:rPr>
                <w:szCs w:val="24"/>
              </w:rPr>
              <w:t>Урок 34</w:t>
            </w:r>
          </w:p>
        </w:tc>
        <w:tc>
          <w:tcPr>
            <w:tcW w:w="7937" w:type="dxa"/>
          </w:tcPr>
          <w:p w14:paraId="4E48A22F" w14:textId="77777777" w:rsidR="004A4DA3" w:rsidRPr="00ED7423" w:rsidRDefault="004A4DA3" w:rsidP="00ED7423">
            <w:pPr>
              <w:pStyle w:val="ConsPlusNormal"/>
              <w:jc w:val="both"/>
              <w:rPr>
                <w:szCs w:val="24"/>
              </w:rPr>
            </w:pPr>
            <w:r w:rsidRPr="00ED7423">
              <w:rPr>
                <w:szCs w:val="24"/>
              </w:rPr>
              <w:t>Революция и Гражданская война на национальных окраинах</w:t>
            </w:r>
          </w:p>
        </w:tc>
      </w:tr>
      <w:tr w:rsidR="004A4DA3" w:rsidRPr="00ED7423" w14:paraId="5E01C557" w14:textId="77777777" w:rsidTr="00523A63">
        <w:tc>
          <w:tcPr>
            <w:tcW w:w="1134" w:type="dxa"/>
            <w:vAlign w:val="center"/>
          </w:tcPr>
          <w:p w14:paraId="58F4536A" w14:textId="77777777" w:rsidR="004A4DA3" w:rsidRPr="00ED7423" w:rsidRDefault="004A4DA3" w:rsidP="00ED7423">
            <w:pPr>
              <w:pStyle w:val="ConsPlusNormal"/>
              <w:rPr>
                <w:szCs w:val="24"/>
              </w:rPr>
            </w:pPr>
            <w:r w:rsidRPr="00ED7423">
              <w:rPr>
                <w:szCs w:val="24"/>
              </w:rPr>
              <w:t>Урок 35</w:t>
            </w:r>
          </w:p>
        </w:tc>
        <w:tc>
          <w:tcPr>
            <w:tcW w:w="7937" w:type="dxa"/>
          </w:tcPr>
          <w:p w14:paraId="3030DFAD" w14:textId="77777777" w:rsidR="004A4DA3" w:rsidRPr="00ED7423" w:rsidRDefault="004A4DA3" w:rsidP="00ED7423">
            <w:pPr>
              <w:pStyle w:val="ConsPlusNormal"/>
              <w:jc w:val="both"/>
              <w:rPr>
                <w:szCs w:val="24"/>
              </w:rPr>
            </w:pPr>
            <w:r w:rsidRPr="00ED7423">
              <w:rPr>
                <w:szCs w:val="24"/>
              </w:rPr>
              <w:t>Идеология и культура в годы Гражданской войны. Перемены в повседневной жизни и общественных настроениях</w:t>
            </w:r>
          </w:p>
        </w:tc>
      </w:tr>
      <w:tr w:rsidR="004A4DA3" w:rsidRPr="00ED7423" w14:paraId="4E8D8047" w14:textId="77777777" w:rsidTr="00523A63">
        <w:tc>
          <w:tcPr>
            <w:tcW w:w="1134" w:type="dxa"/>
          </w:tcPr>
          <w:p w14:paraId="04FC7E1D" w14:textId="77777777" w:rsidR="004A4DA3" w:rsidRPr="00ED7423" w:rsidRDefault="004A4DA3" w:rsidP="00ED7423">
            <w:pPr>
              <w:pStyle w:val="ConsPlusNormal"/>
              <w:rPr>
                <w:szCs w:val="24"/>
              </w:rPr>
            </w:pPr>
            <w:r w:rsidRPr="00ED7423">
              <w:rPr>
                <w:szCs w:val="24"/>
              </w:rPr>
              <w:t>Урок 36</w:t>
            </w:r>
          </w:p>
        </w:tc>
        <w:tc>
          <w:tcPr>
            <w:tcW w:w="7937" w:type="dxa"/>
          </w:tcPr>
          <w:p w14:paraId="657EDA67" w14:textId="77777777" w:rsidR="004A4DA3" w:rsidRPr="00ED7423" w:rsidRDefault="004A4DA3" w:rsidP="00ED7423">
            <w:pPr>
              <w:pStyle w:val="ConsPlusNormal"/>
              <w:jc w:val="both"/>
              <w:rPr>
                <w:szCs w:val="24"/>
              </w:rPr>
            </w:pPr>
            <w:r w:rsidRPr="00ED7423">
              <w:rPr>
                <w:szCs w:val="24"/>
              </w:rPr>
              <w:t>Наш край в 1914 - 1922 гг.</w:t>
            </w:r>
          </w:p>
        </w:tc>
      </w:tr>
      <w:tr w:rsidR="004A4DA3" w:rsidRPr="00ED7423" w14:paraId="739B3179" w14:textId="77777777" w:rsidTr="00523A63">
        <w:tc>
          <w:tcPr>
            <w:tcW w:w="1134" w:type="dxa"/>
          </w:tcPr>
          <w:p w14:paraId="257EFBFC" w14:textId="77777777" w:rsidR="004A4DA3" w:rsidRPr="00ED7423" w:rsidRDefault="004A4DA3" w:rsidP="00ED7423">
            <w:pPr>
              <w:pStyle w:val="ConsPlusNormal"/>
              <w:rPr>
                <w:szCs w:val="24"/>
              </w:rPr>
            </w:pPr>
            <w:r w:rsidRPr="00ED7423">
              <w:rPr>
                <w:szCs w:val="24"/>
              </w:rPr>
              <w:t>Урок 37</w:t>
            </w:r>
          </w:p>
        </w:tc>
        <w:tc>
          <w:tcPr>
            <w:tcW w:w="7937" w:type="dxa"/>
          </w:tcPr>
          <w:p w14:paraId="1395C45F" w14:textId="77777777" w:rsidR="004A4DA3" w:rsidRPr="00ED7423" w:rsidRDefault="004A4DA3" w:rsidP="00ED7423">
            <w:pPr>
              <w:pStyle w:val="ConsPlusNormal"/>
              <w:jc w:val="both"/>
              <w:rPr>
                <w:szCs w:val="24"/>
              </w:rPr>
            </w:pPr>
            <w:r w:rsidRPr="00ED7423">
              <w:rPr>
                <w:szCs w:val="24"/>
              </w:rPr>
              <w:t>Повторительно-обобщающий урок по теме "Россия в 1914 - 1922 гг."</w:t>
            </w:r>
          </w:p>
        </w:tc>
      </w:tr>
      <w:tr w:rsidR="004A4DA3" w:rsidRPr="00ED7423" w14:paraId="2387BBC8" w14:textId="77777777" w:rsidTr="00523A63">
        <w:tc>
          <w:tcPr>
            <w:tcW w:w="1134" w:type="dxa"/>
            <w:vAlign w:val="center"/>
          </w:tcPr>
          <w:p w14:paraId="23C5DB4E" w14:textId="77777777" w:rsidR="004A4DA3" w:rsidRPr="00ED7423" w:rsidRDefault="004A4DA3" w:rsidP="00ED7423">
            <w:pPr>
              <w:pStyle w:val="ConsPlusNormal"/>
              <w:rPr>
                <w:szCs w:val="24"/>
              </w:rPr>
            </w:pPr>
            <w:r w:rsidRPr="00ED7423">
              <w:rPr>
                <w:szCs w:val="24"/>
              </w:rPr>
              <w:t>Урок 38</w:t>
            </w:r>
          </w:p>
        </w:tc>
        <w:tc>
          <w:tcPr>
            <w:tcW w:w="7937" w:type="dxa"/>
          </w:tcPr>
          <w:p w14:paraId="787B0BFC" w14:textId="77777777" w:rsidR="004A4DA3" w:rsidRPr="00ED7423" w:rsidRDefault="004A4DA3" w:rsidP="00ED7423">
            <w:pPr>
              <w:pStyle w:val="ConsPlusNormal"/>
              <w:jc w:val="both"/>
              <w:rPr>
                <w:szCs w:val="24"/>
              </w:rPr>
            </w:pPr>
            <w:r w:rsidRPr="00ED7423">
              <w:rPr>
                <w:szCs w:val="24"/>
              </w:rPr>
              <w:t>Экономический и политический кризис начала 1920-х гг. Переход к новой экономической политике (нэпу)</w:t>
            </w:r>
          </w:p>
        </w:tc>
      </w:tr>
      <w:tr w:rsidR="004A4DA3" w:rsidRPr="00ED7423" w14:paraId="460DBA46" w14:textId="77777777" w:rsidTr="00523A63">
        <w:tc>
          <w:tcPr>
            <w:tcW w:w="1134" w:type="dxa"/>
            <w:vAlign w:val="center"/>
          </w:tcPr>
          <w:p w14:paraId="293BBD9A" w14:textId="77777777" w:rsidR="004A4DA3" w:rsidRPr="00ED7423" w:rsidRDefault="004A4DA3" w:rsidP="00ED7423">
            <w:pPr>
              <w:pStyle w:val="ConsPlusNormal"/>
              <w:rPr>
                <w:szCs w:val="24"/>
              </w:rPr>
            </w:pPr>
            <w:r w:rsidRPr="00ED7423">
              <w:rPr>
                <w:szCs w:val="24"/>
              </w:rPr>
              <w:t>Урок 39</w:t>
            </w:r>
          </w:p>
        </w:tc>
        <w:tc>
          <w:tcPr>
            <w:tcW w:w="7937" w:type="dxa"/>
          </w:tcPr>
          <w:p w14:paraId="73E57D88" w14:textId="77777777" w:rsidR="004A4DA3" w:rsidRPr="00ED7423" w:rsidRDefault="004A4DA3" w:rsidP="00ED7423">
            <w:pPr>
              <w:pStyle w:val="ConsPlusNormal"/>
              <w:jc w:val="both"/>
              <w:rPr>
                <w:szCs w:val="24"/>
              </w:rPr>
            </w:pPr>
            <w:r w:rsidRPr="00ED7423">
              <w:rPr>
                <w:szCs w:val="24"/>
              </w:rPr>
              <w:t>Экономическое и социальное развитие в годы новой экономической политики (нэпа)</w:t>
            </w:r>
          </w:p>
        </w:tc>
      </w:tr>
      <w:tr w:rsidR="004A4DA3" w:rsidRPr="00ED7423" w14:paraId="689A2E55" w14:textId="77777777" w:rsidTr="00523A63">
        <w:tc>
          <w:tcPr>
            <w:tcW w:w="1134" w:type="dxa"/>
          </w:tcPr>
          <w:p w14:paraId="17AFF09D" w14:textId="77777777" w:rsidR="004A4DA3" w:rsidRPr="00ED7423" w:rsidRDefault="004A4DA3" w:rsidP="00ED7423">
            <w:pPr>
              <w:pStyle w:val="ConsPlusNormal"/>
              <w:rPr>
                <w:szCs w:val="24"/>
              </w:rPr>
            </w:pPr>
            <w:r w:rsidRPr="00ED7423">
              <w:rPr>
                <w:szCs w:val="24"/>
              </w:rPr>
              <w:lastRenderedPageBreak/>
              <w:t>Урок 40</w:t>
            </w:r>
          </w:p>
        </w:tc>
        <w:tc>
          <w:tcPr>
            <w:tcW w:w="7937" w:type="dxa"/>
          </w:tcPr>
          <w:p w14:paraId="53AE8110" w14:textId="77777777" w:rsidR="004A4DA3" w:rsidRPr="00ED7423" w:rsidRDefault="004A4DA3" w:rsidP="00ED7423">
            <w:pPr>
              <w:pStyle w:val="ConsPlusNormal"/>
              <w:jc w:val="both"/>
              <w:rPr>
                <w:szCs w:val="24"/>
              </w:rPr>
            </w:pPr>
            <w:r w:rsidRPr="00ED7423">
              <w:rPr>
                <w:szCs w:val="24"/>
              </w:rPr>
              <w:t>Образование СССР. Национальная политика в 1920-е гг.</w:t>
            </w:r>
          </w:p>
        </w:tc>
      </w:tr>
      <w:tr w:rsidR="004A4DA3" w:rsidRPr="00ED7423" w14:paraId="439132CA" w14:textId="77777777" w:rsidTr="00523A63">
        <w:tc>
          <w:tcPr>
            <w:tcW w:w="1134" w:type="dxa"/>
          </w:tcPr>
          <w:p w14:paraId="7DF065D1" w14:textId="77777777" w:rsidR="004A4DA3" w:rsidRPr="00ED7423" w:rsidRDefault="004A4DA3" w:rsidP="00ED7423">
            <w:pPr>
              <w:pStyle w:val="ConsPlusNormal"/>
              <w:rPr>
                <w:szCs w:val="24"/>
              </w:rPr>
            </w:pPr>
            <w:r w:rsidRPr="00ED7423">
              <w:rPr>
                <w:szCs w:val="24"/>
              </w:rPr>
              <w:t>Урок 41</w:t>
            </w:r>
          </w:p>
        </w:tc>
        <w:tc>
          <w:tcPr>
            <w:tcW w:w="7937" w:type="dxa"/>
          </w:tcPr>
          <w:p w14:paraId="0A7EF532" w14:textId="77777777" w:rsidR="004A4DA3" w:rsidRPr="00ED7423" w:rsidRDefault="004A4DA3" w:rsidP="00ED7423">
            <w:pPr>
              <w:pStyle w:val="ConsPlusNormal"/>
              <w:jc w:val="both"/>
              <w:rPr>
                <w:szCs w:val="24"/>
              </w:rPr>
            </w:pPr>
            <w:r w:rsidRPr="00ED7423">
              <w:rPr>
                <w:szCs w:val="24"/>
              </w:rPr>
              <w:t>Политическое развитие в 1920-е гг.</w:t>
            </w:r>
          </w:p>
        </w:tc>
      </w:tr>
      <w:tr w:rsidR="004A4DA3" w:rsidRPr="00ED7423" w14:paraId="0B57F936" w14:textId="77777777" w:rsidTr="00523A63">
        <w:tc>
          <w:tcPr>
            <w:tcW w:w="1134" w:type="dxa"/>
          </w:tcPr>
          <w:p w14:paraId="34564EFE" w14:textId="77777777" w:rsidR="004A4DA3" w:rsidRPr="00ED7423" w:rsidRDefault="004A4DA3" w:rsidP="00ED7423">
            <w:pPr>
              <w:pStyle w:val="ConsPlusNormal"/>
              <w:rPr>
                <w:szCs w:val="24"/>
              </w:rPr>
            </w:pPr>
            <w:r w:rsidRPr="00ED7423">
              <w:rPr>
                <w:szCs w:val="24"/>
              </w:rPr>
              <w:t>Урок 42</w:t>
            </w:r>
          </w:p>
        </w:tc>
        <w:tc>
          <w:tcPr>
            <w:tcW w:w="7937" w:type="dxa"/>
          </w:tcPr>
          <w:p w14:paraId="6E21376B" w14:textId="77777777" w:rsidR="004A4DA3" w:rsidRPr="00ED7423" w:rsidRDefault="004A4DA3" w:rsidP="00ED7423">
            <w:pPr>
              <w:pStyle w:val="ConsPlusNormal"/>
              <w:jc w:val="both"/>
              <w:rPr>
                <w:szCs w:val="24"/>
              </w:rPr>
            </w:pPr>
            <w:r w:rsidRPr="00ED7423">
              <w:rPr>
                <w:szCs w:val="24"/>
              </w:rPr>
              <w:t>Международное положение и внешняя политика СССР в 1920-е гг.</w:t>
            </w:r>
          </w:p>
        </w:tc>
      </w:tr>
      <w:tr w:rsidR="004A4DA3" w:rsidRPr="00ED7423" w14:paraId="10108E5B" w14:textId="77777777" w:rsidTr="00523A63">
        <w:tc>
          <w:tcPr>
            <w:tcW w:w="1134" w:type="dxa"/>
          </w:tcPr>
          <w:p w14:paraId="4900517A" w14:textId="77777777" w:rsidR="004A4DA3" w:rsidRPr="00ED7423" w:rsidRDefault="004A4DA3" w:rsidP="00ED7423">
            <w:pPr>
              <w:pStyle w:val="ConsPlusNormal"/>
              <w:rPr>
                <w:szCs w:val="24"/>
              </w:rPr>
            </w:pPr>
            <w:r w:rsidRPr="00ED7423">
              <w:rPr>
                <w:szCs w:val="24"/>
              </w:rPr>
              <w:t>Урок 43</w:t>
            </w:r>
          </w:p>
        </w:tc>
        <w:tc>
          <w:tcPr>
            <w:tcW w:w="7937" w:type="dxa"/>
          </w:tcPr>
          <w:p w14:paraId="2C428C63" w14:textId="77777777" w:rsidR="004A4DA3" w:rsidRPr="00ED7423" w:rsidRDefault="004A4DA3" w:rsidP="00ED7423">
            <w:pPr>
              <w:pStyle w:val="ConsPlusNormal"/>
              <w:jc w:val="both"/>
              <w:rPr>
                <w:szCs w:val="24"/>
              </w:rPr>
            </w:pPr>
            <w:r w:rsidRPr="00ED7423">
              <w:rPr>
                <w:szCs w:val="24"/>
              </w:rPr>
              <w:t>Культурное пространство советского общества в 1920-е гг.</w:t>
            </w:r>
          </w:p>
        </w:tc>
      </w:tr>
      <w:tr w:rsidR="004A4DA3" w:rsidRPr="00ED7423" w14:paraId="66A58D84" w14:textId="77777777" w:rsidTr="00523A63">
        <w:tc>
          <w:tcPr>
            <w:tcW w:w="1134" w:type="dxa"/>
          </w:tcPr>
          <w:p w14:paraId="6631EB1C" w14:textId="77777777" w:rsidR="004A4DA3" w:rsidRPr="00ED7423" w:rsidRDefault="004A4DA3" w:rsidP="00ED7423">
            <w:pPr>
              <w:pStyle w:val="ConsPlusNormal"/>
              <w:rPr>
                <w:szCs w:val="24"/>
              </w:rPr>
            </w:pPr>
            <w:r w:rsidRPr="00ED7423">
              <w:rPr>
                <w:szCs w:val="24"/>
              </w:rPr>
              <w:t>Урок 44</w:t>
            </w:r>
          </w:p>
        </w:tc>
        <w:tc>
          <w:tcPr>
            <w:tcW w:w="7937" w:type="dxa"/>
          </w:tcPr>
          <w:p w14:paraId="241577E7" w14:textId="77777777" w:rsidR="004A4DA3" w:rsidRPr="00ED7423" w:rsidRDefault="004A4DA3" w:rsidP="00ED7423">
            <w:pPr>
              <w:pStyle w:val="ConsPlusNormal"/>
              <w:jc w:val="both"/>
              <w:rPr>
                <w:szCs w:val="24"/>
              </w:rPr>
            </w:pPr>
            <w:r w:rsidRPr="00ED7423">
              <w:rPr>
                <w:szCs w:val="24"/>
              </w:rPr>
              <w:t>"Великий перелом". Индустриализация</w:t>
            </w:r>
          </w:p>
        </w:tc>
      </w:tr>
      <w:tr w:rsidR="004A4DA3" w:rsidRPr="00ED7423" w14:paraId="51CF949D" w14:textId="77777777" w:rsidTr="00523A63">
        <w:tc>
          <w:tcPr>
            <w:tcW w:w="1134" w:type="dxa"/>
          </w:tcPr>
          <w:p w14:paraId="7832EE6C" w14:textId="77777777" w:rsidR="004A4DA3" w:rsidRPr="00ED7423" w:rsidRDefault="004A4DA3" w:rsidP="00ED7423">
            <w:pPr>
              <w:pStyle w:val="ConsPlusNormal"/>
              <w:rPr>
                <w:szCs w:val="24"/>
              </w:rPr>
            </w:pPr>
            <w:r w:rsidRPr="00ED7423">
              <w:rPr>
                <w:szCs w:val="24"/>
              </w:rPr>
              <w:t>Урок 45</w:t>
            </w:r>
          </w:p>
        </w:tc>
        <w:tc>
          <w:tcPr>
            <w:tcW w:w="7937" w:type="dxa"/>
          </w:tcPr>
          <w:p w14:paraId="54F18D89" w14:textId="77777777" w:rsidR="004A4DA3" w:rsidRPr="00ED7423" w:rsidRDefault="004A4DA3" w:rsidP="00ED7423">
            <w:pPr>
              <w:pStyle w:val="ConsPlusNormal"/>
              <w:jc w:val="both"/>
              <w:rPr>
                <w:szCs w:val="24"/>
              </w:rPr>
            </w:pPr>
            <w:r w:rsidRPr="00ED7423">
              <w:rPr>
                <w:szCs w:val="24"/>
              </w:rPr>
              <w:t>Коллективизация сельского хозяйства</w:t>
            </w:r>
          </w:p>
        </w:tc>
      </w:tr>
      <w:tr w:rsidR="004A4DA3" w:rsidRPr="00ED7423" w14:paraId="56C0106D" w14:textId="77777777" w:rsidTr="00523A63">
        <w:tc>
          <w:tcPr>
            <w:tcW w:w="1134" w:type="dxa"/>
          </w:tcPr>
          <w:p w14:paraId="23852EB1" w14:textId="77777777" w:rsidR="004A4DA3" w:rsidRPr="00ED7423" w:rsidRDefault="004A4DA3" w:rsidP="00ED7423">
            <w:pPr>
              <w:pStyle w:val="ConsPlusNormal"/>
              <w:rPr>
                <w:szCs w:val="24"/>
              </w:rPr>
            </w:pPr>
            <w:r w:rsidRPr="00ED7423">
              <w:rPr>
                <w:szCs w:val="24"/>
              </w:rPr>
              <w:t>Урок 46</w:t>
            </w:r>
          </w:p>
        </w:tc>
        <w:tc>
          <w:tcPr>
            <w:tcW w:w="7937" w:type="dxa"/>
          </w:tcPr>
          <w:p w14:paraId="475D061B" w14:textId="77777777" w:rsidR="004A4DA3" w:rsidRPr="00ED7423" w:rsidRDefault="004A4DA3" w:rsidP="00ED7423">
            <w:pPr>
              <w:pStyle w:val="ConsPlusNormal"/>
              <w:jc w:val="both"/>
              <w:rPr>
                <w:szCs w:val="24"/>
              </w:rPr>
            </w:pPr>
            <w:r w:rsidRPr="00ED7423">
              <w:rPr>
                <w:szCs w:val="24"/>
              </w:rPr>
              <w:t>Политическая система и национальная политика СССР в 1930-е гг.</w:t>
            </w:r>
          </w:p>
        </w:tc>
      </w:tr>
      <w:tr w:rsidR="004A4DA3" w:rsidRPr="00ED7423" w14:paraId="0347D521" w14:textId="77777777" w:rsidTr="00523A63">
        <w:tc>
          <w:tcPr>
            <w:tcW w:w="1134" w:type="dxa"/>
            <w:vAlign w:val="center"/>
          </w:tcPr>
          <w:p w14:paraId="2142FE8A" w14:textId="77777777" w:rsidR="004A4DA3" w:rsidRPr="00ED7423" w:rsidRDefault="004A4DA3" w:rsidP="00ED7423">
            <w:pPr>
              <w:pStyle w:val="ConsPlusNormal"/>
              <w:rPr>
                <w:szCs w:val="24"/>
              </w:rPr>
            </w:pPr>
            <w:r w:rsidRPr="00ED7423">
              <w:rPr>
                <w:szCs w:val="24"/>
              </w:rPr>
              <w:t>Урок 47</w:t>
            </w:r>
          </w:p>
        </w:tc>
        <w:tc>
          <w:tcPr>
            <w:tcW w:w="7937" w:type="dxa"/>
          </w:tcPr>
          <w:p w14:paraId="222BBEEA" w14:textId="77777777" w:rsidR="004A4DA3" w:rsidRPr="00ED7423" w:rsidRDefault="004A4DA3" w:rsidP="00ED7423">
            <w:pPr>
              <w:pStyle w:val="ConsPlusNormal"/>
              <w:jc w:val="both"/>
              <w:rPr>
                <w:szCs w:val="24"/>
              </w:rPr>
            </w:pPr>
            <w:r w:rsidRPr="00ED7423">
              <w:rPr>
                <w:szCs w:val="24"/>
              </w:rPr>
              <w:t>Культурное пространство советского общества в 1930-е гг.: создание "нового человека</w:t>
            </w:r>
          </w:p>
        </w:tc>
      </w:tr>
      <w:tr w:rsidR="004A4DA3" w:rsidRPr="00ED7423" w14:paraId="054DA3D2" w14:textId="77777777" w:rsidTr="00523A63">
        <w:tc>
          <w:tcPr>
            <w:tcW w:w="1134" w:type="dxa"/>
          </w:tcPr>
          <w:p w14:paraId="75C7F65A" w14:textId="77777777" w:rsidR="004A4DA3" w:rsidRPr="00ED7423" w:rsidRDefault="004A4DA3" w:rsidP="00ED7423">
            <w:pPr>
              <w:pStyle w:val="ConsPlusNormal"/>
              <w:rPr>
                <w:szCs w:val="24"/>
              </w:rPr>
            </w:pPr>
            <w:r w:rsidRPr="00ED7423">
              <w:rPr>
                <w:szCs w:val="24"/>
              </w:rPr>
              <w:t>Урок 48</w:t>
            </w:r>
          </w:p>
        </w:tc>
        <w:tc>
          <w:tcPr>
            <w:tcW w:w="7937" w:type="dxa"/>
          </w:tcPr>
          <w:p w14:paraId="1342D0B6" w14:textId="77777777" w:rsidR="004A4DA3" w:rsidRPr="00ED7423" w:rsidRDefault="004A4DA3" w:rsidP="00ED7423">
            <w:pPr>
              <w:pStyle w:val="ConsPlusNormal"/>
              <w:jc w:val="both"/>
              <w:rPr>
                <w:szCs w:val="24"/>
              </w:rPr>
            </w:pPr>
            <w:r w:rsidRPr="00ED7423">
              <w:rPr>
                <w:szCs w:val="24"/>
              </w:rPr>
              <w:t>Развитие науки, образования, здравоохранения в 1930-е гг.</w:t>
            </w:r>
          </w:p>
        </w:tc>
      </w:tr>
      <w:tr w:rsidR="004A4DA3" w:rsidRPr="00ED7423" w14:paraId="0ECD528A" w14:textId="77777777" w:rsidTr="00523A63">
        <w:tc>
          <w:tcPr>
            <w:tcW w:w="1134" w:type="dxa"/>
          </w:tcPr>
          <w:p w14:paraId="0E9270A1" w14:textId="77777777" w:rsidR="004A4DA3" w:rsidRPr="00ED7423" w:rsidRDefault="004A4DA3" w:rsidP="00ED7423">
            <w:pPr>
              <w:pStyle w:val="ConsPlusNormal"/>
              <w:rPr>
                <w:szCs w:val="24"/>
              </w:rPr>
            </w:pPr>
            <w:r w:rsidRPr="00ED7423">
              <w:rPr>
                <w:szCs w:val="24"/>
              </w:rPr>
              <w:t>Урок 49</w:t>
            </w:r>
          </w:p>
        </w:tc>
        <w:tc>
          <w:tcPr>
            <w:tcW w:w="7937" w:type="dxa"/>
          </w:tcPr>
          <w:p w14:paraId="22F792F4" w14:textId="77777777" w:rsidR="004A4DA3" w:rsidRPr="00ED7423" w:rsidRDefault="004A4DA3" w:rsidP="00ED7423">
            <w:pPr>
              <w:pStyle w:val="ConsPlusNormal"/>
              <w:jc w:val="both"/>
              <w:rPr>
                <w:szCs w:val="24"/>
              </w:rPr>
            </w:pPr>
            <w:r w:rsidRPr="00ED7423">
              <w:rPr>
                <w:szCs w:val="24"/>
              </w:rPr>
              <w:t>Советское искусство 1930-х гг.</w:t>
            </w:r>
          </w:p>
        </w:tc>
      </w:tr>
      <w:tr w:rsidR="004A4DA3" w:rsidRPr="00ED7423" w14:paraId="1287AE27" w14:textId="77777777" w:rsidTr="00523A63">
        <w:tc>
          <w:tcPr>
            <w:tcW w:w="1134" w:type="dxa"/>
          </w:tcPr>
          <w:p w14:paraId="75E43EF0" w14:textId="77777777" w:rsidR="004A4DA3" w:rsidRPr="00ED7423" w:rsidRDefault="004A4DA3" w:rsidP="00ED7423">
            <w:pPr>
              <w:pStyle w:val="ConsPlusNormal"/>
              <w:rPr>
                <w:szCs w:val="24"/>
              </w:rPr>
            </w:pPr>
            <w:r w:rsidRPr="00ED7423">
              <w:rPr>
                <w:szCs w:val="24"/>
              </w:rPr>
              <w:t>Урок 50</w:t>
            </w:r>
          </w:p>
        </w:tc>
        <w:tc>
          <w:tcPr>
            <w:tcW w:w="7937" w:type="dxa"/>
          </w:tcPr>
          <w:p w14:paraId="504F6FFA" w14:textId="77777777" w:rsidR="004A4DA3" w:rsidRPr="00ED7423" w:rsidRDefault="004A4DA3" w:rsidP="00ED7423">
            <w:pPr>
              <w:pStyle w:val="ConsPlusNormal"/>
              <w:jc w:val="both"/>
              <w:rPr>
                <w:szCs w:val="24"/>
              </w:rPr>
            </w:pPr>
            <w:r w:rsidRPr="00ED7423">
              <w:rPr>
                <w:szCs w:val="24"/>
              </w:rPr>
              <w:t>Повседневная жизнь населения в 1930-е гг.</w:t>
            </w:r>
          </w:p>
        </w:tc>
      </w:tr>
      <w:tr w:rsidR="004A4DA3" w:rsidRPr="00ED7423" w14:paraId="48B6525D" w14:textId="77777777" w:rsidTr="00523A63">
        <w:tc>
          <w:tcPr>
            <w:tcW w:w="1134" w:type="dxa"/>
          </w:tcPr>
          <w:p w14:paraId="7A30C9F5" w14:textId="77777777" w:rsidR="004A4DA3" w:rsidRPr="00ED7423" w:rsidRDefault="004A4DA3" w:rsidP="00ED7423">
            <w:pPr>
              <w:pStyle w:val="ConsPlusNormal"/>
              <w:rPr>
                <w:szCs w:val="24"/>
              </w:rPr>
            </w:pPr>
            <w:r w:rsidRPr="00ED7423">
              <w:rPr>
                <w:szCs w:val="24"/>
              </w:rPr>
              <w:t>Урок 51</w:t>
            </w:r>
          </w:p>
        </w:tc>
        <w:tc>
          <w:tcPr>
            <w:tcW w:w="7937" w:type="dxa"/>
          </w:tcPr>
          <w:p w14:paraId="3CC0BA42" w14:textId="77777777" w:rsidR="004A4DA3" w:rsidRPr="00ED7423" w:rsidRDefault="004A4DA3" w:rsidP="00ED7423">
            <w:pPr>
              <w:pStyle w:val="ConsPlusNormal"/>
              <w:jc w:val="both"/>
              <w:rPr>
                <w:szCs w:val="24"/>
              </w:rPr>
            </w:pPr>
            <w:r w:rsidRPr="00ED7423">
              <w:rPr>
                <w:szCs w:val="24"/>
              </w:rPr>
              <w:t>СССР и мировое сообщество в 1929 - 1939 гг.</w:t>
            </w:r>
          </w:p>
        </w:tc>
      </w:tr>
      <w:tr w:rsidR="004A4DA3" w:rsidRPr="00ED7423" w14:paraId="357DB994" w14:textId="77777777" w:rsidTr="00523A63">
        <w:tc>
          <w:tcPr>
            <w:tcW w:w="1134" w:type="dxa"/>
          </w:tcPr>
          <w:p w14:paraId="15829234" w14:textId="77777777" w:rsidR="004A4DA3" w:rsidRPr="00ED7423" w:rsidRDefault="004A4DA3" w:rsidP="00ED7423">
            <w:pPr>
              <w:pStyle w:val="ConsPlusNormal"/>
              <w:rPr>
                <w:szCs w:val="24"/>
              </w:rPr>
            </w:pPr>
            <w:r w:rsidRPr="00ED7423">
              <w:rPr>
                <w:szCs w:val="24"/>
              </w:rPr>
              <w:t>Урок 52</w:t>
            </w:r>
          </w:p>
        </w:tc>
        <w:tc>
          <w:tcPr>
            <w:tcW w:w="7937" w:type="dxa"/>
          </w:tcPr>
          <w:p w14:paraId="4D2F9541" w14:textId="77777777" w:rsidR="004A4DA3" w:rsidRPr="00ED7423" w:rsidRDefault="004A4DA3" w:rsidP="00ED7423">
            <w:pPr>
              <w:pStyle w:val="ConsPlusNormal"/>
              <w:jc w:val="both"/>
              <w:rPr>
                <w:szCs w:val="24"/>
              </w:rPr>
            </w:pPr>
            <w:r w:rsidRPr="00ED7423">
              <w:rPr>
                <w:szCs w:val="24"/>
              </w:rPr>
              <w:t>СССР накануне Великой Отечественной войны.</w:t>
            </w:r>
          </w:p>
        </w:tc>
      </w:tr>
      <w:tr w:rsidR="004A4DA3" w:rsidRPr="00ED7423" w14:paraId="42D128E8" w14:textId="77777777" w:rsidTr="00523A63">
        <w:tc>
          <w:tcPr>
            <w:tcW w:w="1134" w:type="dxa"/>
          </w:tcPr>
          <w:p w14:paraId="334529E0" w14:textId="77777777" w:rsidR="004A4DA3" w:rsidRPr="00ED7423" w:rsidRDefault="004A4DA3" w:rsidP="00ED7423">
            <w:pPr>
              <w:pStyle w:val="ConsPlusNormal"/>
              <w:rPr>
                <w:szCs w:val="24"/>
              </w:rPr>
            </w:pPr>
            <w:r w:rsidRPr="00ED7423">
              <w:rPr>
                <w:szCs w:val="24"/>
              </w:rPr>
              <w:t>Урок 53</w:t>
            </w:r>
          </w:p>
        </w:tc>
        <w:tc>
          <w:tcPr>
            <w:tcW w:w="7937" w:type="dxa"/>
          </w:tcPr>
          <w:p w14:paraId="7F64384F" w14:textId="77777777" w:rsidR="004A4DA3" w:rsidRPr="00ED7423" w:rsidRDefault="004A4DA3" w:rsidP="00ED7423">
            <w:pPr>
              <w:pStyle w:val="ConsPlusNormal"/>
              <w:jc w:val="both"/>
              <w:rPr>
                <w:szCs w:val="24"/>
              </w:rPr>
            </w:pPr>
            <w:r w:rsidRPr="00ED7423">
              <w:rPr>
                <w:szCs w:val="24"/>
              </w:rPr>
              <w:t>Наш край в 1920 - 1930-е гг.</w:t>
            </w:r>
          </w:p>
        </w:tc>
      </w:tr>
      <w:tr w:rsidR="004A4DA3" w:rsidRPr="00ED7423" w14:paraId="73B9F7EE" w14:textId="77777777" w:rsidTr="00523A63">
        <w:tc>
          <w:tcPr>
            <w:tcW w:w="1134" w:type="dxa"/>
            <w:vAlign w:val="center"/>
          </w:tcPr>
          <w:p w14:paraId="6D1B3002" w14:textId="77777777" w:rsidR="004A4DA3" w:rsidRPr="00ED7423" w:rsidRDefault="004A4DA3" w:rsidP="00ED7423">
            <w:pPr>
              <w:pStyle w:val="ConsPlusNormal"/>
              <w:rPr>
                <w:szCs w:val="24"/>
              </w:rPr>
            </w:pPr>
            <w:r w:rsidRPr="00ED7423">
              <w:rPr>
                <w:szCs w:val="24"/>
              </w:rPr>
              <w:t>Урок 54</w:t>
            </w:r>
          </w:p>
        </w:tc>
        <w:tc>
          <w:tcPr>
            <w:tcW w:w="7937" w:type="dxa"/>
          </w:tcPr>
          <w:p w14:paraId="470DB3DD" w14:textId="77777777" w:rsidR="004A4DA3" w:rsidRPr="00ED7423" w:rsidRDefault="004A4DA3" w:rsidP="00ED7423">
            <w:pPr>
              <w:pStyle w:val="ConsPlusNormal"/>
              <w:jc w:val="both"/>
              <w:rPr>
                <w:szCs w:val="24"/>
              </w:rPr>
            </w:pPr>
            <w:r w:rsidRPr="00ED7423">
              <w:rPr>
                <w:szCs w:val="24"/>
              </w:rPr>
              <w:t>Повторительно-обобщающий урок по разделу "Советский Союз в 1920 - 1930-е гг."</w:t>
            </w:r>
          </w:p>
        </w:tc>
      </w:tr>
      <w:tr w:rsidR="004A4DA3" w:rsidRPr="00ED7423" w14:paraId="72E7E380" w14:textId="77777777" w:rsidTr="00523A63">
        <w:tc>
          <w:tcPr>
            <w:tcW w:w="1134" w:type="dxa"/>
          </w:tcPr>
          <w:p w14:paraId="40694CB6" w14:textId="77777777" w:rsidR="004A4DA3" w:rsidRPr="00ED7423" w:rsidRDefault="004A4DA3" w:rsidP="00ED7423">
            <w:pPr>
              <w:pStyle w:val="ConsPlusNormal"/>
              <w:rPr>
                <w:szCs w:val="24"/>
              </w:rPr>
            </w:pPr>
            <w:r w:rsidRPr="00ED7423">
              <w:rPr>
                <w:szCs w:val="24"/>
              </w:rPr>
              <w:t>Урок 55</w:t>
            </w:r>
          </w:p>
        </w:tc>
        <w:tc>
          <w:tcPr>
            <w:tcW w:w="7937" w:type="dxa"/>
          </w:tcPr>
          <w:p w14:paraId="22B0C7A6" w14:textId="77777777" w:rsidR="004A4DA3" w:rsidRPr="00ED7423" w:rsidRDefault="004A4DA3" w:rsidP="00ED7423">
            <w:pPr>
              <w:pStyle w:val="ConsPlusNormal"/>
              <w:jc w:val="both"/>
              <w:rPr>
                <w:szCs w:val="24"/>
              </w:rPr>
            </w:pPr>
            <w:r w:rsidRPr="00ED7423">
              <w:rPr>
                <w:szCs w:val="24"/>
              </w:rPr>
              <w:t>Контрольная работа</w:t>
            </w:r>
          </w:p>
        </w:tc>
      </w:tr>
      <w:tr w:rsidR="004A4DA3" w:rsidRPr="00ED7423" w14:paraId="09637228" w14:textId="77777777" w:rsidTr="00523A63">
        <w:tc>
          <w:tcPr>
            <w:tcW w:w="1134" w:type="dxa"/>
            <w:vAlign w:val="center"/>
          </w:tcPr>
          <w:p w14:paraId="450F882E" w14:textId="77777777" w:rsidR="004A4DA3" w:rsidRPr="00ED7423" w:rsidRDefault="004A4DA3" w:rsidP="00ED7423">
            <w:pPr>
              <w:pStyle w:val="ConsPlusNormal"/>
              <w:rPr>
                <w:szCs w:val="24"/>
              </w:rPr>
            </w:pPr>
            <w:r w:rsidRPr="00ED7423">
              <w:rPr>
                <w:szCs w:val="24"/>
              </w:rPr>
              <w:t>Урок 56</w:t>
            </w:r>
          </w:p>
        </w:tc>
        <w:tc>
          <w:tcPr>
            <w:tcW w:w="7937" w:type="dxa"/>
          </w:tcPr>
          <w:p w14:paraId="7FE82F17" w14:textId="77777777" w:rsidR="004A4DA3" w:rsidRPr="00ED7423" w:rsidRDefault="004A4DA3" w:rsidP="00ED7423">
            <w:pPr>
              <w:pStyle w:val="ConsPlusNormal"/>
              <w:jc w:val="both"/>
              <w:rPr>
                <w:szCs w:val="24"/>
              </w:rPr>
            </w:pPr>
            <w:r w:rsidRPr="00ED7423">
              <w:rPr>
                <w:szCs w:val="24"/>
              </w:rPr>
              <w:t>Начало Великой Отечественной войны. Битва за Москву и блокада Ленинграда</w:t>
            </w:r>
          </w:p>
        </w:tc>
      </w:tr>
      <w:tr w:rsidR="004A4DA3" w:rsidRPr="00ED7423" w14:paraId="381E6AE1" w14:textId="77777777" w:rsidTr="00523A63">
        <w:tc>
          <w:tcPr>
            <w:tcW w:w="1134" w:type="dxa"/>
          </w:tcPr>
          <w:p w14:paraId="471F121E" w14:textId="77777777" w:rsidR="004A4DA3" w:rsidRPr="00ED7423" w:rsidRDefault="004A4DA3" w:rsidP="00ED7423">
            <w:pPr>
              <w:pStyle w:val="ConsPlusNormal"/>
              <w:rPr>
                <w:szCs w:val="24"/>
              </w:rPr>
            </w:pPr>
            <w:r w:rsidRPr="00ED7423">
              <w:rPr>
                <w:szCs w:val="24"/>
              </w:rPr>
              <w:t>Урок 57</w:t>
            </w:r>
          </w:p>
        </w:tc>
        <w:tc>
          <w:tcPr>
            <w:tcW w:w="7937" w:type="dxa"/>
          </w:tcPr>
          <w:p w14:paraId="0E06DB79" w14:textId="77777777" w:rsidR="004A4DA3" w:rsidRPr="00ED7423" w:rsidRDefault="004A4DA3" w:rsidP="00ED7423">
            <w:pPr>
              <w:pStyle w:val="ConsPlusNormal"/>
              <w:jc w:val="both"/>
              <w:rPr>
                <w:szCs w:val="24"/>
              </w:rPr>
            </w:pPr>
            <w:r w:rsidRPr="00ED7423">
              <w:rPr>
                <w:szCs w:val="24"/>
              </w:rPr>
              <w:t>Фронт за линией фронта</w:t>
            </w:r>
          </w:p>
        </w:tc>
      </w:tr>
      <w:tr w:rsidR="004A4DA3" w:rsidRPr="00ED7423" w14:paraId="445BDB35" w14:textId="77777777" w:rsidTr="00523A63">
        <w:tc>
          <w:tcPr>
            <w:tcW w:w="1134" w:type="dxa"/>
          </w:tcPr>
          <w:p w14:paraId="01F6FCE1" w14:textId="77777777" w:rsidR="004A4DA3" w:rsidRPr="00ED7423" w:rsidRDefault="004A4DA3" w:rsidP="00ED7423">
            <w:pPr>
              <w:pStyle w:val="ConsPlusNormal"/>
              <w:rPr>
                <w:szCs w:val="24"/>
              </w:rPr>
            </w:pPr>
            <w:r w:rsidRPr="00ED7423">
              <w:rPr>
                <w:szCs w:val="24"/>
              </w:rPr>
              <w:t>Урок 58</w:t>
            </w:r>
          </w:p>
        </w:tc>
        <w:tc>
          <w:tcPr>
            <w:tcW w:w="7937" w:type="dxa"/>
          </w:tcPr>
          <w:p w14:paraId="7B4FED9F" w14:textId="77777777" w:rsidR="004A4DA3" w:rsidRPr="00ED7423" w:rsidRDefault="004A4DA3" w:rsidP="00ED7423">
            <w:pPr>
              <w:pStyle w:val="ConsPlusNormal"/>
              <w:jc w:val="both"/>
              <w:rPr>
                <w:szCs w:val="24"/>
              </w:rPr>
            </w:pPr>
            <w:r w:rsidRPr="00ED7423">
              <w:rPr>
                <w:szCs w:val="24"/>
              </w:rPr>
              <w:t>Единство фронта и тыла</w:t>
            </w:r>
          </w:p>
        </w:tc>
      </w:tr>
      <w:tr w:rsidR="004A4DA3" w:rsidRPr="00ED7423" w14:paraId="7FBFFAB0" w14:textId="77777777" w:rsidTr="00523A63">
        <w:tc>
          <w:tcPr>
            <w:tcW w:w="1134" w:type="dxa"/>
          </w:tcPr>
          <w:p w14:paraId="12F56722" w14:textId="77777777" w:rsidR="004A4DA3" w:rsidRPr="00ED7423" w:rsidRDefault="004A4DA3" w:rsidP="00ED7423">
            <w:pPr>
              <w:pStyle w:val="ConsPlusNormal"/>
              <w:rPr>
                <w:szCs w:val="24"/>
              </w:rPr>
            </w:pPr>
            <w:r w:rsidRPr="00ED7423">
              <w:rPr>
                <w:szCs w:val="24"/>
              </w:rPr>
              <w:t>Урок 59</w:t>
            </w:r>
          </w:p>
        </w:tc>
        <w:tc>
          <w:tcPr>
            <w:tcW w:w="7937" w:type="dxa"/>
          </w:tcPr>
          <w:p w14:paraId="6B8245E3" w14:textId="77777777" w:rsidR="004A4DA3" w:rsidRPr="00ED7423" w:rsidRDefault="004A4DA3" w:rsidP="00ED7423">
            <w:pPr>
              <w:pStyle w:val="ConsPlusNormal"/>
              <w:jc w:val="both"/>
              <w:rPr>
                <w:szCs w:val="24"/>
              </w:rPr>
            </w:pPr>
            <w:r w:rsidRPr="00ED7423">
              <w:rPr>
                <w:szCs w:val="24"/>
              </w:rPr>
              <w:t>Сталинградская битва. Начало коренного перелома в ходе войны</w:t>
            </w:r>
          </w:p>
        </w:tc>
      </w:tr>
      <w:tr w:rsidR="004A4DA3" w:rsidRPr="00ED7423" w14:paraId="10C4C0B6" w14:textId="77777777" w:rsidTr="00523A63">
        <w:tc>
          <w:tcPr>
            <w:tcW w:w="1134" w:type="dxa"/>
          </w:tcPr>
          <w:p w14:paraId="0301416E" w14:textId="77777777" w:rsidR="004A4DA3" w:rsidRPr="00ED7423" w:rsidRDefault="004A4DA3" w:rsidP="00ED7423">
            <w:pPr>
              <w:pStyle w:val="ConsPlusNormal"/>
              <w:rPr>
                <w:szCs w:val="24"/>
              </w:rPr>
            </w:pPr>
            <w:r w:rsidRPr="00ED7423">
              <w:rPr>
                <w:szCs w:val="24"/>
              </w:rPr>
              <w:t>Урок 60</w:t>
            </w:r>
          </w:p>
        </w:tc>
        <w:tc>
          <w:tcPr>
            <w:tcW w:w="7937" w:type="dxa"/>
          </w:tcPr>
          <w:p w14:paraId="6237C671" w14:textId="77777777" w:rsidR="004A4DA3" w:rsidRPr="00ED7423" w:rsidRDefault="004A4DA3" w:rsidP="00ED7423">
            <w:pPr>
              <w:pStyle w:val="ConsPlusNormal"/>
              <w:jc w:val="both"/>
              <w:rPr>
                <w:szCs w:val="24"/>
              </w:rPr>
            </w:pPr>
            <w:r w:rsidRPr="00ED7423">
              <w:rPr>
                <w:szCs w:val="24"/>
              </w:rPr>
              <w:t>Курская битва. Завершение коренного перелома</w:t>
            </w:r>
          </w:p>
        </w:tc>
      </w:tr>
      <w:tr w:rsidR="004A4DA3" w:rsidRPr="00ED7423" w14:paraId="3550F50D" w14:textId="77777777" w:rsidTr="00523A63">
        <w:tc>
          <w:tcPr>
            <w:tcW w:w="1134" w:type="dxa"/>
          </w:tcPr>
          <w:p w14:paraId="6721C08F" w14:textId="77777777" w:rsidR="004A4DA3" w:rsidRPr="00ED7423" w:rsidRDefault="004A4DA3" w:rsidP="00ED7423">
            <w:pPr>
              <w:pStyle w:val="ConsPlusNormal"/>
              <w:rPr>
                <w:szCs w:val="24"/>
              </w:rPr>
            </w:pPr>
            <w:r w:rsidRPr="00ED7423">
              <w:rPr>
                <w:szCs w:val="24"/>
              </w:rPr>
              <w:t>Урок 61</w:t>
            </w:r>
          </w:p>
        </w:tc>
        <w:tc>
          <w:tcPr>
            <w:tcW w:w="7937" w:type="dxa"/>
          </w:tcPr>
          <w:p w14:paraId="14E521DE" w14:textId="77777777" w:rsidR="004A4DA3" w:rsidRPr="00ED7423" w:rsidRDefault="004A4DA3" w:rsidP="00ED7423">
            <w:pPr>
              <w:pStyle w:val="ConsPlusNormal"/>
              <w:jc w:val="both"/>
              <w:rPr>
                <w:szCs w:val="24"/>
              </w:rPr>
            </w:pPr>
            <w:r w:rsidRPr="00ED7423">
              <w:rPr>
                <w:szCs w:val="24"/>
              </w:rPr>
              <w:t>"Десять сталинских ударов" и изгнание врага с территории СССР</w:t>
            </w:r>
          </w:p>
        </w:tc>
      </w:tr>
      <w:tr w:rsidR="004A4DA3" w:rsidRPr="00ED7423" w14:paraId="2656B506" w14:textId="77777777" w:rsidTr="00523A63">
        <w:tc>
          <w:tcPr>
            <w:tcW w:w="1134" w:type="dxa"/>
            <w:vAlign w:val="center"/>
          </w:tcPr>
          <w:p w14:paraId="7DD5BE6C" w14:textId="77777777" w:rsidR="004A4DA3" w:rsidRPr="00ED7423" w:rsidRDefault="004A4DA3" w:rsidP="00ED7423">
            <w:pPr>
              <w:pStyle w:val="ConsPlusNormal"/>
              <w:rPr>
                <w:szCs w:val="24"/>
              </w:rPr>
            </w:pPr>
            <w:r w:rsidRPr="00ED7423">
              <w:rPr>
                <w:szCs w:val="24"/>
              </w:rPr>
              <w:t>Урок 62</w:t>
            </w:r>
          </w:p>
        </w:tc>
        <w:tc>
          <w:tcPr>
            <w:tcW w:w="7937" w:type="dxa"/>
          </w:tcPr>
          <w:p w14:paraId="0BF7391D" w14:textId="77777777" w:rsidR="004A4DA3" w:rsidRPr="00ED7423" w:rsidRDefault="004A4DA3" w:rsidP="00ED7423">
            <w:pPr>
              <w:pStyle w:val="ConsPlusNormal"/>
              <w:jc w:val="both"/>
              <w:rPr>
                <w:szCs w:val="24"/>
              </w:rPr>
            </w:pPr>
            <w:r w:rsidRPr="00ED7423">
              <w:rPr>
                <w:szCs w:val="24"/>
              </w:rPr>
              <w:t>Наука и культура в годы войны</w:t>
            </w:r>
          </w:p>
        </w:tc>
      </w:tr>
      <w:tr w:rsidR="004A4DA3" w:rsidRPr="00ED7423" w14:paraId="06703838" w14:textId="77777777" w:rsidTr="00523A63">
        <w:tc>
          <w:tcPr>
            <w:tcW w:w="1134" w:type="dxa"/>
            <w:vAlign w:val="center"/>
          </w:tcPr>
          <w:p w14:paraId="676B7674" w14:textId="77777777" w:rsidR="004A4DA3" w:rsidRPr="00ED7423" w:rsidRDefault="004A4DA3" w:rsidP="00ED7423">
            <w:pPr>
              <w:pStyle w:val="ConsPlusNormal"/>
              <w:rPr>
                <w:szCs w:val="24"/>
              </w:rPr>
            </w:pPr>
            <w:r w:rsidRPr="00ED7423">
              <w:rPr>
                <w:szCs w:val="24"/>
              </w:rPr>
              <w:t>Урок 63</w:t>
            </w:r>
          </w:p>
        </w:tc>
        <w:tc>
          <w:tcPr>
            <w:tcW w:w="7937" w:type="dxa"/>
          </w:tcPr>
          <w:p w14:paraId="20AC20BA" w14:textId="77777777" w:rsidR="004A4DA3" w:rsidRPr="00ED7423" w:rsidRDefault="004A4DA3" w:rsidP="00ED7423">
            <w:pPr>
              <w:pStyle w:val="ConsPlusNormal"/>
              <w:jc w:val="both"/>
              <w:rPr>
                <w:szCs w:val="24"/>
              </w:rPr>
            </w:pPr>
            <w:r w:rsidRPr="00ED7423">
              <w:rPr>
                <w:szCs w:val="24"/>
              </w:rPr>
              <w:t>Освобождение народов Европы. Победа СССР в Великой Отечественной войне</w:t>
            </w:r>
          </w:p>
        </w:tc>
      </w:tr>
      <w:tr w:rsidR="004A4DA3" w:rsidRPr="00ED7423" w14:paraId="24B538D4" w14:textId="77777777" w:rsidTr="00523A63">
        <w:tc>
          <w:tcPr>
            <w:tcW w:w="1134" w:type="dxa"/>
            <w:vAlign w:val="center"/>
          </w:tcPr>
          <w:p w14:paraId="1A297C1C" w14:textId="77777777" w:rsidR="004A4DA3" w:rsidRPr="00ED7423" w:rsidRDefault="004A4DA3" w:rsidP="00ED7423">
            <w:pPr>
              <w:pStyle w:val="ConsPlusNormal"/>
              <w:rPr>
                <w:szCs w:val="24"/>
              </w:rPr>
            </w:pPr>
            <w:r w:rsidRPr="00ED7423">
              <w:rPr>
                <w:szCs w:val="24"/>
              </w:rPr>
              <w:t>Урок 64</w:t>
            </w:r>
          </w:p>
        </w:tc>
        <w:tc>
          <w:tcPr>
            <w:tcW w:w="7937" w:type="dxa"/>
          </w:tcPr>
          <w:p w14:paraId="448B07C0" w14:textId="77777777" w:rsidR="004A4DA3" w:rsidRPr="00ED7423" w:rsidRDefault="004A4DA3" w:rsidP="00ED7423">
            <w:pPr>
              <w:pStyle w:val="ConsPlusNormal"/>
              <w:jc w:val="both"/>
              <w:rPr>
                <w:szCs w:val="24"/>
              </w:rPr>
            </w:pPr>
            <w:r w:rsidRPr="00ED7423">
              <w:rPr>
                <w:szCs w:val="24"/>
              </w:rPr>
              <w:t>Освобождение народов Европы. Победа СССР в Великой Отечественной войне</w:t>
            </w:r>
          </w:p>
        </w:tc>
      </w:tr>
      <w:tr w:rsidR="004A4DA3" w:rsidRPr="00ED7423" w14:paraId="38158F13" w14:textId="77777777" w:rsidTr="00523A63">
        <w:tc>
          <w:tcPr>
            <w:tcW w:w="1134" w:type="dxa"/>
          </w:tcPr>
          <w:p w14:paraId="5751DBF4" w14:textId="77777777" w:rsidR="004A4DA3" w:rsidRPr="00ED7423" w:rsidRDefault="004A4DA3" w:rsidP="00ED7423">
            <w:pPr>
              <w:pStyle w:val="ConsPlusNormal"/>
              <w:rPr>
                <w:szCs w:val="24"/>
              </w:rPr>
            </w:pPr>
            <w:r w:rsidRPr="00ED7423">
              <w:rPr>
                <w:szCs w:val="24"/>
              </w:rPr>
              <w:t>Урок 65</w:t>
            </w:r>
          </w:p>
        </w:tc>
        <w:tc>
          <w:tcPr>
            <w:tcW w:w="7937" w:type="dxa"/>
          </w:tcPr>
          <w:p w14:paraId="7A700FA8" w14:textId="77777777" w:rsidR="004A4DA3" w:rsidRPr="00ED7423" w:rsidRDefault="004A4DA3" w:rsidP="00ED7423">
            <w:pPr>
              <w:pStyle w:val="ConsPlusNormal"/>
              <w:jc w:val="both"/>
              <w:rPr>
                <w:szCs w:val="24"/>
              </w:rPr>
            </w:pPr>
            <w:r w:rsidRPr="00ED7423">
              <w:rPr>
                <w:szCs w:val="24"/>
              </w:rPr>
              <w:t>Война с Японией. Окончание Второй мировой войны</w:t>
            </w:r>
          </w:p>
        </w:tc>
      </w:tr>
      <w:tr w:rsidR="004A4DA3" w:rsidRPr="00ED7423" w14:paraId="1E85521F" w14:textId="77777777" w:rsidTr="00523A63">
        <w:tc>
          <w:tcPr>
            <w:tcW w:w="1134" w:type="dxa"/>
          </w:tcPr>
          <w:p w14:paraId="2E1EAD3C" w14:textId="77777777" w:rsidR="004A4DA3" w:rsidRPr="00ED7423" w:rsidRDefault="004A4DA3" w:rsidP="00ED7423">
            <w:pPr>
              <w:pStyle w:val="ConsPlusNormal"/>
              <w:rPr>
                <w:szCs w:val="24"/>
              </w:rPr>
            </w:pPr>
            <w:r w:rsidRPr="00ED7423">
              <w:rPr>
                <w:szCs w:val="24"/>
              </w:rPr>
              <w:lastRenderedPageBreak/>
              <w:t>Урок 66</w:t>
            </w:r>
          </w:p>
        </w:tc>
        <w:tc>
          <w:tcPr>
            <w:tcW w:w="7937" w:type="dxa"/>
          </w:tcPr>
          <w:p w14:paraId="69E8AEC3" w14:textId="77777777" w:rsidR="004A4DA3" w:rsidRPr="00ED7423" w:rsidRDefault="004A4DA3" w:rsidP="00ED7423">
            <w:pPr>
              <w:pStyle w:val="ConsPlusNormal"/>
              <w:jc w:val="both"/>
              <w:rPr>
                <w:szCs w:val="24"/>
              </w:rPr>
            </w:pPr>
            <w:r w:rsidRPr="00ED7423">
              <w:rPr>
                <w:szCs w:val="24"/>
              </w:rPr>
              <w:t>Окончание Второй мировой войны. Итоги и уроки.</w:t>
            </w:r>
          </w:p>
        </w:tc>
      </w:tr>
      <w:tr w:rsidR="004A4DA3" w:rsidRPr="00ED7423" w14:paraId="3E89109F" w14:textId="77777777" w:rsidTr="00523A63">
        <w:tc>
          <w:tcPr>
            <w:tcW w:w="1134" w:type="dxa"/>
          </w:tcPr>
          <w:p w14:paraId="7BAC3C96" w14:textId="77777777" w:rsidR="004A4DA3" w:rsidRPr="00ED7423" w:rsidRDefault="004A4DA3" w:rsidP="00ED7423">
            <w:pPr>
              <w:pStyle w:val="ConsPlusNormal"/>
              <w:rPr>
                <w:szCs w:val="24"/>
              </w:rPr>
            </w:pPr>
            <w:r w:rsidRPr="00ED7423">
              <w:rPr>
                <w:szCs w:val="24"/>
              </w:rPr>
              <w:t>Урок 67</w:t>
            </w:r>
          </w:p>
        </w:tc>
        <w:tc>
          <w:tcPr>
            <w:tcW w:w="7937" w:type="dxa"/>
          </w:tcPr>
          <w:p w14:paraId="199D31B8" w14:textId="77777777" w:rsidR="004A4DA3" w:rsidRPr="00ED7423" w:rsidRDefault="004A4DA3" w:rsidP="00ED7423">
            <w:pPr>
              <w:pStyle w:val="ConsPlusNormal"/>
              <w:jc w:val="both"/>
              <w:rPr>
                <w:szCs w:val="24"/>
              </w:rPr>
            </w:pPr>
            <w:r w:rsidRPr="00ED7423">
              <w:rPr>
                <w:szCs w:val="24"/>
              </w:rPr>
              <w:t>Наш край в 1941 - 1945 гг.</w:t>
            </w:r>
          </w:p>
        </w:tc>
      </w:tr>
      <w:tr w:rsidR="004A4DA3" w:rsidRPr="00ED7423" w14:paraId="73CD64E6" w14:textId="77777777" w:rsidTr="00523A63">
        <w:tc>
          <w:tcPr>
            <w:tcW w:w="1134" w:type="dxa"/>
          </w:tcPr>
          <w:p w14:paraId="2B4F871E" w14:textId="77777777" w:rsidR="004A4DA3" w:rsidRPr="00ED7423" w:rsidRDefault="004A4DA3" w:rsidP="00ED7423">
            <w:pPr>
              <w:pStyle w:val="ConsPlusNormal"/>
              <w:rPr>
                <w:szCs w:val="24"/>
              </w:rPr>
            </w:pPr>
            <w:r w:rsidRPr="00ED7423">
              <w:rPr>
                <w:szCs w:val="24"/>
              </w:rPr>
              <w:t>Урок 68</w:t>
            </w:r>
          </w:p>
        </w:tc>
        <w:tc>
          <w:tcPr>
            <w:tcW w:w="7937" w:type="dxa"/>
          </w:tcPr>
          <w:p w14:paraId="24FF5E32" w14:textId="77777777" w:rsidR="004A4DA3" w:rsidRPr="00ED7423" w:rsidRDefault="004A4DA3" w:rsidP="00ED7423">
            <w:pPr>
              <w:pStyle w:val="ConsPlusNormal"/>
              <w:jc w:val="both"/>
              <w:rPr>
                <w:szCs w:val="24"/>
              </w:rPr>
            </w:pPr>
            <w:r w:rsidRPr="00ED7423">
              <w:rPr>
                <w:szCs w:val="24"/>
              </w:rPr>
              <w:t>Повторительно-обобщающий урок по теме "Великая Отечественная война 1941 - 1945 гг."</w:t>
            </w:r>
          </w:p>
        </w:tc>
      </w:tr>
      <w:tr w:rsidR="004A4DA3" w:rsidRPr="00ED7423" w14:paraId="31CDA75D" w14:textId="77777777" w:rsidTr="00523A63">
        <w:tc>
          <w:tcPr>
            <w:tcW w:w="9071" w:type="dxa"/>
            <w:gridSpan w:val="2"/>
            <w:vAlign w:val="center"/>
          </w:tcPr>
          <w:p w14:paraId="29A4C95C" w14:textId="77777777" w:rsidR="004A4DA3" w:rsidRPr="00ED7423" w:rsidRDefault="004A4DA3" w:rsidP="00ED7423">
            <w:pPr>
              <w:pStyle w:val="ConsPlusNormal"/>
              <w:rPr>
                <w:szCs w:val="24"/>
              </w:rPr>
            </w:pPr>
            <w:r w:rsidRPr="00ED7423">
              <w:rPr>
                <w:szCs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399A6590" w14:textId="77777777" w:rsidR="004A4DA3" w:rsidRPr="00ED7423" w:rsidRDefault="004A4DA3" w:rsidP="00ED7423">
      <w:pPr>
        <w:pStyle w:val="ConsPlusNormal"/>
        <w:jc w:val="both"/>
        <w:rPr>
          <w:szCs w:val="24"/>
        </w:rPr>
      </w:pPr>
    </w:p>
    <w:p w14:paraId="733729CA" w14:textId="77777777" w:rsidR="004A4DA3" w:rsidRPr="00ED7423" w:rsidRDefault="004A4DA3" w:rsidP="00ED7423">
      <w:pPr>
        <w:pStyle w:val="ConsPlusNormal"/>
        <w:jc w:val="right"/>
        <w:rPr>
          <w:szCs w:val="24"/>
        </w:rPr>
      </w:pPr>
      <w:r w:rsidRPr="00ED7423">
        <w:rPr>
          <w:szCs w:val="24"/>
        </w:rPr>
        <w:t>Таблица 17.1</w:t>
      </w:r>
    </w:p>
    <w:p w14:paraId="264B1A7A" w14:textId="77777777" w:rsidR="004A4DA3" w:rsidRPr="00ED7423" w:rsidRDefault="004A4DA3" w:rsidP="00ED7423">
      <w:pPr>
        <w:pStyle w:val="ConsPlusNormal"/>
        <w:jc w:val="both"/>
        <w:rPr>
          <w:szCs w:val="24"/>
        </w:rPr>
      </w:pPr>
    </w:p>
    <w:p w14:paraId="2A4389F9" w14:textId="77777777" w:rsidR="004A4DA3" w:rsidRPr="00ED7423" w:rsidRDefault="004A4DA3" w:rsidP="00ED7423">
      <w:pPr>
        <w:pStyle w:val="ConsPlusNormal"/>
        <w:jc w:val="both"/>
        <w:rPr>
          <w:szCs w:val="24"/>
        </w:rPr>
      </w:pPr>
      <w:r w:rsidRPr="00ED7423">
        <w:rPr>
          <w:szCs w:val="24"/>
        </w:rPr>
        <w:t>11 класс</w:t>
      </w:r>
    </w:p>
    <w:p w14:paraId="7C10CC27" w14:textId="77777777" w:rsidR="004A4DA3" w:rsidRPr="00ED7423" w:rsidRDefault="004A4DA3" w:rsidP="00ED7423">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4A4DA3" w:rsidRPr="00ED7423" w14:paraId="3E4D38DC" w14:textId="77777777" w:rsidTr="00523A63">
        <w:tc>
          <w:tcPr>
            <w:tcW w:w="1134" w:type="dxa"/>
          </w:tcPr>
          <w:p w14:paraId="2B74E4F0" w14:textId="77777777" w:rsidR="004A4DA3" w:rsidRPr="00ED7423" w:rsidRDefault="004A4DA3" w:rsidP="00ED7423">
            <w:pPr>
              <w:pStyle w:val="ConsPlusNormal"/>
              <w:jc w:val="center"/>
              <w:rPr>
                <w:szCs w:val="24"/>
              </w:rPr>
            </w:pPr>
            <w:r w:rsidRPr="00ED7423">
              <w:rPr>
                <w:szCs w:val="24"/>
              </w:rPr>
              <w:t>N урока</w:t>
            </w:r>
          </w:p>
        </w:tc>
        <w:tc>
          <w:tcPr>
            <w:tcW w:w="7937" w:type="dxa"/>
          </w:tcPr>
          <w:p w14:paraId="3E7F8CE6" w14:textId="77777777" w:rsidR="004A4DA3" w:rsidRPr="00ED7423" w:rsidRDefault="004A4DA3" w:rsidP="00ED7423">
            <w:pPr>
              <w:pStyle w:val="ConsPlusNormal"/>
              <w:jc w:val="center"/>
              <w:rPr>
                <w:szCs w:val="24"/>
              </w:rPr>
            </w:pPr>
            <w:r w:rsidRPr="00ED7423">
              <w:rPr>
                <w:szCs w:val="24"/>
              </w:rPr>
              <w:t>Тема урока</w:t>
            </w:r>
          </w:p>
        </w:tc>
      </w:tr>
      <w:tr w:rsidR="004A4DA3" w:rsidRPr="00ED7423" w14:paraId="7800F598" w14:textId="77777777" w:rsidTr="00523A63">
        <w:tc>
          <w:tcPr>
            <w:tcW w:w="1134" w:type="dxa"/>
          </w:tcPr>
          <w:p w14:paraId="338B1994" w14:textId="77777777" w:rsidR="004A4DA3" w:rsidRPr="00ED7423" w:rsidRDefault="004A4DA3" w:rsidP="00ED7423">
            <w:pPr>
              <w:pStyle w:val="ConsPlusNormal"/>
              <w:jc w:val="center"/>
              <w:rPr>
                <w:szCs w:val="24"/>
              </w:rPr>
            </w:pPr>
            <w:r w:rsidRPr="00ED7423">
              <w:rPr>
                <w:szCs w:val="24"/>
              </w:rPr>
              <w:t>Урок 1</w:t>
            </w:r>
          </w:p>
        </w:tc>
        <w:tc>
          <w:tcPr>
            <w:tcW w:w="7937" w:type="dxa"/>
            <w:vAlign w:val="center"/>
          </w:tcPr>
          <w:p w14:paraId="7A610B71" w14:textId="77777777" w:rsidR="004A4DA3" w:rsidRPr="00ED7423" w:rsidRDefault="004A4DA3" w:rsidP="00ED7423">
            <w:pPr>
              <w:pStyle w:val="ConsPlusNormal"/>
              <w:jc w:val="both"/>
              <w:rPr>
                <w:szCs w:val="24"/>
              </w:rPr>
            </w:pPr>
            <w:r w:rsidRPr="00ED7423">
              <w:rPr>
                <w:szCs w:val="24"/>
              </w:rPr>
              <w:t>Введение. Мир во второй половине XX в. - начале XXI в.</w:t>
            </w:r>
          </w:p>
        </w:tc>
      </w:tr>
      <w:tr w:rsidR="004A4DA3" w:rsidRPr="00ED7423" w14:paraId="0567A882" w14:textId="77777777" w:rsidTr="00523A63">
        <w:tc>
          <w:tcPr>
            <w:tcW w:w="1134" w:type="dxa"/>
          </w:tcPr>
          <w:p w14:paraId="57DAB8AF" w14:textId="77777777" w:rsidR="004A4DA3" w:rsidRPr="00ED7423" w:rsidRDefault="004A4DA3" w:rsidP="00ED7423">
            <w:pPr>
              <w:pStyle w:val="ConsPlusNormal"/>
              <w:jc w:val="center"/>
              <w:rPr>
                <w:szCs w:val="24"/>
              </w:rPr>
            </w:pPr>
            <w:r w:rsidRPr="00ED7423">
              <w:rPr>
                <w:szCs w:val="24"/>
              </w:rPr>
              <w:t>Урок 2</w:t>
            </w:r>
          </w:p>
        </w:tc>
        <w:tc>
          <w:tcPr>
            <w:tcW w:w="7937" w:type="dxa"/>
            <w:vAlign w:val="center"/>
          </w:tcPr>
          <w:p w14:paraId="7CEC0423" w14:textId="77777777" w:rsidR="004A4DA3" w:rsidRPr="00ED7423" w:rsidRDefault="004A4DA3" w:rsidP="00ED7423">
            <w:pPr>
              <w:pStyle w:val="ConsPlusNormal"/>
              <w:jc w:val="both"/>
              <w:rPr>
                <w:szCs w:val="24"/>
              </w:rPr>
            </w:pPr>
            <w:r w:rsidRPr="00ED7423">
              <w:rPr>
                <w:szCs w:val="24"/>
              </w:rPr>
              <w:t>Начало холодной войны и формирование биполярной системы</w:t>
            </w:r>
          </w:p>
        </w:tc>
      </w:tr>
      <w:tr w:rsidR="004A4DA3" w:rsidRPr="00ED7423" w14:paraId="263CC628" w14:textId="77777777" w:rsidTr="00523A63">
        <w:tc>
          <w:tcPr>
            <w:tcW w:w="1134" w:type="dxa"/>
          </w:tcPr>
          <w:p w14:paraId="74B82504" w14:textId="77777777" w:rsidR="004A4DA3" w:rsidRPr="00ED7423" w:rsidRDefault="004A4DA3" w:rsidP="00ED7423">
            <w:pPr>
              <w:pStyle w:val="ConsPlusNormal"/>
              <w:jc w:val="center"/>
              <w:rPr>
                <w:szCs w:val="24"/>
              </w:rPr>
            </w:pPr>
            <w:r w:rsidRPr="00ED7423">
              <w:rPr>
                <w:szCs w:val="24"/>
              </w:rPr>
              <w:t>Урок 3</w:t>
            </w:r>
          </w:p>
        </w:tc>
        <w:tc>
          <w:tcPr>
            <w:tcW w:w="7937" w:type="dxa"/>
            <w:vAlign w:val="center"/>
          </w:tcPr>
          <w:p w14:paraId="57710795" w14:textId="77777777" w:rsidR="004A4DA3" w:rsidRPr="00ED7423" w:rsidRDefault="004A4DA3" w:rsidP="00ED7423">
            <w:pPr>
              <w:pStyle w:val="ConsPlusNormal"/>
              <w:jc w:val="both"/>
              <w:rPr>
                <w:szCs w:val="24"/>
              </w:rPr>
            </w:pPr>
            <w:r w:rsidRPr="00ED7423">
              <w:rPr>
                <w:szCs w:val="24"/>
              </w:rPr>
              <w:t>США и страны Западной Европы во второй половине XX в.</w:t>
            </w:r>
          </w:p>
        </w:tc>
      </w:tr>
      <w:tr w:rsidR="004A4DA3" w:rsidRPr="00ED7423" w14:paraId="5EBDBC21" w14:textId="77777777" w:rsidTr="00523A63">
        <w:tc>
          <w:tcPr>
            <w:tcW w:w="1134" w:type="dxa"/>
          </w:tcPr>
          <w:p w14:paraId="048ABD02" w14:textId="77777777" w:rsidR="004A4DA3" w:rsidRPr="00ED7423" w:rsidRDefault="004A4DA3" w:rsidP="00ED7423">
            <w:pPr>
              <w:pStyle w:val="ConsPlusNormal"/>
              <w:jc w:val="center"/>
              <w:rPr>
                <w:szCs w:val="24"/>
              </w:rPr>
            </w:pPr>
            <w:r w:rsidRPr="00ED7423">
              <w:rPr>
                <w:szCs w:val="24"/>
              </w:rPr>
              <w:t>Урок 4</w:t>
            </w:r>
          </w:p>
        </w:tc>
        <w:tc>
          <w:tcPr>
            <w:tcW w:w="7937" w:type="dxa"/>
            <w:vAlign w:val="center"/>
          </w:tcPr>
          <w:p w14:paraId="5981AC59" w14:textId="77777777" w:rsidR="004A4DA3" w:rsidRPr="00ED7423" w:rsidRDefault="004A4DA3" w:rsidP="00ED7423">
            <w:pPr>
              <w:pStyle w:val="ConsPlusNormal"/>
              <w:jc w:val="both"/>
              <w:rPr>
                <w:szCs w:val="24"/>
              </w:rPr>
            </w:pPr>
            <w:r w:rsidRPr="00ED7423">
              <w:rPr>
                <w:szCs w:val="24"/>
              </w:rPr>
              <w:t>США и страны Западной Европы во второй половине XX в.</w:t>
            </w:r>
          </w:p>
        </w:tc>
      </w:tr>
      <w:tr w:rsidR="004A4DA3" w:rsidRPr="00ED7423" w14:paraId="1526B3A7" w14:textId="77777777" w:rsidTr="00523A63">
        <w:tc>
          <w:tcPr>
            <w:tcW w:w="1134" w:type="dxa"/>
          </w:tcPr>
          <w:p w14:paraId="2FE72A1C" w14:textId="77777777" w:rsidR="004A4DA3" w:rsidRPr="00ED7423" w:rsidRDefault="004A4DA3" w:rsidP="00ED7423">
            <w:pPr>
              <w:pStyle w:val="ConsPlusNormal"/>
              <w:jc w:val="center"/>
              <w:rPr>
                <w:szCs w:val="24"/>
              </w:rPr>
            </w:pPr>
            <w:r w:rsidRPr="00ED7423">
              <w:rPr>
                <w:szCs w:val="24"/>
              </w:rPr>
              <w:t>Урок 5</w:t>
            </w:r>
          </w:p>
        </w:tc>
        <w:tc>
          <w:tcPr>
            <w:tcW w:w="7937" w:type="dxa"/>
            <w:vAlign w:val="center"/>
          </w:tcPr>
          <w:p w14:paraId="52475222" w14:textId="77777777" w:rsidR="004A4DA3" w:rsidRPr="00ED7423" w:rsidRDefault="004A4DA3" w:rsidP="00ED7423">
            <w:pPr>
              <w:pStyle w:val="ConsPlusNormal"/>
              <w:jc w:val="both"/>
              <w:rPr>
                <w:szCs w:val="24"/>
              </w:rPr>
            </w:pPr>
            <w:r w:rsidRPr="00ED7423">
              <w:rPr>
                <w:szCs w:val="24"/>
              </w:rPr>
              <w:t>США и страны Западной Европы в конце XX - начале XXI в.</w:t>
            </w:r>
          </w:p>
        </w:tc>
      </w:tr>
      <w:tr w:rsidR="004A4DA3" w:rsidRPr="00ED7423" w14:paraId="735C7970" w14:textId="77777777" w:rsidTr="00523A63">
        <w:tc>
          <w:tcPr>
            <w:tcW w:w="1134" w:type="dxa"/>
            <w:vAlign w:val="center"/>
          </w:tcPr>
          <w:p w14:paraId="08C6C438" w14:textId="77777777" w:rsidR="004A4DA3" w:rsidRPr="00ED7423" w:rsidRDefault="004A4DA3" w:rsidP="00ED7423">
            <w:pPr>
              <w:pStyle w:val="ConsPlusNormal"/>
              <w:jc w:val="center"/>
              <w:rPr>
                <w:szCs w:val="24"/>
              </w:rPr>
            </w:pPr>
            <w:r w:rsidRPr="00ED7423">
              <w:rPr>
                <w:szCs w:val="24"/>
              </w:rPr>
              <w:t>Урок 6</w:t>
            </w:r>
          </w:p>
        </w:tc>
        <w:tc>
          <w:tcPr>
            <w:tcW w:w="7937" w:type="dxa"/>
          </w:tcPr>
          <w:p w14:paraId="4C6254CF" w14:textId="77777777" w:rsidR="004A4DA3" w:rsidRPr="00ED7423" w:rsidRDefault="004A4DA3" w:rsidP="00ED7423">
            <w:pPr>
              <w:pStyle w:val="ConsPlusNormal"/>
              <w:jc w:val="both"/>
              <w:rPr>
                <w:szCs w:val="24"/>
              </w:rPr>
            </w:pPr>
            <w:r w:rsidRPr="00ED7423">
              <w:rPr>
                <w:szCs w:val="24"/>
              </w:rPr>
              <w:t>Страны Центральной и Восточной Европы во второй половине XX - начале XXI в.</w:t>
            </w:r>
          </w:p>
        </w:tc>
      </w:tr>
      <w:tr w:rsidR="004A4DA3" w:rsidRPr="00ED7423" w14:paraId="37BD874B" w14:textId="77777777" w:rsidTr="00523A63">
        <w:tc>
          <w:tcPr>
            <w:tcW w:w="1134" w:type="dxa"/>
            <w:vAlign w:val="center"/>
          </w:tcPr>
          <w:p w14:paraId="3DABC1A3" w14:textId="77777777" w:rsidR="004A4DA3" w:rsidRPr="00ED7423" w:rsidRDefault="004A4DA3" w:rsidP="00ED7423">
            <w:pPr>
              <w:pStyle w:val="ConsPlusNormal"/>
              <w:jc w:val="center"/>
              <w:rPr>
                <w:szCs w:val="24"/>
              </w:rPr>
            </w:pPr>
            <w:r w:rsidRPr="00ED7423">
              <w:rPr>
                <w:szCs w:val="24"/>
              </w:rPr>
              <w:t>Урок 7</w:t>
            </w:r>
          </w:p>
        </w:tc>
        <w:tc>
          <w:tcPr>
            <w:tcW w:w="7937" w:type="dxa"/>
          </w:tcPr>
          <w:p w14:paraId="01305F1D" w14:textId="77777777" w:rsidR="004A4DA3" w:rsidRPr="00ED7423" w:rsidRDefault="004A4DA3" w:rsidP="00ED7423">
            <w:pPr>
              <w:pStyle w:val="ConsPlusNormal"/>
              <w:jc w:val="both"/>
              <w:rPr>
                <w:szCs w:val="24"/>
              </w:rPr>
            </w:pPr>
            <w:r w:rsidRPr="00ED7423">
              <w:rPr>
                <w:szCs w:val="24"/>
              </w:rPr>
              <w:t>Страны Центральной и Восточной Европы во второй половине XX - начале XXI в.</w:t>
            </w:r>
          </w:p>
        </w:tc>
      </w:tr>
      <w:tr w:rsidR="004A4DA3" w:rsidRPr="00ED7423" w14:paraId="3617E610" w14:textId="77777777" w:rsidTr="00523A63">
        <w:tc>
          <w:tcPr>
            <w:tcW w:w="1134" w:type="dxa"/>
            <w:vAlign w:val="center"/>
          </w:tcPr>
          <w:p w14:paraId="7CFC2514" w14:textId="77777777" w:rsidR="004A4DA3" w:rsidRPr="00ED7423" w:rsidRDefault="004A4DA3" w:rsidP="00ED7423">
            <w:pPr>
              <w:pStyle w:val="ConsPlusNormal"/>
              <w:jc w:val="center"/>
              <w:rPr>
                <w:szCs w:val="24"/>
              </w:rPr>
            </w:pPr>
            <w:r w:rsidRPr="00ED7423">
              <w:rPr>
                <w:szCs w:val="24"/>
              </w:rPr>
              <w:t>Урок 8</w:t>
            </w:r>
          </w:p>
        </w:tc>
        <w:tc>
          <w:tcPr>
            <w:tcW w:w="7937" w:type="dxa"/>
            <w:vAlign w:val="center"/>
          </w:tcPr>
          <w:p w14:paraId="70277DF4" w14:textId="77777777" w:rsidR="004A4DA3" w:rsidRPr="00ED7423" w:rsidRDefault="004A4DA3" w:rsidP="00ED7423">
            <w:pPr>
              <w:pStyle w:val="ConsPlusNormal"/>
              <w:jc w:val="both"/>
              <w:rPr>
                <w:szCs w:val="24"/>
              </w:rPr>
            </w:pPr>
            <w:r w:rsidRPr="00ED7423">
              <w:rPr>
                <w:szCs w:val="24"/>
              </w:rPr>
              <w:t>Страны Восточной и Юго-Восточной Азии в 1940 - 1970-х гг.</w:t>
            </w:r>
          </w:p>
        </w:tc>
      </w:tr>
      <w:tr w:rsidR="004A4DA3" w:rsidRPr="00ED7423" w14:paraId="3471912E" w14:textId="77777777" w:rsidTr="00523A63">
        <w:tc>
          <w:tcPr>
            <w:tcW w:w="1134" w:type="dxa"/>
          </w:tcPr>
          <w:p w14:paraId="4DE1C75B" w14:textId="77777777" w:rsidR="004A4DA3" w:rsidRPr="00ED7423" w:rsidRDefault="004A4DA3" w:rsidP="00ED7423">
            <w:pPr>
              <w:pStyle w:val="ConsPlusNormal"/>
              <w:jc w:val="center"/>
              <w:rPr>
                <w:szCs w:val="24"/>
              </w:rPr>
            </w:pPr>
            <w:r w:rsidRPr="00ED7423">
              <w:rPr>
                <w:szCs w:val="24"/>
              </w:rPr>
              <w:t>Урок 9</w:t>
            </w:r>
          </w:p>
        </w:tc>
        <w:tc>
          <w:tcPr>
            <w:tcW w:w="7937" w:type="dxa"/>
          </w:tcPr>
          <w:p w14:paraId="69A9DC33" w14:textId="77777777" w:rsidR="004A4DA3" w:rsidRPr="00ED7423" w:rsidRDefault="004A4DA3" w:rsidP="00ED7423">
            <w:pPr>
              <w:pStyle w:val="ConsPlusNormal"/>
              <w:jc w:val="both"/>
              <w:rPr>
                <w:szCs w:val="24"/>
              </w:rPr>
            </w:pPr>
            <w:r w:rsidRPr="00ED7423">
              <w:rPr>
                <w:szCs w:val="24"/>
              </w:rPr>
              <w:t>Страны Азии: социалистический выбор развития</w:t>
            </w:r>
          </w:p>
        </w:tc>
      </w:tr>
      <w:tr w:rsidR="004A4DA3" w:rsidRPr="00ED7423" w14:paraId="37620878" w14:textId="77777777" w:rsidTr="00523A63">
        <w:tc>
          <w:tcPr>
            <w:tcW w:w="1134" w:type="dxa"/>
            <w:vAlign w:val="center"/>
          </w:tcPr>
          <w:p w14:paraId="03DB66D5" w14:textId="77777777" w:rsidR="004A4DA3" w:rsidRPr="00ED7423" w:rsidRDefault="004A4DA3" w:rsidP="00ED7423">
            <w:pPr>
              <w:pStyle w:val="ConsPlusNormal"/>
              <w:jc w:val="center"/>
              <w:rPr>
                <w:szCs w:val="24"/>
              </w:rPr>
            </w:pPr>
            <w:r w:rsidRPr="00ED7423">
              <w:rPr>
                <w:szCs w:val="24"/>
              </w:rPr>
              <w:t>Урок 10</w:t>
            </w:r>
          </w:p>
        </w:tc>
        <w:tc>
          <w:tcPr>
            <w:tcW w:w="7937" w:type="dxa"/>
            <w:vAlign w:val="center"/>
          </w:tcPr>
          <w:p w14:paraId="1304BA0C" w14:textId="77777777" w:rsidR="004A4DA3" w:rsidRPr="00ED7423" w:rsidRDefault="004A4DA3" w:rsidP="00ED7423">
            <w:pPr>
              <w:pStyle w:val="ConsPlusNormal"/>
              <w:jc w:val="both"/>
              <w:rPr>
                <w:szCs w:val="24"/>
              </w:rPr>
            </w:pPr>
            <w:r w:rsidRPr="00ED7423">
              <w:rPr>
                <w:szCs w:val="24"/>
              </w:rPr>
              <w:t>Страны Восточной Азии во второй половине XX в. - начале XXI в.</w:t>
            </w:r>
          </w:p>
        </w:tc>
      </w:tr>
      <w:tr w:rsidR="004A4DA3" w:rsidRPr="00ED7423" w14:paraId="28259B70" w14:textId="77777777" w:rsidTr="00523A63">
        <w:tc>
          <w:tcPr>
            <w:tcW w:w="1134" w:type="dxa"/>
            <w:vAlign w:val="center"/>
          </w:tcPr>
          <w:p w14:paraId="46EBC094" w14:textId="77777777" w:rsidR="004A4DA3" w:rsidRPr="00ED7423" w:rsidRDefault="004A4DA3" w:rsidP="00ED7423">
            <w:pPr>
              <w:pStyle w:val="ConsPlusNormal"/>
              <w:jc w:val="center"/>
              <w:rPr>
                <w:szCs w:val="24"/>
              </w:rPr>
            </w:pPr>
            <w:r w:rsidRPr="00ED7423">
              <w:rPr>
                <w:szCs w:val="24"/>
              </w:rPr>
              <w:t>Урок 11</w:t>
            </w:r>
          </w:p>
        </w:tc>
        <w:tc>
          <w:tcPr>
            <w:tcW w:w="7937" w:type="dxa"/>
          </w:tcPr>
          <w:p w14:paraId="5D47D790" w14:textId="77777777" w:rsidR="004A4DA3" w:rsidRPr="00ED7423" w:rsidRDefault="004A4DA3" w:rsidP="00ED7423">
            <w:pPr>
              <w:pStyle w:val="ConsPlusNormal"/>
              <w:jc w:val="both"/>
              <w:rPr>
                <w:szCs w:val="24"/>
              </w:rPr>
            </w:pPr>
            <w:r w:rsidRPr="00ED7423">
              <w:rPr>
                <w:szCs w:val="24"/>
              </w:rPr>
              <w:t>Страны Южной и Юго-Восточной Азии во второй половине XX в. - начале XXI в.</w:t>
            </w:r>
          </w:p>
        </w:tc>
      </w:tr>
      <w:tr w:rsidR="004A4DA3" w:rsidRPr="00ED7423" w14:paraId="75F0D2D5" w14:textId="77777777" w:rsidTr="00523A63">
        <w:tc>
          <w:tcPr>
            <w:tcW w:w="1134" w:type="dxa"/>
            <w:vAlign w:val="center"/>
          </w:tcPr>
          <w:p w14:paraId="45C8CF49" w14:textId="77777777" w:rsidR="004A4DA3" w:rsidRPr="00ED7423" w:rsidRDefault="004A4DA3" w:rsidP="00ED7423">
            <w:pPr>
              <w:pStyle w:val="ConsPlusNormal"/>
              <w:jc w:val="center"/>
              <w:rPr>
                <w:szCs w:val="24"/>
              </w:rPr>
            </w:pPr>
            <w:r w:rsidRPr="00ED7423">
              <w:rPr>
                <w:szCs w:val="24"/>
              </w:rPr>
              <w:t>Урок 12</w:t>
            </w:r>
          </w:p>
        </w:tc>
        <w:tc>
          <w:tcPr>
            <w:tcW w:w="7937" w:type="dxa"/>
          </w:tcPr>
          <w:p w14:paraId="43C4F4D1" w14:textId="77777777" w:rsidR="004A4DA3" w:rsidRPr="00ED7423" w:rsidRDefault="004A4DA3" w:rsidP="00ED7423">
            <w:pPr>
              <w:pStyle w:val="ConsPlusNormal"/>
              <w:jc w:val="both"/>
              <w:rPr>
                <w:szCs w:val="24"/>
              </w:rPr>
            </w:pPr>
            <w:r w:rsidRPr="00ED7423">
              <w:rPr>
                <w:szCs w:val="24"/>
              </w:rPr>
              <w:t>Страны Ближнего и Среднего Востока во второй половине XX в. - начале XXI в.</w:t>
            </w:r>
          </w:p>
        </w:tc>
      </w:tr>
      <w:tr w:rsidR="004A4DA3" w:rsidRPr="00ED7423" w14:paraId="3BFA229D" w14:textId="77777777" w:rsidTr="00523A63">
        <w:tc>
          <w:tcPr>
            <w:tcW w:w="1134" w:type="dxa"/>
            <w:vAlign w:val="center"/>
          </w:tcPr>
          <w:p w14:paraId="32D53E93" w14:textId="77777777" w:rsidR="004A4DA3" w:rsidRPr="00ED7423" w:rsidRDefault="004A4DA3" w:rsidP="00ED7423">
            <w:pPr>
              <w:pStyle w:val="ConsPlusNormal"/>
              <w:jc w:val="center"/>
              <w:rPr>
                <w:szCs w:val="24"/>
              </w:rPr>
            </w:pPr>
            <w:r w:rsidRPr="00ED7423">
              <w:rPr>
                <w:szCs w:val="24"/>
              </w:rPr>
              <w:t>Урок 13</w:t>
            </w:r>
          </w:p>
        </w:tc>
        <w:tc>
          <w:tcPr>
            <w:tcW w:w="7937" w:type="dxa"/>
          </w:tcPr>
          <w:p w14:paraId="39CE575B" w14:textId="77777777" w:rsidR="004A4DA3" w:rsidRPr="00ED7423" w:rsidRDefault="004A4DA3" w:rsidP="00ED7423">
            <w:pPr>
              <w:pStyle w:val="ConsPlusNormal"/>
              <w:jc w:val="both"/>
              <w:rPr>
                <w:szCs w:val="24"/>
              </w:rPr>
            </w:pPr>
            <w:r w:rsidRPr="00ED7423">
              <w:rPr>
                <w:szCs w:val="24"/>
              </w:rPr>
              <w:t>Страны Тропической и Южной Африки. Освобождение от колониальной зависимости</w:t>
            </w:r>
          </w:p>
        </w:tc>
      </w:tr>
      <w:tr w:rsidR="004A4DA3" w:rsidRPr="00ED7423" w14:paraId="36EE3017" w14:textId="77777777" w:rsidTr="00523A63">
        <w:tc>
          <w:tcPr>
            <w:tcW w:w="1134" w:type="dxa"/>
          </w:tcPr>
          <w:p w14:paraId="060EB1BD" w14:textId="77777777" w:rsidR="004A4DA3" w:rsidRPr="00ED7423" w:rsidRDefault="004A4DA3" w:rsidP="00ED7423">
            <w:pPr>
              <w:pStyle w:val="ConsPlusNormal"/>
              <w:jc w:val="center"/>
              <w:rPr>
                <w:szCs w:val="24"/>
              </w:rPr>
            </w:pPr>
            <w:r w:rsidRPr="00ED7423">
              <w:rPr>
                <w:szCs w:val="24"/>
              </w:rPr>
              <w:t>Урок 14</w:t>
            </w:r>
          </w:p>
        </w:tc>
        <w:tc>
          <w:tcPr>
            <w:tcW w:w="7937" w:type="dxa"/>
            <w:vAlign w:val="center"/>
          </w:tcPr>
          <w:p w14:paraId="7CC544D2" w14:textId="77777777" w:rsidR="004A4DA3" w:rsidRPr="00ED7423" w:rsidRDefault="004A4DA3" w:rsidP="00ED7423">
            <w:pPr>
              <w:pStyle w:val="ConsPlusNormal"/>
              <w:jc w:val="both"/>
              <w:rPr>
                <w:szCs w:val="24"/>
              </w:rPr>
            </w:pPr>
            <w:r w:rsidRPr="00ED7423">
              <w:rPr>
                <w:szCs w:val="24"/>
              </w:rPr>
              <w:t>Страны Латинской Америки во второй половине XX - начале XXI в.</w:t>
            </w:r>
          </w:p>
        </w:tc>
      </w:tr>
      <w:tr w:rsidR="004A4DA3" w:rsidRPr="00ED7423" w14:paraId="1C05FDB0" w14:textId="77777777" w:rsidTr="00523A63">
        <w:tc>
          <w:tcPr>
            <w:tcW w:w="1134" w:type="dxa"/>
            <w:vAlign w:val="center"/>
          </w:tcPr>
          <w:p w14:paraId="6AB7A94F" w14:textId="77777777" w:rsidR="004A4DA3" w:rsidRPr="00ED7423" w:rsidRDefault="004A4DA3" w:rsidP="00ED7423">
            <w:pPr>
              <w:pStyle w:val="ConsPlusNormal"/>
              <w:jc w:val="center"/>
              <w:rPr>
                <w:szCs w:val="24"/>
              </w:rPr>
            </w:pPr>
            <w:r w:rsidRPr="00ED7423">
              <w:rPr>
                <w:szCs w:val="24"/>
              </w:rPr>
              <w:t>Урок 15</w:t>
            </w:r>
          </w:p>
        </w:tc>
        <w:tc>
          <w:tcPr>
            <w:tcW w:w="7937" w:type="dxa"/>
          </w:tcPr>
          <w:p w14:paraId="22E73C6E" w14:textId="77777777" w:rsidR="004A4DA3" w:rsidRPr="00ED7423" w:rsidRDefault="004A4DA3" w:rsidP="00ED7423">
            <w:pPr>
              <w:pStyle w:val="ConsPlusNormal"/>
              <w:jc w:val="both"/>
              <w:rPr>
                <w:szCs w:val="24"/>
              </w:rPr>
            </w:pPr>
            <w:r w:rsidRPr="00ED7423">
              <w:rPr>
                <w:szCs w:val="24"/>
              </w:rPr>
              <w:t>Повторительно-обобщающий урок по разделу "Страны Азии, Африки и Латинской Америки во второй половине XX в. - начале XXI в."</w:t>
            </w:r>
          </w:p>
        </w:tc>
      </w:tr>
      <w:tr w:rsidR="004A4DA3" w:rsidRPr="00ED7423" w14:paraId="6EFC0ADE" w14:textId="77777777" w:rsidTr="00523A63">
        <w:tc>
          <w:tcPr>
            <w:tcW w:w="1134" w:type="dxa"/>
          </w:tcPr>
          <w:p w14:paraId="2CE2057B" w14:textId="77777777" w:rsidR="004A4DA3" w:rsidRPr="00ED7423" w:rsidRDefault="004A4DA3" w:rsidP="00ED7423">
            <w:pPr>
              <w:pStyle w:val="ConsPlusNormal"/>
              <w:jc w:val="center"/>
              <w:rPr>
                <w:szCs w:val="24"/>
              </w:rPr>
            </w:pPr>
            <w:r w:rsidRPr="00ED7423">
              <w:rPr>
                <w:szCs w:val="24"/>
              </w:rPr>
              <w:t>Урок 16</w:t>
            </w:r>
          </w:p>
        </w:tc>
        <w:tc>
          <w:tcPr>
            <w:tcW w:w="7937" w:type="dxa"/>
            <w:vAlign w:val="center"/>
          </w:tcPr>
          <w:p w14:paraId="75F91087" w14:textId="77777777" w:rsidR="004A4DA3" w:rsidRPr="00ED7423" w:rsidRDefault="004A4DA3" w:rsidP="00ED7423">
            <w:pPr>
              <w:pStyle w:val="ConsPlusNormal"/>
              <w:jc w:val="both"/>
              <w:rPr>
                <w:szCs w:val="24"/>
              </w:rPr>
            </w:pPr>
            <w:r w:rsidRPr="00ED7423">
              <w:rPr>
                <w:szCs w:val="24"/>
              </w:rPr>
              <w:t>Международные отношения в конце 1940-е - конце 1980-х гг.</w:t>
            </w:r>
          </w:p>
        </w:tc>
      </w:tr>
      <w:tr w:rsidR="004A4DA3" w:rsidRPr="00ED7423" w14:paraId="6EE1CE77" w14:textId="77777777" w:rsidTr="00523A63">
        <w:tc>
          <w:tcPr>
            <w:tcW w:w="1134" w:type="dxa"/>
          </w:tcPr>
          <w:p w14:paraId="5639E25B" w14:textId="77777777" w:rsidR="004A4DA3" w:rsidRPr="00ED7423" w:rsidRDefault="004A4DA3" w:rsidP="00ED7423">
            <w:pPr>
              <w:pStyle w:val="ConsPlusNormal"/>
              <w:jc w:val="center"/>
              <w:rPr>
                <w:szCs w:val="24"/>
              </w:rPr>
            </w:pPr>
            <w:r w:rsidRPr="00ED7423">
              <w:rPr>
                <w:szCs w:val="24"/>
              </w:rPr>
              <w:lastRenderedPageBreak/>
              <w:t>Урок 17</w:t>
            </w:r>
          </w:p>
        </w:tc>
        <w:tc>
          <w:tcPr>
            <w:tcW w:w="7937" w:type="dxa"/>
            <w:vAlign w:val="center"/>
          </w:tcPr>
          <w:p w14:paraId="05AD92B5" w14:textId="77777777" w:rsidR="004A4DA3" w:rsidRPr="00ED7423" w:rsidRDefault="004A4DA3" w:rsidP="00ED7423">
            <w:pPr>
              <w:pStyle w:val="ConsPlusNormal"/>
              <w:jc w:val="both"/>
              <w:rPr>
                <w:szCs w:val="24"/>
              </w:rPr>
            </w:pPr>
            <w:r w:rsidRPr="00ED7423">
              <w:rPr>
                <w:szCs w:val="24"/>
              </w:rPr>
              <w:t>Международные отношения в конце 1940-е - конце 1980-х гг.</w:t>
            </w:r>
          </w:p>
        </w:tc>
      </w:tr>
      <w:tr w:rsidR="004A4DA3" w:rsidRPr="00ED7423" w14:paraId="0756CDAF" w14:textId="77777777" w:rsidTr="00523A63">
        <w:tc>
          <w:tcPr>
            <w:tcW w:w="1134" w:type="dxa"/>
          </w:tcPr>
          <w:p w14:paraId="67BAAB95" w14:textId="77777777" w:rsidR="004A4DA3" w:rsidRPr="00ED7423" w:rsidRDefault="004A4DA3" w:rsidP="00ED7423">
            <w:pPr>
              <w:pStyle w:val="ConsPlusNormal"/>
              <w:jc w:val="center"/>
              <w:rPr>
                <w:szCs w:val="24"/>
              </w:rPr>
            </w:pPr>
            <w:r w:rsidRPr="00ED7423">
              <w:rPr>
                <w:szCs w:val="24"/>
              </w:rPr>
              <w:t>Урок 18</w:t>
            </w:r>
          </w:p>
        </w:tc>
        <w:tc>
          <w:tcPr>
            <w:tcW w:w="7937" w:type="dxa"/>
          </w:tcPr>
          <w:p w14:paraId="7F5552CF" w14:textId="77777777" w:rsidR="004A4DA3" w:rsidRPr="00ED7423" w:rsidRDefault="004A4DA3" w:rsidP="00ED7423">
            <w:pPr>
              <w:pStyle w:val="ConsPlusNormal"/>
              <w:jc w:val="both"/>
              <w:rPr>
                <w:szCs w:val="24"/>
              </w:rPr>
            </w:pPr>
            <w:r w:rsidRPr="00ED7423">
              <w:rPr>
                <w:szCs w:val="24"/>
              </w:rPr>
              <w:t>Международные отношения в 1990-е - 2023 г.</w:t>
            </w:r>
          </w:p>
        </w:tc>
      </w:tr>
      <w:tr w:rsidR="004A4DA3" w:rsidRPr="00ED7423" w14:paraId="46F18BF3" w14:textId="77777777" w:rsidTr="00523A63">
        <w:tc>
          <w:tcPr>
            <w:tcW w:w="1134" w:type="dxa"/>
            <w:vAlign w:val="center"/>
          </w:tcPr>
          <w:p w14:paraId="281D5711" w14:textId="77777777" w:rsidR="004A4DA3" w:rsidRPr="00ED7423" w:rsidRDefault="004A4DA3" w:rsidP="00ED7423">
            <w:pPr>
              <w:pStyle w:val="ConsPlusNormal"/>
              <w:jc w:val="center"/>
              <w:rPr>
                <w:szCs w:val="24"/>
              </w:rPr>
            </w:pPr>
            <w:r w:rsidRPr="00ED7423">
              <w:rPr>
                <w:szCs w:val="24"/>
              </w:rPr>
              <w:t>Урок 19</w:t>
            </w:r>
          </w:p>
        </w:tc>
        <w:tc>
          <w:tcPr>
            <w:tcW w:w="7937" w:type="dxa"/>
          </w:tcPr>
          <w:p w14:paraId="08A1EC43" w14:textId="77777777" w:rsidR="004A4DA3" w:rsidRPr="00ED7423" w:rsidRDefault="004A4DA3" w:rsidP="00ED7423">
            <w:pPr>
              <w:pStyle w:val="ConsPlusNormal"/>
              <w:jc w:val="both"/>
              <w:rPr>
                <w:szCs w:val="24"/>
              </w:rPr>
            </w:pPr>
            <w:r w:rsidRPr="00ED7423">
              <w:rPr>
                <w:szCs w:val="24"/>
              </w:rPr>
              <w:t>Международные отношения в 1990-е - 2023 г. Кризис глобального доминирования Запада.</w:t>
            </w:r>
          </w:p>
        </w:tc>
      </w:tr>
      <w:tr w:rsidR="004A4DA3" w:rsidRPr="00ED7423" w14:paraId="3176B5C1" w14:textId="77777777" w:rsidTr="00523A63">
        <w:tc>
          <w:tcPr>
            <w:tcW w:w="1134" w:type="dxa"/>
            <w:vAlign w:val="center"/>
          </w:tcPr>
          <w:p w14:paraId="3B92B94D" w14:textId="77777777" w:rsidR="004A4DA3" w:rsidRPr="00ED7423" w:rsidRDefault="004A4DA3" w:rsidP="00ED7423">
            <w:pPr>
              <w:pStyle w:val="ConsPlusNormal"/>
              <w:jc w:val="center"/>
              <w:rPr>
                <w:szCs w:val="24"/>
              </w:rPr>
            </w:pPr>
            <w:r w:rsidRPr="00ED7423">
              <w:rPr>
                <w:szCs w:val="24"/>
              </w:rPr>
              <w:t>Урок 20</w:t>
            </w:r>
          </w:p>
        </w:tc>
        <w:tc>
          <w:tcPr>
            <w:tcW w:w="7937" w:type="dxa"/>
            <w:vAlign w:val="center"/>
          </w:tcPr>
          <w:p w14:paraId="06DB9884" w14:textId="77777777" w:rsidR="004A4DA3" w:rsidRPr="00ED7423" w:rsidRDefault="004A4DA3" w:rsidP="00ED7423">
            <w:pPr>
              <w:pStyle w:val="ConsPlusNormal"/>
              <w:jc w:val="both"/>
              <w:rPr>
                <w:szCs w:val="24"/>
              </w:rPr>
            </w:pPr>
            <w:r w:rsidRPr="00ED7423">
              <w:rPr>
                <w:szCs w:val="24"/>
              </w:rPr>
              <w:t>Развития науки во второй половине XX в. - начале XXI в.</w:t>
            </w:r>
          </w:p>
        </w:tc>
      </w:tr>
      <w:tr w:rsidR="004A4DA3" w:rsidRPr="00ED7423" w14:paraId="7B946308" w14:textId="77777777" w:rsidTr="00523A63">
        <w:tc>
          <w:tcPr>
            <w:tcW w:w="1134" w:type="dxa"/>
            <w:vAlign w:val="center"/>
          </w:tcPr>
          <w:p w14:paraId="322770A0" w14:textId="77777777" w:rsidR="004A4DA3" w:rsidRPr="00ED7423" w:rsidRDefault="004A4DA3" w:rsidP="00ED7423">
            <w:pPr>
              <w:pStyle w:val="ConsPlusNormal"/>
              <w:jc w:val="center"/>
              <w:rPr>
                <w:szCs w:val="24"/>
              </w:rPr>
            </w:pPr>
            <w:r w:rsidRPr="00ED7423">
              <w:rPr>
                <w:szCs w:val="24"/>
              </w:rPr>
              <w:t>Урок 21</w:t>
            </w:r>
          </w:p>
        </w:tc>
        <w:tc>
          <w:tcPr>
            <w:tcW w:w="7937" w:type="dxa"/>
          </w:tcPr>
          <w:p w14:paraId="2E1876DA" w14:textId="77777777" w:rsidR="004A4DA3" w:rsidRPr="00ED7423" w:rsidRDefault="004A4DA3" w:rsidP="00ED7423">
            <w:pPr>
              <w:pStyle w:val="ConsPlusNormal"/>
              <w:jc w:val="both"/>
              <w:rPr>
                <w:szCs w:val="24"/>
              </w:rPr>
            </w:pPr>
            <w:r w:rsidRPr="00ED7423">
              <w:rPr>
                <w:szCs w:val="24"/>
              </w:rPr>
              <w:t>Развитие культуры и искусства во второй половине XX в. - начале XXI в.</w:t>
            </w:r>
          </w:p>
        </w:tc>
      </w:tr>
      <w:tr w:rsidR="004A4DA3" w:rsidRPr="00ED7423" w14:paraId="39E2F285" w14:textId="77777777" w:rsidTr="00523A63">
        <w:tc>
          <w:tcPr>
            <w:tcW w:w="1134" w:type="dxa"/>
          </w:tcPr>
          <w:p w14:paraId="06A821F2" w14:textId="77777777" w:rsidR="004A4DA3" w:rsidRPr="00ED7423" w:rsidRDefault="004A4DA3" w:rsidP="00ED7423">
            <w:pPr>
              <w:pStyle w:val="ConsPlusNormal"/>
              <w:jc w:val="center"/>
              <w:rPr>
                <w:szCs w:val="24"/>
              </w:rPr>
            </w:pPr>
            <w:r w:rsidRPr="00ED7423">
              <w:rPr>
                <w:szCs w:val="24"/>
              </w:rPr>
              <w:t>Урок 22</w:t>
            </w:r>
          </w:p>
        </w:tc>
        <w:tc>
          <w:tcPr>
            <w:tcW w:w="7937" w:type="dxa"/>
          </w:tcPr>
          <w:p w14:paraId="7B2AF416" w14:textId="77777777" w:rsidR="004A4DA3" w:rsidRPr="00ED7423" w:rsidRDefault="004A4DA3" w:rsidP="00ED7423">
            <w:pPr>
              <w:pStyle w:val="ConsPlusNormal"/>
              <w:jc w:val="both"/>
              <w:rPr>
                <w:szCs w:val="24"/>
              </w:rPr>
            </w:pPr>
            <w:r w:rsidRPr="00ED7423">
              <w:rPr>
                <w:szCs w:val="24"/>
              </w:rPr>
              <w:t>Глобальные проблемы современности.</w:t>
            </w:r>
          </w:p>
        </w:tc>
      </w:tr>
      <w:tr w:rsidR="004A4DA3" w:rsidRPr="00ED7423" w14:paraId="574386A5" w14:textId="77777777" w:rsidTr="00523A63">
        <w:tc>
          <w:tcPr>
            <w:tcW w:w="1134" w:type="dxa"/>
            <w:vAlign w:val="center"/>
          </w:tcPr>
          <w:p w14:paraId="527E9BFA" w14:textId="77777777" w:rsidR="004A4DA3" w:rsidRPr="00ED7423" w:rsidRDefault="004A4DA3" w:rsidP="00ED7423">
            <w:pPr>
              <w:pStyle w:val="ConsPlusNormal"/>
              <w:jc w:val="center"/>
              <w:rPr>
                <w:szCs w:val="24"/>
              </w:rPr>
            </w:pPr>
            <w:r w:rsidRPr="00ED7423">
              <w:rPr>
                <w:szCs w:val="24"/>
              </w:rPr>
              <w:t>Урок 23</w:t>
            </w:r>
          </w:p>
        </w:tc>
        <w:tc>
          <w:tcPr>
            <w:tcW w:w="7937" w:type="dxa"/>
          </w:tcPr>
          <w:p w14:paraId="5E32A07B" w14:textId="77777777" w:rsidR="004A4DA3" w:rsidRPr="00ED7423" w:rsidRDefault="004A4DA3" w:rsidP="00ED7423">
            <w:pPr>
              <w:pStyle w:val="ConsPlusNormal"/>
              <w:jc w:val="both"/>
              <w:rPr>
                <w:szCs w:val="24"/>
              </w:rPr>
            </w:pPr>
            <w:r w:rsidRPr="00ED7423">
              <w:rPr>
                <w:szCs w:val="24"/>
              </w:rPr>
              <w:t>Повторительно-обобщающий урок по теме "Всеобщая история 1945 - 2022 гг."</w:t>
            </w:r>
          </w:p>
        </w:tc>
      </w:tr>
      <w:tr w:rsidR="004A4DA3" w:rsidRPr="00ED7423" w14:paraId="506EE7BB" w14:textId="77777777" w:rsidTr="00523A63">
        <w:tc>
          <w:tcPr>
            <w:tcW w:w="1134" w:type="dxa"/>
          </w:tcPr>
          <w:p w14:paraId="54913A5D" w14:textId="77777777" w:rsidR="004A4DA3" w:rsidRPr="00ED7423" w:rsidRDefault="004A4DA3" w:rsidP="00ED7423">
            <w:pPr>
              <w:pStyle w:val="ConsPlusNormal"/>
              <w:jc w:val="center"/>
              <w:rPr>
                <w:szCs w:val="24"/>
              </w:rPr>
            </w:pPr>
            <w:r w:rsidRPr="00ED7423">
              <w:rPr>
                <w:szCs w:val="24"/>
              </w:rPr>
              <w:t>Урок 24</w:t>
            </w:r>
          </w:p>
        </w:tc>
        <w:tc>
          <w:tcPr>
            <w:tcW w:w="7937" w:type="dxa"/>
            <w:vAlign w:val="center"/>
          </w:tcPr>
          <w:p w14:paraId="6278D421" w14:textId="77777777" w:rsidR="004A4DA3" w:rsidRPr="00ED7423" w:rsidRDefault="004A4DA3" w:rsidP="00ED7423">
            <w:pPr>
              <w:pStyle w:val="ConsPlusNormal"/>
              <w:jc w:val="both"/>
              <w:rPr>
                <w:szCs w:val="24"/>
              </w:rPr>
            </w:pPr>
            <w:r w:rsidRPr="00ED7423">
              <w:rPr>
                <w:szCs w:val="24"/>
              </w:rPr>
              <w:t>Введение в курс "История России. 1945 год - начало XXI в."</w:t>
            </w:r>
          </w:p>
        </w:tc>
      </w:tr>
      <w:tr w:rsidR="004A4DA3" w:rsidRPr="00ED7423" w14:paraId="5288DB6C" w14:textId="77777777" w:rsidTr="00523A63">
        <w:tc>
          <w:tcPr>
            <w:tcW w:w="1134" w:type="dxa"/>
          </w:tcPr>
          <w:p w14:paraId="49BCC06F" w14:textId="77777777" w:rsidR="004A4DA3" w:rsidRPr="00ED7423" w:rsidRDefault="004A4DA3" w:rsidP="00ED7423">
            <w:pPr>
              <w:pStyle w:val="ConsPlusNormal"/>
              <w:jc w:val="center"/>
              <w:rPr>
                <w:szCs w:val="24"/>
              </w:rPr>
            </w:pPr>
            <w:r w:rsidRPr="00ED7423">
              <w:rPr>
                <w:szCs w:val="24"/>
              </w:rPr>
              <w:t>Урок 25</w:t>
            </w:r>
          </w:p>
        </w:tc>
        <w:tc>
          <w:tcPr>
            <w:tcW w:w="7937" w:type="dxa"/>
            <w:vAlign w:val="center"/>
          </w:tcPr>
          <w:p w14:paraId="692F3172" w14:textId="77777777" w:rsidR="004A4DA3" w:rsidRPr="00ED7423" w:rsidRDefault="004A4DA3" w:rsidP="00ED7423">
            <w:pPr>
              <w:pStyle w:val="ConsPlusNormal"/>
              <w:jc w:val="both"/>
              <w:rPr>
                <w:szCs w:val="24"/>
              </w:rPr>
            </w:pPr>
            <w:r w:rsidRPr="00ED7423">
              <w:rPr>
                <w:szCs w:val="24"/>
              </w:rPr>
              <w:t>Восстановление и развитие экономики и социальной сферы.</w:t>
            </w:r>
          </w:p>
        </w:tc>
      </w:tr>
      <w:tr w:rsidR="004A4DA3" w:rsidRPr="00ED7423" w14:paraId="57810538" w14:textId="77777777" w:rsidTr="00523A63">
        <w:tc>
          <w:tcPr>
            <w:tcW w:w="1134" w:type="dxa"/>
          </w:tcPr>
          <w:p w14:paraId="6756A57C" w14:textId="77777777" w:rsidR="004A4DA3" w:rsidRPr="00ED7423" w:rsidRDefault="004A4DA3" w:rsidP="00ED7423">
            <w:pPr>
              <w:pStyle w:val="ConsPlusNormal"/>
              <w:jc w:val="center"/>
              <w:rPr>
                <w:szCs w:val="24"/>
              </w:rPr>
            </w:pPr>
            <w:r w:rsidRPr="00ED7423">
              <w:rPr>
                <w:szCs w:val="24"/>
              </w:rPr>
              <w:t>Урок 26</w:t>
            </w:r>
          </w:p>
        </w:tc>
        <w:tc>
          <w:tcPr>
            <w:tcW w:w="7937" w:type="dxa"/>
          </w:tcPr>
          <w:p w14:paraId="02176B6E" w14:textId="77777777" w:rsidR="004A4DA3" w:rsidRPr="00ED7423" w:rsidRDefault="004A4DA3" w:rsidP="00ED7423">
            <w:pPr>
              <w:pStyle w:val="ConsPlusNormal"/>
              <w:jc w:val="both"/>
              <w:rPr>
                <w:szCs w:val="24"/>
              </w:rPr>
            </w:pPr>
            <w:r w:rsidRPr="00ED7423">
              <w:rPr>
                <w:szCs w:val="24"/>
              </w:rPr>
              <w:t>Политическая система в послевоенные годы.</w:t>
            </w:r>
          </w:p>
        </w:tc>
      </w:tr>
      <w:tr w:rsidR="004A4DA3" w:rsidRPr="00ED7423" w14:paraId="7311F324" w14:textId="77777777" w:rsidTr="00523A63">
        <w:tc>
          <w:tcPr>
            <w:tcW w:w="1134" w:type="dxa"/>
          </w:tcPr>
          <w:p w14:paraId="0BB22046" w14:textId="77777777" w:rsidR="004A4DA3" w:rsidRPr="00ED7423" w:rsidRDefault="004A4DA3" w:rsidP="00ED7423">
            <w:pPr>
              <w:pStyle w:val="ConsPlusNormal"/>
              <w:jc w:val="center"/>
              <w:rPr>
                <w:szCs w:val="24"/>
              </w:rPr>
            </w:pPr>
            <w:r w:rsidRPr="00ED7423">
              <w:rPr>
                <w:szCs w:val="24"/>
              </w:rPr>
              <w:t>Урок 27</w:t>
            </w:r>
          </w:p>
        </w:tc>
        <w:tc>
          <w:tcPr>
            <w:tcW w:w="7937" w:type="dxa"/>
            <w:vAlign w:val="center"/>
          </w:tcPr>
          <w:p w14:paraId="4B8CC943" w14:textId="77777777" w:rsidR="004A4DA3" w:rsidRPr="00ED7423" w:rsidRDefault="004A4DA3" w:rsidP="00ED7423">
            <w:pPr>
              <w:pStyle w:val="ConsPlusNormal"/>
              <w:jc w:val="both"/>
              <w:rPr>
                <w:szCs w:val="24"/>
              </w:rPr>
            </w:pPr>
            <w:r w:rsidRPr="00ED7423">
              <w:rPr>
                <w:szCs w:val="24"/>
              </w:rPr>
              <w:t>Идеология, наука, культура и спорт в послевоенные годы.</w:t>
            </w:r>
          </w:p>
        </w:tc>
      </w:tr>
      <w:tr w:rsidR="004A4DA3" w:rsidRPr="00ED7423" w14:paraId="23454457" w14:textId="77777777" w:rsidTr="00523A63">
        <w:tc>
          <w:tcPr>
            <w:tcW w:w="1134" w:type="dxa"/>
          </w:tcPr>
          <w:p w14:paraId="12A9AA2F" w14:textId="77777777" w:rsidR="004A4DA3" w:rsidRPr="00ED7423" w:rsidRDefault="004A4DA3" w:rsidP="00ED7423">
            <w:pPr>
              <w:pStyle w:val="ConsPlusNormal"/>
              <w:jc w:val="center"/>
              <w:rPr>
                <w:szCs w:val="24"/>
              </w:rPr>
            </w:pPr>
            <w:r w:rsidRPr="00ED7423">
              <w:rPr>
                <w:szCs w:val="24"/>
              </w:rPr>
              <w:t>Урок 28</w:t>
            </w:r>
          </w:p>
        </w:tc>
        <w:tc>
          <w:tcPr>
            <w:tcW w:w="7937" w:type="dxa"/>
          </w:tcPr>
          <w:p w14:paraId="11F29B87" w14:textId="77777777" w:rsidR="004A4DA3" w:rsidRPr="00ED7423" w:rsidRDefault="004A4DA3" w:rsidP="00ED7423">
            <w:pPr>
              <w:pStyle w:val="ConsPlusNormal"/>
              <w:jc w:val="both"/>
              <w:rPr>
                <w:szCs w:val="24"/>
              </w:rPr>
            </w:pPr>
            <w:r w:rsidRPr="00ED7423">
              <w:rPr>
                <w:szCs w:val="24"/>
              </w:rPr>
              <w:t>Место и роль СССР в послевоенном мире. Внешняя политика СССР в 1945 - 1953 гг.</w:t>
            </w:r>
          </w:p>
        </w:tc>
      </w:tr>
      <w:tr w:rsidR="004A4DA3" w:rsidRPr="00ED7423" w14:paraId="3B56D9A6" w14:textId="77777777" w:rsidTr="00523A63">
        <w:tc>
          <w:tcPr>
            <w:tcW w:w="1134" w:type="dxa"/>
            <w:vAlign w:val="center"/>
          </w:tcPr>
          <w:p w14:paraId="335B7D38" w14:textId="77777777" w:rsidR="004A4DA3" w:rsidRPr="00ED7423" w:rsidRDefault="004A4DA3" w:rsidP="00ED7423">
            <w:pPr>
              <w:pStyle w:val="ConsPlusNormal"/>
              <w:jc w:val="center"/>
              <w:rPr>
                <w:szCs w:val="24"/>
              </w:rPr>
            </w:pPr>
            <w:r w:rsidRPr="00ED7423">
              <w:rPr>
                <w:szCs w:val="24"/>
              </w:rPr>
              <w:t>Урок 29</w:t>
            </w:r>
          </w:p>
        </w:tc>
        <w:tc>
          <w:tcPr>
            <w:tcW w:w="7937" w:type="dxa"/>
            <w:vAlign w:val="center"/>
          </w:tcPr>
          <w:p w14:paraId="57DFAF59" w14:textId="77777777" w:rsidR="004A4DA3" w:rsidRPr="00ED7423" w:rsidRDefault="004A4DA3" w:rsidP="00ED7423">
            <w:pPr>
              <w:pStyle w:val="ConsPlusNormal"/>
              <w:jc w:val="both"/>
              <w:rPr>
                <w:szCs w:val="24"/>
              </w:rPr>
            </w:pPr>
            <w:r w:rsidRPr="00ED7423">
              <w:rPr>
                <w:szCs w:val="24"/>
              </w:rPr>
              <w:t>Новое руководство страны. Смена политического курса.</w:t>
            </w:r>
          </w:p>
        </w:tc>
      </w:tr>
      <w:tr w:rsidR="004A4DA3" w:rsidRPr="00ED7423" w14:paraId="120B684B" w14:textId="77777777" w:rsidTr="00523A63">
        <w:tc>
          <w:tcPr>
            <w:tcW w:w="1134" w:type="dxa"/>
          </w:tcPr>
          <w:p w14:paraId="0DE899DD" w14:textId="77777777" w:rsidR="004A4DA3" w:rsidRPr="00ED7423" w:rsidRDefault="004A4DA3" w:rsidP="00ED7423">
            <w:pPr>
              <w:pStyle w:val="ConsPlusNormal"/>
              <w:jc w:val="center"/>
              <w:rPr>
                <w:szCs w:val="24"/>
              </w:rPr>
            </w:pPr>
            <w:r w:rsidRPr="00ED7423">
              <w:rPr>
                <w:szCs w:val="24"/>
              </w:rPr>
              <w:t>Урок 30</w:t>
            </w:r>
          </w:p>
        </w:tc>
        <w:tc>
          <w:tcPr>
            <w:tcW w:w="7937" w:type="dxa"/>
            <w:vAlign w:val="center"/>
          </w:tcPr>
          <w:p w14:paraId="2F635D9F" w14:textId="77777777" w:rsidR="004A4DA3" w:rsidRPr="00ED7423" w:rsidRDefault="004A4DA3" w:rsidP="00ED7423">
            <w:pPr>
              <w:pStyle w:val="ConsPlusNormal"/>
              <w:jc w:val="both"/>
              <w:rPr>
                <w:szCs w:val="24"/>
              </w:rPr>
            </w:pPr>
            <w:r w:rsidRPr="00ED7423">
              <w:rPr>
                <w:szCs w:val="24"/>
              </w:rPr>
              <w:t>Экономическое и социальное развитие в 1953 - 1964 гг.</w:t>
            </w:r>
          </w:p>
        </w:tc>
      </w:tr>
      <w:tr w:rsidR="004A4DA3" w:rsidRPr="00ED7423" w14:paraId="280D05E2" w14:textId="77777777" w:rsidTr="00523A63">
        <w:tc>
          <w:tcPr>
            <w:tcW w:w="1134" w:type="dxa"/>
          </w:tcPr>
          <w:p w14:paraId="5AACBC51" w14:textId="77777777" w:rsidR="004A4DA3" w:rsidRPr="00ED7423" w:rsidRDefault="004A4DA3" w:rsidP="00ED7423">
            <w:pPr>
              <w:pStyle w:val="ConsPlusNormal"/>
              <w:jc w:val="center"/>
              <w:rPr>
                <w:szCs w:val="24"/>
              </w:rPr>
            </w:pPr>
            <w:r w:rsidRPr="00ED7423">
              <w:rPr>
                <w:szCs w:val="24"/>
              </w:rPr>
              <w:t>Урок 31</w:t>
            </w:r>
          </w:p>
        </w:tc>
        <w:tc>
          <w:tcPr>
            <w:tcW w:w="7937" w:type="dxa"/>
          </w:tcPr>
          <w:p w14:paraId="2FC15CAC" w14:textId="77777777" w:rsidR="004A4DA3" w:rsidRPr="00ED7423" w:rsidRDefault="004A4DA3" w:rsidP="00ED7423">
            <w:pPr>
              <w:pStyle w:val="ConsPlusNormal"/>
              <w:jc w:val="both"/>
              <w:rPr>
                <w:szCs w:val="24"/>
              </w:rPr>
            </w:pPr>
            <w:r w:rsidRPr="00ED7423">
              <w:rPr>
                <w:szCs w:val="24"/>
              </w:rPr>
              <w:t>Развитие науки и техники. в 1953 - 1964 гг.</w:t>
            </w:r>
          </w:p>
        </w:tc>
      </w:tr>
      <w:tr w:rsidR="004A4DA3" w:rsidRPr="00ED7423" w14:paraId="40D55FC9" w14:textId="77777777" w:rsidTr="00523A63">
        <w:tc>
          <w:tcPr>
            <w:tcW w:w="1134" w:type="dxa"/>
          </w:tcPr>
          <w:p w14:paraId="16A768F3" w14:textId="77777777" w:rsidR="004A4DA3" w:rsidRPr="00ED7423" w:rsidRDefault="004A4DA3" w:rsidP="00ED7423">
            <w:pPr>
              <w:pStyle w:val="ConsPlusNormal"/>
              <w:jc w:val="center"/>
              <w:rPr>
                <w:szCs w:val="24"/>
              </w:rPr>
            </w:pPr>
            <w:r w:rsidRPr="00ED7423">
              <w:rPr>
                <w:szCs w:val="24"/>
              </w:rPr>
              <w:t>Урок 32</w:t>
            </w:r>
          </w:p>
        </w:tc>
        <w:tc>
          <w:tcPr>
            <w:tcW w:w="7937" w:type="dxa"/>
          </w:tcPr>
          <w:p w14:paraId="2F71EE72" w14:textId="77777777" w:rsidR="004A4DA3" w:rsidRPr="00ED7423" w:rsidRDefault="004A4DA3" w:rsidP="00ED7423">
            <w:pPr>
              <w:pStyle w:val="ConsPlusNormal"/>
              <w:jc w:val="both"/>
              <w:rPr>
                <w:szCs w:val="24"/>
              </w:rPr>
            </w:pPr>
            <w:r w:rsidRPr="00ED7423">
              <w:rPr>
                <w:szCs w:val="24"/>
              </w:rPr>
              <w:t>Культурное пространство в 1953 - 1964 гг.</w:t>
            </w:r>
          </w:p>
        </w:tc>
      </w:tr>
      <w:tr w:rsidR="004A4DA3" w:rsidRPr="00ED7423" w14:paraId="61431F11" w14:textId="77777777" w:rsidTr="00523A63">
        <w:tc>
          <w:tcPr>
            <w:tcW w:w="1134" w:type="dxa"/>
          </w:tcPr>
          <w:p w14:paraId="54C869BA" w14:textId="77777777" w:rsidR="004A4DA3" w:rsidRPr="00ED7423" w:rsidRDefault="004A4DA3" w:rsidP="00ED7423">
            <w:pPr>
              <w:pStyle w:val="ConsPlusNormal"/>
              <w:jc w:val="center"/>
              <w:rPr>
                <w:szCs w:val="24"/>
              </w:rPr>
            </w:pPr>
            <w:r w:rsidRPr="00ED7423">
              <w:rPr>
                <w:szCs w:val="24"/>
              </w:rPr>
              <w:t>Урок 33</w:t>
            </w:r>
          </w:p>
        </w:tc>
        <w:tc>
          <w:tcPr>
            <w:tcW w:w="7937" w:type="dxa"/>
          </w:tcPr>
          <w:p w14:paraId="278CD7E4" w14:textId="77777777" w:rsidR="004A4DA3" w:rsidRPr="00ED7423" w:rsidRDefault="004A4DA3" w:rsidP="00ED7423">
            <w:pPr>
              <w:pStyle w:val="ConsPlusNormal"/>
              <w:jc w:val="both"/>
              <w:rPr>
                <w:szCs w:val="24"/>
              </w:rPr>
            </w:pPr>
            <w:r w:rsidRPr="00ED7423">
              <w:rPr>
                <w:szCs w:val="24"/>
              </w:rPr>
              <w:t>Перемены в повседневной жизни в 1953 - 1964 гг.</w:t>
            </w:r>
          </w:p>
        </w:tc>
      </w:tr>
      <w:tr w:rsidR="004A4DA3" w:rsidRPr="00ED7423" w14:paraId="30C8F052" w14:textId="77777777" w:rsidTr="00523A63">
        <w:tc>
          <w:tcPr>
            <w:tcW w:w="1134" w:type="dxa"/>
          </w:tcPr>
          <w:p w14:paraId="670BB5D3" w14:textId="77777777" w:rsidR="004A4DA3" w:rsidRPr="00ED7423" w:rsidRDefault="004A4DA3" w:rsidP="00ED7423">
            <w:pPr>
              <w:pStyle w:val="ConsPlusNormal"/>
              <w:jc w:val="center"/>
              <w:rPr>
                <w:szCs w:val="24"/>
              </w:rPr>
            </w:pPr>
            <w:r w:rsidRPr="00ED7423">
              <w:rPr>
                <w:szCs w:val="24"/>
              </w:rPr>
              <w:t>Урок 34</w:t>
            </w:r>
          </w:p>
        </w:tc>
        <w:tc>
          <w:tcPr>
            <w:tcW w:w="7937" w:type="dxa"/>
          </w:tcPr>
          <w:p w14:paraId="474B5A03" w14:textId="77777777" w:rsidR="004A4DA3" w:rsidRPr="00ED7423" w:rsidRDefault="004A4DA3" w:rsidP="00ED7423">
            <w:pPr>
              <w:pStyle w:val="ConsPlusNormal"/>
              <w:jc w:val="both"/>
              <w:rPr>
                <w:szCs w:val="24"/>
              </w:rPr>
            </w:pPr>
            <w:r w:rsidRPr="00ED7423">
              <w:rPr>
                <w:szCs w:val="24"/>
              </w:rPr>
              <w:t>Внешняя политика в 1953 - 1964 гг.</w:t>
            </w:r>
          </w:p>
        </w:tc>
      </w:tr>
      <w:tr w:rsidR="004A4DA3" w:rsidRPr="00ED7423" w14:paraId="144D0EB6" w14:textId="77777777" w:rsidTr="00523A63">
        <w:tc>
          <w:tcPr>
            <w:tcW w:w="1134" w:type="dxa"/>
            <w:vAlign w:val="center"/>
          </w:tcPr>
          <w:p w14:paraId="27B83B5A" w14:textId="77777777" w:rsidR="004A4DA3" w:rsidRPr="00ED7423" w:rsidRDefault="004A4DA3" w:rsidP="00ED7423">
            <w:pPr>
              <w:pStyle w:val="ConsPlusNormal"/>
              <w:jc w:val="center"/>
              <w:rPr>
                <w:szCs w:val="24"/>
              </w:rPr>
            </w:pPr>
            <w:r w:rsidRPr="00ED7423">
              <w:rPr>
                <w:szCs w:val="24"/>
              </w:rPr>
              <w:t>Урок 35</w:t>
            </w:r>
          </w:p>
        </w:tc>
        <w:tc>
          <w:tcPr>
            <w:tcW w:w="7937" w:type="dxa"/>
          </w:tcPr>
          <w:p w14:paraId="61C9C30F" w14:textId="77777777" w:rsidR="004A4DA3" w:rsidRPr="00ED7423" w:rsidRDefault="004A4DA3" w:rsidP="00ED7423">
            <w:pPr>
              <w:pStyle w:val="ConsPlusNormal"/>
              <w:jc w:val="both"/>
              <w:rPr>
                <w:szCs w:val="24"/>
              </w:rPr>
            </w:pPr>
            <w:r w:rsidRPr="00ED7423">
              <w:rPr>
                <w:szCs w:val="24"/>
              </w:rPr>
              <w:t>Повторительно-обобщающий урок по темам "СССР в послевоенные годы" и "СССР в 1953 - 1964 гг."</w:t>
            </w:r>
          </w:p>
        </w:tc>
      </w:tr>
      <w:tr w:rsidR="004A4DA3" w:rsidRPr="00ED7423" w14:paraId="176CEF72" w14:textId="77777777" w:rsidTr="00523A63">
        <w:tc>
          <w:tcPr>
            <w:tcW w:w="1134" w:type="dxa"/>
          </w:tcPr>
          <w:p w14:paraId="6B3A240C" w14:textId="77777777" w:rsidR="004A4DA3" w:rsidRPr="00ED7423" w:rsidRDefault="004A4DA3" w:rsidP="00ED7423">
            <w:pPr>
              <w:pStyle w:val="ConsPlusNormal"/>
              <w:jc w:val="center"/>
              <w:rPr>
                <w:szCs w:val="24"/>
              </w:rPr>
            </w:pPr>
            <w:r w:rsidRPr="00ED7423">
              <w:rPr>
                <w:szCs w:val="24"/>
              </w:rPr>
              <w:t>Урок 36</w:t>
            </w:r>
          </w:p>
        </w:tc>
        <w:tc>
          <w:tcPr>
            <w:tcW w:w="7937" w:type="dxa"/>
          </w:tcPr>
          <w:p w14:paraId="3085C896" w14:textId="77777777" w:rsidR="004A4DA3" w:rsidRPr="00ED7423" w:rsidRDefault="004A4DA3" w:rsidP="00ED7423">
            <w:pPr>
              <w:pStyle w:val="ConsPlusNormal"/>
              <w:jc w:val="both"/>
              <w:rPr>
                <w:szCs w:val="24"/>
              </w:rPr>
            </w:pPr>
            <w:r w:rsidRPr="00ED7423">
              <w:rPr>
                <w:szCs w:val="24"/>
              </w:rPr>
              <w:t>Политическое развитие СССР в 1964 - 1985 гг.</w:t>
            </w:r>
          </w:p>
        </w:tc>
      </w:tr>
      <w:tr w:rsidR="004A4DA3" w:rsidRPr="00ED7423" w14:paraId="2F39AE63" w14:textId="77777777" w:rsidTr="00523A63">
        <w:tc>
          <w:tcPr>
            <w:tcW w:w="1134" w:type="dxa"/>
          </w:tcPr>
          <w:p w14:paraId="492AB0CB" w14:textId="77777777" w:rsidR="004A4DA3" w:rsidRPr="00ED7423" w:rsidRDefault="004A4DA3" w:rsidP="00ED7423">
            <w:pPr>
              <w:pStyle w:val="ConsPlusNormal"/>
              <w:jc w:val="center"/>
              <w:rPr>
                <w:szCs w:val="24"/>
              </w:rPr>
            </w:pPr>
            <w:r w:rsidRPr="00ED7423">
              <w:rPr>
                <w:szCs w:val="24"/>
              </w:rPr>
              <w:t>Урок 37</w:t>
            </w:r>
          </w:p>
        </w:tc>
        <w:tc>
          <w:tcPr>
            <w:tcW w:w="7937" w:type="dxa"/>
            <w:vAlign w:val="center"/>
          </w:tcPr>
          <w:p w14:paraId="05CD476C" w14:textId="77777777" w:rsidR="004A4DA3" w:rsidRPr="00ED7423" w:rsidRDefault="004A4DA3" w:rsidP="00ED7423">
            <w:pPr>
              <w:pStyle w:val="ConsPlusNormal"/>
              <w:jc w:val="both"/>
              <w:rPr>
                <w:szCs w:val="24"/>
              </w:rPr>
            </w:pPr>
            <w:r w:rsidRPr="00ED7423">
              <w:rPr>
                <w:szCs w:val="24"/>
              </w:rPr>
              <w:t>Социально-экономическое развитие в 1964 - 1985 гг.</w:t>
            </w:r>
          </w:p>
        </w:tc>
      </w:tr>
      <w:tr w:rsidR="004A4DA3" w:rsidRPr="00ED7423" w14:paraId="24B4A1FB" w14:textId="77777777" w:rsidTr="00523A63">
        <w:tc>
          <w:tcPr>
            <w:tcW w:w="1134" w:type="dxa"/>
          </w:tcPr>
          <w:p w14:paraId="52E3CFA0" w14:textId="77777777" w:rsidR="004A4DA3" w:rsidRPr="00ED7423" w:rsidRDefault="004A4DA3" w:rsidP="00ED7423">
            <w:pPr>
              <w:pStyle w:val="ConsPlusNormal"/>
              <w:jc w:val="center"/>
              <w:rPr>
                <w:szCs w:val="24"/>
              </w:rPr>
            </w:pPr>
            <w:r w:rsidRPr="00ED7423">
              <w:rPr>
                <w:szCs w:val="24"/>
              </w:rPr>
              <w:t>Урок 38</w:t>
            </w:r>
          </w:p>
        </w:tc>
        <w:tc>
          <w:tcPr>
            <w:tcW w:w="7937" w:type="dxa"/>
            <w:vAlign w:val="center"/>
          </w:tcPr>
          <w:p w14:paraId="08A107CB" w14:textId="77777777" w:rsidR="004A4DA3" w:rsidRPr="00ED7423" w:rsidRDefault="004A4DA3" w:rsidP="00ED7423">
            <w:pPr>
              <w:pStyle w:val="ConsPlusNormal"/>
              <w:jc w:val="both"/>
              <w:rPr>
                <w:szCs w:val="24"/>
              </w:rPr>
            </w:pPr>
            <w:r w:rsidRPr="00ED7423">
              <w:rPr>
                <w:szCs w:val="24"/>
              </w:rPr>
              <w:t>Развитие науки, образование, здравоохранения в 1964 - 1985 гг.</w:t>
            </w:r>
          </w:p>
        </w:tc>
      </w:tr>
      <w:tr w:rsidR="004A4DA3" w:rsidRPr="00ED7423" w14:paraId="40E1A069" w14:textId="77777777" w:rsidTr="00523A63">
        <w:tc>
          <w:tcPr>
            <w:tcW w:w="1134" w:type="dxa"/>
          </w:tcPr>
          <w:p w14:paraId="40B6EC9B" w14:textId="77777777" w:rsidR="004A4DA3" w:rsidRPr="00ED7423" w:rsidRDefault="004A4DA3" w:rsidP="00ED7423">
            <w:pPr>
              <w:pStyle w:val="ConsPlusNormal"/>
              <w:jc w:val="center"/>
              <w:rPr>
                <w:szCs w:val="24"/>
              </w:rPr>
            </w:pPr>
            <w:r w:rsidRPr="00ED7423">
              <w:rPr>
                <w:szCs w:val="24"/>
              </w:rPr>
              <w:t>Урок 39</w:t>
            </w:r>
          </w:p>
        </w:tc>
        <w:tc>
          <w:tcPr>
            <w:tcW w:w="7937" w:type="dxa"/>
          </w:tcPr>
          <w:p w14:paraId="449FC8A8" w14:textId="77777777" w:rsidR="004A4DA3" w:rsidRPr="00ED7423" w:rsidRDefault="004A4DA3" w:rsidP="00ED7423">
            <w:pPr>
              <w:pStyle w:val="ConsPlusNormal"/>
              <w:jc w:val="both"/>
              <w:rPr>
                <w:szCs w:val="24"/>
              </w:rPr>
            </w:pPr>
            <w:r w:rsidRPr="00ED7423">
              <w:rPr>
                <w:szCs w:val="24"/>
              </w:rPr>
              <w:t>Идеология и культура в 1964 - 1985 гг.</w:t>
            </w:r>
          </w:p>
        </w:tc>
      </w:tr>
      <w:tr w:rsidR="004A4DA3" w:rsidRPr="00ED7423" w14:paraId="047866D3" w14:textId="77777777" w:rsidTr="00523A63">
        <w:tc>
          <w:tcPr>
            <w:tcW w:w="1134" w:type="dxa"/>
          </w:tcPr>
          <w:p w14:paraId="2AD3ABA5" w14:textId="77777777" w:rsidR="004A4DA3" w:rsidRPr="00ED7423" w:rsidRDefault="004A4DA3" w:rsidP="00ED7423">
            <w:pPr>
              <w:pStyle w:val="ConsPlusNormal"/>
              <w:jc w:val="center"/>
              <w:rPr>
                <w:szCs w:val="24"/>
              </w:rPr>
            </w:pPr>
            <w:r w:rsidRPr="00ED7423">
              <w:rPr>
                <w:szCs w:val="24"/>
              </w:rPr>
              <w:t>Урок 40</w:t>
            </w:r>
          </w:p>
        </w:tc>
        <w:tc>
          <w:tcPr>
            <w:tcW w:w="7937" w:type="dxa"/>
            <w:vAlign w:val="center"/>
          </w:tcPr>
          <w:p w14:paraId="156CA812" w14:textId="77777777" w:rsidR="004A4DA3" w:rsidRPr="00ED7423" w:rsidRDefault="004A4DA3" w:rsidP="00ED7423">
            <w:pPr>
              <w:pStyle w:val="ConsPlusNormal"/>
              <w:jc w:val="both"/>
              <w:rPr>
                <w:szCs w:val="24"/>
              </w:rPr>
            </w:pPr>
            <w:r w:rsidRPr="00ED7423">
              <w:rPr>
                <w:szCs w:val="24"/>
              </w:rPr>
              <w:t>Повседневная жизнь советского общества в 1964 - 1985 гг.</w:t>
            </w:r>
          </w:p>
        </w:tc>
      </w:tr>
      <w:tr w:rsidR="004A4DA3" w:rsidRPr="00ED7423" w14:paraId="23286E37" w14:textId="77777777" w:rsidTr="00523A63">
        <w:tc>
          <w:tcPr>
            <w:tcW w:w="1134" w:type="dxa"/>
          </w:tcPr>
          <w:p w14:paraId="1A0D6D8B" w14:textId="77777777" w:rsidR="004A4DA3" w:rsidRPr="00ED7423" w:rsidRDefault="004A4DA3" w:rsidP="00ED7423">
            <w:pPr>
              <w:pStyle w:val="ConsPlusNormal"/>
              <w:jc w:val="center"/>
              <w:rPr>
                <w:szCs w:val="24"/>
              </w:rPr>
            </w:pPr>
            <w:r w:rsidRPr="00ED7423">
              <w:rPr>
                <w:szCs w:val="24"/>
              </w:rPr>
              <w:t>Урок 41</w:t>
            </w:r>
          </w:p>
        </w:tc>
        <w:tc>
          <w:tcPr>
            <w:tcW w:w="7937" w:type="dxa"/>
            <w:vAlign w:val="center"/>
          </w:tcPr>
          <w:p w14:paraId="10302C84" w14:textId="77777777" w:rsidR="004A4DA3" w:rsidRPr="00ED7423" w:rsidRDefault="004A4DA3" w:rsidP="00ED7423">
            <w:pPr>
              <w:pStyle w:val="ConsPlusNormal"/>
              <w:jc w:val="both"/>
              <w:rPr>
                <w:szCs w:val="24"/>
              </w:rPr>
            </w:pPr>
            <w:r w:rsidRPr="00ED7423">
              <w:rPr>
                <w:szCs w:val="24"/>
              </w:rPr>
              <w:t>Национальная политика и национальные движения в 1964 - 1985 гг.</w:t>
            </w:r>
          </w:p>
        </w:tc>
      </w:tr>
      <w:tr w:rsidR="004A4DA3" w:rsidRPr="00ED7423" w14:paraId="2544F7CF" w14:textId="77777777" w:rsidTr="00523A63">
        <w:tc>
          <w:tcPr>
            <w:tcW w:w="1134" w:type="dxa"/>
          </w:tcPr>
          <w:p w14:paraId="6118F88A" w14:textId="77777777" w:rsidR="004A4DA3" w:rsidRPr="00ED7423" w:rsidRDefault="004A4DA3" w:rsidP="00ED7423">
            <w:pPr>
              <w:pStyle w:val="ConsPlusNormal"/>
              <w:jc w:val="center"/>
              <w:rPr>
                <w:szCs w:val="24"/>
              </w:rPr>
            </w:pPr>
            <w:r w:rsidRPr="00ED7423">
              <w:rPr>
                <w:szCs w:val="24"/>
              </w:rPr>
              <w:t>Урок 42</w:t>
            </w:r>
          </w:p>
        </w:tc>
        <w:tc>
          <w:tcPr>
            <w:tcW w:w="7937" w:type="dxa"/>
          </w:tcPr>
          <w:p w14:paraId="1603A7B1" w14:textId="77777777" w:rsidR="004A4DA3" w:rsidRPr="00ED7423" w:rsidRDefault="004A4DA3" w:rsidP="00ED7423">
            <w:pPr>
              <w:pStyle w:val="ConsPlusNormal"/>
              <w:jc w:val="both"/>
              <w:rPr>
                <w:szCs w:val="24"/>
              </w:rPr>
            </w:pPr>
            <w:r w:rsidRPr="00ED7423">
              <w:rPr>
                <w:szCs w:val="24"/>
              </w:rPr>
              <w:t>Внешняя политика СССР в 1964 - 1985 гг.</w:t>
            </w:r>
          </w:p>
        </w:tc>
      </w:tr>
      <w:tr w:rsidR="004A4DA3" w:rsidRPr="00ED7423" w14:paraId="0CFDBEFE" w14:textId="77777777" w:rsidTr="00523A63">
        <w:tc>
          <w:tcPr>
            <w:tcW w:w="1134" w:type="dxa"/>
          </w:tcPr>
          <w:p w14:paraId="61E3971D" w14:textId="77777777" w:rsidR="004A4DA3" w:rsidRPr="00ED7423" w:rsidRDefault="004A4DA3" w:rsidP="00ED7423">
            <w:pPr>
              <w:pStyle w:val="ConsPlusNormal"/>
              <w:jc w:val="center"/>
              <w:rPr>
                <w:szCs w:val="24"/>
              </w:rPr>
            </w:pPr>
            <w:r w:rsidRPr="00ED7423">
              <w:rPr>
                <w:szCs w:val="24"/>
              </w:rPr>
              <w:t>Урок 43</w:t>
            </w:r>
          </w:p>
        </w:tc>
        <w:tc>
          <w:tcPr>
            <w:tcW w:w="7937" w:type="dxa"/>
            <w:vAlign w:val="center"/>
          </w:tcPr>
          <w:p w14:paraId="73292858" w14:textId="77777777" w:rsidR="004A4DA3" w:rsidRPr="00ED7423" w:rsidRDefault="004A4DA3" w:rsidP="00ED7423">
            <w:pPr>
              <w:pStyle w:val="ConsPlusNormal"/>
              <w:jc w:val="both"/>
              <w:rPr>
                <w:szCs w:val="24"/>
              </w:rPr>
            </w:pPr>
            <w:r w:rsidRPr="00ED7423">
              <w:rPr>
                <w:szCs w:val="24"/>
              </w:rPr>
              <w:t>СССР и мир в начале 1980-х. Предпосылки реформ</w:t>
            </w:r>
          </w:p>
        </w:tc>
      </w:tr>
      <w:tr w:rsidR="004A4DA3" w:rsidRPr="00ED7423" w14:paraId="33F58AD8" w14:textId="77777777" w:rsidTr="00523A63">
        <w:tc>
          <w:tcPr>
            <w:tcW w:w="1134" w:type="dxa"/>
          </w:tcPr>
          <w:p w14:paraId="7D94D609" w14:textId="77777777" w:rsidR="004A4DA3" w:rsidRPr="00ED7423" w:rsidRDefault="004A4DA3" w:rsidP="00ED7423">
            <w:pPr>
              <w:pStyle w:val="ConsPlusNormal"/>
              <w:jc w:val="center"/>
              <w:rPr>
                <w:szCs w:val="24"/>
              </w:rPr>
            </w:pPr>
            <w:r w:rsidRPr="00ED7423">
              <w:rPr>
                <w:szCs w:val="24"/>
              </w:rPr>
              <w:lastRenderedPageBreak/>
              <w:t>Урок 44</w:t>
            </w:r>
          </w:p>
        </w:tc>
        <w:tc>
          <w:tcPr>
            <w:tcW w:w="7937" w:type="dxa"/>
            <w:vAlign w:val="center"/>
          </w:tcPr>
          <w:p w14:paraId="51E40736" w14:textId="77777777" w:rsidR="004A4DA3" w:rsidRPr="00ED7423" w:rsidRDefault="004A4DA3" w:rsidP="00ED7423">
            <w:pPr>
              <w:pStyle w:val="ConsPlusNormal"/>
              <w:jc w:val="both"/>
              <w:rPr>
                <w:szCs w:val="24"/>
              </w:rPr>
            </w:pPr>
            <w:r w:rsidRPr="00ED7423">
              <w:rPr>
                <w:szCs w:val="24"/>
              </w:rPr>
              <w:t>Социально-экономическое развитие СССР в 1985 - 1991 гг.</w:t>
            </w:r>
          </w:p>
        </w:tc>
      </w:tr>
      <w:tr w:rsidR="004A4DA3" w:rsidRPr="00ED7423" w14:paraId="2CDF38E5" w14:textId="77777777" w:rsidTr="00523A63">
        <w:tc>
          <w:tcPr>
            <w:tcW w:w="1134" w:type="dxa"/>
          </w:tcPr>
          <w:p w14:paraId="6DDC4D58" w14:textId="77777777" w:rsidR="004A4DA3" w:rsidRPr="00ED7423" w:rsidRDefault="004A4DA3" w:rsidP="00ED7423">
            <w:pPr>
              <w:pStyle w:val="ConsPlusNormal"/>
              <w:jc w:val="center"/>
              <w:rPr>
                <w:szCs w:val="24"/>
              </w:rPr>
            </w:pPr>
            <w:r w:rsidRPr="00ED7423">
              <w:rPr>
                <w:szCs w:val="24"/>
              </w:rPr>
              <w:t>Урок 45</w:t>
            </w:r>
          </w:p>
        </w:tc>
        <w:tc>
          <w:tcPr>
            <w:tcW w:w="7937" w:type="dxa"/>
          </w:tcPr>
          <w:p w14:paraId="379010BF" w14:textId="77777777" w:rsidR="004A4DA3" w:rsidRPr="00ED7423" w:rsidRDefault="004A4DA3" w:rsidP="00ED7423">
            <w:pPr>
              <w:pStyle w:val="ConsPlusNormal"/>
              <w:jc w:val="both"/>
              <w:rPr>
                <w:szCs w:val="24"/>
              </w:rPr>
            </w:pPr>
            <w:r w:rsidRPr="00ED7423">
              <w:rPr>
                <w:szCs w:val="24"/>
              </w:rPr>
              <w:t>Перемены в духовной сфере в годы перестройки.</w:t>
            </w:r>
          </w:p>
        </w:tc>
      </w:tr>
      <w:tr w:rsidR="004A4DA3" w:rsidRPr="00ED7423" w14:paraId="6B90AD87" w14:textId="77777777" w:rsidTr="00523A63">
        <w:tc>
          <w:tcPr>
            <w:tcW w:w="1134" w:type="dxa"/>
          </w:tcPr>
          <w:p w14:paraId="0A9663F0" w14:textId="77777777" w:rsidR="004A4DA3" w:rsidRPr="00ED7423" w:rsidRDefault="004A4DA3" w:rsidP="00ED7423">
            <w:pPr>
              <w:pStyle w:val="ConsPlusNormal"/>
              <w:jc w:val="center"/>
              <w:rPr>
                <w:szCs w:val="24"/>
              </w:rPr>
            </w:pPr>
            <w:r w:rsidRPr="00ED7423">
              <w:rPr>
                <w:szCs w:val="24"/>
              </w:rPr>
              <w:t>Урок 46</w:t>
            </w:r>
          </w:p>
        </w:tc>
        <w:tc>
          <w:tcPr>
            <w:tcW w:w="7937" w:type="dxa"/>
          </w:tcPr>
          <w:p w14:paraId="4684B140" w14:textId="77777777" w:rsidR="004A4DA3" w:rsidRPr="00ED7423" w:rsidRDefault="004A4DA3" w:rsidP="00ED7423">
            <w:pPr>
              <w:pStyle w:val="ConsPlusNormal"/>
              <w:jc w:val="both"/>
              <w:rPr>
                <w:szCs w:val="24"/>
              </w:rPr>
            </w:pPr>
            <w:r w:rsidRPr="00ED7423">
              <w:rPr>
                <w:szCs w:val="24"/>
              </w:rPr>
              <w:t>Реформа политической системы СССР и ее итоги.</w:t>
            </w:r>
          </w:p>
        </w:tc>
      </w:tr>
      <w:tr w:rsidR="004A4DA3" w:rsidRPr="00ED7423" w14:paraId="6C998D1B" w14:textId="77777777" w:rsidTr="00523A63">
        <w:tc>
          <w:tcPr>
            <w:tcW w:w="1134" w:type="dxa"/>
          </w:tcPr>
          <w:p w14:paraId="285E069C" w14:textId="77777777" w:rsidR="004A4DA3" w:rsidRPr="00ED7423" w:rsidRDefault="004A4DA3" w:rsidP="00ED7423">
            <w:pPr>
              <w:pStyle w:val="ConsPlusNormal"/>
              <w:jc w:val="center"/>
              <w:rPr>
                <w:szCs w:val="24"/>
              </w:rPr>
            </w:pPr>
            <w:r w:rsidRPr="00ED7423">
              <w:rPr>
                <w:szCs w:val="24"/>
              </w:rPr>
              <w:t>Урок 47</w:t>
            </w:r>
          </w:p>
        </w:tc>
        <w:tc>
          <w:tcPr>
            <w:tcW w:w="7937" w:type="dxa"/>
            <w:vAlign w:val="center"/>
          </w:tcPr>
          <w:p w14:paraId="3A305E2C" w14:textId="77777777" w:rsidR="004A4DA3" w:rsidRPr="00ED7423" w:rsidRDefault="004A4DA3" w:rsidP="00ED7423">
            <w:pPr>
              <w:pStyle w:val="ConsPlusNormal"/>
              <w:jc w:val="both"/>
              <w:rPr>
                <w:szCs w:val="24"/>
              </w:rPr>
            </w:pPr>
            <w:r w:rsidRPr="00ED7423">
              <w:rPr>
                <w:szCs w:val="24"/>
              </w:rPr>
              <w:t>Новое политическое мышление и перемены во внешней политике.</w:t>
            </w:r>
          </w:p>
        </w:tc>
      </w:tr>
      <w:tr w:rsidR="004A4DA3" w:rsidRPr="00ED7423" w14:paraId="7C1D4315" w14:textId="77777777" w:rsidTr="00523A63">
        <w:tc>
          <w:tcPr>
            <w:tcW w:w="1134" w:type="dxa"/>
            <w:vAlign w:val="center"/>
          </w:tcPr>
          <w:p w14:paraId="59C73DD1" w14:textId="77777777" w:rsidR="004A4DA3" w:rsidRPr="00ED7423" w:rsidRDefault="004A4DA3" w:rsidP="00ED7423">
            <w:pPr>
              <w:pStyle w:val="ConsPlusNormal"/>
              <w:jc w:val="center"/>
              <w:rPr>
                <w:szCs w:val="24"/>
              </w:rPr>
            </w:pPr>
            <w:r w:rsidRPr="00ED7423">
              <w:rPr>
                <w:szCs w:val="24"/>
              </w:rPr>
              <w:t>Урок 48</w:t>
            </w:r>
          </w:p>
        </w:tc>
        <w:tc>
          <w:tcPr>
            <w:tcW w:w="7937" w:type="dxa"/>
          </w:tcPr>
          <w:p w14:paraId="4B9B6240" w14:textId="77777777" w:rsidR="004A4DA3" w:rsidRPr="00ED7423" w:rsidRDefault="004A4DA3" w:rsidP="00ED7423">
            <w:pPr>
              <w:pStyle w:val="ConsPlusNormal"/>
              <w:jc w:val="both"/>
              <w:rPr>
                <w:szCs w:val="24"/>
              </w:rPr>
            </w:pPr>
            <w:r w:rsidRPr="00ED7423">
              <w:rPr>
                <w:szCs w:val="24"/>
              </w:rPr>
              <w:t>Национальная политика и подъем национальных движений.</w:t>
            </w:r>
          </w:p>
          <w:p w14:paraId="23151D99" w14:textId="77777777" w:rsidR="004A4DA3" w:rsidRPr="00ED7423" w:rsidRDefault="004A4DA3" w:rsidP="00ED7423">
            <w:pPr>
              <w:pStyle w:val="ConsPlusNormal"/>
              <w:jc w:val="both"/>
              <w:rPr>
                <w:szCs w:val="24"/>
              </w:rPr>
            </w:pPr>
            <w:r w:rsidRPr="00ED7423">
              <w:rPr>
                <w:szCs w:val="24"/>
              </w:rPr>
              <w:t>Распад СССР</w:t>
            </w:r>
          </w:p>
        </w:tc>
      </w:tr>
      <w:tr w:rsidR="004A4DA3" w:rsidRPr="00ED7423" w14:paraId="3788699E" w14:textId="77777777" w:rsidTr="00523A63">
        <w:tc>
          <w:tcPr>
            <w:tcW w:w="1134" w:type="dxa"/>
          </w:tcPr>
          <w:p w14:paraId="09A367EE" w14:textId="77777777" w:rsidR="004A4DA3" w:rsidRPr="00ED7423" w:rsidRDefault="004A4DA3" w:rsidP="00ED7423">
            <w:pPr>
              <w:pStyle w:val="ConsPlusNormal"/>
              <w:jc w:val="center"/>
              <w:rPr>
                <w:szCs w:val="24"/>
              </w:rPr>
            </w:pPr>
            <w:r w:rsidRPr="00ED7423">
              <w:rPr>
                <w:szCs w:val="24"/>
              </w:rPr>
              <w:t>Урок 49</w:t>
            </w:r>
          </w:p>
        </w:tc>
        <w:tc>
          <w:tcPr>
            <w:tcW w:w="7937" w:type="dxa"/>
          </w:tcPr>
          <w:p w14:paraId="5CD6CD22" w14:textId="77777777" w:rsidR="004A4DA3" w:rsidRPr="00ED7423" w:rsidRDefault="004A4DA3" w:rsidP="00ED7423">
            <w:pPr>
              <w:pStyle w:val="ConsPlusNormal"/>
              <w:jc w:val="both"/>
              <w:rPr>
                <w:szCs w:val="24"/>
              </w:rPr>
            </w:pPr>
            <w:r w:rsidRPr="00ED7423">
              <w:rPr>
                <w:szCs w:val="24"/>
              </w:rPr>
              <w:t>Наш край в 1945 - 1991 гг.</w:t>
            </w:r>
          </w:p>
        </w:tc>
      </w:tr>
      <w:tr w:rsidR="004A4DA3" w:rsidRPr="00ED7423" w14:paraId="5FB6074C" w14:textId="77777777" w:rsidTr="00523A63">
        <w:tc>
          <w:tcPr>
            <w:tcW w:w="1134" w:type="dxa"/>
          </w:tcPr>
          <w:p w14:paraId="0748AB31" w14:textId="77777777" w:rsidR="004A4DA3" w:rsidRPr="00ED7423" w:rsidRDefault="004A4DA3" w:rsidP="00ED7423">
            <w:pPr>
              <w:pStyle w:val="ConsPlusNormal"/>
              <w:jc w:val="center"/>
              <w:rPr>
                <w:szCs w:val="24"/>
              </w:rPr>
            </w:pPr>
            <w:r w:rsidRPr="00ED7423">
              <w:rPr>
                <w:szCs w:val="24"/>
              </w:rPr>
              <w:t>Урок 50</w:t>
            </w:r>
          </w:p>
        </w:tc>
        <w:tc>
          <w:tcPr>
            <w:tcW w:w="7937" w:type="dxa"/>
            <w:vAlign w:val="center"/>
          </w:tcPr>
          <w:p w14:paraId="09DC33A5" w14:textId="77777777" w:rsidR="004A4DA3" w:rsidRPr="00ED7423" w:rsidRDefault="004A4DA3" w:rsidP="00ED7423">
            <w:pPr>
              <w:pStyle w:val="ConsPlusNormal"/>
              <w:jc w:val="both"/>
              <w:rPr>
                <w:szCs w:val="24"/>
              </w:rPr>
            </w:pPr>
            <w:r w:rsidRPr="00ED7423">
              <w:rPr>
                <w:szCs w:val="24"/>
              </w:rPr>
              <w:t>Повторительно-обобщающий урок по теме "СССР в 1964 - 1991 гг."</w:t>
            </w:r>
          </w:p>
        </w:tc>
      </w:tr>
      <w:tr w:rsidR="004A4DA3" w:rsidRPr="00ED7423" w14:paraId="12FE8CCA" w14:textId="77777777" w:rsidTr="00523A63">
        <w:tc>
          <w:tcPr>
            <w:tcW w:w="1134" w:type="dxa"/>
          </w:tcPr>
          <w:p w14:paraId="6542DDF3" w14:textId="77777777" w:rsidR="004A4DA3" w:rsidRPr="00ED7423" w:rsidRDefault="004A4DA3" w:rsidP="00ED7423">
            <w:pPr>
              <w:pStyle w:val="ConsPlusNormal"/>
              <w:jc w:val="center"/>
              <w:rPr>
                <w:szCs w:val="24"/>
              </w:rPr>
            </w:pPr>
            <w:r w:rsidRPr="00ED7423">
              <w:rPr>
                <w:szCs w:val="24"/>
              </w:rPr>
              <w:t>Урок 51</w:t>
            </w:r>
          </w:p>
        </w:tc>
        <w:tc>
          <w:tcPr>
            <w:tcW w:w="7937" w:type="dxa"/>
          </w:tcPr>
          <w:p w14:paraId="5149B055" w14:textId="77777777" w:rsidR="004A4DA3" w:rsidRPr="00ED7423" w:rsidRDefault="004A4DA3" w:rsidP="00ED7423">
            <w:pPr>
              <w:pStyle w:val="ConsPlusNormal"/>
              <w:jc w:val="both"/>
              <w:rPr>
                <w:szCs w:val="24"/>
              </w:rPr>
            </w:pPr>
            <w:r w:rsidRPr="00ED7423">
              <w:rPr>
                <w:szCs w:val="24"/>
              </w:rPr>
              <w:t>Российская экономика в условиях рынка</w:t>
            </w:r>
          </w:p>
        </w:tc>
      </w:tr>
      <w:tr w:rsidR="004A4DA3" w:rsidRPr="00ED7423" w14:paraId="4332FD9E" w14:textId="77777777" w:rsidTr="00523A63">
        <w:tc>
          <w:tcPr>
            <w:tcW w:w="1134" w:type="dxa"/>
          </w:tcPr>
          <w:p w14:paraId="4A6BE80A" w14:textId="77777777" w:rsidR="004A4DA3" w:rsidRPr="00ED7423" w:rsidRDefault="004A4DA3" w:rsidP="00ED7423">
            <w:pPr>
              <w:pStyle w:val="ConsPlusNormal"/>
              <w:jc w:val="center"/>
              <w:rPr>
                <w:szCs w:val="24"/>
              </w:rPr>
            </w:pPr>
            <w:r w:rsidRPr="00ED7423">
              <w:rPr>
                <w:szCs w:val="24"/>
              </w:rPr>
              <w:t>Урок 52</w:t>
            </w:r>
          </w:p>
        </w:tc>
        <w:tc>
          <w:tcPr>
            <w:tcW w:w="7937" w:type="dxa"/>
            <w:vAlign w:val="center"/>
          </w:tcPr>
          <w:p w14:paraId="28B1AC7D" w14:textId="77777777" w:rsidR="004A4DA3" w:rsidRPr="00ED7423" w:rsidRDefault="004A4DA3" w:rsidP="00ED7423">
            <w:pPr>
              <w:pStyle w:val="ConsPlusNormal"/>
              <w:jc w:val="both"/>
              <w:rPr>
                <w:szCs w:val="24"/>
              </w:rPr>
            </w:pPr>
            <w:r w:rsidRPr="00ED7423">
              <w:rPr>
                <w:szCs w:val="24"/>
              </w:rPr>
              <w:t>Политическое развитие Российской Федерации в 1990-е гг.</w:t>
            </w:r>
          </w:p>
        </w:tc>
      </w:tr>
      <w:tr w:rsidR="004A4DA3" w:rsidRPr="00ED7423" w14:paraId="634C7CB9" w14:textId="77777777" w:rsidTr="00523A63">
        <w:tc>
          <w:tcPr>
            <w:tcW w:w="1134" w:type="dxa"/>
            <w:vAlign w:val="center"/>
          </w:tcPr>
          <w:p w14:paraId="163877CF" w14:textId="77777777" w:rsidR="004A4DA3" w:rsidRPr="00ED7423" w:rsidRDefault="004A4DA3" w:rsidP="00ED7423">
            <w:pPr>
              <w:pStyle w:val="ConsPlusNormal"/>
              <w:jc w:val="center"/>
              <w:rPr>
                <w:szCs w:val="24"/>
              </w:rPr>
            </w:pPr>
            <w:r w:rsidRPr="00ED7423">
              <w:rPr>
                <w:szCs w:val="24"/>
              </w:rPr>
              <w:t>Урок 53</w:t>
            </w:r>
          </w:p>
        </w:tc>
        <w:tc>
          <w:tcPr>
            <w:tcW w:w="7937" w:type="dxa"/>
            <w:vAlign w:val="center"/>
          </w:tcPr>
          <w:p w14:paraId="0F58F8C6" w14:textId="77777777" w:rsidR="004A4DA3" w:rsidRPr="00ED7423" w:rsidRDefault="004A4DA3" w:rsidP="00ED7423">
            <w:pPr>
              <w:pStyle w:val="ConsPlusNormal"/>
              <w:jc w:val="both"/>
              <w:rPr>
                <w:szCs w:val="24"/>
              </w:rPr>
            </w:pPr>
            <w:r w:rsidRPr="00ED7423">
              <w:rPr>
                <w:szCs w:val="24"/>
              </w:rPr>
              <w:t>Межнациональные отношения и национальная политика в 1990-е гг.</w:t>
            </w:r>
          </w:p>
        </w:tc>
      </w:tr>
      <w:tr w:rsidR="004A4DA3" w:rsidRPr="00ED7423" w14:paraId="38D70F07" w14:textId="77777777" w:rsidTr="00523A63">
        <w:tc>
          <w:tcPr>
            <w:tcW w:w="1134" w:type="dxa"/>
          </w:tcPr>
          <w:p w14:paraId="0859B946" w14:textId="77777777" w:rsidR="004A4DA3" w:rsidRPr="00ED7423" w:rsidRDefault="004A4DA3" w:rsidP="00ED7423">
            <w:pPr>
              <w:pStyle w:val="ConsPlusNormal"/>
              <w:jc w:val="center"/>
              <w:rPr>
                <w:szCs w:val="24"/>
              </w:rPr>
            </w:pPr>
            <w:r w:rsidRPr="00ED7423">
              <w:rPr>
                <w:szCs w:val="24"/>
              </w:rPr>
              <w:t>Урок 54</w:t>
            </w:r>
          </w:p>
        </w:tc>
        <w:tc>
          <w:tcPr>
            <w:tcW w:w="7937" w:type="dxa"/>
          </w:tcPr>
          <w:p w14:paraId="752573C4" w14:textId="77777777" w:rsidR="004A4DA3" w:rsidRPr="00ED7423" w:rsidRDefault="004A4DA3" w:rsidP="00ED7423">
            <w:pPr>
              <w:pStyle w:val="ConsPlusNormal"/>
              <w:jc w:val="both"/>
              <w:rPr>
                <w:szCs w:val="24"/>
              </w:rPr>
            </w:pPr>
            <w:r w:rsidRPr="00ED7423">
              <w:rPr>
                <w:szCs w:val="24"/>
              </w:rPr>
              <w:t>Повседневная жизнь в 1990-е гг.</w:t>
            </w:r>
          </w:p>
        </w:tc>
      </w:tr>
      <w:tr w:rsidR="004A4DA3" w:rsidRPr="00ED7423" w14:paraId="795EE641" w14:textId="77777777" w:rsidTr="00523A63">
        <w:tc>
          <w:tcPr>
            <w:tcW w:w="1134" w:type="dxa"/>
          </w:tcPr>
          <w:p w14:paraId="2D685DE1" w14:textId="77777777" w:rsidR="004A4DA3" w:rsidRPr="00ED7423" w:rsidRDefault="004A4DA3" w:rsidP="00ED7423">
            <w:pPr>
              <w:pStyle w:val="ConsPlusNormal"/>
              <w:jc w:val="center"/>
              <w:rPr>
                <w:szCs w:val="24"/>
              </w:rPr>
            </w:pPr>
            <w:r w:rsidRPr="00ED7423">
              <w:rPr>
                <w:szCs w:val="24"/>
              </w:rPr>
              <w:t>Урок 55</w:t>
            </w:r>
          </w:p>
        </w:tc>
        <w:tc>
          <w:tcPr>
            <w:tcW w:w="7937" w:type="dxa"/>
            <w:vAlign w:val="center"/>
          </w:tcPr>
          <w:p w14:paraId="17E64E84" w14:textId="77777777" w:rsidR="004A4DA3" w:rsidRPr="00ED7423" w:rsidRDefault="004A4DA3" w:rsidP="00ED7423">
            <w:pPr>
              <w:pStyle w:val="ConsPlusNormal"/>
              <w:jc w:val="both"/>
              <w:rPr>
                <w:szCs w:val="24"/>
              </w:rPr>
            </w:pPr>
            <w:r w:rsidRPr="00ED7423">
              <w:rPr>
                <w:szCs w:val="24"/>
              </w:rPr>
              <w:t>Россия и мир. Внешняя политика Российской Федерации в 1990-е гг.</w:t>
            </w:r>
          </w:p>
        </w:tc>
      </w:tr>
      <w:tr w:rsidR="004A4DA3" w:rsidRPr="00ED7423" w14:paraId="232E5B1F" w14:textId="77777777" w:rsidTr="00523A63">
        <w:tc>
          <w:tcPr>
            <w:tcW w:w="1134" w:type="dxa"/>
            <w:vAlign w:val="center"/>
          </w:tcPr>
          <w:p w14:paraId="48B456AE" w14:textId="77777777" w:rsidR="004A4DA3" w:rsidRPr="00ED7423" w:rsidRDefault="004A4DA3" w:rsidP="00ED7423">
            <w:pPr>
              <w:pStyle w:val="ConsPlusNormal"/>
              <w:jc w:val="center"/>
              <w:rPr>
                <w:szCs w:val="24"/>
              </w:rPr>
            </w:pPr>
            <w:r w:rsidRPr="00ED7423">
              <w:rPr>
                <w:szCs w:val="24"/>
              </w:rPr>
              <w:t>Урок 56</w:t>
            </w:r>
          </w:p>
        </w:tc>
        <w:tc>
          <w:tcPr>
            <w:tcW w:w="7937" w:type="dxa"/>
          </w:tcPr>
          <w:p w14:paraId="496E2FD8" w14:textId="77777777" w:rsidR="004A4DA3" w:rsidRPr="00ED7423" w:rsidRDefault="004A4DA3" w:rsidP="00ED7423">
            <w:pPr>
              <w:pStyle w:val="ConsPlusNormal"/>
              <w:jc w:val="both"/>
              <w:rPr>
                <w:szCs w:val="24"/>
              </w:rPr>
            </w:pPr>
            <w:r w:rsidRPr="00ED7423">
              <w:rPr>
                <w:szCs w:val="24"/>
              </w:rPr>
              <w:t>Политические вызовы и новые приоритеты внутренней политики России в начале XXI в.</w:t>
            </w:r>
          </w:p>
        </w:tc>
      </w:tr>
      <w:tr w:rsidR="004A4DA3" w:rsidRPr="00ED7423" w14:paraId="2EED86EE" w14:textId="77777777" w:rsidTr="00523A63">
        <w:tc>
          <w:tcPr>
            <w:tcW w:w="1134" w:type="dxa"/>
          </w:tcPr>
          <w:p w14:paraId="446A6C15" w14:textId="77777777" w:rsidR="004A4DA3" w:rsidRPr="00ED7423" w:rsidRDefault="004A4DA3" w:rsidP="00ED7423">
            <w:pPr>
              <w:pStyle w:val="ConsPlusNormal"/>
              <w:jc w:val="center"/>
              <w:rPr>
                <w:szCs w:val="24"/>
              </w:rPr>
            </w:pPr>
            <w:r w:rsidRPr="00ED7423">
              <w:rPr>
                <w:szCs w:val="24"/>
              </w:rPr>
              <w:t>Урок 57</w:t>
            </w:r>
          </w:p>
        </w:tc>
        <w:tc>
          <w:tcPr>
            <w:tcW w:w="7937" w:type="dxa"/>
          </w:tcPr>
          <w:p w14:paraId="41C147D5" w14:textId="77777777" w:rsidR="004A4DA3" w:rsidRPr="00ED7423" w:rsidRDefault="004A4DA3" w:rsidP="00ED7423">
            <w:pPr>
              <w:pStyle w:val="ConsPlusNormal"/>
              <w:jc w:val="both"/>
              <w:rPr>
                <w:szCs w:val="24"/>
              </w:rPr>
            </w:pPr>
            <w:r w:rsidRPr="00ED7423">
              <w:rPr>
                <w:szCs w:val="24"/>
              </w:rPr>
              <w:t>Россия в 2008 - 2011 гг.</w:t>
            </w:r>
          </w:p>
        </w:tc>
      </w:tr>
      <w:tr w:rsidR="004A4DA3" w:rsidRPr="00ED7423" w14:paraId="3EADF38D" w14:textId="77777777" w:rsidTr="00523A63">
        <w:tc>
          <w:tcPr>
            <w:tcW w:w="1134" w:type="dxa"/>
            <w:vAlign w:val="center"/>
          </w:tcPr>
          <w:p w14:paraId="695E160D" w14:textId="77777777" w:rsidR="004A4DA3" w:rsidRPr="00ED7423" w:rsidRDefault="004A4DA3" w:rsidP="00ED7423">
            <w:pPr>
              <w:pStyle w:val="ConsPlusNormal"/>
              <w:jc w:val="center"/>
              <w:rPr>
                <w:szCs w:val="24"/>
              </w:rPr>
            </w:pPr>
            <w:r w:rsidRPr="00ED7423">
              <w:rPr>
                <w:szCs w:val="24"/>
              </w:rPr>
              <w:t>Урок 58</w:t>
            </w:r>
          </w:p>
        </w:tc>
        <w:tc>
          <w:tcPr>
            <w:tcW w:w="7937" w:type="dxa"/>
          </w:tcPr>
          <w:p w14:paraId="5980D666" w14:textId="77777777" w:rsidR="004A4DA3" w:rsidRPr="00ED7423" w:rsidRDefault="004A4DA3" w:rsidP="00ED7423">
            <w:pPr>
              <w:pStyle w:val="ConsPlusNormal"/>
              <w:jc w:val="both"/>
              <w:rPr>
                <w:szCs w:val="24"/>
              </w:rPr>
            </w:pPr>
            <w:r w:rsidRPr="00ED7423">
              <w:rPr>
                <w:szCs w:val="24"/>
              </w:rPr>
              <w:t>Социально-экономическое развитие России в начале XXI в. Приоритетные национальные проекты.</w:t>
            </w:r>
          </w:p>
        </w:tc>
      </w:tr>
      <w:tr w:rsidR="004A4DA3" w:rsidRPr="00ED7423" w14:paraId="353E8A90" w14:textId="77777777" w:rsidTr="00523A63">
        <w:tc>
          <w:tcPr>
            <w:tcW w:w="1134" w:type="dxa"/>
            <w:vAlign w:val="center"/>
          </w:tcPr>
          <w:p w14:paraId="326542AA" w14:textId="77777777" w:rsidR="004A4DA3" w:rsidRPr="00ED7423" w:rsidRDefault="004A4DA3" w:rsidP="00ED7423">
            <w:pPr>
              <w:pStyle w:val="ConsPlusNormal"/>
              <w:jc w:val="center"/>
              <w:rPr>
                <w:szCs w:val="24"/>
              </w:rPr>
            </w:pPr>
            <w:r w:rsidRPr="00ED7423">
              <w:rPr>
                <w:szCs w:val="24"/>
              </w:rPr>
              <w:t>Урок 59</w:t>
            </w:r>
          </w:p>
        </w:tc>
        <w:tc>
          <w:tcPr>
            <w:tcW w:w="7937" w:type="dxa"/>
          </w:tcPr>
          <w:p w14:paraId="71BB3072" w14:textId="77777777" w:rsidR="004A4DA3" w:rsidRPr="00ED7423" w:rsidRDefault="004A4DA3" w:rsidP="00ED7423">
            <w:pPr>
              <w:pStyle w:val="ConsPlusNormal"/>
              <w:jc w:val="both"/>
              <w:rPr>
                <w:szCs w:val="24"/>
              </w:rPr>
            </w:pPr>
            <w:r w:rsidRPr="00ED7423">
              <w:rPr>
                <w:szCs w:val="24"/>
              </w:rPr>
              <w:t>Культура, наука, спорт и общественная жизнь в 1990-х - начале 2020-х гг.</w:t>
            </w:r>
          </w:p>
        </w:tc>
      </w:tr>
      <w:tr w:rsidR="004A4DA3" w:rsidRPr="00ED7423" w14:paraId="09F65EF7" w14:textId="77777777" w:rsidTr="00523A63">
        <w:tc>
          <w:tcPr>
            <w:tcW w:w="1134" w:type="dxa"/>
            <w:vAlign w:val="center"/>
          </w:tcPr>
          <w:p w14:paraId="3B56879C" w14:textId="77777777" w:rsidR="004A4DA3" w:rsidRPr="00ED7423" w:rsidRDefault="004A4DA3" w:rsidP="00ED7423">
            <w:pPr>
              <w:pStyle w:val="ConsPlusNormal"/>
              <w:jc w:val="center"/>
              <w:rPr>
                <w:szCs w:val="24"/>
              </w:rPr>
            </w:pPr>
            <w:r w:rsidRPr="00ED7423">
              <w:rPr>
                <w:szCs w:val="24"/>
              </w:rPr>
              <w:t>Урок 60</w:t>
            </w:r>
          </w:p>
        </w:tc>
        <w:tc>
          <w:tcPr>
            <w:tcW w:w="7937" w:type="dxa"/>
          </w:tcPr>
          <w:p w14:paraId="019D4896" w14:textId="77777777" w:rsidR="004A4DA3" w:rsidRPr="00ED7423" w:rsidRDefault="004A4DA3" w:rsidP="00ED7423">
            <w:pPr>
              <w:pStyle w:val="ConsPlusNormal"/>
              <w:jc w:val="both"/>
              <w:rPr>
                <w:szCs w:val="24"/>
              </w:rPr>
            </w:pPr>
            <w:r w:rsidRPr="00ED7423">
              <w:rPr>
                <w:szCs w:val="24"/>
              </w:rPr>
              <w:t>Культура, наука, спорт и общественная жизнь в 1990-х - начале 2020-х гг.</w:t>
            </w:r>
          </w:p>
        </w:tc>
      </w:tr>
      <w:tr w:rsidR="004A4DA3" w:rsidRPr="00ED7423" w14:paraId="040D7DF7" w14:textId="77777777" w:rsidTr="00523A63">
        <w:tc>
          <w:tcPr>
            <w:tcW w:w="1134" w:type="dxa"/>
          </w:tcPr>
          <w:p w14:paraId="4BA5CD3F" w14:textId="77777777" w:rsidR="004A4DA3" w:rsidRPr="00ED7423" w:rsidRDefault="004A4DA3" w:rsidP="00ED7423">
            <w:pPr>
              <w:pStyle w:val="ConsPlusNormal"/>
              <w:jc w:val="center"/>
              <w:rPr>
                <w:szCs w:val="24"/>
              </w:rPr>
            </w:pPr>
            <w:r w:rsidRPr="00ED7423">
              <w:rPr>
                <w:szCs w:val="24"/>
              </w:rPr>
              <w:t>Урок 61</w:t>
            </w:r>
          </w:p>
        </w:tc>
        <w:tc>
          <w:tcPr>
            <w:tcW w:w="7937" w:type="dxa"/>
            <w:vAlign w:val="center"/>
          </w:tcPr>
          <w:p w14:paraId="32BFD2FA" w14:textId="77777777" w:rsidR="004A4DA3" w:rsidRPr="00ED7423" w:rsidRDefault="004A4DA3" w:rsidP="00ED7423">
            <w:pPr>
              <w:pStyle w:val="ConsPlusNormal"/>
              <w:jc w:val="both"/>
              <w:rPr>
                <w:szCs w:val="24"/>
              </w:rPr>
            </w:pPr>
            <w:r w:rsidRPr="00ED7423">
              <w:rPr>
                <w:szCs w:val="24"/>
              </w:rPr>
              <w:t>Внешняя политика в начале XXI в. Россия в современном мире</w:t>
            </w:r>
          </w:p>
        </w:tc>
      </w:tr>
      <w:tr w:rsidR="004A4DA3" w:rsidRPr="00ED7423" w14:paraId="01644B3F" w14:textId="77777777" w:rsidTr="00523A63">
        <w:tc>
          <w:tcPr>
            <w:tcW w:w="1134" w:type="dxa"/>
          </w:tcPr>
          <w:p w14:paraId="14A6289A" w14:textId="77777777" w:rsidR="004A4DA3" w:rsidRPr="00ED7423" w:rsidRDefault="004A4DA3" w:rsidP="00ED7423">
            <w:pPr>
              <w:pStyle w:val="ConsPlusNormal"/>
              <w:jc w:val="center"/>
              <w:rPr>
                <w:szCs w:val="24"/>
              </w:rPr>
            </w:pPr>
            <w:r w:rsidRPr="00ED7423">
              <w:rPr>
                <w:szCs w:val="24"/>
              </w:rPr>
              <w:t>Урок 62</w:t>
            </w:r>
          </w:p>
        </w:tc>
        <w:tc>
          <w:tcPr>
            <w:tcW w:w="7937" w:type="dxa"/>
            <w:vAlign w:val="center"/>
          </w:tcPr>
          <w:p w14:paraId="45705471" w14:textId="77777777" w:rsidR="004A4DA3" w:rsidRPr="00ED7423" w:rsidRDefault="004A4DA3" w:rsidP="00ED7423">
            <w:pPr>
              <w:pStyle w:val="ConsPlusNormal"/>
              <w:jc w:val="both"/>
              <w:rPr>
                <w:szCs w:val="24"/>
              </w:rPr>
            </w:pPr>
            <w:r w:rsidRPr="00ED7423">
              <w:rPr>
                <w:szCs w:val="24"/>
              </w:rPr>
              <w:t>Внешняя политика в начале XXI в. Россия в современном мире</w:t>
            </w:r>
          </w:p>
        </w:tc>
      </w:tr>
      <w:tr w:rsidR="004A4DA3" w:rsidRPr="00ED7423" w14:paraId="00920336" w14:textId="77777777" w:rsidTr="00523A63">
        <w:tc>
          <w:tcPr>
            <w:tcW w:w="1134" w:type="dxa"/>
          </w:tcPr>
          <w:p w14:paraId="7FA75B57" w14:textId="77777777" w:rsidR="004A4DA3" w:rsidRPr="00ED7423" w:rsidRDefault="004A4DA3" w:rsidP="00ED7423">
            <w:pPr>
              <w:pStyle w:val="ConsPlusNormal"/>
              <w:jc w:val="center"/>
              <w:rPr>
                <w:szCs w:val="24"/>
              </w:rPr>
            </w:pPr>
            <w:r w:rsidRPr="00ED7423">
              <w:rPr>
                <w:szCs w:val="24"/>
              </w:rPr>
              <w:t>Урок 63</w:t>
            </w:r>
          </w:p>
        </w:tc>
        <w:tc>
          <w:tcPr>
            <w:tcW w:w="7937" w:type="dxa"/>
          </w:tcPr>
          <w:p w14:paraId="5268264C" w14:textId="77777777" w:rsidR="004A4DA3" w:rsidRPr="00ED7423" w:rsidRDefault="004A4DA3" w:rsidP="00ED7423">
            <w:pPr>
              <w:pStyle w:val="ConsPlusNormal"/>
              <w:jc w:val="both"/>
              <w:rPr>
                <w:szCs w:val="24"/>
              </w:rPr>
            </w:pPr>
            <w:r w:rsidRPr="00ED7423">
              <w:rPr>
                <w:szCs w:val="24"/>
              </w:rPr>
              <w:t>Россия в 2012 - начале 2020-х гг.</w:t>
            </w:r>
          </w:p>
        </w:tc>
      </w:tr>
      <w:tr w:rsidR="004A4DA3" w:rsidRPr="00ED7423" w14:paraId="5AF7E228" w14:textId="77777777" w:rsidTr="00523A63">
        <w:tc>
          <w:tcPr>
            <w:tcW w:w="1134" w:type="dxa"/>
          </w:tcPr>
          <w:p w14:paraId="7C91DAAC" w14:textId="77777777" w:rsidR="004A4DA3" w:rsidRPr="00ED7423" w:rsidRDefault="004A4DA3" w:rsidP="00ED7423">
            <w:pPr>
              <w:pStyle w:val="ConsPlusNormal"/>
              <w:jc w:val="center"/>
              <w:rPr>
                <w:szCs w:val="24"/>
              </w:rPr>
            </w:pPr>
            <w:r w:rsidRPr="00ED7423">
              <w:rPr>
                <w:szCs w:val="24"/>
              </w:rPr>
              <w:t>Урок 64</w:t>
            </w:r>
          </w:p>
        </w:tc>
        <w:tc>
          <w:tcPr>
            <w:tcW w:w="7937" w:type="dxa"/>
            <w:vAlign w:val="center"/>
          </w:tcPr>
          <w:p w14:paraId="027EF133" w14:textId="77777777" w:rsidR="004A4DA3" w:rsidRPr="00ED7423" w:rsidRDefault="004A4DA3" w:rsidP="00ED7423">
            <w:pPr>
              <w:pStyle w:val="ConsPlusNormal"/>
              <w:jc w:val="both"/>
              <w:rPr>
                <w:szCs w:val="24"/>
              </w:rPr>
            </w:pPr>
            <w:r w:rsidRPr="00ED7423">
              <w:rPr>
                <w:szCs w:val="24"/>
              </w:rPr>
              <w:t>Россия сегодня. Специальная военная операция (СВО)</w:t>
            </w:r>
          </w:p>
        </w:tc>
      </w:tr>
      <w:tr w:rsidR="004A4DA3" w:rsidRPr="00ED7423" w14:paraId="19DF0D5D" w14:textId="77777777" w:rsidTr="00523A63">
        <w:tc>
          <w:tcPr>
            <w:tcW w:w="1134" w:type="dxa"/>
          </w:tcPr>
          <w:p w14:paraId="72ABEDF3" w14:textId="77777777" w:rsidR="004A4DA3" w:rsidRPr="00ED7423" w:rsidRDefault="004A4DA3" w:rsidP="00ED7423">
            <w:pPr>
              <w:pStyle w:val="ConsPlusNormal"/>
              <w:jc w:val="center"/>
              <w:rPr>
                <w:szCs w:val="24"/>
              </w:rPr>
            </w:pPr>
            <w:r w:rsidRPr="00ED7423">
              <w:rPr>
                <w:szCs w:val="24"/>
              </w:rPr>
              <w:t>Урок 65</w:t>
            </w:r>
          </w:p>
        </w:tc>
        <w:tc>
          <w:tcPr>
            <w:tcW w:w="7937" w:type="dxa"/>
            <w:vAlign w:val="center"/>
          </w:tcPr>
          <w:p w14:paraId="48D476D1" w14:textId="77777777" w:rsidR="004A4DA3" w:rsidRPr="00ED7423" w:rsidRDefault="004A4DA3" w:rsidP="00ED7423">
            <w:pPr>
              <w:pStyle w:val="ConsPlusNormal"/>
              <w:jc w:val="both"/>
              <w:rPr>
                <w:szCs w:val="24"/>
              </w:rPr>
            </w:pPr>
            <w:r w:rsidRPr="00ED7423">
              <w:rPr>
                <w:szCs w:val="24"/>
              </w:rPr>
              <w:t>Россия сегодня. Специальная военная операция (СВО)</w:t>
            </w:r>
          </w:p>
        </w:tc>
      </w:tr>
      <w:tr w:rsidR="004A4DA3" w:rsidRPr="00ED7423" w14:paraId="72049629" w14:textId="77777777" w:rsidTr="00523A63">
        <w:tc>
          <w:tcPr>
            <w:tcW w:w="1134" w:type="dxa"/>
          </w:tcPr>
          <w:p w14:paraId="1D106FAB" w14:textId="77777777" w:rsidR="004A4DA3" w:rsidRPr="00ED7423" w:rsidRDefault="004A4DA3" w:rsidP="00ED7423">
            <w:pPr>
              <w:pStyle w:val="ConsPlusNormal"/>
              <w:jc w:val="center"/>
              <w:rPr>
                <w:szCs w:val="24"/>
              </w:rPr>
            </w:pPr>
            <w:r w:rsidRPr="00ED7423">
              <w:rPr>
                <w:szCs w:val="24"/>
              </w:rPr>
              <w:t>Урок 66</w:t>
            </w:r>
          </w:p>
        </w:tc>
        <w:tc>
          <w:tcPr>
            <w:tcW w:w="7937" w:type="dxa"/>
          </w:tcPr>
          <w:p w14:paraId="1A98C685" w14:textId="77777777" w:rsidR="004A4DA3" w:rsidRPr="00ED7423" w:rsidRDefault="004A4DA3" w:rsidP="00ED7423">
            <w:pPr>
              <w:pStyle w:val="ConsPlusNormal"/>
              <w:jc w:val="both"/>
              <w:rPr>
                <w:szCs w:val="24"/>
              </w:rPr>
            </w:pPr>
            <w:r w:rsidRPr="00ED7423">
              <w:rPr>
                <w:szCs w:val="24"/>
              </w:rPr>
              <w:t>Наш край в 1992 - 2022 гг.</w:t>
            </w:r>
          </w:p>
        </w:tc>
      </w:tr>
      <w:tr w:rsidR="004A4DA3" w:rsidRPr="00ED7423" w14:paraId="414523AC" w14:textId="77777777" w:rsidTr="00523A63">
        <w:tc>
          <w:tcPr>
            <w:tcW w:w="1134" w:type="dxa"/>
            <w:vAlign w:val="center"/>
          </w:tcPr>
          <w:p w14:paraId="3501856D" w14:textId="77777777" w:rsidR="004A4DA3" w:rsidRPr="00ED7423" w:rsidRDefault="004A4DA3" w:rsidP="00ED7423">
            <w:pPr>
              <w:pStyle w:val="ConsPlusNormal"/>
              <w:jc w:val="center"/>
              <w:rPr>
                <w:szCs w:val="24"/>
              </w:rPr>
            </w:pPr>
            <w:r w:rsidRPr="00ED7423">
              <w:rPr>
                <w:szCs w:val="24"/>
              </w:rPr>
              <w:t>Урок 67</w:t>
            </w:r>
          </w:p>
        </w:tc>
        <w:tc>
          <w:tcPr>
            <w:tcW w:w="7937" w:type="dxa"/>
          </w:tcPr>
          <w:p w14:paraId="16687B0B" w14:textId="77777777" w:rsidR="004A4DA3" w:rsidRPr="00ED7423" w:rsidRDefault="004A4DA3" w:rsidP="00ED7423">
            <w:pPr>
              <w:pStyle w:val="ConsPlusNormal"/>
              <w:jc w:val="both"/>
              <w:rPr>
                <w:szCs w:val="24"/>
              </w:rPr>
            </w:pPr>
            <w:r w:rsidRPr="00ED7423">
              <w:rPr>
                <w:szCs w:val="24"/>
              </w:rPr>
              <w:t>Повторительно-обобщающий урок по теме "Российская Федерация в 1992 - начале 2020-х гг."</w:t>
            </w:r>
          </w:p>
        </w:tc>
      </w:tr>
      <w:tr w:rsidR="004A4DA3" w:rsidRPr="00ED7423" w14:paraId="6015A791" w14:textId="77777777" w:rsidTr="00523A63">
        <w:tc>
          <w:tcPr>
            <w:tcW w:w="1134" w:type="dxa"/>
            <w:vAlign w:val="center"/>
          </w:tcPr>
          <w:p w14:paraId="14764CB0" w14:textId="77777777" w:rsidR="004A4DA3" w:rsidRPr="00ED7423" w:rsidRDefault="004A4DA3" w:rsidP="00ED7423">
            <w:pPr>
              <w:pStyle w:val="ConsPlusNormal"/>
              <w:jc w:val="center"/>
              <w:rPr>
                <w:szCs w:val="24"/>
              </w:rPr>
            </w:pPr>
            <w:r w:rsidRPr="00ED7423">
              <w:rPr>
                <w:szCs w:val="24"/>
              </w:rPr>
              <w:t>Урок 68</w:t>
            </w:r>
          </w:p>
        </w:tc>
        <w:tc>
          <w:tcPr>
            <w:tcW w:w="7937" w:type="dxa"/>
          </w:tcPr>
          <w:p w14:paraId="1968AF31" w14:textId="77777777" w:rsidR="004A4DA3" w:rsidRPr="00ED7423" w:rsidRDefault="004A4DA3" w:rsidP="00ED7423">
            <w:pPr>
              <w:pStyle w:val="ConsPlusNormal"/>
              <w:jc w:val="both"/>
              <w:rPr>
                <w:szCs w:val="24"/>
              </w:rPr>
            </w:pPr>
            <w:r w:rsidRPr="00ED7423">
              <w:rPr>
                <w:szCs w:val="24"/>
              </w:rPr>
              <w:t>Итоговый обобщающий урок по курсу "История России. 1945 год - начало XXI в."</w:t>
            </w:r>
          </w:p>
        </w:tc>
      </w:tr>
      <w:tr w:rsidR="004A4DA3" w:rsidRPr="00ED7423" w14:paraId="20BC8810" w14:textId="77777777" w:rsidTr="00523A63">
        <w:tc>
          <w:tcPr>
            <w:tcW w:w="9071" w:type="dxa"/>
            <w:gridSpan w:val="2"/>
            <w:vAlign w:val="center"/>
          </w:tcPr>
          <w:p w14:paraId="39CA4B6E" w14:textId="77777777" w:rsidR="004A4DA3" w:rsidRPr="00ED7423" w:rsidRDefault="004A4DA3" w:rsidP="00ED7423">
            <w:pPr>
              <w:pStyle w:val="ConsPlusNormal"/>
              <w:jc w:val="both"/>
              <w:rPr>
                <w:szCs w:val="24"/>
              </w:rPr>
            </w:pPr>
            <w:r w:rsidRPr="00ED7423">
              <w:rPr>
                <w:szCs w:val="24"/>
              </w:rPr>
              <w:t>ОБЩЕЕ КОЛИЧЕСТВО УРОКОВ ПО ПРОГРАММЕ: 68, из них уроков, отведенных на контрольные работы, - не более 6</w:t>
            </w:r>
          </w:p>
        </w:tc>
      </w:tr>
    </w:tbl>
    <w:p w14:paraId="7BBCA420" w14:textId="77777777" w:rsidR="004A4DA3" w:rsidRPr="00ED7423" w:rsidRDefault="004A4DA3" w:rsidP="00ED7423">
      <w:pPr>
        <w:pStyle w:val="ConsPlusNormal"/>
        <w:jc w:val="both"/>
        <w:rPr>
          <w:szCs w:val="24"/>
        </w:rPr>
      </w:pPr>
    </w:p>
    <w:p w14:paraId="0EF1696C" w14:textId="77777777" w:rsidR="004A4DA3" w:rsidRPr="00ED7423" w:rsidRDefault="004A4DA3" w:rsidP="00ED7423">
      <w:pPr>
        <w:pStyle w:val="ConsPlusNormal"/>
        <w:jc w:val="both"/>
        <w:rPr>
          <w:szCs w:val="24"/>
        </w:rPr>
      </w:pPr>
    </w:p>
    <w:p w14:paraId="5E660935" w14:textId="77777777" w:rsidR="004A4DA3" w:rsidRPr="00ED7423" w:rsidRDefault="004A4DA3" w:rsidP="00ED7423">
      <w:pPr>
        <w:pStyle w:val="ConsPlusNormal"/>
        <w:ind w:firstLine="540"/>
        <w:jc w:val="both"/>
        <w:rPr>
          <w:szCs w:val="24"/>
        </w:rPr>
      </w:pPr>
      <w:r w:rsidRPr="00ED7423">
        <w:rPr>
          <w:szCs w:val="24"/>
        </w:rPr>
        <w:t>121.7.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истории.</w:t>
      </w:r>
    </w:p>
    <w:p w14:paraId="0B7C2035" w14:textId="77777777" w:rsidR="004A4DA3" w:rsidRPr="00ED7423" w:rsidRDefault="004A4DA3" w:rsidP="00ED7423">
      <w:pPr>
        <w:pStyle w:val="ConsPlusNormal"/>
        <w:jc w:val="both"/>
        <w:rPr>
          <w:szCs w:val="24"/>
        </w:rPr>
      </w:pPr>
    </w:p>
    <w:p w14:paraId="33EC3E96" w14:textId="77777777" w:rsidR="004A4DA3" w:rsidRPr="00ED7423" w:rsidRDefault="004A4DA3" w:rsidP="00ED7423">
      <w:pPr>
        <w:pStyle w:val="ConsPlusNormal"/>
        <w:jc w:val="right"/>
        <w:rPr>
          <w:szCs w:val="24"/>
        </w:rPr>
      </w:pPr>
      <w:r w:rsidRPr="00ED7423">
        <w:rPr>
          <w:szCs w:val="24"/>
        </w:rPr>
        <w:t>Таблица 18</w:t>
      </w:r>
    </w:p>
    <w:p w14:paraId="0929D637" w14:textId="77777777" w:rsidR="004A4DA3" w:rsidRPr="00ED7423" w:rsidRDefault="004A4DA3" w:rsidP="00ED7423">
      <w:pPr>
        <w:pStyle w:val="ConsPlusNormal"/>
        <w:jc w:val="both"/>
        <w:rPr>
          <w:szCs w:val="24"/>
        </w:rPr>
      </w:pPr>
    </w:p>
    <w:p w14:paraId="250BA7AA" w14:textId="77777777" w:rsidR="004A4DA3" w:rsidRPr="00ED7423" w:rsidRDefault="004A4DA3" w:rsidP="00ED7423">
      <w:pPr>
        <w:pStyle w:val="ConsPlusNormal"/>
        <w:jc w:val="center"/>
        <w:rPr>
          <w:szCs w:val="24"/>
        </w:rPr>
      </w:pPr>
      <w:r w:rsidRPr="00ED7423">
        <w:rPr>
          <w:szCs w:val="24"/>
        </w:rPr>
        <w:t>Проверяемые требования к результатам освоения основной</w:t>
      </w:r>
    </w:p>
    <w:p w14:paraId="4B2BFAA0" w14:textId="77777777" w:rsidR="004A4DA3" w:rsidRPr="00ED7423" w:rsidRDefault="004A4DA3" w:rsidP="00ED7423">
      <w:pPr>
        <w:pStyle w:val="ConsPlusNormal"/>
        <w:jc w:val="center"/>
        <w:rPr>
          <w:szCs w:val="24"/>
        </w:rPr>
      </w:pPr>
      <w:r w:rsidRPr="00ED7423">
        <w:rPr>
          <w:szCs w:val="24"/>
        </w:rPr>
        <w:t>образовательной программы (10 класс)</w:t>
      </w:r>
    </w:p>
    <w:p w14:paraId="713AAC1B" w14:textId="77777777" w:rsidR="004A4DA3" w:rsidRPr="00ED7423" w:rsidRDefault="004A4DA3" w:rsidP="00ED7423">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4A4DA3" w:rsidRPr="00ED7423" w14:paraId="4B022220" w14:textId="77777777" w:rsidTr="00523A63">
        <w:tc>
          <w:tcPr>
            <w:tcW w:w="1701" w:type="dxa"/>
          </w:tcPr>
          <w:p w14:paraId="72E97BCB" w14:textId="77777777" w:rsidR="004A4DA3" w:rsidRPr="00ED7423" w:rsidRDefault="004A4DA3" w:rsidP="00ED7423">
            <w:pPr>
              <w:pStyle w:val="ConsPlusNormal"/>
              <w:jc w:val="center"/>
              <w:rPr>
                <w:szCs w:val="24"/>
              </w:rPr>
            </w:pPr>
            <w:r w:rsidRPr="00ED7423">
              <w:rPr>
                <w:szCs w:val="24"/>
              </w:rPr>
              <w:t>Код проверяемого результата</w:t>
            </w:r>
          </w:p>
        </w:tc>
        <w:tc>
          <w:tcPr>
            <w:tcW w:w="7370" w:type="dxa"/>
          </w:tcPr>
          <w:p w14:paraId="023F21D9" w14:textId="77777777" w:rsidR="004A4DA3" w:rsidRPr="00ED7423" w:rsidRDefault="004A4DA3" w:rsidP="00ED7423">
            <w:pPr>
              <w:pStyle w:val="ConsPlusNormal"/>
              <w:jc w:val="center"/>
              <w:rPr>
                <w:szCs w:val="24"/>
              </w:rPr>
            </w:pPr>
            <w:r w:rsidRPr="00ED7423">
              <w:rPr>
                <w:szCs w:val="24"/>
              </w:rPr>
              <w:t>Проверяемые предметные результаты освоения основной образовательной программы среднего общего образования</w:t>
            </w:r>
          </w:p>
        </w:tc>
      </w:tr>
      <w:tr w:rsidR="004A4DA3" w:rsidRPr="00ED7423" w14:paraId="621D4288" w14:textId="77777777" w:rsidTr="00523A63">
        <w:tc>
          <w:tcPr>
            <w:tcW w:w="1701" w:type="dxa"/>
          </w:tcPr>
          <w:p w14:paraId="2BE40A7B" w14:textId="77777777" w:rsidR="004A4DA3" w:rsidRPr="00ED7423" w:rsidRDefault="004A4DA3" w:rsidP="00ED7423">
            <w:pPr>
              <w:pStyle w:val="ConsPlusNormal"/>
              <w:jc w:val="center"/>
              <w:rPr>
                <w:szCs w:val="24"/>
              </w:rPr>
            </w:pPr>
            <w:r w:rsidRPr="00ED7423">
              <w:rPr>
                <w:szCs w:val="24"/>
              </w:rPr>
              <w:t>1</w:t>
            </w:r>
          </w:p>
        </w:tc>
        <w:tc>
          <w:tcPr>
            <w:tcW w:w="7370" w:type="dxa"/>
          </w:tcPr>
          <w:p w14:paraId="6672EDE4" w14:textId="77777777" w:rsidR="004A4DA3" w:rsidRPr="00ED7423" w:rsidRDefault="004A4DA3" w:rsidP="00ED7423">
            <w:pPr>
              <w:pStyle w:val="ConsPlusNormal"/>
              <w:jc w:val="both"/>
              <w:rPr>
                <w:szCs w:val="24"/>
              </w:rPr>
            </w:pPr>
            <w:r w:rsidRPr="00ED7423">
              <w:rPr>
                <w:szCs w:val="24"/>
              </w:rPr>
              <w:t>Понимание значимости России в мировых политических и социально-экономических процессах 1914 - 1945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tc>
      </w:tr>
      <w:tr w:rsidR="004A4DA3" w:rsidRPr="00ED7423" w14:paraId="4E878BB3" w14:textId="77777777" w:rsidTr="00523A63">
        <w:tc>
          <w:tcPr>
            <w:tcW w:w="1701" w:type="dxa"/>
          </w:tcPr>
          <w:p w14:paraId="178E3B2B" w14:textId="77777777" w:rsidR="004A4DA3" w:rsidRPr="00ED7423" w:rsidRDefault="004A4DA3" w:rsidP="00ED7423">
            <w:pPr>
              <w:pStyle w:val="ConsPlusNormal"/>
              <w:jc w:val="center"/>
              <w:rPr>
                <w:szCs w:val="24"/>
              </w:rPr>
            </w:pPr>
            <w:r w:rsidRPr="00ED7423">
              <w:rPr>
                <w:szCs w:val="24"/>
              </w:rPr>
              <w:t>1.1</w:t>
            </w:r>
          </w:p>
        </w:tc>
        <w:tc>
          <w:tcPr>
            <w:tcW w:w="7370" w:type="dxa"/>
          </w:tcPr>
          <w:p w14:paraId="46809957" w14:textId="77777777" w:rsidR="004A4DA3" w:rsidRPr="00ED7423" w:rsidRDefault="004A4DA3" w:rsidP="00ED7423">
            <w:pPr>
              <w:pStyle w:val="ConsPlusNormal"/>
              <w:jc w:val="both"/>
              <w:rPr>
                <w:szCs w:val="24"/>
              </w:rPr>
            </w:pPr>
            <w:r w:rsidRPr="00ED7423">
              <w:rPr>
                <w:szCs w:val="24"/>
              </w:rPr>
              <w:t>Называть наиболее значимые события истории России 1914 - 1945 гг., объяснять их особую значимость для истории нашей страны</w:t>
            </w:r>
          </w:p>
        </w:tc>
      </w:tr>
      <w:tr w:rsidR="004A4DA3" w:rsidRPr="00ED7423" w14:paraId="227E29F1" w14:textId="77777777" w:rsidTr="00523A63">
        <w:tc>
          <w:tcPr>
            <w:tcW w:w="1701" w:type="dxa"/>
          </w:tcPr>
          <w:p w14:paraId="41073DD9" w14:textId="77777777" w:rsidR="004A4DA3" w:rsidRPr="00ED7423" w:rsidRDefault="004A4DA3" w:rsidP="00ED7423">
            <w:pPr>
              <w:pStyle w:val="ConsPlusNormal"/>
              <w:jc w:val="center"/>
              <w:rPr>
                <w:szCs w:val="24"/>
              </w:rPr>
            </w:pPr>
            <w:r w:rsidRPr="00ED7423">
              <w:rPr>
                <w:szCs w:val="24"/>
              </w:rPr>
              <w:t>1.2</w:t>
            </w:r>
          </w:p>
        </w:tc>
        <w:tc>
          <w:tcPr>
            <w:tcW w:w="7370" w:type="dxa"/>
          </w:tcPr>
          <w:p w14:paraId="4DDC9648" w14:textId="77777777" w:rsidR="004A4DA3" w:rsidRPr="00ED7423" w:rsidRDefault="004A4DA3" w:rsidP="00ED7423">
            <w:pPr>
              <w:pStyle w:val="ConsPlusNormal"/>
              <w:jc w:val="both"/>
              <w:rPr>
                <w:szCs w:val="24"/>
              </w:rPr>
            </w:pPr>
            <w:r w:rsidRPr="00ED7423">
              <w:rPr>
                <w:szCs w:val="24"/>
              </w:rPr>
              <w:t>Определять и объяснять (аргументировать) свое отношение и оценку наиболее значительных событий, явлений, процессов истории России 1914 - 1945 гг., их значение для истории России и человечества в целом</w:t>
            </w:r>
          </w:p>
        </w:tc>
      </w:tr>
      <w:tr w:rsidR="004A4DA3" w:rsidRPr="00ED7423" w14:paraId="63F95312" w14:textId="77777777" w:rsidTr="00523A63">
        <w:tc>
          <w:tcPr>
            <w:tcW w:w="1701" w:type="dxa"/>
          </w:tcPr>
          <w:p w14:paraId="5D1BB799" w14:textId="77777777" w:rsidR="004A4DA3" w:rsidRPr="00ED7423" w:rsidRDefault="004A4DA3" w:rsidP="00ED7423">
            <w:pPr>
              <w:pStyle w:val="ConsPlusNormal"/>
              <w:jc w:val="center"/>
              <w:rPr>
                <w:szCs w:val="24"/>
              </w:rPr>
            </w:pPr>
            <w:r w:rsidRPr="00ED7423">
              <w:rPr>
                <w:szCs w:val="24"/>
              </w:rPr>
              <w:t>1.3</w:t>
            </w:r>
          </w:p>
        </w:tc>
        <w:tc>
          <w:tcPr>
            <w:tcW w:w="7370" w:type="dxa"/>
          </w:tcPr>
          <w:p w14:paraId="0B5F5981" w14:textId="77777777" w:rsidR="004A4DA3" w:rsidRPr="00ED7423" w:rsidRDefault="004A4DA3" w:rsidP="00ED7423">
            <w:pPr>
              <w:pStyle w:val="ConsPlusNormal"/>
              <w:jc w:val="both"/>
              <w:rPr>
                <w:szCs w:val="24"/>
              </w:rPr>
            </w:pPr>
            <w:r w:rsidRPr="00ED7423">
              <w:rPr>
                <w:szCs w:val="24"/>
              </w:rPr>
              <w:t>Используя знания по истории России и всемирной истории 1914 - 1945 гг., выявлять попытки фальсификации истории</w:t>
            </w:r>
          </w:p>
        </w:tc>
      </w:tr>
      <w:tr w:rsidR="004A4DA3" w:rsidRPr="00ED7423" w14:paraId="59D61A85" w14:textId="77777777" w:rsidTr="00523A63">
        <w:tc>
          <w:tcPr>
            <w:tcW w:w="1701" w:type="dxa"/>
          </w:tcPr>
          <w:p w14:paraId="6EF4D5FE" w14:textId="77777777" w:rsidR="004A4DA3" w:rsidRPr="00ED7423" w:rsidRDefault="004A4DA3" w:rsidP="00ED7423">
            <w:pPr>
              <w:pStyle w:val="ConsPlusNormal"/>
              <w:jc w:val="center"/>
              <w:rPr>
                <w:szCs w:val="24"/>
              </w:rPr>
            </w:pPr>
            <w:r w:rsidRPr="00ED7423">
              <w:rPr>
                <w:szCs w:val="24"/>
              </w:rPr>
              <w:t>1.4</w:t>
            </w:r>
          </w:p>
        </w:tc>
        <w:tc>
          <w:tcPr>
            <w:tcW w:w="7370" w:type="dxa"/>
          </w:tcPr>
          <w:p w14:paraId="41C26629" w14:textId="77777777" w:rsidR="004A4DA3" w:rsidRPr="00ED7423" w:rsidRDefault="004A4DA3" w:rsidP="00ED7423">
            <w:pPr>
              <w:pStyle w:val="ConsPlusNormal"/>
              <w:jc w:val="both"/>
              <w:rPr>
                <w:szCs w:val="24"/>
              </w:rPr>
            </w:pPr>
            <w:r w:rsidRPr="00ED7423">
              <w:rPr>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w:t>
            </w:r>
          </w:p>
        </w:tc>
      </w:tr>
      <w:tr w:rsidR="004A4DA3" w:rsidRPr="00ED7423" w14:paraId="7F1C0094" w14:textId="77777777" w:rsidTr="00523A63">
        <w:tc>
          <w:tcPr>
            <w:tcW w:w="1701" w:type="dxa"/>
          </w:tcPr>
          <w:p w14:paraId="05C4422D" w14:textId="77777777" w:rsidR="004A4DA3" w:rsidRPr="00ED7423" w:rsidRDefault="004A4DA3" w:rsidP="00ED7423">
            <w:pPr>
              <w:pStyle w:val="ConsPlusNormal"/>
              <w:jc w:val="center"/>
              <w:rPr>
                <w:szCs w:val="24"/>
              </w:rPr>
            </w:pPr>
            <w:r w:rsidRPr="00ED7423">
              <w:rPr>
                <w:szCs w:val="24"/>
              </w:rPr>
              <w:t>2</w:t>
            </w:r>
          </w:p>
        </w:tc>
        <w:tc>
          <w:tcPr>
            <w:tcW w:w="7370" w:type="dxa"/>
          </w:tcPr>
          <w:p w14:paraId="552B745D" w14:textId="77777777" w:rsidR="004A4DA3" w:rsidRPr="00ED7423" w:rsidRDefault="004A4DA3" w:rsidP="00ED7423">
            <w:pPr>
              <w:pStyle w:val="ConsPlusNormal"/>
              <w:jc w:val="both"/>
              <w:rPr>
                <w:szCs w:val="24"/>
              </w:rPr>
            </w:pPr>
            <w:r w:rsidRPr="00ED7423">
              <w:rPr>
                <w:szCs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1914 - 1945 гг.</w:t>
            </w:r>
          </w:p>
        </w:tc>
      </w:tr>
      <w:tr w:rsidR="004A4DA3" w:rsidRPr="00ED7423" w14:paraId="40AC02F9" w14:textId="77777777" w:rsidTr="00523A63">
        <w:tc>
          <w:tcPr>
            <w:tcW w:w="1701" w:type="dxa"/>
          </w:tcPr>
          <w:p w14:paraId="704F2413" w14:textId="77777777" w:rsidR="004A4DA3" w:rsidRPr="00ED7423" w:rsidRDefault="004A4DA3" w:rsidP="00ED7423">
            <w:pPr>
              <w:pStyle w:val="ConsPlusNormal"/>
              <w:jc w:val="center"/>
              <w:rPr>
                <w:szCs w:val="24"/>
              </w:rPr>
            </w:pPr>
            <w:r w:rsidRPr="00ED7423">
              <w:rPr>
                <w:szCs w:val="24"/>
              </w:rPr>
              <w:t>2.1</w:t>
            </w:r>
          </w:p>
        </w:tc>
        <w:tc>
          <w:tcPr>
            <w:tcW w:w="7370" w:type="dxa"/>
          </w:tcPr>
          <w:p w14:paraId="2727E5EA" w14:textId="77777777" w:rsidR="004A4DA3" w:rsidRPr="00ED7423" w:rsidRDefault="004A4DA3" w:rsidP="00ED7423">
            <w:pPr>
              <w:pStyle w:val="ConsPlusNormal"/>
              <w:jc w:val="both"/>
              <w:rPr>
                <w:szCs w:val="24"/>
              </w:rPr>
            </w:pPr>
            <w:r w:rsidRPr="00ED7423">
              <w:rPr>
                <w:szCs w:val="24"/>
              </w:rPr>
              <w:t>Называть имена наиболее выдающихся деятелей истории России 1914 - 1945 гг., события, процессы, в которых они участвовали</w:t>
            </w:r>
          </w:p>
        </w:tc>
      </w:tr>
      <w:tr w:rsidR="004A4DA3" w:rsidRPr="00ED7423" w14:paraId="682E4B85" w14:textId="77777777" w:rsidTr="00523A63">
        <w:tc>
          <w:tcPr>
            <w:tcW w:w="1701" w:type="dxa"/>
          </w:tcPr>
          <w:p w14:paraId="21FAD071" w14:textId="77777777" w:rsidR="004A4DA3" w:rsidRPr="00ED7423" w:rsidRDefault="004A4DA3" w:rsidP="00ED7423">
            <w:pPr>
              <w:pStyle w:val="ConsPlusNormal"/>
              <w:jc w:val="center"/>
              <w:rPr>
                <w:szCs w:val="24"/>
              </w:rPr>
            </w:pPr>
            <w:r w:rsidRPr="00ED7423">
              <w:rPr>
                <w:szCs w:val="24"/>
              </w:rPr>
              <w:t>2.2</w:t>
            </w:r>
          </w:p>
        </w:tc>
        <w:tc>
          <w:tcPr>
            <w:tcW w:w="7370" w:type="dxa"/>
          </w:tcPr>
          <w:p w14:paraId="2E1B4B8E" w14:textId="77777777" w:rsidR="004A4DA3" w:rsidRPr="00ED7423" w:rsidRDefault="004A4DA3" w:rsidP="00ED7423">
            <w:pPr>
              <w:pStyle w:val="ConsPlusNormal"/>
              <w:jc w:val="both"/>
              <w:rPr>
                <w:szCs w:val="24"/>
              </w:rPr>
            </w:pPr>
            <w:r w:rsidRPr="00ED7423">
              <w:rPr>
                <w:szCs w:val="24"/>
              </w:rPr>
              <w:t>Характеризовать деятельность исторических личностей в рамках событий, процессов истории России 1914 - 1945 гг., оценивать значение их деятельности для истории нашей страны и человечества в целом</w:t>
            </w:r>
          </w:p>
        </w:tc>
      </w:tr>
      <w:tr w:rsidR="004A4DA3" w:rsidRPr="00ED7423" w14:paraId="1815DD29" w14:textId="77777777" w:rsidTr="00523A63">
        <w:tc>
          <w:tcPr>
            <w:tcW w:w="1701" w:type="dxa"/>
          </w:tcPr>
          <w:p w14:paraId="53140B5A" w14:textId="77777777" w:rsidR="004A4DA3" w:rsidRPr="00ED7423" w:rsidRDefault="004A4DA3" w:rsidP="00ED7423">
            <w:pPr>
              <w:pStyle w:val="ConsPlusNormal"/>
              <w:jc w:val="center"/>
              <w:rPr>
                <w:szCs w:val="24"/>
              </w:rPr>
            </w:pPr>
            <w:r w:rsidRPr="00ED7423">
              <w:rPr>
                <w:szCs w:val="24"/>
              </w:rPr>
              <w:t>2.3</w:t>
            </w:r>
          </w:p>
        </w:tc>
        <w:tc>
          <w:tcPr>
            <w:tcW w:w="7370" w:type="dxa"/>
          </w:tcPr>
          <w:p w14:paraId="430453F6" w14:textId="77777777" w:rsidR="004A4DA3" w:rsidRPr="00ED7423" w:rsidRDefault="004A4DA3" w:rsidP="00ED7423">
            <w:pPr>
              <w:pStyle w:val="ConsPlusNormal"/>
              <w:jc w:val="both"/>
              <w:rPr>
                <w:szCs w:val="24"/>
              </w:rPr>
            </w:pPr>
            <w:r w:rsidRPr="00ED7423">
              <w:rPr>
                <w:szCs w:val="24"/>
              </w:rPr>
              <w:t xml:space="preserve">Характеризовать значение и последствия событий 1914 - 1945 гг., в которых участвовали выдающиеся исторические личности, для </w:t>
            </w:r>
            <w:r w:rsidRPr="00ED7423">
              <w:rPr>
                <w:szCs w:val="24"/>
              </w:rPr>
              <w:lastRenderedPageBreak/>
              <w:t>истории России</w:t>
            </w:r>
          </w:p>
        </w:tc>
      </w:tr>
      <w:tr w:rsidR="004A4DA3" w:rsidRPr="00ED7423" w14:paraId="57B697CC" w14:textId="77777777" w:rsidTr="00523A63">
        <w:tc>
          <w:tcPr>
            <w:tcW w:w="1701" w:type="dxa"/>
          </w:tcPr>
          <w:p w14:paraId="19D22ABD" w14:textId="77777777" w:rsidR="004A4DA3" w:rsidRPr="00ED7423" w:rsidRDefault="004A4DA3" w:rsidP="00ED7423">
            <w:pPr>
              <w:pStyle w:val="ConsPlusNormal"/>
              <w:jc w:val="center"/>
              <w:rPr>
                <w:szCs w:val="24"/>
              </w:rPr>
            </w:pPr>
            <w:r w:rsidRPr="00ED7423">
              <w:rPr>
                <w:szCs w:val="24"/>
              </w:rPr>
              <w:lastRenderedPageBreak/>
              <w:t>2.4</w:t>
            </w:r>
          </w:p>
        </w:tc>
        <w:tc>
          <w:tcPr>
            <w:tcW w:w="7370" w:type="dxa"/>
          </w:tcPr>
          <w:p w14:paraId="2EBE5B05" w14:textId="77777777" w:rsidR="004A4DA3" w:rsidRPr="00ED7423" w:rsidRDefault="004A4DA3" w:rsidP="00ED7423">
            <w:pPr>
              <w:pStyle w:val="ConsPlusNormal"/>
              <w:jc w:val="both"/>
              <w:rPr>
                <w:szCs w:val="24"/>
              </w:rPr>
            </w:pPr>
            <w:r w:rsidRPr="00ED7423">
              <w:rPr>
                <w:szCs w:val="24"/>
              </w:rPr>
              <w:t>Определять и объяснять (аргументировать) свое отношение и оценку деятельности исторических личностей</w:t>
            </w:r>
          </w:p>
        </w:tc>
      </w:tr>
      <w:tr w:rsidR="004A4DA3" w:rsidRPr="00ED7423" w14:paraId="3CE74942" w14:textId="77777777" w:rsidTr="00523A63">
        <w:tc>
          <w:tcPr>
            <w:tcW w:w="1701" w:type="dxa"/>
          </w:tcPr>
          <w:p w14:paraId="12EA43CE" w14:textId="77777777" w:rsidR="004A4DA3" w:rsidRPr="00ED7423" w:rsidRDefault="004A4DA3" w:rsidP="00ED7423">
            <w:pPr>
              <w:pStyle w:val="ConsPlusNormal"/>
              <w:jc w:val="center"/>
              <w:rPr>
                <w:szCs w:val="24"/>
              </w:rPr>
            </w:pPr>
            <w:r w:rsidRPr="00ED7423">
              <w:rPr>
                <w:szCs w:val="24"/>
              </w:rPr>
              <w:t>3</w:t>
            </w:r>
          </w:p>
        </w:tc>
        <w:tc>
          <w:tcPr>
            <w:tcW w:w="7370" w:type="dxa"/>
          </w:tcPr>
          <w:p w14:paraId="4037EF62" w14:textId="77777777" w:rsidR="004A4DA3" w:rsidRPr="00ED7423" w:rsidRDefault="004A4DA3" w:rsidP="00ED7423">
            <w:pPr>
              <w:pStyle w:val="ConsPlusNormal"/>
              <w:jc w:val="both"/>
              <w:rPr>
                <w:szCs w:val="24"/>
              </w:rPr>
            </w:pPr>
            <w:r w:rsidRPr="00ED7423">
              <w:rPr>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4A4DA3" w:rsidRPr="00ED7423" w14:paraId="77BD1DE5" w14:textId="77777777" w:rsidTr="00523A63">
        <w:tc>
          <w:tcPr>
            <w:tcW w:w="1701" w:type="dxa"/>
          </w:tcPr>
          <w:p w14:paraId="0FF24DD5" w14:textId="77777777" w:rsidR="004A4DA3" w:rsidRPr="00ED7423" w:rsidRDefault="004A4DA3" w:rsidP="00ED7423">
            <w:pPr>
              <w:pStyle w:val="ConsPlusNormal"/>
              <w:jc w:val="center"/>
              <w:rPr>
                <w:szCs w:val="24"/>
              </w:rPr>
            </w:pPr>
            <w:r w:rsidRPr="00ED7423">
              <w:rPr>
                <w:szCs w:val="24"/>
              </w:rPr>
              <w:t>3.1</w:t>
            </w:r>
          </w:p>
        </w:tc>
        <w:tc>
          <w:tcPr>
            <w:tcW w:w="7370" w:type="dxa"/>
          </w:tcPr>
          <w:p w14:paraId="5DA0AA96" w14:textId="77777777" w:rsidR="004A4DA3" w:rsidRPr="00ED7423" w:rsidRDefault="004A4DA3" w:rsidP="00ED7423">
            <w:pPr>
              <w:pStyle w:val="ConsPlusNormal"/>
              <w:jc w:val="both"/>
              <w:rPr>
                <w:szCs w:val="24"/>
              </w:rPr>
            </w:pPr>
            <w:r w:rsidRPr="00ED7423">
              <w:rPr>
                <w:szCs w:val="24"/>
              </w:rPr>
              <w:t>Объяснять смысл изученных (изучаемых) исторических понятий и терминов из истории России, и всемирной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4A4DA3" w:rsidRPr="00ED7423" w14:paraId="177E979D" w14:textId="77777777" w:rsidTr="00523A63">
        <w:tc>
          <w:tcPr>
            <w:tcW w:w="1701" w:type="dxa"/>
          </w:tcPr>
          <w:p w14:paraId="2D30DF7E" w14:textId="77777777" w:rsidR="004A4DA3" w:rsidRPr="00ED7423" w:rsidRDefault="004A4DA3" w:rsidP="00ED7423">
            <w:pPr>
              <w:pStyle w:val="ConsPlusNormal"/>
              <w:jc w:val="center"/>
              <w:rPr>
                <w:szCs w:val="24"/>
              </w:rPr>
            </w:pPr>
            <w:r w:rsidRPr="00ED7423">
              <w:rPr>
                <w:szCs w:val="24"/>
              </w:rPr>
              <w:t>3.2</w:t>
            </w:r>
          </w:p>
        </w:tc>
        <w:tc>
          <w:tcPr>
            <w:tcW w:w="7370" w:type="dxa"/>
          </w:tcPr>
          <w:p w14:paraId="46FA9DA5" w14:textId="77777777" w:rsidR="004A4DA3" w:rsidRPr="00ED7423" w:rsidRDefault="004A4DA3" w:rsidP="00ED7423">
            <w:pPr>
              <w:pStyle w:val="ConsPlusNormal"/>
              <w:jc w:val="both"/>
              <w:rPr>
                <w:szCs w:val="24"/>
              </w:rPr>
            </w:pPr>
            <w:r w:rsidRPr="00ED7423">
              <w:rPr>
                <w:szCs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tc>
      </w:tr>
      <w:tr w:rsidR="004A4DA3" w:rsidRPr="00ED7423" w14:paraId="6B68ED83" w14:textId="77777777" w:rsidTr="00523A63">
        <w:tc>
          <w:tcPr>
            <w:tcW w:w="1701" w:type="dxa"/>
          </w:tcPr>
          <w:p w14:paraId="6E8B1F40" w14:textId="77777777" w:rsidR="004A4DA3" w:rsidRPr="00ED7423" w:rsidRDefault="004A4DA3" w:rsidP="00ED7423">
            <w:pPr>
              <w:pStyle w:val="ConsPlusNormal"/>
              <w:jc w:val="center"/>
              <w:rPr>
                <w:szCs w:val="24"/>
              </w:rPr>
            </w:pPr>
            <w:r w:rsidRPr="00ED7423">
              <w:rPr>
                <w:szCs w:val="24"/>
              </w:rPr>
              <w:t>3.3</w:t>
            </w:r>
          </w:p>
        </w:tc>
        <w:tc>
          <w:tcPr>
            <w:tcW w:w="7370" w:type="dxa"/>
          </w:tcPr>
          <w:p w14:paraId="6A3AC372" w14:textId="77777777" w:rsidR="004A4DA3" w:rsidRPr="00ED7423" w:rsidRDefault="004A4DA3" w:rsidP="00ED7423">
            <w:pPr>
              <w:pStyle w:val="ConsPlusNormal"/>
              <w:jc w:val="both"/>
              <w:rPr>
                <w:szCs w:val="24"/>
              </w:rPr>
            </w:pPr>
            <w:r w:rsidRPr="00ED7423">
              <w:rPr>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произошедшие в течение рассматриваемого периода</w:t>
            </w:r>
          </w:p>
        </w:tc>
      </w:tr>
      <w:tr w:rsidR="004A4DA3" w:rsidRPr="00ED7423" w14:paraId="7DE8CCDB" w14:textId="77777777" w:rsidTr="00523A63">
        <w:tc>
          <w:tcPr>
            <w:tcW w:w="1701" w:type="dxa"/>
          </w:tcPr>
          <w:p w14:paraId="336CB985" w14:textId="77777777" w:rsidR="004A4DA3" w:rsidRPr="00ED7423" w:rsidRDefault="004A4DA3" w:rsidP="00ED7423">
            <w:pPr>
              <w:pStyle w:val="ConsPlusNormal"/>
              <w:jc w:val="center"/>
              <w:rPr>
                <w:szCs w:val="24"/>
              </w:rPr>
            </w:pPr>
            <w:r w:rsidRPr="00ED7423">
              <w:rPr>
                <w:szCs w:val="24"/>
              </w:rPr>
              <w:t>3.4</w:t>
            </w:r>
          </w:p>
        </w:tc>
        <w:tc>
          <w:tcPr>
            <w:tcW w:w="7370" w:type="dxa"/>
          </w:tcPr>
          <w:p w14:paraId="6D15F1C4" w14:textId="77777777" w:rsidR="004A4DA3" w:rsidRPr="00ED7423" w:rsidRDefault="004A4DA3" w:rsidP="00ED7423">
            <w:pPr>
              <w:pStyle w:val="ConsPlusNormal"/>
              <w:jc w:val="both"/>
              <w:rPr>
                <w:szCs w:val="24"/>
              </w:rPr>
            </w:pPr>
            <w:r w:rsidRPr="00ED7423">
              <w:rPr>
                <w:szCs w:val="24"/>
              </w:rPr>
              <w:t>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tc>
      </w:tr>
      <w:tr w:rsidR="004A4DA3" w:rsidRPr="00ED7423" w14:paraId="6E32E7EB" w14:textId="77777777" w:rsidTr="00523A63">
        <w:tc>
          <w:tcPr>
            <w:tcW w:w="1701" w:type="dxa"/>
          </w:tcPr>
          <w:p w14:paraId="6707FA0C" w14:textId="77777777" w:rsidR="004A4DA3" w:rsidRPr="00ED7423" w:rsidRDefault="004A4DA3" w:rsidP="00ED7423">
            <w:pPr>
              <w:pStyle w:val="ConsPlusNormal"/>
              <w:jc w:val="center"/>
              <w:rPr>
                <w:szCs w:val="24"/>
              </w:rPr>
            </w:pPr>
            <w:r w:rsidRPr="00ED7423">
              <w:rPr>
                <w:szCs w:val="24"/>
              </w:rPr>
              <w:t>3.5</w:t>
            </w:r>
          </w:p>
        </w:tc>
        <w:tc>
          <w:tcPr>
            <w:tcW w:w="7370" w:type="dxa"/>
          </w:tcPr>
          <w:p w14:paraId="38108E61" w14:textId="77777777" w:rsidR="004A4DA3" w:rsidRPr="00ED7423" w:rsidRDefault="004A4DA3" w:rsidP="00ED7423">
            <w:pPr>
              <w:pStyle w:val="ConsPlusNormal"/>
              <w:jc w:val="both"/>
              <w:rPr>
                <w:szCs w:val="24"/>
              </w:rPr>
            </w:pPr>
            <w:r w:rsidRPr="00ED7423">
              <w:rPr>
                <w:szCs w:val="24"/>
              </w:rPr>
              <w:t>Представлять результаты самостоятельного изучения исторической информации из истории России и всемирной истории 1914 - 1945 гг. в форме сложного плана, конспекта, реферата</w:t>
            </w:r>
          </w:p>
        </w:tc>
      </w:tr>
      <w:tr w:rsidR="004A4DA3" w:rsidRPr="00ED7423" w14:paraId="17FEDA6E" w14:textId="77777777" w:rsidTr="00523A63">
        <w:tc>
          <w:tcPr>
            <w:tcW w:w="1701" w:type="dxa"/>
          </w:tcPr>
          <w:p w14:paraId="31F8038E" w14:textId="77777777" w:rsidR="004A4DA3" w:rsidRPr="00ED7423" w:rsidRDefault="004A4DA3" w:rsidP="00ED7423">
            <w:pPr>
              <w:pStyle w:val="ConsPlusNormal"/>
              <w:jc w:val="center"/>
              <w:rPr>
                <w:szCs w:val="24"/>
              </w:rPr>
            </w:pPr>
            <w:r w:rsidRPr="00ED7423">
              <w:rPr>
                <w:szCs w:val="24"/>
              </w:rPr>
              <w:t>3.6</w:t>
            </w:r>
          </w:p>
        </w:tc>
        <w:tc>
          <w:tcPr>
            <w:tcW w:w="7370" w:type="dxa"/>
          </w:tcPr>
          <w:p w14:paraId="12AD28B1" w14:textId="77777777" w:rsidR="004A4DA3" w:rsidRPr="00ED7423" w:rsidRDefault="004A4DA3" w:rsidP="00ED7423">
            <w:pPr>
              <w:pStyle w:val="ConsPlusNormal"/>
              <w:jc w:val="both"/>
              <w:rPr>
                <w:szCs w:val="24"/>
              </w:rPr>
            </w:pPr>
            <w:r w:rsidRPr="00ED7423">
              <w:rPr>
                <w:szCs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1914 - 1945 гг.</w:t>
            </w:r>
          </w:p>
        </w:tc>
      </w:tr>
      <w:tr w:rsidR="004A4DA3" w:rsidRPr="00ED7423" w14:paraId="1DA28F33" w14:textId="77777777" w:rsidTr="00523A63">
        <w:tc>
          <w:tcPr>
            <w:tcW w:w="1701" w:type="dxa"/>
          </w:tcPr>
          <w:p w14:paraId="270E766B" w14:textId="77777777" w:rsidR="004A4DA3" w:rsidRPr="00ED7423" w:rsidRDefault="004A4DA3" w:rsidP="00ED7423">
            <w:pPr>
              <w:pStyle w:val="ConsPlusNormal"/>
              <w:jc w:val="center"/>
              <w:rPr>
                <w:szCs w:val="24"/>
              </w:rPr>
            </w:pPr>
            <w:r w:rsidRPr="00ED7423">
              <w:rPr>
                <w:szCs w:val="24"/>
              </w:rPr>
              <w:t>3.7</w:t>
            </w:r>
          </w:p>
        </w:tc>
        <w:tc>
          <w:tcPr>
            <w:tcW w:w="7370" w:type="dxa"/>
          </w:tcPr>
          <w:p w14:paraId="70E1B325" w14:textId="77777777" w:rsidR="004A4DA3" w:rsidRPr="00ED7423" w:rsidRDefault="004A4DA3" w:rsidP="00ED7423">
            <w:pPr>
              <w:pStyle w:val="ConsPlusNormal"/>
              <w:jc w:val="both"/>
              <w:rPr>
                <w:szCs w:val="24"/>
              </w:rPr>
            </w:pPr>
            <w:r w:rsidRPr="00ED7423">
              <w:rPr>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tc>
      </w:tr>
      <w:tr w:rsidR="004A4DA3" w:rsidRPr="00ED7423" w14:paraId="5D7A0163" w14:textId="77777777" w:rsidTr="00523A63">
        <w:tc>
          <w:tcPr>
            <w:tcW w:w="1701" w:type="dxa"/>
          </w:tcPr>
          <w:p w14:paraId="005C5BA4" w14:textId="77777777" w:rsidR="004A4DA3" w:rsidRPr="00ED7423" w:rsidRDefault="004A4DA3" w:rsidP="00ED7423">
            <w:pPr>
              <w:pStyle w:val="ConsPlusNormal"/>
              <w:jc w:val="center"/>
              <w:rPr>
                <w:szCs w:val="24"/>
              </w:rPr>
            </w:pPr>
            <w:r w:rsidRPr="00ED7423">
              <w:rPr>
                <w:szCs w:val="24"/>
              </w:rPr>
              <w:t>3.8</w:t>
            </w:r>
          </w:p>
        </w:tc>
        <w:tc>
          <w:tcPr>
            <w:tcW w:w="7370" w:type="dxa"/>
          </w:tcPr>
          <w:p w14:paraId="72345A52" w14:textId="77777777" w:rsidR="004A4DA3" w:rsidRPr="00ED7423" w:rsidRDefault="004A4DA3" w:rsidP="00ED7423">
            <w:pPr>
              <w:pStyle w:val="ConsPlusNormal"/>
              <w:jc w:val="both"/>
              <w:rPr>
                <w:szCs w:val="24"/>
              </w:rPr>
            </w:pPr>
            <w:r w:rsidRPr="00ED7423">
              <w:rPr>
                <w:szCs w:val="24"/>
              </w:rPr>
              <w:t xml:space="preserve">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1914 - 1945 гг.; </w:t>
            </w:r>
            <w:r w:rsidRPr="00ED7423">
              <w:rPr>
                <w:szCs w:val="24"/>
              </w:rPr>
              <w:lastRenderedPageBreak/>
              <w:t>сравнивать предложенную аргументацию, выбирать наиболее аргументированную позицию</w:t>
            </w:r>
          </w:p>
        </w:tc>
      </w:tr>
      <w:tr w:rsidR="004A4DA3" w:rsidRPr="00ED7423" w14:paraId="2153FB0F" w14:textId="77777777" w:rsidTr="00523A63">
        <w:tc>
          <w:tcPr>
            <w:tcW w:w="1701" w:type="dxa"/>
          </w:tcPr>
          <w:p w14:paraId="2C941619" w14:textId="77777777" w:rsidR="004A4DA3" w:rsidRPr="00ED7423" w:rsidRDefault="004A4DA3" w:rsidP="00ED7423">
            <w:pPr>
              <w:pStyle w:val="ConsPlusNormal"/>
              <w:jc w:val="center"/>
              <w:rPr>
                <w:szCs w:val="24"/>
              </w:rPr>
            </w:pPr>
            <w:r w:rsidRPr="00ED7423">
              <w:rPr>
                <w:szCs w:val="24"/>
              </w:rPr>
              <w:lastRenderedPageBreak/>
              <w:t>4</w:t>
            </w:r>
          </w:p>
        </w:tc>
        <w:tc>
          <w:tcPr>
            <w:tcW w:w="7370" w:type="dxa"/>
          </w:tcPr>
          <w:p w14:paraId="48207C79" w14:textId="77777777" w:rsidR="004A4DA3" w:rsidRPr="00ED7423" w:rsidRDefault="004A4DA3" w:rsidP="00ED7423">
            <w:pPr>
              <w:pStyle w:val="ConsPlusNormal"/>
              <w:jc w:val="both"/>
              <w:rPr>
                <w:szCs w:val="24"/>
              </w:rPr>
            </w:pPr>
            <w:r w:rsidRPr="00ED7423">
              <w:rPr>
                <w:szCs w:val="24"/>
              </w:rPr>
              <w:t>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r w:rsidR="004A4DA3" w:rsidRPr="00ED7423" w14:paraId="6F5F801D" w14:textId="77777777" w:rsidTr="00523A63">
        <w:tc>
          <w:tcPr>
            <w:tcW w:w="1701" w:type="dxa"/>
          </w:tcPr>
          <w:p w14:paraId="2DD344C5" w14:textId="77777777" w:rsidR="004A4DA3" w:rsidRPr="00ED7423" w:rsidRDefault="004A4DA3" w:rsidP="00ED7423">
            <w:pPr>
              <w:pStyle w:val="ConsPlusNormal"/>
              <w:jc w:val="center"/>
              <w:rPr>
                <w:szCs w:val="24"/>
              </w:rPr>
            </w:pPr>
            <w:r w:rsidRPr="00ED7423">
              <w:rPr>
                <w:szCs w:val="24"/>
              </w:rPr>
              <w:t>4.1</w:t>
            </w:r>
          </w:p>
        </w:tc>
        <w:tc>
          <w:tcPr>
            <w:tcW w:w="7370" w:type="dxa"/>
          </w:tcPr>
          <w:p w14:paraId="1D01F6A3" w14:textId="77777777" w:rsidR="004A4DA3" w:rsidRPr="00ED7423" w:rsidRDefault="004A4DA3" w:rsidP="00ED7423">
            <w:pPr>
              <w:pStyle w:val="ConsPlusNormal"/>
              <w:jc w:val="both"/>
              <w:rPr>
                <w:szCs w:val="24"/>
              </w:rPr>
            </w:pPr>
            <w:r w:rsidRPr="00ED7423">
              <w:rPr>
                <w:szCs w:val="24"/>
              </w:rPr>
              <w:t>Называть характерные, существенные признаки событий, процессов, явлений истории России и всеобщей истории 1914 - 1945 гг.</w:t>
            </w:r>
          </w:p>
        </w:tc>
      </w:tr>
      <w:tr w:rsidR="004A4DA3" w:rsidRPr="00ED7423" w14:paraId="1494D0C9" w14:textId="77777777" w:rsidTr="00523A63">
        <w:tc>
          <w:tcPr>
            <w:tcW w:w="1701" w:type="dxa"/>
          </w:tcPr>
          <w:p w14:paraId="3DC2BB84" w14:textId="77777777" w:rsidR="004A4DA3" w:rsidRPr="00ED7423" w:rsidRDefault="004A4DA3" w:rsidP="00ED7423">
            <w:pPr>
              <w:pStyle w:val="ConsPlusNormal"/>
              <w:jc w:val="center"/>
              <w:rPr>
                <w:szCs w:val="24"/>
              </w:rPr>
            </w:pPr>
            <w:r w:rsidRPr="00ED7423">
              <w:rPr>
                <w:szCs w:val="24"/>
              </w:rPr>
              <w:t>4.2</w:t>
            </w:r>
          </w:p>
        </w:tc>
        <w:tc>
          <w:tcPr>
            <w:tcW w:w="7370" w:type="dxa"/>
          </w:tcPr>
          <w:p w14:paraId="72A08ED7" w14:textId="77777777" w:rsidR="004A4DA3" w:rsidRPr="00ED7423" w:rsidRDefault="004A4DA3" w:rsidP="00ED7423">
            <w:pPr>
              <w:pStyle w:val="ConsPlusNormal"/>
              <w:jc w:val="both"/>
              <w:rPr>
                <w:szCs w:val="24"/>
              </w:rPr>
            </w:pPr>
            <w:r w:rsidRPr="00ED7423">
              <w:rPr>
                <w:szCs w:val="24"/>
              </w:rPr>
              <w:t>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tc>
      </w:tr>
      <w:tr w:rsidR="004A4DA3" w:rsidRPr="00ED7423" w14:paraId="2A3651D6" w14:textId="77777777" w:rsidTr="00523A63">
        <w:tc>
          <w:tcPr>
            <w:tcW w:w="1701" w:type="dxa"/>
          </w:tcPr>
          <w:p w14:paraId="2C1A5A1B" w14:textId="77777777" w:rsidR="004A4DA3" w:rsidRPr="00ED7423" w:rsidRDefault="004A4DA3" w:rsidP="00ED7423">
            <w:pPr>
              <w:pStyle w:val="ConsPlusNormal"/>
              <w:jc w:val="center"/>
              <w:rPr>
                <w:szCs w:val="24"/>
              </w:rPr>
            </w:pPr>
            <w:r w:rsidRPr="00ED7423">
              <w:rPr>
                <w:szCs w:val="24"/>
              </w:rPr>
              <w:t>4.3</w:t>
            </w:r>
          </w:p>
        </w:tc>
        <w:tc>
          <w:tcPr>
            <w:tcW w:w="7370" w:type="dxa"/>
          </w:tcPr>
          <w:p w14:paraId="09FF824C" w14:textId="77777777" w:rsidR="004A4DA3" w:rsidRPr="00ED7423" w:rsidRDefault="004A4DA3" w:rsidP="00ED7423">
            <w:pPr>
              <w:pStyle w:val="ConsPlusNormal"/>
              <w:jc w:val="both"/>
              <w:rPr>
                <w:szCs w:val="24"/>
              </w:rPr>
            </w:pPr>
            <w:r w:rsidRPr="00ED7423">
              <w:rPr>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tc>
      </w:tr>
      <w:tr w:rsidR="004A4DA3" w:rsidRPr="00ED7423" w14:paraId="16B32310" w14:textId="77777777" w:rsidTr="00523A63">
        <w:tc>
          <w:tcPr>
            <w:tcW w:w="1701" w:type="dxa"/>
          </w:tcPr>
          <w:p w14:paraId="00EE4960" w14:textId="77777777" w:rsidR="004A4DA3" w:rsidRPr="00ED7423" w:rsidRDefault="004A4DA3" w:rsidP="00ED7423">
            <w:pPr>
              <w:pStyle w:val="ConsPlusNormal"/>
              <w:jc w:val="center"/>
              <w:rPr>
                <w:szCs w:val="24"/>
              </w:rPr>
            </w:pPr>
            <w:r w:rsidRPr="00ED7423">
              <w:rPr>
                <w:szCs w:val="24"/>
              </w:rPr>
              <w:t>4.4</w:t>
            </w:r>
          </w:p>
        </w:tc>
        <w:tc>
          <w:tcPr>
            <w:tcW w:w="7370" w:type="dxa"/>
          </w:tcPr>
          <w:p w14:paraId="5081980E" w14:textId="77777777" w:rsidR="004A4DA3" w:rsidRPr="00ED7423" w:rsidRDefault="004A4DA3" w:rsidP="00ED7423">
            <w:pPr>
              <w:pStyle w:val="ConsPlusNormal"/>
              <w:jc w:val="both"/>
              <w:rPr>
                <w:szCs w:val="24"/>
              </w:rPr>
            </w:pPr>
            <w:r w:rsidRPr="00ED7423">
              <w:rPr>
                <w:szCs w:val="24"/>
              </w:rPr>
              <w:t>Обобщать историческую информацию по истории России и зарубежных стран 1914 - 1945 гг.</w:t>
            </w:r>
          </w:p>
        </w:tc>
      </w:tr>
      <w:tr w:rsidR="004A4DA3" w:rsidRPr="00ED7423" w14:paraId="4C559E49" w14:textId="77777777" w:rsidTr="00523A63">
        <w:tc>
          <w:tcPr>
            <w:tcW w:w="1701" w:type="dxa"/>
          </w:tcPr>
          <w:p w14:paraId="7154D0CF" w14:textId="77777777" w:rsidR="004A4DA3" w:rsidRPr="00ED7423" w:rsidRDefault="004A4DA3" w:rsidP="00ED7423">
            <w:pPr>
              <w:pStyle w:val="ConsPlusNormal"/>
              <w:jc w:val="center"/>
              <w:rPr>
                <w:szCs w:val="24"/>
              </w:rPr>
            </w:pPr>
            <w:r w:rsidRPr="00ED7423">
              <w:rPr>
                <w:szCs w:val="24"/>
              </w:rPr>
              <w:t>4.5</w:t>
            </w:r>
          </w:p>
        </w:tc>
        <w:tc>
          <w:tcPr>
            <w:tcW w:w="7370" w:type="dxa"/>
          </w:tcPr>
          <w:p w14:paraId="5DDB97A6" w14:textId="77777777" w:rsidR="004A4DA3" w:rsidRPr="00ED7423" w:rsidRDefault="004A4DA3" w:rsidP="00ED7423">
            <w:pPr>
              <w:pStyle w:val="ConsPlusNormal"/>
              <w:jc w:val="both"/>
              <w:rPr>
                <w:szCs w:val="24"/>
              </w:rPr>
            </w:pPr>
            <w:r w:rsidRPr="00ED7423">
              <w:rPr>
                <w:szCs w:val="24"/>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1914 - 1945 гг.</w:t>
            </w:r>
          </w:p>
        </w:tc>
      </w:tr>
      <w:tr w:rsidR="004A4DA3" w:rsidRPr="00ED7423" w14:paraId="6C3B460F" w14:textId="77777777" w:rsidTr="00523A63">
        <w:tc>
          <w:tcPr>
            <w:tcW w:w="1701" w:type="dxa"/>
          </w:tcPr>
          <w:p w14:paraId="0BA62E57" w14:textId="77777777" w:rsidR="004A4DA3" w:rsidRPr="00ED7423" w:rsidRDefault="004A4DA3" w:rsidP="00ED7423">
            <w:pPr>
              <w:pStyle w:val="ConsPlusNormal"/>
              <w:jc w:val="center"/>
              <w:rPr>
                <w:szCs w:val="24"/>
              </w:rPr>
            </w:pPr>
            <w:r w:rsidRPr="00ED7423">
              <w:rPr>
                <w:szCs w:val="24"/>
              </w:rPr>
              <w:t>4.6</w:t>
            </w:r>
          </w:p>
        </w:tc>
        <w:tc>
          <w:tcPr>
            <w:tcW w:w="7370" w:type="dxa"/>
          </w:tcPr>
          <w:p w14:paraId="014C6E97" w14:textId="77777777" w:rsidR="004A4DA3" w:rsidRPr="00ED7423" w:rsidRDefault="004A4DA3" w:rsidP="00ED7423">
            <w:pPr>
              <w:pStyle w:val="ConsPlusNormal"/>
              <w:jc w:val="both"/>
              <w:rPr>
                <w:szCs w:val="24"/>
              </w:rPr>
            </w:pPr>
            <w:r w:rsidRPr="00ED7423">
              <w:rPr>
                <w:szCs w:val="24"/>
              </w:rPr>
              <w:t>Сравнивать исторические события, явления, процессы, взгляды исторических деятелей истории России и зарубежных стран 1914 - 1945 гг. по самостоятельно определенным критериям; на основе сравнения самостоятельно делать выводы</w:t>
            </w:r>
          </w:p>
        </w:tc>
      </w:tr>
      <w:tr w:rsidR="004A4DA3" w:rsidRPr="00ED7423" w14:paraId="4B36C7A8" w14:textId="77777777" w:rsidTr="00523A63">
        <w:tc>
          <w:tcPr>
            <w:tcW w:w="1701" w:type="dxa"/>
          </w:tcPr>
          <w:p w14:paraId="38FB97ED" w14:textId="77777777" w:rsidR="004A4DA3" w:rsidRPr="00ED7423" w:rsidRDefault="004A4DA3" w:rsidP="00ED7423">
            <w:pPr>
              <w:pStyle w:val="ConsPlusNormal"/>
              <w:jc w:val="center"/>
              <w:rPr>
                <w:szCs w:val="24"/>
              </w:rPr>
            </w:pPr>
            <w:r w:rsidRPr="00ED7423">
              <w:rPr>
                <w:szCs w:val="24"/>
              </w:rPr>
              <w:t>4.7</w:t>
            </w:r>
          </w:p>
        </w:tc>
        <w:tc>
          <w:tcPr>
            <w:tcW w:w="7370" w:type="dxa"/>
          </w:tcPr>
          <w:p w14:paraId="27002276" w14:textId="77777777" w:rsidR="004A4DA3" w:rsidRPr="00ED7423" w:rsidRDefault="004A4DA3" w:rsidP="00ED7423">
            <w:pPr>
              <w:pStyle w:val="ConsPlusNormal"/>
              <w:jc w:val="both"/>
              <w:rPr>
                <w:szCs w:val="24"/>
              </w:rPr>
            </w:pPr>
            <w:r w:rsidRPr="00ED7423">
              <w:rPr>
                <w:szCs w:val="24"/>
              </w:rPr>
              <w:t>На основе изучения исторического материала устанавливать исторические аналогии</w:t>
            </w:r>
          </w:p>
        </w:tc>
      </w:tr>
      <w:tr w:rsidR="004A4DA3" w:rsidRPr="00ED7423" w14:paraId="5FEEF7EF" w14:textId="77777777" w:rsidTr="00523A63">
        <w:tc>
          <w:tcPr>
            <w:tcW w:w="1701" w:type="dxa"/>
          </w:tcPr>
          <w:p w14:paraId="0F965A1E" w14:textId="77777777" w:rsidR="004A4DA3" w:rsidRPr="00ED7423" w:rsidRDefault="004A4DA3" w:rsidP="00ED7423">
            <w:pPr>
              <w:pStyle w:val="ConsPlusNormal"/>
              <w:jc w:val="center"/>
              <w:rPr>
                <w:szCs w:val="24"/>
              </w:rPr>
            </w:pPr>
            <w:r w:rsidRPr="00ED7423">
              <w:rPr>
                <w:szCs w:val="24"/>
              </w:rPr>
              <w:t>5</w:t>
            </w:r>
          </w:p>
        </w:tc>
        <w:tc>
          <w:tcPr>
            <w:tcW w:w="7370" w:type="dxa"/>
          </w:tcPr>
          <w:p w14:paraId="160BDB76" w14:textId="77777777" w:rsidR="004A4DA3" w:rsidRPr="00ED7423" w:rsidRDefault="004A4DA3" w:rsidP="00ED7423">
            <w:pPr>
              <w:pStyle w:val="ConsPlusNormal"/>
              <w:jc w:val="both"/>
              <w:rPr>
                <w:szCs w:val="24"/>
              </w:rPr>
            </w:pPr>
            <w:r w:rsidRPr="00ED7423">
              <w:rPr>
                <w:szCs w:val="24"/>
              </w:rPr>
              <w:t xml:space="preserve">Умение устанавливать причинно-следственные, пространственные, </w:t>
            </w:r>
            <w:r w:rsidRPr="00ED7423">
              <w:rPr>
                <w:noProof/>
                <w:position w:val="-8"/>
                <w:szCs w:val="24"/>
              </w:rPr>
              <w:drawing>
                <wp:inline distT="0" distB="0" distL="0" distR="0" wp14:anchorId="7F2B2DE2" wp14:editId="368C34D5">
                  <wp:extent cx="914400" cy="262890"/>
                  <wp:effectExtent l="0" t="0" r="0" b="0"/>
                  <wp:docPr id="8002365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
                            <a:extLst>
                              <a:ext uri="{28A0092B-C50C-407E-A947-70E740481C1C}">
                                <a14:useLocalDpi xmlns:a14="http://schemas.microsoft.com/office/drawing/2010/main" val="0"/>
                              </a:ext>
                            </a:extLst>
                          </a:blip>
                          <a:srcRect/>
                          <a:stretch>
                            <a:fillRect/>
                          </a:stretch>
                        </pic:blipFill>
                        <pic:spPr bwMode="auto">
                          <a:xfrm>
                            <a:off x="0" y="0"/>
                            <a:ext cx="914400" cy="262890"/>
                          </a:xfrm>
                          <a:prstGeom prst="rect">
                            <a:avLst/>
                          </a:prstGeom>
                          <a:noFill/>
                          <a:ln>
                            <a:noFill/>
                          </a:ln>
                        </pic:spPr>
                      </pic:pic>
                    </a:graphicData>
                  </a:graphic>
                </wp:inline>
              </w:drawing>
            </w:r>
            <w:r w:rsidRPr="00ED7423">
              <w:rPr>
                <w:szCs w:val="24"/>
              </w:rPr>
              <w:t xml:space="preserve">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w:t>
            </w:r>
          </w:p>
        </w:tc>
      </w:tr>
      <w:tr w:rsidR="004A4DA3" w:rsidRPr="00ED7423" w14:paraId="1028443E" w14:textId="77777777" w:rsidTr="00523A63">
        <w:tc>
          <w:tcPr>
            <w:tcW w:w="1701" w:type="dxa"/>
          </w:tcPr>
          <w:p w14:paraId="6DAA8342" w14:textId="77777777" w:rsidR="004A4DA3" w:rsidRPr="00ED7423" w:rsidRDefault="004A4DA3" w:rsidP="00ED7423">
            <w:pPr>
              <w:pStyle w:val="ConsPlusNormal"/>
              <w:jc w:val="center"/>
              <w:rPr>
                <w:szCs w:val="24"/>
              </w:rPr>
            </w:pPr>
            <w:r w:rsidRPr="00ED7423">
              <w:rPr>
                <w:szCs w:val="24"/>
              </w:rPr>
              <w:t>5.1</w:t>
            </w:r>
          </w:p>
        </w:tc>
        <w:tc>
          <w:tcPr>
            <w:tcW w:w="7370" w:type="dxa"/>
          </w:tcPr>
          <w:p w14:paraId="417A6959" w14:textId="77777777" w:rsidR="004A4DA3" w:rsidRPr="00ED7423" w:rsidRDefault="004A4DA3" w:rsidP="00ED7423">
            <w:pPr>
              <w:pStyle w:val="ConsPlusNormal"/>
              <w:jc w:val="both"/>
              <w:rPr>
                <w:szCs w:val="24"/>
              </w:rPr>
            </w:pPr>
            <w:r w:rsidRPr="00ED7423">
              <w:rPr>
                <w:szCs w:val="24"/>
              </w:rPr>
              <w:t>На основе изученного материала по истории России и зарубежных стран 1914 - 1945 гг. определять (различать) причины, предпосылки, поводы, последствия; указывать итоги, значение исторических событий, явлений, процессов</w:t>
            </w:r>
          </w:p>
        </w:tc>
      </w:tr>
      <w:tr w:rsidR="004A4DA3" w:rsidRPr="00ED7423" w14:paraId="036677B7" w14:textId="77777777" w:rsidTr="00523A63">
        <w:tc>
          <w:tcPr>
            <w:tcW w:w="1701" w:type="dxa"/>
          </w:tcPr>
          <w:p w14:paraId="73CEA7E2" w14:textId="77777777" w:rsidR="004A4DA3" w:rsidRPr="00ED7423" w:rsidRDefault="004A4DA3" w:rsidP="00ED7423">
            <w:pPr>
              <w:pStyle w:val="ConsPlusNormal"/>
              <w:jc w:val="center"/>
              <w:rPr>
                <w:szCs w:val="24"/>
              </w:rPr>
            </w:pPr>
            <w:r w:rsidRPr="00ED7423">
              <w:rPr>
                <w:szCs w:val="24"/>
              </w:rPr>
              <w:t>5.2</w:t>
            </w:r>
          </w:p>
        </w:tc>
        <w:tc>
          <w:tcPr>
            <w:tcW w:w="7370" w:type="dxa"/>
          </w:tcPr>
          <w:p w14:paraId="5A0B6D21" w14:textId="77777777" w:rsidR="004A4DA3" w:rsidRPr="00ED7423" w:rsidRDefault="004A4DA3" w:rsidP="00ED7423">
            <w:pPr>
              <w:pStyle w:val="ConsPlusNormal"/>
              <w:jc w:val="both"/>
              <w:rPr>
                <w:szCs w:val="24"/>
              </w:rPr>
            </w:pPr>
            <w:r w:rsidRPr="00ED7423">
              <w:rPr>
                <w:szCs w:val="24"/>
              </w:rPr>
              <w:t xml:space="preserve">Устанавливать причинно-следственные, пространственные, </w:t>
            </w:r>
            <w:r w:rsidRPr="00ED7423">
              <w:rPr>
                <w:noProof/>
                <w:position w:val="-8"/>
                <w:szCs w:val="24"/>
              </w:rPr>
              <w:drawing>
                <wp:inline distT="0" distB="0" distL="0" distR="0" wp14:anchorId="3BD3A16D" wp14:editId="40E4A877">
                  <wp:extent cx="914400" cy="262890"/>
                  <wp:effectExtent l="0" t="0" r="0" b="0"/>
                  <wp:docPr id="3597395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
                            <a:extLst>
                              <a:ext uri="{28A0092B-C50C-407E-A947-70E740481C1C}">
                                <a14:useLocalDpi xmlns:a14="http://schemas.microsoft.com/office/drawing/2010/main" val="0"/>
                              </a:ext>
                            </a:extLst>
                          </a:blip>
                          <a:srcRect/>
                          <a:stretch>
                            <a:fillRect/>
                          </a:stretch>
                        </pic:blipFill>
                        <pic:spPr bwMode="auto">
                          <a:xfrm>
                            <a:off x="0" y="0"/>
                            <a:ext cx="914400" cy="262890"/>
                          </a:xfrm>
                          <a:prstGeom prst="rect">
                            <a:avLst/>
                          </a:prstGeom>
                          <a:noFill/>
                          <a:ln>
                            <a:noFill/>
                          </a:ln>
                        </pic:spPr>
                      </pic:pic>
                    </a:graphicData>
                  </a:graphic>
                </wp:inline>
              </w:drawing>
            </w:r>
            <w:r w:rsidRPr="00ED7423">
              <w:rPr>
                <w:szCs w:val="24"/>
              </w:rPr>
              <w:t xml:space="preserve"> связи между историческими событиями, явлениями, процессами на основе анализа исторической ситуации (информации) из истории России и зарубежных стран 1914 - 1945 гг.</w:t>
            </w:r>
          </w:p>
        </w:tc>
      </w:tr>
      <w:tr w:rsidR="004A4DA3" w:rsidRPr="00ED7423" w14:paraId="2FCDC6D7" w14:textId="77777777" w:rsidTr="00523A63">
        <w:tc>
          <w:tcPr>
            <w:tcW w:w="1701" w:type="dxa"/>
          </w:tcPr>
          <w:p w14:paraId="0D0B4A1A" w14:textId="77777777" w:rsidR="004A4DA3" w:rsidRPr="00ED7423" w:rsidRDefault="004A4DA3" w:rsidP="00ED7423">
            <w:pPr>
              <w:pStyle w:val="ConsPlusNormal"/>
              <w:jc w:val="center"/>
              <w:rPr>
                <w:szCs w:val="24"/>
              </w:rPr>
            </w:pPr>
            <w:r w:rsidRPr="00ED7423">
              <w:rPr>
                <w:szCs w:val="24"/>
              </w:rPr>
              <w:lastRenderedPageBreak/>
              <w:t>5.3</w:t>
            </w:r>
          </w:p>
        </w:tc>
        <w:tc>
          <w:tcPr>
            <w:tcW w:w="7370" w:type="dxa"/>
          </w:tcPr>
          <w:p w14:paraId="052677C7" w14:textId="77777777" w:rsidR="004A4DA3" w:rsidRPr="00ED7423" w:rsidRDefault="004A4DA3" w:rsidP="00ED7423">
            <w:pPr>
              <w:pStyle w:val="ConsPlusNormal"/>
              <w:jc w:val="both"/>
              <w:rPr>
                <w:szCs w:val="24"/>
              </w:rPr>
            </w:pPr>
            <w:r w:rsidRPr="00ED7423">
              <w:rPr>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w:t>
            </w:r>
          </w:p>
        </w:tc>
      </w:tr>
      <w:tr w:rsidR="004A4DA3" w:rsidRPr="00ED7423" w14:paraId="2D5047E0" w14:textId="77777777" w:rsidTr="00523A63">
        <w:tc>
          <w:tcPr>
            <w:tcW w:w="1701" w:type="dxa"/>
          </w:tcPr>
          <w:p w14:paraId="0451ECC4" w14:textId="77777777" w:rsidR="004A4DA3" w:rsidRPr="00ED7423" w:rsidRDefault="004A4DA3" w:rsidP="00ED7423">
            <w:pPr>
              <w:pStyle w:val="ConsPlusNormal"/>
              <w:jc w:val="center"/>
              <w:rPr>
                <w:szCs w:val="24"/>
              </w:rPr>
            </w:pPr>
            <w:r w:rsidRPr="00ED7423">
              <w:rPr>
                <w:szCs w:val="24"/>
              </w:rPr>
              <w:t>5.4</w:t>
            </w:r>
          </w:p>
        </w:tc>
        <w:tc>
          <w:tcPr>
            <w:tcW w:w="7370" w:type="dxa"/>
          </w:tcPr>
          <w:p w14:paraId="55F4D9B1" w14:textId="77777777" w:rsidR="004A4DA3" w:rsidRPr="00ED7423" w:rsidRDefault="004A4DA3" w:rsidP="00ED7423">
            <w:pPr>
              <w:pStyle w:val="ConsPlusNormal"/>
              <w:jc w:val="both"/>
              <w:rPr>
                <w:szCs w:val="24"/>
              </w:rPr>
            </w:pPr>
            <w:r w:rsidRPr="00ED7423">
              <w:rPr>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tc>
      </w:tr>
      <w:tr w:rsidR="004A4DA3" w:rsidRPr="00ED7423" w14:paraId="1774B813" w14:textId="77777777" w:rsidTr="00523A63">
        <w:tc>
          <w:tcPr>
            <w:tcW w:w="1701" w:type="dxa"/>
          </w:tcPr>
          <w:p w14:paraId="7BE2176A" w14:textId="77777777" w:rsidR="004A4DA3" w:rsidRPr="00ED7423" w:rsidRDefault="004A4DA3" w:rsidP="00ED7423">
            <w:pPr>
              <w:pStyle w:val="ConsPlusNormal"/>
              <w:jc w:val="center"/>
              <w:rPr>
                <w:szCs w:val="24"/>
              </w:rPr>
            </w:pPr>
            <w:r w:rsidRPr="00ED7423">
              <w:rPr>
                <w:szCs w:val="24"/>
              </w:rPr>
              <w:t>5.5</w:t>
            </w:r>
          </w:p>
        </w:tc>
        <w:tc>
          <w:tcPr>
            <w:tcW w:w="7370" w:type="dxa"/>
          </w:tcPr>
          <w:p w14:paraId="2BA942CF" w14:textId="77777777" w:rsidR="004A4DA3" w:rsidRPr="00ED7423" w:rsidRDefault="004A4DA3" w:rsidP="00ED7423">
            <w:pPr>
              <w:pStyle w:val="ConsPlusNormal"/>
              <w:jc w:val="both"/>
              <w:rPr>
                <w:szCs w:val="24"/>
              </w:rPr>
            </w:pPr>
            <w:r w:rsidRPr="00ED7423">
              <w:rPr>
                <w:szCs w:val="24"/>
              </w:rPr>
              <w:t>Соотносить события истории родного края, истории России и зарубежных стран 1914 - 1945 гг.</w:t>
            </w:r>
          </w:p>
        </w:tc>
      </w:tr>
      <w:tr w:rsidR="004A4DA3" w:rsidRPr="00ED7423" w14:paraId="45196FA7" w14:textId="77777777" w:rsidTr="00523A63">
        <w:tc>
          <w:tcPr>
            <w:tcW w:w="1701" w:type="dxa"/>
          </w:tcPr>
          <w:p w14:paraId="73C65F35" w14:textId="77777777" w:rsidR="004A4DA3" w:rsidRPr="00ED7423" w:rsidRDefault="004A4DA3" w:rsidP="00ED7423">
            <w:pPr>
              <w:pStyle w:val="ConsPlusNormal"/>
              <w:jc w:val="center"/>
              <w:rPr>
                <w:szCs w:val="24"/>
              </w:rPr>
            </w:pPr>
            <w:r w:rsidRPr="00ED7423">
              <w:rPr>
                <w:szCs w:val="24"/>
              </w:rPr>
              <w:t>5.6</w:t>
            </w:r>
          </w:p>
        </w:tc>
        <w:tc>
          <w:tcPr>
            <w:tcW w:w="7370" w:type="dxa"/>
          </w:tcPr>
          <w:p w14:paraId="1C3F57D6" w14:textId="77777777" w:rsidR="004A4DA3" w:rsidRPr="00ED7423" w:rsidRDefault="004A4DA3" w:rsidP="00ED7423">
            <w:pPr>
              <w:pStyle w:val="ConsPlusNormal"/>
              <w:jc w:val="both"/>
              <w:rPr>
                <w:szCs w:val="24"/>
              </w:rPr>
            </w:pPr>
            <w:r w:rsidRPr="00ED7423">
              <w:rPr>
                <w:szCs w:val="24"/>
              </w:rPr>
              <w:t>Определять современников исторических событий, явлений, процессов истории России и человечества в целом 1914 - 1945 гг.</w:t>
            </w:r>
          </w:p>
        </w:tc>
      </w:tr>
      <w:tr w:rsidR="004A4DA3" w:rsidRPr="00ED7423" w14:paraId="1868668B" w14:textId="77777777" w:rsidTr="00523A63">
        <w:tc>
          <w:tcPr>
            <w:tcW w:w="1701" w:type="dxa"/>
          </w:tcPr>
          <w:p w14:paraId="7BDD3B5F" w14:textId="77777777" w:rsidR="004A4DA3" w:rsidRPr="00ED7423" w:rsidRDefault="004A4DA3" w:rsidP="00ED7423">
            <w:pPr>
              <w:pStyle w:val="ConsPlusNormal"/>
              <w:jc w:val="center"/>
              <w:rPr>
                <w:szCs w:val="24"/>
              </w:rPr>
            </w:pPr>
            <w:r w:rsidRPr="00ED7423">
              <w:rPr>
                <w:szCs w:val="24"/>
              </w:rPr>
              <w:t>6</w:t>
            </w:r>
          </w:p>
        </w:tc>
        <w:tc>
          <w:tcPr>
            <w:tcW w:w="7370" w:type="dxa"/>
          </w:tcPr>
          <w:p w14:paraId="713BA651" w14:textId="77777777" w:rsidR="004A4DA3" w:rsidRPr="00ED7423" w:rsidRDefault="004A4DA3" w:rsidP="00ED7423">
            <w:pPr>
              <w:pStyle w:val="ConsPlusNormal"/>
              <w:jc w:val="both"/>
              <w:rPr>
                <w:szCs w:val="24"/>
              </w:rPr>
            </w:pPr>
            <w:r w:rsidRPr="00ED7423">
              <w:rPr>
                <w:szCs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4A4DA3" w:rsidRPr="00ED7423" w14:paraId="22D847C7" w14:textId="77777777" w:rsidTr="00523A63">
        <w:tc>
          <w:tcPr>
            <w:tcW w:w="1701" w:type="dxa"/>
          </w:tcPr>
          <w:p w14:paraId="7832925F" w14:textId="77777777" w:rsidR="004A4DA3" w:rsidRPr="00ED7423" w:rsidRDefault="004A4DA3" w:rsidP="00ED7423">
            <w:pPr>
              <w:pStyle w:val="ConsPlusNormal"/>
              <w:jc w:val="center"/>
              <w:rPr>
                <w:szCs w:val="24"/>
              </w:rPr>
            </w:pPr>
            <w:r w:rsidRPr="00ED7423">
              <w:rPr>
                <w:szCs w:val="24"/>
              </w:rPr>
              <w:t>6.1</w:t>
            </w:r>
          </w:p>
        </w:tc>
        <w:tc>
          <w:tcPr>
            <w:tcW w:w="7370" w:type="dxa"/>
          </w:tcPr>
          <w:p w14:paraId="47264956" w14:textId="77777777" w:rsidR="004A4DA3" w:rsidRPr="00ED7423" w:rsidRDefault="004A4DA3" w:rsidP="00ED7423">
            <w:pPr>
              <w:pStyle w:val="ConsPlusNormal"/>
              <w:jc w:val="both"/>
              <w:rPr>
                <w:szCs w:val="24"/>
              </w:rPr>
            </w:pPr>
            <w:r w:rsidRPr="00ED7423">
              <w:rPr>
                <w:szCs w:val="24"/>
              </w:rPr>
              <w:t>Различать виды письменных исторических источников по истории России и всемирной истории 1914 - 1945 гг.</w:t>
            </w:r>
          </w:p>
        </w:tc>
      </w:tr>
      <w:tr w:rsidR="004A4DA3" w:rsidRPr="00ED7423" w14:paraId="65FDBD6B" w14:textId="77777777" w:rsidTr="00523A63">
        <w:tc>
          <w:tcPr>
            <w:tcW w:w="1701" w:type="dxa"/>
          </w:tcPr>
          <w:p w14:paraId="5E466778" w14:textId="77777777" w:rsidR="004A4DA3" w:rsidRPr="00ED7423" w:rsidRDefault="004A4DA3" w:rsidP="00ED7423">
            <w:pPr>
              <w:pStyle w:val="ConsPlusNormal"/>
              <w:jc w:val="center"/>
              <w:rPr>
                <w:szCs w:val="24"/>
              </w:rPr>
            </w:pPr>
            <w:r w:rsidRPr="00ED7423">
              <w:rPr>
                <w:szCs w:val="24"/>
              </w:rPr>
              <w:t>6.2</w:t>
            </w:r>
          </w:p>
        </w:tc>
        <w:tc>
          <w:tcPr>
            <w:tcW w:w="7370" w:type="dxa"/>
          </w:tcPr>
          <w:p w14:paraId="4DFC600D" w14:textId="77777777" w:rsidR="004A4DA3" w:rsidRPr="00ED7423" w:rsidRDefault="004A4DA3" w:rsidP="00ED7423">
            <w:pPr>
              <w:pStyle w:val="ConsPlusNormal"/>
              <w:jc w:val="both"/>
              <w:rPr>
                <w:szCs w:val="24"/>
              </w:rPr>
            </w:pPr>
            <w:r w:rsidRPr="00ED7423">
              <w:rPr>
                <w:szCs w:val="24"/>
              </w:rPr>
              <w:t>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идет речь и другое, соотносить информацию письменного источника с историческим контекстом</w:t>
            </w:r>
          </w:p>
        </w:tc>
      </w:tr>
      <w:tr w:rsidR="004A4DA3" w:rsidRPr="00ED7423" w14:paraId="63B49809" w14:textId="77777777" w:rsidTr="00523A63">
        <w:tc>
          <w:tcPr>
            <w:tcW w:w="1701" w:type="dxa"/>
          </w:tcPr>
          <w:p w14:paraId="5258A4E3" w14:textId="77777777" w:rsidR="004A4DA3" w:rsidRPr="00ED7423" w:rsidRDefault="004A4DA3" w:rsidP="00ED7423">
            <w:pPr>
              <w:pStyle w:val="ConsPlusNormal"/>
              <w:jc w:val="center"/>
              <w:rPr>
                <w:szCs w:val="24"/>
              </w:rPr>
            </w:pPr>
            <w:r w:rsidRPr="00ED7423">
              <w:rPr>
                <w:szCs w:val="24"/>
              </w:rPr>
              <w:t>6.3</w:t>
            </w:r>
          </w:p>
        </w:tc>
        <w:tc>
          <w:tcPr>
            <w:tcW w:w="7370" w:type="dxa"/>
          </w:tcPr>
          <w:p w14:paraId="2DBA6B56" w14:textId="77777777" w:rsidR="004A4DA3" w:rsidRPr="00ED7423" w:rsidRDefault="004A4DA3" w:rsidP="00ED7423">
            <w:pPr>
              <w:pStyle w:val="ConsPlusNormal"/>
              <w:jc w:val="both"/>
              <w:rPr>
                <w:szCs w:val="24"/>
              </w:rPr>
            </w:pPr>
            <w:r w:rsidRPr="00ED7423">
              <w:rPr>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p>
        </w:tc>
      </w:tr>
      <w:tr w:rsidR="004A4DA3" w:rsidRPr="00ED7423" w14:paraId="51DAC50F" w14:textId="77777777" w:rsidTr="00523A63">
        <w:tc>
          <w:tcPr>
            <w:tcW w:w="1701" w:type="dxa"/>
          </w:tcPr>
          <w:p w14:paraId="22396A49" w14:textId="77777777" w:rsidR="004A4DA3" w:rsidRPr="00ED7423" w:rsidRDefault="004A4DA3" w:rsidP="00ED7423">
            <w:pPr>
              <w:pStyle w:val="ConsPlusNormal"/>
              <w:jc w:val="center"/>
              <w:rPr>
                <w:szCs w:val="24"/>
              </w:rPr>
            </w:pPr>
            <w:r w:rsidRPr="00ED7423">
              <w:rPr>
                <w:szCs w:val="24"/>
              </w:rPr>
              <w:t>6.4</w:t>
            </w:r>
          </w:p>
        </w:tc>
        <w:tc>
          <w:tcPr>
            <w:tcW w:w="7370" w:type="dxa"/>
          </w:tcPr>
          <w:p w14:paraId="0FAF4445" w14:textId="77777777" w:rsidR="004A4DA3" w:rsidRPr="00ED7423" w:rsidRDefault="004A4DA3" w:rsidP="00ED7423">
            <w:pPr>
              <w:pStyle w:val="ConsPlusNormal"/>
              <w:jc w:val="both"/>
              <w:rPr>
                <w:szCs w:val="24"/>
              </w:rPr>
            </w:pPr>
            <w:r w:rsidRPr="00ED7423">
              <w:rPr>
                <w:szCs w:val="24"/>
              </w:rPr>
              <w:t>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tc>
      </w:tr>
      <w:tr w:rsidR="004A4DA3" w:rsidRPr="00ED7423" w14:paraId="03CFCDF6" w14:textId="77777777" w:rsidTr="00523A63">
        <w:tc>
          <w:tcPr>
            <w:tcW w:w="1701" w:type="dxa"/>
          </w:tcPr>
          <w:p w14:paraId="50C6C0EA" w14:textId="77777777" w:rsidR="004A4DA3" w:rsidRPr="00ED7423" w:rsidRDefault="004A4DA3" w:rsidP="00ED7423">
            <w:pPr>
              <w:pStyle w:val="ConsPlusNormal"/>
              <w:jc w:val="center"/>
              <w:rPr>
                <w:szCs w:val="24"/>
              </w:rPr>
            </w:pPr>
            <w:r w:rsidRPr="00ED7423">
              <w:rPr>
                <w:szCs w:val="24"/>
              </w:rPr>
              <w:t>6.5</w:t>
            </w:r>
          </w:p>
        </w:tc>
        <w:tc>
          <w:tcPr>
            <w:tcW w:w="7370" w:type="dxa"/>
          </w:tcPr>
          <w:p w14:paraId="73E3C37F" w14:textId="77777777" w:rsidR="004A4DA3" w:rsidRPr="00ED7423" w:rsidRDefault="004A4DA3" w:rsidP="00ED7423">
            <w:pPr>
              <w:pStyle w:val="ConsPlusNormal"/>
              <w:jc w:val="both"/>
              <w:rPr>
                <w:szCs w:val="24"/>
              </w:rPr>
            </w:pPr>
            <w:r w:rsidRPr="00ED7423">
              <w:rPr>
                <w:szCs w:val="24"/>
              </w:rPr>
              <w:t>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числе исторической картой (схемой)</w:t>
            </w:r>
          </w:p>
        </w:tc>
      </w:tr>
      <w:tr w:rsidR="004A4DA3" w:rsidRPr="00ED7423" w14:paraId="698B4B25" w14:textId="77777777" w:rsidTr="00523A63">
        <w:tc>
          <w:tcPr>
            <w:tcW w:w="1701" w:type="dxa"/>
          </w:tcPr>
          <w:p w14:paraId="561CFC5B" w14:textId="77777777" w:rsidR="004A4DA3" w:rsidRPr="00ED7423" w:rsidRDefault="004A4DA3" w:rsidP="00ED7423">
            <w:pPr>
              <w:pStyle w:val="ConsPlusNormal"/>
              <w:jc w:val="center"/>
              <w:rPr>
                <w:szCs w:val="24"/>
              </w:rPr>
            </w:pPr>
            <w:r w:rsidRPr="00ED7423">
              <w:rPr>
                <w:szCs w:val="24"/>
              </w:rPr>
              <w:t>6.6</w:t>
            </w:r>
          </w:p>
        </w:tc>
        <w:tc>
          <w:tcPr>
            <w:tcW w:w="7370" w:type="dxa"/>
          </w:tcPr>
          <w:p w14:paraId="310A0C6C" w14:textId="77777777" w:rsidR="004A4DA3" w:rsidRPr="00ED7423" w:rsidRDefault="004A4DA3" w:rsidP="00ED7423">
            <w:pPr>
              <w:pStyle w:val="ConsPlusNormal"/>
              <w:jc w:val="both"/>
              <w:rPr>
                <w:szCs w:val="24"/>
              </w:rPr>
            </w:pPr>
            <w:r w:rsidRPr="00ED7423">
              <w:rPr>
                <w:szCs w:val="24"/>
              </w:rPr>
              <w:t>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tc>
      </w:tr>
      <w:tr w:rsidR="004A4DA3" w:rsidRPr="00ED7423" w14:paraId="0A61A6D1" w14:textId="77777777" w:rsidTr="00523A63">
        <w:tc>
          <w:tcPr>
            <w:tcW w:w="1701" w:type="dxa"/>
          </w:tcPr>
          <w:p w14:paraId="1FCEC853" w14:textId="77777777" w:rsidR="004A4DA3" w:rsidRPr="00ED7423" w:rsidRDefault="004A4DA3" w:rsidP="00ED7423">
            <w:pPr>
              <w:pStyle w:val="ConsPlusNormal"/>
              <w:jc w:val="center"/>
              <w:rPr>
                <w:szCs w:val="24"/>
              </w:rPr>
            </w:pPr>
            <w:r w:rsidRPr="00ED7423">
              <w:rPr>
                <w:szCs w:val="24"/>
              </w:rPr>
              <w:t>6.7</w:t>
            </w:r>
          </w:p>
        </w:tc>
        <w:tc>
          <w:tcPr>
            <w:tcW w:w="7370" w:type="dxa"/>
          </w:tcPr>
          <w:p w14:paraId="5AE7D19F" w14:textId="77777777" w:rsidR="004A4DA3" w:rsidRPr="00ED7423" w:rsidRDefault="004A4DA3" w:rsidP="00ED7423">
            <w:pPr>
              <w:pStyle w:val="ConsPlusNormal"/>
              <w:jc w:val="both"/>
              <w:rPr>
                <w:szCs w:val="24"/>
              </w:rPr>
            </w:pPr>
            <w:r w:rsidRPr="00ED7423">
              <w:rPr>
                <w:szCs w:val="24"/>
              </w:rPr>
              <w:t>Использовать исторические письменные источники при аргументации дискуссионных точек зрения</w:t>
            </w:r>
          </w:p>
        </w:tc>
      </w:tr>
      <w:tr w:rsidR="004A4DA3" w:rsidRPr="00ED7423" w14:paraId="0962A1AA" w14:textId="77777777" w:rsidTr="00523A63">
        <w:tc>
          <w:tcPr>
            <w:tcW w:w="1701" w:type="dxa"/>
          </w:tcPr>
          <w:p w14:paraId="5F496289" w14:textId="77777777" w:rsidR="004A4DA3" w:rsidRPr="00ED7423" w:rsidRDefault="004A4DA3" w:rsidP="00ED7423">
            <w:pPr>
              <w:pStyle w:val="ConsPlusNormal"/>
              <w:jc w:val="center"/>
              <w:rPr>
                <w:szCs w:val="24"/>
              </w:rPr>
            </w:pPr>
            <w:r w:rsidRPr="00ED7423">
              <w:rPr>
                <w:szCs w:val="24"/>
              </w:rPr>
              <w:lastRenderedPageBreak/>
              <w:t>6.8</w:t>
            </w:r>
          </w:p>
        </w:tc>
        <w:tc>
          <w:tcPr>
            <w:tcW w:w="7370" w:type="dxa"/>
          </w:tcPr>
          <w:p w14:paraId="1D560DF8" w14:textId="77777777" w:rsidR="004A4DA3" w:rsidRPr="00ED7423" w:rsidRDefault="004A4DA3" w:rsidP="00ED7423">
            <w:pPr>
              <w:pStyle w:val="ConsPlusNormal"/>
              <w:jc w:val="both"/>
              <w:rPr>
                <w:szCs w:val="24"/>
              </w:rPr>
            </w:pPr>
            <w:r w:rsidRPr="00ED7423">
              <w:rPr>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4A4DA3" w:rsidRPr="00ED7423" w14:paraId="65309A76" w14:textId="77777777" w:rsidTr="00523A63">
        <w:tc>
          <w:tcPr>
            <w:tcW w:w="1701" w:type="dxa"/>
          </w:tcPr>
          <w:p w14:paraId="27E09D93" w14:textId="77777777" w:rsidR="004A4DA3" w:rsidRPr="00ED7423" w:rsidRDefault="004A4DA3" w:rsidP="00ED7423">
            <w:pPr>
              <w:pStyle w:val="ConsPlusNormal"/>
              <w:jc w:val="center"/>
              <w:rPr>
                <w:szCs w:val="24"/>
              </w:rPr>
            </w:pPr>
            <w:r w:rsidRPr="00ED7423">
              <w:rPr>
                <w:szCs w:val="24"/>
              </w:rPr>
              <w:t>6.9</w:t>
            </w:r>
          </w:p>
        </w:tc>
        <w:tc>
          <w:tcPr>
            <w:tcW w:w="7370" w:type="dxa"/>
          </w:tcPr>
          <w:p w14:paraId="6F09C752" w14:textId="77777777" w:rsidR="004A4DA3" w:rsidRPr="00ED7423" w:rsidRDefault="004A4DA3" w:rsidP="00ED7423">
            <w:pPr>
              <w:pStyle w:val="ConsPlusNormal"/>
              <w:jc w:val="both"/>
              <w:rPr>
                <w:szCs w:val="24"/>
              </w:rPr>
            </w:pPr>
            <w:r w:rsidRPr="00ED7423">
              <w:rPr>
                <w:szCs w:val="24"/>
              </w:rPr>
              <w:t>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r w:rsidR="004A4DA3" w:rsidRPr="00ED7423" w14:paraId="6AA3735C" w14:textId="77777777" w:rsidTr="00523A63">
        <w:tc>
          <w:tcPr>
            <w:tcW w:w="1701" w:type="dxa"/>
          </w:tcPr>
          <w:p w14:paraId="14A27C82" w14:textId="77777777" w:rsidR="004A4DA3" w:rsidRPr="00ED7423" w:rsidRDefault="004A4DA3" w:rsidP="00ED7423">
            <w:pPr>
              <w:pStyle w:val="ConsPlusNormal"/>
              <w:jc w:val="center"/>
              <w:rPr>
                <w:szCs w:val="24"/>
              </w:rPr>
            </w:pPr>
            <w:r w:rsidRPr="00ED7423">
              <w:rPr>
                <w:szCs w:val="24"/>
              </w:rPr>
              <w:t>7</w:t>
            </w:r>
          </w:p>
        </w:tc>
        <w:tc>
          <w:tcPr>
            <w:tcW w:w="7370" w:type="dxa"/>
          </w:tcPr>
          <w:p w14:paraId="388F4053" w14:textId="77777777" w:rsidR="004A4DA3" w:rsidRPr="00ED7423" w:rsidRDefault="004A4DA3" w:rsidP="00ED7423">
            <w:pPr>
              <w:pStyle w:val="ConsPlusNormal"/>
              <w:jc w:val="both"/>
              <w:rPr>
                <w:szCs w:val="24"/>
              </w:rPr>
            </w:pPr>
            <w:r w:rsidRPr="00ED7423">
              <w:rPr>
                <w:szCs w:val="24"/>
              </w:rPr>
              <w:t>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tc>
      </w:tr>
      <w:tr w:rsidR="004A4DA3" w:rsidRPr="00ED7423" w14:paraId="6F80C053" w14:textId="77777777" w:rsidTr="00523A63">
        <w:tc>
          <w:tcPr>
            <w:tcW w:w="1701" w:type="dxa"/>
          </w:tcPr>
          <w:p w14:paraId="1B8D8E01" w14:textId="77777777" w:rsidR="004A4DA3" w:rsidRPr="00ED7423" w:rsidRDefault="004A4DA3" w:rsidP="00ED7423">
            <w:pPr>
              <w:pStyle w:val="ConsPlusNormal"/>
              <w:jc w:val="center"/>
              <w:rPr>
                <w:szCs w:val="24"/>
              </w:rPr>
            </w:pPr>
            <w:r w:rsidRPr="00ED7423">
              <w:rPr>
                <w:szCs w:val="24"/>
              </w:rPr>
              <w:t>7.1</w:t>
            </w:r>
          </w:p>
        </w:tc>
        <w:tc>
          <w:tcPr>
            <w:tcW w:w="7370" w:type="dxa"/>
          </w:tcPr>
          <w:p w14:paraId="208D8053" w14:textId="77777777" w:rsidR="004A4DA3" w:rsidRPr="00ED7423" w:rsidRDefault="004A4DA3" w:rsidP="00ED7423">
            <w:pPr>
              <w:pStyle w:val="ConsPlusNormal"/>
              <w:jc w:val="both"/>
              <w:rPr>
                <w:szCs w:val="24"/>
              </w:rPr>
            </w:pPr>
            <w:r w:rsidRPr="00ED7423">
              <w:rPr>
                <w:szCs w:val="24"/>
              </w:rPr>
              <w:t>Знать и использовать правила информационной безопасности при поиске исторической информации</w:t>
            </w:r>
          </w:p>
        </w:tc>
      </w:tr>
      <w:tr w:rsidR="004A4DA3" w:rsidRPr="00ED7423" w14:paraId="5C681346" w14:textId="77777777" w:rsidTr="00523A63">
        <w:tc>
          <w:tcPr>
            <w:tcW w:w="1701" w:type="dxa"/>
          </w:tcPr>
          <w:p w14:paraId="395F17A1" w14:textId="77777777" w:rsidR="004A4DA3" w:rsidRPr="00ED7423" w:rsidRDefault="004A4DA3" w:rsidP="00ED7423">
            <w:pPr>
              <w:pStyle w:val="ConsPlusNormal"/>
              <w:jc w:val="center"/>
              <w:rPr>
                <w:szCs w:val="24"/>
              </w:rPr>
            </w:pPr>
            <w:r w:rsidRPr="00ED7423">
              <w:rPr>
                <w:szCs w:val="24"/>
              </w:rPr>
              <w:t>7.2</w:t>
            </w:r>
          </w:p>
        </w:tc>
        <w:tc>
          <w:tcPr>
            <w:tcW w:w="7370" w:type="dxa"/>
          </w:tcPr>
          <w:p w14:paraId="101A4F7C" w14:textId="77777777" w:rsidR="004A4DA3" w:rsidRPr="00ED7423" w:rsidRDefault="004A4DA3" w:rsidP="00ED7423">
            <w:pPr>
              <w:pStyle w:val="ConsPlusNormal"/>
              <w:jc w:val="both"/>
              <w:rPr>
                <w:szCs w:val="24"/>
              </w:rPr>
            </w:pPr>
            <w:r w:rsidRPr="00ED7423">
              <w:rPr>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1914 - 1945 гг.</w:t>
            </w:r>
          </w:p>
        </w:tc>
      </w:tr>
      <w:tr w:rsidR="004A4DA3" w:rsidRPr="00ED7423" w14:paraId="0DA7257F" w14:textId="77777777" w:rsidTr="00523A63">
        <w:tc>
          <w:tcPr>
            <w:tcW w:w="1701" w:type="dxa"/>
          </w:tcPr>
          <w:p w14:paraId="1FB84C5C" w14:textId="77777777" w:rsidR="004A4DA3" w:rsidRPr="00ED7423" w:rsidRDefault="004A4DA3" w:rsidP="00ED7423">
            <w:pPr>
              <w:pStyle w:val="ConsPlusNormal"/>
              <w:jc w:val="center"/>
              <w:rPr>
                <w:szCs w:val="24"/>
              </w:rPr>
            </w:pPr>
            <w:r w:rsidRPr="00ED7423">
              <w:rPr>
                <w:szCs w:val="24"/>
              </w:rPr>
              <w:t>7.3</w:t>
            </w:r>
          </w:p>
        </w:tc>
        <w:tc>
          <w:tcPr>
            <w:tcW w:w="7370" w:type="dxa"/>
          </w:tcPr>
          <w:p w14:paraId="7C56166C" w14:textId="77777777" w:rsidR="004A4DA3" w:rsidRPr="00ED7423" w:rsidRDefault="004A4DA3" w:rsidP="00ED7423">
            <w:pPr>
              <w:pStyle w:val="ConsPlusNormal"/>
              <w:jc w:val="both"/>
              <w:rPr>
                <w:szCs w:val="24"/>
              </w:rPr>
            </w:pPr>
            <w:r w:rsidRPr="00ED7423">
              <w:rPr>
                <w:szCs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4A4DA3" w:rsidRPr="00ED7423" w14:paraId="79EDD32F" w14:textId="77777777" w:rsidTr="00523A63">
        <w:tc>
          <w:tcPr>
            <w:tcW w:w="1701" w:type="dxa"/>
          </w:tcPr>
          <w:p w14:paraId="60564124" w14:textId="77777777" w:rsidR="004A4DA3" w:rsidRPr="00ED7423" w:rsidRDefault="004A4DA3" w:rsidP="00ED7423">
            <w:pPr>
              <w:pStyle w:val="ConsPlusNormal"/>
              <w:jc w:val="center"/>
              <w:rPr>
                <w:szCs w:val="24"/>
              </w:rPr>
            </w:pPr>
            <w:r w:rsidRPr="00ED7423">
              <w:rPr>
                <w:szCs w:val="24"/>
              </w:rPr>
              <w:t>7.4</w:t>
            </w:r>
          </w:p>
        </w:tc>
        <w:tc>
          <w:tcPr>
            <w:tcW w:w="7370" w:type="dxa"/>
          </w:tcPr>
          <w:p w14:paraId="680DF145" w14:textId="77777777" w:rsidR="004A4DA3" w:rsidRPr="00ED7423" w:rsidRDefault="004A4DA3" w:rsidP="00ED7423">
            <w:pPr>
              <w:pStyle w:val="ConsPlusNormal"/>
              <w:jc w:val="both"/>
              <w:rPr>
                <w:szCs w:val="24"/>
              </w:rPr>
            </w:pPr>
            <w:r w:rsidRPr="00ED7423">
              <w:rPr>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гг.</w:t>
            </w:r>
          </w:p>
        </w:tc>
      </w:tr>
      <w:tr w:rsidR="004A4DA3" w:rsidRPr="00ED7423" w14:paraId="0315EA76" w14:textId="77777777" w:rsidTr="00523A63">
        <w:tc>
          <w:tcPr>
            <w:tcW w:w="1701" w:type="dxa"/>
          </w:tcPr>
          <w:p w14:paraId="33CB9A3A" w14:textId="77777777" w:rsidR="004A4DA3" w:rsidRPr="00ED7423" w:rsidRDefault="004A4DA3" w:rsidP="00ED7423">
            <w:pPr>
              <w:pStyle w:val="ConsPlusNormal"/>
              <w:jc w:val="center"/>
              <w:rPr>
                <w:szCs w:val="24"/>
              </w:rPr>
            </w:pPr>
            <w:r w:rsidRPr="00ED7423">
              <w:rPr>
                <w:szCs w:val="24"/>
              </w:rPr>
              <w:t>7.5</w:t>
            </w:r>
          </w:p>
        </w:tc>
        <w:tc>
          <w:tcPr>
            <w:tcW w:w="7370" w:type="dxa"/>
          </w:tcPr>
          <w:p w14:paraId="24E86921" w14:textId="77777777" w:rsidR="004A4DA3" w:rsidRPr="00ED7423" w:rsidRDefault="004A4DA3" w:rsidP="00ED7423">
            <w:pPr>
              <w:pStyle w:val="ConsPlusNormal"/>
              <w:jc w:val="both"/>
              <w:rPr>
                <w:szCs w:val="24"/>
              </w:rPr>
            </w:pPr>
            <w:r w:rsidRPr="00ED7423">
              <w:rPr>
                <w:szCs w:val="24"/>
              </w:rPr>
              <w:t>Используя знания по истории, оценивать полноту и достоверность информации с точки зрения ее соответствия исторической действительности</w:t>
            </w:r>
          </w:p>
        </w:tc>
      </w:tr>
      <w:tr w:rsidR="004A4DA3" w:rsidRPr="00ED7423" w14:paraId="60260595" w14:textId="77777777" w:rsidTr="00523A63">
        <w:tc>
          <w:tcPr>
            <w:tcW w:w="1701" w:type="dxa"/>
          </w:tcPr>
          <w:p w14:paraId="7AD071AD" w14:textId="77777777" w:rsidR="004A4DA3" w:rsidRPr="00ED7423" w:rsidRDefault="004A4DA3" w:rsidP="00ED7423">
            <w:pPr>
              <w:pStyle w:val="ConsPlusNormal"/>
              <w:jc w:val="center"/>
              <w:rPr>
                <w:szCs w:val="24"/>
              </w:rPr>
            </w:pPr>
            <w:r w:rsidRPr="00ED7423">
              <w:rPr>
                <w:szCs w:val="24"/>
              </w:rPr>
              <w:t>8</w:t>
            </w:r>
          </w:p>
        </w:tc>
        <w:tc>
          <w:tcPr>
            <w:tcW w:w="7370" w:type="dxa"/>
          </w:tcPr>
          <w:p w14:paraId="29A5FEA0" w14:textId="77777777" w:rsidR="004A4DA3" w:rsidRPr="00ED7423" w:rsidRDefault="004A4DA3" w:rsidP="00ED7423">
            <w:pPr>
              <w:pStyle w:val="ConsPlusNormal"/>
              <w:jc w:val="both"/>
              <w:rPr>
                <w:szCs w:val="24"/>
              </w:rPr>
            </w:pPr>
            <w:r w:rsidRPr="00ED7423">
              <w:rPr>
                <w:szCs w:val="24"/>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4A4DA3" w:rsidRPr="00ED7423" w14:paraId="74B47E45" w14:textId="77777777" w:rsidTr="00523A63">
        <w:tc>
          <w:tcPr>
            <w:tcW w:w="1701" w:type="dxa"/>
          </w:tcPr>
          <w:p w14:paraId="2DB10D95" w14:textId="77777777" w:rsidR="004A4DA3" w:rsidRPr="00ED7423" w:rsidRDefault="004A4DA3" w:rsidP="00ED7423">
            <w:pPr>
              <w:pStyle w:val="ConsPlusNormal"/>
              <w:jc w:val="center"/>
              <w:rPr>
                <w:szCs w:val="24"/>
              </w:rPr>
            </w:pPr>
            <w:r w:rsidRPr="00ED7423">
              <w:rPr>
                <w:szCs w:val="24"/>
              </w:rPr>
              <w:t>8.1</w:t>
            </w:r>
          </w:p>
        </w:tc>
        <w:tc>
          <w:tcPr>
            <w:tcW w:w="7370" w:type="dxa"/>
          </w:tcPr>
          <w:p w14:paraId="7C62C88B" w14:textId="77777777" w:rsidR="004A4DA3" w:rsidRPr="00ED7423" w:rsidRDefault="004A4DA3" w:rsidP="00ED7423">
            <w:pPr>
              <w:pStyle w:val="ConsPlusNormal"/>
              <w:jc w:val="both"/>
              <w:rPr>
                <w:szCs w:val="24"/>
              </w:rPr>
            </w:pPr>
            <w:r w:rsidRPr="00ED7423">
              <w:rPr>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1914 - 1945 гг.</w:t>
            </w:r>
          </w:p>
        </w:tc>
      </w:tr>
      <w:tr w:rsidR="004A4DA3" w:rsidRPr="00ED7423" w14:paraId="0FEDF73A" w14:textId="77777777" w:rsidTr="00523A63">
        <w:tc>
          <w:tcPr>
            <w:tcW w:w="1701" w:type="dxa"/>
          </w:tcPr>
          <w:p w14:paraId="4B5D0DFC" w14:textId="77777777" w:rsidR="004A4DA3" w:rsidRPr="00ED7423" w:rsidRDefault="004A4DA3" w:rsidP="00ED7423">
            <w:pPr>
              <w:pStyle w:val="ConsPlusNormal"/>
              <w:jc w:val="center"/>
              <w:rPr>
                <w:szCs w:val="24"/>
              </w:rPr>
            </w:pPr>
            <w:r w:rsidRPr="00ED7423">
              <w:rPr>
                <w:szCs w:val="24"/>
              </w:rPr>
              <w:lastRenderedPageBreak/>
              <w:t>8.2</w:t>
            </w:r>
          </w:p>
        </w:tc>
        <w:tc>
          <w:tcPr>
            <w:tcW w:w="7370" w:type="dxa"/>
          </w:tcPr>
          <w:p w14:paraId="4BEE4C32" w14:textId="77777777" w:rsidR="004A4DA3" w:rsidRPr="00ED7423" w:rsidRDefault="004A4DA3" w:rsidP="00ED7423">
            <w:pPr>
              <w:pStyle w:val="ConsPlusNormal"/>
              <w:jc w:val="both"/>
              <w:rPr>
                <w:szCs w:val="24"/>
              </w:rPr>
            </w:pPr>
            <w:r w:rsidRPr="00ED7423">
              <w:rPr>
                <w:szCs w:val="24"/>
              </w:rPr>
              <w:t>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схему</w:t>
            </w:r>
          </w:p>
        </w:tc>
      </w:tr>
      <w:tr w:rsidR="004A4DA3" w:rsidRPr="00ED7423" w14:paraId="43184057" w14:textId="77777777" w:rsidTr="00523A63">
        <w:tc>
          <w:tcPr>
            <w:tcW w:w="1701" w:type="dxa"/>
          </w:tcPr>
          <w:p w14:paraId="3732367A" w14:textId="77777777" w:rsidR="004A4DA3" w:rsidRPr="00ED7423" w:rsidRDefault="004A4DA3" w:rsidP="00ED7423">
            <w:pPr>
              <w:pStyle w:val="ConsPlusNormal"/>
              <w:jc w:val="center"/>
              <w:rPr>
                <w:szCs w:val="24"/>
              </w:rPr>
            </w:pPr>
            <w:r w:rsidRPr="00ED7423">
              <w:rPr>
                <w:szCs w:val="24"/>
              </w:rPr>
              <w:t>8.3</w:t>
            </w:r>
          </w:p>
        </w:tc>
        <w:tc>
          <w:tcPr>
            <w:tcW w:w="7370" w:type="dxa"/>
          </w:tcPr>
          <w:p w14:paraId="1C60A7F6" w14:textId="77777777" w:rsidR="004A4DA3" w:rsidRPr="00ED7423" w:rsidRDefault="004A4DA3" w:rsidP="00ED7423">
            <w:pPr>
              <w:pStyle w:val="ConsPlusNormal"/>
              <w:jc w:val="both"/>
              <w:rPr>
                <w:szCs w:val="24"/>
              </w:rPr>
            </w:pPr>
            <w:r w:rsidRPr="00ED7423">
              <w:rPr>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зарубежных стран 1914 - 1945 гг.</w:t>
            </w:r>
          </w:p>
        </w:tc>
      </w:tr>
      <w:tr w:rsidR="004A4DA3" w:rsidRPr="00ED7423" w14:paraId="4D51F2FC" w14:textId="77777777" w:rsidTr="00523A63">
        <w:tc>
          <w:tcPr>
            <w:tcW w:w="1701" w:type="dxa"/>
          </w:tcPr>
          <w:p w14:paraId="14691762" w14:textId="77777777" w:rsidR="004A4DA3" w:rsidRPr="00ED7423" w:rsidRDefault="004A4DA3" w:rsidP="00ED7423">
            <w:pPr>
              <w:pStyle w:val="ConsPlusNormal"/>
              <w:jc w:val="center"/>
              <w:rPr>
                <w:szCs w:val="24"/>
              </w:rPr>
            </w:pPr>
            <w:r w:rsidRPr="00ED7423">
              <w:rPr>
                <w:szCs w:val="24"/>
              </w:rPr>
              <w:t>8.4</w:t>
            </w:r>
          </w:p>
        </w:tc>
        <w:tc>
          <w:tcPr>
            <w:tcW w:w="7370" w:type="dxa"/>
          </w:tcPr>
          <w:p w14:paraId="1EB2D2E9" w14:textId="77777777" w:rsidR="004A4DA3" w:rsidRPr="00ED7423" w:rsidRDefault="004A4DA3" w:rsidP="00ED7423">
            <w:pPr>
              <w:pStyle w:val="ConsPlusNormal"/>
              <w:jc w:val="both"/>
              <w:rPr>
                <w:szCs w:val="24"/>
              </w:rPr>
            </w:pPr>
            <w:r w:rsidRPr="00ED7423">
              <w:rPr>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tc>
      </w:tr>
      <w:tr w:rsidR="004A4DA3" w:rsidRPr="00ED7423" w14:paraId="79E5699B" w14:textId="77777777" w:rsidTr="00523A63">
        <w:tc>
          <w:tcPr>
            <w:tcW w:w="1701" w:type="dxa"/>
          </w:tcPr>
          <w:p w14:paraId="5BE38C2E" w14:textId="77777777" w:rsidR="004A4DA3" w:rsidRPr="00ED7423" w:rsidRDefault="004A4DA3" w:rsidP="00ED7423">
            <w:pPr>
              <w:pStyle w:val="ConsPlusNormal"/>
              <w:jc w:val="center"/>
              <w:rPr>
                <w:szCs w:val="24"/>
              </w:rPr>
            </w:pPr>
            <w:r w:rsidRPr="00ED7423">
              <w:rPr>
                <w:szCs w:val="24"/>
              </w:rPr>
              <w:t>8.5</w:t>
            </w:r>
          </w:p>
        </w:tc>
        <w:tc>
          <w:tcPr>
            <w:tcW w:w="7370" w:type="dxa"/>
          </w:tcPr>
          <w:p w14:paraId="4385AA5C" w14:textId="77777777" w:rsidR="004A4DA3" w:rsidRPr="00ED7423" w:rsidRDefault="004A4DA3" w:rsidP="00ED7423">
            <w:pPr>
              <w:pStyle w:val="ConsPlusNormal"/>
              <w:jc w:val="both"/>
              <w:rPr>
                <w:szCs w:val="24"/>
              </w:rPr>
            </w:pPr>
            <w:r w:rsidRPr="00ED7423">
              <w:rPr>
                <w:szCs w:val="24"/>
              </w:rPr>
              <w:t>Сопоставлять, анализировать информацию, представленную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p>
        </w:tc>
      </w:tr>
      <w:tr w:rsidR="004A4DA3" w:rsidRPr="00ED7423" w14:paraId="4847B9BE" w14:textId="77777777" w:rsidTr="00523A63">
        <w:tc>
          <w:tcPr>
            <w:tcW w:w="1701" w:type="dxa"/>
          </w:tcPr>
          <w:p w14:paraId="71114582" w14:textId="77777777" w:rsidR="004A4DA3" w:rsidRPr="00ED7423" w:rsidRDefault="004A4DA3" w:rsidP="00ED7423">
            <w:pPr>
              <w:pStyle w:val="ConsPlusNormal"/>
              <w:jc w:val="center"/>
              <w:rPr>
                <w:szCs w:val="24"/>
              </w:rPr>
            </w:pPr>
            <w:r w:rsidRPr="00ED7423">
              <w:rPr>
                <w:szCs w:val="24"/>
              </w:rPr>
              <w:t>8.6</w:t>
            </w:r>
          </w:p>
        </w:tc>
        <w:tc>
          <w:tcPr>
            <w:tcW w:w="7370" w:type="dxa"/>
          </w:tcPr>
          <w:p w14:paraId="3EA48323" w14:textId="77777777" w:rsidR="004A4DA3" w:rsidRPr="00ED7423" w:rsidRDefault="004A4DA3" w:rsidP="00ED7423">
            <w:pPr>
              <w:pStyle w:val="ConsPlusNormal"/>
              <w:jc w:val="both"/>
              <w:rPr>
                <w:szCs w:val="24"/>
              </w:rPr>
            </w:pPr>
            <w:r w:rsidRPr="00ED7423">
              <w:rPr>
                <w:szCs w:val="24"/>
              </w:rPr>
              <w:t>На основании информации, представленной на карте (схеме) по истории России и зарубежных стран 1914 - 1945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w:t>
            </w:r>
          </w:p>
        </w:tc>
      </w:tr>
      <w:tr w:rsidR="004A4DA3" w:rsidRPr="00ED7423" w14:paraId="5B4F34F3" w14:textId="77777777" w:rsidTr="00523A63">
        <w:tc>
          <w:tcPr>
            <w:tcW w:w="1701" w:type="dxa"/>
          </w:tcPr>
          <w:p w14:paraId="02AD9AAC" w14:textId="77777777" w:rsidR="004A4DA3" w:rsidRPr="00ED7423" w:rsidRDefault="004A4DA3" w:rsidP="00ED7423">
            <w:pPr>
              <w:pStyle w:val="ConsPlusNormal"/>
              <w:jc w:val="center"/>
              <w:rPr>
                <w:szCs w:val="24"/>
              </w:rPr>
            </w:pPr>
            <w:r w:rsidRPr="00ED7423">
              <w:rPr>
                <w:szCs w:val="24"/>
              </w:rPr>
              <w:t>8.7</w:t>
            </w:r>
          </w:p>
        </w:tc>
        <w:tc>
          <w:tcPr>
            <w:tcW w:w="7370" w:type="dxa"/>
          </w:tcPr>
          <w:p w14:paraId="59137A7F" w14:textId="77777777" w:rsidR="004A4DA3" w:rsidRPr="00ED7423" w:rsidRDefault="004A4DA3" w:rsidP="00ED7423">
            <w:pPr>
              <w:pStyle w:val="ConsPlusNormal"/>
              <w:jc w:val="both"/>
              <w:rPr>
                <w:szCs w:val="24"/>
              </w:rPr>
            </w:pPr>
            <w:r w:rsidRPr="00ED7423">
              <w:rPr>
                <w:szCs w:val="24"/>
              </w:rPr>
              <w:t>Сопоставлять информацию, представленную на исторической карте (схеме) по истории России и зарубежных стран 1914 - 1945 гг., с информацией из аутентичных исторических источников и источников исторической информации</w:t>
            </w:r>
          </w:p>
        </w:tc>
      </w:tr>
      <w:tr w:rsidR="004A4DA3" w:rsidRPr="00ED7423" w14:paraId="77B39E8D" w14:textId="77777777" w:rsidTr="00523A63">
        <w:tc>
          <w:tcPr>
            <w:tcW w:w="1701" w:type="dxa"/>
          </w:tcPr>
          <w:p w14:paraId="08AF44D1" w14:textId="77777777" w:rsidR="004A4DA3" w:rsidRPr="00ED7423" w:rsidRDefault="004A4DA3" w:rsidP="00ED7423">
            <w:pPr>
              <w:pStyle w:val="ConsPlusNormal"/>
              <w:jc w:val="center"/>
              <w:rPr>
                <w:szCs w:val="24"/>
              </w:rPr>
            </w:pPr>
            <w:r w:rsidRPr="00ED7423">
              <w:rPr>
                <w:szCs w:val="24"/>
              </w:rPr>
              <w:t>8.8</w:t>
            </w:r>
          </w:p>
        </w:tc>
        <w:tc>
          <w:tcPr>
            <w:tcW w:w="7370" w:type="dxa"/>
          </w:tcPr>
          <w:p w14:paraId="46EFC70A" w14:textId="77777777" w:rsidR="004A4DA3" w:rsidRPr="00ED7423" w:rsidRDefault="004A4DA3" w:rsidP="00ED7423">
            <w:pPr>
              <w:pStyle w:val="ConsPlusNormal"/>
              <w:jc w:val="both"/>
              <w:rPr>
                <w:szCs w:val="24"/>
              </w:rPr>
            </w:pPr>
            <w:r w:rsidRPr="00ED7423">
              <w:rPr>
                <w:szCs w:val="24"/>
              </w:rPr>
              <w:t>Определять события, явления, процессы, которым посвящены визуальные источники исторической информации</w:t>
            </w:r>
          </w:p>
        </w:tc>
      </w:tr>
      <w:tr w:rsidR="004A4DA3" w:rsidRPr="00ED7423" w14:paraId="3C5F19D1" w14:textId="77777777" w:rsidTr="00523A63">
        <w:tc>
          <w:tcPr>
            <w:tcW w:w="1701" w:type="dxa"/>
          </w:tcPr>
          <w:p w14:paraId="40D671D9" w14:textId="77777777" w:rsidR="004A4DA3" w:rsidRPr="00ED7423" w:rsidRDefault="004A4DA3" w:rsidP="00ED7423">
            <w:pPr>
              <w:pStyle w:val="ConsPlusNormal"/>
              <w:jc w:val="center"/>
              <w:rPr>
                <w:szCs w:val="24"/>
              </w:rPr>
            </w:pPr>
            <w:r w:rsidRPr="00ED7423">
              <w:rPr>
                <w:szCs w:val="24"/>
              </w:rPr>
              <w:t>8.9</w:t>
            </w:r>
          </w:p>
        </w:tc>
        <w:tc>
          <w:tcPr>
            <w:tcW w:w="7370" w:type="dxa"/>
          </w:tcPr>
          <w:p w14:paraId="7DDA5796" w14:textId="77777777" w:rsidR="004A4DA3" w:rsidRPr="00ED7423" w:rsidRDefault="004A4DA3" w:rsidP="00ED7423">
            <w:pPr>
              <w:pStyle w:val="ConsPlusNormal"/>
              <w:jc w:val="both"/>
              <w:rPr>
                <w:szCs w:val="24"/>
              </w:rPr>
            </w:pPr>
            <w:r w:rsidRPr="00ED7423">
              <w:rPr>
                <w:szCs w:val="24"/>
              </w:rPr>
              <w:t>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p>
        </w:tc>
      </w:tr>
      <w:tr w:rsidR="004A4DA3" w:rsidRPr="00ED7423" w14:paraId="18A3C703" w14:textId="77777777" w:rsidTr="00523A63">
        <w:tc>
          <w:tcPr>
            <w:tcW w:w="1701" w:type="dxa"/>
          </w:tcPr>
          <w:p w14:paraId="276E3860" w14:textId="77777777" w:rsidR="004A4DA3" w:rsidRPr="00ED7423" w:rsidRDefault="004A4DA3" w:rsidP="00ED7423">
            <w:pPr>
              <w:pStyle w:val="ConsPlusNormal"/>
              <w:jc w:val="center"/>
              <w:rPr>
                <w:szCs w:val="24"/>
              </w:rPr>
            </w:pPr>
            <w:r w:rsidRPr="00ED7423">
              <w:rPr>
                <w:szCs w:val="24"/>
              </w:rPr>
              <w:t>8.10</w:t>
            </w:r>
          </w:p>
        </w:tc>
        <w:tc>
          <w:tcPr>
            <w:tcW w:w="7370" w:type="dxa"/>
          </w:tcPr>
          <w:p w14:paraId="4A757F5C" w14:textId="77777777" w:rsidR="004A4DA3" w:rsidRPr="00ED7423" w:rsidRDefault="004A4DA3" w:rsidP="00ED7423">
            <w:pPr>
              <w:pStyle w:val="ConsPlusNormal"/>
              <w:jc w:val="both"/>
              <w:rPr>
                <w:szCs w:val="24"/>
              </w:rPr>
            </w:pPr>
            <w:r w:rsidRPr="00ED7423">
              <w:rPr>
                <w:szCs w:val="24"/>
              </w:rPr>
              <w:t>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w:t>
            </w:r>
          </w:p>
        </w:tc>
      </w:tr>
      <w:tr w:rsidR="004A4DA3" w:rsidRPr="00ED7423" w14:paraId="727894EF" w14:textId="77777777" w:rsidTr="00523A63">
        <w:tc>
          <w:tcPr>
            <w:tcW w:w="1701" w:type="dxa"/>
          </w:tcPr>
          <w:p w14:paraId="5E1688B8" w14:textId="77777777" w:rsidR="004A4DA3" w:rsidRPr="00ED7423" w:rsidRDefault="004A4DA3" w:rsidP="00ED7423">
            <w:pPr>
              <w:pStyle w:val="ConsPlusNormal"/>
              <w:jc w:val="center"/>
              <w:rPr>
                <w:szCs w:val="24"/>
              </w:rPr>
            </w:pPr>
            <w:r w:rsidRPr="00ED7423">
              <w:rPr>
                <w:szCs w:val="24"/>
              </w:rPr>
              <w:t>8.11</w:t>
            </w:r>
          </w:p>
        </w:tc>
        <w:tc>
          <w:tcPr>
            <w:tcW w:w="7370" w:type="dxa"/>
          </w:tcPr>
          <w:p w14:paraId="2187D163" w14:textId="77777777" w:rsidR="004A4DA3" w:rsidRPr="00ED7423" w:rsidRDefault="004A4DA3" w:rsidP="00ED7423">
            <w:pPr>
              <w:pStyle w:val="ConsPlusNormal"/>
              <w:jc w:val="both"/>
              <w:rPr>
                <w:szCs w:val="24"/>
              </w:rPr>
            </w:pPr>
            <w:r w:rsidRPr="00ED7423">
              <w:rPr>
                <w:szCs w:val="24"/>
              </w:rPr>
              <w:t>Представлять историческую информацию в виде таблиц, графиков, схем, диаграмм</w:t>
            </w:r>
          </w:p>
        </w:tc>
      </w:tr>
      <w:tr w:rsidR="004A4DA3" w:rsidRPr="00ED7423" w14:paraId="58893634" w14:textId="77777777" w:rsidTr="00523A63">
        <w:tc>
          <w:tcPr>
            <w:tcW w:w="1701" w:type="dxa"/>
          </w:tcPr>
          <w:p w14:paraId="16F68A17" w14:textId="77777777" w:rsidR="004A4DA3" w:rsidRPr="00ED7423" w:rsidRDefault="004A4DA3" w:rsidP="00ED7423">
            <w:pPr>
              <w:pStyle w:val="ConsPlusNormal"/>
              <w:jc w:val="center"/>
              <w:rPr>
                <w:szCs w:val="24"/>
              </w:rPr>
            </w:pPr>
            <w:r w:rsidRPr="00ED7423">
              <w:rPr>
                <w:szCs w:val="24"/>
              </w:rPr>
              <w:t>8.12</w:t>
            </w:r>
          </w:p>
        </w:tc>
        <w:tc>
          <w:tcPr>
            <w:tcW w:w="7370" w:type="dxa"/>
          </w:tcPr>
          <w:p w14:paraId="0B1C522D" w14:textId="77777777" w:rsidR="004A4DA3" w:rsidRPr="00ED7423" w:rsidRDefault="004A4DA3" w:rsidP="00ED7423">
            <w:pPr>
              <w:pStyle w:val="ConsPlusNormal"/>
              <w:jc w:val="both"/>
              <w:rPr>
                <w:szCs w:val="24"/>
              </w:rPr>
            </w:pPr>
            <w:r w:rsidRPr="00ED7423">
              <w:rPr>
                <w:szCs w:val="24"/>
              </w:rPr>
              <w:t>Использовать умения, приобретенные в процессе изучения истории, для участия в подготовке учебных проектов по истории России 1914 - 1945 гг., в том числе на региональном материале, с использованием ресурсов библиотек, музеев и других</w:t>
            </w:r>
          </w:p>
        </w:tc>
      </w:tr>
      <w:tr w:rsidR="004A4DA3" w:rsidRPr="00ED7423" w14:paraId="0325BF85" w14:textId="77777777" w:rsidTr="00523A63">
        <w:tc>
          <w:tcPr>
            <w:tcW w:w="1701" w:type="dxa"/>
          </w:tcPr>
          <w:p w14:paraId="22F14907" w14:textId="77777777" w:rsidR="004A4DA3" w:rsidRPr="00ED7423" w:rsidRDefault="004A4DA3" w:rsidP="00ED7423">
            <w:pPr>
              <w:pStyle w:val="ConsPlusNormal"/>
              <w:jc w:val="center"/>
              <w:rPr>
                <w:szCs w:val="24"/>
              </w:rPr>
            </w:pPr>
            <w:r w:rsidRPr="00ED7423">
              <w:rPr>
                <w:szCs w:val="24"/>
              </w:rPr>
              <w:t>9</w:t>
            </w:r>
          </w:p>
        </w:tc>
        <w:tc>
          <w:tcPr>
            <w:tcW w:w="7370" w:type="dxa"/>
          </w:tcPr>
          <w:p w14:paraId="1D8B46BF" w14:textId="77777777" w:rsidR="004A4DA3" w:rsidRPr="00ED7423" w:rsidRDefault="004A4DA3" w:rsidP="00ED7423">
            <w:pPr>
              <w:pStyle w:val="ConsPlusNormal"/>
              <w:jc w:val="both"/>
              <w:rPr>
                <w:szCs w:val="24"/>
              </w:rPr>
            </w:pPr>
            <w:r w:rsidRPr="00ED7423">
              <w:rPr>
                <w:szCs w:val="24"/>
              </w:rPr>
              <w:t xml:space="preserve">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w:t>
            </w:r>
            <w:r w:rsidRPr="00ED7423">
              <w:rPr>
                <w:szCs w:val="24"/>
              </w:rPr>
              <w:lastRenderedPageBreak/>
              <w:t>мира и взаимопонимания между народами, людьми разных культур; проявление уважения к историческому наследию народов России</w:t>
            </w:r>
          </w:p>
        </w:tc>
      </w:tr>
      <w:tr w:rsidR="004A4DA3" w:rsidRPr="00ED7423" w14:paraId="7B601B44" w14:textId="77777777" w:rsidTr="00523A63">
        <w:tc>
          <w:tcPr>
            <w:tcW w:w="1701" w:type="dxa"/>
          </w:tcPr>
          <w:p w14:paraId="5A30F249" w14:textId="77777777" w:rsidR="004A4DA3" w:rsidRPr="00ED7423" w:rsidRDefault="004A4DA3" w:rsidP="00ED7423">
            <w:pPr>
              <w:pStyle w:val="ConsPlusNormal"/>
              <w:jc w:val="center"/>
              <w:rPr>
                <w:szCs w:val="24"/>
              </w:rPr>
            </w:pPr>
            <w:r w:rsidRPr="00ED7423">
              <w:rPr>
                <w:szCs w:val="24"/>
              </w:rPr>
              <w:lastRenderedPageBreak/>
              <w:t>9.1</w:t>
            </w:r>
          </w:p>
        </w:tc>
        <w:tc>
          <w:tcPr>
            <w:tcW w:w="7370" w:type="dxa"/>
          </w:tcPr>
          <w:p w14:paraId="22CBB15E" w14:textId="77777777" w:rsidR="004A4DA3" w:rsidRPr="00ED7423" w:rsidRDefault="004A4DA3" w:rsidP="00ED7423">
            <w:pPr>
              <w:pStyle w:val="ConsPlusNormal"/>
              <w:jc w:val="both"/>
              <w:rPr>
                <w:szCs w:val="24"/>
              </w:rPr>
            </w:pPr>
            <w:r w:rsidRPr="00ED7423">
              <w:rPr>
                <w:szCs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r>
      <w:tr w:rsidR="004A4DA3" w:rsidRPr="00ED7423" w14:paraId="4316194C" w14:textId="77777777" w:rsidTr="00523A63">
        <w:tc>
          <w:tcPr>
            <w:tcW w:w="1701" w:type="dxa"/>
          </w:tcPr>
          <w:p w14:paraId="310301C8" w14:textId="77777777" w:rsidR="004A4DA3" w:rsidRPr="00ED7423" w:rsidRDefault="004A4DA3" w:rsidP="00ED7423">
            <w:pPr>
              <w:pStyle w:val="ConsPlusNormal"/>
              <w:jc w:val="center"/>
              <w:rPr>
                <w:szCs w:val="24"/>
              </w:rPr>
            </w:pPr>
            <w:r w:rsidRPr="00ED7423">
              <w:rPr>
                <w:szCs w:val="24"/>
              </w:rPr>
              <w:t>9.2</w:t>
            </w:r>
          </w:p>
        </w:tc>
        <w:tc>
          <w:tcPr>
            <w:tcW w:w="7370" w:type="dxa"/>
          </w:tcPr>
          <w:p w14:paraId="5B6815B8" w14:textId="77777777" w:rsidR="004A4DA3" w:rsidRPr="00ED7423" w:rsidRDefault="004A4DA3" w:rsidP="00ED7423">
            <w:pPr>
              <w:pStyle w:val="ConsPlusNormal"/>
              <w:jc w:val="both"/>
              <w:rPr>
                <w:szCs w:val="24"/>
              </w:rPr>
            </w:pPr>
            <w:r w:rsidRPr="00ED7423">
              <w:rPr>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r>
      <w:tr w:rsidR="004A4DA3" w:rsidRPr="00ED7423" w14:paraId="5ABDC772" w14:textId="77777777" w:rsidTr="00523A63">
        <w:tc>
          <w:tcPr>
            <w:tcW w:w="1701" w:type="dxa"/>
          </w:tcPr>
          <w:p w14:paraId="41D55033" w14:textId="77777777" w:rsidR="004A4DA3" w:rsidRPr="00ED7423" w:rsidRDefault="004A4DA3" w:rsidP="00ED7423">
            <w:pPr>
              <w:pStyle w:val="ConsPlusNormal"/>
              <w:jc w:val="center"/>
              <w:rPr>
                <w:szCs w:val="24"/>
              </w:rPr>
            </w:pPr>
            <w:r w:rsidRPr="00ED7423">
              <w:rPr>
                <w:szCs w:val="24"/>
              </w:rPr>
              <w:t>9.3</w:t>
            </w:r>
          </w:p>
        </w:tc>
        <w:tc>
          <w:tcPr>
            <w:tcW w:w="7370" w:type="dxa"/>
          </w:tcPr>
          <w:p w14:paraId="2F729B55" w14:textId="77777777" w:rsidR="004A4DA3" w:rsidRPr="00ED7423" w:rsidRDefault="004A4DA3" w:rsidP="00ED7423">
            <w:pPr>
              <w:pStyle w:val="ConsPlusNormal"/>
              <w:jc w:val="both"/>
              <w:rPr>
                <w:szCs w:val="24"/>
              </w:rPr>
            </w:pPr>
            <w:r w:rsidRPr="00ED7423">
              <w:rPr>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tc>
      </w:tr>
      <w:tr w:rsidR="004A4DA3" w:rsidRPr="00ED7423" w14:paraId="3993E647" w14:textId="77777777" w:rsidTr="00523A63">
        <w:tc>
          <w:tcPr>
            <w:tcW w:w="1701" w:type="dxa"/>
          </w:tcPr>
          <w:p w14:paraId="3D9949C4" w14:textId="77777777" w:rsidR="004A4DA3" w:rsidRPr="00ED7423" w:rsidRDefault="004A4DA3" w:rsidP="00ED7423">
            <w:pPr>
              <w:pStyle w:val="ConsPlusNormal"/>
              <w:jc w:val="center"/>
              <w:rPr>
                <w:szCs w:val="24"/>
              </w:rPr>
            </w:pPr>
            <w:r w:rsidRPr="00ED7423">
              <w:rPr>
                <w:szCs w:val="24"/>
              </w:rPr>
              <w:t>9.4</w:t>
            </w:r>
          </w:p>
        </w:tc>
        <w:tc>
          <w:tcPr>
            <w:tcW w:w="7370" w:type="dxa"/>
          </w:tcPr>
          <w:p w14:paraId="3CAFA684" w14:textId="77777777" w:rsidR="004A4DA3" w:rsidRPr="00ED7423" w:rsidRDefault="004A4DA3" w:rsidP="00ED7423">
            <w:pPr>
              <w:pStyle w:val="ConsPlusNormal"/>
              <w:jc w:val="both"/>
              <w:rPr>
                <w:szCs w:val="24"/>
              </w:rPr>
            </w:pPr>
            <w:r w:rsidRPr="00ED7423">
              <w:rPr>
                <w:szCs w:val="24"/>
              </w:rPr>
              <w:t xml:space="preserve">Участвовать в диалогическом и </w:t>
            </w:r>
            <w:proofErr w:type="spellStart"/>
            <w:r w:rsidRPr="00ED7423">
              <w:rPr>
                <w:szCs w:val="24"/>
              </w:rPr>
              <w:t>полилогическом</w:t>
            </w:r>
            <w:proofErr w:type="spellEnd"/>
            <w:r w:rsidRPr="00ED7423">
              <w:rPr>
                <w:szCs w:val="24"/>
              </w:rPr>
              <w:t xml:space="preserve"> общении, посвященном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4A4DA3" w:rsidRPr="00ED7423" w14:paraId="0EDCB8F8" w14:textId="77777777" w:rsidTr="00523A63">
        <w:tc>
          <w:tcPr>
            <w:tcW w:w="1701" w:type="dxa"/>
          </w:tcPr>
          <w:p w14:paraId="79F600D7" w14:textId="77777777" w:rsidR="004A4DA3" w:rsidRPr="00ED7423" w:rsidRDefault="004A4DA3" w:rsidP="00ED7423">
            <w:pPr>
              <w:pStyle w:val="ConsPlusNormal"/>
              <w:jc w:val="center"/>
              <w:rPr>
                <w:szCs w:val="24"/>
              </w:rPr>
            </w:pPr>
            <w:r w:rsidRPr="00ED7423">
              <w:rPr>
                <w:szCs w:val="24"/>
              </w:rPr>
              <w:t>10</w:t>
            </w:r>
          </w:p>
        </w:tc>
        <w:tc>
          <w:tcPr>
            <w:tcW w:w="7370" w:type="dxa"/>
          </w:tcPr>
          <w:p w14:paraId="6D8B2A25" w14:textId="77777777" w:rsidR="004A4DA3" w:rsidRPr="00ED7423" w:rsidRDefault="004A4DA3" w:rsidP="00ED7423">
            <w:pPr>
              <w:pStyle w:val="ConsPlusNormal"/>
              <w:jc w:val="both"/>
              <w:rPr>
                <w:szCs w:val="24"/>
              </w:rPr>
            </w:pPr>
            <w:r w:rsidRPr="00ED7423">
              <w:rPr>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4A4DA3" w:rsidRPr="00ED7423" w14:paraId="3C2519C0" w14:textId="77777777" w:rsidTr="00523A63">
        <w:tc>
          <w:tcPr>
            <w:tcW w:w="1701" w:type="dxa"/>
          </w:tcPr>
          <w:p w14:paraId="44B0A862" w14:textId="77777777" w:rsidR="004A4DA3" w:rsidRPr="00ED7423" w:rsidRDefault="004A4DA3" w:rsidP="00ED7423">
            <w:pPr>
              <w:pStyle w:val="ConsPlusNormal"/>
              <w:jc w:val="center"/>
              <w:rPr>
                <w:szCs w:val="24"/>
              </w:rPr>
            </w:pPr>
            <w:r w:rsidRPr="00ED7423">
              <w:rPr>
                <w:szCs w:val="24"/>
              </w:rPr>
              <w:t>10.1</w:t>
            </w:r>
          </w:p>
        </w:tc>
        <w:tc>
          <w:tcPr>
            <w:tcW w:w="7370" w:type="dxa"/>
          </w:tcPr>
          <w:p w14:paraId="48388A79" w14:textId="77777777" w:rsidR="004A4DA3" w:rsidRPr="00ED7423" w:rsidRDefault="004A4DA3" w:rsidP="00ED7423">
            <w:pPr>
              <w:pStyle w:val="ConsPlusNormal"/>
              <w:jc w:val="both"/>
              <w:rPr>
                <w:szCs w:val="24"/>
              </w:rPr>
            </w:pPr>
            <w:r w:rsidRPr="00ED7423">
              <w:rPr>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p>
        </w:tc>
      </w:tr>
      <w:tr w:rsidR="004A4DA3" w:rsidRPr="00ED7423" w14:paraId="6F3945B5" w14:textId="77777777" w:rsidTr="00523A63">
        <w:tc>
          <w:tcPr>
            <w:tcW w:w="1701" w:type="dxa"/>
          </w:tcPr>
          <w:p w14:paraId="7659B3C3" w14:textId="77777777" w:rsidR="004A4DA3" w:rsidRPr="00ED7423" w:rsidRDefault="004A4DA3" w:rsidP="00ED7423">
            <w:pPr>
              <w:pStyle w:val="ConsPlusNormal"/>
              <w:jc w:val="center"/>
              <w:rPr>
                <w:szCs w:val="24"/>
              </w:rPr>
            </w:pPr>
            <w:r w:rsidRPr="00ED7423">
              <w:rPr>
                <w:szCs w:val="24"/>
              </w:rPr>
              <w:t>10.2</w:t>
            </w:r>
          </w:p>
        </w:tc>
        <w:tc>
          <w:tcPr>
            <w:tcW w:w="7370" w:type="dxa"/>
          </w:tcPr>
          <w:p w14:paraId="6A5237F3" w14:textId="77777777" w:rsidR="004A4DA3" w:rsidRPr="00ED7423" w:rsidRDefault="004A4DA3" w:rsidP="00ED7423">
            <w:pPr>
              <w:pStyle w:val="ConsPlusNormal"/>
              <w:jc w:val="both"/>
              <w:rPr>
                <w:szCs w:val="24"/>
              </w:rPr>
            </w:pPr>
            <w:r w:rsidRPr="00ED7423">
              <w:rPr>
                <w:szCs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1914 - 1945 гг.</w:t>
            </w:r>
          </w:p>
        </w:tc>
      </w:tr>
      <w:tr w:rsidR="004A4DA3" w:rsidRPr="00ED7423" w14:paraId="4B9638C6" w14:textId="77777777" w:rsidTr="00523A63">
        <w:tc>
          <w:tcPr>
            <w:tcW w:w="1701" w:type="dxa"/>
          </w:tcPr>
          <w:p w14:paraId="03342832" w14:textId="77777777" w:rsidR="004A4DA3" w:rsidRPr="00ED7423" w:rsidRDefault="004A4DA3" w:rsidP="00ED7423">
            <w:pPr>
              <w:pStyle w:val="ConsPlusNormal"/>
              <w:jc w:val="center"/>
              <w:rPr>
                <w:szCs w:val="24"/>
              </w:rPr>
            </w:pPr>
            <w:r w:rsidRPr="00ED7423">
              <w:rPr>
                <w:szCs w:val="24"/>
              </w:rPr>
              <w:t>10.3</w:t>
            </w:r>
          </w:p>
        </w:tc>
        <w:tc>
          <w:tcPr>
            <w:tcW w:w="7370" w:type="dxa"/>
          </w:tcPr>
          <w:p w14:paraId="02F6A7F6" w14:textId="77777777" w:rsidR="004A4DA3" w:rsidRPr="00ED7423" w:rsidRDefault="004A4DA3" w:rsidP="00ED7423">
            <w:pPr>
              <w:pStyle w:val="ConsPlusNormal"/>
              <w:jc w:val="both"/>
              <w:rPr>
                <w:szCs w:val="24"/>
              </w:rPr>
            </w:pPr>
            <w:r w:rsidRPr="00ED7423">
              <w:rPr>
                <w:szCs w:val="24"/>
              </w:rPr>
              <w:t>Используя знания по истории России и зарубежных стран 1914 - 1945 гг., выявлять в исторической информации попытки фальсификации истории, приводить аргументы в защиту исторической правды</w:t>
            </w:r>
          </w:p>
        </w:tc>
      </w:tr>
      <w:tr w:rsidR="004A4DA3" w:rsidRPr="00ED7423" w14:paraId="52385A58" w14:textId="77777777" w:rsidTr="00523A63">
        <w:tc>
          <w:tcPr>
            <w:tcW w:w="1701" w:type="dxa"/>
          </w:tcPr>
          <w:p w14:paraId="5D0CDB71" w14:textId="77777777" w:rsidR="004A4DA3" w:rsidRPr="00ED7423" w:rsidRDefault="004A4DA3" w:rsidP="00ED7423">
            <w:pPr>
              <w:pStyle w:val="ConsPlusNormal"/>
              <w:jc w:val="center"/>
              <w:rPr>
                <w:szCs w:val="24"/>
              </w:rPr>
            </w:pPr>
            <w:r w:rsidRPr="00ED7423">
              <w:rPr>
                <w:szCs w:val="24"/>
              </w:rPr>
              <w:t>10.4</w:t>
            </w:r>
          </w:p>
        </w:tc>
        <w:tc>
          <w:tcPr>
            <w:tcW w:w="7370" w:type="dxa"/>
          </w:tcPr>
          <w:p w14:paraId="514B563E" w14:textId="77777777" w:rsidR="004A4DA3" w:rsidRPr="00ED7423" w:rsidRDefault="004A4DA3" w:rsidP="00ED7423">
            <w:pPr>
              <w:pStyle w:val="ConsPlusNormal"/>
              <w:jc w:val="both"/>
              <w:rPr>
                <w:szCs w:val="24"/>
              </w:rPr>
            </w:pPr>
            <w:r w:rsidRPr="00ED7423">
              <w:rPr>
                <w:szCs w:val="24"/>
              </w:rPr>
              <w:t>Активно участвовать в дискуссиях, не допуская умаления подвига народа при защите Отечества</w:t>
            </w:r>
          </w:p>
        </w:tc>
      </w:tr>
      <w:tr w:rsidR="004A4DA3" w:rsidRPr="00ED7423" w14:paraId="0BE149B9" w14:textId="77777777" w:rsidTr="00523A63">
        <w:tc>
          <w:tcPr>
            <w:tcW w:w="1701" w:type="dxa"/>
          </w:tcPr>
          <w:p w14:paraId="56EEC94B" w14:textId="77777777" w:rsidR="004A4DA3" w:rsidRPr="00ED7423" w:rsidRDefault="004A4DA3" w:rsidP="00ED7423">
            <w:pPr>
              <w:pStyle w:val="ConsPlusNormal"/>
              <w:jc w:val="center"/>
              <w:rPr>
                <w:szCs w:val="24"/>
              </w:rPr>
            </w:pPr>
            <w:r w:rsidRPr="00ED7423">
              <w:rPr>
                <w:szCs w:val="24"/>
              </w:rPr>
              <w:t>11</w:t>
            </w:r>
          </w:p>
        </w:tc>
        <w:tc>
          <w:tcPr>
            <w:tcW w:w="7370" w:type="dxa"/>
          </w:tcPr>
          <w:p w14:paraId="21AD2E98" w14:textId="77777777" w:rsidR="004A4DA3" w:rsidRPr="00ED7423" w:rsidRDefault="004A4DA3" w:rsidP="00ED7423">
            <w:pPr>
              <w:pStyle w:val="ConsPlusNormal"/>
              <w:jc w:val="both"/>
              <w:rPr>
                <w:szCs w:val="24"/>
              </w:rPr>
            </w:pPr>
            <w:r w:rsidRPr="00ED7423">
              <w:rPr>
                <w:szCs w:val="24"/>
              </w:rPr>
              <w:t>Знание ключевых событий, основных дат и этапов истории России и мира в 1914 - 1945 гг.; выдающихся деятелей отечественной и всемирной истории; важнейших достижений культуры, ценностных ориентиров</w:t>
            </w:r>
          </w:p>
        </w:tc>
      </w:tr>
      <w:tr w:rsidR="004A4DA3" w:rsidRPr="00ED7423" w14:paraId="47E4E2CD" w14:textId="77777777" w:rsidTr="00523A63">
        <w:tc>
          <w:tcPr>
            <w:tcW w:w="1701" w:type="dxa"/>
          </w:tcPr>
          <w:p w14:paraId="5CD60324" w14:textId="77777777" w:rsidR="004A4DA3" w:rsidRPr="00ED7423" w:rsidRDefault="004A4DA3" w:rsidP="00ED7423">
            <w:pPr>
              <w:pStyle w:val="ConsPlusNormal"/>
              <w:jc w:val="center"/>
              <w:rPr>
                <w:szCs w:val="24"/>
              </w:rPr>
            </w:pPr>
            <w:r w:rsidRPr="00ED7423">
              <w:rPr>
                <w:szCs w:val="24"/>
              </w:rPr>
              <w:t>11.1</w:t>
            </w:r>
          </w:p>
        </w:tc>
        <w:tc>
          <w:tcPr>
            <w:tcW w:w="7370" w:type="dxa"/>
          </w:tcPr>
          <w:p w14:paraId="19435A1E" w14:textId="77777777" w:rsidR="004A4DA3" w:rsidRPr="00ED7423" w:rsidRDefault="004A4DA3" w:rsidP="00ED7423">
            <w:pPr>
              <w:pStyle w:val="ConsPlusNormal"/>
              <w:jc w:val="both"/>
              <w:rPr>
                <w:szCs w:val="24"/>
              </w:rPr>
            </w:pPr>
            <w:r w:rsidRPr="00ED7423">
              <w:rPr>
                <w:szCs w:val="24"/>
              </w:rPr>
              <w:t>Указывать хронологические рамки основных периодов отечественной и всеобщей истории 1914 - 1945 гг.</w:t>
            </w:r>
          </w:p>
        </w:tc>
      </w:tr>
      <w:tr w:rsidR="004A4DA3" w:rsidRPr="00ED7423" w14:paraId="05EE1D39" w14:textId="77777777" w:rsidTr="00523A63">
        <w:tc>
          <w:tcPr>
            <w:tcW w:w="1701" w:type="dxa"/>
          </w:tcPr>
          <w:p w14:paraId="32DDAB44" w14:textId="77777777" w:rsidR="004A4DA3" w:rsidRPr="00ED7423" w:rsidRDefault="004A4DA3" w:rsidP="00ED7423">
            <w:pPr>
              <w:pStyle w:val="ConsPlusNormal"/>
              <w:jc w:val="center"/>
              <w:rPr>
                <w:szCs w:val="24"/>
              </w:rPr>
            </w:pPr>
            <w:r w:rsidRPr="00ED7423">
              <w:rPr>
                <w:szCs w:val="24"/>
              </w:rPr>
              <w:lastRenderedPageBreak/>
              <w:t>11.2</w:t>
            </w:r>
          </w:p>
        </w:tc>
        <w:tc>
          <w:tcPr>
            <w:tcW w:w="7370" w:type="dxa"/>
          </w:tcPr>
          <w:p w14:paraId="7D000C8B" w14:textId="77777777" w:rsidR="004A4DA3" w:rsidRPr="00ED7423" w:rsidRDefault="004A4DA3" w:rsidP="00ED7423">
            <w:pPr>
              <w:pStyle w:val="ConsPlusNormal"/>
              <w:jc w:val="both"/>
              <w:rPr>
                <w:szCs w:val="24"/>
              </w:rPr>
            </w:pPr>
            <w:r w:rsidRPr="00ED7423">
              <w:rPr>
                <w:szCs w:val="24"/>
              </w:rPr>
              <w:t>Называть даты важнейших событий и процессов отечественной и всеобщей истории 1914 - 1945 гг.</w:t>
            </w:r>
          </w:p>
        </w:tc>
      </w:tr>
      <w:tr w:rsidR="004A4DA3" w:rsidRPr="00ED7423" w14:paraId="262DFC45" w14:textId="77777777" w:rsidTr="00523A63">
        <w:tc>
          <w:tcPr>
            <w:tcW w:w="1701" w:type="dxa"/>
          </w:tcPr>
          <w:p w14:paraId="1AE3B667" w14:textId="77777777" w:rsidR="004A4DA3" w:rsidRPr="00ED7423" w:rsidRDefault="004A4DA3" w:rsidP="00ED7423">
            <w:pPr>
              <w:pStyle w:val="ConsPlusNormal"/>
              <w:jc w:val="center"/>
              <w:rPr>
                <w:szCs w:val="24"/>
              </w:rPr>
            </w:pPr>
            <w:r w:rsidRPr="00ED7423">
              <w:rPr>
                <w:szCs w:val="24"/>
              </w:rPr>
              <w:t>11.3</w:t>
            </w:r>
          </w:p>
        </w:tc>
        <w:tc>
          <w:tcPr>
            <w:tcW w:w="7370" w:type="dxa"/>
          </w:tcPr>
          <w:p w14:paraId="2CD944B7" w14:textId="77777777" w:rsidR="004A4DA3" w:rsidRPr="00ED7423" w:rsidRDefault="004A4DA3" w:rsidP="00ED7423">
            <w:pPr>
              <w:pStyle w:val="ConsPlusNormal"/>
              <w:jc w:val="both"/>
              <w:rPr>
                <w:szCs w:val="24"/>
              </w:rPr>
            </w:pPr>
            <w:r w:rsidRPr="00ED7423">
              <w:rPr>
                <w:szCs w:val="24"/>
              </w:rPr>
              <w:t>Выявлять синхронность исторических процессов отечественной и всеобщей истории 1914 - 1945 гг.</w:t>
            </w:r>
          </w:p>
        </w:tc>
      </w:tr>
      <w:tr w:rsidR="004A4DA3" w:rsidRPr="00ED7423" w14:paraId="7FF95478" w14:textId="77777777" w:rsidTr="00523A63">
        <w:tc>
          <w:tcPr>
            <w:tcW w:w="1701" w:type="dxa"/>
          </w:tcPr>
          <w:p w14:paraId="4D33AA19" w14:textId="77777777" w:rsidR="004A4DA3" w:rsidRPr="00ED7423" w:rsidRDefault="004A4DA3" w:rsidP="00ED7423">
            <w:pPr>
              <w:pStyle w:val="ConsPlusNormal"/>
              <w:jc w:val="center"/>
              <w:rPr>
                <w:szCs w:val="24"/>
              </w:rPr>
            </w:pPr>
            <w:r w:rsidRPr="00ED7423">
              <w:rPr>
                <w:szCs w:val="24"/>
              </w:rPr>
              <w:t>11.4</w:t>
            </w:r>
          </w:p>
        </w:tc>
        <w:tc>
          <w:tcPr>
            <w:tcW w:w="7370" w:type="dxa"/>
          </w:tcPr>
          <w:p w14:paraId="5211626A" w14:textId="77777777" w:rsidR="004A4DA3" w:rsidRPr="00ED7423" w:rsidRDefault="004A4DA3" w:rsidP="00ED7423">
            <w:pPr>
              <w:pStyle w:val="ConsPlusNormal"/>
              <w:jc w:val="both"/>
              <w:rPr>
                <w:szCs w:val="24"/>
              </w:rPr>
            </w:pPr>
            <w:r w:rsidRPr="00ED7423">
              <w:rPr>
                <w:szCs w:val="24"/>
              </w:rPr>
              <w:t>Делать выводы о тенденциях развития своей страны и других стран в данный период</w:t>
            </w:r>
          </w:p>
        </w:tc>
      </w:tr>
      <w:tr w:rsidR="004A4DA3" w:rsidRPr="00ED7423" w14:paraId="266B7E24" w14:textId="77777777" w:rsidTr="00523A63">
        <w:tc>
          <w:tcPr>
            <w:tcW w:w="1701" w:type="dxa"/>
          </w:tcPr>
          <w:p w14:paraId="1B2A893D" w14:textId="77777777" w:rsidR="004A4DA3" w:rsidRPr="00ED7423" w:rsidRDefault="004A4DA3" w:rsidP="00ED7423">
            <w:pPr>
              <w:pStyle w:val="ConsPlusNormal"/>
              <w:jc w:val="center"/>
              <w:rPr>
                <w:szCs w:val="24"/>
              </w:rPr>
            </w:pPr>
            <w:r w:rsidRPr="00ED7423">
              <w:rPr>
                <w:szCs w:val="24"/>
              </w:rPr>
              <w:t>11.5</w:t>
            </w:r>
          </w:p>
        </w:tc>
        <w:tc>
          <w:tcPr>
            <w:tcW w:w="7370" w:type="dxa"/>
          </w:tcPr>
          <w:p w14:paraId="49DFB690" w14:textId="77777777" w:rsidR="004A4DA3" w:rsidRPr="00ED7423" w:rsidRDefault="004A4DA3" w:rsidP="00ED7423">
            <w:pPr>
              <w:pStyle w:val="ConsPlusNormal"/>
              <w:jc w:val="both"/>
              <w:rPr>
                <w:szCs w:val="24"/>
              </w:rPr>
            </w:pPr>
            <w:r w:rsidRPr="00ED7423">
              <w:rPr>
                <w:szCs w:val="24"/>
              </w:rPr>
              <w:t>Характеризовать место, обстоятельства, участников, результаты и последствия важнейших исторических событий, явлений, процессов истории России 1914 - 1945 гг.</w:t>
            </w:r>
          </w:p>
        </w:tc>
      </w:tr>
    </w:tbl>
    <w:p w14:paraId="04D2FE07" w14:textId="77777777" w:rsidR="004A4DA3" w:rsidRPr="00ED7423" w:rsidRDefault="004A4DA3" w:rsidP="00ED7423">
      <w:pPr>
        <w:pStyle w:val="ConsPlusNormal"/>
        <w:jc w:val="both"/>
        <w:rPr>
          <w:szCs w:val="24"/>
        </w:rPr>
      </w:pPr>
    </w:p>
    <w:p w14:paraId="2D6808F1" w14:textId="77777777" w:rsidR="004A4DA3" w:rsidRPr="00ED7423" w:rsidRDefault="004A4DA3" w:rsidP="00ED7423">
      <w:pPr>
        <w:pStyle w:val="ConsPlusNormal"/>
        <w:jc w:val="right"/>
        <w:rPr>
          <w:szCs w:val="24"/>
        </w:rPr>
      </w:pPr>
      <w:r w:rsidRPr="00ED7423">
        <w:rPr>
          <w:szCs w:val="24"/>
        </w:rPr>
        <w:t>Таблица 18.1</w:t>
      </w:r>
    </w:p>
    <w:p w14:paraId="0B2BDA73" w14:textId="77777777" w:rsidR="004A4DA3" w:rsidRPr="00ED7423" w:rsidRDefault="004A4DA3" w:rsidP="00ED7423">
      <w:pPr>
        <w:pStyle w:val="ConsPlusNormal"/>
        <w:jc w:val="both"/>
        <w:rPr>
          <w:szCs w:val="24"/>
        </w:rPr>
      </w:pPr>
    </w:p>
    <w:p w14:paraId="2C681989" w14:textId="77777777" w:rsidR="004A4DA3" w:rsidRPr="00ED7423" w:rsidRDefault="004A4DA3" w:rsidP="00ED7423">
      <w:pPr>
        <w:pStyle w:val="ConsPlusNormal"/>
        <w:jc w:val="center"/>
        <w:rPr>
          <w:szCs w:val="24"/>
        </w:rPr>
      </w:pPr>
      <w:r w:rsidRPr="00ED7423">
        <w:rPr>
          <w:szCs w:val="24"/>
        </w:rPr>
        <w:t>Проверяемые элементы содержания (10 класс)</w:t>
      </w:r>
    </w:p>
    <w:p w14:paraId="30A8799B" w14:textId="77777777" w:rsidR="004A4DA3" w:rsidRPr="00ED7423" w:rsidRDefault="004A4DA3" w:rsidP="00ED7423">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4A4DA3" w:rsidRPr="00ED7423" w14:paraId="7CA1F4C1" w14:textId="77777777" w:rsidTr="00523A63">
        <w:tc>
          <w:tcPr>
            <w:tcW w:w="1077" w:type="dxa"/>
          </w:tcPr>
          <w:p w14:paraId="4A4E0B2C" w14:textId="77777777" w:rsidR="004A4DA3" w:rsidRPr="00ED7423" w:rsidRDefault="004A4DA3" w:rsidP="00ED7423">
            <w:pPr>
              <w:pStyle w:val="ConsPlusNormal"/>
              <w:jc w:val="center"/>
              <w:rPr>
                <w:szCs w:val="24"/>
              </w:rPr>
            </w:pPr>
            <w:r w:rsidRPr="00ED7423">
              <w:rPr>
                <w:szCs w:val="24"/>
              </w:rPr>
              <w:t>Код</w:t>
            </w:r>
          </w:p>
        </w:tc>
        <w:tc>
          <w:tcPr>
            <w:tcW w:w="7994" w:type="dxa"/>
          </w:tcPr>
          <w:p w14:paraId="2F0F64FC" w14:textId="77777777" w:rsidR="004A4DA3" w:rsidRPr="00ED7423" w:rsidRDefault="004A4DA3" w:rsidP="00ED7423">
            <w:pPr>
              <w:pStyle w:val="ConsPlusNormal"/>
              <w:jc w:val="center"/>
              <w:rPr>
                <w:szCs w:val="24"/>
              </w:rPr>
            </w:pPr>
            <w:r w:rsidRPr="00ED7423">
              <w:rPr>
                <w:szCs w:val="24"/>
              </w:rPr>
              <w:t>Проверяемый элемент содержания</w:t>
            </w:r>
          </w:p>
        </w:tc>
      </w:tr>
      <w:tr w:rsidR="004A4DA3" w:rsidRPr="00ED7423" w14:paraId="2A6EC7C3" w14:textId="77777777" w:rsidTr="00523A63">
        <w:tc>
          <w:tcPr>
            <w:tcW w:w="9071" w:type="dxa"/>
            <w:gridSpan w:val="2"/>
          </w:tcPr>
          <w:p w14:paraId="6C378ED1" w14:textId="77777777" w:rsidR="004A4DA3" w:rsidRPr="00ED7423" w:rsidRDefault="004A4DA3" w:rsidP="00ED7423">
            <w:pPr>
              <w:pStyle w:val="ConsPlusNormal"/>
              <w:jc w:val="both"/>
              <w:rPr>
                <w:szCs w:val="24"/>
              </w:rPr>
            </w:pPr>
            <w:r w:rsidRPr="00ED7423">
              <w:rPr>
                <w:szCs w:val="24"/>
              </w:rPr>
              <w:t>ВСЕОБЩАЯ ИСТОРИЯ</w:t>
            </w:r>
          </w:p>
        </w:tc>
      </w:tr>
      <w:tr w:rsidR="004A4DA3" w:rsidRPr="00ED7423" w14:paraId="0C639EB2" w14:textId="77777777" w:rsidTr="00523A63">
        <w:tc>
          <w:tcPr>
            <w:tcW w:w="1077" w:type="dxa"/>
            <w:vAlign w:val="center"/>
          </w:tcPr>
          <w:p w14:paraId="76F2439A" w14:textId="77777777" w:rsidR="004A4DA3" w:rsidRPr="00ED7423" w:rsidRDefault="004A4DA3" w:rsidP="00ED7423">
            <w:pPr>
              <w:pStyle w:val="ConsPlusNormal"/>
              <w:jc w:val="center"/>
              <w:rPr>
                <w:szCs w:val="24"/>
              </w:rPr>
            </w:pPr>
            <w:r w:rsidRPr="00ED7423">
              <w:rPr>
                <w:szCs w:val="24"/>
              </w:rPr>
              <w:t>1</w:t>
            </w:r>
          </w:p>
        </w:tc>
        <w:tc>
          <w:tcPr>
            <w:tcW w:w="7994" w:type="dxa"/>
            <w:vAlign w:val="center"/>
          </w:tcPr>
          <w:p w14:paraId="47185AE3" w14:textId="77777777" w:rsidR="004A4DA3" w:rsidRPr="00ED7423" w:rsidRDefault="004A4DA3" w:rsidP="00ED7423">
            <w:pPr>
              <w:pStyle w:val="ConsPlusNormal"/>
              <w:jc w:val="both"/>
              <w:rPr>
                <w:szCs w:val="24"/>
              </w:rPr>
            </w:pPr>
            <w:r w:rsidRPr="00ED7423">
              <w:rPr>
                <w:szCs w:val="24"/>
              </w:rPr>
              <w:t>Мир накануне и в годы Первой мировой войны</w:t>
            </w:r>
          </w:p>
        </w:tc>
      </w:tr>
      <w:tr w:rsidR="004A4DA3" w:rsidRPr="00ED7423" w14:paraId="6E62240D" w14:textId="77777777" w:rsidTr="00523A63">
        <w:tc>
          <w:tcPr>
            <w:tcW w:w="1077" w:type="dxa"/>
          </w:tcPr>
          <w:p w14:paraId="64CBB92D" w14:textId="77777777" w:rsidR="004A4DA3" w:rsidRPr="00ED7423" w:rsidRDefault="004A4DA3" w:rsidP="00ED7423">
            <w:pPr>
              <w:pStyle w:val="ConsPlusNormal"/>
              <w:jc w:val="center"/>
              <w:rPr>
                <w:szCs w:val="24"/>
              </w:rPr>
            </w:pPr>
            <w:r w:rsidRPr="00ED7423">
              <w:rPr>
                <w:szCs w:val="24"/>
              </w:rPr>
              <w:t>1.1</w:t>
            </w:r>
          </w:p>
        </w:tc>
        <w:tc>
          <w:tcPr>
            <w:tcW w:w="7994" w:type="dxa"/>
          </w:tcPr>
          <w:p w14:paraId="768BDB1F" w14:textId="77777777" w:rsidR="004A4DA3" w:rsidRPr="00ED7423" w:rsidRDefault="004A4DA3" w:rsidP="00ED7423">
            <w:pPr>
              <w:pStyle w:val="ConsPlusNormal"/>
              <w:jc w:val="both"/>
              <w:rPr>
                <w:szCs w:val="24"/>
              </w:rPr>
            </w:pPr>
            <w:r w:rsidRPr="00ED7423">
              <w:rPr>
                <w:szCs w:val="24"/>
              </w:rPr>
              <w:t>Понятие "Новейшее время". Хронологические рамки и периодизация Новейшей истории. 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w:t>
            </w:r>
          </w:p>
        </w:tc>
      </w:tr>
      <w:tr w:rsidR="004A4DA3" w:rsidRPr="00ED7423" w14:paraId="36E47D64" w14:textId="77777777" w:rsidTr="00523A63">
        <w:tc>
          <w:tcPr>
            <w:tcW w:w="1077" w:type="dxa"/>
          </w:tcPr>
          <w:p w14:paraId="460E073A" w14:textId="77777777" w:rsidR="004A4DA3" w:rsidRPr="00ED7423" w:rsidRDefault="004A4DA3" w:rsidP="00ED7423">
            <w:pPr>
              <w:pStyle w:val="ConsPlusNormal"/>
              <w:jc w:val="center"/>
              <w:rPr>
                <w:szCs w:val="24"/>
              </w:rPr>
            </w:pPr>
            <w:r w:rsidRPr="00ED7423">
              <w:rPr>
                <w:szCs w:val="24"/>
              </w:rPr>
              <w:t>1.2</w:t>
            </w:r>
          </w:p>
        </w:tc>
        <w:tc>
          <w:tcPr>
            <w:tcW w:w="7994" w:type="dxa"/>
          </w:tcPr>
          <w:p w14:paraId="23380354" w14:textId="77777777" w:rsidR="004A4DA3" w:rsidRPr="00ED7423" w:rsidRDefault="004A4DA3" w:rsidP="00ED7423">
            <w:pPr>
              <w:pStyle w:val="ConsPlusNormal"/>
              <w:jc w:val="both"/>
              <w:rPr>
                <w:szCs w:val="24"/>
              </w:rPr>
            </w:pPr>
            <w:r w:rsidRPr="00ED7423">
              <w:rPr>
                <w:szCs w:val="24"/>
              </w:rPr>
              <w:t>Первая мировая война (1914 - 1918).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 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 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tc>
      </w:tr>
      <w:tr w:rsidR="004A4DA3" w:rsidRPr="00ED7423" w14:paraId="0FBE4D6A" w14:textId="77777777" w:rsidTr="00523A63">
        <w:tc>
          <w:tcPr>
            <w:tcW w:w="1077" w:type="dxa"/>
          </w:tcPr>
          <w:p w14:paraId="76AB30EE" w14:textId="77777777" w:rsidR="004A4DA3" w:rsidRPr="00ED7423" w:rsidRDefault="004A4DA3" w:rsidP="00ED7423">
            <w:pPr>
              <w:pStyle w:val="ConsPlusNormal"/>
              <w:jc w:val="center"/>
              <w:rPr>
                <w:szCs w:val="24"/>
              </w:rPr>
            </w:pPr>
            <w:r w:rsidRPr="00ED7423">
              <w:rPr>
                <w:szCs w:val="24"/>
              </w:rPr>
              <w:t>2</w:t>
            </w:r>
          </w:p>
        </w:tc>
        <w:tc>
          <w:tcPr>
            <w:tcW w:w="7994" w:type="dxa"/>
          </w:tcPr>
          <w:p w14:paraId="2080FEDE" w14:textId="77777777" w:rsidR="004A4DA3" w:rsidRPr="00ED7423" w:rsidRDefault="004A4DA3" w:rsidP="00ED7423">
            <w:pPr>
              <w:pStyle w:val="ConsPlusNormal"/>
              <w:jc w:val="both"/>
              <w:rPr>
                <w:szCs w:val="24"/>
              </w:rPr>
            </w:pPr>
            <w:r w:rsidRPr="00ED7423">
              <w:rPr>
                <w:szCs w:val="24"/>
              </w:rPr>
              <w:t>Мир в 1918 - 1939 гг.</w:t>
            </w:r>
          </w:p>
        </w:tc>
      </w:tr>
      <w:tr w:rsidR="004A4DA3" w:rsidRPr="00ED7423" w14:paraId="1A9D5B98" w14:textId="77777777" w:rsidTr="00523A63">
        <w:tc>
          <w:tcPr>
            <w:tcW w:w="1077" w:type="dxa"/>
          </w:tcPr>
          <w:p w14:paraId="12AC88EB" w14:textId="77777777" w:rsidR="004A4DA3" w:rsidRPr="00ED7423" w:rsidRDefault="004A4DA3" w:rsidP="00ED7423">
            <w:pPr>
              <w:pStyle w:val="ConsPlusNormal"/>
              <w:jc w:val="center"/>
              <w:rPr>
                <w:szCs w:val="24"/>
              </w:rPr>
            </w:pPr>
            <w:r w:rsidRPr="00ED7423">
              <w:rPr>
                <w:szCs w:val="24"/>
              </w:rPr>
              <w:t>2.1</w:t>
            </w:r>
          </w:p>
        </w:tc>
        <w:tc>
          <w:tcPr>
            <w:tcW w:w="7994" w:type="dxa"/>
          </w:tcPr>
          <w:p w14:paraId="000D55B3" w14:textId="77777777" w:rsidR="004A4DA3" w:rsidRPr="00ED7423" w:rsidRDefault="004A4DA3" w:rsidP="00ED7423">
            <w:pPr>
              <w:pStyle w:val="ConsPlusNormal"/>
              <w:jc w:val="both"/>
              <w:rPr>
                <w:szCs w:val="24"/>
              </w:rPr>
            </w:pPr>
            <w:r w:rsidRPr="00ED7423">
              <w:rPr>
                <w:szCs w:val="24"/>
              </w:rPr>
              <w:t xml:space="preserve">От войны к миру. 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 Революционные события </w:t>
            </w:r>
            <w:r w:rsidRPr="00ED7423">
              <w:rPr>
                <w:szCs w:val="24"/>
              </w:rPr>
              <w:lastRenderedPageBreak/>
              <w:t>1918 - 1919 гг. в Европе. Ноябрьская революция в Германии. Веймарская республика. Образование Коминтерна. Венгерская советская республика</w:t>
            </w:r>
          </w:p>
        </w:tc>
      </w:tr>
      <w:tr w:rsidR="004A4DA3" w:rsidRPr="00ED7423" w14:paraId="2516194B" w14:textId="77777777" w:rsidTr="00523A63">
        <w:tc>
          <w:tcPr>
            <w:tcW w:w="1077" w:type="dxa"/>
          </w:tcPr>
          <w:p w14:paraId="21CF861A" w14:textId="77777777" w:rsidR="004A4DA3" w:rsidRPr="00ED7423" w:rsidRDefault="004A4DA3" w:rsidP="00ED7423">
            <w:pPr>
              <w:pStyle w:val="ConsPlusNormal"/>
              <w:jc w:val="center"/>
              <w:rPr>
                <w:szCs w:val="24"/>
              </w:rPr>
            </w:pPr>
            <w:r w:rsidRPr="00ED7423">
              <w:rPr>
                <w:szCs w:val="24"/>
              </w:rPr>
              <w:lastRenderedPageBreak/>
              <w:t>2.2</w:t>
            </w:r>
          </w:p>
        </w:tc>
        <w:tc>
          <w:tcPr>
            <w:tcW w:w="7994" w:type="dxa"/>
          </w:tcPr>
          <w:p w14:paraId="31585733" w14:textId="77777777" w:rsidR="004A4DA3" w:rsidRPr="00ED7423" w:rsidRDefault="004A4DA3" w:rsidP="00ED7423">
            <w:pPr>
              <w:pStyle w:val="ConsPlusNormal"/>
              <w:jc w:val="both"/>
              <w:rPr>
                <w:szCs w:val="24"/>
              </w:rPr>
            </w:pPr>
            <w:r w:rsidRPr="00ED7423">
              <w:rPr>
                <w:szCs w:val="24"/>
              </w:rPr>
              <w:t>Страны Европы и Северной Америки в 1920 - 1930-е гг. 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Альтернативные стратегии выхода из мирового экономического кризиса. Становление нацизма в Германии. Национал-социалистическая немецкая рабочая партия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1920 - 1930-х гг. 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tc>
      </w:tr>
      <w:tr w:rsidR="004A4DA3" w:rsidRPr="00ED7423" w14:paraId="209ADA3C" w14:textId="77777777" w:rsidTr="00523A63">
        <w:tc>
          <w:tcPr>
            <w:tcW w:w="1077" w:type="dxa"/>
          </w:tcPr>
          <w:p w14:paraId="5BD51CF3" w14:textId="77777777" w:rsidR="004A4DA3" w:rsidRPr="00ED7423" w:rsidRDefault="004A4DA3" w:rsidP="00ED7423">
            <w:pPr>
              <w:pStyle w:val="ConsPlusNormal"/>
              <w:jc w:val="center"/>
              <w:rPr>
                <w:szCs w:val="24"/>
              </w:rPr>
            </w:pPr>
            <w:r w:rsidRPr="00ED7423">
              <w:rPr>
                <w:szCs w:val="24"/>
              </w:rPr>
              <w:t>2.3</w:t>
            </w:r>
          </w:p>
        </w:tc>
        <w:tc>
          <w:tcPr>
            <w:tcW w:w="7994" w:type="dxa"/>
          </w:tcPr>
          <w:p w14:paraId="19C473CA" w14:textId="77777777" w:rsidR="004A4DA3" w:rsidRPr="00ED7423" w:rsidRDefault="004A4DA3" w:rsidP="00ED7423">
            <w:pPr>
              <w:pStyle w:val="ConsPlusNormal"/>
              <w:jc w:val="both"/>
              <w:rPr>
                <w:szCs w:val="24"/>
              </w:rPr>
            </w:pPr>
            <w:r w:rsidRPr="00ED7423">
              <w:rPr>
                <w:szCs w:val="24"/>
              </w:rPr>
              <w:t>Страны Азии, Латинской Америки в 1918 - 1930-е гг. 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Национально-освободительное движение в Индии в 1919 - 1939 гг. Индийский национальный конгресс. М.К. Ганди. Мексиканская революция 1910 - 1917 гг., ее итоги и значение. Реформы и революционные движения в латиноамериканских странах. Народный фронт в Чили</w:t>
            </w:r>
          </w:p>
        </w:tc>
      </w:tr>
      <w:tr w:rsidR="004A4DA3" w:rsidRPr="00ED7423" w14:paraId="5A592258" w14:textId="77777777" w:rsidTr="00523A63">
        <w:tc>
          <w:tcPr>
            <w:tcW w:w="1077" w:type="dxa"/>
          </w:tcPr>
          <w:p w14:paraId="6FB2FF12" w14:textId="77777777" w:rsidR="004A4DA3" w:rsidRPr="00ED7423" w:rsidRDefault="004A4DA3" w:rsidP="00ED7423">
            <w:pPr>
              <w:pStyle w:val="ConsPlusNormal"/>
              <w:jc w:val="center"/>
              <w:rPr>
                <w:szCs w:val="24"/>
              </w:rPr>
            </w:pPr>
            <w:r w:rsidRPr="00ED7423">
              <w:rPr>
                <w:szCs w:val="24"/>
              </w:rPr>
              <w:t>2.4</w:t>
            </w:r>
          </w:p>
        </w:tc>
        <w:tc>
          <w:tcPr>
            <w:tcW w:w="7994" w:type="dxa"/>
          </w:tcPr>
          <w:p w14:paraId="40F0361F" w14:textId="77777777" w:rsidR="004A4DA3" w:rsidRPr="00ED7423" w:rsidRDefault="004A4DA3" w:rsidP="00ED7423">
            <w:pPr>
              <w:pStyle w:val="ConsPlusNormal"/>
              <w:jc w:val="both"/>
              <w:rPr>
                <w:szCs w:val="24"/>
              </w:rPr>
            </w:pPr>
            <w:r w:rsidRPr="00ED7423">
              <w:rPr>
                <w:szCs w:val="24"/>
              </w:rPr>
              <w:t xml:space="preserve">Международные отношения в 1920 - 1930-х гг. Версальская система 1920-х гг. Планы </w:t>
            </w:r>
            <w:proofErr w:type="spellStart"/>
            <w:r w:rsidRPr="00ED7423">
              <w:rPr>
                <w:szCs w:val="24"/>
              </w:rPr>
              <w:t>Дауэса</w:t>
            </w:r>
            <w:proofErr w:type="spellEnd"/>
            <w:r w:rsidRPr="00ED7423">
              <w:rPr>
                <w:szCs w:val="24"/>
              </w:rPr>
              <w:t xml:space="preserve">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 Нарастание агрессии в мире в 1930-х гг. Агрессия Японии против Китая (1931 - 1933).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tc>
      </w:tr>
      <w:tr w:rsidR="004A4DA3" w:rsidRPr="00ED7423" w14:paraId="2E056AE8" w14:textId="77777777" w:rsidTr="00523A63">
        <w:tc>
          <w:tcPr>
            <w:tcW w:w="1077" w:type="dxa"/>
          </w:tcPr>
          <w:p w14:paraId="28877711" w14:textId="77777777" w:rsidR="004A4DA3" w:rsidRPr="00ED7423" w:rsidRDefault="004A4DA3" w:rsidP="00ED7423">
            <w:pPr>
              <w:pStyle w:val="ConsPlusNormal"/>
              <w:jc w:val="center"/>
              <w:rPr>
                <w:szCs w:val="24"/>
              </w:rPr>
            </w:pPr>
            <w:r w:rsidRPr="00ED7423">
              <w:rPr>
                <w:szCs w:val="24"/>
              </w:rPr>
              <w:t>2.5</w:t>
            </w:r>
          </w:p>
        </w:tc>
        <w:tc>
          <w:tcPr>
            <w:tcW w:w="7994" w:type="dxa"/>
          </w:tcPr>
          <w:p w14:paraId="6FEF8CA2" w14:textId="77777777" w:rsidR="004A4DA3" w:rsidRPr="00ED7423" w:rsidRDefault="004A4DA3" w:rsidP="00ED7423">
            <w:pPr>
              <w:pStyle w:val="ConsPlusNormal"/>
              <w:jc w:val="both"/>
              <w:rPr>
                <w:szCs w:val="24"/>
              </w:rPr>
            </w:pPr>
            <w:r w:rsidRPr="00ED7423">
              <w:rPr>
                <w:szCs w:val="24"/>
              </w:rPr>
              <w:t>Развитие культуры в 1914 - 1930-х гг. Научные открытия первых десятилетий XX в. (физика, химия, биология, медицина и другие). Технический прогресс в 1920 - 1930-х гг. Изменение облика городов.</w:t>
            </w:r>
          </w:p>
          <w:p w14:paraId="53F30B4D" w14:textId="77777777" w:rsidR="004A4DA3" w:rsidRPr="00ED7423" w:rsidRDefault="004A4DA3" w:rsidP="00ED7423">
            <w:pPr>
              <w:pStyle w:val="ConsPlusNormal"/>
              <w:jc w:val="both"/>
              <w:rPr>
                <w:szCs w:val="24"/>
              </w:rPr>
            </w:pPr>
            <w:r w:rsidRPr="00ED7423">
              <w:rPr>
                <w:szCs w:val="24"/>
              </w:rPr>
              <w:t xml:space="preserve">"Потерянное поколение": тема войны в литературе и художественной </w:t>
            </w:r>
            <w:r w:rsidRPr="00ED7423">
              <w:rPr>
                <w:szCs w:val="24"/>
              </w:rPr>
              <w:lastRenderedPageBreak/>
              <w:t>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1920 - 1930-х гг. Тоталитаризм и культура. Массовая культура. Олимпийское движение</w:t>
            </w:r>
          </w:p>
        </w:tc>
      </w:tr>
      <w:tr w:rsidR="004A4DA3" w:rsidRPr="00ED7423" w14:paraId="071C7F91" w14:textId="77777777" w:rsidTr="00523A63">
        <w:tc>
          <w:tcPr>
            <w:tcW w:w="1077" w:type="dxa"/>
          </w:tcPr>
          <w:p w14:paraId="20E30945" w14:textId="77777777" w:rsidR="004A4DA3" w:rsidRPr="00ED7423" w:rsidRDefault="004A4DA3" w:rsidP="00ED7423">
            <w:pPr>
              <w:pStyle w:val="ConsPlusNormal"/>
              <w:jc w:val="center"/>
              <w:rPr>
                <w:szCs w:val="24"/>
              </w:rPr>
            </w:pPr>
            <w:r w:rsidRPr="00ED7423">
              <w:rPr>
                <w:szCs w:val="24"/>
              </w:rPr>
              <w:lastRenderedPageBreak/>
              <w:t>3</w:t>
            </w:r>
          </w:p>
        </w:tc>
        <w:tc>
          <w:tcPr>
            <w:tcW w:w="7994" w:type="dxa"/>
          </w:tcPr>
          <w:p w14:paraId="40E75E61" w14:textId="77777777" w:rsidR="004A4DA3" w:rsidRPr="00ED7423" w:rsidRDefault="004A4DA3" w:rsidP="00ED7423">
            <w:pPr>
              <w:pStyle w:val="ConsPlusNormal"/>
              <w:jc w:val="both"/>
              <w:rPr>
                <w:szCs w:val="24"/>
              </w:rPr>
            </w:pPr>
            <w:r w:rsidRPr="00ED7423">
              <w:rPr>
                <w:szCs w:val="24"/>
              </w:rPr>
              <w:t>Вторая мировая война</w:t>
            </w:r>
          </w:p>
        </w:tc>
      </w:tr>
      <w:tr w:rsidR="004A4DA3" w:rsidRPr="00ED7423" w14:paraId="0D73BF65" w14:textId="77777777" w:rsidTr="00523A63">
        <w:tc>
          <w:tcPr>
            <w:tcW w:w="1077" w:type="dxa"/>
          </w:tcPr>
          <w:p w14:paraId="6B56865C" w14:textId="77777777" w:rsidR="004A4DA3" w:rsidRPr="00ED7423" w:rsidRDefault="004A4DA3" w:rsidP="00ED7423">
            <w:pPr>
              <w:pStyle w:val="ConsPlusNormal"/>
              <w:jc w:val="center"/>
              <w:rPr>
                <w:szCs w:val="24"/>
              </w:rPr>
            </w:pPr>
            <w:r w:rsidRPr="00ED7423">
              <w:rPr>
                <w:szCs w:val="24"/>
              </w:rPr>
              <w:t>3.1</w:t>
            </w:r>
          </w:p>
        </w:tc>
        <w:tc>
          <w:tcPr>
            <w:tcW w:w="7994" w:type="dxa"/>
          </w:tcPr>
          <w:p w14:paraId="716D6976" w14:textId="77777777" w:rsidR="004A4DA3" w:rsidRPr="00ED7423" w:rsidRDefault="004A4DA3" w:rsidP="00ED7423">
            <w:pPr>
              <w:pStyle w:val="ConsPlusNormal"/>
              <w:jc w:val="both"/>
              <w:rPr>
                <w:szCs w:val="24"/>
              </w:rPr>
            </w:pPr>
            <w:r w:rsidRPr="00ED7423">
              <w:rPr>
                <w:szCs w:val="24"/>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tc>
      </w:tr>
      <w:tr w:rsidR="004A4DA3" w:rsidRPr="00ED7423" w14:paraId="19F461E2" w14:textId="77777777" w:rsidTr="00523A63">
        <w:tc>
          <w:tcPr>
            <w:tcW w:w="1077" w:type="dxa"/>
          </w:tcPr>
          <w:p w14:paraId="2C822BFB" w14:textId="77777777" w:rsidR="004A4DA3" w:rsidRPr="00ED7423" w:rsidRDefault="004A4DA3" w:rsidP="00ED7423">
            <w:pPr>
              <w:pStyle w:val="ConsPlusNormal"/>
              <w:jc w:val="center"/>
              <w:rPr>
                <w:szCs w:val="24"/>
              </w:rPr>
            </w:pPr>
            <w:r w:rsidRPr="00ED7423">
              <w:rPr>
                <w:szCs w:val="24"/>
              </w:rPr>
              <w:t>3.2</w:t>
            </w:r>
          </w:p>
        </w:tc>
        <w:tc>
          <w:tcPr>
            <w:tcW w:w="7994" w:type="dxa"/>
          </w:tcPr>
          <w:p w14:paraId="18DE0F0F" w14:textId="77777777" w:rsidR="004A4DA3" w:rsidRPr="00ED7423" w:rsidRDefault="004A4DA3" w:rsidP="00ED7423">
            <w:pPr>
              <w:pStyle w:val="ConsPlusNormal"/>
              <w:jc w:val="both"/>
              <w:rPr>
                <w:szCs w:val="24"/>
              </w:rPr>
            </w:pPr>
            <w:r w:rsidRPr="00ED7423">
              <w:rPr>
                <w:szCs w:val="24"/>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tc>
      </w:tr>
      <w:tr w:rsidR="004A4DA3" w:rsidRPr="00ED7423" w14:paraId="33D27648" w14:textId="77777777" w:rsidTr="00523A63">
        <w:tc>
          <w:tcPr>
            <w:tcW w:w="1077" w:type="dxa"/>
          </w:tcPr>
          <w:p w14:paraId="4F5BCDC1" w14:textId="77777777" w:rsidR="004A4DA3" w:rsidRPr="00ED7423" w:rsidRDefault="004A4DA3" w:rsidP="00ED7423">
            <w:pPr>
              <w:pStyle w:val="ConsPlusNormal"/>
              <w:jc w:val="center"/>
              <w:rPr>
                <w:szCs w:val="24"/>
              </w:rPr>
            </w:pPr>
            <w:r w:rsidRPr="00ED7423">
              <w:rPr>
                <w:szCs w:val="24"/>
              </w:rPr>
              <w:t>3.3</w:t>
            </w:r>
          </w:p>
        </w:tc>
        <w:tc>
          <w:tcPr>
            <w:tcW w:w="7994" w:type="dxa"/>
          </w:tcPr>
          <w:p w14:paraId="0FF136DD" w14:textId="77777777" w:rsidR="004A4DA3" w:rsidRPr="00ED7423" w:rsidRDefault="004A4DA3" w:rsidP="00ED7423">
            <w:pPr>
              <w:pStyle w:val="ConsPlusNormal"/>
              <w:jc w:val="both"/>
              <w:rPr>
                <w:szCs w:val="24"/>
              </w:rPr>
            </w:pPr>
            <w:r w:rsidRPr="00ED7423">
              <w:rPr>
                <w:szCs w:val="24"/>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tc>
      </w:tr>
      <w:tr w:rsidR="004A4DA3" w:rsidRPr="00ED7423" w14:paraId="2142040D" w14:textId="77777777" w:rsidTr="00523A63">
        <w:tc>
          <w:tcPr>
            <w:tcW w:w="1077" w:type="dxa"/>
          </w:tcPr>
          <w:p w14:paraId="2C107243" w14:textId="77777777" w:rsidR="004A4DA3" w:rsidRPr="00ED7423" w:rsidRDefault="004A4DA3" w:rsidP="00ED7423">
            <w:pPr>
              <w:pStyle w:val="ConsPlusNormal"/>
              <w:jc w:val="center"/>
              <w:rPr>
                <w:szCs w:val="24"/>
              </w:rPr>
            </w:pPr>
            <w:r w:rsidRPr="00ED7423">
              <w:rPr>
                <w:szCs w:val="24"/>
              </w:rPr>
              <w:t>3.4</w:t>
            </w:r>
          </w:p>
        </w:tc>
        <w:tc>
          <w:tcPr>
            <w:tcW w:w="7994" w:type="dxa"/>
          </w:tcPr>
          <w:p w14:paraId="0DFC4078" w14:textId="77777777" w:rsidR="004A4DA3" w:rsidRPr="00ED7423" w:rsidRDefault="004A4DA3" w:rsidP="00ED7423">
            <w:pPr>
              <w:pStyle w:val="ConsPlusNormal"/>
              <w:jc w:val="both"/>
              <w:rPr>
                <w:szCs w:val="24"/>
              </w:rPr>
            </w:pPr>
            <w:r w:rsidRPr="00ED7423">
              <w:rPr>
                <w:szCs w:val="24"/>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tc>
      </w:tr>
      <w:tr w:rsidR="004A4DA3" w:rsidRPr="00ED7423" w14:paraId="7E8AAFCC" w14:textId="77777777" w:rsidTr="00523A63">
        <w:tc>
          <w:tcPr>
            <w:tcW w:w="1077" w:type="dxa"/>
          </w:tcPr>
          <w:p w14:paraId="7CA232FF" w14:textId="77777777" w:rsidR="004A4DA3" w:rsidRPr="00ED7423" w:rsidRDefault="004A4DA3" w:rsidP="00ED7423">
            <w:pPr>
              <w:pStyle w:val="ConsPlusNormal"/>
              <w:jc w:val="center"/>
              <w:rPr>
                <w:szCs w:val="24"/>
              </w:rPr>
            </w:pPr>
            <w:r w:rsidRPr="00ED7423">
              <w:rPr>
                <w:szCs w:val="24"/>
              </w:rPr>
              <w:t>3.5</w:t>
            </w:r>
          </w:p>
        </w:tc>
        <w:tc>
          <w:tcPr>
            <w:tcW w:w="7994" w:type="dxa"/>
          </w:tcPr>
          <w:p w14:paraId="758B5D64" w14:textId="77777777" w:rsidR="004A4DA3" w:rsidRPr="00ED7423" w:rsidRDefault="004A4DA3" w:rsidP="00ED7423">
            <w:pPr>
              <w:pStyle w:val="ConsPlusNormal"/>
              <w:jc w:val="both"/>
              <w:rPr>
                <w:szCs w:val="24"/>
              </w:rPr>
            </w:pPr>
            <w:r w:rsidRPr="00ED7423">
              <w:rPr>
                <w:szCs w:val="24"/>
              </w:rPr>
              <w:t>Разгром Германии, Японии и их союзников. Открытие второго фронта в Европе, наступление союзников. Военные операции Красной Армии в 1944 - 1945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tc>
      </w:tr>
      <w:tr w:rsidR="004A4DA3" w:rsidRPr="00ED7423" w14:paraId="4155F84F" w14:textId="77777777" w:rsidTr="00523A63">
        <w:tc>
          <w:tcPr>
            <w:tcW w:w="9071" w:type="dxa"/>
            <w:gridSpan w:val="2"/>
          </w:tcPr>
          <w:p w14:paraId="298729A9" w14:textId="77777777" w:rsidR="004A4DA3" w:rsidRPr="00ED7423" w:rsidRDefault="004A4DA3" w:rsidP="00ED7423">
            <w:pPr>
              <w:pStyle w:val="ConsPlusNormal"/>
              <w:jc w:val="both"/>
              <w:rPr>
                <w:szCs w:val="24"/>
              </w:rPr>
            </w:pPr>
            <w:r w:rsidRPr="00ED7423">
              <w:rPr>
                <w:szCs w:val="24"/>
              </w:rPr>
              <w:t>ИСТОРИЯ РОССИИ</w:t>
            </w:r>
          </w:p>
        </w:tc>
      </w:tr>
      <w:tr w:rsidR="004A4DA3" w:rsidRPr="00ED7423" w14:paraId="3D6A109E" w14:textId="77777777" w:rsidTr="00523A63">
        <w:tc>
          <w:tcPr>
            <w:tcW w:w="1077" w:type="dxa"/>
          </w:tcPr>
          <w:p w14:paraId="1A23C638" w14:textId="77777777" w:rsidR="004A4DA3" w:rsidRPr="00ED7423" w:rsidRDefault="004A4DA3" w:rsidP="00ED7423">
            <w:pPr>
              <w:pStyle w:val="ConsPlusNormal"/>
              <w:jc w:val="center"/>
              <w:rPr>
                <w:szCs w:val="24"/>
              </w:rPr>
            </w:pPr>
            <w:r w:rsidRPr="00ED7423">
              <w:rPr>
                <w:szCs w:val="24"/>
              </w:rPr>
              <w:t>4</w:t>
            </w:r>
          </w:p>
        </w:tc>
        <w:tc>
          <w:tcPr>
            <w:tcW w:w="7994" w:type="dxa"/>
          </w:tcPr>
          <w:p w14:paraId="69780BD0" w14:textId="77777777" w:rsidR="004A4DA3" w:rsidRPr="00ED7423" w:rsidRDefault="004A4DA3" w:rsidP="00ED7423">
            <w:pPr>
              <w:pStyle w:val="ConsPlusNormal"/>
              <w:jc w:val="both"/>
              <w:rPr>
                <w:szCs w:val="24"/>
              </w:rPr>
            </w:pPr>
            <w:r w:rsidRPr="00ED7423">
              <w:rPr>
                <w:szCs w:val="24"/>
              </w:rPr>
              <w:t>Россия в Первой мировой войне (1914 - 1918)</w:t>
            </w:r>
          </w:p>
        </w:tc>
      </w:tr>
      <w:tr w:rsidR="004A4DA3" w:rsidRPr="00ED7423" w14:paraId="6B2BDAA9" w14:textId="77777777" w:rsidTr="00523A63">
        <w:tc>
          <w:tcPr>
            <w:tcW w:w="1077" w:type="dxa"/>
          </w:tcPr>
          <w:p w14:paraId="290C4003" w14:textId="77777777" w:rsidR="004A4DA3" w:rsidRPr="00ED7423" w:rsidRDefault="004A4DA3" w:rsidP="00ED7423">
            <w:pPr>
              <w:pStyle w:val="ConsPlusNormal"/>
              <w:jc w:val="center"/>
              <w:rPr>
                <w:szCs w:val="24"/>
              </w:rPr>
            </w:pPr>
            <w:r w:rsidRPr="00ED7423">
              <w:rPr>
                <w:szCs w:val="24"/>
              </w:rPr>
              <w:t>4.1</w:t>
            </w:r>
          </w:p>
        </w:tc>
        <w:tc>
          <w:tcPr>
            <w:tcW w:w="7994" w:type="dxa"/>
          </w:tcPr>
          <w:p w14:paraId="560078EC" w14:textId="77777777" w:rsidR="004A4DA3" w:rsidRPr="00ED7423" w:rsidRDefault="004A4DA3" w:rsidP="00ED7423">
            <w:pPr>
              <w:pStyle w:val="ConsPlusNormal"/>
              <w:jc w:val="both"/>
              <w:rPr>
                <w:szCs w:val="24"/>
              </w:rPr>
            </w:pPr>
            <w:r w:rsidRPr="00ED7423">
              <w:rPr>
                <w:szCs w:val="24"/>
              </w:rPr>
              <w:t>Россия и мир накануне Первой мировой войны. Вступление России в войну. Геополитические и военно-стратегические планы командования</w:t>
            </w:r>
          </w:p>
        </w:tc>
      </w:tr>
      <w:tr w:rsidR="004A4DA3" w:rsidRPr="00ED7423" w14:paraId="0A803F3A" w14:textId="77777777" w:rsidTr="00523A63">
        <w:tc>
          <w:tcPr>
            <w:tcW w:w="1077" w:type="dxa"/>
          </w:tcPr>
          <w:p w14:paraId="0C7078F0" w14:textId="77777777" w:rsidR="004A4DA3" w:rsidRPr="00ED7423" w:rsidRDefault="004A4DA3" w:rsidP="00ED7423">
            <w:pPr>
              <w:pStyle w:val="ConsPlusNormal"/>
              <w:jc w:val="center"/>
              <w:rPr>
                <w:szCs w:val="24"/>
              </w:rPr>
            </w:pPr>
            <w:r w:rsidRPr="00ED7423">
              <w:rPr>
                <w:szCs w:val="24"/>
              </w:rPr>
              <w:t>4.2</w:t>
            </w:r>
          </w:p>
        </w:tc>
        <w:tc>
          <w:tcPr>
            <w:tcW w:w="7994" w:type="dxa"/>
          </w:tcPr>
          <w:p w14:paraId="51DC4642" w14:textId="77777777" w:rsidR="004A4DA3" w:rsidRPr="00ED7423" w:rsidRDefault="004A4DA3" w:rsidP="00ED7423">
            <w:pPr>
              <w:pStyle w:val="ConsPlusNormal"/>
              <w:jc w:val="both"/>
              <w:rPr>
                <w:szCs w:val="24"/>
              </w:rPr>
            </w:pPr>
            <w:r w:rsidRPr="00ED7423">
              <w:rPr>
                <w:szCs w:val="24"/>
              </w:rPr>
              <w:t xml:space="preserve">Боевые действия на Австро-германском и Кавказском фронтах, взаимодействие с союзниками по Антанте. Брусиловский прорыв и его </w:t>
            </w:r>
            <w:r w:rsidRPr="00ED7423">
              <w:rPr>
                <w:szCs w:val="24"/>
              </w:rPr>
              <w:lastRenderedPageBreak/>
              <w:t>значение. Массовый героизм воинов. Людские потери. Политизация и начало морального разложения армии</w:t>
            </w:r>
          </w:p>
        </w:tc>
      </w:tr>
      <w:tr w:rsidR="004A4DA3" w:rsidRPr="00ED7423" w14:paraId="6C618332" w14:textId="77777777" w:rsidTr="00523A63">
        <w:tc>
          <w:tcPr>
            <w:tcW w:w="1077" w:type="dxa"/>
          </w:tcPr>
          <w:p w14:paraId="75064119" w14:textId="77777777" w:rsidR="004A4DA3" w:rsidRPr="00ED7423" w:rsidRDefault="004A4DA3" w:rsidP="00ED7423">
            <w:pPr>
              <w:pStyle w:val="ConsPlusNormal"/>
              <w:jc w:val="center"/>
              <w:rPr>
                <w:szCs w:val="24"/>
              </w:rPr>
            </w:pPr>
            <w:r w:rsidRPr="00ED7423">
              <w:rPr>
                <w:szCs w:val="24"/>
              </w:rPr>
              <w:lastRenderedPageBreak/>
              <w:t>4.3</w:t>
            </w:r>
          </w:p>
        </w:tc>
        <w:tc>
          <w:tcPr>
            <w:tcW w:w="7994" w:type="dxa"/>
          </w:tcPr>
          <w:p w14:paraId="0BFC62A8" w14:textId="77777777" w:rsidR="004A4DA3" w:rsidRPr="00ED7423" w:rsidRDefault="004A4DA3" w:rsidP="00ED7423">
            <w:pPr>
              <w:pStyle w:val="ConsPlusNormal"/>
              <w:jc w:val="both"/>
              <w:rPr>
                <w:szCs w:val="24"/>
              </w:rPr>
            </w:pPr>
            <w:r w:rsidRPr="00ED7423">
              <w:rPr>
                <w:szCs w:val="24"/>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tc>
      </w:tr>
      <w:tr w:rsidR="004A4DA3" w:rsidRPr="00ED7423" w14:paraId="2B8A477A" w14:textId="77777777" w:rsidTr="00523A63">
        <w:tc>
          <w:tcPr>
            <w:tcW w:w="1077" w:type="dxa"/>
          </w:tcPr>
          <w:p w14:paraId="73F30FE5" w14:textId="77777777" w:rsidR="004A4DA3" w:rsidRPr="00ED7423" w:rsidRDefault="004A4DA3" w:rsidP="00ED7423">
            <w:pPr>
              <w:pStyle w:val="ConsPlusNormal"/>
              <w:jc w:val="center"/>
              <w:rPr>
                <w:szCs w:val="24"/>
              </w:rPr>
            </w:pPr>
            <w:r w:rsidRPr="00ED7423">
              <w:rPr>
                <w:szCs w:val="24"/>
              </w:rPr>
              <w:t>4.4</w:t>
            </w:r>
          </w:p>
        </w:tc>
        <w:tc>
          <w:tcPr>
            <w:tcW w:w="7994" w:type="dxa"/>
          </w:tcPr>
          <w:p w14:paraId="4EB5B269" w14:textId="77777777" w:rsidR="004A4DA3" w:rsidRPr="00ED7423" w:rsidRDefault="004A4DA3" w:rsidP="00ED7423">
            <w:pPr>
              <w:pStyle w:val="ConsPlusNormal"/>
              <w:jc w:val="both"/>
              <w:rPr>
                <w:szCs w:val="24"/>
              </w:rPr>
            </w:pPr>
            <w:r w:rsidRPr="00ED7423">
              <w:rPr>
                <w:szCs w:val="24"/>
              </w:rPr>
              <w:t xml:space="preserve">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w:t>
            </w:r>
            <w:proofErr w:type="spellStart"/>
            <w:r w:rsidRPr="00ED7423">
              <w:rPr>
                <w:szCs w:val="24"/>
              </w:rPr>
              <w:t>Распутинщина</w:t>
            </w:r>
            <w:proofErr w:type="spellEnd"/>
            <w:r w:rsidRPr="00ED7423">
              <w:rPr>
                <w:szCs w:val="24"/>
              </w:rPr>
              <w:t xml:space="preserve">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tc>
      </w:tr>
      <w:tr w:rsidR="004A4DA3" w:rsidRPr="00ED7423" w14:paraId="0860AFE1" w14:textId="77777777" w:rsidTr="00523A63">
        <w:tc>
          <w:tcPr>
            <w:tcW w:w="1077" w:type="dxa"/>
          </w:tcPr>
          <w:p w14:paraId="72E4EB49" w14:textId="77777777" w:rsidR="004A4DA3" w:rsidRPr="00ED7423" w:rsidRDefault="004A4DA3" w:rsidP="00ED7423">
            <w:pPr>
              <w:pStyle w:val="ConsPlusNormal"/>
              <w:jc w:val="center"/>
              <w:rPr>
                <w:szCs w:val="24"/>
              </w:rPr>
            </w:pPr>
            <w:r w:rsidRPr="00ED7423">
              <w:rPr>
                <w:szCs w:val="24"/>
              </w:rPr>
              <w:t>5</w:t>
            </w:r>
          </w:p>
        </w:tc>
        <w:tc>
          <w:tcPr>
            <w:tcW w:w="7994" w:type="dxa"/>
          </w:tcPr>
          <w:p w14:paraId="532332CC" w14:textId="77777777" w:rsidR="004A4DA3" w:rsidRPr="00ED7423" w:rsidRDefault="004A4DA3" w:rsidP="00ED7423">
            <w:pPr>
              <w:pStyle w:val="ConsPlusNormal"/>
              <w:jc w:val="both"/>
              <w:rPr>
                <w:szCs w:val="24"/>
              </w:rPr>
            </w:pPr>
            <w:r w:rsidRPr="00ED7423">
              <w:rPr>
                <w:szCs w:val="24"/>
              </w:rPr>
              <w:t>Великая российская революция (1917 - 1922)</w:t>
            </w:r>
          </w:p>
        </w:tc>
      </w:tr>
      <w:tr w:rsidR="004A4DA3" w:rsidRPr="00ED7423" w14:paraId="65A36781" w14:textId="77777777" w:rsidTr="00523A63">
        <w:tc>
          <w:tcPr>
            <w:tcW w:w="1077" w:type="dxa"/>
          </w:tcPr>
          <w:p w14:paraId="0047F035" w14:textId="77777777" w:rsidR="004A4DA3" w:rsidRPr="00ED7423" w:rsidRDefault="004A4DA3" w:rsidP="00ED7423">
            <w:pPr>
              <w:pStyle w:val="ConsPlusNormal"/>
              <w:jc w:val="center"/>
              <w:rPr>
                <w:szCs w:val="24"/>
              </w:rPr>
            </w:pPr>
            <w:r w:rsidRPr="00ED7423">
              <w:rPr>
                <w:szCs w:val="24"/>
              </w:rPr>
              <w:t>5.1</w:t>
            </w:r>
          </w:p>
        </w:tc>
        <w:tc>
          <w:tcPr>
            <w:tcW w:w="7994" w:type="dxa"/>
          </w:tcPr>
          <w:p w14:paraId="62D6CDD6" w14:textId="77777777" w:rsidR="004A4DA3" w:rsidRPr="00ED7423" w:rsidRDefault="004A4DA3" w:rsidP="00ED7423">
            <w:pPr>
              <w:pStyle w:val="ConsPlusNormal"/>
              <w:jc w:val="both"/>
              <w:rPr>
                <w:szCs w:val="24"/>
              </w:rPr>
            </w:pPr>
            <w:r w:rsidRPr="00ED7423">
              <w:rPr>
                <w:szCs w:val="24"/>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tc>
      </w:tr>
      <w:tr w:rsidR="004A4DA3" w:rsidRPr="00ED7423" w14:paraId="11313D6E" w14:textId="77777777" w:rsidTr="00523A63">
        <w:tc>
          <w:tcPr>
            <w:tcW w:w="1077" w:type="dxa"/>
          </w:tcPr>
          <w:p w14:paraId="48C6A325" w14:textId="77777777" w:rsidR="004A4DA3" w:rsidRPr="00ED7423" w:rsidRDefault="004A4DA3" w:rsidP="00ED7423">
            <w:pPr>
              <w:pStyle w:val="ConsPlusNormal"/>
              <w:jc w:val="center"/>
              <w:rPr>
                <w:szCs w:val="24"/>
              </w:rPr>
            </w:pPr>
            <w:r w:rsidRPr="00ED7423">
              <w:rPr>
                <w:szCs w:val="24"/>
              </w:rPr>
              <w:t>5.2</w:t>
            </w:r>
          </w:p>
        </w:tc>
        <w:tc>
          <w:tcPr>
            <w:tcW w:w="7994" w:type="dxa"/>
          </w:tcPr>
          <w:p w14:paraId="076D8FC5" w14:textId="77777777" w:rsidR="004A4DA3" w:rsidRPr="00ED7423" w:rsidRDefault="004A4DA3" w:rsidP="00ED7423">
            <w:pPr>
              <w:pStyle w:val="ConsPlusNormal"/>
              <w:jc w:val="both"/>
              <w:rPr>
                <w:szCs w:val="24"/>
              </w:rPr>
            </w:pPr>
            <w:r w:rsidRPr="00ED7423">
              <w:rPr>
                <w:szCs w:val="24"/>
              </w:rP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p>
        </w:tc>
      </w:tr>
      <w:tr w:rsidR="004A4DA3" w:rsidRPr="00ED7423" w14:paraId="64C55EDB" w14:textId="77777777" w:rsidTr="00523A63">
        <w:tc>
          <w:tcPr>
            <w:tcW w:w="1077" w:type="dxa"/>
          </w:tcPr>
          <w:p w14:paraId="290E55AB" w14:textId="77777777" w:rsidR="004A4DA3" w:rsidRPr="00ED7423" w:rsidRDefault="004A4DA3" w:rsidP="00ED7423">
            <w:pPr>
              <w:pStyle w:val="ConsPlusNormal"/>
              <w:jc w:val="center"/>
              <w:rPr>
                <w:szCs w:val="24"/>
              </w:rPr>
            </w:pPr>
            <w:r w:rsidRPr="00ED7423">
              <w:rPr>
                <w:szCs w:val="24"/>
              </w:rPr>
              <w:t>5.3</w:t>
            </w:r>
          </w:p>
        </w:tc>
        <w:tc>
          <w:tcPr>
            <w:tcW w:w="7994" w:type="dxa"/>
          </w:tcPr>
          <w:p w14:paraId="25F93725" w14:textId="77777777" w:rsidR="004A4DA3" w:rsidRPr="00ED7423" w:rsidRDefault="004A4DA3" w:rsidP="00ED7423">
            <w:pPr>
              <w:pStyle w:val="ConsPlusNormal"/>
              <w:jc w:val="both"/>
              <w:rPr>
                <w:szCs w:val="24"/>
              </w:rPr>
            </w:pPr>
            <w:r w:rsidRPr="00ED7423">
              <w:rPr>
                <w:szCs w:val="24"/>
              </w:rPr>
              <w:t>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w:t>
            </w:r>
          </w:p>
        </w:tc>
      </w:tr>
      <w:tr w:rsidR="004A4DA3" w:rsidRPr="00ED7423" w14:paraId="7DEE6927" w14:textId="77777777" w:rsidTr="00523A63">
        <w:tc>
          <w:tcPr>
            <w:tcW w:w="1077" w:type="dxa"/>
          </w:tcPr>
          <w:p w14:paraId="02D4DE4A" w14:textId="77777777" w:rsidR="004A4DA3" w:rsidRPr="00ED7423" w:rsidRDefault="004A4DA3" w:rsidP="00ED7423">
            <w:pPr>
              <w:pStyle w:val="ConsPlusNormal"/>
              <w:jc w:val="center"/>
              <w:rPr>
                <w:szCs w:val="24"/>
              </w:rPr>
            </w:pPr>
            <w:r w:rsidRPr="00ED7423">
              <w:rPr>
                <w:szCs w:val="24"/>
              </w:rPr>
              <w:t>5.4</w:t>
            </w:r>
          </w:p>
        </w:tc>
        <w:tc>
          <w:tcPr>
            <w:tcW w:w="7994" w:type="dxa"/>
          </w:tcPr>
          <w:p w14:paraId="3B60717C" w14:textId="77777777" w:rsidR="004A4DA3" w:rsidRPr="00ED7423" w:rsidRDefault="004A4DA3" w:rsidP="00ED7423">
            <w:pPr>
              <w:pStyle w:val="ConsPlusNormal"/>
              <w:jc w:val="both"/>
              <w:rPr>
                <w:szCs w:val="24"/>
              </w:rPr>
            </w:pPr>
            <w:r w:rsidRPr="00ED7423">
              <w:rPr>
                <w:szCs w:val="24"/>
              </w:rPr>
              <w:t>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В.И. Ленин как политический деятель</w:t>
            </w:r>
          </w:p>
        </w:tc>
      </w:tr>
      <w:tr w:rsidR="004A4DA3" w:rsidRPr="00ED7423" w14:paraId="62A588A5" w14:textId="77777777" w:rsidTr="00523A63">
        <w:tc>
          <w:tcPr>
            <w:tcW w:w="1077" w:type="dxa"/>
          </w:tcPr>
          <w:p w14:paraId="3E44FC79" w14:textId="77777777" w:rsidR="004A4DA3" w:rsidRPr="00ED7423" w:rsidRDefault="004A4DA3" w:rsidP="00ED7423">
            <w:pPr>
              <w:pStyle w:val="ConsPlusNormal"/>
              <w:jc w:val="center"/>
              <w:rPr>
                <w:szCs w:val="24"/>
              </w:rPr>
            </w:pPr>
            <w:r w:rsidRPr="00ED7423">
              <w:rPr>
                <w:szCs w:val="24"/>
              </w:rPr>
              <w:t>6</w:t>
            </w:r>
          </w:p>
        </w:tc>
        <w:tc>
          <w:tcPr>
            <w:tcW w:w="7994" w:type="dxa"/>
          </w:tcPr>
          <w:p w14:paraId="779678CF" w14:textId="77777777" w:rsidR="004A4DA3" w:rsidRPr="00ED7423" w:rsidRDefault="004A4DA3" w:rsidP="00ED7423">
            <w:pPr>
              <w:pStyle w:val="ConsPlusNormal"/>
              <w:jc w:val="both"/>
              <w:rPr>
                <w:szCs w:val="24"/>
              </w:rPr>
            </w:pPr>
            <w:r w:rsidRPr="00ED7423">
              <w:rPr>
                <w:szCs w:val="24"/>
              </w:rPr>
              <w:t>Первые революционные преобразования большевиков</w:t>
            </w:r>
          </w:p>
        </w:tc>
      </w:tr>
      <w:tr w:rsidR="004A4DA3" w:rsidRPr="00ED7423" w14:paraId="0140D23B" w14:textId="77777777" w:rsidTr="00523A63">
        <w:tc>
          <w:tcPr>
            <w:tcW w:w="1077" w:type="dxa"/>
          </w:tcPr>
          <w:p w14:paraId="03780E11" w14:textId="77777777" w:rsidR="004A4DA3" w:rsidRPr="00ED7423" w:rsidRDefault="004A4DA3" w:rsidP="00ED7423">
            <w:pPr>
              <w:pStyle w:val="ConsPlusNormal"/>
              <w:jc w:val="center"/>
              <w:rPr>
                <w:szCs w:val="24"/>
              </w:rPr>
            </w:pPr>
            <w:r w:rsidRPr="00ED7423">
              <w:rPr>
                <w:szCs w:val="24"/>
              </w:rPr>
              <w:t>6.1</w:t>
            </w:r>
          </w:p>
        </w:tc>
        <w:tc>
          <w:tcPr>
            <w:tcW w:w="7994" w:type="dxa"/>
          </w:tcPr>
          <w:p w14:paraId="2FC059C6" w14:textId="77777777" w:rsidR="004A4DA3" w:rsidRPr="00ED7423" w:rsidRDefault="004A4DA3" w:rsidP="00ED7423">
            <w:pPr>
              <w:pStyle w:val="ConsPlusNormal"/>
              <w:jc w:val="both"/>
              <w:rPr>
                <w:szCs w:val="24"/>
              </w:rPr>
            </w:pPr>
            <w:r w:rsidRPr="00ED7423">
              <w:rPr>
                <w:szCs w:val="24"/>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tc>
      </w:tr>
      <w:tr w:rsidR="004A4DA3" w:rsidRPr="00ED7423" w14:paraId="1BBEBDD6" w14:textId="77777777" w:rsidTr="00523A63">
        <w:tc>
          <w:tcPr>
            <w:tcW w:w="1077" w:type="dxa"/>
          </w:tcPr>
          <w:p w14:paraId="2ECDD7FC" w14:textId="77777777" w:rsidR="004A4DA3" w:rsidRPr="00ED7423" w:rsidRDefault="004A4DA3" w:rsidP="00ED7423">
            <w:pPr>
              <w:pStyle w:val="ConsPlusNormal"/>
              <w:jc w:val="center"/>
              <w:rPr>
                <w:szCs w:val="24"/>
              </w:rPr>
            </w:pPr>
            <w:r w:rsidRPr="00ED7423">
              <w:rPr>
                <w:szCs w:val="24"/>
              </w:rPr>
              <w:t>6.2</w:t>
            </w:r>
          </w:p>
        </w:tc>
        <w:tc>
          <w:tcPr>
            <w:tcW w:w="7994" w:type="dxa"/>
          </w:tcPr>
          <w:p w14:paraId="29E39B04" w14:textId="77777777" w:rsidR="004A4DA3" w:rsidRPr="00ED7423" w:rsidRDefault="004A4DA3" w:rsidP="00ED7423">
            <w:pPr>
              <w:pStyle w:val="ConsPlusNormal"/>
              <w:jc w:val="both"/>
              <w:rPr>
                <w:szCs w:val="24"/>
              </w:rPr>
            </w:pPr>
            <w:r w:rsidRPr="00ED7423">
              <w:rPr>
                <w:szCs w:val="24"/>
              </w:rPr>
              <w:t xml:space="preserve">Созыв и разгон Учредительного собрания. Слом старого и создание нового госаппарата. Советы как форма власти. Всероссийский центральный </w:t>
            </w:r>
            <w:r w:rsidRPr="00ED7423">
              <w:rPr>
                <w:szCs w:val="24"/>
              </w:rPr>
              <w:lastRenderedPageBreak/>
              <w:t xml:space="preserve">исполнительный комитет (ВЦИК) Советов. Совнарком. Всероссийская Чрезвычайная Комиссия (ВЧК) по борьбе с контрреволюцией и саботажем. Создание Высшего совета народного хозяйства (ВСНХ). Первая </w:t>
            </w:r>
            <w:hyperlink r:id="rId271" w:tooltip="Ссылка на КонсультантПлюс">
              <w:r w:rsidRPr="00ED7423">
                <w:rPr>
                  <w:color w:val="0000FF"/>
                  <w:szCs w:val="24"/>
                </w:rPr>
                <w:t>Конституция</w:t>
              </w:r>
            </w:hyperlink>
            <w:r w:rsidRPr="00ED7423">
              <w:rPr>
                <w:szCs w:val="24"/>
              </w:rPr>
              <w:t xml:space="preserve"> РСФСР 1918 г.</w:t>
            </w:r>
          </w:p>
        </w:tc>
      </w:tr>
      <w:tr w:rsidR="004A4DA3" w:rsidRPr="00ED7423" w14:paraId="0C45FB0B" w14:textId="77777777" w:rsidTr="00523A63">
        <w:tc>
          <w:tcPr>
            <w:tcW w:w="1077" w:type="dxa"/>
          </w:tcPr>
          <w:p w14:paraId="7F85809C" w14:textId="77777777" w:rsidR="004A4DA3" w:rsidRPr="00ED7423" w:rsidRDefault="004A4DA3" w:rsidP="00ED7423">
            <w:pPr>
              <w:pStyle w:val="ConsPlusNormal"/>
              <w:jc w:val="center"/>
              <w:rPr>
                <w:szCs w:val="24"/>
              </w:rPr>
            </w:pPr>
            <w:r w:rsidRPr="00ED7423">
              <w:rPr>
                <w:szCs w:val="24"/>
              </w:rPr>
              <w:lastRenderedPageBreak/>
              <w:t>7</w:t>
            </w:r>
          </w:p>
        </w:tc>
        <w:tc>
          <w:tcPr>
            <w:tcW w:w="7994" w:type="dxa"/>
          </w:tcPr>
          <w:p w14:paraId="3FA3DC44" w14:textId="77777777" w:rsidR="004A4DA3" w:rsidRPr="00ED7423" w:rsidRDefault="004A4DA3" w:rsidP="00ED7423">
            <w:pPr>
              <w:pStyle w:val="ConsPlusNormal"/>
              <w:jc w:val="both"/>
              <w:rPr>
                <w:szCs w:val="24"/>
              </w:rPr>
            </w:pPr>
            <w:r w:rsidRPr="00ED7423">
              <w:rPr>
                <w:szCs w:val="24"/>
              </w:rPr>
              <w:t>Гражданская война и ее последствия</w:t>
            </w:r>
          </w:p>
        </w:tc>
      </w:tr>
      <w:tr w:rsidR="004A4DA3" w:rsidRPr="00ED7423" w14:paraId="3A9B708E" w14:textId="77777777" w:rsidTr="00523A63">
        <w:tc>
          <w:tcPr>
            <w:tcW w:w="1077" w:type="dxa"/>
          </w:tcPr>
          <w:p w14:paraId="73BC7C68" w14:textId="77777777" w:rsidR="004A4DA3" w:rsidRPr="00ED7423" w:rsidRDefault="004A4DA3" w:rsidP="00ED7423">
            <w:pPr>
              <w:pStyle w:val="ConsPlusNormal"/>
              <w:jc w:val="center"/>
              <w:rPr>
                <w:szCs w:val="24"/>
              </w:rPr>
            </w:pPr>
            <w:r w:rsidRPr="00ED7423">
              <w:rPr>
                <w:szCs w:val="24"/>
              </w:rPr>
              <w:t>7.1</w:t>
            </w:r>
          </w:p>
        </w:tc>
        <w:tc>
          <w:tcPr>
            <w:tcW w:w="7994" w:type="dxa"/>
          </w:tcPr>
          <w:p w14:paraId="20FD9074" w14:textId="77777777" w:rsidR="004A4DA3" w:rsidRPr="00ED7423" w:rsidRDefault="004A4DA3" w:rsidP="00ED7423">
            <w:pPr>
              <w:pStyle w:val="ConsPlusNormal"/>
              <w:jc w:val="both"/>
              <w:rPr>
                <w:szCs w:val="24"/>
              </w:rPr>
            </w:pPr>
            <w:r w:rsidRPr="00ED7423">
              <w:rPr>
                <w:szCs w:val="24"/>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tc>
      </w:tr>
      <w:tr w:rsidR="004A4DA3" w:rsidRPr="00ED7423" w14:paraId="6D59655D" w14:textId="77777777" w:rsidTr="00523A63">
        <w:tc>
          <w:tcPr>
            <w:tcW w:w="1077" w:type="dxa"/>
          </w:tcPr>
          <w:p w14:paraId="7839DD30" w14:textId="77777777" w:rsidR="004A4DA3" w:rsidRPr="00ED7423" w:rsidRDefault="004A4DA3" w:rsidP="00ED7423">
            <w:pPr>
              <w:pStyle w:val="ConsPlusNormal"/>
              <w:jc w:val="center"/>
              <w:rPr>
                <w:szCs w:val="24"/>
              </w:rPr>
            </w:pPr>
            <w:r w:rsidRPr="00ED7423">
              <w:rPr>
                <w:szCs w:val="24"/>
              </w:rPr>
              <w:t>7.2</w:t>
            </w:r>
          </w:p>
        </w:tc>
        <w:tc>
          <w:tcPr>
            <w:tcW w:w="7994" w:type="dxa"/>
          </w:tcPr>
          <w:p w14:paraId="5EE75FF7" w14:textId="77777777" w:rsidR="004A4DA3" w:rsidRPr="00ED7423" w:rsidRDefault="004A4DA3" w:rsidP="00ED7423">
            <w:pPr>
              <w:pStyle w:val="ConsPlusNormal"/>
              <w:jc w:val="both"/>
              <w:rPr>
                <w:szCs w:val="24"/>
              </w:rPr>
            </w:pPr>
            <w:r w:rsidRPr="00ED7423">
              <w:rPr>
                <w:szCs w:val="24"/>
              </w:rPr>
              <w:t>Гражданская война как общенациональная катастрофа. Человеческие потери. Причины, этапы и основные события Гражданской войны. Военная интервенция</w:t>
            </w:r>
          </w:p>
        </w:tc>
      </w:tr>
      <w:tr w:rsidR="004A4DA3" w:rsidRPr="00ED7423" w14:paraId="0FCDFB2C" w14:textId="77777777" w:rsidTr="00523A63">
        <w:tc>
          <w:tcPr>
            <w:tcW w:w="1077" w:type="dxa"/>
          </w:tcPr>
          <w:p w14:paraId="19928A70" w14:textId="77777777" w:rsidR="004A4DA3" w:rsidRPr="00ED7423" w:rsidRDefault="004A4DA3" w:rsidP="00ED7423">
            <w:pPr>
              <w:pStyle w:val="ConsPlusNormal"/>
              <w:jc w:val="center"/>
              <w:rPr>
                <w:szCs w:val="24"/>
              </w:rPr>
            </w:pPr>
            <w:r w:rsidRPr="00ED7423">
              <w:rPr>
                <w:szCs w:val="24"/>
              </w:rPr>
              <w:t>7.3</w:t>
            </w:r>
          </w:p>
        </w:tc>
        <w:tc>
          <w:tcPr>
            <w:tcW w:w="7994" w:type="dxa"/>
          </w:tcPr>
          <w:p w14:paraId="25D5A2A9" w14:textId="77777777" w:rsidR="004A4DA3" w:rsidRPr="00ED7423" w:rsidRDefault="004A4DA3" w:rsidP="00ED7423">
            <w:pPr>
              <w:pStyle w:val="ConsPlusNormal"/>
              <w:jc w:val="both"/>
              <w:rPr>
                <w:szCs w:val="24"/>
              </w:rPr>
            </w:pPr>
            <w:r w:rsidRPr="00ED7423">
              <w:rPr>
                <w:szCs w:val="24"/>
              </w:rPr>
              <w:t>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tc>
      </w:tr>
      <w:tr w:rsidR="004A4DA3" w:rsidRPr="00ED7423" w14:paraId="4E4FCF20" w14:textId="77777777" w:rsidTr="00523A63">
        <w:tc>
          <w:tcPr>
            <w:tcW w:w="1077" w:type="dxa"/>
          </w:tcPr>
          <w:p w14:paraId="6C298F4A" w14:textId="77777777" w:rsidR="004A4DA3" w:rsidRPr="00ED7423" w:rsidRDefault="004A4DA3" w:rsidP="00ED7423">
            <w:pPr>
              <w:pStyle w:val="ConsPlusNormal"/>
              <w:jc w:val="center"/>
              <w:rPr>
                <w:szCs w:val="24"/>
              </w:rPr>
            </w:pPr>
            <w:r w:rsidRPr="00ED7423">
              <w:rPr>
                <w:szCs w:val="24"/>
              </w:rPr>
              <w:t>7.4</w:t>
            </w:r>
          </w:p>
        </w:tc>
        <w:tc>
          <w:tcPr>
            <w:tcW w:w="7994" w:type="dxa"/>
          </w:tcPr>
          <w:p w14:paraId="116AEE97" w14:textId="77777777" w:rsidR="004A4DA3" w:rsidRPr="00ED7423" w:rsidRDefault="004A4DA3" w:rsidP="00ED7423">
            <w:pPr>
              <w:pStyle w:val="ConsPlusNormal"/>
              <w:jc w:val="both"/>
              <w:rPr>
                <w:szCs w:val="24"/>
              </w:rPr>
            </w:pPr>
            <w:r w:rsidRPr="00ED7423">
              <w:rPr>
                <w:szCs w:val="24"/>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Чрезвычайных комиссий (ЧК), комбедов и ревкомов. Причины победы Красной Армии в Гражданской войне. Вопрос о земле. Национальный фактор в Гражданской войне. Декларация прав народов России и ее значение</w:t>
            </w:r>
          </w:p>
        </w:tc>
      </w:tr>
      <w:tr w:rsidR="004A4DA3" w:rsidRPr="00ED7423" w14:paraId="46F1A43D" w14:textId="77777777" w:rsidTr="00523A63">
        <w:tc>
          <w:tcPr>
            <w:tcW w:w="1077" w:type="dxa"/>
          </w:tcPr>
          <w:p w14:paraId="66C9E846" w14:textId="77777777" w:rsidR="004A4DA3" w:rsidRPr="00ED7423" w:rsidRDefault="004A4DA3" w:rsidP="00ED7423">
            <w:pPr>
              <w:pStyle w:val="ConsPlusNormal"/>
              <w:jc w:val="center"/>
              <w:rPr>
                <w:szCs w:val="24"/>
              </w:rPr>
            </w:pPr>
            <w:r w:rsidRPr="00ED7423">
              <w:rPr>
                <w:szCs w:val="24"/>
              </w:rPr>
              <w:t>7.5</w:t>
            </w:r>
          </w:p>
        </w:tc>
        <w:tc>
          <w:tcPr>
            <w:tcW w:w="7994" w:type="dxa"/>
          </w:tcPr>
          <w:p w14:paraId="6AE0A39D" w14:textId="77777777" w:rsidR="004A4DA3" w:rsidRPr="00ED7423" w:rsidRDefault="004A4DA3" w:rsidP="00ED7423">
            <w:pPr>
              <w:pStyle w:val="ConsPlusNormal"/>
              <w:jc w:val="both"/>
              <w:rPr>
                <w:szCs w:val="24"/>
              </w:rPr>
            </w:pPr>
            <w:r w:rsidRPr="00ED7423">
              <w:rPr>
                <w:szCs w:val="24"/>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Эмиграция и формирование русского зарубежья. Последние отголоски Гражданской войны в регионах в конце 1921 - 1922 г.</w:t>
            </w:r>
          </w:p>
        </w:tc>
      </w:tr>
      <w:tr w:rsidR="004A4DA3" w:rsidRPr="00ED7423" w14:paraId="455BE46E" w14:textId="77777777" w:rsidTr="00523A63">
        <w:tc>
          <w:tcPr>
            <w:tcW w:w="1077" w:type="dxa"/>
          </w:tcPr>
          <w:p w14:paraId="3F3688B5" w14:textId="77777777" w:rsidR="004A4DA3" w:rsidRPr="00ED7423" w:rsidRDefault="004A4DA3" w:rsidP="00ED7423">
            <w:pPr>
              <w:pStyle w:val="ConsPlusNormal"/>
              <w:jc w:val="center"/>
              <w:rPr>
                <w:szCs w:val="24"/>
              </w:rPr>
            </w:pPr>
            <w:r w:rsidRPr="00ED7423">
              <w:rPr>
                <w:szCs w:val="24"/>
              </w:rPr>
              <w:t>8</w:t>
            </w:r>
          </w:p>
        </w:tc>
        <w:tc>
          <w:tcPr>
            <w:tcW w:w="7994" w:type="dxa"/>
          </w:tcPr>
          <w:p w14:paraId="2A276BB6" w14:textId="77777777" w:rsidR="004A4DA3" w:rsidRPr="00ED7423" w:rsidRDefault="004A4DA3" w:rsidP="00ED7423">
            <w:pPr>
              <w:pStyle w:val="ConsPlusNormal"/>
              <w:jc w:val="both"/>
              <w:rPr>
                <w:szCs w:val="24"/>
              </w:rPr>
            </w:pPr>
            <w:r w:rsidRPr="00ED7423">
              <w:rPr>
                <w:szCs w:val="24"/>
              </w:rPr>
              <w:t>Идеология и культура Советской России периода Гражданской войны</w:t>
            </w:r>
          </w:p>
        </w:tc>
      </w:tr>
      <w:tr w:rsidR="004A4DA3" w:rsidRPr="00ED7423" w14:paraId="2090B6AF" w14:textId="77777777" w:rsidTr="00523A63">
        <w:tc>
          <w:tcPr>
            <w:tcW w:w="1077" w:type="dxa"/>
          </w:tcPr>
          <w:p w14:paraId="71573C74" w14:textId="77777777" w:rsidR="004A4DA3" w:rsidRPr="00ED7423" w:rsidRDefault="004A4DA3" w:rsidP="00ED7423">
            <w:pPr>
              <w:pStyle w:val="ConsPlusNormal"/>
              <w:jc w:val="center"/>
              <w:rPr>
                <w:szCs w:val="24"/>
              </w:rPr>
            </w:pPr>
            <w:r w:rsidRPr="00ED7423">
              <w:rPr>
                <w:szCs w:val="24"/>
              </w:rPr>
              <w:t>8.1</w:t>
            </w:r>
          </w:p>
        </w:tc>
        <w:tc>
          <w:tcPr>
            <w:tcW w:w="7994" w:type="dxa"/>
          </w:tcPr>
          <w:p w14:paraId="3AB72EF1" w14:textId="77777777" w:rsidR="004A4DA3" w:rsidRPr="00ED7423" w:rsidRDefault="004A4DA3" w:rsidP="00ED7423">
            <w:pPr>
              <w:pStyle w:val="ConsPlusNormal"/>
              <w:jc w:val="both"/>
              <w:rPr>
                <w:szCs w:val="24"/>
              </w:rPr>
            </w:pPr>
            <w:r w:rsidRPr="00ED7423">
              <w:rPr>
                <w:szCs w:val="24"/>
              </w:rPr>
              <w:t>Идеология и культура Советской России периода Гражданской войны. 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tc>
      </w:tr>
      <w:tr w:rsidR="004A4DA3" w:rsidRPr="00ED7423" w14:paraId="32D997B3" w14:textId="77777777" w:rsidTr="00523A63">
        <w:tc>
          <w:tcPr>
            <w:tcW w:w="1077" w:type="dxa"/>
          </w:tcPr>
          <w:p w14:paraId="6ABD16F6" w14:textId="77777777" w:rsidR="004A4DA3" w:rsidRPr="00ED7423" w:rsidRDefault="004A4DA3" w:rsidP="00ED7423">
            <w:pPr>
              <w:pStyle w:val="ConsPlusNormal"/>
              <w:jc w:val="center"/>
              <w:rPr>
                <w:szCs w:val="24"/>
              </w:rPr>
            </w:pPr>
            <w:r w:rsidRPr="00ED7423">
              <w:rPr>
                <w:szCs w:val="24"/>
              </w:rPr>
              <w:t>8.2</w:t>
            </w:r>
          </w:p>
        </w:tc>
        <w:tc>
          <w:tcPr>
            <w:tcW w:w="7994" w:type="dxa"/>
          </w:tcPr>
          <w:p w14:paraId="7326CED4" w14:textId="77777777" w:rsidR="004A4DA3" w:rsidRPr="00ED7423" w:rsidRDefault="004A4DA3" w:rsidP="00ED7423">
            <w:pPr>
              <w:pStyle w:val="ConsPlusNormal"/>
              <w:jc w:val="both"/>
              <w:rPr>
                <w:szCs w:val="24"/>
              </w:rPr>
            </w:pPr>
            <w:r w:rsidRPr="00ED7423">
              <w:rPr>
                <w:szCs w:val="24"/>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tc>
      </w:tr>
      <w:tr w:rsidR="004A4DA3" w:rsidRPr="00ED7423" w14:paraId="49D64A2A" w14:textId="77777777" w:rsidTr="00523A63">
        <w:tc>
          <w:tcPr>
            <w:tcW w:w="1077" w:type="dxa"/>
          </w:tcPr>
          <w:p w14:paraId="609D6B18" w14:textId="77777777" w:rsidR="004A4DA3" w:rsidRPr="00ED7423" w:rsidRDefault="004A4DA3" w:rsidP="00ED7423">
            <w:pPr>
              <w:pStyle w:val="ConsPlusNormal"/>
              <w:jc w:val="center"/>
              <w:rPr>
                <w:szCs w:val="24"/>
              </w:rPr>
            </w:pPr>
            <w:r w:rsidRPr="00ED7423">
              <w:rPr>
                <w:szCs w:val="24"/>
              </w:rPr>
              <w:t>8.3</w:t>
            </w:r>
          </w:p>
        </w:tc>
        <w:tc>
          <w:tcPr>
            <w:tcW w:w="7994" w:type="dxa"/>
          </w:tcPr>
          <w:p w14:paraId="122252FC" w14:textId="77777777" w:rsidR="004A4DA3" w:rsidRPr="00ED7423" w:rsidRDefault="004A4DA3" w:rsidP="00ED7423">
            <w:pPr>
              <w:pStyle w:val="ConsPlusNormal"/>
              <w:jc w:val="both"/>
              <w:rPr>
                <w:szCs w:val="24"/>
              </w:rPr>
            </w:pPr>
            <w:r w:rsidRPr="00ED7423">
              <w:rPr>
                <w:szCs w:val="24"/>
              </w:rPr>
              <w:t>Наш край в 1914 - 1922 гг.</w:t>
            </w:r>
          </w:p>
        </w:tc>
      </w:tr>
      <w:tr w:rsidR="004A4DA3" w:rsidRPr="00ED7423" w14:paraId="1C796975" w14:textId="77777777" w:rsidTr="00523A63">
        <w:tc>
          <w:tcPr>
            <w:tcW w:w="1077" w:type="dxa"/>
          </w:tcPr>
          <w:p w14:paraId="3CE80513" w14:textId="77777777" w:rsidR="004A4DA3" w:rsidRPr="00ED7423" w:rsidRDefault="004A4DA3" w:rsidP="00ED7423">
            <w:pPr>
              <w:pStyle w:val="ConsPlusNormal"/>
              <w:jc w:val="center"/>
              <w:rPr>
                <w:szCs w:val="24"/>
              </w:rPr>
            </w:pPr>
            <w:r w:rsidRPr="00ED7423">
              <w:rPr>
                <w:szCs w:val="24"/>
              </w:rPr>
              <w:t>9</w:t>
            </w:r>
          </w:p>
        </w:tc>
        <w:tc>
          <w:tcPr>
            <w:tcW w:w="7994" w:type="dxa"/>
          </w:tcPr>
          <w:p w14:paraId="2C177F3F" w14:textId="77777777" w:rsidR="004A4DA3" w:rsidRPr="00ED7423" w:rsidRDefault="004A4DA3" w:rsidP="00ED7423">
            <w:pPr>
              <w:pStyle w:val="ConsPlusNormal"/>
              <w:jc w:val="both"/>
              <w:rPr>
                <w:szCs w:val="24"/>
              </w:rPr>
            </w:pPr>
            <w:r w:rsidRPr="00ED7423">
              <w:rPr>
                <w:szCs w:val="24"/>
              </w:rPr>
              <w:t>СССР в годы новой экономической политики (нэпа) (1921 - 1928)</w:t>
            </w:r>
          </w:p>
        </w:tc>
      </w:tr>
      <w:tr w:rsidR="004A4DA3" w:rsidRPr="00ED7423" w14:paraId="2E95D4AD" w14:textId="77777777" w:rsidTr="00523A63">
        <w:tc>
          <w:tcPr>
            <w:tcW w:w="1077" w:type="dxa"/>
          </w:tcPr>
          <w:p w14:paraId="78CF719C" w14:textId="77777777" w:rsidR="004A4DA3" w:rsidRPr="00ED7423" w:rsidRDefault="004A4DA3" w:rsidP="00ED7423">
            <w:pPr>
              <w:pStyle w:val="ConsPlusNormal"/>
              <w:jc w:val="center"/>
              <w:rPr>
                <w:szCs w:val="24"/>
              </w:rPr>
            </w:pPr>
            <w:r w:rsidRPr="00ED7423">
              <w:rPr>
                <w:szCs w:val="24"/>
              </w:rPr>
              <w:lastRenderedPageBreak/>
              <w:t>9.1</w:t>
            </w:r>
          </w:p>
        </w:tc>
        <w:tc>
          <w:tcPr>
            <w:tcW w:w="7994" w:type="dxa"/>
          </w:tcPr>
          <w:p w14:paraId="49467225" w14:textId="77777777" w:rsidR="004A4DA3" w:rsidRPr="00ED7423" w:rsidRDefault="004A4DA3" w:rsidP="00ED7423">
            <w:pPr>
              <w:pStyle w:val="ConsPlusNormal"/>
              <w:jc w:val="both"/>
              <w:rPr>
                <w:szCs w:val="24"/>
              </w:rPr>
            </w:pPr>
            <w:r w:rsidRPr="00ED7423">
              <w:rPr>
                <w:szCs w:val="24"/>
              </w:rPr>
              <w:t>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Отказ большевиков от "военного коммунизма" и переход к новой экономической политике (нэпу).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1922 - 1924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tc>
      </w:tr>
      <w:tr w:rsidR="004A4DA3" w:rsidRPr="00ED7423" w14:paraId="6ED9169A" w14:textId="77777777" w:rsidTr="00523A63">
        <w:tc>
          <w:tcPr>
            <w:tcW w:w="1077" w:type="dxa"/>
          </w:tcPr>
          <w:p w14:paraId="450CC584" w14:textId="77777777" w:rsidR="004A4DA3" w:rsidRPr="00ED7423" w:rsidRDefault="004A4DA3" w:rsidP="00ED7423">
            <w:pPr>
              <w:pStyle w:val="ConsPlusNormal"/>
              <w:jc w:val="center"/>
              <w:rPr>
                <w:szCs w:val="24"/>
              </w:rPr>
            </w:pPr>
            <w:r w:rsidRPr="00ED7423">
              <w:rPr>
                <w:szCs w:val="24"/>
              </w:rPr>
              <w:t>9.2</w:t>
            </w:r>
          </w:p>
        </w:tc>
        <w:tc>
          <w:tcPr>
            <w:tcW w:w="7994" w:type="dxa"/>
          </w:tcPr>
          <w:p w14:paraId="16023C89" w14:textId="77777777" w:rsidR="004A4DA3" w:rsidRPr="00ED7423" w:rsidRDefault="004A4DA3" w:rsidP="00ED7423">
            <w:pPr>
              <w:pStyle w:val="ConsPlusNormal"/>
              <w:jc w:val="both"/>
              <w:rPr>
                <w:szCs w:val="24"/>
              </w:rPr>
            </w:pPr>
            <w:r w:rsidRPr="00ED7423">
              <w:rPr>
                <w:szCs w:val="24"/>
              </w:rPr>
              <w:t xml:space="preserve">Предпосылки и значение образования СССР. Принятие </w:t>
            </w:r>
            <w:hyperlink r:id="rId272" w:tooltip="Ссылка на КонсультантПлюс">
              <w:r w:rsidRPr="00ED7423">
                <w:rPr>
                  <w:color w:val="0000FF"/>
                  <w:szCs w:val="24"/>
                </w:rPr>
                <w:t>Конституции</w:t>
              </w:r>
            </w:hyperlink>
            <w:r w:rsidRPr="00ED7423">
              <w:rPr>
                <w:szCs w:val="24"/>
              </w:rPr>
              <w:t xml:space="preserve">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tc>
      </w:tr>
      <w:tr w:rsidR="004A4DA3" w:rsidRPr="00ED7423" w14:paraId="1F1FB145" w14:textId="77777777" w:rsidTr="00523A63">
        <w:tc>
          <w:tcPr>
            <w:tcW w:w="1077" w:type="dxa"/>
          </w:tcPr>
          <w:p w14:paraId="1945130D" w14:textId="77777777" w:rsidR="004A4DA3" w:rsidRPr="00ED7423" w:rsidRDefault="004A4DA3" w:rsidP="00ED7423">
            <w:pPr>
              <w:pStyle w:val="ConsPlusNormal"/>
              <w:jc w:val="center"/>
              <w:rPr>
                <w:szCs w:val="24"/>
              </w:rPr>
            </w:pPr>
            <w:r w:rsidRPr="00ED7423">
              <w:rPr>
                <w:szCs w:val="24"/>
              </w:rPr>
              <w:t>9.3</w:t>
            </w:r>
          </w:p>
        </w:tc>
        <w:tc>
          <w:tcPr>
            <w:tcW w:w="7994" w:type="dxa"/>
          </w:tcPr>
          <w:p w14:paraId="09F88C01" w14:textId="77777777" w:rsidR="004A4DA3" w:rsidRPr="00ED7423" w:rsidRDefault="004A4DA3" w:rsidP="00ED7423">
            <w:pPr>
              <w:pStyle w:val="ConsPlusNormal"/>
              <w:jc w:val="both"/>
              <w:rPr>
                <w:szCs w:val="24"/>
              </w:rPr>
            </w:pPr>
            <w:r w:rsidRPr="00ED7423">
              <w:rPr>
                <w:szCs w:val="24"/>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Ликвидация оппозиции внутри ВКП(б) к концу 1920-х гг.</w:t>
            </w:r>
          </w:p>
        </w:tc>
      </w:tr>
      <w:tr w:rsidR="004A4DA3" w:rsidRPr="00ED7423" w14:paraId="62E1A46E" w14:textId="77777777" w:rsidTr="00523A63">
        <w:tc>
          <w:tcPr>
            <w:tcW w:w="1077" w:type="dxa"/>
          </w:tcPr>
          <w:p w14:paraId="1DE072AB" w14:textId="77777777" w:rsidR="004A4DA3" w:rsidRPr="00ED7423" w:rsidRDefault="004A4DA3" w:rsidP="00ED7423">
            <w:pPr>
              <w:pStyle w:val="ConsPlusNormal"/>
              <w:jc w:val="center"/>
              <w:rPr>
                <w:szCs w:val="24"/>
              </w:rPr>
            </w:pPr>
            <w:r w:rsidRPr="00ED7423">
              <w:rPr>
                <w:szCs w:val="24"/>
              </w:rPr>
              <w:t>9.4</w:t>
            </w:r>
          </w:p>
        </w:tc>
        <w:tc>
          <w:tcPr>
            <w:tcW w:w="7994" w:type="dxa"/>
          </w:tcPr>
          <w:p w14:paraId="469BD25A" w14:textId="77777777" w:rsidR="004A4DA3" w:rsidRPr="00ED7423" w:rsidRDefault="004A4DA3" w:rsidP="00ED7423">
            <w:pPr>
              <w:pStyle w:val="ConsPlusNormal"/>
              <w:jc w:val="both"/>
              <w:rPr>
                <w:szCs w:val="24"/>
              </w:rPr>
            </w:pPr>
            <w:r w:rsidRPr="00ED7423">
              <w:rPr>
                <w:szCs w:val="24"/>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Товарищества по совместной обработке земли (</w:t>
            </w:r>
            <w:proofErr w:type="spellStart"/>
            <w:r w:rsidRPr="00ED7423">
              <w:rPr>
                <w:szCs w:val="24"/>
              </w:rPr>
              <w:t>ТОЗы</w:t>
            </w:r>
            <w:proofErr w:type="spellEnd"/>
            <w:r w:rsidRPr="00ED7423">
              <w:rPr>
                <w:szCs w:val="24"/>
              </w:rPr>
              <w:t>)</w:t>
            </w:r>
          </w:p>
        </w:tc>
      </w:tr>
      <w:tr w:rsidR="004A4DA3" w:rsidRPr="00ED7423" w14:paraId="726BB0D1" w14:textId="77777777" w:rsidTr="00523A63">
        <w:tc>
          <w:tcPr>
            <w:tcW w:w="1077" w:type="dxa"/>
          </w:tcPr>
          <w:p w14:paraId="056DF2B8" w14:textId="77777777" w:rsidR="004A4DA3" w:rsidRPr="00ED7423" w:rsidRDefault="004A4DA3" w:rsidP="00ED7423">
            <w:pPr>
              <w:pStyle w:val="ConsPlusNormal"/>
              <w:jc w:val="center"/>
              <w:rPr>
                <w:szCs w:val="24"/>
              </w:rPr>
            </w:pPr>
            <w:r w:rsidRPr="00ED7423">
              <w:rPr>
                <w:szCs w:val="24"/>
              </w:rPr>
              <w:t>10</w:t>
            </w:r>
          </w:p>
        </w:tc>
        <w:tc>
          <w:tcPr>
            <w:tcW w:w="7994" w:type="dxa"/>
          </w:tcPr>
          <w:p w14:paraId="66053FC1" w14:textId="77777777" w:rsidR="004A4DA3" w:rsidRPr="00ED7423" w:rsidRDefault="004A4DA3" w:rsidP="00ED7423">
            <w:pPr>
              <w:pStyle w:val="ConsPlusNormal"/>
              <w:jc w:val="both"/>
              <w:rPr>
                <w:szCs w:val="24"/>
              </w:rPr>
            </w:pPr>
            <w:r w:rsidRPr="00ED7423">
              <w:rPr>
                <w:szCs w:val="24"/>
              </w:rPr>
              <w:t>Советский Союз в 1929 - 1941 гг.</w:t>
            </w:r>
          </w:p>
        </w:tc>
      </w:tr>
      <w:tr w:rsidR="004A4DA3" w:rsidRPr="00ED7423" w14:paraId="39B1ED87" w14:textId="77777777" w:rsidTr="00523A63">
        <w:tc>
          <w:tcPr>
            <w:tcW w:w="1077" w:type="dxa"/>
          </w:tcPr>
          <w:p w14:paraId="286B3CBC" w14:textId="77777777" w:rsidR="004A4DA3" w:rsidRPr="00ED7423" w:rsidRDefault="004A4DA3" w:rsidP="00ED7423">
            <w:pPr>
              <w:pStyle w:val="ConsPlusNormal"/>
              <w:jc w:val="center"/>
              <w:rPr>
                <w:szCs w:val="24"/>
              </w:rPr>
            </w:pPr>
            <w:r w:rsidRPr="00ED7423">
              <w:rPr>
                <w:szCs w:val="24"/>
              </w:rPr>
              <w:t>10.1</w:t>
            </w:r>
          </w:p>
        </w:tc>
        <w:tc>
          <w:tcPr>
            <w:tcW w:w="7994" w:type="dxa"/>
          </w:tcPr>
          <w:p w14:paraId="3505C70C" w14:textId="77777777" w:rsidR="004A4DA3" w:rsidRPr="00ED7423" w:rsidRDefault="004A4DA3" w:rsidP="00ED7423">
            <w:pPr>
              <w:pStyle w:val="ConsPlusNormal"/>
              <w:jc w:val="both"/>
              <w:rPr>
                <w:szCs w:val="24"/>
              </w:rPr>
            </w:pPr>
            <w:r w:rsidRPr="00ED7423">
              <w:rPr>
                <w:szCs w:val="24"/>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tc>
      </w:tr>
      <w:tr w:rsidR="004A4DA3" w:rsidRPr="00ED7423" w14:paraId="0A846FAA" w14:textId="77777777" w:rsidTr="00523A63">
        <w:tc>
          <w:tcPr>
            <w:tcW w:w="1077" w:type="dxa"/>
          </w:tcPr>
          <w:p w14:paraId="79F22988" w14:textId="77777777" w:rsidR="004A4DA3" w:rsidRPr="00ED7423" w:rsidRDefault="004A4DA3" w:rsidP="00ED7423">
            <w:pPr>
              <w:pStyle w:val="ConsPlusNormal"/>
              <w:jc w:val="center"/>
              <w:rPr>
                <w:szCs w:val="24"/>
              </w:rPr>
            </w:pPr>
            <w:r w:rsidRPr="00ED7423">
              <w:rPr>
                <w:szCs w:val="24"/>
              </w:rPr>
              <w:t>10.2</w:t>
            </w:r>
          </w:p>
        </w:tc>
        <w:tc>
          <w:tcPr>
            <w:tcW w:w="7994" w:type="dxa"/>
          </w:tcPr>
          <w:p w14:paraId="5A305046" w14:textId="77777777" w:rsidR="004A4DA3" w:rsidRPr="00ED7423" w:rsidRDefault="004A4DA3" w:rsidP="00ED7423">
            <w:pPr>
              <w:pStyle w:val="ConsPlusNormal"/>
              <w:jc w:val="both"/>
              <w:rPr>
                <w:szCs w:val="24"/>
              </w:rPr>
            </w:pPr>
            <w:r w:rsidRPr="00ED7423">
              <w:rPr>
                <w:szCs w:val="24"/>
              </w:rPr>
              <w:t>Коллективизация сельского хозяйства и ее трагические последствия. Раскулачивание. Сопротивление крестьян. Становление колхозного строя. Создание машинно-тракторных станций (МТС). Голод в СССР в 1932 - 1933 гг. как следствие коллективизации</w:t>
            </w:r>
          </w:p>
        </w:tc>
      </w:tr>
      <w:tr w:rsidR="004A4DA3" w:rsidRPr="00ED7423" w14:paraId="46B33EA8" w14:textId="77777777" w:rsidTr="00523A63">
        <w:tc>
          <w:tcPr>
            <w:tcW w:w="1077" w:type="dxa"/>
          </w:tcPr>
          <w:p w14:paraId="15BC8542" w14:textId="77777777" w:rsidR="004A4DA3" w:rsidRPr="00ED7423" w:rsidRDefault="004A4DA3" w:rsidP="00ED7423">
            <w:pPr>
              <w:pStyle w:val="ConsPlusNormal"/>
              <w:jc w:val="center"/>
              <w:rPr>
                <w:szCs w:val="24"/>
              </w:rPr>
            </w:pPr>
            <w:r w:rsidRPr="00ED7423">
              <w:rPr>
                <w:szCs w:val="24"/>
              </w:rPr>
              <w:t>10.3</w:t>
            </w:r>
          </w:p>
        </w:tc>
        <w:tc>
          <w:tcPr>
            <w:tcW w:w="7994" w:type="dxa"/>
          </w:tcPr>
          <w:p w14:paraId="7C50E6CD" w14:textId="77777777" w:rsidR="004A4DA3" w:rsidRPr="00ED7423" w:rsidRDefault="004A4DA3" w:rsidP="00ED7423">
            <w:pPr>
              <w:pStyle w:val="ConsPlusNormal"/>
              <w:jc w:val="both"/>
              <w:rPr>
                <w:szCs w:val="24"/>
              </w:rPr>
            </w:pPr>
            <w:r w:rsidRPr="00ED7423">
              <w:rPr>
                <w:szCs w:val="24"/>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tc>
      </w:tr>
      <w:tr w:rsidR="004A4DA3" w:rsidRPr="00ED7423" w14:paraId="42963F49" w14:textId="77777777" w:rsidTr="00523A63">
        <w:tc>
          <w:tcPr>
            <w:tcW w:w="1077" w:type="dxa"/>
          </w:tcPr>
          <w:p w14:paraId="65779A5B" w14:textId="77777777" w:rsidR="004A4DA3" w:rsidRPr="00ED7423" w:rsidRDefault="004A4DA3" w:rsidP="00ED7423">
            <w:pPr>
              <w:pStyle w:val="ConsPlusNormal"/>
              <w:jc w:val="center"/>
              <w:rPr>
                <w:szCs w:val="24"/>
              </w:rPr>
            </w:pPr>
            <w:r w:rsidRPr="00ED7423">
              <w:rPr>
                <w:szCs w:val="24"/>
              </w:rPr>
              <w:t>10.4</w:t>
            </w:r>
          </w:p>
        </w:tc>
        <w:tc>
          <w:tcPr>
            <w:tcW w:w="7994" w:type="dxa"/>
          </w:tcPr>
          <w:p w14:paraId="38698168" w14:textId="77777777" w:rsidR="004A4DA3" w:rsidRPr="00ED7423" w:rsidRDefault="004A4DA3" w:rsidP="00ED7423">
            <w:pPr>
              <w:pStyle w:val="ConsPlusNormal"/>
              <w:jc w:val="both"/>
              <w:rPr>
                <w:szCs w:val="24"/>
              </w:rPr>
            </w:pPr>
            <w:r w:rsidRPr="00ED7423">
              <w:rPr>
                <w:szCs w:val="24"/>
              </w:rPr>
              <w:t xml:space="preserve">Утверждение культа личности Сталина. Партийные органы как инструмент </w:t>
            </w:r>
            <w:r w:rsidRPr="00ED7423">
              <w:rPr>
                <w:szCs w:val="24"/>
              </w:rPr>
              <w:lastRenderedPageBreak/>
              <w:t>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1937 - 1938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tc>
      </w:tr>
      <w:tr w:rsidR="004A4DA3" w:rsidRPr="00ED7423" w14:paraId="5EF62E9D" w14:textId="77777777" w:rsidTr="00523A63">
        <w:tc>
          <w:tcPr>
            <w:tcW w:w="1077" w:type="dxa"/>
          </w:tcPr>
          <w:p w14:paraId="19069875" w14:textId="77777777" w:rsidR="004A4DA3" w:rsidRPr="00ED7423" w:rsidRDefault="004A4DA3" w:rsidP="00ED7423">
            <w:pPr>
              <w:pStyle w:val="ConsPlusNormal"/>
              <w:jc w:val="center"/>
              <w:rPr>
                <w:szCs w:val="24"/>
              </w:rPr>
            </w:pPr>
            <w:r w:rsidRPr="00ED7423">
              <w:rPr>
                <w:szCs w:val="24"/>
              </w:rPr>
              <w:lastRenderedPageBreak/>
              <w:t>10.5</w:t>
            </w:r>
          </w:p>
        </w:tc>
        <w:tc>
          <w:tcPr>
            <w:tcW w:w="7994" w:type="dxa"/>
          </w:tcPr>
          <w:p w14:paraId="2D13782D" w14:textId="77777777" w:rsidR="004A4DA3" w:rsidRPr="00ED7423" w:rsidRDefault="004A4DA3" w:rsidP="00ED7423">
            <w:pPr>
              <w:pStyle w:val="ConsPlusNormal"/>
              <w:jc w:val="both"/>
              <w:rPr>
                <w:szCs w:val="24"/>
              </w:rPr>
            </w:pPr>
            <w:r w:rsidRPr="00ED7423">
              <w:rPr>
                <w:szCs w:val="24"/>
              </w:rPr>
              <w:t xml:space="preserve">Советская социальная и национальная политика 1930-х гг. Пропаганда и реальные достижения. </w:t>
            </w:r>
            <w:hyperlink r:id="rId273" w:tooltip="Ссылка на КонсультантПлюс">
              <w:r w:rsidRPr="00ED7423">
                <w:rPr>
                  <w:color w:val="0000FF"/>
                  <w:szCs w:val="24"/>
                </w:rPr>
                <w:t>Конституция</w:t>
              </w:r>
            </w:hyperlink>
            <w:r w:rsidRPr="00ED7423">
              <w:rPr>
                <w:szCs w:val="24"/>
              </w:rPr>
              <w:t xml:space="preserve"> СССР 1936 г.</w:t>
            </w:r>
          </w:p>
        </w:tc>
      </w:tr>
      <w:tr w:rsidR="004A4DA3" w:rsidRPr="00ED7423" w14:paraId="38EF1848" w14:textId="77777777" w:rsidTr="00523A63">
        <w:tc>
          <w:tcPr>
            <w:tcW w:w="1077" w:type="dxa"/>
            <w:vAlign w:val="center"/>
          </w:tcPr>
          <w:p w14:paraId="256715D4" w14:textId="77777777" w:rsidR="004A4DA3" w:rsidRPr="00ED7423" w:rsidRDefault="004A4DA3" w:rsidP="00ED7423">
            <w:pPr>
              <w:pStyle w:val="ConsPlusNormal"/>
              <w:jc w:val="center"/>
              <w:rPr>
                <w:szCs w:val="24"/>
              </w:rPr>
            </w:pPr>
            <w:r w:rsidRPr="00ED7423">
              <w:rPr>
                <w:szCs w:val="24"/>
              </w:rPr>
              <w:t>11</w:t>
            </w:r>
          </w:p>
        </w:tc>
        <w:tc>
          <w:tcPr>
            <w:tcW w:w="7994" w:type="dxa"/>
            <w:vAlign w:val="center"/>
          </w:tcPr>
          <w:p w14:paraId="7EBD22DB" w14:textId="77777777" w:rsidR="004A4DA3" w:rsidRPr="00ED7423" w:rsidRDefault="004A4DA3" w:rsidP="00ED7423">
            <w:pPr>
              <w:pStyle w:val="ConsPlusNormal"/>
              <w:jc w:val="both"/>
              <w:rPr>
                <w:szCs w:val="24"/>
              </w:rPr>
            </w:pPr>
            <w:r w:rsidRPr="00ED7423">
              <w:rPr>
                <w:szCs w:val="24"/>
              </w:rPr>
              <w:t>Культурное пространство советского общества в 1920 - 1930-е гг.</w:t>
            </w:r>
          </w:p>
        </w:tc>
      </w:tr>
      <w:tr w:rsidR="004A4DA3" w:rsidRPr="00ED7423" w14:paraId="17876395" w14:textId="77777777" w:rsidTr="00523A63">
        <w:tc>
          <w:tcPr>
            <w:tcW w:w="1077" w:type="dxa"/>
          </w:tcPr>
          <w:p w14:paraId="47834B36" w14:textId="77777777" w:rsidR="004A4DA3" w:rsidRPr="00ED7423" w:rsidRDefault="004A4DA3" w:rsidP="00ED7423">
            <w:pPr>
              <w:pStyle w:val="ConsPlusNormal"/>
              <w:jc w:val="center"/>
              <w:rPr>
                <w:szCs w:val="24"/>
              </w:rPr>
            </w:pPr>
            <w:r w:rsidRPr="00ED7423">
              <w:rPr>
                <w:szCs w:val="24"/>
              </w:rPr>
              <w:t>11.1</w:t>
            </w:r>
          </w:p>
        </w:tc>
        <w:tc>
          <w:tcPr>
            <w:tcW w:w="7994" w:type="dxa"/>
          </w:tcPr>
          <w:p w14:paraId="12E93448" w14:textId="77777777" w:rsidR="004A4DA3" w:rsidRPr="00ED7423" w:rsidRDefault="004A4DA3" w:rsidP="00ED7423">
            <w:pPr>
              <w:pStyle w:val="ConsPlusNormal"/>
              <w:jc w:val="both"/>
              <w:rPr>
                <w:szCs w:val="24"/>
              </w:rPr>
            </w:pPr>
            <w:r w:rsidRPr="00ED7423">
              <w:rPr>
                <w:szCs w:val="24"/>
              </w:rPr>
              <w:t>Повседневная жизнь и общественные настроения в годы новой экономической политики (нэпа). Повышение общего уровня жизни. Нэпманы и отношение к ним в обществе. "Коммунистическое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 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tc>
      </w:tr>
      <w:tr w:rsidR="004A4DA3" w:rsidRPr="00ED7423" w14:paraId="253468BC" w14:textId="77777777" w:rsidTr="00523A63">
        <w:tc>
          <w:tcPr>
            <w:tcW w:w="1077" w:type="dxa"/>
          </w:tcPr>
          <w:p w14:paraId="40041229" w14:textId="77777777" w:rsidR="004A4DA3" w:rsidRPr="00ED7423" w:rsidRDefault="004A4DA3" w:rsidP="00ED7423">
            <w:pPr>
              <w:pStyle w:val="ConsPlusNormal"/>
              <w:jc w:val="center"/>
              <w:rPr>
                <w:szCs w:val="24"/>
              </w:rPr>
            </w:pPr>
            <w:r w:rsidRPr="00ED7423">
              <w:rPr>
                <w:szCs w:val="24"/>
              </w:rPr>
              <w:t>11.2</w:t>
            </w:r>
          </w:p>
        </w:tc>
        <w:tc>
          <w:tcPr>
            <w:tcW w:w="7994" w:type="dxa"/>
          </w:tcPr>
          <w:p w14:paraId="77399039" w14:textId="77777777" w:rsidR="004A4DA3" w:rsidRPr="00ED7423" w:rsidRDefault="004A4DA3" w:rsidP="00ED7423">
            <w:pPr>
              <w:pStyle w:val="ConsPlusNormal"/>
              <w:jc w:val="both"/>
              <w:rPr>
                <w:szCs w:val="24"/>
              </w:rPr>
            </w:pPr>
            <w:r w:rsidRPr="00ED7423">
              <w:rPr>
                <w:szCs w:val="24"/>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14:paraId="765ED908" w14:textId="77777777" w:rsidR="004A4DA3" w:rsidRPr="00ED7423" w:rsidRDefault="004A4DA3" w:rsidP="00ED7423">
            <w:pPr>
              <w:pStyle w:val="ConsPlusNormal"/>
              <w:jc w:val="both"/>
              <w:rPr>
                <w:szCs w:val="24"/>
              </w:rPr>
            </w:pPr>
            <w:r w:rsidRPr="00ED7423">
              <w:rPr>
                <w:szCs w:val="24"/>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14:paraId="2FB911B3" w14:textId="77777777" w:rsidR="004A4DA3" w:rsidRPr="00ED7423" w:rsidRDefault="004A4DA3" w:rsidP="00ED7423">
            <w:pPr>
              <w:pStyle w:val="ConsPlusNormal"/>
              <w:jc w:val="both"/>
              <w:rPr>
                <w:szCs w:val="24"/>
              </w:rPr>
            </w:pPr>
            <w:r w:rsidRPr="00ED7423">
              <w:rPr>
                <w:szCs w:val="24"/>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14:paraId="69E8DB5D" w14:textId="77777777" w:rsidR="004A4DA3" w:rsidRPr="00ED7423" w:rsidRDefault="004A4DA3" w:rsidP="00ED7423">
            <w:pPr>
              <w:pStyle w:val="ConsPlusNormal"/>
              <w:jc w:val="both"/>
              <w:rPr>
                <w:szCs w:val="24"/>
              </w:rPr>
            </w:pPr>
            <w:r w:rsidRPr="00ED7423">
              <w:rPr>
                <w:szCs w:val="24"/>
              </w:rPr>
              <w:t>Повседневность 1930-х гг. Снижение уровня доходов населения по сравнению с периодом новой экономической политики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tc>
      </w:tr>
      <w:tr w:rsidR="004A4DA3" w:rsidRPr="00ED7423" w14:paraId="46675252" w14:textId="77777777" w:rsidTr="00523A63">
        <w:tc>
          <w:tcPr>
            <w:tcW w:w="1077" w:type="dxa"/>
          </w:tcPr>
          <w:p w14:paraId="66A2C7FD" w14:textId="77777777" w:rsidR="004A4DA3" w:rsidRPr="00ED7423" w:rsidRDefault="004A4DA3" w:rsidP="00ED7423">
            <w:pPr>
              <w:pStyle w:val="ConsPlusNormal"/>
              <w:jc w:val="center"/>
              <w:rPr>
                <w:szCs w:val="24"/>
              </w:rPr>
            </w:pPr>
            <w:r w:rsidRPr="00ED7423">
              <w:rPr>
                <w:szCs w:val="24"/>
              </w:rPr>
              <w:t>12</w:t>
            </w:r>
          </w:p>
        </w:tc>
        <w:tc>
          <w:tcPr>
            <w:tcW w:w="7994" w:type="dxa"/>
          </w:tcPr>
          <w:p w14:paraId="0DDF30FF" w14:textId="77777777" w:rsidR="004A4DA3" w:rsidRPr="00ED7423" w:rsidRDefault="004A4DA3" w:rsidP="00ED7423">
            <w:pPr>
              <w:pStyle w:val="ConsPlusNormal"/>
              <w:jc w:val="both"/>
              <w:rPr>
                <w:szCs w:val="24"/>
              </w:rPr>
            </w:pPr>
            <w:r w:rsidRPr="00ED7423">
              <w:rPr>
                <w:szCs w:val="24"/>
              </w:rPr>
              <w:t>Внешняя политика СССР в 1920 - 1930-е гг.</w:t>
            </w:r>
          </w:p>
        </w:tc>
      </w:tr>
      <w:tr w:rsidR="004A4DA3" w:rsidRPr="00ED7423" w14:paraId="3F7F1114" w14:textId="77777777" w:rsidTr="00523A63">
        <w:tc>
          <w:tcPr>
            <w:tcW w:w="1077" w:type="dxa"/>
          </w:tcPr>
          <w:p w14:paraId="04CDE9A9" w14:textId="77777777" w:rsidR="004A4DA3" w:rsidRPr="00ED7423" w:rsidRDefault="004A4DA3" w:rsidP="00ED7423">
            <w:pPr>
              <w:pStyle w:val="ConsPlusNormal"/>
              <w:jc w:val="center"/>
              <w:rPr>
                <w:szCs w:val="24"/>
              </w:rPr>
            </w:pPr>
            <w:r w:rsidRPr="00ED7423">
              <w:rPr>
                <w:szCs w:val="24"/>
              </w:rPr>
              <w:t>12.1</w:t>
            </w:r>
          </w:p>
        </w:tc>
        <w:tc>
          <w:tcPr>
            <w:tcW w:w="7994" w:type="dxa"/>
          </w:tcPr>
          <w:p w14:paraId="6A89B203" w14:textId="77777777" w:rsidR="004A4DA3" w:rsidRPr="00ED7423" w:rsidRDefault="004A4DA3" w:rsidP="00ED7423">
            <w:pPr>
              <w:pStyle w:val="ConsPlusNormal"/>
              <w:jc w:val="both"/>
              <w:rPr>
                <w:szCs w:val="24"/>
              </w:rPr>
            </w:pPr>
            <w:r w:rsidRPr="00ED7423">
              <w:rPr>
                <w:szCs w:val="24"/>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tc>
      </w:tr>
      <w:tr w:rsidR="004A4DA3" w:rsidRPr="00ED7423" w14:paraId="71C55503" w14:textId="77777777" w:rsidTr="00523A63">
        <w:tc>
          <w:tcPr>
            <w:tcW w:w="1077" w:type="dxa"/>
          </w:tcPr>
          <w:p w14:paraId="08BF0D00" w14:textId="77777777" w:rsidR="004A4DA3" w:rsidRPr="00ED7423" w:rsidRDefault="004A4DA3" w:rsidP="00ED7423">
            <w:pPr>
              <w:pStyle w:val="ConsPlusNormal"/>
              <w:jc w:val="center"/>
              <w:rPr>
                <w:szCs w:val="24"/>
              </w:rPr>
            </w:pPr>
            <w:r w:rsidRPr="00ED7423">
              <w:rPr>
                <w:szCs w:val="24"/>
              </w:rPr>
              <w:lastRenderedPageBreak/>
              <w:t>12.2</w:t>
            </w:r>
          </w:p>
        </w:tc>
        <w:tc>
          <w:tcPr>
            <w:tcW w:w="7994" w:type="dxa"/>
          </w:tcPr>
          <w:p w14:paraId="24627F96" w14:textId="77777777" w:rsidR="004A4DA3" w:rsidRPr="00ED7423" w:rsidRDefault="004A4DA3" w:rsidP="00ED7423">
            <w:pPr>
              <w:pStyle w:val="ConsPlusNormal"/>
              <w:jc w:val="both"/>
              <w:rPr>
                <w:szCs w:val="24"/>
              </w:rPr>
            </w:pPr>
            <w:r w:rsidRPr="00ED7423">
              <w:rPr>
                <w:szCs w:val="24"/>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tc>
      </w:tr>
      <w:tr w:rsidR="004A4DA3" w:rsidRPr="00ED7423" w14:paraId="44CA7B65" w14:textId="77777777" w:rsidTr="00523A63">
        <w:tc>
          <w:tcPr>
            <w:tcW w:w="1077" w:type="dxa"/>
          </w:tcPr>
          <w:p w14:paraId="3A5B44C8" w14:textId="77777777" w:rsidR="004A4DA3" w:rsidRPr="00ED7423" w:rsidRDefault="004A4DA3" w:rsidP="00ED7423">
            <w:pPr>
              <w:pStyle w:val="ConsPlusNormal"/>
              <w:jc w:val="center"/>
              <w:rPr>
                <w:szCs w:val="24"/>
              </w:rPr>
            </w:pPr>
            <w:r w:rsidRPr="00ED7423">
              <w:rPr>
                <w:szCs w:val="24"/>
              </w:rPr>
              <w:t>12.3</w:t>
            </w:r>
          </w:p>
        </w:tc>
        <w:tc>
          <w:tcPr>
            <w:tcW w:w="7994" w:type="dxa"/>
          </w:tcPr>
          <w:p w14:paraId="5A6A8DB0" w14:textId="77777777" w:rsidR="004A4DA3" w:rsidRPr="00ED7423" w:rsidRDefault="004A4DA3" w:rsidP="00ED7423">
            <w:pPr>
              <w:pStyle w:val="ConsPlusNormal"/>
              <w:jc w:val="both"/>
              <w:rPr>
                <w:szCs w:val="24"/>
              </w:rPr>
            </w:pPr>
            <w:r w:rsidRPr="00ED7423">
              <w:rPr>
                <w:szCs w:val="24"/>
              </w:rPr>
              <w:t xml:space="preserve">СССР накануне Великой Отечественной войны. Мюнхенский договор 1938 г. и угроза международной изоляции СССР. Заключение </w:t>
            </w:r>
            <w:hyperlink r:id="rId274" w:tooltip="Ссылка на КонсультантПлюс">
              <w:r w:rsidRPr="00ED7423">
                <w:rPr>
                  <w:color w:val="0000FF"/>
                  <w:szCs w:val="24"/>
                </w:rPr>
                <w:t>договора</w:t>
              </w:r>
            </w:hyperlink>
            <w:r w:rsidRPr="00ED7423">
              <w:rPr>
                <w:szCs w:val="24"/>
              </w:rPr>
              <w:t xml:space="preserve">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tc>
      </w:tr>
      <w:tr w:rsidR="004A4DA3" w:rsidRPr="00ED7423" w14:paraId="4119F8CE" w14:textId="77777777" w:rsidTr="00523A63">
        <w:tc>
          <w:tcPr>
            <w:tcW w:w="1077" w:type="dxa"/>
          </w:tcPr>
          <w:p w14:paraId="26EC9F18" w14:textId="77777777" w:rsidR="004A4DA3" w:rsidRPr="00ED7423" w:rsidRDefault="004A4DA3" w:rsidP="00ED7423">
            <w:pPr>
              <w:pStyle w:val="ConsPlusNormal"/>
              <w:jc w:val="center"/>
              <w:rPr>
                <w:szCs w:val="24"/>
              </w:rPr>
            </w:pPr>
            <w:r w:rsidRPr="00ED7423">
              <w:rPr>
                <w:szCs w:val="24"/>
              </w:rPr>
              <w:t>12.4</w:t>
            </w:r>
          </w:p>
        </w:tc>
        <w:tc>
          <w:tcPr>
            <w:tcW w:w="7994" w:type="dxa"/>
          </w:tcPr>
          <w:p w14:paraId="5EA0278B" w14:textId="77777777" w:rsidR="004A4DA3" w:rsidRPr="00ED7423" w:rsidRDefault="004A4DA3" w:rsidP="00ED7423">
            <w:pPr>
              <w:pStyle w:val="ConsPlusNormal"/>
              <w:jc w:val="both"/>
              <w:rPr>
                <w:szCs w:val="24"/>
              </w:rPr>
            </w:pPr>
            <w:r w:rsidRPr="00ED7423">
              <w:rPr>
                <w:szCs w:val="24"/>
              </w:rPr>
              <w:t>Наш край в 1920 - 1930-е гг.</w:t>
            </w:r>
          </w:p>
        </w:tc>
      </w:tr>
      <w:tr w:rsidR="004A4DA3" w:rsidRPr="00ED7423" w14:paraId="608F3F71" w14:textId="77777777" w:rsidTr="00523A63">
        <w:tc>
          <w:tcPr>
            <w:tcW w:w="1077" w:type="dxa"/>
          </w:tcPr>
          <w:p w14:paraId="1C6AD39A" w14:textId="77777777" w:rsidR="004A4DA3" w:rsidRPr="00ED7423" w:rsidRDefault="004A4DA3" w:rsidP="00ED7423">
            <w:pPr>
              <w:pStyle w:val="ConsPlusNormal"/>
              <w:jc w:val="center"/>
              <w:rPr>
                <w:szCs w:val="24"/>
              </w:rPr>
            </w:pPr>
            <w:r w:rsidRPr="00ED7423">
              <w:rPr>
                <w:szCs w:val="24"/>
              </w:rPr>
              <w:t>13</w:t>
            </w:r>
          </w:p>
        </w:tc>
        <w:tc>
          <w:tcPr>
            <w:tcW w:w="7994" w:type="dxa"/>
          </w:tcPr>
          <w:p w14:paraId="4944697A" w14:textId="77777777" w:rsidR="004A4DA3" w:rsidRPr="00ED7423" w:rsidRDefault="004A4DA3" w:rsidP="00ED7423">
            <w:pPr>
              <w:pStyle w:val="ConsPlusNormal"/>
              <w:jc w:val="both"/>
              <w:rPr>
                <w:szCs w:val="24"/>
              </w:rPr>
            </w:pPr>
            <w:r w:rsidRPr="00ED7423">
              <w:rPr>
                <w:szCs w:val="24"/>
              </w:rPr>
              <w:t>Первый период войны (июнь 1941 - осень 1942 г.)</w:t>
            </w:r>
          </w:p>
        </w:tc>
      </w:tr>
      <w:tr w:rsidR="004A4DA3" w:rsidRPr="00ED7423" w14:paraId="67A862AA" w14:textId="77777777" w:rsidTr="00523A63">
        <w:tc>
          <w:tcPr>
            <w:tcW w:w="1077" w:type="dxa"/>
          </w:tcPr>
          <w:p w14:paraId="7281AEE2" w14:textId="77777777" w:rsidR="004A4DA3" w:rsidRPr="00ED7423" w:rsidRDefault="004A4DA3" w:rsidP="00ED7423">
            <w:pPr>
              <w:pStyle w:val="ConsPlusNormal"/>
              <w:jc w:val="center"/>
              <w:rPr>
                <w:szCs w:val="24"/>
              </w:rPr>
            </w:pPr>
            <w:r w:rsidRPr="00ED7423">
              <w:rPr>
                <w:szCs w:val="24"/>
              </w:rPr>
              <w:t>13.1</w:t>
            </w:r>
          </w:p>
        </w:tc>
        <w:tc>
          <w:tcPr>
            <w:tcW w:w="7994" w:type="dxa"/>
          </w:tcPr>
          <w:p w14:paraId="741F1653" w14:textId="77777777" w:rsidR="004A4DA3" w:rsidRPr="00ED7423" w:rsidRDefault="004A4DA3" w:rsidP="00ED7423">
            <w:pPr>
              <w:pStyle w:val="ConsPlusNormal"/>
              <w:jc w:val="both"/>
              <w:rPr>
                <w:szCs w:val="24"/>
              </w:rPr>
            </w:pPr>
            <w:r w:rsidRPr="00ED7423">
              <w:rPr>
                <w:szCs w:val="24"/>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tc>
      </w:tr>
      <w:tr w:rsidR="004A4DA3" w:rsidRPr="00ED7423" w14:paraId="177505A4" w14:textId="77777777" w:rsidTr="00523A63">
        <w:tc>
          <w:tcPr>
            <w:tcW w:w="1077" w:type="dxa"/>
          </w:tcPr>
          <w:p w14:paraId="41DDFEFB" w14:textId="77777777" w:rsidR="004A4DA3" w:rsidRPr="00ED7423" w:rsidRDefault="004A4DA3" w:rsidP="00ED7423">
            <w:pPr>
              <w:pStyle w:val="ConsPlusNormal"/>
              <w:jc w:val="center"/>
              <w:rPr>
                <w:szCs w:val="24"/>
              </w:rPr>
            </w:pPr>
            <w:r w:rsidRPr="00ED7423">
              <w:rPr>
                <w:szCs w:val="24"/>
              </w:rPr>
              <w:t>13.2</w:t>
            </w:r>
          </w:p>
        </w:tc>
        <w:tc>
          <w:tcPr>
            <w:tcW w:w="7994" w:type="dxa"/>
          </w:tcPr>
          <w:p w14:paraId="7C8BBA3F" w14:textId="77777777" w:rsidR="004A4DA3" w:rsidRPr="00ED7423" w:rsidRDefault="004A4DA3" w:rsidP="00ED7423">
            <w:pPr>
              <w:pStyle w:val="ConsPlusNormal"/>
              <w:jc w:val="both"/>
              <w:rPr>
                <w:szCs w:val="24"/>
              </w:rPr>
            </w:pPr>
            <w:r w:rsidRPr="00ED7423">
              <w:rPr>
                <w:szCs w:val="24"/>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w:t>
            </w:r>
          </w:p>
        </w:tc>
      </w:tr>
      <w:tr w:rsidR="004A4DA3" w:rsidRPr="00ED7423" w14:paraId="343E53D6" w14:textId="77777777" w:rsidTr="00523A63">
        <w:tc>
          <w:tcPr>
            <w:tcW w:w="1077" w:type="dxa"/>
          </w:tcPr>
          <w:p w14:paraId="7F6616B4" w14:textId="77777777" w:rsidR="004A4DA3" w:rsidRPr="00ED7423" w:rsidRDefault="004A4DA3" w:rsidP="00ED7423">
            <w:pPr>
              <w:pStyle w:val="ConsPlusNormal"/>
              <w:jc w:val="center"/>
              <w:rPr>
                <w:szCs w:val="24"/>
              </w:rPr>
            </w:pPr>
            <w:r w:rsidRPr="00ED7423">
              <w:rPr>
                <w:szCs w:val="24"/>
              </w:rPr>
              <w:t>13.3</w:t>
            </w:r>
          </w:p>
        </w:tc>
        <w:tc>
          <w:tcPr>
            <w:tcW w:w="7994" w:type="dxa"/>
          </w:tcPr>
          <w:p w14:paraId="0A81E517" w14:textId="77777777" w:rsidR="004A4DA3" w:rsidRPr="00ED7423" w:rsidRDefault="004A4DA3" w:rsidP="00ED7423">
            <w:pPr>
              <w:pStyle w:val="ConsPlusNormal"/>
              <w:jc w:val="both"/>
              <w:rPr>
                <w:szCs w:val="24"/>
              </w:rPr>
            </w:pPr>
            <w:r w:rsidRPr="00ED7423">
              <w:rPr>
                <w:szCs w:val="24"/>
              </w:rPr>
              <w:t>Блокада Ленинграда. Героизм и трагедия гражданского населения. Эвакуация ленинградцев. Дорога жизни</w:t>
            </w:r>
          </w:p>
        </w:tc>
      </w:tr>
      <w:tr w:rsidR="004A4DA3" w:rsidRPr="00ED7423" w14:paraId="18DDCDA7" w14:textId="77777777" w:rsidTr="00523A63">
        <w:tc>
          <w:tcPr>
            <w:tcW w:w="1077" w:type="dxa"/>
          </w:tcPr>
          <w:p w14:paraId="56230039" w14:textId="77777777" w:rsidR="004A4DA3" w:rsidRPr="00ED7423" w:rsidRDefault="004A4DA3" w:rsidP="00ED7423">
            <w:pPr>
              <w:pStyle w:val="ConsPlusNormal"/>
              <w:jc w:val="center"/>
              <w:rPr>
                <w:szCs w:val="24"/>
              </w:rPr>
            </w:pPr>
            <w:r w:rsidRPr="00ED7423">
              <w:rPr>
                <w:szCs w:val="24"/>
              </w:rPr>
              <w:t>13.4</w:t>
            </w:r>
          </w:p>
        </w:tc>
        <w:tc>
          <w:tcPr>
            <w:tcW w:w="7994" w:type="dxa"/>
          </w:tcPr>
          <w:p w14:paraId="17CC6F7D" w14:textId="77777777" w:rsidR="004A4DA3" w:rsidRPr="00ED7423" w:rsidRDefault="004A4DA3" w:rsidP="00ED7423">
            <w:pPr>
              <w:pStyle w:val="ConsPlusNormal"/>
              <w:jc w:val="both"/>
              <w:rPr>
                <w:szCs w:val="24"/>
              </w:rPr>
            </w:pPr>
            <w:r w:rsidRPr="00ED7423">
              <w:rPr>
                <w:szCs w:val="24"/>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tc>
      </w:tr>
      <w:tr w:rsidR="004A4DA3" w:rsidRPr="00ED7423" w14:paraId="09E18CDF" w14:textId="77777777" w:rsidTr="00523A63">
        <w:tc>
          <w:tcPr>
            <w:tcW w:w="1077" w:type="dxa"/>
          </w:tcPr>
          <w:p w14:paraId="10273ED6" w14:textId="77777777" w:rsidR="004A4DA3" w:rsidRPr="00ED7423" w:rsidRDefault="004A4DA3" w:rsidP="00ED7423">
            <w:pPr>
              <w:pStyle w:val="ConsPlusNormal"/>
              <w:jc w:val="center"/>
              <w:rPr>
                <w:szCs w:val="24"/>
              </w:rPr>
            </w:pPr>
            <w:r w:rsidRPr="00ED7423">
              <w:rPr>
                <w:szCs w:val="24"/>
              </w:rPr>
              <w:t>13.5</w:t>
            </w:r>
          </w:p>
        </w:tc>
        <w:tc>
          <w:tcPr>
            <w:tcW w:w="7994" w:type="dxa"/>
          </w:tcPr>
          <w:p w14:paraId="4CA24FF0" w14:textId="77777777" w:rsidR="004A4DA3" w:rsidRPr="00ED7423" w:rsidRDefault="004A4DA3" w:rsidP="00ED7423">
            <w:pPr>
              <w:pStyle w:val="ConsPlusNormal"/>
              <w:jc w:val="both"/>
              <w:rPr>
                <w:szCs w:val="24"/>
              </w:rPr>
            </w:pPr>
            <w:r w:rsidRPr="00ED7423">
              <w:rPr>
                <w:szCs w:val="24"/>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Начало массового сопротивления врагу. Восстания в нацистских лагерях. Развертывание партизанского движения</w:t>
            </w:r>
          </w:p>
        </w:tc>
      </w:tr>
      <w:tr w:rsidR="004A4DA3" w:rsidRPr="00ED7423" w14:paraId="61AC3FA9" w14:textId="77777777" w:rsidTr="00523A63">
        <w:tc>
          <w:tcPr>
            <w:tcW w:w="1077" w:type="dxa"/>
          </w:tcPr>
          <w:p w14:paraId="2CE602F5" w14:textId="77777777" w:rsidR="004A4DA3" w:rsidRPr="00ED7423" w:rsidRDefault="004A4DA3" w:rsidP="00ED7423">
            <w:pPr>
              <w:pStyle w:val="ConsPlusNormal"/>
              <w:jc w:val="center"/>
              <w:rPr>
                <w:szCs w:val="24"/>
              </w:rPr>
            </w:pPr>
            <w:r w:rsidRPr="00ED7423">
              <w:rPr>
                <w:szCs w:val="24"/>
              </w:rPr>
              <w:t>14</w:t>
            </w:r>
          </w:p>
        </w:tc>
        <w:tc>
          <w:tcPr>
            <w:tcW w:w="7994" w:type="dxa"/>
          </w:tcPr>
          <w:p w14:paraId="0F0C3079" w14:textId="77777777" w:rsidR="004A4DA3" w:rsidRPr="00ED7423" w:rsidRDefault="004A4DA3" w:rsidP="00ED7423">
            <w:pPr>
              <w:pStyle w:val="ConsPlusNormal"/>
              <w:jc w:val="both"/>
              <w:rPr>
                <w:szCs w:val="24"/>
              </w:rPr>
            </w:pPr>
            <w:r w:rsidRPr="00ED7423">
              <w:rPr>
                <w:szCs w:val="24"/>
              </w:rPr>
              <w:t>Коренной перелом в ходе войны (осень 1942 - 1943 г.)</w:t>
            </w:r>
          </w:p>
        </w:tc>
      </w:tr>
      <w:tr w:rsidR="004A4DA3" w:rsidRPr="00ED7423" w14:paraId="45522F28" w14:textId="77777777" w:rsidTr="00523A63">
        <w:tc>
          <w:tcPr>
            <w:tcW w:w="1077" w:type="dxa"/>
          </w:tcPr>
          <w:p w14:paraId="28132EF5" w14:textId="77777777" w:rsidR="004A4DA3" w:rsidRPr="00ED7423" w:rsidRDefault="004A4DA3" w:rsidP="00ED7423">
            <w:pPr>
              <w:pStyle w:val="ConsPlusNormal"/>
              <w:jc w:val="center"/>
              <w:rPr>
                <w:szCs w:val="24"/>
              </w:rPr>
            </w:pPr>
            <w:r w:rsidRPr="00ED7423">
              <w:rPr>
                <w:szCs w:val="24"/>
              </w:rPr>
              <w:t>14.1</w:t>
            </w:r>
          </w:p>
        </w:tc>
        <w:tc>
          <w:tcPr>
            <w:tcW w:w="7994" w:type="dxa"/>
          </w:tcPr>
          <w:p w14:paraId="02FD2A73" w14:textId="77777777" w:rsidR="004A4DA3" w:rsidRPr="00ED7423" w:rsidRDefault="004A4DA3" w:rsidP="00ED7423">
            <w:pPr>
              <w:pStyle w:val="ConsPlusNormal"/>
              <w:jc w:val="both"/>
              <w:rPr>
                <w:szCs w:val="24"/>
              </w:rPr>
            </w:pPr>
            <w:r w:rsidRPr="00ED7423">
              <w:rPr>
                <w:szCs w:val="24"/>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tc>
      </w:tr>
      <w:tr w:rsidR="004A4DA3" w:rsidRPr="00ED7423" w14:paraId="32EFAC7E" w14:textId="77777777" w:rsidTr="00523A63">
        <w:tc>
          <w:tcPr>
            <w:tcW w:w="1077" w:type="dxa"/>
          </w:tcPr>
          <w:p w14:paraId="7CE7DFE8" w14:textId="77777777" w:rsidR="004A4DA3" w:rsidRPr="00ED7423" w:rsidRDefault="004A4DA3" w:rsidP="00ED7423">
            <w:pPr>
              <w:pStyle w:val="ConsPlusNormal"/>
              <w:jc w:val="center"/>
              <w:rPr>
                <w:szCs w:val="24"/>
              </w:rPr>
            </w:pPr>
            <w:r w:rsidRPr="00ED7423">
              <w:rPr>
                <w:szCs w:val="24"/>
              </w:rPr>
              <w:lastRenderedPageBreak/>
              <w:t>14.2</w:t>
            </w:r>
          </w:p>
        </w:tc>
        <w:tc>
          <w:tcPr>
            <w:tcW w:w="7994" w:type="dxa"/>
          </w:tcPr>
          <w:p w14:paraId="6685B7F9" w14:textId="77777777" w:rsidR="004A4DA3" w:rsidRPr="00ED7423" w:rsidRDefault="004A4DA3" w:rsidP="00ED7423">
            <w:pPr>
              <w:pStyle w:val="ConsPlusNormal"/>
              <w:jc w:val="both"/>
              <w:rPr>
                <w:szCs w:val="24"/>
              </w:rPr>
            </w:pPr>
            <w:r w:rsidRPr="00ED7423">
              <w:rPr>
                <w:szCs w:val="24"/>
              </w:rPr>
              <w:t>Прорыв блокады Ленинграда в январе 1943 г. Значение героического сопротивления Ленинграда</w:t>
            </w:r>
          </w:p>
        </w:tc>
      </w:tr>
      <w:tr w:rsidR="004A4DA3" w:rsidRPr="00ED7423" w14:paraId="1840E98E" w14:textId="77777777" w:rsidTr="00523A63">
        <w:tc>
          <w:tcPr>
            <w:tcW w:w="1077" w:type="dxa"/>
          </w:tcPr>
          <w:p w14:paraId="2FB919DE" w14:textId="77777777" w:rsidR="004A4DA3" w:rsidRPr="00ED7423" w:rsidRDefault="004A4DA3" w:rsidP="00ED7423">
            <w:pPr>
              <w:pStyle w:val="ConsPlusNormal"/>
              <w:jc w:val="center"/>
              <w:rPr>
                <w:szCs w:val="24"/>
              </w:rPr>
            </w:pPr>
            <w:r w:rsidRPr="00ED7423">
              <w:rPr>
                <w:szCs w:val="24"/>
              </w:rPr>
              <w:t>14.3</w:t>
            </w:r>
          </w:p>
        </w:tc>
        <w:tc>
          <w:tcPr>
            <w:tcW w:w="7994" w:type="dxa"/>
          </w:tcPr>
          <w:p w14:paraId="6B22270C" w14:textId="77777777" w:rsidR="004A4DA3" w:rsidRPr="00ED7423" w:rsidRDefault="004A4DA3" w:rsidP="00ED7423">
            <w:pPr>
              <w:pStyle w:val="ConsPlusNormal"/>
              <w:jc w:val="both"/>
              <w:rPr>
                <w:szCs w:val="24"/>
              </w:rPr>
            </w:pPr>
            <w:r w:rsidRPr="00ED7423">
              <w:rPr>
                <w:szCs w:val="24"/>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w:t>
            </w:r>
          </w:p>
        </w:tc>
      </w:tr>
      <w:tr w:rsidR="004A4DA3" w:rsidRPr="00ED7423" w14:paraId="73CBFB7E" w14:textId="77777777" w:rsidTr="00523A63">
        <w:tc>
          <w:tcPr>
            <w:tcW w:w="1077" w:type="dxa"/>
          </w:tcPr>
          <w:p w14:paraId="0D4C992C" w14:textId="77777777" w:rsidR="004A4DA3" w:rsidRPr="00ED7423" w:rsidRDefault="004A4DA3" w:rsidP="00ED7423">
            <w:pPr>
              <w:pStyle w:val="ConsPlusNormal"/>
              <w:jc w:val="center"/>
              <w:rPr>
                <w:szCs w:val="24"/>
              </w:rPr>
            </w:pPr>
            <w:r w:rsidRPr="00ED7423">
              <w:rPr>
                <w:szCs w:val="24"/>
              </w:rPr>
              <w:t>14.4</w:t>
            </w:r>
          </w:p>
        </w:tc>
        <w:tc>
          <w:tcPr>
            <w:tcW w:w="7994" w:type="dxa"/>
          </w:tcPr>
          <w:p w14:paraId="4E9CE362" w14:textId="77777777" w:rsidR="004A4DA3" w:rsidRPr="00ED7423" w:rsidRDefault="004A4DA3" w:rsidP="00ED7423">
            <w:pPr>
              <w:pStyle w:val="ConsPlusNormal"/>
              <w:jc w:val="both"/>
              <w:rPr>
                <w:szCs w:val="24"/>
              </w:rPr>
            </w:pPr>
            <w:r w:rsidRPr="00ED7423">
              <w:rPr>
                <w:szCs w:val="24"/>
              </w:rPr>
              <w:t>СССР и союзники. Проблема второго фронта. Ленд-лиз. Тегеранская конференция 1943 г.</w:t>
            </w:r>
          </w:p>
        </w:tc>
      </w:tr>
      <w:tr w:rsidR="004A4DA3" w:rsidRPr="00ED7423" w14:paraId="67397B8B" w14:textId="77777777" w:rsidTr="00523A63">
        <w:tc>
          <w:tcPr>
            <w:tcW w:w="1077" w:type="dxa"/>
          </w:tcPr>
          <w:p w14:paraId="737C0941" w14:textId="77777777" w:rsidR="004A4DA3" w:rsidRPr="00ED7423" w:rsidRDefault="004A4DA3" w:rsidP="00ED7423">
            <w:pPr>
              <w:pStyle w:val="ConsPlusNormal"/>
              <w:jc w:val="center"/>
              <w:rPr>
                <w:szCs w:val="24"/>
              </w:rPr>
            </w:pPr>
            <w:r w:rsidRPr="00ED7423">
              <w:rPr>
                <w:szCs w:val="24"/>
              </w:rPr>
              <w:t>14.5</w:t>
            </w:r>
          </w:p>
        </w:tc>
        <w:tc>
          <w:tcPr>
            <w:tcW w:w="7994" w:type="dxa"/>
          </w:tcPr>
          <w:p w14:paraId="787C05CF" w14:textId="77777777" w:rsidR="004A4DA3" w:rsidRPr="00ED7423" w:rsidRDefault="004A4DA3" w:rsidP="00ED7423">
            <w:pPr>
              <w:pStyle w:val="ConsPlusNormal"/>
              <w:jc w:val="both"/>
              <w:rPr>
                <w:szCs w:val="24"/>
              </w:rPr>
            </w:pPr>
            <w:r w:rsidRPr="00ED7423">
              <w:rPr>
                <w:szCs w:val="24"/>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14:paraId="48F7D880" w14:textId="77777777" w:rsidR="004A4DA3" w:rsidRPr="00ED7423" w:rsidRDefault="004A4DA3" w:rsidP="00ED7423">
            <w:pPr>
              <w:pStyle w:val="ConsPlusNormal"/>
              <w:jc w:val="both"/>
              <w:rPr>
                <w:szCs w:val="24"/>
              </w:rPr>
            </w:pPr>
            <w:r w:rsidRPr="00ED7423">
              <w:rPr>
                <w:szCs w:val="24"/>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p>
        </w:tc>
      </w:tr>
      <w:tr w:rsidR="004A4DA3" w:rsidRPr="00ED7423" w14:paraId="4F31A852" w14:textId="77777777" w:rsidTr="00523A63">
        <w:tc>
          <w:tcPr>
            <w:tcW w:w="1077" w:type="dxa"/>
          </w:tcPr>
          <w:p w14:paraId="2345638E" w14:textId="77777777" w:rsidR="004A4DA3" w:rsidRPr="00ED7423" w:rsidRDefault="004A4DA3" w:rsidP="00ED7423">
            <w:pPr>
              <w:pStyle w:val="ConsPlusNormal"/>
              <w:jc w:val="center"/>
              <w:rPr>
                <w:szCs w:val="24"/>
              </w:rPr>
            </w:pPr>
            <w:r w:rsidRPr="00ED7423">
              <w:rPr>
                <w:szCs w:val="24"/>
              </w:rPr>
              <w:t>15</w:t>
            </w:r>
          </w:p>
        </w:tc>
        <w:tc>
          <w:tcPr>
            <w:tcW w:w="7994" w:type="dxa"/>
          </w:tcPr>
          <w:p w14:paraId="3809132E" w14:textId="77777777" w:rsidR="004A4DA3" w:rsidRPr="00ED7423" w:rsidRDefault="004A4DA3" w:rsidP="00ED7423">
            <w:pPr>
              <w:pStyle w:val="ConsPlusNormal"/>
              <w:jc w:val="both"/>
              <w:rPr>
                <w:szCs w:val="24"/>
              </w:rPr>
            </w:pPr>
            <w:r w:rsidRPr="00ED7423">
              <w:rPr>
                <w:szCs w:val="24"/>
              </w:rPr>
              <w:t>Человек и война: единство фронта и тыла</w:t>
            </w:r>
          </w:p>
        </w:tc>
      </w:tr>
      <w:tr w:rsidR="004A4DA3" w:rsidRPr="00ED7423" w14:paraId="66D75276" w14:textId="77777777" w:rsidTr="00523A63">
        <w:tc>
          <w:tcPr>
            <w:tcW w:w="1077" w:type="dxa"/>
          </w:tcPr>
          <w:p w14:paraId="3F133F1C" w14:textId="77777777" w:rsidR="004A4DA3" w:rsidRPr="00ED7423" w:rsidRDefault="004A4DA3" w:rsidP="00ED7423">
            <w:pPr>
              <w:pStyle w:val="ConsPlusNormal"/>
              <w:jc w:val="center"/>
              <w:rPr>
                <w:szCs w:val="24"/>
              </w:rPr>
            </w:pPr>
            <w:r w:rsidRPr="00ED7423">
              <w:rPr>
                <w:szCs w:val="24"/>
              </w:rPr>
              <w:t>15.1</w:t>
            </w:r>
          </w:p>
        </w:tc>
        <w:tc>
          <w:tcPr>
            <w:tcW w:w="7994" w:type="dxa"/>
          </w:tcPr>
          <w:p w14:paraId="6068EF89" w14:textId="77777777" w:rsidR="004A4DA3" w:rsidRPr="00ED7423" w:rsidRDefault="004A4DA3" w:rsidP="00ED7423">
            <w:pPr>
              <w:pStyle w:val="ConsPlusNormal"/>
              <w:jc w:val="both"/>
              <w:rPr>
                <w:szCs w:val="24"/>
              </w:rPr>
            </w:pPr>
            <w:r w:rsidRPr="00ED7423">
              <w:rPr>
                <w:szCs w:val="24"/>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14:paraId="34BA36DB" w14:textId="77777777" w:rsidR="004A4DA3" w:rsidRPr="00ED7423" w:rsidRDefault="004A4DA3" w:rsidP="00ED7423">
            <w:pPr>
              <w:pStyle w:val="ConsPlusNormal"/>
              <w:jc w:val="both"/>
              <w:rPr>
                <w:szCs w:val="24"/>
              </w:rPr>
            </w:pPr>
            <w:r w:rsidRPr="00ED7423">
              <w:rPr>
                <w:szCs w:val="24"/>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tc>
      </w:tr>
      <w:tr w:rsidR="004A4DA3" w:rsidRPr="00ED7423" w14:paraId="5FDD4346" w14:textId="77777777" w:rsidTr="00523A63">
        <w:tc>
          <w:tcPr>
            <w:tcW w:w="1077" w:type="dxa"/>
          </w:tcPr>
          <w:p w14:paraId="6D837013" w14:textId="77777777" w:rsidR="004A4DA3" w:rsidRPr="00ED7423" w:rsidRDefault="004A4DA3" w:rsidP="00ED7423">
            <w:pPr>
              <w:pStyle w:val="ConsPlusNormal"/>
              <w:jc w:val="center"/>
              <w:rPr>
                <w:szCs w:val="24"/>
              </w:rPr>
            </w:pPr>
            <w:r w:rsidRPr="00ED7423">
              <w:rPr>
                <w:szCs w:val="24"/>
              </w:rPr>
              <w:t>15.2</w:t>
            </w:r>
          </w:p>
        </w:tc>
        <w:tc>
          <w:tcPr>
            <w:tcW w:w="7994" w:type="dxa"/>
          </w:tcPr>
          <w:p w14:paraId="666F88BA" w14:textId="77777777" w:rsidR="004A4DA3" w:rsidRPr="00ED7423" w:rsidRDefault="004A4DA3" w:rsidP="00ED7423">
            <w:pPr>
              <w:pStyle w:val="ConsPlusNormal"/>
              <w:jc w:val="both"/>
              <w:rPr>
                <w:szCs w:val="24"/>
              </w:rPr>
            </w:pPr>
            <w:r w:rsidRPr="00ED7423">
              <w:rPr>
                <w:szCs w:val="24"/>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tc>
      </w:tr>
      <w:tr w:rsidR="004A4DA3" w:rsidRPr="00ED7423" w14:paraId="3FE1864D" w14:textId="77777777" w:rsidTr="00523A63">
        <w:tc>
          <w:tcPr>
            <w:tcW w:w="1077" w:type="dxa"/>
          </w:tcPr>
          <w:p w14:paraId="466AD05C" w14:textId="77777777" w:rsidR="004A4DA3" w:rsidRPr="00ED7423" w:rsidRDefault="004A4DA3" w:rsidP="00ED7423">
            <w:pPr>
              <w:pStyle w:val="ConsPlusNormal"/>
              <w:jc w:val="center"/>
              <w:rPr>
                <w:szCs w:val="24"/>
              </w:rPr>
            </w:pPr>
            <w:r w:rsidRPr="00ED7423">
              <w:rPr>
                <w:szCs w:val="24"/>
              </w:rPr>
              <w:t>16</w:t>
            </w:r>
          </w:p>
        </w:tc>
        <w:tc>
          <w:tcPr>
            <w:tcW w:w="7994" w:type="dxa"/>
          </w:tcPr>
          <w:p w14:paraId="0AC843E6" w14:textId="77777777" w:rsidR="004A4DA3" w:rsidRPr="00ED7423" w:rsidRDefault="004A4DA3" w:rsidP="00ED7423">
            <w:pPr>
              <w:pStyle w:val="ConsPlusNormal"/>
              <w:jc w:val="both"/>
              <w:rPr>
                <w:szCs w:val="24"/>
              </w:rPr>
            </w:pPr>
            <w:r w:rsidRPr="00ED7423">
              <w:rPr>
                <w:szCs w:val="24"/>
              </w:rPr>
              <w:t>Победа СССР в Великой Отечественной войне. Окончание Второй мировой войны (1944 - сентябрь 1945 г.)</w:t>
            </w:r>
          </w:p>
        </w:tc>
      </w:tr>
      <w:tr w:rsidR="004A4DA3" w:rsidRPr="00ED7423" w14:paraId="0BC0E151" w14:textId="77777777" w:rsidTr="00523A63">
        <w:tc>
          <w:tcPr>
            <w:tcW w:w="1077" w:type="dxa"/>
          </w:tcPr>
          <w:p w14:paraId="49EA1735" w14:textId="77777777" w:rsidR="004A4DA3" w:rsidRPr="00ED7423" w:rsidRDefault="004A4DA3" w:rsidP="00ED7423">
            <w:pPr>
              <w:pStyle w:val="ConsPlusNormal"/>
              <w:jc w:val="center"/>
              <w:rPr>
                <w:szCs w:val="24"/>
              </w:rPr>
            </w:pPr>
            <w:r w:rsidRPr="00ED7423">
              <w:rPr>
                <w:szCs w:val="24"/>
              </w:rPr>
              <w:t>16.1</w:t>
            </w:r>
          </w:p>
        </w:tc>
        <w:tc>
          <w:tcPr>
            <w:tcW w:w="7994" w:type="dxa"/>
          </w:tcPr>
          <w:p w14:paraId="348920ED" w14:textId="77777777" w:rsidR="004A4DA3" w:rsidRPr="00ED7423" w:rsidRDefault="004A4DA3" w:rsidP="00ED7423">
            <w:pPr>
              <w:pStyle w:val="ConsPlusNormal"/>
              <w:jc w:val="both"/>
              <w:rPr>
                <w:szCs w:val="24"/>
              </w:rPr>
            </w:pPr>
            <w:r w:rsidRPr="00ED7423">
              <w:rPr>
                <w:szCs w:val="24"/>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Висло-Одерская операция</w:t>
            </w:r>
          </w:p>
        </w:tc>
      </w:tr>
      <w:tr w:rsidR="004A4DA3" w:rsidRPr="00ED7423" w14:paraId="784603D4" w14:textId="77777777" w:rsidTr="00523A63">
        <w:tc>
          <w:tcPr>
            <w:tcW w:w="1077" w:type="dxa"/>
          </w:tcPr>
          <w:p w14:paraId="0190A344" w14:textId="77777777" w:rsidR="004A4DA3" w:rsidRPr="00ED7423" w:rsidRDefault="004A4DA3" w:rsidP="00ED7423">
            <w:pPr>
              <w:pStyle w:val="ConsPlusNormal"/>
              <w:jc w:val="center"/>
              <w:rPr>
                <w:szCs w:val="24"/>
              </w:rPr>
            </w:pPr>
            <w:r w:rsidRPr="00ED7423">
              <w:rPr>
                <w:szCs w:val="24"/>
              </w:rPr>
              <w:t>16.2</w:t>
            </w:r>
          </w:p>
        </w:tc>
        <w:tc>
          <w:tcPr>
            <w:tcW w:w="7994" w:type="dxa"/>
          </w:tcPr>
          <w:p w14:paraId="24D41C14" w14:textId="77777777" w:rsidR="004A4DA3" w:rsidRPr="00ED7423" w:rsidRDefault="004A4DA3" w:rsidP="00ED7423">
            <w:pPr>
              <w:pStyle w:val="ConsPlusNormal"/>
              <w:jc w:val="both"/>
              <w:rPr>
                <w:szCs w:val="24"/>
              </w:rPr>
            </w:pPr>
            <w:r w:rsidRPr="00ED7423">
              <w:rPr>
                <w:szCs w:val="24"/>
              </w:rPr>
              <w:t>Битва за Берлин. Капитуляция Германии. Встреча на Эльбе. Репатриация советских граждан в ходе войны и после ее окончания</w:t>
            </w:r>
          </w:p>
        </w:tc>
      </w:tr>
      <w:tr w:rsidR="004A4DA3" w:rsidRPr="00ED7423" w14:paraId="43F4E7B4" w14:textId="77777777" w:rsidTr="00523A63">
        <w:tc>
          <w:tcPr>
            <w:tcW w:w="1077" w:type="dxa"/>
          </w:tcPr>
          <w:p w14:paraId="310DDC2F" w14:textId="77777777" w:rsidR="004A4DA3" w:rsidRPr="00ED7423" w:rsidRDefault="004A4DA3" w:rsidP="00ED7423">
            <w:pPr>
              <w:pStyle w:val="ConsPlusNormal"/>
              <w:jc w:val="center"/>
              <w:rPr>
                <w:szCs w:val="24"/>
              </w:rPr>
            </w:pPr>
            <w:r w:rsidRPr="00ED7423">
              <w:rPr>
                <w:szCs w:val="24"/>
              </w:rPr>
              <w:t>16.3</w:t>
            </w:r>
          </w:p>
        </w:tc>
        <w:tc>
          <w:tcPr>
            <w:tcW w:w="7994" w:type="dxa"/>
          </w:tcPr>
          <w:p w14:paraId="7BC4B230" w14:textId="77777777" w:rsidR="004A4DA3" w:rsidRPr="00ED7423" w:rsidRDefault="004A4DA3" w:rsidP="00ED7423">
            <w:pPr>
              <w:pStyle w:val="ConsPlusNormal"/>
              <w:jc w:val="both"/>
              <w:rPr>
                <w:szCs w:val="24"/>
              </w:rPr>
            </w:pPr>
            <w:r w:rsidRPr="00ED7423">
              <w:rPr>
                <w:szCs w:val="24"/>
              </w:rPr>
              <w:t xml:space="preserve">Война и общество. Восстановление хозяйства в освобожденных районах. Начало советского атомного проекта. Реэвакуация и нормализация </w:t>
            </w:r>
            <w:r w:rsidRPr="00ED7423">
              <w:rPr>
                <w:szCs w:val="24"/>
              </w:rPr>
              <w:lastRenderedPageBreak/>
              <w:t>повседневной жизни. Депортации репрессированных народов. Взаимоотношения государства и Церкви</w:t>
            </w:r>
          </w:p>
        </w:tc>
      </w:tr>
      <w:tr w:rsidR="004A4DA3" w:rsidRPr="00ED7423" w14:paraId="40B81673" w14:textId="77777777" w:rsidTr="00523A63">
        <w:tc>
          <w:tcPr>
            <w:tcW w:w="1077" w:type="dxa"/>
          </w:tcPr>
          <w:p w14:paraId="2569BF6E" w14:textId="77777777" w:rsidR="004A4DA3" w:rsidRPr="00ED7423" w:rsidRDefault="004A4DA3" w:rsidP="00ED7423">
            <w:pPr>
              <w:pStyle w:val="ConsPlusNormal"/>
              <w:jc w:val="center"/>
              <w:rPr>
                <w:szCs w:val="24"/>
              </w:rPr>
            </w:pPr>
            <w:r w:rsidRPr="00ED7423">
              <w:rPr>
                <w:szCs w:val="24"/>
              </w:rPr>
              <w:lastRenderedPageBreak/>
              <w:t>16.4</w:t>
            </w:r>
          </w:p>
        </w:tc>
        <w:tc>
          <w:tcPr>
            <w:tcW w:w="7994" w:type="dxa"/>
          </w:tcPr>
          <w:p w14:paraId="64E1AD09" w14:textId="77777777" w:rsidR="004A4DA3" w:rsidRPr="00ED7423" w:rsidRDefault="004A4DA3" w:rsidP="00ED7423">
            <w:pPr>
              <w:pStyle w:val="ConsPlusNormal"/>
              <w:jc w:val="both"/>
              <w:rPr>
                <w:szCs w:val="24"/>
              </w:rPr>
            </w:pPr>
            <w:r w:rsidRPr="00ED7423">
              <w:rPr>
                <w:szCs w:val="24"/>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tc>
      </w:tr>
      <w:tr w:rsidR="004A4DA3" w:rsidRPr="00ED7423" w14:paraId="75729433" w14:textId="77777777" w:rsidTr="00523A63">
        <w:tc>
          <w:tcPr>
            <w:tcW w:w="1077" w:type="dxa"/>
          </w:tcPr>
          <w:p w14:paraId="71420DFE" w14:textId="77777777" w:rsidR="004A4DA3" w:rsidRPr="00ED7423" w:rsidRDefault="004A4DA3" w:rsidP="00ED7423">
            <w:pPr>
              <w:pStyle w:val="ConsPlusNormal"/>
              <w:jc w:val="center"/>
              <w:rPr>
                <w:szCs w:val="24"/>
              </w:rPr>
            </w:pPr>
            <w:r w:rsidRPr="00ED7423">
              <w:rPr>
                <w:szCs w:val="24"/>
              </w:rPr>
              <w:t>16.5</w:t>
            </w:r>
          </w:p>
        </w:tc>
        <w:tc>
          <w:tcPr>
            <w:tcW w:w="7994" w:type="dxa"/>
          </w:tcPr>
          <w:p w14:paraId="0E1FCFC6" w14:textId="77777777" w:rsidR="004A4DA3" w:rsidRPr="00ED7423" w:rsidRDefault="004A4DA3" w:rsidP="00ED7423">
            <w:pPr>
              <w:pStyle w:val="ConsPlusNormal"/>
              <w:jc w:val="both"/>
              <w:rPr>
                <w:szCs w:val="24"/>
              </w:rPr>
            </w:pPr>
            <w:r w:rsidRPr="00ED7423">
              <w:rPr>
                <w:szCs w:val="24"/>
              </w:rPr>
              <w:t>Советско-японская война 1945 г. Разгром Квантунской армии. Ядерные бомбардировки японских городов американской авиацией и их последствия</w:t>
            </w:r>
          </w:p>
        </w:tc>
      </w:tr>
      <w:tr w:rsidR="004A4DA3" w:rsidRPr="00ED7423" w14:paraId="5866B23D" w14:textId="77777777" w:rsidTr="00523A63">
        <w:tc>
          <w:tcPr>
            <w:tcW w:w="1077" w:type="dxa"/>
          </w:tcPr>
          <w:p w14:paraId="47AC6E59" w14:textId="77777777" w:rsidR="004A4DA3" w:rsidRPr="00ED7423" w:rsidRDefault="004A4DA3" w:rsidP="00ED7423">
            <w:pPr>
              <w:pStyle w:val="ConsPlusNormal"/>
              <w:jc w:val="center"/>
              <w:rPr>
                <w:szCs w:val="24"/>
              </w:rPr>
            </w:pPr>
            <w:r w:rsidRPr="00ED7423">
              <w:rPr>
                <w:szCs w:val="24"/>
              </w:rPr>
              <w:t>16.6</w:t>
            </w:r>
          </w:p>
        </w:tc>
        <w:tc>
          <w:tcPr>
            <w:tcW w:w="7994" w:type="dxa"/>
          </w:tcPr>
          <w:p w14:paraId="3D12360E" w14:textId="77777777" w:rsidR="004A4DA3" w:rsidRPr="00ED7423" w:rsidRDefault="004A4DA3" w:rsidP="00ED7423">
            <w:pPr>
              <w:pStyle w:val="ConsPlusNormal"/>
              <w:jc w:val="both"/>
              <w:rPr>
                <w:szCs w:val="24"/>
              </w:rPr>
            </w:pPr>
            <w:r w:rsidRPr="00ED7423">
              <w:rPr>
                <w:szCs w:val="24"/>
              </w:rPr>
              <w:t>Создание ООН. Осуждение главных военных преступников. Нюрнбергский и Токийский судебные процессы.</w:t>
            </w:r>
          </w:p>
          <w:p w14:paraId="7EB09C3C" w14:textId="77777777" w:rsidR="004A4DA3" w:rsidRPr="00ED7423" w:rsidRDefault="004A4DA3" w:rsidP="00ED7423">
            <w:pPr>
              <w:pStyle w:val="ConsPlusNormal"/>
              <w:jc w:val="both"/>
              <w:rPr>
                <w:szCs w:val="24"/>
              </w:rPr>
            </w:pPr>
            <w:r w:rsidRPr="00ED7423">
              <w:rPr>
                <w:szCs w:val="24"/>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tc>
      </w:tr>
      <w:tr w:rsidR="004A4DA3" w:rsidRPr="00ED7423" w14:paraId="3C0F6DCC" w14:textId="77777777" w:rsidTr="00523A63">
        <w:tc>
          <w:tcPr>
            <w:tcW w:w="1077" w:type="dxa"/>
          </w:tcPr>
          <w:p w14:paraId="76D0C585" w14:textId="77777777" w:rsidR="004A4DA3" w:rsidRPr="00ED7423" w:rsidRDefault="004A4DA3" w:rsidP="00ED7423">
            <w:pPr>
              <w:pStyle w:val="ConsPlusNormal"/>
              <w:jc w:val="center"/>
              <w:rPr>
                <w:szCs w:val="24"/>
              </w:rPr>
            </w:pPr>
            <w:r w:rsidRPr="00ED7423">
              <w:rPr>
                <w:szCs w:val="24"/>
              </w:rPr>
              <w:t>16.7</w:t>
            </w:r>
          </w:p>
        </w:tc>
        <w:tc>
          <w:tcPr>
            <w:tcW w:w="7994" w:type="dxa"/>
          </w:tcPr>
          <w:p w14:paraId="423666B8" w14:textId="77777777" w:rsidR="004A4DA3" w:rsidRPr="00ED7423" w:rsidRDefault="004A4DA3" w:rsidP="00ED7423">
            <w:pPr>
              <w:pStyle w:val="ConsPlusNormal"/>
              <w:jc w:val="both"/>
              <w:rPr>
                <w:szCs w:val="24"/>
              </w:rPr>
            </w:pPr>
            <w:r w:rsidRPr="00ED7423">
              <w:rPr>
                <w:szCs w:val="24"/>
              </w:rPr>
              <w:t>Наш край в 1941 - 1945 гг.</w:t>
            </w:r>
          </w:p>
        </w:tc>
      </w:tr>
    </w:tbl>
    <w:p w14:paraId="36F3F37E" w14:textId="77777777" w:rsidR="004A4DA3" w:rsidRPr="00ED7423" w:rsidRDefault="004A4DA3" w:rsidP="00ED7423">
      <w:pPr>
        <w:pStyle w:val="ConsPlusNormal"/>
        <w:jc w:val="both"/>
        <w:rPr>
          <w:szCs w:val="24"/>
        </w:rPr>
      </w:pPr>
    </w:p>
    <w:p w14:paraId="47D0EE15" w14:textId="77777777" w:rsidR="004A4DA3" w:rsidRPr="00ED7423" w:rsidRDefault="004A4DA3" w:rsidP="00ED7423">
      <w:pPr>
        <w:pStyle w:val="ConsPlusNormal"/>
        <w:jc w:val="right"/>
        <w:rPr>
          <w:szCs w:val="24"/>
        </w:rPr>
      </w:pPr>
      <w:r w:rsidRPr="00ED7423">
        <w:rPr>
          <w:szCs w:val="24"/>
        </w:rPr>
        <w:t>Таблица 18.2</w:t>
      </w:r>
    </w:p>
    <w:p w14:paraId="354A7625" w14:textId="77777777" w:rsidR="004A4DA3" w:rsidRPr="00ED7423" w:rsidRDefault="004A4DA3" w:rsidP="00ED7423">
      <w:pPr>
        <w:pStyle w:val="ConsPlusNormal"/>
        <w:jc w:val="both"/>
        <w:rPr>
          <w:szCs w:val="24"/>
        </w:rPr>
      </w:pPr>
    </w:p>
    <w:p w14:paraId="04A32D1B" w14:textId="77777777" w:rsidR="004A4DA3" w:rsidRPr="00ED7423" w:rsidRDefault="004A4DA3" w:rsidP="00ED7423">
      <w:pPr>
        <w:pStyle w:val="ConsPlusNormal"/>
        <w:jc w:val="center"/>
        <w:rPr>
          <w:szCs w:val="24"/>
        </w:rPr>
      </w:pPr>
      <w:r w:rsidRPr="00ED7423">
        <w:rPr>
          <w:szCs w:val="24"/>
        </w:rPr>
        <w:t>Проверяемые требования к результатам освоения основной</w:t>
      </w:r>
    </w:p>
    <w:p w14:paraId="0306191D" w14:textId="77777777" w:rsidR="004A4DA3" w:rsidRPr="00ED7423" w:rsidRDefault="004A4DA3" w:rsidP="00ED7423">
      <w:pPr>
        <w:pStyle w:val="ConsPlusNormal"/>
        <w:jc w:val="center"/>
        <w:rPr>
          <w:szCs w:val="24"/>
        </w:rPr>
      </w:pPr>
      <w:r w:rsidRPr="00ED7423">
        <w:rPr>
          <w:szCs w:val="24"/>
        </w:rPr>
        <w:t>образовательной программы (11 класс)</w:t>
      </w:r>
    </w:p>
    <w:p w14:paraId="1BFE18C5" w14:textId="77777777" w:rsidR="004A4DA3" w:rsidRPr="00ED7423" w:rsidRDefault="004A4DA3" w:rsidP="00ED7423">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4A4DA3" w:rsidRPr="00ED7423" w14:paraId="5E0F3ACD" w14:textId="77777777" w:rsidTr="00523A63">
        <w:tc>
          <w:tcPr>
            <w:tcW w:w="1701" w:type="dxa"/>
          </w:tcPr>
          <w:p w14:paraId="7E090FFD" w14:textId="77777777" w:rsidR="004A4DA3" w:rsidRPr="00ED7423" w:rsidRDefault="004A4DA3" w:rsidP="00ED7423">
            <w:pPr>
              <w:pStyle w:val="ConsPlusNormal"/>
              <w:jc w:val="center"/>
              <w:rPr>
                <w:szCs w:val="24"/>
              </w:rPr>
            </w:pPr>
            <w:r w:rsidRPr="00ED7423">
              <w:rPr>
                <w:szCs w:val="24"/>
              </w:rPr>
              <w:t>Код проверяемого результата</w:t>
            </w:r>
          </w:p>
        </w:tc>
        <w:tc>
          <w:tcPr>
            <w:tcW w:w="7370" w:type="dxa"/>
          </w:tcPr>
          <w:p w14:paraId="3CB74643" w14:textId="77777777" w:rsidR="004A4DA3" w:rsidRPr="00ED7423" w:rsidRDefault="004A4DA3" w:rsidP="00ED7423">
            <w:pPr>
              <w:pStyle w:val="ConsPlusNormal"/>
              <w:jc w:val="center"/>
              <w:rPr>
                <w:szCs w:val="24"/>
              </w:rPr>
            </w:pPr>
            <w:r w:rsidRPr="00ED7423">
              <w:rPr>
                <w:szCs w:val="24"/>
              </w:rPr>
              <w:t>Проверяемые предметные результаты освоения основной образовательной программы среднего общего образования</w:t>
            </w:r>
          </w:p>
        </w:tc>
      </w:tr>
      <w:tr w:rsidR="004A4DA3" w:rsidRPr="00ED7423" w14:paraId="0396073D" w14:textId="77777777" w:rsidTr="00523A63">
        <w:tc>
          <w:tcPr>
            <w:tcW w:w="1701" w:type="dxa"/>
          </w:tcPr>
          <w:p w14:paraId="094FA8BC" w14:textId="77777777" w:rsidR="004A4DA3" w:rsidRPr="00ED7423" w:rsidRDefault="004A4DA3" w:rsidP="00ED7423">
            <w:pPr>
              <w:pStyle w:val="ConsPlusNormal"/>
              <w:jc w:val="center"/>
              <w:rPr>
                <w:szCs w:val="24"/>
              </w:rPr>
            </w:pPr>
            <w:r w:rsidRPr="00ED7423">
              <w:rPr>
                <w:szCs w:val="24"/>
              </w:rPr>
              <w:t>1</w:t>
            </w:r>
          </w:p>
        </w:tc>
        <w:tc>
          <w:tcPr>
            <w:tcW w:w="7370" w:type="dxa"/>
          </w:tcPr>
          <w:p w14:paraId="5008FB1A" w14:textId="77777777" w:rsidR="004A4DA3" w:rsidRPr="00ED7423" w:rsidRDefault="004A4DA3" w:rsidP="00ED7423">
            <w:pPr>
              <w:pStyle w:val="ConsPlusNormal"/>
              <w:jc w:val="both"/>
              <w:rPr>
                <w:szCs w:val="24"/>
              </w:rPr>
            </w:pPr>
            <w:r w:rsidRPr="00ED7423">
              <w:rPr>
                <w:szCs w:val="24"/>
              </w:rPr>
              <w:t>Понимание значимости России в мировых политических и социально-экономических процессах 1945 - 2022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1945 - 2022 гг.; особенности развития культуры народов СССР (России)</w:t>
            </w:r>
          </w:p>
        </w:tc>
      </w:tr>
      <w:tr w:rsidR="004A4DA3" w:rsidRPr="00ED7423" w14:paraId="26B33E8D" w14:textId="77777777" w:rsidTr="00523A63">
        <w:tc>
          <w:tcPr>
            <w:tcW w:w="1701" w:type="dxa"/>
          </w:tcPr>
          <w:p w14:paraId="2DA06D21" w14:textId="77777777" w:rsidR="004A4DA3" w:rsidRPr="00ED7423" w:rsidRDefault="004A4DA3" w:rsidP="00ED7423">
            <w:pPr>
              <w:pStyle w:val="ConsPlusNormal"/>
              <w:jc w:val="center"/>
              <w:rPr>
                <w:szCs w:val="24"/>
              </w:rPr>
            </w:pPr>
            <w:r w:rsidRPr="00ED7423">
              <w:rPr>
                <w:szCs w:val="24"/>
              </w:rPr>
              <w:t>1.1</w:t>
            </w:r>
          </w:p>
        </w:tc>
        <w:tc>
          <w:tcPr>
            <w:tcW w:w="7370" w:type="dxa"/>
          </w:tcPr>
          <w:p w14:paraId="7E8746C7" w14:textId="77777777" w:rsidR="004A4DA3" w:rsidRPr="00ED7423" w:rsidRDefault="004A4DA3" w:rsidP="00ED7423">
            <w:pPr>
              <w:pStyle w:val="ConsPlusNormal"/>
              <w:jc w:val="both"/>
              <w:rPr>
                <w:szCs w:val="24"/>
              </w:rPr>
            </w:pPr>
            <w:r w:rsidRPr="00ED7423">
              <w:rPr>
                <w:szCs w:val="24"/>
              </w:rPr>
              <w:t>Называть наиболее значимые события истории России 1945 - 2022 гг., объяснять их особую значимость для истории нашей страны</w:t>
            </w:r>
          </w:p>
        </w:tc>
      </w:tr>
      <w:tr w:rsidR="004A4DA3" w:rsidRPr="00ED7423" w14:paraId="5743FAB3" w14:textId="77777777" w:rsidTr="00523A63">
        <w:tc>
          <w:tcPr>
            <w:tcW w:w="1701" w:type="dxa"/>
          </w:tcPr>
          <w:p w14:paraId="45735D3F" w14:textId="77777777" w:rsidR="004A4DA3" w:rsidRPr="00ED7423" w:rsidRDefault="004A4DA3" w:rsidP="00ED7423">
            <w:pPr>
              <w:pStyle w:val="ConsPlusNormal"/>
              <w:jc w:val="center"/>
              <w:rPr>
                <w:szCs w:val="24"/>
              </w:rPr>
            </w:pPr>
            <w:r w:rsidRPr="00ED7423">
              <w:rPr>
                <w:szCs w:val="24"/>
              </w:rPr>
              <w:t>1.2</w:t>
            </w:r>
          </w:p>
        </w:tc>
        <w:tc>
          <w:tcPr>
            <w:tcW w:w="7370" w:type="dxa"/>
          </w:tcPr>
          <w:p w14:paraId="75CD124D" w14:textId="77777777" w:rsidR="004A4DA3" w:rsidRPr="00ED7423" w:rsidRDefault="004A4DA3" w:rsidP="00ED7423">
            <w:pPr>
              <w:pStyle w:val="ConsPlusNormal"/>
              <w:jc w:val="both"/>
              <w:rPr>
                <w:szCs w:val="24"/>
              </w:rPr>
            </w:pPr>
            <w:r w:rsidRPr="00ED7423">
              <w:rPr>
                <w:szCs w:val="24"/>
              </w:rPr>
              <w:t>Определять и объяснять (аргументировать) свое отношение и оценку наиболее значительных событий, явлений, процессов истории России 1945 - 2022 гг., их значение для истории России и человечества в целом</w:t>
            </w:r>
          </w:p>
        </w:tc>
      </w:tr>
      <w:tr w:rsidR="004A4DA3" w:rsidRPr="00ED7423" w14:paraId="0447AD6F" w14:textId="77777777" w:rsidTr="00523A63">
        <w:tc>
          <w:tcPr>
            <w:tcW w:w="1701" w:type="dxa"/>
          </w:tcPr>
          <w:p w14:paraId="65F58010" w14:textId="77777777" w:rsidR="004A4DA3" w:rsidRPr="00ED7423" w:rsidRDefault="004A4DA3" w:rsidP="00ED7423">
            <w:pPr>
              <w:pStyle w:val="ConsPlusNormal"/>
              <w:jc w:val="center"/>
              <w:rPr>
                <w:szCs w:val="24"/>
              </w:rPr>
            </w:pPr>
            <w:r w:rsidRPr="00ED7423">
              <w:rPr>
                <w:szCs w:val="24"/>
              </w:rPr>
              <w:t>1.3</w:t>
            </w:r>
          </w:p>
        </w:tc>
        <w:tc>
          <w:tcPr>
            <w:tcW w:w="7370" w:type="dxa"/>
          </w:tcPr>
          <w:p w14:paraId="163EDA41" w14:textId="77777777" w:rsidR="004A4DA3" w:rsidRPr="00ED7423" w:rsidRDefault="004A4DA3" w:rsidP="00ED7423">
            <w:pPr>
              <w:pStyle w:val="ConsPlusNormal"/>
              <w:jc w:val="both"/>
              <w:rPr>
                <w:szCs w:val="24"/>
              </w:rPr>
            </w:pPr>
            <w:r w:rsidRPr="00ED7423">
              <w:rPr>
                <w:szCs w:val="24"/>
              </w:rPr>
              <w:t>Используя знания по истории России и всемирной истории 1945 - 2022 гг., выявлять попытки фальсификации истории</w:t>
            </w:r>
          </w:p>
        </w:tc>
      </w:tr>
      <w:tr w:rsidR="004A4DA3" w:rsidRPr="00ED7423" w14:paraId="2A159F08" w14:textId="77777777" w:rsidTr="00523A63">
        <w:tc>
          <w:tcPr>
            <w:tcW w:w="1701" w:type="dxa"/>
          </w:tcPr>
          <w:p w14:paraId="4CD5292E" w14:textId="77777777" w:rsidR="004A4DA3" w:rsidRPr="00ED7423" w:rsidRDefault="004A4DA3" w:rsidP="00ED7423">
            <w:pPr>
              <w:pStyle w:val="ConsPlusNormal"/>
              <w:jc w:val="center"/>
              <w:rPr>
                <w:szCs w:val="24"/>
              </w:rPr>
            </w:pPr>
            <w:r w:rsidRPr="00ED7423">
              <w:rPr>
                <w:szCs w:val="24"/>
              </w:rPr>
              <w:t>1.4</w:t>
            </w:r>
          </w:p>
        </w:tc>
        <w:tc>
          <w:tcPr>
            <w:tcW w:w="7370" w:type="dxa"/>
          </w:tcPr>
          <w:p w14:paraId="2899A9D8" w14:textId="77777777" w:rsidR="004A4DA3" w:rsidRPr="00ED7423" w:rsidRDefault="004A4DA3" w:rsidP="00ED7423">
            <w:pPr>
              <w:pStyle w:val="ConsPlusNormal"/>
              <w:jc w:val="both"/>
              <w:rPr>
                <w:szCs w:val="24"/>
              </w:rPr>
            </w:pPr>
            <w:r w:rsidRPr="00ED7423">
              <w:rPr>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1945 - 2022 гг.</w:t>
            </w:r>
          </w:p>
        </w:tc>
      </w:tr>
      <w:tr w:rsidR="004A4DA3" w:rsidRPr="00ED7423" w14:paraId="33773ACF" w14:textId="77777777" w:rsidTr="00523A63">
        <w:tc>
          <w:tcPr>
            <w:tcW w:w="1701" w:type="dxa"/>
          </w:tcPr>
          <w:p w14:paraId="1A82CE66" w14:textId="77777777" w:rsidR="004A4DA3" w:rsidRPr="00ED7423" w:rsidRDefault="004A4DA3" w:rsidP="00ED7423">
            <w:pPr>
              <w:pStyle w:val="ConsPlusNormal"/>
              <w:jc w:val="center"/>
              <w:rPr>
                <w:szCs w:val="24"/>
              </w:rPr>
            </w:pPr>
            <w:r w:rsidRPr="00ED7423">
              <w:rPr>
                <w:szCs w:val="24"/>
              </w:rPr>
              <w:lastRenderedPageBreak/>
              <w:t>2</w:t>
            </w:r>
          </w:p>
        </w:tc>
        <w:tc>
          <w:tcPr>
            <w:tcW w:w="7370" w:type="dxa"/>
          </w:tcPr>
          <w:p w14:paraId="2734E663" w14:textId="77777777" w:rsidR="004A4DA3" w:rsidRPr="00ED7423" w:rsidRDefault="004A4DA3" w:rsidP="00ED7423">
            <w:pPr>
              <w:pStyle w:val="ConsPlusNormal"/>
              <w:jc w:val="both"/>
              <w:rPr>
                <w:szCs w:val="24"/>
              </w:rPr>
            </w:pPr>
            <w:r w:rsidRPr="00ED7423">
              <w:rPr>
                <w:szCs w:val="24"/>
              </w:rPr>
              <w:t>Знание имен исторических личностей, внесших значительный вклад в социально-экономическое, политическое и культурное развитие России в 1945 - 2022 гг.</w:t>
            </w:r>
          </w:p>
        </w:tc>
      </w:tr>
      <w:tr w:rsidR="004A4DA3" w:rsidRPr="00ED7423" w14:paraId="14A7D884" w14:textId="77777777" w:rsidTr="00523A63">
        <w:tc>
          <w:tcPr>
            <w:tcW w:w="1701" w:type="dxa"/>
          </w:tcPr>
          <w:p w14:paraId="0017DEAF" w14:textId="77777777" w:rsidR="004A4DA3" w:rsidRPr="00ED7423" w:rsidRDefault="004A4DA3" w:rsidP="00ED7423">
            <w:pPr>
              <w:pStyle w:val="ConsPlusNormal"/>
              <w:jc w:val="center"/>
              <w:rPr>
                <w:szCs w:val="24"/>
              </w:rPr>
            </w:pPr>
            <w:r w:rsidRPr="00ED7423">
              <w:rPr>
                <w:szCs w:val="24"/>
              </w:rPr>
              <w:t>2.1</w:t>
            </w:r>
          </w:p>
        </w:tc>
        <w:tc>
          <w:tcPr>
            <w:tcW w:w="7370" w:type="dxa"/>
          </w:tcPr>
          <w:p w14:paraId="2EC69DFE" w14:textId="77777777" w:rsidR="004A4DA3" w:rsidRPr="00ED7423" w:rsidRDefault="004A4DA3" w:rsidP="00ED7423">
            <w:pPr>
              <w:pStyle w:val="ConsPlusNormal"/>
              <w:jc w:val="both"/>
              <w:rPr>
                <w:szCs w:val="24"/>
              </w:rPr>
            </w:pPr>
            <w:r w:rsidRPr="00ED7423">
              <w:rPr>
                <w:szCs w:val="24"/>
              </w:rPr>
              <w:t>Называть имена наиболее выдающихся деятелей истории России 1945 - 2022 гг., события, процессы, в которых они участвовали</w:t>
            </w:r>
          </w:p>
        </w:tc>
      </w:tr>
      <w:tr w:rsidR="004A4DA3" w:rsidRPr="00ED7423" w14:paraId="0386B34A" w14:textId="77777777" w:rsidTr="00523A63">
        <w:tc>
          <w:tcPr>
            <w:tcW w:w="1701" w:type="dxa"/>
          </w:tcPr>
          <w:p w14:paraId="062A0CC2" w14:textId="77777777" w:rsidR="004A4DA3" w:rsidRPr="00ED7423" w:rsidRDefault="004A4DA3" w:rsidP="00ED7423">
            <w:pPr>
              <w:pStyle w:val="ConsPlusNormal"/>
              <w:jc w:val="center"/>
              <w:rPr>
                <w:szCs w:val="24"/>
              </w:rPr>
            </w:pPr>
            <w:r w:rsidRPr="00ED7423">
              <w:rPr>
                <w:szCs w:val="24"/>
              </w:rPr>
              <w:t>2.2</w:t>
            </w:r>
          </w:p>
        </w:tc>
        <w:tc>
          <w:tcPr>
            <w:tcW w:w="7370" w:type="dxa"/>
          </w:tcPr>
          <w:p w14:paraId="163828EC" w14:textId="77777777" w:rsidR="004A4DA3" w:rsidRPr="00ED7423" w:rsidRDefault="004A4DA3" w:rsidP="00ED7423">
            <w:pPr>
              <w:pStyle w:val="ConsPlusNormal"/>
              <w:jc w:val="both"/>
              <w:rPr>
                <w:szCs w:val="24"/>
              </w:rPr>
            </w:pPr>
            <w:r w:rsidRPr="00ED7423">
              <w:rPr>
                <w:szCs w:val="24"/>
              </w:rPr>
              <w:t>Характеризовать деятельность исторических личностей в рамках событий, процессов истории России 1945 - 2022 гг., оценивать значение их деятельности для истории нашей страны и человечества в целом</w:t>
            </w:r>
          </w:p>
        </w:tc>
      </w:tr>
      <w:tr w:rsidR="004A4DA3" w:rsidRPr="00ED7423" w14:paraId="5ABF7037" w14:textId="77777777" w:rsidTr="00523A63">
        <w:tc>
          <w:tcPr>
            <w:tcW w:w="1701" w:type="dxa"/>
          </w:tcPr>
          <w:p w14:paraId="6198D148" w14:textId="77777777" w:rsidR="004A4DA3" w:rsidRPr="00ED7423" w:rsidRDefault="004A4DA3" w:rsidP="00ED7423">
            <w:pPr>
              <w:pStyle w:val="ConsPlusNormal"/>
              <w:jc w:val="center"/>
              <w:rPr>
                <w:szCs w:val="24"/>
              </w:rPr>
            </w:pPr>
            <w:r w:rsidRPr="00ED7423">
              <w:rPr>
                <w:szCs w:val="24"/>
              </w:rPr>
              <w:t>2.3</w:t>
            </w:r>
          </w:p>
        </w:tc>
        <w:tc>
          <w:tcPr>
            <w:tcW w:w="7370" w:type="dxa"/>
          </w:tcPr>
          <w:p w14:paraId="3EA1A839" w14:textId="77777777" w:rsidR="004A4DA3" w:rsidRPr="00ED7423" w:rsidRDefault="004A4DA3" w:rsidP="00ED7423">
            <w:pPr>
              <w:pStyle w:val="ConsPlusNormal"/>
              <w:jc w:val="both"/>
              <w:rPr>
                <w:szCs w:val="24"/>
              </w:rPr>
            </w:pPr>
            <w:r w:rsidRPr="00ED7423">
              <w:rPr>
                <w:szCs w:val="24"/>
              </w:rPr>
              <w:t>Характеризовать значение и последствия событий 1945 - 2022 гг., в которых участвовали выдающиеся исторические личности, для истории России</w:t>
            </w:r>
          </w:p>
        </w:tc>
      </w:tr>
      <w:tr w:rsidR="004A4DA3" w:rsidRPr="00ED7423" w14:paraId="51B7146B" w14:textId="77777777" w:rsidTr="00523A63">
        <w:tc>
          <w:tcPr>
            <w:tcW w:w="1701" w:type="dxa"/>
          </w:tcPr>
          <w:p w14:paraId="7D40E231" w14:textId="77777777" w:rsidR="004A4DA3" w:rsidRPr="00ED7423" w:rsidRDefault="004A4DA3" w:rsidP="00ED7423">
            <w:pPr>
              <w:pStyle w:val="ConsPlusNormal"/>
              <w:jc w:val="center"/>
              <w:rPr>
                <w:szCs w:val="24"/>
              </w:rPr>
            </w:pPr>
            <w:r w:rsidRPr="00ED7423">
              <w:rPr>
                <w:szCs w:val="24"/>
              </w:rPr>
              <w:t>2.4</w:t>
            </w:r>
          </w:p>
        </w:tc>
        <w:tc>
          <w:tcPr>
            <w:tcW w:w="7370" w:type="dxa"/>
          </w:tcPr>
          <w:p w14:paraId="3D326770" w14:textId="77777777" w:rsidR="004A4DA3" w:rsidRPr="00ED7423" w:rsidRDefault="004A4DA3" w:rsidP="00ED7423">
            <w:pPr>
              <w:pStyle w:val="ConsPlusNormal"/>
              <w:jc w:val="both"/>
              <w:rPr>
                <w:szCs w:val="24"/>
              </w:rPr>
            </w:pPr>
            <w:r w:rsidRPr="00ED7423">
              <w:rPr>
                <w:szCs w:val="24"/>
              </w:rPr>
              <w:t>Определять и объяснять (аргументировать) свое отношение и оценку деятельности исторических личностей</w:t>
            </w:r>
          </w:p>
        </w:tc>
      </w:tr>
      <w:tr w:rsidR="004A4DA3" w:rsidRPr="00ED7423" w14:paraId="1B03C9F8" w14:textId="77777777" w:rsidTr="00523A63">
        <w:tc>
          <w:tcPr>
            <w:tcW w:w="1701" w:type="dxa"/>
          </w:tcPr>
          <w:p w14:paraId="779739D0" w14:textId="77777777" w:rsidR="004A4DA3" w:rsidRPr="00ED7423" w:rsidRDefault="004A4DA3" w:rsidP="00ED7423">
            <w:pPr>
              <w:pStyle w:val="ConsPlusNormal"/>
              <w:jc w:val="center"/>
              <w:rPr>
                <w:szCs w:val="24"/>
              </w:rPr>
            </w:pPr>
            <w:r w:rsidRPr="00ED7423">
              <w:rPr>
                <w:szCs w:val="24"/>
              </w:rPr>
              <w:t>3</w:t>
            </w:r>
          </w:p>
        </w:tc>
        <w:tc>
          <w:tcPr>
            <w:tcW w:w="7370" w:type="dxa"/>
          </w:tcPr>
          <w:p w14:paraId="7F91E4CF" w14:textId="77777777" w:rsidR="004A4DA3" w:rsidRPr="00ED7423" w:rsidRDefault="004A4DA3" w:rsidP="00ED7423">
            <w:pPr>
              <w:pStyle w:val="ConsPlusNormal"/>
              <w:jc w:val="both"/>
              <w:rPr>
                <w:szCs w:val="24"/>
              </w:rPr>
            </w:pPr>
            <w:r w:rsidRPr="00ED7423">
              <w:rPr>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1945 - 2022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4A4DA3" w:rsidRPr="00ED7423" w14:paraId="29DBD2BC" w14:textId="77777777" w:rsidTr="00523A63">
        <w:tc>
          <w:tcPr>
            <w:tcW w:w="1701" w:type="dxa"/>
          </w:tcPr>
          <w:p w14:paraId="7B67F0CD" w14:textId="77777777" w:rsidR="004A4DA3" w:rsidRPr="00ED7423" w:rsidRDefault="004A4DA3" w:rsidP="00ED7423">
            <w:pPr>
              <w:pStyle w:val="ConsPlusNormal"/>
              <w:jc w:val="center"/>
              <w:rPr>
                <w:szCs w:val="24"/>
              </w:rPr>
            </w:pPr>
            <w:r w:rsidRPr="00ED7423">
              <w:rPr>
                <w:szCs w:val="24"/>
              </w:rPr>
              <w:t>3.1</w:t>
            </w:r>
          </w:p>
        </w:tc>
        <w:tc>
          <w:tcPr>
            <w:tcW w:w="7370" w:type="dxa"/>
          </w:tcPr>
          <w:p w14:paraId="5D8DF423" w14:textId="77777777" w:rsidR="004A4DA3" w:rsidRPr="00ED7423" w:rsidRDefault="004A4DA3" w:rsidP="00ED7423">
            <w:pPr>
              <w:pStyle w:val="ConsPlusNormal"/>
              <w:jc w:val="both"/>
              <w:rPr>
                <w:szCs w:val="24"/>
              </w:rPr>
            </w:pPr>
            <w:r w:rsidRPr="00ED7423">
              <w:rPr>
                <w:szCs w:val="24"/>
              </w:rPr>
              <w:t>Объяснять смысл изученных (изучаемых) исторических понятий и терминов из истории России и всемирной истории 1945 - 2022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4A4DA3" w:rsidRPr="00ED7423" w14:paraId="340D9678" w14:textId="77777777" w:rsidTr="00523A63">
        <w:tc>
          <w:tcPr>
            <w:tcW w:w="1701" w:type="dxa"/>
          </w:tcPr>
          <w:p w14:paraId="71303EFA" w14:textId="77777777" w:rsidR="004A4DA3" w:rsidRPr="00ED7423" w:rsidRDefault="004A4DA3" w:rsidP="00ED7423">
            <w:pPr>
              <w:pStyle w:val="ConsPlusNormal"/>
              <w:jc w:val="center"/>
              <w:rPr>
                <w:szCs w:val="24"/>
              </w:rPr>
            </w:pPr>
            <w:r w:rsidRPr="00ED7423">
              <w:rPr>
                <w:szCs w:val="24"/>
              </w:rPr>
              <w:t>3.2</w:t>
            </w:r>
          </w:p>
        </w:tc>
        <w:tc>
          <w:tcPr>
            <w:tcW w:w="7370" w:type="dxa"/>
          </w:tcPr>
          <w:p w14:paraId="62ECDE00" w14:textId="77777777" w:rsidR="004A4DA3" w:rsidRPr="00ED7423" w:rsidRDefault="004A4DA3" w:rsidP="00ED7423">
            <w:pPr>
              <w:pStyle w:val="ConsPlusNormal"/>
              <w:jc w:val="both"/>
              <w:rPr>
                <w:szCs w:val="24"/>
              </w:rPr>
            </w:pPr>
            <w:r w:rsidRPr="00ED7423">
              <w:rPr>
                <w:szCs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1945 - 2022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другом</w:t>
            </w:r>
          </w:p>
        </w:tc>
      </w:tr>
      <w:tr w:rsidR="004A4DA3" w:rsidRPr="00ED7423" w14:paraId="3C8C5009" w14:textId="77777777" w:rsidTr="00523A63">
        <w:tc>
          <w:tcPr>
            <w:tcW w:w="1701" w:type="dxa"/>
          </w:tcPr>
          <w:p w14:paraId="085245BA" w14:textId="77777777" w:rsidR="004A4DA3" w:rsidRPr="00ED7423" w:rsidRDefault="004A4DA3" w:rsidP="00ED7423">
            <w:pPr>
              <w:pStyle w:val="ConsPlusNormal"/>
              <w:jc w:val="center"/>
              <w:rPr>
                <w:szCs w:val="24"/>
              </w:rPr>
            </w:pPr>
            <w:r w:rsidRPr="00ED7423">
              <w:rPr>
                <w:szCs w:val="24"/>
              </w:rPr>
              <w:t>3.3</w:t>
            </w:r>
          </w:p>
        </w:tc>
        <w:tc>
          <w:tcPr>
            <w:tcW w:w="7370" w:type="dxa"/>
          </w:tcPr>
          <w:p w14:paraId="574992A9" w14:textId="77777777" w:rsidR="004A4DA3" w:rsidRPr="00ED7423" w:rsidRDefault="004A4DA3" w:rsidP="00ED7423">
            <w:pPr>
              <w:pStyle w:val="ConsPlusNormal"/>
              <w:jc w:val="both"/>
              <w:rPr>
                <w:szCs w:val="24"/>
              </w:rPr>
            </w:pPr>
            <w:r w:rsidRPr="00ED7423">
              <w:rPr>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произошедшие в течение рассматриваемого периода</w:t>
            </w:r>
          </w:p>
        </w:tc>
      </w:tr>
      <w:tr w:rsidR="004A4DA3" w:rsidRPr="00ED7423" w14:paraId="2A30E2E4" w14:textId="77777777" w:rsidTr="00523A63">
        <w:tc>
          <w:tcPr>
            <w:tcW w:w="1701" w:type="dxa"/>
          </w:tcPr>
          <w:p w14:paraId="6DE73FA9" w14:textId="77777777" w:rsidR="004A4DA3" w:rsidRPr="00ED7423" w:rsidRDefault="004A4DA3" w:rsidP="00ED7423">
            <w:pPr>
              <w:pStyle w:val="ConsPlusNormal"/>
              <w:jc w:val="center"/>
              <w:rPr>
                <w:szCs w:val="24"/>
              </w:rPr>
            </w:pPr>
            <w:r w:rsidRPr="00ED7423">
              <w:rPr>
                <w:szCs w:val="24"/>
              </w:rPr>
              <w:t>3.4</w:t>
            </w:r>
          </w:p>
        </w:tc>
        <w:tc>
          <w:tcPr>
            <w:tcW w:w="7370" w:type="dxa"/>
          </w:tcPr>
          <w:p w14:paraId="5B8220CB" w14:textId="77777777" w:rsidR="004A4DA3" w:rsidRPr="00ED7423" w:rsidRDefault="004A4DA3" w:rsidP="00ED7423">
            <w:pPr>
              <w:pStyle w:val="ConsPlusNormal"/>
              <w:jc w:val="both"/>
              <w:rPr>
                <w:szCs w:val="24"/>
              </w:rPr>
            </w:pPr>
            <w:r w:rsidRPr="00ED7423">
              <w:rPr>
                <w:szCs w:val="24"/>
              </w:rPr>
              <w:t>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tc>
      </w:tr>
      <w:tr w:rsidR="004A4DA3" w:rsidRPr="00ED7423" w14:paraId="2865A03B" w14:textId="77777777" w:rsidTr="00523A63">
        <w:tc>
          <w:tcPr>
            <w:tcW w:w="1701" w:type="dxa"/>
          </w:tcPr>
          <w:p w14:paraId="307D01D2" w14:textId="77777777" w:rsidR="004A4DA3" w:rsidRPr="00ED7423" w:rsidRDefault="004A4DA3" w:rsidP="00ED7423">
            <w:pPr>
              <w:pStyle w:val="ConsPlusNormal"/>
              <w:jc w:val="center"/>
              <w:rPr>
                <w:szCs w:val="24"/>
              </w:rPr>
            </w:pPr>
            <w:r w:rsidRPr="00ED7423">
              <w:rPr>
                <w:szCs w:val="24"/>
              </w:rPr>
              <w:t>3.5</w:t>
            </w:r>
          </w:p>
        </w:tc>
        <w:tc>
          <w:tcPr>
            <w:tcW w:w="7370" w:type="dxa"/>
          </w:tcPr>
          <w:p w14:paraId="46BBA995" w14:textId="77777777" w:rsidR="004A4DA3" w:rsidRPr="00ED7423" w:rsidRDefault="004A4DA3" w:rsidP="00ED7423">
            <w:pPr>
              <w:pStyle w:val="ConsPlusNormal"/>
              <w:jc w:val="both"/>
              <w:rPr>
                <w:szCs w:val="24"/>
              </w:rPr>
            </w:pPr>
            <w:r w:rsidRPr="00ED7423">
              <w:rPr>
                <w:szCs w:val="24"/>
              </w:rPr>
              <w:t xml:space="preserve">Представлять результаты самостоятельного изучения исторической информации из истории России и всемирной истории 1945 - 2022 гг. в </w:t>
            </w:r>
            <w:r w:rsidRPr="00ED7423">
              <w:rPr>
                <w:szCs w:val="24"/>
              </w:rPr>
              <w:lastRenderedPageBreak/>
              <w:t>форме сложного плана, конспекта, реферата</w:t>
            </w:r>
          </w:p>
        </w:tc>
      </w:tr>
      <w:tr w:rsidR="004A4DA3" w:rsidRPr="00ED7423" w14:paraId="05264E56" w14:textId="77777777" w:rsidTr="00523A63">
        <w:tc>
          <w:tcPr>
            <w:tcW w:w="1701" w:type="dxa"/>
          </w:tcPr>
          <w:p w14:paraId="5DC0CEE0" w14:textId="77777777" w:rsidR="004A4DA3" w:rsidRPr="00ED7423" w:rsidRDefault="004A4DA3" w:rsidP="00ED7423">
            <w:pPr>
              <w:pStyle w:val="ConsPlusNormal"/>
              <w:jc w:val="center"/>
              <w:rPr>
                <w:szCs w:val="24"/>
              </w:rPr>
            </w:pPr>
            <w:r w:rsidRPr="00ED7423">
              <w:rPr>
                <w:szCs w:val="24"/>
              </w:rPr>
              <w:lastRenderedPageBreak/>
              <w:t>3.6</w:t>
            </w:r>
          </w:p>
        </w:tc>
        <w:tc>
          <w:tcPr>
            <w:tcW w:w="7370" w:type="dxa"/>
          </w:tcPr>
          <w:p w14:paraId="48CD403D" w14:textId="77777777" w:rsidR="004A4DA3" w:rsidRPr="00ED7423" w:rsidRDefault="004A4DA3" w:rsidP="00ED7423">
            <w:pPr>
              <w:pStyle w:val="ConsPlusNormal"/>
              <w:jc w:val="both"/>
              <w:rPr>
                <w:szCs w:val="24"/>
              </w:rPr>
            </w:pPr>
            <w:r w:rsidRPr="00ED7423">
              <w:rPr>
                <w:szCs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1945 - 2022 гг.</w:t>
            </w:r>
          </w:p>
        </w:tc>
      </w:tr>
      <w:tr w:rsidR="004A4DA3" w:rsidRPr="00ED7423" w14:paraId="3958BDCE" w14:textId="77777777" w:rsidTr="00523A63">
        <w:tc>
          <w:tcPr>
            <w:tcW w:w="1701" w:type="dxa"/>
          </w:tcPr>
          <w:p w14:paraId="2997FB7B" w14:textId="77777777" w:rsidR="004A4DA3" w:rsidRPr="00ED7423" w:rsidRDefault="004A4DA3" w:rsidP="00ED7423">
            <w:pPr>
              <w:pStyle w:val="ConsPlusNormal"/>
              <w:jc w:val="center"/>
              <w:rPr>
                <w:szCs w:val="24"/>
              </w:rPr>
            </w:pPr>
            <w:r w:rsidRPr="00ED7423">
              <w:rPr>
                <w:szCs w:val="24"/>
              </w:rPr>
              <w:t>3.7</w:t>
            </w:r>
          </w:p>
        </w:tc>
        <w:tc>
          <w:tcPr>
            <w:tcW w:w="7370" w:type="dxa"/>
          </w:tcPr>
          <w:p w14:paraId="4697670A" w14:textId="77777777" w:rsidR="004A4DA3" w:rsidRPr="00ED7423" w:rsidRDefault="004A4DA3" w:rsidP="00ED7423">
            <w:pPr>
              <w:pStyle w:val="ConsPlusNormal"/>
              <w:jc w:val="both"/>
              <w:rPr>
                <w:szCs w:val="24"/>
              </w:rPr>
            </w:pPr>
            <w:r w:rsidRPr="00ED7423">
              <w:rPr>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(опровержения) какой-либо оценки исторических событий</w:t>
            </w:r>
          </w:p>
        </w:tc>
      </w:tr>
      <w:tr w:rsidR="004A4DA3" w:rsidRPr="00ED7423" w14:paraId="449AB7EB" w14:textId="77777777" w:rsidTr="00523A63">
        <w:tc>
          <w:tcPr>
            <w:tcW w:w="1701" w:type="dxa"/>
          </w:tcPr>
          <w:p w14:paraId="1C765324" w14:textId="77777777" w:rsidR="004A4DA3" w:rsidRPr="00ED7423" w:rsidRDefault="004A4DA3" w:rsidP="00ED7423">
            <w:pPr>
              <w:pStyle w:val="ConsPlusNormal"/>
              <w:jc w:val="center"/>
              <w:rPr>
                <w:szCs w:val="24"/>
              </w:rPr>
            </w:pPr>
            <w:r w:rsidRPr="00ED7423">
              <w:rPr>
                <w:szCs w:val="24"/>
              </w:rPr>
              <w:t>3.8</w:t>
            </w:r>
          </w:p>
        </w:tc>
        <w:tc>
          <w:tcPr>
            <w:tcW w:w="7370" w:type="dxa"/>
          </w:tcPr>
          <w:p w14:paraId="0260549D" w14:textId="77777777" w:rsidR="004A4DA3" w:rsidRPr="00ED7423" w:rsidRDefault="004A4DA3" w:rsidP="00ED7423">
            <w:pPr>
              <w:pStyle w:val="ConsPlusNormal"/>
              <w:jc w:val="both"/>
              <w:rPr>
                <w:szCs w:val="24"/>
              </w:rPr>
            </w:pPr>
            <w:r w:rsidRPr="00ED7423">
              <w:rPr>
                <w:szCs w:val="24"/>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1945 - 2022 гг.; сравнивать предложенную аргументацию, выбирать наиболее аргументированную позицию</w:t>
            </w:r>
          </w:p>
        </w:tc>
      </w:tr>
      <w:tr w:rsidR="004A4DA3" w:rsidRPr="00ED7423" w14:paraId="1D39329D" w14:textId="77777777" w:rsidTr="00523A63">
        <w:tc>
          <w:tcPr>
            <w:tcW w:w="1701" w:type="dxa"/>
          </w:tcPr>
          <w:p w14:paraId="7E8E84A4" w14:textId="77777777" w:rsidR="004A4DA3" w:rsidRPr="00ED7423" w:rsidRDefault="004A4DA3" w:rsidP="00ED7423">
            <w:pPr>
              <w:pStyle w:val="ConsPlusNormal"/>
              <w:jc w:val="center"/>
              <w:rPr>
                <w:szCs w:val="24"/>
              </w:rPr>
            </w:pPr>
            <w:r w:rsidRPr="00ED7423">
              <w:rPr>
                <w:szCs w:val="24"/>
              </w:rPr>
              <w:t>4</w:t>
            </w:r>
          </w:p>
        </w:tc>
        <w:tc>
          <w:tcPr>
            <w:tcW w:w="7370" w:type="dxa"/>
          </w:tcPr>
          <w:p w14:paraId="3C83895B" w14:textId="77777777" w:rsidR="004A4DA3" w:rsidRPr="00ED7423" w:rsidRDefault="004A4DA3" w:rsidP="00ED7423">
            <w:pPr>
              <w:pStyle w:val="ConsPlusNormal"/>
              <w:jc w:val="both"/>
              <w:rPr>
                <w:szCs w:val="24"/>
              </w:rPr>
            </w:pPr>
            <w:r w:rsidRPr="00ED7423">
              <w:rPr>
                <w:szCs w:val="24"/>
              </w:rPr>
              <w:t>Умение выявлять существенные черты исторических событий, явлений, процессов 1945 - 2022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r w:rsidR="004A4DA3" w:rsidRPr="00ED7423" w14:paraId="1B894BBB" w14:textId="77777777" w:rsidTr="00523A63">
        <w:tc>
          <w:tcPr>
            <w:tcW w:w="1701" w:type="dxa"/>
          </w:tcPr>
          <w:p w14:paraId="3657809C" w14:textId="77777777" w:rsidR="004A4DA3" w:rsidRPr="00ED7423" w:rsidRDefault="004A4DA3" w:rsidP="00ED7423">
            <w:pPr>
              <w:pStyle w:val="ConsPlusNormal"/>
              <w:jc w:val="center"/>
              <w:rPr>
                <w:szCs w:val="24"/>
              </w:rPr>
            </w:pPr>
            <w:r w:rsidRPr="00ED7423">
              <w:rPr>
                <w:szCs w:val="24"/>
              </w:rPr>
              <w:t>4.1</w:t>
            </w:r>
          </w:p>
        </w:tc>
        <w:tc>
          <w:tcPr>
            <w:tcW w:w="7370" w:type="dxa"/>
          </w:tcPr>
          <w:p w14:paraId="55EDB6C3" w14:textId="77777777" w:rsidR="004A4DA3" w:rsidRPr="00ED7423" w:rsidRDefault="004A4DA3" w:rsidP="00ED7423">
            <w:pPr>
              <w:pStyle w:val="ConsPlusNormal"/>
              <w:jc w:val="both"/>
              <w:rPr>
                <w:szCs w:val="24"/>
              </w:rPr>
            </w:pPr>
            <w:r w:rsidRPr="00ED7423">
              <w:rPr>
                <w:szCs w:val="24"/>
              </w:rPr>
              <w:t>Называть характерные, существенные признаки событий, процессов, явлений истории России и всеобщей истории 1945 - 2022 гг.</w:t>
            </w:r>
          </w:p>
        </w:tc>
      </w:tr>
      <w:tr w:rsidR="004A4DA3" w:rsidRPr="00ED7423" w14:paraId="7BEA3858" w14:textId="77777777" w:rsidTr="00523A63">
        <w:tc>
          <w:tcPr>
            <w:tcW w:w="1701" w:type="dxa"/>
          </w:tcPr>
          <w:p w14:paraId="7D2B0631" w14:textId="77777777" w:rsidR="004A4DA3" w:rsidRPr="00ED7423" w:rsidRDefault="004A4DA3" w:rsidP="00ED7423">
            <w:pPr>
              <w:pStyle w:val="ConsPlusNormal"/>
              <w:jc w:val="center"/>
              <w:rPr>
                <w:szCs w:val="24"/>
              </w:rPr>
            </w:pPr>
            <w:r w:rsidRPr="00ED7423">
              <w:rPr>
                <w:szCs w:val="24"/>
              </w:rPr>
              <w:t>4.2</w:t>
            </w:r>
          </w:p>
        </w:tc>
        <w:tc>
          <w:tcPr>
            <w:tcW w:w="7370" w:type="dxa"/>
          </w:tcPr>
          <w:p w14:paraId="76998E04" w14:textId="77777777" w:rsidR="004A4DA3" w:rsidRPr="00ED7423" w:rsidRDefault="004A4DA3" w:rsidP="00ED7423">
            <w:pPr>
              <w:pStyle w:val="ConsPlusNormal"/>
              <w:jc w:val="both"/>
              <w:rPr>
                <w:szCs w:val="24"/>
              </w:rPr>
            </w:pPr>
            <w:r w:rsidRPr="00ED7423">
              <w:rPr>
                <w:szCs w:val="24"/>
              </w:rPr>
              <w:t>Различать в исторической информации из курсов истории России и зарубежных стран 1945 - 2022 гг. события, явления, процессы; факты и мнения, описания и объяснения, гипотезы и теории</w:t>
            </w:r>
          </w:p>
        </w:tc>
      </w:tr>
      <w:tr w:rsidR="004A4DA3" w:rsidRPr="00ED7423" w14:paraId="4B510B2A" w14:textId="77777777" w:rsidTr="00523A63">
        <w:tc>
          <w:tcPr>
            <w:tcW w:w="1701" w:type="dxa"/>
          </w:tcPr>
          <w:p w14:paraId="638082C6" w14:textId="77777777" w:rsidR="004A4DA3" w:rsidRPr="00ED7423" w:rsidRDefault="004A4DA3" w:rsidP="00ED7423">
            <w:pPr>
              <w:pStyle w:val="ConsPlusNormal"/>
              <w:jc w:val="center"/>
              <w:rPr>
                <w:szCs w:val="24"/>
              </w:rPr>
            </w:pPr>
            <w:r w:rsidRPr="00ED7423">
              <w:rPr>
                <w:szCs w:val="24"/>
              </w:rPr>
              <w:t>4.3</w:t>
            </w:r>
          </w:p>
        </w:tc>
        <w:tc>
          <w:tcPr>
            <w:tcW w:w="7370" w:type="dxa"/>
          </w:tcPr>
          <w:p w14:paraId="5425DB0B" w14:textId="77777777" w:rsidR="004A4DA3" w:rsidRPr="00ED7423" w:rsidRDefault="004A4DA3" w:rsidP="00ED7423">
            <w:pPr>
              <w:pStyle w:val="ConsPlusNormal"/>
              <w:jc w:val="both"/>
              <w:rPr>
                <w:szCs w:val="24"/>
              </w:rPr>
            </w:pPr>
            <w:r w:rsidRPr="00ED7423">
              <w:rPr>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другому)</w:t>
            </w:r>
          </w:p>
        </w:tc>
      </w:tr>
      <w:tr w:rsidR="004A4DA3" w:rsidRPr="00ED7423" w14:paraId="43205BD8" w14:textId="77777777" w:rsidTr="00523A63">
        <w:tc>
          <w:tcPr>
            <w:tcW w:w="1701" w:type="dxa"/>
          </w:tcPr>
          <w:p w14:paraId="7F261FBF" w14:textId="77777777" w:rsidR="004A4DA3" w:rsidRPr="00ED7423" w:rsidRDefault="004A4DA3" w:rsidP="00ED7423">
            <w:pPr>
              <w:pStyle w:val="ConsPlusNormal"/>
              <w:jc w:val="center"/>
              <w:rPr>
                <w:szCs w:val="24"/>
              </w:rPr>
            </w:pPr>
            <w:r w:rsidRPr="00ED7423">
              <w:rPr>
                <w:szCs w:val="24"/>
              </w:rPr>
              <w:t>4.4</w:t>
            </w:r>
          </w:p>
        </w:tc>
        <w:tc>
          <w:tcPr>
            <w:tcW w:w="7370" w:type="dxa"/>
          </w:tcPr>
          <w:p w14:paraId="749CEC40" w14:textId="77777777" w:rsidR="004A4DA3" w:rsidRPr="00ED7423" w:rsidRDefault="004A4DA3" w:rsidP="00ED7423">
            <w:pPr>
              <w:pStyle w:val="ConsPlusNormal"/>
              <w:jc w:val="both"/>
              <w:rPr>
                <w:szCs w:val="24"/>
              </w:rPr>
            </w:pPr>
            <w:r w:rsidRPr="00ED7423">
              <w:rPr>
                <w:szCs w:val="24"/>
              </w:rPr>
              <w:t>Обобщать историческую информацию по истории России и зарубежных стран 1945 - 2022 гг.</w:t>
            </w:r>
          </w:p>
        </w:tc>
      </w:tr>
      <w:tr w:rsidR="004A4DA3" w:rsidRPr="00ED7423" w14:paraId="7F46FD76" w14:textId="77777777" w:rsidTr="00523A63">
        <w:tc>
          <w:tcPr>
            <w:tcW w:w="1701" w:type="dxa"/>
          </w:tcPr>
          <w:p w14:paraId="4B704C67" w14:textId="77777777" w:rsidR="004A4DA3" w:rsidRPr="00ED7423" w:rsidRDefault="004A4DA3" w:rsidP="00ED7423">
            <w:pPr>
              <w:pStyle w:val="ConsPlusNormal"/>
              <w:jc w:val="center"/>
              <w:rPr>
                <w:szCs w:val="24"/>
              </w:rPr>
            </w:pPr>
            <w:r w:rsidRPr="00ED7423">
              <w:rPr>
                <w:szCs w:val="24"/>
              </w:rPr>
              <w:t>4.5</w:t>
            </w:r>
          </w:p>
        </w:tc>
        <w:tc>
          <w:tcPr>
            <w:tcW w:w="7370" w:type="dxa"/>
          </w:tcPr>
          <w:p w14:paraId="2E2FEA94" w14:textId="77777777" w:rsidR="004A4DA3" w:rsidRPr="00ED7423" w:rsidRDefault="004A4DA3" w:rsidP="00ED7423">
            <w:pPr>
              <w:pStyle w:val="ConsPlusNormal"/>
              <w:jc w:val="both"/>
              <w:rPr>
                <w:szCs w:val="24"/>
              </w:rPr>
            </w:pPr>
            <w:r w:rsidRPr="00ED7423">
              <w:rPr>
                <w:szCs w:val="24"/>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1945 - 2022 гг.</w:t>
            </w:r>
          </w:p>
        </w:tc>
      </w:tr>
      <w:tr w:rsidR="004A4DA3" w:rsidRPr="00ED7423" w14:paraId="6A87C2C7" w14:textId="77777777" w:rsidTr="00523A63">
        <w:tc>
          <w:tcPr>
            <w:tcW w:w="1701" w:type="dxa"/>
          </w:tcPr>
          <w:p w14:paraId="6176A5EE" w14:textId="77777777" w:rsidR="004A4DA3" w:rsidRPr="00ED7423" w:rsidRDefault="004A4DA3" w:rsidP="00ED7423">
            <w:pPr>
              <w:pStyle w:val="ConsPlusNormal"/>
              <w:jc w:val="center"/>
              <w:rPr>
                <w:szCs w:val="24"/>
              </w:rPr>
            </w:pPr>
            <w:r w:rsidRPr="00ED7423">
              <w:rPr>
                <w:szCs w:val="24"/>
              </w:rPr>
              <w:t>4.6</w:t>
            </w:r>
          </w:p>
        </w:tc>
        <w:tc>
          <w:tcPr>
            <w:tcW w:w="7370" w:type="dxa"/>
          </w:tcPr>
          <w:p w14:paraId="1FC8844A" w14:textId="77777777" w:rsidR="004A4DA3" w:rsidRPr="00ED7423" w:rsidRDefault="004A4DA3" w:rsidP="00ED7423">
            <w:pPr>
              <w:pStyle w:val="ConsPlusNormal"/>
              <w:jc w:val="both"/>
              <w:rPr>
                <w:szCs w:val="24"/>
              </w:rPr>
            </w:pPr>
            <w:r w:rsidRPr="00ED7423">
              <w:rPr>
                <w:szCs w:val="24"/>
              </w:rPr>
              <w:t>Сравнивать исторические события, явления, процессы, взгляды исторических деятелей истории России и зарубежных стран 1945 - 2022 гг. по самостоятельно определенным критериям; на основе сравнения самостоятельно делать выводы</w:t>
            </w:r>
          </w:p>
        </w:tc>
      </w:tr>
      <w:tr w:rsidR="004A4DA3" w:rsidRPr="00ED7423" w14:paraId="6FF64F5C" w14:textId="77777777" w:rsidTr="00523A63">
        <w:tc>
          <w:tcPr>
            <w:tcW w:w="1701" w:type="dxa"/>
          </w:tcPr>
          <w:p w14:paraId="75483976" w14:textId="77777777" w:rsidR="004A4DA3" w:rsidRPr="00ED7423" w:rsidRDefault="004A4DA3" w:rsidP="00ED7423">
            <w:pPr>
              <w:pStyle w:val="ConsPlusNormal"/>
              <w:jc w:val="center"/>
              <w:rPr>
                <w:szCs w:val="24"/>
              </w:rPr>
            </w:pPr>
            <w:r w:rsidRPr="00ED7423">
              <w:rPr>
                <w:szCs w:val="24"/>
              </w:rPr>
              <w:t>4.7</w:t>
            </w:r>
          </w:p>
        </w:tc>
        <w:tc>
          <w:tcPr>
            <w:tcW w:w="7370" w:type="dxa"/>
          </w:tcPr>
          <w:p w14:paraId="6ED156A8" w14:textId="77777777" w:rsidR="004A4DA3" w:rsidRPr="00ED7423" w:rsidRDefault="004A4DA3" w:rsidP="00ED7423">
            <w:pPr>
              <w:pStyle w:val="ConsPlusNormal"/>
              <w:jc w:val="both"/>
              <w:rPr>
                <w:szCs w:val="24"/>
              </w:rPr>
            </w:pPr>
            <w:r w:rsidRPr="00ED7423">
              <w:rPr>
                <w:szCs w:val="24"/>
              </w:rPr>
              <w:t>На основе изучения исторического материала устанавливать исторические аналогии</w:t>
            </w:r>
          </w:p>
        </w:tc>
      </w:tr>
      <w:tr w:rsidR="004A4DA3" w:rsidRPr="00ED7423" w14:paraId="5F9CF21A" w14:textId="77777777" w:rsidTr="00523A63">
        <w:tc>
          <w:tcPr>
            <w:tcW w:w="1701" w:type="dxa"/>
          </w:tcPr>
          <w:p w14:paraId="574F5EA7" w14:textId="77777777" w:rsidR="004A4DA3" w:rsidRPr="00ED7423" w:rsidRDefault="004A4DA3" w:rsidP="00ED7423">
            <w:pPr>
              <w:pStyle w:val="ConsPlusNormal"/>
              <w:jc w:val="center"/>
              <w:rPr>
                <w:szCs w:val="24"/>
              </w:rPr>
            </w:pPr>
            <w:r w:rsidRPr="00ED7423">
              <w:rPr>
                <w:szCs w:val="24"/>
              </w:rPr>
              <w:t>5</w:t>
            </w:r>
          </w:p>
        </w:tc>
        <w:tc>
          <w:tcPr>
            <w:tcW w:w="7370" w:type="dxa"/>
          </w:tcPr>
          <w:p w14:paraId="1AEF0B9B" w14:textId="77777777" w:rsidR="004A4DA3" w:rsidRPr="00ED7423" w:rsidRDefault="004A4DA3" w:rsidP="00ED7423">
            <w:pPr>
              <w:pStyle w:val="ConsPlusNormal"/>
              <w:jc w:val="both"/>
              <w:rPr>
                <w:szCs w:val="24"/>
              </w:rPr>
            </w:pPr>
            <w:r w:rsidRPr="00ED7423">
              <w:rPr>
                <w:szCs w:val="24"/>
              </w:rPr>
              <w:t xml:space="preserve">Умение устанавливать причинно-следственные, пространственные, </w:t>
            </w:r>
            <w:r w:rsidRPr="00ED7423">
              <w:rPr>
                <w:noProof/>
                <w:position w:val="-8"/>
                <w:szCs w:val="24"/>
              </w:rPr>
              <w:drawing>
                <wp:inline distT="0" distB="0" distL="0" distR="0" wp14:anchorId="1F1FBD37" wp14:editId="1FAAB49C">
                  <wp:extent cx="914400" cy="262890"/>
                  <wp:effectExtent l="0" t="0" r="0" b="0"/>
                  <wp:docPr id="4144759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
                            <a:extLst>
                              <a:ext uri="{28A0092B-C50C-407E-A947-70E740481C1C}">
                                <a14:useLocalDpi xmlns:a14="http://schemas.microsoft.com/office/drawing/2010/main" val="0"/>
                              </a:ext>
                            </a:extLst>
                          </a:blip>
                          <a:srcRect/>
                          <a:stretch>
                            <a:fillRect/>
                          </a:stretch>
                        </pic:blipFill>
                        <pic:spPr bwMode="auto">
                          <a:xfrm>
                            <a:off x="0" y="0"/>
                            <a:ext cx="914400" cy="262890"/>
                          </a:xfrm>
                          <a:prstGeom prst="rect">
                            <a:avLst/>
                          </a:prstGeom>
                          <a:noFill/>
                          <a:ln>
                            <a:noFill/>
                          </a:ln>
                        </pic:spPr>
                      </pic:pic>
                    </a:graphicData>
                  </a:graphic>
                </wp:inline>
              </w:drawing>
            </w:r>
            <w:r w:rsidRPr="00ED7423">
              <w:rPr>
                <w:szCs w:val="24"/>
              </w:rPr>
              <w:t xml:space="preserve"> связи исторических событий, явлений, процессов; характеризовать их итоги; соотносить события истории родного края и истории России в 1945 - 2022 гг.; определять современников </w:t>
            </w:r>
            <w:r w:rsidRPr="00ED7423">
              <w:rPr>
                <w:szCs w:val="24"/>
              </w:rPr>
              <w:lastRenderedPageBreak/>
              <w:t>исторических событий истории России и человечества в целом в 1945 - 2022 гг.</w:t>
            </w:r>
          </w:p>
        </w:tc>
      </w:tr>
      <w:tr w:rsidR="004A4DA3" w:rsidRPr="00ED7423" w14:paraId="4D1021EC" w14:textId="77777777" w:rsidTr="00523A63">
        <w:tc>
          <w:tcPr>
            <w:tcW w:w="1701" w:type="dxa"/>
          </w:tcPr>
          <w:p w14:paraId="2300C383" w14:textId="77777777" w:rsidR="004A4DA3" w:rsidRPr="00ED7423" w:rsidRDefault="004A4DA3" w:rsidP="00ED7423">
            <w:pPr>
              <w:pStyle w:val="ConsPlusNormal"/>
              <w:jc w:val="center"/>
              <w:rPr>
                <w:szCs w:val="24"/>
              </w:rPr>
            </w:pPr>
            <w:r w:rsidRPr="00ED7423">
              <w:rPr>
                <w:szCs w:val="24"/>
              </w:rPr>
              <w:lastRenderedPageBreak/>
              <w:t>5.1</w:t>
            </w:r>
          </w:p>
        </w:tc>
        <w:tc>
          <w:tcPr>
            <w:tcW w:w="7370" w:type="dxa"/>
          </w:tcPr>
          <w:p w14:paraId="6F5939ED" w14:textId="77777777" w:rsidR="004A4DA3" w:rsidRPr="00ED7423" w:rsidRDefault="004A4DA3" w:rsidP="00ED7423">
            <w:pPr>
              <w:pStyle w:val="ConsPlusNormal"/>
              <w:jc w:val="both"/>
              <w:rPr>
                <w:szCs w:val="24"/>
              </w:rPr>
            </w:pPr>
            <w:r w:rsidRPr="00ED7423">
              <w:rPr>
                <w:szCs w:val="24"/>
              </w:rPr>
              <w:t>На основе изученного материала по истории России и зарубежных стран 1945 - 2022 гг. определять (различать) причины, предпосылки, поводы, последствия, указывать итоги, значение исторических событий, явлений, процессов</w:t>
            </w:r>
          </w:p>
        </w:tc>
      </w:tr>
      <w:tr w:rsidR="004A4DA3" w:rsidRPr="00ED7423" w14:paraId="43FE2CE2" w14:textId="77777777" w:rsidTr="00523A63">
        <w:tc>
          <w:tcPr>
            <w:tcW w:w="1701" w:type="dxa"/>
          </w:tcPr>
          <w:p w14:paraId="7EF23911" w14:textId="77777777" w:rsidR="004A4DA3" w:rsidRPr="00ED7423" w:rsidRDefault="004A4DA3" w:rsidP="00ED7423">
            <w:pPr>
              <w:pStyle w:val="ConsPlusNormal"/>
              <w:jc w:val="center"/>
              <w:rPr>
                <w:szCs w:val="24"/>
              </w:rPr>
            </w:pPr>
            <w:r w:rsidRPr="00ED7423">
              <w:rPr>
                <w:szCs w:val="24"/>
              </w:rPr>
              <w:t>5.2</w:t>
            </w:r>
          </w:p>
        </w:tc>
        <w:tc>
          <w:tcPr>
            <w:tcW w:w="7370" w:type="dxa"/>
          </w:tcPr>
          <w:p w14:paraId="2D843551" w14:textId="77777777" w:rsidR="004A4DA3" w:rsidRPr="00ED7423" w:rsidRDefault="004A4DA3" w:rsidP="00ED7423">
            <w:pPr>
              <w:pStyle w:val="ConsPlusNormal"/>
              <w:jc w:val="both"/>
              <w:rPr>
                <w:szCs w:val="24"/>
              </w:rPr>
            </w:pPr>
            <w:r w:rsidRPr="00ED7423">
              <w:rPr>
                <w:szCs w:val="24"/>
              </w:rPr>
              <w:t xml:space="preserve">Устанавливать причинно-следственные, пространственные, </w:t>
            </w:r>
            <w:r w:rsidRPr="00ED7423">
              <w:rPr>
                <w:noProof/>
                <w:position w:val="-8"/>
                <w:szCs w:val="24"/>
              </w:rPr>
              <w:drawing>
                <wp:inline distT="0" distB="0" distL="0" distR="0" wp14:anchorId="72DF7F0A" wp14:editId="03198F95">
                  <wp:extent cx="914400" cy="262890"/>
                  <wp:effectExtent l="0" t="0" r="0" b="0"/>
                  <wp:docPr id="1311444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
                            <a:extLst>
                              <a:ext uri="{28A0092B-C50C-407E-A947-70E740481C1C}">
                                <a14:useLocalDpi xmlns:a14="http://schemas.microsoft.com/office/drawing/2010/main" val="0"/>
                              </a:ext>
                            </a:extLst>
                          </a:blip>
                          <a:srcRect/>
                          <a:stretch>
                            <a:fillRect/>
                          </a:stretch>
                        </pic:blipFill>
                        <pic:spPr bwMode="auto">
                          <a:xfrm>
                            <a:off x="0" y="0"/>
                            <a:ext cx="914400" cy="262890"/>
                          </a:xfrm>
                          <a:prstGeom prst="rect">
                            <a:avLst/>
                          </a:prstGeom>
                          <a:noFill/>
                          <a:ln>
                            <a:noFill/>
                          </a:ln>
                        </pic:spPr>
                      </pic:pic>
                    </a:graphicData>
                  </a:graphic>
                </wp:inline>
              </w:drawing>
            </w:r>
            <w:r w:rsidRPr="00ED7423">
              <w:rPr>
                <w:szCs w:val="24"/>
              </w:rPr>
              <w:t xml:space="preserve"> связи между историческими событиями, явлениями, процессами на основе анализа исторической ситуации (информации) из истории России и зарубежных стран 1945 - 2022 гг.</w:t>
            </w:r>
          </w:p>
        </w:tc>
      </w:tr>
      <w:tr w:rsidR="004A4DA3" w:rsidRPr="00ED7423" w14:paraId="4FACE3E3" w14:textId="77777777" w:rsidTr="00523A63">
        <w:tc>
          <w:tcPr>
            <w:tcW w:w="1701" w:type="dxa"/>
          </w:tcPr>
          <w:p w14:paraId="090CA662" w14:textId="77777777" w:rsidR="004A4DA3" w:rsidRPr="00ED7423" w:rsidRDefault="004A4DA3" w:rsidP="00ED7423">
            <w:pPr>
              <w:pStyle w:val="ConsPlusNormal"/>
              <w:jc w:val="center"/>
              <w:rPr>
                <w:szCs w:val="24"/>
              </w:rPr>
            </w:pPr>
            <w:r w:rsidRPr="00ED7423">
              <w:rPr>
                <w:szCs w:val="24"/>
              </w:rPr>
              <w:t>5.3</w:t>
            </w:r>
          </w:p>
        </w:tc>
        <w:tc>
          <w:tcPr>
            <w:tcW w:w="7370" w:type="dxa"/>
          </w:tcPr>
          <w:p w14:paraId="4557ADA1" w14:textId="77777777" w:rsidR="004A4DA3" w:rsidRPr="00ED7423" w:rsidRDefault="004A4DA3" w:rsidP="00ED7423">
            <w:pPr>
              <w:pStyle w:val="ConsPlusNormal"/>
              <w:jc w:val="both"/>
              <w:rPr>
                <w:szCs w:val="24"/>
              </w:rPr>
            </w:pPr>
            <w:r w:rsidRPr="00ED7423">
              <w:rPr>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w:t>
            </w:r>
          </w:p>
        </w:tc>
      </w:tr>
      <w:tr w:rsidR="004A4DA3" w:rsidRPr="00ED7423" w14:paraId="60C4390D" w14:textId="77777777" w:rsidTr="00523A63">
        <w:tc>
          <w:tcPr>
            <w:tcW w:w="1701" w:type="dxa"/>
          </w:tcPr>
          <w:p w14:paraId="36AF529B" w14:textId="77777777" w:rsidR="004A4DA3" w:rsidRPr="00ED7423" w:rsidRDefault="004A4DA3" w:rsidP="00ED7423">
            <w:pPr>
              <w:pStyle w:val="ConsPlusNormal"/>
              <w:jc w:val="center"/>
              <w:rPr>
                <w:szCs w:val="24"/>
              </w:rPr>
            </w:pPr>
            <w:r w:rsidRPr="00ED7423">
              <w:rPr>
                <w:szCs w:val="24"/>
              </w:rPr>
              <w:t>5.4</w:t>
            </w:r>
          </w:p>
        </w:tc>
        <w:tc>
          <w:tcPr>
            <w:tcW w:w="7370" w:type="dxa"/>
          </w:tcPr>
          <w:p w14:paraId="7F00E7A9" w14:textId="77777777" w:rsidR="004A4DA3" w:rsidRPr="00ED7423" w:rsidRDefault="004A4DA3" w:rsidP="00ED7423">
            <w:pPr>
              <w:pStyle w:val="ConsPlusNormal"/>
              <w:jc w:val="both"/>
              <w:rPr>
                <w:szCs w:val="24"/>
              </w:rPr>
            </w:pPr>
            <w:r w:rsidRPr="00ED7423">
              <w:rPr>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tc>
      </w:tr>
      <w:tr w:rsidR="004A4DA3" w:rsidRPr="00ED7423" w14:paraId="493C3779" w14:textId="77777777" w:rsidTr="00523A63">
        <w:tc>
          <w:tcPr>
            <w:tcW w:w="1701" w:type="dxa"/>
          </w:tcPr>
          <w:p w14:paraId="62CD8EE6" w14:textId="77777777" w:rsidR="004A4DA3" w:rsidRPr="00ED7423" w:rsidRDefault="004A4DA3" w:rsidP="00ED7423">
            <w:pPr>
              <w:pStyle w:val="ConsPlusNormal"/>
              <w:jc w:val="center"/>
              <w:rPr>
                <w:szCs w:val="24"/>
              </w:rPr>
            </w:pPr>
            <w:r w:rsidRPr="00ED7423">
              <w:rPr>
                <w:szCs w:val="24"/>
              </w:rPr>
              <w:t>5.5</w:t>
            </w:r>
          </w:p>
        </w:tc>
        <w:tc>
          <w:tcPr>
            <w:tcW w:w="7370" w:type="dxa"/>
          </w:tcPr>
          <w:p w14:paraId="02EFEBF8" w14:textId="77777777" w:rsidR="004A4DA3" w:rsidRPr="00ED7423" w:rsidRDefault="004A4DA3" w:rsidP="00ED7423">
            <w:pPr>
              <w:pStyle w:val="ConsPlusNormal"/>
              <w:jc w:val="both"/>
              <w:rPr>
                <w:szCs w:val="24"/>
              </w:rPr>
            </w:pPr>
            <w:r w:rsidRPr="00ED7423">
              <w:rPr>
                <w:szCs w:val="24"/>
              </w:rPr>
              <w:t>Соотносить события истории родного края, истории России и зарубежных стран 1945 - 2022 гг.</w:t>
            </w:r>
          </w:p>
        </w:tc>
      </w:tr>
      <w:tr w:rsidR="004A4DA3" w:rsidRPr="00ED7423" w14:paraId="3B2FA4F6" w14:textId="77777777" w:rsidTr="00523A63">
        <w:tc>
          <w:tcPr>
            <w:tcW w:w="1701" w:type="dxa"/>
          </w:tcPr>
          <w:p w14:paraId="26290782" w14:textId="77777777" w:rsidR="004A4DA3" w:rsidRPr="00ED7423" w:rsidRDefault="004A4DA3" w:rsidP="00ED7423">
            <w:pPr>
              <w:pStyle w:val="ConsPlusNormal"/>
              <w:jc w:val="center"/>
              <w:rPr>
                <w:szCs w:val="24"/>
              </w:rPr>
            </w:pPr>
            <w:r w:rsidRPr="00ED7423">
              <w:rPr>
                <w:szCs w:val="24"/>
              </w:rPr>
              <w:t>5.6</w:t>
            </w:r>
          </w:p>
        </w:tc>
        <w:tc>
          <w:tcPr>
            <w:tcW w:w="7370" w:type="dxa"/>
          </w:tcPr>
          <w:p w14:paraId="0F11DBF3" w14:textId="77777777" w:rsidR="004A4DA3" w:rsidRPr="00ED7423" w:rsidRDefault="004A4DA3" w:rsidP="00ED7423">
            <w:pPr>
              <w:pStyle w:val="ConsPlusNormal"/>
              <w:jc w:val="both"/>
              <w:rPr>
                <w:szCs w:val="24"/>
              </w:rPr>
            </w:pPr>
            <w:r w:rsidRPr="00ED7423">
              <w:rPr>
                <w:szCs w:val="24"/>
              </w:rPr>
              <w:t>Определять современников исторических событий, явлений, процессов истории России и человечества в целом 1945 - 2022 гг.</w:t>
            </w:r>
          </w:p>
        </w:tc>
      </w:tr>
      <w:tr w:rsidR="004A4DA3" w:rsidRPr="00ED7423" w14:paraId="5524CE48" w14:textId="77777777" w:rsidTr="00523A63">
        <w:tc>
          <w:tcPr>
            <w:tcW w:w="1701" w:type="dxa"/>
          </w:tcPr>
          <w:p w14:paraId="2DD8473D" w14:textId="77777777" w:rsidR="004A4DA3" w:rsidRPr="00ED7423" w:rsidRDefault="004A4DA3" w:rsidP="00ED7423">
            <w:pPr>
              <w:pStyle w:val="ConsPlusNormal"/>
              <w:jc w:val="center"/>
              <w:rPr>
                <w:szCs w:val="24"/>
              </w:rPr>
            </w:pPr>
            <w:r w:rsidRPr="00ED7423">
              <w:rPr>
                <w:szCs w:val="24"/>
              </w:rPr>
              <w:t>6</w:t>
            </w:r>
          </w:p>
        </w:tc>
        <w:tc>
          <w:tcPr>
            <w:tcW w:w="7370" w:type="dxa"/>
          </w:tcPr>
          <w:p w14:paraId="5D31A8C7" w14:textId="77777777" w:rsidR="004A4DA3" w:rsidRPr="00ED7423" w:rsidRDefault="004A4DA3" w:rsidP="00ED7423">
            <w:pPr>
              <w:pStyle w:val="ConsPlusNormal"/>
              <w:jc w:val="both"/>
              <w:rPr>
                <w:szCs w:val="24"/>
              </w:rPr>
            </w:pPr>
            <w:r w:rsidRPr="00ED7423">
              <w:rPr>
                <w:szCs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1945 - 2022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4A4DA3" w:rsidRPr="00ED7423" w14:paraId="3BAEA708" w14:textId="77777777" w:rsidTr="00523A63">
        <w:tc>
          <w:tcPr>
            <w:tcW w:w="1701" w:type="dxa"/>
          </w:tcPr>
          <w:p w14:paraId="000A80E5" w14:textId="77777777" w:rsidR="004A4DA3" w:rsidRPr="00ED7423" w:rsidRDefault="004A4DA3" w:rsidP="00ED7423">
            <w:pPr>
              <w:pStyle w:val="ConsPlusNormal"/>
              <w:jc w:val="center"/>
              <w:rPr>
                <w:szCs w:val="24"/>
              </w:rPr>
            </w:pPr>
            <w:r w:rsidRPr="00ED7423">
              <w:rPr>
                <w:szCs w:val="24"/>
              </w:rPr>
              <w:t>6.1</w:t>
            </w:r>
          </w:p>
        </w:tc>
        <w:tc>
          <w:tcPr>
            <w:tcW w:w="7370" w:type="dxa"/>
          </w:tcPr>
          <w:p w14:paraId="2DFF7169" w14:textId="77777777" w:rsidR="004A4DA3" w:rsidRPr="00ED7423" w:rsidRDefault="004A4DA3" w:rsidP="00ED7423">
            <w:pPr>
              <w:pStyle w:val="ConsPlusNormal"/>
              <w:jc w:val="both"/>
              <w:rPr>
                <w:szCs w:val="24"/>
              </w:rPr>
            </w:pPr>
            <w:r w:rsidRPr="00ED7423">
              <w:rPr>
                <w:szCs w:val="24"/>
              </w:rPr>
              <w:t>Различать виды письменных исторических источников по истории России и всемирной истории 1945 - 2022 гг.</w:t>
            </w:r>
          </w:p>
        </w:tc>
      </w:tr>
      <w:tr w:rsidR="004A4DA3" w:rsidRPr="00ED7423" w14:paraId="2DC77D93" w14:textId="77777777" w:rsidTr="00523A63">
        <w:tc>
          <w:tcPr>
            <w:tcW w:w="1701" w:type="dxa"/>
          </w:tcPr>
          <w:p w14:paraId="364AB5DF" w14:textId="77777777" w:rsidR="004A4DA3" w:rsidRPr="00ED7423" w:rsidRDefault="004A4DA3" w:rsidP="00ED7423">
            <w:pPr>
              <w:pStyle w:val="ConsPlusNormal"/>
              <w:jc w:val="center"/>
              <w:rPr>
                <w:szCs w:val="24"/>
              </w:rPr>
            </w:pPr>
            <w:r w:rsidRPr="00ED7423">
              <w:rPr>
                <w:szCs w:val="24"/>
              </w:rPr>
              <w:t>6.2</w:t>
            </w:r>
          </w:p>
        </w:tc>
        <w:tc>
          <w:tcPr>
            <w:tcW w:w="7370" w:type="dxa"/>
          </w:tcPr>
          <w:p w14:paraId="6B300F4A" w14:textId="77777777" w:rsidR="004A4DA3" w:rsidRPr="00ED7423" w:rsidRDefault="004A4DA3" w:rsidP="00ED7423">
            <w:pPr>
              <w:pStyle w:val="ConsPlusNormal"/>
              <w:jc w:val="both"/>
              <w:rPr>
                <w:szCs w:val="24"/>
              </w:rPr>
            </w:pPr>
            <w:r w:rsidRPr="00ED7423">
              <w:rPr>
                <w:szCs w:val="24"/>
              </w:rPr>
              <w:t>Определять авторство письменного исторического источника по истории России и зарубежных стран 1945 - 2022 гг., время и место его создания, события, явления, процессы, о которых идет речь и другое, соотносить информацию письменного источника с историческим контекстом</w:t>
            </w:r>
          </w:p>
        </w:tc>
      </w:tr>
      <w:tr w:rsidR="004A4DA3" w:rsidRPr="00ED7423" w14:paraId="504DCC2B" w14:textId="77777777" w:rsidTr="00523A63">
        <w:tc>
          <w:tcPr>
            <w:tcW w:w="1701" w:type="dxa"/>
          </w:tcPr>
          <w:p w14:paraId="59293543" w14:textId="77777777" w:rsidR="004A4DA3" w:rsidRPr="00ED7423" w:rsidRDefault="004A4DA3" w:rsidP="00ED7423">
            <w:pPr>
              <w:pStyle w:val="ConsPlusNormal"/>
              <w:jc w:val="center"/>
              <w:rPr>
                <w:szCs w:val="24"/>
              </w:rPr>
            </w:pPr>
            <w:r w:rsidRPr="00ED7423">
              <w:rPr>
                <w:szCs w:val="24"/>
              </w:rPr>
              <w:t>6.3</w:t>
            </w:r>
          </w:p>
        </w:tc>
        <w:tc>
          <w:tcPr>
            <w:tcW w:w="7370" w:type="dxa"/>
          </w:tcPr>
          <w:p w14:paraId="1CED2269" w14:textId="77777777" w:rsidR="004A4DA3" w:rsidRPr="00ED7423" w:rsidRDefault="004A4DA3" w:rsidP="00ED7423">
            <w:pPr>
              <w:pStyle w:val="ConsPlusNormal"/>
              <w:jc w:val="both"/>
              <w:rPr>
                <w:szCs w:val="24"/>
              </w:rPr>
            </w:pPr>
            <w:r w:rsidRPr="00ED7423">
              <w:rPr>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1945 - 2022 гг.</w:t>
            </w:r>
          </w:p>
        </w:tc>
      </w:tr>
      <w:tr w:rsidR="004A4DA3" w:rsidRPr="00ED7423" w14:paraId="3F660A9A" w14:textId="77777777" w:rsidTr="00523A63">
        <w:tc>
          <w:tcPr>
            <w:tcW w:w="1701" w:type="dxa"/>
          </w:tcPr>
          <w:p w14:paraId="539E6609" w14:textId="77777777" w:rsidR="004A4DA3" w:rsidRPr="00ED7423" w:rsidRDefault="004A4DA3" w:rsidP="00ED7423">
            <w:pPr>
              <w:pStyle w:val="ConsPlusNormal"/>
              <w:jc w:val="center"/>
              <w:rPr>
                <w:szCs w:val="24"/>
              </w:rPr>
            </w:pPr>
            <w:r w:rsidRPr="00ED7423">
              <w:rPr>
                <w:szCs w:val="24"/>
              </w:rPr>
              <w:t>6.4</w:t>
            </w:r>
          </w:p>
        </w:tc>
        <w:tc>
          <w:tcPr>
            <w:tcW w:w="7370" w:type="dxa"/>
          </w:tcPr>
          <w:p w14:paraId="7EBD4DFE" w14:textId="77777777" w:rsidR="004A4DA3" w:rsidRPr="00ED7423" w:rsidRDefault="004A4DA3" w:rsidP="00ED7423">
            <w:pPr>
              <w:pStyle w:val="ConsPlusNormal"/>
              <w:jc w:val="both"/>
              <w:rPr>
                <w:szCs w:val="24"/>
              </w:rPr>
            </w:pPr>
            <w:r w:rsidRPr="00ED7423">
              <w:rPr>
                <w:szCs w:val="24"/>
              </w:rPr>
              <w:t xml:space="preserve">Анализировать письменный исторический источник по истории России и зарубежных стран 1945 - 2022 гг. с точки зрения его темы, цели, позиции автора документа и участников событий, основной мысли, основной и дополнительной информации, достоверности </w:t>
            </w:r>
            <w:r w:rsidRPr="00ED7423">
              <w:rPr>
                <w:szCs w:val="24"/>
              </w:rPr>
              <w:lastRenderedPageBreak/>
              <w:t>содержания</w:t>
            </w:r>
          </w:p>
        </w:tc>
      </w:tr>
      <w:tr w:rsidR="004A4DA3" w:rsidRPr="00ED7423" w14:paraId="602641CE" w14:textId="77777777" w:rsidTr="00523A63">
        <w:tc>
          <w:tcPr>
            <w:tcW w:w="1701" w:type="dxa"/>
          </w:tcPr>
          <w:p w14:paraId="48B17D34" w14:textId="77777777" w:rsidR="004A4DA3" w:rsidRPr="00ED7423" w:rsidRDefault="004A4DA3" w:rsidP="00ED7423">
            <w:pPr>
              <w:pStyle w:val="ConsPlusNormal"/>
              <w:jc w:val="center"/>
              <w:rPr>
                <w:szCs w:val="24"/>
              </w:rPr>
            </w:pPr>
            <w:r w:rsidRPr="00ED7423">
              <w:rPr>
                <w:szCs w:val="24"/>
              </w:rPr>
              <w:lastRenderedPageBreak/>
              <w:t>6.5</w:t>
            </w:r>
          </w:p>
        </w:tc>
        <w:tc>
          <w:tcPr>
            <w:tcW w:w="7370" w:type="dxa"/>
          </w:tcPr>
          <w:p w14:paraId="5C1D03C3" w14:textId="77777777" w:rsidR="004A4DA3" w:rsidRPr="00ED7423" w:rsidRDefault="004A4DA3" w:rsidP="00ED7423">
            <w:pPr>
              <w:pStyle w:val="ConsPlusNormal"/>
              <w:jc w:val="both"/>
              <w:rPr>
                <w:szCs w:val="24"/>
              </w:rPr>
            </w:pPr>
            <w:r w:rsidRPr="00ED7423">
              <w:rPr>
                <w:szCs w:val="24"/>
              </w:rPr>
              <w:t>Соотносить содержание исторического источника по истории России и зарубежных стран 1945 - 2022 гг. с учебным текстом, другими источниками исторической информации (в том числе исторической картой (схемой)</w:t>
            </w:r>
          </w:p>
        </w:tc>
      </w:tr>
      <w:tr w:rsidR="004A4DA3" w:rsidRPr="00ED7423" w14:paraId="2FE2DD4A" w14:textId="77777777" w:rsidTr="00523A63">
        <w:tc>
          <w:tcPr>
            <w:tcW w:w="1701" w:type="dxa"/>
          </w:tcPr>
          <w:p w14:paraId="36B7603E" w14:textId="77777777" w:rsidR="004A4DA3" w:rsidRPr="00ED7423" w:rsidRDefault="004A4DA3" w:rsidP="00ED7423">
            <w:pPr>
              <w:pStyle w:val="ConsPlusNormal"/>
              <w:jc w:val="center"/>
              <w:rPr>
                <w:szCs w:val="24"/>
              </w:rPr>
            </w:pPr>
            <w:r w:rsidRPr="00ED7423">
              <w:rPr>
                <w:szCs w:val="24"/>
              </w:rPr>
              <w:t>6.6</w:t>
            </w:r>
          </w:p>
        </w:tc>
        <w:tc>
          <w:tcPr>
            <w:tcW w:w="7370" w:type="dxa"/>
          </w:tcPr>
          <w:p w14:paraId="33F3ED49" w14:textId="77777777" w:rsidR="004A4DA3" w:rsidRPr="00ED7423" w:rsidRDefault="004A4DA3" w:rsidP="00ED7423">
            <w:pPr>
              <w:pStyle w:val="ConsPlusNormal"/>
              <w:jc w:val="both"/>
              <w:rPr>
                <w:szCs w:val="24"/>
              </w:rPr>
            </w:pPr>
            <w:r w:rsidRPr="00ED7423">
              <w:rPr>
                <w:szCs w:val="24"/>
              </w:rPr>
              <w:t>Сопоставлять, анализировать информацию из двух или более письменных исторических источников по истории России и зарубежных стран 1945 - 2022 гг., делать выводы</w:t>
            </w:r>
          </w:p>
        </w:tc>
      </w:tr>
      <w:tr w:rsidR="004A4DA3" w:rsidRPr="00ED7423" w14:paraId="30EA2BF9" w14:textId="77777777" w:rsidTr="00523A63">
        <w:tc>
          <w:tcPr>
            <w:tcW w:w="1701" w:type="dxa"/>
          </w:tcPr>
          <w:p w14:paraId="2D503C92" w14:textId="77777777" w:rsidR="004A4DA3" w:rsidRPr="00ED7423" w:rsidRDefault="004A4DA3" w:rsidP="00ED7423">
            <w:pPr>
              <w:pStyle w:val="ConsPlusNormal"/>
              <w:jc w:val="center"/>
              <w:rPr>
                <w:szCs w:val="24"/>
              </w:rPr>
            </w:pPr>
            <w:r w:rsidRPr="00ED7423">
              <w:rPr>
                <w:szCs w:val="24"/>
              </w:rPr>
              <w:t>6.7</w:t>
            </w:r>
          </w:p>
        </w:tc>
        <w:tc>
          <w:tcPr>
            <w:tcW w:w="7370" w:type="dxa"/>
          </w:tcPr>
          <w:p w14:paraId="7A307AF6" w14:textId="77777777" w:rsidR="004A4DA3" w:rsidRPr="00ED7423" w:rsidRDefault="004A4DA3" w:rsidP="00ED7423">
            <w:pPr>
              <w:pStyle w:val="ConsPlusNormal"/>
              <w:jc w:val="both"/>
              <w:rPr>
                <w:szCs w:val="24"/>
              </w:rPr>
            </w:pPr>
            <w:r w:rsidRPr="00ED7423">
              <w:rPr>
                <w:szCs w:val="24"/>
              </w:rPr>
              <w:t>Использовать исторические письменные источники при аргументации дискуссионных точек зрения</w:t>
            </w:r>
          </w:p>
        </w:tc>
      </w:tr>
      <w:tr w:rsidR="004A4DA3" w:rsidRPr="00ED7423" w14:paraId="1D37999D" w14:textId="77777777" w:rsidTr="00523A63">
        <w:tc>
          <w:tcPr>
            <w:tcW w:w="1701" w:type="dxa"/>
          </w:tcPr>
          <w:p w14:paraId="22A5CBFF" w14:textId="77777777" w:rsidR="004A4DA3" w:rsidRPr="00ED7423" w:rsidRDefault="004A4DA3" w:rsidP="00ED7423">
            <w:pPr>
              <w:pStyle w:val="ConsPlusNormal"/>
              <w:jc w:val="center"/>
              <w:rPr>
                <w:szCs w:val="24"/>
              </w:rPr>
            </w:pPr>
            <w:r w:rsidRPr="00ED7423">
              <w:rPr>
                <w:szCs w:val="24"/>
              </w:rPr>
              <w:t>6.8</w:t>
            </w:r>
          </w:p>
        </w:tc>
        <w:tc>
          <w:tcPr>
            <w:tcW w:w="7370" w:type="dxa"/>
          </w:tcPr>
          <w:p w14:paraId="4D8FB5A0" w14:textId="77777777" w:rsidR="004A4DA3" w:rsidRPr="00ED7423" w:rsidRDefault="004A4DA3" w:rsidP="00ED7423">
            <w:pPr>
              <w:pStyle w:val="ConsPlusNormal"/>
              <w:jc w:val="both"/>
              <w:rPr>
                <w:szCs w:val="24"/>
              </w:rPr>
            </w:pPr>
            <w:r w:rsidRPr="00ED7423">
              <w:rPr>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4A4DA3" w:rsidRPr="00ED7423" w14:paraId="7CB48911" w14:textId="77777777" w:rsidTr="00523A63">
        <w:tc>
          <w:tcPr>
            <w:tcW w:w="1701" w:type="dxa"/>
          </w:tcPr>
          <w:p w14:paraId="790CD162" w14:textId="77777777" w:rsidR="004A4DA3" w:rsidRPr="00ED7423" w:rsidRDefault="004A4DA3" w:rsidP="00ED7423">
            <w:pPr>
              <w:pStyle w:val="ConsPlusNormal"/>
              <w:jc w:val="center"/>
              <w:rPr>
                <w:szCs w:val="24"/>
              </w:rPr>
            </w:pPr>
            <w:r w:rsidRPr="00ED7423">
              <w:rPr>
                <w:szCs w:val="24"/>
              </w:rPr>
              <w:t>6.9</w:t>
            </w:r>
          </w:p>
        </w:tc>
        <w:tc>
          <w:tcPr>
            <w:tcW w:w="7370" w:type="dxa"/>
          </w:tcPr>
          <w:p w14:paraId="7BC98306" w14:textId="77777777" w:rsidR="004A4DA3" w:rsidRPr="00ED7423" w:rsidRDefault="004A4DA3" w:rsidP="00ED7423">
            <w:pPr>
              <w:pStyle w:val="ConsPlusNormal"/>
              <w:jc w:val="both"/>
              <w:rPr>
                <w:szCs w:val="24"/>
              </w:rPr>
            </w:pPr>
            <w:r w:rsidRPr="00ED7423">
              <w:rPr>
                <w:szCs w:val="24"/>
              </w:rPr>
              <w:t>Проводить атрибуцию визуальных и аудиовизуальных исторических источников по истории России и зарубежных стран 1945 - 2022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r w:rsidR="004A4DA3" w:rsidRPr="00ED7423" w14:paraId="283867E9" w14:textId="77777777" w:rsidTr="00523A63">
        <w:tc>
          <w:tcPr>
            <w:tcW w:w="1701" w:type="dxa"/>
          </w:tcPr>
          <w:p w14:paraId="34FB562D" w14:textId="77777777" w:rsidR="004A4DA3" w:rsidRPr="00ED7423" w:rsidRDefault="004A4DA3" w:rsidP="00ED7423">
            <w:pPr>
              <w:pStyle w:val="ConsPlusNormal"/>
              <w:jc w:val="center"/>
              <w:rPr>
                <w:szCs w:val="24"/>
              </w:rPr>
            </w:pPr>
            <w:r w:rsidRPr="00ED7423">
              <w:rPr>
                <w:szCs w:val="24"/>
              </w:rPr>
              <w:t>7</w:t>
            </w:r>
          </w:p>
        </w:tc>
        <w:tc>
          <w:tcPr>
            <w:tcW w:w="7370" w:type="dxa"/>
          </w:tcPr>
          <w:p w14:paraId="2925BFB6" w14:textId="77777777" w:rsidR="004A4DA3" w:rsidRPr="00ED7423" w:rsidRDefault="004A4DA3" w:rsidP="00ED7423">
            <w:pPr>
              <w:pStyle w:val="ConsPlusNormal"/>
              <w:jc w:val="both"/>
              <w:rPr>
                <w:szCs w:val="24"/>
              </w:rPr>
            </w:pPr>
            <w:r w:rsidRPr="00ED7423">
              <w:rPr>
                <w:szCs w:val="24"/>
              </w:rPr>
              <w:t>Умение осуществлять с соблюдением правил информационной безопасности поиск исторической информации по истории России и зарубежных стран 1945 - 2022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tc>
      </w:tr>
      <w:tr w:rsidR="004A4DA3" w:rsidRPr="00ED7423" w14:paraId="0AE91931" w14:textId="77777777" w:rsidTr="00523A63">
        <w:tc>
          <w:tcPr>
            <w:tcW w:w="1701" w:type="dxa"/>
          </w:tcPr>
          <w:p w14:paraId="16F7115D" w14:textId="77777777" w:rsidR="004A4DA3" w:rsidRPr="00ED7423" w:rsidRDefault="004A4DA3" w:rsidP="00ED7423">
            <w:pPr>
              <w:pStyle w:val="ConsPlusNormal"/>
              <w:jc w:val="center"/>
              <w:rPr>
                <w:szCs w:val="24"/>
              </w:rPr>
            </w:pPr>
            <w:r w:rsidRPr="00ED7423">
              <w:rPr>
                <w:szCs w:val="24"/>
              </w:rPr>
              <w:t>7.1</w:t>
            </w:r>
          </w:p>
        </w:tc>
        <w:tc>
          <w:tcPr>
            <w:tcW w:w="7370" w:type="dxa"/>
          </w:tcPr>
          <w:p w14:paraId="1F61EDB6" w14:textId="77777777" w:rsidR="004A4DA3" w:rsidRPr="00ED7423" w:rsidRDefault="004A4DA3" w:rsidP="00ED7423">
            <w:pPr>
              <w:pStyle w:val="ConsPlusNormal"/>
              <w:jc w:val="both"/>
              <w:rPr>
                <w:szCs w:val="24"/>
              </w:rPr>
            </w:pPr>
            <w:r w:rsidRPr="00ED7423">
              <w:rPr>
                <w:szCs w:val="24"/>
              </w:rPr>
              <w:t>Знать и использовать правила информационной безопасности при поиске исторической информации</w:t>
            </w:r>
          </w:p>
        </w:tc>
      </w:tr>
      <w:tr w:rsidR="004A4DA3" w:rsidRPr="00ED7423" w14:paraId="38C4EA6A" w14:textId="77777777" w:rsidTr="00523A63">
        <w:tc>
          <w:tcPr>
            <w:tcW w:w="1701" w:type="dxa"/>
          </w:tcPr>
          <w:p w14:paraId="2B781783" w14:textId="77777777" w:rsidR="004A4DA3" w:rsidRPr="00ED7423" w:rsidRDefault="004A4DA3" w:rsidP="00ED7423">
            <w:pPr>
              <w:pStyle w:val="ConsPlusNormal"/>
              <w:jc w:val="center"/>
              <w:rPr>
                <w:szCs w:val="24"/>
              </w:rPr>
            </w:pPr>
            <w:r w:rsidRPr="00ED7423">
              <w:rPr>
                <w:szCs w:val="24"/>
              </w:rPr>
              <w:t>7.2</w:t>
            </w:r>
          </w:p>
        </w:tc>
        <w:tc>
          <w:tcPr>
            <w:tcW w:w="7370" w:type="dxa"/>
          </w:tcPr>
          <w:p w14:paraId="392AC499" w14:textId="77777777" w:rsidR="004A4DA3" w:rsidRPr="00ED7423" w:rsidRDefault="004A4DA3" w:rsidP="00ED7423">
            <w:pPr>
              <w:pStyle w:val="ConsPlusNormal"/>
              <w:jc w:val="both"/>
              <w:rPr>
                <w:szCs w:val="24"/>
              </w:rPr>
            </w:pPr>
            <w:r w:rsidRPr="00ED7423">
              <w:rPr>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1945 - 2022 гг.</w:t>
            </w:r>
          </w:p>
        </w:tc>
      </w:tr>
      <w:tr w:rsidR="004A4DA3" w:rsidRPr="00ED7423" w14:paraId="33CB66D5" w14:textId="77777777" w:rsidTr="00523A63">
        <w:tc>
          <w:tcPr>
            <w:tcW w:w="1701" w:type="dxa"/>
          </w:tcPr>
          <w:p w14:paraId="7561AD43" w14:textId="77777777" w:rsidR="004A4DA3" w:rsidRPr="00ED7423" w:rsidRDefault="004A4DA3" w:rsidP="00ED7423">
            <w:pPr>
              <w:pStyle w:val="ConsPlusNormal"/>
              <w:jc w:val="center"/>
              <w:rPr>
                <w:szCs w:val="24"/>
              </w:rPr>
            </w:pPr>
            <w:r w:rsidRPr="00ED7423">
              <w:rPr>
                <w:szCs w:val="24"/>
              </w:rPr>
              <w:t>7.3</w:t>
            </w:r>
          </w:p>
        </w:tc>
        <w:tc>
          <w:tcPr>
            <w:tcW w:w="7370" w:type="dxa"/>
          </w:tcPr>
          <w:p w14:paraId="3F40CB7E" w14:textId="77777777" w:rsidR="004A4DA3" w:rsidRPr="00ED7423" w:rsidRDefault="004A4DA3" w:rsidP="00ED7423">
            <w:pPr>
              <w:pStyle w:val="ConsPlusNormal"/>
              <w:jc w:val="both"/>
              <w:rPr>
                <w:szCs w:val="24"/>
              </w:rPr>
            </w:pPr>
            <w:r w:rsidRPr="00ED7423">
              <w:rPr>
                <w:szCs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4A4DA3" w:rsidRPr="00ED7423" w14:paraId="55A59323" w14:textId="77777777" w:rsidTr="00523A63">
        <w:tc>
          <w:tcPr>
            <w:tcW w:w="1701" w:type="dxa"/>
          </w:tcPr>
          <w:p w14:paraId="1D34CCDA" w14:textId="77777777" w:rsidR="004A4DA3" w:rsidRPr="00ED7423" w:rsidRDefault="004A4DA3" w:rsidP="00ED7423">
            <w:pPr>
              <w:pStyle w:val="ConsPlusNormal"/>
              <w:jc w:val="center"/>
              <w:rPr>
                <w:szCs w:val="24"/>
              </w:rPr>
            </w:pPr>
            <w:r w:rsidRPr="00ED7423">
              <w:rPr>
                <w:szCs w:val="24"/>
              </w:rPr>
              <w:t>7.4</w:t>
            </w:r>
          </w:p>
        </w:tc>
        <w:tc>
          <w:tcPr>
            <w:tcW w:w="7370" w:type="dxa"/>
          </w:tcPr>
          <w:p w14:paraId="0DA38803" w14:textId="77777777" w:rsidR="004A4DA3" w:rsidRPr="00ED7423" w:rsidRDefault="004A4DA3" w:rsidP="00ED7423">
            <w:pPr>
              <w:pStyle w:val="ConsPlusNormal"/>
              <w:jc w:val="both"/>
              <w:rPr>
                <w:szCs w:val="24"/>
              </w:rPr>
            </w:pPr>
            <w:r w:rsidRPr="00ED7423">
              <w:rPr>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1945 - 2022 гг.</w:t>
            </w:r>
          </w:p>
        </w:tc>
      </w:tr>
      <w:tr w:rsidR="004A4DA3" w:rsidRPr="00ED7423" w14:paraId="707C68CC" w14:textId="77777777" w:rsidTr="00523A63">
        <w:tc>
          <w:tcPr>
            <w:tcW w:w="1701" w:type="dxa"/>
          </w:tcPr>
          <w:p w14:paraId="4C0A7A75" w14:textId="77777777" w:rsidR="004A4DA3" w:rsidRPr="00ED7423" w:rsidRDefault="004A4DA3" w:rsidP="00ED7423">
            <w:pPr>
              <w:pStyle w:val="ConsPlusNormal"/>
              <w:jc w:val="center"/>
              <w:rPr>
                <w:szCs w:val="24"/>
              </w:rPr>
            </w:pPr>
            <w:r w:rsidRPr="00ED7423">
              <w:rPr>
                <w:szCs w:val="24"/>
              </w:rPr>
              <w:t>7.5</w:t>
            </w:r>
          </w:p>
        </w:tc>
        <w:tc>
          <w:tcPr>
            <w:tcW w:w="7370" w:type="dxa"/>
          </w:tcPr>
          <w:p w14:paraId="4908C50D" w14:textId="77777777" w:rsidR="004A4DA3" w:rsidRPr="00ED7423" w:rsidRDefault="004A4DA3" w:rsidP="00ED7423">
            <w:pPr>
              <w:pStyle w:val="ConsPlusNormal"/>
              <w:jc w:val="both"/>
              <w:rPr>
                <w:szCs w:val="24"/>
              </w:rPr>
            </w:pPr>
            <w:r w:rsidRPr="00ED7423">
              <w:rPr>
                <w:szCs w:val="24"/>
              </w:rPr>
              <w:t>Используя знания по истории, оценивать полноту и достоверность информации с точки зрения ее соответствия исторической действительности</w:t>
            </w:r>
          </w:p>
        </w:tc>
      </w:tr>
      <w:tr w:rsidR="004A4DA3" w:rsidRPr="00ED7423" w14:paraId="7E1A8DE6" w14:textId="77777777" w:rsidTr="00523A63">
        <w:tc>
          <w:tcPr>
            <w:tcW w:w="1701" w:type="dxa"/>
          </w:tcPr>
          <w:p w14:paraId="6FCD5B95" w14:textId="77777777" w:rsidR="004A4DA3" w:rsidRPr="00ED7423" w:rsidRDefault="004A4DA3" w:rsidP="00ED7423">
            <w:pPr>
              <w:pStyle w:val="ConsPlusNormal"/>
              <w:jc w:val="center"/>
              <w:rPr>
                <w:szCs w:val="24"/>
              </w:rPr>
            </w:pPr>
            <w:r w:rsidRPr="00ED7423">
              <w:rPr>
                <w:szCs w:val="24"/>
              </w:rPr>
              <w:lastRenderedPageBreak/>
              <w:t>8</w:t>
            </w:r>
          </w:p>
        </w:tc>
        <w:tc>
          <w:tcPr>
            <w:tcW w:w="7370" w:type="dxa"/>
          </w:tcPr>
          <w:p w14:paraId="343F5E89" w14:textId="77777777" w:rsidR="004A4DA3" w:rsidRPr="00ED7423" w:rsidRDefault="004A4DA3" w:rsidP="00ED7423">
            <w:pPr>
              <w:pStyle w:val="ConsPlusNormal"/>
              <w:jc w:val="both"/>
              <w:rPr>
                <w:szCs w:val="24"/>
              </w:rPr>
            </w:pPr>
            <w:r w:rsidRPr="00ED7423">
              <w:rPr>
                <w:szCs w:val="24"/>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1945 - 2022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4A4DA3" w:rsidRPr="00ED7423" w14:paraId="3147D26C" w14:textId="77777777" w:rsidTr="00523A63">
        <w:tc>
          <w:tcPr>
            <w:tcW w:w="1701" w:type="dxa"/>
          </w:tcPr>
          <w:p w14:paraId="5BC2B27B" w14:textId="77777777" w:rsidR="004A4DA3" w:rsidRPr="00ED7423" w:rsidRDefault="004A4DA3" w:rsidP="00ED7423">
            <w:pPr>
              <w:pStyle w:val="ConsPlusNormal"/>
              <w:jc w:val="center"/>
              <w:rPr>
                <w:szCs w:val="24"/>
              </w:rPr>
            </w:pPr>
            <w:r w:rsidRPr="00ED7423">
              <w:rPr>
                <w:szCs w:val="24"/>
              </w:rPr>
              <w:t>8.1</w:t>
            </w:r>
          </w:p>
        </w:tc>
        <w:tc>
          <w:tcPr>
            <w:tcW w:w="7370" w:type="dxa"/>
          </w:tcPr>
          <w:p w14:paraId="5745F153" w14:textId="77777777" w:rsidR="004A4DA3" w:rsidRPr="00ED7423" w:rsidRDefault="004A4DA3" w:rsidP="00ED7423">
            <w:pPr>
              <w:pStyle w:val="ConsPlusNormal"/>
              <w:jc w:val="both"/>
              <w:rPr>
                <w:szCs w:val="24"/>
              </w:rPr>
            </w:pPr>
            <w:r w:rsidRPr="00ED7423">
              <w:rPr>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1945 - 2022 гг.</w:t>
            </w:r>
          </w:p>
        </w:tc>
      </w:tr>
      <w:tr w:rsidR="004A4DA3" w:rsidRPr="00ED7423" w14:paraId="3EB5C231" w14:textId="77777777" w:rsidTr="00523A63">
        <w:tc>
          <w:tcPr>
            <w:tcW w:w="1701" w:type="dxa"/>
          </w:tcPr>
          <w:p w14:paraId="2B6047D6" w14:textId="77777777" w:rsidR="004A4DA3" w:rsidRPr="00ED7423" w:rsidRDefault="004A4DA3" w:rsidP="00ED7423">
            <w:pPr>
              <w:pStyle w:val="ConsPlusNormal"/>
              <w:jc w:val="center"/>
              <w:rPr>
                <w:szCs w:val="24"/>
              </w:rPr>
            </w:pPr>
            <w:r w:rsidRPr="00ED7423">
              <w:rPr>
                <w:szCs w:val="24"/>
              </w:rPr>
              <w:t>8.2</w:t>
            </w:r>
          </w:p>
        </w:tc>
        <w:tc>
          <w:tcPr>
            <w:tcW w:w="7370" w:type="dxa"/>
          </w:tcPr>
          <w:p w14:paraId="27B0A4FA" w14:textId="77777777" w:rsidR="004A4DA3" w:rsidRPr="00ED7423" w:rsidRDefault="004A4DA3" w:rsidP="00ED7423">
            <w:pPr>
              <w:pStyle w:val="ConsPlusNormal"/>
              <w:jc w:val="both"/>
              <w:rPr>
                <w:szCs w:val="24"/>
              </w:rPr>
            </w:pPr>
            <w:r w:rsidRPr="00ED7423">
              <w:rPr>
                <w:szCs w:val="24"/>
              </w:rPr>
              <w:t>Отвечать на вопросы по содержанию текстового источника исторической информации по истории России и зарубежных стран 1945 - 2022 гг. и составлять на его основе план, таблицу, схему</w:t>
            </w:r>
          </w:p>
        </w:tc>
      </w:tr>
      <w:tr w:rsidR="004A4DA3" w:rsidRPr="00ED7423" w14:paraId="20899DA1" w14:textId="77777777" w:rsidTr="00523A63">
        <w:tc>
          <w:tcPr>
            <w:tcW w:w="1701" w:type="dxa"/>
          </w:tcPr>
          <w:p w14:paraId="5DE7B48E" w14:textId="77777777" w:rsidR="004A4DA3" w:rsidRPr="00ED7423" w:rsidRDefault="004A4DA3" w:rsidP="00ED7423">
            <w:pPr>
              <w:pStyle w:val="ConsPlusNormal"/>
              <w:jc w:val="center"/>
              <w:rPr>
                <w:szCs w:val="24"/>
              </w:rPr>
            </w:pPr>
            <w:r w:rsidRPr="00ED7423">
              <w:rPr>
                <w:szCs w:val="24"/>
              </w:rPr>
              <w:t>8.3</w:t>
            </w:r>
          </w:p>
        </w:tc>
        <w:tc>
          <w:tcPr>
            <w:tcW w:w="7370" w:type="dxa"/>
          </w:tcPr>
          <w:p w14:paraId="1D0694DD" w14:textId="77777777" w:rsidR="004A4DA3" w:rsidRPr="00ED7423" w:rsidRDefault="004A4DA3" w:rsidP="00ED7423">
            <w:pPr>
              <w:pStyle w:val="ConsPlusNormal"/>
              <w:jc w:val="both"/>
              <w:rPr>
                <w:szCs w:val="24"/>
              </w:rPr>
            </w:pPr>
            <w:r w:rsidRPr="00ED7423">
              <w:rPr>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зарубежных стран 1945 - 2022 гг.</w:t>
            </w:r>
          </w:p>
        </w:tc>
      </w:tr>
      <w:tr w:rsidR="004A4DA3" w:rsidRPr="00ED7423" w14:paraId="63E365B3" w14:textId="77777777" w:rsidTr="00523A63">
        <w:tc>
          <w:tcPr>
            <w:tcW w:w="1701" w:type="dxa"/>
          </w:tcPr>
          <w:p w14:paraId="5A70FDEE" w14:textId="77777777" w:rsidR="004A4DA3" w:rsidRPr="00ED7423" w:rsidRDefault="004A4DA3" w:rsidP="00ED7423">
            <w:pPr>
              <w:pStyle w:val="ConsPlusNormal"/>
              <w:jc w:val="center"/>
              <w:rPr>
                <w:szCs w:val="24"/>
              </w:rPr>
            </w:pPr>
            <w:r w:rsidRPr="00ED7423">
              <w:rPr>
                <w:szCs w:val="24"/>
              </w:rPr>
              <w:t>8.4</w:t>
            </w:r>
          </w:p>
        </w:tc>
        <w:tc>
          <w:tcPr>
            <w:tcW w:w="7370" w:type="dxa"/>
          </w:tcPr>
          <w:p w14:paraId="3BCA8880" w14:textId="77777777" w:rsidR="004A4DA3" w:rsidRPr="00ED7423" w:rsidRDefault="004A4DA3" w:rsidP="00ED7423">
            <w:pPr>
              <w:pStyle w:val="ConsPlusNormal"/>
              <w:jc w:val="both"/>
              <w:rPr>
                <w:szCs w:val="24"/>
              </w:rPr>
            </w:pPr>
            <w:r w:rsidRPr="00ED7423">
              <w:rPr>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tc>
      </w:tr>
      <w:tr w:rsidR="004A4DA3" w:rsidRPr="00ED7423" w14:paraId="50C2E881" w14:textId="77777777" w:rsidTr="00523A63">
        <w:tc>
          <w:tcPr>
            <w:tcW w:w="1701" w:type="dxa"/>
          </w:tcPr>
          <w:p w14:paraId="25C15DA5" w14:textId="77777777" w:rsidR="004A4DA3" w:rsidRPr="00ED7423" w:rsidRDefault="004A4DA3" w:rsidP="00ED7423">
            <w:pPr>
              <w:pStyle w:val="ConsPlusNormal"/>
              <w:jc w:val="center"/>
              <w:rPr>
                <w:szCs w:val="24"/>
              </w:rPr>
            </w:pPr>
            <w:r w:rsidRPr="00ED7423">
              <w:rPr>
                <w:szCs w:val="24"/>
              </w:rPr>
              <w:t>8.5</w:t>
            </w:r>
          </w:p>
        </w:tc>
        <w:tc>
          <w:tcPr>
            <w:tcW w:w="7370" w:type="dxa"/>
          </w:tcPr>
          <w:p w14:paraId="06323FB6" w14:textId="77777777" w:rsidR="004A4DA3" w:rsidRPr="00ED7423" w:rsidRDefault="004A4DA3" w:rsidP="00ED7423">
            <w:pPr>
              <w:pStyle w:val="ConsPlusNormal"/>
              <w:jc w:val="both"/>
              <w:rPr>
                <w:szCs w:val="24"/>
              </w:rPr>
            </w:pPr>
            <w:r w:rsidRPr="00ED7423">
              <w:rPr>
                <w:szCs w:val="24"/>
              </w:rPr>
              <w:t>Сопоставлять, анализировать информацию, представленную на двух или более исторических картах (схемах) по истории России и зарубежных стран 1945 - 2022 гг.; оформлять результаты анализа исторической карты (схемы) в виде таблицы, схемы; делать выводы</w:t>
            </w:r>
          </w:p>
        </w:tc>
      </w:tr>
      <w:tr w:rsidR="004A4DA3" w:rsidRPr="00ED7423" w14:paraId="24001AD0" w14:textId="77777777" w:rsidTr="00523A63">
        <w:tc>
          <w:tcPr>
            <w:tcW w:w="1701" w:type="dxa"/>
          </w:tcPr>
          <w:p w14:paraId="605E9053" w14:textId="77777777" w:rsidR="004A4DA3" w:rsidRPr="00ED7423" w:rsidRDefault="004A4DA3" w:rsidP="00ED7423">
            <w:pPr>
              <w:pStyle w:val="ConsPlusNormal"/>
              <w:jc w:val="center"/>
              <w:rPr>
                <w:szCs w:val="24"/>
              </w:rPr>
            </w:pPr>
            <w:r w:rsidRPr="00ED7423">
              <w:rPr>
                <w:szCs w:val="24"/>
              </w:rPr>
              <w:t>8.6</w:t>
            </w:r>
          </w:p>
        </w:tc>
        <w:tc>
          <w:tcPr>
            <w:tcW w:w="7370" w:type="dxa"/>
          </w:tcPr>
          <w:p w14:paraId="26D3BCD6" w14:textId="77777777" w:rsidR="004A4DA3" w:rsidRPr="00ED7423" w:rsidRDefault="004A4DA3" w:rsidP="00ED7423">
            <w:pPr>
              <w:pStyle w:val="ConsPlusNormal"/>
              <w:jc w:val="both"/>
              <w:rPr>
                <w:szCs w:val="24"/>
              </w:rPr>
            </w:pPr>
            <w:r w:rsidRPr="00ED7423">
              <w:rPr>
                <w:szCs w:val="24"/>
              </w:rPr>
              <w:t>На основании информации, представленной на карте (схеме) по истории России и зарубежных стран 1945 - 2022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w:t>
            </w:r>
          </w:p>
        </w:tc>
      </w:tr>
      <w:tr w:rsidR="004A4DA3" w:rsidRPr="00ED7423" w14:paraId="0EF16BA7" w14:textId="77777777" w:rsidTr="00523A63">
        <w:tc>
          <w:tcPr>
            <w:tcW w:w="1701" w:type="dxa"/>
          </w:tcPr>
          <w:p w14:paraId="33115277" w14:textId="77777777" w:rsidR="004A4DA3" w:rsidRPr="00ED7423" w:rsidRDefault="004A4DA3" w:rsidP="00ED7423">
            <w:pPr>
              <w:pStyle w:val="ConsPlusNormal"/>
              <w:jc w:val="center"/>
              <w:rPr>
                <w:szCs w:val="24"/>
              </w:rPr>
            </w:pPr>
            <w:r w:rsidRPr="00ED7423">
              <w:rPr>
                <w:szCs w:val="24"/>
              </w:rPr>
              <w:t>8.7</w:t>
            </w:r>
          </w:p>
        </w:tc>
        <w:tc>
          <w:tcPr>
            <w:tcW w:w="7370" w:type="dxa"/>
          </w:tcPr>
          <w:p w14:paraId="3A955BD9" w14:textId="77777777" w:rsidR="004A4DA3" w:rsidRPr="00ED7423" w:rsidRDefault="004A4DA3" w:rsidP="00ED7423">
            <w:pPr>
              <w:pStyle w:val="ConsPlusNormal"/>
              <w:jc w:val="both"/>
              <w:rPr>
                <w:szCs w:val="24"/>
              </w:rPr>
            </w:pPr>
            <w:r w:rsidRPr="00ED7423">
              <w:rPr>
                <w:szCs w:val="24"/>
              </w:rPr>
              <w:t>Сопоставлять информацию, представленную на исторической карте (схеме) по истории России и зарубежных стран 1945 - 2022 гг., с информацией из аутентичных исторических источников и источников исторической информации</w:t>
            </w:r>
          </w:p>
        </w:tc>
      </w:tr>
      <w:tr w:rsidR="004A4DA3" w:rsidRPr="00ED7423" w14:paraId="5A4A4A7C" w14:textId="77777777" w:rsidTr="00523A63">
        <w:tc>
          <w:tcPr>
            <w:tcW w:w="1701" w:type="dxa"/>
          </w:tcPr>
          <w:p w14:paraId="5EBB94A5" w14:textId="77777777" w:rsidR="004A4DA3" w:rsidRPr="00ED7423" w:rsidRDefault="004A4DA3" w:rsidP="00ED7423">
            <w:pPr>
              <w:pStyle w:val="ConsPlusNormal"/>
              <w:jc w:val="center"/>
              <w:rPr>
                <w:szCs w:val="24"/>
              </w:rPr>
            </w:pPr>
            <w:r w:rsidRPr="00ED7423">
              <w:rPr>
                <w:szCs w:val="24"/>
              </w:rPr>
              <w:t>8.8</w:t>
            </w:r>
          </w:p>
        </w:tc>
        <w:tc>
          <w:tcPr>
            <w:tcW w:w="7370" w:type="dxa"/>
          </w:tcPr>
          <w:p w14:paraId="5D4279DF" w14:textId="77777777" w:rsidR="004A4DA3" w:rsidRPr="00ED7423" w:rsidRDefault="004A4DA3" w:rsidP="00ED7423">
            <w:pPr>
              <w:pStyle w:val="ConsPlusNormal"/>
              <w:jc w:val="both"/>
              <w:rPr>
                <w:szCs w:val="24"/>
              </w:rPr>
            </w:pPr>
            <w:r w:rsidRPr="00ED7423">
              <w:rPr>
                <w:szCs w:val="24"/>
              </w:rPr>
              <w:t>Определять события, явления, процессы, которым посвящены визуальные источники исторической информации</w:t>
            </w:r>
          </w:p>
        </w:tc>
      </w:tr>
      <w:tr w:rsidR="004A4DA3" w:rsidRPr="00ED7423" w14:paraId="59AE39F2" w14:textId="77777777" w:rsidTr="00523A63">
        <w:tc>
          <w:tcPr>
            <w:tcW w:w="1701" w:type="dxa"/>
          </w:tcPr>
          <w:p w14:paraId="6F185527" w14:textId="77777777" w:rsidR="004A4DA3" w:rsidRPr="00ED7423" w:rsidRDefault="004A4DA3" w:rsidP="00ED7423">
            <w:pPr>
              <w:pStyle w:val="ConsPlusNormal"/>
              <w:jc w:val="center"/>
              <w:rPr>
                <w:szCs w:val="24"/>
              </w:rPr>
            </w:pPr>
            <w:r w:rsidRPr="00ED7423">
              <w:rPr>
                <w:szCs w:val="24"/>
              </w:rPr>
              <w:t>8.9</w:t>
            </w:r>
          </w:p>
        </w:tc>
        <w:tc>
          <w:tcPr>
            <w:tcW w:w="7370" w:type="dxa"/>
          </w:tcPr>
          <w:p w14:paraId="1387BEC5" w14:textId="77777777" w:rsidR="004A4DA3" w:rsidRPr="00ED7423" w:rsidRDefault="004A4DA3" w:rsidP="00ED7423">
            <w:pPr>
              <w:pStyle w:val="ConsPlusNormal"/>
              <w:jc w:val="both"/>
              <w:rPr>
                <w:szCs w:val="24"/>
              </w:rPr>
            </w:pPr>
            <w:r w:rsidRPr="00ED7423">
              <w:rPr>
                <w:szCs w:val="24"/>
              </w:rPr>
              <w:t>На основании визуальных источников исторической информации и статистической информации по истории России и зарубежных стран 1945 - 2022 гг. проводить сравнение исторических событий, явлений, процессов истории России и зарубежных стран 1945 - 2022 гг.</w:t>
            </w:r>
          </w:p>
        </w:tc>
      </w:tr>
      <w:tr w:rsidR="004A4DA3" w:rsidRPr="00ED7423" w14:paraId="51A0C107" w14:textId="77777777" w:rsidTr="00523A63">
        <w:tc>
          <w:tcPr>
            <w:tcW w:w="1701" w:type="dxa"/>
          </w:tcPr>
          <w:p w14:paraId="0BF1E377" w14:textId="77777777" w:rsidR="004A4DA3" w:rsidRPr="00ED7423" w:rsidRDefault="004A4DA3" w:rsidP="00ED7423">
            <w:pPr>
              <w:pStyle w:val="ConsPlusNormal"/>
              <w:jc w:val="center"/>
              <w:rPr>
                <w:szCs w:val="24"/>
              </w:rPr>
            </w:pPr>
            <w:r w:rsidRPr="00ED7423">
              <w:rPr>
                <w:szCs w:val="24"/>
              </w:rPr>
              <w:lastRenderedPageBreak/>
              <w:t>8.10</w:t>
            </w:r>
          </w:p>
        </w:tc>
        <w:tc>
          <w:tcPr>
            <w:tcW w:w="7370" w:type="dxa"/>
          </w:tcPr>
          <w:p w14:paraId="59B00AF2" w14:textId="77777777" w:rsidR="004A4DA3" w:rsidRPr="00ED7423" w:rsidRDefault="004A4DA3" w:rsidP="00ED7423">
            <w:pPr>
              <w:pStyle w:val="ConsPlusNormal"/>
              <w:jc w:val="both"/>
              <w:rPr>
                <w:szCs w:val="24"/>
              </w:rPr>
            </w:pPr>
            <w:r w:rsidRPr="00ED7423">
              <w:rPr>
                <w:szCs w:val="24"/>
              </w:rPr>
              <w:t>Сопоставлять визуальные источники исторической информации по истории России и зарубежных стран 1945 - 2022 гг. с информацией из других исторических источников, делать выводы</w:t>
            </w:r>
          </w:p>
        </w:tc>
      </w:tr>
      <w:tr w:rsidR="004A4DA3" w:rsidRPr="00ED7423" w14:paraId="544415D1" w14:textId="77777777" w:rsidTr="00523A63">
        <w:tc>
          <w:tcPr>
            <w:tcW w:w="1701" w:type="dxa"/>
          </w:tcPr>
          <w:p w14:paraId="1F19FE97" w14:textId="77777777" w:rsidR="004A4DA3" w:rsidRPr="00ED7423" w:rsidRDefault="004A4DA3" w:rsidP="00ED7423">
            <w:pPr>
              <w:pStyle w:val="ConsPlusNormal"/>
              <w:jc w:val="center"/>
              <w:rPr>
                <w:szCs w:val="24"/>
              </w:rPr>
            </w:pPr>
            <w:r w:rsidRPr="00ED7423">
              <w:rPr>
                <w:szCs w:val="24"/>
              </w:rPr>
              <w:t>8.11</w:t>
            </w:r>
          </w:p>
        </w:tc>
        <w:tc>
          <w:tcPr>
            <w:tcW w:w="7370" w:type="dxa"/>
          </w:tcPr>
          <w:p w14:paraId="4348A08D" w14:textId="77777777" w:rsidR="004A4DA3" w:rsidRPr="00ED7423" w:rsidRDefault="004A4DA3" w:rsidP="00ED7423">
            <w:pPr>
              <w:pStyle w:val="ConsPlusNormal"/>
              <w:jc w:val="both"/>
              <w:rPr>
                <w:szCs w:val="24"/>
              </w:rPr>
            </w:pPr>
            <w:r w:rsidRPr="00ED7423">
              <w:rPr>
                <w:szCs w:val="24"/>
              </w:rPr>
              <w:t>Представлять историческую информацию в виде таблиц, графиков, схем, диаграмм</w:t>
            </w:r>
          </w:p>
        </w:tc>
      </w:tr>
      <w:tr w:rsidR="004A4DA3" w:rsidRPr="00ED7423" w14:paraId="57F854B8" w14:textId="77777777" w:rsidTr="00523A63">
        <w:tc>
          <w:tcPr>
            <w:tcW w:w="1701" w:type="dxa"/>
          </w:tcPr>
          <w:p w14:paraId="5305CF89" w14:textId="77777777" w:rsidR="004A4DA3" w:rsidRPr="00ED7423" w:rsidRDefault="004A4DA3" w:rsidP="00ED7423">
            <w:pPr>
              <w:pStyle w:val="ConsPlusNormal"/>
              <w:jc w:val="center"/>
              <w:rPr>
                <w:szCs w:val="24"/>
              </w:rPr>
            </w:pPr>
            <w:r w:rsidRPr="00ED7423">
              <w:rPr>
                <w:szCs w:val="24"/>
              </w:rPr>
              <w:t>8.12</w:t>
            </w:r>
          </w:p>
        </w:tc>
        <w:tc>
          <w:tcPr>
            <w:tcW w:w="7370" w:type="dxa"/>
          </w:tcPr>
          <w:p w14:paraId="20F7A818" w14:textId="77777777" w:rsidR="004A4DA3" w:rsidRPr="00ED7423" w:rsidRDefault="004A4DA3" w:rsidP="00ED7423">
            <w:pPr>
              <w:pStyle w:val="ConsPlusNormal"/>
              <w:jc w:val="both"/>
              <w:rPr>
                <w:szCs w:val="24"/>
              </w:rPr>
            </w:pPr>
            <w:r w:rsidRPr="00ED7423">
              <w:rPr>
                <w:szCs w:val="24"/>
              </w:rPr>
              <w:t>Использовать умения, приобретенные в процессе изучения истории, для участия в подготовке учебных проектов по истории России 1945 - 2022 гг., в том числе на региональном материале, с использованием ресурсов библиотек, музеев и других</w:t>
            </w:r>
          </w:p>
        </w:tc>
      </w:tr>
      <w:tr w:rsidR="004A4DA3" w:rsidRPr="00ED7423" w14:paraId="641A21FF" w14:textId="77777777" w:rsidTr="00523A63">
        <w:tc>
          <w:tcPr>
            <w:tcW w:w="1701" w:type="dxa"/>
          </w:tcPr>
          <w:p w14:paraId="6CD6F2EE" w14:textId="77777777" w:rsidR="004A4DA3" w:rsidRPr="00ED7423" w:rsidRDefault="004A4DA3" w:rsidP="00ED7423">
            <w:pPr>
              <w:pStyle w:val="ConsPlusNormal"/>
              <w:jc w:val="center"/>
              <w:rPr>
                <w:szCs w:val="24"/>
              </w:rPr>
            </w:pPr>
            <w:r w:rsidRPr="00ED7423">
              <w:rPr>
                <w:szCs w:val="24"/>
              </w:rPr>
              <w:t>9</w:t>
            </w:r>
          </w:p>
        </w:tc>
        <w:tc>
          <w:tcPr>
            <w:tcW w:w="7370" w:type="dxa"/>
          </w:tcPr>
          <w:p w14:paraId="0D32775F" w14:textId="77777777" w:rsidR="004A4DA3" w:rsidRPr="00ED7423" w:rsidRDefault="004A4DA3" w:rsidP="00ED7423">
            <w:pPr>
              <w:pStyle w:val="ConsPlusNormal"/>
              <w:jc w:val="both"/>
              <w:rPr>
                <w:szCs w:val="24"/>
              </w:rPr>
            </w:pPr>
            <w:r w:rsidRPr="00ED7423">
              <w:rPr>
                <w:szCs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4A4DA3" w:rsidRPr="00ED7423" w14:paraId="7B072235" w14:textId="77777777" w:rsidTr="00523A63">
        <w:tc>
          <w:tcPr>
            <w:tcW w:w="1701" w:type="dxa"/>
          </w:tcPr>
          <w:p w14:paraId="59970D1A" w14:textId="77777777" w:rsidR="004A4DA3" w:rsidRPr="00ED7423" w:rsidRDefault="004A4DA3" w:rsidP="00ED7423">
            <w:pPr>
              <w:pStyle w:val="ConsPlusNormal"/>
              <w:jc w:val="center"/>
              <w:rPr>
                <w:szCs w:val="24"/>
              </w:rPr>
            </w:pPr>
            <w:r w:rsidRPr="00ED7423">
              <w:rPr>
                <w:szCs w:val="24"/>
              </w:rPr>
              <w:t>9.1</w:t>
            </w:r>
          </w:p>
        </w:tc>
        <w:tc>
          <w:tcPr>
            <w:tcW w:w="7370" w:type="dxa"/>
          </w:tcPr>
          <w:p w14:paraId="12DE73A4" w14:textId="77777777" w:rsidR="004A4DA3" w:rsidRPr="00ED7423" w:rsidRDefault="004A4DA3" w:rsidP="00ED7423">
            <w:pPr>
              <w:pStyle w:val="ConsPlusNormal"/>
              <w:jc w:val="both"/>
              <w:rPr>
                <w:szCs w:val="24"/>
              </w:rPr>
            </w:pPr>
            <w:r w:rsidRPr="00ED7423">
              <w:rPr>
                <w:szCs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r>
      <w:tr w:rsidR="004A4DA3" w:rsidRPr="00ED7423" w14:paraId="75089849" w14:textId="77777777" w:rsidTr="00523A63">
        <w:tc>
          <w:tcPr>
            <w:tcW w:w="1701" w:type="dxa"/>
          </w:tcPr>
          <w:p w14:paraId="5BB83DF8" w14:textId="77777777" w:rsidR="004A4DA3" w:rsidRPr="00ED7423" w:rsidRDefault="004A4DA3" w:rsidP="00ED7423">
            <w:pPr>
              <w:pStyle w:val="ConsPlusNormal"/>
              <w:jc w:val="center"/>
              <w:rPr>
                <w:szCs w:val="24"/>
              </w:rPr>
            </w:pPr>
            <w:r w:rsidRPr="00ED7423">
              <w:rPr>
                <w:szCs w:val="24"/>
              </w:rPr>
              <w:t>9.2</w:t>
            </w:r>
          </w:p>
        </w:tc>
        <w:tc>
          <w:tcPr>
            <w:tcW w:w="7370" w:type="dxa"/>
          </w:tcPr>
          <w:p w14:paraId="462E3087" w14:textId="77777777" w:rsidR="004A4DA3" w:rsidRPr="00ED7423" w:rsidRDefault="004A4DA3" w:rsidP="00ED7423">
            <w:pPr>
              <w:pStyle w:val="ConsPlusNormal"/>
              <w:jc w:val="both"/>
              <w:rPr>
                <w:szCs w:val="24"/>
              </w:rPr>
            </w:pPr>
            <w:r w:rsidRPr="00ED7423">
              <w:rPr>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r>
      <w:tr w:rsidR="004A4DA3" w:rsidRPr="00ED7423" w14:paraId="3BA66867" w14:textId="77777777" w:rsidTr="00523A63">
        <w:tc>
          <w:tcPr>
            <w:tcW w:w="1701" w:type="dxa"/>
          </w:tcPr>
          <w:p w14:paraId="65C72247" w14:textId="77777777" w:rsidR="004A4DA3" w:rsidRPr="00ED7423" w:rsidRDefault="004A4DA3" w:rsidP="00ED7423">
            <w:pPr>
              <w:pStyle w:val="ConsPlusNormal"/>
              <w:jc w:val="center"/>
              <w:rPr>
                <w:szCs w:val="24"/>
              </w:rPr>
            </w:pPr>
            <w:r w:rsidRPr="00ED7423">
              <w:rPr>
                <w:szCs w:val="24"/>
              </w:rPr>
              <w:t>9.3</w:t>
            </w:r>
          </w:p>
        </w:tc>
        <w:tc>
          <w:tcPr>
            <w:tcW w:w="7370" w:type="dxa"/>
          </w:tcPr>
          <w:p w14:paraId="237ADE14" w14:textId="77777777" w:rsidR="004A4DA3" w:rsidRPr="00ED7423" w:rsidRDefault="004A4DA3" w:rsidP="00ED7423">
            <w:pPr>
              <w:pStyle w:val="ConsPlusNormal"/>
              <w:jc w:val="both"/>
              <w:rPr>
                <w:szCs w:val="24"/>
              </w:rPr>
            </w:pPr>
            <w:r w:rsidRPr="00ED7423">
              <w:rPr>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tc>
      </w:tr>
      <w:tr w:rsidR="004A4DA3" w:rsidRPr="00ED7423" w14:paraId="33A8E1D7" w14:textId="77777777" w:rsidTr="00523A63">
        <w:tc>
          <w:tcPr>
            <w:tcW w:w="1701" w:type="dxa"/>
          </w:tcPr>
          <w:p w14:paraId="7A0007AA" w14:textId="77777777" w:rsidR="004A4DA3" w:rsidRPr="00ED7423" w:rsidRDefault="004A4DA3" w:rsidP="00ED7423">
            <w:pPr>
              <w:pStyle w:val="ConsPlusNormal"/>
              <w:jc w:val="center"/>
              <w:rPr>
                <w:szCs w:val="24"/>
              </w:rPr>
            </w:pPr>
            <w:r w:rsidRPr="00ED7423">
              <w:rPr>
                <w:szCs w:val="24"/>
              </w:rPr>
              <w:t>9.4</w:t>
            </w:r>
          </w:p>
        </w:tc>
        <w:tc>
          <w:tcPr>
            <w:tcW w:w="7370" w:type="dxa"/>
          </w:tcPr>
          <w:p w14:paraId="6E32F333" w14:textId="77777777" w:rsidR="004A4DA3" w:rsidRPr="00ED7423" w:rsidRDefault="004A4DA3" w:rsidP="00ED7423">
            <w:pPr>
              <w:pStyle w:val="ConsPlusNormal"/>
              <w:jc w:val="both"/>
              <w:rPr>
                <w:szCs w:val="24"/>
              </w:rPr>
            </w:pPr>
            <w:r w:rsidRPr="00ED7423">
              <w:rPr>
                <w:szCs w:val="24"/>
              </w:rPr>
              <w:t xml:space="preserve">Участвовать в диалогическом и </w:t>
            </w:r>
            <w:proofErr w:type="spellStart"/>
            <w:r w:rsidRPr="00ED7423">
              <w:rPr>
                <w:szCs w:val="24"/>
              </w:rPr>
              <w:t>полилогическом</w:t>
            </w:r>
            <w:proofErr w:type="spellEnd"/>
            <w:r w:rsidRPr="00ED7423">
              <w:rPr>
                <w:szCs w:val="24"/>
              </w:rPr>
              <w:t xml:space="preserve"> общении, посвященном проблемам, связанным с историей России и зарубежных стран 1945 - 2022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4A4DA3" w:rsidRPr="00ED7423" w14:paraId="1AB1FD88" w14:textId="77777777" w:rsidTr="00523A63">
        <w:tc>
          <w:tcPr>
            <w:tcW w:w="1701" w:type="dxa"/>
          </w:tcPr>
          <w:p w14:paraId="70ECC7C0" w14:textId="77777777" w:rsidR="004A4DA3" w:rsidRPr="00ED7423" w:rsidRDefault="004A4DA3" w:rsidP="00ED7423">
            <w:pPr>
              <w:pStyle w:val="ConsPlusNormal"/>
              <w:jc w:val="center"/>
              <w:rPr>
                <w:szCs w:val="24"/>
              </w:rPr>
            </w:pPr>
            <w:r w:rsidRPr="00ED7423">
              <w:rPr>
                <w:szCs w:val="24"/>
              </w:rPr>
              <w:t>10</w:t>
            </w:r>
          </w:p>
        </w:tc>
        <w:tc>
          <w:tcPr>
            <w:tcW w:w="7370" w:type="dxa"/>
          </w:tcPr>
          <w:p w14:paraId="46B7F800" w14:textId="77777777" w:rsidR="004A4DA3" w:rsidRPr="00ED7423" w:rsidRDefault="004A4DA3" w:rsidP="00ED7423">
            <w:pPr>
              <w:pStyle w:val="ConsPlusNormal"/>
              <w:jc w:val="both"/>
              <w:rPr>
                <w:szCs w:val="24"/>
              </w:rPr>
            </w:pPr>
            <w:r w:rsidRPr="00ED7423">
              <w:rPr>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4A4DA3" w:rsidRPr="00ED7423" w14:paraId="4B4CCC6E" w14:textId="77777777" w:rsidTr="00523A63">
        <w:tc>
          <w:tcPr>
            <w:tcW w:w="1701" w:type="dxa"/>
          </w:tcPr>
          <w:p w14:paraId="3958029A" w14:textId="77777777" w:rsidR="004A4DA3" w:rsidRPr="00ED7423" w:rsidRDefault="004A4DA3" w:rsidP="00ED7423">
            <w:pPr>
              <w:pStyle w:val="ConsPlusNormal"/>
              <w:jc w:val="center"/>
              <w:rPr>
                <w:szCs w:val="24"/>
              </w:rPr>
            </w:pPr>
            <w:r w:rsidRPr="00ED7423">
              <w:rPr>
                <w:szCs w:val="24"/>
              </w:rPr>
              <w:t>10.1</w:t>
            </w:r>
          </w:p>
        </w:tc>
        <w:tc>
          <w:tcPr>
            <w:tcW w:w="7370" w:type="dxa"/>
          </w:tcPr>
          <w:p w14:paraId="0068B0A1" w14:textId="77777777" w:rsidR="004A4DA3" w:rsidRPr="00ED7423" w:rsidRDefault="004A4DA3" w:rsidP="00ED7423">
            <w:pPr>
              <w:pStyle w:val="ConsPlusNormal"/>
              <w:jc w:val="both"/>
              <w:rPr>
                <w:szCs w:val="24"/>
              </w:rPr>
            </w:pPr>
            <w:r w:rsidRPr="00ED7423">
              <w:rPr>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1945 - 2022 гг., осознавать и понимать ценность сопричастности своей семьи к событиям, явлениям, процессам истории России</w:t>
            </w:r>
          </w:p>
        </w:tc>
      </w:tr>
      <w:tr w:rsidR="004A4DA3" w:rsidRPr="00ED7423" w14:paraId="57325581" w14:textId="77777777" w:rsidTr="00523A63">
        <w:tc>
          <w:tcPr>
            <w:tcW w:w="1701" w:type="dxa"/>
          </w:tcPr>
          <w:p w14:paraId="5C4B7DCA" w14:textId="77777777" w:rsidR="004A4DA3" w:rsidRPr="00ED7423" w:rsidRDefault="004A4DA3" w:rsidP="00ED7423">
            <w:pPr>
              <w:pStyle w:val="ConsPlusNormal"/>
              <w:jc w:val="center"/>
              <w:rPr>
                <w:szCs w:val="24"/>
              </w:rPr>
            </w:pPr>
            <w:r w:rsidRPr="00ED7423">
              <w:rPr>
                <w:szCs w:val="24"/>
              </w:rPr>
              <w:t>10.2</w:t>
            </w:r>
          </w:p>
        </w:tc>
        <w:tc>
          <w:tcPr>
            <w:tcW w:w="7370" w:type="dxa"/>
          </w:tcPr>
          <w:p w14:paraId="572590D6" w14:textId="77777777" w:rsidR="004A4DA3" w:rsidRPr="00ED7423" w:rsidRDefault="004A4DA3" w:rsidP="00ED7423">
            <w:pPr>
              <w:pStyle w:val="ConsPlusNormal"/>
              <w:jc w:val="both"/>
              <w:rPr>
                <w:szCs w:val="24"/>
              </w:rPr>
            </w:pPr>
            <w:r w:rsidRPr="00ED7423">
              <w:rPr>
                <w:szCs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tc>
      </w:tr>
      <w:tr w:rsidR="004A4DA3" w:rsidRPr="00ED7423" w14:paraId="55A833AB" w14:textId="77777777" w:rsidTr="00523A63">
        <w:tc>
          <w:tcPr>
            <w:tcW w:w="1701" w:type="dxa"/>
          </w:tcPr>
          <w:p w14:paraId="4107280E" w14:textId="77777777" w:rsidR="004A4DA3" w:rsidRPr="00ED7423" w:rsidRDefault="004A4DA3" w:rsidP="00ED7423">
            <w:pPr>
              <w:pStyle w:val="ConsPlusNormal"/>
              <w:jc w:val="center"/>
              <w:rPr>
                <w:szCs w:val="24"/>
              </w:rPr>
            </w:pPr>
            <w:r w:rsidRPr="00ED7423">
              <w:rPr>
                <w:szCs w:val="24"/>
              </w:rPr>
              <w:lastRenderedPageBreak/>
              <w:t>10.3</w:t>
            </w:r>
          </w:p>
        </w:tc>
        <w:tc>
          <w:tcPr>
            <w:tcW w:w="7370" w:type="dxa"/>
          </w:tcPr>
          <w:p w14:paraId="4A987408" w14:textId="77777777" w:rsidR="004A4DA3" w:rsidRPr="00ED7423" w:rsidRDefault="004A4DA3" w:rsidP="00ED7423">
            <w:pPr>
              <w:pStyle w:val="ConsPlusNormal"/>
              <w:jc w:val="both"/>
              <w:rPr>
                <w:szCs w:val="24"/>
              </w:rPr>
            </w:pPr>
            <w:r w:rsidRPr="00ED7423">
              <w:rPr>
                <w:szCs w:val="24"/>
              </w:rPr>
              <w:t>Используя знания по истории России и зарубежных стран 1945 - 2022 гг., выявлять в исторической информации попытки фальсификации истории, приводить аргументы в защиту исторической правды</w:t>
            </w:r>
          </w:p>
        </w:tc>
      </w:tr>
      <w:tr w:rsidR="004A4DA3" w:rsidRPr="00ED7423" w14:paraId="0A989F3E" w14:textId="77777777" w:rsidTr="00523A63">
        <w:tc>
          <w:tcPr>
            <w:tcW w:w="1701" w:type="dxa"/>
          </w:tcPr>
          <w:p w14:paraId="30D2FC04" w14:textId="77777777" w:rsidR="004A4DA3" w:rsidRPr="00ED7423" w:rsidRDefault="004A4DA3" w:rsidP="00ED7423">
            <w:pPr>
              <w:pStyle w:val="ConsPlusNormal"/>
              <w:jc w:val="center"/>
              <w:rPr>
                <w:szCs w:val="24"/>
              </w:rPr>
            </w:pPr>
            <w:r w:rsidRPr="00ED7423">
              <w:rPr>
                <w:szCs w:val="24"/>
              </w:rPr>
              <w:t>10.4</w:t>
            </w:r>
          </w:p>
        </w:tc>
        <w:tc>
          <w:tcPr>
            <w:tcW w:w="7370" w:type="dxa"/>
          </w:tcPr>
          <w:p w14:paraId="291AF794" w14:textId="77777777" w:rsidR="004A4DA3" w:rsidRPr="00ED7423" w:rsidRDefault="004A4DA3" w:rsidP="00ED7423">
            <w:pPr>
              <w:pStyle w:val="ConsPlusNormal"/>
              <w:jc w:val="both"/>
              <w:rPr>
                <w:szCs w:val="24"/>
              </w:rPr>
            </w:pPr>
            <w:r w:rsidRPr="00ED7423">
              <w:rPr>
                <w:szCs w:val="24"/>
              </w:rPr>
              <w:t>Активно участвовать в дискуссиях, не допуская умаления подвига народа при защите Отечества</w:t>
            </w:r>
          </w:p>
        </w:tc>
      </w:tr>
      <w:tr w:rsidR="004A4DA3" w:rsidRPr="00ED7423" w14:paraId="783F40EB" w14:textId="77777777" w:rsidTr="00523A63">
        <w:tc>
          <w:tcPr>
            <w:tcW w:w="1701" w:type="dxa"/>
          </w:tcPr>
          <w:p w14:paraId="1C21C306" w14:textId="77777777" w:rsidR="004A4DA3" w:rsidRPr="00ED7423" w:rsidRDefault="004A4DA3" w:rsidP="00ED7423">
            <w:pPr>
              <w:pStyle w:val="ConsPlusNormal"/>
              <w:jc w:val="center"/>
              <w:rPr>
                <w:szCs w:val="24"/>
              </w:rPr>
            </w:pPr>
            <w:r w:rsidRPr="00ED7423">
              <w:rPr>
                <w:szCs w:val="24"/>
              </w:rPr>
              <w:t>11</w:t>
            </w:r>
          </w:p>
        </w:tc>
        <w:tc>
          <w:tcPr>
            <w:tcW w:w="7370" w:type="dxa"/>
          </w:tcPr>
          <w:p w14:paraId="56438B2E" w14:textId="77777777" w:rsidR="004A4DA3" w:rsidRPr="00ED7423" w:rsidRDefault="004A4DA3" w:rsidP="00ED7423">
            <w:pPr>
              <w:pStyle w:val="ConsPlusNormal"/>
              <w:jc w:val="both"/>
              <w:rPr>
                <w:szCs w:val="24"/>
              </w:rPr>
            </w:pPr>
            <w:r w:rsidRPr="00ED7423">
              <w:rPr>
                <w:szCs w:val="24"/>
              </w:rPr>
              <w:t>Знание ключевых событий, основных дат и этапов истории России и мира в 1945 - 2022 гг.; выдающихся деятелей отечественной и всемирной истории; важнейших достижений культуры, ценностных ориентиров</w:t>
            </w:r>
          </w:p>
        </w:tc>
      </w:tr>
      <w:tr w:rsidR="004A4DA3" w:rsidRPr="00ED7423" w14:paraId="0323905A" w14:textId="77777777" w:rsidTr="00523A63">
        <w:tc>
          <w:tcPr>
            <w:tcW w:w="1701" w:type="dxa"/>
          </w:tcPr>
          <w:p w14:paraId="2DAA7614" w14:textId="77777777" w:rsidR="004A4DA3" w:rsidRPr="00ED7423" w:rsidRDefault="004A4DA3" w:rsidP="00ED7423">
            <w:pPr>
              <w:pStyle w:val="ConsPlusNormal"/>
              <w:jc w:val="center"/>
              <w:rPr>
                <w:szCs w:val="24"/>
              </w:rPr>
            </w:pPr>
            <w:r w:rsidRPr="00ED7423">
              <w:rPr>
                <w:szCs w:val="24"/>
              </w:rPr>
              <w:t>11.1</w:t>
            </w:r>
          </w:p>
        </w:tc>
        <w:tc>
          <w:tcPr>
            <w:tcW w:w="7370" w:type="dxa"/>
          </w:tcPr>
          <w:p w14:paraId="7F8096BB" w14:textId="77777777" w:rsidR="004A4DA3" w:rsidRPr="00ED7423" w:rsidRDefault="004A4DA3" w:rsidP="00ED7423">
            <w:pPr>
              <w:pStyle w:val="ConsPlusNormal"/>
              <w:jc w:val="both"/>
              <w:rPr>
                <w:szCs w:val="24"/>
              </w:rPr>
            </w:pPr>
            <w:r w:rsidRPr="00ED7423">
              <w:rPr>
                <w:szCs w:val="24"/>
              </w:rPr>
              <w:t>Указывать хронологические рамки основных периодов отечественной и всеобщей истории 1945 - 2022 гг.</w:t>
            </w:r>
          </w:p>
        </w:tc>
      </w:tr>
      <w:tr w:rsidR="004A4DA3" w:rsidRPr="00ED7423" w14:paraId="2817241D" w14:textId="77777777" w:rsidTr="00523A63">
        <w:tc>
          <w:tcPr>
            <w:tcW w:w="1701" w:type="dxa"/>
          </w:tcPr>
          <w:p w14:paraId="06658F76" w14:textId="77777777" w:rsidR="004A4DA3" w:rsidRPr="00ED7423" w:rsidRDefault="004A4DA3" w:rsidP="00ED7423">
            <w:pPr>
              <w:pStyle w:val="ConsPlusNormal"/>
              <w:jc w:val="center"/>
              <w:rPr>
                <w:szCs w:val="24"/>
              </w:rPr>
            </w:pPr>
            <w:r w:rsidRPr="00ED7423">
              <w:rPr>
                <w:szCs w:val="24"/>
              </w:rPr>
              <w:t>11.2</w:t>
            </w:r>
          </w:p>
        </w:tc>
        <w:tc>
          <w:tcPr>
            <w:tcW w:w="7370" w:type="dxa"/>
          </w:tcPr>
          <w:p w14:paraId="013D4F48" w14:textId="77777777" w:rsidR="004A4DA3" w:rsidRPr="00ED7423" w:rsidRDefault="004A4DA3" w:rsidP="00ED7423">
            <w:pPr>
              <w:pStyle w:val="ConsPlusNormal"/>
              <w:jc w:val="both"/>
              <w:rPr>
                <w:szCs w:val="24"/>
              </w:rPr>
            </w:pPr>
            <w:r w:rsidRPr="00ED7423">
              <w:rPr>
                <w:szCs w:val="24"/>
              </w:rPr>
              <w:t>Называть даты важнейших событий и процессов отечественной и всеобщей истории 1945 - 2022 гг.</w:t>
            </w:r>
          </w:p>
        </w:tc>
      </w:tr>
      <w:tr w:rsidR="004A4DA3" w:rsidRPr="00ED7423" w14:paraId="74AD7B02" w14:textId="77777777" w:rsidTr="00523A63">
        <w:tc>
          <w:tcPr>
            <w:tcW w:w="1701" w:type="dxa"/>
          </w:tcPr>
          <w:p w14:paraId="1AD12224" w14:textId="77777777" w:rsidR="004A4DA3" w:rsidRPr="00ED7423" w:rsidRDefault="004A4DA3" w:rsidP="00ED7423">
            <w:pPr>
              <w:pStyle w:val="ConsPlusNormal"/>
              <w:jc w:val="center"/>
              <w:rPr>
                <w:szCs w:val="24"/>
              </w:rPr>
            </w:pPr>
            <w:r w:rsidRPr="00ED7423">
              <w:rPr>
                <w:szCs w:val="24"/>
              </w:rPr>
              <w:t>11.3</w:t>
            </w:r>
          </w:p>
        </w:tc>
        <w:tc>
          <w:tcPr>
            <w:tcW w:w="7370" w:type="dxa"/>
          </w:tcPr>
          <w:p w14:paraId="6417809A" w14:textId="77777777" w:rsidR="004A4DA3" w:rsidRPr="00ED7423" w:rsidRDefault="004A4DA3" w:rsidP="00ED7423">
            <w:pPr>
              <w:pStyle w:val="ConsPlusNormal"/>
              <w:jc w:val="both"/>
              <w:rPr>
                <w:szCs w:val="24"/>
              </w:rPr>
            </w:pPr>
            <w:r w:rsidRPr="00ED7423">
              <w:rPr>
                <w:szCs w:val="24"/>
              </w:rPr>
              <w:t>Выявлять синхронность исторических процессов отечественной и всеобщей истории 1945 - 2022 гг.</w:t>
            </w:r>
          </w:p>
        </w:tc>
      </w:tr>
      <w:tr w:rsidR="004A4DA3" w:rsidRPr="00ED7423" w14:paraId="52FA7F5E" w14:textId="77777777" w:rsidTr="00523A63">
        <w:tc>
          <w:tcPr>
            <w:tcW w:w="1701" w:type="dxa"/>
          </w:tcPr>
          <w:p w14:paraId="3E54E2D4" w14:textId="77777777" w:rsidR="004A4DA3" w:rsidRPr="00ED7423" w:rsidRDefault="004A4DA3" w:rsidP="00ED7423">
            <w:pPr>
              <w:pStyle w:val="ConsPlusNormal"/>
              <w:jc w:val="center"/>
              <w:rPr>
                <w:szCs w:val="24"/>
              </w:rPr>
            </w:pPr>
            <w:r w:rsidRPr="00ED7423">
              <w:rPr>
                <w:szCs w:val="24"/>
              </w:rPr>
              <w:t>11.4</w:t>
            </w:r>
          </w:p>
        </w:tc>
        <w:tc>
          <w:tcPr>
            <w:tcW w:w="7370" w:type="dxa"/>
          </w:tcPr>
          <w:p w14:paraId="598EB675" w14:textId="77777777" w:rsidR="004A4DA3" w:rsidRPr="00ED7423" w:rsidRDefault="004A4DA3" w:rsidP="00ED7423">
            <w:pPr>
              <w:pStyle w:val="ConsPlusNormal"/>
              <w:jc w:val="both"/>
              <w:rPr>
                <w:szCs w:val="24"/>
              </w:rPr>
            </w:pPr>
            <w:r w:rsidRPr="00ED7423">
              <w:rPr>
                <w:szCs w:val="24"/>
              </w:rPr>
              <w:t>Делать выводы о тенденциях развития своей страны и других стран в данный период</w:t>
            </w:r>
          </w:p>
        </w:tc>
      </w:tr>
      <w:tr w:rsidR="004A4DA3" w:rsidRPr="00ED7423" w14:paraId="66FE6AAE" w14:textId="77777777" w:rsidTr="00523A63">
        <w:tc>
          <w:tcPr>
            <w:tcW w:w="1701" w:type="dxa"/>
          </w:tcPr>
          <w:p w14:paraId="6EF52352" w14:textId="77777777" w:rsidR="004A4DA3" w:rsidRPr="00ED7423" w:rsidRDefault="004A4DA3" w:rsidP="00ED7423">
            <w:pPr>
              <w:pStyle w:val="ConsPlusNormal"/>
              <w:jc w:val="center"/>
              <w:rPr>
                <w:szCs w:val="24"/>
              </w:rPr>
            </w:pPr>
            <w:r w:rsidRPr="00ED7423">
              <w:rPr>
                <w:szCs w:val="24"/>
              </w:rPr>
              <w:t>11.5</w:t>
            </w:r>
          </w:p>
        </w:tc>
        <w:tc>
          <w:tcPr>
            <w:tcW w:w="7370" w:type="dxa"/>
          </w:tcPr>
          <w:p w14:paraId="4D58E963" w14:textId="77777777" w:rsidR="004A4DA3" w:rsidRPr="00ED7423" w:rsidRDefault="004A4DA3" w:rsidP="00ED7423">
            <w:pPr>
              <w:pStyle w:val="ConsPlusNormal"/>
              <w:jc w:val="both"/>
              <w:rPr>
                <w:szCs w:val="24"/>
              </w:rPr>
            </w:pPr>
            <w:r w:rsidRPr="00ED7423">
              <w:rPr>
                <w:szCs w:val="24"/>
              </w:rPr>
              <w:t>Характеризовать место, обстоятельства, участников, результаты и последствия важнейших исторических событий, явлений, процессов истории России 1945 - 2022 гг.</w:t>
            </w:r>
          </w:p>
        </w:tc>
      </w:tr>
    </w:tbl>
    <w:p w14:paraId="494F8EBF" w14:textId="77777777" w:rsidR="004A4DA3" w:rsidRPr="00ED7423" w:rsidRDefault="004A4DA3" w:rsidP="00ED7423">
      <w:pPr>
        <w:pStyle w:val="ConsPlusNormal"/>
        <w:jc w:val="both"/>
        <w:rPr>
          <w:szCs w:val="24"/>
        </w:rPr>
      </w:pPr>
    </w:p>
    <w:p w14:paraId="0C2400B1" w14:textId="77777777" w:rsidR="004A4DA3" w:rsidRPr="00ED7423" w:rsidRDefault="004A4DA3" w:rsidP="00ED7423">
      <w:pPr>
        <w:pStyle w:val="ConsPlusNormal"/>
        <w:jc w:val="right"/>
        <w:rPr>
          <w:szCs w:val="24"/>
        </w:rPr>
      </w:pPr>
      <w:r w:rsidRPr="00ED7423">
        <w:rPr>
          <w:szCs w:val="24"/>
        </w:rPr>
        <w:t>Таблица 18.3</w:t>
      </w:r>
    </w:p>
    <w:p w14:paraId="5C3B4ED4" w14:textId="77777777" w:rsidR="004A4DA3" w:rsidRPr="00ED7423" w:rsidRDefault="004A4DA3" w:rsidP="00ED7423">
      <w:pPr>
        <w:pStyle w:val="ConsPlusNormal"/>
        <w:jc w:val="both"/>
        <w:rPr>
          <w:szCs w:val="24"/>
        </w:rPr>
      </w:pPr>
    </w:p>
    <w:p w14:paraId="6A4C149F" w14:textId="77777777" w:rsidR="004A4DA3" w:rsidRPr="00ED7423" w:rsidRDefault="004A4DA3" w:rsidP="00ED7423">
      <w:pPr>
        <w:pStyle w:val="ConsPlusNormal"/>
        <w:jc w:val="center"/>
        <w:rPr>
          <w:szCs w:val="24"/>
        </w:rPr>
      </w:pPr>
      <w:r w:rsidRPr="00ED7423">
        <w:rPr>
          <w:szCs w:val="24"/>
        </w:rPr>
        <w:t>Проверяемые элементы содержания (11 класс)</w:t>
      </w:r>
    </w:p>
    <w:p w14:paraId="03C01066" w14:textId="77777777" w:rsidR="004A4DA3" w:rsidRPr="00ED7423" w:rsidRDefault="004A4DA3" w:rsidP="00ED7423">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4A4DA3" w:rsidRPr="00ED7423" w14:paraId="032006F3" w14:textId="77777777" w:rsidTr="00523A63">
        <w:tc>
          <w:tcPr>
            <w:tcW w:w="1077" w:type="dxa"/>
          </w:tcPr>
          <w:p w14:paraId="7A41DD76" w14:textId="77777777" w:rsidR="004A4DA3" w:rsidRPr="00ED7423" w:rsidRDefault="004A4DA3" w:rsidP="00ED7423">
            <w:pPr>
              <w:pStyle w:val="ConsPlusNormal"/>
              <w:jc w:val="center"/>
              <w:rPr>
                <w:szCs w:val="24"/>
              </w:rPr>
            </w:pPr>
            <w:r w:rsidRPr="00ED7423">
              <w:rPr>
                <w:szCs w:val="24"/>
              </w:rPr>
              <w:t>Код</w:t>
            </w:r>
          </w:p>
        </w:tc>
        <w:tc>
          <w:tcPr>
            <w:tcW w:w="7994" w:type="dxa"/>
          </w:tcPr>
          <w:p w14:paraId="4BD9F1DA" w14:textId="77777777" w:rsidR="004A4DA3" w:rsidRPr="00ED7423" w:rsidRDefault="004A4DA3" w:rsidP="00ED7423">
            <w:pPr>
              <w:pStyle w:val="ConsPlusNormal"/>
              <w:jc w:val="center"/>
              <w:rPr>
                <w:szCs w:val="24"/>
              </w:rPr>
            </w:pPr>
            <w:r w:rsidRPr="00ED7423">
              <w:rPr>
                <w:szCs w:val="24"/>
              </w:rPr>
              <w:t>Проверяемый элемент содержания</w:t>
            </w:r>
          </w:p>
        </w:tc>
      </w:tr>
      <w:tr w:rsidR="004A4DA3" w:rsidRPr="00ED7423" w14:paraId="58552320" w14:textId="77777777" w:rsidTr="00523A63">
        <w:tc>
          <w:tcPr>
            <w:tcW w:w="9071" w:type="dxa"/>
            <w:gridSpan w:val="2"/>
          </w:tcPr>
          <w:p w14:paraId="7EB74814" w14:textId="77777777" w:rsidR="004A4DA3" w:rsidRPr="00ED7423" w:rsidRDefault="004A4DA3" w:rsidP="00ED7423">
            <w:pPr>
              <w:pStyle w:val="ConsPlusNormal"/>
              <w:jc w:val="both"/>
              <w:rPr>
                <w:szCs w:val="24"/>
              </w:rPr>
            </w:pPr>
            <w:r w:rsidRPr="00ED7423">
              <w:rPr>
                <w:szCs w:val="24"/>
              </w:rPr>
              <w:t>ВСЕОБЩАЯ ИСТОРИЯ</w:t>
            </w:r>
          </w:p>
        </w:tc>
      </w:tr>
      <w:tr w:rsidR="004A4DA3" w:rsidRPr="00ED7423" w14:paraId="3DBB919E" w14:textId="77777777" w:rsidTr="00523A63">
        <w:tc>
          <w:tcPr>
            <w:tcW w:w="1077" w:type="dxa"/>
            <w:vAlign w:val="center"/>
          </w:tcPr>
          <w:p w14:paraId="553156C5" w14:textId="77777777" w:rsidR="004A4DA3" w:rsidRPr="00ED7423" w:rsidRDefault="004A4DA3" w:rsidP="00ED7423">
            <w:pPr>
              <w:pStyle w:val="ConsPlusNormal"/>
              <w:jc w:val="center"/>
              <w:rPr>
                <w:szCs w:val="24"/>
              </w:rPr>
            </w:pPr>
            <w:r w:rsidRPr="00ED7423">
              <w:rPr>
                <w:szCs w:val="24"/>
              </w:rPr>
              <w:t>1</w:t>
            </w:r>
          </w:p>
        </w:tc>
        <w:tc>
          <w:tcPr>
            <w:tcW w:w="7994" w:type="dxa"/>
            <w:vAlign w:val="center"/>
          </w:tcPr>
          <w:p w14:paraId="60DA9CBB" w14:textId="77777777" w:rsidR="004A4DA3" w:rsidRPr="00ED7423" w:rsidRDefault="004A4DA3" w:rsidP="00ED7423">
            <w:pPr>
              <w:pStyle w:val="ConsPlusNormal"/>
              <w:jc w:val="both"/>
              <w:rPr>
                <w:szCs w:val="24"/>
              </w:rPr>
            </w:pPr>
            <w:r w:rsidRPr="00ED7423">
              <w:rPr>
                <w:szCs w:val="24"/>
              </w:rPr>
              <w:t>Страны Северной Америки и Европы во второй половине XX - начале XXI в.</w:t>
            </w:r>
          </w:p>
        </w:tc>
      </w:tr>
      <w:tr w:rsidR="004A4DA3" w:rsidRPr="00ED7423" w14:paraId="0D7C1649" w14:textId="77777777" w:rsidTr="00523A63">
        <w:tc>
          <w:tcPr>
            <w:tcW w:w="1077" w:type="dxa"/>
          </w:tcPr>
          <w:p w14:paraId="5FCE3283" w14:textId="77777777" w:rsidR="004A4DA3" w:rsidRPr="00ED7423" w:rsidRDefault="004A4DA3" w:rsidP="00ED7423">
            <w:pPr>
              <w:pStyle w:val="ConsPlusNormal"/>
              <w:jc w:val="center"/>
              <w:rPr>
                <w:szCs w:val="24"/>
              </w:rPr>
            </w:pPr>
            <w:r w:rsidRPr="00ED7423">
              <w:rPr>
                <w:szCs w:val="24"/>
              </w:rPr>
              <w:t>1.1</w:t>
            </w:r>
          </w:p>
        </w:tc>
        <w:tc>
          <w:tcPr>
            <w:tcW w:w="7994" w:type="dxa"/>
          </w:tcPr>
          <w:p w14:paraId="0474BCCF" w14:textId="77777777" w:rsidR="004A4DA3" w:rsidRPr="00ED7423" w:rsidRDefault="004A4DA3" w:rsidP="00ED7423">
            <w:pPr>
              <w:pStyle w:val="ConsPlusNormal"/>
              <w:jc w:val="both"/>
              <w:rPr>
                <w:szCs w:val="24"/>
              </w:rPr>
            </w:pPr>
            <w:r w:rsidRPr="00ED7423">
              <w:rPr>
                <w:szCs w:val="24"/>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(Организация Североатлантического договора (НАТО) и Организация Варшавского договора (ОВД)</w:t>
            </w:r>
          </w:p>
        </w:tc>
      </w:tr>
      <w:tr w:rsidR="004A4DA3" w:rsidRPr="00ED7423" w14:paraId="7AE51AA0" w14:textId="77777777" w:rsidTr="00523A63">
        <w:tc>
          <w:tcPr>
            <w:tcW w:w="1077" w:type="dxa"/>
          </w:tcPr>
          <w:p w14:paraId="6C6FB420" w14:textId="77777777" w:rsidR="004A4DA3" w:rsidRPr="00ED7423" w:rsidRDefault="004A4DA3" w:rsidP="00ED7423">
            <w:pPr>
              <w:pStyle w:val="ConsPlusNormal"/>
              <w:jc w:val="center"/>
              <w:rPr>
                <w:szCs w:val="24"/>
              </w:rPr>
            </w:pPr>
            <w:r w:rsidRPr="00ED7423">
              <w:rPr>
                <w:szCs w:val="24"/>
              </w:rPr>
              <w:t>1.2</w:t>
            </w:r>
          </w:p>
        </w:tc>
        <w:tc>
          <w:tcPr>
            <w:tcW w:w="7994" w:type="dxa"/>
          </w:tcPr>
          <w:p w14:paraId="145E2604" w14:textId="77777777" w:rsidR="004A4DA3" w:rsidRPr="00ED7423" w:rsidRDefault="004A4DA3" w:rsidP="00ED7423">
            <w:pPr>
              <w:pStyle w:val="ConsPlusNormal"/>
              <w:jc w:val="both"/>
              <w:rPr>
                <w:szCs w:val="24"/>
              </w:rPr>
            </w:pPr>
            <w:r w:rsidRPr="00ED7423">
              <w:rPr>
                <w:szCs w:val="24"/>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tc>
      </w:tr>
      <w:tr w:rsidR="004A4DA3" w:rsidRPr="00ED7423" w14:paraId="06AF312F" w14:textId="77777777" w:rsidTr="00523A63">
        <w:tc>
          <w:tcPr>
            <w:tcW w:w="1077" w:type="dxa"/>
          </w:tcPr>
          <w:p w14:paraId="423B6EA6" w14:textId="77777777" w:rsidR="004A4DA3" w:rsidRPr="00ED7423" w:rsidRDefault="004A4DA3" w:rsidP="00ED7423">
            <w:pPr>
              <w:pStyle w:val="ConsPlusNormal"/>
              <w:jc w:val="center"/>
              <w:rPr>
                <w:szCs w:val="24"/>
              </w:rPr>
            </w:pPr>
            <w:r w:rsidRPr="00ED7423">
              <w:rPr>
                <w:szCs w:val="24"/>
              </w:rPr>
              <w:lastRenderedPageBreak/>
              <w:t>1.3</w:t>
            </w:r>
          </w:p>
        </w:tc>
        <w:tc>
          <w:tcPr>
            <w:tcW w:w="7994" w:type="dxa"/>
          </w:tcPr>
          <w:p w14:paraId="7D10C053" w14:textId="77777777" w:rsidR="004A4DA3" w:rsidRPr="00ED7423" w:rsidRDefault="004A4DA3" w:rsidP="00ED7423">
            <w:pPr>
              <w:pStyle w:val="ConsPlusNormal"/>
              <w:jc w:val="both"/>
              <w:rPr>
                <w:szCs w:val="24"/>
              </w:rPr>
            </w:pPr>
            <w:r w:rsidRPr="00ED7423">
              <w:rPr>
                <w:szCs w:val="24"/>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tc>
      </w:tr>
      <w:tr w:rsidR="004A4DA3" w:rsidRPr="00ED7423" w14:paraId="75358B63" w14:textId="77777777" w:rsidTr="00523A63">
        <w:tc>
          <w:tcPr>
            <w:tcW w:w="1077" w:type="dxa"/>
          </w:tcPr>
          <w:p w14:paraId="09FE8376" w14:textId="77777777" w:rsidR="004A4DA3" w:rsidRPr="00ED7423" w:rsidRDefault="004A4DA3" w:rsidP="00ED7423">
            <w:pPr>
              <w:pStyle w:val="ConsPlusNormal"/>
              <w:jc w:val="center"/>
              <w:rPr>
                <w:szCs w:val="24"/>
              </w:rPr>
            </w:pPr>
            <w:r w:rsidRPr="00ED7423">
              <w:rPr>
                <w:szCs w:val="24"/>
              </w:rPr>
              <w:t>1.4</w:t>
            </w:r>
          </w:p>
        </w:tc>
        <w:tc>
          <w:tcPr>
            <w:tcW w:w="7994" w:type="dxa"/>
          </w:tcPr>
          <w:p w14:paraId="0405FFDE" w14:textId="77777777" w:rsidR="004A4DA3" w:rsidRPr="00ED7423" w:rsidRDefault="004A4DA3" w:rsidP="00ED7423">
            <w:pPr>
              <w:pStyle w:val="ConsPlusNormal"/>
              <w:jc w:val="both"/>
              <w:rPr>
                <w:szCs w:val="24"/>
              </w:rPr>
            </w:pPr>
            <w:r w:rsidRPr="00ED7423">
              <w:rPr>
                <w:szCs w:val="24"/>
              </w:rPr>
              <w:t>Страны Центральной и Восточной Европы во второй половине XX - начале XXI в. Революции второй половины 1940-х гг. и установление коммунистических режимов. Совет экономической взаимопомощи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1989 - 1990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tc>
      </w:tr>
      <w:tr w:rsidR="004A4DA3" w:rsidRPr="00ED7423" w14:paraId="283078A5" w14:textId="77777777" w:rsidTr="00523A63">
        <w:tc>
          <w:tcPr>
            <w:tcW w:w="1077" w:type="dxa"/>
          </w:tcPr>
          <w:p w14:paraId="22314775" w14:textId="77777777" w:rsidR="004A4DA3" w:rsidRPr="00ED7423" w:rsidRDefault="004A4DA3" w:rsidP="00ED7423">
            <w:pPr>
              <w:pStyle w:val="ConsPlusNormal"/>
              <w:jc w:val="center"/>
              <w:rPr>
                <w:szCs w:val="24"/>
              </w:rPr>
            </w:pPr>
            <w:r w:rsidRPr="00ED7423">
              <w:rPr>
                <w:szCs w:val="24"/>
              </w:rPr>
              <w:t>2</w:t>
            </w:r>
          </w:p>
        </w:tc>
        <w:tc>
          <w:tcPr>
            <w:tcW w:w="7994" w:type="dxa"/>
          </w:tcPr>
          <w:p w14:paraId="578F1BF5" w14:textId="77777777" w:rsidR="004A4DA3" w:rsidRPr="00ED7423" w:rsidRDefault="004A4DA3" w:rsidP="00ED7423">
            <w:pPr>
              <w:pStyle w:val="ConsPlusNormal"/>
              <w:jc w:val="both"/>
              <w:rPr>
                <w:szCs w:val="24"/>
              </w:rPr>
            </w:pPr>
            <w:r w:rsidRPr="00ED7423">
              <w:rPr>
                <w:szCs w:val="24"/>
              </w:rPr>
              <w:t>Страны Азии, Африки и Латинской Америки во второй половине XX - начале XXI в.: проблемы и пути модернизации. Обретение независимости и выбор путей развития странами Азии и Африки</w:t>
            </w:r>
          </w:p>
        </w:tc>
      </w:tr>
      <w:tr w:rsidR="004A4DA3" w:rsidRPr="00ED7423" w14:paraId="4CB38DEF" w14:textId="77777777" w:rsidTr="00523A63">
        <w:tc>
          <w:tcPr>
            <w:tcW w:w="1077" w:type="dxa"/>
          </w:tcPr>
          <w:p w14:paraId="66912855" w14:textId="77777777" w:rsidR="004A4DA3" w:rsidRPr="00ED7423" w:rsidRDefault="004A4DA3" w:rsidP="00ED7423">
            <w:pPr>
              <w:pStyle w:val="ConsPlusNormal"/>
              <w:jc w:val="center"/>
              <w:rPr>
                <w:szCs w:val="24"/>
              </w:rPr>
            </w:pPr>
            <w:r w:rsidRPr="00ED7423">
              <w:rPr>
                <w:szCs w:val="24"/>
              </w:rPr>
              <w:t>2.1</w:t>
            </w:r>
          </w:p>
        </w:tc>
        <w:tc>
          <w:tcPr>
            <w:tcW w:w="7994" w:type="dxa"/>
          </w:tcPr>
          <w:p w14:paraId="69C52F46" w14:textId="77777777" w:rsidR="004A4DA3" w:rsidRPr="00ED7423" w:rsidRDefault="004A4DA3" w:rsidP="00ED7423">
            <w:pPr>
              <w:pStyle w:val="ConsPlusNormal"/>
              <w:jc w:val="both"/>
              <w:rPr>
                <w:szCs w:val="24"/>
              </w:rPr>
            </w:pPr>
            <w:r w:rsidRPr="00ED7423">
              <w:rPr>
                <w:szCs w:val="24"/>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 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tc>
      </w:tr>
      <w:tr w:rsidR="004A4DA3" w:rsidRPr="00ED7423" w14:paraId="75785776" w14:textId="77777777" w:rsidTr="00523A63">
        <w:tc>
          <w:tcPr>
            <w:tcW w:w="1077" w:type="dxa"/>
          </w:tcPr>
          <w:p w14:paraId="1F58ED2E" w14:textId="77777777" w:rsidR="004A4DA3" w:rsidRPr="00ED7423" w:rsidRDefault="004A4DA3" w:rsidP="00ED7423">
            <w:pPr>
              <w:pStyle w:val="ConsPlusNormal"/>
              <w:jc w:val="center"/>
              <w:rPr>
                <w:szCs w:val="24"/>
              </w:rPr>
            </w:pPr>
            <w:r w:rsidRPr="00ED7423">
              <w:rPr>
                <w:szCs w:val="24"/>
              </w:rPr>
              <w:t>2.2</w:t>
            </w:r>
          </w:p>
        </w:tc>
        <w:tc>
          <w:tcPr>
            <w:tcW w:w="7994" w:type="dxa"/>
          </w:tcPr>
          <w:p w14:paraId="318FD202" w14:textId="77777777" w:rsidR="004A4DA3" w:rsidRPr="00ED7423" w:rsidRDefault="004A4DA3" w:rsidP="00ED7423">
            <w:pPr>
              <w:pStyle w:val="ConsPlusNormal"/>
              <w:jc w:val="both"/>
              <w:rPr>
                <w:szCs w:val="24"/>
              </w:rPr>
            </w:pPr>
            <w:r w:rsidRPr="00ED7423">
              <w:rPr>
                <w:szCs w:val="24"/>
              </w:rPr>
              <w:t>Страны Ближнего Востока и Северной Африки. Турция: политическое развитие, достижения и проблемы модернизации. Иран: реформы 1960 - 1970-х гг.; исламская революция. Афганистан: смена политических режимов, роль внешних сил. 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tc>
      </w:tr>
      <w:tr w:rsidR="004A4DA3" w:rsidRPr="00ED7423" w14:paraId="7C21A25F" w14:textId="77777777" w:rsidTr="00523A63">
        <w:tc>
          <w:tcPr>
            <w:tcW w:w="1077" w:type="dxa"/>
          </w:tcPr>
          <w:p w14:paraId="24C047AC" w14:textId="77777777" w:rsidR="004A4DA3" w:rsidRPr="00ED7423" w:rsidRDefault="004A4DA3" w:rsidP="00ED7423">
            <w:pPr>
              <w:pStyle w:val="ConsPlusNormal"/>
              <w:jc w:val="center"/>
              <w:rPr>
                <w:szCs w:val="24"/>
              </w:rPr>
            </w:pPr>
            <w:r w:rsidRPr="00ED7423">
              <w:rPr>
                <w:szCs w:val="24"/>
              </w:rPr>
              <w:t>2.3</w:t>
            </w:r>
          </w:p>
        </w:tc>
        <w:tc>
          <w:tcPr>
            <w:tcW w:w="7994" w:type="dxa"/>
          </w:tcPr>
          <w:p w14:paraId="7F8A6A6C" w14:textId="77777777" w:rsidR="004A4DA3" w:rsidRPr="00ED7423" w:rsidRDefault="004A4DA3" w:rsidP="00ED7423">
            <w:pPr>
              <w:pStyle w:val="ConsPlusNormal"/>
              <w:jc w:val="both"/>
              <w:rPr>
                <w:szCs w:val="24"/>
              </w:rPr>
            </w:pPr>
            <w:r w:rsidRPr="00ED7423">
              <w:rPr>
                <w:szCs w:val="24"/>
              </w:rPr>
              <w:t xml:space="preserve">Страны Тропической и Южной Африки. Этапы провозглашения независимости ("год Африки", 1970 - 1980-е гг.). Выбор путей развития. </w:t>
            </w:r>
            <w:r w:rsidRPr="00ED7423">
              <w:rPr>
                <w:szCs w:val="24"/>
              </w:rPr>
              <w:lastRenderedPageBreak/>
              <w:t>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tc>
      </w:tr>
      <w:tr w:rsidR="004A4DA3" w:rsidRPr="00ED7423" w14:paraId="5A69EDAF" w14:textId="77777777" w:rsidTr="00523A63">
        <w:tc>
          <w:tcPr>
            <w:tcW w:w="1077" w:type="dxa"/>
          </w:tcPr>
          <w:p w14:paraId="315F2181" w14:textId="77777777" w:rsidR="004A4DA3" w:rsidRPr="00ED7423" w:rsidRDefault="004A4DA3" w:rsidP="00ED7423">
            <w:pPr>
              <w:pStyle w:val="ConsPlusNormal"/>
              <w:jc w:val="center"/>
              <w:rPr>
                <w:szCs w:val="24"/>
              </w:rPr>
            </w:pPr>
            <w:r w:rsidRPr="00ED7423">
              <w:rPr>
                <w:szCs w:val="24"/>
              </w:rPr>
              <w:lastRenderedPageBreak/>
              <w:t>2.4</w:t>
            </w:r>
          </w:p>
        </w:tc>
        <w:tc>
          <w:tcPr>
            <w:tcW w:w="7994" w:type="dxa"/>
          </w:tcPr>
          <w:p w14:paraId="2995299B" w14:textId="77777777" w:rsidR="004A4DA3" w:rsidRPr="00ED7423" w:rsidRDefault="004A4DA3" w:rsidP="00ED7423">
            <w:pPr>
              <w:pStyle w:val="ConsPlusNormal"/>
              <w:jc w:val="both"/>
              <w:rPr>
                <w:szCs w:val="24"/>
              </w:rPr>
            </w:pPr>
            <w:r w:rsidRPr="00ED7423">
              <w:rPr>
                <w:szCs w:val="24"/>
              </w:rPr>
              <w:t xml:space="preserve">Страны Латинской Америки во второй половине XX - начале XXI в. Положение стран Латинской Америки в середине XX в.: проблемы внутреннего развития, влияние США. Аграрные реформы и импортозамещающая индустриализация. </w:t>
            </w:r>
            <w:proofErr w:type="spellStart"/>
            <w:r w:rsidRPr="00ED7423">
              <w:rPr>
                <w:szCs w:val="24"/>
              </w:rPr>
              <w:t>Националреформизм</w:t>
            </w:r>
            <w:proofErr w:type="spellEnd"/>
            <w:r w:rsidRPr="00ED7423">
              <w:rPr>
                <w:szCs w:val="24"/>
              </w:rPr>
              <w:t>. Революция на Кубе. Диктатуры и демократизация в странах Латинской Америки. Революции конца 1960-х - 1970-х гг. (Перу, Чили, Никарагуа). "Левый поворот" в конце XX в.</w:t>
            </w:r>
          </w:p>
        </w:tc>
      </w:tr>
      <w:tr w:rsidR="004A4DA3" w:rsidRPr="00ED7423" w14:paraId="0E9ADA53" w14:textId="77777777" w:rsidTr="00523A63">
        <w:tc>
          <w:tcPr>
            <w:tcW w:w="1077" w:type="dxa"/>
          </w:tcPr>
          <w:p w14:paraId="2CD02C44" w14:textId="77777777" w:rsidR="004A4DA3" w:rsidRPr="00ED7423" w:rsidRDefault="004A4DA3" w:rsidP="00ED7423">
            <w:pPr>
              <w:pStyle w:val="ConsPlusNormal"/>
              <w:jc w:val="center"/>
              <w:rPr>
                <w:szCs w:val="24"/>
              </w:rPr>
            </w:pPr>
            <w:r w:rsidRPr="00ED7423">
              <w:rPr>
                <w:szCs w:val="24"/>
              </w:rPr>
              <w:t>3</w:t>
            </w:r>
          </w:p>
        </w:tc>
        <w:tc>
          <w:tcPr>
            <w:tcW w:w="7994" w:type="dxa"/>
          </w:tcPr>
          <w:p w14:paraId="493EF070" w14:textId="77777777" w:rsidR="004A4DA3" w:rsidRPr="00ED7423" w:rsidRDefault="004A4DA3" w:rsidP="00ED7423">
            <w:pPr>
              <w:pStyle w:val="ConsPlusNormal"/>
              <w:jc w:val="both"/>
              <w:rPr>
                <w:szCs w:val="24"/>
              </w:rPr>
            </w:pPr>
            <w:r w:rsidRPr="00ED7423">
              <w:rPr>
                <w:szCs w:val="24"/>
              </w:rPr>
              <w:t>Международные отношения во второй половине XX - начале XXI в. Основные этапы развития международных отношений во второй половине 1940-х - 2020-х гг.</w:t>
            </w:r>
          </w:p>
        </w:tc>
      </w:tr>
      <w:tr w:rsidR="004A4DA3" w:rsidRPr="00ED7423" w14:paraId="43F26553" w14:textId="77777777" w:rsidTr="00523A63">
        <w:tc>
          <w:tcPr>
            <w:tcW w:w="1077" w:type="dxa"/>
          </w:tcPr>
          <w:p w14:paraId="65B64943" w14:textId="77777777" w:rsidR="004A4DA3" w:rsidRPr="00ED7423" w:rsidRDefault="004A4DA3" w:rsidP="00ED7423">
            <w:pPr>
              <w:pStyle w:val="ConsPlusNormal"/>
              <w:jc w:val="center"/>
              <w:rPr>
                <w:szCs w:val="24"/>
              </w:rPr>
            </w:pPr>
            <w:r w:rsidRPr="00ED7423">
              <w:rPr>
                <w:szCs w:val="24"/>
              </w:rPr>
              <w:t>3.1</w:t>
            </w:r>
          </w:p>
        </w:tc>
        <w:tc>
          <w:tcPr>
            <w:tcW w:w="7994" w:type="dxa"/>
          </w:tcPr>
          <w:p w14:paraId="1D258880" w14:textId="77777777" w:rsidR="004A4DA3" w:rsidRPr="00ED7423" w:rsidRDefault="004A4DA3" w:rsidP="00ED7423">
            <w:pPr>
              <w:pStyle w:val="ConsPlusNormal"/>
              <w:jc w:val="both"/>
              <w:rPr>
                <w:szCs w:val="24"/>
              </w:rPr>
            </w:pPr>
            <w:r w:rsidRPr="00ED7423">
              <w:rPr>
                <w:szCs w:val="24"/>
              </w:rPr>
              <w:t>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tc>
      </w:tr>
      <w:tr w:rsidR="004A4DA3" w:rsidRPr="00ED7423" w14:paraId="5890577E" w14:textId="77777777" w:rsidTr="00523A63">
        <w:tc>
          <w:tcPr>
            <w:tcW w:w="1077" w:type="dxa"/>
          </w:tcPr>
          <w:p w14:paraId="4525FE4A" w14:textId="77777777" w:rsidR="004A4DA3" w:rsidRPr="00ED7423" w:rsidRDefault="004A4DA3" w:rsidP="00ED7423">
            <w:pPr>
              <w:pStyle w:val="ConsPlusNormal"/>
              <w:jc w:val="center"/>
              <w:rPr>
                <w:szCs w:val="24"/>
              </w:rPr>
            </w:pPr>
            <w:r w:rsidRPr="00ED7423">
              <w:rPr>
                <w:szCs w:val="24"/>
              </w:rPr>
              <w:t>3.2</w:t>
            </w:r>
          </w:p>
        </w:tc>
        <w:tc>
          <w:tcPr>
            <w:tcW w:w="7994" w:type="dxa"/>
          </w:tcPr>
          <w:p w14:paraId="5D992E41" w14:textId="77777777" w:rsidR="004A4DA3" w:rsidRPr="00ED7423" w:rsidRDefault="004A4DA3" w:rsidP="00ED7423">
            <w:pPr>
              <w:pStyle w:val="ConsPlusNormal"/>
              <w:jc w:val="both"/>
              <w:rPr>
                <w:szCs w:val="24"/>
              </w:rPr>
            </w:pPr>
            <w:r w:rsidRPr="00ED7423">
              <w:rPr>
                <w:szCs w:val="24"/>
              </w:rPr>
              <w:t xml:space="preserve">Разрядка международной напряженности в конце 1960-х - первой половине 1970-х гг. </w:t>
            </w:r>
            <w:hyperlink r:id="rId275" w:tooltip="Ссылка на КонсультантПлюс">
              <w:r w:rsidRPr="00ED7423">
                <w:rPr>
                  <w:color w:val="0000FF"/>
                  <w:szCs w:val="24"/>
                </w:rPr>
                <w:t>Договор</w:t>
              </w:r>
            </w:hyperlink>
            <w:r w:rsidRPr="00ED7423">
              <w:rPr>
                <w:szCs w:val="24"/>
              </w:rPr>
              <w:t xml:space="preserve"> о запрещении ядерных испытаний в трех средах. </w:t>
            </w:r>
            <w:hyperlink r:id="rId276" w:tooltip="Ссылка на КонсультантПлюс">
              <w:r w:rsidRPr="00ED7423">
                <w:rPr>
                  <w:color w:val="0000FF"/>
                  <w:szCs w:val="24"/>
                </w:rPr>
                <w:t>Договор</w:t>
              </w:r>
            </w:hyperlink>
            <w:r w:rsidRPr="00ED7423">
              <w:rPr>
                <w:szCs w:val="24"/>
              </w:rPr>
              <w:t xml:space="preserve">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w:t>
            </w:r>
          </w:p>
        </w:tc>
      </w:tr>
      <w:tr w:rsidR="004A4DA3" w:rsidRPr="00ED7423" w14:paraId="4E0F5A09" w14:textId="77777777" w:rsidTr="00523A63">
        <w:tc>
          <w:tcPr>
            <w:tcW w:w="1077" w:type="dxa"/>
          </w:tcPr>
          <w:p w14:paraId="34795B7C" w14:textId="77777777" w:rsidR="004A4DA3" w:rsidRPr="00ED7423" w:rsidRDefault="004A4DA3" w:rsidP="00ED7423">
            <w:pPr>
              <w:pStyle w:val="ConsPlusNormal"/>
              <w:jc w:val="center"/>
              <w:rPr>
                <w:szCs w:val="24"/>
              </w:rPr>
            </w:pPr>
            <w:r w:rsidRPr="00ED7423">
              <w:rPr>
                <w:szCs w:val="24"/>
              </w:rPr>
              <w:t>3.3</w:t>
            </w:r>
          </w:p>
        </w:tc>
        <w:tc>
          <w:tcPr>
            <w:tcW w:w="7994" w:type="dxa"/>
          </w:tcPr>
          <w:p w14:paraId="2EB76E4D" w14:textId="77777777" w:rsidR="004A4DA3" w:rsidRPr="00ED7423" w:rsidRDefault="004A4DA3" w:rsidP="00ED7423">
            <w:pPr>
              <w:pStyle w:val="ConsPlusNormal"/>
              <w:jc w:val="both"/>
              <w:rPr>
                <w:szCs w:val="24"/>
              </w:rPr>
            </w:pPr>
            <w:r w:rsidRPr="00ED7423">
              <w:rPr>
                <w:szCs w:val="24"/>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tc>
      </w:tr>
      <w:tr w:rsidR="004A4DA3" w:rsidRPr="00ED7423" w14:paraId="2AF96D46" w14:textId="77777777" w:rsidTr="00523A63">
        <w:tc>
          <w:tcPr>
            <w:tcW w:w="1077" w:type="dxa"/>
          </w:tcPr>
          <w:p w14:paraId="3DFDF1D9" w14:textId="77777777" w:rsidR="004A4DA3" w:rsidRPr="00ED7423" w:rsidRDefault="004A4DA3" w:rsidP="00ED7423">
            <w:pPr>
              <w:pStyle w:val="ConsPlusNormal"/>
              <w:jc w:val="center"/>
              <w:rPr>
                <w:szCs w:val="24"/>
              </w:rPr>
            </w:pPr>
            <w:r w:rsidRPr="00ED7423">
              <w:rPr>
                <w:szCs w:val="24"/>
              </w:rPr>
              <w:t>3.4</w:t>
            </w:r>
          </w:p>
        </w:tc>
        <w:tc>
          <w:tcPr>
            <w:tcW w:w="7994" w:type="dxa"/>
          </w:tcPr>
          <w:p w14:paraId="5233DEDC" w14:textId="77777777" w:rsidR="004A4DA3" w:rsidRPr="00ED7423" w:rsidRDefault="004A4DA3" w:rsidP="00ED7423">
            <w:pPr>
              <w:pStyle w:val="ConsPlusNormal"/>
              <w:jc w:val="both"/>
              <w:rPr>
                <w:szCs w:val="24"/>
              </w:rPr>
            </w:pPr>
            <w:r w:rsidRPr="00ED7423">
              <w:rPr>
                <w:szCs w:val="24"/>
              </w:rP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tc>
      </w:tr>
      <w:tr w:rsidR="004A4DA3" w:rsidRPr="00ED7423" w14:paraId="1E9A0E06" w14:textId="77777777" w:rsidTr="00523A63">
        <w:tc>
          <w:tcPr>
            <w:tcW w:w="1077" w:type="dxa"/>
          </w:tcPr>
          <w:p w14:paraId="3DE1D79E" w14:textId="77777777" w:rsidR="004A4DA3" w:rsidRPr="00ED7423" w:rsidRDefault="004A4DA3" w:rsidP="00ED7423">
            <w:pPr>
              <w:pStyle w:val="ConsPlusNormal"/>
              <w:jc w:val="center"/>
              <w:rPr>
                <w:szCs w:val="24"/>
              </w:rPr>
            </w:pPr>
            <w:r w:rsidRPr="00ED7423">
              <w:rPr>
                <w:szCs w:val="24"/>
              </w:rPr>
              <w:t>4</w:t>
            </w:r>
          </w:p>
        </w:tc>
        <w:tc>
          <w:tcPr>
            <w:tcW w:w="7994" w:type="dxa"/>
          </w:tcPr>
          <w:p w14:paraId="1C19A34A" w14:textId="77777777" w:rsidR="004A4DA3" w:rsidRPr="00ED7423" w:rsidRDefault="004A4DA3" w:rsidP="00ED7423">
            <w:pPr>
              <w:pStyle w:val="ConsPlusNormal"/>
              <w:jc w:val="both"/>
              <w:rPr>
                <w:szCs w:val="24"/>
              </w:rPr>
            </w:pPr>
            <w:r w:rsidRPr="00ED7423">
              <w:rPr>
                <w:szCs w:val="24"/>
              </w:rPr>
              <w:t>Развитие науки и культуры во второй половине XX - начале XXI в. Современный мир</w:t>
            </w:r>
          </w:p>
        </w:tc>
      </w:tr>
      <w:tr w:rsidR="004A4DA3" w:rsidRPr="00ED7423" w14:paraId="5C7414AA" w14:textId="77777777" w:rsidTr="00523A63">
        <w:tc>
          <w:tcPr>
            <w:tcW w:w="1077" w:type="dxa"/>
          </w:tcPr>
          <w:p w14:paraId="1718C23E" w14:textId="77777777" w:rsidR="004A4DA3" w:rsidRPr="00ED7423" w:rsidRDefault="004A4DA3" w:rsidP="00ED7423">
            <w:pPr>
              <w:pStyle w:val="ConsPlusNormal"/>
              <w:jc w:val="center"/>
              <w:rPr>
                <w:szCs w:val="24"/>
              </w:rPr>
            </w:pPr>
            <w:r w:rsidRPr="00ED7423">
              <w:rPr>
                <w:szCs w:val="24"/>
              </w:rPr>
              <w:t>4.1</w:t>
            </w:r>
          </w:p>
        </w:tc>
        <w:tc>
          <w:tcPr>
            <w:tcW w:w="7994" w:type="dxa"/>
          </w:tcPr>
          <w:p w14:paraId="2BE071A2" w14:textId="77777777" w:rsidR="004A4DA3" w:rsidRPr="00ED7423" w:rsidRDefault="004A4DA3" w:rsidP="00ED7423">
            <w:pPr>
              <w:pStyle w:val="ConsPlusNormal"/>
              <w:jc w:val="both"/>
              <w:rPr>
                <w:szCs w:val="24"/>
              </w:rPr>
            </w:pPr>
            <w:r w:rsidRPr="00ED7423">
              <w:rPr>
                <w:szCs w:val="24"/>
              </w:rPr>
              <w:t xml:space="preserve">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w:t>
            </w:r>
            <w:r w:rsidRPr="00ED7423">
              <w:rPr>
                <w:szCs w:val="24"/>
              </w:rPr>
              <w:lastRenderedPageBreak/>
              <w:t>космонавтики (СССР, США). Развитие электротехники и робототехники. Информационная революция. Сеть Интернет</w:t>
            </w:r>
          </w:p>
        </w:tc>
      </w:tr>
      <w:tr w:rsidR="004A4DA3" w:rsidRPr="00ED7423" w14:paraId="0F76C469" w14:textId="77777777" w:rsidTr="00523A63">
        <w:tc>
          <w:tcPr>
            <w:tcW w:w="1077" w:type="dxa"/>
          </w:tcPr>
          <w:p w14:paraId="6C499C2A" w14:textId="77777777" w:rsidR="004A4DA3" w:rsidRPr="00ED7423" w:rsidRDefault="004A4DA3" w:rsidP="00ED7423">
            <w:pPr>
              <w:pStyle w:val="ConsPlusNormal"/>
              <w:jc w:val="center"/>
              <w:rPr>
                <w:szCs w:val="24"/>
              </w:rPr>
            </w:pPr>
            <w:r w:rsidRPr="00ED7423">
              <w:rPr>
                <w:szCs w:val="24"/>
              </w:rPr>
              <w:lastRenderedPageBreak/>
              <w:t>4.2</w:t>
            </w:r>
          </w:p>
        </w:tc>
        <w:tc>
          <w:tcPr>
            <w:tcW w:w="7994" w:type="dxa"/>
          </w:tcPr>
          <w:p w14:paraId="5EF8F25D" w14:textId="77777777" w:rsidR="004A4DA3" w:rsidRPr="00ED7423" w:rsidRDefault="004A4DA3" w:rsidP="00ED7423">
            <w:pPr>
              <w:pStyle w:val="ConsPlusNormal"/>
              <w:jc w:val="both"/>
              <w:rPr>
                <w:szCs w:val="24"/>
              </w:rPr>
            </w:pPr>
            <w:r w:rsidRPr="00ED7423">
              <w:rPr>
                <w:szCs w:val="24"/>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tc>
      </w:tr>
      <w:tr w:rsidR="004A4DA3" w:rsidRPr="00ED7423" w14:paraId="4F79EB25" w14:textId="77777777" w:rsidTr="00523A63">
        <w:tc>
          <w:tcPr>
            <w:tcW w:w="1077" w:type="dxa"/>
          </w:tcPr>
          <w:p w14:paraId="5A59B5D4" w14:textId="77777777" w:rsidR="004A4DA3" w:rsidRPr="00ED7423" w:rsidRDefault="004A4DA3" w:rsidP="00ED7423">
            <w:pPr>
              <w:pStyle w:val="ConsPlusNormal"/>
              <w:jc w:val="center"/>
              <w:rPr>
                <w:szCs w:val="24"/>
              </w:rPr>
            </w:pPr>
            <w:r w:rsidRPr="00ED7423">
              <w:rPr>
                <w:szCs w:val="24"/>
              </w:rPr>
              <w:t>4.3</w:t>
            </w:r>
          </w:p>
        </w:tc>
        <w:tc>
          <w:tcPr>
            <w:tcW w:w="7994" w:type="dxa"/>
          </w:tcPr>
          <w:p w14:paraId="3EA15D02" w14:textId="77777777" w:rsidR="004A4DA3" w:rsidRPr="00ED7423" w:rsidRDefault="004A4DA3" w:rsidP="00ED7423">
            <w:pPr>
              <w:pStyle w:val="ConsPlusNormal"/>
              <w:jc w:val="both"/>
              <w:rPr>
                <w:szCs w:val="24"/>
              </w:rPr>
            </w:pPr>
            <w:r w:rsidRPr="00ED7423">
              <w:rPr>
                <w:szCs w:val="24"/>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tc>
      </w:tr>
      <w:tr w:rsidR="004A4DA3" w:rsidRPr="00ED7423" w14:paraId="6A644B2C" w14:textId="77777777" w:rsidTr="00523A63">
        <w:tc>
          <w:tcPr>
            <w:tcW w:w="9071" w:type="dxa"/>
            <w:gridSpan w:val="2"/>
          </w:tcPr>
          <w:p w14:paraId="133EC6FB" w14:textId="77777777" w:rsidR="004A4DA3" w:rsidRPr="00ED7423" w:rsidRDefault="004A4DA3" w:rsidP="00ED7423">
            <w:pPr>
              <w:pStyle w:val="ConsPlusNormal"/>
              <w:jc w:val="both"/>
              <w:rPr>
                <w:szCs w:val="24"/>
              </w:rPr>
            </w:pPr>
            <w:r w:rsidRPr="00ED7423">
              <w:rPr>
                <w:szCs w:val="24"/>
              </w:rPr>
              <w:t>ИСТОРИЯ РОССИИ</w:t>
            </w:r>
          </w:p>
        </w:tc>
      </w:tr>
      <w:tr w:rsidR="004A4DA3" w:rsidRPr="00ED7423" w14:paraId="7329CEC3" w14:textId="77777777" w:rsidTr="00523A63">
        <w:tc>
          <w:tcPr>
            <w:tcW w:w="1077" w:type="dxa"/>
          </w:tcPr>
          <w:p w14:paraId="24A4B579" w14:textId="77777777" w:rsidR="004A4DA3" w:rsidRPr="00ED7423" w:rsidRDefault="004A4DA3" w:rsidP="00ED7423">
            <w:pPr>
              <w:pStyle w:val="ConsPlusNormal"/>
              <w:jc w:val="center"/>
              <w:rPr>
                <w:szCs w:val="24"/>
              </w:rPr>
            </w:pPr>
            <w:r w:rsidRPr="00ED7423">
              <w:rPr>
                <w:szCs w:val="24"/>
              </w:rPr>
              <w:t>5</w:t>
            </w:r>
          </w:p>
        </w:tc>
        <w:tc>
          <w:tcPr>
            <w:tcW w:w="7994" w:type="dxa"/>
          </w:tcPr>
          <w:p w14:paraId="5DD2984E" w14:textId="77777777" w:rsidR="004A4DA3" w:rsidRPr="00ED7423" w:rsidRDefault="004A4DA3" w:rsidP="00ED7423">
            <w:pPr>
              <w:pStyle w:val="ConsPlusNormal"/>
              <w:jc w:val="both"/>
              <w:rPr>
                <w:szCs w:val="24"/>
              </w:rPr>
            </w:pPr>
            <w:r w:rsidRPr="00ED7423">
              <w:rPr>
                <w:szCs w:val="24"/>
              </w:rPr>
              <w:t>СССР в 1945 - 1953 гг.</w:t>
            </w:r>
          </w:p>
        </w:tc>
      </w:tr>
      <w:tr w:rsidR="004A4DA3" w:rsidRPr="00ED7423" w14:paraId="06E2904A" w14:textId="77777777" w:rsidTr="00523A63">
        <w:tc>
          <w:tcPr>
            <w:tcW w:w="1077" w:type="dxa"/>
          </w:tcPr>
          <w:p w14:paraId="25EDF44B" w14:textId="77777777" w:rsidR="004A4DA3" w:rsidRPr="00ED7423" w:rsidRDefault="004A4DA3" w:rsidP="00ED7423">
            <w:pPr>
              <w:pStyle w:val="ConsPlusNormal"/>
              <w:jc w:val="center"/>
              <w:rPr>
                <w:szCs w:val="24"/>
              </w:rPr>
            </w:pPr>
            <w:r w:rsidRPr="00ED7423">
              <w:rPr>
                <w:szCs w:val="24"/>
              </w:rPr>
              <w:t>5.1</w:t>
            </w:r>
          </w:p>
        </w:tc>
        <w:tc>
          <w:tcPr>
            <w:tcW w:w="7994" w:type="dxa"/>
          </w:tcPr>
          <w:p w14:paraId="34C1B8FD" w14:textId="77777777" w:rsidR="004A4DA3" w:rsidRPr="00ED7423" w:rsidRDefault="004A4DA3" w:rsidP="00ED7423">
            <w:pPr>
              <w:pStyle w:val="ConsPlusNormal"/>
              <w:jc w:val="both"/>
              <w:rPr>
                <w:szCs w:val="24"/>
              </w:rPr>
            </w:pPr>
            <w:r w:rsidRPr="00ED7423">
              <w:rPr>
                <w:szCs w:val="24"/>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tc>
      </w:tr>
      <w:tr w:rsidR="004A4DA3" w:rsidRPr="00ED7423" w14:paraId="68EC5753" w14:textId="77777777" w:rsidTr="00523A63">
        <w:tc>
          <w:tcPr>
            <w:tcW w:w="1077" w:type="dxa"/>
          </w:tcPr>
          <w:p w14:paraId="3CC61A36" w14:textId="77777777" w:rsidR="004A4DA3" w:rsidRPr="00ED7423" w:rsidRDefault="004A4DA3" w:rsidP="00ED7423">
            <w:pPr>
              <w:pStyle w:val="ConsPlusNormal"/>
              <w:jc w:val="center"/>
              <w:rPr>
                <w:szCs w:val="24"/>
              </w:rPr>
            </w:pPr>
            <w:r w:rsidRPr="00ED7423">
              <w:rPr>
                <w:szCs w:val="24"/>
              </w:rPr>
              <w:t>5.2</w:t>
            </w:r>
          </w:p>
        </w:tc>
        <w:tc>
          <w:tcPr>
            <w:tcW w:w="7994" w:type="dxa"/>
          </w:tcPr>
          <w:p w14:paraId="16E84D5B" w14:textId="77777777" w:rsidR="004A4DA3" w:rsidRPr="00ED7423" w:rsidRDefault="004A4DA3" w:rsidP="00ED7423">
            <w:pPr>
              <w:pStyle w:val="ConsPlusNormal"/>
              <w:jc w:val="both"/>
              <w:rPr>
                <w:szCs w:val="24"/>
              </w:rPr>
            </w:pPr>
            <w:r w:rsidRPr="00ED7423">
              <w:rPr>
                <w:szCs w:val="24"/>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1946 - 1947 гг. Денежная реформа и отмена карточной системы (1947)</w:t>
            </w:r>
          </w:p>
        </w:tc>
      </w:tr>
      <w:tr w:rsidR="004A4DA3" w:rsidRPr="00ED7423" w14:paraId="51D9665D" w14:textId="77777777" w:rsidTr="00523A63">
        <w:tc>
          <w:tcPr>
            <w:tcW w:w="1077" w:type="dxa"/>
          </w:tcPr>
          <w:p w14:paraId="4DDEFEFE" w14:textId="77777777" w:rsidR="004A4DA3" w:rsidRPr="00ED7423" w:rsidRDefault="004A4DA3" w:rsidP="00ED7423">
            <w:pPr>
              <w:pStyle w:val="ConsPlusNormal"/>
              <w:jc w:val="center"/>
              <w:rPr>
                <w:szCs w:val="24"/>
              </w:rPr>
            </w:pPr>
            <w:r w:rsidRPr="00ED7423">
              <w:rPr>
                <w:szCs w:val="24"/>
              </w:rPr>
              <w:t>5.3</w:t>
            </w:r>
          </w:p>
        </w:tc>
        <w:tc>
          <w:tcPr>
            <w:tcW w:w="7994" w:type="dxa"/>
          </w:tcPr>
          <w:p w14:paraId="7EE92911" w14:textId="77777777" w:rsidR="004A4DA3" w:rsidRPr="00ED7423" w:rsidRDefault="004A4DA3" w:rsidP="00ED7423">
            <w:pPr>
              <w:pStyle w:val="ConsPlusNormal"/>
              <w:jc w:val="both"/>
              <w:rPr>
                <w:szCs w:val="24"/>
              </w:rPr>
            </w:pPr>
            <w:r w:rsidRPr="00ED7423">
              <w:rPr>
                <w:szCs w:val="24"/>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tc>
      </w:tr>
      <w:tr w:rsidR="004A4DA3" w:rsidRPr="00ED7423" w14:paraId="6A212CB0" w14:textId="77777777" w:rsidTr="00523A63">
        <w:tc>
          <w:tcPr>
            <w:tcW w:w="1077" w:type="dxa"/>
          </w:tcPr>
          <w:p w14:paraId="1C38DAEC" w14:textId="77777777" w:rsidR="004A4DA3" w:rsidRPr="00ED7423" w:rsidRDefault="004A4DA3" w:rsidP="00ED7423">
            <w:pPr>
              <w:pStyle w:val="ConsPlusNormal"/>
              <w:jc w:val="center"/>
              <w:rPr>
                <w:szCs w:val="24"/>
              </w:rPr>
            </w:pPr>
            <w:r w:rsidRPr="00ED7423">
              <w:rPr>
                <w:szCs w:val="24"/>
              </w:rPr>
              <w:t>5.4</w:t>
            </w:r>
          </w:p>
        </w:tc>
        <w:tc>
          <w:tcPr>
            <w:tcW w:w="7994" w:type="dxa"/>
          </w:tcPr>
          <w:p w14:paraId="4C33611B" w14:textId="77777777" w:rsidR="004A4DA3" w:rsidRPr="00ED7423" w:rsidRDefault="004A4DA3" w:rsidP="00ED7423">
            <w:pPr>
              <w:pStyle w:val="ConsPlusNormal"/>
              <w:jc w:val="both"/>
              <w:rPr>
                <w:szCs w:val="24"/>
              </w:rPr>
            </w:pPr>
            <w:r w:rsidRPr="00ED7423">
              <w:rPr>
                <w:szCs w:val="24"/>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tc>
      </w:tr>
      <w:tr w:rsidR="004A4DA3" w:rsidRPr="00ED7423" w14:paraId="5CA89403" w14:textId="77777777" w:rsidTr="00523A63">
        <w:tc>
          <w:tcPr>
            <w:tcW w:w="1077" w:type="dxa"/>
          </w:tcPr>
          <w:p w14:paraId="15BC3AA6" w14:textId="77777777" w:rsidR="004A4DA3" w:rsidRPr="00ED7423" w:rsidRDefault="004A4DA3" w:rsidP="00ED7423">
            <w:pPr>
              <w:pStyle w:val="ConsPlusNormal"/>
              <w:jc w:val="center"/>
              <w:rPr>
                <w:szCs w:val="24"/>
              </w:rPr>
            </w:pPr>
            <w:r w:rsidRPr="00ED7423">
              <w:rPr>
                <w:szCs w:val="24"/>
              </w:rPr>
              <w:t>6</w:t>
            </w:r>
          </w:p>
        </w:tc>
        <w:tc>
          <w:tcPr>
            <w:tcW w:w="7994" w:type="dxa"/>
          </w:tcPr>
          <w:p w14:paraId="7122BC8E" w14:textId="77777777" w:rsidR="004A4DA3" w:rsidRPr="00ED7423" w:rsidRDefault="004A4DA3" w:rsidP="00ED7423">
            <w:pPr>
              <w:pStyle w:val="ConsPlusNormal"/>
              <w:jc w:val="both"/>
              <w:rPr>
                <w:szCs w:val="24"/>
              </w:rPr>
            </w:pPr>
            <w:r w:rsidRPr="00ED7423">
              <w:rPr>
                <w:szCs w:val="24"/>
              </w:rPr>
              <w:t>СССР в середине 1950-х - первой половине 1960-х гг.</w:t>
            </w:r>
          </w:p>
        </w:tc>
      </w:tr>
      <w:tr w:rsidR="004A4DA3" w:rsidRPr="00ED7423" w14:paraId="06DDB2F0" w14:textId="77777777" w:rsidTr="00523A63">
        <w:tc>
          <w:tcPr>
            <w:tcW w:w="1077" w:type="dxa"/>
          </w:tcPr>
          <w:p w14:paraId="4A431DD1" w14:textId="77777777" w:rsidR="004A4DA3" w:rsidRPr="00ED7423" w:rsidRDefault="004A4DA3" w:rsidP="00ED7423">
            <w:pPr>
              <w:pStyle w:val="ConsPlusNormal"/>
              <w:jc w:val="center"/>
              <w:rPr>
                <w:szCs w:val="24"/>
              </w:rPr>
            </w:pPr>
            <w:r w:rsidRPr="00ED7423">
              <w:rPr>
                <w:szCs w:val="24"/>
              </w:rPr>
              <w:t>6.1</w:t>
            </w:r>
          </w:p>
        </w:tc>
        <w:tc>
          <w:tcPr>
            <w:tcW w:w="7994" w:type="dxa"/>
          </w:tcPr>
          <w:p w14:paraId="0BDBB5E4" w14:textId="77777777" w:rsidR="004A4DA3" w:rsidRPr="00ED7423" w:rsidRDefault="004A4DA3" w:rsidP="00ED7423">
            <w:pPr>
              <w:pStyle w:val="ConsPlusNormal"/>
              <w:jc w:val="both"/>
              <w:rPr>
                <w:szCs w:val="24"/>
              </w:rPr>
            </w:pPr>
            <w:r w:rsidRPr="00ED7423">
              <w:rPr>
                <w:szCs w:val="24"/>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tc>
      </w:tr>
      <w:tr w:rsidR="004A4DA3" w:rsidRPr="00ED7423" w14:paraId="725A5D3F" w14:textId="77777777" w:rsidTr="00523A63">
        <w:tc>
          <w:tcPr>
            <w:tcW w:w="1077" w:type="dxa"/>
          </w:tcPr>
          <w:p w14:paraId="02266321" w14:textId="77777777" w:rsidR="004A4DA3" w:rsidRPr="00ED7423" w:rsidRDefault="004A4DA3" w:rsidP="00ED7423">
            <w:pPr>
              <w:pStyle w:val="ConsPlusNormal"/>
              <w:jc w:val="center"/>
              <w:rPr>
                <w:szCs w:val="24"/>
              </w:rPr>
            </w:pPr>
            <w:r w:rsidRPr="00ED7423">
              <w:rPr>
                <w:szCs w:val="24"/>
              </w:rPr>
              <w:t>6.2</w:t>
            </w:r>
          </w:p>
        </w:tc>
        <w:tc>
          <w:tcPr>
            <w:tcW w:w="7994" w:type="dxa"/>
          </w:tcPr>
          <w:p w14:paraId="15B59679" w14:textId="77777777" w:rsidR="004A4DA3" w:rsidRPr="00ED7423" w:rsidRDefault="004A4DA3" w:rsidP="00ED7423">
            <w:pPr>
              <w:pStyle w:val="ConsPlusNormal"/>
              <w:jc w:val="both"/>
              <w:rPr>
                <w:szCs w:val="24"/>
              </w:rPr>
            </w:pPr>
            <w:r w:rsidRPr="00ED7423">
              <w:rPr>
                <w:szCs w:val="24"/>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w:t>
            </w:r>
            <w:proofErr w:type="spellStart"/>
            <w:r w:rsidRPr="00ED7423">
              <w:rPr>
                <w:szCs w:val="24"/>
              </w:rPr>
              <w:t>Приоткрытие</w:t>
            </w:r>
            <w:proofErr w:type="spellEnd"/>
            <w:r w:rsidRPr="00ED7423">
              <w:rPr>
                <w:szCs w:val="24"/>
              </w:rPr>
              <w:t xml:space="preserve"> железного занавеса. </w:t>
            </w:r>
            <w:r w:rsidRPr="00ED7423">
              <w:rPr>
                <w:szCs w:val="24"/>
              </w:rPr>
              <w:lastRenderedPageBreak/>
              <w:t>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tc>
      </w:tr>
      <w:tr w:rsidR="004A4DA3" w:rsidRPr="00ED7423" w14:paraId="0A1A9BC5" w14:textId="77777777" w:rsidTr="00523A63">
        <w:tc>
          <w:tcPr>
            <w:tcW w:w="1077" w:type="dxa"/>
          </w:tcPr>
          <w:p w14:paraId="0FB84110" w14:textId="77777777" w:rsidR="004A4DA3" w:rsidRPr="00ED7423" w:rsidRDefault="004A4DA3" w:rsidP="00ED7423">
            <w:pPr>
              <w:pStyle w:val="ConsPlusNormal"/>
              <w:jc w:val="center"/>
              <w:rPr>
                <w:szCs w:val="24"/>
              </w:rPr>
            </w:pPr>
            <w:r w:rsidRPr="00ED7423">
              <w:rPr>
                <w:szCs w:val="24"/>
              </w:rPr>
              <w:lastRenderedPageBreak/>
              <w:t>6.3</w:t>
            </w:r>
          </w:p>
        </w:tc>
        <w:tc>
          <w:tcPr>
            <w:tcW w:w="7994" w:type="dxa"/>
          </w:tcPr>
          <w:p w14:paraId="2AA4AA00" w14:textId="77777777" w:rsidR="004A4DA3" w:rsidRPr="00ED7423" w:rsidRDefault="004A4DA3" w:rsidP="00ED7423">
            <w:pPr>
              <w:pStyle w:val="ConsPlusNormal"/>
              <w:jc w:val="both"/>
              <w:rPr>
                <w:szCs w:val="24"/>
              </w:rPr>
            </w:pPr>
            <w:r w:rsidRPr="00ED7423">
              <w:rPr>
                <w:szCs w:val="24"/>
              </w:rPr>
              <w:t>Социально-экономическое развитие СССР. "Догнать и перегнать Америку". Попытки решения продовольственной проблемы. Освоение целинных земель</w:t>
            </w:r>
          </w:p>
        </w:tc>
      </w:tr>
      <w:tr w:rsidR="004A4DA3" w:rsidRPr="00ED7423" w14:paraId="555AEE98" w14:textId="77777777" w:rsidTr="00523A63">
        <w:tc>
          <w:tcPr>
            <w:tcW w:w="1077" w:type="dxa"/>
          </w:tcPr>
          <w:p w14:paraId="39D678E8" w14:textId="77777777" w:rsidR="004A4DA3" w:rsidRPr="00ED7423" w:rsidRDefault="004A4DA3" w:rsidP="00ED7423">
            <w:pPr>
              <w:pStyle w:val="ConsPlusNormal"/>
              <w:jc w:val="center"/>
              <w:rPr>
                <w:szCs w:val="24"/>
              </w:rPr>
            </w:pPr>
            <w:r w:rsidRPr="00ED7423">
              <w:rPr>
                <w:szCs w:val="24"/>
              </w:rPr>
              <w:t>6.4</w:t>
            </w:r>
          </w:p>
        </w:tc>
        <w:tc>
          <w:tcPr>
            <w:tcW w:w="7994" w:type="dxa"/>
          </w:tcPr>
          <w:p w14:paraId="73E939CA" w14:textId="77777777" w:rsidR="004A4DA3" w:rsidRPr="00ED7423" w:rsidRDefault="004A4DA3" w:rsidP="00ED7423">
            <w:pPr>
              <w:pStyle w:val="ConsPlusNormal"/>
              <w:jc w:val="both"/>
              <w:rPr>
                <w:szCs w:val="24"/>
              </w:rPr>
            </w:pPr>
            <w:r w:rsidRPr="00ED7423">
              <w:rPr>
                <w:szCs w:val="24"/>
              </w:rPr>
              <w:t>Научно-техническая революция (НТР)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p>
        </w:tc>
      </w:tr>
      <w:tr w:rsidR="004A4DA3" w:rsidRPr="00ED7423" w14:paraId="04EF99FB" w14:textId="77777777" w:rsidTr="00523A63">
        <w:tc>
          <w:tcPr>
            <w:tcW w:w="1077" w:type="dxa"/>
          </w:tcPr>
          <w:p w14:paraId="1C8032EF" w14:textId="77777777" w:rsidR="004A4DA3" w:rsidRPr="00ED7423" w:rsidRDefault="004A4DA3" w:rsidP="00ED7423">
            <w:pPr>
              <w:pStyle w:val="ConsPlusNormal"/>
              <w:jc w:val="center"/>
              <w:rPr>
                <w:szCs w:val="24"/>
              </w:rPr>
            </w:pPr>
            <w:r w:rsidRPr="00ED7423">
              <w:rPr>
                <w:szCs w:val="24"/>
              </w:rPr>
              <w:t>6.5</w:t>
            </w:r>
          </w:p>
        </w:tc>
        <w:tc>
          <w:tcPr>
            <w:tcW w:w="7994" w:type="dxa"/>
          </w:tcPr>
          <w:p w14:paraId="7D2EBC02" w14:textId="77777777" w:rsidR="004A4DA3" w:rsidRPr="00ED7423" w:rsidRDefault="004A4DA3" w:rsidP="00ED7423">
            <w:pPr>
              <w:pStyle w:val="ConsPlusNormal"/>
              <w:jc w:val="both"/>
              <w:rPr>
                <w:szCs w:val="24"/>
              </w:rPr>
            </w:pPr>
            <w:r w:rsidRPr="00ED7423">
              <w:rPr>
                <w:szCs w:val="24"/>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tc>
      </w:tr>
      <w:tr w:rsidR="004A4DA3" w:rsidRPr="00ED7423" w14:paraId="6EF1F4FA" w14:textId="77777777" w:rsidTr="00523A63">
        <w:tc>
          <w:tcPr>
            <w:tcW w:w="1077" w:type="dxa"/>
          </w:tcPr>
          <w:p w14:paraId="76F2F265" w14:textId="77777777" w:rsidR="004A4DA3" w:rsidRPr="00ED7423" w:rsidRDefault="004A4DA3" w:rsidP="00ED7423">
            <w:pPr>
              <w:pStyle w:val="ConsPlusNormal"/>
              <w:jc w:val="center"/>
              <w:rPr>
                <w:szCs w:val="24"/>
              </w:rPr>
            </w:pPr>
            <w:r w:rsidRPr="00ED7423">
              <w:rPr>
                <w:szCs w:val="24"/>
              </w:rPr>
              <w:t>6.6</w:t>
            </w:r>
          </w:p>
        </w:tc>
        <w:tc>
          <w:tcPr>
            <w:tcW w:w="7994" w:type="dxa"/>
          </w:tcPr>
          <w:p w14:paraId="614A0014" w14:textId="77777777" w:rsidR="004A4DA3" w:rsidRPr="00ED7423" w:rsidRDefault="004A4DA3" w:rsidP="00ED7423">
            <w:pPr>
              <w:pStyle w:val="ConsPlusNormal"/>
              <w:jc w:val="both"/>
              <w:rPr>
                <w:szCs w:val="24"/>
              </w:rPr>
            </w:pPr>
            <w:r w:rsidRPr="00ED7423">
              <w:rPr>
                <w:szCs w:val="24"/>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tc>
      </w:tr>
      <w:tr w:rsidR="004A4DA3" w:rsidRPr="00ED7423" w14:paraId="72AEDC4C" w14:textId="77777777" w:rsidTr="00523A63">
        <w:tc>
          <w:tcPr>
            <w:tcW w:w="1077" w:type="dxa"/>
          </w:tcPr>
          <w:p w14:paraId="5350025F" w14:textId="77777777" w:rsidR="004A4DA3" w:rsidRPr="00ED7423" w:rsidRDefault="004A4DA3" w:rsidP="00ED7423">
            <w:pPr>
              <w:pStyle w:val="ConsPlusNormal"/>
              <w:jc w:val="center"/>
              <w:rPr>
                <w:szCs w:val="24"/>
              </w:rPr>
            </w:pPr>
            <w:r w:rsidRPr="00ED7423">
              <w:rPr>
                <w:szCs w:val="24"/>
              </w:rPr>
              <w:t>6.7</w:t>
            </w:r>
          </w:p>
        </w:tc>
        <w:tc>
          <w:tcPr>
            <w:tcW w:w="7994" w:type="dxa"/>
          </w:tcPr>
          <w:p w14:paraId="3F77D18D" w14:textId="77777777" w:rsidR="004A4DA3" w:rsidRPr="00ED7423" w:rsidRDefault="004A4DA3" w:rsidP="00ED7423">
            <w:pPr>
              <w:pStyle w:val="ConsPlusNormal"/>
              <w:jc w:val="both"/>
              <w:rPr>
                <w:szCs w:val="24"/>
              </w:rPr>
            </w:pPr>
            <w:r w:rsidRPr="00ED7423">
              <w:rPr>
                <w:szCs w:val="24"/>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tc>
      </w:tr>
      <w:tr w:rsidR="004A4DA3" w:rsidRPr="00ED7423" w14:paraId="3849F3F3" w14:textId="77777777" w:rsidTr="00523A63">
        <w:tc>
          <w:tcPr>
            <w:tcW w:w="1077" w:type="dxa"/>
          </w:tcPr>
          <w:p w14:paraId="394633CA" w14:textId="77777777" w:rsidR="004A4DA3" w:rsidRPr="00ED7423" w:rsidRDefault="004A4DA3" w:rsidP="00ED7423">
            <w:pPr>
              <w:pStyle w:val="ConsPlusNormal"/>
              <w:jc w:val="center"/>
              <w:rPr>
                <w:szCs w:val="24"/>
              </w:rPr>
            </w:pPr>
            <w:r w:rsidRPr="00ED7423">
              <w:rPr>
                <w:szCs w:val="24"/>
              </w:rPr>
              <w:t>6.8</w:t>
            </w:r>
          </w:p>
        </w:tc>
        <w:tc>
          <w:tcPr>
            <w:tcW w:w="7994" w:type="dxa"/>
          </w:tcPr>
          <w:p w14:paraId="553DA0AD" w14:textId="77777777" w:rsidR="004A4DA3" w:rsidRPr="00ED7423" w:rsidRDefault="004A4DA3" w:rsidP="00ED7423">
            <w:pPr>
              <w:pStyle w:val="ConsPlusNormal"/>
              <w:jc w:val="both"/>
              <w:rPr>
                <w:szCs w:val="24"/>
              </w:rPr>
            </w:pPr>
            <w:r w:rsidRPr="00ED7423">
              <w:rPr>
                <w:szCs w:val="24"/>
              </w:rPr>
              <w:t>Конец оттепели. Нарастание негативных тенденций в обществе. Кризис доверия власти. Новочеркасские события. Смещение Н.С. Хрущева</w:t>
            </w:r>
          </w:p>
        </w:tc>
      </w:tr>
      <w:tr w:rsidR="004A4DA3" w:rsidRPr="00ED7423" w14:paraId="56ABB0ED" w14:textId="77777777" w:rsidTr="00523A63">
        <w:tc>
          <w:tcPr>
            <w:tcW w:w="1077" w:type="dxa"/>
          </w:tcPr>
          <w:p w14:paraId="082088B9" w14:textId="77777777" w:rsidR="004A4DA3" w:rsidRPr="00ED7423" w:rsidRDefault="004A4DA3" w:rsidP="00ED7423">
            <w:pPr>
              <w:pStyle w:val="ConsPlusNormal"/>
              <w:jc w:val="center"/>
              <w:rPr>
                <w:szCs w:val="24"/>
              </w:rPr>
            </w:pPr>
            <w:r w:rsidRPr="00ED7423">
              <w:rPr>
                <w:szCs w:val="24"/>
              </w:rPr>
              <w:t>7</w:t>
            </w:r>
          </w:p>
        </w:tc>
        <w:tc>
          <w:tcPr>
            <w:tcW w:w="7994" w:type="dxa"/>
          </w:tcPr>
          <w:p w14:paraId="6329D3B5" w14:textId="77777777" w:rsidR="004A4DA3" w:rsidRPr="00ED7423" w:rsidRDefault="004A4DA3" w:rsidP="00ED7423">
            <w:pPr>
              <w:pStyle w:val="ConsPlusNormal"/>
              <w:jc w:val="both"/>
              <w:rPr>
                <w:szCs w:val="24"/>
              </w:rPr>
            </w:pPr>
            <w:r w:rsidRPr="00ED7423">
              <w:rPr>
                <w:szCs w:val="24"/>
              </w:rPr>
              <w:t>Советское государство и общество в середине 1960-х - начале 1980-х гг.</w:t>
            </w:r>
          </w:p>
        </w:tc>
      </w:tr>
      <w:tr w:rsidR="004A4DA3" w:rsidRPr="00ED7423" w14:paraId="69426AC5" w14:textId="77777777" w:rsidTr="00523A63">
        <w:tc>
          <w:tcPr>
            <w:tcW w:w="1077" w:type="dxa"/>
          </w:tcPr>
          <w:p w14:paraId="13AF5CB3" w14:textId="77777777" w:rsidR="004A4DA3" w:rsidRPr="00ED7423" w:rsidRDefault="004A4DA3" w:rsidP="00ED7423">
            <w:pPr>
              <w:pStyle w:val="ConsPlusNormal"/>
              <w:jc w:val="center"/>
              <w:rPr>
                <w:szCs w:val="24"/>
              </w:rPr>
            </w:pPr>
            <w:r w:rsidRPr="00ED7423">
              <w:rPr>
                <w:szCs w:val="24"/>
              </w:rPr>
              <w:t>7.1</w:t>
            </w:r>
          </w:p>
        </w:tc>
        <w:tc>
          <w:tcPr>
            <w:tcW w:w="7994" w:type="dxa"/>
          </w:tcPr>
          <w:p w14:paraId="49840862" w14:textId="77777777" w:rsidR="004A4DA3" w:rsidRPr="00ED7423" w:rsidRDefault="004A4DA3" w:rsidP="00ED7423">
            <w:pPr>
              <w:pStyle w:val="ConsPlusNormal"/>
              <w:jc w:val="both"/>
              <w:rPr>
                <w:szCs w:val="24"/>
              </w:rPr>
            </w:pPr>
            <w:r w:rsidRPr="00ED7423">
              <w:rPr>
                <w:szCs w:val="24"/>
              </w:rPr>
              <w:t xml:space="preserve">Приход к власти Л.И. Брежнева; его окружение и смена политического курса. Десталинизация и </w:t>
            </w:r>
            <w:proofErr w:type="spellStart"/>
            <w:r w:rsidRPr="00ED7423">
              <w:rPr>
                <w:szCs w:val="24"/>
              </w:rPr>
              <w:t>ресталинизация</w:t>
            </w:r>
            <w:proofErr w:type="spellEnd"/>
            <w:r w:rsidRPr="00ED7423">
              <w:rPr>
                <w:szCs w:val="24"/>
              </w:rPr>
              <w:t xml:space="preserve">. Экономические реформы 1960-х гг. Новые ориентиры аграрной политики. Косыгинская реформа. </w:t>
            </w:r>
            <w:hyperlink r:id="rId277" w:tooltip="Ссылка на КонсультантПлюс">
              <w:r w:rsidRPr="00ED7423">
                <w:rPr>
                  <w:color w:val="0000FF"/>
                  <w:szCs w:val="24"/>
                </w:rPr>
                <w:t>Конституция</w:t>
              </w:r>
            </w:hyperlink>
            <w:r w:rsidRPr="00ED7423">
              <w:rPr>
                <w:szCs w:val="24"/>
              </w:rPr>
              <w:t xml:space="preserve"> СССР 1977 г. Концепция "развитого социализма"</w:t>
            </w:r>
          </w:p>
        </w:tc>
      </w:tr>
      <w:tr w:rsidR="004A4DA3" w:rsidRPr="00ED7423" w14:paraId="73B4D8C2" w14:textId="77777777" w:rsidTr="00523A63">
        <w:tc>
          <w:tcPr>
            <w:tcW w:w="1077" w:type="dxa"/>
          </w:tcPr>
          <w:p w14:paraId="3406F93C" w14:textId="77777777" w:rsidR="004A4DA3" w:rsidRPr="00ED7423" w:rsidRDefault="004A4DA3" w:rsidP="00ED7423">
            <w:pPr>
              <w:pStyle w:val="ConsPlusNormal"/>
              <w:jc w:val="center"/>
              <w:rPr>
                <w:szCs w:val="24"/>
              </w:rPr>
            </w:pPr>
            <w:r w:rsidRPr="00ED7423">
              <w:rPr>
                <w:szCs w:val="24"/>
              </w:rPr>
              <w:t>7.2</w:t>
            </w:r>
          </w:p>
        </w:tc>
        <w:tc>
          <w:tcPr>
            <w:tcW w:w="7994" w:type="dxa"/>
          </w:tcPr>
          <w:p w14:paraId="0A943B55" w14:textId="77777777" w:rsidR="004A4DA3" w:rsidRPr="00ED7423" w:rsidRDefault="004A4DA3" w:rsidP="00ED7423">
            <w:pPr>
              <w:pStyle w:val="ConsPlusNormal"/>
              <w:jc w:val="both"/>
              <w:rPr>
                <w:szCs w:val="24"/>
              </w:rPr>
            </w:pPr>
            <w:r w:rsidRPr="00ED7423">
              <w:rPr>
                <w:szCs w:val="24"/>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tc>
      </w:tr>
      <w:tr w:rsidR="004A4DA3" w:rsidRPr="00ED7423" w14:paraId="20FFDE5A" w14:textId="77777777" w:rsidTr="00523A63">
        <w:tc>
          <w:tcPr>
            <w:tcW w:w="1077" w:type="dxa"/>
          </w:tcPr>
          <w:p w14:paraId="7BEC831C" w14:textId="77777777" w:rsidR="004A4DA3" w:rsidRPr="00ED7423" w:rsidRDefault="004A4DA3" w:rsidP="00ED7423">
            <w:pPr>
              <w:pStyle w:val="ConsPlusNormal"/>
              <w:jc w:val="center"/>
              <w:rPr>
                <w:szCs w:val="24"/>
              </w:rPr>
            </w:pPr>
            <w:r w:rsidRPr="00ED7423">
              <w:rPr>
                <w:szCs w:val="24"/>
              </w:rPr>
              <w:t>7.3</w:t>
            </w:r>
          </w:p>
        </w:tc>
        <w:tc>
          <w:tcPr>
            <w:tcW w:w="7994" w:type="dxa"/>
          </w:tcPr>
          <w:p w14:paraId="3B6EB418" w14:textId="77777777" w:rsidR="004A4DA3" w:rsidRPr="00ED7423" w:rsidRDefault="004A4DA3" w:rsidP="00ED7423">
            <w:pPr>
              <w:pStyle w:val="ConsPlusNormal"/>
              <w:jc w:val="both"/>
              <w:rPr>
                <w:szCs w:val="24"/>
              </w:rPr>
            </w:pPr>
            <w:r w:rsidRPr="00ED7423">
              <w:rPr>
                <w:szCs w:val="24"/>
              </w:rPr>
              <w:t xml:space="preserve">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w:t>
            </w:r>
            <w:r w:rsidRPr="00ED7423">
              <w:rPr>
                <w:szCs w:val="24"/>
              </w:rPr>
              <w:lastRenderedPageBreak/>
              <w:t>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tc>
      </w:tr>
      <w:tr w:rsidR="004A4DA3" w:rsidRPr="00ED7423" w14:paraId="3DA9B97B" w14:textId="77777777" w:rsidTr="00523A63">
        <w:tc>
          <w:tcPr>
            <w:tcW w:w="1077" w:type="dxa"/>
          </w:tcPr>
          <w:p w14:paraId="1301F02D" w14:textId="77777777" w:rsidR="004A4DA3" w:rsidRPr="00ED7423" w:rsidRDefault="004A4DA3" w:rsidP="00ED7423">
            <w:pPr>
              <w:pStyle w:val="ConsPlusNormal"/>
              <w:jc w:val="center"/>
              <w:rPr>
                <w:szCs w:val="24"/>
              </w:rPr>
            </w:pPr>
            <w:r w:rsidRPr="00ED7423">
              <w:rPr>
                <w:szCs w:val="24"/>
              </w:rPr>
              <w:lastRenderedPageBreak/>
              <w:t>7.4</w:t>
            </w:r>
          </w:p>
        </w:tc>
        <w:tc>
          <w:tcPr>
            <w:tcW w:w="7994" w:type="dxa"/>
          </w:tcPr>
          <w:p w14:paraId="4C679AC8" w14:textId="77777777" w:rsidR="004A4DA3" w:rsidRPr="00ED7423" w:rsidRDefault="004A4DA3" w:rsidP="00ED7423">
            <w:pPr>
              <w:pStyle w:val="ConsPlusNormal"/>
              <w:jc w:val="both"/>
              <w:rPr>
                <w:szCs w:val="24"/>
              </w:rPr>
            </w:pPr>
            <w:r w:rsidRPr="00ED7423">
              <w:rPr>
                <w:szCs w:val="24"/>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(клуб самодеятельной песни (КСП), движение Клуба веселых и находчивых (КВН) и другие). Диссидентский вызов. Борьба с инакомыслием. Судебные процессы. Цензура и самиздат</w:t>
            </w:r>
          </w:p>
        </w:tc>
      </w:tr>
      <w:tr w:rsidR="004A4DA3" w:rsidRPr="00ED7423" w14:paraId="2FDC3C46" w14:textId="77777777" w:rsidTr="00523A63">
        <w:tc>
          <w:tcPr>
            <w:tcW w:w="1077" w:type="dxa"/>
          </w:tcPr>
          <w:p w14:paraId="333D80D2" w14:textId="77777777" w:rsidR="004A4DA3" w:rsidRPr="00ED7423" w:rsidRDefault="004A4DA3" w:rsidP="00ED7423">
            <w:pPr>
              <w:pStyle w:val="ConsPlusNormal"/>
              <w:jc w:val="center"/>
              <w:rPr>
                <w:szCs w:val="24"/>
              </w:rPr>
            </w:pPr>
            <w:r w:rsidRPr="00ED7423">
              <w:rPr>
                <w:szCs w:val="24"/>
              </w:rPr>
              <w:t>7.5</w:t>
            </w:r>
          </w:p>
        </w:tc>
        <w:tc>
          <w:tcPr>
            <w:tcW w:w="7994" w:type="dxa"/>
          </w:tcPr>
          <w:p w14:paraId="5983C9A9" w14:textId="77777777" w:rsidR="004A4DA3" w:rsidRPr="00ED7423" w:rsidRDefault="004A4DA3" w:rsidP="00ED7423">
            <w:pPr>
              <w:pStyle w:val="ConsPlusNormal"/>
              <w:jc w:val="both"/>
              <w:rPr>
                <w:szCs w:val="24"/>
              </w:rPr>
            </w:pPr>
            <w:r w:rsidRPr="00ED7423">
              <w:rPr>
                <w:szCs w:val="24"/>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tc>
      </w:tr>
      <w:tr w:rsidR="004A4DA3" w:rsidRPr="00ED7423" w14:paraId="3E1F11F1" w14:textId="77777777" w:rsidTr="00523A63">
        <w:tc>
          <w:tcPr>
            <w:tcW w:w="1077" w:type="dxa"/>
          </w:tcPr>
          <w:p w14:paraId="2F012824" w14:textId="77777777" w:rsidR="004A4DA3" w:rsidRPr="00ED7423" w:rsidRDefault="004A4DA3" w:rsidP="00ED7423">
            <w:pPr>
              <w:pStyle w:val="ConsPlusNormal"/>
              <w:jc w:val="center"/>
              <w:rPr>
                <w:szCs w:val="24"/>
              </w:rPr>
            </w:pPr>
            <w:r w:rsidRPr="00ED7423">
              <w:rPr>
                <w:szCs w:val="24"/>
              </w:rPr>
              <w:t>7.6</w:t>
            </w:r>
          </w:p>
        </w:tc>
        <w:tc>
          <w:tcPr>
            <w:tcW w:w="7994" w:type="dxa"/>
          </w:tcPr>
          <w:p w14:paraId="5A6DB755" w14:textId="77777777" w:rsidR="004A4DA3" w:rsidRPr="00ED7423" w:rsidRDefault="004A4DA3" w:rsidP="00ED7423">
            <w:pPr>
              <w:pStyle w:val="ConsPlusNormal"/>
              <w:jc w:val="both"/>
              <w:rPr>
                <w:szCs w:val="24"/>
              </w:rPr>
            </w:pPr>
            <w:r w:rsidRPr="00ED7423">
              <w:rPr>
                <w:szCs w:val="24"/>
              </w:rPr>
              <w:t>Л.И. Брежнев в оценках современников и историков</w:t>
            </w:r>
          </w:p>
        </w:tc>
      </w:tr>
      <w:tr w:rsidR="004A4DA3" w:rsidRPr="00ED7423" w14:paraId="172D44CE" w14:textId="77777777" w:rsidTr="00523A63">
        <w:tc>
          <w:tcPr>
            <w:tcW w:w="1077" w:type="dxa"/>
          </w:tcPr>
          <w:p w14:paraId="49003121" w14:textId="77777777" w:rsidR="004A4DA3" w:rsidRPr="00ED7423" w:rsidRDefault="004A4DA3" w:rsidP="00ED7423">
            <w:pPr>
              <w:pStyle w:val="ConsPlusNormal"/>
              <w:jc w:val="center"/>
              <w:rPr>
                <w:szCs w:val="24"/>
              </w:rPr>
            </w:pPr>
            <w:r w:rsidRPr="00ED7423">
              <w:rPr>
                <w:szCs w:val="24"/>
              </w:rPr>
              <w:t>8</w:t>
            </w:r>
          </w:p>
        </w:tc>
        <w:tc>
          <w:tcPr>
            <w:tcW w:w="7994" w:type="dxa"/>
          </w:tcPr>
          <w:p w14:paraId="27698C04" w14:textId="77777777" w:rsidR="004A4DA3" w:rsidRPr="00ED7423" w:rsidRDefault="004A4DA3" w:rsidP="00ED7423">
            <w:pPr>
              <w:pStyle w:val="ConsPlusNormal"/>
              <w:jc w:val="both"/>
              <w:rPr>
                <w:szCs w:val="24"/>
              </w:rPr>
            </w:pPr>
            <w:r w:rsidRPr="00ED7423">
              <w:rPr>
                <w:szCs w:val="24"/>
              </w:rPr>
              <w:t>Политика перестройки. Распад СССР (1985 - 1991)</w:t>
            </w:r>
          </w:p>
        </w:tc>
      </w:tr>
      <w:tr w:rsidR="004A4DA3" w:rsidRPr="00ED7423" w14:paraId="411783AE" w14:textId="77777777" w:rsidTr="00523A63">
        <w:tc>
          <w:tcPr>
            <w:tcW w:w="1077" w:type="dxa"/>
          </w:tcPr>
          <w:p w14:paraId="3EB55406" w14:textId="77777777" w:rsidR="004A4DA3" w:rsidRPr="00ED7423" w:rsidRDefault="004A4DA3" w:rsidP="00ED7423">
            <w:pPr>
              <w:pStyle w:val="ConsPlusNormal"/>
              <w:jc w:val="center"/>
              <w:rPr>
                <w:szCs w:val="24"/>
              </w:rPr>
            </w:pPr>
            <w:r w:rsidRPr="00ED7423">
              <w:rPr>
                <w:szCs w:val="24"/>
              </w:rPr>
              <w:t>8.1</w:t>
            </w:r>
          </w:p>
        </w:tc>
        <w:tc>
          <w:tcPr>
            <w:tcW w:w="7994" w:type="dxa"/>
          </w:tcPr>
          <w:p w14:paraId="4D654511" w14:textId="77777777" w:rsidR="004A4DA3" w:rsidRPr="00ED7423" w:rsidRDefault="004A4DA3" w:rsidP="00ED7423">
            <w:pPr>
              <w:pStyle w:val="ConsPlusNormal"/>
              <w:jc w:val="both"/>
              <w:rPr>
                <w:szCs w:val="24"/>
              </w:rPr>
            </w:pPr>
            <w:r w:rsidRPr="00ED7423">
              <w:rPr>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tc>
      </w:tr>
      <w:tr w:rsidR="004A4DA3" w:rsidRPr="00ED7423" w14:paraId="664AA0F2" w14:textId="77777777" w:rsidTr="00523A63">
        <w:tc>
          <w:tcPr>
            <w:tcW w:w="1077" w:type="dxa"/>
          </w:tcPr>
          <w:p w14:paraId="3E237045" w14:textId="77777777" w:rsidR="004A4DA3" w:rsidRPr="00ED7423" w:rsidRDefault="004A4DA3" w:rsidP="00ED7423">
            <w:pPr>
              <w:pStyle w:val="ConsPlusNormal"/>
              <w:jc w:val="center"/>
              <w:rPr>
                <w:szCs w:val="24"/>
              </w:rPr>
            </w:pPr>
            <w:r w:rsidRPr="00ED7423">
              <w:rPr>
                <w:szCs w:val="24"/>
              </w:rPr>
              <w:t>8.2</w:t>
            </w:r>
          </w:p>
        </w:tc>
        <w:tc>
          <w:tcPr>
            <w:tcW w:w="7994" w:type="dxa"/>
          </w:tcPr>
          <w:p w14:paraId="7096DA89" w14:textId="77777777" w:rsidR="004A4DA3" w:rsidRPr="00ED7423" w:rsidRDefault="004A4DA3" w:rsidP="00ED7423">
            <w:pPr>
              <w:pStyle w:val="ConsPlusNormal"/>
              <w:jc w:val="both"/>
              <w:rPr>
                <w:szCs w:val="24"/>
              </w:rPr>
            </w:pPr>
            <w:r w:rsidRPr="00ED7423">
              <w:rPr>
                <w:szCs w:val="24"/>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tc>
      </w:tr>
      <w:tr w:rsidR="004A4DA3" w:rsidRPr="00ED7423" w14:paraId="4BDE2BA1" w14:textId="77777777" w:rsidTr="00523A63">
        <w:tc>
          <w:tcPr>
            <w:tcW w:w="1077" w:type="dxa"/>
          </w:tcPr>
          <w:p w14:paraId="580D4266" w14:textId="77777777" w:rsidR="004A4DA3" w:rsidRPr="00ED7423" w:rsidRDefault="004A4DA3" w:rsidP="00ED7423">
            <w:pPr>
              <w:pStyle w:val="ConsPlusNormal"/>
              <w:jc w:val="center"/>
              <w:rPr>
                <w:szCs w:val="24"/>
              </w:rPr>
            </w:pPr>
            <w:r w:rsidRPr="00ED7423">
              <w:rPr>
                <w:szCs w:val="24"/>
              </w:rPr>
              <w:t>8.3</w:t>
            </w:r>
          </w:p>
        </w:tc>
        <w:tc>
          <w:tcPr>
            <w:tcW w:w="7994" w:type="dxa"/>
          </w:tcPr>
          <w:p w14:paraId="0FB91EC5" w14:textId="77777777" w:rsidR="004A4DA3" w:rsidRPr="00ED7423" w:rsidRDefault="004A4DA3" w:rsidP="00ED7423">
            <w:pPr>
              <w:pStyle w:val="ConsPlusNormal"/>
              <w:jc w:val="both"/>
              <w:rPr>
                <w:szCs w:val="24"/>
              </w:rPr>
            </w:pPr>
            <w:r w:rsidRPr="00ED7423">
              <w:rPr>
                <w:szCs w:val="24"/>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tc>
      </w:tr>
      <w:tr w:rsidR="004A4DA3" w:rsidRPr="00ED7423" w14:paraId="1DEA10E2" w14:textId="77777777" w:rsidTr="00523A63">
        <w:tc>
          <w:tcPr>
            <w:tcW w:w="1077" w:type="dxa"/>
          </w:tcPr>
          <w:p w14:paraId="253CA4F1" w14:textId="77777777" w:rsidR="004A4DA3" w:rsidRPr="00ED7423" w:rsidRDefault="004A4DA3" w:rsidP="00ED7423">
            <w:pPr>
              <w:pStyle w:val="ConsPlusNormal"/>
              <w:jc w:val="center"/>
              <w:rPr>
                <w:szCs w:val="24"/>
              </w:rPr>
            </w:pPr>
            <w:r w:rsidRPr="00ED7423">
              <w:rPr>
                <w:szCs w:val="24"/>
              </w:rPr>
              <w:t>8.4</w:t>
            </w:r>
          </w:p>
        </w:tc>
        <w:tc>
          <w:tcPr>
            <w:tcW w:w="7994" w:type="dxa"/>
          </w:tcPr>
          <w:p w14:paraId="22908925" w14:textId="77777777" w:rsidR="004A4DA3" w:rsidRPr="00ED7423" w:rsidRDefault="004A4DA3" w:rsidP="00ED7423">
            <w:pPr>
              <w:pStyle w:val="ConsPlusNormal"/>
              <w:jc w:val="both"/>
              <w:rPr>
                <w:szCs w:val="24"/>
              </w:rPr>
            </w:pPr>
            <w:r w:rsidRPr="00ED7423">
              <w:rPr>
                <w:szCs w:val="24"/>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tc>
      </w:tr>
      <w:tr w:rsidR="004A4DA3" w:rsidRPr="00ED7423" w14:paraId="38121A45" w14:textId="77777777" w:rsidTr="00523A63">
        <w:tc>
          <w:tcPr>
            <w:tcW w:w="1077" w:type="dxa"/>
          </w:tcPr>
          <w:p w14:paraId="379669AC" w14:textId="77777777" w:rsidR="004A4DA3" w:rsidRPr="00ED7423" w:rsidRDefault="004A4DA3" w:rsidP="00ED7423">
            <w:pPr>
              <w:pStyle w:val="ConsPlusNormal"/>
              <w:jc w:val="center"/>
              <w:rPr>
                <w:szCs w:val="24"/>
              </w:rPr>
            </w:pPr>
            <w:r w:rsidRPr="00ED7423">
              <w:rPr>
                <w:szCs w:val="24"/>
              </w:rPr>
              <w:t>8.5</w:t>
            </w:r>
          </w:p>
        </w:tc>
        <w:tc>
          <w:tcPr>
            <w:tcW w:w="7994" w:type="dxa"/>
          </w:tcPr>
          <w:p w14:paraId="2060AE79" w14:textId="77777777" w:rsidR="004A4DA3" w:rsidRPr="00ED7423" w:rsidRDefault="004A4DA3" w:rsidP="00ED7423">
            <w:pPr>
              <w:pStyle w:val="ConsPlusNormal"/>
              <w:jc w:val="both"/>
              <w:rPr>
                <w:szCs w:val="24"/>
              </w:rPr>
            </w:pPr>
            <w:r w:rsidRPr="00ED7423">
              <w:rPr>
                <w:szCs w:val="24"/>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tc>
      </w:tr>
      <w:tr w:rsidR="004A4DA3" w:rsidRPr="00ED7423" w14:paraId="34F934EB" w14:textId="77777777" w:rsidTr="00523A63">
        <w:tc>
          <w:tcPr>
            <w:tcW w:w="1077" w:type="dxa"/>
          </w:tcPr>
          <w:p w14:paraId="29869964" w14:textId="77777777" w:rsidR="004A4DA3" w:rsidRPr="00ED7423" w:rsidRDefault="004A4DA3" w:rsidP="00ED7423">
            <w:pPr>
              <w:pStyle w:val="ConsPlusNormal"/>
              <w:jc w:val="center"/>
              <w:rPr>
                <w:szCs w:val="24"/>
              </w:rPr>
            </w:pPr>
            <w:r w:rsidRPr="00ED7423">
              <w:rPr>
                <w:szCs w:val="24"/>
              </w:rPr>
              <w:lastRenderedPageBreak/>
              <w:t>8.6</w:t>
            </w:r>
          </w:p>
        </w:tc>
        <w:tc>
          <w:tcPr>
            <w:tcW w:w="7994" w:type="dxa"/>
          </w:tcPr>
          <w:p w14:paraId="2BB76061" w14:textId="77777777" w:rsidR="004A4DA3" w:rsidRPr="00ED7423" w:rsidRDefault="004A4DA3" w:rsidP="00ED7423">
            <w:pPr>
              <w:pStyle w:val="ConsPlusNormal"/>
              <w:jc w:val="both"/>
              <w:rPr>
                <w:szCs w:val="24"/>
              </w:rPr>
            </w:pPr>
            <w:r w:rsidRPr="00ED7423">
              <w:rPr>
                <w:szCs w:val="24"/>
              </w:rPr>
              <w:t xml:space="preserve">Последний этап перестройки: 1990 - 1991 гг. Отмена </w:t>
            </w:r>
            <w:hyperlink r:id="rId278" w:tooltip="Ссылка на КонсультантПлюс">
              <w:r w:rsidRPr="00ED7423">
                <w:rPr>
                  <w:color w:val="0000FF"/>
                  <w:szCs w:val="24"/>
                </w:rPr>
                <w:t>6-й статьи</w:t>
              </w:r>
            </w:hyperlink>
            <w:r w:rsidRPr="00ED7423">
              <w:rPr>
                <w:szCs w:val="24"/>
              </w:rPr>
              <w:t xml:space="preserve">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tc>
      </w:tr>
      <w:tr w:rsidR="004A4DA3" w:rsidRPr="00ED7423" w14:paraId="6597F4AA" w14:textId="77777777" w:rsidTr="00523A63">
        <w:tc>
          <w:tcPr>
            <w:tcW w:w="1077" w:type="dxa"/>
          </w:tcPr>
          <w:p w14:paraId="576FE061" w14:textId="77777777" w:rsidR="004A4DA3" w:rsidRPr="00ED7423" w:rsidRDefault="004A4DA3" w:rsidP="00ED7423">
            <w:pPr>
              <w:pStyle w:val="ConsPlusNormal"/>
              <w:jc w:val="center"/>
              <w:rPr>
                <w:szCs w:val="24"/>
              </w:rPr>
            </w:pPr>
            <w:r w:rsidRPr="00ED7423">
              <w:rPr>
                <w:szCs w:val="24"/>
              </w:rPr>
              <w:t>8.7</w:t>
            </w:r>
          </w:p>
        </w:tc>
        <w:tc>
          <w:tcPr>
            <w:tcW w:w="7994" w:type="dxa"/>
          </w:tcPr>
          <w:p w14:paraId="79FFCE3D" w14:textId="77777777" w:rsidR="004A4DA3" w:rsidRPr="00ED7423" w:rsidRDefault="004A4DA3" w:rsidP="00ED7423">
            <w:pPr>
              <w:pStyle w:val="ConsPlusNormal"/>
              <w:jc w:val="both"/>
              <w:rPr>
                <w:szCs w:val="24"/>
              </w:rPr>
            </w:pPr>
            <w:r w:rsidRPr="00ED7423">
              <w:rPr>
                <w:szCs w:val="24"/>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tc>
      </w:tr>
      <w:tr w:rsidR="004A4DA3" w:rsidRPr="00ED7423" w14:paraId="380361E6" w14:textId="77777777" w:rsidTr="00523A63">
        <w:tc>
          <w:tcPr>
            <w:tcW w:w="1077" w:type="dxa"/>
          </w:tcPr>
          <w:p w14:paraId="11921D5D" w14:textId="77777777" w:rsidR="004A4DA3" w:rsidRPr="00ED7423" w:rsidRDefault="004A4DA3" w:rsidP="00ED7423">
            <w:pPr>
              <w:pStyle w:val="ConsPlusNormal"/>
              <w:jc w:val="center"/>
              <w:rPr>
                <w:szCs w:val="24"/>
              </w:rPr>
            </w:pPr>
            <w:r w:rsidRPr="00ED7423">
              <w:rPr>
                <w:szCs w:val="24"/>
              </w:rPr>
              <w:t>8.8</w:t>
            </w:r>
          </w:p>
        </w:tc>
        <w:tc>
          <w:tcPr>
            <w:tcW w:w="7994" w:type="dxa"/>
          </w:tcPr>
          <w:p w14:paraId="2D7D3913" w14:textId="77777777" w:rsidR="004A4DA3" w:rsidRPr="00ED7423" w:rsidRDefault="004A4DA3" w:rsidP="00ED7423">
            <w:pPr>
              <w:pStyle w:val="ConsPlusNormal"/>
              <w:jc w:val="both"/>
              <w:rPr>
                <w:szCs w:val="24"/>
              </w:rPr>
            </w:pPr>
            <w:r w:rsidRPr="00ED7423">
              <w:rPr>
                <w:szCs w:val="24"/>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Россия как преемник СССР на международной арене</w:t>
            </w:r>
          </w:p>
        </w:tc>
      </w:tr>
      <w:tr w:rsidR="004A4DA3" w:rsidRPr="00ED7423" w14:paraId="7FA44291" w14:textId="77777777" w:rsidTr="00523A63">
        <w:tc>
          <w:tcPr>
            <w:tcW w:w="1077" w:type="dxa"/>
          </w:tcPr>
          <w:p w14:paraId="74CF7FC8" w14:textId="77777777" w:rsidR="004A4DA3" w:rsidRPr="00ED7423" w:rsidRDefault="004A4DA3" w:rsidP="00ED7423">
            <w:pPr>
              <w:pStyle w:val="ConsPlusNormal"/>
              <w:jc w:val="center"/>
              <w:rPr>
                <w:szCs w:val="24"/>
              </w:rPr>
            </w:pPr>
            <w:r w:rsidRPr="00ED7423">
              <w:rPr>
                <w:szCs w:val="24"/>
              </w:rPr>
              <w:t>8.9</w:t>
            </w:r>
          </w:p>
        </w:tc>
        <w:tc>
          <w:tcPr>
            <w:tcW w:w="7994" w:type="dxa"/>
          </w:tcPr>
          <w:p w14:paraId="57660395" w14:textId="77777777" w:rsidR="004A4DA3" w:rsidRPr="00ED7423" w:rsidRDefault="004A4DA3" w:rsidP="00ED7423">
            <w:pPr>
              <w:pStyle w:val="ConsPlusNormal"/>
              <w:jc w:val="both"/>
              <w:rPr>
                <w:szCs w:val="24"/>
              </w:rPr>
            </w:pPr>
            <w:r w:rsidRPr="00ED7423">
              <w:rPr>
                <w:szCs w:val="24"/>
              </w:rPr>
              <w:t>Наш край в 1945 - 1991 гг.</w:t>
            </w:r>
          </w:p>
        </w:tc>
      </w:tr>
      <w:tr w:rsidR="004A4DA3" w:rsidRPr="00ED7423" w14:paraId="39280DB3" w14:textId="77777777" w:rsidTr="00523A63">
        <w:tc>
          <w:tcPr>
            <w:tcW w:w="1077" w:type="dxa"/>
          </w:tcPr>
          <w:p w14:paraId="5B9AB3E7" w14:textId="77777777" w:rsidR="004A4DA3" w:rsidRPr="00ED7423" w:rsidRDefault="004A4DA3" w:rsidP="00ED7423">
            <w:pPr>
              <w:pStyle w:val="ConsPlusNormal"/>
              <w:jc w:val="center"/>
              <w:rPr>
                <w:szCs w:val="24"/>
              </w:rPr>
            </w:pPr>
            <w:r w:rsidRPr="00ED7423">
              <w:rPr>
                <w:szCs w:val="24"/>
              </w:rPr>
              <w:t>9</w:t>
            </w:r>
          </w:p>
        </w:tc>
        <w:tc>
          <w:tcPr>
            <w:tcW w:w="7994" w:type="dxa"/>
          </w:tcPr>
          <w:p w14:paraId="58F48F3D" w14:textId="77777777" w:rsidR="004A4DA3" w:rsidRPr="00ED7423" w:rsidRDefault="004A4DA3" w:rsidP="00ED7423">
            <w:pPr>
              <w:pStyle w:val="ConsPlusNormal"/>
              <w:jc w:val="both"/>
              <w:rPr>
                <w:szCs w:val="24"/>
              </w:rPr>
            </w:pPr>
            <w:r w:rsidRPr="00ED7423">
              <w:rPr>
                <w:szCs w:val="24"/>
              </w:rPr>
              <w:t>Становление новой России (1992 - 1999)</w:t>
            </w:r>
          </w:p>
        </w:tc>
      </w:tr>
      <w:tr w:rsidR="004A4DA3" w:rsidRPr="00ED7423" w14:paraId="3A68EE43" w14:textId="77777777" w:rsidTr="00523A63">
        <w:tc>
          <w:tcPr>
            <w:tcW w:w="1077" w:type="dxa"/>
          </w:tcPr>
          <w:p w14:paraId="50A24D24" w14:textId="77777777" w:rsidR="004A4DA3" w:rsidRPr="00ED7423" w:rsidRDefault="004A4DA3" w:rsidP="00ED7423">
            <w:pPr>
              <w:pStyle w:val="ConsPlusNormal"/>
              <w:jc w:val="center"/>
              <w:rPr>
                <w:szCs w:val="24"/>
              </w:rPr>
            </w:pPr>
            <w:r w:rsidRPr="00ED7423">
              <w:rPr>
                <w:szCs w:val="24"/>
              </w:rPr>
              <w:t>9.1</w:t>
            </w:r>
          </w:p>
        </w:tc>
        <w:tc>
          <w:tcPr>
            <w:tcW w:w="7994" w:type="dxa"/>
          </w:tcPr>
          <w:p w14:paraId="7D7631FF" w14:textId="77777777" w:rsidR="004A4DA3" w:rsidRPr="00ED7423" w:rsidRDefault="004A4DA3" w:rsidP="00ED7423">
            <w:pPr>
              <w:pStyle w:val="ConsPlusNormal"/>
              <w:jc w:val="both"/>
              <w:rPr>
                <w:szCs w:val="24"/>
              </w:rPr>
            </w:pPr>
            <w:r w:rsidRPr="00ED7423">
              <w:rPr>
                <w:szCs w:val="24"/>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tc>
      </w:tr>
      <w:tr w:rsidR="004A4DA3" w:rsidRPr="00ED7423" w14:paraId="7BDB764A" w14:textId="77777777" w:rsidTr="00523A63">
        <w:tc>
          <w:tcPr>
            <w:tcW w:w="1077" w:type="dxa"/>
          </w:tcPr>
          <w:p w14:paraId="66894619" w14:textId="77777777" w:rsidR="004A4DA3" w:rsidRPr="00ED7423" w:rsidRDefault="004A4DA3" w:rsidP="00ED7423">
            <w:pPr>
              <w:pStyle w:val="ConsPlusNormal"/>
              <w:jc w:val="center"/>
              <w:rPr>
                <w:szCs w:val="24"/>
              </w:rPr>
            </w:pPr>
            <w:r w:rsidRPr="00ED7423">
              <w:rPr>
                <w:szCs w:val="24"/>
              </w:rPr>
              <w:t>9.2</w:t>
            </w:r>
          </w:p>
        </w:tc>
        <w:tc>
          <w:tcPr>
            <w:tcW w:w="7994" w:type="dxa"/>
          </w:tcPr>
          <w:p w14:paraId="3B530B0B" w14:textId="77777777" w:rsidR="004A4DA3" w:rsidRPr="00ED7423" w:rsidRDefault="004A4DA3" w:rsidP="00ED7423">
            <w:pPr>
              <w:pStyle w:val="ConsPlusNormal"/>
              <w:jc w:val="both"/>
              <w:rPr>
                <w:szCs w:val="24"/>
              </w:rPr>
            </w:pPr>
            <w:r w:rsidRPr="00ED7423">
              <w:rPr>
                <w:szCs w:val="24"/>
              </w:rPr>
              <w:t xml:space="preserve">Нарастание политико-конституционного кризиса в условиях ухудшения экономической ситуации. </w:t>
            </w:r>
            <w:hyperlink r:id="rId279" w:tooltip="Указ Президента РФ от 21.09.1993 N 1400 (ред. от 10.01.2003) &quot;О поэтапной конституционной реформе в Российской Федерации&quot; {КонсультантПлюс}">
              <w:r w:rsidRPr="00ED7423">
                <w:rPr>
                  <w:color w:val="0000FF"/>
                  <w:szCs w:val="24"/>
                </w:rPr>
                <w:t>Указ</w:t>
              </w:r>
            </w:hyperlink>
            <w:r w:rsidRPr="00ED7423">
              <w:rPr>
                <w:szCs w:val="24"/>
              </w:rPr>
              <w:t xml:space="preserve"> Б.Н. Ельцина N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w:t>
            </w:r>
            <w:hyperlink r:id="rId28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ED7423">
                <w:rPr>
                  <w:color w:val="0000FF"/>
                  <w:szCs w:val="24"/>
                </w:rPr>
                <w:t>Конституции</w:t>
              </w:r>
            </w:hyperlink>
            <w:r w:rsidRPr="00ED7423">
              <w:rPr>
                <w:szCs w:val="24"/>
              </w:rPr>
              <w:t xml:space="preserve"> России 1993 г. Ликвидация Советов и создание новой системы государственного устройства. Принятие </w:t>
            </w:r>
            <w:hyperlink r:id="rId28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ED7423">
                <w:rPr>
                  <w:color w:val="0000FF"/>
                  <w:szCs w:val="24"/>
                </w:rPr>
                <w:t>Конституции</w:t>
              </w:r>
            </w:hyperlink>
            <w:r w:rsidRPr="00ED7423">
              <w:rPr>
                <w:szCs w:val="24"/>
              </w:rPr>
              <w:t xml:space="preserve">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w:t>
            </w:r>
            <w:r w:rsidRPr="00ED7423">
              <w:rPr>
                <w:szCs w:val="24"/>
              </w:rPr>
              <w:lastRenderedPageBreak/>
              <w:t>символики. 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tc>
      </w:tr>
      <w:tr w:rsidR="004A4DA3" w:rsidRPr="00ED7423" w14:paraId="56F42EAA" w14:textId="77777777" w:rsidTr="00523A63">
        <w:tc>
          <w:tcPr>
            <w:tcW w:w="1077" w:type="dxa"/>
          </w:tcPr>
          <w:p w14:paraId="2D55F829" w14:textId="77777777" w:rsidR="004A4DA3" w:rsidRPr="00ED7423" w:rsidRDefault="004A4DA3" w:rsidP="00ED7423">
            <w:pPr>
              <w:pStyle w:val="ConsPlusNormal"/>
              <w:jc w:val="center"/>
              <w:rPr>
                <w:szCs w:val="24"/>
              </w:rPr>
            </w:pPr>
            <w:r w:rsidRPr="00ED7423">
              <w:rPr>
                <w:szCs w:val="24"/>
              </w:rPr>
              <w:lastRenderedPageBreak/>
              <w:t>9.3</w:t>
            </w:r>
          </w:p>
        </w:tc>
        <w:tc>
          <w:tcPr>
            <w:tcW w:w="7994" w:type="dxa"/>
          </w:tcPr>
          <w:p w14:paraId="561DF95C" w14:textId="77777777" w:rsidR="004A4DA3" w:rsidRPr="00ED7423" w:rsidRDefault="004A4DA3" w:rsidP="00ED7423">
            <w:pPr>
              <w:pStyle w:val="ConsPlusNormal"/>
              <w:jc w:val="both"/>
              <w:rPr>
                <w:szCs w:val="24"/>
              </w:rPr>
            </w:pPr>
            <w:r w:rsidRPr="00ED7423">
              <w:rPr>
                <w:szCs w:val="24"/>
              </w:rPr>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p>
        </w:tc>
      </w:tr>
      <w:tr w:rsidR="004A4DA3" w:rsidRPr="00ED7423" w14:paraId="3940B989" w14:textId="77777777" w:rsidTr="00523A63">
        <w:tc>
          <w:tcPr>
            <w:tcW w:w="1077" w:type="dxa"/>
          </w:tcPr>
          <w:p w14:paraId="70AF0D57" w14:textId="77777777" w:rsidR="004A4DA3" w:rsidRPr="00ED7423" w:rsidRDefault="004A4DA3" w:rsidP="00ED7423">
            <w:pPr>
              <w:pStyle w:val="ConsPlusNormal"/>
              <w:jc w:val="center"/>
              <w:rPr>
                <w:szCs w:val="24"/>
              </w:rPr>
            </w:pPr>
            <w:r w:rsidRPr="00ED7423">
              <w:rPr>
                <w:szCs w:val="24"/>
              </w:rPr>
              <w:t>9.4</w:t>
            </w:r>
          </w:p>
        </w:tc>
        <w:tc>
          <w:tcPr>
            <w:tcW w:w="7994" w:type="dxa"/>
          </w:tcPr>
          <w:p w14:paraId="069FBDCB" w14:textId="77777777" w:rsidR="004A4DA3" w:rsidRPr="00ED7423" w:rsidRDefault="004A4DA3" w:rsidP="00ED7423">
            <w:pPr>
              <w:pStyle w:val="ConsPlusNormal"/>
              <w:jc w:val="both"/>
              <w:rPr>
                <w:szCs w:val="24"/>
              </w:rPr>
            </w:pPr>
            <w:r w:rsidRPr="00ED7423">
              <w:rPr>
                <w:szCs w:val="24"/>
              </w:rPr>
              <w:t>Повседневная жизнь россиян в условиях реформ.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tc>
      </w:tr>
      <w:tr w:rsidR="004A4DA3" w:rsidRPr="00ED7423" w14:paraId="3D6B44F9" w14:textId="77777777" w:rsidTr="00523A63">
        <w:tc>
          <w:tcPr>
            <w:tcW w:w="1077" w:type="dxa"/>
          </w:tcPr>
          <w:p w14:paraId="031A9DBB" w14:textId="77777777" w:rsidR="004A4DA3" w:rsidRPr="00ED7423" w:rsidRDefault="004A4DA3" w:rsidP="00ED7423">
            <w:pPr>
              <w:pStyle w:val="ConsPlusNormal"/>
              <w:jc w:val="center"/>
              <w:rPr>
                <w:szCs w:val="24"/>
              </w:rPr>
            </w:pPr>
            <w:r w:rsidRPr="00ED7423">
              <w:rPr>
                <w:szCs w:val="24"/>
              </w:rPr>
              <w:t>9.5</w:t>
            </w:r>
          </w:p>
        </w:tc>
        <w:tc>
          <w:tcPr>
            <w:tcW w:w="7994" w:type="dxa"/>
          </w:tcPr>
          <w:p w14:paraId="2F21C40F" w14:textId="77777777" w:rsidR="004A4DA3" w:rsidRPr="00ED7423" w:rsidRDefault="004A4DA3" w:rsidP="00ED7423">
            <w:pPr>
              <w:pStyle w:val="ConsPlusNormal"/>
              <w:jc w:val="both"/>
              <w:rPr>
                <w:szCs w:val="24"/>
              </w:rPr>
            </w:pPr>
            <w:r w:rsidRPr="00ED7423">
              <w:rPr>
                <w:szCs w:val="24"/>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tc>
      </w:tr>
      <w:tr w:rsidR="004A4DA3" w:rsidRPr="00ED7423" w14:paraId="59FFC3F9" w14:textId="77777777" w:rsidTr="00523A63">
        <w:tc>
          <w:tcPr>
            <w:tcW w:w="1077" w:type="dxa"/>
          </w:tcPr>
          <w:p w14:paraId="5741E6E9" w14:textId="77777777" w:rsidR="004A4DA3" w:rsidRPr="00ED7423" w:rsidRDefault="004A4DA3" w:rsidP="00ED7423">
            <w:pPr>
              <w:pStyle w:val="ConsPlusNormal"/>
              <w:jc w:val="center"/>
              <w:rPr>
                <w:szCs w:val="24"/>
              </w:rPr>
            </w:pPr>
            <w:r w:rsidRPr="00ED7423">
              <w:rPr>
                <w:szCs w:val="24"/>
              </w:rPr>
              <w:t>10</w:t>
            </w:r>
          </w:p>
        </w:tc>
        <w:tc>
          <w:tcPr>
            <w:tcW w:w="7994" w:type="dxa"/>
          </w:tcPr>
          <w:p w14:paraId="16446C69" w14:textId="77777777" w:rsidR="004A4DA3" w:rsidRPr="00ED7423" w:rsidRDefault="004A4DA3" w:rsidP="00ED7423">
            <w:pPr>
              <w:pStyle w:val="ConsPlusNormal"/>
              <w:jc w:val="both"/>
              <w:rPr>
                <w:szCs w:val="24"/>
              </w:rPr>
            </w:pPr>
            <w:r w:rsidRPr="00ED7423">
              <w:rPr>
                <w:szCs w:val="24"/>
              </w:rPr>
              <w:t>Россия в XXI в.: вызовы времени и задачи модернизации</w:t>
            </w:r>
          </w:p>
        </w:tc>
      </w:tr>
      <w:tr w:rsidR="004A4DA3" w:rsidRPr="00ED7423" w14:paraId="6E2E9F9A" w14:textId="77777777" w:rsidTr="00523A63">
        <w:tc>
          <w:tcPr>
            <w:tcW w:w="1077" w:type="dxa"/>
          </w:tcPr>
          <w:p w14:paraId="440DFA67" w14:textId="77777777" w:rsidR="004A4DA3" w:rsidRPr="00ED7423" w:rsidRDefault="004A4DA3" w:rsidP="00ED7423">
            <w:pPr>
              <w:pStyle w:val="ConsPlusNormal"/>
              <w:jc w:val="center"/>
              <w:rPr>
                <w:szCs w:val="24"/>
              </w:rPr>
            </w:pPr>
            <w:r w:rsidRPr="00ED7423">
              <w:rPr>
                <w:szCs w:val="24"/>
              </w:rPr>
              <w:t>10.1</w:t>
            </w:r>
          </w:p>
        </w:tc>
        <w:tc>
          <w:tcPr>
            <w:tcW w:w="7994" w:type="dxa"/>
          </w:tcPr>
          <w:p w14:paraId="674C1E2D" w14:textId="77777777" w:rsidR="004A4DA3" w:rsidRPr="00ED7423" w:rsidRDefault="004A4DA3" w:rsidP="00ED7423">
            <w:pPr>
              <w:pStyle w:val="ConsPlusNormal"/>
              <w:jc w:val="both"/>
              <w:rPr>
                <w:szCs w:val="24"/>
              </w:rPr>
            </w:pPr>
            <w:r w:rsidRPr="00ED7423">
              <w:rPr>
                <w:szCs w:val="24"/>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tc>
      </w:tr>
      <w:tr w:rsidR="004A4DA3" w:rsidRPr="00ED7423" w14:paraId="502EECF9" w14:textId="77777777" w:rsidTr="00523A63">
        <w:tc>
          <w:tcPr>
            <w:tcW w:w="1077" w:type="dxa"/>
          </w:tcPr>
          <w:p w14:paraId="0DADCF6F" w14:textId="77777777" w:rsidR="004A4DA3" w:rsidRPr="00ED7423" w:rsidRDefault="004A4DA3" w:rsidP="00ED7423">
            <w:pPr>
              <w:pStyle w:val="ConsPlusNormal"/>
              <w:jc w:val="center"/>
              <w:rPr>
                <w:szCs w:val="24"/>
              </w:rPr>
            </w:pPr>
            <w:r w:rsidRPr="00ED7423">
              <w:rPr>
                <w:szCs w:val="24"/>
              </w:rPr>
              <w:t>10.2</w:t>
            </w:r>
          </w:p>
        </w:tc>
        <w:tc>
          <w:tcPr>
            <w:tcW w:w="7994" w:type="dxa"/>
          </w:tcPr>
          <w:p w14:paraId="5FFB8BCC" w14:textId="77777777" w:rsidR="004A4DA3" w:rsidRPr="00ED7423" w:rsidRDefault="004A4DA3" w:rsidP="00ED7423">
            <w:pPr>
              <w:pStyle w:val="ConsPlusNormal"/>
              <w:jc w:val="both"/>
              <w:rPr>
                <w:szCs w:val="24"/>
              </w:rPr>
            </w:pPr>
            <w:r w:rsidRPr="00ED7423">
              <w:rPr>
                <w:szCs w:val="24"/>
              </w:rPr>
              <w:t>Экономический подъем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tc>
      </w:tr>
      <w:tr w:rsidR="004A4DA3" w:rsidRPr="00ED7423" w14:paraId="71FB1FD1" w14:textId="77777777" w:rsidTr="00523A63">
        <w:tc>
          <w:tcPr>
            <w:tcW w:w="1077" w:type="dxa"/>
          </w:tcPr>
          <w:p w14:paraId="3345DA75" w14:textId="77777777" w:rsidR="004A4DA3" w:rsidRPr="00ED7423" w:rsidRDefault="004A4DA3" w:rsidP="00ED7423">
            <w:pPr>
              <w:pStyle w:val="ConsPlusNormal"/>
              <w:jc w:val="center"/>
              <w:rPr>
                <w:szCs w:val="24"/>
              </w:rPr>
            </w:pPr>
            <w:r w:rsidRPr="00ED7423">
              <w:rPr>
                <w:szCs w:val="24"/>
              </w:rPr>
              <w:t>10.3</w:t>
            </w:r>
          </w:p>
        </w:tc>
        <w:tc>
          <w:tcPr>
            <w:tcW w:w="7994" w:type="dxa"/>
          </w:tcPr>
          <w:p w14:paraId="19DA97B8" w14:textId="77777777" w:rsidR="004A4DA3" w:rsidRPr="00ED7423" w:rsidRDefault="004A4DA3" w:rsidP="00ED7423">
            <w:pPr>
              <w:pStyle w:val="ConsPlusNormal"/>
              <w:jc w:val="both"/>
              <w:rPr>
                <w:szCs w:val="24"/>
              </w:rPr>
            </w:pPr>
            <w:r w:rsidRPr="00ED7423">
              <w:rPr>
                <w:szCs w:val="24"/>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tc>
      </w:tr>
      <w:tr w:rsidR="004A4DA3" w:rsidRPr="00ED7423" w14:paraId="4EC26DE3" w14:textId="77777777" w:rsidTr="00523A63">
        <w:tc>
          <w:tcPr>
            <w:tcW w:w="1077" w:type="dxa"/>
          </w:tcPr>
          <w:p w14:paraId="4A009B0C" w14:textId="77777777" w:rsidR="004A4DA3" w:rsidRPr="00ED7423" w:rsidRDefault="004A4DA3" w:rsidP="00ED7423">
            <w:pPr>
              <w:pStyle w:val="ConsPlusNormal"/>
              <w:jc w:val="center"/>
              <w:rPr>
                <w:szCs w:val="24"/>
              </w:rPr>
            </w:pPr>
            <w:r w:rsidRPr="00ED7423">
              <w:rPr>
                <w:szCs w:val="24"/>
              </w:rPr>
              <w:t>10.4</w:t>
            </w:r>
          </w:p>
        </w:tc>
        <w:tc>
          <w:tcPr>
            <w:tcW w:w="7994" w:type="dxa"/>
          </w:tcPr>
          <w:p w14:paraId="1448FA99" w14:textId="77777777" w:rsidR="004A4DA3" w:rsidRPr="00ED7423" w:rsidRDefault="004A4DA3" w:rsidP="00ED7423">
            <w:pPr>
              <w:pStyle w:val="ConsPlusNormal"/>
              <w:jc w:val="both"/>
              <w:rPr>
                <w:szCs w:val="24"/>
              </w:rPr>
            </w:pPr>
            <w:r w:rsidRPr="00ED7423">
              <w:rPr>
                <w:szCs w:val="24"/>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w:t>
            </w:r>
          </w:p>
        </w:tc>
      </w:tr>
      <w:tr w:rsidR="004A4DA3" w:rsidRPr="00ED7423" w14:paraId="6FA894E6" w14:textId="77777777" w:rsidTr="00523A63">
        <w:tc>
          <w:tcPr>
            <w:tcW w:w="1077" w:type="dxa"/>
          </w:tcPr>
          <w:p w14:paraId="13FE810C" w14:textId="77777777" w:rsidR="004A4DA3" w:rsidRPr="00ED7423" w:rsidRDefault="004A4DA3" w:rsidP="00ED7423">
            <w:pPr>
              <w:pStyle w:val="ConsPlusNormal"/>
              <w:jc w:val="center"/>
              <w:rPr>
                <w:szCs w:val="24"/>
              </w:rPr>
            </w:pPr>
            <w:r w:rsidRPr="00ED7423">
              <w:rPr>
                <w:szCs w:val="24"/>
              </w:rPr>
              <w:t>10.5</w:t>
            </w:r>
          </w:p>
        </w:tc>
        <w:tc>
          <w:tcPr>
            <w:tcW w:w="7994" w:type="dxa"/>
          </w:tcPr>
          <w:p w14:paraId="25A96C33" w14:textId="77777777" w:rsidR="004A4DA3" w:rsidRPr="00ED7423" w:rsidRDefault="004A4DA3" w:rsidP="00ED7423">
            <w:pPr>
              <w:pStyle w:val="ConsPlusNormal"/>
              <w:jc w:val="both"/>
              <w:rPr>
                <w:szCs w:val="24"/>
              </w:rPr>
            </w:pPr>
            <w:r w:rsidRPr="00ED7423">
              <w:rPr>
                <w:szCs w:val="24"/>
              </w:rP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w:t>
            </w:r>
            <w:r w:rsidRPr="00ED7423">
              <w:rPr>
                <w:szCs w:val="24"/>
              </w:rPr>
              <w:lastRenderedPageBreak/>
              <w:t>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сеть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tc>
      </w:tr>
      <w:tr w:rsidR="004A4DA3" w:rsidRPr="00ED7423" w14:paraId="688569CB" w14:textId="77777777" w:rsidTr="00523A63">
        <w:tc>
          <w:tcPr>
            <w:tcW w:w="1077" w:type="dxa"/>
          </w:tcPr>
          <w:p w14:paraId="31653A7C" w14:textId="77777777" w:rsidR="004A4DA3" w:rsidRPr="00ED7423" w:rsidRDefault="004A4DA3" w:rsidP="00ED7423">
            <w:pPr>
              <w:pStyle w:val="ConsPlusNormal"/>
              <w:jc w:val="center"/>
              <w:rPr>
                <w:szCs w:val="24"/>
              </w:rPr>
            </w:pPr>
            <w:r w:rsidRPr="00ED7423">
              <w:rPr>
                <w:szCs w:val="24"/>
              </w:rPr>
              <w:lastRenderedPageBreak/>
              <w:t>10.6</w:t>
            </w:r>
          </w:p>
        </w:tc>
        <w:tc>
          <w:tcPr>
            <w:tcW w:w="7994" w:type="dxa"/>
          </w:tcPr>
          <w:p w14:paraId="13817580" w14:textId="77777777" w:rsidR="004A4DA3" w:rsidRPr="00ED7423" w:rsidRDefault="004A4DA3" w:rsidP="00ED7423">
            <w:pPr>
              <w:pStyle w:val="ConsPlusNormal"/>
              <w:jc w:val="both"/>
              <w:rPr>
                <w:szCs w:val="24"/>
              </w:rPr>
            </w:pPr>
            <w:r w:rsidRPr="00ED7423">
              <w:rPr>
                <w:szCs w:val="24"/>
              </w:rPr>
              <w:t>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tc>
      </w:tr>
      <w:tr w:rsidR="004A4DA3" w:rsidRPr="00ED7423" w14:paraId="0E49FCF0" w14:textId="77777777" w:rsidTr="00523A63">
        <w:tc>
          <w:tcPr>
            <w:tcW w:w="1077" w:type="dxa"/>
          </w:tcPr>
          <w:p w14:paraId="613876B9" w14:textId="77777777" w:rsidR="004A4DA3" w:rsidRPr="00ED7423" w:rsidRDefault="004A4DA3" w:rsidP="00ED7423">
            <w:pPr>
              <w:pStyle w:val="ConsPlusNormal"/>
              <w:jc w:val="center"/>
              <w:rPr>
                <w:szCs w:val="24"/>
              </w:rPr>
            </w:pPr>
            <w:r w:rsidRPr="00ED7423">
              <w:rPr>
                <w:szCs w:val="24"/>
              </w:rPr>
              <w:t>10.7</w:t>
            </w:r>
          </w:p>
        </w:tc>
        <w:tc>
          <w:tcPr>
            <w:tcW w:w="7994" w:type="dxa"/>
          </w:tcPr>
          <w:p w14:paraId="4E2F7936" w14:textId="77777777" w:rsidR="004A4DA3" w:rsidRPr="00ED7423" w:rsidRDefault="004A4DA3" w:rsidP="00ED7423">
            <w:pPr>
              <w:pStyle w:val="ConsPlusNormal"/>
              <w:jc w:val="both"/>
              <w:rPr>
                <w:szCs w:val="24"/>
              </w:rPr>
            </w:pPr>
            <w:r w:rsidRPr="00ED7423">
              <w:rPr>
                <w:szCs w:val="24"/>
              </w:rP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tc>
      </w:tr>
      <w:tr w:rsidR="004A4DA3" w:rsidRPr="00ED7423" w14:paraId="258720B8" w14:textId="77777777" w:rsidTr="00523A63">
        <w:tc>
          <w:tcPr>
            <w:tcW w:w="1077" w:type="dxa"/>
          </w:tcPr>
          <w:p w14:paraId="47794161" w14:textId="77777777" w:rsidR="004A4DA3" w:rsidRPr="00ED7423" w:rsidRDefault="004A4DA3" w:rsidP="00ED7423">
            <w:pPr>
              <w:pStyle w:val="ConsPlusNormal"/>
              <w:jc w:val="center"/>
              <w:rPr>
                <w:szCs w:val="24"/>
              </w:rPr>
            </w:pPr>
            <w:r w:rsidRPr="00ED7423">
              <w:rPr>
                <w:szCs w:val="24"/>
              </w:rPr>
              <w:t>10.8</w:t>
            </w:r>
          </w:p>
        </w:tc>
        <w:tc>
          <w:tcPr>
            <w:tcW w:w="7994" w:type="dxa"/>
          </w:tcPr>
          <w:p w14:paraId="11CDF6F0" w14:textId="77777777" w:rsidR="004A4DA3" w:rsidRPr="00ED7423" w:rsidRDefault="004A4DA3" w:rsidP="00ED7423">
            <w:pPr>
              <w:pStyle w:val="ConsPlusNormal"/>
              <w:jc w:val="both"/>
              <w:rPr>
                <w:szCs w:val="24"/>
              </w:rPr>
            </w:pPr>
            <w:r w:rsidRPr="00ED7423">
              <w:rPr>
                <w:szCs w:val="24"/>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tc>
      </w:tr>
      <w:tr w:rsidR="004A4DA3" w:rsidRPr="00ED7423" w14:paraId="4F63C802" w14:textId="77777777" w:rsidTr="00523A63">
        <w:tc>
          <w:tcPr>
            <w:tcW w:w="1077" w:type="dxa"/>
          </w:tcPr>
          <w:p w14:paraId="4BFEE9EA" w14:textId="77777777" w:rsidR="004A4DA3" w:rsidRPr="00ED7423" w:rsidRDefault="004A4DA3" w:rsidP="00ED7423">
            <w:pPr>
              <w:pStyle w:val="ConsPlusNormal"/>
              <w:jc w:val="center"/>
              <w:rPr>
                <w:szCs w:val="24"/>
              </w:rPr>
            </w:pPr>
            <w:r w:rsidRPr="00ED7423">
              <w:rPr>
                <w:szCs w:val="24"/>
              </w:rPr>
              <w:t>10.9</w:t>
            </w:r>
          </w:p>
        </w:tc>
        <w:tc>
          <w:tcPr>
            <w:tcW w:w="7994" w:type="dxa"/>
          </w:tcPr>
          <w:p w14:paraId="0D60A342" w14:textId="77777777" w:rsidR="004A4DA3" w:rsidRPr="00ED7423" w:rsidRDefault="004A4DA3" w:rsidP="00ED7423">
            <w:pPr>
              <w:pStyle w:val="ConsPlusNormal"/>
              <w:jc w:val="both"/>
              <w:rPr>
                <w:szCs w:val="24"/>
              </w:rPr>
            </w:pPr>
            <w:r w:rsidRPr="00ED7423">
              <w:rPr>
                <w:szCs w:val="24"/>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tc>
      </w:tr>
      <w:tr w:rsidR="004A4DA3" w:rsidRPr="00ED7423" w14:paraId="5A63F26D" w14:textId="77777777" w:rsidTr="00523A63">
        <w:tc>
          <w:tcPr>
            <w:tcW w:w="1077" w:type="dxa"/>
          </w:tcPr>
          <w:p w14:paraId="41FCD4EF" w14:textId="77777777" w:rsidR="004A4DA3" w:rsidRPr="00ED7423" w:rsidRDefault="004A4DA3" w:rsidP="00ED7423">
            <w:pPr>
              <w:pStyle w:val="ConsPlusNormal"/>
              <w:jc w:val="center"/>
              <w:rPr>
                <w:szCs w:val="24"/>
              </w:rPr>
            </w:pPr>
            <w:r w:rsidRPr="00ED7423">
              <w:rPr>
                <w:szCs w:val="24"/>
              </w:rPr>
              <w:t>10.10</w:t>
            </w:r>
          </w:p>
        </w:tc>
        <w:tc>
          <w:tcPr>
            <w:tcW w:w="7994" w:type="dxa"/>
          </w:tcPr>
          <w:p w14:paraId="1B81B75C" w14:textId="77777777" w:rsidR="004A4DA3" w:rsidRPr="00ED7423" w:rsidRDefault="004A4DA3" w:rsidP="00ED7423">
            <w:pPr>
              <w:pStyle w:val="ConsPlusNormal"/>
              <w:jc w:val="both"/>
              <w:rPr>
                <w:szCs w:val="24"/>
              </w:rPr>
            </w:pPr>
            <w:r w:rsidRPr="00ED7423">
              <w:rPr>
                <w:szCs w:val="24"/>
              </w:rPr>
              <w:t xml:space="preserve">Религия, наука и культура России в конце XX - начале XXI в. Повышение </w:t>
            </w:r>
            <w:r w:rsidRPr="00ED7423">
              <w:rPr>
                <w:szCs w:val="24"/>
              </w:rPr>
              <w:lastRenderedPageBreak/>
              <w:t>общественной роли СМИ и сети Интернет.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tc>
      </w:tr>
      <w:tr w:rsidR="004A4DA3" w:rsidRPr="00ED7423" w14:paraId="5D9BE44A" w14:textId="77777777" w:rsidTr="00523A63">
        <w:tc>
          <w:tcPr>
            <w:tcW w:w="1077" w:type="dxa"/>
          </w:tcPr>
          <w:p w14:paraId="47582DAB" w14:textId="77777777" w:rsidR="004A4DA3" w:rsidRPr="00ED7423" w:rsidRDefault="004A4DA3" w:rsidP="00ED7423">
            <w:pPr>
              <w:pStyle w:val="ConsPlusNormal"/>
              <w:jc w:val="center"/>
              <w:rPr>
                <w:szCs w:val="24"/>
              </w:rPr>
            </w:pPr>
            <w:r w:rsidRPr="00ED7423">
              <w:rPr>
                <w:szCs w:val="24"/>
              </w:rPr>
              <w:lastRenderedPageBreak/>
              <w:t>10.11</w:t>
            </w:r>
          </w:p>
        </w:tc>
        <w:tc>
          <w:tcPr>
            <w:tcW w:w="7994" w:type="dxa"/>
          </w:tcPr>
          <w:p w14:paraId="1CDCCC72" w14:textId="77777777" w:rsidR="004A4DA3" w:rsidRPr="00ED7423" w:rsidRDefault="004A4DA3" w:rsidP="00ED7423">
            <w:pPr>
              <w:pStyle w:val="ConsPlusNormal"/>
              <w:jc w:val="both"/>
              <w:rPr>
                <w:szCs w:val="24"/>
              </w:rPr>
            </w:pPr>
            <w:r w:rsidRPr="00ED7423">
              <w:rPr>
                <w:szCs w:val="24"/>
              </w:rPr>
              <w:t>Наш край в 1992 - 2022 гг.</w:t>
            </w:r>
          </w:p>
        </w:tc>
      </w:tr>
    </w:tbl>
    <w:p w14:paraId="4091D189" w14:textId="77777777" w:rsidR="004A4DA3" w:rsidRPr="00ED7423" w:rsidRDefault="004A4DA3" w:rsidP="00ED7423">
      <w:pPr>
        <w:spacing w:after="0" w:line="240" w:lineRule="auto"/>
        <w:rPr>
          <w:rFonts w:ascii="Times New Roman" w:hAnsi="Times New Roman" w:cs="Times New Roman"/>
          <w:sz w:val="24"/>
          <w:szCs w:val="24"/>
        </w:rPr>
      </w:pPr>
    </w:p>
    <w:p w14:paraId="61E300F0" w14:textId="77777777" w:rsidR="00A51DA9" w:rsidRPr="00ED7423" w:rsidRDefault="00A51DA9" w:rsidP="00ED7423">
      <w:pPr>
        <w:pStyle w:val="ConsPlusTitle"/>
        <w:ind w:firstLine="540"/>
        <w:jc w:val="both"/>
        <w:outlineLvl w:val="2"/>
        <w:rPr>
          <w:rFonts w:ascii="Times New Roman" w:hAnsi="Times New Roman" w:cs="Times New Roman"/>
          <w:szCs w:val="24"/>
        </w:rPr>
      </w:pPr>
      <w:bookmarkStart w:id="18" w:name="_Toc210165000"/>
      <w:r w:rsidRPr="00ED7423">
        <w:rPr>
          <w:rFonts w:ascii="Times New Roman" w:hAnsi="Times New Roman" w:cs="Times New Roman"/>
          <w:szCs w:val="24"/>
        </w:rPr>
        <w:t>122. Федеральная рабочая программа по учебному предмету "История" (углубленный уровень).</w:t>
      </w:r>
      <w:bookmarkEnd w:id="18"/>
    </w:p>
    <w:p w14:paraId="5CA7DCA4" w14:textId="77777777" w:rsidR="00A51DA9" w:rsidRPr="00ED7423" w:rsidRDefault="00A51DA9" w:rsidP="00ED7423">
      <w:pPr>
        <w:pStyle w:val="ConsPlusNormal"/>
        <w:ind w:firstLine="540"/>
        <w:jc w:val="both"/>
        <w:rPr>
          <w:szCs w:val="24"/>
        </w:rPr>
      </w:pPr>
      <w:r w:rsidRPr="00ED7423">
        <w:rPr>
          <w:szCs w:val="24"/>
        </w:rPr>
        <w:t>122.1. Федеральная рабочая программа по учебному предмету "История" (углубленный уровень)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2EC8572C" w14:textId="77777777" w:rsidR="00A51DA9" w:rsidRPr="00ED7423" w:rsidRDefault="00A51DA9" w:rsidP="00ED7423">
      <w:pPr>
        <w:pStyle w:val="ConsPlusNormal"/>
        <w:ind w:firstLine="540"/>
        <w:jc w:val="both"/>
        <w:rPr>
          <w:szCs w:val="24"/>
        </w:rPr>
      </w:pPr>
      <w:r w:rsidRPr="00ED7423">
        <w:rPr>
          <w:szCs w:val="24"/>
        </w:rPr>
        <w:t>122.2. Пояснительная записка отражает общие цели и задачи изучения истории,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56C4F36C" w14:textId="77777777" w:rsidR="00A51DA9" w:rsidRPr="00ED7423" w:rsidRDefault="00A51DA9" w:rsidP="00ED7423">
      <w:pPr>
        <w:pStyle w:val="ConsPlusNormal"/>
        <w:ind w:firstLine="540"/>
        <w:jc w:val="both"/>
        <w:rPr>
          <w:szCs w:val="24"/>
        </w:rPr>
      </w:pPr>
      <w:r w:rsidRPr="00ED7423">
        <w:rPr>
          <w:szCs w:val="24"/>
        </w:rPr>
        <w:t>122.3.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5CBB582A" w14:textId="77777777" w:rsidR="00A51DA9" w:rsidRPr="00ED7423" w:rsidRDefault="00A51DA9" w:rsidP="00ED7423">
      <w:pPr>
        <w:pStyle w:val="ConsPlusNormal"/>
        <w:ind w:firstLine="540"/>
        <w:jc w:val="both"/>
        <w:rPr>
          <w:szCs w:val="24"/>
        </w:rPr>
      </w:pPr>
      <w:r w:rsidRPr="00ED7423">
        <w:rPr>
          <w:szCs w:val="24"/>
        </w:rPr>
        <w:t>122.4. 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1A322C9C" w14:textId="77777777" w:rsidR="00A51DA9" w:rsidRPr="00ED7423" w:rsidRDefault="00A51DA9" w:rsidP="00ED7423">
      <w:pPr>
        <w:pStyle w:val="ConsPlusNormal"/>
        <w:ind w:firstLine="540"/>
        <w:jc w:val="both"/>
        <w:rPr>
          <w:szCs w:val="24"/>
        </w:rPr>
      </w:pPr>
    </w:p>
    <w:p w14:paraId="11E61EFD" w14:textId="77777777" w:rsidR="00A51DA9" w:rsidRPr="00ED7423" w:rsidRDefault="00A51DA9"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122.5. Пояснительная записка.</w:t>
      </w:r>
    </w:p>
    <w:p w14:paraId="443F79DF" w14:textId="77777777" w:rsidR="00A51DA9" w:rsidRPr="00ED7423" w:rsidRDefault="00A51DA9" w:rsidP="00ED7423">
      <w:pPr>
        <w:pStyle w:val="ConsPlusNormal"/>
        <w:ind w:firstLine="540"/>
        <w:jc w:val="both"/>
        <w:rPr>
          <w:szCs w:val="24"/>
        </w:rPr>
      </w:pPr>
      <w:r w:rsidRPr="00ED7423">
        <w:rPr>
          <w:szCs w:val="24"/>
        </w:rPr>
        <w:t xml:space="preserve">122.5.1. Программа по истории разработана на основе положений и требований к результатам освоения основной образовательной программы, представленных в </w:t>
      </w:r>
      <w:hyperlink r:id="rId282"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7423">
          <w:rPr>
            <w:color w:val="0000FF"/>
            <w:szCs w:val="24"/>
          </w:rPr>
          <w:t>ФГОС СОО</w:t>
        </w:r>
      </w:hyperlink>
      <w:r w:rsidRPr="00ED7423">
        <w:rPr>
          <w:szCs w:val="24"/>
        </w:rPr>
        <w:t>, а также с учетом федеральной рабочей программы воспитания.</w:t>
      </w:r>
    </w:p>
    <w:p w14:paraId="52332F0F" w14:textId="77777777" w:rsidR="00A51DA9" w:rsidRPr="00ED7423" w:rsidRDefault="00A51DA9" w:rsidP="00ED7423">
      <w:pPr>
        <w:pStyle w:val="ConsPlusNormal"/>
        <w:ind w:firstLine="540"/>
        <w:jc w:val="both"/>
        <w:rPr>
          <w:szCs w:val="24"/>
        </w:rPr>
      </w:pPr>
      <w:r w:rsidRPr="00ED7423">
        <w:rPr>
          <w:szCs w:val="24"/>
        </w:rPr>
        <w:t>122.5.2. 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w:t>
      </w:r>
    </w:p>
    <w:p w14:paraId="10A1447E" w14:textId="77777777" w:rsidR="00A51DA9" w:rsidRPr="00ED7423" w:rsidRDefault="00A51DA9" w:rsidP="00ED7423">
      <w:pPr>
        <w:pStyle w:val="ConsPlusNormal"/>
        <w:ind w:firstLine="540"/>
        <w:jc w:val="both"/>
        <w:rPr>
          <w:szCs w:val="24"/>
        </w:rPr>
      </w:pPr>
      <w:r w:rsidRPr="00ED7423">
        <w:rPr>
          <w:szCs w:val="24"/>
        </w:rPr>
        <w:t>122.5.3. 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15CD5AC9" w14:textId="77777777" w:rsidR="00A51DA9" w:rsidRPr="00ED7423" w:rsidRDefault="00A51DA9" w:rsidP="00ED7423">
      <w:pPr>
        <w:pStyle w:val="ConsPlusNormal"/>
        <w:ind w:firstLine="540"/>
        <w:jc w:val="both"/>
        <w:rPr>
          <w:szCs w:val="24"/>
        </w:rPr>
      </w:pPr>
      <w:r w:rsidRPr="00ED7423">
        <w:rPr>
          <w:szCs w:val="24"/>
        </w:rPr>
        <w:t xml:space="preserve">122.5.4. 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ее народа, его культуры </w:t>
      </w:r>
      <w:r w:rsidRPr="00ED7423">
        <w:rPr>
          <w:szCs w:val="24"/>
        </w:rPr>
        <w:lastRenderedPageBreak/>
        <w:t>в общую историю страны и мировую историю, формирование личностной позиции по отношению к прошлому и настоящему Отечества.</w:t>
      </w:r>
    </w:p>
    <w:p w14:paraId="02208FAA" w14:textId="77777777" w:rsidR="00A51DA9" w:rsidRPr="00ED7423" w:rsidRDefault="00A51DA9" w:rsidP="00ED7423">
      <w:pPr>
        <w:pStyle w:val="ConsPlusNormal"/>
        <w:ind w:firstLine="540"/>
        <w:jc w:val="both"/>
        <w:rPr>
          <w:szCs w:val="24"/>
        </w:rPr>
      </w:pPr>
      <w:r w:rsidRPr="00ED7423">
        <w:rPr>
          <w:szCs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36341A8A" w14:textId="77777777" w:rsidR="00A51DA9" w:rsidRPr="00ED7423" w:rsidRDefault="00A51DA9" w:rsidP="00ED7423">
      <w:pPr>
        <w:pStyle w:val="ConsPlusNormal"/>
        <w:ind w:firstLine="540"/>
        <w:jc w:val="both"/>
        <w:rPr>
          <w:szCs w:val="24"/>
        </w:rPr>
      </w:pPr>
      <w:r w:rsidRPr="00ED7423">
        <w:rPr>
          <w:szCs w:val="24"/>
        </w:rPr>
        <w:t>122.5.5. Задачи изучения истории на всех уровнях общего образования определяются федеральными государственными образовательными стандартами.</w:t>
      </w:r>
    </w:p>
    <w:p w14:paraId="07EAF94E" w14:textId="77777777" w:rsidR="00A51DA9" w:rsidRPr="00ED7423" w:rsidRDefault="00A51DA9" w:rsidP="00ED7423">
      <w:pPr>
        <w:pStyle w:val="ConsPlusNormal"/>
        <w:ind w:firstLine="540"/>
        <w:jc w:val="both"/>
        <w:rPr>
          <w:szCs w:val="24"/>
        </w:rPr>
      </w:pPr>
      <w:r w:rsidRPr="00ED7423">
        <w:rPr>
          <w:szCs w:val="24"/>
        </w:rPr>
        <w:t>122.5.6. Для уровня среднего общего образования (10 - 11 классы) предполагается при сохранении общей с уровнем основного общего образования структуры задач расширение их по следующим параметрам:</w:t>
      </w:r>
    </w:p>
    <w:p w14:paraId="5C6ACF4B" w14:textId="77777777" w:rsidR="00A51DA9" w:rsidRPr="00ED7423" w:rsidRDefault="00A51DA9" w:rsidP="00ED7423">
      <w:pPr>
        <w:pStyle w:val="ConsPlusNormal"/>
        <w:ind w:firstLine="540"/>
        <w:jc w:val="both"/>
        <w:rPr>
          <w:szCs w:val="24"/>
        </w:rPr>
      </w:pPr>
      <w:r w:rsidRPr="00ED7423">
        <w:rPr>
          <w:szCs w:val="24"/>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14:paraId="089F65AA" w14:textId="77777777" w:rsidR="00A51DA9" w:rsidRPr="00ED7423" w:rsidRDefault="00A51DA9" w:rsidP="00ED7423">
      <w:pPr>
        <w:pStyle w:val="ConsPlusNormal"/>
        <w:ind w:firstLine="540"/>
        <w:jc w:val="both"/>
        <w:rPr>
          <w:szCs w:val="24"/>
        </w:rPr>
      </w:pPr>
      <w:r w:rsidRPr="00ED7423">
        <w:rPr>
          <w:szCs w:val="24"/>
        </w:rPr>
        <w:t>освоение систематических знаний об истории России и всеобщей истории XX - XXI вв.;</w:t>
      </w:r>
    </w:p>
    <w:p w14:paraId="660BD012" w14:textId="77777777" w:rsidR="00A51DA9" w:rsidRPr="00ED7423" w:rsidRDefault="00A51DA9" w:rsidP="00ED7423">
      <w:pPr>
        <w:pStyle w:val="ConsPlusNormal"/>
        <w:ind w:firstLine="540"/>
        <w:jc w:val="both"/>
        <w:rPr>
          <w:szCs w:val="24"/>
        </w:rPr>
      </w:pPr>
      <w:r w:rsidRPr="00ED7423">
        <w:rPr>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6E3A2DE9" w14:textId="77777777" w:rsidR="00A51DA9" w:rsidRPr="00ED7423" w:rsidRDefault="00A51DA9" w:rsidP="00ED7423">
      <w:pPr>
        <w:pStyle w:val="ConsPlusNormal"/>
        <w:ind w:firstLine="540"/>
        <w:jc w:val="both"/>
        <w:rPr>
          <w:szCs w:val="24"/>
        </w:rPr>
      </w:pPr>
      <w:r w:rsidRPr="00ED7423">
        <w:rPr>
          <w:szCs w:val="24"/>
        </w:rPr>
        <w:t>формирование исторического мышления, то есть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14:paraId="490028A6" w14:textId="77777777" w:rsidR="00A51DA9" w:rsidRPr="00ED7423" w:rsidRDefault="00A51DA9" w:rsidP="00ED7423">
      <w:pPr>
        <w:pStyle w:val="ConsPlusNormal"/>
        <w:ind w:firstLine="540"/>
        <w:jc w:val="both"/>
        <w:rPr>
          <w:szCs w:val="24"/>
        </w:rPr>
      </w:pPr>
      <w:r w:rsidRPr="00ED7423">
        <w:rPr>
          <w:szCs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14:paraId="26243C73" w14:textId="77777777" w:rsidR="00A51DA9" w:rsidRPr="00ED7423" w:rsidRDefault="00A51DA9" w:rsidP="00ED7423">
      <w:pPr>
        <w:pStyle w:val="ConsPlusNormal"/>
        <w:ind w:firstLine="540"/>
        <w:jc w:val="both"/>
        <w:rPr>
          <w:szCs w:val="24"/>
        </w:rPr>
      </w:pPr>
      <w:r w:rsidRPr="00ED7423">
        <w:rPr>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14:paraId="572FE0F1" w14:textId="77777777" w:rsidR="00A51DA9" w:rsidRPr="00ED7423" w:rsidRDefault="00A51DA9" w:rsidP="00ED7423">
      <w:pPr>
        <w:pStyle w:val="ConsPlusNormal"/>
        <w:ind w:firstLine="540"/>
        <w:jc w:val="both"/>
        <w:rPr>
          <w:szCs w:val="24"/>
        </w:rPr>
      </w:pPr>
      <w:r w:rsidRPr="00ED7423">
        <w:rPr>
          <w:szCs w:val="24"/>
        </w:rPr>
        <w:t>развитие практики применения знаний и умений в социальной среде, общественной деятельности, межкультурном общении;</w:t>
      </w:r>
    </w:p>
    <w:p w14:paraId="62D55D3B" w14:textId="77777777" w:rsidR="00A51DA9" w:rsidRPr="00ED7423" w:rsidRDefault="00A51DA9" w:rsidP="00ED7423">
      <w:pPr>
        <w:pStyle w:val="ConsPlusNormal"/>
        <w:ind w:firstLine="540"/>
        <w:jc w:val="both"/>
        <w:rPr>
          <w:szCs w:val="24"/>
        </w:rPr>
      </w:pPr>
      <w:r w:rsidRPr="00ED7423">
        <w:rPr>
          <w:szCs w:val="24"/>
        </w:rPr>
        <w:t>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 программы.</w:t>
      </w:r>
    </w:p>
    <w:p w14:paraId="2E669EEA" w14:textId="77777777" w:rsidR="00A51DA9" w:rsidRPr="00ED7423" w:rsidRDefault="00A51DA9" w:rsidP="00ED7423">
      <w:pPr>
        <w:pStyle w:val="ConsPlusNormal"/>
        <w:ind w:firstLine="540"/>
        <w:jc w:val="both"/>
        <w:rPr>
          <w:szCs w:val="24"/>
        </w:rPr>
      </w:pPr>
      <w:r w:rsidRPr="00ED7423">
        <w:rPr>
          <w:szCs w:val="24"/>
        </w:rPr>
        <w:t>122.5.7. Общее число часов, рекомендованных для изучения истории на углубленном уровне, - 272 часа: в 10 классе - 136 часов (4 часа в неделю), в 11 классе - 136 часов (4 часа в неделю).</w:t>
      </w:r>
    </w:p>
    <w:p w14:paraId="31EB41DD" w14:textId="77777777" w:rsidR="00A51DA9" w:rsidRPr="00ED7423" w:rsidRDefault="00A51DA9" w:rsidP="00ED7423">
      <w:pPr>
        <w:pStyle w:val="ConsPlusNormal"/>
        <w:ind w:firstLine="540"/>
        <w:jc w:val="both"/>
        <w:rPr>
          <w:szCs w:val="24"/>
        </w:rPr>
      </w:pPr>
      <w:r w:rsidRPr="00ED7423">
        <w:rPr>
          <w:szCs w:val="24"/>
        </w:rPr>
        <w:t>122.5.8. 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14:paraId="294A805F" w14:textId="77777777" w:rsidR="00A51DA9" w:rsidRPr="00ED7423" w:rsidRDefault="00A51DA9" w:rsidP="00ED7423">
      <w:pPr>
        <w:pStyle w:val="ConsPlusNormal"/>
        <w:ind w:firstLine="540"/>
        <w:jc w:val="both"/>
        <w:rPr>
          <w:szCs w:val="24"/>
        </w:rPr>
      </w:pPr>
    </w:p>
    <w:p w14:paraId="2A2B821F" w14:textId="77777777" w:rsidR="00A51DA9" w:rsidRPr="00ED7423" w:rsidRDefault="00A51DA9" w:rsidP="00ED7423">
      <w:pPr>
        <w:pStyle w:val="ConsPlusNormal"/>
        <w:jc w:val="right"/>
        <w:rPr>
          <w:szCs w:val="24"/>
        </w:rPr>
      </w:pPr>
      <w:r w:rsidRPr="00ED7423">
        <w:rPr>
          <w:szCs w:val="24"/>
        </w:rPr>
        <w:t>Таблица 1</w:t>
      </w:r>
    </w:p>
    <w:p w14:paraId="622BAF49" w14:textId="77777777" w:rsidR="00A51DA9" w:rsidRPr="00ED7423" w:rsidRDefault="00A51DA9" w:rsidP="00ED7423">
      <w:pPr>
        <w:pStyle w:val="ConsPlusNormal"/>
        <w:jc w:val="right"/>
        <w:rPr>
          <w:szCs w:val="24"/>
        </w:rPr>
      </w:pPr>
    </w:p>
    <w:p w14:paraId="40F05D0F" w14:textId="77777777" w:rsidR="00A51DA9" w:rsidRPr="00ED7423" w:rsidRDefault="00A51DA9" w:rsidP="00ED7423">
      <w:pPr>
        <w:pStyle w:val="ConsPlusNormal"/>
        <w:jc w:val="center"/>
        <w:rPr>
          <w:szCs w:val="24"/>
        </w:rPr>
      </w:pPr>
      <w:r w:rsidRPr="00ED7423">
        <w:rPr>
          <w:szCs w:val="24"/>
        </w:rPr>
        <w:t>Распределение учебных часов по учебным курсам</w:t>
      </w:r>
    </w:p>
    <w:p w14:paraId="602EE49C" w14:textId="77777777" w:rsidR="00A51DA9" w:rsidRPr="00ED7423" w:rsidRDefault="00A51DA9" w:rsidP="00ED7423">
      <w:pPr>
        <w:pStyle w:val="ConsPlusNormal"/>
        <w:jc w:val="center"/>
        <w:rPr>
          <w:szCs w:val="24"/>
        </w:rPr>
      </w:pPr>
      <w:r w:rsidRPr="00ED7423">
        <w:rPr>
          <w:szCs w:val="24"/>
        </w:rPr>
        <w:t>отечественной и всеобщей истории, обобщающего учебного курса</w:t>
      </w:r>
    </w:p>
    <w:p w14:paraId="02051E8D" w14:textId="77777777" w:rsidR="00A51DA9" w:rsidRPr="00ED7423" w:rsidRDefault="00A51DA9" w:rsidP="00ED7423">
      <w:pPr>
        <w:pStyle w:val="ConsPlusNormal"/>
        <w:jc w:val="center"/>
        <w:rPr>
          <w:szCs w:val="24"/>
        </w:rPr>
      </w:pPr>
      <w:r w:rsidRPr="00ED7423">
        <w:rPr>
          <w:szCs w:val="24"/>
        </w:rPr>
        <w:t>истории России с древнейших времен до 1914 г.</w:t>
      </w:r>
    </w:p>
    <w:p w14:paraId="1971AD97" w14:textId="77777777" w:rsidR="00A51DA9" w:rsidRPr="00ED7423" w:rsidRDefault="00A51DA9" w:rsidP="00ED7423">
      <w:pPr>
        <w:pStyle w:val="ConsPlusNormal"/>
        <w:jc w:val="cente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7"/>
      </w:tblGrid>
      <w:tr w:rsidR="00A51DA9" w:rsidRPr="00ED7423" w14:paraId="4007B258" w14:textId="77777777" w:rsidTr="00523A63">
        <w:tc>
          <w:tcPr>
            <w:tcW w:w="2267" w:type="dxa"/>
          </w:tcPr>
          <w:p w14:paraId="391D2D56" w14:textId="77777777" w:rsidR="00A51DA9" w:rsidRPr="00ED7423" w:rsidRDefault="00A51DA9" w:rsidP="00ED7423">
            <w:pPr>
              <w:pStyle w:val="ConsPlusNormal"/>
              <w:jc w:val="center"/>
              <w:rPr>
                <w:szCs w:val="24"/>
              </w:rPr>
            </w:pPr>
            <w:r w:rsidRPr="00ED7423">
              <w:rPr>
                <w:szCs w:val="24"/>
              </w:rPr>
              <w:t>Класс</w:t>
            </w:r>
          </w:p>
        </w:tc>
        <w:tc>
          <w:tcPr>
            <w:tcW w:w="2267" w:type="dxa"/>
          </w:tcPr>
          <w:p w14:paraId="2F60FE8E" w14:textId="77777777" w:rsidR="00A51DA9" w:rsidRPr="00ED7423" w:rsidRDefault="00A51DA9" w:rsidP="00ED7423">
            <w:pPr>
              <w:pStyle w:val="ConsPlusNormal"/>
              <w:jc w:val="center"/>
              <w:rPr>
                <w:szCs w:val="24"/>
              </w:rPr>
            </w:pPr>
            <w:r w:rsidRPr="00ED7423">
              <w:rPr>
                <w:szCs w:val="24"/>
              </w:rPr>
              <w:t>Всеобщая история (ч)</w:t>
            </w:r>
          </w:p>
        </w:tc>
        <w:tc>
          <w:tcPr>
            <w:tcW w:w="2267" w:type="dxa"/>
          </w:tcPr>
          <w:p w14:paraId="37125DE9" w14:textId="77777777" w:rsidR="00A51DA9" w:rsidRPr="00ED7423" w:rsidRDefault="00A51DA9" w:rsidP="00ED7423">
            <w:pPr>
              <w:pStyle w:val="ConsPlusNormal"/>
              <w:jc w:val="center"/>
              <w:rPr>
                <w:szCs w:val="24"/>
              </w:rPr>
            </w:pPr>
            <w:r w:rsidRPr="00ED7423">
              <w:rPr>
                <w:szCs w:val="24"/>
              </w:rPr>
              <w:t>История России (ч)</w:t>
            </w:r>
          </w:p>
        </w:tc>
        <w:tc>
          <w:tcPr>
            <w:tcW w:w="2267" w:type="dxa"/>
          </w:tcPr>
          <w:p w14:paraId="56A982B1" w14:textId="77777777" w:rsidR="00A51DA9" w:rsidRPr="00ED7423" w:rsidRDefault="00A51DA9" w:rsidP="00ED7423">
            <w:pPr>
              <w:pStyle w:val="ConsPlusNormal"/>
              <w:jc w:val="center"/>
              <w:rPr>
                <w:szCs w:val="24"/>
              </w:rPr>
            </w:pPr>
            <w:r w:rsidRPr="00ED7423">
              <w:rPr>
                <w:szCs w:val="24"/>
              </w:rPr>
              <w:t xml:space="preserve">Обобщающее повторение по курсу "История России с </w:t>
            </w:r>
            <w:r w:rsidRPr="00ED7423">
              <w:rPr>
                <w:szCs w:val="24"/>
              </w:rPr>
              <w:lastRenderedPageBreak/>
              <w:t>древнейших времен до 1914 г." (ч)</w:t>
            </w:r>
          </w:p>
        </w:tc>
      </w:tr>
      <w:tr w:rsidR="00A51DA9" w:rsidRPr="00ED7423" w14:paraId="7E88FB7B" w14:textId="77777777" w:rsidTr="00523A63">
        <w:tc>
          <w:tcPr>
            <w:tcW w:w="2267" w:type="dxa"/>
          </w:tcPr>
          <w:p w14:paraId="02519EFB" w14:textId="77777777" w:rsidR="00A51DA9" w:rsidRPr="00ED7423" w:rsidRDefault="00A51DA9" w:rsidP="00ED7423">
            <w:pPr>
              <w:pStyle w:val="ConsPlusNormal"/>
              <w:jc w:val="center"/>
              <w:rPr>
                <w:szCs w:val="24"/>
              </w:rPr>
            </w:pPr>
            <w:r w:rsidRPr="00ED7423">
              <w:rPr>
                <w:szCs w:val="24"/>
              </w:rPr>
              <w:lastRenderedPageBreak/>
              <w:t>10 класс</w:t>
            </w:r>
          </w:p>
        </w:tc>
        <w:tc>
          <w:tcPr>
            <w:tcW w:w="2267" w:type="dxa"/>
          </w:tcPr>
          <w:p w14:paraId="104CC1D4" w14:textId="77777777" w:rsidR="00A51DA9" w:rsidRPr="00ED7423" w:rsidRDefault="00A51DA9" w:rsidP="00ED7423">
            <w:pPr>
              <w:pStyle w:val="ConsPlusNormal"/>
              <w:jc w:val="center"/>
              <w:rPr>
                <w:szCs w:val="24"/>
              </w:rPr>
            </w:pPr>
            <w:r w:rsidRPr="00ED7423">
              <w:rPr>
                <w:szCs w:val="24"/>
              </w:rPr>
              <w:t>34</w:t>
            </w:r>
          </w:p>
        </w:tc>
        <w:tc>
          <w:tcPr>
            <w:tcW w:w="2267" w:type="dxa"/>
          </w:tcPr>
          <w:p w14:paraId="6BB48FCC" w14:textId="77777777" w:rsidR="00A51DA9" w:rsidRPr="00ED7423" w:rsidRDefault="00A51DA9" w:rsidP="00ED7423">
            <w:pPr>
              <w:pStyle w:val="ConsPlusNormal"/>
              <w:jc w:val="center"/>
              <w:rPr>
                <w:szCs w:val="24"/>
              </w:rPr>
            </w:pPr>
            <w:r w:rsidRPr="00ED7423">
              <w:rPr>
                <w:szCs w:val="24"/>
              </w:rPr>
              <w:t>102</w:t>
            </w:r>
          </w:p>
        </w:tc>
        <w:tc>
          <w:tcPr>
            <w:tcW w:w="2267" w:type="dxa"/>
          </w:tcPr>
          <w:p w14:paraId="08FD7548" w14:textId="77777777" w:rsidR="00A51DA9" w:rsidRPr="00ED7423" w:rsidRDefault="00A51DA9" w:rsidP="00ED7423">
            <w:pPr>
              <w:pStyle w:val="ConsPlusNormal"/>
              <w:jc w:val="center"/>
              <w:rPr>
                <w:szCs w:val="24"/>
              </w:rPr>
            </w:pPr>
            <w:r w:rsidRPr="00ED7423">
              <w:rPr>
                <w:szCs w:val="24"/>
              </w:rPr>
              <w:t>-</w:t>
            </w:r>
          </w:p>
        </w:tc>
      </w:tr>
      <w:tr w:rsidR="00A51DA9" w:rsidRPr="00ED7423" w14:paraId="7083AEE8" w14:textId="77777777" w:rsidTr="00523A63">
        <w:tc>
          <w:tcPr>
            <w:tcW w:w="2267" w:type="dxa"/>
          </w:tcPr>
          <w:p w14:paraId="6824A3F4" w14:textId="77777777" w:rsidR="00A51DA9" w:rsidRPr="00ED7423" w:rsidRDefault="00A51DA9" w:rsidP="00ED7423">
            <w:pPr>
              <w:pStyle w:val="ConsPlusNormal"/>
              <w:jc w:val="center"/>
              <w:rPr>
                <w:szCs w:val="24"/>
              </w:rPr>
            </w:pPr>
            <w:r w:rsidRPr="00ED7423">
              <w:rPr>
                <w:szCs w:val="24"/>
              </w:rPr>
              <w:t>11 класс</w:t>
            </w:r>
          </w:p>
        </w:tc>
        <w:tc>
          <w:tcPr>
            <w:tcW w:w="2267" w:type="dxa"/>
          </w:tcPr>
          <w:p w14:paraId="60B2B4A9" w14:textId="77777777" w:rsidR="00A51DA9" w:rsidRPr="00ED7423" w:rsidRDefault="00A51DA9" w:rsidP="00ED7423">
            <w:pPr>
              <w:pStyle w:val="ConsPlusNormal"/>
              <w:jc w:val="center"/>
              <w:rPr>
                <w:szCs w:val="24"/>
              </w:rPr>
            </w:pPr>
            <w:r w:rsidRPr="00ED7423">
              <w:rPr>
                <w:szCs w:val="24"/>
              </w:rPr>
              <w:t>24</w:t>
            </w:r>
          </w:p>
        </w:tc>
        <w:tc>
          <w:tcPr>
            <w:tcW w:w="2267" w:type="dxa"/>
          </w:tcPr>
          <w:p w14:paraId="42C99C40" w14:textId="77777777" w:rsidR="00A51DA9" w:rsidRPr="00ED7423" w:rsidRDefault="00A51DA9" w:rsidP="00ED7423">
            <w:pPr>
              <w:pStyle w:val="ConsPlusNormal"/>
              <w:jc w:val="center"/>
              <w:rPr>
                <w:szCs w:val="24"/>
              </w:rPr>
            </w:pPr>
            <w:r w:rsidRPr="00ED7423">
              <w:rPr>
                <w:szCs w:val="24"/>
              </w:rPr>
              <w:t>78</w:t>
            </w:r>
          </w:p>
        </w:tc>
        <w:tc>
          <w:tcPr>
            <w:tcW w:w="2267" w:type="dxa"/>
          </w:tcPr>
          <w:p w14:paraId="4B7C0975" w14:textId="77777777" w:rsidR="00A51DA9" w:rsidRPr="00ED7423" w:rsidRDefault="00A51DA9" w:rsidP="00ED7423">
            <w:pPr>
              <w:pStyle w:val="ConsPlusNormal"/>
              <w:jc w:val="center"/>
              <w:rPr>
                <w:szCs w:val="24"/>
              </w:rPr>
            </w:pPr>
            <w:r w:rsidRPr="00ED7423">
              <w:rPr>
                <w:szCs w:val="24"/>
              </w:rPr>
              <w:t>34</w:t>
            </w:r>
          </w:p>
        </w:tc>
      </w:tr>
    </w:tbl>
    <w:p w14:paraId="06D9FF95" w14:textId="77777777" w:rsidR="00A51DA9" w:rsidRPr="00ED7423" w:rsidRDefault="00A51DA9" w:rsidP="00ED7423">
      <w:pPr>
        <w:pStyle w:val="ConsPlusNormal"/>
        <w:ind w:firstLine="540"/>
        <w:jc w:val="both"/>
        <w:rPr>
          <w:szCs w:val="24"/>
        </w:rPr>
      </w:pPr>
    </w:p>
    <w:p w14:paraId="742EAFFF" w14:textId="77777777" w:rsidR="00A51DA9" w:rsidRPr="00ED7423" w:rsidRDefault="00A51DA9"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122.6. Содержание обучения в 10 классе.</w:t>
      </w:r>
    </w:p>
    <w:p w14:paraId="3E22C4AB" w14:textId="77777777" w:rsidR="00A51DA9" w:rsidRPr="00ED7423" w:rsidRDefault="00A51DA9" w:rsidP="00ED7423">
      <w:pPr>
        <w:pStyle w:val="ConsPlusNormal"/>
        <w:ind w:firstLine="540"/>
        <w:jc w:val="both"/>
        <w:rPr>
          <w:szCs w:val="24"/>
        </w:rPr>
      </w:pPr>
      <w:r w:rsidRPr="00ED7423">
        <w:rPr>
          <w:szCs w:val="24"/>
        </w:rPr>
        <w:t>122.6.1. Всеобщая история. 1914 - 1945 гг.</w:t>
      </w:r>
    </w:p>
    <w:p w14:paraId="56DFB7D9" w14:textId="77777777" w:rsidR="00A51DA9" w:rsidRPr="00ED7423" w:rsidRDefault="00A51DA9" w:rsidP="00ED7423">
      <w:pPr>
        <w:pStyle w:val="ConsPlusNormal"/>
        <w:ind w:firstLine="540"/>
        <w:jc w:val="both"/>
        <w:rPr>
          <w:szCs w:val="24"/>
        </w:rPr>
      </w:pPr>
      <w:r w:rsidRPr="00ED7423">
        <w:rPr>
          <w:szCs w:val="24"/>
        </w:rPr>
        <w:t>122.6.1.1. Введение. Понятие "Новейшее время". Хронологические рамки и периодизация Новейшей истории. Изменение мира в XX - начале XXI в. Ключевые процессы и события Новейшей истории.</w:t>
      </w:r>
    </w:p>
    <w:p w14:paraId="5F9CF6F7" w14:textId="77777777" w:rsidR="00A51DA9" w:rsidRPr="00ED7423" w:rsidRDefault="00A51DA9" w:rsidP="00ED7423">
      <w:pPr>
        <w:pStyle w:val="ConsPlusNormal"/>
        <w:ind w:firstLine="540"/>
        <w:jc w:val="both"/>
        <w:rPr>
          <w:szCs w:val="24"/>
        </w:rPr>
      </w:pPr>
      <w:r w:rsidRPr="00ED7423">
        <w:rPr>
          <w:szCs w:val="24"/>
        </w:rPr>
        <w:t>122.6.1.2. Мир накануне и в годы Первой мировой войны (рекомендуется изучать данную тему объединенно с темой "Россия в Первой мировой войне (1914 - 1918)" курса истории России).</w:t>
      </w:r>
    </w:p>
    <w:p w14:paraId="23BB5A98" w14:textId="77777777" w:rsidR="00A51DA9" w:rsidRPr="00ED7423" w:rsidRDefault="00A51DA9" w:rsidP="00ED7423">
      <w:pPr>
        <w:pStyle w:val="ConsPlusNormal"/>
        <w:ind w:firstLine="540"/>
        <w:jc w:val="both"/>
        <w:rPr>
          <w:szCs w:val="24"/>
        </w:rPr>
      </w:pPr>
      <w:r w:rsidRPr="00ED7423">
        <w:rPr>
          <w:szCs w:val="24"/>
        </w:rP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14:paraId="658F2C2B" w14:textId="77777777" w:rsidR="00A51DA9" w:rsidRPr="00ED7423" w:rsidRDefault="00A51DA9" w:rsidP="00ED7423">
      <w:pPr>
        <w:pStyle w:val="ConsPlusNormal"/>
        <w:ind w:firstLine="540"/>
        <w:jc w:val="both"/>
        <w:rPr>
          <w:szCs w:val="24"/>
        </w:rPr>
      </w:pPr>
      <w:r w:rsidRPr="00ED7423">
        <w:rPr>
          <w:szCs w:val="24"/>
        </w:rPr>
        <w:t>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XX в.</w:t>
      </w:r>
    </w:p>
    <w:p w14:paraId="409E5B3E" w14:textId="77777777" w:rsidR="00A51DA9" w:rsidRPr="00ED7423" w:rsidRDefault="00A51DA9" w:rsidP="00ED7423">
      <w:pPr>
        <w:pStyle w:val="ConsPlusNormal"/>
        <w:ind w:firstLine="540"/>
        <w:jc w:val="both"/>
        <w:rPr>
          <w:szCs w:val="24"/>
        </w:rPr>
      </w:pPr>
      <w:r w:rsidRPr="00ED7423">
        <w:rPr>
          <w:szCs w:val="24"/>
        </w:rPr>
        <w:t xml:space="preserve">Первая мировая война (1914 - 1918).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w:t>
      </w:r>
      <w:proofErr w:type="spellStart"/>
      <w:r w:rsidRPr="00ED7423">
        <w:rPr>
          <w:szCs w:val="24"/>
        </w:rPr>
        <w:t>Верденское</w:t>
      </w:r>
      <w:proofErr w:type="spellEnd"/>
      <w:r w:rsidRPr="00ED7423">
        <w:rPr>
          <w:szCs w:val="24"/>
        </w:rPr>
        <w:t xml:space="preserve"> сражение. Битва на Сомме. </w:t>
      </w:r>
      <w:proofErr w:type="spellStart"/>
      <w:r w:rsidRPr="00ED7423">
        <w:rPr>
          <w:szCs w:val="24"/>
        </w:rPr>
        <w:t>Ютландское</w:t>
      </w:r>
      <w:proofErr w:type="spellEnd"/>
      <w:r w:rsidRPr="00ED7423">
        <w:rPr>
          <w:szCs w:val="24"/>
        </w:rPr>
        <w:t xml:space="preserve"> морское сражение. Вступление в войну Румынии.</w:t>
      </w:r>
    </w:p>
    <w:p w14:paraId="161F2966" w14:textId="77777777" w:rsidR="00A51DA9" w:rsidRPr="00ED7423" w:rsidRDefault="00A51DA9" w:rsidP="00ED7423">
      <w:pPr>
        <w:pStyle w:val="ConsPlusNormal"/>
        <w:ind w:firstLine="540"/>
        <w:jc w:val="both"/>
        <w:rPr>
          <w:szCs w:val="24"/>
        </w:rPr>
      </w:pPr>
      <w:r w:rsidRPr="00ED7423">
        <w:rPr>
          <w:szCs w:val="24"/>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14:paraId="4483F9A8" w14:textId="77777777" w:rsidR="00A51DA9" w:rsidRPr="00ED7423" w:rsidRDefault="00A51DA9" w:rsidP="00ED7423">
      <w:pPr>
        <w:pStyle w:val="ConsPlusNormal"/>
        <w:ind w:firstLine="540"/>
        <w:jc w:val="both"/>
        <w:rPr>
          <w:szCs w:val="24"/>
        </w:rPr>
      </w:pPr>
      <w:r w:rsidRPr="00ED7423">
        <w:rPr>
          <w:szCs w:val="24"/>
        </w:rP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14:paraId="160D8670" w14:textId="77777777" w:rsidR="00A51DA9" w:rsidRPr="00ED7423" w:rsidRDefault="00A51DA9" w:rsidP="00ED7423">
      <w:pPr>
        <w:pStyle w:val="ConsPlusNormal"/>
        <w:ind w:firstLine="540"/>
        <w:jc w:val="both"/>
        <w:rPr>
          <w:szCs w:val="24"/>
        </w:rPr>
      </w:pPr>
      <w:r w:rsidRPr="00ED7423">
        <w:rPr>
          <w:szCs w:val="24"/>
        </w:rPr>
        <w:t>122.6.1.3. Мир в 1918 - 1939 гг.</w:t>
      </w:r>
    </w:p>
    <w:p w14:paraId="1FEB3973" w14:textId="77777777" w:rsidR="00A51DA9" w:rsidRPr="00ED7423" w:rsidRDefault="00A51DA9" w:rsidP="00ED7423">
      <w:pPr>
        <w:pStyle w:val="ConsPlusNormal"/>
        <w:ind w:firstLine="540"/>
        <w:jc w:val="both"/>
        <w:rPr>
          <w:szCs w:val="24"/>
        </w:rPr>
      </w:pPr>
      <w:r w:rsidRPr="00ED7423">
        <w:rPr>
          <w:szCs w:val="24"/>
        </w:rPr>
        <w:t>122.6.1.3.1. От войны к миру.</w:t>
      </w:r>
    </w:p>
    <w:p w14:paraId="1E07C48D" w14:textId="77777777" w:rsidR="00A51DA9" w:rsidRPr="00ED7423" w:rsidRDefault="00A51DA9" w:rsidP="00ED7423">
      <w:pPr>
        <w:pStyle w:val="ConsPlusNormal"/>
        <w:ind w:firstLine="540"/>
        <w:jc w:val="both"/>
        <w:rPr>
          <w:szCs w:val="24"/>
        </w:rPr>
      </w:pPr>
      <w:r w:rsidRPr="00ED7423">
        <w:rPr>
          <w:szCs w:val="24"/>
        </w:rPr>
        <w:t>Планы послевоенного устройства мира. 14 пунктов В. Вильсона. Парижская мирная конференция. Версальская система. Лига Наций. Вашингтонская конференция.</w:t>
      </w:r>
    </w:p>
    <w:p w14:paraId="2B0C0B8C" w14:textId="77777777" w:rsidR="00A51DA9" w:rsidRPr="00ED7423" w:rsidRDefault="00A51DA9" w:rsidP="00ED7423">
      <w:pPr>
        <w:pStyle w:val="ConsPlusNormal"/>
        <w:ind w:firstLine="540"/>
        <w:jc w:val="both"/>
        <w:rPr>
          <w:szCs w:val="24"/>
        </w:rPr>
      </w:pPr>
      <w:r w:rsidRPr="00ED7423">
        <w:rPr>
          <w:szCs w:val="24"/>
        </w:rPr>
        <w:t>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1918 - 1919 гг. в Европе. Ноябрьская революция в Германии. Веймарская республика. Создание Коминтерна. Венгерская советская республика.</w:t>
      </w:r>
    </w:p>
    <w:p w14:paraId="0823C7CA" w14:textId="77777777" w:rsidR="00A51DA9" w:rsidRPr="00ED7423" w:rsidRDefault="00A51DA9" w:rsidP="00ED7423">
      <w:pPr>
        <w:pStyle w:val="ConsPlusNormal"/>
        <w:ind w:firstLine="540"/>
        <w:jc w:val="both"/>
        <w:rPr>
          <w:szCs w:val="24"/>
        </w:rPr>
      </w:pPr>
      <w:r w:rsidRPr="00ED7423">
        <w:rPr>
          <w:szCs w:val="24"/>
        </w:rPr>
        <w:t>122.6.1.3.2. Страны Европы и Северной Америки в 1920 - 1930-е гг.</w:t>
      </w:r>
    </w:p>
    <w:p w14:paraId="5FB44043" w14:textId="77777777" w:rsidR="00A51DA9" w:rsidRPr="00ED7423" w:rsidRDefault="00A51DA9" w:rsidP="00ED7423">
      <w:pPr>
        <w:pStyle w:val="ConsPlusNormal"/>
        <w:ind w:firstLine="540"/>
        <w:jc w:val="both"/>
        <w:rPr>
          <w:szCs w:val="24"/>
        </w:rPr>
      </w:pPr>
      <w:r w:rsidRPr="00ED7423">
        <w:rPr>
          <w:szCs w:val="24"/>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w:t>
      </w:r>
    </w:p>
    <w:p w14:paraId="211226CE" w14:textId="77777777" w:rsidR="00A51DA9" w:rsidRPr="00ED7423" w:rsidRDefault="00A51DA9" w:rsidP="00ED7423">
      <w:pPr>
        <w:pStyle w:val="ConsPlusNormal"/>
        <w:ind w:firstLine="540"/>
        <w:jc w:val="both"/>
        <w:rPr>
          <w:szCs w:val="24"/>
        </w:rPr>
      </w:pPr>
      <w:r w:rsidRPr="00ED7423">
        <w:rPr>
          <w:szCs w:val="24"/>
        </w:rPr>
        <w:lastRenderedPageBreak/>
        <w:t>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14:paraId="506765DB" w14:textId="77777777" w:rsidR="00A51DA9" w:rsidRPr="00ED7423" w:rsidRDefault="00A51DA9" w:rsidP="00ED7423">
      <w:pPr>
        <w:pStyle w:val="ConsPlusNormal"/>
        <w:ind w:firstLine="540"/>
        <w:jc w:val="both"/>
        <w:rPr>
          <w:szCs w:val="24"/>
        </w:rPr>
      </w:pPr>
      <w:r w:rsidRPr="00ED7423">
        <w:rPr>
          <w:szCs w:val="24"/>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w:t>
      </w:r>
    </w:p>
    <w:p w14:paraId="29BB652A" w14:textId="77777777" w:rsidR="00A51DA9" w:rsidRPr="00ED7423" w:rsidRDefault="00A51DA9" w:rsidP="00ED7423">
      <w:pPr>
        <w:pStyle w:val="ConsPlusNormal"/>
        <w:ind w:firstLine="540"/>
        <w:jc w:val="both"/>
        <w:rPr>
          <w:szCs w:val="24"/>
        </w:rPr>
      </w:pPr>
      <w:r w:rsidRPr="00ED7423">
        <w:rPr>
          <w:szCs w:val="24"/>
        </w:rP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14:paraId="1524D799" w14:textId="77777777" w:rsidR="00A51DA9" w:rsidRPr="00ED7423" w:rsidRDefault="00A51DA9" w:rsidP="00ED7423">
      <w:pPr>
        <w:pStyle w:val="ConsPlusNormal"/>
        <w:ind w:firstLine="540"/>
        <w:jc w:val="both"/>
        <w:rPr>
          <w:szCs w:val="24"/>
        </w:rPr>
      </w:pPr>
      <w:r w:rsidRPr="00ED7423">
        <w:rPr>
          <w:szCs w:val="24"/>
        </w:rPr>
        <w:t>122.6.1.3.3. Страны Азии в 1918 - 1930-х гг.</w:t>
      </w:r>
    </w:p>
    <w:p w14:paraId="416FCC2B" w14:textId="77777777" w:rsidR="00A51DA9" w:rsidRPr="00ED7423" w:rsidRDefault="00A51DA9" w:rsidP="00ED7423">
      <w:pPr>
        <w:pStyle w:val="ConsPlusNormal"/>
        <w:ind w:firstLine="540"/>
        <w:jc w:val="both"/>
        <w:rPr>
          <w:szCs w:val="24"/>
        </w:rPr>
      </w:pPr>
      <w:r w:rsidRPr="00ED7423">
        <w:rPr>
          <w:szCs w:val="24"/>
        </w:rPr>
        <w:t>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1919 - 1939 гг. Индийский национальный конгресс. М.К. Ганди.</w:t>
      </w:r>
    </w:p>
    <w:p w14:paraId="78F86150" w14:textId="77777777" w:rsidR="00A51DA9" w:rsidRPr="00ED7423" w:rsidRDefault="00A51DA9" w:rsidP="00ED7423">
      <w:pPr>
        <w:pStyle w:val="ConsPlusNormal"/>
        <w:ind w:firstLine="540"/>
        <w:jc w:val="both"/>
        <w:rPr>
          <w:szCs w:val="24"/>
        </w:rPr>
      </w:pPr>
      <w:r w:rsidRPr="00ED7423">
        <w:rPr>
          <w:szCs w:val="24"/>
        </w:rPr>
        <w:t>122.6.1.3.4. Страны Латинской Америки в первой трети XX в.</w:t>
      </w:r>
    </w:p>
    <w:p w14:paraId="6BBA3624" w14:textId="77777777" w:rsidR="00A51DA9" w:rsidRPr="00ED7423" w:rsidRDefault="00A51DA9" w:rsidP="00ED7423">
      <w:pPr>
        <w:pStyle w:val="ConsPlusNormal"/>
        <w:ind w:firstLine="540"/>
        <w:jc w:val="both"/>
        <w:rPr>
          <w:szCs w:val="24"/>
        </w:rPr>
      </w:pPr>
      <w:r w:rsidRPr="00ED7423">
        <w:rPr>
          <w:szCs w:val="24"/>
        </w:rPr>
        <w:t>Мексиканская революция. Реформы и революционные движения в латиноамериканских странах. Народный фронт в Чили.</w:t>
      </w:r>
    </w:p>
    <w:p w14:paraId="61BBFB7C" w14:textId="77777777" w:rsidR="00A51DA9" w:rsidRPr="00ED7423" w:rsidRDefault="00A51DA9" w:rsidP="00ED7423">
      <w:pPr>
        <w:pStyle w:val="ConsPlusNormal"/>
        <w:ind w:firstLine="540"/>
        <w:jc w:val="both"/>
        <w:rPr>
          <w:szCs w:val="24"/>
        </w:rPr>
      </w:pPr>
      <w:r w:rsidRPr="00ED7423">
        <w:rPr>
          <w:szCs w:val="24"/>
        </w:rPr>
        <w:t>122.6.1.3.5. Международные отношения в 1920 - 1930-х гг.</w:t>
      </w:r>
    </w:p>
    <w:p w14:paraId="03ABC05B" w14:textId="77777777" w:rsidR="00A51DA9" w:rsidRPr="00ED7423" w:rsidRDefault="00A51DA9" w:rsidP="00ED7423">
      <w:pPr>
        <w:pStyle w:val="ConsPlusNormal"/>
        <w:ind w:firstLine="540"/>
        <w:jc w:val="both"/>
        <w:rPr>
          <w:szCs w:val="24"/>
        </w:rPr>
      </w:pPr>
      <w:r w:rsidRPr="00ED7423">
        <w:rPr>
          <w:szCs w:val="24"/>
        </w:rPr>
        <w:t xml:space="preserve">Версальская система и реалии 1920-х гг. Планы </w:t>
      </w:r>
      <w:proofErr w:type="spellStart"/>
      <w:r w:rsidRPr="00ED7423">
        <w:rPr>
          <w:szCs w:val="24"/>
        </w:rPr>
        <w:t>Дауэса</w:t>
      </w:r>
      <w:proofErr w:type="spellEnd"/>
      <w:r w:rsidRPr="00ED7423">
        <w:rPr>
          <w:szCs w:val="24"/>
        </w:rPr>
        <w:t xml:space="preserve"> и Юнга. Советское государство в международных отношениях в 1920-х гг. Пакт Бриана-Келлога. "Эра пацифизма".</w:t>
      </w:r>
    </w:p>
    <w:p w14:paraId="6EFF23A5" w14:textId="77777777" w:rsidR="00A51DA9" w:rsidRPr="00ED7423" w:rsidRDefault="00A51DA9" w:rsidP="00ED7423">
      <w:pPr>
        <w:pStyle w:val="ConsPlusNormal"/>
        <w:ind w:firstLine="540"/>
        <w:jc w:val="both"/>
        <w:rPr>
          <w:szCs w:val="24"/>
        </w:rPr>
      </w:pPr>
      <w:r w:rsidRPr="00ED7423">
        <w:rPr>
          <w:szCs w:val="24"/>
        </w:rPr>
        <w:t>Нарастание агрессии в мире в 1930-х гг. Агрессия Японии против Китая (1931 - 1933).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p w14:paraId="4D0760CF" w14:textId="77777777" w:rsidR="00A51DA9" w:rsidRPr="00ED7423" w:rsidRDefault="00A51DA9" w:rsidP="00ED7423">
      <w:pPr>
        <w:pStyle w:val="ConsPlusNormal"/>
        <w:ind w:firstLine="540"/>
        <w:jc w:val="both"/>
        <w:rPr>
          <w:szCs w:val="24"/>
        </w:rPr>
      </w:pPr>
      <w:r w:rsidRPr="00ED7423">
        <w:rPr>
          <w:szCs w:val="24"/>
        </w:rPr>
        <w:t>122.6.1.3.6. Развитие культуры в 1914 - 1930-х гг.</w:t>
      </w:r>
    </w:p>
    <w:p w14:paraId="2F19C662" w14:textId="77777777" w:rsidR="00A51DA9" w:rsidRPr="00ED7423" w:rsidRDefault="00A51DA9" w:rsidP="00ED7423">
      <w:pPr>
        <w:pStyle w:val="ConsPlusNormal"/>
        <w:ind w:firstLine="540"/>
        <w:jc w:val="both"/>
        <w:rPr>
          <w:szCs w:val="24"/>
        </w:rPr>
      </w:pPr>
      <w:r w:rsidRPr="00ED7423">
        <w:rPr>
          <w:szCs w:val="24"/>
        </w:rPr>
        <w:t>Научные открытия первых десятилетий XX в. (физика, химия, биология, медицина и другие). Технический прогресс в 1920 - 1930-х гг. Изменение облика городов.</w:t>
      </w:r>
    </w:p>
    <w:p w14:paraId="0ADC67A2" w14:textId="77777777" w:rsidR="00A51DA9" w:rsidRPr="00ED7423" w:rsidRDefault="00A51DA9" w:rsidP="00ED7423">
      <w:pPr>
        <w:pStyle w:val="ConsPlusNormal"/>
        <w:ind w:firstLine="540"/>
        <w:jc w:val="both"/>
        <w:rPr>
          <w:szCs w:val="24"/>
        </w:rPr>
      </w:pPr>
      <w:r w:rsidRPr="00ED7423">
        <w:rPr>
          <w:szCs w:val="24"/>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1920 - 1930-х гг. Тоталитаризм и культура. Массовая культура. Олимпийское движение.</w:t>
      </w:r>
    </w:p>
    <w:p w14:paraId="44807703" w14:textId="77777777" w:rsidR="00A51DA9" w:rsidRPr="00ED7423" w:rsidRDefault="00A51DA9" w:rsidP="00ED7423">
      <w:pPr>
        <w:pStyle w:val="ConsPlusNormal"/>
        <w:ind w:firstLine="540"/>
        <w:jc w:val="both"/>
        <w:rPr>
          <w:szCs w:val="24"/>
        </w:rPr>
      </w:pPr>
      <w:r w:rsidRPr="00ED7423">
        <w:rPr>
          <w:szCs w:val="24"/>
        </w:rPr>
        <w:t>122.6.1.4. Вторая мировая война (рекомендуется изучать данную тему объединенно с темой "Великая Отечественная война (1941 - 1945)" курса истории России).</w:t>
      </w:r>
    </w:p>
    <w:p w14:paraId="0F627AAB" w14:textId="77777777" w:rsidR="00A51DA9" w:rsidRPr="00ED7423" w:rsidRDefault="00A51DA9" w:rsidP="00ED7423">
      <w:pPr>
        <w:pStyle w:val="ConsPlusNormal"/>
        <w:ind w:firstLine="540"/>
        <w:jc w:val="both"/>
        <w:rPr>
          <w:szCs w:val="24"/>
        </w:rPr>
      </w:pPr>
      <w:r w:rsidRPr="00ED7423">
        <w:rPr>
          <w:szCs w:val="24"/>
        </w:rPr>
        <w:t>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w:t>
      </w:r>
    </w:p>
    <w:p w14:paraId="5008BE06" w14:textId="77777777" w:rsidR="00A51DA9" w:rsidRPr="00ED7423" w:rsidRDefault="00A51DA9" w:rsidP="00ED7423">
      <w:pPr>
        <w:pStyle w:val="ConsPlusNormal"/>
        <w:ind w:firstLine="540"/>
        <w:jc w:val="both"/>
        <w:rPr>
          <w:szCs w:val="24"/>
        </w:rPr>
      </w:pPr>
      <w:r w:rsidRPr="00ED7423">
        <w:rPr>
          <w:szCs w:val="24"/>
        </w:rPr>
        <w:t xml:space="preserve">1941 год. Начало Великой Отечественной войны и войны на Тихом океане. Нападение </w:t>
      </w:r>
      <w:r w:rsidRPr="00ED7423">
        <w:rPr>
          <w:szCs w:val="24"/>
        </w:rPr>
        <w:lastRenderedPageBreak/>
        <w:t>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w:t>
      </w:r>
    </w:p>
    <w:p w14:paraId="7A6EC617" w14:textId="77777777" w:rsidR="00A51DA9" w:rsidRPr="00ED7423" w:rsidRDefault="00A51DA9" w:rsidP="00ED7423">
      <w:pPr>
        <w:pStyle w:val="ConsPlusNormal"/>
        <w:ind w:firstLine="540"/>
        <w:jc w:val="both"/>
        <w:rPr>
          <w:szCs w:val="24"/>
        </w:rPr>
      </w:pPr>
      <w:r w:rsidRPr="00ED7423">
        <w:rPr>
          <w:szCs w:val="24"/>
        </w:rPr>
        <w:t>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w:t>
      </w:r>
    </w:p>
    <w:p w14:paraId="06B25F5D" w14:textId="77777777" w:rsidR="00A51DA9" w:rsidRPr="00ED7423" w:rsidRDefault="00A51DA9" w:rsidP="00ED7423">
      <w:pPr>
        <w:pStyle w:val="ConsPlusNormal"/>
        <w:ind w:firstLine="540"/>
        <w:jc w:val="both"/>
        <w:rPr>
          <w:szCs w:val="24"/>
        </w:rPr>
      </w:pPr>
      <w:r w:rsidRPr="00ED7423">
        <w:rPr>
          <w:szCs w:val="24"/>
        </w:rPr>
        <w:t>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w:t>
      </w:r>
    </w:p>
    <w:p w14:paraId="040121C5" w14:textId="77777777" w:rsidR="00A51DA9" w:rsidRPr="00ED7423" w:rsidRDefault="00A51DA9" w:rsidP="00ED7423">
      <w:pPr>
        <w:pStyle w:val="ConsPlusNormal"/>
        <w:ind w:firstLine="540"/>
        <w:jc w:val="both"/>
        <w:rPr>
          <w:szCs w:val="24"/>
        </w:rPr>
      </w:pPr>
      <w:r w:rsidRPr="00ED7423">
        <w:rPr>
          <w:szCs w:val="24"/>
        </w:rPr>
        <w:t>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1944 - 1945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14:paraId="3A7931C6" w14:textId="77777777" w:rsidR="00A51DA9" w:rsidRPr="00ED7423" w:rsidRDefault="00A51DA9" w:rsidP="00ED7423">
      <w:pPr>
        <w:pStyle w:val="ConsPlusNormal"/>
        <w:ind w:firstLine="540"/>
        <w:jc w:val="both"/>
        <w:rPr>
          <w:szCs w:val="24"/>
        </w:rPr>
      </w:pPr>
      <w:r w:rsidRPr="00ED7423">
        <w:rPr>
          <w:szCs w:val="24"/>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14:paraId="56773D0A" w14:textId="77777777" w:rsidR="00A51DA9" w:rsidRPr="00ED7423" w:rsidRDefault="00A51DA9" w:rsidP="00ED7423">
      <w:pPr>
        <w:pStyle w:val="ConsPlusNormal"/>
        <w:ind w:firstLine="540"/>
        <w:jc w:val="both"/>
        <w:rPr>
          <w:szCs w:val="24"/>
        </w:rPr>
      </w:pPr>
      <w:r w:rsidRPr="00ED7423">
        <w:rPr>
          <w:szCs w:val="24"/>
        </w:rPr>
        <w:t>122.6.1.5. Обобщение.</w:t>
      </w:r>
    </w:p>
    <w:p w14:paraId="376D86BE" w14:textId="77777777" w:rsidR="00A51DA9" w:rsidRPr="00ED7423" w:rsidRDefault="00A51DA9" w:rsidP="00ED7423">
      <w:pPr>
        <w:pStyle w:val="ConsPlusNormal"/>
        <w:ind w:firstLine="540"/>
        <w:jc w:val="both"/>
        <w:rPr>
          <w:szCs w:val="24"/>
        </w:rPr>
      </w:pPr>
      <w:r w:rsidRPr="00ED7423">
        <w:rPr>
          <w:szCs w:val="24"/>
        </w:rPr>
        <w:t>122.6.2. История России. 1914 - 1945 гг.</w:t>
      </w:r>
    </w:p>
    <w:p w14:paraId="7FD70641" w14:textId="77777777" w:rsidR="00A51DA9" w:rsidRPr="00ED7423" w:rsidRDefault="00A51DA9" w:rsidP="00ED7423">
      <w:pPr>
        <w:pStyle w:val="ConsPlusNormal"/>
        <w:ind w:firstLine="540"/>
        <w:jc w:val="both"/>
        <w:rPr>
          <w:szCs w:val="24"/>
        </w:rPr>
      </w:pPr>
      <w:r w:rsidRPr="00ED7423">
        <w:rPr>
          <w:szCs w:val="24"/>
        </w:rPr>
        <w:t>122.6.2.1. Введение. Периодизация и общая характеристика истории России 1914 - 1945 гг.</w:t>
      </w:r>
    </w:p>
    <w:p w14:paraId="7717E6A4" w14:textId="77777777" w:rsidR="00A51DA9" w:rsidRPr="00ED7423" w:rsidRDefault="00A51DA9" w:rsidP="00ED7423">
      <w:pPr>
        <w:pStyle w:val="ConsPlusNormal"/>
        <w:ind w:firstLine="540"/>
        <w:jc w:val="both"/>
        <w:rPr>
          <w:szCs w:val="24"/>
        </w:rPr>
      </w:pPr>
      <w:r w:rsidRPr="00ED7423">
        <w:rPr>
          <w:szCs w:val="24"/>
        </w:rPr>
        <w:t>122.6.2.2. Россия в годы Первой мировой войны и Великой российской революции.</w:t>
      </w:r>
    </w:p>
    <w:p w14:paraId="6AF82BAB" w14:textId="77777777" w:rsidR="00A51DA9" w:rsidRPr="00ED7423" w:rsidRDefault="00A51DA9" w:rsidP="00ED7423">
      <w:pPr>
        <w:pStyle w:val="ConsPlusNormal"/>
        <w:ind w:firstLine="540"/>
        <w:jc w:val="both"/>
        <w:rPr>
          <w:szCs w:val="24"/>
        </w:rPr>
      </w:pPr>
      <w:r w:rsidRPr="00ED7423">
        <w:rPr>
          <w:szCs w:val="24"/>
        </w:rPr>
        <w:t>122.6.2.2.1. Россия в Первой мировой войне (1914 - 1918).</w:t>
      </w:r>
    </w:p>
    <w:p w14:paraId="4DB03655" w14:textId="77777777" w:rsidR="00A51DA9" w:rsidRPr="00ED7423" w:rsidRDefault="00A51DA9" w:rsidP="00ED7423">
      <w:pPr>
        <w:pStyle w:val="ConsPlusNormal"/>
        <w:ind w:firstLine="540"/>
        <w:jc w:val="both"/>
        <w:rPr>
          <w:szCs w:val="24"/>
        </w:rPr>
      </w:pPr>
      <w:r w:rsidRPr="00ED7423">
        <w:rPr>
          <w:szCs w:val="24"/>
        </w:rP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1914 - 1917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14:paraId="7C21346A" w14:textId="77777777" w:rsidR="00A51DA9" w:rsidRPr="00ED7423" w:rsidRDefault="00A51DA9" w:rsidP="00ED7423">
      <w:pPr>
        <w:pStyle w:val="ConsPlusNormal"/>
        <w:ind w:firstLine="540"/>
        <w:jc w:val="both"/>
        <w:rPr>
          <w:szCs w:val="24"/>
        </w:rPr>
      </w:pPr>
      <w:r w:rsidRPr="00ED7423">
        <w:rPr>
          <w:szCs w:val="24"/>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w:t>
      </w:r>
    </w:p>
    <w:p w14:paraId="20E4C909" w14:textId="77777777" w:rsidR="00A51DA9" w:rsidRPr="00ED7423" w:rsidRDefault="00A51DA9" w:rsidP="00ED7423">
      <w:pPr>
        <w:pStyle w:val="ConsPlusNormal"/>
        <w:ind w:firstLine="540"/>
        <w:jc w:val="both"/>
        <w:rPr>
          <w:szCs w:val="24"/>
        </w:rPr>
      </w:pPr>
      <w:r w:rsidRPr="00ED7423">
        <w:rPr>
          <w:szCs w:val="24"/>
        </w:rPr>
        <w:t>Благотворительность. Введение государством карточной системы снабжения в городе и разверстки в деревне. Война и реформы: несбывшиеся ожидания.</w:t>
      </w:r>
    </w:p>
    <w:p w14:paraId="040121EF" w14:textId="77777777" w:rsidR="00A51DA9" w:rsidRPr="00ED7423" w:rsidRDefault="00A51DA9" w:rsidP="00ED7423">
      <w:pPr>
        <w:pStyle w:val="ConsPlusNormal"/>
        <w:ind w:firstLine="540"/>
        <w:jc w:val="both"/>
        <w:rPr>
          <w:szCs w:val="24"/>
        </w:rPr>
      </w:pPr>
      <w:r w:rsidRPr="00ED7423">
        <w:rPr>
          <w:szCs w:val="24"/>
        </w:rPr>
        <w:t xml:space="preserve">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w:t>
      </w:r>
      <w:proofErr w:type="spellStart"/>
      <w:r w:rsidRPr="00ED7423">
        <w:rPr>
          <w:szCs w:val="24"/>
        </w:rPr>
        <w:t>Распутинщина</w:t>
      </w:r>
      <w:proofErr w:type="spellEnd"/>
      <w:r w:rsidRPr="00ED7423">
        <w:rPr>
          <w:szCs w:val="24"/>
        </w:rPr>
        <w:t xml:space="preserve">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3A7F8220" w14:textId="77777777" w:rsidR="00A51DA9" w:rsidRPr="00ED7423" w:rsidRDefault="00A51DA9" w:rsidP="00ED7423">
      <w:pPr>
        <w:pStyle w:val="ConsPlusNormal"/>
        <w:ind w:firstLine="540"/>
        <w:jc w:val="both"/>
        <w:rPr>
          <w:szCs w:val="24"/>
        </w:rPr>
      </w:pPr>
      <w:r w:rsidRPr="00ED7423">
        <w:rPr>
          <w:szCs w:val="24"/>
        </w:rPr>
        <w:t xml:space="preserve">122.6.2.2.2. Великая российская революция 1917 - 1922 гг. 1917 год: от Февраля к </w:t>
      </w:r>
      <w:r w:rsidRPr="00ED7423">
        <w:rPr>
          <w:szCs w:val="24"/>
        </w:rPr>
        <w:lastRenderedPageBreak/>
        <w:t>Октябрю.</w:t>
      </w:r>
    </w:p>
    <w:p w14:paraId="48AFD739" w14:textId="77777777" w:rsidR="00A51DA9" w:rsidRPr="00ED7423" w:rsidRDefault="00A51DA9" w:rsidP="00ED7423">
      <w:pPr>
        <w:pStyle w:val="ConsPlusNormal"/>
        <w:ind w:firstLine="540"/>
        <w:jc w:val="both"/>
        <w:rPr>
          <w:szCs w:val="24"/>
        </w:rPr>
      </w:pPr>
      <w:r w:rsidRPr="00ED7423">
        <w:rPr>
          <w:szCs w:val="24"/>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w:t>
      </w:r>
    </w:p>
    <w:p w14:paraId="1CE07821" w14:textId="77777777" w:rsidR="00A51DA9" w:rsidRPr="00ED7423" w:rsidRDefault="00A51DA9" w:rsidP="00ED7423">
      <w:pPr>
        <w:pStyle w:val="ConsPlusNormal"/>
        <w:ind w:firstLine="540"/>
        <w:jc w:val="both"/>
        <w:rPr>
          <w:szCs w:val="24"/>
        </w:rPr>
      </w:pPr>
      <w:r w:rsidRPr="00ED7423">
        <w:rPr>
          <w:szCs w:val="24"/>
        </w:rP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14:paraId="6A6D5C55" w14:textId="77777777" w:rsidR="00A51DA9" w:rsidRPr="00ED7423" w:rsidRDefault="00A51DA9" w:rsidP="00ED7423">
      <w:pPr>
        <w:pStyle w:val="ConsPlusNormal"/>
        <w:ind w:firstLine="540"/>
        <w:jc w:val="both"/>
        <w:rPr>
          <w:szCs w:val="24"/>
        </w:rPr>
      </w:pPr>
      <w:r w:rsidRPr="00ED7423">
        <w:rPr>
          <w:szCs w:val="24"/>
        </w:rPr>
        <w:t>Основные этапы и хронология революционных событий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w:t>
      </w:r>
    </w:p>
    <w:p w14:paraId="007C1AA0" w14:textId="77777777" w:rsidR="00A51DA9" w:rsidRPr="00ED7423" w:rsidRDefault="00A51DA9" w:rsidP="00ED7423">
      <w:pPr>
        <w:pStyle w:val="ConsPlusNormal"/>
        <w:ind w:firstLine="540"/>
        <w:jc w:val="both"/>
        <w:rPr>
          <w:szCs w:val="24"/>
        </w:rPr>
      </w:pPr>
      <w:r w:rsidRPr="00ED7423">
        <w:rPr>
          <w:szCs w:val="24"/>
        </w:rPr>
        <w:t>122.6.2.2.3. Первые революционные преобразования большевиков.</w:t>
      </w:r>
    </w:p>
    <w:p w14:paraId="34161543" w14:textId="77777777" w:rsidR="00A51DA9" w:rsidRPr="00ED7423" w:rsidRDefault="00A51DA9" w:rsidP="00ED7423">
      <w:pPr>
        <w:pStyle w:val="ConsPlusNormal"/>
        <w:ind w:firstLine="540"/>
        <w:jc w:val="both"/>
        <w:rPr>
          <w:szCs w:val="24"/>
        </w:rPr>
      </w:pPr>
      <w:r w:rsidRPr="00ED7423">
        <w:rPr>
          <w:szCs w:val="24"/>
        </w:rPr>
        <w:t>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w:t>
      </w:r>
    </w:p>
    <w:p w14:paraId="4E3A7A77" w14:textId="77777777" w:rsidR="00A51DA9" w:rsidRPr="00ED7423" w:rsidRDefault="00A51DA9" w:rsidP="00ED7423">
      <w:pPr>
        <w:pStyle w:val="ConsPlusNormal"/>
        <w:ind w:firstLine="540"/>
        <w:jc w:val="both"/>
        <w:rPr>
          <w:szCs w:val="24"/>
        </w:rPr>
      </w:pPr>
      <w:r w:rsidRPr="00ED7423">
        <w:rPr>
          <w:szCs w:val="24"/>
        </w:rPr>
        <w:t>Созыв и разгон Учредительного собрания.</w:t>
      </w:r>
    </w:p>
    <w:p w14:paraId="34790561" w14:textId="77777777" w:rsidR="00A51DA9" w:rsidRPr="00ED7423" w:rsidRDefault="00A51DA9" w:rsidP="00ED7423">
      <w:pPr>
        <w:pStyle w:val="ConsPlusNormal"/>
        <w:ind w:firstLine="540"/>
        <w:jc w:val="both"/>
        <w:rPr>
          <w:szCs w:val="24"/>
        </w:rPr>
      </w:pPr>
      <w:r w:rsidRPr="00ED7423">
        <w:rPr>
          <w:szCs w:val="24"/>
        </w:rPr>
        <w:t>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w:t>
      </w:r>
    </w:p>
    <w:p w14:paraId="21D029D0" w14:textId="77777777" w:rsidR="00A51DA9" w:rsidRPr="00ED7423" w:rsidRDefault="00A51DA9" w:rsidP="00ED7423">
      <w:pPr>
        <w:pStyle w:val="ConsPlusNormal"/>
        <w:ind w:firstLine="540"/>
        <w:jc w:val="both"/>
        <w:rPr>
          <w:szCs w:val="24"/>
        </w:rPr>
      </w:pPr>
      <w:r w:rsidRPr="00ED7423">
        <w:rPr>
          <w:szCs w:val="24"/>
        </w:rPr>
        <w:t xml:space="preserve">Первая </w:t>
      </w:r>
      <w:hyperlink r:id="rId283" w:tooltip="Ссылка на КонсультантПлюс">
        <w:r w:rsidRPr="00ED7423">
          <w:rPr>
            <w:color w:val="0000FF"/>
            <w:szCs w:val="24"/>
          </w:rPr>
          <w:t>Конституция</w:t>
        </w:r>
      </w:hyperlink>
      <w:r w:rsidRPr="00ED7423">
        <w:rPr>
          <w:szCs w:val="24"/>
        </w:rPr>
        <w:t xml:space="preserve"> РСФСР 1918 г.</w:t>
      </w:r>
    </w:p>
    <w:p w14:paraId="49E0E6A8" w14:textId="77777777" w:rsidR="00A51DA9" w:rsidRPr="00ED7423" w:rsidRDefault="00A51DA9" w:rsidP="00ED7423">
      <w:pPr>
        <w:pStyle w:val="ConsPlusNormal"/>
        <w:ind w:firstLine="540"/>
        <w:jc w:val="both"/>
        <w:rPr>
          <w:szCs w:val="24"/>
        </w:rPr>
      </w:pPr>
      <w:r w:rsidRPr="00ED7423">
        <w:rPr>
          <w:szCs w:val="24"/>
        </w:rPr>
        <w:t>122.6.2.2.4. Гражданская война и ее последствия.</w:t>
      </w:r>
    </w:p>
    <w:p w14:paraId="53FD898E" w14:textId="77777777" w:rsidR="00A51DA9" w:rsidRPr="00ED7423" w:rsidRDefault="00A51DA9" w:rsidP="00ED7423">
      <w:pPr>
        <w:pStyle w:val="ConsPlusNormal"/>
        <w:ind w:firstLine="540"/>
        <w:jc w:val="both"/>
        <w:rPr>
          <w:szCs w:val="24"/>
        </w:rPr>
      </w:pPr>
      <w:r w:rsidRPr="00ED7423">
        <w:rPr>
          <w:szCs w:val="24"/>
        </w:rPr>
        <w:t>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14:paraId="4092F436" w14:textId="77777777" w:rsidR="00A51DA9" w:rsidRPr="00ED7423" w:rsidRDefault="00A51DA9" w:rsidP="00ED7423">
      <w:pPr>
        <w:pStyle w:val="ConsPlusNormal"/>
        <w:ind w:firstLine="540"/>
        <w:jc w:val="both"/>
        <w:rPr>
          <w:szCs w:val="24"/>
        </w:rPr>
      </w:pPr>
      <w:r w:rsidRPr="00ED7423">
        <w:rPr>
          <w:szCs w:val="24"/>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w:t>
      </w:r>
      <w:proofErr w:type="spellStart"/>
      <w:r w:rsidRPr="00ED7423">
        <w:rPr>
          <w:szCs w:val="24"/>
        </w:rPr>
        <w:t>Комуч</w:t>
      </w:r>
      <w:proofErr w:type="spellEnd"/>
      <w:r w:rsidRPr="00ED7423">
        <w:rPr>
          <w:szCs w:val="24"/>
        </w:rPr>
        <w:t>,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w:t>
      </w:r>
    </w:p>
    <w:p w14:paraId="60AF9D79" w14:textId="77777777" w:rsidR="00A51DA9" w:rsidRPr="00ED7423" w:rsidRDefault="00A51DA9" w:rsidP="00ED7423">
      <w:pPr>
        <w:pStyle w:val="ConsPlusNormal"/>
        <w:ind w:firstLine="540"/>
        <w:jc w:val="both"/>
        <w:rPr>
          <w:szCs w:val="24"/>
        </w:rPr>
      </w:pPr>
      <w:r w:rsidRPr="00ED7423">
        <w:rPr>
          <w:szCs w:val="24"/>
        </w:rP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proofErr w:type="spellStart"/>
      <w:r w:rsidRPr="00ED7423">
        <w:rPr>
          <w:szCs w:val="24"/>
        </w:rPr>
        <w:t>Главкизм</w:t>
      </w:r>
      <w:proofErr w:type="spellEnd"/>
      <w:r w:rsidRPr="00ED7423">
        <w:rPr>
          <w:szCs w:val="24"/>
        </w:rPr>
        <w:t>.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14:paraId="4C390D56" w14:textId="77777777" w:rsidR="00A51DA9" w:rsidRPr="00ED7423" w:rsidRDefault="00A51DA9" w:rsidP="00ED7423">
      <w:pPr>
        <w:pStyle w:val="ConsPlusNormal"/>
        <w:ind w:firstLine="540"/>
        <w:jc w:val="both"/>
        <w:rPr>
          <w:szCs w:val="24"/>
        </w:rPr>
      </w:pPr>
      <w:r w:rsidRPr="00ED7423">
        <w:rPr>
          <w:szCs w:val="24"/>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14:paraId="43C1890A" w14:textId="77777777" w:rsidR="00A51DA9" w:rsidRPr="00ED7423" w:rsidRDefault="00A51DA9" w:rsidP="00ED7423">
      <w:pPr>
        <w:pStyle w:val="ConsPlusNormal"/>
        <w:ind w:firstLine="540"/>
        <w:jc w:val="both"/>
        <w:rPr>
          <w:szCs w:val="24"/>
        </w:rPr>
      </w:pPr>
      <w:r w:rsidRPr="00ED7423">
        <w:rPr>
          <w:szCs w:val="24"/>
        </w:rPr>
        <w:lastRenderedPageBreak/>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1921 - 1922 г.</w:t>
      </w:r>
    </w:p>
    <w:p w14:paraId="72B31494" w14:textId="77777777" w:rsidR="00A51DA9" w:rsidRPr="00ED7423" w:rsidRDefault="00A51DA9" w:rsidP="00ED7423">
      <w:pPr>
        <w:pStyle w:val="ConsPlusNormal"/>
        <w:ind w:firstLine="540"/>
        <w:jc w:val="both"/>
        <w:rPr>
          <w:szCs w:val="24"/>
        </w:rPr>
      </w:pPr>
      <w:r w:rsidRPr="00ED7423">
        <w:rPr>
          <w:szCs w:val="24"/>
        </w:rPr>
        <w:t>122.6.2.2.5. Идеология и культура Советской России периода Гражданской войны.</w:t>
      </w:r>
    </w:p>
    <w:p w14:paraId="5B296AB3" w14:textId="77777777" w:rsidR="00A51DA9" w:rsidRPr="00ED7423" w:rsidRDefault="00A51DA9" w:rsidP="00ED7423">
      <w:pPr>
        <w:pStyle w:val="ConsPlusNormal"/>
        <w:ind w:firstLine="540"/>
        <w:jc w:val="both"/>
        <w:rPr>
          <w:szCs w:val="24"/>
        </w:rPr>
      </w:pPr>
      <w:r w:rsidRPr="00ED7423">
        <w:rPr>
          <w:szCs w:val="24"/>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14:paraId="5EEF3575" w14:textId="77777777" w:rsidR="00A51DA9" w:rsidRPr="00ED7423" w:rsidRDefault="00A51DA9" w:rsidP="00ED7423">
      <w:pPr>
        <w:pStyle w:val="ConsPlusNormal"/>
        <w:ind w:firstLine="540"/>
        <w:jc w:val="both"/>
        <w:rPr>
          <w:szCs w:val="24"/>
        </w:rPr>
      </w:pPr>
      <w:r w:rsidRPr="00ED7423">
        <w:rPr>
          <w:szCs w:val="24"/>
        </w:rPr>
        <w:t>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w:t>
      </w:r>
    </w:p>
    <w:p w14:paraId="19E2C0F1" w14:textId="77777777" w:rsidR="00A51DA9" w:rsidRPr="00ED7423" w:rsidRDefault="00A51DA9" w:rsidP="00ED7423">
      <w:pPr>
        <w:pStyle w:val="ConsPlusNormal"/>
        <w:ind w:firstLine="540"/>
        <w:jc w:val="both"/>
        <w:rPr>
          <w:szCs w:val="24"/>
        </w:rPr>
      </w:pPr>
      <w:r w:rsidRPr="00ED7423">
        <w:rPr>
          <w:szCs w:val="24"/>
        </w:rPr>
        <w:t>Проблема массовой детской беспризорности. Влияние военной обстановки на психологию населения.</w:t>
      </w:r>
    </w:p>
    <w:p w14:paraId="2B10A58F" w14:textId="77777777" w:rsidR="00A51DA9" w:rsidRPr="00ED7423" w:rsidRDefault="00A51DA9" w:rsidP="00ED7423">
      <w:pPr>
        <w:pStyle w:val="ConsPlusNormal"/>
        <w:ind w:firstLine="540"/>
        <w:jc w:val="both"/>
        <w:rPr>
          <w:szCs w:val="24"/>
        </w:rPr>
      </w:pPr>
      <w:r w:rsidRPr="00ED7423">
        <w:rPr>
          <w:szCs w:val="24"/>
        </w:rPr>
        <w:t>122.6.2.2.6. Наш край в 1914 - 1922 гг.</w:t>
      </w:r>
    </w:p>
    <w:p w14:paraId="38AC27C8" w14:textId="77777777" w:rsidR="00A51DA9" w:rsidRPr="00ED7423" w:rsidRDefault="00A51DA9" w:rsidP="00ED7423">
      <w:pPr>
        <w:pStyle w:val="ConsPlusNormal"/>
        <w:ind w:firstLine="540"/>
        <w:jc w:val="both"/>
        <w:rPr>
          <w:szCs w:val="24"/>
        </w:rPr>
      </w:pPr>
      <w:r w:rsidRPr="00ED7423">
        <w:rPr>
          <w:szCs w:val="24"/>
        </w:rPr>
        <w:t>122.6.2.3. Советский Союз в 1920 - 1930-е гг.</w:t>
      </w:r>
    </w:p>
    <w:p w14:paraId="3F7EEC69" w14:textId="77777777" w:rsidR="00A51DA9" w:rsidRPr="00ED7423" w:rsidRDefault="00A51DA9" w:rsidP="00ED7423">
      <w:pPr>
        <w:pStyle w:val="ConsPlusNormal"/>
        <w:ind w:firstLine="540"/>
        <w:jc w:val="both"/>
        <w:rPr>
          <w:szCs w:val="24"/>
        </w:rPr>
      </w:pPr>
      <w:r w:rsidRPr="00ED7423">
        <w:rPr>
          <w:szCs w:val="24"/>
        </w:rPr>
        <w:t>122.6.2.3.1. СССР в годы нэпа (1921 - 1928).</w:t>
      </w:r>
    </w:p>
    <w:p w14:paraId="0340604D" w14:textId="77777777" w:rsidR="00A51DA9" w:rsidRPr="00ED7423" w:rsidRDefault="00A51DA9" w:rsidP="00ED7423">
      <w:pPr>
        <w:pStyle w:val="ConsPlusNormal"/>
        <w:ind w:firstLine="540"/>
        <w:jc w:val="both"/>
        <w:rPr>
          <w:szCs w:val="24"/>
        </w:rPr>
      </w:pPr>
      <w:r w:rsidRPr="00ED7423">
        <w:rPr>
          <w:szCs w:val="24"/>
        </w:rPr>
        <w:t>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14:paraId="57BB0984" w14:textId="77777777" w:rsidR="00A51DA9" w:rsidRPr="00ED7423" w:rsidRDefault="00A51DA9" w:rsidP="00ED7423">
      <w:pPr>
        <w:pStyle w:val="ConsPlusNormal"/>
        <w:ind w:firstLine="540"/>
        <w:jc w:val="both"/>
        <w:rPr>
          <w:szCs w:val="24"/>
        </w:rPr>
      </w:pPr>
      <w:r w:rsidRPr="00ED7423">
        <w:rPr>
          <w:szCs w:val="24"/>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1922 - 1924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w:t>
      </w:r>
    </w:p>
    <w:p w14:paraId="3D68F8DA" w14:textId="77777777" w:rsidR="00A51DA9" w:rsidRPr="00ED7423" w:rsidRDefault="00A51DA9" w:rsidP="00ED7423">
      <w:pPr>
        <w:pStyle w:val="ConsPlusNormal"/>
        <w:ind w:firstLine="540"/>
        <w:jc w:val="both"/>
        <w:rPr>
          <w:szCs w:val="24"/>
        </w:rPr>
      </w:pPr>
      <w:r w:rsidRPr="00ED7423">
        <w:rPr>
          <w:szCs w:val="24"/>
        </w:rPr>
        <w:t xml:space="preserve">Предпосылки и значение образования СССР. Принятие </w:t>
      </w:r>
      <w:hyperlink r:id="rId284" w:tooltip="Ссылка на КонсультантПлюс">
        <w:r w:rsidRPr="00ED7423">
          <w:rPr>
            <w:color w:val="0000FF"/>
            <w:szCs w:val="24"/>
          </w:rPr>
          <w:t>Конституции</w:t>
        </w:r>
      </w:hyperlink>
      <w:r w:rsidRPr="00ED7423">
        <w:rPr>
          <w:szCs w:val="24"/>
        </w:rPr>
        <w:t xml:space="preserve">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w:t>
      </w:r>
    </w:p>
    <w:p w14:paraId="7F1FA340" w14:textId="77777777" w:rsidR="00A51DA9" w:rsidRPr="00ED7423" w:rsidRDefault="00A51DA9" w:rsidP="00ED7423">
      <w:pPr>
        <w:pStyle w:val="ConsPlusNormal"/>
        <w:ind w:firstLine="540"/>
        <w:jc w:val="both"/>
        <w:rPr>
          <w:szCs w:val="24"/>
        </w:rPr>
      </w:pPr>
      <w:r w:rsidRPr="00ED7423">
        <w:rPr>
          <w:szCs w:val="24"/>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1920-х гг.</w:t>
      </w:r>
    </w:p>
    <w:p w14:paraId="7BC6C934" w14:textId="77777777" w:rsidR="00A51DA9" w:rsidRPr="00ED7423" w:rsidRDefault="00A51DA9" w:rsidP="00ED7423">
      <w:pPr>
        <w:pStyle w:val="ConsPlusNormal"/>
        <w:ind w:firstLine="540"/>
        <w:jc w:val="both"/>
        <w:rPr>
          <w:szCs w:val="24"/>
        </w:rPr>
      </w:pPr>
      <w:r w:rsidRPr="00ED7423">
        <w:rPr>
          <w:szCs w:val="24"/>
        </w:rPr>
        <w:t>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w:t>
      </w:r>
    </w:p>
    <w:p w14:paraId="1421D2F1" w14:textId="77777777" w:rsidR="00A51DA9" w:rsidRPr="00ED7423" w:rsidRDefault="00A51DA9" w:rsidP="00ED7423">
      <w:pPr>
        <w:pStyle w:val="ConsPlusNormal"/>
        <w:ind w:firstLine="540"/>
        <w:jc w:val="both"/>
        <w:rPr>
          <w:szCs w:val="24"/>
        </w:rPr>
      </w:pPr>
      <w:r w:rsidRPr="00ED7423">
        <w:rPr>
          <w:szCs w:val="24"/>
        </w:rPr>
        <w:t xml:space="preserve">Деревенский социум: кулаки, середняки и бедняки. Сельскохозяйственные коммуны, артели и </w:t>
      </w:r>
      <w:proofErr w:type="spellStart"/>
      <w:r w:rsidRPr="00ED7423">
        <w:rPr>
          <w:szCs w:val="24"/>
        </w:rPr>
        <w:t>ТОЗы</w:t>
      </w:r>
      <w:proofErr w:type="spellEnd"/>
      <w:r w:rsidRPr="00ED7423">
        <w:rPr>
          <w:szCs w:val="24"/>
        </w:rPr>
        <w:t>. Отходничество. Сдача земли в аренду.</w:t>
      </w:r>
    </w:p>
    <w:p w14:paraId="70A6358C" w14:textId="77777777" w:rsidR="00A51DA9" w:rsidRPr="00ED7423" w:rsidRDefault="00A51DA9" w:rsidP="00ED7423">
      <w:pPr>
        <w:pStyle w:val="ConsPlusNormal"/>
        <w:ind w:firstLine="540"/>
        <w:jc w:val="both"/>
        <w:rPr>
          <w:szCs w:val="24"/>
        </w:rPr>
      </w:pPr>
      <w:r w:rsidRPr="00ED7423">
        <w:rPr>
          <w:szCs w:val="24"/>
        </w:rPr>
        <w:t>122.6.2.3.2. Советский Союз в 1929 - 1941 гг.</w:t>
      </w:r>
    </w:p>
    <w:p w14:paraId="33613F6F" w14:textId="77777777" w:rsidR="00A51DA9" w:rsidRPr="00ED7423" w:rsidRDefault="00A51DA9" w:rsidP="00ED7423">
      <w:pPr>
        <w:pStyle w:val="ConsPlusNormal"/>
        <w:ind w:firstLine="540"/>
        <w:jc w:val="both"/>
        <w:rPr>
          <w:szCs w:val="24"/>
        </w:rPr>
      </w:pPr>
      <w:r w:rsidRPr="00ED7423">
        <w:rPr>
          <w:szCs w:val="24"/>
        </w:rPr>
        <w:t xml:space="preserve">"Великий перелом". Перестройка экономики на основе командного </w:t>
      </w:r>
      <w:r w:rsidRPr="00ED7423">
        <w:rPr>
          <w:szCs w:val="24"/>
        </w:rPr>
        <w:lastRenderedPageBreak/>
        <w:t>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14:paraId="34CB5DAA" w14:textId="77777777" w:rsidR="00A51DA9" w:rsidRPr="00ED7423" w:rsidRDefault="00A51DA9" w:rsidP="00ED7423">
      <w:pPr>
        <w:pStyle w:val="ConsPlusNormal"/>
        <w:ind w:firstLine="540"/>
        <w:jc w:val="both"/>
        <w:rPr>
          <w:szCs w:val="24"/>
        </w:rPr>
      </w:pPr>
      <w:r w:rsidRPr="00ED7423">
        <w:rPr>
          <w:szCs w:val="24"/>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1932 - 1933 гг. как следствие коллективизации.</w:t>
      </w:r>
    </w:p>
    <w:p w14:paraId="78D52283" w14:textId="77777777" w:rsidR="00A51DA9" w:rsidRPr="00ED7423" w:rsidRDefault="00A51DA9" w:rsidP="00ED7423">
      <w:pPr>
        <w:pStyle w:val="ConsPlusNormal"/>
        <w:ind w:firstLine="540"/>
        <w:jc w:val="both"/>
        <w:rPr>
          <w:szCs w:val="24"/>
        </w:rPr>
      </w:pPr>
      <w:r w:rsidRPr="00ED7423">
        <w:rPr>
          <w:szCs w:val="24"/>
        </w:rPr>
        <w:t xml:space="preserve">Крупнейшие стройки первых пятилеток в центре и национальных республиках. </w:t>
      </w:r>
      <w:proofErr w:type="spellStart"/>
      <w:r w:rsidRPr="00ED7423">
        <w:rPr>
          <w:szCs w:val="24"/>
        </w:rPr>
        <w:t>Днепрострой</w:t>
      </w:r>
      <w:proofErr w:type="spellEnd"/>
      <w:r w:rsidRPr="00ED7423">
        <w:rPr>
          <w:szCs w:val="24"/>
        </w:rPr>
        <w:t xml:space="preserve">. Горьковский автозавод. Сталинградский и Харьковский тракторные заводы, </w:t>
      </w:r>
      <w:proofErr w:type="spellStart"/>
      <w:r w:rsidRPr="00ED7423">
        <w:rPr>
          <w:szCs w:val="24"/>
        </w:rPr>
        <w:t>Турксиб</w:t>
      </w:r>
      <w:proofErr w:type="spellEnd"/>
      <w:r w:rsidRPr="00ED7423">
        <w:rPr>
          <w:szCs w:val="24"/>
        </w:rPr>
        <w:t>.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w:t>
      </w:r>
    </w:p>
    <w:p w14:paraId="239A010A" w14:textId="77777777" w:rsidR="00A51DA9" w:rsidRPr="00ED7423" w:rsidRDefault="00A51DA9" w:rsidP="00ED7423">
      <w:pPr>
        <w:pStyle w:val="ConsPlusNormal"/>
        <w:ind w:firstLine="540"/>
        <w:jc w:val="both"/>
        <w:rPr>
          <w:szCs w:val="24"/>
        </w:rPr>
      </w:pPr>
      <w:r w:rsidRPr="00ED7423">
        <w:rPr>
          <w:szCs w:val="24"/>
        </w:rP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14:paraId="6626A370" w14:textId="77777777" w:rsidR="00A51DA9" w:rsidRPr="00ED7423" w:rsidRDefault="00A51DA9" w:rsidP="00ED7423">
      <w:pPr>
        <w:pStyle w:val="ConsPlusNormal"/>
        <w:ind w:firstLine="540"/>
        <w:jc w:val="both"/>
        <w:rPr>
          <w:szCs w:val="24"/>
        </w:rPr>
      </w:pPr>
      <w:r w:rsidRPr="00ED7423">
        <w:rPr>
          <w:szCs w:val="24"/>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14:paraId="7358F27A" w14:textId="77777777" w:rsidR="00A51DA9" w:rsidRPr="00ED7423" w:rsidRDefault="00A51DA9" w:rsidP="00ED7423">
      <w:pPr>
        <w:pStyle w:val="ConsPlusNormal"/>
        <w:ind w:firstLine="540"/>
        <w:jc w:val="both"/>
        <w:rPr>
          <w:szCs w:val="24"/>
        </w:rPr>
      </w:pPr>
      <w:r w:rsidRPr="00ED7423">
        <w:rPr>
          <w:szCs w:val="24"/>
        </w:rPr>
        <w:t>Массовые политические репрессии 1937 - 1938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14:paraId="365B16A6" w14:textId="77777777" w:rsidR="00A51DA9" w:rsidRPr="00ED7423" w:rsidRDefault="00A51DA9" w:rsidP="00ED7423">
      <w:pPr>
        <w:pStyle w:val="ConsPlusNormal"/>
        <w:ind w:firstLine="540"/>
        <w:jc w:val="both"/>
        <w:rPr>
          <w:szCs w:val="24"/>
        </w:rPr>
      </w:pPr>
      <w:r w:rsidRPr="00ED7423">
        <w:rPr>
          <w:szCs w:val="24"/>
        </w:rPr>
        <w:t xml:space="preserve">Советская социальная и национальная политика 1930-х гг. Пропаганда и реальные достижения. </w:t>
      </w:r>
      <w:hyperlink r:id="rId285" w:tooltip="Ссылка на КонсультантПлюс">
        <w:r w:rsidRPr="00ED7423">
          <w:rPr>
            <w:color w:val="0000FF"/>
            <w:szCs w:val="24"/>
          </w:rPr>
          <w:t>Конституция</w:t>
        </w:r>
      </w:hyperlink>
      <w:r w:rsidRPr="00ED7423">
        <w:rPr>
          <w:szCs w:val="24"/>
        </w:rPr>
        <w:t xml:space="preserve"> СССР 1936 г.</w:t>
      </w:r>
    </w:p>
    <w:p w14:paraId="5F80C089" w14:textId="77777777" w:rsidR="00A51DA9" w:rsidRPr="00ED7423" w:rsidRDefault="00A51DA9" w:rsidP="00ED7423">
      <w:pPr>
        <w:pStyle w:val="ConsPlusNormal"/>
        <w:ind w:firstLine="540"/>
        <w:jc w:val="both"/>
        <w:rPr>
          <w:szCs w:val="24"/>
        </w:rPr>
      </w:pPr>
      <w:r w:rsidRPr="00ED7423">
        <w:rPr>
          <w:szCs w:val="24"/>
        </w:rPr>
        <w:t>122.6.2.3.3. Культурное пространство советского общества в 1920 - 1930-е гг.</w:t>
      </w:r>
    </w:p>
    <w:p w14:paraId="696726A0" w14:textId="77777777" w:rsidR="00A51DA9" w:rsidRPr="00ED7423" w:rsidRDefault="00A51DA9" w:rsidP="00ED7423">
      <w:pPr>
        <w:pStyle w:val="ConsPlusNormal"/>
        <w:ind w:firstLine="540"/>
        <w:jc w:val="both"/>
        <w:rPr>
          <w:szCs w:val="24"/>
        </w:rPr>
      </w:pPr>
      <w:r w:rsidRPr="00ED7423">
        <w:rPr>
          <w:szCs w:val="24"/>
        </w:rPr>
        <w:t>Повседневная жизнь и общественные настроения в годы нэпа. Повышение общего уровня жизни. Нэпманы и отношение к ним в обществе.</w:t>
      </w:r>
    </w:p>
    <w:p w14:paraId="3541C6AE" w14:textId="77777777" w:rsidR="00A51DA9" w:rsidRPr="00ED7423" w:rsidRDefault="00A51DA9" w:rsidP="00ED7423">
      <w:pPr>
        <w:pStyle w:val="ConsPlusNormal"/>
        <w:ind w:firstLine="540"/>
        <w:jc w:val="both"/>
        <w:rPr>
          <w:szCs w:val="24"/>
        </w:rPr>
      </w:pPr>
      <w:r w:rsidRPr="00ED7423">
        <w:rPr>
          <w:szCs w:val="24"/>
        </w:rPr>
        <w:t>"Коммунистическое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14:paraId="376FD309" w14:textId="77777777" w:rsidR="00A51DA9" w:rsidRPr="00ED7423" w:rsidRDefault="00A51DA9" w:rsidP="00ED7423">
      <w:pPr>
        <w:pStyle w:val="ConsPlusNormal"/>
        <w:ind w:firstLine="540"/>
        <w:jc w:val="both"/>
        <w:rPr>
          <w:szCs w:val="24"/>
        </w:rPr>
      </w:pPr>
      <w:r w:rsidRPr="00ED7423">
        <w:rPr>
          <w:szCs w:val="24"/>
        </w:rPr>
        <w:t>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w:t>
      </w:r>
    </w:p>
    <w:p w14:paraId="57FFC13B" w14:textId="77777777" w:rsidR="00A51DA9" w:rsidRPr="00ED7423" w:rsidRDefault="00A51DA9" w:rsidP="00ED7423">
      <w:pPr>
        <w:pStyle w:val="ConsPlusNormal"/>
        <w:ind w:firstLine="540"/>
        <w:jc w:val="both"/>
        <w:rPr>
          <w:szCs w:val="24"/>
        </w:rPr>
      </w:pPr>
      <w:r w:rsidRPr="00ED7423">
        <w:rPr>
          <w:szCs w:val="24"/>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w:t>
      </w:r>
    </w:p>
    <w:p w14:paraId="09A4E0C9" w14:textId="77777777" w:rsidR="00A51DA9" w:rsidRPr="00ED7423" w:rsidRDefault="00A51DA9" w:rsidP="00ED7423">
      <w:pPr>
        <w:pStyle w:val="ConsPlusNormal"/>
        <w:ind w:firstLine="540"/>
        <w:jc w:val="both"/>
        <w:rPr>
          <w:szCs w:val="24"/>
        </w:rPr>
      </w:pPr>
      <w:r w:rsidRPr="00ED7423">
        <w:rPr>
          <w:szCs w:val="24"/>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w:t>
      </w:r>
    </w:p>
    <w:p w14:paraId="15502529" w14:textId="77777777" w:rsidR="00A51DA9" w:rsidRPr="00ED7423" w:rsidRDefault="00A51DA9" w:rsidP="00ED7423">
      <w:pPr>
        <w:pStyle w:val="ConsPlusNormal"/>
        <w:ind w:firstLine="540"/>
        <w:jc w:val="both"/>
        <w:rPr>
          <w:szCs w:val="24"/>
        </w:rPr>
      </w:pPr>
      <w:r w:rsidRPr="00ED7423">
        <w:rPr>
          <w:szCs w:val="24"/>
        </w:rPr>
        <w:lastRenderedPageBreak/>
        <w:t>Литература и кинематограф 1930-х гг. Культура русского зарубежья.</w:t>
      </w:r>
    </w:p>
    <w:p w14:paraId="3EAE5AD4" w14:textId="77777777" w:rsidR="00A51DA9" w:rsidRPr="00ED7423" w:rsidRDefault="00A51DA9" w:rsidP="00ED7423">
      <w:pPr>
        <w:pStyle w:val="ConsPlusNormal"/>
        <w:ind w:firstLine="540"/>
        <w:jc w:val="both"/>
        <w:rPr>
          <w:szCs w:val="24"/>
        </w:rPr>
      </w:pPr>
      <w:r w:rsidRPr="00ED7423">
        <w:rPr>
          <w:szCs w:val="24"/>
        </w:rPr>
        <w:t>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w:t>
      </w:r>
    </w:p>
    <w:p w14:paraId="41DF550D" w14:textId="77777777" w:rsidR="00A51DA9" w:rsidRPr="00ED7423" w:rsidRDefault="00A51DA9" w:rsidP="00ED7423">
      <w:pPr>
        <w:pStyle w:val="ConsPlusNormal"/>
        <w:ind w:firstLine="540"/>
        <w:jc w:val="both"/>
        <w:rPr>
          <w:szCs w:val="24"/>
        </w:rPr>
      </w:pPr>
      <w:r w:rsidRPr="00ED7423">
        <w:rPr>
          <w:szCs w:val="24"/>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14:paraId="2FCEABFD" w14:textId="77777777" w:rsidR="00A51DA9" w:rsidRPr="00ED7423" w:rsidRDefault="00A51DA9" w:rsidP="00ED7423">
      <w:pPr>
        <w:pStyle w:val="ConsPlusNormal"/>
        <w:ind w:firstLine="540"/>
        <w:jc w:val="both"/>
        <w:rPr>
          <w:szCs w:val="24"/>
        </w:rPr>
      </w:pPr>
      <w:r w:rsidRPr="00ED7423">
        <w:rPr>
          <w:szCs w:val="24"/>
        </w:rPr>
        <w:t>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1930-е гг. Жизнь в деревне. Трудодни. Единоличники. Личные подсобные хозяйства колхозников.</w:t>
      </w:r>
    </w:p>
    <w:p w14:paraId="26A8E1B4" w14:textId="77777777" w:rsidR="00A51DA9" w:rsidRPr="00ED7423" w:rsidRDefault="00A51DA9" w:rsidP="00ED7423">
      <w:pPr>
        <w:pStyle w:val="ConsPlusNormal"/>
        <w:ind w:firstLine="540"/>
        <w:jc w:val="both"/>
        <w:rPr>
          <w:szCs w:val="24"/>
        </w:rPr>
      </w:pPr>
      <w:r w:rsidRPr="00ED7423">
        <w:rPr>
          <w:szCs w:val="24"/>
        </w:rPr>
        <w:t>122.6.2.3.4. Внешняя политика СССР в 1920 - 1930-е гг.</w:t>
      </w:r>
    </w:p>
    <w:p w14:paraId="37E7733C" w14:textId="77777777" w:rsidR="00A51DA9" w:rsidRPr="00ED7423" w:rsidRDefault="00A51DA9" w:rsidP="00ED7423">
      <w:pPr>
        <w:pStyle w:val="ConsPlusNormal"/>
        <w:ind w:firstLine="540"/>
        <w:jc w:val="both"/>
        <w:rPr>
          <w:szCs w:val="24"/>
        </w:rPr>
      </w:pPr>
      <w:r w:rsidRPr="00ED7423">
        <w:rPr>
          <w:szCs w:val="24"/>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14:paraId="453C8B28" w14:textId="77777777" w:rsidR="00A51DA9" w:rsidRPr="00ED7423" w:rsidRDefault="00A51DA9" w:rsidP="00ED7423">
      <w:pPr>
        <w:pStyle w:val="ConsPlusNormal"/>
        <w:ind w:firstLine="540"/>
        <w:jc w:val="both"/>
        <w:rPr>
          <w:szCs w:val="24"/>
        </w:rPr>
      </w:pPr>
      <w:r w:rsidRPr="00ED7423">
        <w:rPr>
          <w:szCs w:val="24"/>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14:paraId="3EB34683" w14:textId="77777777" w:rsidR="00A51DA9" w:rsidRPr="00ED7423" w:rsidRDefault="00A51DA9" w:rsidP="00ED7423">
      <w:pPr>
        <w:pStyle w:val="ConsPlusNormal"/>
        <w:ind w:firstLine="540"/>
        <w:jc w:val="both"/>
        <w:rPr>
          <w:szCs w:val="24"/>
        </w:rPr>
      </w:pPr>
      <w:r w:rsidRPr="00ED7423">
        <w:rPr>
          <w:szCs w:val="24"/>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14:paraId="7EA4E647" w14:textId="77777777" w:rsidR="00A51DA9" w:rsidRPr="00ED7423" w:rsidRDefault="00A51DA9" w:rsidP="00ED7423">
      <w:pPr>
        <w:pStyle w:val="ConsPlusNormal"/>
        <w:ind w:firstLine="540"/>
        <w:jc w:val="both"/>
        <w:rPr>
          <w:szCs w:val="24"/>
        </w:rPr>
      </w:pPr>
      <w:r w:rsidRPr="00ED7423">
        <w:rPr>
          <w:szCs w:val="24"/>
        </w:rPr>
        <w:t>122.6.2.3.5. Наш край в 1920 - 1930-х гг.</w:t>
      </w:r>
    </w:p>
    <w:p w14:paraId="17233811" w14:textId="77777777" w:rsidR="00A51DA9" w:rsidRPr="00ED7423" w:rsidRDefault="00A51DA9" w:rsidP="00ED7423">
      <w:pPr>
        <w:pStyle w:val="ConsPlusNormal"/>
        <w:ind w:firstLine="540"/>
        <w:jc w:val="both"/>
        <w:rPr>
          <w:szCs w:val="24"/>
        </w:rPr>
      </w:pPr>
      <w:r w:rsidRPr="00ED7423">
        <w:rPr>
          <w:szCs w:val="24"/>
        </w:rPr>
        <w:t>122.6.2.4. Великая Отечественная война (1941 - 1945).</w:t>
      </w:r>
    </w:p>
    <w:p w14:paraId="3D2AAAD5" w14:textId="77777777" w:rsidR="00A51DA9" w:rsidRPr="00ED7423" w:rsidRDefault="00A51DA9" w:rsidP="00ED7423">
      <w:pPr>
        <w:pStyle w:val="ConsPlusNormal"/>
        <w:ind w:firstLine="540"/>
        <w:jc w:val="both"/>
        <w:rPr>
          <w:szCs w:val="24"/>
        </w:rPr>
      </w:pPr>
      <w:r w:rsidRPr="00ED7423">
        <w:rPr>
          <w:szCs w:val="24"/>
        </w:rPr>
        <w:t>122.6.2.4.1. Первый период войны (июнь 1941 - осень 1942 г.).</w:t>
      </w:r>
    </w:p>
    <w:p w14:paraId="28E8923C" w14:textId="77777777" w:rsidR="00A51DA9" w:rsidRPr="00ED7423" w:rsidRDefault="00A51DA9" w:rsidP="00ED7423">
      <w:pPr>
        <w:pStyle w:val="ConsPlusNormal"/>
        <w:ind w:firstLine="540"/>
        <w:jc w:val="both"/>
        <w:rPr>
          <w:szCs w:val="24"/>
        </w:rPr>
      </w:pPr>
      <w:r w:rsidRPr="00ED7423">
        <w:rPr>
          <w:szCs w:val="24"/>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14:paraId="7D3ECE00" w14:textId="77777777" w:rsidR="00A51DA9" w:rsidRPr="00ED7423" w:rsidRDefault="00A51DA9" w:rsidP="00ED7423">
      <w:pPr>
        <w:pStyle w:val="ConsPlusNormal"/>
        <w:ind w:firstLine="540"/>
        <w:jc w:val="both"/>
        <w:rPr>
          <w:szCs w:val="24"/>
        </w:rPr>
      </w:pPr>
      <w:r w:rsidRPr="00ED7423">
        <w:rPr>
          <w:szCs w:val="24"/>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Неудача Ржевско-Вяземской операции. Битва за Воронеж. Итоги и значение Московской битвы.</w:t>
      </w:r>
    </w:p>
    <w:p w14:paraId="6D71DDC5" w14:textId="77777777" w:rsidR="00A51DA9" w:rsidRPr="00ED7423" w:rsidRDefault="00A51DA9" w:rsidP="00ED7423">
      <w:pPr>
        <w:pStyle w:val="ConsPlusNormal"/>
        <w:ind w:firstLine="540"/>
        <w:jc w:val="both"/>
        <w:rPr>
          <w:szCs w:val="24"/>
        </w:rPr>
      </w:pPr>
      <w:r w:rsidRPr="00ED7423">
        <w:rPr>
          <w:szCs w:val="24"/>
        </w:rPr>
        <w:t>Блокада Ленинграда. Героизм и трагедия гражданского населения. Эвакуация ленинградцев. Дорога жизни.</w:t>
      </w:r>
    </w:p>
    <w:p w14:paraId="4455AD80" w14:textId="77777777" w:rsidR="00A51DA9" w:rsidRPr="00ED7423" w:rsidRDefault="00A51DA9" w:rsidP="00ED7423">
      <w:pPr>
        <w:pStyle w:val="ConsPlusNormal"/>
        <w:ind w:firstLine="540"/>
        <w:jc w:val="both"/>
        <w:rPr>
          <w:szCs w:val="24"/>
        </w:rPr>
      </w:pPr>
      <w:r w:rsidRPr="00ED7423">
        <w:rPr>
          <w:szCs w:val="24"/>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14:paraId="25EDE6BC" w14:textId="77777777" w:rsidR="00A51DA9" w:rsidRPr="00ED7423" w:rsidRDefault="00A51DA9" w:rsidP="00ED7423">
      <w:pPr>
        <w:pStyle w:val="ConsPlusNormal"/>
        <w:ind w:firstLine="540"/>
        <w:jc w:val="both"/>
        <w:rPr>
          <w:szCs w:val="24"/>
        </w:rPr>
      </w:pPr>
      <w:r w:rsidRPr="00ED7423">
        <w:rPr>
          <w:szCs w:val="24"/>
        </w:rPr>
        <w:t xml:space="preserve">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w:t>
      </w:r>
      <w:r w:rsidRPr="00ED7423">
        <w:rPr>
          <w:szCs w:val="24"/>
        </w:rPr>
        <w:lastRenderedPageBreak/>
        <w:t>советских людей в Германию. Разграбление и уничтожение культурных ценностей.</w:t>
      </w:r>
    </w:p>
    <w:p w14:paraId="32B98EF8" w14:textId="77777777" w:rsidR="00A51DA9" w:rsidRPr="00ED7423" w:rsidRDefault="00A51DA9" w:rsidP="00ED7423">
      <w:pPr>
        <w:pStyle w:val="ConsPlusNormal"/>
        <w:ind w:firstLine="540"/>
        <w:jc w:val="both"/>
        <w:rPr>
          <w:szCs w:val="24"/>
        </w:rPr>
      </w:pPr>
      <w:r w:rsidRPr="00ED7423">
        <w:rPr>
          <w:szCs w:val="24"/>
        </w:rPr>
        <w:t>Начало массового сопротивления врагу. Праведники народов мира. Восстания в нацистских лагерях. Развертывание партизанского движения.</w:t>
      </w:r>
    </w:p>
    <w:p w14:paraId="13AE7D50" w14:textId="77777777" w:rsidR="00A51DA9" w:rsidRPr="00ED7423" w:rsidRDefault="00A51DA9" w:rsidP="00ED7423">
      <w:pPr>
        <w:pStyle w:val="ConsPlusNormal"/>
        <w:ind w:firstLine="540"/>
        <w:jc w:val="both"/>
        <w:rPr>
          <w:szCs w:val="24"/>
        </w:rPr>
      </w:pPr>
      <w:r w:rsidRPr="00ED7423">
        <w:rPr>
          <w:szCs w:val="24"/>
        </w:rPr>
        <w:t>122.6.2.4.2. Коренной перелом в ходе войны (осень 1942 - 1943 г.).</w:t>
      </w:r>
    </w:p>
    <w:p w14:paraId="280A28E6" w14:textId="77777777" w:rsidR="00A51DA9" w:rsidRPr="00ED7423" w:rsidRDefault="00A51DA9" w:rsidP="00ED7423">
      <w:pPr>
        <w:pStyle w:val="ConsPlusNormal"/>
        <w:ind w:firstLine="540"/>
        <w:jc w:val="both"/>
        <w:rPr>
          <w:szCs w:val="24"/>
        </w:rPr>
      </w:pPr>
      <w:r w:rsidRPr="00ED7423">
        <w:rPr>
          <w:szCs w:val="24"/>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14:paraId="28CFDA4B" w14:textId="77777777" w:rsidR="00A51DA9" w:rsidRPr="00ED7423" w:rsidRDefault="00A51DA9" w:rsidP="00ED7423">
      <w:pPr>
        <w:pStyle w:val="ConsPlusNormal"/>
        <w:ind w:firstLine="540"/>
        <w:jc w:val="both"/>
        <w:rPr>
          <w:szCs w:val="24"/>
        </w:rPr>
      </w:pPr>
      <w:r w:rsidRPr="00ED7423">
        <w:rPr>
          <w:szCs w:val="24"/>
        </w:rPr>
        <w:t>Прорыв блокады Ленинграда в январе 1943 г. Значение героического сопротивления Ленинграда.</w:t>
      </w:r>
    </w:p>
    <w:p w14:paraId="48F647D0" w14:textId="77777777" w:rsidR="00A51DA9" w:rsidRPr="00ED7423" w:rsidRDefault="00A51DA9" w:rsidP="00ED7423">
      <w:pPr>
        <w:pStyle w:val="ConsPlusNormal"/>
        <w:ind w:firstLine="540"/>
        <w:jc w:val="both"/>
        <w:rPr>
          <w:szCs w:val="24"/>
        </w:rPr>
      </w:pPr>
      <w:r w:rsidRPr="00ED7423">
        <w:rPr>
          <w:szCs w:val="24"/>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w:t>
      </w:r>
    </w:p>
    <w:p w14:paraId="2B2DC4DD" w14:textId="77777777" w:rsidR="00A51DA9" w:rsidRPr="00ED7423" w:rsidRDefault="00A51DA9" w:rsidP="00ED7423">
      <w:pPr>
        <w:pStyle w:val="ConsPlusNormal"/>
        <w:ind w:firstLine="540"/>
        <w:jc w:val="both"/>
        <w:rPr>
          <w:szCs w:val="24"/>
        </w:rPr>
      </w:pPr>
      <w:r w:rsidRPr="00ED7423">
        <w:rPr>
          <w:szCs w:val="24"/>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14:paraId="15E62502" w14:textId="77777777" w:rsidR="00A51DA9" w:rsidRPr="00ED7423" w:rsidRDefault="00A51DA9" w:rsidP="00ED7423">
      <w:pPr>
        <w:pStyle w:val="ConsPlusNormal"/>
        <w:ind w:firstLine="540"/>
        <w:jc w:val="both"/>
        <w:rPr>
          <w:szCs w:val="24"/>
        </w:rPr>
      </w:pPr>
      <w:r w:rsidRPr="00ED7423">
        <w:rPr>
          <w:szCs w:val="24"/>
        </w:rPr>
        <w:t>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p>
    <w:p w14:paraId="39268595" w14:textId="77777777" w:rsidR="00A51DA9" w:rsidRPr="00ED7423" w:rsidRDefault="00A51DA9" w:rsidP="00ED7423">
      <w:pPr>
        <w:pStyle w:val="ConsPlusNormal"/>
        <w:ind w:firstLine="540"/>
        <w:jc w:val="both"/>
        <w:rPr>
          <w:szCs w:val="24"/>
        </w:rPr>
      </w:pPr>
      <w:r w:rsidRPr="00ED7423">
        <w:rPr>
          <w:szCs w:val="24"/>
        </w:rPr>
        <w:t>122.6.2.4.3. Человек и война: единство фронта и тыла.</w:t>
      </w:r>
    </w:p>
    <w:p w14:paraId="15DF8664" w14:textId="77777777" w:rsidR="00A51DA9" w:rsidRPr="00ED7423" w:rsidRDefault="00A51DA9" w:rsidP="00ED7423">
      <w:pPr>
        <w:pStyle w:val="ConsPlusNormal"/>
        <w:ind w:firstLine="540"/>
        <w:jc w:val="both"/>
        <w:rPr>
          <w:szCs w:val="24"/>
        </w:rPr>
      </w:pPr>
      <w:r w:rsidRPr="00ED7423">
        <w:rPr>
          <w:szCs w:val="24"/>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14:paraId="3B3354F7" w14:textId="77777777" w:rsidR="00A51DA9" w:rsidRPr="00ED7423" w:rsidRDefault="00A51DA9" w:rsidP="00ED7423">
      <w:pPr>
        <w:pStyle w:val="ConsPlusNormal"/>
        <w:ind w:firstLine="540"/>
        <w:jc w:val="both"/>
        <w:rPr>
          <w:szCs w:val="24"/>
        </w:rPr>
      </w:pPr>
      <w:r w:rsidRPr="00ED7423">
        <w:rPr>
          <w:szCs w:val="24"/>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14:paraId="3B4F48C5" w14:textId="77777777" w:rsidR="00A51DA9" w:rsidRPr="00ED7423" w:rsidRDefault="00A51DA9" w:rsidP="00ED7423">
      <w:pPr>
        <w:pStyle w:val="ConsPlusNormal"/>
        <w:ind w:firstLine="540"/>
        <w:jc w:val="both"/>
        <w:rPr>
          <w:szCs w:val="24"/>
        </w:rPr>
      </w:pPr>
      <w:r w:rsidRPr="00ED7423">
        <w:rPr>
          <w:szCs w:val="24"/>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14:paraId="6BA77A84" w14:textId="77777777" w:rsidR="00A51DA9" w:rsidRPr="00ED7423" w:rsidRDefault="00A51DA9" w:rsidP="00ED7423">
      <w:pPr>
        <w:pStyle w:val="ConsPlusNormal"/>
        <w:ind w:firstLine="540"/>
        <w:jc w:val="both"/>
        <w:rPr>
          <w:szCs w:val="24"/>
        </w:rPr>
      </w:pPr>
      <w:r w:rsidRPr="00ED7423">
        <w:rPr>
          <w:szCs w:val="24"/>
        </w:rP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14:paraId="131408B3" w14:textId="77777777" w:rsidR="00A51DA9" w:rsidRPr="00ED7423" w:rsidRDefault="00A51DA9" w:rsidP="00ED7423">
      <w:pPr>
        <w:pStyle w:val="ConsPlusNormal"/>
        <w:ind w:firstLine="540"/>
        <w:jc w:val="both"/>
        <w:rPr>
          <w:szCs w:val="24"/>
        </w:rPr>
      </w:pPr>
      <w:r w:rsidRPr="00ED7423">
        <w:rPr>
          <w:szCs w:val="24"/>
        </w:rPr>
        <w:t>122.6.2.4.4. Победа СССР в Великой Отечественной войне. Окончание Второй мировой войны (1944 - сентябрь 1945 г.).</w:t>
      </w:r>
    </w:p>
    <w:p w14:paraId="029E807D" w14:textId="77777777" w:rsidR="00A51DA9" w:rsidRPr="00ED7423" w:rsidRDefault="00A51DA9" w:rsidP="00ED7423">
      <w:pPr>
        <w:pStyle w:val="ConsPlusNormal"/>
        <w:ind w:firstLine="540"/>
        <w:jc w:val="both"/>
        <w:rPr>
          <w:szCs w:val="24"/>
        </w:rPr>
      </w:pPr>
      <w:r w:rsidRPr="00ED7423">
        <w:rPr>
          <w:szCs w:val="24"/>
        </w:rP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14:paraId="15B3FD80" w14:textId="77777777" w:rsidR="00A51DA9" w:rsidRPr="00ED7423" w:rsidRDefault="00A51DA9" w:rsidP="00ED7423">
      <w:pPr>
        <w:pStyle w:val="ConsPlusNormal"/>
        <w:ind w:firstLine="540"/>
        <w:jc w:val="both"/>
        <w:rPr>
          <w:szCs w:val="24"/>
        </w:rPr>
      </w:pPr>
      <w:r w:rsidRPr="00ED7423">
        <w:rPr>
          <w:szCs w:val="24"/>
        </w:rPr>
        <w:t xml:space="preserve">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w:t>
      </w:r>
      <w:r w:rsidRPr="00ED7423">
        <w:rPr>
          <w:szCs w:val="24"/>
        </w:rPr>
        <w:lastRenderedPageBreak/>
        <w:t>коалиции. Встреча на Эльбе.</w:t>
      </w:r>
    </w:p>
    <w:p w14:paraId="3510D2EC" w14:textId="77777777" w:rsidR="00A51DA9" w:rsidRPr="00ED7423" w:rsidRDefault="00A51DA9" w:rsidP="00ED7423">
      <w:pPr>
        <w:pStyle w:val="ConsPlusNormal"/>
        <w:ind w:firstLine="540"/>
        <w:jc w:val="both"/>
        <w:rPr>
          <w:szCs w:val="24"/>
        </w:rPr>
      </w:pPr>
      <w:r w:rsidRPr="00ED7423">
        <w:rPr>
          <w:szCs w:val="24"/>
        </w:rP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14:paraId="617873C9" w14:textId="77777777" w:rsidR="00A51DA9" w:rsidRPr="00ED7423" w:rsidRDefault="00A51DA9" w:rsidP="00ED7423">
      <w:pPr>
        <w:pStyle w:val="ConsPlusNormal"/>
        <w:ind w:firstLine="540"/>
        <w:jc w:val="both"/>
        <w:rPr>
          <w:szCs w:val="24"/>
        </w:rPr>
      </w:pPr>
      <w:r w:rsidRPr="00ED7423">
        <w:rPr>
          <w:szCs w:val="24"/>
        </w:rPr>
        <w:t>Война и общество. Военно-экономическое превосходство СССР над Германией в 1944 - 1945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14:paraId="64FECDDE" w14:textId="77777777" w:rsidR="00A51DA9" w:rsidRPr="00ED7423" w:rsidRDefault="00A51DA9" w:rsidP="00ED7423">
      <w:pPr>
        <w:pStyle w:val="ConsPlusNormal"/>
        <w:ind w:firstLine="540"/>
        <w:jc w:val="both"/>
        <w:rPr>
          <w:szCs w:val="24"/>
        </w:rPr>
      </w:pPr>
      <w:r w:rsidRPr="00ED7423">
        <w:rPr>
          <w:szCs w:val="24"/>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14:paraId="1E2CB46A" w14:textId="77777777" w:rsidR="00A51DA9" w:rsidRPr="00ED7423" w:rsidRDefault="00A51DA9" w:rsidP="00ED7423">
      <w:pPr>
        <w:pStyle w:val="ConsPlusNormal"/>
        <w:ind w:firstLine="540"/>
        <w:jc w:val="both"/>
        <w:rPr>
          <w:szCs w:val="24"/>
        </w:rPr>
      </w:pPr>
      <w:r w:rsidRPr="00ED7423">
        <w:rPr>
          <w:szCs w:val="24"/>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14:paraId="3411F62A" w14:textId="77777777" w:rsidR="00A51DA9" w:rsidRPr="00ED7423" w:rsidRDefault="00A51DA9" w:rsidP="00ED7423">
      <w:pPr>
        <w:pStyle w:val="ConsPlusNormal"/>
        <w:ind w:firstLine="540"/>
        <w:jc w:val="both"/>
        <w:rPr>
          <w:szCs w:val="24"/>
        </w:rPr>
      </w:pPr>
      <w:r w:rsidRPr="00ED7423">
        <w:rPr>
          <w:szCs w:val="24"/>
        </w:rPr>
        <w:t xml:space="preserve">Создание ООН. Конференция в Сан-Франциско в июне 1945 г. </w:t>
      </w:r>
      <w:hyperlink r:id="rId286" w:tooltip="Ссылка на КонсультантПлюс">
        <w:r w:rsidRPr="00ED7423">
          <w:rPr>
            <w:color w:val="0000FF"/>
            <w:szCs w:val="24"/>
          </w:rPr>
          <w:t>Устав</w:t>
        </w:r>
      </w:hyperlink>
      <w:r w:rsidRPr="00ED7423">
        <w:rPr>
          <w:szCs w:val="24"/>
        </w:rPr>
        <w:t xml:space="preserve"> ООН. Истоки холодной войны. Осуждение главных военных преступников. Нюрнбергский и Токийский судебные процессы.</w:t>
      </w:r>
    </w:p>
    <w:p w14:paraId="301D70D1" w14:textId="77777777" w:rsidR="00A51DA9" w:rsidRPr="00ED7423" w:rsidRDefault="00A51DA9" w:rsidP="00ED7423">
      <w:pPr>
        <w:pStyle w:val="ConsPlusNormal"/>
        <w:ind w:firstLine="540"/>
        <w:jc w:val="both"/>
        <w:rPr>
          <w:szCs w:val="24"/>
        </w:rPr>
      </w:pPr>
      <w:r w:rsidRPr="00ED7423">
        <w:rPr>
          <w:szCs w:val="24"/>
        </w:rPr>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w:t>
      </w:r>
    </w:p>
    <w:p w14:paraId="747DC74E" w14:textId="77777777" w:rsidR="00A51DA9" w:rsidRPr="00ED7423" w:rsidRDefault="00A51DA9" w:rsidP="00ED7423">
      <w:pPr>
        <w:pStyle w:val="ConsPlusNormal"/>
        <w:ind w:firstLine="540"/>
        <w:jc w:val="both"/>
        <w:rPr>
          <w:szCs w:val="24"/>
        </w:rPr>
      </w:pPr>
      <w:r w:rsidRPr="00ED7423">
        <w:rPr>
          <w:szCs w:val="24"/>
        </w:rPr>
        <w:t>122.6.2.4.5. Наш край в 1941 - 1945 гг.</w:t>
      </w:r>
    </w:p>
    <w:p w14:paraId="1854032F" w14:textId="77777777" w:rsidR="00A51DA9" w:rsidRPr="00ED7423" w:rsidRDefault="00A51DA9" w:rsidP="00ED7423">
      <w:pPr>
        <w:pStyle w:val="ConsPlusNormal"/>
        <w:ind w:firstLine="540"/>
        <w:jc w:val="both"/>
        <w:rPr>
          <w:szCs w:val="24"/>
        </w:rPr>
      </w:pPr>
      <w:r w:rsidRPr="00ED7423">
        <w:rPr>
          <w:szCs w:val="24"/>
        </w:rPr>
        <w:t>122.6.2.5. Обобщение.</w:t>
      </w:r>
    </w:p>
    <w:p w14:paraId="6A0AE1B0" w14:textId="77777777" w:rsidR="00A51DA9" w:rsidRPr="00ED7423" w:rsidRDefault="00A51DA9" w:rsidP="00ED7423">
      <w:pPr>
        <w:pStyle w:val="ConsPlusNormal"/>
        <w:ind w:firstLine="540"/>
        <w:jc w:val="both"/>
        <w:rPr>
          <w:szCs w:val="24"/>
        </w:rPr>
      </w:pPr>
    </w:p>
    <w:p w14:paraId="3E80FEF2" w14:textId="77777777" w:rsidR="00A51DA9" w:rsidRPr="00ED7423" w:rsidRDefault="00A51DA9"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122.7. Содержание обучения в 11 классе.</w:t>
      </w:r>
    </w:p>
    <w:p w14:paraId="75C153DE" w14:textId="77777777" w:rsidR="00A51DA9" w:rsidRPr="00ED7423" w:rsidRDefault="00A51DA9" w:rsidP="00ED7423">
      <w:pPr>
        <w:pStyle w:val="ConsPlusNormal"/>
        <w:ind w:firstLine="540"/>
        <w:jc w:val="both"/>
        <w:rPr>
          <w:szCs w:val="24"/>
        </w:rPr>
      </w:pPr>
      <w:r w:rsidRPr="00ED7423">
        <w:rPr>
          <w:szCs w:val="24"/>
        </w:rPr>
        <w:t>122.7.1. Всеобщая история. 1945 - 2022 гг.</w:t>
      </w:r>
    </w:p>
    <w:p w14:paraId="14BB5035" w14:textId="77777777" w:rsidR="00A51DA9" w:rsidRPr="00ED7423" w:rsidRDefault="00A51DA9" w:rsidP="00ED7423">
      <w:pPr>
        <w:pStyle w:val="ConsPlusNormal"/>
        <w:ind w:firstLine="540"/>
        <w:jc w:val="both"/>
        <w:rPr>
          <w:szCs w:val="24"/>
        </w:rPr>
      </w:pPr>
      <w:r w:rsidRPr="00ED7423">
        <w:rPr>
          <w:szCs w:val="24"/>
        </w:rPr>
        <w:t>122.7.1.1. Введение.</w:t>
      </w:r>
    </w:p>
    <w:p w14:paraId="7100ABBC" w14:textId="77777777" w:rsidR="00A51DA9" w:rsidRPr="00ED7423" w:rsidRDefault="00A51DA9" w:rsidP="00ED7423">
      <w:pPr>
        <w:pStyle w:val="ConsPlusNormal"/>
        <w:ind w:firstLine="540"/>
        <w:jc w:val="both"/>
        <w:rPr>
          <w:szCs w:val="24"/>
        </w:rPr>
      </w:pPr>
      <w:r w:rsidRPr="00ED7423">
        <w:rPr>
          <w:szCs w:val="24"/>
        </w:rPr>
        <w:t>Мир во второй половине XX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 События конца 1980-х - начала 1990-х гг. в СССР и странах Центральной и Восточной Европы. Концепции нового миропорядка.</w:t>
      </w:r>
    </w:p>
    <w:p w14:paraId="41C94B20" w14:textId="77777777" w:rsidR="00A51DA9" w:rsidRPr="00ED7423" w:rsidRDefault="00A51DA9" w:rsidP="00ED7423">
      <w:pPr>
        <w:pStyle w:val="ConsPlusNormal"/>
        <w:ind w:firstLine="540"/>
        <w:jc w:val="both"/>
        <w:rPr>
          <w:szCs w:val="24"/>
        </w:rPr>
      </w:pPr>
      <w:r w:rsidRPr="00ED7423">
        <w:rPr>
          <w:szCs w:val="24"/>
        </w:rPr>
        <w:t>122.7.1.2. Страны Северной Америки и Европы во второй половине XX - начале XXI в.</w:t>
      </w:r>
    </w:p>
    <w:p w14:paraId="6253DFF7" w14:textId="77777777" w:rsidR="00A51DA9" w:rsidRPr="00ED7423" w:rsidRDefault="00A51DA9" w:rsidP="00ED7423">
      <w:pPr>
        <w:pStyle w:val="ConsPlusNormal"/>
        <w:ind w:firstLine="540"/>
        <w:jc w:val="both"/>
        <w:rPr>
          <w:szCs w:val="24"/>
        </w:rPr>
      </w:pPr>
      <w:r w:rsidRPr="00ED7423">
        <w:rPr>
          <w:szCs w:val="24"/>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14:paraId="46C402A9" w14:textId="77777777" w:rsidR="00A51DA9" w:rsidRPr="00ED7423" w:rsidRDefault="00A51DA9" w:rsidP="00ED7423">
      <w:pPr>
        <w:pStyle w:val="ConsPlusNormal"/>
        <w:ind w:firstLine="540"/>
        <w:jc w:val="both"/>
        <w:rPr>
          <w:szCs w:val="24"/>
        </w:rPr>
      </w:pPr>
      <w:r w:rsidRPr="00ED7423">
        <w:rPr>
          <w:szCs w:val="24"/>
        </w:rPr>
        <w:t>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14:paraId="68A6F7DE" w14:textId="77777777" w:rsidR="00A51DA9" w:rsidRPr="00ED7423" w:rsidRDefault="00A51DA9" w:rsidP="00ED7423">
      <w:pPr>
        <w:pStyle w:val="ConsPlusNormal"/>
        <w:ind w:firstLine="540"/>
        <w:jc w:val="both"/>
        <w:rPr>
          <w:szCs w:val="24"/>
        </w:rPr>
      </w:pPr>
      <w:r w:rsidRPr="00ED7423">
        <w:rPr>
          <w:szCs w:val="24"/>
        </w:rPr>
        <w:t xml:space="preserve">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XX - начале XXI в. "Скандинавская модель" социально-экономического развития. "Бурные шестидесятые". </w:t>
      </w:r>
      <w:r w:rsidRPr="00ED7423">
        <w:rPr>
          <w:szCs w:val="24"/>
        </w:rPr>
        <w:lastRenderedPageBreak/>
        <w:t>Падение диктатур в Греции, Португалии, Испании. Экономические кризисы 1970-х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w:t>
      </w:r>
    </w:p>
    <w:p w14:paraId="687FDDC2" w14:textId="77777777" w:rsidR="00A51DA9" w:rsidRPr="00ED7423" w:rsidRDefault="00A51DA9" w:rsidP="00ED7423">
      <w:pPr>
        <w:pStyle w:val="ConsPlusNormal"/>
        <w:ind w:firstLine="540"/>
        <w:jc w:val="both"/>
        <w:rPr>
          <w:szCs w:val="24"/>
        </w:rPr>
      </w:pPr>
      <w:r w:rsidRPr="00ED7423">
        <w:rPr>
          <w:szCs w:val="24"/>
        </w:rPr>
        <w:t>Страны Центральной и Восточной Европы во второй половине XX - начале XXI в. Революции второй половины 1940-х гг. и установление коммунистических режимов. Достижения и проблемы социалистического развития в 1950-е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1989 - 1991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14:paraId="0C6B3AB7" w14:textId="77777777" w:rsidR="00A51DA9" w:rsidRPr="00ED7423" w:rsidRDefault="00A51DA9" w:rsidP="00ED7423">
      <w:pPr>
        <w:pStyle w:val="ConsPlusNormal"/>
        <w:ind w:firstLine="540"/>
        <w:jc w:val="both"/>
        <w:rPr>
          <w:szCs w:val="24"/>
        </w:rPr>
      </w:pPr>
      <w:r w:rsidRPr="00ED7423">
        <w:rPr>
          <w:szCs w:val="24"/>
        </w:rPr>
        <w:t>122.7.1.3. Страны Азии, Африки во второй половине XX - начале XXI в.: проблемы и пути модернизации.</w:t>
      </w:r>
    </w:p>
    <w:p w14:paraId="08B82CCA" w14:textId="77777777" w:rsidR="00A51DA9" w:rsidRPr="00ED7423" w:rsidRDefault="00A51DA9" w:rsidP="00ED7423">
      <w:pPr>
        <w:pStyle w:val="ConsPlusNormal"/>
        <w:ind w:firstLine="540"/>
        <w:jc w:val="both"/>
        <w:rPr>
          <w:szCs w:val="24"/>
        </w:rPr>
      </w:pPr>
      <w:r w:rsidRPr="00ED7423">
        <w:rPr>
          <w:szCs w:val="24"/>
        </w:rP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- 1980-х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w:t>
      </w:r>
    </w:p>
    <w:p w14:paraId="1C9AFE9A" w14:textId="77777777" w:rsidR="00A51DA9" w:rsidRPr="00ED7423" w:rsidRDefault="00A51DA9" w:rsidP="00ED7423">
      <w:pPr>
        <w:pStyle w:val="ConsPlusNormal"/>
        <w:ind w:firstLine="540"/>
        <w:jc w:val="both"/>
        <w:rPr>
          <w:szCs w:val="24"/>
        </w:rPr>
      </w:pPr>
      <w:r w:rsidRPr="00ED7423">
        <w:rPr>
          <w:szCs w:val="24"/>
        </w:rPr>
        <w:t>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w:t>
      </w:r>
    </w:p>
    <w:p w14:paraId="01261CC9" w14:textId="77777777" w:rsidR="00A51DA9" w:rsidRPr="00ED7423" w:rsidRDefault="00A51DA9" w:rsidP="00ED7423">
      <w:pPr>
        <w:pStyle w:val="ConsPlusNormal"/>
        <w:ind w:firstLine="540"/>
        <w:jc w:val="both"/>
        <w:rPr>
          <w:szCs w:val="24"/>
        </w:rPr>
      </w:pPr>
      <w:r w:rsidRPr="00ED7423">
        <w:rPr>
          <w:szCs w:val="24"/>
        </w:rPr>
        <w:t>Страны Ближнего Востока и Северной Африки. Турция: политическое развитие, процесс модернизации. Иран: реформы 1960 - 1970-х гг., исламская революция. Афганистан: смена политических режимов, роль внешних сил.</w:t>
      </w:r>
    </w:p>
    <w:p w14:paraId="2E2AFF65" w14:textId="77777777" w:rsidR="00A51DA9" w:rsidRPr="00ED7423" w:rsidRDefault="00A51DA9" w:rsidP="00ED7423">
      <w:pPr>
        <w:pStyle w:val="ConsPlusNormal"/>
        <w:ind w:firstLine="540"/>
        <w:jc w:val="both"/>
        <w:rPr>
          <w:szCs w:val="24"/>
        </w:rPr>
      </w:pPr>
      <w:r w:rsidRPr="00ED7423">
        <w:rPr>
          <w:szCs w:val="24"/>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14:paraId="42949E42" w14:textId="77777777" w:rsidR="00A51DA9" w:rsidRPr="00ED7423" w:rsidRDefault="00A51DA9" w:rsidP="00ED7423">
      <w:pPr>
        <w:pStyle w:val="ConsPlusNormal"/>
        <w:ind w:firstLine="540"/>
        <w:jc w:val="both"/>
        <w:rPr>
          <w:szCs w:val="24"/>
        </w:rPr>
      </w:pPr>
      <w:r w:rsidRPr="00ED7423">
        <w:rPr>
          <w:szCs w:val="24"/>
        </w:rPr>
        <w:t>Страны Тропической и Южной Африки. Этапы провозглашения независимости ("год Африки", 1970 - 1980-е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14:paraId="5A8823C7" w14:textId="77777777" w:rsidR="00A51DA9" w:rsidRPr="00ED7423" w:rsidRDefault="00A51DA9" w:rsidP="00ED7423">
      <w:pPr>
        <w:pStyle w:val="ConsPlusNormal"/>
        <w:ind w:firstLine="540"/>
        <w:jc w:val="both"/>
        <w:rPr>
          <w:szCs w:val="24"/>
        </w:rPr>
      </w:pPr>
      <w:r w:rsidRPr="00ED7423">
        <w:rPr>
          <w:szCs w:val="24"/>
        </w:rPr>
        <w:t>122.7.1.4. Страны Латинской Америки во второй половине XX - начале XXI в.</w:t>
      </w:r>
    </w:p>
    <w:p w14:paraId="33D16AB3" w14:textId="77777777" w:rsidR="00A51DA9" w:rsidRPr="00ED7423" w:rsidRDefault="00A51DA9" w:rsidP="00ED7423">
      <w:pPr>
        <w:pStyle w:val="ConsPlusNormal"/>
        <w:ind w:firstLine="540"/>
        <w:jc w:val="both"/>
        <w:rPr>
          <w:szCs w:val="24"/>
        </w:rPr>
      </w:pPr>
      <w:r w:rsidRPr="00ED7423">
        <w:rPr>
          <w:szCs w:val="24"/>
        </w:rPr>
        <w:t xml:space="preserve">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w:t>
      </w:r>
      <w:proofErr w:type="spellStart"/>
      <w:r w:rsidRPr="00ED7423">
        <w:rPr>
          <w:szCs w:val="24"/>
        </w:rPr>
        <w:t>Правоавторитарные</w:t>
      </w:r>
      <w:proofErr w:type="spellEnd"/>
      <w:r w:rsidRPr="00ED7423">
        <w:rPr>
          <w:szCs w:val="24"/>
        </w:rPr>
        <w:t xml:space="preserve"> диктатуры. "Левый поворот" в конце XX - начале XXI в.</w:t>
      </w:r>
    </w:p>
    <w:p w14:paraId="03F733F7" w14:textId="77777777" w:rsidR="00A51DA9" w:rsidRPr="00ED7423" w:rsidRDefault="00A51DA9" w:rsidP="00ED7423">
      <w:pPr>
        <w:pStyle w:val="ConsPlusNormal"/>
        <w:ind w:firstLine="540"/>
        <w:jc w:val="both"/>
        <w:rPr>
          <w:szCs w:val="24"/>
        </w:rPr>
      </w:pPr>
      <w:r w:rsidRPr="00ED7423">
        <w:rPr>
          <w:szCs w:val="24"/>
        </w:rPr>
        <w:t>122.7.1.5. Международные отношения во второй половине XX - начале XXI в.</w:t>
      </w:r>
    </w:p>
    <w:p w14:paraId="3D914387" w14:textId="77777777" w:rsidR="00A51DA9" w:rsidRPr="00ED7423" w:rsidRDefault="00A51DA9" w:rsidP="00ED7423">
      <w:pPr>
        <w:pStyle w:val="ConsPlusNormal"/>
        <w:ind w:firstLine="540"/>
        <w:jc w:val="both"/>
        <w:rPr>
          <w:szCs w:val="24"/>
        </w:rPr>
      </w:pPr>
      <w:r w:rsidRPr="00ED7423">
        <w:rPr>
          <w:szCs w:val="24"/>
        </w:rPr>
        <w:t xml:space="preserve">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w:t>
      </w:r>
      <w:r w:rsidRPr="00ED7423">
        <w:rPr>
          <w:szCs w:val="24"/>
        </w:rPr>
        <w:lastRenderedPageBreak/>
        <w:t>кризис). Создание Движения неприсоединения. Гонка вооружений. Война во Вьетнаме.</w:t>
      </w:r>
    </w:p>
    <w:p w14:paraId="08D85FBF" w14:textId="77777777" w:rsidR="00A51DA9" w:rsidRPr="00ED7423" w:rsidRDefault="00A51DA9" w:rsidP="00ED7423">
      <w:pPr>
        <w:pStyle w:val="ConsPlusNormal"/>
        <w:ind w:firstLine="540"/>
        <w:jc w:val="both"/>
        <w:rPr>
          <w:szCs w:val="24"/>
        </w:rPr>
      </w:pPr>
      <w:r w:rsidRPr="00ED7423">
        <w:rPr>
          <w:szCs w:val="24"/>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14:paraId="6FDDE3B9" w14:textId="77777777" w:rsidR="00A51DA9" w:rsidRPr="00ED7423" w:rsidRDefault="00A51DA9" w:rsidP="00ED7423">
      <w:pPr>
        <w:pStyle w:val="ConsPlusNormal"/>
        <w:ind w:firstLine="540"/>
        <w:jc w:val="both"/>
        <w:rPr>
          <w:szCs w:val="24"/>
        </w:rPr>
      </w:pPr>
      <w:r w:rsidRPr="00ED7423">
        <w:rPr>
          <w:szCs w:val="24"/>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Восточной Европы. Распад СССР и восточного блока.</w:t>
      </w:r>
    </w:p>
    <w:p w14:paraId="2E761908" w14:textId="77777777" w:rsidR="00A51DA9" w:rsidRPr="00ED7423" w:rsidRDefault="00A51DA9" w:rsidP="00ED7423">
      <w:pPr>
        <w:pStyle w:val="ConsPlusNormal"/>
        <w:ind w:firstLine="540"/>
        <w:jc w:val="both"/>
        <w:rPr>
          <w:szCs w:val="24"/>
        </w:rPr>
      </w:pPr>
      <w:r w:rsidRPr="00ED7423">
        <w:rPr>
          <w:szCs w:val="24"/>
        </w:rPr>
        <w:t>Международные отношения в конце XX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w:t>
      </w:r>
    </w:p>
    <w:p w14:paraId="03AB263F" w14:textId="77777777" w:rsidR="00A51DA9" w:rsidRPr="00ED7423" w:rsidRDefault="00A51DA9" w:rsidP="00ED7423">
      <w:pPr>
        <w:pStyle w:val="ConsPlusNormal"/>
        <w:ind w:firstLine="540"/>
        <w:jc w:val="both"/>
        <w:rPr>
          <w:szCs w:val="24"/>
        </w:rPr>
      </w:pPr>
      <w:r w:rsidRPr="00ED7423">
        <w:rPr>
          <w:szCs w:val="24"/>
        </w:rPr>
        <w:t>122.7.1.6. Развитие науки и культуры во второй половине XX - начале XXI в.</w:t>
      </w:r>
    </w:p>
    <w:p w14:paraId="57E6E64C" w14:textId="77777777" w:rsidR="00A51DA9" w:rsidRPr="00ED7423" w:rsidRDefault="00A51DA9" w:rsidP="00ED7423">
      <w:pPr>
        <w:pStyle w:val="ConsPlusNormal"/>
        <w:ind w:firstLine="540"/>
        <w:jc w:val="both"/>
        <w:rPr>
          <w:szCs w:val="24"/>
        </w:rPr>
      </w:pPr>
      <w:r w:rsidRPr="00ED7423">
        <w:rPr>
          <w:szCs w:val="24"/>
        </w:rPr>
        <w:t>Развитие науки во второй половине XX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w:t>
      </w:r>
    </w:p>
    <w:p w14:paraId="501DE047" w14:textId="77777777" w:rsidR="00A51DA9" w:rsidRPr="00ED7423" w:rsidRDefault="00A51DA9" w:rsidP="00ED7423">
      <w:pPr>
        <w:pStyle w:val="ConsPlusNormal"/>
        <w:ind w:firstLine="540"/>
        <w:jc w:val="both"/>
        <w:rPr>
          <w:szCs w:val="24"/>
        </w:rPr>
      </w:pPr>
      <w:r w:rsidRPr="00ED7423">
        <w:rPr>
          <w:szCs w:val="24"/>
        </w:rPr>
        <w:t>Изменение условий труда и быта людей во второй половине XX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w:t>
      </w:r>
    </w:p>
    <w:p w14:paraId="2531E880" w14:textId="77777777" w:rsidR="00A51DA9" w:rsidRPr="00ED7423" w:rsidRDefault="00A51DA9" w:rsidP="00ED7423">
      <w:pPr>
        <w:pStyle w:val="ConsPlusNormal"/>
        <w:ind w:firstLine="540"/>
        <w:jc w:val="both"/>
        <w:rPr>
          <w:szCs w:val="24"/>
        </w:rPr>
      </w:pPr>
      <w:r w:rsidRPr="00ED7423">
        <w:rPr>
          <w:szCs w:val="24"/>
        </w:rPr>
        <w:t>Течения и стили в художественной культуре второй половины XX - начала XXI 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w:t>
      </w:r>
    </w:p>
    <w:p w14:paraId="06B12EC6" w14:textId="77777777" w:rsidR="00A51DA9" w:rsidRPr="00ED7423" w:rsidRDefault="00A51DA9" w:rsidP="00ED7423">
      <w:pPr>
        <w:pStyle w:val="ConsPlusNormal"/>
        <w:ind w:firstLine="540"/>
        <w:jc w:val="both"/>
        <w:rPr>
          <w:szCs w:val="24"/>
        </w:rPr>
      </w:pPr>
      <w:r w:rsidRPr="00ED7423">
        <w:rPr>
          <w:szCs w:val="24"/>
        </w:rPr>
        <w:t>122.7.1.7. Современный мир.</w:t>
      </w:r>
    </w:p>
    <w:p w14:paraId="565C2537" w14:textId="77777777" w:rsidR="00A51DA9" w:rsidRPr="00ED7423" w:rsidRDefault="00A51DA9" w:rsidP="00ED7423">
      <w:pPr>
        <w:pStyle w:val="ConsPlusNormal"/>
        <w:ind w:firstLine="540"/>
        <w:jc w:val="both"/>
        <w:rPr>
          <w:szCs w:val="24"/>
        </w:rPr>
      </w:pPr>
      <w:r w:rsidRPr="00ED7423">
        <w:rPr>
          <w:szCs w:val="24"/>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14:paraId="280C8D2B" w14:textId="77777777" w:rsidR="00A51DA9" w:rsidRPr="00ED7423" w:rsidRDefault="00A51DA9" w:rsidP="00ED7423">
      <w:pPr>
        <w:pStyle w:val="ConsPlusNormal"/>
        <w:ind w:firstLine="540"/>
        <w:jc w:val="both"/>
        <w:rPr>
          <w:szCs w:val="24"/>
        </w:rPr>
      </w:pPr>
      <w:r w:rsidRPr="00ED7423">
        <w:rPr>
          <w:szCs w:val="24"/>
        </w:rPr>
        <w:t>Глобализация, интеграция и проблемы национальных интересов.</w:t>
      </w:r>
    </w:p>
    <w:p w14:paraId="04906A77" w14:textId="77777777" w:rsidR="00A51DA9" w:rsidRPr="00ED7423" w:rsidRDefault="00A51DA9" w:rsidP="00ED7423">
      <w:pPr>
        <w:pStyle w:val="ConsPlusNormal"/>
        <w:ind w:firstLine="540"/>
        <w:jc w:val="both"/>
        <w:rPr>
          <w:szCs w:val="24"/>
        </w:rPr>
      </w:pPr>
      <w:r w:rsidRPr="00ED7423">
        <w:rPr>
          <w:szCs w:val="24"/>
        </w:rPr>
        <w:t>122.7.1.8. Обобщение.</w:t>
      </w:r>
    </w:p>
    <w:p w14:paraId="3351016B" w14:textId="77777777" w:rsidR="00A51DA9" w:rsidRPr="00ED7423" w:rsidRDefault="00A51DA9" w:rsidP="00ED7423">
      <w:pPr>
        <w:pStyle w:val="ConsPlusNormal"/>
        <w:ind w:firstLine="540"/>
        <w:jc w:val="both"/>
        <w:rPr>
          <w:szCs w:val="24"/>
        </w:rPr>
      </w:pPr>
      <w:r w:rsidRPr="00ED7423">
        <w:rPr>
          <w:szCs w:val="24"/>
        </w:rPr>
        <w:t>122.7.2. История России. 1945 - 2022 гг.</w:t>
      </w:r>
    </w:p>
    <w:p w14:paraId="45B02376" w14:textId="77777777" w:rsidR="00A51DA9" w:rsidRPr="00ED7423" w:rsidRDefault="00A51DA9" w:rsidP="00ED7423">
      <w:pPr>
        <w:pStyle w:val="ConsPlusNormal"/>
        <w:ind w:firstLine="540"/>
        <w:jc w:val="both"/>
        <w:rPr>
          <w:szCs w:val="24"/>
        </w:rPr>
      </w:pPr>
      <w:r w:rsidRPr="00ED7423">
        <w:rPr>
          <w:szCs w:val="24"/>
        </w:rPr>
        <w:t>122.7.2.1. Введение. Периодизация и общая характеристика истории СССР, России 1945 - начала 2020-х гг.</w:t>
      </w:r>
    </w:p>
    <w:p w14:paraId="114D4B8C" w14:textId="77777777" w:rsidR="00A51DA9" w:rsidRPr="00ED7423" w:rsidRDefault="00A51DA9" w:rsidP="00ED7423">
      <w:pPr>
        <w:pStyle w:val="ConsPlusNormal"/>
        <w:ind w:firstLine="540"/>
        <w:jc w:val="both"/>
        <w:rPr>
          <w:szCs w:val="24"/>
        </w:rPr>
      </w:pPr>
      <w:r w:rsidRPr="00ED7423">
        <w:rPr>
          <w:szCs w:val="24"/>
        </w:rPr>
        <w:t>122.7.2.2. СССР в 1945 - 1991 гг.</w:t>
      </w:r>
    </w:p>
    <w:p w14:paraId="5D57FFFE" w14:textId="77777777" w:rsidR="00A51DA9" w:rsidRPr="00ED7423" w:rsidRDefault="00A51DA9" w:rsidP="00ED7423">
      <w:pPr>
        <w:pStyle w:val="ConsPlusNormal"/>
        <w:ind w:firstLine="540"/>
        <w:jc w:val="both"/>
        <w:rPr>
          <w:szCs w:val="24"/>
        </w:rPr>
      </w:pPr>
      <w:r w:rsidRPr="00ED7423">
        <w:rPr>
          <w:szCs w:val="24"/>
        </w:rPr>
        <w:t>122.7.2.2.1. СССР в 1945 - 1953 гг.</w:t>
      </w:r>
    </w:p>
    <w:p w14:paraId="14048DB7" w14:textId="77777777" w:rsidR="00A51DA9" w:rsidRPr="00ED7423" w:rsidRDefault="00A51DA9" w:rsidP="00ED7423">
      <w:pPr>
        <w:pStyle w:val="ConsPlusNormal"/>
        <w:ind w:firstLine="540"/>
        <w:jc w:val="both"/>
        <w:rPr>
          <w:szCs w:val="24"/>
        </w:rPr>
      </w:pPr>
      <w:r w:rsidRPr="00ED7423">
        <w:rPr>
          <w:szCs w:val="24"/>
        </w:rPr>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p>
    <w:p w14:paraId="0DBD622D" w14:textId="77777777" w:rsidR="00A51DA9" w:rsidRPr="00ED7423" w:rsidRDefault="00A51DA9" w:rsidP="00ED7423">
      <w:pPr>
        <w:pStyle w:val="ConsPlusNormal"/>
        <w:ind w:firstLine="540"/>
        <w:jc w:val="both"/>
        <w:rPr>
          <w:szCs w:val="24"/>
        </w:rPr>
      </w:pPr>
      <w:r w:rsidRPr="00ED7423">
        <w:rPr>
          <w:szCs w:val="24"/>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w:t>
      </w:r>
      <w:r w:rsidRPr="00ED7423">
        <w:rPr>
          <w:szCs w:val="24"/>
        </w:rPr>
        <w:lastRenderedPageBreak/>
        <w:t>Начало гонки вооружений.</w:t>
      </w:r>
    </w:p>
    <w:p w14:paraId="356C10C5" w14:textId="77777777" w:rsidR="00A51DA9" w:rsidRPr="00ED7423" w:rsidRDefault="00A51DA9" w:rsidP="00ED7423">
      <w:pPr>
        <w:pStyle w:val="ConsPlusNormal"/>
        <w:ind w:firstLine="540"/>
        <w:jc w:val="both"/>
        <w:rPr>
          <w:szCs w:val="24"/>
        </w:rPr>
      </w:pPr>
      <w:r w:rsidRPr="00ED7423">
        <w:rPr>
          <w:szCs w:val="24"/>
        </w:rPr>
        <w:t>Положение на послевоенном потребительском рынке. Колхозный рынок. Государственная и коммерческая торговля. Голод 1946 - 1947 гг. Денежная реформа и отмена карточной системы (1947).</w:t>
      </w:r>
    </w:p>
    <w:p w14:paraId="0DCC26CB" w14:textId="77777777" w:rsidR="00A51DA9" w:rsidRPr="00ED7423" w:rsidRDefault="00A51DA9" w:rsidP="00ED7423">
      <w:pPr>
        <w:pStyle w:val="ConsPlusNormal"/>
        <w:ind w:firstLine="540"/>
        <w:jc w:val="both"/>
        <w:rPr>
          <w:szCs w:val="24"/>
        </w:rPr>
      </w:pPr>
      <w:r w:rsidRPr="00ED7423">
        <w:rPr>
          <w:szCs w:val="24"/>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w:t>
      </w:r>
    </w:p>
    <w:p w14:paraId="6BF8E953" w14:textId="77777777" w:rsidR="00A51DA9" w:rsidRPr="00ED7423" w:rsidRDefault="00A51DA9" w:rsidP="00ED7423">
      <w:pPr>
        <w:pStyle w:val="ConsPlusNormal"/>
        <w:ind w:firstLine="540"/>
        <w:jc w:val="both"/>
        <w:rPr>
          <w:szCs w:val="24"/>
        </w:rPr>
      </w:pPr>
      <w:r w:rsidRPr="00ED7423">
        <w:rPr>
          <w:szCs w:val="24"/>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w:t>
      </w:r>
    </w:p>
    <w:p w14:paraId="471BFC1B" w14:textId="77777777" w:rsidR="00A51DA9" w:rsidRPr="00ED7423" w:rsidRDefault="00A51DA9" w:rsidP="00ED7423">
      <w:pPr>
        <w:pStyle w:val="ConsPlusNormal"/>
        <w:ind w:firstLine="540"/>
        <w:jc w:val="both"/>
        <w:rPr>
          <w:szCs w:val="24"/>
        </w:rPr>
      </w:pPr>
      <w:r w:rsidRPr="00ED7423">
        <w:rPr>
          <w:szCs w:val="24"/>
        </w:rPr>
        <w:t xml:space="preserve">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proofErr w:type="spellStart"/>
      <w:r w:rsidRPr="00ED7423">
        <w:rPr>
          <w:szCs w:val="24"/>
        </w:rPr>
        <w:t>Коминформбюро</w:t>
      </w:r>
      <w:proofErr w:type="spellEnd"/>
      <w:r w:rsidRPr="00ED7423">
        <w:rPr>
          <w:szCs w:val="24"/>
        </w:rPr>
        <w:t>.</w:t>
      </w:r>
    </w:p>
    <w:p w14:paraId="17A36177" w14:textId="77777777" w:rsidR="00A51DA9" w:rsidRPr="00ED7423" w:rsidRDefault="00A51DA9" w:rsidP="00ED7423">
      <w:pPr>
        <w:pStyle w:val="ConsPlusNormal"/>
        <w:ind w:firstLine="540"/>
        <w:jc w:val="both"/>
        <w:rPr>
          <w:szCs w:val="24"/>
        </w:rPr>
      </w:pPr>
      <w:r w:rsidRPr="00ED7423">
        <w:rPr>
          <w:szCs w:val="24"/>
        </w:rPr>
        <w:t>Организация Североатлантического договора (НАТО). Создание по инициативе СССР Организации Варшавского договора. Война в Корее.</w:t>
      </w:r>
    </w:p>
    <w:p w14:paraId="71DEDAE8" w14:textId="77777777" w:rsidR="00A51DA9" w:rsidRPr="00ED7423" w:rsidRDefault="00A51DA9" w:rsidP="00ED7423">
      <w:pPr>
        <w:pStyle w:val="ConsPlusNormal"/>
        <w:ind w:firstLine="540"/>
        <w:jc w:val="both"/>
        <w:rPr>
          <w:szCs w:val="24"/>
        </w:rPr>
      </w:pPr>
      <w:r w:rsidRPr="00ED7423">
        <w:rPr>
          <w:szCs w:val="24"/>
        </w:rPr>
        <w:t>Наш край в 1945 - начале 1950-х гг.</w:t>
      </w:r>
    </w:p>
    <w:p w14:paraId="0D80FDD4" w14:textId="77777777" w:rsidR="00A51DA9" w:rsidRPr="00ED7423" w:rsidRDefault="00A51DA9" w:rsidP="00ED7423">
      <w:pPr>
        <w:pStyle w:val="ConsPlusNormal"/>
        <w:ind w:firstLine="540"/>
        <w:jc w:val="both"/>
        <w:rPr>
          <w:szCs w:val="24"/>
        </w:rPr>
      </w:pPr>
      <w:r w:rsidRPr="00ED7423">
        <w:rPr>
          <w:szCs w:val="24"/>
        </w:rPr>
        <w:t>122.7.2.2.2. СССР в середине 1950-х - первой половине 1960-х гг.</w:t>
      </w:r>
    </w:p>
    <w:p w14:paraId="2896781F" w14:textId="77777777" w:rsidR="00A51DA9" w:rsidRPr="00ED7423" w:rsidRDefault="00A51DA9" w:rsidP="00ED7423">
      <w:pPr>
        <w:pStyle w:val="ConsPlusNormal"/>
        <w:ind w:firstLine="540"/>
        <w:jc w:val="both"/>
        <w:rPr>
          <w:szCs w:val="24"/>
        </w:rPr>
      </w:pPr>
      <w:r w:rsidRPr="00ED7423">
        <w:rPr>
          <w:szCs w:val="24"/>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w:t>
      </w:r>
    </w:p>
    <w:p w14:paraId="2F8B0964" w14:textId="77777777" w:rsidR="00A51DA9" w:rsidRPr="00ED7423" w:rsidRDefault="00A51DA9" w:rsidP="00ED7423">
      <w:pPr>
        <w:pStyle w:val="ConsPlusNormal"/>
        <w:ind w:firstLine="540"/>
        <w:jc w:val="both"/>
        <w:rPr>
          <w:szCs w:val="24"/>
        </w:rPr>
      </w:pPr>
      <w:r w:rsidRPr="00ED7423">
        <w:rPr>
          <w:szCs w:val="24"/>
        </w:rPr>
        <w:t>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14:paraId="03F409CA" w14:textId="77777777" w:rsidR="00A51DA9" w:rsidRPr="00ED7423" w:rsidRDefault="00A51DA9" w:rsidP="00ED7423">
      <w:pPr>
        <w:pStyle w:val="ConsPlusNormal"/>
        <w:ind w:firstLine="540"/>
        <w:jc w:val="both"/>
        <w:rPr>
          <w:szCs w:val="24"/>
        </w:rPr>
      </w:pPr>
      <w:r w:rsidRPr="00ED7423">
        <w:rPr>
          <w:szCs w:val="24"/>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w:t>
      </w:r>
      <w:proofErr w:type="spellStart"/>
      <w:r w:rsidRPr="00ED7423">
        <w:rPr>
          <w:szCs w:val="24"/>
        </w:rPr>
        <w:t>Приоткрытие</w:t>
      </w:r>
      <w:proofErr w:type="spellEnd"/>
      <w:r w:rsidRPr="00ED7423">
        <w:rPr>
          <w:szCs w:val="24"/>
        </w:rPr>
        <w:t xml:space="preserve">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w:t>
      </w:r>
    </w:p>
    <w:p w14:paraId="4428304C" w14:textId="77777777" w:rsidR="00A51DA9" w:rsidRPr="00ED7423" w:rsidRDefault="00A51DA9" w:rsidP="00ED7423">
      <w:pPr>
        <w:pStyle w:val="ConsPlusNormal"/>
        <w:ind w:firstLine="540"/>
        <w:jc w:val="both"/>
        <w:rPr>
          <w:szCs w:val="24"/>
        </w:rPr>
      </w:pPr>
      <w:r w:rsidRPr="00ED7423">
        <w:rPr>
          <w:szCs w:val="24"/>
        </w:rPr>
        <w:t>Социально-экономическое развитие СССР. "Догнать и перегнать Америку". Попытки решения продовольственной проблемы. Освоение целинных земель.</w:t>
      </w:r>
    </w:p>
    <w:p w14:paraId="54D1AA00" w14:textId="77777777" w:rsidR="00A51DA9" w:rsidRPr="00ED7423" w:rsidRDefault="00A51DA9" w:rsidP="00ED7423">
      <w:pPr>
        <w:pStyle w:val="ConsPlusNormal"/>
        <w:ind w:firstLine="540"/>
        <w:jc w:val="both"/>
        <w:rPr>
          <w:szCs w:val="24"/>
        </w:rPr>
      </w:pPr>
      <w:r w:rsidRPr="00ED7423">
        <w:rPr>
          <w:szCs w:val="24"/>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14:paraId="0A73AC67" w14:textId="77777777" w:rsidR="00A51DA9" w:rsidRPr="00ED7423" w:rsidRDefault="00A51DA9" w:rsidP="00ED7423">
      <w:pPr>
        <w:pStyle w:val="ConsPlusNormal"/>
        <w:ind w:firstLine="540"/>
        <w:jc w:val="both"/>
        <w:rPr>
          <w:szCs w:val="24"/>
        </w:rPr>
      </w:pPr>
      <w:r w:rsidRPr="00ED7423">
        <w:rPr>
          <w:szCs w:val="24"/>
        </w:rPr>
        <w:t>Реформы в промышленности. Переход от отраслевой системы управления к совнархозам. Расширение прав союзных республик.</w:t>
      </w:r>
    </w:p>
    <w:p w14:paraId="12A99C33" w14:textId="77777777" w:rsidR="00A51DA9" w:rsidRPr="00ED7423" w:rsidRDefault="00A51DA9" w:rsidP="00ED7423">
      <w:pPr>
        <w:pStyle w:val="ConsPlusNormal"/>
        <w:ind w:firstLine="540"/>
        <w:jc w:val="both"/>
        <w:rPr>
          <w:szCs w:val="24"/>
        </w:rPr>
      </w:pPr>
      <w:r w:rsidRPr="00ED7423">
        <w:rPr>
          <w:szCs w:val="24"/>
        </w:rPr>
        <w:t>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p>
    <w:p w14:paraId="0FDA0D86" w14:textId="77777777" w:rsidR="00A51DA9" w:rsidRPr="00ED7423" w:rsidRDefault="00A51DA9" w:rsidP="00ED7423">
      <w:pPr>
        <w:pStyle w:val="ConsPlusNormal"/>
        <w:ind w:firstLine="540"/>
        <w:jc w:val="both"/>
        <w:rPr>
          <w:szCs w:val="24"/>
        </w:rPr>
      </w:pPr>
      <w:r w:rsidRPr="00ED7423">
        <w:rPr>
          <w:szCs w:val="24"/>
        </w:rPr>
        <w:t xml:space="preserve">XXII съезд КПСС и программа построения коммунизма в СССР. Воспитание "нового </w:t>
      </w:r>
      <w:r w:rsidRPr="00ED7423">
        <w:rPr>
          <w:szCs w:val="24"/>
        </w:rPr>
        <w:lastRenderedPageBreak/>
        <w:t>человека". Бригады коммунистического труда. Общественные формы управления.</w:t>
      </w:r>
    </w:p>
    <w:p w14:paraId="3B457B9D" w14:textId="77777777" w:rsidR="00A51DA9" w:rsidRPr="00ED7423" w:rsidRDefault="00A51DA9" w:rsidP="00ED7423">
      <w:pPr>
        <w:pStyle w:val="ConsPlusNormal"/>
        <w:ind w:firstLine="540"/>
        <w:jc w:val="both"/>
        <w:rPr>
          <w:szCs w:val="24"/>
        </w:rPr>
      </w:pPr>
      <w:r w:rsidRPr="00ED7423">
        <w:rPr>
          <w:szCs w:val="24"/>
        </w:rPr>
        <w:t>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w:t>
      </w:r>
    </w:p>
    <w:p w14:paraId="73A3F6C5" w14:textId="77777777" w:rsidR="00A51DA9" w:rsidRPr="00ED7423" w:rsidRDefault="00A51DA9" w:rsidP="00ED7423">
      <w:pPr>
        <w:pStyle w:val="ConsPlusNormal"/>
        <w:ind w:firstLine="540"/>
        <w:jc w:val="both"/>
        <w:rPr>
          <w:szCs w:val="24"/>
        </w:rPr>
      </w:pPr>
      <w:r w:rsidRPr="00ED7423">
        <w:rPr>
          <w:szCs w:val="24"/>
        </w:rPr>
        <w:t>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w:t>
      </w:r>
    </w:p>
    <w:p w14:paraId="743EE15E" w14:textId="77777777" w:rsidR="00A51DA9" w:rsidRPr="00ED7423" w:rsidRDefault="00A51DA9" w:rsidP="00ED7423">
      <w:pPr>
        <w:pStyle w:val="ConsPlusNormal"/>
        <w:ind w:firstLine="540"/>
        <w:jc w:val="both"/>
        <w:rPr>
          <w:szCs w:val="24"/>
        </w:rPr>
      </w:pPr>
      <w:r w:rsidRPr="00ED7423">
        <w:rPr>
          <w:szCs w:val="24"/>
        </w:rPr>
        <w:t>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w:t>
      </w:r>
    </w:p>
    <w:p w14:paraId="2B58D274" w14:textId="77777777" w:rsidR="00A51DA9" w:rsidRPr="00ED7423" w:rsidRDefault="00A51DA9" w:rsidP="00ED7423">
      <w:pPr>
        <w:pStyle w:val="ConsPlusNormal"/>
        <w:ind w:firstLine="540"/>
        <w:jc w:val="both"/>
        <w:rPr>
          <w:szCs w:val="24"/>
        </w:rPr>
      </w:pPr>
      <w:r w:rsidRPr="00ED7423">
        <w:rPr>
          <w:szCs w:val="24"/>
        </w:rPr>
        <w:t>Наш край в 1953 - 1964 гг.</w:t>
      </w:r>
    </w:p>
    <w:p w14:paraId="098E76FF" w14:textId="77777777" w:rsidR="00A51DA9" w:rsidRPr="00ED7423" w:rsidRDefault="00A51DA9" w:rsidP="00ED7423">
      <w:pPr>
        <w:pStyle w:val="ConsPlusNormal"/>
        <w:ind w:firstLine="540"/>
        <w:jc w:val="both"/>
        <w:rPr>
          <w:szCs w:val="24"/>
        </w:rPr>
      </w:pPr>
      <w:r w:rsidRPr="00ED7423">
        <w:rPr>
          <w:szCs w:val="24"/>
        </w:rPr>
        <w:t>122.7.2.2.3. Советское государство и общество в середине 1960-х - начале 1980-х гг.</w:t>
      </w:r>
    </w:p>
    <w:p w14:paraId="3977D9B9" w14:textId="77777777" w:rsidR="00A51DA9" w:rsidRPr="00ED7423" w:rsidRDefault="00A51DA9" w:rsidP="00ED7423">
      <w:pPr>
        <w:pStyle w:val="ConsPlusNormal"/>
        <w:ind w:firstLine="540"/>
        <w:jc w:val="both"/>
        <w:rPr>
          <w:szCs w:val="24"/>
        </w:rPr>
      </w:pPr>
      <w:r w:rsidRPr="00ED7423">
        <w:rPr>
          <w:szCs w:val="24"/>
        </w:rPr>
        <w:t xml:space="preserve">Приход к власти Л.И. Брежнева: его окружение и смена политического курса. Поиски идеологических ориентиров. Десталинизация и </w:t>
      </w:r>
      <w:proofErr w:type="spellStart"/>
      <w:r w:rsidRPr="00ED7423">
        <w:rPr>
          <w:szCs w:val="24"/>
        </w:rPr>
        <w:t>ресталинизация</w:t>
      </w:r>
      <w:proofErr w:type="spellEnd"/>
      <w:r w:rsidRPr="00ED7423">
        <w:rPr>
          <w:szCs w:val="24"/>
        </w:rPr>
        <w:t>.</w:t>
      </w:r>
    </w:p>
    <w:p w14:paraId="45E853D1" w14:textId="77777777" w:rsidR="00A51DA9" w:rsidRPr="00ED7423" w:rsidRDefault="00A51DA9" w:rsidP="00ED7423">
      <w:pPr>
        <w:pStyle w:val="ConsPlusNormal"/>
        <w:ind w:firstLine="540"/>
        <w:jc w:val="both"/>
        <w:rPr>
          <w:szCs w:val="24"/>
        </w:rPr>
      </w:pPr>
      <w:r w:rsidRPr="00ED7423">
        <w:rPr>
          <w:szCs w:val="24"/>
        </w:rPr>
        <w:t xml:space="preserve">Экономические реформы 1960-х гг. Новые ориентиры аграрной политики. Косыгинская реформа. </w:t>
      </w:r>
      <w:hyperlink r:id="rId287" w:tooltip="Ссылка на КонсультантПлюс">
        <w:r w:rsidRPr="00ED7423">
          <w:rPr>
            <w:color w:val="0000FF"/>
            <w:szCs w:val="24"/>
          </w:rPr>
          <w:t>Конституция</w:t>
        </w:r>
      </w:hyperlink>
      <w:r w:rsidRPr="00ED7423">
        <w:rPr>
          <w:szCs w:val="24"/>
        </w:rPr>
        <w:t xml:space="preserve"> СССР 1977 г. Концепция "развитого социализма".</w:t>
      </w:r>
    </w:p>
    <w:p w14:paraId="7CE448F2" w14:textId="77777777" w:rsidR="00A51DA9" w:rsidRPr="00ED7423" w:rsidRDefault="00A51DA9" w:rsidP="00ED7423">
      <w:pPr>
        <w:pStyle w:val="ConsPlusNormal"/>
        <w:ind w:firstLine="540"/>
        <w:jc w:val="both"/>
        <w:rPr>
          <w:szCs w:val="24"/>
        </w:rPr>
      </w:pPr>
      <w:r w:rsidRPr="00ED7423">
        <w:rPr>
          <w:szCs w:val="24"/>
        </w:rPr>
        <w:t>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w:t>
      </w:r>
    </w:p>
    <w:p w14:paraId="5CCF6BD1" w14:textId="77777777" w:rsidR="00A51DA9" w:rsidRPr="00ED7423" w:rsidRDefault="00A51DA9" w:rsidP="00ED7423">
      <w:pPr>
        <w:pStyle w:val="ConsPlusNormal"/>
        <w:ind w:firstLine="540"/>
        <w:jc w:val="both"/>
        <w:rPr>
          <w:szCs w:val="24"/>
        </w:rPr>
      </w:pPr>
      <w:r w:rsidRPr="00ED7423">
        <w:rPr>
          <w:szCs w:val="24"/>
        </w:rPr>
        <w:t>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14:paraId="1C680D2A" w14:textId="77777777" w:rsidR="00A51DA9" w:rsidRPr="00ED7423" w:rsidRDefault="00A51DA9" w:rsidP="00ED7423">
      <w:pPr>
        <w:pStyle w:val="ConsPlusNormal"/>
        <w:ind w:firstLine="540"/>
        <w:jc w:val="both"/>
        <w:rPr>
          <w:szCs w:val="24"/>
        </w:rPr>
      </w:pPr>
      <w:r w:rsidRPr="00ED7423">
        <w:rPr>
          <w:szCs w:val="24"/>
        </w:rPr>
        <w:t>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w:t>
      </w:r>
    </w:p>
    <w:p w14:paraId="5ECDCEBC" w14:textId="77777777" w:rsidR="00A51DA9" w:rsidRPr="00ED7423" w:rsidRDefault="00A51DA9" w:rsidP="00ED7423">
      <w:pPr>
        <w:pStyle w:val="ConsPlusNormal"/>
        <w:ind w:firstLine="540"/>
        <w:jc w:val="both"/>
        <w:rPr>
          <w:szCs w:val="24"/>
        </w:rPr>
      </w:pPr>
      <w:r w:rsidRPr="00ED7423">
        <w:rPr>
          <w:szCs w:val="24"/>
        </w:rPr>
        <w:t>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w:t>
      </w:r>
    </w:p>
    <w:p w14:paraId="1880F145" w14:textId="77777777" w:rsidR="00A51DA9" w:rsidRPr="00ED7423" w:rsidRDefault="00A51DA9" w:rsidP="00ED7423">
      <w:pPr>
        <w:pStyle w:val="ConsPlusNormal"/>
        <w:ind w:firstLine="540"/>
        <w:jc w:val="both"/>
        <w:rPr>
          <w:szCs w:val="24"/>
        </w:rPr>
      </w:pPr>
      <w:r w:rsidRPr="00ED7423">
        <w:rPr>
          <w:szCs w:val="24"/>
        </w:rPr>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14:paraId="25B497EB" w14:textId="77777777" w:rsidR="00A51DA9" w:rsidRPr="00ED7423" w:rsidRDefault="00A51DA9" w:rsidP="00ED7423">
      <w:pPr>
        <w:pStyle w:val="ConsPlusNormal"/>
        <w:ind w:firstLine="540"/>
        <w:jc w:val="both"/>
        <w:rPr>
          <w:szCs w:val="24"/>
        </w:rPr>
      </w:pPr>
      <w:r w:rsidRPr="00ED7423">
        <w:rPr>
          <w:szCs w:val="24"/>
        </w:rPr>
        <w:t>Л.И. Брежнев в оценках современников и историков.</w:t>
      </w:r>
    </w:p>
    <w:p w14:paraId="1C34E086" w14:textId="77777777" w:rsidR="00A51DA9" w:rsidRPr="00ED7423" w:rsidRDefault="00A51DA9" w:rsidP="00ED7423">
      <w:pPr>
        <w:pStyle w:val="ConsPlusNormal"/>
        <w:ind w:firstLine="540"/>
        <w:jc w:val="both"/>
        <w:rPr>
          <w:szCs w:val="24"/>
        </w:rPr>
      </w:pPr>
      <w:r w:rsidRPr="00ED7423">
        <w:rPr>
          <w:szCs w:val="24"/>
        </w:rPr>
        <w:lastRenderedPageBreak/>
        <w:t>Наш край в 1964 - 1985 гг. (1 час в рамках общего количества часов данной темы).</w:t>
      </w:r>
    </w:p>
    <w:p w14:paraId="33963977" w14:textId="77777777" w:rsidR="00A51DA9" w:rsidRPr="00ED7423" w:rsidRDefault="00A51DA9" w:rsidP="00ED7423">
      <w:pPr>
        <w:pStyle w:val="ConsPlusNormal"/>
        <w:ind w:firstLine="540"/>
        <w:jc w:val="both"/>
        <w:rPr>
          <w:szCs w:val="24"/>
        </w:rPr>
      </w:pPr>
      <w:r w:rsidRPr="00ED7423">
        <w:rPr>
          <w:szCs w:val="24"/>
        </w:rPr>
        <w:t>122.7.2.2.4. Политика перестройки. Распад СССР (1985 - 1991).</w:t>
      </w:r>
    </w:p>
    <w:p w14:paraId="25275A55" w14:textId="77777777" w:rsidR="00A51DA9" w:rsidRPr="00ED7423" w:rsidRDefault="00A51DA9" w:rsidP="00ED7423">
      <w:pPr>
        <w:pStyle w:val="ConsPlusNormal"/>
        <w:ind w:firstLine="540"/>
        <w:jc w:val="both"/>
        <w:rPr>
          <w:szCs w:val="24"/>
        </w:rPr>
      </w:pPr>
      <w:r w:rsidRPr="00ED7423">
        <w:rPr>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w:t>
      </w:r>
    </w:p>
    <w:p w14:paraId="71C12905" w14:textId="77777777" w:rsidR="00A51DA9" w:rsidRPr="00ED7423" w:rsidRDefault="00A51DA9" w:rsidP="00ED7423">
      <w:pPr>
        <w:pStyle w:val="ConsPlusNormal"/>
        <w:ind w:firstLine="540"/>
        <w:jc w:val="both"/>
        <w:rPr>
          <w:szCs w:val="24"/>
        </w:rPr>
      </w:pPr>
      <w:r w:rsidRPr="00ED7423">
        <w:rPr>
          <w:szCs w:val="24"/>
        </w:rPr>
        <w:t>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p>
    <w:p w14:paraId="1A4FA339" w14:textId="77777777" w:rsidR="00A51DA9" w:rsidRPr="00ED7423" w:rsidRDefault="00A51DA9" w:rsidP="00ED7423">
      <w:pPr>
        <w:pStyle w:val="ConsPlusNormal"/>
        <w:ind w:firstLine="540"/>
        <w:jc w:val="both"/>
        <w:rPr>
          <w:szCs w:val="24"/>
        </w:rPr>
      </w:pPr>
      <w:r w:rsidRPr="00ED7423">
        <w:rPr>
          <w:szCs w:val="24"/>
        </w:rPr>
        <w:t>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14:paraId="7C3585AA" w14:textId="77777777" w:rsidR="00A51DA9" w:rsidRPr="00ED7423" w:rsidRDefault="00A51DA9" w:rsidP="00ED7423">
      <w:pPr>
        <w:pStyle w:val="ConsPlusNormal"/>
        <w:ind w:firstLine="540"/>
        <w:jc w:val="both"/>
        <w:rPr>
          <w:szCs w:val="24"/>
        </w:rPr>
      </w:pPr>
      <w:r w:rsidRPr="00ED7423">
        <w:rPr>
          <w:szCs w:val="24"/>
        </w:rPr>
        <w:t>"Новое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w:t>
      </w:r>
    </w:p>
    <w:p w14:paraId="2C55C14C" w14:textId="77777777" w:rsidR="00A51DA9" w:rsidRPr="00ED7423" w:rsidRDefault="00A51DA9" w:rsidP="00ED7423">
      <w:pPr>
        <w:pStyle w:val="ConsPlusNormal"/>
        <w:ind w:firstLine="540"/>
        <w:jc w:val="both"/>
        <w:rPr>
          <w:szCs w:val="24"/>
        </w:rPr>
      </w:pPr>
      <w:r w:rsidRPr="00ED7423">
        <w:rPr>
          <w:szCs w:val="24"/>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14:paraId="70E541DF" w14:textId="77777777" w:rsidR="00A51DA9" w:rsidRPr="00ED7423" w:rsidRDefault="00A51DA9" w:rsidP="00ED7423">
      <w:pPr>
        <w:pStyle w:val="ConsPlusNormal"/>
        <w:ind w:firstLine="540"/>
        <w:jc w:val="both"/>
        <w:rPr>
          <w:szCs w:val="24"/>
        </w:rPr>
      </w:pPr>
      <w:r w:rsidRPr="00ED7423">
        <w:rPr>
          <w:szCs w:val="24"/>
        </w:rPr>
        <w:t>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w:t>
      </w:r>
    </w:p>
    <w:p w14:paraId="261CE9DF" w14:textId="77777777" w:rsidR="00A51DA9" w:rsidRPr="00ED7423" w:rsidRDefault="00A51DA9" w:rsidP="00ED7423">
      <w:pPr>
        <w:pStyle w:val="ConsPlusNormal"/>
        <w:ind w:firstLine="540"/>
        <w:jc w:val="both"/>
        <w:rPr>
          <w:szCs w:val="24"/>
        </w:rPr>
      </w:pPr>
      <w:r w:rsidRPr="00ED7423">
        <w:rPr>
          <w:szCs w:val="24"/>
        </w:rPr>
        <w:t xml:space="preserve">Последний этап перестройки: 1990 - 1991 гг. Отмена </w:t>
      </w:r>
      <w:hyperlink r:id="rId288" w:tooltip="Ссылка на КонсультантПлюс">
        <w:r w:rsidRPr="00ED7423">
          <w:rPr>
            <w:color w:val="0000FF"/>
            <w:szCs w:val="24"/>
          </w:rPr>
          <w:t>6-й статьи</w:t>
        </w:r>
      </w:hyperlink>
      <w:r w:rsidRPr="00ED7423">
        <w:rPr>
          <w:szCs w:val="24"/>
        </w:rPr>
        <w:t xml:space="preserve">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w:t>
      </w:r>
    </w:p>
    <w:p w14:paraId="3E44CC2E" w14:textId="77777777" w:rsidR="00A51DA9" w:rsidRPr="00ED7423" w:rsidRDefault="00A51DA9" w:rsidP="00ED7423">
      <w:pPr>
        <w:pStyle w:val="ConsPlusNormal"/>
        <w:ind w:firstLine="540"/>
        <w:jc w:val="both"/>
        <w:rPr>
          <w:szCs w:val="24"/>
        </w:rPr>
      </w:pPr>
      <w:r w:rsidRPr="00ED7423">
        <w:rPr>
          <w:szCs w:val="24"/>
        </w:rP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w:t>
      </w:r>
    </w:p>
    <w:p w14:paraId="7059D514" w14:textId="77777777" w:rsidR="00A51DA9" w:rsidRPr="00ED7423" w:rsidRDefault="00A51DA9" w:rsidP="00ED7423">
      <w:pPr>
        <w:pStyle w:val="ConsPlusNormal"/>
        <w:ind w:firstLine="540"/>
        <w:jc w:val="both"/>
        <w:rPr>
          <w:szCs w:val="24"/>
        </w:rPr>
      </w:pPr>
      <w:r w:rsidRPr="00ED7423">
        <w:rPr>
          <w:szCs w:val="24"/>
        </w:rPr>
        <w:t>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p>
    <w:p w14:paraId="41504E56" w14:textId="77777777" w:rsidR="00A51DA9" w:rsidRPr="00ED7423" w:rsidRDefault="00A51DA9" w:rsidP="00ED7423">
      <w:pPr>
        <w:pStyle w:val="ConsPlusNormal"/>
        <w:ind w:firstLine="540"/>
        <w:jc w:val="both"/>
        <w:rPr>
          <w:szCs w:val="24"/>
        </w:rPr>
      </w:pPr>
      <w:r w:rsidRPr="00ED7423">
        <w:rPr>
          <w:szCs w:val="24"/>
        </w:rPr>
        <w:t>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w:t>
      </w:r>
    </w:p>
    <w:p w14:paraId="40DA0CA3" w14:textId="77777777" w:rsidR="00A51DA9" w:rsidRPr="00ED7423" w:rsidRDefault="00A51DA9" w:rsidP="00ED7423">
      <w:pPr>
        <w:pStyle w:val="ConsPlusNormal"/>
        <w:ind w:firstLine="540"/>
        <w:jc w:val="both"/>
        <w:rPr>
          <w:szCs w:val="24"/>
        </w:rPr>
      </w:pPr>
      <w:r w:rsidRPr="00ED7423">
        <w:rPr>
          <w:szCs w:val="24"/>
        </w:rPr>
        <w:lastRenderedPageBreak/>
        <w:t>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14:paraId="0823A96D" w14:textId="77777777" w:rsidR="00A51DA9" w:rsidRPr="00ED7423" w:rsidRDefault="00A51DA9" w:rsidP="00ED7423">
      <w:pPr>
        <w:pStyle w:val="ConsPlusNormal"/>
        <w:ind w:firstLine="540"/>
        <w:jc w:val="both"/>
        <w:rPr>
          <w:szCs w:val="24"/>
        </w:rPr>
      </w:pPr>
      <w:r w:rsidRPr="00ED7423">
        <w:rPr>
          <w:szCs w:val="24"/>
        </w:rP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14:paraId="5B2776C4" w14:textId="77777777" w:rsidR="00A51DA9" w:rsidRPr="00ED7423" w:rsidRDefault="00A51DA9" w:rsidP="00ED7423">
      <w:pPr>
        <w:pStyle w:val="ConsPlusNormal"/>
        <w:ind w:firstLine="540"/>
        <w:jc w:val="both"/>
        <w:rPr>
          <w:szCs w:val="24"/>
        </w:rPr>
      </w:pPr>
      <w:r w:rsidRPr="00ED7423">
        <w:rPr>
          <w:szCs w:val="24"/>
        </w:rPr>
        <w:t>Наш край в 1985 - 1991 гг.</w:t>
      </w:r>
    </w:p>
    <w:p w14:paraId="14041193" w14:textId="77777777" w:rsidR="00A51DA9" w:rsidRPr="00ED7423" w:rsidRDefault="00A51DA9" w:rsidP="00ED7423">
      <w:pPr>
        <w:pStyle w:val="ConsPlusNormal"/>
        <w:ind w:firstLine="540"/>
        <w:jc w:val="both"/>
        <w:rPr>
          <w:szCs w:val="24"/>
        </w:rPr>
      </w:pPr>
      <w:r w:rsidRPr="00ED7423">
        <w:rPr>
          <w:szCs w:val="24"/>
        </w:rPr>
        <w:t>122.7.2.2.5. Обобщение.</w:t>
      </w:r>
    </w:p>
    <w:p w14:paraId="7B22FC1B" w14:textId="77777777" w:rsidR="00A51DA9" w:rsidRPr="00ED7423" w:rsidRDefault="00A51DA9" w:rsidP="00ED7423">
      <w:pPr>
        <w:pStyle w:val="ConsPlusNormal"/>
        <w:ind w:firstLine="540"/>
        <w:jc w:val="both"/>
        <w:rPr>
          <w:szCs w:val="24"/>
        </w:rPr>
      </w:pPr>
      <w:r w:rsidRPr="00ED7423">
        <w:rPr>
          <w:szCs w:val="24"/>
        </w:rPr>
        <w:t>122.7.2.3. Российская Федерация в 1992 - 2023 гг.</w:t>
      </w:r>
    </w:p>
    <w:p w14:paraId="082E917F" w14:textId="77777777" w:rsidR="00A51DA9" w:rsidRPr="00ED7423" w:rsidRDefault="00A51DA9" w:rsidP="00ED7423">
      <w:pPr>
        <w:pStyle w:val="ConsPlusNormal"/>
        <w:ind w:firstLine="540"/>
        <w:jc w:val="both"/>
        <w:rPr>
          <w:szCs w:val="24"/>
        </w:rPr>
      </w:pPr>
      <w:r w:rsidRPr="00ED7423">
        <w:rPr>
          <w:szCs w:val="24"/>
        </w:rPr>
        <w:t>122.7.2.3.1. Становление новой России (1992 - 1999 гг.).</w:t>
      </w:r>
    </w:p>
    <w:p w14:paraId="7D906802" w14:textId="77777777" w:rsidR="00A51DA9" w:rsidRPr="00ED7423" w:rsidRDefault="00A51DA9" w:rsidP="00ED7423">
      <w:pPr>
        <w:pStyle w:val="ConsPlusNormal"/>
        <w:ind w:firstLine="540"/>
        <w:jc w:val="both"/>
        <w:rPr>
          <w:szCs w:val="24"/>
        </w:rPr>
      </w:pPr>
      <w:r w:rsidRPr="00ED7423">
        <w:rPr>
          <w:szCs w:val="24"/>
        </w:rPr>
        <w:t>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14:paraId="27F321BE" w14:textId="77777777" w:rsidR="00A51DA9" w:rsidRPr="00ED7423" w:rsidRDefault="00A51DA9" w:rsidP="00ED7423">
      <w:pPr>
        <w:pStyle w:val="ConsPlusNormal"/>
        <w:ind w:firstLine="540"/>
        <w:jc w:val="both"/>
        <w:rPr>
          <w:szCs w:val="24"/>
        </w:rPr>
      </w:pPr>
      <w:r w:rsidRPr="00ED7423">
        <w:rPr>
          <w:szCs w:val="24"/>
        </w:rPr>
        <w:t>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N 1400 и его оценка Конституционным судом. Возможность мирного выхода из политического кризиса. Трагические события осени 1993 г. в Москве.</w:t>
      </w:r>
    </w:p>
    <w:p w14:paraId="35624A2B" w14:textId="77777777" w:rsidR="00A51DA9" w:rsidRPr="00ED7423" w:rsidRDefault="00A51DA9" w:rsidP="00ED7423">
      <w:pPr>
        <w:pStyle w:val="ConsPlusNormal"/>
        <w:ind w:firstLine="540"/>
        <w:jc w:val="both"/>
        <w:rPr>
          <w:szCs w:val="24"/>
        </w:rPr>
      </w:pPr>
      <w:r w:rsidRPr="00ED7423">
        <w:rPr>
          <w:szCs w:val="24"/>
        </w:rPr>
        <w:t xml:space="preserve">Всенародное голосование (плебисцит) по проекту </w:t>
      </w:r>
      <w:hyperlink r:id="rId28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ED7423">
          <w:rPr>
            <w:color w:val="0000FF"/>
            <w:szCs w:val="24"/>
          </w:rPr>
          <w:t>Конституции</w:t>
        </w:r>
      </w:hyperlink>
      <w:r w:rsidRPr="00ED7423">
        <w:rPr>
          <w:szCs w:val="24"/>
        </w:rPr>
        <w:t xml:space="preserve"> России 1993 г. Ликвидация Советов и создание новой системы государственного устройства. Принятие </w:t>
      </w:r>
      <w:hyperlink r:id="rId29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ED7423">
          <w:rPr>
            <w:color w:val="0000FF"/>
            <w:szCs w:val="24"/>
          </w:rPr>
          <w:t>Конституции</w:t>
        </w:r>
      </w:hyperlink>
      <w:r w:rsidRPr="00ED7423">
        <w:rPr>
          <w:szCs w:val="24"/>
        </w:rPr>
        <w:t xml:space="preserve"> России 1993 г. и ее значение. Полномочия Президента Российской Федерации как главы государства и гаранта </w:t>
      </w:r>
      <w:hyperlink r:id="rId29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ED7423">
          <w:rPr>
            <w:color w:val="0000FF"/>
            <w:szCs w:val="24"/>
          </w:rPr>
          <w:t>Конституции</w:t>
        </w:r>
      </w:hyperlink>
      <w:r w:rsidRPr="00ED7423">
        <w:rPr>
          <w:szCs w:val="24"/>
        </w:rPr>
        <w:t>.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1992 - 1993 гг.</w:t>
      </w:r>
    </w:p>
    <w:p w14:paraId="16C42CCA" w14:textId="77777777" w:rsidR="00A51DA9" w:rsidRPr="00ED7423" w:rsidRDefault="00A51DA9" w:rsidP="00ED7423">
      <w:pPr>
        <w:pStyle w:val="ConsPlusNormal"/>
        <w:ind w:firstLine="540"/>
        <w:jc w:val="both"/>
        <w:rPr>
          <w:szCs w:val="24"/>
        </w:rPr>
      </w:pPr>
      <w:r w:rsidRPr="00ED7423">
        <w:rPr>
          <w:szCs w:val="24"/>
        </w:rP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w:t>
      </w:r>
    </w:p>
    <w:p w14:paraId="7EF6FAB3" w14:textId="77777777" w:rsidR="00A51DA9" w:rsidRPr="00ED7423" w:rsidRDefault="00A51DA9" w:rsidP="00ED7423">
      <w:pPr>
        <w:pStyle w:val="ConsPlusNormal"/>
        <w:ind w:firstLine="540"/>
        <w:jc w:val="both"/>
        <w:rPr>
          <w:szCs w:val="24"/>
        </w:rPr>
      </w:pPr>
      <w:r w:rsidRPr="00ED7423">
        <w:rPr>
          <w:szCs w:val="24"/>
        </w:rPr>
        <w:t>Корректировка курса реформ и попытки стабилизации экономики. Роль иностранных займов. Проблема сбора налогов и стимулирования инвестиций.</w:t>
      </w:r>
    </w:p>
    <w:p w14:paraId="63FCA381" w14:textId="77777777" w:rsidR="00A51DA9" w:rsidRPr="00ED7423" w:rsidRDefault="00A51DA9" w:rsidP="00ED7423">
      <w:pPr>
        <w:pStyle w:val="ConsPlusNormal"/>
        <w:ind w:firstLine="540"/>
        <w:jc w:val="both"/>
        <w:rPr>
          <w:szCs w:val="24"/>
        </w:rPr>
      </w:pPr>
      <w:r w:rsidRPr="00ED7423">
        <w:rPr>
          <w:szCs w:val="24"/>
        </w:rPr>
        <w:t>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w:t>
      </w:r>
    </w:p>
    <w:p w14:paraId="6E197D14" w14:textId="77777777" w:rsidR="00A51DA9" w:rsidRPr="00ED7423" w:rsidRDefault="00A51DA9" w:rsidP="00ED7423">
      <w:pPr>
        <w:pStyle w:val="ConsPlusNormal"/>
        <w:ind w:firstLine="540"/>
        <w:jc w:val="both"/>
        <w:rPr>
          <w:szCs w:val="24"/>
        </w:rPr>
      </w:pPr>
      <w:r w:rsidRPr="00ED7423">
        <w:rPr>
          <w:szCs w:val="24"/>
        </w:rPr>
        <w:t xml:space="preserve">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w:t>
      </w:r>
      <w:r w:rsidRPr="00ED7423">
        <w:rPr>
          <w:szCs w:val="24"/>
        </w:rPr>
        <w:lastRenderedPageBreak/>
        <w:t>незащищенных слоев.</w:t>
      </w:r>
    </w:p>
    <w:p w14:paraId="62E053B6" w14:textId="77777777" w:rsidR="00A51DA9" w:rsidRPr="00ED7423" w:rsidRDefault="00A51DA9" w:rsidP="00ED7423">
      <w:pPr>
        <w:pStyle w:val="ConsPlusNormal"/>
        <w:ind w:firstLine="540"/>
        <w:jc w:val="both"/>
        <w:rPr>
          <w:szCs w:val="24"/>
        </w:rPr>
      </w:pPr>
      <w:r w:rsidRPr="00ED7423">
        <w:rPr>
          <w:szCs w:val="24"/>
        </w:rPr>
        <w:t>Проблемы русскоязычного населения в бывших республиках СССР.</w:t>
      </w:r>
    </w:p>
    <w:p w14:paraId="52F8593D" w14:textId="77777777" w:rsidR="00A51DA9" w:rsidRPr="00ED7423" w:rsidRDefault="00A51DA9" w:rsidP="00ED7423">
      <w:pPr>
        <w:pStyle w:val="ConsPlusNormal"/>
        <w:ind w:firstLine="540"/>
        <w:jc w:val="both"/>
        <w:rPr>
          <w:szCs w:val="24"/>
        </w:rPr>
      </w:pPr>
      <w:r w:rsidRPr="00ED7423">
        <w:rPr>
          <w:szCs w:val="24"/>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w:t>
      </w:r>
    </w:p>
    <w:p w14:paraId="1C84571F" w14:textId="77777777" w:rsidR="00A51DA9" w:rsidRPr="00ED7423" w:rsidRDefault="00A51DA9" w:rsidP="00ED7423">
      <w:pPr>
        <w:pStyle w:val="ConsPlusNormal"/>
        <w:ind w:firstLine="540"/>
        <w:jc w:val="both"/>
        <w:rPr>
          <w:szCs w:val="24"/>
        </w:rPr>
      </w:pPr>
      <w:r w:rsidRPr="00ED7423">
        <w:rPr>
          <w:szCs w:val="24"/>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Российской Федерации 1999 года. Добровольная отставка Б.Н. Ельцина.</w:t>
      </w:r>
    </w:p>
    <w:p w14:paraId="1C0F1190" w14:textId="77777777" w:rsidR="00A51DA9" w:rsidRPr="00ED7423" w:rsidRDefault="00A51DA9" w:rsidP="00ED7423">
      <w:pPr>
        <w:pStyle w:val="ConsPlusNormal"/>
        <w:ind w:firstLine="540"/>
        <w:jc w:val="both"/>
        <w:rPr>
          <w:szCs w:val="24"/>
        </w:rPr>
      </w:pPr>
      <w:r w:rsidRPr="00ED7423">
        <w:rPr>
          <w:szCs w:val="24"/>
        </w:rPr>
        <w:t>Наш край в 1992 - 1999 гг.</w:t>
      </w:r>
    </w:p>
    <w:p w14:paraId="092177DD" w14:textId="77777777" w:rsidR="00A51DA9" w:rsidRPr="00ED7423" w:rsidRDefault="00A51DA9" w:rsidP="00ED7423">
      <w:pPr>
        <w:pStyle w:val="ConsPlusNormal"/>
        <w:ind w:firstLine="540"/>
        <w:jc w:val="both"/>
        <w:rPr>
          <w:szCs w:val="24"/>
        </w:rPr>
      </w:pPr>
      <w:r w:rsidRPr="00ED7423">
        <w:rPr>
          <w:szCs w:val="24"/>
        </w:rPr>
        <w:t>122.7.2.3.2. Россия в XXI в.: вызовы времени и задачи модернизации.</w:t>
      </w:r>
    </w:p>
    <w:p w14:paraId="640015C0" w14:textId="77777777" w:rsidR="00A51DA9" w:rsidRPr="00ED7423" w:rsidRDefault="00A51DA9" w:rsidP="00ED7423">
      <w:pPr>
        <w:pStyle w:val="ConsPlusNormal"/>
        <w:ind w:firstLine="540"/>
        <w:jc w:val="both"/>
        <w:rPr>
          <w:szCs w:val="24"/>
        </w:rPr>
      </w:pPr>
      <w:r w:rsidRPr="00ED7423">
        <w:rPr>
          <w:szCs w:val="24"/>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14:paraId="724F56FD" w14:textId="77777777" w:rsidR="00A51DA9" w:rsidRPr="00ED7423" w:rsidRDefault="00A51DA9" w:rsidP="00ED7423">
      <w:pPr>
        <w:pStyle w:val="ConsPlusNormal"/>
        <w:ind w:firstLine="540"/>
        <w:jc w:val="both"/>
        <w:rPr>
          <w:szCs w:val="24"/>
        </w:rPr>
      </w:pPr>
      <w:r w:rsidRPr="00ED7423">
        <w:rPr>
          <w:szCs w:val="24"/>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14:paraId="68C92BDB" w14:textId="77777777" w:rsidR="00A51DA9" w:rsidRPr="00ED7423" w:rsidRDefault="00A51DA9" w:rsidP="00ED7423">
      <w:pPr>
        <w:pStyle w:val="ConsPlusNormal"/>
        <w:ind w:firstLine="540"/>
        <w:jc w:val="both"/>
        <w:rPr>
          <w:szCs w:val="24"/>
        </w:rPr>
      </w:pPr>
      <w:r w:rsidRPr="00ED7423">
        <w:rPr>
          <w:szCs w:val="24"/>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w:t>
      </w:r>
    </w:p>
    <w:p w14:paraId="08A46BD2" w14:textId="77777777" w:rsidR="00A51DA9" w:rsidRPr="00ED7423" w:rsidRDefault="00A51DA9" w:rsidP="00ED7423">
      <w:pPr>
        <w:pStyle w:val="ConsPlusNormal"/>
        <w:ind w:firstLine="540"/>
        <w:jc w:val="both"/>
        <w:rPr>
          <w:szCs w:val="24"/>
        </w:rPr>
      </w:pPr>
      <w:r w:rsidRPr="00ED7423">
        <w:rPr>
          <w:szCs w:val="24"/>
        </w:rPr>
        <w:t>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w:t>
      </w:r>
    </w:p>
    <w:p w14:paraId="26C9030D" w14:textId="77777777" w:rsidR="00A51DA9" w:rsidRPr="00ED7423" w:rsidRDefault="00A51DA9" w:rsidP="00ED7423">
      <w:pPr>
        <w:pStyle w:val="ConsPlusNormal"/>
        <w:ind w:firstLine="540"/>
        <w:jc w:val="both"/>
        <w:rPr>
          <w:szCs w:val="24"/>
        </w:rPr>
      </w:pPr>
      <w:r w:rsidRPr="00ED7423">
        <w:rPr>
          <w:szCs w:val="24"/>
        </w:rPr>
        <w:t>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w:t>
      </w:r>
    </w:p>
    <w:p w14:paraId="0886C033" w14:textId="77777777" w:rsidR="00A51DA9" w:rsidRPr="00ED7423" w:rsidRDefault="00A51DA9" w:rsidP="00ED7423">
      <w:pPr>
        <w:pStyle w:val="ConsPlusNormal"/>
        <w:ind w:firstLine="540"/>
        <w:jc w:val="both"/>
        <w:rPr>
          <w:szCs w:val="24"/>
        </w:rPr>
      </w:pPr>
      <w:r w:rsidRPr="00ED7423">
        <w:rPr>
          <w:szCs w:val="24"/>
        </w:rPr>
        <w:t>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14:paraId="34881A07" w14:textId="77777777" w:rsidR="00A51DA9" w:rsidRPr="00ED7423" w:rsidRDefault="00A51DA9" w:rsidP="00ED7423">
      <w:pPr>
        <w:pStyle w:val="ConsPlusNormal"/>
        <w:ind w:firstLine="540"/>
        <w:jc w:val="both"/>
        <w:rPr>
          <w:szCs w:val="24"/>
        </w:rPr>
      </w:pPr>
      <w:r w:rsidRPr="00ED7423">
        <w:rPr>
          <w:szCs w:val="24"/>
        </w:rPr>
        <w:t xml:space="preserve">Модернизация бытовой сферы. Досуг. Россиянин в глобальном информационном </w:t>
      </w:r>
      <w:r w:rsidRPr="00ED7423">
        <w:rPr>
          <w:szCs w:val="24"/>
        </w:rPr>
        <w:lastRenderedPageBreak/>
        <w:t>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w:t>
      </w:r>
    </w:p>
    <w:p w14:paraId="645B4C8B" w14:textId="77777777" w:rsidR="00A51DA9" w:rsidRPr="00ED7423" w:rsidRDefault="00A51DA9" w:rsidP="00ED7423">
      <w:pPr>
        <w:pStyle w:val="ConsPlusNormal"/>
        <w:ind w:firstLine="540"/>
        <w:jc w:val="both"/>
        <w:rPr>
          <w:szCs w:val="24"/>
        </w:rPr>
      </w:pPr>
      <w:r w:rsidRPr="00ED7423">
        <w:rPr>
          <w:szCs w:val="24"/>
        </w:rPr>
        <w:t>Внешняя политика в конце XX - начале XXI вв.</w:t>
      </w:r>
    </w:p>
    <w:p w14:paraId="1D944DB6" w14:textId="77777777" w:rsidR="00A51DA9" w:rsidRPr="00ED7423" w:rsidRDefault="00A51DA9" w:rsidP="00ED7423">
      <w:pPr>
        <w:pStyle w:val="ConsPlusNormal"/>
        <w:ind w:firstLine="540"/>
        <w:jc w:val="both"/>
        <w:rPr>
          <w:szCs w:val="24"/>
        </w:rPr>
      </w:pPr>
      <w:r w:rsidRPr="00ED7423">
        <w:rPr>
          <w:szCs w:val="24"/>
        </w:rPr>
        <w:t>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14:paraId="5D75F118" w14:textId="77777777" w:rsidR="00A51DA9" w:rsidRPr="00ED7423" w:rsidRDefault="00A51DA9" w:rsidP="00ED7423">
      <w:pPr>
        <w:pStyle w:val="ConsPlusNormal"/>
        <w:ind w:firstLine="540"/>
        <w:jc w:val="both"/>
        <w:rPr>
          <w:szCs w:val="24"/>
        </w:rPr>
      </w:pPr>
      <w:r w:rsidRPr="00ED7423">
        <w:rPr>
          <w:szCs w:val="24"/>
        </w:rPr>
        <w:t>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w:t>
      </w:r>
    </w:p>
    <w:p w14:paraId="10AF057B" w14:textId="77777777" w:rsidR="00A51DA9" w:rsidRPr="00ED7423" w:rsidRDefault="00A51DA9" w:rsidP="00ED7423">
      <w:pPr>
        <w:pStyle w:val="ConsPlusNormal"/>
        <w:ind w:firstLine="540"/>
        <w:jc w:val="both"/>
        <w:rPr>
          <w:szCs w:val="24"/>
        </w:rPr>
      </w:pPr>
      <w:r w:rsidRPr="00ED7423">
        <w:rPr>
          <w:szCs w:val="24"/>
        </w:rPr>
        <w:t>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14:paraId="2571F868" w14:textId="77777777" w:rsidR="00A51DA9" w:rsidRPr="00ED7423" w:rsidRDefault="00A51DA9" w:rsidP="00ED7423">
      <w:pPr>
        <w:pStyle w:val="ConsPlusNormal"/>
        <w:ind w:firstLine="540"/>
        <w:jc w:val="both"/>
        <w:rPr>
          <w:szCs w:val="24"/>
        </w:rPr>
      </w:pPr>
      <w:r w:rsidRPr="00ED7423">
        <w:rPr>
          <w:szCs w:val="24"/>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w:t>
      </w:r>
    </w:p>
    <w:p w14:paraId="20537484" w14:textId="77777777" w:rsidR="00A51DA9" w:rsidRPr="00ED7423" w:rsidRDefault="00A51DA9" w:rsidP="00ED7423">
      <w:pPr>
        <w:pStyle w:val="ConsPlusNormal"/>
        <w:ind w:firstLine="540"/>
        <w:jc w:val="both"/>
        <w:rPr>
          <w:szCs w:val="24"/>
        </w:rPr>
      </w:pPr>
      <w:r w:rsidRPr="00ED7423">
        <w:rPr>
          <w:szCs w:val="24"/>
        </w:rPr>
        <w:t>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w:t>
      </w:r>
    </w:p>
    <w:p w14:paraId="3CA9B16A" w14:textId="77777777" w:rsidR="00A51DA9" w:rsidRPr="00ED7423" w:rsidRDefault="00A51DA9" w:rsidP="00ED7423">
      <w:pPr>
        <w:pStyle w:val="ConsPlusNormal"/>
        <w:ind w:firstLine="540"/>
        <w:jc w:val="both"/>
        <w:rPr>
          <w:szCs w:val="24"/>
        </w:rPr>
      </w:pPr>
      <w:r w:rsidRPr="00ED7423">
        <w:rPr>
          <w:szCs w:val="24"/>
        </w:rPr>
        <w:t>Религия, наука и культура России в конце XX - начале XXI вв.</w:t>
      </w:r>
    </w:p>
    <w:p w14:paraId="5507F198" w14:textId="77777777" w:rsidR="00A51DA9" w:rsidRPr="00ED7423" w:rsidRDefault="00A51DA9" w:rsidP="00ED7423">
      <w:pPr>
        <w:pStyle w:val="ConsPlusNormal"/>
        <w:ind w:firstLine="540"/>
        <w:jc w:val="both"/>
        <w:rPr>
          <w:szCs w:val="24"/>
        </w:rPr>
      </w:pPr>
      <w:r w:rsidRPr="00ED7423">
        <w:rPr>
          <w:szCs w:val="24"/>
        </w:rPr>
        <w:t>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w:t>
      </w:r>
    </w:p>
    <w:p w14:paraId="2CCC3600" w14:textId="77777777" w:rsidR="00A51DA9" w:rsidRPr="00ED7423" w:rsidRDefault="00A51DA9" w:rsidP="00ED7423">
      <w:pPr>
        <w:pStyle w:val="ConsPlusNormal"/>
        <w:ind w:firstLine="540"/>
        <w:jc w:val="both"/>
        <w:rPr>
          <w:szCs w:val="24"/>
        </w:rPr>
      </w:pPr>
      <w:r w:rsidRPr="00ED7423">
        <w:rPr>
          <w:szCs w:val="24"/>
        </w:rPr>
        <w:t>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w:t>
      </w:r>
    </w:p>
    <w:p w14:paraId="3140796A" w14:textId="77777777" w:rsidR="00A51DA9" w:rsidRPr="00ED7423" w:rsidRDefault="00A51DA9" w:rsidP="00ED7423">
      <w:pPr>
        <w:pStyle w:val="ConsPlusNormal"/>
        <w:ind w:firstLine="540"/>
        <w:jc w:val="both"/>
        <w:rPr>
          <w:szCs w:val="24"/>
        </w:rPr>
      </w:pPr>
      <w:r w:rsidRPr="00ED7423">
        <w:rPr>
          <w:szCs w:val="24"/>
        </w:rPr>
        <w:t>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14:paraId="117EA211" w14:textId="77777777" w:rsidR="00A51DA9" w:rsidRPr="00ED7423" w:rsidRDefault="00A51DA9" w:rsidP="00ED7423">
      <w:pPr>
        <w:pStyle w:val="ConsPlusNormal"/>
        <w:ind w:firstLine="540"/>
        <w:jc w:val="both"/>
        <w:rPr>
          <w:szCs w:val="24"/>
        </w:rPr>
      </w:pPr>
      <w:r w:rsidRPr="00ED7423">
        <w:rPr>
          <w:szCs w:val="24"/>
        </w:rPr>
        <w:t>Наш край в 2000 - начале 2020-х гг. (2 ч в рамках общего количества часов данной темы).</w:t>
      </w:r>
    </w:p>
    <w:p w14:paraId="421C0F63" w14:textId="77777777" w:rsidR="00A51DA9" w:rsidRPr="00ED7423" w:rsidRDefault="00A51DA9" w:rsidP="00ED7423">
      <w:pPr>
        <w:pStyle w:val="ConsPlusNormal"/>
        <w:ind w:firstLine="540"/>
        <w:jc w:val="both"/>
        <w:rPr>
          <w:szCs w:val="24"/>
        </w:rPr>
      </w:pPr>
    </w:p>
    <w:p w14:paraId="49871F0F" w14:textId="77777777" w:rsidR="00A51DA9" w:rsidRPr="00ED7423" w:rsidRDefault="00A51DA9"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122.8. Обобщающее повторение по курсу "История России с древнейших времен до 1914 г.".</w:t>
      </w:r>
    </w:p>
    <w:p w14:paraId="5FBF50F9" w14:textId="77777777" w:rsidR="00A51DA9" w:rsidRPr="00ED7423" w:rsidRDefault="00A51DA9" w:rsidP="00ED7423">
      <w:pPr>
        <w:pStyle w:val="ConsPlusNormal"/>
        <w:ind w:firstLine="540"/>
        <w:jc w:val="both"/>
        <w:rPr>
          <w:szCs w:val="24"/>
        </w:rPr>
      </w:pPr>
      <w:r w:rsidRPr="00ED7423">
        <w:rPr>
          <w:szCs w:val="24"/>
        </w:rPr>
        <w:t xml:space="preserve">Обобщающее повторение данного учебного курса предназначено для систематизации, обобщения и углубления знаний обучающихся по истории России и истории зарубежных стран с древнейших времен до 1914 г., а также формирования и развитие у обучающихся умений, представленных в </w:t>
      </w:r>
      <w:hyperlink r:id="rId292"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7423">
          <w:rPr>
            <w:color w:val="0000FF"/>
            <w:szCs w:val="24"/>
          </w:rPr>
          <w:t>ФГОС СОО</w:t>
        </w:r>
      </w:hyperlink>
      <w:r w:rsidRPr="00ED7423">
        <w:rPr>
          <w:szCs w:val="24"/>
        </w:rPr>
        <w:t xml:space="preserve">. Высокая степень овладения предметными </w:t>
      </w:r>
      <w:r w:rsidRPr="00ED7423">
        <w:rPr>
          <w:szCs w:val="24"/>
        </w:rPr>
        <w:lastRenderedPageBreak/>
        <w:t>знаниями и умениями позволит выпускникам успешно пройти государственную итоговую аттестацию.</w:t>
      </w:r>
    </w:p>
    <w:p w14:paraId="49924815" w14:textId="77777777" w:rsidR="00A51DA9" w:rsidRPr="00ED7423" w:rsidRDefault="00A51DA9" w:rsidP="00ED7423">
      <w:pPr>
        <w:pStyle w:val="ConsPlusNormal"/>
        <w:ind w:firstLine="540"/>
        <w:jc w:val="both"/>
        <w:rPr>
          <w:szCs w:val="24"/>
        </w:rPr>
      </w:pPr>
      <w:r w:rsidRPr="00ED7423">
        <w:rPr>
          <w:szCs w:val="24"/>
        </w:rPr>
        <w:t>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что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14:paraId="0BE42F7D" w14:textId="77777777" w:rsidR="00A51DA9" w:rsidRPr="00ED7423" w:rsidRDefault="00A51DA9" w:rsidP="00ED7423">
      <w:pPr>
        <w:pStyle w:val="ConsPlusNormal"/>
        <w:ind w:firstLine="540"/>
        <w:jc w:val="both"/>
        <w:rPr>
          <w:szCs w:val="24"/>
        </w:rPr>
      </w:pPr>
      <w:r w:rsidRPr="00ED7423">
        <w:rPr>
          <w:szCs w:val="24"/>
        </w:rPr>
        <w:t>Рекомендуемое распределение учебного времени для повторения учебного курса "История России с древнейших времен до 1914 г."</w:t>
      </w:r>
    </w:p>
    <w:p w14:paraId="4BFE8A6D" w14:textId="77777777" w:rsidR="00A51DA9" w:rsidRPr="00ED7423" w:rsidRDefault="00A51DA9" w:rsidP="00ED7423">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36"/>
        <w:gridCol w:w="2834"/>
      </w:tblGrid>
      <w:tr w:rsidR="00A51DA9" w:rsidRPr="00ED7423" w14:paraId="51B3D439" w14:textId="77777777" w:rsidTr="00523A63">
        <w:tc>
          <w:tcPr>
            <w:tcW w:w="6236" w:type="dxa"/>
          </w:tcPr>
          <w:p w14:paraId="7F116464" w14:textId="77777777" w:rsidR="00A51DA9" w:rsidRPr="00ED7423" w:rsidRDefault="00A51DA9" w:rsidP="00ED7423">
            <w:pPr>
              <w:pStyle w:val="ConsPlusNormal"/>
              <w:jc w:val="center"/>
              <w:rPr>
                <w:szCs w:val="24"/>
              </w:rPr>
            </w:pPr>
            <w:r w:rsidRPr="00ED7423">
              <w:rPr>
                <w:szCs w:val="24"/>
              </w:rPr>
              <w:t>Разделы</w:t>
            </w:r>
          </w:p>
        </w:tc>
        <w:tc>
          <w:tcPr>
            <w:tcW w:w="2834" w:type="dxa"/>
          </w:tcPr>
          <w:p w14:paraId="594546A4" w14:textId="77777777" w:rsidR="00A51DA9" w:rsidRPr="00ED7423" w:rsidRDefault="00A51DA9" w:rsidP="00ED7423">
            <w:pPr>
              <w:pStyle w:val="ConsPlusNormal"/>
              <w:jc w:val="center"/>
              <w:rPr>
                <w:szCs w:val="24"/>
              </w:rPr>
            </w:pPr>
            <w:r w:rsidRPr="00ED7423">
              <w:rPr>
                <w:szCs w:val="24"/>
              </w:rPr>
              <w:t>Количество часов</w:t>
            </w:r>
          </w:p>
        </w:tc>
      </w:tr>
      <w:tr w:rsidR="00A51DA9" w:rsidRPr="00ED7423" w14:paraId="12AF094D" w14:textId="77777777" w:rsidTr="00523A63">
        <w:tc>
          <w:tcPr>
            <w:tcW w:w="6236" w:type="dxa"/>
          </w:tcPr>
          <w:p w14:paraId="7AE175F4" w14:textId="77777777" w:rsidR="00A51DA9" w:rsidRPr="00ED7423" w:rsidRDefault="00A51DA9" w:rsidP="00ED7423">
            <w:pPr>
              <w:pStyle w:val="ConsPlusNormal"/>
              <w:rPr>
                <w:szCs w:val="24"/>
              </w:rPr>
            </w:pPr>
            <w:r w:rsidRPr="00ED7423">
              <w:rPr>
                <w:szCs w:val="24"/>
              </w:rPr>
              <w:t>I От Руси к Российскому государству</w:t>
            </w:r>
          </w:p>
        </w:tc>
        <w:tc>
          <w:tcPr>
            <w:tcW w:w="2834" w:type="dxa"/>
          </w:tcPr>
          <w:p w14:paraId="36771D62" w14:textId="77777777" w:rsidR="00A51DA9" w:rsidRPr="00ED7423" w:rsidRDefault="00A51DA9" w:rsidP="00ED7423">
            <w:pPr>
              <w:pStyle w:val="ConsPlusNormal"/>
              <w:jc w:val="center"/>
              <w:rPr>
                <w:szCs w:val="24"/>
              </w:rPr>
            </w:pPr>
            <w:r w:rsidRPr="00ED7423">
              <w:rPr>
                <w:szCs w:val="24"/>
              </w:rPr>
              <w:t>7</w:t>
            </w:r>
          </w:p>
        </w:tc>
      </w:tr>
      <w:tr w:rsidR="00A51DA9" w:rsidRPr="00ED7423" w14:paraId="66C5A711" w14:textId="77777777" w:rsidTr="00523A63">
        <w:tc>
          <w:tcPr>
            <w:tcW w:w="6236" w:type="dxa"/>
          </w:tcPr>
          <w:p w14:paraId="60049A80" w14:textId="77777777" w:rsidR="00A51DA9" w:rsidRPr="00ED7423" w:rsidRDefault="00A51DA9" w:rsidP="00ED7423">
            <w:pPr>
              <w:pStyle w:val="ConsPlusNormal"/>
              <w:rPr>
                <w:szCs w:val="24"/>
              </w:rPr>
            </w:pPr>
            <w:r w:rsidRPr="00ED7423">
              <w:rPr>
                <w:szCs w:val="24"/>
              </w:rPr>
              <w:t>II Россия в XVI - XVII вв.: от великого княжества к царству</w:t>
            </w:r>
          </w:p>
        </w:tc>
        <w:tc>
          <w:tcPr>
            <w:tcW w:w="2834" w:type="dxa"/>
          </w:tcPr>
          <w:p w14:paraId="2BA7FDF0" w14:textId="77777777" w:rsidR="00A51DA9" w:rsidRPr="00ED7423" w:rsidRDefault="00A51DA9" w:rsidP="00ED7423">
            <w:pPr>
              <w:pStyle w:val="ConsPlusNormal"/>
              <w:jc w:val="center"/>
              <w:rPr>
                <w:szCs w:val="24"/>
              </w:rPr>
            </w:pPr>
            <w:r w:rsidRPr="00ED7423">
              <w:rPr>
                <w:szCs w:val="24"/>
              </w:rPr>
              <w:t>8</w:t>
            </w:r>
          </w:p>
        </w:tc>
      </w:tr>
      <w:tr w:rsidR="00A51DA9" w:rsidRPr="00ED7423" w14:paraId="36B91270" w14:textId="77777777" w:rsidTr="00523A63">
        <w:tc>
          <w:tcPr>
            <w:tcW w:w="6236" w:type="dxa"/>
          </w:tcPr>
          <w:p w14:paraId="47A730EF" w14:textId="77777777" w:rsidR="00A51DA9" w:rsidRPr="00ED7423" w:rsidRDefault="00A51DA9" w:rsidP="00ED7423">
            <w:pPr>
              <w:pStyle w:val="ConsPlusNormal"/>
              <w:rPr>
                <w:szCs w:val="24"/>
              </w:rPr>
            </w:pPr>
            <w:r w:rsidRPr="00ED7423">
              <w:rPr>
                <w:szCs w:val="24"/>
              </w:rPr>
              <w:t>III Россия в конце XVII - XVIII вв.: от царства к империи</w:t>
            </w:r>
          </w:p>
        </w:tc>
        <w:tc>
          <w:tcPr>
            <w:tcW w:w="2834" w:type="dxa"/>
          </w:tcPr>
          <w:p w14:paraId="740D2107" w14:textId="77777777" w:rsidR="00A51DA9" w:rsidRPr="00ED7423" w:rsidRDefault="00A51DA9" w:rsidP="00ED7423">
            <w:pPr>
              <w:pStyle w:val="ConsPlusNormal"/>
              <w:jc w:val="center"/>
              <w:rPr>
                <w:szCs w:val="24"/>
              </w:rPr>
            </w:pPr>
            <w:r w:rsidRPr="00ED7423">
              <w:rPr>
                <w:szCs w:val="24"/>
              </w:rPr>
              <w:t>9</w:t>
            </w:r>
          </w:p>
        </w:tc>
      </w:tr>
      <w:tr w:rsidR="00A51DA9" w:rsidRPr="00ED7423" w14:paraId="60AF65E4" w14:textId="77777777" w:rsidTr="00523A63">
        <w:tc>
          <w:tcPr>
            <w:tcW w:w="6236" w:type="dxa"/>
          </w:tcPr>
          <w:p w14:paraId="75052721" w14:textId="77777777" w:rsidR="00A51DA9" w:rsidRPr="00ED7423" w:rsidRDefault="00A51DA9" w:rsidP="00ED7423">
            <w:pPr>
              <w:pStyle w:val="ConsPlusNormal"/>
              <w:rPr>
                <w:szCs w:val="24"/>
              </w:rPr>
            </w:pPr>
            <w:r w:rsidRPr="00ED7423">
              <w:rPr>
                <w:szCs w:val="24"/>
              </w:rPr>
              <w:t>IV Российская империя в XIX - начале XX вв.</w:t>
            </w:r>
          </w:p>
        </w:tc>
        <w:tc>
          <w:tcPr>
            <w:tcW w:w="2834" w:type="dxa"/>
          </w:tcPr>
          <w:p w14:paraId="61BB1206" w14:textId="77777777" w:rsidR="00A51DA9" w:rsidRPr="00ED7423" w:rsidRDefault="00A51DA9" w:rsidP="00ED7423">
            <w:pPr>
              <w:pStyle w:val="ConsPlusNormal"/>
              <w:jc w:val="center"/>
              <w:rPr>
                <w:szCs w:val="24"/>
              </w:rPr>
            </w:pPr>
            <w:r w:rsidRPr="00ED7423">
              <w:rPr>
                <w:szCs w:val="24"/>
              </w:rPr>
              <w:t>10</w:t>
            </w:r>
          </w:p>
        </w:tc>
      </w:tr>
    </w:tbl>
    <w:p w14:paraId="43E4C361" w14:textId="77777777" w:rsidR="00A51DA9" w:rsidRPr="00ED7423" w:rsidRDefault="00A51DA9" w:rsidP="00ED7423">
      <w:pPr>
        <w:pStyle w:val="ConsPlusNormal"/>
        <w:ind w:firstLine="540"/>
        <w:jc w:val="both"/>
        <w:rPr>
          <w:szCs w:val="24"/>
        </w:rPr>
      </w:pPr>
    </w:p>
    <w:p w14:paraId="3A283B21" w14:textId="77777777" w:rsidR="00A51DA9" w:rsidRPr="00ED7423" w:rsidRDefault="00A51DA9" w:rsidP="00ED7423">
      <w:pPr>
        <w:pStyle w:val="ConsPlusNormal"/>
        <w:ind w:firstLine="540"/>
        <w:jc w:val="both"/>
        <w:rPr>
          <w:szCs w:val="24"/>
        </w:rPr>
      </w:pPr>
      <w:r w:rsidRPr="00ED7423">
        <w:rPr>
          <w:szCs w:val="24"/>
        </w:rPr>
        <w:t>Систематизация.</w:t>
      </w:r>
    </w:p>
    <w:p w14:paraId="34712121" w14:textId="77777777" w:rsidR="00A51DA9" w:rsidRPr="00ED7423" w:rsidRDefault="00A51DA9" w:rsidP="00ED7423">
      <w:pPr>
        <w:pStyle w:val="ConsPlusNormal"/>
        <w:ind w:firstLine="540"/>
        <w:jc w:val="both"/>
        <w:rPr>
          <w:szCs w:val="24"/>
        </w:rPr>
      </w:pPr>
      <w:r w:rsidRPr="00ED7423">
        <w:rPr>
          <w:szCs w:val="24"/>
        </w:rPr>
        <w:t>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w:t>
      </w:r>
    </w:p>
    <w:p w14:paraId="7310B50B" w14:textId="77777777" w:rsidR="00A51DA9" w:rsidRPr="00ED7423" w:rsidRDefault="00A51DA9" w:rsidP="00ED7423">
      <w:pPr>
        <w:pStyle w:val="ConsPlusNormal"/>
        <w:ind w:firstLine="540"/>
        <w:jc w:val="both"/>
        <w:rPr>
          <w:szCs w:val="24"/>
        </w:rPr>
      </w:pPr>
      <w:r w:rsidRPr="00ED7423">
        <w:rPr>
          <w:szCs w:val="24"/>
        </w:rPr>
        <w:t>Русь и соседние племена, государства, народы: характер отношений, политика первых русских князей.</w:t>
      </w:r>
    </w:p>
    <w:p w14:paraId="62FE60D4" w14:textId="77777777" w:rsidR="00A51DA9" w:rsidRPr="00ED7423" w:rsidRDefault="00A51DA9" w:rsidP="00ED7423">
      <w:pPr>
        <w:pStyle w:val="ConsPlusNormal"/>
        <w:ind w:firstLine="540"/>
        <w:jc w:val="both"/>
        <w:rPr>
          <w:szCs w:val="24"/>
        </w:rPr>
      </w:pPr>
      <w:r w:rsidRPr="00ED7423">
        <w:rPr>
          <w:szCs w:val="24"/>
        </w:rPr>
        <w:t>Внешние угрозы русским землям в XIII в., противостояние агрессии.</w:t>
      </w:r>
    </w:p>
    <w:p w14:paraId="53D58C57" w14:textId="77777777" w:rsidR="00A51DA9" w:rsidRPr="00ED7423" w:rsidRDefault="00A51DA9" w:rsidP="00ED7423">
      <w:pPr>
        <w:pStyle w:val="ConsPlusNormal"/>
        <w:ind w:firstLine="540"/>
        <w:jc w:val="both"/>
        <w:rPr>
          <w:szCs w:val="24"/>
        </w:rPr>
      </w:pPr>
      <w:r w:rsidRPr="00ED7423">
        <w:rPr>
          <w:szCs w:val="24"/>
        </w:rPr>
        <w:t>Борьба русских земель против зависимости от Орды (XIV - XV вв.).</w:t>
      </w:r>
    </w:p>
    <w:p w14:paraId="4275D1F4" w14:textId="77777777" w:rsidR="00A51DA9" w:rsidRPr="00ED7423" w:rsidRDefault="00A51DA9" w:rsidP="00ED7423">
      <w:pPr>
        <w:pStyle w:val="ConsPlusNormal"/>
        <w:ind w:firstLine="540"/>
        <w:jc w:val="both"/>
        <w:rPr>
          <w:szCs w:val="24"/>
        </w:rPr>
      </w:pPr>
      <w:r w:rsidRPr="00ED7423">
        <w:rPr>
          <w:szCs w:val="24"/>
        </w:rPr>
        <w:t>Объединение русских земель вокруг Москвы (XV - XVI вв.).</w:t>
      </w:r>
    </w:p>
    <w:p w14:paraId="3D044A25" w14:textId="77777777" w:rsidR="00A51DA9" w:rsidRPr="00ED7423" w:rsidRDefault="00A51DA9" w:rsidP="00ED7423">
      <w:pPr>
        <w:pStyle w:val="ConsPlusNormal"/>
        <w:ind w:firstLine="540"/>
        <w:jc w:val="both"/>
        <w:rPr>
          <w:szCs w:val="24"/>
        </w:rPr>
      </w:pPr>
      <w:r w:rsidRPr="00ED7423">
        <w:rPr>
          <w:szCs w:val="24"/>
        </w:rPr>
        <w:t>Развитие законодательства в едином Русском (Российском) государстве (XV - XVII вв.).</w:t>
      </w:r>
    </w:p>
    <w:p w14:paraId="689D3260" w14:textId="77777777" w:rsidR="00A51DA9" w:rsidRPr="00ED7423" w:rsidRDefault="00A51DA9" w:rsidP="00ED7423">
      <w:pPr>
        <w:pStyle w:val="ConsPlusNormal"/>
        <w:ind w:firstLine="540"/>
        <w:jc w:val="both"/>
        <w:rPr>
          <w:szCs w:val="24"/>
        </w:rPr>
      </w:pPr>
      <w:r w:rsidRPr="00ED7423">
        <w:rPr>
          <w:szCs w:val="24"/>
        </w:rPr>
        <w:t>Становление и укрепление российского самодержавия (XV - XVIII вв.).</w:t>
      </w:r>
    </w:p>
    <w:p w14:paraId="71A26AE8" w14:textId="77777777" w:rsidR="00A51DA9" w:rsidRPr="00ED7423" w:rsidRDefault="00A51DA9" w:rsidP="00ED7423">
      <w:pPr>
        <w:pStyle w:val="ConsPlusNormal"/>
        <w:ind w:firstLine="540"/>
        <w:jc w:val="both"/>
        <w:rPr>
          <w:szCs w:val="24"/>
        </w:rPr>
      </w:pPr>
      <w:r w:rsidRPr="00ED7423">
        <w:rPr>
          <w:szCs w:val="24"/>
        </w:rPr>
        <w:t>Земские соборы, их роль в истории России (XVI - XVII вв.).</w:t>
      </w:r>
    </w:p>
    <w:p w14:paraId="7EEC44E8" w14:textId="77777777" w:rsidR="00A51DA9" w:rsidRPr="00ED7423" w:rsidRDefault="00A51DA9" w:rsidP="00ED7423">
      <w:pPr>
        <w:pStyle w:val="ConsPlusNormal"/>
        <w:ind w:firstLine="540"/>
        <w:jc w:val="both"/>
        <w:rPr>
          <w:szCs w:val="24"/>
        </w:rPr>
      </w:pPr>
      <w:r w:rsidRPr="00ED7423">
        <w:rPr>
          <w:szCs w:val="24"/>
        </w:rPr>
        <w:t>Процесс закрепощения крестьян (XV - XVII вв.).</w:t>
      </w:r>
    </w:p>
    <w:p w14:paraId="491C7796" w14:textId="77777777" w:rsidR="00A51DA9" w:rsidRPr="00ED7423" w:rsidRDefault="00A51DA9" w:rsidP="00ED7423">
      <w:pPr>
        <w:pStyle w:val="ConsPlusNormal"/>
        <w:ind w:firstLine="540"/>
        <w:jc w:val="both"/>
        <w:rPr>
          <w:szCs w:val="24"/>
        </w:rPr>
      </w:pPr>
      <w:r w:rsidRPr="00ED7423">
        <w:rPr>
          <w:szCs w:val="24"/>
        </w:rPr>
        <w:t>Социальные выступления в России в XVII - начале XX в.</w:t>
      </w:r>
    </w:p>
    <w:p w14:paraId="64248058" w14:textId="77777777" w:rsidR="00A51DA9" w:rsidRPr="00ED7423" w:rsidRDefault="00A51DA9" w:rsidP="00ED7423">
      <w:pPr>
        <w:pStyle w:val="ConsPlusNormal"/>
        <w:ind w:firstLine="540"/>
        <w:jc w:val="both"/>
        <w:rPr>
          <w:szCs w:val="24"/>
        </w:rPr>
      </w:pPr>
      <w:r w:rsidRPr="00ED7423">
        <w:rPr>
          <w:szCs w:val="24"/>
        </w:rPr>
        <w:t>Черты Нового времени в экономическом развитии России в XVII - XVIII вв.</w:t>
      </w:r>
    </w:p>
    <w:p w14:paraId="675C9B6A" w14:textId="77777777" w:rsidR="00A51DA9" w:rsidRPr="00ED7423" w:rsidRDefault="00A51DA9" w:rsidP="00ED7423">
      <w:pPr>
        <w:pStyle w:val="ConsPlusNormal"/>
        <w:ind w:firstLine="540"/>
        <w:jc w:val="both"/>
        <w:rPr>
          <w:szCs w:val="24"/>
        </w:rPr>
      </w:pPr>
      <w:r w:rsidRPr="00ED7423">
        <w:rPr>
          <w:szCs w:val="24"/>
        </w:rPr>
        <w:t>Внешняя политика России в XVIII - XIX вв. Борьба России за выход к Балтийскому и Черному морям. Русско-турецкие войны (XVIII - XIX вв.).</w:t>
      </w:r>
    </w:p>
    <w:p w14:paraId="66C31D7A" w14:textId="77777777" w:rsidR="00A51DA9" w:rsidRPr="00ED7423" w:rsidRDefault="00A51DA9" w:rsidP="00ED7423">
      <w:pPr>
        <w:pStyle w:val="ConsPlusNormal"/>
        <w:ind w:firstLine="540"/>
        <w:jc w:val="both"/>
        <w:rPr>
          <w:szCs w:val="24"/>
        </w:rPr>
      </w:pPr>
      <w:r w:rsidRPr="00ED7423">
        <w:rPr>
          <w:szCs w:val="24"/>
        </w:rPr>
        <w:t>Крестьянский вопрос и попытки его решения в России в XIX в.</w:t>
      </w:r>
    </w:p>
    <w:p w14:paraId="664EC7B4" w14:textId="77777777" w:rsidR="00A51DA9" w:rsidRPr="00ED7423" w:rsidRDefault="00A51DA9" w:rsidP="00ED7423">
      <w:pPr>
        <w:pStyle w:val="ConsPlusNormal"/>
        <w:ind w:firstLine="540"/>
        <w:jc w:val="both"/>
        <w:rPr>
          <w:szCs w:val="24"/>
        </w:rPr>
      </w:pPr>
      <w:r w:rsidRPr="00ED7423">
        <w:rPr>
          <w:szCs w:val="24"/>
        </w:rPr>
        <w:t xml:space="preserve">Власть и общество в России в XVIII - начале XX в.: самодержавная монархия, </w:t>
      </w:r>
      <w:r w:rsidRPr="00ED7423">
        <w:rPr>
          <w:szCs w:val="24"/>
        </w:rPr>
        <w:lastRenderedPageBreak/>
        <w:t>эволюция отношений.</w:t>
      </w:r>
    </w:p>
    <w:p w14:paraId="7750444A" w14:textId="77777777" w:rsidR="00A51DA9" w:rsidRPr="00ED7423" w:rsidRDefault="00A51DA9" w:rsidP="00ED7423">
      <w:pPr>
        <w:pStyle w:val="ConsPlusNormal"/>
        <w:ind w:firstLine="540"/>
        <w:jc w:val="both"/>
        <w:rPr>
          <w:szCs w:val="24"/>
        </w:rPr>
      </w:pPr>
      <w:r w:rsidRPr="00ED7423">
        <w:rPr>
          <w:szCs w:val="24"/>
        </w:rPr>
        <w:t>Великие реформы 1860 - 1870-х гг.: новые перспективы.</w:t>
      </w:r>
    </w:p>
    <w:p w14:paraId="5D58CD68" w14:textId="77777777" w:rsidR="00A51DA9" w:rsidRPr="00ED7423" w:rsidRDefault="00A51DA9" w:rsidP="00ED7423">
      <w:pPr>
        <w:pStyle w:val="ConsPlusNormal"/>
        <w:ind w:firstLine="540"/>
        <w:jc w:val="both"/>
        <w:rPr>
          <w:szCs w:val="24"/>
        </w:rPr>
      </w:pPr>
      <w:r w:rsidRPr="00ED7423">
        <w:rPr>
          <w:szCs w:val="24"/>
        </w:rPr>
        <w:t>Индустриальное развитие и модернизационные процессы и России в XIX - начале XX в.</w:t>
      </w:r>
    </w:p>
    <w:p w14:paraId="32CCF8CE" w14:textId="77777777" w:rsidR="00A51DA9" w:rsidRPr="00ED7423" w:rsidRDefault="00A51DA9" w:rsidP="00ED7423">
      <w:pPr>
        <w:pStyle w:val="ConsPlusNormal"/>
        <w:ind w:firstLine="540"/>
        <w:jc w:val="both"/>
        <w:rPr>
          <w:szCs w:val="24"/>
        </w:rPr>
      </w:pPr>
      <w:r w:rsidRPr="00ED7423">
        <w:rPr>
          <w:szCs w:val="24"/>
        </w:rPr>
        <w:t>Российские первооткрыватели, ученые, изобретатели XVII - начала XX в.: место в истории России и всемирной истории.</w:t>
      </w:r>
    </w:p>
    <w:p w14:paraId="7C71D17F" w14:textId="77777777" w:rsidR="00A51DA9" w:rsidRPr="00ED7423" w:rsidRDefault="00A51DA9" w:rsidP="00ED7423">
      <w:pPr>
        <w:pStyle w:val="ConsPlusNormal"/>
        <w:ind w:firstLine="540"/>
        <w:jc w:val="both"/>
        <w:rPr>
          <w:szCs w:val="24"/>
        </w:rPr>
      </w:pPr>
      <w:r w:rsidRPr="00ED7423">
        <w:rPr>
          <w:szCs w:val="24"/>
        </w:rP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14:paraId="357EED19" w14:textId="77777777" w:rsidR="00A51DA9" w:rsidRPr="00ED7423" w:rsidRDefault="00A51DA9" w:rsidP="00ED7423">
      <w:pPr>
        <w:pStyle w:val="ConsPlusNormal"/>
        <w:ind w:firstLine="540"/>
        <w:jc w:val="both"/>
        <w:rPr>
          <w:szCs w:val="24"/>
        </w:rPr>
      </w:pPr>
    </w:p>
    <w:p w14:paraId="615AAA94" w14:textId="77777777" w:rsidR="00A51DA9" w:rsidRPr="00ED7423" w:rsidRDefault="00A51DA9"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122.9. Планируемые результаты освоения программы по истории на уровне среднего общего образования.</w:t>
      </w:r>
    </w:p>
    <w:p w14:paraId="6E4EC914" w14:textId="77777777" w:rsidR="00A51DA9" w:rsidRPr="00ED7423" w:rsidRDefault="00A51DA9" w:rsidP="00ED7423">
      <w:pPr>
        <w:pStyle w:val="ConsPlusNormal"/>
        <w:ind w:firstLine="540"/>
        <w:jc w:val="both"/>
        <w:rPr>
          <w:szCs w:val="24"/>
        </w:rPr>
      </w:pPr>
      <w:r w:rsidRPr="00ED7423">
        <w:rPr>
          <w:szCs w:val="24"/>
        </w:rPr>
        <w:t xml:space="preserve">122.9.1. В положениях </w:t>
      </w:r>
      <w:hyperlink r:id="rId293"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7423">
          <w:rPr>
            <w:color w:val="0000FF"/>
            <w:szCs w:val="24"/>
          </w:rPr>
          <w:t>ФГОС СОО</w:t>
        </w:r>
      </w:hyperlink>
      <w:r w:rsidRPr="00ED7423">
        <w:rPr>
          <w:szCs w:val="24"/>
        </w:rPr>
        <w:t xml:space="preserve"> содержатся требования к личностным, метапредметным и предметным результатам освоения обучающимися учебных программ по общеобразовательным предметам.</w:t>
      </w:r>
    </w:p>
    <w:p w14:paraId="5F84F1E2" w14:textId="77777777" w:rsidR="00A51DA9" w:rsidRPr="00ED7423" w:rsidRDefault="00A51DA9" w:rsidP="00ED7423">
      <w:pPr>
        <w:pStyle w:val="ConsPlusNormal"/>
        <w:ind w:firstLine="540"/>
        <w:jc w:val="both"/>
        <w:rPr>
          <w:szCs w:val="24"/>
        </w:rPr>
      </w:pPr>
      <w:r w:rsidRPr="00ED7423">
        <w:rPr>
          <w:szCs w:val="24"/>
        </w:rPr>
        <w:t>122.9.2. В результате изучения истории на уровне среднего общего образования у обучающегося будут сформированы следующие личностные результаты:</w:t>
      </w:r>
    </w:p>
    <w:p w14:paraId="0A40616B" w14:textId="77777777" w:rsidR="00A51DA9" w:rsidRPr="00ED7423" w:rsidRDefault="00A51DA9" w:rsidP="00ED7423">
      <w:pPr>
        <w:pStyle w:val="ConsPlusNormal"/>
        <w:ind w:firstLine="540"/>
        <w:jc w:val="both"/>
        <w:rPr>
          <w:szCs w:val="24"/>
        </w:rPr>
      </w:pPr>
      <w:r w:rsidRPr="00ED7423">
        <w:rPr>
          <w:szCs w:val="24"/>
        </w:rPr>
        <w:t>1) гражданского воспитания:</w:t>
      </w:r>
    </w:p>
    <w:p w14:paraId="62E5F214" w14:textId="77777777" w:rsidR="00A51DA9" w:rsidRPr="00ED7423" w:rsidRDefault="00A51DA9" w:rsidP="00ED7423">
      <w:pPr>
        <w:pStyle w:val="ConsPlusNormal"/>
        <w:ind w:firstLine="540"/>
        <w:jc w:val="both"/>
        <w:rPr>
          <w:szCs w:val="24"/>
        </w:rPr>
      </w:pPr>
      <w:r w:rsidRPr="00ED7423">
        <w:rPr>
          <w:szCs w:val="24"/>
        </w:rPr>
        <w:t>осмысление сложившихся в российской истории традиций гражданского служения Отечеству;</w:t>
      </w:r>
    </w:p>
    <w:p w14:paraId="2A84C98D" w14:textId="77777777" w:rsidR="00A51DA9" w:rsidRPr="00ED7423" w:rsidRDefault="00A51DA9" w:rsidP="00ED7423">
      <w:pPr>
        <w:pStyle w:val="ConsPlusNormal"/>
        <w:ind w:firstLine="540"/>
        <w:jc w:val="both"/>
        <w:rPr>
          <w:szCs w:val="24"/>
        </w:rPr>
      </w:pPr>
      <w:r w:rsidRPr="00ED7423">
        <w:rPr>
          <w:szCs w:val="24"/>
        </w:rPr>
        <w:t>сформированность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w:t>
      </w:r>
    </w:p>
    <w:p w14:paraId="4334E95C" w14:textId="77777777" w:rsidR="00A51DA9" w:rsidRPr="00ED7423" w:rsidRDefault="00A51DA9" w:rsidP="00ED7423">
      <w:pPr>
        <w:pStyle w:val="ConsPlusNormal"/>
        <w:ind w:firstLine="540"/>
        <w:jc w:val="both"/>
        <w:rPr>
          <w:szCs w:val="24"/>
        </w:rPr>
      </w:pPr>
      <w:r w:rsidRPr="00ED7423">
        <w:rPr>
          <w:szCs w:val="24"/>
        </w:rPr>
        <w:t>принятие традиционных национальных, общечеловеческих гуманистических и демократических ценностей;</w:t>
      </w:r>
    </w:p>
    <w:p w14:paraId="5FE93EAB" w14:textId="77777777" w:rsidR="00A51DA9" w:rsidRPr="00ED7423" w:rsidRDefault="00A51DA9" w:rsidP="00ED7423">
      <w:pPr>
        <w:pStyle w:val="ConsPlusNormal"/>
        <w:ind w:firstLine="540"/>
        <w:jc w:val="both"/>
        <w:rPr>
          <w:szCs w:val="24"/>
        </w:rPr>
      </w:pPr>
      <w:r w:rsidRPr="00ED7423">
        <w:rPr>
          <w:szCs w:val="24"/>
        </w:rPr>
        <w:t>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w:t>
      </w:r>
    </w:p>
    <w:p w14:paraId="12161492" w14:textId="77777777" w:rsidR="00A51DA9" w:rsidRPr="00ED7423" w:rsidRDefault="00A51DA9" w:rsidP="00ED7423">
      <w:pPr>
        <w:pStyle w:val="ConsPlusNormal"/>
        <w:ind w:firstLine="540"/>
        <w:jc w:val="both"/>
        <w:rPr>
          <w:szCs w:val="24"/>
        </w:rPr>
      </w:pPr>
      <w:r w:rsidRPr="00ED7423">
        <w:rPr>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741FCE79" w14:textId="77777777" w:rsidR="00A51DA9" w:rsidRPr="00ED7423" w:rsidRDefault="00A51DA9" w:rsidP="00ED7423">
      <w:pPr>
        <w:pStyle w:val="ConsPlusNormal"/>
        <w:ind w:firstLine="540"/>
        <w:jc w:val="both"/>
        <w:rPr>
          <w:szCs w:val="24"/>
        </w:rPr>
      </w:pPr>
      <w:r w:rsidRPr="00ED7423">
        <w:rPr>
          <w:szCs w:val="24"/>
        </w:rPr>
        <w:t>умение взаимодействовать с социальными институтами в соответствии с их функциями и назначением;</w:t>
      </w:r>
    </w:p>
    <w:p w14:paraId="0340E2F5" w14:textId="77777777" w:rsidR="00A51DA9" w:rsidRPr="00ED7423" w:rsidRDefault="00A51DA9" w:rsidP="00ED7423">
      <w:pPr>
        <w:pStyle w:val="ConsPlusNormal"/>
        <w:ind w:firstLine="540"/>
        <w:jc w:val="both"/>
        <w:rPr>
          <w:szCs w:val="24"/>
        </w:rPr>
      </w:pPr>
      <w:r w:rsidRPr="00ED7423">
        <w:rPr>
          <w:szCs w:val="24"/>
        </w:rPr>
        <w:t>готовность к гуманитарной и волонтерской деятельности;</w:t>
      </w:r>
    </w:p>
    <w:p w14:paraId="6B4F932A" w14:textId="77777777" w:rsidR="00A51DA9" w:rsidRPr="00ED7423" w:rsidRDefault="00A51DA9" w:rsidP="00ED7423">
      <w:pPr>
        <w:pStyle w:val="ConsPlusNormal"/>
        <w:ind w:firstLine="540"/>
        <w:jc w:val="both"/>
        <w:rPr>
          <w:szCs w:val="24"/>
        </w:rPr>
      </w:pPr>
      <w:r w:rsidRPr="00ED7423">
        <w:rPr>
          <w:szCs w:val="24"/>
        </w:rPr>
        <w:t>2) патриотического воспитания:</w:t>
      </w:r>
    </w:p>
    <w:p w14:paraId="66CD9B02" w14:textId="77777777" w:rsidR="00A51DA9" w:rsidRPr="00ED7423" w:rsidRDefault="00A51DA9" w:rsidP="00ED7423">
      <w:pPr>
        <w:pStyle w:val="ConsPlusNormal"/>
        <w:ind w:firstLine="540"/>
        <w:jc w:val="both"/>
        <w:rPr>
          <w:szCs w:val="24"/>
        </w:rPr>
      </w:pPr>
      <w:r w:rsidRPr="00ED7423">
        <w:rPr>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14:paraId="78C08A18" w14:textId="77777777" w:rsidR="00A51DA9" w:rsidRPr="00ED7423" w:rsidRDefault="00A51DA9" w:rsidP="00ED7423">
      <w:pPr>
        <w:pStyle w:val="ConsPlusNormal"/>
        <w:ind w:firstLine="540"/>
        <w:jc w:val="both"/>
        <w:rPr>
          <w:szCs w:val="24"/>
        </w:rPr>
      </w:pPr>
      <w:r w:rsidRPr="00ED7423">
        <w:rPr>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0D7EA9EA" w14:textId="77777777" w:rsidR="00A51DA9" w:rsidRPr="00ED7423" w:rsidRDefault="00A51DA9" w:rsidP="00ED7423">
      <w:pPr>
        <w:pStyle w:val="ConsPlusNormal"/>
        <w:ind w:firstLine="540"/>
        <w:jc w:val="both"/>
        <w:rPr>
          <w:szCs w:val="24"/>
        </w:rPr>
      </w:pPr>
      <w:r w:rsidRPr="00ED7423">
        <w:rPr>
          <w:szCs w:val="24"/>
        </w:rPr>
        <w:t>идейная убежденность, готовность к служению Отечеству и его защите, ответственность за его судьбу;</w:t>
      </w:r>
    </w:p>
    <w:p w14:paraId="4F493EC3" w14:textId="77777777" w:rsidR="00A51DA9" w:rsidRPr="00ED7423" w:rsidRDefault="00A51DA9" w:rsidP="00ED7423">
      <w:pPr>
        <w:pStyle w:val="ConsPlusNormal"/>
        <w:ind w:firstLine="540"/>
        <w:jc w:val="both"/>
        <w:rPr>
          <w:szCs w:val="24"/>
        </w:rPr>
      </w:pPr>
      <w:r w:rsidRPr="00ED7423">
        <w:rPr>
          <w:szCs w:val="24"/>
        </w:rPr>
        <w:t>3) духовно-нравственного воспитания:</w:t>
      </w:r>
    </w:p>
    <w:p w14:paraId="47F9A6FD" w14:textId="77777777" w:rsidR="00A51DA9" w:rsidRPr="00ED7423" w:rsidRDefault="00A51DA9" w:rsidP="00ED7423">
      <w:pPr>
        <w:pStyle w:val="ConsPlusNormal"/>
        <w:ind w:firstLine="540"/>
        <w:jc w:val="both"/>
        <w:rPr>
          <w:szCs w:val="24"/>
        </w:rPr>
      </w:pPr>
      <w:r w:rsidRPr="00ED7423">
        <w:rPr>
          <w:szCs w:val="24"/>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14:paraId="4F88242E" w14:textId="77777777" w:rsidR="00A51DA9" w:rsidRPr="00ED7423" w:rsidRDefault="00A51DA9" w:rsidP="00ED7423">
      <w:pPr>
        <w:pStyle w:val="ConsPlusNormal"/>
        <w:ind w:firstLine="540"/>
        <w:jc w:val="both"/>
        <w:rPr>
          <w:szCs w:val="24"/>
        </w:rPr>
      </w:pPr>
      <w:r w:rsidRPr="00ED7423">
        <w:rPr>
          <w:szCs w:val="24"/>
        </w:rPr>
        <w:t>сформированность нравственного сознания, этического поведения;</w:t>
      </w:r>
    </w:p>
    <w:p w14:paraId="34E0E49C" w14:textId="77777777" w:rsidR="00A51DA9" w:rsidRPr="00ED7423" w:rsidRDefault="00A51DA9" w:rsidP="00ED7423">
      <w:pPr>
        <w:pStyle w:val="ConsPlusNormal"/>
        <w:ind w:firstLine="540"/>
        <w:jc w:val="both"/>
        <w:rPr>
          <w:szCs w:val="24"/>
        </w:rPr>
      </w:pPr>
      <w:r w:rsidRPr="00ED7423">
        <w:rPr>
          <w:szCs w:val="24"/>
        </w:rPr>
        <w:t>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w:t>
      </w:r>
    </w:p>
    <w:p w14:paraId="32AEFDBA" w14:textId="77777777" w:rsidR="00A51DA9" w:rsidRPr="00ED7423" w:rsidRDefault="00A51DA9" w:rsidP="00ED7423">
      <w:pPr>
        <w:pStyle w:val="ConsPlusNormal"/>
        <w:ind w:firstLine="540"/>
        <w:jc w:val="both"/>
        <w:rPr>
          <w:szCs w:val="24"/>
        </w:rPr>
      </w:pPr>
      <w:r w:rsidRPr="00ED7423">
        <w:rPr>
          <w:szCs w:val="24"/>
        </w:rPr>
        <w:t>понимание значения личного вклада в построение устойчивого будущего;</w:t>
      </w:r>
    </w:p>
    <w:p w14:paraId="7E48A63A" w14:textId="77777777" w:rsidR="00A51DA9" w:rsidRPr="00ED7423" w:rsidRDefault="00A51DA9" w:rsidP="00ED7423">
      <w:pPr>
        <w:pStyle w:val="ConsPlusNormal"/>
        <w:ind w:firstLine="540"/>
        <w:jc w:val="both"/>
        <w:rPr>
          <w:szCs w:val="24"/>
        </w:rPr>
      </w:pPr>
      <w:r w:rsidRPr="00ED7423">
        <w:rPr>
          <w:szCs w:val="24"/>
        </w:rPr>
        <w:t xml:space="preserve">ответственное отношение к своим родителям, представителям старших поколений, </w:t>
      </w:r>
      <w:r w:rsidRPr="00ED7423">
        <w:rPr>
          <w:szCs w:val="24"/>
        </w:rPr>
        <w:lastRenderedPageBreak/>
        <w:t>осознание значения создания семьи на основе принятия ценностей семейной жизни в соответствии с традициями народов России;</w:t>
      </w:r>
    </w:p>
    <w:p w14:paraId="441E0139" w14:textId="77777777" w:rsidR="00A51DA9" w:rsidRPr="00ED7423" w:rsidRDefault="00A51DA9" w:rsidP="00ED7423">
      <w:pPr>
        <w:pStyle w:val="ConsPlusNormal"/>
        <w:ind w:firstLine="540"/>
        <w:jc w:val="both"/>
        <w:rPr>
          <w:szCs w:val="24"/>
        </w:rPr>
      </w:pPr>
      <w:r w:rsidRPr="00ED7423">
        <w:rPr>
          <w:szCs w:val="24"/>
        </w:rPr>
        <w:t>4) эстетического воспитания:</w:t>
      </w:r>
    </w:p>
    <w:p w14:paraId="4E21AED0" w14:textId="77777777" w:rsidR="00A51DA9" w:rsidRPr="00ED7423" w:rsidRDefault="00A51DA9" w:rsidP="00ED7423">
      <w:pPr>
        <w:pStyle w:val="ConsPlusNormal"/>
        <w:ind w:firstLine="540"/>
        <w:jc w:val="both"/>
        <w:rPr>
          <w:szCs w:val="24"/>
        </w:rPr>
      </w:pPr>
      <w:r w:rsidRPr="00ED7423">
        <w:rPr>
          <w:szCs w:val="24"/>
        </w:rPr>
        <w:t>представление об исторически сложившемся культурном многообразии своей страны и мира;</w:t>
      </w:r>
    </w:p>
    <w:p w14:paraId="7D3C49DC" w14:textId="77777777" w:rsidR="00A51DA9" w:rsidRPr="00ED7423" w:rsidRDefault="00A51DA9" w:rsidP="00ED7423">
      <w:pPr>
        <w:pStyle w:val="ConsPlusNormal"/>
        <w:ind w:firstLine="540"/>
        <w:jc w:val="both"/>
        <w:rPr>
          <w:szCs w:val="24"/>
        </w:rPr>
      </w:pPr>
      <w:r w:rsidRPr="00ED7423">
        <w:rPr>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0CEA7722" w14:textId="77777777" w:rsidR="00A51DA9" w:rsidRPr="00ED7423" w:rsidRDefault="00A51DA9" w:rsidP="00ED7423">
      <w:pPr>
        <w:pStyle w:val="ConsPlusNormal"/>
        <w:ind w:firstLine="540"/>
        <w:jc w:val="both"/>
        <w:rPr>
          <w:szCs w:val="24"/>
        </w:rPr>
      </w:pPr>
      <w:r w:rsidRPr="00ED7423">
        <w:rPr>
          <w:szCs w:val="24"/>
        </w:rPr>
        <w:t>осознание значимости для личности и общества наследия отечественного и мирового искусства, этнических культурных традиций и народного творчества;</w:t>
      </w:r>
    </w:p>
    <w:p w14:paraId="19E910B8" w14:textId="77777777" w:rsidR="00A51DA9" w:rsidRPr="00ED7423" w:rsidRDefault="00A51DA9" w:rsidP="00ED7423">
      <w:pPr>
        <w:pStyle w:val="ConsPlusNormal"/>
        <w:ind w:firstLine="540"/>
        <w:jc w:val="both"/>
        <w:rPr>
          <w:szCs w:val="24"/>
        </w:rPr>
      </w:pPr>
      <w:r w:rsidRPr="00ED7423">
        <w:rPr>
          <w:szCs w:val="24"/>
        </w:rPr>
        <w:t>способность выявлять в памятниках художественной культуры эстетические ценности эпох, к которым они принадлежат;</w:t>
      </w:r>
    </w:p>
    <w:p w14:paraId="1D33339E" w14:textId="77777777" w:rsidR="00A51DA9" w:rsidRPr="00ED7423" w:rsidRDefault="00A51DA9" w:rsidP="00ED7423">
      <w:pPr>
        <w:pStyle w:val="ConsPlusNormal"/>
        <w:ind w:firstLine="540"/>
        <w:jc w:val="both"/>
        <w:rPr>
          <w:szCs w:val="24"/>
        </w:rPr>
      </w:pPr>
      <w:r w:rsidRPr="00ED7423">
        <w:rPr>
          <w:szCs w:val="24"/>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14:paraId="505006E5" w14:textId="77777777" w:rsidR="00A51DA9" w:rsidRPr="00ED7423" w:rsidRDefault="00A51DA9" w:rsidP="00ED7423">
      <w:pPr>
        <w:pStyle w:val="ConsPlusNormal"/>
        <w:ind w:firstLine="540"/>
        <w:jc w:val="both"/>
        <w:rPr>
          <w:szCs w:val="24"/>
        </w:rPr>
      </w:pPr>
      <w:r w:rsidRPr="00ED7423">
        <w:rPr>
          <w:szCs w:val="24"/>
        </w:rPr>
        <w:t>5) физического воспитания:</w:t>
      </w:r>
    </w:p>
    <w:p w14:paraId="29255882" w14:textId="77777777" w:rsidR="00A51DA9" w:rsidRPr="00ED7423" w:rsidRDefault="00A51DA9" w:rsidP="00ED7423">
      <w:pPr>
        <w:pStyle w:val="ConsPlusNormal"/>
        <w:ind w:firstLine="540"/>
        <w:jc w:val="both"/>
        <w:rPr>
          <w:szCs w:val="24"/>
        </w:rPr>
      </w:pPr>
      <w:r w:rsidRPr="00ED7423">
        <w:rPr>
          <w:szCs w:val="24"/>
        </w:rPr>
        <w:t>формирование ценностного отношения к жизни и здоровью;</w:t>
      </w:r>
    </w:p>
    <w:p w14:paraId="18C13A7C" w14:textId="77777777" w:rsidR="00A51DA9" w:rsidRPr="00ED7423" w:rsidRDefault="00A51DA9" w:rsidP="00ED7423">
      <w:pPr>
        <w:pStyle w:val="ConsPlusNormal"/>
        <w:ind w:firstLine="540"/>
        <w:jc w:val="both"/>
        <w:rPr>
          <w:szCs w:val="24"/>
        </w:rPr>
      </w:pPr>
      <w:r w:rsidRPr="00ED7423">
        <w:rPr>
          <w:szCs w:val="24"/>
        </w:rPr>
        <w:t>осознание ценности жизни и необходимости ее сохранения;</w:t>
      </w:r>
    </w:p>
    <w:p w14:paraId="47ED76EC" w14:textId="77777777" w:rsidR="00A51DA9" w:rsidRPr="00ED7423" w:rsidRDefault="00A51DA9" w:rsidP="00ED7423">
      <w:pPr>
        <w:pStyle w:val="ConsPlusNormal"/>
        <w:ind w:firstLine="540"/>
        <w:jc w:val="both"/>
        <w:rPr>
          <w:szCs w:val="24"/>
        </w:rPr>
      </w:pPr>
      <w:r w:rsidRPr="00ED7423">
        <w:rPr>
          <w:szCs w:val="24"/>
        </w:rPr>
        <w:t>представление об идеалах гармоничного физического и духовного развития человека в исторических обществах и в современную эпоху;</w:t>
      </w:r>
    </w:p>
    <w:p w14:paraId="7BF80755" w14:textId="77777777" w:rsidR="00A51DA9" w:rsidRPr="00ED7423" w:rsidRDefault="00A51DA9" w:rsidP="00ED7423">
      <w:pPr>
        <w:pStyle w:val="ConsPlusNormal"/>
        <w:ind w:firstLine="540"/>
        <w:jc w:val="both"/>
        <w:rPr>
          <w:szCs w:val="24"/>
        </w:rPr>
      </w:pPr>
      <w:r w:rsidRPr="00ED7423">
        <w:rPr>
          <w:szCs w:val="24"/>
        </w:rPr>
        <w:t>ответственное отношение к своему здоровью и установка на здоровый образ жизни;</w:t>
      </w:r>
    </w:p>
    <w:p w14:paraId="753E52A5" w14:textId="77777777" w:rsidR="00A51DA9" w:rsidRPr="00ED7423" w:rsidRDefault="00A51DA9" w:rsidP="00ED7423">
      <w:pPr>
        <w:pStyle w:val="ConsPlusNormal"/>
        <w:ind w:firstLine="540"/>
        <w:jc w:val="both"/>
        <w:rPr>
          <w:szCs w:val="24"/>
        </w:rPr>
      </w:pPr>
      <w:r w:rsidRPr="00ED7423">
        <w:rPr>
          <w:szCs w:val="24"/>
        </w:rPr>
        <w:t>6) трудового воспитания:</w:t>
      </w:r>
    </w:p>
    <w:p w14:paraId="72F56D10" w14:textId="77777777" w:rsidR="00A51DA9" w:rsidRPr="00ED7423" w:rsidRDefault="00A51DA9" w:rsidP="00ED7423">
      <w:pPr>
        <w:pStyle w:val="ConsPlusNormal"/>
        <w:ind w:firstLine="540"/>
        <w:jc w:val="both"/>
        <w:rPr>
          <w:szCs w:val="24"/>
        </w:rPr>
      </w:pPr>
      <w:r w:rsidRPr="00ED7423">
        <w:rPr>
          <w:szCs w:val="24"/>
        </w:rPr>
        <w:t>понимание на основе знания истории значения трудовой деятельности как источника развития человека и общества;</w:t>
      </w:r>
    </w:p>
    <w:p w14:paraId="4C65F905" w14:textId="77777777" w:rsidR="00A51DA9" w:rsidRPr="00ED7423" w:rsidRDefault="00A51DA9" w:rsidP="00ED7423">
      <w:pPr>
        <w:pStyle w:val="ConsPlusNormal"/>
        <w:ind w:firstLine="540"/>
        <w:jc w:val="both"/>
        <w:rPr>
          <w:szCs w:val="24"/>
        </w:rPr>
      </w:pPr>
      <w:r w:rsidRPr="00ED7423">
        <w:rPr>
          <w:szCs w:val="24"/>
        </w:rPr>
        <w:t>уважение к труду и результатам трудовой деятельности человека;</w:t>
      </w:r>
    </w:p>
    <w:p w14:paraId="7F0F188B" w14:textId="77777777" w:rsidR="00A51DA9" w:rsidRPr="00ED7423" w:rsidRDefault="00A51DA9" w:rsidP="00ED7423">
      <w:pPr>
        <w:pStyle w:val="ConsPlusNormal"/>
        <w:ind w:firstLine="540"/>
        <w:jc w:val="both"/>
        <w:rPr>
          <w:szCs w:val="24"/>
        </w:rPr>
      </w:pPr>
      <w:r w:rsidRPr="00ED7423">
        <w:rPr>
          <w:szCs w:val="24"/>
        </w:rPr>
        <w:t>представление о разнообразии существовавших в прошлом и современных профессий;</w:t>
      </w:r>
    </w:p>
    <w:p w14:paraId="012D83A3" w14:textId="77777777" w:rsidR="00A51DA9" w:rsidRPr="00ED7423" w:rsidRDefault="00A51DA9" w:rsidP="00ED7423">
      <w:pPr>
        <w:pStyle w:val="ConsPlusNormal"/>
        <w:ind w:firstLine="540"/>
        <w:jc w:val="both"/>
        <w:rPr>
          <w:szCs w:val="24"/>
        </w:rPr>
      </w:pPr>
      <w:r w:rsidRPr="00ED7423">
        <w:rPr>
          <w:szCs w:val="24"/>
        </w:rPr>
        <w:t>формирование интереса к различным сферам профессиональной деятельности;</w:t>
      </w:r>
    </w:p>
    <w:p w14:paraId="4A1FB07F" w14:textId="77777777" w:rsidR="00A51DA9" w:rsidRPr="00ED7423" w:rsidRDefault="00A51DA9" w:rsidP="00ED7423">
      <w:pPr>
        <w:pStyle w:val="ConsPlusNormal"/>
        <w:ind w:firstLine="540"/>
        <w:jc w:val="both"/>
        <w:rPr>
          <w:szCs w:val="24"/>
        </w:rPr>
      </w:pPr>
      <w:r w:rsidRPr="00ED7423">
        <w:rPr>
          <w:szCs w:val="24"/>
        </w:rPr>
        <w:t>готовность совершать осознанный выбор будущей профессии и реализовывать собственные жизненные планы;</w:t>
      </w:r>
    </w:p>
    <w:p w14:paraId="3CC2DF64" w14:textId="77777777" w:rsidR="00A51DA9" w:rsidRPr="00ED7423" w:rsidRDefault="00A51DA9" w:rsidP="00ED7423">
      <w:pPr>
        <w:pStyle w:val="ConsPlusNormal"/>
        <w:ind w:firstLine="540"/>
        <w:jc w:val="both"/>
        <w:rPr>
          <w:szCs w:val="24"/>
        </w:rPr>
      </w:pPr>
      <w:r w:rsidRPr="00ED7423">
        <w:rPr>
          <w:szCs w:val="24"/>
        </w:rPr>
        <w:t>мотивация и способность к самообразованию на протяжении всей жизни;</w:t>
      </w:r>
    </w:p>
    <w:p w14:paraId="1B00C9CF" w14:textId="77777777" w:rsidR="00A51DA9" w:rsidRPr="00ED7423" w:rsidRDefault="00A51DA9" w:rsidP="00ED7423">
      <w:pPr>
        <w:pStyle w:val="ConsPlusNormal"/>
        <w:ind w:firstLine="540"/>
        <w:jc w:val="both"/>
        <w:rPr>
          <w:szCs w:val="24"/>
        </w:rPr>
      </w:pPr>
      <w:r w:rsidRPr="00ED7423">
        <w:rPr>
          <w:szCs w:val="24"/>
        </w:rPr>
        <w:t>7) экологического воспитания:</w:t>
      </w:r>
    </w:p>
    <w:p w14:paraId="084AD2CF" w14:textId="77777777" w:rsidR="00A51DA9" w:rsidRPr="00ED7423" w:rsidRDefault="00A51DA9" w:rsidP="00ED7423">
      <w:pPr>
        <w:pStyle w:val="ConsPlusNormal"/>
        <w:ind w:firstLine="540"/>
        <w:jc w:val="both"/>
        <w:rPr>
          <w:szCs w:val="24"/>
        </w:rPr>
      </w:pPr>
      <w:r w:rsidRPr="00ED7423">
        <w:rPr>
          <w:szCs w:val="24"/>
        </w:rPr>
        <w:t>осмысление исторического опыта взаимодействия людей с природной средой, его позитивных и негативных проявлений;</w:t>
      </w:r>
    </w:p>
    <w:p w14:paraId="3986030D" w14:textId="77777777" w:rsidR="00A51DA9" w:rsidRPr="00ED7423" w:rsidRDefault="00A51DA9" w:rsidP="00ED7423">
      <w:pPr>
        <w:pStyle w:val="ConsPlusNormal"/>
        <w:ind w:firstLine="540"/>
        <w:jc w:val="both"/>
        <w:rPr>
          <w:szCs w:val="24"/>
        </w:rPr>
      </w:pPr>
      <w:r w:rsidRPr="00ED7423">
        <w:rPr>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652FD7DF" w14:textId="77777777" w:rsidR="00A51DA9" w:rsidRPr="00ED7423" w:rsidRDefault="00A51DA9" w:rsidP="00ED7423">
      <w:pPr>
        <w:pStyle w:val="ConsPlusNormal"/>
        <w:ind w:firstLine="540"/>
        <w:jc w:val="both"/>
        <w:rPr>
          <w:szCs w:val="24"/>
        </w:rPr>
      </w:pPr>
      <w:r w:rsidRPr="00ED7423">
        <w:rPr>
          <w:szCs w:val="24"/>
        </w:rPr>
        <w:t>активное неприятие действий, приносящих вред окружающей природной и социальной среде;</w:t>
      </w:r>
    </w:p>
    <w:p w14:paraId="77797128" w14:textId="77777777" w:rsidR="00A51DA9" w:rsidRPr="00ED7423" w:rsidRDefault="00A51DA9" w:rsidP="00ED7423">
      <w:pPr>
        <w:pStyle w:val="ConsPlusNormal"/>
        <w:ind w:firstLine="540"/>
        <w:jc w:val="both"/>
        <w:rPr>
          <w:szCs w:val="24"/>
        </w:rPr>
      </w:pPr>
      <w:r w:rsidRPr="00ED7423">
        <w:rPr>
          <w:szCs w:val="24"/>
        </w:rPr>
        <w:t>8) ценности научного познания:</w:t>
      </w:r>
    </w:p>
    <w:p w14:paraId="08F701FF" w14:textId="77777777" w:rsidR="00A51DA9" w:rsidRPr="00ED7423" w:rsidRDefault="00A51DA9" w:rsidP="00ED7423">
      <w:pPr>
        <w:pStyle w:val="ConsPlusNormal"/>
        <w:ind w:firstLine="540"/>
        <w:jc w:val="both"/>
        <w:rPr>
          <w:szCs w:val="24"/>
        </w:rPr>
      </w:pPr>
      <w:r w:rsidRPr="00ED7423">
        <w:rPr>
          <w:szCs w:val="24"/>
        </w:rPr>
        <w:t>сформированность мировоззрения, соответствующего современному уровню развития исторической науки и общественной практики;</w:t>
      </w:r>
    </w:p>
    <w:p w14:paraId="07144DDC" w14:textId="77777777" w:rsidR="00A51DA9" w:rsidRPr="00ED7423" w:rsidRDefault="00A51DA9" w:rsidP="00ED7423">
      <w:pPr>
        <w:pStyle w:val="ConsPlusNormal"/>
        <w:ind w:firstLine="540"/>
        <w:jc w:val="both"/>
        <w:rPr>
          <w:szCs w:val="24"/>
        </w:rPr>
      </w:pPr>
      <w:r w:rsidRPr="00ED7423">
        <w:rPr>
          <w:szCs w:val="24"/>
        </w:rPr>
        <w:t>осмысление значения истории как знания о развитии человека и общества, о социальном и нравственном опыте предшествовавших поколений;</w:t>
      </w:r>
    </w:p>
    <w:p w14:paraId="30FBA992" w14:textId="77777777" w:rsidR="00A51DA9" w:rsidRPr="00ED7423" w:rsidRDefault="00A51DA9" w:rsidP="00ED7423">
      <w:pPr>
        <w:pStyle w:val="ConsPlusNormal"/>
        <w:ind w:firstLine="540"/>
        <w:jc w:val="both"/>
        <w:rPr>
          <w:szCs w:val="24"/>
        </w:rPr>
      </w:pPr>
      <w:r w:rsidRPr="00ED7423">
        <w:rPr>
          <w:szCs w:val="24"/>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14:paraId="41A505CE" w14:textId="77777777" w:rsidR="00A51DA9" w:rsidRPr="00ED7423" w:rsidRDefault="00A51DA9" w:rsidP="00ED7423">
      <w:pPr>
        <w:pStyle w:val="ConsPlusNormal"/>
        <w:ind w:firstLine="540"/>
        <w:jc w:val="both"/>
        <w:rPr>
          <w:szCs w:val="24"/>
        </w:rPr>
      </w:pPr>
      <w:r w:rsidRPr="00ED7423">
        <w:rPr>
          <w:szCs w:val="24"/>
        </w:rPr>
        <w:t>мотивация к дальнейшему, в том числе профессиональному, изучению истории.</w:t>
      </w:r>
    </w:p>
    <w:p w14:paraId="72DC796A" w14:textId="77777777" w:rsidR="00A51DA9" w:rsidRPr="00ED7423" w:rsidRDefault="00A51DA9" w:rsidP="00ED7423">
      <w:pPr>
        <w:pStyle w:val="ConsPlusNormal"/>
        <w:ind w:firstLine="540"/>
        <w:jc w:val="both"/>
        <w:rPr>
          <w:szCs w:val="24"/>
        </w:rPr>
      </w:pPr>
      <w:r w:rsidRPr="00ED7423">
        <w:rPr>
          <w:szCs w:val="24"/>
        </w:rPr>
        <w:t xml:space="preserve">122.9.3. 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w:t>
      </w:r>
      <w:r w:rsidRPr="00ED7423">
        <w:rPr>
          <w:szCs w:val="24"/>
        </w:rPr>
        <w:lastRenderedPageBreak/>
        <w:t>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14:paraId="0F2ABF96" w14:textId="77777777" w:rsidR="00A51DA9" w:rsidRPr="00ED7423" w:rsidRDefault="00A51DA9" w:rsidP="00ED7423">
      <w:pPr>
        <w:pStyle w:val="ConsPlusNormal"/>
        <w:ind w:firstLine="540"/>
        <w:jc w:val="both"/>
        <w:rPr>
          <w:szCs w:val="24"/>
        </w:rPr>
      </w:pPr>
      <w:r w:rsidRPr="00ED7423">
        <w:rPr>
          <w:szCs w:val="24"/>
        </w:rPr>
        <w:t>122.9.4.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6049C81" w14:textId="77777777" w:rsidR="00A51DA9" w:rsidRPr="00ED7423" w:rsidRDefault="00A51DA9" w:rsidP="00ED7423">
      <w:pPr>
        <w:pStyle w:val="ConsPlusNormal"/>
        <w:ind w:firstLine="540"/>
        <w:jc w:val="both"/>
        <w:rPr>
          <w:szCs w:val="24"/>
        </w:rPr>
      </w:pPr>
      <w:r w:rsidRPr="00ED7423">
        <w:rPr>
          <w:szCs w:val="24"/>
        </w:rPr>
        <w:t>122.9.4.1. У обучающегося будут сформированы следующие базовые логические действия как часть познавательных универсальных учебных действий:</w:t>
      </w:r>
    </w:p>
    <w:p w14:paraId="29F4F7DA" w14:textId="77777777" w:rsidR="00A51DA9" w:rsidRPr="00ED7423" w:rsidRDefault="00A51DA9" w:rsidP="00ED7423">
      <w:pPr>
        <w:pStyle w:val="ConsPlusNormal"/>
        <w:ind w:firstLine="540"/>
        <w:jc w:val="both"/>
        <w:rPr>
          <w:szCs w:val="24"/>
        </w:rPr>
      </w:pPr>
      <w:r w:rsidRPr="00ED7423">
        <w:rPr>
          <w:szCs w:val="24"/>
        </w:rPr>
        <w:t>формулировать проблему, вопрос, требующий решения;</w:t>
      </w:r>
    </w:p>
    <w:p w14:paraId="35D52AC1" w14:textId="77777777" w:rsidR="00A51DA9" w:rsidRPr="00ED7423" w:rsidRDefault="00A51DA9" w:rsidP="00ED7423">
      <w:pPr>
        <w:pStyle w:val="ConsPlusNormal"/>
        <w:ind w:firstLine="540"/>
        <w:jc w:val="both"/>
        <w:rPr>
          <w:szCs w:val="24"/>
        </w:rPr>
      </w:pPr>
      <w:r w:rsidRPr="00ED7423">
        <w:rPr>
          <w:szCs w:val="24"/>
        </w:rPr>
        <w:t>разрабатывать план решения проблемы с учетом анализа имеющихся материальных и нематериальных ресурсов;</w:t>
      </w:r>
    </w:p>
    <w:p w14:paraId="4DD60FAB" w14:textId="77777777" w:rsidR="00A51DA9" w:rsidRPr="00ED7423" w:rsidRDefault="00A51DA9" w:rsidP="00ED7423">
      <w:pPr>
        <w:pStyle w:val="ConsPlusNormal"/>
        <w:ind w:firstLine="540"/>
        <w:jc w:val="both"/>
        <w:rPr>
          <w:szCs w:val="24"/>
        </w:rPr>
      </w:pPr>
      <w:r w:rsidRPr="00ED7423">
        <w:rPr>
          <w:szCs w:val="24"/>
        </w:rPr>
        <w:t>систематизировать и обобщать исторические факты (в форме таблиц, схем, диаграмм и других);</w:t>
      </w:r>
    </w:p>
    <w:p w14:paraId="2823FFFE" w14:textId="77777777" w:rsidR="00A51DA9" w:rsidRPr="00ED7423" w:rsidRDefault="00A51DA9" w:rsidP="00ED7423">
      <w:pPr>
        <w:pStyle w:val="ConsPlusNormal"/>
        <w:ind w:firstLine="540"/>
        <w:jc w:val="both"/>
        <w:rPr>
          <w:szCs w:val="24"/>
        </w:rPr>
      </w:pPr>
      <w:r w:rsidRPr="00ED7423">
        <w:rPr>
          <w:szCs w:val="24"/>
        </w:rPr>
        <w:t>выявлять характерные признаки исторических явлений;</w:t>
      </w:r>
    </w:p>
    <w:p w14:paraId="08208A32" w14:textId="77777777" w:rsidR="00A51DA9" w:rsidRPr="00ED7423" w:rsidRDefault="00A51DA9" w:rsidP="00ED7423">
      <w:pPr>
        <w:pStyle w:val="ConsPlusNormal"/>
        <w:ind w:firstLine="540"/>
        <w:jc w:val="both"/>
        <w:rPr>
          <w:szCs w:val="24"/>
        </w:rPr>
      </w:pPr>
      <w:r w:rsidRPr="00ED7423">
        <w:rPr>
          <w:szCs w:val="24"/>
        </w:rPr>
        <w:t>раскрывать причинно-следственные связи событий прошлого и настоящего;</w:t>
      </w:r>
    </w:p>
    <w:p w14:paraId="63624840" w14:textId="77777777" w:rsidR="00A51DA9" w:rsidRPr="00ED7423" w:rsidRDefault="00A51DA9" w:rsidP="00ED7423">
      <w:pPr>
        <w:pStyle w:val="ConsPlusNormal"/>
        <w:ind w:firstLine="540"/>
        <w:jc w:val="both"/>
        <w:rPr>
          <w:szCs w:val="24"/>
        </w:rPr>
      </w:pPr>
      <w:r w:rsidRPr="00ED7423">
        <w:rPr>
          <w:szCs w:val="24"/>
        </w:rPr>
        <w:t>сравнивать события, ситуации, определяя основания для сравнения, выявляя общие черты и различия;</w:t>
      </w:r>
    </w:p>
    <w:p w14:paraId="4C7A9FE8" w14:textId="77777777" w:rsidR="00A51DA9" w:rsidRPr="00ED7423" w:rsidRDefault="00A51DA9" w:rsidP="00ED7423">
      <w:pPr>
        <w:pStyle w:val="ConsPlusNormal"/>
        <w:ind w:firstLine="540"/>
        <w:jc w:val="both"/>
        <w:rPr>
          <w:szCs w:val="24"/>
        </w:rPr>
      </w:pPr>
      <w:r w:rsidRPr="00ED7423">
        <w:rPr>
          <w:szCs w:val="24"/>
        </w:rPr>
        <w:t>формулировать и обосновывать выводы.</w:t>
      </w:r>
    </w:p>
    <w:p w14:paraId="17556D43" w14:textId="77777777" w:rsidR="00A51DA9" w:rsidRPr="00ED7423" w:rsidRDefault="00A51DA9" w:rsidP="00ED7423">
      <w:pPr>
        <w:pStyle w:val="ConsPlusNormal"/>
        <w:ind w:firstLine="540"/>
        <w:jc w:val="both"/>
        <w:rPr>
          <w:szCs w:val="24"/>
        </w:rPr>
      </w:pPr>
      <w:r w:rsidRPr="00ED7423">
        <w:rPr>
          <w:szCs w:val="24"/>
        </w:rPr>
        <w:t>122.9.4.2. У обучающегося будут сформированы следующие базовые исследовательские действия как часть познавательных универсальных учебных действий:</w:t>
      </w:r>
    </w:p>
    <w:p w14:paraId="434D5EFC" w14:textId="77777777" w:rsidR="00A51DA9" w:rsidRPr="00ED7423" w:rsidRDefault="00A51DA9" w:rsidP="00ED7423">
      <w:pPr>
        <w:pStyle w:val="ConsPlusNormal"/>
        <w:ind w:firstLine="540"/>
        <w:jc w:val="both"/>
        <w:rPr>
          <w:szCs w:val="24"/>
        </w:rPr>
      </w:pPr>
      <w:r w:rsidRPr="00ED7423">
        <w:rPr>
          <w:szCs w:val="24"/>
        </w:rPr>
        <w:t>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w:t>
      </w:r>
    </w:p>
    <w:p w14:paraId="0A41B381" w14:textId="77777777" w:rsidR="00A51DA9" w:rsidRPr="00ED7423" w:rsidRDefault="00A51DA9" w:rsidP="00ED7423">
      <w:pPr>
        <w:pStyle w:val="ConsPlusNormal"/>
        <w:ind w:firstLine="540"/>
        <w:jc w:val="both"/>
        <w:rPr>
          <w:szCs w:val="24"/>
        </w:rPr>
      </w:pPr>
      <w:r w:rsidRPr="00ED7423">
        <w:rPr>
          <w:szCs w:val="24"/>
        </w:rPr>
        <w:t>владеть ключевыми научными понятиями и методами работы с исторической информацией;</w:t>
      </w:r>
    </w:p>
    <w:p w14:paraId="15901A0F" w14:textId="77777777" w:rsidR="00A51DA9" w:rsidRPr="00ED7423" w:rsidRDefault="00A51DA9" w:rsidP="00ED7423">
      <w:pPr>
        <w:pStyle w:val="ConsPlusNormal"/>
        <w:ind w:firstLine="540"/>
        <w:jc w:val="both"/>
        <w:rPr>
          <w:szCs w:val="24"/>
        </w:rPr>
      </w:pPr>
      <w:r w:rsidRPr="00ED7423">
        <w:rPr>
          <w:szCs w:val="24"/>
        </w:rPr>
        <w:t>определять познавательную задачу, намечать путь ее решения и осуществлять подбор исторического материала, объекта;</w:t>
      </w:r>
    </w:p>
    <w:p w14:paraId="54445BC8" w14:textId="77777777" w:rsidR="00A51DA9" w:rsidRPr="00ED7423" w:rsidRDefault="00A51DA9" w:rsidP="00ED7423">
      <w:pPr>
        <w:pStyle w:val="ConsPlusNormal"/>
        <w:ind w:firstLine="540"/>
        <w:jc w:val="both"/>
        <w:rPr>
          <w:szCs w:val="24"/>
        </w:rPr>
      </w:pPr>
      <w:r w:rsidRPr="00ED7423">
        <w:rPr>
          <w:szCs w:val="24"/>
        </w:rPr>
        <w:t>осуществлять анализ объекта в соответствии с принципом историзма, основными процедурами исторического познания;</w:t>
      </w:r>
    </w:p>
    <w:p w14:paraId="5D81F98C" w14:textId="77777777" w:rsidR="00A51DA9" w:rsidRPr="00ED7423" w:rsidRDefault="00A51DA9" w:rsidP="00ED7423">
      <w:pPr>
        <w:pStyle w:val="ConsPlusNormal"/>
        <w:ind w:firstLine="540"/>
        <w:jc w:val="both"/>
        <w:rPr>
          <w:szCs w:val="24"/>
        </w:rPr>
      </w:pPr>
      <w:r w:rsidRPr="00ED7423">
        <w:rPr>
          <w:szCs w:val="24"/>
        </w:rPr>
        <w:t>создавать тексты в различных форматах с учетом назначения информации и целевой аудитории;</w:t>
      </w:r>
    </w:p>
    <w:p w14:paraId="5E4F4D4B" w14:textId="77777777" w:rsidR="00A51DA9" w:rsidRPr="00ED7423" w:rsidRDefault="00A51DA9" w:rsidP="00ED7423">
      <w:pPr>
        <w:pStyle w:val="ConsPlusNormal"/>
        <w:ind w:firstLine="540"/>
        <w:jc w:val="both"/>
        <w:rPr>
          <w:szCs w:val="24"/>
        </w:rPr>
      </w:pPr>
      <w:r w:rsidRPr="00ED7423">
        <w:rPr>
          <w:szCs w:val="24"/>
        </w:rPr>
        <w:t>соотносить полученный результат с имеющимся историческим знанием, определять новизну и обоснованность полученного результата;</w:t>
      </w:r>
    </w:p>
    <w:p w14:paraId="2355237E" w14:textId="77777777" w:rsidR="00A51DA9" w:rsidRPr="00ED7423" w:rsidRDefault="00A51DA9" w:rsidP="00ED7423">
      <w:pPr>
        <w:pStyle w:val="ConsPlusNormal"/>
        <w:ind w:firstLine="540"/>
        <w:jc w:val="both"/>
        <w:rPr>
          <w:szCs w:val="24"/>
        </w:rPr>
      </w:pPr>
      <w:r w:rsidRPr="00ED7423">
        <w:rPr>
          <w:szCs w:val="24"/>
        </w:rPr>
        <w:t>представлять результаты своей деятельности в различных формах (сообщение, эссе, презентация, реферат, учебный проект и других);</w:t>
      </w:r>
    </w:p>
    <w:p w14:paraId="143F6C2C" w14:textId="77777777" w:rsidR="00A51DA9" w:rsidRPr="00ED7423" w:rsidRDefault="00A51DA9" w:rsidP="00ED7423">
      <w:pPr>
        <w:pStyle w:val="ConsPlusNormal"/>
        <w:ind w:firstLine="540"/>
        <w:jc w:val="both"/>
        <w:rPr>
          <w:szCs w:val="24"/>
        </w:rPr>
      </w:pPr>
      <w:r w:rsidRPr="00ED7423">
        <w:rPr>
          <w:szCs w:val="24"/>
        </w:rPr>
        <w:t>объяснять сферу применения и значение проведенного учебного исследования в современном общественном контексте;</w:t>
      </w:r>
    </w:p>
    <w:p w14:paraId="60258DD4" w14:textId="77777777" w:rsidR="00A51DA9" w:rsidRPr="00ED7423" w:rsidRDefault="00A51DA9" w:rsidP="00ED7423">
      <w:pPr>
        <w:pStyle w:val="ConsPlusNormal"/>
        <w:ind w:firstLine="540"/>
        <w:jc w:val="both"/>
        <w:rPr>
          <w:szCs w:val="24"/>
        </w:rPr>
      </w:pPr>
      <w:r w:rsidRPr="00ED7423">
        <w:rPr>
          <w:szCs w:val="24"/>
        </w:rPr>
        <w:t>применять исторические знания и познавательные процедуры в интегрированных (междисциплинарных) учебных проектах, в том числе краеведческих.</w:t>
      </w:r>
    </w:p>
    <w:p w14:paraId="1BBEE08D" w14:textId="77777777" w:rsidR="00A51DA9" w:rsidRPr="00ED7423" w:rsidRDefault="00A51DA9" w:rsidP="00ED7423">
      <w:pPr>
        <w:pStyle w:val="ConsPlusNormal"/>
        <w:ind w:firstLine="540"/>
        <w:jc w:val="both"/>
        <w:rPr>
          <w:szCs w:val="24"/>
        </w:rPr>
      </w:pPr>
      <w:r w:rsidRPr="00ED7423">
        <w:rPr>
          <w:szCs w:val="24"/>
        </w:rPr>
        <w:t>122.9.4.3. У обучающегося будут сформированы умения работать с информацией как часть познавательных универсальных учебных действий:</w:t>
      </w:r>
    </w:p>
    <w:p w14:paraId="04B92F3C" w14:textId="77777777" w:rsidR="00A51DA9" w:rsidRPr="00ED7423" w:rsidRDefault="00A51DA9" w:rsidP="00ED7423">
      <w:pPr>
        <w:pStyle w:val="ConsPlusNormal"/>
        <w:ind w:firstLine="540"/>
        <w:jc w:val="both"/>
        <w:rPr>
          <w:szCs w:val="24"/>
        </w:rPr>
      </w:pPr>
      <w:r w:rsidRPr="00ED7423">
        <w:rPr>
          <w:szCs w:val="24"/>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14:paraId="4F55B224" w14:textId="77777777" w:rsidR="00A51DA9" w:rsidRPr="00ED7423" w:rsidRDefault="00A51DA9" w:rsidP="00ED7423">
      <w:pPr>
        <w:pStyle w:val="ConsPlusNormal"/>
        <w:ind w:firstLine="540"/>
        <w:jc w:val="both"/>
        <w:rPr>
          <w:szCs w:val="24"/>
        </w:rPr>
      </w:pPr>
      <w:r w:rsidRPr="00ED7423">
        <w:rPr>
          <w:szCs w:val="24"/>
        </w:rPr>
        <w:t>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w:t>
      </w:r>
    </w:p>
    <w:p w14:paraId="259FE266" w14:textId="77777777" w:rsidR="00A51DA9" w:rsidRPr="00ED7423" w:rsidRDefault="00A51DA9" w:rsidP="00ED7423">
      <w:pPr>
        <w:pStyle w:val="ConsPlusNormal"/>
        <w:ind w:firstLine="540"/>
        <w:jc w:val="both"/>
        <w:rPr>
          <w:szCs w:val="24"/>
        </w:rPr>
      </w:pPr>
      <w:r w:rsidRPr="00ED7423">
        <w:rPr>
          <w:szCs w:val="24"/>
        </w:rPr>
        <w:t>рассматривать комплексы источников, выявляя совпадения и различия их свидетельств;</w:t>
      </w:r>
    </w:p>
    <w:p w14:paraId="01BD3C4C" w14:textId="77777777" w:rsidR="00A51DA9" w:rsidRPr="00ED7423" w:rsidRDefault="00A51DA9" w:rsidP="00ED7423">
      <w:pPr>
        <w:pStyle w:val="ConsPlusNormal"/>
        <w:ind w:firstLine="540"/>
        <w:jc w:val="both"/>
        <w:rPr>
          <w:szCs w:val="24"/>
        </w:rPr>
      </w:pPr>
      <w:r w:rsidRPr="00ED7423">
        <w:rPr>
          <w:szCs w:val="24"/>
        </w:rPr>
        <w:t>сопоставлять оценки исторических событий и личностей, приводимые в научной литературе и публицистике, объяснять причины расхождения мнений;</w:t>
      </w:r>
    </w:p>
    <w:p w14:paraId="53BEEFE6" w14:textId="77777777" w:rsidR="00A51DA9" w:rsidRPr="00ED7423" w:rsidRDefault="00A51DA9" w:rsidP="00ED7423">
      <w:pPr>
        <w:pStyle w:val="ConsPlusNormal"/>
        <w:ind w:firstLine="540"/>
        <w:jc w:val="both"/>
        <w:rPr>
          <w:szCs w:val="24"/>
        </w:rPr>
      </w:pPr>
      <w:r w:rsidRPr="00ED7423">
        <w:rPr>
          <w:szCs w:val="24"/>
        </w:rPr>
        <w:lastRenderedPageBreak/>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14:paraId="5F061E8D" w14:textId="77777777" w:rsidR="00A51DA9" w:rsidRPr="00ED7423" w:rsidRDefault="00A51DA9" w:rsidP="00ED7423">
      <w:pPr>
        <w:pStyle w:val="ConsPlusNormal"/>
        <w:ind w:firstLine="540"/>
        <w:jc w:val="both"/>
        <w:rPr>
          <w:szCs w:val="24"/>
        </w:rPr>
      </w:pPr>
      <w:r w:rsidRPr="00ED7423">
        <w:rPr>
          <w:szCs w:val="24"/>
        </w:rPr>
        <w:t>122.9.4.4. У обучающегося будут сформированы умения общения как часть коммуникативных универсальных учебных действий:</w:t>
      </w:r>
    </w:p>
    <w:p w14:paraId="08CEE975" w14:textId="77777777" w:rsidR="00A51DA9" w:rsidRPr="00ED7423" w:rsidRDefault="00A51DA9" w:rsidP="00ED7423">
      <w:pPr>
        <w:pStyle w:val="ConsPlusNormal"/>
        <w:ind w:firstLine="540"/>
        <w:jc w:val="both"/>
        <w:rPr>
          <w:szCs w:val="24"/>
        </w:rPr>
      </w:pPr>
      <w:r w:rsidRPr="00ED7423">
        <w:rPr>
          <w:szCs w:val="24"/>
        </w:rPr>
        <w:t>представлять особенности взаимодействия людей в исторических обществах и современном мире;</w:t>
      </w:r>
    </w:p>
    <w:p w14:paraId="04DEE601" w14:textId="77777777" w:rsidR="00A51DA9" w:rsidRPr="00ED7423" w:rsidRDefault="00A51DA9" w:rsidP="00ED7423">
      <w:pPr>
        <w:pStyle w:val="ConsPlusNormal"/>
        <w:ind w:firstLine="540"/>
        <w:jc w:val="both"/>
        <w:rPr>
          <w:szCs w:val="24"/>
        </w:rPr>
      </w:pPr>
      <w:r w:rsidRPr="00ED7423">
        <w:rPr>
          <w:szCs w:val="24"/>
        </w:rPr>
        <w:t>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w:t>
      </w:r>
    </w:p>
    <w:p w14:paraId="762A6630" w14:textId="77777777" w:rsidR="00A51DA9" w:rsidRPr="00ED7423" w:rsidRDefault="00A51DA9" w:rsidP="00ED7423">
      <w:pPr>
        <w:pStyle w:val="ConsPlusNormal"/>
        <w:ind w:firstLine="540"/>
        <w:jc w:val="both"/>
        <w:rPr>
          <w:szCs w:val="24"/>
        </w:rPr>
      </w:pPr>
      <w:r w:rsidRPr="00ED7423">
        <w:rPr>
          <w:szCs w:val="24"/>
        </w:rPr>
        <w:t>выражать и аргументировать свою точку зрения в устном высказывании, письменном тексте;</w:t>
      </w:r>
    </w:p>
    <w:p w14:paraId="539F379F" w14:textId="77777777" w:rsidR="00A51DA9" w:rsidRPr="00ED7423" w:rsidRDefault="00A51DA9" w:rsidP="00ED7423">
      <w:pPr>
        <w:pStyle w:val="ConsPlusNormal"/>
        <w:ind w:firstLine="540"/>
        <w:jc w:val="both"/>
        <w:rPr>
          <w:szCs w:val="24"/>
        </w:rPr>
      </w:pPr>
      <w:r w:rsidRPr="00ED7423">
        <w:rPr>
          <w:szCs w:val="24"/>
        </w:rPr>
        <w:t>владеть способами общения и конструктивного взаимодействия, в том числе межкультурного, в школе и социальном окружении.</w:t>
      </w:r>
    </w:p>
    <w:p w14:paraId="1E25B617" w14:textId="77777777" w:rsidR="00A51DA9" w:rsidRPr="00ED7423" w:rsidRDefault="00A51DA9" w:rsidP="00ED7423">
      <w:pPr>
        <w:pStyle w:val="ConsPlusNormal"/>
        <w:ind w:firstLine="540"/>
        <w:jc w:val="both"/>
        <w:rPr>
          <w:szCs w:val="24"/>
        </w:rPr>
      </w:pPr>
      <w:r w:rsidRPr="00ED7423">
        <w:rPr>
          <w:szCs w:val="24"/>
        </w:rPr>
        <w:t>122.9.4.5. У обучающегося будут сформированы умения совместной деятельности:</w:t>
      </w:r>
    </w:p>
    <w:p w14:paraId="27C75657" w14:textId="77777777" w:rsidR="00A51DA9" w:rsidRPr="00ED7423" w:rsidRDefault="00A51DA9" w:rsidP="00ED7423">
      <w:pPr>
        <w:pStyle w:val="ConsPlusNormal"/>
        <w:ind w:firstLine="540"/>
        <w:jc w:val="both"/>
        <w:rPr>
          <w:szCs w:val="24"/>
        </w:rPr>
      </w:pPr>
      <w:r w:rsidRPr="00ED7423">
        <w:rPr>
          <w:szCs w:val="24"/>
        </w:rPr>
        <w:t>осознавать на основе исторических примеров значение совместной деятельности как эффективного средства достижения поставленных целей;</w:t>
      </w:r>
    </w:p>
    <w:p w14:paraId="2548141C" w14:textId="77777777" w:rsidR="00A51DA9" w:rsidRPr="00ED7423" w:rsidRDefault="00A51DA9" w:rsidP="00ED7423">
      <w:pPr>
        <w:pStyle w:val="ConsPlusNormal"/>
        <w:ind w:firstLine="540"/>
        <w:jc w:val="both"/>
        <w:rPr>
          <w:szCs w:val="24"/>
        </w:rPr>
      </w:pPr>
      <w:r w:rsidRPr="00ED7423">
        <w:rPr>
          <w:szCs w:val="24"/>
        </w:rPr>
        <w:t>планировать и осуществлять совместную работу, коллективные учебные проекты по истории, в том числе на региональном материале;</w:t>
      </w:r>
    </w:p>
    <w:p w14:paraId="59383B1B" w14:textId="77777777" w:rsidR="00A51DA9" w:rsidRPr="00ED7423" w:rsidRDefault="00A51DA9" w:rsidP="00ED7423">
      <w:pPr>
        <w:pStyle w:val="ConsPlusNormal"/>
        <w:ind w:firstLine="540"/>
        <w:jc w:val="both"/>
        <w:rPr>
          <w:szCs w:val="24"/>
        </w:rPr>
      </w:pPr>
      <w:r w:rsidRPr="00ED7423">
        <w:rPr>
          <w:szCs w:val="24"/>
        </w:rPr>
        <w:t>определять свое участие в общей работе и координировать свои действия с другими членами команды;</w:t>
      </w:r>
    </w:p>
    <w:p w14:paraId="5D4058D8" w14:textId="77777777" w:rsidR="00A51DA9" w:rsidRPr="00ED7423" w:rsidRDefault="00A51DA9" w:rsidP="00ED7423">
      <w:pPr>
        <w:pStyle w:val="ConsPlusNormal"/>
        <w:ind w:firstLine="540"/>
        <w:jc w:val="both"/>
        <w:rPr>
          <w:szCs w:val="24"/>
        </w:rPr>
      </w:pPr>
      <w:r w:rsidRPr="00ED7423">
        <w:rPr>
          <w:szCs w:val="24"/>
        </w:rPr>
        <w:t>оценивать полученные результаты и свой вклад в общую работу.</w:t>
      </w:r>
    </w:p>
    <w:p w14:paraId="089D2EBD" w14:textId="77777777" w:rsidR="00A51DA9" w:rsidRPr="00ED7423" w:rsidRDefault="00A51DA9" w:rsidP="00ED7423">
      <w:pPr>
        <w:pStyle w:val="ConsPlusNormal"/>
        <w:ind w:firstLine="540"/>
        <w:jc w:val="both"/>
        <w:rPr>
          <w:szCs w:val="24"/>
        </w:rPr>
      </w:pPr>
      <w:r w:rsidRPr="00ED7423">
        <w:rPr>
          <w:szCs w:val="24"/>
        </w:rPr>
        <w:t>122.9.4.6. У обучающегося будут сформированы умения самоорганизации как части регулятивных универсальных учебных действий:</w:t>
      </w:r>
    </w:p>
    <w:p w14:paraId="1116BB17" w14:textId="77777777" w:rsidR="00A51DA9" w:rsidRPr="00ED7423" w:rsidRDefault="00A51DA9" w:rsidP="00ED7423">
      <w:pPr>
        <w:pStyle w:val="ConsPlusNormal"/>
        <w:ind w:firstLine="540"/>
        <w:jc w:val="both"/>
        <w:rPr>
          <w:szCs w:val="24"/>
        </w:rPr>
      </w:pPr>
      <w:r w:rsidRPr="00ED7423">
        <w:rPr>
          <w:szCs w:val="24"/>
        </w:rPr>
        <w:t>выявлять проблему, задачи, требующие решения;</w:t>
      </w:r>
    </w:p>
    <w:p w14:paraId="30141E33" w14:textId="77777777" w:rsidR="00A51DA9" w:rsidRPr="00ED7423" w:rsidRDefault="00A51DA9" w:rsidP="00ED7423">
      <w:pPr>
        <w:pStyle w:val="ConsPlusNormal"/>
        <w:ind w:firstLine="540"/>
        <w:jc w:val="both"/>
        <w:rPr>
          <w:szCs w:val="24"/>
        </w:rPr>
      </w:pPr>
      <w:r w:rsidRPr="00ED7423">
        <w:rPr>
          <w:szCs w:val="24"/>
        </w:rPr>
        <w:t>составлять план действий, определять способ решения;</w:t>
      </w:r>
    </w:p>
    <w:p w14:paraId="0ED750E3" w14:textId="77777777" w:rsidR="00A51DA9" w:rsidRPr="00ED7423" w:rsidRDefault="00A51DA9" w:rsidP="00ED7423">
      <w:pPr>
        <w:pStyle w:val="ConsPlusNormal"/>
        <w:ind w:firstLine="540"/>
        <w:jc w:val="both"/>
        <w:rPr>
          <w:szCs w:val="24"/>
        </w:rPr>
      </w:pPr>
      <w:r w:rsidRPr="00ED7423">
        <w:rPr>
          <w:szCs w:val="24"/>
        </w:rPr>
        <w:t>последовательно реализовывать намеченный план действий.</w:t>
      </w:r>
    </w:p>
    <w:p w14:paraId="7546DD71" w14:textId="77777777" w:rsidR="00A51DA9" w:rsidRPr="00ED7423" w:rsidRDefault="00A51DA9" w:rsidP="00ED7423">
      <w:pPr>
        <w:pStyle w:val="ConsPlusNormal"/>
        <w:ind w:firstLine="540"/>
        <w:jc w:val="both"/>
        <w:rPr>
          <w:szCs w:val="24"/>
        </w:rPr>
      </w:pPr>
      <w:r w:rsidRPr="00ED7423">
        <w:rPr>
          <w:szCs w:val="24"/>
        </w:rPr>
        <w:t>122.9.4.7. У обучающегося будут сформированы умения самоконтроля, принятия себя и других как часть регулятивных универсальных учебных действий:</w:t>
      </w:r>
    </w:p>
    <w:p w14:paraId="3AAA351B" w14:textId="77777777" w:rsidR="00A51DA9" w:rsidRPr="00ED7423" w:rsidRDefault="00A51DA9" w:rsidP="00ED7423">
      <w:pPr>
        <w:pStyle w:val="ConsPlusNormal"/>
        <w:ind w:firstLine="540"/>
        <w:jc w:val="both"/>
        <w:rPr>
          <w:szCs w:val="24"/>
        </w:rPr>
      </w:pPr>
      <w:r w:rsidRPr="00ED7423">
        <w:rPr>
          <w:szCs w:val="24"/>
        </w:rPr>
        <w:t>осуществлять самоконтроль, рефлексию и самооценку полученных результатов;</w:t>
      </w:r>
    </w:p>
    <w:p w14:paraId="2EC42CCB" w14:textId="77777777" w:rsidR="00A51DA9" w:rsidRPr="00ED7423" w:rsidRDefault="00A51DA9" w:rsidP="00ED7423">
      <w:pPr>
        <w:pStyle w:val="ConsPlusNormal"/>
        <w:ind w:firstLine="540"/>
        <w:jc w:val="both"/>
        <w:rPr>
          <w:szCs w:val="24"/>
        </w:rPr>
      </w:pPr>
      <w:r w:rsidRPr="00ED7423">
        <w:rPr>
          <w:szCs w:val="24"/>
        </w:rPr>
        <w:t>вносить коррективы в свою работу с учетом установленных ошибок, возникших трудностей;</w:t>
      </w:r>
    </w:p>
    <w:p w14:paraId="36F7355F" w14:textId="77777777" w:rsidR="00A51DA9" w:rsidRPr="00ED7423" w:rsidRDefault="00A51DA9" w:rsidP="00ED7423">
      <w:pPr>
        <w:pStyle w:val="ConsPlusNormal"/>
        <w:ind w:firstLine="540"/>
        <w:jc w:val="both"/>
        <w:rPr>
          <w:szCs w:val="24"/>
        </w:rPr>
      </w:pPr>
      <w:r w:rsidRPr="00ED7423">
        <w:rPr>
          <w:szCs w:val="24"/>
        </w:rPr>
        <w:t>осознавать свои достижения и слабые стороны в учении, в общении, сотрудничестве со сверстниками и людьми старших поколений;</w:t>
      </w:r>
    </w:p>
    <w:p w14:paraId="44C75E3F" w14:textId="77777777" w:rsidR="00A51DA9" w:rsidRPr="00ED7423" w:rsidRDefault="00A51DA9" w:rsidP="00ED7423">
      <w:pPr>
        <w:pStyle w:val="ConsPlusNormal"/>
        <w:ind w:firstLine="540"/>
        <w:jc w:val="both"/>
        <w:rPr>
          <w:szCs w:val="24"/>
        </w:rPr>
      </w:pPr>
      <w:r w:rsidRPr="00ED7423">
        <w:rPr>
          <w:szCs w:val="24"/>
        </w:rPr>
        <w:t>признавать свое право и право других на ошибки;</w:t>
      </w:r>
    </w:p>
    <w:p w14:paraId="2F775D78" w14:textId="77777777" w:rsidR="00A51DA9" w:rsidRPr="00ED7423" w:rsidRDefault="00A51DA9" w:rsidP="00ED7423">
      <w:pPr>
        <w:pStyle w:val="ConsPlusNormal"/>
        <w:ind w:firstLine="540"/>
        <w:jc w:val="both"/>
        <w:rPr>
          <w:szCs w:val="24"/>
        </w:rPr>
      </w:pPr>
      <w:r w:rsidRPr="00ED7423">
        <w:rPr>
          <w:szCs w:val="24"/>
        </w:rPr>
        <w:t>вносить конструктивные предложения для совместного решения учебных задач, проблем.</w:t>
      </w:r>
    </w:p>
    <w:p w14:paraId="1149A27B" w14:textId="77777777" w:rsidR="00A51DA9" w:rsidRPr="00ED7423" w:rsidRDefault="00A51DA9" w:rsidP="00ED7423">
      <w:pPr>
        <w:pStyle w:val="ConsPlusNormal"/>
        <w:ind w:firstLine="540"/>
        <w:jc w:val="both"/>
        <w:rPr>
          <w:szCs w:val="24"/>
        </w:rPr>
      </w:pPr>
      <w:r w:rsidRPr="00ED7423">
        <w:rPr>
          <w:szCs w:val="24"/>
        </w:rPr>
        <w:t xml:space="preserve">122.9.5. Предметные результаты изучения предмета "История" на углубленном уровне согласно требованиям </w:t>
      </w:r>
      <w:hyperlink r:id="rId294"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7423">
          <w:rPr>
            <w:color w:val="0000FF"/>
            <w:szCs w:val="24"/>
          </w:rPr>
          <w:t>ФГОС СОО</w:t>
        </w:r>
      </w:hyperlink>
      <w:r w:rsidRPr="00ED7423">
        <w:rPr>
          <w:szCs w:val="24"/>
        </w:rPr>
        <w:t xml:space="preserve"> должны отражать: требования к результатам освоения базового курса и дополнительные требования к результатам освоения углубленного курса.</w:t>
      </w:r>
    </w:p>
    <w:p w14:paraId="50EB1303" w14:textId="77777777" w:rsidR="00A51DA9" w:rsidRPr="00ED7423" w:rsidRDefault="00A51DA9" w:rsidP="00ED7423">
      <w:pPr>
        <w:pStyle w:val="ConsPlusNormal"/>
        <w:ind w:firstLine="540"/>
        <w:jc w:val="both"/>
        <w:rPr>
          <w:szCs w:val="24"/>
        </w:rPr>
      </w:pPr>
      <w:r w:rsidRPr="00ED7423">
        <w:rPr>
          <w:szCs w:val="24"/>
        </w:rPr>
        <w:t>122.9.5.1. Требования к предметным результатам освоения базового курса истории должны отражать:</w:t>
      </w:r>
    </w:p>
    <w:p w14:paraId="65453B1F" w14:textId="77777777" w:rsidR="00A51DA9" w:rsidRPr="00ED7423" w:rsidRDefault="00A51DA9" w:rsidP="00ED7423">
      <w:pPr>
        <w:pStyle w:val="ConsPlusNormal"/>
        <w:ind w:firstLine="540"/>
        <w:jc w:val="both"/>
        <w:rPr>
          <w:szCs w:val="24"/>
        </w:rPr>
      </w:pPr>
      <w:r w:rsidRPr="00ED7423">
        <w:rPr>
          <w:szCs w:val="24"/>
        </w:rPr>
        <w:t>122.9.5.1.1. Понимание значимости России в мировых политических и социально-экономических процессах XX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вв., особенности развития культуры народов СССР (России).</w:t>
      </w:r>
    </w:p>
    <w:p w14:paraId="2BF9F6B8" w14:textId="77777777" w:rsidR="00A51DA9" w:rsidRPr="00ED7423" w:rsidRDefault="00A51DA9" w:rsidP="00ED7423">
      <w:pPr>
        <w:pStyle w:val="ConsPlusNormal"/>
        <w:ind w:firstLine="540"/>
        <w:jc w:val="both"/>
        <w:rPr>
          <w:szCs w:val="24"/>
        </w:rPr>
      </w:pPr>
      <w:r w:rsidRPr="00ED7423">
        <w:rPr>
          <w:szCs w:val="24"/>
        </w:rPr>
        <w:lastRenderedPageBreak/>
        <w:t>122.9.5.1.2.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вв.</w:t>
      </w:r>
    </w:p>
    <w:p w14:paraId="2F7ABE3F" w14:textId="77777777" w:rsidR="00A51DA9" w:rsidRPr="00ED7423" w:rsidRDefault="00A51DA9" w:rsidP="00ED7423">
      <w:pPr>
        <w:pStyle w:val="ConsPlusNormal"/>
        <w:ind w:firstLine="540"/>
        <w:jc w:val="both"/>
        <w:rPr>
          <w:szCs w:val="24"/>
        </w:rPr>
      </w:pPr>
      <w:r w:rsidRPr="00ED7423">
        <w:rPr>
          <w:szCs w:val="24"/>
        </w:rPr>
        <w:t>122.9.5.1.3.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12E142B8" w14:textId="77777777" w:rsidR="00A51DA9" w:rsidRPr="00ED7423" w:rsidRDefault="00A51DA9" w:rsidP="00ED7423">
      <w:pPr>
        <w:pStyle w:val="ConsPlusNormal"/>
        <w:ind w:firstLine="540"/>
        <w:jc w:val="both"/>
        <w:rPr>
          <w:szCs w:val="24"/>
        </w:rPr>
      </w:pPr>
      <w:r w:rsidRPr="00ED7423">
        <w:rPr>
          <w:szCs w:val="24"/>
        </w:rPr>
        <w:t>122.9.5.1.4.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66C9396D" w14:textId="77777777" w:rsidR="00A51DA9" w:rsidRPr="00ED7423" w:rsidRDefault="00A51DA9" w:rsidP="00ED7423">
      <w:pPr>
        <w:pStyle w:val="ConsPlusNormal"/>
        <w:ind w:firstLine="540"/>
        <w:jc w:val="both"/>
        <w:rPr>
          <w:szCs w:val="24"/>
        </w:rPr>
      </w:pPr>
      <w:r w:rsidRPr="00ED7423">
        <w:rPr>
          <w:szCs w:val="24"/>
        </w:rPr>
        <w:t>122.9.5.1.5. Умение устанавливать причинно-следственные,</w:t>
      </w:r>
    </w:p>
    <w:p w14:paraId="50ACE75C" w14:textId="77777777" w:rsidR="00A51DA9" w:rsidRPr="00ED7423" w:rsidRDefault="00A51DA9" w:rsidP="00ED7423">
      <w:pPr>
        <w:pStyle w:val="ConsPlusNormal"/>
        <w:ind w:firstLine="540"/>
        <w:jc w:val="both"/>
        <w:rPr>
          <w:szCs w:val="24"/>
        </w:rPr>
      </w:pPr>
      <w:r w:rsidRPr="00ED7423">
        <w:rPr>
          <w:szCs w:val="24"/>
        </w:rPr>
        <w:t>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14:paraId="14348952" w14:textId="77777777" w:rsidR="00A51DA9" w:rsidRPr="00ED7423" w:rsidRDefault="00A51DA9" w:rsidP="00ED7423">
      <w:pPr>
        <w:pStyle w:val="ConsPlusNormal"/>
        <w:ind w:firstLine="540"/>
        <w:jc w:val="both"/>
        <w:rPr>
          <w:szCs w:val="24"/>
        </w:rPr>
      </w:pPr>
      <w:r w:rsidRPr="00ED7423">
        <w:rPr>
          <w:szCs w:val="24"/>
        </w:rPr>
        <w:t>122.9.5.1.6.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3E84BA8C" w14:textId="77777777" w:rsidR="00A51DA9" w:rsidRPr="00ED7423" w:rsidRDefault="00A51DA9" w:rsidP="00ED7423">
      <w:pPr>
        <w:pStyle w:val="ConsPlusNormal"/>
        <w:ind w:firstLine="540"/>
        <w:jc w:val="both"/>
        <w:rPr>
          <w:szCs w:val="24"/>
        </w:rPr>
      </w:pPr>
      <w:r w:rsidRPr="00ED7423">
        <w:rPr>
          <w:szCs w:val="24"/>
        </w:rPr>
        <w:t>122.9.5.1.7.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04F569B3" w14:textId="77777777" w:rsidR="00A51DA9" w:rsidRPr="00ED7423" w:rsidRDefault="00A51DA9" w:rsidP="00ED7423">
      <w:pPr>
        <w:pStyle w:val="ConsPlusNormal"/>
        <w:ind w:firstLine="540"/>
        <w:jc w:val="both"/>
        <w:rPr>
          <w:szCs w:val="24"/>
        </w:rPr>
      </w:pPr>
      <w:r w:rsidRPr="00ED7423">
        <w:rPr>
          <w:szCs w:val="24"/>
        </w:rPr>
        <w:t>122.9.5.1.8.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w:t>
      </w:r>
    </w:p>
    <w:p w14:paraId="55E4AD86" w14:textId="77777777" w:rsidR="00A51DA9" w:rsidRPr="00ED7423" w:rsidRDefault="00A51DA9" w:rsidP="00ED7423">
      <w:pPr>
        <w:pStyle w:val="ConsPlusNormal"/>
        <w:ind w:firstLine="540"/>
        <w:jc w:val="both"/>
        <w:rPr>
          <w:szCs w:val="24"/>
        </w:rPr>
      </w:pPr>
      <w:r w:rsidRPr="00ED7423">
        <w:rPr>
          <w:szCs w:val="24"/>
        </w:rPr>
        <w:t>122.9.5.1.9.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14:paraId="40E1E20B" w14:textId="77777777" w:rsidR="00A51DA9" w:rsidRPr="00ED7423" w:rsidRDefault="00A51DA9" w:rsidP="00ED7423">
      <w:pPr>
        <w:pStyle w:val="ConsPlusNormal"/>
        <w:ind w:firstLine="540"/>
        <w:jc w:val="both"/>
        <w:rPr>
          <w:szCs w:val="24"/>
        </w:rPr>
      </w:pPr>
      <w:r w:rsidRPr="00ED7423">
        <w:rPr>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34A99D35" w14:textId="77777777" w:rsidR="00A51DA9" w:rsidRPr="00ED7423" w:rsidRDefault="00A51DA9" w:rsidP="00ED7423">
      <w:pPr>
        <w:pStyle w:val="ConsPlusNormal"/>
        <w:ind w:firstLine="540"/>
        <w:jc w:val="both"/>
        <w:rPr>
          <w:szCs w:val="24"/>
        </w:rPr>
      </w:pPr>
      <w:r w:rsidRPr="00ED7423">
        <w:rPr>
          <w:szCs w:val="24"/>
        </w:rPr>
        <w:t>122.9.5.1.10. 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14:paraId="6A00D298" w14:textId="77777777" w:rsidR="00A51DA9" w:rsidRPr="00ED7423" w:rsidRDefault="00A51DA9" w:rsidP="00ED7423">
      <w:pPr>
        <w:pStyle w:val="ConsPlusNormal"/>
        <w:ind w:firstLine="540"/>
        <w:jc w:val="both"/>
        <w:rPr>
          <w:szCs w:val="24"/>
        </w:rPr>
      </w:pPr>
      <w:r w:rsidRPr="00ED7423">
        <w:rPr>
          <w:szCs w:val="24"/>
        </w:rPr>
        <w:t>1) по учебному курсу "История России":</w:t>
      </w:r>
    </w:p>
    <w:p w14:paraId="3C9BF0FA" w14:textId="77777777" w:rsidR="00A51DA9" w:rsidRPr="00ED7423" w:rsidRDefault="00A51DA9" w:rsidP="00ED7423">
      <w:pPr>
        <w:pStyle w:val="ConsPlusNormal"/>
        <w:ind w:firstLine="540"/>
        <w:jc w:val="both"/>
        <w:rPr>
          <w:szCs w:val="24"/>
        </w:rPr>
      </w:pPr>
      <w:r w:rsidRPr="00ED7423">
        <w:rPr>
          <w:szCs w:val="24"/>
        </w:rPr>
        <w:t>Россия накануне Первой мировой войны. Ход военных действий. Власть, общество, экономика, культура. Предпосылки революции.</w:t>
      </w:r>
    </w:p>
    <w:p w14:paraId="457885E8" w14:textId="77777777" w:rsidR="00A51DA9" w:rsidRPr="00ED7423" w:rsidRDefault="00A51DA9" w:rsidP="00ED7423">
      <w:pPr>
        <w:pStyle w:val="ConsPlusNormal"/>
        <w:ind w:firstLine="540"/>
        <w:jc w:val="both"/>
        <w:rPr>
          <w:szCs w:val="24"/>
        </w:rPr>
      </w:pPr>
      <w:r w:rsidRPr="00ED7423">
        <w:rPr>
          <w:szCs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3BB5DC04" w14:textId="77777777" w:rsidR="00A51DA9" w:rsidRPr="00ED7423" w:rsidRDefault="00A51DA9" w:rsidP="00ED7423">
      <w:pPr>
        <w:pStyle w:val="ConsPlusNormal"/>
        <w:ind w:firstLine="540"/>
        <w:jc w:val="both"/>
        <w:rPr>
          <w:szCs w:val="24"/>
        </w:rPr>
      </w:pPr>
      <w:r w:rsidRPr="00ED7423">
        <w:rPr>
          <w:szCs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4AC64AE9" w14:textId="77777777" w:rsidR="00A51DA9" w:rsidRPr="00ED7423" w:rsidRDefault="00A51DA9" w:rsidP="00ED7423">
      <w:pPr>
        <w:pStyle w:val="ConsPlusNormal"/>
        <w:ind w:firstLine="540"/>
        <w:jc w:val="both"/>
        <w:rPr>
          <w:szCs w:val="24"/>
        </w:rPr>
      </w:pPr>
      <w:r w:rsidRPr="00ED7423">
        <w:rPr>
          <w:szCs w:val="24"/>
        </w:rPr>
        <w:lastRenderedPageBreak/>
        <w:t>Великая Отечественная война 1941 - 1945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3434B518" w14:textId="77777777" w:rsidR="00A51DA9" w:rsidRPr="00ED7423" w:rsidRDefault="00A51DA9" w:rsidP="00ED7423">
      <w:pPr>
        <w:pStyle w:val="ConsPlusNormal"/>
        <w:ind w:firstLine="540"/>
        <w:jc w:val="both"/>
        <w:rPr>
          <w:szCs w:val="24"/>
        </w:rPr>
      </w:pPr>
      <w:r w:rsidRPr="00ED7423">
        <w:rPr>
          <w:szCs w:val="24"/>
        </w:rPr>
        <w:t>СССР в 1945 - 1991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65143B80" w14:textId="77777777" w:rsidR="00A51DA9" w:rsidRPr="00ED7423" w:rsidRDefault="00A51DA9" w:rsidP="00ED7423">
      <w:pPr>
        <w:pStyle w:val="ConsPlusNormal"/>
        <w:ind w:firstLine="540"/>
        <w:jc w:val="both"/>
        <w:rPr>
          <w:szCs w:val="24"/>
        </w:rPr>
      </w:pPr>
      <w:r w:rsidRPr="00ED7423">
        <w:rPr>
          <w:szCs w:val="24"/>
        </w:rPr>
        <w:t>Российская Федерация в 1992 - 2022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14:paraId="543B78E9" w14:textId="77777777" w:rsidR="00A51DA9" w:rsidRPr="00ED7423" w:rsidRDefault="00A51DA9" w:rsidP="00ED7423">
      <w:pPr>
        <w:pStyle w:val="ConsPlusNormal"/>
        <w:ind w:firstLine="540"/>
        <w:jc w:val="both"/>
        <w:rPr>
          <w:szCs w:val="24"/>
        </w:rPr>
      </w:pPr>
      <w:r w:rsidRPr="00ED7423">
        <w:rPr>
          <w:szCs w:val="24"/>
        </w:rPr>
        <w:t>2) по учебному курсу "Всеобщая история":</w:t>
      </w:r>
    </w:p>
    <w:p w14:paraId="089A7391" w14:textId="77777777" w:rsidR="00A51DA9" w:rsidRPr="00ED7423" w:rsidRDefault="00A51DA9" w:rsidP="00ED7423">
      <w:pPr>
        <w:pStyle w:val="ConsPlusNormal"/>
        <w:ind w:firstLine="540"/>
        <w:jc w:val="both"/>
        <w:rPr>
          <w:szCs w:val="24"/>
        </w:rPr>
      </w:pPr>
      <w:r w:rsidRPr="00ED7423">
        <w:rPr>
          <w:szCs w:val="24"/>
        </w:rPr>
        <w:t>Мир накануне Первой мировой войны. Первая мировая война: причины, участники, основные события, результаты. Власть и общество.</w:t>
      </w:r>
    </w:p>
    <w:p w14:paraId="28502AE3" w14:textId="77777777" w:rsidR="00A51DA9" w:rsidRPr="00ED7423" w:rsidRDefault="00A51DA9" w:rsidP="00ED7423">
      <w:pPr>
        <w:pStyle w:val="ConsPlusNormal"/>
        <w:ind w:firstLine="540"/>
        <w:jc w:val="both"/>
        <w:rPr>
          <w:szCs w:val="24"/>
        </w:rPr>
      </w:pPr>
      <w:r w:rsidRPr="00ED7423">
        <w:rPr>
          <w:szCs w:val="24"/>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268A1C8F" w14:textId="77777777" w:rsidR="00A51DA9" w:rsidRPr="00ED7423" w:rsidRDefault="00A51DA9" w:rsidP="00ED7423">
      <w:pPr>
        <w:pStyle w:val="ConsPlusNormal"/>
        <w:ind w:firstLine="540"/>
        <w:jc w:val="both"/>
        <w:rPr>
          <w:szCs w:val="24"/>
        </w:rPr>
      </w:pPr>
      <w:r w:rsidRPr="00ED7423">
        <w:rPr>
          <w:szCs w:val="24"/>
        </w:rPr>
        <w:t>Вторая мировая война: причины, участники, основные сражения, итоги.</w:t>
      </w:r>
    </w:p>
    <w:p w14:paraId="1B76687A" w14:textId="77777777" w:rsidR="00A51DA9" w:rsidRPr="00ED7423" w:rsidRDefault="00A51DA9" w:rsidP="00ED7423">
      <w:pPr>
        <w:pStyle w:val="ConsPlusNormal"/>
        <w:ind w:firstLine="540"/>
        <w:jc w:val="both"/>
        <w:rPr>
          <w:szCs w:val="24"/>
        </w:rPr>
      </w:pPr>
      <w:r w:rsidRPr="00ED7423">
        <w:rPr>
          <w:szCs w:val="24"/>
        </w:rPr>
        <w:t>Власть и общество в годы войны. Решающий вклад СССР в Победу.</w:t>
      </w:r>
    </w:p>
    <w:p w14:paraId="2892D196" w14:textId="77777777" w:rsidR="00A51DA9" w:rsidRPr="00ED7423" w:rsidRDefault="00A51DA9" w:rsidP="00ED7423">
      <w:pPr>
        <w:pStyle w:val="ConsPlusNormal"/>
        <w:ind w:firstLine="540"/>
        <w:jc w:val="both"/>
        <w:rPr>
          <w:szCs w:val="24"/>
        </w:rPr>
      </w:pPr>
      <w:r w:rsidRPr="00ED7423">
        <w:rPr>
          <w:szCs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14:paraId="237F22FD" w14:textId="77777777" w:rsidR="00A51DA9" w:rsidRPr="00ED7423" w:rsidRDefault="00A51DA9" w:rsidP="00ED7423">
      <w:pPr>
        <w:pStyle w:val="ConsPlusNormal"/>
        <w:ind w:firstLine="540"/>
        <w:jc w:val="both"/>
        <w:rPr>
          <w:szCs w:val="24"/>
        </w:rPr>
      </w:pPr>
      <w:r w:rsidRPr="00ED7423">
        <w:rPr>
          <w:szCs w:val="24"/>
        </w:rPr>
        <w:t>Современный мир: глобализация и деглобализация. Геополитический кризис 2022 г. и его влияние на мировую систему.</w:t>
      </w:r>
    </w:p>
    <w:p w14:paraId="5F6DFFED" w14:textId="77777777" w:rsidR="00A51DA9" w:rsidRPr="00ED7423" w:rsidRDefault="00A51DA9" w:rsidP="00ED7423">
      <w:pPr>
        <w:pStyle w:val="ConsPlusNormal"/>
        <w:ind w:firstLine="540"/>
        <w:jc w:val="both"/>
        <w:rPr>
          <w:szCs w:val="24"/>
        </w:rPr>
      </w:pPr>
      <w:r w:rsidRPr="00ED7423">
        <w:rPr>
          <w:szCs w:val="24"/>
        </w:rPr>
        <w:t>122.9.5.2. 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профессионального образования.</w:t>
      </w:r>
    </w:p>
    <w:p w14:paraId="1A0013E5" w14:textId="77777777" w:rsidR="00A51DA9" w:rsidRPr="00ED7423" w:rsidRDefault="00A51DA9" w:rsidP="00ED7423">
      <w:pPr>
        <w:pStyle w:val="ConsPlusNormal"/>
        <w:ind w:firstLine="540"/>
        <w:jc w:val="both"/>
        <w:rPr>
          <w:szCs w:val="24"/>
        </w:rPr>
      </w:pPr>
      <w:r w:rsidRPr="00ED7423">
        <w:rPr>
          <w:szCs w:val="24"/>
        </w:rPr>
        <w:t>122.9.5.2.1. Понимание значимости роли России в мировых политических и социально-экономических процессах с древнейших времен до настоящего времени.</w:t>
      </w:r>
    </w:p>
    <w:p w14:paraId="10080825" w14:textId="77777777" w:rsidR="00A51DA9" w:rsidRPr="00ED7423" w:rsidRDefault="00A51DA9" w:rsidP="00ED7423">
      <w:pPr>
        <w:pStyle w:val="ConsPlusNormal"/>
        <w:ind w:firstLine="540"/>
        <w:jc w:val="both"/>
        <w:rPr>
          <w:szCs w:val="24"/>
        </w:rPr>
      </w:pPr>
      <w:r w:rsidRPr="00ED7423">
        <w:rPr>
          <w:szCs w:val="24"/>
        </w:rPr>
        <w:t>122.9.5.2.2. Умение характеризовать вклад российской культуры в мировую культуру.</w:t>
      </w:r>
    </w:p>
    <w:p w14:paraId="1F2D1FA7" w14:textId="77777777" w:rsidR="00A51DA9" w:rsidRPr="00ED7423" w:rsidRDefault="00A51DA9" w:rsidP="00ED7423">
      <w:pPr>
        <w:pStyle w:val="ConsPlusNormal"/>
        <w:ind w:firstLine="540"/>
        <w:jc w:val="both"/>
        <w:rPr>
          <w:szCs w:val="24"/>
        </w:rPr>
      </w:pPr>
      <w:r w:rsidRPr="00ED7423">
        <w:rPr>
          <w:szCs w:val="24"/>
        </w:rPr>
        <w:t>122.9.5.2.3. Сформированность представлений о предмете, научных и социальных функциях исторического знания, методах изучения исторических источников.</w:t>
      </w:r>
    </w:p>
    <w:p w14:paraId="21240397" w14:textId="77777777" w:rsidR="00A51DA9" w:rsidRPr="00ED7423" w:rsidRDefault="00A51DA9" w:rsidP="00ED7423">
      <w:pPr>
        <w:pStyle w:val="ConsPlusNormal"/>
        <w:ind w:firstLine="540"/>
        <w:jc w:val="both"/>
        <w:rPr>
          <w:szCs w:val="24"/>
        </w:rPr>
      </w:pPr>
      <w:r w:rsidRPr="00ED7423">
        <w:rPr>
          <w:szCs w:val="24"/>
        </w:rPr>
        <w:t>122.9.5.2.4.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14:paraId="7DAA7AFD" w14:textId="77777777" w:rsidR="00A51DA9" w:rsidRPr="00ED7423" w:rsidRDefault="00A51DA9" w:rsidP="00ED7423">
      <w:pPr>
        <w:pStyle w:val="ConsPlusNormal"/>
        <w:ind w:firstLine="540"/>
        <w:jc w:val="both"/>
        <w:rPr>
          <w:szCs w:val="24"/>
        </w:rPr>
      </w:pPr>
      <w:r w:rsidRPr="00ED7423">
        <w:rPr>
          <w:szCs w:val="24"/>
        </w:rPr>
        <w:t>122.9.5.2.5. Умение анализировать, характеризовать и сравнивать исторические события, явления, процессы с древнейших времен до настоящего времени.</w:t>
      </w:r>
    </w:p>
    <w:p w14:paraId="103D3286" w14:textId="77777777" w:rsidR="00A51DA9" w:rsidRPr="00ED7423" w:rsidRDefault="00A51DA9" w:rsidP="00ED7423">
      <w:pPr>
        <w:pStyle w:val="ConsPlusNormal"/>
        <w:ind w:firstLine="540"/>
        <w:jc w:val="both"/>
        <w:rPr>
          <w:szCs w:val="24"/>
        </w:rPr>
      </w:pPr>
      <w:r w:rsidRPr="00ED7423">
        <w:rPr>
          <w:szCs w:val="24"/>
        </w:rPr>
        <w:t>122.9.5.2.6. 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14:paraId="16C806D7" w14:textId="77777777" w:rsidR="00A51DA9" w:rsidRPr="00ED7423" w:rsidRDefault="00A51DA9" w:rsidP="00ED7423">
      <w:pPr>
        <w:pStyle w:val="ConsPlusNormal"/>
        <w:ind w:firstLine="540"/>
        <w:jc w:val="both"/>
        <w:rPr>
          <w:szCs w:val="24"/>
        </w:rPr>
      </w:pPr>
      <w:r w:rsidRPr="00ED7423">
        <w:rPr>
          <w:szCs w:val="24"/>
        </w:rPr>
        <w:t xml:space="preserve">122.9.5.2.7.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w:t>
      </w:r>
      <w:r w:rsidRPr="00ED7423">
        <w:rPr>
          <w:szCs w:val="24"/>
        </w:rPr>
        <w:lastRenderedPageBreak/>
        <w:t>Отечества, разоблачать фальсификации отечественной истории.</w:t>
      </w:r>
    </w:p>
    <w:p w14:paraId="12BB1683" w14:textId="77777777" w:rsidR="00A51DA9" w:rsidRPr="00ED7423" w:rsidRDefault="00A51DA9" w:rsidP="00ED7423">
      <w:pPr>
        <w:pStyle w:val="ConsPlusNormal"/>
        <w:ind w:firstLine="540"/>
        <w:jc w:val="both"/>
        <w:rPr>
          <w:szCs w:val="24"/>
        </w:rPr>
      </w:pPr>
      <w:r w:rsidRPr="00ED7423">
        <w:rPr>
          <w:szCs w:val="24"/>
        </w:rPr>
        <w:t>122.9.6. К концу обучения в 10 классе обучающийся получит следующие предметные результаты по отдельным темам программы по истории:</w:t>
      </w:r>
    </w:p>
    <w:p w14:paraId="2E5B601B" w14:textId="77777777" w:rsidR="00A51DA9" w:rsidRPr="00ED7423" w:rsidRDefault="00A51DA9" w:rsidP="00ED7423">
      <w:pPr>
        <w:pStyle w:val="ConsPlusNormal"/>
        <w:ind w:firstLine="540"/>
        <w:jc w:val="both"/>
        <w:rPr>
          <w:szCs w:val="24"/>
        </w:rPr>
      </w:pPr>
      <w:r w:rsidRPr="00ED7423">
        <w:rPr>
          <w:szCs w:val="24"/>
        </w:rPr>
        <w:t>122.9.6.1. Понимание значимости роли России в мировых политических и социально-экономических процессах 1914 - 1945 гг.</w:t>
      </w:r>
    </w:p>
    <w:p w14:paraId="0282AE59" w14:textId="77777777" w:rsidR="00A51DA9" w:rsidRPr="00ED7423" w:rsidRDefault="00A51DA9" w:rsidP="00ED7423">
      <w:pPr>
        <w:pStyle w:val="ConsPlusNormal"/>
        <w:ind w:firstLine="540"/>
        <w:jc w:val="both"/>
        <w:rPr>
          <w:szCs w:val="24"/>
        </w:rPr>
      </w:pPr>
      <w:r w:rsidRPr="00ED7423">
        <w:rPr>
          <w:szCs w:val="24"/>
        </w:rPr>
        <w:t>Структура предметного результата включает следующий перечень знаний и умений:</w:t>
      </w:r>
    </w:p>
    <w:p w14:paraId="6A674B32" w14:textId="77777777" w:rsidR="00A51DA9" w:rsidRPr="00ED7423" w:rsidRDefault="00A51DA9" w:rsidP="00ED7423">
      <w:pPr>
        <w:pStyle w:val="ConsPlusNormal"/>
        <w:ind w:firstLine="540"/>
        <w:jc w:val="both"/>
        <w:rPr>
          <w:szCs w:val="24"/>
        </w:rPr>
      </w:pPr>
      <w:r w:rsidRPr="00ED7423">
        <w:rPr>
          <w:szCs w:val="24"/>
        </w:rPr>
        <w:t>знать мировые политические и социально-экономические процессы 1914 - 1945 гг., в которых проявилось значительное влияние России, характеризовать роль нашей страны в этих процессах;</w:t>
      </w:r>
    </w:p>
    <w:p w14:paraId="17BCA638" w14:textId="77777777" w:rsidR="00A51DA9" w:rsidRPr="00ED7423" w:rsidRDefault="00A51DA9" w:rsidP="00ED7423">
      <w:pPr>
        <w:pStyle w:val="ConsPlusNormal"/>
        <w:ind w:firstLine="540"/>
        <w:jc w:val="both"/>
        <w:rPr>
          <w:szCs w:val="24"/>
        </w:rPr>
      </w:pPr>
      <w:r w:rsidRPr="00ED7423">
        <w:rPr>
          <w:szCs w:val="24"/>
        </w:rPr>
        <w:t>устанавливать причинно-следственные связи, связанные с участием России в мировых политических и социально-экономических процессах 1914 - 1945 гг.;</w:t>
      </w:r>
    </w:p>
    <w:p w14:paraId="3B416FC9" w14:textId="77777777" w:rsidR="00A51DA9" w:rsidRPr="00ED7423" w:rsidRDefault="00A51DA9" w:rsidP="00ED7423">
      <w:pPr>
        <w:pStyle w:val="ConsPlusNormal"/>
        <w:ind w:firstLine="540"/>
        <w:jc w:val="both"/>
        <w:rPr>
          <w:szCs w:val="24"/>
        </w:rPr>
      </w:pPr>
      <w:r w:rsidRPr="00ED7423">
        <w:rPr>
          <w:szCs w:val="24"/>
        </w:rPr>
        <w:t>используя знания по истории России 1914 - 1945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14:paraId="586A49C2" w14:textId="77777777" w:rsidR="00A51DA9" w:rsidRPr="00ED7423" w:rsidRDefault="00A51DA9" w:rsidP="00ED7423">
      <w:pPr>
        <w:pStyle w:val="ConsPlusNormal"/>
        <w:ind w:firstLine="540"/>
        <w:jc w:val="both"/>
        <w:rPr>
          <w:szCs w:val="24"/>
        </w:rPr>
      </w:pPr>
      <w:r w:rsidRPr="00ED7423">
        <w:rPr>
          <w:szCs w:val="24"/>
        </w:rPr>
        <w:t>122.9.6.2. Умение характеризовать вклад российской культуры в мировую культуру.</w:t>
      </w:r>
    </w:p>
    <w:p w14:paraId="009C8C38" w14:textId="77777777" w:rsidR="00A51DA9" w:rsidRPr="00ED7423" w:rsidRDefault="00A51DA9" w:rsidP="00ED7423">
      <w:pPr>
        <w:pStyle w:val="ConsPlusNormal"/>
        <w:ind w:firstLine="540"/>
        <w:jc w:val="both"/>
        <w:rPr>
          <w:szCs w:val="24"/>
        </w:rPr>
      </w:pPr>
      <w:r w:rsidRPr="00ED7423">
        <w:rPr>
          <w:szCs w:val="24"/>
        </w:rPr>
        <w:t>Структура предметного результата включает следующий перечень знаний и умений:</w:t>
      </w:r>
    </w:p>
    <w:p w14:paraId="10BBF3AC" w14:textId="77777777" w:rsidR="00A51DA9" w:rsidRPr="00ED7423" w:rsidRDefault="00A51DA9" w:rsidP="00ED7423">
      <w:pPr>
        <w:pStyle w:val="ConsPlusNormal"/>
        <w:ind w:firstLine="540"/>
        <w:jc w:val="both"/>
        <w:rPr>
          <w:szCs w:val="24"/>
        </w:rPr>
      </w:pPr>
      <w:r w:rsidRPr="00ED7423">
        <w:rPr>
          <w:szCs w:val="24"/>
        </w:rPr>
        <w:t>характеризовать этапы развития науки и культуры в России 1914 - 1945 гг., составлять развернутое описание памятников культуры России;</w:t>
      </w:r>
    </w:p>
    <w:p w14:paraId="157FD139" w14:textId="77777777" w:rsidR="00A51DA9" w:rsidRPr="00ED7423" w:rsidRDefault="00A51DA9" w:rsidP="00ED7423">
      <w:pPr>
        <w:pStyle w:val="ConsPlusNormal"/>
        <w:ind w:firstLine="540"/>
        <w:jc w:val="both"/>
        <w:rPr>
          <w:szCs w:val="24"/>
        </w:rPr>
      </w:pPr>
      <w:r w:rsidRPr="00ED7423">
        <w:rPr>
          <w:szCs w:val="24"/>
        </w:rPr>
        <w:t>характеризовать этапы развития мировой культуры 1914 - 1945 гг., составлять описание наиболее известных памятников культуры;</w:t>
      </w:r>
    </w:p>
    <w:p w14:paraId="638A3E7A" w14:textId="77777777" w:rsidR="00A51DA9" w:rsidRPr="00ED7423" w:rsidRDefault="00A51DA9" w:rsidP="00ED7423">
      <w:pPr>
        <w:pStyle w:val="ConsPlusNormal"/>
        <w:ind w:firstLine="540"/>
        <w:jc w:val="both"/>
        <w:rPr>
          <w:szCs w:val="24"/>
        </w:rPr>
      </w:pPr>
      <w:r w:rsidRPr="00ED7423">
        <w:rPr>
          <w:szCs w:val="24"/>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14:paraId="498BAA72" w14:textId="77777777" w:rsidR="00A51DA9" w:rsidRPr="00ED7423" w:rsidRDefault="00A51DA9" w:rsidP="00ED7423">
      <w:pPr>
        <w:pStyle w:val="ConsPlusNormal"/>
        <w:ind w:firstLine="540"/>
        <w:jc w:val="both"/>
        <w:rPr>
          <w:szCs w:val="24"/>
        </w:rPr>
      </w:pPr>
      <w:r w:rsidRPr="00ED7423">
        <w:rPr>
          <w:szCs w:val="24"/>
        </w:rPr>
        <w:t>122.9.6.3. Сформированность представлений о предмете, научных и социальных функциях исторического знания, методах изучения исторических источников.</w:t>
      </w:r>
    </w:p>
    <w:p w14:paraId="0E16AA96" w14:textId="77777777" w:rsidR="00A51DA9" w:rsidRPr="00ED7423" w:rsidRDefault="00A51DA9" w:rsidP="00ED7423">
      <w:pPr>
        <w:pStyle w:val="ConsPlusNormal"/>
        <w:ind w:firstLine="540"/>
        <w:jc w:val="both"/>
        <w:rPr>
          <w:szCs w:val="24"/>
        </w:rPr>
      </w:pPr>
      <w:r w:rsidRPr="00ED7423">
        <w:rPr>
          <w:szCs w:val="24"/>
        </w:rPr>
        <w:t>Структура предметного результата включает следующий перечень знаний и умений:</w:t>
      </w:r>
    </w:p>
    <w:p w14:paraId="169B07CC" w14:textId="77777777" w:rsidR="00A51DA9" w:rsidRPr="00ED7423" w:rsidRDefault="00A51DA9" w:rsidP="00ED7423">
      <w:pPr>
        <w:pStyle w:val="ConsPlusNormal"/>
        <w:ind w:firstLine="540"/>
        <w:jc w:val="both"/>
        <w:rPr>
          <w:szCs w:val="24"/>
        </w:rPr>
      </w:pPr>
      <w:r w:rsidRPr="00ED7423">
        <w:rPr>
          <w:szCs w:val="24"/>
        </w:rPr>
        <w:t>объяснять, в чем состоят научные и социальные функции исторического знания;</w:t>
      </w:r>
    </w:p>
    <w:p w14:paraId="5486E5A4" w14:textId="77777777" w:rsidR="00A51DA9" w:rsidRPr="00ED7423" w:rsidRDefault="00A51DA9" w:rsidP="00ED7423">
      <w:pPr>
        <w:pStyle w:val="ConsPlusNormal"/>
        <w:ind w:firstLine="540"/>
        <w:jc w:val="both"/>
        <w:rPr>
          <w:szCs w:val="24"/>
        </w:rPr>
      </w:pPr>
      <w:r w:rsidRPr="00ED7423">
        <w:rPr>
          <w:szCs w:val="24"/>
        </w:rPr>
        <w:t>характеризовать и применять основные приемы изучения исторических источников;</w:t>
      </w:r>
    </w:p>
    <w:p w14:paraId="562497D3" w14:textId="77777777" w:rsidR="00A51DA9" w:rsidRPr="00ED7423" w:rsidRDefault="00A51DA9" w:rsidP="00ED7423">
      <w:pPr>
        <w:pStyle w:val="ConsPlusNormal"/>
        <w:ind w:firstLine="540"/>
        <w:jc w:val="both"/>
        <w:rPr>
          <w:szCs w:val="24"/>
        </w:rPr>
      </w:pPr>
      <w:r w:rsidRPr="00ED7423">
        <w:rPr>
          <w:szCs w:val="24"/>
        </w:rPr>
        <w:t>приводить примеры использования исторической аргументации в социально-политическом контексте;</w:t>
      </w:r>
    </w:p>
    <w:p w14:paraId="54E14BEC" w14:textId="77777777" w:rsidR="00A51DA9" w:rsidRPr="00ED7423" w:rsidRDefault="00A51DA9" w:rsidP="00ED7423">
      <w:pPr>
        <w:pStyle w:val="ConsPlusNormal"/>
        <w:ind w:firstLine="540"/>
        <w:jc w:val="both"/>
        <w:rPr>
          <w:szCs w:val="24"/>
        </w:rPr>
      </w:pPr>
      <w:r w:rsidRPr="00ED7423">
        <w:rPr>
          <w:szCs w:val="24"/>
        </w:rPr>
        <w:t>характеризовать роль исторической науки в политическом развитии России и зарубежных стран 1914 - 1945 гг.</w:t>
      </w:r>
    </w:p>
    <w:p w14:paraId="622A8781" w14:textId="77777777" w:rsidR="00A51DA9" w:rsidRPr="00ED7423" w:rsidRDefault="00A51DA9" w:rsidP="00ED7423">
      <w:pPr>
        <w:pStyle w:val="ConsPlusNormal"/>
        <w:ind w:firstLine="540"/>
        <w:jc w:val="both"/>
        <w:rPr>
          <w:szCs w:val="24"/>
        </w:rPr>
      </w:pPr>
      <w:r w:rsidRPr="00ED7423">
        <w:rPr>
          <w:szCs w:val="24"/>
        </w:rPr>
        <w:t>122.9.6.4.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1914 - 1945 гг.</w:t>
      </w:r>
    </w:p>
    <w:p w14:paraId="149D59D9" w14:textId="77777777" w:rsidR="00A51DA9" w:rsidRPr="00ED7423" w:rsidRDefault="00A51DA9" w:rsidP="00ED7423">
      <w:pPr>
        <w:pStyle w:val="ConsPlusNormal"/>
        <w:ind w:firstLine="540"/>
        <w:jc w:val="both"/>
        <w:rPr>
          <w:szCs w:val="24"/>
        </w:rPr>
      </w:pPr>
      <w:r w:rsidRPr="00ED7423">
        <w:rPr>
          <w:szCs w:val="24"/>
        </w:rPr>
        <w:t>Структура предметного результата включает следующий перечень знаний и умений:</w:t>
      </w:r>
    </w:p>
    <w:p w14:paraId="738CA894" w14:textId="77777777" w:rsidR="00A51DA9" w:rsidRPr="00ED7423" w:rsidRDefault="00A51DA9" w:rsidP="00ED7423">
      <w:pPr>
        <w:pStyle w:val="ConsPlusNormal"/>
        <w:ind w:firstLine="540"/>
        <w:jc w:val="both"/>
        <w:rPr>
          <w:szCs w:val="24"/>
        </w:rPr>
      </w:pPr>
      <w:r w:rsidRPr="00ED7423">
        <w:rPr>
          <w:szCs w:val="24"/>
        </w:rPr>
        <w:t>называть даты важнейших событий и выделять этапы в развитии процессов истории России и всеобщей истории 1914 - 1945 гг.;</w:t>
      </w:r>
    </w:p>
    <w:p w14:paraId="762C324B" w14:textId="77777777" w:rsidR="00A51DA9" w:rsidRPr="00ED7423" w:rsidRDefault="00A51DA9" w:rsidP="00ED7423">
      <w:pPr>
        <w:pStyle w:val="ConsPlusNormal"/>
        <w:ind w:firstLine="540"/>
        <w:jc w:val="both"/>
        <w:rPr>
          <w:szCs w:val="24"/>
        </w:rPr>
      </w:pPr>
      <w:r w:rsidRPr="00ED7423">
        <w:rPr>
          <w:szCs w:val="24"/>
        </w:rPr>
        <w:t>указывать хронологические рамки периодов истории России и всеобщей истории 1914 - 1945 гг.;</w:t>
      </w:r>
    </w:p>
    <w:p w14:paraId="18926341" w14:textId="77777777" w:rsidR="00A51DA9" w:rsidRPr="00ED7423" w:rsidRDefault="00A51DA9" w:rsidP="00ED7423">
      <w:pPr>
        <w:pStyle w:val="ConsPlusNormal"/>
        <w:ind w:firstLine="540"/>
        <w:jc w:val="both"/>
        <w:rPr>
          <w:szCs w:val="24"/>
        </w:rPr>
      </w:pPr>
      <w:r w:rsidRPr="00ED7423">
        <w:rPr>
          <w:szCs w:val="24"/>
        </w:rPr>
        <w:t>объяснять основания периодизации истории России и всеобщей истории 1914 - 1945 гг., используемые учеными-историками;</w:t>
      </w:r>
    </w:p>
    <w:p w14:paraId="42F67FC4" w14:textId="77777777" w:rsidR="00A51DA9" w:rsidRPr="00ED7423" w:rsidRDefault="00A51DA9" w:rsidP="00ED7423">
      <w:pPr>
        <w:pStyle w:val="ConsPlusNormal"/>
        <w:ind w:firstLine="540"/>
        <w:jc w:val="both"/>
        <w:rPr>
          <w:szCs w:val="24"/>
        </w:rPr>
      </w:pPr>
      <w:r w:rsidRPr="00ED7423">
        <w:rPr>
          <w:szCs w:val="24"/>
        </w:rPr>
        <w:t>соотносить события истории России, региона, других стран с основными периодами истории России и всеобщей истории 1914 - 1945 гг., соотносить события истории родного края, истории России и зарубежных стран 1914 - 1945 гг.;</w:t>
      </w:r>
    </w:p>
    <w:p w14:paraId="0590632A" w14:textId="77777777" w:rsidR="00A51DA9" w:rsidRPr="00ED7423" w:rsidRDefault="00A51DA9" w:rsidP="00ED7423">
      <w:pPr>
        <w:pStyle w:val="ConsPlusNormal"/>
        <w:ind w:firstLine="540"/>
        <w:jc w:val="both"/>
        <w:rPr>
          <w:szCs w:val="24"/>
        </w:rPr>
      </w:pPr>
      <w:r w:rsidRPr="00ED7423">
        <w:rPr>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1914 - 1945 гг.;</w:t>
      </w:r>
    </w:p>
    <w:p w14:paraId="0F38F763" w14:textId="77777777" w:rsidR="00A51DA9" w:rsidRPr="00ED7423" w:rsidRDefault="00A51DA9" w:rsidP="00ED7423">
      <w:pPr>
        <w:pStyle w:val="ConsPlusNormal"/>
        <w:ind w:firstLine="540"/>
        <w:jc w:val="both"/>
        <w:rPr>
          <w:szCs w:val="24"/>
        </w:rPr>
      </w:pPr>
      <w:r w:rsidRPr="00ED7423">
        <w:rPr>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 используя знания по истории и дополнительные источники исторической информации, устанавливать верность/неверность выдвинутых гипотез;</w:t>
      </w:r>
    </w:p>
    <w:p w14:paraId="17773C20" w14:textId="77777777" w:rsidR="00A51DA9" w:rsidRPr="00ED7423" w:rsidRDefault="00A51DA9" w:rsidP="00ED7423">
      <w:pPr>
        <w:pStyle w:val="ConsPlusNormal"/>
        <w:ind w:firstLine="540"/>
        <w:jc w:val="both"/>
        <w:rPr>
          <w:szCs w:val="24"/>
        </w:rPr>
      </w:pPr>
      <w:r w:rsidRPr="00ED7423">
        <w:rPr>
          <w:szCs w:val="24"/>
        </w:rPr>
        <w:t xml:space="preserve">излагать исторический материал на основе понимания причинно-следственных, </w:t>
      </w:r>
      <w:r w:rsidRPr="00ED7423">
        <w:rPr>
          <w:szCs w:val="24"/>
        </w:rPr>
        <w:lastRenderedPageBreak/>
        <w:t>пространственно-временных связей исторических событий, явлений, процессов истории России и всеобщей истории 1914 - 1945 гг.;</w:t>
      </w:r>
    </w:p>
    <w:p w14:paraId="544A6314" w14:textId="77777777" w:rsidR="00A51DA9" w:rsidRPr="00ED7423" w:rsidRDefault="00A51DA9" w:rsidP="00ED7423">
      <w:pPr>
        <w:pStyle w:val="ConsPlusNormal"/>
        <w:ind w:firstLine="540"/>
        <w:jc w:val="both"/>
        <w:rPr>
          <w:szCs w:val="24"/>
        </w:rPr>
      </w:pPr>
      <w:r w:rsidRPr="00ED7423">
        <w:rPr>
          <w:szCs w:val="24"/>
        </w:rPr>
        <w:t>определять современников исторических событий, явлений, процессов истории России и всеобщей истории 1914 - 1945 гг.</w:t>
      </w:r>
    </w:p>
    <w:p w14:paraId="44C7CCBC" w14:textId="77777777" w:rsidR="00A51DA9" w:rsidRPr="00ED7423" w:rsidRDefault="00A51DA9" w:rsidP="00ED7423">
      <w:pPr>
        <w:pStyle w:val="ConsPlusNormal"/>
        <w:ind w:firstLine="540"/>
        <w:jc w:val="both"/>
        <w:rPr>
          <w:szCs w:val="24"/>
        </w:rPr>
      </w:pPr>
      <w:r w:rsidRPr="00ED7423">
        <w:rPr>
          <w:szCs w:val="24"/>
        </w:rPr>
        <w:t>122.9.6.5. Умение анализировать, характеризовать и сравнивать исторические события, явления, процессы 1914 - 1945 гг.</w:t>
      </w:r>
    </w:p>
    <w:p w14:paraId="4006134D" w14:textId="77777777" w:rsidR="00A51DA9" w:rsidRPr="00ED7423" w:rsidRDefault="00A51DA9" w:rsidP="00ED7423">
      <w:pPr>
        <w:pStyle w:val="ConsPlusNormal"/>
        <w:ind w:firstLine="540"/>
        <w:jc w:val="both"/>
        <w:rPr>
          <w:szCs w:val="24"/>
        </w:rPr>
      </w:pPr>
      <w:r w:rsidRPr="00ED7423">
        <w:rPr>
          <w:szCs w:val="24"/>
        </w:rPr>
        <w:t>Структура предметного результата включает следующий перечень знаний и умений:</w:t>
      </w:r>
    </w:p>
    <w:p w14:paraId="441F43FE" w14:textId="77777777" w:rsidR="00A51DA9" w:rsidRPr="00ED7423" w:rsidRDefault="00A51DA9" w:rsidP="00ED7423">
      <w:pPr>
        <w:pStyle w:val="ConsPlusNormal"/>
        <w:ind w:firstLine="540"/>
        <w:jc w:val="both"/>
        <w:rPr>
          <w:szCs w:val="24"/>
        </w:rPr>
      </w:pPr>
      <w:r w:rsidRPr="00ED7423">
        <w:rPr>
          <w:szCs w:val="24"/>
        </w:rPr>
        <w:t>называть характерные, существенные признаки событий, процессов, явлений истории России и всеобщей истории 1914 - 1945 гг.;</w:t>
      </w:r>
    </w:p>
    <w:p w14:paraId="7E804B00" w14:textId="77777777" w:rsidR="00A51DA9" w:rsidRPr="00ED7423" w:rsidRDefault="00A51DA9" w:rsidP="00ED7423">
      <w:pPr>
        <w:pStyle w:val="ConsPlusNormal"/>
        <w:ind w:firstLine="540"/>
        <w:jc w:val="both"/>
        <w:rPr>
          <w:szCs w:val="24"/>
        </w:rPr>
      </w:pPr>
      <w:r w:rsidRPr="00ED7423">
        <w:rPr>
          <w:szCs w:val="24"/>
        </w:rPr>
        <w:t>различать в исторической информации по истории России и всеобщей истории 1914 - 1945 гг. события, явления, процессы, факты и мнения;</w:t>
      </w:r>
    </w:p>
    <w:p w14:paraId="1ACA3623" w14:textId="77777777" w:rsidR="00A51DA9" w:rsidRPr="00ED7423" w:rsidRDefault="00A51DA9" w:rsidP="00ED7423">
      <w:pPr>
        <w:pStyle w:val="ConsPlusNormal"/>
        <w:ind w:firstLine="540"/>
        <w:jc w:val="both"/>
        <w:rPr>
          <w:szCs w:val="24"/>
        </w:rPr>
      </w:pPr>
      <w:r w:rsidRPr="00ED7423">
        <w:rPr>
          <w:szCs w:val="24"/>
        </w:rPr>
        <w:t>группировать, систематизировать исторические факты истории России и всеобщей истории 1914 - 1945 гг. по самостоятельно определяемому признаку;</w:t>
      </w:r>
    </w:p>
    <w:p w14:paraId="5A8BAF5C" w14:textId="77777777" w:rsidR="00A51DA9" w:rsidRPr="00ED7423" w:rsidRDefault="00A51DA9" w:rsidP="00ED7423">
      <w:pPr>
        <w:pStyle w:val="ConsPlusNormal"/>
        <w:ind w:firstLine="540"/>
        <w:jc w:val="both"/>
        <w:rPr>
          <w:szCs w:val="24"/>
        </w:rPr>
      </w:pPr>
      <w:r w:rsidRPr="00ED7423">
        <w:rPr>
          <w:szCs w:val="24"/>
        </w:rPr>
        <w:t>обобщать историческую информацию по истории России и всеобщей истории 1914 - 1945 гг.;</w:t>
      </w:r>
    </w:p>
    <w:p w14:paraId="3BD343AC" w14:textId="77777777" w:rsidR="00A51DA9" w:rsidRPr="00ED7423" w:rsidRDefault="00A51DA9" w:rsidP="00ED7423">
      <w:pPr>
        <w:pStyle w:val="ConsPlusNormal"/>
        <w:ind w:firstLine="540"/>
        <w:jc w:val="both"/>
        <w:rPr>
          <w:szCs w:val="24"/>
        </w:rPr>
      </w:pPr>
      <w:r w:rsidRPr="00ED7423">
        <w:rPr>
          <w:szCs w:val="24"/>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14:paraId="32D802DD" w14:textId="77777777" w:rsidR="00A51DA9" w:rsidRPr="00ED7423" w:rsidRDefault="00A51DA9" w:rsidP="00ED7423">
      <w:pPr>
        <w:pStyle w:val="ConsPlusNormal"/>
        <w:ind w:firstLine="540"/>
        <w:jc w:val="both"/>
        <w:rPr>
          <w:szCs w:val="24"/>
        </w:rPr>
      </w:pPr>
      <w:r w:rsidRPr="00ED7423">
        <w:rPr>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показывая изменения, происшедшие в течение рассматриваемого периода;</w:t>
      </w:r>
    </w:p>
    <w:p w14:paraId="23F2A8E9" w14:textId="77777777" w:rsidR="00A51DA9" w:rsidRPr="00ED7423" w:rsidRDefault="00A51DA9" w:rsidP="00ED7423">
      <w:pPr>
        <w:pStyle w:val="ConsPlusNormal"/>
        <w:ind w:firstLine="540"/>
        <w:jc w:val="both"/>
        <w:rPr>
          <w:szCs w:val="24"/>
        </w:rPr>
      </w:pPr>
      <w:r w:rsidRPr="00ED7423">
        <w:rPr>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1914 - 1945 гг.;</w:t>
      </w:r>
    </w:p>
    <w:p w14:paraId="2F46B735" w14:textId="77777777" w:rsidR="00A51DA9" w:rsidRPr="00ED7423" w:rsidRDefault="00A51DA9" w:rsidP="00ED7423">
      <w:pPr>
        <w:pStyle w:val="ConsPlusNormal"/>
        <w:ind w:firstLine="540"/>
        <w:jc w:val="both"/>
        <w:rPr>
          <w:szCs w:val="24"/>
        </w:rPr>
      </w:pPr>
      <w:r w:rsidRPr="00ED7423">
        <w:rPr>
          <w:szCs w:val="24"/>
        </w:rPr>
        <w:t>сравнивать исторические события, явления, процессы, взгляды исторических деятелей истории России и всеобщей истории 1914 - 1945 гг. по самостоятельно определенным критериям, на основе сравнения самостоятельно делать выводы;</w:t>
      </w:r>
    </w:p>
    <w:p w14:paraId="46EF2772" w14:textId="77777777" w:rsidR="00A51DA9" w:rsidRPr="00ED7423" w:rsidRDefault="00A51DA9" w:rsidP="00ED7423">
      <w:pPr>
        <w:pStyle w:val="ConsPlusNormal"/>
        <w:ind w:firstLine="540"/>
        <w:jc w:val="both"/>
        <w:rPr>
          <w:szCs w:val="24"/>
        </w:rPr>
      </w:pPr>
      <w:r w:rsidRPr="00ED7423">
        <w:rPr>
          <w:szCs w:val="24"/>
        </w:rPr>
        <w:t>на основе изучения исторического материала 1914 - 1945 гг. устанавливать исторические аналогии.</w:t>
      </w:r>
    </w:p>
    <w:p w14:paraId="5FC92D49" w14:textId="77777777" w:rsidR="00A51DA9" w:rsidRPr="00ED7423" w:rsidRDefault="00A51DA9" w:rsidP="00ED7423">
      <w:pPr>
        <w:pStyle w:val="ConsPlusNormal"/>
        <w:ind w:firstLine="540"/>
        <w:jc w:val="both"/>
        <w:rPr>
          <w:szCs w:val="24"/>
        </w:rPr>
      </w:pPr>
      <w:r w:rsidRPr="00ED7423">
        <w:rPr>
          <w:szCs w:val="24"/>
        </w:rPr>
        <w:t>122.9.6.6. Умение объяснять критерии поиска исторических источников по истории России и всеобщей истории 1914 - 1945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14:paraId="43DB2070" w14:textId="77777777" w:rsidR="00A51DA9" w:rsidRPr="00ED7423" w:rsidRDefault="00A51DA9" w:rsidP="00ED7423">
      <w:pPr>
        <w:pStyle w:val="ConsPlusNormal"/>
        <w:ind w:firstLine="540"/>
        <w:jc w:val="both"/>
        <w:rPr>
          <w:szCs w:val="24"/>
        </w:rPr>
      </w:pPr>
      <w:r w:rsidRPr="00ED7423">
        <w:rPr>
          <w:szCs w:val="24"/>
        </w:rPr>
        <w:t>Структура предметного результата включает следующий перечень знаний и умений:</w:t>
      </w:r>
    </w:p>
    <w:p w14:paraId="48783723" w14:textId="77777777" w:rsidR="00A51DA9" w:rsidRPr="00ED7423" w:rsidRDefault="00A51DA9" w:rsidP="00ED7423">
      <w:pPr>
        <w:pStyle w:val="ConsPlusNormal"/>
        <w:ind w:firstLine="540"/>
        <w:jc w:val="both"/>
        <w:rPr>
          <w:szCs w:val="24"/>
        </w:rPr>
      </w:pPr>
      <w:r w:rsidRPr="00ED7423">
        <w:rPr>
          <w:szCs w:val="24"/>
        </w:rPr>
        <w:t>анализировать аутентичные исторические источники и источники исторической информации разных типов по истории России и всеобщей истории 1914 - 1945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14:paraId="46E81A5F" w14:textId="77777777" w:rsidR="00A51DA9" w:rsidRPr="00ED7423" w:rsidRDefault="00A51DA9" w:rsidP="00ED7423">
      <w:pPr>
        <w:pStyle w:val="ConsPlusNormal"/>
        <w:ind w:firstLine="540"/>
        <w:jc w:val="both"/>
        <w:rPr>
          <w:szCs w:val="24"/>
        </w:rPr>
      </w:pPr>
      <w:r w:rsidRPr="00ED7423">
        <w:rPr>
          <w:szCs w:val="24"/>
        </w:rPr>
        <w:t>самостоятельно определять критерии подбора исторических источников для решения учебной задачи;</w:t>
      </w:r>
    </w:p>
    <w:p w14:paraId="5148947D" w14:textId="77777777" w:rsidR="00A51DA9" w:rsidRPr="00ED7423" w:rsidRDefault="00A51DA9" w:rsidP="00ED7423">
      <w:pPr>
        <w:pStyle w:val="ConsPlusNormal"/>
        <w:ind w:firstLine="540"/>
        <w:jc w:val="both"/>
        <w:rPr>
          <w:szCs w:val="24"/>
        </w:rPr>
      </w:pPr>
      <w:r w:rsidRPr="00ED7423">
        <w:rPr>
          <w:szCs w:val="24"/>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14:paraId="6875616A" w14:textId="77777777" w:rsidR="00A51DA9" w:rsidRPr="00ED7423" w:rsidRDefault="00A51DA9" w:rsidP="00ED7423">
      <w:pPr>
        <w:pStyle w:val="ConsPlusNormal"/>
        <w:ind w:firstLine="540"/>
        <w:jc w:val="both"/>
        <w:rPr>
          <w:szCs w:val="24"/>
        </w:rPr>
      </w:pPr>
      <w:r w:rsidRPr="00ED7423">
        <w:rPr>
          <w:szCs w:val="24"/>
        </w:rPr>
        <w:t xml:space="preserve">характеризовать специфику современных источников социальной и личной </w:t>
      </w:r>
      <w:r w:rsidRPr="00ED7423">
        <w:rPr>
          <w:szCs w:val="24"/>
        </w:rPr>
        <w:lastRenderedPageBreak/>
        <w:t>информации;</w:t>
      </w:r>
    </w:p>
    <w:p w14:paraId="7A270FD2" w14:textId="77777777" w:rsidR="00A51DA9" w:rsidRPr="00ED7423" w:rsidRDefault="00A51DA9" w:rsidP="00ED7423">
      <w:pPr>
        <w:pStyle w:val="ConsPlusNormal"/>
        <w:ind w:firstLine="540"/>
        <w:jc w:val="both"/>
        <w:rPr>
          <w:szCs w:val="24"/>
        </w:rPr>
      </w:pPr>
      <w:r w:rsidRPr="00ED7423">
        <w:rPr>
          <w:szCs w:val="24"/>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14:paraId="4796F635" w14:textId="77777777" w:rsidR="00A51DA9" w:rsidRPr="00ED7423" w:rsidRDefault="00A51DA9" w:rsidP="00ED7423">
      <w:pPr>
        <w:pStyle w:val="ConsPlusNormal"/>
        <w:ind w:firstLine="540"/>
        <w:jc w:val="both"/>
        <w:rPr>
          <w:szCs w:val="24"/>
        </w:rPr>
      </w:pPr>
      <w:r w:rsidRPr="00ED7423">
        <w:rPr>
          <w:szCs w:val="24"/>
        </w:rP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14:paraId="0570201B" w14:textId="77777777" w:rsidR="00A51DA9" w:rsidRPr="00ED7423" w:rsidRDefault="00A51DA9" w:rsidP="00ED7423">
      <w:pPr>
        <w:pStyle w:val="ConsPlusNormal"/>
        <w:ind w:firstLine="540"/>
        <w:jc w:val="both"/>
        <w:rPr>
          <w:szCs w:val="24"/>
        </w:rPr>
      </w:pPr>
      <w:r w:rsidRPr="00ED7423">
        <w:rPr>
          <w:szCs w:val="24"/>
        </w:rPr>
        <w:t>участвовать в выполнении учебных проектов, проводить индивидуальные или групповые учебные исследования по истории России и всеобщей истории 1914 - 1945 гг., истории родного края;</w:t>
      </w:r>
    </w:p>
    <w:p w14:paraId="398C5EE9" w14:textId="77777777" w:rsidR="00A51DA9" w:rsidRPr="00ED7423" w:rsidRDefault="00A51DA9" w:rsidP="00ED7423">
      <w:pPr>
        <w:pStyle w:val="ConsPlusNormal"/>
        <w:ind w:firstLine="540"/>
        <w:jc w:val="both"/>
        <w:rPr>
          <w:szCs w:val="24"/>
        </w:rPr>
      </w:pPr>
      <w:r w:rsidRPr="00ED7423">
        <w:rPr>
          <w:szCs w:val="24"/>
        </w:rPr>
        <w:t>публично представлять результаты проектной и учебно-исследовательской деятельности.</w:t>
      </w:r>
    </w:p>
    <w:p w14:paraId="5921E5D6" w14:textId="77777777" w:rsidR="00A51DA9" w:rsidRPr="00ED7423" w:rsidRDefault="00A51DA9" w:rsidP="00ED7423">
      <w:pPr>
        <w:pStyle w:val="ConsPlusNormal"/>
        <w:ind w:firstLine="540"/>
        <w:jc w:val="both"/>
        <w:rPr>
          <w:szCs w:val="24"/>
        </w:rPr>
      </w:pPr>
      <w:r w:rsidRPr="00ED7423">
        <w:rPr>
          <w:szCs w:val="24"/>
        </w:rPr>
        <w:t>122.9.6.7.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047B30BE" w14:textId="77777777" w:rsidR="00A51DA9" w:rsidRPr="00ED7423" w:rsidRDefault="00A51DA9" w:rsidP="00ED7423">
      <w:pPr>
        <w:pStyle w:val="ConsPlusNormal"/>
        <w:ind w:firstLine="540"/>
        <w:jc w:val="both"/>
        <w:rPr>
          <w:szCs w:val="24"/>
        </w:rPr>
      </w:pPr>
      <w:r w:rsidRPr="00ED7423">
        <w:rPr>
          <w:szCs w:val="24"/>
        </w:rPr>
        <w:t>Структура предметного результата включает следующий перечень знаний и умений:</w:t>
      </w:r>
    </w:p>
    <w:p w14:paraId="05098F04" w14:textId="77777777" w:rsidR="00A51DA9" w:rsidRPr="00ED7423" w:rsidRDefault="00A51DA9" w:rsidP="00ED7423">
      <w:pPr>
        <w:pStyle w:val="ConsPlusNormal"/>
        <w:ind w:firstLine="540"/>
        <w:jc w:val="both"/>
        <w:rPr>
          <w:szCs w:val="24"/>
        </w:rPr>
      </w:pPr>
      <w:r w:rsidRPr="00ED7423">
        <w:rPr>
          <w:szCs w:val="24"/>
        </w:rPr>
        <w:t>на основе знаний по истории России и всеобщей истории 1914 - 1945 гг. критически оценивать полученную извне социальную информацию;</w:t>
      </w:r>
    </w:p>
    <w:p w14:paraId="5AC04373" w14:textId="77777777" w:rsidR="00A51DA9" w:rsidRPr="00ED7423" w:rsidRDefault="00A51DA9" w:rsidP="00ED7423">
      <w:pPr>
        <w:pStyle w:val="ConsPlusNormal"/>
        <w:ind w:firstLine="540"/>
        <w:jc w:val="both"/>
        <w:rPr>
          <w:szCs w:val="24"/>
        </w:rPr>
      </w:pPr>
      <w:r w:rsidRPr="00ED7423">
        <w:rPr>
          <w:szCs w:val="24"/>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14:paraId="1CE8790F" w14:textId="77777777" w:rsidR="00A51DA9" w:rsidRPr="00ED7423" w:rsidRDefault="00A51DA9" w:rsidP="00ED7423">
      <w:pPr>
        <w:pStyle w:val="ConsPlusNormal"/>
        <w:ind w:firstLine="540"/>
        <w:jc w:val="both"/>
        <w:rPr>
          <w:szCs w:val="24"/>
        </w:rPr>
      </w:pPr>
      <w:r w:rsidRPr="00ED7423">
        <w:rPr>
          <w:szCs w:val="24"/>
        </w:rPr>
        <w:t>определять и аргументировать свое отношение к наиболее значительным событиям и личностям из истории России и всеобщей истории 1914 - 1945 гг.;</w:t>
      </w:r>
    </w:p>
    <w:p w14:paraId="1D78E59B" w14:textId="77777777" w:rsidR="00A51DA9" w:rsidRPr="00ED7423" w:rsidRDefault="00A51DA9" w:rsidP="00ED7423">
      <w:pPr>
        <w:pStyle w:val="ConsPlusNormal"/>
        <w:ind w:firstLine="540"/>
        <w:jc w:val="both"/>
        <w:rPr>
          <w:szCs w:val="24"/>
        </w:rPr>
      </w:pPr>
      <w:r w:rsidRPr="00ED7423">
        <w:rPr>
          <w:szCs w:val="24"/>
        </w:rPr>
        <w:t>рассказывать о подвигах народа при защите Отечества, активно участвовать в дискуссиях, не допуская умаления подвига народа при защите Отечества 1914 - 1945 гг.;</w:t>
      </w:r>
    </w:p>
    <w:p w14:paraId="420D24C7" w14:textId="77777777" w:rsidR="00A51DA9" w:rsidRPr="00ED7423" w:rsidRDefault="00A51DA9" w:rsidP="00ED7423">
      <w:pPr>
        <w:pStyle w:val="ConsPlusNormal"/>
        <w:ind w:firstLine="540"/>
        <w:jc w:val="both"/>
        <w:rPr>
          <w:szCs w:val="24"/>
        </w:rPr>
      </w:pPr>
      <w:r w:rsidRPr="00ED7423">
        <w:rPr>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1914 - 1945 гг.</w:t>
      </w:r>
    </w:p>
    <w:p w14:paraId="0D48CC59" w14:textId="77777777" w:rsidR="00A51DA9" w:rsidRPr="00ED7423" w:rsidRDefault="00A51DA9" w:rsidP="00ED7423">
      <w:pPr>
        <w:pStyle w:val="ConsPlusNormal"/>
        <w:ind w:firstLine="540"/>
        <w:jc w:val="both"/>
        <w:rPr>
          <w:szCs w:val="24"/>
        </w:rPr>
      </w:pPr>
      <w:r w:rsidRPr="00ED7423">
        <w:rPr>
          <w:szCs w:val="24"/>
        </w:rPr>
        <w:t>122.9.7. К концу обучения в 11 классе обучающийся получит следующие предметные результаты по отдельным темам программы по истории:</w:t>
      </w:r>
    </w:p>
    <w:p w14:paraId="3CD434F2" w14:textId="77777777" w:rsidR="00A51DA9" w:rsidRPr="00ED7423" w:rsidRDefault="00A51DA9" w:rsidP="00ED7423">
      <w:pPr>
        <w:pStyle w:val="ConsPlusNormal"/>
        <w:ind w:firstLine="540"/>
        <w:jc w:val="both"/>
        <w:rPr>
          <w:szCs w:val="24"/>
        </w:rPr>
      </w:pPr>
      <w:r w:rsidRPr="00ED7423">
        <w:rPr>
          <w:szCs w:val="24"/>
        </w:rPr>
        <w:t>122.9.7.1. Понимание значимости роли России в мировых политических и социально-экономических процессах 1945 - 2022 гг.</w:t>
      </w:r>
    </w:p>
    <w:p w14:paraId="33FFEDC0" w14:textId="77777777" w:rsidR="00A51DA9" w:rsidRPr="00ED7423" w:rsidRDefault="00A51DA9" w:rsidP="00ED7423">
      <w:pPr>
        <w:pStyle w:val="ConsPlusNormal"/>
        <w:ind w:firstLine="540"/>
        <w:jc w:val="both"/>
        <w:rPr>
          <w:szCs w:val="24"/>
        </w:rPr>
      </w:pPr>
      <w:r w:rsidRPr="00ED7423">
        <w:rPr>
          <w:szCs w:val="24"/>
        </w:rPr>
        <w:t>Структура предметного результата включает следующий перечень знаний и умений:</w:t>
      </w:r>
    </w:p>
    <w:p w14:paraId="7C509D50" w14:textId="77777777" w:rsidR="00A51DA9" w:rsidRPr="00ED7423" w:rsidRDefault="00A51DA9" w:rsidP="00ED7423">
      <w:pPr>
        <w:pStyle w:val="ConsPlusNormal"/>
        <w:ind w:firstLine="540"/>
        <w:jc w:val="both"/>
        <w:rPr>
          <w:szCs w:val="24"/>
        </w:rPr>
      </w:pPr>
      <w:r w:rsidRPr="00ED7423">
        <w:rPr>
          <w:szCs w:val="24"/>
        </w:rPr>
        <w:t>знать мировые политические и социально-экономические процессы 1945 - 2022 гг., в которых проявилось значительное влияние России, характеризовать роль нашей страны в этих процессах;</w:t>
      </w:r>
    </w:p>
    <w:p w14:paraId="3BAFF99A" w14:textId="77777777" w:rsidR="00A51DA9" w:rsidRPr="00ED7423" w:rsidRDefault="00A51DA9" w:rsidP="00ED7423">
      <w:pPr>
        <w:pStyle w:val="ConsPlusNormal"/>
        <w:ind w:firstLine="540"/>
        <w:jc w:val="both"/>
        <w:rPr>
          <w:szCs w:val="24"/>
        </w:rPr>
      </w:pPr>
      <w:r w:rsidRPr="00ED7423">
        <w:rPr>
          <w:szCs w:val="24"/>
        </w:rPr>
        <w:t>устанавливать причинно-следственные связи, связанные с участием России в мировых политических и социально-экономических процессах 1945 - 2022 гг.;</w:t>
      </w:r>
    </w:p>
    <w:p w14:paraId="69076661" w14:textId="77777777" w:rsidR="00A51DA9" w:rsidRPr="00ED7423" w:rsidRDefault="00A51DA9" w:rsidP="00ED7423">
      <w:pPr>
        <w:pStyle w:val="ConsPlusNormal"/>
        <w:ind w:firstLine="540"/>
        <w:jc w:val="both"/>
        <w:rPr>
          <w:szCs w:val="24"/>
        </w:rPr>
      </w:pPr>
      <w:r w:rsidRPr="00ED7423">
        <w:rPr>
          <w:szCs w:val="24"/>
        </w:rPr>
        <w:t>используя знания по истории России 1945 - 2022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14:paraId="5BEF847B" w14:textId="77777777" w:rsidR="00A51DA9" w:rsidRPr="00ED7423" w:rsidRDefault="00A51DA9" w:rsidP="00ED7423">
      <w:pPr>
        <w:pStyle w:val="ConsPlusNormal"/>
        <w:ind w:firstLine="540"/>
        <w:jc w:val="both"/>
        <w:rPr>
          <w:szCs w:val="24"/>
        </w:rPr>
      </w:pPr>
      <w:r w:rsidRPr="00ED7423">
        <w:rPr>
          <w:szCs w:val="24"/>
        </w:rPr>
        <w:t>122.9.7.2. Умение характеризовать вклад российской культуры в мировую культуру.</w:t>
      </w:r>
    </w:p>
    <w:p w14:paraId="0EBA5C72" w14:textId="77777777" w:rsidR="00A51DA9" w:rsidRPr="00ED7423" w:rsidRDefault="00A51DA9" w:rsidP="00ED7423">
      <w:pPr>
        <w:pStyle w:val="ConsPlusNormal"/>
        <w:ind w:firstLine="540"/>
        <w:jc w:val="both"/>
        <w:rPr>
          <w:szCs w:val="24"/>
        </w:rPr>
      </w:pPr>
      <w:r w:rsidRPr="00ED7423">
        <w:rPr>
          <w:szCs w:val="24"/>
        </w:rPr>
        <w:t>Структура предметного результата включает следующий перечень знаний и умений:</w:t>
      </w:r>
    </w:p>
    <w:p w14:paraId="1E793B43" w14:textId="77777777" w:rsidR="00A51DA9" w:rsidRPr="00ED7423" w:rsidRDefault="00A51DA9" w:rsidP="00ED7423">
      <w:pPr>
        <w:pStyle w:val="ConsPlusNormal"/>
        <w:ind w:firstLine="540"/>
        <w:jc w:val="both"/>
        <w:rPr>
          <w:szCs w:val="24"/>
        </w:rPr>
      </w:pPr>
      <w:r w:rsidRPr="00ED7423">
        <w:rPr>
          <w:szCs w:val="24"/>
        </w:rPr>
        <w:t>характеризовать этапы развития науки и культуры в России 1945 - 2022 гг., составлять развернутое описание памятников культуры России;</w:t>
      </w:r>
    </w:p>
    <w:p w14:paraId="2BE33582" w14:textId="77777777" w:rsidR="00A51DA9" w:rsidRPr="00ED7423" w:rsidRDefault="00A51DA9" w:rsidP="00ED7423">
      <w:pPr>
        <w:pStyle w:val="ConsPlusNormal"/>
        <w:ind w:firstLine="540"/>
        <w:jc w:val="both"/>
        <w:rPr>
          <w:szCs w:val="24"/>
        </w:rPr>
      </w:pPr>
      <w:r w:rsidRPr="00ED7423">
        <w:rPr>
          <w:szCs w:val="24"/>
        </w:rPr>
        <w:t>характеризовать этапы развития мировой культуры 1945 - 2022 гг., составлять описание наиболее известных памятников культуры;</w:t>
      </w:r>
    </w:p>
    <w:p w14:paraId="46889099" w14:textId="77777777" w:rsidR="00A51DA9" w:rsidRPr="00ED7423" w:rsidRDefault="00A51DA9" w:rsidP="00ED7423">
      <w:pPr>
        <w:pStyle w:val="ConsPlusNormal"/>
        <w:ind w:firstLine="540"/>
        <w:jc w:val="both"/>
        <w:rPr>
          <w:szCs w:val="24"/>
        </w:rPr>
      </w:pPr>
      <w:r w:rsidRPr="00ED7423">
        <w:rPr>
          <w:szCs w:val="24"/>
        </w:rPr>
        <w:t xml:space="preserve">характеризовать взаимное влияние культуры России и культуры зарубежных стран, </w:t>
      </w:r>
      <w:r w:rsidRPr="00ED7423">
        <w:rPr>
          <w:szCs w:val="24"/>
        </w:rPr>
        <w:lastRenderedPageBreak/>
        <w:t>вклад российских ученых и деятелей культуры в мировую науку и культуру.</w:t>
      </w:r>
    </w:p>
    <w:p w14:paraId="0020054B" w14:textId="77777777" w:rsidR="00A51DA9" w:rsidRPr="00ED7423" w:rsidRDefault="00A51DA9" w:rsidP="00ED7423">
      <w:pPr>
        <w:pStyle w:val="ConsPlusNormal"/>
        <w:ind w:firstLine="540"/>
        <w:jc w:val="both"/>
        <w:rPr>
          <w:szCs w:val="24"/>
        </w:rPr>
      </w:pPr>
      <w:r w:rsidRPr="00ED7423">
        <w:rPr>
          <w:szCs w:val="24"/>
        </w:rPr>
        <w:t>122.9.7.3. Сформированность представлений о предмете, научных и социальных функциях исторического знания, методах изучения исторических источников.</w:t>
      </w:r>
    </w:p>
    <w:p w14:paraId="6777BB33" w14:textId="77777777" w:rsidR="00A51DA9" w:rsidRPr="00ED7423" w:rsidRDefault="00A51DA9" w:rsidP="00ED7423">
      <w:pPr>
        <w:pStyle w:val="ConsPlusNormal"/>
        <w:ind w:firstLine="540"/>
        <w:jc w:val="both"/>
        <w:rPr>
          <w:szCs w:val="24"/>
        </w:rPr>
      </w:pPr>
      <w:r w:rsidRPr="00ED7423">
        <w:rPr>
          <w:szCs w:val="24"/>
        </w:rPr>
        <w:t>Структура предметного результата включает следующий перечень знаний и умений:</w:t>
      </w:r>
    </w:p>
    <w:p w14:paraId="77559321" w14:textId="77777777" w:rsidR="00A51DA9" w:rsidRPr="00ED7423" w:rsidRDefault="00A51DA9" w:rsidP="00ED7423">
      <w:pPr>
        <w:pStyle w:val="ConsPlusNormal"/>
        <w:ind w:firstLine="540"/>
        <w:jc w:val="both"/>
        <w:rPr>
          <w:szCs w:val="24"/>
        </w:rPr>
      </w:pPr>
      <w:r w:rsidRPr="00ED7423">
        <w:rPr>
          <w:szCs w:val="24"/>
        </w:rPr>
        <w:t>объяснять, в чем состоят научные и социальные функции исторического знания;</w:t>
      </w:r>
    </w:p>
    <w:p w14:paraId="28FA4E07" w14:textId="77777777" w:rsidR="00A51DA9" w:rsidRPr="00ED7423" w:rsidRDefault="00A51DA9" w:rsidP="00ED7423">
      <w:pPr>
        <w:pStyle w:val="ConsPlusNormal"/>
        <w:ind w:firstLine="540"/>
        <w:jc w:val="both"/>
        <w:rPr>
          <w:szCs w:val="24"/>
        </w:rPr>
      </w:pPr>
      <w:r w:rsidRPr="00ED7423">
        <w:rPr>
          <w:szCs w:val="24"/>
        </w:rPr>
        <w:t>характеризовать и применять основные приемы изучения исторических источников;</w:t>
      </w:r>
    </w:p>
    <w:p w14:paraId="259031E5" w14:textId="77777777" w:rsidR="00A51DA9" w:rsidRPr="00ED7423" w:rsidRDefault="00A51DA9" w:rsidP="00ED7423">
      <w:pPr>
        <w:pStyle w:val="ConsPlusNormal"/>
        <w:ind w:firstLine="540"/>
        <w:jc w:val="both"/>
        <w:rPr>
          <w:szCs w:val="24"/>
        </w:rPr>
      </w:pPr>
      <w:r w:rsidRPr="00ED7423">
        <w:rPr>
          <w:szCs w:val="24"/>
        </w:rPr>
        <w:t>приводить примеры использования исторической аргументации в социально-политическом контексте;</w:t>
      </w:r>
    </w:p>
    <w:p w14:paraId="27D6DF61" w14:textId="77777777" w:rsidR="00A51DA9" w:rsidRPr="00ED7423" w:rsidRDefault="00A51DA9" w:rsidP="00ED7423">
      <w:pPr>
        <w:pStyle w:val="ConsPlusNormal"/>
        <w:ind w:firstLine="540"/>
        <w:jc w:val="both"/>
        <w:rPr>
          <w:szCs w:val="24"/>
        </w:rPr>
      </w:pPr>
      <w:r w:rsidRPr="00ED7423">
        <w:rPr>
          <w:szCs w:val="24"/>
        </w:rPr>
        <w:t>характеризовать роль исторической науки в политическом развитии России и зарубежных стран 1945 - 2022 гг.</w:t>
      </w:r>
    </w:p>
    <w:p w14:paraId="79446720" w14:textId="77777777" w:rsidR="00A51DA9" w:rsidRPr="00ED7423" w:rsidRDefault="00A51DA9" w:rsidP="00ED7423">
      <w:pPr>
        <w:pStyle w:val="ConsPlusNormal"/>
        <w:ind w:firstLine="540"/>
        <w:jc w:val="both"/>
        <w:rPr>
          <w:szCs w:val="24"/>
        </w:rPr>
      </w:pPr>
      <w:r w:rsidRPr="00ED7423">
        <w:rPr>
          <w:szCs w:val="24"/>
        </w:rPr>
        <w:t>122.9.7.4.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1945 - 2022 гг.</w:t>
      </w:r>
    </w:p>
    <w:p w14:paraId="50351D20" w14:textId="77777777" w:rsidR="00A51DA9" w:rsidRPr="00ED7423" w:rsidRDefault="00A51DA9" w:rsidP="00ED7423">
      <w:pPr>
        <w:pStyle w:val="ConsPlusNormal"/>
        <w:ind w:firstLine="540"/>
        <w:jc w:val="both"/>
        <w:rPr>
          <w:szCs w:val="24"/>
        </w:rPr>
      </w:pPr>
      <w:r w:rsidRPr="00ED7423">
        <w:rPr>
          <w:szCs w:val="24"/>
        </w:rPr>
        <w:t>Структура предметного результата включает следующий перечень знаний и умений:</w:t>
      </w:r>
    </w:p>
    <w:p w14:paraId="20AB410C" w14:textId="77777777" w:rsidR="00A51DA9" w:rsidRPr="00ED7423" w:rsidRDefault="00A51DA9" w:rsidP="00ED7423">
      <w:pPr>
        <w:pStyle w:val="ConsPlusNormal"/>
        <w:ind w:firstLine="540"/>
        <w:jc w:val="both"/>
        <w:rPr>
          <w:szCs w:val="24"/>
        </w:rPr>
      </w:pPr>
      <w:r w:rsidRPr="00ED7423">
        <w:rPr>
          <w:szCs w:val="24"/>
        </w:rPr>
        <w:t>называть даты важнейших событий и выделять этапы в развитии процессов истории России и всеобщей истории 1945 - 2022 гг.;</w:t>
      </w:r>
    </w:p>
    <w:p w14:paraId="64EB3CD4" w14:textId="77777777" w:rsidR="00A51DA9" w:rsidRPr="00ED7423" w:rsidRDefault="00A51DA9" w:rsidP="00ED7423">
      <w:pPr>
        <w:pStyle w:val="ConsPlusNormal"/>
        <w:ind w:firstLine="540"/>
        <w:jc w:val="both"/>
        <w:rPr>
          <w:szCs w:val="24"/>
        </w:rPr>
      </w:pPr>
      <w:r w:rsidRPr="00ED7423">
        <w:rPr>
          <w:szCs w:val="24"/>
        </w:rPr>
        <w:t>указывать хронологические рамки периодов истории России и всеобщей истории 1945 - 2022 гг.;</w:t>
      </w:r>
    </w:p>
    <w:p w14:paraId="2F897831" w14:textId="77777777" w:rsidR="00A51DA9" w:rsidRPr="00ED7423" w:rsidRDefault="00A51DA9" w:rsidP="00ED7423">
      <w:pPr>
        <w:pStyle w:val="ConsPlusNormal"/>
        <w:ind w:firstLine="540"/>
        <w:jc w:val="both"/>
        <w:rPr>
          <w:szCs w:val="24"/>
        </w:rPr>
      </w:pPr>
      <w:r w:rsidRPr="00ED7423">
        <w:rPr>
          <w:szCs w:val="24"/>
        </w:rPr>
        <w:t>объяснять основания периодизации истории России и всеобщей истории 1945 - 2022 гг., используемые учеными-историками;</w:t>
      </w:r>
    </w:p>
    <w:p w14:paraId="47D4CE36" w14:textId="77777777" w:rsidR="00A51DA9" w:rsidRPr="00ED7423" w:rsidRDefault="00A51DA9" w:rsidP="00ED7423">
      <w:pPr>
        <w:pStyle w:val="ConsPlusNormal"/>
        <w:ind w:firstLine="540"/>
        <w:jc w:val="both"/>
        <w:rPr>
          <w:szCs w:val="24"/>
        </w:rPr>
      </w:pPr>
      <w:r w:rsidRPr="00ED7423">
        <w:rPr>
          <w:szCs w:val="24"/>
        </w:rPr>
        <w:t>соотносить события истории России, региона, других стран с основными периодами истории России и всеобщей истории 1945 - 2022 гг., соотносить события истории родного края, истории России и зарубежных стран 1945 - 2022 гг.;</w:t>
      </w:r>
    </w:p>
    <w:p w14:paraId="49F7C25C" w14:textId="77777777" w:rsidR="00A51DA9" w:rsidRPr="00ED7423" w:rsidRDefault="00A51DA9" w:rsidP="00ED7423">
      <w:pPr>
        <w:pStyle w:val="ConsPlusNormal"/>
        <w:ind w:firstLine="540"/>
        <w:jc w:val="both"/>
        <w:rPr>
          <w:szCs w:val="24"/>
        </w:rPr>
      </w:pPr>
      <w:r w:rsidRPr="00ED7423">
        <w:rPr>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1945 - 2022 гг.;</w:t>
      </w:r>
    </w:p>
    <w:p w14:paraId="40E82DF8" w14:textId="77777777" w:rsidR="00A51DA9" w:rsidRPr="00ED7423" w:rsidRDefault="00A51DA9" w:rsidP="00ED7423">
      <w:pPr>
        <w:pStyle w:val="ConsPlusNormal"/>
        <w:ind w:firstLine="540"/>
        <w:jc w:val="both"/>
        <w:rPr>
          <w:szCs w:val="24"/>
        </w:rPr>
      </w:pPr>
      <w:r w:rsidRPr="00ED7423">
        <w:rPr>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 используя знания по истории и дополнительные источники исторической информации, устанавливать верность/неверность выдвинутых гипотез;</w:t>
      </w:r>
    </w:p>
    <w:p w14:paraId="2638682D" w14:textId="77777777" w:rsidR="00A51DA9" w:rsidRPr="00ED7423" w:rsidRDefault="00A51DA9" w:rsidP="00ED7423">
      <w:pPr>
        <w:pStyle w:val="ConsPlusNormal"/>
        <w:ind w:firstLine="540"/>
        <w:jc w:val="both"/>
        <w:rPr>
          <w:szCs w:val="24"/>
        </w:rPr>
      </w:pPr>
      <w:r w:rsidRPr="00ED7423">
        <w:rPr>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1945 - 2022 гг.;</w:t>
      </w:r>
    </w:p>
    <w:p w14:paraId="5D013B19" w14:textId="77777777" w:rsidR="00A51DA9" w:rsidRPr="00ED7423" w:rsidRDefault="00A51DA9" w:rsidP="00ED7423">
      <w:pPr>
        <w:pStyle w:val="ConsPlusNormal"/>
        <w:ind w:firstLine="540"/>
        <w:jc w:val="both"/>
        <w:rPr>
          <w:szCs w:val="24"/>
        </w:rPr>
      </w:pPr>
      <w:r w:rsidRPr="00ED7423">
        <w:rPr>
          <w:szCs w:val="24"/>
        </w:rPr>
        <w:t>определять современников исторических событий, явлений, процессов истории России и всеобщей истории 1945 - 2022 гг.</w:t>
      </w:r>
    </w:p>
    <w:p w14:paraId="13450321" w14:textId="77777777" w:rsidR="00A51DA9" w:rsidRPr="00ED7423" w:rsidRDefault="00A51DA9" w:rsidP="00ED7423">
      <w:pPr>
        <w:pStyle w:val="ConsPlusNormal"/>
        <w:ind w:firstLine="540"/>
        <w:jc w:val="both"/>
        <w:rPr>
          <w:szCs w:val="24"/>
        </w:rPr>
      </w:pPr>
      <w:r w:rsidRPr="00ED7423">
        <w:rPr>
          <w:szCs w:val="24"/>
        </w:rPr>
        <w:t>122.9.7.5. Умение анализировать, характеризовать и сравнивать исторические события, явления, процессы 1945 - 2022 гг.</w:t>
      </w:r>
    </w:p>
    <w:p w14:paraId="5995C2AF" w14:textId="77777777" w:rsidR="00A51DA9" w:rsidRPr="00ED7423" w:rsidRDefault="00A51DA9" w:rsidP="00ED7423">
      <w:pPr>
        <w:pStyle w:val="ConsPlusNormal"/>
        <w:ind w:firstLine="540"/>
        <w:jc w:val="both"/>
        <w:rPr>
          <w:szCs w:val="24"/>
        </w:rPr>
      </w:pPr>
      <w:r w:rsidRPr="00ED7423">
        <w:rPr>
          <w:szCs w:val="24"/>
        </w:rPr>
        <w:t>Структура предметного результата включает следующий перечень знаний и умений:</w:t>
      </w:r>
    </w:p>
    <w:p w14:paraId="615A882B" w14:textId="77777777" w:rsidR="00A51DA9" w:rsidRPr="00ED7423" w:rsidRDefault="00A51DA9" w:rsidP="00ED7423">
      <w:pPr>
        <w:pStyle w:val="ConsPlusNormal"/>
        <w:ind w:firstLine="540"/>
        <w:jc w:val="both"/>
        <w:rPr>
          <w:szCs w:val="24"/>
        </w:rPr>
      </w:pPr>
      <w:r w:rsidRPr="00ED7423">
        <w:rPr>
          <w:szCs w:val="24"/>
        </w:rPr>
        <w:t>называть характерные, существенные признаки событий, процессов, явлений истории России и всеобщей истории 1945 - 2022 гг.;</w:t>
      </w:r>
    </w:p>
    <w:p w14:paraId="6926B63B" w14:textId="77777777" w:rsidR="00A51DA9" w:rsidRPr="00ED7423" w:rsidRDefault="00A51DA9" w:rsidP="00ED7423">
      <w:pPr>
        <w:pStyle w:val="ConsPlusNormal"/>
        <w:ind w:firstLine="540"/>
        <w:jc w:val="both"/>
        <w:rPr>
          <w:szCs w:val="24"/>
        </w:rPr>
      </w:pPr>
      <w:r w:rsidRPr="00ED7423">
        <w:rPr>
          <w:szCs w:val="24"/>
        </w:rPr>
        <w:t>различать в исторической информации по истории России и всеобщей истории 1945 - 2022 гг. события, явления, процессы, факты и мнения;</w:t>
      </w:r>
    </w:p>
    <w:p w14:paraId="0D29E2C2" w14:textId="77777777" w:rsidR="00A51DA9" w:rsidRPr="00ED7423" w:rsidRDefault="00A51DA9" w:rsidP="00ED7423">
      <w:pPr>
        <w:pStyle w:val="ConsPlusNormal"/>
        <w:ind w:firstLine="540"/>
        <w:jc w:val="both"/>
        <w:rPr>
          <w:szCs w:val="24"/>
        </w:rPr>
      </w:pPr>
      <w:r w:rsidRPr="00ED7423">
        <w:rPr>
          <w:szCs w:val="24"/>
        </w:rPr>
        <w:t>группировать, систематизировать исторические факты истории России и всеобщей истории 1945 - 2022 гг. по самостоятельно определяемому признаку;</w:t>
      </w:r>
    </w:p>
    <w:p w14:paraId="1AECE07B" w14:textId="77777777" w:rsidR="00A51DA9" w:rsidRPr="00ED7423" w:rsidRDefault="00A51DA9" w:rsidP="00ED7423">
      <w:pPr>
        <w:pStyle w:val="ConsPlusNormal"/>
        <w:ind w:firstLine="540"/>
        <w:jc w:val="both"/>
        <w:rPr>
          <w:szCs w:val="24"/>
        </w:rPr>
      </w:pPr>
      <w:r w:rsidRPr="00ED7423">
        <w:rPr>
          <w:szCs w:val="24"/>
        </w:rPr>
        <w:t>обобщать историческую информацию по истории России и всеобщей истории 1945 - 2022 гг.;</w:t>
      </w:r>
    </w:p>
    <w:p w14:paraId="0C6C8469" w14:textId="77777777" w:rsidR="00A51DA9" w:rsidRPr="00ED7423" w:rsidRDefault="00A51DA9" w:rsidP="00ED7423">
      <w:pPr>
        <w:pStyle w:val="ConsPlusNormal"/>
        <w:ind w:firstLine="540"/>
        <w:jc w:val="both"/>
        <w:rPr>
          <w:szCs w:val="24"/>
        </w:rPr>
      </w:pPr>
      <w:r w:rsidRPr="00ED7423">
        <w:rPr>
          <w:szCs w:val="24"/>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1945 - 2022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14:paraId="3A206CB0" w14:textId="77777777" w:rsidR="00A51DA9" w:rsidRPr="00ED7423" w:rsidRDefault="00A51DA9" w:rsidP="00ED7423">
      <w:pPr>
        <w:pStyle w:val="ConsPlusNormal"/>
        <w:ind w:firstLine="540"/>
        <w:jc w:val="both"/>
        <w:rPr>
          <w:szCs w:val="24"/>
        </w:rPr>
      </w:pPr>
      <w:r w:rsidRPr="00ED7423">
        <w:rPr>
          <w:szCs w:val="24"/>
        </w:rPr>
        <w:t xml:space="preserve">составлять развернутую характеристику исторических личностей с описанием и </w:t>
      </w:r>
      <w:r w:rsidRPr="00ED7423">
        <w:rPr>
          <w:szCs w:val="24"/>
        </w:rPr>
        <w:lastRenderedPageBreak/>
        <w:t>оценкой их деятельности, характеризовать условия и образ жизни людей в России и других странах 1945 - 2022 гг., показывая изменения, происшедшие в течение рассматриваемого периода;</w:t>
      </w:r>
    </w:p>
    <w:p w14:paraId="08F66CCA" w14:textId="77777777" w:rsidR="00A51DA9" w:rsidRPr="00ED7423" w:rsidRDefault="00A51DA9" w:rsidP="00ED7423">
      <w:pPr>
        <w:pStyle w:val="ConsPlusNormal"/>
        <w:ind w:firstLine="540"/>
        <w:jc w:val="both"/>
        <w:rPr>
          <w:szCs w:val="24"/>
        </w:rPr>
      </w:pPr>
      <w:r w:rsidRPr="00ED7423">
        <w:rPr>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1945 - 2022 гг.;</w:t>
      </w:r>
    </w:p>
    <w:p w14:paraId="70B8347B" w14:textId="77777777" w:rsidR="00A51DA9" w:rsidRPr="00ED7423" w:rsidRDefault="00A51DA9" w:rsidP="00ED7423">
      <w:pPr>
        <w:pStyle w:val="ConsPlusNormal"/>
        <w:ind w:firstLine="540"/>
        <w:jc w:val="both"/>
        <w:rPr>
          <w:szCs w:val="24"/>
        </w:rPr>
      </w:pPr>
      <w:r w:rsidRPr="00ED7423">
        <w:rPr>
          <w:szCs w:val="24"/>
        </w:rPr>
        <w:t>сравнивать исторические события, явления, процессы, взгляды исторических деятелей истории России и всеобщей истории 1945 - 2022 гг. по самостоятельно определенным критериям, на основе сравнения самостоятельно делать выводы;</w:t>
      </w:r>
    </w:p>
    <w:p w14:paraId="65C24E3D" w14:textId="77777777" w:rsidR="00A51DA9" w:rsidRPr="00ED7423" w:rsidRDefault="00A51DA9" w:rsidP="00ED7423">
      <w:pPr>
        <w:pStyle w:val="ConsPlusNormal"/>
        <w:ind w:firstLine="540"/>
        <w:jc w:val="both"/>
        <w:rPr>
          <w:szCs w:val="24"/>
        </w:rPr>
      </w:pPr>
      <w:r w:rsidRPr="00ED7423">
        <w:rPr>
          <w:szCs w:val="24"/>
        </w:rPr>
        <w:t>на основе изучения исторического материала 1945 - 2022 гг. устанавливать исторические аналогии.</w:t>
      </w:r>
    </w:p>
    <w:p w14:paraId="6A40683A" w14:textId="77777777" w:rsidR="00A51DA9" w:rsidRPr="00ED7423" w:rsidRDefault="00A51DA9" w:rsidP="00ED7423">
      <w:pPr>
        <w:pStyle w:val="ConsPlusNormal"/>
        <w:ind w:firstLine="540"/>
        <w:jc w:val="both"/>
        <w:rPr>
          <w:szCs w:val="24"/>
        </w:rPr>
      </w:pPr>
      <w:r w:rsidRPr="00ED7423">
        <w:rPr>
          <w:szCs w:val="24"/>
        </w:rPr>
        <w:t>122.9.7.6. Умение объяснять критерии поиска исторических источников по истории России и всеобщей истории 1945 - 2022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14:paraId="43EB72C1" w14:textId="77777777" w:rsidR="00A51DA9" w:rsidRPr="00ED7423" w:rsidRDefault="00A51DA9" w:rsidP="00ED7423">
      <w:pPr>
        <w:pStyle w:val="ConsPlusNormal"/>
        <w:ind w:firstLine="540"/>
        <w:jc w:val="both"/>
        <w:rPr>
          <w:szCs w:val="24"/>
        </w:rPr>
      </w:pPr>
      <w:r w:rsidRPr="00ED7423">
        <w:rPr>
          <w:szCs w:val="24"/>
        </w:rPr>
        <w:t>Структура предметного результата включает следующий перечень знаний и умений:</w:t>
      </w:r>
    </w:p>
    <w:p w14:paraId="3A9E2F5B" w14:textId="77777777" w:rsidR="00A51DA9" w:rsidRPr="00ED7423" w:rsidRDefault="00A51DA9" w:rsidP="00ED7423">
      <w:pPr>
        <w:pStyle w:val="ConsPlusNormal"/>
        <w:ind w:firstLine="540"/>
        <w:jc w:val="both"/>
        <w:rPr>
          <w:szCs w:val="24"/>
        </w:rPr>
      </w:pPr>
      <w:r w:rsidRPr="00ED7423">
        <w:rPr>
          <w:szCs w:val="24"/>
        </w:rPr>
        <w:t>анализировать аутентичные исторические источники и источники исторической информации разных типов по истории России и всеобщей истории 1945 - 2022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14:paraId="618B7658" w14:textId="77777777" w:rsidR="00A51DA9" w:rsidRPr="00ED7423" w:rsidRDefault="00A51DA9" w:rsidP="00ED7423">
      <w:pPr>
        <w:pStyle w:val="ConsPlusNormal"/>
        <w:ind w:firstLine="540"/>
        <w:jc w:val="both"/>
        <w:rPr>
          <w:szCs w:val="24"/>
        </w:rPr>
      </w:pPr>
      <w:r w:rsidRPr="00ED7423">
        <w:rPr>
          <w:szCs w:val="24"/>
        </w:rPr>
        <w:t>самостоятельно определять критерии подбора исторических источников для решения учебной задачи;</w:t>
      </w:r>
    </w:p>
    <w:p w14:paraId="3E480854" w14:textId="77777777" w:rsidR="00A51DA9" w:rsidRPr="00ED7423" w:rsidRDefault="00A51DA9" w:rsidP="00ED7423">
      <w:pPr>
        <w:pStyle w:val="ConsPlusNormal"/>
        <w:ind w:firstLine="540"/>
        <w:jc w:val="both"/>
        <w:rPr>
          <w:szCs w:val="24"/>
        </w:rPr>
      </w:pPr>
      <w:r w:rsidRPr="00ED7423">
        <w:rPr>
          <w:szCs w:val="24"/>
        </w:rPr>
        <w:t>самостоятельно подбирать исторические источники по самостоятельно определенным критериям, используя различные источники информации с использованием правил информационной безопасности;</w:t>
      </w:r>
    </w:p>
    <w:p w14:paraId="6C7449BE" w14:textId="77777777" w:rsidR="00A51DA9" w:rsidRPr="00ED7423" w:rsidRDefault="00A51DA9" w:rsidP="00ED7423">
      <w:pPr>
        <w:pStyle w:val="ConsPlusNormal"/>
        <w:ind w:firstLine="540"/>
        <w:jc w:val="both"/>
        <w:rPr>
          <w:szCs w:val="24"/>
        </w:rPr>
      </w:pPr>
      <w:r w:rsidRPr="00ED7423">
        <w:rPr>
          <w:szCs w:val="24"/>
        </w:rPr>
        <w:t>характеризовать специфику современных источников социальной и личной информации;</w:t>
      </w:r>
    </w:p>
    <w:p w14:paraId="443DE5F3" w14:textId="77777777" w:rsidR="00A51DA9" w:rsidRPr="00ED7423" w:rsidRDefault="00A51DA9" w:rsidP="00ED7423">
      <w:pPr>
        <w:pStyle w:val="ConsPlusNormal"/>
        <w:ind w:firstLine="540"/>
        <w:jc w:val="both"/>
        <w:rPr>
          <w:szCs w:val="24"/>
        </w:rPr>
      </w:pPr>
      <w:r w:rsidRPr="00ED7423">
        <w:rPr>
          <w:szCs w:val="24"/>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14:paraId="15AB72B9" w14:textId="77777777" w:rsidR="00A51DA9" w:rsidRPr="00ED7423" w:rsidRDefault="00A51DA9" w:rsidP="00ED7423">
      <w:pPr>
        <w:pStyle w:val="ConsPlusNormal"/>
        <w:ind w:firstLine="540"/>
        <w:jc w:val="both"/>
        <w:rPr>
          <w:szCs w:val="24"/>
        </w:rPr>
      </w:pPr>
      <w:r w:rsidRPr="00ED7423">
        <w:rPr>
          <w:szCs w:val="24"/>
        </w:rP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14:paraId="6D5CD5B5" w14:textId="77777777" w:rsidR="00A51DA9" w:rsidRPr="00ED7423" w:rsidRDefault="00A51DA9" w:rsidP="00ED7423">
      <w:pPr>
        <w:pStyle w:val="ConsPlusNormal"/>
        <w:ind w:firstLine="540"/>
        <w:jc w:val="both"/>
        <w:rPr>
          <w:szCs w:val="24"/>
        </w:rPr>
      </w:pPr>
      <w:r w:rsidRPr="00ED7423">
        <w:rPr>
          <w:szCs w:val="24"/>
        </w:rPr>
        <w:t>участвовать в выполнении учебных проектов, проводить индивидуальные или групповые учебные исследования по истории России и всеобщей истории 1945 - 2022 гг., истории родного края;</w:t>
      </w:r>
    </w:p>
    <w:p w14:paraId="1D7F6AEE" w14:textId="77777777" w:rsidR="00A51DA9" w:rsidRPr="00ED7423" w:rsidRDefault="00A51DA9" w:rsidP="00ED7423">
      <w:pPr>
        <w:pStyle w:val="ConsPlusNormal"/>
        <w:ind w:firstLine="540"/>
        <w:jc w:val="both"/>
        <w:rPr>
          <w:szCs w:val="24"/>
        </w:rPr>
      </w:pPr>
      <w:r w:rsidRPr="00ED7423">
        <w:rPr>
          <w:szCs w:val="24"/>
        </w:rPr>
        <w:t>публично представлять результаты проектной и учебно-исследовательской деятельности.</w:t>
      </w:r>
    </w:p>
    <w:p w14:paraId="3C35EEC6" w14:textId="77777777" w:rsidR="00A51DA9" w:rsidRPr="00ED7423" w:rsidRDefault="00A51DA9" w:rsidP="00ED7423">
      <w:pPr>
        <w:pStyle w:val="ConsPlusNormal"/>
        <w:ind w:firstLine="540"/>
        <w:jc w:val="both"/>
        <w:rPr>
          <w:szCs w:val="24"/>
        </w:rPr>
      </w:pPr>
      <w:r w:rsidRPr="00ED7423">
        <w:rPr>
          <w:szCs w:val="24"/>
        </w:rPr>
        <w:t>122.9.7.7.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7C15F240" w14:textId="77777777" w:rsidR="00A51DA9" w:rsidRPr="00ED7423" w:rsidRDefault="00A51DA9" w:rsidP="00ED7423">
      <w:pPr>
        <w:pStyle w:val="ConsPlusNormal"/>
        <w:ind w:firstLine="540"/>
        <w:jc w:val="both"/>
        <w:rPr>
          <w:szCs w:val="24"/>
        </w:rPr>
      </w:pPr>
      <w:r w:rsidRPr="00ED7423">
        <w:rPr>
          <w:szCs w:val="24"/>
        </w:rPr>
        <w:t>Структура предметного результата включает следующий перечень знаний и умений:</w:t>
      </w:r>
    </w:p>
    <w:p w14:paraId="70FB76A9" w14:textId="77777777" w:rsidR="00A51DA9" w:rsidRPr="00ED7423" w:rsidRDefault="00A51DA9" w:rsidP="00ED7423">
      <w:pPr>
        <w:pStyle w:val="ConsPlusNormal"/>
        <w:ind w:firstLine="540"/>
        <w:jc w:val="both"/>
        <w:rPr>
          <w:szCs w:val="24"/>
        </w:rPr>
      </w:pPr>
      <w:r w:rsidRPr="00ED7423">
        <w:rPr>
          <w:szCs w:val="24"/>
        </w:rPr>
        <w:t xml:space="preserve">на основе знаний по истории России и всеобщей истории 1945 - 2022 гг. критически </w:t>
      </w:r>
      <w:r w:rsidRPr="00ED7423">
        <w:rPr>
          <w:szCs w:val="24"/>
        </w:rPr>
        <w:lastRenderedPageBreak/>
        <w:t>оценивать полученную извне социальную информацию;</w:t>
      </w:r>
    </w:p>
    <w:p w14:paraId="7A042382" w14:textId="77777777" w:rsidR="00A51DA9" w:rsidRPr="00ED7423" w:rsidRDefault="00A51DA9" w:rsidP="00ED7423">
      <w:pPr>
        <w:pStyle w:val="ConsPlusNormal"/>
        <w:ind w:firstLine="540"/>
        <w:jc w:val="both"/>
        <w:rPr>
          <w:szCs w:val="24"/>
        </w:rPr>
      </w:pPr>
      <w:r w:rsidRPr="00ED7423">
        <w:rPr>
          <w:szCs w:val="24"/>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14:paraId="0BD324A5" w14:textId="77777777" w:rsidR="00A51DA9" w:rsidRPr="00ED7423" w:rsidRDefault="00A51DA9" w:rsidP="00ED7423">
      <w:pPr>
        <w:pStyle w:val="ConsPlusNormal"/>
        <w:ind w:firstLine="540"/>
        <w:jc w:val="both"/>
        <w:rPr>
          <w:szCs w:val="24"/>
        </w:rPr>
      </w:pPr>
      <w:r w:rsidRPr="00ED7423">
        <w:rPr>
          <w:szCs w:val="24"/>
        </w:rPr>
        <w:t>определять и аргументировать свое отношение к наиболее значительным событиям и личностям из истории России и всеобщей истории 1945 - 2022 гг.;</w:t>
      </w:r>
    </w:p>
    <w:p w14:paraId="3E318F81" w14:textId="77777777" w:rsidR="00A51DA9" w:rsidRPr="00ED7423" w:rsidRDefault="00A51DA9" w:rsidP="00ED7423">
      <w:pPr>
        <w:pStyle w:val="ConsPlusNormal"/>
        <w:ind w:firstLine="540"/>
        <w:jc w:val="both"/>
        <w:rPr>
          <w:szCs w:val="24"/>
        </w:rPr>
      </w:pPr>
      <w:r w:rsidRPr="00ED7423">
        <w:rPr>
          <w:szCs w:val="24"/>
        </w:rPr>
        <w:t>рассказывать о подвигах народа при защите Отечества, активно участвовать в дискуссиях, не допуская умаления подвига народа при защите Отечества 1945 - 2022 гг.;</w:t>
      </w:r>
    </w:p>
    <w:p w14:paraId="0E5B1F3C" w14:textId="77777777" w:rsidR="00A51DA9" w:rsidRPr="00ED7423" w:rsidRDefault="00A51DA9" w:rsidP="00ED7423">
      <w:pPr>
        <w:pStyle w:val="ConsPlusNormal"/>
        <w:ind w:firstLine="540"/>
        <w:jc w:val="both"/>
        <w:rPr>
          <w:szCs w:val="24"/>
        </w:rPr>
      </w:pPr>
      <w:r w:rsidRPr="00ED7423">
        <w:rPr>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1945 - 2022 гг.</w:t>
      </w:r>
    </w:p>
    <w:p w14:paraId="58C9EC54" w14:textId="77777777" w:rsidR="00A51DA9" w:rsidRPr="00ED7423" w:rsidRDefault="00A51DA9" w:rsidP="00ED7423">
      <w:pPr>
        <w:pStyle w:val="ConsPlusNormal"/>
        <w:ind w:firstLine="540"/>
        <w:jc w:val="both"/>
        <w:rPr>
          <w:szCs w:val="24"/>
        </w:rPr>
      </w:pPr>
      <w:r w:rsidRPr="00ED7423">
        <w:rPr>
          <w:szCs w:val="24"/>
        </w:rPr>
        <w:t>122.9.8. 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14:paraId="557C40CF" w14:textId="77777777" w:rsidR="00A51DA9" w:rsidRPr="00ED7423" w:rsidRDefault="00A51DA9" w:rsidP="00ED7423">
      <w:pPr>
        <w:pStyle w:val="ConsPlusNormal"/>
        <w:ind w:firstLine="540"/>
        <w:jc w:val="both"/>
        <w:rPr>
          <w:szCs w:val="24"/>
        </w:rPr>
      </w:pPr>
      <w:r w:rsidRPr="00ED7423">
        <w:rPr>
          <w:szCs w:val="24"/>
        </w:rPr>
        <w:t>122.9.8.1. Понимание значимости роли России в мировых политических и социально-экономических процессах с древнейших времен до 1914 г.</w:t>
      </w:r>
    </w:p>
    <w:p w14:paraId="1ACF2D6D" w14:textId="77777777" w:rsidR="00A51DA9" w:rsidRPr="00ED7423" w:rsidRDefault="00A51DA9" w:rsidP="00ED7423">
      <w:pPr>
        <w:pStyle w:val="ConsPlusNormal"/>
        <w:ind w:firstLine="540"/>
        <w:jc w:val="both"/>
        <w:rPr>
          <w:szCs w:val="24"/>
        </w:rPr>
      </w:pPr>
      <w:r w:rsidRPr="00ED7423">
        <w:rPr>
          <w:szCs w:val="24"/>
        </w:rPr>
        <w:t>Структура предметного результата включает следующий перечень знаний и умений:</w:t>
      </w:r>
    </w:p>
    <w:p w14:paraId="190E7B7A" w14:textId="77777777" w:rsidR="00A51DA9" w:rsidRPr="00ED7423" w:rsidRDefault="00A51DA9" w:rsidP="00ED7423">
      <w:pPr>
        <w:pStyle w:val="ConsPlusNormal"/>
        <w:ind w:firstLine="540"/>
        <w:jc w:val="both"/>
        <w:rPr>
          <w:szCs w:val="24"/>
        </w:rPr>
      </w:pPr>
      <w:r w:rsidRPr="00ED7423">
        <w:rPr>
          <w:szCs w:val="24"/>
        </w:rPr>
        <w:t>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w:t>
      </w:r>
    </w:p>
    <w:p w14:paraId="5BA3B8BB" w14:textId="77777777" w:rsidR="00A51DA9" w:rsidRPr="00ED7423" w:rsidRDefault="00A51DA9" w:rsidP="00ED7423">
      <w:pPr>
        <w:pStyle w:val="ConsPlusNormal"/>
        <w:ind w:firstLine="540"/>
        <w:jc w:val="both"/>
        <w:rPr>
          <w:szCs w:val="24"/>
        </w:rPr>
      </w:pPr>
      <w:r w:rsidRPr="00ED7423">
        <w:rPr>
          <w:szCs w:val="24"/>
        </w:rP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14:paraId="32F2CDBA" w14:textId="77777777" w:rsidR="00A51DA9" w:rsidRPr="00ED7423" w:rsidRDefault="00A51DA9" w:rsidP="00ED7423">
      <w:pPr>
        <w:pStyle w:val="ConsPlusNormal"/>
        <w:ind w:firstLine="540"/>
        <w:jc w:val="both"/>
        <w:rPr>
          <w:szCs w:val="24"/>
        </w:rPr>
      </w:pPr>
      <w:r w:rsidRPr="00ED7423">
        <w:rPr>
          <w:szCs w:val="24"/>
        </w:rPr>
        <w:t>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14:paraId="27CB32B6" w14:textId="77777777" w:rsidR="00A51DA9" w:rsidRPr="00ED7423" w:rsidRDefault="00A51DA9" w:rsidP="00ED7423">
      <w:pPr>
        <w:pStyle w:val="ConsPlusNormal"/>
        <w:ind w:firstLine="540"/>
        <w:jc w:val="both"/>
        <w:rPr>
          <w:szCs w:val="24"/>
        </w:rPr>
      </w:pPr>
      <w:r w:rsidRPr="00ED7423">
        <w:rPr>
          <w:szCs w:val="24"/>
        </w:rPr>
        <w:t>122.9.8.2. Умение характеризовать вклад российской культуры в мировую культуру.</w:t>
      </w:r>
    </w:p>
    <w:p w14:paraId="3965374D" w14:textId="77777777" w:rsidR="00A51DA9" w:rsidRPr="00ED7423" w:rsidRDefault="00A51DA9" w:rsidP="00ED7423">
      <w:pPr>
        <w:pStyle w:val="ConsPlusNormal"/>
        <w:ind w:firstLine="540"/>
        <w:jc w:val="both"/>
        <w:rPr>
          <w:szCs w:val="24"/>
        </w:rPr>
      </w:pPr>
      <w:r w:rsidRPr="00ED7423">
        <w:rPr>
          <w:szCs w:val="24"/>
        </w:rPr>
        <w:t>Структура предметного результата включает следующий перечень знаний и умений:</w:t>
      </w:r>
    </w:p>
    <w:p w14:paraId="7B074DE0" w14:textId="77777777" w:rsidR="00A51DA9" w:rsidRPr="00ED7423" w:rsidRDefault="00A51DA9" w:rsidP="00ED7423">
      <w:pPr>
        <w:pStyle w:val="ConsPlusNormal"/>
        <w:ind w:firstLine="540"/>
        <w:jc w:val="both"/>
        <w:rPr>
          <w:szCs w:val="24"/>
        </w:rPr>
      </w:pPr>
      <w:r w:rsidRPr="00ED7423">
        <w:rPr>
          <w:szCs w:val="24"/>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14:paraId="62438076" w14:textId="77777777" w:rsidR="00A51DA9" w:rsidRPr="00ED7423" w:rsidRDefault="00A51DA9" w:rsidP="00ED7423">
      <w:pPr>
        <w:pStyle w:val="ConsPlusNormal"/>
        <w:ind w:firstLine="540"/>
        <w:jc w:val="both"/>
        <w:rPr>
          <w:szCs w:val="24"/>
        </w:rPr>
      </w:pPr>
      <w:r w:rsidRPr="00ED7423">
        <w:rPr>
          <w:szCs w:val="24"/>
        </w:rPr>
        <w:t>характеризовать этапы развития мировой культуры с древнейших времен до 1914 г., составлять описание наиболее известных памятников культуры;</w:t>
      </w:r>
    </w:p>
    <w:p w14:paraId="52A412E5" w14:textId="77777777" w:rsidR="00A51DA9" w:rsidRPr="00ED7423" w:rsidRDefault="00A51DA9" w:rsidP="00ED7423">
      <w:pPr>
        <w:pStyle w:val="ConsPlusNormal"/>
        <w:ind w:firstLine="540"/>
        <w:jc w:val="both"/>
        <w:rPr>
          <w:szCs w:val="24"/>
        </w:rPr>
      </w:pPr>
      <w:r w:rsidRPr="00ED7423">
        <w:rPr>
          <w:szCs w:val="24"/>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14:paraId="7B75C7D6" w14:textId="77777777" w:rsidR="00A51DA9" w:rsidRPr="00ED7423" w:rsidRDefault="00A51DA9" w:rsidP="00ED7423">
      <w:pPr>
        <w:pStyle w:val="ConsPlusNormal"/>
        <w:ind w:firstLine="540"/>
        <w:jc w:val="both"/>
        <w:rPr>
          <w:szCs w:val="24"/>
        </w:rPr>
      </w:pPr>
      <w:r w:rsidRPr="00ED7423">
        <w:rPr>
          <w:szCs w:val="24"/>
        </w:rPr>
        <w:t>122.9.8.3. Сформированность представлений о предмете, научных и социальных функциях исторического знания, методах изучения исторических источников.</w:t>
      </w:r>
    </w:p>
    <w:p w14:paraId="7080451D" w14:textId="77777777" w:rsidR="00A51DA9" w:rsidRPr="00ED7423" w:rsidRDefault="00A51DA9" w:rsidP="00ED7423">
      <w:pPr>
        <w:pStyle w:val="ConsPlusNormal"/>
        <w:ind w:firstLine="540"/>
        <w:jc w:val="both"/>
        <w:rPr>
          <w:szCs w:val="24"/>
        </w:rPr>
      </w:pPr>
      <w:r w:rsidRPr="00ED7423">
        <w:rPr>
          <w:szCs w:val="24"/>
        </w:rPr>
        <w:t>Структура предметного результата включает следующий перечень знаний и умений:</w:t>
      </w:r>
    </w:p>
    <w:p w14:paraId="03E86ACA" w14:textId="77777777" w:rsidR="00A51DA9" w:rsidRPr="00ED7423" w:rsidRDefault="00A51DA9" w:rsidP="00ED7423">
      <w:pPr>
        <w:pStyle w:val="ConsPlusNormal"/>
        <w:ind w:firstLine="540"/>
        <w:jc w:val="both"/>
        <w:rPr>
          <w:szCs w:val="24"/>
        </w:rPr>
      </w:pPr>
      <w:r w:rsidRPr="00ED7423">
        <w:rPr>
          <w:szCs w:val="24"/>
        </w:rPr>
        <w:t>объяснять, в чем состоят научные и социальные функции исторического знания;</w:t>
      </w:r>
    </w:p>
    <w:p w14:paraId="0655879A" w14:textId="77777777" w:rsidR="00A51DA9" w:rsidRPr="00ED7423" w:rsidRDefault="00A51DA9" w:rsidP="00ED7423">
      <w:pPr>
        <w:pStyle w:val="ConsPlusNormal"/>
        <w:ind w:firstLine="540"/>
        <w:jc w:val="both"/>
        <w:rPr>
          <w:szCs w:val="24"/>
        </w:rPr>
      </w:pPr>
      <w:r w:rsidRPr="00ED7423">
        <w:rPr>
          <w:szCs w:val="24"/>
        </w:rPr>
        <w:t>характеризовать и применять основные приемы изучения исторических источников;</w:t>
      </w:r>
    </w:p>
    <w:p w14:paraId="1A3FC59C" w14:textId="77777777" w:rsidR="00A51DA9" w:rsidRPr="00ED7423" w:rsidRDefault="00A51DA9" w:rsidP="00ED7423">
      <w:pPr>
        <w:pStyle w:val="ConsPlusNormal"/>
        <w:ind w:firstLine="540"/>
        <w:jc w:val="both"/>
        <w:rPr>
          <w:szCs w:val="24"/>
        </w:rPr>
      </w:pPr>
      <w:r w:rsidRPr="00ED7423">
        <w:rPr>
          <w:szCs w:val="24"/>
        </w:rPr>
        <w:t>приводить примеры использования исторической аргументации в социально-политическом контексте;</w:t>
      </w:r>
    </w:p>
    <w:p w14:paraId="1B8CC106" w14:textId="77777777" w:rsidR="00A51DA9" w:rsidRPr="00ED7423" w:rsidRDefault="00A51DA9" w:rsidP="00ED7423">
      <w:pPr>
        <w:pStyle w:val="ConsPlusNormal"/>
        <w:ind w:firstLine="540"/>
        <w:jc w:val="both"/>
        <w:rPr>
          <w:szCs w:val="24"/>
        </w:rPr>
      </w:pPr>
      <w:r w:rsidRPr="00ED7423">
        <w:rPr>
          <w:szCs w:val="24"/>
        </w:rPr>
        <w:t>характеризовать роль исторической науки в политическом развитии России с древнейших времен до 1914 г.</w:t>
      </w:r>
    </w:p>
    <w:p w14:paraId="01D5C45F" w14:textId="77777777" w:rsidR="00A51DA9" w:rsidRPr="00ED7423" w:rsidRDefault="00A51DA9" w:rsidP="00ED7423">
      <w:pPr>
        <w:pStyle w:val="ConsPlusNormal"/>
        <w:ind w:firstLine="540"/>
        <w:jc w:val="both"/>
        <w:rPr>
          <w:szCs w:val="24"/>
        </w:rPr>
      </w:pPr>
      <w:r w:rsidRPr="00ED7423">
        <w:rPr>
          <w:szCs w:val="24"/>
        </w:rPr>
        <w:t>122.9.8.4.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w:t>
      </w:r>
    </w:p>
    <w:p w14:paraId="00DB250A" w14:textId="77777777" w:rsidR="00A51DA9" w:rsidRPr="00ED7423" w:rsidRDefault="00A51DA9" w:rsidP="00ED7423">
      <w:pPr>
        <w:pStyle w:val="ConsPlusNormal"/>
        <w:ind w:firstLine="540"/>
        <w:jc w:val="both"/>
        <w:rPr>
          <w:szCs w:val="24"/>
        </w:rPr>
      </w:pPr>
      <w:r w:rsidRPr="00ED7423">
        <w:rPr>
          <w:szCs w:val="24"/>
        </w:rPr>
        <w:t>Структура предметного результата включает следующий перечень знаний и умений:</w:t>
      </w:r>
    </w:p>
    <w:p w14:paraId="7228B0C5" w14:textId="77777777" w:rsidR="00A51DA9" w:rsidRPr="00ED7423" w:rsidRDefault="00A51DA9" w:rsidP="00ED7423">
      <w:pPr>
        <w:pStyle w:val="ConsPlusNormal"/>
        <w:ind w:firstLine="540"/>
        <w:jc w:val="both"/>
        <w:rPr>
          <w:szCs w:val="24"/>
        </w:rPr>
      </w:pPr>
      <w:r w:rsidRPr="00ED7423">
        <w:rPr>
          <w:szCs w:val="24"/>
        </w:rPr>
        <w:t>называть даты важнейших событий и выделять этапы в развитии процессов истории России и всеобщей истории с древнейших времен до 1914 г.;</w:t>
      </w:r>
    </w:p>
    <w:p w14:paraId="1E1278FD" w14:textId="77777777" w:rsidR="00A51DA9" w:rsidRPr="00ED7423" w:rsidRDefault="00A51DA9" w:rsidP="00ED7423">
      <w:pPr>
        <w:pStyle w:val="ConsPlusNormal"/>
        <w:ind w:firstLine="540"/>
        <w:jc w:val="both"/>
        <w:rPr>
          <w:szCs w:val="24"/>
        </w:rPr>
      </w:pPr>
      <w:r w:rsidRPr="00ED7423">
        <w:rPr>
          <w:szCs w:val="24"/>
        </w:rPr>
        <w:t>указывать хронологические рамки периодов истории России с древнейших времен до 1914 г.;</w:t>
      </w:r>
    </w:p>
    <w:p w14:paraId="45B83948" w14:textId="77777777" w:rsidR="00A51DA9" w:rsidRPr="00ED7423" w:rsidRDefault="00A51DA9" w:rsidP="00ED7423">
      <w:pPr>
        <w:pStyle w:val="ConsPlusNormal"/>
        <w:ind w:firstLine="540"/>
        <w:jc w:val="both"/>
        <w:rPr>
          <w:szCs w:val="24"/>
        </w:rPr>
      </w:pPr>
      <w:r w:rsidRPr="00ED7423">
        <w:rPr>
          <w:szCs w:val="24"/>
        </w:rPr>
        <w:t>объяснять основания периодизации истории России с древнейших времен до 1914 г., используемые учеными-историками;</w:t>
      </w:r>
    </w:p>
    <w:p w14:paraId="477A61E9" w14:textId="77777777" w:rsidR="00A51DA9" w:rsidRPr="00ED7423" w:rsidRDefault="00A51DA9" w:rsidP="00ED7423">
      <w:pPr>
        <w:pStyle w:val="ConsPlusNormal"/>
        <w:ind w:firstLine="540"/>
        <w:jc w:val="both"/>
        <w:rPr>
          <w:szCs w:val="24"/>
        </w:rPr>
      </w:pPr>
      <w:r w:rsidRPr="00ED7423">
        <w:rPr>
          <w:szCs w:val="24"/>
        </w:rPr>
        <w:lastRenderedPageBreak/>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14:paraId="3D0B10EB" w14:textId="77777777" w:rsidR="00A51DA9" w:rsidRPr="00ED7423" w:rsidRDefault="00A51DA9" w:rsidP="00ED7423">
      <w:pPr>
        <w:pStyle w:val="ConsPlusNormal"/>
        <w:ind w:firstLine="540"/>
        <w:jc w:val="both"/>
        <w:rPr>
          <w:szCs w:val="24"/>
        </w:rPr>
      </w:pPr>
      <w:r w:rsidRPr="00ED7423">
        <w:rPr>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14:paraId="6C94E913" w14:textId="77777777" w:rsidR="00A51DA9" w:rsidRPr="00ED7423" w:rsidRDefault="00A51DA9" w:rsidP="00ED7423">
      <w:pPr>
        <w:pStyle w:val="ConsPlusNormal"/>
        <w:ind w:firstLine="540"/>
        <w:jc w:val="both"/>
        <w:rPr>
          <w:szCs w:val="24"/>
        </w:rPr>
      </w:pPr>
      <w:r w:rsidRPr="00ED7423">
        <w:rPr>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14:paraId="27BE78B6" w14:textId="77777777" w:rsidR="00A51DA9" w:rsidRPr="00ED7423" w:rsidRDefault="00A51DA9" w:rsidP="00ED7423">
      <w:pPr>
        <w:pStyle w:val="ConsPlusNormal"/>
        <w:ind w:firstLine="540"/>
        <w:jc w:val="both"/>
        <w:rPr>
          <w:szCs w:val="24"/>
        </w:rPr>
      </w:pPr>
      <w:r w:rsidRPr="00ED7423">
        <w:rPr>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14:paraId="5129ACDE" w14:textId="77777777" w:rsidR="00A51DA9" w:rsidRPr="00ED7423" w:rsidRDefault="00A51DA9" w:rsidP="00ED7423">
      <w:pPr>
        <w:pStyle w:val="ConsPlusNormal"/>
        <w:ind w:firstLine="540"/>
        <w:jc w:val="both"/>
        <w:rPr>
          <w:szCs w:val="24"/>
        </w:rPr>
      </w:pPr>
      <w:r w:rsidRPr="00ED7423">
        <w:rPr>
          <w:szCs w:val="24"/>
        </w:rPr>
        <w:t>определять современников исторических событий, явлений, процессов истории России и всеобщей истории с древнейших времен до 1914 г.</w:t>
      </w:r>
    </w:p>
    <w:p w14:paraId="46D996D1" w14:textId="77777777" w:rsidR="00A51DA9" w:rsidRPr="00ED7423" w:rsidRDefault="00A51DA9" w:rsidP="00ED7423">
      <w:pPr>
        <w:pStyle w:val="ConsPlusNormal"/>
        <w:ind w:firstLine="540"/>
        <w:jc w:val="both"/>
        <w:rPr>
          <w:szCs w:val="24"/>
        </w:rPr>
      </w:pPr>
      <w:r w:rsidRPr="00ED7423">
        <w:rPr>
          <w:szCs w:val="24"/>
        </w:rPr>
        <w:t>122.9.8.5. Умение анализировать, характеризовать и сравнивать исторические события, явления, процессы с древнейших времен до 1914 г.</w:t>
      </w:r>
    </w:p>
    <w:p w14:paraId="247BA56C" w14:textId="77777777" w:rsidR="00A51DA9" w:rsidRPr="00ED7423" w:rsidRDefault="00A51DA9" w:rsidP="00ED7423">
      <w:pPr>
        <w:pStyle w:val="ConsPlusNormal"/>
        <w:ind w:firstLine="540"/>
        <w:jc w:val="both"/>
        <w:rPr>
          <w:szCs w:val="24"/>
        </w:rPr>
      </w:pPr>
      <w:r w:rsidRPr="00ED7423">
        <w:rPr>
          <w:szCs w:val="24"/>
        </w:rPr>
        <w:t>Структура предметного результата включает следующий перечень знаний и умений:</w:t>
      </w:r>
    </w:p>
    <w:p w14:paraId="3685DD60" w14:textId="77777777" w:rsidR="00A51DA9" w:rsidRPr="00ED7423" w:rsidRDefault="00A51DA9" w:rsidP="00ED7423">
      <w:pPr>
        <w:pStyle w:val="ConsPlusNormal"/>
        <w:ind w:firstLine="540"/>
        <w:jc w:val="both"/>
        <w:rPr>
          <w:szCs w:val="24"/>
        </w:rPr>
      </w:pPr>
      <w:r w:rsidRPr="00ED7423">
        <w:rPr>
          <w:szCs w:val="24"/>
        </w:rPr>
        <w:t>называть характерные, существенные признаки событий, процессов, явлений истории России с древнейших времен до 1914 г.;</w:t>
      </w:r>
    </w:p>
    <w:p w14:paraId="488A8E1B" w14:textId="77777777" w:rsidR="00A51DA9" w:rsidRPr="00ED7423" w:rsidRDefault="00A51DA9" w:rsidP="00ED7423">
      <w:pPr>
        <w:pStyle w:val="ConsPlusNormal"/>
        <w:ind w:firstLine="540"/>
        <w:jc w:val="both"/>
        <w:rPr>
          <w:szCs w:val="24"/>
        </w:rPr>
      </w:pPr>
      <w:r w:rsidRPr="00ED7423">
        <w:rPr>
          <w:szCs w:val="24"/>
        </w:rPr>
        <w:t>различать в исторической информации по истории с древнейших времен до 1914 г. события, явления, процессы, факты и мнения;</w:t>
      </w:r>
    </w:p>
    <w:p w14:paraId="067A80AC" w14:textId="77777777" w:rsidR="00A51DA9" w:rsidRPr="00ED7423" w:rsidRDefault="00A51DA9" w:rsidP="00ED7423">
      <w:pPr>
        <w:pStyle w:val="ConsPlusNormal"/>
        <w:ind w:firstLine="540"/>
        <w:jc w:val="both"/>
        <w:rPr>
          <w:szCs w:val="24"/>
        </w:rPr>
      </w:pPr>
      <w:r w:rsidRPr="00ED7423">
        <w:rPr>
          <w:szCs w:val="24"/>
        </w:rPr>
        <w:t>группировать, систематизировать исторические факты истории России с древнейших времен до 1914 г. по самостоятельно определяемому признаку;</w:t>
      </w:r>
    </w:p>
    <w:p w14:paraId="24A6F850" w14:textId="77777777" w:rsidR="00A51DA9" w:rsidRPr="00ED7423" w:rsidRDefault="00A51DA9" w:rsidP="00ED7423">
      <w:pPr>
        <w:pStyle w:val="ConsPlusNormal"/>
        <w:ind w:firstLine="540"/>
        <w:jc w:val="both"/>
        <w:rPr>
          <w:szCs w:val="24"/>
        </w:rPr>
      </w:pPr>
      <w:r w:rsidRPr="00ED7423">
        <w:rPr>
          <w:szCs w:val="24"/>
        </w:rPr>
        <w:t>обобщать историческую информацию по истории России с древнейших времен до 1914 г.;</w:t>
      </w:r>
    </w:p>
    <w:p w14:paraId="3490E6E3" w14:textId="77777777" w:rsidR="00A51DA9" w:rsidRPr="00ED7423" w:rsidRDefault="00A51DA9" w:rsidP="00ED7423">
      <w:pPr>
        <w:pStyle w:val="ConsPlusNormal"/>
        <w:ind w:firstLine="540"/>
        <w:jc w:val="both"/>
        <w:rPr>
          <w:szCs w:val="24"/>
        </w:rPr>
      </w:pPr>
      <w:r w:rsidRPr="00ED7423">
        <w:rPr>
          <w:szCs w:val="24"/>
        </w:rPr>
        <w:t>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14:paraId="35F6536E" w14:textId="77777777" w:rsidR="00A51DA9" w:rsidRPr="00ED7423" w:rsidRDefault="00A51DA9" w:rsidP="00ED7423">
      <w:pPr>
        <w:pStyle w:val="ConsPlusNormal"/>
        <w:ind w:firstLine="540"/>
        <w:jc w:val="both"/>
        <w:rPr>
          <w:szCs w:val="24"/>
        </w:rPr>
      </w:pPr>
      <w:r w:rsidRPr="00ED7423">
        <w:rPr>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w:t>
      </w:r>
    </w:p>
    <w:p w14:paraId="45EB68F2" w14:textId="77777777" w:rsidR="00A51DA9" w:rsidRPr="00ED7423" w:rsidRDefault="00A51DA9" w:rsidP="00ED7423">
      <w:pPr>
        <w:pStyle w:val="ConsPlusNormal"/>
        <w:ind w:firstLine="540"/>
        <w:jc w:val="both"/>
        <w:rPr>
          <w:szCs w:val="24"/>
        </w:rPr>
      </w:pPr>
      <w:r w:rsidRPr="00ED7423">
        <w:rPr>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w:t>
      </w:r>
    </w:p>
    <w:p w14:paraId="7325D86A" w14:textId="77777777" w:rsidR="00A51DA9" w:rsidRPr="00ED7423" w:rsidRDefault="00A51DA9" w:rsidP="00ED7423">
      <w:pPr>
        <w:pStyle w:val="ConsPlusNormal"/>
        <w:ind w:firstLine="540"/>
        <w:jc w:val="both"/>
        <w:rPr>
          <w:szCs w:val="24"/>
        </w:rPr>
      </w:pPr>
      <w:r w:rsidRPr="00ED7423">
        <w:rPr>
          <w:szCs w:val="24"/>
        </w:rP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14:paraId="0DEC45CF" w14:textId="77777777" w:rsidR="00A51DA9" w:rsidRPr="00ED7423" w:rsidRDefault="00A51DA9" w:rsidP="00ED7423">
      <w:pPr>
        <w:pStyle w:val="ConsPlusNormal"/>
        <w:ind w:firstLine="540"/>
        <w:jc w:val="both"/>
        <w:rPr>
          <w:szCs w:val="24"/>
        </w:rPr>
      </w:pPr>
      <w:r w:rsidRPr="00ED7423">
        <w:rPr>
          <w:szCs w:val="24"/>
        </w:rPr>
        <w:t>на основе изучения исторического материала с древнейших времен до 1914 г. устанавливать исторические аналогии.</w:t>
      </w:r>
    </w:p>
    <w:p w14:paraId="3C3ECDDF" w14:textId="77777777" w:rsidR="00A51DA9" w:rsidRPr="00ED7423" w:rsidRDefault="00A51DA9" w:rsidP="00ED7423">
      <w:pPr>
        <w:pStyle w:val="ConsPlusNormal"/>
        <w:ind w:firstLine="540"/>
        <w:jc w:val="both"/>
        <w:rPr>
          <w:szCs w:val="24"/>
        </w:rPr>
      </w:pPr>
      <w:r w:rsidRPr="00ED7423">
        <w:rPr>
          <w:szCs w:val="24"/>
        </w:rPr>
        <w:t>122.9.8.6. 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14:paraId="506CBC47" w14:textId="77777777" w:rsidR="00A51DA9" w:rsidRPr="00ED7423" w:rsidRDefault="00A51DA9" w:rsidP="00ED7423">
      <w:pPr>
        <w:pStyle w:val="ConsPlusNormal"/>
        <w:ind w:firstLine="540"/>
        <w:jc w:val="both"/>
        <w:rPr>
          <w:szCs w:val="24"/>
        </w:rPr>
      </w:pPr>
      <w:r w:rsidRPr="00ED7423">
        <w:rPr>
          <w:szCs w:val="24"/>
        </w:rPr>
        <w:t>Структура предметного результата включает следующий перечень знаний и умений:</w:t>
      </w:r>
    </w:p>
    <w:p w14:paraId="767FC894" w14:textId="77777777" w:rsidR="00A51DA9" w:rsidRPr="00ED7423" w:rsidRDefault="00A51DA9" w:rsidP="00ED7423">
      <w:pPr>
        <w:pStyle w:val="ConsPlusNormal"/>
        <w:ind w:firstLine="540"/>
        <w:jc w:val="both"/>
        <w:rPr>
          <w:szCs w:val="24"/>
        </w:rPr>
      </w:pPr>
      <w:r w:rsidRPr="00ED7423">
        <w:rPr>
          <w:szCs w:val="24"/>
        </w:rPr>
        <w:t xml:space="preserve">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w:t>
      </w:r>
      <w:r w:rsidRPr="00ED7423">
        <w:rPr>
          <w:szCs w:val="24"/>
        </w:rPr>
        <w:lastRenderedPageBreak/>
        <w:t>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14:paraId="1F3EDF56" w14:textId="77777777" w:rsidR="00A51DA9" w:rsidRPr="00ED7423" w:rsidRDefault="00A51DA9" w:rsidP="00ED7423">
      <w:pPr>
        <w:pStyle w:val="ConsPlusNormal"/>
        <w:ind w:firstLine="540"/>
        <w:jc w:val="both"/>
        <w:rPr>
          <w:szCs w:val="24"/>
        </w:rPr>
      </w:pPr>
      <w:r w:rsidRPr="00ED7423">
        <w:rPr>
          <w:szCs w:val="24"/>
        </w:rPr>
        <w:t>самостоятельно определять критерии подбора исторических источников для решения учебной задачи;</w:t>
      </w:r>
    </w:p>
    <w:p w14:paraId="4A0AAC99" w14:textId="77777777" w:rsidR="00A51DA9" w:rsidRPr="00ED7423" w:rsidRDefault="00A51DA9" w:rsidP="00ED7423">
      <w:pPr>
        <w:pStyle w:val="ConsPlusNormal"/>
        <w:ind w:firstLine="540"/>
        <w:jc w:val="both"/>
        <w:rPr>
          <w:szCs w:val="24"/>
        </w:rPr>
      </w:pPr>
      <w:r w:rsidRPr="00ED7423">
        <w:rPr>
          <w:szCs w:val="24"/>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14:paraId="168C58EE" w14:textId="77777777" w:rsidR="00A51DA9" w:rsidRPr="00ED7423" w:rsidRDefault="00A51DA9" w:rsidP="00ED7423">
      <w:pPr>
        <w:pStyle w:val="ConsPlusNormal"/>
        <w:ind w:firstLine="540"/>
        <w:jc w:val="both"/>
        <w:rPr>
          <w:szCs w:val="24"/>
        </w:rPr>
      </w:pPr>
      <w:r w:rsidRPr="00ED7423">
        <w:rPr>
          <w:szCs w:val="24"/>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14:paraId="213C52CB" w14:textId="77777777" w:rsidR="00A51DA9" w:rsidRPr="00ED7423" w:rsidRDefault="00A51DA9" w:rsidP="00ED7423">
      <w:pPr>
        <w:pStyle w:val="ConsPlusNormal"/>
        <w:ind w:firstLine="540"/>
        <w:jc w:val="both"/>
        <w:rPr>
          <w:szCs w:val="24"/>
        </w:rPr>
      </w:pPr>
      <w:r w:rsidRPr="00ED7423">
        <w:rPr>
          <w:szCs w:val="24"/>
        </w:rP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14:paraId="2240EF4B" w14:textId="77777777" w:rsidR="00A51DA9" w:rsidRPr="00ED7423" w:rsidRDefault="00A51DA9" w:rsidP="00ED7423">
      <w:pPr>
        <w:pStyle w:val="ConsPlusNormal"/>
        <w:ind w:firstLine="540"/>
        <w:jc w:val="both"/>
        <w:rPr>
          <w:szCs w:val="24"/>
        </w:rPr>
      </w:pPr>
      <w:r w:rsidRPr="00ED7423">
        <w:rPr>
          <w:szCs w:val="24"/>
        </w:rP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14:paraId="3028D6E8" w14:textId="77777777" w:rsidR="00A51DA9" w:rsidRPr="00ED7423" w:rsidRDefault="00A51DA9" w:rsidP="00ED7423">
      <w:pPr>
        <w:pStyle w:val="ConsPlusNormal"/>
        <w:ind w:firstLine="540"/>
        <w:jc w:val="both"/>
        <w:rPr>
          <w:szCs w:val="24"/>
        </w:rPr>
      </w:pPr>
      <w:r w:rsidRPr="00ED7423">
        <w:rPr>
          <w:szCs w:val="24"/>
        </w:rPr>
        <w:t>публично представлять результаты проектной и учебно-исследовательской деятельности.</w:t>
      </w:r>
    </w:p>
    <w:p w14:paraId="29C940C6" w14:textId="77777777" w:rsidR="00A51DA9" w:rsidRPr="00ED7423" w:rsidRDefault="00A51DA9" w:rsidP="00ED7423">
      <w:pPr>
        <w:pStyle w:val="ConsPlusNormal"/>
        <w:ind w:firstLine="540"/>
        <w:jc w:val="both"/>
        <w:rPr>
          <w:szCs w:val="24"/>
        </w:rPr>
      </w:pPr>
      <w:r w:rsidRPr="00ED7423">
        <w:rPr>
          <w:szCs w:val="24"/>
        </w:rPr>
        <w:t>122.9.8.7.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28C6B224" w14:textId="77777777" w:rsidR="00A51DA9" w:rsidRPr="00ED7423" w:rsidRDefault="00A51DA9" w:rsidP="00ED7423">
      <w:pPr>
        <w:pStyle w:val="ConsPlusNormal"/>
        <w:ind w:firstLine="540"/>
        <w:jc w:val="both"/>
        <w:rPr>
          <w:szCs w:val="24"/>
        </w:rPr>
      </w:pPr>
      <w:r w:rsidRPr="00ED7423">
        <w:rPr>
          <w:szCs w:val="24"/>
        </w:rPr>
        <w:t>Структура предметного результата включает следующий перечень знаний и умений:</w:t>
      </w:r>
    </w:p>
    <w:p w14:paraId="69ACCA1F" w14:textId="77777777" w:rsidR="00A51DA9" w:rsidRPr="00ED7423" w:rsidRDefault="00A51DA9" w:rsidP="00ED7423">
      <w:pPr>
        <w:pStyle w:val="ConsPlusNormal"/>
        <w:ind w:firstLine="540"/>
        <w:jc w:val="both"/>
        <w:rPr>
          <w:szCs w:val="24"/>
        </w:rPr>
      </w:pPr>
      <w:r w:rsidRPr="00ED7423">
        <w:rPr>
          <w:szCs w:val="24"/>
        </w:rPr>
        <w:t>на основе знаний по истории России с древнейших времен до 1914 г. критически оценивать полученную извне социальную информацию;</w:t>
      </w:r>
    </w:p>
    <w:p w14:paraId="24D2E633" w14:textId="77777777" w:rsidR="00A51DA9" w:rsidRPr="00ED7423" w:rsidRDefault="00A51DA9" w:rsidP="00ED7423">
      <w:pPr>
        <w:pStyle w:val="ConsPlusNormal"/>
        <w:ind w:firstLine="540"/>
        <w:jc w:val="both"/>
        <w:rPr>
          <w:szCs w:val="24"/>
        </w:rPr>
      </w:pPr>
      <w:r w:rsidRPr="00ED7423">
        <w:rPr>
          <w:szCs w:val="24"/>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14:paraId="49D5EB53" w14:textId="77777777" w:rsidR="00A51DA9" w:rsidRPr="00ED7423" w:rsidRDefault="00A51DA9" w:rsidP="00ED7423">
      <w:pPr>
        <w:pStyle w:val="ConsPlusNormal"/>
        <w:ind w:firstLine="540"/>
        <w:jc w:val="both"/>
        <w:rPr>
          <w:szCs w:val="24"/>
        </w:rPr>
      </w:pPr>
      <w:r w:rsidRPr="00ED7423">
        <w:rPr>
          <w:szCs w:val="24"/>
        </w:rPr>
        <w:t>определять и аргументировать свое отношение к наиболее значительным событиям и личностям из истории России с древнейших времен до 1914 г.;</w:t>
      </w:r>
    </w:p>
    <w:p w14:paraId="2EB19CDB" w14:textId="77777777" w:rsidR="00A51DA9" w:rsidRPr="00ED7423" w:rsidRDefault="00A51DA9" w:rsidP="00ED7423">
      <w:pPr>
        <w:pStyle w:val="ConsPlusNormal"/>
        <w:ind w:firstLine="540"/>
        <w:jc w:val="both"/>
        <w:rPr>
          <w:szCs w:val="24"/>
        </w:rPr>
      </w:pPr>
      <w:r w:rsidRPr="00ED7423">
        <w:rPr>
          <w:szCs w:val="24"/>
        </w:rP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14:paraId="6EDB3EE5" w14:textId="77777777" w:rsidR="00A51DA9" w:rsidRPr="00ED7423" w:rsidRDefault="00A51DA9" w:rsidP="00ED7423">
      <w:pPr>
        <w:pStyle w:val="ConsPlusNormal"/>
        <w:ind w:firstLine="540"/>
        <w:jc w:val="both"/>
        <w:rPr>
          <w:szCs w:val="24"/>
        </w:rPr>
      </w:pPr>
      <w:r w:rsidRPr="00ED7423">
        <w:rPr>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14:paraId="6C08C004" w14:textId="77777777" w:rsidR="00A51DA9" w:rsidRPr="00ED7423" w:rsidRDefault="00A51DA9" w:rsidP="00ED7423">
      <w:pPr>
        <w:pStyle w:val="ConsPlusNormal"/>
        <w:ind w:firstLine="540"/>
        <w:jc w:val="both"/>
        <w:rPr>
          <w:szCs w:val="24"/>
        </w:rPr>
      </w:pPr>
      <w:r w:rsidRPr="00ED7423">
        <w:rPr>
          <w:szCs w:val="24"/>
        </w:rPr>
        <w:t>122.10. Для проведения единого государственного экзамена по истории (далее - ЕГЭ по истории)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14:paraId="26BB37CA" w14:textId="77777777" w:rsidR="00A51DA9" w:rsidRPr="00ED7423" w:rsidRDefault="00A51DA9" w:rsidP="00ED7423">
      <w:pPr>
        <w:pStyle w:val="ConsPlusNormal"/>
        <w:jc w:val="both"/>
        <w:rPr>
          <w:szCs w:val="24"/>
        </w:rPr>
      </w:pPr>
    </w:p>
    <w:p w14:paraId="77580E3B" w14:textId="77777777" w:rsidR="00A51DA9" w:rsidRPr="00ED7423" w:rsidRDefault="00A51DA9" w:rsidP="00ED7423">
      <w:pPr>
        <w:pStyle w:val="ConsPlusNormal"/>
        <w:jc w:val="right"/>
        <w:rPr>
          <w:szCs w:val="24"/>
        </w:rPr>
      </w:pPr>
      <w:r w:rsidRPr="00ED7423">
        <w:rPr>
          <w:szCs w:val="24"/>
        </w:rPr>
        <w:t>Таблица 18.4</w:t>
      </w:r>
    </w:p>
    <w:p w14:paraId="0826E313" w14:textId="77777777" w:rsidR="00A51DA9" w:rsidRPr="00ED7423" w:rsidRDefault="00A51DA9" w:rsidP="00ED7423">
      <w:pPr>
        <w:pStyle w:val="ConsPlusNormal"/>
        <w:jc w:val="both"/>
        <w:rPr>
          <w:szCs w:val="24"/>
        </w:rPr>
      </w:pPr>
    </w:p>
    <w:p w14:paraId="56E20A45" w14:textId="77777777" w:rsidR="00A51DA9" w:rsidRPr="00ED7423" w:rsidRDefault="00A51DA9" w:rsidP="00ED7423">
      <w:pPr>
        <w:pStyle w:val="ConsPlusNormal"/>
        <w:jc w:val="center"/>
        <w:rPr>
          <w:szCs w:val="24"/>
        </w:rPr>
      </w:pPr>
      <w:r w:rsidRPr="00ED7423">
        <w:rPr>
          <w:szCs w:val="24"/>
        </w:rPr>
        <w:t>Проверяемые на ЕГЭ по истории требования</w:t>
      </w:r>
    </w:p>
    <w:p w14:paraId="38B0E603" w14:textId="77777777" w:rsidR="00A51DA9" w:rsidRPr="00ED7423" w:rsidRDefault="00A51DA9" w:rsidP="00ED7423">
      <w:pPr>
        <w:pStyle w:val="ConsPlusNormal"/>
        <w:jc w:val="center"/>
        <w:rPr>
          <w:szCs w:val="24"/>
        </w:rPr>
      </w:pPr>
      <w:r w:rsidRPr="00ED7423">
        <w:rPr>
          <w:szCs w:val="24"/>
        </w:rPr>
        <w:t>к результатам освоения основной образовательной программы</w:t>
      </w:r>
    </w:p>
    <w:p w14:paraId="7574DEF9" w14:textId="77777777" w:rsidR="00A51DA9" w:rsidRPr="00ED7423" w:rsidRDefault="00A51DA9" w:rsidP="00ED7423">
      <w:pPr>
        <w:pStyle w:val="ConsPlusNormal"/>
        <w:jc w:val="center"/>
        <w:rPr>
          <w:szCs w:val="24"/>
        </w:rPr>
      </w:pPr>
      <w:r w:rsidRPr="00ED7423">
        <w:rPr>
          <w:szCs w:val="24"/>
        </w:rPr>
        <w:t>среднего общего образования</w:t>
      </w:r>
    </w:p>
    <w:p w14:paraId="1F9AE727" w14:textId="77777777" w:rsidR="00A51DA9" w:rsidRPr="00ED7423" w:rsidRDefault="00A51DA9" w:rsidP="00ED7423">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A51DA9" w:rsidRPr="00ED7423" w14:paraId="137E3AEE" w14:textId="77777777" w:rsidTr="00523A63">
        <w:tc>
          <w:tcPr>
            <w:tcW w:w="1701" w:type="dxa"/>
          </w:tcPr>
          <w:p w14:paraId="14A27DD7" w14:textId="77777777" w:rsidR="00A51DA9" w:rsidRPr="00ED7423" w:rsidRDefault="00A51DA9" w:rsidP="00ED7423">
            <w:pPr>
              <w:pStyle w:val="ConsPlusNormal"/>
              <w:jc w:val="center"/>
              <w:rPr>
                <w:szCs w:val="24"/>
              </w:rPr>
            </w:pPr>
            <w:r w:rsidRPr="00ED7423">
              <w:rPr>
                <w:szCs w:val="24"/>
              </w:rPr>
              <w:lastRenderedPageBreak/>
              <w:t>Код проверяемого требования</w:t>
            </w:r>
          </w:p>
        </w:tc>
        <w:tc>
          <w:tcPr>
            <w:tcW w:w="7370" w:type="dxa"/>
          </w:tcPr>
          <w:p w14:paraId="38C25D33" w14:textId="77777777" w:rsidR="00A51DA9" w:rsidRPr="00ED7423" w:rsidRDefault="00A51DA9" w:rsidP="00ED7423">
            <w:pPr>
              <w:pStyle w:val="ConsPlusNormal"/>
              <w:jc w:val="center"/>
              <w:rPr>
                <w:szCs w:val="24"/>
              </w:rPr>
            </w:pPr>
            <w:r w:rsidRPr="00ED7423">
              <w:rPr>
                <w:szCs w:val="24"/>
              </w:rPr>
              <w:t>Проверяемые требования к предметным результатам освоения основной образовательной программы среднего общего образования</w:t>
            </w:r>
          </w:p>
        </w:tc>
      </w:tr>
      <w:tr w:rsidR="00A51DA9" w:rsidRPr="00ED7423" w14:paraId="76640ED9" w14:textId="77777777" w:rsidTr="00523A63">
        <w:tc>
          <w:tcPr>
            <w:tcW w:w="1701" w:type="dxa"/>
          </w:tcPr>
          <w:p w14:paraId="6CA78849" w14:textId="77777777" w:rsidR="00A51DA9" w:rsidRPr="00ED7423" w:rsidRDefault="00A51DA9" w:rsidP="00ED7423">
            <w:pPr>
              <w:pStyle w:val="ConsPlusNormal"/>
              <w:jc w:val="center"/>
              <w:rPr>
                <w:szCs w:val="24"/>
              </w:rPr>
            </w:pPr>
            <w:r w:rsidRPr="00ED7423">
              <w:rPr>
                <w:szCs w:val="24"/>
              </w:rPr>
              <w:t>1</w:t>
            </w:r>
          </w:p>
        </w:tc>
        <w:tc>
          <w:tcPr>
            <w:tcW w:w="7370" w:type="dxa"/>
          </w:tcPr>
          <w:p w14:paraId="722451D3" w14:textId="77777777" w:rsidR="00A51DA9" w:rsidRPr="00ED7423" w:rsidRDefault="00A51DA9" w:rsidP="00ED7423">
            <w:pPr>
              <w:pStyle w:val="ConsPlusNormal"/>
              <w:jc w:val="both"/>
              <w:rPr>
                <w:szCs w:val="24"/>
              </w:rPr>
            </w:pPr>
            <w:r w:rsidRPr="00ED7423">
              <w:rPr>
                <w:szCs w:val="24"/>
              </w:rPr>
              <w:t>Знание ключевых событий, основных дат и этапов истории России и мира в XX - начале XXI вв.</w:t>
            </w:r>
          </w:p>
        </w:tc>
      </w:tr>
      <w:tr w:rsidR="00A51DA9" w:rsidRPr="00ED7423" w14:paraId="4B1B60D3" w14:textId="77777777" w:rsidTr="00523A63">
        <w:tc>
          <w:tcPr>
            <w:tcW w:w="1701" w:type="dxa"/>
          </w:tcPr>
          <w:p w14:paraId="779A9D21" w14:textId="77777777" w:rsidR="00A51DA9" w:rsidRPr="00ED7423" w:rsidRDefault="00A51DA9" w:rsidP="00ED7423">
            <w:pPr>
              <w:pStyle w:val="ConsPlusNormal"/>
              <w:jc w:val="center"/>
              <w:rPr>
                <w:szCs w:val="24"/>
              </w:rPr>
            </w:pPr>
            <w:r w:rsidRPr="00ED7423">
              <w:rPr>
                <w:szCs w:val="24"/>
              </w:rPr>
              <w:t>2</w:t>
            </w:r>
          </w:p>
        </w:tc>
        <w:tc>
          <w:tcPr>
            <w:tcW w:w="7370" w:type="dxa"/>
          </w:tcPr>
          <w:p w14:paraId="018AF666" w14:textId="77777777" w:rsidR="00A51DA9" w:rsidRPr="00ED7423" w:rsidRDefault="00A51DA9" w:rsidP="00ED7423">
            <w:pPr>
              <w:pStyle w:val="ConsPlusNormal"/>
              <w:jc w:val="both"/>
              <w:rPr>
                <w:szCs w:val="24"/>
              </w:rPr>
            </w:pPr>
            <w:r w:rsidRPr="00ED7423">
              <w:rPr>
                <w:szCs w:val="24"/>
              </w:rPr>
              <w:t>Знание выдающихся деятелей отечественной и всемирной истории XX - начала XXI вв., в том числе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вв.</w:t>
            </w:r>
          </w:p>
        </w:tc>
      </w:tr>
      <w:tr w:rsidR="00A51DA9" w:rsidRPr="00ED7423" w14:paraId="414A5DA7" w14:textId="77777777" w:rsidTr="00523A63">
        <w:tc>
          <w:tcPr>
            <w:tcW w:w="1701" w:type="dxa"/>
          </w:tcPr>
          <w:p w14:paraId="745E5A37" w14:textId="77777777" w:rsidR="00A51DA9" w:rsidRPr="00ED7423" w:rsidRDefault="00A51DA9" w:rsidP="00ED7423">
            <w:pPr>
              <w:pStyle w:val="ConsPlusNormal"/>
              <w:jc w:val="center"/>
              <w:rPr>
                <w:szCs w:val="24"/>
              </w:rPr>
            </w:pPr>
            <w:r w:rsidRPr="00ED7423">
              <w:rPr>
                <w:szCs w:val="24"/>
              </w:rPr>
              <w:t>3</w:t>
            </w:r>
          </w:p>
        </w:tc>
        <w:tc>
          <w:tcPr>
            <w:tcW w:w="7370" w:type="dxa"/>
          </w:tcPr>
          <w:p w14:paraId="62B7D3EF" w14:textId="77777777" w:rsidR="00A51DA9" w:rsidRPr="00ED7423" w:rsidRDefault="00A51DA9" w:rsidP="00ED7423">
            <w:pPr>
              <w:pStyle w:val="ConsPlusNormal"/>
              <w:jc w:val="both"/>
              <w:rPr>
                <w:szCs w:val="24"/>
              </w:rPr>
            </w:pPr>
            <w:r w:rsidRPr="00ED7423">
              <w:rPr>
                <w:szCs w:val="24"/>
              </w:rPr>
              <w:t>Знание важнейших достижений культуры России и мира в XX - начале XXI вв., ценностных ориентиров; умение характеризовать вклад российской культуры в мировую культуру</w:t>
            </w:r>
          </w:p>
        </w:tc>
      </w:tr>
      <w:tr w:rsidR="00A51DA9" w:rsidRPr="00ED7423" w14:paraId="033DC45E" w14:textId="77777777" w:rsidTr="00523A63">
        <w:tc>
          <w:tcPr>
            <w:tcW w:w="1701" w:type="dxa"/>
          </w:tcPr>
          <w:p w14:paraId="5CF7A3BC" w14:textId="77777777" w:rsidR="00A51DA9" w:rsidRPr="00ED7423" w:rsidRDefault="00A51DA9" w:rsidP="00ED7423">
            <w:pPr>
              <w:pStyle w:val="ConsPlusNormal"/>
              <w:jc w:val="center"/>
              <w:rPr>
                <w:szCs w:val="24"/>
              </w:rPr>
            </w:pPr>
            <w:r w:rsidRPr="00ED7423">
              <w:rPr>
                <w:szCs w:val="24"/>
              </w:rPr>
              <w:t>4</w:t>
            </w:r>
          </w:p>
        </w:tc>
        <w:tc>
          <w:tcPr>
            <w:tcW w:w="7370" w:type="dxa"/>
          </w:tcPr>
          <w:p w14:paraId="23515BDC" w14:textId="77777777" w:rsidR="00A51DA9" w:rsidRPr="00ED7423" w:rsidRDefault="00A51DA9" w:rsidP="00ED7423">
            <w:pPr>
              <w:pStyle w:val="ConsPlusNormal"/>
              <w:jc w:val="both"/>
              <w:rPr>
                <w:szCs w:val="24"/>
              </w:rPr>
            </w:pPr>
            <w:r w:rsidRPr="00ED7423">
              <w:rPr>
                <w:szCs w:val="24"/>
              </w:rPr>
              <w:t>Понимание значимости России в мировых политических и социально-экономических процессах с древнейших времен до настоящего времени, в том числе в мировых политических и социально-экономических процессах XX - начала XXI вв.;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(нэпа),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вв.; особенности развития культуры народов СССР (России)</w:t>
            </w:r>
          </w:p>
        </w:tc>
      </w:tr>
      <w:tr w:rsidR="00A51DA9" w:rsidRPr="00ED7423" w14:paraId="40B951A3" w14:textId="77777777" w:rsidTr="00523A63">
        <w:tc>
          <w:tcPr>
            <w:tcW w:w="1701" w:type="dxa"/>
          </w:tcPr>
          <w:p w14:paraId="73A2FB86" w14:textId="77777777" w:rsidR="00A51DA9" w:rsidRPr="00ED7423" w:rsidRDefault="00A51DA9" w:rsidP="00ED7423">
            <w:pPr>
              <w:pStyle w:val="ConsPlusNormal"/>
              <w:jc w:val="center"/>
              <w:rPr>
                <w:szCs w:val="24"/>
              </w:rPr>
            </w:pPr>
            <w:r w:rsidRPr="00ED7423">
              <w:rPr>
                <w:szCs w:val="24"/>
              </w:rPr>
              <w:t>5</w:t>
            </w:r>
          </w:p>
        </w:tc>
        <w:tc>
          <w:tcPr>
            <w:tcW w:w="7370" w:type="dxa"/>
          </w:tcPr>
          <w:p w14:paraId="4E98386B" w14:textId="77777777" w:rsidR="00A51DA9" w:rsidRPr="00ED7423" w:rsidRDefault="00A51DA9" w:rsidP="00ED7423">
            <w:pPr>
              <w:pStyle w:val="ConsPlusNormal"/>
              <w:jc w:val="both"/>
              <w:rPr>
                <w:szCs w:val="24"/>
              </w:rPr>
            </w:pPr>
            <w:r w:rsidRPr="00ED7423">
              <w:rPr>
                <w:szCs w:val="24"/>
              </w:rPr>
              <w:t>Умение выявлять существенные черты исторических событий, явлений, процессов; анализировать; характеризовать исторические события, явления, процессы с древнейших времен до настоящего времени, в том числе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рассказывать о подвигах народа при защите Отечества</w:t>
            </w:r>
          </w:p>
        </w:tc>
      </w:tr>
      <w:tr w:rsidR="00A51DA9" w:rsidRPr="00ED7423" w14:paraId="2CE36F34" w14:textId="77777777" w:rsidTr="00523A63">
        <w:tc>
          <w:tcPr>
            <w:tcW w:w="1701" w:type="dxa"/>
          </w:tcPr>
          <w:p w14:paraId="207DC238" w14:textId="77777777" w:rsidR="00A51DA9" w:rsidRPr="00ED7423" w:rsidRDefault="00A51DA9" w:rsidP="00ED7423">
            <w:pPr>
              <w:pStyle w:val="ConsPlusNormal"/>
              <w:jc w:val="center"/>
              <w:rPr>
                <w:szCs w:val="24"/>
              </w:rPr>
            </w:pPr>
            <w:r w:rsidRPr="00ED7423">
              <w:rPr>
                <w:szCs w:val="24"/>
              </w:rPr>
              <w:t>6</w:t>
            </w:r>
          </w:p>
        </w:tc>
        <w:tc>
          <w:tcPr>
            <w:tcW w:w="7370" w:type="dxa"/>
          </w:tcPr>
          <w:p w14:paraId="13909651" w14:textId="77777777" w:rsidR="00A51DA9" w:rsidRPr="00ED7423" w:rsidRDefault="00A51DA9" w:rsidP="00ED7423">
            <w:pPr>
              <w:pStyle w:val="ConsPlusNormal"/>
              <w:jc w:val="both"/>
              <w:rPr>
                <w:szCs w:val="24"/>
              </w:rPr>
            </w:pPr>
            <w:r w:rsidRPr="00ED7423">
              <w:rPr>
                <w:szCs w:val="24"/>
              </w:rPr>
              <w:t>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A51DA9" w:rsidRPr="00ED7423" w14:paraId="24F95349" w14:textId="77777777" w:rsidTr="00523A63">
        <w:tc>
          <w:tcPr>
            <w:tcW w:w="1701" w:type="dxa"/>
          </w:tcPr>
          <w:p w14:paraId="2C2DE633" w14:textId="77777777" w:rsidR="00A51DA9" w:rsidRPr="00ED7423" w:rsidRDefault="00A51DA9" w:rsidP="00ED7423">
            <w:pPr>
              <w:pStyle w:val="ConsPlusNormal"/>
              <w:jc w:val="center"/>
              <w:rPr>
                <w:szCs w:val="24"/>
              </w:rPr>
            </w:pPr>
            <w:r w:rsidRPr="00ED7423">
              <w:rPr>
                <w:szCs w:val="24"/>
              </w:rPr>
              <w:t>7</w:t>
            </w:r>
          </w:p>
        </w:tc>
        <w:tc>
          <w:tcPr>
            <w:tcW w:w="7370" w:type="dxa"/>
          </w:tcPr>
          <w:p w14:paraId="77E4F0DD" w14:textId="77777777" w:rsidR="00A51DA9" w:rsidRPr="00ED7423" w:rsidRDefault="00A51DA9" w:rsidP="00ED7423">
            <w:pPr>
              <w:pStyle w:val="ConsPlusNormal"/>
              <w:jc w:val="both"/>
              <w:rPr>
                <w:szCs w:val="24"/>
              </w:rPr>
            </w:pPr>
            <w:r w:rsidRPr="00ED7423">
              <w:rPr>
                <w:szCs w:val="24"/>
              </w:rPr>
              <w:t>Систематизировать историческую информацию в соответствии с заданными критериями</w:t>
            </w:r>
          </w:p>
        </w:tc>
      </w:tr>
      <w:tr w:rsidR="00A51DA9" w:rsidRPr="00ED7423" w14:paraId="22BEE2E9" w14:textId="77777777" w:rsidTr="00523A63">
        <w:tc>
          <w:tcPr>
            <w:tcW w:w="1701" w:type="dxa"/>
          </w:tcPr>
          <w:p w14:paraId="0BFCDAE2" w14:textId="77777777" w:rsidR="00A51DA9" w:rsidRPr="00ED7423" w:rsidRDefault="00A51DA9" w:rsidP="00ED7423">
            <w:pPr>
              <w:pStyle w:val="ConsPlusNormal"/>
              <w:jc w:val="center"/>
              <w:rPr>
                <w:szCs w:val="24"/>
              </w:rPr>
            </w:pPr>
            <w:r w:rsidRPr="00ED7423">
              <w:rPr>
                <w:szCs w:val="24"/>
              </w:rPr>
              <w:t>8</w:t>
            </w:r>
          </w:p>
        </w:tc>
        <w:tc>
          <w:tcPr>
            <w:tcW w:w="7370" w:type="dxa"/>
          </w:tcPr>
          <w:p w14:paraId="7E65CEE3" w14:textId="77777777" w:rsidR="00A51DA9" w:rsidRPr="00ED7423" w:rsidRDefault="00A51DA9" w:rsidP="00ED7423">
            <w:pPr>
              <w:pStyle w:val="ConsPlusNormal"/>
              <w:jc w:val="both"/>
              <w:rPr>
                <w:szCs w:val="24"/>
              </w:rPr>
            </w:pPr>
            <w:r w:rsidRPr="00ED7423">
              <w:rPr>
                <w:szCs w:val="24"/>
              </w:rPr>
              <w:t>Умение анализировать, сравнивать исторические события, явления, процессы</w:t>
            </w:r>
          </w:p>
        </w:tc>
      </w:tr>
      <w:tr w:rsidR="00A51DA9" w:rsidRPr="00ED7423" w14:paraId="36BEF923" w14:textId="77777777" w:rsidTr="00523A63">
        <w:tc>
          <w:tcPr>
            <w:tcW w:w="1701" w:type="dxa"/>
          </w:tcPr>
          <w:p w14:paraId="1013D5A5" w14:textId="77777777" w:rsidR="00A51DA9" w:rsidRPr="00ED7423" w:rsidRDefault="00A51DA9" w:rsidP="00ED7423">
            <w:pPr>
              <w:pStyle w:val="ConsPlusNormal"/>
              <w:jc w:val="center"/>
              <w:rPr>
                <w:szCs w:val="24"/>
              </w:rPr>
            </w:pPr>
            <w:r w:rsidRPr="00ED7423">
              <w:rPr>
                <w:szCs w:val="24"/>
              </w:rPr>
              <w:t>9</w:t>
            </w:r>
          </w:p>
        </w:tc>
        <w:tc>
          <w:tcPr>
            <w:tcW w:w="7370" w:type="dxa"/>
          </w:tcPr>
          <w:p w14:paraId="63F7DBFA" w14:textId="77777777" w:rsidR="00A51DA9" w:rsidRPr="00ED7423" w:rsidRDefault="00A51DA9" w:rsidP="00ED7423">
            <w:pPr>
              <w:pStyle w:val="ConsPlusNormal"/>
              <w:jc w:val="both"/>
              <w:rPr>
                <w:szCs w:val="24"/>
              </w:rPr>
            </w:pPr>
            <w:r w:rsidRPr="00ED7423">
              <w:rPr>
                <w:szCs w:val="24"/>
              </w:rPr>
              <w:t>Владение комплексом хронологических умений</w:t>
            </w:r>
          </w:p>
        </w:tc>
      </w:tr>
      <w:tr w:rsidR="00A51DA9" w:rsidRPr="00ED7423" w14:paraId="2C4926D8" w14:textId="77777777" w:rsidTr="00523A63">
        <w:tc>
          <w:tcPr>
            <w:tcW w:w="1701" w:type="dxa"/>
          </w:tcPr>
          <w:p w14:paraId="57687C18" w14:textId="77777777" w:rsidR="00A51DA9" w:rsidRPr="00ED7423" w:rsidRDefault="00A51DA9" w:rsidP="00ED7423">
            <w:pPr>
              <w:pStyle w:val="ConsPlusNormal"/>
              <w:jc w:val="center"/>
              <w:rPr>
                <w:szCs w:val="24"/>
              </w:rPr>
            </w:pPr>
            <w:r w:rsidRPr="00ED7423">
              <w:rPr>
                <w:szCs w:val="24"/>
              </w:rPr>
              <w:lastRenderedPageBreak/>
              <w:t>10</w:t>
            </w:r>
          </w:p>
        </w:tc>
        <w:tc>
          <w:tcPr>
            <w:tcW w:w="7370" w:type="dxa"/>
          </w:tcPr>
          <w:p w14:paraId="5E6D9064" w14:textId="77777777" w:rsidR="00A51DA9" w:rsidRPr="00ED7423" w:rsidRDefault="00A51DA9" w:rsidP="00ED7423">
            <w:pPr>
              <w:pStyle w:val="ConsPlusNormal"/>
              <w:jc w:val="both"/>
              <w:rPr>
                <w:szCs w:val="24"/>
              </w:rPr>
            </w:pPr>
            <w:r w:rsidRPr="00ED7423">
              <w:rPr>
                <w:szCs w:val="24"/>
              </w:rPr>
              <w:t>Умение устанавливать причинно-следственные, пространственные связи исторических событий, явлений, процессов с древнейших времен до настоящего времени,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века</w:t>
            </w:r>
          </w:p>
        </w:tc>
      </w:tr>
      <w:tr w:rsidR="00A51DA9" w:rsidRPr="00ED7423" w14:paraId="708C6443" w14:textId="77777777" w:rsidTr="00523A63">
        <w:tc>
          <w:tcPr>
            <w:tcW w:w="1701" w:type="dxa"/>
          </w:tcPr>
          <w:p w14:paraId="0D63F022" w14:textId="77777777" w:rsidR="00A51DA9" w:rsidRPr="00ED7423" w:rsidRDefault="00A51DA9" w:rsidP="00ED7423">
            <w:pPr>
              <w:pStyle w:val="ConsPlusNormal"/>
              <w:jc w:val="center"/>
              <w:rPr>
                <w:szCs w:val="24"/>
              </w:rPr>
            </w:pPr>
            <w:r w:rsidRPr="00ED7423">
              <w:rPr>
                <w:szCs w:val="24"/>
              </w:rPr>
              <w:t>11</w:t>
            </w:r>
          </w:p>
        </w:tc>
        <w:tc>
          <w:tcPr>
            <w:tcW w:w="7370" w:type="dxa"/>
          </w:tcPr>
          <w:p w14:paraId="4DFFFCA7" w14:textId="77777777" w:rsidR="00A51DA9" w:rsidRPr="00ED7423" w:rsidRDefault="00A51DA9" w:rsidP="00ED7423">
            <w:pPr>
              <w:pStyle w:val="ConsPlusNormal"/>
              <w:jc w:val="both"/>
              <w:rPr>
                <w:szCs w:val="24"/>
              </w:rPr>
            </w:pPr>
            <w:r w:rsidRPr="00ED7423">
              <w:rPr>
                <w:szCs w:val="24"/>
              </w:rPr>
              <w:t>Сформированность представлений о методах изучения исторических источников;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 учитывать при работе специфику современных источников социальной и личной информации</w:t>
            </w:r>
          </w:p>
        </w:tc>
      </w:tr>
      <w:tr w:rsidR="00A51DA9" w:rsidRPr="00ED7423" w14:paraId="5A0C73D5" w14:textId="77777777" w:rsidTr="00523A63">
        <w:tc>
          <w:tcPr>
            <w:tcW w:w="1701" w:type="dxa"/>
          </w:tcPr>
          <w:p w14:paraId="54EF5720" w14:textId="77777777" w:rsidR="00A51DA9" w:rsidRPr="00ED7423" w:rsidRDefault="00A51DA9" w:rsidP="00ED7423">
            <w:pPr>
              <w:pStyle w:val="ConsPlusNormal"/>
              <w:jc w:val="center"/>
              <w:rPr>
                <w:szCs w:val="24"/>
              </w:rPr>
            </w:pPr>
            <w:r w:rsidRPr="00ED7423">
              <w:rPr>
                <w:szCs w:val="24"/>
              </w:rPr>
              <w:t>12</w:t>
            </w:r>
          </w:p>
        </w:tc>
        <w:tc>
          <w:tcPr>
            <w:tcW w:w="7370" w:type="dxa"/>
          </w:tcPr>
          <w:p w14:paraId="7CEE38F8" w14:textId="77777777" w:rsidR="00A51DA9" w:rsidRPr="00ED7423" w:rsidRDefault="00A51DA9" w:rsidP="00ED7423">
            <w:pPr>
              <w:pStyle w:val="ConsPlusNormal"/>
              <w:jc w:val="both"/>
              <w:rPr>
                <w:szCs w:val="24"/>
              </w:rPr>
            </w:pPr>
            <w:r w:rsidRPr="00ED7423">
              <w:rPr>
                <w:szCs w:val="24"/>
              </w:rPr>
              <w:t>Умение объяснять критерии поиска исторических источников и находить их;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tc>
      </w:tr>
      <w:tr w:rsidR="00A51DA9" w:rsidRPr="00ED7423" w14:paraId="32DF83BC" w14:textId="77777777" w:rsidTr="00523A63">
        <w:tc>
          <w:tcPr>
            <w:tcW w:w="1701" w:type="dxa"/>
          </w:tcPr>
          <w:p w14:paraId="2AC4A865" w14:textId="77777777" w:rsidR="00A51DA9" w:rsidRPr="00ED7423" w:rsidRDefault="00A51DA9" w:rsidP="00ED7423">
            <w:pPr>
              <w:pStyle w:val="ConsPlusNormal"/>
              <w:jc w:val="center"/>
              <w:rPr>
                <w:szCs w:val="24"/>
              </w:rPr>
            </w:pPr>
            <w:r w:rsidRPr="00ED7423">
              <w:rPr>
                <w:szCs w:val="24"/>
              </w:rPr>
              <w:t>13</w:t>
            </w:r>
          </w:p>
        </w:tc>
        <w:tc>
          <w:tcPr>
            <w:tcW w:w="7370" w:type="dxa"/>
          </w:tcPr>
          <w:p w14:paraId="557CE163" w14:textId="77777777" w:rsidR="00A51DA9" w:rsidRPr="00ED7423" w:rsidRDefault="00A51DA9" w:rsidP="00ED7423">
            <w:pPr>
              <w:pStyle w:val="ConsPlusNormal"/>
              <w:jc w:val="both"/>
              <w:rPr>
                <w:szCs w:val="24"/>
              </w:rPr>
            </w:pPr>
            <w:r w:rsidRPr="00ED7423">
              <w:rPr>
                <w:szCs w:val="24"/>
              </w:rPr>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tc>
      </w:tr>
      <w:tr w:rsidR="00A51DA9" w:rsidRPr="00ED7423" w14:paraId="288D29AC" w14:textId="77777777" w:rsidTr="00523A63">
        <w:tc>
          <w:tcPr>
            <w:tcW w:w="1701" w:type="dxa"/>
          </w:tcPr>
          <w:p w14:paraId="43CD84EF" w14:textId="77777777" w:rsidR="00A51DA9" w:rsidRPr="00ED7423" w:rsidRDefault="00A51DA9" w:rsidP="00ED7423">
            <w:pPr>
              <w:pStyle w:val="ConsPlusNormal"/>
              <w:jc w:val="center"/>
              <w:rPr>
                <w:szCs w:val="24"/>
              </w:rPr>
            </w:pPr>
            <w:r w:rsidRPr="00ED7423">
              <w:rPr>
                <w:szCs w:val="24"/>
              </w:rPr>
              <w:t>14</w:t>
            </w:r>
          </w:p>
        </w:tc>
        <w:tc>
          <w:tcPr>
            <w:tcW w:w="7370" w:type="dxa"/>
          </w:tcPr>
          <w:p w14:paraId="3E71A329" w14:textId="77777777" w:rsidR="00A51DA9" w:rsidRPr="00ED7423" w:rsidRDefault="00A51DA9" w:rsidP="00ED7423">
            <w:pPr>
              <w:pStyle w:val="ConsPlusNormal"/>
              <w:jc w:val="both"/>
              <w:rPr>
                <w:szCs w:val="24"/>
              </w:rPr>
            </w:pPr>
            <w:r w:rsidRPr="00ED7423">
              <w:rPr>
                <w:szCs w:val="24"/>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w:t>
            </w:r>
          </w:p>
        </w:tc>
      </w:tr>
      <w:tr w:rsidR="00A51DA9" w:rsidRPr="00ED7423" w14:paraId="79DFB7A0" w14:textId="77777777" w:rsidTr="00523A63">
        <w:tc>
          <w:tcPr>
            <w:tcW w:w="1701" w:type="dxa"/>
          </w:tcPr>
          <w:p w14:paraId="4A8473CA" w14:textId="77777777" w:rsidR="00A51DA9" w:rsidRPr="00ED7423" w:rsidRDefault="00A51DA9" w:rsidP="00ED7423">
            <w:pPr>
              <w:pStyle w:val="ConsPlusNormal"/>
              <w:jc w:val="center"/>
              <w:rPr>
                <w:szCs w:val="24"/>
              </w:rPr>
            </w:pPr>
            <w:r w:rsidRPr="00ED7423">
              <w:rPr>
                <w:szCs w:val="24"/>
              </w:rPr>
              <w:t>15</w:t>
            </w:r>
          </w:p>
        </w:tc>
        <w:tc>
          <w:tcPr>
            <w:tcW w:w="7370" w:type="dxa"/>
          </w:tcPr>
          <w:p w14:paraId="565AF116" w14:textId="77777777" w:rsidR="00A51DA9" w:rsidRPr="00ED7423" w:rsidRDefault="00A51DA9" w:rsidP="00ED7423">
            <w:pPr>
              <w:pStyle w:val="ConsPlusNormal"/>
              <w:jc w:val="both"/>
              <w:rPr>
                <w:szCs w:val="24"/>
              </w:rPr>
            </w:pPr>
            <w:r w:rsidRPr="00ED7423">
              <w:rPr>
                <w:szCs w:val="24"/>
              </w:rPr>
              <w:t>Сформированность представлений о предмете, научных и социальных функциях исторического знания</w:t>
            </w:r>
          </w:p>
        </w:tc>
      </w:tr>
      <w:tr w:rsidR="00A51DA9" w:rsidRPr="00ED7423" w14:paraId="2FEAEE7B" w14:textId="77777777" w:rsidTr="00523A63">
        <w:tc>
          <w:tcPr>
            <w:tcW w:w="1701" w:type="dxa"/>
          </w:tcPr>
          <w:p w14:paraId="16945EC7" w14:textId="77777777" w:rsidR="00A51DA9" w:rsidRPr="00ED7423" w:rsidRDefault="00A51DA9" w:rsidP="00ED7423">
            <w:pPr>
              <w:pStyle w:val="ConsPlusNormal"/>
              <w:jc w:val="center"/>
              <w:rPr>
                <w:szCs w:val="24"/>
              </w:rPr>
            </w:pPr>
            <w:r w:rsidRPr="00ED7423">
              <w:rPr>
                <w:szCs w:val="24"/>
              </w:rPr>
              <w:t>16</w:t>
            </w:r>
          </w:p>
        </w:tc>
        <w:tc>
          <w:tcPr>
            <w:tcW w:w="7370" w:type="dxa"/>
          </w:tcPr>
          <w:p w14:paraId="5504B043" w14:textId="77777777" w:rsidR="00A51DA9" w:rsidRPr="00ED7423" w:rsidRDefault="00A51DA9" w:rsidP="00ED7423">
            <w:pPr>
              <w:pStyle w:val="ConsPlusNormal"/>
              <w:jc w:val="both"/>
              <w:rPr>
                <w:szCs w:val="24"/>
              </w:rPr>
            </w:pPr>
            <w:r w:rsidRPr="00ED7423">
              <w:rPr>
                <w:szCs w:val="24"/>
              </w:rPr>
              <w:t>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tc>
      </w:tr>
      <w:tr w:rsidR="00A51DA9" w:rsidRPr="00ED7423" w14:paraId="4B1347AB" w14:textId="77777777" w:rsidTr="00523A63">
        <w:tc>
          <w:tcPr>
            <w:tcW w:w="1701" w:type="dxa"/>
          </w:tcPr>
          <w:p w14:paraId="62CBACFD" w14:textId="77777777" w:rsidR="00A51DA9" w:rsidRPr="00ED7423" w:rsidRDefault="00A51DA9" w:rsidP="00ED7423">
            <w:pPr>
              <w:pStyle w:val="ConsPlusNormal"/>
              <w:jc w:val="center"/>
              <w:rPr>
                <w:szCs w:val="24"/>
              </w:rPr>
            </w:pPr>
            <w:r w:rsidRPr="00ED7423">
              <w:rPr>
                <w:szCs w:val="24"/>
              </w:rPr>
              <w:t>17</w:t>
            </w:r>
          </w:p>
        </w:tc>
        <w:tc>
          <w:tcPr>
            <w:tcW w:w="7370" w:type="dxa"/>
          </w:tcPr>
          <w:p w14:paraId="3AB84A9D" w14:textId="77777777" w:rsidR="00A51DA9" w:rsidRPr="00ED7423" w:rsidRDefault="00A51DA9" w:rsidP="00ED7423">
            <w:pPr>
              <w:pStyle w:val="ConsPlusNormal"/>
              <w:jc w:val="both"/>
              <w:rPr>
                <w:szCs w:val="24"/>
              </w:rPr>
            </w:pPr>
            <w:r w:rsidRPr="00ED7423">
              <w:rPr>
                <w:szCs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A51DA9" w:rsidRPr="00ED7423" w14:paraId="4B8096F4" w14:textId="77777777" w:rsidTr="00523A63">
        <w:tc>
          <w:tcPr>
            <w:tcW w:w="1701" w:type="dxa"/>
          </w:tcPr>
          <w:p w14:paraId="3DB154C5" w14:textId="77777777" w:rsidR="00A51DA9" w:rsidRPr="00ED7423" w:rsidRDefault="00A51DA9" w:rsidP="00ED7423">
            <w:pPr>
              <w:pStyle w:val="ConsPlusNormal"/>
              <w:jc w:val="center"/>
              <w:rPr>
                <w:szCs w:val="24"/>
              </w:rPr>
            </w:pPr>
            <w:r w:rsidRPr="00ED7423">
              <w:rPr>
                <w:szCs w:val="24"/>
              </w:rPr>
              <w:t>18</w:t>
            </w:r>
          </w:p>
        </w:tc>
        <w:tc>
          <w:tcPr>
            <w:tcW w:w="7370" w:type="dxa"/>
          </w:tcPr>
          <w:p w14:paraId="570DE7C0" w14:textId="77777777" w:rsidR="00A51DA9" w:rsidRPr="00ED7423" w:rsidRDefault="00A51DA9" w:rsidP="00ED7423">
            <w:pPr>
              <w:pStyle w:val="ConsPlusNormal"/>
              <w:jc w:val="both"/>
              <w:rPr>
                <w:szCs w:val="24"/>
              </w:rPr>
            </w:pPr>
            <w:r w:rsidRPr="00ED7423">
              <w:rPr>
                <w:szCs w:val="24"/>
              </w:rPr>
              <w:t xml:space="preserve">Умение отстаивать историческую правду, не допускать умаления </w:t>
            </w:r>
            <w:r w:rsidRPr="00ED7423">
              <w:rPr>
                <w:szCs w:val="24"/>
              </w:rPr>
              <w:lastRenderedPageBreak/>
              <w:t>подвига народа при защите Отечества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разоблачать фальсификации отечественной истории</w:t>
            </w:r>
          </w:p>
        </w:tc>
      </w:tr>
    </w:tbl>
    <w:p w14:paraId="1F2BDF31" w14:textId="77777777" w:rsidR="00A51DA9" w:rsidRPr="00ED7423" w:rsidRDefault="00A51DA9" w:rsidP="00ED7423">
      <w:pPr>
        <w:pStyle w:val="ConsPlusNormal"/>
        <w:jc w:val="both"/>
        <w:rPr>
          <w:szCs w:val="24"/>
        </w:rPr>
      </w:pPr>
    </w:p>
    <w:p w14:paraId="711E1864" w14:textId="77777777" w:rsidR="00A51DA9" w:rsidRPr="00ED7423" w:rsidRDefault="00A51DA9" w:rsidP="00ED7423">
      <w:pPr>
        <w:pStyle w:val="ConsPlusNormal"/>
        <w:jc w:val="right"/>
        <w:rPr>
          <w:szCs w:val="24"/>
        </w:rPr>
      </w:pPr>
      <w:r w:rsidRPr="00ED7423">
        <w:rPr>
          <w:szCs w:val="24"/>
        </w:rPr>
        <w:t>Таблица 18.5</w:t>
      </w:r>
    </w:p>
    <w:p w14:paraId="2A9A9A02" w14:textId="77777777" w:rsidR="00A51DA9" w:rsidRPr="00ED7423" w:rsidRDefault="00A51DA9" w:rsidP="00ED7423">
      <w:pPr>
        <w:pStyle w:val="ConsPlusNormal"/>
        <w:jc w:val="both"/>
        <w:rPr>
          <w:szCs w:val="24"/>
        </w:rPr>
      </w:pPr>
    </w:p>
    <w:p w14:paraId="081304F0" w14:textId="77777777" w:rsidR="00A51DA9" w:rsidRPr="00ED7423" w:rsidRDefault="00A51DA9" w:rsidP="00ED7423">
      <w:pPr>
        <w:pStyle w:val="ConsPlusNormal"/>
        <w:jc w:val="center"/>
        <w:rPr>
          <w:szCs w:val="24"/>
        </w:rPr>
      </w:pPr>
      <w:r w:rsidRPr="00ED7423">
        <w:rPr>
          <w:szCs w:val="24"/>
        </w:rPr>
        <w:t>Перечень элементов содержания, проверяемых на ЕГЭ по истории</w:t>
      </w:r>
    </w:p>
    <w:p w14:paraId="5CB1263B" w14:textId="77777777" w:rsidR="00A51DA9" w:rsidRPr="00ED7423" w:rsidRDefault="00A51DA9" w:rsidP="00ED7423">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A51DA9" w:rsidRPr="00ED7423" w14:paraId="10D14967" w14:textId="77777777" w:rsidTr="00523A63">
        <w:tc>
          <w:tcPr>
            <w:tcW w:w="1077" w:type="dxa"/>
          </w:tcPr>
          <w:p w14:paraId="1314845F" w14:textId="77777777" w:rsidR="00A51DA9" w:rsidRPr="00ED7423" w:rsidRDefault="00A51DA9" w:rsidP="00ED7423">
            <w:pPr>
              <w:pStyle w:val="ConsPlusNormal"/>
              <w:jc w:val="center"/>
              <w:rPr>
                <w:szCs w:val="24"/>
              </w:rPr>
            </w:pPr>
            <w:r w:rsidRPr="00ED7423">
              <w:rPr>
                <w:szCs w:val="24"/>
              </w:rPr>
              <w:t>Код</w:t>
            </w:r>
          </w:p>
        </w:tc>
        <w:tc>
          <w:tcPr>
            <w:tcW w:w="7994" w:type="dxa"/>
          </w:tcPr>
          <w:p w14:paraId="1526E94F" w14:textId="77777777" w:rsidR="00A51DA9" w:rsidRPr="00ED7423" w:rsidRDefault="00A51DA9" w:rsidP="00ED7423">
            <w:pPr>
              <w:pStyle w:val="ConsPlusNormal"/>
              <w:jc w:val="center"/>
              <w:rPr>
                <w:szCs w:val="24"/>
              </w:rPr>
            </w:pPr>
            <w:r w:rsidRPr="00ED7423">
              <w:rPr>
                <w:szCs w:val="24"/>
              </w:rPr>
              <w:t>Проверяемый элемент содержания</w:t>
            </w:r>
          </w:p>
        </w:tc>
      </w:tr>
      <w:tr w:rsidR="00A51DA9" w:rsidRPr="00ED7423" w14:paraId="178AF673" w14:textId="77777777" w:rsidTr="00523A63">
        <w:tc>
          <w:tcPr>
            <w:tcW w:w="1077" w:type="dxa"/>
          </w:tcPr>
          <w:p w14:paraId="47F9B5C1" w14:textId="77777777" w:rsidR="00A51DA9" w:rsidRPr="00ED7423" w:rsidRDefault="00A51DA9" w:rsidP="00ED7423">
            <w:pPr>
              <w:pStyle w:val="ConsPlusNormal"/>
              <w:jc w:val="center"/>
              <w:rPr>
                <w:szCs w:val="24"/>
              </w:rPr>
            </w:pPr>
            <w:r w:rsidRPr="00ED7423">
              <w:rPr>
                <w:szCs w:val="24"/>
              </w:rPr>
              <w:t>1 - 6</w:t>
            </w:r>
          </w:p>
        </w:tc>
        <w:tc>
          <w:tcPr>
            <w:tcW w:w="7994" w:type="dxa"/>
          </w:tcPr>
          <w:p w14:paraId="51BE95F0" w14:textId="77777777" w:rsidR="00A51DA9" w:rsidRPr="00ED7423" w:rsidRDefault="00A51DA9" w:rsidP="00ED7423">
            <w:pPr>
              <w:pStyle w:val="ConsPlusNormal"/>
              <w:jc w:val="both"/>
              <w:rPr>
                <w:szCs w:val="24"/>
              </w:rPr>
            </w:pPr>
            <w:r w:rsidRPr="00ED7423">
              <w:rPr>
                <w:szCs w:val="24"/>
              </w:rPr>
              <w:t>История России с древнейших времен до 1914 г. (на основе кодификатора проверяемых элементов содержания для проведения основного государственного экзамена)</w:t>
            </w:r>
          </w:p>
        </w:tc>
      </w:tr>
      <w:tr w:rsidR="00A51DA9" w:rsidRPr="00ED7423" w14:paraId="6B54E9B3" w14:textId="77777777" w:rsidTr="00523A63">
        <w:tc>
          <w:tcPr>
            <w:tcW w:w="1077" w:type="dxa"/>
          </w:tcPr>
          <w:p w14:paraId="491D6096" w14:textId="77777777" w:rsidR="00A51DA9" w:rsidRPr="00ED7423" w:rsidRDefault="00A51DA9" w:rsidP="00ED7423">
            <w:pPr>
              <w:pStyle w:val="ConsPlusNormal"/>
              <w:jc w:val="center"/>
              <w:rPr>
                <w:szCs w:val="24"/>
              </w:rPr>
            </w:pPr>
            <w:r w:rsidRPr="00ED7423">
              <w:rPr>
                <w:szCs w:val="24"/>
              </w:rPr>
              <w:t>7</w:t>
            </w:r>
          </w:p>
        </w:tc>
        <w:tc>
          <w:tcPr>
            <w:tcW w:w="7994" w:type="dxa"/>
          </w:tcPr>
          <w:p w14:paraId="070F26EC" w14:textId="77777777" w:rsidR="00A51DA9" w:rsidRPr="00ED7423" w:rsidRDefault="00A51DA9" w:rsidP="00ED7423">
            <w:pPr>
              <w:pStyle w:val="ConsPlusNormal"/>
              <w:jc w:val="both"/>
              <w:rPr>
                <w:szCs w:val="24"/>
              </w:rPr>
            </w:pPr>
            <w:r w:rsidRPr="00ED7423">
              <w:rPr>
                <w:szCs w:val="24"/>
              </w:rPr>
              <w:t>История России. 1914 - 1945 гг.</w:t>
            </w:r>
          </w:p>
        </w:tc>
      </w:tr>
      <w:tr w:rsidR="00A51DA9" w:rsidRPr="00ED7423" w14:paraId="0C7B63C9" w14:textId="77777777" w:rsidTr="00523A63">
        <w:tc>
          <w:tcPr>
            <w:tcW w:w="1077" w:type="dxa"/>
          </w:tcPr>
          <w:p w14:paraId="33965A2F" w14:textId="77777777" w:rsidR="00A51DA9" w:rsidRPr="00ED7423" w:rsidRDefault="00A51DA9" w:rsidP="00ED7423">
            <w:pPr>
              <w:pStyle w:val="ConsPlusNormal"/>
              <w:jc w:val="center"/>
              <w:rPr>
                <w:szCs w:val="24"/>
              </w:rPr>
            </w:pPr>
            <w:r w:rsidRPr="00ED7423">
              <w:rPr>
                <w:szCs w:val="24"/>
              </w:rPr>
              <w:t>7.1</w:t>
            </w:r>
          </w:p>
        </w:tc>
        <w:tc>
          <w:tcPr>
            <w:tcW w:w="7994" w:type="dxa"/>
          </w:tcPr>
          <w:p w14:paraId="2A0E951E" w14:textId="77777777" w:rsidR="00A51DA9" w:rsidRPr="00ED7423" w:rsidRDefault="00A51DA9" w:rsidP="00ED7423">
            <w:pPr>
              <w:pStyle w:val="ConsPlusNormal"/>
              <w:jc w:val="both"/>
              <w:rPr>
                <w:szCs w:val="24"/>
              </w:rPr>
            </w:pPr>
            <w:r w:rsidRPr="00ED7423">
              <w:rPr>
                <w:szCs w:val="24"/>
              </w:rPr>
              <w:t>Россия в Первой мировой войне (1914 - 1918)</w:t>
            </w:r>
          </w:p>
        </w:tc>
      </w:tr>
      <w:tr w:rsidR="00A51DA9" w:rsidRPr="00ED7423" w14:paraId="782178E1" w14:textId="77777777" w:rsidTr="00523A63">
        <w:tc>
          <w:tcPr>
            <w:tcW w:w="1077" w:type="dxa"/>
          </w:tcPr>
          <w:p w14:paraId="74AFDF39" w14:textId="77777777" w:rsidR="00A51DA9" w:rsidRPr="00ED7423" w:rsidRDefault="00A51DA9" w:rsidP="00ED7423">
            <w:pPr>
              <w:pStyle w:val="ConsPlusNormal"/>
              <w:jc w:val="center"/>
              <w:rPr>
                <w:szCs w:val="24"/>
              </w:rPr>
            </w:pPr>
            <w:r w:rsidRPr="00ED7423">
              <w:rPr>
                <w:szCs w:val="24"/>
              </w:rPr>
              <w:t>7.2</w:t>
            </w:r>
          </w:p>
        </w:tc>
        <w:tc>
          <w:tcPr>
            <w:tcW w:w="7994" w:type="dxa"/>
          </w:tcPr>
          <w:p w14:paraId="1A13794F" w14:textId="77777777" w:rsidR="00A51DA9" w:rsidRPr="00ED7423" w:rsidRDefault="00A51DA9" w:rsidP="00ED7423">
            <w:pPr>
              <w:pStyle w:val="ConsPlusNormal"/>
              <w:jc w:val="both"/>
              <w:rPr>
                <w:szCs w:val="24"/>
              </w:rPr>
            </w:pPr>
            <w:r w:rsidRPr="00ED7423">
              <w:rPr>
                <w:szCs w:val="24"/>
              </w:rPr>
              <w:t>1917 год: от Февраля к Октябрю</w:t>
            </w:r>
          </w:p>
        </w:tc>
      </w:tr>
      <w:tr w:rsidR="00A51DA9" w:rsidRPr="00ED7423" w14:paraId="33424E30" w14:textId="77777777" w:rsidTr="00523A63">
        <w:tc>
          <w:tcPr>
            <w:tcW w:w="1077" w:type="dxa"/>
          </w:tcPr>
          <w:p w14:paraId="37273DE2" w14:textId="77777777" w:rsidR="00A51DA9" w:rsidRPr="00ED7423" w:rsidRDefault="00A51DA9" w:rsidP="00ED7423">
            <w:pPr>
              <w:pStyle w:val="ConsPlusNormal"/>
              <w:jc w:val="center"/>
              <w:rPr>
                <w:szCs w:val="24"/>
              </w:rPr>
            </w:pPr>
            <w:r w:rsidRPr="00ED7423">
              <w:rPr>
                <w:szCs w:val="24"/>
              </w:rPr>
              <w:t>7.3</w:t>
            </w:r>
          </w:p>
        </w:tc>
        <w:tc>
          <w:tcPr>
            <w:tcW w:w="7994" w:type="dxa"/>
          </w:tcPr>
          <w:p w14:paraId="777DE189" w14:textId="77777777" w:rsidR="00A51DA9" w:rsidRPr="00ED7423" w:rsidRDefault="00A51DA9" w:rsidP="00ED7423">
            <w:pPr>
              <w:pStyle w:val="ConsPlusNormal"/>
              <w:jc w:val="both"/>
              <w:rPr>
                <w:szCs w:val="24"/>
              </w:rPr>
            </w:pPr>
            <w:r w:rsidRPr="00ED7423">
              <w:rPr>
                <w:szCs w:val="24"/>
              </w:rPr>
              <w:t>Первые революционные преобразования большевиков</w:t>
            </w:r>
          </w:p>
        </w:tc>
      </w:tr>
      <w:tr w:rsidR="00A51DA9" w:rsidRPr="00ED7423" w14:paraId="13CD7930" w14:textId="77777777" w:rsidTr="00523A63">
        <w:tc>
          <w:tcPr>
            <w:tcW w:w="1077" w:type="dxa"/>
          </w:tcPr>
          <w:p w14:paraId="11BE6660" w14:textId="77777777" w:rsidR="00A51DA9" w:rsidRPr="00ED7423" w:rsidRDefault="00A51DA9" w:rsidP="00ED7423">
            <w:pPr>
              <w:pStyle w:val="ConsPlusNormal"/>
              <w:jc w:val="center"/>
              <w:rPr>
                <w:szCs w:val="24"/>
              </w:rPr>
            </w:pPr>
            <w:r w:rsidRPr="00ED7423">
              <w:rPr>
                <w:szCs w:val="24"/>
              </w:rPr>
              <w:t>7.4</w:t>
            </w:r>
          </w:p>
        </w:tc>
        <w:tc>
          <w:tcPr>
            <w:tcW w:w="7994" w:type="dxa"/>
          </w:tcPr>
          <w:p w14:paraId="506A29AC" w14:textId="77777777" w:rsidR="00A51DA9" w:rsidRPr="00ED7423" w:rsidRDefault="00A51DA9" w:rsidP="00ED7423">
            <w:pPr>
              <w:pStyle w:val="ConsPlusNormal"/>
              <w:jc w:val="both"/>
              <w:rPr>
                <w:szCs w:val="24"/>
              </w:rPr>
            </w:pPr>
            <w:r w:rsidRPr="00ED7423">
              <w:rPr>
                <w:szCs w:val="24"/>
              </w:rPr>
              <w:t>Гражданская война и ее последствия</w:t>
            </w:r>
          </w:p>
        </w:tc>
      </w:tr>
      <w:tr w:rsidR="00A51DA9" w:rsidRPr="00ED7423" w14:paraId="7A77ED5F" w14:textId="77777777" w:rsidTr="00523A63">
        <w:tc>
          <w:tcPr>
            <w:tcW w:w="1077" w:type="dxa"/>
          </w:tcPr>
          <w:p w14:paraId="4CAEE7C6" w14:textId="77777777" w:rsidR="00A51DA9" w:rsidRPr="00ED7423" w:rsidRDefault="00A51DA9" w:rsidP="00ED7423">
            <w:pPr>
              <w:pStyle w:val="ConsPlusNormal"/>
              <w:jc w:val="center"/>
              <w:rPr>
                <w:szCs w:val="24"/>
              </w:rPr>
            </w:pPr>
            <w:r w:rsidRPr="00ED7423">
              <w:rPr>
                <w:szCs w:val="24"/>
              </w:rPr>
              <w:t>7.5</w:t>
            </w:r>
          </w:p>
        </w:tc>
        <w:tc>
          <w:tcPr>
            <w:tcW w:w="7994" w:type="dxa"/>
          </w:tcPr>
          <w:p w14:paraId="6CFE7FC0" w14:textId="77777777" w:rsidR="00A51DA9" w:rsidRPr="00ED7423" w:rsidRDefault="00A51DA9" w:rsidP="00ED7423">
            <w:pPr>
              <w:pStyle w:val="ConsPlusNormal"/>
              <w:jc w:val="both"/>
              <w:rPr>
                <w:szCs w:val="24"/>
              </w:rPr>
            </w:pPr>
            <w:r w:rsidRPr="00ED7423">
              <w:rPr>
                <w:szCs w:val="24"/>
              </w:rPr>
              <w:t>Идеология и культура Советской России периода Гражданской войны</w:t>
            </w:r>
          </w:p>
        </w:tc>
      </w:tr>
      <w:tr w:rsidR="00A51DA9" w:rsidRPr="00ED7423" w14:paraId="78C597FA" w14:textId="77777777" w:rsidTr="00523A63">
        <w:tc>
          <w:tcPr>
            <w:tcW w:w="1077" w:type="dxa"/>
          </w:tcPr>
          <w:p w14:paraId="65DA42D5" w14:textId="77777777" w:rsidR="00A51DA9" w:rsidRPr="00ED7423" w:rsidRDefault="00A51DA9" w:rsidP="00ED7423">
            <w:pPr>
              <w:pStyle w:val="ConsPlusNormal"/>
              <w:jc w:val="center"/>
              <w:rPr>
                <w:szCs w:val="24"/>
              </w:rPr>
            </w:pPr>
            <w:r w:rsidRPr="00ED7423">
              <w:rPr>
                <w:szCs w:val="24"/>
              </w:rPr>
              <w:t>7.6</w:t>
            </w:r>
          </w:p>
        </w:tc>
        <w:tc>
          <w:tcPr>
            <w:tcW w:w="7994" w:type="dxa"/>
          </w:tcPr>
          <w:p w14:paraId="0142BFD2" w14:textId="77777777" w:rsidR="00A51DA9" w:rsidRPr="00ED7423" w:rsidRDefault="00A51DA9" w:rsidP="00ED7423">
            <w:pPr>
              <w:pStyle w:val="ConsPlusNormal"/>
              <w:jc w:val="both"/>
              <w:rPr>
                <w:szCs w:val="24"/>
              </w:rPr>
            </w:pPr>
            <w:r w:rsidRPr="00ED7423">
              <w:rPr>
                <w:szCs w:val="24"/>
              </w:rPr>
              <w:t>СССР в годы новой экономической политики (нэпа) (1921 - 1928)</w:t>
            </w:r>
          </w:p>
        </w:tc>
      </w:tr>
      <w:tr w:rsidR="00A51DA9" w:rsidRPr="00ED7423" w14:paraId="7C863A52" w14:textId="77777777" w:rsidTr="00523A63">
        <w:tc>
          <w:tcPr>
            <w:tcW w:w="1077" w:type="dxa"/>
          </w:tcPr>
          <w:p w14:paraId="4F6456F8" w14:textId="77777777" w:rsidR="00A51DA9" w:rsidRPr="00ED7423" w:rsidRDefault="00A51DA9" w:rsidP="00ED7423">
            <w:pPr>
              <w:pStyle w:val="ConsPlusNormal"/>
              <w:jc w:val="center"/>
              <w:rPr>
                <w:szCs w:val="24"/>
              </w:rPr>
            </w:pPr>
            <w:r w:rsidRPr="00ED7423">
              <w:rPr>
                <w:szCs w:val="24"/>
              </w:rPr>
              <w:t>7.7</w:t>
            </w:r>
          </w:p>
        </w:tc>
        <w:tc>
          <w:tcPr>
            <w:tcW w:w="7994" w:type="dxa"/>
          </w:tcPr>
          <w:p w14:paraId="576944EE" w14:textId="77777777" w:rsidR="00A51DA9" w:rsidRPr="00ED7423" w:rsidRDefault="00A51DA9" w:rsidP="00ED7423">
            <w:pPr>
              <w:pStyle w:val="ConsPlusNormal"/>
              <w:jc w:val="both"/>
              <w:rPr>
                <w:szCs w:val="24"/>
              </w:rPr>
            </w:pPr>
            <w:r w:rsidRPr="00ED7423">
              <w:rPr>
                <w:szCs w:val="24"/>
              </w:rPr>
              <w:t>Советский Союз в 1929 - 1941 гг.</w:t>
            </w:r>
          </w:p>
        </w:tc>
      </w:tr>
      <w:tr w:rsidR="00A51DA9" w:rsidRPr="00ED7423" w14:paraId="7D4ED272" w14:textId="77777777" w:rsidTr="00523A63">
        <w:tc>
          <w:tcPr>
            <w:tcW w:w="1077" w:type="dxa"/>
          </w:tcPr>
          <w:p w14:paraId="44785027" w14:textId="77777777" w:rsidR="00A51DA9" w:rsidRPr="00ED7423" w:rsidRDefault="00A51DA9" w:rsidP="00ED7423">
            <w:pPr>
              <w:pStyle w:val="ConsPlusNormal"/>
              <w:jc w:val="center"/>
              <w:rPr>
                <w:szCs w:val="24"/>
              </w:rPr>
            </w:pPr>
            <w:r w:rsidRPr="00ED7423">
              <w:rPr>
                <w:szCs w:val="24"/>
              </w:rPr>
              <w:t>7.8</w:t>
            </w:r>
          </w:p>
        </w:tc>
        <w:tc>
          <w:tcPr>
            <w:tcW w:w="7994" w:type="dxa"/>
          </w:tcPr>
          <w:p w14:paraId="56A7C574" w14:textId="77777777" w:rsidR="00A51DA9" w:rsidRPr="00ED7423" w:rsidRDefault="00A51DA9" w:rsidP="00ED7423">
            <w:pPr>
              <w:pStyle w:val="ConsPlusNormal"/>
              <w:jc w:val="both"/>
              <w:rPr>
                <w:szCs w:val="24"/>
              </w:rPr>
            </w:pPr>
            <w:r w:rsidRPr="00ED7423">
              <w:rPr>
                <w:szCs w:val="24"/>
              </w:rPr>
              <w:t>Культурное пространство советского общества в 1920 - 1930-е гг.</w:t>
            </w:r>
          </w:p>
        </w:tc>
      </w:tr>
      <w:tr w:rsidR="00A51DA9" w:rsidRPr="00ED7423" w14:paraId="0082132E" w14:textId="77777777" w:rsidTr="00523A63">
        <w:tc>
          <w:tcPr>
            <w:tcW w:w="1077" w:type="dxa"/>
          </w:tcPr>
          <w:p w14:paraId="53EC616A" w14:textId="77777777" w:rsidR="00A51DA9" w:rsidRPr="00ED7423" w:rsidRDefault="00A51DA9" w:rsidP="00ED7423">
            <w:pPr>
              <w:pStyle w:val="ConsPlusNormal"/>
              <w:jc w:val="center"/>
              <w:rPr>
                <w:szCs w:val="24"/>
              </w:rPr>
            </w:pPr>
            <w:r w:rsidRPr="00ED7423">
              <w:rPr>
                <w:szCs w:val="24"/>
              </w:rPr>
              <w:t>7.9</w:t>
            </w:r>
          </w:p>
        </w:tc>
        <w:tc>
          <w:tcPr>
            <w:tcW w:w="7994" w:type="dxa"/>
          </w:tcPr>
          <w:p w14:paraId="2E61FF0B" w14:textId="77777777" w:rsidR="00A51DA9" w:rsidRPr="00ED7423" w:rsidRDefault="00A51DA9" w:rsidP="00ED7423">
            <w:pPr>
              <w:pStyle w:val="ConsPlusNormal"/>
              <w:jc w:val="both"/>
              <w:rPr>
                <w:szCs w:val="24"/>
              </w:rPr>
            </w:pPr>
            <w:r w:rsidRPr="00ED7423">
              <w:rPr>
                <w:szCs w:val="24"/>
              </w:rPr>
              <w:t>Внешняя политика СССР в 1920 - 1930-е гг.</w:t>
            </w:r>
          </w:p>
        </w:tc>
      </w:tr>
      <w:tr w:rsidR="00A51DA9" w:rsidRPr="00ED7423" w14:paraId="1103AAE8" w14:textId="77777777" w:rsidTr="00523A63">
        <w:tc>
          <w:tcPr>
            <w:tcW w:w="1077" w:type="dxa"/>
          </w:tcPr>
          <w:p w14:paraId="19267872" w14:textId="77777777" w:rsidR="00A51DA9" w:rsidRPr="00ED7423" w:rsidRDefault="00A51DA9" w:rsidP="00ED7423">
            <w:pPr>
              <w:pStyle w:val="ConsPlusNormal"/>
              <w:jc w:val="center"/>
              <w:rPr>
                <w:szCs w:val="24"/>
              </w:rPr>
            </w:pPr>
            <w:r w:rsidRPr="00ED7423">
              <w:rPr>
                <w:szCs w:val="24"/>
              </w:rPr>
              <w:t>8</w:t>
            </w:r>
          </w:p>
        </w:tc>
        <w:tc>
          <w:tcPr>
            <w:tcW w:w="7994" w:type="dxa"/>
          </w:tcPr>
          <w:p w14:paraId="73E771BF" w14:textId="77777777" w:rsidR="00A51DA9" w:rsidRPr="00ED7423" w:rsidRDefault="00A51DA9" w:rsidP="00ED7423">
            <w:pPr>
              <w:pStyle w:val="ConsPlusNormal"/>
              <w:jc w:val="both"/>
              <w:rPr>
                <w:szCs w:val="24"/>
              </w:rPr>
            </w:pPr>
            <w:r w:rsidRPr="00ED7423">
              <w:rPr>
                <w:szCs w:val="24"/>
              </w:rPr>
              <w:t>Великая Отечественная война (1941 - 1945)</w:t>
            </w:r>
          </w:p>
        </w:tc>
      </w:tr>
      <w:tr w:rsidR="00A51DA9" w:rsidRPr="00ED7423" w14:paraId="79BF24D2" w14:textId="77777777" w:rsidTr="00523A63">
        <w:tc>
          <w:tcPr>
            <w:tcW w:w="1077" w:type="dxa"/>
          </w:tcPr>
          <w:p w14:paraId="54C0418C" w14:textId="77777777" w:rsidR="00A51DA9" w:rsidRPr="00ED7423" w:rsidRDefault="00A51DA9" w:rsidP="00ED7423">
            <w:pPr>
              <w:pStyle w:val="ConsPlusNormal"/>
              <w:jc w:val="center"/>
              <w:rPr>
                <w:szCs w:val="24"/>
              </w:rPr>
            </w:pPr>
            <w:r w:rsidRPr="00ED7423">
              <w:rPr>
                <w:szCs w:val="24"/>
              </w:rPr>
              <w:t>8.1</w:t>
            </w:r>
          </w:p>
        </w:tc>
        <w:tc>
          <w:tcPr>
            <w:tcW w:w="7994" w:type="dxa"/>
          </w:tcPr>
          <w:p w14:paraId="6E9F8BB2" w14:textId="77777777" w:rsidR="00A51DA9" w:rsidRPr="00ED7423" w:rsidRDefault="00A51DA9" w:rsidP="00ED7423">
            <w:pPr>
              <w:pStyle w:val="ConsPlusNormal"/>
              <w:jc w:val="both"/>
              <w:rPr>
                <w:szCs w:val="24"/>
              </w:rPr>
            </w:pPr>
            <w:r w:rsidRPr="00ED7423">
              <w:rPr>
                <w:szCs w:val="24"/>
              </w:rPr>
              <w:t>Первый период войны (июнь 1941 - осень 1942 г.)</w:t>
            </w:r>
          </w:p>
        </w:tc>
      </w:tr>
      <w:tr w:rsidR="00A51DA9" w:rsidRPr="00ED7423" w14:paraId="596C5DA3" w14:textId="77777777" w:rsidTr="00523A63">
        <w:tc>
          <w:tcPr>
            <w:tcW w:w="1077" w:type="dxa"/>
          </w:tcPr>
          <w:p w14:paraId="34F4818E" w14:textId="77777777" w:rsidR="00A51DA9" w:rsidRPr="00ED7423" w:rsidRDefault="00A51DA9" w:rsidP="00ED7423">
            <w:pPr>
              <w:pStyle w:val="ConsPlusNormal"/>
              <w:jc w:val="center"/>
              <w:rPr>
                <w:szCs w:val="24"/>
              </w:rPr>
            </w:pPr>
            <w:r w:rsidRPr="00ED7423">
              <w:rPr>
                <w:szCs w:val="24"/>
              </w:rPr>
              <w:t>8.2</w:t>
            </w:r>
          </w:p>
        </w:tc>
        <w:tc>
          <w:tcPr>
            <w:tcW w:w="7994" w:type="dxa"/>
          </w:tcPr>
          <w:p w14:paraId="231AE267" w14:textId="77777777" w:rsidR="00A51DA9" w:rsidRPr="00ED7423" w:rsidRDefault="00A51DA9" w:rsidP="00ED7423">
            <w:pPr>
              <w:pStyle w:val="ConsPlusNormal"/>
              <w:jc w:val="both"/>
              <w:rPr>
                <w:szCs w:val="24"/>
              </w:rPr>
            </w:pPr>
            <w:r w:rsidRPr="00ED7423">
              <w:rPr>
                <w:szCs w:val="24"/>
              </w:rPr>
              <w:t>Коренной перелом в ходе войны (осень 1942 - 1943 г.)</w:t>
            </w:r>
          </w:p>
        </w:tc>
      </w:tr>
      <w:tr w:rsidR="00A51DA9" w:rsidRPr="00ED7423" w14:paraId="32E13CAF" w14:textId="77777777" w:rsidTr="00523A63">
        <w:tc>
          <w:tcPr>
            <w:tcW w:w="1077" w:type="dxa"/>
          </w:tcPr>
          <w:p w14:paraId="2D511659" w14:textId="77777777" w:rsidR="00A51DA9" w:rsidRPr="00ED7423" w:rsidRDefault="00A51DA9" w:rsidP="00ED7423">
            <w:pPr>
              <w:pStyle w:val="ConsPlusNormal"/>
              <w:jc w:val="center"/>
              <w:rPr>
                <w:szCs w:val="24"/>
              </w:rPr>
            </w:pPr>
            <w:r w:rsidRPr="00ED7423">
              <w:rPr>
                <w:szCs w:val="24"/>
              </w:rPr>
              <w:t>8.3</w:t>
            </w:r>
          </w:p>
        </w:tc>
        <w:tc>
          <w:tcPr>
            <w:tcW w:w="7994" w:type="dxa"/>
          </w:tcPr>
          <w:p w14:paraId="1AD32FE6" w14:textId="77777777" w:rsidR="00A51DA9" w:rsidRPr="00ED7423" w:rsidRDefault="00A51DA9" w:rsidP="00ED7423">
            <w:pPr>
              <w:pStyle w:val="ConsPlusNormal"/>
              <w:jc w:val="both"/>
              <w:rPr>
                <w:szCs w:val="24"/>
              </w:rPr>
            </w:pPr>
            <w:r w:rsidRPr="00ED7423">
              <w:rPr>
                <w:szCs w:val="24"/>
              </w:rPr>
              <w:t>Человек и война: единство фронта и тыла</w:t>
            </w:r>
          </w:p>
        </w:tc>
      </w:tr>
      <w:tr w:rsidR="00A51DA9" w:rsidRPr="00ED7423" w14:paraId="12440E1C" w14:textId="77777777" w:rsidTr="00523A63">
        <w:tc>
          <w:tcPr>
            <w:tcW w:w="1077" w:type="dxa"/>
          </w:tcPr>
          <w:p w14:paraId="05E1CCE9" w14:textId="77777777" w:rsidR="00A51DA9" w:rsidRPr="00ED7423" w:rsidRDefault="00A51DA9" w:rsidP="00ED7423">
            <w:pPr>
              <w:pStyle w:val="ConsPlusNormal"/>
              <w:jc w:val="center"/>
              <w:rPr>
                <w:szCs w:val="24"/>
              </w:rPr>
            </w:pPr>
            <w:r w:rsidRPr="00ED7423">
              <w:rPr>
                <w:szCs w:val="24"/>
              </w:rPr>
              <w:t>8.4</w:t>
            </w:r>
          </w:p>
        </w:tc>
        <w:tc>
          <w:tcPr>
            <w:tcW w:w="7994" w:type="dxa"/>
          </w:tcPr>
          <w:p w14:paraId="427EB720" w14:textId="77777777" w:rsidR="00A51DA9" w:rsidRPr="00ED7423" w:rsidRDefault="00A51DA9" w:rsidP="00ED7423">
            <w:pPr>
              <w:pStyle w:val="ConsPlusNormal"/>
              <w:jc w:val="both"/>
              <w:rPr>
                <w:szCs w:val="24"/>
              </w:rPr>
            </w:pPr>
            <w:r w:rsidRPr="00ED7423">
              <w:rPr>
                <w:szCs w:val="24"/>
              </w:rPr>
              <w:t>Победа СССР в Великой Отечественной войне. Окончание Второй мировой войны (1944 - сентябрь 1945 г.)</w:t>
            </w:r>
          </w:p>
        </w:tc>
      </w:tr>
      <w:tr w:rsidR="00A51DA9" w:rsidRPr="00ED7423" w14:paraId="18EB1440" w14:textId="77777777" w:rsidTr="00523A63">
        <w:tc>
          <w:tcPr>
            <w:tcW w:w="1077" w:type="dxa"/>
          </w:tcPr>
          <w:p w14:paraId="57DE0696" w14:textId="77777777" w:rsidR="00A51DA9" w:rsidRPr="00ED7423" w:rsidRDefault="00A51DA9" w:rsidP="00ED7423">
            <w:pPr>
              <w:pStyle w:val="ConsPlusNormal"/>
              <w:jc w:val="center"/>
              <w:rPr>
                <w:szCs w:val="24"/>
              </w:rPr>
            </w:pPr>
            <w:r w:rsidRPr="00ED7423">
              <w:rPr>
                <w:szCs w:val="24"/>
              </w:rPr>
              <w:t>9</w:t>
            </w:r>
          </w:p>
        </w:tc>
        <w:tc>
          <w:tcPr>
            <w:tcW w:w="7994" w:type="dxa"/>
          </w:tcPr>
          <w:p w14:paraId="7BAF8E17" w14:textId="77777777" w:rsidR="00A51DA9" w:rsidRPr="00ED7423" w:rsidRDefault="00A51DA9" w:rsidP="00ED7423">
            <w:pPr>
              <w:pStyle w:val="ConsPlusNormal"/>
              <w:jc w:val="both"/>
              <w:rPr>
                <w:szCs w:val="24"/>
              </w:rPr>
            </w:pPr>
            <w:r w:rsidRPr="00ED7423">
              <w:rPr>
                <w:szCs w:val="24"/>
              </w:rPr>
              <w:t>СССР в 1945 - 1991 гг.</w:t>
            </w:r>
          </w:p>
        </w:tc>
      </w:tr>
      <w:tr w:rsidR="00A51DA9" w:rsidRPr="00ED7423" w14:paraId="241867EB" w14:textId="77777777" w:rsidTr="00523A63">
        <w:tc>
          <w:tcPr>
            <w:tcW w:w="1077" w:type="dxa"/>
          </w:tcPr>
          <w:p w14:paraId="0D749386" w14:textId="77777777" w:rsidR="00A51DA9" w:rsidRPr="00ED7423" w:rsidRDefault="00A51DA9" w:rsidP="00ED7423">
            <w:pPr>
              <w:pStyle w:val="ConsPlusNormal"/>
              <w:jc w:val="center"/>
              <w:rPr>
                <w:szCs w:val="24"/>
              </w:rPr>
            </w:pPr>
            <w:r w:rsidRPr="00ED7423">
              <w:rPr>
                <w:szCs w:val="24"/>
              </w:rPr>
              <w:t>9.1</w:t>
            </w:r>
          </w:p>
        </w:tc>
        <w:tc>
          <w:tcPr>
            <w:tcW w:w="7994" w:type="dxa"/>
          </w:tcPr>
          <w:p w14:paraId="4C4C3EF7" w14:textId="77777777" w:rsidR="00A51DA9" w:rsidRPr="00ED7423" w:rsidRDefault="00A51DA9" w:rsidP="00ED7423">
            <w:pPr>
              <w:pStyle w:val="ConsPlusNormal"/>
              <w:jc w:val="both"/>
              <w:rPr>
                <w:szCs w:val="24"/>
              </w:rPr>
            </w:pPr>
            <w:r w:rsidRPr="00ED7423">
              <w:rPr>
                <w:szCs w:val="24"/>
              </w:rPr>
              <w:t>СССР в 1945 - 1953 гг.</w:t>
            </w:r>
          </w:p>
        </w:tc>
      </w:tr>
      <w:tr w:rsidR="00A51DA9" w:rsidRPr="00ED7423" w14:paraId="41116936" w14:textId="77777777" w:rsidTr="00523A63">
        <w:tc>
          <w:tcPr>
            <w:tcW w:w="1077" w:type="dxa"/>
          </w:tcPr>
          <w:p w14:paraId="57576235" w14:textId="77777777" w:rsidR="00A51DA9" w:rsidRPr="00ED7423" w:rsidRDefault="00A51DA9" w:rsidP="00ED7423">
            <w:pPr>
              <w:pStyle w:val="ConsPlusNormal"/>
              <w:jc w:val="center"/>
              <w:rPr>
                <w:szCs w:val="24"/>
              </w:rPr>
            </w:pPr>
            <w:r w:rsidRPr="00ED7423">
              <w:rPr>
                <w:szCs w:val="24"/>
              </w:rPr>
              <w:t>9.2</w:t>
            </w:r>
          </w:p>
        </w:tc>
        <w:tc>
          <w:tcPr>
            <w:tcW w:w="7994" w:type="dxa"/>
          </w:tcPr>
          <w:p w14:paraId="4E5F822A" w14:textId="77777777" w:rsidR="00A51DA9" w:rsidRPr="00ED7423" w:rsidRDefault="00A51DA9" w:rsidP="00ED7423">
            <w:pPr>
              <w:pStyle w:val="ConsPlusNormal"/>
              <w:jc w:val="both"/>
              <w:rPr>
                <w:szCs w:val="24"/>
              </w:rPr>
            </w:pPr>
            <w:r w:rsidRPr="00ED7423">
              <w:rPr>
                <w:szCs w:val="24"/>
              </w:rPr>
              <w:t>СССР в середине 1950-х - первой половине 1960-х гг.</w:t>
            </w:r>
          </w:p>
        </w:tc>
      </w:tr>
      <w:tr w:rsidR="00A51DA9" w:rsidRPr="00ED7423" w14:paraId="78A8EA75" w14:textId="77777777" w:rsidTr="00523A63">
        <w:tc>
          <w:tcPr>
            <w:tcW w:w="1077" w:type="dxa"/>
          </w:tcPr>
          <w:p w14:paraId="53FE224B" w14:textId="77777777" w:rsidR="00A51DA9" w:rsidRPr="00ED7423" w:rsidRDefault="00A51DA9" w:rsidP="00ED7423">
            <w:pPr>
              <w:pStyle w:val="ConsPlusNormal"/>
              <w:jc w:val="center"/>
              <w:rPr>
                <w:szCs w:val="24"/>
              </w:rPr>
            </w:pPr>
            <w:r w:rsidRPr="00ED7423">
              <w:rPr>
                <w:szCs w:val="24"/>
              </w:rPr>
              <w:t>9.3</w:t>
            </w:r>
          </w:p>
        </w:tc>
        <w:tc>
          <w:tcPr>
            <w:tcW w:w="7994" w:type="dxa"/>
          </w:tcPr>
          <w:p w14:paraId="577683BE" w14:textId="77777777" w:rsidR="00A51DA9" w:rsidRPr="00ED7423" w:rsidRDefault="00A51DA9" w:rsidP="00ED7423">
            <w:pPr>
              <w:pStyle w:val="ConsPlusNormal"/>
              <w:jc w:val="both"/>
              <w:rPr>
                <w:szCs w:val="24"/>
              </w:rPr>
            </w:pPr>
            <w:r w:rsidRPr="00ED7423">
              <w:rPr>
                <w:szCs w:val="24"/>
              </w:rPr>
              <w:t>Советское государство и общество в середине 1960-х - начале 1980-х гг.</w:t>
            </w:r>
          </w:p>
        </w:tc>
      </w:tr>
      <w:tr w:rsidR="00A51DA9" w:rsidRPr="00ED7423" w14:paraId="5FBDB648" w14:textId="77777777" w:rsidTr="00523A63">
        <w:tc>
          <w:tcPr>
            <w:tcW w:w="1077" w:type="dxa"/>
          </w:tcPr>
          <w:p w14:paraId="033793ED" w14:textId="77777777" w:rsidR="00A51DA9" w:rsidRPr="00ED7423" w:rsidRDefault="00A51DA9" w:rsidP="00ED7423">
            <w:pPr>
              <w:pStyle w:val="ConsPlusNormal"/>
              <w:jc w:val="center"/>
              <w:rPr>
                <w:szCs w:val="24"/>
              </w:rPr>
            </w:pPr>
            <w:r w:rsidRPr="00ED7423">
              <w:rPr>
                <w:szCs w:val="24"/>
              </w:rPr>
              <w:lastRenderedPageBreak/>
              <w:t>9.4</w:t>
            </w:r>
          </w:p>
        </w:tc>
        <w:tc>
          <w:tcPr>
            <w:tcW w:w="7994" w:type="dxa"/>
          </w:tcPr>
          <w:p w14:paraId="0632A3AC" w14:textId="77777777" w:rsidR="00A51DA9" w:rsidRPr="00ED7423" w:rsidRDefault="00A51DA9" w:rsidP="00ED7423">
            <w:pPr>
              <w:pStyle w:val="ConsPlusNormal"/>
              <w:jc w:val="both"/>
              <w:rPr>
                <w:szCs w:val="24"/>
              </w:rPr>
            </w:pPr>
            <w:r w:rsidRPr="00ED7423">
              <w:rPr>
                <w:szCs w:val="24"/>
              </w:rPr>
              <w:t>Политика перестройки. Распад СССР (1985 - 1991)</w:t>
            </w:r>
          </w:p>
        </w:tc>
      </w:tr>
      <w:tr w:rsidR="00A51DA9" w:rsidRPr="00ED7423" w14:paraId="64B53A0C" w14:textId="77777777" w:rsidTr="00523A63">
        <w:tc>
          <w:tcPr>
            <w:tcW w:w="1077" w:type="dxa"/>
          </w:tcPr>
          <w:p w14:paraId="0C06CCDB" w14:textId="77777777" w:rsidR="00A51DA9" w:rsidRPr="00ED7423" w:rsidRDefault="00A51DA9" w:rsidP="00ED7423">
            <w:pPr>
              <w:pStyle w:val="ConsPlusNormal"/>
              <w:jc w:val="center"/>
              <w:rPr>
                <w:szCs w:val="24"/>
              </w:rPr>
            </w:pPr>
            <w:r w:rsidRPr="00ED7423">
              <w:rPr>
                <w:szCs w:val="24"/>
              </w:rPr>
              <w:t>10</w:t>
            </w:r>
          </w:p>
        </w:tc>
        <w:tc>
          <w:tcPr>
            <w:tcW w:w="7994" w:type="dxa"/>
          </w:tcPr>
          <w:p w14:paraId="7BED968B" w14:textId="77777777" w:rsidR="00A51DA9" w:rsidRPr="00ED7423" w:rsidRDefault="00A51DA9" w:rsidP="00ED7423">
            <w:pPr>
              <w:pStyle w:val="ConsPlusNormal"/>
              <w:jc w:val="both"/>
              <w:rPr>
                <w:szCs w:val="24"/>
              </w:rPr>
            </w:pPr>
            <w:r w:rsidRPr="00ED7423">
              <w:rPr>
                <w:szCs w:val="24"/>
              </w:rPr>
              <w:t>Российская Федерация в 1992 - 2022 гг.</w:t>
            </w:r>
          </w:p>
        </w:tc>
      </w:tr>
      <w:tr w:rsidR="00A51DA9" w:rsidRPr="00ED7423" w14:paraId="2356722B" w14:textId="77777777" w:rsidTr="00523A63">
        <w:tc>
          <w:tcPr>
            <w:tcW w:w="1077" w:type="dxa"/>
          </w:tcPr>
          <w:p w14:paraId="1780B966" w14:textId="77777777" w:rsidR="00A51DA9" w:rsidRPr="00ED7423" w:rsidRDefault="00A51DA9" w:rsidP="00ED7423">
            <w:pPr>
              <w:pStyle w:val="ConsPlusNormal"/>
              <w:jc w:val="center"/>
              <w:rPr>
                <w:szCs w:val="24"/>
              </w:rPr>
            </w:pPr>
            <w:r w:rsidRPr="00ED7423">
              <w:rPr>
                <w:szCs w:val="24"/>
              </w:rPr>
              <w:t>10.1</w:t>
            </w:r>
          </w:p>
        </w:tc>
        <w:tc>
          <w:tcPr>
            <w:tcW w:w="7994" w:type="dxa"/>
          </w:tcPr>
          <w:p w14:paraId="40554C21" w14:textId="77777777" w:rsidR="00A51DA9" w:rsidRPr="00ED7423" w:rsidRDefault="00A51DA9" w:rsidP="00ED7423">
            <w:pPr>
              <w:pStyle w:val="ConsPlusNormal"/>
              <w:jc w:val="both"/>
              <w:rPr>
                <w:szCs w:val="24"/>
              </w:rPr>
            </w:pPr>
            <w:r w:rsidRPr="00ED7423">
              <w:rPr>
                <w:szCs w:val="24"/>
              </w:rPr>
              <w:t>Становление новой России (1992 - 1999)</w:t>
            </w:r>
          </w:p>
        </w:tc>
      </w:tr>
      <w:tr w:rsidR="00A51DA9" w:rsidRPr="00ED7423" w14:paraId="52DA1EB9" w14:textId="77777777" w:rsidTr="00523A63">
        <w:tc>
          <w:tcPr>
            <w:tcW w:w="1077" w:type="dxa"/>
          </w:tcPr>
          <w:p w14:paraId="4666AFD7" w14:textId="77777777" w:rsidR="00A51DA9" w:rsidRPr="00ED7423" w:rsidRDefault="00A51DA9" w:rsidP="00ED7423">
            <w:pPr>
              <w:pStyle w:val="ConsPlusNormal"/>
              <w:jc w:val="center"/>
              <w:rPr>
                <w:szCs w:val="24"/>
              </w:rPr>
            </w:pPr>
            <w:r w:rsidRPr="00ED7423">
              <w:rPr>
                <w:szCs w:val="24"/>
              </w:rPr>
              <w:t>10.2</w:t>
            </w:r>
          </w:p>
        </w:tc>
        <w:tc>
          <w:tcPr>
            <w:tcW w:w="7994" w:type="dxa"/>
          </w:tcPr>
          <w:p w14:paraId="6C74AB3C" w14:textId="77777777" w:rsidR="00A51DA9" w:rsidRPr="00ED7423" w:rsidRDefault="00A51DA9" w:rsidP="00ED7423">
            <w:pPr>
              <w:pStyle w:val="ConsPlusNormal"/>
              <w:jc w:val="both"/>
              <w:rPr>
                <w:szCs w:val="24"/>
              </w:rPr>
            </w:pPr>
            <w:r w:rsidRPr="00ED7423">
              <w:rPr>
                <w:szCs w:val="24"/>
              </w:rPr>
              <w:t>Россия в XXI в.: вызовы времени и задачи модернизации</w:t>
            </w:r>
          </w:p>
        </w:tc>
      </w:tr>
      <w:tr w:rsidR="00A51DA9" w:rsidRPr="00ED7423" w14:paraId="6A7FD50B" w14:textId="77777777" w:rsidTr="00523A63">
        <w:tc>
          <w:tcPr>
            <w:tcW w:w="1077" w:type="dxa"/>
          </w:tcPr>
          <w:p w14:paraId="14D977DA" w14:textId="77777777" w:rsidR="00A51DA9" w:rsidRPr="00ED7423" w:rsidRDefault="00A51DA9" w:rsidP="00ED7423">
            <w:pPr>
              <w:pStyle w:val="ConsPlusNormal"/>
              <w:jc w:val="center"/>
              <w:rPr>
                <w:szCs w:val="24"/>
              </w:rPr>
            </w:pPr>
            <w:r w:rsidRPr="00ED7423">
              <w:rPr>
                <w:szCs w:val="24"/>
              </w:rPr>
              <w:t>11</w:t>
            </w:r>
          </w:p>
        </w:tc>
        <w:tc>
          <w:tcPr>
            <w:tcW w:w="7994" w:type="dxa"/>
          </w:tcPr>
          <w:p w14:paraId="75D79519" w14:textId="77777777" w:rsidR="00A51DA9" w:rsidRPr="00ED7423" w:rsidRDefault="00A51DA9" w:rsidP="00ED7423">
            <w:pPr>
              <w:pStyle w:val="ConsPlusNormal"/>
              <w:jc w:val="both"/>
              <w:rPr>
                <w:szCs w:val="24"/>
              </w:rPr>
            </w:pPr>
            <w:r w:rsidRPr="00ED7423">
              <w:rPr>
                <w:szCs w:val="24"/>
              </w:rPr>
              <w:t>Всеобщая история. 1914 - 1945 гг.</w:t>
            </w:r>
          </w:p>
        </w:tc>
      </w:tr>
      <w:tr w:rsidR="00A51DA9" w:rsidRPr="00ED7423" w14:paraId="19A01081" w14:textId="77777777" w:rsidTr="00523A63">
        <w:tc>
          <w:tcPr>
            <w:tcW w:w="1077" w:type="dxa"/>
          </w:tcPr>
          <w:p w14:paraId="451CF5AA" w14:textId="77777777" w:rsidR="00A51DA9" w:rsidRPr="00ED7423" w:rsidRDefault="00A51DA9" w:rsidP="00ED7423">
            <w:pPr>
              <w:pStyle w:val="ConsPlusNormal"/>
              <w:jc w:val="center"/>
              <w:rPr>
                <w:szCs w:val="24"/>
              </w:rPr>
            </w:pPr>
            <w:r w:rsidRPr="00ED7423">
              <w:rPr>
                <w:szCs w:val="24"/>
              </w:rPr>
              <w:t>11.1</w:t>
            </w:r>
          </w:p>
        </w:tc>
        <w:tc>
          <w:tcPr>
            <w:tcW w:w="7994" w:type="dxa"/>
          </w:tcPr>
          <w:p w14:paraId="03095F77" w14:textId="77777777" w:rsidR="00A51DA9" w:rsidRPr="00ED7423" w:rsidRDefault="00A51DA9" w:rsidP="00ED7423">
            <w:pPr>
              <w:pStyle w:val="ConsPlusNormal"/>
              <w:jc w:val="both"/>
              <w:rPr>
                <w:szCs w:val="24"/>
              </w:rPr>
            </w:pPr>
            <w:r w:rsidRPr="00ED7423">
              <w:rPr>
                <w:szCs w:val="24"/>
              </w:rPr>
              <w:t>Мир накануне и в годы Первой мировой войны</w:t>
            </w:r>
          </w:p>
        </w:tc>
      </w:tr>
      <w:tr w:rsidR="00A51DA9" w:rsidRPr="00ED7423" w14:paraId="58286368" w14:textId="77777777" w:rsidTr="00523A63">
        <w:tc>
          <w:tcPr>
            <w:tcW w:w="1077" w:type="dxa"/>
          </w:tcPr>
          <w:p w14:paraId="2CA5E827" w14:textId="77777777" w:rsidR="00A51DA9" w:rsidRPr="00ED7423" w:rsidRDefault="00A51DA9" w:rsidP="00ED7423">
            <w:pPr>
              <w:pStyle w:val="ConsPlusNormal"/>
              <w:jc w:val="center"/>
              <w:rPr>
                <w:szCs w:val="24"/>
              </w:rPr>
            </w:pPr>
            <w:r w:rsidRPr="00ED7423">
              <w:rPr>
                <w:szCs w:val="24"/>
              </w:rPr>
              <w:t>11.2</w:t>
            </w:r>
          </w:p>
        </w:tc>
        <w:tc>
          <w:tcPr>
            <w:tcW w:w="7994" w:type="dxa"/>
          </w:tcPr>
          <w:p w14:paraId="73C7EEFD" w14:textId="77777777" w:rsidR="00A51DA9" w:rsidRPr="00ED7423" w:rsidRDefault="00A51DA9" w:rsidP="00ED7423">
            <w:pPr>
              <w:pStyle w:val="ConsPlusNormal"/>
              <w:jc w:val="both"/>
              <w:rPr>
                <w:szCs w:val="24"/>
              </w:rPr>
            </w:pPr>
            <w:r w:rsidRPr="00ED7423">
              <w:rPr>
                <w:szCs w:val="24"/>
              </w:rPr>
              <w:t>Мир в 1918 - 1939 гг.</w:t>
            </w:r>
          </w:p>
        </w:tc>
      </w:tr>
      <w:tr w:rsidR="00A51DA9" w:rsidRPr="00ED7423" w14:paraId="2D58F6FB" w14:textId="77777777" w:rsidTr="00523A63">
        <w:tc>
          <w:tcPr>
            <w:tcW w:w="1077" w:type="dxa"/>
          </w:tcPr>
          <w:p w14:paraId="207A8498" w14:textId="77777777" w:rsidR="00A51DA9" w:rsidRPr="00ED7423" w:rsidRDefault="00A51DA9" w:rsidP="00ED7423">
            <w:pPr>
              <w:pStyle w:val="ConsPlusNormal"/>
              <w:jc w:val="center"/>
              <w:rPr>
                <w:szCs w:val="24"/>
              </w:rPr>
            </w:pPr>
            <w:r w:rsidRPr="00ED7423">
              <w:rPr>
                <w:szCs w:val="24"/>
              </w:rPr>
              <w:t>11.3</w:t>
            </w:r>
          </w:p>
        </w:tc>
        <w:tc>
          <w:tcPr>
            <w:tcW w:w="7994" w:type="dxa"/>
          </w:tcPr>
          <w:p w14:paraId="173D7FB5" w14:textId="77777777" w:rsidR="00A51DA9" w:rsidRPr="00ED7423" w:rsidRDefault="00A51DA9" w:rsidP="00ED7423">
            <w:pPr>
              <w:pStyle w:val="ConsPlusNormal"/>
              <w:jc w:val="both"/>
              <w:rPr>
                <w:szCs w:val="24"/>
              </w:rPr>
            </w:pPr>
            <w:r w:rsidRPr="00ED7423">
              <w:rPr>
                <w:szCs w:val="24"/>
              </w:rPr>
              <w:t>Вторая мировая война</w:t>
            </w:r>
          </w:p>
        </w:tc>
      </w:tr>
      <w:tr w:rsidR="00A51DA9" w:rsidRPr="00ED7423" w14:paraId="10E444C9" w14:textId="77777777" w:rsidTr="00523A63">
        <w:tc>
          <w:tcPr>
            <w:tcW w:w="1077" w:type="dxa"/>
          </w:tcPr>
          <w:p w14:paraId="4907C5D0" w14:textId="77777777" w:rsidR="00A51DA9" w:rsidRPr="00ED7423" w:rsidRDefault="00A51DA9" w:rsidP="00ED7423">
            <w:pPr>
              <w:pStyle w:val="ConsPlusNormal"/>
              <w:jc w:val="center"/>
              <w:rPr>
                <w:szCs w:val="24"/>
              </w:rPr>
            </w:pPr>
            <w:r w:rsidRPr="00ED7423">
              <w:rPr>
                <w:szCs w:val="24"/>
              </w:rPr>
              <w:t>12</w:t>
            </w:r>
          </w:p>
        </w:tc>
        <w:tc>
          <w:tcPr>
            <w:tcW w:w="7994" w:type="dxa"/>
          </w:tcPr>
          <w:p w14:paraId="4A3C931B" w14:textId="77777777" w:rsidR="00A51DA9" w:rsidRPr="00ED7423" w:rsidRDefault="00A51DA9" w:rsidP="00ED7423">
            <w:pPr>
              <w:pStyle w:val="ConsPlusNormal"/>
              <w:jc w:val="both"/>
              <w:rPr>
                <w:szCs w:val="24"/>
              </w:rPr>
            </w:pPr>
            <w:r w:rsidRPr="00ED7423">
              <w:rPr>
                <w:szCs w:val="24"/>
              </w:rPr>
              <w:t>Всеобщая история. 1945 - 2022 гг.</w:t>
            </w:r>
          </w:p>
        </w:tc>
      </w:tr>
      <w:tr w:rsidR="00A51DA9" w:rsidRPr="00ED7423" w14:paraId="2109858E" w14:textId="77777777" w:rsidTr="00523A63">
        <w:tc>
          <w:tcPr>
            <w:tcW w:w="1077" w:type="dxa"/>
          </w:tcPr>
          <w:p w14:paraId="202F7B8F" w14:textId="77777777" w:rsidR="00A51DA9" w:rsidRPr="00ED7423" w:rsidRDefault="00A51DA9" w:rsidP="00ED7423">
            <w:pPr>
              <w:pStyle w:val="ConsPlusNormal"/>
              <w:jc w:val="center"/>
              <w:rPr>
                <w:szCs w:val="24"/>
              </w:rPr>
            </w:pPr>
            <w:r w:rsidRPr="00ED7423">
              <w:rPr>
                <w:szCs w:val="24"/>
              </w:rPr>
              <w:t>12.1</w:t>
            </w:r>
          </w:p>
        </w:tc>
        <w:tc>
          <w:tcPr>
            <w:tcW w:w="7994" w:type="dxa"/>
          </w:tcPr>
          <w:p w14:paraId="58A3DAB0" w14:textId="77777777" w:rsidR="00A51DA9" w:rsidRPr="00ED7423" w:rsidRDefault="00A51DA9" w:rsidP="00ED7423">
            <w:pPr>
              <w:pStyle w:val="ConsPlusNormal"/>
              <w:jc w:val="both"/>
              <w:rPr>
                <w:szCs w:val="24"/>
              </w:rPr>
            </w:pPr>
            <w:r w:rsidRPr="00ED7423">
              <w:rPr>
                <w:szCs w:val="24"/>
              </w:rPr>
              <w:t>Страны Северной Америки и Европы во второй половине XX - начале XXI в.</w:t>
            </w:r>
          </w:p>
        </w:tc>
      </w:tr>
      <w:tr w:rsidR="00A51DA9" w:rsidRPr="00ED7423" w14:paraId="6F20943C" w14:textId="77777777" w:rsidTr="00523A63">
        <w:tc>
          <w:tcPr>
            <w:tcW w:w="1077" w:type="dxa"/>
          </w:tcPr>
          <w:p w14:paraId="0555567B" w14:textId="77777777" w:rsidR="00A51DA9" w:rsidRPr="00ED7423" w:rsidRDefault="00A51DA9" w:rsidP="00ED7423">
            <w:pPr>
              <w:pStyle w:val="ConsPlusNormal"/>
              <w:jc w:val="center"/>
              <w:rPr>
                <w:szCs w:val="24"/>
              </w:rPr>
            </w:pPr>
            <w:r w:rsidRPr="00ED7423">
              <w:rPr>
                <w:szCs w:val="24"/>
              </w:rPr>
              <w:t>12.2</w:t>
            </w:r>
          </w:p>
        </w:tc>
        <w:tc>
          <w:tcPr>
            <w:tcW w:w="7994" w:type="dxa"/>
          </w:tcPr>
          <w:p w14:paraId="35E36182" w14:textId="77777777" w:rsidR="00A51DA9" w:rsidRPr="00ED7423" w:rsidRDefault="00A51DA9" w:rsidP="00ED7423">
            <w:pPr>
              <w:pStyle w:val="ConsPlusNormal"/>
              <w:jc w:val="both"/>
              <w:rPr>
                <w:szCs w:val="24"/>
              </w:rPr>
            </w:pPr>
            <w:r w:rsidRPr="00ED7423">
              <w:rPr>
                <w:szCs w:val="24"/>
              </w:rPr>
              <w:t>Страны Азии, Африки во второй половине XX - начале XXI в.: проблемы и пути модернизации</w:t>
            </w:r>
          </w:p>
        </w:tc>
      </w:tr>
      <w:tr w:rsidR="00A51DA9" w:rsidRPr="00ED7423" w14:paraId="039853B0" w14:textId="77777777" w:rsidTr="00523A63">
        <w:tc>
          <w:tcPr>
            <w:tcW w:w="1077" w:type="dxa"/>
          </w:tcPr>
          <w:p w14:paraId="4FE3C419" w14:textId="77777777" w:rsidR="00A51DA9" w:rsidRPr="00ED7423" w:rsidRDefault="00A51DA9" w:rsidP="00ED7423">
            <w:pPr>
              <w:pStyle w:val="ConsPlusNormal"/>
              <w:jc w:val="center"/>
              <w:rPr>
                <w:szCs w:val="24"/>
              </w:rPr>
            </w:pPr>
            <w:r w:rsidRPr="00ED7423">
              <w:rPr>
                <w:szCs w:val="24"/>
              </w:rPr>
              <w:t>12.3</w:t>
            </w:r>
          </w:p>
        </w:tc>
        <w:tc>
          <w:tcPr>
            <w:tcW w:w="7994" w:type="dxa"/>
          </w:tcPr>
          <w:p w14:paraId="6FE6C81F" w14:textId="77777777" w:rsidR="00A51DA9" w:rsidRPr="00ED7423" w:rsidRDefault="00A51DA9" w:rsidP="00ED7423">
            <w:pPr>
              <w:pStyle w:val="ConsPlusNormal"/>
              <w:jc w:val="both"/>
              <w:rPr>
                <w:szCs w:val="24"/>
              </w:rPr>
            </w:pPr>
            <w:r w:rsidRPr="00ED7423">
              <w:rPr>
                <w:szCs w:val="24"/>
              </w:rPr>
              <w:t>Страны Латинской Америки во второй половине XX - начале XXI в.</w:t>
            </w:r>
          </w:p>
        </w:tc>
      </w:tr>
      <w:tr w:rsidR="00A51DA9" w:rsidRPr="00ED7423" w14:paraId="400B8B89" w14:textId="77777777" w:rsidTr="00523A63">
        <w:tc>
          <w:tcPr>
            <w:tcW w:w="1077" w:type="dxa"/>
          </w:tcPr>
          <w:p w14:paraId="05CF3552" w14:textId="77777777" w:rsidR="00A51DA9" w:rsidRPr="00ED7423" w:rsidRDefault="00A51DA9" w:rsidP="00ED7423">
            <w:pPr>
              <w:pStyle w:val="ConsPlusNormal"/>
              <w:jc w:val="center"/>
              <w:rPr>
                <w:szCs w:val="24"/>
              </w:rPr>
            </w:pPr>
            <w:r w:rsidRPr="00ED7423">
              <w:rPr>
                <w:szCs w:val="24"/>
              </w:rPr>
              <w:t>12.4</w:t>
            </w:r>
          </w:p>
        </w:tc>
        <w:tc>
          <w:tcPr>
            <w:tcW w:w="7994" w:type="dxa"/>
          </w:tcPr>
          <w:p w14:paraId="793D4EF8" w14:textId="77777777" w:rsidR="00A51DA9" w:rsidRPr="00ED7423" w:rsidRDefault="00A51DA9" w:rsidP="00ED7423">
            <w:pPr>
              <w:pStyle w:val="ConsPlusNormal"/>
              <w:jc w:val="both"/>
              <w:rPr>
                <w:szCs w:val="24"/>
              </w:rPr>
            </w:pPr>
            <w:r w:rsidRPr="00ED7423">
              <w:rPr>
                <w:szCs w:val="24"/>
              </w:rPr>
              <w:t>Международные отношения во второй половине XX - начале XXI в.</w:t>
            </w:r>
          </w:p>
        </w:tc>
      </w:tr>
      <w:tr w:rsidR="00A51DA9" w:rsidRPr="00ED7423" w14:paraId="3E438564" w14:textId="77777777" w:rsidTr="00523A63">
        <w:tc>
          <w:tcPr>
            <w:tcW w:w="1077" w:type="dxa"/>
          </w:tcPr>
          <w:p w14:paraId="15F4E1F6" w14:textId="77777777" w:rsidR="00A51DA9" w:rsidRPr="00ED7423" w:rsidRDefault="00A51DA9" w:rsidP="00ED7423">
            <w:pPr>
              <w:pStyle w:val="ConsPlusNormal"/>
              <w:jc w:val="center"/>
              <w:rPr>
                <w:szCs w:val="24"/>
              </w:rPr>
            </w:pPr>
            <w:r w:rsidRPr="00ED7423">
              <w:rPr>
                <w:szCs w:val="24"/>
              </w:rPr>
              <w:t>12.5</w:t>
            </w:r>
          </w:p>
        </w:tc>
        <w:tc>
          <w:tcPr>
            <w:tcW w:w="7994" w:type="dxa"/>
          </w:tcPr>
          <w:p w14:paraId="6E8D5003" w14:textId="77777777" w:rsidR="00A51DA9" w:rsidRPr="00ED7423" w:rsidRDefault="00A51DA9" w:rsidP="00ED7423">
            <w:pPr>
              <w:pStyle w:val="ConsPlusNormal"/>
              <w:jc w:val="both"/>
              <w:rPr>
                <w:szCs w:val="24"/>
              </w:rPr>
            </w:pPr>
            <w:r w:rsidRPr="00ED7423">
              <w:rPr>
                <w:szCs w:val="24"/>
              </w:rPr>
              <w:t>Развитие науки и культуры во второй половине XX - начале XXI в.</w:t>
            </w:r>
          </w:p>
        </w:tc>
      </w:tr>
      <w:tr w:rsidR="00A51DA9" w:rsidRPr="00ED7423" w14:paraId="518193A2" w14:textId="77777777" w:rsidTr="00523A63">
        <w:tc>
          <w:tcPr>
            <w:tcW w:w="1077" w:type="dxa"/>
          </w:tcPr>
          <w:p w14:paraId="3F61225F" w14:textId="77777777" w:rsidR="00A51DA9" w:rsidRPr="00ED7423" w:rsidRDefault="00A51DA9" w:rsidP="00ED7423">
            <w:pPr>
              <w:pStyle w:val="ConsPlusNormal"/>
              <w:jc w:val="center"/>
              <w:rPr>
                <w:szCs w:val="24"/>
              </w:rPr>
            </w:pPr>
            <w:r w:rsidRPr="00ED7423">
              <w:rPr>
                <w:szCs w:val="24"/>
              </w:rPr>
              <w:t>12.6</w:t>
            </w:r>
          </w:p>
        </w:tc>
        <w:tc>
          <w:tcPr>
            <w:tcW w:w="7994" w:type="dxa"/>
          </w:tcPr>
          <w:p w14:paraId="0C707693" w14:textId="77777777" w:rsidR="00A51DA9" w:rsidRPr="00ED7423" w:rsidRDefault="00A51DA9" w:rsidP="00ED7423">
            <w:pPr>
              <w:pStyle w:val="ConsPlusNormal"/>
              <w:jc w:val="both"/>
              <w:rPr>
                <w:szCs w:val="24"/>
              </w:rPr>
            </w:pPr>
            <w:r w:rsidRPr="00ED7423">
              <w:rPr>
                <w:szCs w:val="24"/>
              </w:rPr>
              <w:t>Современный мир</w:t>
            </w:r>
          </w:p>
        </w:tc>
      </w:tr>
    </w:tbl>
    <w:p w14:paraId="73098A76" w14:textId="77777777" w:rsidR="00A51DA9" w:rsidRPr="00ED7423" w:rsidRDefault="00A51DA9" w:rsidP="00ED7423">
      <w:pPr>
        <w:spacing w:after="0" w:line="240" w:lineRule="auto"/>
        <w:rPr>
          <w:rFonts w:ascii="Times New Roman" w:hAnsi="Times New Roman" w:cs="Times New Roman"/>
          <w:sz w:val="24"/>
          <w:szCs w:val="24"/>
        </w:rPr>
      </w:pPr>
    </w:p>
    <w:p w14:paraId="521EF2C4" w14:textId="77777777" w:rsidR="00A51DA9" w:rsidRPr="00ED7423" w:rsidRDefault="00A51DA9" w:rsidP="00ED7423">
      <w:pPr>
        <w:pStyle w:val="ConsPlusTitle"/>
        <w:ind w:firstLine="709"/>
        <w:jc w:val="both"/>
        <w:outlineLvl w:val="2"/>
        <w:rPr>
          <w:rFonts w:ascii="Times New Roman" w:hAnsi="Times New Roman" w:cs="Times New Roman"/>
          <w:b w:val="0"/>
          <w:szCs w:val="24"/>
        </w:rPr>
      </w:pPr>
      <w:bookmarkStart w:id="19" w:name="_Toc210165001"/>
      <w:r w:rsidRPr="00ED7423">
        <w:rPr>
          <w:rFonts w:ascii="Times New Roman" w:hAnsi="Times New Roman" w:cs="Times New Roman"/>
          <w:b w:val="0"/>
          <w:szCs w:val="24"/>
        </w:rPr>
        <w:t>123. Федеральная рабочая программа по учебному предмету «Обществознание» (базовый уровень) (вступает в силу с 01.09.2025 г.)</w:t>
      </w:r>
      <w:bookmarkEnd w:id="19"/>
    </w:p>
    <w:p w14:paraId="085420F3"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123.1.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1E80B24B"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bCs/>
          <w:sz w:val="24"/>
          <w:szCs w:val="24"/>
        </w:rPr>
        <w:t>123.2. Пояснительная записка.</w:t>
      </w:r>
    </w:p>
    <w:p w14:paraId="4A449A92"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123.2.1. Программа по обществознанию составлена на основе положений   и требований к результатам освоения основной образовательной программы, представленных во ФГОС СОО, с учетом федеральной рабочей программы воспитания и подлежит непосредственному применению при реализации обязательной части ООП СОО.</w:t>
      </w:r>
    </w:p>
    <w:p w14:paraId="44EABD23"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123.2.2. Обществознание играет ведущую роль в выполнении образовательной организацией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14:paraId="7C66C958" w14:textId="77777777" w:rsidR="00A51DA9" w:rsidRPr="00ED7423" w:rsidRDefault="00A51DA9" w:rsidP="00ED7423">
      <w:pPr>
        <w:widowControl w:val="0"/>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0E4728D0" w14:textId="77777777" w:rsidR="00A51DA9" w:rsidRPr="00ED7423" w:rsidRDefault="00A51DA9" w:rsidP="00ED7423">
      <w:pPr>
        <w:widowControl w:val="0"/>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123.2.3. Целями обществоведческого образования на уровне среднего общего образования являются:</w:t>
      </w:r>
    </w:p>
    <w:p w14:paraId="5AF56025" w14:textId="77777777" w:rsidR="00A51DA9" w:rsidRPr="00ED7423" w:rsidRDefault="00A51DA9" w:rsidP="00ED7423">
      <w:pPr>
        <w:widowControl w:val="0"/>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lastRenderedPageBreak/>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14:paraId="12764835" w14:textId="77777777" w:rsidR="00A51DA9" w:rsidRPr="00ED7423" w:rsidRDefault="00A51DA9" w:rsidP="00ED7423">
      <w:pPr>
        <w:widowControl w:val="0"/>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14:paraId="5EBCC7C8" w14:textId="77777777" w:rsidR="00A51DA9" w:rsidRPr="00ED7423" w:rsidRDefault="00A51DA9" w:rsidP="00ED7423">
      <w:pPr>
        <w:widowControl w:val="0"/>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развитие способности обучающихся к личному самоопределению, самореализации, самоконтролю;</w:t>
      </w:r>
    </w:p>
    <w:p w14:paraId="0B493C25" w14:textId="77777777" w:rsidR="00A51DA9" w:rsidRPr="00ED7423" w:rsidRDefault="00A51DA9" w:rsidP="00ED7423">
      <w:pPr>
        <w:widowControl w:val="0"/>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во ФГОС СОО;</w:t>
      </w:r>
    </w:p>
    <w:p w14:paraId="13950DEB"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14:paraId="5843A5DE"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14:paraId="363F2A03" w14:textId="77777777" w:rsidR="00A51DA9" w:rsidRPr="00ED7423" w:rsidRDefault="00A51DA9" w:rsidP="00ED7423">
      <w:pPr>
        <w:widowControl w:val="0"/>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123.2.4.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14:paraId="303B924D" w14:textId="77777777" w:rsidR="00A51DA9" w:rsidRPr="00ED7423" w:rsidRDefault="00A51DA9" w:rsidP="00ED7423">
      <w:pPr>
        <w:widowControl w:val="0"/>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14:paraId="78686C4F"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14:paraId="591018D2"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14:paraId="59950F86"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14:paraId="46815C59"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 xml:space="preserve">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w:t>
      </w:r>
      <w:r w:rsidRPr="00ED7423">
        <w:rPr>
          <w:rFonts w:ascii="Times New Roman" w:hAnsi="Times New Roman" w:cs="Times New Roman"/>
          <w:sz w:val="24"/>
          <w:szCs w:val="24"/>
        </w:rPr>
        <w:lastRenderedPageBreak/>
        <w:t>гражданина, тенденциях развития России, ее роли в мире и противодействии вызовам глобализации;</w:t>
      </w:r>
    </w:p>
    <w:p w14:paraId="6BC0A5E9"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расширение возможностей самопрезентации обучающихся, мотивирующей креативное мышление и участие в социальных практиках.</w:t>
      </w:r>
    </w:p>
    <w:p w14:paraId="58A9C4D8" w14:textId="77777777" w:rsidR="00A51DA9" w:rsidRPr="00ED7423" w:rsidRDefault="00A51DA9" w:rsidP="00ED7423">
      <w:pPr>
        <w:widowControl w:val="0"/>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123.2.5. Отличие содержания обществознания на базовом уровне среднего общего образования от содержания предшествующего уровня заключается в:</w:t>
      </w:r>
    </w:p>
    <w:p w14:paraId="03F16D36" w14:textId="77777777" w:rsidR="00A51DA9" w:rsidRPr="00ED7423" w:rsidRDefault="00A51DA9" w:rsidP="00ED7423">
      <w:pPr>
        <w:widowControl w:val="0"/>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изучении нового теоретического содержания;</w:t>
      </w:r>
    </w:p>
    <w:p w14:paraId="5FF762D1" w14:textId="77777777" w:rsidR="00A51DA9" w:rsidRPr="00ED7423" w:rsidRDefault="00A51DA9" w:rsidP="00ED7423">
      <w:pPr>
        <w:widowControl w:val="0"/>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рассмотрении ряда ранее изученных социальных явлений и процессов в более сложных и разнообразных связях и отношениях;</w:t>
      </w:r>
    </w:p>
    <w:p w14:paraId="3096E097" w14:textId="77777777" w:rsidR="00A51DA9" w:rsidRPr="00ED7423" w:rsidRDefault="00A51DA9" w:rsidP="00ED7423">
      <w:pPr>
        <w:widowControl w:val="0"/>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освоении обучающимися базовых методов социального познания;</w:t>
      </w:r>
    </w:p>
    <w:p w14:paraId="2732D394" w14:textId="77777777" w:rsidR="00A51DA9" w:rsidRPr="00ED7423" w:rsidRDefault="00A51DA9" w:rsidP="00ED7423">
      <w:pPr>
        <w:widowControl w:val="0"/>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14:paraId="63EB9C9F" w14:textId="77777777" w:rsidR="00A51DA9" w:rsidRPr="00ED7423" w:rsidRDefault="00A51DA9" w:rsidP="00ED7423">
      <w:pPr>
        <w:widowControl w:val="0"/>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14:paraId="60E46104"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123.2.6. В соответствии с учебным планом среднего общего образования общее количество рекомендованных учебных часов на изучение обществознания составляет 119 часов: по 2 часа в неделю при 34 учебных неделях в 10 классе,   по 1,5 часа в неделю при 34 учебных неделях в 11 классе.</w:t>
      </w:r>
    </w:p>
    <w:p w14:paraId="346ACDD1"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bCs/>
          <w:sz w:val="24"/>
          <w:szCs w:val="24"/>
        </w:rPr>
        <w:t>123.3. Содержание обучения в 10 классе.</w:t>
      </w:r>
    </w:p>
    <w:p w14:paraId="00668BF8"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123.3.1. Духовная культура.</w:t>
      </w:r>
    </w:p>
    <w:p w14:paraId="79144FAE"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 xml:space="preserve">Культура и искусство. Виды искусств. Вклад русской культуры в развитие мировой культуры. Культурный суверенитет России. Современная культура: направления развития. Молодежная культура. </w:t>
      </w:r>
    </w:p>
    <w:p w14:paraId="1B41B4F5"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Россия – страна многонациональной культуры: исторические национальные культурные традиции. Народная культура. Культурный туризм как способ знакомства с культурой регионов Российской Федерации.</w:t>
      </w:r>
    </w:p>
    <w:p w14:paraId="42C7EEB3"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ab/>
        <w:t xml:space="preserve">Отрасль культуры. Учреждения культуры. Государственная политика   в области культуры. Общество и культура: меценатство, добровольчество, волонтерство, общественные движения и организации. Всероссийские акции. Образование в сфере культуры и искусства. </w:t>
      </w:r>
    </w:p>
    <w:p w14:paraId="0B1D1EC0" w14:textId="77777777" w:rsidR="00A51DA9" w:rsidRPr="00ED7423" w:rsidRDefault="00A51DA9" w:rsidP="00ED7423">
      <w:pPr>
        <w:widowControl w:val="0"/>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 xml:space="preserve">Историческая память. Сохранение материальных и духовных ценностей русской культуры. Институты исторической памяти: архивы, музеи, библиотеки, объекты культурного наследия. Исторические символы России. Исторический календарь, памятные даты и дни воинской славы. Общественные и государственные программы сохранения исторического наследия и возможности участия в них. </w:t>
      </w:r>
    </w:p>
    <w:p w14:paraId="7731576E" w14:textId="77777777" w:rsidR="00A51DA9" w:rsidRPr="00ED7423" w:rsidRDefault="00A51DA9" w:rsidP="00ED7423">
      <w:pPr>
        <w:widowControl w:val="0"/>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 xml:space="preserve">Наука. Направления научно-технологического развития и научные достижения Российской Федерации. Вклад России в развитие мировой науки. Возможности самореализации в науке. Взаимодействие государства и бизнеса в развитии науки   и инноваций. </w:t>
      </w:r>
    </w:p>
    <w:p w14:paraId="3AF41331" w14:textId="77777777" w:rsidR="00A51DA9" w:rsidRPr="00ED7423" w:rsidRDefault="00A51DA9" w:rsidP="00ED7423">
      <w:pPr>
        <w:widowControl w:val="0"/>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 xml:space="preserve">Основные направления развития образования в Российской Федерации. Профессиональное образование. Академия, университет, институт: различия   и особенности обучения. Возможности самообразования и электронное образование. Частное и государственное образование. Правовые отношения в сфере образования: участники правоотношений (обучающийся, родитель (законный представитель), педагогический работник, образовательная организация, государство), их права   и обязанности. </w:t>
      </w:r>
    </w:p>
    <w:p w14:paraId="40911EEF"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 xml:space="preserve">Человек – носитель культурного кода, хранитель традиционных духовно-нравственных ценностей и успешный в созидательной деятельности Развитие личности и достижение жизненного успеха. Целеполагание и жизненная навигация. Жизненный успех и его критерии. </w:t>
      </w:r>
    </w:p>
    <w:p w14:paraId="1A5C9264"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123.3.2. Экономическая жизнь общества.</w:t>
      </w:r>
    </w:p>
    <w:p w14:paraId="6C68B874"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lastRenderedPageBreak/>
        <w:t>Инфляция: причины возникновения и виды. Как измеряют инфляцию: процентная ставка (номинальная и реальная). Потребительская корзина. Ценовая стабильность. Защита семейного бюджета от инфляции.</w:t>
      </w:r>
    </w:p>
    <w:p w14:paraId="087927D7"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 xml:space="preserve">Финансовый сектор и его роль в экономике. Финансовые институты. Финансовые услуги. Финансовая безопасность. Защита прав потребителей финансовых услуг: Финансовый уполномоченный по правам потребителей финансовых услуг и Банка России. </w:t>
      </w:r>
    </w:p>
    <w:p w14:paraId="2AFA1396" w14:textId="77777777" w:rsidR="00A51DA9" w:rsidRPr="00ED7423" w:rsidRDefault="00A51DA9" w:rsidP="00ED7423">
      <w:pPr>
        <w:widowControl w:val="0"/>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Банковская система. Центральный банк Российской Федерации как особый вид банка: задачи и функции. Денежно-кредитная политика государства.</w:t>
      </w:r>
    </w:p>
    <w:p w14:paraId="56CE28F9" w14:textId="77777777" w:rsidR="00A51DA9" w:rsidRPr="00ED7423" w:rsidRDefault="00A51DA9" w:rsidP="00ED7423">
      <w:pPr>
        <w:widowControl w:val="0"/>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Кредит и заем. Разумная потребность в кредите. Кредитные условия. Долговая нагрузка и как ее рассчитать. Кредитная история и персональный кредитный рейтинг: их роль при получении кредитов. Управление долгом.</w:t>
      </w:r>
    </w:p>
    <w:p w14:paraId="3E06BD3C" w14:textId="77777777" w:rsidR="00A51DA9" w:rsidRPr="00ED7423" w:rsidRDefault="00A51DA9" w:rsidP="00ED7423">
      <w:pPr>
        <w:widowControl w:val="0"/>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Денежные переводы и платежи. Платежные инструменты для граждан: межбанковский перевод, система быстрых платежей. Цифровой рубль. Дистанционное банковское обслуживание и мобильный банк. Денежные переводы вне банков. Мошенничество и социальная инженерия.</w:t>
      </w:r>
    </w:p>
    <w:p w14:paraId="23968C67" w14:textId="77777777" w:rsidR="00A51DA9" w:rsidRPr="00ED7423" w:rsidRDefault="00A51DA9" w:rsidP="00ED7423">
      <w:pPr>
        <w:widowControl w:val="0"/>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Банковский вклад и его виды. Процентная ставка. Сбережения и их структура. Риск финансовых вложений. Финансовые активы и обязательства семьи. Норма сбережений и их планирование. Государственное страхование вкладов.</w:t>
      </w:r>
    </w:p>
    <w:p w14:paraId="61950A95" w14:textId="77777777" w:rsidR="00A51DA9" w:rsidRPr="00ED7423" w:rsidRDefault="00A51DA9" w:rsidP="00ED7423">
      <w:pPr>
        <w:widowControl w:val="0"/>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 xml:space="preserve">Страховые услуги. Объекты и виды страхования. Страхование рисков. Обязательное и добровольное страхование. Основные виды коммерческих страховых продуктов: страхование имущества, страхование гражданской ответственности, накопительное и инвестиционное страхование жизни. Правила выбора страховых продуктов. Страховая премия, страховая выплата, страховой случай. </w:t>
      </w:r>
    </w:p>
    <w:p w14:paraId="2DC3D4B1"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123.3.3. Общественные коммуникации.</w:t>
      </w:r>
    </w:p>
    <w:p w14:paraId="4CC3469E"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 xml:space="preserve">Общество как пространство общения. Коммуникации реальные   и виртуальные. Средства массовой информации: история возникновения и развития. Социальные медиа, в том числе социальные сети и социальные мессенджеры. Медиа   как средство манипулирования: фейки и дезинформация. </w:t>
      </w:r>
    </w:p>
    <w:p w14:paraId="7A78FDB3"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 xml:space="preserve">Социальные нормы как регуляторы общественной жизни: обычаи, традиции, этикет, право. Формальные и неформальные регуляторы. Лидеры, идеалы и идолы. Правовая ответственность гражданина за нарушение норм поведения. </w:t>
      </w:r>
    </w:p>
    <w:p w14:paraId="0EA9C839"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Информационное пространство. Информационное право. Право на доступ   к информации. Персональные данные: содержание, обработка, защита. Конфиденциальная информация. Правовое регулирование искусственного интеллекта: конфиденциальность, ответственность, технологии «больших данных», этические вопросы. Право в сфере киберспорта и видеоигр. Основы информационной безопасности в цифровой среде. Правила информационной гигиены.</w:t>
      </w:r>
    </w:p>
    <w:p w14:paraId="2272E07E"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bCs/>
          <w:sz w:val="24"/>
          <w:szCs w:val="24"/>
        </w:rPr>
        <w:t>123.4. Содержание обучения в 11 классе.</w:t>
      </w:r>
    </w:p>
    <w:p w14:paraId="2C1AF494"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123.4.1. Государство</w:t>
      </w:r>
    </w:p>
    <w:p w14:paraId="21258B17"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Признаки и функции государства. Монархия и республика – основные формы правления. Унитарное и федеративное государственно-территориальное устройство. Государственный суверенитет. Правовое государство и гражданское общество.</w:t>
      </w:r>
    </w:p>
    <w:p w14:paraId="3855A31C"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 Местное самоуправление.</w:t>
      </w:r>
    </w:p>
    <w:p w14:paraId="485F3406"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Конституция Российской Федерации. Основы конституционного строя Российской Федерации. Взаимосвязь конституционных прав, свобод и обязанностей гражданина Российской Федерации. Международная защита прав человека. Конституционное право как отрасль права.</w:t>
      </w:r>
    </w:p>
    <w:p w14:paraId="075BB5A1"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lastRenderedPageBreak/>
        <w:t xml:space="preserve">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w:t>
      </w:r>
    </w:p>
    <w:p w14:paraId="6453A718"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 xml:space="preserve">123.4.2. Человек в политическом измерении. </w:t>
      </w:r>
    </w:p>
    <w:p w14:paraId="783E3A1A"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 xml:space="preserve">Политика и политическая власть. Внутренняя и внешняя политика. Субъекты политики в современном обществе. Политическая система общества, ее структура   и функции. Политический режим и его виды. Демократия, демократические ценности. </w:t>
      </w:r>
    </w:p>
    <w:p w14:paraId="0647F75A"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 xml:space="preserve">Политическая культура общества и личности. Политическая идеология,   ее роль в обществе. Основные идейно-политические течения современности. Политическая элита и политическое лидерство. </w:t>
      </w:r>
    </w:p>
    <w:p w14:paraId="11E8ED92"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 xml:space="preserve">Политический процесс и участие в нем субъектов политики. Политическая деятельность. Формы участия граждан в политике. Выборы, референдум. Причины абсентеизма. Типы партийных систем. Политические партии как субъекты политики, их функции, виды. Общественно-политические организации. </w:t>
      </w:r>
    </w:p>
    <w:p w14:paraId="2FEEC485" w14:textId="77777777" w:rsidR="00A51DA9" w:rsidRPr="00ED7423" w:rsidRDefault="00A51DA9" w:rsidP="00ED7423">
      <w:pPr>
        <w:widowControl w:val="0"/>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Избирательная система. Типы избирательных систем: мажоритарная, пропорциональная, смешанная. Избирательная система Российской Федерации.</w:t>
      </w:r>
    </w:p>
    <w:p w14:paraId="75F5EAEB" w14:textId="77777777" w:rsidR="00A51DA9" w:rsidRPr="00ED7423" w:rsidRDefault="00A51DA9" w:rsidP="00ED7423">
      <w:pPr>
        <w:widowControl w:val="0"/>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123.4.3. Правовое регулирование общественных отношений в Российской Федерации.</w:t>
      </w:r>
    </w:p>
    <w:p w14:paraId="764239F2" w14:textId="77777777" w:rsidR="00A51DA9" w:rsidRPr="00ED7423" w:rsidRDefault="00A51DA9" w:rsidP="00ED7423">
      <w:pPr>
        <w:widowControl w:val="0"/>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Право в системе социальных норм. Система российского права: основные понятия. Правонарушение и юридическая ответственность. Защита прав и свобод Функции правоохранительных органов Российской Федерации.</w:t>
      </w:r>
    </w:p>
    <w:p w14:paraId="65B5ED6D" w14:textId="77777777" w:rsidR="00A51DA9" w:rsidRPr="00ED7423" w:rsidRDefault="00A51DA9" w:rsidP="00ED7423">
      <w:pPr>
        <w:widowControl w:val="0"/>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Гражданские правоотношения. Субъекты гражданского права. Гражданская правоспособность и дееспособность несовершеннолетних. Гражданско-правовые отношения в области потребительских прав, в сфере собственности (в том числе интеллектуальной). Защита собственности в Российской Федерации. Защита авторских прав. Права и ответственность бизнеса. Защита бизнеса.</w:t>
      </w:r>
    </w:p>
    <w:p w14:paraId="0F6259D3"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Трудовые правоотношения.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14:paraId="4B1CA45B"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 xml:space="preserve">Административное право и его субъекты. Административное правонарушение и административная ответственность. Административное наказание и его виды. </w:t>
      </w:r>
    </w:p>
    <w:p w14:paraId="24DA1372"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 xml:space="preserve">Основные принципы уголовного права. Виды наказаний в уголовном праве, уголовная ответственность. Преступления и их виды. Особенности уголовной ответственности несовершеннолетних. </w:t>
      </w:r>
    </w:p>
    <w:p w14:paraId="5D28D4D4"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 xml:space="preserve">123.4.4. Экономическая жизнь общества. </w:t>
      </w:r>
    </w:p>
    <w:p w14:paraId="0279AFBF"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Микро- и макроэкономика. Понятие экономического цикла. Долгосрочный экономический рост и его факторы. Уровень жизни. Конкуренция. Монополии: естественные и искусственные. Государственное регулирование конкуренции.</w:t>
      </w:r>
    </w:p>
    <w:p w14:paraId="1157E6FD"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 xml:space="preserve">Национальная экономика и уровень ее развития. Структура экономики России. Российская национальная экономическая модель. Экономика предложения. Финансовый и технологический суверенитет России. Актуальные задачи экономической политики России: вызовы в области экологии и ответственность бизнеса, </w:t>
      </w:r>
      <w:proofErr w:type="spellStart"/>
      <w:r w:rsidRPr="00ED7423">
        <w:rPr>
          <w:rFonts w:ascii="Times New Roman" w:hAnsi="Times New Roman" w:cs="Times New Roman"/>
          <w:sz w:val="24"/>
          <w:szCs w:val="24"/>
        </w:rPr>
        <w:t>ресурсообеспеченность</w:t>
      </w:r>
      <w:proofErr w:type="spellEnd"/>
      <w:r w:rsidRPr="00ED7423">
        <w:rPr>
          <w:rFonts w:ascii="Times New Roman" w:hAnsi="Times New Roman" w:cs="Times New Roman"/>
          <w:sz w:val="24"/>
          <w:szCs w:val="24"/>
        </w:rPr>
        <w:t xml:space="preserve"> или проблема поколений. </w:t>
      </w:r>
    </w:p>
    <w:p w14:paraId="74453F04"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Федеральный бюджет, его доходы и расходы. Управление федеральным бюджетом. Налогово-бюджетная политика государства. Государственный долг. Фонд национального благосостояния. Бюджеты субъектов Российской Федерации  и органов местного самоуправления. Федеральная налоговая служба. Счетная палата Российской Федерации.</w:t>
      </w:r>
    </w:p>
    <w:p w14:paraId="1F8F7BC2"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 xml:space="preserve">Предпринимательство как основа экономики: виды и формы предпринимательской деятельности. Госкорпорации как институты развития   с особым статусом. Поддержка малого и среднего предпринимательства   в Российской Федерации. Социальная ответственность бизнеса перед обществом. </w:t>
      </w:r>
    </w:p>
    <w:p w14:paraId="5E8B8C54"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lastRenderedPageBreak/>
        <w:t xml:space="preserve">Спрос и предложение. Цена как равновесие между спросом и предложением. Издержки, выручка и прибыль. Жизненный цикл компании. Способы и источники финансирования предприятий. </w:t>
      </w:r>
    </w:p>
    <w:p w14:paraId="2A935DF7"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 xml:space="preserve">Международная (внешняя) торговля: выгоды и убытки от участия   в международной торговле. Финансовые операции между странами и платежный баланс. Экспорт и импорт товаров и услуг. Валютный курс. Эмбарго. </w:t>
      </w:r>
    </w:p>
    <w:p w14:paraId="72889256"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 xml:space="preserve">Международные экономические организации: Международный валютный фонд (МВФ), Организация экономического сотрудничества и развития (ОЭСР), Всемирная торговая организация (ВТО). </w:t>
      </w:r>
    </w:p>
    <w:p w14:paraId="7C62E3A0"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Правовая защита интересов России на международной арене. Принципы международного права. Роль и функции международных организаций   и объединений: Организация Объединенных Наций (ООН), Содружество независимых государств (СНГ), Организация Договора о коллективной безопасности (ОДКБ), Шанхайская Организация сотрудничества (ШОС), БРИКС. Евразийский экономический союз (ЕАЭС).</w:t>
      </w:r>
    </w:p>
    <w:p w14:paraId="78C37106"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123.4.5. Человек в меняющемся мире: Россия сегодня.</w:t>
      </w:r>
    </w:p>
    <w:p w14:paraId="7CD3F5C7"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 xml:space="preserve">Перспективные направления развития промышленности и сельского хозяйства. Зеленая энергетика. Оборонный комплекс. Строительство. Транспорт и дорожное строительство. Государственная политика импортозамещения. Россия как объект туристического притяжения. Цифровые технологии в действии. </w:t>
      </w:r>
    </w:p>
    <w:p w14:paraId="6A88C435"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bCs/>
          <w:sz w:val="24"/>
          <w:szCs w:val="24"/>
        </w:rPr>
        <w:t>123.5. Планируемые результаты освоения программы по обществознанию.</w:t>
      </w:r>
    </w:p>
    <w:p w14:paraId="1BDC1B45"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123.5.1.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660EDCC3"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1) гражданского воспитания:</w:t>
      </w:r>
    </w:p>
    <w:p w14:paraId="6338159B"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14:paraId="79A1C34E"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осознание своих конституционных прав и обязанностей, уважение закона   и правопорядка;</w:t>
      </w:r>
    </w:p>
    <w:p w14:paraId="4DCE8C09"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07DF0320"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1878B8A"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1800E75B"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14:paraId="75B846B4"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готовность к гуманитарной и волонтерской деятельности;</w:t>
      </w:r>
    </w:p>
    <w:p w14:paraId="397D4D85"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2) патриотического воспитания:</w:t>
      </w:r>
    </w:p>
    <w:p w14:paraId="1713B0F9"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69790923"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14:paraId="636064E5"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3) духовно-нравственного воспитания:</w:t>
      </w:r>
    </w:p>
    <w:p w14:paraId="040B9596"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осознание духовных ценностей российского народа;</w:t>
      </w:r>
    </w:p>
    <w:p w14:paraId="4B7660A7" w14:textId="77777777" w:rsidR="00A51DA9" w:rsidRPr="00ED7423" w:rsidRDefault="00A51DA9" w:rsidP="00ED7423">
      <w:pPr>
        <w:widowControl w:val="0"/>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lastRenderedPageBreak/>
        <w:t>сформированность нравственного сознания, этического поведения;</w:t>
      </w:r>
    </w:p>
    <w:p w14:paraId="1766B33F" w14:textId="77777777" w:rsidR="00A51DA9" w:rsidRPr="00ED7423" w:rsidRDefault="00A51DA9" w:rsidP="00ED7423">
      <w:pPr>
        <w:widowControl w:val="0"/>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w:t>
      </w:r>
    </w:p>
    <w:p w14:paraId="59F743CA" w14:textId="77777777" w:rsidR="00A51DA9" w:rsidRPr="00ED7423" w:rsidRDefault="00A51DA9" w:rsidP="00ED7423">
      <w:pPr>
        <w:widowControl w:val="0"/>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осознание личного вклада в построение устойчивого будущего;</w:t>
      </w:r>
    </w:p>
    <w:p w14:paraId="7DF0764B" w14:textId="77777777" w:rsidR="00A51DA9" w:rsidRPr="00ED7423" w:rsidRDefault="00A51DA9" w:rsidP="00ED7423">
      <w:pPr>
        <w:widowControl w:val="0"/>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0CF71A41" w14:textId="77777777" w:rsidR="00A51DA9" w:rsidRPr="00ED7423" w:rsidRDefault="00A51DA9" w:rsidP="00ED7423">
      <w:pPr>
        <w:widowControl w:val="0"/>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4) эстетического воспитания:</w:t>
      </w:r>
    </w:p>
    <w:p w14:paraId="7EB6DE97"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14:paraId="488642C9"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61BD03A4"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2B4196A0"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стремление проявлять качества творческой личности;</w:t>
      </w:r>
    </w:p>
    <w:p w14:paraId="0E3C4F1F"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5) физического воспитания:</w:t>
      </w:r>
    </w:p>
    <w:p w14:paraId="3AB40751"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27898AF7"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w:t>
      </w:r>
    </w:p>
    <w:p w14:paraId="62A4E5B8"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6) трудового воспитания:</w:t>
      </w:r>
    </w:p>
    <w:p w14:paraId="6B0DA253"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готовность к труду, осознание ценности мастерства, трудолюбие;</w:t>
      </w:r>
    </w:p>
    <w:p w14:paraId="05194C3B"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368E3380"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14:paraId="085A7498" w14:textId="77777777" w:rsidR="00A51DA9" w:rsidRPr="00ED7423" w:rsidRDefault="00A51DA9" w:rsidP="00ED7423">
      <w:pPr>
        <w:widowControl w:val="0"/>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готовность и способность к образованию и самообразованию на протяжении жизни;</w:t>
      </w:r>
    </w:p>
    <w:p w14:paraId="11379C73" w14:textId="77777777" w:rsidR="00A51DA9" w:rsidRPr="00ED7423" w:rsidRDefault="00A51DA9" w:rsidP="00ED7423">
      <w:pPr>
        <w:widowControl w:val="0"/>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7) экологического воспитания:</w:t>
      </w:r>
    </w:p>
    <w:p w14:paraId="1D79A838" w14:textId="77777777" w:rsidR="00A51DA9" w:rsidRPr="00ED7423" w:rsidRDefault="00A51DA9" w:rsidP="00ED7423">
      <w:pPr>
        <w:widowControl w:val="0"/>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5F3727E9" w14:textId="77777777" w:rsidR="00A51DA9" w:rsidRPr="00ED7423" w:rsidRDefault="00A51DA9" w:rsidP="00ED7423">
      <w:pPr>
        <w:widowControl w:val="0"/>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w:t>
      </w:r>
    </w:p>
    <w:p w14:paraId="6202FEFE" w14:textId="77777777" w:rsidR="00A51DA9" w:rsidRPr="00ED7423" w:rsidRDefault="00A51DA9" w:rsidP="00ED7423">
      <w:pPr>
        <w:widowControl w:val="0"/>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активное неприятие действий, приносящих вред окружающей среде;</w:t>
      </w:r>
    </w:p>
    <w:p w14:paraId="27FD3EF3" w14:textId="77777777" w:rsidR="00A51DA9" w:rsidRPr="00ED7423" w:rsidRDefault="00A51DA9" w:rsidP="00ED7423">
      <w:pPr>
        <w:widowControl w:val="0"/>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умение прогнозировать неблагоприятные экологические последствия предпринимаемых действий, предотвращать их;</w:t>
      </w:r>
    </w:p>
    <w:p w14:paraId="3964C09A" w14:textId="77777777" w:rsidR="00A51DA9" w:rsidRPr="00ED7423" w:rsidRDefault="00A51DA9" w:rsidP="00ED7423">
      <w:pPr>
        <w:widowControl w:val="0"/>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расширение опыта деятельности экологической направленности;</w:t>
      </w:r>
    </w:p>
    <w:p w14:paraId="693DA2FE" w14:textId="77777777" w:rsidR="00A51DA9" w:rsidRPr="00ED7423" w:rsidRDefault="00A51DA9" w:rsidP="00ED7423">
      <w:pPr>
        <w:widowControl w:val="0"/>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8) ценности научного познания:</w:t>
      </w:r>
    </w:p>
    <w:p w14:paraId="7CA2DC50" w14:textId="77777777" w:rsidR="00A51DA9" w:rsidRPr="00ED7423" w:rsidRDefault="00A51DA9" w:rsidP="00ED7423">
      <w:pPr>
        <w:widowControl w:val="0"/>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0EEAD470"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14:paraId="61E48B67"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14:paraId="17C4C989"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lastRenderedPageBreak/>
        <w:t>123.5.2. 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14:paraId="73743B72"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4D198AD6" w14:textId="77777777" w:rsidR="00A51DA9" w:rsidRPr="00ED7423" w:rsidRDefault="00A51DA9" w:rsidP="00ED7423">
      <w:pPr>
        <w:widowControl w:val="0"/>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67F0087C" w14:textId="77777777" w:rsidR="00A51DA9" w:rsidRPr="00ED7423" w:rsidRDefault="00A51DA9" w:rsidP="00ED7423">
      <w:pPr>
        <w:widowControl w:val="0"/>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14:paraId="7E826797"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 xml:space="preserve">эмпатии, включающей способность понимать эмоциональное состояние других </w:t>
      </w:r>
      <w:r w:rsidRPr="00ED7423">
        <w:rPr>
          <w:rFonts w:ascii="Times New Roman" w:hAnsi="Times New Roman" w:cs="Times New Roman"/>
          <w:sz w:val="24"/>
          <w:szCs w:val="24"/>
          <w:lang w:eastAsia="zh-CN"/>
        </w:rPr>
        <w:t>людей</w:t>
      </w:r>
      <w:r w:rsidRPr="00ED7423">
        <w:rPr>
          <w:rFonts w:ascii="Times New Roman" w:hAnsi="Times New Roman" w:cs="Times New Roman"/>
          <w:sz w:val="24"/>
          <w:szCs w:val="24"/>
        </w:rPr>
        <w:t>, учитывать его при осуществлении коммуникации, способность   к сочувствию и сопереживанию;</w:t>
      </w:r>
    </w:p>
    <w:p w14:paraId="6BCD174B"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14:paraId="360399CC"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123.5.3.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3300332"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123.5.3.1. У обучающегося будут сформированы следующие базовые логические действия как часть познавательных универсальных учебных действий:</w:t>
      </w:r>
    </w:p>
    <w:p w14:paraId="23F77812"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самостоятельно формулировать и актуализировать социальную проблему, рассматривать ее всесторонне;</w:t>
      </w:r>
    </w:p>
    <w:p w14:paraId="67C61B62"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устанавливать существенный признак или основания для сравнения, классификации и обобщения социальных объектов, явлений и процессов;</w:t>
      </w:r>
    </w:p>
    <w:p w14:paraId="36157E6E"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определять цели познавательной деятельности, задавать параметры и критерии их достижения;</w:t>
      </w:r>
    </w:p>
    <w:p w14:paraId="71A01727"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выявлять закономерности и противоречия в рассматриваемых социальных явлениях и процессах;</w:t>
      </w:r>
    </w:p>
    <w:p w14:paraId="25A5212A"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14:paraId="4AF6149C"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14:paraId="5D818208"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развивать креативное мышление при решении жизненных проблем,   в том числе учебно-познавательных.</w:t>
      </w:r>
    </w:p>
    <w:p w14:paraId="4C66532F"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123.5.3.2. У обучающегося будут сформированы следующие базовые исследовательские действия как часть познавательных универсальных учебных действий:</w:t>
      </w:r>
    </w:p>
    <w:p w14:paraId="0C920998"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развивать навыки учебно-исследовательской и проектной деятельности, навыки разрешения проблем;</w:t>
      </w:r>
    </w:p>
    <w:p w14:paraId="5986C5B0"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14:paraId="225AD6FE"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11F690E3"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формировать научный тип мышления, применять научную терминологию, ключевые понятия и методы социальных наук;</w:t>
      </w:r>
    </w:p>
    <w:p w14:paraId="3B211A4C"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14:paraId="7FFABA89"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lastRenderedPageBreak/>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14:paraId="50D30D4F"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4BB26D22"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давать оценку новым ситуациям, возникающим в процессе познания социальных объектов, в социальных отношениях; оценивать приобретенный опыт;</w:t>
      </w:r>
    </w:p>
    <w:p w14:paraId="17119E9A"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14:paraId="19FE26FB"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уметь интегрировать знания из разных предметных областей;</w:t>
      </w:r>
    </w:p>
    <w:p w14:paraId="462A2507"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выдвигать новые идеи, предлагать оригинальные подходы и решения;</w:t>
      </w:r>
    </w:p>
    <w:p w14:paraId="59DB6013"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ставить проблемы и задачи, допускающие альтернативные решения.</w:t>
      </w:r>
    </w:p>
    <w:p w14:paraId="50018D45"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123.5.3.3. У обучающегося будут сформированы умения работать   с информацией как часть познавательных универсальных учебных действий:</w:t>
      </w:r>
    </w:p>
    <w:p w14:paraId="66957E22"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1014D80A"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0AB0AA83"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14:paraId="368A23E1"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C8F42BB"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14:paraId="4EFFF186"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123.5.3.4. У обучающегося будут сформированы умения общения как часть коммуникативных универсальных учебных действий:</w:t>
      </w:r>
    </w:p>
    <w:p w14:paraId="4BE1899B"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осуществлять коммуникации во всех сферах жизни; распознавать невербальные средства общения, понимать;</w:t>
      </w:r>
    </w:p>
    <w:p w14:paraId="2668D6AD"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значение социальных знаков, распознавать предпосылки конфликтных ситуаций и смягчать конфликты;</w:t>
      </w:r>
    </w:p>
    <w:p w14:paraId="1F007CBF"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владеть различными способами общения и взаимодействия; аргументированно вести диалог, уметь смягчать конфликтные ситуации;</w:t>
      </w:r>
    </w:p>
    <w:p w14:paraId="70BE7351"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развернуто и логично излагать свою точку зрения с использованием языковых средств.</w:t>
      </w:r>
    </w:p>
    <w:p w14:paraId="555AD2A6"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123.5.3.5. У обучающегося будут сформированы умения самоорганизации   как части регулятивных универсальных учебных действий:</w:t>
      </w:r>
    </w:p>
    <w:p w14:paraId="18501D9F"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самостоятельно осуществлять познавательную деятельность;</w:t>
      </w:r>
    </w:p>
    <w:p w14:paraId="548D2524"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выявлять проблемы, ставить и формулировать собственные задачи   в образовательной деятельности и в жизненных ситуациях;</w:t>
      </w:r>
    </w:p>
    <w:p w14:paraId="45D6C1C0"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самостоятельно составлять план решения проблемы с учетом имеющихся ресурсов, собственных возможностей и предпочтений;</w:t>
      </w:r>
    </w:p>
    <w:p w14:paraId="5AD3BD43"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давать оценку новым ситуациям, возникающим в познавательной   и практической деятельности, в межличностных отношениях;</w:t>
      </w:r>
    </w:p>
    <w:p w14:paraId="08109D5E"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расширять рамки учебного предмета на основе личных предпочтений;</w:t>
      </w:r>
    </w:p>
    <w:p w14:paraId="0071D374"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29C9B460"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оценивать приобретенный опыт;</w:t>
      </w:r>
    </w:p>
    <w:p w14:paraId="3A19994C"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lastRenderedPageBreak/>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031AD676"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123.5.3.6. У обучающегося будут сформированы умения совместной деятельности:</w:t>
      </w:r>
    </w:p>
    <w:p w14:paraId="37A22092"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понимать и использовать преимущества командной и индивидуальной работы;</w:t>
      </w:r>
    </w:p>
    <w:p w14:paraId="61C84141"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выбирать тематику и методы совместных действий с учетом общих интересов и возможностей каждого члена коллектива;</w:t>
      </w:r>
    </w:p>
    <w:p w14:paraId="5A7C3EA4"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6B7C0639"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оценивать качество своего вклада и вклада каждого участника команды   в общий результат по разработанным критериям;</w:t>
      </w:r>
    </w:p>
    <w:p w14:paraId="1007A116"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предлагать новые учебные исследовательские и социальные проекты, оценивать идеи с позиции новизны, оригинальности, практической значимости;</w:t>
      </w:r>
    </w:p>
    <w:p w14:paraId="0FBB7D85"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26CB1775"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 xml:space="preserve">123.5.3.7. У обучающегося будут сформированы умения самоконтроля, принятия себя и других </w:t>
      </w:r>
      <w:r w:rsidRPr="00ED7423">
        <w:rPr>
          <w:rFonts w:ascii="Times New Roman" w:hAnsi="Times New Roman" w:cs="Times New Roman"/>
          <w:sz w:val="24"/>
          <w:szCs w:val="24"/>
          <w:lang w:eastAsia="zh-CN"/>
        </w:rPr>
        <w:t>людей</w:t>
      </w:r>
      <w:r w:rsidRPr="00ED7423">
        <w:rPr>
          <w:rFonts w:ascii="Times New Roman" w:hAnsi="Times New Roman" w:cs="Times New Roman"/>
          <w:sz w:val="24"/>
          <w:szCs w:val="24"/>
        </w:rPr>
        <w:t xml:space="preserve"> как части регулятивных универсальных учебных действий:</w:t>
      </w:r>
    </w:p>
    <w:p w14:paraId="584FA990"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14:paraId="0328CCC9"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4F44FBD5"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оценивать риски и своевременно принимать решения по их снижению;</w:t>
      </w:r>
    </w:p>
    <w:p w14:paraId="247DF8CB"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 xml:space="preserve">принимать мотивы и аргументы других </w:t>
      </w:r>
      <w:r w:rsidRPr="00ED7423">
        <w:rPr>
          <w:rFonts w:ascii="Times New Roman" w:hAnsi="Times New Roman" w:cs="Times New Roman"/>
          <w:sz w:val="24"/>
          <w:szCs w:val="24"/>
          <w:lang w:eastAsia="zh-CN"/>
        </w:rPr>
        <w:t>людей</w:t>
      </w:r>
      <w:r w:rsidRPr="00ED7423">
        <w:rPr>
          <w:rFonts w:ascii="Times New Roman" w:hAnsi="Times New Roman" w:cs="Times New Roman"/>
          <w:sz w:val="24"/>
          <w:szCs w:val="24"/>
        </w:rPr>
        <w:t xml:space="preserve"> при анализе результатов деятельности;</w:t>
      </w:r>
    </w:p>
    <w:p w14:paraId="0FBE4922"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 xml:space="preserve">принимать себя, понимая свои недостатки и достоинства; принимать мотивы  и аргументы других </w:t>
      </w:r>
      <w:r w:rsidRPr="00ED7423">
        <w:rPr>
          <w:rFonts w:ascii="Times New Roman" w:hAnsi="Times New Roman" w:cs="Times New Roman"/>
          <w:sz w:val="24"/>
          <w:szCs w:val="24"/>
          <w:lang w:eastAsia="zh-CN"/>
        </w:rPr>
        <w:t>людей</w:t>
      </w:r>
      <w:r w:rsidRPr="00ED7423">
        <w:rPr>
          <w:rFonts w:ascii="Times New Roman" w:hAnsi="Times New Roman" w:cs="Times New Roman"/>
          <w:sz w:val="24"/>
          <w:szCs w:val="24"/>
        </w:rPr>
        <w:t xml:space="preserve"> при анализе результатов деятельности;</w:t>
      </w:r>
    </w:p>
    <w:p w14:paraId="12085879"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 xml:space="preserve">признавать свое право и право других </w:t>
      </w:r>
      <w:r w:rsidRPr="00ED7423">
        <w:rPr>
          <w:rFonts w:ascii="Times New Roman" w:hAnsi="Times New Roman" w:cs="Times New Roman"/>
          <w:sz w:val="24"/>
          <w:szCs w:val="24"/>
          <w:lang w:eastAsia="zh-CN"/>
        </w:rPr>
        <w:t>людей</w:t>
      </w:r>
      <w:r w:rsidRPr="00ED7423">
        <w:rPr>
          <w:rFonts w:ascii="Times New Roman" w:hAnsi="Times New Roman" w:cs="Times New Roman"/>
          <w:sz w:val="24"/>
          <w:szCs w:val="24"/>
        </w:rPr>
        <w:t xml:space="preserve"> на ошибку; развивать способность понимать мир с позиции другого человека.</w:t>
      </w:r>
    </w:p>
    <w:p w14:paraId="6536D97F"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123.5.4. Предметные результаты освоения программы 10 класса   по обществознанию (базовый уровень).</w:t>
      </w:r>
    </w:p>
    <w:p w14:paraId="0442B82E"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123.5.4.1. Владеть знаниями об обществе как целостной развивающейся системе в единстве и взаимодействии основных сфер и социальных институтов;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культуры и искусства;  об экономике и роли финансового сектора в ней, банковской системе, денежно-кредитной политике государства, защите прав потребителей финансовых услуг, финансовой безопасности, банковских вкладах, займах, кредитах, страховых услугах.</w:t>
      </w:r>
    </w:p>
    <w:p w14:paraId="0EA0646D"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 xml:space="preserve">123.5.4.2.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«Духовная культура», «Экономическая жизнь общества», «Общественные коммуникации». </w:t>
      </w:r>
    </w:p>
    <w:p w14:paraId="3A39676A"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lastRenderedPageBreak/>
        <w:t>123.5.4.3. 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глобализация, личность, социальные нормы, нормы поведения, мышление, духовная культура, духовные ценности, народная культура, ценности и идеалы; образование, наука, искусство, мораль, экономическая система, финансовая безопасность, финансовые институты, финансовый сектор, платежные инструменты, кредиты   и займы, управление долгом и управление сбережениями, информационное пространство, информационная безопасность, персональные данные, конфиденциальность, искусственный интеллект.</w:t>
      </w:r>
    </w:p>
    <w:p w14:paraId="474121BA"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123.5.4.4. Определять различные смыслы многозначных понятий, в том числе: общество, личность, свобода, культура, экономика, собственность.</w:t>
      </w:r>
    </w:p>
    <w:p w14:paraId="28B7BCB4"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 xml:space="preserve">123.5.4.5. Классифицировать и </w:t>
      </w:r>
      <w:proofErr w:type="spellStart"/>
      <w:r w:rsidRPr="00ED7423">
        <w:rPr>
          <w:rFonts w:ascii="Times New Roman" w:hAnsi="Times New Roman" w:cs="Times New Roman"/>
          <w:sz w:val="24"/>
          <w:szCs w:val="24"/>
        </w:rPr>
        <w:t>типологизировать</w:t>
      </w:r>
      <w:proofErr w:type="spellEnd"/>
      <w:r w:rsidRPr="00ED7423">
        <w:rPr>
          <w:rFonts w:ascii="Times New Roman" w:hAnsi="Times New Roman" w:cs="Times New Roman"/>
          <w:sz w:val="24"/>
          <w:szCs w:val="24"/>
        </w:rPr>
        <w:t xml:space="preserve">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культуры; виды знания, науки; виды и уровни образования в Российской Федерации; виды занятости и безработицы; типы и виды финансовых институтов и финансовых услуг, направления денежно-кредитной политики.</w:t>
      </w:r>
    </w:p>
    <w:p w14:paraId="2BCF20F4"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 xml:space="preserve">123.5.4.6. 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общественного и индивидуального сознания; особенностей коммуникации в обществе народной культуры; финансовой деятельности качества жизни. </w:t>
      </w:r>
    </w:p>
    <w:p w14:paraId="44300922"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123.5.4.7. 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как социальных институтов; морали; искусства; экономические функции государства, Центрального банка Российской Федерации; бюджетно-налоговой и кредитно-денежной политики Российской Федерации.</w:t>
      </w:r>
    </w:p>
    <w:p w14:paraId="01DB24B0"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123.5.4.8. Отражать связи социальных объектов и явлений с помощью различных знаковых систем, в том числе в таблицах, схемах, диаграммах, графиках.</w:t>
      </w:r>
    </w:p>
    <w:p w14:paraId="4F1B246A"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123.5.4.9. Применять знания, полученные при изучении разделов «Духовная культура», «Экономическая жизнь общества», «Общественные коммуникации»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p w14:paraId="5F50E45A"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123.5.4.10.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«Духовная культура», «Экономическая жизнь общества», «Общественные коммуникации».</w:t>
      </w:r>
    </w:p>
    <w:p w14:paraId="3D554C7A"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 xml:space="preserve">123.5.4.11. 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и творческой активности, представлять ее </w:t>
      </w:r>
      <w:r w:rsidRPr="00ED7423">
        <w:rPr>
          <w:rFonts w:ascii="Times New Roman" w:hAnsi="Times New Roman" w:cs="Times New Roman"/>
          <w:sz w:val="24"/>
          <w:szCs w:val="24"/>
        </w:rPr>
        <w:lastRenderedPageBreak/>
        <w:t>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0C63C0DC"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123.5.4.12.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роли непрерывного образования; использовать средства информационно-коммуникационных технологий в решении различных задач при изучении разделов «Духовная культура», «Экономическая жизнь общества», «Общественные коммуникации».</w:t>
      </w:r>
    </w:p>
    <w:p w14:paraId="69EA77E9"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123.5.4.13.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конкретизировать теоретические положения, в том числе особенностях научного познания   в социально-гуманитарных науках; духовных ценностях; категориях морали; возможностях самовоспитания; особенностях образования и науки в современном обществе; свободе совести; многообразии функций искусства; достижениях современного российского искусства;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14:paraId="63070421"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123.5.4.14.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14:paraId="1F3641B4" w14:textId="77777777" w:rsidR="00A51DA9" w:rsidRPr="00ED7423" w:rsidRDefault="00A51DA9" w:rsidP="00ED7423">
      <w:pPr>
        <w:widowControl w:val="0"/>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123.5.4.15.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14:paraId="7F835673"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123.5.4.16.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14:paraId="6C988597"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123.5.5. Предметные результаты освоения программы 11 класса   по обществознанию (базовый уровень).</w:t>
      </w:r>
    </w:p>
    <w:p w14:paraId="3249EFF6"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 xml:space="preserve">123.5.5.1. Владеть знаниями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 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ребенка   в Российской Федерации; правовом </w:t>
      </w:r>
      <w:r w:rsidRPr="00ED7423">
        <w:rPr>
          <w:rFonts w:ascii="Times New Roman" w:hAnsi="Times New Roman" w:cs="Times New Roman"/>
          <w:sz w:val="24"/>
          <w:szCs w:val="24"/>
        </w:rPr>
        <w:lastRenderedPageBreak/>
        <w:t>регулировании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14:paraId="59877ED1"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123.5.5.2.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14:paraId="3E18F895"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123.5.5.3. 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государство, государственный суверенитет, политическая власть, политический институт, политические отношения, политическая система, национальная безопасность, политическая культура, политическая элита, политическое лидерство, политический процесс, право, система права, норма права, институт права, правонарушение, преступление, юридическая ответственность, наказание, закон, правовой статус, гражданство Российской Федерации, налог.</w:t>
      </w:r>
    </w:p>
    <w:p w14:paraId="5F05521B"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 xml:space="preserve">123.5.5.4. Классифицировать и </w:t>
      </w:r>
      <w:proofErr w:type="spellStart"/>
      <w:r w:rsidRPr="00ED7423">
        <w:rPr>
          <w:rFonts w:ascii="Times New Roman" w:hAnsi="Times New Roman" w:cs="Times New Roman"/>
          <w:sz w:val="24"/>
          <w:szCs w:val="24"/>
        </w:rPr>
        <w:t>типологизировать</w:t>
      </w:r>
      <w:proofErr w:type="spellEnd"/>
      <w:r w:rsidRPr="00ED7423">
        <w:rPr>
          <w:rFonts w:ascii="Times New Roman" w:hAnsi="Times New Roman" w:cs="Times New Roman"/>
          <w:sz w:val="24"/>
          <w:szCs w:val="24"/>
        </w:rPr>
        <w:t xml:space="preserve">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виды преступлений и наказаний в уголовном праве.</w:t>
      </w:r>
    </w:p>
    <w:p w14:paraId="6A2BB7D0"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123.5.5.5. Уметь устанавливать, выявлять, объяснять причинно-следственные, функциональные, иерархические и другие связи при описании,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14:paraId="2A3796E2"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123.5.5.6. Приводить примеры взаимосвязи, политической и других сфер жизни общества; права и морали; государства и права; действия правовых регуляторов и развития общественных процессов.</w:t>
      </w:r>
    </w:p>
    <w:p w14:paraId="31A41A4B"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123.5.5.7. Характеризовать причины и последствия преобразований   в политической сфере, в правовом регулировании общественных отношений   в Российской Федерации; правонарушения и юридической ответственности за него; абсентеизма; коррупции.</w:t>
      </w:r>
    </w:p>
    <w:p w14:paraId="7F917FF1"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123.5.5.8. Характеризовать государство, субъекты и органы государственной власти в Российской Федерации; политические партии; средства массовой информации в политической жизни общества; правоохранительные органы.</w:t>
      </w:r>
    </w:p>
    <w:p w14:paraId="0BE63272"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123.5.5.9. Отражать связи социальных объектов и явлений с помощью различных знаковых систем, в том числе в таблицах, схемах, диаграммах, графиках.</w:t>
      </w:r>
    </w:p>
    <w:p w14:paraId="1929F67D"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123.5.5.10. Иметь представления о методах изучения,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14:paraId="79E1E04A"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 xml:space="preserve">123.5.5.11. Применять знания, полученные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 для анализа социальной </w:t>
      </w:r>
      <w:r w:rsidRPr="00ED7423">
        <w:rPr>
          <w:rFonts w:ascii="Times New Roman" w:hAnsi="Times New Roman" w:cs="Times New Roman"/>
          <w:sz w:val="24"/>
          <w:szCs w:val="24"/>
        </w:rPr>
        <w:lastRenderedPageBreak/>
        <w:t>информации о государственном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p w14:paraId="696670A4" w14:textId="77777777" w:rsidR="00A51DA9" w:rsidRPr="00ED7423" w:rsidRDefault="00A51DA9" w:rsidP="00ED7423">
      <w:pPr>
        <w:widowControl w:val="0"/>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123.5.5.12. 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14:paraId="19FC23DD" w14:textId="77777777" w:rsidR="00A51DA9" w:rsidRPr="00ED7423" w:rsidRDefault="00A51DA9" w:rsidP="00ED7423">
      <w:pPr>
        <w:widowControl w:val="0"/>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123.5.5.13. Осуществлять учебно-исследовательскую и проектную деятельность с использованием полученных знаний о государственном устройстве,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сложные и тезисные планы развернутых ответов, анализировать неадаптированные тексты.</w:t>
      </w:r>
    </w:p>
    <w:p w14:paraId="78F8986B" w14:textId="77777777" w:rsidR="00A51DA9" w:rsidRPr="00ED7423" w:rsidRDefault="00A51DA9" w:rsidP="00ED7423">
      <w:pPr>
        <w:widowControl w:val="0"/>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123.5.5.14.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14:paraId="73FC377B"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123.5.5.15.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14:paraId="2DE95834" w14:textId="77777777" w:rsidR="00A51DA9" w:rsidRPr="00ED7423" w:rsidRDefault="00A51DA9" w:rsidP="00ED7423">
      <w:pPr>
        <w:widowControl w:val="0"/>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123.5.5.16. Использовать ключевые понятия и теоретические положения   при характеристике особенностей политической власти, структуры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особенностей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14:paraId="6BE999BB" w14:textId="77777777" w:rsidR="00A51DA9" w:rsidRPr="00ED7423" w:rsidRDefault="00A51DA9" w:rsidP="00ED7423">
      <w:pPr>
        <w:widowControl w:val="0"/>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 xml:space="preserve">123.5.5.17. Конкретизировать теоретические положения о конституционных принципах национальной политики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защите трудовых прав работников;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w:t>
      </w:r>
      <w:r w:rsidRPr="00ED7423">
        <w:rPr>
          <w:rFonts w:ascii="Times New Roman" w:hAnsi="Times New Roman" w:cs="Times New Roman"/>
          <w:sz w:val="24"/>
          <w:szCs w:val="24"/>
        </w:rPr>
        <w:lastRenderedPageBreak/>
        <w:t>личного социального опыта.</w:t>
      </w:r>
    </w:p>
    <w:p w14:paraId="7BBB88C6"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123.5.5.18. Применять знание о правах и обязанностях потребителя финансовых услуг, установленных законодательством Российской Федерации; находить, анализировать и использовать информацию, предоставляемую государственными органами, в том числе в цифровой среде.</w:t>
      </w:r>
    </w:p>
    <w:p w14:paraId="647B1F38"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123.5.5.19. Оценивать социальную информацию по проблемам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14:paraId="62699AF5" w14:textId="77777777" w:rsidR="00A51DA9" w:rsidRPr="00ED7423" w:rsidRDefault="00A51DA9" w:rsidP="00ED7423">
      <w:pPr>
        <w:spacing w:after="0" w:line="240" w:lineRule="auto"/>
        <w:ind w:firstLine="709"/>
        <w:jc w:val="both"/>
        <w:rPr>
          <w:rFonts w:ascii="Times New Roman" w:hAnsi="Times New Roman" w:cs="Times New Roman"/>
          <w:sz w:val="24"/>
          <w:szCs w:val="24"/>
        </w:rPr>
      </w:pPr>
      <w:r w:rsidRPr="00ED7423">
        <w:rPr>
          <w:rFonts w:ascii="Times New Roman" w:hAnsi="Times New Roman" w:cs="Times New Roman"/>
          <w:sz w:val="24"/>
          <w:szCs w:val="24"/>
        </w:rPr>
        <w:t>123.5.5.20. Самостоятельно оценивать с помощью полученных знаний поведение людей и собственное поведение с точки зрения социальных норм, включая нормы морали и права; осознавать неприемлемость антиобщественного поведения, опасность алкоголизма и наркомании.</w:t>
      </w:r>
    </w:p>
    <w:p w14:paraId="72ED60FF" w14:textId="77777777" w:rsidR="00A76077" w:rsidRPr="00ED7423" w:rsidRDefault="00A76077" w:rsidP="00ED7423">
      <w:pPr>
        <w:pStyle w:val="ConsPlusTitle"/>
        <w:ind w:firstLine="540"/>
        <w:jc w:val="both"/>
        <w:outlineLvl w:val="2"/>
        <w:rPr>
          <w:rFonts w:ascii="Times New Roman" w:hAnsi="Times New Roman" w:cs="Times New Roman"/>
          <w:szCs w:val="24"/>
        </w:rPr>
      </w:pPr>
      <w:bookmarkStart w:id="20" w:name="_Toc210165002"/>
      <w:r w:rsidRPr="00ED7423">
        <w:rPr>
          <w:rFonts w:ascii="Times New Roman" w:hAnsi="Times New Roman" w:cs="Times New Roman"/>
          <w:szCs w:val="24"/>
        </w:rPr>
        <w:t>124. Федеральная рабочая программа по учебному предмету "Обществознание" (углубленный уровень).</w:t>
      </w:r>
      <w:bookmarkEnd w:id="20"/>
    </w:p>
    <w:p w14:paraId="17AEFAE5" w14:textId="77777777" w:rsidR="00A76077" w:rsidRPr="00ED7423" w:rsidRDefault="00A76077" w:rsidP="00ED7423">
      <w:pPr>
        <w:pStyle w:val="ConsPlusNormal"/>
        <w:ind w:firstLine="540"/>
        <w:jc w:val="both"/>
        <w:rPr>
          <w:szCs w:val="24"/>
        </w:rPr>
      </w:pPr>
      <w:r w:rsidRPr="00ED7423">
        <w:rPr>
          <w:szCs w:val="24"/>
        </w:rPr>
        <w:t>124.1. Федеральная рабочая программа по учебному предмету "Обществознание" (углубленный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2EDBD82B" w14:textId="77777777" w:rsidR="00A76077" w:rsidRPr="00ED7423" w:rsidRDefault="00A76077" w:rsidP="00ED7423">
      <w:pPr>
        <w:pStyle w:val="ConsPlusNormal"/>
        <w:ind w:firstLine="540"/>
        <w:jc w:val="both"/>
        <w:rPr>
          <w:szCs w:val="24"/>
        </w:rPr>
      </w:pPr>
      <w:r w:rsidRPr="00ED7423">
        <w:rPr>
          <w:szCs w:val="24"/>
        </w:rPr>
        <w:t>124.2. 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4300AD35" w14:textId="77777777" w:rsidR="00A76077" w:rsidRPr="00ED7423" w:rsidRDefault="00A76077" w:rsidP="00ED7423">
      <w:pPr>
        <w:pStyle w:val="ConsPlusNormal"/>
        <w:ind w:firstLine="540"/>
        <w:jc w:val="both"/>
        <w:rPr>
          <w:szCs w:val="24"/>
        </w:rPr>
      </w:pPr>
      <w:r w:rsidRPr="00ED7423">
        <w:rPr>
          <w:szCs w:val="24"/>
        </w:rPr>
        <w:t>124.3.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0C019DF4" w14:textId="77777777" w:rsidR="00A76077" w:rsidRPr="00ED7423" w:rsidRDefault="00A76077" w:rsidP="00ED7423">
      <w:pPr>
        <w:pStyle w:val="ConsPlusNormal"/>
        <w:ind w:firstLine="540"/>
        <w:jc w:val="both"/>
        <w:rPr>
          <w:szCs w:val="24"/>
        </w:rPr>
      </w:pPr>
      <w:r w:rsidRPr="00ED7423">
        <w:rPr>
          <w:szCs w:val="24"/>
        </w:rPr>
        <w:t>124.4. 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351548FF" w14:textId="77777777" w:rsidR="00A76077" w:rsidRPr="00ED7423" w:rsidRDefault="00A76077" w:rsidP="00ED7423">
      <w:pPr>
        <w:pStyle w:val="ConsPlusNormal"/>
        <w:ind w:firstLine="540"/>
        <w:jc w:val="both"/>
        <w:rPr>
          <w:szCs w:val="24"/>
        </w:rPr>
      </w:pPr>
    </w:p>
    <w:p w14:paraId="0C9E30B0" w14:textId="77777777" w:rsidR="00A76077" w:rsidRPr="00ED7423" w:rsidRDefault="00A76077"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124.5. Пояснительная записка.</w:t>
      </w:r>
    </w:p>
    <w:p w14:paraId="2BBE7F72" w14:textId="77777777" w:rsidR="00A76077" w:rsidRPr="00ED7423" w:rsidRDefault="00A76077" w:rsidP="00ED7423">
      <w:pPr>
        <w:pStyle w:val="ConsPlusNormal"/>
        <w:ind w:firstLine="540"/>
        <w:jc w:val="both"/>
        <w:rPr>
          <w:szCs w:val="24"/>
        </w:rPr>
      </w:pPr>
      <w:r w:rsidRPr="00ED7423">
        <w:rPr>
          <w:szCs w:val="24"/>
        </w:rPr>
        <w:t xml:space="preserve">124.5.1. 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w:t>
      </w:r>
      <w:hyperlink r:id="rId295"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7423">
          <w:rPr>
            <w:color w:val="0000FF"/>
            <w:szCs w:val="24"/>
          </w:rPr>
          <w:t>ФГОС СОО</w:t>
        </w:r>
      </w:hyperlink>
      <w:r w:rsidRPr="00ED7423">
        <w:rPr>
          <w:szCs w:val="24"/>
        </w:rPr>
        <w:t>, в соответствии с концепцией преподавания учебного предмета "Обществознание", а также с учетом федеральной рабочей программы воспитания. Федеральная рабочая программа по обществознанию углубленного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14:paraId="462BF209" w14:textId="77777777" w:rsidR="00A76077" w:rsidRPr="00ED7423" w:rsidRDefault="00A76077" w:rsidP="00ED7423">
      <w:pPr>
        <w:pStyle w:val="ConsPlusNormal"/>
        <w:ind w:firstLine="540"/>
        <w:jc w:val="both"/>
        <w:rPr>
          <w:szCs w:val="24"/>
        </w:rPr>
      </w:pPr>
      <w:r w:rsidRPr="00ED7423">
        <w:rPr>
          <w:szCs w:val="24"/>
        </w:rPr>
        <w:t>124.5.2. Обществознание выполняет ведущую роль в реализации функции интеграции молодежи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14:paraId="1EF110E6" w14:textId="77777777" w:rsidR="00A76077" w:rsidRPr="00ED7423" w:rsidRDefault="00A76077" w:rsidP="00ED7423">
      <w:pPr>
        <w:pStyle w:val="ConsPlusNormal"/>
        <w:ind w:firstLine="540"/>
        <w:jc w:val="both"/>
        <w:rPr>
          <w:szCs w:val="24"/>
        </w:rPr>
      </w:pPr>
      <w:r w:rsidRPr="00ED7423">
        <w:rPr>
          <w:szCs w:val="24"/>
        </w:rPr>
        <w:t xml:space="preserve">124.5.3. 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w:t>
      </w:r>
      <w:r w:rsidRPr="00ED7423">
        <w:rPr>
          <w:szCs w:val="24"/>
        </w:rPr>
        <w:lastRenderedPageBreak/>
        <w:t>уровня основного общего образования путем углубленного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14:paraId="212201ED" w14:textId="77777777" w:rsidR="00A76077" w:rsidRPr="00ED7423" w:rsidRDefault="00A76077" w:rsidP="00ED7423">
      <w:pPr>
        <w:pStyle w:val="ConsPlusNormal"/>
        <w:ind w:firstLine="540"/>
        <w:jc w:val="both"/>
        <w:rPr>
          <w:szCs w:val="24"/>
        </w:rPr>
      </w:pPr>
      <w:r w:rsidRPr="00ED7423">
        <w:rPr>
          <w:szCs w:val="24"/>
        </w:rPr>
        <w:t xml:space="preserve">124.5.4. Сохранение интегративного характера предмета на углубленном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углубленном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w:t>
      </w:r>
      <w:proofErr w:type="spellStart"/>
      <w:r w:rsidRPr="00ED7423">
        <w:rPr>
          <w:szCs w:val="24"/>
        </w:rPr>
        <w:t>многодисциплинарности</w:t>
      </w:r>
      <w:proofErr w:type="spellEnd"/>
      <w:r w:rsidRPr="00ED7423">
        <w:rPr>
          <w:szCs w:val="24"/>
        </w:rPr>
        <w:t xml:space="preserve"> обществоведческого знания. Разделы курса отражают основы различных социальных наук.</w:t>
      </w:r>
    </w:p>
    <w:p w14:paraId="30B0A7AE" w14:textId="77777777" w:rsidR="00A76077" w:rsidRPr="00ED7423" w:rsidRDefault="00A76077" w:rsidP="00ED7423">
      <w:pPr>
        <w:pStyle w:val="ConsPlusNormal"/>
        <w:ind w:firstLine="540"/>
        <w:jc w:val="both"/>
        <w:rPr>
          <w:szCs w:val="24"/>
        </w:rPr>
      </w:pPr>
      <w:r w:rsidRPr="00ED7423">
        <w:rPr>
          <w:szCs w:val="24"/>
        </w:rPr>
        <w:t>124.5.5. 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14:paraId="041D9C1A" w14:textId="77777777" w:rsidR="00A76077" w:rsidRPr="00ED7423" w:rsidRDefault="00A76077" w:rsidP="00ED7423">
      <w:pPr>
        <w:pStyle w:val="ConsPlusNormal"/>
        <w:ind w:firstLine="540"/>
        <w:jc w:val="both"/>
        <w:rPr>
          <w:szCs w:val="24"/>
        </w:rPr>
      </w:pPr>
      <w:r w:rsidRPr="00ED7423">
        <w:rPr>
          <w:szCs w:val="24"/>
        </w:rPr>
        <w:t>124.5.6. 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14:paraId="7EFA3568" w14:textId="77777777" w:rsidR="00A76077" w:rsidRPr="00ED7423" w:rsidRDefault="00A76077" w:rsidP="00ED7423">
      <w:pPr>
        <w:pStyle w:val="ConsPlusNormal"/>
        <w:ind w:firstLine="540"/>
        <w:jc w:val="both"/>
        <w:rPr>
          <w:szCs w:val="24"/>
        </w:rPr>
      </w:pPr>
      <w:r w:rsidRPr="00ED7423">
        <w:rPr>
          <w:szCs w:val="24"/>
        </w:rPr>
        <w:t>124.5.7. Изучение обществознания на углубленном уровне предполагает получение обучающимися широкого (развернутого) опыта учебно-исследовательской деятельности, характерной для высшего образования.</w:t>
      </w:r>
    </w:p>
    <w:p w14:paraId="5FDFDE2D" w14:textId="77777777" w:rsidR="00A76077" w:rsidRPr="00ED7423" w:rsidRDefault="00A76077" w:rsidP="00ED7423">
      <w:pPr>
        <w:pStyle w:val="ConsPlusNormal"/>
        <w:ind w:firstLine="540"/>
        <w:jc w:val="both"/>
        <w:rPr>
          <w:szCs w:val="24"/>
        </w:rPr>
      </w:pPr>
      <w:r w:rsidRPr="00ED7423">
        <w:rPr>
          <w:szCs w:val="24"/>
        </w:rPr>
        <w:t>124.5.8. С учетом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углубленном уровне обеспечивает обучающимся активность, позволяющую участвовать в общественно значимых, в том числе волонтерских,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14:paraId="2A5B46E1" w14:textId="77777777" w:rsidR="00A76077" w:rsidRPr="00ED7423" w:rsidRDefault="00A76077" w:rsidP="00ED7423">
      <w:pPr>
        <w:pStyle w:val="ConsPlusNormal"/>
        <w:ind w:firstLine="540"/>
        <w:jc w:val="both"/>
        <w:rPr>
          <w:szCs w:val="24"/>
        </w:rPr>
      </w:pPr>
      <w:r w:rsidRPr="00ED7423">
        <w:rPr>
          <w:szCs w:val="24"/>
        </w:rPr>
        <w:t>124.5.9. Целями изучения учебного предмета "Обществознание" углубленного уровня являются:</w:t>
      </w:r>
    </w:p>
    <w:p w14:paraId="0ABAFA1C" w14:textId="77777777" w:rsidR="00A76077" w:rsidRPr="00ED7423" w:rsidRDefault="00A76077" w:rsidP="00ED7423">
      <w:pPr>
        <w:pStyle w:val="ConsPlusNormal"/>
        <w:ind w:firstLine="540"/>
        <w:jc w:val="both"/>
        <w:rPr>
          <w:szCs w:val="24"/>
        </w:rPr>
      </w:pPr>
      <w:r w:rsidRPr="00ED7423">
        <w:rPr>
          <w:szCs w:val="24"/>
        </w:rPr>
        <w:t xml:space="preserve">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закрепленным в </w:t>
      </w:r>
      <w:hyperlink r:id="rId29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ED7423">
          <w:rPr>
            <w:color w:val="0000FF"/>
            <w:szCs w:val="24"/>
          </w:rPr>
          <w:t>Конституции</w:t>
        </w:r>
      </w:hyperlink>
      <w:r w:rsidRPr="00ED7423">
        <w:rPr>
          <w:szCs w:val="24"/>
        </w:rPr>
        <w:t xml:space="preserve"> Российской Федерации и законодательстве Российской Федерации;</w:t>
      </w:r>
    </w:p>
    <w:p w14:paraId="4219CBE1" w14:textId="77777777" w:rsidR="00A76077" w:rsidRPr="00ED7423" w:rsidRDefault="00A76077" w:rsidP="00ED7423">
      <w:pPr>
        <w:pStyle w:val="ConsPlusNormal"/>
        <w:ind w:firstLine="540"/>
        <w:jc w:val="both"/>
        <w:rPr>
          <w:szCs w:val="24"/>
        </w:rPr>
      </w:pPr>
      <w:r w:rsidRPr="00ED7423">
        <w:rPr>
          <w:szCs w:val="24"/>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14:paraId="72AF4A0E" w14:textId="77777777" w:rsidR="00A76077" w:rsidRPr="00ED7423" w:rsidRDefault="00A76077" w:rsidP="00ED7423">
      <w:pPr>
        <w:pStyle w:val="ConsPlusNormal"/>
        <w:ind w:firstLine="540"/>
        <w:jc w:val="both"/>
        <w:rPr>
          <w:szCs w:val="24"/>
        </w:rPr>
      </w:pPr>
      <w:r w:rsidRPr="00ED7423">
        <w:rPr>
          <w:szCs w:val="24"/>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14:paraId="49B8FAB0" w14:textId="77777777" w:rsidR="00A76077" w:rsidRPr="00ED7423" w:rsidRDefault="00A76077" w:rsidP="00ED7423">
      <w:pPr>
        <w:pStyle w:val="ConsPlusNormal"/>
        <w:ind w:firstLine="540"/>
        <w:jc w:val="both"/>
        <w:rPr>
          <w:szCs w:val="24"/>
        </w:rPr>
      </w:pPr>
      <w:r w:rsidRPr="00ED7423">
        <w:rPr>
          <w:szCs w:val="24"/>
        </w:rPr>
        <w:t xml:space="preserve">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w:t>
      </w:r>
      <w:r w:rsidRPr="00ED7423">
        <w:rPr>
          <w:szCs w:val="24"/>
        </w:rPr>
        <w:lastRenderedPageBreak/>
        <w:t>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14:paraId="587618AA" w14:textId="77777777" w:rsidR="00A76077" w:rsidRPr="00ED7423" w:rsidRDefault="00A76077" w:rsidP="00ED7423">
      <w:pPr>
        <w:pStyle w:val="ConsPlusNormal"/>
        <w:ind w:firstLine="540"/>
        <w:jc w:val="both"/>
        <w:rPr>
          <w:szCs w:val="24"/>
        </w:rPr>
      </w:pPr>
      <w:r w:rsidRPr="00ED7423">
        <w:rPr>
          <w:szCs w:val="24"/>
        </w:rP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14:paraId="459D0CB9" w14:textId="77777777" w:rsidR="00A76077" w:rsidRPr="00ED7423" w:rsidRDefault="00A76077" w:rsidP="00ED7423">
      <w:pPr>
        <w:pStyle w:val="ConsPlusNormal"/>
        <w:ind w:firstLine="540"/>
        <w:jc w:val="both"/>
        <w:rPr>
          <w:szCs w:val="24"/>
        </w:rPr>
      </w:pPr>
      <w:r w:rsidRPr="00ED7423">
        <w:rPr>
          <w:szCs w:val="24"/>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14:paraId="34FDDC51" w14:textId="77777777" w:rsidR="00A76077" w:rsidRPr="00ED7423" w:rsidRDefault="00A76077" w:rsidP="00ED7423">
      <w:pPr>
        <w:pStyle w:val="ConsPlusNormal"/>
        <w:ind w:firstLine="540"/>
        <w:jc w:val="both"/>
        <w:rPr>
          <w:szCs w:val="24"/>
        </w:rPr>
      </w:pPr>
      <w:r w:rsidRPr="00ED7423">
        <w:rPr>
          <w:szCs w:val="24"/>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14:paraId="09F9D15E" w14:textId="77777777" w:rsidR="00A76077" w:rsidRPr="00ED7423" w:rsidRDefault="00A76077" w:rsidP="00ED7423">
      <w:pPr>
        <w:pStyle w:val="ConsPlusNormal"/>
        <w:ind w:firstLine="540"/>
        <w:jc w:val="both"/>
        <w:rPr>
          <w:szCs w:val="24"/>
        </w:rPr>
      </w:pPr>
      <w:r w:rsidRPr="00ED7423">
        <w:rPr>
          <w:szCs w:val="24"/>
        </w:rPr>
        <w:t>124.5.10. Общее число часов, рекомендованных для изучения обществознания 272 часа - часов: в 10 классе - 136 часов (4 часа в неделю), в 11 классе - 136 часов (4 часа в неделю).</w:t>
      </w:r>
    </w:p>
    <w:p w14:paraId="4FE1B0A1" w14:textId="77777777" w:rsidR="00A76077" w:rsidRPr="00ED7423" w:rsidRDefault="00A76077" w:rsidP="00ED7423">
      <w:pPr>
        <w:pStyle w:val="ConsPlusNormal"/>
        <w:ind w:firstLine="540"/>
        <w:jc w:val="both"/>
        <w:rPr>
          <w:szCs w:val="24"/>
        </w:rPr>
      </w:pPr>
      <w:r w:rsidRPr="00ED7423">
        <w:rPr>
          <w:szCs w:val="24"/>
        </w:rPr>
        <w:t>124.5.10.1. Возможна корректировка общего числа часов, рекомендованных для изучения предмета, с учетом индивидуального подхода образовательных организаций к углубленному изучению обществознания, в рамках соблюдения гигиенических нормативов к недельной образовательной нагрузке.</w:t>
      </w:r>
    </w:p>
    <w:p w14:paraId="2041F425" w14:textId="77777777" w:rsidR="00A76077" w:rsidRPr="00ED7423" w:rsidRDefault="00A76077" w:rsidP="00ED7423">
      <w:pPr>
        <w:pStyle w:val="ConsPlusNormal"/>
        <w:ind w:firstLine="540"/>
        <w:jc w:val="both"/>
        <w:rPr>
          <w:szCs w:val="24"/>
        </w:rPr>
      </w:pPr>
    </w:p>
    <w:p w14:paraId="1D3FF940" w14:textId="77777777" w:rsidR="00A76077" w:rsidRPr="00ED7423" w:rsidRDefault="00A76077"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124.6. Содержание обучения в 10 классе. Последовательность изучения тем в пределах одного раздела может варьироваться.</w:t>
      </w:r>
    </w:p>
    <w:p w14:paraId="3A49BC81" w14:textId="77777777" w:rsidR="00A76077" w:rsidRPr="00ED7423" w:rsidRDefault="00A76077" w:rsidP="00ED7423">
      <w:pPr>
        <w:pStyle w:val="ConsPlusNormal"/>
        <w:ind w:firstLine="540"/>
        <w:jc w:val="both"/>
        <w:rPr>
          <w:szCs w:val="24"/>
        </w:rPr>
      </w:pPr>
      <w:r w:rsidRPr="00ED7423">
        <w:rPr>
          <w:szCs w:val="24"/>
        </w:rPr>
        <w:t>124.6.1. Социальные науки и их особенности.</w:t>
      </w:r>
    </w:p>
    <w:p w14:paraId="39D179CE" w14:textId="77777777" w:rsidR="00A76077" w:rsidRPr="00ED7423" w:rsidRDefault="00A76077" w:rsidP="00ED7423">
      <w:pPr>
        <w:pStyle w:val="ConsPlusNormal"/>
        <w:ind w:firstLine="540"/>
        <w:jc w:val="both"/>
        <w:rPr>
          <w:szCs w:val="24"/>
        </w:rPr>
      </w:pPr>
      <w:r w:rsidRPr="00ED7423">
        <w:rPr>
          <w:szCs w:val="24"/>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14:paraId="343A9E9E" w14:textId="77777777" w:rsidR="00A76077" w:rsidRPr="00ED7423" w:rsidRDefault="00A76077" w:rsidP="00ED7423">
      <w:pPr>
        <w:pStyle w:val="ConsPlusNormal"/>
        <w:ind w:firstLine="540"/>
        <w:jc w:val="both"/>
        <w:rPr>
          <w:szCs w:val="24"/>
        </w:rPr>
      </w:pPr>
      <w:r w:rsidRPr="00ED7423">
        <w:rPr>
          <w:szCs w:val="24"/>
        </w:rPr>
        <w:t>Социальные науки в системе научного знания. Место философии в системе обществознания. Философия и наука.</w:t>
      </w:r>
    </w:p>
    <w:p w14:paraId="47E3D184" w14:textId="77777777" w:rsidR="00A76077" w:rsidRPr="00ED7423" w:rsidRDefault="00A76077" w:rsidP="00ED7423">
      <w:pPr>
        <w:pStyle w:val="ConsPlusNormal"/>
        <w:ind w:firstLine="540"/>
        <w:jc w:val="both"/>
        <w:rPr>
          <w:szCs w:val="24"/>
        </w:rPr>
      </w:pPr>
      <w:r w:rsidRPr="00ED7423">
        <w:rPr>
          <w:szCs w:val="24"/>
        </w:rPr>
        <w:t>Методы изучения социальных явлений. Сходство и различие естествознания и обществознания. Особенности наук, изучающих общество и человека.</w:t>
      </w:r>
    </w:p>
    <w:p w14:paraId="09E97EB0" w14:textId="77777777" w:rsidR="00A76077" w:rsidRPr="00ED7423" w:rsidRDefault="00A76077" w:rsidP="00ED7423">
      <w:pPr>
        <w:pStyle w:val="ConsPlusNormal"/>
        <w:ind w:firstLine="540"/>
        <w:jc w:val="both"/>
        <w:rPr>
          <w:szCs w:val="24"/>
        </w:rPr>
      </w:pPr>
      <w:r w:rsidRPr="00ED7423">
        <w:rPr>
          <w:szCs w:val="24"/>
        </w:rPr>
        <w:t>Социальные науки и профессиональное самоопределение молодежи.</w:t>
      </w:r>
    </w:p>
    <w:p w14:paraId="5DADCF39" w14:textId="77777777" w:rsidR="00A76077" w:rsidRPr="00ED7423" w:rsidRDefault="00A76077" w:rsidP="00ED7423">
      <w:pPr>
        <w:pStyle w:val="ConsPlusNormal"/>
        <w:ind w:firstLine="540"/>
        <w:jc w:val="both"/>
        <w:rPr>
          <w:szCs w:val="24"/>
        </w:rPr>
      </w:pPr>
      <w:r w:rsidRPr="00ED7423">
        <w:rPr>
          <w:szCs w:val="24"/>
        </w:rPr>
        <w:t>124.6.2. Введение в философию.</w:t>
      </w:r>
    </w:p>
    <w:p w14:paraId="6FF39AC4" w14:textId="77777777" w:rsidR="00A76077" w:rsidRPr="00ED7423" w:rsidRDefault="00A76077" w:rsidP="00ED7423">
      <w:pPr>
        <w:pStyle w:val="ConsPlusNormal"/>
        <w:ind w:firstLine="540"/>
        <w:jc w:val="both"/>
        <w:rPr>
          <w:szCs w:val="24"/>
        </w:rPr>
      </w:pPr>
      <w:r w:rsidRPr="00ED7423">
        <w:rPr>
          <w:szCs w:val="24"/>
        </w:rPr>
        <w:t>Социальная философия, ее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14:paraId="6F8541F8" w14:textId="77777777" w:rsidR="00A76077" w:rsidRPr="00ED7423" w:rsidRDefault="00A76077" w:rsidP="00ED7423">
      <w:pPr>
        <w:pStyle w:val="ConsPlusNormal"/>
        <w:ind w:firstLine="540"/>
        <w:jc w:val="both"/>
        <w:rPr>
          <w:szCs w:val="24"/>
        </w:rPr>
      </w:pPr>
      <w:r w:rsidRPr="00ED7423">
        <w:rPr>
          <w:szCs w:val="24"/>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14:paraId="6640AF2B" w14:textId="77777777" w:rsidR="00A76077" w:rsidRPr="00ED7423" w:rsidRDefault="00A76077" w:rsidP="00ED7423">
      <w:pPr>
        <w:pStyle w:val="ConsPlusNormal"/>
        <w:ind w:firstLine="540"/>
        <w:jc w:val="both"/>
        <w:rPr>
          <w:szCs w:val="24"/>
        </w:rPr>
      </w:pPr>
      <w:r w:rsidRPr="00ED7423">
        <w:rPr>
          <w:szCs w:val="24"/>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ее последствий. Глобальные проблемы современности. Общество и человек перед лицом угроз и вызовов XXI в.</w:t>
      </w:r>
    </w:p>
    <w:p w14:paraId="5A8CE9FF" w14:textId="77777777" w:rsidR="00A76077" w:rsidRPr="00ED7423" w:rsidRDefault="00A76077" w:rsidP="00ED7423">
      <w:pPr>
        <w:pStyle w:val="ConsPlusNormal"/>
        <w:ind w:firstLine="540"/>
        <w:jc w:val="both"/>
        <w:rPr>
          <w:szCs w:val="24"/>
        </w:rPr>
      </w:pPr>
      <w:r w:rsidRPr="00ED7423">
        <w:rPr>
          <w:szCs w:val="24"/>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14:paraId="6AF9D29F" w14:textId="77777777" w:rsidR="00A76077" w:rsidRPr="00ED7423" w:rsidRDefault="00A76077" w:rsidP="00ED7423">
      <w:pPr>
        <w:pStyle w:val="ConsPlusNormal"/>
        <w:ind w:firstLine="540"/>
        <w:jc w:val="both"/>
        <w:rPr>
          <w:szCs w:val="24"/>
        </w:rPr>
      </w:pPr>
      <w:r w:rsidRPr="00ED7423">
        <w:rPr>
          <w:szCs w:val="24"/>
        </w:rPr>
        <w:t xml:space="preserve">Сознание. Взаимосвязь сознания и тела. Самосознание и его роль в развитии личности. </w:t>
      </w:r>
      <w:r w:rsidRPr="00ED7423">
        <w:rPr>
          <w:szCs w:val="24"/>
        </w:rPr>
        <w:lastRenderedPageBreak/>
        <w:t>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14:paraId="0D1208B0" w14:textId="77777777" w:rsidR="00A76077" w:rsidRPr="00ED7423" w:rsidRDefault="00A76077" w:rsidP="00ED7423">
      <w:pPr>
        <w:pStyle w:val="ConsPlusNormal"/>
        <w:ind w:firstLine="540"/>
        <w:jc w:val="both"/>
        <w:rPr>
          <w:szCs w:val="24"/>
        </w:rPr>
      </w:pPr>
      <w:r w:rsidRPr="00ED7423">
        <w:rPr>
          <w:szCs w:val="24"/>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14:paraId="07E40336" w14:textId="77777777" w:rsidR="00A76077" w:rsidRPr="00ED7423" w:rsidRDefault="00A76077" w:rsidP="00ED7423">
      <w:pPr>
        <w:pStyle w:val="ConsPlusNormal"/>
        <w:ind w:firstLine="540"/>
        <w:jc w:val="both"/>
        <w:rPr>
          <w:szCs w:val="24"/>
        </w:rPr>
      </w:pPr>
      <w:r w:rsidRPr="00ED7423">
        <w:rPr>
          <w:szCs w:val="24"/>
        </w:rPr>
        <w:t>Гносеология в структуре философского знания. Проблема познаваемости мира. Познание как деятельность. Знание, его виды. Истина и ее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Распространенные ошибки в рассуждениях. Парадоксы, спор, дискуссия, полемика. Основания, допустимые приемы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14:paraId="515BD5BB" w14:textId="77777777" w:rsidR="00A76077" w:rsidRPr="00ED7423" w:rsidRDefault="00A76077" w:rsidP="00ED7423">
      <w:pPr>
        <w:pStyle w:val="ConsPlusNormal"/>
        <w:ind w:firstLine="540"/>
        <w:jc w:val="both"/>
        <w:rPr>
          <w:szCs w:val="24"/>
        </w:rPr>
      </w:pPr>
      <w:r w:rsidRPr="00ED7423">
        <w:rPr>
          <w:szCs w:val="24"/>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ее культурологическое понимание. Влияние религии на развитие культуры.</w:t>
      </w:r>
    </w:p>
    <w:p w14:paraId="4B2339BB" w14:textId="77777777" w:rsidR="00A76077" w:rsidRPr="00ED7423" w:rsidRDefault="00A76077" w:rsidP="00ED7423">
      <w:pPr>
        <w:pStyle w:val="ConsPlusNormal"/>
        <w:ind w:firstLine="540"/>
        <w:jc w:val="both"/>
        <w:rPr>
          <w:szCs w:val="24"/>
        </w:rPr>
      </w:pPr>
      <w:r w:rsidRPr="00ED7423">
        <w:rPr>
          <w:szCs w:val="24"/>
        </w:rPr>
        <w:t>Искусство, его виды и формы. Социальные функции искусства. Современное искусство. Художественная культура.</w:t>
      </w:r>
    </w:p>
    <w:p w14:paraId="216A89C3" w14:textId="77777777" w:rsidR="00A76077" w:rsidRPr="00ED7423" w:rsidRDefault="00A76077" w:rsidP="00ED7423">
      <w:pPr>
        <w:pStyle w:val="ConsPlusNormal"/>
        <w:ind w:firstLine="540"/>
        <w:jc w:val="both"/>
        <w:rPr>
          <w:szCs w:val="24"/>
        </w:rPr>
      </w:pPr>
      <w:r w:rsidRPr="00ED7423">
        <w:rPr>
          <w:szCs w:val="24"/>
        </w:rPr>
        <w:t>Наука как область духовной культуры. Роль науки в современном обществе. Социальные последствия научных открытий и ответственность ученого. Авторитет науки. Достижения российской науки на современном этапе.</w:t>
      </w:r>
    </w:p>
    <w:p w14:paraId="0F33B49E" w14:textId="77777777" w:rsidR="00A76077" w:rsidRPr="00ED7423" w:rsidRDefault="00A76077" w:rsidP="00ED7423">
      <w:pPr>
        <w:pStyle w:val="ConsPlusNormal"/>
        <w:ind w:firstLine="540"/>
        <w:jc w:val="both"/>
        <w:rPr>
          <w:szCs w:val="24"/>
        </w:rPr>
      </w:pPr>
      <w:r w:rsidRPr="00ED7423">
        <w:rPr>
          <w:szCs w:val="24"/>
        </w:rPr>
        <w:t>Образование как институт сохранения и передачи культурного наследия.</w:t>
      </w:r>
    </w:p>
    <w:p w14:paraId="4DA4BC68" w14:textId="77777777" w:rsidR="00A76077" w:rsidRPr="00ED7423" w:rsidRDefault="00A76077" w:rsidP="00ED7423">
      <w:pPr>
        <w:pStyle w:val="ConsPlusNormal"/>
        <w:ind w:firstLine="540"/>
        <w:jc w:val="both"/>
        <w:rPr>
          <w:szCs w:val="24"/>
        </w:rPr>
      </w:pPr>
      <w:r w:rsidRPr="00ED7423">
        <w:rPr>
          <w:szCs w:val="24"/>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14:paraId="43DCC5A9" w14:textId="77777777" w:rsidR="00A76077" w:rsidRPr="00ED7423" w:rsidRDefault="00A76077" w:rsidP="00ED7423">
      <w:pPr>
        <w:pStyle w:val="ConsPlusNormal"/>
        <w:ind w:firstLine="540"/>
        <w:jc w:val="both"/>
        <w:rPr>
          <w:szCs w:val="24"/>
        </w:rPr>
      </w:pPr>
      <w:r w:rsidRPr="00ED7423">
        <w:rPr>
          <w:szCs w:val="24"/>
        </w:rPr>
        <w:t>Этические нормы как регулятор деятельности социальных институтов и нравственного поведения людей.</w:t>
      </w:r>
    </w:p>
    <w:p w14:paraId="0797C31C" w14:textId="77777777" w:rsidR="00A76077" w:rsidRPr="00ED7423" w:rsidRDefault="00A76077" w:rsidP="00ED7423">
      <w:pPr>
        <w:pStyle w:val="ConsPlusNormal"/>
        <w:ind w:firstLine="540"/>
        <w:jc w:val="both"/>
        <w:rPr>
          <w:szCs w:val="24"/>
        </w:rPr>
      </w:pPr>
      <w:r w:rsidRPr="00ED7423">
        <w:rPr>
          <w:szCs w:val="24"/>
        </w:rPr>
        <w:t>Особенности профессиональной деятельности по направлениям, связанным с философией.</w:t>
      </w:r>
    </w:p>
    <w:p w14:paraId="6424AD10" w14:textId="77777777" w:rsidR="00A76077" w:rsidRPr="00ED7423" w:rsidRDefault="00A76077" w:rsidP="00ED7423">
      <w:pPr>
        <w:pStyle w:val="ConsPlusNormal"/>
        <w:ind w:firstLine="540"/>
        <w:jc w:val="both"/>
        <w:rPr>
          <w:szCs w:val="24"/>
        </w:rPr>
      </w:pPr>
      <w:r w:rsidRPr="00ED7423">
        <w:rPr>
          <w:szCs w:val="24"/>
        </w:rPr>
        <w:t>124.6.3. Введение в социальную психологию.</w:t>
      </w:r>
    </w:p>
    <w:p w14:paraId="6E1018E0" w14:textId="77777777" w:rsidR="00A76077" w:rsidRPr="00ED7423" w:rsidRDefault="00A76077" w:rsidP="00ED7423">
      <w:pPr>
        <w:pStyle w:val="ConsPlusNormal"/>
        <w:ind w:firstLine="540"/>
        <w:jc w:val="both"/>
        <w:rPr>
          <w:szCs w:val="24"/>
        </w:rPr>
      </w:pPr>
      <w:r w:rsidRPr="00ED7423">
        <w:rPr>
          <w:szCs w:val="24"/>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14:paraId="7A972FF3" w14:textId="77777777" w:rsidR="00A76077" w:rsidRPr="00ED7423" w:rsidRDefault="00A76077" w:rsidP="00ED7423">
      <w:pPr>
        <w:pStyle w:val="ConsPlusNormal"/>
        <w:ind w:firstLine="540"/>
        <w:jc w:val="both"/>
        <w:rPr>
          <w:szCs w:val="24"/>
        </w:rPr>
      </w:pPr>
      <w:r w:rsidRPr="00ED7423">
        <w:rPr>
          <w:szCs w:val="24"/>
        </w:rPr>
        <w:t>Теории социальных отношений. Основные типы социальных отношений.</w:t>
      </w:r>
    </w:p>
    <w:p w14:paraId="151770BF" w14:textId="77777777" w:rsidR="00A76077" w:rsidRPr="00ED7423" w:rsidRDefault="00A76077" w:rsidP="00ED7423">
      <w:pPr>
        <w:pStyle w:val="ConsPlusNormal"/>
        <w:ind w:firstLine="540"/>
        <w:jc w:val="both"/>
        <w:rPr>
          <w:szCs w:val="24"/>
        </w:rPr>
      </w:pPr>
      <w:r w:rsidRPr="00ED7423">
        <w:rPr>
          <w:szCs w:val="24"/>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14:paraId="3F4CFF6B" w14:textId="77777777" w:rsidR="00A76077" w:rsidRPr="00ED7423" w:rsidRDefault="00A76077" w:rsidP="00ED7423">
      <w:pPr>
        <w:pStyle w:val="ConsPlusNormal"/>
        <w:ind w:firstLine="540"/>
        <w:jc w:val="both"/>
        <w:rPr>
          <w:szCs w:val="24"/>
        </w:rPr>
      </w:pPr>
      <w:r w:rsidRPr="00ED7423">
        <w:rPr>
          <w:szCs w:val="24"/>
        </w:rPr>
        <w:t xml:space="preserve">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w:t>
      </w:r>
      <w:r w:rsidRPr="00ED7423">
        <w:rPr>
          <w:szCs w:val="24"/>
        </w:rPr>
        <w:lastRenderedPageBreak/>
        <w:t>Феномен психологии масс, "эффект толпы".</w:t>
      </w:r>
    </w:p>
    <w:p w14:paraId="07EF6FE9" w14:textId="77777777" w:rsidR="00A76077" w:rsidRPr="00ED7423" w:rsidRDefault="00A76077" w:rsidP="00ED7423">
      <w:pPr>
        <w:pStyle w:val="ConsPlusNormal"/>
        <w:ind w:firstLine="540"/>
        <w:jc w:val="both"/>
        <w:rPr>
          <w:szCs w:val="24"/>
        </w:rPr>
      </w:pPr>
      <w:r w:rsidRPr="00ED7423">
        <w:rPr>
          <w:szCs w:val="24"/>
        </w:rPr>
        <w:t>Малые группы. Динамические процессы в малой группе.</w:t>
      </w:r>
    </w:p>
    <w:p w14:paraId="07A4EE6D" w14:textId="77777777" w:rsidR="00A76077" w:rsidRPr="00ED7423" w:rsidRDefault="00A76077" w:rsidP="00ED7423">
      <w:pPr>
        <w:pStyle w:val="ConsPlusNormal"/>
        <w:ind w:firstLine="540"/>
        <w:jc w:val="both"/>
        <w:rPr>
          <w:szCs w:val="24"/>
        </w:rPr>
      </w:pPr>
      <w:r w:rsidRPr="00ED7423">
        <w:rPr>
          <w:szCs w:val="24"/>
        </w:rPr>
        <w:t>Условные группы. Референтная группа. Интеграция в группах разного уровня развития.</w:t>
      </w:r>
    </w:p>
    <w:p w14:paraId="5D5B8896" w14:textId="77777777" w:rsidR="00A76077" w:rsidRPr="00ED7423" w:rsidRDefault="00A76077" w:rsidP="00ED7423">
      <w:pPr>
        <w:pStyle w:val="ConsPlusNormal"/>
        <w:ind w:firstLine="540"/>
        <w:jc w:val="both"/>
        <w:rPr>
          <w:szCs w:val="24"/>
        </w:rPr>
      </w:pPr>
      <w:r w:rsidRPr="00ED7423">
        <w:rPr>
          <w:szCs w:val="24"/>
        </w:rPr>
        <w:t>Влияние группы на индивидуальное поведение. Групповая сплоченность.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14:paraId="1B93DD27" w14:textId="77777777" w:rsidR="00A76077" w:rsidRPr="00ED7423" w:rsidRDefault="00A76077" w:rsidP="00ED7423">
      <w:pPr>
        <w:pStyle w:val="ConsPlusNormal"/>
        <w:ind w:firstLine="540"/>
        <w:jc w:val="both"/>
        <w:rPr>
          <w:szCs w:val="24"/>
        </w:rPr>
      </w:pPr>
      <w:r w:rsidRPr="00ED7423">
        <w:rPr>
          <w:szCs w:val="24"/>
        </w:rPr>
        <w:t>Антисоциальные группы. Опасность криминальных групп. Агрессивное поведение.</w:t>
      </w:r>
    </w:p>
    <w:p w14:paraId="1297E1E9" w14:textId="77777777" w:rsidR="00A76077" w:rsidRPr="00ED7423" w:rsidRDefault="00A76077" w:rsidP="00ED7423">
      <w:pPr>
        <w:pStyle w:val="ConsPlusNormal"/>
        <w:ind w:firstLine="540"/>
        <w:jc w:val="both"/>
        <w:rPr>
          <w:szCs w:val="24"/>
        </w:rPr>
      </w:pPr>
      <w:r w:rsidRPr="00ED7423">
        <w:rPr>
          <w:szCs w:val="24"/>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14:paraId="67C258B8" w14:textId="77777777" w:rsidR="00A76077" w:rsidRPr="00ED7423" w:rsidRDefault="00A76077" w:rsidP="00ED7423">
      <w:pPr>
        <w:pStyle w:val="ConsPlusNormal"/>
        <w:ind w:firstLine="540"/>
        <w:jc w:val="both"/>
        <w:rPr>
          <w:szCs w:val="24"/>
        </w:rPr>
      </w:pPr>
      <w:r w:rsidRPr="00ED7423">
        <w:rPr>
          <w:szCs w:val="24"/>
        </w:rPr>
        <w:t>Теории конфликта. Межличностные конфликты и способы их разрешения.</w:t>
      </w:r>
    </w:p>
    <w:p w14:paraId="25D28A13" w14:textId="77777777" w:rsidR="00A76077" w:rsidRPr="00ED7423" w:rsidRDefault="00A76077" w:rsidP="00ED7423">
      <w:pPr>
        <w:pStyle w:val="ConsPlusNormal"/>
        <w:ind w:firstLine="540"/>
        <w:jc w:val="both"/>
        <w:rPr>
          <w:szCs w:val="24"/>
        </w:rPr>
      </w:pPr>
      <w:r w:rsidRPr="00ED7423">
        <w:rPr>
          <w:szCs w:val="24"/>
        </w:rPr>
        <w:t>Особенности профессиональной деятельности социального психолога. Психологическое образование.</w:t>
      </w:r>
    </w:p>
    <w:p w14:paraId="1907BEB7" w14:textId="77777777" w:rsidR="00A76077" w:rsidRPr="00ED7423" w:rsidRDefault="00A76077" w:rsidP="00ED7423">
      <w:pPr>
        <w:pStyle w:val="ConsPlusNormal"/>
        <w:ind w:firstLine="540"/>
        <w:jc w:val="both"/>
        <w:rPr>
          <w:szCs w:val="24"/>
        </w:rPr>
      </w:pPr>
      <w:r w:rsidRPr="00ED7423">
        <w:rPr>
          <w:szCs w:val="24"/>
        </w:rPr>
        <w:t>124.6.4. Введение в экономическую науку.</w:t>
      </w:r>
    </w:p>
    <w:p w14:paraId="592C34B7" w14:textId="77777777" w:rsidR="00A76077" w:rsidRPr="00ED7423" w:rsidRDefault="00A76077" w:rsidP="00ED7423">
      <w:pPr>
        <w:pStyle w:val="ConsPlusNormal"/>
        <w:ind w:firstLine="540"/>
        <w:jc w:val="both"/>
        <w:rPr>
          <w:szCs w:val="24"/>
        </w:rPr>
      </w:pPr>
      <w:r w:rsidRPr="00ED7423">
        <w:rPr>
          <w:szCs w:val="24"/>
        </w:rPr>
        <w:t>Экономика как наука, этапы и основные направления ее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14:paraId="0FEF4034" w14:textId="77777777" w:rsidR="00A76077" w:rsidRPr="00ED7423" w:rsidRDefault="00A76077" w:rsidP="00ED7423">
      <w:pPr>
        <w:pStyle w:val="ConsPlusNormal"/>
        <w:ind w:firstLine="540"/>
        <w:jc w:val="both"/>
        <w:rPr>
          <w:szCs w:val="24"/>
        </w:rPr>
      </w:pPr>
      <w:r w:rsidRPr="00ED7423">
        <w:rPr>
          <w:szCs w:val="24"/>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14:paraId="687EB7B2" w14:textId="77777777" w:rsidR="00A76077" w:rsidRPr="00ED7423" w:rsidRDefault="00A76077" w:rsidP="00ED7423">
      <w:pPr>
        <w:pStyle w:val="ConsPlusNormal"/>
        <w:ind w:firstLine="540"/>
        <w:jc w:val="both"/>
        <w:rPr>
          <w:szCs w:val="24"/>
        </w:rPr>
      </w:pPr>
      <w:r w:rsidRPr="00ED7423">
        <w:rPr>
          <w:szCs w:val="24"/>
        </w:rPr>
        <w:t>Экономическая деятельность и ее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14:paraId="605A1954" w14:textId="77777777" w:rsidR="00A76077" w:rsidRPr="00ED7423" w:rsidRDefault="00A76077" w:rsidP="00ED7423">
      <w:pPr>
        <w:pStyle w:val="ConsPlusNormal"/>
        <w:ind w:firstLine="540"/>
        <w:jc w:val="both"/>
        <w:rPr>
          <w:szCs w:val="24"/>
        </w:rPr>
      </w:pPr>
      <w:r w:rsidRPr="00ED7423">
        <w:rPr>
          <w:szCs w:val="24"/>
        </w:rPr>
        <w:t xml:space="preserve">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w:t>
      </w:r>
      <w:proofErr w:type="spellStart"/>
      <w:r w:rsidRPr="00ED7423">
        <w:rPr>
          <w:szCs w:val="24"/>
        </w:rPr>
        <w:t>Веблена</w:t>
      </w:r>
      <w:proofErr w:type="spellEnd"/>
      <w:r w:rsidRPr="00ED7423">
        <w:rPr>
          <w:szCs w:val="24"/>
        </w:rPr>
        <w:t>. Рыночное равновесие, равновесная цена.</w:t>
      </w:r>
    </w:p>
    <w:p w14:paraId="7B8A9A68" w14:textId="77777777" w:rsidR="00A76077" w:rsidRPr="00ED7423" w:rsidRDefault="00A76077" w:rsidP="00ED7423">
      <w:pPr>
        <w:pStyle w:val="ConsPlusNormal"/>
        <w:ind w:firstLine="540"/>
        <w:jc w:val="both"/>
        <w:rPr>
          <w:szCs w:val="24"/>
        </w:rPr>
      </w:pPr>
      <w:r w:rsidRPr="00ED7423">
        <w:rPr>
          <w:szCs w:val="24"/>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14:paraId="0F528165" w14:textId="77777777" w:rsidR="00A76077" w:rsidRPr="00ED7423" w:rsidRDefault="00A76077" w:rsidP="00ED7423">
      <w:pPr>
        <w:pStyle w:val="ConsPlusNormal"/>
        <w:ind w:firstLine="540"/>
        <w:jc w:val="both"/>
        <w:rPr>
          <w:szCs w:val="24"/>
        </w:rPr>
      </w:pPr>
      <w:r w:rsidRPr="00ED7423">
        <w:rPr>
          <w:szCs w:val="24"/>
        </w:rP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14:paraId="6B3AABAC" w14:textId="77777777" w:rsidR="00A76077" w:rsidRPr="00ED7423" w:rsidRDefault="00A76077" w:rsidP="00ED7423">
      <w:pPr>
        <w:pStyle w:val="ConsPlusNormal"/>
        <w:ind w:firstLine="540"/>
        <w:jc w:val="both"/>
        <w:rPr>
          <w:szCs w:val="24"/>
        </w:rPr>
      </w:pPr>
      <w:r w:rsidRPr="00ED7423">
        <w:rPr>
          <w:szCs w:val="24"/>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14:paraId="44D8D73A" w14:textId="77777777" w:rsidR="00A76077" w:rsidRPr="00ED7423" w:rsidRDefault="00A76077" w:rsidP="00ED7423">
      <w:pPr>
        <w:pStyle w:val="ConsPlusNormal"/>
        <w:ind w:firstLine="540"/>
        <w:jc w:val="both"/>
        <w:rPr>
          <w:szCs w:val="24"/>
        </w:rPr>
      </w:pPr>
      <w:r w:rsidRPr="00ED7423">
        <w:rPr>
          <w:szCs w:val="24"/>
        </w:rPr>
        <w:t xml:space="preserve">Институт предпринимательства и его роль в экономике. Виды и мотивы предпринимательской деятельности. Организационно-правовые формы предприятий. </w:t>
      </w:r>
      <w:r w:rsidRPr="00ED7423">
        <w:rPr>
          <w:szCs w:val="24"/>
        </w:rPr>
        <w:lastRenderedPageBreak/>
        <w:t>Малый бизнес. Франчайзинг. Этика предпринимательства. Развитие и поддержка малого и среднего предпринимательства в Российской Федерации.</w:t>
      </w:r>
    </w:p>
    <w:p w14:paraId="4DC59BB8" w14:textId="77777777" w:rsidR="00A76077" w:rsidRPr="00ED7423" w:rsidRDefault="00A76077" w:rsidP="00ED7423">
      <w:pPr>
        <w:pStyle w:val="ConsPlusNormal"/>
        <w:ind w:firstLine="540"/>
        <w:jc w:val="both"/>
        <w:rPr>
          <w:szCs w:val="24"/>
        </w:rPr>
      </w:pPr>
      <w:r w:rsidRPr="00ED7423">
        <w:rPr>
          <w:szCs w:val="24"/>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14:paraId="30F3BEE8" w14:textId="77777777" w:rsidR="00A76077" w:rsidRPr="00ED7423" w:rsidRDefault="00A76077" w:rsidP="00ED7423">
      <w:pPr>
        <w:pStyle w:val="ConsPlusNormal"/>
        <w:ind w:firstLine="540"/>
        <w:jc w:val="both"/>
        <w:rPr>
          <w:szCs w:val="24"/>
        </w:rPr>
      </w:pPr>
      <w:r w:rsidRPr="00ED7423">
        <w:rPr>
          <w:szCs w:val="24"/>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14:paraId="11EF94B0" w14:textId="77777777" w:rsidR="00A76077" w:rsidRPr="00ED7423" w:rsidRDefault="00A76077" w:rsidP="00ED7423">
      <w:pPr>
        <w:pStyle w:val="ConsPlusNormal"/>
        <w:ind w:firstLine="540"/>
        <w:jc w:val="both"/>
        <w:rPr>
          <w:szCs w:val="24"/>
        </w:rPr>
      </w:pPr>
      <w:r w:rsidRPr="00ED7423">
        <w:rPr>
          <w:szCs w:val="24"/>
        </w:rPr>
        <w:t xml:space="preserve">Государство в экономике. Экономические функции государства. Общественные блага (блага общего доступа, чисто общественные блага, чисто частные блага). </w:t>
      </w:r>
      <w:proofErr w:type="spellStart"/>
      <w:r w:rsidRPr="00ED7423">
        <w:rPr>
          <w:szCs w:val="24"/>
        </w:rPr>
        <w:t>Исключаемость</w:t>
      </w:r>
      <w:proofErr w:type="spellEnd"/>
      <w:r w:rsidRPr="00ED7423">
        <w:rPr>
          <w:szCs w:val="24"/>
        </w:rPr>
        <w:t xml:space="preserve">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14:paraId="2F27E593" w14:textId="77777777" w:rsidR="00A76077" w:rsidRPr="00ED7423" w:rsidRDefault="00A76077" w:rsidP="00ED7423">
      <w:pPr>
        <w:pStyle w:val="ConsPlusNormal"/>
        <w:ind w:firstLine="540"/>
        <w:jc w:val="both"/>
        <w:rPr>
          <w:szCs w:val="24"/>
        </w:rPr>
      </w:pPr>
      <w:r w:rsidRPr="00ED7423">
        <w:rPr>
          <w:szCs w:val="24"/>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14:paraId="289F16BD" w14:textId="77777777" w:rsidR="00A76077" w:rsidRPr="00ED7423" w:rsidRDefault="00A76077" w:rsidP="00ED7423">
      <w:pPr>
        <w:pStyle w:val="ConsPlusNormal"/>
        <w:ind w:firstLine="540"/>
        <w:jc w:val="both"/>
        <w:rPr>
          <w:szCs w:val="24"/>
        </w:rPr>
      </w:pPr>
      <w:r w:rsidRPr="00ED7423">
        <w:rPr>
          <w:szCs w:val="24"/>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14:paraId="7A381E6F" w14:textId="77777777" w:rsidR="00A76077" w:rsidRPr="00ED7423" w:rsidRDefault="00A76077" w:rsidP="00ED7423">
      <w:pPr>
        <w:pStyle w:val="ConsPlusNormal"/>
        <w:ind w:firstLine="540"/>
        <w:jc w:val="both"/>
        <w:rPr>
          <w:szCs w:val="24"/>
        </w:rPr>
      </w:pPr>
      <w:r w:rsidRPr="00ED7423">
        <w:rPr>
          <w:szCs w:val="24"/>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расчеты. Платежный баланс. Валютный рынок.</w:t>
      </w:r>
    </w:p>
    <w:p w14:paraId="55F476FE" w14:textId="77777777" w:rsidR="00A76077" w:rsidRPr="00ED7423" w:rsidRDefault="00A76077" w:rsidP="00ED7423">
      <w:pPr>
        <w:pStyle w:val="ConsPlusNormal"/>
        <w:ind w:firstLine="540"/>
        <w:jc w:val="both"/>
        <w:rPr>
          <w:szCs w:val="24"/>
        </w:rPr>
      </w:pPr>
      <w:r w:rsidRPr="00ED7423">
        <w:rPr>
          <w:szCs w:val="24"/>
        </w:rPr>
        <w:t>Возможности применения экономических знаний. Особенности профессиональной деятельности в экономической сфере.</w:t>
      </w:r>
    </w:p>
    <w:p w14:paraId="1E85D30E" w14:textId="77777777" w:rsidR="00A76077" w:rsidRPr="00ED7423" w:rsidRDefault="00A76077" w:rsidP="00ED7423">
      <w:pPr>
        <w:pStyle w:val="ConsPlusNormal"/>
        <w:ind w:firstLine="540"/>
        <w:jc w:val="both"/>
        <w:rPr>
          <w:szCs w:val="24"/>
        </w:rPr>
      </w:pPr>
    </w:p>
    <w:p w14:paraId="0EFE7F54" w14:textId="77777777" w:rsidR="00A76077" w:rsidRPr="00ED7423" w:rsidRDefault="00A76077"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124.7. Содержание обучения в 11 классе. Последовательность изучения тем в пределах одного раздела может варьироваться.</w:t>
      </w:r>
    </w:p>
    <w:p w14:paraId="546778AE" w14:textId="77777777" w:rsidR="00A76077" w:rsidRPr="00ED7423" w:rsidRDefault="00A76077" w:rsidP="00ED7423">
      <w:pPr>
        <w:pStyle w:val="ConsPlusNormal"/>
        <w:ind w:firstLine="540"/>
        <w:jc w:val="both"/>
        <w:rPr>
          <w:szCs w:val="24"/>
        </w:rPr>
      </w:pPr>
      <w:r w:rsidRPr="00ED7423">
        <w:rPr>
          <w:szCs w:val="24"/>
        </w:rPr>
        <w:t>124.7.1. Введение в социологию.</w:t>
      </w:r>
    </w:p>
    <w:p w14:paraId="208D89C6" w14:textId="77777777" w:rsidR="00A76077" w:rsidRPr="00ED7423" w:rsidRDefault="00A76077" w:rsidP="00ED7423">
      <w:pPr>
        <w:pStyle w:val="ConsPlusNormal"/>
        <w:ind w:firstLine="540"/>
        <w:jc w:val="both"/>
        <w:rPr>
          <w:szCs w:val="24"/>
        </w:rPr>
      </w:pPr>
      <w:r w:rsidRPr="00ED7423">
        <w:rPr>
          <w:szCs w:val="24"/>
        </w:rPr>
        <w:t>Социология в системе социально-гуманитарного знания, ее структура и функции. Этапы и основные направления развития социологии. Структурный и функциональный анализ общества в социологии.</w:t>
      </w:r>
    </w:p>
    <w:p w14:paraId="70EB2D3F" w14:textId="77777777" w:rsidR="00A76077" w:rsidRPr="00ED7423" w:rsidRDefault="00A76077" w:rsidP="00ED7423">
      <w:pPr>
        <w:pStyle w:val="ConsPlusNormal"/>
        <w:ind w:firstLine="540"/>
        <w:jc w:val="both"/>
        <w:rPr>
          <w:szCs w:val="24"/>
        </w:rPr>
      </w:pPr>
      <w:r w:rsidRPr="00ED7423">
        <w:rPr>
          <w:szCs w:val="24"/>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14:paraId="0933AC32" w14:textId="77777777" w:rsidR="00A76077" w:rsidRPr="00ED7423" w:rsidRDefault="00A76077" w:rsidP="00ED7423">
      <w:pPr>
        <w:pStyle w:val="ConsPlusNormal"/>
        <w:ind w:firstLine="540"/>
        <w:jc w:val="both"/>
        <w:rPr>
          <w:szCs w:val="24"/>
        </w:rPr>
      </w:pPr>
      <w:r w:rsidRPr="00ED7423">
        <w:rPr>
          <w:szCs w:val="24"/>
        </w:rPr>
        <w:t xml:space="preserve">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w:t>
      </w:r>
      <w:r w:rsidRPr="00ED7423">
        <w:rPr>
          <w:szCs w:val="24"/>
        </w:rPr>
        <w:lastRenderedPageBreak/>
        <w:t>национальной политики в Российской Федерации.</w:t>
      </w:r>
    </w:p>
    <w:p w14:paraId="1E61B9A1" w14:textId="77777777" w:rsidR="00A76077" w:rsidRPr="00ED7423" w:rsidRDefault="00A76077" w:rsidP="00ED7423">
      <w:pPr>
        <w:pStyle w:val="ConsPlusNormal"/>
        <w:ind w:firstLine="540"/>
        <w:jc w:val="both"/>
        <w:rPr>
          <w:szCs w:val="24"/>
        </w:rPr>
      </w:pPr>
      <w:r w:rsidRPr="00ED7423">
        <w:rPr>
          <w:szCs w:val="24"/>
        </w:rPr>
        <w:t>Молодежь как социальная группа, ее социальные и социально-психологические характеристики. Особенности молодежной субкультуры. Проблемы молодежи в современной России. Государственная молодежная политика Российской Федерации.</w:t>
      </w:r>
    </w:p>
    <w:p w14:paraId="261B298F" w14:textId="77777777" w:rsidR="00A76077" w:rsidRPr="00ED7423" w:rsidRDefault="00A76077" w:rsidP="00ED7423">
      <w:pPr>
        <w:pStyle w:val="ConsPlusNormal"/>
        <w:ind w:firstLine="540"/>
        <w:jc w:val="both"/>
        <w:rPr>
          <w:szCs w:val="24"/>
        </w:rPr>
      </w:pPr>
      <w:r w:rsidRPr="00ED7423">
        <w:rPr>
          <w:szCs w:val="24"/>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14:paraId="7B162524" w14:textId="77777777" w:rsidR="00A76077" w:rsidRPr="00ED7423" w:rsidRDefault="00A76077" w:rsidP="00ED7423">
      <w:pPr>
        <w:pStyle w:val="ConsPlusNormal"/>
        <w:ind w:firstLine="540"/>
        <w:jc w:val="both"/>
        <w:rPr>
          <w:szCs w:val="24"/>
        </w:rPr>
      </w:pPr>
      <w:r w:rsidRPr="00ED7423">
        <w:rPr>
          <w:szCs w:val="24"/>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14:paraId="1B9BE040" w14:textId="77777777" w:rsidR="00A76077" w:rsidRPr="00ED7423" w:rsidRDefault="00A76077" w:rsidP="00ED7423">
      <w:pPr>
        <w:pStyle w:val="ConsPlusNormal"/>
        <w:ind w:firstLine="540"/>
        <w:jc w:val="both"/>
        <w:rPr>
          <w:szCs w:val="24"/>
        </w:rPr>
      </w:pPr>
      <w:r w:rsidRPr="00ED7423">
        <w:rPr>
          <w:szCs w:val="24"/>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14:paraId="45F6A8A1" w14:textId="77777777" w:rsidR="00A76077" w:rsidRPr="00ED7423" w:rsidRDefault="00A76077" w:rsidP="00ED7423">
      <w:pPr>
        <w:pStyle w:val="ConsPlusNormal"/>
        <w:ind w:firstLine="540"/>
        <w:jc w:val="both"/>
        <w:rPr>
          <w:szCs w:val="24"/>
        </w:rPr>
      </w:pPr>
      <w:r w:rsidRPr="00ED7423">
        <w:rPr>
          <w:szCs w:val="24"/>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14:paraId="22AFF6DE" w14:textId="77777777" w:rsidR="00A76077" w:rsidRPr="00ED7423" w:rsidRDefault="00A76077" w:rsidP="00ED7423">
      <w:pPr>
        <w:pStyle w:val="ConsPlusNormal"/>
        <w:ind w:firstLine="540"/>
        <w:jc w:val="both"/>
        <w:rPr>
          <w:szCs w:val="24"/>
        </w:rPr>
      </w:pPr>
      <w:r w:rsidRPr="00ED7423">
        <w:rPr>
          <w:szCs w:val="24"/>
        </w:rPr>
        <w:t>Социализация личности, ее этапы. Социальное поведение. Социальный статус и социальная роль. Социальные роли в юношеском возрасте.</w:t>
      </w:r>
    </w:p>
    <w:p w14:paraId="539E55F9" w14:textId="77777777" w:rsidR="00A76077" w:rsidRPr="00ED7423" w:rsidRDefault="00A76077" w:rsidP="00ED7423">
      <w:pPr>
        <w:pStyle w:val="ConsPlusNormal"/>
        <w:ind w:firstLine="540"/>
        <w:jc w:val="both"/>
        <w:rPr>
          <w:szCs w:val="24"/>
        </w:rPr>
      </w:pPr>
      <w:r w:rsidRPr="00ED7423">
        <w:rPr>
          <w:szCs w:val="24"/>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ее формы и каналы. Социальные интересы. Социальные, этно-социальные (межнациональные) конфликты. Причины социальных конфликтов. Способы их разрешения.</w:t>
      </w:r>
    </w:p>
    <w:p w14:paraId="7C551B8D" w14:textId="77777777" w:rsidR="00A76077" w:rsidRPr="00ED7423" w:rsidRDefault="00A76077" w:rsidP="00ED7423">
      <w:pPr>
        <w:pStyle w:val="ConsPlusNormal"/>
        <w:ind w:firstLine="540"/>
        <w:jc w:val="both"/>
        <w:rPr>
          <w:szCs w:val="24"/>
        </w:rPr>
      </w:pPr>
      <w:r w:rsidRPr="00ED7423">
        <w:rPr>
          <w:szCs w:val="24"/>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14:paraId="680EF837" w14:textId="77777777" w:rsidR="00A76077" w:rsidRPr="00ED7423" w:rsidRDefault="00A76077" w:rsidP="00ED7423">
      <w:pPr>
        <w:pStyle w:val="ConsPlusNormal"/>
        <w:ind w:firstLine="540"/>
        <w:jc w:val="both"/>
        <w:rPr>
          <w:szCs w:val="24"/>
        </w:rPr>
      </w:pPr>
      <w:r w:rsidRPr="00ED7423">
        <w:rPr>
          <w:szCs w:val="24"/>
        </w:rPr>
        <w:t>Особенности профессиональной деятельности социолога. Социологическое образование.</w:t>
      </w:r>
    </w:p>
    <w:p w14:paraId="215549E6" w14:textId="77777777" w:rsidR="00A76077" w:rsidRPr="00ED7423" w:rsidRDefault="00A76077" w:rsidP="00ED7423">
      <w:pPr>
        <w:pStyle w:val="ConsPlusNormal"/>
        <w:ind w:firstLine="540"/>
        <w:jc w:val="both"/>
        <w:rPr>
          <w:szCs w:val="24"/>
        </w:rPr>
      </w:pPr>
      <w:r w:rsidRPr="00ED7423">
        <w:rPr>
          <w:szCs w:val="24"/>
        </w:rPr>
        <w:t>124.7.2. Введение в политологию.</w:t>
      </w:r>
    </w:p>
    <w:p w14:paraId="6000AFF4" w14:textId="77777777" w:rsidR="00A76077" w:rsidRPr="00ED7423" w:rsidRDefault="00A76077" w:rsidP="00ED7423">
      <w:pPr>
        <w:pStyle w:val="ConsPlusNormal"/>
        <w:ind w:firstLine="540"/>
        <w:jc w:val="both"/>
        <w:rPr>
          <w:szCs w:val="24"/>
        </w:rPr>
      </w:pPr>
      <w:r w:rsidRPr="00ED7423">
        <w:rPr>
          <w:szCs w:val="24"/>
        </w:rPr>
        <w:t>Политология в системе общественных наук, ее структура, функции и методы.</w:t>
      </w:r>
    </w:p>
    <w:p w14:paraId="156B14B6" w14:textId="77777777" w:rsidR="00A76077" w:rsidRPr="00ED7423" w:rsidRDefault="00A76077" w:rsidP="00ED7423">
      <w:pPr>
        <w:pStyle w:val="ConsPlusNormal"/>
        <w:ind w:firstLine="540"/>
        <w:jc w:val="both"/>
        <w:rPr>
          <w:szCs w:val="24"/>
        </w:rPr>
      </w:pPr>
      <w:r w:rsidRPr="00ED7423">
        <w:rPr>
          <w:szCs w:val="24"/>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14:paraId="48064144" w14:textId="77777777" w:rsidR="00A76077" w:rsidRPr="00ED7423" w:rsidRDefault="00A76077" w:rsidP="00ED7423">
      <w:pPr>
        <w:pStyle w:val="ConsPlusNormal"/>
        <w:ind w:firstLine="540"/>
        <w:jc w:val="both"/>
        <w:rPr>
          <w:szCs w:val="24"/>
        </w:rPr>
      </w:pPr>
      <w:r w:rsidRPr="00ED7423">
        <w:rPr>
          <w:szCs w:val="24"/>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14:paraId="33029B8E" w14:textId="77777777" w:rsidR="00A76077" w:rsidRPr="00ED7423" w:rsidRDefault="00A76077" w:rsidP="00ED7423">
      <w:pPr>
        <w:pStyle w:val="ConsPlusNormal"/>
        <w:ind w:firstLine="540"/>
        <w:jc w:val="both"/>
        <w:rPr>
          <w:szCs w:val="24"/>
        </w:rPr>
      </w:pPr>
      <w:r w:rsidRPr="00ED7423">
        <w:rPr>
          <w:szCs w:val="24"/>
        </w:rPr>
        <w:t>Политическая система общества, ее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14:paraId="061665DD" w14:textId="77777777" w:rsidR="00A76077" w:rsidRPr="00ED7423" w:rsidRDefault="00A76077" w:rsidP="00ED7423">
      <w:pPr>
        <w:pStyle w:val="ConsPlusNormal"/>
        <w:ind w:firstLine="540"/>
        <w:jc w:val="both"/>
        <w:rPr>
          <w:szCs w:val="24"/>
        </w:rPr>
      </w:pPr>
      <w:r w:rsidRPr="00ED7423">
        <w:rPr>
          <w:szCs w:val="24"/>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ее основные ценности и признаки. Проблемы современной демократии.</w:t>
      </w:r>
    </w:p>
    <w:p w14:paraId="244E8982" w14:textId="77777777" w:rsidR="00A76077" w:rsidRPr="00ED7423" w:rsidRDefault="00A76077" w:rsidP="00ED7423">
      <w:pPr>
        <w:pStyle w:val="ConsPlusNormal"/>
        <w:ind w:firstLine="540"/>
        <w:jc w:val="both"/>
        <w:rPr>
          <w:szCs w:val="24"/>
        </w:rPr>
      </w:pPr>
      <w:r w:rsidRPr="00ED7423">
        <w:rPr>
          <w:szCs w:val="24"/>
        </w:rPr>
        <w:t>Институты государственной власти. Институт главы государства.</w:t>
      </w:r>
    </w:p>
    <w:p w14:paraId="73FDF8DF" w14:textId="77777777" w:rsidR="00A76077" w:rsidRPr="00ED7423" w:rsidRDefault="00A76077" w:rsidP="00ED7423">
      <w:pPr>
        <w:pStyle w:val="ConsPlusNormal"/>
        <w:ind w:firstLine="540"/>
        <w:jc w:val="both"/>
        <w:rPr>
          <w:szCs w:val="24"/>
        </w:rPr>
      </w:pPr>
      <w:r w:rsidRPr="00ED7423">
        <w:rPr>
          <w:szCs w:val="24"/>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14:paraId="71416923" w14:textId="77777777" w:rsidR="00A76077" w:rsidRPr="00ED7423" w:rsidRDefault="00A76077" w:rsidP="00ED7423">
      <w:pPr>
        <w:pStyle w:val="ConsPlusNormal"/>
        <w:ind w:firstLine="540"/>
        <w:jc w:val="both"/>
        <w:rPr>
          <w:szCs w:val="24"/>
        </w:rPr>
      </w:pPr>
      <w:r w:rsidRPr="00ED7423">
        <w:rPr>
          <w:szCs w:val="24"/>
        </w:rPr>
        <w:t>Институт исполнительной власти.</w:t>
      </w:r>
    </w:p>
    <w:p w14:paraId="756B53BB" w14:textId="77777777" w:rsidR="00A76077" w:rsidRPr="00ED7423" w:rsidRDefault="00A76077" w:rsidP="00ED7423">
      <w:pPr>
        <w:pStyle w:val="ConsPlusNormal"/>
        <w:ind w:firstLine="540"/>
        <w:jc w:val="both"/>
        <w:rPr>
          <w:szCs w:val="24"/>
        </w:rPr>
      </w:pPr>
      <w:r w:rsidRPr="00ED7423">
        <w:rPr>
          <w:szCs w:val="24"/>
        </w:rPr>
        <w:t>Институты судопроизводства и охраны правопорядка.</w:t>
      </w:r>
    </w:p>
    <w:p w14:paraId="31781C0E" w14:textId="77777777" w:rsidR="00A76077" w:rsidRPr="00ED7423" w:rsidRDefault="00A76077" w:rsidP="00ED7423">
      <w:pPr>
        <w:pStyle w:val="ConsPlusNormal"/>
        <w:ind w:firstLine="540"/>
        <w:jc w:val="both"/>
        <w:rPr>
          <w:szCs w:val="24"/>
        </w:rPr>
      </w:pPr>
      <w:r w:rsidRPr="00ED7423">
        <w:rPr>
          <w:szCs w:val="24"/>
        </w:rPr>
        <w:t>Институт государственного управления. Основные функции и направления политики государства. Понятие бюрократии. Особенности государственной службы.</w:t>
      </w:r>
    </w:p>
    <w:p w14:paraId="67D906F2" w14:textId="77777777" w:rsidR="00A76077" w:rsidRPr="00ED7423" w:rsidRDefault="00A76077" w:rsidP="00ED7423">
      <w:pPr>
        <w:pStyle w:val="ConsPlusNormal"/>
        <w:ind w:firstLine="540"/>
        <w:jc w:val="both"/>
        <w:rPr>
          <w:szCs w:val="24"/>
        </w:rPr>
      </w:pPr>
      <w:r w:rsidRPr="00ED7423">
        <w:rPr>
          <w:szCs w:val="24"/>
        </w:rPr>
        <w:lastRenderedPageBreak/>
        <w:t>Институты представительства социальных интересов. Гражданское общество. Взаимодействие институтов гражданского общества и публичной власти.</w:t>
      </w:r>
    </w:p>
    <w:p w14:paraId="0BEC6528" w14:textId="77777777" w:rsidR="00A76077" w:rsidRPr="00ED7423" w:rsidRDefault="00A76077" w:rsidP="00ED7423">
      <w:pPr>
        <w:pStyle w:val="ConsPlusNormal"/>
        <w:ind w:firstLine="540"/>
        <w:jc w:val="both"/>
        <w:rPr>
          <w:szCs w:val="24"/>
        </w:rPr>
      </w:pPr>
      <w:r w:rsidRPr="00ED7423">
        <w:rPr>
          <w:szCs w:val="24"/>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14:paraId="06F170F3" w14:textId="77777777" w:rsidR="00A76077" w:rsidRPr="00ED7423" w:rsidRDefault="00A76077" w:rsidP="00ED7423">
      <w:pPr>
        <w:pStyle w:val="ConsPlusNormal"/>
        <w:ind w:firstLine="540"/>
        <w:jc w:val="both"/>
        <w:rPr>
          <w:szCs w:val="24"/>
        </w:rPr>
      </w:pPr>
      <w:r w:rsidRPr="00ED7423">
        <w:rPr>
          <w:szCs w:val="24"/>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14:paraId="7786BD57" w14:textId="77777777" w:rsidR="00A76077" w:rsidRPr="00ED7423" w:rsidRDefault="00A76077" w:rsidP="00ED7423">
      <w:pPr>
        <w:pStyle w:val="ConsPlusNormal"/>
        <w:ind w:firstLine="540"/>
        <w:jc w:val="both"/>
        <w:rPr>
          <w:szCs w:val="24"/>
        </w:rPr>
      </w:pPr>
      <w:r w:rsidRPr="00ED7423">
        <w:rPr>
          <w:szCs w:val="24"/>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14:paraId="071AB31C" w14:textId="77777777" w:rsidR="00A76077" w:rsidRPr="00ED7423" w:rsidRDefault="00A76077" w:rsidP="00ED7423">
      <w:pPr>
        <w:pStyle w:val="ConsPlusNormal"/>
        <w:ind w:firstLine="540"/>
        <w:jc w:val="both"/>
        <w:rPr>
          <w:szCs w:val="24"/>
        </w:rPr>
      </w:pPr>
      <w:r w:rsidRPr="00ED7423">
        <w:rPr>
          <w:szCs w:val="24"/>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14:paraId="2656006E" w14:textId="77777777" w:rsidR="00A76077" w:rsidRPr="00ED7423" w:rsidRDefault="00A76077" w:rsidP="00ED7423">
      <w:pPr>
        <w:pStyle w:val="ConsPlusNormal"/>
        <w:ind w:firstLine="540"/>
        <w:jc w:val="both"/>
        <w:rPr>
          <w:szCs w:val="24"/>
        </w:rPr>
      </w:pPr>
      <w:r w:rsidRPr="00ED7423">
        <w:rPr>
          <w:szCs w:val="24"/>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14:paraId="4C5B4BD6" w14:textId="77777777" w:rsidR="00A76077" w:rsidRPr="00ED7423" w:rsidRDefault="00A76077" w:rsidP="00ED7423">
      <w:pPr>
        <w:pStyle w:val="ConsPlusNormal"/>
        <w:ind w:firstLine="540"/>
        <w:jc w:val="both"/>
        <w:rPr>
          <w:szCs w:val="24"/>
        </w:rPr>
      </w:pPr>
      <w:r w:rsidRPr="00ED7423">
        <w:rPr>
          <w:szCs w:val="24"/>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14:paraId="65791C58" w14:textId="77777777" w:rsidR="00A76077" w:rsidRPr="00ED7423" w:rsidRDefault="00A76077" w:rsidP="00ED7423">
      <w:pPr>
        <w:pStyle w:val="ConsPlusNormal"/>
        <w:ind w:firstLine="540"/>
        <w:jc w:val="both"/>
        <w:rPr>
          <w:szCs w:val="24"/>
        </w:rPr>
      </w:pPr>
      <w:r w:rsidRPr="00ED7423">
        <w:rPr>
          <w:szCs w:val="24"/>
        </w:rPr>
        <w:t>Современный этап политического развития России. Особенности профессиональной деятельности политолога.</w:t>
      </w:r>
    </w:p>
    <w:p w14:paraId="7241405F" w14:textId="77777777" w:rsidR="00A76077" w:rsidRPr="00ED7423" w:rsidRDefault="00A76077" w:rsidP="00ED7423">
      <w:pPr>
        <w:pStyle w:val="ConsPlusNormal"/>
        <w:ind w:firstLine="540"/>
        <w:jc w:val="both"/>
        <w:rPr>
          <w:szCs w:val="24"/>
        </w:rPr>
      </w:pPr>
      <w:r w:rsidRPr="00ED7423">
        <w:rPr>
          <w:szCs w:val="24"/>
        </w:rPr>
        <w:t>Политологическое образование.</w:t>
      </w:r>
    </w:p>
    <w:p w14:paraId="4C4F65A3" w14:textId="77777777" w:rsidR="00A76077" w:rsidRPr="00ED7423" w:rsidRDefault="00A76077" w:rsidP="00ED7423">
      <w:pPr>
        <w:pStyle w:val="ConsPlusNormal"/>
        <w:ind w:firstLine="540"/>
        <w:jc w:val="both"/>
        <w:rPr>
          <w:szCs w:val="24"/>
        </w:rPr>
      </w:pPr>
      <w:r w:rsidRPr="00ED7423">
        <w:rPr>
          <w:szCs w:val="24"/>
        </w:rPr>
        <w:t>124.7.3. Введение в правоведение.</w:t>
      </w:r>
    </w:p>
    <w:p w14:paraId="1CFAF210" w14:textId="77777777" w:rsidR="00A76077" w:rsidRPr="00ED7423" w:rsidRDefault="00A76077" w:rsidP="00ED7423">
      <w:pPr>
        <w:pStyle w:val="ConsPlusNormal"/>
        <w:ind w:firstLine="540"/>
        <w:jc w:val="both"/>
        <w:rPr>
          <w:szCs w:val="24"/>
        </w:rPr>
      </w:pPr>
      <w:r w:rsidRPr="00ED7423">
        <w:rPr>
          <w:szCs w:val="24"/>
        </w:rPr>
        <w:t>Юридическая наука. Этапы и основные направления развития юридической науки.</w:t>
      </w:r>
    </w:p>
    <w:p w14:paraId="62250D1A" w14:textId="77777777" w:rsidR="00A76077" w:rsidRPr="00ED7423" w:rsidRDefault="00A76077" w:rsidP="00ED7423">
      <w:pPr>
        <w:pStyle w:val="ConsPlusNormal"/>
        <w:ind w:firstLine="540"/>
        <w:jc w:val="both"/>
        <w:rPr>
          <w:szCs w:val="24"/>
        </w:rPr>
      </w:pPr>
      <w:r w:rsidRPr="00ED7423">
        <w:rPr>
          <w:szCs w:val="24"/>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14:paraId="42748E9D" w14:textId="77777777" w:rsidR="00A76077" w:rsidRPr="00ED7423" w:rsidRDefault="00A76077" w:rsidP="00ED7423">
      <w:pPr>
        <w:pStyle w:val="ConsPlusNormal"/>
        <w:ind w:firstLine="540"/>
        <w:jc w:val="both"/>
        <w:rPr>
          <w:szCs w:val="24"/>
        </w:rPr>
      </w:pPr>
      <w:r w:rsidRPr="00ED7423">
        <w:rPr>
          <w:szCs w:val="24"/>
        </w:rPr>
        <w:t>Правотворчество и законотворчество. Законодательный процесс.</w:t>
      </w:r>
    </w:p>
    <w:p w14:paraId="0C8FF3A8" w14:textId="77777777" w:rsidR="00A76077" w:rsidRPr="00ED7423" w:rsidRDefault="00A76077" w:rsidP="00ED7423">
      <w:pPr>
        <w:pStyle w:val="ConsPlusNormal"/>
        <w:ind w:firstLine="540"/>
        <w:jc w:val="both"/>
        <w:rPr>
          <w:szCs w:val="24"/>
        </w:rPr>
      </w:pPr>
      <w:r w:rsidRPr="00ED7423">
        <w:rPr>
          <w:szCs w:val="24"/>
        </w:rPr>
        <w:t>Система права. Отрасли права. Частное и публичное, материальное и процессуальное, национальное и международное право.</w:t>
      </w:r>
    </w:p>
    <w:p w14:paraId="0983269D" w14:textId="77777777" w:rsidR="00A76077" w:rsidRPr="00ED7423" w:rsidRDefault="00A76077" w:rsidP="00ED7423">
      <w:pPr>
        <w:pStyle w:val="ConsPlusNormal"/>
        <w:ind w:firstLine="540"/>
        <w:jc w:val="both"/>
        <w:rPr>
          <w:szCs w:val="24"/>
        </w:rPr>
      </w:pPr>
      <w:r w:rsidRPr="00ED7423">
        <w:rPr>
          <w:szCs w:val="24"/>
        </w:rPr>
        <w:t>Правосознание, правовая культура, правовое воспитание.</w:t>
      </w:r>
    </w:p>
    <w:p w14:paraId="076CF974" w14:textId="77777777" w:rsidR="00A76077" w:rsidRPr="00ED7423" w:rsidRDefault="00A76077" w:rsidP="00ED7423">
      <w:pPr>
        <w:pStyle w:val="ConsPlusNormal"/>
        <w:ind w:firstLine="540"/>
        <w:jc w:val="both"/>
        <w:rPr>
          <w:szCs w:val="24"/>
        </w:rPr>
      </w:pPr>
      <w:r w:rsidRPr="00ED7423">
        <w:rPr>
          <w:szCs w:val="24"/>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14:paraId="7AAA9541" w14:textId="77777777" w:rsidR="00A76077" w:rsidRPr="00ED7423" w:rsidRDefault="00A76077" w:rsidP="00ED7423">
      <w:pPr>
        <w:pStyle w:val="ConsPlusNormal"/>
        <w:ind w:firstLine="540"/>
        <w:jc w:val="both"/>
        <w:rPr>
          <w:szCs w:val="24"/>
        </w:rPr>
      </w:pPr>
      <w:r w:rsidRPr="00ED7423">
        <w:rPr>
          <w:szCs w:val="24"/>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14:paraId="7D2CCEB4" w14:textId="77777777" w:rsidR="00A76077" w:rsidRPr="00ED7423" w:rsidRDefault="00A76077" w:rsidP="00ED7423">
      <w:pPr>
        <w:pStyle w:val="ConsPlusNormal"/>
        <w:ind w:firstLine="540"/>
        <w:jc w:val="both"/>
        <w:rPr>
          <w:szCs w:val="24"/>
        </w:rPr>
      </w:pPr>
      <w:r w:rsidRPr="00ED7423">
        <w:rPr>
          <w:szCs w:val="24"/>
        </w:rPr>
        <w:t xml:space="preserve">Конституционное право России, его источники. </w:t>
      </w:r>
      <w:hyperlink r:id="rId29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ED7423">
          <w:rPr>
            <w:color w:val="0000FF"/>
            <w:szCs w:val="24"/>
          </w:rPr>
          <w:t>Конституция</w:t>
        </w:r>
      </w:hyperlink>
      <w:r w:rsidRPr="00ED7423">
        <w:rPr>
          <w:szCs w:val="24"/>
        </w:rPr>
        <w:t xml:space="preserve"> Российской Федерации. Основы конституционного строя Российской Федерации.</w:t>
      </w:r>
    </w:p>
    <w:p w14:paraId="3B02C567" w14:textId="77777777" w:rsidR="00A76077" w:rsidRPr="00ED7423" w:rsidRDefault="00A76077" w:rsidP="00ED7423">
      <w:pPr>
        <w:pStyle w:val="ConsPlusNormal"/>
        <w:ind w:firstLine="540"/>
        <w:jc w:val="both"/>
        <w:rPr>
          <w:szCs w:val="24"/>
        </w:rPr>
      </w:pPr>
      <w:r w:rsidRPr="00ED7423">
        <w:rPr>
          <w:szCs w:val="24"/>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ребенка. Уполномоченный по правам человека в Российской Федерации. Уполномоченный по правам ребенка при Президенте Российской Федерации.</w:t>
      </w:r>
    </w:p>
    <w:p w14:paraId="745BDD8D" w14:textId="77777777" w:rsidR="00A76077" w:rsidRPr="00ED7423" w:rsidRDefault="00A76077" w:rsidP="00ED7423">
      <w:pPr>
        <w:pStyle w:val="ConsPlusNormal"/>
        <w:ind w:firstLine="540"/>
        <w:jc w:val="both"/>
        <w:rPr>
          <w:szCs w:val="24"/>
        </w:rPr>
      </w:pPr>
      <w:r w:rsidRPr="00ED7423">
        <w:rPr>
          <w:szCs w:val="24"/>
        </w:rPr>
        <w:t>Конституционные обязанности гражданина Российской Федерации. Воинская обязанность и альтернативная гражданская служба.</w:t>
      </w:r>
    </w:p>
    <w:p w14:paraId="034F61F6" w14:textId="77777777" w:rsidR="00A76077" w:rsidRPr="00ED7423" w:rsidRDefault="00A76077" w:rsidP="00ED7423">
      <w:pPr>
        <w:pStyle w:val="ConsPlusNormal"/>
        <w:ind w:firstLine="540"/>
        <w:jc w:val="both"/>
        <w:rPr>
          <w:szCs w:val="24"/>
        </w:rPr>
      </w:pPr>
      <w:r w:rsidRPr="00ED7423">
        <w:rPr>
          <w:szCs w:val="24"/>
        </w:rPr>
        <w:t xml:space="preserve">Россия - федеративное государство. Конституционно-правовой статус субъектов </w:t>
      </w:r>
      <w:r w:rsidRPr="00ED7423">
        <w:rPr>
          <w:szCs w:val="24"/>
        </w:rPr>
        <w:lastRenderedPageBreak/>
        <w:t>Российской Федерации.</w:t>
      </w:r>
    </w:p>
    <w:p w14:paraId="176DD809" w14:textId="77777777" w:rsidR="00A76077" w:rsidRPr="00ED7423" w:rsidRDefault="00A76077" w:rsidP="00ED7423">
      <w:pPr>
        <w:pStyle w:val="ConsPlusNormal"/>
        <w:ind w:firstLine="540"/>
        <w:jc w:val="both"/>
        <w:rPr>
          <w:szCs w:val="24"/>
        </w:rPr>
      </w:pPr>
      <w:r w:rsidRPr="00ED7423">
        <w:rPr>
          <w:szCs w:val="24"/>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14:paraId="6C05978D" w14:textId="77777777" w:rsidR="00A76077" w:rsidRPr="00ED7423" w:rsidRDefault="00A76077" w:rsidP="00ED7423">
      <w:pPr>
        <w:pStyle w:val="ConsPlusNormal"/>
        <w:ind w:firstLine="540"/>
        <w:jc w:val="both"/>
        <w:rPr>
          <w:szCs w:val="24"/>
        </w:rPr>
      </w:pPr>
      <w:r w:rsidRPr="00ED7423">
        <w:rPr>
          <w:szCs w:val="24"/>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ее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14:paraId="2D93FB9A" w14:textId="77777777" w:rsidR="00A76077" w:rsidRPr="00ED7423" w:rsidRDefault="00A76077" w:rsidP="00ED7423">
      <w:pPr>
        <w:pStyle w:val="ConsPlusNormal"/>
        <w:ind w:firstLine="540"/>
        <w:jc w:val="both"/>
        <w:rPr>
          <w:szCs w:val="24"/>
        </w:rPr>
      </w:pPr>
      <w:r w:rsidRPr="00ED7423">
        <w:rPr>
          <w:szCs w:val="24"/>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14:paraId="212814B2" w14:textId="77777777" w:rsidR="00A76077" w:rsidRPr="00ED7423" w:rsidRDefault="00A76077" w:rsidP="00ED7423">
      <w:pPr>
        <w:pStyle w:val="ConsPlusNormal"/>
        <w:ind w:firstLine="540"/>
        <w:jc w:val="both"/>
        <w:rPr>
          <w:szCs w:val="24"/>
        </w:rPr>
      </w:pPr>
      <w:r w:rsidRPr="00ED7423">
        <w:rPr>
          <w:szCs w:val="24"/>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14:paraId="19AEAAA9" w14:textId="77777777" w:rsidR="00A76077" w:rsidRPr="00ED7423" w:rsidRDefault="00A76077" w:rsidP="00ED7423">
      <w:pPr>
        <w:pStyle w:val="ConsPlusNormal"/>
        <w:ind w:firstLine="540"/>
        <w:jc w:val="both"/>
        <w:rPr>
          <w:szCs w:val="24"/>
        </w:rPr>
      </w:pPr>
      <w:r w:rsidRPr="00ED7423">
        <w:rPr>
          <w:szCs w:val="24"/>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Приемная семья.</w:t>
      </w:r>
    </w:p>
    <w:p w14:paraId="5CD5DF7F" w14:textId="77777777" w:rsidR="00A76077" w:rsidRPr="00ED7423" w:rsidRDefault="00A76077" w:rsidP="00ED7423">
      <w:pPr>
        <w:pStyle w:val="ConsPlusNormal"/>
        <w:ind w:firstLine="540"/>
        <w:jc w:val="both"/>
        <w:rPr>
          <w:szCs w:val="24"/>
        </w:rPr>
      </w:pPr>
      <w:r w:rsidRPr="00ED7423">
        <w:rPr>
          <w:szCs w:val="24"/>
        </w:rPr>
        <w:t>Трудовое право. Источники трудового права. Участники трудовых правоотношений: работник и работодатель. Социальное партнерство в сфере труда. Порядок приема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14:paraId="13EBFDA1" w14:textId="77777777" w:rsidR="00A76077" w:rsidRPr="00ED7423" w:rsidRDefault="00A76077" w:rsidP="00ED7423">
      <w:pPr>
        <w:pStyle w:val="ConsPlusNormal"/>
        <w:ind w:firstLine="540"/>
        <w:jc w:val="both"/>
        <w:rPr>
          <w:szCs w:val="24"/>
        </w:rPr>
      </w:pPr>
      <w:r w:rsidRPr="00ED7423">
        <w:rPr>
          <w:szCs w:val="24"/>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приема на обучение по образовательным программам среднего профессионального и высшего образования.</w:t>
      </w:r>
    </w:p>
    <w:p w14:paraId="5F6DD1F1" w14:textId="77777777" w:rsidR="00A76077" w:rsidRPr="00ED7423" w:rsidRDefault="00A76077" w:rsidP="00ED7423">
      <w:pPr>
        <w:pStyle w:val="ConsPlusNormal"/>
        <w:ind w:firstLine="540"/>
        <w:jc w:val="both"/>
        <w:rPr>
          <w:szCs w:val="24"/>
        </w:rPr>
      </w:pPr>
      <w:r w:rsidRPr="00ED7423">
        <w:rPr>
          <w:szCs w:val="24"/>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14:paraId="131BFD32" w14:textId="77777777" w:rsidR="00A76077" w:rsidRPr="00ED7423" w:rsidRDefault="00A76077" w:rsidP="00ED7423">
      <w:pPr>
        <w:pStyle w:val="ConsPlusNormal"/>
        <w:ind w:firstLine="540"/>
        <w:jc w:val="both"/>
        <w:rPr>
          <w:szCs w:val="24"/>
        </w:rPr>
      </w:pPr>
      <w:r w:rsidRPr="00ED7423">
        <w:rPr>
          <w:szCs w:val="24"/>
        </w:rPr>
        <w:t>Финансовое право. Правовое регулирование банковской деятельности. Права и обязанности потребителей финансовых услуг.</w:t>
      </w:r>
    </w:p>
    <w:p w14:paraId="33CD1732" w14:textId="77777777" w:rsidR="00A76077" w:rsidRPr="00ED7423" w:rsidRDefault="00A76077" w:rsidP="00ED7423">
      <w:pPr>
        <w:pStyle w:val="ConsPlusNormal"/>
        <w:ind w:firstLine="540"/>
        <w:jc w:val="both"/>
        <w:rPr>
          <w:szCs w:val="24"/>
        </w:rPr>
      </w:pPr>
      <w:r w:rsidRPr="00ED7423">
        <w:rPr>
          <w:szCs w:val="24"/>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14:paraId="5DFF9D33" w14:textId="77777777" w:rsidR="00A76077" w:rsidRPr="00ED7423" w:rsidRDefault="00A76077" w:rsidP="00ED7423">
      <w:pPr>
        <w:pStyle w:val="ConsPlusNormal"/>
        <w:ind w:firstLine="540"/>
        <w:jc w:val="both"/>
        <w:rPr>
          <w:szCs w:val="24"/>
        </w:rPr>
      </w:pPr>
      <w:r w:rsidRPr="00ED7423">
        <w:rPr>
          <w:szCs w:val="24"/>
        </w:rPr>
        <w:t xml:space="preserve">Уголовное право, его принципы. Понятие преступления, состав преступления. Виды </w:t>
      </w:r>
      <w:r w:rsidRPr="00ED7423">
        <w:rPr>
          <w:szCs w:val="24"/>
        </w:rPr>
        <w:lastRenderedPageBreak/>
        <w:t>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14:paraId="323E84AC" w14:textId="77777777" w:rsidR="00A76077" w:rsidRPr="00ED7423" w:rsidRDefault="00A76077" w:rsidP="00ED7423">
      <w:pPr>
        <w:pStyle w:val="ConsPlusNormal"/>
        <w:ind w:firstLine="540"/>
        <w:jc w:val="both"/>
        <w:rPr>
          <w:szCs w:val="24"/>
        </w:rPr>
      </w:pPr>
      <w:r w:rsidRPr="00ED7423">
        <w:rPr>
          <w:szCs w:val="24"/>
        </w:rPr>
        <w:t>Гражданское процессуальное право. Принципы гражданского судопроизводства. Участники гражданского процесса. Стадии гражданского процесса.</w:t>
      </w:r>
    </w:p>
    <w:p w14:paraId="2374777A" w14:textId="77777777" w:rsidR="00A76077" w:rsidRPr="00ED7423" w:rsidRDefault="00A76077" w:rsidP="00ED7423">
      <w:pPr>
        <w:pStyle w:val="ConsPlusNormal"/>
        <w:ind w:firstLine="540"/>
        <w:jc w:val="both"/>
        <w:rPr>
          <w:szCs w:val="24"/>
        </w:rPr>
      </w:pPr>
      <w:r w:rsidRPr="00ED7423">
        <w:rPr>
          <w:szCs w:val="24"/>
        </w:rPr>
        <w:t>Арбитражный процесс. Административный процесс.</w:t>
      </w:r>
    </w:p>
    <w:p w14:paraId="4618579D" w14:textId="77777777" w:rsidR="00A76077" w:rsidRPr="00ED7423" w:rsidRDefault="00A76077" w:rsidP="00ED7423">
      <w:pPr>
        <w:pStyle w:val="ConsPlusNormal"/>
        <w:ind w:firstLine="540"/>
        <w:jc w:val="both"/>
        <w:rPr>
          <w:szCs w:val="24"/>
        </w:rPr>
      </w:pPr>
      <w:r w:rsidRPr="00ED7423">
        <w:rPr>
          <w:szCs w:val="24"/>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14:paraId="2EE60923" w14:textId="77777777" w:rsidR="00A76077" w:rsidRPr="00ED7423" w:rsidRDefault="00A76077" w:rsidP="00ED7423">
      <w:pPr>
        <w:pStyle w:val="ConsPlusNormal"/>
        <w:ind w:firstLine="540"/>
        <w:jc w:val="both"/>
        <w:rPr>
          <w:szCs w:val="24"/>
        </w:rPr>
      </w:pPr>
      <w:r w:rsidRPr="00ED7423">
        <w:rPr>
          <w:szCs w:val="24"/>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14:paraId="49F95B28" w14:textId="77777777" w:rsidR="00A76077" w:rsidRPr="00ED7423" w:rsidRDefault="00A76077" w:rsidP="00ED7423">
      <w:pPr>
        <w:pStyle w:val="ConsPlusNormal"/>
        <w:ind w:firstLine="540"/>
        <w:jc w:val="both"/>
        <w:rPr>
          <w:szCs w:val="24"/>
        </w:rPr>
      </w:pPr>
      <w:r w:rsidRPr="00ED7423">
        <w:rPr>
          <w:szCs w:val="24"/>
        </w:rPr>
        <w:t>Юридическое образование. Профессиональная деятельность юриста. Основные виды юридических профессий.</w:t>
      </w:r>
    </w:p>
    <w:p w14:paraId="7E2AE665" w14:textId="77777777" w:rsidR="00A76077" w:rsidRPr="00ED7423" w:rsidRDefault="00A76077" w:rsidP="00ED7423">
      <w:pPr>
        <w:pStyle w:val="ConsPlusNormal"/>
        <w:ind w:firstLine="540"/>
        <w:jc w:val="both"/>
        <w:rPr>
          <w:szCs w:val="24"/>
        </w:rPr>
      </w:pPr>
    </w:p>
    <w:p w14:paraId="4ED59ADD" w14:textId="77777777" w:rsidR="00A76077" w:rsidRPr="00ED7423" w:rsidRDefault="00A76077"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124.8. Планируемые результаты освоения программы по обществознанию на уровне среднего общего образования.</w:t>
      </w:r>
    </w:p>
    <w:p w14:paraId="73A2F8F5" w14:textId="77777777" w:rsidR="00A76077" w:rsidRPr="00ED7423" w:rsidRDefault="00A76077" w:rsidP="00ED7423">
      <w:pPr>
        <w:pStyle w:val="ConsPlusNormal"/>
        <w:ind w:firstLine="540"/>
        <w:jc w:val="both"/>
        <w:rPr>
          <w:szCs w:val="24"/>
        </w:rPr>
      </w:pPr>
      <w:r w:rsidRPr="00ED7423">
        <w:rPr>
          <w:szCs w:val="24"/>
        </w:rPr>
        <w:t>124.8.1. 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4E35C5B1" w14:textId="77777777" w:rsidR="00A76077" w:rsidRPr="00ED7423" w:rsidRDefault="00A76077" w:rsidP="00ED7423">
      <w:pPr>
        <w:pStyle w:val="ConsPlusNormal"/>
        <w:ind w:firstLine="540"/>
        <w:jc w:val="both"/>
        <w:rPr>
          <w:szCs w:val="24"/>
        </w:rPr>
      </w:pPr>
      <w:r w:rsidRPr="00ED7423">
        <w:rPr>
          <w:szCs w:val="24"/>
        </w:rPr>
        <w:t>124.8.2. В результате изучения обществознания на уровне среднего общего образования у обучающегося будут сформированы следующие личностные результаты:</w:t>
      </w:r>
    </w:p>
    <w:p w14:paraId="7FEDE659" w14:textId="77777777" w:rsidR="00A76077" w:rsidRPr="00ED7423" w:rsidRDefault="00A76077" w:rsidP="00ED7423">
      <w:pPr>
        <w:pStyle w:val="ConsPlusNormal"/>
        <w:ind w:firstLine="540"/>
        <w:jc w:val="both"/>
        <w:rPr>
          <w:szCs w:val="24"/>
        </w:rPr>
      </w:pPr>
      <w:r w:rsidRPr="00ED7423">
        <w:rPr>
          <w:szCs w:val="24"/>
        </w:rPr>
        <w:t>1) гражданского воспитания:</w:t>
      </w:r>
    </w:p>
    <w:p w14:paraId="64AAD65F" w14:textId="77777777" w:rsidR="00A76077" w:rsidRPr="00ED7423" w:rsidRDefault="00A76077" w:rsidP="00ED7423">
      <w:pPr>
        <w:pStyle w:val="ConsPlusNormal"/>
        <w:ind w:firstLine="540"/>
        <w:jc w:val="both"/>
        <w:rPr>
          <w:szCs w:val="24"/>
        </w:rPr>
      </w:pPr>
      <w:r w:rsidRPr="00ED7423">
        <w:rPr>
          <w:szCs w:val="24"/>
        </w:rPr>
        <w:t>сформированность гражданской позиции обучающегося как активного и ответственного члена российского общества;</w:t>
      </w:r>
    </w:p>
    <w:p w14:paraId="08EEE60A" w14:textId="77777777" w:rsidR="00A76077" w:rsidRPr="00ED7423" w:rsidRDefault="00A76077" w:rsidP="00ED7423">
      <w:pPr>
        <w:pStyle w:val="ConsPlusNormal"/>
        <w:ind w:firstLine="540"/>
        <w:jc w:val="both"/>
        <w:rPr>
          <w:szCs w:val="24"/>
        </w:rPr>
      </w:pPr>
      <w:r w:rsidRPr="00ED7423">
        <w:rPr>
          <w:szCs w:val="24"/>
        </w:rPr>
        <w:t>осознание своих конституционных прав и обязанностей, уважение закона и правопорядка;</w:t>
      </w:r>
    </w:p>
    <w:p w14:paraId="4FFBB3D8" w14:textId="77777777" w:rsidR="00A76077" w:rsidRPr="00ED7423" w:rsidRDefault="00A76077" w:rsidP="00ED7423">
      <w:pPr>
        <w:pStyle w:val="ConsPlusNormal"/>
        <w:ind w:firstLine="540"/>
        <w:jc w:val="both"/>
        <w:rPr>
          <w:szCs w:val="24"/>
        </w:rPr>
      </w:pPr>
      <w:r w:rsidRPr="00ED7423">
        <w:rPr>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062F57BD" w14:textId="77777777" w:rsidR="00A76077" w:rsidRPr="00ED7423" w:rsidRDefault="00A76077" w:rsidP="00ED7423">
      <w:pPr>
        <w:pStyle w:val="ConsPlusNormal"/>
        <w:ind w:firstLine="540"/>
        <w:jc w:val="both"/>
        <w:rPr>
          <w:szCs w:val="24"/>
        </w:rPr>
      </w:pPr>
      <w:r w:rsidRPr="00ED7423">
        <w:rPr>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145A136" w14:textId="77777777" w:rsidR="00A76077" w:rsidRPr="00ED7423" w:rsidRDefault="00A76077" w:rsidP="00ED7423">
      <w:pPr>
        <w:pStyle w:val="ConsPlusNormal"/>
        <w:ind w:firstLine="540"/>
        <w:jc w:val="both"/>
        <w:rPr>
          <w:szCs w:val="24"/>
        </w:rPr>
      </w:pPr>
      <w:r w:rsidRPr="00ED7423">
        <w:rPr>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47466D42" w14:textId="77777777" w:rsidR="00A76077" w:rsidRPr="00ED7423" w:rsidRDefault="00A76077" w:rsidP="00ED7423">
      <w:pPr>
        <w:pStyle w:val="ConsPlusNormal"/>
        <w:ind w:firstLine="540"/>
        <w:jc w:val="both"/>
        <w:rPr>
          <w:szCs w:val="24"/>
        </w:rPr>
      </w:pPr>
      <w:r w:rsidRPr="00ED7423">
        <w:rPr>
          <w:szCs w:val="24"/>
        </w:rPr>
        <w:t>умение взаимодействовать с социальными институтами в соответствии с их функциями и назначением;</w:t>
      </w:r>
    </w:p>
    <w:p w14:paraId="73DA523E" w14:textId="77777777" w:rsidR="00A76077" w:rsidRPr="00ED7423" w:rsidRDefault="00A76077" w:rsidP="00ED7423">
      <w:pPr>
        <w:pStyle w:val="ConsPlusNormal"/>
        <w:ind w:firstLine="540"/>
        <w:jc w:val="both"/>
        <w:rPr>
          <w:szCs w:val="24"/>
        </w:rPr>
      </w:pPr>
      <w:r w:rsidRPr="00ED7423">
        <w:rPr>
          <w:szCs w:val="24"/>
        </w:rPr>
        <w:t>готовность к гуманитарной и волонтерской деятельности;</w:t>
      </w:r>
    </w:p>
    <w:p w14:paraId="1992097D" w14:textId="77777777" w:rsidR="00A76077" w:rsidRPr="00ED7423" w:rsidRDefault="00A76077" w:rsidP="00ED7423">
      <w:pPr>
        <w:pStyle w:val="ConsPlusNormal"/>
        <w:ind w:firstLine="540"/>
        <w:jc w:val="both"/>
        <w:rPr>
          <w:szCs w:val="24"/>
        </w:rPr>
      </w:pPr>
      <w:r w:rsidRPr="00ED7423">
        <w:rPr>
          <w:szCs w:val="24"/>
        </w:rPr>
        <w:t>2) патриотического воспитания:</w:t>
      </w:r>
    </w:p>
    <w:p w14:paraId="1282C8B8" w14:textId="77777777" w:rsidR="00A76077" w:rsidRPr="00ED7423" w:rsidRDefault="00A76077" w:rsidP="00ED7423">
      <w:pPr>
        <w:pStyle w:val="ConsPlusNormal"/>
        <w:ind w:firstLine="540"/>
        <w:jc w:val="both"/>
        <w:rPr>
          <w:szCs w:val="24"/>
        </w:rPr>
      </w:pPr>
      <w:r w:rsidRPr="00ED7423">
        <w:rPr>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3E5AF92F" w14:textId="77777777" w:rsidR="00A76077" w:rsidRPr="00ED7423" w:rsidRDefault="00A76077" w:rsidP="00ED7423">
      <w:pPr>
        <w:pStyle w:val="ConsPlusNormal"/>
        <w:ind w:firstLine="540"/>
        <w:jc w:val="both"/>
        <w:rPr>
          <w:szCs w:val="24"/>
        </w:rPr>
      </w:pPr>
      <w:r w:rsidRPr="00ED7423">
        <w:rPr>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43165EB5" w14:textId="77777777" w:rsidR="00A76077" w:rsidRPr="00ED7423" w:rsidRDefault="00A76077" w:rsidP="00ED7423">
      <w:pPr>
        <w:pStyle w:val="ConsPlusNormal"/>
        <w:ind w:firstLine="540"/>
        <w:jc w:val="both"/>
        <w:rPr>
          <w:szCs w:val="24"/>
        </w:rPr>
      </w:pPr>
      <w:r w:rsidRPr="00ED7423">
        <w:rPr>
          <w:szCs w:val="24"/>
        </w:rPr>
        <w:t>идейная убежденность, готовность к служению и защите Отечества, ответственность за его судьбу;</w:t>
      </w:r>
    </w:p>
    <w:p w14:paraId="4C3C2F67" w14:textId="77777777" w:rsidR="00A76077" w:rsidRPr="00ED7423" w:rsidRDefault="00A76077" w:rsidP="00ED7423">
      <w:pPr>
        <w:pStyle w:val="ConsPlusNormal"/>
        <w:ind w:firstLine="540"/>
        <w:jc w:val="both"/>
        <w:rPr>
          <w:szCs w:val="24"/>
        </w:rPr>
      </w:pPr>
      <w:r w:rsidRPr="00ED7423">
        <w:rPr>
          <w:szCs w:val="24"/>
        </w:rPr>
        <w:t>3) духовно-нравственного воспитания:</w:t>
      </w:r>
    </w:p>
    <w:p w14:paraId="3BF3609A" w14:textId="77777777" w:rsidR="00A76077" w:rsidRPr="00ED7423" w:rsidRDefault="00A76077" w:rsidP="00ED7423">
      <w:pPr>
        <w:pStyle w:val="ConsPlusNormal"/>
        <w:ind w:firstLine="540"/>
        <w:jc w:val="both"/>
        <w:rPr>
          <w:szCs w:val="24"/>
        </w:rPr>
      </w:pPr>
      <w:r w:rsidRPr="00ED7423">
        <w:rPr>
          <w:szCs w:val="24"/>
        </w:rPr>
        <w:t>осознание духовных ценностей российского народа;</w:t>
      </w:r>
    </w:p>
    <w:p w14:paraId="02CDDA27" w14:textId="77777777" w:rsidR="00A76077" w:rsidRPr="00ED7423" w:rsidRDefault="00A76077" w:rsidP="00ED7423">
      <w:pPr>
        <w:pStyle w:val="ConsPlusNormal"/>
        <w:ind w:firstLine="540"/>
        <w:jc w:val="both"/>
        <w:rPr>
          <w:szCs w:val="24"/>
        </w:rPr>
      </w:pPr>
      <w:r w:rsidRPr="00ED7423">
        <w:rPr>
          <w:szCs w:val="24"/>
        </w:rPr>
        <w:t>сформированность нравственного сознания, этического поведения;</w:t>
      </w:r>
    </w:p>
    <w:p w14:paraId="2E36B45B" w14:textId="77777777" w:rsidR="00A76077" w:rsidRPr="00ED7423" w:rsidRDefault="00A76077" w:rsidP="00ED7423">
      <w:pPr>
        <w:pStyle w:val="ConsPlusNormal"/>
        <w:ind w:firstLine="540"/>
        <w:jc w:val="both"/>
        <w:rPr>
          <w:szCs w:val="24"/>
        </w:rPr>
      </w:pPr>
      <w:r w:rsidRPr="00ED7423">
        <w:rPr>
          <w:szCs w:val="24"/>
        </w:rPr>
        <w:t xml:space="preserve">способность оценивать ситуацию и принимать осознанные решения, ориентируясь на </w:t>
      </w:r>
      <w:r w:rsidRPr="00ED7423">
        <w:rPr>
          <w:szCs w:val="24"/>
        </w:rPr>
        <w:lastRenderedPageBreak/>
        <w:t>морально-нравственные нормы и ценности;</w:t>
      </w:r>
    </w:p>
    <w:p w14:paraId="03B1C4A8" w14:textId="77777777" w:rsidR="00A76077" w:rsidRPr="00ED7423" w:rsidRDefault="00A76077" w:rsidP="00ED7423">
      <w:pPr>
        <w:pStyle w:val="ConsPlusNormal"/>
        <w:ind w:firstLine="540"/>
        <w:jc w:val="both"/>
        <w:rPr>
          <w:szCs w:val="24"/>
        </w:rPr>
      </w:pPr>
      <w:r w:rsidRPr="00ED7423">
        <w:rPr>
          <w:szCs w:val="24"/>
        </w:rPr>
        <w:t>осознание личного вклада в построение устойчивого будущего;</w:t>
      </w:r>
    </w:p>
    <w:p w14:paraId="55D210FC" w14:textId="77777777" w:rsidR="00A76077" w:rsidRPr="00ED7423" w:rsidRDefault="00A76077" w:rsidP="00ED7423">
      <w:pPr>
        <w:pStyle w:val="ConsPlusNormal"/>
        <w:ind w:firstLine="540"/>
        <w:jc w:val="both"/>
        <w:rPr>
          <w:szCs w:val="24"/>
        </w:rPr>
      </w:pPr>
      <w:r w:rsidRPr="00ED7423">
        <w:rPr>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76E276F9" w14:textId="77777777" w:rsidR="00A76077" w:rsidRPr="00ED7423" w:rsidRDefault="00A76077" w:rsidP="00ED7423">
      <w:pPr>
        <w:pStyle w:val="ConsPlusNormal"/>
        <w:ind w:firstLine="540"/>
        <w:jc w:val="both"/>
        <w:rPr>
          <w:szCs w:val="24"/>
        </w:rPr>
      </w:pPr>
      <w:r w:rsidRPr="00ED7423">
        <w:rPr>
          <w:szCs w:val="24"/>
        </w:rPr>
        <w:t>4) эстетического воспитания:</w:t>
      </w:r>
    </w:p>
    <w:p w14:paraId="68FB3015" w14:textId="77777777" w:rsidR="00A76077" w:rsidRPr="00ED7423" w:rsidRDefault="00A76077" w:rsidP="00ED7423">
      <w:pPr>
        <w:pStyle w:val="ConsPlusNormal"/>
        <w:ind w:firstLine="540"/>
        <w:jc w:val="both"/>
        <w:rPr>
          <w:szCs w:val="24"/>
        </w:rPr>
      </w:pPr>
      <w:r w:rsidRPr="00ED7423">
        <w:rPr>
          <w:szCs w:val="24"/>
        </w:rPr>
        <w:t>эстетическое отношение к миру, включая эстетику быта, научного и технического творчества, спорта, труда, общественных отношений;</w:t>
      </w:r>
    </w:p>
    <w:p w14:paraId="077078C3" w14:textId="77777777" w:rsidR="00A76077" w:rsidRPr="00ED7423" w:rsidRDefault="00A76077" w:rsidP="00ED7423">
      <w:pPr>
        <w:pStyle w:val="ConsPlusNormal"/>
        <w:ind w:firstLine="540"/>
        <w:jc w:val="both"/>
        <w:rPr>
          <w:szCs w:val="24"/>
        </w:rPr>
      </w:pPr>
      <w:r w:rsidRPr="00ED7423">
        <w:rPr>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00D5903C" w14:textId="77777777" w:rsidR="00A76077" w:rsidRPr="00ED7423" w:rsidRDefault="00A76077" w:rsidP="00ED7423">
      <w:pPr>
        <w:pStyle w:val="ConsPlusNormal"/>
        <w:ind w:firstLine="540"/>
        <w:jc w:val="both"/>
        <w:rPr>
          <w:szCs w:val="24"/>
        </w:rPr>
      </w:pPr>
      <w:r w:rsidRPr="00ED7423">
        <w:rPr>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1C0AF48A" w14:textId="77777777" w:rsidR="00A76077" w:rsidRPr="00ED7423" w:rsidRDefault="00A76077" w:rsidP="00ED7423">
      <w:pPr>
        <w:pStyle w:val="ConsPlusNormal"/>
        <w:ind w:firstLine="540"/>
        <w:jc w:val="both"/>
        <w:rPr>
          <w:szCs w:val="24"/>
        </w:rPr>
      </w:pPr>
      <w:r w:rsidRPr="00ED7423">
        <w:rPr>
          <w:szCs w:val="24"/>
        </w:rPr>
        <w:t>стремление проявлять качества творческой личности;</w:t>
      </w:r>
    </w:p>
    <w:p w14:paraId="6B540216" w14:textId="77777777" w:rsidR="00A76077" w:rsidRPr="00ED7423" w:rsidRDefault="00A76077" w:rsidP="00ED7423">
      <w:pPr>
        <w:pStyle w:val="ConsPlusNormal"/>
        <w:ind w:firstLine="540"/>
        <w:jc w:val="both"/>
        <w:rPr>
          <w:szCs w:val="24"/>
        </w:rPr>
      </w:pPr>
      <w:r w:rsidRPr="00ED7423">
        <w:rPr>
          <w:szCs w:val="24"/>
        </w:rPr>
        <w:t>5) физического воспитания:</w:t>
      </w:r>
    </w:p>
    <w:p w14:paraId="10E0F4ED" w14:textId="77777777" w:rsidR="00A76077" w:rsidRPr="00ED7423" w:rsidRDefault="00A76077" w:rsidP="00ED7423">
      <w:pPr>
        <w:pStyle w:val="ConsPlusNormal"/>
        <w:ind w:firstLine="540"/>
        <w:jc w:val="both"/>
        <w:rPr>
          <w:szCs w:val="24"/>
        </w:rPr>
      </w:pPr>
      <w:r w:rsidRPr="00ED7423">
        <w:rPr>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2120EBC3" w14:textId="77777777" w:rsidR="00A76077" w:rsidRPr="00ED7423" w:rsidRDefault="00A76077" w:rsidP="00ED7423">
      <w:pPr>
        <w:pStyle w:val="ConsPlusNormal"/>
        <w:ind w:firstLine="540"/>
        <w:jc w:val="both"/>
        <w:rPr>
          <w:szCs w:val="24"/>
        </w:rPr>
      </w:pPr>
      <w:r w:rsidRPr="00ED7423">
        <w:rPr>
          <w:szCs w:val="24"/>
        </w:rPr>
        <w:t>активное неприятие вредных привычек и иных форм причинения вреда физическому и психическому здоровью;</w:t>
      </w:r>
    </w:p>
    <w:p w14:paraId="07014C25" w14:textId="77777777" w:rsidR="00A76077" w:rsidRPr="00ED7423" w:rsidRDefault="00A76077" w:rsidP="00ED7423">
      <w:pPr>
        <w:pStyle w:val="ConsPlusNormal"/>
        <w:ind w:firstLine="540"/>
        <w:jc w:val="both"/>
        <w:rPr>
          <w:szCs w:val="24"/>
        </w:rPr>
      </w:pPr>
      <w:r w:rsidRPr="00ED7423">
        <w:rPr>
          <w:szCs w:val="24"/>
        </w:rPr>
        <w:t>6) трудового воспитания:</w:t>
      </w:r>
    </w:p>
    <w:p w14:paraId="57D2D2AD" w14:textId="77777777" w:rsidR="00A76077" w:rsidRPr="00ED7423" w:rsidRDefault="00A76077" w:rsidP="00ED7423">
      <w:pPr>
        <w:pStyle w:val="ConsPlusNormal"/>
        <w:ind w:firstLine="540"/>
        <w:jc w:val="both"/>
        <w:rPr>
          <w:szCs w:val="24"/>
        </w:rPr>
      </w:pPr>
      <w:r w:rsidRPr="00ED7423">
        <w:rPr>
          <w:szCs w:val="24"/>
        </w:rPr>
        <w:t>готовность к труду, осознание ценности мастерства, трудолюбие;</w:t>
      </w:r>
    </w:p>
    <w:p w14:paraId="4DE90945" w14:textId="77777777" w:rsidR="00A76077" w:rsidRPr="00ED7423" w:rsidRDefault="00A76077" w:rsidP="00ED7423">
      <w:pPr>
        <w:pStyle w:val="ConsPlusNormal"/>
        <w:ind w:firstLine="540"/>
        <w:jc w:val="both"/>
        <w:rPr>
          <w:szCs w:val="24"/>
        </w:rPr>
      </w:pPr>
      <w:r w:rsidRPr="00ED7423">
        <w:rPr>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00156E6B" w14:textId="77777777" w:rsidR="00A76077" w:rsidRPr="00ED7423" w:rsidRDefault="00A76077" w:rsidP="00ED7423">
      <w:pPr>
        <w:pStyle w:val="ConsPlusNormal"/>
        <w:ind w:firstLine="540"/>
        <w:jc w:val="both"/>
        <w:rPr>
          <w:szCs w:val="24"/>
        </w:rPr>
      </w:pPr>
      <w:r w:rsidRPr="00ED7423">
        <w:rPr>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5139A3E3" w14:textId="77777777" w:rsidR="00A76077" w:rsidRPr="00ED7423" w:rsidRDefault="00A76077" w:rsidP="00ED7423">
      <w:pPr>
        <w:pStyle w:val="ConsPlusNormal"/>
        <w:ind w:firstLine="540"/>
        <w:jc w:val="both"/>
        <w:rPr>
          <w:szCs w:val="24"/>
        </w:rPr>
      </w:pPr>
      <w:r w:rsidRPr="00ED7423">
        <w:rPr>
          <w:szCs w:val="24"/>
        </w:rPr>
        <w:t>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14:paraId="2B510AF7" w14:textId="77777777" w:rsidR="00A76077" w:rsidRPr="00ED7423" w:rsidRDefault="00A76077" w:rsidP="00ED7423">
      <w:pPr>
        <w:pStyle w:val="ConsPlusNormal"/>
        <w:ind w:firstLine="540"/>
        <w:jc w:val="both"/>
        <w:rPr>
          <w:szCs w:val="24"/>
        </w:rPr>
      </w:pPr>
      <w:r w:rsidRPr="00ED7423">
        <w:rPr>
          <w:szCs w:val="24"/>
        </w:rPr>
        <w:t>готовность и способность к образованию и самообразованию на протяжении всей жизни;</w:t>
      </w:r>
    </w:p>
    <w:p w14:paraId="5F1E827D" w14:textId="77777777" w:rsidR="00A76077" w:rsidRPr="00ED7423" w:rsidRDefault="00A76077" w:rsidP="00ED7423">
      <w:pPr>
        <w:pStyle w:val="ConsPlusNormal"/>
        <w:ind w:firstLine="540"/>
        <w:jc w:val="both"/>
        <w:rPr>
          <w:szCs w:val="24"/>
        </w:rPr>
      </w:pPr>
      <w:r w:rsidRPr="00ED7423">
        <w:rPr>
          <w:szCs w:val="24"/>
        </w:rPr>
        <w:t>7) экологического воспитания:</w:t>
      </w:r>
    </w:p>
    <w:p w14:paraId="3080F0AB" w14:textId="77777777" w:rsidR="00A76077" w:rsidRPr="00ED7423" w:rsidRDefault="00A76077" w:rsidP="00ED7423">
      <w:pPr>
        <w:pStyle w:val="ConsPlusNormal"/>
        <w:ind w:firstLine="540"/>
        <w:jc w:val="both"/>
        <w:rPr>
          <w:szCs w:val="24"/>
        </w:rPr>
      </w:pPr>
      <w:r w:rsidRPr="00ED7423">
        <w:rPr>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5D9DA23E" w14:textId="77777777" w:rsidR="00A76077" w:rsidRPr="00ED7423" w:rsidRDefault="00A76077" w:rsidP="00ED7423">
      <w:pPr>
        <w:pStyle w:val="ConsPlusNormal"/>
        <w:ind w:firstLine="540"/>
        <w:jc w:val="both"/>
        <w:rPr>
          <w:szCs w:val="24"/>
        </w:rPr>
      </w:pPr>
      <w:r w:rsidRPr="00ED7423">
        <w:rPr>
          <w:szCs w:val="24"/>
        </w:rP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14:paraId="0366015D" w14:textId="77777777" w:rsidR="00A76077" w:rsidRPr="00ED7423" w:rsidRDefault="00A76077" w:rsidP="00ED7423">
      <w:pPr>
        <w:pStyle w:val="ConsPlusNormal"/>
        <w:ind w:firstLine="540"/>
        <w:jc w:val="both"/>
        <w:rPr>
          <w:szCs w:val="24"/>
        </w:rPr>
      </w:pPr>
      <w:r w:rsidRPr="00ED7423">
        <w:rPr>
          <w:szCs w:val="24"/>
        </w:rPr>
        <w:t>умение прогнозировать неблагоприятные экологические последствия предпринимаемых действий, предотвращать их;</w:t>
      </w:r>
    </w:p>
    <w:p w14:paraId="7B4F0248" w14:textId="77777777" w:rsidR="00A76077" w:rsidRPr="00ED7423" w:rsidRDefault="00A76077" w:rsidP="00ED7423">
      <w:pPr>
        <w:pStyle w:val="ConsPlusNormal"/>
        <w:ind w:firstLine="540"/>
        <w:jc w:val="both"/>
        <w:rPr>
          <w:szCs w:val="24"/>
        </w:rPr>
      </w:pPr>
      <w:r w:rsidRPr="00ED7423">
        <w:rPr>
          <w:szCs w:val="24"/>
        </w:rPr>
        <w:t>расширение опыта деятельности экологической направленности;</w:t>
      </w:r>
    </w:p>
    <w:p w14:paraId="21177886" w14:textId="77777777" w:rsidR="00A76077" w:rsidRPr="00ED7423" w:rsidRDefault="00A76077" w:rsidP="00ED7423">
      <w:pPr>
        <w:pStyle w:val="ConsPlusNormal"/>
        <w:ind w:firstLine="540"/>
        <w:jc w:val="both"/>
        <w:rPr>
          <w:szCs w:val="24"/>
        </w:rPr>
      </w:pPr>
      <w:r w:rsidRPr="00ED7423">
        <w:rPr>
          <w:szCs w:val="24"/>
        </w:rPr>
        <w:t>8) ценности научного познания:</w:t>
      </w:r>
    </w:p>
    <w:p w14:paraId="1C77639B" w14:textId="77777777" w:rsidR="00A76077" w:rsidRPr="00ED7423" w:rsidRDefault="00A76077" w:rsidP="00ED7423">
      <w:pPr>
        <w:pStyle w:val="ConsPlusNormal"/>
        <w:ind w:firstLine="540"/>
        <w:jc w:val="both"/>
        <w:rPr>
          <w:szCs w:val="24"/>
        </w:rPr>
      </w:pPr>
      <w:r w:rsidRPr="00ED7423">
        <w:rPr>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2B34EA41" w14:textId="77777777" w:rsidR="00A76077" w:rsidRPr="00ED7423" w:rsidRDefault="00A76077" w:rsidP="00ED7423">
      <w:pPr>
        <w:pStyle w:val="ConsPlusNormal"/>
        <w:ind w:firstLine="540"/>
        <w:jc w:val="both"/>
        <w:rPr>
          <w:szCs w:val="24"/>
        </w:rPr>
      </w:pPr>
      <w:r w:rsidRPr="00ED7423">
        <w:rPr>
          <w:szCs w:val="24"/>
        </w:rPr>
        <w:t>совершенствование языковой и читательской культуры как средства взаимодействия между людьми и познания мира;</w:t>
      </w:r>
    </w:p>
    <w:p w14:paraId="280B9B41" w14:textId="77777777" w:rsidR="00A76077" w:rsidRPr="00ED7423" w:rsidRDefault="00A76077" w:rsidP="00ED7423">
      <w:pPr>
        <w:pStyle w:val="ConsPlusNormal"/>
        <w:ind w:firstLine="540"/>
        <w:jc w:val="both"/>
        <w:rPr>
          <w:szCs w:val="24"/>
        </w:rPr>
      </w:pPr>
      <w:r w:rsidRPr="00ED7423">
        <w:rPr>
          <w:szCs w:val="24"/>
        </w:rPr>
        <w:t>языковое и речевое развитие человека, включая понимание языка социально-экономической и политической коммуникации;</w:t>
      </w:r>
    </w:p>
    <w:p w14:paraId="604FC5B5" w14:textId="77777777" w:rsidR="00A76077" w:rsidRPr="00ED7423" w:rsidRDefault="00A76077" w:rsidP="00ED7423">
      <w:pPr>
        <w:pStyle w:val="ConsPlusNormal"/>
        <w:ind w:firstLine="540"/>
        <w:jc w:val="both"/>
        <w:rPr>
          <w:szCs w:val="24"/>
        </w:rPr>
      </w:pPr>
      <w:r w:rsidRPr="00ED7423">
        <w:rPr>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14:paraId="6F609A53" w14:textId="77777777" w:rsidR="00A76077" w:rsidRPr="00ED7423" w:rsidRDefault="00A76077" w:rsidP="00ED7423">
      <w:pPr>
        <w:pStyle w:val="ConsPlusNormal"/>
        <w:ind w:firstLine="540"/>
        <w:jc w:val="both"/>
        <w:rPr>
          <w:szCs w:val="24"/>
        </w:rPr>
      </w:pPr>
      <w:r w:rsidRPr="00ED7423">
        <w:rPr>
          <w:szCs w:val="24"/>
        </w:rPr>
        <w:t>мотивация к познанию и творчеству, обучению и самообучению на протяжении всей жизни, интерес к изучению социальных и гуманитарных дисциплин.</w:t>
      </w:r>
    </w:p>
    <w:p w14:paraId="680D5FBB" w14:textId="77777777" w:rsidR="00A76077" w:rsidRPr="00ED7423" w:rsidRDefault="00A76077" w:rsidP="00ED7423">
      <w:pPr>
        <w:pStyle w:val="ConsPlusNormal"/>
        <w:ind w:firstLine="540"/>
        <w:jc w:val="both"/>
        <w:rPr>
          <w:szCs w:val="24"/>
        </w:rPr>
      </w:pPr>
      <w:r w:rsidRPr="00ED7423">
        <w:rPr>
          <w:szCs w:val="24"/>
        </w:rPr>
        <w:t>124.8.3.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14:paraId="641E7341" w14:textId="77777777" w:rsidR="00A76077" w:rsidRPr="00ED7423" w:rsidRDefault="00A76077" w:rsidP="00ED7423">
      <w:pPr>
        <w:pStyle w:val="ConsPlusNormal"/>
        <w:ind w:firstLine="540"/>
        <w:jc w:val="both"/>
        <w:rPr>
          <w:szCs w:val="24"/>
        </w:rPr>
      </w:pPr>
      <w:r w:rsidRPr="00ED7423">
        <w:rPr>
          <w:szCs w:val="24"/>
        </w:rPr>
        <w:lastRenderedPageBreak/>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7F387B25" w14:textId="77777777" w:rsidR="00A76077" w:rsidRPr="00ED7423" w:rsidRDefault="00A76077" w:rsidP="00ED7423">
      <w:pPr>
        <w:pStyle w:val="ConsPlusNormal"/>
        <w:ind w:firstLine="540"/>
        <w:jc w:val="both"/>
        <w:rPr>
          <w:szCs w:val="24"/>
        </w:rPr>
      </w:pPr>
      <w:r w:rsidRPr="00ED7423">
        <w:rPr>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34D94848" w14:textId="77777777" w:rsidR="00A76077" w:rsidRPr="00ED7423" w:rsidRDefault="00A76077" w:rsidP="00ED7423">
      <w:pPr>
        <w:pStyle w:val="ConsPlusNormal"/>
        <w:ind w:firstLine="540"/>
        <w:jc w:val="both"/>
        <w:rPr>
          <w:szCs w:val="24"/>
        </w:rPr>
      </w:pPr>
      <w:r w:rsidRPr="00ED7423">
        <w:rPr>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0EB6C627" w14:textId="77777777" w:rsidR="00A76077" w:rsidRPr="00ED7423" w:rsidRDefault="00A76077" w:rsidP="00ED7423">
      <w:pPr>
        <w:pStyle w:val="ConsPlusNormal"/>
        <w:ind w:firstLine="540"/>
        <w:jc w:val="both"/>
        <w:rPr>
          <w:szCs w:val="24"/>
        </w:rPr>
      </w:pPr>
      <w:r w:rsidRPr="00ED7423">
        <w:rPr>
          <w:szCs w:val="24"/>
        </w:rPr>
        <w:t>готовность и способность овладевать новыми социальными практиками, осваивать типичные социальные роли;</w:t>
      </w:r>
    </w:p>
    <w:p w14:paraId="14DC9166" w14:textId="77777777" w:rsidR="00A76077" w:rsidRPr="00ED7423" w:rsidRDefault="00A76077" w:rsidP="00ED7423">
      <w:pPr>
        <w:pStyle w:val="ConsPlusNormal"/>
        <w:ind w:firstLine="540"/>
        <w:jc w:val="both"/>
        <w:rPr>
          <w:szCs w:val="24"/>
        </w:rPr>
      </w:pPr>
      <w:r w:rsidRPr="00ED7423">
        <w:rPr>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6CC2B79D" w14:textId="77777777" w:rsidR="00A76077" w:rsidRPr="00ED7423" w:rsidRDefault="00A76077" w:rsidP="00ED7423">
      <w:pPr>
        <w:pStyle w:val="ConsPlusNormal"/>
        <w:ind w:firstLine="540"/>
        <w:jc w:val="both"/>
        <w:rPr>
          <w:szCs w:val="24"/>
        </w:rPr>
      </w:pPr>
      <w:r w:rsidRPr="00ED7423">
        <w:rPr>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14:paraId="050AFFC5" w14:textId="77777777" w:rsidR="00A76077" w:rsidRPr="00ED7423" w:rsidRDefault="00A76077" w:rsidP="00ED7423">
      <w:pPr>
        <w:pStyle w:val="ConsPlusNormal"/>
        <w:ind w:firstLine="540"/>
        <w:jc w:val="both"/>
        <w:rPr>
          <w:szCs w:val="24"/>
        </w:rPr>
      </w:pPr>
      <w:r w:rsidRPr="00ED7423">
        <w:rPr>
          <w:szCs w:val="24"/>
        </w:rPr>
        <w:t>124.8.4.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202D441" w14:textId="77777777" w:rsidR="00A76077" w:rsidRPr="00ED7423" w:rsidRDefault="00A76077" w:rsidP="00ED7423">
      <w:pPr>
        <w:pStyle w:val="ConsPlusNormal"/>
        <w:ind w:firstLine="540"/>
        <w:jc w:val="both"/>
        <w:rPr>
          <w:szCs w:val="24"/>
        </w:rPr>
      </w:pPr>
      <w:r w:rsidRPr="00ED7423">
        <w:rPr>
          <w:szCs w:val="24"/>
        </w:rPr>
        <w:t>124.8.4.1. У обучающегося будут сформированы следующие базовые логические действия как часть познавательных универсальных учебных действий:</w:t>
      </w:r>
    </w:p>
    <w:p w14:paraId="1195711F" w14:textId="77777777" w:rsidR="00A76077" w:rsidRPr="00ED7423" w:rsidRDefault="00A76077" w:rsidP="00ED7423">
      <w:pPr>
        <w:pStyle w:val="ConsPlusNormal"/>
        <w:ind w:firstLine="540"/>
        <w:jc w:val="both"/>
        <w:rPr>
          <w:szCs w:val="24"/>
        </w:rPr>
      </w:pPr>
      <w:r w:rsidRPr="00ED7423">
        <w:rPr>
          <w:szCs w:val="24"/>
        </w:rPr>
        <w:t>самостоятельно формулировать и актуализировать социальную проблему, рассматривать ее разносторонне;</w:t>
      </w:r>
    </w:p>
    <w:p w14:paraId="2D216BE2" w14:textId="77777777" w:rsidR="00A76077" w:rsidRPr="00ED7423" w:rsidRDefault="00A76077" w:rsidP="00ED7423">
      <w:pPr>
        <w:pStyle w:val="ConsPlusNormal"/>
        <w:ind w:firstLine="540"/>
        <w:jc w:val="both"/>
        <w:rPr>
          <w:szCs w:val="24"/>
        </w:rPr>
      </w:pPr>
      <w:r w:rsidRPr="00ED7423">
        <w:rPr>
          <w:szCs w:val="24"/>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14:paraId="76348AB9" w14:textId="77777777" w:rsidR="00A76077" w:rsidRPr="00ED7423" w:rsidRDefault="00A76077" w:rsidP="00ED7423">
      <w:pPr>
        <w:pStyle w:val="ConsPlusNormal"/>
        <w:ind w:firstLine="540"/>
        <w:jc w:val="both"/>
        <w:rPr>
          <w:szCs w:val="24"/>
        </w:rPr>
      </w:pPr>
      <w:r w:rsidRPr="00ED7423">
        <w:rPr>
          <w:szCs w:val="24"/>
        </w:rPr>
        <w:t>определять цели деятельности, задавать параметры и критерии их достижения, выявлять связь мотивов, интересов и целей деятельности;</w:t>
      </w:r>
    </w:p>
    <w:p w14:paraId="58BAE24D" w14:textId="77777777" w:rsidR="00A76077" w:rsidRPr="00ED7423" w:rsidRDefault="00A76077" w:rsidP="00ED7423">
      <w:pPr>
        <w:pStyle w:val="ConsPlusNormal"/>
        <w:ind w:firstLine="540"/>
        <w:jc w:val="both"/>
        <w:rPr>
          <w:szCs w:val="24"/>
        </w:rPr>
      </w:pPr>
      <w:r w:rsidRPr="00ED7423">
        <w:rPr>
          <w:szCs w:val="24"/>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14:paraId="148890FF" w14:textId="77777777" w:rsidR="00A76077" w:rsidRPr="00ED7423" w:rsidRDefault="00A76077" w:rsidP="00ED7423">
      <w:pPr>
        <w:pStyle w:val="ConsPlusNormal"/>
        <w:ind w:firstLine="540"/>
        <w:jc w:val="both"/>
        <w:rPr>
          <w:szCs w:val="24"/>
        </w:rPr>
      </w:pPr>
      <w:r w:rsidRPr="00ED7423">
        <w:rPr>
          <w:szCs w:val="24"/>
        </w:rPr>
        <w:t>разрабатывать план решения проблемы с учетом анализа имеющихся ресурсов и возможных рисков;</w:t>
      </w:r>
    </w:p>
    <w:p w14:paraId="562F4520" w14:textId="77777777" w:rsidR="00A76077" w:rsidRPr="00ED7423" w:rsidRDefault="00A76077" w:rsidP="00ED7423">
      <w:pPr>
        <w:pStyle w:val="ConsPlusNormal"/>
        <w:ind w:firstLine="540"/>
        <w:jc w:val="both"/>
        <w:rPr>
          <w:szCs w:val="24"/>
        </w:rPr>
      </w:pPr>
      <w:r w:rsidRPr="00ED7423">
        <w:rPr>
          <w:szCs w:val="24"/>
        </w:rPr>
        <w:t>вносить коррективы в деятельность, отбирать способы деятельности, отвечающие ее целям, оценивать соответствие результатов целям, оценивать риски последствий деятельности;</w:t>
      </w:r>
    </w:p>
    <w:p w14:paraId="6E7BC932" w14:textId="77777777" w:rsidR="00A76077" w:rsidRPr="00ED7423" w:rsidRDefault="00A76077" w:rsidP="00ED7423">
      <w:pPr>
        <w:pStyle w:val="ConsPlusNormal"/>
        <w:ind w:firstLine="540"/>
        <w:jc w:val="both"/>
        <w:rPr>
          <w:szCs w:val="24"/>
        </w:rPr>
      </w:pPr>
      <w:r w:rsidRPr="00ED7423">
        <w:rPr>
          <w:szCs w:val="24"/>
        </w:rPr>
        <w:t>координировать и выполнять работу в условиях реального, виртуального и комбинированного взаимодействия;</w:t>
      </w:r>
    </w:p>
    <w:p w14:paraId="1DE26493" w14:textId="77777777" w:rsidR="00A76077" w:rsidRPr="00ED7423" w:rsidRDefault="00A76077" w:rsidP="00ED7423">
      <w:pPr>
        <w:pStyle w:val="ConsPlusNormal"/>
        <w:ind w:firstLine="540"/>
        <w:jc w:val="both"/>
        <w:rPr>
          <w:szCs w:val="24"/>
        </w:rPr>
      </w:pPr>
      <w:r w:rsidRPr="00ED7423">
        <w:rPr>
          <w:szCs w:val="24"/>
        </w:rPr>
        <w:t>развивать креативное мышление при решении учебно-познавательных, жизненных проблем, при выполнении социальных проектов.</w:t>
      </w:r>
    </w:p>
    <w:p w14:paraId="113913FA" w14:textId="77777777" w:rsidR="00A76077" w:rsidRPr="00ED7423" w:rsidRDefault="00A76077" w:rsidP="00ED7423">
      <w:pPr>
        <w:pStyle w:val="ConsPlusNormal"/>
        <w:ind w:firstLine="540"/>
        <w:jc w:val="both"/>
        <w:rPr>
          <w:szCs w:val="24"/>
        </w:rPr>
      </w:pPr>
      <w:r w:rsidRPr="00ED7423">
        <w:rPr>
          <w:szCs w:val="24"/>
        </w:rPr>
        <w:t>124.8.4.2. У обучающегося будут сформированы следующие базовые исследовательские действия как часть познавательных универсальных учебных действий:</w:t>
      </w:r>
    </w:p>
    <w:p w14:paraId="55C0169D" w14:textId="77777777" w:rsidR="00A76077" w:rsidRPr="00ED7423" w:rsidRDefault="00A76077" w:rsidP="00ED7423">
      <w:pPr>
        <w:pStyle w:val="ConsPlusNormal"/>
        <w:ind w:firstLine="540"/>
        <w:jc w:val="both"/>
        <w:rPr>
          <w:szCs w:val="24"/>
        </w:rPr>
      </w:pPr>
      <w:r w:rsidRPr="00ED7423">
        <w:rPr>
          <w:szCs w:val="24"/>
        </w:rP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14:paraId="45307919" w14:textId="77777777" w:rsidR="00A76077" w:rsidRPr="00ED7423" w:rsidRDefault="00A76077" w:rsidP="00ED7423">
      <w:pPr>
        <w:pStyle w:val="ConsPlusNormal"/>
        <w:ind w:firstLine="540"/>
        <w:jc w:val="both"/>
        <w:rPr>
          <w:szCs w:val="24"/>
        </w:rPr>
      </w:pPr>
      <w:r w:rsidRPr="00ED7423">
        <w:rPr>
          <w:szCs w:val="24"/>
        </w:rPr>
        <w:t>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6FA29BC8" w14:textId="77777777" w:rsidR="00A76077" w:rsidRPr="00ED7423" w:rsidRDefault="00A76077" w:rsidP="00ED7423">
      <w:pPr>
        <w:pStyle w:val="ConsPlusNormal"/>
        <w:ind w:firstLine="540"/>
        <w:jc w:val="both"/>
        <w:rPr>
          <w:szCs w:val="24"/>
        </w:rPr>
      </w:pPr>
      <w:r w:rsidRPr="00ED7423">
        <w:rPr>
          <w:szCs w:val="24"/>
        </w:rPr>
        <w:t>формировать научный тип мышления, применять научную терминологию, ключевые понятия и методы;</w:t>
      </w:r>
    </w:p>
    <w:p w14:paraId="4C3F307B" w14:textId="77777777" w:rsidR="00A76077" w:rsidRPr="00ED7423" w:rsidRDefault="00A76077" w:rsidP="00ED7423">
      <w:pPr>
        <w:pStyle w:val="ConsPlusNormal"/>
        <w:ind w:firstLine="540"/>
        <w:jc w:val="both"/>
        <w:rPr>
          <w:szCs w:val="24"/>
        </w:rPr>
      </w:pPr>
      <w:r w:rsidRPr="00ED7423">
        <w:rPr>
          <w:szCs w:val="24"/>
        </w:rPr>
        <w:t>ставить и формулировать собственные задачи в образовательной деятельности и жизненных ситуациях;</w:t>
      </w:r>
    </w:p>
    <w:p w14:paraId="2F33BD05" w14:textId="77777777" w:rsidR="00A76077" w:rsidRPr="00ED7423" w:rsidRDefault="00A76077" w:rsidP="00ED7423">
      <w:pPr>
        <w:pStyle w:val="ConsPlusNormal"/>
        <w:ind w:firstLine="540"/>
        <w:jc w:val="both"/>
        <w:rPr>
          <w:szCs w:val="24"/>
        </w:rPr>
      </w:pPr>
      <w:r w:rsidRPr="00ED7423">
        <w:rPr>
          <w:szCs w:val="24"/>
        </w:rPr>
        <w:lastRenderedPageBreak/>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14:paraId="6EE73697" w14:textId="77777777" w:rsidR="00A76077" w:rsidRPr="00ED7423" w:rsidRDefault="00A76077" w:rsidP="00ED7423">
      <w:pPr>
        <w:pStyle w:val="ConsPlusNormal"/>
        <w:ind w:firstLine="540"/>
        <w:jc w:val="both"/>
        <w:rPr>
          <w:szCs w:val="24"/>
        </w:rPr>
      </w:pPr>
      <w:r w:rsidRPr="00ED7423">
        <w:rPr>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37262D87" w14:textId="77777777" w:rsidR="00A76077" w:rsidRPr="00ED7423" w:rsidRDefault="00A76077" w:rsidP="00ED7423">
      <w:pPr>
        <w:pStyle w:val="ConsPlusNormal"/>
        <w:ind w:firstLine="540"/>
        <w:jc w:val="both"/>
        <w:rPr>
          <w:szCs w:val="24"/>
        </w:rPr>
      </w:pPr>
      <w:r w:rsidRPr="00ED7423">
        <w:rPr>
          <w:szCs w:val="24"/>
        </w:rPr>
        <w:t>оценивать новые ситуации, возникающие в процессе познания социальных объектов, в социальных отношениях; оценивать приобретенный опыт;</w:t>
      </w:r>
    </w:p>
    <w:p w14:paraId="4EAD5275" w14:textId="77777777" w:rsidR="00A76077" w:rsidRPr="00ED7423" w:rsidRDefault="00A76077" w:rsidP="00ED7423">
      <w:pPr>
        <w:pStyle w:val="ConsPlusNormal"/>
        <w:ind w:firstLine="540"/>
        <w:jc w:val="both"/>
        <w:rPr>
          <w:szCs w:val="24"/>
        </w:rPr>
      </w:pPr>
      <w:r w:rsidRPr="00ED7423">
        <w:rPr>
          <w:szCs w:val="24"/>
        </w:rPr>
        <w:t>уметь переносить знания об общественных объектах, явлениях и процессах в познавательную и практическую области жизнедеятельности;</w:t>
      </w:r>
    </w:p>
    <w:p w14:paraId="6A41381B" w14:textId="77777777" w:rsidR="00A76077" w:rsidRPr="00ED7423" w:rsidRDefault="00A76077" w:rsidP="00ED7423">
      <w:pPr>
        <w:pStyle w:val="ConsPlusNormal"/>
        <w:ind w:firstLine="540"/>
        <w:jc w:val="both"/>
        <w:rPr>
          <w:szCs w:val="24"/>
        </w:rPr>
      </w:pPr>
      <w:r w:rsidRPr="00ED7423">
        <w:rPr>
          <w:szCs w:val="24"/>
        </w:rPr>
        <w:t>уметь интегрировать знания из разных предметных областей, комплекса социальных наук, учебных и внеучебных источников информации;</w:t>
      </w:r>
    </w:p>
    <w:p w14:paraId="63124956" w14:textId="77777777" w:rsidR="00A76077" w:rsidRPr="00ED7423" w:rsidRDefault="00A76077" w:rsidP="00ED7423">
      <w:pPr>
        <w:pStyle w:val="ConsPlusNormal"/>
        <w:ind w:firstLine="540"/>
        <w:jc w:val="both"/>
        <w:rPr>
          <w:szCs w:val="24"/>
        </w:rPr>
      </w:pPr>
      <w:r w:rsidRPr="00ED7423">
        <w:rPr>
          <w:szCs w:val="24"/>
        </w:rPr>
        <w:t>выдвигать новые идеи, предлагать оригинальные подходы и решения; ставить проблемы и задачи, допускающие альтернативные решения.</w:t>
      </w:r>
    </w:p>
    <w:p w14:paraId="4F9446CD" w14:textId="77777777" w:rsidR="00A76077" w:rsidRPr="00ED7423" w:rsidRDefault="00A76077" w:rsidP="00ED7423">
      <w:pPr>
        <w:pStyle w:val="ConsPlusNormal"/>
        <w:ind w:firstLine="540"/>
        <w:jc w:val="both"/>
        <w:rPr>
          <w:szCs w:val="24"/>
        </w:rPr>
      </w:pPr>
      <w:r w:rsidRPr="00ED7423">
        <w:rPr>
          <w:szCs w:val="24"/>
        </w:rPr>
        <w:t>124.8.4.3. У обучающегося будут сформированы умения работать с информацией как часть познавательных универсальных учебных действий:</w:t>
      </w:r>
    </w:p>
    <w:p w14:paraId="066D0928" w14:textId="77777777" w:rsidR="00A76077" w:rsidRPr="00ED7423" w:rsidRDefault="00A76077" w:rsidP="00ED7423">
      <w:pPr>
        <w:pStyle w:val="ConsPlusNormal"/>
        <w:ind w:firstLine="540"/>
        <w:jc w:val="both"/>
        <w:rPr>
          <w:szCs w:val="24"/>
        </w:rPr>
      </w:pPr>
      <w:r w:rsidRPr="00ED7423">
        <w:rPr>
          <w:szCs w:val="24"/>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2004FF7A" w14:textId="77777777" w:rsidR="00A76077" w:rsidRPr="00ED7423" w:rsidRDefault="00A76077" w:rsidP="00ED7423">
      <w:pPr>
        <w:pStyle w:val="ConsPlusNormal"/>
        <w:ind w:firstLine="540"/>
        <w:jc w:val="both"/>
        <w:rPr>
          <w:szCs w:val="24"/>
        </w:rPr>
      </w:pPr>
      <w:r w:rsidRPr="00ED7423">
        <w:rPr>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14:paraId="7AC9AAC8" w14:textId="77777777" w:rsidR="00A76077" w:rsidRPr="00ED7423" w:rsidRDefault="00A76077" w:rsidP="00ED7423">
      <w:pPr>
        <w:pStyle w:val="ConsPlusNormal"/>
        <w:ind w:firstLine="540"/>
        <w:jc w:val="both"/>
        <w:rPr>
          <w:szCs w:val="24"/>
        </w:rPr>
      </w:pPr>
      <w:r w:rsidRPr="00ED7423">
        <w:rPr>
          <w:szCs w:val="24"/>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14:paraId="25A9B517" w14:textId="77777777" w:rsidR="00A76077" w:rsidRPr="00ED7423" w:rsidRDefault="00A76077" w:rsidP="00ED7423">
      <w:pPr>
        <w:pStyle w:val="ConsPlusNormal"/>
        <w:ind w:firstLine="540"/>
        <w:jc w:val="both"/>
        <w:rPr>
          <w:szCs w:val="24"/>
        </w:rPr>
      </w:pPr>
      <w:r w:rsidRPr="00ED7423">
        <w:rPr>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A9505B3" w14:textId="77777777" w:rsidR="00A76077" w:rsidRPr="00ED7423" w:rsidRDefault="00A76077" w:rsidP="00ED7423">
      <w:pPr>
        <w:pStyle w:val="ConsPlusNormal"/>
        <w:ind w:firstLine="540"/>
        <w:jc w:val="both"/>
        <w:rPr>
          <w:szCs w:val="24"/>
        </w:rPr>
      </w:pPr>
      <w:r w:rsidRPr="00ED7423">
        <w:rPr>
          <w:szCs w:val="24"/>
        </w:rPr>
        <w:t>владеть навыками распознавания и защиты информации, информационной безопасности личности.</w:t>
      </w:r>
    </w:p>
    <w:p w14:paraId="420895C5" w14:textId="77777777" w:rsidR="00A76077" w:rsidRPr="00ED7423" w:rsidRDefault="00A76077" w:rsidP="00ED7423">
      <w:pPr>
        <w:pStyle w:val="ConsPlusNormal"/>
        <w:ind w:firstLine="540"/>
        <w:jc w:val="both"/>
        <w:rPr>
          <w:szCs w:val="24"/>
        </w:rPr>
      </w:pPr>
      <w:r w:rsidRPr="00ED7423">
        <w:rPr>
          <w:szCs w:val="24"/>
        </w:rPr>
        <w:t>124.8.4.4. У обучающегося будут сформированы умения общения как часть коммуникативных универсальных учебных действий:</w:t>
      </w:r>
    </w:p>
    <w:p w14:paraId="5E667637" w14:textId="77777777" w:rsidR="00A76077" w:rsidRPr="00ED7423" w:rsidRDefault="00A76077" w:rsidP="00ED7423">
      <w:pPr>
        <w:pStyle w:val="ConsPlusNormal"/>
        <w:ind w:firstLine="540"/>
        <w:jc w:val="both"/>
        <w:rPr>
          <w:szCs w:val="24"/>
        </w:rPr>
      </w:pPr>
      <w:r w:rsidRPr="00ED7423">
        <w:rPr>
          <w:szCs w:val="24"/>
        </w:rPr>
        <w:t>осуществлять коммуникации во всех сферах жизни;</w:t>
      </w:r>
    </w:p>
    <w:p w14:paraId="1BD1F90B" w14:textId="77777777" w:rsidR="00A76077" w:rsidRPr="00ED7423" w:rsidRDefault="00A76077" w:rsidP="00ED7423">
      <w:pPr>
        <w:pStyle w:val="ConsPlusNormal"/>
        <w:ind w:firstLine="540"/>
        <w:jc w:val="both"/>
        <w:rPr>
          <w:szCs w:val="24"/>
        </w:rPr>
      </w:pPr>
      <w:r w:rsidRPr="00ED7423">
        <w:rPr>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614BE566" w14:textId="77777777" w:rsidR="00A76077" w:rsidRPr="00ED7423" w:rsidRDefault="00A76077" w:rsidP="00ED7423">
      <w:pPr>
        <w:pStyle w:val="ConsPlusNormal"/>
        <w:ind w:firstLine="540"/>
        <w:jc w:val="both"/>
        <w:rPr>
          <w:szCs w:val="24"/>
        </w:rPr>
      </w:pPr>
      <w:r w:rsidRPr="00ED7423">
        <w:rPr>
          <w:szCs w:val="24"/>
        </w:rPr>
        <w:t>владеть различными способами общения и взаимодействия; аргументированно вести диалог, учитывать разные точки зрения;</w:t>
      </w:r>
    </w:p>
    <w:p w14:paraId="37AC620E" w14:textId="77777777" w:rsidR="00A76077" w:rsidRPr="00ED7423" w:rsidRDefault="00A76077" w:rsidP="00ED7423">
      <w:pPr>
        <w:pStyle w:val="ConsPlusNormal"/>
        <w:ind w:firstLine="540"/>
        <w:jc w:val="both"/>
        <w:rPr>
          <w:szCs w:val="24"/>
        </w:rPr>
      </w:pPr>
      <w:r w:rsidRPr="00ED7423">
        <w:rPr>
          <w:szCs w:val="24"/>
        </w:rPr>
        <w:t>развернуто и логично излагать свою точку зрения с использованием языковых средств.</w:t>
      </w:r>
    </w:p>
    <w:p w14:paraId="6B3A916B" w14:textId="77777777" w:rsidR="00A76077" w:rsidRPr="00ED7423" w:rsidRDefault="00A76077" w:rsidP="00ED7423">
      <w:pPr>
        <w:pStyle w:val="ConsPlusNormal"/>
        <w:ind w:firstLine="540"/>
        <w:jc w:val="both"/>
        <w:rPr>
          <w:szCs w:val="24"/>
        </w:rPr>
      </w:pPr>
      <w:r w:rsidRPr="00ED7423">
        <w:rPr>
          <w:szCs w:val="24"/>
        </w:rPr>
        <w:t>124.8.4.5. У обучающегося будут сформированы умения самоорганизации как часть регулятивных универсальных учебных действий:</w:t>
      </w:r>
    </w:p>
    <w:p w14:paraId="40E9AA03" w14:textId="77777777" w:rsidR="00A76077" w:rsidRPr="00ED7423" w:rsidRDefault="00A76077" w:rsidP="00ED7423">
      <w:pPr>
        <w:pStyle w:val="ConsPlusNormal"/>
        <w:ind w:firstLine="540"/>
        <w:jc w:val="both"/>
        <w:rPr>
          <w:szCs w:val="24"/>
        </w:rPr>
      </w:pPr>
      <w:r w:rsidRPr="00ED7423">
        <w:rPr>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14:paraId="5F2BFD8B" w14:textId="77777777" w:rsidR="00A76077" w:rsidRPr="00ED7423" w:rsidRDefault="00A76077" w:rsidP="00ED7423">
      <w:pPr>
        <w:pStyle w:val="ConsPlusNormal"/>
        <w:ind w:firstLine="540"/>
        <w:jc w:val="both"/>
        <w:rPr>
          <w:szCs w:val="24"/>
        </w:rPr>
      </w:pPr>
      <w:r w:rsidRPr="00ED7423">
        <w:rPr>
          <w:szCs w:val="24"/>
        </w:rPr>
        <w:t>самостоятельно составлять план решения проблемы с учетом имеющихся ресурсов, собственных возможностей и предпочтений;</w:t>
      </w:r>
    </w:p>
    <w:p w14:paraId="35AAB023" w14:textId="77777777" w:rsidR="00A76077" w:rsidRPr="00ED7423" w:rsidRDefault="00A76077" w:rsidP="00ED7423">
      <w:pPr>
        <w:pStyle w:val="ConsPlusNormal"/>
        <w:ind w:firstLine="540"/>
        <w:jc w:val="both"/>
        <w:rPr>
          <w:szCs w:val="24"/>
        </w:rPr>
      </w:pPr>
      <w:r w:rsidRPr="00ED7423">
        <w:rPr>
          <w:szCs w:val="24"/>
        </w:rPr>
        <w:t>давать оценку новым ситуациям, возникающим в познавательной и практической деятельности, в межличностных отношениях;</w:t>
      </w:r>
    </w:p>
    <w:p w14:paraId="7034051B" w14:textId="77777777" w:rsidR="00A76077" w:rsidRPr="00ED7423" w:rsidRDefault="00A76077" w:rsidP="00ED7423">
      <w:pPr>
        <w:pStyle w:val="ConsPlusNormal"/>
        <w:ind w:firstLine="540"/>
        <w:jc w:val="both"/>
        <w:rPr>
          <w:szCs w:val="24"/>
        </w:rPr>
      </w:pPr>
      <w:r w:rsidRPr="00ED7423">
        <w:rPr>
          <w:szCs w:val="24"/>
        </w:rPr>
        <w:t>расширять рамки учебного предмета на основе личных предпочтений, проявлять интерес к социальной проблематике;</w:t>
      </w:r>
    </w:p>
    <w:p w14:paraId="16B4C736" w14:textId="77777777" w:rsidR="00A76077" w:rsidRPr="00ED7423" w:rsidRDefault="00A76077" w:rsidP="00ED7423">
      <w:pPr>
        <w:pStyle w:val="ConsPlusNormal"/>
        <w:ind w:firstLine="540"/>
        <w:jc w:val="both"/>
        <w:rPr>
          <w:szCs w:val="24"/>
        </w:rPr>
      </w:pPr>
      <w:r w:rsidRPr="00ED7423">
        <w:rPr>
          <w:szCs w:val="24"/>
        </w:rPr>
        <w:t xml:space="preserve">делать осознанный выбор стратегий поведения, решений при наличии альтернатив, </w:t>
      </w:r>
      <w:r w:rsidRPr="00ED7423">
        <w:rPr>
          <w:szCs w:val="24"/>
        </w:rPr>
        <w:lastRenderedPageBreak/>
        <w:t>аргументировать сделанный выбор, брать ответственность за принятое решение;</w:t>
      </w:r>
    </w:p>
    <w:p w14:paraId="304B1366" w14:textId="77777777" w:rsidR="00A76077" w:rsidRPr="00ED7423" w:rsidRDefault="00A76077" w:rsidP="00ED7423">
      <w:pPr>
        <w:pStyle w:val="ConsPlusNormal"/>
        <w:ind w:firstLine="540"/>
        <w:jc w:val="both"/>
        <w:rPr>
          <w:szCs w:val="24"/>
        </w:rPr>
      </w:pPr>
      <w:r w:rsidRPr="00ED7423">
        <w:rPr>
          <w:szCs w:val="24"/>
        </w:rPr>
        <w:t>оценивать приобретенный опыт;</w:t>
      </w:r>
    </w:p>
    <w:p w14:paraId="4B33ED0C" w14:textId="77777777" w:rsidR="00A76077" w:rsidRPr="00ED7423" w:rsidRDefault="00A76077" w:rsidP="00ED7423">
      <w:pPr>
        <w:pStyle w:val="ConsPlusNormal"/>
        <w:ind w:firstLine="540"/>
        <w:jc w:val="both"/>
        <w:rPr>
          <w:szCs w:val="24"/>
        </w:rPr>
      </w:pPr>
      <w:r w:rsidRPr="00ED7423">
        <w:rPr>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2219B9A8" w14:textId="77777777" w:rsidR="00A76077" w:rsidRPr="00ED7423" w:rsidRDefault="00A76077" w:rsidP="00ED7423">
      <w:pPr>
        <w:pStyle w:val="ConsPlusNormal"/>
        <w:ind w:firstLine="540"/>
        <w:jc w:val="both"/>
        <w:rPr>
          <w:szCs w:val="24"/>
        </w:rPr>
      </w:pPr>
      <w:r w:rsidRPr="00ED7423">
        <w:rPr>
          <w:szCs w:val="24"/>
        </w:rPr>
        <w:t>124.8.4.6. У обучающегося будут сформированы умения совместной деятельности:</w:t>
      </w:r>
    </w:p>
    <w:p w14:paraId="4FF422C5" w14:textId="77777777" w:rsidR="00A76077" w:rsidRPr="00ED7423" w:rsidRDefault="00A76077" w:rsidP="00ED7423">
      <w:pPr>
        <w:pStyle w:val="ConsPlusNormal"/>
        <w:ind w:firstLine="540"/>
        <w:jc w:val="both"/>
        <w:rPr>
          <w:szCs w:val="24"/>
        </w:rPr>
      </w:pPr>
      <w:r w:rsidRPr="00ED7423">
        <w:rPr>
          <w:szCs w:val="24"/>
        </w:rPr>
        <w:t>понимать и использовать преимущества командной и индивидуальной работы;</w:t>
      </w:r>
    </w:p>
    <w:p w14:paraId="63E6B701" w14:textId="77777777" w:rsidR="00A76077" w:rsidRPr="00ED7423" w:rsidRDefault="00A76077" w:rsidP="00ED7423">
      <w:pPr>
        <w:pStyle w:val="ConsPlusNormal"/>
        <w:ind w:firstLine="540"/>
        <w:jc w:val="both"/>
        <w:rPr>
          <w:szCs w:val="24"/>
        </w:rPr>
      </w:pPr>
      <w:r w:rsidRPr="00ED7423">
        <w:rPr>
          <w:szCs w:val="24"/>
        </w:rPr>
        <w:t>выбирать тематику и методы совместных действий с учетом общих интересов, и возможностей каждого члена коллектива;</w:t>
      </w:r>
    </w:p>
    <w:p w14:paraId="2507A098" w14:textId="77777777" w:rsidR="00A76077" w:rsidRPr="00ED7423" w:rsidRDefault="00A76077" w:rsidP="00ED7423">
      <w:pPr>
        <w:pStyle w:val="ConsPlusNormal"/>
        <w:ind w:firstLine="540"/>
        <w:jc w:val="both"/>
        <w:rPr>
          <w:szCs w:val="24"/>
        </w:rPr>
      </w:pPr>
      <w:r w:rsidRPr="00ED7423">
        <w:rPr>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30A8AB08" w14:textId="77777777" w:rsidR="00A76077" w:rsidRPr="00ED7423" w:rsidRDefault="00A76077" w:rsidP="00ED7423">
      <w:pPr>
        <w:pStyle w:val="ConsPlusNormal"/>
        <w:ind w:firstLine="540"/>
        <w:jc w:val="both"/>
        <w:rPr>
          <w:szCs w:val="24"/>
        </w:rPr>
      </w:pPr>
      <w:r w:rsidRPr="00ED7423">
        <w:rPr>
          <w:szCs w:val="24"/>
        </w:rPr>
        <w:t>оценивать качество своего вклада и каждого участника команды в общий результат по разработанным критериям;</w:t>
      </w:r>
    </w:p>
    <w:p w14:paraId="51B61424" w14:textId="77777777" w:rsidR="00A76077" w:rsidRPr="00ED7423" w:rsidRDefault="00A76077" w:rsidP="00ED7423">
      <w:pPr>
        <w:pStyle w:val="ConsPlusNormal"/>
        <w:ind w:firstLine="540"/>
        <w:jc w:val="both"/>
        <w:rPr>
          <w:szCs w:val="24"/>
        </w:rPr>
      </w:pPr>
      <w:r w:rsidRPr="00ED7423">
        <w:rPr>
          <w:szCs w:val="24"/>
        </w:rPr>
        <w:t>предлагать новые учебно-исследовательские и социальные проекты, оценивать идеи с позиции новизны, оригинальности, практической значимости;</w:t>
      </w:r>
    </w:p>
    <w:p w14:paraId="512F98CC" w14:textId="77777777" w:rsidR="00A76077" w:rsidRPr="00ED7423" w:rsidRDefault="00A76077" w:rsidP="00ED7423">
      <w:pPr>
        <w:pStyle w:val="ConsPlusNormal"/>
        <w:ind w:firstLine="540"/>
        <w:jc w:val="both"/>
        <w:rPr>
          <w:szCs w:val="24"/>
        </w:rPr>
      </w:pPr>
      <w:r w:rsidRPr="00ED7423">
        <w:rPr>
          <w:szCs w:val="24"/>
        </w:rPr>
        <w:t>осуществлять позитивное стратегическое поведение в различных ситуациях, проявлять творчество и воображение, быть инициативным.</w:t>
      </w:r>
    </w:p>
    <w:p w14:paraId="2A059D48" w14:textId="77777777" w:rsidR="00A76077" w:rsidRPr="00ED7423" w:rsidRDefault="00A76077" w:rsidP="00ED7423">
      <w:pPr>
        <w:pStyle w:val="ConsPlusNormal"/>
        <w:ind w:firstLine="540"/>
        <w:jc w:val="both"/>
        <w:rPr>
          <w:szCs w:val="24"/>
        </w:rPr>
      </w:pPr>
      <w:r w:rsidRPr="00ED7423">
        <w:rPr>
          <w:szCs w:val="24"/>
        </w:rPr>
        <w:t>124.8.4.7. У обучающегося будут сформированы умения самоконтроля, принятия себя и других как часть регулятивных универсальных учебных действий:</w:t>
      </w:r>
    </w:p>
    <w:p w14:paraId="346F9E76" w14:textId="77777777" w:rsidR="00A76077" w:rsidRPr="00ED7423" w:rsidRDefault="00A76077" w:rsidP="00ED7423">
      <w:pPr>
        <w:pStyle w:val="ConsPlusNormal"/>
        <w:ind w:firstLine="540"/>
        <w:jc w:val="both"/>
        <w:rPr>
          <w:szCs w:val="24"/>
        </w:rPr>
      </w:pPr>
      <w:r w:rsidRPr="00ED7423">
        <w:rPr>
          <w:szCs w:val="24"/>
        </w:rPr>
        <w:t>давать оценку новым ситуациям, вносить коррективы в деятельность, оценивать соответствие результатов целям;</w:t>
      </w:r>
    </w:p>
    <w:p w14:paraId="391EDD66" w14:textId="77777777" w:rsidR="00A76077" w:rsidRPr="00ED7423" w:rsidRDefault="00A76077" w:rsidP="00ED7423">
      <w:pPr>
        <w:pStyle w:val="ConsPlusNormal"/>
        <w:ind w:firstLine="540"/>
        <w:jc w:val="both"/>
        <w:rPr>
          <w:szCs w:val="24"/>
        </w:rPr>
      </w:pPr>
      <w:r w:rsidRPr="00ED7423">
        <w:rPr>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7020654C" w14:textId="77777777" w:rsidR="00A76077" w:rsidRPr="00ED7423" w:rsidRDefault="00A76077" w:rsidP="00ED7423">
      <w:pPr>
        <w:pStyle w:val="ConsPlusNormal"/>
        <w:ind w:firstLine="540"/>
        <w:jc w:val="both"/>
        <w:rPr>
          <w:szCs w:val="24"/>
        </w:rPr>
      </w:pPr>
      <w:r w:rsidRPr="00ED7423">
        <w:rPr>
          <w:szCs w:val="24"/>
        </w:rPr>
        <w:t>оценивать риски и своевременно принимать решения по их снижению;</w:t>
      </w:r>
    </w:p>
    <w:p w14:paraId="25DB0D3F" w14:textId="77777777" w:rsidR="00A76077" w:rsidRPr="00ED7423" w:rsidRDefault="00A76077" w:rsidP="00ED7423">
      <w:pPr>
        <w:pStyle w:val="ConsPlusNormal"/>
        <w:ind w:firstLine="540"/>
        <w:jc w:val="both"/>
        <w:rPr>
          <w:szCs w:val="24"/>
        </w:rPr>
      </w:pPr>
      <w:r w:rsidRPr="00ED7423">
        <w:rPr>
          <w:szCs w:val="24"/>
        </w:rPr>
        <w:t>принимать себя, понимая свои недостатки и достоинства;</w:t>
      </w:r>
    </w:p>
    <w:p w14:paraId="5F97EE72" w14:textId="77777777" w:rsidR="00A76077" w:rsidRPr="00ED7423" w:rsidRDefault="00A76077" w:rsidP="00ED7423">
      <w:pPr>
        <w:pStyle w:val="ConsPlusNormal"/>
        <w:ind w:firstLine="540"/>
        <w:jc w:val="both"/>
        <w:rPr>
          <w:szCs w:val="24"/>
        </w:rPr>
      </w:pPr>
      <w:r w:rsidRPr="00ED7423">
        <w:rPr>
          <w:szCs w:val="24"/>
        </w:rPr>
        <w:t>учитывать мотивы и аргументы других при анализе результатов деятельности;</w:t>
      </w:r>
    </w:p>
    <w:p w14:paraId="62A36CF8" w14:textId="77777777" w:rsidR="00A76077" w:rsidRPr="00ED7423" w:rsidRDefault="00A76077" w:rsidP="00ED7423">
      <w:pPr>
        <w:pStyle w:val="ConsPlusNormal"/>
        <w:ind w:firstLine="540"/>
        <w:jc w:val="both"/>
        <w:rPr>
          <w:szCs w:val="24"/>
        </w:rPr>
      </w:pPr>
      <w:r w:rsidRPr="00ED7423">
        <w:rPr>
          <w:szCs w:val="24"/>
        </w:rPr>
        <w:t>признавать свое право и право других на ошибку;</w:t>
      </w:r>
    </w:p>
    <w:p w14:paraId="329852F7" w14:textId="77777777" w:rsidR="00A76077" w:rsidRPr="00ED7423" w:rsidRDefault="00A76077" w:rsidP="00ED7423">
      <w:pPr>
        <w:pStyle w:val="ConsPlusNormal"/>
        <w:ind w:firstLine="540"/>
        <w:jc w:val="both"/>
        <w:rPr>
          <w:szCs w:val="24"/>
        </w:rPr>
      </w:pPr>
      <w:r w:rsidRPr="00ED7423">
        <w:rPr>
          <w:szCs w:val="24"/>
        </w:rPr>
        <w:t>развивать способность понимать мир с позиции другого человека.</w:t>
      </w:r>
    </w:p>
    <w:p w14:paraId="18B3A4A6" w14:textId="77777777" w:rsidR="00A76077" w:rsidRPr="00ED7423" w:rsidRDefault="00A76077" w:rsidP="00ED7423">
      <w:pPr>
        <w:pStyle w:val="ConsPlusNormal"/>
        <w:ind w:firstLine="540"/>
        <w:jc w:val="both"/>
        <w:rPr>
          <w:szCs w:val="24"/>
        </w:rPr>
      </w:pPr>
      <w:r w:rsidRPr="00ED7423">
        <w:rPr>
          <w:szCs w:val="24"/>
        </w:rPr>
        <w:t>124.8.5. Предметные результаты освоения программы по обществознанию. К концу 10 класса обучающийся будет:</w:t>
      </w:r>
    </w:p>
    <w:p w14:paraId="3EC042C1" w14:textId="77777777" w:rsidR="00A76077" w:rsidRPr="00ED7423" w:rsidRDefault="00A76077" w:rsidP="00ED7423">
      <w:pPr>
        <w:pStyle w:val="ConsPlusNormal"/>
        <w:ind w:firstLine="540"/>
        <w:jc w:val="both"/>
        <w:rPr>
          <w:szCs w:val="24"/>
        </w:rPr>
      </w:pPr>
      <w:r w:rsidRPr="00ED7423">
        <w:rPr>
          <w:szCs w:val="24"/>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в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14:paraId="70CDC6C5" w14:textId="77777777" w:rsidR="00A76077" w:rsidRPr="00ED7423" w:rsidRDefault="00A76077" w:rsidP="00ED7423">
      <w:pPr>
        <w:pStyle w:val="ConsPlusNormal"/>
        <w:ind w:firstLine="540"/>
        <w:jc w:val="both"/>
        <w:rPr>
          <w:szCs w:val="24"/>
        </w:rPr>
      </w:pPr>
      <w:r w:rsidRPr="00ED7423">
        <w:rPr>
          <w:szCs w:val="24"/>
        </w:rPr>
        <w:t xml:space="preserve">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w:t>
      </w:r>
      <w:r w:rsidRPr="00ED7423">
        <w:rPr>
          <w:szCs w:val="24"/>
        </w:rPr>
        <w:lastRenderedPageBreak/>
        <w:t>конкуренции, развитие малого и среднего предпринимательства, внешней торговли, налоговой системы, финансовых рынков;</w:t>
      </w:r>
    </w:p>
    <w:p w14:paraId="214F598C" w14:textId="77777777" w:rsidR="00A76077" w:rsidRPr="00ED7423" w:rsidRDefault="00A76077" w:rsidP="00ED7423">
      <w:pPr>
        <w:pStyle w:val="ConsPlusNormal"/>
        <w:ind w:firstLine="540"/>
        <w:jc w:val="both"/>
        <w:rPr>
          <w:szCs w:val="24"/>
        </w:rPr>
      </w:pPr>
      <w:r w:rsidRPr="00ED7423">
        <w:rPr>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14:paraId="7C2B0B93" w14:textId="77777777" w:rsidR="00A76077" w:rsidRPr="00ED7423" w:rsidRDefault="00A76077" w:rsidP="00ED7423">
      <w:pPr>
        <w:pStyle w:val="ConsPlusNormal"/>
        <w:ind w:firstLine="540"/>
        <w:jc w:val="both"/>
        <w:rPr>
          <w:szCs w:val="24"/>
        </w:rPr>
      </w:pPr>
      <w:r w:rsidRPr="00ED7423">
        <w:rPr>
          <w:szCs w:val="24"/>
        </w:rPr>
        <w:t xml:space="preserve">уметь классифицировать и </w:t>
      </w:r>
      <w:proofErr w:type="spellStart"/>
      <w:r w:rsidRPr="00ED7423">
        <w:rPr>
          <w:szCs w:val="24"/>
        </w:rPr>
        <w:t>типологизировать</w:t>
      </w:r>
      <w:proofErr w:type="spellEnd"/>
      <w:r w:rsidRPr="00ED7423">
        <w:rPr>
          <w:szCs w:val="24"/>
        </w:rPr>
        <w:t>: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14:paraId="1A67FDB1" w14:textId="77777777" w:rsidR="00A76077" w:rsidRPr="00ED7423" w:rsidRDefault="00A76077" w:rsidP="00ED7423">
      <w:pPr>
        <w:pStyle w:val="ConsPlusNormal"/>
        <w:ind w:firstLine="540"/>
        <w:jc w:val="both"/>
        <w:rPr>
          <w:szCs w:val="24"/>
        </w:rPr>
      </w:pPr>
      <w:r w:rsidRPr="00ED7423">
        <w:rPr>
          <w:szCs w:val="24"/>
        </w:rPr>
        <w:t xml:space="preserve">уметь соотносить различные теоретические подходы, делать выводы и обосновывать их на теоретическом и </w:t>
      </w:r>
      <w:proofErr w:type="spellStart"/>
      <w:r w:rsidRPr="00ED7423">
        <w:rPr>
          <w:szCs w:val="24"/>
        </w:rPr>
        <w:t>фактическо</w:t>
      </w:r>
      <w:proofErr w:type="spellEnd"/>
      <w:r w:rsidRPr="00ED7423">
        <w:rPr>
          <w:szCs w:val="24"/>
        </w:rPr>
        <w:t>-эмпирическом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14:paraId="227C295F" w14:textId="77777777" w:rsidR="00A76077" w:rsidRPr="00ED7423" w:rsidRDefault="00A76077" w:rsidP="00ED7423">
      <w:pPr>
        <w:pStyle w:val="ConsPlusNormal"/>
        <w:ind w:firstLine="540"/>
        <w:jc w:val="both"/>
        <w:rPr>
          <w:szCs w:val="24"/>
        </w:rPr>
      </w:pPr>
      <w:r w:rsidRPr="00ED7423">
        <w:rPr>
          <w:szCs w:val="24"/>
        </w:rPr>
        <w:t xml:space="preserve">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распространенных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w:t>
      </w:r>
      <w:r w:rsidRPr="00ED7423">
        <w:rPr>
          <w:szCs w:val="24"/>
        </w:rPr>
        <w:lastRenderedPageBreak/>
        <w:t>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молодежи в условиях конкуренции на рынке труда;</w:t>
      </w:r>
    </w:p>
    <w:p w14:paraId="104BF296" w14:textId="77777777" w:rsidR="00A76077" w:rsidRPr="00ED7423" w:rsidRDefault="00A76077" w:rsidP="00ED7423">
      <w:pPr>
        <w:pStyle w:val="ConsPlusNormal"/>
        <w:ind w:firstLine="540"/>
        <w:jc w:val="both"/>
        <w:rPr>
          <w:szCs w:val="24"/>
        </w:rPr>
      </w:pPr>
      <w:r w:rsidRPr="00ED7423">
        <w:rPr>
          <w:szCs w:val="24"/>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14:paraId="4CA62C7F" w14:textId="77777777" w:rsidR="00A76077" w:rsidRPr="00ED7423" w:rsidRDefault="00A76077" w:rsidP="00ED7423">
      <w:pPr>
        <w:pStyle w:val="ConsPlusNormal"/>
        <w:ind w:firstLine="540"/>
        <w:jc w:val="both"/>
        <w:rPr>
          <w:szCs w:val="24"/>
        </w:rPr>
      </w:pPr>
      <w:r w:rsidRPr="00ED7423">
        <w:rPr>
          <w:szCs w:val="24"/>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14:paraId="1E05F355" w14:textId="77777777" w:rsidR="00A76077" w:rsidRPr="00ED7423" w:rsidRDefault="00A76077" w:rsidP="00ED7423">
      <w:pPr>
        <w:pStyle w:val="ConsPlusNormal"/>
        <w:ind w:firstLine="540"/>
        <w:jc w:val="both"/>
        <w:rPr>
          <w:szCs w:val="24"/>
        </w:rPr>
      </w:pPr>
      <w:r w:rsidRPr="00ED7423">
        <w:rPr>
          <w:szCs w:val="24"/>
        </w:rPr>
        <w:t>124.8.6. Предметные результаты освоения программы по обществознанию. К концу 11 класса обучающийся будет:</w:t>
      </w:r>
    </w:p>
    <w:p w14:paraId="6554CCA2" w14:textId="77777777" w:rsidR="00A76077" w:rsidRPr="00ED7423" w:rsidRDefault="00A76077" w:rsidP="00ED7423">
      <w:pPr>
        <w:pStyle w:val="ConsPlusNormal"/>
        <w:ind w:firstLine="540"/>
        <w:jc w:val="both"/>
        <w:rPr>
          <w:szCs w:val="24"/>
        </w:rPr>
      </w:pPr>
      <w:r w:rsidRPr="00ED7423">
        <w:rPr>
          <w:szCs w:val="24"/>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ее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14:paraId="013B4B02" w14:textId="77777777" w:rsidR="00A76077" w:rsidRPr="00ED7423" w:rsidRDefault="00A76077" w:rsidP="00ED7423">
      <w:pPr>
        <w:pStyle w:val="ConsPlusNormal"/>
        <w:ind w:firstLine="540"/>
        <w:jc w:val="both"/>
        <w:rPr>
          <w:szCs w:val="24"/>
        </w:rPr>
      </w:pPr>
      <w:r w:rsidRPr="00ED7423">
        <w:rPr>
          <w:szCs w:val="24"/>
        </w:rPr>
        <w:t xml:space="preserve">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w:t>
      </w:r>
      <w:r w:rsidRPr="00ED7423">
        <w:rPr>
          <w:szCs w:val="24"/>
        </w:rPr>
        <w:lastRenderedPageBreak/>
        <w:t>конституционных принципах национальной политики в Российской Федерации;</w:t>
      </w:r>
    </w:p>
    <w:p w14:paraId="5AB92B45" w14:textId="77777777" w:rsidR="00A76077" w:rsidRPr="00ED7423" w:rsidRDefault="00A76077" w:rsidP="00ED7423">
      <w:pPr>
        <w:pStyle w:val="ConsPlusNormal"/>
        <w:ind w:firstLine="540"/>
        <w:jc w:val="both"/>
        <w:rPr>
          <w:szCs w:val="24"/>
        </w:rPr>
      </w:pPr>
      <w:r w:rsidRPr="00ED7423">
        <w:rPr>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14:paraId="0CBDE1F8" w14:textId="77777777" w:rsidR="00A76077" w:rsidRPr="00ED7423" w:rsidRDefault="00A76077" w:rsidP="00ED7423">
      <w:pPr>
        <w:pStyle w:val="ConsPlusNormal"/>
        <w:ind w:firstLine="540"/>
        <w:jc w:val="both"/>
        <w:rPr>
          <w:szCs w:val="24"/>
        </w:rPr>
      </w:pPr>
      <w:r w:rsidRPr="00ED7423">
        <w:rPr>
          <w:szCs w:val="24"/>
        </w:rPr>
        <w:t xml:space="preserve">уметь классифицировать и </w:t>
      </w:r>
      <w:proofErr w:type="spellStart"/>
      <w:r w:rsidRPr="00ED7423">
        <w:rPr>
          <w:szCs w:val="24"/>
        </w:rPr>
        <w:t>типологизировать</w:t>
      </w:r>
      <w:proofErr w:type="spellEnd"/>
      <w:r w:rsidRPr="00ED7423">
        <w:rPr>
          <w:szCs w:val="24"/>
        </w:rPr>
        <w:t>: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14:paraId="6B92953F" w14:textId="77777777" w:rsidR="00A76077" w:rsidRPr="00ED7423" w:rsidRDefault="00A76077" w:rsidP="00ED7423">
      <w:pPr>
        <w:pStyle w:val="ConsPlusNormal"/>
        <w:ind w:firstLine="540"/>
        <w:jc w:val="both"/>
        <w:rPr>
          <w:szCs w:val="24"/>
        </w:rPr>
      </w:pPr>
      <w:r w:rsidRPr="00ED7423">
        <w:rPr>
          <w:szCs w:val="24"/>
        </w:rPr>
        <w:t xml:space="preserve">уметь соотносить различные теоретические подходы, делать выводы и обосновывать их на теоретическом и </w:t>
      </w:r>
      <w:proofErr w:type="spellStart"/>
      <w:r w:rsidRPr="00ED7423">
        <w:rPr>
          <w:szCs w:val="24"/>
        </w:rPr>
        <w:t>фактическо</w:t>
      </w:r>
      <w:proofErr w:type="spellEnd"/>
      <w:r w:rsidRPr="00ED7423">
        <w:rPr>
          <w:szCs w:val="24"/>
        </w:rPr>
        <w:t>-эмпирическом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14:paraId="71748DE4" w14:textId="77777777" w:rsidR="00A76077" w:rsidRPr="00ED7423" w:rsidRDefault="00A76077" w:rsidP="00ED7423">
      <w:pPr>
        <w:pStyle w:val="ConsPlusNormal"/>
        <w:ind w:firstLine="540"/>
        <w:jc w:val="both"/>
        <w:rPr>
          <w:szCs w:val="24"/>
        </w:rPr>
      </w:pPr>
      <w:r w:rsidRPr="00ED7423">
        <w:rPr>
          <w:szCs w:val="24"/>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14:paraId="1F745559" w14:textId="77777777" w:rsidR="00A76077" w:rsidRPr="00ED7423" w:rsidRDefault="00A76077" w:rsidP="00ED7423">
      <w:pPr>
        <w:pStyle w:val="ConsPlusNormal"/>
        <w:ind w:firstLine="540"/>
        <w:jc w:val="both"/>
        <w:rPr>
          <w:szCs w:val="24"/>
        </w:rPr>
      </w:pPr>
      <w:r w:rsidRPr="00ED7423">
        <w:rPr>
          <w:szCs w:val="24"/>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ее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14:paraId="4CFAF200" w14:textId="77777777" w:rsidR="00A76077" w:rsidRPr="00ED7423" w:rsidRDefault="00A76077" w:rsidP="00ED7423">
      <w:pPr>
        <w:pStyle w:val="ConsPlusNormal"/>
        <w:ind w:firstLine="540"/>
        <w:jc w:val="both"/>
        <w:rPr>
          <w:szCs w:val="24"/>
        </w:rPr>
      </w:pPr>
      <w:r w:rsidRPr="00ED7423">
        <w:rPr>
          <w:szCs w:val="24"/>
        </w:rPr>
        <w:t xml:space="preserve">уметь конкретизировать примерами из личного социального опыта, фактами </w:t>
      </w:r>
      <w:r w:rsidRPr="00ED7423">
        <w:rPr>
          <w:szCs w:val="24"/>
        </w:rPr>
        <w:lastRenderedPageBreak/>
        <w:t>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молодежи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14:paraId="5222CC74" w14:textId="77777777" w:rsidR="00A76077" w:rsidRPr="00ED7423" w:rsidRDefault="00A76077" w:rsidP="00ED7423">
      <w:pPr>
        <w:pStyle w:val="ConsPlusNormal"/>
        <w:ind w:firstLine="540"/>
        <w:jc w:val="both"/>
        <w:rPr>
          <w:szCs w:val="24"/>
        </w:rPr>
      </w:pPr>
      <w:r w:rsidRPr="00ED7423">
        <w:rPr>
          <w:szCs w:val="24"/>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14:paraId="1C0A71E8" w14:textId="77777777" w:rsidR="00A76077" w:rsidRPr="00ED7423" w:rsidRDefault="00A76077" w:rsidP="00ED7423">
      <w:pPr>
        <w:pStyle w:val="ConsPlusNormal"/>
        <w:ind w:firstLine="540"/>
        <w:jc w:val="both"/>
        <w:rPr>
          <w:szCs w:val="24"/>
        </w:rPr>
      </w:pPr>
      <w:r w:rsidRPr="00ED7423">
        <w:rPr>
          <w:szCs w:val="24"/>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14:paraId="57C09D1C" w14:textId="77777777" w:rsidR="00A76077" w:rsidRPr="00ED7423" w:rsidRDefault="00A76077" w:rsidP="00ED7423">
      <w:pPr>
        <w:pStyle w:val="ConsPlusNormal"/>
        <w:ind w:firstLine="540"/>
        <w:jc w:val="both"/>
        <w:rPr>
          <w:szCs w:val="24"/>
        </w:rPr>
      </w:pPr>
      <w:r w:rsidRPr="00ED7423">
        <w:rPr>
          <w:szCs w:val="24"/>
        </w:rPr>
        <w:t>124.9. Для проведения единого государственного экзамена по обществознанию (далее - ЕГЭ по обществознанию)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14:paraId="13580E1F" w14:textId="77777777" w:rsidR="00A76077" w:rsidRPr="00ED7423" w:rsidRDefault="00A76077" w:rsidP="00ED7423">
      <w:pPr>
        <w:pStyle w:val="ConsPlusNormal"/>
        <w:jc w:val="both"/>
        <w:rPr>
          <w:szCs w:val="24"/>
        </w:rPr>
      </w:pPr>
    </w:p>
    <w:p w14:paraId="342271A9" w14:textId="77777777" w:rsidR="00A76077" w:rsidRPr="00ED7423" w:rsidRDefault="00A76077" w:rsidP="00ED7423">
      <w:pPr>
        <w:pStyle w:val="ConsPlusNormal"/>
        <w:jc w:val="right"/>
        <w:rPr>
          <w:szCs w:val="24"/>
        </w:rPr>
      </w:pPr>
      <w:r w:rsidRPr="00ED7423">
        <w:rPr>
          <w:szCs w:val="24"/>
        </w:rPr>
        <w:t>Таблица 20.4</w:t>
      </w:r>
    </w:p>
    <w:p w14:paraId="286F354A" w14:textId="77777777" w:rsidR="00A76077" w:rsidRPr="00ED7423" w:rsidRDefault="00A76077" w:rsidP="00ED7423">
      <w:pPr>
        <w:pStyle w:val="ConsPlusNormal"/>
        <w:jc w:val="both"/>
        <w:rPr>
          <w:szCs w:val="24"/>
        </w:rPr>
      </w:pPr>
    </w:p>
    <w:p w14:paraId="4D5C2A01" w14:textId="77777777" w:rsidR="00A76077" w:rsidRPr="00ED7423" w:rsidRDefault="00A76077" w:rsidP="00ED7423">
      <w:pPr>
        <w:pStyle w:val="ConsPlusNormal"/>
        <w:jc w:val="center"/>
        <w:rPr>
          <w:szCs w:val="24"/>
        </w:rPr>
      </w:pPr>
      <w:r w:rsidRPr="00ED7423">
        <w:rPr>
          <w:szCs w:val="24"/>
        </w:rPr>
        <w:t>Проверяемые на ЕГЭ по обществознанию требования</w:t>
      </w:r>
    </w:p>
    <w:p w14:paraId="63C44533" w14:textId="77777777" w:rsidR="00A76077" w:rsidRPr="00ED7423" w:rsidRDefault="00A76077" w:rsidP="00ED7423">
      <w:pPr>
        <w:pStyle w:val="ConsPlusNormal"/>
        <w:jc w:val="center"/>
        <w:rPr>
          <w:szCs w:val="24"/>
        </w:rPr>
      </w:pPr>
      <w:r w:rsidRPr="00ED7423">
        <w:rPr>
          <w:szCs w:val="24"/>
        </w:rPr>
        <w:t>к результатам освоения основной образовательной программы</w:t>
      </w:r>
    </w:p>
    <w:p w14:paraId="7B9F9163" w14:textId="77777777" w:rsidR="00A76077" w:rsidRPr="00ED7423" w:rsidRDefault="00A76077" w:rsidP="00ED7423">
      <w:pPr>
        <w:pStyle w:val="ConsPlusNormal"/>
        <w:jc w:val="center"/>
        <w:rPr>
          <w:szCs w:val="24"/>
        </w:rPr>
      </w:pPr>
      <w:r w:rsidRPr="00ED7423">
        <w:rPr>
          <w:szCs w:val="24"/>
        </w:rPr>
        <w:t>среднего общего образования</w:t>
      </w:r>
    </w:p>
    <w:p w14:paraId="33997754" w14:textId="77777777" w:rsidR="00A76077" w:rsidRPr="00ED7423" w:rsidRDefault="00A76077" w:rsidP="00ED7423">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A76077" w:rsidRPr="00ED7423" w14:paraId="4C444D4B" w14:textId="77777777" w:rsidTr="00523A63">
        <w:tc>
          <w:tcPr>
            <w:tcW w:w="1701" w:type="dxa"/>
          </w:tcPr>
          <w:p w14:paraId="2183AECE" w14:textId="77777777" w:rsidR="00A76077" w:rsidRPr="00ED7423" w:rsidRDefault="00A76077" w:rsidP="00ED7423">
            <w:pPr>
              <w:pStyle w:val="ConsPlusNormal"/>
              <w:jc w:val="center"/>
              <w:rPr>
                <w:szCs w:val="24"/>
              </w:rPr>
            </w:pPr>
            <w:r w:rsidRPr="00ED7423">
              <w:rPr>
                <w:szCs w:val="24"/>
              </w:rPr>
              <w:t>Код проверяемого требования</w:t>
            </w:r>
          </w:p>
        </w:tc>
        <w:tc>
          <w:tcPr>
            <w:tcW w:w="7370" w:type="dxa"/>
          </w:tcPr>
          <w:p w14:paraId="53D5CDC8" w14:textId="77777777" w:rsidR="00A76077" w:rsidRPr="00ED7423" w:rsidRDefault="00A76077" w:rsidP="00ED7423">
            <w:pPr>
              <w:pStyle w:val="ConsPlusNormal"/>
              <w:jc w:val="center"/>
              <w:rPr>
                <w:szCs w:val="24"/>
              </w:rPr>
            </w:pPr>
            <w:r w:rsidRPr="00ED7423">
              <w:rPr>
                <w:szCs w:val="24"/>
              </w:rPr>
              <w:t>Проверяемые требования к предметным результатам освоения основной образовательной программы среднего общего образования</w:t>
            </w:r>
          </w:p>
        </w:tc>
      </w:tr>
      <w:tr w:rsidR="00A76077" w:rsidRPr="00ED7423" w14:paraId="14ED1B1C" w14:textId="77777777" w:rsidTr="00523A63">
        <w:tc>
          <w:tcPr>
            <w:tcW w:w="1701" w:type="dxa"/>
          </w:tcPr>
          <w:p w14:paraId="735615B4" w14:textId="77777777" w:rsidR="00A76077" w:rsidRPr="00ED7423" w:rsidRDefault="00A76077" w:rsidP="00ED7423">
            <w:pPr>
              <w:pStyle w:val="ConsPlusNormal"/>
              <w:jc w:val="center"/>
              <w:rPr>
                <w:szCs w:val="24"/>
              </w:rPr>
            </w:pPr>
            <w:r w:rsidRPr="00ED7423">
              <w:rPr>
                <w:szCs w:val="24"/>
              </w:rPr>
              <w:t>1</w:t>
            </w:r>
          </w:p>
        </w:tc>
        <w:tc>
          <w:tcPr>
            <w:tcW w:w="7370" w:type="dxa"/>
          </w:tcPr>
          <w:p w14:paraId="488B83F7" w14:textId="77777777" w:rsidR="00A76077" w:rsidRPr="00ED7423" w:rsidRDefault="00A76077" w:rsidP="00ED7423">
            <w:pPr>
              <w:pStyle w:val="ConsPlusNormal"/>
              <w:jc w:val="both"/>
              <w:rPr>
                <w:szCs w:val="24"/>
              </w:rPr>
            </w:pPr>
            <w:r w:rsidRPr="00ED7423">
              <w:rPr>
                <w:szCs w:val="24"/>
              </w:rPr>
              <w:t>Сформированность знаний об основах общественных наук: социальной психологии, экономики, социологии, политологии, правоведении и философии, их предмете и методах исследования, этапах и основных направлениях развития, о месте и роли отдельных научных дисциплин в социальном познании, о роли научного знания в постижении и преобразовании социальной действительности; о взаимосвязи общественных наук, необходимости комплексного подхода к изучению социальных явлений и процессов.</w:t>
            </w:r>
          </w:p>
          <w:p w14:paraId="2B527206" w14:textId="77777777" w:rsidR="00A76077" w:rsidRPr="00ED7423" w:rsidRDefault="00A76077" w:rsidP="00ED7423">
            <w:pPr>
              <w:pStyle w:val="ConsPlusNormal"/>
              <w:jc w:val="both"/>
              <w:rPr>
                <w:szCs w:val="24"/>
              </w:rPr>
            </w:pPr>
            <w:r w:rsidRPr="00ED7423">
              <w:rPr>
                <w:szCs w:val="24"/>
              </w:rPr>
              <w:t xml:space="preserve">Сформированность знаний об (о): обществе как целостной </w:t>
            </w:r>
            <w:r w:rsidRPr="00ED7423">
              <w:rPr>
                <w:szCs w:val="24"/>
              </w:rPr>
              <w:lastRenderedPageBreak/>
              <w:t>развивающейся системе в единстве и взаимодействии основных сфер и институтов; основах социальной динамики; особенностях процесса цифровизации и влиянии массовых коммуникаций на все сферы жизни общества; глобальных проблемах и вызовах современности; перспективах развития современного общества, в том числе тенденций развития Российской Федерации; человеке как субъекте общественных отношений и сознательной деятельности;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 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 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 системе прав человека и гражданина в Российской Федерации, правах ребенка и механизмах защиты прав в Российской Федерации; правовом регулировании гражданских, семейных, трудовых, налоговых, образовательных, административных, уголовных общественных отношений; системе права и законодательства Российской Федерации</w:t>
            </w:r>
          </w:p>
        </w:tc>
      </w:tr>
      <w:tr w:rsidR="00A76077" w:rsidRPr="00ED7423" w14:paraId="556F9D59" w14:textId="77777777" w:rsidTr="00523A63">
        <w:tc>
          <w:tcPr>
            <w:tcW w:w="1701" w:type="dxa"/>
          </w:tcPr>
          <w:p w14:paraId="6735CD39" w14:textId="77777777" w:rsidR="00A76077" w:rsidRPr="00ED7423" w:rsidRDefault="00A76077" w:rsidP="00ED7423">
            <w:pPr>
              <w:pStyle w:val="ConsPlusNormal"/>
              <w:jc w:val="center"/>
              <w:rPr>
                <w:szCs w:val="24"/>
              </w:rPr>
            </w:pPr>
            <w:r w:rsidRPr="00ED7423">
              <w:rPr>
                <w:szCs w:val="24"/>
              </w:rPr>
              <w:lastRenderedPageBreak/>
              <w:t>2</w:t>
            </w:r>
          </w:p>
        </w:tc>
        <w:tc>
          <w:tcPr>
            <w:tcW w:w="7370" w:type="dxa"/>
          </w:tcPr>
          <w:p w14:paraId="160EEB8F" w14:textId="77777777" w:rsidR="00A76077" w:rsidRPr="00ED7423" w:rsidRDefault="00A76077" w:rsidP="00ED7423">
            <w:pPr>
              <w:pStyle w:val="ConsPlusNormal"/>
              <w:jc w:val="both"/>
              <w:rPr>
                <w:szCs w:val="24"/>
              </w:rPr>
            </w:pPr>
            <w:r w:rsidRPr="00ED7423">
              <w:rPr>
                <w:szCs w:val="24"/>
              </w:rPr>
              <w:t>Овладение элементами методологии социального познания; умение применять методы научного познания социальных процессов, явлений для принятия обоснованных решений в различных областях жизнедеятельности, планирования и достижения познавательных и практических целей</w:t>
            </w:r>
          </w:p>
        </w:tc>
      </w:tr>
      <w:tr w:rsidR="00A76077" w:rsidRPr="00ED7423" w14:paraId="0C97D400" w14:textId="77777777" w:rsidTr="00523A63">
        <w:tc>
          <w:tcPr>
            <w:tcW w:w="1701" w:type="dxa"/>
          </w:tcPr>
          <w:p w14:paraId="35F4355A" w14:textId="77777777" w:rsidR="00A76077" w:rsidRPr="00ED7423" w:rsidRDefault="00A76077" w:rsidP="00ED7423">
            <w:pPr>
              <w:pStyle w:val="ConsPlusNormal"/>
              <w:jc w:val="center"/>
              <w:rPr>
                <w:szCs w:val="24"/>
              </w:rPr>
            </w:pPr>
            <w:r w:rsidRPr="00ED7423">
              <w:rPr>
                <w:szCs w:val="24"/>
              </w:rPr>
              <w:t>3</w:t>
            </w:r>
          </w:p>
        </w:tc>
        <w:tc>
          <w:tcPr>
            <w:tcW w:w="7370" w:type="dxa"/>
          </w:tcPr>
          <w:p w14:paraId="74AF8540" w14:textId="77777777" w:rsidR="00A76077" w:rsidRPr="00ED7423" w:rsidRDefault="00A76077" w:rsidP="00ED7423">
            <w:pPr>
              <w:pStyle w:val="ConsPlusNormal"/>
              <w:jc w:val="both"/>
              <w:rPr>
                <w:szCs w:val="24"/>
              </w:rPr>
            </w:pPr>
            <w:r w:rsidRPr="00ED7423">
              <w:rPr>
                <w:szCs w:val="24"/>
              </w:rPr>
              <w:t>Умение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tc>
      </w:tr>
      <w:tr w:rsidR="00A76077" w:rsidRPr="00ED7423" w14:paraId="2286B24B" w14:textId="77777777" w:rsidTr="00523A63">
        <w:tc>
          <w:tcPr>
            <w:tcW w:w="1701" w:type="dxa"/>
          </w:tcPr>
          <w:p w14:paraId="37ACBF45" w14:textId="77777777" w:rsidR="00A76077" w:rsidRPr="00ED7423" w:rsidRDefault="00A76077" w:rsidP="00ED7423">
            <w:pPr>
              <w:pStyle w:val="ConsPlusNormal"/>
              <w:jc w:val="center"/>
              <w:rPr>
                <w:szCs w:val="24"/>
              </w:rPr>
            </w:pPr>
            <w:r w:rsidRPr="00ED7423">
              <w:rPr>
                <w:szCs w:val="24"/>
              </w:rPr>
              <w:t>4</w:t>
            </w:r>
          </w:p>
        </w:tc>
        <w:tc>
          <w:tcPr>
            <w:tcW w:w="7370" w:type="dxa"/>
          </w:tcPr>
          <w:p w14:paraId="7932878A" w14:textId="77777777" w:rsidR="00A76077" w:rsidRPr="00ED7423" w:rsidRDefault="00A76077" w:rsidP="00ED7423">
            <w:pPr>
              <w:pStyle w:val="ConsPlusNormal"/>
              <w:jc w:val="both"/>
              <w:rPr>
                <w:szCs w:val="24"/>
              </w:rPr>
            </w:pPr>
            <w:r w:rsidRPr="00ED7423">
              <w:rPr>
                <w:szCs w:val="24"/>
              </w:rPr>
              <w:t>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при изложении собственных суждений и построении устных и письменных высказываний</w:t>
            </w:r>
          </w:p>
        </w:tc>
      </w:tr>
      <w:tr w:rsidR="00A76077" w:rsidRPr="00ED7423" w14:paraId="45BD011C" w14:textId="77777777" w:rsidTr="00523A63">
        <w:tc>
          <w:tcPr>
            <w:tcW w:w="1701" w:type="dxa"/>
          </w:tcPr>
          <w:p w14:paraId="2472B626" w14:textId="77777777" w:rsidR="00A76077" w:rsidRPr="00ED7423" w:rsidRDefault="00A76077" w:rsidP="00ED7423">
            <w:pPr>
              <w:pStyle w:val="ConsPlusNormal"/>
              <w:jc w:val="center"/>
              <w:rPr>
                <w:szCs w:val="24"/>
              </w:rPr>
            </w:pPr>
            <w:r w:rsidRPr="00ED7423">
              <w:rPr>
                <w:szCs w:val="24"/>
              </w:rPr>
              <w:lastRenderedPageBreak/>
              <w:t>5</w:t>
            </w:r>
          </w:p>
        </w:tc>
        <w:tc>
          <w:tcPr>
            <w:tcW w:w="7370" w:type="dxa"/>
          </w:tcPr>
          <w:p w14:paraId="5FC28D8B" w14:textId="77777777" w:rsidR="00A76077" w:rsidRPr="00ED7423" w:rsidRDefault="00A76077" w:rsidP="00ED7423">
            <w:pPr>
              <w:pStyle w:val="ConsPlusNormal"/>
              <w:jc w:val="both"/>
              <w:rPr>
                <w:szCs w:val="24"/>
              </w:rPr>
            </w:pPr>
            <w:r w:rsidRPr="00ED7423">
              <w:rPr>
                <w:szCs w:val="24"/>
              </w:rPr>
              <w:t>Владение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tc>
      </w:tr>
      <w:tr w:rsidR="00A76077" w:rsidRPr="00ED7423" w14:paraId="6A06B61B" w14:textId="77777777" w:rsidTr="00523A63">
        <w:tc>
          <w:tcPr>
            <w:tcW w:w="1701" w:type="dxa"/>
          </w:tcPr>
          <w:p w14:paraId="7EE0736C" w14:textId="77777777" w:rsidR="00A76077" w:rsidRPr="00ED7423" w:rsidRDefault="00A76077" w:rsidP="00ED7423">
            <w:pPr>
              <w:pStyle w:val="ConsPlusNormal"/>
              <w:jc w:val="center"/>
              <w:rPr>
                <w:szCs w:val="24"/>
              </w:rPr>
            </w:pPr>
            <w:r w:rsidRPr="00ED7423">
              <w:rPr>
                <w:szCs w:val="24"/>
              </w:rPr>
              <w:t>6</w:t>
            </w:r>
          </w:p>
        </w:tc>
        <w:tc>
          <w:tcPr>
            <w:tcW w:w="7370" w:type="dxa"/>
          </w:tcPr>
          <w:p w14:paraId="03B8F7CA" w14:textId="77777777" w:rsidR="00A76077" w:rsidRPr="00ED7423" w:rsidRDefault="00A76077" w:rsidP="00ED7423">
            <w:pPr>
              <w:pStyle w:val="ConsPlusNormal"/>
              <w:jc w:val="both"/>
              <w:rPr>
                <w:szCs w:val="24"/>
              </w:rPr>
            </w:pPr>
            <w:r w:rsidRPr="00ED7423">
              <w:rPr>
                <w:szCs w:val="24"/>
              </w:rPr>
              <w:t>Владение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tc>
      </w:tr>
      <w:tr w:rsidR="00A76077" w:rsidRPr="00ED7423" w14:paraId="161804FC" w14:textId="77777777" w:rsidTr="00523A63">
        <w:tc>
          <w:tcPr>
            <w:tcW w:w="1701" w:type="dxa"/>
          </w:tcPr>
          <w:p w14:paraId="1E850CB7" w14:textId="77777777" w:rsidR="00A76077" w:rsidRPr="00ED7423" w:rsidRDefault="00A76077" w:rsidP="00ED7423">
            <w:pPr>
              <w:pStyle w:val="ConsPlusNormal"/>
              <w:jc w:val="center"/>
              <w:rPr>
                <w:szCs w:val="24"/>
              </w:rPr>
            </w:pPr>
            <w:r w:rsidRPr="00ED7423">
              <w:rPr>
                <w:szCs w:val="24"/>
              </w:rPr>
              <w:t>7</w:t>
            </w:r>
          </w:p>
        </w:tc>
        <w:tc>
          <w:tcPr>
            <w:tcW w:w="7370" w:type="dxa"/>
          </w:tcPr>
          <w:p w14:paraId="71459953" w14:textId="77777777" w:rsidR="00A76077" w:rsidRPr="00ED7423" w:rsidRDefault="00A76077" w:rsidP="00ED7423">
            <w:pPr>
              <w:pStyle w:val="ConsPlusNormal"/>
              <w:jc w:val="both"/>
              <w:rPr>
                <w:szCs w:val="24"/>
              </w:rPr>
            </w:pPr>
            <w:r w:rsidRPr="00ED7423">
              <w:rPr>
                <w:szCs w:val="24"/>
              </w:rPr>
              <w:t>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tc>
      </w:tr>
      <w:tr w:rsidR="00A76077" w:rsidRPr="00ED7423" w14:paraId="02E4B126" w14:textId="77777777" w:rsidTr="00523A63">
        <w:tc>
          <w:tcPr>
            <w:tcW w:w="1701" w:type="dxa"/>
          </w:tcPr>
          <w:p w14:paraId="3283E687" w14:textId="77777777" w:rsidR="00A76077" w:rsidRPr="00ED7423" w:rsidRDefault="00A76077" w:rsidP="00ED7423">
            <w:pPr>
              <w:pStyle w:val="ConsPlusNormal"/>
              <w:jc w:val="center"/>
              <w:rPr>
                <w:szCs w:val="24"/>
              </w:rPr>
            </w:pPr>
            <w:r w:rsidRPr="00ED7423">
              <w:rPr>
                <w:szCs w:val="24"/>
              </w:rPr>
              <w:t>8</w:t>
            </w:r>
          </w:p>
        </w:tc>
        <w:tc>
          <w:tcPr>
            <w:tcW w:w="7370" w:type="dxa"/>
          </w:tcPr>
          <w:p w14:paraId="092F9E9D" w14:textId="77777777" w:rsidR="00A76077" w:rsidRPr="00ED7423" w:rsidRDefault="00A76077" w:rsidP="00ED7423">
            <w:pPr>
              <w:pStyle w:val="ConsPlusNormal"/>
              <w:jc w:val="both"/>
              <w:rPr>
                <w:szCs w:val="24"/>
              </w:rPr>
            </w:pPr>
            <w:r w:rsidRPr="00ED7423">
              <w:rPr>
                <w:szCs w:val="24"/>
              </w:rPr>
              <w:t>Умение при анализе социальных явлений соотносить различные теоретические подходы, делать выводы и обосновывать их на теоретическом и фактически-эмпирическом уровнях; вести дискуссию, выстраивать аргументы с привлечением научных фактов и идей; владение приемами ранжирования источников социальной информации по целям распространения, жанрам, с позиции достоверности сведений</w:t>
            </w:r>
          </w:p>
        </w:tc>
      </w:tr>
      <w:tr w:rsidR="00A76077" w:rsidRPr="00ED7423" w14:paraId="4E315A2D" w14:textId="77777777" w:rsidTr="00523A63">
        <w:tc>
          <w:tcPr>
            <w:tcW w:w="1701" w:type="dxa"/>
          </w:tcPr>
          <w:p w14:paraId="1A6CB68E" w14:textId="77777777" w:rsidR="00A76077" w:rsidRPr="00ED7423" w:rsidRDefault="00A76077" w:rsidP="00ED7423">
            <w:pPr>
              <w:pStyle w:val="ConsPlusNormal"/>
              <w:jc w:val="center"/>
              <w:rPr>
                <w:szCs w:val="24"/>
              </w:rPr>
            </w:pPr>
            <w:r w:rsidRPr="00ED7423">
              <w:rPr>
                <w:szCs w:val="24"/>
              </w:rPr>
              <w:t>9</w:t>
            </w:r>
          </w:p>
        </w:tc>
        <w:tc>
          <w:tcPr>
            <w:tcW w:w="7370" w:type="dxa"/>
          </w:tcPr>
          <w:p w14:paraId="57A41E75" w14:textId="77777777" w:rsidR="00A76077" w:rsidRPr="00ED7423" w:rsidRDefault="00A76077" w:rsidP="00ED7423">
            <w:pPr>
              <w:pStyle w:val="ConsPlusNormal"/>
              <w:jc w:val="both"/>
              <w:rPr>
                <w:szCs w:val="24"/>
              </w:rPr>
            </w:pPr>
            <w:r w:rsidRPr="00ED7423">
              <w:rPr>
                <w:szCs w:val="24"/>
              </w:rPr>
              <w:t>Владение умениями проводить с использованием полученных знаний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tc>
      </w:tr>
      <w:tr w:rsidR="00A76077" w:rsidRPr="00ED7423" w14:paraId="2F22F594" w14:textId="77777777" w:rsidTr="00523A63">
        <w:tc>
          <w:tcPr>
            <w:tcW w:w="1701" w:type="dxa"/>
          </w:tcPr>
          <w:p w14:paraId="565D4ADC" w14:textId="77777777" w:rsidR="00A76077" w:rsidRPr="00ED7423" w:rsidRDefault="00A76077" w:rsidP="00ED7423">
            <w:pPr>
              <w:pStyle w:val="ConsPlusNormal"/>
              <w:jc w:val="center"/>
              <w:rPr>
                <w:szCs w:val="24"/>
              </w:rPr>
            </w:pPr>
            <w:r w:rsidRPr="00ED7423">
              <w:rPr>
                <w:szCs w:val="24"/>
              </w:rPr>
              <w:t>10</w:t>
            </w:r>
          </w:p>
        </w:tc>
        <w:tc>
          <w:tcPr>
            <w:tcW w:w="7370" w:type="dxa"/>
          </w:tcPr>
          <w:p w14:paraId="540DC3F2" w14:textId="77777777" w:rsidR="00A76077" w:rsidRPr="00ED7423" w:rsidRDefault="00A76077" w:rsidP="00ED7423">
            <w:pPr>
              <w:pStyle w:val="ConsPlusNormal"/>
              <w:jc w:val="both"/>
              <w:rPr>
                <w:szCs w:val="24"/>
              </w:rPr>
            </w:pPr>
            <w:r w:rsidRPr="00ED7423">
              <w:rPr>
                <w:szCs w:val="24"/>
              </w:rPr>
              <w:t>Способность делать объектом рефлексии собственный социальный опыт, использовать его при решении познавательных задач</w:t>
            </w:r>
          </w:p>
        </w:tc>
      </w:tr>
      <w:tr w:rsidR="00A76077" w:rsidRPr="00ED7423" w14:paraId="7C6D3D99" w14:textId="77777777" w:rsidTr="00523A63">
        <w:tc>
          <w:tcPr>
            <w:tcW w:w="1701" w:type="dxa"/>
          </w:tcPr>
          <w:p w14:paraId="6B34005C" w14:textId="77777777" w:rsidR="00A76077" w:rsidRPr="00ED7423" w:rsidRDefault="00A76077" w:rsidP="00ED7423">
            <w:pPr>
              <w:pStyle w:val="ConsPlusNormal"/>
              <w:jc w:val="center"/>
              <w:rPr>
                <w:szCs w:val="24"/>
              </w:rPr>
            </w:pPr>
            <w:r w:rsidRPr="00ED7423">
              <w:rPr>
                <w:szCs w:val="24"/>
              </w:rPr>
              <w:t>11</w:t>
            </w:r>
          </w:p>
        </w:tc>
        <w:tc>
          <w:tcPr>
            <w:tcW w:w="7370" w:type="dxa"/>
          </w:tcPr>
          <w:p w14:paraId="44FEC235" w14:textId="77777777" w:rsidR="00A76077" w:rsidRPr="00ED7423" w:rsidRDefault="00A76077" w:rsidP="00ED7423">
            <w:pPr>
              <w:pStyle w:val="ConsPlusNormal"/>
              <w:jc w:val="both"/>
              <w:rPr>
                <w:szCs w:val="24"/>
              </w:rPr>
            </w:pPr>
            <w:r w:rsidRPr="00ED7423">
              <w:rPr>
                <w:szCs w:val="24"/>
              </w:rPr>
              <w:t xml:space="preserve">Владение умениями формулировать на основе приобретенных социально-гуманитарных знаний собственные суждения и аргументы </w:t>
            </w:r>
            <w:r w:rsidRPr="00ED7423">
              <w:rPr>
                <w:szCs w:val="24"/>
              </w:rPr>
              <w:lastRenderedPageBreak/>
              <w:t>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tc>
      </w:tr>
      <w:tr w:rsidR="00A76077" w:rsidRPr="00ED7423" w14:paraId="6B48C088" w14:textId="77777777" w:rsidTr="00523A63">
        <w:tc>
          <w:tcPr>
            <w:tcW w:w="1701" w:type="dxa"/>
          </w:tcPr>
          <w:p w14:paraId="05E10854" w14:textId="77777777" w:rsidR="00A76077" w:rsidRPr="00ED7423" w:rsidRDefault="00A76077" w:rsidP="00ED7423">
            <w:pPr>
              <w:pStyle w:val="ConsPlusNormal"/>
              <w:jc w:val="center"/>
              <w:rPr>
                <w:szCs w:val="24"/>
              </w:rPr>
            </w:pPr>
            <w:r w:rsidRPr="00ED7423">
              <w:rPr>
                <w:szCs w:val="24"/>
              </w:rPr>
              <w:lastRenderedPageBreak/>
              <w:t>12</w:t>
            </w:r>
          </w:p>
        </w:tc>
        <w:tc>
          <w:tcPr>
            <w:tcW w:w="7370" w:type="dxa"/>
          </w:tcPr>
          <w:p w14:paraId="250927CE" w14:textId="77777777" w:rsidR="00A76077" w:rsidRPr="00ED7423" w:rsidRDefault="00A76077" w:rsidP="00ED7423">
            <w:pPr>
              <w:pStyle w:val="ConsPlusNormal"/>
              <w:jc w:val="both"/>
              <w:rPr>
                <w:szCs w:val="24"/>
              </w:rPr>
            </w:pPr>
            <w:r w:rsidRPr="00ED7423">
              <w:rPr>
                <w:szCs w:val="24"/>
              </w:rPr>
              <w:t>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tc>
      </w:tr>
      <w:tr w:rsidR="00A76077" w:rsidRPr="00ED7423" w14:paraId="1943C6C1" w14:textId="77777777" w:rsidTr="00523A63">
        <w:tc>
          <w:tcPr>
            <w:tcW w:w="1701" w:type="dxa"/>
          </w:tcPr>
          <w:p w14:paraId="610F122C" w14:textId="77777777" w:rsidR="00A76077" w:rsidRPr="00ED7423" w:rsidRDefault="00A76077" w:rsidP="00ED7423">
            <w:pPr>
              <w:pStyle w:val="ConsPlusNormal"/>
              <w:jc w:val="center"/>
              <w:rPr>
                <w:szCs w:val="24"/>
              </w:rPr>
            </w:pPr>
            <w:r w:rsidRPr="00ED7423">
              <w:rPr>
                <w:szCs w:val="24"/>
              </w:rPr>
              <w:t>13</w:t>
            </w:r>
          </w:p>
        </w:tc>
        <w:tc>
          <w:tcPr>
            <w:tcW w:w="7370" w:type="dxa"/>
          </w:tcPr>
          <w:p w14:paraId="1A390A10" w14:textId="77777777" w:rsidR="00A76077" w:rsidRPr="00ED7423" w:rsidRDefault="00A76077" w:rsidP="00ED7423">
            <w:pPr>
              <w:pStyle w:val="ConsPlusNormal"/>
              <w:jc w:val="both"/>
              <w:rPr>
                <w:szCs w:val="24"/>
              </w:rPr>
            </w:pPr>
            <w:r w:rsidRPr="00ED7423">
              <w:rPr>
                <w:szCs w:val="24"/>
              </w:rPr>
              <w:t>Владение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tc>
      </w:tr>
      <w:tr w:rsidR="00A76077" w:rsidRPr="00ED7423" w14:paraId="0D6BA312" w14:textId="77777777" w:rsidTr="00523A63">
        <w:tc>
          <w:tcPr>
            <w:tcW w:w="1701" w:type="dxa"/>
          </w:tcPr>
          <w:p w14:paraId="582CA3C4" w14:textId="77777777" w:rsidR="00A76077" w:rsidRPr="00ED7423" w:rsidRDefault="00A76077" w:rsidP="00ED7423">
            <w:pPr>
              <w:pStyle w:val="ConsPlusNormal"/>
              <w:jc w:val="center"/>
              <w:rPr>
                <w:szCs w:val="24"/>
              </w:rPr>
            </w:pPr>
            <w:r w:rsidRPr="00ED7423">
              <w:rPr>
                <w:szCs w:val="24"/>
              </w:rPr>
              <w:t>14</w:t>
            </w:r>
          </w:p>
        </w:tc>
        <w:tc>
          <w:tcPr>
            <w:tcW w:w="7370" w:type="dxa"/>
          </w:tcPr>
          <w:p w14:paraId="4393853F" w14:textId="77777777" w:rsidR="00A76077" w:rsidRPr="00ED7423" w:rsidRDefault="00A76077" w:rsidP="00ED7423">
            <w:pPr>
              <w:pStyle w:val="ConsPlusNormal"/>
              <w:jc w:val="both"/>
              <w:rPr>
                <w:szCs w:val="24"/>
              </w:rPr>
            </w:pPr>
            <w:r w:rsidRPr="00ED7423">
              <w:rPr>
                <w:szCs w:val="24"/>
              </w:rPr>
              <w:t>Использование обществоведческих знаний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использование средств информационно-коммуникационных технологий в решении различных задач</w:t>
            </w:r>
          </w:p>
        </w:tc>
      </w:tr>
    </w:tbl>
    <w:p w14:paraId="755BB391" w14:textId="77777777" w:rsidR="00A76077" w:rsidRPr="00ED7423" w:rsidRDefault="00A76077" w:rsidP="00ED7423">
      <w:pPr>
        <w:pStyle w:val="ConsPlusNormal"/>
        <w:jc w:val="both"/>
        <w:rPr>
          <w:szCs w:val="24"/>
        </w:rPr>
      </w:pPr>
    </w:p>
    <w:p w14:paraId="5A04AD32" w14:textId="77777777" w:rsidR="00A76077" w:rsidRPr="00ED7423" w:rsidRDefault="00A76077" w:rsidP="00ED7423">
      <w:pPr>
        <w:pStyle w:val="ConsPlusNormal"/>
        <w:jc w:val="right"/>
        <w:rPr>
          <w:szCs w:val="24"/>
        </w:rPr>
      </w:pPr>
      <w:r w:rsidRPr="00ED7423">
        <w:rPr>
          <w:szCs w:val="24"/>
        </w:rPr>
        <w:t>Таблица 20.5</w:t>
      </w:r>
    </w:p>
    <w:p w14:paraId="00754A2F" w14:textId="77777777" w:rsidR="00A76077" w:rsidRPr="00ED7423" w:rsidRDefault="00A76077" w:rsidP="00ED7423">
      <w:pPr>
        <w:pStyle w:val="ConsPlusNormal"/>
        <w:jc w:val="both"/>
        <w:rPr>
          <w:szCs w:val="24"/>
        </w:rPr>
      </w:pPr>
    </w:p>
    <w:p w14:paraId="2EAB9995" w14:textId="77777777" w:rsidR="00A76077" w:rsidRPr="00ED7423" w:rsidRDefault="00A76077" w:rsidP="00ED7423">
      <w:pPr>
        <w:pStyle w:val="ConsPlusNormal"/>
        <w:jc w:val="center"/>
        <w:rPr>
          <w:szCs w:val="24"/>
        </w:rPr>
      </w:pPr>
      <w:r w:rsidRPr="00ED7423">
        <w:rPr>
          <w:szCs w:val="24"/>
        </w:rPr>
        <w:t>Перечень элементов содержания, проверяемых на ЕГЭ</w:t>
      </w:r>
    </w:p>
    <w:p w14:paraId="082FBEED" w14:textId="77777777" w:rsidR="00A76077" w:rsidRPr="00ED7423" w:rsidRDefault="00A76077" w:rsidP="00ED7423">
      <w:pPr>
        <w:pStyle w:val="ConsPlusNormal"/>
        <w:jc w:val="center"/>
        <w:rPr>
          <w:szCs w:val="24"/>
        </w:rPr>
      </w:pPr>
      <w:r w:rsidRPr="00ED7423">
        <w:rPr>
          <w:szCs w:val="24"/>
        </w:rPr>
        <w:t>по обществознанию</w:t>
      </w:r>
    </w:p>
    <w:p w14:paraId="2ABC4841" w14:textId="77777777" w:rsidR="00A76077" w:rsidRPr="00ED7423" w:rsidRDefault="00A76077" w:rsidP="00ED7423">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A76077" w:rsidRPr="00ED7423" w14:paraId="7618EC5D" w14:textId="77777777" w:rsidTr="00523A63">
        <w:tc>
          <w:tcPr>
            <w:tcW w:w="1077" w:type="dxa"/>
          </w:tcPr>
          <w:p w14:paraId="142C9FA6" w14:textId="77777777" w:rsidR="00A76077" w:rsidRPr="00ED7423" w:rsidRDefault="00A76077" w:rsidP="00ED7423">
            <w:pPr>
              <w:pStyle w:val="ConsPlusNormal"/>
              <w:jc w:val="center"/>
              <w:rPr>
                <w:szCs w:val="24"/>
              </w:rPr>
            </w:pPr>
            <w:r w:rsidRPr="00ED7423">
              <w:rPr>
                <w:szCs w:val="24"/>
              </w:rPr>
              <w:t>Код</w:t>
            </w:r>
          </w:p>
        </w:tc>
        <w:tc>
          <w:tcPr>
            <w:tcW w:w="7994" w:type="dxa"/>
          </w:tcPr>
          <w:p w14:paraId="0EF55DB7" w14:textId="77777777" w:rsidR="00A76077" w:rsidRPr="00ED7423" w:rsidRDefault="00A76077" w:rsidP="00ED7423">
            <w:pPr>
              <w:pStyle w:val="ConsPlusNormal"/>
              <w:jc w:val="center"/>
              <w:rPr>
                <w:szCs w:val="24"/>
              </w:rPr>
            </w:pPr>
            <w:r w:rsidRPr="00ED7423">
              <w:rPr>
                <w:szCs w:val="24"/>
              </w:rPr>
              <w:t>Проверяемый элемент содержания</w:t>
            </w:r>
          </w:p>
        </w:tc>
      </w:tr>
      <w:tr w:rsidR="00A76077" w:rsidRPr="00ED7423" w14:paraId="6EA9E18B" w14:textId="77777777" w:rsidTr="00523A63">
        <w:tc>
          <w:tcPr>
            <w:tcW w:w="1077" w:type="dxa"/>
          </w:tcPr>
          <w:p w14:paraId="35309ACB" w14:textId="77777777" w:rsidR="00A76077" w:rsidRPr="00ED7423" w:rsidRDefault="00A76077" w:rsidP="00ED7423">
            <w:pPr>
              <w:pStyle w:val="ConsPlusNormal"/>
              <w:jc w:val="center"/>
              <w:rPr>
                <w:szCs w:val="24"/>
              </w:rPr>
            </w:pPr>
            <w:r w:rsidRPr="00ED7423">
              <w:rPr>
                <w:szCs w:val="24"/>
              </w:rPr>
              <w:t>1</w:t>
            </w:r>
          </w:p>
        </w:tc>
        <w:tc>
          <w:tcPr>
            <w:tcW w:w="7994" w:type="dxa"/>
          </w:tcPr>
          <w:p w14:paraId="24AF284D" w14:textId="77777777" w:rsidR="00A76077" w:rsidRPr="00ED7423" w:rsidRDefault="00A76077" w:rsidP="00ED7423">
            <w:pPr>
              <w:pStyle w:val="ConsPlusNormal"/>
              <w:jc w:val="both"/>
              <w:rPr>
                <w:szCs w:val="24"/>
              </w:rPr>
            </w:pPr>
            <w:r w:rsidRPr="00ED7423">
              <w:rPr>
                <w:szCs w:val="24"/>
              </w:rPr>
              <w:t>Человек в обществе. Духовная культура/Введение в социальную психологию. Введение в социальную философию</w:t>
            </w:r>
          </w:p>
        </w:tc>
      </w:tr>
      <w:tr w:rsidR="00A76077" w:rsidRPr="00ED7423" w14:paraId="18554AC2" w14:textId="77777777" w:rsidTr="00523A63">
        <w:tc>
          <w:tcPr>
            <w:tcW w:w="1077" w:type="dxa"/>
          </w:tcPr>
          <w:p w14:paraId="063E8DF5" w14:textId="77777777" w:rsidR="00A76077" w:rsidRPr="00ED7423" w:rsidRDefault="00A76077" w:rsidP="00ED7423">
            <w:pPr>
              <w:pStyle w:val="ConsPlusNormal"/>
              <w:jc w:val="center"/>
              <w:rPr>
                <w:szCs w:val="24"/>
              </w:rPr>
            </w:pPr>
            <w:r w:rsidRPr="00ED7423">
              <w:rPr>
                <w:szCs w:val="24"/>
              </w:rPr>
              <w:t>1.1</w:t>
            </w:r>
          </w:p>
        </w:tc>
        <w:tc>
          <w:tcPr>
            <w:tcW w:w="7994" w:type="dxa"/>
          </w:tcPr>
          <w:p w14:paraId="28D8983E" w14:textId="77777777" w:rsidR="00A76077" w:rsidRPr="00ED7423" w:rsidRDefault="00A76077" w:rsidP="00ED7423">
            <w:pPr>
              <w:pStyle w:val="ConsPlusNormal"/>
              <w:jc w:val="both"/>
              <w:rPr>
                <w:szCs w:val="24"/>
              </w:rPr>
            </w:pPr>
            <w:r w:rsidRPr="00ED7423">
              <w:rPr>
                <w:szCs w:val="24"/>
              </w:rPr>
              <w:t xml:space="preserve">Человек как результат биологической и социокультурной эволюции. Влияние социокультурных факторов на формирование личности. Личность в </w:t>
            </w:r>
            <w:r w:rsidRPr="00ED7423">
              <w:rPr>
                <w:szCs w:val="24"/>
              </w:rPr>
              <w:lastRenderedPageBreak/>
              <w:t>современном обществе. Коммуникативные качества личности. Потребности и интересы</w:t>
            </w:r>
          </w:p>
        </w:tc>
      </w:tr>
      <w:tr w:rsidR="00A76077" w:rsidRPr="00ED7423" w14:paraId="759A11C3" w14:textId="77777777" w:rsidTr="00523A63">
        <w:tc>
          <w:tcPr>
            <w:tcW w:w="1077" w:type="dxa"/>
          </w:tcPr>
          <w:p w14:paraId="1B21ABDA" w14:textId="77777777" w:rsidR="00A76077" w:rsidRPr="00ED7423" w:rsidRDefault="00A76077" w:rsidP="00ED7423">
            <w:pPr>
              <w:pStyle w:val="ConsPlusNormal"/>
              <w:jc w:val="center"/>
              <w:rPr>
                <w:szCs w:val="24"/>
              </w:rPr>
            </w:pPr>
            <w:r w:rsidRPr="00ED7423">
              <w:rPr>
                <w:szCs w:val="24"/>
              </w:rPr>
              <w:lastRenderedPageBreak/>
              <w:t>1.2</w:t>
            </w:r>
          </w:p>
        </w:tc>
        <w:tc>
          <w:tcPr>
            <w:tcW w:w="7994" w:type="dxa"/>
          </w:tcPr>
          <w:p w14:paraId="75CA8696" w14:textId="77777777" w:rsidR="00A76077" w:rsidRPr="00ED7423" w:rsidRDefault="00A76077" w:rsidP="00ED7423">
            <w:pPr>
              <w:pStyle w:val="ConsPlusNormal"/>
              <w:jc w:val="both"/>
              <w:rPr>
                <w:szCs w:val="24"/>
              </w:rPr>
            </w:pPr>
            <w:r w:rsidRPr="00ED7423">
              <w:rPr>
                <w:szCs w:val="24"/>
              </w:rPr>
              <w:t>Мировоззрение, его роль в жизнедеятельности человека. Общественное и индивидуальное сознание. Самосознание и социальное поведение</w:t>
            </w:r>
          </w:p>
        </w:tc>
      </w:tr>
      <w:tr w:rsidR="00A76077" w:rsidRPr="00ED7423" w14:paraId="71C282CA" w14:textId="77777777" w:rsidTr="00523A63">
        <w:tc>
          <w:tcPr>
            <w:tcW w:w="1077" w:type="dxa"/>
          </w:tcPr>
          <w:p w14:paraId="32A86DFC" w14:textId="77777777" w:rsidR="00A76077" w:rsidRPr="00ED7423" w:rsidRDefault="00A76077" w:rsidP="00ED7423">
            <w:pPr>
              <w:pStyle w:val="ConsPlusNormal"/>
              <w:jc w:val="center"/>
              <w:rPr>
                <w:szCs w:val="24"/>
              </w:rPr>
            </w:pPr>
            <w:r w:rsidRPr="00ED7423">
              <w:rPr>
                <w:szCs w:val="24"/>
              </w:rPr>
              <w:t>1.3</w:t>
            </w:r>
          </w:p>
        </w:tc>
        <w:tc>
          <w:tcPr>
            <w:tcW w:w="7994" w:type="dxa"/>
          </w:tcPr>
          <w:p w14:paraId="0290380A" w14:textId="77777777" w:rsidR="00A76077" w:rsidRPr="00ED7423" w:rsidRDefault="00A76077" w:rsidP="00ED7423">
            <w:pPr>
              <w:pStyle w:val="ConsPlusNormal"/>
              <w:jc w:val="both"/>
              <w:rPr>
                <w:szCs w:val="24"/>
              </w:rPr>
            </w:pPr>
            <w:r w:rsidRPr="00ED7423">
              <w:rPr>
                <w:szCs w:val="24"/>
              </w:rPr>
              <w:t>Деятельность и ее структура. Мотивация деятельности. Многообразие видов деятельности. Свобода и необходимость в деятельности человека</w:t>
            </w:r>
          </w:p>
        </w:tc>
      </w:tr>
      <w:tr w:rsidR="00A76077" w:rsidRPr="00ED7423" w14:paraId="191784F1" w14:textId="77777777" w:rsidTr="00523A63">
        <w:tc>
          <w:tcPr>
            <w:tcW w:w="1077" w:type="dxa"/>
          </w:tcPr>
          <w:p w14:paraId="4E207133" w14:textId="77777777" w:rsidR="00A76077" w:rsidRPr="00ED7423" w:rsidRDefault="00A76077" w:rsidP="00ED7423">
            <w:pPr>
              <w:pStyle w:val="ConsPlusNormal"/>
              <w:jc w:val="center"/>
              <w:rPr>
                <w:szCs w:val="24"/>
              </w:rPr>
            </w:pPr>
            <w:r w:rsidRPr="00ED7423">
              <w:rPr>
                <w:szCs w:val="24"/>
              </w:rPr>
              <w:t>1.4</w:t>
            </w:r>
          </w:p>
        </w:tc>
        <w:tc>
          <w:tcPr>
            <w:tcW w:w="7994" w:type="dxa"/>
          </w:tcPr>
          <w:p w14:paraId="4DA39EFF" w14:textId="77777777" w:rsidR="00A76077" w:rsidRPr="00ED7423" w:rsidRDefault="00A76077" w:rsidP="00ED7423">
            <w:pPr>
              <w:pStyle w:val="ConsPlusNormal"/>
              <w:jc w:val="both"/>
              <w:rPr>
                <w:szCs w:val="24"/>
              </w:rPr>
            </w:pPr>
            <w:r w:rsidRPr="00ED7423">
              <w:rPr>
                <w:szCs w:val="24"/>
              </w:rPr>
              <w:t>Познавательная деятельность. Познание мира. Чувственное и рациональное познание. Мышление, его формы и методы. Знание как результат познавательной деятельности, его виды</w:t>
            </w:r>
          </w:p>
        </w:tc>
      </w:tr>
      <w:tr w:rsidR="00A76077" w:rsidRPr="00ED7423" w14:paraId="0348531F" w14:textId="77777777" w:rsidTr="00523A63">
        <w:tc>
          <w:tcPr>
            <w:tcW w:w="1077" w:type="dxa"/>
          </w:tcPr>
          <w:p w14:paraId="3653BF08" w14:textId="77777777" w:rsidR="00A76077" w:rsidRPr="00ED7423" w:rsidRDefault="00A76077" w:rsidP="00ED7423">
            <w:pPr>
              <w:pStyle w:val="ConsPlusNormal"/>
              <w:jc w:val="center"/>
              <w:rPr>
                <w:szCs w:val="24"/>
              </w:rPr>
            </w:pPr>
            <w:r w:rsidRPr="00ED7423">
              <w:rPr>
                <w:szCs w:val="24"/>
              </w:rPr>
              <w:t>1.5</w:t>
            </w:r>
          </w:p>
        </w:tc>
        <w:tc>
          <w:tcPr>
            <w:tcW w:w="7994" w:type="dxa"/>
          </w:tcPr>
          <w:p w14:paraId="45D47990" w14:textId="77777777" w:rsidR="00A76077" w:rsidRPr="00ED7423" w:rsidRDefault="00A76077" w:rsidP="00ED7423">
            <w:pPr>
              <w:pStyle w:val="ConsPlusNormal"/>
              <w:jc w:val="both"/>
              <w:rPr>
                <w:szCs w:val="24"/>
              </w:rPr>
            </w:pPr>
            <w:r w:rsidRPr="00ED7423">
              <w:rPr>
                <w:szCs w:val="24"/>
              </w:rPr>
              <w:t>Понятие истины, ее критерии. Абсолютная, относительная истина</w:t>
            </w:r>
          </w:p>
        </w:tc>
      </w:tr>
      <w:tr w:rsidR="00A76077" w:rsidRPr="00ED7423" w14:paraId="3F67AEF7" w14:textId="77777777" w:rsidTr="00523A63">
        <w:tc>
          <w:tcPr>
            <w:tcW w:w="1077" w:type="dxa"/>
          </w:tcPr>
          <w:p w14:paraId="08A97C85" w14:textId="77777777" w:rsidR="00A76077" w:rsidRPr="00ED7423" w:rsidRDefault="00A76077" w:rsidP="00ED7423">
            <w:pPr>
              <w:pStyle w:val="ConsPlusNormal"/>
              <w:jc w:val="center"/>
              <w:rPr>
                <w:szCs w:val="24"/>
              </w:rPr>
            </w:pPr>
            <w:r w:rsidRPr="00ED7423">
              <w:rPr>
                <w:szCs w:val="24"/>
              </w:rPr>
              <w:t>1.6</w:t>
            </w:r>
          </w:p>
        </w:tc>
        <w:tc>
          <w:tcPr>
            <w:tcW w:w="7994" w:type="dxa"/>
          </w:tcPr>
          <w:p w14:paraId="691AACE5" w14:textId="77777777" w:rsidR="00A76077" w:rsidRPr="00ED7423" w:rsidRDefault="00A76077" w:rsidP="00ED7423">
            <w:pPr>
              <w:pStyle w:val="ConsPlusNormal"/>
              <w:jc w:val="both"/>
              <w:rPr>
                <w:szCs w:val="24"/>
              </w:rPr>
            </w:pPr>
            <w:r w:rsidRPr="00ED7423">
              <w:rPr>
                <w:szCs w:val="24"/>
              </w:rPr>
              <w:t>Общество как система. Общественные отношения. Связи между подсистемами и элементами общества</w:t>
            </w:r>
          </w:p>
        </w:tc>
      </w:tr>
      <w:tr w:rsidR="00A76077" w:rsidRPr="00ED7423" w14:paraId="7D1F0283" w14:textId="77777777" w:rsidTr="00523A63">
        <w:tc>
          <w:tcPr>
            <w:tcW w:w="1077" w:type="dxa"/>
          </w:tcPr>
          <w:p w14:paraId="07B005DD" w14:textId="77777777" w:rsidR="00A76077" w:rsidRPr="00ED7423" w:rsidRDefault="00A76077" w:rsidP="00ED7423">
            <w:pPr>
              <w:pStyle w:val="ConsPlusNormal"/>
              <w:jc w:val="center"/>
              <w:rPr>
                <w:szCs w:val="24"/>
              </w:rPr>
            </w:pPr>
            <w:r w:rsidRPr="00ED7423">
              <w:rPr>
                <w:szCs w:val="24"/>
              </w:rPr>
              <w:t>1.7</w:t>
            </w:r>
          </w:p>
        </w:tc>
        <w:tc>
          <w:tcPr>
            <w:tcW w:w="7994" w:type="dxa"/>
          </w:tcPr>
          <w:p w14:paraId="06DD9162" w14:textId="77777777" w:rsidR="00A76077" w:rsidRPr="00ED7423" w:rsidRDefault="00A76077" w:rsidP="00ED7423">
            <w:pPr>
              <w:pStyle w:val="ConsPlusNormal"/>
              <w:jc w:val="both"/>
              <w:rPr>
                <w:szCs w:val="24"/>
              </w:rPr>
            </w:pPr>
            <w:r w:rsidRPr="00ED7423">
              <w:rPr>
                <w:szCs w:val="24"/>
              </w:rPr>
              <w:t>Общественные потребности и социальные институты. Признаки и функции социальных институтов</w:t>
            </w:r>
          </w:p>
        </w:tc>
      </w:tr>
      <w:tr w:rsidR="00A76077" w:rsidRPr="00ED7423" w14:paraId="67E25729" w14:textId="77777777" w:rsidTr="00523A63">
        <w:tc>
          <w:tcPr>
            <w:tcW w:w="1077" w:type="dxa"/>
          </w:tcPr>
          <w:p w14:paraId="29B05859" w14:textId="77777777" w:rsidR="00A76077" w:rsidRPr="00ED7423" w:rsidRDefault="00A76077" w:rsidP="00ED7423">
            <w:pPr>
              <w:pStyle w:val="ConsPlusNormal"/>
              <w:jc w:val="center"/>
              <w:rPr>
                <w:szCs w:val="24"/>
              </w:rPr>
            </w:pPr>
            <w:r w:rsidRPr="00ED7423">
              <w:rPr>
                <w:szCs w:val="24"/>
              </w:rPr>
              <w:t>1.8</w:t>
            </w:r>
          </w:p>
        </w:tc>
        <w:tc>
          <w:tcPr>
            <w:tcW w:w="7994" w:type="dxa"/>
          </w:tcPr>
          <w:p w14:paraId="6D3A1270" w14:textId="77777777" w:rsidR="00A76077" w:rsidRPr="00ED7423" w:rsidRDefault="00A76077" w:rsidP="00ED7423">
            <w:pPr>
              <w:pStyle w:val="ConsPlusNormal"/>
              <w:jc w:val="both"/>
              <w:rPr>
                <w:szCs w:val="24"/>
              </w:rPr>
            </w:pPr>
            <w:r w:rsidRPr="00ED7423">
              <w:rPr>
                <w:szCs w:val="24"/>
              </w:rPr>
              <w:t>Типы обществ. Постиндустриальное (информационное) общество и его особенности. Роль массовой коммуникации в современном обществе</w:t>
            </w:r>
          </w:p>
        </w:tc>
      </w:tr>
      <w:tr w:rsidR="00A76077" w:rsidRPr="00ED7423" w14:paraId="6C44D5C2" w14:textId="77777777" w:rsidTr="00523A63">
        <w:tc>
          <w:tcPr>
            <w:tcW w:w="1077" w:type="dxa"/>
          </w:tcPr>
          <w:p w14:paraId="71369F20" w14:textId="77777777" w:rsidR="00A76077" w:rsidRPr="00ED7423" w:rsidRDefault="00A76077" w:rsidP="00ED7423">
            <w:pPr>
              <w:pStyle w:val="ConsPlusNormal"/>
              <w:jc w:val="center"/>
              <w:rPr>
                <w:szCs w:val="24"/>
              </w:rPr>
            </w:pPr>
            <w:r w:rsidRPr="00ED7423">
              <w:rPr>
                <w:szCs w:val="24"/>
              </w:rPr>
              <w:t>1.9</w:t>
            </w:r>
          </w:p>
        </w:tc>
        <w:tc>
          <w:tcPr>
            <w:tcW w:w="7994" w:type="dxa"/>
          </w:tcPr>
          <w:p w14:paraId="578389A8" w14:textId="77777777" w:rsidR="00A76077" w:rsidRPr="00ED7423" w:rsidRDefault="00A76077" w:rsidP="00ED7423">
            <w:pPr>
              <w:pStyle w:val="ConsPlusNormal"/>
              <w:jc w:val="both"/>
              <w:rPr>
                <w:szCs w:val="24"/>
              </w:rPr>
            </w:pPr>
            <w:r w:rsidRPr="00ED7423">
              <w:rPr>
                <w:szCs w:val="24"/>
              </w:rPr>
              <w:t>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 Российское общество и человек перед лицом угроз и вызовов XXI в.</w:t>
            </w:r>
          </w:p>
        </w:tc>
      </w:tr>
      <w:tr w:rsidR="00A76077" w:rsidRPr="00ED7423" w14:paraId="62F78976" w14:textId="77777777" w:rsidTr="00523A63">
        <w:tc>
          <w:tcPr>
            <w:tcW w:w="1077" w:type="dxa"/>
          </w:tcPr>
          <w:p w14:paraId="27C96A9D" w14:textId="77777777" w:rsidR="00A76077" w:rsidRPr="00ED7423" w:rsidRDefault="00A76077" w:rsidP="00ED7423">
            <w:pPr>
              <w:pStyle w:val="ConsPlusNormal"/>
              <w:jc w:val="center"/>
              <w:rPr>
                <w:szCs w:val="24"/>
              </w:rPr>
            </w:pPr>
            <w:r w:rsidRPr="00ED7423">
              <w:rPr>
                <w:szCs w:val="24"/>
              </w:rPr>
              <w:t>1.10</w:t>
            </w:r>
          </w:p>
        </w:tc>
        <w:tc>
          <w:tcPr>
            <w:tcW w:w="7994" w:type="dxa"/>
          </w:tcPr>
          <w:p w14:paraId="750BDBAE" w14:textId="77777777" w:rsidR="00A76077" w:rsidRPr="00ED7423" w:rsidRDefault="00A76077" w:rsidP="00ED7423">
            <w:pPr>
              <w:pStyle w:val="ConsPlusNormal"/>
              <w:jc w:val="both"/>
              <w:rPr>
                <w:szCs w:val="24"/>
              </w:rPr>
            </w:pPr>
            <w:r w:rsidRPr="00ED7423">
              <w:rPr>
                <w:szCs w:val="24"/>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tc>
      </w:tr>
      <w:tr w:rsidR="00A76077" w:rsidRPr="00ED7423" w14:paraId="238CB7EF" w14:textId="77777777" w:rsidTr="00523A63">
        <w:tc>
          <w:tcPr>
            <w:tcW w:w="1077" w:type="dxa"/>
          </w:tcPr>
          <w:p w14:paraId="4D615965" w14:textId="77777777" w:rsidR="00A76077" w:rsidRPr="00ED7423" w:rsidRDefault="00A76077" w:rsidP="00ED7423">
            <w:pPr>
              <w:pStyle w:val="ConsPlusNormal"/>
              <w:jc w:val="center"/>
              <w:rPr>
                <w:szCs w:val="24"/>
              </w:rPr>
            </w:pPr>
            <w:r w:rsidRPr="00ED7423">
              <w:rPr>
                <w:szCs w:val="24"/>
              </w:rPr>
              <w:t>1.11</w:t>
            </w:r>
          </w:p>
        </w:tc>
        <w:tc>
          <w:tcPr>
            <w:tcW w:w="7994" w:type="dxa"/>
          </w:tcPr>
          <w:p w14:paraId="2AAF5641" w14:textId="77777777" w:rsidR="00A76077" w:rsidRPr="00ED7423" w:rsidRDefault="00A76077" w:rsidP="00ED7423">
            <w:pPr>
              <w:pStyle w:val="ConsPlusNormal"/>
              <w:jc w:val="both"/>
              <w:rPr>
                <w:szCs w:val="24"/>
              </w:rPr>
            </w:pPr>
            <w:r w:rsidRPr="00ED7423">
              <w:rPr>
                <w:szCs w:val="24"/>
              </w:rPr>
              <w:t>Мораль как общечеловеческая ценность и социальный регулятор. Категории морали. Нравственность. Этика и этические нормы. Гражданственность. Патриотизм</w:t>
            </w:r>
          </w:p>
        </w:tc>
      </w:tr>
      <w:tr w:rsidR="00A76077" w:rsidRPr="00ED7423" w14:paraId="59D896F9" w14:textId="77777777" w:rsidTr="00523A63">
        <w:tc>
          <w:tcPr>
            <w:tcW w:w="1077" w:type="dxa"/>
          </w:tcPr>
          <w:p w14:paraId="687907C4" w14:textId="77777777" w:rsidR="00A76077" w:rsidRPr="00ED7423" w:rsidRDefault="00A76077" w:rsidP="00ED7423">
            <w:pPr>
              <w:pStyle w:val="ConsPlusNormal"/>
              <w:jc w:val="center"/>
              <w:rPr>
                <w:szCs w:val="24"/>
              </w:rPr>
            </w:pPr>
            <w:r w:rsidRPr="00ED7423">
              <w:rPr>
                <w:szCs w:val="24"/>
              </w:rPr>
              <w:t>1.12</w:t>
            </w:r>
          </w:p>
        </w:tc>
        <w:tc>
          <w:tcPr>
            <w:tcW w:w="7994" w:type="dxa"/>
          </w:tcPr>
          <w:p w14:paraId="062BD009" w14:textId="77777777" w:rsidR="00A76077" w:rsidRPr="00ED7423" w:rsidRDefault="00A76077" w:rsidP="00ED7423">
            <w:pPr>
              <w:pStyle w:val="ConsPlusNormal"/>
              <w:jc w:val="both"/>
              <w:rPr>
                <w:szCs w:val="24"/>
              </w:rPr>
            </w:pPr>
            <w:r w:rsidRPr="00ED7423">
              <w:rPr>
                <w:szCs w:val="24"/>
              </w:rPr>
              <w:t>Наука.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tc>
      </w:tr>
      <w:tr w:rsidR="00A76077" w:rsidRPr="00ED7423" w14:paraId="795663B7" w14:textId="77777777" w:rsidTr="00523A63">
        <w:tc>
          <w:tcPr>
            <w:tcW w:w="1077" w:type="dxa"/>
          </w:tcPr>
          <w:p w14:paraId="6524C704" w14:textId="77777777" w:rsidR="00A76077" w:rsidRPr="00ED7423" w:rsidRDefault="00A76077" w:rsidP="00ED7423">
            <w:pPr>
              <w:pStyle w:val="ConsPlusNormal"/>
              <w:jc w:val="center"/>
              <w:rPr>
                <w:szCs w:val="24"/>
              </w:rPr>
            </w:pPr>
            <w:r w:rsidRPr="00ED7423">
              <w:rPr>
                <w:szCs w:val="24"/>
              </w:rPr>
              <w:t>1.13</w:t>
            </w:r>
          </w:p>
        </w:tc>
        <w:tc>
          <w:tcPr>
            <w:tcW w:w="7994" w:type="dxa"/>
          </w:tcPr>
          <w:p w14:paraId="4EF3C842" w14:textId="77777777" w:rsidR="00A76077" w:rsidRPr="00ED7423" w:rsidRDefault="00A76077" w:rsidP="00ED7423">
            <w:pPr>
              <w:pStyle w:val="ConsPlusNormal"/>
              <w:jc w:val="both"/>
              <w:rPr>
                <w:szCs w:val="24"/>
              </w:rPr>
            </w:pPr>
            <w:r w:rsidRPr="00ED7423">
              <w:rPr>
                <w:szCs w:val="24"/>
              </w:rPr>
              <w:t>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w:t>
            </w:r>
          </w:p>
        </w:tc>
      </w:tr>
      <w:tr w:rsidR="00A76077" w:rsidRPr="00ED7423" w14:paraId="0F587AC0" w14:textId="77777777" w:rsidTr="00523A63">
        <w:tc>
          <w:tcPr>
            <w:tcW w:w="1077" w:type="dxa"/>
          </w:tcPr>
          <w:p w14:paraId="023C5839" w14:textId="77777777" w:rsidR="00A76077" w:rsidRPr="00ED7423" w:rsidRDefault="00A76077" w:rsidP="00ED7423">
            <w:pPr>
              <w:pStyle w:val="ConsPlusNormal"/>
              <w:jc w:val="center"/>
              <w:rPr>
                <w:szCs w:val="24"/>
              </w:rPr>
            </w:pPr>
            <w:r w:rsidRPr="00ED7423">
              <w:rPr>
                <w:szCs w:val="24"/>
              </w:rPr>
              <w:t>1.14</w:t>
            </w:r>
          </w:p>
        </w:tc>
        <w:tc>
          <w:tcPr>
            <w:tcW w:w="7994" w:type="dxa"/>
          </w:tcPr>
          <w:p w14:paraId="6011362E" w14:textId="77777777" w:rsidR="00A76077" w:rsidRPr="00ED7423" w:rsidRDefault="00A76077" w:rsidP="00ED7423">
            <w:pPr>
              <w:pStyle w:val="ConsPlusNormal"/>
              <w:jc w:val="both"/>
              <w:rPr>
                <w:szCs w:val="24"/>
              </w:rPr>
            </w:pPr>
            <w:r w:rsidRPr="00ED7423">
              <w:rPr>
                <w:szCs w:val="24"/>
              </w:rPr>
              <w:t>Религия, ее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tc>
      </w:tr>
      <w:tr w:rsidR="00A76077" w:rsidRPr="00ED7423" w14:paraId="7EFF7080" w14:textId="77777777" w:rsidTr="00523A63">
        <w:tc>
          <w:tcPr>
            <w:tcW w:w="1077" w:type="dxa"/>
          </w:tcPr>
          <w:p w14:paraId="5069E1C7" w14:textId="77777777" w:rsidR="00A76077" w:rsidRPr="00ED7423" w:rsidRDefault="00A76077" w:rsidP="00ED7423">
            <w:pPr>
              <w:pStyle w:val="ConsPlusNormal"/>
              <w:jc w:val="center"/>
              <w:rPr>
                <w:szCs w:val="24"/>
              </w:rPr>
            </w:pPr>
            <w:r w:rsidRPr="00ED7423">
              <w:rPr>
                <w:szCs w:val="24"/>
              </w:rPr>
              <w:lastRenderedPageBreak/>
              <w:t>1.15</w:t>
            </w:r>
          </w:p>
        </w:tc>
        <w:tc>
          <w:tcPr>
            <w:tcW w:w="7994" w:type="dxa"/>
          </w:tcPr>
          <w:p w14:paraId="09077AD2" w14:textId="77777777" w:rsidR="00A76077" w:rsidRPr="00ED7423" w:rsidRDefault="00A76077" w:rsidP="00ED7423">
            <w:pPr>
              <w:pStyle w:val="ConsPlusNormal"/>
              <w:jc w:val="both"/>
              <w:rPr>
                <w:szCs w:val="24"/>
              </w:rPr>
            </w:pPr>
            <w:r w:rsidRPr="00ED7423">
              <w:rPr>
                <w:szCs w:val="24"/>
              </w:rPr>
              <w:t>Искусство, его основные функции. Особенности искусства как формы духовной культуры. Достижения современного российского искусства</w:t>
            </w:r>
          </w:p>
        </w:tc>
      </w:tr>
      <w:tr w:rsidR="00A76077" w:rsidRPr="00ED7423" w14:paraId="7C373C68" w14:textId="77777777" w:rsidTr="00523A63">
        <w:tc>
          <w:tcPr>
            <w:tcW w:w="1077" w:type="dxa"/>
          </w:tcPr>
          <w:p w14:paraId="288BD0C4" w14:textId="77777777" w:rsidR="00A76077" w:rsidRPr="00ED7423" w:rsidRDefault="00A76077" w:rsidP="00ED7423">
            <w:pPr>
              <w:pStyle w:val="ConsPlusNormal"/>
              <w:jc w:val="center"/>
              <w:rPr>
                <w:szCs w:val="24"/>
              </w:rPr>
            </w:pPr>
            <w:r w:rsidRPr="00ED7423">
              <w:rPr>
                <w:szCs w:val="24"/>
              </w:rPr>
              <w:t>2</w:t>
            </w:r>
          </w:p>
        </w:tc>
        <w:tc>
          <w:tcPr>
            <w:tcW w:w="7994" w:type="dxa"/>
          </w:tcPr>
          <w:p w14:paraId="16D4C932" w14:textId="77777777" w:rsidR="00A76077" w:rsidRPr="00ED7423" w:rsidRDefault="00A76077" w:rsidP="00ED7423">
            <w:pPr>
              <w:pStyle w:val="ConsPlusNormal"/>
              <w:jc w:val="both"/>
              <w:rPr>
                <w:szCs w:val="24"/>
              </w:rPr>
            </w:pPr>
            <w:r w:rsidRPr="00ED7423">
              <w:rPr>
                <w:szCs w:val="24"/>
              </w:rPr>
              <w:t>Экономическая жизнь общества (Введение в экономику)</w:t>
            </w:r>
          </w:p>
        </w:tc>
      </w:tr>
      <w:tr w:rsidR="00A76077" w:rsidRPr="00ED7423" w14:paraId="1D146C5D" w14:textId="77777777" w:rsidTr="00523A63">
        <w:tc>
          <w:tcPr>
            <w:tcW w:w="1077" w:type="dxa"/>
          </w:tcPr>
          <w:p w14:paraId="6E15594A" w14:textId="77777777" w:rsidR="00A76077" w:rsidRPr="00ED7423" w:rsidRDefault="00A76077" w:rsidP="00ED7423">
            <w:pPr>
              <w:pStyle w:val="ConsPlusNormal"/>
              <w:jc w:val="center"/>
              <w:rPr>
                <w:szCs w:val="24"/>
              </w:rPr>
            </w:pPr>
            <w:r w:rsidRPr="00ED7423">
              <w:rPr>
                <w:szCs w:val="24"/>
              </w:rPr>
              <w:t>2.1</w:t>
            </w:r>
          </w:p>
        </w:tc>
        <w:tc>
          <w:tcPr>
            <w:tcW w:w="7994" w:type="dxa"/>
          </w:tcPr>
          <w:p w14:paraId="440F614C" w14:textId="77777777" w:rsidR="00A76077" w:rsidRPr="00ED7423" w:rsidRDefault="00A76077" w:rsidP="00ED7423">
            <w:pPr>
              <w:pStyle w:val="ConsPlusNormal"/>
              <w:jc w:val="both"/>
              <w:rPr>
                <w:szCs w:val="24"/>
              </w:rPr>
            </w:pPr>
            <w:r w:rsidRPr="00ED7423">
              <w:rPr>
                <w:szCs w:val="24"/>
              </w:rPr>
              <w:t>Роль экономики в жизни общества. Микроэкономика, макроэкономика, мировая экономика. Предмет и методы экономической науки. Ограниченность ресурсов. Кривая производственных возможностей. Экономический выбор. Главные вопросы экономики</w:t>
            </w:r>
          </w:p>
        </w:tc>
      </w:tr>
      <w:tr w:rsidR="00A76077" w:rsidRPr="00ED7423" w14:paraId="4BFB91BA" w14:textId="77777777" w:rsidTr="00523A63">
        <w:tc>
          <w:tcPr>
            <w:tcW w:w="1077" w:type="dxa"/>
          </w:tcPr>
          <w:p w14:paraId="338DF7C3" w14:textId="77777777" w:rsidR="00A76077" w:rsidRPr="00ED7423" w:rsidRDefault="00A76077" w:rsidP="00ED7423">
            <w:pPr>
              <w:pStyle w:val="ConsPlusNormal"/>
              <w:jc w:val="center"/>
              <w:rPr>
                <w:szCs w:val="24"/>
              </w:rPr>
            </w:pPr>
            <w:r w:rsidRPr="00ED7423">
              <w:rPr>
                <w:szCs w:val="24"/>
              </w:rPr>
              <w:t>2.2</w:t>
            </w:r>
          </w:p>
        </w:tc>
        <w:tc>
          <w:tcPr>
            <w:tcW w:w="7994" w:type="dxa"/>
          </w:tcPr>
          <w:p w14:paraId="6866D4B8" w14:textId="77777777" w:rsidR="00A76077" w:rsidRPr="00ED7423" w:rsidRDefault="00A76077" w:rsidP="00ED7423">
            <w:pPr>
              <w:pStyle w:val="ConsPlusNormal"/>
              <w:jc w:val="both"/>
              <w:rPr>
                <w:szCs w:val="24"/>
              </w:rPr>
            </w:pPr>
            <w:r w:rsidRPr="00ED7423">
              <w:rPr>
                <w:szCs w:val="24"/>
              </w:rPr>
              <w:t>Экономические институты и их роль в развитии общества. Собственность. Экономическое содержание собственности</w:t>
            </w:r>
          </w:p>
        </w:tc>
      </w:tr>
      <w:tr w:rsidR="00A76077" w:rsidRPr="00ED7423" w14:paraId="04D25071" w14:textId="77777777" w:rsidTr="00523A63">
        <w:tc>
          <w:tcPr>
            <w:tcW w:w="1077" w:type="dxa"/>
          </w:tcPr>
          <w:p w14:paraId="0D126237" w14:textId="77777777" w:rsidR="00A76077" w:rsidRPr="00ED7423" w:rsidRDefault="00A76077" w:rsidP="00ED7423">
            <w:pPr>
              <w:pStyle w:val="ConsPlusNormal"/>
              <w:jc w:val="center"/>
              <w:rPr>
                <w:szCs w:val="24"/>
              </w:rPr>
            </w:pPr>
            <w:r w:rsidRPr="00ED7423">
              <w:rPr>
                <w:szCs w:val="24"/>
              </w:rPr>
              <w:t>2.3</w:t>
            </w:r>
          </w:p>
        </w:tc>
        <w:tc>
          <w:tcPr>
            <w:tcW w:w="7994" w:type="dxa"/>
          </w:tcPr>
          <w:p w14:paraId="154EA310" w14:textId="77777777" w:rsidR="00A76077" w:rsidRPr="00ED7423" w:rsidRDefault="00A76077" w:rsidP="00ED7423">
            <w:pPr>
              <w:pStyle w:val="ConsPlusNormal"/>
              <w:jc w:val="both"/>
              <w:rPr>
                <w:szCs w:val="24"/>
              </w:rPr>
            </w:pPr>
            <w:r w:rsidRPr="00ED7423">
              <w:rPr>
                <w:szCs w:val="24"/>
              </w:rPr>
              <w:t>Типы экономических систем</w:t>
            </w:r>
          </w:p>
        </w:tc>
      </w:tr>
      <w:tr w:rsidR="00A76077" w:rsidRPr="00ED7423" w14:paraId="68993D73" w14:textId="77777777" w:rsidTr="00523A63">
        <w:tc>
          <w:tcPr>
            <w:tcW w:w="1077" w:type="dxa"/>
          </w:tcPr>
          <w:p w14:paraId="1364B84D" w14:textId="77777777" w:rsidR="00A76077" w:rsidRPr="00ED7423" w:rsidRDefault="00A76077" w:rsidP="00ED7423">
            <w:pPr>
              <w:pStyle w:val="ConsPlusNormal"/>
              <w:jc w:val="center"/>
              <w:rPr>
                <w:szCs w:val="24"/>
              </w:rPr>
            </w:pPr>
            <w:r w:rsidRPr="00ED7423">
              <w:rPr>
                <w:szCs w:val="24"/>
              </w:rPr>
              <w:t>2.4</w:t>
            </w:r>
          </w:p>
        </w:tc>
        <w:tc>
          <w:tcPr>
            <w:tcW w:w="7994" w:type="dxa"/>
          </w:tcPr>
          <w:p w14:paraId="19FF0CC2" w14:textId="77777777" w:rsidR="00A76077" w:rsidRPr="00ED7423" w:rsidRDefault="00A76077" w:rsidP="00ED7423">
            <w:pPr>
              <w:pStyle w:val="ConsPlusNormal"/>
              <w:jc w:val="both"/>
              <w:rPr>
                <w:szCs w:val="24"/>
              </w:rPr>
            </w:pPr>
            <w:r w:rsidRPr="00ED7423">
              <w:rPr>
                <w:szCs w:val="24"/>
              </w:rPr>
              <w:t>Экономическая деятельность и ее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 Экономическая деятельность и проблемы устойчивого развития общества</w:t>
            </w:r>
          </w:p>
        </w:tc>
      </w:tr>
      <w:tr w:rsidR="00A76077" w:rsidRPr="00ED7423" w14:paraId="2A347FC8" w14:textId="77777777" w:rsidTr="00523A63">
        <w:tc>
          <w:tcPr>
            <w:tcW w:w="1077" w:type="dxa"/>
          </w:tcPr>
          <w:p w14:paraId="59D74FD9" w14:textId="77777777" w:rsidR="00A76077" w:rsidRPr="00ED7423" w:rsidRDefault="00A76077" w:rsidP="00ED7423">
            <w:pPr>
              <w:pStyle w:val="ConsPlusNormal"/>
              <w:jc w:val="center"/>
              <w:rPr>
                <w:szCs w:val="24"/>
              </w:rPr>
            </w:pPr>
            <w:r w:rsidRPr="00ED7423">
              <w:rPr>
                <w:szCs w:val="24"/>
              </w:rPr>
              <w:t>2.5</w:t>
            </w:r>
          </w:p>
        </w:tc>
        <w:tc>
          <w:tcPr>
            <w:tcW w:w="7994" w:type="dxa"/>
          </w:tcPr>
          <w:p w14:paraId="341F2754" w14:textId="77777777" w:rsidR="00A76077" w:rsidRPr="00ED7423" w:rsidRDefault="00A76077" w:rsidP="00ED7423">
            <w:pPr>
              <w:pStyle w:val="ConsPlusNormal"/>
              <w:jc w:val="both"/>
              <w:rPr>
                <w:szCs w:val="24"/>
              </w:rPr>
            </w:pPr>
            <w:r w:rsidRPr="00ED7423">
              <w:rPr>
                <w:szCs w:val="24"/>
              </w:rPr>
              <w:t xml:space="preserve">Институт рынка. Функционирование рынков.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Рыночное равновесие, равновесная цена. Эластичность спроса и эластичность предложения. Товары Гиффена и эффект </w:t>
            </w:r>
            <w:proofErr w:type="spellStart"/>
            <w:r w:rsidRPr="00ED7423">
              <w:rPr>
                <w:szCs w:val="24"/>
              </w:rPr>
              <w:t>Веблена</w:t>
            </w:r>
            <w:proofErr w:type="spellEnd"/>
            <w:r w:rsidRPr="00ED7423">
              <w:rPr>
                <w:szCs w:val="24"/>
              </w:rPr>
              <w:t>. Рынки труда, капитала, земли, информации</w:t>
            </w:r>
          </w:p>
        </w:tc>
      </w:tr>
      <w:tr w:rsidR="00A76077" w:rsidRPr="00ED7423" w14:paraId="54E111C2" w14:textId="77777777" w:rsidTr="00523A63">
        <w:tc>
          <w:tcPr>
            <w:tcW w:w="1077" w:type="dxa"/>
          </w:tcPr>
          <w:p w14:paraId="3B16F353" w14:textId="77777777" w:rsidR="00A76077" w:rsidRPr="00ED7423" w:rsidRDefault="00A76077" w:rsidP="00ED7423">
            <w:pPr>
              <w:pStyle w:val="ConsPlusNormal"/>
              <w:jc w:val="center"/>
              <w:rPr>
                <w:szCs w:val="24"/>
              </w:rPr>
            </w:pPr>
            <w:r w:rsidRPr="00ED7423">
              <w:rPr>
                <w:szCs w:val="24"/>
              </w:rPr>
              <w:t>2.6</w:t>
            </w:r>
          </w:p>
        </w:tc>
        <w:tc>
          <w:tcPr>
            <w:tcW w:w="7994" w:type="dxa"/>
          </w:tcPr>
          <w:p w14:paraId="7A817E8E" w14:textId="77777777" w:rsidR="00A76077" w:rsidRPr="00ED7423" w:rsidRDefault="00A76077" w:rsidP="00ED7423">
            <w:pPr>
              <w:pStyle w:val="ConsPlusNormal"/>
              <w:jc w:val="both"/>
              <w:rPr>
                <w:szCs w:val="24"/>
              </w:rPr>
            </w:pPr>
            <w:r w:rsidRPr="00ED7423">
              <w:rPr>
                <w:szCs w:val="24"/>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tc>
      </w:tr>
      <w:tr w:rsidR="00A76077" w:rsidRPr="00ED7423" w14:paraId="55A2EB4B" w14:textId="77777777" w:rsidTr="00523A63">
        <w:tc>
          <w:tcPr>
            <w:tcW w:w="1077" w:type="dxa"/>
          </w:tcPr>
          <w:p w14:paraId="59732933" w14:textId="77777777" w:rsidR="00A76077" w:rsidRPr="00ED7423" w:rsidRDefault="00A76077" w:rsidP="00ED7423">
            <w:pPr>
              <w:pStyle w:val="ConsPlusNormal"/>
              <w:jc w:val="center"/>
              <w:rPr>
                <w:szCs w:val="24"/>
              </w:rPr>
            </w:pPr>
            <w:r w:rsidRPr="00ED7423">
              <w:rPr>
                <w:szCs w:val="24"/>
              </w:rPr>
              <w:t>2.7</w:t>
            </w:r>
          </w:p>
        </w:tc>
        <w:tc>
          <w:tcPr>
            <w:tcW w:w="7994" w:type="dxa"/>
          </w:tcPr>
          <w:p w14:paraId="32006EAF" w14:textId="77777777" w:rsidR="00A76077" w:rsidRPr="00ED7423" w:rsidRDefault="00A76077" w:rsidP="00ED7423">
            <w:pPr>
              <w:pStyle w:val="ConsPlusNormal"/>
              <w:jc w:val="both"/>
              <w:rPr>
                <w:szCs w:val="24"/>
              </w:rPr>
            </w:pPr>
            <w:r w:rsidRPr="00ED7423">
              <w:rPr>
                <w:szCs w:val="24"/>
              </w:rPr>
              <w:t>Рынок труда. Заработная плата и стимулирование труда. Минимальная оплата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 Потребности современного рынка труда в Российской Федерации</w:t>
            </w:r>
          </w:p>
        </w:tc>
      </w:tr>
      <w:tr w:rsidR="00A76077" w:rsidRPr="00ED7423" w14:paraId="6E3F4928" w14:textId="77777777" w:rsidTr="00523A63">
        <w:tc>
          <w:tcPr>
            <w:tcW w:w="1077" w:type="dxa"/>
          </w:tcPr>
          <w:p w14:paraId="66296D2B" w14:textId="77777777" w:rsidR="00A76077" w:rsidRPr="00ED7423" w:rsidRDefault="00A76077" w:rsidP="00ED7423">
            <w:pPr>
              <w:pStyle w:val="ConsPlusNormal"/>
              <w:jc w:val="center"/>
              <w:rPr>
                <w:szCs w:val="24"/>
              </w:rPr>
            </w:pPr>
            <w:r w:rsidRPr="00ED7423">
              <w:rPr>
                <w:szCs w:val="24"/>
              </w:rPr>
              <w:t>2.8</w:t>
            </w:r>
          </w:p>
        </w:tc>
        <w:tc>
          <w:tcPr>
            <w:tcW w:w="7994" w:type="dxa"/>
          </w:tcPr>
          <w:p w14:paraId="5E4DEB0D" w14:textId="77777777" w:rsidR="00A76077" w:rsidRPr="00ED7423" w:rsidRDefault="00A76077" w:rsidP="00ED7423">
            <w:pPr>
              <w:pStyle w:val="ConsPlusNormal"/>
              <w:jc w:val="both"/>
              <w:rPr>
                <w:szCs w:val="24"/>
              </w:rPr>
            </w:pPr>
            <w:r w:rsidRPr="00ED7423">
              <w:rPr>
                <w:szCs w:val="24"/>
              </w:rPr>
              <w:t>Предприятие (фирма) в экономике. Цели предприятия. Экономические цели фирмы. Производство. Факторы производства и факторные доходы. Альтернативная стоимость, способы и источники финансирования предприятий. Показатели деятельности фирмы. Издержки, их виды (необратимые издержки, постоянные и переменные издержки, средние и предельные издержки). Амортизационные отчисления. Выручка, прибыль. Экономическая эффективность. Эффект масштаба производства. Влияние конкуренции на деятельность фирмы</w:t>
            </w:r>
          </w:p>
        </w:tc>
      </w:tr>
      <w:tr w:rsidR="00A76077" w:rsidRPr="00ED7423" w14:paraId="15E43561" w14:textId="77777777" w:rsidTr="00523A63">
        <w:tc>
          <w:tcPr>
            <w:tcW w:w="1077" w:type="dxa"/>
          </w:tcPr>
          <w:p w14:paraId="0CE671E7" w14:textId="77777777" w:rsidR="00A76077" w:rsidRPr="00ED7423" w:rsidRDefault="00A76077" w:rsidP="00ED7423">
            <w:pPr>
              <w:pStyle w:val="ConsPlusNormal"/>
              <w:jc w:val="center"/>
              <w:rPr>
                <w:szCs w:val="24"/>
              </w:rPr>
            </w:pPr>
            <w:r w:rsidRPr="00ED7423">
              <w:rPr>
                <w:szCs w:val="24"/>
              </w:rPr>
              <w:t>2.9</w:t>
            </w:r>
          </w:p>
        </w:tc>
        <w:tc>
          <w:tcPr>
            <w:tcW w:w="7994" w:type="dxa"/>
          </w:tcPr>
          <w:p w14:paraId="7FAC73D2" w14:textId="77777777" w:rsidR="00A76077" w:rsidRPr="00ED7423" w:rsidRDefault="00A76077" w:rsidP="00ED7423">
            <w:pPr>
              <w:pStyle w:val="ConsPlusNormal"/>
              <w:jc w:val="both"/>
              <w:rPr>
                <w:szCs w:val="24"/>
              </w:rPr>
            </w:pPr>
            <w:r w:rsidRPr="00ED7423">
              <w:rPr>
                <w:szCs w:val="24"/>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Этика предпринимательства. Поддержка малого и среднего предпринимательства в Российской Федерации</w:t>
            </w:r>
          </w:p>
        </w:tc>
      </w:tr>
      <w:tr w:rsidR="00A76077" w:rsidRPr="00ED7423" w14:paraId="14D89DD7" w14:textId="77777777" w:rsidTr="00523A63">
        <w:tc>
          <w:tcPr>
            <w:tcW w:w="1077" w:type="dxa"/>
          </w:tcPr>
          <w:p w14:paraId="6EE087E7" w14:textId="77777777" w:rsidR="00A76077" w:rsidRPr="00ED7423" w:rsidRDefault="00A76077" w:rsidP="00ED7423">
            <w:pPr>
              <w:pStyle w:val="ConsPlusNormal"/>
              <w:jc w:val="center"/>
              <w:rPr>
                <w:szCs w:val="24"/>
              </w:rPr>
            </w:pPr>
            <w:r w:rsidRPr="00ED7423">
              <w:rPr>
                <w:szCs w:val="24"/>
              </w:rPr>
              <w:lastRenderedPageBreak/>
              <w:t>2.10</w:t>
            </w:r>
          </w:p>
        </w:tc>
        <w:tc>
          <w:tcPr>
            <w:tcW w:w="7994" w:type="dxa"/>
          </w:tcPr>
          <w:p w14:paraId="36CA9591" w14:textId="77777777" w:rsidR="00A76077" w:rsidRPr="00ED7423" w:rsidRDefault="00A76077" w:rsidP="00ED7423">
            <w:pPr>
              <w:pStyle w:val="ConsPlusNormal"/>
              <w:jc w:val="both"/>
              <w:rPr>
                <w:szCs w:val="24"/>
              </w:rPr>
            </w:pPr>
            <w:r w:rsidRPr="00ED7423">
              <w:rPr>
                <w:szCs w:val="24"/>
              </w:rPr>
              <w:t>Финансовый рынок, виды и функции. Фондовый рынок. Финансовые институты. Банки. Банковская система. Центральный банк Российской Федерации: задачи и функции. Денежно-кредитная (монетарная) политика Банка России. Денежные агрегаты. Денежная масса и денежная база. Денежный мультипликатор</w:t>
            </w:r>
          </w:p>
        </w:tc>
      </w:tr>
      <w:tr w:rsidR="00A76077" w:rsidRPr="00ED7423" w14:paraId="45D0E71B" w14:textId="77777777" w:rsidTr="00523A63">
        <w:tc>
          <w:tcPr>
            <w:tcW w:w="1077" w:type="dxa"/>
          </w:tcPr>
          <w:p w14:paraId="552C037E" w14:textId="77777777" w:rsidR="00A76077" w:rsidRPr="00ED7423" w:rsidRDefault="00A76077" w:rsidP="00ED7423">
            <w:pPr>
              <w:pStyle w:val="ConsPlusNormal"/>
              <w:jc w:val="center"/>
              <w:rPr>
                <w:szCs w:val="24"/>
              </w:rPr>
            </w:pPr>
            <w:r w:rsidRPr="00ED7423">
              <w:rPr>
                <w:szCs w:val="24"/>
              </w:rPr>
              <w:t>2.11</w:t>
            </w:r>
          </w:p>
        </w:tc>
        <w:tc>
          <w:tcPr>
            <w:tcW w:w="7994" w:type="dxa"/>
          </w:tcPr>
          <w:p w14:paraId="148ED011" w14:textId="77777777" w:rsidR="00A76077" w:rsidRPr="00ED7423" w:rsidRDefault="00A76077" w:rsidP="00ED7423">
            <w:pPr>
              <w:pStyle w:val="ConsPlusNormal"/>
              <w:jc w:val="both"/>
              <w:rPr>
                <w:szCs w:val="24"/>
              </w:rPr>
            </w:pPr>
            <w:r w:rsidRPr="00ED7423">
              <w:rPr>
                <w:szCs w:val="24"/>
              </w:rPr>
              <w:t>Финансовые услуги. Вклады и кредиты. Цифровые финансовые услуги. Финансовые технологии и финансовая безопасность. Цифровые финансовые активы</w:t>
            </w:r>
          </w:p>
        </w:tc>
      </w:tr>
      <w:tr w:rsidR="00A76077" w:rsidRPr="00ED7423" w14:paraId="586ED17A" w14:textId="77777777" w:rsidTr="00523A63">
        <w:tc>
          <w:tcPr>
            <w:tcW w:w="1077" w:type="dxa"/>
          </w:tcPr>
          <w:p w14:paraId="7A3EC2DC" w14:textId="77777777" w:rsidR="00A76077" w:rsidRPr="00ED7423" w:rsidRDefault="00A76077" w:rsidP="00ED7423">
            <w:pPr>
              <w:pStyle w:val="ConsPlusNormal"/>
              <w:jc w:val="center"/>
              <w:rPr>
                <w:szCs w:val="24"/>
              </w:rPr>
            </w:pPr>
            <w:r w:rsidRPr="00ED7423">
              <w:rPr>
                <w:szCs w:val="24"/>
              </w:rPr>
              <w:t>2.12</w:t>
            </w:r>
          </w:p>
        </w:tc>
        <w:tc>
          <w:tcPr>
            <w:tcW w:w="7994" w:type="dxa"/>
          </w:tcPr>
          <w:p w14:paraId="54C659C6" w14:textId="77777777" w:rsidR="00A76077" w:rsidRPr="00ED7423" w:rsidRDefault="00A76077" w:rsidP="00ED7423">
            <w:pPr>
              <w:pStyle w:val="ConsPlusNormal"/>
              <w:jc w:val="both"/>
              <w:rPr>
                <w:szCs w:val="24"/>
              </w:rPr>
            </w:pPr>
            <w:r w:rsidRPr="00ED7423">
              <w:rPr>
                <w:szCs w:val="24"/>
              </w:rPr>
              <w:t>Инфляция: причины, виды, социально-экономические последствия. Антиинфляционная политика в Российской Федерации</w:t>
            </w:r>
          </w:p>
        </w:tc>
      </w:tr>
      <w:tr w:rsidR="00A76077" w:rsidRPr="00ED7423" w14:paraId="1EA9904F" w14:textId="77777777" w:rsidTr="00523A63">
        <w:tc>
          <w:tcPr>
            <w:tcW w:w="1077" w:type="dxa"/>
          </w:tcPr>
          <w:p w14:paraId="2E671947" w14:textId="77777777" w:rsidR="00A76077" w:rsidRPr="00ED7423" w:rsidRDefault="00A76077" w:rsidP="00ED7423">
            <w:pPr>
              <w:pStyle w:val="ConsPlusNormal"/>
              <w:jc w:val="center"/>
              <w:rPr>
                <w:szCs w:val="24"/>
              </w:rPr>
            </w:pPr>
            <w:r w:rsidRPr="00ED7423">
              <w:rPr>
                <w:szCs w:val="24"/>
              </w:rPr>
              <w:t>2.13</w:t>
            </w:r>
          </w:p>
        </w:tc>
        <w:tc>
          <w:tcPr>
            <w:tcW w:w="7994" w:type="dxa"/>
          </w:tcPr>
          <w:p w14:paraId="4441781C" w14:textId="77777777" w:rsidR="00A76077" w:rsidRPr="00ED7423" w:rsidRDefault="00A76077" w:rsidP="00ED7423">
            <w:pPr>
              <w:pStyle w:val="ConsPlusNormal"/>
              <w:jc w:val="both"/>
              <w:rPr>
                <w:szCs w:val="24"/>
              </w:rPr>
            </w:pPr>
            <w:r w:rsidRPr="00ED7423">
              <w:rPr>
                <w:szCs w:val="24"/>
              </w:rPr>
              <w:t>Государство в экономике. Несовершенства рыночной организации хозяйства. Экономические функции государства. Общественные блага. Государственное регулирование рынков. Внешние эффекты. Информация как ресурс экономики. Асимметрия информации. Способы решения проблемы асимметрии информации. Цифровизация экономики в Российской Федерации</w:t>
            </w:r>
          </w:p>
        </w:tc>
      </w:tr>
      <w:tr w:rsidR="00A76077" w:rsidRPr="00ED7423" w14:paraId="66B26254" w14:textId="77777777" w:rsidTr="00523A63">
        <w:tc>
          <w:tcPr>
            <w:tcW w:w="1077" w:type="dxa"/>
          </w:tcPr>
          <w:p w14:paraId="6A11DAC6" w14:textId="77777777" w:rsidR="00A76077" w:rsidRPr="00ED7423" w:rsidRDefault="00A76077" w:rsidP="00ED7423">
            <w:pPr>
              <w:pStyle w:val="ConsPlusNormal"/>
              <w:jc w:val="center"/>
              <w:rPr>
                <w:szCs w:val="24"/>
              </w:rPr>
            </w:pPr>
            <w:r w:rsidRPr="00ED7423">
              <w:rPr>
                <w:szCs w:val="24"/>
              </w:rPr>
              <w:t>2.14</w:t>
            </w:r>
          </w:p>
        </w:tc>
        <w:tc>
          <w:tcPr>
            <w:tcW w:w="7994" w:type="dxa"/>
          </w:tcPr>
          <w:p w14:paraId="4A02C0FC" w14:textId="77777777" w:rsidR="00A76077" w:rsidRPr="00ED7423" w:rsidRDefault="00A76077" w:rsidP="00ED7423">
            <w:pPr>
              <w:pStyle w:val="ConsPlusNormal"/>
              <w:jc w:val="both"/>
              <w:rPr>
                <w:szCs w:val="24"/>
              </w:rPr>
            </w:pPr>
            <w:r w:rsidRPr="00ED7423">
              <w:rPr>
                <w:szCs w:val="24"/>
              </w:rPr>
              <w:t>Государственный бюджет. Дефицит и профицит государственного бюджета. Принцип сбалансированности государственного бюджета. Государственный долг</w:t>
            </w:r>
          </w:p>
        </w:tc>
      </w:tr>
      <w:tr w:rsidR="00A76077" w:rsidRPr="00ED7423" w14:paraId="26E413EB" w14:textId="77777777" w:rsidTr="00523A63">
        <w:tc>
          <w:tcPr>
            <w:tcW w:w="1077" w:type="dxa"/>
          </w:tcPr>
          <w:p w14:paraId="64732819" w14:textId="77777777" w:rsidR="00A76077" w:rsidRPr="00ED7423" w:rsidRDefault="00A76077" w:rsidP="00ED7423">
            <w:pPr>
              <w:pStyle w:val="ConsPlusNormal"/>
              <w:jc w:val="center"/>
              <w:rPr>
                <w:szCs w:val="24"/>
              </w:rPr>
            </w:pPr>
            <w:r w:rsidRPr="00ED7423">
              <w:rPr>
                <w:szCs w:val="24"/>
              </w:rPr>
              <w:t>2.15</w:t>
            </w:r>
          </w:p>
        </w:tc>
        <w:tc>
          <w:tcPr>
            <w:tcW w:w="7994" w:type="dxa"/>
          </w:tcPr>
          <w:p w14:paraId="30D64364" w14:textId="77777777" w:rsidR="00A76077" w:rsidRPr="00ED7423" w:rsidRDefault="00A76077" w:rsidP="00ED7423">
            <w:pPr>
              <w:pStyle w:val="ConsPlusNormal"/>
              <w:jc w:val="both"/>
              <w:rPr>
                <w:szCs w:val="24"/>
              </w:rPr>
            </w:pPr>
            <w:r w:rsidRPr="00ED7423">
              <w:rPr>
                <w:szCs w:val="24"/>
              </w:rPr>
              <w:t>Налоговая система Российской Федерации. Налоги. Виды налогов. Принципы налогообложения в Российской Федерации. Функции налогов. Система налогов и сборов в Российской Федерации. Налоговые льготы и вычеты. Налогообложение и субсидирование. Фискальная политика государства</w:t>
            </w:r>
          </w:p>
        </w:tc>
      </w:tr>
      <w:tr w:rsidR="00A76077" w:rsidRPr="00ED7423" w14:paraId="42E7211C" w14:textId="77777777" w:rsidTr="00523A63">
        <w:tc>
          <w:tcPr>
            <w:tcW w:w="1077" w:type="dxa"/>
          </w:tcPr>
          <w:p w14:paraId="16DCE7E1" w14:textId="77777777" w:rsidR="00A76077" w:rsidRPr="00ED7423" w:rsidRDefault="00A76077" w:rsidP="00ED7423">
            <w:pPr>
              <w:pStyle w:val="ConsPlusNormal"/>
              <w:jc w:val="center"/>
              <w:rPr>
                <w:szCs w:val="24"/>
              </w:rPr>
            </w:pPr>
            <w:r w:rsidRPr="00ED7423">
              <w:rPr>
                <w:szCs w:val="24"/>
              </w:rPr>
              <w:t>2.16</w:t>
            </w:r>
          </w:p>
        </w:tc>
        <w:tc>
          <w:tcPr>
            <w:tcW w:w="7994" w:type="dxa"/>
          </w:tcPr>
          <w:p w14:paraId="33B85D7C" w14:textId="77777777" w:rsidR="00A76077" w:rsidRPr="00ED7423" w:rsidRDefault="00A76077" w:rsidP="00ED7423">
            <w:pPr>
              <w:pStyle w:val="ConsPlusNormal"/>
              <w:jc w:val="both"/>
              <w:rPr>
                <w:szCs w:val="24"/>
              </w:rPr>
            </w:pPr>
            <w:r w:rsidRPr="00ED7423">
              <w:rPr>
                <w:szCs w:val="24"/>
              </w:rPr>
              <w:t>Экономический рост и пути его достижения. Измерение экономического роста. Основные макроэкономические показатели: валовой национальный продукт (ВНП), валовой внутренний продукт (ВВП). Связь между показателями ВВП и ВНП. Реальный и номинальный валовой внутренний продукт. Макроэкономические показатели и качество жизни. Факторы долгосрочного экономического роста</w:t>
            </w:r>
          </w:p>
        </w:tc>
      </w:tr>
      <w:tr w:rsidR="00A76077" w:rsidRPr="00ED7423" w14:paraId="11D46D65" w14:textId="77777777" w:rsidTr="00523A63">
        <w:tc>
          <w:tcPr>
            <w:tcW w:w="1077" w:type="dxa"/>
          </w:tcPr>
          <w:p w14:paraId="37EDF874" w14:textId="77777777" w:rsidR="00A76077" w:rsidRPr="00ED7423" w:rsidRDefault="00A76077" w:rsidP="00ED7423">
            <w:pPr>
              <w:pStyle w:val="ConsPlusNormal"/>
              <w:jc w:val="center"/>
              <w:rPr>
                <w:szCs w:val="24"/>
              </w:rPr>
            </w:pPr>
            <w:r w:rsidRPr="00ED7423">
              <w:rPr>
                <w:szCs w:val="24"/>
              </w:rPr>
              <w:t>2.17</w:t>
            </w:r>
          </w:p>
        </w:tc>
        <w:tc>
          <w:tcPr>
            <w:tcW w:w="7994" w:type="dxa"/>
          </w:tcPr>
          <w:p w14:paraId="3F614658" w14:textId="77777777" w:rsidR="00A76077" w:rsidRPr="00ED7423" w:rsidRDefault="00A76077" w:rsidP="00ED7423">
            <w:pPr>
              <w:pStyle w:val="ConsPlusNormal"/>
              <w:jc w:val="both"/>
              <w:rPr>
                <w:szCs w:val="24"/>
              </w:rPr>
            </w:pPr>
            <w:r w:rsidRPr="00ED7423">
              <w:rPr>
                <w:szCs w:val="24"/>
              </w:rPr>
              <w:t>Понятие экономического цикла. Фазы экономического цикла. Причины экономических циклов</w:t>
            </w:r>
          </w:p>
        </w:tc>
      </w:tr>
      <w:tr w:rsidR="00A76077" w:rsidRPr="00ED7423" w14:paraId="561ABE75" w14:textId="77777777" w:rsidTr="00523A63">
        <w:tc>
          <w:tcPr>
            <w:tcW w:w="1077" w:type="dxa"/>
          </w:tcPr>
          <w:p w14:paraId="1D7583DA" w14:textId="77777777" w:rsidR="00A76077" w:rsidRPr="00ED7423" w:rsidRDefault="00A76077" w:rsidP="00ED7423">
            <w:pPr>
              <w:pStyle w:val="ConsPlusNormal"/>
              <w:jc w:val="center"/>
              <w:rPr>
                <w:szCs w:val="24"/>
              </w:rPr>
            </w:pPr>
            <w:r w:rsidRPr="00ED7423">
              <w:rPr>
                <w:szCs w:val="24"/>
              </w:rPr>
              <w:t>2.18</w:t>
            </w:r>
          </w:p>
        </w:tc>
        <w:tc>
          <w:tcPr>
            <w:tcW w:w="7994" w:type="dxa"/>
          </w:tcPr>
          <w:p w14:paraId="404FF299" w14:textId="77777777" w:rsidR="00A76077" w:rsidRPr="00ED7423" w:rsidRDefault="00A76077" w:rsidP="00ED7423">
            <w:pPr>
              <w:pStyle w:val="ConsPlusNormal"/>
              <w:jc w:val="both"/>
              <w:rPr>
                <w:szCs w:val="24"/>
              </w:rPr>
            </w:pPr>
            <w:r w:rsidRPr="00ED7423">
              <w:rPr>
                <w:szCs w:val="24"/>
              </w:rPr>
              <w:t>Мировая экономика. Международное разделение труда. Внешняя торговля. Сравнительные преимущества в международной торговле. Экспорт и импорт товаров и услуг. Выгоды и убытки от участия в международной торговле. Государственное регулирование внешней торговли. Международные расчеты. Платежный баланс. Валютный рынок. Государственная политика импортозамещения в Российской Федерации</w:t>
            </w:r>
          </w:p>
        </w:tc>
      </w:tr>
      <w:tr w:rsidR="00A76077" w:rsidRPr="00ED7423" w14:paraId="693195FD" w14:textId="77777777" w:rsidTr="00523A63">
        <w:tc>
          <w:tcPr>
            <w:tcW w:w="1077" w:type="dxa"/>
          </w:tcPr>
          <w:p w14:paraId="5B097767" w14:textId="77777777" w:rsidR="00A76077" w:rsidRPr="00ED7423" w:rsidRDefault="00A76077" w:rsidP="00ED7423">
            <w:pPr>
              <w:pStyle w:val="ConsPlusNormal"/>
              <w:jc w:val="center"/>
              <w:rPr>
                <w:szCs w:val="24"/>
              </w:rPr>
            </w:pPr>
            <w:r w:rsidRPr="00ED7423">
              <w:rPr>
                <w:szCs w:val="24"/>
              </w:rPr>
              <w:t>3</w:t>
            </w:r>
          </w:p>
        </w:tc>
        <w:tc>
          <w:tcPr>
            <w:tcW w:w="7994" w:type="dxa"/>
          </w:tcPr>
          <w:p w14:paraId="15368FA6" w14:textId="77777777" w:rsidR="00A76077" w:rsidRPr="00ED7423" w:rsidRDefault="00A76077" w:rsidP="00ED7423">
            <w:pPr>
              <w:pStyle w:val="ConsPlusNormal"/>
              <w:jc w:val="both"/>
              <w:rPr>
                <w:szCs w:val="24"/>
              </w:rPr>
            </w:pPr>
            <w:r w:rsidRPr="00ED7423">
              <w:rPr>
                <w:szCs w:val="24"/>
              </w:rPr>
              <w:t>Социальная сфера (Введение в социологию)</w:t>
            </w:r>
          </w:p>
        </w:tc>
      </w:tr>
      <w:tr w:rsidR="00A76077" w:rsidRPr="00ED7423" w14:paraId="29CCB6AB" w14:textId="77777777" w:rsidTr="00523A63">
        <w:tc>
          <w:tcPr>
            <w:tcW w:w="1077" w:type="dxa"/>
          </w:tcPr>
          <w:p w14:paraId="2E53FE14" w14:textId="77777777" w:rsidR="00A76077" w:rsidRPr="00ED7423" w:rsidRDefault="00A76077" w:rsidP="00ED7423">
            <w:pPr>
              <w:pStyle w:val="ConsPlusNormal"/>
              <w:jc w:val="center"/>
              <w:rPr>
                <w:szCs w:val="24"/>
              </w:rPr>
            </w:pPr>
            <w:r w:rsidRPr="00ED7423">
              <w:rPr>
                <w:szCs w:val="24"/>
              </w:rPr>
              <w:t>3.1</w:t>
            </w:r>
          </w:p>
        </w:tc>
        <w:tc>
          <w:tcPr>
            <w:tcW w:w="7994" w:type="dxa"/>
          </w:tcPr>
          <w:p w14:paraId="6746FFB5" w14:textId="77777777" w:rsidR="00A76077" w:rsidRPr="00ED7423" w:rsidRDefault="00A76077" w:rsidP="00ED7423">
            <w:pPr>
              <w:pStyle w:val="ConsPlusNormal"/>
              <w:jc w:val="both"/>
              <w:rPr>
                <w:szCs w:val="24"/>
              </w:rPr>
            </w:pPr>
            <w:r w:rsidRPr="00ED7423">
              <w:rPr>
                <w:szCs w:val="24"/>
              </w:rPr>
              <w:t>Социальные общности, группы, их типы. Социальная стратификация, ее критерии. Социальное неравенство. Социальная структура российского общества</w:t>
            </w:r>
          </w:p>
        </w:tc>
      </w:tr>
      <w:tr w:rsidR="00A76077" w:rsidRPr="00ED7423" w14:paraId="2E881122" w14:textId="77777777" w:rsidTr="00523A63">
        <w:tc>
          <w:tcPr>
            <w:tcW w:w="1077" w:type="dxa"/>
          </w:tcPr>
          <w:p w14:paraId="2D8897E3" w14:textId="77777777" w:rsidR="00A76077" w:rsidRPr="00ED7423" w:rsidRDefault="00A76077" w:rsidP="00ED7423">
            <w:pPr>
              <w:pStyle w:val="ConsPlusNormal"/>
              <w:jc w:val="center"/>
              <w:rPr>
                <w:szCs w:val="24"/>
              </w:rPr>
            </w:pPr>
            <w:r w:rsidRPr="00ED7423">
              <w:rPr>
                <w:szCs w:val="24"/>
              </w:rPr>
              <w:t>3.2</w:t>
            </w:r>
          </w:p>
        </w:tc>
        <w:tc>
          <w:tcPr>
            <w:tcW w:w="7994" w:type="dxa"/>
          </w:tcPr>
          <w:p w14:paraId="6C37AA2A" w14:textId="77777777" w:rsidR="00A76077" w:rsidRPr="00ED7423" w:rsidRDefault="00A76077" w:rsidP="00ED7423">
            <w:pPr>
              <w:pStyle w:val="ConsPlusNormal"/>
              <w:jc w:val="both"/>
              <w:rPr>
                <w:szCs w:val="24"/>
              </w:rPr>
            </w:pPr>
            <w:r w:rsidRPr="00ED7423">
              <w:rPr>
                <w:szCs w:val="24"/>
              </w:rPr>
              <w:t xml:space="preserve">Этнические общности. Этнокультурные ценности и традиции. Нация как </w:t>
            </w:r>
            <w:r w:rsidRPr="00ED7423">
              <w:rPr>
                <w:szCs w:val="24"/>
              </w:rPr>
              <w:lastRenderedPageBreak/>
              <w:t>этническая и гражданская общность. Этнические отношения. Этническое многообразие современного мира. Миграционные процессы в современном мире. Этносоциальные конфликты, способы их предотвращения и пути разрешения. Конституционные принципы (основы) национальной политики в Российской Федерации</w:t>
            </w:r>
          </w:p>
        </w:tc>
      </w:tr>
      <w:tr w:rsidR="00A76077" w:rsidRPr="00ED7423" w14:paraId="4B3708D7" w14:textId="77777777" w:rsidTr="00523A63">
        <w:tc>
          <w:tcPr>
            <w:tcW w:w="1077" w:type="dxa"/>
          </w:tcPr>
          <w:p w14:paraId="35061334" w14:textId="77777777" w:rsidR="00A76077" w:rsidRPr="00ED7423" w:rsidRDefault="00A76077" w:rsidP="00ED7423">
            <w:pPr>
              <w:pStyle w:val="ConsPlusNormal"/>
              <w:jc w:val="center"/>
              <w:rPr>
                <w:szCs w:val="24"/>
              </w:rPr>
            </w:pPr>
            <w:r w:rsidRPr="00ED7423">
              <w:rPr>
                <w:szCs w:val="24"/>
              </w:rPr>
              <w:lastRenderedPageBreak/>
              <w:t>3.3</w:t>
            </w:r>
          </w:p>
        </w:tc>
        <w:tc>
          <w:tcPr>
            <w:tcW w:w="7994" w:type="dxa"/>
          </w:tcPr>
          <w:p w14:paraId="451B812A" w14:textId="77777777" w:rsidR="00A76077" w:rsidRPr="00ED7423" w:rsidRDefault="00A76077" w:rsidP="00ED7423">
            <w:pPr>
              <w:pStyle w:val="ConsPlusNormal"/>
              <w:jc w:val="both"/>
              <w:rPr>
                <w:szCs w:val="24"/>
              </w:rPr>
            </w:pPr>
            <w:r w:rsidRPr="00ED7423">
              <w:rPr>
                <w:szCs w:val="24"/>
              </w:rPr>
              <w:t>Молодежь как социальная группа, ее социальные и социально--психологические характеристики. Молодежная субкультура. Проблемы молодежи в современной России</w:t>
            </w:r>
          </w:p>
        </w:tc>
      </w:tr>
      <w:tr w:rsidR="00A76077" w:rsidRPr="00ED7423" w14:paraId="57530056" w14:textId="77777777" w:rsidTr="00523A63">
        <w:tc>
          <w:tcPr>
            <w:tcW w:w="1077" w:type="dxa"/>
          </w:tcPr>
          <w:p w14:paraId="195AFF1E" w14:textId="77777777" w:rsidR="00A76077" w:rsidRPr="00ED7423" w:rsidRDefault="00A76077" w:rsidP="00ED7423">
            <w:pPr>
              <w:pStyle w:val="ConsPlusNormal"/>
              <w:jc w:val="center"/>
              <w:rPr>
                <w:szCs w:val="24"/>
              </w:rPr>
            </w:pPr>
            <w:r w:rsidRPr="00ED7423">
              <w:rPr>
                <w:szCs w:val="24"/>
              </w:rPr>
              <w:t>3.4</w:t>
            </w:r>
          </w:p>
        </w:tc>
        <w:tc>
          <w:tcPr>
            <w:tcW w:w="7994" w:type="dxa"/>
          </w:tcPr>
          <w:p w14:paraId="52F9E1A9" w14:textId="77777777" w:rsidR="00A76077" w:rsidRPr="00ED7423" w:rsidRDefault="00A76077" w:rsidP="00ED7423">
            <w:pPr>
              <w:pStyle w:val="ConsPlusNormal"/>
              <w:jc w:val="both"/>
              <w:rPr>
                <w:szCs w:val="24"/>
              </w:rPr>
            </w:pPr>
            <w:r w:rsidRPr="00ED7423">
              <w:rPr>
                <w:szCs w:val="24"/>
              </w:rPr>
              <w:t>Положение индивида в обществе. Социальные статусы и роли. Социальная мобильность, ее формы и каналы в современном российском обществе</w:t>
            </w:r>
          </w:p>
        </w:tc>
      </w:tr>
      <w:tr w:rsidR="00A76077" w:rsidRPr="00ED7423" w14:paraId="7E2F1A96" w14:textId="77777777" w:rsidTr="00523A63">
        <w:tc>
          <w:tcPr>
            <w:tcW w:w="1077" w:type="dxa"/>
          </w:tcPr>
          <w:p w14:paraId="2640CB52" w14:textId="77777777" w:rsidR="00A76077" w:rsidRPr="00ED7423" w:rsidRDefault="00A76077" w:rsidP="00ED7423">
            <w:pPr>
              <w:pStyle w:val="ConsPlusNormal"/>
              <w:jc w:val="center"/>
              <w:rPr>
                <w:szCs w:val="24"/>
              </w:rPr>
            </w:pPr>
            <w:r w:rsidRPr="00ED7423">
              <w:rPr>
                <w:szCs w:val="24"/>
              </w:rPr>
              <w:t>3.5</w:t>
            </w:r>
          </w:p>
        </w:tc>
        <w:tc>
          <w:tcPr>
            <w:tcW w:w="7994" w:type="dxa"/>
          </w:tcPr>
          <w:p w14:paraId="1EC4C7BB" w14:textId="77777777" w:rsidR="00A76077" w:rsidRPr="00ED7423" w:rsidRDefault="00A76077" w:rsidP="00ED7423">
            <w:pPr>
              <w:pStyle w:val="ConsPlusNormal"/>
              <w:jc w:val="both"/>
              <w:rPr>
                <w:szCs w:val="24"/>
              </w:rPr>
            </w:pPr>
            <w:r w:rsidRPr="00ED7423">
              <w:rPr>
                <w:szCs w:val="24"/>
              </w:rPr>
              <w:t>Семья и брак. Функции и типы семьи. Семья как важнейший социальный институт</w:t>
            </w:r>
          </w:p>
        </w:tc>
      </w:tr>
      <w:tr w:rsidR="00A76077" w:rsidRPr="00ED7423" w14:paraId="6757D57C" w14:textId="77777777" w:rsidTr="00523A63">
        <w:tc>
          <w:tcPr>
            <w:tcW w:w="1077" w:type="dxa"/>
          </w:tcPr>
          <w:p w14:paraId="701BDB89" w14:textId="77777777" w:rsidR="00A76077" w:rsidRPr="00ED7423" w:rsidRDefault="00A76077" w:rsidP="00ED7423">
            <w:pPr>
              <w:pStyle w:val="ConsPlusNormal"/>
              <w:jc w:val="center"/>
              <w:rPr>
                <w:szCs w:val="24"/>
              </w:rPr>
            </w:pPr>
            <w:r w:rsidRPr="00ED7423">
              <w:rPr>
                <w:szCs w:val="24"/>
              </w:rPr>
              <w:t>3.6</w:t>
            </w:r>
          </w:p>
        </w:tc>
        <w:tc>
          <w:tcPr>
            <w:tcW w:w="7994" w:type="dxa"/>
          </w:tcPr>
          <w:p w14:paraId="77C1F819" w14:textId="77777777" w:rsidR="00A76077" w:rsidRPr="00ED7423" w:rsidRDefault="00A76077" w:rsidP="00ED7423">
            <w:pPr>
              <w:pStyle w:val="ConsPlusNormal"/>
              <w:jc w:val="both"/>
              <w:rPr>
                <w:szCs w:val="24"/>
              </w:rPr>
            </w:pPr>
            <w:r w:rsidRPr="00ED7423">
              <w:rPr>
                <w:szCs w:val="24"/>
              </w:rPr>
              <w:t>Социализация личности и ее этапы. Агенты (институты) социализации</w:t>
            </w:r>
          </w:p>
        </w:tc>
      </w:tr>
      <w:tr w:rsidR="00A76077" w:rsidRPr="00ED7423" w14:paraId="775F5D0C" w14:textId="77777777" w:rsidTr="00523A63">
        <w:tc>
          <w:tcPr>
            <w:tcW w:w="1077" w:type="dxa"/>
          </w:tcPr>
          <w:p w14:paraId="2FA5E05F" w14:textId="77777777" w:rsidR="00A76077" w:rsidRPr="00ED7423" w:rsidRDefault="00A76077" w:rsidP="00ED7423">
            <w:pPr>
              <w:pStyle w:val="ConsPlusNormal"/>
              <w:jc w:val="center"/>
              <w:rPr>
                <w:szCs w:val="24"/>
              </w:rPr>
            </w:pPr>
            <w:r w:rsidRPr="00ED7423">
              <w:rPr>
                <w:szCs w:val="24"/>
              </w:rPr>
              <w:t>3.7</w:t>
            </w:r>
          </w:p>
        </w:tc>
        <w:tc>
          <w:tcPr>
            <w:tcW w:w="7994" w:type="dxa"/>
          </w:tcPr>
          <w:p w14:paraId="099D6CB0" w14:textId="77777777" w:rsidR="00A76077" w:rsidRPr="00ED7423" w:rsidRDefault="00A76077" w:rsidP="00ED7423">
            <w:pPr>
              <w:pStyle w:val="ConsPlusNormal"/>
              <w:jc w:val="both"/>
              <w:rPr>
                <w:szCs w:val="24"/>
              </w:rPr>
            </w:pPr>
            <w:r w:rsidRPr="00ED7423">
              <w:rPr>
                <w:szCs w:val="24"/>
              </w:rPr>
              <w:t>Социальные нормы и отклоняющееся (девиантное) поведение. Формы социальных девиаций. Конформизм. Социальный контроль и самоконтроль</w:t>
            </w:r>
          </w:p>
        </w:tc>
      </w:tr>
      <w:tr w:rsidR="00A76077" w:rsidRPr="00ED7423" w14:paraId="65B39D92" w14:textId="77777777" w:rsidTr="00523A63">
        <w:tc>
          <w:tcPr>
            <w:tcW w:w="1077" w:type="dxa"/>
          </w:tcPr>
          <w:p w14:paraId="20818FA5" w14:textId="77777777" w:rsidR="00A76077" w:rsidRPr="00ED7423" w:rsidRDefault="00A76077" w:rsidP="00ED7423">
            <w:pPr>
              <w:pStyle w:val="ConsPlusNormal"/>
              <w:jc w:val="center"/>
              <w:rPr>
                <w:szCs w:val="24"/>
              </w:rPr>
            </w:pPr>
            <w:r w:rsidRPr="00ED7423">
              <w:rPr>
                <w:szCs w:val="24"/>
              </w:rPr>
              <w:t>3.8</w:t>
            </w:r>
          </w:p>
        </w:tc>
        <w:tc>
          <w:tcPr>
            <w:tcW w:w="7994" w:type="dxa"/>
          </w:tcPr>
          <w:p w14:paraId="25707134" w14:textId="77777777" w:rsidR="00A76077" w:rsidRPr="00ED7423" w:rsidRDefault="00A76077" w:rsidP="00ED7423">
            <w:pPr>
              <w:pStyle w:val="ConsPlusNormal"/>
              <w:jc w:val="both"/>
              <w:rPr>
                <w:szCs w:val="24"/>
              </w:rPr>
            </w:pPr>
            <w:r w:rsidRPr="00ED7423">
              <w:rPr>
                <w:szCs w:val="24"/>
              </w:rPr>
              <w:t>Социальный конфликт. Виды социальных конфликтов, их причины. Способы разрешения социальных конфликтов</w:t>
            </w:r>
          </w:p>
        </w:tc>
      </w:tr>
      <w:tr w:rsidR="00A76077" w:rsidRPr="00ED7423" w14:paraId="7F7A85B4" w14:textId="77777777" w:rsidTr="00523A63">
        <w:tc>
          <w:tcPr>
            <w:tcW w:w="1077" w:type="dxa"/>
          </w:tcPr>
          <w:p w14:paraId="36B0E765" w14:textId="77777777" w:rsidR="00A76077" w:rsidRPr="00ED7423" w:rsidRDefault="00A76077" w:rsidP="00ED7423">
            <w:pPr>
              <w:pStyle w:val="ConsPlusNormal"/>
              <w:jc w:val="center"/>
              <w:rPr>
                <w:szCs w:val="24"/>
              </w:rPr>
            </w:pPr>
            <w:r w:rsidRPr="00ED7423">
              <w:rPr>
                <w:szCs w:val="24"/>
              </w:rPr>
              <w:t>3.9</w:t>
            </w:r>
          </w:p>
        </w:tc>
        <w:tc>
          <w:tcPr>
            <w:tcW w:w="7994" w:type="dxa"/>
          </w:tcPr>
          <w:p w14:paraId="3BA9E31C" w14:textId="77777777" w:rsidR="00A76077" w:rsidRPr="00ED7423" w:rsidRDefault="00A76077" w:rsidP="00ED7423">
            <w:pPr>
              <w:pStyle w:val="ConsPlusNormal"/>
              <w:jc w:val="both"/>
              <w:rPr>
                <w:szCs w:val="24"/>
              </w:rPr>
            </w:pPr>
            <w:r w:rsidRPr="00ED7423">
              <w:rPr>
                <w:szCs w:val="24"/>
              </w:rPr>
              <w:t>Государственная поддержка социально незащищенных слоев общества в Российской Федерации. Государственная молодежная политика Российской Федерации. Меры социальной поддержки семьи в Российской Федерации. Помощь государства многодетным семьям</w:t>
            </w:r>
          </w:p>
        </w:tc>
      </w:tr>
      <w:tr w:rsidR="00A76077" w:rsidRPr="00ED7423" w14:paraId="202629B4" w14:textId="77777777" w:rsidTr="00523A63">
        <w:tc>
          <w:tcPr>
            <w:tcW w:w="1077" w:type="dxa"/>
          </w:tcPr>
          <w:p w14:paraId="1A68571C" w14:textId="77777777" w:rsidR="00A76077" w:rsidRPr="00ED7423" w:rsidRDefault="00A76077" w:rsidP="00ED7423">
            <w:pPr>
              <w:pStyle w:val="ConsPlusNormal"/>
              <w:jc w:val="center"/>
              <w:rPr>
                <w:szCs w:val="24"/>
              </w:rPr>
            </w:pPr>
            <w:r w:rsidRPr="00ED7423">
              <w:rPr>
                <w:szCs w:val="24"/>
              </w:rPr>
              <w:t>3.10</w:t>
            </w:r>
          </w:p>
        </w:tc>
        <w:tc>
          <w:tcPr>
            <w:tcW w:w="7994" w:type="dxa"/>
          </w:tcPr>
          <w:p w14:paraId="2FE28572" w14:textId="77777777" w:rsidR="00A76077" w:rsidRPr="00ED7423" w:rsidRDefault="00A76077" w:rsidP="00ED7423">
            <w:pPr>
              <w:pStyle w:val="ConsPlusNormal"/>
              <w:jc w:val="both"/>
              <w:rPr>
                <w:szCs w:val="24"/>
              </w:rPr>
            </w:pPr>
            <w:r w:rsidRPr="00ED7423">
              <w:rPr>
                <w:szCs w:val="24"/>
              </w:rPr>
              <w:t>Особенности профессиональной деятельности в сфере науки, образования, искусства. Особенности профессиональной деятельности в экономической и финансовых сферах. Особенности профессиональной деятельности социолога, социального психолога. Особенности профессиональной деятельности политолога. Юридическое образование, юристы как социально-профессиональная группа</w:t>
            </w:r>
          </w:p>
        </w:tc>
      </w:tr>
      <w:tr w:rsidR="00A76077" w:rsidRPr="00ED7423" w14:paraId="79F7F7D5" w14:textId="77777777" w:rsidTr="00523A63">
        <w:tc>
          <w:tcPr>
            <w:tcW w:w="1077" w:type="dxa"/>
          </w:tcPr>
          <w:p w14:paraId="731A9636" w14:textId="77777777" w:rsidR="00A76077" w:rsidRPr="00ED7423" w:rsidRDefault="00A76077" w:rsidP="00ED7423">
            <w:pPr>
              <w:pStyle w:val="ConsPlusNormal"/>
              <w:jc w:val="center"/>
              <w:rPr>
                <w:szCs w:val="24"/>
              </w:rPr>
            </w:pPr>
            <w:r w:rsidRPr="00ED7423">
              <w:rPr>
                <w:szCs w:val="24"/>
              </w:rPr>
              <w:t>4</w:t>
            </w:r>
          </w:p>
        </w:tc>
        <w:tc>
          <w:tcPr>
            <w:tcW w:w="7994" w:type="dxa"/>
          </w:tcPr>
          <w:p w14:paraId="5E017BD1" w14:textId="77777777" w:rsidR="00A76077" w:rsidRPr="00ED7423" w:rsidRDefault="00A76077" w:rsidP="00ED7423">
            <w:pPr>
              <w:pStyle w:val="ConsPlusNormal"/>
              <w:jc w:val="both"/>
              <w:rPr>
                <w:szCs w:val="24"/>
              </w:rPr>
            </w:pPr>
            <w:r w:rsidRPr="00ED7423">
              <w:rPr>
                <w:szCs w:val="24"/>
              </w:rPr>
              <w:t>Политическая сфера/Введение в политологию</w:t>
            </w:r>
          </w:p>
        </w:tc>
      </w:tr>
      <w:tr w:rsidR="00A76077" w:rsidRPr="00ED7423" w14:paraId="5A28EFD7" w14:textId="77777777" w:rsidTr="00523A63">
        <w:tc>
          <w:tcPr>
            <w:tcW w:w="1077" w:type="dxa"/>
          </w:tcPr>
          <w:p w14:paraId="38EBB0B3" w14:textId="77777777" w:rsidR="00A76077" w:rsidRPr="00ED7423" w:rsidRDefault="00A76077" w:rsidP="00ED7423">
            <w:pPr>
              <w:pStyle w:val="ConsPlusNormal"/>
              <w:jc w:val="center"/>
              <w:rPr>
                <w:szCs w:val="24"/>
              </w:rPr>
            </w:pPr>
            <w:r w:rsidRPr="00ED7423">
              <w:rPr>
                <w:szCs w:val="24"/>
              </w:rPr>
              <w:t>4.1</w:t>
            </w:r>
          </w:p>
        </w:tc>
        <w:tc>
          <w:tcPr>
            <w:tcW w:w="7994" w:type="dxa"/>
          </w:tcPr>
          <w:p w14:paraId="44E6827E" w14:textId="77777777" w:rsidR="00A76077" w:rsidRPr="00ED7423" w:rsidRDefault="00A76077" w:rsidP="00ED7423">
            <w:pPr>
              <w:pStyle w:val="ConsPlusNormal"/>
              <w:jc w:val="both"/>
              <w:rPr>
                <w:szCs w:val="24"/>
              </w:rPr>
            </w:pPr>
            <w:r w:rsidRPr="00ED7423">
              <w:rPr>
                <w:szCs w:val="24"/>
              </w:rPr>
              <w:t>Политическая власть и субъекты политики в современном обществе. Структура, ресурсы и функции политической власти. Легитимность власти. Политические институты. Политическая деятельность</w:t>
            </w:r>
          </w:p>
        </w:tc>
      </w:tr>
      <w:tr w:rsidR="00A76077" w:rsidRPr="00ED7423" w14:paraId="674F900D" w14:textId="77777777" w:rsidTr="00523A63">
        <w:tc>
          <w:tcPr>
            <w:tcW w:w="1077" w:type="dxa"/>
          </w:tcPr>
          <w:p w14:paraId="6F8603AA" w14:textId="77777777" w:rsidR="00A76077" w:rsidRPr="00ED7423" w:rsidRDefault="00A76077" w:rsidP="00ED7423">
            <w:pPr>
              <w:pStyle w:val="ConsPlusNormal"/>
              <w:jc w:val="center"/>
              <w:rPr>
                <w:szCs w:val="24"/>
              </w:rPr>
            </w:pPr>
            <w:r w:rsidRPr="00ED7423">
              <w:rPr>
                <w:szCs w:val="24"/>
              </w:rPr>
              <w:t>4.2</w:t>
            </w:r>
          </w:p>
        </w:tc>
        <w:tc>
          <w:tcPr>
            <w:tcW w:w="7994" w:type="dxa"/>
          </w:tcPr>
          <w:p w14:paraId="03477491" w14:textId="77777777" w:rsidR="00A76077" w:rsidRPr="00ED7423" w:rsidRDefault="00A76077" w:rsidP="00ED7423">
            <w:pPr>
              <w:pStyle w:val="ConsPlusNormal"/>
              <w:jc w:val="both"/>
              <w:rPr>
                <w:szCs w:val="24"/>
              </w:rPr>
            </w:pPr>
            <w:r w:rsidRPr="00ED7423">
              <w:rPr>
                <w:szCs w:val="24"/>
              </w:rPr>
              <w:t>Политическая система общества, ее структура и функции. Политическая система Российской Федерации на современном этапе</w:t>
            </w:r>
          </w:p>
        </w:tc>
      </w:tr>
      <w:tr w:rsidR="00A76077" w:rsidRPr="00ED7423" w14:paraId="762840FA" w14:textId="77777777" w:rsidTr="00523A63">
        <w:tc>
          <w:tcPr>
            <w:tcW w:w="1077" w:type="dxa"/>
          </w:tcPr>
          <w:p w14:paraId="72563776" w14:textId="77777777" w:rsidR="00A76077" w:rsidRPr="00ED7423" w:rsidRDefault="00A76077" w:rsidP="00ED7423">
            <w:pPr>
              <w:pStyle w:val="ConsPlusNormal"/>
              <w:jc w:val="center"/>
              <w:rPr>
                <w:szCs w:val="24"/>
              </w:rPr>
            </w:pPr>
            <w:r w:rsidRPr="00ED7423">
              <w:rPr>
                <w:szCs w:val="24"/>
              </w:rPr>
              <w:t>4.3</w:t>
            </w:r>
          </w:p>
        </w:tc>
        <w:tc>
          <w:tcPr>
            <w:tcW w:w="7994" w:type="dxa"/>
          </w:tcPr>
          <w:p w14:paraId="709A9A8F" w14:textId="77777777" w:rsidR="00A76077" w:rsidRPr="00ED7423" w:rsidRDefault="00A76077" w:rsidP="00ED7423">
            <w:pPr>
              <w:pStyle w:val="ConsPlusNormal"/>
              <w:jc w:val="both"/>
              <w:rPr>
                <w:szCs w:val="24"/>
              </w:rPr>
            </w:pPr>
            <w:r w:rsidRPr="00ED7423">
              <w:rPr>
                <w:szCs w:val="24"/>
              </w:rPr>
              <w:t>Государство как основной институт политической системы. Государственный суверенитет. Функции государства</w:t>
            </w:r>
          </w:p>
        </w:tc>
      </w:tr>
      <w:tr w:rsidR="00A76077" w:rsidRPr="00ED7423" w14:paraId="568189C6" w14:textId="77777777" w:rsidTr="00523A63">
        <w:tc>
          <w:tcPr>
            <w:tcW w:w="1077" w:type="dxa"/>
          </w:tcPr>
          <w:p w14:paraId="0151BFB8" w14:textId="77777777" w:rsidR="00A76077" w:rsidRPr="00ED7423" w:rsidRDefault="00A76077" w:rsidP="00ED7423">
            <w:pPr>
              <w:pStyle w:val="ConsPlusNormal"/>
              <w:jc w:val="center"/>
              <w:rPr>
                <w:szCs w:val="24"/>
              </w:rPr>
            </w:pPr>
            <w:r w:rsidRPr="00ED7423">
              <w:rPr>
                <w:szCs w:val="24"/>
              </w:rPr>
              <w:t>4.4</w:t>
            </w:r>
          </w:p>
        </w:tc>
        <w:tc>
          <w:tcPr>
            <w:tcW w:w="7994" w:type="dxa"/>
          </w:tcPr>
          <w:p w14:paraId="3834A3ED" w14:textId="77777777" w:rsidR="00A76077" w:rsidRPr="00ED7423" w:rsidRDefault="00A76077" w:rsidP="00ED7423">
            <w:pPr>
              <w:pStyle w:val="ConsPlusNormal"/>
              <w:jc w:val="both"/>
              <w:rPr>
                <w:szCs w:val="24"/>
              </w:rPr>
            </w:pPr>
            <w:r w:rsidRPr="00ED7423">
              <w:rPr>
                <w:szCs w:val="24"/>
              </w:rPr>
              <w:t>Понятие формы государства. Формы правления. Государственно-территориальное устройство. Политический режим. Типы политических режимов. Демократия, ее основные ценности и признаки. Гражданское общество</w:t>
            </w:r>
          </w:p>
        </w:tc>
      </w:tr>
      <w:tr w:rsidR="00A76077" w:rsidRPr="00ED7423" w14:paraId="418B3F59" w14:textId="77777777" w:rsidTr="00523A63">
        <w:tc>
          <w:tcPr>
            <w:tcW w:w="1077" w:type="dxa"/>
          </w:tcPr>
          <w:p w14:paraId="428F4B98" w14:textId="77777777" w:rsidR="00A76077" w:rsidRPr="00ED7423" w:rsidRDefault="00A76077" w:rsidP="00ED7423">
            <w:pPr>
              <w:pStyle w:val="ConsPlusNormal"/>
              <w:jc w:val="center"/>
              <w:rPr>
                <w:szCs w:val="24"/>
              </w:rPr>
            </w:pPr>
            <w:r w:rsidRPr="00ED7423">
              <w:rPr>
                <w:szCs w:val="24"/>
              </w:rPr>
              <w:t>4.5</w:t>
            </w:r>
          </w:p>
        </w:tc>
        <w:tc>
          <w:tcPr>
            <w:tcW w:w="7994" w:type="dxa"/>
          </w:tcPr>
          <w:p w14:paraId="0E53D7D2" w14:textId="77777777" w:rsidR="00A76077" w:rsidRPr="00ED7423" w:rsidRDefault="00A76077" w:rsidP="00ED7423">
            <w:pPr>
              <w:pStyle w:val="ConsPlusNormal"/>
              <w:jc w:val="both"/>
              <w:rPr>
                <w:szCs w:val="24"/>
              </w:rPr>
            </w:pPr>
            <w:r w:rsidRPr="00ED7423">
              <w:rPr>
                <w:szCs w:val="24"/>
              </w:rPr>
              <w:t>Федеративное устройство Российской Федерации</w:t>
            </w:r>
          </w:p>
        </w:tc>
      </w:tr>
      <w:tr w:rsidR="00A76077" w:rsidRPr="00ED7423" w14:paraId="2A37B95B" w14:textId="77777777" w:rsidTr="00523A63">
        <w:tc>
          <w:tcPr>
            <w:tcW w:w="1077" w:type="dxa"/>
          </w:tcPr>
          <w:p w14:paraId="160A0BAE" w14:textId="77777777" w:rsidR="00A76077" w:rsidRPr="00ED7423" w:rsidRDefault="00A76077" w:rsidP="00ED7423">
            <w:pPr>
              <w:pStyle w:val="ConsPlusNormal"/>
              <w:jc w:val="center"/>
              <w:rPr>
                <w:szCs w:val="24"/>
              </w:rPr>
            </w:pPr>
            <w:r w:rsidRPr="00ED7423">
              <w:rPr>
                <w:szCs w:val="24"/>
              </w:rPr>
              <w:lastRenderedPageBreak/>
              <w:t>4.6</w:t>
            </w:r>
          </w:p>
        </w:tc>
        <w:tc>
          <w:tcPr>
            <w:tcW w:w="7994" w:type="dxa"/>
          </w:tcPr>
          <w:p w14:paraId="1A6EDD97" w14:textId="77777777" w:rsidR="00A76077" w:rsidRPr="00ED7423" w:rsidRDefault="00A76077" w:rsidP="00ED7423">
            <w:pPr>
              <w:pStyle w:val="ConsPlusNormal"/>
              <w:jc w:val="both"/>
              <w:rPr>
                <w:szCs w:val="24"/>
              </w:rPr>
            </w:pPr>
            <w:r w:rsidRPr="00ED7423">
              <w:rPr>
                <w:szCs w:val="24"/>
              </w:rPr>
              <w:t>Субъекты государственной власти в Российской Федерации</w:t>
            </w:r>
          </w:p>
        </w:tc>
      </w:tr>
      <w:tr w:rsidR="00A76077" w:rsidRPr="00ED7423" w14:paraId="16B9E219" w14:textId="77777777" w:rsidTr="00523A63">
        <w:tc>
          <w:tcPr>
            <w:tcW w:w="1077" w:type="dxa"/>
          </w:tcPr>
          <w:p w14:paraId="36CEA72F" w14:textId="77777777" w:rsidR="00A76077" w:rsidRPr="00ED7423" w:rsidRDefault="00A76077" w:rsidP="00ED7423">
            <w:pPr>
              <w:pStyle w:val="ConsPlusNormal"/>
              <w:jc w:val="center"/>
              <w:rPr>
                <w:szCs w:val="24"/>
              </w:rPr>
            </w:pPr>
            <w:r w:rsidRPr="00ED7423">
              <w:rPr>
                <w:szCs w:val="24"/>
              </w:rPr>
              <w:t>4.7</w:t>
            </w:r>
          </w:p>
        </w:tc>
        <w:tc>
          <w:tcPr>
            <w:tcW w:w="7994" w:type="dxa"/>
          </w:tcPr>
          <w:p w14:paraId="30F088B9" w14:textId="77777777" w:rsidR="00A76077" w:rsidRPr="00ED7423" w:rsidRDefault="00A76077" w:rsidP="00ED7423">
            <w:pPr>
              <w:pStyle w:val="ConsPlusNormal"/>
              <w:jc w:val="both"/>
              <w:rPr>
                <w:szCs w:val="24"/>
              </w:rPr>
            </w:pPr>
            <w:r w:rsidRPr="00ED7423">
              <w:rPr>
                <w:szCs w:val="24"/>
              </w:rPr>
              <w:t>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tc>
      </w:tr>
      <w:tr w:rsidR="00A76077" w:rsidRPr="00ED7423" w14:paraId="44902F50" w14:textId="77777777" w:rsidTr="00523A63">
        <w:tc>
          <w:tcPr>
            <w:tcW w:w="1077" w:type="dxa"/>
          </w:tcPr>
          <w:p w14:paraId="74239818" w14:textId="77777777" w:rsidR="00A76077" w:rsidRPr="00ED7423" w:rsidRDefault="00A76077" w:rsidP="00ED7423">
            <w:pPr>
              <w:pStyle w:val="ConsPlusNormal"/>
              <w:jc w:val="center"/>
              <w:rPr>
                <w:szCs w:val="24"/>
              </w:rPr>
            </w:pPr>
            <w:r w:rsidRPr="00ED7423">
              <w:rPr>
                <w:szCs w:val="24"/>
              </w:rPr>
              <w:t>4.8</w:t>
            </w:r>
          </w:p>
        </w:tc>
        <w:tc>
          <w:tcPr>
            <w:tcW w:w="7994" w:type="dxa"/>
          </w:tcPr>
          <w:p w14:paraId="148EC7B5" w14:textId="77777777" w:rsidR="00A76077" w:rsidRPr="00ED7423" w:rsidRDefault="00A76077" w:rsidP="00ED7423">
            <w:pPr>
              <w:pStyle w:val="ConsPlusNormal"/>
              <w:jc w:val="both"/>
              <w:rPr>
                <w:szCs w:val="24"/>
              </w:rPr>
            </w:pPr>
            <w:r w:rsidRPr="00ED7423">
              <w:rPr>
                <w:szCs w:val="24"/>
              </w:rPr>
              <w:t>Политическая культура общества и личности. Политическое поведение. Политическое участие. Причины абсентеизма. Политический процесс. Формы участия граждан в политике</w:t>
            </w:r>
          </w:p>
        </w:tc>
      </w:tr>
      <w:tr w:rsidR="00A76077" w:rsidRPr="00ED7423" w14:paraId="633458FB" w14:textId="77777777" w:rsidTr="00523A63">
        <w:tc>
          <w:tcPr>
            <w:tcW w:w="1077" w:type="dxa"/>
          </w:tcPr>
          <w:p w14:paraId="6A73F19E" w14:textId="77777777" w:rsidR="00A76077" w:rsidRPr="00ED7423" w:rsidRDefault="00A76077" w:rsidP="00ED7423">
            <w:pPr>
              <w:pStyle w:val="ConsPlusNormal"/>
              <w:jc w:val="center"/>
              <w:rPr>
                <w:szCs w:val="24"/>
              </w:rPr>
            </w:pPr>
            <w:r w:rsidRPr="00ED7423">
              <w:rPr>
                <w:szCs w:val="24"/>
              </w:rPr>
              <w:t>4.9</w:t>
            </w:r>
          </w:p>
        </w:tc>
        <w:tc>
          <w:tcPr>
            <w:tcW w:w="7994" w:type="dxa"/>
          </w:tcPr>
          <w:p w14:paraId="7D092744" w14:textId="77777777" w:rsidR="00A76077" w:rsidRPr="00ED7423" w:rsidRDefault="00A76077" w:rsidP="00ED7423">
            <w:pPr>
              <w:pStyle w:val="ConsPlusNormal"/>
              <w:jc w:val="both"/>
              <w:rPr>
                <w:szCs w:val="24"/>
              </w:rPr>
            </w:pPr>
            <w:r w:rsidRPr="00ED7423">
              <w:rPr>
                <w:szCs w:val="24"/>
              </w:rPr>
              <w:t>Политическая идеология, ее роль в обществе. Основные идейно-политические течения современности. Политические партии как субъекты политики, их функции, виды. Типы партийных систем</w:t>
            </w:r>
          </w:p>
        </w:tc>
      </w:tr>
      <w:tr w:rsidR="00A76077" w:rsidRPr="00ED7423" w14:paraId="4D980F39" w14:textId="77777777" w:rsidTr="00523A63">
        <w:tc>
          <w:tcPr>
            <w:tcW w:w="1077" w:type="dxa"/>
          </w:tcPr>
          <w:p w14:paraId="6A4689FF" w14:textId="77777777" w:rsidR="00A76077" w:rsidRPr="00ED7423" w:rsidRDefault="00A76077" w:rsidP="00ED7423">
            <w:pPr>
              <w:pStyle w:val="ConsPlusNormal"/>
              <w:jc w:val="center"/>
              <w:rPr>
                <w:szCs w:val="24"/>
              </w:rPr>
            </w:pPr>
            <w:r w:rsidRPr="00ED7423">
              <w:rPr>
                <w:szCs w:val="24"/>
              </w:rPr>
              <w:t>4.10</w:t>
            </w:r>
          </w:p>
        </w:tc>
        <w:tc>
          <w:tcPr>
            <w:tcW w:w="7994" w:type="dxa"/>
          </w:tcPr>
          <w:p w14:paraId="2F28DC4C" w14:textId="77777777" w:rsidR="00A76077" w:rsidRPr="00ED7423" w:rsidRDefault="00A76077" w:rsidP="00ED7423">
            <w:pPr>
              <w:pStyle w:val="ConsPlusNormal"/>
              <w:jc w:val="both"/>
              <w:rPr>
                <w:szCs w:val="24"/>
              </w:rPr>
            </w:pPr>
            <w:r w:rsidRPr="00ED7423">
              <w:rPr>
                <w:szCs w:val="24"/>
              </w:rPr>
              <w:t>Избирательная система. Типы избирательных систем: мажоритарная, пропорциональная, смешанная. Избирательная система Российской Федерации</w:t>
            </w:r>
          </w:p>
        </w:tc>
      </w:tr>
      <w:tr w:rsidR="00A76077" w:rsidRPr="00ED7423" w14:paraId="45FB3BE1" w14:textId="77777777" w:rsidTr="00523A63">
        <w:tc>
          <w:tcPr>
            <w:tcW w:w="1077" w:type="dxa"/>
          </w:tcPr>
          <w:p w14:paraId="5D8CDFB6" w14:textId="77777777" w:rsidR="00A76077" w:rsidRPr="00ED7423" w:rsidRDefault="00A76077" w:rsidP="00ED7423">
            <w:pPr>
              <w:pStyle w:val="ConsPlusNormal"/>
              <w:jc w:val="center"/>
              <w:rPr>
                <w:szCs w:val="24"/>
              </w:rPr>
            </w:pPr>
            <w:r w:rsidRPr="00ED7423">
              <w:rPr>
                <w:szCs w:val="24"/>
              </w:rPr>
              <w:t>4.11</w:t>
            </w:r>
          </w:p>
        </w:tc>
        <w:tc>
          <w:tcPr>
            <w:tcW w:w="7994" w:type="dxa"/>
          </w:tcPr>
          <w:p w14:paraId="006F3970" w14:textId="77777777" w:rsidR="00A76077" w:rsidRPr="00ED7423" w:rsidRDefault="00A76077" w:rsidP="00ED7423">
            <w:pPr>
              <w:pStyle w:val="ConsPlusNormal"/>
              <w:jc w:val="both"/>
              <w:rPr>
                <w:szCs w:val="24"/>
              </w:rPr>
            </w:pPr>
            <w:r w:rsidRPr="00ED7423">
              <w:rPr>
                <w:szCs w:val="24"/>
              </w:rPr>
              <w:t>Политическая элита и политическое лидерство. Типология лидерства</w:t>
            </w:r>
          </w:p>
        </w:tc>
      </w:tr>
      <w:tr w:rsidR="00A76077" w:rsidRPr="00ED7423" w14:paraId="49749AA1" w14:textId="77777777" w:rsidTr="00523A63">
        <w:tc>
          <w:tcPr>
            <w:tcW w:w="1077" w:type="dxa"/>
          </w:tcPr>
          <w:p w14:paraId="5234F770" w14:textId="77777777" w:rsidR="00A76077" w:rsidRPr="00ED7423" w:rsidRDefault="00A76077" w:rsidP="00ED7423">
            <w:pPr>
              <w:pStyle w:val="ConsPlusNormal"/>
              <w:jc w:val="center"/>
              <w:rPr>
                <w:szCs w:val="24"/>
              </w:rPr>
            </w:pPr>
            <w:r w:rsidRPr="00ED7423">
              <w:rPr>
                <w:szCs w:val="24"/>
              </w:rPr>
              <w:t>4.12</w:t>
            </w:r>
          </w:p>
        </w:tc>
        <w:tc>
          <w:tcPr>
            <w:tcW w:w="7994" w:type="dxa"/>
          </w:tcPr>
          <w:p w14:paraId="55055AAE" w14:textId="77777777" w:rsidR="00A76077" w:rsidRPr="00ED7423" w:rsidRDefault="00A76077" w:rsidP="00ED7423">
            <w:pPr>
              <w:pStyle w:val="ConsPlusNormal"/>
              <w:jc w:val="both"/>
              <w:rPr>
                <w:szCs w:val="24"/>
              </w:rPr>
            </w:pPr>
            <w:r w:rsidRPr="00ED7423">
              <w:rPr>
                <w:szCs w:val="24"/>
              </w:rPr>
              <w:t>Роль средств массовой информации в политической жизни общества. Сеть Интернет в современной политической коммуникации</w:t>
            </w:r>
          </w:p>
        </w:tc>
      </w:tr>
      <w:tr w:rsidR="00A76077" w:rsidRPr="00ED7423" w14:paraId="52D702E4" w14:textId="77777777" w:rsidTr="00523A63">
        <w:tc>
          <w:tcPr>
            <w:tcW w:w="1077" w:type="dxa"/>
          </w:tcPr>
          <w:p w14:paraId="195CEF07" w14:textId="77777777" w:rsidR="00A76077" w:rsidRPr="00ED7423" w:rsidRDefault="00A76077" w:rsidP="00ED7423">
            <w:pPr>
              <w:pStyle w:val="ConsPlusNormal"/>
              <w:jc w:val="center"/>
              <w:rPr>
                <w:szCs w:val="24"/>
              </w:rPr>
            </w:pPr>
            <w:r w:rsidRPr="00ED7423">
              <w:rPr>
                <w:szCs w:val="24"/>
              </w:rPr>
              <w:t>5</w:t>
            </w:r>
          </w:p>
        </w:tc>
        <w:tc>
          <w:tcPr>
            <w:tcW w:w="7994" w:type="dxa"/>
          </w:tcPr>
          <w:p w14:paraId="1D4A9F89" w14:textId="77777777" w:rsidR="00A76077" w:rsidRPr="00ED7423" w:rsidRDefault="00A76077" w:rsidP="00ED7423">
            <w:pPr>
              <w:pStyle w:val="ConsPlusNormal"/>
              <w:jc w:val="both"/>
              <w:rPr>
                <w:szCs w:val="24"/>
              </w:rPr>
            </w:pPr>
            <w:r w:rsidRPr="00ED7423">
              <w:rPr>
                <w:szCs w:val="24"/>
              </w:rPr>
              <w:t>Правовое регулирование общественных отношений в Российской Федерации/Введение в правоведение</w:t>
            </w:r>
          </w:p>
        </w:tc>
      </w:tr>
      <w:tr w:rsidR="00A76077" w:rsidRPr="00ED7423" w14:paraId="3969D767" w14:textId="77777777" w:rsidTr="00523A63">
        <w:tc>
          <w:tcPr>
            <w:tcW w:w="1077" w:type="dxa"/>
          </w:tcPr>
          <w:p w14:paraId="1D96C08B" w14:textId="77777777" w:rsidR="00A76077" w:rsidRPr="00ED7423" w:rsidRDefault="00A76077" w:rsidP="00ED7423">
            <w:pPr>
              <w:pStyle w:val="ConsPlusNormal"/>
              <w:jc w:val="center"/>
              <w:rPr>
                <w:szCs w:val="24"/>
              </w:rPr>
            </w:pPr>
            <w:r w:rsidRPr="00ED7423">
              <w:rPr>
                <w:szCs w:val="24"/>
              </w:rPr>
              <w:t>5.1</w:t>
            </w:r>
          </w:p>
        </w:tc>
        <w:tc>
          <w:tcPr>
            <w:tcW w:w="7994" w:type="dxa"/>
          </w:tcPr>
          <w:p w14:paraId="3B65548F" w14:textId="77777777" w:rsidR="00A76077" w:rsidRPr="00ED7423" w:rsidRDefault="00A76077" w:rsidP="00ED7423">
            <w:pPr>
              <w:pStyle w:val="ConsPlusNormal"/>
              <w:jc w:val="both"/>
              <w:rPr>
                <w:szCs w:val="24"/>
              </w:rPr>
            </w:pPr>
            <w:r w:rsidRPr="00ED7423">
              <w:rPr>
                <w:szCs w:val="24"/>
              </w:rPr>
              <w:t>Право как социальный институт. Понятие, признаки и функции права. Роль права в жизни общества. Понятие, структура и виды правовых норм</w:t>
            </w:r>
          </w:p>
        </w:tc>
      </w:tr>
      <w:tr w:rsidR="00A76077" w:rsidRPr="00ED7423" w14:paraId="0B2695FA" w14:textId="77777777" w:rsidTr="00523A63">
        <w:tc>
          <w:tcPr>
            <w:tcW w:w="1077" w:type="dxa"/>
          </w:tcPr>
          <w:p w14:paraId="2C796203" w14:textId="77777777" w:rsidR="00A76077" w:rsidRPr="00ED7423" w:rsidRDefault="00A76077" w:rsidP="00ED7423">
            <w:pPr>
              <w:pStyle w:val="ConsPlusNormal"/>
              <w:jc w:val="center"/>
              <w:rPr>
                <w:szCs w:val="24"/>
              </w:rPr>
            </w:pPr>
            <w:r w:rsidRPr="00ED7423">
              <w:rPr>
                <w:szCs w:val="24"/>
              </w:rPr>
              <w:t>5.2</w:t>
            </w:r>
          </w:p>
        </w:tc>
        <w:tc>
          <w:tcPr>
            <w:tcW w:w="7994" w:type="dxa"/>
          </w:tcPr>
          <w:p w14:paraId="47B1CD87" w14:textId="77777777" w:rsidR="00A76077" w:rsidRPr="00ED7423" w:rsidRDefault="00A76077" w:rsidP="00ED7423">
            <w:pPr>
              <w:pStyle w:val="ConsPlusNormal"/>
              <w:jc w:val="both"/>
              <w:rPr>
                <w:szCs w:val="24"/>
              </w:rPr>
            </w:pPr>
            <w:r w:rsidRPr="00ED7423">
              <w:rPr>
                <w:szCs w:val="24"/>
              </w:rPr>
              <w:t>Источники права: нормативный правовой акт, нормативный договор, правовой обычай, судебный прецедент. Нормативные правовые акты, их виды. Законы и законодательный процесс в Российской Федерации</w:t>
            </w:r>
          </w:p>
        </w:tc>
      </w:tr>
      <w:tr w:rsidR="00A76077" w:rsidRPr="00ED7423" w14:paraId="1A3E66EA" w14:textId="77777777" w:rsidTr="00523A63">
        <w:tc>
          <w:tcPr>
            <w:tcW w:w="1077" w:type="dxa"/>
          </w:tcPr>
          <w:p w14:paraId="62545ACE" w14:textId="77777777" w:rsidR="00A76077" w:rsidRPr="00ED7423" w:rsidRDefault="00A76077" w:rsidP="00ED7423">
            <w:pPr>
              <w:pStyle w:val="ConsPlusNormal"/>
              <w:jc w:val="center"/>
              <w:rPr>
                <w:szCs w:val="24"/>
              </w:rPr>
            </w:pPr>
            <w:r w:rsidRPr="00ED7423">
              <w:rPr>
                <w:szCs w:val="24"/>
              </w:rPr>
              <w:t>5.3</w:t>
            </w:r>
          </w:p>
        </w:tc>
        <w:tc>
          <w:tcPr>
            <w:tcW w:w="7994" w:type="dxa"/>
          </w:tcPr>
          <w:p w14:paraId="592C7982" w14:textId="77777777" w:rsidR="00A76077" w:rsidRPr="00ED7423" w:rsidRDefault="00A76077" w:rsidP="00ED7423">
            <w:pPr>
              <w:pStyle w:val="ConsPlusNormal"/>
              <w:jc w:val="both"/>
              <w:rPr>
                <w:szCs w:val="24"/>
              </w:rPr>
            </w:pPr>
            <w:r w:rsidRPr="00ED7423">
              <w:rPr>
                <w:szCs w:val="24"/>
              </w:rPr>
              <w:t>Система права. Отрасли права. Частное и публичное, материальное и процессуальное право, национальное и международное право. Система российского права</w:t>
            </w:r>
          </w:p>
        </w:tc>
      </w:tr>
      <w:tr w:rsidR="00A76077" w:rsidRPr="00ED7423" w14:paraId="510993FF" w14:textId="77777777" w:rsidTr="00523A63">
        <w:tc>
          <w:tcPr>
            <w:tcW w:w="1077" w:type="dxa"/>
          </w:tcPr>
          <w:p w14:paraId="66FEEE0E" w14:textId="77777777" w:rsidR="00A76077" w:rsidRPr="00ED7423" w:rsidRDefault="00A76077" w:rsidP="00ED7423">
            <w:pPr>
              <w:pStyle w:val="ConsPlusNormal"/>
              <w:jc w:val="center"/>
              <w:rPr>
                <w:szCs w:val="24"/>
              </w:rPr>
            </w:pPr>
            <w:r w:rsidRPr="00ED7423">
              <w:rPr>
                <w:szCs w:val="24"/>
              </w:rPr>
              <w:t>5.4</w:t>
            </w:r>
          </w:p>
        </w:tc>
        <w:tc>
          <w:tcPr>
            <w:tcW w:w="7994" w:type="dxa"/>
          </w:tcPr>
          <w:p w14:paraId="5CFF8120" w14:textId="77777777" w:rsidR="00A76077" w:rsidRPr="00ED7423" w:rsidRDefault="00A76077" w:rsidP="00ED7423">
            <w:pPr>
              <w:pStyle w:val="ConsPlusNormal"/>
              <w:jc w:val="both"/>
              <w:rPr>
                <w:szCs w:val="24"/>
              </w:rPr>
            </w:pPr>
            <w:r w:rsidRPr="00ED7423">
              <w:rPr>
                <w:szCs w:val="24"/>
              </w:rPr>
              <w:t>Понятие и признаки правоотношений. Субъекты правоотношений, их виды</w:t>
            </w:r>
          </w:p>
        </w:tc>
      </w:tr>
      <w:tr w:rsidR="00A76077" w:rsidRPr="00ED7423" w14:paraId="79200F72" w14:textId="77777777" w:rsidTr="00523A63">
        <w:tc>
          <w:tcPr>
            <w:tcW w:w="1077" w:type="dxa"/>
          </w:tcPr>
          <w:p w14:paraId="777F82A3" w14:textId="77777777" w:rsidR="00A76077" w:rsidRPr="00ED7423" w:rsidRDefault="00A76077" w:rsidP="00ED7423">
            <w:pPr>
              <w:pStyle w:val="ConsPlusNormal"/>
              <w:jc w:val="center"/>
              <w:rPr>
                <w:szCs w:val="24"/>
              </w:rPr>
            </w:pPr>
            <w:r w:rsidRPr="00ED7423">
              <w:rPr>
                <w:szCs w:val="24"/>
              </w:rPr>
              <w:t>5.5</w:t>
            </w:r>
          </w:p>
        </w:tc>
        <w:tc>
          <w:tcPr>
            <w:tcW w:w="7994" w:type="dxa"/>
          </w:tcPr>
          <w:p w14:paraId="71C3A1B8" w14:textId="77777777" w:rsidR="00A76077" w:rsidRPr="00ED7423" w:rsidRDefault="00A76077" w:rsidP="00ED7423">
            <w:pPr>
              <w:pStyle w:val="ConsPlusNormal"/>
              <w:jc w:val="both"/>
              <w:rPr>
                <w:szCs w:val="24"/>
              </w:rPr>
            </w:pPr>
            <w:r w:rsidRPr="00ED7423">
              <w:rPr>
                <w:szCs w:val="24"/>
              </w:rPr>
              <w:t>Правомерное поведение и правонарушение. Виды правонарушений, состав правонарушения. Понятие и виды юридической ответственности</w:t>
            </w:r>
          </w:p>
        </w:tc>
      </w:tr>
      <w:tr w:rsidR="00A76077" w:rsidRPr="00ED7423" w14:paraId="5E21B3F9" w14:textId="77777777" w:rsidTr="00523A63">
        <w:tc>
          <w:tcPr>
            <w:tcW w:w="1077" w:type="dxa"/>
          </w:tcPr>
          <w:p w14:paraId="5DFD6F24" w14:textId="77777777" w:rsidR="00A76077" w:rsidRPr="00ED7423" w:rsidRDefault="00A76077" w:rsidP="00ED7423">
            <w:pPr>
              <w:pStyle w:val="ConsPlusNormal"/>
              <w:jc w:val="center"/>
              <w:rPr>
                <w:szCs w:val="24"/>
              </w:rPr>
            </w:pPr>
            <w:r w:rsidRPr="00ED7423">
              <w:rPr>
                <w:szCs w:val="24"/>
              </w:rPr>
              <w:t>5.6</w:t>
            </w:r>
          </w:p>
        </w:tc>
        <w:tc>
          <w:tcPr>
            <w:tcW w:w="7994" w:type="dxa"/>
          </w:tcPr>
          <w:p w14:paraId="5E9D931D" w14:textId="77777777" w:rsidR="00A76077" w:rsidRPr="00ED7423" w:rsidRDefault="00A76077" w:rsidP="00ED7423">
            <w:pPr>
              <w:pStyle w:val="ConsPlusNormal"/>
              <w:jc w:val="both"/>
              <w:rPr>
                <w:szCs w:val="24"/>
              </w:rPr>
            </w:pPr>
            <w:hyperlink r:id="rId29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ED7423">
                <w:rPr>
                  <w:color w:val="0000FF"/>
                  <w:szCs w:val="24"/>
                </w:rPr>
                <w:t>Конституция</w:t>
              </w:r>
            </w:hyperlink>
            <w:r w:rsidRPr="00ED7423">
              <w:rPr>
                <w:szCs w:val="24"/>
              </w:rPr>
              <w:t xml:space="preserve"> Российской Федерации. Основы конституционного строя Российской Федерации. Гражданство Российской Федерации: понятие, принципы, основания приобретения</w:t>
            </w:r>
          </w:p>
        </w:tc>
      </w:tr>
      <w:tr w:rsidR="00A76077" w:rsidRPr="00ED7423" w14:paraId="699B7274" w14:textId="77777777" w:rsidTr="00523A63">
        <w:tc>
          <w:tcPr>
            <w:tcW w:w="1077" w:type="dxa"/>
          </w:tcPr>
          <w:p w14:paraId="4E023BA3" w14:textId="77777777" w:rsidR="00A76077" w:rsidRPr="00ED7423" w:rsidRDefault="00A76077" w:rsidP="00ED7423">
            <w:pPr>
              <w:pStyle w:val="ConsPlusNormal"/>
              <w:jc w:val="center"/>
              <w:rPr>
                <w:szCs w:val="24"/>
              </w:rPr>
            </w:pPr>
            <w:r w:rsidRPr="00ED7423">
              <w:rPr>
                <w:szCs w:val="24"/>
              </w:rPr>
              <w:t>5.7</w:t>
            </w:r>
          </w:p>
        </w:tc>
        <w:tc>
          <w:tcPr>
            <w:tcW w:w="7994" w:type="dxa"/>
          </w:tcPr>
          <w:p w14:paraId="46B6B06F" w14:textId="77777777" w:rsidR="00A76077" w:rsidRPr="00ED7423" w:rsidRDefault="00A76077" w:rsidP="00ED7423">
            <w:pPr>
              <w:pStyle w:val="ConsPlusNormal"/>
              <w:jc w:val="both"/>
              <w:rPr>
                <w:szCs w:val="24"/>
              </w:rPr>
            </w:pPr>
            <w:r w:rsidRPr="00ED7423">
              <w:rPr>
                <w:szCs w:val="24"/>
              </w:rPr>
              <w:t>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Воинская обязанность и альтернативная гражданская служба</w:t>
            </w:r>
          </w:p>
        </w:tc>
      </w:tr>
      <w:tr w:rsidR="00A76077" w:rsidRPr="00ED7423" w14:paraId="065F7975" w14:textId="77777777" w:rsidTr="00523A63">
        <w:tc>
          <w:tcPr>
            <w:tcW w:w="1077" w:type="dxa"/>
          </w:tcPr>
          <w:p w14:paraId="0B82CE12" w14:textId="77777777" w:rsidR="00A76077" w:rsidRPr="00ED7423" w:rsidRDefault="00A76077" w:rsidP="00ED7423">
            <w:pPr>
              <w:pStyle w:val="ConsPlusNormal"/>
              <w:jc w:val="center"/>
              <w:rPr>
                <w:szCs w:val="24"/>
              </w:rPr>
            </w:pPr>
            <w:r w:rsidRPr="00ED7423">
              <w:rPr>
                <w:szCs w:val="24"/>
              </w:rPr>
              <w:t>5.8</w:t>
            </w:r>
          </w:p>
        </w:tc>
        <w:tc>
          <w:tcPr>
            <w:tcW w:w="7994" w:type="dxa"/>
          </w:tcPr>
          <w:p w14:paraId="34283AAB" w14:textId="77777777" w:rsidR="00A76077" w:rsidRPr="00ED7423" w:rsidRDefault="00A76077" w:rsidP="00ED7423">
            <w:pPr>
              <w:pStyle w:val="ConsPlusNormal"/>
              <w:jc w:val="both"/>
              <w:rPr>
                <w:szCs w:val="24"/>
              </w:rPr>
            </w:pPr>
            <w:r w:rsidRPr="00ED7423">
              <w:rPr>
                <w:szCs w:val="24"/>
              </w:rPr>
              <w:t xml:space="preserve">Гражданское право. Гражданско-правовые отношения: понятия и виды. </w:t>
            </w:r>
            <w:r w:rsidRPr="00ED7423">
              <w:rPr>
                <w:szCs w:val="24"/>
              </w:rPr>
              <w:lastRenderedPageBreak/>
              <w:t>Субъекты гражданского права. Физические и юридические лица. Организационно-правовые формы юридических лиц. Правоспособность и дееспособность. Дееспособность несовершеннолетних. Защита гражданских прав. Гражданско-правовая ответственность</w:t>
            </w:r>
          </w:p>
        </w:tc>
      </w:tr>
      <w:tr w:rsidR="00A76077" w:rsidRPr="00ED7423" w14:paraId="5083C552" w14:textId="77777777" w:rsidTr="00523A63">
        <w:tc>
          <w:tcPr>
            <w:tcW w:w="1077" w:type="dxa"/>
          </w:tcPr>
          <w:p w14:paraId="17C32DFC" w14:textId="77777777" w:rsidR="00A76077" w:rsidRPr="00ED7423" w:rsidRDefault="00A76077" w:rsidP="00ED7423">
            <w:pPr>
              <w:pStyle w:val="ConsPlusNormal"/>
              <w:jc w:val="center"/>
              <w:rPr>
                <w:szCs w:val="24"/>
              </w:rPr>
            </w:pPr>
            <w:r w:rsidRPr="00ED7423">
              <w:rPr>
                <w:szCs w:val="24"/>
              </w:rPr>
              <w:lastRenderedPageBreak/>
              <w:t>5.9</w:t>
            </w:r>
          </w:p>
        </w:tc>
        <w:tc>
          <w:tcPr>
            <w:tcW w:w="7994" w:type="dxa"/>
          </w:tcPr>
          <w:p w14:paraId="35C7E408" w14:textId="77777777" w:rsidR="00A76077" w:rsidRPr="00ED7423" w:rsidRDefault="00A76077" w:rsidP="00ED7423">
            <w:pPr>
              <w:pStyle w:val="ConsPlusNormal"/>
              <w:jc w:val="both"/>
              <w:rPr>
                <w:szCs w:val="24"/>
              </w:rPr>
            </w:pPr>
            <w:r w:rsidRPr="00ED7423">
              <w:rPr>
                <w:szCs w:val="24"/>
              </w:rPr>
              <w:t>Семейное право. Семья и брак как социально-правовые институты. Порядок и условия заключения и расторжения брака. Правовое регулирование отношений супругов. Права и обязанности членов семьи (супругов, родителей и детей)</w:t>
            </w:r>
          </w:p>
        </w:tc>
      </w:tr>
      <w:tr w:rsidR="00A76077" w:rsidRPr="00ED7423" w14:paraId="6AA82D1E" w14:textId="77777777" w:rsidTr="00523A63">
        <w:tc>
          <w:tcPr>
            <w:tcW w:w="1077" w:type="dxa"/>
          </w:tcPr>
          <w:p w14:paraId="6A35C064" w14:textId="77777777" w:rsidR="00A76077" w:rsidRPr="00ED7423" w:rsidRDefault="00A76077" w:rsidP="00ED7423">
            <w:pPr>
              <w:pStyle w:val="ConsPlusNormal"/>
              <w:jc w:val="center"/>
              <w:rPr>
                <w:szCs w:val="24"/>
              </w:rPr>
            </w:pPr>
            <w:r w:rsidRPr="00ED7423">
              <w:rPr>
                <w:szCs w:val="24"/>
              </w:rPr>
              <w:t>5.10</w:t>
            </w:r>
          </w:p>
        </w:tc>
        <w:tc>
          <w:tcPr>
            <w:tcW w:w="7994" w:type="dxa"/>
          </w:tcPr>
          <w:p w14:paraId="2B22A1DC" w14:textId="77777777" w:rsidR="00A76077" w:rsidRPr="00ED7423" w:rsidRDefault="00A76077" w:rsidP="00ED7423">
            <w:pPr>
              <w:pStyle w:val="ConsPlusNormal"/>
              <w:jc w:val="both"/>
              <w:rPr>
                <w:szCs w:val="24"/>
              </w:rPr>
            </w:pPr>
            <w:r w:rsidRPr="00ED7423">
              <w:rPr>
                <w:szCs w:val="24"/>
              </w:rPr>
              <w:t>Трудовое право. Трудовые правоотношения. Порядок приема на работу. Трудовой договор. Заключение и прекращение трудового договора. Права и обязанности работников и работодателей. Дисциплинарная ответственность. Защита трудовых прав работников. Особенности правового регулирования труда несовершеннолетних в Российской Федерации</w:t>
            </w:r>
          </w:p>
        </w:tc>
      </w:tr>
      <w:tr w:rsidR="00A76077" w:rsidRPr="00ED7423" w14:paraId="2EDF725E" w14:textId="77777777" w:rsidTr="00523A63">
        <w:tc>
          <w:tcPr>
            <w:tcW w:w="1077" w:type="dxa"/>
          </w:tcPr>
          <w:p w14:paraId="50D7BA94" w14:textId="77777777" w:rsidR="00A76077" w:rsidRPr="00ED7423" w:rsidRDefault="00A76077" w:rsidP="00ED7423">
            <w:pPr>
              <w:pStyle w:val="ConsPlusNormal"/>
              <w:jc w:val="center"/>
              <w:rPr>
                <w:szCs w:val="24"/>
              </w:rPr>
            </w:pPr>
            <w:r w:rsidRPr="00ED7423">
              <w:rPr>
                <w:szCs w:val="24"/>
              </w:rPr>
              <w:t>5.11</w:t>
            </w:r>
          </w:p>
        </w:tc>
        <w:tc>
          <w:tcPr>
            <w:tcW w:w="7994" w:type="dxa"/>
          </w:tcPr>
          <w:p w14:paraId="7F1DA211" w14:textId="77777777" w:rsidR="00A76077" w:rsidRPr="00ED7423" w:rsidRDefault="00A76077" w:rsidP="00ED7423">
            <w:pPr>
              <w:pStyle w:val="ConsPlusNormal"/>
              <w:jc w:val="both"/>
              <w:rPr>
                <w:szCs w:val="24"/>
              </w:rPr>
            </w:pPr>
            <w:r w:rsidRPr="00ED7423">
              <w:rPr>
                <w:szCs w:val="24"/>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tc>
      </w:tr>
      <w:tr w:rsidR="00A76077" w:rsidRPr="00ED7423" w14:paraId="34718DD4" w14:textId="77777777" w:rsidTr="00523A63">
        <w:tc>
          <w:tcPr>
            <w:tcW w:w="1077" w:type="dxa"/>
          </w:tcPr>
          <w:p w14:paraId="4D33544B" w14:textId="77777777" w:rsidR="00A76077" w:rsidRPr="00ED7423" w:rsidRDefault="00A76077" w:rsidP="00ED7423">
            <w:pPr>
              <w:pStyle w:val="ConsPlusNormal"/>
              <w:jc w:val="center"/>
              <w:rPr>
                <w:szCs w:val="24"/>
              </w:rPr>
            </w:pPr>
            <w:r w:rsidRPr="00ED7423">
              <w:rPr>
                <w:szCs w:val="24"/>
              </w:rPr>
              <w:t>5.12</w:t>
            </w:r>
          </w:p>
        </w:tc>
        <w:tc>
          <w:tcPr>
            <w:tcW w:w="7994" w:type="dxa"/>
          </w:tcPr>
          <w:p w14:paraId="45359A69" w14:textId="77777777" w:rsidR="00A76077" w:rsidRPr="00ED7423" w:rsidRDefault="00A76077" w:rsidP="00ED7423">
            <w:pPr>
              <w:pStyle w:val="ConsPlusNormal"/>
              <w:jc w:val="both"/>
              <w:rPr>
                <w:szCs w:val="24"/>
              </w:rPr>
            </w:pPr>
            <w:r w:rsidRPr="00ED7423">
              <w:rPr>
                <w:szCs w:val="24"/>
              </w:rPr>
              <w:t>Образовательное право в российской правовой системе. Образовательные правоотношения. Права и обязанности участников образовательного процесса</w:t>
            </w:r>
          </w:p>
        </w:tc>
      </w:tr>
      <w:tr w:rsidR="00A76077" w:rsidRPr="00ED7423" w14:paraId="74963356" w14:textId="77777777" w:rsidTr="00523A63">
        <w:tc>
          <w:tcPr>
            <w:tcW w:w="1077" w:type="dxa"/>
          </w:tcPr>
          <w:p w14:paraId="035AD623" w14:textId="77777777" w:rsidR="00A76077" w:rsidRPr="00ED7423" w:rsidRDefault="00A76077" w:rsidP="00ED7423">
            <w:pPr>
              <w:pStyle w:val="ConsPlusNormal"/>
              <w:jc w:val="center"/>
              <w:rPr>
                <w:szCs w:val="24"/>
              </w:rPr>
            </w:pPr>
            <w:r w:rsidRPr="00ED7423">
              <w:rPr>
                <w:szCs w:val="24"/>
              </w:rPr>
              <w:t>5.13</w:t>
            </w:r>
          </w:p>
        </w:tc>
        <w:tc>
          <w:tcPr>
            <w:tcW w:w="7994" w:type="dxa"/>
          </w:tcPr>
          <w:p w14:paraId="4ED5A134" w14:textId="77777777" w:rsidR="00A76077" w:rsidRPr="00ED7423" w:rsidRDefault="00A76077" w:rsidP="00ED7423">
            <w:pPr>
              <w:pStyle w:val="ConsPlusNormal"/>
              <w:jc w:val="both"/>
              <w:rPr>
                <w:szCs w:val="24"/>
              </w:rPr>
            </w:pPr>
            <w:r w:rsidRPr="00ED7423">
              <w:rPr>
                <w:szCs w:val="24"/>
              </w:rPr>
              <w:t>Административное право и его субъекты. Административное правонарушение и административная ответственность, виды наказаний в административном праве</w:t>
            </w:r>
          </w:p>
        </w:tc>
      </w:tr>
      <w:tr w:rsidR="00A76077" w:rsidRPr="00ED7423" w14:paraId="7FA77BC5" w14:textId="77777777" w:rsidTr="00523A63">
        <w:tc>
          <w:tcPr>
            <w:tcW w:w="1077" w:type="dxa"/>
          </w:tcPr>
          <w:p w14:paraId="413C5637" w14:textId="77777777" w:rsidR="00A76077" w:rsidRPr="00ED7423" w:rsidRDefault="00A76077" w:rsidP="00ED7423">
            <w:pPr>
              <w:pStyle w:val="ConsPlusNormal"/>
              <w:jc w:val="center"/>
              <w:rPr>
                <w:szCs w:val="24"/>
              </w:rPr>
            </w:pPr>
            <w:r w:rsidRPr="00ED7423">
              <w:rPr>
                <w:szCs w:val="24"/>
              </w:rPr>
              <w:t>5.14</w:t>
            </w:r>
          </w:p>
        </w:tc>
        <w:tc>
          <w:tcPr>
            <w:tcW w:w="7994" w:type="dxa"/>
          </w:tcPr>
          <w:p w14:paraId="42C44C14" w14:textId="77777777" w:rsidR="00A76077" w:rsidRPr="00ED7423" w:rsidRDefault="00A76077" w:rsidP="00ED7423">
            <w:pPr>
              <w:pStyle w:val="ConsPlusNormal"/>
              <w:jc w:val="both"/>
              <w:rPr>
                <w:szCs w:val="24"/>
              </w:rPr>
            </w:pPr>
            <w:r w:rsidRPr="00ED7423">
              <w:rPr>
                <w:szCs w:val="24"/>
              </w:rPr>
              <w:t>Экологическое законодательство. Экологические правонарушения. Способы защиты права на благоприятную окружающую среду</w:t>
            </w:r>
          </w:p>
        </w:tc>
      </w:tr>
      <w:tr w:rsidR="00A76077" w:rsidRPr="00ED7423" w14:paraId="16BB5F0C" w14:textId="77777777" w:rsidTr="00523A63">
        <w:tc>
          <w:tcPr>
            <w:tcW w:w="1077" w:type="dxa"/>
          </w:tcPr>
          <w:p w14:paraId="574432F8" w14:textId="77777777" w:rsidR="00A76077" w:rsidRPr="00ED7423" w:rsidRDefault="00A76077" w:rsidP="00ED7423">
            <w:pPr>
              <w:pStyle w:val="ConsPlusNormal"/>
              <w:jc w:val="center"/>
              <w:rPr>
                <w:szCs w:val="24"/>
              </w:rPr>
            </w:pPr>
            <w:r w:rsidRPr="00ED7423">
              <w:rPr>
                <w:szCs w:val="24"/>
              </w:rPr>
              <w:t>5.15</w:t>
            </w:r>
          </w:p>
        </w:tc>
        <w:tc>
          <w:tcPr>
            <w:tcW w:w="7994" w:type="dxa"/>
          </w:tcPr>
          <w:p w14:paraId="6E643E6A" w14:textId="77777777" w:rsidR="00A76077" w:rsidRPr="00ED7423" w:rsidRDefault="00A76077" w:rsidP="00ED7423">
            <w:pPr>
              <w:pStyle w:val="ConsPlusNormal"/>
              <w:jc w:val="both"/>
              <w:rPr>
                <w:szCs w:val="24"/>
              </w:rPr>
            </w:pPr>
            <w:r w:rsidRPr="00ED7423">
              <w:rPr>
                <w:szCs w:val="24"/>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tc>
      </w:tr>
      <w:tr w:rsidR="00A76077" w:rsidRPr="00ED7423" w14:paraId="3ABEE0C8" w14:textId="77777777" w:rsidTr="00523A63">
        <w:tc>
          <w:tcPr>
            <w:tcW w:w="1077" w:type="dxa"/>
          </w:tcPr>
          <w:p w14:paraId="2D3A10A0" w14:textId="77777777" w:rsidR="00A76077" w:rsidRPr="00ED7423" w:rsidRDefault="00A76077" w:rsidP="00ED7423">
            <w:pPr>
              <w:pStyle w:val="ConsPlusNormal"/>
              <w:jc w:val="center"/>
              <w:rPr>
                <w:szCs w:val="24"/>
              </w:rPr>
            </w:pPr>
            <w:r w:rsidRPr="00ED7423">
              <w:rPr>
                <w:szCs w:val="24"/>
              </w:rPr>
              <w:t>5.16</w:t>
            </w:r>
          </w:p>
        </w:tc>
        <w:tc>
          <w:tcPr>
            <w:tcW w:w="7994" w:type="dxa"/>
          </w:tcPr>
          <w:p w14:paraId="279C859F" w14:textId="77777777" w:rsidR="00A76077" w:rsidRPr="00ED7423" w:rsidRDefault="00A76077" w:rsidP="00ED7423">
            <w:pPr>
              <w:pStyle w:val="ConsPlusNormal"/>
              <w:jc w:val="both"/>
              <w:rPr>
                <w:szCs w:val="24"/>
              </w:rPr>
            </w:pPr>
            <w:r w:rsidRPr="00ED7423">
              <w:rPr>
                <w:szCs w:val="24"/>
              </w:rPr>
              <w:t>Гражданское процессуальное право. Принципы гражданского судопроизводства. Участники гражданского процесса. Стадии гражданского процесса</w:t>
            </w:r>
          </w:p>
        </w:tc>
      </w:tr>
      <w:tr w:rsidR="00A76077" w:rsidRPr="00ED7423" w14:paraId="2319D3E9" w14:textId="77777777" w:rsidTr="00523A63">
        <w:tc>
          <w:tcPr>
            <w:tcW w:w="1077" w:type="dxa"/>
          </w:tcPr>
          <w:p w14:paraId="47C21F17" w14:textId="77777777" w:rsidR="00A76077" w:rsidRPr="00ED7423" w:rsidRDefault="00A76077" w:rsidP="00ED7423">
            <w:pPr>
              <w:pStyle w:val="ConsPlusNormal"/>
              <w:jc w:val="center"/>
              <w:rPr>
                <w:szCs w:val="24"/>
              </w:rPr>
            </w:pPr>
            <w:r w:rsidRPr="00ED7423">
              <w:rPr>
                <w:szCs w:val="24"/>
              </w:rPr>
              <w:t>5.17</w:t>
            </w:r>
          </w:p>
        </w:tc>
        <w:tc>
          <w:tcPr>
            <w:tcW w:w="7994" w:type="dxa"/>
          </w:tcPr>
          <w:p w14:paraId="7D2F854D" w14:textId="77777777" w:rsidR="00A76077" w:rsidRPr="00ED7423" w:rsidRDefault="00A76077" w:rsidP="00ED7423">
            <w:pPr>
              <w:pStyle w:val="ConsPlusNormal"/>
              <w:jc w:val="both"/>
              <w:rPr>
                <w:szCs w:val="24"/>
              </w:rPr>
            </w:pPr>
            <w:r w:rsidRPr="00ED7423">
              <w:rPr>
                <w:szCs w:val="24"/>
              </w:rPr>
              <w:t>Административный процесс. Судебное производство по делам об административных правонарушениях</w:t>
            </w:r>
          </w:p>
        </w:tc>
      </w:tr>
      <w:tr w:rsidR="00A76077" w:rsidRPr="00ED7423" w14:paraId="17A31B98" w14:textId="77777777" w:rsidTr="00523A63">
        <w:tc>
          <w:tcPr>
            <w:tcW w:w="1077" w:type="dxa"/>
          </w:tcPr>
          <w:p w14:paraId="30E34BB7" w14:textId="77777777" w:rsidR="00A76077" w:rsidRPr="00ED7423" w:rsidRDefault="00A76077" w:rsidP="00ED7423">
            <w:pPr>
              <w:pStyle w:val="ConsPlusNormal"/>
              <w:jc w:val="center"/>
              <w:rPr>
                <w:szCs w:val="24"/>
              </w:rPr>
            </w:pPr>
            <w:r w:rsidRPr="00ED7423">
              <w:rPr>
                <w:szCs w:val="24"/>
              </w:rPr>
              <w:t>5.18</w:t>
            </w:r>
          </w:p>
        </w:tc>
        <w:tc>
          <w:tcPr>
            <w:tcW w:w="7994" w:type="dxa"/>
          </w:tcPr>
          <w:p w14:paraId="1ADC7C8E" w14:textId="77777777" w:rsidR="00A76077" w:rsidRPr="00ED7423" w:rsidRDefault="00A76077" w:rsidP="00ED7423">
            <w:pPr>
              <w:pStyle w:val="ConsPlusNormal"/>
              <w:jc w:val="both"/>
              <w:rPr>
                <w:szCs w:val="24"/>
              </w:rPr>
            </w:pPr>
            <w:r w:rsidRPr="00ED7423">
              <w:rPr>
                <w:szCs w:val="24"/>
              </w:rPr>
              <w:t>Уголовное процессуальное право. Принципы уголовного судопроизводства. Участники уголовного процесса. Стадии уголовного процесса. Меры процессуального принуждения</w:t>
            </w:r>
          </w:p>
        </w:tc>
      </w:tr>
      <w:tr w:rsidR="00A76077" w:rsidRPr="00ED7423" w14:paraId="43BEB679" w14:textId="77777777" w:rsidTr="00523A63">
        <w:tc>
          <w:tcPr>
            <w:tcW w:w="1077" w:type="dxa"/>
          </w:tcPr>
          <w:p w14:paraId="67665F0C" w14:textId="77777777" w:rsidR="00A76077" w:rsidRPr="00ED7423" w:rsidRDefault="00A76077" w:rsidP="00ED7423">
            <w:pPr>
              <w:pStyle w:val="ConsPlusNormal"/>
              <w:jc w:val="center"/>
              <w:rPr>
                <w:szCs w:val="24"/>
              </w:rPr>
            </w:pPr>
            <w:r w:rsidRPr="00ED7423">
              <w:rPr>
                <w:szCs w:val="24"/>
              </w:rPr>
              <w:t>5.19</w:t>
            </w:r>
          </w:p>
        </w:tc>
        <w:tc>
          <w:tcPr>
            <w:tcW w:w="7994" w:type="dxa"/>
          </w:tcPr>
          <w:p w14:paraId="5D593E7A" w14:textId="77777777" w:rsidR="00A76077" w:rsidRPr="00ED7423" w:rsidRDefault="00A76077" w:rsidP="00ED7423">
            <w:pPr>
              <w:pStyle w:val="ConsPlusNormal"/>
              <w:jc w:val="both"/>
              <w:rPr>
                <w:szCs w:val="24"/>
              </w:rPr>
            </w:pPr>
            <w:r w:rsidRPr="00ED7423">
              <w:rPr>
                <w:szCs w:val="24"/>
              </w:rPr>
              <w:t>Конституционное судопроизводство. Арбитражное судопроизводство</w:t>
            </w:r>
          </w:p>
        </w:tc>
      </w:tr>
      <w:tr w:rsidR="00A76077" w:rsidRPr="00ED7423" w14:paraId="18016322" w14:textId="77777777" w:rsidTr="00523A63">
        <w:tc>
          <w:tcPr>
            <w:tcW w:w="1077" w:type="dxa"/>
          </w:tcPr>
          <w:p w14:paraId="066B05DE" w14:textId="77777777" w:rsidR="00A76077" w:rsidRPr="00ED7423" w:rsidRDefault="00A76077" w:rsidP="00ED7423">
            <w:pPr>
              <w:pStyle w:val="ConsPlusNormal"/>
              <w:jc w:val="center"/>
              <w:rPr>
                <w:szCs w:val="24"/>
              </w:rPr>
            </w:pPr>
            <w:r w:rsidRPr="00ED7423">
              <w:rPr>
                <w:szCs w:val="24"/>
              </w:rPr>
              <w:t>5.20</w:t>
            </w:r>
          </w:p>
        </w:tc>
        <w:tc>
          <w:tcPr>
            <w:tcW w:w="7994" w:type="dxa"/>
          </w:tcPr>
          <w:p w14:paraId="52CCDB2E" w14:textId="77777777" w:rsidR="00A76077" w:rsidRPr="00ED7423" w:rsidRDefault="00A76077" w:rsidP="00ED7423">
            <w:pPr>
              <w:pStyle w:val="ConsPlusNormal"/>
              <w:jc w:val="both"/>
              <w:rPr>
                <w:szCs w:val="24"/>
              </w:rPr>
            </w:pPr>
            <w:r w:rsidRPr="00ED7423">
              <w:rPr>
                <w:szCs w:val="24"/>
              </w:rPr>
              <w:t>Правоохранительные органы Российской Федерации</w:t>
            </w:r>
          </w:p>
        </w:tc>
      </w:tr>
    </w:tbl>
    <w:p w14:paraId="0844C6A7" w14:textId="77777777" w:rsidR="00A76077" w:rsidRPr="00ED7423" w:rsidRDefault="00A76077" w:rsidP="00ED7423">
      <w:pPr>
        <w:pStyle w:val="ConsPlusNormal"/>
        <w:jc w:val="both"/>
        <w:rPr>
          <w:szCs w:val="24"/>
        </w:rPr>
      </w:pPr>
    </w:p>
    <w:p w14:paraId="5185AA17" w14:textId="77777777" w:rsidR="00A76077" w:rsidRPr="00ED7423" w:rsidRDefault="00A76077" w:rsidP="00ED7423">
      <w:pPr>
        <w:spacing w:after="0" w:line="240" w:lineRule="auto"/>
        <w:rPr>
          <w:rFonts w:ascii="Times New Roman" w:hAnsi="Times New Roman" w:cs="Times New Roman"/>
          <w:sz w:val="24"/>
          <w:szCs w:val="24"/>
        </w:rPr>
      </w:pPr>
    </w:p>
    <w:p w14:paraId="6A6834CE" w14:textId="77777777" w:rsidR="00A76077" w:rsidRPr="00ED7423" w:rsidRDefault="00A76077" w:rsidP="00ED7423">
      <w:pPr>
        <w:pStyle w:val="ConsPlusTitle"/>
        <w:ind w:firstLine="540"/>
        <w:jc w:val="both"/>
        <w:outlineLvl w:val="2"/>
        <w:rPr>
          <w:rFonts w:ascii="Times New Roman" w:hAnsi="Times New Roman" w:cs="Times New Roman"/>
          <w:szCs w:val="24"/>
        </w:rPr>
      </w:pPr>
      <w:bookmarkStart w:id="21" w:name="_Toc210165003"/>
      <w:r w:rsidRPr="00ED7423">
        <w:rPr>
          <w:rFonts w:ascii="Times New Roman" w:hAnsi="Times New Roman" w:cs="Times New Roman"/>
          <w:szCs w:val="24"/>
        </w:rPr>
        <w:t xml:space="preserve">125. Федеральная рабочая программа по учебному предмету "География" </w:t>
      </w:r>
      <w:r w:rsidRPr="00ED7423">
        <w:rPr>
          <w:rFonts w:ascii="Times New Roman" w:hAnsi="Times New Roman" w:cs="Times New Roman"/>
          <w:szCs w:val="24"/>
        </w:rPr>
        <w:lastRenderedPageBreak/>
        <w:t>(базовый уровень).</w:t>
      </w:r>
      <w:bookmarkEnd w:id="21"/>
    </w:p>
    <w:p w14:paraId="3ABEB853" w14:textId="77777777" w:rsidR="00A76077" w:rsidRPr="00ED7423" w:rsidRDefault="00A76077" w:rsidP="00ED7423">
      <w:pPr>
        <w:pStyle w:val="ConsPlusNormal"/>
        <w:ind w:firstLine="540"/>
        <w:jc w:val="both"/>
        <w:rPr>
          <w:szCs w:val="24"/>
        </w:rPr>
      </w:pPr>
      <w:r w:rsidRPr="00ED7423">
        <w:rPr>
          <w:szCs w:val="24"/>
        </w:rPr>
        <w:t>125.1.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41B2292F" w14:textId="77777777" w:rsidR="00A76077" w:rsidRPr="00ED7423" w:rsidRDefault="00A76077" w:rsidP="00ED7423">
      <w:pPr>
        <w:pStyle w:val="ConsPlusNormal"/>
        <w:jc w:val="both"/>
        <w:rPr>
          <w:szCs w:val="24"/>
        </w:rPr>
      </w:pPr>
    </w:p>
    <w:p w14:paraId="6AE2D287" w14:textId="77777777" w:rsidR="00A76077" w:rsidRPr="00ED7423" w:rsidRDefault="00A76077"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125.2. Пояснительная записка.</w:t>
      </w:r>
    </w:p>
    <w:p w14:paraId="1AB378CF" w14:textId="77777777" w:rsidR="00A76077" w:rsidRPr="00ED7423" w:rsidRDefault="00A76077" w:rsidP="00ED7423">
      <w:pPr>
        <w:pStyle w:val="ConsPlusNormal"/>
        <w:ind w:firstLine="540"/>
        <w:jc w:val="both"/>
        <w:rPr>
          <w:szCs w:val="24"/>
        </w:rPr>
      </w:pPr>
      <w:r w:rsidRPr="00ED7423">
        <w:rPr>
          <w:szCs w:val="24"/>
        </w:rPr>
        <w:t xml:space="preserve">125.2.1. Программа по географии составлена на основе требований к результатам освоения ООП СОО, представленных во </w:t>
      </w:r>
      <w:hyperlink r:id="rId299"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7423">
          <w:rPr>
            <w:color w:val="0000FF"/>
            <w:szCs w:val="24"/>
          </w:rPr>
          <w:t>ФГОС СОО</w:t>
        </w:r>
      </w:hyperlink>
      <w:r w:rsidRPr="00ED7423">
        <w:rPr>
          <w:szCs w:val="24"/>
        </w:rP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14:paraId="722E6919" w14:textId="77777777" w:rsidR="00A76077" w:rsidRPr="00ED7423" w:rsidRDefault="00A76077" w:rsidP="00ED7423">
      <w:pPr>
        <w:pStyle w:val="ConsPlusNormal"/>
        <w:ind w:firstLine="540"/>
        <w:jc w:val="both"/>
        <w:rPr>
          <w:szCs w:val="24"/>
        </w:rPr>
      </w:pPr>
      <w:r w:rsidRPr="00ED7423">
        <w:rPr>
          <w:szCs w:val="24"/>
        </w:rPr>
        <w:t xml:space="preserve">125.2.2. Программа по географии отражает основные требования </w:t>
      </w:r>
      <w:hyperlink r:id="rId300"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7423">
          <w:rPr>
            <w:color w:val="0000FF"/>
            <w:szCs w:val="24"/>
          </w:rPr>
          <w:t>ФГОС СОО</w:t>
        </w:r>
      </w:hyperlink>
      <w:r w:rsidRPr="00ED7423">
        <w:rPr>
          <w:szCs w:val="24"/>
        </w:rPr>
        <w:t xml:space="preserve"> к личностным, метапредметным и предметным результатам освоения образовательных программ.</w:t>
      </w:r>
    </w:p>
    <w:p w14:paraId="7982E45B" w14:textId="77777777" w:rsidR="00A76077" w:rsidRPr="00ED7423" w:rsidRDefault="00A76077" w:rsidP="00ED7423">
      <w:pPr>
        <w:pStyle w:val="ConsPlusNormal"/>
        <w:ind w:firstLine="540"/>
        <w:jc w:val="both"/>
        <w:rPr>
          <w:szCs w:val="24"/>
        </w:rPr>
      </w:pPr>
      <w:r w:rsidRPr="00ED7423">
        <w:rPr>
          <w:szCs w:val="24"/>
        </w:rPr>
        <w:t xml:space="preserve">125.2.3.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w:t>
      </w:r>
      <w:proofErr w:type="spellStart"/>
      <w:r w:rsidRPr="00ED7423">
        <w:rPr>
          <w:szCs w:val="24"/>
        </w:rPr>
        <w:t>внутрипредметных</w:t>
      </w:r>
      <w:proofErr w:type="spellEnd"/>
      <w:r w:rsidRPr="00ED7423">
        <w:rPr>
          <w:szCs w:val="24"/>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14:paraId="2D7F7610" w14:textId="77777777" w:rsidR="00A76077" w:rsidRPr="00ED7423" w:rsidRDefault="00A76077" w:rsidP="00ED7423">
      <w:pPr>
        <w:pStyle w:val="ConsPlusNormal"/>
        <w:ind w:firstLine="540"/>
        <w:jc w:val="both"/>
        <w:rPr>
          <w:szCs w:val="24"/>
        </w:rPr>
      </w:pPr>
      <w:r w:rsidRPr="00ED7423">
        <w:rPr>
          <w:szCs w:val="24"/>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14:paraId="0DE11929" w14:textId="77777777" w:rsidR="00A76077" w:rsidRPr="00ED7423" w:rsidRDefault="00A76077" w:rsidP="00ED7423">
      <w:pPr>
        <w:pStyle w:val="ConsPlusNormal"/>
        <w:ind w:firstLine="540"/>
        <w:jc w:val="both"/>
        <w:rPr>
          <w:szCs w:val="24"/>
        </w:rPr>
      </w:pPr>
      <w:r w:rsidRPr="00ED7423">
        <w:rPr>
          <w:szCs w:val="24"/>
        </w:rPr>
        <w:t>125.2.4. 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14:paraId="0F8EE91A" w14:textId="77777777" w:rsidR="00A76077" w:rsidRPr="00ED7423" w:rsidRDefault="00A76077" w:rsidP="00ED7423">
      <w:pPr>
        <w:pStyle w:val="ConsPlusNormal"/>
        <w:ind w:firstLine="540"/>
        <w:jc w:val="both"/>
        <w:rPr>
          <w:szCs w:val="24"/>
        </w:rPr>
      </w:pPr>
      <w:r w:rsidRPr="00ED7423">
        <w:rPr>
          <w:szCs w:val="24"/>
        </w:rPr>
        <w:t xml:space="preserve">125.2.5. 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w:t>
      </w:r>
      <w:proofErr w:type="spellStart"/>
      <w:r w:rsidRPr="00ED7423">
        <w:rPr>
          <w:szCs w:val="24"/>
        </w:rPr>
        <w:t>интегративность</w:t>
      </w:r>
      <w:proofErr w:type="spellEnd"/>
      <w:r w:rsidRPr="00ED7423">
        <w:rPr>
          <w:szCs w:val="24"/>
        </w:rPr>
        <w:t xml:space="preserve">, междисциплинарность, </w:t>
      </w:r>
      <w:proofErr w:type="spellStart"/>
      <w:r w:rsidRPr="00ED7423">
        <w:rPr>
          <w:szCs w:val="24"/>
        </w:rPr>
        <w:t>практикоориентированность</w:t>
      </w:r>
      <w:proofErr w:type="spellEnd"/>
      <w:r w:rsidRPr="00ED7423">
        <w:rPr>
          <w:szCs w:val="24"/>
        </w:rPr>
        <w:t xml:space="preserve">,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w:t>
      </w:r>
      <w:proofErr w:type="spellStart"/>
      <w:r w:rsidRPr="00ED7423">
        <w:rPr>
          <w:szCs w:val="24"/>
        </w:rPr>
        <w:t>геоэкологических</w:t>
      </w:r>
      <w:proofErr w:type="spellEnd"/>
      <w:r w:rsidRPr="00ED7423">
        <w:rPr>
          <w:szCs w:val="24"/>
        </w:rPr>
        <w:t xml:space="preserve"> событий и процессов.</w:t>
      </w:r>
    </w:p>
    <w:p w14:paraId="78914E8D" w14:textId="77777777" w:rsidR="00A76077" w:rsidRPr="00ED7423" w:rsidRDefault="00A76077" w:rsidP="00ED7423">
      <w:pPr>
        <w:pStyle w:val="ConsPlusNormal"/>
        <w:ind w:firstLine="540"/>
        <w:jc w:val="both"/>
        <w:rPr>
          <w:szCs w:val="24"/>
        </w:rPr>
      </w:pPr>
      <w:r w:rsidRPr="00ED7423">
        <w:rPr>
          <w:szCs w:val="24"/>
        </w:rPr>
        <w:t>125.2.6. Изучение географии направлено на достижение следующих целей:</w:t>
      </w:r>
    </w:p>
    <w:p w14:paraId="797F7BB1" w14:textId="77777777" w:rsidR="00A76077" w:rsidRPr="00ED7423" w:rsidRDefault="00A76077" w:rsidP="00ED7423">
      <w:pPr>
        <w:pStyle w:val="ConsPlusNormal"/>
        <w:ind w:firstLine="540"/>
        <w:jc w:val="both"/>
        <w:rPr>
          <w:szCs w:val="24"/>
        </w:rPr>
      </w:pPr>
      <w:r w:rsidRPr="00ED7423">
        <w:rPr>
          <w:szCs w:val="24"/>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w:t>
      </w:r>
    </w:p>
    <w:p w14:paraId="2AB93AE6" w14:textId="77777777" w:rsidR="00A76077" w:rsidRPr="00ED7423" w:rsidRDefault="00A76077" w:rsidP="00ED7423">
      <w:pPr>
        <w:pStyle w:val="ConsPlusNormal"/>
        <w:ind w:firstLine="540"/>
        <w:jc w:val="both"/>
        <w:rPr>
          <w:szCs w:val="24"/>
        </w:rPr>
      </w:pPr>
      <w:r w:rsidRPr="00ED7423">
        <w:rPr>
          <w:szCs w:val="24"/>
        </w:rPr>
        <w:t xml:space="preserve">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w:t>
      </w:r>
      <w:r w:rsidRPr="00ED7423">
        <w:rPr>
          <w:szCs w:val="24"/>
        </w:rPr>
        <w:lastRenderedPageBreak/>
        <w:t>формирование ценностного отношения к проблемам взаимодействия человека и общества;</w:t>
      </w:r>
    </w:p>
    <w:p w14:paraId="1F155E4D" w14:textId="77777777" w:rsidR="00A76077" w:rsidRPr="00ED7423" w:rsidRDefault="00A76077" w:rsidP="00ED7423">
      <w:pPr>
        <w:pStyle w:val="ConsPlusNormal"/>
        <w:ind w:firstLine="540"/>
        <w:jc w:val="both"/>
        <w:rPr>
          <w:szCs w:val="24"/>
        </w:rPr>
      </w:pPr>
      <w:r w:rsidRPr="00ED7423">
        <w:rPr>
          <w:szCs w:val="24"/>
        </w:rPr>
        <w:t>формирование системы географических знаний как компонента научной картины мира, завершение формирования основ географической культуры;</w:t>
      </w:r>
    </w:p>
    <w:p w14:paraId="11CF7429" w14:textId="77777777" w:rsidR="00A76077" w:rsidRPr="00ED7423" w:rsidRDefault="00A76077" w:rsidP="00ED7423">
      <w:pPr>
        <w:pStyle w:val="ConsPlusNormal"/>
        <w:ind w:firstLine="540"/>
        <w:jc w:val="both"/>
        <w:rPr>
          <w:szCs w:val="24"/>
        </w:rPr>
      </w:pPr>
      <w:r w:rsidRPr="00ED7423">
        <w:rPr>
          <w:szCs w:val="24"/>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14:paraId="5EA8079C" w14:textId="77777777" w:rsidR="00A76077" w:rsidRPr="00ED7423" w:rsidRDefault="00A76077" w:rsidP="00ED7423">
      <w:pPr>
        <w:pStyle w:val="ConsPlusNormal"/>
        <w:ind w:firstLine="540"/>
        <w:jc w:val="both"/>
        <w:rPr>
          <w:szCs w:val="24"/>
        </w:rPr>
      </w:pPr>
      <w:r w:rsidRPr="00ED7423">
        <w:rPr>
          <w:szCs w:val="24"/>
        </w:rPr>
        <w:t>приобретение опыта разнообразной деятельности, направленной на достижение целей устойчивого развития.</w:t>
      </w:r>
    </w:p>
    <w:p w14:paraId="6F38C6C8" w14:textId="77777777" w:rsidR="00A76077" w:rsidRPr="00ED7423" w:rsidRDefault="00A76077" w:rsidP="00ED7423">
      <w:pPr>
        <w:pStyle w:val="ConsPlusNormal"/>
        <w:ind w:firstLine="540"/>
        <w:jc w:val="both"/>
        <w:rPr>
          <w:szCs w:val="24"/>
        </w:rPr>
      </w:pPr>
      <w:r w:rsidRPr="00ED7423">
        <w:rPr>
          <w:szCs w:val="24"/>
        </w:rPr>
        <w:t>125.2.7.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14:paraId="702EE20F" w14:textId="77777777" w:rsidR="00A76077" w:rsidRPr="00ED7423" w:rsidRDefault="00A76077" w:rsidP="00ED7423">
      <w:pPr>
        <w:pStyle w:val="ConsPlusNormal"/>
        <w:ind w:firstLine="540"/>
        <w:jc w:val="both"/>
        <w:rPr>
          <w:szCs w:val="24"/>
        </w:rPr>
      </w:pPr>
      <w:r w:rsidRPr="00ED7423">
        <w:rPr>
          <w:szCs w:val="24"/>
        </w:rPr>
        <w:t>125.2.8. Общее число часов, рекомендованных для изучения географии, - 68 часов: по одному часу в неделю в 10 и 11 классах.</w:t>
      </w:r>
    </w:p>
    <w:p w14:paraId="51A35FF2" w14:textId="77777777" w:rsidR="00A76077" w:rsidRPr="00ED7423" w:rsidRDefault="00A76077" w:rsidP="00ED7423">
      <w:pPr>
        <w:pStyle w:val="ConsPlusNormal"/>
        <w:jc w:val="both"/>
        <w:rPr>
          <w:szCs w:val="24"/>
        </w:rPr>
      </w:pPr>
    </w:p>
    <w:p w14:paraId="03A4A28E" w14:textId="77777777" w:rsidR="00A76077" w:rsidRPr="00ED7423" w:rsidRDefault="00A76077"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125.3. Содержание обучения географии в 10 классе.</w:t>
      </w:r>
    </w:p>
    <w:p w14:paraId="5DFCDAAE" w14:textId="77777777" w:rsidR="00A76077" w:rsidRPr="00ED7423" w:rsidRDefault="00A76077" w:rsidP="00ED7423">
      <w:pPr>
        <w:pStyle w:val="ConsPlusNormal"/>
        <w:ind w:firstLine="540"/>
        <w:jc w:val="both"/>
        <w:rPr>
          <w:szCs w:val="24"/>
        </w:rPr>
      </w:pPr>
      <w:r w:rsidRPr="00ED7423">
        <w:rPr>
          <w:szCs w:val="24"/>
        </w:rPr>
        <w:t>125.3.1. География как наука.</w:t>
      </w:r>
    </w:p>
    <w:p w14:paraId="485E2EC9" w14:textId="77777777" w:rsidR="00A76077" w:rsidRPr="00ED7423" w:rsidRDefault="00A76077" w:rsidP="00ED7423">
      <w:pPr>
        <w:pStyle w:val="ConsPlusNormal"/>
        <w:ind w:firstLine="540"/>
        <w:jc w:val="both"/>
        <w:rPr>
          <w:szCs w:val="24"/>
        </w:rPr>
      </w:pPr>
      <w:r w:rsidRPr="00ED7423">
        <w:rPr>
          <w:szCs w:val="24"/>
        </w:rPr>
        <w:t>125.3.1.1. 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государственные информационные системы. Географические прогнозы как результат географических исследований.</w:t>
      </w:r>
    </w:p>
    <w:p w14:paraId="6035AC3C" w14:textId="77777777" w:rsidR="00A76077" w:rsidRPr="00ED7423" w:rsidRDefault="00A76077" w:rsidP="00ED7423">
      <w:pPr>
        <w:pStyle w:val="ConsPlusNormal"/>
        <w:ind w:firstLine="540"/>
        <w:jc w:val="both"/>
        <w:rPr>
          <w:szCs w:val="24"/>
        </w:rPr>
      </w:pPr>
      <w:r w:rsidRPr="00ED7423">
        <w:rPr>
          <w:szCs w:val="24"/>
        </w:rPr>
        <w:t>125.3.1.2. 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14:paraId="061D6420" w14:textId="77777777" w:rsidR="00A76077" w:rsidRPr="00ED7423" w:rsidRDefault="00A76077" w:rsidP="00ED7423">
      <w:pPr>
        <w:pStyle w:val="ConsPlusNormal"/>
        <w:ind w:firstLine="540"/>
        <w:jc w:val="both"/>
        <w:rPr>
          <w:szCs w:val="24"/>
        </w:rPr>
      </w:pPr>
      <w:r w:rsidRPr="00ED7423">
        <w:rPr>
          <w:szCs w:val="24"/>
        </w:rPr>
        <w:t>125.3.2. Природопользование и геоэкология.</w:t>
      </w:r>
    </w:p>
    <w:p w14:paraId="3096C970" w14:textId="77777777" w:rsidR="00A76077" w:rsidRPr="00ED7423" w:rsidRDefault="00A76077" w:rsidP="00ED7423">
      <w:pPr>
        <w:pStyle w:val="ConsPlusNormal"/>
        <w:ind w:firstLine="540"/>
        <w:jc w:val="both"/>
        <w:rPr>
          <w:szCs w:val="24"/>
        </w:rPr>
      </w:pPr>
      <w:r w:rsidRPr="00ED7423">
        <w:rPr>
          <w:szCs w:val="24"/>
        </w:rPr>
        <w:t>125.3.2.1. 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w:t>
      </w:r>
    </w:p>
    <w:p w14:paraId="23BA8ECD" w14:textId="77777777" w:rsidR="00A76077" w:rsidRPr="00ED7423" w:rsidRDefault="00A76077" w:rsidP="00ED7423">
      <w:pPr>
        <w:pStyle w:val="ConsPlusNormal"/>
        <w:ind w:firstLine="540"/>
        <w:jc w:val="both"/>
        <w:rPr>
          <w:szCs w:val="24"/>
        </w:rPr>
      </w:pPr>
      <w:r w:rsidRPr="00ED7423">
        <w:rPr>
          <w:szCs w:val="24"/>
        </w:rPr>
        <w:t>125.3.2.2. Естественный и антропогенный ландшафты. Проблема сохранения ландшафтного и культурного разнообразия на Земле.</w:t>
      </w:r>
    </w:p>
    <w:p w14:paraId="47052264" w14:textId="77777777" w:rsidR="00A76077" w:rsidRPr="00ED7423" w:rsidRDefault="00A76077" w:rsidP="00ED7423">
      <w:pPr>
        <w:pStyle w:val="ConsPlusNormal"/>
        <w:ind w:firstLine="540"/>
        <w:jc w:val="both"/>
        <w:rPr>
          <w:szCs w:val="24"/>
        </w:rPr>
      </w:pPr>
      <w:r w:rsidRPr="00ED7423">
        <w:rPr>
          <w:szCs w:val="24"/>
        </w:rPr>
        <w:t>Практическая работа "Классификация ландшафтов с использованием источников географической информации".</w:t>
      </w:r>
    </w:p>
    <w:p w14:paraId="2B0540F4" w14:textId="77777777" w:rsidR="00A76077" w:rsidRPr="00ED7423" w:rsidRDefault="00A76077" w:rsidP="00ED7423">
      <w:pPr>
        <w:pStyle w:val="ConsPlusNormal"/>
        <w:ind w:firstLine="540"/>
        <w:jc w:val="both"/>
        <w:rPr>
          <w:szCs w:val="24"/>
        </w:rPr>
      </w:pPr>
      <w:r w:rsidRPr="00ED7423">
        <w:rPr>
          <w:szCs w:val="24"/>
        </w:rPr>
        <w:t>125.3.2.3. 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Объекты Всемирного природного и культурного наследия.</w:t>
      </w:r>
    </w:p>
    <w:p w14:paraId="03999654" w14:textId="77777777" w:rsidR="00A76077" w:rsidRPr="00ED7423" w:rsidRDefault="00A76077" w:rsidP="00ED7423">
      <w:pPr>
        <w:pStyle w:val="ConsPlusNormal"/>
        <w:ind w:firstLine="540"/>
        <w:jc w:val="both"/>
        <w:rPr>
          <w:szCs w:val="24"/>
        </w:rPr>
      </w:pPr>
      <w:r w:rsidRPr="00ED7423">
        <w:rPr>
          <w:szCs w:val="24"/>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14:paraId="3628C525" w14:textId="77777777" w:rsidR="00A76077" w:rsidRPr="00ED7423" w:rsidRDefault="00A76077" w:rsidP="00ED7423">
      <w:pPr>
        <w:pStyle w:val="ConsPlusNormal"/>
        <w:ind w:firstLine="540"/>
        <w:jc w:val="both"/>
        <w:rPr>
          <w:szCs w:val="24"/>
        </w:rPr>
      </w:pPr>
      <w:r w:rsidRPr="00ED7423">
        <w:rPr>
          <w:szCs w:val="24"/>
        </w:rPr>
        <w:t xml:space="preserve">125.3.2.4. Природные ресурсы и их виды. Особенности размещения природных ресурсов мира. Природно-ресурсный капитал регионов, крупных стран, в том числе и России. </w:t>
      </w:r>
      <w:proofErr w:type="spellStart"/>
      <w:r w:rsidRPr="00ED7423">
        <w:rPr>
          <w:szCs w:val="24"/>
        </w:rPr>
        <w:t>Ресурсообеспеченность</w:t>
      </w:r>
      <w:proofErr w:type="spellEnd"/>
      <w:r w:rsidRPr="00ED7423">
        <w:rPr>
          <w:szCs w:val="24"/>
        </w:rPr>
        <w:t>.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14:paraId="551FF1DC" w14:textId="77777777" w:rsidR="00A76077" w:rsidRPr="00ED7423" w:rsidRDefault="00A76077" w:rsidP="00ED7423">
      <w:pPr>
        <w:pStyle w:val="ConsPlusNormal"/>
        <w:ind w:firstLine="540"/>
        <w:jc w:val="both"/>
        <w:rPr>
          <w:szCs w:val="24"/>
        </w:rPr>
      </w:pPr>
      <w:r w:rsidRPr="00ED7423">
        <w:rPr>
          <w:szCs w:val="24"/>
        </w:rPr>
        <w:lastRenderedPageBreak/>
        <w:t>Практические работы: "Оценка природно-ресурсного капитала одной из стран мира (по выбору) по источникам географической информации", "Определение обеспеченности стран отдельными видами природных ресурсов".</w:t>
      </w:r>
    </w:p>
    <w:p w14:paraId="458E6175" w14:textId="77777777" w:rsidR="00A76077" w:rsidRPr="00ED7423" w:rsidRDefault="00A76077" w:rsidP="00ED7423">
      <w:pPr>
        <w:pStyle w:val="ConsPlusNormal"/>
        <w:ind w:firstLine="540"/>
        <w:jc w:val="both"/>
        <w:rPr>
          <w:szCs w:val="24"/>
        </w:rPr>
      </w:pPr>
      <w:r w:rsidRPr="00ED7423">
        <w:rPr>
          <w:szCs w:val="24"/>
        </w:rPr>
        <w:t>125.3.3. Современная политическая карта мира.</w:t>
      </w:r>
    </w:p>
    <w:p w14:paraId="023DABDC" w14:textId="77777777" w:rsidR="00A76077" w:rsidRPr="00ED7423" w:rsidRDefault="00A76077" w:rsidP="00ED7423">
      <w:pPr>
        <w:pStyle w:val="ConsPlusNormal"/>
        <w:ind w:firstLine="540"/>
        <w:jc w:val="both"/>
        <w:rPr>
          <w:szCs w:val="24"/>
        </w:rPr>
      </w:pPr>
      <w:r w:rsidRPr="00ED7423">
        <w:rPr>
          <w:szCs w:val="24"/>
        </w:rPr>
        <w:t>125.3.3.1. Теоретические основы геополитики как науки. Политическая география и геополитика. Политическая карта мира и изменения, происходящие на ней. Новая многополярная модель политического мироустройства, очаги современных геополитических конфликтов. Политике-географическое положение России и ее специфика как евразийского и приарктического государства.</w:t>
      </w:r>
    </w:p>
    <w:p w14:paraId="12F6CF0C" w14:textId="77777777" w:rsidR="00A76077" w:rsidRPr="00ED7423" w:rsidRDefault="00A76077" w:rsidP="00ED7423">
      <w:pPr>
        <w:pStyle w:val="ConsPlusNormal"/>
        <w:ind w:firstLine="540"/>
        <w:jc w:val="both"/>
        <w:rPr>
          <w:szCs w:val="24"/>
        </w:rPr>
      </w:pPr>
      <w:r w:rsidRPr="00ED7423">
        <w:rPr>
          <w:szCs w:val="24"/>
        </w:rPr>
        <w:t>125.3.3.2. Классификации и типология стран мира. Основные типы стран: критерии их выделения. Формы правления государств мира, унитарное и федеративное государственное устройство.</w:t>
      </w:r>
    </w:p>
    <w:p w14:paraId="2171B4B6" w14:textId="77777777" w:rsidR="00A76077" w:rsidRPr="00ED7423" w:rsidRDefault="00A76077" w:rsidP="00ED7423">
      <w:pPr>
        <w:pStyle w:val="ConsPlusNormal"/>
        <w:ind w:firstLine="540"/>
        <w:jc w:val="both"/>
        <w:rPr>
          <w:szCs w:val="24"/>
        </w:rPr>
      </w:pPr>
      <w:r w:rsidRPr="00ED7423">
        <w:rPr>
          <w:szCs w:val="24"/>
        </w:rPr>
        <w:t>125.3.4. Население мира.</w:t>
      </w:r>
    </w:p>
    <w:p w14:paraId="222E8130" w14:textId="77777777" w:rsidR="00A76077" w:rsidRPr="00ED7423" w:rsidRDefault="00A76077" w:rsidP="00ED7423">
      <w:pPr>
        <w:pStyle w:val="ConsPlusNormal"/>
        <w:ind w:firstLine="540"/>
        <w:jc w:val="both"/>
        <w:rPr>
          <w:szCs w:val="24"/>
        </w:rPr>
      </w:pPr>
      <w:r w:rsidRPr="00ED7423">
        <w:rPr>
          <w:szCs w:val="24"/>
        </w:rPr>
        <w:t>125.3.4.1. Численность и воспроизводство населения. Численность населения мира и динамика ее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w:t>
      </w:r>
    </w:p>
    <w:p w14:paraId="6D1EC475" w14:textId="77777777" w:rsidR="00A76077" w:rsidRPr="00ED7423" w:rsidRDefault="00A76077" w:rsidP="00ED7423">
      <w:pPr>
        <w:pStyle w:val="ConsPlusNormal"/>
        <w:ind w:firstLine="540"/>
        <w:jc w:val="both"/>
        <w:rPr>
          <w:szCs w:val="24"/>
        </w:rPr>
      </w:pPr>
      <w:r w:rsidRPr="00ED7423">
        <w:rPr>
          <w:szCs w:val="24"/>
        </w:rPr>
        <w:t>Практические работы: "Определение и сравнение темпов роста населения крупнейших по численности населения стран и регионов мира" (форма фиксации результатов анализа по выбору обучающихся), "Объяснение особенностей демографической политики в странах с различным типом воспроизводства населения".</w:t>
      </w:r>
    </w:p>
    <w:p w14:paraId="5063BB48" w14:textId="77777777" w:rsidR="00A76077" w:rsidRPr="00ED7423" w:rsidRDefault="00A76077" w:rsidP="00ED7423">
      <w:pPr>
        <w:pStyle w:val="ConsPlusNormal"/>
        <w:ind w:firstLine="540"/>
        <w:jc w:val="both"/>
        <w:rPr>
          <w:szCs w:val="24"/>
        </w:rPr>
      </w:pPr>
      <w:r w:rsidRPr="00ED7423">
        <w:rPr>
          <w:szCs w:val="24"/>
        </w:rPr>
        <w:t>125.3.4.2. 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их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14:paraId="1D149FE3" w14:textId="77777777" w:rsidR="00A76077" w:rsidRPr="00ED7423" w:rsidRDefault="00A76077" w:rsidP="00ED7423">
      <w:pPr>
        <w:pStyle w:val="ConsPlusNormal"/>
        <w:ind w:firstLine="540"/>
        <w:jc w:val="both"/>
        <w:rPr>
          <w:szCs w:val="24"/>
        </w:rPr>
      </w:pPr>
      <w:r w:rsidRPr="00ED7423">
        <w:rPr>
          <w:szCs w:val="24"/>
        </w:rPr>
        <w:t>Практические работы: "Сравнение половой и возрастной структуры населения в странах различных типов воспроизводства населения на основе анализа половозрастных пирамид", "Прогнозирование изменений возрастной структуры населения отдельных стран на основе анализа различных источников географической информации".</w:t>
      </w:r>
    </w:p>
    <w:p w14:paraId="3B467C11" w14:textId="77777777" w:rsidR="00A76077" w:rsidRPr="00ED7423" w:rsidRDefault="00A76077" w:rsidP="00ED7423">
      <w:pPr>
        <w:pStyle w:val="ConsPlusNormal"/>
        <w:ind w:firstLine="540"/>
        <w:jc w:val="both"/>
        <w:rPr>
          <w:szCs w:val="24"/>
        </w:rPr>
      </w:pPr>
      <w:r w:rsidRPr="00ED7423">
        <w:rPr>
          <w:szCs w:val="24"/>
        </w:rPr>
        <w:t>125.3.4.3. 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p w14:paraId="1A125F49" w14:textId="77777777" w:rsidR="00A76077" w:rsidRPr="00ED7423" w:rsidRDefault="00A76077" w:rsidP="00ED7423">
      <w:pPr>
        <w:pStyle w:val="ConsPlusNormal"/>
        <w:ind w:firstLine="540"/>
        <w:jc w:val="both"/>
        <w:rPr>
          <w:szCs w:val="24"/>
        </w:rPr>
      </w:pPr>
      <w:r w:rsidRPr="00ED7423">
        <w:rPr>
          <w:szCs w:val="24"/>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14:paraId="4DDE3575" w14:textId="77777777" w:rsidR="00A76077" w:rsidRPr="00ED7423" w:rsidRDefault="00A76077" w:rsidP="00ED7423">
      <w:pPr>
        <w:pStyle w:val="ConsPlusNormal"/>
        <w:ind w:firstLine="540"/>
        <w:jc w:val="both"/>
        <w:rPr>
          <w:szCs w:val="24"/>
        </w:rPr>
      </w:pPr>
      <w:r w:rsidRPr="00ED7423">
        <w:rPr>
          <w:szCs w:val="24"/>
        </w:rPr>
        <w:t>125.3.4.4. 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14:paraId="60B59D59" w14:textId="77777777" w:rsidR="00A76077" w:rsidRPr="00ED7423" w:rsidRDefault="00A76077" w:rsidP="00ED7423">
      <w:pPr>
        <w:pStyle w:val="ConsPlusNormal"/>
        <w:ind w:firstLine="540"/>
        <w:jc w:val="both"/>
        <w:rPr>
          <w:szCs w:val="24"/>
        </w:rPr>
      </w:pPr>
      <w:r w:rsidRPr="00ED7423">
        <w:rPr>
          <w:szCs w:val="24"/>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14:paraId="326242FD" w14:textId="77777777" w:rsidR="00A76077" w:rsidRPr="00ED7423" w:rsidRDefault="00A76077" w:rsidP="00ED7423">
      <w:pPr>
        <w:pStyle w:val="ConsPlusNormal"/>
        <w:ind w:firstLine="540"/>
        <w:jc w:val="both"/>
        <w:rPr>
          <w:szCs w:val="24"/>
        </w:rPr>
      </w:pPr>
      <w:r w:rsidRPr="00ED7423">
        <w:rPr>
          <w:szCs w:val="24"/>
        </w:rPr>
        <w:t>125.3.5. Мировое хозяйство.</w:t>
      </w:r>
    </w:p>
    <w:p w14:paraId="7EB0ADB6" w14:textId="77777777" w:rsidR="00A76077" w:rsidRPr="00ED7423" w:rsidRDefault="00A76077" w:rsidP="00ED7423">
      <w:pPr>
        <w:pStyle w:val="ConsPlusNormal"/>
        <w:ind w:firstLine="540"/>
        <w:jc w:val="both"/>
        <w:rPr>
          <w:szCs w:val="24"/>
        </w:rPr>
      </w:pPr>
      <w:r w:rsidRPr="00ED7423">
        <w:rPr>
          <w:szCs w:val="24"/>
        </w:rPr>
        <w:t xml:space="preserve">125.3.5.1. Состав и структура мирового хозяйства. Международное географическое разделение труда. Мировое хозяйство: определение и состав. Основные этапы развития </w:t>
      </w:r>
      <w:r w:rsidRPr="00ED7423">
        <w:rPr>
          <w:szCs w:val="24"/>
        </w:rPr>
        <w:lastRenderedPageBreak/>
        <w:t>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p w14:paraId="5B051C19" w14:textId="77777777" w:rsidR="00A76077" w:rsidRPr="00ED7423" w:rsidRDefault="00A76077" w:rsidP="00ED7423">
      <w:pPr>
        <w:pStyle w:val="ConsPlusNormal"/>
        <w:ind w:firstLine="540"/>
        <w:jc w:val="both"/>
        <w:rPr>
          <w:szCs w:val="24"/>
        </w:rPr>
      </w:pPr>
      <w:r w:rsidRPr="00ED7423">
        <w:rPr>
          <w:szCs w:val="24"/>
        </w:rPr>
        <w:t>Практическая работа "Сравнение структуры экономики аграрных, индустриальных и постиндустриальных стран".</w:t>
      </w:r>
    </w:p>
    <w:p w14:paraId="6E13C405" w14:textId="77777777" w:rsidR="00A76077" w:rsidRPr="00ED7423" w:rsidRDefault="00A76077" w:rsidP="00ED7423">
      <w:pPr>
        <w:pStyle w:val="ConsPlusNormal"/>
        <w:ind w:firstLine="540"/>
        <w:jc w:val="both"/>
        <w:rPr>
          <w:szCs w:val="24"/>
        </w:rPr>
      </w:pPr>
      <w:r w:rsidRPr="00ED7423">
        <w:rPr>
          <w:szCs w:val="24"/>
        </w:rPr>
        <w:t>125.3.5.2. 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мировой экономике.</w:t>
      </w:r>
    </w:p>
    <w:p w14:paraId="0753E4F6" w14:textId="77777777" w:rsidR="00A76077" w:rsidRPr="00ED7423" w:rsidRDefault="00A76077" w:rsidP="00ED7423">
      <w:pPr>
        <w:pStyle w:val="ConsPlusNormal"/>
        <w:ind w:firstLine="540"/>
        <w:jc w:val="both"/>
        <w:rPr>
          <w:szCs w:val="24"/>
        </w:rPr>
      </w:pPr>
      <w:r w:rsidRPr="00ED7423">
        <w:rPr>
          <w:szCs w:val="24"/>
        </w:rPr>
        <w:t>125.3.5.3. География главных отраслей мирового хозяйства.</w:t>
      </w:r>
    </w:p>
    <w:p w14:paraId="38836FA2" w14:textId="77777777" w:rsidR="00A76077" w:rsidRPr="00ED7423" w:rsidRDefault="00A76077" w:rsidP="00ED7423">
      <w:pPr>
        <w:pStyle w:val="ConsPlusNormal"/>
        <w:ind w:firstLine="540"/>
        <w:jc w:val="both"/>
        <w:rPr>
          <w:szCs w:val="24"/>
        </w:rPr>
      </w:pPr>
      <w:r w:rsidRPr="00ED7423">
        <w:rPr>
          <w:szCs w:val="24"/>
        </w:rPr>
        <w:t>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14:paraId="255E7185" w14:textId="77777777" w:rsidR="00A76077" w:rsidRPr="00ED7423" w:rsidRDefault="00A76077" w:rsidP="00ED7423">
      <w:pPr>
        <w:pStyle w:val="ConsPlusNormal"/>
        <w:ind w:firstLine="540"/>
        <w:jc w:val="both"/>
        <w:rPr>
          <w:szCs w:val="24"/>
        </w:rPr>
      </w:pPr>
      <w:r w:rsidRPr="00ED7423">
        <w:rPr>
          <w:szCs w:val="24"/>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экспортеры и импортеры нефти, природного газа и угля. Организация стран-экспортеров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в том числе с использованием возобновляемых источников энергии.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возобновляемые источники энергии. Роль России как крупнейшего поставщика топливно-энергетических и сырьевых ресурсов в мировой экономике.</w:t>
      </w:r>
    </w:p>
    <w:p w14:paraId="3335C2B9" w14:textId="77777777" w:rsidR="00A76077" w:rsidRPr="00ED7423" w:rsidRDefault="00A76077" w:rsidP="00ED7423">
      <w:pPr>
        <w:pStyle w:val="ConsPlusNormal"/>
        <w:ind w:firstLine="540"/>
        <w:jc w:val="both"/>
        <w:rPr>
          <w:szCs w:val="24"/>
        </w:rPr>
      </w:pPr>
      <w:r w:rsidRPr="00ED7423">
        <w:rPr>
          <w:szCs w:val="24"/>
        </w:rPr>
        <w:t>Металлургия мира. Географические особенности сырьевой базы черной 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черных и цветных металлов.</w:t>
      </w:r>
    </w:p>
    <w:p w14:paraId="307C1105" w14:textId="77777777" w:rsidR="00A76077" w:rsidRPr="00ED7423" w:rsidRDefault="00A76077" w:rsidP="00ED7423">
      <w:pPr>
        <w:pStyle w:val="ConsPlusNormal"/>
        <w:ind w:firstLine="540"/>
        <w:jc w:val="both"/>
        <w:rPr>
          <w:szCs w:val="24"/>
        </w:rPr>
      </w:pPr>
      <w:r w:rsidRPr="00ED7423">
        <w:rPr>
          <w:szCs w:val="24"/>
        </w:rPr>
        <w:t>Машиностроительный комплекс мира. Ведущие страны-производители и экспортеры продукции автомобилестроения, авиастроения и микроэлектроники.</w:t>
      </w:r>
    </w:p>
    <w:p w14:paraId="22A5B02E" w14:textId="77777777" w:rsidR="00A76077" w:rsidRPr="00ED7423" w:rsidRDefault="00A76077" w:rsidP="00ED7423">
      <w:pPr>
        <w:pStyle w:val="ConsPlusNormal"/>
        <w:ind w:firstLine="540"/>
        <w:jc w:val="both"/>
        <w:rPr>
          <w:szCs w:val="24"/>
        </w:rPr>
      </w:pPr>
      <w:r w:rsidRPr="00ED7423">
        <w:rPr>
          <w:szCs w:val="24"/>
        </w:rPr>
        <w:t>Химическая промышленность и лесопромышленный комплекс мира. Ведущие страны-производители и экспортеры минеральных удобрений и продукции химии органического синтеза. Ведущие страны-производители древесины и продукции целлюлозно-бумажной промышленности. Влияние химической и лесной промышленности на окружающую среду.</w:t>
      </w:r>
    </w:p>
    <w:p w14:paraId="49649380" w14:textId="77777777" w:rsidR="00A76077" w:rsidRPr="00ED7423" w:rsidRDefault="00A76077" w:rsidP="00ED7423">
      <w:pPr>
        <w:pStyle w:val="ConsPlusNormal"/>
        <w:ind w:firstLine="540"/>
        <w:jc w:val="both"/>
        <w:rPr>
          <w:szCs w:val="24"/>
        </w:rPr>
      </w:pPr>
      <w:r w:rsidRPr="00ED7423">
        <w:rPr>
          <w:szCs w:val="24"/>
        </w:rPr>
        <w:t>Практическая работа. "Представление в виде диаграмм данных о динамике изменения объемов и структуры производства электроэнергии в мире".</w:t>
      </w:r>
    </w:p>
    <w:p w14:paraId="327B7795" w14:textId="77777777" w:rsidR="00A76077" w:rsidRPr="00ED7423" w:rsidRDefault="00A76077" w:rsidP="00ED7423">
      <w:pPr>
        <w:pStyle w:val="ConsPlusNormal"/>
        <w:ind w:firstLine="540"/>
        <w:jc w:val="both"/>
        <w:rPr>
          <w:szCs w:val="24"/>
        </w:rPr>
      </w:pPr>
      <w:r w:rsidRPr="00ED7423">
        <w:rPr>
          <w:szCs w:val="24"/>
        </w:rPr>
        <w:t>125.3.5.4. 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w:t>
      </w:r>
    </w:p>
    <w:p w14:paraId="45A7600D" w14:textId="77777777" w:rsidR="00A76077" w:rsidRPr="00ED7423" w:rsidRDefault="00A76077" w:rsidP="00ED7423">
      <w:pPr>
        <w:pStyle w:val="ConsPlusNormal"/>
        <w:ind w:firstLine="540"/>
        <w:jc w:val="both"/>
        <w:rPr>
          <w:szCs w:val="24"/>
        </w:rPr>
      </w:pPr>
      <w:r w:rsidRPr="00ED7423">
        <w:rPr>
          <w:szCs w:val="24"/>
        </w:rPr>
        <w:t>Животноводство. Ведущие экспортеры и импортеры продукции животноводства. Рыболовство и аквакультура: географические особенности.</w:t>
      </w:r>
    </w:p>
    <w:p w14:paraId="411CB328" w14:textId="77777777" w:rsidR="00A76077" w:rsidRPr="00ED7423" w:rsidRDefault="00A76077" w:rsidP="00ED7423">
      <w:pPr>
        <w:pStyle w:val="ConsPlusNormal"/>
        <w:ind w:firstLine="540"/>
        <w:jc w:val="both"/>
        <w:rPr>
          <w:szCs w:val="24"/>
        </w:rPr>
      </w:pPr>
      <w:r w:rsidRPr="00ED7423">
        <w:rPr>
          <w:szCs w:val="24"/>
        </w:rPr>
        <w:t>Влияние сельского хозяйства и отдельных его отраслей на окружающую среду.</w:t>
      </w:r>
    </w:p>
    <w:p w14:paraId="0511D69C" w14:textId="77777777" w:rsidR="00A76077" w:rsidRPr="00ED7423" w:rsidRDefault="00A76077" w:rsidP="00ED7423">
      <w:pPr>
        <w:pStyle w:val="ConsPlusNormal"/>
        <w:ind w:firstLine="540"/>
        <w:jc w:val="both"/>
        <w:rPr>
          <w:szCs w:val="24"/>
        </w:rPr>
      </w:pPr>
      <w:r w:rsidRPr="00ED7423">
        <w:rPr>
          <w:szCs w:val="24"/>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w:t>
      </w:r>
      <w:r w:rsidRPr="00ED7423">
        <w:rPr>
          <w:szCs w:val="24"/>
        </w:rPr>
        <w:lastRenderedPageBreak/>
        <w:t>импортеры продовольствия".</w:t>
      </w:r>
    </w:p>
    <w:p w14:paraId="1862C051" w14:textId="77777777" w:rsidR="00A76077" w:rsidRPr="00ED7423" w:rsidRDefault="00A76077" w:rsidP="00ED7423">
      <w:pPr>
        <w:pStyle w:val="ConsPlusNormal"/>
        <w:ind w:firstLine="540"/>
        <w:jc w:val="both"/>
        <w:rPr>
          <w:szCs w:val="24"/>
        </w:rPr>
      </w:pPr>
      <w:r w:rsidRPr="00ED7423">
        <w:rPr>
          <w:szCs w:val="24"/>
        </w:rPr>
        <w:t>125.3.5.5. 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p w14:paraId="1F78AC42" w14:textId="77777777" w:rsidR="00A76077" w:rsidRPr="00ED7423" w:rsidRDefault="00A76077" w:rsidP="00ED7423">
      <w:pPr>
        <w:pStyle w:val="ConsPlusNormal"/>
        <w:jc w:val="both"/>
        <w:rPr>
          <w:szCs w:val="24"/>
        </w:rPr>
      </w:pPr>
    </w:p>
    <w:p w14:paraId="737528BB" w14:textId="77777777" w:rsidR="00A76077" w:rsidRPr="00ED7423" w:rsidRDefault="00A76077"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125.4. Содержание обучения географии в 11 классе.</w:t>
      </w:r>
    </w:p>
    <w:p w14:paraId="70A87615" w14:textId="77777777" w:rsidR="00A76077" w:rsidRPr="00ED7423" w:rsidRDefault="00A76077" w:rsidP="00ED7423">
      <w:pPr>
        <w:pStyle w:val="ConsPlusNormal"/>
        <w:ind w:firstLine="540"/>
        <w:jc w:val="both"/>
        <w:rPr>
          <w:szCs w:val="24"/>
        </w:rPr>
      </w:pPr>
      <w:r w:rsidRPr="00ED7423">
        <w:rPr>
          <w:szCs w:val="24"/>
        </w:rPr>
        <w:t>125.4.1. Регионы и страны мира.</w:t>
      </w:r>
    </w:p>
    <w:p w14:paraId="09C6F00E" w14:textId="77777777" w:rsidR="00A76077" w:rsidRPr="00ED7423" w:rsidRDefault="00A76077" w:rsidP="00ED7423">
      <w:pPr>
        <w:pStyle w:val="ConsPlusNormal"/>
        <w:ind w:firstLine="540"/>
        <w:jc w:val="both"/>
        <w:rPr>
          <w:szCs w:val="24"/>
        </w:rPr>
      </w:pPr>
      <w:r w:rsidRPr="00ED7423">
        <w:rPr>
          <w:szCs w:val="24"/>
        </w:rPr>
        <w:t>125.4.1.1. Регионы мира. Зарубежная Европа.</w:t>
      </w:r>
    </w:p>
    <w:p w14:paraId="2FF3F645" w14:textId="77777777" w:rsidR="00A76077" w:rsidRPr="00ED7423" w:rsidRDefault="00A76077" w:rsidP="00ED7423">
      <w:pPr>
        <w:pStyle w:val="ConsPlusNormal"/>
        <w:ind w:firstLine="540"/>
        <w:jc w:val="both"/>
        <w:rPr>
          <w:szCs w:val="24"/>
        </w:rPr>
      </w:pPr>
      <w:r w:rsidRPr="00ED7423">
        <w:rPr>
          <w:szCs w:val="24"/>
        </w:rPr>
        <w:t>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w:t>
      </w:r>
    </w:p>
    <w:p w14:paraId="3D3B7CD9" w14:textId="77777777" w:rsidR="00A76077" w:rsidRPr="00ED7423" w:rsidRDefault="00A76077" w:rsidP="00ED7423">
      <w:pPr>
        <w:pStyle w:val="ConsPlusNormal"/>
        <w:ind w:firstLine="540"/>
        <w:jc w:val="both"/>
        <w:rPr>
          <w:szCs w:val="24"/>
        </w:rPr>
      </w:pPr>
      <w:r w:rsidRPr="00ED7423">
        <w:rPr>
          <w:szCs w:val="24"/>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14:paraId="2E316B1F" w14:textId="77777777" w:rsidR="00A76077" w:rsidRPr="00ED7423" w:rsidRDefault="00A76077" w:rsidP="00ED7423">
      <w:pPr>
        <w:pStyle w:val="ConsPlusNormal"/>
        <w:ind w:firstLine="540"/>
        <w:jc w:val="both"/>
        <w:rPr>
          <w:szCs w:val="24"/>
        </w:rPr>
      </w:pPr>
      <w:r w:rsidRPr="00ED7423">
        <w:rPr>
          <w:szCs w:val="24"/>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14:paraId="38E75962" w14:textId="77777777" w:rsidR="00A76077" w:rsidRPr="00ED7423" w:rsidRDefault="00A76077" w:rsidP="00ED7423">
      <w:pPr>
        <w:pStyle w:val="ConsPlusNormal"/>
        <w:ind w:firstLine="540"/>
        <w:jc w:val="both"/>
        <w:rPr>
          <w:szCs w:val="24"/>
        </w:rPr>
      </w:pPr>
      <w:r w:rsidRPr="00ED7423">
        <w:rPr>
          <w:szCs w:val="24"/>
        </w:rPr>
        <w:t>125.4.1.2. 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Современные экономические отношения России со странами Зарубежной Азии (Китай, Индия, Турция, страны Центральной Азии).</w:t>
      </w:r>
    </w:p>
    <w:p w14:paraId="1E5CC544" w14:textId="77777777" w:rsidR="00A76077" w:rsidRPr="00ED7423" w:rsidRDefault="00A76077" w:rsidP="00ED7423">
      <w:pPr>
        <w:pStyle w:val="ConsPlusNormal"/>
        <w:ind w:firstLine="540"/>
        <w:jc w:val="both"/>
        <w:rPr>
          <w:szCs w:val="24"/>
        </w:rPr>
      </w:pPr>
      <w:r w:rsidRPr="00ED7423">
        <w:rPr>
          <w:szCs w:val="24"/>
        </w:rP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14:paraId="6808922D" w14:textId="77777777" w:rsidR="00A76077" w:rsidRPr="00ED7423" w:rsidRDefault="00A76077" w:rsidP="00ED7423">
      <w:pPr>
        <w:pStyle w:val="ConsPlusNormal"/>
        <w:ind w:firstLine="540"/>
        <w:jc w:val="both"/>
        <w:rPr>
          <w:szCs w:val="24"/>
        </w:rPr>
      </w:pPr>
      <w:r w:rsidRPr="00ED7423">
        <w:rPr>
          <w:szCs w:val="24"/>
        </w:rPr>
        <w:t>125.4.1.3. Америка: состав (субрегионы: Северная Америка,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14:paraId="2BDCA556" w14:textId="77777777" w:rsidR="00A76077" w:rsidRPr="00ED7423" w:rsidRDefault="00A76077" w:rsidP="00ED7423">
      <w:pPr>
        <w:pStyle w:val="ConsPlusNormal"/>
        <w:ind w:firstLine="540"/>
        <w:jc w:val="both"/>
        <w:rPr>
          <w:szCs w:val="24"/>
        </w:rPr>
      </w:pPr>
      <w:r w:rsidRPr="00ED7423">
        <w:rPr>
          <w:szCs w:val="24"/>
        </w:rPr>
        <w:t>Практическая работа "Объяснение особенностей территориальной структуры хозяйства Канады и Бразилии на основе анализа географических карт".</w:t>
      </w:r>
    </w:p>
    <w:p w14:paraId="4ABF97AD" w14:textId="77777777" w:rsidR="00A76077" w:rsidRPr="00ED7423" w:rsidRDefault="00A76077" w:rsidP="00ED7423">
      <w:pPr>
        <w:pStyle w:val="ConsPlusNormal"/>
        <w:ind w:firstLine="540"/>
        <w:jc w:val="both"/>
        <w:rPr>
          <w:szCs w:val="24"/>
        </w:rPr>
      </w:pPr>
      <w:r w:rsidRPr="00ED7423">
        <w:rPr>
          <w:szCs w:val="24"/>
        </w:rPr>
        <w:t>125.4.1.4. 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Последствия колониализма в экономике Африки.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w:t>
      </w:r>
    </w:p>
    <w:p w14:paraId="332AB3F8" w14:textId="77777777" w:rsidR="00A76077" w:rsidRPr="00ED7423" w:rsidRDefault="00A76077" w:rsidP="00ED7423">
      <w:pPr>
        <w:pStyle w:val="ConsPlusNormal"/>
        <w:ind w:firstLine="540"/>
        <w:jc w:val="both"/>
        <w:rPr>
          <w:szCs w:val="24"/>
        </w:rPr>
      </w:pPr>
      <w:r w:rsidRPr="00ED7423">
        <w:rPr>
          <w:szCs w:val="24"/>
        </w:rPr>
        <w:t>Практическая работа "Сравнение на основе анализа статистических данных роли сельского хозяйства в экономике Алжира и Эфиопии".</w:t>
      </w:r>
    </w:p>
    <w:p w14:paraId="08470F0F" w14:textId="77777777" w:rsidR="00A76077" w:rsidRPr="00ED7423" w:rsidRDefault="00A76077" w:rsidP="00ED7423">
      <w:pPr>
        <w:pStyle w:val="ConsPlusNormal"/>
        <w:ind w:firstLine="540"/>
        <w:jc w:val="both"/>
        <w:rPr>
          <w:szCs w:val="24"/>
        </w:rPr>
      </w:pPr>
      <w:r w:rsidRPr="00ED7423">
        <w:rPr>
          <w:szCs w:val="24"/>
        </w:rPr>
        <w:t xml:space="preserve">125.4.1.5. 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w:t>
      </w:r>
      <w:r w:rsidRPr="00ED7423">
        <w:rPr>
          <w:szCs w:val="24"/>
        </w:rPr>
        <w:lastRenderedPageBreak/>
        <w:t>особенности природных ресурсов, населения и хозяйства. Место в международном географическом разделении труда.</w:t>
      </w:r>
    </w:p>
    <w:p w14:paraId="29195D63" w14:textId="77777777" w:rsidR="00A76077" w:rsidRPr="00ED7423" w:rsidRDefault="00A76077" w:rsidP="00ED7423">
      <w:pPr>
        <w:pStyle w:val="ConsPlusNormal"/>
        <w:ind w:firstLine="540"/>
        <w:jc w:val="both"/>
        <w:rPr>
          <w:szCs w:val="24"/>
        </w:rPr>
      </w:pPr>
      <w:r w:rsidRPr="00ED7423">
        <w:rPr>
          <w:szCs w:val="24"/>
        </w:rPr>
        <w:t xml:space="preserve">125.4.2. Россия на геополитической, геоэкономической и </w:t>
      </w:r>
      <w:proofErr w:type="spellStart"/>
      <w:r w:rsidRPr="00ED7423">
        <w:rPr>
          <w:szCs w:val="24"/>
        </w:rPr>
        <w:t>геодемографической</w:t>
      </w:r>
      <w:proofErr w:type="spellEnd"/>
      <w:r w:rsidRPr="00ED7423">
        <w:rPr>
          <w:szCs w:val="24"/>
        </w:rPr>
        <w:t xml:space="preserve">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14:paraId="4D205583" w14:textId="77777777" w:rsidR="00A76077" w:rsidRPr="00ED7423" w:rsidRDefault="00A76077" w:rsidP="00ED7423">
      <w:pPr>
        <w:pStyle w:val="ConsPlusNormal"/>
        <w:ind w:firstLine="540"/>
        <w:jc w:val="both"/>
        <w:rPr>
          <w:szCs w:val="24"/>
        </w:rPr>
      </w:pPr>
      <w:r w:rsidRPr="00ED7423">
        <w:rPr>
          <w:szCs w:val="24"/>
        </w:rPr>
        <w:t>Практическая работа "Изменение направления международных экономических связей России в новых геоэкономических и геополитических условиях".</w:t>
      </w:r>
    </w:p>
    <w:p w14:paraId="6C7D656B" w14:textId="77777777" w:rsidR="00A76077" w:rsidRPr="00ED7423" w:rsidRDefault="00A76077" w:rsidP="00ED7423">
      <w:pPr>
        <w:pStyle w:val="ConsPlusNormal"/>
        <w:ind w:firstLine="540"/>
        <w:jc w:val="both"/>
        <w:rPr>
          <w:szCs w:val="24"/>
        </w:rPr>
      </w:pPr>
      <w:r w:rsidRPr="00ED7423">
        <w:rPr>
          <w:szCs w:val="24"/>
        </w:rPr>
        <w:t>125.4.3. Глобальные проблемы человечества.</w:t>
      </w:r>
    </w:p>
    <w:p w14:paraId="21A8AA1E" w14:textId="77777777" w:rsidR="00A76077" w:rsidRPr="00ED7423" w:rsidRDefault="00A76077" w:rsidP="00ED7423">
      <w:pPr>
        <w:pStyle w:val="ConsPlusNormal"/>
        <w:ind w:firstLine="540"/>
        <w:jc w:val="both"/>
        <w:rPr>
          <w:szCs w:val="24"/>
        </w:rPr>
      </w:pPr>
      <w:r w:rsidRPr="00ED7423">
        <w:rPr>
          <w:szCs w:val="24"/>
        </w:rPr>
        <w:t>Группы глобальных проблем: геополитические, экологические, демографические.</w:t>
      </w:r>
    </w:p>
    <w:p w14:paraId="5E92F845" w14:textId="77777777" w:rsidR="00A76077" w:rsidRPr="00ED7423" w:rsidRDefault="00A76077" w:rsidP="00ED7423">
      <w:pPr>
        <w:pStyle w:val="ConsPlusNormal"/>
        <w:ind w:firstLine="540"/>
        <w:jc w:val="both"/>
        <w:rPr>
          <w:szCs w:val="24"/>
        </w:rPr>
      </w:pPr>
      <w:r w:rsidRPr="00ED7423">
        <w:rPr>
          <w:szCs w:val="24"/>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причины ее возникновения.</w:t>
      </w:r>
    </w:p>
    <w:p w14:paraId="474B51D2" w14:textId="77777777" w:rsidR="00A76077" w:rsidRPr="00ED7423" w:rsidRDefault="00A76077" w:rsidP="00ED7423">
      <w:pPr>
        <w:pStyle w:val="ConsPlusNormal"/>
        <w:ind w:firstLine="540"/>
        <w:jc w:val="both"/>
        <w:rPr>
          <w:szCs w:val="24"/>
        </w:rPr>
      </w:pPr>
      <w:r w:rsidRPr="00ED7423">
        <w:rPr>
          <w:szCs w:val="24"/>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14:paraId="2F8ECE91" w14:textId="77777777" w:rsidR="00A76077" w:rsidRPr="00ED7423" w:rsidRDefault="00A76077" w:rsidP="00ED7423">
      <w:pPr>
        <w:pStyle w:val="ConsPlusNormal"/>
        <w:ind w:firstLine="540"/>
        <w:jc w:val="both"/>
        <w:rPr>
          <w:szCs w:val="24"/>
        </w:rPr>
      </w:pPr>
      <w:r w:rsidRPr="00ED7423">
        <w:rPr>
          <w:szCs w:val="24"/>
        </w:rPr>
        <w:t>Глобальные проблемы народонаселения: демографическая, продовольственная, роста городов, здоровья и долголетия человека.</w:t>
      </w:r>
    </w:p>
    <w:p w14:paraId="14974C06" w14:textId="77777777" w:rsidR="00A76077" w:rsidRPr="00ED7423" w:rsidRDefault="00A76077" w:rsidP="00ED7423">
      <w:pPr>
        <w:pStyle w:val="ConsPlusNormal"/>
        <w:ind w:firstLine="540"/>
        <w:jc w:val="both"/>
        <w:rPr>
          <w:szCs w:val="24"/>
        </w:rPr>
      </w:pPr>
      <w:r w:rsidRPr="00ED7423">
        <w:rPr>
          <w:szCs w:val="24"/>
        </w:rPr>
        <w:t>Взаимосвязь глобальных геополитических, экологических проблем и проблем народонаселения.</w:t>
      </w:r>
    </w:p>
    <w:p w14:paraId="0B4C3044" w14:textId="77777777" w:rsidR="00A76077" w:rsidRPr="00ED7423" w:rsidRDefault="00A76077" w:rsidP="00ED7423">
      <w:pPr>
        <w:pStyle w:val="ConsPlusNormal"/>
        <w:ind w:firstLine="540"/>
        <w:jc w:val="both"/>
        <w:rPr>
          <w:szCs w:val="24"/>
        </w:rPr>
      </w:pPr>
      <w:r w:rsidRPr="00ED7423">
        <w:rPr>
          <w:szCs w:val="24"/>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14:paraId="04E44905" w14:textId="77777777" w:rsidR="00A76077" w:rsidRPr="00ED7423" w:rsidRDefault="00A76077" w:rsidP="00ED7423">
      <w:pPr>
        <w:pStyle w:val="ConsPlusNormal"/>
        <w:ind w:firstLine="540"/>
        <w:jc w:val="both"/>
        <w:rPr>
          <w:szCs w:val="24"/>
        </w:rPr>
      </w:pPr>
      <w:r w:rsidRPr="00ED7423">
        <w:rPr>
          <w:szCs w:val="24"/>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сведений об участии России в их решении".</w:t>
      </w:r>
    </w:p>
    <w:p w14:paraId="44D1EDA7" w14:textId="77777777" w:rsidR="00A76077" w:rsidRPr="00ED7423" w:rsidRDefault="00A76077" w:rsidP="00ED7423">
      <w:pPr>
        <w:pStyle w:val="ConsPlusNormal"/>
        <w:jc w:val="both"/>
        <w:rPr>
          <w:szCs w:val="24"/>
        </w:rPr>
      </w:pPr>
    </w:p>
    <w:p w14:paraId="4496F948" w14:textId="77777777" w:rsidR="00A76077" w:rsidRPr="00ED7423" w:rsidRDefault="00A76077"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125.5. Планируемые результаты освоения географии.</w:t>
      </w:r>
    </w:p>
    <w:p w14:paraId="6EE62249" w14:textId="77777777" w:rsidR="00A76077" w:rsidRPr="00ED7423" w:rsidRDefault="00A76077" w:rsidP="00ED7423">
      <w:pPr>
        <w:pStyle w:val="ConsPlusNormal"/>
        <w:ind w:firstLine="540"/>
        <w:jc w:val="both"/>
        <w:rPr>
          <w:szCs w:val="24"/>
        </w:rPr>
      </w:pPr>
      <w:r w:rsidRPr="00ED7423">
        <w:rPr>
          <w:szCs w:val="24"/>
        </w:rPr>
        <w:t>125.5.1. 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0DBE3047" w14:textId="77777777" w:rsidR="00A76077" w:rsidRPr="00ED7423" w:rsidRDefault="00A76077" w:rsidP="00ED7423">
      <w:pPr>
        <w:pStyle w:val="ConsPlusNormal"/>
        <w:ind w:firstLine="540"/>
        <w:jc w:val="both"/>
        <w:rPr>
          <w:szCs w:val="24"/>
        </w:rPr>
      </w:pPr>
      <w:r w:rsidRPr="00ED7423">
        <w:rPr>
          <w:szCs w:val="24"/>
        </w:rPr>
        <w:t>1) гражданского воспитания:</w:t>
      </w:r>
    </w:p>
    <w:p w14:paraId="544EBAAE" w14:textId="77777777" w:rsidR="00A76077" w:rsidRPr="00ED7423" w:rsidRDefault="00A76077" w:rsidP="00ED7423">
      <w:pPr>
        <w:pStyle w:val="ConsPlusNormal"/>
        <w:ind w:firstLine="540"/>
        <w:jc w:val="both"/>
        <w:rPr>
          <w:szCs w:val="24"/>
        </w:rPr>
      </w:pPr>
      <w:r w:rsidRPr="00ED7423">
        <w:rPr>
          <w:szCs w:val="24"/>
        </w:rPr>
        <w:t>сформированность гражданской позиции обучающегося как активного и ответственного члена российского общества;</w:t>
      </w:r>
    </w:p>
    <w:p w14:paraId="6B5C8976" w14:textId="77777777" w:rsidR="00A76077" w:rsidRPr="00ED7423" w:rsidRDefault="00A76077" w:rsidP="00ED7423">
      <w:pPr>
        <w:pStyle w:val="ConsPlusNormal"/>
        <w:ind w:firstLine="540"/>
        <w:jc w:val="both"/>
        <w:rPr>
          <w:szCs w:val="24"/>
        </w:rPr>
      </w:pPr>
      <w:r w:rsidRPr="00ED7423">
        <w:rPr>
          <w:szCs w:val="24"/>
        </w:rPr>
        <w:t>осознание своих конституционных прав и обязанностей, уважение закона и правопорядка;</w:t>
      </w:r>
    </w:p>
    <w:p w14:paraId="5812756B" w14:textId="77777777" w:rsidR="00A76077" w:rsidRPr="00ED7423" w:rsidRDefault="00A76077" w:rsidP="00ED7423">
      <w:pPr>
        <w:pStyle w:val="ConsPlusNormal"/>
        <w:ind w:firstLine="540"/>
        <w:jc w:val="both"/>
        <w:rPr>
          <w:szCs w:val="24"/>
        </w:rPr>
      </w:pPr>
      <w:r w:rsidRPr="00ED7423">
        <w:rPr>
          <w:szCs w:val="24"/>
        </w:rPr>
        <w:t>принятие традиционных национальных, общечеловеческих гуманистических и демократических ценностей;</w:t>
      </w:r>
    </w:p>
    <w:p w14:paraId="572F65F5" w14:textId="77777777" w:rsidR="00A76077" w:rsidRPr="00ED7423" w:rsidRDefault="00A76077" w:rsidP="00ED7423">
      <w:pPr>
        <w:pStyle w:val="ConsPlusNormal"/>
        <w:ind w:firstLine="540"/>
        <w:jc w:val="both"/>
        <w:rPr>
          <w:szCs w:val="24"/>
        </w:rPr>
      </w:pPr>
      <w:r w:rsidRPr="00ED7423">
        <w:rPr>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0674AE9" w14:textId="77777777" w:rsidR="00A76077" w:rsidRPr="00ED7423" w:rsidRDefault="00A76077" w:rsidP="00ED7423">
      <w:pPr>
        <w:pStyle w:val="ConsPlusNormal"/>
        <w:ind w:firstLine="540"/>
        <w:jc w:val="both"/>
        <w:rPr>
          <w:szCs w:val="24"/>
        </w:rPr>
      </w:pPr>
      <w:r w:rsidRPr="00ED7423">
        <w:rPr>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25B19D7E" w14:textId="77777777" w:rsidR="00A76077" w:rsidRPr="00ED7423" w:rsidRDefault="00A76077" w:rsidP="00ED7423">
      <w:pPr>
        <w:pStyle w:val="ConsPlusNormal"/>
        <w:ind w:firstLine="540"/>
        <w:jc w:val="both"/>
        <w:rPr>
          <w:szCs w:val="24"/>
        </w:rPr>
      </w:pPr>
      <w:r w:rsidRPr="00ED7423">
        <w:rPr>
          <w:szCs w:val="24"/>
        </w:rPr>
        <w:lastRenderedPageBreak/>
        <w:t>умение взаимодействовать с социальными институтами в соответствии с их функциями и назначением;</w:t>
      </w:r>
    </w:p>
    <w:p w14:paraId="29F3C43D" w14:textId="77777777" w:rsidR="00A76077" w:rsidRPr="00ED7423" w:rsidRDefault="00A76077" w:rsidP="00ED7423">
      <w:pPr>
        <w:pStyle w:val="ConsPlusNormal"/>
        <w:ind w:firstLine="540"/>
        <w:jc w:val="both"/>
        <w:rPr>
          <w:szCs w:val="24"/>
        </w:rPr>
      </w:pPr>
      <w:r w:rsidRPr="00ED7423">
        <w:rPr>
          <w:szCs w:val="24"/>
        </w:rPr>
        <w:t>готовность к гуманитарной и волонтерской деятельности;</w:t>
      </w:r>
    </w:p>
    <w:p w14:paraId="07BC2D5B" w14:textId="77777777" w:rsidR="00A76077" w:rsidRPr="00ED7423" w:rsidRDefault="00A76077" w:rsidP="00ED7423">
      <w:pPr>
        <w:pStyle w:val="ConsPlusNormal"/>
        <w:ind w:firstLine="540"/>
        <w:jc w:val="both"/>
        <w:rPr>
          <w:szCs w:val="24"/>
        </w:rPr>
      </w:pPr>
      <w:r w:rsidRPr="00ED7423">
        <w:rPr>
          <w:szCs w:val="24"/>
        </w:rPr>
        <w:t>2) патриотического воспитания:</w:t>
      </w:r>
    </w:p>
    <w:p w14:paraId="5924C3B0" w14:textId="77777777" w:rsidR="00A76077" w:rsidRPr="00ED7423" w:rsidRDefault="00A76077" w:rsidP="00ED7423">
      <w:pPr>
        <w:pStyle w:val="ConsPlusNormal"/>
        <w:ind w:firstLine="540"/>
        <w:jc w:val="both"/>
        <w:rPr>
          <w:szCs w:val="24"/>
        </w:rPr>
      </w:pPr>
      <w:r w:rsidRPr="00ED7423">
        <w:rPr>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727429A6" w14:textId="77777777" w:rsidR="00A76077" w:rsidRPr="00ED7423" w:rsidRDefault="00A76077" w:rsidP="00ED7423">
      <w:pPr>
        <w:pStyle w:val="ConsPlusNormal"/>
        <w:ind w:firstLine="540"/>
        <w:jc w:val="both"/>
        <w:rPr>
          <w:szCs w:val="24"/>
        </w:rPr>
      </w:pPr>
      <w:r w:rsidRPr="00ED7423">
        <w:rPr>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6D6EC907" w14:textId="77777777" w:rsidR="00A76077" w:rsidRPr="00ED7423" w:rsidRDefault="00A76077" w:rsidP="00ED7423">
      <w:pPr>
        <w:pStyle w:val="ConsPlusNormal"/>
        <w:ind w:firstLine="540"/>
        <w:jc w:val="both"/>
        <w:rPr>
          <w:szCs w:val="24"/>
        </w:rPr>
      </w:pPr>
      <w:r w:rsidRPr="00ED7423">
        <w:rPr>
          <w:szCs w:val="24"/>
        </w:rPr>
        <w:t>идейная убежденность, готовность к служению и защите Отечества, ответственность за его судьбу;</w:t>
      </w:r>
    </w:p>
    <w:p w14:paraId="4E22F7F8" w14:textId="77777777" w:rsidR="00A76077" w:rsidRPr="00ED7423" w:rsidRDefault="00A76077" w:rsidP="00ED7423">
      <w:pPr>
        <w:pStyle w:val="ConsPlusNormal"/>
        <w:ind w:firstLine="540"/>
        <w:jc w:val="both"/>
        <w:rPr>
          <w:szCs w:val="24"/>
        </w:rPr>
      </w:pPr>
      <w:r w:rsidRPr="00ED7423">
        <w:rPr>
          <w:szCs w:val="24"/>
        </w:rPr>
        <w:t>3) духовно-нравственного воспитания:</w:t>
      </w:r>
    </w:p>
    <w:p w14:paraId="2E8FCA9F" w14:textId="77777777" w:rsidR="00A76077" w:rsidRPr="00ED7423" w:rsidRDefault="00A76077" w:rsidP="00ED7423">
      <w:pPr>
        <w:pStyle w:val="ConsPlusNormal"/>
        <w:ind w:firstLine="540"/>
        <w:jc w:val="both"/>
        <w:rPr>
          <w:szCs w:val="24"/>
        </w:rPr>
      </w:pPr>
      <w:r w:rsidRPr="00ED7423">
        <w:rPr>
          <w:szCs w:val="24"/>
        </w:rPr>
        <w:t>осознание духовных ценностей российского народа;</w:t>
      </w:r>
    </w:p>
    <w:p w14:paraId="5D5D1452" w14:textId="77777777" w:rsidR="00A76077" w:rsidRPr="00ED7423" w:rsidRDefault="00A76077" w:rsidP="00ED7423">
      <w:pPr>
        <w:pStyle w:val="ConsPlusNormal"/>
        <w:ind w:firstLine="540"/>
        <w:jc w:val="both"/>
        <w:rPr>
          <w:szCs w:val="24"/>
        </w:rPr>
      </w:pPr>
      <w:r w:rsidRPr="00ED7423">
        <w:rPr>
          <w:szCs w:val="24"/>
        </w:rPr>
        <w:t>сформированность нравственного сознания, этического поведения;</w:t>
      </w:r>
    </w:p>
    <w:p w14:paraId="56E17078" w14:textId="77777777" w:rsidR="00A76077" w:rsidRPr="00ED7423" w:rsidRDefault="00A76077" w:rsidP="00ED7423">
      <w:pPr>
        <w:pStyle w:val="ConsPlusNormal"/>
        <w:ind w:firstLine="540"/>
        <w:jc w:val="both"/>
        <w:rPr>
          <w:szCs w:val="24"/>
        </w:rPr>
      </w:pPr>
      <w:r w:rsidRPr="00ED7423">
        <w:rPr>
          <w:szCs w:val="24"/>
        </w:rPr>
        <w:t>способность оценивать ситуацию и принимать осознанные решения, ориентируясь на морально-нравственные нормы и ценности;</w:t>
      </w:r>
    </w:p>
    <w:p w14:paraId="21A48DE7" w14:textId="77777777" w:rsidR="00A76077" w:rsidRPr="00ED7423" w:rsidRDefault="00A76077" w:rsidP="00ED7423">
      <w:pPr>
        <w:pStyle w:val="ConsPlusNormal"/>
        <w:ind w:firstLine="540"/>
        <w:jc w:val="both"/>
        <w:rPr>
          <w:szCs w:val="24"/>
        </w:rPr>
      </w:pPr>
      <w:r w:rsidRPr="00ED7423">
        <w:rPr>
          <w:szCs w:val="24"/>
        </w:rPr>
        <w:t>осознание личного вклада в построение устойчивого будущего на основе формирования элементов географической и экологической культуры;</w:t>
      </w:r>
    </w:p>
    <w:p w14:paraId="40E49662" w14:textId="77777777" w:rsidR="00A76077" w:rsidRPr="00ED7423" w:rsidRDefault="00A76077" w:rsidP="00ED7423">
      <w:pPr>
        <w:pStyle w:val="ConsPlusNormal"/>
        <w:ind w:firstLine="540"/>
        <w:jc w:val="both"/>
        <w:rPr>
          <w:szCs w:val="24"/>
        </w:rPr>
      </w:pPr>
      <w:r w:rsidRPr="00ED7423">
        <w:rPr>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1C6A01AC" w14:textId="77777777" w:rsidR="00A76077" w:rsidRPr="00ED7423" w:rsidRDefault="00A76077" w:rsidP="00ED7423">
      <w:pPr>
        <w:pStyle w:val="ConsPlusNormal"/>
        <w:ind w:firstLine="540"/>
        <w:jc w:val="both"/>
        <w:rPr>
          <w:szCs w:val="24"/>
        </w:rPr>
      </w:pPr>
      <w:r w:rsidRPr="00ED7423">
        <w:rPr>
          <w:szCs w:val="24"/>
        </w:rPr>
        <w:t>4) эстетического воспитания:</w:t>
      </w:r>
    </w:p>
    <w:p w14:paraId="29CEF5AF" w14:textId="77777777" w:rsidR="00A76077" w:rsidRPr="00ED7423" w:rsidRDefault="00A76077" w:rsidP="00ED7423">
      <w:pPr>
        <w:pStyle w:val="ConsPlusNormal"/>
        <w:ind w:firstLine="540"/>
        <w:jc w:val="both"/>
        <w:rPr>
          <w:szCs w:val="24"/>
        </w:rPr>
      </w:pPr>
      <w:r w:rsidRPr="00ED7423">
        <w:rPr>
          <w:szCs w:val="24"/>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14:paraId="03B3F805" w14:textId="77777777" w:rsidR="00A76077" w:rsidRPr="00ED7423" w:rsidRDefault="00A76077" w:rsidP="00ED7423">
      <w:pPr>
        <w:pStyle w:val="ConsPlusNormal"/>
        <w:ind w:firstLine="540"/>
        <w:jc w:val="both"/>
        <w:rPr>
          <w:szCs w:val="24"/>
        </w:rPr>
      </w:pPr>
      <w:r w:rsidRPr="00ED7423">
        <w:rPr>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2A3E8932" w14:textId="77777777" w:rsidR="00A76077" w:rsidRPr="00ED7423" w:rsidRDefault="00A76077" w:rsidP="00ED7423">
      <w:pPr>
        <w:pStyle w:val="ConsPlusNormal"/>
        <w:ind w:firstLine="540"/>
        <w:jc w:val="both"/>
        <w:rPr>
          <w:szCs w:val="24"/>
        </w:rPr>
      </w:pPr>
      <w:r w:rsidRPr="00ED7423">
        <w:rPr>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3C22118A" w14:textId="77777777" w:rsidR="00A76077" w:rsidRPr="00ED7423" w:rsidRDefault="00A76077" w:rsidP="00ED7423">
      <w:pPr>
        <w:pStyle w:val="ConsPlusNormal"/>
        <w:ind w:firstLine="540"/>
        <w:jc w:val="both"/>
        <w:rPr>
          <w:szCs w:val="24"/>
        </w:rPr>
      </w:pPr>
      <w:r w:rsidRPr="00ED7423">
        <w:rPr>
          <w:szCs w:val="24"/>
        </w:rPr>
        <w:t>готовность к самовыражению в разных видах искусства, стремление проявлять качества творческой личности;</w:t>
      </w:r>
    </w:p>
    <w:p w14:paraId="0207B4D3" w14:textId="77777777" w:rsidR="00A76077" w:rsidRPr="00ED7423" w:rsidRDefault="00A76077" w:rsidP="00ED7423">
      <w:pPr>
        <w:pStyle w:val="ConsPlusNormal"/>
        <w:ind w:firstLine="540"/>
        <w:jc w:val="both"/>
        <w:rPr>
          <w:szCs w:val="24"/>
        </w:rPr>
      </w:pPr>
      <w:r w:rsidRPr="00ED7423">
        <w:rPr>
          <w:szCs w:val="24"/>
        </w:rPr>
        <w:t>5) ценности научного познания:</w:t>
      </w:r>
    </w:p>
    <w:p w14:paraId="7CB0C662" w14:textId="77777777" w:rsidR="00A76077" w:rsidRPr="00ED7423" w:rsidRDefault="00A76077" w:rsidP="00ED7423">
      <w:pPr>
        <w:pStyle w:val="ConsPlusNormal"/>
        <w:ind w:firstLine="540"/>
        <w:jc w:val="both"/>
        <w:rPr>
          <w:szCs w:val="24"/>
        </w:rPr>
      </w:pPr>
      <w:r w:rsidRPr="00ED7423">
        <w:rPr>
          <w:szCs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24B7A59A" w14:textId="77777777" w:rsidR="00A76077" w:rsidRPr="00ED7423" w:rsidRDefault="00A76077" w:rsidP="00ED7423">
      <w:pPr>
        <w:pStyle w:val="ConsPlusNormal"/>
        <w:ind w:firstLine="540"/>
        <w:jc w:val="both"/>
        <w:rPr>
          <w:szCs w:val="24"/>
        </w:rPr>
      </w:pPr>
      <w:r w:rsidRPr="00ED7423">
        <w:rPr>
          <w:szCs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14:paraId="3458C310" w14:textId="77777777" w:rsidR="00A76077" w:rsidRPr="00ED7423" w:rsidRDefault="00A76077" w:rsidP="00ED7423">
      <w:pPr>
        <w:pStyle w:val="ConsPlusNormal"/>
        <w:ind w:firstLine="540"/>
        <w:jc w:val="both"/>
        <w:rPr>
          <w:szCs w:val="24"/>
        </w:rPr>
      </w:pPr>
      <w:r w:rsidRPr="00ED7423">
        <w:rPr>
          <w:szCs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4C40068B" w14:textId="77777777" w:rsidR="00A76077" w:rsidRPr="00ED7423" w:rsidRDefault="00A76077" w:rsidP="00ED7423">
      <w:pPr>
        <w:pStyle w:val="ConsPlusNormal"/>
        <w:ind w:firstLine="540"/>
        <w:jc w:val="both"/>
        <w:rPr>
          <w:szCs w:val="24"/>
        </w:rPr>
      </w:pPr>
      <w:r w:rsidRPr="00ED7423">
        <w:rPr>
          <w:szCs w:val="24"/>
        </w:rPr>
        <w:t>6) физического воспитания, формирования культуры здоровья и эмоционального благополучия:</w:t>
      </w:r>
    </w:p>
    <w:p w14:paraId="4F47D225" w14:textId="77777777" w:rsidR="00A76077" w:rsidRPr="00ED7423" w:rsidRDefault="00A76077" w:rsidP="00ED7423">
      <w:pPr>
        <w:pStyle w:val="ConsPlusNormal"/>
        <w:ind w:firstLine="540"/>
        <w:jc w:val="both"/>
        <w:rPr>
          <w:szCs w:val="24"/>
        </w:rPr>
      </w:pPr>
      <w:r w:rsidRPr="00ED7423">
        <w:rPr>
          <w:szCs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14:paraId="1155B281" w14:textId="77777777" w:rsidR="00A76077" w:rsidRPr="00ED7423" w:rsidRDefault="00A76077" w:rsidP="00ED7423">
      <w:pPr>
        <w:pStyle w:val="ConsPlusNormal"/>
        <w:ind w:firstLine="540"/>
        <w:jc w:val="both"/>
        <w:rPr>
          <w:szCs w:val="24"/>
        </w:rPr>
      </w:pPr>
      <w:r w:rsidRPr="00ED7423">
        <w:rPr>
          <w:szCs w:val="24"/>
        </w:rPr>
        <w:t>потребность в физическом совершенствовании, занятиях спортивно-оздоровительной деятельностью;</w:t>
      </w:r>
    </w:p>
    <w:p w14:paraId="1FADC945" w14:textId="77777777" w:rsidR="00A76077" w:rsidRPr="00ED7423" w:rsidRDefault="00A76077" w:rsidP="00ED7423">
      <w:pPr>
        <w:pStyle w:val="ConsPlusNormal"/>
        <w:ind w:firstLine="540"/>
        <w:jc w:val="both"/>
        <w:rPr>
          <w:szCs w:val="24"/>
        </w:rPr>
      </w:pPr>
      <w:r w:rsidRPr="00ED7423">
        <w:rPr>
          <w:szCs w:val="24"/>
        </w:rPr>
        <w:t>активное неприятие вредных привычек и иных форм причинения вреда физическому и психическому здоровью;</w:t>
      </w:r>
    </w:p>
    <w:p w14:paraId="690F1DB4" w14:textId="77777777" w:rsidR="00A76077" w:rsidRPr="00ED7423" w:rsidRDefault="00A76077" w:rsidP="00ED7423">
      <w:pPr>
        <w:pStyle w:val="ConsPlusNormal"/>
        <w:ind w:firstLine="540"/>
        <w:jc w:val="both"/>
        <w:rPr>
          <w:szCs w:val="24"/>
        </w:rPr>
      </w:pPr>
      <w:r w:rsidRPr="00ED7423">
        <w:rPr>
          <w:szCs w:val="24"/>
        </w:rPr>
        <w:t>7) трудового воспитания:</w:t>
      </w:r>
    </w:p>
    <w:p w14:paraId="03F360BB" w14:textId="77777777" w:rsidR="00A76077" w:rsidRPr="00ED7423" w:rsidRDefault="00A76077" w:rsidP="00ED7423">
      <w:pPr>
        <w:pStyle w:val="ConsPlusNormal"/>
        <w:ind w:firstLine="540"/>
        <w:jc w:val="both"/>
        <w:rPr>
          <w:szCs w:val="24"/>
        </w:rPr>
      </w:pPr>
      <w:r w:rsidRPr="00ED7423">
        <w:rPr>
          <w:szCs w:val="24"/>
        </w:rPr>
        <w:t>готовность к труду, осознание ценности мастерства, трудолюбие;</w:t>
      </w:r>
    </w:p>
    <w:p w14:paraId="2AD28D59" w14:textId="77777777" w:rsidR="00A76077" w:rsidRPr="00ED7423" w:rsidRDefault="00A76077" w:rsidP="00ED7423">
      <w:pPr>
        <w:pStyle w:val="ConsPlusNormal"/>
        <w:ind w:firstLine="540"/>
        <w:jc w:val="both"/>
        <w:rPr>
          <w:szCs w:val="24"/>
        </w:rPr>
      </w:pPr>
      <w:r w:rsidRPr="00ED7423">
        <w:rPr>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6A8557A3" w14:textId="77777777" w:rsidR="00A76077" w:rsidRPr="00ED7423" w:rsidRDefault="00A76077" w:rsidP="00ED7423">
      <w:pPr>
        <w:pStyle w:val="ConsPlusNormal"/>
        <w:ind w:firstLine="540"/>
        <w:jc w:val="both"/>
        <w:rPr>
          <w:szCs w:val="24"/>
        </w:rPr>
      </w:pPr>
      <w:r w:rsidRPr="00ED7423">
        <w:rPr>
          <w:szCs w:val="24"/>
        </w:rPr>
        <w:lastRenderedPageBreak/>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187FECEC" w14:textId="77777777" w:rsidR="00A76077" w:rsidRPr="00ED7423" w:rsidRDefault="00A76077" w:rsidP="00ED7423">
      <w:pPr>
        <w:pStyle w:val="ConsPlusNormal"/>
        <w:ind w:firstLine="540"/>
        <w:jc w:val="both"/>
        <w:rPr>
          <w:szCs w:val="24"/>
        </w:rPr>
      </w:pPr>
      <w:r w:rsidRPr="00ED7423">
        <w:rPr>
          <w:szCs w:val="24"/>
        </w:rPr>
        <w:t>готовность и способность к образованию и самообразованию на протяжении всей жизни;</w:t>
      </w:r>
    </w:p>
    <w:p w14:paraId="7EB0D201" w14:textId="77777777" w:rsidR="00A76077" w:rsidRPr="00ED7423" w:rsidRDefault="00A76077" w:rsidP="00ED7423">
      <w:pPr>
        <w:pStyle w:val="ConsPlusNormal"/>
        <w:ind w:firstLine="540"/>
        <w:jc w:val="both"/>
        <w:rPr>
          <w:szCs w:val="24"/>
        </w:rPr>
      </w:pPr>
      <w:r w:rsidRPr="00ED7423">
        <w:rPr>
          <w:szCs w:val="24"/>
        </w:rPr>
        <w:t>8) экологического воспитания:</w:t>
      </w:r>
    </w:p>
    <w:p w14:paraId="60755A03" w14:textId="77777777" w:rsidR="00A76077" w:rsidRPr="00ED7423" w:rsidRDefault="00A76077" w:rsidP="00ED7423">
      <w:pPr>
        <w:pStyle w:val="ConsPlusNormal"/>
        <w:ind w:firstLine="540"/>
        <w:jc w:val="both"/>
        <w:rPr>
          <w:szCs w:val="24"/>
        </w:rPr>
      </w:pPr>
      <w:r w:rsidRPr="00ED7423">
        <w:rPr>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110B036E" w14:textId="77777777" w:rsidR="00A76077" w:rsidRPr="00ED7423" w:rsidRDefault="00A76077" w:rsidP="00ED7423">
      <w:pPr>
        <w:pStyle w:val="ConsPlusNormal"/>
        <w:ind w:firstLine="540"/>
        <w:jc w:val="both"/>
        <w:rPr>
          <w:szCs w:val="24"/>
        </w:rPr>
      </w:pPr>
      <w:r w:rsidRPr="00ED7423">
        <w:rPr>
          <w:szCs w:val="24"/>
        </w:rPr>
        <w:t>планирование и осуществление действий в окружающей среде на основе знания целей устойчивого развития человечества;</w:t>
      </w:r>
    </w:p>
    <w:p w14:paraId="6E8F3A5F" w14:textId="77777777" w:rsidR="00A76077" w:rsidRPr="00ED7423" w:rsidRDefault="00A76077" w:rsidP="00ED7423">
      <w:pPr>
        <w:pStyle w:val="ConsPlusNormal"/>
        <w:ind w:firstLine="540"/>
        <w:jc w:val="both"/>
        <w:rPr>
          <w:szCs w:val="24"/>
        </w:rPr>
      </w:pPr>
      <w:r w:rsidRPr="00ED7423">
        <w:rPr>
          <w:szCs w:val="24"/>
        </w:rPr>
        <w:t>активное неприятие действий, приносящих вред окружающей среде;</w:t>
      </w:r>
    </w:p>
    <w:p w14:paraId="07BF3D2F" w14:textId="77777777" w:rsidR="00A76077" w:rsidRPr="00ED7423" w:rsidRDefault="00A76077" w:rsidP="00ED7423">
      <w:pPr>
        <w:pStyle w:val="ConsPlusNormal"/>
        <w:ind w:firstLine="540"/>
        <w:jc w:val="both"/>
        <w:rPr>
          <w:szCs w:val="24"/>
        </w:rPr>
      </w:pPr>
      <w:r w:rsidRPr="00ED7423">
        <w:rPr>
          <w:szCs w:val="24"/>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4E9AF27D" w14:textId="77777777" w:rsidR="00A76077" w:rsidRPr="00ED7423" w:rsidRDefault="00A76077" w:rsidP="00ED7423">
      <w:pPr>
        <w:pStyle w:val="ConsPlusNormal"/>
        <w:ind w:firstLine="540"/>
        <w:jc w:val="both"/>
        <w:rPr>
          <w:szCs w:val="24"/>
        </w:rPr>
      </w:pPr>
      <w:r w:rsidRPr="00ED7423">
        <w:rPr>
          <w:szCs w:val="24"/>
        </w:rPr>
        <w:t>расширение опыта деятельности экологической направленности.</w:t>
      </w:r>
    </w:p>
    <w:p w14:paraId="29558B04" w14:textId="77777777" w:rsidR="00A76077" w:rsidRPr="00ED7423" w:rsidRDefault="00A76077" w:rsidP="00ED7423">
      <w:pPr>
        <w:pStyle w:val="ConsPlusNormal"/>
        <w:ind w:firstLine="540"/>
        <w:jc w:val="both"/>
        <w:rPr>
          <w:szCs w:val="24"/>
        </w:rPr>
      </w:pPr>
      <w:r w:rsidRPr="00ED7423">
        <w:rPr>
          <w:szCs w:val="24"/>
        </w:rPr>
        <w:t>125.5.2. 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51C2D79E" w14:textId="77777777" w:rsidR="00A76077" w:rsidRPr="00ED7423" w:rsidRDefault="00A76077" w:rsidP="00ED7423">
      <w:pPr>
        <w:pStyle w:val="ConsPlusNormal"/>
        <w:ind w:firstLine="540"/>
        <w:jc w:val="both"/>
        <w:rPr>
          <w:szCs w:val="24"/>
        </w:rPr>
      </w:pPr>
      <w:r w:rsidRPr="00ED7423">
        <w:rPr>
          <w:szCs w:val="24"/>
        </w:rPr>
        <w:t>125.5.2.1. У обучающегося будут сформированы следующие базовые логические действия как часть познавательных универсальных учебных действий:</w:t>
      </w:r>
    </w:p>
    <w:p w14:paraId="3AD6A6F5" w14:textId="77777777" w:rsidR="00A76077" w:rsidRPr="00ED7423" w:rsidRDefault="00A76077" w:rsidP="00ED7423">
      <w:pPr>
        <w:pStyle w:val="ConsPlusNormal"/>
        <w:ind w:firstLine="540"/>
        <w:jc w:val="both"/>
        <w:rPr>
          <w:szCs w:val="24"/>
        </w:rPr>
      </w:pPr>
      <w:r w:rsidRPr="00ED7423">
        <w:rPr>
          <w:szCs w:val="24"/>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14:paraId="57CFE7AF" w14:textId="77777777" w:rsidR="00A76077" w:rsidRPr="00ED7423" w:rsidRDefault="00A76077" w:rsidP="00ED7423">
      <w:pPr>
        <w:pStyle w:val="ConsPlusNormal"/>
        <w:ind w:firstLine="540"/>
        <w:jc w:val="both"/>
        <w:rPr>
          <w:szCs w:val="24"/>
        </w:rPr>
      </w:pPr>
      <w:r w:rsidRPr="00ED7423">
        <w:rPr>
          <w:szCs w:val="24"/>
        </w:rPr>
        <w:t>устанавливать существенный признак или основания для сравнения, классификации географических объектов, процессов и явлений и обобщения;</w:t>
      </w:r>
    </w:p>
    <w:p w14:paraId="5DF806E1" w14:textId="77777777" w:rsidR="00A76077" w:rsidRPr="00ED7423" w:rsidRDefault="00A76077" w:rsidP="00ED7423">
      <w:pPr>
        <w:pStyle w:val="ConsPlusNormal"/>
        <w:ind w:firstLine="540"/>
        <w:jc w:val="both"/>
        <w:rPr>
          <w:szCs w:val="24"/>
        </w:rPr>
      </w:pPr>
      <w:r w:rsidRPr="00ED7423">
        <w:rPr>
          <w:szCs w:val="24"/>
        </w:rPr>
        <w:t>определять цели деятельности, задавать параметры и критерии их достижения;</w:t>
      </w:r>
    </w:p>
    <w:p w14:paraId="0F2CCB92" w14:textId="77777777" w:rsidR="00A76077" w:rsidRPr="00ED7423" w:rsidRDefault="00A76077" w:rsidP="00ED7423">
      <w:pPr>
        <w:pStyle w:val="ConsPlusNormal"/>
        <w:ind w:firstLine="540"/>
        <w:jc w:val="both"/>
        <w:rPr>
          <w:szCs w:val="24"/>
        </w:rPr>
      </w:pPr>
      <w:r w:rsidRPr="00ED7423">
        <w:rPr>
          <w:szCs w:val="24"/>
        </w:rPr>
        <w:t>разрабатывать план решения географической задачи с учетом анализа имеющихся материальных и нематериальных ресурсов;</w:t>
      </w:r>
    </w:p>
    <w:p w14:paraId="448A4DBF" w14:textId="77777777" w:rsidR="00A76077" w:rsidRPr="00ED7423" w:rsidRDefault="00A76077" w:rsidP="00ED7423">
      <w:pPr>
        <w:pStyle w:val="ConsPlusNormal"/>
        <w:ind w:firstLine="540"/>
        <w:jc w:val="both"/>
        <w:rPr>
          <w:szCs w:val="24"/>
        </w:rPr>
      </w:pPr>
      <w:r w:rsidRPr="00ED7423">
        <w:rPr>
          <w:szCs w:val="24"/>
        </w:rPr>
        <w:t>выявлять закономерности и противоречия в рассматриваемых явлениях с учетом предложенной географической задачи;</w:t>
      </w:r>
    </w:p>
    <w:p w14:paraId="08D56A96" w14:textId="77777777" w:rsidR="00A76077" w:rsidRPr="00ED7423" w:rsidRDefault="00A76077" w:rsidP="00ED7423">
      <w:pPr>
        <w:pStyle w:val="ConsPlusNormal"/>
        <w:ind w:firstLine="540"/>
        <w:jc w:val="both"/>
        <w:rPr>
          <w:szCs w:val="24"/>
        </w:rPr>
      </w:pPr>
      <w:r w:rsidRPr="00ED7423">
        <w:rPr>
          <w:szCs w:val="24"/>
        </w:rPr>
        <w:t>вносить коррективы в деятельность, оценивать соответствие результатов целям;</w:t>
      </w:r>
    </w:p>
    <w:p w14:paraId="7E66B9EE" w14:textId="77777777" w:rsidR="00A76077" w:rsidRPr="00ED7423" w:rsidRDefault="00A76077" w:rsidP="00ED7423">
      <w:pPr>
        <w:pStyle w:val="ConsPlusNormal"/>
        <w:ind w:firstLine="540"/>
        <w:jc w:val="both"/>
        <w:rPr>
          <w:szCs w:val="24"/>
        </w:rPr>
      </w:pPr>
      <w:r w:rsidRPr="00ED7423">
        <w:rPr>
          <w:szCs w:val="24"/>
        </w:rPr>
        <w:t>координировать и выполнять работу при решении географических задач в условиях реального, виртуального и комбинированного взаимодействия;</w:t>
      </w:r>
    </w:p>
    <w:p w14:paraId="45F7DD91" w14:textId="77777777" w:rsidR="00A76077" w:rsidRPr="00ED7423" w:rsidRDefault="00A76077" w:rsidP="00ED7423">
      <w:pPr>
        <w:pStyle w:val="ConsPlusNormal"/>
        <w:ind w:firstLine="540"/>
        <w:jc w:val="both"/>
        <w:rPr>
          <w:szCs w:val="24"/>
        </w:rPr>
      </w:pPr>
      <w:r w:rsidRPr="00ED7423">
        <w:rPr>
          <w:szCs w:val="24"/>
        </w:rPr>
        <w:t>креативно мыслить при поиске путей решения жизненных проблем, имеющих географические аспекты.</w:t>
      </w:r>
    </w:p>
    <w:p w14:paraId="50FBD220" w14:textId="77777777" w:rsidR="00A76077" w:rsidRPr="00ED7423" w:rsidRDefault="00A76077" w:rsidP="00ED7423">
      <w:pPr>
        <w:pStyle w:val="ConsPlusNormal"/>
        <w:ind w:firstLine="540"/>
        <w:jc w:val="both"/>
        <w:rPr>
          <w:szCs w:val="24"/>
        </w:rPr>
      </w:pPr>
      <w:r w:rsidRPr="00ED7423">
        <w:rPr>
          <w:szCs w:val="24"/>
        </w:rPr>
        <w:t>125.5.2.2. У обучающегося будут сформированы следующие базовые исследовательские действия как часть познавательных универсальных учебных действий:</w:t>
      </w:r>
    </w:p>
    <w:p w14:paraId="67B8F648" w14:textId="77777777" w:rsidR="00A76077" w:rsidRPr="00ED7423" w:rsidRDefault="00A76077" w:rsidP="00ED7423">
      <w:pPr>
        <w:pStyle w:val="ConsPlusNormal"/>
        <w:ind w:firstLine="540"/>
        <w:jc w:val="both"/>
        <w:rPr>
          <w:szCs w:val="24"/>
        </w:rPr>
      </w:pPr>
      <w:r w:rsidRPr="00ED7423">
        <w:rPr>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w:t>
      </w:r>
      <w:proofErr w:type="spellStart"/>
      <w:r w:rsidRPr="00ED7423">
        <w:rPr>
          <w:szCs w:val="24"/>
        </w:rPr>
        <w:t>геоэкологических</w:t>
      </w:r>
      <w:proofErr w:type="spellEnd"/>
      <w:r w:rsidRPr="00ED7423">
        <w:rPr>
          <w:szCs w:val="24"/>
        </w:rPr>
        <w:t xml:space="preserve"> объектов, процессов и явлений;</w:t>
      </w:r>
    </w:p>
    <w:p w14:paraId="3DCD0E22" w14:textId="77777777" w:rsidR="00A76077" w:rsidRPr="00ED7423" w:rsidRDefault="00A76077" w:rsidP="00ED7423">
      <w:pPr>
        <w:pStyle w:val="ConsPlusNormal"/>
        <w:ind w:firstLine="540"/>
        <w:jc w:val="both"/>
        <w:rPr>
          <w:szCs w:val="24"/>
        </w:rPr>
      </w:pPr>
      <w:r w:rsidRPr="00ED7423">
        <w:rPr>
          <w:szCs w:val="24"/>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7EA4105B" w14:textId="77777777" w:rsidR="00A76077" w:rsidRPr="00ED7423" w:rsidRDefault="00A76077" w:rsidP="00ED7423">
      <w:pPr>
        <w:pStyle w:val="ConsPlusNormal"/>
        <w:ind w:firstLine="540"/>
        <w:jc w:val="both"/>
        <w:rPr>
          <w:szCs w:val="24"/>
        </w:rPr>
      </w:pPr>
      <w:r w:rsidRPr="00ED7423">
        <w:rPr>
          <w:szCs w:val="24"/>
        </w:rPr>
        <w:t>владеть научной терминологией, ключевыми понятиями и методами;</w:t>
      </w:r>
    </w:p>
    <w:p w14:paraId="77146360" w14:textId="77777777" w:rsidR="00A76077" w:rsidRPr="00ED7423" w:rsidRDefault="00A76077" w:rsidP="00ED7423">
      <w:pPr>
        <w:pStyle w:val="ConsPlusNormal"/>
        <w:ind w:firstLine="540"/>
        <w:jc w:val="both"/>
        <w:rPr>
          <w:szCs w:val="24"/>
        </w:rPr>
      </w:pPr>
      <w:r w:rsidRPr="00ED7423">
        <w:rPr>
          <w:szCs w:val="24"/>
        </w:rPr>
        <w:t>формулировать собственные задачи в образовательной деятельности и жизненных ситуациях;</w:t>
      </w:r>
    </w:p>
    <w:p w14:paraId="64353E80" w14:textId="77777777" w:rsidR="00A76077" w:rsidRPr="00ED7423" w:rsidRDefault="00A76077" w:rsidP="00ED7423">
      <w:pPr>
        <w:pStyle w:val="ConsPlusNormal"/>
        <w:ind w:firstLine="540"/>
        <w:jc w:val="both"/>
        <w:rPr>
          <w:szCs w:val="24"/>
        </w:rPr>
      </w:pPr>
      <w:r w:rsidRPr="00ED7423">
        <w:rPr>
          <w:szCs w:val="24"/>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69ABB29A" w14:textId="77777777" w:rsidR="00A76077" w:rsidRPr="00ED7423" w:rsidRDefault="00A76077" w:rsidP="00ED7423">
      <w:pPr>
        <w:pStyle w:val="ConsPlusNormal"/>
        <w:ind w:firstLine="540"/>
        <w:jc w:val="both"/>
        <w:rPr>
          <w:szCs w:val="24"/>
        </w:rPr>
      </w:pPr>
      <w:r w:rsidRPr="00ED7423">
        <w:rPr>
          <w:szCs w:val="24"/>
        </w:rPr>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AEFB2AE" w14:textId="77777777" w:rsidR="00A76077" w:rsidRPr="00ED7423" w:rsidRDefault="00A76077" w:rsidP="00ED7423">
      <w:pPr>
        <w:pStyle w:val="ConsPlusNormal"/>
        <w:ind w:firstLine="540"/>
        <w:jc w:val="both"/>
        <w:rPr>
          <w:szCs w:val="24"/>
        </w:rPr>
      </w:pPr>
      <w:r w:rsidRPr="00ED7423">
        <w:rPr>
          <w:szCs w:val="24"/>
        </w:rPr>
        <w:t>давать оценку новым ситуациям, оценивать приобретенный опыт;</w:t>
      </w:r>
    </w:p>
    <w:p w14:paraId="58A6BD43" w14:textId="77777777" w:rsidR="00A76077" w:rsidRPr="00ED7423" w:rsidRDefault="00A76077" w:rsidP="00ED7423">
      <w:pPr>
        <w:pStyle w:val="ConsPlusNormal"/>
        <w:ind w:firstLine="540"/>
        <w:jc w:val="both"/>
        <w:rPr>
          <w:szCs w:val="24"/>
        </w:rPr>
      </w:pPr>
      <w:r w:rsidRPr="00ED7423">
        <w:rPr>
          <w:szCs w:val="24"/>
        </w:rPr>
        <w:t>уметь переносить знания в познавательную и практическую области жизнедеятельности;</w:t>
      </w:r>
    </w:p>
    <w:p w14:paraId="0FB79D84" w14:textId="77777777" w:rsidR="00A76077" w:rsidRPr="00ED7423" w:rsidRDefault="00A76077" w:rsidP="00ED7423">
      <w:pPr>
        <w:pStyle w:val="ConsPlusNormal"/>
        <w:ind w:firstLine="540"/>
        <w:jc w:val="both"/>
        <w:rPr>
          <w:szCs w:val="24"/>
        </w:rPr>
      </w:pPr>
      <w:r w:rsidRPr="00ED7423">
        <w:rPr>
          <w:szCs w:val="24"/>
        </w:rPr>
        <w:t>уметь интегрировать знания из разных предметных областей;</w:t>
      </w:r>
    </w:p>
    <w:p w14:paraId="12229331" w14:textId="77777777" w:rsidR="00A76077" w:rsidRPr="00ED7423" w:rsidRDefault="00A76077" w:rsidP="00ED7423">
      <w:pPr>
        <w:pStyle w:val="ConsPlusNormal"/>
        <w:ind w:firstLine="540"/>
        <w:jc w:val="both"/>
        <w:rPr>
          <w:szCs w:val="24"/>
        </w:rPr>
      </w:pPr>
      <w:r w:rsidRPr="00ED7423">
        <w:rPr>
          <w:szCs w:val="24"/>
        </w:rPr>
        <w:t>выдвигать новые идеи, предлагать оригинальные подходы и решения, ставить проблемы и задачи, допускающие альтернативные решения.</w:t>
      </w:r>
    </w:p>
    <w:p w14:paraId="53758828" w14:textId="77777777" w:rsidR="00A76077" w:rsidRPr="00ED7423" w:rsidRDefault="00A76077" w:rsidP="00ED7423">
      <w:pPr>
        <w:pStyle w:val="ConsPlusNormal"/>
        <w:ind w:firstLine="540"/>
        <w:jc w:val="both"/>
        <w:rPr>
          <w:szCs w:val="24"/>
        </w:rPr>
      </w:pPr>
      <w:r w:rsidRPr="00ED7423">
        <w:rPr>
          <w:szCs w:val="24"/>
        </w:rPr>
        <w:t>125.5.2.3. У обучающегося будут сформированы умения работать с информацией как часть познавательных универсальных учебных действий:</w:t>
      </w:r>
    </w:p>
    <w:p w14:paraId="5EF539B3" w14:textId="77777777" w:rsidR="00A76077" w:rsidRPr="00ED7423" w:rsidRDefault="00A76077" w:rsidP="00ED7423">
      <w:pPr>
        <w:pStyle w:val="ConsPlusNormal"/>
        <w:ind w:firstLine="540"/>
        <w:jc w:val="both"/>
        <w:rPr>
          <w:szCs w:val="24"/>
        </w:rPr>
      </w:pPr>
      <w:r w:rsidRPr="00ED7423">
        <w:rPr>
          <w:szCs w:val="24"/>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14:paraId="00B379B3" w14:textId="77777777" w:rsidR="00A76077" w:rsidRPr="00ED7423" w:rsidRDefault="00A76077" w:rsidP="00ED7423">
      <w:pPr>
        <w:pStyle w:val="ConsPlusNormal"/>
        <w:ind w:firstLine="540"/>
        <w:jc w:val="both"/>
        <w:rPr>
          <w:szCs w:val="24"/>
        </w:rPr>
      </w:pPr>
      <w:r w:rsidRPr="00ED7423">
        <w:rPr>
          <w:szCs w:val="24"/>
        </w:rPr>
        <w:t>выбирать оптимальную форму представления и визуализации информации с учетом ее назначения (тексты, картосхемы, диаграммы и другие);</w:t>
      </w:r>
    </w:p>
    <w:p w14:paraId="00506A33" w14:textId="77777777" w:rsidR="00A76077" w:rsidRPr="00ED7423" w:rsidRDefault="00A76077" w:rsidP="00ED7423">
      <w:pPr>
        <w:pStyle w:val="ConsPlusNormal"/>
        <w:ind w:firstLine="540"/>
        <w:jc w:val="both"/>
        <w:rPr>
          <w:szCs w:val="24"/>
        </w:rPr>
      </w:pPr>
      <w:r w:rsidRPr="00ED7423">
        <w:rPr>
          <w:szCs w:val="24"/>
        </w:rPr>
        <w:t>оценивать достоверность информации;</w:t>
      </w:r>
    </w:p>
    <w:p w14:paraId="2806D36A" w14:textId="77777777" w:rsidR="00A76077" w:rsidRPr="00ED7423" w:rsidRDefault="00A76077" w:rsidP="00ED7423">
      <w:pPr>
        <w:pStyle w:val="ConsPlusNormal"/>
        <w:ind w:firstLine="540"/>
        <w:jc w:val="both"/>
        <w:rPr>
          <w:szCs w:val="24"/>
        </w:rPr>
      </w:pPr>
      <w:r w:rsidRPr="00ED7423">
        <w:rPr>
          <w:szCs w:val="24"/>
        </w:rPr>
        <w:t>использовать средства информационных и коммуникационных технологий, в том числе государственную информационную систему,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8E940EB" w14:textId="77777777" w:rsidR="00A76077" w:rsidRPr="00ED7423" w:rsidRDefault="00A76077" w:rsidP="00ED7423">
      <w:pPr>
        <w:pStyle w:val="ConsPlusNormal"/>
        <w:ind w:firstLine="540"/>
        <w:jc w:val="both"/>
        <w:rPr>
          <w:szCs w:val="24"/>
        </w:rPr>
      </w:pPr>
      <w:r w:rsidRPr="00ED7423">
        <w:rPr>
          <w:szCs w:val="24"/>
        </w:rPr>
        <w:t>владеть навыками распознавания и защиты информации, информационной безопасности личности.</w:t>
      </w:r>
    </w:p>
    <w:p w14:paraId="176C3650" w14:textId="77777777" w:rsidR="00A76077" w:rsidRPr="00ED7423" w:rsidRDefault="00A76077" w:rsidP="00ED7423">
      <w:pPr>
        <w:pStyle w:val="ConsPlusNormal"/>
        <w:ind w:firstLine="540"/>
        <w:jc w:val="both"/>
        <w:rPr>
          <w:szCs w:val="24"/>
        </w:rPr>
      </w:pPr>
      <w:r w:rsidRPr="00ED7423">
        <w:rPr>
          <w:szCs w:val="24"/>
        </w:rPr>
        <w:t>125.5.2.4. У обучающегося будут сформированы умения общения как часть коммуникативных универсальных учебных действий:</w:t>
      </w:r>
    </w:p>
    <w:p w14:paraId="2D6C64B8" w14:textId="77777777" w:rsidR="00A76077" w:rsidRPr="00ED7423" w:rsidRDefault="00A76077" w:rsidP="00ED7423">
      <w:pPr>
        <w:pStyle w:val="ConsPlusNormal"/>
        <w:ind w:firstLine="540"/>
        <w:jc w:val="both"/>
        <w:rPr>
          <w:szCs w:val="24"/>
        </w:rPr>
      </w:pPr>
      <w:r w:rsidRPr="00ED7423">
        <w:rPr>
          <w:szCs w:val="24"/>
        </w:rPr>
        <w:t>владеть различными способами общения и взаимодействия;</w:t>
      </w:r>
    </w:p>
    <w:p w14:paraId="3260AF86" w14:textId="77777777" w:rsidR="00A76077" w:rsidRPr="00ED7423" w:rsidRDefault="00A76077" w:rsidP="00ED7423">
      <w:pPr>
        <w:pStyle w:val="ConsPlusNormal"/>
        <w:ind w:firstLine="540"/>
        <w:jc w:val="both"/>
        <w:rPr>
          <w:szCs w:val="24"/>
        </w:rPr>
      </w:pPr>
      <w:r w:rsidRPr="00ED7423">
        <w:rPr>
          <w:szCs w:val="24"/>
        </w:rPr>
        <w:t>аргументированно вести диалог, уметь смягчать конфликтные ситуации;</w:t>
      </w:r>
    </w:p>
    <w:p w14:paraId="423A88DD" w14:textId="77777777" w:rsidR="00A76077" w:rsidRPr="00ED7423" w:rsidRDefault="00A76077" w:rsidP="00ED7423">
      <w:pPr>
        <w:pStyle w:val="ConsPlusNormal"/>
        <w:ind w:firstLine="540"/>
        <w:jc w:val="both"/>
        <w:rPr>
          <w:szCs w:val="24"/>
        </w:rPr>
      </w:pPr>
      <w:r w:rsidRPr="00ED7423">
        <w:rPr>
          <w:szCs w:val="24"/>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5AA15050" w14:textId="77777777" w:rsidR="00A76077" w:rsidRPr="00ED7423" w:rsidRDefault="00A76077" w:rsidP="00ED7423">
      <w:pPr>
        <w:pStyle w:val="ConsPlusNormal"/>
        <w:ind w:firstLine="540"/>
        <w:jc w:val="both"/>
        <w:rPr>
          <w:szCs w:val="24"/>
        </w:rPr>
      </w:pPr>
      <w:r w:rsidRPr="00ED7423">
        <w:rPr>
          <w:szCs w:val="24"/>
        </w:rPr>
        <w:t>развернуто и логично излагать свою точку зрения по географическим аспектам различных вопросов с использованием языковых средств.</w:t>
      </w:r>
    </w:p>
    <w:p w14:paraId="7992F895" w14:textId="77777777" w:rsidR="00A76077" w:rsidRPr="00ED7423" w:rsidRDefault="00A76077" w:rsidP="00ED7423">
      <w:pPr>
        <w:pStyle w:val="ConsPlusNormal"/>
        <w:ind w:firstLine="540"/>
        <w:jc w:val="both"/>
        <w:rPr>
          <w:szCs w:val="24"/>
        </w:rPr>
      </w:pPr>
      <w:r w:rsidRPr="00ED7423">
        <w:rPr>
          <w:szCs w:val="24"/>
        </w:rPr>
        <w:t>125.5.2.5. У обучающегося будут сформированы умения совместной деятельности как часть коммуникативных универсальных учебных действий:</w:t>
      </w:r>
    </w:p>
    <w:p w14:paraId="16575F12" w14:textId="77777777" w:rsidR="00A76077" w:rsidRPr="00ED7423" w:rsidRDefault="00A76077" w:rsidP="00ED7423">
      <w:pPr>
        <w:pStyle w:val="ConsPlusNormal"/>
        <w:ind w:firstLine="540"/>
        <w:jc w:val="both"/>
        <w:rPr>
          <w:szCs w:val="24"/>
        </w:rPr>
      </w:pPr>
      <w:r w:rsidRPr="00ED7423">
        <w:rPr>
          <w:szCs w:val="24"/>
        </w:rPr>
        <w:t>использовать преимущества командной и индивидуальной работы;</w:t>
      </w:r>
    </w:p>
    <w:p w14:paraId="30E70198" w14:textId="77777777" w:rsidR="00A76077" w:rsidRPr="00ED7423" w:rsidRDefault="00A76077" w:rsidP="00ED7423">
      <w:pPr>
        <w:pStyle w:val="ConsPlusNormal"/>
        <w:ind w:firstLine="540"/>
        <w:jc w:val="both"/>
        <w:rPr>
          <w:szCs w:val="24"/>
        </w:rPr>
      </w:pPr>
      <w:r w:rsidRPr="00ED7423">
        <w:rPr>
          <w:szCs w:val="24"/>
        </w:rPr>
        <w:t>выбирать тематику и методы совместных действий с учетом общих интересов и возможностей каждого члена коллектива;</w:t>
      </w:r>
    </w:p>
    <w:p w14:paraId="2934E5B5" w14:textId="77777777" w:rsidR="00A76077" w:rsidRPr="00ED7423" w:rsidRDefault="00A76077" w:rsidP="00ED7423">
      <w:pPr>
        <w:pStyle w:val="ConsPlusNormal"/>
        <w:ind w:firstLine="540"/>
        <w:jc w:val="both"/>
        <w:rPr>
          <w:szCs w:val="24"/>
        </w:rPr>
      </w:pPr>
      <w:r w:rsidRPr="00ED7423">
        <w:rPr>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6D5D2126" w14:textId="77777777" w:rsidR="00A76077" w:rsidRPr="00ED7423" w:rsidRDefault="00A76077" w:rsidP="00ED7423">
      <w:pPr>
        <w:pStyle w:val="ConsPlusNormal"/>
        <w:ind w:firstLine="540"/>
        <w:jc w:val="both"/>
        <w:rPr>
          <w:szCs w:val="24"/>
        </w:rPr>
      </w:pPr>
      <w:r w:rsidRPr="00ED7423">
        <w:rPr>
          <w:szCs w:val="24"/>
        </w:rPr>
        <w:t>оценивать качество своего вклада и каждого участника команды в общий результат по разработанным критериям;</w:t>
      </w:r>
    </w:p>
    <w:p w14:paraId="28CDAB30" w14:textId="77777777" w:rsidR="00A76077" w:rsidRPr="00ED7423" w:rsidRDefault="00A76077" w:rsidP="00ED7423">
      <w:pPr>
        <w:pStyle w:val="ConsPlusNormal"/>
        <w:ind w:firstLine="540"/>
        <w:jc w:val="both"/>
        <w:rPr>
          <w:szCs w:val="24"/>
        </w:rPr>
      </w:pPr>
      <w:r w:rsidRPr="00ED7423">
        <w:rPr>
          <w:szCs w:val="24"/>
        </w:rPr>
        <w:t>предлагать новые проекты, оценивать идеи с позиции новизны, оригинальности, практической значимости.</w:t>
      </w:r>
    </w:p>
    <w:p w14:paraId="752D17FE" w14:textId="77777777" w:rsidR="00A76077" w:rsidRPr="00ED7423" w:rsidRDefault="00A76077" w:rsidP="00ED7423">
      <w:pPr>
        <w:pStyle w:val="ConsPlusNormal"/>
        <w:ind w:firstLine="540"/>
        <w:jc w:val="both"/>
        <w:rPr>
          <w:szCs w:val="24"/>
        </w:rPr>
      </w:pPr>
      <w:r w:rsidRPr="00ED7423">
        <w:rPr>
          <w:szCs w:val="24"/>
        </w:rPr>
        <w:t>125.5.2.6. У обучающегося будут сформированы умения самоорганизации как части регулятивных универсальных учебных действий:</w:t>
      </w:r>
    </w:p>
    <w:p w14:paraId="5DFE5705" w14:textId="77777777" w:rsidR="00A76077" w:rsidRPr="00ED7423" w:rsidRDefault="00A76077" w:rsidP="00ED7423">
      <w:pPr>
        <w:pStyle w:val="ConsPlusNormal"/>
        <w:ind w:firstLine="540"/>
        <w:jc w:val="both"/>
        <w:rPr>
          <w:szCs w:val="24"/>
        </w:rPr>
      </w:pPr>
      <w:r w:rsidRPr="00ED7423">
        <w:rPr>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015D3C74" w14:textId="77777777" w:rsidR="00A76077" w:rsidRPr="00ED7423" w:rsidRDefault="00A76077" w:rsidP="00ED7423">
      <w:pPr>
        <w:pStyle w:val="ConsPlusNormal"/>
        <w:ind w:firstLine="540"/>
        <w:jc w:val="both"/>
        <w:rPr>
          <w:szCs w:val="24"/>
        </w:rPr>
      </w:pPr>
      <w:r w:rsidRPr="00ED7423">
        <w:rPr>
          <w:szCs w:val="24"/>
        </w:rPr>
        <w:t>самостоятельно составлять план решения проблемы с учетом имеющихся ресурсов, собственных возможностей и предпочтений;</w:t>
      </w:r>
    </w:p>
    <w:p w14:paraId="70E4D540" w14:textId="77777777" w:rsidR="00A76077" w:rsidRPr="00ED7423" w:rsidRDefault="00A76077" w:rsidP="00ED7423">
      <w:pPr>
        <w:pStyle w:val="ConsPlusNormal"/>
        <w:ind w:firstLine="540"/>
        <w:jc w:val="both"/>
        <w:rPr>
          <w:szCs w:val="24"/>
        </w:rPr>
      </w:pPr>
      <w:r w:rsidRPr="00ED7423">
        <w:rPr>
          <w:szCs w:val="24"/>
        </w:rPr>
        <w:lastRenderedPageBreak/>
        <w:t>давать оценку новым ситуациям;</w:t>
      </w:r>
    </w:p>
    <w:p w14:paraId="15D5F16A" w14:textId="77777777" w:rsidR="00A76077" w:rsidRPr="00ED7423" w:rsidRDefault="00A76077" w:rsidP="00ED7423">
      <w:pPr>
        <w:pStyle w:val="ConsPlusNormal"/>
        <w:ind w:firstLine="540"/>
        <w:jc w:val="both"/>
        <w:rPr>
          <w:szCs w:val="24"/>
        </w:rPr>
      </w:pPr>
      <w:r w:rsidRPr="00ED7423">
        <w:rPr>
          <w:szCs w:val="24"/>
        </w:rPr>
        <w:t>расширять рамки учебного предмета на основе личных предпочтений;</w:t>
      </w:r>
    </w:p>
    <w:p w14:paraId="4B9B2395" w14:textId="77777777" w:rsidR="00A76077" w:rsidRPr="00ED7423" w:rsidRDefault="00A76077" w:rsidP="00ED7423">
      <w:pPr>
        <w:pStyle w:val="ConsPlusNormal"/>
        <w:ind w:firstLine="540"/>
        <w:jc w:val="both"/>
        <w:rPr>
          <w:szCs w:val="24"/>
        </w:rPr>
      </w:pPr>
      <w:r w:rsidRPr="00ED7423">
        <w:rPr>
          <w:szCs w:val="24"/>
        </w:rPr>
        <w:t>делать осознанный выбор, аргументировать его, брать ответственность за решение;</w:t>
      </w:r>
    </w:p>
    <w:p w14:paraId="19B0EE30" w14:textId="77777777" w:rsidR="00A76077" w:rsidRPr="00ED7423" w:rsidRDefault="00A76077" w:rsidP="00ED7423">
      <w:pPr>
        <w:pStyle w:val="ConsPlusNormal"/>
        <w:ind w:firstLine="540"/>
        <w:jc w:val="both"/>
        <w:rPr>
          <w:szCs w:val="24"/>
        </w:rPr>
      </w:pPr>
      <w:r w:rsidRPr="00ED7423">
        <w:rPr>
          <w:szCs w:val="24"/>
        </w:rPr>
        <w:t>оценивать приобретенный опыт;</w:t>
      </w:r>
    </w:p>
    <w:p w14:paraId="33AE5FDC" w14:textId="77777777" w:rsidR="00A76077" w:rsidRPr="00ED7423" w:rsidRDefault="00A76077" w:rsidP="00ED7423">
      <w:pPr>
        <w:pStyle w:val="ConsPlusNormal"/>
        <w:ind w:firstLine="540"/>
        <w:jc w:val="both"/>
        <w:rPr>
          <w:szCs w:val="24"/>
        </w:rPr>
      </w:pPr>
      <w:r w:rsidRPr="00ED7423">
        <w:rPr>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43A04C25" w14:textId="77777777" w:rsidR="00A76077" w:rsidRPr="00ED7423" w:rsidRDefault="00A76077" w:rsidP="00ED7423">
      <w:pPr>
        <w:pStyle w:val="ConsPlusNormal"/>
        <w:ind w:firstLine="540"/>
        <w:jc w:val="both"/>
        <w:rPr>
          <w:szCs w:val="24"/>
        </w:rPr>
      </w:pPr>
      <w:r w:rsidRPr="00ED7423">
        <w:rPr>
          <w:szCs w:val="24"/>
        </w:rPr>
        <w:t>125.5.2.7. У обучающегося будут сформированы умения самоконтроля как части регулятивных универсальных учебных действий:</w:t>
      </w:r>
    </w:p>
    <w:p w14:paraId="7795FD62" w14:textId="77777777" w:rsidR="00A76077" w:rsidRPr="00ED7423" w:rsidRDefault="00A76077" w:rsidP="00ED7423">
      <w:pPr>
        <w:pStyle w:val="ConsPlusNormal"/>
        <w:ind w:firstLine="540"/>
        <w:jc w:val="both"/>
        <w:rPr>
          <w:szCs w:val="24"/>
        </w:rPr>
      </w:pPr>
      <w:r w:rsidRPr="00ED7423">
        <w:rPr>
          <w:szCs w:val="24"/>
        </w:rPr>
        <w:t>давать оценку новым ситуациям, оценивать соответствие результатов целям;</w:t>
      </w:r>
    </w:p>
    <w:p w14:paraId="50267F8D" w14:textId="77777777" w:rsidR="00A76077" w:rsidRPr="00ED7423" w:rsidRDefault="00A76077" w:rsidP="00ED7423">
      <w:pPr>
        <w:pStyle w:val="ConsPlusNormal"/>
        <w:ind w:firstLine="540"/>
        <w:jc w:val="both"/>
        <w:rPr>
          <w:szCs w:val="24"/>
        </w:rPr>
      </w:pPr>
      <w:r w:rsidRPr="00ED7423">
        <w:rPr>
          <w:szCs w:val="24"/>
        </w:rPr>
        <w:t>владеть навыками познавательной рефлексии как осознания совершаемых действий и мыслительных процессов, их результатов и оснований;</w:t>
      </w:r>
    </w:p>
    <w:p w14:paraId="6FF8343D" w14:textId="77777777" w:rsidR="00A76077" w:rsidRPr="00ED7423" w:rsidRDefault="00A76077" w:rsidP="00ED7423">
      <w:pPr>
        <w:pStyle w:val="ConsPlusNormal"/>
        <w:ind w:firstLine="540"/>
        <w:jc w:val="both"/>
        <w:rPr>
          <w:szCs w:val="24"/>
        </w:rPr>
      </w:pPr>
      <w:r w:rsidRPr="00ED7423">
        <w:rPr>
          <w:szCs w:val="24"/>
        </w:rPr>
        <w:t>оценивать риски и своевременно принимать решения по их снижению;</w:t>
      </w:r>
    </w:p>
    <w:p w14:paraId="1FF8F735" w14:textId="77777777" w:rsidR="00A76077" w:rsidRPr="00ED7423" w:rsidRDefault="00A76077" w:rsidP="00ED7423">
      <w:pPr>
        <w:pStyle w:val="ConsPlusNormal"/>
        <w:ind w:firstLine="540"/>
        <w:jc w:val="both"/>
        <w:rPr>
          <w:szCs w:val="24"/>
        </w:rPr>
      </w:pPr>
      <w:r w:rsidRPr="00ED7423">
        <w:rPr>
          <w:szCs w:val="24"/>
        </w:rPr>
        <w:t>использовать приемы рефлексии для оценки ситуации, выбора верного решения;</w:t>
      </w:r>
    </w:p>
    <w:p w14:paraId="2D306739" w14:textId="77777777" w:rsidR="00A76077" w:rsidRPr="00ED7423" w:rsidRDefault="00A76077" w:rsidP="00ED7423">
      <w:pPr>
        <w:pStyle w:val="ConsPlusNormal"/>
        <w:ind w:firstLine="540"/>
        <w:jc w:val="both"/>
        <w:rPr>
          <w:szCs w:val="24"/>
        </w:rPr>
      </w:pPr>
      <w:r w:rsidRPr="00ED7423">
        <w:rPr>
          <w:szCs w:val="24"/>
        </w:rPr>
        <w:t>принимать мотивы и аргументы других людей при анализе результатов деятельности;</w:t>
      </w:r>
    </w:p>
    <w:p w14:paraId="34F4CDAD" w14:textId="77777777" w:rsidR="00A76077" w:rsidRPr="00ED7423" w:rsidRDefault="00A76077" w:rsidP="00ED7423">
      <w:pPr>
        <w:pStyle w:val="ConsPlusNormal"/>
        <w:ind w:firstLine="540"/>
        <w:jc w:val="both"/>
        <w:rPr>
          <w:szCs w:val="24"/>
        </w:rPr>
      </w:pPr>
      <w:r w:rsidRPr="00ED7423">
        <w:rPr>
          <w:szCs w:val="24"/>
        </w:rPr>
        <w:t>125.5.2.8. У обучающегося будет развиваться эмоциональный интеллект, предполагающий сформированность:</w:t>
      </w:r>
    </w:p>
    <w:p w14:paraId="2E8322C4" w14:textId="77777777" w:rsidR="00A76077" w:rsidRPr="00ED7423" w:rsidRDefault="00A76077" w:rsidP="00ED7423">
      <w:pPr>
        <w:pStyle w:val="ConsPlusNormal"/>
        <w:ind w:firstLine="540"/>
        <w:jc w:val="both"/>
        <w:rPr>
          <w:szCs w:val="24"/>
        </w:rPr>
      </w:pPr>
      <w:r w:rsidRPr="00ED7423">
        <w:rPr>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77D98687" w14:textId="77777777" w:rsidR="00A76077" w:rsidRPr="00ED7423" w:rsidRDefault="00A76077" w:rsidP="00ED7423">
      <w:pPr>
        <w:pStyle w:val="ConsPlusNormal"/>
        <w:ind w:firstLine="540"/>
        <w:jc w:val="both"/>
        <w:rPr>
          <w:szCs w:val="24"/>
        </w:rPr>
      </w:pPr>
      <w:r w:rsidRPr="00ED7423">
        <w:rPr>
          <w:szCs w:val="24"/>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6F0AD443" w14:textId="77777777" w:rsidR="00A76077" w:rsidRPr="00ED7423" w:rsidRDefault="00A76077" w:rsidP="00ED7423">
      <w:pPr>
        <w:pStyle w:val="ConsPlusNormal"/>
        <w:ind w:firstLine="540"/>
        <w:jc w:val="both"/>
        <w:rPr>
          <w:szCs w:val="24"/>
        </w:rPr>
      </w:pPr>
      <w:r w:rsidRPr="00ED7423">
        <w:rPr>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0D7E0BD9" w14:textId="77777777" w:rsidR="00A76077" w:rsidRPr="00ED7423" w:rsidRDefault="00A76077" w:rsidP="00ED7423">
      <w:pPr>
        <w:pStyle w:val="ConsPlusNormal"/>
        <w:ind w:firstLine="540"/>
        <w:jc w:val="both"/>
        <w:rPr>
          <w:szCs w:val="24"/>
        </w:rPr>
      </w:pPr>
      <w:r w:rsidRPr="00ED7423">
        <w:rPr>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379940E6" w14:textId="77777777" w:rsidR="00A76077" w:rsidRPr="00ED7423" w:rsidRDefault="00A76077" w:rsidP="00ED7423">
      <w:pPr>
        <w:pStyle w:val="ConsPlusNormal"/>
        <w:ind w:firstLine="540"/>
        <w:jc w:val="both"/>
        <w:rPr>
          <w:szCs w:val="24"/>
        </w:rPr>
      </w:pPr>
      <w:r w:rsidRPr="00ED7423">
        <w:rPr>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14:paraId="0D5B92D2" w14:textId="77777777" w:rsidR="00A76077" w:rsidRPr="00ED7423" w:rsidRDefault="00A76077" w:rsidP="00ED7423">
      <w:pPr>
        <w:pStyle w:val="ConsPlusNormal"/>
        <w:ind w:firstLine="540"/>
        <w:jc w:val="both"/>
        <w:rPr>
          <w:szCs w:val="24"/>
        </w:rPr>
      </w:pPr>
      <w:r w:rsidRPr="00ED7423">
        <w:rPr>
          <w:szCs w:val="24"/>
        </w:rPr>
        <w:t>125.5.2.9. У обучающегося будут сформированы следующие умения принятия себя и других людей как части регулятивных универсальных учебных действий:</w:t>
      </w:r>
    </w:p>
    <w:p w14:paraId="0D1C3EE9" w14:textId="77777777" w:rsidR="00A76077" w:rsidRPr="00ED7423" w:rsidRDefault="00A76077" w:rsidP="00ED7423">
      <w:pPr>
        <w:pStyle w:val="ConsPlusNormal"/>
        <w:ind w:firstLine="540"/>
        <w:jc w:val="both"/>
        <w:rPr>
          <w:szCs w:val="24"/>
        </w:rPr>
      </w:pPr>
      <w:r w:rsidRPr="00ED7423">
        <w:rPr>
          <w:szCs w:val="24"/>
        </w:rPr>
        <w:t>принимать себя, понимая свои недостатки и свое поведение;</w:t>
      </w:r>
    </w:p>
    <w:p w14:paraId="0FA6221A" w14:textId="77777777" w:rsidR="00A76077" w:rsidRPr="00ED7423" w:rsidRDefault="00A76077" w:rsidP="00ED7423">
      <w:pPr>
        <w:pStyle w:val="ConsPlusNormal"/>
        <w:ind w:firstLine="540"/>
        <w:jc w:val="both"/>
        <w:rPr>
          <w:szCs w:val="24"/>
        </w:rPr>
      </w:pPr>
      <w:r w:rsidRPr="00ED7423">
        <w:rPr>
          <w:szCs w:val="24"/>
        </w:rPr>
        <w:t>принимать мотивы и аргументы других людей при анализе результатов деятельности;</w:t>
      </w:r>
    </w:p>
    <w:p w14:paraId="7376EE6C" w14:textId="77777777" w:rsidR="00A76077" w:rsidRPr="00ED7423" w:rsidRDefault="00A76077" w:rsidP="00ED7423">
      <w:pPr>
        <w:pStyle w:val="ConsPlusNormal"/>
        <w:ind w:firstLine="540"/>
        <w:jc w:val="both"/>
        <w:rPr>
          <w:szCs w:val="24"/>
        </w:rPr>
      </w:pPr>
      <w:r w:rsidRPr="00ED7423">
        <w:rPr>
          <w:szCs w:val="24"/>
        </w:rPr>
        <w:t>признавать свое право и право других людей на ошибки;</w:t>
      </w:r>
    </w:p>
    <w:p w14:paraId="34A5A12B" w14:textId="77777777" w:rsidR="00A76077" w:rsidRPr="00ED7423" w:rsidRDefault="00A76077" w:rsidP="00ED7423">
      <w:pPr>
        <w:pStyle w:val="ConsPlusNormal"/>
        <w:ind w:firstLine="540"/>
        <w:jc w:val="both"/>
        <w:rPr>
          <w:szCs w:val="24"/>
        </w:rPr>
      </w:pPr>
      <w:r w:rsidRPr="00ED7423">
        <w:rPr>
          <w:szCs w:val="24"/>
        </w:rPr>
        <w:t>развивать способность понимать мир с позиции другого человека.</w:t>
      </w:r>
    </w:p>
    <w:p w14:paraId="5124B2E1" w14:textId="77777777" w:rsidR="00A76077" w:rsidRPr="00ED7423" w:rsidRDefault="00A76077" w:rsidP="00ED7423">
      <w:pPr>
        <w:pStyle w:val="ConsPlusNormal"/>
        <w:ind w:firstLine="540"/>
        <w:jc w:val="both"/>
        <w:rPr>
          <w:szCs w:val="24"/>
        </w:rPr>
      </w:pPr>
      <w:r w:rsidRPr="00ED7423">
        <w:rPr>
          <w:szCs w:val="24"/>
        </w:rPr>
        <w:t>125.5.3. Предметные результаты освоения программы по географии на базовом уровне к концу 10 класса должны отражать:</w:t>
      </w:r>
    </w:p>
    <w:p w14:paraId="07EF4DCA" w14:textId="77777777" w:rsidR="00A76077" w:rsidRPr="00ED7423" w:rsidRDefault="00A76077" w:rsidP="00ED7423">
      <w:pPr>
        <w:pStyle w:val="ConsPlusNormal"/>
        <w:ind w:firstLine="540"/>
        <w:jc w:val="both"/>
        <w:rPr>
          <w:szCs w:val="24"/>
        </w:rPr>
      </w:pPr>
      <w:r w:rsidRPr="00ED7423">
        <w:rPr>
          <w:szCs w:val="24"/>
        </w:rPr>
        <w:t>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14:paraId="0287EF04" w14:textId="77777777" w:rsidR="00A76077" w:rsidRPr="00ED7423" w:rsidRDefault="00A76077" w:rsidP="00ED7423">
      <w:pPr>
        <w:pStyle w:val="ConsPlusNormal"/>
        <w:ind w:firstLine="540"/>
        <w:jc w:val="both"/>
        <w:rPr>
          <w:szCs w:val="24"/>
        </w:rPr>
      </w:pPr>
      <w:r w:rsidRPr="00ED7423">
        <w:rPr>
          <w:szCs w:val="24"/>
        </w:rPr>
        <w:t>2) освоение и применение знаний о размещении основных географических объектов и территориальной организации природы и общества:</w:t>
      </w:r>
    </w:p>
    <w:p w14:paraId="33E91B82" w14:textId="77777777" w:rsidR="00A76077" w:rsidRPr="00ED7423" w:rsidRDefault="00A76077" w:rsidP="00ED7423">
      <w:pPr>
        <w:pStyle w:val="ConsPlusNormal"/>
        <w:ind w:firstLine="540"/>
        <w:jc w:val="both"/>
        <w:rPr>
          <w:szCs w:val="24"/>
        </w:rPr>
      </w:pPr>
      <w:r w:rsidRPr="00ED7423">
        <w:rPr>
          <w:szCs w:val="24"/>
        </w:rPr>
        <w:t>выбирать и использовать источники географической информации для определения положения и взаиморасположения объектов в пространстве;</w:t>
      </w:r>
    </w:p>
    <w:p w14:paraId="10D126C5" w14:textId="77777777" w:rsidR="00A76077" w:rsidRPr="00ED7423" w:rsidRDefault="00A76077" w:rsidP="00ED7423">
      <w:pPr>
        <w:pStyle w:val="ConsPlusNormal"/>
        <w:ind w:firstLine="540"/>
        <w:jc w:val="both"/>
        <w:rPr>
          <w:szCs w:val="24"/>
        </w:rPr>
      </w:pPr>
      <w:r w:rsidRPr="00ED7423">
        <w:rPr>
          <w:szCs w:val="24"/>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14:paraId="42C90432" w14:textId="77777777" w:rsidR="00A76077" w:rsidRPr="00ED7423" w:rsidRDefault="00A76077" w:rsidP="00ED7423">
      <w:pPr>
        <w:pStyle w:val="ConsPlusNormal"/>
        <w:ind w:firstLine="540"/>
        <w:jc w:val="both"/>
        <w:rPr>
          <w:szCs w:val="24"/>
        </w:rPr>
      </w:pPr>
      <w:r w:rsidRPr="00ED7423">
        <w:rPr>
          <w:szCs w:val="24"/>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w:t>
      </w:r>
    </w:p>
    <w:p w14:paraId="34B2C795" w14:textId="77777777" w:rsidR="00A76077" w:rsidRPr="00ED7423" w:rsidRDefault="00A76077" w:rsidP="00ED7423">
      <w:pPr>
        <w:pStyle w:val="ConsPlusNormal"/>
        <w:ind w:firstLine="540"/>
        <w:jc w:val="both"/>
        <w:rPr>
          <w:szCs w:val="24"/>
        </w:rPr>
      </w:pPr>
      <w:r w:rsidRPr="00ED7423">
        <w:rPr>
          <w:szCs w:val="24"/>
        </w:rPr>
        <w:lastRenderedPageBreak/>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14:paraId="499F7BAA" w14:textId="77777777" w:rsidR="00A76077" w:rsidRPr="00ED7423" w:rsidRDefault="00A76077" w:rsidP="00ED7423">
      <w:pPr>
        <w:pStyle w:val="ConsPlusNormal"/>
        <w:ind w:firstLine="540"/>
        <w:jc w:val="both"/>
        <w:rPr>
          <w:szCs w:val="24"/>
        </w:rPr>
      </w:pPr>
      <w:r w:rsidRPr="00ED7423">
        <w:rPr>
          <w:szCs w:val="24"/>
        </w:rPr>
        <w:t>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14:paraId="06580F1D" w14:textId="77777777" w:rsidR="00A76077" w:rsidRPr="00ED7423" w:rsidRDefault="00A76077" w:rsidP="00ED7423">
      <w:pPr>
        <w:pStyle w:val="ConsPlusNormal"/>
        <w:ind w:firstLine="540"/>
        <w:jc w:val="both"/>
        <w:rPr>
          <w:szCs w:val="24"/>
        </w:rPr>
      </w:pPr>
      <w:r w:rsidRPr="00ED7423">
        <w:rPr>
          <w:szCs w:val="24"/>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14:paraId="7B4883A7" w14:textId="77777777" w:rsidR="00A76077" w:rsidRPr="00ED7423" w:rsidRDefault="00A76077" w:rsidP="00ED7423">
      <w:pPr>
        <w:pStyle w:val="ConsPlusNormal"/>
        <w:ind w:firstLine="540"/>
        <w:jc w:val="both"/>
        <w:rPr>
          <w:szCs w:val="24"/>
        </w:rPr>
      </w:pPr>
      <w:r w:rsidRPr="00ED7423">
        <w:rPr>
          <w:szCs w:val="24"/>
        </w:rPr>
        <w:t xml:space="preserve">устанавливать взаимосвязи между социально-экономическими и </w:t>
      </w:r>
      <w:proofErr w:type="spellStart"/>
      <w:r w:rsidRPr="00ED7423">
        <w:rPr>
          <w:szCs w:val="24"/>
        </w:rPr>
        <w:t>геоэкологическими</w:t>
      </w:r>
      <w:proofErr w:type="spellEnd"/>
      <w:r w:rsidRPr="00ED7423">
        <w:rPr>
          <w:szCs w:val="24"/>
        </w:rPr>
        <w:t xml:space="preserve">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14:paraId="27EF9FBF" w14:textId="77777777" w:rsidR="00A76077" w:rsidRPr="00ED7423" w:rsidRDefault="00A76077" w:rsidP="00ED7423">
      <w:pPr>
        <w:pStyle w:val="ConsPlusNormal"/>
        <w:ind w:firstLine="540"/>
        <w:jc w:val="both"/>
        <w:rPr>
          <w:szCs w:val="24"/>
        </w:rPr>
      </w:pPr>
      <w:r w:rsidRPr="00ED7423">
        <w:rPr>
          <w:szCs w:val="24"/>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14:paraId="2ED02274" w14:textId="77777777" w:rsidR="00A76077" w:rsidRPr="00ED7423" w:rsidRDefault="00A76077" w:rsidP="00ED7423">
      <w:pPr>
        <w:pStyle w:val="ConsPlusNormal"/>
        <w:ind w:firstLine="540"/>
        <w:jc w:val="both"/>
        <w:rPr>
          <w:szCs w:val="24"/>
        </w:rPr>
      </w:pPr>
      <w:r w:rsidRPr="00ED7423">
        <w:rPr>
          <w:szCs w:val="24"/>
        </w:rPr>
        <w:t>формулировать и (или) обосновывать выводы на основе использования географических знаний;</w:t>
      </w:r>
    </w:p>
    <w:p w14:paraId="01C67B3C" w14:textId="77777777" w:rsidR="00A76077" w:rsidRPr="00ED7423" w:rsidRDefault="00A76077" w:rsidP="00ED7423">
      <w:pPr>
        <w:pStyle w:val="ConsPlusNormal"/>
        <w:ind w:firstLine="540"/>
        <w:jc w:val="both"/>
        <w:rPr>
          <w:szCs w:val="24"/>
        </w:rPr>
      </w:pPr>
      <w:r w:rsidRPr="00ED7423">
        <w:rPr>
          <w:szCs w:val="24"/>
        </w:rPr>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w:t>
      </w:r>
      <w:proofErr w:type="spellStart"/>
      <w:r w:rsidRPr="00ED7423">
        <w:rPr>
          <w:szCs w:val="24"/>
        </w:rPr>
        <w:t>ресурсообеспеченность</w:t>
      </w:r>
      <w:proofErr w:type="spellEnd"/>
      <w:r w:rsidRPr="00ED7423">
        <w:rPr>
          <w:szCs w:val="24"/>
        </w:rPr>
        <w:t>,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36725E07" w14:textId="77777777" w:rsidR="00A76077" w:rsidRPr="00ED7423" w:rsidRDefault="00A76077" w:rsidP="00ED7423">
      <w:pPr>
        <w:pStyle w:val="ConsPlusNormal"/>
        <w:ind w:firstLine="540"/>
        <w:jc w:val="both"/>
        <w:rPr>
          <w:szCs w:val="24"/>
        </w:rPr>
      </w:pPr>
      <w:r w:rsidRPr="00ED7423">
        <w:rPr>
          <w:szCs w:val="24"/>
        </w:rPr>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w:t>
      </w:r>
      <w:r w:rsidRPr="00ED7423">
        <w:rPr>
          <w:szCs w:val="24"/>
        </w:rPr>
        <w:lastRenderedPageBreak/>
        <w:t>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14:paraId="5C8DF2FB" w14:textId="77777777" w:rsidR="00A76077" w:rsidRPr="00ED7423" w:rsidRDefault="00A76077" w:rsidP="00ED7423">
      <w:pPr>
        <w:pStyle w:val="ConsPlusNormal"/>
        <w:ind w:firstLine="540"/>
        <w:jc w:val="both"/>
        <w:rPr>
          <w:szCs w:val="24"/>
        </w:rPr>
      </w:pPr>
      <w:r w:rsidRPr="00ED7423">
        <w:rPr>
          <w:szCs w:val="24"/>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p w14:paraId="4CAF801E" w14:textId="77777777" w:rsidR="00A76077" w:rsidRPr="00ED7423" w:rsidRDefault="00A76077" w:rsidP="00ED7423">
      <w:pPr>
        <w:pStyle w:val="ConsPlusNormal"/>
        <w:ind w:firstLine="540"/>
        <w:jc w:val="both"/>
        <w:rPr>
          <w:szCs w:val="24"/>
        </w:rPr>
      </w:pPr>
      <w:r w:rsidRPr="00ED7423">
        <w:rPr>
          <w:szCs w:val="24"/>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14:paraId="03D2DF2F" w14:textId="77777777" w:rsidR="00A76077" w:rsidRPr="00ED7423" w:rsidRDefault="00A76077" w:rsidP="00ED7423">
      <w:pPr>
        <w:pStyle w:val="ConsPlusNormal"/>
        <w:ind w:firstLine="540"/>
        <w:jc w:val="both"/>
        <w:rPr>
          <w:szCs w:val="24"/>
        </w:rPr>
      </w:pPr>
      <w:r w:rsidRPr="00ED7423">
        <w:rPr>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14:paraId="4BC8D136" w14:textId="77777777" w:rsidR="00A76077" w:rsidRPr="00ED7423" w:rsidRDefault="00A76077" w:rsidP="00ED7423">
      <w:pPr>
        <w:pStyle w:val="ConsPlusNormal"/>
        <w:ind w:firstLine="540"/>
        <w:jc w:val="both"/>
        <w:rPr>
          <w:szCs w:val="24"/>
        </w:rPr>
      </w:pPr>
      <w:r w:rsidRPr="00ED7423">
        <w:rPr>
          <w:szCs w:val="24"/>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14:paraId="720ED4DD" w14:textId="77777777" w:rsidR="00A76077" w:rsidRPr="00ED7423" w:rsidRDefault="00A76077" w:rsidP="00ED7423">
      <w:pPr>
        <w:pStyle w:val="ConsPlusNormal"/>
        <w:ind w:firstLine="540"/>
        <w:jc w:val="both"/>
        <w:rPr>
          <w:szCs w:val="24"/>
        </w:rPr>
      </w:pPr>
      <w:r w:rsidRPr="00ED7423">
        <w:rPr>
          <w:szCs w:val="24"/>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14:paraId="3E0910BB" w14:textId="77777777" w:rsidR="00A76077" w:rsidRPr="00ED7423" w:rsidRDefault="00A76077" w:rsidP="00ED7423">
      <w:pPr>
        <w:pStyle w:val="ConsPlusNormal"/>
        <w:ind w:firstLine="540"/>
        <w:jc w:val="both"/>
        <w:rPr>
          <w:szCs w:val="24"/>
        </w:rPr>
      </w:pPr>
      <w:r w:rsidRPr="00ED7423">
        <w:rPr>
          <w:szCs w:val="24"/>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14:paraId="7CD3A5E1" w14:textId="77777777" w:rsidR="00A76077" w:rsidRPr="00ED7423" w:rsidRDefault="00A76077" w:rsidP="00ED7423">
      <w:pPr>
        <w:pStyle w:val="ConsPlusNormal"/>
        <w:ind w:firstLine="540"/>
        <w:jc w:val="both"/>
        <w:rPr>
          <w:szCs w:val="24"/>
        </w:rPr>
      </w:pPr>
      <w:r w:rsidRPr="00ED7423">
        <w:rPr>
          <w:szCs w:val="24"/>
        </w:rPr>
        <w:t>самостоятельно находить, отбирать и применять различные методы познания для решения практико-ориентированных задач;</w:t>
      </w:r>
    </w:p>
    <w:p w14:paraId="5E8FA1AC" w14:textId="77777777" w:rsidR="00A76077" w:rsidRPr="00ED7423" w:rsidRDefault="00A76077" w:rsidP="00ED7423">
      <w:pPr>
        <w:pStyle w:val="ConsPlusNormal"/>
        <w:ind w:firstLine="540"/>
        <w:jc w:val="both"/>
        <w:rPr>
          <w:szCs w:val="24"/>
        </w:rPr>
      </w:pPr>
      <w:r w:rsidRPr="00ED7423">
        <w:rPr>
          <w:szCs w:val="24"/>
        </w:rPr>
        <w:t>7) владение умениями географического анализа и интерпретации информации из различных источников:</w:t>
      </w:r>
    </w:p>
    <w:p w14:paraId="473A23EB" w14:textId="77777777" w:rsidR="00A76077" w:rsidRPr="00ED7423" w:rsidRDefault="00A76077" w:rsidP="00ED7423">
      <w:pPr>
        <w:pStyle w:val="ConsPlusNormal"/>
        <w:ind w:firstLine="540"/>
        <w:jc w:val="both"/>
        <w:rPr>
          <w:szCs w:val="24"/>
        </w:rPr>
      </w:pPr>
      <w:r w:rsidRPr="00ED7423">
        <w:rPr>
          <w:szCs w:val="24"/>
        </w:rP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14:paraId="1C80BF72" w14:textId="77777777" w:rsidR="00A76077" w:rsidRPr="00ED7423" w:rsidRDefault="00A76077" w:rsidP="00ED7423">
      <w:pPr>
        <w:pStyle w:val="ConsPlusNormal"/>
        <w:ind w:firstLine="540"/>
        <w:jc w:val="both"/>
        <w:rPr>
          <w:szCs w:val="24"/>
        </w:rPr>
      </w:pPr>
      <w:r w:rsidRPr="00ED7423">
        <w:rPr>
          <w:szCs w:val="24"/>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14:paraId="123D406C" w14:textId="77777777" w:rsidR="00A76077" w:rsidRPr="00ED7423" w:rsidRDefault="00A76077" w:rsidP="00ED7423">
      <w:pPr>
        <w:pStyle w:val="ConsPlusNormal"/>
        <w:ind w:firstLine="540"/>
        <w:jc w:val="both"/>
        <w:rPr>
          <w:szCs w:val="24"/>
        </w:rPr>
      </w:pPr>
      <w:r w:rsidRPr="00ED7423">
        <w:rPr>
          <w:szCs w:val="24"/>
        </w:rPr>
        <w:t>формулировать выводы и заключения на основе анализа и интерпретации информации из различных источников;</w:t>
      </w:r>
    </w:p>
    <w:p w14:paraId="52DD3810" w14:textId="77777777" w:rsidR="00A76077" w:rsidRPr="00ED7423" w:rsidRDefault="00A76077" w:rsidP="00ED7423">
      <w:pPr>
        <w:pStyle w:val="ConsPlusNormal"/>
        <w:ind w:firstLine="540"/>
        <w:jc w:val="both"/>
        <w:rPr>
          <w:szCs w:val="24"/>
        </w:rPr>
      </w:pPr>
      <w:r w:rsidRPr="00ED7423">
        <w:rPr>
          <w:szCs w:val="24"/>
        </w:rPr>
        <w:t>критически оценивать и интерпретировать информацию, получаемую из различных источников;</w:t>
      </w:r>
    </w:p>
    <w:p w14:paraId="0BBCACEF" w14:textId="77777777" w:rsidR="00A76077" w:rsidRPr="00ED7423" w:rsidRDefault="00A76077" w:rsidP="00ED7423">
      <w:pPr>
        <w:pStyle w:val="ConsPlusNormal"/>
        <w:ind w:firstLine="540"/>
        <w:jc w:val="both"/>
        <w:rPr>
          <w:szCs w:val="24"/>
        </w:rPr>
      </w:pPr>
      <w:r w:rsidRPr="00ED7423">
        <w:rPr>
          <w:szCs w:val="24"/>
        </w:rPr>
        <w:t>использовать различные источники географической информации для решения учебных и (или) практико-ориентированных задач;</w:t>
      </w:r>
    </w:p>
    <w:p w14:paraId="60430E9C" w14:textId="77777777" w:rsidR="00A76077" w:rsidRPr="00ED7423" w:rsidRDefault="00A76077" w:rsidP="00ED7423">
      <w:pPr>
        <w:pStyle w:val="ConsPlusNormal"/>
        <w:ind w:firstLine="540"/>
        <w:jc w:val="both"/>
        <w:rPr>
          <w:szCs w:val="24"/>
        </w:rPr>
      </w:pPr>
      <w:r w:rsidRPr="00ED7423">
        <w:rPr>
          <w:szCs w:val="24"/>
        </w:rPr>
        <w:t xml:space="preserve">8) сформированность умений применять географические знания для объяснения изученных социально-экономических и </w:t>
      </w:r>
      <w:proofErr w:type="spellStart"/>
      <w:r w:rsidRPr="00ED7423">
        <w:rPr>
          <w:szCs w:val="24"/>
        </w:rPr>
        <w:t>геоэкологических</w:t>
      </w:r>
      <w:proofErr w:type="spellEnd"/>
      <w:r w:rsidRPr="00ED7423">
        <w:rPr>
          <w:szCs w:val="24"/>
        </w:rPr>
        <w:t xml:space="preserve"> процессов и явлений, в том числе:</w:t>
      </w:r>
    </w:p>
    <w:p w14:paraId="079462F2" w14:textId="77777777" w:rsidR="00A76077" w:rsidRPr="00ED7423" w:rsidRDefault="00A76077" w:rsidP="00ED7423">
      <w:pPr>
        <w:pStyle w:val="ConsPlusNormal"/>
        <w:ind w:firstLine="540"/>
        <w:jc w:val="both"/>
        <w:rPr>
          <w:szCs w:val="24"/>
        </w:rPr>
      </w:pPr>
      <w:r w:rsidRPr="00ED7423">
        <w:rPr>
          <w:szCs w:val="24"/>
        </w:rP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14:paraId="62A4A372" w14:textId="77777777" w:rsidR="00A76077" w:rsidRPr="00ED7423" w:rsidRDefault="00A76077" w:rsidP="00ED7423">
      <w:pPr>
        <w:pStyle w:val="ConsPlusNormal"/>
        <w:ind w:firstLine="540"/>
        <w:jc w:val="both"/>
        <w:rPr>
          <w:szCs w:val="24"/>
        </w:rPr>
      </w:pPr>
      <w:r w:rsidRPr="00ED7423">
        <w:rPr>
          <w:szCs w:val="24"/>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611F3BD5" w14:textId="77777777" w:rsidR="00A76077" w:rsidRPr="00ED7423" w:rsidRDefault="00A76077" w:rsidP="00ED7423">
      <w:pPr>
        <w:pStyle w:val="ConsPlusNormal"/>
        <w:ind w:firstLine="540"/>
        <w:jc w:val="both"/>
        <w:rPr>
          <w:szCs w:val="24"/>
        </w:rPr>
      </w:pPr>
      <w:r w:rsidRPr="00ED7423">
        <w:rPr>
          <w:szCs w:val="24"/>
        </w:rPr>
        <w:t>9) сформированность умений применять географические знания для оценки разнообразных явлений и процессов:</w:t>
      </w:r>
    </w:p>
    <w:p w14:paraId="0647380B" w14:textId="77777777" w:rsidR="00A76077" w:rsidRPr="00ED7423" w:rsidRDefault="00A76077" w:rsidP="00ED7423">
      <w:pPr>
        <w:pStyle w:val="ConsPlusNormal"/>
        <w:ind w:firstLine="540"/>
        <w:jc w:val="both"/>
        <w:rPr>
          <w:szCs w:val="24"/>
        </w:rPr>
      </w:pPr>
      <w:r w:rsidRPr="00ED7423">
        <w:rPr>
          <w:szCs w:val="24"/>
        </w:rPr>
        <w:t xml:space="preserve">оценивать географические факторы, определяющие сущность и динамику важнейших </w:t>
      </w:r>
      <w:r w:rsidRPr="00ED7423">
        <w:rPr>
          <w:szCs w:val="24"/>
        </w:rPr>
        <w:lastRenderedPageBreak/>
        <w:t xml:space="preserve">социально-экономических и </w:t>
      </w:r>
      <w:proofErr w:type="spellStart"/>
      <w:r w:rsidRPr="00ED7423">
        <w:rPr>
          <w:szCs w:val="24"/>
        </w:rPr>
        <w:t>геоэкологических</w:t>
      </w:r>
      <w:proofErr w:type="spellEnd"/>
      <w:r w:rsidRPr="00ED7423">
        <w:rPr>
          <w:szCs w:val="24"/>
        </w:rPr>
        <w:t xml:space="preserve"> процессов;</w:t>
      </w:r>
    </w:p>
    <w:p w14:paraId="753DB36B" w14:textId="77777777" w:rsidR="00A76077" w:rsidRPr="00ED7423" w:rsidRDefault="00A76077" w:rsidP="00ED7423">
      <w:pPr>
        <w:pStyle w:val="ConsPlusNormal"/>
        <w:ind w:firstLine="540"/>
        <w:jc w:val="both"/>
        <w:rPr>
          <w:szCs w:val="24"/>
        </w:rPr>
      </w:pPr>
      <w:r w:rsidRPr="00ED7423">
        <w:rPr>
          <w:szCs w:val="24"/>
        </w:rPr>
        <w:t xml:space="preserve">оценивать изученные социально-экономические и </w:t>
      </w:r>
      <w:proofErr w:type="spellStart"/>
      <w:r w:rsidRPr="00ED7423">
        <w:rPr>
          <w:szCs w:val="24"/>
        </w:rPr>
        <w:t>геоэкологические</w:t>
      </w:r>
      <w:proofErr w:type="spellEnd"/>
      <w:r w:rsidRPr="00ED7423">
        <w:rPr>
          <w:szCs w:val="24"/>
        </w:rPr>
        <w:t xml:space="preserve">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14:paraId="5B18FD44" w14:textId="77777777" w:rsidR="00A76077" w:rsidRPr="00ED7423" w:rsidRDefault="00A76077" w:rsidP="00ED7423">
      <w:pPr>
        <w:pStyle w:val="ConsPlusNormal"/>
        <w:ind w:firstLine="540"/>
        <w:jc w:val="both"/>
        <w:rPr>
          <w:szCs w:val="24"/>
        </w:rPr>
      </w:pPr>
      <w:r w:rsidRPr="00ED7423">
        <w:rPr>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14:paraId="68B8FB08" w14:textId="77777777" w:rsidR="00A76077" w:rsidRPr="00ED7423" w:rsidRDefault="00A76077" w:rsidP="00ED7423">
      <w:pPr>
        <w:pStyle w:val="ConsPlusNormal"/>
        <w:ind w:firstLine="540"/>
        <w:jc w:val="both"/>
        <w:rPr>
          <w:szCs w:val="24"/>
        </w:rPr>
      </w:pPr>
      <w:r w:rsidRPr="00ED7423">
        <w:rPr>
          <w:szCs w:val="24"/>
        </w:rPr>
        <w:t>125.5.4. Предметные результаты освоения программы по географии на базовом уровне к концу 11 класса должны отражать:</w:t>
      </w:r>
    </w:p>
    <w:p w14:paraId="1B83603D" w14:textId="77777777" w:rsidR="00A76077" w:rsidRPr="00ED7423" w:rsidRDefault="00A76077" w:rsidP="00ED7423">
      <w:pPr>
        <w:pStyle w:val="ConsPlusNormal"/>
        <w:ind w:firstLine="540"/>
        <w:jc w:val="both"/>
        <w:rPr>
          <w:szCs w:val="24"/>
        </w:rPr>
      </w:pPr>
      <w:r w:rsidRPr="00ED7423">
        <w:rPr>
          <w:szCs w:val="24"/>
        </w:rPr>
        <w:t>1) понимание роли и места современной географической науки в системе научных дисциплин, ее участии в решении важнейших проблем человечества: определение роли географических наук в достижении целей устойчивого развития;</w:t>
      </w:r>
    </w:p>
    <w:p w14:paraId="1A0FC114" w14:textId="77777777" w:rsidR="00A76077" w:rsidRPr="00ED7423" w:rsidRDefault="00A76077" w:rsidP="00ED7423">
      <w:pPr>
        <w:pStyle w:val="ConsPlusNormal"/>
        <w:ind w:firstLine="540"/>
        <w:jc w:val="both"/>
        <w:rPr>
          <w:szCs w:val="24"/>
        </w:rPr>
      </w:pPr>
      <w:r w:rsidRPr="00ED7423">
        <w:rPr>
          <w:szCs w:val="24"/>
        </w:rPr>
        <w:t>2) освоение и применение знаний о размещении основных географических объектов и территориальной организации природы и общества:</w:t>
      </w:r>
    </w:p>
    <w:p w14:paraId="696EE997" w14:textId="77777777" w:rsidR="00A76077" w:rsidRPr="00ED7423" w:rsidRDefault="00A76077" w:rsidP="00ED7423">
      <w:pPr>
        <w:pStyle w:val="ConsPlusNormal"/>
        <w:ind w:firstLine="540"/>
        <w:jc w:val="both"/>
        <w:rPr>
          <w:szCs w:val="24"/>
        </w:rPr>
      </w:pPr>
      <w:r w:rsidRPr="00ED7423">
        <w:rPr>
          <w:szCs w:val="24"/>
        </w:rPr>
        <w:t>выбирать и использовать источники географической информации для определения положения и взаиморасположения регионов и стран в пространстве;</w:t>
      </w:r>
    </w:p>
    <w:p w14:paraId="5F043114" w14:textId="77777777" w:rsidR="00A76077" w:rsidRPr="00ED7423" w:rsidRDefault="00A76077" w:rsidP="00ED7423">
      <w:pPr>
        <w:pStyle w:val="ConsPlusNormal"/>
        <w:ind w:firstLine="540"/>
        <w:jc w:val="both"/>
        <w:rPr>
          <w:szCs w:val="24"/>
        </w:rPr>
      </w:pPr>
      <w:r w:rsidRPr="00ED7423">
        <w:rPr>
          <w:szCs w:val="24"/>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14:paraId="3EDBA355" w14:textId="77777777" w:rsidR="00A76077" w:rsidRPr="00ED7423" w:rsidRDefault="00A76077" w:rsidP="00ED7423">
      <w:pPr>
        <w:pStyle w:val="ConsPlusNormal"/>
        <w:ind w:firstLine="540"/>
        <w:jc w:val="both"/>
        <w:rPr>
          <w:szCs w:val="24"/>
        </w:rPr>
      </w:pPr>
      <w:r w:rsidRPr="00ED7423">
        <w:rPr>
          <w:szCs w:val="24"/>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14:paraId="0B15D045" w14:textId="77777777" w:rsidR="00A76077" w:rsidRPr="00ED7423" w:rsidRDefault="00A76077" w:rsidP="00ED7423">
      <w:pPr>
        <w:pStyle w:val="ConsPlusNormal"/>
        <w:ind w:firstLine="540"/>
        <w:jc w:val="both"/>
        <w:rPr>
          <w:szCs w:val="24"/>
        </w:rPr>
      </w:pPr>
      <w:r w:rsidRPr="00ED7423">
        <w:rPr>
          <w:szCs w:val="24"/>
        </w:rPr>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14:paraId="5EE3991E" w14:textId="77777777" w:rsidR="00A76077" w:rsidRPr="00ED7423" w:rsidRDefault="00A76077" w:rsidP="00ED7423">
      <w:pPr>
        <w:pStyle w:val="ConsPlusNormal"/>
        <w:ind w:firstLine="540"/>
        <w:jc w:val="both"/>
        <w:rPr>
          <w:szCs w:val="24"/>
        </w:rPr>
      </w:pPr>
      <w:r w:rsidRPr="00ED7423">
        <w:rPr>
          <w:szCs w:val="24"/>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географическом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14:paraId="5C75FAA0" w14:textId="77777777" w:rsidR="00A76077" w:rsidRPr="00ED7423" w:rsidRDefault="00A76077" w:rsidP="00ED7423">
      <w:pPr>
        <w:pStyle w:val="ConsPlusNormal"/>
        <w:ind w:firstLine="540"/>
        <w:jc w:val="both"/>
        <w:rPr>
          <w:szCs w:val="24"/>
        </w:rPr>
      </w:pPr>
      <w:r w:rsidRPr="00ED7423">
        <w:rPr>
          <w:szCs w:val="24"/>
        </w:rPr>
        <w:t xml:space="preserve">устанавливать взаимосвязи между социально-экономическими и </w:t>
      </w:r>
      <w:proofErr w:type="spellStart"/>
      <w:r w:rsidRPr="00ED7423">
        <w:rPr>
          <w:szCs w:val="24"/>
        </w:rPr>
        <w:t>геоэкологическими</w:t>
      </w:r>
      <w:proofErr w:type="spellEnd"/>
      <w:r w:rsidRPr="00ED7423">
        <w:rPr>
          <w:szCs w:val="24"/>
        </w:rPr>
        <w:t xml:space="preserve">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14:paraId="351CA717" w14:textId="77777777" w:rsidR="00A76077" w:rsidRPr="00ED7423" w:rsidRDefault="00A76077" w:rsidP="00ED7423">
      <w:pPr>
        <w:pStyle w:val="ConsPlusNormal"/>
        <w:ind w:firstLine="540"/>
        <w:jc w:val="both"/>
        <w:rPr>
          <w:szCs w:val="24"/>
        </w:rPr>
      </w:pPr>
      <w:r w:rsidRPr="00ED7423">
        <w:rPr>
          <w:szCs w:val="24"/>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14:paraId="2742E477" w14:textId="77777777" w:rsidR="00A76077" w:rsidRPr="00ED7423" w:rsidRDefault="00A76077" w:rsidP="00ED7423">
      <w:pPr>
        <w:pStyle w:val="ConsPlusNormal"/>
        <w:ind w:firstLine="540"/>
        <w:jc w:val="both"/>
        <w:rPr>
          <w:szCs w:val="24"/>
        </w:rPr>
      </w:pPr>
      <w:r w:rsidRPr="00ED7423">
        <w:rPr>
          <w:szCs w:val="24"/>
        </w:rPr>
        <w:t>формулировать и (или) обосновывать выводы на основе использования географических знаний;</w:t>
      </w:r>
    </w:p>
    <w:p w14:paraId="4C436B2B" w14:textId="77777777" w:rsidR="00A76077" w:rsidRPr="00ED7423" w:rsidRDefault="00A76077" w:rsidP="00ED7423">
      <w:pPr>
        <w:pStyle w:val="ConsPlusNormal"/>
        <w:ind w:firstLine="540"/>
        <w:jc w:val="both"/>
        <w:rPr>
          <w:szCs w:val="24"/>
        </w:rPr>
      </w:pPr>
      <w:r w:rsidRPr="00ED7423">
        <w:rPr>
          <w:szCs w:val="24"/>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w:t>
      </w:r>
      <w:r w:rsidRPr="00ED7423">
        <w:rPr>
          <w:szCs w:val="24"/>
        </w:rPr>
        <w:lastRenderedPageBreak/>
        <w:t xml:space="preserve">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w:t>
      </w:r>
      <w:proofErr w:type="spellStart"/>
      <w:r w:rsidRPr="00ED7423">
        <w:rPr>
          <w:szCs w:val="24"/>
        </w:rPr>
        <w:t>ресурсообеспеченность</w:t>
      </w:r>
      <w:proofErr w:type="spellEnd"/>
      <w:r w:rsidRPr="00ED7423">
        <w:rPr>
          <w:szCs w:val="24"/>
        </w:rPr>
        <w:t>,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51732477" w14:textId="77777777" w:rsidR="00A76077" w:rsidRPr="00ED7423" w:rsidRDefault="00A76077" w:rsidP="00ED7423">
      <w:pPr>
        <w:pStyle w:val="ConsPlusNormal"/>
        <w:ind w:firstLine="540"/>
        <w:jc w:val="both"/>
        <w:rPr>
          <w:szCs w:val="24"/>
        </w:rPr>
      </w:pPr>
      <w:r w:rsidRPr="00ED7423">
        <w:rPr>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14:paraId="494ACCE3" w14:textId="77777777" w:rsidR="00A76077" w:rsidRPr="00ED7423" w:rsidRDefault="00A76077" w:rsidP="00ED7423">
      <w:pPr>
        <w:pStyle w:val="ConsPlusNormal"/>
        <w:ind w:firstLine="540"/>
        <w:jc w:val="both"/>
        <w:rPr>
          <w:szCs w:val="24"/>
        </w:rPr>
      </w:pPr>
      <w:r w:rsidRPr="00ED7423">
        <w:rPr>
          <w:szCs w:val="24"/>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p w14:paraId="55A2EA45" w14:textId="77777777" w:rsidR="00A76077" w:rsidRPr="00ED7423" w:rsidRDefault="00A76077" w:rsidP="00ED7423">
      <w:pPr>
        <w:pStyle w:val="ConsPlusNormal"/>
        <w:ind w:firstLine="540"/>
        <w:jc w:val="both"/>
        <w:rPr>
          <w:szCs w:val="24"/>
        </w:rPr>
      </w:pPr>
      <w:r w:rsidRPr="00ED7423">
        <w:rPr>
          <w:szCs w:val="24"/>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14:paraId="66022FAE" w14:textId="77777777" w:rsidR="00A76077" w:rsidRPr="00ED7423" w:rsidRDefault="00A76077" w:rsidP="00ED7423">
      <w:pPr>
        <w:pStyle w:val="ConsPlusNormal"/>
        <w:ind w:firstLine="540"/>
        <w:jc w:val="both"/>
        <w:rPr>
          <w:szCs w:val="24"/>
        </w:rPr>
      </w:pPr>
      <w:r w:rsidRPr="00ED7423">
        <w:rPr>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14:paraId="7CEC2583" w14:textId="77777777" w:rsidR="00A76077" w:rsidRPr="00ED7423" w:rsidRDefault="00A76077" w:rsidP="00ED7423">
      <w:pPr>
        <w:pStyle w:val="ConsPlusNormal"/>
        <w:ind w:firstLine="540"/>
        <w:jc w:val="both"/>
        <w:rPr>
          <w:szCs w:val="24"/>
        </w:rPr>
      </w:pPr>
      <w:r w:rsidRPr="00ED7423">
        <w:rPr>
          <w:szCs w:val="24"/>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14:paraId="0A6803BC" w14:textId="77777777" w:rsidR="00A76077" w:rsidRPr="00ED7423" w:rsidRDefault="00A76077" w:rsidP="00ED7423">
      <w:pPr>
        <w:pStyle w:val="ConsPlusNormal"/>
        <w:ind w:firstLine="540"/>
        <w:jc w:val="both"/>
        <w:rPr>
          <w:szCs w:val="24"/>
        </w:rPr>
      </w:pPr>
      <w:r w:rsidRPr="00ED7423">
        <w:rPr>
          <w:szCs w:val="24"/>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53640190" w14:textId="77777777" w:rsidR="00A76077" w:rsidRPr="00ED7423" w:rsidRDefault="00A76077" w:rsidP="00ED7423">
      <w:pPr>
        <w:pStyle w:val="ConsPlusNormal"/>
        <w:ind w:firstLine="540"/>
        <w:jc w:val="both"/>
        <w:rPr>
          <w:szCs w:val="24"/>
        </w:rPr>
      </w:pPr>
      <w:r w:rsidRPr="00ED7423">
        <w:rPr>
          <w:szCs w:val="24"/>
        </w:rPr>
        <w:t>7) владение умениями географического анализа и интерпретации информации из различных источников:</w:t>
      </w:r>
    </w:p>
    <w:p w14:paraId="3E9CC8FB" w14:textId="77777777" w:rsidR="00A76077" w:rsidRPr="00ED7423" w:rsidRDefault="00A76077" w:rsidP="00ED7423">
      <w:pPr>
        <w:pStyle w:val="ConsPlusNormal"/>
        <w:ind w:firstLine="540"/>
        <w:jc w:val="both"/>
        <w:rPr>
          <w:szCs w:val="24"/>
        </w:rPr>
      </w:pPr>
      <w:r w:rsidRPr="00ED7423">
        <w:rPr>
          <w:szCs w:val="24"/>
        </w:rPr>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регионов мира и стран (в том числе в России);</w:t>
      </w:r>
    </w:p>
    <w:p w14:paraId="1FD70C98" w14:textId="77777777" w:rsidR="00A76077" w:rsidRPr="00ED7423" w:rsidRDefault="00A76077" w:rsidP="00ED7423">
      <w:pPr>
        <w:pStyle w:val="ConsPlusNormal"/>
        <w:ind w:firstLine="540"/>
        <w:jc w:val="both"/>
        <w:rPr>
          <w:szCs w:val="24"/>
        </w:rPr>
      </w:pPr>
      <w:r w:rsidRPr="00ED7423">
        <w:rPr>
          <w:szCs w:val="24"/>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14:paraId="180ADAAB" w14:textId="77777777" w:rsidR="00A76077" w:rsidRPr="00ED7423" w:rsidRDefault="00A76077" w:rsidP="00ED7423">
      <w:pPr>
        <w:pStyle w:val="ConsPlusNormal"/>
        <w:ind w:firstLine="540"/>
        <w:jc w:val="both"/>
        <w:rPr>
          <w:szCs w:val="24"/>
        </w:rPr>
      </w:pPr>
      <w:r w:rsidRPr="00ED7423">
        <w:rPr>
          <w:szCs w:val="24"/>
        </w:rPr>
        <w:t>формулировать выводы и заключения на основе анализа и интерпретации информации из различных источников;</w:t>
      </w:r>
    </w:p>
    <w:p w14:paraId="7373957B" w14:textId="77777777" w:rsidR="00A76077" w:rsidRPr="00ED7423" w:rsidRDefault="00A76077" w:rsidP="00ED7423">
      <w:pPr>
        <w:pStyle w:val="ConsPlusNormal"/>
        <w:ind w:firstLine="540"/>
        <w:jc w:val="both"/>
        <w:rPr>
          <w:szCs w:val="24"/>
        </w:rPr>
      </w:pPr>
      <w:r w:rsidRPr="00ED7423">
        <w:rPr>
          <w:szCs w:val="24"/>
        </w:rPr>
        <w:t xml:space="preserve">критически оценивать и интерпретировать информацию, получаемую из различных </w:t>
      </w:r>
      <w:r w:rsidRPr="00ED7423">
        <w:rPr>
          <w:szCs w:val="24"/>
        </w:rPr>
        <w:lastRenderedPageBreak/>
        <w:t>источников;</w:t>
      </w:r>
    </w:p>
    <w:p w14:paraId="343A74D6" w14:textId="77777777" w:rsidR="00A76077" w:rsidRPr="00ED7423" w:rsidRDefault="00A76077" w:rsidP="00ED7423">
      <w:pPr>
        <w:pStyle w:val="ConsPlusNormal"/>
        <w:ind w:firstLine="540"/>
        <w:jc w:val="both"/>
        <w:rPr>
          <w:szCs w:val="24"/>
        </w:rPr>
      </w:pPr>
      <w:r w:rsidRPr="00ED7423">
        <w:rPr>
          <w:szCs w:val="24"/>
        </w:rPr>
        <w:t>использовать различные источники географической информации для решения учебных и (или) практико-ориентированных задач;</w:t>
      </w:r>
    </w:p>
    <w:p w14:paraId="41A117F9" w14:textId="77777777" w:rsidR="00A76077" w:rsidRPr="00ED7423" w:rsidRDefault="00A76077" w:rsidP="00ED7423">
      <w:pPr>
        <w:pStyle w:val="ConsPlusNormal"/>
        <w:ind w:firstLine="540"/>
        <w:jc w:val="both"/>
        <w:rPr>
          <w:szCs w:val="24"/>
        </w:rPr>
      </w:pPr>
      <w:r w:rsidRPr="00ED7423">
        <w:rPr>
          <w:szCs w:val="24"/>
        </w:rPr>
        <w:t xml:space="preserve">8) сформированность умений применять географические знания для объяснения изученных социально-экономических и </w:t>
      </w:r>
      <w:proofErr w:type="spellStart"/>
      <w:r w:rsidRPr="00ED7423">
        <w:rPr>
          <w:szCs w:val="24"/>
        </w:rPr>
        <w:t>геоэкологических</w:t>
      </w:r>
      <w:proofErr w:type="spellEnd"/>
      <w:r w:rsidRPr="00ED7423">
        <w:rPr>
          <w:szCs w:val="24"/>
        </w:rPr>
        <w:t xml:space="preserve"> явлений и процессов в странах мира:</w:t>
      </w:r>
    </w:p>
    <w:p w14:paraId="5C218A51" w14:textId="77777777" w:rsidR="00A76077" w:rsidRPr="00ED7423" w:rsidRDefault="00A76077" w:rsidP="00ED7423">
      <w:pPr>
        <w:pStyle w:val="ConsPlusNormal"/>
        <w:ind w:firstLine="540"/>
        <w:jc w:val="both"/>
        <w:rPr>
          <w:szCs w:val="24"/>
        </w:rPr>
      </w:pPr>
      <w:r w:rsidRPr="00ED7423">
        <w:rPr>
          <w:szCs w:val="24"/>
        </w:rPr>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14:paraId="0DC41D9F" w14:textId="77777777" w:rsidR="00A76077" w:rsidRPr="00ED7423" w:rsidRDefault="00A76077" w:rsidP="00ED7423">
      <w:pPr>
        <w:pStyle w:val="ConsPlusNormal"/>
        <w:ind w:firstLine="540"/>
        <w:jc w:val="both"/>
        <w:rPr>
          <w:szCs w:val="24"/>
        </w:rPr>
      </w:pPr>
      <w:r w:rsidRPr="00ED7423">
        <w:rPr>
          <w:szCs w:val="24"/>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14:paraId="37B10839" w14:textId="77777777" w:rsidR="00A76077" w:rsidRPr="00ED7423" w:rsidRDefault="00A76077" w:rsidP="00ED7423">
      <w:pPr>
        <w:pStyle w:val="ConsPlusNormal"/>
        <w:ind w:firstLine="540"/>
        <w:jc w:val="both"/>
        <w:rPr>
          <w:szCs w:val="24"/>
        </w:rPr>
      </w:pPr>
      <w:r w:rsidRPr="00ED7423">
        <w:rPr>
          <w:szCs w:val="24"/>
        </w:rPr>
        <w:t xml:space="preserve">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w:t>
      </w:r>
      <w:proofErr w:type="spellStart"/>
      <w:r w:rsidRPr="00ED7423">
        <w:rPr>
          <w:szCs w:val="24"/>
        </w:rPr>
        <w:t>геоэкологических</w:t>
      </w:r>
      <w:proofErr w:type="spellEnd"/>
      <w:r w:rsidRPr="00ED7423">
        <w:rPr>
          <w:szCs w:val="24"/>
        </w:rPr>
        <w:t xml:space="preserve"> процессов; изученные социально-экономические и </w:t>
      </w:r>
      <w:proofErr w:type="spellStart"/>
      <w:r w:rsidRPr="00ED7423">
        <w:rPr>
          <w:szCs w:val="24"/>
        </w:rPr>
        <w:t>геоэкологические</w:t>
      </w:r>
      <w:proofErr w:type="spellEnd"/>
      <w:r w:rsidRPr="00ED7423">
        <w:rPr>
          <w:szCs w:val="24"/>
        </w:rPr>
        <w:t xml:space="preserve">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14:paraId="1D9533AC" w14:textId="77777777" w:rsidR="00A76077" w:rsidRPr="00ED7423" w:rsidRDefault="00A76077" w:rsidP="00ED7423">
      <w:pPr>
        <w:pStyle w:val="ConsPlusNormal"/>
        <w:ind w:firstLine="540"/>
        <w:jc w:val="both"/>
        <w:rPr>
          <w:szCs w:val="24"/>
        </w:rPr>
      </w:pPr>
      <w:r w:rsidRPr="00ED7423">
        <w:rPr>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глобальных проблем.</w:t>
      </w:r>
    </w:p>
    <w:p w14:paraId="7FEC1377" w14:textId="77777777" w:rsidR="00A76077" w:rsidRPr="00ED7423" w:rsidRDefault="00A76077"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125.6. Поурочное планирование</w:t>
      </w:r>
    </w:p>
    <w:p w14:paraId="1EB3AF19" w14:textId="77777777" w:rsidR="00A76077" w:rsidRPr="00ED7423" w:rsidRDefault="00A76077" w:rsidP="00ED7423">
      <w:pPr>
        <w:pStyle w:val="ConsPlusNormal"/>
        <w:jc w:val="both"/>
        <w:rPr>
          <w:szCs w:val="24"/>
        </w:rPr>
      </w:pPr>
    </w:p>
    <w:p w14:paraId="6E511717" w14:textId="77777777" w:rsidR="00A76077" w:rsidRPr="00ED7423" w:rsidRDefault="00A76077" w:rsidP="00ED7423">
      <w:pPr>
        <w:pStyle w:val="ConsPlusNormal"/>
        <w:jc w:val="right"/>
        <w:rPr>
          <w:szCs w:val="24"/>
        </w:rPr>
      </w:pPr>
      <w:r w:rsidRPr="00ED7423">
        <w:rPr>
          <w:szCs w:val="24"/>
        </w:rPr>
        <w:t>Таблица 21</w:t>
      </w:r>
    </w:p>
    <w:p w14:paraId="37EFB25C" w14:textId="77777777" w:rsidR="00A76077" w:rsidRPr="00ED7423" w:rsidRDefault="00A76077" w:rsidP="00ED7423">
      <w:pPr>
        <w:pStyle w:val="ConsPlusNormal"/>
        <w:jc w:val="both"/>
        <w:rPr>
          <w:szCs w:val="24"/>
        </w:rPr>
      </w:pPr>
    </w:p>
    <w:p w14:paraId="019A4792" w14:textId="77777777" w:rsidR="00A76077" w:rsidRPr="00ED7423" w:rsidRDefault="00A76077" w:rsidP="00ED7423">
      <w:pPr>
        <w:pStyle w:val="ConsPlusNormal"/>
        <w:jc w:val="both"/>
        <w:rPr>
          <w:szCs w:val="24"/>
        </w:rPr>
      </w:pPr>
      <w:r w:rsidRPr="00ED7423">
        <w:rPr>
          <w:szCs w:val="24"/>
        </w:rPr>
        <w:t>10 класс</w:t>
      </w:r>
    </w:p>
    <w:p w14:paraId="16B85ED8" w14:textId="77777777" w:rsidR="00A76077" w:rsidRPr="00ED7423" w:rsidRDefault="00A76077" w:rsidP="00ED7423">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A76077" w:rsidRPr="00ED7423" w14:paraId="5157E16C" w14:textId="77777777" w:rsidTr="00523A63">
        <w:tc>
          <w:tcPr>
            <w:tcW w:w="1191" w:type="dxa"/>
          </w:tcPr>
          <w:p w14:paraId="3A1B3DCA" w14:textId="77777777" w:rsidR="00A76077" w:rsidRPr="00ED7423" w:rsidRDefault="00A76077" w:rsidP="00ED7423">
            <w:pPr>
              <w:pStyle w:val="ConsPlusNormal"/>
              <w:jc w:val="center"/>
              <w:rPr>
                <w:szCs w:val="24"/>
              </w:rPr>
            </w:pPr>
            <w:r w:rsidRPr="00ED7423">
              <w:rPr>
                <w:szCs w:val="24"/>
              </w:rPr>
              <w:t>N урока</w:t>
            </w:r>
          </w:p>
        </w:tc>
        <w:tc>
          <w:tcPr>
            <w:tcW w:w="6405" w:type="dxa"/>
          </w:tcPr>
          <w:p w14:paraId="421E5200" w14:textId="77777777" w:rsidR="00A76077" w:rsidRPr="00ED7423" w:rsidRDefault="00A76077" w:rsidP="00ED7423">
            <w:pPr>
              <w:pStyle w:val="ConsPlusNormal"/>
              <w:jc w:val="center"/>
              <w:rPr>
                <w:szCs w:val="24"/>
              </w:rPr>
            </w:pPr>
            <w:r w:rsidRPr="00ED7423">
              <w:rPr>
                <w:szCs w:val="24"/>
              </w:rPr>
              <w:t>Тема урока</w:t>
            </w:r>
          </w:p>
        </w:tc>
        <w:tc>
          <w:tcPr>
            <w:tcW w:w="1473" w:type="dxa"/>
          </w:tcPr>
          <w:p w14:paraId="203CA377" w14:textId="77777777" w:rsidR="00A76077" w:rsidRPr="00ED7423" w:rsidRDefault="00A76077" w:rsidP="00ED7423">
            <w:pPr>
              <w:pStyle w:val="ConsPlusNormal"/>
              <w:jc w:val="center"/>
              <w:rPr>
                <w:szCs w:val="24"/>
              </w:rPr>
            </w:pPr>
            <w:r w:rsidRPr="00ED7423">
              <w:rPr>
                <w:szCs w:val="24"/>
              </w:rPr>
              <w:t>Количество часов на практические работы</w:t>
            </w:r>
          </w:p>
        </w:tc>
      </w:tr>
      <w:tr w:rsidR="00A76077" w:rsidRPr="00ED7423" w14:paraId="46F43884" w14:textId="77777777" w:rsidTr="00523A63">
        <w:tc>
          <w:tcPr>
            <w:tcW w:w="1191" w:type="dxa"/>
            <w:vAlign w:val="center"/>
          </w:tcPr>
          <w:p w14:paraId="336FDA3B" w14:textId="77777777" w:rsidR="00A76077" w:rsidRPr="00ED7423" w:rsidRDefault="00A76077" w:rsidP="00ED7423">
            <w:pPr>
              <w:pStyle w:val="ConsPlusNormal"/>
              <w:rPr>
                <w:szCs w:val="24"/>
              </w:rPr>
            </w:pPr>
            <w:r w:rsidRPr="00ED7423">
              <w:rPr>
                <w:szCs w:val="24"/>
              </w:rPr>
              <w:t>Урок 1</w:t>
            </w:r>
          </w:p>
        </w:tc>
        <w:tc>
          <w:tcPr>
            <w:tcW w:w="6405" w:type="dxa"/>
          </w:tcPr>
          <w:p w14:paraId="6513D5C9" w14:textId="77777777" w:rsidR="00A76077" w:rsidRPr="00ED7423" w:rsidRDefault="00A76077" w:rsidP="00ED7423">
            <w:pPr>
              <w:pStyle w:val="ConsPlusNormal"/>
              <w:jc w:val="both"/>
              <w:rPr>
                <w:szCs w:val="24"/>
              </w:rPr>
            </w:pPr>
            <w:r w:rsidRPr="00ED7423">
              <w:rPr>
                <w:szCs w:val="24"/>
              </w:rPr>
              <w:t>Традиционные и новые методы исследований в географии. Источники географической информации</w:t>
            </w:r>
          </w:p>
        </w:tc>
        <w:tc>
          <w:tcPr>
            <w:tcW w:w="1473" w:type="dxa"/>
          </w:tcPr>
          <w:p w14:paraId="44FD5D61" w14:textId="77777777" w:rsidR="00A76077" w:rsidRPr="00ED7423" w:rsidRDefault="00A76077" w:rsidP="00ED7423">
            <w:pPr>
              <w:pStyle w:val="ConsPlusNormal"/>
              <w:rPr>
                <w:szCs w:val="24"/>
              </w:rPr>
            </w:pPr>
          </w:p>
        </w:tc>
      </w:tr>
      <w:tr w:rsidR="00A76077" w:rsidRPr="00ED7423" w14:paraId="0433FE48" w14:textId="77777777" w:rsidTr="00523A63">
        <w:tc>
          <w:tcPr>
            <w:tcW w:w="1191" w:type="dxa"/>
            <w:vAlign w:val="center"/>
          </w:tcPr>
          <w:p w14:paraId="2228F779" w14:textId="77777777" w:rsidR="00A76077" w:rsidRPr="00ED7423" w:rsidRDefault="00A76077" w:rsidP="00ED7423">
            <w:pPr>
              <w:pStyle w:val="ConsPlusNormal"/>
              <w:rPr>
                <w:szCs w:val="24"/>
              </w:rPr>
            </w:pPr>
            <w:r w:rsidRPr="00ED7423">
              <w:rPr>
                <w:szCs w:val="24"/>
              </w:rPr>
              <w:t>Урок 2</w:t>
            </w:r>
          </w:p>
        </w:tc>
        <w:tc>
          <w:tcPr>
            <w:tcW w:w="6405" w:type="dxa"/>
          </w:tcPr>
          <w:p w14:paraId="18AA966E" w14:textId="77777777" w:rsidR="00A76077" w:rsidRPr="00ED7423" w:rsidRDefault="00A76077" w:rsidP="00ED7423">
            <w:pPr>
              <w:pStyle w:val="ConsPlusNormal"/>
              <w:jc w:val="both"/>
              <w:rPr>
                <w:szCs w:val="24"/>
              </w:rPr>
            </w:pPr>
            <w:r w:rsidRPr="00ED7423">
              <w:rPr>
                <w:szCs w:val="24"/>
              </w:rPr>
              <w:t>Элементы географической культуры. Их значимость для представителей разных профессий</w:t>
            </w:r>
          </w:p>
        </w:tc>
        <w:tc>
          <w:tcPr>
            <w:tcW w:w="1473" w:type="dxa"/>
          </w:tcPr>
          <w:p w14:paraId="6359B9A6" w14:textId="77777777" w:rsidR="00A76077" w:rsidRPr="00ED7423" w:rsidRDefault="00A76077" w:rsidP="00ED7423">
            <w:pPr>
              <w:pStyle w:val="ConsPlusNormal"/>
              <w:rPr>
                <w:szCs w:val="24"/>
              </w:rPr>
            </w:pPr>
          </w:p>
        </w:tc>
      </w:tr>
      <w:tr w:rsidR="00A76077" w:rsidRPr="00ED7423" w14:paraId="1DFC5F72" w14:textId="77777777" w:rsidTr="00523A63">
        <w:tc>
          <w:tcPr>
            <w:tcW w:w="1191" w:type="dxa"/>
            <w:vAlign w:val="center"/>
          </w:tcPr>
          <w:p w14:paraId="59AED5FD" w14:textId="77777777" w:rsidR="00A76077" w:rsidRPr="00ED7423" w:rsidRDefault="00A76077" w:rsidP="00ED7423">
            <w:pPr>
              <w:pStyle w:val="ConsPlusNormal"/>
              <w:rPr>
                <w:szCs w:val="24"/>
              </w:rPr>
            </w:pPr>
            <w:r w:rsidRPr="00ED7423">
              <w:rPr>
                <w:szCs w:val="24"/>
              </w:rPr>
              <w:t>Урок 3</w:t>
            </w:r>
          </w:p>
        </w:tc>
        <w:tc>
          <w:tcPr>
            <w:tcW w:w="6405" w:type="dxa"/>
          </w:tcPr>
          <w:p w14:paraId="23542FD7" w14:textId="77777777" w:rsidR="00A76077" w:rsidRPr="00ED7423" w:rsidRDefault="00A76077" w:rsidP="00ED7423">
            <w:pPr>
              <w:pStyle w:val="ConsPlusNormal"/>
              <w:jc w:val="both"/>
              <w:rPr>
                <w:szCs w:val="24"/>
              </w:rPr>
            </w:pPr>
            <w:r w:rsidRPr="00ED7423">
              <w:rPr>
                <w:szCs w:val="24"/>
              </w:rPr>
              <w:t>Географическая среда как геосистема. Географическая и окружающая среда</w:t>
            </w:r>
          </w:p>
        </w:tc>
        <w:tc>
          <w:tcPr>
            <w:tcW w:w="1473" w:type="dxa"/>
          </w:tcPr>
          <w:p w14:paraId="6FBC1847" w14:textId="77777777" w:rsidR="00A76077" w:rsidRPr="00ED7423" w:rsidRDefault="00A76077" w:rsidP="00ED7423">
            <w:pPr>
              <w:pStyle w:val="ConsPlusNormal"/>
              <w:rPr>
                <w:szCs w:val="24"/>
              </w:rPr>
            </w:pPr>
          </w:p>
        </w:tc>
      </w:tr>
      <w:tr w:rsidR="00A76077" w:rsidRPr="00ED7423" w14:paraId="3FF2060F" w14:textId="77777777" w:rsidTr="00523A63">
        <w:tc>
          <w:tcPr>
            <w:tcW w:w="1191" w:type="dxa"/>
            <w:vAlign w:val="center"/>
          </w:tcPr>
          <w:p w14:paraId="75E6516E" w14:textId="77777777" w:rsidR="00A76077" w:rsidRPr="00ED7423" w:rsidRDefault="00A76077" w:rsidP="00ED7423">
            <w:pPr>
              <w:pStyle w:val="ConsPlusNormal"/>
              <w:rPr>
                <w:szCs w:val="24"/>
              </w:rPr>
            </w:pPr>
            <w:r w:rsidRPr="00ED7423">
              <w:rPr>
                <w:szCs w:val="24"/>
              </w:rPr>
              <w:t>Урок 4</w:t>
            </w:r>
          </w:p>
        </w:tc>
        <w:tc>
          <w:tcPr>
            <w:tcW w:w="6405" w:type="dxa"/>
          </w:tcPr>
          <w:p w14:paraId="1FCEF1EF" w14:textId="77777777" w:rsidR="00A76077" w:rsidRPr="00ED7423" w:rsidRDefault="00A76077" w:rsidP="00ED7423">
            <w:pPr>
              <w:pStyle w:val="ConsPlusNormal"/>
              <w:jc w:val="both"/>
              <w:rPr>
                <w:szCs w:val="24"/>
              </w:rPr>
            </w:pPr>
            <w:r w:rsidRPr="00ED7423">
              <w:rPr>
                <w:szCs w:val="24"/>
              </w:rPr>
              <w:t xml:space="preserve">Естественный и антропогенный ландшафты. Практическая </w:t>
            </w:r>
            <w:r w:rsidRPr="00ED7423">
              <w:rPr>
                <w:szCs w:val="24"/>
              </w:rPr>
              <w:lastRenderedPageBreak/>
              <w:t>работа "Классификация ландшафтов с использованием источников географической информации"</w:t>
            </w:r>
          </w:p>
        </w:tc>
        <w:tc>
          <w:tcPr>
            <w:tcW w:w="1473" w:type="dxa"/>
            <w:vAlign w:val="center"/>
          </w:tcPr>
          <w:p w14:paraId="612412CC" w14:textId="77777777" w:rsidR="00A76077" w:rsidRPr="00ED7423" w:rsidRDefault="00A76077" w:rsidP="00ED7423">
            <w:pPr>
              <w:pStyle w:val="ConsPlusNormal"/>
              <w:jc w:val="center"/>
              <w:rPr>
                <w:szCs w:val="24"/>
              </w:rPr>
            </w:pPr>
            <w:r w:rsidRPr="00ED7423">
              <w:rPr>
                <w:szCs w:val="24"/>
              </w:rPr>
              <w:lastRenderedPageBreak/>
              <w:t>0,5</w:t>
            </w:r>
          </w:p>
        </w:tc>
      </w:tr>
      <w:tr w:rsidR="00A76077" w:rsidRPr="00ED7423" w14:paraId="3FC7BF6B" w14:textId="77777777" w:rsidTr="00523A63">
        <w:tc>
          <w:tcPr>
            <w:tcW w:w="1191" w:type="dxa"/>
            <w:vAlign w:val="center"/>
          </w:tcPr>
          <w:p w14:paraId="42DF4125" w14:textId="77777777" w:rsidR="00A76077" w:rsidRPr="00ED7423" w:rsidRDefault="00A76077" w:rsidP="00ED7423">
            <w:pPr>
              <w:pStyle w:val="ConsPlusNormal"/>
              <w:rPr>
                <w:szCs w:val="24"/>
              </w:rPr>
            </w:pPr>
            <w:r w:rsidRPr="00ED7423">
              <w:rPr>
                <w:szCs w:val="24"/>
              </w:rPr>
              <w:t>Урок 5</w:t>
            </w:r>
          </w:p>
        </w:tc>
        <w:tc>
          <w:tcPr>
            <w:tcW w:w="6405" w:type="dxa"/>
          </w:tcPr>
          <w:p w14:paraId="09D2FE2A" w14:textId="77777777" w:rsidR="00A76077" w:rsidRPr="00ED7423" w:rsidRDefault="00A76077" w:rsidP="00ED7423">
            <w:pPr>
              <w:pStyle w:val="ConsPlusNormal"/>
              <w:jc w:val="both"/>
              <w:rPr>
                <w:szCs w:val="24"/>
              </w:rPr>
            </w:pPr>
            <w:r w:rsidRPr="00ED7423">
              <w:rPr>
                <w:szCs w:val="24"/>
              </w:rPr>
              <w:t>Проблемы взаимодействия человека и природы. Опасные природные явления, климатические изменения, их последствия</w:t>
            </w:r>
          </w:p>
        </w:tc>
        <w:tc>
          <w:tcPr>
            <w:tcW w:w="1473" w:type="dxa"/>
          </w:tcPr>
          <w:p w14:paraId="7E6D3CF0" w14:textId="77777777" w:rsidR="00A76077" w:rsidRPr="00ED7423" w:rsidRDefault="00A76077" w:rsidP="00ED7423">
            <w:pPr>
              <w:pStyle w:val="ConsPlusNormal"/>
              <w:rPr>
                <w:szCs w:val="24"/>
              </w:rPr>
            </w:pPr>
          </w:p>
        </w:tc>
      </w:tr>
      <w:tr w:rsidR="00A76077" w:rsidRPr="00ED7423" w14:paraId="37D9D8EE" w14:textId="77777777" w:rsidTr="00523A63">
        <w:tc>
          <w:tcPr>
            <w:tcW w:w="1191" w:type="dxa"/>
            <w:vAlign w:val="center"/>
          </w:tcPr>
          <w:p w14:paraId="6D074C00" w14:textId="77777777" w:rsidR="00A76077" w:rsidRPr="00ED7423" w:rsidRDefault="00A76077" w:rsidP="00ED7423">
            <w:pPr>
              <w:pStyle w:val="ConsPlusNormal"/>
              <w:rPr>
                <w:szCs w:val="24"/>
              </w:rPr>
            </w:pPr>
            <w:r w:rsidRPr="00ED7423">
              <w:rPr>
                <w:szCs w:val="24"/>
              </w:rPr>
              <w:t>Урок 6</w:t>
            </w:r>
          </w:p>
        </w:tc>
        <w:tc>
          <w:tcPr>
            <w:tcW w:w="6405" w:type="dxa"/>
          </w:tcPr>
          <w:p w14:paraId="4BFB9DED" w14:textId="77777777" w:rsidR="00A76077" w:rsidRPr="00ED7423" w:rsidRDefault="00A76077" w:rsidP="00ED7423">
            <w:pPr>
              <w:pStyle w:val="ConsPlusNormal"/>
              <w:jc w:val="both"/>
              <w:rPr>
                <w:szCs w:val="24"/>
              </w:rPr>
            </w:pPr>
            <w:r w:rsidRPr="00ED7423">
              <w:rPr>
                <w:szCs w:val="24"/>
              </w:rPr>
              <w:t>Стратегия устойчивого развития. ООПТ. Объекты Всемирного природного и культурного наследия. 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tc>
        <w:tc>
          <w:tcPr>
            <w:tcW w:w="1473" w:type="dxa"/>
            <w:vAlign w:val="center"/>
          </w:tcPr>
          <w:p w14:paraId="0EE665BE" w14:textId="77777777" w:rsidR="00A76077" w:rsidRPr="00ED7423" w:rsidRDefault="00A76077" w:rsidP="00ED7423">
            <w:pPr>
              <w:pStyle w:val="ConsPlusNormal"/>
              <w:jc w:val="center"/>
              <w:rPr>
                <w:szCs w:val="24"/>
              </w:rPr>
            </w:pPr>
            <w:r w:rsidRPr="00ED7423">
              <w:rPr>
                <w:szCs w:val="24"/>
              </w:rPr>
              <w:t>0,5</w:t>
            </w:r>
          </w:p>
        </w:tc>
      </w:tr>
      <w:tr w:rsidR="00A76077" w:rsidRPr="00ED7423" w14:paraId="3CFD52B1" w14:textId="77777777" w:rsidTr="00523A63">
        <w:tc>
          <w:tcPr>
            <w:tcW w:w="1191" w:type="dxa"/>
            <w:vAlign w:val="center"/>
          </w:tcPr>
          <w:p w14:paraId="3B63F110" w14:textId="77777777" w:rsidR="00A76077" w:rsidRPr="00ED7423" w:rsidRDefault="00A76077" w:rsidP="00ED7423">
            <w:pPr>
              <w:pStyle w:val="ConsPlusNormal"/>
              <w:rPr>
                <w:szCs w:val="24"/>
              </w:rPr>
            </w:pPr>
            <w:r w:rsidRPr="00ED7423">
              <w:rPr>
                <w:szCs w:val="24"/>
              </w:rPr>
              <w:t>Урок 7</w:t>
            </w:r>
          </w:p>
        </w:tc>
        <w:tc>
          <w:tcPr>
            <w:tcW w:w="6405" w:type="dxa"/>
          </w:tcPr>
          <w:p w14:paraId="0423BB0C" w14:textId="77777777" w:rsidR="00A76077" w:rsidRPr="00ED7423" w:rsidRDefault="00A76077" w:rsidP="00ED7423">
            <w:pPr>
              <w:pStyle w:val="ConsPlusNormal"/>
              <w:jc w:val="both"/>
              <w:rPr>
                <w:szCs w:val="24"/>
              </w:rPr>
            </w:pPr>
            <w:r w:rsidRPr="00ED7423">
              <w:rPr>
                <w:szCs w:val="24"/>
              </w:rPr>
              <w:t xml:space="preserve">Природные ресурсы и их виды. Природно-ресурсный капитал регионов, крупных стран, в том числе России. </w:t>
            </w:r>
            <w:proofErr w:type="spellStart"/>
            <w:r w:rsidRPr="00ED7423">
              <w:rPr>
                <w:szCs w:val="24"/>
              </w:rPr>
              <w:t>Ресурсообеспеченность</w:t>
            </w:r>
            <w:proofErr w:type="spellEnd"/>
            <w:r w:rsidRPr="00ED7423">
              <w:rPr>
                <w:szCs w:val="24"/>
              </w:rPr>
              <w:t>. Практическая работа "Оценка природно-ресурсного капитала одной из стран (по выбору) по источникам географической информации"</w:t>
            </w:r>
          </w:p>
        </w:tc>
        <w:tc>
          <w:tcPr>
            <w:tcW w:w="1473" w:type="dxa"/>
            <w:vAlign w:val="center"/>
          </w:tcPr>
          <w:p w14:paraId="69CB72BB" w14:textId="77777777" w:rsidR="00A76077" w:rsidRPr="00ED7423" w:rsidRDefault="00A76077" w:rsidP="00ED7423">
            <w:pPr>
              <w:pStyle w:val="ConsPlusNormal"/>
              <w:jc w:val="center"/>
              <w:rPr>
                <w:szCs w:val="24"/>
              </w:rPr>
            </w:pPr>
            <w:r w:rsidRPr="00ED7423">
              <w:rPr>
                <w:szCs w:val="24"/>
              </w:rPr>
              <w:t>0,5</w:t>
            </w:r>
          </w:p>
        </w:tc>
      </w:tr>
      <w:tr w:rsidR="00A76077" w:rsidRPr="00ED7423" w14:paraId="14505042" w14:textId="77777777" w:rsidTr="00523A63">
        <w:tc>
          <w:tcPr>
            <w:tcW w:w="1191" w:type="dxa"/>
            <w:vAlign w:val="center"/>
          </w:tcPr>
          <w:p w14:paraId="5D5A1336" w14:textId="77777777" w:rsidR="00A76077" w:rsidRPr="00ED7423" w:rsidRDefault="00A76077" w:rsidP="00ED7423">
            <w:pPr>
              <w:pStyle w:val="ConsPlusNormal"/>
              <w:rPr>
                <w:szCs w:val="24"/>
              </w:rPr>
            </w:pPr>
            <w:r w:rsidRPr="00ED7423">
              <w:rPr>
                <w:szCs w:val="24"/>
              </w:rPr>
              <w:t>Урок 8</w:t>
            </w:r>
          </w:p>
        </w:tc>
        <w:tc>
          <w:tcPr>
            <w:tcW w:w="6405" w:type="dxa"/>
          </w:tcPr>
          <w:p w14:paraId="639FE052" w14:textId="77777777" w:rsidR="00A76077" w:rsidRPr="00ED7423" w:rsidRDefault="00A76077" w:rsidP="00ED7423">
            <w:pPr>
              <w:pStyle w:val="ConsPlusNormal"/>
              <w:jc w:val="both"/>
              <w:rPr>
                <w:szCs w:val="24"/>
              </w:rPr>
            </w:pPr>
            <w:r w:rsidRPr="00ED7423">
              <w:rPr>
                <w:szCs w:val="24"/>
              </w:rPr>
              <w:t xml:space="preserve">Агроклиматические ресурсы. Рекреационные ресурсы. Практическая работа "Определение </w:t>
            </w:r>
            <w:proofErr w:type="spellStart"/>
            <w:r w:rsidRPr="00ED7423">
              <w:rPr>
                <w:szCs w:val="24"/>
              </w:rPr>
              <w:t>ресурсообеспеченности</w:t>
            </w:r>
            <w:proofErr w:type="spellEnd"/>
            <w:r w:rsidRPr="00ED7423">
              <w:rPr>
                <w:szCs w:val="24"/>
              </w:rPr>
              <w:t xml:space="preserve"> стран отдельными видами природных ресурсов"</w:t>
            </w:r>
          </w:p>
        </w:tc>
        <w:tc>
          <w:tcPr>
            <w:tcW w:w="1473" w:type="dxa"/>
            <w:vAlign w:val="center"/>
          </w:tcPr>
          <w:p w14:paraId="076DA49A" w14:textId="77777777" w:rsidR="00A76077" w:rsidRPr="00ED7423" w:rsidRDefault="00A76077" w:rsidP="00ED7423">
            <w:pPr>
              <w:pStyle w:val="ConsPlusNormal"/>
              <w:jc w:val="center"/>
              <w:rPr>
                <w:szCs w:val="24"/>
              </w:rPr>
            </w:pPr>
            <w:r w:rsidRPr="00ED7423">
              <w:rPr>
                <w:szCs w:val="24"/>
              </w:rPr>
              <w:t>0,5</w:t>
            </w:r>
          </w:p>
        </w:tc>
      </w:tr>
      <w:tr w:rsidR="00A76077" w:rsidRPr="00ED7423" w14:paraId="729A0BE3" w14:textId="77777777" w:rsidTr="00523A63">
        <w:tc>
          <w:tcPr>
            <w:tcW w:w="1191" w:type="dxa"/>
            <w:vAlign w:val="center"/>
          </w:tcPr>
          <w:p w14:paraId="6823C32C" w14:textId="77777777" w:rsidR="00A76077" w:rsidRPr="00ED7423" w:rsidRDefault="00A76077" w:rsidP="00ED7423">
            <w:pPr>
              <w:pStyle w:val="ConsPlusNormal"/>
              <w:rPr>
                <w:szCs w:val="24"/>
              </w:rPr>
            </w:pPr>
            <w:r w:rsidRPr="00ED7423">
              <w:rPr>
                <w:szCs w:val="24"/>
              </w:rPr>
              <w:t>Урок 9</w:t>
            </w:r>
          </w:p>
        </w:tc>
        <w:tc>
          <w:tcPr>
            <w:tcW w:w="6405" w:type="dxa"/>
          </w:tcPr>
          <w:p w14:paraId="3F036EF6" w14:textId="77777777" w:rsidR="00A76077" w:rsidRPr="00ED7423" w:rsidRDefault="00A76077" w:rsidP="00ED7423">
            <w:pPr>
              <w:pStyle w:val="ConsPlusNormal"/>
              <w:jc w:val="both"/>
              <w:rPr>
                <w:szCs w:val="24"/>
              </w:rPr>
            </w:pPr>
            <w:r w:rsidRPr="00ED7423">
              <w:rPr>
                <w:szCs w:val="24"/>
              </w:rPr>
              <w:t>Обобщение знаний по разделам "География как наука. Природопользование и геоэкология"</w:t>
            </w:r>
          </w:p>
        </w:tc>
        <w:tc>
          <w:tcPr>
            <w:tcW w:w="1473" w:type="dxa"/>
          </w:tcPr>
          <w:p w14:paraId="01C4B680" w14:textId="77777777" w:rsidR="00A76077" w:rsidRPr="00ED7423" w:rsidRDefault="00A76077" w:rsidP="00ED7423">
            <w:pPr>
              <w:pStyle w:val="ConsPlusNormal"/>
              <w:rPr>
                <w:szCs w:val="24"/>
              </w:rPr>
            </w:pPr>
          </w:p>
        </w:tc>
      </w:tr>
      <w:tr w:rsidR="00A76077" w:rsidRPr="00ED7423" w14:paraId="6EA29FE7" w14:textId="77777777" w:rsidTr="00523A63">
        <w:tc>
          <w:tcPr>
            <w:tcW w:w="1191" w:type="dxa"/>
            <w:vAlign w:val="center"/>
          </w:tcPr>
          <w:p w14:paraId="1AC6F6EF" w14:textId="77777777" w:rsidR="00A76077" w:rsidRPr="00ED7423" w:rsidRDefault="00A76077" w:rsidP="00ED7423">
            <w:pPr>
              <w:pStyle w:val="ConsPlusNormal"/>
              <w:rPr>
                <w:szCs w:val="24"/>
              </w:rPr>
            </w:pPr>
            <w:r w:rsidRPr="00ED7423">
              <w:rPr>
                <w:szCs w:val="24"/>
              </w:rPr>
              <w:t>Урок 10</w:t>
            </w:r>
          </w:p>
        </w:tc>
        <w:tc>
          <w:tcPr>
            <w:tcW w:w="6405" w:type="dxa"/>
          </w:tcPr>
          <w:p w14:paraId="5DFBF5C8" w14:textId="77777777" w:rsidR="00A76077" w:rsidRPr="00ED7423" w:rsidRDefault="00A76077" w:rsidP="00ED7423">
            <w:pPr>
              <w:pStyle w:val="ConsPlusNormal"/>
              <w:jc w:val="both"/>
              <w:rPr>
                <w:szCs w:val="24"/>
              </w:rPr>
            </w:pPr>
            <w:r w:rsidRPr="00ED7423">
              <w:rPr>
                <w:szCs w:val="24"/>
              </w:rPr>
              <w:t>Теоретические основы геополитики как науки.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Политико-географическое положение (ПГП). Специфика России как евразийского и приарктического государства</w:t>
            </w:r>
          </w:p>
        </w:tc>
        <w:tc>
          <w:tcPr>
            <w:tcW w:w="1473" w:type="dxa"/>
          </w:tcPr>
          <w:p w14:paraId="2610D406" w14:textId="77777777" w:rsidR="00A76077" w:rsidRPr="00ED7423" w:rsidRDefault="00A76077" w:rsidP="00ED7423">
            <w:pPr>
              <w:pStyle w:val="ConsPlusNormal"/>
              <w:rPr>
                <w:szCs w:val="24"/>
              </w:rPr>
            </w:pPr>
          </w:p>
        </w:tc>
      </w:tr>
      <w:tr w:rsidR="00A76077" w:rsidRPr="00ED7423" w14:paraId="7061B9CB" w14:textId="77777777" w:rsidTr="00523A63">
        <w:tc>
          <w:tcPr>
            <w:tcW w:w="1191" w:type="dxa"/>
          </w:tcPr>
          <w:p w14:paraId="6FDD43D2" w14:textId="77777777" w:rsidR="00A76077" w:rsidRPr="00ED7423" w:rsidRDefault="00A76077" w:rsidP="00ED7423">
            <w:pPr>
              <w:pStyle w:val="ConsPlusNormal"/>
              <w:rPr>
                <w:szCs w:val="24"/>
              </w:rPr>
            </w:pPr>
            <w:r w:rsidRPr="00ED7423">
              <w:rPr>
                <w:szCs w:val="24"/>
              </w:rPr>
              <w:t>Урок 11</w:t>
            </w:r>
          </w:p>
        </w:tc>
        <w:tc>
          <w:tcPr>
            <w:tcW w:w="6405" w:type="dxa"/>
          </w:tcPr>
          <w:p w14:paraId="167FC681" w14:textId="77777777" w:rsidR="00A76077" w:rsidRPr="00ED7423" w:rsidRDefault="00A76077" w:rsidP="00ED7423">
            <w:pPr>
              <w:pStyle w:val="ConsPlusNormal"/>
              <w:jc w:val="both"/>
              <w:rPr>
                <w:szCs w:val="24"/>
              </w:rPr>
            </w:pPr>
            <w:r w:rsidRPr="00ED7423">
              <w:rPr>
                <w:szCs w:val="24"/>
              </w:rPr>
              <w:t>Основные типы стран: критерии их выделения</w:t>
            </w:r>
          </w:p>
        </w:tc>
        <w:tc>
          <w:tcPr>
            <w:tcW w:w="1473" w:type="dxa"/>
          </w:tcPr>
          <w:p w14:paraId="3EEEF60A" w14:textId="77777777" w:rsidR="00A76077" w:rsidRPr="00ED7423" w:rsidRDefault="00A76077" w:rsidP="00ED7423">
            <w:pPr>
              <w:pStyle w:val="ConsPlusNormal"/>
              <w:rPr>
                <w:szCs w:val="24"/>
              </w:rPr>
            </w:pPr>
          </w:p>
        </w:tc>
      </w:tr>
      <w:tr w:rsidR="00A76077" w:rsidRPr="00ED7423" w14:paraId="705025AE" w14:textId="77777777" w:rsidTr="00523A63">
        <w:tc>
          <w:tcPr>
            <w:tcW w:w="1191" w:type="dxa"/>
            <w:vAlign w:val="center"/>
          </w:tcPr>
          <w:p w14:paraId="70218A9E" w14:textId="77777777" w:rsidR="00A76077" w:rsidRPr="00ED7423" w:rsidRDefault="00A76077" w:rsidP="00ED7423">
            <w:pPr>
              <w:pStyle w:val="ConsPlusNormal"/>
              <w:rPr>
                <w:szCs w:val="24"/>
              </w:rPr>
            </w:pPr>
            <w:r w:rsidRPr="00ED7423">
              <w:rPr>
                <w:szCs w:val="24"/>
              </w:rPr>
              <w:t>Урок 12</w:t>
            </w:r>
          </w:p>
        </w:tc>
        <w:tc>
          <w:tcPr>
            <w:tcW w:w="6405" w:type="dxa"/>
          </w:tcPr>
          <w:p w14:paraId="51CFC290" w14:textId="77777777" w:rsidR="00A76077" w:rsidRPr="00ED7423" w:rsidRDefault="00A76077" w:rsidP="00ED7423">
            <w:pPr>
              <w:pStyle w:val="ConsPlusNormal"/>
              <w:jc w:val="both"/>
              <w:rPr>
                <w:szCs w:val="24"/>
              </w:rPr>
            </w:pPr>
            <w:r w:rsidRPr="00ED7423">
              <w:rPr>
                <w:szCs w:val="24"/>
              </w:rPr>
              <w:t>Формы правления государств мира, унитарное и федеративное устройство.</w:t>
            </w:r>
          </w:p>
        </w:tc>
        <w:tc>
          <w:tcPr>
            <w:tcW w:w="1473" w:type="dxa"/>
          </w:tcPr>
          <w:p w14:paraId="2A67EF32" w14:textId="77777777" w:rsidR="00A76077" w:rsidRPr="00ED7423" w:rsidRDefault="00A76077" w:rsidP="00ED7423">
            <w:pPr>
              <w:pStyle w:val="ConsPlusNormal"/>
              <w:rPr>
                <w:szCs w:val="24"/>
              </w:rPr>
            </w:pPr>
          </w:p>
        </w:tc>
      </w:tr>
      <w:tr w:rsidR="00A76077" w:rsidRPr="00ED7423" w14:paraId="235F8035" w14:textId="77777777" w:rsidTr="00523A63">
        <w:tc>
          <w:tcPr>
            <w:tcW w:w="1191" w:type="dxa"/>
            <w:vAlign w:val="center"/>
          </w:tcPr>
          <w:p w14:paraId="4DC28037" w14:textId="77777777" w:rsidR="00A76077" w:rsidRPr="00ED7423" w:rsidRDefault="00A76077" w:rsidP="00ED7423">
            <w:pPr>
              <w:pStyle w:val="ConsPlusNormal"/>
              <w:rPr>
                <w:szCs w:val="24"/>
              </w:rPr>
            </w:pPr>
            <w:r w:rsidRPr="00ED7423">
              <w:rPr>
                <w:szCs w:val="24"/>
              </w:rPr>
              <w:t>Урок 13</w:t>
            </w:r>
          </w:p>
        </w:tc>
        <w:tc>
          <w:tcPr>
            <w:tcW w:w="6405" w:type="dxa"/>
          </w:tcPr>
          <w:p w14:paraId="39BDAF7F" w14:textId="77777777" w:rsidR="00A76077" w:rsidRPr="00ED7423" w:rsidRDefault="00A76077" w:rsidP="00ED7423">
            <w:pPr>
              <w:pStyle w:val="ConsPlusNormal"/>
              <w:jc w:val="both"/>
              <w:rPr>
                <w:szCs w:val="24"/>
              </w:rPr>
            </w:pPr>
            <w:r w:rsidRPr="00ED7423">
              <w:rPr>
                <w:szCs w:val="24"/>
              </w:rPr>
              <w:t>Численность населения мира. Теория демографического перехода. Воспроизводство населения, его типы. Практическая работа "Определение и сравнение темпов роста населения крупных по численности населения стран, регионов мира"</w:t>
            </w:r>
          </w:p>
        </w:tc>
        <w:tc>
          <w:tcPr>
            <w:tcW w:w="1473" w:type="dxa"/>
            <w:vAlign w:val="center"/>
          </w:tcPr>
          <w:p w14:paraId="3D027C18" w14:textId="77777777" w:rsidR="00A76077" w:rsidRPr="00ED7423" w:rsidRDefault="00A76077" w:rsidP="00ED7423">
            <w:pPr>
              <w:pStyle w:val="ConsPlusNormal"/>
              <w:jc w:val="center"/>
              <w:rPr>
                <w:szCs w:val="24"/>
              </w:rPr>
            </w:pPr>
            <w:r w:rsidRPr="00ED7423">
              <w:rPr>
                <w:szCs w:val="24"/>
              </w:rPr>
              <w:t>0,5</w:t>
            </w:r>
          </w:p>
        </w:tc>
      </w:tr>
      <w:tr w:rsidR="00A76077" w:rsidRPr="00ED7423" w14:paraId="0068AC91" w14:textId="77777777" w:rsidTr="00523A63">
        <w:tc>
          <w:tcPr>
            <w:tcW w:w="1191" w:type="dxa"/>
            <w:vAlign w:val="center"/>
          </w:tcPr>
          <w:p w14:paraId="21C642C7" w14:textId="77777777" w:rsidR="00A76077" w:rsidRPr="00ED7423" w:rsidRDefault="00A76077" w:rsidP="00ED7423">
            <w:pPr>
              <w:pStyle w:val="ConsPlusNormal"/>
              <w:rPr>
                <w:szCs w:val="24"/>
              </w:rPr>
            </w:pPr>
            <w:r w:rsidRPr="00ED7423">
              <w:rPr>
                <w:szCs w:val="24"/>
              </w:rPr>
              <w:t>Урок 14</w:t>
            </w:r>
          </w:p>
        </w:tc>
        <w:tc>
          <w:tcPr>
            <w:tcW w:w="6405" w:type="dxa"/>
          </w:tcPr>
          <w:p w14:paraId="4DFC97BF" w14:textId="77777777" w:rsidR="00A76077" w:rsidRPr="00ED7423" w:rsidRDefault="00A76077" w:rsidP="00ED7423">
            <w:pPr>
              <w:pStyle w:val="ConsPlusNormal"/>
              <w:jc w:val="both"/>
              <w:rPr>
                <w:szCs w:val="24"/>
              </w:rPr>
            </w:pPr>
            <w:r w:rsidRPr="00ED7423">
              <w:rPr>
                <w:szCs w:val="24"/>
              </w:rPr>
              <w:t>Демографическая политика и ее направления. Теория демографического перехода. Практическая работа "Объяснение особенности демографической политики в странах с различным типом воспроизводства населения"</w:t>
            </w:r>
          </w:p>
        </w:tc>
        <w:tc>
          <w:tcPr>
            <w:tcW w:w="1473" w:type="dxa"/>
            <w:vAlign w:val="center"/>
          </w:tcPr>
          <w:p w14:paraId="6E5650DA" w14:textId="77777777" w:rsidR="00A76077" w:rsidRPr="00ED7423" w:rsidRDefault="00A76077" w:rsidP="00ED7423">
            <w:pPr>
              <w:pStyle w:val="ConsPlusNormal"/>
              <w:jc w:val="center"/>
              <w:rPr>
                <w:szCs w:val="24"/>
              </w:rPr>
            </w:pPr>
            <w:r w:rsidRPr="00ED7423">
              <w:rPr>
                <w:szCs w:val="24"/>
              </w:rPr>
              <w:t>0,5</w:t>
            </w:r>
          </w:p>
        </w:tc>
      </w:tr>
      <w:tr w:rsidR="00A76077" w:rsidRPr="00ED7423" w14:paraId="2E08FB5C" w14:textId="77777777" w:rsidTr="00523A63">
        <w:tc>
          <w:tcPr>
            <w:tcW w:w="1191" w:type="dxa"/>
            <w:vAlign w:val="center"/>
          </w:tcPr>
          <w:p w14:paraId="4AB0E368" w14:textId="77777777" w:rsidR="00A76077" w:rsidRPr="00ED7423" w:rsidRDefault="00A76077" w:rsidP="00ED7423">
            <w:pPr>
              <w:pStyle w:val="ConsPlusNormal"/>
              <w:rPr>
                <w:szCs w:val="24"/>
              </w:rPr>
            </w:pPr>
            <w:r w:rsidRPr="00ED7423">
              <w:rPr>
                <w:szCs w:val="24"/>
              </w:rPr>
              <w:t>Урок 15</w:t>
            </w:r>
          </w:p>
        </w:tc>
        <w:tc>
          <w:tcPr>
            <w:tcW w:w="6405" w:type="dxa"/>
          </w:tcPr>
          <w:p w14:paraId="7F10F77A" w14:textId="77777777" w:rsidR="00A76077" w:rsidRPr="00ED7423" w:rsidRDefault="00A76077" w:rsidP="00ED7423">
            <w:pPr>
              <w:pStyle w:val="ConsPlusNormal"/>
              <w:jc w:val="both"/>
              <w:rPr>
                <w:szCs w:val="24"/>
              </w:rPr>
            </w:pPr>
            <w:r w:rsidRPr="00ED7423">
              <w:rPr>
                <w:szCs w:val="24"/>
              </w:rPr>
              <w:t xml:space="preserve">Возрастной и половой состав населения мира. Практическая работа "Сравнение половой и возрастной структуры в странах различных типов воспроизводства населения на </w:t>
            </w:r>
            <w:r w:rsidRPr="00ED7423">
              <w:rPr>
                <w:szCs w:val="24"/>
              </w:rPr>
              <w:lastRenderedPageBreak/>
              <w:t>основе анализа половозрастных пирамид"</w:t>
            </w:r>
          </w:p>
        </w:tc>
        <w:tc>
          <w:tcPr>
            <w:tcW w:w="1473" w:type="dxa"/>
            <w:vAlign w:val="center"/>
          </w:tcPr>
          <w:p w14:paraId="48F304B9" w14:textId="77777777" w:rsidR="00A76077" w:rsidRPr="00ED7423" w:rsidRDefault="00A76077" w:rsidP="00ED7423">
            <w:pPr>
              <w:pStyle w:val="ConsPlusNormal"/>
              <w:jc w:val="center"/>
              <w:rPr>
                <w:szCs w:val="24"/>
              </w:rPr>
            </w:pPr>
            <w:r w:rsidRPr="00ED7423">
              <w:rPr>
                <w:szCs w:val="24"/>
              </w:rPr>
              <w:lastRenderedPageBreak/>
              <w:t>0,5</w:t>
            </w:r>
          </w:p>
        </w:tc>
      </w:tr>
      <w:tr w:rsidR="00A76077" w:rsidRPr="00ED7423" w14:paraId="5505A5EE" w14:textId="77777777" w:rsidTr="00523A63">
        <w:tc>
          <w:tcPr>
            <w:tcW w:w="1191" w:type="dxa"/>
            <w:vAlign w:val="center"/>
          </w:tcPr>
          <w:p w14:paraId="299FBD35" w14:textId="77777777" w:rsidR="00A76077" w:rsidRPr="00ED7423" w:rsidRDefault="00A76077" w:rsidP="00ED7423">
            <w:pPr>
              <w:pStyle w:val="ConsPlusNormal"/>
              <w:rPr>
                <w:szCs w:val="24"/>
              </w:rPr>
            </w:pPr>
            <w:r w:rsidRPr="00ED7423">
              <w:rPr>
                <w:szCs w:val="24"/>
              </w:rPr>
              <w:t>Урок 16</w:t>
            </w:r>
          </w:p>
        </w:tc>
        <w:tc>
          <w:tcPr>
            <w:tcW w:w="6405" w:type="dxa"/>
          </w:tcPr>
          <w:p w14:paraId="702A6A5A" w14:textId="77777777" w:rsidR="00A76077" w:rsidRPr="00ED7423" w:rsidRDefault="00A76077" w:rsidP="00ED7423">
            <w:pPr>
              <w:pStyle w:val="ConsPlusNormal"/>
              <w:jc w:val="both"/>
              <w:rPr>
                <w:szCs w:val="24"/>
              </w:rPr>
            </w:pPr>
            <w:r w:rsidRPr="00ED7423">
              <w:rPr>
                <w:szCs w:val="24"/>
              </w:rPr>
              <w:t>Структура занятости населения. Этнический и религиозный состав населения. Религии. География культуры в системе географических наук. Практическая работа "Прогнозирование изменений возрастной структуры отдельных стран на основе анализа различных источников географической информации"</w:t>
            </w:r>
          </w:p>
        </w:tc>
        <w:tc>
          <w:tcPr>
            <w:tcW w:w="1473" w:type="dxa"/>
            <w:vAlign w:val="center"/>
          </w:tcPr>
          <w:p w14:paraId="263EDF34" w14:textId="77777777" w:rsidR="00A76077" w:rsidRPr="00ED7423" w:rsidRDefault="00A76077" w:rsidP="00ED7423">
            <w:pPr>
              <w:pStyle w:val="ConsPlusNormal"/>
              <w:jc w:val="center"/>
              <w:rPr>
                <w:szCs w:val="24"/>
              </w:rPr>
            </w:pPr>
            <w:r w:rsidRPr="00ED7423">
              <w:rPr>
                <w:szCs w:val="24"/>
              </w:rPr>
              <w:t>0,5</w:t>
            </w:r>
          </w:p>
        </w:tc>
      </w:tr>
      <w:tr w:rsidR="00A76077" w:rsidRPr="00ED7423" w14:paraId="0E3A4A83" w14:textId="77777777" w:rsidTr="00523A63">
        <w:tc>
          <w:tcPr>
            <w:tcW w:w="1191" w:type="dxa"/>
            <w:vAlign w:val="center"/>
          </w:tcPr>
          <w:p w14:paraId="54BB85B5" w14:textId="77777777" w:rsidR="00A76077" w:rsidRPr="00ED7423" w:rsidRDefault="00A76077" w:rsidP="00ED7423">
            <w:pPr>
              <w:pStyle w:val="ConsPlusNormal"/>
              <w:rPr>
                <w:szCs w:val="24"/>
              </w:rPr>
            </w:pPr>
            <w:r w:rsidRPr="00ED7423">
              <w:rPr>
                <w:szCs w:val="24"/>
              </w:rPr>
              <w:t>Урок 17</w:t>
            </w:r>
          </w:p>
        </w:tc>
        <w:tc>
          <w:tcPr>
            <w:tcW w:w="6405" w:type="dxa"/>
          </w:tcPr>
          <w:p w14:paraId="39056053" w14:textId="77777777" w:rsidR="00A76077" w:rsidRPr="00ED7423" w:rsidRDefault="00A76077" w:rsidP="00ED7423">
            <w:pPr>
              <w:pStyle w:val="ConsPlusNormal"/>
              <w:jc w:val="both"/>
              <w:rPr>
                <w:szCs w:val="24"/>
              </w:rPr>
            </w:pPr>
            <w:r w:rsidRPr="00ED7423">
              <w:rPr>
                <w:szCs w:val="24"/>
              </w:rPr>
              <w:t>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w:t>
            </w:r>
          </w:p>
        </w:tc>
        <w:tc>
          <w:tcPr>
            <w:tcW w:w="1473" w:type="dxa"/>
          </w:tcPr>
          <w:p w14:paraId="1E4D1563" w14:textId="77777777" w:rsidR="00A76077" w:rsidRPr="00ED7423" w:rsidRDefault="00A76077" w:rsidP="00ED7423">
            <w:pPr>
              <w:pStyle w:val="ConsPlusNormal"/>
              <w:rPr>
                <w:szCs w:val="24"/>
              </w:rPr>
            </w:pPr>
          </w:p>
        </w:tc>
      </w:tr>
      <w:tr w:rsidR="00A76077" w:rsidRPr="00ED7423" w14:paraId="586F5DC0" w14:textId="77777777" w:rsidTr="00523A63">
        <w:tc>
          <w:tcPr>
            <w:tcW w:w="1191" w:type="dxa"/>
            <w:vAlign w:val="center"/>
          </w:tcPr>
          <w:p w14:paraId="6D494B5E" w14:textId="77777777" w:rsidR="00A76077" w:rsidRPr="00ED7423" w:rsidRDefault="00A76077" w:rsidP="00ED7423">
            <w:pPr>
              <w:pStyle w:val="ConsPlusNormal"/>
              <w:rPr>
                <w:szCs w:val="24"/>
              </w:rPr>
            </w:pPr>
            <w:r w:rsidRPr="00ED7423">
              <w:rPr>
                <w:szCs w:val="24"/>
              </w:rPr>
              <w:t>Урок 18</w:t>
            </w:r>
          </w:p>
        </w:tc>
        <w:tc>
          <w:tcPr>
            <w:tcW w:w="6405" w:type="dxa"/>
          </w:tcPr>
          <w:p w14:paraId="2FDD55CD" w14:textId="77777777" w:rsidR="00A76077" w:rsidRPr="00ED7423" w:rsidRDefault="00A76077" w:rsidP="00ED7423">
            <w:pPr>
              <w:pStyle w:val="ConsPlusNormal"/>
              <w:jc w:val="both"/>
              <w:rPr>
                <w:szCs w:val="24"/>
              </w:rPr>
            </w:pPr>
            <w:r w:rsidRPr="00ED7423">
              <w:rPr>
                <w:szCs w:val="24"/>
              </w:rPr>
              <w:t>Расселение населения: типы и формы. Урбанизация. Городские агломерации и мегалополисы мира. 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tc>
        <w:tc>
          <w:tcPr>
            <w:tcW w:w="1473" w:type="dxa"/>
          </w:tcPr>
          <w:p w14:paraId="59316EAA" w14:textId="77777777" w:rsidR="00A76077" w:rsidRPr="00ED7423" w:rsidRDefault="00A76077" w:rsidP="00ED7423">
            <w:pPr>
              <w:pStyle w:val="ConsPlusNormal"/>
              <w:jc w:val="center"/>
              <w:rPr>
                <w:szCs w:val="24"/>
              </w:rPr>
            </w:pPr>
            <w:r w:rsidRPr="00ED7423">
              <w:rPr>
                <w:szCs w:val="24"/>
              </w:rPr>
              <w:t>0,5</w:t>
            </w:r>
          </w:p>
        </w:tc>
      </w:tr>
      <w:tr w:rsidR="00A76077" w:rsidRPr="00ED7423" w14:paraId="686E41DE" w14:textId="77777777" w:rsidTr="00523A63">
        <w:tc>
          <w:tcPr>
            <w:tcW w:w="1191" w:type="dxa"/>
            <w:vAlign w:val="center"/>
          </w:tcPr>
          <w:p w14:paraId="436C8177" w14:textId="77777777" w:rsidR="00A76077" w:rsidRPr="00ED7423" w:rsidRDefault="00A76077" w:rsidP="00ED7423">
            <w:pPr>
              <w:pStyle w:val="ConsPlusNormal"/>
              <w:rPr>
                <w:szCs w:val="24"/>
              </w:rPr>
            </w:pPr>
            <w:r w:rsidRPr="00ED7423">
              <w:rPr>
                <w:szCs w:val="24"/>
              </w:rPr>
              <w:t>Урок 19</w:t>
            </w:r>
          </w:p>
        </w:tc>
        <w:tc>
          <w:tcPr>
            <w:tcW w:w="6405" w:type="dxa"/>
          </w:tcPr>
          <w:p w14:paraId="34AF8F98" w14:textId="77777777" w:rsidR="00A76077" w:rsidRPr="00ED7423" w:rsidRDefault="00A76077" w:rsidP="00ED7423">
            <w:pPr>
              <w:pStyle w:val="ConsPlusNormal"/>
              <w:jc w:val="both"/>
              <w:rPr>
                <w:szCs w:val="24"/>
              </w:rPr>
            </w:pPr>
            <w:r w:rsidRPr="00ED7423">
              <w:rPr>
                <w:szCs w:val="24"/>
              </w:rPr>
              <w:t>Качество жизни населения, показатели. ИЧР. 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1473" w:type="dxa"/>
            <w:vAlign w:val="center"/>
          </w:tcPr>
          <w:p w14:paraId="4E247A22" w14:textId="77777777" w:rsidR="00A76077" w:rsidRPr="00ED7423" w:rsidRDefault="00A76077" w:rsidP="00ED7423">
            <w:pPr>
              <w:pStyle w:val="ConsPlusNormal"/>
              <w:jc w:val="center"/>
              <w:rPr>
                <w:szCs w:val="24"/>
              </w:rPr>
            </w:pPr>
            <w:r w:rsidRPr="00ED7423">
              <w:rPr>
                <w:szCs w:val="24"/>
              </w:rPr>
              <w:t>0,5</w:t>
            </w:r>
          </w:p>
        </w:tc>
      </w:tr>
      <w:tr w:rsidR="00A76077" w:rsidRPr="00ED7423" w14:paraId="28EF9D44" w14:textId="77777777" w:rsidTr="00523A63">
        <w:tc>
          <w:tcPr>
            <w:tcW w:w="1191" w:type="dxa"/>
            <w:vAlign w:val="center"/>
          </w:tcPr>
          <w:p w14:paraId="68E1C17B" w14:textId="77777777" w:rsidR="00A76077" w:rsidRPr="00ED7423" w:rsidRDefault="00A76077" w:rsidP="00ED7423">
            <w:pPr>
              <w:pStyle w:val="ConsPlusNormal"/>
              <w:rPr>
                <w:szCs w:val="24"/>
              </w:rPr>
            </w:pPr>
            <w:r w:rsidRPr="00ED7423">
              <w:rPr>
                <w:szCs w:val="24"/>
              </w:rPr>
              <w:t>Урок 20</w:t>
            </w:r>
          </w:p>
        </w:tc>
        <w:tc>
          <w:tcPr>
            <w:tcW w:w="6405" w:type="dxa"/>
          </w:tcPr>
          <w:p w14:paraId="37C871BD" w14:textId="77777777" w:rsidR="00A76077" w:rsidRPr="00ED7423" w:rsidRDefault="00A76077" w:rsidP="00ED7423">
            <w:pPr>
              <w:pStyle w:val="ConsPlusNormal"/>
              <w:jc w:val="both"/>
              <w:rPr>
                <w:szCs w:val="24"/>
              </w:rPr>
            </w:pPr>
            <w:r w:rsidRPr="00ED7423">
              <w:rPr>
                <w:szCs w:val="24"/>
              </w:rPr>
              <w:t>Мировое хозяйство: определение и состав. Отраслевая, территориальная и функциональная структура</w:t>
            </w:r>
          </w:p>
        </w:tc>
        <w:tc>
          <w:tcPr>
            <w:tcW w:w="1473" w:type="dxa"/>
          </w:tcPr>
          <w:p w14:paraId="1FC02246" w14:textId="77777777" w:rsidR="00A76077" w:rsidRPr="00ED7423" w:rsidRDefault="00A76077" w:rsidP="00ED7423">
            <w:pPr>
              <w:pStyle w:val="ConsPlusNormal"/>
              <w:rPr>
                <w:szCs w:val="24"/>
              </w:rPr>
            </w:pPr>
          </w:p>
        </w:tc>
      </w:tr>
      <w:tr w:rsidR="00A76077" w:rsidRPr="00ED7423" w14:paraId="55B62B82" w14:textId="77777777" w:rsidTr="00523A63">
        <w:tc>
          <w:tcPr>
            <w:tcW w:w="1191" w:type="dxa"/>
            <w:vAlign w:val="center"/>
          </w:tcPr>
          <w:p w14:paraId="0B70F846" w14:textId="77777777" w:rsidR="00A76077" w:rsidRPr="00ED7423" w:rsidRDefault="00A76077" w:rsidP="00ED7423">
            <w:pPr>
              <w:pStyle w:val="ConsPlusNormal"/>
              <w:rPr>
                <w:szCs w:val="24"/>
              </w:rPr>
            </w:pPr>
            <w:r w:rsidRPr="00ED7423">
              <w:rPr>
                <w:szCs w:val="24"/>
              </w:rPr>
              <w:t>Урок 21</w:t>
            </w:r>
          </w:p>
        </w:tc>
        <w:tc>
          <w:tcPr>
            <w:tcW w:w="6405" w:type="dxa"/>
          </w:tcPr>
          <w:p w14:paraId="07F13C3F" w14:textId="77777777" w:rsidR="00A76077" w:rsidRPr="00ED7423" w:rsidRDefault="00A76077" w:rsidP="00ED7423">
            <w:pPr>
              <w:pStyle w:val="ConsPlusNormal"/>
              <w:jc w:val="both"/>
              <w:rPr>
                <w:szCs w:val="24"/>
              </w:rPr>
            </w:pPr>
            <w:r w:rsidRPr="00ED7423">
              <w:rPr>
                <w:szCs w:val="24"/>
              </w:rPr>
              <w:t>Международное географическое разделение труда (МГРТ). Отрасли международной специализации. Аграрные, индустриальные и постиндустриальные страны. Роль и место России в МГРТ. Практическая работа "Сравнение структуры экономики аграрных, индустриальных и постиндустриальных стран"</w:t>
            </w:r>
          </w:p>
        </w:tc>
        <w:tc>
          <w:tcPr>
            <w:tcW w:w="1473" w:type="dxa"/>
            <w:vAlign w:val="center"/>
          </w:tcPr>
          <w:p w14:paraId="4CA0F3CF" w14:textId="77777777" w:rsidR="00A76077" w:rsidRPr="00ED7423" w:rsidRDefault="00A76077" w:rsidP="00ED7423">
            <w:pPr>
              <w:pStyle w:val="ConsPlusNormal"/>
              <w:jc w:val="center"/>
              <w:rPr>
                <w:szCs w:val="24"/>
              </w:rPr>
            </w:pPr>
            <w:r w:rsidRPr="00ED7423">
              <w:rPr>
                <w:szCs w:val="24"/>
              </w:rPr>
              <w:t>0,5</w:t>
            </w:r>
          </w:p>
        </w:tc>
      </w:tr>
      <w:tr w:rsidR="00A76077" w:rsidRPr="00ED7423" w14:paraId="7D74CCCC" w14:textId="77777777" w:rsidTr="00523A63">
        <w:tc>
          <w:tcPr>
            <w:tcW w:w="1191" w:type="dxa"/>
            <w:vAlign w:val="center"/>
          </w:tcPr>
          <w:p w14:paraId="48AFF5DD" w14:textId="77777777" w:rsidR="00A76077" w:rsidRPr="00ED7423" w:rsidRDefault="00A76077" w:rsidP="00ED7423">
            <w:pPr>
              <w:pStyle w:val="ConsPlusNormal"/>
              <w:rPr>
                <w:szCs w:val="24"/>
              </w:rPr>
            </w:pPr>
            <w:r w:rsidRPr="00ED7423">
              <w:rPr>
                <w:szCs w:val="24"/>
              </w:rPr>
              <w:t>Урок 22</w:t>
            </w:r>
          </w:p>
        </w:tc>
        <w:tc>
          <w:tcPr>
            <w:tcW w:w="6405" w:type="dxa"/>
          </w:tcPr>
          <w:p w14:paraId="2177FEBF" w14:textId="77777777" w:rsidR="00A76077" w:rsidRPr="00ED7423" w:rsidRDefault="00A76077" w:rsidP="00ED7423">
            <w:pPr>
              <w:pStyle w:val="ConsPlusNormal"/>
              <w:jc w:val="both"/>
              <w:rPr>
                <w:szCs w:val="24"/>
              </w:rPr>
            </w:pPr>
            <w:r w:rsidRPr="00ED7423">
              <w:rPr>
                <w:szCs w:val="24"/>
              </w:rPr>
              <w:t>Международная экономическая интеграция (МЭИ). Крупнейшие международные отраслевые и региональные интеграционные группировки. Роль транснациональных корпораций (ТНК) в современной мировой экономике</w:t>
            </w:r>
          </w:p>
        </w:tc>
        <w:tc>
          <w:tcPr>
            <w:tcW w:w="1473" w:type="dxa"/>
          </w:tcPr>
          <w:p w14:paraId="1374A89A" w14:textId="77777777" w:rsidR="00A76077" w:rsidRPr="00ED7423" w:rsidRDefault="00A76077" w:rsidP="00ED7423">
            <w:pPr>
              <w:pStyle w:val="ConsPlusNormal"/>
              <w:rPr>
                <w:szCs w:val="24"/>
              </w:rPr>
            </w:pPr>
          </w:p>
        </w:tc>
      </w:tr>
      <w:tr w:rsidR="00A76077" w:rsidRPr="00ED7423" w14:paraId="55EF11D8" w14:textId="77777777" w:rsidTr="00523A63">
        <w:tc>
          <w:tcPr>
            <w:tcW w:w="1191" w:type="dxa"/>
            <w:vAlign w:val="center"/>
          </w:tcPr>
          <w:p w14:paraId="04E19870" w14:textId="77777777" w:rsidR="00A76077" w:rsidRPr="00ED7423" w:rsidRDefault="00A76077" w:rsidP="00ED7423">
            <w:pPr>
              <w:pStyle w:val="ConsPlusNormal"/>
              <w:rPr>
                <w:szCs w:val="24"/>
              </w:rPr>
            </w:pPr>
            <w:r w:rsidRPr="00ED7423">
              <w:rPr>
                <w:szCs w:val="24"/>
              </w:rPr>
              <w:t>Урок 23</w:t>
            </w:r>
          </w:p>
        </w:tc>
        <w:tc>
          <w:tcPr>
            <w:tcW w:w="6405" w:type="dxa"/>
          </w:tcPr>
          <w:p w14:paraId="5DA1AA92" w14:textId="77777777" w:rsidR="00A76077" w:rsidRPr="00ED7423" w:rsidRDefault="00A76077" w:rsidP="00ED7423">
            <w:pPr>
              <w:pStyle w:val="ConsPlusNormal"/>
              <w:jc w:val="both"/>
              <w:rPr>
                <w:szCs w:val="24"/>
              </w:rPr>
            </w:pPr>
            <w:r w:rsidRPr="00ED7423">
              <w:rPr>
                <w:szCs w:val="24"/>
              </w:rPr>
              <w:t>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tc>
        <w:tc>
          <w:tcPr>
            <w:tcW w:w="1473" w:type="dxa"/>
          </w:tcPr>
          <w:p w14:paraId="1E19917C" w14:textId="77777777" w:rsidR="00A76077" w:rsidRPr="00ED7423" w:rsidRDefault="00A76077" w:rsidP="00ED7423">
            <w:pPr>
              <w:pStyle w:val="ConsPlusNormal"/>
              <w:rPr>
                <w:szCs w:val="24"/>
              </w:rPr>
            </w:pPr>
          </w:p>
        </w:tc>
      </w:tr>
      <w:tr w:rsidR="00A76077" w:rsidRPr="00ED7423" w14:paraId="3A71AC94" w14:textId="77777777" w:rsidTr="00523A63">
        <w:tc>
          <w:tcPr>
            <w:tcW w:w="1191" w:type="dxa"/>
            <w:vAlign w:val="center"/>
          </w:tcPr>
          <w:p w14:paraId="4F8C7677" w14:textId="77777777" w:rsidR="00A76077" w:rsidRPr="00ED7423" w:rsidRDefault="00A76077" w:rsidP="00ED7423">
            <w:pPr>
              <w:pStyle w:val="ConsPlusNormal"/>
              <w:rPr>
                <w:szCs w:val="24"/>
              </w:rPr>
            </w:pPr>
            <w:r w:rsidRPr="00ED7423">
              <w:rPr>
                <w:szCs w:val="24"/>
              </w:rPr>
              <w:t>Урок 24</w:t>
            </w:r>
          </w:p>
        </w:tc>
        <w:tc>
          <w:tcPr>
            <w:tcW w:w="6405" w:type="dxa"/>
          </w:tcPr>
          <w:p w14:paraId="5AA99BC1" w14:textId="77777777" w:rsidR="00A76077" w:rsidRPr="00ED7423" w:rsidRDefault="00A76077" w:rsidP="00ED7423">
            <w:pPr>
              <w:pStyle w:val="ConsPlusNormal"/>
              <w:jc w:val="both"/>
              <w:rPr>
                <w:szCs w:val="24"/>
              </w:rPr>
            </w:pPr>
            <w:r w:rsidRPr="00ED7423">
              <w:rPr>
                <w:szCs w:val="24"/>
              </w:rPr>
              <w:t>Топливно-энергетический комплекс (ТЭК) мира: основные этапы развития, "энергопереход". География отраслей топливной промышленности</w:t>
            </w:r>
          </w:p>
        </w:tc>
        <w:tc>
          <w:tcPr>
            <w:tcW w:w="1473" w:type="dxa"/>
          </w:tcPr>
          <w:p w14:paraId="37C923DD" w14:textId="77777777" w:rsidR="00A76077" w:rsidRPr="00ED7423" w:rsidRDefault="00A76077" w:rsidP="00ED7423">
            <w:pPr>
              <w:pStyle w:val="ConsPlusNormal"/>
              <w:rPr>
                <w:szCs w:val="24"/>
              </w:rPr>
            </w:pPr>
          </w:p>
        </w:tc>
      </w:tr>
      <w:tr w:rsidR="00A76077" w:rsidRPr="00ED7423" w14:paraId="273D8D47" w14:textId="77777777" w:rsidTr="00523A63">
        <w:tc>
          <w:tcPr>
            <w:tcW w:w="1191" w:type="dxa"/>
            <w:vAlign w:val="center"/>
          </w:tcPr>
          <w:p w14:paraId="35F674B2" w14:textId="77777777" w:rsidR="00A76077" w:rsidRPr="00ED7423" w:rsidRDefault="00A76077" w:rsidP="00ED7423">
            <w:pPr>
              <w:pStyle w:val="ConsPlusNormal"/>
              <w:rPr>
                <w:szCs w:val="24"/>
              </w:rPr>
            </w:pPr>
            <w:r w:rsidRPr="00ED7423">
              <w:rPr>
                <w:szCs w:val="24"/>
              </w:rPr>
              <w:t>Урок 25</w:t>
            </w:r>
          </w:p>
        </w:tc>
        <w:tc>
          <w:tcPr>
            <w:tcW w:w="6405" w:type="dxa"/>
          </w:tcPr>
          <w:p w14:paraId="4AE79CB7" w14:textId="77777777" w:rsidR="00A76077" w:rsidRPr="00ED7423" w:rsidRDefault="00A76077" w:rsidP="00ED7423">
            <w:pPr>
              <w:pStyle w:val="ConsPlusNormal"/>
              <w:jc w:val="both"/>
              <w:rPr>
                <w:szCs w:val="24"/>
              </w:rPr>
            </w:pPr>
            <w:r w:rsidRPr="00ED7423">
              <w:rPr>
                <w:szCs w:val="24"/>
              </w:rPr>
              <w:t>Мировая электроэнергетика. Структура мирового производства электроэнергии и ее географические особенности. Роль России. Практическая работа "Представление в виде диаграмм данных о динамике изменения объемов и структуры производства электроэнергии в мире"</w:t>
            </w:r>
          </w:p>
        </w:tc>
        <w:tc>
          <w:tcPr>
            <w:tcW w:w="1473" w:type="dxa"/>
            <w:vAlign w:val="center"/>
          </w:tcPr>
          <w:p w14:paraId="32740055" w14:textId="77777777" w:rsidR="00A76077" w:rsidRPr="00ED7423" w:rsidRDefault="00A76077" w:rsidP="00ED7423">
            <w:pPr>
              <w:pStyle w:val="ConsPlusNormal"/>
              <w:jc w:val="center"/>
              <w:rPr>
                <w:szCs w:val="24"/>
              </w:rPr>
            </w:pPr>
            <w:r w:rsidRPr="00ED7423">
              <w:rPr>
                <w:szCs w:val="24"/>
              </w:rPr>
              <w:t>0,5</w:t>
            </w:r>
          </w:p>
        </w:tc>
      </w:tr>
      <w:tr w:rsidR="00A76077" w:rsidRPr="00ED7423" w14:paraId="2119424C" w14:textId="77777777" w:rsidTr="00523A63">
        <w:tc>
          <w:tcPr>
            <w:tcW w:w="1191" w:type="dxa"/>
            <w:vAlign w:val="center"/>
          </w:tcPr>
          <w:p w14:paraId="7F61B2CF" w14:textId="77777777" w:rsidR="00A76077" w:rsidRPr="00ED7423" w:rsidRDefault="00A76077" w:rsidP="00ED7423">
            <w:pPr>
              <w:pStyle w:val="ConsPlusNormal"/>
              <w:rPr>
                <w:szCs w:val="24"/>
              </w:rPr>
            </w:pPr>
            <w:r w:rsidRPr="00ED7423">
              <w:rPr>
                <w:szCs w:val="24"/>
              </w:rPr>
              <w:lastRenderedPageBreak/>
              <w:t>Урок 26</w:t>
            </w:r>
          </w:p>
        </w:tc>
        <w:tc>
          <w:tcPr>
            <w:tcW w:w="6405" w:type="dxa"/>
          </w:tcPr>
          <w:p w14:paraId="62159D1E" w14:textId="77777777" w:rsidR="00A76077" w:rsidRPr="00ED7423" w:rsidRDefault="00A76077" w:rsidP="00ED7423">
            <w:pPr>
              <w:pStyle w:val="ConsPlusNormal"/>
              <w:jc w:val="both"/>
              <w:rPr>
                <w:szCs w:val="24"/>
              </w:rPr>
            </w:pPr>
            <w:r w:rsidRPr="00ED7423">
              <w:rPr>
                <w:szCs w:val="24"/>
              </w:rPr>
              <w:t>Металлургия мира. Географические особенности сырьевой базы. Ведущие страны-производители и экспортеры продукции черных и цветных металлов</w:t>
            </w:r>
          </w:p>
        </w:tc>
        <w:tc>
          <w:tcPr>
            <w:tcW w:w="1473" w:type="dxa"/>
          </w:tcPr>
          <w:p w14:paraId="723973B8" w14:textId="77777777" w:rsidR="00A76077" w:rsidRPr="00ED7423" w:rsidRDefault="00A76077" w:rsidP="00ED7423">
            <w:pPr>
              <w:pStyle w:val="ConsPlusNormal"/>
              <w:rPr>
                <w:szCs w:val="24"/>
              </w:rPr>
            </w:pPr>
          </w:p>
        </w:tc>
      </w:tr>
      <w:tr w:rsidR="00A76077" w:rsidRPr="00ED7423" w14:paraId="122F96EF" w14:textId="77777777" w:rsidTr="00523A63">
        <w:tc>
          <w:tcPr>
            <w:tcW w:w="1191" w:type="dxa"/>
            <w:vAlign w:val="center"/>
          </w:tcPr>
          <w:p w14:paraId="6111192D" w14:textId="77777777" w:rsidR="00A76077" w:rsidRPr="00ED7423" w:rsidRDefault="00A76077" w:rsidP="00ED7423">
            <w:pPr>
              <w:pStyle w:val="ConsPlusNormal"/>
              <w:rPr>
                <w:szCs w:val="24"/>
              </w:rPr>
            </w:pPr>
            <w:r w:rsidRPr="00ED7423">
              <w:rPr>
                <w:szCs w:val="24"/>
              </w:rPr>
              <w:t>Урок 27</w:t>
            </w:r>
          </w:p>
        </w:tc>
        <w:tc>
          <w:tcPr>
            <w:tcW w:w="6405" w:type="dxa"/>
          </w:tcPr>
          <w:p w14:paraId="67FFBCB2" w14:textId="77777777" w:rsidR="00A76077" w:rsidRPr="00ED7423" w:rsidRDefault="00A76077" w:rsidP="00ED7423">
            <w:pPr>
              <w:pStyle w:val="ConsPlusNormal"/>
              <w:jc w:val="both"/>
              <w:rPr>
                <w:szCs w:val="24"/>
              </w:rPr>
            </w:pPr>
            <w:r w:rsidRPr="00ED7423">
              <w:rPr>
                <w:szCs w:val="24"/>
              </w:rPr>
              <w:t>Машиностроительный комплекс мира. Ведущие страны-производители и экспортеры продукции автомобилестроения, авиастроения и микроэлектроники</w:t>
            </w:r>
          </w:p>
        </w:tc>
        <w:tc>
          <w:tcPr>
            <w:tcW w:w="1473" w:type="dxa"/>
          </w:tcPr>
          <w:p w14:paraId="58F6E156" w14:textId="77777777" w:rsidR="00A76077" w:rsidRPr="00ED7423" w:rsidRDefault="00A76077" w:rsidP="00ED7423">
            <w:pPr>
              <w:pStyle w:val="ConsPlusNormal"/>
              <w:rPr>
                <w:szCs w:val="24"/>
              </w:rPr>
            </w:pPr>
          </w:p>
        </w:tc>
      </w:tr>
      <w:tr w:rsidR="00A76077" w:rsidRPr="00ED7423" w14:paraId="503951E8" w14:textId="77777777" w:rsidTr="00523A63">
        <w:tc>
          <w:tcPr>
            <w:tcW w:w="1191" w:type="dxa"/>
            <w:vAlign w:val="center"/>
          </w:tcPr>
          <w:p w14:paraId="46BDF783" w14:textId="77777777" w:rsidR="00A76077" w:rsidRPr="00ED7423" w:rsidRDefault="00A76077" w:rsidP="00ED7423">
            <w:pPr>
              <w:pStyle w:val="ConsPlusNormal"/>
              <w:rPr>
                <w:szCs w:val="24"/>
              </w:rPr>
            </w:pPr>
            <w:r w:rsidRPr="00ED7423">
              <w:rPr>
                <w:szCs w:val="24"/>
              </w:rPr>
              <w:t>Урок 28</w:t>
            </w:r>
          </w:p>
        </w:tc>
        <w:tc>
          <w:tcPr>
            <w:tcW w:w="6405" w:type="dxa"/>
          </w:tcPr>
          <w:p w14:paraId="00CD2846" w14:textId="77777777" w:rsidR="00A76077" w:rsidRPr="00ED7423" w:rsidRDefault="00A76077" w:rsidP="00ED7423">
            <w:pPr>
              <w:pStyle w:val="ConsPlusNormal"/>
              <w:jc w:val="both"/>
              <w:rPr>
                <w:szCs w:val="24"/>
              </w:rPr>
            </w:pPr>
            <w:r w:rsidRPr="00ED7423">
              <w:rPr>
                <w:szCs w:val="24"/>
              </w:rPr>
              <w:t>Химическая промышленность. Ведущие страны-производители и экспортеры продукции. Лесопромышленный комплекс мира. Ведущие страны - производители продукции и влияние химической и лесной промышленности на окружающую среду</w:t>
            </w:r>
          </w:p>
        </w:tc>
        <w:tc>
          <w:tcPr>
            <w:tcW w:w="1473" w:type="dxa"/>
          </w:tcPr>
          <w:p w14:paraId="598EA413" w14:textId="77777777" w:rsidR="00A76077" w:rsidRPr="00ED7423" w:rsidRDefault="00A76077" w:rsidP="00ED7423">
            <w:pPr>
              <w:pStyle w:val="ConsPlusNormal"/>
              <w:rPr>
                <w:szCs w:val="24"/>
              </w:rPr>
            </w:pPr>
          </w:p>
        </w:tc>
      </w:tr>
      <w:tr w:rsidR="00A76077" w:rsidRPr="00ED7423" w14:paraId="0586CAD3" w14:textId="77777777" w:rsidTr="00523A63">
        <w:tc>
          <w:tcPr>
            <w:tcW w:w="1191" w:type="dxa"/>
          </w:tcPr>
          <w:p w14:paraId="420810E4" w14:textId="77777777" w:rsidR="00A76077" w:rsidRPr="00ED7423" w:rsidRDefault="00A76077" w:rsidP="00ED7423">
            <w:pPr>
              <w:pStyle w:val="ConsPlusNormal"/>
              <w:rPr>
                <w:szCs w:val="24"/>
              </w:rPr>
            </w:pPr>
            <w:r w:rsidRPr="00ED7423">
              <w:rPr>
                <w:szCs w:val="24"/>
              </w:rPr>
              <w:t>Урок 29</w:t>
            </w:r>
          </w:p>
        </w:tc>
        <w:tc>
          <w:tcPr>
            <w:tcW w:w="6405" w:type="dxa"/>
          </w:tcPr>
          <w:p w14:paraId="4A7CCBFA" w14:textId="77777777" w:rsidR="00A76077" w:rsidRPr="00ED7423" w:rsidRDefault="00A76077" w:rsidP="00ED7423">
            <w:pPr>
              <w:pStyle w:val="ConsPlusNormal"/>
              <w:jc w:val="both"/>
              <w:rPr>
                <w:szCs w:val="24"/>
              </w:rPr>
            </w:pPr>
            <w:r w:rsidRPr="00ED7423">
              <w:rPr>
                <w:szCs w:val="24"/>
              </w:rPr>
              <w:t>Контрольная работа</w:t>
            </w:r>
          </w:p>
        </w:tc>
        <w:tc>
          <w:tcPr>
            <w:tcW w:w="1473" w:type="dxa"/>
          </w:tcPr>
          <w:p w14:paraId="30AA04CC" w14:textId="77777777" w:rsidR="00A76077" w:rsidRPr="00ED7423" w:rsidRDefault="00A76077" w:rsidP="00ED7423">
            <w:pPr>
              <w:pStyle w:val="ConsPlusNormal"/>
              <w:rPr>
                <w:szCs w:val="24"/>
              </w:rPr>
            </w:pPr>
          </w:p>
        </w:tc>
      </w:tr>
      <w:tr w:rsidR="00A76077" w:rsidRPr="00ED7423" w14:paraId="5A3EAB07" w14:textId="77777777" w:rsidTr="00523A63">
        <w:tc>
          <w:tcPr>
            <w:tcW w:w="1191" w:type="dxa"/>
          </w:tcPr>
          <w:p w14:paraId="1F1FA36C" w14:textId="77777777" w:rsidR="00A76077" w:rsidRPr="00ED7423" w:rsidRDefault="00A76077" w:rsidP="00ED7423">
            <w:pPr>
              <w:pStyle w:val="ConsPlusNormal"/>
              <w:rPr>
                <w:szCs w:val="24"/>
              </w:rPr>
            </w:pPr>
            <w:r w:rsidRPr="00ED7423">
              <w:rPr>
                <w:szCs w:val="24"/>
              </w:rPr>
              <w:t>Урок 30</w:t>
            </w:r>
          </w:p>
        </w:tc>
        <w:tc>
          <w:tcPr>
            <w:tcW w:w="6405" w:type="dxa"/>
          </w:tcPr>
          <w:p w14:paraId="1BCD2481" w14:textId="77777777" w:rsidR="00A76077" w:rsidRPr="00ED7423" w:rsidRDefault="00A76077" w:rsidP="00ED7423">
            <w:pPr>
              <w:pStyle w:val="ConsPlusNormal"/>
              <w:jc w:val="both"/>
              <w:rPr>
                <w:szCs w:val="24"/>
              </w:rPr>
            </w:pPr>
            <w:r w:rsidRPr="00ED7423">
              <w:rPr>
                <w:szCs w:val="24"/>
              </w:rPr>
              <w:t>Контрольная работа</w:t>
            </w:r>
          </w:p>
        </w:tc>
        <w:tc>
          <w:tcPr>
            <w:tcW w:w="1473" w:type="dxa"/>
          </w:tcPr>
          <w:p w14:paraId="27FE1A2B" w14:textId="77777777" w:rsidR="00A76077" w:rsidRPr="00ED7423" w:rsidRDefault="00A76077" w:rsidP="00ED7423">
            <w:pPr>
              <w:pStyle w:val="ConsPlusNormal"/>
              <w:rPr>
                <w:szCs w:val="24"/>
              </w:rPr>
            </w:pPr>
          </w:p>
        </w:tc>
      </w:tr>
      <w:tr w:rsidR="00A76077" w:rsidRPr="00ED7423" w14:paraId="26F88143" w14:textId="77777777" w:rsidTr="00523A63">
        <w:tc>
          <w:tcPr>
            <w:tcW w:w="1191" w:type="dxa"/>
            <w:vAlign w:val="center"/>
          </w:tcPr>
          <w:p w14:paraId="3134095B" w14:textId="77777777" w:rsidR="00A76077" w:rsidRPr="00ED7423" w:rsidRDefault="00A76077" w:rsidP="00ED7423">
            <w:pPr>
              <w:pStyle w:val="ConsPlusNormal"/>
              <w:rPr>
                <w:szCs w:val="24"/>
              </w:rPr>
            </w:pPr>
            <w:r w:rsidRPr="00ED7423">
              <w:rPr>
                <w:szCs w:val="24"/>
              </w:rPr>
              <w:t>Урок 31</w:t>
            </w:r>
          </w:p>
        </w:tc>
        <w:tc>
          <w:tcPr>
            <w:tcW w:w="6405" w:type="dxa"/>
          </w:tcPr>
          <w:p w14:paraId="3457AB6C" w14:textId="77777777" w:rsidR="00A76077" w:rsidRPr="00ED7423" w:rsidRDefault="00A76077" w:rsidP="00ED7423">
            <w:pPr>
              <w:pStyle w:val="ConsPlusNormal"/>
              <w:jc w:val="both"/>
              <w:rPr>
                <w:szCs w:val="24"/>
              </w:rPr>
            </w:pPr>
            <w:r w:rsidRPr="00ED7423">
              <w:rPr>
                <w:szCs w:val="24"/>
              </w:rPr>
              <w:t>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w:t>
            </w:r>
          </w:p>
        </w:tc>
        <w:tc>
          <w:tcPr>
            <w:tcW w:w="1473" w:type="dxa"/>
          </w:tcPr>
          <w:p w14:paraId="22580D07" w14:textId="77777777" w:rsidR="00A76077" w:rsidRPr="00ED7423" w:rsidRDefault="00A76077" w:rsidP="00ED7423">
            <w:pPr>
              <w:pStyle w:val="ConsPlusNormal"/>
              <w:rPr>
                <w:szCs w:val="24"/>
              </w:rPr>
            </w:pPr>
          </w:p>
        </w:tc>
      </w:tr>
      <w:tr w:rsidR="00A76077" w:rsidRPr="00ED7423" w14:paraId="5E1CA95E" w14:textId="77777777" w:rsidTr="00523A63">
        <w:tc>
          <w:tcPr>
            <w:tcW w:w="1191" w:type="dxa"/>
            <w:vAlign w:val="center"/>
          </w:tcPr>
          <w:p w14:paraId="2683B844" w14:textId="77777777" w:rsidR="00A76077" w:rsidRPr="00ED7423" w:rsidRDefault="00A76077" w:rsidP="00ED7423">
            <w:pPr>
              <w:pStyle w:val="ConsPlusNormal"/>
              <w:rPr>
                <w:szCs w:val="24"/>
              </w:rPr>
            </w:pPr>
            <w:r w:rsidRPr="00ED7423">
              <w:rPr>
                <w:szCs w:val="24"/>
              </w:rPr>
              <w:t>Урок 32</w:t>
            </w:r>
          </w:p>
        </w:tc>
        <w:tc>
          <w:tcPr>
            <w:tcW w:w="6405" w:type="dxa"/>
          </w:tcPr>
          <w:p w14:paraId="2640C2C6" w14:textId="77777777" w:rsidR="00A76077" w:rsidRPr="00ED7423" w:rsidRDefault="00A76077" w:rsidP="00ED7423">
            <w:pPr>
              <w:pStyle w:val="ConsPlusNormal"/>
              <w:jc w:val="both"/>
              <w:rPr>
                <w:szCs w:val="24"/>
              </w:rPr>
            </w:pPr>
            <w:r w:rsidRPr="00ED7423">
              <w:rPr>
                <w:szCs w:val="24"/>
              </w:rPr>
              <w:t>Растениеводство и животноводство. География. Ведущие экспортеры и импортеры. Влияние на окружающую среду. 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w:t>
            </w:r>
          </w:p>
        </w:tc>
        <w:tc>
          <w:tcPr>
            <w:tcW w:w="1473" w:type="dxa"/>
            <w:vAlign w:val="center"/>
          </w:tcPr>
          <w:p w14:paraId="1D7CF701" w14:textId="77777777" w:rsidR="00A76077" w:rsidRPr="00ED7423" w:rsidRDefault="00A76077" w:rsidP="00ED7423">
            <w:pPr>
              <w:pStyle w:val="ConsPlusNormal"/>
              <w:jc w:val="center"/>
              <w:rPr>
                <w:szCs w:val="24"/>
              </w:rPr>
            </w:pPr>
            <w:r w:rsidRPr="00ED7423">
              <w:rPr>
                <w:szCs w:val="24"/>
              </w:rPr>
              <w:t>0,5</w:t>
            </w:r>
          </w:p>
        </w:tc>
      </w:tr>
      <w:tr w:rsidR="00A76077" w:rsidRPr="00ED7423" w14:paraId="3C12D655" w14:textId="77777777" w:rsidTr="00523A63">
        <w:tc>
          <w:tcPr>
            <w:tcW w:w="1191" w:type="dxa"/>
            <w:vAlign w:val="center"/>
          </w:tcPr>
          <w:p w14:paraId="0C9A6A58" w14:textId="77777777" w:rsidR="00A76077" w:rsidRPr="00ED7423" w:rsidRDefault="00A76077" w:rsidP="00ED7423">
            <w:pPr>
              <w:pStyle w:val="ConsPlusNormal"/>
              <w:rPr>
                <w:szCs w:val="24"/>
              </w:rPr>
            </w:pPr>
            <w:r w:rsidRPr="00ED7423">
              <w:rPr>
                <w:szCs w:val="24"/>
              </w:rPr>
              <w:t>Урок 33</w:t>
            </w:r>
          </w:p>
        </w:tc>
        <w:tc>
          <w:tcPr>
            <w:tcW w:w="6405" w:type="dxa"/>
          </w:tcPr>
          <w:p w14:paraId="1AEE7ABA" w14:textId="77777777" w:rsidR="00A76077" w:rsidRPr="00ED7423" w:rsidRDefault="00A76077" w:rsidP="00ED7423">
            <w:pPr>
              <w:pStyle w:val="ConsPlusNormal"/>
              <w:jc w:val="both"/>
              <w:rPr>
                <w:szCs w:val="24"/>
              </w:rPr>
            </w:pPr>
            <w:r w:rsidRPr="00ED7423">
              <w:rPr>
                <w:szCs w:val="24"/>
              </w:rPr>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(НИОКР)</w:t>
            </w:r>
          </w:p>
        </w:tc>
        <w:tc>
          <w:tcPr>
            <w:tcW w:w="1473" w:type="dxa"/>
          </w:tcPr>
          <w:p w14:paraId="49E6F35B" w14:textId="77777777" w:rsidR="00A76077" w:rsidRPr="00ED7423" w:rsidRDefault="00A76077" w:rsidP="00ED7423">
            <w:pPr>
              <w:pStyle w:val="ConsPlusNormal"/>
              <w:rPr>
                <w:szCs w:val="24"/>
              </w:rPr>
            </w:pPr>
          </w:p>
        </w:tc>
      </w:tr>
      <w:tr w:rsidR="00A76077" w:rsidRPr="00ED7423" w14:paraId="16C6BC66" w14:textId="77777777" w:rsidTr="00523A63">
        <w:tc>
          <w:tcPr>
            <w:tcW w:w="1191" w:type="dxa"/>
            <w:vAlign w:val="center"/>
          </w:tcPr>
          <w:p w14:paraId="39B5406A" w14:textId="77777777" w:rsidR="00A76077" w:rsidRPr="00ED7423" w:rsidRDefault="00A76077" w:rsidP="00ED7423">
            <w:pPr>
              <w:pStyle w:val="ConsPlusNormal"/>
              <w:rPr>
                <w:szCs w:val="24"/>
              </w:rPr>
            </w:pPr>
            <w:r w:rsidRPr="00ED7423">
              <w:rPr>
                <w:szCs w:val="24"/>
              </w:rPr>
              <w:t>Урок 34</w:t>
            </w:r>
          </w:p>
        </w:tc>
        <w:tc>
          <w:tcPr>
            <w:tcW w:w="6405" w:type="dxa"/>
          </w:tcPr>
          <w:p w14:paraId="7974EB8F" w14:textId="77777777" w:rsidR="00A76077" w:rsidRPr="00ED7423" w:rsidRDefault="00A76077" w:rsidP="00ED7423">
            <w:pPr>
              <w:pStyle w:val="ConsPlusNormal"/>
              <w:jc w:val="both"/>
              <w:rPr>
                <w:szCs w:val="24"/>
              </w:rPr>
            </w:pPr>
            <w:r w:rsidRPr="00ED7423">
              <w:rPr>
                <w:szCs w:val="24"/>
              </w:rPr>
              <w:t>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tc>
        <w:tc>
          <w:tcPr>
            <w:tcW w:w="1473" w:type="dxa"/>
          </w:tcPr>
          <w:p w14:paraId="157DD0FA" w14:textId="77777777" w:rsidR="00A76077" w:rsidRPr="00ED7423" w:rsidRDefault="00A76077" w:rsidP="00ED7423">
            <w:pPr>
              <w:pStyle w:val="ConsPlusNormal"/>
              <w:rPr>
                <w:szCs w:val="24"/>
              </w:rPr>
            </w:pPr>
          </w:p>
        </w:tc>
      </w:tr>
      <w:tr w:rsidR="00A76077" w:rsidRPr="00ED7423" w14:paraId="79CE837B" w14:textId="77777777" w:rsidTr="00523A63">
        <w:tc>
          <w:tcPr>
            <w:tcW w:w="9069" w:type="dxa"/>
            <w:gridSpan w:val="3"/>
          </w:tcPr>
          <w:p w14:paraId="613643A9" w14:textId="77777777" w:rsidR="00A76077" w:rsidRPr="00ED7423" w:rsidRDefault="00A76077" w:rsidP="00ED7423">
            <w:pPr>
              <w:pStyle w:val="ConsPlusNormal"/>
              <w:jc w:val="both"/>
              <w:rPr>
                <w:szCs w:val="24"/>
              </w:rPr>
            </w:pPr>
            <w:r w:rsidRPr="00ED7423">
              <w:rPr>
                <w:szCs w:val="24"/>
              </w:rPr>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14:paraId="029704C4" w14:textId="77777777" w:rsidR="00A76077" w:rsidRPr="00ED7423" w:rsidRDefault="00A76077" w:rsidP="00ED7423">
      <w:pPr>
        <w:pStyle w:val="ConsPlusNormal"/>
        <w:jc w:val="both"/>
        <w:rPr>
          <w:szCs w:val="24"/>
        </w:rPr>
      </w:pPr>
    </w:p>
    <w:p w14:paraId="769E8913" w14:textId="77777777" w:rsidR="00A76077" w:rsidRPr="00ED7423" w:rsidRDefault="00A76077" w:rsidP="00ED7423">
      <w:pPr>
        <w:pStyle w:val="ConsPlusNormal"/>
        <w:jc w:val="right"/>
        <w:rPr>
          <w:szCs w:val="24"/>
        </w:rPr>
      </w:pPr>
      <w:r w:rsidRPr="00ED7423">
        <w:rPr>
          <w:szCs w:val="24"/>
        </w:rPr>
        <w:t>Таблица 21.1</w:t>
      </w:r>
    </w:p>
    <w:p w14:paraId="3AFD8EBF" w14:textId="77777777" w:rsidR="00A76077" w:rsidRPr="00ED7423" w:rsidRDefault="00A76077" w:rsidP="00ED7423">
      <w:pPr>
        <w:pStyle w:val="ConsPlusNormal"/>
        <w:jc w:val="both"/>
        <w:rPr>
          <w:szCs w:val="24"/>
        </w:rPr>
      </w:pPr>
    </w:p>
    <w:p w14:paraId="2C5A1512" w14:textId="77777777" w:rsidR="00A76077" w:rsidRPr="00ED7423" w:rsidRDefault="00A76077" w:rsidP="00ED7423">
      <w:pPr>
        <w:pStyle w:val="ConsPlusNormal"/>
        <w:jc w:val="both"/>
        <w:rPr>
          <w:szCs w:val="24"/>
        </w:rPr>
      </w:pPr>
      <w:r w:rsidRPr="00ED7423">
        <w:rPr>
          <w:szCs w:val="24"/>
        </w:rPr>
        <w:t>11 класс</w:t>
      </w:r>
    </w:p>
    <w:p w14:paraId="16E72BA8" w14:textId="77777777" w:rsidR="00A76077" w:rsidRPr="00ED7423" w:rsidRDefault="00A76077" w:rsidP="00ED7423">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A76077" w:rsidRPr="00ED7423" w14:paraId="327F0867" w14:textId="77777777" w:rsidTr="00523A63">
        <w:tc>
          <w:tcPr>
            <w:tcW w:w="1191" w:type="dxa"/>
          </w:tcPr>
          <w:p w14:paraId="3D8296E3" w14:textId="77777777" w:rsidR="00A76077" w:rsidRPr="00ED7423" w:rsidRDefault="00A76077" w:rsidP="00ED7423">
            <w:pPr>
              <w:pStyle w:val="ConsPlusNormal"/>
              <w:jc w:val="center"/>
              <w:rPr>
                <w:szCs w:val="24"/>
              </w:rPr>
            </w:pPr>
            <w:r w:rsidRPr="00ED7423">
              <w:rPr>
                <w:szCs w:val="24"/>
              </w:rPr>
              <w:t>N урока</w:t>
            </w:r>
          </w:p>
        </w:tc>
        <w:tc>
          <w:tcPr>
            <w:tcW w:w="6405" w:type="dxa"/>
          </w:tcPr>
          <w:p w14:paraId="55E3478C" w14:textId="77777777" w:rsidR="00A76077" w:rsidRPr="00ED7423" w:rsidRDefault="00A76077" w:rsidP="00ED7423">
            <w:pPr>
              <w:pStyle w:val="ConsPlusNormal"/>
              <w:jc w:val="center"/>
              <w:rPr>
                <w:szCs w:val="24"/>
              </w:rPr>
            </w:pPr>
            <w:r w:rsidRPr="00ED7423">
              <w:rPr>
                <w:szCs w:val="24"/>
              </w:rPr>
              <w:t>Тема урока</w:t>
            </w:r>
          </w:p>
        </w:tc>
        <w:tc>
          <w:tcPr>
            <w:tcW w:w="1473" w:type="dxa"/>
          </w:tcPr>
          <w:p w14:paraId="0B3CB1D6" w14:textId="77777777" w:rsidR="00A76077" w:rsidRPr="00ED7423" w:rsidRDefault="00A76077" w:rsidP="00ED7423">
            <w:pPr>
              <w:pStyle w:val="ConsPlusNormal"/>
              <w:jc w:val="center"/>
              <w:rPr>
                <w:szCs w:val="24"/>
              </w:rPr>
            </w:pPr>
            <w:r w:rsidRPr="00ED7423">
              <w:rPr>
                <w:szCs w:val="24"/>
              </w:rPr>
              <w:t>Количество часов на практические работы</w:t>
            </w:r>
          </w:p>
        </w:tc>
      </w:tr>
      <w:tr w:rsidR="00A76077" w:rsidRPr="00ED7423" w14:paraId="39188114" w14:textId="77777777" w:rsidTr="00523A63">
        <w:tc>
          <w:tcPr>
            <w:tcW w:w="1191" w:type="dxa"/>
            <w:vAlign w:val="center"/>
          </w:tcPr>
          <w:p w14:paraId="4E7230F5" w14:textId="77777777" w:rsidR="00A76077" w:rsidRPr="00ED7423" w:rsidRDefault="00A76077" w:rsidP="00ED7423">
            <w:pPr>
              <w:pStyle w:val="ConsPlusNormal"/>
              <w:rPr>
                <w:szCs w:val="24"/>
              </w:rPr>
            </w:pPr>
            <w:r w:rsidRPr="00ED7423">
              <w:rPr>
                <w:szCs w:val="24"/>
              </w:rPr>
              <w:lastRenderedPageBreak/>
              <w:t>Урок 1</w:t>
            </w:r>
          </w:p>
        </w:tc>
        <w:tc>
          <w:tcPr>
            <w:tcW w:w="6405" w:type="dxa"/>
          </w:tcPr>
          <w:p w14:paraId="0DCD032B" w14:textId="77777777" w:rsidR="00A76077" w:rsidRPr="00ED7423" w:rsidRDefault="00A76077" w:rsidP="00ED7423">
            <w:pPr>
              <w:pStyle w:val="ConsPlusNormal"/>
              <w:jc w:val="both"/>
              <w:rPr>
                <w:szCs w:val="24"/>
              </w:rPr>
            </w:pPr>
            <w:r w:rsidRPr="00ED7423">
              <w:rPr>
                <w:szCs w:val="24"/>
              </w:rPr>
              <w:t>Многообразие подходов к выделению регионов мира. Зарубежная Европа: состав, общая характеристика. Геополитические проблемы региона</w:t>
            </w:r>
          </w:p>
        </w:tc>
        <w:tc>
          <w:tcPr>
            <w:tcW w:w="1473" w:type="dxa"/>
            <w:vAlign w:val="center"/>
          </w:tcPr>
          <w:p w14:paraId="0CFF4C23" w14:textId="77777777" w:rsidR="00A76077" w:rsidRPr="00ED7423" w:rsidRDefault="00A76077" w:rsidP="00ED7423">
            <w:pPr>
              <w:pStyle w:val="ConsPlusNormal"/>
              <w:rPr>
                <w:szCs w:val="24"/>
              </w:rPr>
            </w:pPr>
          </w:p>
        </w:tc>
      </w:tr>
      <w:tr w:rsidR="00A76077" w:rsidRPr="00ED7423" w14:paraId="0D48A1F2" w14:textId="77777777" w:rsidTr="00523A63">
        <w:tc>
          <w:tcPr>
            <w:tcW w:w="1191" w:type="dxa"/>
            <w:vAlign w:val="center"/>
          </w:tcPr>
          <w:p w14:paraId="7C1CB61A" w14:textId="77777777" w:rsidR="00A76077" w:rsidRPr="00ED7423" w:rsidRDefault="00A76077" w:rsidP="00ED7423">
            <w:pPr>
              <w:pStyle w:val="ConsPlusNormal"/>
              <w:rPr>
                <w:szCs w:val="24"/>
              </w:rPr>
            </w:pPr>
            <w:r w:rsidRPr="00ED7423">
              <w:rPr>
                <w:szCs w:val="24"/>
              </w:rPr>
              <w:t>Урок 2</w:t>
            </w:r>
          </w:p>
        </w:tc>
        <w:tc>
          <w:tcPr>
            <w:tcW w:w="6405" w:type="dxa"/>
          </w:tcPr>
          <w:p w14:paraId="7482FB7A" w14:textId="77777777" w:rsidR="00A76077" w:rsidRPr="00ED7423" w:rsidRDefault="00A76077" w:rsidP="00ED7423">
            <w:pPr>
              <w:pStyle w:val="ConsPlusNormal"/>
              <w:jc w:val="both"/>
              <w:rPr>
                <w:szCs w:val="24"/>
              </w:rPr>
            </w:pPr>
            <w:r w:rsidRPr="00ED7423">
              <w:rPr>
                <w:szCs w:val="24"/>
              </w:rPr>
              <w:t>Западная Европа. Общие черты и особенности природно-ресурсного капитала, населения и хозяйства стран субрегиона</w:t>
            </w:r>
          </w:p>
        </w:tc>
        <w:tc>
          <w:tcPr>
            <w:tcW w:w="1473" w:type="dxa"/>
            <w:vAlign w:val="center"/>
          </w:tcPr>
          <w:p w14:paraId="5FF67739" w14:textId="77777777" w:rsidR="00A76077" w:rsidRPr="00ED7423" w:rsidRDefault="00A76077" w:rsidP="00ED7423">
            <w:pPr>
              <w:pStyle w:val="ConsPlusNormal"/>
              <w:rPr>
                <w:szCs w:val="24"/>
              </w:rPr>
            </w:pPr>
          </w:p>
        </w:tc>
      </w:tr>
      <w:tr w:rsidR="00A76077" w:rsidRPr="00ED7423" w14:paraId="5C6ACFCD" w14:textId="77777777" w:rsidTr="00523A63">
        <w:tc>
          <w:tcPr>
            <w:tcW w:w="1191" w:type="dxa"/>
            <w:vAlign w:val="center"/>
          </w:tcPr>
          <w:p w14:paraId="36798B65" w14:textId="77777777" w:rsidR="00A76077" w:rsidRPr="00ED7423" w:rsidRDefault="00A76077" w:rsidP="00ED7423">
            <w:pPr>
              <w:pStyle w:val="ConsPlusNormal"/>
              <w:rPr>
                <w:szCs w:val="24"/>
              </w:rPr>
            </w:pPr>
            <w:r w:rsidRPr="00ED7423">
              <w:rPr>
                <w:szCs w:val="24"/>
              </w:rPr>
              <w:t>Урок 3</w:t>
            </w:r>
          </w:p>
        </w:tc>
        <w:tc>
          <w:tcPr>
            <w:tcW w:w="6405" w:type="dxa"/>
          </w:tcPr>
          <w:p w14:paraId="6FE56A4B" w14:textId="77777777" w:rsidR="00A76077" w:rsidRPr="00ED7423" w:rsidRDefault="00A76077" w:rsidP="00ED7423">
            <w:pPr>
              <w:pStyle w:val="ConsPlusNormal"/>
              <w:jc w:val="both"/>
              <w:rPr>
                <w:szCs w:val="24"/>
              </w:rPr>
            </w:pPr>
            <w:r w:rsidRPr="00ED7423">
              <w:rPr>
                <w:szCs w:val="24"/>
              </w:rPr>
              <w:t>Северная Европа: общие черты и особенности природно-ресурсного капитала, населения и хозяйства субрегиона</w:t>
            </w:r>
          </w:p>
        </w:tc>
        <w:tc>
          <w:tcPr>
            <w:tcW w:w="1473" w:type="dxa"/>
            <w:vAlign w:val="center"/>
          </w:tcPr>
          <w:p w14:paraId="4F2BBFD3" w14:textId="77777777" w:rsidR="00A76077" w:rsidRPr="00ED7423" w:rsidRDefault="00A76077" w:rsidP="00ED7423">
            <w:pPr>
              <w:pStyle w:val="ConsPlusNormal"/>
              <w:rPr>
                <w:szCs w:val="24"/>
              </w:rPr>
            </w:pPr>
          </w:p>
        </w:tc>
      </w:tr>
      <w:tr w:rsidR="00A76077" w:rsidRPr="00ED7423" w14:paraId="069DF501" w14:textId="77777777" w:rsidTr="00523A63">
        <w:tc>
          <w:tcPr>
            <w:tcW w:w="1191" w:type="dxa"/>
            <w:vAlign w:val="center"/>
          </w:tcPr>
          <w:p w14:paraId="08B2D6A0" w14:textId="77777777" w:rsidR="00A76077" w:rsidRPr="00ED7423" w:rsidRDefault="00A76077" w:rsidP="00ED7423">
            <w:pPr>
              <w:pStyle w:val="ConsPlusNormal"/>
              <w:rPr>
                <w:szCs w:val="24"/>
              </w:rPr>
            </w:pPr>
            <w:r w:rsidRPr="00ED7423">
              <w:rPr>
                <w:szCs w:val="24"/>
              </w:rPr>
              <w:t>Урок 4</w:t>
            </w:r>
          </w:p>
        </w:tc>
        <w:tc>
          <w:tcPr>
            <w:tcW w:w="6405" w:type="dxa"/>
          </w:tcPr>
          <w:p w14:paraId="4FE061DC" w14:textId="77777777" w:rsidR="00A76077" w:rsidRPr="00ED7423" w:rsidRDefault="00A76077" w:rsidP="00ED7423">
            <w:pPr>
              <w:pStyle w:val="ConsPlusNormal"/>
              <w:jc w:val="both"/>
              <w:rPr>
                <w:szCs w:val="24"/>
              </w:rPr>
            </w:pPr>
            <w:r w:rsidRPr="00ED7423">
              <w:rPr>
                <w:szCs w:val="24"/>
              </w:rPr>
              <w:t>Южная Европа: общие черты и особенности природно-ресурсного капитала, населения и хозяйства субрегиона</w:t>
            </w:r>
          </w:p>
        </w:tc>
        <w:tc>
          <w:tcPr>
            <w:tcW w:w="1473" w:type="dxa"/>
            <w:vAlign w:val="center"/>
          </w:tcPr>
          <w:p w14:paraId="6E17156D" w14:textId="77777777" w:rsidR="00A76077" w:rsidRPr="00ED7423" w:rsidRDefault="00A76077" w:rsidP="00ED7423">
            <w:pPr>
              <w:pStyle w:val="ConsPlusNormal"/>
              <w:rPr>
                <w:szCs w:val="24"/>
              </w:rPr>
            </w:pPr>
          </w:p>
        </w:tc>
      </w:tr>
      <w:tr w:rsidR="00A76077" w:rsidRPr="00ED7423" w14:paraId="71F52639" w14:textId="77777777" w:rsidTr="00523A63">
        <w:tc>
          <w:tcPr>
            <w:tcW w:w="1191" w:type="dxa"/>
            <w:vAlign w:val="center"/>
          </w:tcPr>
          <w:p w14:paraId="74CCEB52" w14:textId="77777777" w:rsidR="00A76077" w:rsidRPr="00ED7423" w:rsidRDefault="00A76077" w:rsidP="00ED7423">
            <w:pPr>
              <w:pStyle w:val="ConsPlusNormal"/>
              <w:rPr>
                <w:szCs w:val="24"/>
              </w:rPr>
            </w:pPr>
            <w:r w:rsidRPr="00ED7423">
              <w:rPr>
                <w:szCs w:val="24"/>
              </w:rPr>
              <w:t>Урок 5</w:t>
            </w:r>
          </w:p>
        </w:tc>
        <w:tc>
          <w:tcPr>
            <w:tcW w:w="6405" w:type="dxa"/>
          </w:tcPr>
          <w:p w14:paraId="746C9F53" w14:textId="77777777" w:rsidR="00A76077" w:rsidRPr="00ED7423" w:rsidRDefault="00A76077" w:rsidP="00ED7423">
            <w:pPr>
              <w:pStyle w:val="ConsPlusNormal"/>
              <w:jc w:val="both"/>
              <w:rPr>
                <w:szCs w:val="24"/>
              </w:rPr>
            </w:pPr>
            <w:r w:rsidRPr="00ED7423">
              <w:rPr>
                <w:szCs w:val="24"/>
              </w:rPr>
              <w:t>Восточная Европа: общие черты и особенности природно-ресурсного капитала, населения и хозяйства субрегиона</w:t>
            </w:r>
          </w:p>
        </w:tc>
        <w:tc>
          <w:tcPr>
            <w:tcW w:w="1473" w:type="dxa"/>
            <w:vAlign w:val="center"/>
          </w:tcPr>
          <w:p w14:paraId="06291AC8" w14:textId="77777777" w:rsidR="00A76077" w:rsidRPr="00ED7423" w:rsidRDefault="00A76077" w:rsidP="00ED7423">
            <w:pPr>
              <w:pStyle w:val="ConsPlusNormal"/>
              <w:rPr>
                <w:szCs w:val="24"/>
              </w:rPr>
            </w:pPr>
          </w:p>
        </w:tc>
      </w:tr>
      <w:tr w:rsidR="00A76077" w:rsidRPr="00ED7423" w14:paraId="7639463C" w14:textId="77777777" w:rsidTr="00523A63">
        <w:tc>
          <w:tcPr>
            <w:tcW w:w="1191" w:type="dxa"/>
            <w:vAlign w:val="center"/>
          </w:tcPr>
          <w:p w14:paraId="64C8420E" w14:textId="77777777" w:rsidR="00A76077" w:rsidRPr="00ED7423" w:rsidRDefault="00A76077" w:rsidP="00ED7423">
            <w:pPr>
              <w:pStyle w:val="ConsPlusNormal"/>
              <w:rPr>
                <w:szCs w:val="24"/>
              </w:rPr>
            </w:pPr>
            <w:r w:rsidRPr="00ED7423">
              <w:rPr>
                <w:szCs w:val="24"/>
              </w:rPr>
              <w:t>Урок 6</w:t>
            </w:r>
          </w:p>
        </w:tc>
        <w:tc>
          <w:tcPr>
            <w:tcW w:w="6405" w:type="dxa"/>
          </w:tcPr>
          <w:p w14:paraId="719AFBE8" w14:textId="77777777" w:rsidR="00A76077" w:rsidRPr="00ED7423" w:rsidRDefault="00A76077" w:rsidP="00ED7423">
            <w:pPr>
              <w:pStyle w:val="ConsPlusNormal"/>
              <w:jc w:val="both"/>
              <w:rPr>
                <w:szCs w:val="24"/>
              </w:rPr>
            </w:pPr>
            <w:r w:rsidRPr="00ED7423">
              <w:rPr>
                <w:szCs w:val="24"/>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w:t>
            </w:r>
          </w:p>
        </w:tc>
        <w:tc>
          <w:tcPr>
            <w:tcW w:w="1473" w:type="dxa"/>
            <w:vAlign w:val="center"/>
          </w:tcPr>
          <w:p w14:paraId="61BEF7E7" w14:textId="77777777" w:rsidR="00A76077" w:rsidRPr="00ED7423" w:rsidRDefault="00A76077" w:rsidP="00ED7423">
            <w:pPr>
              <w:pStyle w:val="ConsPlusNormal"/>
              <w:jc w:val="center"/>
              <w:rPr>
                <w:szCs w:val="24"/>
              </w:rPr>
            </w:pPr>
            <w:r w:rsidRPr="00ED7423">
              <w:rPr>
                <w:szCs w:val="24"/>
              </w:rPr>
              <w:t>0,5</w:t>
            </w:r>
          </w:p>
        </w:tc>
      </w:tr>
      <w:tr w:rsidR="00A76077" w:rsidRPr="00ED7423" w14:paraId="299A5CCD" w14:textId="77777777" w:rsidTr="00523A63">
        <w:tc>
          <w:tcPr>
            <w:tcW w:w="1191" w:type="dxa"/>
            <w:vAlign w:val="center"/>
          </w:tcPr>
          <w:p w14:paraId="0E486C87" w14:textId="77777777" w:rsidR="00A76077" w:rsidRPr="00ED7423" w:rsidRDefault="00A76077" w:rsidP="00ED7423">
            <w:pPr>
              <w:pStyle w:val="ConsPlusNormal"/>
              <w:rPr>
                <w:szCs w:val="24"/>
              </w:rPr>
            </w:pPr>
            <w:r w:rsidRPr="00ED7423">
              <w:rPr>
                <w:szCs w:val="24"/>
              </w:rPr>
              <w:t>Урок 7</w:t>
            </w:r>
          </w:p>
        </w:tc>
        <w:tc>
          <w:tcPr>
            <w:tcW w:w="6405" w:type="dxa"/>
          </w:tcPr>
          <w:p w14:paraId="0B782CEC" w14:textId="77777777" w:rsidR="00A76077" w:rsidRPr="00ED7423" w:rsidRDefault="00A76077" w:rsidP="00ED7423">
            <w:pPr>
              <w:pStyle w:val="ConsPlusNormal"/>
              <w:jc w:val="both"/>
              <w:rPr>
                <w:szCs w:val="24"/>
              </w:rPr>
            </w:pPr>
            <w:r w:rsidRPr="00ED7423">
              <w:rPr>
                <w:szCs w:val="24"/>
              </w:rPr>
              <w:t>Зарубежная Азия: состав, общая экономико-географическая характеристика. Юго-Западная Азия. Иран: общая экономико-географическая характеристика. Современные проблемы</w:t>
            </w:r>
          </w:p>
        </w:tc>
        <w:tc>
          <w:tcPr>
            <w:tcW w:w="1473" w:type="dxa"/>
            <w:vAlign w:val="center"/>
          </w:tcPr>
          <w:p w14:paraId="1C5FFDDA" w14:textId="77777777" w:rsidR="00A76077" w:rsidRPr="00ED7423" w:rsidRDefault="00A76077" w:rsidP="00ED7423">
            <w:pPr>
              <w:pStyle w:val="ConsPlusNormal"/>
              <w:rPr>
                <w:szCs w:val="24"/>
              </w:rPr>
            </w:pPr>
          </w:p>
        </w:tc>
      </w:tr>
      <w:tr w:rsidR="00A76077" w:rsidRPr="00ED7423" w14:paraId="62CC442D" w14:textId="77777777" w:rsidTr="00523A63">
        <w:tc>
          <w:tcPr>
            <w:tcW w:w="1191" w:type="dxa"/>
            <w:vAlign w:val="center"/>
          </w:tcPr>
          <w:p w14:paraId="21E6FEB0" w14:textId="77777777" w:rsidR="00A76077" w:rsidRPr="00ED7423" w:rsidRDefault="00A76077" w:rsidP="00ED7423">
            <w:pPr>
              <w:pStyle w:val="ConsPlusNormal"/>
              <w:rPr>
                <w:szCs w:val="24"/>
              </w:rPr>
            </w:pPr>
            <w:r w:rsidRPr="00ED7423">
              <w:rPr>
                <w:szCs w:val="24"/>
              </w:rPr>
              <w:t>Урок 8</w:t>
            </w:r>
          </w:p>
        </w:tc>
        <w:tc>
          <w:tcPr>
            <w:tcW w:w="6405" w:type="dxa"/>
          </w:tcPr>
          <w:p w14:paraId="35C57417" w14:textId="77777777" w:rsidR="00A76077" w:rsidRPr="00ED7423" w:rsidRDefault="00A76077" w:rsidP="00ED7423">
            <w:pPr>
              <w:pStyle w:val="ConsPlusNormal"/>
              <w:jc w:val="both"/>
              <w:rPr>
                <w:szCs w:val="24"/>
              </w:rPr>
            </w:pPr>
            <w:r w:rsidRPr="00ED7423">
              <w:rPr>
                <w:szCs w:val="24"/>
              </w:rPr>
              <w:t>Южная Азия. Индия: общая экономико-географическая характеристика. Современные проблемы</w:t>
            </w:r>
          </w:p>
        </w:tc>
        <w:tc>
          <w:tcPr>
            <w:tcW w:w="1473" w:type="dxa"/>
            <w:vAlign w:val="center"/>
          </w:tcPr>
          <w:p w14:paraId="73035B23" w14:textId="77777777" w:rsidR="00A76077" w:rsidRPr="00ED7423" w:rsidRDefault="00A76077" w:rsidP="00ED7423">
            <w:pPr>
              <w:pStyle w:val="ConsPlusNormal"/>
              <w:rPr>
                <w:szCs w:val="24"/>
              </w:rPr>
            </w:pPr>
          </w:p>
        </w:tc>
      </w:tr>
      <w:tr w:rsidR="00A76077" w:rsidRPr="00ED7423" w14:paraId="5CF86ADC" w14:textId="77777777" w:rsidTr="00523A63">
        <w:tc>
          <w:tcPr>
            <w:tcW w:w="1191" w:type="dxa"/>
            <w:vAlign w:val="center"/>
          </w:tcPr>
          <w:p w14:paraId="516052EE" w14:textId="77777777" w:rsidR="00A76077" w:rsidRPr="00ED7423" w:rsidRDefault="00A76077" w:rsidP="00ED7423">
            <w:pPr>
              <w:pStyle w:val="ConsPlusNormal"/>
              <w:rPr>
                <w:szCs w:val="24"/>
              </w:rPr>
            </w:pPr>
            <w:r w:rsidRPr="00ED7423">
              <w:rPr>
                <w:szCs w:val="24"/>
              </w:rPr>
              <w:t>Урок 9</w:t>
            </w:r>
          </w:p>
        </w:tc>
        <w:tc>
          <w:tcPr>
            <w:tcW w:w="6405" w:type="dxa"/>
          </w:tcPr>
          <w:p w14:paraId="775A5378" w14:textId="77777777" w:rsidR="00A76077" w:rsidRPr="00ED7423" w:rsidRDefault="00A76077" w:rsidP="00ED7423">
            <w:pPr>
              <w:pStyle w:val="ConsPlusNormal"/>
              <w:jc w:val="both"/>
              <w:rPr>
                <w:szCs w:val="24"/>
              </w:rPr>
            </w:pPr>
            <w:r w:rsidRPr="00ED7423">
              <w:rPr>
                <w:szCs w:val="24"/>
              </w:rPr>
              <w:t>Центральная Азия: общие черты и особенности природно-ресурсного капитала, населения и хозяйства субрегиона. Современные проблемы</w:t>
            </w:r>
          </w:p>
        </w:tc>
        <w:tc>
          <w:tcPr>
            <w:tcW w:w="1473" w:type="dxa"/>
            <w:vAlign w:val="center"/>
          </w:tcPr>
          <w:p w14:paraId="5F4108B8" w14:textId="77777777" w:rsidR="00A76077" w:rsidRPr="00ED7423" w:rsidRDefault="00A76077" w:rsidP="00ED7423">
            <w:pPr>
              <w:pStyle w:val="ConsPlusNormal"/>
              <w:rPr>
                <w:szCs w:val="24"/>
              </w:rPr>
            </w:pPr>
          </w:p>
        </w:tc>
      </w:tr>
      <w:tr w:rsidR="00A76077" w:rsidRPr="00ED7423" w14:paraId="707CDFCA" w14:textId="77777777" w:rsidTr="00523A63">
        <w:tc>
          <w:tcPr>
            <w:tcW w:w="1191" w:type="dxa"/>
            <w:vAlign w:val="center"/>
          </w:tcPr>
          <w:p w14:paraId="412868F7" w14:textId="77777777" w:rsidR="00A76077" w:rsidRPr="00ED7423" w:rsidRDefault="00A76077" w:rsidP="00ED7423">
            <w:pPr>
              <w:pStyle w:val="ConsPlusNormal"/>
              <w:rPr>
                <w:szCs w:val="24"/>
              </w:rPr>
            </w:pPr>
            <w:r w:rsidRPr="00ED7423">
              <w:rPr>
                <w:szCs w:val="24"/>
              </w:rPr>
              <w:t>Урок 10</w:t>
            </w:r>
          </w:p>
        </w:tc>
        <w:tc>
          <w:tcPr>
            <w:tcW w:w="6405" w:type="dxa"/>
          </w:tcPr>
          <w:p w14:paraId="464FACEA" w14:textId="77777777" w:rsidR="00A76077" w:rsidRPr="00ED7423" w:rsidRDefault="00A76077" w:rsidP="00ED7423">
            <w:pPr>
              <w:pStyle w:val="ConsPlusNormal"/>
              <w:jc w:val="both"/>
              <w:rPr>
                <w:szCs w:val="24"/>
              </w:rPr>
            </w:pPr>
            <w:r w:rsidRPr="00ED7423">
              <w:rPr>
                <w:szCs w:val="24"/>
              </w:rPr>
              <w:t>Юго-Восточная Азия: общие черты и особенности природно-ресурсного капитала, населения и хозяйства субрегиона. Современные проблемы</w:t>
            </w:r>
          </w:p>
        </w:tc>
        <w:tc>
          <w:tcPr>
            <w:tcW w:w="1473" w:type="dxa"/>
            <w:vAlign w:val="center"/>
          </w:tcPr>
          <w:p w14:paraId="79A95709" w14:textId="77777777" w:rsidR="00A76077" w:rsidRPr="00ED7423" w:rsidRDefault="00A76077" w:rsidP="00ED7423">
            <w:pPr>
              <w:pStyle w:val="ConsPlusNormal"/>
              <w:rPr>
                <w:szCs w:val="24"/>
              </w:rPr>
            </w:pPr>
          </w:p>
        </w:tc>
      </w:tr>
      <w:tr w:rsidR="00A76077" w:rsidRPr="00ED7423" w14:paraId="2C7F2833" w14:textId="77777777" w:rsidTr="00523A63">
        <w:tc>
          <w:tcPr>
            <w:tcW w:w="1191" w:type="dxa"/>
            <w:vAlign w:val="center"/>
          </w:tcPr>
          <w:p w14:paraId="01A23B67" w14:textId="77777777" w:rsidR="00A76077" w:rsidRPr="00ED7423" w:rsidRDefault="00A76077" w:rsidP="00ED7423">
            <w:pPr>
              <w:pStyle w:val="ConsPlusNormal"/>
              <w:rPr>
                <w:szCs w:val="24"/>
              </w:rPr>
            </w:pPr>
            <w:r w:rsidRPr="00ED7423">
              <w:rPr>
                <w:szCs w:val="24"/>
              </w:rPr>
              <w:t>Урок 11</w:t>
            </w:r>
          </w:p>
        </w:tc>
        <w:tc>
          <w:tcPr>
            <w:tcW w:w="6405" w:type="dxa"/>
          </w:tcPr>
          <w:p w14:paraId="47CD8B00" w14:textId="77777777" w:rsidR="00A76077" w:rsidRPr="00ED7423" w:rsidRDefault="00A76077" w:rsidP="00ED7423">
            <w:pPr>
              <w:pStyle w:val="ConsPlusNormal"/>
              <w:jc w:val="both"/>
              <w:rPr>
                <w:szCs w:val="24"/>
              </w:rPr>
            </w:pPr>
            <w:r w:rsidRPr="00ED7423">
              <w:rPr>
                <w:szCs w:val="24"/>
              </w:rPr>
              <w:t>Восточная Азия. Китай: общая экономико-географическая характеристика. Современные проблемы. 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tc>
        <w:tc>
          <w:tcPr>
            <w:tcW w:w="1473" w:type="dxa"/>
            <w:vAlign w:val="center"/>
          </w:tcPr>
          <w:p w14:paraId="335A5BC3" w14:textId="77777777" w:rsidR="00A76077" w:rsidRPr="00ED7423" w:rsidRDefault="00A76077" w:rsidP="00ED7423">
            <w:pPr>
              <w:pStyle w:val="ConsPlusNormal"/>
              <w:jc w:val="center"/>
              <w:rPr>
                <w:szCs w:val="24"/>
              </w:rPr>
            </w:pPr>
            <w:r w:rsidRPr="00ED7423">
              <w:rPr>
                <w:szCs w:val="24"/>
              </w:rPr>
              <w:t>0,5</w:t>
            </w:r>
          </w:p>
        </w:tc>
      </w:tr>
      <w:tr w:rsidR="00A76077" w:rsidRPr="00ED7423" w14:paraId="381500DB" w14:textId="77777777" w:rsidTr="00523A63">
        <w:tc>
          <w:tcPr>
            <w:tcW w:w="1191" w:type="dxa"/>
            <w:vAlign w:val="center"/>
          </w:tcPr>
          <w:p w14:paraId="2535F6A2" w14:textId="77777777" w:rsidR="00A76077" w:rsidRPr="00ED7423" w:rsidRDefault="00A76077" w:rsidP="00ED7423">
            <w:pPr>
              <w:pStyle w:val="ConsPlusNormal"/>
              <w:rPr>
                <w:szCs w:val="24"/>
              </w:rPr>
            </w:pPr>
            <w:r w:rsidRPr="00ED7423">
              <w:rPr>
                <w:szCs w:val="24"/>
              </w:rPr>
              <w:t>Урок 12</w:t>
            </w:r>
          </w:p>
        </w:tc>
        <w:tc>
          <w:tcPr>
            <w:tcW w:w="6405" w:type="dxa"/>
          </w:tcPr>
          <w:p w14:paraId="224370FB" w14:textId="77777777" w:rsidR="00A76077" w:rsidRPr="00ED7423" w:rsidRDefault="00A76077" w:rsidP="00ED7423">
            <w:pPr>
              <w:pStyle w:val="ConsPlusNormal"/>
              <w:jc w:val="both"/>
              <w:rPr>
                <w:szCs w:val="24"/>
              </w:rPr>
            </w:pPr>
            <w:r w:rsidRPr="00ED7423">
              <w:rPr>
                <w:szCs w:val="24"/>
              </w:rPr>
              <w:t>Восточная Азия. Япония: общая экономико-географическая характеристика. Современные проблемы</w:t>
            </w:r>
          </w:p>
        </w:tc>
        <w:tc>
          <w:tcPr>
            <w:tcW w:w="1473" w:type="dxa"/>
            <w:vAlign w:val="center"/>
          </w:tcPr>
          <w:p w14:paraId="105215A4" w14:textId="77777777" w:rsidR="00A76077" w:rsidRPr="00ED7423" w:rsidRDefault="00A76077" w:rsidP="00ED7423">
            <w:pPr>
              <w:pStyle w:val="ConsPlusNormal"/>
              <w:rPr>
                <w:szCs w:val="24"/>
              </w:rPr>
            </w:pPr>
          </w:p>
        </w:tc>
      </w:tr>
      <w:tr w:rsidR="00A76077" w:rsidRPr="00ED7423" w14:paraId="3D79DB44" w14:textId="77777777" w:rsidTr="00523A63">
        <w:tc>
          <w:tcPr>
            <w:tcW w:w="1191" w:type="dxa"/>
            <w:vAlign w:val="center"/>
          </w:tcPr>
          <w:p w14:paraId="18CEA7F4" w14:textId="77777777" w:rsidR="00A76077" w:rsidRPr="00ED7423" w:rsidRDefault="00A76077" w:rsidP="00ED7423">
            <w:pPr>
              <w:pStyle w:val="ConsPlusNormal"/>
              <w:rPr>
                <w:szCs w:val="24"/>
              </w:rPr>
            </w:pPr>
            <w:r w:rsidRPr="00ED7423">
              <w:rPr>
                <w:szCs w:val="24"/>
              </w:rPr>
              <w:t>Урок 13</w:t>
            </w:r>
          </w:p>
        </w:tc>
        <w:tc>
          <w:tcPr>
            <w:tcW w:w="6405" w:type="dxa"/>
          </w:tcPr>
          <w:p w14:paraId="4B0DFFAD" w14:textId="77777777" w:rsidR="00A76077" w:rsidRPr="00ED7423" w:rsidRDefault="00A76077" w:rsidP="00ED7423">
            <w:pPr>
              <w:pStyle w:val="ConsPlusNormal"/>
              <w:jc w:val="both"/>
              <w:rPr>
                <w:szCs w:val="24"/>
              </w:rPr>
            </w:pPr>
            <w:r w:rsidRPr="00ED7423">
              <w:rPr>
                <w:szCs w:val="24"/>
              </w:rPr>
              <w:t>Резервный урок. Современные экономические отношения России со странами Зарубежной Азии (Китай, Индия, Турция, страны Центральной Азии). Обобщение по темам: Зарубежная Европа. Зарубежная Азия</w:t>
            </w:r>
          </w:p>
        </w:tc>
        <w:tc>
          <w:tcPr>
            <w:tcW w:w="1473" w:type="dxa"/>
            <w:vAlign w:val="center"/>
          </w:tcPr>
          <w:p w14:paraId="731666FD" w14:textId="77777777" w:rsidR="00A76077" w:rsidRPr="00ED7423" w:rsidRDefault="00A76077" w:rsidP="00ED7423">
            <w:pPr>
              <w:pStyle w:val="ConsPlusNormal"/>
              <w:rPr>
                <w:szCs w:val="24"/>
              </w:rPr>
            </w:pPr>
          </w:p>
        </w:tc>
      </w:tr>
      <w:tr w:rsidR="00A76077" w:rsidRPr="00ED7423" w14:paraId="3C9044CB" w14:textId="77777777" w:rsidTr="00523A63">
        <w:tc>
          <w:tcPr>
            <w:tcW w:w="1191" w:type="dxa"/>
            <w:vAlign w:val="center"/>
          </w:tcPr>
          <w:p w14:paraId="06DD9427" w14:textId="77777777" w:rsidR="00A76077" w:rsidRPr="00ED7423" w:rsidRDefault="00A76077" w:rsidP="00ED7423">
            <w:pPr>
              <w:pStyle w:val="ConsPlusNormal"/>
              <w:rPr>
                <w:szCs w:val="24"/>
              </w:rPr>
            </w:pPr>
            <w:r w:rsidRPr="00ED7423">
              <w:rPr>
                <w:szCs w:val="24"/>
              </w:rPr>
              <w:t>Урок 14</w:t>
            </w:r>
          </w:p>
        </w:tc>
        <w:tc>
          <w:tcPr>
            <w:tcW w:w="6405" w:type="dxa"/>
          </w:tcPr>
          <w:p w14:paraId="7D89447A" w14:textId="77777777" w:rsidR="00A76077" w:rsidRPr="00ED7423" w:rsidRDefault="00A76077" w:rsidP="00ED7423">
            <w:pPr>
              <w:pStyle w:val="ConsPlusNormal"/>
              <w:jc w:val="both"/>
              <w:rPr>
                <w:szCs w:val="24"/>
              </w:rPr>
            </w:pPr>
            <w:r w:rsidRPr="00ED7423">
              <w:rPr>
                <w:szCs w:val="24"/>
              </w:rPr>
              <w:t xml:space="preserve">Америка. Субрегионы: Северная Америка, Латинская </w:t>
            </w:r>
            <w:r w:rsidRPr="00ED7423">
              <w:rPr>
                <w:szCs w:val="24"/>
              </w:rPr>
              <w:lastRenderedPageBreak/>
              <w:t>Америка: общая экономико-географическая характеристика</w:t>
            </w:r>
          </w:p>
        </w:tc>
        <w:tc>
          <w:tcPr>
            <w:tcW w:w="1473" w:type="dxa"/>
            <w:vAlign w:val="center"/>
          </w:tcPr>
          <w:p w14:paraId="1614F1E3" w14:textId="77777777" w:rsidR="00A76077" w:rsidRPr="00ED7423" w:rsidRDefault="00A76077" w:rsidP="00ED7423">
            <w:pPr>
              <w:pStyle w:val="ConsPlusNormal"/>
              <w:rPr>
                <w:szCs w:val="24"/>
              </w:rPr>
            </w:pPr>
          </w:p>
        </w:tc>
      </w:tr>
      <w:tr w:rsidR="00A76077" w:rsidRPr="00ED7423" w14:paraId="3F37DFB7" w14:textId="77777777" w:rsidTr="00523A63">
        <w:tc>
          <w:tcPr>
            <w:tcW w:w="1191" w:type="dxa"/>
            <w:vAlign w:val="center"/>
          </w:tcPr>
          <w:p w14:paraId="05ABE37C" w14:textId="77777777" w:rsidR="00A76077" w:rsidRPr="00ED7423" w:rsidRDefault="00A76077" w:rsidP="00ED7423">
            <w:pPr>
              <w:pStyle w:val="ConsPlusNormal"/>
              <w:rPr>
                <w:szCs w:val="24"/>
              </w:rPr>
            </w:pPr>
            <w:r w:rsidRPr="00ED7423">
              <w:rPr>
                <w:szCs w:val="24"/>
              </w:rPr>
              <w:t>Урок 15</w:t>
            </w:r>
          </w:p>
        </w:tc>
        <w:tc>
          <w:tcPr>
            <w:tcW w:w="6405" w:type="dxa"/>
          </w:tcPr>
          <w:p w14:paraId="2E42C751" w14:textId="77777777" w:rsidR="00A76077" w:rsidRPr="00ED7423" w:rsidRDefault="00A76077" w:rsidP="00ED7423">
            <w:pPr>
              <w:pStyle w:val="ConsPlusNormal"/>
              <w:jc w:val="both"/>
              <w:rPr>
                <w:szCs w:val="24"/>
              </w:rPr>
            </w:pPr>
            <w:r w:rsidRPr="00ED7423">
              <w:rPr>
                <w:szCs w:val="24"/>
              </w:rPr>
              <w:t>Субрегионы Америки. Особенности природно-ресурсного капитала, населения и хозяйства</w:t>
            </w:r>
          </w:p>
        </w:tc>
        <w:tc>
          <w:tcPr>
            <w:tcW w:w="1473" w:type="dxa"/>
            <w:vAlign w:val="center"/>
          </w:tcPr>
          <w:p w14:paraId="52E53BE7" w14:textId="77777777" w:rsidR="00A76077" w:rsidRPr="00ED7423" w:rsidRDefault="00A76077" w:rsidP="00ED7423">
            <w:pPr>
              <w:pStyle w:val="ConsPlusNormal"/>
              <w:rPr>
                <w:szCs w:val="24"/>
              </w:rPr>
            </w:pPr>
          </w:p>
        </w:tc>
      </w:tr>
      <w:tr w:rsidR="00A76077" w:rsidRPr="00ED7423" w14:paraId="3500AC65" w14:textId="77777777" w:rsidTr="00523A63">
        <w:tc>
          <w:tcPr>
            <w:tcW w:w="1191" w:type="dxa"/>
            <w:vAlign w:val="center"/>
          </w:tcPr>
          <w:p w14:paraId="5D8E3E4E" w14:textId="77777777" w:rsidR="00A76077" w:rsidRPr="00ED7423" w:rsidRDefault="00A76077" w:rsidP="00ED7423">
            <w:pPr>
              <w:pStyle w:val="ConsPlusNormal"/>
              <w:rPr>
                <w:szCs w:val="24"/>
              </w:rPr>
            </w:pPr>
            <w:r w:rsidRPr="00ED7423">
              <w:rPr>
                <w:szCs w:val="24"/>
              </w:rPr>
              <w:t>Урок 16</w:t>
            </w:r>
          </w:p>
        </w:tc>
        <w:tc>
          <w:tcPr>
            <w:tcW w:w="6405" w:type="dxa"/>
          </w:tcPr>
          <w:p w14:paraId="34F91379" w14:textId="77777777" w:rsidR="00A76077" w:rsidRPr="00ED7423" w:rsidRDefault="00A76077" w:rsidP="00ED7423">
            <w:pPr>
              <w:pStyle w:val="ConsPlusNormal"/>
              <w:jc w:val="both"/>
              <w:rPr>
                <w:szCs w:val="24"/>
              </w:rPr>
            </w:pPr>
            <w:r w:rsidRPr="00ED7423">
              <w:rPr>
                <w:szCs w:val="24"/>
              </w:rPr>
              <w:t>США: особенности экономико-географического положения (ЭГП), природно-ресурсного капитала, населения и хозяйства, современные проблемы</w:t>
            </w:r>
          </w:p>
        </w:tc>
        <w:tc>
          <w:tcPr>
            <w:tcW w:w="1473" w:type="dxa"/>
            <w:vAlign w:val="center"/>
          </w:tcPr>
          <w:p w14:paraId="526CDA54" w14:textId="77777777" w:rsidR="00A76077" w:rsidRPr="00ED7423" w:rsidRDefault="00A76077" w:rsidP="00ED7423">
            <w:pPr>
              <w:pStyle w:val="ConsPlusNormal"/>
              <w:jc w:val="center"/>
              <w:rPr>
                <w:szCs w:val="24"/>
              </w:rPr>
            </w:pPr>
            <w:r w:rsidRPr="00ED7423">
              <w:rPr>
                <w:szCs w:val="24"/>
              </w:rPr>
              <w:t>1</w:t>
            </w:r>
          </w:p>
        </w:tc>
      </w:tr>
      <w:tr w:rsidR="00A76077" w:rsidRPr="00ED7423" w14:paraId="203F134F" w14:textId="77777777" w:rsidTr="00523A63">
        <w:tc>
          <w:tcPr>
            <w:tcW w:w="1191" w:type="dxa"/>
            <w:vAlign w:val="center"/>
          </w:tcPr>
          <w:p w14:paraId="75E27D66" w14:textId="77777777" w:rsidR="00A76077" w:rsidRPr="00ED7423" w:rsidRDefault="00A76077" w:rsidP="00ED7423">
            <w:pPr>
              <w:pStyle w:val="ConsPlusNormal"/>
              <w:rPr>
                <w:szCs w:val="24"/>
              </w:rPr>
            </w:pPr>
            <w:r w:rsidRPr="00ED7423">
              <w:rPr>
                <w:szCs w:val="24"/>
              </w:rPr>
              <w:t>Урок 17</w:t>
            </w:r>
          </w:p>
        </w:tc>
        <w:tc>
          <w:tcPr>
            <w:tcW w:w="6405" w:type="dxa"/>
          </w:tcPr>
          <w:p w14:paraId="0CF1A2AD" w14:textId="77777777" w:rsidR="00A76077" w:rsidRPr="00ED7423" w:rsidRDefault="00A76077" w:rsidP="00ED7423">
            <w:pPr>
              <w:pStyle w:val="ConsPlusNormal"/>
              <w:jc w:val="both"/>
              <w:rPr>
                <w:szCs w:val="24"/>
              </w:rPr>
            </w:pPr>
            <w:r w:rsidRPr="00ED7423">
              <w:rPr>
                <w:szCs w:val="24"/>
              </w:rPr>
              <w:t>Канада: особенности экономико-географического положения (ЭГП), природно-ресурсного капитала, населения и хозяйства, современные проблемы</w:t>
            </w:r>
          </w:p>
        </w:tc>
        <w:tc>
          <w:tcPr>
            <w:tcW w:w="1473" w:type="dxa"/>
            <w:vAlign w:val="center"/>
          </w:tcPr>
          <w:p w14:paraId="2CFA7AA0" w14:textId="77777777" w:rsidR="00A76077" w:rsidRPr="00ED7423" w:rsidRDefault="00A76077" w:rsidP="00ED7423">
            <w:pPr>
              <w:pStyle w:val="ConsPlusNormal"/>
              <w:rPr>
                <w:szCs w:val="24"/>
              </w:rPr>
            </w:pPr>
          </w:p>
        </w:tc>
      </w:tr>
      <w:tr w:rsidR="00A76077" w:rsidRPr="00ED7423" w14:paraId="4C173378" w14:textId="77777777" w:rsidTr="00523A63">
        <w:tc>
          <w:tcPr>
            <w:tcW w:w="1191" w:type="dxa"/>
            <w:vAlign w:val="center"/>
          </w:tcPr>
          <w:p w14:paraId="2ED4869B" w14:textId="77777777" w:rsidR="00A76077" w:rsidRPr="00ED7423" w:rsidRDefault="00A76077" w:rsidP="00ED7423">
            <w:pPr>
              <w:pStyle w:val="ConsPlusNormal"/>
              <w:rPr>
                <w:szCs w:val="24"/>
              </w:rPr>
            </w:pPr>
            <w:r w:rsidRPr="00ED7423">
              <w:rPr>
                <w:szCs w:val="24"/>
              </w:rPr>
              <w:t>Урок 18</w:t>
            </w:r>
          </w:p>
        </w:tc>
        <w:tc>
          <w:tcPr>
            <w:tcW w:w="6405" w:type="dxa"/>
          </w:tcPr>
          <w:p w14:paraId="2A3CB809" w14:textId="77777777" w:rsidR="00A76077" w:rsidRPr="00ED7423" w:rsidRDefault="00A76077" w:rsidP="00ED7423">
            <w:pPr>
              <w:pStyle w:val="ConsPlusNormal"/>
              <w:jc w:val="both"/>
              <w:rPr>
                <w:szCs w:val="24"/>
              </w:rPr>
            </w:pPr>
            <w:r w:rsidRPr="00ED7423">
              <w:rPr>
                <w:szCs w:val="24"/>
              </w:rPr>
              <w:t>Мексика: особенности экономико-географического положения (ЭГП), природно-ресурсного капитала, населения и хозяйства, современные проблемы</w:t>
            </w:r>
          </w:p>
        </w:tc>
        <w:tc>
          <w:tcPr>
            <w:tcW w:w="1473" w:type="dxa"/>
            <w:vAlign w:val="center"/>
          </w:tcPr>
          <w:p w14:paraId="766CEEEF" w14:textId="77777777" w:rsidR="00A76077" w:rsidRPr="00ED7423" w:rsidRDefault="00A76077" w:rsidP="00ED7423">
            <w:pPr>
              <w:pStyle w:val="ConsPlusNormal"/>
              <w:rPr>
                <w:szCs w:val="24"/>
              </w:rPr>
            </w:pPr>
          </w:p>
        </w:tc>
      </w:tr>
      <w:tr w:rsidR="00A76077" w:rsidRPr="00ED7423" w14:paraId="6DE62995" w14:textId="77777777" w:rsidTr="00523A63">
        <w:tc>
          <w:tcPr>
            <w:tcW w:w="1191" w:type="dxa"/>
            <w:vAlign w:val="center"/>
          </w:tcPr>
          <w:p w14:paraId="311E6B1F" w14:textId="77777777" w:rsidR="00A76077" w:rsidRPr="00ED7423" w:rsidRDefault="00A76077" w:rsidP="00ED7423">
            <w:pPr>
              <w:pStyle w:val="ConsPlusNormal"/>
              <w:rPr>
                <w:szCs w:val="24"/>
              </w:rPr>
            </w:pPr>
            <w:r w:rsidRPr="00ED7423">
              <w:rPr>
                <w:szCs w:val="24"/>
              </w:rPr>
              <w:t>Урок 19</w:t>
            </w:r>
          </w:p>
        </w:tc>
        <w:tc>
          <w:tcPr>
            <w:tcW w:w="6405" w:type="dxa"/>
          </w:tcPr>
          <w:p w14:paraId="770046A5" w14:textId="77777777" w:rsidR="00A76077" w:rsidRPr="00ED7423" w:rsidRDefault="00A76077" w:rsidP="00ED7423">
            <w:pPr>
              <w:pStyle w:val="ConsPlusNormal"/>
              <w:jc w:val="both"/>
              <w:rPr>
                <w:szCs w:val="24"/>
              </w:rPr>
            </w:pPr>
            <w:r w:rsidRPr="00ED7423">
              <w:rPr>
                <w:szCs w:val="24"/>
              </w:rPr>
              <w:t>Бразилия: особенности экономико-географического положения (ЭГП), природно-ресурсного капитала, населения и хозяйства, современные проблемы. Практическая работа "Особенности территориальной структуры хозяйства Канады и Бразилии на основе анализа географических карт"</w:t>
            </w:r>
          </w:p>
        </w:tc>
        <w:tc>
          <w:tcPr>
            <w:tcW w:w="1473" w:type="dxa"/>
            <w:vAlign w:val="center"/>
          </w:tcPr>
          <w:p w14:paraId="60A32598" w14:textId="77777777" w:rsidR="00A76077" w:rsidRPr="00ED7423" w:rsidRDefault="00A76077" w:rsidP="00ED7423">
            <w:pPr>
              <w:pStyle w:val="ConsPlusNormal"/>
              <w:jc w:val="center"/>
              <w:rPr>
                <w:szCs w:val="24"/>
              </w:rPr>
            </w:pPr>
            <w:r w:rsidRPr="00ED7423">
              <w:rPr>
                <w:szCs w:val="24"/>
              </w:rPr>
              <w:t>0,5</w:t>
            </w:r>
          </w:p>
        </w:tc>
      </w:tr>
      <w:tr w:rsidR="00A76077" w:rsidRPr="00ED7423" w14:paraId="3D153FCF" w14:textId="77777777" w:rsidTr="00523A63">
        <w:tc>
          <w:tcPr>
            <w:tcW w:w="1191" w:type="dxa"/>
            <w:vAlign w:val="center"/>
          </w:tcPr>
          <w:p w14:paraId="31D63284" w14:textId="77777777" w:rsidR="00A76077" w:rsidRPr="00ED7423" w:rsidRDefault="00A76077" w:rsidP="00ED7423">
            <w:pPr>
              <w:pStyle w:val="ConsPlusNormal"/>
              <w:rPr>
                <w:szCs w:val="24"/>
              </w:rPr>
            </w:pPr>
            <w:r w:rsidRPr="00ED7423">
              <w:rPr>
                <w:szCs w:val="24"/>
              </w:rPr>
              <w:t>Урок 20</w:t>
            </w:r>
          </w:p>
        </w:tc>
        <w:tc>
          <w:tcPr>
            <w:tcW w:w="6405" w:type="dxa"/>
          </w:tcPr>
          <w:p w14:paraId="015CAF53" w14:textId="77777777" w:rsidR="00A76077" w:rsidRPr="00ED7423" w:rsidRDefault="00A76077" w:rsidP="00ED7423">
            <w:pPr>
              <w:pStyle w:val="ConsPlusNormal"/>
              <w:jc w:val="both"/>
              <w:rPr>
                <w:szCs w:val="24"/>
              </w:rPr>
            </w:pPr>
            <w:r w:rsidRPr="00ED7423">
              <w:rPr>
                <w:szCs w:val="24"/>
              </w:rPr>
              <w:t>Африка: состав (субрегионы), общая экономико-географическая характеристика. Особенности. Экономические и социальные проблемы субрегионов. Последствия колониализма в экономике Африке.</w:t>
            </w:r>
          </w:p>
        </w:tc>
        <w:tc>
          <w:tcPr>
            <w:tcW w:w="1473" w:type="dxa"/>
            <w:vAlign w:val="center"/>
          </w:tcPr>
          <w:p w14:paraId="5BBEAD8F" w14:textId="77777777" w:rsidR="00A76077" w:rsidRPr="00ED7423" w:rsidRDefault="00A76077" w:rsidP="00ED7423">
            <w:pPr>
              <w:pStyle w:val="ConsPlusNormal"/>
              <w:rPr>
                <w:szCs w:val="24"/>
              </w:rPr>
            </w:pPr>
          </w:p>
        </w:tc>
      </w:tr>
      <w:tr w:rsidR="00A76077" w:rsidRPr="00ED7423" w14:paraId="1DBD9367" w14:textId="77777777" w:rsidTr="00523A63">
        <w:tc>
          <w:tcPr>
            <w:tcW w:w="1191" w:type="dxa"/>
            <w:vAlign w:val="center"/>
          </w:tcPr>
          <w:p w14:paraId="733DCCFA" w14:textId="77777777" w:rsidR="00A76077" w:rsidRPr="00ED7423" w:rsidRDefault="00A76077" w:rsidP="00ED7423">
            <w:pPr>
              <w:pStyle w:val="ConsPlusNormal"/>
              <w:rPr>
                <w:szCs w:val="24"/>
              </w:rPr>
            </w:pPr>
            <w:r w:rsidRPr="00ED7423">
              <w:rPr>
                <w:szCs w:val="24"/>
              </w:rPr>
              <w:t>Урок 21</w:t>
            </w:r>
          </w:p>
        </w:tc>
        <w:tc>
          <w:tcPr>
            <w:tcW w:w="6405" w:type="dxa"/>
          </w:tcPr>
          <w:p w14:paraId="24ED786D" w14:textId="77777777" w:rsidR="00A76077" w:rsidRPr="00ED7423" w:rsidRDefault="00A76077" w:rsidP="00ED7423">
            <w:pPr>
              <w:pStyle w:val="ConsPlusNormal"/>
              <w:jc w:val="both"/>
              <w:rPr>
                <w:szCs w:val="24"/>
              </w:rPr>
            </w:pPr>
            <w:r w:rsidRPr="00ED7423">
              <w:rPr>
                <w:szCs w:val="24"/>
              </w:rPr>
              <w:t>Северная Африка. Особенности природно-ресурсного капитала, населения и хозяйства Алжира и Египта</w:t>
            </w:r>
          </w:p>
        </w:tc>
        <w:tc>
          <w:tcPr>
            <w:tcW w:w="1473" w:type="dxa"/>
            <w:vAlign w:val="center"/>
          </w:tcPr>
          <w:p w14:paraId="4531ACC3" w14:textId="77777777" w:rsidR="00A76077" w:rsidRPr="00ED7423" w:rsidRDefault="00A76077" w:rsidP="00ED7423">
            <w:pPr>
              <w:pStyle w:val="ConsPlusNormal"/>
              <w:rPr>
                <w:szCs w:val="24"/>
              </w:rPr>
            </w:pPr>
          </w:p>
        </w:tc>
      </w:tr>
      <w:tr w:rsidR="00A76077" w:rsidRPr="00ED7423" w14:paraId="4AD2CD00" w14:textId="77777777" w:rsidTr="00523A63">
        <w:tc>
          <w:tcPr>
            <w:tcW w:w="1191" w:type="dxa"/>
            <w:vAlign w:val="center"/>
          </w:tcPr>
          <w:p w14:paraId="0CCC92BD" w14:textId="77777777" w:rsidR="00A76077" w:rsidRPr="00ED7423" w:rsidRDefault="00A76077" w:rsidP="00ED7423">
            <w:pPr>
              <w:pStyle w:val="ConsPlusNormal"/>
              <w:rPr>
                <w:szCs w:val="24"/>
              </w:rPr>
            </w:pPr>
            <w:r w:rsidRPr="00ED7423">
              <w:rPr>
                <w:szCs w:val="24"/>
              </w:rPr>
              <w:t>Урок 22</w:t>
            </w:r>
          </w:p>
        </w:tc>
        <w:tc>
          <w:tcPr>
            <w:tcW w:w="6405" w:type="dxa"/>
            <w:vAlign w:val="center"/>
          </w:tcPr>
          <w:p w14:paraId="1F26189B" w14:textId="77777777" w:rsidR="00A76077" w:rsidRPr="00ED7423" w:rsidRDefault="00A76077" w:rsidP="00ED7423">
            <w:pPr>
              <w:pStyle w:val="ConsPlusNormal"/>
              <w:jc w:val="both"/>
              <w:rPr>
                <w:szCs w:val="24"/>
              </w:rPr>
            </w:pPr>
            <w:r w:rsidRPr="00ED7423">
              <w:rPr>
                <w:szCs w:val="24"/>
              </w:rPr>
              <w:t>Южная Африка. Особенности природно-ресурсного капитала, населения и хозяйства ЮАР</w:t>
            </w:r>
          </w:p>
        </w:tc>
        <w:tc>
          <w:tcPr>
            <w:tcW w:w="1473" w:type="dxa"/>
            <w:vAlign w:val="center"/>
          </w:tcPr>
          <w:p w14:paraId="138AB1C7" w14:textId="77777777" w:rsidR="00A76077" w:rsidRPr="00ED7423" w:rsidRDefault="00A76077" w:rsidP="00ED7423">
            <w:pPr>
              <w:pStyle w:val="ConsPlusNormal"/>
              <w:rPr>
                <w:szCs w:val="24"/>
              </w:rPr>
            </w:pPr>
          </w:p>
        </w:tc>
      </w:tr>
      <w:tr w:rsidR="00A76077" w:rsidRPr="00ED7423" w14:paraId="3DFEDD1E" w14:textId="77777777" w:rsidTr="00523A63">
        <w:tc>
          <w:tcPr>
            <w:tcW w:w="1191" w:type="dxa"/>
            <w:vAlign w:val="center"/>
          </w:tcPr>
          <w:p w14:paraId="140F4B33" w14:textId="77777777" w:rsidR="00A76077" w:rsidRPr="00ED7423" w:rsidRDefault="00A76077" w:rsidP="00ED7423">
            <w:pPr>
              <w:pStyle w:val="ConsPlusNormal"/>
              <w:rPr>
                <w:szCs w:val="24"/>
              </w:rPr>
            </w:pPr>
            <w:r w:rsidRPr="00ED7423">
              <w:rPr>
                <w:szCs w:val="24"/>
              </w:rPr>
              <w:t>Урок 23</w:t>
            </w:r>
          </w:p>
        </w:tc>
        <w:tc>
          <w:tcPr>
            <w:tcW w:w="6405" w:type="dxa"/>
          </w:tcPr>
          <w:p w14:paraId="29C4A0F8" w14:textId="77777777" w:rsidR="00A76077" w:rsidRPr="00ED7423" w:rsidRDefault="00A76077" w:rsidP="00ED7423">
            <w:pPr>
              <w:pStyle w:val="ConsPlusNormal"/>
              <w:jc w:val="both"/>
              <w:rPr>
                <w:szCs w:val="24"/>
              </w:rPr>
            </w:pPr>
            <w:r w:rsidRPr="00ED7423">
              <w:rPr>
                <w:szCs w:val="24"/>
              </w:rPr>
              <w:t>Западная Африка, Центральная Африка, Восточная Африка. Особенности природно-ресурсного капитала, населения и хозяйства Нигерии. Практическая работа "Сравнение на основе анализа статистических данных роли сельского хозяйства в экономике Алжира и Эфиопии"</w:t>
            </w:r>
          </w:p>
        </w:tc>
        <w:tc>
          <w:tcPr>
            <w:tcW w:w="1473" w:type="dxa"/>
            <w:vAlign w:val="center"/>
          </w:tcPr>
          <w:p w14:paraId="776021D5" w14:textId="77777777" w:rsidR="00A76077" w:rsidRPr="00ED7423" w:rsidRDefault="00A76077" w:rsidP="00ED7423">
            <w:pPr>
              <w:pStyle w:val="ConsPlusNormal"/>
              <w:jc w:val="center"/>
              <w:rPr>
                <w:szCs w:val="24"/>
              </w:rPr>
            </w:pPr>
            <w:r w:rsidRPr="00ED7423">
              <w:rPr>
                <w:szCs w:val="24"/>
              </w:rPr>
              <w:t>0,5</w:t>
            </w:r>
          </w:p>
        </w:tc>
      </w:tr>
      <w:tr w:rsidR="00A76077" w:rsidRPr="00ED7423" w14:paraId="32A1CC09" w14:textId="77777777" w:rsidTr="00523A63">
        <w:tc>
          <w:tcPr>
            <w:tcW w:w="1191" w:type="dxa"/>
            <w:vAlign w:val="center"/>
          </w:tcPr>
          <w:p w14:paraId="7575A1BC" w14:textId="77777777" w:rsidR="00A76077" w:rsidRPr="00ED7423" w:rsidRDefault="00A76077" w:rsidP="00ED7423">
            <w:pPr>
              <w:pStyle w:val="ConsPlusNormal"/>
              <w:rPr>
                <w:szCs w:val="24"/>
              </w:rPr>
            </w:pPr>
            <w:r w:rsidRPr="00ED7423">
              <w:rPr>
                <w:szCs w:val="24"/>
              </w:rPr>
              <w:t>Урок 24</w:t>
            </w:r>
          </w:p>
        </w:tc>
        <w:tc>
          <w:tcPr>
            <w:tcW w:w="6405" w:type="dxa"/>
          </w:tcPr>
          <w:p w14:paraId="3CCAA155" w14:textId="77777777" w:rsidR="00A76077" w:rsidRPr="00ED7423" w:rsidRDefault="00A76077" w:rsidP="00ED7423">
            <w:pPr>
              <w:pStyle w:val="ConsPlusNormal"/>
              <w:jc w:val="both"/>
              <w:rPr>
                <w:szCs w:val="24"/>
              </w:rPr>
            </w:pPr>
            <w:r w:rsidRPr="00ED7423">
              <w:rPr>
                <w:szCs w:val="24"/>
              </w:rPr>
              <w:t>Резервный урок. Обобщающее повторение по темам: Америка, Африка</w:t>
            </w:r>
          </w:p>
        </w:tc>
        <w:tc>
          <w:tcPr>
            <w:tcW w:w="1473" w:type="dxa"/>
            <w:vAlign w:val="center"/>
          </w:tcPr>
          <w:p w14:paraId="449C136B" w14:textId="77777777" w:rsidR="00A76077" w:rsidRPr="00ED7423" w:rsidRDefault="00A76077" w:rsidP="00ED7423">
            <w:pPr>
              <w:pStyle w:val="ConsPlusNormal"/>
              <w:rPr>
                <w:szCs w:val="24"/>
              </w:rPr>
            </w:pPr>
          </w:p>
        </w:tc>
      </w:tr>
      <w:tr w:rsidR="00A76077" w:rsidRPr="00ED7423" w14:paraId="7DCC4ACB" w14:textId="77777777" w:rsidTr="00523A63">
        <w:tc>
          <w:tcPr>
            <w:tcW w:w="1191" w:type="dxa"/>
            <w:vAlign w:val="center"/>
          </w:tcPr>
          <w:p w14:paraId="041D38C9" w14:textId="77777777" w:rsidR="00A76077" w:rsidRPr="00ED7423" w:rsidRDefault="00A76077" w:rsidP="00ED7423">
            <w:pPr>
              <w:pStyle w:val="ConsPlusNormal"/>
              <w:rPr>
                <w:szCs w:val="24"/>
              </w:rPr>
            </w:pPr>
            <w:r w:rsidRPr="00ED7423">
              <w:rPr>
                <w:szCs w:val="24"/>
              </w:rPr>
              <w:t>Урок 25</w:t>
            </w:r>
          </w:p>
        </w:tc>
        <w:tc>
          <w:tcPr>
            <w:tcW w:w="6405" w:type="dxa"/>
          </w:tcPr>
          <w:p w14:paraId="70181D61" w14:textId="77777777" w:rsidR="00A76077" w:rsidRPr="00ED7423" w:rsidRDefault="00A76077" w:rsidP="00ED7423">
            <w:pPr>
              <w:pStyle w:val="ConsPlusNormal"/>
              <w:jc w:val="both"/>
              <w:rPr>
                <w:szCs w:val="24"/>
              </w:rPr>
            </w:pPr>
            <w:r w:rsidRPr="00ED7423">
              <w:rPr>
                <w:szCs w:val="24"/>
              </w:rPr>
              <w:t>Австралия и Океания: особенности географического положения Австралийского Союза: главные факторы размещения населения и развития хозяйства. Место в МГРТ</w:t>
            </w:r>
          </w:p>
        </w:tc>
        <w:tc>
          <w:tcPr>
            <w:tcW w:w="1473" w:type="dxa"/>
            <w:vAlign w:val="center"/>
          </w:tcPr>
          <w:p w14:paraId="682C1270" w14:textId="77777777" w:rsidR="00A76077" w:rsidRPr="00ED7423" w:rsidRDefault="00A76077" w:rsidP="00ED7423">
            <w:pPr>
              <w:pStyle w:val="ConsPlusNormal"/>
              <w:rPr>
                <w:szCs w:val="24"/>
              </w:rPr>
            </w:pPr>
          </w:p>
        </w:tc>
      </w:tr>
      <w:tr w:rsidR="00A76077" w:rsidRPr="00ED7423" w14:paraId="48AFAEC5" w14:textId="77777777" w:rsidTr="00523A63">
        <w:tc>
          <w:tcPr>
            <w:tcW w:w="1191" w:type="dxa"/>
            <w:vAlign w:val="center"/>
          </w:tcPr>
          <w:p w14:paraId="215E5478" w14:textId="77777777" w:rsidR="00A76077" w:rsidRPr="00ED7423" w:rsidRDefault="00A76077" w:rsidP="00ED7423">
            <w:pPr>
              <w:pStyle w:val="ConsPlusNormal"/>
              <w:rPr>
                <w:szCs w:val="24"/>
              </w:rPr>
            </w:pPr>
            <w:r w:rsidRPr="00ED7423">
              <w:rPr>
                <w:szCs w:val="24"/>
              </w:rPr>
              <w:t>Урок 26</w:t>
            </w:r>
          </w:p>
        </w:tc>
        <w:tc>
          <w:tcPr>
            <w:tcW w:w="6405" w:type="dxa"/>
          </w:tcPr>
          <w:p w14:paraId="3ADB49D9" w14:textId="77777777" w:rsidR="00A76077" w:rsidRPr="00ED7423" w:rsidRDefault="00A76077" w:rsidP="00ED7423">
            <w:pPr>
              <w:pStyle w:val="ConsPlusNormal"/>
              <w:jc w:val="both"/>
              <w:rPr>
                <w:szCs w:val="24"/>
              </w:rPr>
            </w:pPr>
            <w:r w:rsidRPr="00ED7423">
              <w:rPr>
                <w:szCs w:val="24"/>
              </w:rPr>
              <w:t>Океания: особенности природных ресурсов, населения и хозяйства. Место в МГРТ</w:t>
            </w:r>
          </w:p>
        </w:tc>
        <w:tc>
          <w:tcPr>
            <w:tcW w:w="1473" w:type="dxa"/>
            <w:vAlign w:val="center"/>
          </w:tcPr>
          <w:p w14:paraId="09ACE3E6" w14:textId="77777777" w:rsidR="00A76077" w:rsidRPr="00ED7423" w:rsidRDefault="00A76077" w:rsidP="00ED7423">
            <w:pPr>
              <w:pStyle w:val="ConsPlusNormal"/>
              <w:rPr>
                <w:szCs w:val="24"/>
              </w:rPr>
            </w:pPr>
          </w:p>
        </w:tc>
      </w:tr>
      <w:tr w:rsidR="00A76077" w:rsidRPr="00ED7423" w14:paraId="0DB7D3F6" w14:textId="77777777" w:rsidTr="00523A63">
        <w:tc>
          <w:tcPr>
            <w:tcW w:w="1191" w:type="dxa"/>
            <w:vAlign w:val="center"/>
          </w:tcPr>
          <w:p w14:paraId="16D08898" w14:textId="77777777" w:rsidR="00A76077" w:rsidRPr="00ED7423" w:rsidRDefault="00A76077" w:rsidP="00ED7423">
            <w:pPr>
              <w:pStyle w:val="ConsPlusNormal"/>
              <w:rPr>
                <w:szCs w:val="24"/>
              </w:rPr>
            </w:pPr>
            <w:r w:rsidRPr="00ED7423">
              <w:rPr>
                <w:szCs w:val="24"/>
              </w:rPr>
              <w:t>Урок 27</w:t>
            </w:r>
          </w:p>
        </w:tc>
        <w:tc>
          <w:tcPr>
            <w:tcW w:w="6405" w:type="dxa"/>
          </w:tcPr>
          <w:p w14:paraId="5914FE91" w14:textId="77777777" w:rsidR="00A76077" w:rsidRPr="00ED7423" w:rsidRDefault="00A76077" w:rsidP="00ED7423">
            <w:pPr>
              <w:pStyle w:val="ConsPlusNormal"/>
              <w:jc w:val="both"/>
              <w:rPr>
                <w:szCs w:val="24"/>
              </w:rPr>
            </w:pPr>
            <w:r w:rsidRPr="00ED7423">
              <w:rPr>
                <w:szCs w:val="24"/>
              </w:rPr>
              <w:t>Роль и место России в мировой политике, экономике, человеческом потенциале. Особенности интеграции России в мировое сообщество</w:t>
            </w:r>
          </w:p>
        </w:tc>
        <w:tc>
          <w:tcPr>
            <w:tcW w:w="1473" w:type="dxa"/>
            <w:vAlign w:val="center"/>
          </w:tcPr>
          <w:p w14:paraId="1576E83B" w14:textId="77777777" w:rsidR="00A76077" w:rsidRPr="00ED7423" w:rsidRDefault="00A76077" w:rsidP="00ED7423">
            <w:pPr>
              <w:pStyle w:val="ConsPlusNormal"/>
              <w:rPr>
                <w:szCs w:val="24"/>
              </w:rPr>
            </w:pPr>
          </w:p>
        </w:tc>
      </w:tr>
      <w:tr w:rsidR="00A76077" w:rsidRPr="00ED7423" w14:paraId="4FAF0516" w14:textId="77777777" w:rsidTr="00523A63">
        <w:tc>
          <w:tcPr>
            <w:tcW w:w="1191" w:type="dxa"/>
            <w:vAlign w:val="center"/>
          </w:tcPr>
          <w:p w14:paraId="604B4481" w14:textId="77777777" w:rsidR="00A76077" w:rsidRPr="00ED7423" w:rsidRDefault="00A76077" w:rsidP="00ED7423">
            <w:pPr>
              <w:pStyle w:val="ConsPlusNormal"/>
              <w:rPr>
                <w:szCs w:val="24"/>
              </w:rPr>
            </w:pPr>
            <w:r w:rsidRPr="00ED7423">
              <w:rPr>
                <w:szCs w:val="24"/>
              </w:rPr>
              <w:t>Урок 28</w:t>
            </w:r>
          </w:p>
        </w:tc>
        <w:tc>
          <w:tcPr>
            <w:tcW w:w="6405" w:type="dxa"/>
          </w:tcPr>
          <w:p w14:paraId="428FF549" w14:textId="77777777" w:rsidR="00A76077" w:rsidRPr="00ED7423" w:rsidRDefault="00A76077" w:rsidP="00ED7423">
            <w:pPr>
              <w:pStyle w:val="ConsPlusNormal"/>
              <w:jc w:val="both"/>
              <w:rPr>
                <w:szCs w:val="24"/>
              </w:rPr>
            </w:pPr>
            <w:r w:rsidRPr="00ED7423">
              <w:rPr>
                <w:szCs w:val="24"/>
              </w:rPr>
              <w:t xml:space="preserve">Географические аспекты решения внешнеэкономических и </w:t>
            </w:r>
            <w:r w:rsidRPr="00ED7423">
              <w:rPr>
                <w:szCs w:val="24"/>
              </w:rPr>
              <w:lastRenderedPageBreak/>
              <w:t>внешнеполитических задач развития экономики России</w:t>
            </w:r>
          </w:p>
        </w:tc>
        <w:tc>
          <w:tcPr>
            <w:tcW w:w="1473" w:type="dxa"/>
            <w:vAlign w:val="center"/>
          </w:tcPr>
          <w:p w14:paraId="27C1C4FE" w14:textId="77777777" w:rsidR="00A76077" w:rsidRPr="00ED7423" w:rsidRDefault="00A76077" w:rsidP="00ED7423">
            <w:pPr>
              <w:pStyle w:val="ConsPlusNormal"/>
              <w:rPr>
                <w:szCs w:val="24"/>
              </w:rPr>
            </w:pPr>
          </w:p>
        </w:tc>
      </w:tr>
      <w:tr w:rsidR="00A76077" w:rsidRPr="00ED7423" w14:paraId="07B09222" w14:textId="77777777" w:rsidTr="00523A63">
        <w:tc>
          <w:tcPr>
            <w:tcW w:w="1191" w:type="dxa"/>
            <w:vAlign w:val="center"/>
          </w:tcPr>
          <w:p w14:paraId="0862FB68" w14:textId="77777777" w:rsidR="00A76077" w:rsidRPr="00ED7423" w:rsidRDefault="00A76077" w:rsidP="00ED7423">
            <w:pPr>
              <w:pStyle w:val="ConsPlusNormal"/>
              <w:rPr>
                <w:szCs w:val="24"/>
              </w:rPr>
            </w:pPr>
            <w:r w:rsidRPr="00ED7423">
              <w:rPr>
                <w:szCs w:val="24"/>
              </w:rPr>
              <w:t>Урок 29</w:t>
            </w:r>
          </w:p>
        </w:tc>
        <w:tc>
          <w:tcPr>
            <w:tcW w:w="6405" w:type="dxa"/>
          </w:tcPr>
          <w:p w14:paraId="58537329" w14:textId="77777777" w:rsidR="00A76077" w:rsidRPr="00ED7423" w:rsidRDefault="00A76077" w:rsidP="00ED7423">
            <w:pPr>
              <w:pStyle w:val="ConsPlusNormal"/>
              <w:jc w:val="both"/>
              <w:rPr>
                <w:szCs w:val="24"/>
              </w:rPr>
            </w:pPr>
            <w:r w:rsidRPr="00ED7423">
              <w:rPr>
                <w:szCs w:val="24"/>
              </w:rPr>
              <w:t>Практическая работа по теме "Изменение направления международных экономических связей России в новых геоэкономических и геополитических условиях"</w:t>
            </w:r>
          </w:p>
        </w:tc>
        <w:tc>
          <w:tcPr>
            <w:tcW w:w="1473" w:type="dxa"/>
            <w:vAlign w:val="center"/>
          </w:tcPr>
          <w:p w14:paraId="1475D672" w14:textId="77777777" w:rsidR="00A76077" w:rsidRPr="00ED7423" w:rsidRDefault="00A76077" w:rsidP="00ED7423">
            <w:pPr>
              <w:pStyle w:val="ConsPlusNormal"/>
              <w:jc w:val="center"/>
              <w:rPr>
                <w:szCs w:val="24"/>
              </w:rPr>
            </w:pPr>
            <w:r w:rsidRPr="00ED7423">
              <w:rPr>
                <w:szCs w:val="24"/>
              </w:rPr>
              <w:t>1</w:t>
            </w:r>
          </w:p>
        </w:tc>
      </w:tr>
      <w:tr w:rsidR="00A76077" w:rsidRPr="00ED7423" w14:paraId="7E765C2F" w14:textId="77777777" w:rsidTr="00523A63">
        <w:tc>
          <w:tcPr>
            <w:tcW w:w="1191" w:type="dxa"/>
            <w:vAlign w:val="center"/>
          </w:tcPr>
          <w:p w14:paraId="1BE2D71B" w14:textId="77777777" w:rsidR="00A76077" w:rsidRPr="00ED7423" w:rsidRDefault="00A76077" w:rsidP="00ED7423">
            <w:pPr>
              <w:pStyle w:val="ConsPlusNormal"/>
              <w:rPr>
                <w:szCs w:val="24"/>
              </w:rPr>
            </w:pPr>
            <w:r w:rsidRPr="00ED7423">
              <w:rPr>
                <w:szCs w:val="24"/>
              </w:rPr>
              <w:t>Урок 30</w:t>
            </w:r>
          </w:p>
        </w:tc>
        <w:tc>
          <w:tcPr>
            <w:tcW w:w="6405" w:type="dxa"/>
            <w:vAlign w:val="center"/>
          </w:tcPr>
          <w:p w14:paraId="6862D57D" w14:textId="77777777" w:rsidR="00A76077" w:rsidRPr="00ED7423" w:rsidRDefault="00A76077" w:rsidP="00ED7423">
            <w:pPr>
              <w:pStyle w:val="ConsPlusNormal"/>
              <w:jc w:val="both"/>
              <w:rPr>
                <w:szCs w:val="24"/>
              </w:rPr>
            </w:pPr>
            <w:r w:rsidRPr="00ED7423">
              <w:rPr>
                <w:szCs w:val="24"/>
              </w:rPr>
              <w:t>Контрольная работа</w:t>
            </w:r>
          </w:p>
        </w:tc>
        <w:tc>
          <w:tcPr>
            <w:tcW w:w="1473" w:type="dxa"/>
            <w:vAlign w:val="center"/>
          </w:tcPr>
          <w:p w14:paraId="32A4FC78" w14:textId="77777777" w:rsidR="00A76077" w:rsidRPr="00ED7423" w:rsidRDefault="00A76077" w:rsidP="00ED7423">
            <w:pPr>
              <w:pStyle w:val="ConsPlusNormal"/>
              <w:rPr>
                <w:szCs w:val="24"/>
              </w:rPr>
            </w:pPr>
          </w:p>
        </w:tc>
      </w:tr>
      <w:tr w:rsidR="00A76077" w:rsidRPr="00ED7423" w14:paraId="7D929F7C" w14:textId="77777777" w:rsidTr="00523A63">
        <w:tc>
          <w:tcPr>
            <w:tcW w:w="1191" w:type="dxa"/>
            <w:vAlign w:val="center"/>
          </w:tcPr>
          <w:p w14:paraId="1DBB7A0D" w14:textId="77777777" w:rsidR="00A76077" w:rsidRPr="00ED7423" w:rsidRDefault="00A76077" w:rsidP="00ED7423">
            <w:pPr>
              <w:pStyle w:val="ConsPlusNormal"/>
              <w:rPr>
                <w:szCs w:val="24"/>
              </w:rPr>
            </w:pPr>
            <w:r w:rsidRPr="00ED7423">
              <w:rPr>
                <w:szCs w:val="24"/>
              </w:rPr>
              <w:t>Урок 31</w:t>
            </w:r>
          </w:p>
        </w:tc>
        <w:tc>
          <w:tcPr>
            <w:tcW w:w="6405" w:type="dxa"/>
          </w:tcPr>
          <w:p w14:paraId="3C460BAE" w14:textId="77777777" w:rsidR="00A76077" w:rsidRPr="00ED7423" w:rsidRDefault="00A76077" w:rsidP="00ED7423">
            <w:pPr>
              <w:pStyle w:val="ConsPlusNormal"/>
              <w:jc w:val="both"/>
              <w:rPr>
                <w:szCs w:val="24"/>
              </w:rPr>
            </w:pPr>
            <w:r w:rsidRPr="00ED7423">
              <w:rPr>
                <w:szCs w:val="24"/>
              </w:rPr>
              <w:t>Группы глобальных проблем. Геополитические проблемы. Геоэкология - фокус глобальных проблем человечества</w:t>
            </w:r>
          </w:p>
        </w:tc>
        <w:tc>
          <w:tcPr>
            <w:tcW w:w="1473" w:type="dxa"/>
            <w:vAlign w:val="center"/>
          </w:tcPr>
          <w:p w14:paraId="663AEC93" w14:textId="77777777" w:rsidR="00A76077" w:rsidRPr="00ED7423" w:rsidRDefault="00A76077" w:rsidP="00ED7423">
            <w:pPr>
              <w:pStyle w:val="ConsPlusNormal"/>
              <w:rPr>
                <w:szCs w:val="24"/>
              </w:rPr>
            </w:pPr>
          </w:p>
        </w:tc>
      </w:tr>
      <w:tr w:rsidR="00A76077" w:rsidRPr="00ED7423" w14:paraId="7FE6BD41" w14:textId="77777777" w:rsidTr="00523A63">
        <w:tc>
          <w:tcPr>
            <w:tcW w:w="1191" w:type="dxa"/>
            <w:vAlign w:val="center"/>
          </w:tcPr>
          <w:p w14:paraId="7CFD6150" w14:textId="77777777" w:rsidR="00A76077" w:rsidRPr="00ED7423" w:rsidRDefault="00A76077" w:rsidP="00ED7423">
            <w:pPr>
              <w:pStyle w:val="ConsPlusNormal"/>
              <w:rPr>
                <w:szCs w:val="24"/>
              </w:rPr>
            </w:pPr>
            <w:r w:rsidRPr="00ED7423">
              <w:rPr>
                <w:szCs w:val="24"/>
              </w:rPr>
              <w:t>Урок 32</w:t>
            </w:r>
          </w:p>
        </w:tc>
        <w:tc>
          <w:tcPr>
            <w:tcW w:w="6405" w:type="dxa"/>
          </w:tcPr>
          <w:p w14:paraId="1F8B3147" w14:textId="77777777" w:rsidR="00A76077" w:rsidRPr="00ED7423" w:rsidRDefault="00A76077" w:rsidP="00ED7423">
            <w:pPr>
              <w:pStyle w:val="ConsPlusNormal"/>
              <w:jc w:val="both"/>
              <w:rPr>
                <w:szCs w:val="24"/>
              </w:rPr>
            </w:pPr>
            <w:r w:rsidRPr="00ED7423">
              <w:rPr>
                <w:szCs w:val="24"/>
              </w:rPr>
              <w:t>Глобальные проблемы народонаселения: демографическая, продовольственная, роста городов, здоровья и долголетия человека</w:t>
            </w:r>
          </w:p>
        </w:tc>
        <w:tc>
          <w:tcPr>
            <w:tcW w:w="1473" w:type="dxa"/>
            <w:vAlign w:val="center"/>
          </w:tcPr>
          <w:p w14:paraId="39EE23F8" w14:textId="77777777" w:rsidR="00A76077" w:rsidRPr="00ED7423" w:rsidRDefault="00A76077" w:rsidP="00ED7423">
            <w:pPr>
              <w:pStyle w:val="ConsPlusNormal"/>
              <w:rPr>
                <w:szCs w:val="24"/>
              </w:rPr>
            </w:pPr>
          </w:p>
        </w:tc>
      </w:tr>
      <w:tr w:rsidR="00A76077" w:rsidRPr="00ED7423" w14:paraId="5A099326" w14:textId="77777777" w:rsidTr="00523A63">
        <w:tc>
          <w:tcPr>
            <w:tcW w:w="1191" w:type="dxa"/>
            <w:vAlign w:val="center"/>
          </w:tcPr>
          <w:p w14:paraId="51F7507C" w14:textId="77777777" w:rsidR="00A76077" w:rsidRPr="00ED7423" w:rsidRDefault="00A76077" w:rsidP="00ED7423">
            <w:pPr>
              <w:pStyle w:val="ConsPlusNormal"/>
              <w:rPr>
                <w:szCs w:val="24"/>
              </w:rPr>
            </w:pPr>
            <w:r w:rsidRPr="00ED7423">
              <w:rPr>
                <w:szCs w:val="24"/>
              </w:rPr>
              <w:t>Урок 33</w:t>
            </w:r>
          </w:p>
        </w:tc>
        <w:tc>
          <w:tcPr>
            <w:tcW w:w="6405" w:type="dxa"/>
          </w:tcPr>
          <w:p w14:paraId="17D79837" w14:textId="77777777" w:rsidR="00A76077" w:rsidRPr="00ED7423" w:rsidRDefault="00A76077" w:rsidP="00ED7423">
            <w:pPr>
              <w:pStyle w:val="ConsPlusNormal"/>
              <w:jc w:val="both"/>
              <w:rPr>
                <w:szCs w:val="24"/>
              </w:rPr>
            </w:pPr>
            <w:r w:rsidRPr="00ED7423">
              <w:rPr>
                <w:szCs w:val="24"/>
              </w:rPr>
              <w:t>Взаимосвязь глобальных проблем и проблем народонаселения. Возможные пути решения. Роль России в их решении. 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tc>
        <w:tc>
          <w:tcPr>
            <w:tcW w:w="1473" w:type="dxa"/>
            <w:vAlign w:val="center"/>
          </w:tcPr>
          <w:p w14:paraId="44F7306D" w14:textId="77777777" w:rsidR="00A76077" w:rsidRPr="00ED7423" w:rsidRDefault="00A76077" w:rsidP="00ED7423">
            <w:pPr>
              <w:pStyle w:val="ConsPlusNormal"/>
              <w:jc w:val="center"/>
              <w:rPr>
                <w:szCs w:val="24"/>
              </w:rPr>
            </w:pPr>
            <w:r w:rsidRPr="00ED7423">
              <w:rPr>
                <w:szCs w:val="24"/>
              </w:rPr>
              <w:t>0,5</w:t>
            </w:r>
          </w:p>
        </w:tc>
      </w:tr>
      <w:tr w:rsidR="00A76077" w:rsidRPr="00ED7423" w14:paraId="684B909E" w14:textId="77777777" w:rsidTr="00523A63">
        <w:tc>
          <w:tcPr>
            <w:tcW w:w="1191" w:type="dxa"/>
            <w:vAlign w:val="center"/>
          </w:tcPr>
          <w:p w14:paraId="3C5EF292" w14:textId="77777777" w:rsidR="00A76077" w:rsidRPr="00ED7423" w:rsidRDefault="00A76077" w:rsidP="00ED7423">
            <w:pPr>
              <w:pStyle w:val="ConsPlusNormal"/>
              <w:rPr>
                <w:szCs w:val="24"/>
              </w:rPr>
            </w:pPr>
            <w:r w:rsidRPr="00ED7423">
              <w:rPr>
                <w:szCs w:val="24"/>
              </w:rPr>
              <w:t>Урок 34</w:t>
            </w:r>
          </w:p>
        </w:tc>
        <w:tc>
          <w:tcPr>
            <w:tcW w:w="6405" w:type="dxa"/>
            <w:vAlign w:val="center"/>
          </w:tcPr>
          <w:p w14:paraId="218C95BF" w14:textId="77777777" w:rsidR="00A76077" w:rsidRPr="00ED7423" w:rsidRDefault="00A76077" w:rsidP="00ED7423">
            <w:pPr>
              <w:pStyle w:val="ConsPlusNormal"/>
              <w:jc w:val="both"/>
              <w:rPr>
                <w:szCs w:val="24"/>
              </w:rPr>
            </w:pPr>
            <w:r w:rsidRPr="00ED7423">
              <w:rPr>
                <w:szCs w:val="24"/>
              </w:rPr>
              <w:t>Резервный урок. Обобщение по теме: Глобальные проблемы человечества</w:t>
            </w:r>
          </w:p>
        </w:tc>
        <w:tc>
          <w:tcPr>
            <w:tcW w:w="1473" w:type="dxa"/>
            <w:vAlign w:val="center"/>
          </w:tcPr>
          <w:p w14:paraId="29597789" w14:textId="77777777" w:rsidR="00A76077" w:rsidRPr="00ED7423" w:rsidRDefault="00A76077" w:rsidP="00ED7423">
            <w:pPr>
              <w:pStyle w:val="ConsPlusNormal"/>
              <w:rPr>
                <w:szCs w:val="24"/>
              </w:rPr>
            </w:pPr>
          </w:p>
        </w:tc>
      </w:tr>
      <w:tr w:rsidR="00A76077" w:rsidRPr="00ED7423" w14:paraId="043380DB" w14:textId="77777777" w:rsidTr="00523A63">
        <w:tc>
          <w:tcPr>
            <w:tcW w:w="9069" w:type="dxa"/>
            <w:gridSpan w:val="3"/>
          </w:tcPr>
          <w:p w14:paraId="35F7F309" w14:textId="77777777" w:rsidR="00A76077" w:rsidRPr="00ED7423" w:rsidRDefault="00A76077" w:rsidP="00ED7423">
            <w:pPr>
              <w:pStyle w:val="ConsPlusNormal"/>
              <w:jc w:val="both"/>
              <w:rPr>
                <w:szCs w:val="24"/>
              </w:rPr>
            </w:pPr>
            <w:r w:rsidRPr="00ED7423">
              <w:rPr>
                <w:szCs w:val="24"/>
              </w:rPr>
              <w:t>ОБЩЕЕ КОЛИЧЕСТВО УРОКОВ ПО ПРОГРАММЕ: 34, из них уроков, отведенных на контрольные работы, - не более 3</w:t>
            </w:r>
          </w:p>
        </w:tc>
      </w:tr>
    </w:tbl>
    <w:p w14:paraId="46E30A34" w14:textId="77777777" w:rsidR="00A76077" w:rsidRPr="00ED7423" w:rsidRDefault="00A76077" w:rsidP="00ED7423">
      <w:pPr>
        <w:pStyle w:val="ConsPlusNormal"/>
        <w:jc w:val="both"/>
        <w:rPr>
          <w:szCs w:val="24"/>
        </w:rPr>
      </w:pPr>
    </w:p>
    <w:p w14:paraId="0F0B5305" w14:textId="77777777" w:rsidR="00A76077" w:rsidRPr="00ED7423" w:rsidRDefault="00A76077" w:rsidP="00ED7423">
      <w:pPr>
        <w:pStyle w:val="ConsPlusNormal"/>
        <w:jc w:val="both"/>
        <w:rPr>
          <w:szCs w:val="24"/>
        </w:rPr>
      </w:pPr>
    </w:p>
    <w:p w14:paraId="407CB065" w14:textId="77777777" w:rsidR="00A76077" w:rsidRPr="00ED7423" w:rsidRDefault="00A76077" w:rsidP="00ED7423">
      <w:pPr>
        <w:pStyle w:val="ConsPlusNormal"/>
        <w:ind w:firstLine="540"/>
        <w:jc w:val="both"/>
        <w:rPr>
          <w:szCs w:val="24"/>
        </w:rPr>
      </w:pPr>
      <w:r w:rsidRPr="00ED7423">
        <w:rPr>
          <w:szCs w:val="24"/>
        </w:rPr>
        <w:t>125.7.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географии.</w:t>
      </w:r>
    </w:p>
    <w:p w14:paraId="0A87FAC5" w14:textId="77777777" w:rsidR="00A76077" w:rsidRPr="00ED7423" w:rsidRDefault="00A76077" w:rsidP="00ED7423">
      <w:pPr>
        <w:pStyle w:val="ConsPlusNormal"/>
        <w:jc w:val="both"/>
        <w:rPr>
          <w:szCs w:val="24"/>
        </w:rPr>
      </w:pPr>
    </w:p>
    <w:p w14:paraId="1DAC1682" w14:textId="77777777" w:rsidR="00A76077" w:rsidRPr="00ED7423" w:rsidRDefault="00A76077" w:rsidP="00ED7423">
      <w:pPr>
        <w:pStyle w:val="ConsPlusNormal"/>
        <w:jc w:val="right"/>
        <w:rPr>
          <w:szCs w:val="24"/>
        </w:rPr>
      </w:pPr>
      <w:r w:rsidRPr="00ED7423">
        <w:rPr>
          <w:szCs w:val="24"/>
        </w:rPr>
        <w:t>Таблица 22</w:t>
      </w:r>
    </w:p>
    <w:p w14:paraId="6DE842E1" w14:textId="77777777" w:rsidR="00A76077" w:rsidRPr="00ED7423" w:rsidRDefault="00A76077" w:rsidP="00ED7423">
      <w:pPr>
        <w:pStyle w:val="ConsPlusNormal"/>
        <w:jc w:val="both"/>
        <w:rPr>
          <w:szCs w:val="24"/>
        </w:rPr>
      </w:pPr>
    </w:p>
    <w:p w14:paraId="025AA0C9" w14:textId="77777777" w:rsidR="00A76077" w:rsidRPr="00ED7423" w:rsidRDefault="00A76077" w:rsidP="00ED7423">
      <w:pPr>
        <w:pStyle w:val="ConsPlusNormal"/>
        <w:jc w:val="center"/>
        <w:rPr>
          <w:szCs w:val="24"/>
        </w:rPr>
      </w:pPr>
      <w:r w:rsidRPr="00ED7423">
        <w:rPr>
          <w:szCs w:val="24"/>
        </w:rPr>
        <w:t>Проверяемые требования к результатам освоения основной</w:t>
      </w:r>
    </w:p>
    <w:p w14:paraId="69D6F9FC" w14:textId="77777777" w:rsidR="00A76077" w:rsidRPr="00ED7423" w:rsidRDefault="00A76077" w:rsidP="00ED7423">
      <w:pPr>
        <w:pStyle w:val="ConsPlusNormal"/>
        <w:jc w:val="center"/>
        <w:rPr>
          <w:szCs w:val="24"/>
        </w:rPr>
      </w:pPr>
      <w:r w:rsidRPr="00ED7423">
        <w:rPr>
          <w:szCs w:val="24"/>
        </w:rPr>
        <w:t>образовательной программы (10 класс)</w:t>
      </w:r>
    </w:p>
    <w:p w14:paraId="774136E0" w14:textId="77777777" w:rsidR="00A76077" w:rsidRPr="00ED7423" w:rsidRDefault="00A76077" w:rsidP="00ED7423">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A76077" w:rsidRPr="00ED7423" w14:paraId="51067EB7" w14:textId="77777777" w:rsidTr="00523A63">
        <w:tc>
          <w:tcPr>
            <w:tcW w:w="1701" w:type="dxa"/>
          </w:tcPr>
          <w:p w14:paraId="1BE329A9" w14:textId="77777777" w:rsidR="00A76077" w:rsidRPr="00ED7423" w:rsidRDefault="00A76077" w:rsidP="00ED7423">
            <w:pPr>
              <w:pStyle w:val="ConsPlusNormal"/>
              <w:jc w:val="center"/>
              <w:rPr>
                <w:szCs w:val="24"/>
              </w:rPr>
            </w:pPr>
            <w:r w:rsidRPr="00ED7423">
              <w:rPr>
                <w:szCs w:val="24"/>
              </w:rPr>
              <w:t>Код проверяемого результата</w:t>
            </w:r>
          </w:p>
        </w:tc>
        <w:tc>
          <w:tcPr>
            <w:tcW w:w="7370" w:type="dxa"/>
          </w:tcPr>
          <w:p w14:paraId="74C1FCA7" w14:textId="77777777" w:rsidR="00A76077" w:rsidRPr="00ED7423" w:rsidRDefault="00A76077" w:rsidP="00ED7423">
            <w:pPr>
              <w:pStyle w:val="ConsPlusNormal"/>
              <w:jc w:val="center"/>
              <w:rPr>
                <w:szCs w:val="24"/>
              </w:rPr>
            </w:pPr>
            <w:r w:rsidRPr="00ED7423">
              <w:rPr>
                <w:szCs w:val="24"/>
              </w:rPr>
              <w:t>Проверяемые предметные результаты освоения основной образовательной программы среднего общего образования</w:t>
            </w:r>
          </w:p>
        </w:tc>
      </w:tr>
      <w:tr w:rsidR="00A76077" w:rsidRPr="00ED7423" w14:paraId="7535DF31" w14:textId="77777777" w:rsidTr="00523A63">
        <w:tc>
          <w:tcPr>
            <w:tcW w:w="1701" w:type="dxa"/>
          </w:tcPr>
          <w:p w14:paraId="013809A0" w14:textId="77777777" w:rsidR="00A76077" w:rsidRPr="00ED7423" w:rsidRDefault="00A76077" w:rsidP="00ED7423">
            <w:pPr>
              <w:pStyle w:val="ConsPlusNormal"/>
              <w:jc w:val="center"/>
              <w:rPr>
                <w:szCs w:val="24"/>
              </w:rPr>
            </w:pPr>
            <w:r w:rsidRPr="00ED7423">
              <w:rPr>
                <w:szCs w:val="24"/>
              </w:rPr>
              <w:t>1</w:t>
            </w:r>
          </w:p>
        </w:tc>
        <w:tc>
          <w:tcPr>
            <w:tcW w:w="7370" w:type="dxa"/>
          </w:tcPr>
          <w:p w14:paraId="5DD5FC1D" w14:textId="77777777" w:rsidR="00A76077" w:rsidRPr="00ED7423" w:rsidRDefault="00A76077" w:rsidP="00ED7423">
            <w:pPr>
              <w:pStyle w:val="ConsPlusNormal"/>
              <w:jc w:val="both"/>
              <w:rPr>
                <w:szCs w:val="24"/>
              </w:rPr>
            </w:pPr>
            <w:r w:rsidRPr="00ED7423">
              <w:rPr>
                <w:szCs w:val="24"/>
              </w:rPr>
              <w:t>Понимание роли и места современной географической науки в системе научных дисциплин, ее участия в решении важнейших проблем человечества</w:t>
            </w:r>
          </w:p>
        </w:tc>
      </w:tr>
      <w:tr w:rsidR="00A76077" w:rsidRPr="00ED7423" w14:paraId="12BE556F" w14:textId="77777777" w:rsidTr="00523A63">
        <w:tc>
          <w:tcPr>
            <w:tcW w:w="1701" w:type="dxa"/>
          </w:tcPr>
          <w:p w14:paraId="2EC04D5E" w14:textId="77777777" w:rsidR="00A76077" w:rsidRPr="00ED7423" w:rsidRDefault="00A76077" w:rsidP="00ED7423">
            <w:pPr>
              <w:pStyle w:val="ConsPlusNormal"/>
              <w:jc w:val="center"/>
              <w:rPr>
                <w:szCs w:val="24"/>
              </w:rPr>
            </w:pPr>
            <w:r w:rsidRPr="00ED7423">
              <w:rPr>
                <w:szCs w:val="24"/>
              </w:rPr>
              <w:t>1.1</w:t>
            </w:r>
          </w:p>
        </w:tc>
        <w:tc>
          <w:tcPr>
            <w:tcW w:w="7370" w:type="dxa"/>
          </w:tcPr>
          <w:p w14:paraId="2264DEA6" w14:textId="77777777" w:rsidR="00A76077" w:rsidRPr="00ED7423" w:rsidRDefault="00A76077" w:rsidP="00ED7423">
            <w:pPr>
              <w:pStyle w:val="ConsPlusNormal"/>
              <w:jc w:val="both"/>
              <w:rPr>
                <w:szCs w:val="24"/>
              </w:rPr>
            </w:pPr>
            <w:r w:rsidRPr="00ED7423">
              <w:rPr>
                <w:szCs w:val="24"/>
              </w:rPr>
              <w:t>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tc>
      </w:tr>
      <w:tr w:rsidR="00A76077" w:rsidRPr="00ED7423" w14:paraId="11E03755" w14:textId="77777777" w:rsidTr="00523A63">
        <w:tc>
          <w:tcPr>
            <w:tcW w:w="1701" w:type="dxa"/>
          </w:tcPr>
          <w:p w14:paraId="2AE02F9C" w14:textId="77777777" w:rsidR="00A76077" w:rsidRPr="00ED7423" w:rsidRDefault="00A76077" w:rsidP="00ED7423">
            <w:pPr>
              <w:pStyle w:val="ConsPlusNormal"/>
              <w:jc w:val="center"/>
              <w:rPr>
                <w:szCs w:val="24"/>
              </w:rPr>
            </w:pPr>
            <w:r w:rsidRPr="00ED7423">
              <w:rPr>
                <w:szCs w:val="24"/>
              </w:rPr>
              <w:t>2</w:t>
            </w:r>
          </w:p>
        </w:tc>
        <w:tc>
          <w:tcPr>
            <w:tcW w:w="7370" w:type="dxa"/>
          </w:tcPr>
          <w:p w14:paraId="758F348F" w14:textId="77777777" w:rsidR="00A76077" w:rsidRPr="00ED7423" w:rsidRDefault="00A76077" w:rsidP="00ED7423">
            <w:pPr>
              <w:pStyle w:val="ConsPlusNormal"/>
              <w:jc w:val="both"/>
              <w:rPr>
                <w:szCs w:val="24"/>
              </w:rPr>
            </w:pPr>
            <w:r w:rsidRPr="00ED7423">
              <w:rPr>
                <w:szCs w:val="24"/>
              </w:rPr>
              <w:t xml:space="preserve">Освоение и применение знаний о размещении основных географических объектов и территориальной организации природы и </w:t>
            </w:r>
            <w:r w:rsidRPr="00ED7423">
              <w:rPr>
                <w:szCs w:val="24"/>
              </w:rPr>
              <w:lastRenderedPageBreak/>
              <w:t>общества</w:t>
            </w:r>
          </w:p>
        </w:tc>
      </w:tr>
      <w:tr w:rsidR="00A76077" w:rsidRPr="00ED7423" w14:paraId="4B708FA9" w14:textId="77777777" w:rsidTr="00523A63">
        <w:tc>
          <w:tcPr>
            <w:tcW w:w="1701" w:type="dxa"/>
          </w:tcPr>
          <w:p w14:paraId="61B76236" w14:textId="77777777" w:rsidR="00A76077" w:rsidRPr="00ED7423" w:rsidRDefault="00A76077" w:rsidP="00ED7423">
            <w:pPr>
              <w:pStyle w:val="ConsPlusNormal"/>
              <w:jc w:val="center"/>
              <w:rPr>
                <w:szCs w:val="24"/>
              </w:rPr>
            </w:pPr>
            <w:r w:rsidRPr="00ED7423">
              <w:rPr>
                <w:szCs w:val="24"/>
              </w:rPr>
              <w:lastRenderedPageBreak/>
              <w:t>2.1</w:t>
            </w:r>
          </w:p>
        </w:tc>
        <w:tc>
          <w:tcPr>
            <w:tcW w:w="7370" w:type="dxa"/>
          </w:tcPr>
          <w:p w14:paraId="533FA382" w14:textId="77777777" w:rsidR="00A76077" w:rsidRPr="00ED7423" w:rsidRDefault="00A76077" w:rsidP="00ED7423">
            <w:pPr>
              <w:pStyle w:val="ConsPlusNormal"/>
              <w:jc w:val="both"/>
              <w:rPr>
                <w:szCs w:val="24"/>
              </w:rPr>
            </w:pPr>
            <w:r w:rsidRPr="00ED7423">
              <w:rPr>
                <w:szCs w:val="24"/>
              </w:rPr>
              <w:t>Выбирать и использовать источники географической информации для определения положения и взаиморасположения объектов в пространстве</w:t>
            </w:r>
          </w:p>
        </w:tc>
      </w:tr>
      <w:tr w:rsidR="00A76077" w:rsidRPr="00ED7423" w14:paraId="191F49AB" w14:textId="77777777" w:rsidTr="00523A63">
        <w:tc>
          <w:tcPr>
            <w:tcW w:w="1701" w:type="dxa"/>
          </w:tcPr>
          <w:p w14:paraId="384433A4" w14:textId="77777777" w:rsidR="00A76077" w:rsidRPr="00ED7423" w:rsidRDefault="00A76077" w:rsidP="00ED7423">
            <w:pPr>
              <w:pStyle w:val="ConsPlusNormal"/>
              <w:jc w:val="center"/>
              <w:rPr>
                <w:szCs w:val="24"/>
              </w:rPr>
            </w:pPr>
            <w:r w:rsidRPr="00ED7423">
              <w:rPr>
                <w:szCs w:val="24"/>
              </w:rPr>
              <w:t>2.2</w:t>
            </w:r>
          </w:p>
        </w:tc>
        <w:tc>
          <w:tcPr>
            <w:tcW w:w="7370" w:type="dxa"/>
          </w:tcPr>
          <w:p w14:paraId="2B7DEDFA" w14:textId="77777777" w:rsidR="00A76077" w:rsidRPr="00ED7423" w:rsidRDefault="00A76077" w:rsidP="00ED7423">
            <w:pPr>
              <w:pStyle w:val="ConsPlusNormal"/>
              <w:jc w:val="both"/>
              <w:rPr>
                <w:szCs w:val="24"/>
              </w:rPr>
            </w:pPr>
            <w:r w:rsidRPr="00ED7423">
              <w:rPr>
                <w:szCs w:val="24"/>
              </w:rPr>
              <w:t>Описывать положение и взаиморасположение географических объектов в пространстве; новую многополярную модель политического мироустройства, ареалы распространения основных религий</w:t>
            </w:r>
          </w:p>
        </w:tc>
      </w:tr>
      <w:tr w:rsidR="00A76077" w:rsidRPr="00ED7423" w14:paraId="60578D51" w14:textId="77777777" w:rsidTr="00523A63">
        <w:tc>
          <w:tcPr>
            <w:tcW w:w="1701" w:type="dxa"/>
          </w:tcPr>
          <w:p w14:paraId="6059E149" w14:textId="77777777" w:rsidR="00A76077" w:rsidRPr="00ED7423" w:rsidRDefault="00A76077" w:rsidP="00ED7423">
            <w:pPr>
              <w:pStyle w:val="ConsPlusNormal"/>
              <w:jc w:val="center"/>
              <w:rPr>
                <w:szCs w:val="24"/>
              </w:rPr>
            </w:pPr>
            <w:r w:rsidRPr="00ED7423">
              <w:rPr>
                <w:szCs w:val="24"/>
              </w:rPr>
              <w:t>2.3</w:t>
            </w:r>
          </w:p>
        </w:tc>
        <w:tc>
          <w:tcPr>
            <w:tcW w:w="7370" w:type="dxa"/>
          </w:tcPr>
          <w:p w14:paraId="7324A840" w14:textId="77777777" w:rsidR="00A76077" w:rsidRPr="00ED7423" w:rsidRDefault="00A76077" w:rsidP="00ED7423">
            <w:pPr>
              <w:pStyle w:val="ConsPlusNormal"/>
              <w:jc w:val="both"/>
              <w:rPr>
                <w:szCs w:val="24"/>
              </w:rPr>
            </w:pPr>
            <w:r w:rsidRPr="00ED7423">
              <w:rPr>
                <w:szCs w:val="24"/>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w:t>
            </w:r>
          </w:p>
        </w:tc>
      </w:tr>
      <w:tr w:rsidR="00A76077" w:rsidRPr="00ED7423" w14:paraId="593491B0" w14:textId="77777777" w:rsidTr="00523A63">
        <w:tc>
          <w:tcPr>
            <w:tcW w:w="1701" w:type="dxa"/>
          </w:tcPr>
          <w:p w14:paraId="19D55630" w14:textId="77777777" w:rsidR="00A76077" w:rsidRPr="00ED7423" w:rsidRDefault="00A76077" w:rsidP="00ED7423">
            <w:pPr>
              <w:pStyle w:val="ConsPlusNormal"/>
              <w:jc w:val="center"/>
              <w:rPr>
                <w:szCs w:val="24"/>
              </w:rPr>
            </w:pPr>
            <w:r w:rsidRPr="00ED7423">
              <w:rPr>
                <w:szCs w:val="24"/>
              </w:rPr>
              <w:t>3</w:t>
            </w:r>
          </w:p>
        </w:tc>
        <w:tc>
          <w:tcPr>
            <w:tcW w:w="7370" w:type="dxa"/>
          </w:tcPr>
          <w:p w14:paraId="28582949" w14:textId="77777777" w:rsidR="00A76077" w:rsidRPr="00ED7423" w:rsidRDefault="00A76077" w:rsidP="00ED7423">
            <w:pPr>
              <w:pStyle w:val="ConsPlusNormal"/>
              <w:jc w:val="both"/>
              <w:rPr>
                <w:szCs w:val="24"/>
              </w:rPr>
            </w:pPr>
            <w:r w:rsidRPr="00ED7423">
              <w:rPr>
                <w:szCs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tc>
      </w:tr>
      <w:tr w:rsidR="00A76077" w:rsidRPr="00ED7423" w14:paraId="7BFC7819" w14:textId="77777777" w:rsidTr="00523A63">
        <w:tc>
          <w:tcPr>
            <w:tcW w:w="1701" w:type="dxa"/>
          </w:tcPr>
          <w:p w14:paraId="50C5E14E" w14:textId="77777777" w:rsidR="00A76077" w:rsidRPr="00ED7423" w:rsidRDefault="00A76077" w:rsidP="00ED7423">
            <w:pPr>
              <w:pStyle w:val="ConsPlusNormal"/>
              <w:jc w:val="center"/>
              <w:rPr>
                <w:szCs w:val="24"/>
              </w:rPr>
            </w:pPr>
            <w:r w:rsidRPr="00ED7423">
              <w:rPr>
                <w:szCs w:val="24"/>
              </w:rPr>
              <w:t>3.1</w:t>
            </w:r>
          </w:p>
        </w:tc>
        <w:tc>
          <w:tcPr>
            <w:tcW w:w="7370" w:type="dxa"/>
          </w:tcPr>
          <w:p w14:paraId="52615B68" w14:textId="77777777" w:rsidR="00A76077" w:rsidRPr="00ED7423" w:rsidRDefault="00A76077" w:rsidP="00ED7423">
            <w:pPr>
              <w:pStyle w:val="ConsPlusNormal"/>
              <w:jc w:val="both"/>
              <w:rPr>
                <w:szCs w:val="24"/>
              </w:rPr>
            </w:pPr>
            <w:r w:rsidRPr="00ED7423">
              <w:rPr>
                <w:szCs w:val="24"/>
              </w:rPr>
              <w:t>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tc>
      </w:tr>
      <w:tr w:rsidR="00A76077" w:rsidRPr="00ED7423" w14:paraId="37288AF0" w14:textId="77777777" w:rsidTr="00523A63">
        <w:tc>
          <w:tcPr>
            <w:tcW w:w="1701" w:type="dxa"/>
          </w:tcPr>
          <w:p w14:paraId="1F9856B0" w14:textId="77777777" w:rsidR="00A76077" w:rsidRPr="00ED7423" w:rsidRDefault="00A76077" w:rsidP="00ED7423">
            <w:pPr>
              <w:pStyle w:val="ConsPlusNormal"/>
              <w:jc w:val="center"/>
              <w:rPr>
                <w:szCs w:val="24"/>
              </w:rPr>
            </w:pPr>
            <w:r w:rsidRPr="00ED7423">
              <w:rPr>
                <w:szCs w:val="24"/>
              </w:rPr>
              <w:t>3.2</w:t>
            </w:r>
          </w:p>
        </w:tc>
        <w:tc>
          <w:tcPr>
            <w:tcW w:w="7370" w:type="dxa"/>
          </w:tcPr>
          <w:p w14:paraId="32425E4D" w14:textId="77777777" w:rsidR="00A76077" w:rsidRPr="00ED7423" w:rsidRDefault="00A76077" w:rsidP="00ED7423">
            <w:pPr>
              <w:pStyle w:val="ConsPlusNormal"/>
              <w:jc w:val="both"/>
              <w:rPr>
                <w:szCs w:val="24"/>
              </w:rPr>
            </w:pPr>
            <w:r w:rsidRPr="00ED7423">
              <w:rPr>
                <w:szCs w:val="24"/>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для определения и сравнения показателей уровня развития мирового хозяйства (объемы ВВП, промышленного, сельскохозяйственного производства и другие) и важнейших отраслей хозяйства в отдельных странах; сравнение показателей, характеризующих демографическую ситуацию, урбанизацию, миграции и качество жизни населения мира и отдельных стран;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w:t>
            </w:r>
          </w:p>
        </w:tc>
      </w:tr>
      <w:tr w:rsidR="00A76077" w:rsidRPr="00ED7423" w14:paraId="1D8B1FB5" w14:textId="77777777" w:rsidTr="00523A63">
        <w:tc>
          <w:tcPr>
            <w:tcW w:w="1701" w:type="dxa"/>
          </w:tcPr>
          <w:p w14:paraId="2966E04C" w14:textId="77777777" w:rsidR="00A76077" w:rsidRPr="00ED7423" w:rsidRDefault="00A76077" w:rsidP="00ED7423">
            <w:pPr>
              <w:pStyle w:val="ConsPlusNormal"/>
              <w:jc w:val="center"/>
              <w:rPr>
                <w:szCs w:val="24"/>
              </w:rPr>
            </w:pPr>
            <w:r w:rsidRPr="00ED7423">
              <w:rPr>
                <w:szCs w:val="24"/>
              </w:rPr>
              <w:t>3.3</w:t>
            </w:r>
          </w:p>
        </w:tc>
        <w:tc>
          <w:tcPr>
            <w:tcW w:w="7370" w:type="dxa"/>
          </w:tcPr>
          <w:p w14:paraId="6AB7858B" w14:textId="77777777" w:rsidR="00A76077" w:rsidRPr="00ED7423" w:rsidRDefault="00A76077" w:rsidP="00ED7423">
            <w:pPr>
              <w:pStyle w:val="ConsPlusNormal"/>
              <w:jc w:val="both"/>
              <w:rPr>
                <w:szCs w:val="24"/>
              </w:rPr>
            </w:pPr>
            <w:r w:rsidRPr="00ED7423">
              <w:rPr>
                <w:szCs w:val="24"/>
              </w:rPr>
              <w:t>Использовать знания об основных географических закономерностях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tc>
      </w:tr>
      <w:tr w:rsidR="00A76077" w:rsidRPr="00ED7423" w14:paraId="0E08BFF4" w14:textId="77777777" w:rsidTr="00523A63">
        <w:tc>
          <w:tcPr>
            <w:tcW w:w="1701" w:type="dxa"/>
          </w:tcPr>
          <w:p w14:paraId="7D4C200B" w14:textId="77777777" w:rsidR="00A76077" w:rsidRPr="00ED7423" w:rsidRDefault="00A76077" w:rsidP="00ED7423">
            <w:pPr>
              <w:pStyle w:val="ConsPlusNormal"/>
              <w:jc w:val="center"/>
              <w:rPr>
                <w:szCs w:val="24"/>
              </w:rPr>
            </w:pPr>
            <w:r w:rsidRPr="00ED7423">
              <w:rPr>
                <w:szCs w:val="24"/>
              </w:rPr>
              <w:t>3.4</w:t>
            </w:r>
          </w:p>
        </w:tc>
        <w:tc>
          <w:tcPr>
            <w:tcW w:w="7370" w:type="dxa"/>
          </w:tcPr>
          <w:p w14:paraId="6C763629" w14:textId="77777777" w:rsidR="00A76077" w:rsidRPr="00ED7423" w:rsidRDefault="00A76077" w:rsidP="00ED7423">
            <w:pPr>
              <w:pStyle w:val="ConsPlusNormal"/>
              <w:jc w:val="both"/>
              <w:rPr>
                <w:szCs w:val="24"/>
              </w:rPr>
            </w:pPr>
            <w:r w:rsidRPr="00ED7423">
              <w:rPr>
                <w:szCs w:val="24"/>
              </w:rPr>
              <w:t xml:space="preserve">Устанавливать взаимосвязи между социально-экономическими и </w:t>
            </w:r>
            <w:proofErr w:type="spellStart"/>
            <w:r w:rsidRPr="00ED7423">
              <w:rPr>
                <w:szCs w:val="24"/>
              </w:rPr>
              <w:t>геоэкологическими</w:t>
            </w:r>
            <w:proofErr w:type="spellEnd"/>
            <w:r w:rsidRPr="00ED7423">
              <w:rPr>
                <w:szCs w:val="24"/>
              </w:rPr>
              <w:t xml:space="preserve"> процессами и явлениями: между природными условиями и размещением населения, в том числе между глобальным </w:t>
            </w:r>
            <w:r w:rsidRPr="00ED7423">
              <w:rPr>
                <w:szCs w:val="24"/>
              </w:rPr>
              <w:lastRenderedPageBreak/>
              <w:t>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tc>
      </w:tr>
      <w:tr w:rsidR="00A76077" w:rsidRPr="00ED7423" w14:paraId="5220D477" w14:textId="77777777" w:rsidTr="00523A63">
        <w:tc>
          <w:tcPr>
            <w:tcW w:w="1701" w:type="dxa"/>
          </w:tcPr>
          <w:p w14:paraId="00B8AD44" w14:textId="77777777" w:rsidR="00A76077" w:rsidRPr="00ED7423" w:rsidRDefault="00A76077" w:rsidP="00ED7423">
            <w:pPr>
              <w:pStyle w:val="ConsPlusNormal"/>
              <w:jc w:val="center"/>
              <w:rPr>
                <w:szCs w:val="24"/>
              </w:rPr>
            </w:pPr>
            <w:r w:rsidRPr="00ED7423">
              <w:rPr>
                <w:szCs w:val="24"/>
              </w:rPr>
              <w:lastRenderedPageBreak/>
              <w:t>3.5</w:t>
            </w:r>
          </w:p>
        </w:tc>
        <w:tc>
          <w:tcPr>
            <w:tcW w:w="7370" w:type="dxa"/>
          </w:tcPr>
          <w:p w14:paraId="47DBB0F7" w14:textId="77777777" w:rsidR="00A76077" w:rsidRPr="00ED7423" w:rsidRDefault="00A76077" w:rsidP="00ED7423">
            <w:pPr>
              <w:pStyle w:val="ConsPlusNormal"/>
              <w:jc w:val="both"/>
              <w:rPr>
                <w:szCs w:val="24"/>
              </w:rPr>
            </w:pPr>
            <w:r w:rsidRPr="00ED7423">
              <w:rPr>
                <w:szCs w:val="24"/>
              </w:rPr>
              <w:t>Формулировать и (или) обосновывать выводы на основе использования географических знаний</w:t>
            </w:r>
          </w:p>
        </w:tc>
      </w:tr>
      <w:tr w:rsidR="00A76077" w:rsidRPr="00ED7423" w14:paraId="70436B60" w14:textId="77777777" w:rsidTr="00523A63">
        <w:tc>
          <w:tcPr>
            <w:tcW w:w="1701" w:type="dxa"/>
          </w:tcPr>
          <w:p w14:paraId="5083AB47" w14:textId="77777777" w:rsidR="00A76077" w:rsidRPr="00ED7423" w:rsidRDefault="00A76077" w:rsidP="00ED7423">
            <w:pPr>
              <w:pStyle w:val="ConsPlusNormal"/>
              <w:jc w:val="center"/>
              <w:rPr>
                <w:szCs w:val="24"/>
              </w:rPr>
            </w:pPr>
            <w:r w:rsidRPr="00ED7423">
              <w:rPr>
                <w:szCs w:val="24"/>
              </w:rPr>
              <w:t>4</w:t>
            </w:r>
          </w:p>
        </w:tc>
        <w:tc>
          <w:tcPr>
            <w:tcW w:w="7370" w:type="dxa"/>
          </w:tcPr>
          <w:p w14:paraId="664E98A9" w14:textId="77777777" w:rsidR="00A76077" w:rsidRPr="00ED7423" w:rsidRDefault="00A76077" w:rsidP="00ED7423">
            <w:pPr>
              <w:pStyle w:val="ConsPlusNormal"/>
              <w:jc w:val="both"/>
              <w:rPr>
                <w:szCs w:val="24"/>
              </w:rPr>
            </w:pPr>
            <w:r w:rsidRPr="00ED7423">
              <w:rPr>
                <w:szCs w:val="24"/>
              </w:rPr>
              <w:t>Владение географической терминологией и системой базовых географических понятий</w:t>
            </w:r>
          </w:p>
        </w:tc>
      </w:tr>
      <w:tr w:rsidR="00A76077" w:rsidRPr="00ED7423" w14:paraId="7D7AC665" w14:textId="77777777" w:rsidTr="00523A63">
        <w:tc>
          <w:tcPr>
            <w:tcW w:w="1701" w:type="dxa"/>
          </w:tcPr>
          <w:p w14:paraId="657B35DD" w14:textId="77777777" w:rsidR="00A76077" w:rsidRPr="00ED7423" w:rsidRDefault="00A76077" w:rsidP="00ED7423">
            <w:pPr>
              <w:pStyle w:val="ConsPlusNormal"/>
              <w:jc w:val="center"/>
              <w:rPr>
                <w:szCs w:val="24"/>
              </w:rPr>
            </w:pPr>
            <w:r w:rsidRPr="00ED7423">
              <w:rPr>
                <w:szCs w:val="24"/>
              </w:rPr>
              <w:t>4.1</w:t>
            </w:r>
          </w:p>
        </w:tc>
        <w:tc>
          <w:tcPr>
            <w:tcW w:w="7370" w:type="dxa"/>
          </w:tcPr>
          <w:p w14:paraId="42CE4005" w14:textId="77777777" w:rsidR="00A76077" w:rsidRPr="00ED7423" w:rsidRDefault="00A76077" w:rsidP="00ED7423">
            <w:pPr>
              <w:pStyle w:val="ConsPlusNormal"/>
              <w:jc w:val="both"/>
              <w:rPr>
                <w:szCs w:val="24"/>
              </w:rPr>
            </w:pPr>
            <w:r w:rsidRPr="00ED7423">
              <w:rPr>
                <w:szCs w:val="24"/>
              </w:rPr>
              <w:t>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 для решения учебных и (или) практико-ориентированных задач</w:t>
            </w:r>
          </w:p>
        </w:tc>
      </w:tr>
      <w:tr w:rsidR="00A76077" w:rsidRPr="00ED7423" w14:paraId="397D17A4" w14:textId="77777777" w:rsidTr="00523A63">
        <w:tc>
          <w:tcPr>
            <w:tcW w:w="1701" w:type="dxa"/>
          </w:tcPr>
          <w:p w14:paraId="6A1A14F0" w14:textId="77777777" w:rsidR="00A76077" w:rsidRPr="00ED7423" w:rsidRDefault="00A76077" w:rsidP="00ED7423">
            <w:pPr>
              <w:pStyle w:val="ConsPlusNormal"/>
              <w:jc w:val="center"/>
              <w:rPr>
                <w:szCs w:val="24"/>
              </w:rPr>
            </w:pPr>
            <w:r w:rsidRPr="00ED7423">
              <w:rPr>
                <w:szCs w:val="24"/>
              </w:rPr>
              <w:t>4.2</w:t>
            </w:r>
          </w:p>
        </w:tc>
        <w:tc>
          <w:tcPr>
            <w:tcW w:w="7370" w:type="dxa"/>
          </w:tcPr>
          <w:p w14:paraId="05A22BF5" w14:textId="77777777" w:rsidR="00A76077" w:rsidRPr="00ED7423" w:rsidRDefault="00A76077" w:rsidP="00ED7423">
            <w:pPr>
              <w:pStyle w:val="ConsPlusNormal"/>
              <w:jc w:val="both"/>
              <w:rPr>
                <w:szCs w:val="24"/>
              </w:rPr>
            </w:pPr>
            <w:r w:rsidRPr="00ED7423">
              <w:rPr>
                <w:szCs w:val="24"/>
              </w:rPr>
              <w:t xml:space="preserve">Применять социально-экономические понятия: развитые и развивающиеся, новые индустриальные, нефтедобывающие страны, </w:t>
            </w:r>
            <w:proofErr w:type="spellStart"/>
            <w:r w:rsidRPr="00ED7423">
              <w:rPr>
                <w:szCs w:val="24"/>
              </w:rPr>
              <w:t>ресурсообеспеченность</w:t>
            </w:r>
            <w:proofErr w:type="spellEnd"/>
            <w:r w:rsidRPr="00ED7423">
              <w:rPr>
                <w:szCs w:val="24"/>
              </w:rPr>
              <w:t>,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 для решения учебных и (или) практико-ориентированных задач</w:t>
            </w:r>
          </w:p>
        </w:tc>
      </w:tr>
      <w:tr w:rsidR="00A76077" w:rsidRPr="00ED7423" w14:paraId="28BEB954" w14:textId="77777777" w:rsidTr="00523A63">
        <w:tc>
          <w:tcPr>
            <w:tcW w:w="1701" w:type="dxa"/>
          </w:tcPr>
          <w:p w14:paraId="0F00CCEB" w14:textId="77777777" w:rsidR="00A76077" w:rsidRPr="00ED7423" w:rsidRDefault="00A76077" w:rsidP="00ED7423">
            <w:pPr>
              <w:pStyle w:val="ConsPlusNormal"/>
              <w:jc w:val="center"/>
              <w:rPr>
                <w:szCs w:val="24"/>
              </w:rPr>
            </w:pPr>
            <w:r w:rsidRPr="00ED7423">
              <w:rPr>
                <w:szCs w:val="24"/>
              </w:rPr>
              <w:t>5</w:t>
            </w:r>
          </w:p>
        </w:tc>
        <w:tc>
          <w:tcPr>
            <w:tcW w:w="7370" w:type="dxa"/>
          </w:tcPr>
          <w:p w14:paraId="2CC1FAC9" w14:textId="77777777" w:rsidR="00A76077" w:rsidRPr="00ED7423" w:rsidRDefault="00A76077" w:rsidP="00ED7423">
            <w:pPr>
              <w:pStyle w:val="ConsPlusNormal"/>
              <w:jc w:val="both"/>
              <w:rPr>
                <w:szCs w:val="24"/>
              </w:rPr>
            </w:pPr>
            <w:r w:rsidRPr="00ED7423">
              <w:rPr>
                <w:szCs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w:t>
            </w:r>
          </w:p>
        </w:tc>
      </w:tr>
      <w:tr w:rsidR="00A76077" w:rsidRPr="00ED7423" w14:paraId="2FF5C273" w14:textId="77777777" w:rsidTr="00523A63">
        <w:tc>
          <w:tcPr>
            <w:tcW w:w="1701" w:type="dxa"/>
          </w:tcPr>
          <w:p w14:paraId="37D889DB" w14:textId="77777777" w:rsidR="00A76077" w:rsidRPr="00ED7423" w:rsidRDefault="00A76077" w:rsidP="00ED7423">
            <w:pPr>
              <w:pStyle w:val="ConsPlusNormal"/>
              <w:jc w:val="center"/>
              <w:rPr>
                <w:szCs w:val="24"/>
              </w:rPr>
            </w:pPr>
            <w:r w:rsidRPr="00ED7423">
              <w:rPr>
                <w:szCs w:val="24"/>
              </w:rPr>
              <w:t>5.1</w:t>
            </w:r>
          </w:p>
        </w:tc>
        <w:tc>
          <w:tcPr>
            <w:tcW w:w="7370" w:type="dxa"/>
          </w:tcPr>
          <w:p w14:paraId="092D7532" w14:textId="77777777" w:rsidR="00A76077" w:rsidRPr="00ED7423" w:rsidRDefault="00A76077" w:rsidP="00ED7423">
            <w:pPr>
              <w:pStyle w:val="ConsPlusNormal"/>
              <w:jc w:val="both"/>
              <w:rPr>
                <w:szCs w:val="24"/>
              </w:rPr>
            </w:pPr>
            <w:r w:rsidRPr="00ED7423">
              <w:rPr>
                <w:szCs w:val="24"/>
              </w:rPr>
              <w:t>Определять цели и задачи проведения наблюдения (исследования); выбирать форму фиксации результатов наблюдения или исследования</w:t>
            </w:r>
          </w:p>
        </w:tc>
      </w:tr>
      <w:tr w:rsidR="00A76077" w:rsidRPr="00ED7423" w14:paraId="5E9BF396" w14:textId="77777777" w:rsidTr="00523A63">
        <w:tc>
          <w:tcPr>
            <w:tcW w:w="1701" w:type="dxa"/>
          </w:tcPr>
          <w:p w14:paraId="023193F7" w14:textId="77777777" w:rsidR="00A76077" w:rsidRPr="00ED7423" w:rsidRDefault="00A76077" w:rsidP="00ED7423">
            <w:pPr>
              <w:pStyle w:val="ConsPlusNormal"/>
              <w:jc w:val="center"/>
              <w:rPr>
                <w:szCs w:val="24"/>
              </w:rPr>
            </w:pPr>
            <w:r w:rsidRPr="00ED7423">
              <w:rPr>
                <w:szCs w:val="24"/>
              </w:rPr>
              <w:t>6</w:t>
            </w:r>
          </w:p>
        </w:tc>
        <w:tc>
          <w:tcPr>
            <w:tcW w:w="7370" w:type="dxa"/>
          </w:tcPr>
          <w:p w14:paraId="43062A92" w14:textId="77777777" w:rsidR="00A76077" w:rsidRPr="00ED7423" w:rsidRDefault="00A76077" w:rsidP="00ED7423">
            <w:pPr>
              <w:pStyle w:val="ConsPlusNormal"/>
              <w:jc w:val="both"/>
              <w:rPr>
                <w:szCs w:val="24"/>
              </w:rPr>
            </w:pPr>
            <w:r w:rsidRPr="00ED7423">
              <w:rPr>
                <w:szCs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tc>
      </w:tr>
      <w:tr w:rsidR="00A76077" w:rsidRPr="00ED7423" w14:paraId="2BB61749" w14:textId="77777777" w:rsidTr="00523A63">
        <w:tc>
          <w:tcPr>
            <w:tcW w:w="1701" w:type="dxa"/>
          </w:tcPr>
          <w:p w14:paraId="1FDCBC74" w14:textId="77777777" w:rsidR="00A76077" w:rsidRPr="00ED7423" w:rsidRDefault="00A76077" w:rsidP="00ED7423">
            <w:pPr>
              <w:pStyle w:val="ConsPlusNormal"/>
              <w:jc w:val="center"/>
              <w:rPr>
                <w:szCs w:val="24"/>
              </w:rPr>
            </w:pPr>
            <w:r w:rsidRPr="00ED7423">
              <w:rPr>
                <w:szCs w:val="24"/>
              </w:rPr>
              <w:lastRenderedPageBreak/>
              <w:t>6.1</w:t>
            </w:r>
          </w:p>
        </w:tc>
        <w:tc>
          <w:tcPr>
            <w:tcW w:w="7370" w:type="dxa"/>
          </w:tcPr>
          <w:p w14:paraId="72366463" w14:textId="77777777" w:rsidR="00A76077" w:rsidRPr="00ED7423" w:rsidRDefault="00A76077" w:rsidP="00ED7423">
            <w:pPr>
              <w:pStyle w:val="ConsPlusNormal"/>
              <w:jc w:val="both"/>
              <w:rPr>
                <w:szCs w:val="24"/>
              </w:rPr>
            </w:pPr>
            <w:r w:rsidRPr="00ED7423">
              <w:rPr>
                <w:szCs w:val="24"/>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tc>
      </w:tr>
      <w:tr w:rsidR="00A76077" w:rsidRPr="00ED7423" w14:paraId="76461D3B" w14:textId="77777777" w:rsidTr="00523A63">
        <w:tc>
          <w:tcPr>
            <w:tcW w:w="1701" w:type="dxa"/>
          </w:tcPr>
          <w:p w14:paraId="03A825F6" w14:textId="77777777" w:rsidR="00A76077" w:rsidRPr="00ED7423" w:rsidRDefault="00A76077" w:rsidP="00ED7423">
            <w:pPr>
              <w:pStyle w:val="ConsPlusNormal"/>
              <w:jc w:val="center"/>
              <w:rPr>
                <w:szCs w:val="24"/>
              </w:rPr>
            </w:pPr>
            <w:r w:rsidRPr="00ED7423">
              <w:rPr>
                <w:szCs w:val="24"/>
              </w:rPr>
              <w:t>6.2</w:t>
            </w:r>
          </w:p>
        </w:tc>
        <w:tc>
          <w:tcPr>
            <w:tcW w:w="7370" w:type="dxa"/>
          </w:tcPr>
          <w:p w14:paraId="64C50B0F" w14:textId="77777777" w:rsidR="00A76077" w:rsidRPr="00ED7423" w:rsidRDefault="00A76077" w:rsidP="00ED7423">
            <w:pPr>
              <w:pStyle w:val="ConsPlusNormal"/>
              <w:jc w:val="both"/>
              <w:rPr>
                <w:szCs w:val="24"/>
              </w:rPr>
            </w:pPr>
            <w:r w:rsidRPr="00ED7423">
              <w:rPr>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tc>
      </w:tr>
      <w:tr w:rsidR="00A76077" w:rsidRPr="00ED7423" w14:paraId="3F303281" w14:textId="77777777" w:rsidTr="00523A63">
        <w:tc>
          <w:tcPr>
            <w:tcW w:w="1701" w:type="dxa"/>
          </w:tcPr>
          <w:p w14:paraId="7ADC5804" w14:textId="77777777" w:rsidR="00A76077" w:rsidRPr="00ED7423" w:rsidRDefault="00A76077" w:rsidP="00ED7423">
            <w:pPr>
              <w:pStyle w:val="ConsPlusNormal"/>
              <w:jc w:val="center"/>
              <w:rPr>
                <w:szCs w:val="24"/>
              </w:rPr>
            </w:pPr>
            <w:r w:rsidRPr="00ED7423">
              <w:rPr>
                <w:szCs w:val="24"/>
              </w:rPr>
              <w:t>6.3</w:t>
            </w:r>
          </w:p>
        </w:tc>
        <w:tc>
          <w:tcPr>
            <w:tcW w:w="7370" w:type="dxa"/>
          </w:tcPr>
          <w:p w14:paraId="72298DC2" w14:textId="77777777" w:rsidR="00A76077" w:rsidRPr="00ED7423" w:rsidRDefault="00A76077" w:rsidP="00ED7423">
            <w:pPr>
              <w:pStyle w:val="ConsPlusNormal"/>
              <w:jc w:val="both"/>
              <w:rPr>
                <w:szCs w:val="24"/>
              </w:rPr>
            </w:pPr>
            <w:r w:rsidRPr="00ED7423">
              <w:rPr>
                <w:szCs w:val="24"/>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tc>
      </w:tr>
      <w:tr w:rsidR="00A76077" w:rsidRPr="00ED7423" w14:paraId="6FC5CBC2" w14:textId="77777777" w:rsidTr="00523A63">
        <w:tc>
          <w:tcPr>
            <w:tcW w:w="1701" w:type="dxa"/>
          </w:tcPr>
          <w:p w14:paraId="370E4F69" w14:textId="77777777" w:rsidR="00A76077" w:rsidRPr="00ED7423" w:rsidRDefault="00A76077" w:rsidP="00ED7423">
            <w:pPr>
              <w:pStyle w:val="ConsPlusNormal"/>
              <w:jc w:val="center"/>
              <w:rPr>
                <w:szCs w:val="24"/>
              </w:rPr>
            </w:pPr>
            <w:r w:rsidRPr="00ED7423">
              <w:rPr>
                <w:szCs w:val="24"/>
              </w:rPr>
              <w:t>6.4</w:t>
            </w:r>
          </w:p>
        </w:tc>
        <w:tc>
          <w:tcPr>
            <w:tcW w:w="7370" w:type="dxa"/>
          </w:tcPr>
          <w:p w14:paraId="3B095319" w14:textId="77777777" w:rsidR="00A76077" w:rsidRPr="00ED7423" w:rsidRDefault="00A76077" w:rsidP="00ED7423">
            <w:pPr>
              <w:pStyle w:val="ConsPlusNormal"/>
              <w:jc w:val="both"/>
              <w:rPr>
                <w:szCs w:val="24"/>
              </w:rPr>
            </w:pPr>
            <w:r w:rsidRPr="00ED7423">
              <w:rPr>
                <w:szCs w:val="24"/>
              </w:rPr>
              <w:t>Прогнозировать изменения состава и структуры населения, в том числе возрастной структуры населения отдельных стран</w:t>
            </w:r>
          </w:p>
        </w:tc>
      </w:tr>
      <w:tr w:rsidR="00A76077" w:rsidRPr="00ED7423" w14:paraId="4B97DB3F" w14:textId="77777777" w:rsidTr="00523A63">
        <w:tc>
          <w:tcPr>
            <w:tcW w:w="1701" w:type="dxa"/>
          </w:tcPr>
          <w:p w14:paraId="1226BDFA" w14:textId="77777777" w:rsidR="00A76077" w:rsidRPr="00ED7423" w:rsidRDefault="00A76077" w:rsidP="00ED7423">
            <w:pPr>
              <w:pStyle w:val="ConsPlusNormal"/>
              <w:jc w:val="center"/>
              <w:rPr>
                <w:szCs w:val="24"/>
              </w:rPr>
            </w:pPr>
            <w:r w:rsidRPr="00ED7423">
              <w:rPr>
                <w:szCs w:val="24"/>
              </w:rPr>
              <w:t>6.5</w:t>
            </w:r>
          </w:p>
        </w:tc>
        <w:tc>
          <w:tcPr>
            <w:tcW w:w="7370" w:type="dxa"/>
          </w:tcPr>
          <w:p w14:paraId="7352D3E5" w14:textId="77777777" w:rsidR="00A76077" w:rsidRPr="00ED7423" w:rsidRDefault="00A76077" w:rsidP="00ED7423">
            <w:pPr>
              <w:pStyle w:val="ConsPlusNormal"/>
              <w:jc w:val="both"/>
              <w:rPr>
                <w:szCs w:val="24"/>
              </w:rPr>
            </w:pPr>
            <w:r w:rsidRPr="00ED7423">
              <w:rPr>
                <w:szCs w:val="24"/>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tc>
      </w:tr>
      <w:tr w:rsidR="00A76077" w:rsidRPr="00ED7423" w14:paraId="5B09F27A" w14:textId="77777777" w:rsidTr="00523A63">
        <w:tc>
          <w:tcPr>
            <w:tcW w:w="1701" w:type="dxa"/>
          </w:tcPr>
          <w:p w14:paraId="1BC2DED3" w14:textId="77777777" w:rsidR="00A76077" w:rsidRPr="00ED7423" w:rsidRDefault="00A76077" w:rsidP="00ED7423">
            <w:pPr>
              <w:pStyle w:val="ConsPlusNormal"/>
              <w:jc w:val="center"/>
              <w:rPr>
                <w:szCs w:val="24"/>
              </w:rPr>
            </w:pPr>
            <w:r w:rsidRPr="00ED7423">
              <w:rPr>
                <w:szCs w:val="24"/>
              </w:rPr>
              <w:t>6.6</w:t>
            </w:r>
          </w:p>
        </w:tc>
        <w:tc>
          <w:tcPr>
            <w:tcW w:w="7370" w:type="dxa"/>
          </w:tcPr>
          <w:p w14:paraId="1DEAFD73" w14:textId="77777777" w:rsidR="00A76077" w:rsidRPr="00ED7423" w:rsidRDefault="00A76077" w:rsidP="00ED7423">
            <w:pPr>
              <w:pStyle w:val="ConsPlusNormal"/>
              <w:jc w:val="both"/>
              <w:rPr>
                <w:szCs w:val="24"/>
              </w:rPr>
            </w:pPr>
            <w:r w:rsidRPr="00ED7423">
              <w:rPr>
                <w:szCs w:val="24"/>
              </w:rPr>
              <w:t>Самостоятельно находить, отбирать и применять различные методы познания для решения практико-ориентированных задач</w:t>
            </w:r>
          </w:p>
        </w:tc>
      </w:tr>
      <w:tr w:rsidR="00A76077" w:rsidRPr="00ED7423" w14:paraId="1A39E3D7" w14:textId="77777777" w:rsidTr="00523A63">
        <w:tc>
          <w:tcPr>
            <w:tcW w:w="1701" w:type="dxa"/>
          </w:tcPr>
          <w:p w14:paraId="27A81A06" w14:textId="77777777" w:rsidR="00A76077" w:rsidRPr="00ED7423" w:rsidRDefault="00A76077" w:rsidP="00ED7423">
            <w:pPr>
              <w:pStyle w:val="ConsPlusNormal"/>
              <w:jc w:val="center"/>
              <w:rPr>
                <w:szCs w:val="24"/>
              </w:rPr>
            </w:pPr>
            <w:r w:rsidRPr="00ED7423">
              <w:rPr>
                <w:szCs w:val="24"/>
              </w:rPr>
              <w:t>7</w:t>
            </w:r>
          </w:p>
        </w:tc>
        <w:tc>
          <w:tcPr>
            <w:tcW w:w="7370" w:type="dxa"/>
          </w:tcPr>
          <w:p w14:paraId="76FB1AA3" w14:textId="77777777" w:rsidR="00A76077" w:rsidRPr="00ED7423" w:rsidRDefault="00A76077" w:rsidP="00ED7423">
            <w:pPr>
              <w:pStyle w:val="ConsPlusNormal"/>
              <w:jc w:val="both"/>
              <w:rPr>
                <w:szCs w:val="24"/>
              </w:rPr>
            </w:pPr>
            <w:r w:rsidRPr="00ED7423">
              <w:rPr>
                <w:szCs w:val="24"/>
              </w:rPr>
              <w:t>Владение умениями географического анализа и интерпретации информации из различных источников</w:t>
            </w:r>
          </w:p>
        </w:tc>
      </w:tr>
      <w:tr w:rsidR="00A76077" w:rsidRPr="00ED7423" w14:paraId="582E806F" w14:textId="77777777" w:rsidTr="00523A63">
        <w:tc>
          <w:tcPr>
            <w:tcW w:w="1701" w:type="dxa"/>
          </w:tcPr>
          <w:p w14:paraId="39E67610" w14:textId="77777777" w:rsidR="00A76077" w:rsidRPr="00ED7423" w:rsidRDefault="00A76077" w:rsidP="00ED7423">
            <w:pPr>
              <w:pStyle w:val="ConsPlusNormal"/>
              <w:jc w:val="center"/>
              <w:rPr>
                <w:szCs w:val="24"/>
              </w:rPr>
            </w:pPr>
            <w:r w:rsidRPr="00ED7423">
              <w:rPr>
                <w:szCs w:val="24"/>
              </w:rPr>
              <w:t>7.1</w:t>
            </w:r>
          </w:p>
        </w:tc>
        <w:tc>
          <w:tcPr>
            <w:tcW w:w="7370" w:type="dxa"/>
          </w:tcPr>
          <w:p w14:paraId="594C1E2D" w14:textId="77777777" w:rsidR="00A76077" w:rsidRPr="00ED7423" w:rsidRDefault="00A76077" w:rsidP="00ED7423">
            <w:pPr>
              <w:pStyle w:val="ConsPlusNormal"/>
              <w:jc w:val="both"/>
              <w:rPr>
                <w:szCs w:val="24"/>
              </w:rPr>
            </w:pPr>
            <w:r w:rsidRPr="00ED7423">
              <w:rPr>
                <w:szCs w:val="24"/>
              </w:rP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tc>
      </w:tr>
      <w:tr w:rsidR="00A76077" w:rsidRPr="00ED7423" w14:paraId="062C98A0" w14:textId="77777777" w:rsidTr="00523A63">
        <w:tc>
          <w:tcPr>
            <w:tcW w:w="1701" w:type="dxa"/>
          </w:tcPr>
          <w:p w14:paraId="0B02053C" w14:textId="77777777" w:rsidR="00A76077" w:rsidRPr="00ED7423" w:rsidRDefault="00A76077" w:rsidP="00ED7423">
            <w:pPr>
              <w:pStyle w:val="ConsPlusNormal"/>
              <w:jc w:val="center"/>
              <w:rPr>
                <w:szCs w:val="24"/>
              </w:rPr>
            </w:pPr>
            <w:r w:rsidRPr="00ED7423">
              <w:rPr>
                <w:szCs w:val="24"/>
              </w:rPr>
              <w:t>7.2</w:t>
            </w:r>
          </w:p>
        </w:tc>
        <w:tc>
          <w:tcPr>
            <w:tcW w:w="7370" w:type="dxa"/>
          </w:tcPr>
          <w:p w14:paraId="678F7947" w14:textId="77777777" w:rsidR="00A76077" w:rsidRPr="00ED7423" w:rsidRDefault="00A76077" w:rsidP="00ED7423">
            <w:pPr>
              <w:pStyle w:val="ConsPlusNormal"/>
              <w:jc w:val="both"/>
              <w:rPr>
                <w:szCs w:val="24"/>
              </w:rPr>
            </w:pPr>
            <w:r w:rsidRPr="00ED7423">
              <w:rPr>
                <w:szCs w:val="24"/>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tc>
      </w:tr>
      <w:tr w:rsidR="00A76077" w:rsidRPr="00ED7423" w14:paraId="4A42DF91" w14:textId="77777777" w:rsidTr="00523A63">
        <w:tc>
          <w:tcPr>
            <w:tcW w:w="1701" w:type="dxa"/>
          </w:tcPr>
          <w:p w14:paraId="77E7E0F4" w14:textId="77777777" w:rsidR="00A76077" w:rsidRPr="00ED7423" w:rsidRDefault="00A76077" w:rsidP="00ED7423">
            <w:pPr>
              <w:pStyle w:val="ConsPlusNormal"/>
              <w:jc w:val="center"/>
              <w:rPr>
                <w:szCs w:val="24"/>
              </w:rPr>
            </w:pPr>
            <w:r w:rsidRPr="00ED7423">
              <w:rPr>
                <w:szCs w:val="24"/>
              </w:rPr>
              <w:t>7.3</w:t>
            </w:r>
          </w:p>
        </w:tc>
        <w:tc>
          <w:tcPr>
            <w:tcW w:w="7370" w:type="dxa"/>
          </w:tcPr>
          <w:p w14:paraId="15ADDEA3" w14:textId="77777777" w:rsidR="00A76077" w:rsidRPr="00ED7423" w:rsidRDefault="00A76077" w:rsidP="00ED7423">
            <w:pPr>
              <w:pStyle w:val="ConsPlusNormal"/>
              <w:jc w:val="both"/>
              <w:rPr>
                <w:szCs w:val="24"/>
              </w:rPr>
            </w:pPr>
            <w:r w:rsidRPr="00ED7423">
              <w:rPr>
                <w:szCs w:val="24"/>
              </w:rPr>
              <w:t>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 из различных источников</w:t>
            </w:r>
          </w:p>
        </w:tc>
      </w:tr>
      <w:tr w:rsidR="00A76077" w:rsidRPr="00ED7423" w14:paraId="4B906861" w14:textId="77777777" w:rsidTr="00523A63">
        <w:tc>
          <w:tcPr>
            <w:tcW w:w="1701" w:type="dxa"/>
          </w:tcPr>
          <w:p w14:paraId="02879B0A" w14:textId="77777777" w:rsidR="00A76077" w:rsidRPr="00ED7423" w:rsidRDefault="00A76077" w:rsidP="00ED7423">
            <w:pPr>
              <w:pStyle w:val="ConsPlusNormal"/>
              <w:jc w:val="center"/>
              <w:rPr>
                <w:szCs w:val="24"/>
              </w:rPr>
            </w:pPr>
            <w:r w:rsidRPr="00ED7423">
              <w:rPr>
                <w:szCs w:val="24"/>
              </w:rPr>
              <w:t>8</w:t>
            </w:r>
          </w:p>
        </w:tc>
        <w:tc>
          <w:tcPr>
            <w:tcW w:w="7370" w:type="dxa"/>
          </w:tcPr>
          <w:p w14:paraId="27538E8C" w14:textId="77777777" w:rsidR="00A76077" w:rsidRPr="00ED7423" w:rsidRDefault="00A76077" w:rsidP="00ED7423">
            <w:pPr>
              <w:pStyle w:val="ConsPlusNormal"/>
              <w:jc w:val="both"/>
              <w:rPr>
                <w:szCs w:val="24"/>
              </w:rPr>
            </w:pPr>
            <w:r w:rsidRPr="00ED7423">
              <w:rPr>
                <w:szCs w:val="24"/>
              </w:rPr>
              <w:t xml:space="preserve">Сформированность умений применять географические знания для объяснения изученных социально-экономических и </w:t>
            </w:r>
            <w:proofErr w:type="spellStart"/>
            <w:r w:rsidRPr="00ED7423">
              <w:rPr>
                <w:szCs w:val="24"/>
              </w:rPr>
              <w:t>геоэкологических</w:t>
            </w:r>
            <w:proofErr w:type="spellEnd"/>
            <w:r w:rsidRPr="00ED7423">
              <w:rPr>
                <w:szCs w:val="24"/>
              </w:rPr>
              <w:t xml:space="preserve"> процессов и явлений</w:t>
            </w:r>
          </w:p>
        </w:tc>
      </w:tr>
      <w:tr w:rsidR="00A76077" w:rsidRPr="00ED7423" w14:paraId="51176F51" w14:textId="77777777" w:rsidTr="00523A63">
        <w:tc>
          <w:tcPr>
            <w:tcW w:w="1701" w:type="dxa"/>
          </w:tcPr>
          <w:p w14:paraId="7E0121B5" w14:textId="77777777" w:rsidR="00A76077" w:rsidRPr="00ED7423" w:rsidRDefault="00A76077" w:rsidP="00ED7423">
            <w:pPr>
              <w:pStyle w:val="ConsPlusNormal"/>
              <w:jc w:val="center"/>
              <w:rPr>
                <w:szCs w:val="24"/>
              </w:rPr>
            </w:pPr>
            <w:r w:rsidRPr="00ED7423">
              <w:rPr>
                <w:szCs w:val="24"/>
              </w:rPr>
              <w:t>8.1</w:t>
            </w:r>
          </w:p>
        </w:tc>
        <w:tc>
          <w:tcPr>
            <w:tcW w:w="7370" w:type="dxa"/>
          </w:tcPr>
          <w:p w14:paraId="0C77201B" w14:textId="77777777" w:rsidR="00A76077" w:rsidRPr="00ED7423" w:rsidRDefault="00A76077" w:rsidP="00ED7423">
            <w:pPr>
              <w:pStyle w:val="ConsPlusNormal"/>
              <w:jc w:val="both"/>
              <w:rPr>
                <w:szCs w:val="24"/>
              </w:rPr>
            </w:pPr>
            <w:r w:rsidRPr="00ED7423">
              <w:rPr>
                <w:szCs w:val="24"/>
              </w:rP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tc>
      </w:tr>
      <w:tr w:rsidR="00A76077" w:rsidRPr="00ED7423" w14:paraId="65092B6A" w14:textId="77777777" w:rsidTr="00523A63">
        <w:tc>
          <w:tcPr>
            <w:tcW w:w="1701" w:type="dxa"/>
          </w:tcPr>
          <w:p w14:paraId="0B166985" w14:textId="77777777" w:rsidR="00A76077" w:rsidRPr="00ED7423" w:rsidRDefault="00A76077" w:rsidP="00ED7423">
            <w:pPr>
              <w:pStyle w:val="ConsPlusNormal"/>
              <w:jc w:val="center"/>
              <w:rPr>
                <w:szCs w:val="24"/>
              </w:rPr>
            </w:pPr>
            <w:r w:rsidRPr="00ED7423">
              <w:rPr>
                <w:szCs w:val="24"/>
              </w:rPr>
              <w:lastRenderedPageBreak/>
              <w:t>8.2</w:t>
            </w:r>
          </w:p>
        </w:tc>
        <w:tc>
          <w:tcPr>
            <w:tcW w:w="7370" w:type="dxa"/>
          </w:tcPr>
          <w:p w14:paraId="75DAC6CA" w14:textId="77777777" w:rsidR="00A76077" w:rsidRPr="00ED7423" w:rsidRDefault="00A76077" w:rsidP="00ED7423">
            <w:pPr>
              <w:pStyle w:val="ConsPlusNormal"/>
              <w:jc w:val="both"/>
              <w:rPr>
                <w:szCs w:val="24"/>
              </w:rPr>
            </w:pPr>
            <w:r w:rsidRPr="00ED7423">
              <w:rPr>
                <w:szCs w:val="24"/>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практике-ориентированных задач</w:t>
            </w:r>
          </w:p>
        </w:tc>
      </w:tr>
      <w:tr w:rsidR="00A76077" w:rsidRPr="00ED7423" w14:paraId="01591B37" w14:textId="77777777" w:rsidTr="00523A63">
        <w:tc>
          <w:tcPr>
            <w:tcW w:w="1701" w:type="dxa"/>
          </w:tcPr>
          <w:p w14:paraId="2BD38169" w14:textId="77777777" w:rsidR="00A76077" w:rsidRPr="00ED7423" w:rsidRDefault="00A76077" w:rsidP="00ED7423">
            <w:pPr>
              <w:pStyle w:val="ConsPlusNormal"/>
              <w:jc w:val="center"/>
              <w:rPr>
                <w:szCs w:val="24"/>
              </w:rPr>
            </w:pPr>
            <w:r w:rsidRPr="00ED7423">
              <w:rPr>
                <w:szCs w:val="24"/>
              </w:rPr>
              <w:t>9</w:t>
            </w:r>
          </w:p>
        </w:tc>
        <w:tc>
          <w:tcPr>
            <w:tcW w:w="7370" w:type="dxa"/>
          </w:tcPr>
          <w:p w14:paraId="6C18754E" w14:textId="77777777" w:rsidR="00A76077" w:rsidRPr="00ED7423" w:rsidRDefault="00A76077" w:rsidP="00ED7423">
            <w:pPr>
              <w:pStyle w:val="ConsPlusNormal"/>
              <w:jc w:val="both"/>
              <w:rPr>
                <w:szCs w:val="24"/>
              </w:rPr>
            </w:pPr>
            <w:r w:rsidRPr="00ED7423">
              <w:rPr>
                <w:szCs w:val="24"/>
              </w:rPr>
              <w:t>Сформированность умений применять географические знания для оценки разнообразных явлений и процессов</w:t>
            </w:r>
          </w:p>
        </w:tc>
      </w:tr>
      <w:tr w:rsidR="00A76077" w:rsidRPr="00ED7423" w14:paraId="6FCE1C39" w14:textId="77777777" w:rsidTr="00523A63">
        <w:tc>
          <w:tcPr>
            <w:tcW w:w="1701" w:type="dxa"/>
          </w:tcPr>
          <w:p w14:paraId="5275B36B" w14:textId="77777777" w:rsidR="00A76077" w:rsidRPr="00ED7423" w:rsidRDefault="00A76077" w:rsidP="00ED7423">
            <w:pPr>
              <w:pStyle w:val="ConsPlusNormal"/>
              <w:jc w:val="center"/>
              <w:rPr>
                <w:szCs w:val="24"/>
              </w:rPr>
            </w:pPr>
            <w:r w:rsidRPr="00ED7423">
              <w:rPr>
                <w:szCs w:val="24"/>
              </w:rPr>
              <w:t>9.1</w:t>
            </w:r>
          </w:p>
        </w:tc>
        <w:tc>
          <w:tcPr>
            <w:tcW w:w="7370" w:type="dxa"/>
          </w:tcPr>
          <w:p w14:paraId="0870F0AF" w14:textId="77777777" w:rsidR="00A76077" w:rsidRPr="00ED7423" w:rsidRDefault="00A76077" w:rsidP="00ED7423">
            <w:pPr>
              <w:pStyle w:val="ConsPlusNormal"/>
              <w:jc w:val="both"/>
              <w:rPr>
                <w:szCs w:val="24"/>
              </w:rPr>
            </w:pPr>
            <w:r w:rsidRPr="00ED7423">
              <w:rPr>
                <w:szCs w:val="24"/>
              </w:rPr>
              <w:t xml:space="preserve">Оценивать географические факторы, определяющие сущность и динамику важнейших социально-экономических и </w:t>
            </w:r>
            <w:proofErr w:type="spellStart"/>
            <w:r w:rsidRPr="00ED7423">
              <w:rPr>
                <w:szCs w:val="24"/>
              </w:rPr>
              <w:t>геоэкологических</w:t>
            </w:r>
            <w:proofErr w:type="spellEnd"/>
            <w:r w:rsidRPr="00ED7423">
              <w:rPr>
                <w:szCs w:val="24"/>
              </w:rPr>
              <w:t xml:space="preserve"> процессов</w:t>
            </w:r>
          </w:p>
        </w:tc>
      </w:tr>
      <w:tr w:rsidR="00A76077" w:rsidRPr="00ED7423" w14:paraId="7558627E" w14:textId="77777777" w:rsidTr="00523A63">
        <w:tc>
          <w:tcPr>
            <w:tcW w:w="1701" w:type="dxa"/>
          </w:tcPr>
          <w:p w14:paraId="511DAED1" w14:textId="77777777" w:rsidR="00A76077" w:rsidRPr="00ED7423" w:rsidRDefault="00A76077" w:rsidP="00ED7423">
            <w:pPr>
              <w:pStyle w:val="ConsPlusNormal"/>
              <w:jc w:val="center"/>
              <w:rPr>
                <w:szCs w:val="24"/>
              </w:rPr>
            </w:pPr>
            <w:r w:rsidRPr="00ED7423">
              <w:rPr>
                <w:szCs w:val="24"/>
              </w:rPr>
              <w:t>9.2</w:t>
            </w:r>
          </w:p>
        </w:tc>
        <w:tc>
          <w:tcPr>
            <w:tcW w:w="7370" w:type="dxa"/>
          </w:tcPr>
          <w:p w14:paraId="7AC8685B" w14:textId="77777777" w:rsidR="00A76077" w:rsidRPr="00ED7423" w:rsidRDefault="00A76077" w:rsidP="00ED7423">
            <w:pPr>
              <w:pStyle w:val="ConsPlusNormal"/>
              <w:jc w:val="both"/>
              <w:rPr>
                <w:szCs w:val="24"/>
              </w:rPr>
            </w:pPr>
            <w:r w:rsidRPr="00ED7423">
              <w:rPr>
                <w:szCs w:val="24"/>
              </w:rPr>
              <w:t xml:space="preserve">Оценивать изученные социально-экономические и </w:t>
            </w:r>
            <w:proofErr w:type="spellStart"/>
            <w:r w:rsidRPr="00ED7423">
              <w:rPr>
                <w:szCs w:val="24"/>
              </w:rPr>
              <w:t>геоэкологические</w:t>
            </w:r>
            <w:proofErr w:type="spellEnd"/>
            <w:r w:rsidRPr="00ED7423">
              <w:rPr>
                <w:szCs w:val="24"/>
              </w:rPr>
              <w:t xml:space="preserve">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tc>
      </w:tr>
      <w:tr w:rsidR="00A76077" w:rsidRPr="00ED7423" w14:paraId="1B9BB7D7" w14:textId="77777777" w:rsidTr="00523A63">
        <w:tc>
          <w:tcPr>
            <w:tcW w:w="1701" w:type="dxa"/>
          </w:tcPr>
          <w:p w14:paraId="5AC76A4B" w14:textId="77777777" w:rsidR="00A76077" w:rsidRPr="00ED7423" w:rsidRDefault="00A76077" w:rsidP="00ED7423">
            <w:pPr>
              <w:pStyle w:val="ConsPlusNormal"/>
              <w:jc w:val="center"/>
              <w:rPr>
                <w:szCs w:val="24"/>
              </w:rPr>
            </w:pPr>
            <w:r w:rsidRPr="00ED7423">
              <w:rPr>
                <w:szCs w:val="24"/>
              </w:rPr>
              <w:t>10</w:t>
            </w:r>
          </w:p>
        </w:tc>
        <w:tc>
          <w:tcPr>
            <w:tcW w:w="7370" w:type="dxa"/>
          </w:tcPr>
          <w:p w14:paraId="2F459617" w14:textId="77777777" w:rsidR="00A76077" w:rsidRPr="00ED7423" w:rsidRDefault="00A76077" w:rsidP="00ED7423">
            <w:pPr>
              <w:pStyle w:val="ConsPlusNormal"/>
              <w:jc w:val="both"/>
              <w:rPr>
                <w:szCs w:val="24"/>
              </w:rPr>
            </w:pPr>
            <w:r w:rsidRPr="00ED7423">
              <w:rPr>
                <w:szCs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w:t>
            </w:r>
          </w:p>
        </w:tc>
      </w:tr>
      <w:tr w:rsidR="00A76077" w:rsidRPr="00ED7423" w14:paraId="6D5C7CE6" w14:textId="77777777" w:rsidTr="00523A63">
        <w:tc>
          <w:tcPr>
            <w:tcW w:w="1701" w:type="dxa"/>
          </w:tcPr>
          <w:p w14:paraId="3FE87185" w14:textId="77777777" w:rsidR="00A76077" w:rsidRPr="00ED7423" w:rsidRDefault="00A76077" w:rsidP="00ED7423">
            <w:pPr>
              <w:pStyle w:val="ConsPlusNormal"/>
              <w:jc w:val="center"/>
              <w:rPr>
                <w:szCs w:val="24"/>
              </w:rPr>
            </w:pPr>
            <w:r w:rsidRPr="00ED7423">
              <w:rPr>
                <w:szCs w:val="24"/>
              </w:rPr>
              <w:t>10.1</w:t>
            </w:r>
          </w:p>
        </w:tc>
        <w:tc>
          <w:tcPr>
            <w:tcW w:w="7370" w:type="dxa"/>
          </w:tcPr>
          <w:p w14:paraId="5357E0EB" w14:textId="77777777" w:rsidR="00A76077" w:rsidRPr="00ED7423" w:rsidRDefault="00A76077" w:rsidP="00ED7423">
            <w:pPr>
              <w:pStyle w:val="ConsPlusNormal"/>
              <w:jc w:val="both"/>
              <w:rPr>
                <w:szCs w:val="24"/>
              </w:rPr>
            </w:pPr>
            <w:r w:rsidRPr="00ED7423">
              <w:rPr>
                <w:szCs w:val="24"/>
              </w:rPr>
              <w:t>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tc>
      </w:tr>
    </w:tbl>
    <w:p w14:paraId="1030621E" w14:textId="77777777" w:rsidR="00A76077" w:rsidRPr="00ED7423" w:rsidRDefault="00A76077" w:rsidP="00ED7423">
      <w:pPr>
        <w:pStyle w:val="ConsPlusNormal"/>
        <w:jc w:val="both"/>
        <w:rPr>
          <w:szCs w:val="24"/>
        </w:rPr>
      </w:pPr>
    </w:p>
    <w:p w14:paraId="2B30D55E" w14:textId="77777777" w:rsidR="00A76077" w:rsidRPr="00ED7423" w:rsidRDefault="00A76077" w:rsidP="00ED7423">
      <w:pPr>
        <w:pStyle w:val="ConsPlusNormal"/>
        <w:jc w:val="right"/>
        <w:rPr>
          <w:szCs w:val="24"/>
        </w:rPr>
      </w:pPr>
      <w:r w:rsidRPr="00ED7423">
        <w:rPr>
          <w:szCs w:val="24"/>
        </w:rPr>
        <w:t>Таблица 22.1</w:t>
      </w:r>
    </w:p>
    <w:p w14:paraId="0B764108" w14:textId="77777777" w:rsidR="00A76077" w:rsidRPr="00ED7423" w:rsidRDefault="00A76077" w:rsidP="00ED7423">
      <w:pPr>
        <w:pStyle w:val="ConsPlusNormal"/>
        <w:jc w:val="both"/>
        <w:rPr>
          <w:szCs w:val="24"/>
        </w:rPr>
      </w:pPr>
    </w:p>
    <w:p w14:paraId="52A98721" w14:textId="77777777" w:rsidR="00A76077" w:rsidRPr="00ED7423" w:rsidRDefault="00A76077" w:rsidP="00ED7423">
      <w:pPr>
        <w:pStyle w:val="ConsPlusNormal"/>
        <w:jc w:val="center"/>
        <w:rPr>
          <w:szCs w:val="24"/>
        </w:rPr>
      </w:pPr>
      <w:r w:rsidRPr="00ED7423">
        <w:rPr>
          <w:szCs w:val="24"/>
        </w:rPr>
        <w:t>Проверяемые элементы содержания (10 класс)</w:t>
      </w:r>
    </w:p>
    <w:p w14:paraId="4CB1D1CF" w14:textId="77777777" w:rsidR="00A76077" w:rsidRPr="00ED7423" w:rsidRDefault="00A76077" w:rsidP="00ED7423">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A76077" w:rsidRPr="00ED7423" w14:paraId="693F1027" w14:textId="77777777" w:rsidTr="00523A63">
        <w:tc>
          <w:tcPr>
            <w:tcW w:w="1077" w:type="dxa"/>
          </w:tcPr>
          <w:p w14:paraId="5CCABD5A" w14:textId="77777777" w:rsidR="00A76077" w:rsidRPr="00ED7423" w:rsidRDefault="00A76077" w:rsidP="00ED7423">
            <w:pPr>
              <w:pStyle w:val="ConsPlusNormal"/>
              <w:jc w:val="center"/>
              <w:rPr>
                <w:szCs w:val="24"/>
              </w:rPr>
            </w:pPr>
            <w:r w:rsidRPr="00ED7423">
              <w:rPr>
                <w:szCs w:val="24"/>
              </w:rPr>
              <w:t>Код</w:t>
            </w:r>
          </w:p>
        </w:tc>
        <w:tc>
          <w:tcPr>
            <w:tcW w:w="7994" w:type="dxa"/>
          </w:tcPr>
          <w:p w14:paraId="68CF06A6" w14:textId="77777777" w:rsidR="00A76077" w:rsidRPr="00ED7423" w:rsidRDefault="00A76077" w:rsidP="00ED7423">
            <w:pPr>
              <w:pStyle w:val="ConsPlusNormal"/>
              <w:jc w:val="center"/>
              <w:rPr>
                <w:szCs w:val="24"/>
              </w:rPr>
            </w:pPr>
            <w:r w:rsidRPr="00ED7423">
              <w:rPr>
                <w:szCs w:val="24"/>
              </w:rPr>
              <w:t>Проверяемый элемент содержания</w:t>
            </w:r>
          </w:p>
        </w:tc>
      </w:tr>
      <w:tr w:rsidR="00A76077" w:rsidRPr="00ED7423" w14:paraId="7D72F899" w14:textId="77777777" w:rsidTr="00523A63">
        <w:tc>
          <w:tcPr>
            <w:tcW w:w="1077" w:type="dxa"/>
          </w:tcPr>
          <w:p w14:paraId="335BA00E" w14:textId="77777777" w:rsidR="00A76077" w:rsidRPr="00ED7423" w:rsidRDefault="00A76077" w:rsidP="00ED7423">
            <w:pPr>
              <w:pStyle w:val="ConsPlusNormal"/>
              <w:jc w:val="center"/>
              <w:rPr>
                <w:szCs w:val="24"/>
              </w:rPr>
            </w:pPr>
            <w:r w:rsidRPr="00ED7423">
              <w:rPr>
                <w:szCs w:val="24"/>
              </w:rPr>
              <w:t>1</w:t>
            </w:r>
          </w:p>
        </w:tc>
        <w:tc>
          <w:tcPr>
            <w:tcW w:w="7994" w:type="dxa"/>
          </w:tcPr>
          <w:p w14:paraId="5D18048A" w14:textId="77777777" w:rsidR="00A76077" w:rsidRPr="00ED7423" w:rsidRDefault="00A76077" w:rsidP="00ED7423">
            <w:pPr>
              <w:pStyle w:val="ConsPlusNormal"/>
              <w:jc w:val="both"/>
              <w:rPr>
                <w:szCs w:val="24"/>
              </w:rPr>
            </w:pPr>
            <w:r w:rsidRPr="00ED7423">
              <w:rPr>
                <w:szCs w:val="24"/>
              </w:rPr>
              <w:t>География как наука</w:t>
            </w:r>
          </w:p>
        </w:tc>
      </w:tr>
      <w:tr w:rsidR="00A76077" w:rsidRPr="00ED7423" w14:paraId="641A7635" w14:textId="77777777" w:rsidTr="00523A63">
        <w:tc>
          <w:tcPr>
            <w:tcW w:w="1077" w:type="dxa"/>
          </w:tcPr>
          <w:p w14:paraId="3EB7F6F3" w14:textId="77777777" w:rsidR="00A76077" w:rsidRPr="00ED7423" w:rsidRDefault="00A76077" w:rsidP="00ED7423">
            <w:pPr>
              <w:pStyle w:val="ConsPlusNormal"/>
              <w:jc w:val="center"/>
              <w:rPr>
                <w:szCs w:val="24"/>
              </w:rPr>
            </w:pPr>
            <w:r w:rsidRPr="00ED7423">
              <w:rPr>
                <w:szCs w:val="24"/>
              </w:rPr>
              <w:t>1.1</w:t>
            </w:r>
          </w:p>
        </w:tc>
        <w:tc>
          <w:tcPr>
            <w:tcW w:w="7994" w:type="dxa"/>
          </w:tcPr>
          <w:p w14:paraId="32899B60" w14:textId="77777777" w:rsidR="00A76077" w:rsidRPr="00ED7423" w:rsidRDefault="00A76077" w:rsidP="00ED7423">
            <w:pPr>
              <w:pStyle w:val="ConsPlusNormal"/>
              <w:jc w:val="both"/>
              <w:rPr>
                <w:szCs w:val="24"/>
              </w:rPr>
            </w:pPr>
            <w:r w:rsidRPr="00ED7423">
              <w:rPr>
                <w:szCs w:val="24"/>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географическая информационная система (ГИС). Географические прогнозы как результат географических исследований</w:t>
            </w:r>
          </w:p>
        </w:tc>
      </w:tr>
      <w:tr w:rsidR="00A76077" w:rsidRPr="00ED7423" w14:paraId="112003FC" w14:textId="77777777" w:rsidTr="00523A63">
        <w:tc>
          <w:tcPr>
            <w:tcW w:w="1077" w:type="dxa"/>
          </w:tcPr>
          <w:p w14:paraId="6635C244" w14:textId="77777777" w:rsidR="00A76077" w:rsidRPr="00ED7423" w:rsidRDefault="00A76077" w:rsidP="00ED7423">
            <w:pPr>
              <w:pStyle w:val="ConsPlusNormal"/>
              <w:jc w:val="center"/>
              <w:rPr>
                <w:szCs w:val="24"/>
              </w:rPr>
            </w:pPr>
            <w:r w:rsidRPr="00ED7423">
              <w:rPr>
                <w:szCs w:val="24"/>
              </w:rPr>
              <w:t>1.2</w:t>
            </w:r>
          </w:p>
        </w:tc>
        <w:tc>
          <w:tcPr>
            <w:tcW w:w="7994" w:type="dxa"/>
          </w:tcPr>
          <w:p w14:paraId="376AA3F0" w14:textId="77777777" w:rsidR="00A76077" w:rsidRPr="00ED7423" w:rsidRDefault="00A76077" w:rsidP="00ED7423">
            <w:pPr>
              <w:pStyle w:val="ConsPlusNormal"/>
              <w:jc w:val="both"/>
              <w:rPr>
                <w:szCs w:val="24"/>
              </w:rPr>
            </w:pPr>
            <w:r w:rsidRPr="00ED7423">
              <w:rPr>
                <w:szCs w:val="24"/>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tc>
      </w:tr>
      <w:tr w:rsidR="00A76077" w:rsidRPr="00ED7423" w14:paraId="71BEF0C9" w14:textId="77777777" w:rsidTr="00523A63">
        <w:tc>
          <w:tcPr>
            <w:tcW w:w="1077" w:type="dxa"/>
          </w:tcPr>
          <w:p w14:paraId="14458D34" w14:textId="77777777" w:rsidR="00A76077" w:rsidRPr="00ED7423" w:rsidRDefault="00A76077" w:rsidP="00ED7423">
            <w:pPr>
              <w:pStyle w:val="ConsPlusNormal"/>
              <w:jc w:val="center"/>
              <w:rPr>
                <w:szCs w:val="24"/>
              </w:rPr>
            </w:pPr>
            <w:r w:rsidRPr="00ED7423">
              <w:rPr>
                <w:szCs w:val="24"/>
              </w:rPr>
              <w:t>2</w:t>
            </w:r>
          </w:p>
        </w:tc>
        <w:tc>
          <w:tcPr>
            <w:tcW w:w="7994" w:type="dxa"/>
          </w:tcPr>
          <w:p w14:paraId="4B46AF46" w14:textId="77777777" w:rsidR="00A76077" w:rsidRPr="00ED7423" w:rsidRDefault="00A76077" w:rsidP="00ED7423">
            <w:pPr>
              <w:pStyle w:val="ConsPlusNormal"/>
              <w:jc w:val="both"/>
              <w:rPr>
                <w:szCs w:val="24"/>
              </w:rPr>
            </w:pPr>
            <w:r w:rsidRPr="00ED7423">
              <w:rPr>
                <w:szCs w:val="24"/>
              </w:rPr>
              <w:t>Природопользование и геоэкология</w:t>
            </w:r>
          </w:p>
        </w:tc>
      </w:tr>
      <w:tr w:rsidR="00A76077" w:rsidRPr="00ED7423" w14:paraId="27BED876" w14:textId="77777777" w:rsidTr="00523A63">
        <w:tc>
          <w:tcPr>
            <w:tcW w:w="1077" w:type="dxa"/>
          </w:tcPr>
          <w:p w14:paraId="45283F7D" w14:textId="77777777" w:rsidR="00A76077" w:rsidRPr="00ED7423" w:rsidRDefault="00A76077" w:rsidP="00ED7423">
            <w:pPr>
              <w:pStyle w:val="ConsPlusNormal"/>
              <w:jc w:val="center"/>
              <w:rPr>
                <w:szCs w:val="24"/>
              </w:rPr>
            </w:pPr>
            <w:r w:rsidRPr="00ED7423">
              <w:rPr>
                <w:szCs w:val="24"/>
              </w:rPr>
              <w:lastRenderedPageBreak/>
              <w:t>2.1</w:t>
            </w:r>
          </w:p>
        </w:tc>
        <w:tc>
          <w:tcPr>
            <w:tcW w:w="7994" w:type="dxa"/>
          </w:tcPr>
          <w:p w14:paraId="34186A9D" w14:textId="77777777" w:rsidR="00A76077" w:rsidRPr="00ED7423" w:rsidRDefault="00A76077" w:rsidP="00ED7423">
            <w:pPr>
              <w:pStyle w:val="ConsPlusNormal"/>
              <w:jc w:val="both"/>
              <w:rPr>
                <w:szCs w:val="24"/>
              </w:rPr>
            </w:pPr>
            <w:r w:rsidRPr="00ED7423">
              <w:rPr>
                <w:szCs w:val="24"/>
              </w:rPr>
              <w:t>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 Естественный и антропогенный ландшафты. Проблема сохранения ландшафтного и культурного разнообразия на Земле</w:t>
            </w:r>
          </w:p>
        </w:tc>
      </w:tr>
      <w:tr w:rsidR="00A76077" w:rsidRPr="00ED7423" w14:paraId="72571DCA" w14:textId="77777777" w:rsidTr="00523A63">
        <w:tc>
          <w:tcPr>
            <w:tcW w:w="1077" w:type="dxa"/>
          </w:tcPr>
          <w:p w14:paraId="5F82EF06" w14:textId="77777777" w:rsidR="00A76077" w:rsidRPr="00ED7423" w:rsidRDefault="00A76077" w:rsidP="00ED7423">
            <w:pPr>
              <w:pStyle w:val="ConsPlusNormal"/>
              <w:jc w:val="center"/>
              <w:rPr>
                <w:szCs w:val="24"/>
              </w:rPr>
            </w:pPr>
            <w:r w:rsidRPr="00ED7423">
              <w:rPr>
                <w:szCs w:val="24"/>
              </w:rPr>
              <w:t>2.2</w:t>
            </w:r>
          </w:p>
        </w:tc>
        <w:tc>
          <w:tcPr>
            <w:tcW w:w="7994" w:type="dxa"/>
          </w:tcPr>
          <w:p w14:paraId="3D188FF2" w14:textId="77777777" w:rsidR="00A76077" w:rsidRPr="00ED7423" w:rsidRDefault="00A76077" w:rsidP="00ED7423">
            <w:pPr>
              <w:pStyle w:val="ConsPlusNormal"/>
              <w:jc w:val="both"/>
              <w:rPr>
                <w:szCs w:val="24"/>
              </w:rPr>
            </w:pPr>
            <w:r w:rsidRPr="00ED7423">
              <w:rPr>
                <w:szCs w:val="24"/>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w:t>
            </w:r>
          </w:p>
        </w:tc>
      </w:tr>
      <w:tr w:rsidR="00A76077" w:rsidRPr="00ED7423" w14:paraId="2FE8DAA7" w14:textId="77777777" w:rsidTr="00523A63">
        <w:tc>
          <w:tcPr>
            <w:tcW w:w="1077" w:type="dxa"/>
          </w:tcPr>
          <w:p w14:paraId="131EB749" w14:textId="77777777" w:rsidR="00A76077" w:rsidRPr="00ED7423" w:rsidRDefault="00A76077" w:rsidP="00ED7423">
            <w:pPr>
              <w:pStyle w:val="ConsPlusNormal"/>
              <w:jc w:val="center"/>
              <w:rPr>
                <w:szCs w:val="24"/>
              </w:rPr>
            </w:pPr>
            <w:r w:rsidRPr="00ED7423">
              <w:rPr>
                <w:szCs w:val="24"/>
              </w:rPr>
              <w:t>2.3</w:t>
            </w:r>
          </w:p>
        </w:tc>
        <w:tc>
          <w:tcPr>
            <w:tcW w:w="7994" w:type="dxa"/>
          </w:tcPr>
          <w:p w14:paraId="1C6A2A63" w14:textId="77777777" w:rsidR="00A76077" w:rsidRPr="00ED7423" w:rsidRDefault="00A76077" w:rsidP="00ED7423">
            <w:pPr>
              <w:pStyle w:val="ConsPlusNormal"/>
              <w:jc w:val="both"/>
              <w:rPr>
                <w:szCs w:val="24"/>
              </w:rPr>
            </w:pPr>
            <w:r w:rsidRPr="00ED7423">
              <w:rPr>
                <w:szCs w:val="24"/>
              </w:rPr>
              <w:t>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tc>
      </w:tr>
      <w:tr w:rsidR="00A76077" w:rsidRPr="00ED7423" w14:paraId="3C5015F8" w14:textId="77777777" w:rsidTr="00523A63">
        <w:tc>
          <w:tcPr>
            <w:tcW w:w="1077" w:type="dxa"/>
          </w:tcPr>
          <w:p w14:paraId="13190579" w14:textId="77777777" w:rsidR="00A76077" w:rsidRPr="00ED7423" w:rsidRDefault="00A76077" w:rsidP="00ED7423">
            <w:pPr>
              <w:pStyle w:val="ConsPlusNormal"/>
              <w:jc w:val="center"/>
              <w:rPr>
                <w:szCs w:val="24"/>
              </w:rPr>
            </w:pPr>
            <w:r w:rsidRPr="00ED7423">
              <w:rPr>
                <w:szCs w:val="24"/>
              </w:rPr>
              <w:t>2.4</w:t>
            </w:r>
          </w:p>
        </w:tc>
        <w:tc>
          <w:tcPr>
            <w:tcW w:w="7994" w:type="dxa"/>
          </w:tcPr>
          <w:p w14:paraId="41F3AD67" w14:textId="77777777" w:rsidR="00A76077" w:rsidRPr="00ED7423" w:rsidRDefault="00A76077" w:rsidP="00ED7423">
            <w:pPr>
              <w:pStyle w:val="ConsPlusNormal"/>
              <w:jc w:val="both"/>
              <w:rPr>
                <w:szCs w:val="24"/>
              </w:rPr>
            </w:pPr>
            <w:r w:rsidRPr="00ED7423">
              <w:rPr>
                <w:szCs w:val="24"/>
              </w:rPr>
              <w:t>Природные ресурсы и их виды. Особенности размещения природных ресурсов мира. Природно-ресурсный капитал регионов, крупных стран, в том числе России</w:t>
            </w:r>
          </w:p>
        </w:tc>
      </w:tr>
      <w:tr w:rsidR="00A76077" w:rsidRPr="00ED7423" w14:paraId="560415A2" w14:textId="77777777" w:rsidTr="00523A63">
        <w:tc>
          <w:tcPr>
            <w:tcW w:w="1077" w:type="dxa"/>
          </w:tcPr>
          <w:p w14:paraId="6767A4DB" w14:textId="77777777" w:rsidR="00A76077" w:rsidRPr="00ED7423" w:rsidRDefault="00A76077" w:rsidP="00ED7423">
            <w:pPr>
              <w:pStyle w:val="ConsPlusNormal"/>
              <w:jc w:val="center"/>
              <w:rPr>
                <w:szCs w:val="24"/>
              </w:rPr>
            </w:pPr>
            <w:r w:rsidRPr="00ED7423">
              <w:rPr>
                <w:szCs w:val="24"/>
              </w:rPr>
              <w:t>2.5</w:t>
            </w:r>
          </w:p>
        </w:tc>
        <w:tc>
          <w:tcPr>
            <w:tcW w:w="7994" w:type="dxa"/>
          </w:tcPr>
          <w:p w14:paraId="0E2C56A1" w14:textId="77777777" w:rsidR="00A76077" w:rsidRPr="00ED7423" w:rsidRDefault="00A76077" w:rsidP="00ED7423">
            <w:pPr>
              <w:pStyle w:val="ConsPlusNormal"/>
              <w:jc w:val="both"/>
              <w:rPr>
                <w:szCs w:val="24"/>
              </w:rPr>
            </w:pPr>
            <w:proofErr w:type="spellStart"/>
            <w:r w:rsidRPr="00ED7423">
              <w:rPr>
                <w:szCs w:val="24"/>
              </w:rPr>
              <w:t>Ресурсообеспеченность</w:t>
            </w:r>
            <w:proofErr w:type="spellEnd"/>
            <w:r w:rsidRPr="00ED7423">
              <w:rPr>
                <w:szCs w:val="24"/>
              </w:rPr>
              <w:t>.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tc>
      </w:tr>
      <w:tr w:rsidR="00A76077" w:rsidRPr="00ED7423" w14:paraId="367AE783" w14:textId="77777777" w:rsidTr="00523A63">
        <w:tc>
          <w:tcPr>
            <w:tcW w:w="1077" w:type="dxa"/>
          </w:tcPr>
          <w:p w14:paraId="75BEDC10" w14:textId="77777777" w:rsidR="00A76077" w:rsidRPr="00ED7423" w:rsidRDefault="00A76077" w:rsidP="00ED7423">
            <w:pPr>
              <w:pStyle w:val="ConsPlusNormal"/>
              <w:jc w:val="center"/>
              <w:rPr>
                <w:szCs w:val="24"/>
              </w:rPr>
            </w:pPr>
            <w:r w:rsidRPr="00ED7423">
              <w:rPr>
                <w:szCs w:val="24"/>
              </w:rPr>
              <w:t>3</w:t>
            </w:r>
          </w:p>
        </w:tc>
        <w:tc>
          <w:tcPr>
            <w:tcW w:w="7994" w:type="dxa"/>
          </w:tcPr>
          <w:p w14:paraId="360D4773" w14:textId="77777777" w:rsidR="00A76077" w:rsidRPr="00ED7423" w:rsidRDefault="00A76077" w:rsidP="00ED7423">
            <w:pPr>
              <w:pStyle w:val="ConsPlusNormal"/>
              <w:jc w:val="both"/>
              <w:rPr>
                <w:szCs w:val="24"/>
              </w:rPr>
            </w:pPr>
            <w:r w:rsidRPr="00ED7423">
              <w:rPr>
                <w:szCs w:val="24"/>
              </w:rPr>
              <w:t>Современная политическая карта</w:t>
            </w:r>
          </w:p>
        </w:tc>
      </w:tr>
      <w:tr w:rsidR="00A76077" w:rsidRPr="00ED7423" w14:paraId="1FB5E158" w14:textId="77777777" w:rsidTr="00523A63">
        <w:tc>
          <w:tcPr>
            <w:tcW w:w="1077" w:type="dxa"/>
          </w:tcPr>
          <w:p w14:paraId="2410532D" w14:textId="77777777" w:rsidR="00A76077" w:rsidRPr="00ED7423" w:rsidRDefault="00A76077" w:rsidP="00ED7423">
            <w:pPr>
              <w:pStyle w:val="ConsPlusNormal"/>
              <w:jc w:val="center"/>
              <w:rPr>
                <w:szCs w:val="24"/>
              </w:rPr>
            </w:pPr>
            <w:r w:rsidRPr="00ED7423">
              <w:rPr>
                <w:szCs w:val="24"/>
              </w:rPr>
              <w:t>3.1</w:t>
            </w:r>
          </w:p>
        </w:tc>
        <w:tc>
          <w:tcPr>
            <w:tcW w:w="7994" w:type="dxa"/>
          </w:tcPr>
          <w:p w14:paraId="21539CDF" w14:textId="77777777" w:rsidR="00A76077" w:rsidRPr="00ED7423" w:rsidRDefault="00A76077" w:rsidP="00ED7423">
            <w:pPr>
              <w:pStyle w:val="ConsPlusNormal"/>
              <w:jc w:val="both"/>
              <w:rPr>
                <w:szCs w:val="24"/>
              </w:rPr>
            </w:pPr>
            <w:r w:rsidRPr="00ED7423">
              <w:rPr>
                <w:szCs w:val="24"/>
              </w:rP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tc>
      </w:tr>
      <w:tr w:rsidR="00A76077" w:rsidRPr="00ED7423" w14:paraId="29DE65E3" w14:textId="77777777" w:rsidTr="00523A63">
        <w:tc>
          <w:tcPr>
            <w:tcW w:w="1077" w:type="dxa"/>
          </w:tcPr>
          <w:p w14:paraId="1F92A7A4" w14:textId="77777777" w:rsidR="00A76077" w:rsidRPr="00ED7423" w:rsidRDefault="00A76077" w:rsidP="00ED7423">
            <w:pPr>
              <w:pStyle w:val="ConsPlusNormal"/>
              <w:jc w:val="center"/>
              <w:rPr>
                <w:szCs w:val="24"/>
              </w:rPr>
            </w:pPr>
            <w:r w:rsidRPr="00ED7423">
              <w:rPr>
                <w:szCs w:val="24"/>
              </w:rPr>
              <w:t>3.2</w:t>
            </w:r>
          </w:p>
        </w:tc>
        <w:tc>
          <w:tcPr>
            <w:tcW w:w="7994" w:type="dxa"/>
          </w:tcPr>
          <w:p w14:paraId="5835FAAB" w14:textId="77777777" w:rsidR="00A76077" w:rsidRPr="00ED7423" w:rsidRDefault="00A76077" w:rsidP="00ED7423">
            <w:pPr>
              <w:pStyle w:val="ConsPlusNormal"/>
              <w:jc w:val="both"/>
              <w:rPr>
                <w:szCs w:val="24"/>
              </w:rPr>
            </w:pPr>
            <w:r w:rsidRPr="00ED7423">
              <w:rPr>
                <w:szCs w:val="24"/>
              </w:rPr>
              <w:t>Классификации и типология стран мира. Основные типы стран: критерии их выделения. Формы правления государства и государственного устройства. Формы правления государств мира, унитарное и федеративное устройство</w:t>
            </w:r>
          </w:p>
        </w:tc>
      </w:tr>
      <w:tr w:rsidR="00A76077" w:rsidRPr="00ED7423" w14:paraId="6BC34D8F" w14:textId="77777777" w:rsidTr="00523A63">
        <w:tc>
          <w:tcPr>
            <w:tcW w:w="1077" w:type="dxa"/>
          </w:tcPr>
          <w:p w14:paraId="53F7814B" w14:textId="77777777" w:rsidR="00A76077" w:rsidRPr="00ED7423" w:rsidRDefault="00A76077" w:rsidP="00ED7423">
            <w:pPr>
              <w:pStyle w:val="ConsPlusNormal"/>
              <w:jc w:val="center"/>
              <w:rPr>
                <w:szCs w:val="24"/>
              </w:rPr>
            </w:pPr>
            <w:r w:rsidRPr="00ED7423">
              <w:rPr>
                <w:szCs w:val="24"/>
              </w:rPr>
              <w:t>4</w:t>
            </w:r>
          </w:p>
        </w:tc>
        <w:tc>
          <w:tcPr>
            <w:tcW w:w="7994" w:type="dxa"/>
          </w:tcPr>
          <w:p w14:paraId="5927ED31" w14:textId="77777777" w:rsidR="00A76077" w:rsidRPr="00ED7423" w:rsidRDefault="00A76077" w:rsidP="00ED7423">
            <w:pPr>
              <w:pStyle w:val="ConsPlusNormal"/>
              <w:jc w:val="both"/>
              <w:rPr>
                <w:szCs w:val="24"/>
              </w:rPr>
            </w:pPr>
            <w:r w:rsidRPr="00ED7423">
              <w:rPr>
                <w:szCs w:val="24"/>
              </w:rPr>
              <w:t>Население мира</w:t>
            </w:r>
          </w:p>
        </w:tc>
      </w:tr>
      <w:tr w:rsidR="00A76077" w:rsidRPr="00ED7423" w14:paraId="391CE895" w14:textId="77777777" w:rsidTr="00523A63">
        <w:tc>
          <w:tcPr>
            <w:tcW w:w="1077" w:type="dxa"/>
          </w:tcPr>
          <w:p w14:paraId="3E836235" w14:textId="77777777" w:rsidR="00A76077" w:rsidRPr="00ED7423" w:rsidRDefault="00A76077" w:rsidP="00ED7423">
            <w:pPr>
              <w:pStyle w:val="ConsPlusNormal"/>
              <w:jc w:val="center"/>
              <w:rPr>
                <w:szCs w:val="24"/>
              </w:rPr>
            </w:pPr>
            <w:r w:rsidRPr="00ED7423">
              <w:rPr>
                <w:szCs w:val="24"/>
              </w:rPr>
              <w:t>4.1</w:t>
            </w:r>
          </w:p>
        </w:tc>
        <w:tc>
          <w:tcPr>
            <w:tcW w:w="7994" w:type="dxa"/>
          </w:tcPr>
          <w:p w14:paraId="515B5D73" w14:textId="77777777" w:rsidR="00A76077" w:rsidRPr="00ED7423" w:rsidRDefault="00A76077" w:rsidP="00ED7423">
            <w:pPr>
              <w:pStyle w:val="ConsPlusNormal"/>
              <w:jc w:val="both"/>
              <w:rPr>
                <w:szCs w:val="24"/>
              </w:rPr>
            </w:pPr>
            <w:r w:rsidRPr="00ED7423">
              <w:rPr>
                <w:szCs w:val="24"/>
              </w:rPr>
              <w:t>Численность населения мира и динамика ее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 Теория демографического перехода</w:t>
            </w:r>
          </w:p>
        </w:tc>
      </w:tr>
      <w:tr w:rsidR="00A76077" w:rsidRPr="00ED7423" w14:paraId="1C88AFA8" w14:textId="77777777" w:rsidTr="00523A63">
        <w:tc>
          <w:tcPr>
            <w:tcW w:w="1077" w:type="dxa"/>
          </w:tcPr>
          <w:p w14:paraId="251373DF" w14:textId="77777777" w:rsidR="00A76077" w:rsidRPr="00ED7423" w:rsidRDefault="00A76077" w:rsidP="00ED7423">
            <w:pPr>
              <w:pStyle w:val="ConsPlusNormal"/>
              <w:jc w:val="center"/>
              <w:rPr>
                <w:szCs w:val="24"/>
              </w:rPr>
            </w:pPr>
            <w:r w:rsidRPr="00ED7423">
              <w:rPr>
                <w:szCs w:val="24"/>
              </w:rPr>
              <w:t>4.2</w:t>
            </w:r>
          </w:p>
        </w:tc>
        <w:tc>
          <w:tcPr>
            <w:tcW w:w="7994" w:type="dxa"/>
          </w:tcPr>
          <w:p w14:paraId="76510062" w14:textId="77777777" w:rsidR="00A76077" w:rsidRPr="00ED7423" w:rsidRDefault="00A76077" w:rsidP="00ED7423">
            <w:pPr>
              <w:pStyle w:val="ConsPlusNormal"/>
              <w:jc w:val="both"/>
              <w:rPr>
                <w:szCs w:val="24"/>
              </w:rPr>
            </w:pPr>
            <w:r w:rsidRPr="00ED7423">
              <w:rPr>
                <w:szCs w:val="24"/>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w:t>
            </w:r>
          </w:p>
        </w:tc>
      </w:tr>
      <w:tr w:rsidR="00A76077" w:rsidRPr="00ED7423" w14:paraId="24A9641C" w14:textId="77777777" w:rsidTr="00523A63">
        <w:tc>
          <w:tcPr>
            <w:tcW w:w="1077" w:type="dxa"/>
          </w:tcPr>
          <w:p w14:paraId="42C783D7" w14:textId="77777777" w:rsidR="00A76077" w:rsidRPr="00ED7423" w:rsidRDefault="00A76077" w:rsidP="00ED7423">
            <w:pPr>
              <w:pStyle w:val="ConsPlusNormal"/>
              <w:jc w:val="center"/>
              <w:rPr>
                <w:szCs w:val="24"/>
              </w:rPr>
            </w:pPr>
            <w:r w:rsidRPr="00ED7423">
              <w:rPr>
                <w:szCs w:val="24"/>
              </w:rPr>
              <w:lastRenderedPageBreak/>
              <w:t>4.3</w:t>
            </w:r>
          </w:p>
        </w:tc>
        <w:tc>
          <w:tcPr>
            <w:tcW w:w="7994" w:type="dxa"/>
          </w:tcPr>
          <w:p w14:paraId="7B19B7B4" w14:textId="77777777" w:rsidR="00A76077" w:rsidRPr="00ED7423" w:rsidRDefault="00A76077" w:rsidP="00ED7423">
            <w:pPr>
              <w:pStyle w:val="ConsPlusNormal"/>
              <w:jc w:val="both"/>
              <w:rPr>
                <w:szCs w:val="24"/>
              </w:rPr>
            </w:pPr>
            <w:r w:rsidRPr="00ED7423">
              <w:rPr>
                <w:szCs w:val="24"/>
              </w:rPr>
              <w:t>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tc>
      </w:tr>
      <w:tr w:rsidR="00A76077" w:rsidRPr="00ED7423" w14:paraId="428CBFDA" w14:textId="77777777" w:rsidTr="00523A63">
        <w:tc>
          <w:tcPr>
            <w:tcW w:w="1077" w:type="dxa"/>
          </w:tcPr>
          <w:p w14:paraId="1172596C" w14:textId="77777777" w:rsidR="00A76077" w:rsidRPr="00ED7423" w:rsidRDefault="00A76077" w:rsidP="00ED7423">
            <w:pPr>
              <w:pStyle w:val="ConsPlusNormal"/>
              <w:jc w:val="center"/>
              <w:rPr>
                <w:szCs w:val="24"/>
              </w:rPr>
            </w:pPr>
            <w:r w:rsidRPr="00ED7423">
              <w:rPr>
                <w:szCs w:val="24"/>
              </w:rPr>
              <w:t>4.4</w:t>
            </w:r>
          </w:p>
        </w:tc>
        <w:tc>
          <w:tcPr>
            <w:tcW w:w="7994" w:type="dxa"/>
          </w:tcPr>
          <w:p w14:paraId="6ADD3024" w14:textId="77777777" w:rsidR="00A76077" w:rsidRPr="00ED7423" w:rsidRDefault="00A76077" w:rsidP="00ED7423">
            <w:pPr>
              <w:pStyle w:val="ConsPlusNormal"/>
              <w:jc w:val="both"/>
              <w:rPr>
                <w:szCs w:val="24"/>
              </w:rPr>
            </w:pPr>
            <w:r w:rsidRPr="00ED7423">
              <w:rPr>
                <w:szCs w:val="24"/>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w:t>
            </w:r>
          </w:p>
        </w:tc>
      </w:tr>
      <w:tr w:rsidR="00A76077" w:rsidRPr="00ED7423" w14:paraId="12EA75E9" w14:textId="77777777" w:rsidTr="00523A63">
        <w:tc>
          <w:tcPr>
            <w:tcW w:w="1077" w:type="dxa"/>
          </w:tcPr>
          <w:p w14:paraId="2CA8E1E4" w14:textId="77777777" w:rsidR="00A76077" w:rsidRPr="00ED7423" w:rsidRDefault="00A76077" w:rsidP="00ED7423">
            <w:pPr>
              <w:pStyle w:val="ConsPlusNormal"/>
              <w:jc w:val="center"/>
              <w:rPr>
                <w:szCs w:val="24"/>
              </w:rPr>
            </w:pPr>
            <w:r w:rsidRPr="00ED7423">
              <w:rPr>
                <w:szCs w:val="24"/>
              </w:rPr>
              <w:t>4.5</w:t>
            </w:r>
          </w:p>
        </w:tc>
        <w:tc>
          <w:tcPr>
            <w:tcW w:w="7994" w:type="dxa"/>
          </w:tcPr>
          <w:p w14:paraId="65EEBD8B" w14:textId="77777777" w:rsidR="00A76077" w:rsidRPr="00ED7423" w:rsidRDefault="00A76077" w:rsidP="00ED7423">
            <w:pPr>
              <w:pStyle w:val="ConsPlusNormal"/>
              <w:jc w:val="both"/>
              <w:rPr>
                <w:szCs w:val="24"/>
              </w:rPr>
            </w:pPr>
            <w:r w:rsidRPr="00ED7423">
              <w:rPr>
                <w:szCs w:val="24"/>
              </w:rPr>
              <w:t>Миграции населения: причины, основные типы и направления</w:t>
            </w:r>
          </w:p>
        </w:tc>
      </w:tr>
      <w:tr w:rsidR="00A76077" w:rsidRPr="00ED7423" w14:paraId="0E7DF303" w14:textId="77777777" w:rsidTr="00523A63">
        <w:tc>
          <w:tcPr>
            <w:tcW w:w="1077" w:type="dxa"/>
          </w:tcPr>
          <w:p w14:paraId="47BA1B26" w14:textId="77777777" w:rsidR="00A76077" w:rsidRPr="00ED7423" w:rsidRDefault="00A76077" w:rsidP="00ED7423">
            <w:pPr>
              <w:pStyle w:val="ConsPlusNormal"/>
              <w:jc w:val="center"/>
              <w:rPr>
                <w:szCs w:val="24"/>
              </w:rPr>
            </w:pPr>
            <w:r w:rsidRPr="00ED7423">
              <w:rPr>
                <w:szCs w:val="24"/>
              </w:rPr>
              <w:t>4.6</w:t>
            </w:r>
          </w:p>
        </w:tc>
        <w:tc>
          <w:tcPr>
            <w:tcW w:w="7994" w:type="dxa"/>
          </w:tcPr>
          <w:p w14:paraId="49B060CA" w14:textId="77777777" w:rsidR="00A76077" w:rsidRPr="00ED7423" w:rsidRDefault="00A76077" w:rsidP="00ED7423">
            <w:pPr>
              <w:pStyle w:val="ConsPlusNormal"/>
              <w:jc w:val="both"/>
              <w:rPr>
                <w:szCs w:val="24"/>
              </w:rPr>
            </w:pPr>
            <w:r w:rsidRPr="00ED7423">
              <w:rPr>
                <w:szCs w:val="24"/>
              </w:rPr>
              <w:t>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tc>
      </w:tr>
      <w:tr w:rsidR="00A76077" w:rsidRPr="00ED7423" w14:paraId="7C6BAEA9" w14:textId="77777777" w:rsidTr="00523A63">
        <w:tc>
          <w:tcPr>
            <w:tcW w:w="1077" w:type="dxa"/>
          </w:tcPr>
          <w:p w14:paraId="10E07476" w14:textId="77777777" w:rsidR="00A76077" w:rsidRPr="00ED7423" w:rsidRDefault="00A76077" w:rsidP="00ED7423">
            <w:pPr>
              <w:pStyle w:val="ConsPlusNormal"/>
              <w:jc w:val="center"/>
              <w:rPr>
                <w:szCs w:val="24"/>
              </w:rPr>
            </w:pPr>
            <w:r w:rsidRPr="00ED7423">
              <w:rPr>
                <w:szCs w:val="24"/>
              </w:rPr>
              <w:t>4.7</w:t>
            </w:r>
          </w:p>
        </w:tc>
        <w:tc>
          <w:tcPr>
            <w:tcW w:w="7994" w:type="dxa"/>
          </w:tcPr>
          <w:p w14:paraId="0DE09974" w14:textId="77777777" w:rsidR="00A76077" w:rsidRPr="00ED7423" w:rsidRDefault="00A76077" w:rsidP="00ED7423">
            <w:pPr>
              <w:pStyle w:val="ConsPlusNormal"/>
              <w:jc w:val="both"/>
              <w:rPr>
                <w:szCs w:val="24"/>
              </w:rPr>
            </w:pPr>
            <w:r w:rsidRPr="00ED7423">
              <w:rPr>
                <w:szCs w:val="24"/>
              </w:rPr>
              <w:t>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tc>
      </w:tr>
      <w:tr w:rsidR="00A76077" w:rsidRPr="00ED7423" w14:paraId="1BE5EBA3" w14:textId="77777777" w:rsidTr="00523A63">
        <w:tc>
          <w:tcPr>
            <w:tcW w:w="1077" w:type="dxa"/>
          </w:tcPr>
          <w:p w14:paraId="4A187A16" w14:textId="77777777" w:rsidR="00A76077" w:rsidRPr="00ED7423" w:rsidRDefault="00A76077" w:rsidP="00ED7423">
            <w:pPr>
              <w:pStyle w:val="ConsPlusNormal"/>
              <w:jc w:val="center"/>
              <w:rPr>
                <w:szCs w:val="24"/>
              </w:rPr>
            </w:pPr>
            <w:r w:rsidRPr="00ED7423">
              <w:rPr>
                <w:szCs w:val="24"/>
              </w:rPr>
              <w:t>5</w:t>
            </w:r>
          </w:p>
        </w:tc>
        <w:tc>
          <w:tcPr>
            <w:tcW w:w="7994" w:type="dxa"/>
          </w:tcPr>
          <w:p w14:paraId="28107F07" w14:textId="77777777" w:rsidR="00A76077" w:rsidRPr="00ED7423" w:rsidRDefault="00A76077" w:rsidP="00ED7423">
            <w:pPr>
              <w:pStyle w:val="ConsPlusNormal"/>
              <w:jc w:val="both"/>
              <w:rPr>
                <w:szCs w:val="24"/>
              </w:rPr>
            </w:pPr>
            <w:r w:rsidRPr="00ED7423">
              <w:rPr>
                <w:szCs w:val="24"/>
              </w:rPr>
              <w:t>Мировое хозяйство</w:t>
            </w:r>
          </w:p>
        </w:tc>
      </w:tr>
      <w:tr w:rsidR="00A76077" w:rsidRPr="00ED7423" w14:paraId="4F6D9A04" w14:textId="77777777" w:rsidTr="00523A63">
        <w:tc>
          <w:tcPr>
            <w:tcW w:w="1077" w:type="dxa"/>
          </w:tcPr>
          <w:p w14:paraId="5E8D999D" w14:textId="77777777" w:rsidR="00A76077" w:rsidRPr="00ED7423" w:rsidRDefault="00A76077" w:rsidP="00ED7423">
            <w:pPr>
              <w:pStyle w:val="ConsPlusNormal"/>
              <w:jc w:val="center"/>
              <w:rPr>
                <w:szCs w:val="24"/>
              </w:rPr>
            </w:pPr>
            <w:r w:rsidRPr="00ED7423">
              <w:rPr>
                <w:szCs w:val="24"/>
              </w:rPr>
              <w:t>5.1</w:t>
            </w:r>
          </w:p>
        </w:tc>
        <w:tc>
          <w:tcPr>
            <w:tcW w:w="7994" w:type="dxa"/>
          </w:tcPr>
          <w:p w14:paraId="794B0E39" w14:textId="77777777" w:rsidR="00A76077" w:rsidRPr="00ED7423" w:rsidRDefault="00A76077" w:rsidP="00ED7423">
            <w:pPr>
              <w:pStyle w:val="ConsPlusNormal"/>
              <w:jc w:val="both"/>
              <w:rPr>
                <w:szCs w:val="24"/>
              </w:rPr>
            </w:pPr>
            <w:r w:rsidRPr="00ED7423">
              <w:rPr>
                <w:szCs w:val="24"/>
              </w:rPr>
              <w:t>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w:t>
            </w:r>
          </w:p>
        </w:tc>
      </w:tr>
      <w:tr w:rsidR="00A76077" w:rsidRPr="00ED7423" w14:paraId="53EBFF63" w14:textId="77777777" w:rsidTr="00523A63">
        <w:tc>
          <w:tcPr>
            <w:tcW w:w="1077" w:type="dxa"/>
          </w:tcPr>
          <w:p w14:paraId="3ABA684A" w14:textId="77777777" w:rsidR="00A76077" w:rsidRPr="00ED7423" w:rsidRDefault="00A76077" w:rsidP="00ED7423">
            <w:pPr>
              <w:pStyle w:val="ConsPlusNormal"/>
              <w:jc w:val="center"/>
              <w:rPr>
                <w:szCs w:val="24"/>
              </w:rPr>
            </w:pPr>
            <w:r w:rsidRPr="00ED7423">
              <w:rPr>
                <w:szCs w:val="24"/>
              </w:rPr>
              <w:t>5.2</w:t>
            </w:r>
          </w:p>
        </w:tc>
        <w:tc>
          <w:tcPr>
            <w:tcW w:w="7994" w:type="dxa"/>
          </w:tcPr>
          <w:p w14:paraId="1C3FBABF" w14:textId="77777777" w:rsidR="00A76077" w:rsidRPr="00ED7423" w:rsidRDefault="00A76077" w:rsidP="00ED7423">
            <w:pPr>
              <w:pStyle w:val="ConsPlusNormal"/>
              <w:jc w:val="both"/>
              <w:rPr>
                <w:szCs w:val="24"/>
              </w:rPr>
            </w:pPr>
            <w:r w:rsidRPr="00ED7423">
              <w:rPr>
                <w:szCs w:val="24"/>
              </w:rPr>
              <w:t>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tc>
      </w:tr>
      <w:tr w:rsidR="00A76077" w:rsidRPr="00ED7423" w14:paraId="524343B2" w14:textId="77777777" w:rsidTr="00523A63">
        <w:tc>
          <w:tcPr>
            <w:tcW w:w="1077" w:type="dxa"/>
          </w:tcPr>
          <w:p w14:paraId="1FB1562E" w14:textId="77777777" w:rsidR="00A76077" w:rsidRPr="00ED7423" w:rsidRDefault="00A76077" w:rsidP="00ED7423">
            <w:pPr>
              <w:pStyle w:val="ConsPlusNormal"/>
              <w:jc w:val="center"/>
              <w:rPr>
                <w:szCs w:val="24"/>
              </w:rPr>
            </w:pPr>
            <w:r w:rsidRPr="00ED7423">
              <w:rPr>
                <w:szCs w:val="24"/>
              </w:rPr>
              <w:t>5.3</w:t>
            </w:r>
          </w:p>
        </w:tc>
        <w:tc>
          <w:tcPr>
            <w:tcW w:w="7994" w:type="dxa"/>
          </w:tcPr>
          <w:p w14:paraId="7143D4AF" w14:textId="77777777" w:rsidR="00A76077" w:rsidRPr="00ED7423" w:rsidRDefault="00A76077" w:rsidP="00ED7423">
            <w:pPr>
              <w:pStyle w:val="ConsPlusNormal"/>
              <w:jc w:val="both"/>
              <w:rPr>
                <w:szCs w:val="24"/>
              </w:rPr>
            </w:pPr>
            <w:r w:rsidRPr="00ED7423">
              <w:rPr>
                <w:szCs w:val="24"/>
              </w:rPr>
              <w:t>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современной экономике</w:t>
            </w:r>
          </w:p>
        </w:tc>
      </w:tr>
      <w:tr w:rsidR="00A76077" w:rsidRPr="00ED7423" w14:paraId="19DF7C70" w14:textId="77777777" w:rsidTr="00523A63">
        <w:tc>
          <w:tcPr>
            <w:tcW w:w="1077" w:type="dxa"/>
          </w:tcPr>
          <w:p w14:paraId="7988E2E5" w14:textId="77777777" w:rsidR="00A76077" w:rsidRPr="00ED7423" w:rsidRDefault="00A76077" w:rsidP="00ED7423">
            <w:pPr>
              <w:pStyle w:val="ConsPlusNormal"/>
              <w:jc w:val="center"/>
              <w:rPr>
                <w:szCs w:val="24"/>
              </w:rPr>
            </w:pPr>
            <w:r w:rsidRPr="00ED7423">
              <w:rPr>
                <w:szCs w:val="24"/>
              </w:rPr>
              <w:t>5.4</w:t>
            </w:r>
          </w:p>
        </w:tc>
        <w:tc>
          <w:tcPr>
            <w:tcW w:w="7994" w:type="dxa"/>
          </w:tcPr>
          <w:p w14:paraId="1375663A" w14:textId="77777777" w:rsidR="00A76077" w:rsidRPr="00ED7423" w:rsidRDefault="00A76077" w:rsidP="00ED7423">
            <w:pPr>
              <w:pStyle w:val="ConsPlusNormal"/>
              <w:jc w:val="both"/>
              <w:rPr>
                <w:szCs w:val="24"/>
              </w:rPr>
            </w:pPr>
            <w:r w:rsidRPr="00ED7423">
              <w:rPr>
                <w:szCs w:val="24"/>
              </w:rPr>
              <w:t xml:space="preserve">Топливно-энергетический комплекс мира: основные этапы развития, "энергопереход". География отраслей топливной промышленности. Страны - лидеры по запасам и добыче нефти, природного газа и угля. Крупнейшие страны - экспортеры и импортеры нефти, природного газа и угля. Организация стран - 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с использованием возобновляемых источников энергии (ВИЭ). Страны - лидеры по развитию "возобновляемой" энергетики. Воздействие на окружающую среду топливной промышленности и различных типов электростанций, включая </w:t>
            </w:r>
            <w:r w:rsidRPr="00ED7423">
              <w:rPr>
                <w:szCs w:val="24"/>
              </w:rPr>
              <w:lastRenderedPageBreak/>
              <w:t>ВИЭ. Роль России как крупнейшего поставщика топливно-энергетических и сырьевых ресурсов в мировой экономике</w:t>
            </w:r>
          </w:p>
        </w:tc>
      </w:tr>
      <w:tr w:rsidR="00A76077" w:rsidRPr="00ED7423" w14:paraId="15C5331A" w14:textId="77777777" w:rsidTr="00523A63">
        <w:tc>
          <w:tcPr>
            <w:tcW w:w="1077" w:type="dxa"/>
          </w:tcPr>
          <w:p w14:paraId="2DB5A576" w14:textId="77777777" w:rsidR="00A76077" w:rsidRPr="00ED7423" w:rsidRDefault="00A76077" w:rsidP="00ED7423">
            <w:pPr>
              <w:pStyle w:val="ConsPlusNormal"/>
              <w:jc w:val="center"/>
              <w:rPr>
                <w:szCs w:val="24"/>
              </w:rPr>
            </w:pPr>
            <w:r w:rsidRPr="00ED7423">
              <w:rPr>
                <w:szCs w:val="24"/>
              </w:rPr>
              <w:lastRenderedPageBreak/>
              <w:t>5.5</w:t>
            </w:r>
          </w:p>
        </w:tc>
        <w:tc>
          <w:tcPr>
            <w:tcW w:w="7994" w:type="dxa"/>
          </w:tcPr>
          <w:p w14:paraId="2C99725D" w14:textId="77777777" w:rsidR="00A76077" w:rsidRPr="00ED7423" w:rsidRDefault="00A76077" w:rsidP="00ED7423">
            <w:pPr>
              <w:pStyle w:val="ConsPlusNormal"/>
              <w:jc w:val="both"/>
              <w:rPr>
                <w:szCs w:val="24"/>
              </w:rPr>
            </w:pPr>
            <w:r w:rsidRPr="00ED7423">
              <w:rPr>
                <w:szCs w:val="24"/>
              </w:rPr>
              <w:t>Металлургия мира. Географические особенности сырьевой базы черной и цветной металлургии. Ведущие страны - 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черных металлов. Химическая промышленность и лесопромышленный комплекс мира. Ведущие страны-производители и экспортеры продукции</w:t>
            </w:r>
          </w:p>
        </w:tc>
      </w:tr>
      <w:tr w:rsidR="00A76077" w:rsidRPr="00ED7423" w14:paraId="49260C4E" w14:textId="77777777" w:rsidTr="00523A63">
        <w:tc>
          <w:tcPr>
            <w:tcW w:w="1077" w:type="dxa"/>
          </w:tcPr>
          <w:p w14:paraId="494633B4" w14:textId="77777777" w:rsidR="00A76077" w:rsidRPr="00ED7423" w:rsidRDefault="00A76077" w:rsidP="00ED7423">
            <w:pPr>
              <w:pStyle w:val="ConsPlusNormal"/>
              <w:jc w:val="center"/>
              <w:rPr>
                <w:szCs w:val="24"/>
              </w:rPr>
            </w:pPr>
            <w:r w:rsidRPr="00ED7423">
              <w:rPr>
                <w:szCs w:val="24"/>
              </w:rPr>
              <w:t>5.6</w:t>
            </w:r>
          </w:p>
        </w:tc>
        <w:tc>
          <w:tcPr>
            <w:tcW w:w="7994" w:type="dxa"/>
          </w:tcPr>
          <w:p w14:paraId="253A5044" w14:textId="77777777" w:rsidR="00A76077" w:rsidRPr="00ED7423" w:rsidRDefault="00A76077" w:rsidP="00ED7423">
            <w:pPr>
              <w:pStyle w:val="ConsPlusNormal"/>
              <w:jc w:val="both"/>
              <w:rPr>
                <w:szCs w:val="24"/>
              </w:rPr>
            </w:pPr>
            <w:r w:rsidRPr="00ED7423">
              <w:rPr>
                <w:szCs w:val="24"/>
              </w:rPr>
              <w:t>Машиностроительный комплекс мира. Ведущие страны - производители и экспортеры продукции автомобилестроения, авиастроения и микроэлектроники</w:t>
            </w:r>
          </w:p>
        </w:tc>
      </w:tr>
      <w:tr w:rsidR="00A76077" w:rsidRPr="00ED7423" w14:paraId="7A95D1C9" w14:textId="77777777" w:rsidTr="00523A63">
        <w:tc>
          <w:tcPr>
            <w:tcW w:w="1077" w:type="dxa"/>
          </w:tcPr>
          <w:p w14:paraId="53B2F0BD" w14:textId="77777777" w:rsidR="00A76077" w:rsidRPr="00ED7423" w:rsidRDefault="00A76077" w:rsidP="00ED7423">
            <w:pPr>
              <w:pStyle w:val="ConsPlusNormal"/>
              <w:jc w:val="center"/>
              <w:rPr>
                <w:szCs w:val="24"/>
              </w:rPr>
            </w:pPr>
            <w:r w:rsidRPr="00ED7423">
              <w:rPr>
                <w:szCs w:val="24"/>
              </w:rPr>
              <w:t>5.7</w:t>
            </w:r>
          </w:p>
        </w:tc>
        <w:tc>
          <w:tcPr>
            <w:tcW w:w="7994" w:type="dxa"/>
          </w:tcPr>
          <w:p w14:paraId="12CA6BCA" w14:textId="77777777" w:rsidR="00A76077" w:rsidRPr="00ED7423" w:rsidRDefault="00A76077" w:rsidP="00ED7423">
            <w:pPr>
              <w:pStyle w:val="ConsPlusNormal"/>
              <w:jc w:val="both"/>
              <w:rPr>
                <w:szCs w:val="24"/>
              </w:rPr>
            </w:pPr>
            <w:r w:rsidRPr="00ED7423">
              <w:rPr>
                <w:szCs w:val="24"/>
              </w:rP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 Животноводство. Ведущие экспортеры и импортеры продукции животноводства. Рыболовство и аквакультура: географические особенности. Влияние сельского хозяйства и отдельных его отраслей на окружающую среду</w:t>
            </w:r>
          </w:p>
        </w:tc>
      </w:tr>
      <w:tr w:rsidR="00A76077" w:rsidRPr="00ED7423" w14:paraId="7AEFD257" w14:textId="77777777" w:rsidTr="00523A63">
        <w:tc>
          <w:tcPr>
            <w:tcW w:w="1077" w:type="dxa"/>
          </w:tcPr>
          <w:p w14:paraId="609E0F11" w14:textId="77777777" w:rsidR="00A76077" w:rsidRPr="00ED7423" w:rsidRDefault="00A76077" w:rsidP="00ED7423">
            <w:pPr>
              <w:pStyle w:val="ConsPlusNormal"/>
              <w:jc w:val="center"/>
              <w:rPr>
                <w:szCs w:val="24"/>
              </w:rPr>
            </w:pPr>
            <w:r w:rsidRPr="00ED7423">
              <w:rPr>
                <w:szCs w:val="24"/>
              </w:rPr>
              <w:t>5.8</w:t>
            </w:r>
          </w:p>
        </w:tc>
        <w:tc>
          <w:tcPr>
            <w:tcW w:w="7994" w:type="dxa"/>
          </w:tcPr>
          <w:p w14:paraId="2AB4F38B" w14:textId="77777777" w:rsidR="00A76077" w:rsidRPr="00ED7423" w:rsidRDefault="00A76077" w:rsidP="00ED7423">
            <w:pPr>
              <w:pStyle w:val="ConsPlusNormal"/>
              <w:jc w:val="both"/>
              <w:rPr>
                <w:szCs w:val="24"/>
              </w:rPr>
            </w:pPr>
            <w:r w:rsidRPr="00ED7423">
              <w:rPr>
                <w:szCs w:val="24"/>
              </w:rPr>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tc>
      </w:tr>
    </w:tbl>
    <w:p w14:paraId="5D65524F" w14:textId="77777777" w:rsidR="00A76077" w:rsidRPr="00ED7423" w:rsidRDefault="00A76077" w:rsidP="00ED7423">
      <w:pPr>
        <w:pStyle w:val="ConsPlusNormal"/>
        <w:jc w:val="both"/>
        <w:rPr>
          <w:szCs w:val="24"/>
        </w:rPr>
      </w:pPr>
    </w:p>
    <w:p w14:paraId="13138089" w14:textId="77777777" w:rsidR="00A76077" w:rsidRPr="00ED7423" w:rsidRDefault="00A76077" w:rsidP="00ED7423">
      <w:pPr>
        <w:pStyle w:val="ConsPlusNormal"/>
        <w:jc w:val="right"/>
        <w:rPr>
          <w:szCs w:val="24"/>
        </w:rPr>
      </w:pPr>
      <w:r w:rsidRPr="00ED7423">
        <w:rPr>
          <w:szCs w:val="24"/>
        </w:rPr>
        <w:t>Таблица 22.2</w:t>
      </w:r>
    </w:p>
    <w:p w14:paraId="6E36C775" w14:textId="77777777" w:rsidR="00A76077" w:rsidRPr="00ED7423" w:rsidRDefault="00A76077" w:rsidP="00ED7423">
      <w:pPr>
        <w:pStyle w:val="ConsPlusNormal"/>
        <w:jc w:val="both"/>
        <w:rPr>
          <w:szCs w:val="24"/>
        </w:rPr>
      </w:pPr>
    </w:p>
    <w:p w14:paraId="468EBC7A" w14:textId="77777777" w:rsidR="00A76077" w:rsidRPr="00ED7423" w:rsidRDefault="00A76077" w:rsidP="00ED7423">
      <w:pPr>
        <w:pStyle w:val="ConsPlusNormal"/>
        <w:jc w:val="center"/>
        <w:rPr>
          <w:szCs w:val="24"/>
        </w:rPr>
      </w:pPr>
      <w:r w:rsidRPr="00ED7423">
        <w:rPr>
          <w:szCs w:val="24"/>
        </w:rPr>
        <w:t>Проверяемые требования к результатам освоения основной</w:t>
      </w:r>
    </w:p>
    <w:p w14:paraId="6CE18097" w14:textId="77777777" w:rsidR="00A76077" w:rsidRPr="00ED7423" w:rsidRDefault="00A76077" w:rsidP="00ED7423">
      <w:pPr>
        <w:pStyle w:val="ConsPlusNormal"/>
        <w:jc w:val="center"/>
        <w:rPr>
          <w:szCs w:val="24"/>
        </w:rPr>
      </w:pPr>
      <w:r w:rsidRPr="00ED7423">
        <w:rPr>
          <w:szCs w:val="24"/>
        </w:rPr>
        <w:t>образовательной программы (11 класс)</w:t>
      </w:r>
    </w:p>
    <w:p w14:paraId="220F0CC1" w14:textId="77777777" w:rsidR="00A76077" w:rsidRPr="00ED7423" w:rsidRDefault="00A76077" w:rsidP="00ED7423">
      <w:pPr>
        <w:pStyle w:val="ConsPlusNormal"/>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A76077" w:rsidRPr="00ED7423" w14:paraId="47E0B1F1" w14:textId="77777777" w:rsidTr="00523A63">
        <w:tc>
          <w:tcPr>
            <w:tcW w:w="1701" w:type="dxa"/>
          </w:tcPr>
          <w:p w14:paraId="3669112B" w14:textId="77777777" w:rsidR="00A76077" w:rsidRPr="00ED7423" w:rsidRDefault="00A76077" w:rsidP="00ED7423">
            <w:pPr>
              <w:pStyle w:val="ConsPlusNormal"/>
              <w:jc w:val="center"/>
              <w:rPr>
                <w:szCs w:val="24"/>
              </w:rPr>
            </w:pPr>
            <w:r w:rsidRPr="00ED7423">
              <w:rPr>
                <w:szCs w:val="24"/>
              </w:rPr>
              <w:t>Код проверяемого результата</w:t>
            </w:r>
          </w:p>
        </w:tc>
        <w:tc>
          <w:tcPr>
            <w:tcW w:w="7370" w:type="dxa"/>
          </w:tcPr>
          <w:p w14:paraId="77C47C47" w14:textId="77777777" w:rsidR="00A76077" w:rsidRPr="00ED7423" w:rsidRDefault="00A76077" w:rsidP="00ED7423">
            <w:pPr>
              <w:pStyle w:val="ConsPlusNormal"/>
              <w:jc w:val="center"/>
              <w:rPr>
                <w:szCs w:val="24"/>
              </w:rPr>
            </w:pPr>
            <w:r w:rsidRPr="00ED7423">
              <w:rPr>
                <w:szCs w:val="24"/>
              </w:rPr>
              <w:t>Проверяемые предметные результаты освоения основной образовательной программы среднего общего образования</w:t>
            </w:r>
          </w:p>
        </w:tc>
      </w:tr>
      <w:tr w:rsidR="00A76077" w:rsidRPr="00ED7423" w14:paraId="0E4372BF" w14:textId="77777777" w:rsidTr="00523A63">
        <w:tc>
          <w:tcPr>
            <w:tcW w:w="1701" w:type="dxa"/>
          </w:tcPr>
          <w:p w14:paraId="12175806" w14:textId="77777777" w:rsidR="00A76077" w:rsidRPr="00ED7423" w:rsidRDefault="00A76077" w:rsidP="00ED7423">
            <w:pPr>
              <w:pStyle w:val="ConsPlusNormal"/>
              <w:jc w:val="center"/>
              <w:rPr>
                <w:szCs w:val="24"/>
              </w:rPr>
            </w:pPr>
            <w:r w:rsidRPr="00ED7423">
              <w:rPr>
                <w:szCs w:val="24"/>
              </w:rPr>
              <w:t>1</w:t>
            </w:r>
          </w:p>
        </w:tc>
        <w:tc>
          <w:tcPr>
            <w:tcW w:w="7370" w:type="dxa"/>
          </w:tcPr>
          <w:p w14:paraId="2498A01E" w14:textId="77777777" w:rsidR="00A76077" w:rsidRPr="00ED7423" w:rsidRDefault="00A76077" w:rsidP="00ED7423">
            <w:pPr>
              <w:pStyle w:val="ConsPlusNormal"/>
              <w:jc w:val="both"/>
              <w:rPr>
                <w:szCs w:val="24"/>
              </w:rPr>
            </w:pPr>
            <w:r w:rsidRPr="00ED7423">
              <w:rPr>
                <w:szCs w:val="24"/>
              </w:rPr>
              <w:t>Понимание роли и места современной географической науки в системе научных дисциплин, ее участия в решении важнейших проблем человечества</w:t>
            </w:r>
          </w:p>
        </w:tc>
      </w:tr>
      <w:tr w:rsidR="00A76077" w:rsidRPr="00ED7423" w14:paraId="2BC02F12" w14:textId="77777777" w:rsidTr="00523A63">
        <w:tc>
          <w:tcPr>
            <w:tcW w:w="1701" w:type="dxa"/>
          </w:tcPr>
          <w:p w14:paraId="4C95C6AD" w14:textId="77777777" w:rsidR="00A76077" w:rsidRPr="00ED7423" w:rsidRDefault="00A76077" w:rsidP="00ED7423">
            <w:pPr>
              <w:pStyle w:val="ConsPlusNormal"/>
              <w:jc w:val="center"/>
              <w:rPr>
                <w:szCs w:val="24"/>
              </w:rPr>
            </w:pPr>
            <w:r w:rsidRPr="00ED7423">
              <w:rPr>
                <w:szCs w:val="24"/>
              </w:rPr>
              <w:t>1.1</w:t>
            </w:r>
          </w:p>
        </w:tc>
        <w:tc>
          <w:tcPr>
            <w:tcW w:w="7370" w:type="dxa"/>
          </w:tcPr>
          <w:p w14:paraId="28F3CB04" w14:textId="77777777" w:rsidR="00A76077" w:rsidRPr="00ED7423" w:rsidRDefault="00A76077" w:rsidP="00ED7423">
            <w:pPr>
              <w:pStyle w:val="ConsPlusNormal"/>
              <w:jc w:val="both"/>
              <w:rPr>
                <w:szCs w:val="24"/>
              </w:rPr>
            </w:pPr>
            <w:r w:rsidRPr="00ED7423">
              <w:rPr>
                <w:szCs w:val="24"/>
              </w:rPr>
              <w:t>Определять роль географических наук в достижении целей устойчивого развития</w:t>
            </w:r>
          </w:p>
        </w:tc>
      </w:tr>
      <w:tr w:rsidR="00A76077" w:rsidRPr="00ED7423" w14:paraId="42385659" w14:textId="77777777" w:rsidTr="00523A63">
        <w:tc>
          <w:tcPr>
            <w:tcW w:w="1701" w:type="dxa"/>
          </w:tcPr>
          <w:p w14:paraId="06DA9E7C" w14:textId="77777777" w:rsidR="00A76077" w:rsidRPr="00ED7423" w:rsidRDefault="00A76077" w:rsidP="00ED7423">
            <w:pPr>
              <w:pStyle w:val="ConsPlusNormal"/>
              <w:jc w:val="center"/>
              <w:rPr>
                <w:szCs w:val="24"/>
              </w:rPr>
            </w:pPr>
            <w:r w:rsidRPr="00ED7423">
              <w:rPr>
                <w:szCs w:val="24"/>
              </w:rPr>
              <w:t>2</w:t>
            </w:r>
          </w:p>
        </w:tc>
        <w:tc>
          <w:tcPr>
            <w:tcW w:w="7370" w:type="dxa"/>
          </w:tcPr>
          <w:p w14:paraId="0BFE9F77" w14:textId="77777777" w:rsidR="00A76077" w:rsidRPr="00ED7423" w:rsidRDefault="00A76077" w:rsidP="00ED7423">
            <w:pPr>
              <w:pStyle w:val="ConsPlusNormal"/>
              <w:jc w:val="both"/>
              <w:rPr>
                <w:szCs w:val="24"/>
              </w:rPr>
            </w:pPr>
            <w:r w:rsidRPr="00ED7423">
              <w:rPr>
                <w:szCs w:val="24"/>
              </w:rPr>
              <w:t>Освоение и применение знаний о размещении основных географических объектов и территориальной организации природы и общества</w:t>
            </w:r>
          </w:p>
        </w:tc>
      </w:tr>
      <w:tr w:rsidR="00A76077" w:rsidRPr="00ED7423" w14:paraId="52EF9AED" w14:textId="77777777" w:rsidTr="00523A63">
        <w:tc>
          <w:tcPr>
            <w:tcW w:w="1701" w:type="dxa"/>
          </w:tcPr>
          <w:p w14:paraId="06555E11" w14:textId="77777777" w:rsidR="00A76077" w:rsidRPr="00ED7423" w:rsidRDefault="00A76077" w:rsidP="00ED7423">
            <w:pPr>
              <w:pStyle w:val="ConsPlusNormal"/>
              <w:jc w:val="center"/>
              <w:rPr>
                <w:szCs w:val="24"/>
              </w:rPr>
            </w:pPr>
            <w:r w:rsidRPr="00ED7423">
              <w:rPr>
                <w:szCs w:val="24"/>
              </w:rPr>
              <w:lastRenderedPageBreak/>
              <w:t>2.1</w:t>
            </w:r>
          </w:p>
        </w:tc>
        <w:tc>
          <w:tcPr>
            <w:tcW w:w="7370" w:type="dxa"/>
          </w:tcPr>
          <w:p w14:paraId="14065B77" w14:textId="77777777" w:rsidR="00A76077" w:rsidRPr="00ED7423" w:rsidRDefault="00A76077" w:rsidP="00ED7423">
            <w:pPr>
              <w:pStyle w:val="ConsPlusNormal"/>
              <w:jc w:val="both"/>
              <w:rPr>
                <w:szCs w:val="24"/>
              </w:rPr>
            </w:pPr>
            <w:r w:rsidRPr="00ED7423">
              <w:rPr>
                <w:szCs w:val="24"/>
              </w:rPr>
              <w:t>Выбирать и использовать источники географической информации для определения положения и взаиморасположения регионов и стран в пространстве</w:t>
            </w:r>
          </w:p>
        </w:tc>
      </w:tr>
      <w:tr w:rsidR="00A76077" w:rsidRPr="00ED7423" w14:paraId="376112DB" w14:textId="77777777" w:rsidTr="00523A63">
        <w:tc>
          <w:tcPr>
            <w:tcW w:w="1701" w:type="dxa"/>
          </w:tcPr>
          <w:p w14:paraId="4D1766DD" w14:textId="77777777" w:rsidR="00A76077" w:rsidRPr="00ED7423" w:rsidRDefault="00A76077" w:rsidP="00ED7423">
            <w:pPr>
              <w:pStyle w:val="ConsPlusNormal"/>
              <w:jc w:val="center"/>
              <w:rPr>
                <w:szCs w:val="24"/>
              </w:rPr>
            </w:pPr>
            <w:r w:rsidRPr="00ED7423">
              <w:rPr>
                <w:szCs w:val="24"/>
              </w:rPr>
              <w:t>2.2</w:t>
            </w:r>
          </w:p>
        </w:tc>
        <w:tc>
          <w:tcPr>
            <w:tcW w:w="7370" w:type="dxa"/>
          </w:tcPr>
          <w:p w14:paraId="15D2144A" w14:textId="77777777" w:rsidR="00A76077" w:rsidRPr="00ED7423" w:rsidRDefault="00A76077" w:rsidP="00ED7423">
            <w:pPr>
              <w:pStyle w:val="ConsPlusNormal"/>
              <w:jc w:val="both"/>
              <w:rPr>
                <w:szCs w:val="24"/>
              </w:rPr>
            </w:pPr>
            <w:r w:rsidRPr="00ED7423">
              <w:rPr>
                <w:szCs w:val="24"/>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tc>
      </w:tr>
      <w:tr w:rsidR="00A76077" w:rsidRPr="00ED7423" w14:paraId="2A012F91" w14:textId="77777777" w:rsidTr="00523A63">
        <w:tc>
          <w:tcPr>
            <w:tcW w:w="1701" w:type="dxa"/>
          </w:tcPr>
          <w:p w14:paraId="221D2956" w14:textId="77777777" w:rsidR="00A76077" w:rsidRPr="00ED7423" w:rsidRDefault="00A76077" w:rsidP="00ED7423">
            <w:pPr>
              <w:pStyle w:val="ConsPlusNormal"/>
              <w:jc w:val="center"/>
              <w:rPr>
                <w:szCs w:val="24"/>
              </w:rPr>
            </w:pPr>
            <w:r w:rsidRPr="00ED7423">
              <w:rPr>
                <w:szCs w:val="24"/>
              </w:rPr>
              <w:t>3</w:t>
            </w:r>
          </w:p>
        </w:tc>
        <w:tc>
          <w:tcPr>
            <w:tcW w:w="7370" w:type="dxa"/>
          </w:tcPr>
          <w:p w14:paraId="53C7908C" w14:textId="77777777" w:rsidR="00A76077" w:rsidRPr="00ED7423" w:rsidRDefault="00A76077" w:rsidP="00ED7423">
            <w:pPr>
              <w:pStyle w:val="ConsPlusNormal"/>
              <w:jc w:val="both"/>
              <w:rPr>
                <w:szCs w:val="24"/>
              </w:rPr>
            </w:pPr>
            <w:r w:rsidRPr="00ED7423">
              <w:rPr>
                <w:szCs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tc>
      </w:tr>
      <w:tr w:rsidR="00A76077" w:rsidRPr="00ED7423" w14:paraId="0EA13880" w14:textId="77777777" w:rsidTr="00523A63">
        <w:tc>
          <w:tcPr>
            <w:tcW w:w="1701" w:type="dxa"/>
          </w:tcPr>
          <w:p w14:paraId="0A8A85F3" w14:textId="77777777" w:rsidR="00A76077" w:rsidRPr="00ED7423" w:rsidRDefault="00A76077" w:rsidP="00ED7423">
            <w:pPr>
              <w:pStyle w:val="ConsPlusNormal"/>
              <w:jc w:val="center"/>
              <w:rPr>
                <w:szCs w:val="24"/>
              </w:rPr>
            </w:pPr>
            <w:r w:rsidRPr="00ED7423">
              <w:rPr>
                <w:szCs w:val="24"/>
              </w:rPr>
              <w:t>3.1</w:t>
            </w:r>
          </w:p>
        </w:tc>
        <w:tc>
          <w:tcPr>
            <w:tcW w:w="7370" w:type="dxa"/>
          </w:tcPr>
          <w:p w14:paraId="7F417E8F" w14:textId="77777777" w:rsidR="00A76077" w:rsidRPr="00ED7423" w:rsidRDefault="00A76077" w:rsidP="00ED7423">
            <w:pPr>
              <w:pStyle w:val="ConsPlusNormal"/>
              <w:jc w:val="both"/>
              <w:rPr>
                <w:szCs w:val="24"/>
              </w:rPr>
            </w:pPr>
            <w:r w:rsidRPr="00ED7423">
              <w:rPr>
                <w:szCs w:val="24"/>
              </w:rPr>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tc>
      </w:tr>
      <w:tr w:rsidR="00A76077" w:rsidRPr="00ED7423" w14:paraId="0DC74E04" w14:textId="77777777" w:rsidTr="00523A63">
        <w:tc>
          <w:tcPr>
            <w:tcW w:w="1701" w:type="dxa"/>
          </w:tcPr>
          <w:p w14:paraId="5A01466A" w14:textId="77777777" w:rsidR="00A76077" w:rsidRPr="00ED7423" w:rsidRDefault="00A76077" w:rsidP="00ED7423">
            <w:pPr>
              <w:pStyle w:val="ConsPlusNormal"/>
              <w:jc w:val="center"/>
              <w:rPr>
                <w:szCs w:val="24"/>
              </w:rPr>
            </w:pPr>
            <w:r w:rsidRPr="00ED7423">
              <w:rPr>
                <w:szCs w:val="24"/>
              </w:rPr>
              <w:t>3.2</w:t>
            </w:r>
          </w:p>
        </w:tc>
        <w:tc>
          <w:tcPr>
            <w:tcW w:w="7370" w:type="dxa"/>
          </w:tcPr>
          <w:p w14:paraId="7DF72805" w14:textId="77777777" w:rsidR="00A76077" w:rsidRPr="00ED7423" w:rsidRDefault="00A76077" w:rsidP="00ED7423">
            <w:pPr>
              <w:pStyle w:val="ConsPlusNormal"/>
              <w:jc w:val="both"/>
              <w:rPr>
                <w:szCs w:val="24"/>
              </w:rPr>
            </w:pPr>
            <w:r w:rsidRPr="00ED7423">
              <w:rPr>
                <w:szCs w:val="24"/>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для сравнения регионов мира и изученных стран по уровню социально-экономического развития, специализации различных стран и по их месту в МГРТ</w:t>
            </w:r>
          </w:p>
        </w:tc>
      </w:tr>
      <w:tr w:rsidR="00A76077" w:rsidRPr="00ED7423" w14:paraId="599405CF" w14:textId="77777777" w:rsidTr="00523A63">
        <w:tc>
          <w:tcPr>
            <w:tcW w:w="1701" w:type="dxa"/>
          </w:tcPr>
          <w:p w14:paraId="3208AF38" w14:textId="77777777" w:rsidR="00A76077" w:rsidRPr="00ED7423" w:rsidRDefault="00A76077" w:rsidP="00ED7423">
            <w:pPr>
              <w:pStyle w:val="ConsPlusNormal"/>
              <w:jc w:val="center"/>
              <w:rPr>
                <w:szCs w:val="24"/>
              </w:rPr>
            </w:pPr>
            <w:r w:rsidRPr="00ED7423">
              <w:rPr>
                <w:szCs w:val="24"/>
              </w:rPr>
              <w:t>3.3</w:t>
            </w:r>
          </w:p>
        </w:tc>
        <w:tc>
          <w:tcPr>
            <w:tcW w:w="7370" w:type="dxa"/>
          </w:tcPr>
          <w:p w14:paraId="1236C0ED" w14:textId="77777777" w:rsidR="00A76077" w:rsidRPr="00ED7423" w:rsidRDefault="00A76077" w:rsidP="00ED7423">
            <w:pPr>
              <w:pStyle w:val="ConsPlusNormal"/>
              <w:jc w:val="both"/>
              <w:rPr>
                <w:szCs w:val="24"/>
              </w:rPr>
            </w:pPr>
            <w:r w:rsidRPr="00ED7423">
              <w:rPr>
                <w:szCs w:val="24"/>
              </w:rPr>
              <w:t>Использовать знания об основных географических закономерностях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tc>
      </w:tr>
      <w:tr w:rsidR="00A76077" w:rsidRPr="00ED7423" w14:paraId="14487000" w14:textId="77777777" w:rsidTr="00523A63">
        <w:tc>
          <w:tcPr>
            <w:tcW w:w="1701" w:type="dxa"/>
          </w:tcPr>
          <w:p w14:paraId="1EAFBB81" w14:textId="77777777" w:rsidR="00A76077" w:rsidRPr="00ED7423" w:rsidRDefault="00A76077" w:rsidP="00ED7423">
            <w:pPr>
              <w:pStyle w:val="ConsPlusNormal"/>
              <w:jc w:val="center"/>
              <w:rPr>
                <w:szCs w:val="24"/>
              </w:rPr>
            </w:pPr>
            <w:r w:rsidRPr="00ED7423">
              <w:rPr>
                <w:szCs w:val="24"/>
              </w:rPr>
              <w:t>3.4</w:t>
            </w:r>
          </w:p>
        </w:tc>
        <w:tc>
          <w:tcPr>
            <w:tcW w:w="7370" w:type="dxa"/>
          </w:tcPr>
          <w:p w14:paraId="56B90D84" w14:textId="77777777" w:rsidR="00A76077" w:rsidRPr="00ED7423" w:rsidRDefault="00A76077" w:rsidP="00ED7423">
            <w:pPr>
              <w:pStyle w:val="ConsPlusNormal"/>
              <w:jc w:val="both"/>
              <w:rPr>
                <w:szCs w:val="24"/>
              </w:rPr>
            </w:pPr>
            <w:r w:rsidRPr="00ED7423">
              <w:rPr>
                <w:szCs w:val="24"/>
              </w:rPr>
              <w:t xml:space="preserve">Устанавливать взаимосвязи между социально-экономическими и </w:t>
            </w:r>
            <w:proofErr w:type="spellStart"/>
            <w:r w:rsidRPr="00ED7423">
              <w:rPr>
                <w:szCs w:val="24"/>
              </w:rPr>
              <w:t>геоэкологическими</w:t>
            </w:r>
            <w:proofErr w:type="spellEnd"/>
            <w:r w:rsidRPr="00ED7423">
              <w:rPr>
                <w:szCs w:val="24"/>
              </w:rPr>
              <w:t xml:space="preserve"> процессами и явлениями в изученных странах; природными условиями и размещением населения; между природными условиями, природно-ресурсным капиталом и отраслевой структурой хозяйства изученных стран</w:t>
            </w:r>
          </w:p>
        </w:tc>
      </w:tr>
      <w:tr w:rsidR="00A76077" w:rsidRPr="00ED7423" w14:paraId="413342F3" w14:textId="77777777" w:rsidTr="00523A63">
        <w:tc>
          <w:tcPr>
            <w:tcW w:w="1701" w:type="dxa"/>
          </w:tcPr>
          <w:p w14:paraId="39FD6AD2" w14:textId="77777777" w:rsidR="00A76077" w:rsidRPr="00ED7423" w:rsidRDefault="00A76077" w:rsidP="00ED7423">
            <w:pPr>
              <w:pStyle w:val="ConsPlusNormal"/>
              <w:jc w:val="center"/>
              <w:rPr>
                <w:szCs w:val="24"/>
              </w:rPr>
            </w:pPr>
            <w:r w:rsidRPr="00ED7423">
              <w:rPr>
                <w:szCs w:val="24"/>
              </w:rPr>
              <w:t>3.5</w:t>
            </w:r>
          </w:p>
        </w:tc>
        <w:tc>
          <w:tcPr>
            <w:tcW w:w="7370" w:type="dxa"/>
          </w:tcPr>
          <w:p w14:paraId="49F7C451" w14:textId="77777777" w:rsidR="00A76077" w:rsidRPr="00ED7423" w:rsidRDefault="00A76077" w:rsidP="00ED7423">
            <w:pPr>
              <w:pStyle w:val="ConsPlusNormal"/>
              <w:jc w:val="both"/>
              <w:rPr>
                <w:szCs w:val="24"/>
              </w:rPr>
            </w:pPr>
            <w:r w:rsidRPr="00ED7423">
              <w:rPr>
                <w:szCs w:val="24"/>
              </w:rPr>
              <w:t>Прогнозировать изменения возрастной структуры населения отдельных стран с использованием источников географической информации</w:t>
            </w:r>
          </w:p>
        </w:tc>
      </w:tr>
      <w:tr w:rsidR="00A76077" w:rsidRPr="00ED7423" w14:paraId="701041C7" w14:textId="77777777" w:rsidTr="00523A63">
        <w:tc>
          <w:tcPr>
            <w:tcW w:w="1701" w:type="dxa"/>
          </w:tcPr>
          <w:p w14:paraId="669C30DA" w14:textId="77777777" w:rsidR="00A76077" w:rsidRPr="00ED7423" w:rsidRDefault="00A76077" w:rsidP="00ED7423">
            <w:pPr>
              <w:pStyle w:val="ConsPlusNormal"/>
              <w:jc w:val="center"/>
              <w:rPr>
                <w:szCs w:val="24"/>
              </w:rPr>
            </w:pPr>
            <w:r w:rsidRPr="00ED7423">
              <w:rPr>
                <w:szCs w:val="24"/>
              </w:rPr>
              <w:t>3.6</w:t>
            </w:r>
          </w:p>
        </w:tc>
        <w:tc>
          <w:tcPr>
            <w:tcW w:w="7370" w:type="dxa"/>
          </w:tcPr>
          <w:p w14:paraId="110B0D77" w14:textId="77777777" w:rsidR="00A76077" w:rsidRPr="00ED7423" w:rsidRDefault="00A76077" w:rsidP="00ED7423">
            <w:pPr>
              <w:pStyle w:val="ConsPlusNormal"/>
              <w:jc w:val="both"/>
              <w:rPr>
                <w:szCs w:val="24"/>
              </w:rPr>
            </w:pPr>
            <w:r w:rsidRPr="00ED7423">
              <w:rPr>
                <w:szCs w:val="24"/>
              </w:rPr>
              <w:t>Формулировать и (или) обосновывать выводы на основе использования географических знаний</w:t>
            </w:r>
          </w:p>
        </w:tc>
      </w:tr>
      <w:tr w:rsidR="00A76077" w:rsidRPr="00ED7423" w14:paraId="61521C35" w14:textId="77777777" w:rsidTr="00523A63">
        <w:tc>
          <w:tcPr>
            <w:tcW w:w="1701" w:type="dxa"/>
          </w:tcPr>
          <w:p w14:paraId="3AB86E4C" w14:textId="77777777" w:rsidR="00A76077" w:rsidRPr="00ED7423" w:rsidRDefault="00A76077" w:rsidP="00ED7423">
            <w:pPr>
              <w:pStyle w:val="ConsPlusNormal"/>
              <w:jc w:val="center"/>
              <w:rPr>
                <w:szCs w:val="24"/>
              </w:rPr>
            </w:pPr>
            <w:r w:rsidRPr="00ED7423">
              <w:rPr>
                <w:szCs w:val="24"/>
              </w:rPr>
              <w:t>4</w:t>
            </w:r>
          </w:p>
        </w:tc>
        <w:tc>
          <w:tcPr>
            <w:tcW w:w="7370" w:type="dxa"/>
          </w:tcPr>
          <w:p w14:paraId="506C2EF4" w14:textId="77777777" w:rsidR="00A76077" w:rsidRPr="00ED7423" w:rsidRDefault="00A76077" w:rsidP="00ED7423">
            <w:pPr>
              <w:pStyle w:val="ConsPlusNormal"/>
              <w:jc w:val="both"/>
              <w:rPr>
                <w:szCs w:val="24"/>
              </w:rPr>
            </w:pPr>
            <w:r w:rsidRPr="00ED7423">
              <w:rPr>
                <w:szCs w:val="24"/>
              </w:rPr>
              <w:t>Владение географической терминологией и системой базовых географических понятий</w:t>
            </w:r>
          </w:p>
        </w:tc>
      </w:tr>
      <w:tr w:rsidR="00A76077" w:rsidRPr="00ED7423" w14:paraId="338B1A72" w14:textId="77777777" w:rsidTr="00523A63">
        <w:tc>
          <w:tcPr>
            <w:tcW w:w="1701" w:type="dxa"/>
          </w:tcPr>
          <w:p w14:paraId="261107BB" w14:textId="77777777" w:rsidR="00A76077" w:rsidRPr="00ED7423" w:rsidRDefault="00A76077" w:rsidP="00ED7423">
            <w:pPr>
              <w:pStyle w:val="ConsPlusNormal"/>
              <w:jc w:val="center"/>
              <w:rPr>
                <w:szCs w:val="24"/>
              </w:rPr>
            </w:pPr>
            <w:r w:rsidRPr="00ED7423">
              <w:rPr>
                <w:szCs w:val="24"/>
              </w:rPr>
              <w:t>4.1</w:t>
            </w:r>
          </w:p>
        </w:tc>
        <w:tc>
          <w:tcPr>
            <w:tcW w:w="7370" w:type="dxa"/>
          </w:tcPr>
          <w:p w14:paraId="766248AD" w14:textId="77777777" w:rsidR="00A76077" w:rsidRPr="00ED7423" w:rsidRDefault="00A76077" w:rsidP="00ED7423">
            <w:pPr>
              <w:pStyle w:val="ConsPlusNormal"/>
              <w:jc w:val="both"/>
              <w:rPr>
                <w:szCs w:val="24"/>
              </w:rPr>
            </w:pPr>
            <w:r w:rsidRPr="00ED7423">
              <w:rPr>
                <w:szCs w:val="24"/>
              </w:rPr>
              <w:t xml:space="preserve">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ИЧР, народ, этнос, плотность населения, миграции населения, расселение населения, демографическая политика, субурбанизация, ложная </w:t>
            </w:r>
            <w:r w:rsidRPr="00ED7423">
              <w:rPr>
                <w:szCs w:val="24"/>
              </w:rPr>
              <w:lastRenderedPageBreak/>
              <w:t>урбанизация; мегалополисы - для решения учебных и (или) практико-ориентированных задач</w:t>
            </w:r>
          </w:p>
        </w:tc>
      </w:tr>
      <w:tr w:rsidR="00A76077" w:rsidRPr="00ED7423" w14:paraId="51CAC57E" w14:textId="77777777" w:rsidTr="00523A63">
        <w:tc>
          <w:tcPr>
            <w:tcW w:w="1701" w:type="dxa"/>
          </w:tcPr>
          <w:p w14:paraId="7A825C28" w14:textId="77777777" w:rsidR="00A76077" w:rsidRPr="00ED7423" w:rsidRDefault="00A76077" w:rsidP="00ED7423">
            <w:pPr>
              <w:pStyle w:val="ConsPlusNormal"/>
              <w:jc w:val="center"/>
              <w:rPr>
                <w:szCs w:val="24"/>
              </w:rPr>
            </w:pPr>
            <w:r w:rsidRPr="00ED7423">
              <w:rPr>
                <w:szCs w:val="24"/>
              </w:rPr>
              <w:lastRenderedPageBreak/>
              <w:t>4.2</w:t>
            </w:r>
          </w:p>
        </w:tc>
        <w:tc>
          <w:tcPr>
            <w:tcW w:w="7370" w:type="dxa"/>
          </w:tcPr>
          <w:p w14:paraId="76165514" w14:textId="77777777" w:rsidR="00A76077" w:rsidRPr="00ED7423" w:rsidRDefault="00A76077" w:rsidP="00ED7423">
            <w:pPr>
              <w:pStyle w:val="ConsPlusNormal"/>
              <w:jc w:val="both"/>
              <w:rPr>
                <w:szCs w:val="24"/>
              </w:rPr>
            </w:pPr>
            <w:r w:rsidRPr="00ED7423">
              <w:rPr>
                <w:szCs w:val="24"/>
              </w:rPr>
              <w:t xml:space="preserve">Применять социально-экономические понятия: развитые и развивающиеся, новые индустриальные, нефтедобывающие страны; </w:t>
            </w:r>
            <w:proofErr w:type="spellStart"/>
            <w:r w:rsidRPr="00ED7423">
              <w:rPr>
                <w:szCs w:val="24"/>
              </w:rPr>
              <w:t>ресурсообеспеченность</w:t>
            </w:r>
            <w:proofErr w:type="spellEnd"/>
            <w:r w:rsidRPr="00ED7423">
              <w:rPr>
                <w:szCs w:val="24"/>
              </w:rPr>
              <w:t>,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 для решения учебных и (или) практико-ориентированных задач</w:t>
            </w:r>
          </w:p>
        </w:tc>
      </w:tr>
      <w:tr w:rsidR="00A76077" w:rsidRPr="00ED7423" w14:paraId="5C5EFEFD" w14:textId="77777777" w:rsidTr="00523A63">
        <w:tc>
          <w:tcPr>
            <w:tcW w:w="1701" w:type="dxa"/>
          </w:tcPr>
          <w:p w14:paraId="6B075BE5" w14:textId="77777777" w:rsidR="00A76077" w:rsidRPr="00ED7423" w:rsidRDefault="00A76077" w:rsidP="00ED7423">
            <w:pPr>
              <w:pStyle w:val="ConsPlusNormal"/>
              <w:jc w:val="center"/>
              <w:rPr>
                <w:szCs w:val="24"/>
              </w:rPr>
            </w:pPr>
            <w:r w:rsidRPr="00ED7423">
              <w:rPr>
                <w:szCs w:val="24"/>
              </w:rPr>
              <w:t>5</w:t>
            </w:r>
          </w:p>
        </w:tc>
        <w:tc>
          <w:tcPr>
            <w:tcW w:w="7370" w:type="dxa"/>
          </w:tcPr>
          <w:p w14:paraId="145D5A54" w14:textId="77777777" w:rsidR="00A76077" w:rsidRPr="00ED7423" w:rsidRDefault="00A76077" w:rsidP="00ED7423">
            <w:pPr>
              <w:pStyle w:val="ConsPlusNormal"/>
              <w:jc w:val="both"/>
              <w:rPr>
                <w:szCs w:val="24"/>
              </w:rPr>
            </w:pPr>
            <w:r w:rsidRPr="00ED7423">
              <w:rPr>
                <w:szCs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w:t>
            </w:r>
          </w:p>
        </w:tc>
      </w:tr>
      <w:tr w:rsidR="00A76077" w:rsidRPr="00ED7423" w14:paraId="772D1FAB" w14:textId="77777777" w:rsidTr="00523A63">
        <w:tc>
          <w:tcPr>
            <w:tcW w:w="1701" w:type="dxa"/>
          </w:tcPr>
          <w:p w14:paraId="43690BC6" w14:textId="77777777" w:rsidR="00A76077" w:rsidRPr="00ED7423" w:rsidRDefault="00A76077" w:rsidP="00ED7423">
            <w:pPr>
              <w:pStyle w:val="ConsPlusNormal"/>
              <w:jc w:val="center"/>
              <w:rPr>
                <w:szCs w:val="24"/>
              </w:rPr>
            </w:pPr>
            <w:r w:rsidRPr="00ED7423">
              <w:rPr>
                <w:szCs w:val="24"/>
              </w:rPr>
              <w:t>5.1</w:t>
            </w:r>
          </w:p>
        </w:tc>
        <w:tc>
          <w:tcPr>
            <w:tcW w:w="7370" w:type="dxa"/>
          </w:tcPr>
          <w:p w14:paraId="2FF578EE" w14:textId="77777777" w:rsidR="00A76077" w:rsidRPr="00ED7423" w:rsidRDefault="00A76077" w:rsidP="00ED7423">
            <w:pPr>
              <w:pStyle w:val="ConsPlusNormal"/>
              <w:jc w:val="both"/>
              <w:rPr>
                <w:szCs w:val="24"/>
              </w:rPr>
            </w:pPr>
            <w:r w:rsidRPr="00ED7423">
              <w:rPr>
                <w:szCs w:val="24"/>
              </w:rPr>
              <w:t>Определять цели и задачи проведения наблюдения (исследования); выбирать форму фиксации результатов наблюдения (исследования)</w:t>
            </w:r>
          </w:p>
        </w:tc>
      </w:tr>
      <w:tr w:rsidR="00A76077" w:rsidRPr="00ED7423" w14:paraId="6C0EEA19" w14:textId="77777777" w:rsidTr="00523A63">
        <w:tc>
          <w:tcPr>
            <w:tcW w:w="1701" w:type="dxa"/>
          </w:tcPr>
          <w:p w14:paraId="1924E1D4" w14:textId="77777777" w:rsidR="00A76077" w:rsidRPr="00ED7423" w:rsidRDefault="00A76077" w:rsidP="00ED7423">
            <w:pPr>
              <w:pStyle w:val="ConsPlusNormal"/>
              <w:jc w:val="center"/>
              <w:rPr>
                <w:szCs w:val="24"/>
              </w:rPr>
            </w:pPr>
            <w:r w:rsidRPr="00ED7423">
              <w:rPr>
                <w:szCs w:val="24"/>
              </w:rPr>
              <w:t>5.2</w:t>
            </w:r>
          </w:p>
        </w:tc>
        <w:tc>
          <w:tcPr>
            <w:tcW w:w="7370" w:type="dxa"/>
          </w:tcPr>
          <w:p w14:paraId="36F83B7D" w14:textId="77777777" w:rsidR="00A76077" w:rsidRPr="00ED7423" w:rsidRDefault="00A76077" w:rsidP="00ED7423">
            <w:pPr>
              <w:pStyle w:val="ConsPlusNormal"/>
              <w:jc w:val="both"/>
              <w:rPr>
                <w:szCs w:val="24"/>
              </w:rPr>
            </w:pPr>
            <w:r w:rsidRPr="00ED7423">
              <w:rPr>
                <w:szCs w:val="24"/>
              </w:rPr>
              <w:t>Формулировать обобщения и выводы по результатам наблюдения (исследования)</w:t>
            </w:r>
          </w:p>
        </w:tc>
      </w:tr>
      <w:tr w:rsidR="00A76077" w:rsidRPr="00ED7423" w14:paraId="2F83D9F5" w14:textId="77777777" w:rsidTr="00523A63">
        <w:tc>
          <w:tcPr>
            <w:tcW w:w="1701" w:type="dxa"/>
          </w:tcPr>
          <w:p w14:paraId="1337AA0F" w14:textId="77777777" w:rsidR="00A76077" w:rsidRPr="00ED7423" w:rsidRDefault="00A76077" w:rsidP="00ED7423">
            <w:pPr>
              <w:pStyle w:val="ConsPlusNormal"/>
              <w:jc w:val="center"/>
              <w:rPr>
                <w:szCs w:val="24"/>
              </w:rPr>
            </w:pPr>
            <w:r w:rsidRPr="00ED7423">
              <w:rPr>
                <w:szCs w:val="24"/>
              </w:rPr>
              <w:t>6</w:t>
            </w:r>
          </w:p>
        </w:tc>
        <w:tc>
          <w:tcPr>
            <w:tcW w:w="7370" w:type="dxa"/>
          </w:tcPr>
          <w:p w14:paraId="5983C75B" w14:textId="77777777" w:rsidR="00A76077" w:rsidRPr="00ED7423" w:rsidRDefault="00A76077" w:rsidP="00ED7423">
            <w:pPr>
              <w:pStyle w:val="ConsPlusNormal"/>
              <w:jc w:val="both"/>
              <w:rPr>
                <w:szCs w:val="24"/>
              </w:rPr>
            </w:pPr>
            <w:r w:rsidRPr="00ED7423">
              <w:rPr>
                <w:szCs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tc>
      </w:tr>
      <w:tr w:rsidR="00A76077" w:rsidRPr="00ED7423" w14:paraId="5D55541C" w14:textId="77777777" w:rsidTr="00523A63">
        <w:tc>
          <w:tcPr>
            <w:tcW w:w="1701" w:type="dxa"/>
          </w:tcPr>
          <w:p w14:paraId="704D550E" w14:textId="77777777" w:rsidR="00A76077" w:rsidRPr="00ED7423" w:rsidRDefault="00A76077" w:rsidP="00ED7423">
            <w:pPr>
              <w:pStyle w:val="ConsPlusNormal"/>
              <w:jc w:val="center"/>
              <w:rPr>
                <w:szCs w:val="24"/>
              </w:rPr>
            </w:pPr>
            <w:r w:rsidRPr="00ED7423">
              <w:rPr>
                <w:szCs w:val="24"/>
              </w:rPr>
              <w:t>6.1</w:t>
            </w:r>
          </w:p>
        </w:tc>
        <w:tc>
          <w:tcPr>
            <w:tcW w:w="7370" w:type="dxa"/>
          </w:tcPr>
          <w:p w14:paraId="61C4FE1C" w14:textId="77777777" w:rsidR="00A76077" w:rsidRPr="00ED7423" w:rsidRDefault="00A76077" w:rsidP="00ED7423">
            <w:pPr>
              <w:pStyle w:val="ConsPlusNormal"/>
              <w:jc w:val="both"/>
              <w:rPr>
                <w:szCs w:val="24"/>
              </w:rPr>
            </w:pPr>
            <w:r w:rsidRPr="00ED7423">
              <w:rPr>
                <w:szCs w:val="24"/>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tc>
      </w:tr>
      <w:tr w:rsidR="00A76077" w:rsidRPr="00ED7423" w14:paraId="69BBF355" w14:textId="77777777" w:rsidTr="00523A63">
        <w:tc>
          <w:tcPr>
            <w:tcW w:w="1701" w:type="dxa"/>
          </w:tcPr>
          <w:p w14:paraId="2D888B24" w14:textId="77777777" w:rsidR="00A76077" w:rsidRPr="00ED7423" w:rsidRDefault="00A76077" w:rsidP="00ED7423">
            <w:pPr>
              <w:pStyle w:val="ConsPlusNormal"/>
              <w:jc w:val="center"/>
              <w:rPr>
                <w:szCs w:val="24"/>
              </w:rPr>
            </w:pPr>
            <w:r w:rsidRPr="00ED7423">
              <w:rPr>
                <w:szCs w:val="24"/>
              </w:rPr>
              <w:t>6.2</w:t>
            </w:r>
          </w:p>
        </w:tc>
        <w:tc>
          <w:tcPr>
            <w:tcW w:w="7370" w:type="dxa"/>
          </w:tcPr>
          <w:p w14:paraId="6A4EBD2A" w14:textId="77777777" w:rsidR="00A76077" w:rsidRPr="00ED7423" w:rsidRDefault="00A76077" w:rsidP="00ED7423">
            <w:pPr>
              <w:pStyle w:val="ConsPlusNormal"/>
              <w:jc w:val="both"/>
              <w:rPr>
                <w:szCs w:val="24"/>
              </w:rPr>
            </w:pPr>
            <w:r w:rsidRPr="00ED7423">
              <w:rPr>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tc>
      </w:tr>
      <w:tr w:rsidR="00A76077" w:rsidRPr="00ED7423" w14:paraId="119E7EDE" w14:textId="77777777" w:rsidTr="00523A63">
        <w:tc>
          <w:tcPr>
            <w:tcW w:w="1701" w:type="dxa"/>
          </w:tcPr>
          <w:p w14:paraId="6A73067A" w14:textId="77777777" w:rsidR="00A76077" w:rsidRPr="00ED7423" w:rsidRDefault="00A76077" w:rsidP="00ED7423">
            <w:pPr>
              <w:pStyle w:val="ConsPlusNormal"/>
              <w:jc w:val="center"/>
              <w:rPr>
                <w:szCs w:val="24"/>
              </w:rPr>
            </w:pPr>
            <w:r w:rsidRPr="00ED7423">
              <w:rPr>
                <w:szCs w:val="24"/>
              </w:rPr>
              <w:t>6.3</w:t>
            </w:r>
          </w:p>
        </w:tc>
        <w:tc>
          <w:tcPr>
            <w:tcW w:w="7370" w:type="dxa"/>
          </w:tcPr>
          <w:p w14:paraId="59CC6729" w14:textId="77777777" w:rsidR="00A76077" w:rsidRPr="00ED7423" w:rsidRDefault="00A76077" w:rsidP="00ED7423">
            <w:pPr>
              <w:pStyle w:val="ConsPlusNormal"/>
              <w:jc w:val="both"/>
              <w:rPr>
                <w:szCs w:val="24"/>
              </w:rPr>
            </w:pPr>
            <w:r w:rsidRPr="00ED7423">
              <w:rPr>
                <w:szCs w:val="24"/>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w:t>
            </w:r>
          </w:p>
        </w:tc>
      </w:tr>
      <w:tr w:rsidR="00A76077" w:rsidRPr="00ED7423" w14:paraId="08E48575" w14:textId="77777777" w:rsidTr="00523A63">
        <w:tc>
          <w:tcPr>
            <w:tcW w:w="1701" w:type="dxa"/>
          </w:tcPr>
          <w:p w14:paraId="0875BE81" w14:textId="77777777" w:rsidR="00A76077" w:rsidRPr="00ED7423" w:rsidRDefault="00A76077" w:rsidP="00ED7423">
            <w:pPr>
              <w:pStyle w:val="ConsPlusNormal"/>
              <w:jc w:val="center"/>
              <w:rPr>
                <w:szCs w:val="24"/>
              </w:rPr>
            </w:pPr>
            <w:r w:rsidRPr="00ED7423">
              <w:rPr>
                <w:szCs w:val="24"/>
              </w:rPr>
              <w:t>6.4</w:t>
            </w:r>
          </w:p>
        </w:tc>
        <w:tc>
          <w:tcPr>
            <w:tcW w:w="7370" w:type="dxa"/>
          </w:tcPr>
          <w:p w14:paraId="281A02A7" w14:textId="77777777" w:rsidR="00A76077" w:rsidRPr="00ED7423" w:rsidRDefault="00A76077" w:rsidP="00ED7423">
            <w:pPr>
              <w:pStyle w:val="ConsPlusNormal"/>
              <w:jc w:val="both"/>
              <w:rPr>
                <w:szCs w:val="24"/>
              </w:rPr>
            </w:pPr>
            <w:r w:rsidRPr="00ED7423">
              <w:rPr>
                <w:szCs w:val="24"/>
              </w:rPr>
              <w:t xml:space="preserve">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w:t>
            </w:r>
            <w:r w:rsidRPr="00ED7423">
              <w:rPr>
                <w:szCs w:val="24"/>
              </w:rPr>
              <w:lastRenderedPageBreak/>
              <w:t>задач</w:t>
            </w:r>
          </w:p>
        </w:tc>
      </w:tr>
      <w:tr w:rsidR="00A76077" w:rsidRPr="00ED7423" w14:paraId="6DBBC729" w14:textId="77777777" w:rsidTr="00523A63">
        <w:tc>
          <w:tcPr>
            <w:tcW w:w="1701" w:type="dxa"/>
          </w:tcPr>
          <w:p w14:paraId="41E0833D" w14:textId="77777777" w:rsidR="00A76077" w:rsidRPr="00ED7423" w:rsidRDefault="00A76077" w:rsidP="00ED7423">
            <w:pPr>
              <w:pStyle w:val="ConsPlusNormal"/>
              <w:jc w:val="center"/>
              <w:rPr>
                <w:szCs w:val="24"/>
              </w:rPr>
            </w:pPr>
            <w:r w:rsidRPr="00ED7423">
              <w:rPr>
                <w:szCs w:val="24"/>
              </w:rPr>
              <w:lastRenderedPageBreak/>
              <w:t>6.5</w:t>
            </w:r>
          </w:p>
        </w:tc>
        <w:tc>
          <w:tcPr>
            <w:tcW w:w="7370" w:type="dxa"/>
          </w:tcPr>
          <w:p w14:paraId="5D179BAB" w14:textId="77777777" w:rsidR="00A76077" w:rsidRPr="00ED7423" w:rsidRDefault="00A76077" w:rsidP="00ED7423">
            <w:pPr>
              <w:pStyle w:val="ConsPlusNormal"/>
              <w:jc w:val="both"/>
              <w:rPr>
                <w:szCs w:val="24"/>
              </w:rPr>
            </w:pPr>
            <w:r w:rsidRPr="00ED7423">
              <w:rPr>
                <w:szCs w:val="24"/>
              </w:rPr>
              <w:t>Самостоятельно находить, отбирать и применять различные методы познания для решения практико-ориентированных задач</w:t>
            </w:r>
          </w:p>
        </w:tc>
      </w:tr>
      <w:tr w:rsidR="00A76077" w:rsidRPr="00ED7423" w14:paraId="0B789349" w14:textId="77777777" w:rsidTr="00523A63">
        <w:tc>
          <w:tcPr>
            <w:tcW w:w="1701" w:type="dxa"/>
          </w:tcPr>
          <w:p w14:paraId="57D45A24" w14:textId="77777777" w:rsidR="00A76077" w:rsidRPr="00ED7423" w:rsidRDefault="00A76077" w:rsidP="00ED7423">
            <w:pPr>
              <w:pStyle w:val="ConsPlusNormal"/>
              <w:jc w:val="center"/>
              <w:rPr>
                <w:szCs w:val="24"/>
              </w:rPr>
            </w:pPr>
            <w:r w:rsidRPr="00ED7423">
              <w:rPr>
                <w:szCs w:val="24"/>
              </w:rPr>
              <w:t>7</w:t>
            </w:r>
          </w:p>
        </w:tc>
        <w:tc>
          <w:tcPr>
            <w:tcW w:w="7370" w:type="dxa"/>
          </w:tcPr>
          <w:p w14:paraId="089306CD" w14:textId="77777777" w:rsidR="00A76077" w:rsidRPr="00ED7423" w:rsidRDefault="00A76077" w:rsidP="00ED7423">
            <w:pPr>
              <w:pStyle w:val="ConsPlusNormal"/>
              <w:jc w:val="both"/>
              <w:rPr>
                <w:szCs w:val="24"/>
              </w:rPr>
            </w:pPr>
            <w:r w:rsidRPr="00ED7423">
              <w:rPr>
                <w:szCs w:val="24"/>
              </w:rPr>
              <w:t>Владение умениями географического анализа и интерпретации информации из различных источников</w:t>
            </w:r>
          </w:p>
        </w:tc>
      </w:tr>
      <w:tr w:rsidR="00A76077" w:rsidRPr="00ED7423" w14:paraId="698F334C" w14:textId="77777777" w:rsidTr="00523A63">
        <w:tc>
          <w:tcPr>
            <w:tcW w:w="1701" w:type="dxa"/>
          </w:tcPr>
          <w:p w14:paraId="2BB6FC76" w14:textId="77777777" w:rsidR="00A76077" w:rsidRPr="00ED7423" w:rsidRDefault="00A76077" w:rsidP="00ED7423">
            <w:pPr>
              <w:pStyle w:val="ConsPlusNormal"/>
              <w:jc w:val="center"/>
              <w:rPr>
                <w:szCs w:val="24"/>
              </w:rPr>
            </w:pPr>
            <w:r w:rsidRPr="00ED7423">
              <w:rPr>
                <w:szCs w:val="24"/>
              </w:rPr>
              <w:t>7.1</w:t>
            </w:r>
          </w:p>
        </w:tc>
        <w:tc>
          <w:tcPr>
            <w:tcW w:w="7370" w:type="dxa"/>
          </w:tcPr>
          <w:p w14:paraId="26000366" w14:textId="77777777" w:rsidR="00A76077" w:rsidRPr="00ED7423" w:rsidRDefault="00A76077" w:rsidP="00ED7423">
            <w:pPr>
              <w:pStyle w:val="ConsPlusNormal"/>
              <w:jc w:val="both"/>
              <w:rPr>
                <w:szCs w:val="24"/>
              </w:rPr>
            </w:pPr>
            <w:r w:rsidRPr="00ED7423">
              <w:rPr>
                <w:szCs w:val="24"/>
              </w:rPr>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tc>
      </w:tr>
      <w:tr w:rsidR="00A76077" w:rsidRPr="00ED7423" w14:paraId="1CB7B33B" w14:textId="77777777" w:rsidTr="00523A63">
        <w:tc>
          <w:tcPr>
            <w:tcW w:w="1701" w:type="dxa"/>
          </w:tcPr>
          <w:p w14:paraId="35AFE33F" w14:textId="77777777" w:rsidR="00A76077" w:rsidRPr="00ED7423" w:rsidRDefault="00A76077" w:rsidP="00ED7423">
            <w:pPr>
              <w:pStyle w:val="ConsPlusNormal"/>
              <w:jc w:val="center"/>
              <w:rPr>
                <w:szCs w:val="24"/>
              </w:rPr>
            </w:pPr>
            <w:r w:rsidRPr="00ED7423">
              <w:rPr>
                <w:szCs w:val="24"/>
              </w:rPr>
              <w:t>7.2</w:t>
            </w:r>
          </w:p>
        </w:tc>
        <w:tc>
          <w:tcPr>
            <w:tcW w:w="7370" w:type="dxa"/>
          </w:tcPr>
          <w:p w14:paraId="37ADAC4C" w14:textId="77777777" w:rsidR="00A76077" w:rsidRPr="00ED7423" w:rsidRDefault="00A76077" w:rsidP="00ED7423">
            <w:pPr>
              <w:pStyle w:val="ConsPlusNormal"/>
              <w:jc w:val="both"/>
              <w:rPr>
                <w:szCs w:val="24"/>
              </w:rPr>
            </w:pPr>
            <w:r w:rsidRPr="00ED7423">
              <w:rPr>
                <w:szCs w:val="24"/>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отраслевой и территориальной структуре их хозяйств, географических особенностях развития отдельных отраслей</w:t>
            </w:r>
          </w:p>
        </w:tc>
      </w:tr>
      <w:tr w:rsidR="00A76077" w:rsidRPr="00ED7423" w14:paraId="1AB0B205" w14:textId="77777777" w:rsidTr="00523A63">
        <w:tc>
          <w:tcPr>
            <w:tcW w:w="1701" w:type="dxa"/>
          </w:tcPr>
          <w:p w14:paraId="4E63AD2F" w14:textId="77777777" w:rsidR="00A76077" w:rsidRPr="00ED7423" w:rsidRDefault="00A76077" w:rsidP="00ED7423">
            <w:pPr>
              <w:pStyle w:val="ConsPlusNormal"/>
              <w:jc w:val="center"/>
              <w:rPr>
                <w:szCs w:val="24"/>
              </w:rPr>
            </w:pPr>
            <w:r w:rsidRPr="00ED7423">
              <w:rPr>
                <w:szCs w:val="24"/>
              </w:rPr>
              <w:t>7.3</w:t>
            </w:r>
          </w:p>
        </w:tc>
        <w:tc>
          <w:tcPr>
            <w:tcW w:w="7370" w:type="dxa"/>
          </w:tcPr>
          <w:p w14:paraId="60F7BA3D" w14:textId="77777777" w:rsidR="00A76077" w:rsidRPr="00ED7423" w:rsidRDefault="00A76077" w:rsidP="00ED7423">
            <w:pPr>
              <w:pStyle w:val="ConsPlusNormal"/>
              <w:jc w:val="both"/>
              <w:rPr>
                <w:szCs w:val="24"/>
              </w:rPr>
            </w:pPr>
            <w:r w:rsidRPr="00ED7423">
              <w:rPr>
                <w:szCs w:val="24"/>
              </w:rPr>
              <w:t>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 из различных источников</w:t>
            </w:r>
          </w:p>
        </w:tc>
      </w:tr>
      <w:tr w:rsidR="00A76077" w:rsidRPr="00ED7423" w14:paraId="557647A8" w14:textId="77777777" w:rsidTr="00523A63">
        <w:tc>
          <w:tcPr>
            <w:tcW w:w="1701" w:type="dxa"/>
          </w:tcPr>
          <w:p w14:paraId="07AA26F6" w14:textId="77777777" w:rsidR="00A76077" w:rsidRPr="00ED7423" w:rsidRDefault="00A76077" w:rsidP="00ED7423">
            <w:pPr>
              <w:pStyle w:val="ConsPlusNormal"/>
              <w:jc w:val="center"/>
              <w:rPr>
                <w:szCs w:val="24"/>
              </w:rPr>
            </w:pPr>
            <w:r w:rsidRPr="00ED7423">
              <w:rPr>
                <w:szCs w:val="24"/>
              </w:rPr>
              <w:t>8</w:t>
            </w:r>
          </w:p>
        </w:tc>
        <w:tc>
          <w:tcPr>
            <w:tcW w:w="7370" w:type="dxa"/>
          </w:tcPr>
          <w:p w14:paraId="25A5673D" w14:textId="77777777" w:rsidR="00A76077" w:rsidRPr="00ED7423" w:rsidRDefault="00A76077" w:rsidP="00ED7423">
            <w:pPr>
              <w:pStyle w:val="ConsPlusNormal"/>
              <w:jc w:val="both"/>
              <w:rPr>
                <w:szCs w:val="24"/>
              </w:rPr>
            </w:pPr>
            <w:r w:rsidRPr="00ED7423">
              <w:rPr>
                <w:szCs w:val="24"/>
              </w:rPr>
              <w:t xml:space="preserve">Сформированность умений применять географические знания для объяснения изученных социально-экономических и </w:t>
            </w:r>
            <w:proofErr w:type="spellStart"/>
            <w:r w:rsidRPr="00ED7423">
              <w:rPr>
                <w:szCs w:val="24"/>
              </w:rPr>
              <w:t>геоэкологических</w:t>
            </w:r>
            <w:proofErr w:type="spellEnd"/>
            <w:r w:rsidRPr="00ED7423">
              <w:rPr>
                <w:szCs w:val="24"/>
              </w:rPr>
              <w:t xml:space="preserve"> явлений и процессов в странах мира</w:t>
            </w:r>
          </w:p>
        </w:tc>
      </w:tr>
      <w:tr w:rsidR="00A76077" w:rsidRPr="00ED7423" w14:paraId="52DDDE5E" w14:textId="77777777" w:rsidTr="00523A63">
        <w:tc>
          <w:tcPr>
            <w:tcW w:w="1701" w:type="dxa"/>
          </w:tcPr>
          <w:p w14:paraId="35A7D039" w14:textId="77777777" w:rsidR="00A76077" w:rsidRPr="00ED7423" w:rsidRDefault="00A76077" w:rsidP="00ED7423">
            <w:pPr>
              <w:pStyle w:val="ConsPlusNormal"/>
              <w:jc w:val="center"/>
              <w:rPr>
                <w:szCs w:val="24"/>
              </w:rPr>
            </w:pPr>
            <w:r w:rsidRPr="00ED7423">
              <w:rPr>
                <w:szCs w:val="24"/>
              </w:rPr>
              <w:t>8.1</w:t>
            </w:r>
          </w:p>
        </w:tc>
        <w:tc>
          <w:tcPr>
            <w:tcW w:w="7370" w:type="dxa"/>
          </w:tcPr>
          <w:p w14:paraId="01EBEC88" w14:textId="77777777" w:rsidR="00A76077" w:rsidRPr="00ED7423" w:rsidRDefault="00A76077" w:rsidP="00ED7423">
            <w:pPr>
              <w:pStyle w:val="ConsPlusNormal"/>
              <w:jc w:val="both"/>
              <w:rPr>
                <w:szCs w:val="24"/>
              </w:rPr>
            </w:pPr>
            <w:r w:rsidRPr="00ED7423">
              <w:rPr>
                <w:szCs w:val="24"/>
              </w:rPr>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tc>
      </w:tr>
      <w:tr w:rsidR="00A76077" w:rsidRPr="00ED7423" w14:paraId="5713BCCF" w14:textId="77777777" w:rsidTr="00523A63">
        <w:tc>
          <w:tcPr>
            <w:tcW w:w="1701" w:type="dxa"/>
          </w:tcPr>
          <w:p w14:paraId="24A8A880" w14:textId="77777777" w:rsidR="00A76077" w:rsidRPr="00ED7423" w:rsidRDefault="00A76077" w:rsidP="00ED7423">
            <w:pPr>
              <w:pStyle w:val="ConsPlusNormal"/>
              <w:jc w:val="center"/>
              <w:rPr>
                <w:szCs w:val="24"/>
              </w:rPr>
            </w:pPr>
            <w:r w:rsidRPr="00ED7423">
              <w:rPr>
                <w:szCs w:val="24"/>
              </w:rPr>
              <w:t>8.2</w:t>
            </w:r>
          </w:p>
        </w:tc>
        <w:tc>
          <w:tcPr>
            <w:tcW w:w="7370" w:type="dxa"/>
          </w:tcPr>
          <w:p w14:paraId="7554F3A3" w14:textId="77777777" w:rsidR="00A76077" w:rsidRPr="00ED7423" w:rsidRDefault="00A76077" w:rsidP="00ED7423">
            <w:pPr>
              <w:pStyle w:val="ConsPlusNormal"/>
              <w:jc w:val="both"/>
              <w:rPr>
                <w:szCs w:val="24"/>
              </w:rPr>
            </w:pPr>
            <w:r w:rsidRPr="00ED7423">
              <w:rPr>
                <w:szCs w:val="24"/>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tc>
      </w:tr>
      <w:tr w:rsidR="00A76077" w:rsidRPr="00ED7423" w14:paraId="065DDA4B" w14:textId="77777777" w:rsidTr="00523A63">
        <w:tc>
          <w:tcPr>
            <w:tcW w:w="1701" w:type="dxa"/>
          </w:tcPr>
          <w:p w14:paraId="2B3F3023" w14:textId="77777777" w:rsidR="00A76077" w:rsidRPr="00ED7423" w:rsidRDefault="00A76077" w:rsidP="00ED7423">
            <w:pPr>
              <w:pStyle w:val="ConsPlusNormal"/>
              <w:jc w:val="center"/>
              <w:rPr>
                <w:szCs w:val="24"/>
              </w:rPr>
            </w:pPr>
            <w:r w:rsidRPr="00ED7423">
              <w:rPr>
                <w:szCs w:val="24"/>
              </w:rPr>
              <w:t>9</w:t>
            </w:r>
          </w:p>
        </w:tc>
        <w:tc>
          <w:tcPr>
            <w:tcW w:w="7370" w:type="dxa"/>
          </w:tcPr>
          <w:p w14:paraId="32266783" w14:textId="77777777" w:rsidR="00A76077" w:rsidRPr="00ED7423" w:rsidRDefault="00A76077" w:rsidP="00ED7423">
            <w:pPr>
              <w:pStyle w:val="ConsPlusNormal"/>
              <w:jc w:val="both"/>
              <w:rPr>
                <w:szCs w:val="24"/>
              </w:rPr>
            </w:pPr>
            <w:r w:rsidRPr="00ED7423">
              <w:rPr>
                <w:szCs w:val="24"/>
              </w:rPr>
              <w:t>Сформированность умений применять географические знания для оценки разнообразных явлений и процессов</w:t>
            </w:r>
          </w:p>
        </w:tc>
      </w:tr>
      <w:tr w:rsidR="00A76077" w:rsidRPr="00ED7423" w14:paraId="5067EAE6" w14:textId="77777777" w:rsidTr="00523A63">
        <w:tc>
          <w:tcPr>
            <w:tcW w:w="1701" w:type="dxa"/>
          </w:tcPr>
          <w:p w14:paraId="598C3095" w14:textId="77777777" w:rsidR="00A76077" w:rsidRPr="00ED7423" w:rsidRDefault="00A76077" w:rsidP="00ED7423">
            <w:pPr>
              <w:pStyle w:val="ConsPlusNormal"/>
              <w:jc w:val="center"/>
              <w:rPr>
                <w:szCs w:val="24"/>
              </w:rPr>
            </w:pPr>
            <w:r w:rsidRPr="00ED7423">
              <w:rPr>
                <w:szCs w:val="24"/>
              </w:rPr>
              <w:t>9.1</w:t>
            </w:r>
          </w:p>
        </w:tc>
        <w:tc>
          <w:tcPr>
            <w:tcW w:w="7370" w:type="dxa"/>
          </w:tcPr>
          <w:p w14:paraId="7230ACF3" w14:textId="77777777" w:rsidR="00A76077" w:rsidRPr="00ED7423" w:rsidRDefault="00A76077" w:rsidP="00ED7423">
            <w:pPr>
              <w:pStyle w:val="ConsPlusNormal"/>
              <w:jc w:val="both"/>
              <w:rPr>
                <w:szCs w:val="24"/>
              </w:rPr>
            </w:pPr>
            <w:r w:rsidRPr="00ED7423">
              <w:rPr>
                <w:szCs w:val="24"/>
              </w:rPr>
              <w:t xml:space="preserve">Оценивать географические факторы, определяющие сущность и динамику важнейших социально-экономических и </w:t>
            </w:r>
            <w:proofErr w:type="spellStart"/>
            <w:r w:rsidRPr="00ED7423">
              <w:rPr>
                <w:szCs w:val="24"/>
              </w:rPr>
              <w:t>геоэкологических</w:t>
            </w:r>
            <w:proofErr w:type="spellEnd"/>
            <w:r w:rsidRPr="00ED7423">
              <w:rPr>
                <w:szCs w:val="24"/>
              </w:rPr>
              <w:t xml:space="preserve"> процессов; изученные социально-экономические и </w:t>
            </w:r>
            <w:proofErr w:type="spellStart"/>
            <w:r w:rsidRPr="00ED7423">
              <w:rPr>
                <w:szCs w:val="24"/>
              </w:rPr>
              <w:t>геоэкологические</w:t>
            </w:r>
            <w:proofErr w:type="spellEnd"/>
            <w:r w:rsidRPr="00ED7423">
              <w:rPr>
                <w:szCs w:val="24"/>
              </w:rPr>
              <w:t xml:space="preserve">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w:t>
            </w:r>
          </w:p>
        </w:tc>
      </w:tr>
      <w:tr w:rsidR="00A76077" w:rsidRPr="00ED7423" w14:paraId="6EC923BF" w14:textId="77777777" w:rsidTr="00523A63">
        <w:tc>
          <w:tcPr>
            <w:tcW w:w="1701" w:type="dxa"/>
          </w:tcPr>
          <w:p w14:paraId="3DAB66E0" w14:textId="77777777" w:rsidR="00A76077" w:rsidRPr="00ED7423" w:rsidRDefault="00A76077" w:rsidP="00ED7423">
            <w:pPr>
              <w:pStyle w:val="ConsPlusNormal"/>
              <w:jc w:val="center"/>
              <w:rPr>
                <w:szCs w:val="24"/>
              </w:rPr>
            </w:pPr>
            <w:r w:rsidRPr="00ED7423">
              <w:rPr>
                <w:szCs w:val="24"/>
              </w:rPr>
              <w:lastRenderedPageBreak/>
              <w:t>9.2</w:t>
            </w:r>
          </w:p>
        </w:tc>
        <w:tc>
          <w:tcPr>
            <w:tcW w:w="7370" w:type="dxa"/>
          </w:tcPr>
          <w:p w14:paraId="739679BC" w14:textId="77777777" w:rsidR="00A76077" w:rsidRPr="00ED7423" w:rsidRDefault="00A76077" w:rsidP="00ED7423">
            <w:pPr>
              <w:pStyle w:val="ConsPlusNormal"/>
              <w:jc w:val="both"/>
              <w:rPr>
                <w:szCs w:val="24"/>
              </w:rPr>
            </w:pPr>
            <w:r w:rsidRPr="00ED7423">
              <w:rPr>
                <w:szCs w:val="24"/>
              </w:rPr>
              <w:t>Оценивать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tc>
      </w:tr>
      <w:tr w:rsidR="00A76077" w:rsidRPr="00ED7423" w14:paraId="100192F3" w14:textId="77777777" w:rsidTr="00523A63">
        <w:tc>
          <w:tcPr>
            <w:tcW w:w="1701" w:type="dxa"/>
          </w:tcPr>
          <w:p w14:paraId="356D395E" w14:textId="77777777" w:rsidR="00A76077" w:rsidRPr="00ED7423" w:rsidRDefault="00A76077" w:rsidP="00ED7423">
            <w:pPr>
              <w:pStyle w:val="ConsPlusNormal"/>
              <w:jc w:val="center"/>
              <w:rPr>
                <w:szCs w:val="24"/>
              </w:rPr>
            </w:pPr>
            <w:r w:rsidRPr="00ED7423">
              <w:rPr>
                <w:szCs w:val="24"/>
              </w:rPr>
              <w:t>10</w:t>
            </w:r>
          </w:p>
        </w:tc>
        <w:tc>
          <w:tcPr>
            <w:tcW w:w="7370" w:type="dxa"/>
          </w:tcPr>
          <w:p w14:paraId="3A3EA30A" w14:textId="77777777" w:rsidR="00A76077" w:rsidRPr="00ED7423" w:rsidRDefault="00A76077" w:rsidP="00ED7423">
            <w:pPr>
              <w:pStyle w:val="ConsPlusNormal"/>
              <w:jc w:val="both"/>
              <w:rPr>
                <w:szCs w:val="24"/>
              </w:rPr>
            </w:pPr>
            <w:r w:rsidRPr="00ED7423">
              <w:rPr>
                <w:szCs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w:t>
            </w:r>
          </w:p>
        </w:tc>
      </w:tr>
      <w:tr w:rsidR="00A76077" w:rsidRPr="00ED7423" w14:paraId="0BA4ECA9" w14:textId="77777777" w:rsidTr="00523A63">
        <w:tc>
          <w:tcPr>
            <w:tcW w:w="1701" w:type="dxa"/>
          </w:tcPr>
          <w:p w14:paraId="276F1F5D" w14:textId="77777777" w:rsidR="00A76077" w:rsidRPr="00ED7423" w:rsidRDefault="00A76077" w:rsidP="00ED7423">
            <w:pPr>
              <w:pStyle w:val="ConsPlusNormal"/>
              <w:jc w:val="center"/>
              <w:rPr>
                <w:szCs w:val="24"/>
              </w:rPr>
            </w:pPr>
            <w:r w:rsidRPr="00ED7423">
              <w:rPr>
                <w:szCs w:val="24"/>
              </w:rPr>
              <w:t>10.1</w:t>
            </w:r>
          </w:p>
        </w:tc>
        <w:tc>
          <w:tcPr>
            <w:tcW w:w="7370" w:type="dxa"/>
          </w:tcPr>
          <w:p w14:paraId="6D12F744" w14:textId="77777777" w:rsidR="00A76077" w:rsidRPr="00ED7423" w:rsidRDefault="00A76077" w:rsidP="00ED7423">
            <w:pPr>
              <w:pStyle w:val="ConsPlusNormal"/>
              <w:jc w:val="both"/>
              <w:rPr>
                <w:szCs w:val="24"/>
              </w:rPr>
            </w:pPr>
            <w:r w:rsidRPr="00ED7423">
              <w:rPr>
                <w:szCs w:val="24"/>
              </w:rPr>
              <w:t>Описывать географические аспекты проблем взаимодействия природы и общества</w:t>
            </w:r>
          </w:p>
        </w:tc>
      </w:tr>
      <w:tr w:rsidR="00A76077" w:rsidRPr="00ED7423" w14:paraId="482CA30D" w14:textId="77777777" w:rsidTr="00523A63">
        <w:tc>
          <w:tcPr>
            <w:tcW w:w="1701" w:type="dxa"/>
          </w:tcPr>
          <w:p w14:paraId="5117B3BC" w14:textId="77777777" w:rsidR="00A76077" w:rsidRPr="00ED7423" w:rsidRDefault="00A76077" w:rsidP="00ED7423">
            <w:pPr>
              <w:pStyle w:val="ConsPlusNormal"/>
              <w:jc w:val="center"/>
              <w:rPr>
                <w:szCs w:val="24"/>
              </w:rPr>
            </w:pPr>
            <w:r w:rsidRPr="00ED7423">
              <w:rPr>
                <w:szCs w:val="24"/>
              </w:rPr>
              <w:t>10.2</w:t>
            </w:r>
          </w:p>
        </w:tc>
        <w:tc>
          <w:tcPr>
            <w:tcW w:w="7370" w:type="dxa"/>
          </w:tcPr>
          <w:p w14:paraId="155710CF" w14:textId="77777777" w:rsidR="00A76077" w:rsidRPr="00ED7423" w:rsidRDefault="00A76077" w:rsidP="00ED7423">
            <w:pPr>
              <w:pStyle w:val="ConsPlusNormal"/>
              <w:jc w:val="both"/>
              <w:rPr>
                <w:szCs w:val="24"/>
              </w:rPr>
            </w:pPr>
            <w:r w:rsidRPr="00ED7423">
              <w:rPr>
                <w:szCs w:val="24"/>
              </w:rPr>
              <w:t>Приводить примеры взаимосвязи глобальных проблем; возможных путей решения глобальных проблем</w:t>
            </w:r>
          </w:p>
        </w:tc>
      </w:tr>
    </w:tbl>
    <w:p w14:paraId="7377F8FE" w14:textId="77777777" w:rsidR="00A76077" w:rsidRPr="00ED7423" w:rsidRDefault="00A76077" w:rsidP="00ED7423">
      <w:pPr>
        <w:pStyle w:val="ConsPlusNormal"/>
        <w:ind w:firstLine="540"/>
        <w:jc w:val="both"/>
        <w:rPr>
          <w:szCs w:val="24"/>
        </w:rPr>
      </w:pPr>
    </w:p>
    <w:p w14:paraId="5C982F38" w14:textId="77777777" w:rsidR="00A76077" w:rsidRPr="00ED7423" w:rsidRDefault="00A76077" w:rsidP="00ED7423">
      <w:pPr>
        <w:pStyle w:val="ConsPlusNormal"/>
        <w:jc w:val="right"/>
        <w:rPr>
          <w:szCs w:val="24"/>
        </w:rPr>
      </w:pPr>
      <w:r w:rsidRPr="00ED7423">
        <w:rPr>
          <w:szCs w:val="24"/>
        </w:rPr>
        <w:t>Таблица 22.3</w:t>
      </w:r>
    </w:p>
    <w:p w14:paraId="5558566D" w14:textId="77777777" w:rsidR="00A76077" w:rsidRPr="00ED7423" w:rsidRDefault="00A76077" w:rsidP="00ED7423">
      <w:pPr>
        <w:pStyle w:val="ConsPlusNormal"/>
        <w:ind w:firstLine="540"/>
        <w:jc w:val="both"/>
        <w:rPr>
          <w:szCs w:val="24"/>
        </w:rPr>
      </w:pPr>
    </w:p>
    <w:p w14:paraId="38F880B2" w14:textId="77777777" w:rsidR="00A76077" w:rsidRPr="00ED7423" w:rsidRDefault="00A76077" w:rsidP="00ED7423">
      <w:pPr>
        <w:pStyle w:val="ConsPlusNormal"/>
        <w:jc w:val="center"/>
        <w:rPr>
          <w:szCs w:val="24"/>
        </w:rPr>
      </w:pPr>
      <w:r w:rsidRPr="00ED7423">
        <w:rPr>
          <w:szCs w:val="24"/>
        </w:rPr>
        <w:t>Проверяемые элементы содержания (11 класс)</w:t>
      </w:r>
    </w:p>
    <w:p w14:paraId="306DF220" w14:textId="77777777" w:rsidR="00A76077" w:rsidRPr="00ED7423" w:rsidRDefault="00A76077" w:rsidP="00ED7423">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A76077" w:rsidRPr="00ED7423" w14:paraId="24A5ECF8" w14:textId="77777777" w:rsidTr="00523A63">
        <w:tc>
          <w:tcPr>
            <w:tcW w:w="1077" w:type="dxa"/>
          </w:tcPr>
          <w:p w14:paraId="04EE77B7" w14:textId="77777777" w:rsidR="00A76077" w:rsidRPr="00ED7423" w:rsidRDefault="00A76077" w:rsidP="00ED7423">
            <w:pPr>
              <w:pStyle w:val="ConsPlusNormal"/>
              <w:jc w:val="center"/>
              <w:rPr>
                <w:szCs w:val="24"/>
              </w:rPr>
            </w:pPr>
            <w:r w:rsidRPr="00ED7423">
              <w:rPr>
                <w:szCs w:val="24"/>
              </w:rPr>
              <w:t>Код</w:t>
            </w:r>
          </w:p>
        </w:tc>
        <w:tc>
          <w:tcPr>
            <w:tcW w:w="7994" w:type="dxa"/>
          </w:tcPr>
          <w:p w14:paraId="4B7362E6" w14:textId="77777777" w:rsidR="00A76077" w:rsidRPr="00ED7423" w:rsidRDefault="00A76077" w:rsidP="00ED7423">
            <w:pPr>
              <w:pStyle w:val="ConsPlusNormal"/>
              <w:jc w:val="center"/>
              <w:rPr>
                <w:szCs w:val="24"/>
              </w:rPr>
            </w:pPr>
            <w:r w:rsidRPr="00ED7423">
              <w:rPr>
                <w:szCs w:val="24"/>
              </w:rPr>
              <w:t>Проверяемый элемент содержания</w:t>
            </w:r>
          </w:p>
        </w:tc>
      </w:tr>
      <w:tr w:rsidR="00A76077" w:rsidRPr="00ED7423" w14:paraId="32D350D5" w14:textId="77777777" w:rsidTr="00523A63">
        <w:tc>
          <w:tcPr>
            <w:tcW w:w="1077" w:type="dxa"/>
          </w:tcPr>
          <w:p w14:paraId="0C80B0A7" w14:textId="77777777" w:rsidR="00A76077" w:rsidRPr="00ED7423" w:rsidRDefault="00A76077" w:rsidP="00ED7423">
            <w:pPr>
              <w:pStyle w:val="ConsPlusNormal"/>
              <w:jc w:val="center"/>
              <w:rPr>
                <w:szCs w:val="24"/>
              </w:rPr>
            </w:pPr>
            <w:r w:rsidRPr="00ED7423">
              <w:rPr>
                <w:szCs w:val="24"/>
              </w:rPr>
              <w:t>1</w:t>
            </w:r>
          </w:p>
        </w:tc>
        <w:tc>
          <w:tcPr>
            <w:tcW w:w="7994" w:type="dxa"/>
          </w:tcPr>
          <w:p w14:paraId="40059FE1" w14:textId="77777777" w:rsidR="00A76077" w:rsidRPr="00ED7423" w:rsidRDefault="00A76077" w:rsidP="00ED7423">
            <w:pPr>
              <w:pStyle w:val="ConsPlusNormal"/>
              <w:jc w:val="both"/>
              <w:rPr>
                <w:szCs w:val="24"/>
              </w:rPr>
            </w:pPr>
            <w:r w:rsidRPr="00ED7423">
              <w:rPr>
                <w:szCs w:val="24"/>
              </w:rPr>
              <w:t>Регионы и страны мира</w:t>
            </w:r>
          </w:p>
        </w:tc>
      </w:tr>
      <w:tr w:rsidR="00A76077" w:rsidRPr="00ED7423" w14:paraId="6F75D86D" w14:textId="77777777" w:rsidTr="00523A63">
        <w:tc>
          <w:tcPr>
            <w:tcW w:w="1077" w:type="dxa"/>
          </w:tcPr>
          <w:p w14:paraId="6FD0C9E7" w14:textId="77777777" w:rsidR="00A76077" w:rsidRPr="00ED7423" w:rsidRDefault="00A76077" w:rsidP="00ED7423">
            <w:pPr>
              <w:pStyle w:val="ConsPlusNormal"/>
              <w:jc w:val="center"/>
              <w:rPr>
                <w:szCs w:val="24"/>
              </w:rPr>
            </w:pPr>
            <w:r w:rsidRPr="00ED7423">
              <w:rPr>
                <w:szCs w:val="24"/>
              </w:rPr>
              <w:t>1.1</w:t>
            </w:r>
          </w:p>
        </w:tc>
        <w:tc>
          <w:tcPr>
            <w:tcW w:w="7994" w:type="dxa"/>
          </w:tcPr>
          <w:p w14:paraId="37DE8A8B" w14:textId="77777777" w:rsidR="00A76077" w:rsidRPr="00ED7423" w:rsidRDefault="00A76077" w:rsidP="00ED7423">
            <w:pPr>
              <w:pStyle w:val="ConsPlusNormal"/>
              <w:jc w:val="both"/>
              <w:rPr>
                <w:szCs w:val="24"/>
              </w:rPr>
            </w:pPr>
            <w:r w:rsidRPr="00ED7423">
              <w:rPr>
                <w:szCs w:val="24"/>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tc>
      </w:tr>
      <w:tr w:rsidR="00A76077" w:rsidRPr="00ED7423" w14:paraId="315712EC" w14:textId="77777777" w:rsidTr="00523A63">
        <w:tc>
          <w:tcPr>
            <w:tcW w:w="1077" w:type="dxa"/>
          </w:tcPr>
          <w:p w14:paraId="16FCB6F3" w14:textId="77777777" w:rsidR="00A76077" w:rsidRPr="00ED7423" w:rsidRDefault="00A76077" w:rsidP="00ED7423">
            <w:pPr>
              <w:pStyle w:val="ConsPlusNormal"/>
              <w:jc w:val="center"/>
              <w:rPr>
                <w:szCs w:val="24"/>
              </w:rPr>
            </w:pPr>
            <w:r w:rsidRPr="00ED7423">
              <w:rPr>
                <w:szCs w:val="24"/>
              </w:rPr>
              <w:t>1.2</w:t>
            </w:r>
          </w:p>
        </w:tc>
        <w:tc>
          <w:tcPr>
            <w:tcW w:w="7994" w:type="dxa"/>
          </w:tcPr>
          <w:p w14:paraId="78034ABC" w14:textId="77777777" w:rsidR="00A76077" w:rsidRPr="00ED7423" w:rsidRDefault="00A76077" w:rsidP="00ED7423">
            <w:pPr>
              <w:pStyle w:val="ConsPlusNormal"/>
              <w:jc w:val="both"/>
              <w:rPr>
                <w:szCs w:val="24"/>
              </w:rPr>
            </w:pPr>
            <w:r w:rsidRPr="00ED7423">
              <w:rPr>
                <w:szCs w:val="24"/>
              </w:rP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w:t>
            </w:r>
          </w:p>
        </w:tc>
      </w:tr>
      <w:tr w:rsidR="00A76077" w:rsidRPr="00ED7423" w14:paraId="62D7D3FE" w14:textId="77777777" w:rsidTr="00523A63">
        <w:tc>
          <w:tcPr>
            <w:tcW w:w="1077" w:type="dxa"/>
          </w:tcPr>
          <w:p w14:paraId="747DAEB0" w14:textId="77777777" w:rsidR="00A76077" w:rsidRPr="00ED7423" w:rsidRDefault="00A76077" w:rsidP="00ED7423">
            <w:pPr>
              <w:pStyle w:val="ConsPlusNormal"/>
              <w:jc w:val="center"/>
              <w:rPr>
                <w:szCs w:val="24"/>
              </w:rPr>
            </w:pPr>
            <w:r w:rsidRPr="00ED7423">
              <w:rPr>
                <w:szCs w:val="24"/>
              </w:rPr>
              <w:t>1.3</w:t>
            </w:r>
          </w:p>
        </w:tc>
        <w:tc>
          <w:tcPr>
            <w:tcW w:w="7994" w:type="dxa"/>
          </w:tcPr>
          <w:p w14:paraId="14A396AB" w14:textId="77777777" w:rsidR="00A76077" w:rsidRPr="00ED7423" w:rsidRDefault="00A76077" w:rsidP="00ED7423">
            <w:pPr>
              <w:pStyle w:val="ConsPlusNormal"/>
              <w:jc w:val="both"/>
              <w:rPr>
                <w:szCs w:val="24"/>
              </w:rPr>
            </w:pPr>
            <w:r w:rsidRPr="00ED7423">
              <w:rPr>
                <w:szCs w:val="24"/>
              </w:rPr>
              <w:t>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w:t>
            </w:r>
          </w:p>
        </w:tc>
      </w:tr>
      <w:tr w:rsidR="00A76077" w:rsidRPr="00ED7423" w14:paraId="36C8E214" w14:textId="77777777" w:rsidTr="00523A63">
        <w:tc>
          <w:tcPr>
            <w:tcW w:w="1077" w:type="dxa"/>
          </w:tcPr>
          <w:p w14:paraId="0CECA81E" w14:textId="77777777" w:rsidR="00A76077" w:rsidRPr="00ED7423" w:rsidRDefault="00A76077" w:rsidP="00ED7423">
            <w:pPr>
              <w:pStyle w:val="ConsPlusNormal"/>
              <w:jc w:val="center"/>
              <w:rPr>
                <w:szCs w:val="24"/>
              </w:rPr>
            </w:pPr>
            <w:r w:rsidRPr="00ED7423">
              <w:rPr>
                <w:szCs w:val="24"/>
              </w:rPr>
              <w:t>1.4</w:t>
            </w:r>
          </w:p>
        </w:tc>
        <w:tc>
          <w:tcPr>
            <w:tcW w:w="7994" w:type="dxa"/>
          </w:tcPr>
          <w:p w14:paraId="6DFA4F80" w14:textId="77777777" w:rsidR="00A76077" w:rsidRPr="00ED7423" w:rsidRDefault="00A76077" w:rsidP="00ED7423">
            <w:pPr>
              <w:pStyle w:val="ConsPlusNormal"/>
              <w:jc w:val="both"/>
              <w:rPr>
                <w:szCs w:val="24"/>
              </w:rPr>
            </w:pPr>
            <w:r w:rsidRPr="00ED7423">
              <w:rPr>
                <w:szCs w:val="24"/>
              </w:rPr>
              <w:t>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w:t>
            </w:r>
          </w:p>
        </w:tc>
      </w:tr>
      <w:tr w:rsidR="00A76077" w:rsidRPr="00ED7423" w14:paraId="6047D521" w14:textId="77777777" w:rsidTr="00523A63">
        <w:tc>
          <w:tcPr>
            <w:tcW w:w="1077" w:type="dxa"/>
          </w:tcPr>
          <w:p w14:paraId="5395E76A" w14:textId="77777777" w:rsidR="00A76077" w:rsidRPr="00ED7423" w:rsidRDefault="00A76077" w:rsidP="00ED7423">
            <w:pPr>
              <w:pStyle w:val="ConsPlusNormal"/>
              <w:jc w:val="center"/>
              <w:rPr>
                <w:szCs w:val="24"/>
              </w:rPr>
            </w:pPr>
            <w:r w:rsidRPr="00ED7423">
              <w:rPr>
                <w:szCs w:val="24"/>
              </w:rPr>
              <w:t>1.5</w:t>
            </w:r>
          </w:p>
        </w:tc>
        <w:tc>
          <w:tcPr>
            <w:tcW w:w="7994" w:type="dxa"/>
          </w:tcPr>
          <w:p w14:paraId="38DBB8A8" w14:textId="77777777" w:rsidR="00A76077" w:rsidRPr="00ED7423" w:rsidRDefault="00A76077" w:rsidP="00ED7423">
            <w:pPr>
              <w:pStyle w:val="ConsPlusNormal"/>
              <w:jc w:val="both"/>
              <w:rPr>
                <w:szCs w:val="24"/>
              </w:rPr>
            </w:pPr>
            <w:r w:rsidRPr="00ED7423">
              <w:rPr>
                <w:szCs w:val="24"/>
              </w:rPr>
              <w:t xml:space="preserve">Австралия и Океания: особенности географического положения. Австралийский Союз: главные факторы размещения населения и развития </w:t>
            </w:r>
            <w:r w:rsidRPr="00ED7423">
              <w:rPr>
                <w:szCs w:val="24"/>
              </w:rPr>
              <w:lastRenderedPageBreak/>
              <w:t>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tc>
      </w:tr>
      <w:tr w:rsidR="00A76077" w:rsidRPr="00ED7423" w14:paraId="56BF1398" w14:textId="77777777" w:rsidTr="00523A63">
        <w:tc>
          <w:tcPr>
            <w:tcW w:w="1077" w:type="dxa"/>
          </w:tcPr>
          <w:p w14:paraId="3EC8337F" w14:textId="77777777" w:rsidR="00A76077" w:rsidRPr="00ED7423" w:rsidRDefault="00A76077" w:rsidP="00ED7423">
            <w:pPr>
              <w:pStyle w:val="ConsPlusNormal"/>
              <w:jc w:val="center"/>
              <w:rPr>
                <w:szCs w:val="24"/>
              </w:rPr>
            </w:pPr>
            <w:r w:rsidRPr="00ED7423">
              <w:rPr>
                <w:szCs w:val="24"/>
              </w:rPr>
              <w:lastRenderedPageBreak/>
              <w:t>1.6</w:t>
            </w:r>
          </w:p>
        </w:tc>
        <w:tc>
          <w:tcPr>
            <w:tcW w:w="7994" w:type="dxa"/>
          </w:tcPr>
          <w:p w14:paraId="216C672E" w14:textId="77777777" w:rsidR="00A76077" w:rsidRPr="00ED7423" w:rsidRDefault="00A76077" w:rsidP="00ED7423">
            <w:pPr>
              <w:pStyle w:val="ConsPlusNormal"/>
              <w:jc w:val="both"/>
              <w:rPr>
                <w:szCs w:val="24"/>
              </w:rPr>
            </w:pPr>
            <w:r w:rsidRPr="00ED7423">
              <w:rPr>
                <w:szCs w:val="24"/>
              </w:rPr>
              <w:t xml:space="preserve">Россия на геополитической, геоэкономической и </w:t>
            </w:r>
            <w:proofErr w:type="spellStart"/>
            <w:r w:rsidRPr="00ED7423">
              <w:rPr>
                <w:szCs w:val="24"/>
              </w:rPr>
              <w:t>геодемографической</w:t>
            </w:r>
            <w:proofErr w:type="spellEnd"/>
            <w:r w:rsidRPr="00ED7423">
              <w:rPr>
                <w:szCs w:val="24"/>
              </w:rPr>
              <w:t xml:space="preserve">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экономики России</w:t>
            </w:r>
          </w:p>
        </w:tc>
      </w:tr>
      <w:tr w:rsidR="00A76077" w:rsidRPr="00ED7423" w14:paraId="753E67F1" w14:textId="77777777" w:rsidTr="00523A63">
        <w:tc>
          <w:tcPr>
            <w:tcW w:w="1077" w:type="dxa"/>
          </w:tcPr>
          <w:p w14:paraId="7B5F9DC9" w14:textId="77777777" w:rsidR="00A76077" w:rsidRPr="00ED7423" w:rsidRDefault="00A76077" w:rsidP="00ED7423">
            <w:pPr>
              <w:pStyle w:val="ConsPlusNormal"/>
              <w:jc w:val="center"/>
              <w:rPr>
                <w:szCs w:val="24"/>
              </w:rPr>
            </w:pPr>
            <w:r w:rsidRPr="00ED7423">
              <w:rPr>
                <w:szCs w:val="24"/>
              </w:rPr>
              <w:t>2</w:t>
            </w:r>
          </w:p>
        </w:tc>
        <w:tc>
          <w:tcPr>
            <w:tcW w:w="7994" w:type="dxa"/>
          </w:tcPr>
          <w:p w14:paraId="1E35139E" w14:textId="77777777" w:rsidR="00A76077" w:rsidRPr="00ED7423" w:rsidRDefault="00A76077" w:rsidP="00ED7423">
            <w:pPr>
              <w:pStyle w:val="ConsPlusNormal"/>
              <w:jc w:val="both"/>
              <w:rPr>
                <w:szCs w:val="24"/>
              </w:rPr>
            </w:pPr>
            <w:r w:rsidRPr="00ED7423">
              <w:rPr>
                <w:szCs w:val="24"/>
              </w:rPr>
              <w:t>Глобальные проблемы человечества</w:t>
            </w:r>
          </w:p>
        </w:tc>
      </w:tr>
      <w:tr w:rsidR="00A76077" w:rsidRPr="00ED7423" w14:paraId="09C77994" w14:textId="77777777" w:rsidTr="00523A63">
        <w:tc>
          <w:tcPr>
            <w:tcW w:w="1077" w:type="dxa"/>
          </w:tcPr>
          <w:p w14:paraId="762676B1" w14:textId="77777777" w:rsidR="00A76077" w:rsidRPr="00ED7423" w:rsidRDefault="00A76077" w:rsidP="00ED7423">
            <w:pPr>
              <w:pStyle w:val="ConsPlusNormal"/>
              <w:jc w:val="center"/>
              <w:rPr>
                <w:szCs w:val="24"/>
              </w:rPr>
            </w:pPr>
            <w:r w:rsidRPr="00ED7423">
              <w:rPr>
                <w:szCs w:val="24"/>
              </w:rPr>
              <w:t>2.1</w:t>
            </w:r>
          </w:p>
        </w:tc>
        <w:tc>
          <w:tcPr>
            <w:tcW w:w="7994" w:type="dxa"/>
          </w:tcPr>
          <w:p w14:paraId="3CA4651A" w14:textId="77777777" w:rsidR="00A76077" w:rsidRPr="00ED7423" w:rsidRDefault="00A76077" w:rsidP="00ED7423">
            <w:pPr>
              <w:pStyle w:val="ConsPlusNormal"/>
              <w:jc w:val="both"/>
              <w:rPr>
                <w:szCs w:val="24"/>
              </w:rPr>
            </w:pPr>
            <w:r w:rsidRPr="00ED7423">
              <w:rPr>
                <w:szCs w:val="24"/>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ее возникновения</w:t>
            </w:r>
          </w:p>
        </w:tc>
      </w:tr>
      <w:tr w:rsidR="00A76077" w:rsidRPr="00ED7423" w14:paraId="67ED4E2B" w14:textId="77777777" w:rsidTr="00523A63">
        <w:tc>
          <w:tcPr>
            <w:tcW w:w="1077" w:type="dxa"/>
          </w:tcPr>
          <w:p w14:paraId="448FE228" w14:textId="77777777" w:rsidR="00A76077" w:rsidRPr="00ED7423" w:rsidRDefault="00A76077" w:rsidP="00ED7423">
            <w:pPr>
              <w:pStyle w:val="ConsPlusNormal"/>
              <w:jc w:val="center"/>
              <w:rPr>
                <w:szCs w:val="24"/>
              </w:rPr>
            </w:pPr>
            <w:r w:rsidRPr="00ED7423">
              <w:rPr>
                <w:szCs w:val="24"/>
              </w:rPr>
              <w:t>2.2</w:t>
            </w:r>
          </w:p>
        </w:tc>
        <w:tc>
          <w:tcPr>
            <w:tcW w:w="7994" w:type="dxa"/>
          </w:tcPr>
          <w:p w14:paraId="5EE3E5A2" w14:textId="77777777" w:rsidR="00A76077" w:rsidRPr="00ED7423" w:rsidRDefault="00A76077" w:rsidP="00ED7423">
            <w:pPr>
              <w:pStyle w:val="ConsPlusNormal"/>
              <w:jc w:val="both"/>
              <w:rPr>
                <w:szCs w:val="24"/>
              </w:rPr>
            </w:pPr>
            <w:r w:rsidRPr="00ED7423">
              <w:rPr>
                <w:szCs w:val="24"/>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tc>
      </w:tr>
      <w:tr w:rsidR="00A76077" w:rsidRPr="00ED7423" w14:paraId="4B826287" w14:textId="77777777" w:rsidTr="00523A63">
        <w:tc>
          <w:tcPr>
            <w:tcW w:w="1077" w:type="dxa"/>
          </w:tcPr>
          <w:p w14:paraId="15DCAB0E" w14:textId="77777777" w:rsidR="00A76077" w:rsidRPr="00ED7423" w:rsidRDefault="00A76077" w:rsidP="00ED7423">
            <w:pPr>
              <w:pStyle w:val="ConsPlusNormal"/>
              <w:jc w:val="center"/>
              <w:rPr>
                <w:szCs w:val="24"/>
              </w:rPr>
            </w:pPr>
            <w:r w:rsidRPr="00ED7423">
              <w:rPr>
                <w:szCs w:val="24"/>
              </w:rPr>
              <w:t>2.3</w:t>
            </w:r>
          </w:p>
        </w:tc>
        <w:tc>
          <w:tcPr>
            <w:tcW w:w="7994" w:type="dxa"/>
          </w:tcPr>
          <w:p w14:paraId="4D9AECFC" w14:textId="77777777" w:rsidR="00A76077" w:rsidRPr="00ED7423" w:rsidRDefault="00A76077" w:rsidP="00ED7423">
            <w:pPr>
              <w:pStyle w:val="ConsPlusNormal"/>
              <w:jc w:val="both"/>
              <w:rPr>
                <w:szCs w:val="24"/>
              </w:rPr>
            </w:pPr>
            <w:r w:rsidRPr="00ED7423">
              <w:rPr>
                <w:szCs w:val="24"/>
              </w:rPr>
              <w:t>Глобальные проблемы народонаселения: демографическая, продовольственная, роста городов, здоровья и долголетия человека</w:t>
            </w:r>
          </w:p>
        </w:tc>
      </w:tr>
      <w:tr w:rsidR="00A76077" w:rsidRPr="00ED7423" w14:paraId="08858B46" w14:textId="77777777" w:rsidTr="00523A63">
        <w:tc>
          <w:tcPr>
            <w:tcW w:w="1077" w:type="dxa"/>
          </w:tcPr>
          <w:p w14:paraId="640AACDB" w14:textId="77777777" w:rsidR="00A76077" w:rsidRPr="00ED7423" w:rsidRDefault="00A76077" w:rsidP="00ED7423">
            <w:pPr>
              <w:pStyle w:val="ConsPlusNormal"/>
              <w:jc w:val="center"/>
              <w:rPr>
                <w:szCs w:val="24"/>
              </w:rPr>
            </w:pPr>
            <w:r w:rsidRPr="00ED7423">
              <w:rPr>
                <w:szCs w:val="24"/>
              </w:rPr>
              <w:t>2.4</w:t>
            </w:r>
          </w:p>
        </w:tc>
        <w:tc>
          <w:tcPr>
            <w:tcW w:w="7994" w:type="dxa"/>
          </w:tcPr>
          <w:p w14:paraId="08964945" w14:textId="77777777" w:rsidR="00A76077" w:rsidRPr="00ED7423" w:rsidRDefault="00A76077" w:rsidP="00ED7423">
            <w:pPr>
              <w:pStyle w:val="ConsPlusNormal"/>
              <w:jc w:val="both"/>
              <w:rPr>
                <w:szCs w:val="24"/>
              </w:rPr>
            </w:pPr>
            <w:r w:rsidRPr="00ED7423">
              <w:rPr>
                <w:szCs w:val="24"/>
              </w:rPr>
              <w:t>Взаимосвязь глобальных геополитических, экологических проблем и проблем народонаселения.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Роль России в решении глобальных проблем</w:t>
            </w:r>
          </w:p>
        </w:tc>
      </w:tr>
    </w:tbl>
    <w:p w14:paraId="063CC08B" w14:textId="77777777" w:rsidR="00A76077" w:rsidRPr="00ED7423" w:rsidRDefault="00A76077" w:rsidP="00ED7423">
      <w:pPr>
        <w:spacing w:after="0" w:line="240" w:lineRule="auto"/>
        <w:rPr>
          <w:rFonts w:ascii="Times New Roman" w:hAnsi="Times New Roman" w:cs="Times New Roman"/>
          <w:sz w:val="24"/>
          <w:szCs w:val="24"/>
        </w:rPr>
      </w:pPr>
    </w:p>
    <w:p w14:paraId="441F685B" w14:textId="77777777" w:rsidR="00A76077" w:rsidRPr="00ED7423" w:rsidRDefault="00A76077" w:rsidP="00ED7423">
      <w:pPr>
        <w:pStyle w:val="ConsPlusTitle"/>
        <w:ind w:firstLine="540"/>
        <w:jc w:val="both"/>
        <w:outlineLvl w:val="2"/>
        <w:rPr>
          <w:rFonts w:ascii="Times New Roman" w:hAnsi="Times New Roman" w:cs="Times New Roman"/>
          <w:szCs w:val="24"/>
        </w:rPr>
      </w:pPr>
      <w:bookmarkStart w:id="22" w:name="_Toc210165004"/>
      <w:r w:rsidRPr="00ED7423">
        <w:rPr>
          <w:rFonts w:ascii="Times New Roman" w:hAnsi="Times New Roman" w:cs="Times New Roman"/>
          <w:szCs w:val="24"/>
        </w:rPr>
        <w:t>127. Федеральная рабочая программа по учебному предмету "Физическая культура".</w:t>
      </w:r>
      <w:bookmarkEnd w:id="22"/>
    </w:p>
    <w:p w14:paraId="03F34E91" w14:textId="77777777" w:rsidR="00A76077" w:rsidRPr="00ED7423" w:rsidRDefault="00A76077" w:rsidP="00ED7423">
      <w:pPr>
        <w:pStyle w:val="ConsPlusNormal"/>
        <w:ind w:firstLine="540"/>
        <w:jc w:val="both"/>
        <w:rPr>
          <w:szCs w:val="24"/>
        </w:rPr>
      </w:pPr>
      <w:r w:rsidRPr="00ED7423">
        <w:rPr>
          <w:szCs w:val="24"/>
        </w:rPr>
        <w:t>127.1. 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2819CC8C" w14:textId="77777777" w:rsidR="00A76077" w:rsidRPr="00ED7423" w:rsidRDefault="00A76077" w:rsidP="00ED7423">
      <w:pPr>
        <w:pStyle w:val="ConsPlusNormal"/>
        <w:ind w:firstLine="540"/>
        <w:jc w:val="both"/>
        <w:rPr>
          <w:szCs w:val="24"/>
        </w:rPr>
      </w:pPr>
      <w:r w:rsidRPr="00ED7423">
        <w:rPr>
          <w:szCs w:val="24"/>
        </w:rPr>
        <w:t>127.2. Пояснительная записка отражает общие цели и задачи изучения физической культуры,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00C8CF5C" w14:textId="77777777" w:rsidR="00A76077" w:rsidRPr="00ED7423" w:rsidRDefault="00A76077" w:rsidP="00ED7423">
      <w:pPr>
        <w:pStyle w:val="ConsPlusNormal"/>
        <w:ind w:firstLine="540"/>
        <w:jc w:val="both"/>
        <w:rPr>
          <w:szCs w:val="24"/>
        </w:rPr>
      </w:pPr>
      <w:r w:rsidRPr="00ED7423">
        <w:rPr>
          <w:szCs w:val="24"/>
        </w:rPr>
        <w:t>127.3.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32C7AE40" w14:textId="77777777" w:rsidR="00A76077" w:rsidRPr="00ED7423" w:rsidRDefault="00A76077" w:rsidP="00ED7423">
      <w:pPr>
        <w:pStyle w:val="ConsPlusNormal"/>
        <w:ind w:firstLine="540"/>
        <w:jc w:val="both"/>
        <w:rPr>
          <w:szCs w:val="24"/>
        </w:rPr>
      </w:pPr>
      <w:r w:rsidRPr="00ED7423">
        <w:rPr>
          <w:szCs w:val="24"/>
        </w:rPr>
        <w:t xml:space="preserve">127.4. Планируемые результаты освоения программы по физической культуре </w:t>
      </w:r>
      <w:r w:rsidRPr="00ED7423">
        <w:rPr>
          <w:szCs w:val="24"/>
        </w:rPr>
        <w:lastRenderedPageBreak/>
        <w:t>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31749F13" w14:textId="77777777" w:rsidR="00A76077" w:rsidRPr="00ED7423" w:rsidRDefault="00A76077" w:rsidP="00ED7423">
      <w:pPr>
        <w:pStyle w:val="ConsPlusNormal"/>
        <w:ind w:firstLine="540"/>
        <w:jc w:val="both"/>
        <w:rPr>
          <w:szCs w:val="24"/>
        </w:rPr>
      </w:pPr>
    </w:p>
    <w:p w14:paraId="6207685D" w14:textId="77777777" w:rsidR="00A76077" w:rsidRPr="00ED7423" w:rsidRDefault="00A76077"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127.5. Пояснительная записка.</w:t>
      </w:r>
    </w:p>
    <w:p w14:paraId="513BB2C7" w14:textId="77777777" w:rsidR="00A76077" w:rsidRPr="00ED7423" w:rsidRDefault="00A76077" w:rsidP="00ED7423">
      <w:pPr>
        <w:pStyle w:val="ConsPlusNormal"/>
        <w:ind w:firstLine="540"/>
        <w:jc w:val="both"/>
        <w:rPr>
          <w:szCs w:val="24"/>
        </w:rPr>
      </w:pPr>
      <w:r w:rsidRPr="00ED7423">
        <w:rPr>
          <w:szCs w:val="24"/>
        </w:rPr>
        <w:t xml:space="preserve">127.5.1.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301"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7423">
          <w:rPr>
            <w:color w:val="0000FF"/>
            <w:szCs w:val="24"/>
          </w:rPr>
          <w:t>ФГОС СОО</w:t>
        </w:r>
      </w:hyperlink>
      <w:r w:rsidRPr="00ED7423">
        <w:rPr>
          <w:szCs w:val="24"/>
        </w:rP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7A466F88" w14:textId="77777777" w:rsidR="00A76077" w:rsidRPr="00ED7423" w:rsidRDefault="00A76077" w:rsidP="00ED7423">
      <w:pPr>
        <w:pStyle w:val="ConsPlusNormal"/>
        <w:ind w:firstLine="540"/>
        <w:jc w:val="both"/>
        <w:rPr>
          <w:szCs w:val="24"/>
        </w:rPr>
      </w:pPr>
      <w:r w:rsidRPr="00ED7423">
        <w:rPr>
          <w:szCs w:val="24"/>
        </w:rPr>
        <w:t xml:space="preserve">127.5.2. Программа по физической культуре для 10 - 11 классов общеобразовательных организаций представляет собой методически оформленную концепцию требований </w:t>
      </w:r>
      <w:hyperlink r:id="rId302"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ED7423">
          <w:rPr>
            <w:color w:val="0000FF"/>
            <w:szCs w:val="24"/>
          </w:rPr>
          <w:t>ФГОС СОО</w:t>
        </w:r>
      </w:hyperlink>
      <w:r w:rsidRPr="00ED7423">
        <w:rPr>
          <w:szCs w:val="24"/>
        </w:rPr>
        <w:t xml:space="preserve"> и раскрывает их реализацию через конкретное содержание.</w:t>
      </w:r>
    </w:p>
    <w:p w14:paraId="7B319C2E" w14:textId="77777777" w:rsidR="00A76077" w:rsidRPr="00ED7423" w:rsidRDefault="00A76077" w:rsidP="00ED7423">
      <w:pPr>
        <w:pStyle w:val="ConsPlusNormal"/>
        <w:ind w:firstLine="540"/>
        <w:jc w:val="both"/>
        <w:rPr>
          <w:szCs w:val="24"/>
        </w:rPr>
      </w:pPr>
      <w:r w:rsidRPr="00ED7423">
        <w:rPr>
          <w:szCs w:val="24"/>
        </w:rPr>
        <w:t>127.5.3.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14:paraId="39418094" w14:textId="77777777" w:rsidR="00A76077" w:rsidRPr="00ED7423" w:rsidRDefault="00A76077" w:rsidP="00ED7423">
      <w:pPr>
        <w:pStyle w:val="ConsPlusNormal"/>
        <w:ind w:firstLine="540"/>
        <w:jc w:val="both"/>
        <w:rPr>
          <w:szCs w:val="24"/>
        </w:rPr>
      </w:pPr>
      <w:r w:rsidRPr="00ED7423">
        <w:rPr>
          <w:szCs w:val="24"/>
        </w:rPr>
        <w:t>127.5.4.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14:paraId="20EE8EF3" w14:textId="77777777" w:rsidR="00A76077" w:rsidRPr="00ED7423" w:rsidRDefault="00A76077" w:rsidP="00ED7423">
      <w:pPr>
        <w:pStyle w:val="ConsPlusNormal"/>
        <w:ind w:firstLine="540"/>
        <w:jc w:val="both"/>
        <w:rPr>
          <w:szCs w:val="24"/>
        </w:rPr>
      </w:pPr>
      <w:r w:rsidRPr="00ED7423">
        <w:rPr>
          <w:szCs w:val="24"/>
        </w:rPr>
        <w:t>127.5.5. 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14:paraId="7AEECA4E" w14:textId="77777777" w:rsidR="00A76077" w:rsidRPr="00ED7423" w:rsidRDefault="00A76077" w:rsidP="00ED7423">
      <w:pPr>
        <w:pStyle w:val="ConsPlusNormal"/>
        <w:ind w:firstLine="540"/>
        <w:jc w:val="both"/>
        <w:rPr>
          <w:szCs w:val="24"/>
        </w:rPr>
      </w:pPr>
      <w:r w:rsidRPr="00ED7423">
        <w:rPr>
          <w:szCs w:val="24"/>
        </w:rP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14:paraId="35D3FDDC" w14:textId="77777777" w:rsidR="00A76077" w:rsidRPr="00ED7423" w:rsidRDefault="00A76077" w:rsidP="00ED7423">
      <w:pPr>
        <w:pStyle w:val="ConsPlusNormal"/>
        <w:ind w:firstLine="540"/>
        <w:jc w:val="both"/>
        <w:rPr>
          <w:szCs w:val="24"/>
        </w:rPr>
      </w:pPr>
      <w:r w:rsidRPr="00ED7423">
        <w:rPr>
          <w:szCs w:val="24"/>
        </w:rP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14:paraId="20BEAD93" w14:textId="77777777" w:rsidR="00A76077" w:rsidRPr="00ED7423" w:rsidRDefault="00A76077" w:rsidP="00ED7423">
      <w:pPr>
        <w:pStyle w:val="ConsPlusNormal"/>
        <w:ind w:firstLine="540"/>
        <w:jc w:val="both"/>
        <w:rPr>
          <w:szCs w:val="24"/>
        </w:rPr>
      </w:pPr>
      <w:r w:rsidRPr="00ED7423">
        <w:rPr>
          <w:szCs w:val="24"/>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14:paraId="4E15B346" w14:textId="77777777" w:rsidR="00A76077" w:rsidRPr="00ED7423" w:rsidRDefault="00A76077" w:rsidP="00ED7423">
      <w:pPr>
        <w:pStyle w:val="ConsPlusNormal"/>
        <w:ind w:firstLine="540"/>
        <w:jc w:val="both"/>
        <w:rPr>
          <w:szCs w:val="24"/>
        </w:rPr>
      </w:pPr>
      <w:r w:rsidRPr="00ED7423">
        <w:rPr>
          <w:szCs w:val="24"/>
        </w:rP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14:paraId="318B5A39" w14:textId="77777777" w:rsidR="00A76077" w:rsidRPr="00ED7423" w:rsidRDefault="00A76077" w:rsidP="00ED7423">
      <w:pPr>
        <w:pStyle w:val="ConsPlusNormal"/>
        <w:ind w:firstLine="540"/>
        <w:jc w:val="both"/>
        <w:rPr>
          <w:szCs w:val="24"/>
        </w:rPr>
      </w:pPr>
      <w:r w:rsidRPr="00ED7423">
        <w:rPr>
          <w:szCs w:val="24"/>
        </w:rP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14:paraId="4A1115B9" w14:textId="77777777" w:rsidR="00A76077" w:rsidRPr="00ED7423" w:rsidRDefault="00A76077" w:rsidP="00ED7423">
      <w:pPr>
        <w:pStyle w:val="ConsPlusNormal"/>
        <w:ind w:firstLine="540"/>
        <w:jc w:val="both"/>
        <w:rPr>
          <w:szCs w:val="24"/>
        </w:rPr>
      </w:pPr>
      <w:r w:rsidRPr="00ED7423">
        <w:rPr>
          <w:szCs w:val="24"/>
        </w:rPr>
        <w:t>127.5.6.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14:paraId="0C7B2BF5" w14:textId="77777777" w:rsidR="00A76077" w:rsidRPr="00ED7423" w:rsidRDefault="00A76077" w:rsidP="00ED7423">
      <w:pPr>
        <w:pStyle w:val="ConsPlusNormal"/>
        <w:ind w:firstLine="540"/>
        <w:jc w:val="both"/>
        <w:rPr>
          <w:szCs w:val="24"/>
        </w:rPr>
      </w:pPr>
      <w:r w:rsidRPr="00ED7423">
        <w:rPr>
          <w:szCs w:val="24"/>
        </w:rPr>
        <w:t>127.5.7. 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14:paraId="6C520FFF" w14:textId="77777777" w:rsidR="00A76077" w:rsidRPr="00ED7423" w:rsidRDefault="00A76077" w:rsidP="00ED7423">
      <w:pPr>
        <w:pStyle w:val="ConsPlusNormal"/>
        <w:ind w:firstLine="540"/>
        <w:jc w:val="both"/>
        <w:rPr>
          <w:szCs w:val="24"/>
        </w:rPr>
      </w:pPr>
      <w:r w:rsidRPr="00ED7423">
        <w:rPr>
          <w:szCs w:val="24"/>
        </w:rPr>
        <w:lastRenderedPageBreak/>
        <w:t>127.5.8. 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10 - 11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трем основным направлениям.</w:t>
      </w:r>
    </w:p>
    <w:p w14:paraId="233C9A1B" w14:textId="77777777" w:rsidR="00A76077" w:rsidRPr="00ED7423" w:rsidRDefault="00A76077" w:rsidP="00ED7423">
      <w:pPr>
        <w:pStyle w:val="ConsPlusNormal"/>
        <w:ind w:firstLine="540"/>
        <w:jc w:val="both"/>
        <w:rPr>
          <w:szCs w:val="24"/>
        </w:rPr>
      </w:pPr>
      <w:r w:rsidRPr="00ED7423">
        <w:rPr>
          <w:szCs w:val="24"/>
        </w:rP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надежности,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14:paraId="66F0CA02" w14:textId="77777777" w:rsidR="00A76077" w:rsidRPr="00ED7423" w:rsidRDefault="00A76077" w:rsidP="00ED7423">
      <w:pPr>
        <w:pStyle w:val="ConsPlusNormal"/>
        <w:ind w:firstLine="540"/>
        <w:jc w:val="both"/>
        <w:rPr>
          <w:szCs w:val="24"/>
        </w:rPr>
      </w:pPr>
      <w:r w:rsidRPr="00ED7423">
        <w:rPr>
          <w:szCs w:val="24"/>
        </w:rPr>
        <w:t>Обучающая направленность представляется закреплением основ организации и планирования самостоятельных занятий оздоровительной, спортивно-</w:t>
      </w:r>
      <w:proofErr w:type="spellStart"/>
      <w:r w:rsidRPr="00ED7423">
        <w:rPr>
          <w:szCs w:val="24"/>
        </w:rPr>
        <w:t>достиженческой</w:t>
      </w:r>
      <w:proofErr w:type="spellEnd"/>
      <w:r w:rsidRPr="00ED7423">
        <w:rPr>
          <w:szCs w:val="24"/>
        </w:rPr>
        <w:t xml:space="preserve"> и </w:t>
      </w:r>
      <w:proofErr w:type="spellStart"/>
      <w:r w:rsidRPr="00ED7423">
        <w:rPr>
          <w:szCs w:val="24"/>
        </w:rPr>
        <w:t>прикладно</w:t>
      </w:r>
      <w:proofErr w:type="spellEnd"/>
      <w:r w:rsidRPr="00ED7423">
        <w:rPr>
          <w:szCs w:val="24"/>
        </w:rPr>
        <w:t>-ориентированной физической культурой, обогащением двигательного опыта за счет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14:paraId="3E82A484" w14:textId="77777777" w:rsidR="00A76077" w:rsidRPr="00ED7423" w:rsidRDefault="00A76077" w:rsidP="00ED7423">
      <w:pPr>
        <w:pStyle w:val="ConsPlusNormal"/>
        <w:ind w:firstLine="540"/>
        <w:jc w:val="both"/>
        <w:rPr>
          <w:szCs w:val="24"/>
        </w:rPr>
      </w:pPr>
      <w:r w:rsidRPr="00ED7423">
        <w:rPr>
          <w:szCs w:val="24"/>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ее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14:paraId="34EE241C" w14:textId="77777777" w:rsidR="00A76077" w:rsidRPr="00ED7423" w:rsidRDefault="00A76077" w:rsidP="00ED7423">
      <w:pPr>
        <w:pStyle w:val="ConsPlusNormal"/>
        <w:ind w:firstLine="540"/>
        <w:jc w:val="both"/>
        <w:rPr>
          <w:szCs w:val="24"/>
        </w:rPr>
      </w:pPr>
      <w:r w:rsidRPr="00ED7423">
        <w:rPr>
          <w:szCs w:val="24"/>
        </w:rPr>
        <w:t xml:space="preserve">127.5.9. Центральной идеей конструирования программы по физической культуре и ее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ее базовыми компонентами: информационным (знания о физической культуре), </w:t>
      </w:r>
      <w:proofErr w:type="spellStart"/>
      <w:r w:rsidRPr="00ED7423">
        <w:rPr>
          <w:szCs w:val="24"/>
        </w:rPr>
        <w:t>операциональным</w:t>
      </w:r>
      <w:proofErr w:type="spellEnd"/>
      <w:r w:rsidRPr="00ED7423">
        <w:rPr>
          <w:szCs w:val="24"/>
        </w:rPr>
        <w:t xml:space="preserve"> (способы самостоятельной деятельности) и мотивационно-процессуальным (физическое совершенствование).</w:t>
      </w:r>
    </w:p>
    <w:p w14:paraId="2EEC1CF1" w14:textId="77777777" w:rsidR="00A76077" w:rsidRPr="00ED7423" w:rsidRDefault="00A76077" w:rsidP="00ED7423">
      <w:pPr>
        <w:pStyle w:val="ConsPlusNormal"/>
        <w:ind w:firstLine="540"/>
        <w:jc w:val="both"/>
        <w:rPr>
          <w:szCs w:val="24"/>
        </w:rPr>
      </w:pPr>
      <w:r w:rsidRPr="00ED7423">
        <w:rPr>
          <w:szCs w:val="24"/>
        </w:rPr>
        <w:t>127.5.10.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14:paraId="331F0A11" w14:textId="77777777" w:rsidR="00A76077" w:rsidRPr="00ED7423" w:rsidRDefault="00A76077" w:rsidP="00ED7423">
      <w:pPr>
        <w:pStyle w:val="ConsPlusNormal"/>
        <w:ind w:firstLine="540"/>
        <w:jc w:val="both"/>
        <w:rPr>
          <w:szCs w:val="24"/>
        </w:rPr>
      </w:pPr>
      <w:r w:rsidRPr="00ED7423">
        <w:rPr>
          <w:szCs w:val="24"/>
        </w:rPr>
        <w:t xml:space="preserve">Инвариантные модули включают в себя содержание базовых видов спорта: гимнастики, легкой атлетики, зимних видов спорта (на примере лыжной подготовки с учетом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w:t>
      </w:r>
      <w:r w:rsidRPr="00ED7423">
        <w:rPr>
          <w:szCs w:val="24"/>
        </w:rPr>
        <w:lastRenderedPageBreak/>
        <w:t>модули в своем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14:paraId="48D1F0B6" w14:textId="77777777" w:rsidR="00A76077" w:rsidRPr="00ED7423" w:rsidRDefault="00A76077" w:rsidP="00ED7423">
      <w:pPr>
        <w:pStyle w:val="ConsPlusNormal"/>
        <w:ind w:firstLine="540"/>
        <w:jc w:val="both"/>
        <w:rPr>
          <w:szCs w:val="24"/>
        </w:rPr>
      </w:pPr>
      <w:r w:rsidRPr="00ED7423">
        <w:rPr>
          <w:szCs w:val="24"/>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14:paraId="390C5B59" w14:textId="77777777" w:rsidR="00A76077" w:rsidRPr="00ED7423" w:rsidRDefault="00A76077" w:rsidP="00ED7423">
      <w:pPr>
        <w:pStyle w:val="ConsPlusNormal"/>
        <w:ind w:firstLine="540"/>
        <w:jc w:val="both"/>
        <w:rPr>
          <w:szCs w:val="24"/>
        </w:rPr>
      </w:pPr>
      <w:r w:rsidRPr="00ED7423">
        <w:rPr>
          <w:szCs w:val="24"/>
        </w:rPr>
        <w:t>127.5.11. 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14:paraId="2A192805" w14:textId="77777777" w:rsidR="00A76077" w:rsidRPr="00ED7423" w:rsidRDefault="00A76077" w:rsidP="00ED7423">
      <w:pPr>
        <w:pStyle w:val="ConsPlusNormal"/>
        <w:ind w:firstLine="540"/>
        <w:jc w:val="both"/>
        <w:rPr>
          <w:szCs w:val="24"/>
        </w:rPr>
      </w:pPr>
      <w:r w:rsidRPr="00ED7423">
        <w:rPr>
          <w:szCs w:val="24"/>
        </w:rPr>
        <w:t>127.5.12. 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14:paraId="2221149F" w14:textId="77777777" w:rsidR="00A76077" w:rsidRPr="00ED7423" w:rsidRDefault="00A76077" w:rsidP="00ED7423">
      <w:pPr>
        <w:pStyle w:val="ConsPlusNormal"/>
        <w:ind w:firstLine="540"/>
        <w:jc w:val="both"/>
        <w:rPr>
          <w:szCs w:val="24"/>
        </w:rPr>
      </w:pPr>
      <w:r w:rsidRPr="00ED7423">
        <w:rPr>
          <w:szCs w:val="24"/>
        </w:rPr>
        <w:t>127.5.13. 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14:paraId="6A20D234" w14:textId="77777777" w:rsidR="00A76077" w:rsidRPr="00ED7423" w:rsidRDefault="00A76077" w:rsidP="00ED7423">
      <w:pPr>
        <w:pStyle w:val="ConsPlusNormal"/>
        <w:ind w:firstLine="540"/>
        <w:jc w:val="both"/>
        <w:rPr>
          <w:szCs w:val="24"/>
        </w:rPr>
      </w:pPr>
      <w:r w:rsidRPr="00ED7423">
        <w:rPr>
          <w:szCs w:val="24"/>
        </w:rPr>
        <w:t>127.5.14. Для бесснежных районов Российской Федерации, а также при отсутствии должных условий допускается заменять раздел "Лыжные гонки" углубленным освоением содержания разделов "Легкая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14:paraId="082D08CF" w14:textId="77777777" w:rsidR="00A76077" w:rsidRPr="00ED7423" w:rsidRDefault="00A76077" w:rsidP="00ED7423">
      <w:pPr>
        <w:pStyle w:val="ConsPlusNormal"/>
        <w:ind w:firstLine="540"/>
        <w:jc w:val="both"/>
        <w:rPr>
          <w:szCs w:val="24"/>
        </w:rPr>
      </w:pPr>
    </w:p>
    <w:p w14:paraId="42B7A09A" w14:textId="77777777" w:rsidR="00A76077" w:rsidRPr="00ED7423" w:rsidRDefault="00A76077"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127.6. Содержание обучения в 10 классе.</w:t>
      </w:r>
    </w:p>
    <w:p w14:paraId="1998FEA7" w14:textId="77777777" w:rsidR="00A76077" w:rsidRPr="00ED7423" w:rsidRDefault="00A76077" w:rsidP="00ED7423">
      <w:pPr>
        <w:pStyle w:val="ConsPlusNormal"/>
        <w:ind w:firstLine="540"/>
        <w:jc w:val="both"/>
        <w:rPr>
          <w:szCs w:val="24"/>
        </w:rPr>
      </w:pPr>
      <w:r w:rsidRPr="00ED7423">
        <w:rPr>
          <w:szCs w:val="24"/>
        </w:rPr>
        <w:t>127.6.1. Знания о физической культуре.</w:t>
      </w:r>
    </w:p>
    <w:p w14:paraId="1D6E03D1" w14:textId="77777777" w:rsidR="00A76077" w:rsidRPr="00ED7423" w:rsidRDefault="00A76077" w:rsidP="00ED7423">
      <w:pPr>
        <w:pStyle w:val="ConsPlusNormal"/>
        <w:ind w:firstLine="540"/>
        <w:jc w:val="both"/>
        <w:rPr>
          <w:szCs w:val="24"/>
        </w:rPr>
      </w:pPr>
      <w:r w:rsidRPr="00ED7423">
        <w:rPr>
          <w:szCs w:val="24"/>
        </w:rPr>
        <w:t>Физическая культура как социальное явление. Истоки возникновения культуры как социального явления, характеристика основных направлений ее развития (индивидуальная, национальная, мировая). Культура как способ развития человека, ее связь с условиями жизни и деятельности. Физическая культура как явление культуры, связанное с преобразованием физической природы человека.</w:t>
      </w:r>
    </w:p>
    <w:p w14:paraId="209536C7" w14:textId="77777777" w:rsidR="00A76077" w:rsidRPr="00ED7423" w:rsidRDefault="00A76077" w:rsidP="00ED7423">
      <w:pPr>
        <w:pStyle w:val="ConsPlusNormal"/>
        <w:ind w:firstLine="540"/>
        <w:jc w:val="both"/>
        <w:rPr>
          <w:szCs w:val="24"/>
        </w:rPr>
      </w:pPr>
      <w:r w:rsidRPr="00ED7423">
        <w:rPr>
          <w:szCs w:val="24"/>
        </w:rPr>
        <w:t xml:space="preserve">Характеристика системной организации физической культуры в современном обществе, основные направления ее развития и формы организации (оздоровительная, </w:t>
      </w:r>
      <w:proofErr w:type="spellStart"/>
      <w:r w:rsidRPr="00ED7423">
        <w:rPr>
          <w:szCs w:val="24"/>
        </w:rPr>
        <w:t>прикладно</w:t>
      </w:r>
      <w:proofErr w:type="spellEnd"/>
      <w:r w:rsidRPr="00ED7423">
        <w:rPr>
          <w:szCs w:val="24"/>
        </w:rPr>
        <w:t xml:space="preserve">-ориентированная, </w:t>
      </w:r>
      <w:proofErr w:type="spellStart"/>
      <w:r w:rsidRPr="00ED7423">
        <w:rPr>
          <w:szCs w:val="24"/>
        </w:rPr>
        <w:t>соревновательно-достиженческая</w:t>
      </w:r>
      <w:proofErr w:type="spellEnd"/>
      <w:r w:rsidRPr="00ED7423">
        <w:rPr>
          <w:szCs w:val="24"/>
        </w:rPr>
        <w:t>).</w:t>
      </w:r>
    </w:p>
    <w:p w14:paraId="17633F92" w14:textId="77777777" w:rsidR="00A76077" w:rsidRPr="00ED7423" w:rsidRDefault="00A76077" w:rsidP="00ED7423">
      <w:pPr>
        <w:pStyle w:val="ConsPlusNormal"/>
        <w:ind w:firstLine="540"/>
        <w:jc w:val="both"/>
        <w:rPr>
          <w:szCs w:val="24"/>
        </w:rPr>
      </w:pPr>
      <w:r w:rsidRPr="00ED7423">
        <w:rPr>
          <w:szCs w:val="24"/>
        </w:rPr>
        <w:t xml:space="preserve">Всероссийский физкультурно-спортивный комплекс "Готов к труду и обороне" как основа </w:t>
      </w:r>
      <w:proofErr w:type="spellStart"/>
      <w:r w:rsidRPr="00ED7423">
        <w:rPr>
          <w:szCs w:val="24"/>
        </w:rPr>
        <w:t>прикладно</w:t>
      </w:r>
      <w:proofErr w:type="spellEnd"/>
      <w:r w:rsidRPr="00ED7423">
        <w:rPr>
          <w:szCs w:val="24"/>
        </w:rPr>
        <w:t>-ориентированной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16 - 17 лет.</w:t>
      </w:r>
    </w:p>
    <w:p w14:paraId="558A7E42" w14:textId="77777777" w:rsidR="00A76077" w:rsidRPr="00ED7423" w:rsidRDefault="00A76077" w:rsidP="00ED7423">
      <w:pPr>
        <w:pStyle w:val="ConsPlusNormal"/>
        <w:ind w:firstLine="540"/>
        <w:jc w:val="both"/>
        <w:rPr>
          <w:szCs w:val="24"/>
        </w:rPr>
      </w:pPr>
      <w:r w:rsidRPr="00ED7423">
        <w:rPr>
          <w:szCs w:val="24"/>
        </w:rPr>
        <w:t xml:space="preserve">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w:t>
      </w:r>
      <w:hyperlink r:id="rId303" w:tooltip="Федеральный закон от 04.12.2007 N 329-ФЗ (ред. от 21.04.2025) &quot;О физической культуре и спорте в Российской Федерации&quot; {КонсультантПлюс}">
        <w:r w:rsidRPr="00ED7423">
          <w:rPr>
            <w:color w:val="0000FF"/>
            <w:szCs w:val="24"/>
          </w:rPr>
          <w:t>закон</w:t>
        </w:r>
      </w:hyperlink>
      <w:r w:rsidRPr="00ED7423">
        <w:rPr>
          <w:szCs w:val="24"/>
        </w:rPr>
        <w:t xml:space="preserve"> "О физической культуре и спорте в Российской Федерации" от 4 декабря 2007 г. N 329-ФЗ, Федеральный </w:t>
      </w:r>
      <w:hyperlink r:id="rId304" w:tooltip="Федеральный закон от 29.12.2012 N 273-ФЗ (ред. от 28.02.2025) &quot;Об образовании в Российской Федерации&quot; (с изм. и доп., вступ. в силу с 01.04.2025) {КонсультантПлюс}">
        <w:r w:rsidRPr="00ED7423">
          <w:rPr>
            <w:color w:val="0000FF"/>
            <w:szCs w:val="24"/>
          </w:rPr>
          <w:t>закон</w:t>
        </w:r>
      </w:hyperlink>
      <w:r w:rsidRPr="00ED7423">
        <w:rPr>
          <w:szCs w:val="24"/>
        </w:rPr>
        <w:t xml:space="preserve"> "Об </w:t>
      </w:r>
      <w:r w:rsidRPr="00ED7423">
        <w:rPr>
          <w:szCs w:val="24"/>
        </w:rPr>
        <w:lastRenderedPageBreak/>
        <w:t>образовании в Российской Федерации" от 29 декабря 2012 г. N 373-ФЗ.</w:t>
      </w:r>
    </w:p>
    <w:p w14:paraId="3D1A88FC" w14:textId="77777777" w:rsidR="00A76077" w:rsidRPr="00ED7423" w:rsidRDefault="00A76077" w:rsidP="00ED7423">
      <w:pPr>
        <w:pStyle w:val="ConsPlusNormal"/>
        <w:ind w:firstLine="540"/>
        <w:jc w:val="both"/>
        <w:rPr>
          <w:szCs w:val="24"/>
        </w:rPr>
      </w:pPr>
      <w:r w:rsidRPr="00ED7423">
        <w:rPr>
          <w:szCs w:val="24"/>
        </w:rP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14:paraId="3E0611AD" w14:textId="77777777" w:rsidR="00A76077" w:rsidRPr="00ED7423" w:rsidRDefault="00A76077" w:rsidP="00ED7423">
      <w:pPr>
        <w:pStyle w:val="ConsPlusNormal"/>
        <w:ind w:firstLine="540"/>
        <w:jc w:val="both"/>
        <w:rPr>
          <w:szCs w:val="24"/>
        </w:rPr>
      </w:pPr>
      <w:r w:rsidRPr="00ED7423">
        <w:rPr>
          <w:szCs w:val="24"/>
        </w:rPr>
        <w:t>127.6.2. Способы самостоятельной двигательной деятельности.</w:t>
      </w:r>
    </w:p>
    <w:p w14:paraId="09E0E36E" w14:textId="77777777" w:rsidR="00A76077" w:rsidRPr="00ED7423" w:rsidRDefault="00A76077" w:rsidP="00ED7423">
      <w:pPr>
        <w:pStyle w:val="ConsPlusNormal"/>
        <w:ind w:firstLine="540"/>
        <w:jc w:val="both"/>
        <w:rPr>
          <w:szCs w:val="24"/>
        </w:rPr>
      </w:pPr>
      <w:r w:rsidRPr="00ED7423">
        <w:rPr>
          <w:szCs w:val="24"/>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14:paraId="1381B4AD" w14:textId="77777777" w:rsidR="00A76077" w:rsidRPr="00ED7423" w:rsidRDefault="00A76077" w:rsidP="00ED7423">
      <w:pPr>
        <w:pStyle w:val="ConsPlusNormal"/>
        <w:ind w:firstLine="540"/>
        <w:jc w:val="both"/>
        <w:rPr>
          <w:szCs w:val="24"/>
        </w:rPr>
      </w:pPr>
      <w:r w:rsidRPr="00ED7423">
        <w:rPr>
          <w:szCs w:val="24"/>
        </w:rP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14:paraId="71FD0FC9" w14:textId="77777777" w:rsidR="00A76077" w:rsidRPr="00ED7423" w:rsidRDefault="00A76077" w:rsidP="00ED7423">
      <w:pPr>
        <w:pStyle w:val="ConsPlusNormal"/>
        <w:ind w:firstLine="540"/>
        <w:jc w:val="both"/>
        <w:rPr>
          <w:szCs w:val="24"/>
        </w:rPr>
      </w:pPr>
      <w:r w:rsidRPr="00ED7423">
        <w:rPr>
          <w:szCs w:val="24"/>
        </w:rP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w:t>
      </w:r>
      <w:proofErr w:type="spellStart"/>
      <w:r w:rsidRPr="00ED7423">
        <w:rPr>
          <w:szCs w:val="24"/>
        </w:rPr>
        <w:t>Руфье</w:t>
      </w:r>
      <w:proofErr w:type="spellEnd"/>
      <w:r w:rsidRPr="00ED7423">
        <w:rPr>
          <w:szCs w:val="24"/>
        </w:rPr>
        <w:t>,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14:paraId="1453820A" w14:textId="77777777" w:rsidR="00A76077" w:rsidRPr="00ED7423" w:rsidRDefault="00A76077" w:rsidP="00ED7423">
      <w:pPr>
        <w:pStyle w:val="ConsPlusNormal"/>
        <w:ind w:firstLine="540"/>
        <w:jc w:val="both"/>
        <w:rPr>
          <w:szCs w:val="24"/>
        </w:rPr>
      </w:pPr>
      <w:r w:rsidRPr="00ED7423">
        <w:rPr>
          <w:szCs w:val="24"/>
        </w:rPr>
        <w:t>127.6.3. Физическое совершенствование.</w:t>
      </w:r>
    </w:p>
    <w:p w14:paraId="62B08263" w14:textId="77777777" w:rsidR="00A76077" w:rsidRPr="00ED7423" w:rsidRDefault="00A76077" w:rsidP="00ED7423">
      <w:pPr>
        <w:pStyle w:val="ConsPlusNormal"/>
        <w:ind w:firstLine="540"/>
        <w:jc w:val="both"/>
        <w:rPr>
          <w:szCs w:val="24"/>
        </w:rPr>
      </w:pPr>
      <w:r w:rsidRPr="00ED7423">
        <w:rPr>
          <w:szCs w:val="24"/>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14:paraId="2886F81E" w14:textId="77777777" w:rsidR="00A76077" w:rsidRPr="00ED7423" w:rsidRDefault="00A76077" w:rsidP="00ED7423">
      <w:pPr>
        <w:pStyle w:val="ConsPlusNormal"/>
        <w:ind w:firstLine="540"/>
        <w:jc w:val="both"/>
        <w:rPr>
          <w:szCs w:val="24"/>
        </w:rPr>
      </w:pPr>
      <w:r w:rsidRPr="00ED7423">
        <w:rPr>
          <w:szCs w:val="24"/>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5CE95CCE" w14:textId="77777777" w:rsidR="00A76077" w:rsidRPr="00ED7423" w:rsidRDefault="00A76077" w:rsidP="00ED7423">
      <w:pPr>
        <w:pStyle w:val="ConsPlusNormal"/>
        <w:ind w:firstLine="540"/>
        <w:jc w:val="both"/>
        <w:rPr>
          <w:szCs w:val="24"/>
        </w:rPr>
      </w:pPr>
      <w:r w:rsidRPr="00ED7423">
        <w:rPr>
          <w:szCs w:val="24"/>
        </w:rPr>
        <w:t>Спортивно-оздоровительная деятельность. Модуль "Спортивные игры".</w:t>
      </w:r>
    </w:p>
    <w:p w14:paraId="7F9A36BB" w14:textId="77777777" w:rsidR="00A76077" w:rsidRPr="00ED7423" w:rsidRDefault="00A76077" w:rsidP="00ED7423">
      <w:pPr>
        <w:pStyle w:val="ConsPlusNormal"/>
        <w:ind w:firstLine="540"/>
        <w:jc w:val="both"/>
        <w:rPr>
          <w:szCs w:val="24"/>
        </w:rPr>
      </w:pPr>
      <w:r w:rsidRPr="00ED7423">
        <w:rPr>
          <w:szCs w:val="24"/>
        </w:rP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14:paraId="5A32935A" w14:textId="77777777" w:rsidR="00A76077" w:rsidRPr="00ED7423" w:rsidRDefault="00A76077" w:rsidP="00ED7423">
      <w:pPr>
        <w:pStyle w:val="ConsPlusNormal"/>
        <w:ind w:firstLine="540"/>
        <w:jc w:val="both"/>
        <w:rPr>
          <w:szCs w:val="24"/>
        </w:rPr>
      </w:pPr>
      <w:r w:rsidRPr="00ED7423">
        <w:rPr>
          <w:szCs w:val="24"/>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14:paraId="614BC16E" w14:textId="77777777" w:rsidR="00A76077" w:rsidRPr="00ED7423" w:rsidRDefault="00A76077" w:rsidP="00ED7423">
      <w:pPr>
        <w:pStyle w:val="ConsPlusNormal"/>
        <w:ind w:firstLine="540"/>
        <w:jc w:val="both"/>
        <w:rPr>
          <w:szCs w:val="24"/>
        </w:rPr>
      </w:pPr>
      <w:r w:rsidRPr="00ED7423">
        <w:rPr>
          <w:szCs w:val="24"/>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14:paraId="32487BB8" w14:textId="77777777" w:rsidR="00A76077" w:rsidRPr="00ED7423" w:rsidRDefault="00A76077" w:rsidP="00ED7423">
      <w:pPr>
        <w:pStyle w:val="ConsPlusNormal"/>
        <w:ind w:firstLine="540"/>
        <w:jc w:val="both"/>
        <w:rPr>
          <w:szCs w:val="24"/>
        </w:rPr>
      </w:pPr>
      <w:proofErr w:type="spellStart"/>
      <w:r w:rsidRPr="00ED7423">
        <w:rPr>
          <w:szCs w:val="24"/>
        </w:rPr>
        <w:t>Прикладно</w:t>
      </w:r>
      <w:proofErr w:type="spellEnd"/>
      <w:r w:rsidRPr="00ED7423">
        <w:rPr>
          <w:szCs w:val="24"/>
        </w:rPr>
        <w:t>-ориентированная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14:paraId="21BF04C2" w14:textId="77777777" w:rsidR="00A76077" w:rsidRPr="00ED7423" w:rsidRDefault="00A76077" w:rsidP="00ED7423">
      <w:pPr>
        <w:pStyle w:val="ConsPlusNormal"/>
        <w:ind w:firstLine="540"/>
        <w:jc w:val="both"/>
        <w:rPr>
          <w:szCs w:val="24"/>
        </w:rPr>
      </w:pPr>
      <w:r w:rsidRPr="00ED7423">
        <w:rPr>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82641D2" w14:textId="77777777" w:rsidR="00A76077" w:rsidRPr="00ED7423" w:rsidRDefault="00A76077" w:rsidP="00ED7423">
      <w:pPr>
        <w:pStyle w:val="ConsPlusNormal"/>
        <w:ind w:firstLine="540"/>
        <w:jc w:val="both"/>
        <w:rPr>
          <w:szCs w:val="24"/>
        </w:rPr>
      </w:pPr>
    </w:p>
    <w:p w14:paraId="2EB7E9BC" w14:textId="77777777" w:rsidR="00A76077" w:rsidRPr="00ED7423" w:rsidRDefault="00A76077"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127.7. Содержание обучения в 11 классе.</w:t>
      </w:r>
    </w:p>
    <w:p w14:paraId="608E9FF8" w14:textId="77777777" w:rsidR="00A76077" w:rsidRPr="00ED7423" w:rsidRDefault="00A76077" w:rsidP="00ED7423">
      <w:pPr>
        <w:pStyle w:val="ConsPlusNormal"/>
        <w:ind w:firstLine="540"/>
        <w:jc w:val="both"/>
        <w:rPr>
          <w:szCs w:val="24"/>
        </w:rPr>
      </w:pPr>
      <w:r w:rsidRPr="00ED7423">
        <w:rPr>
          <w:szCs w:val="24"/>
        </w:rPr>
        <w:t>127.7.1. Знания о физической культуре.</w:t>
      </w:r>
    </w:p>
    <w:p w14:paraId="5A9BE2A8" w14:textId="77777777" w:rsidR="00A76077" w:rsidRPr="00ED7423" w:rsidRDefault="00A76077" w:rsidP="00ED7423">
      <w:pPr>
        <w:pStyle w:val="ConsPlusNormal"/>
        <w:ind w:firstLine="540"/>
        <w:jc w:val="both"/>
        <w:rPr>
          <w:szCs w:val="24"/>
        </w:rPr>
      </w:pPr>
      <w:r w:rsidRPr="00ED7423">
        <w:rPr>
          <w:szCs w:val="24"/>
        </w:rPr>
        <w:lastRenderedPageBreak/>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14:paraId="295320A6" w14:textId="77777777" w:rsidR="00A76077" w:rsidRPr="00ED7423" w:rsidRDefault="00A76077" w:rsidP="00ED7423">
      <w:pPr>
        <w:pStyle w:val="ConsPlusNormal"/>
        <w:ind w:firstLine="540"/>
        <w:jc w:val="both"/>
        <w:rPr>
          <w:szCs w:val="24"/>
        </w:rPr>
      </w:pPr>
      <w:r w:rsidRPr="00ED7423">
        <w:rPr>
          <w:szCs w:val="24"/>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14:paraId="75183D12" w14:textId="77777777" w:rsidR="00A76077" w:rsidRPr="00ED7423" w:rsidRDefault="00A76077" w:rsidP="00ED7423">
      <w:pPr>
        <w:pStyle w:val="ConsPlusNormal"/>
        <w:ind w:firstLine="540"/>
        <w:jc w:val="both"/>
        <w:rPr>
          <w:szCs w:val="24"/>
        </w:rPr>
      </w:pPr>
      <w:r w:rsidRPr="00ED7423">
        <w:rPr>
          <w:szCs w:val="24"/>
        </w:rP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14:paraId="3DEBC14B" w14:textId="77777777" w:rsidR="00A76077" w:rsidRPr="00ED7423" w:rsidRDefault="00A76077" w:rsidP="00ED7423">
      <w:pPr>
        <w:pStyle w:val="ConsPlusNormal"/>
        <w:ind w:firstLine="540"/>
        <w:jc w:val="both"/>
        <w:rPr>
          <w:szCs w:val="24"/>
        </w:rPr>
      </w:pPr>
      <w:r w:rsidRPr="00ED7423">
        <w:rPr>
          <w:szCs w:val="24"/>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14:paraId="18632780" w14:textId="77777777" w:rsidR="00A76077" w:rsidRPr="00ED7423" w:rsidRDefault="00A76077" w:rsidP="00ED7423">
      <w:pPr>
        <w:pStyle w:val="ConsPlusNormal"/>
        <w:ind w:firstLine="540"/>
        <w:jc w:val="both"/>
        <w:rPr>
          <w:szCs w:val="24"/>
        </w:rPr>
      </w:pPr>
      <w:r w:rsidRPr="00ED7423">
        <w:rPr>
          <w:szCs w:val="24"/>
        </w:rPr>
        <w:t>Профилактика травматизма и оказание первой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14:paraId="2EEF1764" w14:textId="77777777" w:rsidR="00A76077" w:rsidRPr="00ED7423" w:rsidRDefault="00A76077" w:rsidP="00ED7423">
      <w:pPr>
        <w:pStyle w:val="ConsPlusNormal"/>
        <w:ind w:firstLine="540"/>
        <w:jc w:val="both"/>
        <w:rPr>
          <w:szCs w:val="24"/>
        </w:rPr>
      </w:pPr>
      <w:r w:rsidRPr="00ED7423">
        <w:rPr>
          <w:szCs w:val="24"/>
        </w:rPr>
        <w:t>Способы и приемы оказания первой помощи при ушибах разных частей тела и сотрясении мозга, переломах, вывихах и ранениях, обморожении, солнечном и тепловом ударах.</w:t>
      </w:r>
    </w:p>
    <w:p w14:paraId="25613285" w14:textId="77777777" w:rsidR="00A76077" w:rsidRPr="00ED7423" w:rsidRDefault="00A76077" w:rsidP="00ED7423">
      <w:pPr>
        <w:pStyle w:val="ConsPlusNormal"/>
        <w:ind w:firstLine="540"/>
        <w:jc w:val="both"/>
        <w:rPr>
          <w:szCs w:val="24"/>
        </w:rPr>
      </w:pPr>
      <w:r w:rsidRPr="00ED7423">
        <w:rPr>
          <w:szCs w:val="24"/>
        </w:rPr>
        <w:t>127.7.2. Способы самостоятельной двигательной деятельности.</w:t>
      </w:r>
    </w:p>
    <w:p w14:paraId="1CDBCDF8" w14:textId="77777777" w:rsidR="00A76077" w:rsidRPr="00ED7423" w:rsidRDefault="00A76077" w:rsidP="00ED7423">
      <w:pPr>
        <w:pStyle w:val="ConsPlusNormal"/>
        <w:ind w:firstLine="540"/>
        <w:jc w:val="both"/>
        <w:rPr>
          <w:szCs w:val="24"/>
        </w:rPr>
      </w:pPr>
      <w:r w:rsidRPr="00ED7423">
        <w:rPr>
          <w:szCs w:val="24"/>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приемов и процедур, правила их проведения (методика Э. Джекобсона, аутогенная тренировка И. Шульца, дыхательная гимнастика А.Н. Стрельниковой, </w:t>
      </w:r>
      <w:proofErr w:type="spellStart"/>
      <w:r w:rsidRPr="00ED7423">
        <w:rPr>
          <w:szCs w:val="24"/>
        </w:rPr>
        <w:t>синхрогимнастика</w:t>
      </w:r>
      <w:proofErr w:type="spellEnd"/>
      <w:r w:rsidRPr="00ED7423">
        <w:rPr>
          <w:szCs w:val="24"/>
        </w:rPr>
        <w:t xml:space="preserve"> по методу "Ключ").</w:t>
      </w:r>
    </w:p>
    <w:p w14:paraId="377958AB" w14:textId="77777777" w:rsidR="00A76077" w:rsidRPr="00ED7423" w:rsidRDefault="00A76077" w:rsidP="00ED7423">
      <w:pPr>
        <w:pStyle w:val="ConsPlusNormal"/>
        <w:ind w:firstLine="540"/>
        <w:jc w:val="both"/>
        <w:rPr>
          <w:szCs w:val="24"/>
        </w:rPr>
      </w:pPr>
      <w:r w:rsidRPr="00ED7423">
        <w:rPr>
          <w:szCs w:val="24"/>
        </w:rPr>
        <w:t>Объективные и субъективные признаки утомления. Средства восстановления после физических нагрузок и соревновательной деятельности: правила организации и проведения, основные приемы.</w:t>
      </w:r>
    </w:p>
    <w:p w14:paraId="454B6D17" w14:textId="77777777" w:rsidR="00A76077" w:rsidRPr="00ED7423" w:rsidRDefault="00A76077" w:rsidP="00ED7423">
      <w:pPr>
        <w:pStyle w:val="ConsPlusNormal"/>
        <w:ind w:firstLine="540"/>
        <w:jc w:val="both"/>
        <w:rPr>
          <w:szCs w:val="24"/>
        </w:rPr>
      </w:pPr>
      <w:r w:rsidRPr="00ED7423">
        <w:rPr>
          <w:szCs w:val="24"/>
        </w:rP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ее тренировочных занятий в годичном цикле. Техника выполнения обязательных и дополнительных тестовых упражнений, способы их освоения и оценивания.</w:t>
      </w:r>
    </w:p>
    <w:p w14:paraId="79A4E471" w14:textId="77777777" w:rsidR="00A76077" w:rsidRPr="00ED7423" w:rsidRDefault="00A76077" w:rsidP="00ED7423">
      <w:pPr>
        <w:pStyle w:val="ConsPlusNormal"/>
        <w:ind w:firstLine="540"/>
        <w:jc w:val="both"/>
        <w:rPr>
          <w:szCs w:val="24"/>
        </w:rPr>
      </w:pPr>
      <w:r w:rsidRPr="00ED7423">
        <w:rPr>
          <w:szCs w:val="24"/>
        </w:rPr>
        <w:t>Самостоятельная физическая подготовка и особенности планирования ее направленности по тренировочным циклам, правила контроля и индивидуализации содержания физической нагрузки.</w:t>
      </w:r>
    </w:p>
    <w:p w14:paraId="45DCC221" w14:textId="77777777" w:rsidR="00A76077" w:rsidRPr="00ED7423" w:rsidRDefault="00A76077" w:rsidP="00ED7423">
      <w:pPr>
        <w:pStyle w:val="ConsPlusNormal"/>
        <w:ind w:firstLine="540"/>
        <w:jc w:val="both"/>
        <w:rPr>
          <w:szCs w:val="24"/>
        </w:rPr>
      </w:pPr>
      <w:r w:rsidRPr="00ED7423">
        <w:rPr>
          <w:szCs w:val="24"/>
        </w:rPr>
        <w:t>127.7.3. Физическое совершенствование.</w:t>
      </w:r>
    </w:p>
    <w:p w14:paraId="4110483A" w14:textId="77777777" w:rsidR="00A76077" w:rsidRPr="00ED7423" w:rsidRDefault="00A76077" w:rsidP="00ED7423">
      <w:pPr>
        <w:pStyle w:val="ConsPlusNormal"/>
        <w:ind w:firstLine="540"/>
        <w:jc w:val="both"/>
        <w:rPr>
          <w:szCs w:val="24"/>
        </w:rPr>
      </w:pPr>
      <w:r w:rsidRPr="00ED7423">
        <w:rPr>
          <w:szCs w:val="24"/>
        </w:rP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28AFA38D" w14:textId="77777777" w:rsidR="00A76077" w:rsidRPr="00ED7423" w:rsidRDefault="00A76077" w:rsidP="00ED7423">
      <w:pPr>
        <w:pStyle w:val="ConsPlusNormal"/>
        <w:ind w:firstLine="540"/>
        <w:jc w:val="both"/>
        <w:rPr>
          <w:szCs w:val="24"/>
        </w:rPr>
      </w:pPr>
      <w:r w:rsidRPr="00ED7423">
        <w:rPr>
          <w:szCs w:val="24"/>
        </w:rPr>
        <w:t>Спортивно-оздоровительная деятельность. Модуль "Спортивные игры".</w:t>
      </w:r>
    </w:p>
    <w:p w14:paraId="752220D3" w14:textId="77777777" w:rsidR="00A76077" w:rsidRPr="00ED7423" w:rsidRDefault="00A76077" w:rsidP="00ED7423">
      <w:pPr>
        <w:pStyle w:val="ConsPlusNormal"/>
        <w:ind w:firstLine="540"/>
        <w:jc w:val="both"/>
        <w:rPr>
          <w:szCs w:val="24"/>
        </w:rPr>
      </w:pPr>
      <w:r w:rsidRPr="00ED7423">
        <w:rPr>
          <w:szCs w:val="24"/>
        </w:rPr>
        <w:t>Футбол. Повторение правил игры в футбол, соблюдение их в процессе игровой деятельности. Совершенствование основных технических приемов и тактических действий в условиях учебной и игровой деятельности.</w:t>
      </w:r>
    </w:p>
    <w:p w14:paraId="39523F3B" w14:textId="77777777" w:rsidR="00A76077" w:rsidRPr="00ED7423" w:rsidRDefault="00A76077" w:rsidP="00ED7423">
      <w:pPr>
        <w:pStyle w:val="ConsPlusNormal"/>
        <w:ind w:firstLine="540"/>
        <w:jc w:val="both"/>
        <w:rPr>
          <w:szCs w:val="24"/>
        </w:rPr>
      </w:pPr>
      <w:r w:rsidRPr="00ED7423">
        <w:rPr>
          <w:szCs w:val="24"/>
        </w:rPr>
        <w:t>Баскетбол. Повторение правил игры в баскетбол, соблюдение их в процессе игровой деятельности. Совершенствование основных технических приемов и тактических действий в условиях учебной и игровой деятельности.</w:t>
      </w:r>
    </w:p>
    <w:p w14:paraId="23508896" w14:textId="77777777" w:rsidR="00A76077" w:rsidRPr="00ED7423" w:rsidRDefault="00A76077" w:rsidP="00ED7423">
      <w:pPr>
        <w:pStyle w:val="ConsPlusNormal"/>
        <w:ind w:firstLine="540"/>
        <w:jc w:val="both"/>
        <w:rPr>
          <w:szCs w:val="24"/>
        </w:rPr>
      </w:pPr>
      <w:r w:rsidRPr="00ED7423">
        <w:rPr>
          <w:szCs w:val="24"/>
        </w:rPr>
        <w:lastRenderedPageBreak/>
        <w:t>Волейбол. Повторение правил игры в баскетбол, соблюдение их в процессе игровой деятельности. Совершенствование основных технических приемов и тактических действий в условиях учебной и игровой деятельности.</w:t>
      </w:r>
    </w:p>
    <w:p w14:paraId="6394A746" w14:textId="77777777" w:rsidR="00A76077" w:rsidRPr="00ED7423" w:rsidRDefault="00A76077" w:rsidP="00ED7423">
      <w:pPr>
        <w:pStyle w:val="ConsPlusNormal"/>
        <w:ind w:firstLine="540"/>
        <w:jc w:val="both"/>
        <w:rPr>
          <w:szCs w:val="24"/>
        </w:rPr>
      </w:pPr>
      <w:proofErr w:type="spellStart"/>
      <w:r w:rsidRPr="00ED7423">
        <w:rPr>
          <w:szCs w:val="24"/>
        </w:rPr>
        <w:t>Прикладно</w:t>
      </w:r>
      <w:proofErr w:type="spellEnd"/>
      <w:r w:rsidRPr="00ED7423">
        <w:rPr>
          <w:szCs w:val="24"/>
        </w:rPr>
        <w:t>-ориентированная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ее цели и задачи, формы организации тренировочных занятий. Основные технические приемы атлетических единоборств и способы их самостоятельного разучивания (</w:t>
      </w:r>
      <w:proofErr w:type="spellStart"/>
      <w:r w:rsidRPr="00ED7423">
        <w:rPr>
          <w:szCs w:val="24"/>
        </w:rPr>
        <w:t>самостраховка</w:t>
      </w:r>
      <w:proofErr w:type="spellEnd"/>
      <w:r w:rsidRPr="00ED7423">
        <w:rPr>
          <w:szCs w:val="24"/>
        </w:rPr>
        <w:t>, стойки, захваты, броски).</w:t>
      </w:r>
    </w:p>
    <w:p w14:paraId="58E21EE4" w14:textId="77777777" w:rsidR="00A76077" w:rsidRPr="00ED7423" w:rsidRDefault="00A76077" w:rsidP="00ED7423">
      <w:pPr>
        <w:pStyle w:val="ConsPlusNormal"/>
        <w:ind w:firstLine="540"/>
        <w:jc w:val="both"/>
        <w:rPr>
          <w:szCs w:val="24"/>
        </w:rPr>
      </w:pPr>
      <w:r w:rsidRPr="00ED7423">
        <w:rPr>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75C7F155" w14:textId="77777777" w:rsidR="00A76077" w:rsidRPr="00ED7423" w:rsidRDefault="00A76077" w:rsidP="00ED7423">
      <w:pPr>
        <w:pStyle w:val="ConsPlusNormal"/>
        <w:ind w:firstLine="540"/>
        <w:jc w:val="both"/>
        <w:rPr>
          <w:szCs w:val="24"/>
        </w:rPr>
      </w:pPr>
      <w:r w:rsidRPr="00ED7423">
        <w:rPr>
          <w:szCs w:val="24"/>
        </w:rPr>
        <w:t>127.7.4. Федеральная рабочая программа вариативного модуля "Базовая физическая подготовка".</w:t>
      </w:r>
    </w:p>
    <w:p w14:paraId="12824849" w14:textId="77777777" w:rsidR="00A76077" w:rsidRPr="00ED7423" w:rsidRDefault="00A76077" w:rsidP="00ED7423">
      <w:pPr>
        <w:pStyle w:val="ConsPlusNormal"/>
        <w:ind w:firstLine="540"/>
        <w:jc w:val="both"/>
        <w:rPr>
          <w:szCs w:val="24"/>
        </w:rPr>
      </w:pPr>
      <w:r w:rsidRPr="00ED7423">
        <w:rPr>
          <w:szCs w:val="24"/>
        </w:rPr>
        <w:t>Общая физическая подготовка. Развитие силовых способностей. Комплексы общеразвивающих и локально воздействующих упражнений, отягощенных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тренажерных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вперед, назад, в стороны, снизу и сбоку, от груди, из-за головы). Прыжковые упражнения с дополнительным отягощением (</w:t>
      </w:r>
      <w:proofErr w:type="spellStart"/>
      <w:r w:rsidRPr="00ED7423">
        <w:rPr>
          <w:szCs w:val="24"/>
        </w:rPr>
        <w:t>напрыгивание</w:t>
      </w:r>
      <w:proofErr w:type="spellEnd"/>
      <w:r w:rsidRPr="00ED7423">
        <w:rPr>
          <w:szCs w:val="24"/>
        </w:rPr>
        <w:t xml:space="preserve"> и спрыгивание, прыжки через скакалку, </w:t>
      </w:r>
      <w:proofErr w:type="spellStart"/>
      <w:r w:rsidRPr="00ED7423">
        <w:rPr>
          <w:szCs w:val="24"/>
        </w:rPr>
        <w:t>многоскоки</w:t>
      </w:r>
      <w:proofErr w:type="spellEnd"/>
      <w:r w:rsidRPr="00ED7423">
        <w:rPr>
          <w:szCs w:val="24"/>
        </w:rPr>
        <w:t>,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14:paraId="2B1BDC7B" w14:textId="77777777" w:rsidR="00A76077" w:rsidRPr="00ED7423" w:rsidRDefault="00A76077" w:rsidP="00ED7423">
      <w:pPr>
        <w:pStyle w:val="ConsPlusNormal"/>
        <w:ind w:firstLine="540"/>
        <w:jc w:val="both"/>
        <w:rPr>
          <w:szCs w:val="24"/>
        </w:rPr>
      </w:pPr>
      <w:r w:rsidRPr="00ED7423">
        <w:rPr>
          <w:szCs w:val="24"/>
        </w:rPr>
        <w:t xml:space="preserve">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(10 - 15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w:t>
      </w:r>
      <w:proofErr w:type="spellStart"/>
      <w:r w:rsidRPr="00ED7423">
        <w:rPr>
          <w:szCs w:val="24"/>
        </w:rPr>
        <w:t>обегание</w:t>
      </w:r>
      <w:proofErr w:type="spellEnd"/>
      <w:r w:rsidRPr="00ED7423">
        <w:rPr>
          <w:szCs w:val="24"/>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66E62ADB" w14:textId="77777777" w:rsidR="00A76077" w:rsidRPr="00ED7423" w:rsidRDefault="00A76077" w:rsidP="00ED7423">
      <w:pPr>
        <w:pStyle w:val="ConsPlusNormal"/>
        <w:ind w:firstLine="540"/>
        <w:jc w:val="both"/>
        <w:rPr>
          <w:szCs w:val="24"/>
        </w:rPr>
      </w:pPr>
      <w:r w:rsidRPr="00ED7423">
        <w:rPr>
          <w:szCs w:val="24"/>
        </w:rPr>
        <w:t xml:space="preserve">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ED7423">
        <w:rPr>
          <w:szCs w:val="24"/>
        </w:rPr>
        <w:t>субмаксимальной</w:t>
      </w:r>
      <w:proofErr w:type="spellEnd"/>
      <w:r w:rsidRPr="00ED7423">
        <w:rPr>
          <w:szCs w:val="24"/>
        </w:rPr>
        <w:t xml:space="preserve"> интенсивности. Кроссовый бег и марш-бросок на лыжах.</w:t>
      </w:r>
    </w:p>
    <w:p w14:paraId="2706FB09" w14:textId="77777777" w:rsidR="00A76077" w:rsidRPr="00ED7423" w:rsidRDefault="00A76077" w:rsidP="00ED7423">
      <w:pPr>
        <w:pStyle w:val="ConsPlusNormal"/>
        <w:ind w:firstLine="540"/>
        <w:jc w:val="both"/>
        <w:rPr>
          <w:szCs w:val="24"/>
        </w:rPr>
      </w:pPr>
      <w:r w:rsidRPr="00ED7423">
        <w:rPr>
          <w:szCs w:val="24"/>
        </w:rPr>
        <w:t xml:space="preserve">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w:t>
      </w:r>
      <w:r w:rsidRPr="00ED7423">
        <w:rPr>
          <w:szCs w:val="24"/>
        </w:rPr>
        <w:lastRenderedPageBreak/>
        <w:t>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51D95C30" w14:textId="77777777" w:rsidR="00A76077" w:rsidRPr="00ED7423" w:rsidRDefault="00A76077" w:rsidP="00ED7423">
      <w:pPr>
        <w:pStyle w:val="ConsPlusNormal"/>
        <w:ind w:firstLine="540"/>
        <w:jc w:val="both"/>
        <w:rPr>
          <w:szCs w:val="24"/>
        </w:rPr>
      </w:pPr>
      <w:r w:rsidRPr="00ED7423">
        <w:rPr>
          <w:szCs w:val="24"/>
        </w:rPr>
        <w:t xml:space="preserve">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w:t>
      </w:r>
      <w:proofErr w:type="spellStart"/>
      <w:r w:rsidRPr="00ED7423">
        <w:rPr>
          <w:szCs w:val="24"/>
        </w:rPr>
        <w:t>выкруты</w:t>
      </w:r>
      <w:proofErr w:type="spellEnd"/>
      <w:r w:rsidRPr="00ED7423">
        <w:rPr>
          <w:szCs w:val="24"/>
        </w:rPr>
        <w:t xml:space="preserve"> гимнастической палки).</w:t>
      </w:r>
    </w:p>
    <w:p w14:paraId="1AB28810" w14:textId="77777777" w:rsidR="00A76077" w:rsidRPr="00ED7423" w:rsidRDefault="00A76077" w:rsidP="00ED7423">
      <w:pPr>
        <w:pStyle w:val="ConsPlusNormal"/>
        <w:ind w:firstLine="540"/>
        <w:jc w:val="both"/>
        <w:rPr>
          <w:szCs w:val="24"/>
        </w:rPr>
      </w:pPr>
      <w:r w:rsidRPr="00ED7423">
        <w:rPr>
          <w:szCs w:val="24"/>
        </w:rPr>
        <w:t>Упражнения культурно-этнической направленности. Сюжетно-образные и обрядовые игры. Технические действия национальных видов спорта.</w:t>
      </w:r>
    </w:p>
    <w:p w14:paraId="4E1A937F" w14:textId="77777777" w:rsidR="00A76077" w:rsidRPr="00ED7423" w:rsidRDefault="00A76077" w:rsidP="00ED7423">
      <w:pPr>
        <w:pStyle w:val="ConsPlusNormal"/>
        <w:ind w:firstLine="540"/>
        <w:jc w:val="both"/>
        <w:rPr>
          <w:szCs w:val="24"/>
        </w:rPr>
      </w:pPr>
      <w:r w:rsidRPr="00ED7423">
        <w:rPr>
          <w:szCs w:val="24"/>
        </w:rPr>
        <w:t>Специальная физическая подготовка. Модуль "Гимнастика".</w:t>
      </w:r>
    </w:p>
    <w:p w14:paraId="6C994620" w14:textId="77777777" w:rsidR="00A76077" w:rsidRPr="00ED7423" w:rsidRDefault="00A76077" w:rsidP="00ED7423">
      <w:pPr>
        <w:pStyle w:val="ConsPlusNormal"/>
        <w:ind w:firstLine="540"/>
        <w:jc w:val="both"/>
        <w:rPr>
          <w:szCs w:val="24"/>
        </w:rPr>
      </w:pPr>
      <w:r w:rsidRPr="00ED7423">
        <w:rPr>
          <w:szCs w:val="24"/>
        </w:rPr>
        <w:t>Развитие гибкости. Наклоны туловища вперед,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ED7423">
        <w:rPr>
          <w:szCs w:val="24"/>
        </w:rPr>
        <w:t>выкруты</w:t>
      </w:r>
      <w:proofErr w:type="spellEnd"/>
      <w:r w:rsidRPr="00ED7423">
        <w:rPr>
          <w:szCs w:val="24"/>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4F243568" w14:textId="77777777" w:rsidR="00A76077" w:rsidRPr="00ED7423" w:rsidRDefault="00A76077" w:rsidP="00ED7423">
      <w:pPr>
        <w:pStyle w:val="ConsPlusNormal"/>
        <w:ind w:firstLine="540"/>
        <w:jc w:val="both"/>
        <w:rPr>
          <w:szCs w:val="24"/>
        </w:rPr>
      </w:pPr>
      <w:r w:rsidRPr="00ED7423">
        <w:rPr>
          <w:szCs w:val="24"/>
        </w:rPr>
        <w:t>Развитие координации движений. Прохождение усложненной полосы препятствий, включающей быстрые кувырки (вперед,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3B21B351" w14:textId="77777777" w:rsidR="00A76077" w:rsidRPr="00ED7423" w:rsidRDefault="00A76077" w:rsidP="00ED7423">
      <w:pPr>
        <w:pStyle w:val="ConsPlusNormal"/>
        <w:ind w:firstLine="540"/>
        <w:jc w:val="both"/>
        <w:rPr>
          <w:szCs w:val="24"/>
        </w:rPr>
      </w:pPr>
      <w:r w:rsidRPr="00ED7423">
        <w:rPr>
          <w:szCs w:val="24"/>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(лежа) на низкой перекладине (девочки), отжимания в упоре лежа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лежа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16E910C8" w14:textId="77777777" w:rsidR="00A76077" w:rsidRPr="00ED7423" w:rsidRDefault="00A76077" w:rsidP="00ED7423">
      <w:pPr>
        <w:pStyle w:val="ConsPlusNormal"/>
        <w:ind w:firstLine="540"/>
        <w:jc w:val="both"/>
        <w:rPr>
          <w:szCs w:val="24"/>
        </w:rPr>
      </w:pPr>
      <w:r w:rsidRPr="00ED7423">
        <w:rPr>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063580C8" w14:textId="77777777" w:rsidR="00A76077" w:rsidRPr="00ED7423" w:rsidRDefault="00A76077" w:rsidP="00ED7423">
      <w:pPr>
        <w:pStyle w:val="ConsPlusNormal"/>
        <w:ind w:firstLine="540"/>
        <w:jc w:val="both"/>
        <w:rPr>
          <w:szCs w:val="24"/>
        </w:rPr>
      </w:pPr>
      <w:r w:rsidRPr="00ED7423">
        <w:rPr>
          <w:szCs w:val="24"/>
        </w:rPr>
        <w:t>Модуль "Легкая атлетика".</w:t>
      </w:r>
    </w:p>
    <w:p w14:paraId="4D9A2E01" w14:textId="77777777" w:rsidR="00A76077" w:rsidRPr="00ED7423" w:rsidRDefault="00A76077" w:rsidP="00ED7423">
      <w:pPr>
        <w:pStyle w:val="ConsPlusNormal"/>
        <w:ind w:firstLine="540"/>
        <w:jc w:val="both"/>
        <w:rPr>
          <w:szCs w:val="24"/>
        </w:rPr>
      </w:pPr>
      <w:r w:rsidRPr="00ED7423">
        <w:rPr>
          <w:szCs w:val="24"/>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2EE3C2CB" w14:textId="77777777" w:rsidR="00A76077" w:rsidRPr="00ED7423" w:rsidRDefault="00A76077" w:rsidP="00ED7423">
      <w:pPr>
        <w:pStyle w:val="ConsPlusNormal"/>
        <w:ind w:firstLine="540"/>
        <w:jc w:val="both"/>
        <w:rPr>
          <w:szCs w:val="24"/>
        </w:rPr>
      </w:pPr>
      <w:r w:rsidRPr="00ED7423">
        <w:rPr>
          <w:szCs w:val="24"/>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w:t>
      </w:r>
      <w:r w:rsidRPr="00ED7423">
        <w:rPr>
          <w:szCs w:val="24"/>
        </w:rPr>
        <w:lastRenderedPageBreak/>
        <w:t>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поочередно.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72B4A4D5" w14:textId="77777777" w:rsidR="00A76077" w:rsidRPr="00ED7423" w:rsidRDefault="00A76077" w:rsidP="00ED7423">
      <w:pPr>
        <w:pStyle w:val="ConsPlusNormal"/>
        <w:ind w:firstLine="540"/>
        <w:jc w:val="both"/>
        <w:rPr>
          <w:szCs w:val="24"/>
        </w:rPr>
      </w:pPr>
      <w:r w:rsidRPr="00ED7423">
        <w:rPr>
          <w:szCs w:val="24"/>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w:t>
      </w:r>
      <w:proofErr w:type="spellStart"/>
      <w:r w:rsidRPr="00ED7423">
        <w:rPr>
          <w:szCs w:val="24"/>
        </w:rPr>
        <w:t>многоскоки</w:t>
      </w:r>
      <w:proofErr w:type="spellEnd"/>
      <w:r w:rsidRPr="00ED7423">
        <w:rPr>
          <w:szCs w:val="24"/>
        </w:rPr>
        <w:t xml:space="preserve">, и </w:t>
      </w:r>
      <w:proofErr w:type="spellStart"/>
      <w:r w:rsidRPr="00ED7423">
        <w:rPr>
          <w:szCs w:val="24"/>
        </w:rPr>
        <w:t>многоскоки</w:t>
      </w:r>
      <w:proofErr w:type="spellEnd"/>
      <w:r w:rsidRPr="00ED7423">
        <w:rPr>
          <w:szCs w:val="24"/>
        </w:rPr>
        <w:t>, переходящие в бег с ускорением. Подвижные и спортивные игры, эстафеты.</w:t>
      </w:r>
    </w:p>
    <w:p w14:paraId="17247D56" w14:textId="77777777" w:rsidR="00A76077" w:rsidRPr="00ED7423" w:rsidRDefault="00A76077" w:rsidP="00ED7423">
      <w:pPr>
        <w:pStyle w:val="ConsPlusNormal"/>
        <w:ind w:firstLine="540"/>
        <w:jc w:val="both"/>
        <w:rPr>
          <w:szCs w:val="24"/>
        </w:rPr>
      </w:pPr>
      <w:r w:rsidRPr="00ED7423">
        <w:rPr>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6DE90CC1" w14:textId="77777777" w:rsidR="00A76077" w:rsidRPr="00ED7423" w:rsidRDefault="00A76077" w:rsidP="00ED7423">
      <w:pPr>
        <w:pStyle w:val="ConsPlusNormal"/>
        <w:ind w:firstLine="540"/>
        <w:jc w:val="both"/>
        <w:rPr>
          <w:szCs w:val="24"/>
        </w:rPr>
      </w:pPr>
      <w:r w:rsidRPr="00ED7423">
        <w:rPr>
          <w:szCs w:val="24"/>
        </w:rPr>
        <w:t>Модуль "Зимние виды спорта".</w:t>
      </w:r>
    </w:p>
    <w:p w14:paraId="209B3104" w14:textId="77777777" w:rsidR="00A76077" w:rsidRPr="00ED7423" w:rsidRDefault="00A76077" w:rsidP="00ED7423">
      <w:pPr>
        <w:pStyle w:val="ConsPlusNormal"/>
        <w:ind w:firstLine="540"/>
        <w:jc w:val="both"/>
        <w:rPr>
          <w:szCs w:val="24"/>
        </w:rPr>
      </w:pPr>
      <w:r w:rsidRPr="00ED7423">
        <w:rPr>
          <w:szCs w:val="24"/>
        </w:rPr>
        <w:t xml:space="preserve">Развитие выносливости. Передвижения на лыжах с равномерной скоростью в режимах умеренной, большой и </w:t>
      </w:r>
      <w:proofErr w:type="spellStart"/>
      <w:r w:rsidRPr="00ED7423">
        <w:rPr>
          <w:szCs w:val="24"/>
        </w:rPr>
        <w:t>субмаксимальной</w:t>
      </w:r>
      <w:proofErr w:type="spellEnd"/>
      <w:r w:rsidRPr="00ED7423">
        <w:rPr>
          <w:szCs w:val="24"/>
        </w:rPr>
        <w:t xml:space="preserve"> интенсивности, с соревновательной скоростью.</w:t>
      </w:r>
    </w:p>
    <w:p w14:paraId="7CB42551" w14:textId="77777777" w:rsidR="00A76077" w:rsidRPr="00ED7423" w:rsidRDefault="00A76077" w:rsidP="00ED7423">
      <w:pPr>
        <w:pStyle w:val="ConsPlusNormal"/>
        <w:ind w:firstLine="540"/>
        <w:jc w:val="both"/>
        <w:rPr>
          <w:szCs w:val="24"/>
        </w:rPr>
      </w:pPr>
      <w:r w:rsidRPr="00ED7423">
        <w:rPr>
          <w:szCs w:val="24"/>
        </w:rPr>
        <w:t>Развитие силовых способностей. Передвижение на лыжах по отлогому склону с дополнительным отягощением. Скоростной подъем ступающим и скользящим шагом, бегом, "лесенкой", "елочкой". Упражнения в "транспортировке".</w:t>
      </w:r>
    </w:p>
    <w:p w14:paraId="26087D7A" w14:textId="77777777" w:rsidR="00A76077" w:rsidRPr="00ED7423" w:rsidRDefault="00A76077" w:rsidP="00ED7423">
      <w:pPr>
        <w:pStyle w:val="ConsPlusNormal"/>
        <w:ind w:firstLine="540"/>
        <w:jc w:val="both"/>
        <w:rPr>
          <w:szCs w:val="24"/>
        </w:rPr>
      </w:pPr>
      <w:r w:rsidRPr="00ED7423">
        <w:rPr>
          <w:szCs w:val="24"/>
        </w:rPr>
        <w:t>Развитие координации. Упражнения в поворотах и спусках на лыжах, проезд через "ворота" и преодоление небольших трамплинов.</w:t>
      </w:r>
    </w:p>
    <w:p w14:paraId="2EC27E46" w14:textId="77777777" w:rsidR="00A76077" w:rsidRPr="00ED7423" w:rsidRDefault="00A76077" w:rsidP="00ED7423">
      <w:pPr>
        <w:pStyle w:val="ConsPlusNormal"/>
        <w:ind w:firstLine="540"/>
        <w:jc w:val="both"/>
        <w:rPr>
          <w:szCs w:val="24"/>
        </w:rPr>
      </w:pPr>
      <w:r w:rsidRPr="00ED7423">
        <w:rPr>
          <w:szCs w:val="24"/>
        </w:rPr>
        <w:t>Модуль "Спортивные игры".</w:t>
      </w:r>
    </w:p>
    <w:p w14:paraId="76730BCF" w14:textId="77777777" w:rsidR="00A76077" w:rsidRPr="00ED7423" w:rsidRDefault="00A76077" w:rsidP="00ED7423">
      <w:pPr>
        <w:pStyle w:val="ConsPlusNormal"/>
        <w:ind w:firstLine="540"/>
        <w:jc w:val="both"/>
        <w:rPr>
          <w:szCs w:val="24"/>
        </w:rPr>
      </w:pPr>
      <w:r w:rsidRPr="00ED7423">
        <w:rPr>
          <w:szCs w:val="24"/>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вперед). Бег с максимальной скоростью с предварительным выполнением </w:t>
      </w:r>
      <w:proofErr w:type="spellStart"/>
      <w:r w:rsidRPr="00ED7423">
        <w:rPr>
          <w:szCs w:val="24"/>
        </w:rPr>
        <w:t>многоскоков</w:t>
      </w:r>
      <w:proofErr w:type="spellEnd"/>
      <w:r w:rsidRPr="00ED7423">
        <w:rPr>
          <w:szCs w:val="24"/>
        </w:rPr>
        <w:t>.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вперед, назад, боком с последующим рывком на 3 - 5 м. Подвижные и спортивные игры, эстафеты.</w:t>
      </w:r>
    </w:p>
    <w:p w14:paraId="3698EFDF" w14:textId="77777777" w:rsidR="00A76077" w:rsidRPr="00ED7423" w:rsidRDefault="00A76077" w:rsidP="00ED7423">
      <w:pPr>
        <w:pStyle w:val="ConsPlusNormal"/>
        <w:ind w:firstLine="540"/>
        <w:jc w:val="both"/>
        <w:rPr>
          <w:szCs w:val="24"/>
        </w:rPr>
      </w:pPr>
      <w:r w:rsidRPr="00ED7423">
        <w:rPr>
          <w:szCs w:val="24"/>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Pr="00ED7423">
        <w:rPr>
          <w:szCs w:val="24"/>
        </w:rPr>
        <w:t>Напрыгивание</w:t>
      </w:r>
      <w:proofErr w:type="spellEnd"/>
      <w:r w:rsidRPr="00ED7423">
        <w:rPr>
          <w:szCs w:val="24"/>
        </w:rPr>
        <w:t xml:space="preserve"> и спрыгивание с последующим ускорением. </w:t>
      </w:r>
      <w:proofErr w:type="spellStart"/>
      <w:r w:rsidRPr="00ED7423">
        <w:rPr>
          <w:szCs w:val="24"/>
        </w:rPr>
        <w:t>Многоскоки</w:t>
      </w:r>
      <w:proofErr w:type="spellEnd"/>
      <w:r w:rsidRPr="00ED7423">
        <w:rPr>
          <w:szCs w:val="24"/>
        </w:rPr>
        <w:t xml:space="preserve"> с последующим ускорением и ускорение с последующим выполнением </w:t>
      </w:r>
      <w:proofErr w:type="spellStart"/>
      <w:r w:rsidRPr="00ED7423">
        <w:rPr>
          <w:szCs w:val="24"/>
        </w:rPr>
        <w:t>многоскоков</w:t>
      </w:r>
      <w:proofErr w:type="spellEnd"/>
      <w:r w:rsidRPr="00ED7423">
        <w:rPr>
          <w:szCs w:val="24"/>
        </w:rPr>
        <w:t>. Броски набивного мяча из различных исходных положений, с различной траекторией полета одной рукой и обеими руками, стоя, сидя, в полуприседе.</w:t>
      </w:r>
    </w:p>
    <w:p w14:paraId="2437189A" w14:textId="77777777" w:rsidR="00A76077" w:rsidRPr="00ED7423" w:rsidRDefault="00A76077" w:rsidP="00ED7423">
      <w:pPr>
        <w:pStyle w:val="ConsPlusNormal"/>
        <w:ind w:firstLine="540"/>
        <w:jc w:val="both"/>
        <w:rPr>
          <w:szCs w:val="24"/>
        </w:rPr>
      </w:pPr>
      <w:r w:rsidRPr="00ED7423">
        <w:rPr>
          <w:szCs w:val="24"/>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объемом времени игры.</w:t>
      </w:r>
    </w:p>
    <w:p w14:paraId="70B79692" w14:textId="77777777" w:rsidR="00A76077" w:rsidRPr="00ED7423" w:rsidRDefault="00A76077" w:rsidP="00ED7423">
      <w:pPr>
        <w:pStyle w:val="ConsPlusNormal"/>
        <w:ind w:firstLine="540"/>
        <w:jc w:val="both"/>
        <w:rPr>
          <w:szCs w:val="24"/>
        </w:rPr>
      </w:pPr>
      <w:r w:rsidRPr="00ED7423">
        <w:rPr>
          <w:szCs w:val="24"/>
        </w:rPr>
        <w:t xml:space="preserve">Развитие координации движений. Броски баскетбольного мяча по неподвижной и </w:t>
      </w:r>
      <w:r w:rsidRPr="00ED7423">
        <w:rPr>
          <w:szCs w:val="24"/>
        </w:rPr>
        <w:lastRenderedPageBreak/>
        <w:t>подвижной мишени. Акробатические упражнения (двойные и тройные кувырки вперед и назад). Бег с "тенью" (повторение движений партнера).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4E185BF2" w14:textId="77777777" w:rsidR="00A76077" w:rsidRPr="00ED7423" w:rsidRDefault="00A76077" w:rsidP="00ED7423">
      <w:pPr>
        <w:pStyle w:val="ConsPlusNormal"/>
        <w:ind w:firstLine="540"/>
        <w:jc w:val="both"/>
        <w:rPr>
          <w:szCs w:val="24"/>
        </w:rPr>
      </w:pPr>
      <w:r w:rsidRPr="00ED7423">
        <w:rPr>
          <w:szCs w:val="24"/>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вперед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вперед. Прыжки вверх на обеих ногах и одной ноге с продвижением вперед. Удары по мячу в стенку в максимальном темпе. Ведение мяча с остановками и ускорениями, "дриблинг" мяча с изменением направления движения. Кувырки вперед, назад, боком с последующим рывком. Подвижные и спортивные игры, эстафеты.</w:t>
      </w:r>
    </w:p>
    <w:p w14:paraId="178C24F7" w14:textId="77777777" w:rsidR="00A76077" w:rsidRPr="00ED7423" w:rsidRDefault="00A76077" w:rsidP="00ED7423">
      <w:pPr>
        <w:pStyle w:val="ConsPlusNormal"/>
        <w:ind w:firstLine="540"/>
        <w:jc w:val="both"/>
        <w:rPr>
          <w:szCs w:val="24"/>
        </w:rPr>
      </w:pPr>
      <w:r w:rsidRPr="00ED7423">
        <w:rPr>
          <w:szCs w:val="24"/>
        </w:rPr>
        <w:t xml:space="preserve">Развитие силовых способностей. Комплексы упражнений с дополнительным отягощением на основные мышечные группы. </w:t>
      </w:r>
      <w:proofErr w:type="spellStart"/>
      <w:r w:rsidRPr="00ED7423">
        <w:rPr>
          <w:szCs w:val="24"/>
        </w:rPr>
        <w:t>Многоскоки</w:t>
      </w:r>
      <w:proofErr w:type="spellEnd"/>
      <w:r w:rsidRPr="00ED7423">
        <w:rPr>
          <w:szCs w:val="24"/>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(вперед, назад, в приседе, с продвижением вперед).</w:t>
      </w:r>
    </w:p>
    <w:p w14:paraId="7672C73B" w14:textId="77777777" w:rsidR="00A76077" w:rsidRPr="00ED7423" w:rsidRDefault="00A76077" w:rsidP="00ED7423">
      <w:pPr>
        <w:pStyle w:val="ConsPlusNormal"/>
        <w:ind w:firstLine="540"/>
        <w:jc w:val="both"/>
        <w:rPr>
          <w:szCs w:val="24"/>
        </w:rPr>
      </w:pPr>
      <w:r w:rsidRPr="00ED7423">
        <w:rPr>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2C5228C8" w14:textId="77777777" w:rsidR="00A76077" w:rsidRPr="00ED7423" w:rsidRDefault="00A76077" w:rsidP="00ED7423">
      <w:pPr>
        <w:pStyle w:val="ConsPlusNormal"/>
        <w:ind w:firstLine="540"/>
        <w:jc w:val="both"/>
        <w:rPr>
          <w:szCs w:val="24"/>
        </w:rPr>
      </w:pPr>
    </w:p>
    <w:p w14:paraId="66F34E5B" w14:textId="77777777" w:rsidR="00A76077" w:rsidRPr="00ED7423" w:rsidRDefault="00A76077"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127.8. Планируемые результаты освоения программы по физической культуре на уровне среднего общего образования.</w:t>
      </w:r>
    </w:p>
    <w:p w14:paraId="1F11E0C3" w14:textId="77777777" w:rsidR="00A76077" w:rsidRPr="00ED7423" w:rsidRDefault="00A76077" w:rsidP="00ED7423">
      <w:pPr>
        <w:pStyle w:val="ConsPlusNormal"/>
        <w:ind w:firstLine="540"/>
        <w:jc w:val="both"/>
        <w:rPr>
          <w:szCs w:val="24"/>
        </w:rPr>
      </w:pPr>
      <w:r w:rsidRPr="00ED7423">
        <w:rPr>
          <w:szCs w:val="24"/>
        </w:rPr>
        <w:t>127.8.1. 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14:paraId="0BE85B4E" w14:textId="77777777" w:rsidR="00A76077" w:rsidRPr="00ED7423" w:rsidRDefault="00A76077" w:rsidP="00ED7423">
      <w:pPr>
        <w:pStyle w:val="ConsPlusNormal"/>
        <w:ind w:firstLine="540"/>
        <w:jc w:val="both"/>
        <w:rPr>
          <w:szCs w:val="24"/>
        </w:rPr>
      </w:pPr>
      <w:r w:rsidRPr="00ED7423">
        <w:rPr>
          <w:szCs w:val="24"/>
        </w:rPr>
        <w:t>1) гражданского воспитания:</w:t>
      </w:r>
    </w:p>
    <w:p w14:paraId="6C03773B" w14:textId="77777777" w:rsidR="00A76077" w:rsidRPr="00ED7423" w:rsidRDefault="00A76077" w:rsidP="00ED7423">
      <w:pPr>
        <w:pStyle w:val="ConsPlusNormal"/>
        <w:ind w:firstLine="540"/>
        <w:jc w:val="both"/>
        <w:rPr>
          <w:szCs w:val="24"/>
        </w:rPr>
      </w:pPr>
      <w:r w:rsidRPr="00ED7423">
        <w:rPr>
          <w:szCs w:val="24"/>
        </w:rPr>
        <w:t>сформированность гражданской позиции обучающегося как активного и ответственного члена российского общества;</w:t>
      </w:r>
    </w:p>
    <w:p w14:paraId="5C01FF9A" w14:textId="77777777" w:rsidR="00A76077" w:rsidRPr="00ED7423" w:rsidRDefault="00A76077" w:rsidP="00ED7423">
      <w:pPr>
        <w:pStyle w:val="ConsPlusNormal"/>
        <w:ind w:firstLine="540"/>
        <w:jc w:val="both"/>
        <w:rPr>
          <w:szCs w:val="24"/>
        </w:rPr>
      </w:pPr>
      <w:r w:rsidRPr="00ED7423">
        <w:rPr>
          <w:szCs w:val="24"/>
        </w:rPr>
        <w:t>осознание своих конституционных прав и обязанностей, уважение закона и правопорядка;</w:t>
      </w:r>
    </w:p>
    <w:p w14:paraId="53B7A9CF" w14:textId="77777777" w:rsidR="00A76077" w:rsidRPr="00ED7423" w:rsidRDefault="00A76077" w:rsidP="00ED7423">
      <w:pPr>
        <w:pStyle w:val="ConsPlusNormal"/>
        <w:ind w:firstLine="540"/>
        <w:jc w:val="both"/>
        <w:rPr>
          <w:szCs w:val="24"/>
        </w:rPr>
      </w:pPr>
      <w:r w:rsidRPr="00ED7423">
        <w:rPr>
          <w:szCs w:val="24"/>
        </w:rPr>
        <w:t>принятие традиционных национальных, общечеловеческих гуманистических и демократических ценностей;</w:t>
      </w:r>
    </w:p>
    <w:p w14:paraId="47FA557F" w14:textId="77777777" w:rsidR="00A76077" w:rsidRPr="00ED7423" w:rsidRDefault="00A76077" w:rsidP="00ED7423">
      <w:pPr>
        <w:pStyle w:val="ConsPlusNormal"/>
        <w:ind w:firstLine="540"/>
        <w:jc w:val="both"/>
        <w:rPr>
          <w:szCs w:val="24"/>
        </w:rPr>
      </w:pPr>
      <w:r w:rsidRPr="00ED7423">
        <w:rPr>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9AEC72B" w14:textId="77777777" w:rsidR="00A76077" w:rsidRPr="00ED7423" w:rsidRDefault="00A76077" w:rsidP="00ED7423">
      <w:pPr>
        <w:pStyle w:val="ConsPlusNormal"/>
        <w:ind w:firstLine="540"/>
        <w:jc w:val="both"/>
        <w:rPr>
          <w:szCs w:val="24"/>
        </w:rPr>
      </w:pPr>
      <w:r w:rsidRPr="00ED7423">
        <w:rPr>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711BBB3F" w14:textId="77777777" w:rsidR="00A76077" w:rsidRPr="00ED7423" w:rsidRDefault="00A76077" w:rsidP="00ED7423">
      <w:pPr>
        <w:pStyle w:val="ConsPlusNormal"/>
        <w:ind w:firstLine="540"/>
        <w:jc w:val="both"/>
        <w:rPr>
          <w:szCs w:val="24"/>
        </w:rPr>
      </w:pPr>
      <w:r w:rsidRPr="00ED7423">
        <w:rPr>
          <w:szCs w:val="24"/>
        </w:rPr>
        <w:t>умение взаимодействовать с социальными институтами в соответствии с их функциями и назначением;</w:t>
      </w:r>
    </w:p>
    <w:p w14:paraId="4FEB5F0A" w14:textId="77777777" w:rsidR="00A76077" w:rsidRPr="00ED7423" w:rsidRDefault="00A76077" w:rsidP="00ED7423">
      <w:pPr>
        <w:pStyle w:val="ConsPlusNormal"/>
        <w:ind w:firstLine="540"/>
        <w:jc w:val="both"/>
        <w:rPr>
          <w:szCs w:val="24"/>
        </w:rPr>
      </w:pPr>
      <w:r w:rsidRPr="00ED7423">
        <w:rPr>
          <w:szCs w:val="24"/>
        </w:rPr>
        <w:t>готовность к гуманитарной и волонтерской деятельности;</w:t>
      </w:r>
    </w:p>
    <w:p w14:paraId="13A9E5EA" w14:textId="77777777" w:rsidR="00A76077" w:rsidRPr="00ED7423" w:rsidRDefault="00A76077" w:rsidP="00ED7423">
      <w:pPr>
        <w:pStyle w:val="ConsPlusNormal"/>
        <w:ind w:firstLine="540"/>
        <w:jc w:val="both"/>
        <w:rPr>
          <w:szCs w:val="24"/>
        </w:rPr>
      </w:pPr>
      <w:r w:rsidRPr="00ED7423">
        <w:rPr>
          <w:szCs w:val="24"/>
        </w:rPr>
        <w:t>2) патриотического воспитания:</w:t>
      </w:r>
    </w:p>
    <w:p w14:paraId="77E60F55" w14:textId="77777777" w:rsidR="00A76077" w:rsidRPr="00ED7423" w:rsidRDefault="00A76077" w:rsidP="00ED7423">
      <w:pPr>
        <w:pStyle w:val="ConsPlusNormal"/>
        <w:ind w:firstLine="540"/>
        <w:jc w:val="both"/>
        <w:rPr>
          <w:szCs w:val="24"/>
        </w:rPr>
      </w:pPr>
      <w:r w:rsidRPr="00ED7423">
        <w:rPr>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4FE71B1A" w14:textId="77777777" w:rsidR="00A76077" w:rsidRPr="00ED7423" w:rsidRDefault="00A76077" w:rsidP="00ED7423">
      <w:pPr>
        <w:pStyle w:val="ConsPlusNormal"/>
        <w:ind w:firstLine="540"/>
        <w:jc w:val="both"/>
        <w:rPr>
          <w:szCs w:val="24"/>
        </w:rPr>
      </w:pPr>
      <w:r w:rsidRPr="00ED7423">
        <w:rPr>
          <w:szCs w:val="24"/>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w:t>
      </w:r>
      <w:r w:rsidRPr="00ED7423">
        <w:rPr>
          <w:szCs w:val="24"/>
        </w:rPr>
        <w:lastRenderedPageBreak/>
        <w:t>искусстве, спорте, технологиях, труде;</w:t>
      </w:r>
    </w:p>
    <w:p w14:paraId="70078B96" w14:textId="77777777" w:rsidR="00A76077" w:rsidRPr="00ED7423" w:rsidRDefault="00A76077" w:rsidP="00ED7423">
      <w:pPr>
        <w:pStyle w:val="ConsPlusNormal"/>
        <w:ind w:firstLine="540"/>
        <w:jc w:val="both"/>
        <w:rPr>
          <w:szCs w:val="24"/>
        </w:rPr>
      </w:pPr>
      <w:r w:rsidRPr="00ED7423">
        <w:rPr>
          <w:szCs w:val="24"/>
        </w:rPr>
        <w:t>идейную убежденность, готовность к служению и защите Отечества, ответственность за его судьбу;</w:t>
      </w:r>
    </w:p>
    <w:p w14:paraId="6C82DCD8" w14:textId="77777777" w:rsidR="00A76077" w:rsidRPr="00ED7423" w:rsidRDefault="00A76077" w:rsidP="00ED7423">
      <w:pPr>
        <w:pStyle w:val="ConsPlusNormal"/>
        <w:ind w:firstLine="540"/>
        <w:jc w:val="both"/>
        <w:rPr>
          <w:szCs w:val="24"/>
        </w:rPr>
      </w:pPr>
      <w:r w:rsidRPr="00ED7423">
        <w:rPr>
          <w:szCs w:val="24"/>
        </w:rPr>
        <w:t>3) духовно-нравственного воспитания:</w:t>
      </w:r>
    </w:p>
    <w:p w14:paraId="735F4546" w14:textId="77777777" w:rsidR="00A76077" w:rsidRPr="00ED7423" w:rsidRDefault="00A76077" w:rsidP="00ED7423">
      <w:pPr>
        <w:pStyle w:val="ConsPlusNormal"/>
        <w:ind w:firstLine="540"/>
        <w:jc w:val="both"/>
        <w:rPr>
          <w:szCs w:val="24"/>
        </w:rPr>
      </w:pPr>
      <w:r w:rsidRPr="00ED7423">
        <w:rPr>
          <w:szCs w:val="24"/>
        </w:rPr>
        <w:t>осознание духовных ценностей российского народа;</w:t>
      </w:r>
    </w:p>
    <w:p w14:paraId="28F1838B" w14:textId="77777777" w:rsidR="00A76077" w:rsidRPr="00ED7423" w:rsidRDefault="00A76077" w:rsidP="00ED7423">
      <w:pPr>
        <w:pStyle w:val="ConsPlusNormal"/>
        <w:ind w:firstLine="540"/>
        <w:jc w:val="both"/>
        <w:rPr>
          <w:szCs w:val="24"/>
        </w:rPr>
      </w:pPr>
      <w:r w:rsidRPr="00ED7423">
        <w:rPr>
          <w:szCs w:val="24"/>
        </w:rPr>
        <w:t>сформированность нравственного сознания, этического поведения;</w:t>
      </w:r>
    </w:p>
    <w:p w14:paraId="545041BD" w14:textId="77777777" w:rsidR="00A76077" w:rsidRPr="00ED7423" w:rsidRDefault="00A76077" w:rsidP="00ED7423">
      <w:pPr>
        <w:pStyle w:val="ConsPlusNormal"/>
        <w:ind w:firstLine="540"/>
        <w:jc w:val="both"/>
        <w:rPr>
          <w:szCs w:val="24"/>
        </w:rPr>
      </w:pPr>
      <w:r w:rsidRPr="00ED7423">
        <w:rPr>
          <w:szCs w:val="24"/>
        </w:rPr>
        <w:t>способность оценивать ситуацию и принимать осознанные решения, ориентируясь на морально-нравственные нормы и ценности;</w:t>
      </w:r>
    </w:p>
    <w:p w14:paraId="25F6CC20" w14:textId="77777777" w:rsidR="00A76077" w:rsidRPr="00ED7423" w:rsidRDefault="00A76077" w:rsidP="00ED7423">
      <w:pPr>
        <w:pStyle w:val="ConsPlusNormal"/>
        <w:ind w:firstLine="540"/>
        <w:jc w:val="both"/>
        <w:rPr>
          <w:szCs w:val="24"/>
        </w:rPr>
      </w:pPr>
      <w:r w:rsidRPr="00ED7423">
        <w:rPr>
          <w:szCs w:val="24"/>
        </w:rPr>
        <w:t>осознание личного вклада в построение устойчивого будущего;</w:t>
      </w:r>
    </w:p>
    <w:p w14:paraId="0801A0A6" w14:textId="77777777" w:rsidR="00A76077" w:rsidRPr="00ED7423" w:rsidRDefault="00A76077" w:rsidP="00ED7423">
      <w:pPr>
        <w:pStyle w:val="ConsPlusNormal"/>
        <w:ind w:firstLine="540"/>
        <w:jc w:val="both"/>
        <w:rPr>
          <w:szCs w:val="24"/>
        </w:rPr>
      </w:pPr>
      <w:r w:rsidRPr="00ED7423">
        <w:rPr>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417CBC8C" w14:textId="77777777" w:rsidR="00A76077" w:rsidRPr="00ED7423" w:rsidRDefault="00A76077" w:rsidP="00ED7423">
      <w:pPr>
        <w:pStyle w:val="ConsPlusNormal"/>
        <w:ind w:firstLine="540"/>
        <w:jc w:val="both"/>
        <w:rPr>
          <w:szCs w:val="24"/>
        </w:rPr>
      </w:pPr>
      <w:r w:rsidRPr="00ED7423">
        <w:rPr>
          <w:szCs w:val="24"/>
        </w:rPr>
        <w:t>4) эстетического воспитания:</w:t>
      </w:r>
    </w:p>
    <w:p w14:paraId="695A2232" w14:textId="77777777" w:rsidR="00A76077" w:rsidRPr="00ED7423" w:rsidRDefault="00A76077" w:rsidP="00ED7423">
      <w:pPr>
        <w:pStyle w:val="ConsPlusNormal"/>
        <w:ind w:firstLine="540"/>
        <w:jc w:val="both"/>
        <w:rPr>
          <w:szCs w:val="24"/>
        </w:rPr>
      </w:pPr>
      <w:r w:rsidRPr="00ED7423">
        <w:rPr>
          <w:szCs w:val="24"/>
        </w:rPr>
        <w:t>эстетическое отношение к миру, включая эстетику быта, научного и технического творчества, спорта, труда, общественных отношений;</w:t>
      </w:r>
    </w:p>
    <w:p w14:paraId="41DEC21D" w14:textId="77777777" w:rsidR="00A76077" w:rsidRPr="00ED7423" w:rsidRDefault="00A76077" w:rsidP="00ED7423">
      <w:pPr>
        <w:pStyle w:val="ConsPlusNormal"/>
        <w:ind w:firstLine="540"/>
        <w:jc w:val="both"/>
        <w:rPr>
          <w:szCs w:val="24"/>
        </w:rPr>
      </w:pPr>
      <w:r w:rsidRPr="00ED7423">
        <w:rPr>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19C9A63C" w14:textId="77777777" w:rsidR="00A76077" w:rsidRPr="00ED7423" w:rsidRDefault="00A76077" w:rsidP="00ED7423">
      <w:pPr>
        <w:pStyle w:val="ConsPlusNormal"/>
        <w:ind w:firstLine="540"/>
        <w:jc w:val="both"/>
        <w:rPr>
          <w:szCs w:val="24"/>
        </w:rPr>
      </w:pPr>
      <w:r w:rsidRPr="00ED7423">
        <w:rPr>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67FAFB26" w14:textId="77777777" w:rsidR="00A76077" w:rsidRPr="00ED7423" w:rsidRDefault="00A76077" w:rsidP="00ED7423">
      <w:pPr>
        <w:pStyle w:val="ConsPlusNormal"/>
        <w:ind w:firstLine="540"/>
        <w:jc w:val="both"/>
        <w:rPr>
          <w:szCs w:val="24"/>
        </w:rPr>
      </w:pPr>
      <w:r w:rsidRPr="00ED7423">
        <w:rPr>
          <w:szCs w:val="24"/>
        </w:rPr>
        <w:t>готовность к самовыражению в разных видах искусства, стремление проявлять качества творческой личности;</w:t>
      </w:r>
    </w:p>
    <w:p w14:paraId="2281D937" w14:textId="77777777" w:rsidR="00A76077" w:rsidRPr="00ED7423" w:rsidRDefault="00A76077" w:rsidP="00ED7423">
      <w:pPr>
        <w:pStyle w:val="ConsPlusNormal"/>
        <w:ind w:firstLine="540"/>
        <w:jc w:val="both"/>
        <w:rPr>
          <w:szCs w:val="24"/>
        </w:rPr>
      </w:pPr>
      <w:r w:rsidRPr="00ED7423">
        <w:rPr>
          <w:szCs w:val="24"/>
        </w:rPr>
        <w:t>5) физического воспитания:</w:t>
      </w:r>
    </w:p>
    <w:p w14:paraId="6A76E8D9" w14:textId="77777777" w:rsidR="00A76077" w:rsidRPr="00ED7423" w:rsidRDefault="00A76077" w:rsidP="00ED7423">
      <w:pPr>
        <w:pStyle w:val="ConsPlusNormal"/>
        <w:ind w:firstLine="540"/>
        <w:jc w:val="both"/>
        <w:rPr>
          <w:szCs w:val="24"/>
        </w:rPr>
      </w:pPr>
      <w:r w:rsidRPr="00ED7423">
        <w:rPr>
          <w:szCs w:val="24"/>
        </w:rPr>
        <w:t>сформированность здорового и безопасного образа жизни, ответственного отношения к своему здоровью;</w:t>
      </w:r>
    </w:p>
    <w:p w14:paraId="6ECFACD0" w14:textId="77777777" w:rsidR="00A76077" w:rsidRPr="00ED7423" w:rsidRDefault="00A76077" w:rsidP="00ED7423">
      <w:pPr>
        <w:pStyle w:val="ConsPlusNormal"/>
        <w:ind w:firstLine="540"/>
        <w:jc w:val="both"/>
        <w:rPr>
          <w:szCs w:val="24"/>
        </w:rPr>
      </w:pPr>
      <w:r w:rsidRPr="00ED7423">
        <w:rPr>
          <w:szCs w:val="24"/>
        </w:rPr>
        <w:t>потребность в физическом совершенствовании, занятиях спортивно-оздоровительной деятельностью;</w:t>
      </w:r>
    </w:p>
    <w:p w14:paraId="30259B8E" w14:textId="77777777" w:rsidR="00A76077" w:rsidRPr="00ED7423" w:rsidRDefault="00A76077" w:rsidP="00ED7423">
      <w:pPr>
        <w:pStyle w:val="ConsPlusNormal"/>
        <w:ind w:firstLine="540"/>
        <w:jc w:val="both"/>
        <w:rPr>
          <w:szCs w:val="24"/>
        </w:rPr>
      </w:pPr>
      <w:r w:rsidRPr="00ED7423">
        <w:rPr>
          <w:szCs w:val="24"/>
        </w:rPr>
        <w:t>активное неприятие вредных привычек и иных форм причинения вреда физическому и психическому здоровью;</w:t>
      </w:r>
    </w:p>
    <w:p w14:paraId="2DCD50F5" w14:textId="77777777" w:rsidR="00A76077" w:rsidRPr="00ED7423" w:rsidRDefault="00A76077" w:rsidP="00ED7423">
      <w:pPr>
        <w:pStyle w:val="ConsPlusNormal"/>
        <w:ind w:firstLine="540"/>
        <w:jc w:val="both"/>
        <w:rPr>
          <w:szCs w:val="24"/>
        </w:rPr>
      </w:pPr>
      <w:r w:rsidRPr="00ED7423">
        <w:rPr>
          <w:szCs w:val="24"/>
        </w:rPr>
        <w:t>6) трудового воспитания:</w:t>
      </w:r>
    </w:p>
    <w:p w14:paraId="38A78D96" w14:textId="77777777" w:rsidR="00A76077" w:rsidRPr="00ED7423" w:rsidRDefault="00A76077" w:rsidP="00ED7423">
      <w:pPr>
        <w:pStyle w:val="ConsPlusNormal"/>
        <w:ind w:firstLine="540"/>
        <w:jc w:val="both"/>
        <w:rPr>
          <w:szCs w:val="24"/>
        </w:rPr>
      </w:pPr>
      <w:r w:rsidRPr="00ED7423">
        <w:rPr>
          <w:szCs w:val="24"/>
        </w:rPr>
        <w:t>готовность к труду, осознание приобретенных умений и навыков, трудолюбие;</w:t>
      </w:r>
    </w:p>
    <w:p w14:paraId="0EEF9161" w14:textId="77777777" w:rsidR="00A76077" w:rsidRPr="00ED7423" w:rsidRDefault="00A76077" w:rsidP="00ED7423">
      <w:pPr>
        <w:pStyle w:val="ConsPlusNormal"/>
        <w:ind w:firstLine="540"/>
        <w:jc w:val="both"/>
        <w:rPr>
          <w:szCs w:val="24"/>
        </w:rPr>
      </w:pPr>
      <w:r w:rsidRPr="00ED7423">
        <w:rPr>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17A90092" w14:textId="77777777" w:rsidR="00A76077" w:rsidRPr="00ED7423" w:rsidRDefault="00A76077" w:rsidP="00ED7423">
      <w:pPr>
        <w:pStyle w:val="ConsPlusNormal"/>
        <w:ind w:firstLine="540"/>
        <w:jc w:val="both"/>
        <w:rPr>
          <w:szCs w:val="24"/>
        </w:rPr>
      </w:pPr>
      <w:r w:rsidRPr="00ED7423">
        <w:rPr>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49879BB5" w14:textId="77777777" w:rsidR="00A76077" w:rsidRPr="00ED7423" w:rsidRDefault="00A76077" w:rsidP="00ED7423">
      <w:pPr>
        <w:pStyle w:val="ConsPlusNormal"/>
        <w:ind w:firstLine="540"/>
        <w:jc w:val="both"/>
        <w:rPr>
          <w:szCs w:val="24"/>
        </w:rPr>
      </w:pPr>
      <w:r w:rsidRPr="00ED7423">
        <w:rPr>
          <w:szCs w:val="24"/>
        </w:rPr>
        <w:t>готовность и способность к образованию и самообразованию на протяжении всей жизни;</w:t>
      </w:r>
    </w:p>
    <w:p w14:paraId="726D5135" w14:textId="77777777" w:rsidR="00A76077" w:rsidRPr="00ED7423" w:rsidRDefault="00A76077" w:rsidP="00ED7423">
      <w:pPr>
        <w:pStyle w:val="ConsPlusNormal"/>
        <w:ind w:firstLine="540"/>
        <w:jc w:val="both"/>
        <w:rPr>
          <w:szCs w:val="24"/>
        </w:rPr>
      </w:pPr>
      <w:r w:rsidRPr="00ED7423">
        <w:rPr>
          <w:szCs w:val="24"/>
        </w:rPr>
        <w:t>7) экологического воспитания:</w:t>
      </w:r>
    </w:p>
    <w:p w14:paraId="66D15204" w14:textId="77777777" w:rsidR="00A76077" w:rsidRPr="00ED7423" w:rsidRDefault="00A76077" w:rsidP="00ED7423">
      <w:pPr>
        <w:pStyle w:val="ConsPlusNormal"/>
        <w:ind w:firstLine="540"/>
        <w:jc w:val="both"/>
        <w:rPr>
          <w:szCs w:val="24"/>
        </w:rPr>
      </w:pPr>
      <w:r w:rsidRPr="00ED7423">
        <w:rPr>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074455B9" w14:textId="77777777" w:rsidR="00A76077" w:rsidRPr="00ED7423" w:rsidRDefault="00A76077" w:rsidP="00ED7423">
      <w:pPr>
        <w:pStyle w:val="ConsPlusNormal"/>
        <w:ind w:firstLine="540"/>
        <w:jc w:val="both"/>
        <w:rPr>
          <w:szCs w:val="24"/>
        </w:rPr>
      </w:pPr>
      <w:r w:rsidRPr="00ED7423">
        <w:rPr>
          <w:szCs w:val="24"/>
        </w:rPr>
        <w:t>планирование и осуществление действий в окружающей среде на основе знания целей устойчивого развития человечества;</w:t>
      </w:r>
    </w:p>
    <w:p w14:paraId="63994DC1" w14:textId="77777777" w:rsidR="00A76077" w:rsidRPr="00ED7423" w:rsidRDefault="00A76077" w:rsidP="00ED7423">
      <w:pPr>
        <w:pStyle w:val="ConsPlusNormal"/>
        <w:ind w:firstLine="540"/>
        <w:jc w:val="both"/>
        <w:rPr>
          <w:szCs w:val="24"/>
        </w:rPr>
      </w:pPr>
      <w:r w:rsidRPr="00ED7423">
        <w:rPr>
          <w:szCs w:val="24"/>
        </w:rPr>
        <w:t>активное неприятие действий, приносящих вред окружающей среде;</w:t>
      </w:r>
    </w:p>
    <w:p w14:paraId="0B48E41F" w14:textId="77777777" w:rsidR="00A76077" w:rsidRPr="00ED7423" w:rsidRDefault="00A76077" w:rsidP="00ED7423">
      <w:pPr>
        <w:pStyle w:val="ConsPlusNormal"/>
        <w:ind w:firstLine="540"/>
        <w:jc w:val="both"/>
        <w:rPr>
          <w:szCs w:val="24"/>
        </w:rPr>
      </w:pPr>
      <w:r w:rsidRPr="00ED7423">
        <w:rPr>
          <w:szCs w:val="24"/>
        </w:rPr>
        <w:t>умение прогнозировать неблагоприятные экологические последствия предпринимаемых действий, предотвращать их;</w:t>
      </w:r>
    </w:p>
    <w:p w14:paraId="0664282C" w14:textId="77777777" w:rsidR="00A76077" w:rsidRPr="00ED7423" w:rsidRDefault="00A76077" w:rsidP="00ED7423">
      <w:pPr>
        <w:pStyle w:val="ConsPlusNormal"/>
        <w:ind w:firstLine="540"/>
        <w:jc w:val="both"/>
        <w:rPr>
          <w:szCs w:val="24"/>
        </w:rPr>
      </w:pPr>
      <w:r w:rsidRPr="00ED7423">
        <w:rPr>
          <w:szCs w:val="24"/>
        </w:rPr>
        <w:t>расширение опыта деятельности экологической направленности.</w:t>
      </w:r>
    </w:p>
    <w:p w14:paraId="4B65C838" w14:textId="77777777" w:rsidR="00A76077" w:rsidRPr="00ED7423" w:rsidRDefault="00A76077" w:rsidP="00ED7423">
      <w:pPr>
        <w:pStyle w:val="ConsPlusNormal"/>
        <w:ind w:firstLine="540"/>
        <w:jc w:val="both"/>
        <w:rPr>
          <w:szCs w:val="24"/>
        </w:rPr>
      </w:pPr>
      <w:r w:rsidRPr="00ED7423">
        <w:rPr>
          <w:szCs w:val="24"/>
        </w:rPr>
        <w:t>8) ценности научного познания:</w:t>
      </w:r>
    </w:p>
    <w:p w14:paraId="1ABEFAF1" w14:textId="77777777" w:rsidR="00A76077" w:rsidRPr="00ED7423" w:rsidRDefault="00A76077" w:rsidP="00ED7423">
      <w:pPr>
        <w:pStyle w:val="ConsPlusNormal"/>
        <w:ind w:firstLine="540"/>
        <w:jc w:val="both"/>
        <w:rPr>
          <w:szCs w:val="24"/>
        </w:rPr>
      </w:pPr>
      <w:r w:rsidRPr="00ED7423">
        <w:rPr>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BADA6ED" w14:textId="77777777" w:rsidR="00A76077" w:rsidRPr="00ED7423" w:rsidRDefault="00A76077" w:rsidP="00ED7423">
      <w:pPr>
        <w:pStyle w:val="ConsPlusNormal"/>
        <w:ind w:firstLine="540"/>
        <w:jc w:val="both"/>
        <w:rPr>
          <w:szCs w:val="24"/>
        </w:rPr>
      </w:pPr>
      <w:r w:rsidRPr="00ED7423">
        <w:rPr>
          <w:szCs w:val="24"/>
        </w:rPr>
        <w:t>совершенствование языковой и читательской культуры как средства взаимодействия между людьми и познанием мира;</w:t>
      </w:r>
    </w:p>
    <w:p w14:paraId="3FE98E7D" w14:textId="77777777" w:rsidR="00A76077" w:rsidRPr="00ED7423" w:rsidRDefault="00A76077" w:rsidP="00ED7423">
      <w:pPr>
        <w:pStyle w:val="ConsPlusNormal"/>
        <w:ind w:firstLine="540"/>
        <w:jc w:val="both"/>
        <w:rPr>
          <w:szCs w:val="24"/>
        </w:rPr>
      </w:pPr>
      <w:r w:rsidRPr="00ED7423">
        <w:rPr>
          <w:szCs w:val="24"/>
        </w:rPr>
        <w:t xml:space="preserve">осознание ценности научной деятельности; готовность осуществлять проектную и </w:t>
      </w:r>
      <w:r w:rsidRPr="00ED7423">
        <w:rPr>
          <w:szCs w:val="24"/>
        </w:rPr>
        <w:lastRenderedPageBreak/>
        <w:t>исследовательскую деятельность индивидуально и в группе.</w:t>
      </w:r>
    </w:p>
    <w:p w14:paraId="7E0C3AAE" w14:textId="77777777" w:rsidR="00A76077" w:rsidRPr="00ED7423" w:rsidRDefault="00A76077" w:rsidP="00ED7423">
      <w:pPr>
        <w:pStyle w:val="ConsPlusNormal"/>
        <w:ind w:firstLine="540"/>
        <w:jc w:val="both"/>
        <w:rPr>
          <w:szCs w:val="24"/>
        </w:rPr>
      </w:pPr>
      <w:r w:rsidRPr="00ED7423">
        <w:rPr>
          <w:szCs w:val="24"/>
        </w:rPr>
        <w:t>127.8.2. 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6342D48" w14:textId="77777777" w:rsidR="00A76077" w:rsidRPr="00ED7423" w:rsidRDefault="00A76077" w:rsidP="00ED7423">
      <w:pPr>
        <w:pStyle w:val="ConsPlusNormal"/>
        <w:ind w:firstLine="540"/>
        <w:jc w:val="both"/>
        <w:rPr>
          <w:szCs w:val="24"/>
        </w:rPr>
      </w:pPr>
      <w:r w:rsidRPr="00ED7423">
        <w:rPr>
          <w:szCs w:val="24"/>
        </w:rPr>
        <w:t>127.8.2.1. У обучающегося будут сформированы следующие базовые логические действия как часть познавательных универсальных учебных действий:</w:t>
      </w:r>
    </w:p>
    <w:p w14:paraId="0AB9F79B" w14:textId="77777777" w:rsidR="00A76077" w:rsidRPr="00ED7423" w:rsidRDefault="00A76077" w:rsidP="00ED7423">
      <w:pPr>
        <w:pStyle w:val="ConsPlusNormal"/>
        <w:ind w:firstLine="540"/>
        <w:jc w:val="both"/>
        <w:rPr>
          <w:szCs w:val="24"/>
        </w:rPr>
      </w:pPr>
      <w:r w:rsidRPr="00ED7423">
        <w:rPr>
          <w:szCs w:val="24"/>
        </w:rPr>
        <w:t>самостоятельно формулировать и актуализировать проблему, рассматривать ее всесторонне;</w:t>
      </w:r>
    </w:p>
    <w:p w14:paraId="1B5C9D9F" w14:textId="77777777" w:rsidR="00A76077" w:rsidRPr="00ED7423" w:rsidRDefault="00A76077" w:rsidP="00ED7423">
      <w:pPr>
        <w:pStyle w:val="ConsPlusNormal"/>
        <w:ind w:firstLine="540"/>
        <w:jc w:val="both"/>
        <w:rPr>
          <w:szCs w:val="24"/>
        </w:rPr>
      </w:pPr>
      <w:r w:rsidRPr="00ED7423">
        <w:rPr>
          <w:szCs w:val="24"/>
        </w:rPr>
        <w:t>устанавливать существенный признак или основания для сравнения, классификации и обобщения;</w:t>
      </w:r>
    </w:p>
    <w:p w14:paraId="4B17ABF6" w14:textId="77777777" w:rsidR="00A76077" w:rsidRPr="00ED7423" w:rsidRDefault="00A76077" w:rsidP="00ED7423">
      <w:pPr>
        <w:pStyle w:val="ConsPlusNormal"/>
        <w:ind w:firstLine="540"/>
        <w:jc w:val="both"/>
        <w:rPr>
          <w:szCs w:val="24"/>
        </w:rPr>
      </w:pPr>
      <w:r w:rsidRPr="00ED7423">
        <w:rPr>
          <w:szCs w:val="24"/>
        </w:rPr>
        <w:t>определять цели деятельности, задавать параметры и критерии их достижения;</w:t>
      </w:r>
    </w:p>
    <w:p w14:paraId="662CD5FB" w14:textId="77777777" w:rsidR="00A76077" w:rsidRPr="00ED7423" w:rsidRDefault="00A76077" w:rsidP="00ED7423">
      <w:pPr>
        <w:pStyle w:val="ConsPlusNormal"/>
        <w:ind w:firstLine="540"/>
        <w:jc w:val="both"/>
        <w:rPr>
          <w:szCs w:val="24"/>
        </w:rPr>
      </w:pPr>
      <w:r w:rsidRPr="00ED7423">
        <w:rPr>
          <w:szCs w:val="24"/>
        </w:rPr>
        <w:t>выявлять закономерности и противоречия в рассматриваемых явлениях;</w:t>
      </w:r>
    </w:p>
    <w:p w14:paraId="6119E150" w14:textId="77777777" w:rsidR="00A76077" w:rsidRPr="00ED7423" w:rsidRDefault="00A76077" w:rsidP="00ED7423">
      <w:pPr>
        <w:pStyle w:val="ConsPlusNormal"/>
        <w:ind w:firstLine="540"/>
        <w:jc w:val="both"/>
        <w:rPr>
          <w:szCs w:val="24"/>
        </w:rPr>
      </w:pPr>
      <w:r w:rsidRPr="00ED7423">
        <w:rPr>
          <w:szCs w:val="24"/>
        </w:rPr>
        <w:t>разрабатывать план решения проблемы с учетом анализа имеющихся материальных и нематериальных ресурсов;</w:t>
      </w:r>
    </w:p>
    <w:p w14:paraId="38E59FD1" w14:textId="77777777" w:rsidR="00A76077" w:rsidRPr="00ED7423" w:rsidRDefault="00A76077" w:rsidP="00ED7423">
      <w:pPr>
        <w:pStyle w:val="ConsPlusNormal"/>
        <w:ind w:firstLine="540"/>
        <w:jc w:val="both"/>
        <w:rPr>
          <w:szCs w:val="24"/>
        </w:rPr>
      </w:pPr>
      <w:r w:rsidRPr="00ED7423">
        <w:rPr>
          <w:szCs w:val="24"/>
        </w:rPr>
        <w:t>вносить коррективы в деятельность, оценивать соответствие результатов целям, оценивать риски последствий деятельности;</w:t>
      </w:r>
    </w:p>
    <w:p w14:paraId="5C30E207" w14:textId="77777777" w:rsidR="00A76077" w:rsidRPr="00ED7423" w:rsidRDefault="00A76077" w:rsidP="00ED7423">
      <w:pPr>
        <w:pStyle w:val="ConsPlusNormal"/>
        <w:ind w:firstLine="540"/>
        <w:jc w:val="both"/>
        <w:rPr>
          <w:szCs w:val="24"/>
        </w:rPr>
      </w:pPr>
      <w:r w:rsidRPr="00ED7423">
        <w:rPr>
          <w:szCs w:val="24"/>
        </w:rPr>
        <w:t>координировать и выполнять работу в условиях реального, виртуального и комбинированного взаимодействия;</w:t>
      </w:r>
    </w:p>
    <w:p w14:paraId="5A5BFCDC" w14:textId="77777777" w:rsidR="00A76077" w:rsidRPr="00ED7423" w:rsidRDefault="00A76077" w:rsidP="00ED7423">
      <w:pPr>
        <w:pStyle w:val="ConsPlusNormal"/>
        <w:ind w:firstLine="540"/>
        <w:jc w:val="both"/>
        <w:rPr>
          <w:szCs w:val="24"/>
        </w:rPr>
      </w:pPr>
      <w:r w:rsidRPr="00ED7423">
        <w:rPr>
          <w:szCs w:val="24"/>
        </w:rPr>
        <w:t>развивать креативное мышление при решении жизненных проблем.</w:t>
      </w:r>
    </w:p>
    <w:p w14:paraId="1600675B" w14:textId="77777777" w:rsidR="00A76077" w:rsidRPr="00ED7423" w:rsidRDefault="00A76077" w:rsidP="00ED7423">
      <w:pPr>
        <w:pStyle w:val="ConsPlusNormal"/>
        <w:ind w:firstLine="540"/>
        <w:jc w:val="both"/>
        <w:rPr>
          <w:szCs w:val="24"/>
        </w:rPr>
      </w:pPr>
      <w:r w:rsidRPr="00ED7423">
        <w:rPr>
          <w:szCs w:val="24"/>
        </w:rPr>
        <w:t>127.8.2.2. У обучающегося будут сформированы следующие базовые исследовательские действия как часть познавательных универсальных учебных действий:</w:t>
      </w:r>
    </w:p>
    <w:p w14:paraId="2889C2F6" w14:textId="77777777" w:rsidR="00A76077" w:rsidRPr="00ED7423" w:rsidRDefault="00A76077" w:rsidP="00ED7423">
      <w:pPr>
        <w:pStyle w:val="ConsPlusNormal"/>
        <w:ind w:firstLine="540"/>
        <w:jc w:val="both"/>
        <w:rPr>
          <w:szCs w:val="24"/>
        </w:rPr>
      </w:pPr>
      <w:r w:rsidRPr="00ED7423">
        <w:rPr>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480913FC" w14:textId="77777777" w:rsidR="00A76077" w:rsidRPr="00ED7423" w:rsidRDefault="00A76077" w:rsidP="00ED7423">
      <w:pPr>
        <w:pStyle w:val="ConsPlusNormal"/>
        <w:ind w:firstLine="540"/>
        <w:jc w:val="both"/>
        <w:rPr>
          <w:szCs w:val="24"/>
        </w:rPr>
      </w:pPr>
      <w:r w:rsidRPr="00ED7423">
        <w:rPr>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1F50825D" w14:textId="77777777" w:rsidR="00A76077" w:rsidRPr="00ED7423" w:rsidRDefault="00A76077" w:rsidP="00ED7423">
      <w:pPr>
        <w:pStyle w:val="ConsPlusNormal"/>
        <w:ind w:firstLine="540"/>
        <w:jc w:val="both"/>
        <w:rPr>
          <w:szCs w:val="24"/>
        </w:rPr>
      </w:pPr>
      <w:r w:rsidRPr="00ED7423">
        <w:rPr>
          <w:szCs w:val="24"/>
        </w:rPr>
        <w:t>формирование научного типа мышления, владение научной терминологией, ключевыми понятиями и методами;</w:t>
      </w:r>
    </w:p>
    <w:p w14:paraId="6EA5FF20" w14:textId="77777777" w:rsidR="00A76077" w:rsidRPr="00ED7423" w:rsidRDefault="00A76077" w:rsidP="00ED7423">
      <w:pPr>
        <w:pStyle w:val="ConsPlusNormal"/>
        <w:ind w:firstLine="540"/>
        <w:jc w:val="both"/>
        <w:rPr>
          <w:szCs w:val="24"/>
        </w:rPr>
      </w:pPr>
      <w:r w:rsidRPr="00ED7423">
        <w:rPr>
          <w:szCs w:val="24"/>
        </w:rPr>
        <w:t>ставить и формулировать собственные задачи в образовательной деятельности и жизненных ситуациях;</w:t>
      </w:r>
    </w:p>
    <w:p w14:paraId="71396A8E" w14:textId="77777777" w:rsidR="00A76077" w:rsidRPr="00ED7423" w:rsidRDefault="00A76077" w:rsidP="00ED7423">
      <w:pPr>
        <w:pStyle w:val="ConsPlusNormal"/>
        <w:ind w:firstLine="540"/>
        <w:jc w:val="both"/>
        <w:rPr>
          <w:szCs w:val="24"/>
        </w:rPr>
      </w:pPr>
      <w:r w:rsidRPr="00ED7423">
        <w:rPr>
          <w:szCs w:val="24"/>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42B9B436" w14:textId="77777777" w:rsidR="00A76077" w:rsidRPr="00ED7423" w:rsidRDefault="00A76077" w:rsidP="00ED7423">
      <w:pPr>
        <w:pStyle w:val="ConsPlusNormal"/>
        <w:ind w:firstLine="540"/>
        <w:jc w:val="both"/>
        <w:rPr>
          <w:szCs w:val="24"/>
        </w:rPr>
      </w:pPr>
      <w:r w:rsidRPr="00ED7423">
        <w:rPr>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9434160" w14:textId="77777777" w:rsidR="00A76077" w:rsidRPr="00ED7423" w:rsidRDefault="00A76077" w:rsidP="00ED7423">
      <w:pPr>
        <w:pStyle w:val="ConsPlusNormal"/>
        <w:ind w:firstLine="540"/>
        <w:jc w:val="both"/>
        <w:rPr>
          <w:szCs w:val="24"/>
        </w:rPr>
      </w:pPr>
      <w:r w:rsidRPr="00ED7423">
        <w:rPr>
          <w:szCs w:val="24"/>
        </w:rPr>
        <w:t>давать оценку новым ситуациям, оценивать приобретенный опыт;</w:t>
      </w:r>
    </w:p>
    <w:p w14:paraId="542FDDD6" w14:textId="77777777" w:rsidR="00A76077" w:rsidRPr="00ED7423" w:rsidRDefault="00A76077" w:rsidP="00ED7423">
      <w:pPr>
        <w:pStyle w:val="ConsPlusNormal"/>
        <w:ind w:firstLine="540"/>
        <w:jc w:val="both"/>
        <w:rPr>
          <w:szCs w:val="24"/>
        </w:rPr>
      </w:pPr>
      <w:r w:rsidRPr="00ED7423">
        <w:rPr>
          <w:szCs w:val="24"/>
        </w:rPr>
        <w:t>осуществлять целенаправленный поиск переноса средств и способов действия в профессиональную среду;</w:t>
      </w:r>
    </w:p>
    <w:p w14:paraId="4B5E2C0A" w14:textId="77777777" w:rsidR="00A76077" w:rsidRPr="00ED7423" w:rsidRDefault="00A76077" w:rsidP="00ED7423">
      <w:pPr>
        <w:pStyle w:val="ConsPlusNormal"/>
        <w:ind w:firstLine="540"/>
        <w:jc w:val="both"/>
        <w:rPr>
          <w:szCs w:val="24"/>
        </w:rPr>
      </w:pPr>
      <w:r w:rsidRPr="00ED7423">
        <w:rPr>
          <w:szCs w:val="24"/>
        </w:rPr>
        <w:t>уметь переносить знания в познавательную и практическую области жизнедеятельности;</w:t>
      </w:r>
    </w:p>
    <w:p w14:paraId="76CC588A" w14:textId="77777777" w:rsidR="00A76077" w:rsidRPr="00ED7423" w:rsidRDefault="00A76077" w:rsidP="00ED7423">
      <w:pPr>
        <w:pStyle w:val="ConsPlusNormal"/>
        <w:ind w:firstLine="540"/>
        <w:jc w:val="both"/>
        <w:rPr>
          <w:szCs w:val="24"/>
        </w:rPr>
      </w:pPr>
      <w:r w:rsidRPr="00ED7423">
        <w:rPr>
          <w:szCs w:val="24"/>
        </w:rPr>
        <w:t>уметь интегрировать знания из разных предметных областей;</w:t>
      </w:r>
    </w:p>
    <w:p w14:paraId="186DAF54" w14:textId="77777777" w:rsidR="00A76077" w:rsidRPr="00ED7423" w:rsidRDefault="00A76077" w:rsidP="00ED7423">
      <w:pPr>
        <w:pStyle w:val="ConsPlusNormal"/>
        <w:ind w:firstLine="540"/>
        <w:jc w:val="both"/>
        <w:rPr>
          <w:szCs w:val="24"/>
        </w:rPr>
      </w:pPr>
      <w:r w:rsidRPr="00ED7423">
        <w:rPr>
          <w:szCs w:val="24"/>
        </w:rPr>
        <w:t>выдвигать новые идеи, предлагать оригинальные подходы и решения; ставить проблемы и задачи, допускающие альтернативные решения.</w:t>
      </w:r>
    </w:p>
    <w:p w14:paraId="42EBF378" w14:textId="77777777" w:rsidR="00A76077" w:rsidRPr="00ED7423" w:rsidRDefault="00A76077" w:rsidP="00ED7423">
      <w:pPr>
        <w:pStyle w:val="ConsPlusNormal"/>
        <w:ind w:firstLine="540"/>
        <w:jc w:val="both"/>
        <w:rPr>
          <w:szCs w:val="24"/>
        </w:rPr>
      </w:pPr>
      <w:r w:rsidRPr="00ED7423">
        <w:rPr>
          <w:szCs w:val="24"/>
        </w:rPr>
        <w:t>127.8.2.3. У обучающегося будут сформированы умения работать с информацией как часть познавательных универсальных учебных действий:</w:t>
      </w:r>
    </w:p>
    <w:p w14:paraId="70E82725" w14:textId="77777777" w:rsidR="00A76077" w:rsidRPr="00ED7423" w:rsidRDefault="00A76077" w:rsidP="00ED7423">
      <w:pPr>
        <w:pStyle w:val="ConsPlusNormal"/>
        <w:ind w:firstLine="540"/>
        <w:jc w:val="both"/>
        <w:rPr>
          <w:szCs w:val="24"/>
        </w:rPr>
      </w:pPr>
      <w:r w:rsidRPr="00ED7423">
        <w:rPr>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1532AD81" w14:textId="77777777" w:rsidR="00A76077" w:rsidRPr="00ED7423" w:rsidRDefault="00A76077" w:rsidP="00ED7423">
      <w:pPr>
        <w:pStyle w:val="ConsPlusNormal"/>
        <w:ind w:firstLine="540"/>
        <w:jc w:val="both"/>
        <w:rPr>
          <w:szCs w:val="24"/>
        </w:rPr>
      </w:pPr>
      <w:r w:rsidRPr="00ED7423">
        <w:rPr>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5436F977" w14:textId="77777777" w:rsidR="00A76077" w:rsidRPr="00ED7423" w:rsidRDefault="00A76077" w:rsidP="00ED7423">
      <w:pPr>
        <w:pStyle w:val="ConsPlusNormal"/>
        <w:ind w:firstLine="540"/>
        <w:jc w:val="both"/>
        <w:rPr>
          <w:szCs w:val="24"/>
        </w:rPr>
      </w:pPr>
      <w:r w:rsidRPr="00ED7423">
        <w:rPr>
          <w:szCs w:val="24"/>
        </w:rPr>
        <w:lastRenderedPageBreak/>
        <w:t>оценивать достоверность, легитимность информации, ее соответствие правовым и морально-этическим нормам;</w:t>
      </w:r>
    </w:p>
    <w:p w14:paraId="5C0D2EA2" w14:textId="77777777" w:rsidR="00A76077" w:rsidRPr="00ED7423" w:rsidRDefault="00A76077" w:rsidP="00ED7423">
      <w:pPr>
        <w:pStyle w:val="ConsPlusNormal"/>
        <w:ind w:firstLine="540"/>
        <w:jc w:val="both"/>
        <w:rPr>
          <w:szCs w:val="24"/>
        </w:rPr>
      </w:pPr>
      <w:r w:rsidRPr="00ED7423">
        <w:rPr>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0C2E5FB" w14:textId="77777777" w:rsidR="00A76077" w:rsidRPr="00ED7423" w:rsidRDefault="00A76077" w:rsidP="00ED7423">
      <w:pPr>
        <w:pStyle w:val="ConsPlusNormal"/>
        <w:ind w:firstLine="540"/>
        <w:jc w:val="both"/>
        <w:rPr>
          <w:szCs w:val="24"/>
        </w:rPr>
      </w:pPr>
      <w:r w:rsidRPr="00ED7423">
        <w:rPr>
          <w:szCs w:val="24"/>
        </w:rPr>
        <w:t>владеть навыками распознавания и защиты информации, информационной безопасности личности.</w:t>
      </w:r>
    </w:p>
    <w:p w14:paraId="4FFD7B97" w14:textId="77777777" w:rsidR="00A76077" w:rsidRPr="00ED7423" w:rsidRDefault="00A76077" w:rsidP="00ED7423">
      <w:pPr>
        <w:pStyle w:val="ConsPlusNormal"/>
        <w:ind w:firstLine="540"/>
        <w:jc w:val="both"/>
        <w:rPr>
          <w:szCs w:val="24"/>
        </w:rPr>
      </w:pPr>
      <w:r w:rsidRPr="00ED7423">
        <w:rPr>
          <w:szCs w:val="24"/>
        </w:rPr>
        <w:t>127.8.2.4. У обучающегося будут сформированы умения общения как часть коммуникативных универсальных учебных действий:</w:t>
      </w:r>
    </w:p>
    <w:p w14:paraId="4A7B2C8B" w14:textId="77777777" w:rsidR="00A76077" w:rsidRPr="00ED7423" w:rsidRDefault="00A76077" w:rsidP="00ED7423">
      <w:pPr>
        <w:pStyle w:val="ConsPlusNormal"/>
        <w:ind w:firstLine="540"/>
        <w:jc w:val="both"/>
        <w:rPr>
          <w:szCs w:val="24"/>
        </w:rPr>
      </w:pPr>
      <w:r w:rsidRPr="00ED7423">
        <w:rPr>
          <w:szCs w:val="24"/>
        </w:rPr>
        <w:t>осуществлять коммуникации во всех сферах жизни;</w:t>
      </w:r>
    </w:p>
    <w:p w14:paraId="7268A9E2" w14:textId="77777777" w:rsidR="00A76077" w:rsidRPr="00ED7423" w:rsidRDefault="00A76077" w:rsidP="00ED7423">
      <w:pPr>
        <w:pStyle w:val="ConsPlusNormal"/>
        <w:ind w:firstLine="540"/>
        <w:jc w:val="both"/>
        <w:rPr>
          <w:szCs w:val="24"/>
        </w:rPr>
      </w:pPr>
      <w:r w:rsidRPr="00ED7423">
        <w:rPr>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344A37B1" w14:textId="77777777" w:rsidR="00A76077" w:rsidRPr="00ED7423" w:rsidRDefault="00A76077" w:rsidP="00ED7423">
      <w:pPr>
        <w:pStyle w:val="ConsPlusNormal"/>
        <w:ind w:firstLine="540"/>
        <w:jc w:val="both"/>
        <w:rPr>
          <w:szCs w:val="24"/>
        </w:rPr>
      </w:pPr>
      <w:r w:rsidRPr="00ED7423">
        <w:rPr>
          <w:szCs w:val="24"/>
        </w:rPr>
        <w:t>владеть различными способами общения и взаимодействия;</w:t>
      </w:r>
    </w:p>
    <w:p w14:paraId="1E474D0E" w14:textId="77777777" w:rsidR="00A76077" w:rsidRPr="00ED7423" w:rsidRDefault="00A76077" w:rsidP="00ED7423">
      <w:pPr>
        <w:pStyle w:val="ConsPlusNormal"/>
        <w:ind w:firstLine="540"/>
        <w:jc w:val="both"/>
        <w:rPr>
          <w:szCs w:val="24"/>
        </w:rPr>
      </w:pPr>
      <w:r w:rsidRPr="00ED7423">
        <w:rPr>
          <w:szCs w:val="24"/>
        </w:rPr>
        <w:t>аргументированно вести диалог, уметь смягчать конфликтные ситуации;</w:t>
      </w:r>
    </w:p>
    <w:p w14:paraId="3063DE11" w14:textId="77777777" w:rsidR="00A76077" w:rsidRPr="00ED7423" w:rsidRDefault="00A76077" w:rsidP="00ED7423">
      <w:pPr>
        <w:pStyle w:val="ConsPlusNormal"/>
        <w:ind w:firstLine="540"/>
        <w:jc w:val="both"/>
        <w:rPr>
          <w:szCs w:val="24"/>
        </w:rPr>
      </w:pPr>
      <w:r w:rsidRPr="00ED7423">
        <w:rPr>
          <w:szCs w:val="24"/>
        </w:rPr>
        <w:t>развернуто и логично излагать свою точку зрения с использованием языковых средств.</w:t>
      </w:r>
    </w:p>
    <w:p w14:paraId="024AECB3" w14:textId="77777777" w:rsidR="00A76077" w:rsidRPr="00ED7423" w:rsidRDefault="00A76077" w:rsidP="00ED7423">
      <w:pPr>
        <w:pStyle w:val="ConsPlusNormal"/>
        <w:ind w:firstLine="540"/>
        <w:jc w:val="both"/>
        <w:rPr>
          <w:szCs w:val="24"/>
        </w:rPr>
      </w:pPr>
      <w:r w:rsidRPr="00ED7423">
        <w:rPr>
          <w:szCs w:val="24"/>
        </w:rPr>
        <w:t>127.8.2.5. У обучающегося будут сформированы умения самоорганизации как часть регулятивных универсальных учебных действий:</w:t>
      </w:r>
    </w:p>
    <w:p w14:paraId="0F673D30" w14:textId="77777777" w:rsidR="00A76077" w:rsidRPr="00ED7423" w:rsidRDefault="00A76077" w:rsidP="00ED7423">
      <w:pPr>
        <w:pStyle w:val="ConsPlusNormal"/>
        <w:ind w:firstLine="540"/>
        <w:jc w:val="both"/>
        <w:rPr>
          <w:szCs w:val="24"/>
        </w:rPr>
      </w:pPr>
      <w:r w:rsidRPr="00ED7423">
        <w:rPr>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06A309B9" w14:textId="77777777" w:rsidR="00A76077" w:rsidRPr="00ED7423" w:rsidRDefault="00A76077" w:rsidP="00ED7423">
      <w:pPr>
        <w:pStyle w:val="ConsPlusNormal"/>
        <w:ind w:firstLine="540"/>
        <w:jc w:val="both"/>
        <w:rPr>
          <w:szCs w:val="24"/>
        </w:rPr>
      </w:pPr>
      <w:r w:rsidRPr="00ED7423">
        <w:rPr>
          <w:szCs w:val="24"/>
        </w:rPr>
        <w:t>самостоятельно составлять план решения проблемы с учетом имеющихся ресурсов, собственных возможностей и предпочтений;</w:t>
      </w:r>
    </w:p>
    <w:p w14:paraId="37B8B9ED" w14:textId="77777777" w:rsidR="00A76077" w:rsidRPr="00ED7423" w:rsidRDefault="00A76077" w:rsidP="00ED7423">
      <w:pPr>
        <w:pStyle w:val="ConsPlusNormal"/>
        <w:ind w:firstLine="540"/>
        <w:jc w:val="both"/>
        <w:rPr>
          <w:szCs w:val="24"/>
        </w:rPr>
      </w:pPr>
      <w:r w:rsidRPr="00ED7423">
        <w:rPr>
          <w:szCs w:val="24"/>
        </w:rPr>
        <w:t>давать оценку новым ситуациям;</w:t>
      </w:r>
    </w:p>
    <w:p w14:paraId="44C18A05" w14:textId="77777777" w:rsidR="00A76077" w:rsidRPr="00ED7423" w:rsidRDefault="00A76077" w:rsidP="00ED7423">
      <w:pPr>
        <w:pStyle w:val="ConsPlusNormal"/>
        <w:ind w:firstLine="540"/>
        <w:jc w:val="both"/>
        <w:rPr>
          <w:szCs w:val="24"/>
        </w:rPr>
      </w:pPr>
      <w:r w:rsidRPr="00ED7423">
        <w:rPr>
          <w:szCs w:val="24"/>
        </w:rPr>
        <w:t>расширять рамки учебного предмета на основе личных предпочтений;</w:t>
      </w:r>
    </w:p>
    <w:p w14:paraId="4FD8C240" w14:textId="77777777" w:rsidR="00A76077" w:rsidRPr="00ED7423" w:rsidRDefault="00A76077" w:rsidP="00ED7423">
      <w:pPr>
        <w:pStyle w:val="ConsPlusNormal"/>
        <w:ind w:firstLine="540"/>
        <w:jc w:val="both"/>
        <w:rPr>
          <w:szCs w:val="24"/>
        </w:rPr>
      </w:pPr>
      <w:r w:rsidRPr="00ED7423">
        <w:rPr>
          <w:szCs w:val="24"/>
        </w:rPr>
        <w:t>делать осознанный выбор, аргументировать его, брать ответственность за решение;</w:t>
      </w:r>
    </w:p>
    <w:p w14:paraId="49A0E252" w14:textId="77777777" w:rsidR="00A76077" w:rsidRPr="00ED7423" w:rsidRDefault="00A76077" w:rsidP="00ED7423">
      <w:pPr>
        <w:pStyle w:val="ConsPlusNormal"/>
        <w:ind w:firstLine="540"/>
        <w:jc w:val="both"/>
        <w:rPr>
          <w:szCs w:val="24"/>
        </w:rPr>
      </w:pPr>
      <w:r w:rsidRPr="00ED7423">
        <w:rPr>
          <w:szCs w:val="24"/>
        </w:rPr>
        <w:t>оценивать приобретенный опыт;</w:t>
      </w:r>
    </w:p>
    <w:p w14:paraId="3C175229" w14:textId="77777777" w:rsidR="00A76077" w:rsidRPr="00ED7423" w:rsidRDefault="00A76077" w:rsidP="00ED7423">
      <w:pPr>
        <w:pStyle w:val="ConsPlusNormal"/>
        <w:ind w:firstLine="540"/>
        <w:jc w:val="both"/>
        <w:rPr>
          <w:szCs w:val="24"/>
        </w:rPr>
      </w:pPr>
      <w:r w:rsidRPr="00ED7423">
        <w:rPr>
          <w:szCs w:val="24"/>
        </w:rPr>
        <w:t>способствовать формированию и проявлению широкой эрудиции в разных областях знаний;</w:t>
      </w:r>
    </w:p>
    <w:p w14:paraId="65B7B7B9" w14:textId="77777777" w:rsidR="00A76077" w:rsidRPr="00ED7423" w:rsidRDefault="00A76077" w:rsidP="00ED7423">
      <w:pPr>
        <w:pStyle w:val="ConsPlusNormal"/>
        <w:ind w:firstLine="540"/>
        <w:jc w:val="both"/>
        <w:rPr>
          <w:szCs w:val="24"/>
        </w:rPr>
      </w:pPr>
      <w:r w:rsidRPr="00ED7423">
        <w:rPr>
          <w:szCs w:val="24"/>
        </w:rPr>
        <w:t>постоянно повышать свой образовательный и культурный уровень;</w:t>
      </w:r>
    </w:p>
    <w:p w14:paraId="54102353" w14:textId="77777777" w:rsidR="00A76077" w:rsidRPr="00ED7423" w:rsidRDefault="00A76077" w:rsidP="00ED7423">
      <w:pPr>
        <w:pStyle w:val="ConsPlusNormal"/>
        <w:ind w:firstLine="540"/>
        <w:jc w:val="both"/>
        <w:rPr>
          <w:szCs w:val="24"/>
        </w:rPr>
      </w:pPr>
      <w:r w:rsidRPr="00ED7423">
        <w:rPr>
          <w:szCs w:val="24"/>
        </w:rPr>
        <w:t>127.8.2.6. У обучающегося будут сформированы умения самоконтроля, принятия себя и других как часть регулятивных универсальных учебных действий:</w:t>
      </w:r>
    </w:p>
    <w:p w14:paraId="0A280F4E" w14:textId="77777777" w:rsidR="00A76077" w:rsidRPr="00ED7423" w:rsidRDefault="00A76077" w:rsidP="00ED7423">
      <w:pPr>
        <w:pStyle w:val="ConsPlusNormal"/>
        <w:ind w:firstLine="540"/>
        <w:jc w:val="both"/>
        <w:rPr>
          <w:szCs w:val="24"/>
        </w:rPr>
      </w:pPr>
      <w:r w:rsidRPr="00ED7423">
        <w:rPr>
          <w:szCs w:val="24"/>
        </w:rPr>
        <w:t>давать оценку новым ситуациям, вносить коррективы в деятельность, оценивать соответствие результатов целям;</w:t>
      </w:r>
    </w:p>
    <w:p w14:paraId="3DDFE93F" w14:textId="77777777" w:rsidR="00A76077" w:rsidRPr="00ED7423" w:rsidRDefault="00A76077" w:rsidP="00ED7423">
      <w:pPr>
        <w:pStyle w:val="ConsPlusNormal"/>
        <w:ind w:firstLine="540"/>
        <w:jc w:val="both"/>
        <w:rPr>
          <w:szCs w:val="24"/>
        </w:rPr>
      </w:pPr>
      <w:r w:rsidRPr="00ED7423">
        <w:rPr>
          <w:szCs w:val="24"/>
        </w:rPr>
        <w:t>владеть навыками познавательной рефлексии как осознанием совершаемых действий и мыслительных процессов, их результатов и оснований;</w:t>
      </w:r>
    </w:p>
    <w:p w14:paraId="5203DB6B" w14:textId="77777777" w:rsidR="00A76077" w:rsidRPr="00ED7423" w:rsidRDefault="00A76077" w:rsidP="00ED7423">
      <w:pPr>
        <w:pStyle w:val="ConsPlusNormal"/>
        <w:ind w:firstLine="540"/>
        <w:jc w:val="both"/>
        <w:rPr>
          <w:szCs w:val="24"/>
        </w:rPr>
      </w:pPr>
      <w:r w:rsidRPr="00ED7423">
        <w:rPr>
          <w:szCs w:val="24"/>
        </w:rPr>
        <w:t>использовать приемы рефлексии для оценки ситуации, выбора верного решения;</w:t>
      </w:r>
    </w:p>
    <w:p w14:paraId="79058749" w14:textId="77777777" w:rsidR="00A76077" w:rsidRPr="00ED7423" w:rsidRDefault="00A76077" w:rsidP="00ED7423">
      <w:pPr>
        <w:pStyle w:val="ConsPlusNormal"/>
        <w:ind w:firstLine="540"/>
        <w:jc w:val="both"/>
        <w:rPr>
          <w:szCs w:val="24"/>
        </w:rPr>
      </w:pPr>
      <w:r w:rsidRPr="00ED7423">
        <w:rPr>
          <w:szCs w:val="24"/>
        </w:rPr>
        <w:t>оценивать риски и своевременно принимать решения по их снижению;</w:t>
      </w:r>
    </w:p>
    <w:p w14:paraId="6423FF8B" w14:textId="77777777" w:rsidR="00A76077" w:rsidRPr="00ED7423" w:rsidRDefault="00A76077" w:rsidP="00ED7423">
      <w:pPr>
        <w:pStyle w:val="ConsPlusNormal"/>
        <w:ind w:firstLine="540"/>
        <w:jc w:val="both"/>
        <w:rPr>
          <w:szCs w:val="24"/>
        </w:rPr>
      </w:pPr>
      <w:r w:rsidRPr="00ED7423">
        <w:rPr>
          <w:szCs w:val="24"/>
        </w:rPr>
        <w:t>принимать мотивы и аргументы других при анализе результатов деятельности;</w:t>
      </w:r>
    </w:p>
    <w:p w14:paraId="540F536F" w14:textId="77777777" w:rsidR="00A76077" w:rsidRPr="00ED7423" w:rsidRDefault="00A76077" w:rsidP="00ED7423">
      <w:pPr>
        <w:pStyle w:val="ConsPlusNormal"/>
        <w:ind w:firstLine="540"/>
        <w:jc w:val="both"/>
        <w:rPr>
          <w:szCs w:val="24"/>
        </w:rPr>
      </w:pPr>
      <w:r w:rsidRPr="00ED7423">
        <w:rPr>
          <w:szCs w:val="24"/>
        </w:rPr>
        <w:t>принимать себя, понимая свои недостатки и достоинства;</w:t>
      </w:r>
    </w:p>
    <w:p w14:paraId="6B009E4A" w14:textId="77777777" w:rsidR="00A76077" w:rsidRPr="00ED7423" w:rsidRDefault="00A76077" w:rsidP="00ED7423">
      <w:pPr>
        <w:pStyle w:val="ConsPlusNormal"/>
        <w:ind w:firstLine="540"/>
        <w:jc w:val="both"/>
        <w:rPr>
          <w:szCs w:val="24"/>
        </w:rPr>
      </w:pPr>
      <w:r w:rsidRPr="00ED7423">
        <w:rPr>
          <w:szCs w:val="24"/>
        </w:rPr>
        <w:t>принимать мотивы и аргументы других при анализе результатов деятельности;</w:t>
      </w:r>
    </w:p>
    <w:p w14:paraId="11C57C57" w14:textId="77777777" w:rsidR="00A76077" w:rsidRPr="00ED7423" w:rsidRDefault="00A76077" w:rsidP="00ED7423">
      <w:pPr>
        <w:pStyle w:val="ConsPlusNormal"/>
        <w:ind w:firstLine="540"/>
        <w:jc w:val="both"/>
        <w:rPr>
          <w:szCs w:val="24"/>
        </w:rPr>
      </w:pPr>
      <w:r w:rsidRPr="00ED7423">
        <w:rPr>
          <w:szCs w:val="24"/>
        </w:rPr>
        <w:t>признавать свое право и право других на ошибку;</w:t>
      </w:r>
    </w:p>
    <w:p w14:paraId="603FC808" w14:textId="77777777" w:rsidR="00A76077" w:rsidRPr="00ED7423" w:rsidRDefault="00A76077" w:rsidP="00ED7423">
      <w:pPr>
        <w:pStyle w:val="ConsPlusNormal"/>
        <w:ind w:firstLine="540"/>
        <w:jc w:val="both"/>
        <w:rPr>
          <w:szCs w:val="24"/>
        </w:rPr>
      </w:pPr>
      <w:r w:rsidRPr="00ED7423">
        <w:rPr>
          <w:szCs w:val="24"/>
        </w:rPr>
        <w:t>развивать способность понимать мир с позиции другого человека.</w:t>
      </w:r>
    </w:p>
    <w:p w14:paraId="09E9BE1D" w14:textId="77777777" w:rsidR="00A76077" w:rsidRPr="00ED7423" w:rsidRDefault="00A76077" w:rsidP="00ED7423">
      <w:pPr>
        <w:pStyle w:val="ConsPlusNormal"/>
        <w:ind w:firstLine="540"/>
        <w:jc w:val="both"/>
        <w:rPr>
          <w:szCs w:val="24"/>
        </w:rPr>
      </w:pPr>
      <w:r w:rsidRPr="00ED7423">
        <w:rPr>
          <w:szCs w:val="24"/>
        </w:rPr>
        <w:t>127.8.2.7. У обучающегося будут сформированы умения совместной деятельности как часть коммуникативных универсальных учебных действий:</w:t>
      </w:r>
    </w:p>
    <w:p w14:paraId="672F24E4" w14:textId="77777777" w:rsidR="00A76077" w:rsidRPr="00ED7423" w:rsidRDefault="00A76077" w:rsidP="00ED7423">
      <w:pPr>
        <w:pStyle w:val="ConsPlusNormal"/>
        <w:ind w:firstLine="540"/>
        <w:jc w:val="both"/>
        <w:rPr>
          <w:szCs w:val="24"/>
        </w:rPr>
      </w:pPr>
      <w:r w:rsidRPr="00ED7423">
        <w:rPr>
          <w:szCs w:val="24"/>
        </w:rPr>
        <w:t>понимать и использовать преимущества командной и индивидуальной работы;</w:t>
      </w:r>
    </w:p>
    <w:p w14:paraId="16A72E2D" w14:textId="77777777" w:rsidR="00A76077" w:rsidRPr="00ED7423" w:rsidRDefault="00A76077" w:rsidP="00ED7423">
      <w:pPr>
        <w:pStyle w:val="ConsPlusNormal"/>
        <w:ind w:firstLine="540"/>
        <w:jc w:val="both"/>
        <w:rPr>
          <w:szCs w:val="24"/>
        </w:rPr>
      </w:pPr>
      <w:r w:rsidRPr="00ED7423">
        <w:rPr>
          <w:szCs w:val="24"/>
        </w:rPr>
        <w:t>выбирать тематику и методы совместных действий с учетом общих интересов и возможностей каждого члена коллектива;</w:t>
      </w:r>
    </w:p>
    <w:p w14:paraId="26A324AE" w14:textId="77777777" w:rsidR="00A76077" w:rsidRPr="00ED7423" w:rsidRDefault="00A76077" w:rsidP="00ED7423">
      <w:pPr>
        <w:pStyle w:val="ConsPlusNormal"/>
        <w:ind w:firstLine="540"/>
        <w:jc w:val="both"/>
        <w:rPr>
          <w:szCs w:val="24"/>
        </w:rPr>
      </w:pPr>
      <w:r w:rsidRPr="00ED7423">
        <w:rPr>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5BC2E0C1" w14:textId="77777777" w:rsidR="00A76077" w:rsidRPr="00ED7423" w:rsidRDefault="00A76077" w:rsidP="00ED7423">
      <w:pPr>
        <w:pStyle w:val="ConsPlusNormal"/>
        <w:ind w:firstLine="540"/>
        <w:jc w:val="both"/>
        <w:rPr>
          <w:szCs w:val="24"/>
        </w:rPr>
      </w:pPr>
      <w:r w:rsidRPr="00ED7423">
        <w:rPr>
          <w:szCs w:val="24"/>
        </w:rPr>
        <w:t xml:space="preserve">оценивать качество вклада своего и каждого участника команды в общий результат по </w:t>
      </w:r>
      <w:r w:rsidRPr="00ED7423">
        <w:rPr>
          <w:szCs w:val="24"/>
        </w:rPr>
        <w:lastRenderedPageBreak/>
        <w:t>разработанным критериям;</w:t>
      </w:r>
    </w:p>
    <w:p w14:paraId="5E353922" w14:textId="77777777" w:rsidR="00A76077" w:rsidRPr="00ED7423" w:rsidRDefault="00A76077" w:rsidP="00ED7423">
      <w:pPr>
        <w:pStyle w:val="ConsPlusNormal"/>
        <w:ind w:firstLine="540"/>
        <w:jc w:val="both"/>
        <w:rPr>
          <w:szCs w:val="24"/>
        </w:rPr>
      </w:pPr>
      <w:r w:rsidRPr="00ED7423">
        <w:rPr>
          <w:szCs w:val="24"/>
        </w:rPr>
        <w:t>предлагать новые проекты, оценивать идеи с позиции новизны, оригинальности, практической значимости;</w:t>
      </w:r>
    </w:p>
    <w:p w14:paraId="3ADDB235" w14:textId="77777777" w:rsidR="00A76077" w:rsidRPr="00ED7423" w:rsidRDefault="00A76077" w:rsidP="00ED7423">
      <w:pPr>
        <w:pStyle w:val="ConsPlusNormal"/>
        <w:ind w:firstLine="540"/>
        <w:jc w:val="both"/>
        <w:rPr>
          <w:szCs w:val="24"/>
        </w:rPr>
      </w:pPr>
      <w:r w:rsidRPr="00ED7423">
        <w:rPr>
          <w:szCs w:val="24"/>
        </w:rPr>
        <w:t>осуществлять позитивное стратегическое поведение в различных ситуациях; проявлять творчество и воображение, быть инициативным.</w:t>
      </w:r>
    </w:p>
    <w:p w14:paraId="660A6176" w14:textId="77777777" w:rsidR="00A76077" w:rsidRPr="00ED7423" w:rsidRDefault="00A76077" w:rsidP="00ED7423">
      <w:pPr>
        <w:pStyle w:val="ConsPlusNormal"/>
        <w:ind w:firstLine="540"/>
        <w:jc w:val="both"/>
        <w:rPr>
          <w:szCs w:val="24"/>
        </w:rPr>
      </w:pPr>
      <w:r w:rsidRPr="00ED7423">
        <w:rPr>
          <w:szCs w:val="24"/>
        </w:rPr>
        <w:t>127.8.3. К концу обучения в 10 классе обучающийся получит следующие предметные результаты по отдельным темам программы по физической культуре:</w:t>
      </w:r>
    </w:p>
    <w:p w14:paraId="3749CD46" w14:textId="77777777" w:rsidR="00A76077" w:rsidRPr="00ED7423" w:rsidRDefault="00A76077" w:rsidP="00ED7423">
      <w:pPr>
        <w:pStyle w:val="ConsPlusNormal"/>
        <w:ind w:firstLine="540"/>
        <w:jc w:val="both"/>
        <w:rPr>
          <w:szCs w:val="24"/>
        </w:rPr>
      </w:pPr>
      <w:r w:rsidRPr="00ED7423">
        <w:rPr>
          <w:szCs w:val="24"/>
        </w:rPr>
        <w:t>127.8.3.1. Раздел "Знания о физической культуре":</w:t>
      </w:r>
    </w:p>
    <w:p w14:paraId="2554D55E" w14:textId="77777777" w:rsidR="00A76077" w:rsidRPr="00ED7423" w:rsidRDefault="00A76077" w:rsidP="00ED7423">
      <w:pPr>
        <w:pStyle w:val="ConsPlusNormal"/>
        <w:ind w:firstLine="540"/>
        <w:jc w:val="both"/>
        <w:rPr>
          <w:szCs w:val="24"/>
        </w:rPr>
      </w:pPr>
      <w:r w:rsidRPr="00ED7423">
        <w:rPr>
          <w:szCs w:val="24"/>
        </w:rPr>
        <w:t>характеризовать физическую культуру как явление культуры, ее направления и формы организации, роль и значение в жизни современного человека и общества;</w:t>
      </w:r>
    </w:p>
    <w:p w14:paraId="428A2FF2" w14:textId="77777777" w:rsidR="00A76077" w:rsidRPr="00ED7423" w:rsidRDefault="00A76077" w:rsidP="00ED7423">
      <w:pPr>
        <w:pStyle w:val="ConsPlusNormal"/>
        <w:ind w:firstLine="540"/>
        <w:jc w:val="both"/>
        <w:rPr>
          <w:szCs w:val="24"/>
        </w:rPr>
      </w:pPr>
      <w:r w:rsidRPr="00ED7423">
        <w:rPr>
          <w:szCs w:val="24"/>
        </w:rPr>
        <w:t xml:space="preserve">ориентироваться в основных статьях Федерального </w:t>
      </w:r>
      <w:hyperlink r:id="rId305" w:tooltip="Федеральный закон от 04.12.2007 N 329-ФЗ (ред. от 21.04.2025) &quot;О физической культуре и спорте в Российской Федерации&quot; {КонсультантПлюс}">
        <w:r w:rsidRPr="00ED7423">
          <w:rPr>
            <w:color w:val="0000FF"/>
            <w:szCs w:val="24"/>
          </w:rPr>
          <w:t>закона</w:t>
        </w:r>
      </w:hyperlink>
      <w:r w:rsidRPr="00ED7423">
        <w:rPr>
          <w:szCs w:val="24"/>
        </w:rPr>
        <w:t xml:space="preserve">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14:paraId="4A5E249D" w14:textId="77777777" w:rsidR="00A76077" w:rsidRPr="00ED7423" w:rsidRDefault="00A76077" w:rsidP="00ED7423">
      <w:pPr>
        <w:pStyle w:val="ConsPlusNormal"/>
        <w:ind w:firstLine="540"/>
        <w:jc w:val="both"/>
        <w:rPr>
          <w:szCs w:val="24"/>
        </w:rPr>
      </w:pPr>
      <w:r w:rsidRPr="00ED7423">
        <w:rPr>
          <w:szCs w:val="24"/>
        </w:rP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учетом индивидуальных интересов и функциональных возможностей.</w:t>
      </w:r>
    </w:p>
    <w:p w14:paraId="18AF82BD" w14:textId="77777777" w:rsidR="00A76077" w:rsidRPr="00ED7423" w:rsidRDefault="00A76077" w:rsidP="00ED7423">
      <w:pPr>
        <w:pStyle w:val="ConsPlusNormal"/>
        <w:ind w:firstLine="540"/>
        <w:jc w:val="both"/>
        <w:rPr>
          <w:szCs w:val="24"/>
        </w:rPr>
      </w:pPr>
      <w:r w:rsidRPr="00ED7423">
        <w:rPr>
          <w:szCs w:val="24"/>
        </w:rPr>
        <w:t>127.8.3.2. Раздел "Организация самостоятельных занятий":</w:t>
      </w:r>
    </w:p>
    <w:p w14:paraId="20374F20" w14:textId="77777777" w:rsidR="00A76077" w:rsidRPr="00ED7423" w:rsidRDefault="00A76077" w:rsidP="00ED7423">
      <w:pPr>
        <w:pStyle w:val="ConsPlusNormal"/>
        <w:ind w:firstLine="540"/>
        <w:jc w:val="both"/>
        <w:rPr>
          <w:szCs w:val="24"/>
        </w:rPr>
      </w:pPr>
      <w:r w:rsidRPr="00ED7423">
        <w:rPr>
          <w:szCs w:val="24"/>
        </w:rPr>
        <w:t>проектировать досуговую деятельность с включением в ее содержание разнообразных форм активного отдыха, тренировочных и оздоровительных занятий, физкультурно-массовых мероприятий и спортивных соревнований;</w:t>
      </w:r>
    </w:p>
    <w:p w14:paraId="04E33687" w14:textId="77777777" w:rsidR="00A76077" w:rsidRPr="00ED7423" w:rsidRDefault="00A76077" w:rsidP="00ED7423">
      <w:pPr>
        <w:pStyle w:val="ConsPlusNormal"/>
        <w:ind w:firstLine="540"/>
        <w:jc w:val="both"/>
        <w:rPr>
          <w:szCs w:val="24"/>
        </w:rPr>
      </w:pPr>
      <w:r w:rsidRPr="00ED7423">
        <w:rPr>
          <w:szCs w:val="24"/>
        </w:rP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ее эффективности;</w:t>
      </w:r>
    </w:p>
    <w:p w14:paraId="1BAF797D" w14:textId="77777777" w:rsidR="00A76077" w:rsidRPr="00ED7423" w:rsidRDefault="00A76077" w:rsidP="00ED7423">
      <w:pPr>
        <w:pStyle w:val="ConsPlusNormal"/>
        <w:ind w:firstLine="540"/>
        <w:jc w:val="both"/>
        <w:rPr>
          <w:szCs w:val="24"/>
        </w:rPr>
      </w:pPr>
      <w:r w:rsidRPr="00ED7423">
        <w:rPr>
          <w:szCs w:val="24"/>
        </w:rP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14:paraId="35D47CD7" w14:textId="77777777" w:rsidR="00A76077" w:rsidRPr="00ED7423" w:rsidRDefault="00A76077" w:rsidP="00ED7423">
      <w:pPr>
        <w:pStyle w:val="ConsPlusNormal"/>
        <w:ind w:firstLine="540"/>
        <w:jc w:val="both"/>
        <w:rPr>
          <w:szCs w:val="24"/>
        </w:rPr>
      </w:pPr>
      <w:r w:rsidRPr="00ED7423">
        <w:rPr>
          <w:szCs w:val="24"/>
        </w:rPr>
        <w:t>127.8.3.3. Раздел "Физическое совершенствование":</w:t>
      </w:r>
    </w:p>
    <w:p w14:paraId="33C60212" w14:textId="77777777" w:rsidR="00A76077" w:rsidRPr="00ED7423" w:rsidRDefault="00A76077" w:rsidP="00ED7423">
      <w:pPr>
        <w:pStyle w:val="ConsPlusNormal"/>
        <w:ind w:firstLine="540"/>
        <w:jc w:val="both"/>
        <w:rPr>
          <w:szCs w:val="24"/>
        </w:rPr>
      </w:pPr>
      <w:r w:rsidRPr="00ED7423">
        <w:rPr>
          <w:szCs w:val="24"/>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14:paraId="4E4A4EB2" w14:textId="77777777" w:rsidR="00A76077" w:rsidRPr="00ED7423" w:rsidRDefault="00A76077" w:rsidP="00ED7423">
      <w:pPr>
        <w:pStyle w:val="ConsPlusNormal"/>
        <w:ind w:firstLine="540"/>
        <w:jc w:val="both"/>
        <w:rPr>
          <w:szCs w:val="24"/>
        </w:rPr>
      </w:pPr>
      <w:r w:rsidRPr="00ED7423">
        <w:rPr>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учетом индивидуальных интересов в физическом развитии и физическом совершенствовании;</w:t>
      </w:r>
    </w:p>
    <w:p w14:paraId="13B9DA8F" w14:textId="77777777" w:rsidR="00A76077" w:rsidRPr="00ED7423" w:rsidRDefault="00A76077" w:rsidP="00ED7423">
      <w:pPr>
        <w:pStyle w:val="ConsPlusNormal"/>
        <w:ind w:firstLine="540"/>
        <w:jc w:val="both"/>
        <w:rPr>
          <w:szCs w:val="24"/>
        </w:rPr>
      </w:pPr>
      <w:r w:rsidRPr="00ED7423">
        <w:rPr>
          <w:szCs w:val="24"/>
        </w:rPr>
        <w:t>выполнять упражнения общефизической подготовки, использовать их в планировании кондиционной тренировки;</w:t>
      </w:r>
    </w:p>
    <w:p w14:paraId="5C0255E5" w14:textId="77777777" w:rsidR="00A76077" w:rsidRPr="00ED7423" w:rsidRDefault="00A76077" w:rsidP="00ED7423">
      <w:pPr>
        <w:pStyle w:val="ConsPlusNormal"/>
        <w:ind w:firstLine="540"/>
        <w:jc w:val="both"/>
        <w:rPr>
          <w:szCs w:val="24"/>
        </w:rPr>
      </w:pPr>
      <w:r w:rsidRPr="00ED7423">
        <w:rPr>
          <w:szCs w:val="24"/>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14:paraId="60A62A00" w14:textId="77777777" w:rsidR="00A76077" w:rsidRPr="00ED7423" w:rsidRDefault="00A76077" w:rsidP="00ED7423">
      <w:pPr>
        <w:pStyle w:val="ConsPlusNormal"/>
        <w:ind w:firstLine="540"/>
        <w:jc w:val="both"/>
        <w:rPr>
          <w:szCs w:val="24"/>
        </w:rPr>
      </w:pPr>
      <w:r w:rsidRPr="00ED7423">
        <w:rPr>
          <w:szCs w:val="24"/>
        </w:rP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14:paraId="61A62CD9" w14:textId="77777777" w:rsidR="00A76077" w:rsidRPr="00ED7423" w:rsidRDefault="00A76077" w:rsidP="00ED7423">
      <w:pPr>
        <w:pStyle w:val="ConsPlusNormal"/>
        <w:ind w:firstLine="540"/>
        <w:jc w:val="both"/>
        <w:rPr>
          <w:szCs w:val="24"/>
        </w:rPr>
      </w:pPr>
      <w:r w:rsidRPr="00ED7423">
        <w:rPr>
          <w:szCs w:val="24"/>
        </w:rPr>
        <w:t>127.8.4. К концу обучения в 11 классе обучающийся получит следующие предметные результаты по отдельным темам программы по физической культуре:</w:t>
      </w:r>
    </w:p>
    <w:p w14:paraId="3F135B6C" w14:textId="77777777" w:rsidR="00A76077" w:rsidRPr="00ED7423" w:rsidRDefault="00A76077" w:rsidP="00ED7423">
      <w:pPr>
        <w:pStyle w:val="ConsPlusNormal"/>
        <w:ind w:firstLine="540"/>
        <w:jc w:val="both"/>
        <w:rPr>
          <w:szCs w:val="24"/>
        </w:rPr>
      </w:pPr>
      <w:r w:rsidRPr="00ED7423">
        <w:rPr>
          <w:szCs w:val="24"/>
        </w:rPr>
        <w:t>127.8.4.1. Раздел "Знания о физической культуре":</w:t>
      </w:r>
    </w:p>
    <w:p w14:paraId="64A708DC" w14:textId="77777777" w:rsidR="00A76077" w:rsidRPr="00ED7423" w:rsidRDefault="00A76077" w:rsidP="00ED7423">
      <w:pPr>
        <w:pStyle w:val="ConsPlusNormal"/>
        <w:ind w:firstLine="540"/>
        <w:jc w:val="both"/>
        <w:rPr>
          <w:szCs w:val="24"/>
        </w:rPr>
      </w:pPr>
      <w:r w:rsidRPr="00ED7423">
        <w:rPr>
          <w:szCs w:val="24"/>
        </w:rPr>
        <w:t>характеризовать адаптацию организма к физическим нагрузкам как основу укрепления здоровья, учитывать ее этапы при планировании самостоятельных занятий кондиционной тренировкой;</w:t>
      </w:r>
    </w:p>
    <w:p w14:paraId="770BDCD3" w14:textId="77777777" w:rsidR="00A76077" w:rsidRPr="00ED7423" w:rsidRDefault="00A76077" w:rsidP="00ED7423">
      <w:pPr>
        <w:pStyle w:val="ConsPlusNormal"/>
        <w:ind w:firstLine="540"/>
        <w:jc w:val="both"/>
        <w:rPr>
          <w:szCs w:val="24"/>
        </w:rPr>
      </w:pPr>
      <w:r w:rsidRPr="00ED7423">
        <w:rPr>
          <w:szCs w:val="24"/>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14:paraId="1D2382FD" w14:textId="77777777" w:rsidR="00A76077" w:rsidRPr="00ED7423" w:rsidRDefault="00A76077" w:rsidP="00ED7423">
      <w:pPr>
        <w:pStyle w:val="ConsPlusNormal"/>
        <w:ind w:firstLine="540"/>
        <w:jc w:val="both"/>
        <w:rPr>
          <w:szCs w:val="24"/>
        </w:rPr>
      </w:pPr>
      <w:r w:rsidRPr="00ED7423">
        <w:rPr>
          <w:szCs w:val="24"/>
        </w:rPr>
        <w:t xml:space="preserve">выявлять возможные причины возникновения травм во время самостоятельных </w:t>
      </w:r>
      <w:r w:rsidRPr="00ED7423">
        <w:rPr>
          <w:szCs w:val="24"/>
        </w:rPr>
        <w:lastRenderedPageBreak/>
        <w:t>занятий физической культурой и спортом, руководствоваться правилами их предупреждения и оказания первой помощи.</w:t>
      </w:r>
    </w:p>
    <w:p w14:paraId="7664F2F5" w14:textId="77777777" w:rsidR="00A76077" w:rsidRPr="00ED7423" w:rsidRDefault="00A76077" w:rsidP="00ED7423">
      <w:pPr>
        <w:pStyle w:val="ConsPlusNormal"/>
        <w:ind w:firstLine="540"/>
        <w:jc w:val="both"/>
        <w:rPr>
          <w:szCs w:val="24"/>
        </w:rPr>
      </w:pPr>
      <w:r w:rsidRPr="00ED7423">
        <w:rPr>
          <w:szCs w:val="24"/>
        </w:rPr>
        <w:t>127.8.4.2. Раздел "Организация самостоятельных занятий":</w:t>
      </w:r>
    </w:p>
    <w:p w14:paraId="19C9930C" w14:textId="77777777" w:rsidR="00A76077" w:rsidRPr="00ED7423" w:rsidRDefault="00A76077" w:rsidP="00ED7423">
      <w:pPr>
        <w:pStyle w:val="ConsPlusNormal"/>
        <w:ind w:firstLine="540"/>
        <w:jc w:val="both"/>
        <w:rPr>
          <w:szCs w:val="24"/>
        </w:rPr>
      </w:pPr>
      <w:r w:rsidRPr="00ED7423">
        <w:rPr>
          <w:szCs w:val="24"/>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14:paraId="651AF884" w14:textId="77777777" w:rsidR="00A76077" w:rsidRPr="00ED7423" w:rsidRDefault="00A76077" w:rsidP="00ED7423">
      <w:pPr>
        <w:pStyle w:val="ConsPlusNormal"/>
        <w:ind w:firstLine="540"/>
        <w:jc w:val="both"/>
        <w:rPr>
          <w:szCs w:val="24"/>
        </w:rPr>
      </w:pPr>
      <w:r w:rsidRPr="00ED7423">
        <w:rPr>
          <w:szCs w:val="24"/>
        </w:rP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14:paraId="56BCD2E4" w14:textId="77777777" w:rsidR="00A76077" w:rsidRPr="00ED7423" w:rsidRDefault="00A76077" w:rsidP="00ED7423">
      <w:pPr>
        <w:pStyle w:val="ConsPlusNormal"/>
        <w:ind w:firstLine="540"/>
        <w:jc w:val="both"/>
        <w:rPr>
          <w:szCs w:val="24"/>
        </w:rPr>
      </w:pPr>
      <w:r w:rsidRPr="00ED7423">
        <w:rPr>
          <w:szCs w:val="24"/>
        </w:rP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14:paraId="24F36719" w14:textId="77777777" w:rsidR="00A76077" w:rsidRPr="00ED7423" w:rsidRDefault="00A76077" w:rsidP="00ED7423">
      <w:pPr>
        <w:pStyle w:val="ConsPlusNormal"/>
        <w:ind w:firstLine="540"/>
        <w:jc w:val="both"/>
        <w:rPr>
          <w:szCs w:val="24"/>
        </w:rPr>
      </w:pPr>
      <w:r w:rsidRPr="00ED7423">
        <w:rPr>
          <w:szCs w:val="24"/>
        </w:rPr>
        <w:t>127.8.4.3. Раздел "Физическое совершенствование":</w:t>
      </w:r>
    </w:p>
    <w:p w14:paraId="28C6DDA2" w14:textId="77777777" w:rsidR="00A76077" w:rsidRPr="00ED7423" w:rsidRDefault="00A76077" w:rsidP="00ED7423">
      <w:pPr>
        <w:pStyle w:val="ConsPlusNormal"/>
        <w:ind w:firstLine="540"/>
        <w:jc w:val="both"/>
        <w:rPr>
          <w:szCs w:val="24"/>
        </w:rPr>
      </w:pPr>
      <w:r w:rsidRPr="00ED7423">
        <w:rPr>
          <w:szCs w:val="24"/>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14:paraId="7031687D" w14:textId="77777777" w:rsidR="00A76077" w:rsidRPr="00ED7423" w:rsidRDefault="00A76077" w:rsidP="00ED7423">
      <w:pPr>
        <w:pStyle w:val="ConsPlusNormal"/>
        <w:ind w:firstLine="540"/>
        <w:jc w:val="both"/>
        <w:rPr>
          <w:szCs w:val="24"/>
        </w:rPr>
      </w:pPr>
      <w:r w:rsidRPr="00ED7423">
        <w:rPr>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учетом индивидуальных интересов и потребностей в физическом развитии и физическом совершенствовании;</w:t>
      </w:r>
    </w:p>
    <w:p w14:paraId="32827F0B" w14:textId="77777777" w:rsidR="00A76077" w:rsidRPr="00ED7423" w:rsidRDefault="00A76077" w:rsidP="00ED7423">
      <w:pPr>
        <w:pStyle w:val="ConsPlusNormal"/>
        <w:ind w:firstLine="540"/>
        <w:jc w:val="both"/>
        <w:rPr>
          <w:szCs w:val="24"/>
        </w:rPr>
      </w:pPr>
      <w:r w:rsidRPr="00ED7423">
        <w:rPr>
          <w:szCs w:val="24"/>
        </w:rPr>
        <w:t>демонстрировать технику приемов и защитных действий из атлетических единоборств, выполнять их во взаимодействии с партнером;</w:t>
      </w:r>
    </w:p>
    <w:p w14:paraId="535097BF" w14:textId="77777777" w:rsidR="00A76077" w:rsidRPr="00ED7423" w:rsidRDefault="00A76077" w:rsidP="00ED7423">
      <w:pPr>
        <w:pStyle w:val="ConsPlusNormal"/>
        <w:ind w:firstLine="540"/>
        <w:jc w:val="both"/>
        <w:rPr>
          <w:szCs w:val="24"/>
        </w:rPr>
      </w:pPr>
      <w:r w:rsidRPr="00ED7423">
        <w:rPr>
          <w:szCs w:val="24"/>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14:paraId="55DA508E" w14:textId="77777777" w:rsidR="00A76077" w:rsidRPr="00ED7423" w:rsidRDefault="00A76077" w:rsidP="00ED7423">
      <w:pPr>
        <w:pStyle w:val="ConsPlusNormal"/>
        <w:ind w:firstLine="540"/>
        <w:jc w:val="both"/>
        <w:rPr>
          <w:szCs w:val="24"/>
        </w:rPr>
      </w:pPr>
      <w:r w:rsidRPr="00ED7423">
        <w:rPr>
          <w:szCs w:val="24"/>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14:paraId="33512D15" w14:textId="77777777" w:rsidR="00A76077" w:rsidRPr="00ED7423" w:rsidRDefault="00A76077" w:rsidP="00ED7423">
      <w:pPr>
        <w:pStyle w:val="ConsPlusNormal"/>
        <w:ind w:firstLine="540"/>
        <w:jc w:val="both"/>
        <w:rPr>
          <w:szCs w:val="24"/>
        </w:rPr>
      </w:pPr>
    </w:p>
    <w:p w14:paraId="4C3B3BC5" w14:textId="77777777" w:rsidR="00A76077" w:rsidRPr="00ED7423" w:rsidRDefault="00A76077"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127.9. Физическая культура. Модули по видам спорта.</w:t>
      </w:r>
    </w:p>
    <w:p w14:paraId="1770D6CD" w14:textId="77777777" w:rsidR="00A76077" w:rsidRPr="00ED7423" w:rsidRDefault="00A76077" w:rsidP="00ED7423">
      <w:pPr>
        <w:pStyle w:val="ConsPlusNormal"/>
        <w:ind w:firstLine="540"/>
        <w:jc w:val="both"/>
        <w:rPr>
          <w:szCs w:val="24"/>
        </w:rPr>
      </w:pPr>
      <w:r w:rsidRPr="00ED7423">
        <w:rPr>
          <w:szCs w:val="24"/>
        </w:rPr>
        <w:t>127.9.1. Модуль "Самбо".</w:t>
      </w:r>
    </w:p>
    <w:p w14:paraId="5EED2EF8" w14:textId="77777777" w:rsidR="00A76077" w:rsidRPr="00ED7423" w:rsidRDefault="00A76077" w:rsidP="00ED7423">
      <w:pPr>
        <w:pStyle w:val="ConsPlusNormal"/>
        <w:ind w:firstLine="540"/>
        <w:jc w:val="both"/>
        <w:rPr>
          <w:szCs w:val="24"/>
        </w:rPr>
      </w:pPr>
      <w:r w:rsidRPr="00ED7423">
        <w:rPr>
          <w:szCs w:val="24"/>
        </w:rPr>
        <w:t>127.9.1.1. Пояснительная записка модуля "Самбо".</w:t>
      </w:r>
    </w:p>
    <w:p w14:paraId="4C2FB849" w14:textId="77777777" w:rsidR="00A76077" w:rsidRPr="00ED7423" w:rsidRDefault="00A76077" w:rsidP="00ED7423">
      <w:pPr>
        <w:pStyle w:val="ConsPlusNormal"/>
        <w:ind w:firstLine="540"/>
        <w:jc w:val="both"/>
        <w:rPr>
          <w:szCs w:val="24"/>
        </w:rPr>
      </w:pPr>
      <w:r w:rsidRPr="00ED7423">
        <w:rPr>
          <w:szCs w:val="24"/>
        </w:rPr>
        <w:t>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DBD9A57" w14:textId="77777777" w:rsidR="00A76077" w:rsidRPr="00ED7423" w:rsidRDefault="00A76077" w:rsidP="00ED7423">
      <w:pPr>
        <w:pStyle w:val="ConsPlusNormal"/>
        <w:ind w:firstLine="540"/>
        <w:jc w:val="both"/>
        <w:rPr>
          <w:szCs w:val="24"/>
        </w:rPr>
      </w:pPr>
      <w:r w:rsidRPr="00ED7423">
        <w:rPr>
          <w:szCs w:val="24"/>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14:paraId="4DD6E2EE" w14:textId="77777777" w:rsidR="00A76077" w:rsidRPr="00ED7423" w:rsidRDefault="00A76077" w:rsidP="00ED7423">
      <w:pPr>
        <w:pStyle w:val="ConsPlusNormal"/>
        <w:ind w:firstLine="540"/>
        <w:jc w:val="both"/>
        <w:rPr>
          <w:szCs w:val="24"/>
        </w:rPr>
      </w:pPr>
      <w:r w:rsidRPr="00ED7423">
        <w:rPr>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14:paraId="47CCB0CF" w14:textId="77777777" w:rsidR="00A76077" w:rsidRPr="00ED7423" w:rsidRDefault="00A76077" w:rsidP="00ED7423">
      <w:pPr>
        <w:pStyle w:val="ConsPlusNormal"/>
        <w:ind w:firstLine="540"/>
        <w:jc w:val="both"/>
        <w:rPr>
          <w:szCs w:val="24"/>
        </w:rPr>
      </w:pPr>
      <w:r w:rsidRPr="00ED7423">
        <w:rPr>
          <w:szCs w:val="24"/>
        </w:rPr>
        <w:t xml:space="preserve">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увеличение продолжительности жизни и работоспособности, </w:t>
      </w:r>
      <w:r w:rsidRPr="00ED7423">
        <w:rPr>
          <w:szCs w:val="24"/>
        </w:rPr>
        <w:lastRenderedPageBreak/>
        <w:t>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14:paraId="12A7C1B4" w14:textId="77777777" w:rsidR="00A76077" w:rsidRPr="00ED7423" w:rsidRDefault="00A76077" w:rsidP="00ED7423">
      <w:pPr>
        <w:pStyle w:val="ConsPlusNormal"/>
        <w:ind w:firstLine="540"/>
        <w:jc w:val="both"/>
        <w:rPr>
          <w:szCs w:val="24"/>
        </w:rPr>
      </w:pPr>
      <w:r w:rsidRPr="00ED7423">
        <w:rPr>
          <w:szCs w:val="24"/>
        </w:rPr>
        <w:t>127.9.1.2. 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14:paraId="48BEDB53" w14:textId="77777777" w:rsidR="00A76077" w:rsidRPr="00ED7423" w:rsidRDefault="00A76077" w:rsidP="00ED7423">
      <w:pPr>
        <w:pStyle w:val="ConsPlusNormal"/>
        <w:ind w:firstLine="540"/>
        <w:jc w:val="both"/>
        <w:rPr>
          <w:szCs w:val="24"/>
        </w:rPr>
      </w:pPr>
      <w:r w:rsidRPr="00ED7423">
        <w:rPr>
          <w:szCs w:val="24"/>
        </w:rPr>
        <w:t>127.9.1.3. Задачами изучения модуля "Самбо" являются:</w:t>
      </w:r>
    </w:p>
    <w:p w14:paraId="5CF0DD30" w14:textId="77777777" w:rsidR="00A76077" w:rsidRPr="00ED7423" w:rsidRDefault="00A76077" w:rsidP="00ED7423">
      <w:pPr>
        <w:pStyle w:val="ConsPlusNormal"/>
        <w:ind w:firstLine="540"/>
        <w:jc w:val="both"/>
        <w:rPr>
          <w:szCs w:val="24"/>
        </w:rPr>
      </w:pPr>
      <w:r w:rsidRPr="00ED7423">
        <w:rPr>
          <w:szCs w:val="24"/>
        </w:rPr>
        <w:t>всестороннее гармоничное развитие детей и подростков, увеличение объема их двигательной активности;</w:t>
      </w:r>
    </w:p>
    <w:p w14:paraId="1F6252B5" w14:textId="77777777" w:rsidR="00A76077" w:rsidRPr="00ED7423" w:rsidRDefault="00A76077" w:rsidP="00ED7423">
      <w:pPr>
        <w:pStyle w:val="ConsPlusNormal"/>
        <w:ind w:firstLine="540"/>
        <w:jc w:val="both"/>
        <w:rPr>
          <w:szCs w:val="24"/>
        </w:rPr>
      </w:pPr>
      <w:r w:rsidRPr="00ED7423">
        <w:rPr>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14:paraId="1A0B9C2F" w14:textId="77777777" w:rsidR="00A76077" w:rsidRPr="00ED7423" w:rsidRDefault="00A76077" w:rsidP="00ED7423">
      <w:pPr>
        <w:pStyle w:val="ConsPlusNormal"/>
        <w:ind w:firstLine="540"/>
        <w:jc w:val="both"/>
        <w:rPr>
          <w:szCs w:val="24"/>
        </w:rPr>
      </w:pPr>
      <w:r w:rsidRPr="00ED7423">
        <w:rPr>
          <w:szCs w:val="24"/>
        </w:rPr>
        <w:t xml:space="preserve">формирование жизненно важных навыков </w:t>
      </w:r>
      <w:proofErr w:type="spellStart"/>
      <w:r w:rsidRPr="00ED7423">
        <w:rPr>
          <w:szCs w:val="24"/>
        </w:rPr>
        <w:t>самостраховки</w:t>
      </w:r>
      <w:proofErr w:type="spellEnd"/>
      <w:r w:rsidRPr="00ED7423">
        <w:rPr>
          <w:szCs w:val="24"/>
        </w:rPr>
        <w:t xml:space="preserve"> и самозащиты, а также умения применять его в различных условиях;</w:t>
      </w:r>
    </w:p>
    <w:p w14:paraId="4A7373EA" w14:textId="77777777" w:rsidR="00A76077" w:rsidRPr="00ED7423" w:rsidRDefault="00A76077" w:rsidP="00ED7423">
      <w:pPr>
        <w:pStyle w:val="ConsPlusNormal"/>
        <w:ind w:firstLine="540"/>
        <w:jc w:val="both"/>
        <w:rPr>
          <w:szCs w:val="24"/>
        </w:rPr>
      </w:pPr>
      <w:r w:rsidRPr="00ED7423">
        <w:rPr>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14:paraId="4A32C4BA" w14:textId="77777777" w:rsidR="00A76077" w:rsidRPr="00ED7423" w:rsidRDefault="00A76077" w:rsidP="00ED7423">
      <w:pPr>
        <w:pStyle w:val="ConsPlusNormal"/>
        <w:ind w:firstLine="540"/>
        <w:jc w:val="both"/>
        <w:rPr>
          <w:szCs w:val="24"/>
        </w:rPr>
      </w:pPr>
      <w:r w:rsidRPr="00ED7423">
        <w:rPr>
          <w:szCs w:val="24"/>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14:paraId="18B202EB" w14:textId="77777777" w:rsidR="00A76077" w:rsidRPr="00ED7423" w:rsidRDefault="00A76077" w:rsidP="00ED7423">
      <w:pPr>
        <w:pStyle w:val="ConsPlusNormal"/>
        <w:ind w:firstLine="540"/>
        <w:jc w:val="both"/>
        <w:rPr>
          <w:szCs w:val="24"/>
        </w:rPr>
      </w:pPr>
      <w:r w:rsidRPr="00ED7423">
        <w:rPr>
          <w:szCs w:val="24"/>
        </w:rPr>
        <w:t>формирование культуры движений, обогащение двигательного опыта средствами самбо с общеразвивающей и корригирующей направленностью;</w:t>
      </w:r>
    </w:p>
    <w:p w14:paraId="0026A1B4" w14:textId="77777777" w:rsidR="00A76077" w:rsidRPr="00ED7423" w:rsidRDefault="00A76077" w:rsidP="00ED7423">
      <w:pPr>
        <w:pStyle w:val="ConsPlusNormal"/>
        <w:ind w:firstLine="540"/>
        <w:jc w:val="both"/>
        <w:rPr>
          <w:szCs w:val="24"/>
        </w:rPr>
      </w:pPr>
      <w:r w:rsidRPr="00ED7423">
        <w:rPr>
          <w:szCs w:val="24"/>
        </w:rPr>
        <w:t>воспитание общей культуры развития личности обучающегося средствами самбо, в том числе, для самореализации и самоопределения;</w:t>
      </w:r>
    </w:p>
    <w:p w14:paraId="65162FEF" w14:textId="77777777" w:rsidR="00A76077" w:rsidRPr="00ED7423" w:rsidRDefault="00A76077" w:rsidP="00ED7423">
      <w:pPr>
        <w:pStyle w:val="ConsPlusNormal"/>
        <w:ind w:firstLine="540"/>
        <w:jc w:val="both"/>
        <w:rPr>
          <w:szCs w:val="24"/>
        </w:rPr>
      </w:pPr>
      <w:r w:rsidRPr="00ED7423">
        <w:rPr>
          <w:szCs w:val="24"/>
        </w:rPr>
        <w:t>развитие положительной мотивации и устойчивого учебно-познавательного интереса к предмету "Физическая культура";</w:t>
      </w:r>
    </w:p>
    <w:p w14:paraId="1F39D0D9" w14:textId="77777777" w:rsidR="00A76077" w:rsidRPr="00ED7423" w:rsidRDefault="00A76077" w:rsidP="00ED7423">
      <w:pPr>
        <w:pStyle w:val="ConsPlusNormal"/>
        <w:ind w:firstLine="540"/>
        <w:jc w:val="both"/>
        <w:rPr>
          <w:szCs w:val="24"/>
        </w:rPr>
      </w:pPr>
      <w:r w:rsidRPr="00ED7423">
        <w:rPr>
          <w:szCs w:val="24"/>
        </w:rPr>
        <w:t>удовлетворение индивидуальных потребностей обучающихся в занятиях физической культурой и спортом средствами самбо;</w:t>
      </w:r>
    </w:p>
    <w:p w14:paraId="080DE1B6" w14:textId="77777777" w:rsidR="00A76077" w:rsidRPr="00ED7423" w:rsidRDefault="00A76077" w:rsidP="00ED7423">
      <w:pPr>
        <w:pStyle w:val="ConsPlusNormal"/>
        <w:ind w:firstLine="540"/>
        <w:jc w:val="both"/>
        <w:rPr>
          <w:szCs w:val="24"/>
        </w:rPr>
      </w:pPr>
      <w:r w:rsidRPr="00ED7423">
        <w:rPr>
          <w:szCs w:val="24"/>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1798C488" w14:textId="77777777" w:rsidR="00A76077" w:rsidRPr="00ED7423" w:rsidRDefault="00A76077" w:rsidP="00ED7423">
      <w:pPr>
        <w:pStyle w:val="ConsPlusNormal"/>
        <w:ind w:firstLine="540"/>
        <w:jc w:val="both"/>
        <w:rPr>
          <w:szCs w:val="24"/>
        </w:rPr>
      </w:pPr>
      <w:r w:rsidRPr="00ED7423">
        <w:rPr>
          <w:szCs w:val="24"/>
        </w:rPr>
        <w:t>выявление, развитие и поддержка одаренных детей в области спорта.</w:t>
      </w:r>
    </w:p>
    <w:p w14:paraId="5AB85ED6" w14:textId="77777777" w:rsidR="00A76077" w:rsidRPr="00ED7423" w:rsidRDefault="00A76077" w:rsidP="00ED7423">
      <w:pPr>
        <w:pStyle w:val="ConsPlusNormal"/>
        <w:ind w:firstLine="540"/>
        <w:jc w:val="both"/>
        <w:rPr>
          <w:szCs w:val="24"/>
        </w:rPr>
      </w:pPr>
      <w:r w:rsidRPr="00ED7423">
        <w:rPr>
          <w:szCs w:val="24"/>
        </w:rPr>
        <w:t>127.9.1.4. Место и роль модуля "Самбо".</w:t>
      </w:r>
    </w:p>
    <w:p w14:paraId="6E1B11E1" w14:textId="77777777" w:rsidR="00A76077" w:rsidRPr="00ED7423" w:rsidRDefault="00A76077" w:rsidP="00ED7423">
      <w:pPr>
        <w:pStyle w:val="ConsPlusNormal"/>
        <w:ind w:firstLine="540"/>
        <w:jc w:val="both"/>
        <w:rPr>
          <w:szCs w:val="24"/>
        </w:rPr>
      </w:pPr>
      <w:r w:rsidRPr="00ED7423">
        <w:rPr>
          <w:szCs w:val="24"/>
        </w:rPr>
        <w:t>Модуль "Самбо"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14:paraId="1F89D249" w14:textId="77777777" w:rsidR="00A76077" w:rsidRPr="00ED7423" w:rsidRDefault="00A76077" w:rsidP="00ED7423">
      <w:pPr>
        <w:pStyle w:val="ConsPlusNormal"/>
        <w:ind w:firstLine="540"/>
        <w:jc w:val="both"/>
        <w:rPr>
          <w:szCs w:val="24"/>
        </w:rPr>
      </w:pPr>
      <w:r w:rsidRPr="00ED7423">
        <w:rPr>
          <w:szCs w:val="24"/>
        </w:rP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05550394" w14:textId="77777777" w:rsidR="00A76077" w:rsidRPr="00ED7423" w:rsidRDefault="00A76077" w:rsidP="00ED7423">
      <w:pPr>
        <w:pStyle w:val="ConsPlusNormal"/>
        <w:ind w:firstLine="540"/>
        <w:jc w:val="both"/>
        <w:rPr>
          <w:szCs w:val="24"/>
        </w:rPr>
      </w:pPr>
      <w:r w:rsidRPr="00ED7423">
        <w:rPr>
          <w:szCs w:val="24"/>
        </w:rP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14:paraId="2976FC10" w14:textId="77777777" w:rsidR="00A76077" w:rsidRPr="00ED7423" w:rsidRDefault="00A76077" w:rsidP="00ED7423">
      <w:pPr>
        <w:pStyle w:val="ConsPlusNormal"/>
        <w:ind w:firstLine="540"/>
        <w:jc w:val="both"/>
        <w:rPr>
          <w:szCs w:val="24"/>
        </w:rPr>
      </w:pPr>
      <w:r w:rsidRPr="00ED7423">
        <w:rPr>
          <w:szCs w:val="24"/>
        </w:rPr>
        <w:t xml:space="preserve">По итогам прохождения модуля возможно сформировать у обучающихся общие представления о самбо, навыки </w:t>
      </w:r>
      <w:proofErr w:type="spellStart"/>
      <w:r w:rsidRPr="00ED7423">
        <w:rPr>
          <w:szCs w:val="24"/>
        </w:rPr>
        <w:t>самостраховки</w:t>
      </w:r>
      <w:proofErr w:type="spellEnd"/>
      <w:r w:rsidRPr="00ED7423">
        <w:rPr>
          <w:szCs w:val="24"/>
        </w:rPr>
        <w:t xml:space="preserve"> и страховки партнера, самозащиты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w:t>
      </w:r>
      <w:r w:rsidRPr="00ED7423">
        <w:rPr>
          <w:szCs w:val="24"/>
        </w:rPr>
        <w:lastRenderedPageBreak/>
        <w:t>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14:paraId="54B0CD99" w14:textId="77777777" w:rsidR="00A76077" w:rsidRPr="00ED7423" w:rsidRDefault="00A76077" w:rsidP="00ED7423">
      <w:pPr>
        <w:pStyle w:val="ConsPlusNormal"/>
        <w:ind w:firstLine="540"/>
        <w:jc w:val="both"/>
        <w:rPr>
          <w:szCs w:val="24"/>
        </w:rPr>
      </w:pPr>
      <w:r w:rsidRPr="00ED7423">
        <w:rPr>
          <w:szCs w:val="24"/>
        </w:rPr>
        <w:t>127.9.1.5. Модуль "Самбо" может быть реализован в следующих вариантах:</w:t>
      </w:r>
    </w:p>
    <w:p w14:paraId="1DCC53FB" w14:textId="77777777" w:rsidR="00A76077" w:rsidRPr="00ED7423" w:rsidRDefault="00A76077" w:rsidP="00ED7423">
      <w:pPr>
        <w:pStyle w:val="ConsPlusNormal"/>
        <w:ind w:firstLine="540"/>
        <w:jc w:val="both"/>
        <w:rPr>
          <w:szCs w:val="24"/>
        </w:rPr>
      </w:pPr>
      <w:r w:rsidRPr="00ED7423">
        <w:rPr>
          <w:szCs w:val="24"/>
        </w:rP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учетом возраста и физической подготовленности обучающихся (с соответствующей дозировкой и интенсивностью);</w:t>
      </w:r>
    </w:p>
    <w:p w14:paraId="42BE7F27" w14:textId="77777777" w:rsidR="00A76077" w:rsidRPr="00ED7423" w:rsidRDefault="00A76077" w:rsidP="00ED7423">
      <w:pPr>
        <w:pStyle w:val="ConsPlusNormal"/>
        <w:ind w:firstLine="540"/>
        <w:jc w:val="both"/>
        <w:rPr>
          <w:szCs w:val="24"/>
        </w:rPr>
      </w:pPr>
      <w:r w:rsidRPr="00ED7423">
        <w:rPr>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2120D323" w14:textId="77777777" w:rsidR="00A76077" w:rsidRPr="00ED7423" w:rsidRDefault="00A76077" w:rsidP="00ED7423">
      <w:pPr>
        <w:pStyle w:val="ConsPlusNormal"/>
        <w:ind w:firstLine="540"/>
        <w:jc w:val="both"/>
        <w:rPr>
          <w:szCs w:val="24"/>
        </w:rPr>
      </w:pPr>
      <w:r w:rsidRPr="00ED7423">
        <w:rPr>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- 68 часов).</w:t>
      </w:r>
    </w:p>
    <w:p w14:paraId="0350A2A3" w14:textId="77777777" w:rsidR="00A76077" w:rsidRPr="00ED7423" w:rsidRDefault="00A76077" w:rsidP="00ED7423">
      <w:pPr>
        <w:pStyle w:val="ConsPlusNormal"/>
        <w:ind w:firstLine="540"/>
        <w:jc w:val="both"/>
        <w:rPr>
          <w:szCs w:val="24"/>
        </w:rPr>
      </w:pPr>
      <w:r w:rsidRPr="00ED7423">
        <w:rPr>
          <w:szCs w:val="24"/>
        </w:rPr>
        <w:t>127.9.1.6. Содержание модуля "Самбо".</w:t>
      </w:r>
    </w:p>
    <w:p w14:paraId="477BEE2D" w14:textId="77777777" w:rsidR="00A76077" w:rsidRPr="00ED7423" w:rsidRDefault="00A76077" w:rsidP="00ED7423">
      <w:pPr>
        <w:pStyle w:val="ConsPlusNormal"/>
        <w:ind w:firstLine="540"/>
        <w:jc w:val="both"/>
        <w:rPr>
          <w:szCs w:val="24"/>
        </w:rPr>
      </w:pPr>
      <w:r w:rsidRPr="00ED7423">
        <w:rPr>
          <w:szCs w:val="24"/>
        </w:rPr>
        <w:t>1) Знания о самбо.</w:t>
      </w:r>
    </w:p>
    <w:p w14:paraId="786D1F92" w14:textId="77777777" w:rsidR="00A76077" w:rsidRPr="00ED7423" w:rsidRDefault="00A76077" w:rsidP="00ED7423">
      <w:pPr>
        <w:pStyle w:val="ConsPlusNormal"/>
        <w:ind w:firstLine="540"/>
        <w:jc w:val="both"/>
        <w:rPr>
          <w:szCs w:val="24"/>
        </w:rPr>
      </w:pPr>
      <w:r w:rsidRPr="00ED7423">
        <w:rPr>
          <w:szCs w:val="24"/>
        </w:rPr>
        <w:t>Современный этап развития самбо в России за рубежом.</w:t>
      </w:r>
    </w:p>
    <w:p w14:paraId="0D61121D" w14:textId="77777777" w:rsidR="00A76077" w:rsidRPr="00ED7423" w:rsidRDefault="00A76077" w:rsidP="00ED7423">
      <w:pPr>
        <w:pStyle w:val="ConsPlusNormal"/>
        <w:ind w:firstLine="540"/>
        <w:jc w:val="both"/>
        <w:rPr>
          <w:szCs w:val="24"/>
        </w:rPr>
      </w:pPr>
      <w:r w:rsidRPr="00ED7423">
        <w:rPr>
          <w:szCs w:val="24"/>
        </w:rPr>
        <w:t>Роль личности в истории самбо. Последователи и легенды самбо.</w:t>
      </w:r>
    </w:p>
    <w:p w14:paraId="60008F91" w14:textId="77777777" w:rsidR="00A76077" w:rsidRPr="00ED7423" w:rsidRDefault="00A76077" w:rsidP="00ED7423">
      <w:pPr>
        <w:pStyle w:val="ConsPlusNormal"/>
        <w:ind w:firstLine="540"/>
        <w:jc w:val="both"/>
        <w:rPr>
          <w:szCs w:val="24"/>
        </w:rPr>
      </w:pPr>
      <w:r w:rsidRPr="00ED7423">
        <w:rPr>
          <w:szCs w:val="24"/>
        </w:rPr>
        <w:t>Роль самбо в ведении боевых действий в период локальных войн. Героизация подвигов самбистов.</w:t>
      </w:r>
    </w:p>
    <w:p w14:paraId="10908DE3" w14:textId="77777777" w:rsidR="00A76077" w:rsidRPr="00ED7423" w:rsidRDefault="00A76077" w:rsidP="00ED7423">
      <w:pPr>
        <w:pStyle w:val="ConsPlusNormal"/>
        <w:ind w:firstLine="540"/>
        <w:jc w:val="both"/>
        <w:rPr>
          <w:szCs w:val="24"/>
        </w:rPr>
      </w:pPr>
      <w:r w:rsidRPr="00ED7423">
        <w:rPr>
          <w:szCs w:val="24"/>
        </w:rPr>
        <w:t>Роль основных российских организации, федераций, осуществляющих управление самбо в развитии вида спорта.</w:t>
      </w:r>
    </w:p>
    <w:p w14:paraId="149FF9A3" w14:textId="77777777" w:rsidR="00A76077" w:rsidRPr="00ED7423" w:rsidRDefault="00A76077" w:rsidP="00ED7423">
      <w:pPr>
        <w:pStyle w:val="ConsPlusNormal"/>
        <w:ind w:firstLine="540"/>
        <w:jc w:val="both"/>
        <w:rPr>
          <w:szCs w:val="24"/>
        </w:rPr>
      </w:pPr>
      <w:r w:rsidRPr="00ED7423">
        <w:rPr>
          <w:szCs w:val="24"/>
        </w:rPr>
        <w:t>Правила самбо (спортивное, боевое, пляжное, демо).</w:t>
      </w:r>
    </w:p>
    <w:p w14:paraId="58389038" w14:textId="77777777" w:rsidR="00A76077" w:rsidRPr="00ED7423" w:rsidRDefault="00A76077" w:rsidP="00ED7423">
      <w:pPr>
        <w:pStyle w:val="ConsPlusNormal"/>
        <w:ind w:firstLine="540"/>
        <w:jc w:val="both"/>
        <w:rPr>
          <w:szCs w:val="24"/>
        </w:rPr>
      </w:pPr>
      <w:r w:rsidRPr="00ED7423">
        <w:rPr>
          <w:szCs w:val="24"/>
        </w:rPr>
        <w:t>Социальная и личностная успешность самбистов на примере известных личностей.</w:t>
      </w:r>
    </w:p>
    <w:p w14:paraId="0D01A26B" w14:textId="77777777" w:rsidR="00A76077" w:rsidRPr="00ED7423" w:rsidRDefault="00A76077" w:rsidP="00ED7423">
      <w:pPr>
        <w:pStyle w:val="ConsPlusNormal"/>
        <w:ind w:firstLine="540"/>
        <w:jc w:val="both"/>
        <w:rPr>
          <w:szCs w:val="24"/>
        </w:rPr>
      </w:pPr>
      <w:r w:rsidRPr="00ED7423">
        <w:rPr>
          <w:szCs w:val="24"/>
        </w:rPr>
        <w:t>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w:t>
      </w:r>
    </w:p>
    <w:p w14:paraId="12C08FD5" w14:textId="77777777" w:rsidR="00A76077" w:rsidRPr="00ED7423" w:rsidRDefault="00A76077" w:rsidP="00ED7423">
      <w:pPr>
        <w:pStyle w:val="ConsPlusNormal"/>
        <w:ind w:firstLine="540"/>
        <w:jc w:val="both"/>
        <w:rPr>
          <w:szCs w:val="24"/>
        </w:rPr>
      </w:pPr>
      <w:r w:rsidRPr="00ED7423">
        <w:rPr>
          <w:szCs w:val="24"/>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14:paraId="005A9142" w14:textId="77777777" w:rsidR="00A76077" w:rsidRPr="00ED7423" w:rsidRDefault="00A76077" w:rsidP="00ED7423">
      <w:pPr>
        <w:pStyle w:val="ConsPlusNormal"/>
        <w:ind w:firstLine="540"/>
        <w:jc w:val="both"/>
        <w:rPr>
          <w:szCs w:val="24"/>
        </w:rPr>
      </w:pPr>
      <w:r w:rsidRPr="00ED7423">
        <w:rPr>
          <w:szCs w:val="24"/>
        </w:rPr>
        <w:t>Дневник самбиста (планирование, самоанализ, самоконтроль).</w:t>
      </w:r>
    </w:p>
    <w:p w14:paraId="2D835144" w14:textId="77777777" w:rsidR="00A76077" w:rsidRPr="00ED7423" w:rsidRDefault="00A76077" w:rsidP="00ED7423">
      <w:pPr>
        <w:pStyle w:val="ConsPlusNormal"/>
        <w:ind w:firstLine="540"/>
        <w:jc w:val="both"/>
        <w:rPr>
          <w:szCs w:val="24"/>
        </w:rPr>
      </w:pPr>
      <w:r w:rsidRPr="00ED7423">
        <w:rPr>
          <w:szCs w:val="24"/>
        </w:rPr>
        <w:t>Основные средства и методы обучения технике и тактике самбо. Основы прикладного самбо и его значение.</w:t>
      </w:r>
    </w:p>
    <w:p w14:paraId="21D171B4" w14:textId="77777777" w:rsidR="00A76077" w:rsidRPr="00ED7423" w:rsidRDefault="00A76077" w:rsidP="00ED7423">
      <w:pPr>
        <w:pStyle w:val="ConsPlusNormal"/>
        <w:ind w:firstLine="540"/>
        <w:jc w:val="both"/>
        <w:rPr>
          <w:szCs w:val="24"/>
        </w:rPr>
      </w:pPr>
      <w:r w:rsidRPr="00ED7423">
        <w:rPr>
          <w:szCs w:val="24"/>
        </w:rPr>
        <w:t>Антидопинговые правила и программы в самбо.</w:t>
      </w:r>
    </w:p>
    <w:p w14:paraId="7B03B9A3" w14:textId="77777777" w:rsidR="00A76077" w:rsidRPr="00ED7423" w:rsidRDefault="00A76077" w:rsidP="00ED7423">
      <w:pPr>
        <w:pStyle w:val="ConsPlusNormal"/>
        <w:ind w:firstLine="540"/>
        <w:jc w:val="both"/>
        <w:rPr>
          <w:szCs w:val="24"/>
        </w:rPr>
      </w:pPr>
      <w:r w:rsidRPr="00ED7423">
        <w:rPr>
          <w:szCs w:val="24"/>
        </w:rPr>
        <w:t>Правила поведения в экстремальных жизненных ситуациях.</w:t>
      </w:r>
    </w:p>
    <w:p w14:paraId="58F5ABB5" w14:textId="77777777" w:rsidR="00A76077" w:rsidRPr="00ED7423" w:rsidRDefault="00A76077" w:rsidP="00ED7423">
      <w:pPr>
        <w:pStyle w:val="ConsPlusNormal"/>
        <w:ind w:firstLine="540"/>
        <w:jc w:val="both"/>
        <w:rPr>
          <w:szCs w:val="24"/>
        </w:rPr>
      </w:pPr>
      <w:r w:rsidRPr="00ED7423">
        <w:rPr>
          <w:szCs w:val="24"/>
        </w:rPr>
        <w:t>Оказание первой помощи на занятиях самбо и в бытовой деятельности.</w:t>
      </w:r>
    </w:p>
    <w:p w14:paraId="63C92494" w14:textId="77777777" w:rsidR="00A76077" w:rsidRPr="00ED7423" w:rsidRDefault="00A76077" w:rsidP="00ED7423">
      <w:pPr>
        <w:pStyle w:val="ConsPlusNormal"/>
        <w:jc w:val="both"/>
        <w:rPr>
          <w:szCs w:val="24"/>
        </w:rPr>
      </w:pPr>
    </w:p>
    <w:p w14:paraId="368D3C33" w14:textId="77777777" w:rsidR="00A76077" w:rsidRPr="00ED7423" w:rsidRDefault="00A76077" w:rsidP="00ED7423">
      <w:pPr>
        <w:pStyle w:val="ConsPlusNormal"/>
        <w:ind w:firstLine="540"/>
        <w:jc w:val="both"/>
        <w:rPr>
          <w:szCs w:val="24"/>
        </w:rPr>
      </w:pPr>
      <w:r w:rsidRPr="00ED7423">
        <w:rPr>
          <w:szCs w:val="24"/>
        </w:rPr>
        <w:t>Этические нормы и правила поведения самбиста, техника безопасности при занятиях самбо.</w:t>
      </w:r>
    </w:p>
    <w:p w14:paraId="634B42B9" w14:textId="77777777" w:rsidR="00A76077" w:rsidRPr="00ED7423" w:rsidRDefault="00A76077" w:rsidP="00ED7423">
      <w:pPr>
        <w:pStyle w:val="ConsPlusNormal"/>
        <w:ind w:firstLine="540"/>
        <w:jc w:val="both"/>
        <w:rPr>
          <w:szCs w:val="24"/>
        </w:rPr>
      </w:pPr>
      <w:r w:rsidRPr="00ED7423">
        <w:rPr>
          <w:szCs w:val="24"/>
        </w:rPr>
        <w:t>2) Способы самостоятельной деятельности.</w:t>
      </w:r>
    </w:p>
    <w:p w14:paraId="594B9703" w14:textId="77777777" w:rsidR="00A76077" w:rsidRPr="00ED7423" w:rsidRDefault="00A76077" w:rsidP="00ED7423">
      <w:pPr>
        <w:pStyle w:val="ConsPlusNormal"/>
        <w:ind w:firstLine="540"/>
        <w:jc w:val="both"/>
        <w:rPr>
          <w:szCs w:val="24"/>
        </w:rPr>
      </w:pPr>
      <w:r w:rsidRPr="00ED7423">
        <w:rPr>
          <w:szCs w:val="24"/>
        </w:rPr>
        <w:t>Правила безопасного, правомерного поведения во время соревнований по самбо в качестве зрителя или болельщика.</w:t>
      </w:r>
    </w:p>
    <w:p w14:paraId="43ED25D5" w14:textId="77777777" w:rsidR="00A76077" w:rsidRPr="00ED7423" w:rsidRDefault="00A76077" w:rsidP="00ED7423">
      <w:pPr>
        <w:pStyle w:val="ConsPlusNormal"/>
        <w:ind w:firstLine="540"/>
        <w:jc w:val="both"/>
        <w:rPr>
          <w:szCs w:val="24"/>
        </w:rPr>
      </w:pPr>
      <w:r w:rsidRPr="00ED7423">
        <w:rPr>
          <w:szCs w:val="24"/>
        </w:rPr>
        <w:t>Организация и проведение самостоятельных занятий по самбо. Составление планов и самостоятельное проведение занятий по самбо.</w:t>
      </w:r>
    </w:p>
    <w:p w14:paraId="7BD12AC0" w14:textId="77777777" w:rsidR="00A76077" w:rsidRPr="00ED7423" w:rsidRDefault="00A76077" w:rsidP="00ED7423">
      <w:pPr>
        <w:pStyle w:val="ConsPlusNormal"/>
        <w:ind w:firstLine="540"/>
        <w:jc w:val="both"/>
        <w:rPr>
          <w:szCs w:val="24"/>
        </w:rPr>
      </w:pPr>
      <w:r w:rsidRPr="00ED7423">
        <w:rPr>
          <w:szCs w:val="24"/>
        </w:rPr>
        <w:t>Способы самостоятельного освоения двигательных действий, подбор подводящих, подготовительных и специальных упражнений.</w:t>
      </w:r>
    </w:p>
    <w:p w14:paraId="226207CE" w14:textId="77777777" w:rsidR="00A76077" w:rsidRPr="00ED7423" w:rsidRDefault="00A76077" w:rsidP="00ED7423">
      <w:pPr>
        <w:pStyle w:val="ConsPlusNormal"/>
        <w:ind w:firstLine="540"/>
        <w:jc w:val="both"/>
        <w:rPr>
          <w:szCs w:val="24"/>
        </w:rPr>
      </w:pPr>
      <w:r w:rsidRPr="00ED7423">
        <w:rPr>
          <w:szCs w:val="24"/>
        </w:rPr>
        <w:t xml:space="preserve">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w:t>
      </w:r>
      <w:r w:rsidRPr="00ED7423">
        <w:rPr>
          <w:szCs w:val="24"/>
        </w:rPr>
        <w:lastRenderedPageBreak/>
        <w:t>нагрузки. Правильное сбалансированное питание самбиста.</w:t>
      </w:r>
    </w:p>
    <w:p w14:paraId="25D22DA6" w14:textId="77777777" w:rsidR="00A76077" w:rsidRPr="00ED7423" w:rsidRDefault="00A76077" w:rsidP="00ED7423">
      <w:pPr>
        <w:pStyle w:val="ConsPlusNormal"/>
        <w:ind w:firstLine="540"/>
        <w:jc w:val="both"/>
        <w:rPr>
          <w:szCs w:val="24"/>
        </w:rPr>
      </w:pPr>
      <w:r w:rsidRPr="00ED7423">
        <w:rPr>
          <w:szCs w:val="24"/>
        </w:rPr>
        <w:t>Правила личной гигиены, требования к спортивной экипировке для занятий самбо. Правила ухода за спортивным инвентарем и оборудованием.</w:t>
      </w:r>
    </w:p>
    <w:p w14:paraId="0B2DFB8B" w14:textId="77777777" w:rsidR="00A76077" w:rsidRPr="00ED7423" w:rsidRDefault="00A76077" w:rsidP="00ED7423">
      <w:pPr>
        <w:pStyle w:val="ConsPlusNormal"/>
        <w:ind w:firstLine="540"/>
        <w:jc w:val="both"/>
        <w:rPr>
          <w:szCs w:val="24"/>
        </w:rPr>
      </w:pPr>
      <w:r w:rsidRPr="00ED7423">
        <w:rPr>
          <w:szCs w:val="24"/>
        </w:rPr>
        <w:t>Судейство простейших спортивных соревнований по самбо в качестве судьи или помощника судьи.</w:t>
      </w:r>
    </w:p>
    <w:p w14:paraId="7E17CCD9" w14:textId="77777777" w:rsidR="00A76077" w:rsidRPr="00ED7423" w:rsidRDefault="00A76077" w:rsidP="00ED7423">
      <w:pPr>
        <w:pStyle w:val="ConsPlusNormal"/>
        <w:ind w:firstLine="540"/>
        <w:jc w:val="both"/>
        <w:rPr>
          <w:szCs w:val="24"/>
        </w:rPr>
      </w:pPr>
      <w:r w:rsidRPr="00ED7423">
        <w:rPr>
          <w:szCs w:val="24"/>
        </w:rPr>
        <w:t>Характерные травмы во время занятий самбо и мероприятия по их предупреждению. Причины возникновения ошибок при выполнении технических приемов самбо.</w:t>
      </w:r>
    </w:p>
    <w:p w14:paraId="721A9A5D" w14:textId="77777777" w:rsidR="00A76077" w:rsidRPr="00ED7423" w:rsidRDefault="00A76077" w:rsidP="00ED7423">
      <w:pPr>
        <w:pStyle w:val="ConsPlusNormal"/>
        <w:ind w:firstLine="540"/>
        <w:jc w:val="both"/>
        <w:rPr>
          <w:szCs w:val="24"/>
        </w:rPr>
      </w:pPr>
      <w:r w:rsidRPr="00ED7423">
        <w:rPr>
          <w:szCs w:val="24"/>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01A0D39B" w14:textId="77777777" w:rsidR="00A76077" w:rsidRPr="00ED7423" w:rsidRDefault="00A76077" w:rsidP="00ED7423">
      <w:pPr>
        <w:pStyle w:val="ConsPlusNormal"/>
        <w:ind w:firstLine="540"/>
        <w:jc w:val="both"/>
        <w:rPr>
          <w:szCs w:val="24"/>
        </w:rPr>
      </w:pPr>
      <w:r w:rsidRPr="00ED7423">
        <w:rPr>
          <w:szCs w:val="24"/>
        </w:rPr>
        <w:t>Способы и методы профилактики пагубных привычек, асоциального и созависимого поведения. Антидопинговое поведение.</w:t>
      </w:r>
    </w:p>
    <w:p w14:paraId="11E2917E" w14:textId="77777777" w:rsidR="00A76077" w:rsidRPr="00ED7423" w:rsidRDefault="00A76077" w:rsidP="00ED7423">
      <w:pPr>
        <w:pStyle w:val="ConsPlusNormal"/>
        <w:ind w:firstLine="540"/>
        <w:jc w:val="both"/>
        <w:rPr>
          <w:szCs w:val="24"/>
        </w:rPr>
      </w:pPr>
      <w:r w:rsidRPr="00ED7423">
        <w:rPr>
          <w:szCs w:val="24"/>
        </w:rPr>
        <w:t>Тестирование уровня физической подготовленности в самбо.</w:t>
      </w:r>
    </w:p>
    <w:p w14:paraId="3BF43A62" w14:textId="77777777" w:rsidR="00A76077" w:rsidRPr="00ED7423" w:rsidRDefault="00A76077" w:rsidP="00ED7423">
      <w:pPr>
        <w:pStyle w:val="ConsPlusNormal"/>
        <w:ind w:firstLine="540"/>
        <w:jc w:val="both"/>
        <w:rPr>
          <w:szCs w:val="24"/>
        </w:rPr>
      </w:pPr>
      <w:r w:rsidRPr="00ED7423">
        <w:rPr>
          <w:szCs w:val="24"/>
        </w:rPr>
        <w:t>3) Физическое совершенствование.</w:t>
      </w:r>
    </w:p>
    <w:p w14:paraId="23709C01" w14:textId="77777777" w:rsidR="00A76077" w:rsidRPr="00ED7423" w:rsidRDefault="00A76077" w:rsidP="00ED7423">
      <w:pPr>
        <w:pStyle w:val="ConsPlusNormal"/>
        <w:ind w:firstLine="540"/>
        <w:jc w:val="both"/>
        <w:rPr>
          <w:szCs w:val="24"/>
        </w:rPr>
      </w:pPr>
      <w:r w:rsidRPr="00ED7423">
        <w:rPr>
          <w:szCs w:val="24"/>
        </w:rPr>
        <w:t>Комплексы упражнений для развития физических качеств (ловкости, гибкости, силы, выносливости, быстроты и скоростных способностей).</w:t>
      </w:r>
    </w:p>
    <w:p w14:paraId="321D9ECB" w14:textId="77777777" w:rsidR="00A76077" w:rsidRPr="00ED7423" w:rsidRDefault="00A76077" w:rsidP="00ED7423">
      <w:pPr>
        <w:pStyle w:val="ConsPlusNormal"/>
        <w:ind w:firstLine="540"/>
        <w:jc w:val="both"/>
        <w:rPr>
          <w:szCs w:val="24"/>
        </w:rPr>
      </w:pPr>
      <w:r w:rsidRPr="00ED7423">
        <w:rPr>
          <w:szCs w:val="24"/>
        </w:rPr>
        <w:t>Комплексы упражнений, формирующие двигательные умения и навыки самбиста:</w:t>
      </w:r>
    </w:p>
    <w:p w14:paraId="35618FB6" w14:textId="77777777" w:rsidR="00A76077" w:rsidRPr="00ED7423" w:rsidRDefault="00A76077" w:rsidP="00ED7423">
      <w:pPr>
        <w:pStyle w:val="ConsPlusNormal"/>
        <w:ind w:firstLine="540"/>
        <w:jc w:val="both"/>
        <w:rPr>
          <w:szCs w:val="24"/>
        </w:rPr>
      </w:pPr>
      <w:proofErr w:type="spellStart"/>
      <w:r w:rsidRPr="00ED7423">
        <w:rPr>
          <w:szCs w:val="24"/>
        </w:rPr>
        <w:t>общеподготовительные</w:t>
      </w:r>
      <w:proofErr w:type="spellEnd"/>
      <w:r w:rsidRPr="00ED7423">
        <w:rPr>
          <w:szCs w:val="24"/>
        </w:rPr>
        <w:t xml:space="preserve"> упражнения (ОРУ, упражнения со снарядами, на снарядах из других видов спорта (легкая и тяжелая атлетика, гимнастика);</w:t>
      </w:r>
    </w:p>
    <w:p w14:paraId="7AD31B45" w14:textId="77777777" w:rsidR="00A76077" w:rsidRPr="00ED7423" w:rsidRDefault="00A76077" w:rsidP="00ED7423">
      <w:pPr>
        <w:pStyle w:val="ConsPlusNormal"/>
        <w:ind w:firstLine="540"/>
        <w:jc w:val="both"/>
        <w:rPr>
          <w:szCs w:val="24"/>
        </w:rPr>
      </w:pPr>
      <w:r w:rsidRPr="00ED7423">
        <w:rPr>
          <w:szCs w:val="24"/>
        </w:rP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w:t>
      </w:r>
    </w:p>
    <w:p w14:paraId="0FCA2453" w14:textId="77777777" w:rsidR="00A76077" w:rsidRPr="00ED7423" w:rsidRDefault="00A76077" w:rsidP="00ED7423">
      <w:pPr>
        <w:pStyle w:val="ConsPlusNormal"/>
        <w:ind w:firstLine="540"/>
        <w:jc w:val="both"/>
        <w:rPr>
          <w:szCs w:val="24"/>
        </w:rPr>
      </w:pPr>
      <w:r w:rsidRPr="00ED7423">
        <w:rPr>
          <w:szCs w:val="24"/>
        </w:rPr>
        <w:t>Комплексы специально-подготовительных упражнений для выполнения основных технических элементов самбо (в парах, в тройках, в группах).</w:t>
      </w:r>
    </w:p>
    <w:p w14:paraId="58E03A2D" w14:textId="77777777" w:rsidR="00A76077" w:rsidRPr="00ED7423" w:rsidRDefault="00A76077" w:rsidP="00ED7423">
      <w:pPr>
        <w:pStyle w:val="ConsPlusNormal"/>
        <w:ind w:firstLine="540"/>
        <w:jc w:val="both"/>
        <w:rPr>
          <w:szCs w:val="24"/>
        </w:rPr>
      </w:pPr>
      <w:r w:rsidRPr="00ED7423">
        <w:rPr>
          <w:szCs w:val="24"/>
        </w:rPr>
        <w:t xml:space="preserve">Индивидуальные технические действия выполнения приемов </w:t>
      </w:r>
      <w:proofErr w:type="spellStart"/>
      <w:r w:rsidRPr="00ED7423">
        <w:rPr>
          <w:szCs w:val="24"/>
        </w:rPr>
        <w:t>самостраховки</w:t>
      </w:r>
      <w:proofErr w:type="spellEnd"/>
      <w:r w:rsidRPr="00ED7423">
        <w:rPr>
          <w:szCs w:val="24"/>
        </w:rPr>
        <w:t xml:space="preserve"> при падении на спину прыжком, при падении вперед на бок кувырком, при падении вперед на руки прыжком, в том числе в усложненных условиях: в движении, с повышением высоты падений, на точность приземления, с ограничением возможностей (без рук, со связанными ногами и иные) и на твердом покрытии (деревянный или синтетический пол спортивного зала).</w:t>
      </w:r>
    </w:p>
    <w:p w14:paraId="2D24A8C4" w14:textId="77777777" w:rsidR="00A76077" w:rsidRPr="00ED7423" w:rsidRDefault="00A76077" w:rsidP="00ED7423">
      <w:pPr>
        <w:pStyle w:val="ConsPlusNormal"/>
        <w:ind w:firstLine="540"/>
        <w:jc w:val="both"/>
        <w:rPr>
          <w:szCs w:val="24"/>
        </w:rPr>
      </w:pPr>
      <w:r w:rsidRPr="00ED7423">
        <w:rPr>
          <w:szCs w:val="24"/>
        </w:rPr>
        <w:t>Технико-тактические основы самбо: стойки, дистанции, захваты, перемещения.</w:t>
      </w:r>
    </w:p>
    <w:p w14:paraId="726B2790" w14:textId="77777777" w:rsidR="00A76077" w:rsidRPr="00ED7423" w:rsidRDefault="00A76077" w:rsidP="00ED7423">
      <w:pPr>
        <w:pStyle w:val="ConsPlusNormal"/>
        <w:ind w:firstLine="540"/>
        <w:jc w:val="both"/>
        <w:rPr>
          <w:szCs w:val="24"/>
        </w:rPr>
      </w:pPr>
      <w:r w:rsidRPr="00ED7423">
        <w:rPr>
          <w:szCs w:val="24"/>
        </w:rPr>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 изнутри, бросок подхвата под две ноги.</w:t>
      </w:r>
    </w:p>
    <w:p w14:paraId="13D9C0A4" w14:textId="77777777" w:rsidR="00A76077" w:rsidRPr="00ED7423" w:rsidRDefault="00A76077" w:rsidP="00ED7423">
      <w:pPr>
        <w:pStyle w:val="ConsPlusNormal"/>
        <w:ind w:firstLine="540"/>
        <w:jc w:val="both"/>
        <w:rPr>
          <w:szCs w:val="24"/>
        </w:rPr>
      </w:pPr>
      <w:r w:rsidRPr="00ED7423">
        <w:rPr>
          <w:szCs w:val="24"/>
        </w:rPr>
        <w:t>Технические действия самбо в положении лежа:</w:t>
      </w:r>
    </w:p>
    <w:p w14:paraId="23C01AD6" w14:textId="77777777" w:rsidR="00A76077" w:rsidRPr="00ED7423" w:rsidRDefault="00A76077" w:rsidP="00ED7423">
      <w:pPr>
        <w:pStyle w:val="ConsPlusNormal"/>
        <w:ind w:firstLine="540"/>
        <w:jc w:val="both"/>
        <w:rPr>
          <w:szCs w:val="24"/>
        </w:rPr>
      </w:pPr>
      <w:r w:rsidRPr="00ED7423">
        <w:rPr>
          <w:szCs w:val="24"/>
        </w:rPr>
        <w:t>варианты удержаний и переворачиваний, рычаг локтя от удержания сбоку, перегибая руку через бедро;</w:t>
      </w:r>
    </w:p>
    <w:p w14:paraId="1BD2539E" w14:textId="77777777" w:rsidR="00A76077" w:rsidRPr="00ED7423" w:rsidRDefault="00A76077" w:rsidP="00ED7423">
      <w:pPr>
        <w:pStyle w:val="ConsPlusNormal"/>
        <w:ind w:firstLine="540"/>
        <w:jc w:val="both"/>
        <w:rPr>
          <w:szCs w:val="24"/>
        </w:rPr>
      </w:pPr>
      <w:r w:rsidRPr="00ED7423">
        <w:rPr>
          <w:szCs w:val="24"/>
        </w:rPr>
        <w:t>узел плеча ногой от удержания сбоку;</w:t>
      </w:r>
    </w:p>
    <w:p w14:paraId="6EDEA000" w14:textId="77777777" w:rsidR="00A76077" w:rsidRPr="00ED7423" w:rsidRDefault="00A76077" w:rsidP="00ED7423">
      <w:pPr>
        <w:pStyle w:val="ConsPlusNormal"/>
        <w:ind w:firstLine="540"/>
        <w:jc w:val="both"/>
        <w:rPr>
          <w:szCs w:val="24"/>
        </w:rPr>
      </w:pPr>
      <w:r w:rsidRPr="00ED7423">
        <w:rPr>
          <w:szCs w:val="24"/>
        </w:rPr>
        <w:t>рычаг руки противнику, лежащему на груди (рычаг плеча, рычаг локтя);</w:t>
      </w:r>
    </w:p>
    <w:p w14:paraId="6DAD0467" w14:textId="77777777" w:rsidR="00A76077" w:rsidRPr="00ED7423" w:rsidRDefault="00A76077" w:rsidP="00ED7423">
      <w:pPr>
        <w:pStyle w:val="ConsPlusNormal"/>
        <w:ind w:firstLine="540"/>
        <w:jc w:val="both"/>
        <w:rPr>
          <w:szCs w:val="24"/>
        </w:rPr>
      </w:pPr>
      <w:r w:rsidRPr="00ED7423">
        <w:rPr>
          <w:szCs w:val="24"/>
        </w:rPr>
        <w:t>рычаг локтя захватом руки между ног;</w:t>
      </w:r>
    </w:p>
    <w:p w14:paraId="218ECC8B" w14:textId="77777777" w:rsidR="00A76077" w:rsidRPr="00ED7423" w:rsidRDefault="00A76077" w:rsidP="00ED7423">
      <w:pPr>
        <w:pStyle w:val="ConsPlusNormal"/>
        <w:ind w:firstLine="540"/>
        <w:jc w:val="both"/>
        <w:rPr>
          <w:szCs w:val="24"/>
        </w:rPr>
      </w:pPr>
      <w:r w:rsidRPr="00ED7423">
        <w:rPr>
          <w:szCs w:val="24"/>
        </w:rPr>
        <w:t xml:space="preserve">ущемление ахиллова сухожилия при различных </w:t>
      </w:r>
      <w:proofErr w:type="spellStart"/>
      <w:r w:rsidRPr="00ED7423">
        <w:rPr>
          <w:szCs w:val="24"/>
        </w:rPr>
        <w:t>взаиморасположениях</w:t>
      </w:r>
      <w:proofErr w:type="spellEnd"/>
      <w:r w:rsidRPr="00ED7423">
        <w:rPr>
          <w:szCs w:val="24"/>
        </w:rPr>
        <w:t xml:space="preserve"> соперников.</w:t>
      </w:r>
    </w:p>
    <w:p w14:paraId="7E49C456" w14:textId="77777777" w:rsidR="00A76077" w:rsidRPr="00ED7423" w:rsidRDefault="00A76077" w:rsidP="00ED7423">
      <w:pPr>
        <w:pStyle w:val="ConsPlusNormal"/>
        <w:ind w:firstLine="540"/>
        <w:jc w:val="both"/>
        <w:rPr>
          <w:szCs w:val="24"/>
        </w:rPr>
      </w:pPr>
      <w:r w:rsidRPr="00ED7423">
        <w:rPr>
          <w:szCs w:val="24"/>
        </w:rPr>
        <w:t>Технические действия приемов самозащиты - освобождение от захватов в стойке и положении лежа:</w:t>
      </w:r>
    </w:p>
    <w:p w14:paraId="6EFE2142" w14:textId="77777777" w:rsidR="00A76077" w:rsidRPr="00ED7423" w:rsidRDefault="00A76077" w:rsidP="00ED7423">
      <w:pPr>
        <w:pStyle w:val="ConsPlusNormal"/>
        <w:ind w:firstLine="540"/>
        <w:jc w:val="both"/>
        <w:rPr>
          <w:szCs w:val="24"/>
        </w:rPr>
      </w:pPr>
      <w:r w:rsidRPr="00ED7423">
        <w:rPr>
          <w:szCs w:val="24"/>
        </w:rPr>
        <w:t>от захватов одной рукой - спереди, сзади, сбоку - руки, рукава, отворота одежды;</w:t>
      </w:r>
    </w:p>
    <w:p w14:paraId="264ED14C" w14:textId="77777777" w:rsidR="00A76077" w:rsidRPr="00ED7423" w:rsidRDefault="00A76077" w:rsidP="00ED7423">
      <w:pPr>
        <w:pStyle w:val="ConsPlusNormal"/>
        <w:ind w:firstLine="540"/>
        <w:jc w:val="both"/>
        <w:rPr>
          <w:szCs w:val="24"/>
        </w:rPr>
      </w:pPr>
      <w:r w:rsidRPr="00ED7423">
        <w:rPr>
          <w:szCs w:val="24"/>
        </w:rPr>
        <w:t>от захватов двумя руками - спереди, сзади, сбоку - руки, рук, рукавов, отворотов одежды, ног;</w:t>
      </w:r>
    </w:p>
    <w:p w14:paraId="38C00EE0" w14:textId="77777777" w:rsidR="00A76077" w:rsidRPr="00ED7423" w:rsidRDefault="00A76077" w:rsidP="00ED7423">
      <w:pPr>
        <w:pStyle w:val="ConsPlusNormal"/>
        <w:ind w:firstLine="540"/>
        <w:jc w:val="both"/>
        <w:rPr>
          <w:szCs w:val="24"/>
        </w:rPr>
      </w:pPr>
      <w:r w:rsidRPr="00ED7423">
        <w:rPr>
          <w:szCs w:val="24"/>
        </w:rPr>
        <w:t>от обхватов туловища спереди и сзади, с руками и без рук;</w:t>
      </w:r>
    </w:p>
    <w:p w14:paraId="3B077F0B" w14:textId="77777777" w:rsidR="00A76077" w:rsidRPr="00ED7423" w:rsidRDefault="00A76077" w:rsidP="00ED7423">
      <w:pPr>
        <w:pStyle w:val="ConsPlusNormal"/>
        <w:ind w:firstLine="540"/>
        <w:jc w:val="both"/>
        <w:rPr>
          <w:szCs w:val="24"/>
        </w:rPr>
      </w:pPr>
      <w:r w:rsidRPr="00ED7423">
        <w:rPr>
          <w:szCs w:val="24"/>
        </w:rPr>
        <w:t>от захватов за шею (попыток удушений) пальцами рук, плечом и предплечьем, поясом - спереди, сзади, сбоку;</w:t>
      </w:r>
    </w:p>
    <w:p w14:paraId="29A19068" w14:textId="77777777" w:rsidR="00A76077" w:rsidRPr="00ED7423" w:rsidRDefault="00A76077" w:rsidP="00ED7423">
      <w:pPr>
        <w:pStyle w:val="ConsPlusNormal"/>
        <w:ind w:firstLine="540"/>
        <w:jc w:val="both"/>
        <w:rPr>
          <w:szCs w:val="24"/>
        </w:rPr>
      </w:pPr>
      <w:r w:rsidRPr="00ED7423">
        <w:rPr>
          <w:szCs w:val="24"/>
        </w:rPr>
        <w:lastRenderedPageBreak/>
        <w:t>Тактическая подготовка. Игры-задания. Схватки по заданию в парах и группах занимающихся. Моделирование ситуаций самозащиты.</w:t>
      </w:r>
    </w:p>
    <w:p w14:paraId="362D9D3B" w14:textId="77777777" w:rsidR="00A76077" w:rsidRPr="00ED7423" w:rsidRDefault="00A76077" w:rsidP="00ED7423">
      <w:pPr>
        <w:pStyle w:val="ConsPlusNormal"/>
        <w:ind w:firstLine="540"/>
        <w:jc w:val="both"/>
        <w:rPr>
          <w:szCs w:val="24"/>
        </w:rPr>
      </w:pPr>
      <w:r w:rsidRPr="00ED7423">
        <w:rPr>
          <w:szCs w:val="24"/>
        </w:rPr>
        <w:t>127.9.1.7. Содержание модуля "Самбо" направлено на достижение обучающимися личностных, метапредметных и предметных результатов обучения.</w:t>
      </w:r>
    </w:p>
    <w:p w14:paraId="0EF5A3CC" w14:textId="77777777" w:rsidR="00A76077" w:rsidRPr="00ED7423" w:rsidRDefault="00A76077" w:rsidP="00ED7423">
      <w:pPr>
        <w:pStyle w:val="ConsPlusNormal"/>
        <w:ind w:firstLine="540"/>
        <w:jc w:val="both"/>
        <w:rPr>
          <w:szCs w:val="24"/>
        </w:rPr>
      </w:pPr>
      <w:r w:rsidRPr="00ED7423">
        <w:rPr>
          <w:szCs w:val="24"/>
        </w:rPr>
        <w:t>127.9.1.7.1. При изучении модуля "Самбо" на уровне среднего общего образования у обучающихся будут сформированы следующие личностные результаты:</w:t>
      </w:r>
    </w:p>
    <w:p w14:paraId="009987E7" w14:textId="77777777" w:rsidR="00A76077" w:rsidRPr="00ED7423" w:rsidRDefault="00A76077" w:rsidP="00ED7423">
      <w:pPr>
        <w:pStyle w:val="ConsPlusNormal"/>
        <w:ind w:firstLine="540"/>
        <w:jc w:val="both"/>
        <w:rPr>
          <w:szCs w:val="24"/>
        </w:rPr>
      </w:pPr>
      <w:r w:rsidRPr="00ED7423">
        <w:rPr>
          <w:szCs w:val="24"/>
        </w:rPr>
        <w:t>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самбо в современном обществе, в Российской Федерации, в регионе;</w:t>
      </w:r>
    </w:p>
    <w:p w14:paraId="1CFF64A3" w14:textId="77777777" w:rsidR="00A76077" w:rsidRPr="00ED7423" w:rsidRDefault="00A76077" w:rsidP="00ED7423">
      <w:pPr>
        <w:pStyle w:val="ConsPlusNormal"/>
        <w:ind w:firstLine="540"/>
        <w:jc w:val="both"/>
        <w:rPr>
          <w:szCs w:val="24"/>
        </w:rPr>
      </w:pPr>
      <w:r w:rsidRPr="00ED7423">
        <w:rPr>
          <w:szCs w:val="24"/>
        </w:rPr>
        <w:t>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p>
    <w:p w14:paraId="0CC49224" w14:textId="77777777" w:rsidR="00A76077" w:rsidRPr="00ED7423" w:rsidRDefault="00A76077" w:rsidP="00ED7423">
      <w:pPr>
        <w:pStyle w:val="ConsPlusNormal"/>
        <w:ind w:firstLine="540"/>
        <w:jc w:val="both"/>
        <w:rPr>
          <w:szCs w:val="24"/>
        </w:rPr>
      </w:pPr>
      <w:r w:rsidRPr="00ED7423">
        <w:rPr>
          <w:szCs w:val="24"/>
        </w:rPr>
        <w:t>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культуры;</w:t>
      </w:r>
    </w:p>
    <w:p w14:paraId="6C2734A6" w14:textId="77777777" w:rsidR="00A76077" w:rsidRPr="00ED7423" w:rsidRDefault="00A76077" w:rsidP="00ED7423">
      <w:pPr>
        <w:pStyle w:val="ConsPlusNormal"/>
        <w:ind w:firstLine="540"/>
        <w:jc w:val="both"/>
        <w:rPr>
          <w:szCs w:val="24"/>
        </w:rPr>
      </w:pPr>
      <w:r w:rsidRPr="00ED7423">
        <w:rPr>
          <w:szCs w:val="24"/>
        </w:rP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14:paraId="371BA407" w14:textId="77777777" w:rsidR="00A76077" w:rsidRPr="00ED7423" w:rsidRDefault="00A76077" w:rsidP="00ED7423">
      <w:pPr>
        <w:pStyle w:val="ConsPlusNormal"/>
        <w:ind w:firstLine="540"/>
        <w:jc w:val="both"/>
        <w:rPr>
          <w:szCs w:val="24"/>
        </w:rPr>
      </w:pPr>
      <w:r w:rsidRPr="00ED7423">
        <w:rPr>
          <w:szCs w:val="24"/>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14:paraId="3A706900" w14:textId="77777777" w:rsidR="00A76077" w:rsidRPr="00ED7423" w:rsidRDefault="00A76077" w:rsidP="00ED7423">
      <w:pPr>
        <w:pStyle w:val="ConsPlusNormal"/>
        <w:ind w:firstLine="540"/>
        <w:jc w:val="both"/>
        <w:rPr>
          <w:szCs w:val="24"/>
        </w:rPr>
      </w:pPr>
      <w:r w:rsidRPr="00ED7423">
        <w:rPr>
          <w:szCs w:val="24"/>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14:paraId="0578F148" w14:textId="77777777" w:rsidR="00A76077" w:rsidRPr="00ED7423" w:rsidRDefault="00A76077" w:rsidP="00ED7423">
      <w:pPr>
        <w:pStyle w:val="ConsPlusNormal"/>
        <w:ind w:firstLine="540"/>
        <w:jc w:val="both"/>
        <w:rPr>
          <w:szCs w:val="24"/>
        </w:rPr>
      </w:pPr>
      <w:r w:rsidRPr="00ED7423">
        <w:rPr>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0BCD0730" w14:textId="77777777" w:rsidR="00A76077" w:rsidRPr="00ED7423" w:rsidRDefault="00A76077" w:rsidP="00ED7423">
      <w:pPr>
        <w:pStyle w:val="ConsPlusNormal"/>
        <w:ind w:firstLine="540"/>
        <w:jc w:val="both"/>
        <w:rPr>
          <w:szCs w:val="24"/>
        </w:rPr>
      </w:pPr>
      <w:r w:rsidRPr="00ED7423">
        <w:rPr>
          <w:szCs w:val="24"/>
        </w:rPr>
        <w:t>127.9.1.7.2. При изучении модуля "Самбо" на уровне среднего общего образования у обучающихся будут сформированы следующие метапредметные результаты:</w:t>
      </w:r>
    </w:p>
    <w:p w14:paraId="53998079" w14:textId="77777777" w:rsidR="00A76077" w:rsidRPr="00ED7423" w:rsidRDefault="00A76077" w:rsidP="00ED7423">
      <w:pPr>
        <w:pStyle w:val="ConsPlusNormal"/>
        <w:ind w:firstLine="540"/>
        <w:jc w:val="both"/>
        <w:rPr>
          <w:szCs w:val="24"/>
        </w:rPr>
      </w:pPr>
      <w:r w:rsidRPr="00ED7423">
        <w:rPr>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14:paraId="42E27919" w14:textId="77777777" w:rsidR="00A76077" w:rsidRPr="00ED7423" w:rsidRDefault="00A76077" w:rsidP="00ED7423">
      <w:pPr>
        <w:pStyle w:val="ConsPlusNormal"/>
        <w:ind w:firstLine="540"/>
        <w:jc w:val="both"/>
        <w:rPr>
          <w:szCs w:val="24"/>
        </w:rPr>
      </w:pPr>
      <w:r w:rsidRPr="00ED7423">
        <w:rPr>
          <w:szCs w:val="24"/>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14:paraId="054C9771" w14:textId="77777777" w:rsidR="00A76077" w:rsidRPr="00ED7423" w:rsidRDefault="00A76077" w:rsidP="00ED7423">
      <w:pPr>
        <w:pStyle w:val="ConsPlusNormal"/>
        <w:ind w:firstLine="540"/>
        <w:jc w:val="both"/>
        <w:rPr>
          <w:szCs w:val="24"/>
        </w:rPr>
      </w:pPr>
      <w:r w:rsidRPr="00ED7423">
        <w:rPr>
          <w:szCs w:val="24"/>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учетом гражданских и нравственных ценностей;</w:t>
      </w:r>
    </w:p>
    <w:p w14:paraId="665A77FB" w14:textId="77777777" w:rsidR="00A76077" w:rsidRPr="00ED7423" w:rsidRDefault="00A76077" w:rsidP="00ED7423">
      <w:pPr>
        <w:pStyle w:val="ConsPlusNormal"/>
        <w:ind w:firstLine="540"/>
        <w:jc w:val="both"/>
        <w:rPr>
          <w:szCs w:val="24"/>
        </w:rPr>
      </w:pPr>
      <w:r w:rsidRPr="00ED7423">
        <w:rPr>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37B9BF49" w14:textId="77777777" w:rsidR="00A76077" w:rsidRPr="00ED7423" w:rsidRDefault="00A76077" w:rsidP="00ED7423">
      <w:pPr>
        <w:pStyle w:val="ConsPlusNormal"/>
        <w:ind w:firstLine="540"/>
        <w:jc w:val="both"/>
        <w:rPr>
          <w:szCs w:val="24"/>
        </w:rPr>
      </w:pPr>
      <w:r w:rsidRPr="00ED7423">
        <w:rPr>
          <w:szCs w:val="24"/>
        </w:rPr>
        <w:t>127.9.1.7.3. При изучении модуля "Самбо" на уровне среднего общего образования у обучающихся будут сформированы следующие предметные результаты:</w:t>
      </w:r>
    </w:p>
    <w:p w14:paraId="6BEC2AF5" w14:textId="77777777" w:rsidR="00A76077" w:rsidRPr="00ED7423" w:rsidRDefault="00A76077" w:rsidP="00ED7423">
      <w:pPr>
        <w:pStyle w:val="ConsPlusNormal"/>
        <w:ind w:firstLine="540"/>
        <w:jc w:val="both"/>
        <w:rPr>
          <w:szCs w:val="24"/>
        </w:rPr>
      </w:pPr>
      <w:r w:rsidRPr="00ED7423">
        <w:rPr>
          <w:szCs w:val="24"/>
        </w:rP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самбистов, тренеров, научных деятелей и функционеров, принесших славу российскому самбо;</w:t>
      </w:r>
    </w:p>
    <w:p w14:paraId="5E38F83B" w14:textId="77777777" w:rsidR="00A76077" w:rsidRPr="00ED7423" w:rsidRDefault="00A76077" w:rsidP="00ED7423">
      <w:pPr>
        <w:pStyle w:val="ConsPlusNormal"/>
        <w:ind w:firstLine="540"/>
        <w:jc w:val="both"/>
        <w:rPr>
          <w:szCs w:val="24"/>
        </w:rPr>
      </w:pPr>
      <w:r w:rsidRPr="00ED7423">
        <w:rPr>
          <w:szCs w:val="24"/>
        </w:rPr>
        <w:lastRenderedPageBreak/>
        <w:t>характеристика роли и основных функций главных организаций и федераций (российских, региональных), осуществляющих управление самбо;</w:t>
      </w:r>
    </w:p>
    <w:p w14:paraId="4A97D9C2" w14:textId="77777777" w:rsidR="00A76077" w:rsidRPr="00ED7423" w:rsidRDefault="00A76077" w:rsidP="00ED7423">
      <w:pPr>
        <w:pStyle w:val="ConsPlusNormal"/>
        <w:ind w:firstLine="540"/>
        <w:jc w:val="both"/>
        <w:rPr>
          <w:szCs w:val="24"/>
        </w:rPr>
      </w:pPr>
      <w:r w:rsidRPr="00ED7423">
        <w:rPr>
          <w:szCs w:val="24"/>
        </w:rPr>
        <w:t>умение анализировать результаты соревнований по самбо, входящих в официальный календарь соревнований (международный, всероссийский, региональный);</w:t>
      </w:r>
    </w:p>
    <w:p w14:paraId="3E89B7A6" w14:textId="77777777" w:rsidR="00A76077" w:rsidRPr="00ED7423" w:rsidRDefault="00A76077" w:rsidP="00ED7423">
      <w:pPr>
        <w:pStyle w:val="ConsPlusNormal"/>
        <w:ind w:firstLine="540"/>
        <w:jc w:val="both"/>
        <w:rPr>
          <w:szCs w:val="24"/>
        </w:rPr>
      </w:pPr>
      <w:r w:rsidRPr="00ED7423">
        <w:rPr>
          <w:szCs w:val="24"/>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а также его прикладное значение;</w:t>
      </w:r>
    </w:p>
    <w:p w14:paraId="445742C8" w14:textId="77777777" w:rsidR="00A76077" w:rsidRPr="00ED7423" w:rsidRDefault="00A76077" w:rsidP="00ED7423">
      <w:pPr>
        <w:pStyle w:val="ConsPlusNormal"/>
        <w:ind w:firstLine="540"/>
        <w:jc w:val="both"/>
        <w:rPr>
          <w:szCs w:val="24"/>
        </w:rPr>
      </w:pPr>
      <w:r w:rsidRPr="00ED7423">
        <w:rPr>
          <w:szCs w:val="24"/>
        </w:rP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14:paraId="62A9C693" w14:textId="77777777" w:rsidR="00A76077" w:rsidRPr="00ED7423" w:rsidRDefault="00A76077" w:rsidP="00ED7423">
      <w:pPr>
        <w:pStyle w:val="ConsPlusNormal"/>
        <w:ind w:firstLine="540"/>
        <w:jc w:val="both"/>
        <w:rPr>
          <w:szCs w:val="24"/>
        </w:rPr>
      </w:pPr>
      <w:r w:rsidRPr="00ED7423">
        <w:rPr>
          <w:szCs w:val="24"/>
        </w:rPr>
        <w:t>знание и применение основ формирования сбалансированного питания самбиста;</w:t>
      </w:r>
    </w:p>
    <w:p w14:paraId="2633E007" w14:textId="77777777" w:rsidR="00A76077" w:rsidRPr="00ED7423" w:rsidRDefault="00A76077" w:rsidP="00ED7423">
      <w:pPr>
        <w:pStyle w:val="ConsPlusNormal"/>
        <w:ind w:firstLine="540"/>
        <w:jc w:val="both"/>
        <w:rPr>
          <w:szCs w:val="24"/>
        </w:rPr>
      </w:pPr>
      <w:r w:rsidRPr="00ED7423">
        <w:rPr>
          <w:szCs w:val="24"/>
        </w:rP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14:paraId="2F26323A" w14:textId="77777777" w:rsidR="00A76077" w:rsidRPr="00ED7423" w:rsidRDefault="00A76077" w:rsidP="00ED7423">
      <w:pPr>
        <w:pStyle w:val="ConsPlusNormal"/>
        <w:ind w:firstLine="540"/>
        <w:jc w:val="both"/>
        <w:rPr>
          <w:szCs w:val="24"/>
        </w:rPr>
      </w:pPr>
      <w:r w:rsidRPr="00ED7423">
        <w:rPr>
          <w:szCs w:val="24"/>
        </w:rPr>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эффективности;</w:t>
      </w:r>
    </w:p>
    <w:p w14:paraId="6761B20F" w14:textId="77777777" w:rsidR="00A76077" w:rsidRPr="00ED7423" w:rsidRDefault="00A76077" w:rsidP="00ED7423">
      <w:pPr>
        <w:pStyle w:val="ConsPlusNormal"/>
        <w:ind w:firstLine="540"/>
        <w:jc w:val="both"/>
        <w:rPr>
          <w:szCs w:val="24"/>
        </w:rPr>
      </w:pPr>
      <w:r w:rsidRPr="00ED7423">
        <w:rPr>
          <w:szCs w:val="24"/>
        </w:rPr>
        <w:t>знание техники выполнения и демонстрация правильной техники и выполнения упражнения для развития физических качеств самбиста, умение выявлять и устранять ошибки при выполнении упражнений;</w:t>
      </w:r>
    </w:p>
    <w:p w14:paraId="29F8E53C" w14:textId="77777777" w:rsidR="00A76077" w:rsidRPr="00ED7423" w:rsidRDefault="00A76077" w:rsidP="00ED7423">
      <w:pPr>
        <w:pStyle w:val="ConsPlusNormal"/>
        <w:ind w:firstLine="540"/>
        <w:jc w:val="both"/>
        <w:rPr>
          <w:szCs w:val="24"/>
        </w:rPr>
      </w:pPr>
      <w:r w:rsidRPr="00ED7423">
        <w:rPr>
          <w:szCs w:val="24"/>
        </w:rPr>
        <w:t>классификация техники и тактики самбо, владение и применение технических и тактических элементов в период тренировочных поединков и соревнований;</w:t>
      </w:r>
    </w:p>
    <w:p w14:paraId="4C7EE4F8" w14:textId="77777777" w:rsidR="00A76077" w:rsidRPr="00ED7423" w:rsidRDefault="00A76077" w:rsidP="00ED7423">
      <w:pPr>
        <w:pStyle w:val="ConsPlusNormal"/>
        <w:ind w:firstLine="540"/>
        <w:jc w:val="both"/>
        <w:rPr>
          <w:szCs w:val="24"/>
        </w:rPr>
      </w:pPr>
      <w:r w:rsidRPr="00ED7423">
        <w:rPr>
          <w:szCs w:val="24"/>
        </w:rPr>
        <w:t>выявление ошибок в технике выполнения упражнений, формирующих двигательные умения и навыки технических и тактических действий самбиста;</w:t>
      </w:r>
    </w:p>
    <w:p w14:paraId="3B22E472" w14:textId="77777777" w:rsidR="00A76077" w:rsidRPr="00ED7423" w:rsidRDefault="00A76077" w:rsidP="00ED7423">
      <w:pPr>
        <w:pStyle w:val="ConsPlusNormal"/>
        <w:ind w:firstLine="540"/>
        <w:jc w:val="both"/>
        <w:rPr>
          <w:szCs w:val="24"/>
        </w:rPr>
      </w:pPr>
      <w:r w:rsidRPr="00ED7423">
        <w:rPr>
          <w:szCs w:val="24"/>
        </w:rPr>
        <w:t>демонстрация технических действий по самбо и самозащите;</w:t>
      </w:r>
    </w:p>
    <w:p w14:paraId="44A2C7E6" w14:textId="77777777" w:rsidR="00A76077" w:rsidRPr="00ED7423" w:rsidRDefault="00A76077" w:rsidP="00ED7423">
      <w:pPr>
        <w:pStyle w:val="ConsPlusNormal"/>
        <w:ind w:firstLine="540"/>
        <w:jc w:val="both"/>
        <w:rPr>
          <w:szCs w:val="24"/>
        </w:rPr>
      </w:pPr>
      <w:r w:rsidRPr="00ED7423">
        <w:rPr>
          <w:szCs w:val="24"/>
        </w:rPr>
        <w:t>осуществление соревновательной деятельности в соответствии с официальными правилами самбо и судейской практики;</w:t>
      </w:r>
    </w:p>
    <w:p w14:paraId="33DB9E45" w14:textId="77777777" w:rsidR="00A76077" w:rsidRPr="00ED7423" w:rsidRDefault="00A76077" w:rsidP="00ED7423">
      <w:pPr>
        <w:pStyle w:val="ConsPlusNormal"/>
        <w:ind w:firstLine="540"/>
        <w:jc w:val="both"/>
        <w:rPr>
          <w:szCs w:val="24"/>
        </w:rPr>
      </w:pPr>
      <w:r w:rsidRPr="00ED7423">
        <w:rPr>
          <w:szCs w:val="24"/>
        </w:rP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14:paraId="0B537D22" w14:textId="77777777" w:rsidR="00A76077" w:rsidRPr="00ED7423" w:rsidRDefault="00A76077" w:rsidP="00ED7423">
      <w:pPr>
        <w:pStyle w:val="ConsPlusNormal"/>
        <w:ind w:firstLine="540"/>
        <w:jc w:val="both"/>
        <w:rPr>
          <w:szCs w:val="24"/>
        </w:rPr>
      </w:pPr>
      <w:r w:rsidRPr="00ED7423">
        <w:rPr>
          <w:szCs w:val="24"/>
        </w:rP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14:paraId="1CF44072" w14:textId="77777777" w:rsidR="00A76077" w:rsidRPr="00ED7423" w:rsidRDefault="00A76077" w:rsidP="00ED7423">
      <w:pPr>
        <w:pStyle w:val="ConsPlusNormal"/>
        <w:ind w:firstLine="540"/>
        <w:jc w:val="both"/>
        <w:rPr>
          <w:szCs w:val="24"/>
        </w:rPr>
      </w:pPr>
      <w:r w:rsidRPr="00ED7423">
        <w:rPr>
          <w:szCs w:val="24"/>
        </w:rP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14:paraId="615906A4" w14:textId="77777777" w:rsidR="00A76077" w:rsidRPr="00ED7423" w:rsidRDefault="00A76077" w:rsidP="00ED7423">
      <w:pPr>
        <w:pStyle w:val="ConsPlusNormal"/>
        <w:ind w:firstLine="540"/>
        <w:jc w:val="both"/>
        <w:rPr>
          <w:szCs w:val="24"/>
        </w:rPr>
      </w:pPr>
      <w:r w:rsidRPr="00ED7423">
        <w:rPr>
          <w:szCs w:val="24"/>
        </w:rPr>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14:paraId="2F60A862" w14:textId="77777777" w:rsidR="00A76077" w:rsidRPr="00ED7423" w:rsidRDefault="00A76077" w:rsidP="00ED7423">
      <w:pPr>
        <w:pStyle w:val="ConsPlusNormal"/>
        <w:ind w:firstLine="540"/>
        <w:jc w:val="both"/>
        <w:rPr>
          <w:szCs w:val="24"/>
        </w:rPr>
      </w:pPr>
      <w:r w:rsidRPr="00ED7423">
        <w:rPr>
          <w:szCs w:val="24"/>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14:paraId="2A28732C" w14:textId="77777777" w:rsidR="00A76077" w:rsidRPr="00ED7423" w:rsidRDefault="00A76077" w:rsidP="00ED7423">
      <w:pPr>
        <w:pStyle w:val="ConsPlusNormal"/>
        <w:ind w:firstLine="540"/>
        <w:jc w:val="both"/>
        <w:rPr>
          <w:szCs w:val="24"/>
        </w:rPr>
      </w:pPr>
      <w:r w:rsidRPr="00ED7423">
        <w:rPr>
          <w:szCs w:val="24"/>
        </w:rP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14:paraId="6CD721F8" w14:textId="77777777" w:rsidR="00A76077" w:rsidRPr="00ED7423" w:rsidRDefault="00A76077" w:rsidP="00ED7423">
      <w:pPr>
        <w:pStyle w:val="ConsPlusNormal"/>
        <w:ind w:firstLine="540"/>
        <w:jc w:val="both"/>
        <w:rPr>
          <w:szCs w:val="24"/>
        </w:rPr>
      </w:pPr>
      <w:r w:rsidRPr="00ED7423">
        <w:rPr>
          <w:szCs w:val="24"/>
        </w:rPr>
        <w:t xml:space="preserve">знание и применение способов и методов профилактики пагубных привычек, </w:t>
      </w:r>
      <w:r w:rsidRPr="00ED7423">
        <w:rPr>
          <w:szCs w:val="24"/>
        </w:rPr>
        <w:lastRenderedPageBreak/>
        <w:t>асоциального и созависимого поведения, знание понятий "допинг" и "антидопинг".</w:t>
      </w:r>
    </w:p>
    <w:p w14:paraId="143F0FC6" w14:textId="77777777" w:rsidR="00A76077" w:rsidRPr="00ED7423" w:rsidRDefault="00A76077" w:rsidP="00ED7423">
      <w:pPr>
        <w:pStyle w:val="ConsPlusNormal"/>
        <w:ind w:firstLine="540"/>
        <w:jc w:val="both"/>
        <w:rPr>
          <w:szCs w:val="24"/>
        </w:rPr>
      </w:pPr>
      <w:r w:rsidRPr="00ED7423">
        <w:rPr>
          <w:szCs w:val="24"/>
        </w:rPr>
        <w:t>127.9.2. Модуль "Гандбол".</w:t>
      </w:r>
    </w:p>
    <w:p w14:paraId="524CC8F7" w14:textId="77777777" w:rsidR="00A76077" w:rsidRPr="00ED7423" w:rsidRDefault="00A76077" w:rsidP="00ED7423">
      <w:pPr>
        <w:pStyle w:val="ConsPlusNormal"/>
        <w:ind w:firstLine="540"/>
        <w:jc w:val="both"/>
        <w:rPr>
          <w:szCs w:val="24"/>
        </w:rPr>
      </w:pPr>
      <w:r w:rsidRPr="00ED7423">
        <w:rPr>
          <w:szCs w:val="24"/>
        </w:rPr>
        <w:t>127.9.2.1. Пояснительная записка модуля "Гандбол".</w:t>
      </w:r>
    </w:p>
    <w:p w14:paraId="66C681BF" w14:textId="77777777" w:rsidR="00A76077" w:rsidRPr="00ED7423" w:rsidRDefault="00A76077" w:rsidP="00ED7423">
      <w:pPr>
        <w:pStyle w:val="ConsPlusNormal"/>
        <w:ind w:firstLine="540"/>
        <w:jc w:val="both"/>
        <w:rPr>
          <w:szCs w:val="24"/>
        </w:rPr>
      </w:pPr>
      <w:r w:rsidRPr="00ED7423">
        <w:rPr>
          <w:szCs w:val="24"/>
        </w:rPr>
        <w:t>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w:t>
      </w:r>
    </w:p>
    <w:p w14:paraId="686C6A4E" w14:textId="77777777" w:rsidR="00A76077" w:rsidRPr="00ED7423" w:rsidRDefault="00A76077" w:rsidP="00ED7423">
      <w:pPr>
        <w:pStyle w:val="ConsPlusNormal"/>
        <w:ind w:firstLine="540"/>
        <w:jc w:val="both"/>
        <w:rPr>
          <w:szCs w:val="24"/>
        </w:rPr>
      </w:pPr>
      <w:r w:rsidRPr="00ED7423">
        <w:rPr>
          <w:szCs w:val="24"/>
        </w:rPr>
        <w:t>Гандбол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22371E16" w14:textId="77777777" w:rsidR="00A76077" w:rsidRPr="00ED7423" w:rsidRDefault="00A76077" w:rsidP="00ED7423">
      <w:pPr>
        <w:pStyle w:val="ConsPlusNormal"/>
        <w:ind w:firstLine="540"/>
        <w:jc w:val="both"/>
        <w:rPr>
          <w:szCs w:val="24"/>
        </w:rPr>
      </w:pPr>
      <w:r w:rsidRPr="00ED7423">
        <w:rPr>
          <w:szCs w:val="24"/>
        </w:rPr>
        <w:t>Выполнение сложно координационных, технико-тактических действий в гандболе, связанных с ходьбой, бегом, прыжками, быстрым стартом и ускорениями, резкими торможениями и остановками, бросками и ловлей мяча, акробатическими приемами, обеспечивает эффективное развитие физических качеств (быстроты, ловкости, выносливости, силы и гибкости) и двигательных навыков.</w:t>
      </w:r>
    </w:p>
    <w:p w14:paraId="3789ED1D" w14:textId="77777777" w:rsidR="00A76077" w:rsidRPr="00ED7423" w:rsidRDefault="00A76077" w:rsidP="00ED7423">
      <w:pPr>
        <w:pStyle w:val="ConsPlusNormal"/>
        <w:ind w:firstLine="540"/>
        <w:jc w:val="both"/>
        <w:rPr>
          <w:szCs w:val="24"/>
        </w:rPr>
      </w:pPr>
      <w:r w:rsidRPr="00ED7423">
        <w:rPr>
          <w:szCs w:val="24"/>
        </w:rPr>
        <w:t>127.9.2.2. Целью изучение модуля "Гандбол"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w:t>
      </w:r>
    </w:p>
    <w:p w14:paraId="415A3113" w14:textId="77777777" w:rsidR="00A76077" w:rsidRPr="00ED7423" w:rsidRDefault="00A76077" w:rsidP="00ED7423">
      <w:pPr>
        <w:pStyle w:val="ConsPlusNormal"/>
        <w:ind w:firstLine="540"/>
        <w:jc w:val="both"/>
        <w:rPr>
          <w:szCs w:val="24"/>
        </w:rPr>
      </w:pPr>
      <w:r w:rsidRPr="00ED7423">
        <w:rPr>
          <w:szCs w:val="24"/>
        </w:rPr>
        <w:t>127.9.2.3. Задачами изучения модуля "Гандбол" являются:</w:t>
      </w:r>
    </w:p>
    <w:p w14:paraId="3C1980F1" w14:textId="77777777" w:rsidR="00A76077" w:rsidRPr="00ED7423" w:rsidRDefault="00A76077" w:rsidP="00ED7423">
      <w:pPr>
        <w:pStyle w:val="ConsPlusNormal"/>
        <w:ind w:firstLine="540"/>
        <w:jc w:val="both"/>
        <w:rPr>
          <w:szCs w:val="24"/>
        </w:rPr>
      </w:pPr>
      <w:r w:rsidRPr="00ED7423">
        <w:rPr>
          <w:szCs w:val="24"/>
        </w:rPr>
        <w:t>всестороннее гармоничное развитие обучающихся, увеличение объема их двигательной активности;</w:t>
      </w:r>
    </w:p>
    <w:p w14:paraId="39746BA0" w14:textId="77777777" w:rsidR="00A76077" w:rsidRPr="00ED7423" w:rsidRDefault="00A76077" w:rsidP="00ED7423">
      <w:pPr>
        <w:pStyle w:val="ConsPlusNormal"/>
        <w:ind w:firstLine="540"/>
        <w:jc w:val="both"/>
        <w:rPr>
          <w:szCs w:val="24"/>
        </w:rPr>
      </w:pPr>
      <w:r w:rsidRPr="00ED7423">
        <w:rPr>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14:paraId="4251BD4E" w14:textId="77777777" w:rsidR="00A76077" w:rsidRPr="00ED7423" w:rsidRDefault="00A76077" w:rsidP="00ED7423">
      <w:pPr>
        <w:pStyle w:val="ConsPlusNormal"/>
        <w:ind w:firstLine="540"/>
        <w:jc w:val="both"/>
        <w:rPr>
          <w:szCs w:val="24"/>
        </w:rPr>
      </w:pPr>
      <w:r w:rsidRPr="00ED7423">
        <w:rPr>
          <w:szCs w:val="24"/>
        </w:rPr>
        <w:t>освоение знаний о физической культуре и спорте в целом, истории развития гандбола в частности;</w:t>
      </w:r>
    </w:p>
    <w:p w14:paraId="54D82D8E" w14:textId="77777777" w:rsidR="00A76077" w:rsidRPr="00ED7423" w:rsidRDefault="00A76077" w:rsidP="00ED7423">
      <w:pPr>
        <w:pStyle w:val="ConsPlusNormal"/>
        <w:ind w:firstLine="540"/>
        <w:jc w:val="both"/>
        <w:rPr>
          <w:szCs w:val="24"/>
        </w:rPr>
      </w:pPr>
      <w:r w:rsidRPr="00ED7423">
        <w:rPr>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14:paraId="045880B9" w14:textId="77777777" w:rsidR="00A76077" w:rsidRPr="00ED7423" w:rsidRDefault="00A76077" w:rsidP="00ED7423">
      <w:pPr>
        <w:pStyle w:val="ConsPlusNormal"/>
        <w:ind w:firstLine="540"/>
        <w:jc w:val="both"/>
        <w:rPr>
          <w:szCs w:val="24"/>
        </w:rPr>
      </w:pPr>
      <w:r w:rsidRPr="00ED7423">
        <w:rPr>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524EEE68" w14:textId="77777777" w:rsidR="00A76077" w:rsidRPr="00ED7423" w:rsidRDefault="00A76077" w:rsidP="00ED7423">
      <w:pPr>
        <w:pStyle w:val="ConsPlusNormal"/>
        <w:ind w:firstLine="540"/>
        <w:jc w:val="both"/>
        <w:rPr>
          <w:szCs w:val="24"/>
        </w:rPr>
      </w:pPr>
      <w:r w:rsidRPr="00ED7423">
        <w:rPr>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14:paraId="391CE446" w14:textId="77777777" w:rsidR="00A76077" w:rsidRPr="00ED7423" w:rsidRDefault="00A76077" w:rsidP="00ED7423">
      <w:pPr>
        <w:pStyle w:val="ConsPlusNormal"/>
        <w:ind w:firstLine="540"/>
        <w:jc w:val="both"/>
        <w:rPr>
          <w:szCs w:val="24"/>
        </w:rPr>
      </w:pPr>
      <w:r w:rsidRPr="00ED7423">
        <w:rPr>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246E18C3" w14:textId="77777777" w:rsidR="00A76077" w:rsidRPr="00ED7423" w:rsidRDefault="00A76077" w:rsidP="00ED7423">
      <w:pPr>
        <w:pStyle w:val="ConsPlusNormal"/>
        <w:ind w:firstLine="540"/>
        <w:jc w:val="both"/>
        <w:rPr>
          <w:szCs w:val="24"/>
        </w:rPr>
      </w:pPr>
      <w:r w:rsidRPr="00ED7423">
        <w:rPr>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14:paraId="2EB8C7AF" w14:textId="77777777" w:rsidR="00A76077" w:rsidRPr="00ED7423" w:rsidRDefault="00A76077" w:rsidP="00ED7423">
      <w:pPr>
        <w:pStyle w:val="ConsPlusNormal"/>
        <w:ind w:firstLine="540"/>
        <w:jc w:val="both"/>
        <w:rPr>
          <w:szCs w:val="24"/>
        </w:rPr>
      </w:pPr>
      <w:r w:rsidRPr="00ED7423">
        <w:rPr>
          <w:szCs w:val="24"/>
        </w:rPr>
        <w:t>популяризация гандбола среди обучающихся, привлечение их, проявляющих повышенный интерес и способности к занятиям гандболом, в школьные спортивные клубы, секции, к участию в соревнованиях;</w:t>
      </w:r>
    </w:p>
    <w:p w14:paraId="01D14C0F" w14:textId="77777777" w:rsidR="00A76077" w:rsidRPr="00ED7423" w:rsidRDefault="00A76077" w:rsidP="00ED7423">
      <w:pPr>
        <w:pStyle w:val="ConsPlusNormal"/>
        <w:ind w:firstLine="540"/>
        <w:jc w:val="both"/>
        <w:rPr>
          <w:szCs w:val="24"/>
        </w:rPr>
      </w:pPr>
      <w:r w:rsidRPr="00ED7423">
        <w:rPr>
          <w:szCs w:val="24"/>
        </w:rPr>
        <w:t>выявление, развитие и поддержка одаренных детей в области спорта.</w:t>
      </w:r>
    </w:p>
    <w:p w14:paraId="555F99DD" w14:textId="77777777" w:rsidR="00A76077" w:rsidRPr="00ED7423" w:rsidRDefault="00A76077" w:rsidP="00ED7423">
      <w:pPr>
        <w:pStyle w:val="ConsPlusNormal"/>
        <w:ind w:firstLine="540"/>
        <w:jc w:val="both"/>
        <w:rPr>
          <w:szCs w:val="24"/>
        </w:rPr>
      </w:pPr>
      <w:r w:rsidRPr="00ED7423">
        <w:rPr>
          <w:szCs w:val="24"/>
        </w:rPr>
        <w:t>127.9.2.4. Место и роль модуля "Гандбол".</w:t>
      </w:r>
    </w:p>
    <w:p w14:paraId="4F9E98E4" w14:textId="77777777" w:rsidR="00A76077" w:rsidRPr="00ED7423" w:rsidRDefault="00A76077" w:rsidP="00ED7423">
      <w:pPr>
        <w:pStyle w:val="ConsPlusNormal"/>
        <w:ind w:firstLine="540"/>
        <w:jc w:val="both"/>
        <w:rPr>
          <w:szCs w:val="24"/>
        </w:rPr>
      </w:pPr>
      <w:r w:rsidRPr="00ED7423">
        <w:rPr>
          <w:szCs w:val="24"/>
        </w:rPr>
        <w:t xml:space="preserve">Модуль "Гандбол" доступен для освоения всем обучающимся, независимо от уровня </w:t>
      </w:r>
      <w:r w:rsidRPr="00ED7423">
        <w:rPr>
          <w:szCs w:val="24"/>
        </w:rPr>
        <w:lastRenderedPageBreak/>
        <w:t>их физического развития и пола, расширяет спектр физкультурно-спортивных направлений в общеобразовательных организациях.</w:t>
      </w:r>
    </w:p>
    <w:p w14:paraId="125C3900" w14:textId="77777777" w:rsidR="00A76077" w:rsidRPr="00ED7423" w:rsidRDefault="00A76077" w:rsidP="00ED7423">
      <w:pPr>
        <w:pStyle w:val="ConsPlusNormal"/>
        <w:ind w:firstLine="540"/>
        <w:jc w:val="both"/>
        <w:rPr>
          <w:szCs w:val="24"/>
        </w:rPr>
      </w:pPr>
      <w:r w:rsidRPr="00ED7423">
        <w:rPr>
          <w:szCs w:val="24"/>
        </w:rPr>
        <w:t>Специфика модуля по гандболу сочетается практически со всеми базовыми видами спорта (легкая атлетика, гимнастика, спортивные игры).</w:t>
      </w:r>
    </w:p>
    <w:p w14:paraId="77036420" w14:textId="77777777" w:rsidR="00A76077" w:rsidRPr="00ED7423" w:rsidRDefault="00A76077" w:rsidP="00ED7423">
      <w:pPr>
        <w:pStyle w:val="ConsPlusNormal"/>
        <w:ind w:firstLine="540"/>
        <w:jc w:val="both"/>
        <w:rPr>
          <w:szCs w:val="24"/>
        </w:rPr>
      </w:pPr>
      <w:r w:rsidRPr="00ED7423">
        <w:rPr>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14:paraId="5825297E" w14:textId="77777777" w:rsidR="00A76077" w:rsidRPr="00ED7423" w:rsidRDefault="00A76077" w:rsidP="00ED7423">
      <w:pPr>
        <w:pStyle w:val="ConsPlusNormal"/>
        <w:ind w:firstLine="540"/>
        <w:jc w:val="both"/>
        <w:rPr>
          <w:szCs w:val="24"/>
        </w:rPr>
      </w:pPr>
      <w:r w:rsidRPr="00ED7423">
        <w:rPr>
          <w:szCs w:val="24"/>
        </w:rPr>
        <w:t>127.9.2.5. Модуль "Гандбол" может быть реализован в следующих вариантах:</w:t>
      </w:r>
    </w:p>
    <w:p w14:paraId="24B5A902" w14:textId="77777777" w:rsidR="00A76077" w:rsidRPr="00ED7423" w:rsidRDefault="00A76077" w:rsidP="00ED7423">
      <w:pPr>
        <w:pStyle w:val="ConsPlusNormal"/>
        <w:ind w:firstLine="540"/>
        <w:jc w:val="both"/>
        <w:rPr>
          <w:szCs w:val="24"/>
        </w:rPr>
      </w:pPr>
      <w:r w:rsidRPr="00ED7423">
        <w:rPr>
          <w:szCs w:val="24"/>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учетом возраста и физической подготовленности обучающихся;</w:t>
      </w:r>
    </w:p>
    <w:p w14:paraId="68216A38" w14:textId="77777777" w:rsidR="00A76077" w:rsidRPr="00ED7423" w:rsidRDefault="00A76077" w:rsidP="00ED7423">
      <w:pPr>
        <w:pStyle w:val="ConsPlusNormal"/>
        <w:ind w:firstLine="540"/>
        <w:jc w:val="both"/>
        <w:rPr>
          <w:szCs w:val="24"/>
        </w:rPr>
      </w:pPr>
      <w:r w:rsidRPr="00ED7423">
        <w:rPr>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64F4E4E5" w14:textId="77777777" w:rsidR="00A76077" w:rsidRPr="00ED7423" w:rsidRDefault="00A76077" w:rsidP="00ED7423">
      <w:pPr>
        <w:pStyle w:val="ConsPlusNormal"/>
        <w:ind w:firstLine="540"/>
        <w:jc w:val="both"/>
        <w:rPr>
          <w:szCs w:val="24"/>
        </w:rPr>
      </w:pPr>
      <w:r w:rsidRPr="00ED7423">
        <w:rPr>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21FE1D61" w14:textId="77777777" w:rsidR="00A76077" w:rsidRPr="00ED7423" w:rsidRDefault="00A76077" w:rsidP="00ED7423">
      <w:pPr>
        <w:pStyle w:val="ConsPlusNormal"/>
        <w:ind w:firstLine="540"/>
        <w:jc w:val="both"/>
        <w:rPr>
          <w:szCs w:val="24"/>
        </w:rPr>
      </w:pPr>
      <w:r w:rsidRPr="00ED7423">
        <w:rPr>
          <w:szCs w:val="24"/>
        </w:rPr>
        <w:t>127.9.2.6. Содержание модуля "Гандбол".</w:t>
      </w:r>
    </w:p>
    <w:p w14:paraId="2CB9D334" w14:textId="77777777" w:rsidR="00A76077" w:rsidRPr="00ED7423" w:rsidRDefault="00A76077" w:rsidP="00ED7423">
      <w:pPr>
        <w:pStyle w:val="ConsPlusNormal"/>
        <w:ind w:firstLine="540"/>
        <w:jc w:val="both"/>
        <w:rPr>
          <w:szCs w:val="24"/>
        </w:rPr>
      </w:pPr>
      <w:r w:rsidRPr="00ED7423">
        <w:rPr>
          <w:szCs w:val="24"/>
        </w:rPr>
        <w:t>1) Знания о гандболе.</w:t>
      </w:r>
    </w:p>
    <w:p w14:paraId="6FE837DF" w14:textId="77777777" w:rsidR="00A76077" w:rsidRPr="00ED7423" w:rsidRDefault="00A76077" w:rsidP="00ED7423">
      <w:pPr>
        <w:pStyle w:val="ConsPlusNormal"/>
        <w:ind w:firstLine="540"/>
        <w:jc w:val="both"/>
        <w:rPr>
          <w:szCs w:val="24"/>
        </w:rPr>
      </w:pPr>
      <w:r w:rsidRPr="00ED7423">
        <w:rPr>
          <w:szCs w:val="24"/>
        </w:rPr>
        <w:t>История развития современного гандбола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Главные российские гандбольные организации и федерации, осуществляющие управление гандболом, их роль и основные функции.</w:t>
      </w:r>
    </w:p>
    <w:p w14:paraId="3AB458E1" w14:textId="77777777" w:rsidR="00A76077" w:rsidRPr="00ED7423" w:rsidRDefault="00A76077" w:rsidP="00ED7423">
      <w:pPr>
        <w:pStyle w:val="ConsPlusNormal"/>
        <w:ind w:firstLine="540"/>
        <w:jc w:val="both"/>
        <w:rPr>
          <w:szCs w:val="24"/>
        </w:rPr>
      </w:pPr>
      <w:r w:rsidRPr="00ED7423">
        <w:rPr>
          <w:szCs w:val="24"/>
        </w:rPr>
        <w:t>Правила соревнований игры в гандбол. Официальный календарь соревнований (международных, всероссийских, региональных).</w:t>
      </w:r>
    </w:p>
    <w:p w14:paraId="33C274C0" w14:textId="77777777" w:rsidR="00A76077" w:rsidRPr="00ED7423" w:rsidRDefault="00A76077" w:rsidP="00ED7423">
      <w:pPr>
        <w:pStyle w:val="ConsPlusNormal"/>
        <w:ind w:firstLine="540"/>
        <w:jc w:val="both"/>
        <w:rPr>
          <w:szCs w:val="24"/>
        </w:rPr>
      </w:pPr>
      <w:r w:rsidRPr="00ED7423">
        <w:rPr>
          <w:szCs w:val="24"/>
        </w:rPr>
        <w:t>Понятия и характеристика технических элементов гандбола, их название и методика выполнения. Характеристика тактики гандбола и ее компонентов.</w:t>
      </w:r>
    </w:p>
    <w:p w14:paraId="4605A864" w14:textId="77777777" w:rsidR="00A76077" w:rsidRPr="00ED7423" w:rsidRDefault="00A76077" w:rsidP="00ED7423">
      <w:pPr>
        <w:pStyle w:val="ConsPlusNormal"/>
        <w:ind w:firstLine="540"/>
        <w:jc w:val="both"/>
        <w:rPr>
          <w:szCs w:val="24"/>
        </w:rPr>
      </w:pPr>
      <w:r w:rsidRPr="00ED7423">
        <w:rPr>
          <w:szCs w:val="24"/>
        </w:rPr>
        <w:t>Занятия гандболом как средство укрепления здоровья, повышения функциональных возможностей основных систем организма и развития физических качеств.</w:t>
      </w:r>
    </w:p>
    <w:p w14:paraId="6219D879" w14:textId="77777777" w:rsidR="00A76077" w:rsidRPr="00ED7423" w:rsidRDefault="00A76077" w:rsidP="00ED7423">
      <w:pPr>
        <w:pStyle w:val="ConsPlusNormal"/>
        <w:ind w:firstLine="540"/>
        <w:jc w:val="both"/>
        <w:rPr>
          <w:szCs w:val="24"/>
        </w:rPr>
      </w:pPr>
      <w:r w:rsidRPr="00ED7423">
        <w:rPr>
          <w:szCs w:val="24"/>
        </w:rPr>
        <w:t>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w:t>
      </w:r>
    </w:p>
    <w:p w14:paraId="14927320" w14:textId="77777777" w:rsidR="00A76077" w:rsidRPr="00ED7423" w:rsidRDefault="00A76077" w:rsidP="00ED7423">
      <w:pPr>
        <w:pStyle w:val="ConsPlusNormal"/>
        <w:ind w:firstLine="540"/>
        <w:jc w:val="both"/>
        <w:rPr>
          <w:szCs w:val="24"/>
        </w:rPr>
      </w:pPr>
      <w:r w:rsidRPr="00ED7423">
        <w:rPr>
          <w:szCs w:val="24"/>
        </w:rPr>
        <w:t xml:space="preserve">Комплексы упражнений для развития физических качеств гандболиста. </w:t>
      </w:r>
      <w:proofErr w:type="spellStart"/>
      <w:r w:rsidRPr="00ED7423">
        <w:rPr>
          <w:szCs w:val="24"/>
        </w:rPr>
        <w:t>Здоровьеформирующие</w:t>
      </w:r>
      <w:proofErr w:type="spellEnd"/>
      <w:r w:rsidRPr="00ED7423">
        <w:rPr>
          <w:szCs w:val="24"/>
        </w:rPr>
        <w:t xml:space="preserve"> факторы и средства.</w:t>
      </w:r>
    </w:p>
    <w:p w14:paraId="51574BF2" w14:textId="77777777" w:rsidR="00A76077" w:rsidRPr="00ED7423" w:rsidRDefault="00A76077" w:rsidP="00ED7423">
      <w:pPr>
        <w:pStyle w:val="ConsPlusNormal"/>
        <w:ind w:firstLine="540"/>
        <w:jc w:val="both"/>
        <w:rPr>
          <w:szCs w:val="24"/>
        </w:rPr>
      </w:pPr>
      <w:r w:rsidRPr="00ED7423">
        <w:rPr>
          <w:szCs w:val="24"/>
        </w:rPr>
        <w:t>Вредные привычки, причины их возникновения и пагубное влияние на организм человека и его здоровье.</w:t>
      </w:r>
    </w:p>
    <w:p w14:paraId="1D095B08" w14:textId="77777777" w:rsidR="00A76077" w:rsidRPr="00ED7423" w:rsidRDefault="00A76077" w:rsidP="00ED7423">
      <w:pPr>
        <w:pStyle w:val="ConsPlusNormal"/>
        <w:ind w:firstLine="540"/>
        <w:jc w:val="both"/>
        <w:rPr>
          <w:szCs w:val="24"/>
        </w:rPr>
      </w:pPr>
      <w:r w:rsidRPr="00ED7423">
        <w:rPr>
          <w:szCs w:val="24"/>
        </w:rPr>
        <w:t>Требования безопасности при организации занятий гандболом. Характерные травмы гандболистов и мероприятия по их предупреждению.</w:t>
      </w:r>
    </w:p>
    <w:p w14:paraId="0AF60CC3" w14:textId="77777777" w:rsidR="00A76077" w:rsidRPr="00ED7423" w:rsidRDefault="00A76077" w:rsidP="00ED7423">
      <w:pPr>
        <w:pStyle w:val="ConsPlusNormal"/>
        <w:ind w:firstLine="540"/>
        <w:jc w:val="both"/>
        <w:rPr>
          <w:szCs w:val="24"/>
        </w:rPr>
      </w:pPr>
      <w:r w:rsidRPr="00ED7423">
        <w:rPr>
          <w:szCs w:val="24"/>
        </w:rPr>
        <w:t>2) Способы самостоятельной деятельности.</w:t>
      </w:r>
    </w:p>
    <w:p w14:paraId="1C5459ED" w14:textId="77777777" w:rsidR="00A76077" w:rsidRPr="00ED7423" w:rsidRDefault="00A76077" w:rsidP="00ED7423">
      <w:pPr>
        <w:pStyle w:val="ConsPlusNormal"/>
        <w:ind w:firstLine="540"/>
        <w:jc w:val="both"/>
        <w:rPr>
          <w:szCs w:val="24"/>
        </w:rPr>
      </w:pPr>
      <w:r w:rsidRPr="00ED7423">
        <w:rPr>
          <w:szCs w:val="24"/>
        </w:rPr>
        <w:t>Самостоятельный подбор упражнений, определение их назначения для развития определенных физических качеств и последовательность их выполнения, дозировка нагрузки.</w:t>
      </w:r>
    </w:p>
    <w:p w14:paraId="6B0A9EB4" w14:textId="77777777" w:rsidR="00A76077" w:rsidRPr="00ED7423" w:rsidRDefault="00A76077" w:rsidP="00ED7423">
      <w:pPr>
        <w:pStyle w:val="ConsPlusNormal"/>
        <w:ind w:firstLine="540"/>
        <w:jc w:val="both"/>
        <w:rPr>
          <w:szCs w:val="24"/>
        </w:rPr>
      </w:pPr>
      <w:r w:rsidRPr="00ED7423">
        <w:rPr>
          <w:szCs w:val="24"/>
        </w:rPr>
        <w:t>Организация и проведение самостоятельных занятий по гандболу. Составление планов и самостоятельное проведение занятий по гандболу.</w:t>
      </w:r>
    </w:p>
    <w:p w14:paraId="117755C8" w14:textId="77777777" w:rsidR="00A76077" w:rsidRPr="00ED7423" w:rsidRDefault="00A76077" w:rsidP="00ED7423">
      <w:pPr>
        <w:pStyle w:val="ConsPlusNormal"/>
        <w:ind w:firstLine="540"/>
        <w:jc w:val="both"/>
        <w:rPr>
          <w:szCs w:val="24"/>
        </w:rPr>
      </w:pPr>
      <w:r w:rsidRPr="00ED7423">
        <w:rPr>
          <w:szCs w:val="24"/>
        </w:rPr>
        <w:lastRenderedPageBreak/>
        <w:t>Способы самостоятельного освоения двигательных действий, подбор подводящих, подготовительных и специальных упражнений.</w:t>
      </w:r>
    </w:p>
    <w:p w14:paraId="2A228CD5" w14:textId="77777777" w:rsidR="00A76077" w:rsidRPr="00ED7423" w:rsidRDefault="00A76077" w:rsidP="00ED7423">
      <w:pPr>
        <w:pStyle w:val="ConsPlusNormal"/>
        <w:ind w:firstLine="540"/>
        <w:jc w:val="both"/>
        <w:rPr>
          <w:szCs w:val="24"/>
        </w:rPr>
      </w:pPr>
      <w:r w:rsidRPr="00ED7423">
        <w:rPr>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здоровья".</w:t>
      </w:r>
    </w:p>
    <w:p w14:paraId="0A81A38B" w14:textId="77777777" w:rsidR="00A76077" w:rsidRPr="00ED7423" w:rsidRDefault="00A76077" w:rsidP="00ED7423">
      <w:pPr>
        <w:pStyle w:val="ConsPlusNormal"/>
        <w:ind w:firstLine="540"/>
        <w:jc w:val="both"/>
        <w:rPr>
          <w:szCs w:val="24"/>
        </w:rPr>
      </w:pPr>
      <w:r w:rsidRPr="00ED7423">
        <w:rPr>
          <w:szCs w:val="24"/>
        </w:rPr>
        <w:t>Правила личной гигиены, требования к спортивной одежде и обуви для занятий гандболом. Правила ухода за спортивным инвентарем и оборудованием.</w:t>
      </w:r>
    </w:p>
    <w:p w14:paraId="2A6BCF02" w14:textId="77777777" w:rsidR="00A76077" w:rsidRPr="00ED7423" w:rsidRDefault="00A76077" w:rsidP="00ED7423">
      <w:pPr>
        <w:pStyle w:val="ConsPlusNormal"/>
        <w:ind w:firstLine="540"/>
        <w:jc w:val="both"/>
        <w:rPr>
          <w:szCs w:val="24"/>
        </w:rPr>
      </w:pPr>
      <w:r w:rsidRPr="00ED7423">
        <w:rPr>
          <w:szCs w:val="24"/>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04F14C75" w14:textId="77777777" w:rsidR="00A76077" w:rsidRPr="00ED7423" w:rsidRDefault="00A76077" w:rsidP="00ED7423">
      <w:pPr>
        <w:pStyle w:val="ConsPlusNormal"/>
        <w:ind w:firstLine="540"/>
        <w:jc w:val="both"/>
        <w:rPr>
          <w:szCs w:val="24"/>
        </w:rPr>
      </w:pPr>
      <w:r w:rsidRPr="00ED7423">
        <w:rPr>
          <w:szCs w:val="24"/>
        </w:rPr>
        <w:t>Тестирование уровня физической подготовленности в гандболе.</w:t>
      </w:r>
    </w:p>
    <w:p w14:paraId="380ED7FB" w14:textId="77777777" w:rsidR="00A76077" w:rsidRPr="00ED7423" w:rsidRDefault="00A76077" w:rsidP="00ED7423">
      <w:pPr>
        <w:pStyle w:val="ConsPlusNormal"/>
        <w:ind w:firstLine="540"/>
        <w:jc w:val="both"/>
        <w:rPr>
          <w:szCs w:val="24"/>
        </w:rPr>
      </w:pPr>
      <w:r w:rsidRPr="00ED7423">
        <w:rPr>
          <w:szCs w:val="24"/>
        </w:rPr>
        <w:t>3) Физическое совершенствование.</w:t>
      </w:r>
    </w:p>
    <w:p w14:paraId="2C8089DB" w14:textId="77777777" w:rsidR="00A76077" w:rsidRPr="00ED7423" w:rsidRDefault="00A76077" w:rsidP="00ED7423">
      <w:pPr>
        <w:pStyle w:val="ConsPlusNormal"/>
        <w:ind w:firstLine="540"/>
        <w:jc w:val="both"/>
        <w:rPr>
          <w:szCs w:val="24"/>
        </w:rPr>
      </w:pPr>
      <w:r w:rsidRPr="00ED7423">
        <w:rPr>
          <w:szCs w:val="24"/>
        </w:rPr>
        <w:t>Комплексы упражнений для развития физических качеств (ловкости, гибкости, силы, выносливости, быстроты и скоростных способностей).</w:t>
      </w:r>
    </w:p>
    <w:p w14:paraId="5A356FF2" w14:textId="77777777" w:rsidR="00A76077" w:rsidRPr="00ED7423" w:rsidRDefault="00A76077" w:rsidP="00ED7423">
      <w:pPr>
        <w:pStyle w:val="ConsPlusNormal"/>
        <w:ind w:firstLine="540"/>
        <w:jc w:val="both"/>
        <w:rPr>
          <w:szCs w:val="24"/>
        </w:rPr>
      </w:pPr>
      <w:r w:rsidRPr="00ED7423">
        <w:rPr>
          <w:szCs w:val="24"/>
        </w:rPr>
        <w:t>Совершенствование технических приемов и тактических действий по гандболу, изученных на уровне основного общего образования.</w:t>
      </w:r>
    </w:p>
    <w:p w14:paraId="4F148B80" w14:textId="77777777" w:rsidR="00A76077" w:rsidRPr="00ED7423" w:rsidRDefault="00A76077" w:rsidP="00ED7423">
      <w:pPr>
        <w:pStyle w:val="ConsPlusNormal"/>
        <w:ind w:firstLine="540"/>
        <w:jc w:val="both"/>
        <w:rPr>
          <w:szCs w:val="24"/>
        </w:rPr>
      </w:pPr>
      <w:r w:rsidRPr="00ED7423">
        <w:rPr>
          <w:szCs w:val="24"/>
        </w:rPr>
        <w:t>Комплексы упражнений, формирующие двигательные умения и навыки и технические действия гандболиста:</w:t>
      </w:r>
    </w:p>
    <w:p w14:paraId="62389F9D" w14:textId="77777777" w:rsidR="00A76077" w:rsidRPr="00ED7423" w:rsidRDefault="00A76077" w:rsidP="00ED7423">
      <w:pPr>
        <w:pStyle w:val="ConsPlusNormal"/>
        <w:ind w:firstLine="540"/>
        <w:jc w:val="both"/>
        <w:rPr>
          <w:szCs w:val="24"/>
        </w:rPr>
      </w:pPr>
      <w:proofErr w:type="spellStart"/>
      <w:r w:rsidRPr="00ED7423">
        <w:rPr>
          <w:szCs w:val="24"/>
        </w:rPr>
        <w:t>общеподготовительные</w:t>
      </w:r>
      <w:proofErr w:type="spellEnd"/>
      <w:r w:rsidRPr="00ED7423">
        <w:rPr>
          <w:szCs w:val="24"/>
        </w:rPr>
        <w:t xml:space="preserve"> упражнения (ОРУ, упражнения со снарядами, на снарядах из других видов спорта (легкая атлетика, гимнастика);</w:t>
      </w:r>
    </w:p>
    <w:p w14:paraId="31503C60" w14:textId="77777777" w:rsidR="00A76077" w:rsidRPr="00ED7423" w:rsidRDefault="00A76077" w:rsidP="00ED7423">
      <w:pPr>
        <w:pStyle w:val="ConsPlusNormal"/>
        <w:ind w:firstLine="540"/>
        <w:jc w:val="both"/>
        <w:rPr>
          <w:szCs w:val="24"/>
        </w:rPr>
      </w:pPr>
      <w:r w:rsidRPr="00ED7423">
        <w:rPr>
          <w:szCs w:val="24"/>
        </w:rPr>
        <w:t>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 x 3, 6 x 5, 6 x 4 и другие), двусторонние игры.</w:t>
      </w:r>
    </w:p>
    <w:p w14:paraId="6E290FC1" w14:textId="77777777" w:rsidR="00A76077" w:rsidRPr="00ED7423" w:rsidRDefault="00A76077" w:rsidP="00ED7423">
      <w:pPr>
        <w:pStyle w:val="ConsPlusNormal"/>
        <w:ind w:firstLine="540"/>
        <w:jc w:val="both"/>
        <w:rPr>
          <w:szCs w:val="24"/>
        </w:rPr>
      </w:pPr>
      <w:r w:rsidRPr="00ED7423">
        <w:rPr>
          <w:szCs w:val="24"/>
        </w:rPr>
        <w:t>Специально-подготовительные упражнения, развивающие основные качества, необходимые для овладения техникой и тактикой игры в гандбол.</w:t>
      </w:r>
    </w:p>
    <w:p w14:paraId="384E59FF" w14:textId="77777777" w:rsidR="00A76077" w:rsidRPr="00ED7423" w:rsidRDefault="00A76077" w:rsidP="00ED7423">
      <w:pPr>
        <w:pStyle w:val="ConsPlusNormal"/>
        <w:ind w:firstLine="540"/>
        <w:jc w:val="both"/>
        <w:rPr>
          <w:szCs w:val="24"/>
        </w:rPr>
      </w:pPr>
      <w:r w:rsidRPr="00ED7423">
        <w:rPr>
          <w:szCs w:val="24"/>
        </w:rPr>
        <w:t>Индивидуальные технические действия: верхний и нижний опорные броски, броски в прыжке, передачи мяча, финты, постановка заслонов.</w:t>
      </w:r>
    </w:p>
    <w:p w14:paraId="30DF6148" w14:textId="77777777" w:rsidR="00A76077" w:rsidRPr="00ED7423" w:rsidRDefault="00A76077" w:rsidP="00ED7423">
      <w:pPr>
        <w:pStyle w:val="ConsPlusNormal"/>
        <w:ind w:firstLine="540"/>
        <w:jc w:val="both"/>
        <w:rPr>
          <w:szCs w:val="24"/>
        </w:rPr>
      </w:pPr>
      <w:r w:rsidRPr="00ED7423">
        <w:rPr>
          <w:szCs w:val="24"/>
        </w:rPr>
        <w:t>Перемещения. Бег с изменением направления, с изменением скорости, смена бега спиной вперед, лицом вперед, челночный, зигзагом, подскоками.</w:t>
      </w:r>
    </w:p>
    <w:p w14:paraId="04A3D23D" w14:textId="77777777" w:rsidR="00A76077" w:rsidRPr="00ED7423" w:rsidRDefault="00A76077" w:rsidP="00ED7423">
      <w:pPr>
        <w:pStyle w:val="ConsPlusNormal"/>
        <w:ind w:firstLine="540"/>
        <w:jc w:val="both"/>
        <w:rPr>
          <w:szCs w:val="24"/>
        </w:rPr>
      </w:pPr>
      <w:r w:rsidRPr="00ED7423">
        <w:rPr>
          <w:szCs w:val="24"/>
        </w:rPr>
        <w:t>Ловля мяча, летящего навстречу с большой скоростью, при активном сопротивлении. Передача мяча по прямой и навесной траекториям полета, с отскоком от площадки. Ведение мяча с переводом с одной руки на другую перед собой и за спиной.</w:t>
      </w:r>
    </w:p>
    <w:p w14:paraId="1BC521CA" w14:textId="77777777" w:rsidR="00A76077" w:rsidRPr="00ED7423" w:rsidRDefault="00A76077" w:rsidP="00ED7423">
      <w:pPr>
        <w:pStyle w:val="ConsPlusNormal"/>
        <w:ind w:firstLine="540"/>
        <w:jc w:val="both"/>
        <w:rPr>
          <w:szCs w:val="24"/>
        </w:rPr>
      </w:pPr>
      <w:r w:rsidRPr="00ED7423">
        <w:rPr>
          <w:szCs w:val="24"/>
        </w:rPr>
        <w:t>Бросок хлестом сверху и сбоку, в опорном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w:t>
      </w:r>
    </w:p>
    <w:p w14:paraId="74ADFBA0" w14:textId="77777777" w:rsidR="00A76077" w:rsidRPr="00ED7423" w:rsidRDefault="00A76077" w:rsidP="00ED7423">
      <w:pPr>
        <w:pStyle w:val="ConsPlusNormal"/>
        <w:ind w:firstLine="540"/>
        <w:jc w:val="both"/>
        <w:rPr>
          <w:szCs w:val="24"/>
        </w:rPr>
      </w:pPr>
      <w:r w:rsidRPr="00ED7423">
        <w:rPr>
          <w:szCs w:val="24"/>
        </w:rPr>
        <w:t>Техника вратаря. Задержание мяча ногами в выпаде, в "шпагате", смыкание двух ног, скачком вперед. Передачи мяча. Приемы полевого игрока.</w:t>
      </w:r>
    </w:p>
    <w:p w14:paraId="519B20A3" w14:textId="77777777" w:rsidR="00A76077" w:rsidRPr="00ED7423" w:rsidRDefault="00A76077" w:rsidP="00ED7423">
      <w:pPr>
        <w:pStyle w:val="ConsPlusNormal"/>
        <w:ind w:firstLine="540"/>
        <w:jc w:val="both"/>
        <w:rPr>
          <w:szCs w:val="24"/>
        </w:rPr>
      </w:pPr>
      <w:r w:rsidRPr="00ED7423">
        <w:rPr>
          <w:szCs w:val="24"/>
        </w:rPr>
        <w:t>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вперед в сторону), выбором позиции в площади вратаря (показать выход вперед - остаться на месте).</w:t>
      </w:r>
    </w:p>
    <w:p w14:paraId="473FDC44" w14:textId="77777777" w:rsidR="00A76077" w:rsidRPr="00ED7423" w:rsidRDefault="00A76077" w:rsidP="00ED7423">
      <w:pPr>
        <w:pStyle w:val="ConsPlusNormal"/>
        <w:ind w:firstLine="540"/>
        <w:jc w:val="both"/>
        <w:rPr>
          <w:szCs w:val="24"/>
        </w:rPr>
      </w:pPr>
      <w:r w:rsidRPr="00ED7423">
        <w:rPr>
          <w:szCs w:val="24"/>
        </w:rP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w:t>
      </w:r>
    </w:p>
    <w:p w14:paraId="77F1E861" w14:textId="77777777" w:rsidR="00A76077" w:rsidRPr="00ED7423" w:rsidRDefault="00A76077" w:rsidP="00ED7423">
      <w:pPr>
        <w:pStyle w:val="ConsPlusNormal"/>
        <w:ind w:firstLine="540"/>
        <w:jc w:val="both"/>
        <w:rPr>
          <w:szCs w:val="24"/>
        </w:rPr>
      </w:pPr>
      <w:r w:rsidRPr="00ED7423">
        <w:rPr>
          <w:szCs w:val="24"/>
        </w:rPr>
        <w:t>Тактические взаимодействия: в парах, тройках, группах.</w:t>
      </w:r>
    </w:p>
    <w:p w14:paraId="166CBC9D" w14:textId="77777777" w:rsidR="00A76077" w:rsidRPr="00ED7423" w:rsidRDefault="00A76077" w:rsidP="00ED7423">
      <w:pPr>
        <w:pStyle w:val="ConsPlusNormal"/>
        <w:ind w:firstLine="540"/>
        <w:jc w:val="both"/>
        <w:rPr>
          <w:szCs w:val="24"/>
        </w:rPr>
      </w:pPr>
      <w:r w:rsidRPr="00ED7423">
        <w:rPr>
          <w:szCs w:val="24"/>
        </w:rPr>
        <w:lastRenderedPageBreak/>
        <w:t>Комплексы специальной разминки перед соревнованиями.</w:t>
      </w:r>
    </w:p>
    <w:p w14:paraId="648C91C0" w14:textId="77777777" w:rsidR="00A76077" w:rsidRPr="00ED7423" w:rsidRDefault="00A76077" w:rsidP="00ED7423">
      <w:pPr>
        <w:pStyle w:val="ConsPlusNormal"/>
        <w:ind w:firstLine="540"/>
        <w:jc w:val="both"/>
        <w:rPr>
          <w:szCs w:val="24"/>
        </w:rPr>
      </w:pPr>
      <w:r w:rsidRPr="00ED7423">
        <w:rPr>
          <w:szCs w:val="24"/>
        </w:rPr>
        <w:t>Учебные игры в гандбол. Участие в соревновательной деятельности.</w:t>
      </w:r>
    </w:p>
    <w:p w14:paraId="7FC04DDC" w14:textId="77777777" w:rsidR="00A76077" w:rsidRPr="00ED7423" w:rsidRDefault="00A76077" w:rsidP="00ED7423">
      <w:pPr>
        <w:pStyle w:val="ConsPlusNormal"/>
        <w:ind w:firstLine="540"/>
        <w:jc w:val="both"/>
        <w:rPr>
          <w:szCs w:val="24"/>
        </w:rPr>
      </w:pPr>
      <w:r w:rsidRPr="00ED7423">
        <w:rPr>
          <w:szCs w:val="24"/>
        </w:rPr>
        <w:t>127.9.2.7. Содержание модуля "Гандбол" направлено на достижение обучающимися личностных, метапредметных и предметных результатов обучения.</w:t>
      </w:r>
    </w:p>
    <w:p w14:paraId="0F77EC55" w14:textId="77777777" w:rsidR="00A76077" w:rsidRPr="00ED7423" w:rsidRDefault="00A76077" w:rsidP="00ED7423">
      <w:pPr>
        <w:pStyle w:val="ConsPlusNormal"/>
        <w:ind w:firstLine="540"/>
        <w:jc w:val="both"/>
        <w:rPr>
          <w:szCs w:val="24"/>
        </w:rPr>
      </w:pPr>
      <w:r w:rsidRPr="00ED7423">
        <w:rPr>
          <w:szCs w:val="24"/>
        </w:rPr>
        <w:t>127.9.2.7.1. При изучении модуля "Гандбол" на уровне среднего общего образования у обучающихся будут сформированы следующие личностные результаты:</w:t>
      </w:r>
    </w:p>
    <w:p w14:paraId="06B232A7" w14:textId="77777777" w:rsidR="00A76077" w:rsidRPr="00ED7423" w:rsidRDefault="00A76077" w:rsidP="00ED7423">
      <w:pPr>
        <w:pStyle w:val="ConsPlusNormal"/>
        <w:ind w:firstLine="540"/>
        <w:jc w:val="both"/>
        <w:rPr>
          <w:szCs w:val="24"/>
        </w:rPr>
      </w:pPr>
      <w:r w:rsidRPr="00ED7423">
        <w:rPr>
          <w:szCs w:val="24"/>
        </w:rPr>
        <w:t>основы саморазвития и самовоспитания через ценности, традиции и идеалы главных гандбольных организаций регионального и всероссийского уровней, отечественных гандбольных клубов;</w:t>
      </w:r>
    </w:p>
    <w:p w14:paraId="7D4DE5DD" w14:textId="77777777" w:rsidR="00A76077" w:rsidRPr="00ED7423" w:rsidRDefault="00A76077" w:rsidP="00ED7423">
      <w:pPr>
        <w:pStyle w:val="ConsPlusNormal"/>
        <w:ind w:firstLine="540"/>
        <w:jc w:val="both"/>
        <w:rPr>
          <w:szCs w:val="24"/>
        </w:rPr>
      </w:pPr>
      <w:r w:rsidRPr="00ED7423">
        <w:rPr>
          <w:szCs w:val="24"/>
        </w:rPr>
        <w:t>основные нормы морали, духовно-нравственной культуры и ценностного отношения к физической культуре, как неотъемлемой части общечеловеческой культуры;</w:t>
      </w:r>
    </w:p>
    <w:p w14:paraId="30784E24" w14:textId="77777777" w:rsidR="00A76077" w:rsidRPr="00ED7423" w:rsidRDefault="00A76077" w:rsidP="00ED7423">
      <w:pPr>
        <w:pStyle w:val="ConsPlusNormal"/>
        <w:ind w:firstLine="540"/>
        <w:jc w:val="both"/>
        <w:rPr>
          <w:szCs w:val="24"/>
        </w:rPr>
      </w:pPr>
      <w:r w:rsidRPr="00ED7423">
        <w:rPr>
          <w:szCs w:val="24"/>
        </w:rPr>
        <w:t>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125A827D" w14:textId="77777777" w:rsidR="00A76077" w:rsidRPr="00ED7423" w:rsidRDefault="00A76077" w:rsidP="00ED7423">
      <w:pPr>
        <w:pStyle w:val="ConsPlusNormal"/>
        <w:ind w:firstLine="540"/>
        <w:jc w:val="both"/>
        <w:rPr>
          <w:szCs w:val="24"/>
        </w:rPr>
      </w:pPr>
      <w:r w:rsidRPr="00ED7423">
        <w:rPr>
          <w:szCs w:val="24"/>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14:paraId="354CACDC" w14:textId="77777777" w:rsidR="00A76077" w:rsidRPr="00ED7423" w:rsidRDefault="00A76077" w:rsidP="00ED7423">
      <w:pPr>
        <w:pStyle w:val="ConsPlusNormal"/>
        <w:ind w:firstLine="540"/>
        <w:jc w:val="both"/>
        <w:rPr>
          <w:szCs w:val="24"/>
        </w:rPr>
      </w:pPr>
      <w:r w:rsidRPr="00ED7423">
        <w:rPr>
          <w:szCs w:val="24"/>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14:paraId="59903748" w14:textId="77777777" w:rsidR="00A76077" w:rsidRPr="00ED7423" w:rsidRDefault="00A76077" w:rsidP="00ED7423">
      <w:pPr>
        <w:pStyle w:val="ConsPlusNormal"/>
        <w:ind w:firstLine="540"/>
        <w:jc w:val="both"/>
        <w:rPr>
          <w:szCs w:val="24"/>
        </w:rPr>
      </w:pPr>
      <w:r w:rsidRPr="00ED7423">
        <w:rPr>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0CA5AA50" w14:textId="77777777" w:rsidR="00A76077" w:rsidRPr="00ED7423" w:rsidRDefault="00A76077" w:rsidP="00ED7423">
      <w:pPr>
        <w:pStyle w:val="ConsPlusNormal"/>
        <w:ind w:firstLine="540"/>
        <w:jc w:val="both"/>
        <w:rPr>
          <w:szCs w:val="24"/>
        </w:rPr>
      </w:pPr>
      <w:r w:rsidRPr="00ED7423">
        <w:rPr>
          <w:szCs w:val="24"/>
        </w:rPr>
        <w:t>127.9.2.7.2. При изучении модуля "Гандбол" на уровне среднего общего образования у обучающихся будут сформированы следующие метапредметные результаты:</w:t>
      </w:r>
    </w:p>
    <w:p w14:paraId="4A837AC8" w14:textId="77777777" w:rsidR="00A76077" w:rsidRPr="00ED7423" w:rsidRDefault="00A76077" w:rsidP="00ED7423">
      <w:pPr>
        <w:pStyle w:val="ConsPlusNormal"/>
        <w:ind w:firstLine="540"/>
        <w:jc w:val="both"/>
        <w:rPr>
          <w:szCs w:val="24"/>
        </w:rPr>
      </w:pPr>
      <w:r w:rsidRPr="00ED7423">
        <w:rPr>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14:paraId="310A1B94" w14:textId="77777777" w:rsidR="00A76077" w:rsidRPr="00ED7423" w:rsidRDefault="00A76077" w:rsidP="00ED7423">
      <w:pPr>
        <w:pStyle w:val="ConsPlusNormal"/>
        <w:ind w:firstLine="540"/>
        <w:jc w:val="both"/>
        <w:rPr>
          <w:szCs w:val="24"/>
        </w:rPr>
      </w:pPr>
      <w:r w:rsidRPr="00ED7423">
        <w:rPr>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6BD0DD32" w14:textId="77777777" w:rsidR="00A76077" w:rsidRPr="00ED7423" w:rsidRDefault="00A76077" w:rsidP="00ED7423">
      <w:pPr>
        <w:pStyle w:val="ConsPlusNormal"/>
        <w:ind w:firstLine="540"/>
        <w:jc w:val="both"/>
        <w:rPr>
          <w:szCs w:val="24"/>
        </w:rPr>
      </w:pPr>
      <w:r w:rsidRPr="00ED7423">
        <w:rPr>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14:paraId="46C2BE9A" w14:textId="77777777" w:rsidR="00A76077" w:rsidRPr="00ED7423" w:rsidRDefault="00A76077" w:rsidP="00ED7423">
      <w:pPr>
        <w:pStyle w:val="ConsPlusNormal"/>
        <w:ind w:firstLine="540"/>
        <w:jc w:val="both"/>
        <w:rPr>
          <w:szCs w:val="24"/>
        </w:rPr>
      </w:pPr>
      <w:r w:rsidRPr="00ED7423">
        <w:rPr>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3816E21A" w14:textId="77777777" w:rsidR="00A76077" w:rsidRPr="00ED7423" w:rsidRDefault="00A76077" w:rsidP="00ED7423">
      <w:pPr>
        <w:pStyle w:val="ConsPlusNormal"/>
        <w:ind w:firstLine="540"/>
        <w:jc w:val="both"/>
        <w:rPr>
          <w:szCs w:val="24"/>
        </w:rPr>
      </w:pPr>
      <w:r w:rsidRPr="00ED7423">
        <w:rPr>
          <w:szCs w:val="24"/>
        </w:rPr>
        <w:t>127.9.2.7.3. При изучении модуля "Гандбол" на уровне среднего общего образования у обучающихся будут сформированы следующие предметные результаты:</w:t>
      </w:r>
    </w:p>
    <w:p w14:paraId="60ECD636" w14:textId="77777777" w:rsidR="00A76077" w:rsidRPr="00ED7423" w:rsidRDefault="00A76077" w:rsidP="00ED7423">
      <w:pPr>
        <w:pStyle w:val="ConsPlusNormal"/>
        <w:ind w:firstLine="540"/>
        <w:jc w:val="both"/>
        <w:rPr>
          <w:szCs w:val="24"/>
        </w:rPr>
      </w:pPr>
      <w:r w:rsidRPr="00ED7423">
        <w:rPr>
          <w:szCs w:val="24"/>
        </w:rPr>
        <w:t>знание истории развития современного гандбола, традиций клубного гандбольного движения в Российской Федерации, в регионе, легендарных отечественных гандболистов и тренеров, принесших славу российскому гандболу;</w:t>
      </w:r>
    </w:p>
    <w:p w14:paraId="78E2BC7E" w14:textId="77777777" w:rsidR="00A76077" w:rsidRPr="00ED7423" w:rsidRDefault="00A76077" w:rsidP="00ED7423">
      <w:pPr>
        <w:pStyle w:val="ConsPlusNormal"/>
        <w:ind w:firstLine="540"/>
        <w:jc w:val="both"/>
        <w:rPr>
          <w:szCs w:val="24"/>
        </w:rPr>
      </w:pPr>
      <w:r w:rsidRPr="00ED7423">
        <w:rPr>
          <w:szCs w:val="24"/>
        </w:rPr>
        <w:t>характеристика роли и основных функций главных российских гандбольных организаций и федераций, осуществляющих управление гандболом;</w:t>
      </w:r>
    </w:p>
    <w:p w14:paraId="2D6616AD" w14:textId="77777777" w:rsidR="00A76077" w:rsidRPr="00ED7423" w:rsidRDefault="00A76077" w:rsidP="00ED7423">
      <w:pPr>
        <w:pStyle w:val="ConsPlusNormal"/>
        <w:ind w:firstLine="540"/>
        <w:jc w:val="both"/>
        <w:rPr>
          <w:szCs w:val="24"/>
        </w:rPr>
      </w:pPr>
      <w:r w:rsidRPr="00ED7423">
        <w:rPr>
          <w:szCs w:val="24"/>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14:paraId="4080A9B6" w14:textId="77777777" w:rsidR="00A76077" w:rsidRPr="00ED7423" w:rsidRDefault="00A76077" w:rsidP="00ED7423">
      <w:pPr>
        <w:pStyle w:val="ConsPlusNormal"/>
        <w:ind w:firstLine="540"/>
        <w:jc w:val="both"/>
        <w:rPr>
          <w:szCs w:val="24"/>
        </w:rPr>
      </w:pPr>
      <w:r w:rsidRPr="00ED7423">
        <w:rPr>
          <w:szCs w:val="24"/>
        </w:rPr>
        <w:t xml:space="preserve">использование навыков: организации и проведения самостоятельных занятий по </w:t>
      </w:r>
      <w:r w:rsidRPr="00ED7423">
        <w:rPr>
          <w:szCs w:val="24"/>
        </w:rPr>
        <w:lastRenderedPageBreak/>
        <w:t>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14:paraId="22FB942B" w14:textId="77777777" w:rsidR="00A76077" w:rsidRPr="00ED7423" w:rsidRDefault="00A76077" w:rsidP="00ED7423">
      <w:pPr>
        <w:pStyle w:val="ConsPlusNormal"/>
        <w:ind w:firstLine="540"/>
        <w:jc w:val="both"/>
        <w:rPr>
          <w:szCs w:val="24"/>
        </w:rPr>
      </w:pPr>
      <w:r w:rsidRPr="00ED7423">
        <w:rPr>
          <w:szCs w:val="24"/>
        </w:rPr>
        <w:t>знание и применение основ формирования сбалансированного питания гандболиста;</w:t>
      </w:r>
    </w:p>
    <w:p w14:paraId="2870026D" w14:textId="77777777" w:rsidR="00A76077" w:rsidRPr="00ED7423" w:rsidRDefault="00A76077" w:rsidP="00ED7423">
      <w:pPr>
        <w:pStyle w:val="ConsPlusNormal"/>
        <w:ind w:firstLine="540"/>
        <w:jc w:val="both"/>
        <w:rPr>
          <w:szCs w:val="24"/>
        </w:rPr>
      </w:pPr>
      <w:r w:rsidRPr="00ED7423">
        <w:rPr>
          <w:szCs w:val="24"/>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14:paraId="6C19CA0A" w14:textId="77777777" w:rsidR="00A76077" w:rsidRPr="00ED7423" w:rsidRDefault="00A76077" w:rsidP="00ED7423">
      <w:pPr>
        <w:pStyle w:val="ConsPlusNormal"/>
        <w:ind w:firstLine="540"/>
        <w:jc w:val="both"/>
        <w:rPr>
          <w:szCs w:val="24"/>
        </w:rPr>
      </w:pPr>
      <w:r w:rsidRPr="00ED7423">
        <w:rPr>
          <w:szCs w:val="24"/>
        </w:rPr>
        <w:t>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эффективности;</w:t>
      </w:r>
    </w:p>
    <w:p w14:paraId="3468D58C" w14:textId="77777777" w:rsidR="00A76077" w:rsidRPr="00ED7423" w:rsidRDefault="00A76077" w:rsidP="00ED7423">
      <w:pPr>
        <w:pStyle w:val="ConsPlusNormal"/>
        <w:ind w:firstLine="540"/>
        <w:jc w:val="both"/>
        <w:rPr>
          <w:szCs w:val="24"/>
        </w:rPr>
      </w:pPr>
      <w:r w:rsidRPr="00ED7423">
        <w:rPr>
          <w:szCs w:val="24"/>
        </w:rPr>
        <w:t>знание техники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выполнении упражнений;</w:t>
      </w:r>
    </w:p>
    <w:p w14:paraId="34D535B3" w14:textId="77777777" w:rsidR="00A76077" w:rsidRPr="00ED7423" w:rsidRDefault="00A76077" w:rsidP="00ED7423">
      <w:pPr>
        <w:pStyle w:val="ConsPlusNormal"/>
        <w:ind w:firstLine="540"/>
        <w:jc w:val="both"/>
        <w:rPr>
          <w:szCs w:val="24"/>
        </w:rPr>
      </w:pPr>
      <w:r w:rsidRPr="00ED7423">
        <w:rPr>
          <w:szCs w:val="24"/>
        </w:rP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14:paraId="7279E5B2" w14:textId="77777777" w:rsidR="00A76077" w:rsidRPr="00ED7423" w:rsidRDefault="00A76077" w:rsidP="00ED7423">
      <w:pPr>
        <w:pStyle w:val="ConsPlusNormal"/>
        <w:ind w:firstLine="540"/>
        <w:jc w:val="both"/>
        <w:rPr>
          <w:szCs w:val="24"/>
        </w:rPr>
      </w:pPr>
      <w:r w:rsidRPr="00ED7423">
        <w:rPr>
          <w:szCs w:val="24"/>
        </w:rPr>
        <w:t>выполнение командных атакующих действий и способов атаки и контратаки в гандболе, тактических комбинаций при различных игровых ситуациях;</w:t>
      </w:r>
    </w:p>
    <w:p w14:paraId="496DDD6B" w14:textId="77777777" w:rsidR="00A76077" w:rsidRPr="00ED7423" w:rsidRDefault="00A76077" w:rsidP="00ED7423">
      <w:pPr>
        <w:pStyle w:val="ConsPlusNormal"/>
        <w:ind w:firstLine="540"/>
        <w:jc w:val="both"/>
        <w:rPr>
          <w:szCs w:val="24"/>
        </w:rPr>
      </w:pPr>
      <w:r w:rsidRPr="00ED7423">
        <w:rPr>
          <w:szCs w:val="24"/>
        </w:rPr>
        <w:t>выявление ошибок в технике выполнения упражнений, формирующих двигательные умения и навыки технических и тактических действий гандболиста;</w:t>
      </w:r>
    </w:p>
    <w:p w14:paraId="16D4202D" w14:textId="77777777" w:rsidR="00A76077" w:rsidRPr="00ED7423" w:rsidRDefault="00A76077" w:rsidP="00ED7423">
      <w:pPr>
        <w:pStyle w:val="ConsPlusNormal"/>
        <w:ind w:firstLine="540"/>
        <w:jc w:val="both"/>
        <w:rPr>
          <w:szCs w:val="24"/>
        </w:rPr>
      </w:pPr>
      <w:r w:rsidRPr="00ED7423">
        <w:rPr>
          <w:szCs w:val="24"/>
        </w:rP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14:paraId="62E30AB4" w14:textId="77777777" w:rsidR="00A76077" w:rsidRPr="00ED7423" w:rsidRDefault="00A76077" w:rsidP="00ED7423">
      <w:pPr>
        <w:pStyle w:val="ConsPlusNormal"/>
        <w:ind w:firstLine="540"/>
        <w:jc w:val="both"/>
        <w:rPr>
          <w:szCs w:val="24"/>
        </w:rPr>
      </w:pPr>
      <w:r w:rsidRPr="00ED7423">
        <w:rPr>
          <w:szCs w:val="24"/>
        </w:rPr>
        <w:t>осуществление соревновательной деятельности в соответствии с правилами игры в гандбол, судейской практики;</w:t>
      </w:r>
    </w:p>
    <w:p w14:paraId="3B1E899C" w14:textId="77777777" w:rsidR="00A76077" w:rsidRPr="00ED7423" w:rsidRDefault="00A76077" w:rsidP="00ED7423">
      <w:pPr>
        <w:pStyle w:val="ConsPlusNormal"/>
        <w:ind w:firstLine="540"/>
        <w:jc w:val="both"/>
        <w:rPr>
          <w:szCs w:val="24"/>
        </w:rPr>
      </w:pPr>
      <w:r w:rsidRPr="00ED7423">
        <w:rPr>
          <w:szCs w:val="24"/>
        </w:rP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14:paraId="1D9206EE" w14:textId="77777777" w:rsidR="00A76077" w:rsidRPr="00ED7423" w:rsidRDefault="00A76077" w:rsidP="00ED7423">
      <w:pPr>
        <w:pStyle w:val="ConsPlusNormal"/>
        <w:ind w:firstLine="540"/>
        <w:jc w:val="both"/>
        <w:rPr>
          <w:szCs w:val="24"/>
        </w:rPr>
      </w:pPr>
      <w:r w:rsidRPr="00ED7423">
        <w:rPr>
          <w:szCs w:val="24"/>
        </w:rP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14:paraId="0620A976" w14:textId="77777777" w:rsidR="00A76077" w:rsidRPr="00ED7423" w:rsidRDefault="00A76077" w:rsidP="00ED7423">
      <w:pPr>
        <w:pStyle w:val="ConsPlusNormal"/>
        <w:ind w:firstLine="540"/>
        <w:jc w:val="both"/>
        <w:rPr>
          <w:szCs w:val="24"/>
        </w:rPr>
      </w:pPr>
      <w:r w:rsidRPr="00ED7423">
        <w:rPr>
          <w:szCs w:val="24"/>
        </w:rP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14:paraId="2E11D4E8" w14:textId="77777777" w:rsidR="00A76077" w:rsidRPr="00ED7423" w:rsidRDefault="00A76077" w:rsidP="00ED7423">
      <w:pPr>
        <w:pStyle w:val="ConsPlusNormal"/>
        <w:ind w:firstLine="540"/>
        <w:jc w:val="both"/>
        <w:rPr>
          <w:szCs w:val="24"/>
        </w:rPr>
      </w:pPr>
      <w:r w:rsidRPr="00ED7423">
        <w:rPr>
          <w:szCs w:val="24"/>
        </w:rPr>
        <w:t>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14:paraId="7D21953B" w14:textId="77777777" w:rsidR="00A76077" w:rsidRPr="00ED7423" w:rsidRDefault="00A76077" w:rsidP="00ED7423">
      <w:pPr>
        <w:pStyle w:val="ConsPlusNormal"/>
        <w:ind w:firstLine="540"/>
        <w:jc w:val="both"/>
        <w:rPr>
          <w:szCs w:val="24"/>
        </w:rPr>
      </w:pPr>
      <w:r w:rsidRPr="00ED7423">
        <w:rPr>
          <w:szCs w:val="24"/>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14:paraId="0C66E72E" w14:textId="77777777" w:rsidR="00A76077" w:rsidRPr="00ED7423" w:rsidRDefault="00A76077" w:rsidP="00ED7423">
      <w:pPr>
        <w:pStyle w:val="ConsPlusNormal"/>
        <w:ind w:firstLine="540"/>
        <w:jc w:val="both"/>
        <w:rPr>
          <w:szCs w:val="24"/>
        </w:rPr>
      </w:pPr>
      <w:r w:rsidRPr="00ED7423">
        <w:rPr>
          <w:szCs w:val="24"/>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14:paraId="62BF952B" w14:textId="77777777" w:rsidR="00A76077" w:rsidRPr="00ED7423" w:rsidRDefault="00A76077" w:rsidP="00ED7423">
      <w:pPr>
        <w:pStyle w:val="ConsPlusNormal"/>
        <w:ind w:firstLine="540"/>
        <w:jc w:val="both"/>
        <w:rPr>
          <w:szCs w:val="24"/>
        </w:rPr>
      </w:pPr>
      <w:r w:rsidRPr="00ED7423">
        <w:rPr>
          <w:szCs w:val="24"/>
        </w:rPr>
        <w:t>знание контрольно-тестовых упражнений для определения уровня физической, технической и тактической подготовленности игроков в гандбол;</w:t>
      </w:r>
    </w:p>
    <w:p w14:paraId="6ACA7B12" w14:textId="77777777" w:rsidR="00A76077" w:rsidRPr="00ED7423" w:rsidRDefault="00A76077" w:rsidP="00ED7423">
      <w:pPr>
        <w:pStyle w:val="ConsPlusNormal"/>
        <w:ind w:firstLine="540"/>
        <w:jc w:val="both"/>
        <w:rPr>
          <w:szCs w:val="24"/>
        </w:rPr>
      </w:pPr>
      <w:r w:rsidRPr="00ED7423">
        <w:rPr>
          <w:szCs w:val="24"/>
        </w:rPr>
        <w:t>знание и применение способов и методов профилактики пагубных привычек, асоциального и созависимого поведения, знание антидопинговых правил.</w:t>
      </w:r>
    </w:p>
    <w:p w14:paraId="74E04351" w14:textId="77777777" w:rsidR="00A76077" w:rsidRPr="00ED7423" w:rsidRDefault="00A76077" w:rsidP="00ED7423">
      <w:pPr>
        <w:pStyle w:val="ConsPlusNormal"/>
        <w:ind w:firstLine="540"/>
        <w:jc w:val="both"/>
        <w:rPr>
          <w:szCs w:val="24"/>
        </w:rPr>
      </w:pPr>
      <w:r w:rsidRPr="00ED7423">
        <w:rPr>
          <w:szCs w:val="24"/>
        </w:rPr>
        <w:t>127.9.3. Модуль "Дзюдо".</w:t>
      </w:r>
    </w:p>
    <w:p w14:paraId="5A837C46" w14:textId="77777777" w:rsidR="00A76077" w:rsidRPr="00ED7423" w:rsidRDefault="00A76077" w:rsidP="00ED7423">
      <w:pPr>
        <w:pStyle w:val="ConsPlusNormal"/>
        <w:ind w:firstLine="540"/>
        <w:jc w:val="both"/>
        <w:rPr>
          <w:szCs w:val="24"/>
        </w:rPr>
      </w:pPr>
      <w:r w:rsidRPr="00ED7423">
        <w:rPr>
          <w:szCs w:val="24"/>
        </w:rPr>
        <w:t>127.9.3.1. Пояснительная записка модуля "Дзюдо".</w:t>
      </w:r>
    </w:p>
    <w:p w14:paraId="01438165" w14:textId="77777777" w:rsidR="00A76077" w:rsidRPr="00ED7423" w:rsidRDefault="00A76077" w:rsidP="00ED7423">
      <w:pPr>
        <w:pStyle w:val="ConsPlusNormal"/>
        <w:ind w:firstLine="540"/>
        <w:jc w:val="both"/>
        <w:rPr>
          <w:szCs w:val="24"/>
        </w:rPr>
      </w:pPr>
      <w:r w:rsidRPr="00ED7423">
        <w:rPr>
          <w:szCs w:val="24"/>
        </w:rPr>
        <w:lastRenderedPageBreak/>
        <w:t>Модуль "Дзюдо" (далее - модуль "Дзюдо",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5C7ABC1" w14:textId="77777777" w:rsidR="00A76077" w:rsidRPr="00ED7423" w:rsidRDefault="00A76077" w:rsidP="00ED7423">
      <w:pPr>
        <w:pStyle w:val="ConsPlusNormal"/>
        <w:ind w:firstLine="540"/>
        <w:jc w:val="both"/>
        <w:rPr>
          <w:szCs w:val="24"/>
        </w:rPr>
      </w:pPr>
      <w:r w:rsidRPr="00ED7423">
        <w:rPr>
          <w:szCs w:val="24"/>
        </w:rPr>
        <w:t>Дзюдо является системой,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14:paraId="2814B719" w14:textId="77777777" w:rsidR="00A76077" w:rsidRPr="00ED7423" w:rsidRDefault="00A76077" w:rsidP="00ED7423">
      <w:pPr>
        <w:pStyle w:val="ConsPlusNormal"/>
        <w:ind w:firstLine="540"/>
        <w:jc w:val="both"/>
        <w:rPr>
          <w:szCs w:val="24"/>
        </w:rPr>
      </w:pPr>
      <w:r w:rsidRPr="00ED7423">
        <w:rPr>
          <w:szCs w:val="24"/>
        </w:rPr>
        <w:t>К современным спортивным дисциплинам дзюдо относятся включенные во Всероссийский реестр видов спорта: весовые категории (с номером-кодом, обозначающим пол и возрастную категорию занимающихся), КАТА, КАТА-группа.</w:t>
      </w:r>
    </w:p>
    <w:p w14:paraId="3DC110F6" w14:textId="77777777" w:rsidR="00A76077" w:rsidRPr="00ED7423" w:rsidRDefault="00A76077" w:rsidP="00ED7423">
      <w:pPr>
        <w:pStyle w:val="ConsPlusNormal"/>
        <w:ind w:firstLine="540"/>
        <w:jc w:val="both"/>
        <w:rPr>
          <w:szCs w:val="24"/>
        </w:rPr>
      </w:pPr>
      <w:r w:rsidRPr="00ED7423">
        <w:rPr>
          <w:szCs w:val="24"/>
        </w:rPr>
        <w:t>127.9.3.2. Целью изучения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спортивных дисциплин дзюдо.</w:t>
      </w:r>
    </w:p>
    <w:p w14:paraId="32B48B84" w14:textId="77777777" w:rsidR="00A76077" w:rsidRPr="00ED7423" w:rsidRDefault="00A76077" w:rsidP="00ED7423">
      <w:pPr>
        <w:pStyle w:val="ConsPlusNormal"/>
        <w:ind w:firstLine="540"/>
        <w:jc w:val="both"/>
        <w:rPr>
          <w:szCs w:val="24"/>
        </w:rPr>
      </w:pPr>
      <w:r w:rsidRPr="00ED7423">
        <w:rPr>
          <w:szCs w:val="24"/>
        </w:rPr>
        <w:t>127.9.3.3. Задачами изучения модуля "Дзюдо" являются:</w:t>
      </w:r>
    </w:p>
    <w:p w14:paraId="53591687" w14:textId="77777777" w:rsidR="00A76077" w:rsidRPr="00ED7423" w:rsidRDefault="00A76077" w:rsidP="00ED7423">
      <w:pPr>
        <w:pStyle w:val="ConsPlusNormal"/>
        <w:ind w:firstLine="540"/>
        <w:jc w:val="both"/>
        <w:rPr>
          <w:szCs w:val="24"/>
        </w:rPr>
      </w:pPr>
      <w:r w:rsidRPr="00ED7423">
        <w:rPr>
          <w:szCs w:val="24"/>
        </w:rPr>
        <w:t>всестороннее гармоничное развитие обучающихся, увеличение объема их двигательной активности;</w:t>
      </w:r>
    </w:p>
    <w:p w14:paraId="1BC20F23" w14:textId="77777777" w:rsidR="00A76077" w:rsidRPr="00ED7423" w:rsidRDefault="00A76077" w:rsidP="00ED7423">
      <w:pPr>
        <w:pStyle w:val="ConsPlusNormal"/>
        <w:ind w:firstLine="540"/>
        <w:jc w:val="both"/>
        <w:rPr>
          <w:szCs w:val="24"/>
        </w:rPr>
      </w:pPr>
      <w:r w:rsidRPr="00ED7423">
        <w:rPr>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7ECB803C" w14:textId="77777777" w:rsidR="00A76077" w:rsidRPr="00ED7423" w:rsidRDefault="00A76077" w:rsidP="00ED7423">
      <w:pPr>
        <w:pStyle w:val="ConsPlusNormal"/>
        <w:ind w:firstLine="540"/>
        <w:jc w:val="both"/>
        <w:rPr>
          <w:szCs w:val="24"/>
        </w:rPr>
      </w:pPr>
      <w:r w:rsidRPr="00ED7423">
        <w:rPr>
          <w:szCs w:val="24"/>
        </w:rPr>
        <w:t>формирование общих представлений о дзюдо, его истории развития, возможностях и значении в процессе укрепления здоровья, физическом развитии и физической подготовке обучающихся;</w:t>
      </w:r>
    </w:p>
    <w:p w14:paraId="60038BC9" w14:textId="77777777" w:rsidR="00A76077" w:rsidRPr="00ED7423" w:rsidRDefault="00A76077" w:rsidP="00ED7423">
      <w:pPr>
        <w:pStyle w:val="ConsPlusNormal"/>
        <w:ind w:firstLine="540"/>
        <w:jc w:val="both"/>
        <w:rPr>
          <w:szCs w:val="24"/>
        </w:rPr>
      </w:pPr>
      <w:r w:rsidRPr="00ED7423">
        <w:rPr>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14:paraId="03167FF4" w14:textId="77777777" w:rsidR="00A76077" w:rsidRPr="00ED7423" w:rsidRDefault="00A76077" w:rsidP="00ED7423">
      <w:pPr>
        <w:pStyle w:val="ConsPlusNormal"/>
        <w:ind w:firstLine="540"/>
        <w:jc w:val="both"/>
        <w:rPr>
          <w:szCs w:val="24"/>
        </w:rPr>
      </w:pPr>
      <w:r w:rsidRPr="00ED7423">
        <w:rPr>
          <w:szCs w:val="24"/>
        </w:rPr>
        <w:t>формирование общей культуры развития личности обучающегося средствами дзюдо, в том числе для самореализации и самоопределения;</w:t>
      </w:r>
    </w:p>
    <w:p w14:paraId="113776A1" w14:textId="77777777" w:rsidR="00A76077" w:rsidRPr="00ED7423" w:rsidRDefault="00A76077" w:rsidP="00ED7423">
      <w:pPr>
        <w:pStyle w:val="ConsPlusNormal"/>
        <w:ind w:firstLine="540"/>
        <w:jc w:val="both"/>
        <w:rPr>
          <w:szCs w:val="24"/>
        </w:rPr>
      </w:pPr>
      <w:r w:rsidRPr="00ED7423">
        <w:rPr>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17CEC0CE" w14:textId="77777777" w:rsidR="00A76077" w:rsidRPr="00ED7423" w:rsidRDefault="00A76077" w:rsidP="00ED7423">
      <w:pPr>
        <w:pStyle w:val="ConsPlusNormal"/>
        <w:ind w:firstLine="540"/>
        <w:jc w:val="both"/>
        <w:rPr>
          <w:szCs w:val="24"/>
        </w:rPr>
      </w:pPr>
      <w:r w:rsidRPr="00ED7423">
        <w:rPr>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14:paraId="71C75FCC" w14:textId="77777777" w:rsidR="00A76077" w:rsidRPr="00ED7423" w:rsidRDefault="00A76077" w:rsidP="00ED7423">
      <w:pPr>
        <w:pStyle w:val="ConsPlusNormal"/>
        <w:ind w:firstLine="540"/>
        <w:jc w:val="both"/>
        <w:rPr>
          <w:szCs w:val="24"/>
        </w:rPr>
      </w:pPr>
      <w:r w:rsidRPr="00ED7423">
        <w:rPr>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08B30176" w14:textId="77777777" w:rsidR="00A76077" w:rsidRPr="00ED7423" w:rsidRDefault="00A76077" w:rsidP="00ED7423">
      <w:pPr>
        <w:pStyle w:val="ConsPlusNormal"/>
        <w:ind w:firstLine="540"/>
        <w:jc w:val="both"/>
        <w:rPr>
          <w:szCs w:val="24"/>
        </w:rPr>
      </w:pPr>
      <w:r w:rsidRPr="00ED7423">
        <w:rPr>
          <w:szCs w:val="24"/>
        </w:rPr>
        <w:t>выявление, развитие и поддержка одаренных детей в области спорта.</w:t>
      </w:r>
    </w:p>
    <w:p w14:paraId="564BB228" w14:textId="77777777" w:rsidR="00A76077" w:rsidRPr="00ED7423" w:rsidRDefault="00A76077" w:rsidP="00ED7423">
      <w:pPr>
        <w:pStyle w:val="ConsPlusNormal"/>
        <w:ind w:firstLine="540"/>
        <w:jc w:val="both"/>
        <w:rPr>
          <w:szCs w:val="24"/>
        </w:rPr>
      </w:pPr>
      <w:r w:rsidRPr="00ED7423">
        <w:rPr>
          <w:szCs w:val="24"/>
        </w:rPr>
        <w:t>127.9.3.4. Место и роль модуля "Дзюдо".</w:t>
      </w:r>
    </w:p>
    <w:p w14:paraId="30FE7B67" w14:textId="77777777" w:rsidR="00A76077" w:rsidRPr="00ED7423" w:rsidRDefault="00A76077" w:rsidP="00ED7423">
      <w:pPr>
        <w:pStyle w:val="ConsPlusNormal"/>
        <w:ind w:firstLine="540"/>
        <w:jc w:val="both"/>
        <w:rPr>
          <w:szCs w:val="24"/>
        </w:rPr>
      </w:pPr>
      <w:r w:rsidRPr="00ED7423">
        <w:rPr>
          <w:szCs w:val="24"/>
        </w:rPr>
        <w:t>Модуль "Дзюдо"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14:paraId="2DD0F436" w14:textId="77777777" w:rsidR="00A76077" w:rsidRPr="00ED7423" w:rsidRDefault="00A76077" w:rsidP="00ED7423">
      <w:pPr>
        <w:pStyle w:val="ConsPlusNormal"/>
        <w:ind w:firstLine="540"/>
        <w:jc w:val="both"/>
        <w:rPr>
          <w:szCs w:val="24"/>
        </w:rPr>
      </w:pPr>
      <w:r w:rsidRPr="00ED7423">
        <w:rPr>
          <w:szCs w:val="24"/>
        </w:rPr>
        <w:t>Специфика модуля по дзюдо сочетается практически со всеми базовыми видами спорта (легкая атлетика, гимнастика, спортивные игры).</w:t>
      </w:r>
    </w:p>
    <w:p w14:paraId="443594A2" w14:textId="77777777" w:rsidR="00A76077" w:rsidRPr="00ED7423" w:rsidRDefault="00A76077" w:rsidP="00ED7423">
      <w:pPr>
        <w:pStyle w:val="ConsPlusNormal"/>
        <w:ind w:firstLine="540"/>
        <w:jc w:val="both"/>
        <w:rPr>
          <w:szCs w:val="24"/>
        </w:rPr>
      </w:pPr>
      <w:r w:rsidRPr="00ED7423">
        <w:rPr>
          <w:szCs w:val="24"/>
        </w:rPr>
        <w:t xml:space="preserve">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w:t>
      </w:r>
      <w:r w:rsidRPr="00ED7423">
        <w:rPr>
          <w:szCs w:val="24"/>
        </w:rPr>
        <w:lastRenderedPageBreak/>
        <w:t>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14:paraId="5693DC99" w14:textId="77777777" w:rsidR="00A76077" w:rsidRPr="00ED7423" w:rsidRDefault="00A76077" w:rsidP="00ED7423">
      <w:pPr>
        <w:pStyle w:val="ConsPlusNormal"/>
        <w:ind w:firstLine="540"/>
        <w:jc w:val="both"/>
        <w:rPr>
          <w:szCs w:val="24"/>
        </w:rPr>
      </w:pPr>
      <w:r w:rsidRPr="00ED7423">
        <w:rPr>
          <w:szCs w:val="24"/>
        </w:rPr>
        <w:t>127.9.3.5. Модуль "Дзюдо" может быть реализован в следующих вариантах:</w:t>
      </w:r>
    </w:p>
    <w:p w14:paraId="0182B9F2" w14:textId="77777777" w:rsidR="00A76077" w:rsidRPr="00ED7423" w:rsidRDefault="00A76077" w:rsidP="00ED7423">
      <w:pPr>
        <w:pStyle w:val="ConsPlusNormal"/>
        <w:ind w:firstLine="540"/>
        <w:jc w:val="both"/>
        <w:rPr>
          <w:szCs w:val="24"/>
        </w:rPr>
      </w:pPr>
      <w:r w:rsidRPr="00ED7423">
        <w:rPr>
          <w:szCs w:val="24"/>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 (с соответствующей дозировкой и интенсивностью);</w:t>
      </w:r>
    </w:p>
    <w:p w14:paraId="0F241CA8" w14:textId="77777777" w:rsidR="00A76077" w:rsidRPr="00ED7423" w:rsidRDefault="00A76077" w:rsidP="00ED7423">
      <w:pPr>
        <w:pStyle w:val="ConsPlusNormal"/>
        <w:ind w:firstLine="540"/>
        <w:jc w:val="both"/>
        <w:rPr>
          <w:szCs w:val="24"/>
        </w:rPr>
      </w:pPr>
      <w:r w:rsidRPr="00ED7423">
        <w:rPr>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776C2528" w14:textId="77777777" w:rsidR="00A76077" w:rsidRPr="00ED7423" w:rsidRDefault="00A76077" w:rsidP="00ED7423">
      <w:pPr>
        <w:pStyle w:val="ConsPlusNormal"/>
        <w:ind w:firstLine="540"/>
        <w:jc w:val="both"/>
        <w:rPr>
          <w:szCs w:val="24"/>
        </w:rPr>
      </w:pPr>
      <w:r w:rsidRPr="00ED7423">
        <w:rPr>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0ADA69DB" w14:textId="77777777" w:rsidR="00A76077" w:rsidRPr="00ED7423" w:rsidRDefault="00A76077" w:rsidP="00ED7423">
      <w:pPr>
        <w:pStyle w:val="ConsPlusNormal"/>
        <w:ind w:firstLine="540"/>
        <w:jc w:val="both"/>
        <w:rPr>
          <w:szCs w:val="24"/>
        </w:rPr>
      </w:pPr>
      <w:r w:rsidRPr="00ED7423">
        <w:rPr>
          <w:szCs w:val="24"/>
        </w:rPr>
        <w:t>127.9.3.6. Содержание модуля "Дзюдо".</w:t>
      </w:r>
    </w:p>
    <w:p w14:paraId="781BAB3B" w14:textId="77777777" w:rsidR="00A76077" w:rsidRPr="00ED7423" w:rsidRDefault="00A76077" w:rsidP="00ED7423">
      <w:pPr>
        <w:pStyle w:val="ConsPlusNormal"/>
        <w:ind w:firstLine="540"/>
        <w:jc w:val="both"/>
        <w:rPr>
          <w:szCs w:val="24"/>
        </w:rPr>
      </w:pPr>
      <w:r w:rsidRPr="00ED7423">
        <w:rPr>
          <w:szCs w:val="24"/>
        </w:rPr>
        <w:t>1) Знания о дзюдо.</w:t>
      </w:r>
    </w:p>
    <w:p w14:paraId="5884EADF" w14:textId="77777777" w:rsidR="00A76077" w:rsidRPr="00ED7423" w:rsidRDefault="00A76077" w:rsidP="00ED7423">
      <w:pPr>
        <w:pStyle w:val="ConsPlusNormal"/>
        <w:ind w:firstLine="540"/>
        <w:jc w:val="both"/>
        <w:rPr>
          <w:szCs w:val="24"/>
        </w:rPr>
      </w:pPr>
      <w:r w:rsidRPr="00ED7423">
        <w:rPr>
          <w:szCs w:val="24"/>
        </w:rPr>
        <w:t>История и современное развитие дзюдо.</w:t>
      </w:r>
    </w:p>
    <w:p w14:paraId="7E335156" w14:textId="77777777" w:rsidR="00A76077" w:rsidRPr="00ED7423" w:rsidRDefault="00A76077" w:rsidP="00ED7423">
      <w:pPr>
        <w:pStyle w:val="ConsPlusNormal"/>
        <w:ind w:firstLine="540"/>
        <w:jc w:val="both"/>
        <w:rPr>
          <w:szCs w:val="24"/>
        </w:rPr>
      </w:pPr>
      <w:r w:rsidRPr="00ED7423">
        <w:rPr>
          <w:szCs w:val="24"/>
        </w:rPr>
        <w:t>Роль и основные функции организаций, осуществляющих управление дзюдо в Российской Федерации, в регионе.</w:t>
      </w:r>
    </w:p>
    <w:p w14:paraId="11C458C4" w14:textId="77777777" w:rsidR="00A76077" w:rsidRPr="00ED7423" w:rsidRDefault="00A76077" w:rsidP="00ED7423">
      <w:pPr>
        <w:pStyle w:val="ConsPlusNormal"/>
        <w:ind w:firstLine="540"/>
        <w:jc w:val="both"/>
        <w:rPr>
          <w:szCs w:val="24"/>
        </w:rPr>
      </w:pPr>
      <w:r w:rsidRPr="00ED7423">
        <w:rPr>
          <w:szCs w:val="24"/>
        </w:rPr>
        <w:t xml:space="preserve">Кано </w:t>
      </w:r>
      <w:proofErr w:type="spellStart"/>
      <w:r w:rsidRPr="00ED7423">
        <w:rPr>
          <w:szCs w:val="24"/>
        </w:rPr>
        <w:t>Дзигоро</w:t>
      </w:r>
      <w:proofErr w:type="spellEnd"/>
      <w:r w:rsidRPr="00ED7423">
        <w:rPr>
          <w:szCs w:val="24"/>
        </w:rPr>
        <w:t xml:space="preserve"> - основатель дзюдо. Трансформация </w:t>
      </w:r>
      <w:proofErr w:type="spellStart"/>
      <w:r w:rsidRPr="00ED7423">
        <w:rPr>
          <w:szCs w:val="24"/>
        </w:rPr>
        <w:t>дзю</w:t>
      </w:r>
      <w:proofErr w:type="spellEnd"/>
      <w:r w:rsidRPr="00ED7423">
        <w:rPr>
          <w:szCs w:val="24"/>
        </w:rPr>
        <w:t xml:space="preserve">-дзюцу в </w:t>
      </w:r>
      <w:proofErr w:type="spellStart"/>
      <w:r w:rsidRPr="00ED7423">
        <w:rPr>
          <w:szCs w:val="24"/>
        </w:rPr>
        <w:t>дзю</w:t>
      </w:r>
      <w:proofErr w:type="spellEnd"/>
      <w:r w:rsidRPr="00ED7423">
        <w:rPr>
          <w:szCs w:val="24"/>
        </w:rPr>
        <w:t xml:space="preserve">-до, создание (1882 г.) и развитие школы </w:t>
      </w:r>
      <w:proofErr w:type="spellStart"/>
      <w:r w:rsidRPr="00ED7423">
        <w:rPr>
          <w:szCs w:val="24"/>
        </w:rPr>
        <w:t>Кодокан</w:t>
      </w:r>
      <w:proofErr w:type="spellEnd"/>
      <w:r w:rsidRPr="00ED7423">
        <w:rPr>
          <w:szCs w:val="24"/>
        </w:rPr>
        <w:t xml:space="preserve"> дзюдо. Основы философии дзюдо.</w:t>
      </w:r>
    </w:p>
    <w:p w14:paraId="348E08E2" w14:textId="77777777" w:rsidR="00A76077" w:rsidRPr="00ED7423" w:rsidRDefault="00A76077" w:rsidP="00ED7423">
      <w:pPr>
        <w:pStyle w:val="ConsPlusNormal"/>
        <w:ind w:firstLine="540"/>
        <w:jc w:val="both"/>
        <w:rPr>
          <w:szCs w:val="24"/>
        </w:rPr>
      </w:pPr>
      <w:r w:rsidRPr="00ED7423">
        <w:rPr>
          <w:szCs w:val="24"/>
        </w:rPr>
        <w:t xml:space="preserve">Принцип "Взаимного процветания", сформулированный Кано </w:t>
      </w:r>
      <w:proofErr w:type="spellStart"/>
      <w:r w:rsidRPr="00ED7423">
        <w:rPr>
          <w:szCs w:val="24"/>
        </w:rPr>
        <w:t>Дзигоро</w:t>
      </w:r>
      <w:proofErr w:type="spellEnd"/>
      <w:r w:rsidRPr="00ED7423">
        <w:rPr>
          <w:szCs w:val="24"/>
        </w:rPr>
        <w:t>, его использование в дзюдо и в современной жизни.</w:t>
      </w:r>
    </w:p>
    <w:p w14:paraId="47F789FD" w14:textId="77777777" w:rsidR="00A76077" w:rsidRPr="00ED7423" w:rsidRDefault="00A76077" w:rsidP="00ED7423">
      <w:pPr>
        <w:pStyle w:val="ConsPlusNormal"/>
        <w:ind w:firstLine="540"/>
        <w:jc w:val="both"/>
        <w:rPr>
          <w:szCs w:val="24"/>
        </w:rPr>
      </w:pPr>
      <w:r w:rsidRPr="00ED7423">
        <w:rPr>
          <w:szCs w:val="24"/>
        </w:rPr>
        <w:t xml:space="preserve">Основы философии дзюдо. Принцип "Наиболее эффективного использования энергии", сформулированный Кано </w:t>
      </w:r>
      <w:proofErr w:type="spellStart"/>
      <w:r w:rsidRPr="00ED7423">
        <w:rPr>
          <w:szCs w:val="24"/>
        </w:rPr>
        <w:t>Дзигоро</w:t>
      </w:r>
      <w:proofErr w:type="spellEnd"/>
      <w:r w:rsidRPr="00ED7423">
        <w:rPr>
          <w:szCs w:val="24"/>
        </w:rPr>
        <w:t>, и его использование в дзюдо и в современной жизни. Правила поведения дзюдоиста в зале и за его пределами.</w:t>
      </w:r>
    </w:p>
    <w:p w14:paraId="7E75781D" w14:textId="77777777" w:rsidR="00A76077" w:rsidRPr="00ED7423" w:rsidRDefault="00A76077" w:rsidP="00ED7423">
      <w:pPr>
        <w:pStyle w:val="ConsPlusNormal"/>
        <w:ind w:firstLine="540"/>
        <w:jc w:val="both"/>
        <w:rPr>
          <w:szCs w:val="24"/>
        </w:rPr>
      </w:pPr>
      <w:r w:rsidRPr="00ED7423">
        <w:rPr>
          <w:szCs w:val="24"/>
        </w:rPr>
        <w:t>Основы истории развития дзюдо в России. Василий Ощепков - деятельность по развитию дзюдо в России. Этапы развития дзюдо в СССР и в России. Известные советские и российские спортсмены-дзюдоисты.</w:t>
      </w:r>
    </w:p>
    <w:p w14:paraId="7B8DDC21" w14:textId="77777777" w:rsidR="00A76077" w:rsidRPr="00ED7423" w:rsidRDefault="00A76077" w:rsidP="00ED7423">
      <w:pPr>
        <w:pStyle w:val="ConsPlusNormal"/>
        <w:ind w:firstLine="540"/>
        <w:jc w:val="both"/>
        <w:rPr>
          <w:szCs w:val="24"/>
        </w:rPr>
      </w:pPr>
      <w:r w:rsidRPr="00ED7423">
        <w:rPr>
          <w:szCs w:val="24"/>
        </w:rPr>
        <w:t>Современное представление о дзюдо (основные понятия).</w:t>
      </w:r>
    </w:p>
    <w:p w14:paraId="0C42D7E6" w14:textId="77777777" w:rsidR="00A76077" w:rsidRPr="00ED7423" w:rsidRDefault="00A76077" w:rsidP="00ED7423">
      <w:pPr>
        <w:pStyle w:val="ConsPlusNormal"/>
        <w:ind w:firstLine="540"/>
        <w:jc w:val="both"/>
        <w:rPr>
          <w:szCs w:val="24"/>
        </w:rPr>
      </w:pPr>
      <w:r w:rsidRPr="00ED7423">
        <w:rPr>
          <w:szCs w:val="24"/>
        </w:rPr>
        <w:t>Требования безопасности при организации занятий дзюдо.</w:t>
      </w:r>
    </w:p>
    <w:p w14:paraId="7B615A68" w14:textId="77777777" w:rsidR="00A76077" w:rsidRPr="00ED7423" w:rsidRDefault="00A76077" w:rsidP="00ED7423">
      <w:pPr>
        <w:pStyle w:val="ConsPlusNormal"/>
        <w:ind w:firstLine="540"/>
        <w:jc w:val="both"/>
        <w:rPr>
          <w:szCs w:val="24"/>
        </w:rPr>
      </w:pPr>
      <w:r w:rsidRPr="00ED7423">
        <w:rPr>
          <w:szCs w:val="24"/>
        </w:rP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14:paraId="60D64F66" w14:textId="77777777" w:rsidR="00A76077" w:rsidRPr="00ED7423" w:rsidRDefault="00A76077" w:rsidP="00ED7423">
      <w:pPr>
        <w:pStyle w:val="ConsPlusNormal"/>
        <w:ind w:firstLine="540"/>
        <w:jc w:val="both"/>
        <w:rPr>
          <w:szCs w:val="24"/>
        </w:rPr>
      </w:pPr>
      <w:r w:rsidRPr="00ED7423">
        <w:rPr>
          <w:szCs w:val="24"/>
        </w:rPr>
        <w:t>Терминология дзюдо.</w:t>
      </w:r>
    </w:p>
    <w:p w14:paraId="18B0F391" w14:textId="77777777" w:rsidR="00A76077" w:rsidRPr="00ED7423" w:rsidRDefault="00A76077" w:rsidP="00ED7423">
      <w:pPr>
        <w:pStyle w:val="ConsPlusNormal"/>
        <w:ind w:firstLine="540"/>
        <w:jc w:val="both"/>
        <w:rPr>
          <w:szCs w:val="24"/>
        </w:rPr>
      </w:pPr>
      <w:r w:rsidRPr="00ED7423">
        <w:rPr>
          <w:szCs w:val="24"/>
        </w:rPr>
        <w:t>Правила соревнований по дзюдо. Весовые категории.</w:t>
      </w:r>
    </w:p>
    <w:p w14:paraId="577CD0A6" w14:textId="77777777" w:rsidR="00A76077" w:rsidRPr="00ED7423" w:rsidRDefault="00A76077" w:rsidP="00ED7423">
      <w:pPr>
        <w:pStyle w:val="ConsPlusNormal"/>
        <w:ind w:firstLine="540"/>
        <w:jc w:val="both"/>
        <w:rPr>
          <w:szCs w:val="24"/>
        </w:rPr>
      </w:pPr>
      <w:r w:rsidRPr="00ED7423">
        <w:rPr>
          <w:szCs w:val="24"/>
        </w:rPr>
        <w:t>Элементы дзюдо как часть физической культуры человека.</w:t>
      </w:r>
    </w:p>
    <w:p w14:paraId="6A5D5B60" w14:textId="77777777" w:rsidR="00A76077" w:rsidRPr="00ED7423" w:rsidRDefault="00A76077" w:rsidP="00ED7423">
      <w:pPr>
        <w:pStyle w:val="ConsPlusNormal"/>
        <w:ind w:firstLine="540"/>
        <w:jc w:val="both"/>
        <w:rPr>
          <w:szCs w:val="24"/>
        </w:rPr>
      </w:pPr>
      <w:r w:rsidRPr="00ED7423">
        <w:rPr>
          <w:szCs w:val="24"/>
        </w:rPr>
        <w:t>Правила подбора физических упражнений для составления комплекса на гибкость и расслабление мышц.</w:t>
      </w:r>
    </w:p>
    <w:p w14:paraId="1A87615F" w14:textId="77777777" w:rsidR="00A76077" w:rsidRPr="00ED7423" w:rsidRDefault="00A76077" w:rsidP="00ED7423">
      <w:pPr>
        <w:pStyle w:val="ConsPlusNormal"/>
        <w:ind w:firstLine="540"/>
        <w:jc w:val="both"/>
        <w:rPr>
          <w:szCs w:val="24"/>
        </w:rPr>
      </w:pPr>
      <w:r w:rsidRPr="00ED7423">
        <w:rPr>
          <w:szCs w:val="24"/>
        </w:rPr>
        <w:t>Влияние элементов дзюдо на телосложение и воспитание волевых качеств.</w:t>
      </w:r>
    </w:p>
    <w:p w14:paraId="56AF37C7" w14:textId="77777777" w:rsidR="00A76077" w:rsidRPr="00ED7423" w:rsidRDefault="00A76077" w:rsidP="00ED7423">
      <w:pPr>
        <w:pStyle w:val="ConsPlusNormal"/>
        <w:ind w:firstLine="540"/>
        <w:jc w:val="both"/>
        <w:rPr>
          <w:szCs w:val="24"/>
        </w:rPr>
      </w:pPr>
      <w:r w:rsidRPr="00ED7423">
        <w:rPr>
          <w:szCs w:val="24"/>
        </w:rPr>
        <w:t>2) Способы самостоятельной деятельности.</w:t>
      </w:r>
    </w:p>
    <w:p w14:paraId="1AFBA4F6" w14:textId="77777777" w:rsidR="00A76077" w:rsidRPr="00ED7423" w:rsidRDefault="00A76077" w:rsidP="00ED7423">
      <w:pPr>
        <w:pStyle w:val="ConsPlusNormal"/>
        <w:ind w:firstLine="540"/>
        <w:jc w:val="both"/>
        <w:rPr>
          <w:szCs w:val="24"/>
        </w:rPr>
      </w:pPr>
      <w:r w:rsidRPr="00ED7423">
        <w:rPr>
          <w:szCs w:val="24"/>
        </w:rPr>
        <w:t>Организация и проведение самостоятельных занятий с элементами дзюдо.</w:t>
      </w:r>
    </w:p>
    <w:p w14:paraId="42F438C6" w14:textId="77777777" w:rsidR="00A76077" w:rsidRPr="00ED7423" w:rsidRDefault="00A76077" w:rsidP="00ED7423">
      <w:pPr>
        <w:pStyle w:val="ConsPlusNormal"/>
        <w:ind w:firstLine="540"/>
        <w:jc w:val="both"/>
        <w:rPr>
          <w:szCs w:val="24"/>
        </w:rPr>
      </w:pPr>
      <w:r w:rsidRPr="00ED7423">
        <w:rPr>
          <w:szCs w:val="24"/>
        </w:rPr>
        <w:t>Правила поведения при посещении соревнований по дзюдо.</w:t>
      </w:r>
    </w:p>
    <w:p w14:paraId="2E32E1BE" w14:textId="77777777" w:rsidR="00A76077" w:rsidRPr="00ED7423" w:rsidRDefault="00A76077" w:rsidP="00ED7423">
      <w:pPr>
        <w:pStyle w:val="ConsPlusNormal"/>
        <w:ind w:firstLine="540"/>
        <w:jc w:val="both"/>
        <w:rPr>
          <w:szCs w:val="24"/>
        </w:rPr>
      </w:pPr>
      <w:r w:rsidRPr="00ED7423">
        <w:rPr>
          <w:szCs w:val="24"/>
        </w:rPr>
        <w:t>Организация и проведение самостоятельных занятий по дзюдо.</w:t>
      </w:r>
    </w:p>
    <w:p w14:paraId="710AF962" w14:textId="77777777" w:rsidR="00A76077" w:rsidRPr="00ED7423" w:rsidRDefault="00A76077" w:rsidP="00ED7423">
      <w:pPr>
        <w:pStyle w:val="ConsPlusNormal"/>
        <w:ind w:firstLine="540"/>
        <w:jc w:val="both"/>
        <w:rPr>
          <w:szCs w:val="24"/>
        </w:rPr>
      </w:pPr>
      <w:r w:rsidRPr="00ED7423">
        <w:rPr>
          <w:szCs w:val="24"/>
        </w:rPr>
        <w:t>Составление планов и самостоятельные занятия с элементами дзюдо.</w:t>
      </w:r>
    </w:p>
    <w:p w14:paraId="4D0E09C1" w14:textId="77777777" w:rsidR="00A76077" w:rsidRPr="00ED7423" w:rsidRDefault="00A76077" w:rsidP="00ED7423">
      <w:pPr>
        <w:pStyle w:val="ConsPlusNormal"/>
        <w:ind w:firstLine="540"/>
        <w:jc w:val="both"/>
        <w:rPr>
          <w:szCs w:val="24"/>
        </w:rPr>
      </w:pPr>
      <w:r w:rsidRPr="00ED7423">
        <w:rPr>
          <w:szCs w:val="24"/>
        </w:rPr>
        <w:t>Способы самостоятельного освоения двигательных действий, подбор подводящих, подготовительных и специальных упражнений.</w:t>
      </w:r>
    </w:p>
    <w:p w14:paraId="2E991358" w14:textId="77777777" w:rsidR="00A76077" w:rsidRPr="00ED7423" w:rsidRDefault="00A76077" w:rsidP="00ED7423">
      <w:pPr>
        <w:pStyle w:val="ConsPlusNormal"/>
        <w:ind w:firstLine="540"/>
        <w:jc w:val="both"/>
        <w:rPr>
          <w:szCs w:val="24"/>
        </w:rPr>
      </w:pPr>
      <w:r w:rsidRPr="00ED7423">
        <w:rPr>
          <w:szCs w:val="24"/>
        </w:rPr>
        <w:t>Самоконтроль и его роль в учебной и соревновательной деятельности.</w:t>
      </w:r>
    </w:p>
    <w:p w14:paraId="4187F5D4" w14:textId="77777777" w:rsidR="00A76077" w:rsidRPr="00ED7423" w:rsidRDefault="00A76077" w:rsidP="00ED7423">
      <w:pPr>
        <w:pStyle w:val="ConsPlusNormal"/>
        <w:ind w:firstLine="540"/>
        <w:jc w:val="both"/>
        <w:rPr>
          <w:szCs w:val="24"/>
        </w:rPr>
      </w:pPr>
      <w:r w:rsidRPr="00ED7423">
        <w:rPr>
          <w:szCs w:val="24"/>
        </w:rPr>
        <w:lastRenderedPageBreak/>
        <w:t>Внешние признаки утомления, восстановление организма после физической нагрузки.</w:t>
      </w:r>
    </w:p>
    <w:p w14:paraId="17EE9E36" w14:textId="77777777" w:rsidR="00A76077" w:rsidRPr="00ED7423" w:rsidRDefault="00A76077" w:rsidP="00ED7423">
      <w:pPr>
        <w:pStyle w:val="ConsPlusNormal"/>
        <w:ind w:firstLine="540"/>
        <w:jc w:val="both"/>
        <w:rPr>
          <w:szCs w:val="24"/>
        </w:rPr>
      </w:pPr>
      <w:r w:rsidRPr="00ED7423">
        <w:rPr>
          <w:szCs w:val="24"/>
        </w:rPr>
        <w:t>Правила личной гигиены, требования к спортивной форме для занятий.</w:t>
      </w:r>
    </w:p>
    <w:p w14:paraId="38382914" w14:textId="77777777" w:rsidR="00A76077" w:rsidRPr="00ED7423" w:rsidRDefault="00A76077" w:rsidP="00ED7423">
      <w:pPr>
        <w:pStyle w:val="ConsPlusNormal"/>
        <w:ind w:firstLine="540"/>
        <w:jc w:val="both"/>
        <w:rPr>
          <w:szCs w:val="24"/>
        </w:rPr>
      </w:pPr>
      <w:r w:rsidRPr="00ED7423">
        <w:rPr>
          <w:szCs w:val="24"/>
        </w:rPr>
        <w:t>Классификация физических упражнений.</w:t>
      </w:r>
    </w:p>
    <w:p w14:paraId="5D8CA53A" w14:textId="77777777" w:rsidR="00A76077" w:rsidRPr="00ED7423" w:rsidRDefault="00A76077" w:rsidP="00ED7423">
      <w:pPr>
        <w:pStyle w:val="ConsPlusNormal"/>
        <w:ind w:firstLine="540"/>
        <w:jc w:val="both"/>
        <w:rPr>
          <w:szCs w:val="24"/>
        </w:rPr>
      </w:pPr>
      <w:r w:rsidRPr="00ED7423">
        <w:rPr>
          <w:szCs w:val="24"/>
        </w:rPr>
        <w:t>Вредные привычки, причины их возникновения и пагубное влияние на организм человека и его здоровье. Основы профилактики вредных привычек с использованием физических упражнений и соблюдением режима дня.</w:t>
      </w:r>
    </w:p>
    <w:p w14:paraId="77AB8E6A" w14:textId="77777777" w:rsidR="00A76077" w:rsidRPr="00ED7423" w:rsidRDefault="00A76077" w:rsidP="00ED7423">
      <w:pPr>
        <w:pStyle w:val="ConsPlusNormal"/>
        <w:ind w:firstLine="540"/>
        <w:jc w:val="both"/>
        <w:rPr>
          <w:szCs w:val="24"/>
        </w:rPr>
      </w:pPr>
      <w:r w:rsidRPr="00ED7423">
        <w:rPr>
          <w:szCs w:val="24"/>
        </w:rPr>
        <w:t>Оценка эффективности занятий с элементами дзюдо.</w:t>
      </w:r>
    </w:p>
    <w:p w14:paraId="0B836B60" w14:textId="77777777" w:rsidR="00A76077" w:rsidRPr="00ED7423" w:rsidRDefault="00A76077" w:rsidP="00ED7423">
      <w:pPr>
        <w:pStyle w:val="ConsPlusNormal"/>
        <w:ind w:firstLine="540"/>
        <w:jc w:val="both"/>
        <w:rPr>
          <w:szCs w:val="24"/>
        </w:rPr>
      </w:pPr>
      <w:r w:rsidRPr="00ED7423">
        <w:rPr>
          <w:szCs w:val="24"/>
        </w:rPr>
        <w:t>Тестирование уровня физической и технической подготовленности в дзюдо.</w:t>
      </w:r>
    </w:p>
    <w:p w14:paraId="4BBB06E2" w14:textId="77777777" w:rsidR="00A76077" w:rsidRPr="00ED7423" w:rsidRDefault="00A76077" w:rsidP="00ED7423">
      <w:pPr>
        <w:pStyle w:val="ConsPlusNormal"/>
        <w:ind w:firstLine="540"/>
        <w:jc w:val="both"/>
        <w:rPr>
          <w:szCs w:val="24"/>
        </w:rPr>
      </w:pPr>
      <w:r w:rsidRPr="00ED7423">
        <w:rPr>
          <w:szCs w:val="24"/>
        </w:rPr>
        <w:t>3) Физическое совершенствование.</w:t>
      </w:r>
    </w:p>
    <w:p w14:paraId="6103F11A" w14:textId="77777777" w:rsidR="00A76077" w:rsidRPr="00ED7423" w:rsidRDefault="00A76077" w:rsidP="00ED7423">
      <w:pPr>
        <w:pStyle w:val="ConsPlusNormal"/>
        <w:ind w:firstLine="540"/>
        <w:jc w:val="both"/>
        <w:rPr>
          <w:szCs w:val="24"/>
        </w:rPr>
      </w:pPr>
      <w:r w:rsidRPr="00ED7423">
        <w:rPr>
          <w:szCs w:val="24"/>
        </w:rPr>
        <w:t>Физкультурно-оздоровительная деятельность с элементами дзюдо.</w:t>
      </w:r>
    </w:p>
    <w:p w14:paraId="6F456CF3" w14:textId="77777777" w:rsidR="00A76077" w:rsidRPr="00ED7423" w:rsidRDefault="00A76077" w:rsidP="00ED7423">
      <w:pPr>
        <w:pStyle w:val="ConsPlusNormal"/>
        <w:ind w:firstLine="540"/>
        <w:jc w:val="both"/>
        <w:rPr>
          <w:szCs w:val="24"/>
        </w:rPr>
      </w:pPr>
      <w:r w:rsidRPr="00ED7423">
        <w:rPr>
          <w:szCs w:val="24"/>
        </w:rPr>
        <w:t>Комплексы упражнений для развития физических качеств (сила, быстрота, ловкость, выносливость, гибкость).</w:t>
      </w:r>
    </w:p>
    <w:p w14:paraId="5571A5CE" w14:textId="77777777" w:rsidR="00A76077" w:rsidRPr="00ED7423" w:rsidRDefault="00A76077" w:rsidP="00ED7423">
      <w:pPr>
        <w:pStyle w:val="ConsPlusNormal"/>
        <w:ind w:firstLine="540"/>
        <w:jc w:val="both"/>
        <w:rPr>
          <w:szCs w:val="24"/>
        </w:rPr>
      </w:pPr>
      <w:r w:rsidRPr="00ED7423">
        <w:rPr>
          <w:szCs w:val="24"/>
        </w:rPr>
        <w:t>Спортивно-оздоровительная деятельность.</w:t>
      </w:r>
    </w:p>
    <w:p w14:paraId="03F2AFAC" w14:textId="77777777" w:rsidR="00A76077" w:rsidRPr="00ED7423" w:rsidRDefault="00A76077" w:rsidP="00ED7423">
      <w:pPr>
        <w:pStyle w:val="ConsPlusNormal"/>
        <w:ind w:firstLine="540"/>
        <w:jc w:val="both"/>
        <w:rPr>
          <w:szCs w:val="24"/>
        </w:rPr>
      </w:pPr>
      <w:r w:rsidRPr="00ED7423">
        <w:rPr>
          <w:szCs w:val="24"/>
        </w:rPr>
        <w:t>Специально-подготовительные упражнения дзюдо.</w:t>
      </w:r>
    </w:p>
    <w:p w14:paraId="104A192D" w14:textId="77777777" w:rsidR="00A76077" w:rsidRPr="00ED7423" w:rsidRDefault="00A76077" w:rsidP="00ED7423">
      <w:pPr>
        <w:pStyle w:val="ConsPlusNormal"/>
        <w:ind w:firstLine="540"/>
        <w:jc w:val="both"/>
        <w:rPr>
          <w:szCs w:val="24"/>
        </w:rPr>
      </w:pPr>
      <w:r w:rsidRPr="00ED7423">
        <w:rPr>
          <w:szCs w:val="24"/>
        </w:rPr>
        <w:t>10 класс.</w:t>
      </w:r>
    </w:p>
    <w:p w14:paraId="05B495F6" w14:textId="77777777" w:rsidR="00A76077" w:rsidRPr="00ED7423" w:rsidRDefault="00A76077" w:rsidP="00ED7423">
      <w:pPr>
        <w:pStyle w:val="ConsPlusNormal"/>
        <w:ind w:firstLine="540"/>
        <w:jc w:val="both"/>
        <w:rPr>
          <w:szCs w:val="24"/>
        </w:rPr>
      </w:pPr>
      <w:r w:rsidRPr="00ED7423">
        <w:rPr>
          <w:szCs w:val="24"/>
        </w:rPr>
        <w:t>Совершенствование техники ранее изученных упражнений.</w:t>
      </w:r>
    </w:p>
    <w:p w14:paraId="7BE9C432" w14:textId="77777777" w:rsidR="00A76077" w:rsidRPr="00ED7423" w:rsidRDefault="00A76077" w:rsidP="00ED7423">
      <w:pPr>
        <w:pStyle w:val="ConsPlusNormal"/>
        <w:ind w:firstLine="540"/>
        <w:jc w:val="both"/>
        <w:rPr>
          <w:szCs w:val="24"/>
        </w:rPr>
      </w:pPr>
      <w:r w:rsidRPr="00ED7423">
        <w:rPr>
          <w:szCs w:val="24"/>
        </w:rPr>
        <w:t>Специально-подготовительные упражнения комплексного воздействия - освобождение захваченной ноги Тори при выполнении удержания; уход с удержания разными способами; выведение партнера из равновесия в движении; освобождение от заданного захвата.</w:t>
      </w:r>
    </w:p>
    <w:p w14:paraId="5218BD74" w14:textId="77777777" w:rsidR="00A76077" w:rsidRPr="00ED7423" w:rsidRDefault="00A76077" w:rsidP="00ED7423">
      <w:pPr>
        <w:pStyle w:val="ConsPlusNormal"/>
        <w:ind w:firstLine="540"/>
        <w:jc w:val="both"/>
        <w:rPr>
          <w:szCs w:val="24"/>
        </w:rPr>
      </w:pPr>
      <w:r w:rsidRPr="00ED7423">
        <w:rPr>
          <w:szCs w:val="24"/>
        </w:rPr>
        <w:t>Упражнения на борцовском мосту из положения лежа на спине, упражнения в упоре головой и руками в татами. Переход из упора головой в татами на борцовский мост (перекидка), переход с борцовского моста в упор головой в татами (забеганием).</w:t>
      </w:r>
    </w:p>
    <w:p w14:paraId="1A28FEC2" w14:textId="77777777" w:rsidR="00A76077" w:rsidRPr="00ED7423" w:rsidRDefault="00A76077" w:rsidP="00ED7423">
      <w:pPr>
        <w:pStyle w:val="ConsPlusNormal"/>
        <w:ind w:firstLine="540"/>
        <w:jc w:val="both"/>
        <w:rPr>
          <w:szCs w:val="24"/>
        </w:rPr>
      </w:pPr>
      <w:r w:rsidRPr="00ED7423">
        <w:rPr>
          <w:szCs w:val="24"/>
        </w:rPr>
        <w:t>11 класс.</w:t>
      </w:r>
    </w:p>
    <w:p w14:paraId="31C2165E" w14:textId="77777777" w:rsidR="00A76077" w:rsidRPr="00ED7423" w:rsidRDefault="00A76077" w:rsidP="00ED7423">
      <w:pPr>
        <w:pStyle w:val="ConsPlusNormal"/>
        <w:ind w:firstLine="540"/>
        <w:jc w:val="both"/>
        <w:rPr>
          <w:szCs w:val="24"/>
        </w:rPr>
      </w:pPr>
      <w:r w:rsidRPr="00ED7423">
        <w:rPr>
          <w:szCs w:val="24"/>
        </w:rPr>
        <w:t>Совершенствование техники ранее изученных упражнений.</w:t>
      </w:r>
    </w:p>
    <w:p w14:paraId="7DE0EF55" w14:textId="77777777" w:rsidR="00A76077" w:rsidRPr="00ED7423" w:rsidRDefault="00A76077" w:rsidP="00ED7423">
      <w:pPr>
        <w:pStyle w:val="ConsPlusNormal"/>
        <w:ind w:firstLine="540"/>
        <w:jc w:val="both"/>
        <w:rPr>
          <w:szCs w:val="24"/>
        </w:rPr>
      </w:pPr>
      <w:r w:rsidRPr="00ED7423">
        <w:rPr>
          <w:szCs w:val="24"/>
        </w:rPr>
        <w:t xml:space="preserve">Специально-подготовительные упражнения комплексного воздействия - освобождение от захвата партнера за обусловленное время; </w:t>
      </w:r>
      <w:proofErr w:type="spellStart"/>
      <w:r w:rsidRPr="00ED7423">
        <w:rPr>
          <w:szCs w:val="24"/>
        </w:rPr>
        <w:t>подвороты</w:t>
      </w:r>
      <w:proofErr w:type="spellEnd"/>
      <w:r w:rsidRPr="00ED7423">
        <w:rPr>
          <w:szCs w:val="24"/>
        </w:rPr>
        <w:t xml:space="preserve"> на бросок без отрыва партнера; учебные поединки в партере по упрощенным правилам с увеличением продолжительности, уменьшением продолжительности.</w:t>
      </w:r>
    </w:p>
    <w:p w14:paraId="394A9241" w14:textId="77777777" w:rsidR="00A76077" w:rsidRPr="00ED7423" w:rsidRDefault="00A76077" w:rsidP="00ED7423">
      <w:pPr>
        <w:pStyle w:val="ConsPlusNormal"/>
        <w:ind w:firstLine="540"/>
        <w:jc w:val="both"/>
        <w:rPr>
          <w:szCs w:val="24"/>
        </w:rPr>
      </w:pPr>
      <w:r w:rsidRPr="00ED7423">
        <w:rPr>
          <w:szCs w:val="24"/>
        </w:rPr>
        <w:t>Основы техники дзюдо.</w:t>
      </w:r>
    </w:p>
    <w:p w14:paraId="7CD9A38C" w14:textId="77777777" w:rsidR="00A76077" w:rsidRPr="00ED7423" w:rsidRDefault="00A76077" w:rsidP="00ED7423">
      <w:pPr>
        <w:pStyle w:val="ConsPlusNormal"/>
        <w:ind w:firstLine="540"/>
        <w:jc w:val="both"/>
        <w:rPr>
          <w:szCs w:val="24"/>
        </w:rPr>
      </w:pPr>
      <w:r w:rsidRPr="00ED7423">
        <w:rPr>
          <w:szCs w:val="24"/>
        </w:rPr>
        <w:t>10 класс.</w:t>
      </w:r>
    </w:p>
    <w:p w14:paraId="44642D31" w14:textId="77777777" w:rsidR="00A76077" w:rsidRPr="00ED7423" w:rsidRDefault="00A76077" w:rsidP="00ED7423">
      <w:pPr>
        <w:pStyle w:val="ConsPlusNormal"/>
        <w:ind w:firstLine="540"/>
        <w:jc w:val="both"/>
        <w:rPr>
          <w:szCs w:val="24"/>
        </w:rPr>
      </w:pPr>
      <w:r w:rsidRPr="00ED7423">
        <w:rPr>
          <w:szCs w:val="24"/>
        </w:rPr>
        <w:t>Сковывающие действия: повторение ранее изученных удержаний.</w:t>
      </w:r>
    </w:p>
    <w:p w14:paraId="52268A0A" w14:textId="77777777" w:rsidR="00A76077" w:rsidRPr="00ED7423" w:rsidRDefault="00A76077" w:rsidP="00ED7423">
      <w:pPr>
        <w:pStyle w:val="ConsPlusNormal"/>
        <w:ind w:firstLine="540"/>
        <w:jc w:val="both"/>
        <w:rPr>
          <w:szCs w:val="24"/>
        </w:rPr>
      </w:pPr>
      <w:r w:rsidRPr="00ED7423">
        <w:rPr>
          <w:szCs w:val="24"/>
        </w:rPr>
        <w:t>Освобождение от сковывающих действий: повторение ранее изученных способов.</w:t>
      </w:r>
    </w:p>
    <w:p w14:paraId="2B8A8849" w14:textId="77777777" w:rsidR="00A76077" w:rsidRPr="00ED7423" w:rsidRDefault="00A76077" w:rsidP="00ED7423">
      <w:pPr>
        <w:pStyle w:val="ConsPlusNormal"/>
        <w:ind w:firstLine="540"/>
        <w:jc w:val="both"/>
        <w:rPr>
          <w:szCs w:val="24"/>
        </w:rPr>
      </w:pPr>
      <w:r w:rsidRPr="00ED7423">
        <w:rPr>
          <w:szCs w:val="24"/>
        </w:rPr>
        <w:t>Болевые приемы. Повторение ранее изученных приемов и уходы от них.</w:t>
      </w:r>
    </w:p>
    <w:p w14:paraId="7C9B2C83" w14:textId="77777777" w:rsidR="00A76077" w:rsidRPr="00ED7423" w:rsidRDefault="00A76077" w:rsidP="00ED7423">
      <w:pPr>
        <w:pStyle w:val="ConsPlusNormal"/>
        <w:ind w:firstLine="540"/>
        <w:jc w:val="both"/>
        <w:rPr>
          <w:szCs w:val="24"/>
        </w:rPr>
      </w:pPr>
      <w:r w:rsidRPr="00ED7423">
        <w:rPr>
          <w:szCs w:val="24"/>
        </w:rPr>
        <w:t>Комбинации в стойке: ДЭ-АШИ-БАРАИ - боковая подсечка под выставленную ногу - ХАРАИ-ГОШИ - подхват под две ноги.</w:t>
      </w:r>
    </w:p>
    <w:p w14:paraId="68078F2E" w14:textId="77777777" w:rsidR="00A76077" w:rsidRPr="00ED7423" w:rsidRDefault="00A76077" w:rsidP="00ED7423">
      <w:pPr>
        <w:pStyle w:val="ConsPlusNormal"/>
        <w:ind w:firstLine="540"/>
        <w:jc w:val="both"/>
        <w:rPr>
          <w:szCs w:val="24"/>
        </w:rPr>
      </w:pPr>
      <w:r w:rsidRPr="00ED7423">
        <w:rPr>
          <w:szCs w:val="24"/>
        </w:rPr>
        <w:t>Контрприемы в стойке:</w:t>
      </w:r>
    </w:p>
    <w:p w14:paraId="050CBFA4" w14:textId="77777777" w:rsidR="00A76077" w:rsidRPr="00ED7423" w:rsidRDefault="00A76077" w:rsidP="00ED7423">
      <w:pPr>
        <w:pStyle w:val="ConsPlusNormal"/>
        <w:ind w:firstLine="540"/>
        <w:jc w:val="both"/>
        <w:rPr>
          <w:szCs w:val="24"/>
        </w:rPr>
      </w:pPr>
      <w:r w:rsidRPr="00ED7423">
        <w:rPr>
          <w:szCs w:val="24"/>
        </w:rPr>
        <w:t>КОШИ-ГУРУМА - бросок через бедро с захватом шеи - ТАНИ-ОТОШИ - задняя подножка на пятке (седом);</w:t>
      </w:r>
    </w:p>
    <w:p w14:paraId="5520A795" w14:textId="77777777" w:rsidR="00A76077" w:rsidRPr="00ED7423" w:rsidRDefault="00A76077" w:rsidP="00ED7423">
      <w:pPr>
        <w:pStyle w:val="ConsPlusNormal"/>
        <w:ind w:firstLine="540"/>
        <w:jc w:val="both"/>
        <w:rPr>
          <w:szCs w:val="24"/>
        </w:rPr>
      </w:pPr>
      <w:r w:rsidRPr="00ED7423">
        <w:rPr>
          <w:szCs w:val="24"/>
        </w:rPr>
        <w:t>ТАИ-ОТОШИ - передняя подножка - КО-СОТО-ГАКЭ - зацеп снаружи голенью.</w:t>
      </w:r>
    </w:p>
    <w:p w14:paraId="60C9D106" w14:textId="77777777" w:rsidR="00A76077" w:rsidRPr="00ED7423" w:rsidRDefault="00A76077" w:rsidP="00ED7423">
      <w:pPr>
        <w:pStyle w:val="ConsPlusNormal"/>
        <w:ind w:firstLine="540"/>
        <w:jc w:val="both"/>
        <w:rPr>
          <w:szCs w:val="24"/>
        </w:rPr>
      </w:pPr>
      <w:r w:rsidRPr="00ED7423">
        <w:rPr>
          <w:szCs w:val="24"/>
        </w:rPr>
        <w:t>Техника в стойке: повторение ранее изученных приемов.</w:t>
      </w:r>
    </w:p>
    <w:p w14:paraId="3964C17A" w14:textId="77777777" w:rsidR="00A76077" w:rsidRPr="00ED7423" w:rsidRDefault="00A76077" w:rsidP="00ED7423">
      <w:pPr>
        <w:pStyle w:val="ConsPlusNormal"/>
        <w:ind w:firstLine="540"/>
        <w:jc w:val="both"/>
        <w:rPr>
          <w:szCs w:val="24"/>
        </w:rPr>
      </w:pPr>
      <w:r w:rsidRPr="00ED7423">
        <w:rPr>
          <w:szCs w:val="24"/>
        </w:rPr>
        <w:t>Связки стойка-партер:</w:t>
      </w:r>
    </w:p>
    <w:p w14:paraId="695F272E" w14:textId="77777777" w:rsidR="00A76077" w:rsidRPr="00ED7423" w:rsidRDefault="00A76077" w:rsidP="00ED7423">
      <w:pPr>
        <w:pStyle w:val="ConsPlusNormal"/>
        <w:ind w:firstLine="540"/>
        <w:jc w:val="both"/>
        <w:rPr>
          <w:szCs w:val="24"/>
        </w:rPr>
      </w:pPr>
      <w:r w:rsidRPr="00ED7423">
        <w:rPr>
          <w:szCs w:val="24"/>
        </w:rPr>
        <w:t>ТАИ-ОТОШИ - передняя подножка - ДЗЮДЗИ-ГАТАМЭ - рычаг локтя через бедро;</w:t>
      </w:r>
    </w:p>
    <w:p w14:paraId="026F02F4" w14:textId="77777777" w:rsidR="00A76077" w:rsidRPr="00ED7423" w:rsidRDefault="00A76077" w:rsidP="00ED7423">
      <w:pPr>
        <w:pStyle w:val="ConsPlusNormal"/>
        <w:ind w:firstLine="540"/>
        <w:jc w:val="both"/>
        <w:rPr>
          <w:szCs w:val="24"/>
        </w:rPr>
      </w:pPr>
      <w:r w:rsidRPr="00ED7423">
        <w:rPr>
          <w:szCs w:val="24"/>
        </w:rPr>
        <w:t>ХИЗА-ГУРУМА - подсечка в колено - УДЭ-ХИШИГЭ-АШИ-ГАТАМЭ - рычаг локтя внутрь ногой.</w:t>
      </w:r>
    </w:p>
    <w:p w14:paraId="77D10C0D" w14:textId="77777777" w:rsidR="00A76077" w:rsidRPr="00ED7423" w:rsidRDefault="00A76077" w:rsidP="00ED7423">
      <w:pPr>
        <w:pStyle w:val="ConsPlusNormal"/>
        <w:ind w:firstLine="540"/>
        <w:jc w:val="both"/>
        <w:rPr>
          <w:szCs w:val="24"/>
        </w:rPr>
      </w:pPr>
      <w:r w:rsidRPr="00ED7423">
        <w:rPr>
          <w:szCs w:val="24"/>
        </w:rPr>
        <w:t>11 класс.</w:t>
      </w:r>
    </w:p>
    <w:p w14:paraId="29C83E85" w14:textId="77777777" w:rsidR="00A76077" w:rsidRPr="00ED7423" w:rsidRDefault="00A76077" w:rsidP="00ED7423">
      <w:pPr>
        <w:pStyle w:val="ConsPlusNormal"/>
        <w:ind w:firstLine="540"/>
        <w:jc w:val="both"/>
        <w:rPr>
          <w:szCs w:val="24"/>
        </w:rPr>
      </w:pPr>
      <w:r w:rsidRPr="00ED7423">
        <w:rPr>
          <w:szCs w:val="24"/>
        </w:rPr>
        <w:t>Сковывающие действия: повторение ранее изученных удержаний.</w:t>
      </w:r>
    </w:p>
    <w:p w14:paraId="02133F2D" w14:textId="77777777" w:rsidR="00A76077" w:rsidRPr="00ED7423" w:rsidRDefault="00A76077" w:rsidP="00ED7423">
      <w:pPr>
        <w:pStyle w:val="ConsPlusNormal"/>
        <w:ind w:firstLine="540"/>
        <w:jc w:val="both"/>
        <w:rPr>
          <w:szCs w:val="24"/>
        </w:rPr>
      </w:pPr>
      <w:r w:rsidRPr="00ED7423">
        <w:rPr>
          <w:szCs w:val="24"/>
        </w:rPr>
        <w:t>Освобождение от сковывающих действий: повторение ранее изученных способов.</w:t>
      </w:r>
    </w:p>
    <w:p w14:paraId="376B4012" w14:textId="77777777" w:rsidR="00A76077" w:rsidRPr="00ED7423" w:rsidRDefault="00A76077" w:rsidP="00ED7423">
      <w:pPr>
        <w:pStyle w:val="ConsPlusNormal"/>
        <w:ind w:firstLine="540"/>
        <w:jc w:val="both"/>
        <w:rPr>
          <w:szCs w:val="24"/>
        </w:rPr>
      </w:pPr>
      <w:r w:rsidRPr="00ED7423">
        <w:rPr>
          <w:szCs w:val="24"/>
        </w:rPr>
        <w:t>Болевые приемы: повторение ранее изученных, варианты уходов.</w:t>
      </w:r>
    </w:p>
    <w:p w14:paraId="2885B827" w14:textId="77777777" w:rsidR="00A76077" w:rsidRPr="00ED7423" w:rsidRDefault="00A76077" w:rsidP="00ED7423">
      <w:pPr>
        <w:pStyle w:val="ConsPlusNormal"/>
        <w:ind w:firstLine="540"/>
        <w:jc w:val="both"/>
        <w:rPr>
          <w:szCs w:val="24"/>
        </w:rPr>
      </w:pPr>
      <w:r w:rsidRPr="00ED7423">
        <w:rPr>
          <w:szCs w:val="24"/>
        </w:rPr>
        <w:t>Комбинации в стойке:</w:t>
      </w:r>
    </w:p>
    <w:p w14:paraId="2CF670D5" w14:textId="77777777" w:rsidR="00A76077" w:rsidRPr="00ED7423" w:rsidRDefault="00A76077" w:rsidP="00ED7423">
      <w:pPr>
        <w:pStyle w:val="ConsPlusNormal"/>
        <w:ind w:firstLine="540"/>
        <w:jc w:val="both"/>
        <w:rPr>
          <w:szCs w:val="24"/>
        </w:rPr>
      </w:pPr>
      <w:r w:rsidRPr="00ED7423">
        <w:rPr>
          <w:szCs w:val="24"/>
        </w:rPr>
        <w:t>ХИЗА-ГУРУМА - подсечка в колено - ОКУРИ-АШИ-БАРАИ - боковая подсечка в темп шагов;</w:t>
      </w:r>
    </w:p>
    <w:p w14:paraId="05536BDB" w14:textId="77777777" w:rsidR="00A76077" w:rsidRPr="00ED7423" w:rsidRDefault="00A76077" w:rsidP="00ED7423">
      <w:pPr>
        <w:pStyle w:val="ConsPlusNormal"/>
        <w:ind w:firstLine="540"/>
        <w:jc w:val="both"/>
        <w:rPr>
          <w:szCs w:val="24"/>
        </w:rPr>
      </w:pPr>
      <w:r w:rsidRPr="00ED7423">
        <w:rPr>
          <w:szCs w:val="24"/>
        </w:rPr>
        <w:lastRenderedPageBreak/>
        <w:t>О-УЧИ-ГАРИ - зацеп изнутри разноименной ногой - ОКУРИ-АШИ-БАРАИ - боковая подсечка в темп шагов.</w:t>
      </w:r>
    </w:p>
    <w:p w14:paraId="6C5D672E" w14:textId="77777777" w:rsidR="00A76077" w:rsidRPr="00ED7423" w:rsidRDefault="00A76077" w:rsidP="00ED7423">
      <w:pPr>
        <w:pStyle w:val="ConsPlusNormal"/>
        <w:ind w:firstLine="540"/>
        <w:jc w:val="both"/>
        <w:rPr>
          <w:szCs w:val="24"/>
        </w:rPr>
      </w:pPr>
      <w:r w:rsidRPr="00ED7423">
        <w:rPr>
          <w:szCs w:val="24"/>
        </w:rPr>
        <w:t>Техника в стойке: повторение ранее изученных приемов, составление комбинаций из известных бросков.</w:t>
      </w:r>
    </w:p>
    <w:p w14:paraId="564C3982" w14:textId="77777777" w:rsidR="00A76077" w:rsidRPr="00ED7423" w:rsidRDefault="00A76077" w:rsidP="00ED7423">
      <w:pPr>
        <w:pStyle w:val="ConsPlusNormal"/>
        <w:ind w:firstLine="540"/>
        <w:jc w:val="both"/>
        <w:rPr>
          <w:szCs w:val="24"/>
        </w:rPr>
      </w:pPr>
      <w:r w:rsidRPr="00ED7423">
        <w:rPr>
          <w:szCs w:val="24"/>
        </w:rPr>
        <w:t>Контрприемы в стойке:</w:t>
      </w:r>
    </w:p>
    <w:p w14:paraId="45471C59" w14:textId="77777777" w:rsidR="00A76077" w:rsidRPr="00ED7423" w:rsidRDefault="00A76077" w:rsidP="00ED7423">
      <w:pPr>
        <w:pStyle w:val="ConsPlusNormal"/>
        <w:ind w:firstLine="540"/>
        <w:jc w:val="both"/>
        <w:rPr>
          <w:szCs w:val="24"/>
        </w:rPr>
      </w:pPr>
      <w:r w:rsidRPr="00ED7423">
        <w:rPr>
          <w:szCs w:val="24"/>
        </w:rPr>
        <w:t>О-УЧИ-ГАРИ - зацеп изнутри разноименной ногой - КОСОТО-ГАРИ - задняя подсечка; КО-УЧИ-ГАРИ - подсечка изнутри - ДЭ-АШИ-БАРАИ - боковая подсечка под выставленную ногу.</w:t>
      </w:r>
    </w:p>
    <w:p w14:paraId="5417604B" w14:textId="77777777" w:rsidR="00A76077" w:rsidRPr="00ED7423" w:rsidRDefault="00A76077" w:rsidP="00ED7423">
      <w:pPr>
        <w:pStyle w:val="ConsPlusNormal"/>
        <w:ind w:firstLine="540"/>
        <w:jc w:val="both"/>
        <w:rPr>
          <w:szCs w:val="24"/>
        </w:rPr>
      </w:pPr>
      <w:r w:rsidRPr="00ED7423">
        <w:rPr>
          <w:szCs w:val="24"/>
        </w:rPr>
        <w:t>Комбинации в партере: КАТА-ГАТАМЭ - удержания с фиксацией плеча головой - ДЗЮДЗИ-ГАТАМЭ - рычаг локтя через бедро.</w:t>
      </w:r>
    </w:p>
    <w:p w14:paraId="1FD5EE8C" w14:textId="77777777" w:rsidR="00A76077" w:rsidRPr="00ED7423" w:rsidRDefault="00A76077" w:rsidP="00ED7423">
      <w:pPr>
        <w:pStyle w:val="ConsPlusNormal"/>
        <w:ind w:firstLine="540"/>
        <w:jc w:val="both"/>
        <w:rPr>
          <w:szCs w:val="24"/>
        </w:rPr>
      </w:pPr>
      <w:proofErr w:type="spellStart"/>
      <w:r w:rsidRPr="00ED7423">
        <w:rPr>
          <w:szCs w:val="24"/>
        </w:rPr>
        <w:t>Контр-приемы</w:t>
      </w:r>
      <w:proofErr w:type="spellEnd"/>
      <w:r w:rsidRPr="00ED7423">
        <w:rPr>
          <w:szCs w:val="24"/>
        </w:rPr>
        <w:t xml:space="preserve"> в партере: ЕКО-ШИХО-ГАТАМЭ - удержание поперек - УДЭ-ХИШИГЭ-АШИ-ГАТАМЭ - рычаг локтя внутрь ногой.</w:t>
      </w:r>
    </w:p>
    <w:p w14:paraId="6D2D2768" w14:textId="77777777" w:rsidR="00A76077" w:rsidRPr="00ED7423" w:rsidRDefault="00A76077" w:rsidP="00ED7423">
      <w:pPr>
        <w:pStyle w:val="ConsPlusNormal"/>
        <w:ind w:firstLine="540"/>
        <w:jc w:val="both"/>
        <w:rPr>
          <w:szCs w:val="24"/>
        </w:rPr>
      </w:pPr>
      <w:r w:rsidRPr="00ED7423">
        <w:rPr>
          <w:szCs w:val="24"/>
        </w:rPr>
        <w:t>Основы тактики.</w:t>
      </w:r>
    </w:p>
    <w:p w14:paraId="784DA39C" w14:textId="77777777" w:rsidR="00A76077" w:rsidRPr="00ED7423" w:rsidRDefault="00A76077" w:rsidP="00ED7423">
      <w:pPr>
        <w:pStyle w:val="ConsPlusNormal"/>
        <w:ind w:firstLine="540"/>
        <w:jc w:val="both"/>
        <w:rPr>
          <w:szCs w:val="24"/>
        </w:rPr>
      </w:pPr>
      <w:r w:rsidRPr="00ED7423">
        <w:rPr>
          <w:szCs w:val="24"/>
        </w:rPr>
        <w:t>10 класс.</w:t>
      </w:r>
    </w:p>
    <w:p w14:paraId="558A87FD" w14:textId="77777777" w:rsidR="00A76077" w:rsidRPr="00ED7423" w:rsidRDefault="00A76077" w:rsidP="00ED7423">
      <w:pPr>
        <w:pStyle w:val="ConsPlusNormal"/>
        <w:ind w:firstLine="540"/>
        <w:jc w:val="both"/>
        <w:rPr>
          <w:szCs w:val="24"/>
        </w:rPr>
      </w:pPr>
      <w:r w:rsidRPr="00ED7423">
        <w:rPr>
          <w:szCs w:val="24"/>
        </w:rPr>
        <w:t>Совершенствование ранее изученных упражнений.</w:t>
      </w:r>
    </w:p>
    <w:p w14:paraId="3E8FD98A" w14:textId="77777777" w:rsidR="00A76077" w:rsidRPr="00ED7423" w:rsidRDefault="00A76077" w:rsidP="00ED7423">
      <w:pPr>
        <w:pStyle w:val="ConsPlusNormal"/>
        <w:ind w:firstLine="540"/>
        <w:jc w:val="both"/>
        <w:rPr>
          <w:szCs w:val="24"/>
        </w:rPr>
      </w:pPr>
      <w:r w:rsidRPr="00ED7423">
        <w:rPr>
          <w:szCs w:val="24"/>
        </w:rPr>
        <w:t>Тактическая задача в учебном поединке по упрощенным правилам: провести бросок или удержание в начале или конце поединка, отыграть оценку, опережать в атакующих действиях.</w:t>
      </w:r>
    </w:p>
    <w:p w14:paraId="2F995ACD" w14:textId="77777777" w:rsidR="00A76077" w:rsidRPr="00ED7423" w:rsidRDefault="00A76077" w:rsidP="00ED7423">
      <w:pPr>
        <w:pStyle w:val="ConsPlusNormal"/>
        <w:ind w:firstLine="540"/>
        <w:jc w:val="both"/>
        <w:rPr>
          <w:szCs w:val="24"/>
        </w:rPr>
      </w:pPr>
      <w:r w:rsidRPr="00ED7423">
        <w:rPr>
          <w:szCs w:val="24"/>
        </w:rPr>
        <w:t>Реализация тактических установок: комбинировать и навязывать удобные для себя взаиморасположения, дистанции, захваты, направления движения, интенсивность действий в поединке по упрощенным правилам;</w:t>
      </w:r>
    </w:p>
    <w:p w14:paraId="293D31E2" w14:textId="77777777" w:rsidR="00A76077" w:rsidRPr="00ED7423" w:rsidRDefault="00A76077" w:rsidP="00ED7423">
      <w:pPr>
        <w:pStyle w:val="ConsPlusNormal"/>
        <w:ind w:firstLine="540"/>
        <w:jc w:val="both"/>
        <w:rPr>
          <w:szCs w:val="24"/>
        </w:rPr>
      </w:pPr>
      <w:r w:rsidRPr="00ED7423">
        <w:rPr>
          <w:szCs w:val="24"/>
        </w:rPr>
        <w:t>выбирать момент для использования атакующего действия;</w:t>
      </w:r>
    </w:p>
    <w:p w14:paraId="2BAF628D" w14:textId="77777777" w:rsidR="00A76077" w:rsidRPr="00ED7423" w:rsidRDefault="00A76077" w:rsidP="00ED7423">
      <w:pPr>
        <w:pStyle w:val="ConsPlusNormal"/>
        <w:ind w:firstLine="540"/>
        <w:jc w:val="both"/>
        <w:rPr>
          <w:szCs w:val="24"/>
        </w:rPr>
      </w:pPr>
      <w:r w:rsidRPr="00ED7423">
        <w:rPr>
          <w:szCs w:val="24"/>
        </w:rPr>
        <w:t>рационально использовать площадь татами;</w:t>
      </w:r>
    </w:p>
    <w:p w14:paraId="02647E96" w14:textId="77777777" w:rsidR="00A76077" w:rsidRPr="00ED7423" w:rsidRDefault="00A76077" w:rsidP="00ED7423">
      <w:pPr>
        <w:pStyle w:val="ConsPlusNormal"/>
        <w:ind w:firstLine="540"/>
        <w:jc w:val="both"/>
        <w:rPr>
          <w:szCs w:val="24"/>
        </w:rPr>
      </w:pPr>
      <w:r w:rsidRPr="00ED7423">
        <w:rPr>
          <w:szCs w:val="24"/>
        </w:rPr>
        <w:t>использовать поединки по упрощенным правилам с разными спарринг-партнерами для формирования тактики ведения поединка.</w:t>
      </w:r>
    </w:p>
    <w:p w14:paraId="6458FF48" w14:textId="77777777" w:rsidR="00A76077" w:rsidRPr="00ED7423" w:rsidRDefault="00A76077" w:rsidP="00ED7423">
      <w:pPr>
        <w:pStyle w:val="ConsPlusNormal"/>
        <w:ind w:firstLine="540"/>
        <w:jc w:val="both"/>
        <w:rPr>
          <w:szCs w:val="24"/>
        </w:rPr>
      </w:pPr>
      <w:r w:rsidRPr="00ED7423">
        <w:rPr>
          <w:szCs w:val="24"/>
        </w:rPr>
        <w:t>11 класс.</w:t>
      </w:r>
    </w:p>
    <w:p w14:paraId="45464F3D" w14:textId="77777777" w:rsidR="00A76077" w:rsidRPr="00ED7423" w:rsidRDefault="00A76077" w:rsidP="00ED7423">
      <w:pPr>
        <w:pStyle w:val="ConsPlusNormal"/>
        <w:ind w:firstLine="540"/>
        <w:jc w:val="both"/>
        <w:rPr>
          <w:szCs w:val="24"/>
        </w:rPr>
      </w:pPr>
      <w:r w:rsidRPr="00ED7423">
        <w:rPr>
          <w:szCs w:val="24"/>
        </w:rPr>
        <w:t>Совершенствование ранее изученных упражнений.</w:t>
      </w:r>
    </w:p>
    <w:p w14:paraId="355ABF16" w14:textId="77777777" w:rsidR="00A76077" w:rsidRPr="00ED7423" w:rsidRDefault="00A76077" w:rsidP="00ED7423">
      <w:pPr>
        <w:pStyle w:val="ConsPlusNormal"/>
        <w:ind w:firstLine="540"/>
        <w:jc w:val="both"/>
        <w:rPr>
          <w:szCs w:val="24"/>
        </w:rPr>
      </w:pPr>
      <w:r w:rsidRPr="00ED7423">
        <w:rPr>
          <w:szCs w:val="24"/>
        </w:rPr>
        <w:t>Тактика участия в соревнованиях: применение изученной техники и тактики в условиях поединков по упрощенным правилам, распределение сил на все поединки, подготовка к поединку - разминка, эмоциональная настройка.</w:t>
      </w:r>
    </w:p>
    <w:p w14:paraId="7561865B" w14:textId="77777777" w:rsidR="00A76077" w:rsidRPr="00ED7423" w:rsidRDefault="00A76077" w:rsidP="00ED7423">
      <w:pPr>
        <w:pStyle w:val="ConsPlusNormal"/>
        <w:ind w:firstLine="540"/>
        <w:jc w:val="both"/>
        <w:rPr>
          <w:szCs w:val="24"/>
        </w:rPr>
      </w:pPr>
      <w:r w:rsidRPr="00ED7423">
        <w:rPr>
          <w:szCs w:val="24"/>
        </w:rPr>
        <w:t>Структура поединка. Целостное представление о поединке. Ведение частей поединка по упрощенным правилам с разными тактическими задачами: контратака, защита, комбинированное использование тактики (приоритет отдается атакующей тактике ведения поединка).</w:t>
      </w:r>
    </w:p>
    <w:p w14:paraId="396C4952" w14:textId="77777777" w:rsidR="00A76077" w:rsidRPr="00ED7423" w:rsidRDefault="00A76077" w:rsidP="00ED7423">
      <w:pPr>
        <w:pStyle w:val="ConsPlusNormal"/>
        <w:ind w:firstLine="540"/>
        <w:jc w:val="both"/>
        <w:rPr>
          <w:szCs w:val="24"/>
        </w:rPr>
      </w:pPr>
      <w:r w:rsidRPr="00ED7423">
        <w:rPr>
          <w:szCs w:val="24"/>
        </w:rPr>
        <w:t>Поединки с тактической задачей по упрощенным правилам: совершенствование взаимодействия с соперником в противоборстве: предвидеть действия и разгадывать намерения соперника; переигрывать соперника в эпизодах поединка; маскировать свои действия.</w:t>
      </w:r>
    </w:p>
    <w:p w14:paraId="0A4596CC" w14:textId="77777777" w:rsidR="00A76077" w:rsidRPr="00ED7423" w:rsidRDefault="00A76077" w:rsidP="00ED7423">
      <w:pPr>
        <w:pStyle w:val="ConsPlusNormal"/>
        <w:ind w:firstLine="540"/>
        <w:jc w:val="both"/>
        <w:rPr>
          <w:szCs w:val="24"/>
        </w:rPr>
      </w:pPr>
      <w:r w:rsidRPr="00ED7423">
        <w:rPr>
          <w:szCs w:val="24"/>
        </w:rPr>
        <w:t>127.9.3.7. Содержание модуля "Дзюдо" направлено на достижение обучающимися личностных, метапредметных и предметных результатов обучения.</w:t>
      </w:r>
    </w:p>
    <w:p w14:paraId="2AB6D8F1" w14:textId="77777777" w:rsidR="00A76077" w:rsidRPr="00ED7423" w:rsidRDefault="00A76077" w:rsidP="00ED7423">
      <w:pPr>
        <w:pStyle w:val="ConsPlusNormal"/>
        <w:ind w:firstLine="540"/>
        <w:jc w:val="both"/>
        <w:rPr>
          <w:szCs w:val="24"/>
        </w:rPr>
      </w:pPr>
      <w:r w:rsidRPr="00ED7423">
        <w:rPr>
          <w:szCs w:val="24"/>
        </w:rPr>
        <w:t>127.9.3.7.1. При изучении модуля "Дзюдо" на уровне среднего общего образования у обучающихся будут сформированы следующие личностные результаты:</w:t>
      </w:r>
    </w:p>
    <w:p w14:paraId="43AD5E4E" w14:textId="77777777" w:rsidR="00A76077" w:rsidRPr="00ED7423" w:rsidRDefault="00A76077" w:rsidP="00ED7423">
      <w:pPr>
        <w:pStyle w:val="ConsPlusNormal"/>
        <w:ind w:firstLine="540"/>
        <w:jc w:val="both"/>
        <w:rPr>
          <w:szCs w:val="24"/>
        </w:rPr>
      </w:pPr>
      <w:r w:rsidRPr="00ED7423">
        <w:rPr>
          <w:szCs w:val="24"/>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клубов;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14:paraId="6D07BE7C" w14:textId="77777777" w:rsidR="00A76077" w:rsidRPr="00ED7423" w:rsidRDefault="00A76077" w:rsidP="00ED7423">
      <w:pPr>
        <w:pStyle w:val="ConsPlusNormal"/>
        <w:ind w:firstLine="540"/>
        <w:jc w:val="both"/>
        <w:rPr>
          <w:szCs w:val="24"/>
        </w:rPr>
      </w:pPr>
      <w:r w:rsidRPr="00ED7423">
        <w:rPr>
          <w:szCs w:val="24"/>
        </w:rPr>
        <w:t>готовность к саморазвитию, самостоятельности и самоопределению;</w:t>
      </w:r>
    </w:p>
    <w:p w14:paraId="5D238751" w14:textId="77777777" w:rsidR="00A76077" w:rsidRPr="00ED7423" w:rsidRDefault="00A76077" w:rsidP="00ED7423">
      <w:pPr>
        <w:pStyle w:val="ConsPlusNormal"/>
        <w:ind w:firstLine="540"/>
        <w:jc w:val="both"/>
        <w:rPr>
          <w:szCs w:val="24"/>
        </w:rPr>
      </w:pPr>
      <w:r w:rsidRPr="00ED7423">
        <w:rPr>
          <w:szCs w:val="24"/>
        </w:rPr>
        <w:t>наличие мотивации к обучению и личностному развитию.</w:t>
      </w:r>
    </w:p>
    <w:p w14:paraId="370B1A66" w14:textId="77777777" w:rsidR="00A76077" w:rsidRPr="00ED7423" w:rsidRDefault="00A76077" w:rsidP="00ED7423">
      <w:pPr>
        <w:pStyle w:val="ConsPlusNormal"/>
        <w:ind w:firstLine="540"/>
        <w:jc w:val="both"/>
        <w:rPr>
          <w:szCs w:val="24"/>
        </w:rPr>
      </w:pPr>
      <w:r w:rsidRPr="00ED7423">
        <w:rPr>
          <w:szCs w:val="24"/>
        </w:rPr>
        <w:t>127.9.3.7.2. При изучении модуля "Дзюдо" на уровне среднего общего образования у обучающихся будут сформированы следующие метапредметные результаты:</w:t>
      </w:r>
    </w:p>
    <w:p w14:paraId="40008B14" w14:textId="77777777" w:rsidR="00A76077" w:rsidRPr="00ED7423" w:rsidRDefault="00A76077" w:rsidP="00ED7423">
      <w:pPr>
        <w:pStyle w:val="ConsPlusNormal"/>
        <w:ind w:firstLine="540"/>
        <w:jc w:val="both"/>
        <w:rPr>
          <w:szCs w:val="24"/>
        </w:rPr>
      </w:pPr>
      <w:r w:rsidRPr="00ED7423">
        <w:rPr>
          <w:szCs w:val="24"/>
        </w:rPr>
        <w:t xml:space="preserve">способность определять цели деятельности, задавать параметры и критерии их </w:t>
      </w:r>
      <w:r w:rsidRPr="00ED7423">
        <w:rPr>
          <w:szCs w:val="24"/>
        </w:rPr>
        <w:lastRenderedPageBreak/>
        <w:t>достижения;</w:t>
      </w:r>
    </w:p>
    <w:p w14:paraId="6FE457CD" w14:textId="77777777" w:rsidR="00A76077" w:rsidRPr="00ED7423" w:rsidRDefault="00A76077" w:rsidP="00ED7423">
      <w:pPr>
        <w:pStyle w:val="ConsPlusNormal"/>
        <w:ind w:firstLine="540"/>
        <w:jc w:val="both"/>
        <w:rPr>
          <w:szCs w:val="24"/>
        </w:rPr>
      </w:pPr>
      <w:r w:rsidRPr="00ED7423">
        <w:rPr>
          <w:szCs w:val="24"/>
        </w:rPr>
        <w:t>способность и готовность к самостоятельному поиску методов решения практических задач, применению различных методов познания;</w:t>
      </w:r>
    </w:p>
    <w:p w14:paraId="26095600" w14:textId="77777777" w:rsidR="00A76077" w:rsidRPr="00ED7423" w:rsidRDefault="00A76077" w:rsidP="00ED7423">
      <w:pPr>
        <w:pStyle w:val="ConsPlusNormal"/>
        <w:ind w:firstLine="540"/>
        <w:jc w:val="both"/>
        <w:rPr>
          <w:szCs w:val="24"/>
        </w:rPr>
      </w:pPr>
      <w:r w:rsidRPr="00ED7423">
        <w:rPr>
          <w:szCs w:val="24"/>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4F3501A9" w14:textId="77777777" w:rsidR="00A76077" w:rsidRPr="00ED7423" w:rsidRDefault="00A76077" w:rsidP="00ED7423">
      <w:pPr>
        <w:pStyle w:val="ConsPlusNormal"/>
        <w:ind w:firstLine="540"/>
        <w:jc w:val="both"/>
        <w:rPr>
          <w:szCs w:val="24"/>
        </w:rPr>
      </w:pPr>
      <w:r w:rsidRPr="00ED7423">
        <w:rPr>
          <w:szCs w:val="24"/>
        </w:rPr>
        <w:t>умение ставить и формулировать собственные задачи в образовательной деятельности и жизненных ситуациях;</w:t>
      </w:r>
    </w:p>
    <w:p w14:paraId="3F8D8B0F" w14:textId="77777777" w:rsidR="00A76077" w:rsidRPr="00ED7423" w:rsidRDefault="00A76077" w:rsidP="00ED7423">
      <w:pPr>
        <w:pStyle w:val="ConsPlusNormal"/>
        <w:ind w:firstLine="540"/>
        <w:jc w:val="both"/>
        <w:rPr>
          <w:szCs w:val="24"/>
        </w:rPr>
      </w:pPr>
      <w:r w:rsidRPr="00ED7423">
        <w:rPr>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41C900C" w14:textId="77777777" w:rsidR="00A76077" w:rsidRPr="00ED7423" w:rsidRDefault="00A76077" w:rsidP="00ED7423">
      <w:pPr>
        <w:pStyle w:val="ConsPlusNormal"/>
        <w:ind w:firstLine="540"/>
        <w:jc w:val="both"/>
        <w:rPr>
          <w:szCs w:val="24"/>
        </w:rPr>
      </w:pPr>
      <w:r w:rsidRPr="00ED7423">
        <w:rPr>
          <w:szCs w:val="24"/>
        </w:rPr>
        <w:t>умение интегрировать знания из разных предметных областей;</w:t>
      </w:r>
    </w:p>
    <w:p w14:paraId="46CEEEC8" w14:textId="77777777" w:rsidR="00A76077" w:rsidRPr="00ED7423" w:rsidRDefault="00A76077" w:rsidP="00ED7423">
      <w:pPr>
        <w:pStyle w:val="ConsPlusNormal"/>
        <w:ind w:firstLine="540"/>
        <w:jc w:val="both"/>
        <w:rPr>
          <w:szCs w:val="24"/>
        </w:rPr>
      </w:pPr>
      <w:r w:rsidRPr="00ED7423">
        <w:rPr>
          <w:szCs w:val="24"/>
        </w:rPr>
        <w:t>способность ставить проблемы и задачи, допускающие альтернативные решения;</w:t>
      </w:r>
    </w:p>
    <w:p w14:paraId="0BAB4102" w14:textId="77777777" w:rsidR="00A76077" w:rsidRPr="00ED7423" w:rsidRDefault="00A76077" w:rsidP="00ED7423">
      <w:pPr>
        <w:pStyle w:val="ConsPlusNormal"/>
        <w:ind w:firstLine="540"/>
        <w:jc w:val="both"/>
        <w:rPr>
          <w:szCs w:val="24"/>
        </w:rPr>
      </w:pPr>
      <w:r w:rsidRPr="00ED7423">
        <w:rPr>
          <w:szCs w:val="24"/>
        </w:rPr>
        <w:t>овладение навыками получения информации из источников разных типов, умение самостоятельно осуществлять поиск, анализ, систематизацию и интерпретацию информации различных видов и форм представления;</w:t>
      </w:r>
    </w:p>
    <w:p w14:paraId="43E98EBE" w14:textId="77777777" w:rsidR="00A76077" w:rsidRPr="00ED7423" w:rsidRDefault="00A76077" w:rsidP="00ED7423">
      <w:pPr>
        <w:pStyle w:val="ConsPlusNormal"/>
        <w:ind w:firstLine="540"/>
        <w:jc w:val="both"/>
        <w:rPr>
          <w:szCs w:val="24"/>
        </w:rPr>
      </w:pPr>
      <w:r w:rsidRPr="00ED7423">
        <w:rPr>
          <w:szCs w:val="24"/>
        </w:rPr>
        <w:t>умение осуществлять коммуникации во всех сферах жизни, аргументировано вести диалог, смягчать конфликтные ситуации;</w:t>
      </w:r>
    </w:p>
    <w:p w14:paraId="7215DE85" w14:textId="77777777" w:rsidR="00A76077" w:rsidRPr="00ED7423" w:rsidRDefault="00A76077" w:rsidP="00ED7423">
      <w:pPr>
        <w:pStyle w:val="ConsPlusNormal"/>
        <w:ind w:firstLine="540"/>
        <w:jc w:val="both"/>
        <w:rPr>
          <w:szCs w:val="24"/>
        </w:rPr>
      </w:pPr>
      <w:r w:rsidRPr="00ED7423">
        <w:rPr>
          <w:szCs w:val="24"/>
        </w:rPr>
        <w:t>способность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C0689CE" w14:textId="77777777" w:rsidR="00A76077" w:rsidRPr="00ED7423" w:rsidRDefault="00A76077" w:rsidP="00ED7423">
      <w:pPr>
        <w:pStyle w:val="ConsPlusNormal"/>
        <w:ind w:firstLine="540"/>
        <w:jc w:val="both"/>
        <w:rPr>
          <w:szCs w:val="24"/>
        </w:rPr>
      </w:pPr>
      <w:r w:rsidRPr="00ED7423">
        <w:rPr>
          <w:szCs w:val="24"/>
        </w:rPr>
        <w:t>умение самостоятельно составлять план решения проблемы с учетом имеющихся ресурсов, собственных возможностей и предпочтений;</w:t>
      </w:r>
    </w:p>
    <w:p w14:paraId="31E1767C" w14:textId="77777777" w:rsidR="00A76077" w:rsidRPr="00ED7423" w:rsidRDefault="00A76077" w:rsidP="00ED7423">
      <w:pPr>
        <w:pStyle w:val="ConsPlusNormal"/>
        <w:ind w:firstLine="540"/>
        <w:jc w:val="both"/>
        <w:rPr>
          <w:szCs w:val="24"/>
        </w:rPr>
      </w:pPr>
      <w:r w:rsidRPr="00ED7423">
        <w:rPr>
          <w:szCs w:val="24"/>
        </w:rPr>
        <w:t>способность делать осознанный выбор, аргументировать его, брать ответственность за решение;</w:t>
      </w:r>
    </w:p>
    <w:p w14:paraId="318B33F0" w14:textId="77777777" w:rsidR="00A76077" w:rsidRPr="00ED7423" w:rsidRDefault="00A76077" w:rsidP="00ED7423">
      <w:pPr>
        <w:pStyle w:val="ConsPlusNormal"/>
        <w:ind w:firstLine="540"/>
        <w:jc w:val="both"/>
        <w:rPr>
          <w:szCs w:val="24"/>
        </w:rPr>
      </w:pPr>
      <w:r w:rsidRPr="00ED7423">
        <w:rPr>
          <w:szCs w:val="24"/>
        </w:rPr>
        <w:t>умение оценивать приобретенный опыт;</w:t>
      </w:r>
    </w:p>
    <w:p w14:paraId="44543D34" w14:textId="77777777" w:rsidR="00A76077" w:rsidRPr="00ED7423" w:rsidRDefault="00A76077" w:rsidP="00ED7423">
      <w:pPr>
        <w:pStyle w:val="ConsPlusNormal"/>
        <w:ind w:firstLine="540"/>
        <w:jc w:val="both"/>
        <w:rPr>
          <w:szCs w:val="24"/>
        </w:rPr>
      </w:pPr>
      <w:r w:rsidRPr="00ED7423">
        <w:rPr>
          <w:szCs w:val="24"/>
        </w:rPr>
        <w:t>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6EBCC483" w14:textId="77777777" w:rsidR="00A76077" w:rsidRPr="00ED7423" w:rsidRDefault="00A76077" w:rsidP="00ED7423">
      <w:pPr>
        <w:pStyle w:val="ConsPlusNormal"/>
        <w:ind w:firstLine="540"/>
        <w:jc w:val="both"/>
        <w:rPr>
          <w:szCs w:val="24"/>
        </w:rPr>
      </w:pPr>
      <w:r w:rsidRPr="00ED7423">
        <w:rPr>
          <w:szCs w:val="24"/>
        </w:rPr>
        <w:t>сформированность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5ACBC083" w14:textId="77777777" w:rsidR="00A76077" w:rsidRPr="00ED7423" w:rsidRDefault="00A76077" w:rsidP="00ED7423">
      <w:pPr>
        <w:pStyle w:val="ConsPlusNormal"/>
        <w:ind w:firstLine="540"/>
        <w:jc w:val="both"/>
        <w:rPr>
          <w:szCs w:val="24"/>
        </w:rPr>
      </w:pPr>
      <w:r w:rsidRPr="00ED7423">
        <w:rPr>
          <w:szCs w:val="24"/>
        </w:rPr>
        <w:t>сформированность социальных навыков, включающих способность выстраивать отношения с другими людьми, заботиться, проявлять интерес и разрешать конфликты;</w:t>
      </w:r>
    </w:p>
    <w:p w14:paraId="55A54338" w14:textId="77777777" w:rsidR="00A76077" w:rsidRPr="00ED7423" w:rsidRDefault="00A76077" w:rsidP="00ED7423">
      <w:pPr>
        <w:pStyle w:val="ConsPlusNormal"/>
        <w:ind w:firstLine="540"/>
        <w:jc w:val="both"/>
        <w:rPr>
          <w:szCs w:val="24"/>
        </w:rPr>
      </w:pPr>
      <w:r w:rsidRPr="00ED7423">
        <w:rPr>
          <w:szCs w:val="24"/>
        </w:rPr>
        <w:t>способность принимать мотивы и аргументы других людей при анализе результатов деятельности;</w:t>
      </w:r>
    </w:p>
    <w:p w14:paraId="4010AF2F" w14:textId="77777777" w:rsidR="00A76077" w:rsidRPr="00ED7423" w:rsidRDefault="00A76077" w:rsidP="00ED7423">
      <w:pPr>
        <w:pStyle w:val="ConsPlusNormal"/>
        <w:ind w:firstLine="540"/>
        <w:jc w:val="both"/>
        <w:rPr>
          <w:szCs w:val="24"/>
        </w:rPr>
      </w:pPr>
      <w:r w:rsidRPr="00ED7423">
        <w:rPr>
          <w:szCs w:val="24"/>
        </w:rPr>
        <w:t>способность признавать свое право и право других людей на ошибки.</w:t>
      </w:r>
    </w:p>
    <w:p w14:paraId="5B1D70DE" w14:textId="77777777" w:rsidR="00A76077" w:rsidRPr="00ED7423" w:rsidRDefault="00A76077" w:rsidP="00ED7423">
      <w:pPr>
        <w:pStyle w:val="ConsPlusNormal"/>
        <w:ind w:firstLine="540"/>
        <w:jc w:val="both"/>
        <w:rPr>
          <w:szCs w:val="24"/>
        </w:rPr>
      </w:pPr>
      <w:r w:rsidRPr="00ED7423">
        <w:rPr>
          <w:szCs w:val="24"/>
        </w:rPr>
        <w:t>127.9.3.7.3. При изучении модуля "Дзюдо" на уровне среднего общего образования у обучающихся будут сформированы следующие предметные результаты:</w:t>
      </w:r>
    </w:p>
    <w:p w14:paraId="137FE9D7" w14:textId="77777777" w:rsidR="00A76077" w:rsidRPr="00ED7423" w:rsidRDefault="00A76077" w:rsidP="00ED7423">
      <w:pPr>
        <w:pStyle w:val="ConsPlusNormal"/>
        <w:ind w:firstLine="540"/>
        <w:jc w:val="both"/>
        <w:rPr>
          <w:szCs w:val="24"/>
        </w:rPr>
      </w:pPr>
      <w:r w:rsidRPr="00ED7423">
        <w:rPr>
          <w:szCs w:val="24"/>
        </w:rPr>
        <w:t>способность определять влияние элементов дзюдо на укрепление здоровья, профилактику вредных привычек;</w:t>
      </w:r>
    </w:p>
    <w:p w14:paraId="2D3A93E1" w14:textId="77777777" w:rsidR="00A76077" w:rsidRPr="00ED7423" w:rsidRDefault="00A76077" w:rsidP="00ED7423">
      <w:pPr>
        <w:pStyle w:val="ConsPlusNormal"/>
        <w:ind w:firstLine="540"/>
        <w:jc w:val="both"/>
        <w:rPr>
          <w:szCs w:val="24"/>
        </w:rPr>
      </w:pPr>
      <w:r w:rsidRPr="00ED7423">
        <w:rPr>
          <w:szCs w:val="24"/>
        </w:rPr>
        <w:t>знание способов контроля и оценки физического развития и физической подготовленности;</w:t>
      </w:r>
    </w:p>
    <w:p w14:paraId="3B47F01C" w14:textId="77777777" w:rsidR="00A76077" w:rsidRPr="00ED7423" w:rsidRDefault="00A76077" w:rsidP="00ED7423">
      <w:pPr>
        <w:pStyle w:val="ConsPlusNormal"/>
        <w:ind w:firstLine="540"/>
        <w:jc w:val="both"/>
        <w:rPr>
          <w:szCs w:val="24"/>
        </w:rPr>
      </w:pPr>
      <w:r w:rsidRPr="00ED7423">
        <w:rPr>
          <w:szCs w:val="24"/>
        </w:rPr>
        <w:t>знание правил и способов планирования системы индивидуальных занятий физическими упражнениями общей, прикладной и оздоровительной направленности с использованием элементов дзюдо;</w:t>
      </w:r>
    </w:p>
    <w:p w14:paraId="51D3460D" w14:textId="77777777" w:rsidR="00A76077" w:rsidRPr="00ED7423" w:rsidRDefault="00A76077" w:rsidP="00ED7423">
      <w:pPr>
        <w:pStyle w:val="ConsPlusNormal"/>
        <w:ind w:firstLine="540"/>
        <w:jc w:val="both"/>
        <w:rPr>
          <w:szCs w:val="24"/>
        </w:rPr>
      </w:pPr>
      <w:r w:rsidRPr="00ED7423">
        <w:rPr>
          <w:szCs w:val="24"/>
        </w:rPr>
        <w:t>умение характеризовать индивидуальные особенности физического и психического развития;</w:t>
      </w:r>
    </w:p>
    <w:p w14:paraId="31333F6F" w14:textId="77777777" w:rsidR="00A76077" w:rsidRPr="00ED7423" w:rsidRDefault="00A76077" w:rsidP="00ED7423">
      <w:pPr>
        <w:pStyle w:val="ConsPlusNormal"/>
        <w:ind w:firstLine="540"/>
        <w:jc w:val="both"/>
        <w:rPr>
          <w:szCs w:val="24"/>
        </w:rPr>
      </w:pPr>
      <w:r w:rsidRPr="00ED7423">
        <w:rPr>
          <w:szCs w:val="24"/>
        </w:rPr>
        <w:t>умение объяснять особенности основных форм организации занятий с элементами дзюдо, определять их целевое назначение и знать особенности проведения;</w:t>
      </w:r>
    </w:p>
    <w:p w14:paraId="16154F95" w14:textId="77777777" w:rsidR="00A76077" w:rsidRPr="00ED7423" w:rsidRDefault="00A76077" w:rsidP="00ED7423">
      <w:pPr>
        <w:pStyle w:val="ConsPlusNormal"/>
        <w:ind w:firstLine="540"/>
        <w:jc w:val="both"/>
        <w:rPr>
          <w:szCs w:val="24"/>
        </w:rPr>
      </w:pPr>
      <w:r w:rsidRPr="00ED7423">
        <w:rPr>
          <w:szCs w:val="24"/>
        </w:rPr>
        <w:t>умение составлять и выполнять индивидуально-ориентированные комплексы оздоровительной направленности на основе элементов дзюдо;</w:t>
      </w:r>
    </w:p>
    <w:p w14:paraId="4A9ABAD4" w14:textId="77777777" w:rsidR="00A76077" w:rsidRPr="00ED7423" w:rsidRDefault="00A76077" w:rsidP="00ED7423">
      <w:pPr>
        <w:pStyle w:val="ConsPlusNormal"/>
        <w:ind w:firstLine="540"/>
        <w:jc w:val="both"/>
        <w:rPr>
          <w:szCs w:val="24"/>
        </w:rPr>
      </w:pPr>
      <w:r w:rsidRPr="00ED7423">
        <w:rPr>
          <w:szCs w:val="24"/>
        </w:rPr>
        <w:t xml:space="preserve">умение выполнять технические и тактические действия дзюдо, демонстрировать </w:t>
      </w:r>
      <w:r w:rsidRPr="00ED7423">
        <w:rPr>
          <w:szCs w:val="24"/>
        </w:rPr>
        <w:lastRenderedPageBreak/>
        <w:t>элементы дзюдо перед группой, применять изученные приемы в противоборстве;</w:t>
      </w:r>
    </w:p>
    <w:p w14:paraId="2CFE3D98" w14:textId="77777777" w:rsidR="00A76077" w:rsidRPr="00ED7423" w:rsidRDefault="00A76077" w:rsidP="00ED7423">
      <w:pPr>
        <w:pStyle w:val="ConsPlusNormal"/>
        <w:ind w:firstLine="540"/>
        <w:jc w:val="both"/>
        <w:rPr>
          <w:szCs w:val="24"/>
        </w:rPr>
      </w:pPr>
      <w:r w:rsidRPr="00ED7423">
        <w:rPr>
          <w:szCs w:val="24"/>
        </w:rPr>
        <w:t>умение практически использовать приемы мышечной релаксации в процессе самостоятельных занятий;</w:t>
      </w:r>
    </w:p>
    <w:p w14:paraId="308DBD3F" w14:textId="77777777" w:rsidR="00A76077" w:rsidRPr="00ED7423" w:rsidRDefault="00A76077" w:rsidP="00ED7423">
      <w:pPr>
        <w:pStyle w:val="ConsPlusNormal"/>
        <w:ind w:firstLine="540"/>
        <w:jc w:val="both"/>
        <w:rPr>
          <w:szCs w:val="24"/>
        </w:rPr>
      </w:pPr>
      <w:r w:rsidRPr="00ED7423">
        <w:rPr>
          <w:szCs w:val="24"/>
        </w:rPr>
        <w:t>умение составлять и проводить комплексы физических упражнений различной направленности с элементами дзюдо;</w:t>
      </w:r>
    </w:p>
    <w:p w14:paraId="48A1E93C" w14:textId="77777777" w:rsidR="00A76077" w:rsidRPr="00ED7423" w:rsidRDefault="00A76077" w:rsidP="00ED7423">
      <w:pPr>
        <w:pStyle w:val="ConsPlusNormal"/>
        <w:ind w:firstLine="540"/>
        <w:jc w:val="both"/>
        <w:rPr>
          <w:szCs w:val="24"/>
        </w:rPr>
      </w:pPr>
      <w:r w:rsidRPr="00ED7423">
        <w:rPr>
          <w:szCs w:val="24"/>
        </w:rPr>
        <w:t>умение определять уровень индивидуального физического развития и физической подготовленности;</w:t>
      </w:r>
    </w:p>
    <w:p w14:paraId="067D8A5A" w14:textId="77777777" w:rsidR="00A76077" w:rsidRPr="00ED7423" w:rsidRDefault="00A76077" w:rsidP="00ED7423">
      <w:pPr>
        <w:pStyle w:val="ConsPlusNormal"/>
        <w:ind w:firstLine="540"/>
        <w:jc w:val="both"/>
        <w:rPr>
          <w:szCs w:val="24"/>
        </w:rPr>
      </w:pPr>
      <w:r w:rsidRPr="00ED7423">
        <w:rPr>
          <w:szCs w:val="24"/>
        </w:rPr>
        <w:t>умение проводить мероприятия по профилактике травматизма во время занятий физическими упражнениями с элементами дзюдо;</w:t>
      </w:r>
    </w:p>
    <w:p w14:paraId="19315339" w14:textId="77777777" w:rsidR="00A76077" w:rsidRPr="00ED7423" w:rsidRDefault="00A76077" w:rsidP="00ED7423">
      <w:pPr>
        <w:pStyle w:val="ConsPlusNormal"/>
        <w:ind w:firstLine="540"/>
        <w:jc w:val="both"/>
        <w:rPr>
          <w:szCs w:val="24"/>
        </w:rPr>
      </w:pPr>
      <w:r w:rsidRPr="00ED7423">
        <w:rPr>
          <w:szCs w:val="24"/>
        </w:rPr>
        <w:t>владение техникой выполнения тестовых испытаний Всероссийского физкультурно-спортивного комплекса "Готов к труду и обороне";</w:t>
      </w:r>
    </w:p>
    <w:p w14:paraId="145271D9" w14:textId="77777777" w:rsidR="00A76077" w:rsidRPr="00ED7423" w:rsidRDefault="00A76077" w:rsidP="00ED7423">
      <w:pPr>
        <w:pStyle w:val="ConsPlusNormal"/>
        <w:ind w:firstLine="540"/>
        <w:jc w:val="both"/>
        <w:rPr>
          <w:szCs w:val="24"/>
        </w:rPr>
      </w:pPr>
      <w:r w:rsidRPr="00ED7423">
        <w:rPr>
          <w:szCs w:val="24"/>
        </w:rPr>
        <w:t>умение самостоятельно организовывать и осуществлять физкультурную деятельность с элементами дзюдо для проведения индивидуальных физкультурных занятий;</w:t>
      </w:r>
    </w:p>
    <w:p w14:paraId="39E657E4" w14:textId="77777777" w:rsidR="00A76077" w:rsidRPr="00ED7423" w:rsidRDefault="00A76077" w:rsidP="00ED7423">
      <w:pPr>
        <w:pStyle w:val="ConsPlusNormal"/>
        <w:ind w:firstLine="540"/>
        <w:jc w:val="both"/>
        <w:rPr>
          <w:szCs w:val="24"/>
        </w:rPr>
      </w:pPr>
      <w:r w:rsidRPr="00ED7423">
        <w:rPr>
          <w:szCs w:val="24"/>
        </w:rPr>
        <w:t>умение 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показателям мониторинга;</w:t>
      </w:r>
    </w:p>
    <w:p w14:paraId="54C6994C" w14:textId="77777777" w:rsidR="00A76077" w:rsidRPr="00ED7423" w:rsidRDefault="00A76077" w:rsidP="00ED7423">
      <w:pPr>
        <w:pStyle w:val="ConsPlusNormal"/>
        <w:ind w:firstLine="540"/>
        <w:jc w:val="both"/>
        <w:rPr>
          <w:szCs w:val="24"/>
        </w:rPr>
      </w:pPr>
      <w:r w:rsidRPr="00ED7423">
        <w:rPr>
          <w:szCs w:val="24"/>
        </w:rPr>
        <w:t>умение выполнять технические приемы и тактические действия дзюдо;</w:t>
      </w:r>
    </w:p>
    <w:p w14:paraId="61F3DFC9" w14:textId="77777777" w:rsidR="00A76077" w:rsidRPr="00ED7423" w:rsidRDefault="00A76077" w:rsidP="00ED7423">
      <w:pPr>
        <w:pStyle w:val="ConsPlusNormal"/>
        <w:ind w:firstLine="540"/>
        <w:jc w:val="both"/>
        <w:rPr>
          <w:szCs w:val="24"/>
        </w:rPr>
      </w:pPr>
      <w:r w:rsidRPr="00ED7423">
        <w:rPr>
          <w:szCs w:val="24"/>
        </w:rPr>
        <w:t>способность выполнять требования испытаний (тестов) Всероссийского физкультурно-спортивного комплекса "Готов к труду и обороне";</w:t>
      </w:r>
    </w:p>
    <w:p w14:paraId="63DD006D" w14:textId="77777777" w:rsidR="00A76077" w:rsidRPr="00ED7423" w:rsidRDefault="00A76077" w:rsidP="00ED7423">
      <w:pPr>
        <w:pStyle w:val="ConsPlusNormal"/>
        <w:ind w:firstLine="540"/>
        <w:jc w:val="both"/>
        <w:rPr>
          <w:szCs w:val="24"/>
        </w:rPr>
      </w:pPr>
      <w:r w:rsidRPr="00ED7423">
        <w:rPr>
          <w:szCs w:val="24"/>
        </w:rPr>
        <w:t>умение осуществлять судейство в соревнованиях по дзюдо;</w:t>
      </w:r>
    </w:p>
    <w:p w14:paraId="306650B5" w14:textId="77777777" w:rsidR="00A76077" w:rsidRPr="00ED7423" w:rsidRDefault="00A76077" w:rsidP="00ED7423">
      <w:pPr>
        <w:pStyle w:val="ConsPlusNormal"/>
        <w:ind w:firstLine="540"/>
        <w:jc w:val="both"/>
        <w:rPr>
          <w:szCs w:val="24"/>
        </w:rPr>
      </w:pPr>
      <w:r w:rsidRPr="00ED7423">
        <w:rPr>
          <w:szCs w:val="24"/>
        </w:rPr>
        <w:t>умение составлять и выполнять комплексы специальной физической подготовки с элементами дзюдо.</w:t>
      </w:r>
    </w:p>
    <w:p w14:paraId="6032F3F0" w14:textId="77777777" w:rsidR="00A76077" w:rsidRPr="00ED7423" w:rsidRDefault="00A76077" w:rsidP="00ED7423">
      <w:pPr>
        <w:pStyle w:val="ConsPlusNormal"/>
        <w:ind w:firstLine="540"/>
        <w:jc w:val="both"/>
        <w:rPr>
          <w:szCs w:val="24"/>
        </w:rPr>
      </w:pPr>
      <w:r w:rsidRPr="00ED7423">
        <w:rPr>
          <w:szCs w:val="24"/>
        </w:rPr>
        <w:t>127.9.4. Модуль "Хоккей".</w:t>
      </w:r>
    </w:p>
    <w:p w14:paraId="1DC52345" w14:textId="77777777" w:rsidR="00A76077" w:rsidRPr="00ED7423" w:rsidRDefault="00A76077" w:rsidP="00ED7423">
      <w:pPr>
        <w:pStyle w:val="ConsPlusNormal"/>
        <w:ind w:firstLine="540"/>
        <w:jc w:val="both"/>
        <w:rPr>
          <w:szCs w:val="24"/>
        </w:rPr>
      </w:pPr>
      <w:r w:rsidRPr="00ED7423">
        <w:rPr>
          <w:szCs w:val="24"/>
        </w:rPr>
        <w:t>127.9.4.1. Пояснительная записка модуля "Хоккей".</w:t>
      </w:r>
    </w:p>
    <w:p w14:paraId="2EE6C2D1" w14:textId="77777777" w:rsidR="00A76077" w:rsidRPr="00ED7423" w:rsidRDefault="00A76077" w:rsidP="00ED7423">
      <w:pPr>
        <w:pStyle w:val="ConsPlusNormal"/>
        <w:ind w:firstLine="540"/>
        <w:jc w:val="both"/>
        <w:rPr>
          <w:szCs w:val="24"/>
        </w:rPr>
      </w:pPr>
      <w:r w:rsidRPr="00ED7423">
        <w:rPr>
          <w:szCs w:val="24"/>
        </w:rPr>
        <w:t>Модуль "Хоккей" (далее - модуль по хоккею, хоккей)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5CCA0F8" w14:textId="77777777" w:rsidR="00A76077" w:rsidRPr="00ED7423" w:rsidRDefault="00A76077" w:rsidP="00ED7423">
      <w:pPr>
        <w:pStyle w:val="ConsPlusNormal"/>
        <w:ind w:firstLine="540"/>
        <w:jc w:val="both"/>
        <w:rPr>
          <w:szCs w:val="24"/>
        </w:rPr>
      </w:pPr>
      <w:r w:rsidRPr="00ED7423">
        <w:rPr>
          <w:szCs w:val="24"/>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76482A26" w14:textId="77777777" w:rsidR="00A76077" w:rsidRPr="00ED7423" w:rsidRDefault="00A76077" w:rsidP="00ED7423">
      <w:pPr>
        <w:pStyle w:val="ConsPlusNormal"/>
        <w:ind w:firstLine="540"/>
        <w:jc w:val="both"/>
        <w:rPr>
          <w:szCs w:val="24"/>
        </w:rPr>
      </w:pPr>
      <w:r w:rsidRPr="00ED7423">
        <w:rPr>
          <w:szCs w:val="24"/>
        </w:rPr>
        <w:t xml:space="preserve">Выполнение </w:t>
      </w:r>
      <w:proofErr w:type="spellStart"/>
      <w:r w:rsidRPr="00ED7423">
        <w:rPr>
          <w:szCs w:val="24"/>
        </w:rPr>
        <w:t>сложнокоординационных</w:t>
      </w:r>
      <w:proofErr w:type="spellEnd"/>
      <w:r w:rsidRPr="00ED7423">
        <w:rPr>
          <w:szCs w:val="24"/>
        </w:rPr>
        <w:t>,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14:paraId="4985EEC3" w14:textId="77777777" w:rsidR="00A76077" w:rsidRPr="00ED7423" w:rsidRDefault="00A76077" w:rsidP="00ED7423">
      <w:pPr>
        <w:pStyle w:val="ConsPlusNormal"/>
        <w:ind w:firstLine="540"/>
        <w:jc w:val="both"/>
        <w:rPr>
          <w:szCs w:val="24"/>
        </w:rPr>
      </w:pPr>
      <w:r w:rsidRPr="00ED7423">
        <w:rPr>
          <w:szCs w:val="24"/>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14:paraId="32258B87" w14:textId="77777777" w:rsidR="00A76077" w:rsidRPr="00ED7423" w:rsidRDefault="00A76077" w:rsidP="00ED7423">
      <w:pPr>
        <w:pStyle w:val="ConsPlusNormal"/>
        <w:ind w:firstLine="540"/>
        <w:jc w:val="both"/>
        <w:rPr>
          <w:szCs w:val="24"/>
        </w:rPr>
      </w:pPr>
      <w:r w:rsidRPr="00ED7423">
        <w:rPr>
          <w:szCs w:val="24"/>
        </w:rPr>
        <w:t>127.9.4.2. 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14:paraId="656687F7" w14:textId="77777777" w:rsidR="00A76077" w:rsidRPr="00ED7423" w:rsidRDefault="00A76077" w:rsidP="00ED7423">
      <w:pPr>
        <w:pStyle w:val="ConsPlusNormal"/>
        <w:ind w:firstLine="540"/>
        <w:jc w:val="both"/>
        <w:rPr>
          <w:szCs w:val="24"/>
        </w:rPr>
      </w:pPr>
      <w:r w:rsidRPr="00ED7423">
        <w:rPr>
          <w:szCs w:val="24"/>
        </w:rPr>
        <w:t>127.9.4.3. Задачами изучения модуля "Хоккей" являются:</w:t>
      </w:r>
    </w:p>
    <w:p w14:paraId="297B0B57" w14:textId="77777777" w:rsidR="00A76077" w:rsidRPr="00ED7423" w:rsidRDefault="00A76077" w:rsidP="00ED7423">
      <w:pPr>
        <w:pStyle w:val="ConsPlusNormal"/>
        <w:ind w:firstLine="540"/>
        <w:jc w:val="both"/>
        <w:rPr>
          <w:szCs w:val="24"/>
        </w:rPr>
      </w:pPr>
      <w:r w:rsidRPr="00ED7423">
        <w:rPr>
          <w:szCs w:val="24"/>
        </w:rPr>
        <w:t>всестороннее гармоничное развитие обучающихся, увеличение объема их двигательной активности;</w:t>
      </w:r>
    </w:p>
    <w:p w14:paraId="706EBEB3" w14:textId="77777777" w:rsidR="00A76077" w:rsidRPr="00ED7423" w:rsidRDefault="00A76077" w:rsidP="00ED7423">
      <w:pPr>
        <w:pStyle w:val="ConsPlusNormal"/>
        <w:ind w:firstLine="540"/>
        <w:jc w:val="both"/>
        <w:rPr>
          <w:szCs w:val="24"/>
        </w:rPr>
      </w:pPr>
      <w:r w:rsidRPr="00ED7423">
        <w:rPr>
          <w:szCs w:val="24"/>
        </w:rPr>
        <w:t xml:space="preserve">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w:t>
      </w:r>
      <w:r w:rsidRPr="00ED7423">
        <w:rPr>
          <w:szCs w:val="24"/>
        </w:rPr>
        <w:lastRenderedPageBreak/>
        <w:t>организма, обеспечение культуры безопасного поведения на занятиях по хоккею;</w:t>
      </w:r>
    </w:p>
    <w:p w14:paraId="6396DEC6" w14:textId="77777777" w:rsidR="00A76077" w:rsidRPr="00ED7423" w:rsidRDefault="00A76077" w:rsidP="00ED7423">
      <w:pPr>
        <w:pStyle w:val="ConsPlusNormal"/>
        <w:ind w:firstLine="540"/>
        <w:jc w:val="both"/>
        <w:rPr>
          <w:szCs w:val="24"/>
        </w:rPr>
      </w:pPr>
      <w:r w:rsidRPr="00ED7423">
        <w:rPr>
          <w:szCs w:val="24"/>
        </w:rPr>
        <w:t>освоение знаний о физической культуре и спорте в целом, истории развития вида спорта "хоккей" в частности;</w:t>
      </w:r>
    </w:p>
    <w:p w14:paraId="2DED349D" w14:textId="77777777" w:rsidR="00A76077" w:rsidRPr="00ED7423" w:rsidRDefault="00A76077" w:rsidP="00ED7423">
      <w:pPr>
        <w:pStyle w:val="ConsPlusNormal"/>
        <w:ind w:firstLine="540"/>
        <w:jc w:val="both"/>
        <w:rPr>
          <w:szCs w:val="24"/>
        </w:rPr>
      </w:pPr>
      <w:r w:rsidRPr="00ED7423">
        <w:rPr>
          <w:szCs w:val="24"/>
        </w:rP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14:paraId="000826FB" w14:textId="77777777" w:rsidR="00A76077" w:rsidRPr="00ED7423" w:rsidRDefault="00A76077" w:rsidP="00ED7423">
      <w:pPr>
        <w:pStyle w:val="ConsPlusNormal"/>
        <w:ind w:firstLine="540"/>
        <w:jc w:val="both"/>
        <w:rPr>
          <w:szCs w:val="24"/>
        </w:rPr>
      </w:pPr>
      <w:r w:rsidRPr="00ED7423">
        <w:rPr>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53CC2AA6" w14:textId="77777777" w:rsidR="00A76077" w:rsidRPr="00ED7423" w:rsidRDefault="00A76077" w:rsidP="00ED7423">
      <w:pPr>
        <w:pStyle w:val="ConsPlusNormal"/>
        <w:ind w:firstLine="540"/>
        <w:jc w:val="both"/>
        <w:rPr>
          <w:szCs w:val="24"/>
        </w:rPr>
      </w:pPr>
      <w:r w:rsidRPr="00ED7423">
        <w:rPr>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14:paraId="5A8CF660" w14:textId="77777777" w:rsidR="00A76077" w:rsidRPr="00ED7423" w:rsidRDefault="00A76077" w:rsidP="00ED7423">
      <w:pPr>
        <w:pStyle w:val="ConsPlusNormal"/>
        <w:ind w:firstLine="540"/>
        <w:jc w:val="both"/>
        <w:rPr>
          <w:szCs w:val="24"/>
        </w:rPr>
      </w:pPr>
      <w:r w:rsidRPr="00ED7423">
        <w:rPr>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6CD4A0B5" w14:textId="77777777" w:rsidR="00A76077" w:rsidRPr="00ED7423" w:rsidRDefault="00A76077" w:rsidP="00ED7423">
      <w:pPr>
        <w:pStyle w:val="ConsPlusNormal"/>
        <w:ind w:firstLine="540"/>
        <w:jc w:val="both"/>
        <w:rPr>
          <w:szCs w:val="24"/>
        </w:rPr>
      </w:pPr>
      <w:r w:rsidRPr="00ED7423">
        <w:rPr>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14:paraId="342625CF" w14:textId="77777777" w:rsidR="00A76077" w:rsidRPr="00ED7423" w:rsidRDefault="00A76077" w:rsidP="00ED7423">
      <w:pPr>
        <w:pStyle w:val="ConsPlusNormal"/>
        <w:ind w:firstLine="540"/>
        <w:jc w:val="both"/>
        <w:rPr>
          <w:szCs w:val="24"/>
        </w:rPr>
      </w:pPr>
      <w:r w:rsidRPr="00ED7423">
        <w:rPr>
          <w:szCs w:val="24"/>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14:paraId="368538F6" w14:textId="77777777" w:rsidR="00A76077" w:rsidRPr="00ED7423" w:rsidRDefault="00A76077" w:rsidP="00ED7423">
      <w:pPr>
        <w:pStyle w:val="ConsPlusNormal"/>
        <w:ind w:firstLine="540"/>
        <w:jc w:val="both"/>
        <w:rPr>
          <w:szCs w:val="24"/>
        </w:rPr>
      </w:pPr>
      <w:r w:rsidRPr="00ED7423">
        <w:rPr>
          <w:szCs w:val="24"/>
        </w:rPr>
        <w:t>выявление, развитие и поддержка одаренных детей в области спорта.</w:t>
      </w:r>
    </w:p>
    <w:p w14:paraId="2FE70923" w14:textId="77777777" w:rsidR="00A76077" w:rsidRPr="00ED7423" w:rsidRDefault="00A76077" w:rsidP="00ED7423">
      <w:pPr>
        <w:pStyle w:val="ConsPlusNormal"/>
        <w:ind w:firstLine="540"/>
        <w:jc w:val="both"/>
        <w:rPr>
          <w:szCs w:val="24"/>
        </w:rPr>
      </w:pPr>
      <w:r w:rsidRPr="00ED7423">
        <w:rPr>
          <w:szCs w:val="24"/>
        </w:rPr>
        <w:t>127.9.4.4. Место и роль модуля "Хоккей".</w:t>
      </w:r>
    </w:p>
    <w:p w14:paraId="4D566067" w14:textId="77777777" w:rsidR="00A76077" w:rsidRPr="00ED7423" w:rsidRDefault="00A76077" w:rsidP="00ED7423">
      <w:pPr>
        <w:pStyle w:val="ConsPlusNormal"/>
        <w:ind w:firstLine="540"/>
        <w:jc w:val="both"/>
        <w:rPr>
          <w:szCs w:val="24"/>
        </w:rPr>
      </w:pPr>
      <w:r w:rsidRPr="00ED7423">
        <w:rPr>
          <w:szCs w:val="24"/>
        </w:rPr>
        <w:t>Модуль "Хоккей" доступен для освоения всем обучающимся, независимо от уровня их физического развития и пола, и расширяет спектр физкультурно-спортивных направлений в общеобразовательных организациях.</w:t>
      </w:r>
    </w:p>
    <w:p w14:paraId="05BD1D59" w14:textId="77777777" w:rsidR="00A76077" w:rsidRPr="00ED7423" w:rsidRDefault="00A76077" w:rsidP="00ED7423">
      <w:pPr>
        <w:pStyle w:val="ConsPlusNormal"/>
        <w:jc w:val="both"/>
        <w:rPr>
          <w:szCs w:val="24"/>
        </w:rPr>
      </w:pPr>
    </w:p>
    <w:p w14:paraId="431B8F36" w14:textId="77777777" w:rsidR="00A76077" w:rsidRPr="00ED7423" w:rsidRDefault="00A76077" w:rsidP="00ED7423">
      <w:pPr>
        <w:pStyle w:val="ConsPlusNormal"/>
        <w:ind w:firstLine="540"/>
        <w:jc w:val="both"/>
        <w:rPr>
          <w:szCs w:val="24"/>
        </w:rPr>
      </w:pPr>
      <w:r w:rsidRPr="00ED7423">
        <w:rPr>
          <w:szCs w:val="24"/>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подготовке юношей к службе в Вооруженных Силах Российской Федерации и участии в спортивных соревнованиях.</w:t>
      </w:r>
    </w:p>
    <w:p w14:paraId="1351E715" w14:textId="77777777" w:rsidR="00A76077" w:rsidRPr="00ED7423" w:rsidRDefault="00A76077" w:rsidP="00ED7423">
      <w:pPr>
        <w:pStyle w:val="ConsPlusNormal"/>
        <w:ind w:firstLine="540"/>
        <w:jc w:val="both"/>
        <w:rPr>
          <w:szCs w:val="24"/>
        </w:rPr>
      </w:pPr>
      <w:r w:rsidRPr="00ED7423">
        <w:rPr>
          <w:szCs w:val="24"/>
        </w:rPr>
        <w:t>127.9.4.5. Модуль "Хоккей" может быть реализован в следующих вариантах:</w:t>
      </w:r>
    </w:p>
    <w:p w14:paraId="481AC9A6" w14:textId="77777777" w:rsidR="00A76077" w:rsidRPr="00ED7423" w:rsidRDefault="00A76077" w:rsidP="00ED7423">
      <w:pPr>
        <w:pStyle w:val="ConsPlusNormal"/>
        <w:ind w:firstLine="540"/>
        <w:jc w:val="both"/>
        <w:rPr>
          <w:szCs w:val="24"/>
        </w:rPr>
      </w:pPr>
      <w:r w:rsidRPr="00ED7423">
        <w:rPr>
          <w:szCs w:val="24"/>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учетом возраста и физической подготовленности обучающихся;</w:t>
      </w:r>
    </w:p>
    <w:p w14:paraId="46B6C7E9" w14:textId="77777777" w:rsidR="00A76077" w:rsidRPr="00ED7423" w:rsidRDefault="00A76077" w:rsidP="00ED7423">
      <w:pPr>
        <w:pStyle w:val="ConsPlusNormal"/>
        <w:ind w:firstLine="540"/>
        <w:jc w:val="both"/>
        <w:rPr>
          <w:szCs w:val="24"/>
        </w:rPr>
      </w:pPr>
      <w:r w:rsidRPr="00ED7423">
        <w:rPr>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6D2010FB" w14:textId="77777777" w:rsidR="00A76077" w:rsidRPr="00ED7423" w:rsidRDefault="00A76077" w:rsidP="00ED7423">
      <w:pPr>
        <w:pStyle w:val="ConsPlusNormal"/>
        <w:ind w:firstLine="540"/>
        <w:jc w:val="both"/>
        <w:rPr>
          <w:szCs w:val="24"/>
        </w:rPr>
      </w:pPr>
      <w:r w:rsidRPr="00ED7423">
        <w:rPr>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14:paraId="02385723" w14:textId="77777777" w:rsidR="00A76077" w:rsidRPr="00ED7423" w:rsidRDefault="00A76077" w:rsidP="00ED7423">
      <w:pPr>
        <w:pStyle w:val="ConsPlusNormal"/>
        <w:ind w:firstLine="540"/>
        <w:jc w:val="both"/>
        <w:rPr>
          <w:szCs w:val="24"/>
        </w:rPr>
      </w:pPr>
      <w:r w:rsidRPr="00ED7423">
        <w:rPr>
          <w:szCs w:val="24"/>
        </w:rPr>
        <w:t>127.9.4.6. Содержание модуля "Хоккей".</w:t>
      </w:r>
    </w:p>
    <w:p w14:paraId="46738732" w14:textId="77777777" w:rsidR="00A76077" w:rsidRPr="00ED7423" w:rsidRDefault="00A76077" w:rsidP="00ED7423">
      <w:pPr>
        <w:pStyle w:val="ConsPlusNormal"/>
        <w:ind w:firstLine="540"/>
        <w:jc w:val="both"/>
        <w:rPr>
          <w:szCs w:val="24"/>
        </w:rPr>
      </w:pPr>
      <w:r w:rsidRPr="00ED7423">
        <w:rPr>
          <w:szCs w:val="24"/>
        </w:rPr>
        <w:t>1) Знания о хоккее.</w:t>
      </w:r>
    </w:p>
    <w:p w14:paraId="59166CD2" w14:textId="77777777" w:rsidR="00A76077" w:rsidRPr="00ED7423" w:rsidRDefault="00A76077" w:rsidP="00ED7423">
      <w:pPr>
        <w:pStyle w:val="ConsPlusNormal"/>
        <w:ind w:firstLine="540"/>
        <w:jc w:val="both"/>
        <w:rPr>
          <w:szCs w:val="24"/>
        </w:rPr>
      </w:pPr>
      <w:r w:rsidRPr="00ED7423">
        <w:rPr>
          <w:szCs w:val="24"/>
        </w:rPr>
        <w:lastRenderedPageBreak/>
        <w:t>История развития современного хоккея, в Российской Федерации, в регионе.</w:t>
      </w:r>
    </w:p>
    <w:p w14:paraId="4C599519" w14:textId="77777777" w:rsidR="00A76077" w:rsidRPr="00ED7423" w:rsidRDefault="00A76077" w:rsidP="00ED7423">
      <w:pPr>
        <w:pStyle w:val="ConsPlusNormal"/>
        <w:jc w:val="both"/>
        <w:rPr>
          <w:szCs w:val="24"/>
        </w:rPr>
      </w:pPr>
    </w:p>
    <w:p w14:paraId="23B9ADA3" w14:textId="77777777" w:rsidR="00A76077" w:rsidRPr="00ED7423" w:rsidRDefault="00A76077" w:rsidP="00ED7423">
      <w:pPr>
        <w:pStyle w:val="ConsPlusNormal"/>
        <w:ind w:firstLine="540"/>
        <w:jc w:val="both"/>
        <w:rPr>
          <w:szCs w:val="24"/>
        </w:rPr>
      </w:pPr>
      <w:r w:rsidRPr="00ED7423">
        <w:rPr>
          <w:szCs w:val="24"/>
        </w:rPr>
        <w:t>Хоккейные клубы, их история и традиции. Легендарные отечественные хоккеисты и тренеры.</w:t>
      </w:r>
    </w:p>
    <w:p w14:paraId="2546F99E" w14:textId="77777777" w:rsidR="00A76077" w:rsidRPr="00ED7423" w:rsidRDefault="00A76077" w:rsidP="00ED7423">
      <w:pPr>
        <w:pStyle w:val="ConsPlusNormal"/>
        <w:ind w:firstLine="540"/>
        <w:jc w:val="both"/>
        <w:rPr>
          <w:szCs w:val="24"/>
        </w:rPr>
      </w:pPr>
      <w:r w:rsidRPr="00ED7423">
        <w:rPr>
          <w:szCs w:val="24"/>
        </w:rPr>
        <w:t>Достижения отечественной сборной команды страны.</w:t>
      </w:r>
    </w:p>
    <w:p w14:paraId="2EE2ED1A" w14:textId="77777777" w:rsidR="00A76077" w:rsidRPr="00ED7423" w:rsidRDefault="00A76077" w:rsidP="00ED7423">
      <w:pPr>
        <w:pStyle w:val="ConsPlusNormal"/>
        <w:ind w:firstLine="540"/>
        <w:jc w:val="both"/>
        <w:rPr>
          <w:szCs w:val="24"/>
        </w:rPr>
      </w:pPr>
      <w:r w:rsidRPr="00ED7423">
        <w:rPr>
          <w:szCs w:val="24"/>
        </w:rPr>
        <w:t>Зал славы отечественного хоккея. Выдающиеся хоккеисты мира.</w:t>
      </w:r>
    </w:p>
    <w:p w14:paraId="52AEDBF4" w14:textId="77777777" w:rsidR="00A76077" w:rsidRPr="00ED7423" w:rsidRDefault="00A76077" w:rsidP="00ED7423">
      <w:pPr>
        <w:pStyle w:val="ConsPlusNormal"/>
        <w:ind w:firstLine="540"/>
        <w:jc w:val="both"/>
        <w:rPr>
          <w:szCs w:val="24"/>
        </w:rPr>
      </w:pPr>
      <w:r w:rsidRPr="00ED7423">
        <w:rPr>
          <w:szCs w:val="24"/>
        </w:rPr>
        <w:t>главные российские хоккейные организации и федерации, осуществляющие управление хоккеем, их роль и основные функции.</w:t>
      </w:r>
    </w:p>
    <w:p w14:paraId="193913DB" w14:textId="77777777" w:rsidR="00A76077" w:rsidRPr="00ED7423" w:rsidRDefault="00A76077" w:rsidP="00ED7423">
      <w:pPr>
        <w:pStyle w:val="ConsPlusNormal"/>
        <w:ind w:firstLine="540"/>
        <w:jc w:val="both"/>
        <w:rPr>
          <w:szCs w:val="24"/>
        </w:rPr>
      </w:pPr>
      <w:r w:rsidRPr="00ED7423">
        <w:rPr>
          <w:szCs w:val="24"/>
        </w:rPr>
        <w:t>Правила соревнований по виду спорта "хоккей".</w:t>
      </w:r>
    </w:p>
    <w:p w14:paraId="3DBB87D5" w14:textId="77777777" w:rsidR="00A76077" w:rsidRPr="00ED7423" w:rsidRDefault="00A76077" w:rsidP="00ED7423">
      <w:pPr>
        <w:pStyle w:val="ConsPlusNormal"/>
        <w:ind w:firstLine="540"/>
        <w:jc w:val="both"/>
        <w:rPr>
          <w:szCs w:val="24"/>
        </w:rPr>
      </w:pPr>
      <w:r w:rsidRPr="00ED7423">
        <w:rPr>
          <w:szCs w:val="24"/>
        </w:rP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14:paraId="5E56D6F6" w14:textId="77777777" w:rsidR="00A76077" w:rsidRPr="00ED7423" w:rsidRDefault="00A76077" w:rsidP="00ED7423">
      <w:pPr>
        <w:pStyle w:val="ConsPlusNormal"/>
        <w:ind w:firstLine="540"/>
        <w:jc w:val="both"/>
        <w:rPr>
          <w:szCs w:val="24"/>
        </w:rPr>
      </w:pPr>
      <w:r w:rsidRPr="00ED7423">
        <w:rPr>
          <w:szCs w:val="24"/>
        </w:rP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14:paraId="44817A60" w14:textId="77777777" w:rsidR="00A76077" w:rsidRPr="00ED7423" w:rsidRDefault="00A76077" w:rsidP="00ED7423">
      <w:pPr>
        <w:pStyle w:val="ConsPlusNormal"/>
        <w:ind w:firstLine="540"/>
        <w:jc w:val="both"/>
        <w:rPr>
          <w:szCs w:val="24"/>
        </w:rPr>
      </w:pPr>
      <w:r w:rsidRPr="00ED7423">
        <w:rPr>
          <w:szCs w:val="24"/>
        </w:rPr>
        <w:t xml:space="preserve">Комплексы упражнений для воспитания физических качеств хоккеиста. </w:t>
      </w:r>
      <w:proofErr w:type="spellStart"/>
      <w:r w:rsidRPr="00ED7423">
        <w:rPr>
          <w:szCs w:val="24"/>
        </w:rPr>
        <w:t>Здоровьеформирующие</w:t>
      </w:r>
      <w:proofErr w:type="spellEnd"/>
      <w:r w:rsidRPr="00ED7423">
        <w:rPr>
          <w:szCs w:val="24"/>
        </w:rPr>
        <w:t xml:space="preserve"> факторы и средства.</w:t>
      </w:r>
    </w:p>
    <w:p w14:paraId="36409B01" w14:textId="77777777" w:rsidR="00A76077" w:rsidRPr="00ED7423" w:rsidRDefault="00A76077" w:rsidP="00ED7423">
      <w:pPr>
        <w:pStyle w:val="ConsPlusNormal"/>
        <w:ind w:firstLine="540"/>
        <w:jc w:val="both"/>
        <w:rPr>
          <w:szCs w:val="24"/>
        </w:rPr>
      </w:pPr>
      <w:r w:rsidRPr="00ED7423">
        <w:rPr>
          <w:szCs w:val="24"/>
        </w:rPr>
        <w:t>Требования безопасности при организации занятий хоккеем. Характерные травмы хоккеистов и мероприятия по их предупреждению.</w:t>
      </w:r>
    </w:p>
    <w:p w14:paraId="67873EF1" w14:textId="77777777" w:rsidR="00A76077" w:rsidRPr="00ED7423" w:rsidRDefault="00A76077" w:rsidP="00ED7423">
      <w:pPr>
        <w:pStyle w:val="ConsPlusNormal"/>
        <w:ind w:firstLine="540"/>
        <w:jc w:val="both"/>
        <w:rPr>
          <w:szCs w:val="24"/>
        </w:rPr>
      </w:pPr>
      <w:r w:rsidRPr="00ED7423">
        <w:rPr>
          <w:szCs w:val="24"/>
        </w:rPr>
        <w:t>2) Способы самостоятельной деятельности.</w:t>
      </w:r>
    </w:p>
    <w:p w14:paraId="4A868BA0" w14:textId="77777777" w:rsidR="00A76077" w:rsidRPr="00ED7423" w:rsidRDefault="00A76077" w:rsidP="00ED7423">
      <w:pPr>
        <w:pStyle w:val="ConsPlusNormal"/>
        <w:ind w:firstLine="540"/>
        <w:jc w:val="both"/>
        <w:rPr>
          <w:szCs w:val="24"/>
        </w:rPr>
      </w:pPr>
      <w:r w:rsidRPr="00ED7423">
        <w:rPr>
          <w:szCs w:val="24"/>
        </w:rPr>
        <w:t>Правила безопасного, правомерного поведения во время соревнований по хоккею в качестве зрителя, болельщика (фаната).</w:t>
      </w:r>
    </w:p>
    <w:p w14:paraId="26A75E6E" w14:textId="77777777" w:rsidR="00A76077" w:rsidRPr="00ED7423" w:rsidRDefault="00A76077" w:rsidP="00ED7423">
      <w:pPr>
        <w:pStyle w:val="ConsPlusNormal"/>
        <w:ind w:firstLine="540"/>
        <w:jc w:val="both"/>
        <w:rPr>
          <w:szCs w:val="24"/>
        </w:rPr>
      </w:pPr>
      <w:r w:rsidRPr="00ED7423">
        <w:rPr>
          <w:szCs w:val="24"/>
        </w:rPr>
        <w:t>Организация и проведение самостоятельных занятий по хоккею. Составление планов и самостоятельное проведение занятий по хоккею.</w:t>
      </w:r>
    </w:p>
    <w:p w14:paraId="7DDE6B9D" w14:textId="77777777" w:rsidR="00A76077" w:rsidRPr="00ED7423" w:rsidRDefault="00A76077" w:rsidP="00ED7423">
      <w:pPr>
        <w:pStyle w:val="ConsPlusNormal"/>
        <w:ind w:firstLine="540"/>
        <w:jc w:val="both"/>
        <w:rPr>
          <w:szCs w:val="24"/>
        </w:rPr>
      </w:pPr>
      <w:r w:rsidRPr="00ED7423">
        <w:rPr>
          <w:szCs w:val="24"/>
        </w:rPr>
        <w:t>Способы самостоятельного освоения двигательных действий, подбор подводящих, подготовительных и специальных упражнений.</w:t>
      </w:r>
    </w:p>
    <w:p w14:paraId="58D35514" w14:textId="77777777" w:rsidR="00A76077" w:rsidRPr="00ED7423" w:rsidRDefault="00A76077" w:rsidP="00ED7423">
      <w:pPr>
        <w:pStyle w:val="ConsPlusNormal"/>
        <w:ind w:firstLine="540"/>
        <w:jc w:val="both"/>
        <w:rPr>
          <w:szCs w:val="24"/>
        </w:rPr>
      </w:pPr>
      <w:r w:rsidRPr="00ED7423">
        <w:rPr>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14:paraId="3E73C199" w14:textId="77777777" w:rsidR="00A76077" w:rsidRPr="00ED7423" w:rsidRDefault="00A76077" w:rsidP="00ED7423">
      <w:pPr>
        <w:pStyle w:val="ConsPlusNormal"/>
        <w:ind w:firstLine="540"/>
        <w:jc w:val="both"/>
        <w:rPr>
          <w:szCs w:val="24"/>
        </w:rPr>
      </w:pPr>
      <w:r w:rsidRPr="00ED7423">
        <w:rPr>
          <w:szCs w:val="24"/>
        </w:rPr>
        <w:t>Правила личной гигиены, требования к спортивной экипировке для занятий хоккеем. Правила ухода за спортивным инвентарем и оборудованием.</w:t>
      </w:r>
    </w:p>
    <w:p w14:paraId="79D6E28B" w14:textId="77777777" w:rsidR="00A76077" w:rsidRPr="00ED7423" w:rsidRDefault="00A76077" w:rsidP="00ED7423">
      <w:pPr>
        <w:pStyle w:val="ConsPlusNormal"/>
        <w:ind w:firstLine="540"/>
        <w:jc w:val="both"/>
        <w:rPr>
          <w:szCs w:val="24"/>
        </w:rPr>
      </w:pPr>
      <w:r w:rsidRPr="00ED7423">
        <w:rPr>
          <w:szCs w:val="24"/>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43BDF824" w14:textId="77777777" w:rsidR="00A76077" w:rsidRPr="00ED7423" w:rsidRDefault="00A76077" w:rsidP="00ED7423">
      <w:pPr>
        <w:pStyle w:val="ConsPlusNormal"/>
        <w:ind w:firstLine="540"/>
        <w:jc w:val="both"/>
        <w:rPr>
          <w:szCs w:val="24"/>
        </w:rPr>
      </w:pPr>
      <w:r w:rsidRPr="00ED7423">
        <w:rPr>
          <w:szCs w:val="24"/>
        </w:rPr>
        <w:t>Способы и методы профилактики пагубных привычек, асоциального и созависимого поведения. Противодействие допингу в спорте и борьба с ним.</w:t>
      </w:r>
    </w:p>
    <w:p w14:paraId="69E54A7A" w14:textId="77777777" w:rsidR="00A76077" w:rsidRPr="00ED7423" w:rsidRDefault="00A76077" w:rsidP="00ED7423">
      <w:pPr>
        <w:pStyle w:val="ConsPlusNormal"/>
        <w:ind w:firstLine="540"/>
        <w:jc w:val="both"/>
        <w:rPr>
          <w:szCs w:val="24"/>
        </w:rPr>
      </w:pPr>
      <w:r w:rsidRPr="00ED7423">
        <w:rPr>
          <w:szCs w:val="24"/>
        </w:rPr>
        <w:t>Тестирование уровня физической подготовленности в хоккее.</w:t>
      </w:r>
    </w:p>
    <w:p w14:paraId="1C671C83" w14:textId="77777777" w:rsidR="00A76077" w:rsidRPr="00ED7423" w:rsidRDefault="00A76077" w:rsidP="00ED7423">
      <w:pPr>
        <w:pStyle w:val="ConsPlusNormal"/>
        <w:ind w:firstLine="540"/>
        <w:jc w:val="both"/>
        <w:rPr>
          <w:szCs w:val="24"/>
        </w:rPr>
      </w:pPr>
      <w:r w:rsidRPr="00ED7423">
        <w:rPr>
          <w:szCs w:val="24"/>
        </w:rPr>
        <w:t>3) Физическое совершенствование.</w:t>
      </w:r>
    </w:p>
    <w:p w14:paraId="3ABDA089" w14:textId="77777777" w:rsidR="00A76077" w:rsidRPr="00ED7423" w:rsidRDefault="00A76077" w:rsidP="00ED7423">
      <w:pPr>
        <w:pStyle w:val="ConsPlusNormal"/>
        <w:ind w:firstLine="540"/>
        <w:jc w:val="both"/>
        <w:rPr>
          <w:szCs w:val="24"/>
        </w:rPr>
      </w:pPr>
      <w:r w:rsidRPr="00ED7423">
        <w:rPr>
          <w:szCs w:val="24"/>
        </w:rPr>
        <w:t>Комплексы упражнений для воспитания физических качеств (ловкости, гибкости, силы, выносливости, быстроты).</w:t>
      </w:r>
    </w:p>
    <w:p w14:paraId="17C48489" w14:textId="77777777" w:rsidR="00A76077" w:rsidRPr="00ED7423" w:rsidRDefault="00A76077" w:rsidP="00ED7423">
      <w:pPr>
        <w:pStyle w:val="ConsPlusNormal"/>
        <w:ind w:firstLine="540"/>
        <w:jc w:val="both"/>
        <w:rPr>
          <w:szCs w:val="24"/>
        </w:rPr>
      </w:pPr>
      <w:r w:rsidRPr="00ED7423">
        <w:rPr>
          <w:szCs w:val="24"/>
        </w:rPr>
        <w:t>Комплексы упражнений, формирующие двигательные умения и навыки, а также технику действий хоккеиста:</w:t>
      </w:r>
    </w:p>
    <w:p w14:paraId="691D2A4C" w14:textId="77777777" w:rsidR="00A76077" w:rsidRPr="00ED7423" w:rsidRDefault="00A76077" w:rsidP="00ED7423">
      <w:pPr>
        <w:pStyle w:val="ConsPlusNormal"/>
        <w:ind w:firstLine="540"/>
        <w:jc w:val="both"/>
        <w:rPr>
          <w:szCs w:val="24"/>
        </w:rPr>
      </w:pPr>
      <w:proofErr w:type="spellStart"/>
      <w:r w:rsidRPr="00ED7423">
        <w:rPr>
          <w:szCs w:val="24"/>
        </w:rPr>
        <w:t>общеподготовительных</w:t>
      </w:r>
      <w:proofErr w:type="spellEnd"/>
      <w:r w:rsidRPr="00ED7423">
        <w:rPr>
          <w:szCs w:val="24"/>
        </w:rPr>
        <w:t xml:space="preserve"> упражнений (ОРУ, упражнения со снарядами, на снарядах из других видов спорта (легкая атлетика, гимнастика);</w:t>
      </w:r>
    </w:p>
    <w:p w14:paraId="1EEC9E19" w14:textId="77777777" w:rsidR="00A76077" w:rsidRPr="00ED7423" w:rsidRDefault="00A76077" w:rsidP="00ED7423">
      <w:pPr>
        <w:pStyle w:val="ConsPlusNormal"/>
        <w:ind w:firstLine="540"/>
        <w:jc w:val="both"/>
        <w:rPr>
          <w:szCs w:val="24"/>
        </w:rPr>
      </w:pPr>
      <w:r w:rsidRPr="00ED7423">
        <w:rPr>
          <w:szCs w:val="24"/>
        </w:rPr>
        <w:t>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(3 x 0, 3 x 1, 3 x 2, 3 x 3, 2 x 3, 5 x 0, 5 x 3, 5 x 4 и другие), двусторонние игры.</w:t>
      </w:r>
    </w:p>
    <w:p w14:paraId="7679DB8D" w14:textId="77777777" w:rsidR="00A76077" w:rsidRPr="00ED7423" w:rsidRDefault="00A76077" w:rsidP="00ED7423">
      <w:pPr>
        <w:pStyle w:val="ConsPlusNormal"/>
        <w:ind w:firstLine="540"/>
        <w:jc w:val="both"/>
        <w:rPr>
          <w:szCs w:val="24"/>
        </w:rPr>
      </w:pPr>
      <w:r w:rsidRPr="00ED7423">
        <w:rPr>
          <w:szCs w:val="24"/>
        </w:rPr>
        <w:t>Комплексы специальной разминки перед соревнованиями.</w:t>
      </w:r>
    </w:p>
    <w:p w14:paraId="3BE8B273" w14:textId="77777777" w:rsidR="00A76077" w:rsidRPr="00ED7423" w:rsidRDefault="00A76077" w:rsidP="00ED7423">
      <w:pPr>
        <w:pStyle w:val="ConsPlusNormal"/>
        <w:ind w:firstLine="540"/>
        <w:jc w:val="both"/>
        <w:rPr>
          <w:szCs w:val="24"/>
        </w:rPr>
      </w:pPr>
      <w:r w:rsidRPr="00ED7423">
        <w:rPr>
          <w:szCs w:val="24"/>
        </w:rPr>
        <w:t xml:space="preserve">Индивидуальные технические действия передвижения на коньках: бег скользящими, короткими, </w:t>
      </w:r>
      <w:proofErr w:type="spellStart"/>
      <w:r w:rsidRPr="00ED7423">
        <w:rPr>
          <w:szCs w:val="24"/>
        </w:rPr>
        <w:t>скрестными</w:t>
      </w:r>
      <w:proofErr w:type="spellEnd"/>
      <w:r w:rsidRPr="00ED7423">
        <w:rPr>
          <w:szCs w:val="24"/>
        </w:rPr>
        <w:t xml:space="preserve"> шагами, спиной вперед, повороты </w:t>
      </w:r>
      <w:proofErr w:type="spellStart"/>
      <w:r w:rsidRPr="00ED7423">
        <w:rPr>
          <w:szCs w:val="24"/>
        </w:rPr>
        <w:t>скрестными</w:t>
      </w:r>
      <w:proofErr w:type="spellEnd"/>
      <w:r w:rsidRPr="00ED7423">
        <w:rPr>
          <w:szCs w:val="24"/>
        </w:rPr>
        <w:t xml:space="preserve"> шагами, </w:t>
      </w:r>
      <w:r w:rsidRPr="00ED7423">
        <w:rPr>
          <w:szCs w:val="24"/>
        </w:rPr>
        <w:lastRenderedPageBreak/>
        <w:t>переступанием, не отрывая коньков ото льда, толчком одной ноги, прыжком, торможение и остановки с поворотом на 90 градусов на двух ногах, на одной, "</w:t>
      </w:r>
      <w:proofErr w:type="spellStart"/>
      <w:r w:rsidRPr="00ED7423">
        <w:rPr>
          <w:szCs w:val="24"/>
        </w:rPr>
        <w:t>полуплугом</w:t>
      </w:r>
      <w:proofErr w:type="spellEnd"/>
      <w:r w:rsidRPr="00ED7423">
        <w:rPr>
          <w:szCs w:val="24"/>
        </w:rPr>
        <w:t>" и "плугом", старты лицом, боком вперед, с предварительным поворотом, прыжки толчком, одной, двумя ногами.</w:t>
      </w:r>
    </w:p>
    <w:p w14:paraId="6912B3ED" w14:textId="77777777" w:rsidR="00A76077" w:rsidRPr="00ED7423" w:rsidRDefault="00A76077" w:rsidP="00ED7423">
      <w:pPr>
        <w:pStyle w:val="ConsPlusNormal"/>
        <w:ind w:firstLine="540"/>
        <w:jc w:val="both"/>
        <w:rPr>
          <w:szCs w:val="24"/>
        </w:rPr>
      </w:pPr>
      <w:r w:rsidRPr="00ED7423">
        <w:rPr>
          <w:szCs w:val="24"/>
        </w:rPr>
        <w:t>Технические действия владения клюшкой и шайбой: ведение, броски и удары, передачи, прием и остановки, обводка, финты, отбор, вбрасывание.</w:t>
      </w:r>
    </w:p>
    <w:p w14:paraId="0D8D7640" w14:textId="77777777" w:rsidR="00A76077" w:rsidRPr="00ED7423" w:rsidRDefault="00A76077" w:rsidP="00ED7423">
      <w:pPr>
        <w:pStyle w:val="ConsPlusNormal"/>
        <w:ind w:firstLine="540"/>
        <w:jc w:val="both"/>
        <w:rPr>
          <w:szCs w:val="24"/>
        </w:rPr>
      </w:pPr>
      <w:r w:rsidRPr="00ED7423">
        <w:rPr>
          <w:szCs w:val="24"/>
        </w:rPr>
        <w:t>Технические действия вратаря: основная стойка, передвижение, ловля и отбивание шайбы.</w:t>
      </w:r>
    </w:p>
    <w:p w14:paraId="06FE1EFD" w14:textId="77777777" w:rsidR="00A76077" w:rsidRPr="00ED7423" w:rsidRDefault="00A76077" w:rsidP="00ED7423">
      <w:pPr>
        <w:pStyle w:val="ConsPlusNormal"/>
        <w:ind w:firstLine="540"/>
        <w:jc w:val="both"/>
        <w:rPr>
          <w:szCs w:val="24"/>
        </w:rPr>
      </w:pPr>
      <w:r w:rsidRPr="00ED7423">
        <w:rPr>
          <w:szCs w:val="24"/>
        </w:rP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14:paraId="5DF78A0E" w14:textId="77777777" w:rsidR="00A76077" w:rsidRPr="00ED7423" w:rsidRDefault="00A76077" w:rsidP="00ED7423">
      <w:pPr>
        <w:pStyle w:val="ConsPlusNormal"/>
        <w:ind w:firstLine="540"/>
        <w:jc w:val="both"/>
        <w:rPr>
          <w:szCs w:val="24"/>
        </w:rPr>
      </w:pPr>
      <w:r w:rsidRPr="00ED7423">
        <w:rPr>
          <w:szCs w:val="24"/>
        </w:rPr>
        <w:t>Учебные игры в хоккей. Участие в соревновательной деятельности.</w:t>
      </w:r>
    </w:p>
    <w:p w14:paraId="7C781320" w14:textId="77777777" w:rsidR="00A76077" w:rsidRPr="00ED7423" w:rsidRDefault="00A76077" w:rsidP="00ED7423">
      <w:pPr>
        <w:pStyle w:val="ConsPlusNormal"/>
        <w:ind w:firstLine="540"/>
        <w:jc w:val="both"/>
        <w:rPr>
          <w:szCs w:val="24"/>
        </w:rPr>
      </w:pPr>
      <w:r w:rsidRPr="00ED7423">
        <w:rPr>
          <w:szCs w:val="24"/>
        </w:rPr>
        <w:t>127.9.4.7. Содержание модуля "Хоккей" направлено на достижение обучающимися личностных, метапредметных и предметных результатов обучения.</w:t>
      </w:r>
    </w:p>
    <w:p w14:paraId="25829CE0" w14:textId="77777777" w:rsidR="00A76077" w:rsidRPr="00ED7423" w:rsidRDefault="00A76077" w:rsidP="00ED7423">
      <w:pPr>
        <w:pStyle w:val="ConsPlusNormal"/>
        <w:ind w:firstLine="540"/>
        <w:jc w:val="both"/>
        <w:rPr>
          <w:szCs w:val="24"/>
        </w:rPr>
      </w:pPr>
      <w:r w:rsidRPr="00ED7423">
        <w:rPr>
          <w:szCs w:val="24"/>
        </w:rPr>
        <w:t>127.9.4.7.1. При изучении модуля "Хоккей" на уровне среднего общего образования у обучающихся будут сформированы следующие личностные результаты:</w:t>
      </w:r>
    </w:p>
    <w:p w14:paraId="1EC906BB" w14:textId="77777777" w:rsidR="00A76077" w:rsidRPr="00ED7423" w:rsidRDefault="00A76077" w:rsidP="00ED7423">
      <w:pPr>
        <w:pStyle w:val="ConsPlusNormal"/>
        <w:ind w:firstLine="540"/>
        <w:jc w:val="both"/>
        <w:rPr>
          <w:szCs w:val="24"/>
        </w:rPr>
      </w:pPr>
      <w:r w:rsidRPr="00ED7423">
        <w:rPr>
          <w:szCs w:val="24"/>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14:paraId="2114071B" w14:textId="77777777" w:rsidR="00A76077" w:rsidRPr="00ED7423" w:rsidRDefault="00A76077" w:rsidP="00ED7423">
      <w:pPr>
        <w:pStyle w:val="ConsPlusNormal"/>
        <w:ind w:firstLine="540"/>
        <w:jc w:val="both"/>
        <w:rPr>
          <w:szCs w:val="24"/>
        </w:rPr>
      </w:pPr>
      <w:r w:rsidRPr="00ED7423">
        <w:rPr>
          <w:szCs w:val="24"/>
        </w:rPr>
        <w:t>сформированность основ саморазвития и самовоспитания через ценности, традиции и идеалы главных хоккейных организаций регионального и всероссийского уровней, отечественных хоккейных клубов;</w:t>
      </w:r>
    </w:p>
    <w:p w14:paraId="1861621D" w14:textId="77777777" w:rsidR="00A76077" w:rsidRPr="00ED7423" w:rsidRDefault="00A76077" w:rsidP="00ED7423">
      <w:pPr>
        <w:pStyle w:val="ConsPlusNormal"/>
        <w:ind w:firstLine="540"/>
        <w:jc w:val="both"/>
        <w:rPr>
          <w:szCs w:val="24"/>
        </w:rPr>
      </w:pPr>
      <w:r w:rsidRPr="00ED7423">
        <w:rPr>
          <w:szCs w:val="24"/>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w:t>
      </w:r>
    </w:p>
    <w:p w14:paraId="6AFDBB10" w14:textId="77777777" w:rsidR="00A76077" w:rsidRPr="00ED7423" w:rsidRDefault="00A76077" w:rsidP="00ED7423">
      <w:pPr>
        <w:pStyle w:val="ConsPlusNormal"/>
        <w:ind w:firstLine="540"/>
        <w:jc w:val="both"/>
        <w:rPr>
          <w:szCs w:val="24"/>
        </w:rPr>
      </w:pPr>
      <w:r w:rsidRPr="00ED7423">
        <w:rPr>
          <w:szCs w:val="24"/>
        </w:rPr>
        <w:t>сформированность способности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14:paraId="22FE4E6C" w14:textId="77777777" w:rsidR="00A76077" w:rsidRPr="00ED7423" w:rsidRDefault="00A76077" w:rsidP="00ED7423">
      <w:pPr>
        <w:pStyle w:val="ConsPlusNormal"/>
        <w:ind w:firstLine="540"/>
        <w:jc w:val="both"/>
        <w:rPr>
          <w:szCs w:val="24"/>
        </w:rPr>
      </w:pPr>
      <w:r w:rsidRPr="00ED7423">
        <w:rPr>
          <w:szCs w:val="24"/>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w:t>
      </w:r>
    </w:p>
    <w:p w14:paraId="11135795" w14:textId="77777777" w:rsidR="00A76077" w:rsidRPr="00ED7423" w:rsidRDefault="00A76077" w:rsidP="00ED7423">
      <w:pPr>
        <w:pStyle w:val="ConsPlusNormal"/>
        <w:ind w:firstLine="540"/>
        <w:jc w:val="both"/>
        <w:rPr>
          <w:szCs w:val="24"/>
        </w:rPr>
      </w:pPr>
      <w:r w:rsidRPr="00ED7423">
        <w:rPr>
          <w:szCs w:val="24"/>
        </w:rP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14:paraId="2E13BA82" w14:textId="77777777" w:rsidR="00A76077" w:rsidRPr="00ED7423" w:rsidRDefault="00A76077" w:rsidP="00ED7423">
      <w:pPr>
        <w:pStyle w:val="ConsPlusNormal"/>
        <w:ind w:firstLine="540"/>
        <w:jc w:val="both"/>
        <w:rPr>
          <w:szCs w:val="24"/>
        </w:rPr>
      </w:pPr>
      <w:r w:rsidRPr="00ED7423">
        <w:rPr>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45E6DCBA" w14:textId="77777777" w:rsidR="00A76077" w:rsidRPr="00ED7423" w:rsidRDefault="00A76077" w:rsidP="00ED7423">
      <w:pPr>
        <w:pStyle w:val="ConsPlusNormal"/>
        <w:ind w:firstLine="540"/>
        <w:jc w:val="both"/>
        <w:rPr>
          <w:szCs w:val="24"/>
        </w:rPr>
      </w:pPr>
      <w:r w:rsidRPr="00ED7423">
        <w:rPr>
          <w:szCs w:val="24"/>
        </w:rPr>
        <w:t>127.9.4.7.2. При изучении модуля "Хоккей" на уровне среднего общего образования у обучающихся будут сформированы следующие метапредметные результаты:</w:t>
      </w:r>
    </w:p>
    <w:p w14:paraId="44AE9AB2" w14:textId="77777777" w:rsidR="00A76077" w:rsidRPr="00ED7423" w:rsidRDefault="00A76077" w:rsidP="00ED7423">
      <w:pPr>
        <w:pStyle w:val="ConsPlusNormal"/>
        <w:ind w:firstLine="540"/>
        <w:jc w:val="both"/>
        <w:rPr>
          <w:szCs w:val="24"/>
        </w:rPr>
      </w:pPr>
      <w:r w:rsidRPr="00ED7423">
        <w:rPr>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14:paraId="7971714F" w14:textId="77777777" w:rsidR="00A76077" w:rsidRPr="00ED7423" w:rsidRDefault="00A76077" w:rsidP="00ED7423">
      <w:pPr>
        <w:pStyle w:val="ConsPlusNormal"/>
        <w:ind w:firstLine="540"/>
        <w:jc w:val="both"/>
        <w:rPr>
          <w:szCs w:val="24"/>
        </w:rPr>
      </w:pPr>
      <w:r w:rsidRPr="00ED7423">
        <w:rPr>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1014CAF4" w14:textId="77777777" w:rsidR="00A76077" w:rsidRPr="00ED7423" w:rsidRDefault="00A76077" w:rsidP="00ED7423">
      <w:pPr>
        <w:pStyle w:val="ConsPlusNormal"/>
        <w:ind w:firstLine="540"/>
        <w:jc w:val="both"/>
        <w:rPr>
          <w:szCs w:val="24"/>
        </w:rPr>
      </w:pPr>
      <w:r w:rsidRPr="00ED7423">
        <w:rPr>
          <w:szCs w:val="24"/>
        </w:rPr>
        <w:t xml:space="preserve">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w:t>
      </w:r>
      <w:r w:rsidRPr="00ED7423">
        <w:rPr>
          <w:szCs w:val="24"/>
        </w:rPr>
        <w:lastRenderedPageBreak/>
        <w:t>практике с учетом гражданских и нравственных ценностей;</w:t>
      </w:r>
    </w:p>
    <w:p w14:paraId="08BAB1CF" w14:textId="77777777" w:rsidR="00A76077" w:rsidRPr="00ED7423" w:rsidRDefault="00A76077" w:rsidP="00ED7423">
      <w:pPr>
        <w:pStyle w:val="ConsPlusNormal"/>
        <w:ind w:firstLine="540"/>
        <w:jc w:val="both"/>
        <w:rPr>
          <w:szCs w:val="24"/>
        </w:rPr>
      </w:pPr>
      <w:r w:rsidRPr="00ED7423">
        <w:rPr>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7D440A64" w14:textId="77777777" w:rsidR="00A76077" w:rsidRPr="00ED7423" w:rsidRDefault="00A76077" w:rsidP="00ED7423">
      <w:pPr>
        <w:pStyle w:val="ConsPlusNormal"/>
        <w:ind w:firstLine="540"/>
        <w:jc w:val="both"/>
        <w:rPr>
          <w:szCs w:val="24"/>
        </w:rPr>
      </w:pPr>
      <w:r w:rsidRPr="00ED7423">
        <w:rPr>
          <w:szCs w:val="24"/>
        </w:rPr>
        <w:t>127.9.4.7.3. При изучении модуля "Хоккей" на уровне среднего общего образования у обучающихся будут сформированы следующие предметные результаты:</w:t>
      </w:r>
    </w:p>
    <w:p w14:paraId="364FA75F" w14:textId="77777777" w:rsidR="00A76077" w:rsidRPr="00ED7423" w:rsidRDefault="00A76077" w:rsidP="00ED7423">
      <w:pPr>
        <w:pStyle w:val="ConsPlusNormal"/>
        <w:ind w:firstLine="540"/>
        <w:jc w:val="both"/>
        <w:rPr>
          <w:szCs w:val="24"/>
        </w:rPr>
      </w:pPr>
      <w:r w:rsidRPr="00ED7423">
        <w:rPr>
          <w:szCs w:val="24"/>
        </w:rPr>
        <w:t>знание истории развития современного хоккея, традиций клубного хоккейного движения в Российской Федерации и в регионе, легендарных отечественных хоккеистов и тренеров, принесших славу российскому хоккею;</w:t>
      </w:r>
    </w:p>
    <w:p w14:paraId="28D4C9E5" w14:textId="77777777" w:rsidR="00A76077" w:rsidRPr="00ED7423" w:rsidRDefault="00A76077" w:rsidP="00ED7423">
      <w:pPr>
        <w:pStyle w:val="ConsPlusNormal"/>
        <w:ind w:firstLine="540"/>
        <w:jc w:val="both"/>
        <w:rPr>
          <w:szCs w:val="24"/>
        </w:rPr>
      </w:pPr>
      <w:r w:rsidRPr="00ED7423">
        <w:rPr>
          <w:szCs w:val="24"/>
        </w:rPr>
        <w:t>способность характеризовать роль и основные функции главных всероссийских и региональных хоккейных организаций и федераций, осуществляющих управление хоккеем;</w:t>
      </w:r>
    </w:p>
    <w:p w14:paraId="06521CA1" w14:textId="77777777" w:rsidR="00A76077" w:rsidRPr="00ED7423" w:rsidRDefault="00A76077" w:rsidP="00ED7423">
      <w:pPr>
        <w:pStyle w:val="ConsPlusNormal"/>
        <w:ind w:firstLine="540"/>
        <w:jc w:val="both"/>
        <w:rPr>
          <w:szCs w:val="24"/>
        </w:rPr>
      </w:pPr>
      <w:r w:rsidRPr="00ED7423">
        <w:rPr>
          <w:szCs w:val="24"/>
        </w:rP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1720F614" w14:textId="77777777" w:rsidR="00A76077" w:rsidRPr="00ED7423" w:rsidRDefault="00A76077" w:rsidP="00ED7423">
      <w:pPr>
        <w:pStyle w:val="ConsPlusNormal"/>
        <w:ind w:firstLine="540"/>
        <w:jc w:val="both"/>
        <w:rPr>
          <w:szCs w:val="24"/>
        </w:rPr>
      </w:pPr>
      <w:r w:rsidRPr="00ED7423">
        <w:rPr>
          <w:szCs w:val="24"/>
        </w:rPr>
        <w:t>использование навыков: организации и проведения самостоятельных занятий по хоккею,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14:paraId="668D0979" w14:textId="77777777" w:rsidR="00A76077" w:rsidRPr="00ED7423" w:rsidRDefault="00A76077" w:rsidP="00ED7423">
      <w:pPr>
        <w:pStyle w:val="ConsPlusNormal"/>
        <w:ind w:firstLine="540"/>
        <w:jc w:val="both"/>
        <w:rPr>
          <w:szCs w:val="24"/>
        </w:rPr>
      </w:pPr>
      <w:r w:rsidRPr="00ED7423">
        <w:rPr>
          <w:szCs w:val="24"/>
        </w:rPr>
        <w:t>знание и применение основ формирования сбалансированного питания хоккеиста;</w:t>
      </w:r>
    </w:p>
    <w:p w14:paraId="4BB1473D" w14:textId="77777777" w:rsidR="00A76077" w:rsidRPr="00ED7423" w:rsidRDefault="00A76077" w:rsidP="00ED7423">
      <w:pPr>
        <w:pStyle w:val="ConsPlusNormal"/>
        <w:ind w:firstLine="540"/>
        <w:jc w:val="both"/>
        <w:rPr>
          <w:szCs w:val="24"/>
        </w:rPr>
      </w:pPr>
      <w:r w:rsidRPr="00ED7423">
        <w:rPr>
          <w:szCs w:val="24"/>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14:paraId="6B06D8A8" w14:textId="77777777" w:rsidR="00A76077" w:rsidRPr="00ED7423" w:rsidRDefault="00A76077" w:rsidP="00ED7423">
      <w:pPr>
        <w:pStyle w:val="ConsPlusNormal"/>
        <w:ind w:firstLine="540"/>
        <w:jc w:val="both"/>
        <w:rPr>
          <w:szCs w:val="24"/>
        </w:rPr>
      </w:pPr>
      <w:r w:rsidRPr="00ED7423">
        <w:rPr>
          <w:szCs w:val="24"/>
        </w:rPr>
        <w:t>использование правил подбора физических упражнений для развития 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эффективности;</w:t>
      </w:r>
    </w:p>
    <w:p w14:paraId="00B29BA6" w14:textId="77777777" w:rsidR="00A76077" w:rsidRPr="00ED7423" w:rsidRDefault="00A76077" w:rsidP="00ED7423">
      <w:pPr>
        <w:pStyle w:val="ConsPlusNormal"/>
        <w:ind w:firstLine="540"/>
        <w:jc w:val="both"/>
        <w:rPr>
          <w:szCs w:val="24"/>
        </w:rPr>
      </w:pPr>
      <w:r w:rsidRPr="00ED7423">
        <w:rPr>
          <w:szCs w:val="24"/>
        </w:rPr>
        <w:t>знание техники выполнения и демонстрация правильной техники и выполнения упражнения для воспитания физических качеств, умение выявлять и устранять ошибки при выполнении упражнений;</w:t>
      </w:r>
    </w:p>
    <w:p w14:paraId="5F09D119" w14:textId="77777777" w:rsidR="00A76077" w:rsidRPr="00ED7423" w:rsidRDefault="00A76077" w:rsidP="00ED7423">
      <w:pPr>
        <w:pStyle w:val="ConsPlusNormal"/>
        <w:ind w:firstLine="540"/>
        <w:jc w:val="both"/>
        <w:rPr>
          <w:szCs w:val="24"/>
        </w:rPr>
      </w:pPr>
      <w:r w:rsidRPr="00ED7423">
        <w:rPr>
          <w:szCs w:val="24"/>
        </w:rPr>
        <w:t>знание классификации техники и тактики игры в хоккей, технических и тактических элементов хоккея, применение и владение техническими и тактическими элементами в игровых заданиях и соревнованиях;</w:t>
      </w:r>
    </w:p>
    <w:p w14:paraId="16A782DA" w14:textId="77777777" w:rsidR="00A76077" w:rsidRPr="00ED7423" w:rsidRDefault="00A76077" w:rsidP="00ED7423">
      <w:pPr>
        <w:pStyle w:val="ConsPlusNormal"/>
        <w:ind w:firstLine="540"/>
        <w:jc w:val="both"/>
        <w:rPr>
          <w:szCs w:val="24"/>
        </w:rPr>
      </w:pPr>
      <w:r w:rsidRPr="00ED7423">
        <w:rPr>
          <w:szCs w:val="24"/>
        </w:rPr>
        <w:t>выполнение командных атакующих действий и способов атаки и контратаки в хоккее, тактических комбинаций при различных игровых ситуациях;</w:t>
      </w:r>
    </w:p>
    <w:p w14:paraId="3353B12C" w14:textId="77777777" w:rsidR="00A76077" w:rsidRPr="00ED7423" w:rsidRDefault="00A76077" w:rsidP="00ED7423">
      <w:pPr>
        <w:pStyle w:val="ConsPlusNormal"/>
        <w:ind w:firstLine="540"/>
        <w:jc w:val="both"/>
        <w:rPr>
          <w:szCs w:val="24"/>
        </w:rPr>
      </w:pPr>
      <w:r w:rsidRPr="00ED7423">
        <w:rPr>
          <w:szCs w:val="24"/>
        </w:rPr>
        <w:t>выявление ошибок в технике выполнения упражнений, формирующих двигательные умения и навыки технических и тактических действий хоккеиста;</w:t>
      </w:r>
    </w:p>
    <w:p w14:paraId="2CC0C5DE" w14:textId="77777777" w:rsidR="00A76077" w:rsidRPr="00ED7423" w:rsidRDefault="00A76077" w:rsidP="00ED7423">
      <w:pPr>
        <w:pStyle w:val="ConsPlusNormal"/>
        <w:ind w:firstLine="540"/>
        <w:jc w:val="both"/>
        <w:rPr>
          <w:szCs w:val="24"/>
        </w:rPr>
      </w:pPr>
      <w:r w:rsidRPr="00ED7423">
        <w:rPr>
          <w:szCs w:val="24"/>
        </w:rPr>
        <w:t>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14:paraId="7A73AA2A" w14:textId="77777777" w:rsidR="00A76077" w:rsidRPr="00ED7423" w:rsidRDefault="00A76077" w:rsidP="00ED7423">
      <w:pPr>
        <w:pStyle w:val="ConsPlusNormal"/>
        <w:ind w:firstLine="540"/>
        <w:jc w:val="both"/>
        <w:rPr>
          <w:szCs w:val="24"/>
        </w:rPr>
      </w:pPr>
      <w:r w:rsidRPr="00ED7423">
        <w:rPr>
          <w:szCs w:val="24"/>
        </w:rPr>
        <w:t>осуществление соревновательной деятельности в соответствии с правилами вида спорта "хоккей", судейской практики;</w:t>
      </w:r>
    </w:p>
    <w:p w14:paraId="42540944" w14:textId="77777777" w:rsidR="00A76077" w:rsidRPr="00ED7423" w:rsidRDefault="00A76077" w:rsidP="00ED7423">
      <w:pPr>
        <w:pStyle w:val="ConsPlusNormal"/>
        <w:ind w:firstLine="540"/>
        <w:jc w:val="both"/>
        <w:rPr>
          <w:szCs w:val="24"/>
        </w:rPr>
      </w:pPr>
      <w:r w:rsidRPr="00ED7423">
        <w:rPr>
          <w:szCs w:val="24"/>
        </w:rPr>
        <w:t>определение признаков положительного влияния занятий хоккеем на укрепление здоровья, установление связей между развитием физических качеств и основных систем организма;</w:t>
      </w:r>
    </w:p>
    <w:p w14:paraId="2CF440DC" w14:textId="77777777" w:rsidR="00A76077" w:rsidRPr="00ED7423" w:rsidRDefault="00A76077" w:rsidP="00ED7423">
      <w:pPr>
        <w:pStyle w:val="ConsPlusNormal"/>
        <w:ind w:firstLine="540"/>
        <w:jc w:val="both"/>
        <w:rPr>
          <w:szCs w:val="24"/>
        </w:rPr>
      </w:pPr>
      <w:r w:rsidRPr="00ED7423">
        <w:rPr>
          <w:szCs w:val="24"/>
        </w:rPr>
        <w:t>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w:t>
      </w:r>
    </w:p>
    <w:p w14:paraId="3168F284" w14:textId="77777777" w:rsidR="00A76077" w:rsidRPr="00ED7423" w:rsidRDefault="00A76077" w:rsidP="00ED7423">
      <w:pPr>
        <w:pStyle w:val="ConsPlusNormal"/>
        <w:ind w:firstLine="540"/>
        <w:jc w:val="both"/>
        <w:rPr>
          <w:szCs w:val="24"/>
        </w:rPr>
      </w:pPr>
      <w:r w:rsidRPr="00ED7423">
        <w:rPr>
          <w:szCs w:val="24"/>
        </w:rP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14:paraId="222C8D71" w14:textId="77777777" w:rsidR="00A76077" w:rsidRPr="00ED7423" w:rsidRDefault="00A76077" w:rsidP="00ED7423">
      <w:pPr>
        <w:pStyle w:val="ConsPlusNormal"/>
        <w:ind w:firstLine="540"/>
        <w:jc w:val="both"/>
        <w:rPr>
          <w:szCs w:val="24"/>
        </w:rPr>
      </w:pPr>
      <w:r w:rsidRPr="00ED7423">
        <w:rPr>
          <w:szCs w:val="24"/>
        </w:rPr>
        <w:t xml:space="preserve">проведение тестирования уровня физической подготовленности хоккеистов, </w:t>
      </w:r>
      <w:r w:rsidRPr="00ED7423">
        <w:rPr>
          <w:szCs w:val="24"/>
        </w:rPr>
        <w:lastRenderedPageBreak/>
        <w:t>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14:paraId="223AF993" w14:textId="77777777" w:rsidR="00A76077" w:rsidRPr="00ED7423" w:rsidRDefault="00A76077" w:rsidP="00ED7423">
      <w:pPr>
        <w:pStyle w:val="ConsPlusNormal"/>
        <w:ind w:firstLine="540"/>
        <w:jc w:val="both"/>
        <w:rPr>
          <w:szCs w:val="24"/>
        </w:rPr>
      </w:pPr>
      <w:r w:rsidRPr="00ED7423">
        <w:rPr>
          <w:szCs w:val="24"/>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14:paraId="4B8547DB" w14:textId="77777777" w:rsidR="00A76077" w:rsidRPr="00ED7423" w:rsidRDefault="00A76077" w:rsidP="00ED7423">
      <w:pPr>
        <w:pStyle w:val="ConsPlusNormal"/>
        <w:ind w:firstLine="540"/>
        <w:jc w:val="both"/>
        <w:rPr>
          <w:szCs w:val="24"/>
        </w:rPr>
      </w:pPr>
      <w:r w:rsidRPr="00ED7423">
        <w:rPr>
          <w:szCs w:val="24"/>
        </w:rPr>
        <w:t>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 анализировать эффективность этих занятий;</w:t>
      </w:r>
    </w:p>
    <w:p w14:paraId="53227306" w14:textId="77777777" w:rsidR="00A76077" w:rsidRPr="00ED7423" w:rsidRDefault="00A76077" w:rsidP="00ED7423">
      <w:pPr>
        <w:pStyle w:val="ConsPlusNormal"/>
        <w:ind w:firstLine="540"/>
        <w:jc w:val="both"/>
        <w:rPr>
          <w:szCs w:val="24"/>
        </w:rPr>
      </w:pPr>
      <w:r w:rsidRPr="00ED7423">
        <w:rPr>
          <w:szCs w:val="24"/>
        </w:rPr>
        <w:t>знание и применение способов и методов профилактики пагубных привычек, асоциального и созависимого поведения, знание антидопинговых правил.</w:t>
      </w:r>
    </w:p>
    <w:p w14:paraId="6BA39E8B" w14:textId="77777777" w:rsidR="00A76077" w:rsidRPr="00ED7423" w:rsidRDefault="00A76077" w:rsidP="00ED7423">
      <w:pPr>
        <w:pStyle w:val="ConsPlusNormal"/>
        <w:ind w:firstLine="540"/>
        <w:jc w:val="both"/>
        <w:rPr>
          <w:szCs w:val="24"/>
        </w:rPr>
      </w:pPr>
      <w:r w:rsidRPr="00ED7423">
        <w:rPr>
          <w:szCs w:val="24"/>
        </w:rPr>
        <w:t>127.9.5. Модуль "Футбол".</w:t>
      </w:r>
    </w:p>
    <w:p w14:paraId="7F0633E0" w14:textId="77777777" w:rsidR="00A76077" w:rsidRPr="00ED7423" w:rsidRDefault="00A76077" w:rsidP="00ED7423">
      <w:pPr>
        <w:pStyle w:val="ConsPlusNormal"/>
        <w:ind w:firstLine="540"/>
        <w:jc w:val="both"/>
        <w:rPr>
          <w:szCs w:val="24"/>
        </w:rPr>
      </w:pPr>
      <w:r w:rsidRPr="00ED7423">
        <w:rPr>
          <w:szCs w:val="24"/>
        </w:rPr>
        <w:t>127.9.5.1. Пояснительная записка модуля "Футбол".</w:t>
      </w:r>
    </w:p>
    <w:p w14:paraId="2C012278" w14:textId="77777777" w:rsidR="00A76077" w:rsidRPr="00ED7423" w:rsidRDefault="00A76077" w:rsidP="00ED7423">
      <w:pPr>
        <w:pStyle w:val="ConsPlusNormal"/>
        <w:ind w:firstLine="540"/>
        <w:jc w:val="both"/>
        <w:rPr>
          <w:szCs w:val="24"/>
        </w:rPr>
      </w:pPr>
      <w:r w:rsidRPr="00ED7423">
        <w:rPr>
          <w:szCs w:val="24"/>
        </w:rPr>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2942671" w14:textId="77777777" w:rsidR="00A76077" w:rsidRPr="00ED7423" w:rsidRDefault="00A76077" w:rsidP="00ED7423">
      <w:pPr>
        <w:pStyle w:val="ConsPlusNormal"/>
        <w:ind w:firstLine="540"/>
        <w:jc w:val="both"/>
        <w:rPr>
          <w:szCs w:val="24"/>
        </w:rPr>
      </w:pPr>
      <w:r w:rsidRPr="00ED7423">
        <w:rPr>
          <w:szCs w:val="24"/>
        </w:rPr>
        <w:t>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48939684" w14:textId="77777777" w:rsidR="00A76077" w:rsidRPr="00ED7423" w:rsidRDefault="00A76077" w:rsidP="00ED7423">
      <w:pPr>
        <w:pStyle w:val="ConsPlusNormal"/>
        <w:ind w:firstLine="540"/>
        <w:jc w:val="both"/>
        <w:rPr>
          <w:szCs w:val="24"/>
        </w:rPr>
      </w:pPr>
      <w:r w:rsidRPr="00ED7423">
        <w:rPr>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сплоченности и желание находить общий язык с партнером, а также решать конфликтные ситуации.</w:t>
      </w:r>
    </w:p>
    <w:p w14:paraId="61021B25" w14:textId="77777777" w:rsidR="00A76077" w:rsidRPr="00ED7423" w:rsidRDefault="00A76077" w:rsidP="00ED7423">
      <w:pPr>
        <w:pStyle w:val="ConsPlusNormal"/>
        <w:ind w:firstLine="540"/>
        <w:jc w:val="both"/>
        <w:rPr>
          <w:szCs w:val="24"/>
        </w:rPr>
      </w:pPr>
      <w:r w:rsidRPr="00ED7423">
        <w:rPr>
          <w:szCs w:val="24"/>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14:paraId="28D84870" w14:textId="77777777" w:rsidR="00A76077" w:rsidRPr="00ED7423" w:rsidRDefault="00A76077" w:rsidP="00ED7423">
      <w:pPr>
        <w:pStyle w:val="ConsPlusNormal"/>
        <w:ind w:firstLine="540"/>
        <w:jc w:val="both"/>
        <w:rPr>
          <w:szCs w:val="24"/>
        </w:rPr>
      </w:pPr>
      <w:r w:rsidRPr="00ED7423">
        <w:rPr>
          <w:szCs w:val="24"/>
        </w:rP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14:paraId="0C5FBD0B" w14:textId="77777777" w:rsidR="00A76077" w:rsidRPr="00ED7423" w:rsidRDefault="00A76077" w:rsidP="00ED7423">
      <w:pPr>
        <w:pStyle w:val="ConsPlusNormal"/>
        <w:ind w:firstLine="540"/>
        <w:jc w:val="both"/>
        <w:rPr>
          <w:szCs w:val="24"/>
        </w:rPr>
      </w:pPr>
      <w:r w:rsidRPr="00ED7423">
        <w:rPr>
          <w:szCs w:val="24"/>
        </w:rPr>
        <w:t>127.9.5.2. 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14:paraId="4FE405FE" w14:textId="77777777" w:rsidR="00A76077" w:rsidRPr="00ED7423" w:rsidRDefault="00A76077" w:rsidP="00ED7423">
      <w:pPr>
        <w:pStyle w:val="ConsPlusNormal"/>
        <w:ind w:firstLine="540"/>
        <w:jc w:val="both"/>
        <w:rPr>
          <w:szCs w:val="24"/>
        </w:rPr>
      </w:pPr>
      <w:r w:rsidRPr="00ED7423">
        <w:rPr>
          <w:szCs w:val="24"/>
        </w:rPr>
        <w:t>127.9.5.3. Задачами изучения модуля "Футбол" являются:</w:t>
      </w:r>
    </w:p>
    <w:p w14:paraId="79C6C78C" w14:textId="77777777" w:rsidR="00A76077" w:rsidRPr="00ED7423" w:rsidRDefault="00A76077" w:rsidP="00ED7423">
      <w:pPr>
        <w:pStyle w:val="ConsPlusNormal"/>
        <w:ind w:firstLine="540"/>
        <w:jc w:val="both"/>
        <w:rPr>
          <w:szCs w:val="24"/>
        </w:rPr>
      </w:pPr>
      <w:r w:rsidRPr="00ED7423">
        <w:rPr>
          <w:szCs w:val="24"/>
        </w:rPr>
        <w:t>всестороннее гармоничное развитие детей, увеличение объема их двигательной активности;</w:t>
      </w:r>
    </w:p>
    <w:p w14:paraId="59E243BD" w14:textId="77777777" w:rsidR="00A76077" w:rsidRPr="00ED7423" w:rsidRDefault="00A76077" w:rsidP="00ED7423">
      <w:pPr>
        <w:pStyle w:val="ConsPlusNormal"/>
        <w:ind w:firstLine="540"/>
        <w:jc w:val="both"/>
        <w:rPr>
          <w:szCs w:val="24"/>
        </w:rPr>
      </w:pPr>
      <w:r w:rsidRPr="00ED7423">
        <w:rPr>
          <w:szCs w:val="24"/>
        </w:rPr>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14:paraId="584D897E" w14:textId="77777777" w:rsidR="00A76077" w:rsidRPr="00ED7423" w:rsidRDefault="00A76077" w:rsidP="00ED7423">
      <w:pPr>
        <w:pStyle w:val="ConsPlusNormal"/>
        <w:ind w:firstLine="540"/>
        <w:jc w:val="both"/>
        <w:rPr>
          <w:szCs w:val="24"/>
        </w:rPr>
      </w:pPr>
      <w:r w:rsidRPr="00ED7423">
        <w:rPr>
          <w:szCs w:val="24"/>
        </w:rPr>
        <w:t xml:space="preserve">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w:t>
      </w:r>
      <w:r w:rsidRPr="00ED7423">
        <w:rPr>
          <w:szCs w:val="24"/>
        </w:rPr>
        <w:lastRenderedPageBreak/>
        <w:t>социального здоровья, обеспечение культуры безопасного поведения средствами футбола;</w:t>
      </w:r>
    </w:p>
    <w:p w14:paraId="31A08CD4" w14:textId="77777777" w:rsidR="00A76077" w:rsidRPr="00ED7423" w:rsidRDefault="00A76077" w:rsidP="00ED7423">
      <w:pPr>
        <w:pStyle w:val="ConsPlusNormal"/>
        <w:ind w:firstLine="540"/>
        <w:jc w:val="both"/>
        <w:rPr>
          <w:szCs w:val="24"/>
        </w:rPr>
      </w:pPr>
      <w:r w:rsidRPr="00ED7423">
        <w:rPr>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14:paraId="774763A0" w14:textId="77777777" w:rsidR="00A76077" w:rsidRPr="00ED7423" w:rsidRDefault="00A76077" w:rsidP="00ED7423">
      <w:pPr>
        <w:pStyle w:val="ConsPlusNormal"/>
        <w:ind w:firstLine="540"/>
        <w:jc w:val="both"/>
        <w:rPr>
          <w:szCs w:val="24"/>
        </w:rPr>
      </w:pPr>
      <w:r w:rsidRPr="00ED7423">
        <w:rPr>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08C5DD53" w14:textId="77777777" w:rsidR="00A76077" w:rsidRPr="00ED7423" w:rsidRDefault="00A76077" w:rsidP="00ED7423">
      <w:pPr>
        <w:pStyle w:val="ConsPlusNormal"/>
        <w:ind w:firstLine="540"/>
        <w:jc w:val="both"/>
        <w:rPr>
          <w:szCs w:val="24"/>
        </w:rPr>
      </w:pPr>
      <w:r w:rsidRPr="00ED7423">
        <w:rPr>
          <w:szCs w:val="24"/>
        </w:rP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29C877B8" w14:textId="77777777" w:rsidR="00A76077" w:rsidRPr="00ED7423" w:rsidRDefault="00A76077" w:rsidP="00ED7423">
      <w:pPr>
        <w:pStyle w:val="ConsPlusNormal"/>
        <w:ind w:firstLine="540"/>
        <w:jc w:val="both"/>
        <w:rPr>
          <w:szCs w:val="24"/>
        </w:rPr>
      </w:pPr>
      <w:r w:rsidRPr="00ED7423">
        <w:rPr>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0AA59B06" w14:textId="77777777" w:rsidR="00A76077" w:rsidRPr="00ED7423" w:rsidRDefault="00A76077" w:rsidP="00ED7423">
      <w:pPr>
        <w:pStyle w:val="ConsPlusNormal"/>
        <w:ind w:firstLine="540"/>
        <w:jc w:val="both"/>
        <w:rPr>
          <w:szCs w:val="24"/>
        </w:rPr>
      </w:pPr>
      <w:r w:rsidRPr="00ED7423">
        <w:rPr>
          <w:szCs w:val="24"/>
        </w:rPr>
        <w:t>удовлетворение индивидуальных потребностей обучающихся в занятиях физической культурой и спортом средствами футбола;</w:t>
      </w:r>
    </w:p>
    <w:p w14:paraId="0E38EC1B" w14:textId="77777777" w:rsidR="00A76077" w:rsidRPr="00ED7423" w:rsidRDefault="00A76077" w:rsidP="00ED7423">
      <w:pPr>
        <w:pStyle w:val="ConsPlusNormal"/>
        <w:ind w:firstLine="540"/>
        <w:jc w:val="both"/>
        <w:rPr>
          <w:szCs w:val="24"/>
        </w:rPr>
      </w:pPr>
      <w:r w:rsidRPr="00ED7423">
        <w:rPr>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14:paraId="38C680C1" w14:textId="77777777" w:rsidR="00A76077" w:rsidRPr="00ED7423" w:rsidRDefault="00A76077" w:rsidP="00ED7423">
      <w:pPr>
        <w:pStyle w:val="ConsPlusNormal"/>
        <w:ind w:firstLine="540"/>
        <w:jc w:val="both"/>
        <w:rPr>
          <w:szCs w:val="24"/>
        </w:rPr>
      </w:pPr>
      <w:r w:rsidRPr="00ED7423">
        <w:rPr>
          <w:szCs w:val="24"/>
        </w:rPr>
        <w:t>выявление, развитие и поддержка одаренных детей в области спорта.</w:t>
      </w:r>
    </w:p>
    <w:p w14:paraId="324647C0" w14:textId="77777777" w:rsidR="00A76077" w:rsidRPr="00ED7423" w:rsidRDefault="00A76077" w:rsidP="00ED7423">
      <w:pPr>
        <w:pStyle w:val="ConsPlusNormal"/>
        <w:ind w:firstLine="540"/>
        <w:jc w:val="both"/>
        <w:rPr>
          <w:szCs w:val="24"/>
        </w:rPr>
      </w:pPr>
      <w:r w:rsidRPr="00ED7423">
        <w:rPr>
          <w:szCs w:val="24"/>
        </w:rPr>
        <w:t>127.9.5.4. Место и роль модуля "Футбол".</w:t>
      </w:r>
    </w:p>
    <w:p w14:paraId="4D3B7035" w14:textId="77777777" w:rsidR="00A76077" w:rsidRPr="00ED7423" w:rsidRDefault="00A76077" w:rsidP="00ED7423">
      <w:pPr>
        <w:pStyle w:val="ConsPlusNormal"/>
        <w:ind w:firstLine="540"/>
        <w:jc w:val="both"/>
        <w:rPr>
          <w:szCs w:val="24"/>
        </w:rPr>
      </w:pPr>
      <w:r w:rsidRPr="00ED7423">
        <w:rPr>
          <w:szCs w:val="24"/>
        </w:rPr>
        <w:t>Модуль "Футбол"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7C4C8AD3" w14:textId="77777777" w:rsidR="00A76077" w:rsidRPr="00ED7423" w:rsidRDefault="00A76077" w:rsidP="00ED7423">
      <w:pPr>
        <w:pStyle w:val="ConsPlusNormal"/>
        <w:ind w:firstLine="540"/>
        <w:jc w:val="both"/>
        <w:rPr>
          <w:szCs w:val="24"/>
        </w:rPr>
      </w:pPr>
      <w:r w:rsidRPr="00ED7423">
        <w:rPr>
          <w:szCs w:val="24"/>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w:t>
      </w:r>
    </w:p>
    <w:p w14:paraId="1F76BE3C" w14:textId="77777777" w:rsidR="00A76077" w:rsidRPr="00ED7423" w:rsidRDefault="00A76077" w:rsidP="00ED7423">
      <w:pPr>
        <w:pStyle w:val="ConsPlusNormal"/>
        <w:ind w:firstLine="540"/>
        <w:jc w:val="both"/>
        <w:rPr>
          <w:szCs w:val="24"/>
        </w:rPr>
      </w:pPr>
      <w:r w:rsidRPr="00ED7423">
        <w:rPr>
          <w:szCs w:val="24"/>
        </w:rPr>
        <w:t>127.9.5.5. Модуль "Футбол" может быть реализован в следующих вариантах:</w:t>
      </w:r>
    </w:p>
    <w:p w14:paraId="296CC7C2" w14:textId="77777777" w:rsidR="00A76077" w:rsidRPr="00ED7423" w:rsidRDefault="00A76077" w:rsidP="00ED7423">
      <w:pPr>
        <w:pStyle w:val="ConsPlusNormal"/>
        <w:ind w:firstLine="540"/>
        <w:jc w:val="both"/>
        <w:rPr>
          <w:szCs w:val="24"/>
        </w:rPr>
      </w:pPr>
      <w:r w:rsidRPr="00ED7423">
        <w:rPr>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учетом возраста и физической подготовленности обучающихся (с соответствующей дозировкой и интенсивностью);</w:t>
      </w:r>
    </w:p>
    <w:p w14:paraId="4D382DA6" w14:textId="77777777" w:rsidR="00A76077" w:rsidRPr="00ED7423" w:rsidRDefault="00A76077" w:rsidP="00ED7423">
      <w:pPr>
        <w:pStyle w:val="ConsPlusNormal"/>
        <w:ind w:firstLine="540"/>
        <w:jc w:val="both"/>
        <w:rPr>
          <w:szCs w:val="24"/>
        </w:rPr>
      </w:pPr>
      <w:r w:rsidRPr="00ED7423">
        <w:rPr>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3-часовой недельной нагрузкой рекомендуемый объем в 10 и 11 классах - по 34 часа);</w:t>
      </w:r>
    </w:p>
    <w:p w14:paraId="7F3C20C7" w14:textId="77777777" w:rsidR="00A76077" w:rsidRPr="00ED7423" w:rsidRDefault="00A76077" w:rsidP="00ED7423">
      <w:pPr>
        <w:pStyle w:val="ConsPlusNormal"/>
        <w:ind w:firstLine="540"/>
        <w:jc w:val="both"/>
        <w:rPr>
          <w:szCs w:val="24"/>
        </w:rPr>
      </w:pPr>
      <w:r w:rsidRPr="00ED7423">
        <w:rPr>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14:paraId="40C26C94" w14:textId="77777777" w:rsidR="00A76077" w:rsidRPr="00ED7423" w:rsidRDefault="00A76077" w:rsidP="00ED7423">
      <w:pPr>
        <w:pStyle w:val="ConsPlusNormal"/>
        <w:ind w:firstLine="540"/>
        <w:jc w:val="both"/>
        <w:rPr>
          <w:szCs w:val="24"/>
        </w:rPr>
      </w:pPr>
      <w:r w:rsidRPr="00ED7423">
        <w:rPr>
          <w:szCs w:val="24"/>
        </w:rPr>
        <w:t>127.9.5.6. Содержание модуля "Футбол".</w:t>
      </w:r>
    </w:p>
    <w:p w14:paraId="7DCC2E06" w14:textId="77777777" w:rsidR="00A76077" w:rsidRPr="00ED7423" w:rsidRDefault="00A76077" w:rsidP="00ED7423">
      <w:pPr>
        <w:pStyle w:val="ConsPlusNormal"/>
        <w:ind w:firstLine="540"/>
        <w:jc w:val="both"/>
        <w:rPr>
          <w:szCs w:val="24"/>
        </w:rPr>
      </w:pPr>
      <w:r w:rsidRPr="00ED7423">
        <w:rPr>
          <w:szCs w:val="24"/>
        </w:rPr>
        <w:t>1) Знания о футболе.</w:t>
      </w:r>
    </w:p>
    <w:p w14:paraId="1D0E883B" w14:textId="77777777" w:rsidR="00A76077" w:rsidRPr="00ED7423" w:rsidRDefault="00A76077" w:rsidP="00ED7423">
      <w:pPr>
        <w:pStyle w:val="ConsPlusNormal"/>
        <w:ind w:firstLine="540"/>
        <w:jc w:val="both"/>
        <w:rPr>
          <w:szCs w:val="24"/>
        </w:rPr>
      </w:pPr>
      <w:r w:rsidRPr="00ED7423">
        <w:rPr>
          <w:szCs w:val="24"/>
        </w:rPr>
        <w:t>Главные организации, осуществляющие управление футболом в регионе, России, Европе, мире (РФС, УЕФА, ФИФА), их роль и основные функции.</w:t>
      </w:r>
    </w:p>
    <w:p w14:paraId="518CF036" w14:textId="77777777" w:rsidR="00A76077" w:rsidRPr="00ED7423" w:rsidRDefault="00A76077" w:rsidP="00ED7423">
      <w:pPr>
        <w:pStyle w:val="ConsPlusNormal"/>
        <w:ind w:firstLine="540"/>
        <w:jc w:val="both"/>
        <w:rPr>
          <w:szCs w:val="24"/>
        </w:rPr>
      </w:pPr>
      <w:r w:rsidRPr="00ED7423">
        <w:rPr>
          <w:szCs w:val="24"/>
        </w:rPr>
        <w:t>Организация и проведение соревнований по футболу. Правила игры в футбол, роль и обязанности судейской бригады.</w:t>
      </w:r>
    </w:p>
    <w:p w14:paraId="26E82AF9" w14:textId="77777777" w:rsidR="00A76077" w:rsidRPr="00ED7423" w:rsidRDefault="00A76077" w:rsidP="00ED7423">
      <w:pPr>
        <w:pStyle w:val="ConsPlusNormal"/>
        <w:ind w:firstLine="540"/>
        <w:jc w:val="both"/>
        <w:rPr>
          <w:szCs w:val="24"/>
        </w:rPr>
      </w:pPr>
      <w:r w:rsidRPr="00ED7423">
        <w:rPr>
          <w:szCs w:val="24"/>
        </w:rPr>
        <w:t xml:space="preserve">Основные направления развития спортивного менеджмента и маркетинга в футболе. </w:t>
      </w:r>
      <w:r w:rsidRPr="00ED7423">
        <w:rPr>
          <w:szCs w:val="24"/>
        </w:rPr>
        <w:lastRenderedPageBreak/>
        <w:t>Структура управления в профессиональных футбольных клубах, направления деятельности.</w:t>
      </w:r>
    </w:p>
    <w:p w14:paraId="33C566C1" w14:textId="77777777" w:rsidR="00A76077" w:rsidRPr="00ED7423" w:rsidRDefault="00A76077" w:rsidP="00ED7423">
      <w:pPr>
        <w:pStyle w:val="ConsPlusNormal"/>
        <w:ind w:firstLine="540"/>
        <w:jc w:val="both"/>
        <w:rPr>
          <w:szCs w:val="24"/>
        </w:rPr>
      </w:pPr>
      <w:r w:rsidRPr="00ED7423">
        <w:rPr>
          <w:szCs w:val="24"/>
        </w:rPr>
        <w:t>Средства общей и специальной физической подготовки, применяемые при занятиях футболом.</w:t>
      </w:r>
    </w:p>
    <w:p w14:paraId="3703BADA" w14:textId="77777777" w:rsidR="00A76077" w:rsidRPr="00ED7423" w:rsidRDefault="00A76077" w:rsidP="00ED7423">
      <w:pPr>
        <w:pStyle w:val="ConsPlusNormal"/>
        <w:ind w:firstLine="540"/>
        <w:jc w:val="both"/>
        <w:rPr>
          <w:szCs w:val="24"/>
        </w:rPr>
      </w:pPr>
      <w:r w:rsidRPr="00ED7423">
        <w:rPr>
          <w:szCs w:val="24"/>
        </w:rP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14:paraId="252414A3" w14:textId="77777777" w:rsidR="00A76077" w:rsidRPr="00ED7423" w:rsidRDefault="00A76077" w:rsidP="00ED7423">
      <w:pPr>
        <w:pStyle w:val="ConsPlusNormal"/>
        <w:ind w:firstLine="540"/>
        <w:jc w:val="both"/>
        <w:rPr>
          <w:szCs w:val="24"/>
        </w:rPr>
      </w:pPr>
      <w:r w:rsidRPr="00ED7423">
        <w:rPr>
          <w:szCs w:val="24"/>
        </w:rPr>
        <w:t>Профилактика спортивного травматизма футболистов, причины возникновения травм и методы их устранения.</w:t>
      </w:r>
    </w:p>
    <w:p w14:paraId="74388A14" w14:textId="77777777" w:rsidR="00A76077" w:rsidRPr="00ED7423" w:rsidRDefault="00A76077" w:rsidP="00ED7423">
      <w:pPr>
        <w:pStyle w:val="ConsPlusNormal"/>
        <w:ind w:firstLine="540"/>
        <w:jc w:val="both"/>
        <w:rPr>
          <w:szCs w:val="24"/>
        </w:rPr>
      </w:pPr>
      <w:r w:rsidRPr="00ED7423">
        <w:rPr>
          <w:szCs w:val="24"/>
        </w:rPr>
        <w:t>Профилактика пагубных привычек, асоциального поведения. Антидопинговое поведение.</w:t>
      </w:r>
    </w:p>
    <w:p w14:paraId="38160B71" w14:textId="77777777" w:rsidR="00A76077" w:rsidRPr="00ED7423" w:rsidRDefault="00A76077" w:rsidP="00ED7423">
      <w:pPr>
        <w:pStyle w:val="ConsPlusNormal"/>
        <w:ind w:firstLine="540"/>
        <w:jc w:val="both"/>
        <w:rPr>
          <w:szCs w:val="24"/>
        </w:rPr>
      </w:pPr>
      <w:r w:rsidRPr="00ED7423">
        <w:rPr>
          <w:szCs w:val="24"/>
        </w:rPr>
        <w:t>2) Способы самостоятельной деятельности.</w:t>
      </w:r>
    </w:p>
    <w:p w14:paraId="40C1B05D" w14:textId="77777777" w:rsidR="00A76077" w:rsidRPr="00ED7423" w:rsidRDefault="00A76077" w:rsidP="00ED7423">
      <w:pPr>
        <w:pStyle w:val="ConsPlusNormal"/>
        <w:ind w:firstLine="540"/>
        <w:jc w:val="both"/>
        <w:rPr>
          <w:szCs w:val="24"/>
        </w:rPr>
      </w:pPr>
      <w:r w:rsidRPr="00ED7423">
        <w:rPr>
          <w:szCs w:val="24"/>
        </w:rPr>
        <w:t>Организация, проведение самостоятельных занятий по футболу и занятий на развитие физических качеств футболиста. Правила безопасности во время самостоятельных занятий футболом.</w:t>
      </w:r>
    </w:p>
    <w:p w14:paraId="6197B01B" w14:textId="77777777" w:rsidR="00A76077" w:rsidRPr="00ED7423" w:rsidRDefault="00A76077" w:rsidP="00ED7423">
      <w:pPr>
        <w:pStyle w:val="ConsPlusNormal"/>
        <w:ind w:firstLine="540"/>
        <w:jc w:val="both"/>
        <w:rPr>
          <w:szCs w:val="24"/>
        </w:rPr>
      </w:pPr>
      <w:r w:rsidRPr="00ED7423">
        <w:rPr>
          <w:szCs w:val="24"/>
        </w:rPr>
        <w:t>Комплексы упражнений общеразвивающей, подготовительной и специальной направленности.</w:t>
      </w:r>
    </w:p>
    <w:p w14:paraId="134BF139" w14:textId="77777777" w:rsidR="00A76077" w:rsidRPr="00ED7423" w:rsidRDefault="00A76077" w:rsidP="00ED7423">
      <w:pPr>
        <w:pStyle w:val="ConsPlusNormal"/>
        <w:ind w:firstLine="540"/>
        <w:jc w:val="both"/>
        <w:rPr>
          <w:szCs w:val="24"/>
        </w:rPr>
      </w:pPr>
      <w:r w:rsidRPr="00ED7423">
        <w:rPr>
          <w:szCs w:val="24"/>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6371E362" w14:textId="77777777" w:rsidR="00A76077" w:rsidRPr="00ED7423" w:rsidRDefault="00A76077" w:rsidP="00ED7423">
      <w:pPr>
        <w:pStyle w:val="ConsPlusNormal"/>
        <w:ind w:firstLine="540"/>
        <w:jc w:val="both"/>
        <w:rPr>
          <w:szCs w:val="24"/>
        </w:rPr>
      </w:pPr>
      <w:r w:rsidRPr="00ED7423">
        <w:rPr>
          <w:szCs w:val="24"/>
        </w:rPr>
        <w:t>Средства восстановления после физических нагрузок на занятиях футболом и соревновательной деятельности.</w:t>
      </w:r>
    </w:p>
    <w:p w14:paraId="232D11FA" w14:textId="77777777" w:rsidR="00A76077" w:rsidRPr="00ED7423" w:rsidRDefault="00A76077" w:rsidP="00ED7423">
      <w:pPr>
        <w:pStyle w:val="ConsPlusNormal"/>
        <w:ind w:firstLine="540"/>
        <w:jc w:val="both"/>
        <w:rPr>
          <w:szCs w:val="24"/>
        </w:rPr>
      </w:pPr>
      <w:r w:rsidRPr="00ED7423">
        <w:rPr>
          <w:szCs w:val="24"/>
        </w:rPr>
        <w:t>Системы проведения и судейство соревнований по футболу.</w:t>
      </w:r>
    </w:p>
    <w:p w14:paraId="13176277" w14:textId="77777777" w:rsidR="00A76077" w:rsidRPr="00ED7423" w:rsidRDefault="00A76077" w:rsidP="00ED7423">
      <w:pPr>
        <w:pStyle w:val="ConsPlusNormal"/>
        <w:ind w:firstLine="540"/>
        <w:jc w:val="both"/>
        <w:rPr>
          <w:szCs w:val="24"/>
        </w:rPr>
      </w:pPr>
      <w:r w:rsidRPr="00ED7423">
        <w:rPr>
          <w:szCs w:val="24"/>
        </w:rPr>
        <w:t>Технологии предупреждения и нивелирования конфликтных ситуаций во время занятий футболом, решения спорных и проблемных ситуаций.</w:t>
      </w:r>
    </w:p>
    <w:p w14:paraId="03291D04" w14:textId="77777777" w:rsidR="00A76077" w:rsidRPr="00ED7423" w:rsidRDefault="00A76077" w:rsidP="00ED7423">
      <w:pPr>
        <w:pStyle w:val="ConsPlusNormal"/>
        <w:ind w:firstLine="540"/>
        <w:jc w:val="both"/>
        <w:rPr>
          <w:szCs w:val="24"/>
        </w:rPr>
      </w:pPr>
      <w:r w:rsidRPr="00ED7423">
        <w:rPr>
          <w:szCs w:val="24"/>
        </w:rPr>
        <w:t>Причины возникновения ошибок при выполнении технических приемов и способы их устранения. Основы анализа собственной игры и игры команды соперников.</w:t>
      </w:r>
    </w:p>
    <w:p w14:paraId="5B4AD541" w14:textId="77777777" w:rsidR="00A76077" w:rsidRPr="00ED7423" w:rsidRDefault="00A76077" w:rsidP="00ED7423">
      <w:pPr>
        <w:pStyle w:val="ConsPlusNormal"/>
        <w:ind w:firstLine="540"/>
        <w:jc w:val="both"/>
        <w:rPr>
          <w:szCs w:val="24"/>
        </w:rPr>
      </w:pPr>
      <w:r w:rsidRPr="00ED7423">
        <w:rPr>
          <w:szCs w:val="24"/>
        </w:rPr>
        <w:t>Тестирование уровня физической и технической подготовленности в футболе.</w:t>
      </w:r>
    </w:p>
    <w:p w14:paraId="60E3FE4C" w14:textId="77777777" w:rsidR="00A76077" w:rsidRPr="00ED7423" w:rsidRDefault="00A76077" w:rsidP="00ED7423">
      <w:pPr>
        <w:pStyle w:val="ConsPlusNormal"/>
        <w:ind w:firstLine="540"/>
        <w:jc w:val="both"/>
        <w:rPr>
          <w:szCs w:val="24"/>
        </w:rPr>
      </w:pPr>
      <w:r w:rsidRPr="00ED7423">
        <w:rPr>
          <w:szCs w:val="24"/>
        </w:rPr>
        <w:t>3) Физическое совершенствование.</w:t>
      </w:r>
    </w:p>
    <w:p w14:paraId="259F98BB" w14:textId="77777777" w:rsidR="00A76077" w:rsidRPr="00ED7423" w:rsidRDefault="00A76077" w:rsidP="00ED7423">
      <w:pPr>
        <w:pStyle w:val="ConsPlusNormal"/>
        <w:ind w:firstLine="540"/>
        <w:jc w:val="both"/>
        <w:rPr>
          <w:szCs w:val="24"/>
        </w:rPr>
      </w:pPr>
      <w:r w:rsidRPr="00ED7423">
        <w:rPr>
          <w:szCs w:val="24"/>
        </w:rP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14:paraId="76B2FFB8" w14:textId="77777777" w:rsidR="00A76077" w:rsidRPr="00ED7423" w:rsidRDefault="00A76077" w:rsidP="00ED7423">
      <w:pPr>
        <w:pStyle w:val="ConsPlusNormal"/>
        <w:ind w:firstLine="540"/>
        <w:jc w:val="both"/>
        <w:rPr>
          <w:szCs w:val="24"/>
        </w:rPr>
      </w:pPr>
      <w:r w:rsidRPr="00ED7423">
        <w:rPr>
          <w:szCs w:val="24"/>
        </w:rPr>
        <w:t>Индивидуальные технические действия с мячом:</w:t>
      </w:r>
    </w:p>
    <w:p w14:paraId="4C09221D" w14:textId="77777777" w:rsidR="00A76077" w:rsidRPr="00ED7423" w:rsidRDefault="00A76077" w:rsidP="00ED7423">
      <w:pPr>
        <w:pStyle w:val="ConsPlusNormal"/>
        <w:ind w:firstLine="540"/>
        <w:jc w:val="both"/>
        <w:rPr>
          <w:szCs w:val="24"/>
        </w:rPr>
      </w:pPr>
      <w:r w:rsidRPr="00ED7423">
        <w:rPr>
          <w:szCs w:val="24"/>
        </w:rP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14:paraId="156E9E82" w14:textId="77777777" w:rsidR="00A76077" w:rsidRPr="00ED7423" w:rsidRDefault="00A76077" w:rsidP="00ED7423">
      <w:pPr>
        <w:pStyle w:val="ConsPlusNormal"/>
        <w:ind w:firstLine="540"/>
        <w:jc w:val="both"/>
        <w:rPr>
          <w:szCs w:val="24"/>
        </w:rPr>
      </w:pPr>
      <w:r w:rsidRPr="00ED7423">
        <w:rPr>
          <w:szCs w:val="24"/>
        </w:rPr>
        <w:t>остановка мяча ногой - внутренней стороной стопы, подошвой, средней частью подъема, с переводом в стороны;</w:t>
      </w:r>
    </w:p>
    <w:p w14:paraId="4FC3B140" w14:textId="77777777" w:rsidR="00A76077" w:rsidRPr="00ED7423" w:rsidRDefault="00A76077" w:rsidP="00ED7423">
      <w:pPr>
        <w:pStyle w:val="ConsPlusNormal"/>
        <w:ind w:firstLine="540"/>
        <w:jc w:val="both"/>
        <w:rPr>
          <w:szCs w:val="24"/>
        </w:rPr>
      </w:pPr>
      <w:r w:rsidRPr="00ED7423">
        <w:rPr>
          <w:szCs w:val="24"/>
        </w:rPr>
        <w:t>удары по мячу ногой - внутренней стороной стопы, внутренней частью подъема, средней частью подъема и внешней частью подъема;</w:t>
      </w:r>
    </w:p>
    <w:p w14:paraId="2173BDCB" w14:textId="77777777" w:rsidR="00A76077" w:rsidRPr="00ED7423" w:rsidRDefault="00A76077" w:rsidP="00ED7423">
      <w:pPr>
        <w:pStyle w:val="ConsPlusNormal"/>
        <w:ind w:firstLine="540"/>
        <w:jc w:val="both"/>
        <w:rPr>
          <w:szCs w:val="24"/>
        </w:rPr>
      </w:pPr>
      <w:r w:rsidRPr="00ED7423">
        <w:rPr>
          <w:szCs w:val="24"/>
        </w:rPr>
        <w:t>удар по мячу головой - серединой лба;</w:t>
      </w:r>
    </w:p>
    <w:p w14:paraId="7044CA8B" w14:textId="77777777" w:rsidR="00A76077" w:rsidRPr="00ED7423" w:rsidRDefault="00A76077" w:rsidP="00ED7423">
      <w:pPr>
        <w:pStyle w:val="ConsPlusNormal"/>
        <w:ind w:firstLine="540"/>
        <w:jc w:val="both"/>
        <w:rPr>
          <w:szCs w:val="24"/>
        </w:rPr>
      </w:pPr>
      <w:r w:rsidRPr="00ED7423">
        <w:rPr>
          <w:szCs w:val="24"/>
        </w:rPr>
        <w:t>обманные движения ("финты") - "остановка" мяча ногой, "уход" выпадом, "уход" в сторону, "уход" с переносом ноги через мяч, "удар" по мячу ногой;</w:t>
      </w:r>
    </w:p>
    <w:p w14:paraId="1A1B205F" w14:textId="77777777" w:rsidR="00A76077" w:rsidRPr="00ED7423" w:rsidRDefault="00A76077" w:rsidP="00ED7423">
      <w:pPr>
        <w:pStyle w:val="ConsPlusNormal"/>
        <w:ind w:firstLine="540"/>
        <w:jc w:val="both"/>
        <w:rPr>
          <w:szCs w:val="24"/>
        </w:rPr>
      </w:pPr>
      <w:r w:rsidRPr="00ED7423">
        <w:rPr>
          <w:szCs w:val="24"/>
        </w:rPr>
        <w:t>отбор мяча - выбиванием, перехватом.</w:t>
      </w:r>
    </w:p>
    <w:p w14:paraId="1DB5A951" w14:textId="77777777" w:rsidR="00A76077" w:rsidRPr="00ED7423" w:rsidRDefault="00A76077" w:rsidP="00ED7423">
      <w:pPr>
        <w:pStyle w:val="ConsPlusNormal"/>
        <w:ind w:firstLine="540"/>
        <w:jc w:val="both"/>
        <w:rPr>
          <w:szCs w:val="24"/>
        </w:rPr>
      </w:pPr>
      <w:r w:rsidRPr="00ED7423">
        <w:rPr>
          <w:szCs w:val="24"/>
        </w:rPr>
        <w:t>Вбрасывание мяча.</w:t>
      </w:r>
    </w:p>
    <w:p w14:paraId="5D2D42DE" w14:textId="77777777" w:rsidR="00A76077" w:rsidRPr="00ED7423" w:rsidRDefault="00A76077" w:rsidP="00ED7423">
      <w:pPr>
        <w:pStyle w:val="ConsPlusNormal"/>
        <w:ind w:firstLine="540"/>
        <w:jc w:val="both"/>
        <w:rPr>
          <w:szCs w:val="24"/>
        </w:rPr>
      </w:pPr>
      <w:r w:rsidRPr="00ED7423">
        <w:rPr>
          <w:szCs w:val="24"/>
        </w:rPr>
        <w:t>Игровые 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14:paraId="2C6B3290" w14:textId="77777777" w:rsidR="00A76077" w:rsidRPr="00ED7423" w:rsidRDefault="00A76077" w:rsidP="00ED7423">
      <w:pPr>
        <w:pStyle w:val="ConsPlusNormal"/>
        <w:ind w:firstLine="540"/>
        <w:jc w:val="both"/>
        <w:rPr>
          <w:szCs w:val="24"/>
        </w:rPr>
      </w:pPr>
      <w:r w:rsidRPr="00ED7423">
        <w:rPr>
          <w:szCs w:val="24"/>
        </w:rPr>
        <w:t>Учебные игры, участие в фестивалях и соревнованиях по футболу.</w:t>
      </w:r>
    </w:p>
    <w:p w14:paraId="277F9814" w14:textId="77777777" w:rsidR="00A76077" w:rsidRPr="00ED7423" w:rsidRDefault="00A76077" w:rsidP="00ED7423">
      <w:pPr>
        <w:pStyle w:val="ConsPlusNormal"/>
        <w:ind w:firstLine="540"/>
        <w:jc w:val="both"/>
        <w:rPr>
          <w:szCs w:val="24"/>
        </w:rPr>
      </w:pPr>
      <w:r w:rsidRPr="00ED7423">
        <w:rPr>
          <w:szCs w:val="24"/>
        </w:rPr>
        <w:t>Тестовые упражнения по физической и технической подготовленности обучающихся в футболе.</w:t>
      </w:r>
    </w:p>
    <w:p w14:paraId="64FA01F8" w14:textId="77777777" w:rsidR="00A76077" w:rsidRPr="00ED7423" w:rsidRDefault="00A76077" w:rsidP="00ED7423">
      <w:pPr>
        <w:pStyle w:val="ConsPlusNormal"/>
        <w:ind w:firstLine="540"/>
        <w:jc w:val="both"/>
        <w:rPr>
          <w:szCs w:val="24"/>
        </w:rPr>
      </w:pPr>
      <w:r w:rsidRPr="00ED7423">
        <w:rPr>
          <w:szCs w:val="24"/>
        </w:rPr>
        <w:lastRenderedPageBreak/>
        <w:t>127.9.5.7. Содержание модуля "Футбол" направлено на достижение обучающимися личностных, метапредметных и предметных результатов обучения.</w:t>
      </w:r>
    </w:p>
    <w:p w14:paraId="662A649A" w14:textId="77777777" w:rsidR="00A76077" w:rsidRPr="00ED7423" w:rsidRDefault="00A76077" w:rsidP="00ED7423">
      <w:pPr>
        <w:pStyle w:val="ConsPlusNormal"/>
        <w:ind w:firstLine="540"/>
        <w:jc w:val="both"/>
        <w:rPr>
          <w:szCs w:val="24"/>
        </w:rPr>
      </w:pPr>
      <w:r w:rsidRPr="00ED7423">
        <w:rPr>
          <w:szCs w:val="24"/>
        </w:rPr>
        <w:t>127.9.5.7.1. При изучении модуля "Футбол" на уровне среднего общего образования у обучающихся будут сформированы следующие личностные результаты:</w:t>
      </w:r>
    </w:p>
    <w:p w14:paraId="03625C2A" w14:textId="77777777" w:rsidR="00A76077" w:rsidRPr="00ED7423" w:rsidRDefault="00A76077" w:rsidP="00ED7423">
      <w:pPr>
        <w:pStyle w:val="ConsPlusNormal"/>
        <w:ind w:firstLine="540"/>
        <w:jc w:val="both"/>
        <w:rPr>
          <w:szCs w:val="24"/>
        </w:rPr>
      </w:pPr>
      <w:r w:rsidRPr="00ED7423">
        <w:rPr>
          <w:szCs w:val="24"/>
        </w:rP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14:paraId="6F76602B" w14:textId="77777777" w:rsidR="00A76077" w:rsidRPr="00ED7423" w:rsidRDefault="00A76077" w:rsidP="00ED7423">
      <w:pPr>
        <w:pStyle w:val="ConsPlusNormal"/>
        <w:ind w:firstLine="540"/>
        <w:jc w:val="both"/>
        <w:rPr>
          <w:szCs w:val="24"/>
        </w:rPr>
      </w:pPr>
      <w:r w:rsidRPr="00ED7423">
        <w:rPr>
          <w:szCs w:val="24"/>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14:paraId="2B543235" w14:textId="77777777" w:rsidR="00A76077" w:rsidRPr="00ED7423" w:rsidRDefault="00A76077" w:rsidP="00ED7423">
      <w:pPr>
        <w:pStyle w:val="ConsPlusNormal"/>
        <w:ind w:firstLine="540"/>
        <w:jc w:val="both"/>
        <w:rPr>
          <w:szCs w:val="24"/>
        </w:rPr>
      </w:pPr>
      <w:r w:rsidRPr="00ED7423">
        <w:rPr>
          <w:szCs w:val="24"/>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14:paraId="5816D3F9" w14:textId="77777777" w:rsidR="00A76077" w:rsidRPr="00ED7423" w:rsidRDefault="00A76077" w:rsidP="00ED7423">
      <w:pPr>
        <w:pStyle w:val="ConsPlusNormal"/>
        <w:ind w:firstLine="540"/>
        <w:jc w:val="both"/>
        <w:rPr>
          <w:szCs w:val="24"/>
        </w:rPr>
      </w:pPr>
      <w:r w:rsidRPr="00ED7423">
        <w:rPr>
          <w:szCs w:val="24"/>
        </w:rP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14:paraId="7ECEE48D" w14:textId="77777777" w:rsidR="00A76077" w:rsidRPr="00ED7423" w:rsidRDefault="00A76077" w:rsidP="00ED7423">
      <w:pPr>
        <w:pStyle w:val="ConsPlusNormal"/>
        <w:ind w:firstLine="540"/>
        <w:jc w:val="both"/>
        <w:rPr>
          <w:szCs w:val="24"/>
        </w:rPr>
      </w:pPr>
      <w:r w:rsidRPr="00ED7423">
        <w:rPr>
          <w:szCs w:val="24"/>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14:paraId="6222E10B" w14:textId="77777777" w:rsidR="00A76077" w:rsidRPr="00ED7423" w:rsidRDefault="00A76077" w:rsidP="00ED7423">
      <w:pPr>
        <w:pStyle w:val="ConsPlusNormal"/>
        <w:ind w:firstLine="540"/>
        <w:jc w:val="both"/>
        <w:rPr>
          <w:szCs w:val="24"/>
        </w:rPr>
      </w:pPr>
      <w:r w:rsidRPr="00ED7423">
        <w:rPr>
          <w:szCs w:val="24"/>
        </w:rPr>
        <w:t>способность к самостоятельной, творческой и ответственной деятельности средствами футбола;</w:t>
      </w:r>
    </w:p>
    <w:p w14:paraId="6F204B85" w14:textId="77777777" w:rsidR="00A76077" w:rsidRPr="00ED7423" w:rsidRDefault="00A76077" w:rsidP="00ED7423">
      <w:pPr>
        <w:pStyle w:val="ConsPlusNormal"/>
        <w:ind w:firstLine="540"/>
        <w:jc w:val="both"/>
        <w:rPr>
          <w:szCs w:val="24"/>
        </w:rPr>
      </w:pPr>
      <w:r w:rsidRPr="00ED7423">
        <w:rPr>
          <w:szCs w:val="24"/>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14:paraId="44FE1611" w14:textId="77777777" w:rsidR="00A76077" w:rsidRPr="00ED7423" w:rsidRDefault="00A76077" w:rsidP="00ED7423">
      <w:pPr>
        <w:pStyle w:val="ConsPlusNormal"/>
        <w:ind w:firstLine="540"/>
        <w:jc w:val="both"/>
        <w:rPr>
          <w:szCs w:val="24"/>
        </w:rPr>
      </w:pPr>
      <w:r w:rsidRPr="00ED7423">
        <w:rPr>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62A1619E" w14:textId="77777777" w:rsidR="00A76077" w:rsidRPr="00ED7423" w:rsidRDefault="00A76077" w:rsidP="00ED7423">
      <w:pPr>
        <w:pStyle w:val="ConsPlusNormal"/>
        <w:ind w:firstLine="540"/>
        <w:jc w:val="both"/>
        <w:rPr>
          <w:szCs w:val="24"/>
        </w:rPr>
      </w:pPr>
      <w:r w:rsidRPr="00ED7423">
        <w:rPr>
          <w:szCs w:val="24"/>
        </w:rPr>
        <w:t>умение оказывать первую помощь при травмах и повреждениях.</w:t>
      </w:r>
    </w:p>
    <w:p w14:paraId="642AC343" w14:textId="77777777" w:rsidR="00A76077" w:rsidRPr="00ED7423" w:rsidRDefault="00A76077" w:rsidP="00ED7423">
      <w:pPr>
        <w:pStyle w:val="ConsPlusNormal"/>
        <w:ind w:firstLine="540"/>
        <w:jc w:val="both"/>
        <w:rPr>
          <w:szCs w:val="24"/>
        </w:rPr>
      </w:pPr>
      <w:r w:rsidRPr="00ED7423">
        <w:rPr>
          <w:szCs w:val="24"/>
        </w:rPr>
        <w:t>127.9.5.7.2. При изучении модуля "Футбол" на уровне среднего общего образования у обучающихся будут сформированы следующие метапредметные результаты:</w:t>
      </w:r>
    </w:p>
    <w:p w14:paraId="5791CB83" w14:textId="77777777" w:rsidR="00A76077" w:rsidRPr="00ED7423" w:rsidRDefault="00A76077" w:rsidP="00ED7423">
      <w:pPr>
        <w:pStyle w:val="ConsPlusNormal"/>
        <w:ind w:firstLine="540"/>
        <w:jc w:val="both"/>
        <w:rPr>
          <w:szCs w:val="24"/>
        </w:rPr>
      </w:pPr>
      <w:r w:rsidRPr="00ED7423">
        <w:rPr>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14:paraId="0F394931" w14:textId="77777777" w:rsidR="00A76077" w:rsidRPr="00ED7423" w:rsidRDefault="00A76077" w:rsidP="00ED7423">
      <w:pPr>
        <w:pStyle w:val="ConsPlusNormal"/>
        <w:ind w:firstLine="540"/>
        <w:jc w:val="both"/>
        <w:rPr>
          <w:szCs w:val="24"/>
        </w:rPr>
      </w:pPr>
      <w:r w:rsidRPr="00ED7423">
        <w:rPr>
          <w:szCs w:val="24"/>
        </w:rPr>
        <w:t>осуществлять, контролировать и корректировать учебную, игровую и соревновательную деятельность по футболу;</w:t>
      </w:r>
    </w:p>
    <w:p w14:paraId="23B9A628" w14:textId="77777777" w:rsidR="00A76077" w:rsidRPr="00ED7423" w:rsidRDefault="00A76077" w:rsidP="00ED7423">
      <w:pPr>
        <w:pStyle w:val="ConsPlusNormal"/>
        <w:ind w:firstLine="540"/>
        <w:jc w:val="both"/>
        <w:rPr>
          <w:szCs w:val="24"/>
        </w:rPr>
      </w:pPr>
      <w:r w:rsidRPr="00ED7423">
        <w:rPr>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24281FB4" w14:textId="77777777" w:rsidR="00A76077" w:rsidRPr="00ED7423" w:rsidRDefault="00A76077" w:rsidP="00ED7423">
      <w:pPr>
        <w:pStyle w:val="ConsPlusNormal"/>
        <w:ind w:firstLine="540"/>
        <w:jc w:val="both"/>
        <w:rPr>
          <w:szCs w:val="24"/>
        </w:rPr>
      </w:pPr>
      <w:r w:rsidRPr="00ED7423">
        <w:rPr>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14:paraId="325507B2" w14:textId="77777777" w:rsidR="00A76077" w:rsidRPr="00ED7423" w:rsidRDefault="00A76077" w:rsidP="00ED7423">
      <w:pPr>
        <w:pStyle w:val="ConsPlusNormal"/>
        <w:ind w:firstLine="540"/>
        <w:jc w:val="both"/>
        <w:rPr>
          <w:szCs w:val="24"/>
        </w:rPr>
      </w:pPr>
      <w:r w:rsidRPr="00ED7423">
        <w:rPr>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3150033" w14:textId="77777777" w:rsidR="00A76077" w:rsidRPr="00ED7423" w:rsidRDefault="00A76077" w:rsidP="00ED7423">
      <w:pPr>
        <w:pStyle w:val="ConsPlusNormal"/>
        <w:ind w:firstLine="540"/>
        <w:jc w:val="both"/>
        <w:rPr>
          <w:szCs w:val="24"/>
        </w:rPr>
      </w:pPr>
      <w:r w:rsidRPr="00ED7423">
        <w:rPr>
          <w:szCs w:val="24"/>
        </w:rPr>
        <w:t>127.9.5.7.3. При изучении модуля "Футбол" на уровне среднего общего образования у обучающихся будут сформированы следующие предметные результаты:</w:t>
      </w:r>
    </w:p>
    <w:p w14:paraId="57B55169" w14:textId="77777777" w:rsidR="00A76077" w:rsidRPr="00ED7423" w:rsidRDefault="00A76077" w:rsidP="00ED7423">
      <w:pPr>
        <w:pStyle w:val="ConsPlusNormal"/>
        <w:ind w:firstLine="540"/>
        <w:jc w:val="both"/>
        <w:rPr>
          <w:szCs w:val="24"/>
        </w:rPr>
      </w:pPr>
      <w:r w:rsidRPr="00ED7423">
        <w:rPr>
          <w:szCs w:val="24"/>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14:paraId="6200FB6B" w14:textId="77777777" w:rsidR="00A76077" w:rsidRPr="00ED7423" w:rsidRDefault="00A76077" w:rsidP="00ED7423">
      <w:pPr>
        <w:pStyle w:val="ConsPlusNormal"/>
        <w:ind w:firstLine="540"/>
        <w:jc w:val="both"/>
        <w:rPr>
          <w:szCs w:val="24"/>
        </w:rPr>
      </w:pPr>
      <w:r w:rsidRPr="00ED7423">
        <w:rPr>
          <w:szCs w:val="24"/>
        </w:rPr>
        <w:t xml:space="preserve">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w:t>
      </w:r>
      <w:r w:rsidRPr="00ED7423">
        <w:rPr>
          <w:szCs w:val="24"/>
        </w:rPr>
        <w:lastRenderedPageBreak/>
        <w:t>групп и категорий участников;</w:t>
      </w:r>
    </w:p>
    <w:p w14:paraId="5ABA1348" w14:textId="77777777" w:rsidR="00A76077" w:rsidRPr="00ED7423" w:rsidRDefault="00A76077" w:rsidP="00ED7423">
      <w:pPr>
        <w:pStyle w:val="ConsPlusNormal"/>
        <w:ind w:firstLine="540"/>
        <w:jc w:val="both"/>
        <w:rPr>
          <w:szCs w:val="24"/>
        </w:rPr>
      </w:pPr>
      <w:r w:rsidRPr="00ED7423">
        <w:rPr>
          <w:szCs w:val="24"/>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2F82A213" w14:textId="77777777" w:rsidR="00A76077" w:rsidRPr="00ED7423" w:rsidRDefault="00A76077" w:rsidP="00ED7423">
      <w:pPr>
        <w:pStyle w:val="ConsPlusNormal"/>
        <w:ind w:firstLine="540"/>
        <w:jc w:val="both"/>
        <w:rPr>
          <w:szCs w:val="24"/>
        </w:rPr>
      </w:pPr>
      <w:r w:rsidRPr="00ED7423">
        <w:rPr>
          <w:szCs w:val="24"/>
        </w:rP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4190827A" w14:textId="77777777" w:rsidR="00A76077" w:rsidRPr="00ED7423" w:rsidRDefault="00A76077" w:rsidP="00ED7423">
      <w:pPr>
        <w:pStyle w:val="ConsPlusNormal"/>
        <w:ind w:firstLine="540"/>
        <w:jc w:val="both"/>
        <w:rPr>
          <w:szCs w:val="24"/>
        </w:rPr>
      </w:pPr>
      <w:r w:rsidRPr="00ED7423">
        <w:rPr>
          <w:szCs w:val="24"/>
        </w:rPr>
        <w:t>умение применять изученные тактические действия в учебной, игровой соревновательной и досуговой деятельности;</w:t>
      </w:r>
    </w:p>
    <w:p w14:paraId="5FEA5869" w14:textId="77777777" w:rsidR="00A76077" w:rsidRPr="00ED7423" w:rsidRDefault="00A76077" w:rsidP="00ED7423">
      <w:pPr>
        <w:pStyle w:val="ConsPlusNormal"/>
        <w:ind w:firstLine="540"/>
        <w:jc w:val="both"/>
        <w:rPr>
          <w:szCs w:val="24"/>
        </w:rPr>
      </w:pPr>
      <w:r w:rsidRPr="00ED7423">
        <w:rPr>
          <w:szCs w:val="24"/>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14:paraId="3C4EA909" w14:textId="77777777" w:rsidR="00A76077" w:rsidRPr="00ED7423" w:rsidRDefault="00A76077" w:rsidP="00ED7423">
      <w:pPr>
        <w:pStyle w:val="ConsPlusNormal"/>
        <w:ind w:firstLine="540"/>
        <w:jc w:val="both"/>
        <w:rPr>
          <w:szCs w:val="24"/>
        </w:rPr>
      </w:pPr>
      <w:r w:rsidRPr="00ED7423">
        <w:rPr>
          <w:szCs w:val="24"/>
        </w:rP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14:paraId="30B77F89" w14:textId="77777777" w:rsidR="00A76077" w:rsidRPr="00ED7423" w:rsidRDefault="00A76077" w:rsidP="00ED7423">
      <w:pPr>
        <w:pStyle w:val="ConsPlusNormal"/>
        <w:ind w:firstLine="540"/>
        <w:jc w:val="both"/>
        <w:rPr>
          <w:szCs w:val="24"/>
        </w:rPr>
      </w:pPr>
      <w:r w:rsidRPr="00ED7423">
        <w:rPr>
          <w:szCs w:val="24"/>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14:paraId="0AA46644" w14:textId="77777777" w:rsidR="00A76077" w:rsidRPr="00ED7423" w:rsidRDefault="00A76077" w:rsidP="00ED7423">
      <w:pPr>
        <w:pStyle w:val="ConsPlusNormal"/>
        <w:ind w:firstLine="540"/>
        <w:jc w:val="both"/>
        <w:rPr>
          <w:szCs w:val="24"/>
        </w:rPr>
      </w:pPr>
      <w:r w:rsidRPr="00ED7423">
        <w:rPr>
          <w:szCs w:val="24"/>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14:paraId="5FF3FAB8" w14:textId="77777777" w:rsidR="00A76077" w:rsidRPr="00ED7423" w:rsidRDefault="00A76077" w:rsidP="00ED7423">
      <w:pPr>
        <w:pStyle w:val="ConsPlusNormal"/>
        <w:ind w:firstLine="540"/>
        <w:jc w:val="both"/>
        <w:rPr>
          <w:szCs w:val="24"/>
        </w:rPr>
      </w:pPr>
      <w:r w:rsidRPr="00ED7423">
        <w:rPr>
          <w:szCs w:val="24"/>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14:paraId="2DE651A4" w14:textId="77777777" w:rsidR="00A76077" w:rsidRPr="00ED7423" w:rsidRDefault="00A76077" w:rsidP="00ED7423">
      <w:pPr>
        <w:pStyle w:val="ConsPlusNormal"/>
        <w:ind w:firstLine="540"/>
        <w:jc w:val="both"/>
        <w:rPr>
          <w:szCs w:val="24"/>
        </w:rPr>
      </w:pPr>
      <w:r w:rsidRPr="00ED7423">
        <w:rPr>
          <w:szCs w:val="24"/>
        </w:rPr>
        <w:t>способность характеризовать влияние занятий футболом на физическую, психическую, интеллектуальную и социальную деятельность человека;</w:t>
      </w:r>
    </w:p>
    <w:p w14:paraId="77D6D086" w14:textId="77777777" w:rsidR="00A76077" w:rsidRPr="00ED7423" w:rsidRDefault="00A76077" w:rsidP="00ED7423">
      <w:pPr>
        <w:pStyle w:val="ConsPlusNormal"/>
        <w:ind w:firstLine="540"/>
        <w:jc w:val="both"/>
        <w:rPr>
          <w:szCs w:val="24"/>
        </w:rPr>
      </w:pPr>
      <w:r w:rsidRPr="00ED7423">
        <w:rPr>
          <w:szCs w:val="24"/>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14:paraId="070A9D9E" w14:textId="77777777" w:rsidR="00A76077" w:rsidRPr="00ED7423" w:rsidRDefault="00A76077" w:rsidP="00ED7423">
      <w:pPr>
        <w:pStyle w:val="ConsPlusNormal"/>
        <w:ind w:firstLine="540"/>
        <w:jc w:val="both"/>
        <w:rPr>
          <w:szCs w:val="24"/>
        </w:rPr>
      </w:pPr>
      <w:r w:rsidRPr="00ED7423">
        <w:rPr>
          <w:szCs w:val="24"/>
        </w:rP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14:paraId="3D4D7078" w14:textId="77777777" w:rsidR="00A76077" w:rsidRPr="00ED7423" w:rsidRDefault="00A76077" w:rsidP="00ED7423">
      <w:pPr>
        <w:pStyle w:val="ConsPlusNormal"/>
        <w:ind w:firstLine="540"/>
        <w:jc w:val="both"/>
        <w:rPr>
          <w:szCs w:val="24"/>
        </w:rPr>
      </w:pPr>
      <w:r w:rsidRPr="00ED7423">
        <w:rPr>
          <w:szCs w:val="24"/>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14:paraId="5EE07CAA" w14:textId="77777777" w:rsidR="00A76077" w:rsidRPr="00ED7423" w:rsidRDefault="00A76077" w:rsidP="00ED7423">
      <w:pPr>
        <w:pStyle w:val="ConsPlusNormal"/>
        <w:ind w:firstLine="540"/>
        <w:jc w:val="both"/>
        <w:rPr>
          <w:szCs w:val="24"/>
        </w:rPr>
      </w:pPr>
      <w:r w:rsidRPr="00ED7423">
        <w:rPr>
          <w:szCs w:val="24"/>
        </w:rPr>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p>
    <w:p w14:paraId="651B7420" w14:textId="77777777" w:rsidR="00A76077" w:rsidRPr="00ED7423" w:rsidRDefault="00A76077" w:rsidP="00ED7423">
      <w:pPr>
        <w:pStyle w:val="ConsPlusNormal"/>
        <w:ind w:firstLine="540"/>
        <w:jc w:val="both"/>
        <w:rPr>
          <w:szCs w:val="24"/>
        </w:rPr>
      </w:pPr>
      <w:r w:rsidRPr="00ED7423">
        <w:rPr>
          <w:szCs w:val="24"/>
        </w:rPr>
        <w:t>соблюдение правил безопасного, правомерного поведения во время соревнований различного уровня по футболу в качестве зрителя, болельщика;</w:t>
      </w:r>
    </w:p>
    <w:p w14:paraId="6942DED1" w14:textId="77777777" w:rsidR="00A76077" w:rsidRPr="00ED7423" w:rsidRDefault="00A76077" w:rsidP="00ED7423">
      <w:pPr>
        <w:pStyle w:val="ConsPlusNormal"/>
        <w:ind w:firstLine="540"/>
        <w:jc w:val="both"/>
        <w:rPr>
          <w:szCs w:val="24"/>
        </w:rPr>
      </w:pPr>
      <w:r w:rsidRPr="00ED7423">
        <w:rPr>
          <w:szCs w:val="24"/>
        </w:rP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14:paraId="456AE70B" w14:textId="77777777" w:rsidR="00A76077" w:rsidRPr="00ED7423" w:rsidRDefault="00A76077" w:rsidP="00ED7423">
      <w:pPr>
        <w:pStyle w:val="ConsPlusNormal"/>
        <w:ind w:firstLine="540"/>
        <w:jc w:val="both"/>
        <w:rPr>
          <w:szCs w:val="24"/>
        </w:rPr>
      </w:pPr>
      <w:r w:rsidRPr="00ED7423">
        <w:rPr>
          <w:szCs w:val="24"/>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14:paraId="312E7926" w14:textId="77777777" w:rsidR="00A76077" w:rsidRPr="00ED7423" w:rsidRDefault="00A76077" w:rsidP="00ED7423">
      <w:pPr>
        <w:pStyle w:val="ConsPlusNormal"/>
        <w:ind w:firstLine="540"/>
        <w:jc w:val="both"/>
        <w:rPr>
          <w:szCs w:val="24"/>
        </w:rPr>
      </w:pPr>
      <w:r w:rsidRPr="00ED7423">
        <w:rPr>
          <w:szCs w:val="24"/>
        </w:rPr>
        <w:t xml:space="preserve">знание и соблюдение правил техники безопасности во время занятий и соревнований </w:t>
      </w:r>
      <w:r w:rsidRPr="00ED7423">
        <w:rPr>
          <w:szCs w:val="24"/>
        </w:rPr>
        <w:lastRenderedPageBreak/>
        <w:t>по футболу;</w:t>
      </w:r>
    </w:p>
    <w:p w14:paraId="5EEA6CB6" w14:textId="77777777" w:rsidR="00A76077" w:rsidRPr="00ED7423" w:rsidRDefault="00A76077" w:rsidP="00ED7423">
      <w:pPr>
        <w:pStyle w:val="ConsPlusNormal"/>
        <w:ind w:firstLine="540"/>
        <w:jc w:val="both"/>
        <w:rPr>
          <w:szCs w:val="24"/>
        </w:rPr>
      </w:pPr>
      <w:r w:rsidRPr="00ED7423">
        <w:rPr>
          <w:szCs w:val="24"/>
        </w:rPr>
        <w:t>знание причин возникновения травм и умение оказывать первую помощь при травмах и повреждениях во время занятий футболом;</w:t>
      </w:r>
    </w:p>
    <w:p w14:paraId="62596E03" w14:textId="77777777" w:rsidR="00A76077" w:rsidRPr="00ED7423" w:rsidRDefault="00A76077" w:rsidP="00ED7423">
      <w:pPr>
        <w:pStyle w:val="ConsPlusNormal"/>
        <w:ind w:firstLine="540"/>
        <w:jc w:val="both"/>
        <w:rPr>
          <w:szCs w:val="24"/>
        </w:rPr>
      </w:pPr>
      <w:r w:rsidRPr="00ED7423">
        <w:rPr>
          <w:szCs w:val="24"/>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14:paraId="1BDE5883" w14:textId="77777777" w:rsidR="00A76077" w:rsidRPr="00ED7423" w:rsidRDefault="00A76077" w:rsidP="00ED7423">
      <w:pPr>
        <w:pStyle w:val="ConsPlusNormal"/>
        <w:ind w:firstLine="540"/>
        <w:jc w:val="both"/>
        <w:rPr>
          <w:szCs w:val="24"/>
        </w:rPr>
      </w:pPr>
      <w:r w:rsidRPr="00ED7423">
        <w:rPr>
          <w:szCs w:val="24"/>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3BF650E3" w14:textId="77777777" w:rsidR="00A76077" w:rsidRPr="00ED7423" w:rsidRDefault="00A76077" w:rsidP="00ED7423">
      <w:pPr>
        <w:pStyle w:val="ConsPlusNormal"/>
        <w:ind w:firstLine="540"/>
        <w:jc w:val="both"/>
        <w:rPr>
          <w:szCs w:val="24"/>
        </w:rPr>
      </w:pPr>
      <w:r w:rsidRPr="00ED7423">
        <w:rPr>
          <w:szCs w:val="24"/>
        </w:rPr>
        <w:t>127.9.6. Модуль "Фитнес-аэробика".</w:t>
      </w:r>
    </w:p>
    <w:p w14:paraId="7389F040" w14:textId="77777777" w:rsidR="00A76077" w:rsidRPr="00ED7423" w:rsidRDefault="00A76077" w:rsidP="00ED7423">
      <w:pPr>
        <w:pStyle w:val="ConsPlusNormal"/>
        <w:ind w:firstLine="540"/>
        <w:jc w:val="both"/>
        <w:rPr>
          <w:szCs w:val="24"/>
        </w:rPr>
      </w:pPr>
      <w:r w:rsidRPr="00ED7423">
        <w:rPr>
          <w:szCs w:val="24"/>
        </w:rPr>
        <w:t>127.9.6.1. Пояснительная записка модуля "Фитнес-аэробика".</w:t>
      </w:r>
    </w:p>
    <w:p w14:paraId="0DD2B4A6" w14:textId="77777777" w:rsidR="00A76077" w:rsidRPr="00ED7423" w:rsidRDefault="00A76077" w:rsidP="00ED7423">
      <w:pPr>
        <w:pStyle w:val="ConsPlusNormal"/>
        <w:ind w:firstLine="540"/>
        <w:jc w:val="both"/>
        <w:rPr>
          <w:szCs w:val="24"/>
        </w:rPr>
      </w:pPr>
      <w:r w:rsidRPr="00ED7423">
        <w:rPr>
          <w:szCs w:val="24"/>
        </w:rPr>
        <w:t>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w:t>
      </w:r>
    </w:p>
    <w:p w14:paraId="6768FF45" w14:textId="77777777" w:rsidR="00A76077" w:rsidRPr="00ED7423" w:rsidRDefault="00A76077" w:rsidP="00ED7423">
      <w:pPr>
        <w:pStyle w:val="ConsPlusNormal"/>
        <w:ind w:firstLine="540"/>
        <w:jc w:val="both"/>
        <w:rPr>
          <w:szCs w:val="24"/>
        </w:rPr>
      </w:pPr>
      <w:r w:rsidRPr="00ED7423">
        <w:rPr>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4215F865" w14:textId="77777777" w:rsidR="00A76077" w:rsidRPr="00ED7423" w:rsidRDefault="00A76077" w:rsidP="00ED7423">
      <w:pPr>
        <w:pStyle w:val="ConsPlusNormal"/>
        <w:ind w:firstLine="540"/>
        <w:jc w:val="both"/>
        <w:rPr>
          <w:szCs w:val="24"/>
        </w:rPr>
      </w:pPr>
      <w:r w:rsidRPr="00ED7423">
        <w:rPr>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5FE71DF8" w14:textId="77777777" w:rsidR="00A76077" w:rsidRPr="00ED7423" w:rsidRDefault="00A76077" w:rsidP="00ED7423">
      <w:pPr>
        <w:pStyle w:val="ConsPlusNormal"/>
        <w:ind w:firstLine="540"/>
        <w:jc w:val="both"/>
        <w:rPr>
          <w:szCs w:val="24"/>
        </w:rPr>
      </w:pPr>
      <w:r w:rsidRPr="00ED7423">
        <w:rPr>
          <w:szCs w:val="24"/>
        </w:rPr>
        <w:t>127.9.6.2. Целью изучение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4075A6C9" w14:textId="77777777" w:rsidR="00A76077" w:rsidRPr="00ED7423" w:rsidRDefault="00A76077" w:rsidP="00ED7423">
      <w:pPr>
        <w:pStyle w:val="ConsPlusNormal"/>
        <w:ind w:firstLine="540"/>
        <w:jc w:val="both"/>
        <w:rPr>
          <w:szCs w:val="24"/>
        </w:rPr>
      </w:pPr>
      <w:r w:rsidRPr="00ED7423">
        <w:rPr>
          <w:szCs w:val="24"/>
        </w:rPr>
        <w:t>127.9.6.3. Задачами изучения модуля "Фитнес-аэробика" являются:</w:t>
      </w:r>
    </w:p>
    <w:p w14:paraId="7C8C31E0" w14:textId="77777777" w:rsidR="00A76077" w:rsidRPr="00ED7423" w:rsidRDefault="00A76077" w:rsidP="00ED7423">
      <w:pPr>
        <w:pStyle w:val="ConsPlusNormal"/>
        <w:ind w:firstLine="540"/>
        <w:jc w:val="both"/>
        <w:rPr>
          <w:szCs w:val="24"/>
        </w:rPr>
      </w:pPr>
      <w:r w:rsidRPr="00ED7423">
        <w:rPr>
          <w:szCs w:val="24"/>
        </w:rPr>
        <w:t>всестороннее гармоничное развитие подростков, увеличение объема их двигательной активности;</w:t>
      </w:r>
    </w:p>
    <w:p w14:paraId="29625BCF" w14:textId="77777777" w:rsidR="00A76077" w:rsidRPr="00ED7423" w:rsidRDefault="00A76077" w:rsidP="00ED7423">
      <w:pPr>
        <w:pStyle w:val="ConsPlusNormal"/>
        <w:ind w:firstLine="540"/>
        <w:jc w:val="both"/>
        <w:rPr>
          <w:szCs w:val="24"/>
        </w:rPr>
      </w:pPr>
      <w:r w:rsidRPr="00ED7423">
        <w:rPr>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3D68CA5F" w14:textId="77777777" w:rsidR="00A76077" w:rsidRPr="00ED7423" w:rsidRDefault="00A76077" w:rsidP="00ED7423">
      <w:pPr>
        <w:pStyle w:val="ConsPlusNormal"/>
        <w:ind w:firstLine="540"/>
        <w:jc w:val="both"/>
        <w:rPr>
          <w:szCs w:val="24"/>
        </w:rPr>
      </w:pPr>
      <w:r w:rsidRPr="00ED7423">
        <w:rPr>
          <w:szCs w:val="24"/>
        </w:rPr>
        <w:t>освоение знаний о физической культуре и спорте в целом, истории развития фитнес-аэробики в частности;</w:t>
      </w:r>
    </w:p>
    <w:p w14:paraId="782884DC" w14:textId="77777777" w:rsidR="00A76077" w:rsidRPr="00ED7423" w:rsidRDefault="00A76077" w:rsidP="00ED7423">
      <w:pPr>
        <w:pStyle w:val="ConsPlusNormal"/>
        <w:ind w:firstLine="540"/>
        <w:jc w:val="both"/>
        <w:rPr>
          <w:szCs w:val="24"/>
        </w:rPr>
      </w:pPr>
      <w:r w:rsidRPr="00ED7423">
        <w:rPr>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14:paraId="457DF0C5" w14:textId="77777777" w:rsidR="00A76077" w:rsidRPr="00ED7423" w:rsidRDefault="00A76077" w:rsidP="00ED7423">
      <w:pPr>
        <w:pStyle w:val="ConsPlusNormal"/>
        <w:ind w:firstLine="540"/>
        <w:jc w:val="both"/>
        <w:rPr>
          <w:szCs w:val="24"/>
        </w:rPr>
      </w:pPr>
      <w:r w:rsidRPr="00ED7423">
        <w:rPr>
          <w:szCs w:val="24"/>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14:paraId="0B8A915B" w14:textId="77777777" w:rsidR="00A76077" w:rsidRPr="00ED7423" w:rsidRDefault="00A76077" w:rsidP="00ED7423">
      <w:pPr>
        <w:pStyle w:val="ConsPlusNormal"/>
        <w:ind w:firstLine="540"/>
        <w:jc w:val="both"/>
        <w:rPr>
          <w:szCs w:val="24"/>
        </w:rPr>
      </w:pPr>
      <w:r w:rsidRPr="00ED7423">
        <w:rPr>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5DF71717" w14:textId="77777777" w:rsidR="00A76077" w:rsidRPr="00ED7423" w:rsidRDefault="00A76077" w:rsidP="00ED7423">
      <w:pPr>
        <w:pStyle w:val="ConsPlusNormal"/>
        <w:ind w:firstLine="540"/>
        <w:jc w:val="both"/>
        <w:rPr>
          <w:szCs w:val="24"/>
        </w:rPr>
      </w:pPr>
      <w:r w:rsidRPr="00ED7423">
        <w:rPr>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14:paraId="6B3DAEAF" w14:textId="77777777" w:rsidR="00A76077" w:rsidRPr="00ED7423" w:rsidRDefault="00A76077" w:rsidP="00ED7423">
      <w:pPr>
        <w:pStyle w:val="ConsPlusNormal"/>
        <w:ind w:firstLine="540"/>
        <w:jc w:val="both"/>
        <w:rPr>
          <w:szCs w:val="24"/>
        </w:rPr>
      </w:pPr>
      <w:r w:rsidRPr="00ED7423">
        <w:rPr>
          <w:szCs w:val="24"/>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w:t>
      </w:r>
      <w:r w:rsidRPr="00ED7423">
        <w:rPr>
          <w:szCs w:val="24"/>
        </w:rPr>
        <w:lastRenderedPageBreak/>
        <w:t>потребностей обучающихся в занятиях физической культурой и спортом средствами фитнес-аэробики;</w:t>
      </w:r>
    </w:p>
    <w:p w14:paraId="38636DE7" w14:textId="77777777" w:rsidR="00A76077" w:rsidRPr="00ED7423" w:rsidRDefault="00A76077" w:rsidP="00ED7423">
      <w:pPr>
        <w:pStyle w:val="ConsPlusNormal"/>
        <w:ind w:firstLine="540"/>
        <w:jc w:val="both"/>
        <w:rPr>
          <w:szCs w:val="24"/>
        </w:rPr>
      </w:pPr>
      <w:r w:rsidRPr="00ED7423">
        <w:rPr>
          <w:szCs w:val="24"/>
        </w:rPr>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14:paraId="597C1A59" w14:textId="77777777" w:rsidR="00A76077" w:rsidRPr="00ED7423" w:rsidRDefault="00A76077" w:rsidP="00ED7423">
      <w:pPr>
        <w:pStyle w:val="ConsPlusNormal"/>
        <w:ind w:firstLine="540"/>
        <w:jc w:val="both"/>
        <w:rPr>
          <w:szCs w:val="24"/>
        </w:rPr>
      </w:pPr>
      <w:r w:rsidRPr="00ED7423">
        <w:rPr>
          <w:szCs w:val="24"/>
        </w:rPr>
        <w:t>выявление, развитие и поддержка одаренных детей в области спорта.</w:t>
      </w:r>
    </w:p>
    <w:p w14:paraId="090BA399" w14:textId="77777777" w:rsidR="00A76077" w:rsidRPr="00ED7423" w:rsidRDefault="00A76077" w:rsidP="00ED7423">
      <w:pPr>
        <w:pStyle w:val="ConsPlusNormal"/>
        <w:ind w:firstLine="540"/>
        <w:jc w:val="both"/>
        <w:rPr>
          <w:szCs w:val="24"/>
        </w:rPr>
      </w:pPr>
      <w:r w:rsidRPr="00ED7423">
        <w:rPr>
          <w:szCs w:val="24"/>
        </w:rPr>
        <w:t>127.9.6.4. Место и роль модуля "Фитнес-аэробика".</w:t>
      </w:r>
    </w:p>
    <w:p w14:paraId="1E8FE134" w14:textId="77777777" w:rsidR="00A76077" w:rsidRPr="00ED7423" w:rsidRDefault="00A76077" w:rsidP="00ED7423">
      <w:pPr>
        <w:pStyle w:val="ConsPlusNormal"/>
        <w:ind w:firstLine="540"/>
        <w:jc w:val="both"/>
        <w:rPr>
          <w:szCs w:val="24"/>
        </w:rPr>
      </w:pPr>
      <w:r w:rsidRPr="00ED7423">
        <w:rPr>
          <w:szCs w:val="24"/>
        </w:rPr>
        <w:t>Модуль "Фитнес-аэробика"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14:paraId="10BF3959" w14:textId="77777777" w:rsidR="00A76077" w:rsidRPr="00ED7423" w:rsidRDefault="00A76077" w:rsidP="00ED7423">
      <w:pPr>
        <w:pStyle w:val="ConsPlusNormal"/>
        <w:ind w:firstLine="540"/>
        <w:jc w:val="both"/>
        <w:rPr>
          <w:szCs w:val="24"/>
        </w:rPr>
      </w:pPr>
      <w:r w:rsidRPr="00ED7423">
        <w:rPr>
          <w:szCs w:val="24"/>
        </w:rPr>
        <w:t>Специфика модуля по фитнес-аэробике сочетается практически со всеми базовыми видами спорта (легкая атлетика, гимнастика, спортивные игры).</w:t>
      </w:r>
    </w:p>
    <w:p w14:paraId="1307BA51" w14:textId="77777777" w:rsidR="00A76077" w:rsidRPr="00ED7423" w:rsidRDefault="00A76077" w:rsidP="00ED7423">
      <w:pPr>
        <w:pStyle w:val="ConsPlusNormal"/>
        <w:ind w:firstLine="540"/>
        <w:jc w:val="both"/>
        <w:rPr>
          <w:szCs w:val="24"/>
        </w:rPr>
      </w:pPr>
      <w:r w:rsidRPr="00ED7423">
        <w:rPr>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соревнованиях.</w:t>
      </w:r>
    </w:p>
    <w:p w14:paraId="2A8364A2" w14:textId="77777777" w:rsidR="00A76077" w:rsidRPr="00ED7423" w:rsidRDefault="00A76077" w:rsidP="00ED7423">
      <w:pPr>
        <w:pStyle w:val="ConsPlusNormal"/>
        <w:ind w:firstLine="540"/>
        <w:jc w:val="both"/>
        <w:rPr>
          <w:szCs w:val="24"/>
        </w:rPr>
      </w:pPr>
      <w:r w:rsidRPr="00ED7423">
        <w:rPr>
          <w:szCs w:val="24"/>
        </w:rPr>
        <w:t>127.9.6.5. Модуль "Фитнес-аэробика" может быть реализован в следующих вариантах:</w:t>
      </w:r>
    </w:p>
    <w:p w14:paraId="0DB85EF7" w14:textId="77777777" w:rsidR="00A76077" w:rsidRPr="00ED7423" w:rsidRDefault="00A76077" w:rsidP="00ED7423">
      <w:pPr>
        <w:pStyle w:val="ConsPlusNormal"/>
        <w:ind w:firstLine="540"/>
        <w:jc w:val="both"/>
        <w:rPr>
          <w:szCs w:val="24"/>
        </w:rPr>
      </w:pPr>
      <w:r w:rsidRPr="00ED7423">
        <w:rPr>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учетом возраста и физической подготовленности обучающихся;</w:t>
      </w:r>
    </w:p>
    <w:p w14:paraId="751FE179" w14:textId="77777777" w:rsidR="00A76077" w:rsidRPr="00ED7423" w:rsidRDefault="00A76077" w:rsidP="00ED7423">
      <w:pPr>
        <w:pStyle w:val="ConsPlusNormal"/>
        <w:ind w:firstLine="540"/>
        <w:jc w:val="both"/>
        <w:rPr>
          <w:szCs w:val="24"/>
        </w:rPr>
      </w:pPr>
      <w:r w:rsidRPr="00ED7423">
        <w:rPr>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3-часовой недельной нагрузкой рекомендуемый объем в 10 и 11 классах - по 34 часа);</w:t>
      </w:r>
    </w:p>
    <w:p w14:paraId="6319E48D" w14:textId="77777777" w:rsidR="00A76077" w:rsidRPr="00ED7423" w:rsidRDefault="00A76077" w:rsidP="00ED7423">
      <w:pPr>
        <w:pStyle w:val="ConsPlusNormal"/>
        <w:ind w:firstLine="540"/>
        <w:jc w:val="both"/>
        <w:rPr>
          <w:szCs w:val="24"/>
        </w:rPr>
      </w:pPr>
      <w:r w:rsidRPr="00ED7423">
        <w:rPr>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7361F054" w14:textId="77777777" w:rsidR="00A76077" w:rsidRPr="00ED7423" w:rsidRDefault="00A76077" w:rsidP="00ED7423">
      <w:pPr>
        <w:pStyle w:val="ConsPlusNormal"/>
        <w:ind w:firstLine="540"/>
        <w:jc w:val="both"/>
        <w:rPr>
          <w:szCs w:val="24"/>
        </w:rPr>
      </w:pPr>
      <w:r w:rsidRPr="00ED7423">
        <w:rPr>
          <w:szCs w:val="24"/>
        </w:rPr>
        <w:t>127.9.6.6. Содержание модуля "Фитнес-аэробика".</w:t>
      </w:r>
    </w:p>
    <w:p w14:paraId="0F4DB111" w14:textId="77777777" w:rsidR="00A76077" w:rsidRPr="00ED7423" w:rsidRDefault="00A76077" w:rsidP="00ED7423">
      <w:pPr>
        <w:pStyle w:val="ConsPlusNormal"/>
        <w:ind w:firstLine="540"/>
        <w:jc w:val="both"/>
        <w:rPr>
          <w:szCs w:val="24"/>
        </w:rPr>
      </w:pPr>
      <w:r w:rsidRPr="00ED7423">
        <w:rPr>
          <w:szCs w:val="24"/>
        </w:rPr>
        <w:t>1) Знания о фитнес-аэробике.</w:t>
      </w:r>
    </w:p>
    <w:p w14:paraId="328E980B" w14:textId="77777777" w:rsidR="00A76077" w:rsidRPr="00ED7423" w:rsidRDefault="00A76077" w:rsidP="00ED7423">
      <w:pPr>
        <w:pStyle w:val="ConsPlusNormal"/>
        <w:ind w:firstLine="540"/>
        <w:jc w:val="both"/>
        <w:rPr>
          <w:szCs w:val="24"/>
        </w:rPr>
      </w:pPr>
      <w:r w:rsidRPr="00ED7423">
        <w:rPr>
          <w:szCs w:val="24"/>
        </w:rPr>
        <w:t>Периоды развития фитнеса и фитнес-аэробики (как молодого вида спорта) в России. Организация соревнований по виду спорта "фитнес-аэробика".</w:t>
      </w:r>
    </w:p>
    <w:p w14:paraId="236BA0AF" w14:textId="77777777" w:rsidR="00A76077" w:rsidRPr="00ED7423" w:rsidRDefault="00A76077" w:rsidP="00ED7423">
      <w:pPr>
        <w:pStyle w:val="ConsPlusNormal"/>
        <w:ind w:firstLine="540"/>
        <w:jc w:val="both"/>
        <w:rPr>
          <w:szCs w:val="24"/>
        </w:rPr>
      </w:pPr>
      <w:r w:rsidRPr="00ED7423">
        <w:rPr>
          <w:szCs w:val="24"/>
        </w:rPr>
        <w:t>Роль и основные функции главных российских организаций, федераций, осуществляющих управление фитнес-аэробикой.</w:t>
      </w:r>
    </w:p>
    <w:p w14:paraId="7300265F" w14:textId="77777777" w:rsidR="00A76077" w:rsidRPr="00ED7423" w:rsidRDefault="00A76077" w:rsidP="00ED7423">
      <w:pPr>
        <w:pStyle w:val="ConsPlusNormal"/>
        <w:ind w:firstLine="540"/>
        <w:jc w:val="both"/>
        <w:rPr>
          <w:szCs w:val="24"/>
        </w:rPr>
      </w:pPr>
      <w:r w:rsidRPr="00ED7423">
        <w:rPr>
          <w:szCs w:val="24"/>
        </w:rPr>
        <w:t>Требования безопасности при организации занятий фитнес-аэробикой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14:paraId="67CD11AE" w14:textId="77777777" w:rsidR="00A76077" w:rsidRPr="00ED7423" w:rsidRDefault="00A76077" w:rsidP="00ED7423">
      <w:pPr>
        <w:pStyle w:val="ConsPlusNormal"/>
        <w:ind w:firstLine="540"/>
        <w:jc w:val="both"/>
        <w:rPr>
          <w:szCs w:val="24"/>
        </w:rPr>
      </w:pPr>
      <w:r w:rsidRPr="00ED7423">
        <w:rPr>
          <w:szCs w:val="24"/>
        </w:rPr>
        <w:t>2) Способы самостоятельной деятельности.</w:t>
      </w:r>
    </w:p>
    <w:p w14:paraId="412C3420" w14:textId="77777777" w:rsidR="00A76077" w:rsidRPr="00ED7423" w:rsidRDefault="00A76077" w:rsidP="00ED7423">
      <w:pPr>
        <w:pStyle w:val="ConsPlusNormal"/>
        <w:ind w:firstLine="540"/>
        <w:jc w:val="both"/>
        <w:rPr>
          <w:szCs w:val="24"/>
        </w:rPr>
      </w:pPr>
      <w:r w:rsidRPr="00ED7423">
        <w:rPr>
          <w:szCs w:val="24"/>
        </w:rPr>
        <w:t>Подготовка места занятий, выбор одежды и обуви для занятий фитнес-аэробикой.</w:t>
      </w:r>
    </w:p>
    <w:p w14:paraId="57D88963" w14:textId="77777777" w:rsidR="00A76077" w:rsidRPr="00ED7423" w:rsidRDefault="00A76077" w:rsidP="00ED7423">
      <w:pPr>
        <w:pStyle w:val="ConsPlusNormal"/>
        <w:ind w:firstLine="540"/>
        <w:jc w:val="both"/>
        <w:rPr>
          <w:szCs w:val="24"/>
        </w:rPr>
      </w:pPr>
      <w:r w:rsidRPr="00ED7423">
        <w:rPr>
          <w:szCs w:val="24"/>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14:paraId="291B8C09" w14:textId="77777777" w:rsidR="00A76077" w:rsidRPr="00ED7423" w:rsidRDefault="00A76077" w:rsidP="00ED7423">
      <w:pPr>
        <w:pStyle w:val="ConsPlusNormal"/>
        <w:ind w:firstLine="540"/>
        <w:jc w:val="both"/>
        <w:rPr>
          <w:szCs w:val="24"/>
        </w:rPr>
      </w:pPr>
      <w:r w:rsidRPr="00ED7423">
        <w:rPr>
          <w:szCs w:val="24"/>
        </w:rPr>
        <w:t>Способы и методы профилактики пагубных привычек, асоциального и созависимого поведения. Антидопинговое поведение.</w:t>
      </w:r>
    </w:p>
    <w:p w14:paraId="20D7EC6B" w14:textId="77777777" w:rsidR="00A76077" w:rsidRPr="00ED7423" w:rsidRDefault="00A76077" w:rsidP="00ED7423">
      <w:pPr>
        <w:pStyle w:val="ConsPlusNormal"/>
        <w:ind w:firstLine="540"/>
        <w:jc w:val="both"/>
        <w:rPr>
          <w:szCs w:val="24"/>
        </w:rPr>
      </w:pPr>
      <w:r w:rsidRPr="00ED7423">
        <w:rPr>
          <w:szCs w:val="24"/>
        </w:rPr>
        <w:t>Составление планов и самостоятельное проведение занятий фитнес-аэробикой. Тестирование уровня физической подготовленности обучающихся.</w:t>
      </w:r>
    </w:p>
    <w:p w14:paraId="169592B9" w14:textId="77777777" w:rsidR="00A76077" w:rsidRPr="00ED7423" w:rsidRDefault="00A76077" w:rsidP="00ED7423">
      <w:pPr>
        <w:pStyle w:val="ConsPlusNormal"/>
        <w:ind w:firstLine="540"/>
        <w:jc w:val="both"/>
        <w:rPr>
          <w:szCs w:val="24"/>
        </w:rPr>
      </w:pPr>
      <w:r w:rsidRPr="00ED7423">
        <w:rPr>
          <w:szCs w:val="24"/>
        </w:rPr>
        <w:lastRenderedPageBreak/>
        <w:t>3) Физическое совершенствование.</w:t>
      </w:r>
    </w:p>
    <w:p w14:paraId="032A927C" w14:textId="77777777" w:rsidR="00A76077" w:rsidRPr="00ED7423" w:rsidRDefault="00A76077" w:rsidP="00ED7423">
      <w:pPr>
        <w:pStyle w:val="ConsPlusNormal"/>
        <w:ind w:firstLine="540"/>
        <w:jc w:val="both"/>
        <w:rPr>
          <w:szCs w:val="24"/>
        </w:rPr>
      </w:pPr>
      <w:r w:rsidRPr="00ED7423">
        <w:rPr>
          <w:szCs w:val="24"/>
        </w:rPr>
        <w:t>Комплексы упражнений для развития физических качеств (гибкости, силы, выносливости, быстроты и скоростных способностей).</w:t>
      </w:r>
    </w:p>
    <w:p w14:paraId="13425945" w14:textId="77777777" w:rsidR="00A76077" w:rsidRPr="00ED7423" w:rsidRDefault="00A76077" w:rsidP="00ED7423">
      <w:pPr>
        <w:pStyle w:val="ConsPlusNormal"/>
        <w:ind w:firstLine="540"/>
        <w:jc w:val="both"/>
        <w:rPr>
          <w:szCs w:val="24"/>
        </w:rPr>
      </w:pPr>
      <w:r w:rsidRPr="00ED7423">
        <w:rPr>
          <w:szCs w:val="24"/>
        </w:rPr>
        <w:t>Изучение и совершенствование техники двигательных действий (элементов) фитнес-аэробики, акробатических упражнений, изученные на уровне основного общего образования.</w:t>
      </w:r>
    </w:p>
    <w:p w14:paraId="736764B6" w14:textId="77777777" w:rsidR="00A76077" w:rsidRPr="00ED7423" w:rsidRDefault="00A76077" w:rsidP="00ED7423">
      <w:pPr>
        <w:pStyle w:val="ConsPlusNormal"/>
        <w:ind w:firstLine="540"/>
        <w:jc w:val="both"/>
        <w:rPr>
          <w:szCs w:val="24"/>
        </w:rPr>
      </w:pPr>
      <w:r w:rsidRPr="00ED7423">
        <w:rPr>
          <w:szCs w:val="24"/>
        </w:rPr>
        <w:t>Классическая аэробика:</w:t>
      </w:r>
    </w:p>
    <w:p w14:paraId="608F973F" w14:textId="77777777" w:rsidR="00A76077" w:rsidRPr="00ED7423" w:rsidRDefault="00A76077" w:rsidP="00ED7423">
      <w:pPr>
        <w:pStyle w:val="ConsPlusNormal"/>
        <w:ind w:firstLine="540"/>
        <w:jc w:val="both"/>
        <w:rPr>
          <w:szCs w:val="24"/>
        </w:rPr>
      </w:pPr>
      <w:r w:rsidRPr="00ED7423">
        <w:rPr>
          <w:szCs w:val="24"/>
        </w:rPr>
        <w:t xml:space="preserve">структурные элементы высокой интенсивности (High </w:t>
      </w:r>
      <w:proofErr w:type="spellStart"/>
      <w:r w:rsidRPr="00ED7423">
        <w:rPr>
          <w:szCs w:val="24"/>
        </w:rPr>
        <w:t>impact</w:t>
      </w:r>
      <w:proofErr w:type="spellEnd"/>
      <w:r w:rsidRPr="00ED7423">
        <w:rPr>
          <w:szCs w:val="24"/>
        </w:rPr>
        <w:t>), выполнение различных элементов без смены и со сменой лидирующей ноги, движения руками (в том числе в сочетании с движениями ног);</w:t>
      </w:r>
    </w:p>
    <w:p w14:paraId="7FAA32E9" w14:textId="77777777" w:rsidR="00A76077" w:rsidRPr="00ED7423" w:rsidRDefault="00A76077" w:rsidP="00ED7423">
      <w:pPr>
        <w:pStyle w:val="ConsPlusNormal"/>
        <w:ind w:firstLine="540"/>
        <w:jc w:val="both"/>
        <w:rPr>
          <w:szCs w:val="24"/>
        </w:rPr>
      </w:pPr>
      <w:r w:rsidRPr="00ED7423">
        <w:rPr>
          <w:szCs w:val="24"/>
        </w:rP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14:paraId="3F700B7B" w14:textId="77777777" w:rsidR="00A76077" w:rsidRPr="00ED7423" w:rsidRDefault="00A76077" w:rsidP="00ED7423">
      <w:pPr>
        <w:pStyle w:val="ConsPlusNormal"/>
        <w:ind w:firstLine="540"/>
        <w:jc w:val="both"/>
        <w:rPr>
          <w:szCs w:val="24"/>
        </w:rPr>
      </w:pPr>
      <w:r w:rsidRPr="00ED7423">
        <w:rPr>
          <w:szCs w:val="24"/>
        </w:rPr>
        <w:t>комплексы и комбинации базовых шагов и элементов различной сложности под музыкальное сопровождение и без него.</w:t>
      </w:r>
    </w:p>
    <w:p w14:paraId="48754AD2" w14:textId="77777777" w:rsidR="00A76077" w:rsidRPr="00ED7423" w:rsidRDefault="00A76077" w:rsidP="00ED7423">
      <w:pPr>
        <w:pStyle w:val="ConsPlusNormal"/>
        <w:ind w:firstLine="540"/>
        <w:jc w:val="both"/>
        <w:rPr>
          <w:szCs w:val="24"/>
        </w:rPr>
      </w:pPr>
      <w:r w:rsidRPr="00ED7423">
        <w:rPr>
          <w:szCs w:val="24"/>
        </w:rPr>
        <w:t>Функциональная тренировка:</w:t>
      </w:r>
    </w:p>
    <w:p w14:paraId="56C42BA9" w14:textId="77777777" w:rsidR="00A76077" w:rsidRPr="00ED7423" w:rsidRDefault="00A76077" w:rsidP="00ED7423">
      <w:pPr>
        <w:pStyle w:val="ConsPlusNormal"/>
        <w:ind w:firstLine="540"/>
        <w:jc w:val="both"/>
        <w:rPr>
          <w:szCs w:val="24"/>
        </w:rPr>
      </w:pPr>
      <w:r w:rsidRPr="00ED7423">
        <w:rPr>
          <w:szCs w:val="24"/>
        </w:rPr>
        <w:t>биомеханика основных движений (приседания, тяги, выпады, отжимания, жимы, прыжки и так далее);</w:t>
      </w:r>
    </w:p>
    <w:p w14:paraId="3ECBD646" w14:textId="77777777" w:rsidR="00A76077" w:rsidRPr="00ED7423" w:rsidRDefault="00A76077" w:rsidP="00ED7423">
      <w:pPr>
        <w:pStyle w:val="ConsPlusNormal"/>
        <w:ind w:firstLine="540"/>
        <w:jc w:val="both"/>
        <w:rPr>
          <w:szCs w:val="24"/>
        </w:rPr>
      </w:pPr>
      <w:r w:rsidRPr="00ED7423">
        <w:rPr>
          <w:szCs w:val="24"/>
        </w:rPr>
        <w:t>комплексы и комбинации упражнений из основных движений;</w:t>
      </w:r>
    </w:p>
    <w:p w14:paraId="2CE81A24" w14:textId="77777777" w:rsidR="00A76077" w:rsidRPr="00ED7423" w:rsidRDefault="00A76077" w:rsidP="00ED7423">
      <w:pPr>
        <w:pStyle w:val="ConsPlusNormal"/>
        <w:ind w:firstLine="540"/>
        <w:jc w:val="both"/>
        <w:rPr>
          <w:szCs w:val="24"/>
        </w:rPr>
      </w:pPr>
      <w:r w:rsidRPr="00ED7423">
        <w:rPr>
          <w:szCs w:val="24"/>
        </w:rPr>
        <w:t>упражнения на развитие силы мышц нижних и верхних конечностей (</w:t>
      </w:r>
      <w:proofErr w:type="spellStart"/>
      <w:r w:rsidRPr="00ED7423">
        <w:rPr>
          <w:szCs w:val="24"/>
        </w:rPr>
        <w:t>односуставные</w:t>
      </w:r>
      <w:proofErr w:type="spellEnd"/>
      <w:r w:rsidRPr="00ED7423">
        <w:rPr>
          <w:szCs w:val="24"/>
        </w:rPr>
        <w:t xml:space="preserve"> и многосуставные);</w:t>
      </w:r>
    </w:p>
    <w:p w14:paraId="5F3FA155" w14:textId="77777777" w:rsidR="00A76077" w:rsidRPr="00ED7423" w:rsidRDefault="00A76077" w:rsidP="00ED7423">
      <w:pPr>
        <w:pStyle w:val="ConsPlusNormal"/>
        <w:ind w:firstLine="540"/>
        <w:jc w:val="both"/>
        <w:rPr>
          <w:szCs w:val="24"/>
        </w:rPr>
      </w:pPr>
      <w:r w:rsidRPr="00ED7423">
        <w:rPr>
          <w:szCs w:val="24"/>
        </w:rPr>
        <w:t xml:space="preserve">упражнения групп мышц туловища (спины, груди, живота, ягодиц) с использованием сопротивления собственного веса, гантелей и </w:t>
      </w:r>
      <w:proofErr w:type="spellStart"/>
      <w:r w:rsidRPr="00ED7423">
        <w:rPr>
          <w:szCs w:val="24"/>
        </w:rPr>
        <w:t>медболов</w:t>
      </w:r>
      <w:proofErr w:type="spellEnd"/>
      <w:r w:rsidRPr="00ED7423">
        <w:rPr>
          <w:szCs w:val="24"/>
        </w:rPr>
        <w:t xml:space="preserve"> в различных исходных положениях - стоя, сидя, лежа;</w:t>
      </w:r>
    </w:p>
    <w:p w14:paraId="271D13F2" w14:textId="77777777" w:rsidR="00A76077" w:rsidRPr="00ED7423" w:rsidRDefault="00A76077" w:rsidP="00ED7423">
      <w:pPr>
        <w:pStyle w:val="ConsPlusNormal"/>
        <w:ind w:firstLine="540"/>
        <w:jc w:val="both"/>
        <w:rPr>
          <w:szCs w:val="24"/>
        </w:rPr>
      </w:pPr>
      <w:r w:rsidRPr="00ED7423">
        <w:rPr>
          <w:szCs w:val="24"/>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14:paraId="2192EB21" w14:textId="77777777" w:rsidR="00A76077" w:rsidRPr="00ED7423" w:rsidRDefault="00A76077" w:rsidP="00ED7423">
      <w:pPr>
        <w:pStyle w:val="ConsPlusNormal"/>
        <w:ind w:firstLine="540"/>
        <w:jc w:val="both"/>
        <w:rPr>
          <w:szCs w:val="24"/>
        </w:rPr>
      </w:pPr>
      <w:r w:rsidRPr="00ED7423">
        <w:rPr>
          <w:szCs w:val="24"/>
        </w:rPr>
        <w:t>составление самостоятельных комплексов функциональной тренировки и подбор музыки с учетом интенсивности и ритма движений;</w:t>
      </w:r>
    </w:p>
    <w:p w14:paraId="1C531E04" w14:textId="77777777" w:rsidR="00A76077" w:rsidRPr="00ED7423" w:rsidRDefault="00A76077" w:rsidP="00ED7423">
      <w:pPr>
        <w:pStyle w:val="ConsPlusNormal"/>
        <w:ind w:firstLine="540"/>
        <w:jc w:val="both"/>
        <w:rPr>
          <w:szCs w:val="24"/>
        </w:rPr>
      </w:pPr>
      <w:r w:rsidRPr="00ED7423">
        <w:rPr>
          <w:szCs w:val="24"/>
        </w:rPr>
        <w:t>подбор элементов функциональной тренировки, упражнений и составление композиций из них.</w:t>
      </w:r>
    </w:p>
    <w:p w14:paraId="3BB34ECE" w14:textId="77777777" w:rsidR="00A76077" w:rsidRPr="00ED7423" w:rsidRDefault="00A76077" w:rsidP="00ED7423">
      <w:pPr>
        <w:pStyle w:val="ConsPlusNormal"/>
        <w:ind w:firstLine="540"/>
        <w:jc w:val="both"/>
        <w:rPr>
          <w:szCs w:val="24"/>
        </w:rPr>
      </w:pPr>
      <w:r w:rsidRPr="00ED7423">
        <w:rPr>
          <w:szCs w:val="24"/>
        </w:rPr>
        <w:t>Степ-аэробика:</w:t>
      </w:r>
    </w:p>
    <w:p w14:paraId="68E2F605" w14:textId="77777777" w:rsidR="00A76077" w:rsidRPr="00ED7423" w:rsidRDefault="00A76077" w:rsidP="00ED7423">
      <w:pPr>
        <w:pStyle w:val="ConsPlusNormal"/>
        <w:ind w:firstLine="540"/>
        <w:jc w:val="both"/>
        <w:rPr>
          <w:szCs w:val="24"/>
        </w:rPr>
      </w:pPr>
      <w:r w:rsidRPr="00ED7423">
        <w:rPr>
          <w:szCs w:val="24"/>
        </w:rPr>
        <w:t>базовые шаги и различные элементы без смены и со сменой лидирующей ноги, движения руками (в том числе в сочетании с движениями ног);</w:t>
      </w:r>
    </w:p>
    <w:p w14:paraId="66051F11" w14:textId="77777777" w:rsidR="00A76077" w:rsidRPr="00ED7423" w:rsidRDefault="00A76077" w:rsidP="00ED7423">
      <w:pPr>
        <w:pStyle w:val="ConsPlusNormal"/>
        <w:ind w:firstLine="540"/>
        <w:jc w:val="both"/>
        <w:rPr>
          <w:szCs w:val="24"/>
        </w:rPr>
      </w:pPr>
      <w:r w:rsidRPr="00ED7423">
        <w:rPr>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14:paraId="6D85B5AD" w14:textId="77777777" w:rsidR="00A76077" w:rsidRPr="00ED7423" w:rsidRDefault="00A76077" w:rsidP="00ED7423">
      <w:pPr>
        <w:pStyle w:val="ConsPlusNormal"/>
        <w:ind w:firstLine="540"/>
        <w:jc w:val="both"/>
        <w:rPr>
          <w:szCs w:val="24"/>
        </w:rPr>
      </w:pPr>
      <w:r w:rsidRPr="00ED7423">
        <w:rPr>
          <w:szCs w:val="24"/>
        </w:rPr>
        <w:t>Хореографическая подготовка.</w:t>
      </w:r>
    </w:p>
    <w:p w14:paraId="3D979A45" w14:textId="77777777" w:rsidR="00A76077" w:rsidRPr="00ED7423" w:rsidRDefault="00A76077" w:rsidP="00ED7423">
      <w:pPr>
        <w:pStyle w:val="ConsPlusNormal"/>
        <w:ind w:firstLine="540"/>
        <w:jc w:val="both"/>
        <w:rPr>
          <w:szCs w:val="24"/>
        </w:rPr>
      </w:pPr>
      <w:r w:rsidRPr="00ED7423">
        <w:rPr>
          <w:szCs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14:paraId="7C061C9C" w14:textId="77777777" w:rsidR="00A76077" w:rsidRPr="00ED7423" w:rsidRDefault="00A76077" w:rsidP="00ED7423">
      <w:pPr>
        <w:pStyle w:val="ConsPlusNormal"/>
        <w:ind w:firstLine="540"/>
        <w:jc w:val="both"/>
        <w:rPr>
          <w:szCs w:val="24"/>
        </w:rPr>
      </w:pPr>
      <w:r w:rsidRPr="00ED7423">
        <w:rPr>
          <w:szCs w:val="24"/>
        </w:rPr>
        <w:t>Судейство соревнований. Выступления на соревнованиях.</w:t>
      </w:r>
    </w:p>
    <w:p w14:paraId="11847AD2" w14:textId="77777777" w:rsidR="00A76077" w:rsidRPr="00ED7423" w:rsidRDefault="00A76077" w:rsidP="00ED7423">
      <w:pPr>
        <w:pStyle w:val="ConsPlusNormal"/>
        <w:ind w:firstLine="540"/>
        <w:jc w:val="both"/>
        <w:rPr>
          <w:szCs w:val="24"/>
        </w:rPr>
      </w:pPr>
      <w:r w:rsidRPr="00ED7423">
        <w:rPr>
          <w:szCs w:val="24"/>
        </w:rPr>
        <w:t>127.9.6.7. Содержание модуля "Фитнес-аэробика" направлено на достижение обучающимися личностных, метапредметных и предметных результатов обучения.</w:t>
      </w:r>
    </w:p>
    <w:p w14:paraId="22687E5E" w14:textId="77777777" w:rsidR="00A76077" w:rsidRPr="00ED7423" w:rsidRDefault="00A76077" w:rsidP="00ED7423">
      <w:pPr>
        <w:pStyle w:val="ConsPlusNormal"/>
        <w:ind w:firstLine="540"/>
        <w:jc w:val="both"/>
        <w:rPr>
          <w:szCs w:val="24"/>
        </w:rPr>
      </w:pPr>
      <w:r w:rsidRPr="00ED7423">
        <w:rPr>
          <w:szCs w:val="24"/>
        </w:rPr>
        <w:t>127.9.6.7.1. При изучении модуля "Фитнес-аэробика" на уровне среднего общего образования у обучающихся будут сформированы следующие личностные результаты:</w:t>
      </w:r>
    </w:p>
    <w:p w14:paraId="1DC498D8" w14:textId="77777777" w:rsidR="00A76077" w:rsidRPr="00ED7423" w:rsidRDefault="00A76077" w:rsidP="00ED7423">
      <w:pPr>
        <w:pStyle w:val="ConsPlusNormal"/>
        <w:ind w:firstLine="540"/>
        <w:jc w:val="both"/>
        <w:rPr>
          <w:szCs w:val="24"/>
        </w:rPr>
      </w:pPr>
      <w:r w:rsidRPr="00ED7423">
        <w:rPr>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14:paraId="1A284EE4" w14:textId="77777777" w:rsidR="00A76077" w:rsidRPr="00ED7423" w:rsidRDefault="00A76077" w:rsidP="00ED7423">
      <w:pPr>
        <w:pStyle w:val="ConsPlusNormal"/>
        <w:ind w:firstLine="540"/>
        <w:jc w:val="both"/>
        <w:rPr>
          <w:szCs w:val="24"/>
        </w:rPr>
      </w:pPr>
      <w:r w:rsidRPr="00ED7423">
        <w:rPr>
          <w:szCs w:val="24"/>
        </w:rPr>
        <w:t>владение знаниями по основам организации и проведения занятий по фитнес-аэробике, с учетом индивидуальных особенностей физического развития и физической подготовленности;</w:t>
      </w:r>
    </w:p>
    <w:p w14:paraId="1767520E" w14:textId="77777777" w:rsidR="00A76077" w:rsidRPr="00ED7423" w:rsidRDefault="00A76077" w:rsidP="00ED7423">
      <w:pPr>
        <w:pStyle w:val="ConsPlusNormal"/>
        <w:ind w:firstLine="540"/>
        <w:jc w:val="both"/>
        <w:rPr>
          <w:szCs w:val="24"/>
        </w:rPr>
      </w:pPr>
      <w:r w:rsidRPr="00ED7423">
        <w:rPr>
          <w:szCs w:val="24"/>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14:paraId="71C392AA" w14:textId="77777777" w:rsidR="00A76077" w:rsidRPr="00ED7423" w:rsidRDefault="00A76077" w:rsidP="00ED7423">
      <w:pPr>
        <w:pStyle w:val="ConsPlusNormal"/>
        <w:ind w:firstLine="540"/>
        <w:jc w:val="both"/>
        <w:rPr>
          <w:szCs w:val="24"/>
        </w:rPr>
      </w:pPr>
      <w:r w:rsidRPr="00ED7423">
        <w:rPr>
          <w:szCs w:val="24"/>
        </w:rPr>
        <w:lastRenderedPageBreak/>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76DE6AB5" w14:textId="77777777" w:rsidR="00A76077" w:rsidRPr="00ED7423" w:rsidRDefault="00A76077" w:rsidP="00ED7423">
      <w:pPr>
        <w:pStyle w:val="ConsPlusNormal"/>
        <w:ind w:firstLine="540"/>
        <w:jc w:val="both"/>
        <w:rPr>
          <w:szCs w:val="24"/>
        </w:rPr>
      </w:pPr>
      <w:r w:rsidRPr="00ED7423">
        <w:rPr>
          <w:szCs w:val="24"/>
        </w:rPr>
        <w:t>владение навыками выполнения разнообразных физических упражнений различной функциональной направленности фитнес-аэробики;</w:t>
      </w:r>
    </w:p>
    <w:p w14:paraId="4DB091C5" w14:textId="77777777" w:rsidR="00A76077" w:rsidRPr="00ED7423" w:rsidRDefault="00A76077" w:rsidP="00ED7423">
      <w:pPr>
        <w:pStyle w:val="ConsPlusNormal"/>
        <w:ind w:firstLine="540"/>
        <w:jc w:val="both"/>
        <w:rPr>
          <w:szCs w:val="24"/>
        </w:rPr>
      </w:pPr>
      <w:r w:rsidRPr="00ED7423">
        <w:rPr>
          <w:szCs w:val="24"/>
        </w:rPr>
        <w:t>умение максимально проявлять физические способности (качества) при выполнении тестовых упражнений по физической культуре;</w:t>
      </w:r>
    </w:p>
    <w:p w14:paraId="09D521B0" w14:textId="77777777" w:rsidR="00A76077" w:rsidRPr="00ED7423" w:rsidRDefault="00A76077" w:rsidP="00ED7423">
      <w:pPr>
        <w:pStyle w:val="ConsPlusNormal"/>
        <w:ind w:firstLine="540"/>
        <w:jc w:val="both"/>
        <w:rPr>
          <w:szCs w:val="24"/>
        </w:rPr>
      </w:pPr>
      <w:r w:rsidRPr="00ED7423">
        <w:rPr>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14:paraId="507A1EB9" w14:textId="77777777" w:rsidR="00A76077" w:rsidRPr="00ED7423" w:rsidRDefault="00A76077" w:rsidP="00ED7423">
      <w:pPr>
        <w:pStyle w:val="ConsPlusNormal"/>
        <w:ind w:firstLine="540"/>
        <w:jc w:val="both"/>
        <w:rPr>
          <w:szCs w:val="24"/>
        </w:rPr>
      </w:pPr>
      <w:r w:rsidRPr="00ED7423">
        <w:rPr>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14:paraId="77F98B7A" w14:textId="77777777" w:rsidR="00A76077" w:rsidRPr="00ED7423" w:rsidRDefault="00A76077" w:rsidP="00ED7423">
      <w:pPr>
        <w:pStyle w:val="ConsPlusNormal"/>
        <w:ind w:firstLine="540"/>
        <w:jc w:val="both"/>
        <w:rPr>
          <w:szCs w:val="24"/>
        </w:rPr>
      </w:pPr>
      <w:r w:rsidRPr="00ED7423">
        <w:rPr>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14:paraId="3B68B338" w14:textId="77777777" w:rsidR="00A76077" w:rsidRPr="00ED7423" w:rsidRDefault="00A76077" w:rsidP="00ED7423">
      <w:pPr>
        <w:pStyle w:val="ConsPlusNormal"/>
        <w:ind w:firstLine="540"/>
        <w:jc w:val="both"/>
        <w:rPr>
          <w:szCs w:val="24"/>
        </w:rPr>
      </w:pPr>
      <w:r w:rsidRPr="00ED7423">
        <w:rPr>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3AB03466" w14:textId="77777777" w:rsidR="00A76077" w:rsidRPr="00ED7423" w:rsidRDefault="00A76077" w:rsidP="00ED7423">
      <w:pPr>
        <w:pStyle w:val="ConsPlusNormal"/>
        <w:ind w:firstLine="540"/>
        <w:jc w:val="both"/>
        <w:rPr>
          <w:szCs w:val="24"/>
        </w:rPr>
      </w:pPr>
      <w:r w:rsidRPr="00ED7423">
        <w:rPr>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14:paraId="14D70AB8" w14:textId="77777777" w:rsidR="00A76077" w:rsidRPr="00ED7423" w:rsidRDefault="00A76077" w:rsidP="00ED7423">
      <w:pPr>
        <w:pStyle w:val="ConsPlusNormal"/>
        <w:ind w:firstLine="540"/>
        <w:jc w:val="both"/>
        <w:rPr>
          <w:szCs w:val="24"/>
        </w:rPr>
      </w:pPr>
      <w:r w:rsidRPr="00ED7423">
        <w:rPr>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14:paraId="18C2EA45" w14:textId="77777777" w:rsidR="00A76077" w:rsidRPr="00ED7423" w:rsidRDefault="00A76077" w:rsidP="00ED7423">
      <w:pPr>
        <w:pStyle w:val="ConsPlusNormal"/>
        <w:ind w:firstLine="540"/>
        <w:jc w:val="both"/>
        <w:rPr>
          <w:szCs w:val="24"/>
        </w:rPr>
      </w:pPr>
      <w:r w:rsidRPr="00ED7423">
        <w:rPr>
          <w:szCs w:val="24"/>
        </w:rPr>
        <w:t>127.9.6.7.2. При изучении модуля "Фитнес-аэробика" на уровне среднего общего образования у обучающихся будут сформированы следующие метапредметные результаты:</w:t>
      </w:r>
    </w:p>
    <w:p w14:paraId="08A2201A" w14:textId="77777777" w:rsidR="00A76077" w:rsidRPr="00ED7423" w:rsidRDefault="00A76077" w:rsidP="00ED7423">
      <w:pPr>
        <w:pStyle w:val="ConsPlusNormal"/>
        <w:ind w:firstLine="540"/>
        <w:jc w:val="both"/>
        <w:rPr>
          <w:szCs w:val="24"/>
        </w:rPr>
      </w:pPr>
      <w:r w:rsidRPr="00ED7423">
        <w:rPr>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EB6406A" w14:textId="77777777" w:rsidR="00A76077" w:rsidRPr="00ED7423" w:rsidRDefault="00A76077" w:rsidP="00ED7423">
      <w:pPr>
        <w:pStyle w:val="ConsPlusNormal"/>
        <w:ind w:firstLine="540"/>
        <w:jc w:val="both"/>
        <w:rPr>
          <w:szCs w:val="24"/>
        </w:rPr>
      </w:pPr>
      <w:r w:rsidRPr="00ED7423">
        <w:rPr>
          <w:szCs w:val="24"/>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фитнес-аэробики;</w:t>
      </w:r>
    </w:p>
    <w:p w14:paraId="40D1FA79" w14:textId="77777777" w:rsidR="00A76077" w:rsidRPr="00ED7423" w:rsidRDefault="00A76077" w:rsidP="00ED7423">
      <w:pPr>
        <w:pStyle w:val="ConsPlusNormal"/>
        <w:ind w:firstLine="540"/>
        <w:jc w:val="both"/>
        <w:rPr>
          <w:szCs w:val="24"/>
        </w:rPr>
      </w:pPr>
      <w:r w:rsidRPr="00ED7423">
        <w:rPr>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5282D73C" w14:textId="77777777" w:rsidR="00A76077" w:rsidRPr="00ED7423" w:rsidRDefault="00A76077" w:rsidP="00ED7423">
      <w:pPr>
        <w:pStyle w:val="ConsPlusNormal"/>
        <w:ind w:firstLine="540"/>
        <w:jc w:val="both"/>
        <w:rPr>
          <w:szCs w:val="24"/>
        </w:rPr>
      </w:pPr>
      <w:r w:rsidRPr="00ED7423">
        <w:rPr>
          <w:szCs w:val="24"/>
        </w:rPr>
        <w:t>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w:t>
      </w:r>
    </w:p>
    <w:p w14:paraId="00880C7E" w14:textId="77777777" w:rsidR="00A76077" w:rsidRPr="00ED7423" w:rsidRDefault="00A76077" w:rsidP="00ED7423">
      <w:pPr>
        <w:pStyle w:val="ConsPlusNormal"/>
        <w:ind w:firstLine="540"/>
        <w:jc w:val="both"/>
        <w:rPr>
          <w:szCs w:val="24"/>
        </w:rPr>
      </w:pPr>
      <w:r w:rsidRPr="00ED7423">
        <w:rPr>
          <w:szCs w:val="24"/>
        </w:rPr>
        <w:t>умение вести дискуссию, обсуждать содержание и результаты совместной деятельности, формулировать, аргументировать и отстаивать свое мнение;</w:t>
      </w:r>
    </w:p>
    <w:p w14:paraId="7E53DC44" w14:textId="77777777" w:rsidR="00A76077" w:rsidRPr="00ED7423" w:rsidRDefault="00A76077" w:rsidP="00ED7423">
      <w:pPr>
        <w:pStyle w:val="ConsPlusNormal"/>
        <w:ind w:firstLine="540"/>
        <w:jc w:val="both"/>
        <w:rPr>
          <w:szCs w:val="24"/>
        </w:rPr>
      </w:pPr>
      <w:r w:rsidRPr="00ED7423">
        <w:rPr>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14:paraId="72361A22" w14:textId="77777777" w:rsidR="00A76077" w:rsidRPr="00ED7423" w:rsidRDefault="00A76077" w:rsidP="00ED7423">
      <w:pPr>
        <w:pStyle w:val="ConsPlusNormal"/>
        <w:ind w:firstLine="540"/>
        <w:jc w:val="both"/>
        <w:rPr>
          <w:szCs w:val="24"/>
        </w:rPr>
      </w:pPr>
      <w:r w:rsidRPr="00ED7423">
        <w:rPr>
          <w:szCs w:val="24"/>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w:t>
      </w:r>
      <w:r w:rsidRPr="00ED7423">
        <w:rPr>
          <w:szCs w:val="24"/>
        </w:rPr>
        <w:lastRenderedPageBreak/>
        <w:t>участников деятельности;</w:t>
      </w:r>
    </w:p>
    <w:p w14:paraId="20957248" w14:textId="77777777" w:rsidR="00A76077" w:rsidRPr="00ED7423" w:rsidRDefault="00A76077" w:rsidP="00ED7423">
      <w:pPr>
        <w:pStyle w:val="ConsPlusNormal"/>
        <w:ind w:firstLine="540"/>
        <w:jc w:val="both"/>
        <w:rPr>
          <w:szCs w:val="24"/>
        </w:rPr>
      </w:pPr>
      <w:r w:rsidRPr="00ED7423">
        <w:rPr>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14:paraId="204DE53D" w14:textId="77777777" w:rsidR="00A76077" w:rsidRPr="00ED7423" w:rsidRDefault="00A76077" w:rsidP="00ED7423">
      <w:pPr>
        <w:pStyle w:val="ConsPlusNormal"/>
        <w:ind w:firstLine="540"/>
        <w:jc w:val="both"/>
        <w:rPr>
          <w:szCs w:val="24"/>
        </w:rPr>
      </w:pPr>
      <w:r w:rsidRPr="00ED7423">
        <w:rPr>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676007A9" w14:textId="77777777" w:rsidR="00A76077" w:rsidRPr="00ED7423" w:rsidRDefault="00A76077" w:rsidP="00ED7423">
      <w:pPr>
        <w:pStyle w:val="ConsPlusNormal"/>
        <w:ind w:firstLine="540"/>
        <w:jc w:val="both"/>
        <w:rPr>
          <w:szCs w:val="24"/>
        </w:rPr>
      </w:pPr>
      <w:r w:rsidRPr="00ED7423">
        <w:rPr>
          <w:szCs w:val="24"/>
        </w:rPr>
        <w:t>127.9.6.7.3. При изучении модуля "Фитнес-аэробика" на уровне среднего общего образования у обучающихся будут сформированы следующие предметные результаты:</w:t>
      </w:r>
    </w:p>
    <w:p w14:paraId="6A12C891" w14:textId="77777777" w:rsidR="00A76077" w:rsidRPr="00ED7423" w:rsidRDefault="00A76077" w:rsidP="00ED7423">
      <w:pPr>
        <w:pStyle w:val="ConsPlusNormal"/>
        <w:ind w:firstLine="540"/>
        <w:jc w:val="both"/>
        <w:rPr>
          <w:szCs w:val="24"/>
        </w:rPr>
      </w:pPr>
      <w:r w:rsidRPr="00ED7423">
        <w:rPr>
          <w:szCs w:val="24"/>
        </w:rPr>
        <w:t>формирование знаний по истории развития фитнес-аэробики в России;</w:t>
      </w:r>
    </w:p>
    <w:p w14:paraId="6DA54B46" w14:textId="77777777" w:rsidR="00A76077" w:rsidRPr="00ED7423" w:rsidRDefault="00A76077" w:rsidP="00ED7423">
      <w:pPr>
        <w:pStyle w:val="ConsPlusNormal"/>
        <w:ind w:firstLine="540"/>
        <w:jc w:val="both"/>
        <w:rPr>
          <w:szCs w:val="24"/>
        </w:rPr>
      </w:pPr>
      <w:r w:rsidRPr="00ED7423">
        <w:rPr>
          <w:szCs w:val="24"/>
        </w:rPr>
        <w:t>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 и одежды, мест для самостоятельных занятий фитнес-аэробикой, в досуговой деятельности;</w:t>
      </w:r>
    </w:p>
    <w:p w14:paraId="7945AC25" w14:textId="77777777" w:rsidR="00A76077" w:rsidRPr="00ED7423" w:rsidRDefault="00A76077" w:rsidP="00ED7423">
      <w:pPr>
        <w:pStyle w:val="ConsPlusNormal"/>
        <w:ind w:firstLine="540"/>
        <w:jc w:val="both"/>
        <w:rPr>
          <w:szCs w:val="24"/>
        </w:rPr>
      </w:pPr>
      <w:r w:rsidRPr="00ED7423">
        <w:rPr>
          <w:szCs w:val="24"/>
        </w:rPr>
        <w:t>умение характеризовать роль и основные функции главных российских организаций, федераций по фитнес-аэробике, осуществляющих управление фитнес-аэробикой;</w:t>
      </w:r>
    </w:p>
    <w:p w14:paraId="00EA010E" w14:textId="77777777" w:rsidR="00A76077" w:rsidRPr="00ED7423" w:rsidRDefault="00A76077" w:rsidP="00ED7423">
      <w:pPr>
        <w:pStyle w:val="ConsPlusNormal"/>
        <w:ind w:firstLine="540"/>
        <w:jc w:val="both"/>
        <w:rPr>
          <w:szCs w:val="24"/>
        </w:rPr>
      </w:pPr>
      <w:r w:rsidRPr="00ED7423">
        <w:rPr>
          <w:szCs w:val="24"/>
        </w:rPr>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14:paraId="2C372212" w14:textId="77777777" w:rsidR="00A76077" w:rsidRPr="00ED7423" w:rsidRDefault="00A76077" w:rsidP="00ED7423">
      <w:pPr>
        <w:pStyle w:val="ConsPlusNormal"/>
        <w:ind w:firstLine="540"/>
        <w:jc w:val="both"/>
        <w:rPr>
          <w:szCs w:val="24"/>
        </w:rPr>
      </w:pPr>
      <w:r w:rsidRPr="00ED7423">
        <w:rPr>
          <w:szCs w:val="24"/>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14:paraId="5A22D7EB" w14:textId="77777777" w:rsidR="00A76077" w:rsidRPr="00ED7423" w:rsidRDefault="00A76077" w:rsidP="00ED7423">
      <w:pPr>
        <w:pStyle w:val="ConsPlusNormal"/>
        <w:ind w:firstLine="540"/>
        <w:jc w:val="both"/>
        <w:rPr>
          <w:szCs w:val="24"/>
        </w:rPr>
      </w:pPr>
      <w:r w:rsidRPr="00ED7423">
        <w:rPr>
          <w:szCs w:val="24"/>
        </w:rPr>
        <w:t>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направленностью;</w:t>
      </w:r>
    </w:p>
    <w:p w14:paraId="05C22D60" w14:textId="77777777" w:rsidR="00A76077" w:rsidRPr="00ED7423" w:rsidRDefault="00A76077" w:rsidP="00ED7423">
      <w:pPr>
        <w:pStyle w:val="ConsPlusNormal"/>
        <w:ind w:firstLine="540"/>
        <w:jc w:val="both"/>
        <w:rPr>
          <w:szCs w:val="24"/>
        </w:rPr>
      </w:pPr>
      <w:r w:rsidRPr="00ED7423">
        <w:rPr>
          <w:szCs w:val="24"/>
        </w:rP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14:paraId="05537353" w14:textId="77777777" w:rsidR="00A76077" w:rsidRPr="00ED7423" w:rsidRDefault="00A76077" w:rsidP="00ED7423">
      <w:pPr>
        <w:pStyle w:val="ConsPlusNormal"/>
        <w:ind w:firstLine="540"/>
        <w:jc w:val="both"/>
        <w:rPr>
          <w:szCs w:val="24"/>
        </w:rPr>
      </w:pPr>
      <w:r w:rsidRPr="00ED7423">
        <w:rPr>
          <w:szCs w:val="24"/>
        </w:rPr>
        <w:t>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w:t>
      </w:r>
    </w:p>
    <w:p w14:paraId="6D7BFA83" w14:textId="77777777" w:rsidR="00A76077" w:rsidRPr="00ED7423" w:rsidRDefault="00A76077" w:rsidP="00ED7423">
      <w:pPr>
        <w:pStyle w:val="ConsPlusNormal"/>
        <w:ind w:firstLine="540"/>
        <w:jc w:val="both"/>
        <w:rPr>
          <w:szCs w:val="24"/>
        </w:rPr>
      </w:pPr>
      <w:r w:rsidRPr="00ED7423">
        <w:rPr>
          <w:szCs w:val="24"/>
        </w:rPr>
        <w:t>способность понимать и анализировать последовательность выполнения упражнений фитнес-аэробики;</w:t>
      </w:r>
    </w:p>
    <w:p w14:paraId="484658BE" w14:textId="77777777" w:rsidR="00A76077" w:rsidRPr="00ED7423" w:rsidRDefault="00A76077" w:rsidP="00ED7423">
      <w:pPr>
        <w:pStyle w:val="ConsPlusNormal"/>
        <w:ind w:firstLine="540"/>
        <w:jc w:val="both"/>
        <w:rPr>
          <w:szCs w:val="24"/>
        </w:rPr>
      </w:pPr>
      <w:r w:rsidRPr="00ED7423">
        <w:rPr>
          <w:szCs w:val="24"/>
        </w:rPr>
        <w:t>умение выполнять базовые элементы классической и степ-аэробики низкой и высокой интенсивности со сменой (и без смены) лидирующей ноги;</w:t>
      </w:r>
    </w:p>
    <w:p w14:paraId="4DC75341" w14:textId="77777777" w:rsidR="00A76077" w:rsidRPr="00ED7423" w:rsidRDefault="00A76077" w:rsidP="00ED7423">
      <w:pPr>
        <w:pStyle w:val="ConsPlusNormal"/>
        <w:ind w:firstLine="540"/>
        <w:jc w:val="both"/>
        <w:rPr>
          <w:szCs w:val="24"/>
        </w:rPr>
      </w:pPr>
      <w:r w:rsidRPr="00ED7423">
        <w:rPr>
          <w:szCs w:val="24"/>
        </w:rPr>
        <w:t>умение сочетать маршевые и лифтовые элементы, основные движения при составлении комплекса фитнес-аэробики;</w:t>
      </w:r>
    </w:p>
    <w:p w14:paraId="72D1C378" w14:textId="77777777" w:rsidR="00A76077" w:rsidRPr="00ED7423" w:rsidRDefault="00A76077" w:rsidP="00ED7423">
      <w:pPr>
        <w:pStyle w:val="ConsPlusNormal"/>
        <w:ind w:firstLine="540"/>
        <w:jc w:val="both"/>
        <w:rPr>
          <w:szCs w:val="24"/>
        </w:rPr>
      </w:pPr>
      <w:r w:rsidRPr="00ED7423">
        <w:rPr>
          <w:szCs w:val="24"/>
        </w:rPr>
        <w:t>применять изученные элементы, движения классической и степ-аэробики при составлении связок;</w:t>
      </w:r>
    </w:p>
    <w:p w14:paraId="7444D125" w14:textId="77777777" w:rsidR="00A76077" w:rsidRPr="00ED7423" w:rsidRDefault="00A76077" w:rsidP="00ED7423">
      <w:pPr>
        <w:pStyle w:val="ConsPlusNormal"/>
        <w:ind w:firstLine="540"/>
        <w:jc w:val="both"/>
        <w:rPr>
          <w:szCs w:val="24"/>
        </w:rPr>
      </w:pPr>
      <w:r w:rsidRPr="00ED7423">
        <w:rPr>
          <w:szCs w:val="24"/>
        </w:rPr>
        <w:t>умение различать основные движения согласно биомеханической классификации;</w:t>
      </w:r>
    </w:p>
    <w:p w14:paraId="0F1870B4" w14:textId="77777777" w:rsidR="00A76077" w:rsidRPr="00ED7423" w:rsidRDefault="00A76077" w:rsidP="00ED7423">
      <w:pPr>
        <w:pStyle w:val="ConsPlusNormal"/>
        <w:ind w:firstLine="540"/>
        <w:jc w:val="both"/>
        <w:rPr>
          <w:szCs w:val="24"/>
        </w:rPr>
      </w:pPr>
      <w:r w:rsidRPr="00ED7423">
        <w:rPr>
          <w:szCs w:val="24"/>
        </w:rPr>
        <w:t>умение характеризовать и демонстрировать правильную технику основных движений (приседания, тяги, выпады, отжимания, жимы, прыжки и так далее);</w:t>
      </w:r>
    </w:p>
    <w:p w14:paraId="37A87166" w14:textId="77777777" w:rsidR="00A76077" w:rsidRPr="00ED7423" w:rsidRDefault="00A76077" w:rsidP="00ED7423">
      <w:pPr>
        <w:pStyle w:val="ConsPlusNormal"/>
        <w:ind w:firstLine="540"/>
        <w:jc w:val="both"/>
        <w:rPr>
          <w:szCs w:val="24"/>
        </w:rPr>
      </w:pPr>
      <w:r w:rsidRPr="00ED7423">
        <w:rPr>
          <w:szCs w:val="24"/>
        </w:rPr>
        <w:t>умение составлять, подбирать элементы функциональной тренировки с целью составления композиций из них;</w:t>
      </w:r>
    </w:p>
    <w:p w14:paraId="54131EE2" w14:textId="77777777" w:rsidR="00A76077" w:rsidRPr="00ED7423" w:rsidRDefault="00A76077" w:rsidP="00ED7423">
      <w:pPr>
        <w:pStyle w:val="ConsPlusNormal"/>
        <w:ind w:firstLine="540"/>
        <w:jc w:val="both"/>
        <w:rPr>
          <w:szCs w:val="24"/>
        </w:rPr>
      </w:pPr>
      <w:r w:rsidRPr="00ED7423">
        <w:rPr>
          <w:szCs w:val="24"/>
        </w:rPr>
        <w:t>участие в соревновательной деятельности на различных уровнях;</w:t>
      </w:r>
    </w:p>
    <w:p w14:paraId="7C94B338" w14:textId="77777777" w:rsidR="00A76077" w:rsidRPr="00ED7423" w:rsidRDefault="00A76077" w:rsidP="00ED7423">
      <w:pPr>
        <w:pStyle w:val="ConsPlusNormal"/>
        <w:ind w:firstLine="540"/>
        <w:jc w:val="both"/>
        <w:rPr>
          <w:szCs w:val="24"/>
        </w:rPr>
      </w:pPr>
      <w:r w:rsidRPr="00ED7423">
        <w:rPr>
          <w:szCs w:val="24"/>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14:paraId="6FAC537E" w14:textId="77777777" w:rsidR="00A76077" w:rsidRPr="00ED7423" w:rsidRDefault="00A76077" w:rsidP="00ED7423">
      <w:pPr>
        <w:pStyle w:val="ConsPlusNormal"/>
        <w:ind w:firstLine="540"/>
        <w:jc w:val="both"/>
        <w:rPr>
          <w:szCs w:val="24"/>
        </w:rPr>
      </w:pPr>
      <w:r w:rsidRPr="00ED7423">
        <w:rPr>
          <w:szCs w:val="24"/>
        </w:rPr>
        <w:lastRenderedPageBreak/>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410BF532" w14:textId="77777777" w:rsidR="00A76077" w:rsidRPr="00ED7423" w:rsidRDefault="00A76077" w:rsidP="00ED7423">
      <w:pPr>
        <w:pStyle w:val="ConsPlusNormal"/>
        <w:ind w:firstLine="540"/>
        <w:jc w:val="both"/>
        <w:rPr>
          <w:szCs w:val="24"/>
        </w:rPr>
      </w:pPr>
      <w:r w:rsidRPr="00ED7423">
        <w:rPr>
          <w:szCs w:val="24"/>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14:paraId="02CA52B7" w14:textId="77777777" w:rsidR="00A76077" w:rsidRPr="00ED7423" w:rsidRDefault="00A76077" w:rsidP="00ED7423">
      <w:pPr>
        <w:pStyle w:val="ConsPlusNormal"/>
        <w:ind w:firstLine="540"/>
        <w:jc w:val="both"/>
        <w:rPr>
          <w:szCs w:val="24"/>
        </w:rPr>
      </w:pPr>
      <w:r w:rsidRPr="00ED7423">
        <w:rPr>
          <w:szCs w:val="24"/>
        </w:rPr>
        <w:t>развитие музыкального слуха, формирование чувства ритма, понимания взаимосвязи;</w:t>
      </w:r>
    </w:p>
    <w:p w14:paraId="26D3D7E6" w14:textId="77777777" w:rsidR="00A76077" w:rsidRPr="00ED7423" w:rsidRDefault="00A76077" w:rsidP="00ED7423">
      <w:pPr>
        <w:pStyle w:val="ConsPlusNormal"/>
        <w:ind w:firstLine="540"/>
        <w:jc w:val="both"/>
        <w:rPr>
          <w:szCs w:val="24"/>
        </w:rPr>
      </w:pPr>
      <w:r w:rsidRPr="00ED7423">
        <w:rPr>
          <w:szCs w:val="24"/>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14:paraId="280E6CD9" w14:textId="77777777" w:rsidR="00A76077" w:rsidRPr="00ED7423" w:rsidRDefault="00A76077" w:rsidP="00ED7423">
      <w:pPr>
        <w:pStyle w:val="ConsPlusNormal"/>
        <w:ind w:firstLine="540"/>
        <w:jc w:val="both"/>
        <w:rPr>
          <w:szCs w:val="24"/>
        </w:rPr>
      </w:pPr>
      <w:r w:rsidRPr="00ED7423">
        <w:rPr>
          <w:szCs w:val="24"/>
        </w:rPr>
        <w:t>умение характеризовать и подбирать музыку для самостоятельных комплексов функциональной тренировки с учетом интенсивности и ритма;</w:t>
      </w:r>
    </w:p>
    <w:p w14:paraId="4C728697" w14:textId="77777777" w:rsidR="00A76077" w:rsidRPr="00ED7423" w:rsidRDefault="00A76077" w:rsidP="00ED7423">
      <w:pPr>
        <w:pStyle w:val="ConsPlusNormal"/>
        <w:ind w:firstLine="540"/>
        <w:jc w:val="both"/>
        <w:rPr>
          <w:szCs w:val="24"/>
        </w:rPr>
      </w:pPr>
      <w:r w:rsidRPr="00ED7423">
        <w:rPr>
          <w:szCs w:val="24"/>
        </w:rPr>
        <w:t>умение планировать, организовывать и проводить 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p>
    <w:p w14:paraId="60A22CD0" w14:textId="77777777" w:rsidR="00A76077" w:rsidRPr="00ED7423" w:rsidRDefault="00A76077" w:rsidP="00ED7423">
      <w:pPr>
        <w:pStyle w:val="ConsPlusNormal"/>
        <w:ind w:firstLine="540"/>
        <w:jc w:val="both"/>
        <w:rPr>
          <w:szCs w:val="24"/>
        </w:rPr>
      </w:pPr>
      <w:r w:rsidRPr="00ED7423">
        <w:rPr>
          <w:szCs w:val="24"/>
        </w:rP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489E1F39" w14:textId="77777777" w:rsidR="00A76077" w:rsidRPr="00ED7423" w:rsidRDefault="00A76077" w:rsidP="00ED7423">
      <w:pPr>
        <w:pStyle w:val="ConsPlusNormal"/>
        <w:ind w:firstLine="540"/>
        <w:jc w:val="both"/>
        <w:rPr>
          <w:szCs w:val="24"/>
        </w:rPr>
      </w:pPr>
      <w:r w:rsidRPr="00ED7423">
        <w:rPr>
          <w:szCs w:val="24"/>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14:paraId="7520AA9D" w14:textId="77777777" w:rsidR="00A76077" w:rsidRPr="00ED7423" w:rsidRDefault="00A76077" w:rsidP="00ED7423">
      <w:pPr>
        <w:pStyle w:val="ConsPlusNormal"/>
        <w:ind w:firstLine="540"/>
        <w:jc w:val="both"/>
        <w:rPr>
          <w:szCs w:val="24"/>
        </w:rPr>
      </w:pPr>
      <w:r w:rsidRPr="00ED7423">
        <w:rPr>
          <w:szCs w:val="24"/>
        </w:rPr>
        <w:t>127.9.7. Модуль "Спортивная борьба".</w:t>
      </w:r>
    </w:p>
    <w:p w14:paraId="013E523C" w14:textId="77777777" w:rsidR="00A76077" w:rsidRPr="00ED7423" w:rsidRDefault="00A76077" w:rsidP="00ED7423">
      <w:pPr>
        <w:pStyle w:val="ConsPlusNormal"/>
        <w:ind w:firstLine="540"/>
        <w:jc w:val="both"/>
        <w:rPr>
          <w:szCs w:val="24"/>
        </w:rPr>
      </w:pPr>
      <w:r w:rsidRPr="00ED7423">
        <w:rPr>
          <w:szCs w:val="24"/>
        </w:rPr>
        <w:t>127.9.7.1. Пояснительная записка модуля "Спортивная борьба".</w:t>
      </w:r>
    </w:p>
    <w:p w14:paraId="4EE56B63" w14:textId="77777777" w:rsidR="00A76077" w:rsidRPr="00ED7423" w:rsidRDefault="00A76077" w:rsidP="00ED7423">
      <w:pPr>
        <w:pStyle w:val="ConsPlusNormal"/>
        <w:ind w:firstLine="540"/>
        <w:jc w:val="both"/>
        <w:rPr>
          <w:szCs w:val="24"/>
        </w:rPr>
      </w:pPr>
      <w:r w:rsidRPr="00ED7423">
        <w:rPr>
          <w:szCs w:val="24"/>
        </w:rPr>
        <w:t>Модуль "Спортивная борьба" (далее - модуль по спортивной борьбе, спортивная борьба)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2559985" w14:textId="77777777" w:rsidR="00A76077" w:rsidRPr="00ED7423" w:rsidRDefault="00A76077" w:rsidP="00ED7423">
      <w:pPr>
        <w:pStyle w:val="ConsPlusNormal"/>
        <w:ind w:firstLine="540"/>
        <w:jc w:val="both"/>
        <w:rPr>
          <w:szCs w:val="24"/>
        </w:rPr>
      </w:pPr>
      <w:r w:rsidRPr="00ED7423">
        <w:rPr>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38EF5F7B" w14:textId="77777777" w:rsidR="00A76077" w:rsidRPr="00ED7423" w:rsidRDefault="00A76077" w:rsidP="00ED7423">
      <w:pPr>
        <w:pStyle w:val="ConsPlusNormal"/>
        <w:ind w:firstLine="540"/>
        <w:jc w:val="both"/>
        <w:rPr>
          <w:szCs w:val="24"/>
        </w:rPr>
      </w:pPr>
      <w:r w:rsidRPr="00ED7423">
        <w:rPr>
          <w:szCs w:val="24"/>
        </w:rPr>
        <w:t>Спортивная борьба представляет собой целостную систему физического воспитания и включает все многообразие двигательных действий, свойственных биомеханическим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14:paraId="522EB531" w14:textId="77777777" w:rsidR="00A76077" w:rsidRPr="00ED7423" w:rsidRDefault="00A76077" w:rsidP="00ED7423">
      <w:pPr>
        <w:pStyle w:val="ConsPlusNormal"/>
        <w:ind w:firstLine="540"/>
        <w:jc w:val="both"/>
        <w:rPr>
          <w:szCs w:val="24"/>
        </w:rPr>
      </w:pPr>
      <w:r w:rsidRPr="00ED7423">
        <w:rPr>
          <w:szCs w:val="24"/>
        </w:rPr>
        <w:t>127.9.7.2. 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14:paraId="64EA0BE4" w14:textId="77777777" w:rsidR="00A76077" w:rsidRPr="00ED7423" w:rsidRDefault="00A76077" w:rsidP="00ED7423">
      <w:pPr>
        <w:pStyle w:val="ConsPlusNormal"/>
        <w:ind w:firstLine="540"/>
        <w:jc w:val="both"/>
        <w:rPr>
          <w:szCs w:val="24"/>
        </w:rPr>
      </w:pPr>
      <w:r w:rsidRPr="00ED7423">
        <w:rPr>
          <w:szCs w:val="24"/>
        </w:rPr>
        <w:t>127.9.7.3. Задачами изучения модуля "Спортивная борьба" являются:</w:t>
      </w:r>
    </w:p>
    <w:p w14:paraId="01D703AC" w14:textId="77777777" w:rsidR="00A76077" w:rsidRPr="00ED7423" w:rsidRDefault="00A76077" w:rsidP="00ED7423">
      <w:pPr>
        <w:pStyle w:val="ConsPlusNormal"/>
        <w:ind w:firstLine="540"/>
        <w:jc w:val="both"/>
        <w:rPr>
          <w:szCs w:val="24"/>
        </w:rPr>
      </w:pPr>
      <w:r w:rsidRPr="00ED7423">
        <w:rPr>
          <w:szCs w:val="24"/>
        </w:rPr>
        <w:t>всестороннее гармоничное развитие обучающихся, увеличение объема их двигательной активности;</w:t>
      </w:r>
    </w:p>
    <w:p w14:paraId="30B488CB" w14:textId="77777777" w:rsidR="00A76077" w:rsidRPr="00ED7423" w:rsidRDefault="00A76077" w:rsidP="00ED7423">
      <w:pPr>
        <w:pStyle w:val="ConsPlusNormal"/>
        <w:ind w:firstLine="540"/>
        <w:jc w:val="both"/>
        <w:rPr>
          <w:szCs w:val="24"/>
        </w:rPr>
      </w:pPr>
      <w:r w:rsidRPr="00ED7423">
        <w:rPr>
          <w:szCs w:val="24"/>
        </w:rP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14:paraId="18F0AD24" w14:textId="77777777" w:rsidR="00A76077" w:rsidRPr="00ED7423" w:rsidRDefault="00A76077" w:rsidP="00ED7423">
      <w:pPr>
        <w:pStyle w:val="ConsPlusNormal"/>
        <w:ind w:firstLine="540"/>
        <w:jc w:val="both"/>
        <w:rPr>
          <w:szCs w:val="24"/>
        </w:rPr>
      </w:pPr>
      <w:r w:rsidRPr="00ED7423">
        <w:rPr>
          <w:szCs w:val="24"/>
        </w:rPr>
        <w:t>освоение знаний о физической культуре и спорте в целом, истории развития спортивной борьбы в частности;</w:t>
      </w:r>
    </w:p>
    <w:p w14:paraId="642EFCF1" w14:textId="77777777" w:rsidR="00A76077" w:rsidRPr="00ED7423" w:rsidRDefault="00A76077" w:rsidP="00ED7423">
      <w:pPr>
        <w:pStyle w:val="ConsPlusNormal"/>
        <w:ind w:firstLine="540"/>
        <w:jc w:val="both"/>
        <w:rPr>
          <w:szCs w:val="24"/>
        </w:rPr>
      </w:pPr>
      <w:r w:rsidRPr="00ED7423">
        <w:rPr>
          <w:szCs w:val="24"/>
        </w:rPr>
        <w:t>формирование общих представлений о видах спорта "спортивная борьба", об их возможностях и значении в процессе укрепления здоровья, физическом развитии и физической подготовке обучающихся;</w:t>
      </w:r>
    </w:p>
    <w:p w14:paraId="79AA9299" w14:textId="77777777" w:rsidR="00A76077" w:rsidRPr="00ED7423" w:rsidRDefault="00A76077" w:rsidP="00ED7423">
      <w:pPr>
        <w:pStyle w:val="ConsPlusNormal"/>
        <w:ind w:firstLine="540"/>
        <w:jc w:val="both"/>
        <w:rPr>
          <w:szCs w:val="24"/>
        </w:rPr>
      </w:pPr>
      <w:r w:rsidRPr="00ED7423">
        <w:rPr>
          <w:szCs w:val="24"/>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14:paraId="1FC6EAC0" w14:textId="77777777" w:rsidR="00A76077" w:rsidRPr="00ED7423" w:rsidRDefault="00A76077" w:rsidP="00ED7423">
      <w:pPr>
        <w:pStyle w:val="ConsPlusNormal"/>
        <w:ind w:firstLine="540"/>
        <w:jc w:val="both"/>
        <w:rPr>
          <w:szCs w:val="24"/>
        </w:rPr>
      </w:pPr>
      <w:r w:rsidRPr="00ED7423">
        <w:rPr>
          <w:szCs w:val="24"/>
        </w:rPr>
        <w:t>обогащение двигательного опыта физическими упражнениями, имеющими разную функциональную направленность, техническими действиями и приемами видов спорта "спортивная борьба";</w:t>
      </w:r>
    </w:p>
    <w:p w14:paraId="2D288245" w14:textId="77777777" w:rsidR="00A76077" w:rsidRPr="00ED7423" w:rsidRDefault="00A76077" w:rsidP="00ED7423">
      <w:pPr>
        <w:pStyle w:val="ConsPlusNormal"/>
        <w:ind w:firstLine="540"/>
        <w:jc w:val="both"/>
        <w:rPr>
          <w:szCs w:val="24"/>
        </w:rPr>
      </w:pPr>
      <w:r w:rsidRPr="00ED7423">
        <w:rPr>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61A6597" w14:textId="77777777" w:rsidR="00A76077" w:rsidRPr="00ED7423" w:rsidRDefault="00A76077" w:rsidP="00ED7423">
      <w:pPr>
        <w:pStyle w:val="ConsPlusNormal"/>
        <w:ind w:firstLine="540"/>
        <w:jc w:val="both"/>
        <w:rPr>
          <w:szCs w:val="24"/>
        </w:rPr>
      </w:pPr>
      <w:r w:rsidRPr="00ED7423">
        <w:rPr>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14:paraId="3DB80123" w14:textId="77777777" w:rsidR="00A76077" w:rsidRPr="00ED7423" w:rsidRDefault="00A76077" w:rsidP="00ED7423">
      <w:pPr>
        <w:pStyle w:val="ConsPlusNormal"/>
        <w:ind w:firstLine="540"/>
        <w:jc w:val="both"/>
        <w:rPr>
          <w:szCs w:val="24"/>
        </w:rPr>
      </w:pPr>
      <w:r w:rsidRPr="00ED7423">
        <w:rPr>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14:paraId="571066CB" w14:textId="77777777" w:rsidR="00A76077" w:rsidRPr="00ED7423" w:rsidRDefault="00A76077" w:rsidP="00ED7423">
      <w:pPr>
        <w:pStyle w:val="ConsPlusNormal"/>
        <w:ind w:firstLine="540"/>
        <w:jc w:val="both"/>
        <w:rPr>
          <w:szCs w:val="24"/>
        </w:rPr>
      </w:pPr>
      <w:r w:rsidRPr="00ED7423">
        <w:rPr>
          <w:szCs w:val="24"/>
        </w:rPr>
        <w:t>выявление, развитие и поддержка одаренных детей в области спорта.</w:t>
      </w:r>
    </w:p>
    <w:p w14:paraId="2B4453BD" w14:textId="77777777" w:rsidR="00A76077" w:rsidRPr="00ED7423" w:rsidRDefault="00A76077" w:rsidP="00ED7423">
      <w:pPr>
        <w:pStyle w:val="ConsPlusNormal"/>
        <w:ind w:firstLine="540"/>
        <w:jc w:val="both"/>
        <w:rPr>
          <w:szCs w:val="24"/>
        </w:rPr>
      </w:pPr>
      <w:r w:rsidRPr="00ED7423">
        <w:rPr>
          <w:szCs w:val="24"/>
        </w:rPr>
        <w:t>127.9.7.4. Место и роль модуля "Спортивная борьба".</w:t>
      </w:r>
    </w:p>
    <w:p w14:paraId="774D32E7" w14:textId="77777777" w:rsidR="00A76077" w:rsidRPr="00ED7423" w:rsidRDefault="00A76077" w:rsidP="00ED7423">
      <w:pPr>
        <w:pStyle w:val="ConsPlusNormal"/>
        <w:ind w:firstLine="540"/>
        <w:jc w:val="both"/>
        <w:rPr>
          <w:szCs w:val="24"/>
        </w:rPr>
      </w:pPr>
      <w:r w:rsidRPr="00ED7423">
        <w:rPr>
          <w:szCs w:val="24"/>
        </w:rPr>
        <w:t>Модуль "Спортивная борьба"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14:paraId="67A6BF6D" w14:textId="77777777" w:rsidR="00A76077" w:rsidRPr="00ED7423" w:rsidRDefault="00A76077" w:rsidP="00ED7423">
      <w:pPr>
        <w:pStyle w:val="ConsPlusNormal"/>
        <w:ind w:firstLine="540"/>
        <w:jc w:val="both"/>
        <w:rPr>
          <w:szCs w:val="24"/>
        </w:rPr>
      </w:pPr>
      <w:r w:rsidRPr="00ED7423">
        <w:rPr>
          <w:szCs w:val="24"/>
        </w:rPr>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14:paraId="030AAE04" w14:textId="77777777" w:rsidR="00A76077" w:rsidRPr="00ED7423" w:rsidRDefault="00A76077" w:rsidP="00ED7423">
      <w:pPr>
        <w:pStyle w:val="ConsPlusNormal"/>
        <w:ind w:firstLine="540"/>
        <w:jc w:val="both"/>
        <w:rPr>
          <w:szCs w:val="24"/>
        </w:rPr>
      </w:pPr>
      <w:r w:rsidRPr="00ED7423">
        <w:rPr>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14:paraId="4BC274C4" w14:textId="77777777" w:rsidR="00A76077" w:rsidRPr="00ED7423" w:rsidRDefault="00A76077" w:rsidP="00ED7423">
      <w:pPr>
        <w:pStyle w:val="ConsPlusNormal"/>
        <w:ind w:firstLine="540"/>
        <w:jc w:val="both"/>
        <w:rPr>
          <w:szCs w:val="24"/>
        </w:rPr>
      </w:pPr>
      <w:r w:rsidRPr="00ED7423">
        <w:rPr>
          <w:szCs w:val="24"/>
        </w:rPr>
        <w:t>127.9.7.5. Модуль "Спортивная борьба" может быть реализован в следующих вариантах:</w:t>
      </w:r>
    </w:p>
    <w:p w14:paraId="7E066E93" w14:textId="77777777" w:rsidR="00A76077" w:rsidRPr="00ED7423" w:rsidRDefault="00A76077" w:rsidP="00ED7423">
      <w:pPr>
        <w:pStyle w:val="ConsPlusNormal"/>
        <w:ind w:firstLine="540"/>
        <w:jc w:val="both"/>
        <w:rPr>
          <w:szCs w:val="24"/>
        </w:rPr>
      </w:pPr>
      <w:r w:rsidRPr="00ED7423">
        <w:rPr>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ее элементов, с учетом возраста и физической подготовленности обучающихся;</w:t>
      </w:r>
    </w:p>
    <w:p w14:paraId="57CCF968" w14:textId="77777777" w:rsidR="00A76077" w:rsidRPr="00ED7423" w:rsidRDefault="00A76077" w:rsidP="00ED7423">
      <w:pPr>
        <w:pStyle w:val="ConsPlusNormal"/>
        <w:ind w:firstLine="540"/>
        <w:jc w:val="both"/>
        <w:rPr>
          <w:szCs w:val="24"/>
        </w:rPr>
      </w:pPr>
      <w:r w:rsidRPr="00ED7423">
        <w:rPr>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по 34 часа);</w:t>
      </w:r>
    </w:p>
    <w:p w14:paraId="6D88FC4C" w14:textId="77777777" w:rsidR="00A76077" w:rsidRPr="00ED7423" w:rsidRDefault="00A76077" w:rsidP="00ED7423">
      <w:pPr>
        <w:pStyle w:val="ConsPlusNormal"/>
        <w:ind w:firstLine="540"/>
        <w:jc w:val="both"/>
        <w:rPr>
          <w:szCs w:val="24"/>
        </w:rPr>
      </w:pPr>
      <w:r w:rsidRPr="00ED7423">
        <w:rPr>
          <w:szCs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w:t>
      </w:r>
      <w:r w:rsidRPr="00ED7423">
        <w:rPr>
          <w:szCs w:val="24"/>
        </w:rPr>
        <w:lastRenderedPageBreak/>
        <w:t>учебных модулей по видам спорта (рекомендуемый объем в 10 и 11 классах по 34 часа).</w:t>
      </w:r>
    </w:p>
    <w:p w14:paraId="3B43D091" w14:textId="77777777" w:rsidR="00A76077" w:rsidRPr="00ED7423" w:rsidRDefault="00A76077" w:rsidP="00ED7423">
      <w:pPr>
        <w:pStyle w:val="ConsPlusNormal"/>
        <w:ind w:firstLine="540"/>
        <w:jc w:val="both"/>
        <w:rPr>
          <w:szCs w:val="24"/>
        </w:rPr>
      </w:pPr>
      <w:r w:rsidRPr="00ED7423">
        <w:rPr>
          <w:szCs w:val="24"/>
        </w:rPr>
        <w:t>127.9.7.6. Содержание модуля "Спортивная борьба".</w:t>
      </w:r>
    </w:p>
    <w:p w14:paraId="33A52650" w14:textId="77777777" w:rsidR="00A76077" w:rsidRPr="00ED7423" w:rsidRDefault="00A76077" w:rsidP="00ED7423">
      <w:pPr>
        <w:pStyle w:val="ConsPlusNormal"/>
        <w:ind w:firstLine="540"/>
        <w:jc w:val="both"/>
        <w:rPr>
          <w:szCs w:val="24"/>
        </w:rPr>
      </w:pPr>
      <w:r w:rsidRPr="00ED7423">
        <w:rPr>
          <w:szCs w:val="24"/>
        </w:rPr>
        <w:t>1) Знания о спортивной борьбе.</w:t>
      </w:r>
    </w:p>
    <w:p w14:paraId="61BBAA85" w14:textId="77777777" w:rsidR="00A76077" w:rsidRPr="00ED7423" w:rsidRDefault="00A76077" w:rsidP="00ED7423">
      <w:pPr>
        <w:pStyle w:val="ConsPlusNormal"/>
        <w:ind w:firstLine="540"/>
        <w:jc w:val="both"/>
        <w:rPr>
          <w:szCs w:val="24"/>
        </w:rPr>
      </w:pPr>
      <w:r w:rsidRPr="00ED7423">
        <w:rPr>
          <w:szCs w:val="24"/>
        </w:rPr>
        <w:t>История развития современной спортивной борьбы, в Российской Федерации, в регионе.</w:t>
      </w:r>
    </w:p>
    <w:p w14:paraId="778999E3" w14:textId="77777777" w:rsidR="00A76077" w:rsidRPr="00ED7423" w:rsidRDefault="00A76077" w:rsidP="00ED7423">
      <w:pPr>
        <w:pStyle w:val="ConsPlusNormal"/>
        <w:ind w:firstLine="540"/>
        <w:jc w:val="both"/>
        <w:rPr>
          <w:szCs w:val="24"/>
        </w:rPr>
      </w:pPr>
      <w:r w:rsidRPr="00ED7423">
        <w:rPr>
          <w:szCs w:val="24"/>
        </w:rPr>
        <w:t>Роль и основные функции главных российских борцовских организаций, федераций, осуществляющих управление спортивной борьбой. Борцовские клубы, их история и традиции. Известные отечественные борцы и тренеры.</w:t>
      </w:r>
    </w:p>
    <w:p w14:paraId="74E1970B" w14:textId="77777777" w:rsidR="00A76077" w:rsidRPr="00ED7423" w:rsidRDefault="00A76077" w:rsidP="00ED7423">
      <w:pPr>
        <w:pStyle w:val="ConsPlusNormal"/>
        <w:ind w:firstLine="540"/>
        <w:jc w:val="both"/>
        <w:rPr>
          <w:szCs w:val="24"/>
        </w:rPr>
      </w:pPr>
      <w:r w:rsidRPr="00ED7423">
        <w:rPr>
          <w:szCs w:val="24"/>
        </w:rPr>
        <w:t>Требования безопасности при организации занятий спортивной борьбой.</w:t>
      </w:r>
    </w:p>
    <w:p w14:paraId="0D6C6B53" w14:textId="77777777" w:rsidR="00A76077" w:rsidRPr="00ED7423" w:rsidRDefault="00A76077" w:rsidP="00ED7423">
      <w:pPr>
        <w:pStyle w:val="ConsPlusNormal"/>
        <w:ind w:firstLine="540"/>
        <w:jc w:val="both"/>
        <w:rPr>
          <w:szCs w:val="24"/>
        </w:rPr>
      </w:pPr>
      <w:r w:rsidRPr="00ED7423">
        <w:rPr>
          <w:szCs w:val="24"/>
        </w:rPr>
        <w:t>Характерные травмы в борьбе и мероприятия по их предупреждению.</w:t>
      </w:r>
    </w:p>
    <w:p w14:paraId="135DF90A" w14:textId="77777777" w:rsidR="00A76077" w:rsidRPr="00ED7423" w:rsidRDefault="00A76077" w:rsidP="00ED7423">
      <w:pPr>
        <w:pStyle w:val="ConsPlusNormal"/>
        <w:ind w:firstLine="540"/>
        <w:jc w:val="both"/>
        <w:rPr>
          <w:szCs w:val="24"/>
        </w:rPr>
      </w:pPr>
      <w:r w:rsidRPr="00ED7423">
        <w:rPr>
          <w:szCs w:val="24"/>
        </w:rP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14:paraId="1727BCB7" w14:textId="77777777" w:rsidR="00A76077" w:rsidRPr="00ED7423" w:rsidRDefault="00A76077" w:rsidP="00ED7423">
      <w:pPr>
        <w:pStyle w:val="ConsPlusNormal"/>
        <w:ind w:firstLine="540"/>
        <w:jc w:val="both"/>
        <w:rPr>
          <w:szCs w:val="24"/>
        </w:rPr>
      </w:pPr>
      <w:r w:rsidRPr="00ED7423">
        <w:rPr>
          <w:szCs w:val="24"/>
        </w:rPr>
        <w:t>Словарь терминов и определений по спортивной борьбе.</w:t>
      </w:r>
    </w:p>
    <w:p w14:paraId="6A7F8847" w14:textId="77777777" w:rsidR="00A76077" w:rsidRPr="00ED7423" w:rsidRDefault="00A76077" w:rsidP="00ED7423">
      <w:pPr>
        <w:pStyle w:val="ConsPlusNormal"/>
        <w:ind w:firstLine="540"/>
        <w:jc w:val="both"/>
        <w:rPr>
          <w:szCs w:val="24"/>
        </w:rPr>
      </w:pPr>
      <w:r w:rsidRPr="00ED7423">
        <w:rPr>
          <w:szCs w:val="24"/>
        </w:rPr>
        <w:t>Правила соревнований по спортивной борьбе.</w:t>
      </w:r>
    </w:p>
    <w:p w14:paraId="399BF6CB" w14:textId="77777777" w:rsidR="00A76077" w:rsidRPr="00ED7423" w:rsidRDefault="00A76077" w:rsidP="00ED7423">
      <w:pPr>
        <w:pStyle w:val="ConsPlusNormal"/>
        <w:ind w:firstLine="540"/>
        <w:jc w:val="both"/>
        <w:rPr>
          <w:szCs w:val="24"/>
        </w:rPr>
      </w:pPr>
      <w:r w:rsidRPr="00ED7423">
        <w:rPr>
          <w:szCs w:val="24"/>
        </w:rPr>
        <w:t>2) Способы самостоятельной деятельности.</w:t>
      </w:r>
    </w:p>
    <w:p w14:paraId="2F578BE9" w14:textId="77777777" w:rsidR="00A76077" w:rsidRPr="00ED7423" w:rsidRDefault="00A76077" w:rsidP="00ED7423">
      <w:pPr>
        <w:pStyle w:val="ConsPlusNormal"/>
        <w:ind w:firstLine="540"/>
        <w:jc w:val="both"/>
        <w:rPr>
          <w:szCs w:val="24"/>
        </w:rPr>
      </w:pPr>
      <w:r w:rsidRPr="00ED7423">
        <w:rPr>
          <w:szCs w:val="24"/>
        </w:rPr>
        <w:t>Правила безопасного, правомерного поведения во время соревнований по спортивной борьбе в качестве зрителя, болельщика (фаната).</w:t>
      </w:r>
    </w:p>
    <w:p w14:paraId="4C9F2C08" w14:textId="77777777" w:rsidR="00A76077" w:rsidRPr="00ED7423" w:rsidRDefault="00A76077" w:rsidP="00ED7423">
      <w:pPr>
        <w:pStyle w:val="ConsPlusNormal"/>
        <w:ind w:firstLine="540"/>
        <w:jc w:val="both"/>
        <w:rPr>
          <w:szCs w:val="24"/>
        </w:rPr>
      </w:pPr>
      <w:r w:rsidRPr="00ED7423">
        <w:rPr>
          <w:szCs w:val="24"/>
        </w:rP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14:paraId="11690633" w14:textId="77777777" w:rsidR="00A76077" w:rsidRPr="00ED7423" w:rsidRDefault="00A76077" w:rsidP="00ED7423">
      <w:pPr>
        <w:pStyle w:val="ConsPlusNormal"/>
        <w:ind w:firstLine="540"/>
        <w:jc w:val="both"/>
        <w:rPr>
          <w:szCs w:val="24"/>
        </w:rPr>
      </w:pPr>
      <w:r w:rsidRPr="00ED7423">
        <w:rPr>
          <w:szCs w:val="24"/>
        </w:rPr>
        <w:t>Способы самостоятельного освоения двигательных действий, подбор подводящих, подготовительных и специальных упражнений.</w:t>
      </w:r>
    </w:p>
    <w:p w14:paraId="051F9D76" w14:textId="77777777" w:rsidR="00A76077" w:rsidRPr="00ED7423" w:rsidRDefault="00A76077" w:rsidP="00ED7423">
      <w:pPr>
        <w:pStyle w:val="ConsPlusNormal"/>
        <w:ind w:firstLine="540"/>
        <w:jc w:val="both"/>
        <w:rPr>
          <w:szCs w:val="24"/>
        </w:rPr>
      </w:pPr>
      <w:r w:rsidRPr="00ED7423">
        <w:rPr>
          <w:szCs w:val="24"/>
        </w:rPr>
        <w:t>Самоконтроль и его роль в учебной и соревновательной деятельности.</w:t>
      </w:r>
    </w:p>
    <w:p w14:paraId="28E85D8F" w14:textId="77777777" w:rsidR="00A76077" w:rsidRPr="00ED7423" w:rsidRDefault="00A76077" w:rsidP="00ED7423">
      <w:pPr>
        <w:pStyle w:val="ConsPlusNormal"/>
        <w:ind w:firstLine="540"/>
        <w:jc w:val="both"/>
        <w:rPr>
          <w:szCs w:val="24"/>
        </w:rPr>
      </w:pPr>
      <w:r w:rsidRPr="00ED7423">
        <w:rPr>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14:paraId="7559F86F" w14:textId="77777777" w:rsidR="00A76077" w:rsidRPr="00ED7423" w:rsidRDefault="00A76077" w:rsidP="00ED7423">
      <w:pPr>
        <w:pStyle w:val="ConsPlusNormal"/>
        <w:ind w:firstLine="540"/>
        <w:jc w:val="both"/>
        <w:rPr>
          <w:szCs w:val="24"/>
        </w:rPr>
      </w:pPr>
      <w:r w:rsidRPr="00ED7423">
        <w:rPr>
          <w:szCs w:val="24"/>
        </w:rPr>
        <w:t>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w:t>
      </w:r>
    </w:p>
    <w:p w14:paraId="179CB117" w14:textId="77777777" w:rsidR="00A76077" w:rsidRPr="00ED7423" w:rsidRDefault="00A76077" w:rsidP="00ED7423">
      <w:pPr>
        <w:pStyle w:val="ConsPlusNormal"/>
        <w:ind w:firstLine="540"/>
        <w:jc w:val="both"/>
        <w:rPr>
          <w:szCs w:val="24"/>
        </w:rPr>
      </w:pPr>
      <w:r w:rsidRPr="00ED7423">
        <w:rPr>
          <w:szCs w:val="24"/>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71426F15" w14:textId="77777777" w:rsidR="00A76077" w:rsidRPr="00ED7423" w:rsidRDefault="00A76077" w:rsidP="00ED7423">
      <w:pPr>
        <w:pStyle w:val="ConsPlusNormal"/>
        <w:ind w:firstLine="540"/>
        <w:jc w:val="both"/>
        <w:rPr>
          <w:szCs w:val="24"/>
        </w:rPr>
      </w:pPr>
      <w:r w:rsidRPr="00ED7423">
        <w:rPr>
          <w:szCs w:val="24"/>
        </w:rPr>
        <w:t>Способы и методы профилактики пагубных привычек, асоциального и созависимого поведения. Антидопинговое поведение.</w:t>
      </w:r>
    </w:p>
    <w:p w14:paraId="1CAC6D85" w14:textId="77777777" w:rsidR="00A76077" w:rsidRPr="00ED7423" w:rsidRDefault="00A76077" w:rsidP="00ED7423">
      <w:pPr>
        <w:pStyle w:val="ConsPlusNormal"/>
        <w:ind w:firstLine="540"/>
        <w:jc w:val="both"/>
        <w:rPr>
          <w:szCs w:val="24"/>
        </w:rPr>
      </w:pPr>
      <w:r w:rsidRPr="00ED7423">
        <w:rPr>
          <w:szCs w:val="24"/>
        </w:rPr>
        <w:t>Тестирование уровня физической и технической подготовленности в спортивной борьбе.</w:t>
      </w:r>
    </w:p>
    <w:p w14:paraId="1DF24895" w14:textId="77777777" w:rsidR="00A76077" w:rsidRPr="00ED7423" w:rsidRDefault="00A76077" w:rsidP="00ED7423">
      <w:pPr>
        <w:pStyle w:val="ConsPlusNormal"/>
        <w:ind w:firstLine="540"/>
        <w:jc w:val="both"/>
        <w:rPr>
          <w:szCs w:val="24"/>
        </w:rPr>
      </w:pPr>
      <w:r w:rsidRPr="00ED7423">
        <w:rPr>
          <w:szCs w:val="24"/>
        </w:rPr>
        <w:t>3) Физическое совершенствование.</w:t>
      </w:r>
    </w:p>
    <w:p w14:paraId="72D7379F" w14:textId="77777777" w:rsidR="00A76077" w:rsidRPr="00ED7423" w:rsidRDefault="00A76077" w:rsidP="00ED7423">
      <w:pPr>
        <w:pStyle w:val="ConsPlusNormal"/>
        <w:ind w:firstLine="540"/>
        <w:jc w:val="both"/>
        <w:rPr>
          <w:szCs w:val="24"/>
        </w:rPr>
      </w:pPr>
      <w:r w:rsidRPr="00ED7423">
        <w:rPr>
          <w:szCs w:val="24"/>
        </w:rPr>
        <w:t>Комплексы упражнений, для развития физических качеств (ловкости, гибкости, силы, выносливости, быстроты и скоростных способностей).</w:t>
      </w:r>
    </w:p>
    <w:p w14:paraId="457DB124" w14:textId="77777777" w:rsidR="00A76077" w:rsidRPr="00ED7423" w:rsidRDefault="00A76077" w:rsidP="00ED7423">
      <w:pPr>
        <w:pStyle w:val="ConsPlusNormal"/>
        <w:ind w:firstLine="540"/>
        <w:jc w:val="both"/>
        <w:rPr>
          <w:szCs w:val="24"/>
        </w:rPr>
      </w:pPr>
      <w:r w:rsidRPr="00ED7423">
        <w:rPr>
          <w:szCs w:val="24"/>
        </w:rPr>
        <w:t>Комплексы упражнений формирующие двигательные умения и навыки технических и тактических действий борца.</w:t>
      </w:r>
    </w:p>
    <w:p w14:paraId="02019EF4" w14:textId="77777777" w:rsidR="00A76077" w:rsidRPr="00ED7423" w:rsidRDefault="00A76077" w:rsidP="00ED7423">
      <w:pPr>
        <w:pStyle w:val="ConsPlusNormal"/>
        <w:ind w:firstLine="540"/>
        <w:jc w:val="both"/>
        <w:rPr>
          <w:szCs w:val="24"/>
        </w:rPr>
      </w:pPr>
      <w:r w:rsidRPr="00ED7423">
        <w:rPr>
          <w:szCs w:val="24"/>
        </w:rPr>
        <w:t>Технические приемы и тактические действия в спортивной борьбе, изученные на уровне основного общего образования.</w:t>
      </w:r>
    </w:p>
    <w:p w14:paraId="133BA732" w14:textId="77777777" w:rsidR="00A76077" w:rsidRPr="00ED7423" w:rsidRDefault="00A76077" w:rsidP="00ED7423">
      <w:pPr>
        <w:pStyle w:val="ConsPlusNormal"/>
        <w:ind w:firstLine="540"/>
        <w:jc w:val="both"/>
        <w:rPr>
          <w:szCs w:val="24"/>
        </w:rPr>
      </w:pPr>
      <w:r w:rsidRPr="00ED7423">
        <w:rPr>
          <w:szCs w:val="24"/>
        </w:rPr>
        <w:t xml:space="preserve">Совершенствование элементов технических 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w:t>
      </w:r>
      <w:proofErr w:type="spellStart"/>
      <w:r w:rsidRPr="00ED7423">
        <w:rPr>
          <w:szCs w:val="24"/>
        </w:rPr>
        <w:t>дожимания</w:t>
      </w:r>
      <w:proofErr w:type="spellEnd"/>
      <w:r w:rsidRPr="00ED7423">
        <w:rPr>
          <w:szCs w:val="24"/>
        </w:rPr>
        <w:t>, выходы наверх, защиты и контрприемы, а также другие приемы в партере из арсенала греко-римской и вольной борьбы. Связки и комбинации технических действий в партере.</w:t>
      </w:r>
    </w:p>
    <w:p w14:paraId="7289F79D" w14:textId="77777777" w:rsidR="00A76077" w:rsidRPr="00ED7423" w:rsidRDefault="00A76077" w:rsidP="00ED7423">
      <w:pPr>
        <w:pStyle w:val="ConsPlusNormal"/>
        <w:ind w:firstLine="540"/>
        <w:jc w:val="both"/>
        <w:rPr>
          <w:szCs w:val="24"/>
        </w:rPr>
      </w:pPr>
      <w:r w:rsidRPr="00ED7423">
        <w:rPr>
          <w:szCs w:val="24"/>
        </w:rPr>
        <w:t xml:space="preserve">Совершенствование элементов технических 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w:t>
      </w:r>
      <w:proofErr w:type="spellStart"/>
      <w:r w:rsidRPr="00ED7423">
        <w:rPr>
          <w:szCs w:val="24"/>
        </w:rPr>
        <w:t>подворотом</w:t>
      </w:r>
      <w:proofErr w:type="spellEnd"/>
      <w:r w:rsidRPr="00ED7423">
        <w:rPr>
          <w:szCs w:val="24"/>
        </w:rPr>
        <w:t>, броски через плечи, защиты и контрприемы, а также другие приемы в стойке из арсенала греко-</w:t>
      </w:r>
      <w:r w:rsidRPr="00ED7423">
        <w:rPr>
          <w:szCs w:val="24"/>
        </w:rPr>
        <w:lastRenderedPageBreak/>
        <w:t>римской и вольной борьбы. Связки и комбинации технических действий в стойке.</w:t>
      </w:r>
    </w:p>
    <w:p w14:paraId="31ED39B2" w14:textId="77777777" w:rsidR="00A76077" w:rsidRPr="00ED7423" w:rsidRDefault="00A76077" w:rsidP="00ED7423">
      <w:pPr>
        <w:pStyle w:val="ConsPlusNormal"/>
        <w:ind w:firstLine="540"/>
        <w:jc w:val="both"/>
        <w:rPr>
          <w:szCs w:val="24"/>
        </w:rPr>
      </w:pPr>
      <w:r w:rsidRPr="00ED7423">
        <w:rPr>
          <w:szCs w:val="24"/>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74CB3EA6" w14:textId="77777777" w:rsidR="00A76077" w:rsidRPr="00ED7423" w:rsidRDefault="00A76077" w:rsidP="00ED7423">
      <w:pPr>
        <w:pStyle w:val="ConsPlusNormal"/>
        <w:ind w:firstLine="540"/>
        <w:jc w:val="both"/>
        <w:rPr>
          <w:szCs w:val="24"/>
        </w:rPr>
      </w:pPr>
      <w:r w:rsidRPr="00ED7423">
        <w:rPr>
          <w:szCs w:val="24"/>
        </w:rP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14:paraId="342F501B" w14:textId="77777777" w:rsidR="00A76077" w:rsidRPr="00ED7423" w:rsidRDefault="00A76077" w:rsidP="00ED7423">
      <w:pPr>
        <w:pStyle w:val="ConsPlusNormal"/>
        <w:ind w:firstLine="540"/>
        <w:jc w:val="both"/>
        <w:rPr>
          <w:szCs w:val="24"/>
        </w:rPr>
      </w:pPr>
      <w:r w:rsidRPr="00ED7423">
        <w:rPr>
          <w:szCs w:val="24"/>
        </w:rPr>
        <w:t>127.9.7.7. Содержание модуля "Спортивная борьба" направлено на достижение обучающимися личностных, метапредметных и предметных результатов обучения.</w:t>
      </w:r>
    </w:p>
    <w:p w14:paraId="1620E192" w14:textId="77777777" w:rsidR="00A76077" w:rsidRPr="00ED7423" w:rsidRDefault="00A76077" w:rsidP="00ED7423">
      <w:pPr>
        <w:pStyle w:val="ConsPlusNormal"/>
        <w:ind w:firstLine="540"/>
        <w:jc w:val="both"/>
        <w:rPr>
          <w:szCs w:val="24"/>
        </w:rPr>
      </w:pPr>
      <w:r w:rsidRPr="00ED7423">
        <w:rPr>
          <w:szCs w:val="24"/>
        </w:rPr>
        <w:t>127.9.7.7.1. При изучении модуля "Спортивная борьба" на уровне среднего общего образования у обучающихся будут сформированы следующие личностные результаты:</w:t>
      </w:r>
    </w:p>
    <w:p w14:paraId="067A55A4" w14:textId="77777777" w:rsidR="00A76077" w:rsidRPr="00ED7423" w:rsidRDefault="00A76077" w:rsidP="00ED7423">
      <w:pPr>
        <w:pStyle w:val="ConsPlusNormal"/>
        <w:ind w:firstLine="540"/>
        <w:jc w:val="both"/>
        <w:rPr>
          <w:szCs w:val="24"/>
        </w:rPr>
      </w:pPr>
      <w:r w:rsidRPr="00ED7423">
        <w:rPr>
          <w:szCs w:val="24"/>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14:paraId="1E341F84" w14:textId="77777777" w:rsidR="00A76077" w:rsidRPr="00ED7423" w:rsidRDefault="00A76077" w:rsidP="00ED7423">
      <w:pPr>
        <w:pStyle w:val="ConsPlusNormal"/>
        <w:ind w:firstLine="540"/>
        <w:jc w:val="both"/>
        <w:rPr>
          <w:szCs w:val="24"/>
        </w:rPr>
      </w:pPr>
      <w:r w:rsidRPr="00ED7423">
        <w:rPr>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14:paraId="50A9C180" w14:textId="77777777" w:rsidR="00A76077" w:rsidRPr="00ED7423" w:rsidRDefault="00A76077" w:rsidP="00ED7423">
      <w:pPr>
        <w:pStyle w:val="ConsPlusNormal"/>
        <w:ind w:firstLine="540"/>
        <w:jc w:val="both"/>
        <w:rPr>
          <w:szCs w:val="24"/>
        </w:rPr>
      </w:pPr>
      <w:r w:rsidRPr="00ED7423">
        <w:rPr>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спортивной борьбе, отечественных и зарубежных борцовских клубов, а также школьных спортивных клубов;</w:t>
      </w:r>
    </w:p>
    <w:p w14:paraId="1B712E55" w14:textId="77777777" w:rsidR="00A76077" w:rsidRPr="00ED7423" w:rsidRDefault="00A76077" w:rsidP="00ED7423">
      <w:pPr>
        <w:pStyle w:val="ConsPlusNormal"/>
        <w:ind w:firstLine="540"/>
        <w:jc w:val="both"/>
        <w:rPr>
          <w:szCs w:val="24"/>
        </w:rPr>
      </w:pPr>
      <w:r w:rsidRPr="00ED7423">
        <w:rPr>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600B3CC2" w14:textId="77777777" w:rsidR="00A76077" w:rsidRPr="00ED7423" w:rsidRDefault="00A76077" w:rsidP="00ED7423">
      <w:pPr>
        <w:pStyle w:val="ConsPlusNormal"/>
        <w:ind w:firstLine="540"/>
        <w:jc w:val="both"/>
        <w:rPr>
          <w:szCs w:val="24"/>
        </w:rPr>
      </w:pPr>
      <w:r w:rsidRPr="00ED7423">
        <w:rPr>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2A26BC10" w14:textId="77777777" w:rsidR="00A76077" w:rsidRPr="00ED7423" w:rsidRDefault="00A76077" w:rsidP="00ED7423">
      <w:pPr>
        <w:pStyle w:val="ConsPlusNormal"/>
        <w:ind w:firstLine="540"/>
        <w:jc w:val="both"/>
        <w:rPr>
          <w:szCs w:val="24"/>
        </w:rPr>
      </w:pPr>
      <w:r w:rsidRPr="00ED7423">
        <w:rPr>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14:paraId="2B0986A2" w14:textId="77777777" w:rsidR="00A76077" w:rsidRPr="00ED7423" w:rsidRDefault="00A76077" w:rsidP="00ED7423">
      <w:pPr>
        <w:pStyle w:val="ConsPlusNormal"/>
        <w:ind w:firstLine="540"/>
        <w:jc w:val="both"/>
        <w:rPr>
          <w:szCs w:val="24"/>
        </w:rPr>
      </w:pPr>
      <w:r w:rsidRPr="00ED7423">
        <w:rPr>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277EC002" w14:textId="77777777" w:rsidR="00A76077" w:rsidRPr="00ED7423" w:rsidRDefault="00A76077" w:rsidP="00ED7423">
      <w:pPr>
        <w:pStyle w:val="ConsPlusNormal"/>
        <w:ind w:firstLine="540"/>
        <w:jc w:val="both"/>
        <w:rPr>
          <w:szCs w:val="24"/>
        </w:rPr>
      </w:pPr>
      <w:r w:rsidRPr="00ED7423">
        <w:rPr>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14:paraId="4498C752" w14:textId="77777777" w:rsidR="00A76077" w:rsidRPr="00ED7423" w:rsidRDefault="00A76077" w:rsidP="00ED7423">
      <w:pPr>
        <w:pStyle w:val="ConsPlusNormal"/>
        <w:ind w:firstLine="540"/>
        <w:jc w:val="both"/>
        <w:rPr>
          <w:szCs w:val="24"/>
        </w:rPr>
      </w:pPr>
      <w:r w:rsidRPr="00ED7423">
        <w:rPr>
          <w:szCs w:val="24"/>
        </w:rPr>
        <w:t>127.9.7.7.2. При изучении модуля "Спортивная борьба" на уровне среднего общего образования у обучающихся будут сформированы следующие метапредметные результаты:</w:t>
      </w:r>
    </w:p>
    <w:p w14:paraId="34237047" w14:textId="77777777" w:rsidR="00A76077" w:rsidRPr="00ED7423" w:rsidRDefault="00A76077" w:rsidP="00ED7423">
      <w:pPr>
        <w:pStyle w:val="ConsPlusNormal"/>
        <w:ind w:firstLine="540"/>
        <w:jc w:val="both"/>
        <w:rPr>
          <w:szCs w:val="24"/>
        </w:rPr>
      </w:pPr>
      <w:r w:rsidRPr="00ED7423">
        <w:rPr>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E972550" w14:textId="77777777" w:rsidR="00A76077" w:rsidRPr="00ED7423" w:rsidRDefault="00A76077" w:rsidP="00ED7423">
      <w:pPr>
        <w:pStyle w:val="ConsPlusNormal"/>
        <w:ind w:firstLine="540"/>
        <w:jc w:val="both"/>
        <w:rPr>
          <w:szCs w:val="24"/>
        </w:rPr>
      </w:pPr>
      <w:r w:rsidRPr="00ED7423">
        <w:rPr>
          <w:szCs w:val="24"/>
        </w:rPr>
        <w:t>умение самостоятельно определять цели и составлять планы в рамках физкультурно-</w:t>
      </w:r>
      <w:r w:rsidRPr="00ED7423">
        <w:rPr>
          <w:szCs w:val="24"/>
        </w:rPr>
        <w:lastRenderedPageBreak/>
        <w:t>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14:paraId="177F5FE2" w14:textId="77777777" w:rsidR="00A76077" w:rsidRPr="00ED7423" w:rsidRDefault="00A76077" w:rsidP="00ED7423">
      <w:pPr>
        <w:pStyle w:val="ConsPlusNormal"/>
        <w:ind w:firstLine="540"/>
        <w:jc w:val="both"/>
        <w:rPr>
          <w:szCs w:val="24"/>
        </w:rPr>
      </w:pPr>
      <w:r w:rsidRPr="00ED7423">
        <w:rPr>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0C8E1136" w14:textId="77777777" w:rsidR="00A76077" w:rsidRPr="00ED7423" w:rsidRDefault="00A76077" w:rsidP="00ED7423">
      <w:pPr>
        <w:pStyle w:val="ConsPlusNormal"/>
        <w:ind w:firstLine="540"/>
        <w:jc w:val="both"/>
        <w:rPr>
          <w:szCs w:val="24"/>
        </w:rPr>
      </w:pPr>
      <w:r w:rsidRPr="00ED7423">
        <w:rPr>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4136E942" w14:textId="77777777" w:rsidR="00A76077" w:rsidRPr="00ED7423" w:rsidRDefault="00A76077" w:rsidP="00ED7423">
      <w:pPr>
        <w:pStyle w:val="ConsPlusNormal"/>
        <w:ind w:firstLine="540"/>
        <w:jc w:val="both"/>
        <w:rPr>
          <w:szCs w:val="24"/>
        </w:rPr>
      </w:pPr>
      <w:r w:rsidRPr="00ED7423">
        <w:rPr>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729F5BFF" w14:textId="77777777" w:rsidR="00A76077" w:rsidRPr="00ED7423" w:rsidRDefault="00A76077" w:rsidP="00ED7423">
      <w:pPr>
        <w:pStyle w:val="ConsPlusNormal"/>
        <w:ind w:firstLine="540"/>
        <w:jc w:val="both"/>
        <w:rPr>
          <w:szCs w:val="24"/>
        </w:rPr>
      </w:pPr>
      <w:r w:rsidRPr="00ED7423">
        <w:rPr>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6699295D" w14:textId="77777777" w:rsidR="00A76077" w:rsidRPr="00ED7423" w:rsidRDefault="00A76077" w:rsidP="00ED7423">
      <w:pPr>
        <w:pStyle w:val="ConsPlusNormal"/>
        <w:ind w:firstLine="540"/>
        <w:jc w:val="both"/>
        <w:rPr>
          <w:szCs w:val="24"/>
        </w:rPr>
      </w:pPr>
      <w:r w:rsidRPr="00ED7423">
        <w:rPr>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1CD4CC00" w14:textId="77777777" w:rsidR="00A76077" w:rsidRPr="00ED7423" w:rsidRDefault="00A76077" w:rsidP="00ED7423">
      <w:pPr>
        <w:pStyle w:val="ConsPlusNormal"/>
        <w:ind w:firstLine="540"/>
        <w:jc w:val="both"/>
        <w:rPr>
          <w:szCs w:val="24"/>
        </w:rPr>
      </w:pPr>
      <w:r w:rsidRPr="00ED7423">
        <w:rPr>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2AA2CF1A" w14:textId="77777777" w:rsidR="00A76077" w:rsidRPr="00ED7423" w:rsidRDefault="00A76077" w:rsidP="00ED7423">
      <w:pPr>
        <w:pStyle w:val="ConsPlusNormal"/>
        <w:ind w:firstLine="540"/>
        <w:jc w:val="both"/>
        <w:rPr>
          <w:szCs w:val="24"/>
        </w:rPr>
      </w:pPr>
      <w:r w:rsidRPr="00ED7423">
        <w:rPr>
          <w:szCs w:val="24"/>
        </w:rPr>
        <w:t>127.9.7.7.3. При изучении модуля "Спортивная борьба" на уровне среднего общего образования у обучающихся будут сформированы следующие предметные результаты:</w:t>
      </w:r>
    </w:p>
    <w:p w14:paraId="42EFEDA4" w14:textId="77777777" w:rsidR="00A76077" w:rsidRPr="00ED7423" w:rsidRDefault="00A76077" w:rsidP="00ED7423">
      <w:pPr>
        <w:pStyle w:val="ConsPlusNormal"/>
        <w:ind w:firstLine="540"/>
        <w:jc w:val="both"/>
        <w:rPr>
          <w:szCs w:val="24"/>
        </w:rPr>
      </w:pPr>
      <w:r w:rsidRPr="00ED7423">
        <w:rPr>
          <w:szCs w:val="24"/>
        </w:rPr>
        <w:t>знание истории развития современной спортивной борьбы, ее традиций, клубного движения по спортивной борьбе в Российской Федерации, в регионе;</w:t>
      </w:r>
    </w:p>
    <w:p w14:paraId="097C7437" w14:textId="77777777" w:rsidR="00A76077" w:rsidRPr="00ED7423" w:rsidRDefault="00A76077" w:rsidP="00ED7423">
      <w:pPr>
        <w:pStyle w:val="ConsPlusNormal"/>
        <w:ind w:firstLine="540"/>
        <w:jc w:val="both"/>
        <w:rPr>
          <w:szCs w:val="24"/>
        </w:rPr>
      </w:pPr>
      <w:r w:rsidRPr="00ED7423">
        <w:rPr>
          <w:szCs w:val="24"/>
        </w:rPr>
        <w:t>умение характеризовать роль и основные функции главных российских организаций, федераций по борьбе, осуществляющих управление спортивной борьбой;</w:t>
      </w:r>
    </w:p>
    <w:p w14:paraId="068307F9" w14:textId="77777777" w:rsidR="00A76077" w:rsidRPr="00ED7423" w:rsidRDefault="00A76077" w:rsidP="00ED7423">
      <w:pPr>
        <w:pStyle w:val="ConsPlusNormal"/>
        <w:ind w:firstLine="540"/>
        <w:jc w:val="both"/>
        <w:rPr>
          <w:szCs w:val="24"/>
        </w:rPr>
      </w:pPr>
      <w:r w:rsidRPr="00ED7423">
        <w:rPr>
          <w:szCs w:val="24"/>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14:paraId="6BD59274" w14:textId="77777777" w:rsidR="00A76077" w:rsidRPr="00ED7423" w:rsidRDefault="00A76077" w:rsidP="00ED7423">
      <w:pPr>
        <w:pStyle w:val="ConsPlusNormal"/>
        <w:ind w:firstLine="540"/>
        <w:jc w:val="both"/>
        <w:rPr>
          <w:szCs w:val="24"/>
        </w:rPr>
      </w:pPr>
      <w:r w:rsidRPr="00ED7423">
        <w:rPr>
          <w:szCs w:val="24"/>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ее спортивным дисциплинам среди различных возрастных групп и категорий участников;</w:t>
      </w:r>
    </w:p>
    <w:p w14:paraId="7B60526A" w14:textId="77777777" w:rsidR="00A76077" w:rsidRPr="00ED7423" w:rsidRDefault="00A76077" w:rsidP="00ED7423">
      <w:pPr>
        <w:pStyle w:val="ConsPlusNormal"/>
        <w:ind w:firstLine="540"/>
        <w:jc w:val="both"/>
        <w:rPr>
          <w:szCs w:val="24"/>
        </w:rPr>
      </w:pPr>
      <w:r w:rsidRPr="00ED7423">
        <w:rPr>
          <w:szCs w:val="24"/>
        </w:rP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3946AA77" w14:textId="77777777" w:rsidR="00A76077" w:rsidRPr="00ED7423" w:rsidRDefault="00A76077" w:rsidP="00ED7423">
      <w:pPr>
        <w:pStyle w:val="ConsPlusNormal"/>
        <w:ind w:firstLine="540"/>
        <w:jc w:val="both"/>
        <w:rPr>
          <w:szCs w:val="24"/>
        </w:rPr>
      </w:pPr>
      <w:r w:rsidRPr="00ED7423">
        <w:rPr>
          <w:szCs w:val="24"/>
        </w:rPr>
        <w:t>умение планировать, организовывать и проводить самостоятельные тренировки по спортивной борьбе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670657BE" w14:textId="77777777" w:rsidR="00A76077" w:rsidRPr="00ED7423" w:rsidRDefault="00A76077" w:rsidP="00ED7423">
      <w:pPr>
        <w:pStyle w:val="ConsPlusNormal"/>
        <w:ind w:firstLine="540"/>
        <w:jc w:val="both"/>
        <w:rPr>
          <w:szCs w:val="24"/>
        </w:rPr>
      </w:pPr>
      <w:r w:rsidRPr="00ED7423">
        <w:rPr>
          <w:szCs w:val="24"/>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7960FCEB" w14:textId="77777777" w:rsidR="00A76077" w:rsidRPr="00ED7423" w:rsidRDefault="00A76077" w:rsidP="00ED7423">
      <w:pPr>
        <w:pStyle w:val="ConsPlusNormal"/>
        <w:ind w:firstLine="540"/>
        <w:jc w:val="both"/>
        <w:rPr>
          <w:szCs w:val="24"/>
        </w:rPr>
      </w:pPr>
      <w:r w:rsidRPr="00ED7423">
        <w:rPr>
          <w:szCs w:val="24"/>
        </w:rPr>
        <w:t>знание и умение применять основы формирования сбалансированного питания борца;</w:t>
      </w:r>
    </w:p>
    <w:p w14:paraId="18D3CEF7" w14:textId="77777777" w:rsidR="00A76077" w:rsidRPr="00ED7423" w:rsidRDefault="00A76077" w:rsidP="00ED7423">
      <w:pPr>
        <w:pStyle w:val="ConsPlusNormal"/>
        <w:ind w:firstLine="540"/>
        <w:jc w:val="both"/>
        <w:rPr>
          <w:szCs w:val="24"/>
        </w:rPr>
      </w:pPr>
      <w:r w:rsidRPr="00ED7423">
        <w:rPr>
          <w:szCs w:val="24"/>
        </w:rPr>
        <w:t xml:space="preserve">умение характеризовать и демонстрировать средства физической подготовки, </w:t>
      </w:r>
      <w:r w:rsidRPr="00ED7423">
        <w:rPr>
          <w:szCs w:val="24"/>
        </w:rPr>
        <w:lastRenderedPageBreak/>
        <w:t>применять их в образовательной и тренировочной деятельности при занятиях спортивной борьбой;</w:t>
      </w:r>
    </w:p>
    <w:p w14:paraId="10B79C7F" w14:textId="77777777" w:rsidR="00A76077" w:rsidRPr="00ED7423" w:rsidRDefault="00A76077" w:rsidP="00ED7423">
      <w:pPr>
        <w:pStyle w:val="ConsPlusNormal"/>
        <w:ind w:firstLine="540"/>
        <w:jc w:val="both"/>
        <w:rPr>
          <w:szCs w:val="24"/>
        </w:rPr>
      </w:pPr>
      <w:r w:rsidRPr="00ED7423">
        <w:rPr>
          <w:szCs w:val="24"/>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14:paraId="6EFB618A" w14:textId="77777777" w:rsidR="00A76077" w:rsidRPr="00ED7423" w:rsidRDefault="00A76077" w:rsidP="00ED7423">
      <w:pPr>
        <w:pStyle w:val="ConsPlusNormal"/>
        <w:ind w:firstLine="540"/>
        <w:jc w:val="both"/>
        <w:rPr>
          <w:szCs w:val="24"/>
        </w:rPr>
      </w:pPr>
      <w:r w:rsidRPr="00ED7423">
        <w:rPr>
          <w:szCs w:val="24"/>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приемов борцов и тактики ведения поединков в спортивной борьбе;</w:t>
      </w:r>
    </w:p>
    <w:p w14:paraId="3CD9EE2F" w14:textId="77777777" w:rsidR="00A76077" w:rsidRPr="00ED7423" w:rsidRDefault="00A76077" w:rsidP="00ED7423">
      <w:pPr>
        <w:pStyle w:val="ConsPlusNormal"/>
        <w:ind w:firstLine="540"/>
        <w:jc w:val="both"/>
        <w:rPr>
          <w:szCs w:val="24"/>
        </w:rPr>
      </w:pPr>
      <w:r w:rsidRPr="00ED7423">
        <w:rPr>
          <w:szCs w:val="24"/>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14:paraId="0F934F14" w14:textId="77777777" w:rsidR="00A76077" w:rsidRPr="00ED7423" w:rsidRDefault="00A76077" w:rsidP="00ED7423">
      <w:pPr>
        <w:pStyle w:val="ConsPlusNormal"/>
        <w:ind w:firstLine="540"/>
        <w:jc w:val="both"/>
        <w:rPr>
          <w:szCs w:val="24"/>
        </w:rPr>
      </w:pPr>
      <w:r w:rsidRPr="00ED7423">
        <w:rPr>
          <w:szCs w:val="24"/>
        </w:rPr>
        <w:t>владение навыками моделирования и демонстрацией индивидуальных, групповых и командных действий в тактике нападения и защиты с учетом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14:paraId="214D691E" w14:textId="77777777" w:rsidR="00A76077" w:rsidRPr="00ED7423" w:rsidRDefault="00A76077" w:rsidP="00ED7423">
      <w:pPr>
        <w:pStyle w:val="ConsPlusNormal"/>
        <w:ind w:firstLine="540"/>
        <w:jc w:val="both"/>
        <w:rPr>
          <w:szCs w:val="24"/>
        </w:rPr>
      </w:pPr>
      <w:r w:rsidRPr="00ED7423">
        <w:rPr>
          <w:szCs w:val="24"/>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14:paraId="31C655E0" w14:textId="77777777" w:rsidR="00A76077" w:rsidRPr="00ED7423" w:rsidRDefault="00A76077" w:rsidP="00ED7423">
      <w:pPr>
        <w:pStyle w:val="ConsPlusNormal"/>
        <w:ind w:firstLine="540"/>
        <w:jc w:val="both"/>
        <w:rPr>
          <w:szCs w:val="24"/>
        </w:rPr>
      </w:pPr>
      <w:r w:rsidRPr="00ED7423">
        <w:rPr>
          <w:szCs w:val="24"/>
        </w:rP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14:paraId="20D95223" w14:textId="77777777" w:rsidR="00A76077" w:rsidRPr="00ED7423" w:rsidRDefault="00A76077" w:rsidP="00ED7423">
      <w:pPr>
        <w:pStyle w:val="ConsPlusNormal"/>
        <w:ind w:firstLine="540"/>
        <w:jc w:val="both"/>
        <w:rPr>
          <w:szCs w:val="24"/>
        </w:rPr>
      </w:pPr>
      <w:r w:rsidRPr="00ED7423">
        <w:rPr>
          <w:szCs w:val="24"/>
        </w:rP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14:paraId="4C30C16F" w14:textId="77777777" w:rsidR="00A76077" w:rsidRPr="00ED7423" w:rsidRDefault="00A76077" w:rsidP="00ED7423">
      <w:pPr>
        <w:pStyle w:val="ConsPlusNormal"/>
        <w:ind w:firstLine="540"/>
        <w:jc w:val="both"/>
        <w:rPr>
          <w:szCs w:val="24"/>
        </w:rPr>
      </w:pPr>
      <w:r w:rsidRPr="00ED7423">
        <w:rPr>
          <w:szCs w:val="24"/>
        </w:rPr>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14:paraId="0579AC6C" w14:textId="77777777" w:rsidR="00A76077" w:rsidRPr="00ED7423" w:rsidRDefault="00A76077" w:rsidP="00ED7423">
      <w:pPr>
        <w:pStyle w:val="ConsPlusNormal"/>
        <w:ind w:firstLine="540"/>
        <w:jc w:val="both"/>
        <w:rPr>
          <w:szCs w:val="24"/>
        </w:rPr>
      </w:pPr>
      <w:r w:rsidRPr="00ED7423">
        <w:rPr>
          <w:szCs w:val="24"/>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14:paraId="27D870B2" w14:textId="77777777" w:rsidR="00A76077" w:rsidRPr="00ED7423" w:rsidRDefault="00A76077" w:rsidP="00ED7423">
      <w:pPr>
        <w:pStyle w:val="ConsPlusNormal"/>
        <w:ind w:firstLine="540"/>
        <w:jc w:val="both"/>
        <w:rPr>
          <w:szCs w:val="24"/>
        </w:rPr>
      </w:pPr>
      <w:r w:rsidRPr="00ED7423">
        <w:rPr>
          <w:szCs w:val="24"/>
        </w:rPr>
        <w:t>владение навыками использования занятий спортивной борьбой для организации индивидуального отдыха и досуга, укрепления собственного здоровья, повышения уровня физических кондиций;</w:t>
      </w:r>
    </w:p>
    <w:p w14:paraId="35681EC0" w14:textId="77777777" w:rsidR="00A76077" w:rsidRPr="00ED7423" w:rsidRDefault="00A76077" w:rsidP="00ED7423">
      <w:pPr>
        <w:pStyle w:val="ConsPlusNormal"/>
        <w:ind w:firstLine="540"/>
        <w:jc w:val="both"/>
        <w:rPr>
          <w:szCs w:val="24"/>
        </w:rPr>
      </w:pPr>
      <w:r w:rsidRPr="00ED7423">
        <w:rPr>
          <w:szCs w:val="24"/>
        </w:rP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14:paraId="76708D87" w14:textId="77777777" w:rsidR="00A76077" w:rsidRPr="00ED7423" w:rsidRDefault="00A76077" w:rsidP="00ED7423">
      <w:pPr>
        <w:pStyle w:val="ConsPlusNormal"/>
        <w:ind w:firstLine="540"/>
        <w:jc w:val="both"/>
        <w:rPr>
          <w:szCs w:val="24"/>
        </w:rPr>
      </w:pPr>
      <w:r w:rsidRPr="00ED7423">
        <w:rPr>
          <w:szCs w:val="24"/>
        </w:rP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14:paraId="56F275D1" w14:textId="77777777" w:rsidR="00A76077" w:rsidRPr="00ED7423" w:rsidRDefault="00A76077" w:rsidP="00ED7423">
      <w:pPr>
        <w:pStyle w:val="ConsPlusNormal"/>
        <w:ind w:firstLine="540"/>
        <w:jc w:val="both"/>
        <w:rPr>
          <w:szCs w:val="24"/>
        </w:rPr>
      </w:pPr>
      <w:r w:rsidRPr="00ED7423">
        <w:rPr>
          <w:szCs w:val="24"/>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14:paraId="2E9EC3D8" w14:textId="77777777" w:rsidR="00A76077" w:rsidRPr="00ED7423" w:rsidRDefault="00A76077" w:rsidP="00ED7423">
      <w:pPr>
        <w:pStyle w:val="ConsPlusNormal"/>
        <w:ind w:firstLine="540"/>
        <w:jc w:val="both"/>
        <w:rPr>
          <w:szCs w:val="24"/>
        </w:rPr>
      </w:pPr>
      <w:r w:rsidRPr="00ED7423">
        <w:rPr>
          <w:szCs w:val="24"/>
        </w:rPr>
        <w:t>127.9.8. Модуль "Флорбол".</w:t>
      </w:r>
    </w:p>
    <w:p w14:paraId="1BCC050C" w14:textId="77777777" w:rsidR="00A76077" w:rsidRPr="00ED7423" w:rsidRDefault="00A76077" w:rsidP="00ED7423">
      <w:pPr>
        <w:pStyle w:val="ConsPlusNormal"/>
        <w:ind w:firstLine="540"/>
        <w:jc w:val="both"/>
        <w:rPr>
          <w:szCs w:val="24"/>
        </w:rPr>
      </w:pPr>
      <w:r w:rsidRPr="00ED7423">
        <w:rPr>
          <w:szCs w:val="24"/>
        </w:rPr>
        <w:t>127.9.8.1. Пояснительная записка модуля "Флорбол".</w:t>
      </w:r>
    </w:p>
    <w:p w14:paraId="7CEA4D16" w14:textId="77777777" w:rsidR="00A76077" w:rsidRPr="00ED7423" w:rsidRDefault="00A76077" w:rsidP="00ED7423">
      <w:pPr>
        <w:pStyle w:val="ConsPlusNormal"/>
        <w:ind w:firstLine="540"/>
        <w:jc w:val="both"/>
        <w:rPr>
          <w:szCs w:val="24"/>
        </w:rPr>
      </w:pPr>
      <w:r w:rsidRPr="00ED7423">
        <w:rPr>
          <w:szCs w:val="24"/>
        </w:rPr>
        <w:t>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39C39E1" w14:textId="77777777" w:rsidR="00A76077" w:rsidRPr="00ED7423" w:rsidRDefault="00A76077" w:rsidP="00ED7423">
      <w:pPr>
        <w:pStyle w:val="ConsPlusNormal"/>
        <w:ind w:firstLine="540"/>
        <w:jc w:val="both"/>
        <w:rPr>
          <w:szCs w:val="24"/>
        </w:rPr>
      </w:pPr>
      <w:r w:rsidRPr="00ED7423">
        <w:rPr>
          <w:szCs w:val="24"/>
        </w:rPr>
        <w:lastRenderedPageBreak/>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5B65545D" w14:textId="77777777" w:rsidR="00A76077" w:rsidRPr="00ED7423" w:rsidRDefault="00A76077" w:rsidP="00ED7423">
      <w:pPr>
        <w:pStyle w:val="ConsPlusNormal"/>
        <w:ind w:firstLine="540"/>
        <w:jc w:val="both"/>
        <w:rPr>
          <w:szCs w:val="24"/>
        </w:rPr>
      </w:pPr>
      <w:r w:rsidRPr="00ED7423">
        <w:rPr>
          <w:szCs w:val="24"/>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14:paraId="596255A4" w14:textId="77777777" w:rsidR="00A76077" w:rsidRPr="00ED7423" w:rsidRDefault="00A76077" w:rsidP="00ED7423">
      <w:pPr>
        <w:pStyle w:val="ConsPlusNormal"/>
        <w:ind w:firstLine="540"/>
        <w:jc w:val="both"/>
        <w:rPr>
          <w:szCs w:val="24"/>
        </w:rPr>
      </w:pPr>
      <w:r w:rsidRPr="00ED7423">
        <w:rPr>
          <w:szCs w:val="24"/>
        </w:rPr>
        <w:t>127.9.8.2. 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14:paraId="2C7C56F6" w14:textId="77777777" w:rsidR="00A76077" w:rsidRPr="00ED7423" w:rsidRDefault="00A76077" w:rsidP="00ED7423">
      <w:pPr>
        <w:pStyle w:val="ConsPlusNormal"/>
        <w:ind w:firstLine="540"/>
        <w:jc w:val="both"/>
        <w:rPr>
          <w:szCs w:val="24"/>
        </w:rPr>
      </w:pPr>
      <w:r w:rsidRPr="00ED7423">
        <w:rPr>
          <w:szCs w:val="24"/>
        </w:rPr>
        <w:t>127.9.8.3. Задачами изучения модуля "Флорбол" являются:</w:t>
      </w:r>
    </w:p>
    <w:p w14:paraId="3920E1CD" w14:textId="77777777" w:rsidR="00A76077" w:rsidRPr="00ED7423" w:rsidRDefault="00A76077" w:rsidP="00ED7423">
      <w:pPr>
        <w:pStyle w:val="ConsPlusNormal"/>
        <w:ind w:firstLine="540"/>
        <w:jc w:val="both"/>
        <w:rPr>
          <w:szCs w:val="24"/>
        </w:rPr>
      </w:pPr>
      <w:r w:rsidRPr="00ED7423">
        <w:rPr>
          <w:szCs w:val="24"/>
        </w:rPr>
        <w:t>всестороннее гармоничное развитие детей и подростков, увеличение объема их двигательной активности;</w:t>
      </w:r>
    </w:p>
    <w:p w14:paraId="3D83456C" w14:textId="77777777" w:rsidR="00A76077" w:rsidRPr="00ED7423" w:rsidRDefault="00A76077" w:rsidP="00ED7423">
      <w:pPr>
        <w:pStyle w:val="ConsPlusNormal"/>
        <w:ind w:firstLine="540"/>
        <w:jc w:val="both"/>
        <w:rPr>
          <w:szCs w:val="24"/>
        </w:rPr>
      </w:pPr>
      <w:r w:rsidRPr="00ED7423">
        <w:rPr>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14:paraId="700B12CE" w14:textId="77777777" w:rsidR="00A76077" w:rsidRPr="00ED7423" w:rsidRDefault="00A76077" w:rsidP="00ED7423">
      <w:pPr>
        <w:pStyle w:val="ConsPlusNormal"/>
        <w:ind w:firstLine="540"/>
        <w:jc w:val="both"/>
        <w:rPr>
          <w:szCs w:val="24"/>
        </w:rPr>
      </w:pPr>
      <w:r w:rsidRPr="00ED7423">
        <w:rPr>
          <w:szCs w:val="24"/>
        </w:rPr>
        <w:t>освоение знаний о физической культуре и спорте в целом, истории развития флорбола в частности;</w:t>
      </w:r>
    </w:p>
    <w:p w14:paraId="73DD491E" w14:textId="77777777" w:rsidR="00A76077" w:rsidRPr="00ED7423" w:rsidRDefault="00A76077" w:rsidP="00ED7423">
      <w:pPr>
        <w:pStyle w:val="ConsPlusNormal"/>
        <w:ind w:firstLine="540"/>
        <w:jc w:val="both"/>
        <w:rPr>
          <w:szCs w:val="24"/>
        </w:rPr>
      </w:pPr>
      <w:r w:rsidRPr="00ED7423">
        <w:rPr>
          <w:szCs w:val="24"/>
        </w:rPr>
        <w:t>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w:t>
      </w:r>
    </w:p>
    <w:p w14:paraId="0B4AED7A" w14:textId="77777777" w:rsidR="00A76077" w:rsidRPr="00ED7423" w:rsidRDefault="00A76077" w:rsidP="00ED7423">
      <w:pPr>
        <w:pStyle w:val="ConsPlusNormal"/>
        <w:ind w:firstLine="540"/>
        <w:jc w:val="both"/>
        <w:rPr>
          <w:szCs w:val="24"/>
        </w:rPr>
      </w:pPr>
      <w:r w:rsidRPr="00ED7423">
        <w:rPr>
          <w:szCs w:val="24"/>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14:paraId="5485123F" w14:textId="77777777" w:rsidR="00A76077" w:rsidRPr="00ED7423" w:rsidRDefault="00A76077" w:rsidP="00ED7423">
      <w:pPr>
        <w:pStyle w:val="ConsPlusNormal"/>
        <w:ind w:firstLine="540"/>
        <w:jc w:val="both"/>
        <w:rPr>
          <w:szCs w:val="24"/>
        </w:rPr>
      </w:pPr>
      <w:r w:rsidRPr="00ED7423">
        <w:rPr>
          <w:szCs w:val="24"/>
        </w:rP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14:paraId="1019EC2E" w14:textId="77777777" w:rsidR="00A76077" w:rsidRPr="00ED7423" w:rsidRDefault="00A76077" w:rsidP="00ED7423">
      <w:pPr>
        <w:pStyle w:val="ConsPlusNormal"/>
        <w:ind w:firstLine="540"/>
        <w:jc w:val="both"/>
        <w:rPr>
          <w:szCs w:val="24"/>
        </w:rPr>
      </w:pPr>
      <w:r w:rsidRPr="00ED7423">
        <w:rPr>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D866CC3" w14:textId="77777777" w:rsidR="00A76077" w:rsidRPr="00ED7423" w:rsidRDefault="00A76077" w:rsidP="00ED7423">
      <w:pPr>
        <w:pStyle w:val="ConsPlusNormal"/>
        <w:ind w:firstLine="540"/>
        <w:jc w:val="both"/>
        <w:rPr>
          <w:szCs w:val="24"/>
        </w:rPr>
      </w:pPr>
      <w:r w:rsidRPr="00ED7423">
        <w:rPr>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14:paraId="39075CB1" w14:textId="77777777" w:rsidR="00A76077" w:rsidRPr="00ED7423" w:rsidRDefault="00A76077" w:rsidP="00ED7423">
      <w:pPr>
        <w:pStyle w:val="ConsPlusNormal"/>
        <w:ind w:firstLine="540"/>
        <w:jc w:val="both"/>
        <w:rPr>
          <w:szCs w:val="24"/>
        </w:rPr>
      </w:pPr>
      <w:r w:rsidRPr="00ED7423">
        <w:rPr>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14:paraId="6A7BC2B2" w14:textId="77777777" w:rsidR="00A76077" w:rsidRPr="00ED7423" w:rsidRDefault="00A76077" w:rsidP="00ED7423">
      <w:pPr>
        <w:pStyle w:val="ConsPlusNormal"/>
        <w:ind w:firstLine="540"/>
        <w:jc w:val="both"/>
        <w:rPr>
          <w:szCs w:val="24"/>
        </w:rPr>
      </w:pPr>
      <w:r w:rsidRPr="00ED7423">
        <w:rPr>
          <w:szCs w:val="24"/>
        </w:rPr>
        <w:t>выявление, развитие и поддержка одаренных детей в области спорта.</w:t>
      </w:r>
    </w:p>
    <w:p w14:paraId="28E9230C" w14:textId="77777777" w:rsidR="00A76077" w:rsidRPr="00ED7423" w:rsidRDefault="00A76077" w:rsidP="00ED7423">
      <w:pPr>
        <w:pStyle w:val="ConsPlusNormal"/>
        <w:ind w:firstLine="540"/>
        <w:jc w:val="both"/>
        <w:rPr>
          <w:szCs w:val="24"/>
        </w:rPr>
      </w:pPr>
      <w:r w:rsidRPr="00ED7423">
        <w:rPr>
          <w:szCs w:val="24"/>
        </w:rPr>
        <w:t>127.9.8.4. Место и роль модуля "Флорбол".</w:t>
      </w:r>
    </w:p>
    <w:p w14:paraId="12F24AEB" w14:textId="77777777" w:rsidR="00A76077" w:rsidRPr="00ED7423" w:rsidRDefault="00A76077" w:rsidP="00ED7423">
      <w:pPr>
        <w:pStyle w:val="ConsPlusNormal"/>
        <w:ind w:firstLine="540"/>
        <w:jc w:val="both"/>
        <w:rPr>
          <w:szCs w:val="24"/>
        </w:rPr>
      </w:pPr>
      <w:r w:rsidRPr="00ED7423">
        <w:rPr>
          <w:szCs w:val="24"/>
        </w:rPr>
        <w:t>Модуль "Флорбол" доступен для освоения всем обучающимися,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14:paraId="7430DEC0" w14:textId="77777777" w:rsidR="00A76077" w:rsidRPr="00ED7423" w:rsidRDefault="00A76077" w:rsidP="00ED7423">
      <w:pPr>
        <w:pStyle w:val="ConsPlusNormal"/>
        <w:ind w:firstLine="540"/>
        <w:jc w:val="both"/>
        <w:rPr>
          <w:szCs w:val="24"/>
        </w:rPr>
      </w:pPr>
      <w:r w:rsidRPr="00ED7423">
        <w:rPr>
          <w:szCs w:val="24"/>
        </w:rPr>
        <w:t>Специфика модуля по флорболу сочетается практически со всеми базовыми видами спорта (легкая атлетика, гимнастика, спортивные игры и другие).</w:t>
      </w:r>
    </w:p>
    <w:p w14:paraId="11DE7399" w14:textId="77777777" w:rsidR="00A76077" w:rsidRPr="00ED7423" w:rsidRDefault="00A76077" w:rsidP="00ED7423">
      <w:pPr>
        <w:pStyle w:val="ConsPlusNormal"/>
        <w:ind w:firstLine="540"/>
        <w:jc w:val="both"/>
        <w:rPr>
          <w:szCs w:val="24"/>
        </w:rPr>
      </w:pPr>
      <w:r w:rsidRPr="00ED7423">
        <w:rPr>
          <w:szCs w:val="24"/>
        </w:rPr>
        <w:t xml:space="preserve">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w:t>
      </w:r>
      <w:r w:rsidRPr="00ED7423">
        <w:rPr>
          <w:szCs w:val="24"/>
        </w:rPr>
        <w:lastRenderedPageBreak/>
        <w:t>соревнованиях и подготовке юношей к службе в Вооруженных Силах Российской Федерации.</w:t>
      </w:r>
    </w:p>
    <w:p w14:paraId="1E057433" w14:textId="77777777" w:rsidR="00A76077" w:rsidRPr="00ED7423" w:rsidRDefault="00A76077" w:rsidP="00ED7423">
      <w:pPr>
        <w:pStyle w:val="ConsPlusNormal"/>
        <w:ind w:firstLine="540"/>
        <w:jc w:val="both"/>
        <w:rPr>
          <w:szCs w:val="24"/>
        </w:rPr>
      </w:pPr>
      <w:r w:rsidRPr="00ED7423">
        <w:rPr>
          <w:szCs w:val="24"/>
        </w:rPr>
        <w:t>127.9.8.5. Модуль "Флорбол" может быть реализован в следующих вариантах:</w:t>
      </w:r>
    </w:p>
    <w:p w14:paraId="5247842B" w14:textId="77777777" w:rsidR="00A76077" w:rsidRPr="00ED7423" w:rsidRDefault="00A76077" w:rsidP="00ED7423">
      <w:pPr>
        <w:pStyle w:val="ConsPlusNormal"/>
        <w:ind w:firstLine="540"/>
        <w:jc w:val="both"/>
        <w:rPr>
          <w:szCs w:val="24"/>
        </w:rPr>
      </w:pPr>
      <w:r w:rsidRPr="00ED7423">
        <w:rPr>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учетом возраста и физической подготовленности обучающихся;</w:t>
      </w:r>
    </w:p>
    <w:p w14:paraId="1CA655F1" w14:textId="77777777" w:rsidR="00A76077" w:rsidRPr="00ED7423" w:rsidRDefault="00A76077" w:rsidP="00ED7423">
      <w:pPr>
        <w:pStyle w:val="ConsPlusNormal"/>
        <w:ind w:firstLine="540"/>
        <w:jc w:val="both"/>
        <w:rPr>
          <w:szCs w:val="24"/>
        </w:rPr>
      </w:pPr>
      <w:r w:rsidRPr="00ED7423">
        <w:rPr>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343BBCBE" w14:textId="77777777" w:rsidR="00A76077" w:rsidRPr="00ED7423" w:rsidRDefault="00A76077" w:rsidP="00ED7423">
      <w:pPr>
        <w:pStyle w:val="ConsPlusNormal"/>
        <w:ind w:firstLine="540"/>
        <w:jc w:val="both"/>
        <w:rPr>
          <w:szCs w:val="24"/>
        </w:rPr>
      </w:pPr>
      <w:r w:rsidRPr="00ED7423">
        <w:rPr>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72C495B8" w14:textId="77777777" w:rsidR="00A76077" w:rsidRPr="00ED7423" w:rsidRDefault="00A76077" w:rsidP="00ED7423">
      <w:pPr>
        <w:pStyle w:val="ConsPlusNormal"/>
        <w:ind w:firstLine="540"/>
        <w:jc w:val="both"/>
        <w:rPr>
          <w:szCs w:val="24"/>
        </w:rPr>
      </w:pPr>
      <w:r w:rsidRPr="00ED7423">
        <w:rPr>
          <w:szCs w:val="24"/>
        </w:rPr>
        <w:t>127.9.8.6. Содержание модуля "Флорбол".</w:t>
      </w:r>
    </w:p>
    <w:p w14:paraId="7AB0A5BB" w14:textId="77777777" w:rsidR="00A76077" w:rsidRPr="00ED7423" w:rsidRDefault="00A76077" w:rsidP="00ED7423">
      <w:pPr>
        <w:pStyle w:val="ConsPlusNormal"/>
        <w:ind w:firstLine="540"/>
        <w:jc w:val="both"/>
        <w:rPr>
          <w:szCs w:val="24"/>
        </w:rPr>
      </w:pPr>
      <w:r w:rsidRPr="00ED7423">
        <w:rPr>
          <w:szCs w:val="24"/>
        </w:rPr>
        <w:t>1) Знания о флорболе.</w:t>
      </w:r>
    </w:p>
    <w:p w14:paraId="65D2FABB" w14:textId="77777777" w:rsidR="00A76077" w:rsidRPr="00ED7423" w:rsidRDefault="00A76077" w:rsidP="00ED7423">
      <w:pPr>
        <w:pStyle w:val="ConsPlusNormal"/>
        <w:ind w:firstLine="540"/>
        <w:jc w:val="both"/>
        <w:rPr>
          <w:szCs w:val="24"/>
        </w:rPr>
      </w:pPr>
      <w:r w:rsidRPr="00ED7423">
        <w:rPr>
          <w:szCs w:val="24"/>
        </w:rPr>
        <w:t>История развития современного флорбола в Российской Федерации, в регионе.</w:t>
      </w:r>
    </w:p>
    <w:p w14:paraId="69E9C540" w14:textId="77777777" w:rsidR="00A76077" w:rsidRPr="00ED7423" w:rsidRDefault="00A76077" w:rsidP="00ED7423">
      <w:pPr>
        <w:pStyle w:val="ConsPlusNormal"/>
        <w:ind w:firstLine="540"/>
        <w:jc w:val="both"/>
        <w:rPr>
          <w:szCs w:val="24"/>
        </w:rPr>
      </w:pPr>
      <w:r w:rsidRPr="00ED7423">
        <w:rPr>
          <w:szCs w:val="24"/>
        </w:rPr>
        <w:t xml:space="preserve">Роль и основные функции главных российских </w:t>
      </w:r>
      <w:proofErr w:type="spellStart"/>
      <w:r w:rsidRPr="00ED7423">
        <w:rPr>
          <w:szCs w:val="24"/>
        </w:rPr>
        <w:t>флорбольных</w:t>
      </w:r>
      <w:proofErr w:type="spellEnd"/>
      <w:r w:rsidRPr="00ED7423">
        <w:rPr>
          <w:szCs w:val="24"/>
        </w:rPr>
        <w:t xml:space="preserve"> организаций, федераций, осуществляющих управление флорболом. </w:t>
      </w:r>
      <w:proofErr w:type="spellStart"/>
      <w:r w:rsidRPr="00ED7423">
        <w:rPr>
          <w:szCs w:val="24"/>
        </w:rPr>
        <w:t>Флорбольные</w:t>
      </w:r>
      <w:proofErr w:type="spellEnd"/>
      <w:r w:rsidRPr="00ED7423">
        <w:rPr>
          <w:szCs w:val="24"/>
        </w:rPr>
        <w:t xml:space="preserve"> клубы, их история и традиции. Известные отечественные и зарубежные </w:t>
      </w:r>
      <w:proofErr w:type="spellStart"/>
      <w:r w:rsidRPr="00ED7423">
        <w:rPr>
          <w:szCs w:val="24"/>
        </w:rPr>
        <w:t>флорболисты</w:t>
      </w:r>
      <w:proofErr w:type="spellEnd"/>
      <w:r w:rsidRPr="00ED7423">
        <w:rPr>
          <w:szCs w:val="24"/>
        </w:rPr>
        <w:t xml:space="preserve"> и тренеры.</w:t>
      </w:r>
    </w:p>
    <w:p w14:paraId="484128FA" w14:textId="77777777" w:rsidR="00A76077" w:rsidRPr="00ED7423" w:rsidRDefault="00A76077" w:rsidP="00ED7423">
      <w:pPr>
        <w:pStyle w:val="ConsPlusNormal"/>
        <w:ind w:firstLine="540"/>
        <w:jc w:val="both"/>
        <w:rPr>
          <w:szCs w:val="24"/>
        </w:rPr>
      </w:pPr>
      <w:r w:rsidRPr="00ED7423">
        <w:rPr>
          <w:szCs w:val="24"/>
        </w:rPr>
        <w:t>Требования безопасности при организации занятий флорболом.</w:t>
      </w:r>
    </w:p>
    <w:p w14:paraId="06CDDAE9" w14:textId="77777777" w:rsidR="00A76077" w:rsidRPr="00ED7423" w:rsidRDefault="00A76077" w:rsidP="00ED7423">
      <w:pPr>
        <w:pStyle w:val="ConsPlusNormal"/>
        <w:ind w:firstLine="540"/>
        <w:jc w:val="both"/>
        <w:rPr>
          <w:szCs w:val="24"/>
        </w:rPr>
      </w:pPr>
      <w:r w:rsidRPr="00ED7423">
        <w:rPr>
          <w:szCs w:val="24"/>
        </w:rPr>
        <w:t xml:space="preserve">Характерные травмы </w:t>
      </w:r>
      <w:proofErr w:type="spellStart"/>
      <w:r w:rsidRPr="00ED7423">
        <w:rPr>
          <w:szCs w:val="24"/>
        </w:rPr>
        <w:t>флорболистов</w:t>
      </w:r>
      <w:proofErr w:type="spellEnd"/>
      <w:r w:rsidRPr="00ED7423">
        <w:rPr>
          <w:szCs w:val="24"/>
        </w:rPr>
        <w:t xml:space="preserve"> и мероприятия по их предупреждению.</w:t>
      </w:r>
    </w:p>
    <w:p w14:paraId="2253D930" w14:textId="77777777" w:rsidR="00A76077" w:rsidRPr="00ED7423" w:rsidRDefault="00A76077" w:rsidP="00ED7423">
      <w:pPr>
        <w:pStyle w:val="ConsPlusNormal"/>
        <w:ind w:firstLine="540"/>
        <w:jc w:val="both"/>
        <w:rPr>
          <w:szCs w:val="24"/>
        </w:rPr>
      </w:pPr>
      <w:r w:rsidRPr="00ED7423">
        <w:rPr>
          <w:szCs w:val="24"/>
        </w:rP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14:paraId="05BFD74A" w14:textId="77777777" w:rsidR="00A76077" w:rsidRPr="00ED7423" w:rsidRDefault="00A76077" w:rsidP="00ED7423">
      <w:pPr>
        <w:pStyle w:val="ConsPlusNormal"/>
        <w:ind w:firstLine="540"/>
        <w:jc w:val="both"/>
        <w:rPr>
          <w:szCs w:val="24"/>
        </w:rPr>
      </w:pPr>
      <w:proofErr w:type="spellStart"/>
      <w:r w:rsidRPr="00ED7423">
        <w:rPr>
          <w:szCs w:val="24"/>
        </w:rPr>
        <w:t>Флорбольный</w:t>
      </w:r>
      <w:proofErr w:type="spellEnd"/>
      <w:r w:rsidRPr="00ED7423">
        <w:rPr>
          <w:szCs w:val="24"/>
        </w:rPr>
        <w:t xml:space="preserve"> словарь терминов и определений.</w:t>
      </w:r>
    </w:p>
    <w:p w14:paraId="2BB2E4FC" w14:textId="77777777" w:rsidR="00A76077" w:rsidRPr="00ED7423" w:rsidRDefault="00A76077" w:rsidP="00ED7423">
      <w:pPr>
        <w:pStyle w:val="ConsPlusNormal"/>
        <w:ind w:firstLine="540"/>
        <w:jc w:val="both"/>
        <w:rPr>
          <w:szCs w:val="24"/>
        </w:rPr>
      </w:pPr>
      <w:r w:rsidRPr="00ED7423">
        <w:rPr>
          <w:szCs w:val="24"/>
        </w:rPr>
        <w:t>Правила соревнований игры во флорбол.</w:t>
      </w:r>
    </w:p>
    <w:p w14:paraId="09076CBE" w14:textId="77777777" w:rsidR="00A76077" w:rsidRPr="00ED7423" w:rsidRDefault="00A76077" w:rsidP="00ED7423">
      <w:pPr>
        <w:pStyle w:val="ConsPlusNormal"/>
        <w:ind w:firstLine="540"/>
        <w:jc w:val="both"/>
        <w:rPr>
          <w:szCs w:val="24"/>
        </w:rPr>
      </w:pPr>
      <w:r w:rsidRPr="00ED7423">
        <w:rPr>
          <w:szCs w:val="24"/>
        </w:rPr>
        <w:t>2) Способы самостоятельной деятельности.</w:t>
      </w:r>
    </w:p>
    <w:p w14:paraId="7CE37CA7" w14:textId="77777777" w:rsidR="00A76077" w:rsidRPr="00ED7423" w:rsidRDefault="00A76077" w:rsidP="00ED7423">
      <w:pPr>
        <w:pStyle w:val="ConsPlusNormal"/>
        <w:ind w:firstLine="540"/>
        <w:jc w:val="both"/>
        <w:rPr>
          <w:szCs w:val="24"/>
        </w:rPr>
      </w:pPr>
      <w:r w:rsidRPr="00ED7423">
        <w:rPr>
          <w:szCs w:val="24"/>
        </w:rPr>
        <w:t>Правила безопасного, правомерного поведения во время соревнований по флорболу в качестве зрителя, болельщика (фаната).</w:t>
      </w:r>
    </w:p>
    <w:p w14:paraId="3E320562" w14:textId="77777777" w:rsidR="00A76077" w:rsidRPr="00ED7423" w:rsidRDefault="00A76077" w:rsidP="00ED7423">
      <w:pPr>
        <w:pStyle w:val="ConsPlusNormal"/>
        <w:ind w:firstLine="540"/>
        <w:jc w:val="both"/>
        <w:rPr>
          <w:szCs w:val="24"/>
        </w:rPr>
      </w:pPr>
      <w:r w:rsidRPr="00ED7423">
        <w:rPr>
          <w:szCs w:val="24"/>
        </w:rPr>
        <w:t>Организация и проведение самостоятельных занятий по флорболу. Составление планов и самостоятельное проведение занятий по флорболу.</w:t>
      </w:r>
    </w:p>
    <w:p w14:paraId="20055E0A" w14:textId="77777777" w:rsidR="00A76077" w:rsidRPr="00ED7423" w:rsidRDefault="00A76077" w:rsidP="00ED7423">
      <w:pPr>
        <w:pStyle w:val="ConsPlusNormal"/>
        <w:ind w:firstLine="540"/>
        <w:jc w:val="both"/>
        <w:rPr>
          <w:szCs w:val="24"/>
        </w:rPr>
      </w:pPr>
      <w:r w:rsidRPr="00ED7423">
        <w:rPr>
          <w:szCs w:val="24"/>
        </w:rPr>
        <w:t>Способы самостоятельного освоения двигательных действий, подбор подводящих, подготовительных и специальных упражнений.</w:t>
      </w:r>
    </w:p>
    <w:p w14:paraId="08F56C85" w14:textId="77777777" w:rsidR="00A76077" w:rsidRPr="00ED7423" w:rsidRDefault="00A76077" w:rsidP="00ED7423">
      <w:pPr>
        <w:pStyle w:val="ConsPlusNormal"/>
        <w:ind w:firstLine="540"/>
        <w:jc w:val="both"/>
        <w:rPr>
          <w:szCs w:val="24"/>
        </w:rPr>
      </w:pPr>
      <w:r w:rsidRPr="00ED7423">
        <w:rPr>
          <w:szCs w:val="24"/>
        </w:rPr>
        <w:t>Самоконтроль и его роль в учебной и соревновательной деятельности.</w:t>
      </w:r>
    </w:p>
    <w:p w14:paraId="4A50D759" w14:textId="77777777" w:rsidR="00A76077" w:rsidRPr="00ED7423" w:rsidRDefault="00A76077" w:rsidP="00ED7423">
      <w:pPr>
        <w:pStyle w:val="ConsPlusNormal"/>
        <w:ind w:firstLine="540"/>
        <w:jc w:val="both"/>
        <w:rPr>
          <w:szCs w:val="24"/>
        </w:rPr>
      </w:pPr>
      <w:r w:rsidRPr="00ED7423">
        <w:rPr>
          <w:szCs w:val="24"/>
        </w:rPr>
        <w:t xml:space="preserve">Первые внешние признаки утомления. Средства восстановления организма после физической нагрузки. Правильное сбалансированное питание </w:t>
      </w:r>
      <w:proofErr w:type="spellStart"/>
      <w:r w:rsidRPr="00ED7423">
        <w:rPr>
          <w:szCs w:val="24"/>
        </w:rPr>
        <w:t>флорболиста</w:t>
      </w:r>
      <w:proofErr w:type="spellEnd"/>
      <w:r w:rsidRPr="00ED7423">
        <w:rPr>
          <w:szCs w:val="24"/>
        </w:rPr>
        <w:t>.</w:t>
      </w:r>
    </w:p>
    <w:p w14:paraId="1A62518B" w14:textId="77777777" w:rsidR="00A76077" w:rsidRPr="00ED7423" w:rsidRDefault="00A76077" w:rsidP="00ED7423">
      <w:pPr>
        <w:pStyle w:val="ConsPlusNormal"/>
        <w:ind w:firstLine="540"/>
        <w:jc w:val="both"/>
        <w:rPr>
          <w:szCs w:val="24"/>
        </w:rPr>
      </w:pPr>
      <w:r w:rsidRPr="00ED7423">
        <w:rPr>
          <w:szCs w:val="24"/>
        </w:rPr>
        <w:t>Правила личной гигиены, требования к спортивной одежде и обуви для занятий флорболом. Правила ухода за спортивным инвентарем и оборудованием.</w:t>
      </w:r>
    </w:p>
    <w:p w14:paraId="48DEFDAA" w14:textId="77777777" w:rsidR="00A76077" w:rsidRPr="00ED7423" w:rsidRDefault="00A76077" w:rsidP="00ED7423">
      <w:pPr>
        <w:pStyle w:val="ConsPlusNormal"/>
        <w:ind w:firstLine="540"/>
        <w:jc w:val="both"/>
        <w:rPr>
          <w:szCs w:val="24"/>
        </w:rPr>
      </w:pPr>
      <w:r w:rsidRPr="00ED7423">
        <w:rPr>
          <w:szCs w:val="24"/>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2DB63721" w14:textId="77777777" w:rsidR="00A76077" w:rsidRPr="00ED7423" w:rsidRDefault="00A76077" w:rsidP="00ED7423">
      <w:pPr>
        <w:pStyle w:val="ConsPlusNormal"/>
        <w:ind w:firstLine="540"/>
        <w:jc w:val="both"/>
        <w:rPr>
          <w:szCs w:val="24"/>
        </w:rPr>
      </w:pPr>
      <w:r w:rsidRPr="00ED7423">
        <w:rPr>
          <w:szCs w:val="24"/>
        </w:rPr>
        <w:t>Способы и методы профилактики пагубных привычек, асоциального и созависимого поведения. Антидопинговое поведение.</w:t>
      </w:r>
    </w:p>
    <w:p w14:paraId="426DB4B2" w14:textId="77777777" w:rsidR="00A76077" w:rsidRPr="00ED7423" w:rsidRDefault="00A76077" w:rsidP="00ED7423">
      <w:pPr>
        <w:pStyle w:val="ConsPlusNormal"/>
        <w:ind w:firstLine="540"/>
        <w:jc w:val="both"/>
        <w:rPr>
          <w:szCs w:val="24"/>
        </w:rPr>
      </w:pPr>
      <w:r w:rsidRPr="00ED7423">
        <w:rPr>
          <w:szCs w:val="24"/>
        </w:rPr>
        <w:t>Тестирование уровня физической и технической подготовленности во флорболе.</w:t>
      </w:r>
    </w:p>
    <w:p w14:paraId="05B9E3FD" w14:textId="77777777" w:rsidR="00A76077" w:rsidRPr="00ED7423" w:rsidRDefault="00A76077" w:rsidP="00ED7423">
      <w:pPr>
        <w:pStyle w:val="ConsPlusNormal"/>
        <w:ind w:firstLine="540"/>
        <w:jc w:val="both"/>
        <w:rPr>
          <w:szCs w:val="24"/>
        </w:rPr>
      </w:pPr>
      <w:r w:rsidRPr="00ED7423">
        <w:rPr>
          <w:szCs w:val="24"/>
        </w:rPr>
        <w:t>3) Физическое совершенствование.</w:t>
      </w:r>
    </w:p>
    <w:p w14:paraId="476C13C9" w14:textId="77777777" w:rsidR="00A76077" w:rsidRPr="00ED7423" w:rsidRDefault="00A76077" w:rsidP="00ED7423">
      <w:pPr>
        <w:pStyle w:val="ConsPlusNormal"/>
        <w:ind w:firstLine="540"/>
        <w:jc w:val="both"/>
        <w:rPr>
          <w:szCs w:val="24"/>
        </w:rPr>
      </w:pPr>
      <w:r w:rsidRPr="00ED7423">
        <w:rPr>
          <w:szCs w:val="24"/>
        </w:rPr>
        <w:t>Комплексы упражнений для развития физических качеств (ловкости, гибкости, силы, выносливости, быстроты и скоростных способностей).</w:t>
      </w:r>
    </w:p>
    <w:p w14:paraId="183FECAD" w14:textId="77777777" w:rsidR="00A76077" w:rsidRPr="00ED7423" w:rsidRDefault="00A76077" w:rsidP="00ED7423">
      <w:pPr>
        <w:pStyle w:val="ConsPlusNormal"/>
        <w:ind w:firstLine="540"/>
        <w:jc w:val="both"/>
        <w:rPr>
          <w:szCs w:val="24"/>
        </w:rPr>
      </w:pPr>
      <w:r w:rsidRPr="00ED7423">
        <w:rPr>
          <w:szCs w:val="24"/>
        </w:rPr>
        <w:t xml:space="preserve">Комплексы упражнений, формирующие двигательные умения и навыки технических и тактических действий </w:t>
      </w:r>
      <w:proofErr w:type="spellStart"/>
      <w:r w:rsidRPr="00ED7423">
        <w:rPr>
          <w:szCs w:val="24"/>
        </w:rPr>
        <w:t>флорболиста</w:t>
      </w:r>
      <w:proofErr w:type="spellEnd"/>
      <w:r w:rsidRPr="00ED7423">
        <w:rPr>
          <w:szCs w:val="24"/>
        </w:rPr>
        <w:t>.</w:t>
      </w:r>
    </w:p>
    <w:p w14:paraId="6767567A" w14:textId="77777777" w:rsidR="00A76077" w:rsidRPr="00ED7423" w:rsidRDefault="00A76077" w:rsidP="00ED7423">
      <w:pPr>
        <w:pStyle w:val="ConsPlusNormal"/>
        <w:ind w:firstLine="540"/>
        <w:jc w:val="both"/>
        <w:rPr>
          <w:szCs w:val="24"/>
        </w:rPr>
      </w:pPr>
      <w:r w:rsidRPr="00ED7423">
        <w:rPr>
          <w:szCs w:val="24"/>
        </w:rPr>
        <w:lastRenderedPageBreak/>
        <w:t>Технические приемы и тактические действия во флорболе, изученные на уровне основного общего образования.</w:t>
      </w:r>
    </w:p>
    <w:p w14:paraId="026D77EA" w14:textId="77777777" w:rsidR="00A76077" w:rsidRPr="00ED7423" w:rsidRDefault="00A76077" w:rsidP="00ED7423">
      <w:pPr>
        <w:pStyle w:val="ConsPlusNormal"/>
        <w:ind w:firstLine="540"/>
        <w:jc w:val="both"/>
        <w:rPr>
          <w:szCs w:val="24"/>
        </w:rPr>
      </w:pPr>
      <w:r w:rsidRPr="00ED7423">
        <w:rPr>
          <w:szCs w:val="24"/>
        </w:rPr>
        <w:t>Совершенствование элементов техники передвижения по игровой площадке полевого игрока во флорболе.</w:t>
      </w:r>
    </w:p>
    <w:p w14:paraId="3C9E0D92" w14:textId="77777777" w:rsidR="00A76077" w:rsidRPr="00ED7423" w:rsidRDefault="00A76077" w:rsidP="00ED7423">
      <w:pPr>
        <w:pStyle w:val="ConsPlusNormal"/>
        <w:ind w:firstLine="540"/>
        <w:jc w:val="both"/>
        <w:rPr>
          <w:szCs w:val="24"/>
        </w:rPr>
      </w:pPr>
      <w:r w:rsidRPr="00ED7423">
        <w:rPr>
          <w:szCs w:val="24"/>
        </w:rPr>
        <w:t>Совершенствование техники владения клюшкой и мячом полевого игрока во флорболе.</w:t>
      </w:r>
    </w:p>
    <w:p w14:paraId="167B7169" w14:textId="77777777" w:rsidR="00A76077" w:rsidRPr="00ED7423" w:rsidRDefault="00A76077" w:rsidP="00ED7423">
      <w:pPr>
        <w:pStyle w:val="ConsPlusNormal"/>
        <w:ind w:firstLine="540"/>
        <w:jc w:val="both"/>
        <w:rPr>
          <w:szCs w:val="24"/>
        </w:rPr>
      </w:pPr>
      <w:r w:rsidRPr="00ED7423">
        <w:rPr>
          <w:szCs w:val="24"/>
        </w:rPr>
        <w:t>Совершенствование техники игры вратаря:</w:t>
      </w:r>
    </w:p>
    <w:p w14:paraId="18BA8BAF" w14:textId="77777777" w:rsidR="00A76077" w:rsidRPr="00ED7423" w:rsidRDefault="00A76077" w:rsidP="00ED7423">
      <w:pPr>
        <w:pStyle w:val="ConsPlusNormal"/>
        <w:ind w:firstLine="540"/>
        <w:jc w:val="both"/>
        <w:rPr>
          <w:szCs w:val="24"/>
        </w:rPr>
      </w:pPr>
      <w:r w:rsidRPr="00ED7423">
        <w:rPr>
          <w:szCs w:val="24"/>
        </w:rPr>
        <w:t>стойка (высокая, средняя, низкая);</w:t>
      </w:r>
    </w:p>
    <w:p w14:paraId="478D7770" w14:textId="77777777" w:rsidR="00A76077" w:rsidRPr="00ED7423" w:rsidRDefault="00A76077" w:rsidP="00ED7423">
      <w:pPr>
        <w:pStyle w:val="ConsPlusNormal"/>
        <w:ind w:firstLine="540"/>
        <w:jc w:val="both"/>
        <w:rPr>
          <w:szCs w:val="24"/>
        </w:rPr>
      </w:pPr>
      <w:r w:rsidRPr="00ED7423">
        <w:rPr>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14:paraId="192BECBD" w14:textId="77777777" w:rsidR="00A76077" w:rsidRPr="00ED7423" w:rsidRDefault="00A76077" w:rsidP="00ED7423">
      <w:pPr>
        <w:pStyle w:val="ConsPlusNormal"/>
        <w:ind w:firstLine="540"/>
        <w:jc w:val="both"/>
        <w:rPr>
          <w:szCs w:val="24"/>
        </w:rPr>
      </w:pPr>
      <w:r w:rsidRPr="00ED7423">
        <w:rPr>
          <w:szCs w:val="24"/>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14:paraId="4525DB76" w14:textId="77777777" w:rsidR="00A76077" w:rsidRPr="00ED7423" w:rsidRDefault="00A76077" w:rsidP="00ED7423">
      <w:pPr>
        <w:pStyle w:val="ConsPlusNormal"/>
        <w:ind w:firstLine="540"/>
        <w:jc w:val="both"/>
        <w:rPr>
          <w:szCs w:val="24"/>
        </w:rPr>
      </w:pPr>
      <w:r w:rsidRPr="00ED7423">
        <w:rPr>
          <w:szCs w:val="24"/>
        </w:rPr>
        <w:t>элементы техники нападения (передача мяча рукой).</w:t>
      </w:r>
    </w:p>
    <w:p w14:paraId="58611EAC" w14:textId="77777777" w:rsidR="00A76077" w:rsidRPr="00ED7423" w:rsidRDefault="00A76077" w:rsidP="00ED7423">
      <w:pPr>
        <w:pStyle w:val="ConsPlusNormal"/>
        <w:ind w:firstLine="540"/>
        <w:jc w:val="both"/>
        <w:rPr>
          <w:szCs w:val="24"/>
        </w:rPr>
      </w:pPr>
      <w:r w:rsidRPr="00ED7423">
        <w:rPr>
          <w:szCs w:val="24"/>
        </w:rPr>
        <w:t>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20E2A067" w14:textId="77777777" w:rsidR="00A76077" w:rsidRPr="00ED7423" w:rsidRDefault="00A76077" w:rsidP="00ED7423">
      <w:pPr>
        <w:pStyle w:val="ConsPlusNormal"/>
        <w:ind w:firstLine="540"/>
        <w:jc w:val="both"/>
        <w:rPr>
          <w:szCs w:val="24"/>
        </w:rPr>
      </w:pPr>
      <w:r w:rsidRPr="00ED7423">
        <w:rPr>
          <w:szCs w:val="24"/>
        </w:rPr>
        <w:t>Совершенствование тактики игры в нападении:</w:t>
      </w:r>
    </w:p>
    <w:p w14:paraId="313042D2" w14:textId="77777777" w:rsidR="00A76077" w:rsidRPr="00ED7423" w:rsidRDefault="00A76077" w:rsidP="00ED7423">
      <w:pPr>
        <w:pStyle w:val="ConsPlusNormal"/>
        <w:ind w:firstLine="540"/>
        <w:jc w:val="both"/>
        <w:rPr>
          <w:szCs w:val="24"/>
        </w:rPr>
      </w:pPr>
      <w:r w:rsidRPr="00ED7423">
        <w:rPr>
          <w:szCs w:val="24"/>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14:paraId="23803CFF" w14:textId="77777777" w:rsidR="00A76077" w:rsidRPr="00ED7423" w:rsidRDefault="00A76077" w:rsidP="00ED7423">
      <w:pPr>
        <w:pStyle w:val="ConsPlusNormal"/>
        <w:ind w:firstLine="540"/>
        <w:jc w:val="both"/>
        <w:rPr>
          <w:szCs w:val="24"/>
        </w:rPr>
      </w:pPr>
      <w:r w:rsidRPr="00ED7423">
        <w:rPr>
          <w:szCs w:val="24"/>
        </w:rPr>
        <w:t>групповые взаимодействия и комбинации (в парах, тройках, группах, при стандартных положениях);</w:t>
      </w:r>
    </w:p>
    <w:p w14:paraId="09B0B9CA" w14:textId="77777777" w:rsidR="00A76077" w:rsidRPr="00ED7423" w:rsidRDefault="00A76077" w:rsidP="00ED7423">
      <w:pPr>
        <w:pStyle w:val="ConsPlusNormal"/>
        <w:ind w:firstLine="540"/>
        <w:jc w:val="both"/>
        <w:rPr>
          <w:szCs w:val="24"/>
        </w:rPr>
      </w:pPr>
      <w:r w:rsidRPr="00ED7423">
        <w:rPr>
          <w:szCs w:val="24"/>
        </w:rPr>
        <w:t xml:space="preserve">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w:t>
      </w:r>
      <w:proofErr w:type="spellStart"/>
      <w:r w:rsidRPr="00ED7423">
        <w:rPr>
          <w:szCs w:val="24"/>
        </w:rPr>
        <w:t>неравночисленных</w:t>
      </w:r>
      <w:proofErr w:type="spellEnd"/>
      <w:r w:rsidRPr="00ED7423">
        <w:rPr>
          <w:szCs w:val="24"/>
        </w:rPr>
        <w:t xml:space="preserve"> составах в атаке (игра в численном большинстве).</w:t>
      </w:r>
    </w:p>
    <w:p w14:paraId="5BD421DE" w14:textId="77777777" w:rsidR="00A76077" w:rsidRPr="00ED7423" w:rsidRDefault="00A76077" w:rsidP="00ED7423">
      <w:pPr>
        <w:pStyle w:val="ConsPlusNormal"/>
        <w:ind w:firstLine="540"/>
        <w:jc w:val="both"/>
        <w:rPr>
          <w:szCs w:val="24"/>
        </w:rPr>
      </w:pPr>
      <w:r w:rsidRPr="00ED7423">
        <w:rPr>
          <w:szCs w:val="24"/>
        </w:rPr>
        <w:t>Совершенствование тактики игры в защите:</w:t>
      </w:r>
    </w:p>
    <w:p w14:paraId="74243748" w14:textId="77777777" w:rsidR="00A76077" w:rsidRPr="00ED7423" w:rsidRDefault="00A76077" w:rsidP="00ED7423">
      <w:pPr>
        <w:pStyle w:val="ConsPlusNormal"/>
        <w:ind w:firstLine="540"/>
        <w:jc w:val="both"/>
        <w:rPr>
          <w:szCs w:val="24"/>
        </w:rPr>
      </w:pPr>
      <w:r w:rsidRPr="00ED7423">
        <w:rPr>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14:paraId="2C69CC1B" w14:textId="77777777" w:rsidR="00A76077" w:rsidRPr="00ED7423" w:rsidRDefault="00A76077" w:rsidP="00ED7423">
      <w:pPr>
        <w:pStyle w:val="ConsPlusNormal"/>
        <w:ind w:firstLine="540"/>
        <w:jc w:val="both"/>
        <w:rPr>
          <w:szCs w:val="24"/>
        </w:rPr>
      </w:pPr>
      <w:r w:rsidRPr="00ED7423">
        <w:rPr>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Создание численного превосходства в обороне.</w:t>
      </w:r>
    </w:p>
    <w:p w14:paraId="71C7E087" w14:textId="77777777" w:rsidR="00A76077" w:rsidRPr="00ED7423" w:rsidRDefault="00A76077" w:rsidP="00ED7423">
      <w:pPr>
        <w:pStyle w:val="ConsPlusNormal"/>
        <w:ind w:firstLine="540"/>
        <w:jc w:val="both"/>
        <w:rPr>
          <w:szCs w:val="24"/>
        </w:rPr>
      </w:pPr>
      <w:r w:rsidRPr="00ED7423">
        <w:rPr>
          <w:szCs w:val="24"/>
        </w:rPr>
        <w:t xml:space="preserve">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w:t>
      </w:r>
      <w:proofErr w:type="spellStart"/>
      <w:r w:rsidRPr="00ED7423">
        <w:rPr>
          <w:szCs w:val="24"/>
        </w:rPr>
        <w:t>неравночисленных</w:t>
      </w:r>
      <w:proofErr w:type="spellEnd"/>
      <w:r w:rsidRPr="00ED7423">
        <w:rPr>
          <w:szCs w:val="24"/>
        </w:rPr>
        <w:t xml:space="preserve"> составах в и (игра в численном меньшинстве).</w:t>
      </w:r>
    </w:p>
    <w:p w14:paraId="1BFD8824" w14:textId="77777777" w:rsidR="00A76077" w:rsidRPr="00ED7423" w:rsidRDefault="00A76077" w:rsidP="00ED7423">
      <w:pPr>
        <w:pStyle w:val="ConsPlusNormal"/>
        <w:ind w:firstLine="540"/>
        <w:jc w:val="both"/>
        <w:rPr>
          <w:szCs w:val="24"/>
        </w:rPr>
      </w:pPr>
      <w:r w:rsidRPr="00ED7423">
        <w:rPr>
          <w:szCs w:val="24"/>
        </w:rPr>
        <w:t xml:space="preserve">Учебные игры во флорбол. Малые (упрощенные) игры в технико-тактической подготовке </w:t>
      </w:r>
      <w:proofErr w:type="spellStart"/>
      <w:r w:rsidRPr="00ED7423">
        <w:rPr>
          <w:szCs w:val="24"/>
        </w:rPr>
        <w:t>флорболистов</w:t>
      </w:r>
      <w:proofErr w:type="spellEnd"/>
      <w:r w:rsidRPr="00ED7423">
        <w:rPr>
          <w:szCs w:val="24"/>
        </w:rPr>
        <w:t>. Участие в соревновательной деятельности.</w:t>
      </w:r>
    </w:p>
    <w:p w14:paraId="685C9289" w14:textId="77777777" w:rsidR="00A76077" w:rsidRPr="00ED7423" w:rsidRDefault="00A76077" w:rsidP="00ED7423">
      <w:pPr>
        <w:pStyle w:val="ConsPlusNormal"/>
        <w:ind w:firstLine="540"/>
        <w:jc w:val="both"/>
        <w:rPr>
          <w:szCs w:val="24"/>
        </w:rPr>
      </w:pPr>
      <w:r w:rsidRPr="00ED7423">
        <w:rPr>
          <w:szCs w:val="24"/>
        </w:rPr>
        <w:t>127.9.8.7. Содержание модуля "Флорбол" направлено на достижение обучающимися личностных, метапредметных и предметных результатов обучения.</w:t>
      </w:r>
    </w:p>
    <w:p w14:paraId="426E7A38" w14:textId="77777777" w:rsidR="00A76077" w:rsidRPr="00ED7423" w:rsidRDefault="00A76077" w:rsidP="00ED7423">
      <w:pPr>
        <w:pStyle w:val="ConsPlusNormal"/>
        <w:ind w:firstLine="540"/>
        <w:jc w:val="both"/>
        <w:rPr>
          <w:szCs w:val="24"/>
        </w:rPr>
      </w:pPr>
      <w:r w:rsidRPr="00ED7423">
        <w:rPr>
          <w:szCs w:val="24"/>
        </w:rPr>
        <w:t>127.9.8.7.1. При изучении модуля "Флорбол" на уровне среднего общего образования у обучающихся будут сформированы следующие личностные результаты:</w:t>
      </w:r>
    </w:p>
    <w:p w14:paraId="23539821" w14:textId="77777777" w:rsidR="00A76077" w:rsidRPr="00ED7423" w:rsidRDefault="00A76077" w:rsidP="00ED7423">
      <w:pPr>
        <w:pStyle w:val="ConsPlusNormal"/>
        <w:ind w:firstLine="540"/>
        <w:jc w:val="both"/>
        <w:rPr>
          <w:szCs w:val="24"/>
        </w:rPr>
      </w:pPr>
      <w:r w:rsidRPr="00ED7423">
        <w:rPr>
          <w:szCs w:val="24"/>
        </w:rPr>
        <w:t xml:space="preserve">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w:t>
      </w:r>
      <w:r w:rsidRPr="00ED7423">
        <w:rPr>
          <w:szCs w:val="24"/>
        </w:rPr>
        <w:lastRenderedPageBreak/>
        <w:t>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14:paraId="58FFDF09" w14:textId="77777777" w:rsidR="00A76077" w:rsidRPr="00ED7423" w:rsidRDefault="00A76077" w:rsidP="00ED7423">
      <w:pPr>
        <w:pStyle w:val="ConsPlusNormal"/>
        <w:ind w:firstLine="540"/>
        <w:jc w:val="both"/>
        <w:rPr>
          <w:szCs w:val="24"/>
        </w:rPr>
      </w:pPr>
      <w:r w:rsidRPr="00ED7423">
        <w:rPr>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14:paraId="6B1C4D2F" w14:textId="77777777" w:rsidR="00A76077" w:rsidRPr="00ED7423" w:rsidRDefault="00A76077" w:rsidP="00ED7423">
      <w:pPr>
        <w:pStyle w:val="ConsPlusNormal"/>
        <w:ind w:firstLine="540"/>
        <w:jc w:val="both"/>
        <w:rPr>
          <w:szCs w:val="24"/>
        </w:rPr>
      </w:pPr>
      <w:r w:rsidRPr="00ED7423">
        <w:rPr>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w:t>
      </w:r>
      <w:proofErr w:type="spellStart"/>
      <w:r w:rsidRPr="00ED7423">
        <w:rPr>
          <w:szCs w:val="24"/>
        </w:rPr>
        <w:t>флорбольных</w:t>
      </w:r>
      <w:proofErr w:type="spellEnd"/>
      <w:r w:rsidRPr="00ED7423">
        <w:rPr>
          <w:szCs w:val="24"/>
        </w:rPr>
        <w:t xml:space="preserve"> организаций регионального, всероссийского и мирового уровней, отечественных и зарубежных </w:t>
      </w:r>
      <w:proofErr w:type="spellStart"/>
      <w:r w:rsidRPr="00ED7423">
        <w:rPr>
          <w:szCs w:val="24"/>
        </w:rPr>
        <w:t>флорбольных</w:t>
      </w:r>
      <w:proofErr w:type="spellEnd"/>
      <w:r w:rsidRPr="00ED7423">
        <w:rPr>
          <w:szCs w:val="24"/>
        </w:rPr>
        <w:t xml:space="preserve"> клубов, а также школьных спортивных клубов;</w:t>
      </w:r>
    </w:p>
    <w:p w14:paraId="37C9FA03" w14:textId="77777777" w:rsidR="00A76077" w:rsidRPr="00ED7423" w:rsidRDefault="00A76077" w:rsidP="00ED7423">
      <w:pPr>
        <w:pStyle w:val="ConsPlusNormal"/>
        <w:ind w:firstLine="540"/>
        <w:jc w:val="both"/>
        <w:rPr>
          <w:szCs w:val="24"/>
        </w:rPr>
      </w:pPr>
      <w:r w:rsidRPr="00ED7423">
        <w:rPr>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5A891B55" w14:textId="77777777" w:rsidR="00A76077" w:rsidRPr="00ED7423" w:rsidRDefault="00A76077" w:rsidP="00ED7423">
      <w:pPr>
        <w:pStyle w:val="ConsPlusNormal"/>
        <w:ind w:firstLine="540"/>
        <w:jc w:val="both"/>
        <w:rPr>
          <w:szCs w:val="24"/>
        </w:rPr>
      </w:pPr>
      <w:r w:rsidRPr="00ED7423">
        <w:rPr>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58EA6857" w14:textId="77777777" w:rsidR="00A76077" w:rsidRPr="00ED7423" w:rsidRDefault="00A76077" w:rsidP="00ED7423">
      <w:pPr>
        <w:pStyle w:val="ConsPlusNormal"/>
        <w:ind w:firstLine="540"/>
        <w:jc w:val="both"/>
        <w:rPr>
          <w:szCs w:val="24"/>
        </w:rPr>
      </w:pPr>
      <w:r w:rsidRPr="00ED7423">
        <w:rPr>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14:paraId="33B1B0FE" w14:textId="77777777" w:rsidR="00A76077" w:rsidRPr="00ED7423" w:rsidRDefault="00A76077" w:rsidP="00ED7423">
      <w:pPr>
        <w:pStyle w:val="ConsPlusNormal"/>
        <w:ind w:firstLine="540"/>
        <w:jc w:val="both"/>
        <w:rPr>
          <w:szCs w:val="24"/>
        </w:rPr>
      </w:pPr>
      <w:r w:rsidRPr="00ED7423">
        <w:rPr>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42DFBC84" w14:textId="77777777" w:rsidR="00A76077" w:rsidRPr="00ED7423" w:rsidRDefault="00A76077" w:rsidP="00ED7423">
      <w:pPr>
        <w:pStyle w:val="ConsPlusNormal"/>
        <w:ind w:firstLine="540"/>
        <w:jc w:val="both"/>
        <w:rPr>
          <w:szCs w:val="24"/>
        </w:rPr>
      </w:pPr>
      <w:r w:rsidRPr="00ED7423">
        <w:rPr>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14:paraId="1C4FEF4B" w14:textId="77777777" w:rsidR="00A76077" w:rsidRPr="00ED7423" w:rsidRDefault="00A76077" w:rsidP="00ED7423">
      <w:pPr>
        <w:pStyle w:val="ConsPlusNormal"/>
        <w:ind w:firstLine="540"/>
        <w:jc w:val="both"/>
        <w:rPr>
          <w:szCs w:val="24"/>
        </w:rPr>
      </w:pPr>
      <w:r w:rsidRPr="00ED7423">
        <w:rPr>
          <w:szCs w:val="24"/>
        </w:rPr>
        <w:t>127.9.8.7.2. При изучении модуля "Флорбол" на уровне среднего общего образования у обучающихся будут сформированы следующие метапредметные результаты:</w:t>
      </w:r>
    </w:p>
    <w:p w14:paraId="419BD3D5" w14:textId="77777777" w:rsidR="00A76077" w:rsidRPr="00ED7423" w:rsidRDefault="00A76077" w:rsidP="00ED7423">
      <w:pPr>
        <w:pStyle w:val="ConsPlusNormal"/>
        <w:ind w:firstLine="540"/>
        <w:jc w:val="both"/>
        <w:rPr>
          <w:szCs w:val="24"/>
        </w:rPr>
      </w:pPr>
      <w:r w:rsidRPr="00ED7423">
        <w:rPr>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121A6614" w14:textId="77777777" w:rsidR="00A76077" w:rsidRPr="00ED7423" w:rsidRDefault="00A76077" w:rsidP="00ED7423">
      <w:pPr>
        <w:pStyle w:val="ConsPlusNormal"/>
        <w:ind w:firstLine="540"/>
        <w:jc w:val="both"/>
        <w:rPr>
          <w:szCs w:val="24"/>
        </w:rPr>
      </w:pPr>
      <w:r w:rsidRPr="00ED7423">
        <w:rPr>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14:paraId="19CABC9F" w14:textId="77777777" w:rsidR="00A76077" w:rsidRPr="00ED7423" w:rsidRDefault="00A76077" w:rsidP="00ED7423">
      <w:pPr>
        <w:pStyle w:val="ConsPlusNormal"/>
        <w:ind w:firstLine="540"/>
        <w:jc w:val="both"/>
        <w:rPr>
          <w:szCs w:val="24"/>
        </w:rPr>
      </w:pPr>
      <w:r w:rsidRPr="00ED7423">
        <w:rPr>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11B2F1D0" w14:textId="77777777" w:rsidR="00A76077" w:rsidRPr="00ED7423" w:rsidRDefault="00A76077" w:rsidP="00ED7423">
      <w:pPr>
        <w:pStyle w:val="ConsPlusNormal"/>
        <w:ind w:firstLine="540"/>
        <w:jc w:val="both"/>
        <w:rPr>
          <w:szCs w:val="24"/>
        </w:rPr>
      </w:pPr>
      <w:r w:rsidRPr="00ED7423">
        <w:rPr>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18F36812" w14:textId="77777777" w:rsidR="00A76077" w:rsidRPr="00ED7423" w:rsidRDefault="00A76077" w:rsidP="00ED7423">
      <w:pPr>
        <w:pStyle w:val="ConsPlusNormal"/>
        <w:ind w:firstLine="540"/>
        <w:jc w:val="both"/>
        <w:rPr>
          <w:szCs w:val="24"/>
        </w:rPr>
      </w:pPr>
      <w:r w:rsidRPr="00ED7423">
        <w:rPr>
          <w:szCs w:val="24"/>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w:t>
      </w:r>
      <w:r w:rsidRPr="00ED7423">
        <w:rPr>
          <w:szCs w:val="24"/>
        </w:rPr>
        <w:lastRenderedPageBreak/>
        <w:t>соревновательной деятельности, судейской практики, учитывать позиции других участников деятельности;</w:t>
      </w:r>
    </w:p>
    <w:p w14:paraId="4CEC3429" w14:textId="77777777" w:rsidR="00A76077" w:rsidRPr="00ED7423" w:rsidRDefault="00A76077" w:rsidP="00ED7423">
      <w:pPr>
        <w:pStyle w:val="ConsPlusNormal"/>
        <w:ind w:firstLine="540"/>
        <w:jc w:val="both"/>
        <w:rPr>
          <w:szCs w:val="24"/>
        </w:rPr>
      </w:pPr>
      <w:r w:rsidRPr="00ED7423">
        <w:rPr>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1C99D686" w14:textId="77777777" w:rsidR="00A76077" w:rsidRPr="00ED7423" w:rsidRDefault="00A76077" w:rsidP="00ED7423">
      <w:pPr>
        <w:pStyle w:val="ConsPlusNormal"/>
        <w:ind w:firstLine="540"/>
        <w:jc w:val="both"/>
        <w:rPr>
          <w:szCs w:val="24"/>
        </w:rPr>
      </w:pPr>
      <w:r w:rsidRPr="00ED7423">
        <w:rPr>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54C78D0C" w14:textId="77777777" w:rsidR="00A76077" w:rsidRPr="00ED7423" w:rsidRDefault="00A76077" w:rsidP="00ED7423">
      <w:pPr>
        <w:pStyle w:val="ConsPlusNormal"/>
        <w:ind w:firstLine="540"/>
        <w:jc w:val="both"/>
        <w:rPr>
          <w:szCs w:val="24"/>
        </w:rPr>
      </w:pPr>
      <w:r w:rsidRPr="00ED7423">
        <w:rPr>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67AF24F" w14:textId="77777777" w:rsidR="00A76077" w:rsidRPr="00ED7423" w:rsidRDefault="00A76077" w:rsidP="00ED7423">
      <w:pPr>
        <w:pStyle w:val="ConsPlusNormal"/>
        <w:ind w:firstLine="540"/>
        <w:jc w:val="both"/>
        <w:rPr>
          <w:szCs w:val="24"/>
        </w:rPr>
      </w:pPr>
      <w:r w:rsidRPr="00ED7423">
        <w:rPr>
          <w:szCs w:val="24"/>
        </w:rPr>
        <w:t>127.9.8.7.3. При изучении модуля "Флорбол" на уровне среднего общего образования у обучающихся будут сформированы следующие предметные результаты:</w:t>
      </w:r>
    </w:p>
    <w:p w14:paraId="35AE7839" w14:textId="77777777" w:rsidR="00A76077" w:rsidRPr="00ED7423" w:rsidRDefault="00A76077" w:rsidP="00ED7423">
      <w:pPr>
        <w:pStyle w:val="ConsPlusNormal"/>
        <w:ind w:firstLine="540"/>
        <w:jc w:val="both"/>
        <w:rPr>
          <w:szCs w:val="24"/>
        </w:rPr>
      </w:pPr>
      <w:r w:rsidRPr="00ED7423">
        <w:rPr>
          <w:szCs w:val="24"/>
        </w:rPr>
        <w:t xml:space="preserve">знание истории развития современного флорбола, традиций клубного </w:t>
      </w:r>
      <w:proofErr w:type="spellStart"/>
      <w:r w:rsidRPr="00ED7423">
        <w:rPr>
          <w:szCs w:val="24"/>
        </w:rPr>
        <w:t>флорбольного</w:t>
      </w:r>
      <w:proofErr w:type="spellEnd"/>
      <w:r w:rsidRPr="00ED7423">
        <w:rPr>
          <w:szCs w:val="24"/>
        </w:rPr>
        <w:t xml:space="preserve"> движения в Российской Федерации, в регионе;</w:t>
      </w:r>
    </w:p>
    <w:p w14:paraId="0146ED0A" w14:textId="77777777" w:rsidR="00A76077" w:rsidRPr="00ED7423" w:rsidRDefault="00A76077" w:rsidP="00ED7423">
      <w:pPr>
        <w:pStyle w:val="ConsPlusNormal"/>
        <w:ind w:firstLine="540"/>
        <w:jc w:val="both"/>
        <w:rPr>
          <w:szCs w:val="24"/>
        </w:rPr>
      </w:pPr>
      <w:r w:rsidRPr="00ED7423">
        <w:rPr>
          <w:szCs w:val="24"/>
        </w:rPr>
        <w:t xml:space="preserve">умение характеризовать роль и основные функции главных российских </w:t>
      </w:r>
      <w:proofErr w:type="spellStart"/>
      <w:r w:rsidRPr="00ED7423">
        <w:rPr>
          <w:szCs w:val="24"/>
        </w:rPr>
        <w:t>флорбольных</w:t>
      </w:r>
      <w:proofErr w:type="spellEnd"/>
      <w:r w:rsidRPr="00ED7423">
        <w:rPr>
          <w:szCs w:val="24"/>
        </w:rPr>
        <w:t xml:space="preserve"> организаций, федераций, осуществляющих управление флорболом;</w:t>
      </w:r>
    </w:p>
    <w:p w14:paraId="1900534E" w14:textId="77777777" w:rsidR="00A76077" w:rsidRPr="00ED7423" w:rsidRDefault="00A76077" w:rsidP="00ED7423">
      <w:pPr>
        <w:pStyle w:val="ConsPlusNormal"/>
        <w:ind w:firstLine="540"/>
        <w:jc w:val="both"/>
        <w:rPr>
          <w:szCs w:val="24"/>
        </w:rPr>
      </w:pPr>
      <w:r w:rsidRPr="00ED7423">
        <w:rPr>
          <w:szCs w:val="24"/>
        </w:rPr>
        <w:t xml:space="preserve">владение способностью аргументированно принимать участие в обсуждении успехов и неудач сборных и клубных команд страны, отечественных </w:t>
      </w:r>
      <w:proofErr w:type="spellStart"/>
      <w:r w:rsidRPr="00ED7423">
        <w:rPr>
          <w:szCs w:val="24"/>
        </w:rPr>
        <w:t>флорбольных</w:t>
      </w:r>
      <w:proofErr w:type="spellEnd"/>
      <w:r w:rsidRPr="00ED7423">
        <w:rPr>
          <w:szCs w:val="24"/>
        </w:rPr>
        <w:t xml:space="preserve"> клубов на международной арене;</w:t>
      </w:r>
    </w:p>
    <w:p w14:paraId="3C88936E" w14:textId="77777777" w:rsidR="00A76077" w:rsidRPr="00ED7423" w:rsidRDefault="00A76077" w:rsidP="00ED7423">
      <w:pPr>
        <w:pStyle w:val="ConsPlusNormal"/>
        <w:ind w:firstLine="540"/>
        <w:jc w:val="both"/>
        <w:rPr>
          <w:szCs w:val="24"/>
        </w:rPr>
      </w:pPr>
      <w:r w:rsidRPr="00ED7423">
        <w:rPr>
          <w:szCs w:val="24"/>
        </w:rPr>
        <w:t>умение анализировать результаты соревнований,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14:paraId="5E8CBBDD" w14:textId="77777777" w:rsidR="00A76077" w:rsidRPr="00ED7423" w:rsidRDefault="00A76077" w:rsidP="00ED7423">
      <w:pPr>
        <w:pStyle w:val="ConsPlusNormal"/>
        <w:ind w:firstLine="540"/>
        <w:jc w:val="both"/>
        <w:rPr>
          <w:szCs w:val="24"/>
        </w:rPr>
      </w:pPr>
      <w:r w:rsidRPr="00ED7423">
        <w:rPr>
          <w:szCs w:val="24"/>
        </w:rP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580FE7CC" w14:textId="77777777" w:rsidR="00A76077" w:rsidRPr="00ED7423" w:rsidRDefault="00A76077" w:rsidP="00ED7423">
      <w:pPr>
        <w:pStyle w:val="ConsPlusNormal"/>
        <w:ind w:firstLine="540"/>
        <w:jc w:val="both"/>
        <w:rPr>
          <w:szCs w:val="24"/>
        </w:rPr>
      </w:pPr>
      <w:r w:rsidRPr="00ED7423">
        <w:rPr>
          <w:szCs w:val="24"/>
        </w:rP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753C6721" w14:textId="77777777" w:rsidR="00A76077" w:rsidRPr="00ED7423" w:rsidRDefault="00A76077" w:rsidP="00ED7423">
      <w:pPr>
        <w:pStyle w:val="ConsPlusNormal"/>
        <w:ind w:firstLine="540"/>
        <w:jc w:val="both"/>
        <w:rPr>
          <w:szCs w:val="24"/>
        </w:rPr>
      </w:pPr>
      <w:r w:rsidRPr="00ED7423">
        <w:rPr>
          <w:szCs w:val="24"/>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294D5E04" w14:textId="77777777" w:rsidR="00A76077" w:rsidRPr="00ED7423" w:rsidRDefault="00A76077" w:rsidP="00ED7423">
      <w:pPr>
        <w:pStyle w:val="ConsPlusNormal"/>
        <w:ind w:firstLine="540"/>
        <w:jc w:val="both"/>
        <w:rPr>
          <w:szCs w:val="24"/>
        </w:rPr>
      </w:pPr>
      <w:r w:rsidRPr="00ED7423">
        <w:rPr>
          <w:szCs w:val="24"/>
        </w:rPr>
        <w:t xml:space="preserve">знание и умение применять основы формирования сбалансированного питания </w:t>
      </w:r>
      <w:proofErr w:type="spellStart"/>
      <w:r w:rsidRPr="00ED7423">
        <w:rPr>
          <w:szCs w:val="24"/>
        </w:rPr>
        <w:t>флорболиста</w:t>
      </w:r>
      <w:proofErr w:type="spellEnd"/>
      <w:r w:rsidRPr="00ED7423">
        <w:rPr>
          <w:szCs w:val="24"/>
        </w:rPr>
        <w:t>;</w:t>
      </w:r>
    </w:p>
    <w:p w14:paraId="181C9134" w14:textId="77777777" w:rsidR="00A76077" w:rsidRPr="00ED7423" w:rsidRDefault="00A76077" w:rsidP="00ED7423">
      <w:pPr>
        <w:pStyle w:val="ConsPlusNormal"/>
        <w:ind w:firstLine="540"/>
        <w:jc w:val="both"/>
        <w:rPr>
          <w:szCs w:val="24"/>
        </w:rPr>
      </w:pPr>
      <w:r w:rsidRPr="00ED7423">
        <w:rPr>
          <w:szCs w:val="24"/>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флорболом;</w:t>
      </w:r>
    </w:p>
    <w:p w14:paraId="1AFB31E3" w14:textId="77777777" w:rsidR="00A76077" w:rsidRPr="00ED7423" w:rsidRDefault="00A76077" w:rsidP="00ED7423">
      <w:pPr>
        <w:pStyle w:val="ConsPlusNormal"/>
        <w:ind w:firstLine="540"/>
        <w:jc w:val="both"/>
        <w:rPr>
          <w:szCs w:val="24"/>
        </w:rPr>
      </w:pPr>
      <w:r w:rsidRPr="00ED7423">
        <w:rPr>
          <w:szCs w:val="24"/>
        </w:rP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14:paraId="31B59B92" w14:textId="77777777" w:rsidR="00A76077" w:rsidRPr="00ED7423" w:rsidRDefault="00A76077" w:rsidP="00ED7423">
      <w:pPr>
        <w:pStyle w:val="ConsPlusNormal"/>
        <w:ind w:firstLine="540"/>
        <w:jc w:val="both"/>
        <w:rPr>
          <w:szCs w:val="24"/>
        </w:rPr>
      </w:pPr>
      <w:r w:rsidRPr="00ED7423">
        <w:rPr>
          <w:szCs w:val="24"/>
        </w:rPr>
        <w:t xml:space="preserve">способность характеризовать и демонстрировать комплексы упражнений, формирующие двигательные умения и навыки тактических приемов </w:t>
      </w:r>
      <w:proofErr w:type="spellStart"/>
      <w:r w:rsidRPr="00ED7423">
        <w:rPr>
          <w:szCs w:val="24"/>
        </w:rPr>
        <w:t>флорболистов</w:t>
      </w:r>
      <w:proofErr w:type="spellEnd"/>
      <w:r w:rsidRPr="00ED7423">
        <w:rPr>
          <w:szCs w:val="24"/>
        </w:rPr>
        <w:t xml:space="preserve"> и тактики флорбола;</w:t>
      </w:r>
    </w:p>
    <w:p w14:paraId="1F1DFC2B" w14:textId="77777777" w:rsidR="00A76077" w:rsidRPr="00ED7423" w:rsidRDefault="00A76077" w:rsidP="00ED7423">
      <w:pPr>
        <w:pStyle w:val="ConsPlusNormal"/>
        <w:ind w:firstLine="540"/>
        <w:jc w:val="both"/>
        <w:rPr>
          <w:szCs w:val="24"/>
        </w:rPr>
      </w:pPr>
      <w:r w:rsidRPr="00ED7423">
        <w:rPr>
          <w:szCs w:val="24"/>
        </w:rPr>
        <w:t>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14:paraId="5C5FC613" w14:textId="77777777" w:rsidR="00A76077" w:rsidRPr="00ED7423" w:rsidRDefault="00A76077" w:rsidP="00ED7423">
      <w:pPr>
        <w:pStyle w:val="ConsPlusNormal"/>
        <w:ind w:firstLine="540"/>
        <w:jc w:val="both"/>
        <w:rPr>
          <w:szCs w:val="24"/>
        </w:rPr>
      </w:pPr>
      <w:r w:rsidRPr="00ED7423">
        <w:rPr>
          <w:szCs w:val="24"/>
        </w:rPr>
        <w:lastRenderedPageBreak/>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14:paraId="613EB98A" w14:textId="77777777" w:rsidR="00A76077" w:rsidRPr="00ED7423" w:rsidRDefault="00A76077" w:rsidP="00ED7423">
      <w:pPr>
        <w:pStyle w:val="ConsPlusNormal"/>
        <w:ind w:firstLine="540"/>
        <w:jc w:val="both"/>
        <w:rPr>
          <w:szCs w:val="24"/>
        </w:rPr>
      </w:pPr>
      <w:r w:rsidRPr="00ED7423">
        <w:rPr>
          <w:szCs w:val="24"/>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14:paraId="3E60DFE4" w14:textId="77777777" w:rsidR="00A76077" w:rsidRPr="00ED7423" w:rsidRDefault="00A76077" w:rsidP="00ED7423">
      <w:pPr>
        <w:pStyle w:val="ConsPlusNormal"/>
        <w:ind w:firstLine="540"/>
        <w:jc w:val="both"/>
        <w:rPr>
          <w:szCs w:val="24"/>
        </w:rPr>
      </w:pPr>
      <w:r w:rsidRPr="00ED7423">
        <w:rPr>
          <w:szCs w:val="24"/>
        </w:rP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14:paraId="2579F1DD" w14:textId="77777777" w:rsidR="00A76077" w:rsidRPr="00ED7423" w:rsidRDefault="00A76077" w:rsidP="00ED7423">
      <w:pPr>
        <w:pStyle w:val="ConsPlusNormal"/>
        <w:ind w:firstLine="540"/>
        <w:jc w:val="both"/>
        <w:rPr>
          <w:szCs w:val="24"/>
        </w:rPr>
      </w:pPr>
      <w:r w:rsidRPr="00ED7423">
        <w:rPr>
          <w:szCs w:val="24"/>
        </w:rP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14:paraId="5240826D" w14:textId="77777777" w:rsidR="00A76077" w:rsidRPr="00ED7423" w:rsidRDefault="00A76077" w:rsidP="00ED7423">
      <w:pPr>
        <w:pStyle w:val="ConsPlusNormal"/>
        <w:ind w:firstLine="540"/>
        <w:jc w:val="both"/>
        <w:rPr>
          <w:szCs w:val="24"/>
        </w:rPr>
      </w:pPr>
      <w:r w:rsidRPr="00ED7423">
        <w:rPr>
          <w:szCs w:val="24"/>
        </w:rP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14:paraId="0FD872F5" w14:textId="77777777" w:rsidR="00A76077" w:rsidRPr="00ED7423" w:rsidRDefault="00A76077" w:rsidP="00ED7423">
      <w:pPr>
        <w:pStyle w:val="ConsPlusNormal"/>
        <w:ind w:firstLine="540"/>
        <w:jc w:val="both"/>
        <w:rPr>
          <w:szCs w:val="24"/>
        </w:rPr>
      </w:pPr>
      <w:r w:rsidRPr="00ED7423">
        <w:rPr>
          <w:szCs w:val="24"/>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14:paraId="7DBECEEE" w14:textId="77777777" w:rsidR="00A76077" w:rsidRPr="00ED7423" w:rsidRDefault="00A76077" w:rsidP="00ED7423">
      <w:pPr>
        <w:pStyle w:val="ConsPlusNormal"/>
        <w:ind w:firstLine="540"/>
        <w:jc w:val="both"/>
        <w:rPr>
          <w:szCs w:val="24"/>
        </w:rPr>
      </w:pPr>
      <w:r w:rsidRPr="00ED7423">
        <w:rPr>
          <w:szCs w:val="24"/>
        </w:rP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14:paraId="1C158DEE" w14:textId="77777777" w:rsidR="00A76077" w:rsidRPr="00ED7423" w:rsidRDefault="00A76077" w:rsidP="00ED7423">
      <w:pPr>
        <w:pStyle w:val="ConsPlusNormal"/>
        <w:ind w:firstLine="540"/>
        <w:jc w:val="both"/>
        <w:rPr>
          <w:szCs w:val="24"/>
        </w:rPr>
      </w:pPr>
      <w:r w:rsidRPr="00ED7423">
        <w:rPr>
          <w:szCs w:val="24"/>
        </w:rP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14:paraId="01F2948B" w14:textId="77777777" w:rsidR="00A76077" w:rsidRPr="00ED7423" w:rsidRDefault="00A76077" w:rsidP="00ED7423">
      <w:pPr>
        <w:pStyle w:val="ConsPlusNormal"/>
        <w:ind w:firstLine="540"/>
        <w:jc w:val="both"/>
        <w:rPr>
          <w:szCs w:val="24"/>
        </w:rPr>
      </w:pPr>
      <w:r w:rsidRPr="00ED7423">
        <w:rPr>
          <w:szCs w:val="24"/>
        </w:rP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14:paraId="52394AFF" w14:textId="77777777" w:rsidR="00A76077" w:rsidRPr="00ED7423" w:rsidRDefault="00A76077" w:rsidP="00ED7423">
      <w:pPr>
        <w:pStyle w:val="ConsPlusNormal"/>
        <w:ind w:firstLine="540"/>
        <w:jc w:val="both"/>
        <w:rPr>
          <w:szCs w:val="24"/>
        </w:rPr>
      </w:pPr>
      <w:r w:rsidRPr="00ED7423">
        <w:rPr>
          <w:szCs w:val="24"/>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14:paraId="7AFF02CF" w14:textId="77777777" w:rsidR="00A76077" w:rsidRPr="00ED7423" w:rsidRDefault="00A76077" w:rsidP="00ED7423">
      <w:pPr>
        <w:pStyle w:val="ConsPlusNormal"/>
        <w:ind w:firstLine="540"/>
        <w:jc w:val="both"/>
        <w:rPr>
          <w:szCs w:val="24"/>
        </w:rPr>
      </w:pPr>
      <w:r w:rsidRPr="00ED7423">
        <w:rPr>
          <w:szCs w:val="24"/>
        </w:rPr>
        <w:t>127.9.9. Модуль "Бадминтон".</w:t>
      </w:r>
    </w:p>
    <w:p w14:paraId="241BBECE" w14:textId="77777777" w:rsidR="00A76077" w:rsidRPr="00ED7423" w:rsidRDefault="00A76077" w:rsidP="00ED7423">
      <w:pPr>
        <w:pStyle w:val="ConsPlusNormal"/>
        <w:ind w:firstLine="540"/>
        <w:jc w:val="both"/>
        <w:rPr>
          <w:szCs w:val="24"/>
        </w:rPr>
      </w:pPr>
      <w:r w:rsidRPr="00ED7423">
        <w:rPr>
          <w:szCs w:val="24"/>
        </w:rPr>
        <w:t>127.9.9.1. Пояснительная записка модуля "Бадминтон".</w:t>
      </w:r>
    </w:p>
    <w:p w14:paraId="5773A533" w14:textId="77777777" w:rsidR="00A76077" w:rsidRPr="00ED7423" w:rsidRDefault="00A76077" w:rsidP="00ED7423">
      <w:pPr>
        <w:pStyle w:val="ConsPlusNormal"/>
        <w:ind w:firstLine="540"/>
        <w:jc w:val="both"/>
        <w:rPr>
          <w:szCs w:val="24"/>
        </w:rPr>
      </w:pPr>
      <w:r w:rsidRPr="00ED7423">
        <w:rPr>
          <w:szCs w:val="24"/>
        </w:rPr>
        <w:t>Модуль "Бадминтон" (далее - модуль по бадминтону, бадминтон)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A95707E" w14:textId="77777777" w:rsidR="00A76077" w:rsidRPr="00ED7423" w:rsidRDefault="00A76077" w:rsidP="00ED7423">
      <w:pPr>
        <w:pStyle w:val="ConsPlusNormal"/>
        <w:ind w:firstLine="540"/>
        <w:jc w:val="both"/>
        <w:rPr>
          <w:szCs w:val="24"/>
        </w:rPr>
      </w:pPr>
      <w:r w:rsidRPr="00ED7423">
        <w:rPr>
          <w:szCs w:val="24"/>
        </w:rP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14:paraId="220958E2" w14:textId="77777777" w:rsidR="00A76077" w:rsidRPr="00ED7423" w:rsidRDefault="00A76077" w:rsidP="00ED7423">
      <w:pPr>
        <w:pStyle w:val="ConsPlusNormal"/>
        <w:ind w:firstLine="540"/>
        <w:jc w:val="both"/>
        <w:rPr>
          <w:szCs w:val="24"/>
        </w:rPr>
      </w:pPr>
      <w:r w:rsidRPr="00ED7423">
        <w:rPr>
          <w:szCs w:val="24"/>
        </w:rPr>
        <w:t xml:space="preserve">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w:t>
      </w:r>
      <w:r w:rsidRPr="00ED7423">
        <w:rPr>
          <w:szCs w:val="24"/>
        </w:rPr>
        <w:lastRenderedPageBreak/>
        <w:t>занятий обоснована для коррекции зрения и осанки ребенка.</w:t>
      </w:r>
    </w:p>
    <w:p w14:paraId="5BA39809" w14:textId="77777777" w:rsidR="00A76077" w:rsidRPr="00ED7423" w:rsidRDefault="00A76077" w:rsidP="00ED7423">
      <w:pPr>
        <w:pStyle w:val="ConsPlusNormal"/>
        <w:ind w:firstLine="540"/>
        <w:jc w:val="both"/>
        <w:rPr>
          <w:szCs w:val="24"/>
        </w:rPr>
      </w:pPr>
      <w:r w:rsidRPr="00ED7423">
        <w:rPr>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14:paraId="2E0C8B7B" w14:textId="77777777" w:rsidR="00A76077" w:rsidRPr="00ED7423" w:rsidRDefault="00A76077" w:rsidP="00ED7423">
      <w:pPr>
        <w:pStyle w:val="ConsPlusNormal"/>
        <w:ind w:firstLine="540"/>
        <w:jc w:val="both"/>
        <w:rPr>
          <w:szCs w:val="24"/>
        </w:rPr>
      </w:pPr>
      <w:r w:rsidRPr="00ED7423">
        <w:rPr>
          <w:szCs w:val="24"/>
        </w:rPr>
        <w:t>127.9.9.2. 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14:paraId="324FAAFA" w14:textId="77777777" w:rsidR="00A76077" w:rsidRPr="00ED7423" w:rsidRDefault="00A76077" w:rsidP="00ED7423">
      <w:pPr>
        <w:pStyle w:val="ConsPlusNormal"/>
        <w:ind w:firstLine="540"/>
        <w:jc w:val="both"/>
        <w:rPr>
          <w:szCs w:val="24"/>
        </w:rPr>
      </w:pPr>
      <w:r w:rsidRPr="00ED7423">
        <w:rPr>
          <w:szCs w:val="24"/>
        </w:rPr>
        <w:t>127.9.9.3. Задачами изучения модуля "Бадминтон" являются:</w:t>
      </w:r>
    </w:p>
    <w:p w14:paraId="355F02A0" w14:textId="77777777" w:rsidR="00A76077" w:rsidRPr="00ED7423" w:rsidRDefault="00A76077" w:rsidP="00ED7423">
      <w:pPr>
        <w:pStyle w:val="ConsPlusNormal"/>
        <w:ind w:firstLine="540"/>
        <w:jc w:val="both"/>
        <w:rPr>
          <w:szCs w:val="24"/>
        </w:rPr>
      </w:pPr>
      <w:r w:rsidRPr="00ED7423">
        <w:rPr>
          <w:szCs w:val="24"/>
        </w:rPr>
        <w:t>всестороннее гармоничное развитие юношей и девушек, увеличение объема их двигательной активности в соответствии с половозрастными нормами средствами бадминтона;</w:t>
      </w:r>
    </w:p>
    <w:p w14:paraId="18F48ABF" w14:textId="77777777" w:rsidR="00A76077" w:rsidRPr="00ED7423" w:rsidRDefault="00A76077" w:rsidP="00ED7423">
      <w:pPr>
        <w:pStyle w:val="ConsPlusNormal"/>
        <w:ind w:firstLine="540"/>
        <w:jc w:val="both"/>
        <w:rPr>
          <w:szCs w:val="24"/>
        </w:rPr>
      </w:pPr>
      <w:r w:rsidRPr="00ED7423">
        <w:rPr>
          <w:szCs w:val="24"/>
        </w:rP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14:paraId="787B73F6" w14:textId="77777777" w:rsidR="00A76077" w:rsidRPr="00ED7423" w:rsidRDefault="00A76077" w:rsidP="00ED7423">
      <w:pPr>
        <w:pStyle w:val="ConsPlusNormal"/>
        <w:ind w:firstLine="540"/>
        <w:jc w:val="both"/>
        <w:rPr>
          <w:szCs w:val="24"/>
        </w:rPr>
      </w:pPr>
      <w:r w:rsidRPr="00ED7423">
        <w:rPr>
          <w:szCs w:val="24"/>
        </w:rPr>
        <w:t>обогащение двигательного опыта обучающихся посредством оздоровительных, рекреативных и тренировочных занятий бадминтоном;</w:t>
      </w:r>
    </w:p>
    <w:p w14:paraId="331C9583" w14:textId="77777777" w:rsidR="00A76077" w:rsidRPr="00ED7423" w:rsidRDefault="00A76077" w:rsidP="00ED7423">
      <w:pPr>
        <w:pStyle w:val="ConsPlusNormal"/>
        <w:ind w:firstLine="540"/>
        <w:jc w:val="both"/>
        <w:rPr>
          <w:szCs w:val="24"/>
        </w:rPr>
      </w:pPr>
      <w:r w:rsidRPr="00ED7423">
        <w:rPr>
          <w:szCs w:val="24"/>
        </w:rP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14:paraId="6AA080DA" w14:textId="77777777" w:rsidR="00A76077" w:rsidRPr="00ED7423" w:rsidRDefault="00A76077" w:rsidP="00ED7423">
      <w:pPr>
        <w:pStyle w:val="ConsPlusNormal"/>
        <w:ind w:firstLine="540"/>
        <w:jc w:val="both"/>
        <w:rPr>
          <w:szCs w:val="24"/>
        </w:rPr>
      </w:pPr>
      <w:r w:rsidRPr="00ED7423">
        <w:rPr>
          <w:szCs w:val="24"/>
        </w:rPr>
        <w:t>совершенствование двигательных и инструктивных умений и навыков, технико-тактических действий игры в бадминтон;</w:t>
      </w:r>
    </w:p>
    <w:p w14:paraId="2A7C293A" w14:textId="77777777" w:rsidR="00A76077" w:rsidRPr="00ED7423" w:rsidRDefault="00A76077" w:rsidP="00ED7423">
      <w:pPr>
        <w:pStyle w:val="ConsPlusNormal"/>
        <w:ind w:firstLine="540"/>
        <w:jc w:val="both"/>
        <w:rPr>
          <w:szCs w:val="24"/>
        </w:rPr>
      </w:pPr>
      <w:r w:rsidRPr="00ED7423">
        <w:rPr>
          <w:szCs w:val="24"/>
        </w:rP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14:paraId="78465D79" w14:textId="77777777" w:rsidR="00A76077" w:rsidRPr="00ED7423" w:rsidRDefault="00A76077" w:rsidP="00ED7423">
      <w:pPr>
        <w:pStyle w:val="ConsPlusNormal"/>
        <w:ind w:firstLine="540"/>
        <w:jc w:val="both"/>
        <w:rPr>
          <w:szCs w:val="24"/>
        </w:rPr>
      </w:pPr>
      <w:r w:rsidRPr="00ED7423">
        <w:rPr>
          <w:szCs w:val="24"/>
        </w:rPr>
        <w:t>популяризация бадминтона среди молодежи, привлечение обучающихся, проявляющих способности к занятиям бадминтоном, в школьные спортивные клубы, секции, к участию в соревнованиях;</w:t>
      </w:r>
    </w:p>
    <w:p w14:paraId="3E7CEF22" w14:textId="77777777" w:rsidR="00A76077" w:rsidRPr="00ED7423" w:rsidRDefault="00A76077" w:rsidP="00ED7423">
      <w:pPr>
        <w:pStyle w:val="ConsPlusNormal"/>
        <w:ind w:firstLine="540"/>
        <w:jc w:val="both"/>
        <w:rPr>
          <w:szCs w:val="24"/>
        </w:rPr>
      </w:pPr>
      <w:r w:rsidRPr="00ED7423">
        <w:rPr>
          <w:szCs w:val="24"/>
        </w:rPr>
        <w:t>развитие и поддержка одаренных обучающихся в области спорта.</w:t>
      </w:r>
    </w:p>
    <w:p w14:paraId="59EEAEB6" w14:textId="77777777" w:rsidR="00A76077" w:rsidRPr="00ED7423" w:rsidRDefault="00A76077" w:rsidP="00ED7423">
      <w:pPr>
        <w:pStyle w:val="ConsPlusNormal"/>
        <w:ind w:firstLine="540"/>
        <w:jc w:val="both"/>
        <w:rPr>
          <w:szCs w:val="24"/>
        </w:rPr>
      </w:pPr>
      <w:r w:rsidRPr="00ED7423">
        <w:rPr>
          <w:szCs w:val="24"/>
        </w:rPr>
        <w:t>127.9.9.4. Место и роль модуля "Бадминтон".</w:t>
      </w:r>
    </w:p>
    <w:p w14:paraId="34B16145" w14:textId="77777777" w:rsidR="00A76077" w:rsidRPr="00ED7423" w:rsidRDefault="00A76077" w:rsidP="00ED7423">
      <w:pPr>
        <w:pStyle w:val="ConsPlusNormal"/>
        <w:ind w:firstLine="540"/>
        <w:jc w:val="both"/>
        <w:rPr>
          <w:szCs w:val="24"/>
        </w:rPr>
      </w:pPr>
      <w:r w:rsidRPr="00ED7423">
        <w:rPr>
          <w:szCs w:val="24"/>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пола.</w:t>
      </w:r>
    </w:p>
    <w:p w14:paraId="13ED7627" w14:textId="77777777" w:rsidR="00A76077" w:rsidRPr="00ED7423" w:rsidRDefault="00A76077" w:rsidP="00ED7423">
      <w:pPr>
        <w:pStyle w:val="ConsPlusNormal"/>
        <w:ind w:firstLine="540"/>
        <w:jc w:val="both"/>
        <w:rPr>
          <w:szCs w:val="24"/>
        </w:rPr>
      </w:pPr>
      <w:r w:rsidRPr="00ED7423">
        <w:rPr>
          <w:szCs w:val="24"/>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14:paraId="17DA60BB" w14:textId="77777777" w:rsidR="00A76077" w:rsidRPr="00ED7423" w:rsidRDefault="00A76077" w:rsidP="00ED7423">
      <w:pPr>
        <w:pStyle w:val="ConsPlusNormal"/>
        <w:ind w:firstLine="540"/>
        <w:jc w:val="both"/>
        <w:rPr>
          <w:szCs w:val="24"/>
        </w:rPr>
      </w:pPr>
      <w:r w:rsidRPr="00ED7423">
        <w:rPr>
          <w:szCs w:val="24"/>
        </w:rPr>
        <w:t>127.9.9.5. Модуль "Бадминтон" может быть реализован в следующих вариантах:</w:t>
      </w:r>
    </w:p>
    <w:p w14:paraId="2FBDA001" w14:textId="77777777" w:rsidR="00A76077" w:rsidRPr="00ED7423" w:rsidRDefault="00A76077" w:rsidP="00ED7423">
      <w:pPr>
        <w:pStyle w:val="ConsPlusNormal"/>
        <w:ind w:firstLine="540"/>
        <w:jc w:val="both"/>
        <w:rPr>
          <w:szCs w:val="24"/>
        </w:rPr>
      </w:pPr>
      <w:r w:rsidRPr="00ED7423">
        <w:rPr>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учетом возраста и физической подготовленности обучающихся;</w:t>
      </w:r>
    </w:p>
    <w:p w14:paraId="18B01770" w14:textId="77777777" w:rsidR="00A76077" w:rsidRPr="00ED7423" w:rsidRDefault="00A76077" w:rsidP="00ED7423">
      <w:pPr>
        <w:pStyle w:val="ConsPlusNormal"/>
        <w:ind w:firstLine="540"/>
        <w:jc w:val="both"/>
        <w:rPr>
          <w:szCs w:val="24"/>
        </w:rPr>
      </w:pPr>
      <w:r w:rsidRPr="00ED7423">
        <w:rPr>
          <w:szCs w:val="24"/>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w:t>
      </w:r>
      <w:r w:rsidRPr="00ED7423">
        <w:rPr>
          <w:szCs w:val="24"/>
        </w:rPr>
        <w:lastRenderedPageBreak/>
        <w:t>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367FEBB2" w14:textId="77777777" w:rsidR="00A76077" w:rsidRPr="00ED7423" w:rsidRDefault="00A76077" w:rsidP="00ED7423">
      <w:pPr>
        <w:pStyle w:val="ConsPlusNormal"/>
        <w:ind w:firstLine="540"/>
        <w:jc w:val="both"/>
        <w:rPr>
          <w:szCs w:val="24"/>
        </w:rPr>
      </w:pPr>
      <w:r w:rsidRPr="00ED7423">
        <w:rPr>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14:paraId="6481D47E" w14:textId="77777777" w:rsidR="00A76077" w:rsidRPr="00ED7423" w:rsidRDefault="00A76077" w:rsidP="00ED7423">
      <w:pPr>
        <w:pStyle w:val="ConsPlusNormal"/>
        <w:ind w:firstLine="540"/>
        <w:jc w:val="both"/>
        <w:rPr>
          <w:szCs w:val="24"/>
        </w:rPr>
      </w:pPr>
      <w:r w:rsidRPr="00ED7423">
        <w:rPr>
          <w:szCs w:val="24"/>
        </w:rPr>
        <w:t>127.9.9.6. Содержание модуля "Бадминтон".</w:t>
      </w:r>
    </w:p>
    <w:p w14:paraId="63C1D4E4" w14:textId="77777777" w:rsidR="00A76077" w:rsidRPr="00ED7423" w:rsidRDefault="00A76077" w:rsidP="00ED7423">
      <w:pPr>
        <w:pStyle w:val="ConsPlusNormal"/>
        <w:ind w:firstLine="540"/>
        <w:jc w:val="both"/>
        <w:rPr>
          <w:szCs w:val="24"/>
        </w:rPr>
      </w:pPr>
      <w:r w:rsidRPr="00ED7423">
        <w:rPr>
          <w:szCs w:val="24"/>
        </w:rPr>
        <w:t>1) Знания о бадминтоне.</w:t>
      </w:r>
    </w:p>
    <w:p w14:paraId="1E1116FB" w14:textId="77777777" w:rsidR="00A76077" w:rsidRPr="00ED7423" w:rsidRDefault="00A76077" w:rsidP="00ED7423">
      <w:pPr>
        <w:pStyle w:val="ConsPlusNormal"/>
        <w:ind w:firstLine="540"/>
        <w:jc w:val="both"/>
        <w:rPr>
          <w:szCs w:val="24"/>
        </w:rPr>
      </w:pPr>
      <w:r w:rsidRPr="00ED7423">
        <w:rPr>
          <w:szCs w:val="24"/>
        </w:rPr>
        <w:t>Влияние бадминтона на здоровье человека. Формы и содержание оздоровительных занятий бадминтоном.</w:t>
      </w:r>
    </w:p>
    <w:p w14:paraId="10AB6118" w14:textId="77777777" w:rsidR="00A76077" w:rsidRPr="00ED7423" w:rsidRDefault="00A76077" w:rsidP="00ED7423">
      <w:pPr>
        <w:pStyle w:val="ConsPlusNormal"/>
        <w:ind w:firstLine="540"/>
        <w:jc w:val="both"/>
        <w:rPr>
          <w:szCs w:val="24"/>
        </w:rPr>
      </w:pPr>
      <w:r w:rsidRPr="00ED7423">
        <w:rPr>
          <w:szCs w:val="24"/>
        </w:rPr>
        <w:t>Бадминтон как система занятий по реабилитации и восстановлению здоровья человека.</w:t>
      </w:r>
    </w:p>
    <w:p w14:paraId="19B89B41" w14:textId="77777777" w:rsidR="00A76077" w:rsidRPr="00ED7423" w:rsidRDefault="00A76077" w:rsidP="00ED7423">
      <w:pPr>
        <w:pStyle w:val="ConsPlusNormal"/>
        <w:ind w:firstLine="540"/>
        <w:jc w:val="both"/>
        <w:rPr>
          <w:szCs w:val="24"/>
        </w:rPr>
      </w:pPr>
      <w:r w:rsidRPr="00ED7423">
        <w:rPr>
          <w:szCs w:val="24"/>
        </w:rPr>
        <w:t>Бадминтон как система оздоровительных занятий в профилактике профессиональных заболеваний человека.</w:t>
      </w:r>
    </w:p>
    <w:p w14:paraId="5A28D5AB" w14:textId="77777777" w:rsidR="00A76077" w:rsidRPr="00ED7423" w:rsidRDefault="00A76077" w:rsidP="00ED7423">
      <w:pPr>
        <w:pStyle w:val="ConsPlusNormal"/>
        <w:ind w:firstLine="540"/>
        <w:jc w:val="both"/>
        <w:rPr>
          <w:szCs w:val="24"/>
        </w:rPr>
      </w:pPr>
      <w:r w:rsidRPr="00ED7423">
        <w:rPr>
          <w:szCs w:val="24"/>
        </w:rPr>
        <w:t>Бадминтон как средство длительного сохранения творческой активности человека.</w:t>
      </w:r>
    </w:p>
    <w:p w14:paraId="6B99DEC7" w14:textId="77777777" w:rsidR="00A76077" w:rsidRPr="00ED7423" w:rsidRDefault="00A76077" w:rsidP="00ED7423">
      <w:pPr>
        <w:pStyle w:val="ConsPlusNormal"/>
        <w:ind w:firstLine="540"/>
        <w:jc w:val="both"/>
        <w:rPr>
          <w:szCs w:val="24"/>
        </w:rPr>
      </w:pPr>
      <w:r w:rsidRPr="00ED7423">
        <w:rPr>
          <w:szCs w:val="24"/>
        </w:rPr>
        <w:t>Бадминтон как система оздоровительных занятий в профилактике профессиональных заболеваний человека. Содержание тренировочных занятий в бадминтоне.</w:t>
      </w:r>
    </w:p>
    <w:p w14:paraId="09047A72" w14:textId="77777777" w:rsidR="00A76077" w:rsidRPr="00ED7423" w:rsidRDefault="00A76077" w:rsidP="00ED7423">
      <w:pPr>
        <w:pStyle w:val="ConsPlusNormal"/>
        <w:ind w:firstLine="540"/>
        <w:jc w:val="both"/>
        <w:rPr>
          <w:szCs w:val="24"/>
        </w:rPr>
      </w:pPr>
      <w:r w:rsidRPr="00ED7423">
        <w:rPr>
          <w:szCs w:val="24"/>
        </w:rPr>
        <w:t>2) Способы самостоятельной деятельности.</w:t>
      </w:r>
    </w:p>
    <w:p w14:paraId="0BDA2E86" w14:textId="77777777" w:rsidR="00A76077" w:rsidRPr="00ED7423" w:rsidRDefault="00A76077" w:rsidP="00ED7423">
      <w:pPr>
        <w:pStyle w:val="ConsPlusNormal"/>
        <w:ind w:firstLine="540"/>
        <w:jc w:val="both"/>
        <w:rPr>
          <w:szCs w:val="24"/>
        </w:rPr>
      </w:pPr>
      <w:r w:rsidRPr="00ED7423">
        <w:rPr>
          <w:szCs w:val="24"/>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14:paraId="4C378C9E" w14:textId="77777777" w:rsidR="00A76077" w:rsidRPr="00ED7423" w:rsidRDefault="00A76077" w:rsidP="00ED7423">
      <w:pPr>
        <w:pStyle w:val="ConsPlusNormal"/>
        <w:ind w:firstLine="540"/>
        <w:jc w:val="both"/>
        <w:rPr>
          <w:szCs w:val="24"/>
        </w:rPr>
      </w:pPr>
      <w:r w:rsidRPr="00ED7423">
        <w:rPr>
          <w:szCs w:val="24"/>
        </w:rPr>
        <w:t>Оздоровительные, рекреативные и спортивные формы организации занятий бадминтоном.</w:t>
      </w:r>
    </w:p>
    <w:p w14:paraId="0A1A5D3F" w14:textId="77777777" w:rsidR="00A76077" w:rsidRPr="00ED7423" w:rsidRDefault="00A76077" w:rsidP="00ED7423">
      <w:pPr>
        <w:pStyle w:val="ConsPlusNormal"/>
        <w:ind w:firstLine="540"/>
        <w:jc w:val="both"/>
        <w:rPr>
          <w:szCs w:val="24"/>
        </w:rPr>
      </w:pPr>
      <w:r w:rsidRPr="00ED7423">
        <w:rPr>
          <w:szCs w:val="24"/>
        </w:rPr>
        <w:t>Оценка индивидуального здоровья.</w:t>
      </w:r>
    </w:p>
    <w:p w14:paraId="3077F72E" w14:textId="77777777" w:rsidR="00A76077" w:rsidRPr="00ED7423" w:rsidRDefault="00A76077" w:rsidP="00ED7423">
      <w:pPr>
        <w:pStyle w:val="ConsPlusNormal"/>
        <w:ind w:firstLine="540"/>
        <w:jc w:val="both"/>
        <w:rPr>
          <w:szCs w:val="24"/>
        </w:rPr>
      </w:pPr>
      <w:r w:rsidRPr="00ED7423">
        <w:rPr>
          <w:szCs w:val="24"/>
        </w:rPr>
        <w:t>3) Физическое совершенствование.</w:t>
      </w:r>
    </w:p>
    <w:p w14:paraId="05526985" w14:textId="77777777" w:rsidR="00A76077" w:rsidRPr="00ED7423" w:rsidRDefault="00A76077" w:rsidP="00ED7423">
      <w:pPr>
        <w:pStyle w:val="ConsPlusNormal"/>
        <w:ind w:firstLine="540"/>
        <w:jc w:val="both"/>
        <w:rPr>
          <w:szCs w:val="24"/>
        </w:rPr>
      </w:pPr>
      <w:r w:rsidRPr="00ED7423">
        <w:rPr>
          <w:szCs w:val="24"/>
        </w:rP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14:paraId="45A6C392" w14:textId="77777777" w:rsidR="00A76077" w:rsidRPr="00ED7423" w:rsidRDefault="00A76077" w:rsidP="00ED7423">
      <w:pPr>
        <w:pStyle w:val="ConsPlusNormal"/>
        <w:ind w:firstLine="540"/>
        <w:jc w:val="both"/>
        <w:rPr>
          <w:szCs w:val="24"/>
        </w:rPr>
      </w:pPr>
      <w:r w:rsidRPr="00ED7423">
        <w:rPr>
          <w:szCs w:val="24"/>
        </w:rPr>
        <w:t>Развитие физических качеств в бадминтоне.</w:t>
      </w:r>
    </w:p>
    <w:p w14:paraId="29A990FB" w14:textId="77777777" w:rsidR="00A76077" w:rsidRPr="00ED7423" w:rsidRDefault="00A76077" w:rsidP="00ED7423">
      <w:pPr>
        <w:pStyle w:val="ConsPlusNormal"/>
        <w:ind w:firstLine="540"/>
        <w:jc w:val="both"/>
        <w:rPr>
          <w:szCs w:val="24"/>
        </w:rPr>
      </w:pPr>
      <w:r w:rsidRPr="00ED7423">
        <w:rPr>
          <w:szCs w:val="24"/>
        </w:rPr>
        <w:t>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14:paraId="692BB7F6" w14:textId="77777777" w:rsidR="00A76077" w:rsidRPr="00ED7423" w:rsidRDefault="00A76077" w:rsidP="00ED7423">
      <w:pPr>
        <w:pStyle w:val="ConsPlusNormal"/>
        <w:ind w:firstLine="540"/>
        <w:jc w:val="both"/>
        <w:rPr>
          <w:szCs w:val="24"/>
        </w:rPr>
      </w:pPr>
      <w:r w:rsidRPr="00ED7423">
        <w:rPr>
          <w:szCs w:val="24"/>
        </w:rPr>
        <w:t>Прикладные упражнения и технические действия в бадминтоне. Удары "</w:t>
      </w:r>
      <w:proofErr w:type="spellStart"/>
      <w:r w:rsidRPr="00ED7423">
        <w:rPr>
          <w:szCs w:val="24"/>
        </w:rPr>
        <w:t>смеш</w:t>
      </w:r>
      <w:proofErr w:type="spellEnd"/>
      <w:r w:rsidRPr="00ED7423">
        <w:rPr>
          <w:szCs w:val="24"/>
        </w:rPr>
        <w:t>": высоко-далекие удары по прямой, по диагонали, в правый и левый угол площадки, укороченные удары на сетку, плоские удары в средней зоне площадки.</w:t>
      </w:r>
    </w:p>
    <w:p w14:paraId="4D3D3CD8" w14:textId="77777777" w:rsidR="00A76077" w:rsidRPr="00ED7423" w:rsidRDefault="00A76077" w:rsidP="00ED7423">
      <w:pPr>
        <w:pStyle w:val="ConsPlusNormal"/>
        <w:ind w:firstLine="540"/>
        <w:jc w:val="both"/>
        <w:rPr>
          <w:szCs w:val="24"/>
        </w:rPr>
      </w:pPr>
      <w:r w:rsidRPr="00ED7423">
        <w:rPr>
          <w:szCs w:val="24"/>
        </w:rPr>
        <w:t>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w:t>
      </w:r>
    </w:p>
    <w:p w14:paraId="41541A90" w14:textId="77777777" w:rsidR="00A76077" w:rsidRPr="00ED7423" w:rsidRDefault="00A76077" w:rsidP="00ED7423">
      <w:pPr>
        <w:pStyle w:val="ConsPlusNormal"/>
        <w:ind w:firstLine="540"/>
        <w:jc w:val="both"/>
        <w:rPr>
          <w:szCs w:val="24"/>
        </w:rPr>
      </w:pPr>
      <w:r w:rsidRPr="00ED7423">
        <w:rPr>
          <w:szCs w:val="24"/>
        </w:rPr>
        <w:t>Упражнения специальной физической подготовки.</w:t>
      </w:r>
    </w:p>
    <w:p w14:paraId="528BD5F6" w14:textId="77777777" w:rsidR="00A76077" w:rsidRPr="00ED7423" w:rsidRDefault="00A76077" w:rsidP="00ED7423">
      <w:pPr>
        <w:pStyle w:val="ConsPlusNormal"/>
        <w:ind w:firstLine="540"/>
        <w:jc w:val="both"/>
        <w:rPr>
          <w:szCs w:val="24"/>
        </w:rPr>
      </w:pPr>
      <w:r w:rsidRPr="00ED7423">
        <w:rPr>
          <w:szCs w:val="24"/>
        </w:rPr>
        <w:t>127.9.9.7. Содержание модуля "Бадминтон" способствует достижению обучающимися личностных, метапредметных и предметных результатов обучения.</w:t>
      </w:r>
    </w:p>
    <w:p w14:paraId="599C1B6D" w14:textId="77777777" w:rsidR="00A76077" w:rsidRPr="00ED7423" w:rsidRDefault="00A76077" w:rsidP="00ED7423">
      <w:pPr>
        <w:pStyle w:val="ConsPlusNormal"/>
        <w:ind w:firstLine="540"/>
        <w:jc w:val="both"/>
        <w:rPr>
          <w:szCs w:val="24"/>
        </w:rPr>
      </w:pPr>
      <w:r w:rsidRPr="00ED7423">
        <w:rPr>
          <w:szCs w:val="24"/>
        </w:rPr>
        <w:t>127.9.9.7.1. При изучении модуля "Бадминтон" на уровне среднего общего образования у обучающихся будут сформированы следующие личностные результаты:</w:t>
      </w:r>
    </w:p>
    <w:p w14:paraId="54D5155D" w14:textId="77777777" w:rsidR="00A76077" w:rsidRPr="00ED7423" w:rsidRDefault="00A76077" w:rsidP="00ED7423">
      <w:pPr>
        <w:pStyle w:val="ConsPlusNormal"/>
        <w:ind w:firstLine="540"/>
        <w:jc w:val="both"/>
        <w:rPr>
          <w:szCs w:val="24"/>
        </w:rPr>
      </w:pPr>
      <w:r w:rsidRPr="00ED7423">
        <w:rPr>
          <w:szCs w:val="24"/>
        </w:rPr>
        <w:t xml:space="preserve">проявление чувства патриотизма, ответственности перед Родиной, гордости за свой </w:t>
      </w:r>
      <w:r w:rsidRPr="00ED7423">
        <w:rPr>
          <w:szCs w:val="24"/>
        </w:rPr>
        <w:lastRenderedPageBreak/>
        <w:t>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14:paraId="0DA178CA" w14:textId="77777777" w:rsidR="00A76077" w:rsidRPr="00ED7423" w:rsidRDefault="00A76077" w:rsidP="00ED7423">
      <w:pPr>
        <w:pStyle w:val="ConsPlusNormal"/>
        <w:ind w:firstLine="540"/>
        <w:jc w:val="both"/>
        <w:rPr>
          <w:szCs w:val="24"/>
        </w:rPr>
      </w:pPr>
      <w:r w:rsidRPr="00ED7423">
        <w:rPr>
          <w:szCs w:val="24"/>
        </w:rP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14:paraId="06A3955C" w14:textId="77777777" w:rsidR="00A76077" w:rsidRPr="00ED7423" w:rsidRDefault="00A76077" w:rsidP="00ED7423">
      <w:pPr>
        <w:pStyle w:val="ConsPlusNormal"/>
        <w:ind w:firstLine="540"/>
        <w:jc w:val="both"/>
        <w:rPr>
          <w:szCs w:val="24"/>
        </w:rPr>
      </w:pPr>
      <w:r w:rsidRPr="00ED7423">
        <w:rPr>
          <w:szCs w:val="24"/>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14:paraId="4CA591D5" w14:textId="77777777" w:rsidR="00A76077" w:rsidRPr="00ED7423" w:rsidRDefault="00A76077" w:rsidP="00ED7423">
      <w:pPr>
        <w:pStyle w:val="ConsPlusNormal"/>
        <w:ind w:firstLine="540"/>
        <w:jc w:val="both"/>
        <w:rPr>
          <w:szCs w:val="24"/>
        </w:rPr>
      </w:pPr>
      <w:r w:rsidRPr="00ED7423">
        <w:rPr>
          <w:szCs w:val="24"/>
        </w:rP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14:paraId="06D8870D" w14:textId="77777777" w:rsidR="00A76077" w:rsidRPr="00ED7423" w:rsidRDefault="00A76077" w:rsidP="00ED7423">
      <w:pPr>
        <w:pStyle w:val="ConsPlusNormal"/>
        <w:ind w:firstLine="540"/>
        <w:jc w:val="both"/>
        <w:rPr>
          <w:szCs w:val="24"/>
        </w:rPr>
      </w:pPr>
      <w:r w:rsidRPr="00ED7423">
        <w:rPr>
          <w:szCs w:val="24"/>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14:paraId="3BC1BC10" w14:textId="77777777" w:rsidR="00A76077" w:rsidRPr="00ED7423" w:rsidRDefault="00A76077" w:rsidP="00ED7423">
      <w:pPr>
        <w:pStyle w:val="ConsPlusNormal"/>
        <w:ind w:firstLine="540"/>
        <w:jc w:val="both"/>
        <w:rPr>
          <w:szCs w:val="24"/>
        </w:rPr>
      </w:pPr>
      <w:r w:rsidRPr="00ED7423">
        <w:rPr>
          <w:szCs w:val="24"/>
        </w:rPr>
        <w:t>готовность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профессиональной, спортивной и общественной деятельности;</w:t>
      </w:r>
    </w:p>
    <w:p w14:paraId="12589073" w14:textId="77777777" w:rsidR="00A76077" w:rsidRPr="00ED7423" w:rsidRDefault="00A76077" w:rsidP="00ED7423">
      <w:pPr>
        <w:pStyle w:val="ConsPlusNormal"/>
        <w:ind w:firstLine="540"/>
        <w:jc w:val="both"/>
        <w:rPr>
          <w:szCs w:val="24"/>
        </w:rPr>
      </w:pPr>
      <w:r w:rsidRPr="00ED7423">
        <w:rPr>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6AAA4F10" w14:textId="77777777" w:rsidR="00A76077" w:rsidRPr="00ED7423" w:rsidRDefault="00A76077" w:rsidP="00ED7423">
      <w:pPr>
        <w:pStyle w:val="ConsPlusNormal"/>
        <w:ind w:firstLine="540"/>
        <w:jc w:val="both"/>
        <w:rPr>
          <w:szCs w:val="24"/>
        </w:rPr>
      </w:pPr>
      <w:r w:rsidRPr="00ED7423">
        <w:rPr>
          <w:szCs w:val="24"/>
        </w:rPr>
        <w:t>127.9.9.7.2. При изучении модуля "Бадминтон" на уровне среднего общего образования у обучающихся будут сформированы следующие метапредметные результаты:</w:t>
      </w:r>
    </w:p>
    <w:p w14:paraId="22A7F700" w14:textId="77777777" w:rsidR="00A76077" w:rsidRPr="00ED7423" w:rsidRDefault="00A76077" w:rsidP="00ED7423">
      <w:pPr>
        <w:pStyle w:val="ConsPlusNormal"/>
        <w:ind w:firstLine="540"/>
        <w:jc w:val="both"/>
        <w:rPr>
          <w:szCs w:val="24"/>
        </w:rPr>
      </w:pPr>
      <w:r w:rsidRPr="00ED7423">
        <w:rPr>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14:paraId="20BB7AD7" w14:textId="77777777" w:rsidR="00A76077" w:rsidRPr="00ED7423" w:rsidRDefault="00A76077" w:rsidP="00ED7423">
      <w:pPr>
        <w:pStyle w:val="ConsPlusNormal"/>
        <w:ind w:firstLine="540"/>
        <w:jc w:val="both"/>
        <w:rPr>
          <w:szCs w:val="24"/>
        </w:rPr>
      </w:pPr>
      <w:r w:rsidRPr="00ED7423">
        <w:rPr>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53645AA7" w14:textId="77777777" w:rsidR="00A76077" w:rsidRPr="00ED7423" w:rsidRDefault="00A76077" w:rsidP="00ED7423">
      <w:pPr>
        <w:pStyle w:val="ConsPlusNormal"/>
        <w:ind w:firstLine="540"/>
        <w:jc w:val="both"/>
        <w:rPr>
          <w:szCs w:val="24"/>
        </w:rPr>
      </w:pPr>
      <w:r w:rsidRPr="00ED7423">
        <w:rPr>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14:paraId="4BF69C9F" w14:textId="77777777" w:rsidR="00A76077" w:rsidRPr="00ED7423" w:rsidRDefault="00A76077" w:rsidP="00ED7423">
      <w:pPr>
        <w:pStyle w:val="ConsPlusNormal"/>
        <w:ind w:firstLine="540"/>
        <w:jc w:val="both"/>
        <w:rPr>
          <w:szCs w:val="24"/>
        </w:rPr>
      </w:pPr>
      <w:r w:rsidRPr="00ED7423">
        <w:rPr>
          <w:szCs w:val="24"/>
        </w:rPr>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4EE36570" w14:textId="77777777" w:rsidR="00A76077" w:rsidRPr="00ED7423" w:rsidRDefault="00A76077" w:rsidP="00ED7423">
      <w:pPr>
        <w:pStyle w:val="ConsPlusNormal"/>
        <w:ind w:firstLine="540"/>
        <w:jc w:val="both"/>
        <w:rPr>
          <w:szCs w:val="24"/>
        </w:rPr>
      </w:pPr>
      <w:r w:rsidRPr="00ED7423">
        <w:rPr>
          <w:szCs w:val="24"/>
        </w:rPr>
        <w:t>127.9.9.7.3. При изучении модуля "Бадминтон" на уровне среднего общего образования у обучающихся будут сформированы следующие предметные результаты:</w:t>
      </w:r>
    </w:p>
    <w:p w14:paraId="04B76630" w14:textId="77777777" w:rsidR="00A76077" w:rsidRPr="00ED7423" w:rsidRDefault="00A76077" w:rsidP="00ED7423">
      <w:pPr>
        <w:pStyle w:val="ConsPlusNormal"/>
        <w:ind w:firstLine="540"/>
        <w:jc w:val="both"/>
        <w:rPr>
          <w:szCs w:val="24"/>
        </w:rPr>
      </w:pPr>
      <w:r w:rsidRPr="00ED7423">
        <w:rPr>
          <w:szCs w:val="24"/>
        </w:rPr>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14:paraId="0AD7F384" w14:textId="77777777" w:rsidR="00A76077" w:rsidRPr="00ED7423" w:rsidRDefault="00A76077" w:rsidP="00ED7423">
      <w:pPr>
        <w:pStyle w:val="ConsPlusNormal"/>
        <w:ind w:firstLine="540"/>
        <w:jc w:val="both"/>
        <w:rPr>
          <w:szCs w:val="24"/>
        </w:rPr>
      </w:pPr>
      <w:r w:rsidRPr="00ED7423">
        <w:rPr>
          <w:szCs w:val="24"/>
        </w:rPr>
        <w:t>умение планировать содержание оздоровительных, рекреативных и тренировочных занятий бадминтоном;</w:t>
      </w:r>
    </w:p>
    <w:p w14:paraId="19A5CBA6" w14:textId="77777777" w:rsidR="00A76077" w:rsidRPr="00ED7423" w:rsidRDefault="00A76077" w:rsidP="00ED7423">
      <w:pPr>
        <w:pStyle w:val="ConsPlusNormal"/>
        <w:ind w:firstLine="540"/>
        <w:jc w:val="both"/>
        <w:rPr>
          <w:szCs w:val="24"/>
        </w:rPr>
      </w:pPr>
      <w:r w:rsidRPr="00ED7423">
        <w:rPr>
          <w:szCs w:val="24"/>
        </w:rPr>
        <w:t>знание особенностей занятий бадминтоном в адаптивной физической культуре;</w:t>
      </w:r>
    </w:p>
    <w:p w14:paraId="088257BB" w14:textId="77777777" w:rsidR="00A76077" w:rsidRPr="00ED7423" w:rsidRDefault="00A76077" w:rsidP="00ED7423">
      <w:pPr>
        <w:pStyle w:val="ConsPlusNormal"/>
        <w:ind w:firstLine="540"/>
        <w:jc w:val="both"/>
        <w:rPr>
          <w:szCs w:val="24"/>
        </w:rPr>
      </w:pPr>
      <w:r w:rsidRPr="00ED7423">
        <w:rPr>
          <w:szCs w:val="24"/>
        </w:rPr>
        <w:t>знание правил подбора физической нагрузки на занятиях в специальной медицинской группе;</w:t>
      </w:r>
    </w:p>
    <w:p w14:paraId="0B6C4BCC" w14:textId="77777777" w:rsidR="00A76077" w:rsidRPr="00ED7423" w:rsidRDefault="00A76077" w:rsidP="00ED7423">
      <w:pPr>
        <w:pStyle w:val="ConsPlusNormal"/>
        <w:ind w:firstLine="540"/>
        <w:jc w:val="both"/>
        <w:rPr>
          <w:szCs w:val="24"/>
        </w:rPr>
      </w:pPr>
      <w:r w:rsidRPr="00ED7423">
        <w:rPr>
          <w:szCs w:val="24"/>
        </w:rPr>
        <w:t>умение организовать занятие бадминтоном для решения задач адаптивной двигательной рекреации и реабилитации;</w:t>
      </w:r>
    </w:p>
    <w:p w14:paraId="54A480B0" w14:textId="77777777" w:rsidR="00A76077" w:rsidRPr="00ED7423" w:rsidRDefault="00A76077" w:rsidP="00ED7423">
      <w:pPr>
        <w:pStyle w:val="ConsPlusNormal"/>
        <w:ind w:firstLine="540"/>
        <w:jc w:val="both"/>
        <w:rPr>
          <w:szCs w:val="24"/>
        </w:rPr>
      </w:pPr>
      <w:r w:rsidRPr="00ED7423">
        <w:rPr>
          <w:szCs w:val="24"/>
        </w:rPr>
        <w:t>умение оценивать физическую работоспособность с применением пробы PWC 140;</w:t>
      </w:r>
    </w:p>
    <w:p w14:paraId="45E9C6E4" w14:textId="77777777" w:rsidR="00A76077" w:rsidRPr="00ED7423" w:rsidRDefault="00A76077" w:rsidP="00ED7423">
      <w:pPr>
        <w:pStyle w:val="ConsPlusNormal"/>
        <w:ind w:firstLine="540"/>
        <w:jc w:val="both"/>
        <w:rPr>
          <w:szCs w:val="24"/>
        </w:rPr>
      </w:pPr>
      <w:r w:rsidRPr="00ED7423">
        <w:rPr>
          <w:szCs w:val="24"/>
        </w:rPr>
        <w:t>владение методикой тестирования уровня развития двигательных способностей и способами оценивания индивидуального здоровья человека;</w:t>
      </w:r>
    </w:p>
    <w:p w14:paraId="347FE255" w14:textId="77777777" w:rsidR="00A76077" w:rsidRPr="00ED7423" w:rsidRDefault="00A76077" w:rsidP="00ED7423">
      <w:pPr>
        <w:pStyle w:val="ConsPlusNormal"/>
        <w:ind w:firstLine="540"/>
        <w:jc w:val="both"/>
        <w:rPr>
          <w:szCs w:val="24"/>
        </w:rPr>
      </w:pPr>
      <w:r w:rsidRPr="00ED7423">
        <w:rPr>
          <w:szCs w:val="24"/>
        </w:rPr>
        <w:lastRenderedPageBreak/>
        <w:t>демонстрация индивидуальной динамики развития физических качеств;</w:t>
      </w:r>
    </w:p>
    <w:p w14:paraId="291AB7FD" w14:textId="77777777" w:rsidR="00A76077" w:rsidRPr="00ED7423" w:rsidRDefault="00A76077" w:rsidP="00ED7423">
      <w:pPr>
        <w:pStyle w:val="ConsPlusNormal"/>
        <w:ind w:firstLine="540"/>
        <w:jc w:val="both"/>
        <w:rPr>
          <w:szCs w:val="24"/>
        </w:rPr>
      </w:pPr>
      <w:r w:rsidRPr="00ED7423">
        <w:rPr>
          <w:szCs w:val="24"/>
        </w:rPr>
        <w:t>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14:paraId="011127FA" w14:textId="77777777" w:rsidR="00A76077" w:rsidRPr="00ED7423" w:rsidRDefault="00A76077" w:rsidP="00ED7423">
      <w:pPr>
        <w:pStyle w:val="ConsPlusNormal"/>
        <w:ind w:firstLine="540"/>
        <w:jc w:val="both"/>
        <w:rPr>
          <w:szCs w:val="24"/>
        </w:rPr>
      </w:pPr>
      <w:r w:rsidRPr="00ED7423">
        <w:rPr>
          <w:szCs w:val="24"/>
        </w:rPr>
        <w:t>умение использовать тактику защиты и атаки при одиночной игре;</w:t>
      </w:r>
    </w:p>
    <w:p w14:paraId="0A3744BE" w14:textId="77777777" w:rsidR="00A76077" w:rsidRPr="00ED7423" w:rsidRDefault="00A76077" w:rsidP="00ED7423">
      <w:pPr>
        <w:pStyle w:val="ConsPlusNormal"/>
        <w:ind w:firstLine="540"/>
        <w:jc w:val="both"/>
        <w:rPr>
          <w:szCs w:val="24"/>
        </w:rPr>
      </w:pPr>
      <w:r w:rsidRPr="00ED7423">
        <w:rPr>
          <w:szCs w:val="24"/>
        </w:rPr>
        <w:t>применять защитные и атакующие действия игроков при парной игре;</w:t>
      </w:r>
    </w:p>
    <w:p w14:paraId="0554D2DE" w14:textId="77777777" w:rsidR="00A76077" w:rsidRPr="00ED7423" w:rsidRDefault="00A76077" w:rsidP="00ED7423">
      <w:pPr>
        <w:pStyle w:val="ConsPlusNormal"/>
        <w:ind w:firstLine="540"/>
        <w:jc w:val="both"/>
        <w:rPr>
          <w:szCs w:val="24"/>
        </w:rPr>
      </w:pPr>
      <w:r w:rsidRPr="00ED7423">
        <w:rPr>
          <w:szCs w:val="24"/>
        </w:rPr>
        <w:t>умение осуществлять игровую деятельность по правилам с использованием ранее разученных технических приемов;</w:t>
      </w:r>
    </w:p>
    <w:p w14:paraId="222A4336" w14:textId="77777777" w:rsidR="00A76077" w:rsidRPr="00ED7423" w:rsidRDefault="00A76077" w:rsidP="00ED7423">
      <w:pPr>
        <w:pStyle w:val="ConsPlusNormal"/>
        <w:ind w:firstLine="540"/>
        <w:jc w:val="both"/>
        <w:rPr>
          <w:szCs w:val="24"/>
        </w:rPr>
      </w:pPr>
      <w:r w:rsidRPr="00ED7423">
        <w:rPr>
          <w:szCs w:val="24"/>
        </w:rPr>
        <w:t>демонстрация правильной техники двигательных действий при игре в бадминтон: удары "</w:t>
      </w:r>
      <w:proofErr w:type="spellStart"/>
      <w:r w:rsidRPr="00ED7423">
        <w:rPr>
          <w:szCs w:val="24"/>
        </w:rPr>
        <w:t>смеш</w:t>
      </w:r>
      <w:proofErr w:type="spellEnd"/>
      <w:r w:rsidRPr="00ED7423">
        <w:rPr>
          <w:szCs w:val="24"/>
        </w:rPr>
        <w:t>": высоко-далекие удары по прямой, по диагонали, в правый и левый угол площадки; укороченные удары на сетку; плоские удары в средней зоне площадки;</w:t>
      </w:r>
    </w:p>
    <w:p w14:paraId="4A61456C" w14:textId="77777777" w:rsidR="00A76077" w:rsidRPr="00ED7423" w:rsidRDefault="00A76077" w:rsidP="00ED7423">
      <w:pPr>
        <w:pStyle w:val="ConsPlusNormal"/>
        <w:ind w:firstLine="540"/>
        <w:jc w:val="both"/>
        <w:rPr>
          <w:szCs w:val="24"/>
        </w:rPr>
      </w:pPr>
      <w:r w:rsidRPr="00ED7423">
        <w:rPr>
          <w:szCs w:val="24"/>
        </w:rP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14:paraId="10B1176B" w14:textId="77777777" w:rsidR="00A76077" w:rsidRPr="00ED7423" w:rsidRDefault="00A76077" w:rsidP="00ED7423">
      <w:pPr>
        <w:pStyle w:val="ConsPlusNormal"/>
        <w:ind w:firstLine="540"/>
        <w:jc w:val="both"/>
        <w:rPr>
          <w:szCs w:val="24"/>
        </w:rPr>
      </w:pPr>
      <w:r w:rsidRPr="00ED7423">
        <w:rPr>
          <w:szCs w:val="24"/>
        </w:rPr>
        <w:t>умение выполнять упражнения специальной физической подготовки.</w:t>
      </w:r>
    </w:p>
    <w:p w14:paraId="74DC1120" w14:textId="77777777" w:rsidR="00A76077" w:rsidRPr="00ED7423" w:rsidRDefault="00A76077" w:rsidP="00ED7423">
      <w:pPr>
        <w:pStyle w:val="ConsPlusNormal"/>
        <w:ind w:firstLine="540"/>
        <w:jc w:val="both"/>
        <w:rPr>
          <w:szCs w:val="24"/>
        </w:rPr>
      </w:pPr>
      <w:r w:rsidRPr="00ED7423">
        <w:rPr>
          <w:szCs w:val="24"/>
        </w:rPr>
        <w:t>умение осуществлять игровую деятельность по правилам с использованием ранее разученных технических приемов.</w:t>
      </w:r>
    </w:p>
    <w:p w14:paraId="3989EDBD" w14:textId="77777777" w:rsidR="00A76077" w:rsidRPr="00ED7423" w:rsidRDefault="00A76077" w:rsidP="00ED7423">
      <w:pPr>
        <w:pStyle w:val="ConsPlusNormal"/>
        <w:ind w:firstLine="540"/>
        <w:jc w:val="both"/>
        <w:rPr>
          <w:szCs w:val="24"/>
        </w:rPr>
      </w:pPr>
      <w:r w:rsidRPr="00ED7423">
        <w:rPr>
          <w:szCs w:val="24"/>
        </w:rPr>
        <w:t>127.9.10. Модуль "Триатлон".</w:t>
      </w:r>
    </w:p>
    <w:p w14:paraId="7B7241E6" w14:textId="77777777" w:rsidR="00A76077" w:rsidRPr="00ED7423" w:rsidRDefault="00A76077" w:rsidP="00ED7423">
      <w:pPr>
        <w:pStyle w:val="ConsPlusNormal"/>
        <w:ind w:firstLine="540"/>
        <w:jc w:val="both"/>
        <w:rPr>
          <w:szCs w:val="24"/>
        </w:rPr>
      </w:pPr>
      <w:r w:rsidRPr="00ED7423">
        <w:rPr>
          <w:szCs w:val="24"/>
        </w:rPr>
        <w:t>127.9.10.1. Пояснительная записка модуля "Триатлон".</w:t>
      </w:r>
    </w:p>
    <w:p w14:paraId="69571761" w14:textId="77777777" w:rsidR="00A76077" w:rsidRPr="00ED7423" w:rsidRDefault="00A76077" w:rsidP="00ED7423">
      <w:pPr>
        <w:pStyle w:val="ConsPlusNormal"/>
        <w:ind w:firstLine="540"/>
        <w:jc w:val="both"/>
        <w:rPr>
          <w:szCs w:val="24"/>
        </w:rPr>
      </w:pPr>
      <w:r w:rsidRPr="00ED7423">
        <w:rPr>
          <w:szCs w:val="24"/>
        </w:rPr>
        <w:t>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D28C3C5" w14:textId="77777777" w:rsidR="00A76077" w:rsidRPr="00ED7423" w:rsidRDefault="00A76077" w:rsidP="00ED7423">
      <w:pPr>
        <w:pStyle w:val="ConsPlusNormal"/>
        <w:ind w:firstLine="540"/>
        <w:jc w:val="both"/>
        <w:rPr>
          <w:szCs w:val="24"/>
        </w:rPr>
      </w:pPr>
      <w:r w:rsidRPr="00ED7423">
        <w:rPr>
          <w:szCs w:val="24"/>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14:paraId="2FEB4D1C" w14:textId="77777777" w:rsidR="00A76077" w:rsidRPr="00ED7423" w:rsidRDefault="00A76077" w:rsidP="00ED7423">
      <w:pPr>
        <w:pStyle w:val="ConsPlusNormal"/>
        <w:ind w:firstLine="540"/>
        <w:jc w:val="both"/>
        <w:rPr>
          <w:szCs w:val="24"/>
        </w:rPr>
      </w:pPr>
      <w:r w:rsidRPr="00ED7423">
        <w:rPr>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14:paraId="70F9FE44" w14:textId="77777777" w:rsidR="00A76077" w:rsidRPr="00ED7423" w:rsidRDefault="00A76077" w:rsidP="00ED7423">
      <w:pPr>
        <w:pStyle w:val="ConsPlusNormal"/>
        <w:ind w:firstLine="540"/>
        <w:jc w:val="both"/>
        <w:rPr>
          <w:szCs w:val="24"/>
        </w:rPr>
      </w:pPr>
      <w:r w:rsidRPr="00ED7423">
        <w:rPr>
          <w:szCs w:val="24"/>
        </w:rPr>
        <w:t>127.9.10.2. 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14:paraId="419C6167" w14:textId="77777777" w:rsidR="00A76077" w:rsidRPr="00ED7423" w:rsidRDefault="00A76077" w:rsidP="00ED7423">
      <w:pPr>
        <w:pStyle w:val="ConsPlusNormal"/>
        <w:ind w:firstLine="540"/>
        <w:jc w:val="both"/>
        <w:rPr>
          <w:szCs w:val="24"/>
        </w:rPr>
      </w:pPr>
      <w:r w:rsidRPr="00ED7423">
        <w:rPr>
          <w:szCs w:val="24"/>
        </w:rPr>
        <w:t>127.9.10.3. Задачами изучения модуля "Триатлон" являются:</w:t>
      </w:r>
    </w:p>
    <w:p w14:paraId="27517912" w14:textId="77777777" w:rsidR="00A76077" w:rsidRPr="00ED7423" w:rsidRDefault="00A76077" w:rsidP="00ED7423">
      <w:pPr>
        <w:pStyle w:val="ConsPlusNormal"/>
        <w:ind w:firstLine="540"/>
        <w:jc w:val="both"/>
        <w:rPr>
          <w:szCs w:val="24"/>
        </w:rPr>
      </w:pPr>
      <w:r w:rsidRPr="00ED7423">
        <w:rPr>
          <w:szCs w:val="24"/>
        </w:rPr>
        <w:t>всестороннее гармоничное развитие детей и подростков, увеличение объема их двигательной активности;</w:t>
      </w:r>
    </w:p>
    <w:p w14:paraId="7B9E7A68" w14:textId="77777777" w:rsidR="00A76077" w:rsidRPr="00ED7423" w:rsidRDefault="00A76077" w:rsidP="00ED7423">
      <w:pPr>
        <w:pStyle w:val="ConsPlusNormal"/>
        <w:ind w:firstLine="540"/>
        <w:jc w:val="both"/>
        <w:rPr>
          <w:szCs w:val="24"/>
        </w:rPr>
      </w:pPr>
      <w:r w:rsidRPr="00ED7423">
        <w:rPr>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14:paraId="09CAE3F1" w14:textId="77777777" w:rsidR="00A76077" w:rsidRPr="00ED7423" w:rsidRDefault="00A76077" w:rsidP="00ED7423">
      <w:pPr>
        <w:pStyle w:val="ConsPlusNormal"/>
        <w:ind w:firstLine="540"/>
        <w:jc w:val="both"/>
        <w:rPr>
          <w:szCs w:val="24"/>
        </w:rPr>
      </w:pPr>
      <w:r w:rsidRPr="00ED7423">
        <w:rPr>
          <w:szCs w:val="24"/>
        </w:rPr>
        <w:t>освоение знаний о физической культуре и спорте в целом, и о триатлоне в частности;</w:t>
      </w:r>
    </w:p>
    <w:p w14:paraId="47974747" w14:textId="77777777" w:rsidR="00A76077" w:rsidRPr="00ED7423" w:rsidRDefault="00A76077" w:rsidP="00ED7423">
      <w:pPr>
        <w:pStyle w:val="ConsPlusNormal"/>
        <w:ind w:firstLine="540"/>
        <w:jc w:val="both"/>
        <w:rPr>
          <w:szCs w:val="24"/>
        </w:rPr>
      </w:pPr>
      <w:r w:rsidRPr="00ED7423">
        <w:rPr>
          <w:szCs w:val="24"/>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14:paraId="11964783" w14:textId="77777777" w:rsidR="00A76077" w:rsidRPr="00ED7423" w:rsidRDefault="00A76077" w:rsidP="00ED7423">
      <w:pPr>
        <w:pStyle w:val="ConsPlusNormal"/>
        <w:ind w:firstLine="540"/>
        <w:jc w:val="both"/>
        <w:rPr>
          <w:szCs w:val="24"/>
        </w:rPr>
      </w:pPr>
      <w:r w:rsidRPr="00ED7423">
        <w:rPr>
          <w:szCs w:val="24"/>
        </w:rPr>
        <w:lastRenderedPageBreak/>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4D422276" w14:textId="77777777" w:rsidR="00A76077" w:rsidRPr="00ED7423" w:rsidRDefault="00A76077" w:rsidP="00ED7423">
      <w:pPr>
        <w:pStyle w:val="ConsPlusNormal"/>
        <w:ind w:firstLine="540"/>
        <w:jc w:val="both"/>
        <w:rPr>
          <w:szCs w:val="24"/>
        </w:rPr>
      </w:pPr>
      <w:r w:rsidRPr="00ED7423">
        <w:rPr>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14:paraId="7D30F9B5" w14:textId="77777777" w:rsidR="00A76077" w:rsidRPr="00ED7423" w:rsidRDefault="00A76077" w:rsidP="00ED7423">
      <w:pPr>
        <w:pStyle w:val="ConsPlusNormal"/>
        <w:ind w:firstLine="540"/>
        <w:jc w:val="both"/>
        <w:rPr>
          <w:szCs w:val="24"/>
        </w:rPr>
      </w:pPr>
      <w:r w:rsidRPr="00ED7423">
        <w:rPr>
          <w:szCs w:val="24"/>
        </w:rPr>
        <w:t>обеспечение культуры безопасного поведения на занятиях по триатлону;</w:t>
      </w:r>
    </w:p>
    <w:p w14:paraId="5AE883B9" w14:textId="77777777" w:rsidR="00A76077" w:rsidRPr="00ED7423" w:rsidRDefault="00A76077" w:rsidP="00ED7423">
      <w:pPr>
        <w:pStyle w:val="ConsPlusNormal"/>
        <w:ind w:firstLine="540"/>
        <w:jc w:val="both"/>
        <w:rPr>
          <w:szCs w:val="24"/>
        </w:rPr>
      </w:pPr>
      <w:r w:rsidRPr="00ED7423">
        <w:rPr>
          <w:szCs w:val="24"/>
        </w:rPr>
        <w:t>воспитание положительных качеств личности, норм коллективного взаимодействия и сотрудничества;</w:t>
      </w:r>
    </w:p>
    <w:p w14:paraId="25122A7F" w14:textId="77777777" w:rsidR="00A76077" w:rsidRPr="00ED7423" w:rsidRDefault="00A76077" w:rsidP="00ED7423">
      <w:pPr>
        <w:pStyle w:val="ConsPlusNormal"/>
        <w:ind w:firstLine="540"/>
        <w:jc w:val="both"/>
        <w:rPr>
          <w:szCs w:val="24"/>
        </w:rPr>
      </w:pPr>
      <w:r w:rsidRPr="00ED7423">
        <w:rPr>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14:paraId="44F51F41" w14:textId="77777777" w:rsidR="00A76077" w:rsidRPr="00ED7423" w:rsidRDefault="00A76077" w:rsidP="00ED7423">
      <w:pPr>
        <w:pStyle w:val="ConsPlusNormal"/>
        <w:ind w:firstLine="540"/>
        <w:jc w:val="both"/>
        <w:rPr>
          <w:szCs w:val="24"/>
        </w:rPr>
      </w:pPr>
      <w:r w:rsidRPr="00ED7423">
        <w:rPr>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14:paraId="0ABCE7A5" w14:textId="77777777" w:rsidR="00A76077" w:rsidRPr="00ED7423" w:rsidRDefault="00A76077" w:rsidP="00ED7423">
      <w:pPr>
        <w:pStyle w:val="ConsPlusNormal"/>
        <w:ind w:firstLine="540"/>
        <w:jc w:val="both"/>
        <w:rPr>
          <w:szCs w:val="24"/>
        </w:rPr>
      </w:pPr>
      <w:r w:rsidRPr="00ED7423">
        <w:rPr>
          <w:szCs w:val="24"/>
        </w:rPr>
        <w:t>выявление, развитие и поддержка одаренных детей в области спорта.</w:t>
      </w:r>
    </w:p>
    <w:p w14:paraId="0C0F4F0E" w14:textId="77777777" w:rsidR="00A76077" w:rsidRPr="00ED7423" w:rsidRDefault="00A76077" w:rsidP="00ED7423">
      <w:pPr>
        <w:pStyle w:val="ConsPlusNormal"/>
        <w:ind w:firstLine="540"/>
        <w:jc w:val="both"/>
        <w:rPr>
          <w:szCs w:val="24"/>
        </w:rPr>
      </w:pPr>
      <w:r w:rsidRPr="00ED7423">
        <w:rPr>
          <w:szCs w:val="24"/>
        </w:rPr>
        <w:t>127.9.10.4. Место и роль модуля "Триатлон".</w:t>
      </w:r>
    </w:p>
    <w:p w14:paraId="425882B5" w14:textId="77777777" w:rsidR="00A76077" w:rsidRPr="00ED7423" w:rsidRDefault="00A76077" w:rsidP="00ED7423">
      <w:pPr>
        <w:pStyle w:val="ConsPlusNormal"/>
        <w:ind w:firstLine="540"/>
        <w:jc w:val="both"/>
        <w:rPr>
          <w:szCs w:val="24"/>
        </w:rPr>
      </w:pPr>
      <w:r w:rsidRPr="00ED7423">
        <w:rPr>
          <w:szCs w:val="24"/>
        </w:rPr>
        <w:t>Модуль "Триатлон"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14:paraId="589B438D" w14:textId="77777777" w:rsidR="00A76077" w:rsidRPr="00ED7423" w:rsidRDefault="00A76077" w:rsidP="00ED7423">
      <w:pPr>
        <w:pStyle w:val="ConsPlusNormal"/>
        <w:ind w:firstLine="540"/>
        <w:jc w:val="both"/>
        <w:rPr>
          <w:szCs w:val="24"/>
        </w:rPr>
      </w:pPr>
      <w:r w:rsidRPr="00ED7423">
        <w:rPr>
          <w:szCs w:val="24"/>
        </w:rP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пола.</w:t>
      </w:r>
    </w:p>
    <w:p w14:paraId="577B6458" w14:textId="77777777" w:rsidR="00A76077" w:rsidRPr="00ED7423" w:rsidRDefault="00A76077" w:rsidP="00ED7423">
      <w:pPr>
        <w:pStyle w:val="ConsPlusNormal"/>
        <w:ind w:firstLine="540"/>
        <w:jc w:val="both"/>
        <w:rPr>
          <w:szCs w:val="24"/>
        </w:rPr>
      </w:pPr>
      <w:r w:rsidRPr="00ED7423">
        <w:rPr>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14:paraId="33C561EE" w14:textId="77777777" w:rsidR="00A76077" w:rsidRPr="00ED7423" w:rsidRDefault="00A76077" w:rsidP="00ED7423">
      <w:pPr>
        <w:pStyle w:val="ConsPlusNormal"/>
        <w:ind w:firstLine="540"/>
        <w:jc w:val="both"/>
        <w:rPr>
          <w:szCs w:val="24"/>
        </w:rPr>
      </w:pPr>
      <w:r w:rsidRPr="00ED7423">
        <w:rPr>
          <w:szCs w:val="24"/>
        </w:rPr>
        <w:t>127.9.10.5. Модуль "Триатлон" может быть реализован в следующих вариантах:</w:t>
      </w:r>
    </w:p>
    <w:p w14:paraId="364AB8C2" w14:textId="77777777" w:rsidR="00A76077" w:rsidRPr="00ED7423" w:rsidRDefault="00A76077" w:rsidP="00ED7423">
      <w:pPr>
        <w:pStyle w:val="ConsPlusNormal"/>
        <w:ind w:firstLine="540"/>
        <w:jc w:val="both"/>
        <w:rPr>
          <w:szCs w:val="24"/>
        </w:rPr>
      </w:pPr>
      <w:r w:rsidRPr="00ED7423">
        <w:rPr>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учетом возраста и физической подготовленности обучающихся;</w:t>
      </w:r>
    </w:p>
    <w:p w14:paraId="6B9EC763" w14:textId="77777777" w:rsidR="00A76077" w:rsidRPr="00ED7423" w:rsidRDefault="00A76077" w:rsidP="00ED7423">
      <w:pPr>
        <w:pStyle w:val="ConsPlusNormal"/>
        <w:ind w:firstLine="540"/>
        <w:jc w:val="both"/>
        <w:rPr>
          <w:szCs w:val="24"/>
        </w:rPr>
      </w:pPr>
      <w:r w:rsidRPr="00ED7423">
        <w:rPr>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455403CC" w14:textId="77777777" w:rsidR="00A76077" w:rsidRPr="00ED7423" w:rsidRDefault="00A76077" w:rsidP="00ED7423">
      <w:pPr>
        <w:pStyle w:val="ConsPlusNormal"/>
        <w:ind w:firstLine="540"/>
        <w:jc w:val="both"/>
        <w:rPr>
          <w:szCs w:val="24"/>
        </w:rPr>
      </w:pPr>
      <w:r w:rsidRPr="00ED7423">
        <w:rPr>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- 34 часа).</w:t>
      </w:r>
    </w:p>
    <w:p w14:paraId="43227310" w14:textId="77777777" w:rsidR="00A76077" w:rsidRPr="00ED7423" w:rsidRDefault="00A76077" w:rsidP="00ED7423">
      <w:pPr>
        <w:pStyle w:val="ConsPlusNormal"/>
        <w:ind w:firstLine="540"/>
        <w:jc w:val="both"/>
        <w:rPr>
          <w:szCs w:val="24"/>
        </w:rPr>
      </w:pPr>
      <w:r w:rsidRPr="00ED7423">
        <w:rPr>
          <w:szCs w:val="24"/>
        </w:rPr>
        <w:t>127.9.10.6. Содержание модуля "Триатлон".</w:t>
      </w:r>
    </w:p>
    <w:p w14:paraId="1BA5115E" w14:textId="77777777" w:rsidR="00A76077" w:rsidRPr="00ED7423" w:rsidRDefault="00A76077" w:rsidP="00ED7423">
      <w:pPr>
        <w:pStyle w:val="ConsPlusNormal"/>
        <w:ind w:firstLine="540"/>
        <w:jc w:val="both"/>
        <w:rPr>
          <w:szCs w:val="24"/>
        </w:rPr>
      </w:pPr>
      <w:r w:rsidRPr="00ED7423">
        <w:rPr>
          <w:szCs w:val="24"/>
        </w:rPr>
        <w:t>1) Знания о триатлоне.</w:t>
      </w:r>
    </w:p>
    <w:p w14:paraId="269813D9" w14:textId="77777777" w:rsidR="00A76077" w:rsidRPr="00ED7423" w:rsidRDefault="00A76077" w:rsidP="00ED7423">
      <w:pPr>
        <w:pStyle w:val="ConsPlusNormal"/>
        <w:ind w:firstLine="540"/>
        <w:jc w:val="both"/>
        <w:rPr>
          <w:szCs w:val="24"/>
        </w:rPr>
      </w:pPr>
      <w:r w:rsidRPr="00ED7423">
        <w:rPr>
          <w:szCs w:val="24"/>
        </w:rPr>
        <w:t>История развития триатлона в России, достижения отечественных триатлонистов и национальных команд.</w:t>
      </w:r>
    </w:p>
    <w:p w14:paraId="333E375C" w14:textId="77777777" w:rsidR="00A76077" w:rsidRPr="00ED7423" w:rsidRDefault="00A76077" w:rsidP="00ED7423">
      <w:pPr>
        <w:pStyle w:val="ConsPlusNormal"/>
        <w:ind w:firstLine="540"/>
        <w:jc w:val="both"/>
        <w:rPr>
          <w:szCs w:val="24"/>
        </w:rPr>
      </w:pPr>
      <w:r w:rsidRPr="00ED7423">
        <w:rPr>
          <w:szCs w:val="24"/>
        </w:rPr>
        <w:t>Современные тенденции развития триатлона на территории России, региона.</w:t>
      </w:r>
    </w:p>
    <w:p w14:paraId="74DEA1DB" w14:textId="77777777" w:rsidR="00A76077" w:rsidRPr="00ED7423" w:rsidRDefault="00A76077" w:rsidP="00ED7423">
      <w:pPr>
        <w:pStyle w:val="ConsPlusNormal"/>
        <w:ind w:firstLine="540"/>
        <w:jc w:val="both"/>
        <w:rPr>
          <w:szCs w:val="24"/>
        </w:rPr>
      </w:pPr>
      <w:r w:rsidRPr="00ED7423">
        <w:rPr>
          <w:szCs w:val="24"/>
        </w:rPr>
        <w:t xml:space="preserve">Названия, роль и структура главных официальных организаций страны, региона </w:t>
      </w:r>
      <w:r w:rsidRPr="00ED7423">
        <w:rPr>
          <w:szCs w:val="24"/>
        </w:rPr>
        <w:lastRenderedPageBreak/>
        <w:t>занимающихся развитием триатлона.</w:t>
      </w:r>
    </w:p>
    <w:p w14:paraId="1BF43BCE" w14:textId="77777777" w:rsidR="00A76077" w:rsidRPr="00ED7423" w:rsidRDefault="00A76077" w:rsidP="00ED7423">
      <w:pPr>
        <w:pStyle w:val="ConsPlusNormal"/>
        <w:ind w:firstLine="540"/>
        <w:jc w:val="both"/>
        <w:rPr>
          <w:szCs w:val="24"/>
        </w:rPr>
      </w:pPr>
      <w:r w:rsidRPr="00ED7423">
        <w:rPr>
          <w:szCs w:val="24"/>
        </w:rPr>
        <w:t>Основные направления развития спортивного менеджмента и маркетинга в триатлоне для самоопределения интересов, способностей и возможностей.</w:t>
      </w:r>
    </w:p>
    <w:p w14:paraId="03A72163" w14:textId="77777777" w:rsidR="00A76077" w:rsidRPr="00ED7423" w:rsidRDefault="00A76077" w:rsidP="00ED7423">
      <w:pPr>
        <w:pStyle w:val="ConsPlusNormal"/>
        <w:ind w:firstLine="540"/>
        <w:jc w:val="both"/>
        <w:rPr>
          <w:szCs w:val="24"/>
        </w:rPr>
      </w:pPr>
      <w:r w:rsidRPr="00ED7423">
        <w:rPr>
          <w:szCs w:val="24"/>
        </w:rPr>
        <w:t>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w:t>
      </w:r>
    </w:p>
    <w:p w14:paraId="3DB87462" w14:textId="77777777" w:rsidR="00A76077" w:rsidRPr="00ED7423" w:rsidRDefault="00A76077" w:rsidP="00ED7423">
      <w:pPr>
        <w:pStyle w:val="ConsPlusNormal"/>
        <w:ind w:firstLine="540"/>
        <w:jc w:val="both"/>
        <w:rPr>
          <w:szCs w:val="24"/>
        </w:rPr>
      </w:pPr>
      <w:r w:rsidRPr="00ED7423">
        <w:rPr>
          <w:szCs w:val="24"/>
        </w:rPr>
        <w:t>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w:t>
      </w:r>
    </w:p>
    <w:p w14:paraId="6855ADE3" w14:textId="77777777" w:rsidR="00A76077" w:rsidRPr="00ED7423" w:rsidRDefault="00A76077" w:rsidP="00ED7423">
      <w:pPr>
        <w:pStyle w:val="ConsPlusNormal"/>
        <w:ind w:firstLine="540"/>
        <w:jc w:val="both"/>
        <w:rPr>
          <w:szCs w:val="24"/>
        </w:rPr>
      </w:pPr>
      <w:r w:rsidRPr="00ED7423">
        <w:rPr>
          <w:szCs w:val="24"/>
        </w:rPr>
        <w:t>Классификация физических упражнений, применяемых в триатлоне: подготовительные, общеразвивающие, специальные и корригирующие.</w:t>
      </w:r>
    </w:p>
    <w:p w14:paraId="39FCD8F3" w14:textId="77777777" w:rsidR="00A76077" w:rsidRPr="00ED7423" w:rsidRDefault="00A76077" w:rsidP="00ED7423">
      <w:pPr>
        <w:pStyle w:val="ConsPlusNormal"/>
        <w:ind w:firstLine="540"/>
        <w:jc w:val="both"/>
        <w:rPr>
          <w:szCs w:val="24"/>
        </w:rPr>
      </w:pPr>
      <w:r w:rsidRPr="00ED7423">
        <w:rPr>
          <w:szCs w:val="24"/>
        </w:rPr>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14:paraId="341BA2F1" w14:textId="77777777" w:rsidR="00A76077" w:rsidRPr="00ED7423" w:rsidRDefault="00A76077" w:rsidP="00ED7423">
      <w:pPr>
        <w:pStyle w:val="ConsPlusNormal"/>
        <w:ind w:firstLine="540"/>
        <w:jc w:val="both"/>
        <w:rPr>
          <w:szCs w:val="24"/>
        </w:rPr>
      </w:pPr>
      <w:r w:rsidRPr="00ED7423">
        <w:rPr>
          <w:szCs w:val="24"/>
        </w:rPr>
        <w:t>Методы развития физических качеств.</w:t>
      </w:r>
    </w:p>
    <w:p w14:paraId="2346C807" w14:textId="77777777" w:rsidR="00A76077" w:rsidRPr="00ED7423" w:rsidRDefault="00A76077" w:rsidP="00ED7423">
      <w:pPr>
        <w:pStyle w:val="ConsPlusNormal"/>
        <w:ind w:firstLine="540"/>
        <w:jc w:val="both"/>
        <w:rPr>
          <w:szCs w:val="24"/>
        </w:rPr>
      </w:pPr>
      <w:r w:rsidRPr="00ED7423">
        <w:rPr>
          <w:szCs w:val="24"/>
        </w:rPr>
        <w:t>Влияние занятий триатлоном на физическую, психическую, интеллектуальную и социальную деятельность человека.</w:t>
      </w:r>
    </w:p>
    <w:p w14:paraId="6D746B2A" w14:textId="77777777" w:rsidR="00A76077" w:rsidRPr="00ED7423" w:rsidRDefault="00A76077" w:rsidP="00ED7423">
      <w:pPr>
        <w:pStyle w:val="ConsPlusNormal"/>
        <w:ind w:firstLine="540"/>
        <w:jc w:val="both"/>
        <w:rPr>
          <w:szCs w:val="24"/>
        </w:rPr>
      </w:pPr>
      <w:r w:rsidRPr="00ED7423">
        <w:rPr>
          <w:szCs w:val="24"/>
        </w:rPr>
        <w:t>Правильное сбалансированное питание, суточный пищевой рацион триатлониста. Способы самоконтроля за физической нагрузкой во время занятий триатлоном.</w:t>
      </w:r>
    </w:p>
    <w:p w14:paraId="2640140F" w14:textId="77777777" w:rsidR="00A76077" w:rsidRPr="00ED7423" w:rsidRDefault="00A76077" w:rsidP="00ED7423">
      <w:pPr>
        <w:pStyle w:val="ConsPlusNormal"/>
        <w:ind w:firstLine="540"/>
        <w:jc w:val="both"/>
        <w:rPr>
          <w:szCs w:val="24"/>
        </w:rPr>
      </w:pPr>
      <w:r w:rsidRPr="00ED7423">
        <w:rPr>
          <w:szCs w:val="24"/>
        </w:rPr>
        <w:t>Основы психологической подготовки триатлонистов. Способы и методы профилактики пагубных привычек, асоциального и созависимого поведения. Антидопинговые правила и нормы поведения.</w:t>
      </w:r>
    </w:p>
    <w:p w14:paraId="034E4936" w14:textId="77777777" w:rsidR="00A76077" w:rsidRPr="00ED7423" w:rsidRDefault="00A76077" w:rsidP="00ED7423">
      <w:pPr>
        <w:pStyle w:val="ConsPlusNormal"/>
        <w:ind w:firstLine="540"/>
        <w:jc w:val="both"/>
        <w:rPr>
          <w:szCs w:val="24"/>
        </w:rPr>
      </w:pPr>
      <w:r w:rsidRPr="00ED7423">
        <w:rPr>
          <w:szCs w:val="24"/>
        </w:rPr>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14:paraId="6D5B5436" w14:textId="77777777" w:rsidR="00A76077" w:rsidRPr="00ED7423" w:rsidRDefault="00A76077" w:rsidP="00ED7423">
      <w:pPr>
        <w:pStyle w:val="ConsPlusNormal"/>
        <w:ind w:firstLine="540"/>
        <w:jc w:val="both"/>
        <w:rPr>
          <w:szCs w:val="24"/>
        </w:rPr>
      </w:pPr>
      <w:r w:rsidRPr="00ED7423">
        <w:rPr>
          <w:szCs w:val="24"/>
        </w:rPr>
        <w:t>Влияние занятий триатлоном на формирование положительных качеств личности человека (воли, целеустремленности, трудолюбия, смелости, честности, сознательности, выдержки, решительности, настойчивости, этических норм поведения).</w:t>
      </w:r>
    </w:p>
    <w:p w14:paraId="63BA9347" w14:textId="77777777" w:rsidR="00A76077" w:rsidRPr="00ED7423" w:rsidRDefault="00A76077" w:rsidP="00ED7423">
      <w:pPr>
        <w:pStyle w:val="ConsPlusNormal"/>
        <w:ind w:firstLine="540"/>
        <w:jc w:val="both"/>
        <w:rPr>
          <w:szCs w:val="24"/>
        </w:rPr>
      </w:pPr>
      <w:r w:rsidRPr="00ED7423">
        <w:rPr>
          <w:szCs w:val="24"/>
        </w:rPr>
        <w:t>2) Способы самостоятельной деятельности.</w:t>
      </w:r>
    </w:p>
    <w:p w14:paraId="07B0FEB6" w14:textId="77777777" w:rsidR="00A76077" w:rsidRPr="00ED7423" w:rsidRDefault="00A76077" w:rsidP="00ED7423">
      <w:pPr>
        <w:pStyle w:val="ConsPlusNormal"/>
        <w:ind w:firstLine="540"/>
        <w:jc w:val="both"/>
        <w:rPr>
          <w:szCs w:val="24"/>
        </w:rPr>
      </w:pPr>
      <w:r w:rsidRPr="00ED7423">
        <w:rPr>
          <w:szCs w:val="24"/>
        </w:rPr>
        <w:t>Планирование самостоятельной подготовки в триатлоне. Организация и проведение самостоятельных занятий по триатлону.</w:t>
      </w:r>
    </w:p>
    <w:p w14:paraId="2C283F85" w14:textId="77777777" w:rsidR="00A76077" w:rsidRPr="00ED7423" w:rsidRDefault="00A76077" w:rsidP="00ED7423">
      <w:pPr>
        <w:pStyle w:val="ConsPlusNormal"/>
        <w:ind w:firstLine="540"/>
        <w:jc w:val="both"/>
        <w:rPr>
          <w:szCs w:val="24"/>
        </w:rPr>
      </w:pPr>
      <w:r w:rsidRPr="00ED7423">
        <w:rPr>
          <w:szCs w:val="24"/>
        </w:rPr>
        <w:t>Способы самостоятельного освоения двигательных действий, подбор подготовительных и специальных упражнений.</w:t>
      </w:r>
    </w:p>
    <w:p w14:paraId="1F199C06" w14:textId="77777777" w:rsidR="00A76077" w:rsidRPr="00ED7423" w:rsidRDefault="00A76077" w:rsidP="00ED7423">
      <w:pPr>
        <w:pStyle w:val="ConsPlusNormal"/>
        <w:ind w:firstLine="540"/>
        <w:jc w:val="both"/>
        <w:rPr>
          <w:szCs w:val="24"/>
        </w:rPr>
      </w:pPr>
      <w:r w:rsidRPr="00ED7423">
        <w:rPr>
          <w:szCs w:val="24"/>
        </w:rP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14:paraId="34834954" w14:textId="77777777" w:rsidR="00A76077" w:rsidRPr="00ED7423" w:rsidRDefault="00A76077" w:rsidP="00ED7423">
      <w:pPr>
        <w:pStyle w:val="ConsPlusNormal"/>
        <w:ind w:firstLine="540"/>
        <w:jc w:val="both"/>
        <w:rPr>
          <w:szCs w:val="24"/>
        </w:rPr>
      </w:pPr>
      <w:r w:rsidRPr="00ED7423">
        <w:rPr>
          <w:szCs w:val="24"/>
        </w:rP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14:paraId="2BA0E95E" w14:textId="77777777" w:rsidR="00A76077" w:rsidRPr="00ED7423" w:rsidRDefault="00A76077" w:rsidP="00ED7423">
      <w:pPr>
        <w:pStyle w:val="ConsPlusNormal"/>
        <w:ind w:firstLine="540"/>
        <w:jc w:val="both"/>
        <w:rPr>
          <w:szCs w:val="24"/>
        </w:rPr>
      </w:pPr>
      <w:r w:rsidRPr="00ED7423">
        <w:rPr>
          <w:szCs w:val="24"/>
        </w:rPr>
        <w:t>Осуществление функций судьи, помощника судьи, судьи секретаря во время контрольных занятий и соревнований.</w:t>
      </w:r>
    </w:p>
    <w:p w14:paraId="57258A6C" w14:textId="77777777" w:rsidR="00A76077" w:rsidRPr="00ED7423" w:rsidRDefault="00A76077" w:rsidP="00ED7423">
      <w:pPr>
        <w:pStyle w:val="ConsPlusNormal"/>
        <w:ind w:firstLine="540"/>
        <w:jc w:val="both"/>
        <w:rPr>
          <w:szCs w:val="24"/>
        </w:rPr>
      </w:pPr>
      <w:r w:rsidRPr="00ED7423">
        <w:rPr>
          <w:szCs w:val="24"/>
        </w:rPr>
        <w:t>Способы планирования и распределения занятий по технической подготовке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14:paraId="563C31D1" w14:textId="77777777" w:rsidR="00A76077" w:rsidRPr="00ED7423" w:rsidRDefault="00A76077" w:rsidP="00ED7423">
      <w:pPr>
        <w:pStyle w:val="ConsPlusNormal"/>
        <w:ind w:firstLine="540"/>
        <w:jc w:val="both"/>
        <w:rPr>
          <w:szCs w:val="24"/>
        </w:rPr>
      </w:pPr>
      <w:r w:rsidRPr="00ED7423">
        <w:rPr>
          <w:szCs w:val="24"/>
        </w:rPr>
        <w:t>Технологии предупреждения и нивелирования конфликтных ситуаций во время занятий триатлоном, решения спорных и проблемных ситуаций.</w:t>
      </w:r>
    </w:p>
    <w:p w14:paraId="5E4FFDEF" w14:textId="77777777" w:rsidR="00A76077" w:rsidRPr="00ED7423" w:rsidRDefault="00A76077" w:rsidP="00ED7423">
      <w:pPr>
        <w:pStyle w:val="ConsPlusNormal"/>
        <w:ind w:firstLine="540"/>
        <w:jc w:val="both"/>
        <w:rPr>
          <w:szCs w:val="24"/>
        </w:rPr>
      </w:pPr>
      <w:r w:rsidRPr="00ED7423">
        <w:rPr>
          <w:szCs w:val="24"/>
        </w:rPr>
        <w:t>Объективные и субъективные признаки утомления. Средства восстановления после физических нагрузок на занятиях триатлоном и соревновательной деятельности.</w:t>
      </w:r>
    </w:p>
    <w:p w14:paraId="3DCD9FF4" w14:textId="77777777" w:rsidR="00A76077" w:rsidRPr="00ED7423" w:rsidRDefault="00A76077" w:rsidP="00ED7423">
      <w:pPr>
        <w:pStyle w:val="ConsPlusNormal"/>
        <w:ind w:firstLine="540"/>
        <w:jc w:val="both"/>
        <w:rPr>
          <w:szCs w:val="24"/>
        </w:rPr>
      </w:pPr>
      <w:r w:rsidRPr="00ED7423">
        <w:rPr>
          <w:szCs w:val="24"/>
        </w:rPr>
        <w:t>Технологии предупреждения и нивелирования конфликтных ситуаций во время занятий триатлоном, решения спорных и проблемных ситуаций.</w:t>
      </w:r>
    </w:p>
    <w:p w14:paraId="147E1D39" w14:textId="77777777" w:rsidR="00A76077" w:rsidRPr="00ED7423" w:rsidRDefault="00A76077" w:rsidP="00ED7423">
      <w:pPr>
        <w:pStyle w:val="ConsPlusNormal"/>
        <w:ind w:firstLine="540"/>
        <w:jc w:val="both"/>
        <w:rPr>
          <w:szCs w:val="24"/>
        </w:rPr>
      </w:pPr>
      <w:r w:rsidRPr="00ED7423">
        <w:rPr>
          <w:szCs w:val="24"/>
        </w:rPr>
        <w:lastRenderedPageBreak/>
        <w:t>Основы анализа собственных технических и тактических действий и действий соперников.</w:t>
      </w:r>
    </w:p>
    <w:p w14:paraId="4533D56B" w14:textId="77777777" w:rsidR="00A76077" w:rsidRPr="00ED7423" w:rsidRDefault="00A76077" w:rsidP="00ED7423">
      <w:pPr>
        <w:pStyle w:val="ConsPlusNormal"/>
        <w:ind w:firstLine="540"/>
        <w:jc w:val="both"/>
        <w:rPr>
          <w:szCs w:val="24"/>
        </w:rPr>
      </w:pPr>
      <w:r w:rsidRPr="00ED7423">
        <w:rPr>
          <w:szCs w:val="24"/>
        </w:rP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14:paraId="708F4F2C" w14:textId="77777777" w:rsidR="00A76077" w:rsidRPr="00ED7423" w:rsidRDefault="00A76077" w:rsidP="00ED7423">
      <w:pPr>
        <w:pStyle w:val="ConsPlusNormal"/>
        <w:ind w:firstLine="540"/>
        <w:jc w:val="both"/>
        <w:rPr>
          <w:szCs w:val="24"/>
        </w:rPr>
      </w:pPr>
      <w:r w:rsidRPr="00ED7423">
        <w:rPr>
          <w:szCs w:val="24"/>
        </w:rPr>
        <w:t>3) Физическое совершенствование.</w:t>
      </w:r>
    </w:p>
    <w:p w14:paraId="44DD3B01" w14:textId="77777777" w:rsidR="00A76077" w:rsidRPr="00ED7423" w:rsidRDefault="00A76077" w:rsidP="00ED7423">
      <w:pPr>
        <w:pStyle w:val="ConsPlusNormal"/>
        <w:ind w:firstLine="540"/>
        <w:jc w:val="both"/>
        <w:rPr>
          <w:szCs w:val="24"/>
        </w:rPr>
      </w:pPr>
      <w:r w:rsidRPr="00ED7423">
        <w:rPr>
          <w:szCs w:val="24"/>
        </w:rPr>
        <w:t>Комплексы упражнений для развития физических качеств (быстроты, ловкости, гибкости, силы, общей и специальной выносливости).</w:t>
      </w:r>
    </w:p>
    <w:p w14:paraId="762D5E1E" w14:textId="77777777" w:rsidR="00A76077" w:rsidRPr="00ED7423" w:rsidRDefault="00A76077" w:rsidP="00ED7423">
      <w:pPr>
        <w:pStyle w:val="ConsPlusNormal"/>
        <w:ind w:firstLine="540"/>
        <w:jc w:val="both"/>
        <w:rPr>
          <w:szCs w:val="24"/>
        </w:rPr>
      </w:pPr>
      <w:r w:rsidRPr="00ED7423">
        <w:rPr>
          <w:szCs w:val="24"/>
        </w:rPr>
        <w:t>Комплексы упражнений, формирующие эффективную технику движений, двигательные умения и навыки технических и тактических действий триатлониста.</w:t>
      </w:r>
    </w:p>
    <w:p w14:paraId="45808D0C" w14:textId="77777777" w:rsidR="00A76077" w:rsidRPr="00ED7423" w:rsidRDefault="00A76077" w:rsidP="00ED7423">
      <w:pPr>
        <w:pStyle w:val="ConsPlusNormal"/>
        <w:ind w:firstLine="540"/>
        <w:jc w:val="both"/>
        <w:rPr>
          <w:szCs w:val="24"/>
        </w:rPr>
      </w:pPr>
      <w:r w:rsidRPr="00ED7423">
        <w:rPr>
          <w:szCs w:val="24"/>
        </w:rPr>
        <w:t>Технические и тактические действия в триатлоне, изученные на уровне основного общего образования.</w:t>
      </w:r>
    </w:p>
    <w:p w14:paraId="6FAFF1C7" w14:textId="77777777" w:rsidR="00A76077" w:rsidRPr="00ED7423" w:rsidRDefault="00A76077" w:rsidP="00ED7423">
      <w:pPr>
        <w:pStyle w:val="ConsPlusNormal"/>
        <w:ind w:firstLine="540"/>
        <w:jc w:val="both"/>
        <w:rPr>
          <w:szCs w:val="24"/>
        </w:rPr>
      </w:pPr>
      <w:r w:rsidRPr="00ED7423">
        <w:rPr>
          <w:szCs w:val="24"/>
        </w:rPr>
        <w:t>Техника передвижения в воде:</w:t>
      </w:r>
    </w:p>
    <w:p w14:paraId="4BDB5920" w14:textId="77777777" w:rsidR="00A76077" w:rsidRPr="00ED7423" w:rsidRDefault="00A76077" w:rsidP="00ED7423">
      <w:pPr>
        <w:pStyle w:val="ConsPlusNormal"/>
        <w:ind w:firstLine="540"/>
        <w:jc w:val="both"/>
        <w:rPr>
          <w:szCs w:val="24"/>
        </w:rPr>
      </w:pPr>
      <w:r w:rsidRPr="00ED7423">
        <w:rPr>
          <w:szCs w:val="24"/>
        </w:rP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14:paraId="38F707F4" w14:textId="77777777" w:rsidR="00A76077" w:rsidRPr="00ED7423" w:rsidRDefault="00A76077" w:rsidP="00ED7423">
      <w:pPr>
        <w:pStyle w:val="ConsPlusNormal"/>
        <w:ind w:firstLine="540"/>
        <w:jc w:val="both"/>
        <w:rPr>
          <w:szCs w:val="24"/>
        </w:rPr>
      </w:pPr>
      <w:r w:rsidRPr="00ED7423">
        <w:rPr>
          <w:szCs w:val="24"/>
        </w:rPr>
        <w:t>техника и тактика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14:paraId="77F8E19F" w14:textId="77777777" w:rsidR="00A76077" w:rsidRPr="00ED7423" w:rsidRDefault="00A76077" w:rsidP="00ED7423">
      <w:pPr>
        <w:pStyle w:val="ConsPlusNormal"/>
        <w:ind w:firstLine="540"/>
        <w:jc w:val="both"/>
        <w:rPr>
          <w:szCs w:val="24"/>
        </w:rPr>
      </w:pPr>
      <w:r w:rsidRPr="00ED7423">
        <w:rPr>
          <w:szCs w:val="24"/>
        </w:rPr>
        <w:t>Техника передвижения на велосипеде:</w:t>
      </w:r>
    </w:p>
    <w:p w14:paraId="21F483A1" w14:textId="77777777" w:rsidR="00A76077" w:rsidRPr="00ED7423" w:rsidRDefault="00A76077" w:rsidP="00ED7423">
      <w:pPr>
        <w:pStyle w:val="ConsPlusNormal"/>
        <w:ind w:firstLine="540"/>
        <w:jc w:val="both"/>
        <w:rPr>
          <w:szCs w:val="24"/>
        </w:rPr>
      </w:pPr>
      <w:r w:rsidRPr="00ED7423">
        <w:rPr>
          <w:szCs w:val="24"/>
        </w:rP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(3 - 10 см), упражнения в парах на прямой, движение "змейкой" и другие упражнения;</w:t>
      </w:r>
    </w:p>
    <w:p w14:paraId="3C6A7C7F" w14:textId="77777777" w:rsidR="00A76077" w:rsidRPr="00ED7423" w:rsidRDefault="00A76077" w:rsidP="00ED7423">
      <w:pPr>
        <w:pStyle w:val="ConsPlusNormal"/>
        <w:ind w:firstLine="540"/>
        <w:jc w:val="both"/>
        <w:rPr>
          <w:szCs w:val="24"/>
        </w:rPr>
      </w:pPr>
      <w:r w:rsidRPr="00ED7423">
        <w:rPr>
          <w:szCs w:val="24"/>
        </w:rPr>
        <w:t>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14:paraId="5C36F923" w14:textId="77777777" w:rsidR="00A76077" w:rsidRPr="00ED7423" w:rsidRDefault="00A76077" w:rsidP="00ED7423">
      <w:pPr>
        <w:pStyle w:val="ConsPlusNormal"/>
        <w:ind w:firstLine="540"/>
        <w:jc w:val="both"/>
        <w:rPr>
          <w:szCs w:val="24"/>
        </w:rPr>
      </w:pPr>
      <w:r w:rsidRPr="00ED7423">
        <w:rPr>
          <w:szCs w:val="24"/>
        </w:rPr>
        <w:t>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w:t>
      </w:r>
    </w:p>
    <w:p w14:paraId="4400AE39" w14:textId="77777777" w:rsidR="00A76077" w:rsidRPr="00ED7423" w:rsidRDefault="00A76077" w:rsidP="00ED7423">
      <w:pPr>
        <w:pStyle w:val="ConsPlusNormal"/>
        <w:ind w:firstLine="540"/>
        <w:jc w:val="both"/>
        <w:rPr>
          <w:szCs w:val="24"/>
        </w:rPr>
      </w:pPr>
      <w:r w:rsidRPr="00ED7423">
        <w:rPr>
          <w:szCs w:val="24"/>
        </w:rPr>
        <w:t xml:space="preserve">техника и тактика прохождения </w:t>
      </w:r>
      <w:proofErr w:type="spellStart"/>
      <w:r w:rsidRPr="00ED7423">
        <w:rPr>
          <w:szCs w:val="24"/>
        </w:rPr>
        <w:t>велоэтапа</w:t>
      </w:r>
      <w:proofErr w:type="spellEnd"/>
      <w:r w:rsidRPr="00ED7423">
        <w:rPr>
          <w:szCs w:val="24"/>
        </w:rPr>
        <w:t xml:space="preserve"> в триатлоне: обучение способам бега с велосипедом и быстрой посадки на велосипед, обучение набору скорости и использованию специальной обуви на </w:t>
      </w:r>
      <w:proofErr w:type="spellStart"/>
      <w:r w:rsidRPr="00ED7423">
        <w:rPr>
          <w:szCs w:val="24"/>
        </w:rPr>
        <w:t>велоэтапе</w:t>
      </w:r>
      <w:proofErr w:type="spellEnd"/>
      <w:r w:rsidRPr="00ED7423">
        <w:rPr>
          <w:szCs w:val="24"/>
        </w:rPr>
        <w:t>, езда в группе других участников (в парах, в команде), обучение лидированию и совместным технико-тактическим действиям на трассе.</w:t>
      </w:r>
    </w:p>
    <w:p w14:paraId="692899DF" w14:textId="77777777" w:rsidR="00A76077" w:rsidRPr="00ED7423" w:rsidRDefault="00A76077" w:rsidP="00ED7423">
      <w:pPr>
        <w:pStyle w:val="ConsPlusNormal"/>
        <w:ind w:firstLine="540"/>
        <w:jc w:val="both"/>
        <w:rPr>
          <w:szCs w:val="24"/>
        </w:rPr>
      </w:pPr>
      <w:r w:rsidRPr="00ED7423">
        <w:rPr>
          <w:szCs w:val="24"/>
        </w:rPr>
        <w:t>Техника передвижения бегом (беговая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14:paraId="55A3DFB2" w14:textId="77777777" w:rsidR="00A76077" w:rsidRPr="00ED7423" w:rsidRDefault="00A76077" w:rsidP="00ED7423">
      <w:pPr>
        <w:pStyle w:val="ConsPlusNormal"/>
        <w:ind w:firstLine="540"/>
        <w:jc w:val="both"/>
        <w:rPr>
          <w:szCs w:val="24"/>
        </w:rPr>
      </w:pPr>
      <w:r w:rsidRPr="00ED7423">
        <w:rPr>
          <w:szCs w:val="24"/>
        </w:rPr>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14:paraId="0AC987C9" w14:textId="77777777" w:rsidR="00A76077" w:rsidRPr="00ED7423" w:rsidRDefault="00A76077" w:rsidP="00ED7423">
      <w:pPr>
        <w:pStyle w:val="ConsPlusNormal"/>
        <w:ind w:firstLine="540"/>
        <w:jc w:val="both"/>
        <w:rPr>
          <w:szCs w:val="24"/>
        </w:rPr>
      </w:pPr>
      <w:r w:rsidRPr="00ED7423">
        <w:rPr>
          <w:szCs w:val="24"/>
        </w:rPr>
        <w:t>техника прохождения сложных участков: использование веса тела в повороте, особенности позы и техника прохождения поворотов, подъемов и спусков;</w:t>
      </w:r>
    </w:p>
    <w:p w14:paraId="706ACE82" w14:textId="77777777" w:rsidR="00A76077" w:rsidRPr="00ED7423" w:rsidRDefault="00A76077" w:rsidP="00ED7423">
      <w:pPr>
        <w:pStyle w:val="ConsPlusNormal"/>
        <w:ind w:firstLine="540"/>
        <w:jc w:val="both"/>
        <w:rPr>
          <w:szCs w:val="24"/>
        </w:rPr>
      </w:pPr>
      <w:r w:rsidRPr="00ED7423">
        <w:rPr>
          <w:szCs w:val="24"/>
        </w:rPr>
        <w:t>в различных погодных условиях и на различных видах дорожного покрытия;</w:t>
      </w:r>
    </w:p>
    <w:p w14:paraId="4C813CAC" w14:textId="77777777" w:rsidR="00A76077" w:rsidRPr="00ED7423" w:rsidRDefault="00A76077" w:rsidP="00ED7423">
      <w:pPr>
        <w:pStyle w:val="ConsPlusNormal"/>
        <w:ind w:firstLine="540"/>
        <w:jc w:val="both"/>
        <w:rPr>
          <w:szCs w:val="24"/>
        </w:rPr>
      </w:pPr>
      <w:r w:rsidRPr="00ED7423">
        <w:rPr>
          <w:szCs w:val="24"/>
        </w:rPr>
        <w:t>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14:paraId="15017E9C" w14:textId="77777777" w:rsidR="00A76077" w:rsidRPr="00ED7423" w:rsidRDefault="00A76077" w:rsidP="00ED7423">
      <w:pPr>
        <w:pStyle w:val="ConsPlusNormal"/>
        <w:ind w:firstLine="540"/>
        <w:jc w:val="both"/>
        <w:rPr>
          <w:szCs w:val="24"/>
        </w:rPr>
      </w:pPr>
      <w:r w:rsidRPr="00ED7423">
        <w:rPr>
          <w:szCs w:val="24"/>
        </w:rPr>
        <w:t xml:space="preserve">Прохождение дистанции триатлона или ее отдельных сегментов и связок. </w:t>
      </w:r>
      <w:r w:rsidRPr="00ED7423">
        <w:rPr>
          <w:szCs w:val="24"/>
        </w:rPr>
        <w:lastRenderedPageBreak/>
        <w:t>Моделирование различных соревновательных ситуаций в учебной и тренировочной деятельности.</w:t>
      </w:r>
    </w:p>
    <w:p w14:paraId="7562DE44" w14:textId="77777777" w:rsidR="00A76077" w:rsidRPr="00ED7423" w:rsidRDefault="00A76077" w:rsidP="00ED7423">
      <w:pPr>
        <w:pStyle w:val="ConsPlusNormal"/>
        <w:ind w:firstLine="540"/>
        <w:jc w:val="both"/>
        <w:rPr>
          <w:szCs w:val="24"/>
        </w:rPr>
      </w:pPr>
      <w:r w:rsidRPr="00ED7423">
        <w:rPr>
          <w:szCs w:val="24"/>
        </w:rPr>
        <w:t>Участие в соревновательной деятельности.</w:t>
      </w:r>
    </w:p>
    <w:p w14:paraId="6CF5CE5C" w14:textId="77777777" w:rsidR="00A76077" w:rsidRPr="00ED7423" w:rsidRDefault="00A76077" w:rsidP="00ED7423">
      <w:pPr>
        <w:pStyle w:val="ConsPlusNormal"/>
        <w:ind w:firstLine="540"/>
        <w:jc w:val="both"/>
        <w:rPr>
          <w:szCs w:val="24"/>
        </w:rPr>
      </w:pPr>
      <w:r w:rsidRPr="00ED7423">
        <w:rPr>
          <w:szCs w:val="24"/>
        </w:rPr>
        <w:t>127.9.10.7. Содержание модуля "Триатлон" направлено на достижение обучающимися личностных, метапредметных и предметных результатов обучения.</w:t>
      </w:r>
    </w:p>
    <w:p w14:paraId="2CFAA2C6" w14:textId="77777777" w:rsidR="00A76077" w:rsidRPr="00ED7423" w:rsidRDefault="00A76077" w:rsidP="00ED7423">
      <w:pPr>
        <w:pStyle w:val="ConsPlusNormal"/>
        <w:ind w:firstLine="540"/>
        <w:jc w:val="both"/>
        <w:rPr>
          <w:szCs w:val="24"/>
        </w:rPr>
      </w:pPr>
      <w:r w:rsidRPr="00ED7423">
        <w:rPr>
          <w:szCs w:val="24"/>
        </w:rPr>
        <w:t>127.9.10.7.1. При изучении модуля "Триатлон" на уровне среднего общего образования у обучающихся будут сформированы следующие личностные результаты:</w:t>
      </w:r>
    </w:p>
    <w:p w14:paraId="26434971" w14:textId="77777777" w:rsidR="00A76077" w:rsidRPr="00ED7423" w:rsidRDefault="00A76077" w:rsidP="00ED7423">
      <w:pPr>
        <w:pStyle w:val="ConsPlusNormal"/>
        <w:ind w:firstLine="540"/>
        <w:jc w:val="both"/>
        <w:rPr>
          <w:szCs w:val="24"/>
        </w:rPr>
      </w:pPr>
      <w:r w:rsidRPr="00ED7423">
        <w:rPr>
          <w:szCs w:val="24"/>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 в Российской Федерации, в регионе;</w:t>
      </w:r>
    </w:p>
    <w:p w14:paraId="7E6540C6" w14:textId="77777777" w:rsidR="00A76077" w:rsidRPr="00ED7423" w:rsidRDefault="00A76077" w:rsidP="00ED7423">
      <w:pPr>
        <w:pStyle w:val="ConsPlusNormal"/>
        <w:ind w:firstLine="540"/>
        <w:jc w:val="both"/>
        <w:rPr>
          <w:szCs w:val="24"/>
        </w:rPr>
      </w:pPr>
      <w:r w:rsidRPr="00ED7423">
        <w:rPr>
          <w:szCs w:val="24"/>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14:paraId="0D72EC23" w14:textId="77777777" w:rsidR="00A76077" w:rsidRPr="00ED7423" w:rsidRDefault="00A76077" w:rsidP="00ED7423">
      <w:pPr>
        <w:pStyle w:val="ConsPlusNormal"/>
        <w:ind w:firstLine="540"/>
        <w:jc w:val="both"/>
        <w:rPr>
          <w:szCs w:val="24"/>
        </w:rPr>
      </w:pPr>
      <w:r w:rsidRPr="00ED7423">
        <w:rPr>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триатлона регионального, всероссийского и мирового уровней, отечественных и зарубежных </w:t>
      </w:r>
      <w:proofErr w:type="spellStart"/>
      <w:r w:rsidRPr="00ED7423">
        <w:rPr>
          <w:szCs w:val="24"/>
        </w:rPr>
        <w:t>триатлонных</w:t>
      </w:r>
      <w:proofErr w:type="spellEnd"/>
      <w:r w:rsidRPr="00ED7423">
        <w:rPr>
          <w:szCs w:val="24"/>
        </w:rPr>
        <w:t xml:space="preserve"> клубов, а также школьных спортивных клубов;</w:t>
      </w:r>
    </w:p>
    <w:p w14:paraId="0CD9A61A" w14:textId="77777777" w:rsidR="00A76077" w:rsidRPr="00ED7423" w:rsidRDefault="00A76077" w:rsidP="00ED7423">
      <w:pPr>
        <w:pStyle w:val="ConsPlusNormal"/>
        <w:ind w:firstLine="540"/>
        <w:jc w:val="both"/>
        <w:rPr>
          <w:szCs w:val="24"/>
        </w:rPr>
      </w:pPr>
      <w:r w:rsidRPr="00ED7423">
        <w:rPr>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практике на принципах доброжелательности и взаимопомощи;</w:t>
      </w:r>
    </w:p>
    <w:p w14:paraId="14C5ED71" w14:textId="77777777" w:rsidR="00A76077" w:rsidRPr="00ED7423" w:rsidRDefault="00A76077" w:rsidP="00ED7423">
      <w:pPr>
        <w:pStyle w:val="ConsPlusNormal"/>
        <w:ind w:firstLine="540"/>
        <w:jc w:val="both"/>
        <w:rPr>
          <w:szCs w:val="24"/>
        </w:rPr>
      </w:pPr>
      <w:r w:rsidRPr="00ED7423">
        <w:rPr>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0832D229" w14:textId="77777777" w:rsidR="00A76077" w:rsidRPr="00ED7423" w:rsidRDefault="00A76077" w:rsidP="00ED7423">
      <w:pPr>
        <w:pStyle w:val="ConsPlusNormal"/>
        <w:ind w:firstLine="540"/>
        <w:jc w:val="both"/>
        <w:rPr>
          <w:szCs w:val="24"/>
        </w:rPr>
      </w:pPr>
      <w:r w:rsidRPr="00ED7423">
        <w:rPr>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14:paraId="20B514A9" w14:textId="77777777" w:rsidR="00A76077" w:rsidRPr="00ED7423" w:rsidRDefault="00A76077" w:rsidP="00ED7423">
      <w:pPr>
        <w:pStyle w:val="ConsPlusNormal"/>
        <w:ind w:firstLine="540"/>
        <w:jc w:val="both"/>
        <w:rPr>
          <w:szCs w:val="24"/>
        </w:rPr>
      </w:pPr>
      <w:r w:rsidRPr="00ED7423">
        <w:rPr>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5DE65FD9" w14:textId="77777777" w:rsidR="00A76077" w:rsidRPr="00ED7423" w:rsidRDefault="00A76077" w:rsidP="00ED7423">
      <w:pPr>
        <w:pStyle w:val="ConsPlusNormal"/>
        <w:ind w:firstLine="540"/>
        <w:jc w:val="both"/>
        <w:rPr>
          <w:szCs w:val="24"/>
        </w:rPr>
      </w:pPr>
      <w:r w:rsidRPr="00ED7423">
        <w:rPr>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14:paraId="69F7FA78" w14:textId="77777777" w:rsidR="00A76077" w:rsidRPr="00ED7423" w:rsidRDefault="00A76077" w:rsidP="00ED7423">
      <w:pPr>
        <w:pStyle w:val="ConsPlusNormal"/>
        <w:ind w:firstLine="540"/>
        <w:jc w:val="both"/>
        <w:rPr>
          <w:szCs w:val="24"/>
        </w:rPr>
      </w:pPr>
      <w:r w:rsidRPr="00ED7423">
        <w:rPr>
          <w:szCs w:val="24"/>
        </w:rPr>
        <w:t>127.9.10.7.2. При изучении модуля "Триатлон" на уровне среднего общего образования у обучающихся будут сформированы следующие метапредметные результаты:</w:t>
      </w:r>
    </w:p>
    <w:p w14:paraId="6950CA59" w14:textId="77777777" w:rsidR="00A76077" w:rsidRPr="00ED7423" w:rsidRDefault="00A76077" w:rsidP="00ED7423">
      <w:pPr>
        <w:pStyle w:val="ConsPlusNormal"/>
        <w:ind w:firstLine="540"/>
        <w:jc w:val="both"/>
        <w:rPr>
          <w:szCs w:val="24"/>
        </w:rPr>
      </w:pPr>
      <w:r w:rsidRPr="00ED7423">
        <w:rPr>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14:paraId="5B6FA2BB" w14:textId="77777777" w:rsidR="00A76077" w:rsidRPr="00ED7423" w:rsidRDefault="00A76077" w:rsidP="00ED7423">
      <w:pPr>
        <w:pStyle w:val="ConsPlusNormal"/>
        <w:ind w:firstLine="540"/>
        <w:jc w:val="both"/>
        <w:rPr>
          <w:szCs w:val="24"/>
        </w:rPr>
      </w:pPr>
      <w:r w:rsidRPr="00ED7423">
        <w:rPr>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64C2B713" w14:textId="77777777" w:rsidR="00A76077" w:rsidRPr="00ED7423" w:rsidRDefault="00A76077" w:rsidP="00ED7423">
      <w:pPr>
        <w:pStyle w:val="ConsPlusNormal"/>
        <w:ind w:firstLine="540"/>
        <w:jc w:val="both"/>
        <w:rPr>
          <w:szCs w:val="24"/>
        </w:rPr>
      </w:pPr>
      <w:r w:rsidRPr="00ED7423">
        <w:rPr>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1CF63742" w14:textId="77777777" w:rsidR="00A76077" w:rsidRPr="00ED7423" w:rsidRDefault="00A76077" w:rsidP="00ED7423">
      <w:pPr>
        <w:pStyle w:val="ConsPlusNormal"/>
        <w:ind w:firstLine="540"/>
        <w:jc w:val="both"/>
        <w:rPr>
          <w:szCs w:val="24"/>
        </w:rPr>
      </w:pPr>
      <w:r w:rsidRPr="00ED7423">
        <w:rPr>
          <w:szCs w:val="24"/>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w:t>
      </w:r>
      <w:r w:rsidRPr="00ED7423">
        <w:rPr>
          <w:szCs w:val="24"/>
        </w:rPr>
        <w:lastRenderedPageBreak/>
        <w:t>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2CB2B346" w14:textId="77777777" w:rsidR="00A76077" w:rsidRPr="00ED7423" w:rsidRDefault="00A76077" w:rsidP="00ED7423">
      <w:pPr>
        <w:pStyle w:val="ConsPlusNormal"/>
        <w:ind w:firstLine="540"/>
        <w:jc w:val="both"/>
        <w:rPr>
          <w:szCs w:val="24"/>
        </w:rPr>
      </w:pPr>
      <w:r w:rsidRPr="00ED7423">
        <w:rPr>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5E94452B" w14:textId="77777777" w:rsidR="00A76077" w:rsidRPr="00ED7423" w:rsidRDefault="00A76077" w:rsidP="00ED7423">
      <w:pPr>
        <w:pStyle w:val="ConsPlusNormal"/>
        <w:ind w:firstLine="540"/>
        <w:jc w:val="both"/>
        <w:rPr>
          <w:szCs w:val="24"/>
        </w:rPr>
      </w:pPr>
      <w:r w:rsidRPr="00ED7423">
        <w:rPr>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792E5A0F" w14:textId="77777777" w:rsidR="00A76077" w:rsidRPr="00ED7423" w:rsidRDefault="00A76077" w:rsidP="00ED7423">
      <w:pPr>
        <w:pStyle w:val="ConsPlusNormal"/>
        <w:ind w:firstLine="540"/>
        <w:jc w:val="both"/>
        <w:rPr>
          <w:szCs w:val="24"/>
        </w:rPr>
      </w:pPr>
      <w:r w:rsidRPr="00ED7423">
        <w:rPr>
          <w:szCs w:val="24"/>
        </w:rPr>
        <w:t>127.9.10.7.3. При изучении модуля "Триатлон" на уровне среднего общего образования у обучающихся будут сформированы следующие предметные результаты:</w:t>
      </w:r>
    </w:p>
    <w:p w14:paraId="0241F0AE" w14:textId="77777777" w:rsidR="00A76077" w:rsidRPr="00ED7423" w:rsidRDefault="00A76077" w:rsidP="00ED7423">
      <w:pPr>
        <w:pStyle w:val="ConsPlusNormal"/>
        <w:ind w:firstLine="540"/>
        <w:jc w:val="both"/>
        <w:rPr>
          <w:szCs w:val="24"/>
        </w:rPr>
      </w:pPr>
      <w:r w:rsidRPr="00ED7423">
        <w:rPr>
          <w:szCs w:val="24"/>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36BB072C" w14:textId="77777777" w:rsidR="00A76077" w:rsidRPr="00ED7423" w:rsidRDefault="00A76077" w:rsidP="00ED7423">
      <w:pPr>
        <w:pStyle w:val="ConsPlusNormal"/>
        <w:ind w:firstLine="540"/>
        <w:jc w:val="both"/>
        <w:rPr>
          <w:szCs w:val="24"/>
        </w:rPr>
      </w:pPr>
      <w:r w:rsidRPr="00ED7423">
        <w:rPr>
          <w:szCs w:val="24"/>
        </w:rPr>
        <w:t>понимание роли главных спортивных организаций, занимающихся развитием триатлона в России и в своем регионе;</w:t>
      </w:r>
    </w:p>
    <w:p w14:paraId="400EF329" w14:textId="77777777" w:rsidR="00A76077" w:rsidRPr="00ED7423" w:rsidRDefault="00A76077" w:rsidP="00ED7423">
      <w:pPr>
        <w:pStyle w:val="ConsPlusNormal"/>
        <w:ind w:firstLine="540"/>
        <w:jc w:val="both"/>
        <w:rPr>
          <w:szCs w:val="24"/>
        </w:rPr>
      </w:pPr>
      <w:r w:rsidRPr="00ED7423">
        <w:rPr>
          <w:szCs w:val="24"/>
        </w:rPr>
        <w:t>знание выдающихся отечественных триатлонистов и тренеров, внесших наибольший вклад в развитие и становление современного триатлона;</w:t>
      </w:r>
    </w:p>
    <w:p w14:paraId="18934403" w14:textId="77777777" w:rsidR="00A76077" w:rsidRPr="00ED7423" w:rsidRDefault="00A76077" w:rsidP="00ED7423">
      <w:pPr>
        <w:pStyle w:val="ConsPlusNormal"/>
        <w:ind w:firstLine="540"/>
        <w:jc w:val="both"/>
        <w:rPr>
          <w:szCs w:val="24"/>
        </w:rPr>
      </w:pPr>
      <w:r w:rsidRPr="00ED7423">
        <w:rPr>
          <w:szCs w:val="24"/>
        </w:rPr>
        <w:t>понимание роли и значения различных проектов в развитии и популяризации триатлона для обучающихся, участие в проектах по триатлону, в физкультурно-соревновательной деятельности;</w:t>
      </w:r>
    </w:p>
    <w:p w14:paraId="64A4F1F1" w14:textId="77777777" w:rsidR="00A76077" w:rsidRPr="00ED7423" w:rsidRDefault="00A76077" w:rsidP="00ED7423">
      <w:pPr>
        <w:pStyle w:val="ConsPlusNormal"/>
        <w:ind w:firstLine="540"/>
        <w:jc w:val="both"/>
        <w:rPr>
          <w:szCs w:val="24"/>
        </w:rPr>
      </w:pPr>
      <w:r w:rsidRPr="00ED7423">
        <w:rPr>
          <w:szCs w:val="24"/>
        </w:rP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14:paraId="26E29600" w14:textId="77777777" w:rsidR="00A76077" w:rsidRPr="00ED7423" w:rsidRDefault="00A76077" w:rsidP="00ED7423">
      <w:pPr>
        <w:pStyle w:val="ConsPlusNormal"/>
        <w:ind w:firstLine="540"/>
        <w:jc w:val="both"/>
        <w:rPr>
          <w:szCs w:val="24"/>
        </w:rPr>
      </w:pPr>
      <w:r w:rsidRPr="00ED7423">
        <w:rPr>
          <w:szCs w:val="24"/>
        </w:rPr>
        <w:t>понимание основных направлений развития спортивного маркетинга в триатлоне, развитие интереса в области спортивного маркетинга;</w:t>
      </w:r>
    </w:p>
    <w:p w14:paraId="5DA1439B" w14:textId="77777777" w:rsidR="00A76077" w:rsidRPr="00ED7423" w:rsidRDefault="00A76077" w:rsidP="00ED7423">
      <w:pPr>
        <w:pStyle w:val="ConsPlusNormal"/>
        <w:ind w:firstLine="540"/>
        <w:jc w:val="both"/>
        <w:rPr>
          <w:szCs w:val="24"/>
        </w:rPr>
      </w:pPr>
      <w:r w:rsidRPr="00ED7423">
        <w:rPr>
          <w:szCs w:val="24"/>
        </w:rP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14:paraId="0EAB87B3" w14:textId="77777777" w:rsidR="00A76077" w:rsidRPr="00ED7423" w:rsidRDefault="00A76077" w:rsidP="00ED7423">
      <w:pPr>
        <w:pStyle w:val="ConsPlusNormal"/>
        <w:ind w:firstLine="540"/>
        <w:jc w:val="both"/>
        <w:rPr>
          <w:szCs w:val="24"/>
        </w:rPr>
      </w:pPr>
      <w:r w:rsidRPr="00ED7423">
        <w:rPr>
          <w:szCs w:val="24"/>
        </w:rPr>
        <w:t>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14:paraId="65819134" w14:textId="77777777" w:rsidR="00A76077" w:rsidRPr="00ED7423" w:rsidRDefault="00A76077" w:rsidP="00ED7423">
      <w:pPr>
        <w:pStyle w:val="ConsPlusNormal"/>
        <w:ind w:firstLine="540"/>
        <w:jc w:val="both"/>
        <w:rPr>
          <w:szCs w:val="24"/>
        </w:rPr>
      </w:pPr>
      <w:r w:rsidRPr="00ED7423">
        <w:rPr>
          <w:szCs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14:paraId="36AC540E" w14:textId="77777777" w:rsidR="00A76077" w:rsidRPr="00ED7423" w:rsidRDefault="00A76077" w:rsidP="00ED7423">
      <w:pPr>
        <w:pStyle w:val="ConsPlusNormal"/>
        <w:ind w:firstLine="540"/>
        <w:jc w:val="both"/>
        <w:rPr>
          <w:szCs w:val="24"/>
        </w:rPr>
      </w:pPr>
      <w:r w:rsidRPr="00ED7423">
        <w:rPr>
          <w:szCs w:val="24"/>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14:paraId="0C21609A" w14:textId="77777777" w:rsidR="00A76077" w:rsidRPr="00ED7423" w:rsidRDefault="00A76077" w:rsidP="00ED7423">
      <w:pPr>
        <w:pStyle w:val="ConsPlusNormal"/>
        <w:ind w:firstLine="540"/>
        <w:jc w:val="both"/>
        <w:rPr>
          <w:szCs w:val="24"/>
        </w:rPr>
      </w:pPr>
      <w:r w:rsidRPr="00ED7423">
        <w:rPr>
          <w:szCs w:val="24"/>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14:paraId="77839A4E" w14:textId="77777777" w:rsidR="00A76077" w:rsidRPr="00ED7423" w:rsidRDefault="00A76077" w:rsidP="00ED7423">
      <w:pPr>
        <w:pStyle w:val="ConsPlusNormal"/>
        <w:ind w:firstLine="540"/>
        <w:jc w:val="both"/>
        <w:rPr>
          <w:szCs w:val="24"/>
        </w:rPr>
      </w:pPr>
      <w:r w:rsidRPr="00ED7423">
        <w:rPr>
          <w:szCs w:val="24"/>
        </w:rP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14:paraId="0EC3A28B" w14:textId="77777777" w:rsidR="00A76077" w:rsidRPr="00ED7423" w:rsidRDefault="00A76077" w:rsidP="00ED7423">
      <w:pPr>
        <w:pStyle w:val="ConsPlusNormal"/>
        <w:ind w:firstLine="540"/>
        <w:jc w:val="both"/>
        <w:rPr>
          <w:szCs w:val="24"/>
        </w:rPr>
      </w:pPr>
      <w:r w:rsidRPr="00ED7423">
        <w:rPr>
          <w:szCs w:val="24"/>
        </w:rPr>
        <w:t>знание устройства и назначения основных узлов спортивного велосипеда, овладение навыками технического обслуживания велосипеда;</w:t>
      </w:r>
    </w:p>
    <w:p w14:paraId="023F59E2" w14:textId="77777777" w:rsidR="00A76077" w:rsidRPr="00ED7423" w:rsidRDefault="00A76077" w:rsidP="00ED7423">
      <w:pPr>
        <w:pStyle w:val="ConsPlusNormal"/>
        <w:ind w:firstLine="540"/>
        <w:jc w:val="both"/>
        <w:rPr>
          <w:szCs w:val="24"/>
        </w:rPr>
      </w:pPr>
      <w:r w:rsidRPr="00ED7423">
        <w:rPr>
          <w:szCs w:val="24"/>
        </w:rPr>
        <w:t>знание и демонстрация индивидуальных, групповых и командных тактических действий при прохождении дистанции триатлона в учебной, игровой соревновательной и досуговой деятельности;</w:t>
      </w:r>
    </w:p>
    <w:p w14:paraId="5367ED18" w14:textId="77777777" w:rsidR="00A76077" w:rsidRPr="00ED7423" w:rsidRDefault="00A76077" w:rsidP="00ED7423">
      <w:pPr>
        <w:pStyle w:val="ConsPlusNormal"/>
        <w:ind w:firstLine="540"/>
        <w:jc w:val="both"/>
        <w:rPr>
          <w:szCs w:val="24"/>
        </w:rPr>
      </w:pPr>
      <w:r w:rsidRPr="00ED7423">
        <w:rPr>
          <w:szCs w:val="24"/>
        </w:rPr>
        <w:t xml:space="preserve">умение отслеживать правильность двигательных действий и выявлять ошибки в </w:t>
      </w:r>
      <w:r w:rsidRPr="00ED7423">
        <w:rPr>
          <w:szCs w:val="24"/>
        </w:rPr>
        <w:lastRenderedPageBreak/>
        <w:t>технике и тактике движений в различных дисциплинах триатлона;</w:t>
      </w:r>
    </w:p>
    <w:p w14:paraId="54FFA230" w14:textId="77777777" w:rsidR="00A76077" w:rsidRPr="00ED7423" w:rsidRDefault="00A76077" w:rsidP="00ED7423">
      <w:pPr>
        <w:pStyle w:val="ConsPlusNormal"/>
        <w:ind w:firstLine="540"/>
        <w:jc w:val="both"/>
        <w:rPr>
          <w:szCs w:val="24"/>
        </w:rPr>
      </w:pPr>
      <w:r w:rsidRPr="00ED7423">
        <w:rPr>
          <w:szCs w:val="24"/>
        </w:rPr>
        <w:t>знание и применение способов самоконтроля в учебной и соревновательной деятельности, средств восстановления после физической нагрузки или во время занятий триатлоном;</w:t>
      </w:r>
    </w:p>
    <w:p w14:paraId="6DFDEE91" w14:textId="77777777" w:rsidR="00A76077" w:rsidRPr="00ED7423" w:rsidRDefault="00A76077" w:rsidP="00ED7423">
      <w:pPr>
        <w:pStyle w:val="ConsPlusNormal"/>
        <w:ind w:firstLine="540"/>
        <w:jc w:val="both"/>
        <w:rPr>
          <w:szCs w:val="24"/>
        </w:rPr>
      </w:pPr>
      <w:r w:rsidRPr="00ED7423">
        <w:rPr>
          <w:szCs w:val="24"/>
        </w:rPr>
        <w:t>умение соблюдать требования к местам проведения занятий триатлоном, правила ухода за спортивным оборудованием, инвентарем;</w:t>
      </w:r>
    </w:p>
    <w:p w14:paraId="41B6166E" w14:textId="77777777" w:rsidR="00A76077" w:rsidRPr="00ED7423" w:rsidRDefault="00A76077" w:rsidP="00ED7423">
      <w:pPr>
        <w:pStyle w:val="ConsPlusNormal"/>
        <w:ind w:firstLine="540"/>
        <w:jc w:val="both"/>
        <w:rPr>
          <w:szCs w:val="24"/>
        </w:rPr>
      </w:pPr>
      <w:r w:rsidRPr="00ED7423">
        <w:rPr>
          <w:szCs w:val="24"/>
        </w:rPr>
        <w:t>знание основ правил дорожного движения, относящихся к велосипедистам и пешеходам;</w:t>
      </w:r>
    </w:p>
    <w:p w14:paraId="01874737" w14:textId="77777777" w:rsidR="00A76077" w:rsidRPr="00ED7423" w:rsidRDefault="00A76077" w:rsidP="00ED7423">
      <w:pPr>
        <w:pStyle w:val="ConsPlusNormal"/>
        <w:ind w:firstLine="540"/>
        <w:jc w:val="both"/>
        <w:rPr>
          <w:szCs w:val="24"/>
        </w:rPr>
      </w:pPr>
      <w:r w:rsidRPr="00ED7423">
        <w:rPr>
          <w:szCs w:val="24"/>
        </w:rPr>
        <w:t>знание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14:paraId="3DC3C6DF" w14:textId="77777777" w:rsidR="00A76077" w:rsidRPr="00ED7423" w:rsidRDefault="00A76077" w:rsidP="00ED7423">
      <w:pPr>
        <w:pStyle w:val="ConsPlusNormal"/>
        <w:ind w:firstLine="540"/>
        <w:jc w:val="both"/>
        <w:rPr>
          <w:szCs w:val="24"/>
        </w:rPr>
      </w:pPr>
      <w:r w:rsidRPr="00ED7423">
        <w:rPr>
          <w:szCs w:val="24"/>
        </w:rPr>
        <w:t>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14:paraId="1AB13434" w14:textId="77777777" w:rsidR="00A76077" w:rsidRPr="00ED7423" w:rsidRDefault="00A76077" w:rsidP="00ED7423">
      <w:pPr>
        <w:pStyle w:val="ConsPlusNormal"/>
        <w:ind w:firstLine="540"/>
        <w:jc w:val="both"/>
        <w:rPr>
          <w:szCs w:val="24"/>
        </w:rPr>
      </w:pPr>
      <w:r w:rsidRPr="00ED7423">
        <w:rPr>
          <w:szCs w:val="24"/>
        </w:rP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14:paraId="1B2C7002" w14:textId="77777777" w:rsidR="00A76077" w:rsidRPr="00ED7423" w:rsidRDefault="00A76077" w:rsidP="00ED7423">
      <w:pPr>
        <w:pStyle w:val="ConsPlusNormal"/>
        <w:ind w:firstLine="540"/>
        <w:jc w:val="both"/>
        <w:rPr>
          <w:szCs w:val="24"/>
        </w:rPr>
      </w:pPr>
      <w:r w:rsidRPr="00ED7423">
        <w:rPr>
          <w:szCs w:val="24"/>
        </w:rP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14:paraId="12D1AA49" w14:textId="77777777" w:rsidR="00A76077" w:rsidRPr="00ED7423" w:rsidRDefault="00A76077" w:rsidP="00ED7423">
      <w:pPr>
        <w:pStyle w:val="ConsPlusNormal"/>
        <w:ind w:firstLine="540"/>
        <w:jc w:val="both"/>
        <w:rPr>
          <w:szCs w:val="24"/>
        </w:rPr>
      </w:pPr>
      <w:r w:rsidRPr="00ED7423">
        <w:rPr>
          <w:szCs w:val="24"/>
        </w:rPr>
        <w:t>127.9.11. Модуль "Лапта".</w:t>
      </w:r>
    </w:p>
    <w:p w14:paraId="107E76C8" w14:textId="77777777" w:rsidR="00A76077" w:rsidRPr="00ED7423" w:rsidRDefault="00A76077" w:rsidP="00ED7423">
      <w:pPr>
        <w:pStyle w:val="ConsPlusNormal"/>
        <w:ind w:firstLine="540"/>
        <w:jc w:val="both"/>
        <w:rPr>
          <w:szCs w:val="24"/>
        </w:rPr>
      </w:pPr>
      <w:r w:rsidRPr="00ED7423">
        <w:rPr>
          <w:szCs w:val="24"/>
        </w:rPr>
        <w:t>127.9.11.1. Пояснительная записка модуля "Лапта".</w:t>
      </w:r>
    </w:p>
    <w:p w14:paraId="5E9F9C57" w14:textId="77777777" w:rsidR="00A76077" w:rsidRPr="00ED7423" w:rsidRDefault="00A76077" w:rsidP="00ED7423">
      <w:pPr>
        <w:pStyle w:val="ConsPlusNormal"/>
        <w:ind w:firstLine="540"/>
        <w:jc w:val="both"/>
        <w:rPr>
          <w:szCs w:val="24"/>
        </w:rPr>
      </w:pPr>
      <w:r w:rsidRPr="00ED7423">
        <w:rPr>
          <w:szCs w:val="24"/>
        </w:rPr>
        <w:t>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C3D8C99" w14:textId="77777777" w:rsidR="00A76077" w:rsidRPr="00ED7423" w:rsidRDefault="00A76077" w:rsidP="00ED7423">
      <w:pPr>
        <w:pStyle w:val="ConsPlusNormal"/>
        <w:ind w:firstLine="540"/>
        <w:jc w:val="both"/>
        <w:rPr>
          <w:szCs w:val="24"/>
        </w:rPr>
      </w:pPr>
      <w:r w:rsidRPr="00ED7423">
        <w:rPr>
          <w:szCs w:val="24"/>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14:paraId="50479F00" w14:textId="77777777" w:rsidR="00A76077" w:rsidRPr="00ED7423" w:rsidRDefault="00A76077" w:rsidP="00ED7423">
      <w:pPr>
        <w:pStyle w:val="ConsPlusNormal"/>
        <w:ind w:firstLine="540"/>
        <w:jc w:val="both"/>
        <w:rPr>
          <w:szCs w:val="24"/>
        </w:rPr>
      </w:pPr>
      <w:r w:rsidRPr="00ED7423">
        <w:rPr>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14:paraId="66AB9F89" w14:textId="77777777" w:rsidR="00A76077" w:rsidRPr="00ED7423" w:rsidRDefault="00A76077" w:rsidP="00ED7423">
      <w:pPr>
        <w:pStyle w:val="ConsPlusNormal"/>
        <w:ind w:firstLine="540"/>
        <w:jc w:val="both"/>
        <w:rPr>
          <w:szCs w:val="24"/>
        </w:rPr>
      </w:pPr>
      <w:r w:rsidRPr="00ED7423">
        <w:rPr>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14:paraId="6114311F" w14:textId="77777777" w:rsidR="00A76077" w:rsidRPr="00ED7423" w:rsidRDefault="00A76077" w:rsidP="00ED7423">
      <w:pPr>
        <w:pStyle w:val="ConsPlusNormal"/>
        <w:ind w:firstLine="540"/>
        <w:jc w:val="both"/>
        <w:rPr>
          <w:szCs w:val="24"/>
        </w:rPr>
      </w:pPr>
      <w:r w:rsidRPr="00ED7423">
        <w:rPr>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14:paraId="5EAD50BF" w14:textId="77777777" w:rsidR="00A76077" w:rsidRPr="00ED7423" w:rsidRDefault="00A76077" w:rsidP="00ED7423">
      <w:pPr>
        <w:pStyle w:val="ConsPlusNormal"/>
        <w:ind w:firstLine="540"/>
        <w:jc w:val="both"/>
        <w:rPr>
          <w:szCs w:val="24"/>
        </w:rPr>
      </w:pPr>
      <w:r w:rsidRPr="00ED7423">
        <w:rPr>
          <w:szCs w:val="24"/>
        </w:rPr>
        <w:t>127.9.11.2. 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14:paraId="39FF8B1A" w14:textId="77777777" w:rsidR="00A76077" w:rsidRPr="00ED7423" w:rsidRDefault="00A76077" w:rsidP="00ED7423">
      <w:pPr>
        <w:pStyle w:val="ConsPlusNormal"/>
        <w:ind w:firstLine="540"/>
        <w:jc w:val="both"/>
        <w:rPr>
          <w:szCs w:val="24"/>
        </w:rPr>
      </w:pPr>
      <w:r w:rsidRPr="00ED7423">
        <w:rPr>
          <w:szCs w:val="24"/>
        </w:rPr>
        <w:t>127.9.11.3. Задачами изучения модуля "Лапта" являются:</w:t>
      </w:r>
    </w:p>
    <w:p w14:paraId="1B882483" w14:textId="77777777" w:rsidR="00A76077" w:rsidRPr="00ED7423" w:rsidRDefault="00A76077" w:rsidP="00ED7423">
      <w:pPr>
        <w:pStyle w:val="ConsPlusNormal"/>
        <w:ind w:firstLine="540"/>
        <w:jc w:val="both"/>
        <w:rPr>
          <w:szCs w:val="24"/>
        </w:rPr>
      </w:pPr>
      <w:r w:rsidRPr="00ED7423">
        <w:rPr>
          <w:szCs w:val="24"/>
        </w:rPr>
        <w:t>всестороннее гармоничное развитие детей и подростков, увеличение объема их двигательной активности;</w:t>
      </w:r>
    </w:p>
    <w:p w14:paraId="50ED74AE" w14:textId="77777777" w:rsidR="00A76077" w:rsidRPr="00ED7423" w:rsidRDefault="00A76077" w:rsidP="00ED7423">
      <w:pPr>
        <w:pStyle w:val="ConsPlusNormal"/>
        <w:ind w:firstLine="540"/>
        <w:jc w:val="both"/>
        <w:rPr>
          <w:szCs w:val="24"/>
        </w:rPr>
      </w:pPr>
      <w:r w:rsidRPr="00ED7423">
        <w:rPr>
          <w:szCs w:val="24"/>
        </w:rPr>
        <w:t xml:space="preserve">укрепление физического, психологического и социального здоровья обучающихся, </w:t>
      </w:r>
      <w:r w:rsidRPr="00ED7423">
        <w:rPr>
          <w:szCs w:val="24"/>
        </w:rPr>
        <w:lastRenderedPageBreak/>
        <w:t>развитие основных физических качеств и повышение функциональных возможностей их организма, обеспечение безопасности на занятиях по лапте;</w:t>
      </w:r>
    </w:p>
    <w:p w14:paraId="40A20ECD" w14:textId="77777777" w:rsidR="00A76077" w:rsidRPr="00ED7423" w:rsidRDefault="00A76077" w:rsidP="00ED7423">
      <w:pPr>
        <w:pStyle w:val="ConsPlusNormal"/>
        <w:ind w:firstLine="540"/>
        <w:jc w:val="both"/>
        <w:rPr>
          <w:szCs w:val="24"/>
        </w:rPr>
      </w:pPr>
      <w:r w:rsidRPr="00ED7423">
        <w:rPr>
          <w:szCs w:val="24"/>
        </w:rPr>
        <w:t>освоение знаний о физической культуре и спорте в целом, истории развития лапты в частности;</w:t>
      </w:r>
    </w:p>
    <w:p w14:paraId="241EB547" w14:textId="77777777" w:rsidR="00A76077" w:rsidRPr="00ED7423" w:rsidRDefault="00A76077" w:rsidP="00ED7423">
      <w:pPr>
        <w:pStyle w:val="ConsPlusNormal"/>
        <w:ind w:firstLine="540"/>
        <w:jc w:val="both"/>
        <w:rPr>
          <w:szCs w:val="24"/>
        </w:rPr>
      </w:pPr>
      <w:r w:rsidRPr="00ED7423">
        <w:rPr>
          <w:szCs w:val="24"/>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14:paraId="491D205C" w14:textId="77777777" w:rsidR="00A76077" w:rsidRPr="00ED7423" w:rsidRDefault="00A76077" w:rsidP="00ED7423">
      <w:pPr>
        <w:pStyle w:val="ConsPlusNormal"/>
        <w:ind w:firstLine="540"/>
        <w:jc w:val="both"/>
        <w:rPr>
          <w:szCs w:val="24"/>
        </w:rPr>
      </w:pPr>
      <w:r w:rsidRPr="00ED7423">
        <w:rPr>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7D6F52C5" w14:textId="77777777" w:rsidR="00A76077" w:rsidRPr="00ED7423" w:rsidRDefault="00A76077" w:rsidP="00ED7423">
      <w:pPr>
        <w:pStyle w:val="ConsPlusNormal"/>
        <w:ind w:firstLine="540"/>
        <w:jc w:val="both"/>
        <w:rPr>
          <w:szCs w:val="24"/>
        </w:rPr>
      </w:pPr>
      <w:r w:rsidRPr="00ED7423">
        <w:rPr>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14:paraId="32C7383E" w14:textId="77777777" w:rsidR="00A76077" w:rsidRPr="00ED7423" w:rsidRDefault="00A76077" w:rsidP="00ED7423">
      <w:pPr>
        <w:pStyle w:val="ConsPlusNormal"/>
        <w:ind w:firstLine="540"/>
        <w:jc w:val="both"/>
        <w:rPr>
          <w:szCs w:val="24"/>
        </w:rPr>
      </w:pPr>
      <w:r w:rsidRPr="00ED7423">
        <w:rPr>
          <w:szCs w:val="24"/>
        </w:rPr>
        <w:t>воспитание положительных качеств личности, норм коллективного взаимодействия и сотрудничества;</w:t>
      </w:r>
    </w:p>
    <w:p w14:paraId="1FC572EC" w14:textId="77777777" w:rsidR="00A76077" w:rsidRPr="00ED7423" w:rsidRDefault="00A76077" w:rsidP="00ED7423">
      <w:pPr>
        <w:pStyle w:val="ConsPlusNormal"/>
        <w:ind w:firstLine="540"/>
        <w:jc w:val="both"/>
        <w:rPr>
          <w:szCs w:val="24"/>
        </w:rPr>
      </w:pPr>
      <w:r w:rsidRPr="00ED7423">
        <w:rPr>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14:paraId="74D69DC0" w14:textId="77777777" w:rsidR="00A76077" w:rsidRPr="00ED7423" w:rsidRDefault="00A76077" w:rsidP="00ED7423">
      <w:pPr>
        <w:pStyle w:val="ConsPlusNormal"/>
        <w:ind w:firstLine="540"/>
        <w:jc w:val="both"/>
        <w:rPr>
          <w:szCs w:val="24"/>
        </w:rPr>
      </w:pPr>
      <w:r w:rsidRPr="00ED7423">
        <w:rPr>
          <w:szCs w:val="24"/>
        </w:rPr>
        <w:t>выявление, развитие и поддержка одаренных детей в области спорта.</w:t>
      </w:r>
    </w:p>
    <w:p w14:paraId="686EBCAB" w14:textId="77777777" w:rsidR="00A76077" w:rsidRPr="00ED7423" w:rsidRDefault="00A76077" w:rsidP="00ED7423">
      <w:pPr>
        <w:pStyle w:val="ConsPlusNormal"/>
        <w:ind w:firstLine="540"/>
        <w:jc w:val="both"/>
        <w:rPr>
          <w:szCs w:val="24"/>
        </w:rPr>
      </w:pPr>
      <w:r w:rsidRPr="00ED7423">
        <w:rPr>
          <w:szCs w:val="24"/>
        </w:rPr>
        <w:t>127.9.11.4. Место и роль модуля "Лапта".</w:t>
      </w:r>
    </w:p>
    <w:p w14:paraId="7B48D7F1" w14:textId="77777777" w:rsidR="00A76077" w:rsidRPr="00ED7423" w:rsidRDefault="00A76077" w:rsidP="00ED7423">
      <w:pPr>
        <w:pStyle w:val="ConsPlusNormal"/>
        <w:ind w:firstLine="540"/>
        <w:jc w:val="both"/>
        <w:rPr>
          <w:szCs w:val="24"/>
        </w:rPr>
      </w:pPr>
      <w:r w:rsidRPr="00ED7423">
        <w:rPr>
          <w:szCs w:val="24"/>
        </w:rPr>
        <w:t>Модуль "Лапта"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14:paraId="34912100" w14:textId="77777777" w:rsidR="00A76077" w:rsidRPr="00ED7423" w:rsidRDefault="00A76077" w:rsidP="00ED7423">
      <w:pPr>
        <w:pStyle w:val="ConsPlusNormal"/>
        <w:ind w:firstLine="540"/>
        <w:jc w:val="both"/>
        <w:rPr>
          <w:szCs w:val="24"/>
        </w:rPr>
      </w:pPr>
      <w:r w:rsidRPr="00ED7423">
        <w:rPr>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мероприятиях.</w:t>
      </w:r>
    </w:p>
    <w:p w14:paraId="3EABDEEF" w14:textId="77777777" w:rsidR="00A76077" w:rsidRPr="00ED7423" w:rsidRDefault="00A76077" w:rsidP="00ED7423">
      <w:pPr>
        <w:pStyle w:val="ConsPlusNormal"/>
        <w:ind w:firstLine="540"/>
        <w:jc w:val="both"/>
        <w:rPr>
          <w:szCs w:val="24"/>
        </w:rPr>
      </w:pPr>
      <w:r w:rsidRPr="00ED7423">
        <w:rPr>
          <w:szCs w:val="24"/>
        </w:rPr>
        <w:t>127.9.11.5. Модуль "Лапта" может быть реализован в следующих вариантах:</w:t>
      </w:r>
    </w:p>
    <w:p w14:paraId="629439CF" w14:textId="77777777" w:rsidR="00A76077" w:rsidRPr="00ED7423" w:rsidRDefault="00A76077" w:rsidP="00ED7423">
      <w:pPr>
        <w:pStyle w:val="ConsPlusNormal"/>
        <w:ind w:firstLine="540"/>
        <w:jc w:val="both"/>
        <w:rPr>
          <w:szCs w:val="24"/>
        </w:rPr>
      </w:pPr>
      <w:r w:rsidRPr="00ED7423">
        <w:rPr>
          <w:szCs w:val="24"/>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учетом возраста и физической подготовленности обучающихся (с соответствующей дозировкой и интенсивностью);</w:t>
      </w:r>
    </w:p>
    <w:p w14:paraId="6B7AA2DF" w14:textId="77777777" w:rsidR="00A76077" w:rsidRPr="00ED7423" w:rsidRDefault="00A76077" w:rsidP="00ED7423">
      <w:pPr>
        <w:pStyle w:val="ConsPlusNormal"/>
        <w:ind w:firstLine="540"/>
        <w:jc w:val="both"/>
        <w:rPr>
          <w:szCs w:val="24"/>
        </w:rPr>
      </w:pPr>
      <w:r w:rsidRPr="00ED7423">
        <w:rPr>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5AC73BB2" w14:textId="77777777" w:rsidR="00A76077" w:rsidRPr="00ED7423" w:rsidRDefault="00A76077" w:rsidP="00ED7423">
      <w:pPr>
        <w:pStyle w:val="ConsPlusNormal"/>
        <w:ind w:firstLine="540"/>
        <w:jc w:val="both"/>
        <w:rPr>
          <w:szCs w:val="24"/>
        </w:rPr>
      </w:pPr>
      <w:r w:rsidRPr="00ED7423">
        <w:rPr>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14:paraId="284A1114" w14:textId="77777777" w:rsidR="00A76077" w:rsidRPr="00ED7423" w:rsidRDefault="00A76077" w:rsidP="00ED7423">
      <w:pPr>
        <w:pStyle w:val="ConsPlusNormal"/>
        <w:ind w:firstLine="540"/>
        <w:jc w:val="both"/>
        <w:rPr>
          <w:szCs w:val="24"/>
        </w:rPr>
      </w:pPr>
      <w:r w:rsidRPr="00ED7423">
        <w:rPr>
          <w:szCs w:val="24"/>
        </w:rPr>
        <w:t>127.9.11.6. Содержание модуля "Лапта".</w:t>
      </w:r>
    </w:p>
    <w:p w14:paraId="3C7DF7F2" w14:textId="77777777" w:rsidR="00A76077" w:rsidRPr="00ED7423" w:rsidRDefault="00A76077" w:rsidP="00ED7423">
      <w:pPr>
        <w:pStyle w:val="ConsPlusNormal"/>
        <w:ind w:firstLine="540"/>
        <w:jc w:val="both"/>
        <w:rPr>
          <w:szCs w:val="24"/>
        </w:rPr>
      </w:pPr>
      <w:r w:rsidRPr="00ED7423">
        <w:rPr>
          <w:szCs w:val="24"/>
        </w:rPr>
        <w:t>1) Знания о лапте.</w:t>
      </w:r>
    </w:p>
    <w:p w14:paraId="479DC3EC" w14:textId="77777777" w:rsidR="00A76077" w:rsidRPr="00ED7423" w:rsidRDefault="00A76077" w:rsidP="00ED7423">
      <w:pPr>
        <w:pStyle w:val="ConsPlusNormal"/>
        <w:ind w:firstLine="540"/>
        <w:jc w:val="both"/>
        <w:rPr>
          <w:szCs w:val="24"/>
        </w:rPr>
      </w:pPr>
      <w:r w:rsidRPr="00ED7423">
        <w:rPr>
          <w:szCs w:val="24"/>
        </w:rPr>
        <w:t xml:space="preserve">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w:t>
      </w:r>
      <w:r w:rsidRPr="00ED7423">
        <w:rPr>
          <w:szCs w:val="24"/>
        </w:rPr>
        <w:lastRenderedPageBreak/>
        <w:t>Официальные правила соревнований по лапте. Характеристика вида спорта лапта и особенности мини-лапты.</w:t>
      </w:r>
    </w:p>
    <w:p w14:paraId="0A7219BE" w14:textId="77777777" w:rsidR="00A76077" w:rsidRPr="00ED7423" w:rsidRDefault="00A76077" w:rsidP="00ED7423">
      <w:pPr>
        <w:pStyle w:val="ConsPlusNormal"/>
        <w:ind w:firstLine="540"/>
        <w:jc w:val="both"/>
        <w:rPr>
          <w:szCs w:val="24"/>
        </w:rPr>
      </w:pPr>
      <w:r w:rsidRPr="00ED7423">
        <w:rPr>
          <w:szCs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14:paraId="56523BCE" w14:textId="77777777" w:rsidR="00A76077" w:rsidRPr="00ED7423" w:rsidRDefault="00A76077" w:rsidP="00ED7423">
      <w:pPr>
        <w:pStyle w:val="ConsPlusNormal"/>
        <w:ind w:firstLine="540"/>
        <w:jc w:val="both"/>
        <w:rPr>
          <w:szCs w:val="24"/>
        </w:rPr>
      </w:pPr>
      <w:r w:rsidRPr="00ED7423">
        <w:rPr>
          <w:szCs w:val="24"/>
        </w:rPr>
        <w:t>Амплуа полевых игроков при игре в лапту.</w:t>
      </w:r>
    </w:p>
    <w:p w14:paraId="2BCD2701" w14:textId="77777777" w:rsidR="00A76077" w:rsidRPr="00ED7423" w:rsidRDefault="00A76077" w:rsidP="00ED7423">
      <w:pPr>
        <w:pStyle w:val="ConsPlusNormal"/>
        <w:ind w:firstLine="540"/>
        <w:jc w:val="both"/>
        <w:rPr>
          <w:szCs w:val="24"/>
        </w:rPr>
      </w:pPr>
      <w:r w:rsidRPr="00ED7423">
        <w:rPr>
          <w:szCs w:val="24"/>
        </w:rPr>
        <w:t>Правила безопасного поведения во время занятий лаптой. Характерные травмы игроков в лапту и мероприятия по их предупреждению. Режим дня при занятиях лаптой. Правила личной гигиены во время занятий лаптой.</w:t>
      </w:r>
    </w:p>
    <w:p w14:paraId="785E0AAE" w14:textId="77777777" w:rsidR="00A76077" w:rsidRPr="00ED7423" w:rsidRDefault="00A76077" w:rsidP="00ED7423">
      <w:pPr>
        <w:pStyle w:val="ConsPlusNormal"/>
        <w:ind w:firstLine="540"/>
        <w:jc w:val="both"/>
        <w:rPr>
          <w:szCs w:val="24"/>
        </w:rPr>
      </w:pPr>
      <w:r w:rsidRPr="00ED7423">
        <w:rPr>
          <w:szCs w:val="24"/>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14:paraId="4ACCB3B1" w14:textId="77777777" w:rsidR="00A76077" w:rsidRPr="00ED7423" w:rsidRDefault="00A76077" w:rsidP="00ED7423">
      <w:pPr>
        <w:pStyle w:val="ConsPlusNormal"/>
        <w:ind w:firstLine="540"/>
        <w:jc w:val="both"/>
        <w:rPr>
          <w:szCs w:val="24"/>
        </w:rPr>
      </w:pPr>
      <w:r w:rsidRPr="00ED7423">
        <w:rPr>
          <w:szCs w:val="24"/>
        </w:rPr>
        <w:t>Вредные привычки, причины их возникновения и пагубное влияние на организм человека и его здоровье;</w:t>
      </w:r>
    </w:p>
    <w:p w14:paraId="2A165828" w14:textId="77777777" w:rsidR="00A76077" w:rsidRPr="00ED7423" w:rsidRDefault="00A76077" w:rsidP="00ED7423">
      <w:pPr>
        <w:pStyle w:val="ConsPlusNormal"/>
        <w:ind w:firstLine="540"/>
        <w:jc w:val="both"/>
        <w:rPr>
          <w:szCs w:val="24"/>
        </w:rPr>
      </w:pPr>
      <w:r w:rsidRPr="00ED7423">
        <w:rPr>
          <w:szCs w:val="24"/>
        </w:rPr>
        <w:t>2) Способы самостоятельной деятельности.</w:t>
      </w:r>
    </w:p>
    <w:p w14:paraId="3640BB9E" w14:textId="77777777" w:rsidR="00A76077" w:rsidRPr="00ED7423" w:rsidRDefault="00A76077" w:rsidP="00ED7423">
      <w:pPr>
        <w:pStyle w:val="ConsPlusNormal"/>
        <w:ind w:firstLine="540"/>
        <w:jc w:val="both"/>
        <w:rPr>
          <w:szCs w:val="24"/>
        </w:rPr>
      </w:pPr>
      <w:r w:rsidRPr="00ED7423">
        <w:rPr>
          <w:szCs w:val="24"/>
        </w:rPr>
        <w:t>Самостоятельный подбор упражнений, определение их назначения для развития определенных физических качеств и последовательность их выполнения, дозировка нагрузки.</w:t>
      </w:r>
    </w:p>
    <w:p w14:paraId="6C6A6201" w14:textId="77777777" w:rsidR="00A76077" w:rsidRPr="00ED7423" w:rsidRDefault="00A76077" w:rsidP="00ED7423">
      <w:pPr>
        <w:pStyle w:val="ConsPlusNormal"/>
        <w:ind w:firstLine="540"/>
        <w:jc w:val="both"/>
        <w:rPr>
          <w:szCs w:val="24"/>
        </w:rPr>
      </w:pPr>
      <w:r w:rsidRPr="00ED7423">
        <w:rPr>
          <w:szCs w:val="24"/>
        </w:rPr>
        <w:t>Составление планов и самостоятельное проведение занятий по лапте.</w:t>
      </w:r>
    </w:p>
    <w:p w14:paraId="483EB6C0" w14:textId="77777777" w:rsidR="00A76077" w:rsidRPr="00ED7423" w:rsidRDefault="00A76077" w:rsidP="00ED7423">
      <w:pPr>
        <w:pStyle w:val="ConsPlusNormal"/>
        <w:ind w:firstLine="540"/>
        <w:jc w:val="both"/>
        <w:rPr>
          <w:szCs w:val="24"/>
        </w:rPr>
      </w:pPr>
      <w:r w:rsidRPr="00ED7423">
        <w:rPr>
          <w:szCs w:val="24"/>
        </w:rPr>
        <w:t>Самонаблюдение и самоконтроль за индивидуальным развитием и состоянием здоровья.</w:t>
      </w:r>
    </w:p>
    <w:p w14:paraId="28F5BD4B" w14:textId="77777777" w:rsidR="00A76077" w:rsidRPr="00ED7423" w:rsidRDefault="00A76077" w:rsidP="00ED7423">
      <w:pPr>
        <w:pStyle w:val="ConsPlusNormal"/>
        <w:ind w:firstLine="540"/>
        <w:jc w:val="both"/>
        <w:rPr>
          <w:szCs w:val="24"/>
        </w:rPr>
      </w:pPr>
      <w:r w:rsidRPr="00ED7423">
        <w:rPr>
          <w:szCs w:val="24"/>
        </w:rPr>
        <w:t>Организация самостоятельных занятий по коррекции осанки, веса и телосложения.</w:t>
      </w:r>
    </w:p>
    <w:p w14:paraId="766B9C0B" w14:textId="77777777" w:rsidR="00A76077" w:rsidRPr="00ED7423" w:rsidRDefault="00A76077" w:rsidP="00ED7423">
      <w:pPr>
        <w:pStyle w:val="ConsPlusNormal"/>
        <w:ind w:firstLine="540"/>
        <w:jc w:val="both"/>
        <w:rPr>
          <w:szCs w:val="24"/>
        </w:rPr>
      </w:pPr>
      <w:r w:rsidRPr="00ED7423">
        <w:rPr>
          <w:szCs w:val="24"/>
        </w:rPr>
        <w:t>Личный "Дневник развития и здоровья". Правильное сбалансированное питание игроков в лапту.</w:t>
      </w:r>
    </w:p>
    <w:p w14:paraId="194E3BDF" w14:textId="77777777" w:rsidR="00A76077" w:rsidRPr="00ED7423" w:rsidRDefault="00A76077" w:rsidP="00ED7423">
      <w:pPr>
        <w:pStyle w:val="ConsPlusNormal"/>
        <w:ind w:firstLine="540"/>
        <w:jc w:val="both"/>
        <w:rPr>
          <w:szCs w:val="24"/>
        </w:rPr>
      </w:pPr>
      <w:r w:rsidRPr="00ED7423">
        <w:rPr>
          <w:szCs w:val="24"/>
        </w:rPr>
        <w:t>Противодействие допингу в спорте и борьба с ним.</w:t>
      </w:r>
    </w:p>
    <w:p w14:paraId="695BA6D0" w14:textId="77777777" w:rsidR="00A76077" w:rsidRPr="00ED7423" w:rsidRDefault="00A76077" w:rsidP="00ED7423">
      <w:pPr>
        <w:pStyle w:val="ConsPlusNormal"/>
        <w:ind w:firstLine="540"/>
        <w:jc w:val="both"/>
        <w:rPr>
          <w:szCs w:val="24"/>
        </w:rPr>
      </w:pPr>
      <w:r w:rsidRPr="00ED7423">
        <w:rPr>
          <w:szCs w:val="24"/>
        </w:rPr>
        <w:t>Правила личной гигиены, требования к спортивной одежде и обуви для занятий лаптой. Правила ухода за спортивным инвентарем и оборудованием.</w:t>
      </w:r>
    </w:p>
    <w:p w14:paraId="7C1B5A5E" w14:textId="77777777" w:rsidR="00A76077" w:rsidRPr="00ED7423" w:rsidRDefault="00A76077" w:rsidP="00ED7423">
      <w:pPr>
        <w:pStyle w:val="ConsPlusNormal"/>
        <w:ind w:firstLine="540"/>
        <w:jc w:val="both"/>
        <w:rPr>
          <w:szCs w:val="24"/>
        </w:rPr>
      </w:pPr>
      <w:r w:rsidRPr="00ED7423">
        <w:rPr>
          <w:szCs w:val="24"/>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4066BC10" w14:textId="77777777" w:rsidR="00A76077" w:rsidRPr="00ED7423" w:rsidRDefault="00A76077" w:rsidP="00ED7423">
      <w:pPr>
        <w:pStyle w:val="ConsPlusNormal"/>
        <w:ind w:firstLine="540"/>
        <w:jc w:val="both"/>
        <w:rPr>
          <w:szCs w:val="24"/>
        </w:rPr>
      </w:pPr>
      <w:r w:rsidRPr="00ED7423">
        <w:rPr>
          <w:szCs w:val="24"/>
        </w:rPr>
        <w:t>Тестирование уровня физической и технической подготовленности игроков в лапту;</w:t>
      </w:r>
    </w:p>
    <w:p w14:paraId="40498BA7" w14:textId="77777777" w:rsidR="00A76077" w:rsidRPr="00ED7423" w:rsidRDefault="00A76077" w:rsidP="00ED7423">
      <w:pPr>
        <w:pStyle w:val="ConsPlusNormal"/>
        <w:ind w:firstLine="540"/>
        <w:jc w:val="both"/>
        <w:rPr>
          <w:szCs w:val="24"/>
        </w:rPr>
      </w:pPr>
      <w:r w:rsidRPr="00ED7423">
        <w:rPr>
          <w:szCs w:val="24"/>
        </w:rPr>
        <w:t>3) Физическое совершенствование.</w:t>
      </w:r>
    </w:p>
    <w:p w14:paraId="607F5757" w14:textId="77777777" w:rsidR="00A76077" w:rsidRPr="00ED7423" w:rsidRDefault="00A76077" w:rsidP="00ED7423">
      <w:pPr>
        <w:pStyle w:val="ConsPlusNormal"/>
        <w:ind w:firstLine="540"/>
        <w:jc w:val="both"/>
        <w:rPr>
          <w:szCs w:val="24"/>
        </w:rPr>
      </w:pPr>
      <w:r w:rsidRPr="00ED7423">
        <w:rPr>
          <w:szCs w:val="24"/>
        </w:rPr>
        <w:t>Комплексы упражнений для развития физических качеств (быстроты, скоростно-силовых качеств, силы, ловкости, выносливости, гибкости).</w:t>
      </w:r>
    </w:p>
    <w:p w14:paraId="10467E00" w14:textId="77777777" w:rsidR="00A76077" w:rsidRPr="00ED7423" w:rsidRDefault="00A76077" w:rsidP="00ED7423">
      <w:pPr>
        <w:pStyle w:val="ConsPlusNormal"/>
        <w:ind w:firstLine="540"/>
        <w:jc w:val="both"/>
        <w:rPr>
          <w:szCs w:val="24"/>
        </w:rPr>
      </w:pPr>
      <w:r w:rsidRPr="00ED7423">
        <w:rPr>
          <w:szCs w:val="24"/>
        </w:rPr>
        <w:t>Упражнения и комплексы для коррекции веса, фигуры и нарушений осанки.</w:t>
      </w:r>
    </w:p>
    <w:p w14:paraId="7B5C6DDC" w14:textId="77777777" w:rsidR="00A76077" w:rsidRPr="00ED7423" w:rsidRDefault="00A76077" w:rsidP="00ED7423">
      <w:pPr>
        <w:pStyle w:val="ConsPlusNormal"/>
        <w:ind w:firstLine="540"/>
        <w:jc w:val="both"/>
        <w:rPr>
          <w:szCs w:val="24"/>
        </w:rPr>
      </w:pPr>
      <w:r w:rsidRPr="00ED7423">
        <w:rPr>
          <w:szCs w:val="24"/>
        </w:rPr>
        <w:t>Совершенствование технических приемов и тактических действий по лапте, изученных на уровне основного общего образования.</w:t>
      </w:r>
    </w:p>
    <w:p w14:paraId="23EF830A" w14:textId="77777777" w:rsidR="00A76077" w:rsidRPr="00ED7423" w:rsidRDefault="00A76077" w:rsidP="00ED7423">
      <w:pPr>
        <w:pStyle w:val="ConsPlusNormal"/>
        <w:ind w:firstLine="540"/>
        <w:jc w:val="both"/>
        <w:rPr>
          <w:szCs w:val="24"/>
        </w:rPr>
      </w:pPr>
      <w:r w:rsidRPr="00ED7423">
        <w:rPr>
          <w:szCs w:val="24"/>
        </w:rPr>
        <w:t>Специально-подготовительные упражнения, развивающие основные качества, необходимые для овладения техникой и тактикой игры в лапту.</w:t>
      </w:r>
    </w:p>
    <w:p w14:paraId="3682E2B0" w14:textId="77777777" w:rsidR="00A76077" w:rsidRPr="00ED7423" w:rsidRDefault="00A76077" w:rsidP="00ED7423">
      <w:pPr>
        <w:pStyle w:val="ConsPlusNormal"/>
        <w:ind w:firstLine="540"/>
        <w:jc w:val="both"/>
        <w:rPr>
          <w:szCs w:val="24"/>
        </w:rPr>
      </w:pPr>
      <w:r w:rsidRPr="00ED7423">
        <w:rPr>
          <w:szCs w:val="24"/>
        </w:rPr>
        <w:t xml:space="preserve">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w:t>
      </w:r>
      <w:proofErr w:type="spellStart"/>
      <w:r w:rsidRPr="00ED7423">
        <w:rPr>
          <w:szCs w:val="24"/>
        </w:rPr>
        <w:t>самоосаливания</w:t>
      </w:r>
      <w:proofErr w:type="spellEnd"/>
      <w:r w:rsidRPr="00ED7423">
        <w:rPr>
          <w:szCs w:val="24"/>
        </w:rPr>
        <w:t xml:space="preserve">, навыки </w:t>
      </w:r>
      <w:proofErr w:type="spellStart"/>
      <w:r w:rsidRPr="00ED7423">
        <w:rPr>
          <w:szCs w:val="24"/>
        </w:rPr>
        <w:t>переосаливания</w:t>
      </w:r>
      <w:proofErr w:type="spellEnd"/>
      <w:r w:rsidRPr="00ED7423">
        <w:rPr>
          <w:szCs w:val="24"/>
        </w:rPr>
        <w:t xml:space="preserve"> (ответное осаливание). Удары битой по мячу способом сверху, сбоку, "свечой", обманные удары. Подача мяча.</w:t>
      </w:r>
    </w:p>
    <w:p w14:paraId="563F3B6C" w14:textId="77777777" w:rsidR="00A76077" w:rsidRPr="00ED7423" w:rsidRDefault="00A76077" w:rsidP="00ED7423">
      <w:pPr>
        <w:pStyle w:val="ConsPlusNormal"/>
        <w:ind w:firstLine="540"/>
        <w:jc w:val="both"/>
        <w:rPr>
          <w:szCs w:val="24"/>
        </w:rPr>
      </w:pPr>
      <w:r w:rsidRPr="00ED7423">
        <w:rPr>
          <w:szCs w:val="24"/>
        </w:rPr>
        <w:t>Техника защиты. Стойки. Передвижения: ходьба, бег, прыжки. 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14:paraId="52D794FF" w14:textId="77777777" w:rsidR="00A76077" w:rsidRPr="00ED7423" w:rsidRDefault="00A76077" w:rsidP="00ED7423">
      <w:pPr>
        <w:pStyle w:val="ConsPlusNormal"/>
        <w:ind w:firstLine="540"/>
        <w:jc w:val="both"/>
        <w:rPr>
          <w:szCs w:val="24"/>
        </w:rPr>
      </w:pPr>
      <w:r w:rsidRPr="00ED7423">
        <w:rPr>
          <w:szCs w:val="24"/>
        </w:rPr>
        <w:t xml:space="preserve">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w:t>
      </w:r>
      <w:r w:rsidRPr="00ED7423">
        <w:rPr>
          <w:szCs w:val="24"/>
        </w:rPr>
        <w:lastRenderedPageBreak/>
        <w:t xml:space="preserve">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w:t>
      </w:r>
      <w:proofErr w:type="spellStart"/>
      <w:r w:rsidRPr="00ED7423">
        <w:rPr>
          <w:szCs w:val="24"/>
        </w:rPr>
        <w:t>самоосаливании</w:t>
      </w:r>
      <w:proofErr w:type="spellEnd"/>
      <w:r w:rsidRPr="00ED7423">
        <w:rPr>
          <w:szCs w:val="24"/>
        </w:rPr>
        <w:t xml:space="preserve">, </w:t>
      </w:r>
      <w:proofErr w:type="spellStart"/>
      <w:r w:rsidRPr="00ED7423">
        <w:rPr>
          <w:szCs w:val="24"/>
        </w:rPr>
        <w:t>переосаливании</w:t>
      </w:r>
      <w:proofErr w:type="spellEnd"/>
      <w:r w:rsidRPr="00ED7423">
        <w:rPr>
          <w:szCs w:val="24"/>
        </w:rPr>
        <w:t>.</w:t>
      </w:r>
    </w:p>
    <w:p w14:paraId="337BD0A8" w14:textId="77777777" w:rsidR="00A76077" w:rsidRPr="00ED7423" w:rsidRDefault="00A76077" w:rsidP="00ED7423">
      <w:pPr>
        <w:pStyle w:val="ConsPlusNormal"/>
        <w:ind w:firstLine="540"/>
        <w:jc w:val="both"/>
        <w:rPr>
          <w:szCs w:val="24"/>
        </w:rPr>
      </w:pPr>
      <w:r w:rsidRPr="00ED7423">
        <w:rPr>
          <w:szCs w:val="24"/>
        </w:rPr>
        <w:t>Групповые взаимодействия и комбинации (в парах, тройках, 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p>
    <w:p w14:paraId="30008497" w14:textId="77777777" w:rsidR="00A76077" w:rsidRPr="00ED7423" w:rsidRDefault="00A76077" w:rsidP="00ED7423">
      <w:pPr>
        <w:pStyle w:val="ConsPlusNormal"/>
        <w:ind w:firstLine="540"/>
        <w:jc w:val="both"/>
        <w:rPr>
          <w:szCs w:val="24"/>
        </w:rPr>
      </w:pPr>
      <w:r w:rsidRPr="00ED7423">
        <w:rPr>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14:paraId="1EEB5A3E" w14:textId="77777777" w:rsidR="00A76077" w:rsidRPr="00ED7423" w:rsidRDefault="00A76077" w:rsidP="00ED7423">
      <w:pPr>
        <w:pStyle w:val="ConsPlusNormal"/>
        <w:ind w:firstLine="540"/>
        <w:jc w:val="both"/>
        <w:rPr>
          <w:szCs w:val="24"/>
        </w:rPr>
      </w:pPr>
      <w:r w:rsidRPr="00ED7423">
        <w:rPr>
          <w:szCs w:val="24"/>
        </w:rPr>
        <w:t>Совершенствование тактики игры в защите: Индивидуальные действия: выбор места для ловли мяча при ударах (сверху, сбоку, "свечой").</w:t>
      </w:r>
    </w:p>
    <w:p w14:paraId="45F1B7A4" w14:textId="77777777" w:rsidR="00A76077" w:rsidRPr="00ED7423" w:rsidRDefault="00A76077" w:rsidP="00ED7423">
      <w:pPr>
        <w:pStyle w:val="ConsPlusNormal"/>
        <w:ind w:firstLine="540"/>
        <w:jc w:val="both"/>
        <w:rPr>
          <w:szCs w:val="24"/>
        </w:rPr>
      </w:pPr>
      <w:r w:rsidRPr="00ED7423">
        <w:rPr>
          <w:szCs w:val="24"/>
        </w:rPr>
        <w:t>Действия защитника при:</w:t>
      </w:r>
    </w:p>
    <w:p w14:paraId="651EF47B" w14:textId="77777777" w:rsidR="00A76077" w:rsidRPr="00ED7423" w:rsidRDefault="00A76077" w:rsidP="00ED7423">
      <w:pPr>
        <w:pStyle w:val="ConsPlusNormal"/>
        <w:ind w:firstLine="540"/>
        <w:jc w:val="both"/>
        <w:rPr>
          <w:szCs w:val="24"/>
        </w:rPr>
      </w:pPr>
      <w:r w:rsidRPr="00ED7423">
        <w:rPr>
          <w:szCs w:val="24"/>
        </w:rPr>
        <w:t>пропуске мяча, летящего в его сторону;</w:t>
      </w:r>
    </w:p>
    <w:p w14:paraId="6F95EDB8" w14:textId="77777777" w:rsidR="00A76077" w:rsidRPr="00ED7423" w:rsidRDefault="00A76077" w:rsidP="00ED7423">
      <w:pPr>
        <w:pStyle w:val="ConsPlusNormal"/>
        <w:ind w:firstLine="540"/>
        <w:jc w:val="both"/>
        <w:rPr>
          <w:szCs w:val="24"/>
        </w:rPr>
      </w:pPr>
      <w:r w:rsidRPr="00ED7423">
        <w:rPr>
          <w:szCs w:val="24"/>
        </w:rPr>
        <w:t>страховке своих партнеров при ударе сверху;</w:t>
      </w:r>
    </w:p>
    <w:p w14:paraId="65CDA048" w14:textId="77777777" w:rsidR="00A76077" w:rsidRPr="00ED7423" w:rsidRDefault="00A76077" w:rsidP="00ED7423">
      <w:pPr>
        <w:pStyle w:val="ConsPlusNormal"/>
        <w:ind w:firstLine="540"/>
        <w:jc w:val="both"/>
        <w:rPr>
          <w:szCs w:val="24"/>
        </w:rPr>
      </w:pPr>
      <w:r w:rsidRPr="00ED7423">
        <w:rPr>
          <w:szCs w:val="24"/>
        </w:rPr>
        <w:t>выборе места для того, чтобы осалить перебежчика;</w:t>
      </w:r>
    </w:p>
    <w:p w14:paraId="1C8ACE7D" w14:textId="77777777" w:rsidR="00A76077" w:rsidRPr="00ED7423" w:rsidRDefault="00A76077" w:rsidP="00ED7423">
      <w:pPr>
        <w:pStyle w:val="ConsPlusNormal"/>
        <w:ind w:firstLine="540"/>
        <w:jc w:val="both"/>
        <w:rPr>
          <w:szCs w:val="24"/>
        </w:rPr>
      </w:pPr>
      <w:r w:rsidRPr="00ED7423">
        <w:rPr>
          <w:szCs w:val="24"/>
        </w:rPr>
        <w:t>выборе места для получения мяча от партнера;</w:t>
      </w:r>
    </w:p>
    <w:p w14:paraId="14204D35" w14:textId="77777777" w:rsidR="00A76077" w:rsidRPr="00ED7423" w:rsidRDefault="00A76077" w:rsidP="00ED7423">
      <w:pPr>
        <w:pStyle w:val="ConsPlusNormal"/>
        <w:ind w:firstLine="540"/>
        <w:jc w:val="both"/>
        <w:rPr>
          <w:szCs w:val="24"/>
        </w:rPr>
      </w:pPr>
      <w:proofErr w:type="spellStart"/>
      <w:r w:rsidRPr="00ED7423">
        <w:rPr>
          <w:szCs w:val="24"/>
        </w:rPr>
        <w:t>переосаливании</w:t>
      </w:r>
      <w:proofErr w:type="spellEnd"/>
      <w:r w:rsidRPr="00ED7423">
        <w:rPr>
          <w:szCs w:val="24"/>
        </w:rPr>
        <w:t xml:space="preserve"> (обратном осаливании);</w:t>
      </w:r>
    </w:p>
    <w:p w14:paraId="363E9BC8" w14:textId="77777777" w:rsidR="00A76077" w:rsidRPr="00ED7423" w:rsidRDefault="00A76077" w:rsidP="00ED7423">
      <w:pPr>
        <w:pStyle w:val="ConsPlusNormal"/>
        <w:ind w:firstLine="540"/>
        <w:jc w:val="both"/>
        <w:rPr>
          <w:szCs w:val="24"/>
        </w:rPr>
      </w:pPr>
      <w:r w:rsidRPr="00ED7423">
        <w:rPr>
          <w:szCs w:val="24"/>
        </w:rPr>
        <w:t>расположении нападающих в пригороде и за линией кона;</w:t>
      </w:r>
    </w:p>
    <w:p w14:paraId="1AEB23F8" w14:textId="77777777" w:rsidR="00A76077" w:rsidRPr="00ED7423" w:rsidRDefault="00A76077" w:rsidP="00ED7423">
      <w:pPr>
        <w:pStyle w:val="ConsPlusNormal"/>
        <w:ind w:firstLine="540"/>
        <w:jc w:val="both"/>
        <w:rPr>
          <w:szCs w:val="24"/>
        </w:rPr>
      </w:pPr>
      <w:r w:rsidRPr="00ED7423">
        <w:rPr>
          <w:szCs w:val="24"/>
        </w:rPr>
        <w:t>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14:paraId="49CFB28A" w14:textId="77777777" w:rsidR="00A76077" w:rsidRPr="00ED7423" w:rsidRDefault="00A76077" w:rsidP="00ED7423">
      <w:pPr>
        <w:pStyle w:val="ConsPlusNormal"/>
        <w:ind w:firstLine="540"/>
        <w:jc w:val="both"/>
        <w:rPr>
          <w:szCs w:val="24"/>
        </w:rPr>
      </w:pPr>
      <w:r w:rsidRPr="00ED7423">
        <w:rPr>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14:paraId="400142FB" w14:textId="77777777" w:rsidR="00A76077" w:rsidRPr="00ED7423" w:rsidRDefault="00A76077" w:rsidP="00ED7423">
      <w:pPr>
        <w:pStyle w:val="ConsPlusNormal"/>
        <w:ind w:firstLine="540"/>
        <w:jc w:val="both"/>
        <w:rPr>
          <w:szCs w:val="24"/>
        </w:rPr>
      </w:pPr>
      <w:r w:rsidRPr="00ED7423">
        <w:rPr>
          <w:szCs w:val="24"/>
        </w:rP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14:paraId="0B7371C7" w14:textId="77777777" w:rsidR="00A76077" w:rsidRPr="00ED7423" w:rsidRDefault="00A76077" w:rsidP="00ED7423">
      <w:pPr>
        <w:pStyle w:val="ConsPlusNormal"/>
        <w:ind w:firstLine="540"/>
        <w:jc w:val="both"/>
        <w:rPr>
          <w:szCs w:val="24"/>
        </w:rPr>
      </w:pPr>
      <w:r w:rsidRPr="00ED7423">
        <w:rPr>
          <w:szCs w:val="24"/>
        </w:rPr>
        <w:t>Учебные игры в лапту. Участие в соревновательной деятельности.</w:t>
      </w:r>
    </w:p>
    <w:p w14:paraId="66E0838E" w14:textId="77777777" w:rsidR="00A76077" w:rsidRPr="00ED7423" w:rsidRDefault="00A76077" w:rsidP="00ED7423">
      <w:pPr>
        <w:pStyle w:val="ConsPlusNormal"/>
        <w:ind w:firstLine="540"/>
        <w:jc w:val="both"/>
        <w:rPr>
          <w:szCs w:val="24"/>
        </w:rPr>
      </w:pPr>
      <w:r w:rsidRPr="00ED7423">
        <w:rPr>
          <w:szCs w:val="24"/>
        </w:rPr>
        <w:t>127.9.11.7. Содержание модуля "Лапта" направлено на достижение обучающимися личностных, метапредметных и предметных результатов обучения.</w:t>
      </w:r>
    </w:p>
    <w:p w14:paraId="4E23DB7E" w14:textId="77777777" w:rsidR="00A76077" w:rsidRPr="00ED7423" w:rsidRDefault="00A76077" w:rsidP="00ED7423">
      <w:pPr>
        <w:pStyle w:val="ConsPlusNormal"/>
        <w:ind w:firstLine="540"/>
        <w:jc w:val="both"/>
        <w:rPr>
          <w:szCs w:val="24"/>
        </w:rPr>
      </w:pPr>
      <w:r w:rsidRPr="00ED7423">
        <w:rPr>
          <w:szCs w:val="24"/>
        </w:rPr>
        <w:t>127.9.11.7.1. При изучении модуля "Лапта" на уровне среднего общего образования у обучающихся будут сформированы следующие личностные результаты:</w:t>
      </w:r>
    </w:p>
    <w:p w14:paraId="50A842BF" w14:textId="77777777" w:rsidR="00A76077" w:rsidRPr="00ED7423" w:rsidRDefault="00A76077" w:rsidP="00ED7423">
      <w:pPr>
        <w:pStyle w:val="ConsPlusNormal"/>
        <w:ind w:firstLine="540"/>
        <w:jc w:val="both"/>
        <w:rPr>
          <w:szCs w:val="24"/>
        </w:rPr>
      </w:pPr>
      <w:r w:rsidRPr="00ED7423">
        <w:rPr>
          <w:szCs w:val="24"/>
        </w:rP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лапты в современном обществе, в Российской Федерации, в регионе;</w:t>
      </w:r>
    </w:p>
    <w:p w14:paraId="62156849" w14:textId="77777777" w:rsidR="00A76077" w:rsidRPr="00ED7423" w:rsidRDefault="00A76077" w:rsidP="00ED7423">
      <w:pPr>
        <w:pStyle w:val="ConsPlusNormal"/>
        <w:ind w:firstLine="540"/>
        <w:jc w:val="both"/>
        <w:rPr>
          <w:szCs w:val="24"/>
        </w:rPr>
      </w:pPr>
      <w:r w:rsidRPr="00ED7423">
        <w:rPr>
          <w:szCs w:val="24"/>
        </w:rPr>
        <w:t>основы саморазвития и самообразования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14:paraId="6A4E9C9F" w14:textId="77777777" w:rsidR="00A76077" w:rsidRPr="00ED7423" w:rsidRDefault="00A76077" w:rsidP="00ED7423">
      <w:pPr>
        <w:pStyle w:val="ConsPlusNormal"/>
        <w:ind w:firstLine="540"/>
        <w:jc w:val="both"/>
        <w:rPr>
          <w:szCs w:val="24"/>
        </w:rPr>
      </w:pPr>
      <w:r w:rsidRPr="00ED7423">
        <w:rPr>
          <w:szCs w:val="24"/>
        </w:rPr>
        <w:t xml:space="preserve">основы нормы морали, духовно-нравственной культуры и ценностного отношения к </w:t>
      </w:r>
      <w:r w:rsidRPr="00ED7423">
        <w:rPr>
          <w:szCs w:val="24"/>
        </w:rPr>
        <w:lastRenderedPageBreak/>
        <w:t>физической культуре, как неотъемлемой части общечеловеческой культуры средствами лапты;</w:t>
      </w:r>
    </w:p>
    <w:p w14:paraId="64DB7360" w14:textId="77777777" w:rsidR="00A76077" w:rsidRPr="00ED7423" w:rsidRDefault="00A76077" w:rsidP="00ED7423">
      <w:pPr>
        <w:pStyle w:val="ConsPlusNormal"/>
        <w:ind w:firstLine="540"/>
        <w:jc w:val="both"/>
        <w:rPr>
          <w:szCs w:val="24"/>
        </w:rPr>
      </w:pPr>
      <w:r w:rsidRPr="00ED7423">
        <w:rPr>
          <w:szCs w:val="24"/>
        </w:rPr>
        <w:t>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практике на принципах доброжелательности и взаимопомощи;</w:t>
      </w:r>
    </w:p>
    <w:p w14:paraId="51E60E21" w14:textId="77777777" w:rsidR="00A76077" w:rsidRPr="00ED7423" w:rsidRDefault="00A76077" w:rsidP="00ED7423">
      <w:pPr>
        <w:pStyle w:val="ConsPlusNormal"/>
        <w:ind w:firstLine="540"/>
        <w:jc w:val="both"/>
        <w:rPr>
          <w:szCs w:val="24"/>
        </w:rPr>
      </w:pPr>
      <w:r w:rsidRPr="00ED7423">
        <w:rPr>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14:paraId="01B8E32E" w14:textId="77777777" w:rsidR="00A76077" w:rsidRPr="00ED7423" w:rsidRDefault="00A76077" w:rsidP="00ED7423">
      <w:pPr>
        <w:pStyle w:val="ConsPlusNormal"/>
        <w:ind w:firstLine="540"/>
        <w:jc w:val="both"/>
        <w:rPr>
          <w:szCs w:val="24"/>
        </w:rPr>
      </w:pPr>
      <w:r w:rsidRPr="00ED7423">
        <w:rPr>
          <w:szCs w:val="24"/>
        </w:rPr>
        <w:t>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w:t>
      </w:r>
    </w:p>
    <w:p w14:paraId="2CF0115C" w14:textId="77777777" w:rsidR="00A76077" w:rsidRPr="00ED7423" w:rsidRDefault="00A76077" w:rsidP="00ED7423">
      <w:pPr>
        <w:pStyle w:val="ConsPlusNormal"/>
        <w:ind w:firstLine="540"/>
        <w:jc w:val="both"/>
        <w:rPr>
          <w:szCs w:val="24"/>
        </w:rPr>
      </w:pPr>
      <w:r w:rsidRPr="00ED7423">
        <w:rPr>
          <w:szCs w:val="24"/>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14:paraId="10D6D25D" w14:textId="77777777" w:rsidR="00A76077" w:rsidRPr="00ED7423" w:rsidRDefault="00A76077" w:rsidP="00ED7423">
      <w:pPr>
        <w:pStyle w:val="ConsPlusNormal"/>
        <w:ind w:firstLine="540"/>
        <w:jc w:val="both"/>
        <w:rPr>
          <w:szCs w:val="24"/>
        </w:rPr>
      </w:pPr>
      <w:r w:rsidRPr="00ED7423">
        <w:rPr>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1C50FF65" w14:textId="77777777" w:rsidR="00A76077" w:rsidRPr="00ED7423" w:rsidRDefault="00A76077" w:rsidP="00ED7423">
      <w:pPr>
        <w:pStyle w:val="ConsPlusNormal"/>
        <w:ind w:firstLine="540"/>
        <w:jc w:val="both"/>
        <w:rPr>
          <w:szCs w:val="24"/>
        </w:rPr>
      </w:pPr>
      <w:r w:rsidRPr="00ED7423">
        <w:rPr>
          <w:szCs w:val="24"/>
        </w:rPr>
        <w:t>127.9.11.7.2. При изучении модуля "Лапта" на уровне среднего общего образования у обучающихся будут сформированы следующие метапредметные результаты:</w:t>
      </w:r>
    </w:p>
    <w:p w14:paraId="6A6295B6" w14:textId="77777777" w:rsidR="00A76077" w:rsidRPr="00ED7423" w:rsidRDefault="00A76077" w:rsidP="00ED7423">
      <w:pPr>
        <w:pStyle w:val="ConsPlusNormal"/>
        <w:ind w:firstLine="540"/>
        <w:jc w:val="both"/>
        <w:rPr>
          <w:szCs w:val="24"/>
        </w:rPr>
      </w:pPr>
      <w:r w:rsidRPr="00ED7423">
        <w:rPr>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14:paraId="63166705" w14:textId="77777777" w:rsidR="00A76077" w:rsidRPr="00ED7423" w:rsidRDefault="00A76077" w:rsidP="00ED7423">
      <w:pPr>
        <w:pStyle w:val="ConsPlusNormal"/>
        <w:ind w:firstLine="540"/>
        <w:jc w:val="both"/>
        <w:rPr>
          <w:szCs w:val="24"/>
        </w:rPr>
      </w:pPr>
      <w:r w:rsidRPr="00ED7423">
        <w:rPr>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6D7B06FA" w14:textId="77777777" w:rsidR="00A76077" w:rsidRPr="00ED7423" w:rsidRDefault="00A76077" w:rsidP="00ED7423">
      <w:pPr>
        <w:pStyle w:val="ConsPlusNormal"/>
        <w:ind w:firstLine="540"/>
        <w:jc w:val="both"/>
        <w:rPr>
          <w:szCs w:val="24"/>
        </w:rPr>
      </w:pPr>
      <w:r w:rsidRPr="00ED7423">
        <w:rPr>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23C78EB2" w14:textId="77777777" w:rsidR="00A76077" w:rsidRPr="00ED7423" w:rsidRDefault="00A76077" w:rsidP="00ED7423">
      <w:pPr>
        <w:pStyle w:val="ConsPlusNormal"/>
        <w:ind w:firstLine="540"/>
        <w:jc w:val="both"/>
        <w:rPr>
          <w:szCs w:val="24"/>
        </w:rPr>
      </w:pPr>
      <w:r w:rsidRPr="00ED7423">
        <w:rPr>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39BA0F77" w14:textId="77777777" w:rsidR="00A76077" w:rsidRPr="00ED7423" w:rsidRDefault="00A76077" w:rsidP="00ED7423">
      <w:pPr>
        <w:pStyle w:val="ConsPlusNormal"/>
        <w:ind w:firstLine="540"/>
        <w:jc w:val="both"/>
        <w:rPr>
          <w:szCs w:val="24"/>
        </w:rPr>
      </w:pPr>
      <w:r w:rsidRPr="00ED7423">
        <w:rPr>
          <w:szCs w:val="24"/>
        </w:rPr>
        <w:t>127.9.11.7.3. При изучении модуля "Лапта" на уровне среднего общего образования у обучающихся будут сформированы следующие предметные результаты:</w:t>
      </w:r>
    </w:p>
    <w:p w14:paraId="31F0290A" w14:textId="77777777" w:rsidR="00A76077" w:rsidRPr="00ED7423" w:rsidRDefault="00A76077" w:rsidP="00ED7423">
      <w:pPr>
        <w:pStyle w:val="ConsPlusNormal"/>
        <w:ind w:firstLine="540"/>
        <w:jc w:val="both"/>
        <w:rPr>
          <w:szCs w:val="24"/>
        </w:rPr>
      </w:pPr>
      <w:r w:rsidRPr="00ED7423">
        <w:rPr>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14:paraId="6563322E" w14:textId="77777777" w:rsidR="00A76077" w:rsidRPr="00ED7423" w:rsidRDefault="00A76077" w:rsidP="00ED7423">
      <w:pPr>
        <w:pStyle w:val="ConsPlusNormal"/>
        <w:ind w:firstLine="540"/>
        <w:jc w:val="both"/>
        <w:rPr>
          <w:szCs w:val="24"/>
        </w:rPr>
      </w:pPr>
      <w:r w:rsidRPr="00ED7423">
        <w:rPr>
          <w:szCs w:val="24"/>
        </w:rPr>
        <w:t>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w:t>
      </w:r>
    </w:p>
    <w:p w14:paraId="29890ED7" w14:textId="77777777" w:rsidR="00A76077" w:rsidRPr="00ED7423" w:rsidRDefault="00A76077" w:rsidP="00ED7423">
      <w:pPr>
        <w:pStyle w:val="ConsPlusNormal"/>
        <w:ind w:firstLine="540"/>
        <w:jc w:val="both"/>
        <w:rPr>
          <w:szCs w:val="24"/>
        </w:rPr>
      </w:pPr>
      <w:r w:rsidRPr="00ED7423">
        <w:rPr>
          <w:szCs w:val="24"/>
        </w:rPr>
        <w:t>демонстрация технических приемов игры лапта; знание, демонстрация тактических действий игроков в лапту;</w:t>
      </w:r>
    </w:p>
    <w:p w14:paraId="0A0B18D0" w14:textId="77777777" w:rsidR="00A76077" w:rsidRPr="00ED7423" w:rsidRDefault="00A76077" w:rsidP="00ED7423">
      <w:pPr>
        <w:pStyle w:val="ConsPlusNormal"/>
        <w:ind w:firstLine="540"/>
        <w:jc w:val="both"/>
        <w:rPr>
          <w:szCs w:val="24"/>
        </w:rPr>
      </w:pPr>
      <w:r w:rsidRPr="00ED7423">
        <w:rPr>
          <w:szCs w:val="24"/>
        </w:rPr>
        <w:t>использование средств и методов совершенствования технических приемов и тактических действий игроков в лапту;</w:t>
      </w:r>
    </w:p>
    <w:p w14:paraId="66C39AB5" w14:textId="77777777" w:rsidR="00A76077" w:rsidRPr="00ED7423" w:rsidRDefault="00A76077" w:rsidP="00ED7423">
      <w:pPr>
        <w:pStyle w:val="ConsPlusNormal"/>
        <w:ind w:firstLine="540"/>
        <w:jc w:val="both"/>
        <w:rPr>
          <w:szCs w:val="24"/>
        </w:rPr>
      </w:pPr>
      <w:r w:rsidRPr="00ED7423">
        <w:rPr>
          <w:szCs w:val="24"/>
        </w:rP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14:paraId="791305F7" w14:textId="77777777" w:rsidR="00A76077" w:rsidRPr="00ED7423" w:rsidRDefault="00A76077" w:rsidP="00ED7423">
      <w:pPr>
        <w:pStyle w:val="ConsPlusNormal"/>
        <w:ind w:firstLine="540"/>
        <w:jc w:val="both"/>
        <w:rPr>
          <w:szCs w:val="24"/>
        </w:rPr>
      </w:pPr>
      <w:r w:rsidRPr="00ED7423">
        <w:rPr>
          <w:szCs w:val="24"/>
        </w:rPr>
        <w:t>осуществление соревновательной деятельности в соответствии с правилами игры в лапту, судейской практики;</w:t>
      </w:r>
    </w:p>
    <w:p w14:paraId="69D8CA5E" w14:textId="77777777" w:rsidR="00A76077" w:rsidRPr="00ED7423" w:rsidRDefault="00A76077" w:rsidP="00ED7423">
      <w:pPr>
        <w:pStyle w:val="ConsPlusNormal"/>
        <w:ind w:firstLine="540"/>
        <w:jc w:val="both"/>
        <w:rPr>
          <w:szCs w:val="24"/>
        </w:rPr>
      </w:pPr>
      <w:r w:rsidRPr="00ED7423">
        <w:rPr>
          <w:szCs w:val="24"/>
        </w:rPr>
        <w:t xml:space="preserve">определение признаков положительного влияния занятий лаптой на укрепление </w:t>
      </w:r>
      <w:r w:rsidRPr="00ED7423">
        <w:rPr>
          <w:szCs w:val="24"/>
        </w:rPr>
        <w:lastRenderedPageBreak/>
        <w:t>здоровья, установление связи между развитием физических качеств и основных систем организма;</w:t>
      </w:r>
    </w:p>
    <w:p w14:paraId="3CD858E2" w14:textId="77777777" w:rsidR="00A76077" w:rsidRPr="00ED7423" w:rsidRDefault="00A76077" w:rsidP="00ED7423">
      <w:pPr>
        <w:pStyle w:val="ConsPlusNormal"/>
        <w:ind w:firstLine="540"/>
        <w:jc w:val="both"/>
        <w:rPr>
          <w:szCs w:val="24"/>
        </w:rPr>
      </w:pPr>
      <w:r w:rsidRPr="00ED7423">
        <w:rPr>
          <w:szCs w:val="24"/>
        </w:rPr>
        <w:t>соблюдение требований безопасности при организации занятий лаптой, знание правил оказания первой помощи при травмах и ушибах во время занятий физическими упражнениями, и лаптой в частности;</w:t>
      </w:r>
    </w:p>
    <w:p w14:paraId="52D69CAF" w14:textId="77777777" w:rsidR="00A76077" w:rsidRPr="00ED7423" w:rsidRDefault="00A76077" w:rsidP="00ED7423">
      <w:pPr>
        <w:pStyle w:val="ConsPlusNormal"/>
        <w:ind w:firstLine="540"/>
        <w:jc w:val="both"/>
        <w:rPr>
          <w:szCs w:val="24"/>
        </w:rPr>
      </w:pPr>
      <w:r w:rsidRPr="00ED7423">
        <w:rPr>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0E45C376" w14:textId="77777777" w:rsidR="00A76077" w:rsidRPr="00ED7423" w:rsidRDefault="00A76077" w:rsidP="00ED7423">
      <w:pPr>
        <w:pStyle w:val="ConsPlusNormal"/>
        <w:ind w:firstLine="540"/>
        <w:jc w:val="both"/>
        <w:rPr>
          <w:szCs w:val="24"/>
        </w:rPr>
      </w:pPr>
      <w:r w:rsidRPr="00ED7423">
        <w:rPr>
          <w:szCs w:val="24"/>
        </w:rPr>
        <w:t>знание контрольно-тестовых упражнений для определения уровня физической, технической и тактической подготовленности игроков в лапту;</w:t>
      </w:r>
    </w:p>
    <w:p w14:paraId="25685033" w14:textId="77777777" w:rsidR="00A76077" w:rsidRPr="00ED7423" w:rsidRDefault="00A76077" w:rsidP="00ED7423">
      <w:pPr>
        <w:pStyle w:val="ConsPlusNormal"/>
        <w:ind w:firstLine="540"/>
        <w:jc w:val="both"/>
        <w:rPr>
          <w:szCs w:val="24"/>
        </w:rPr>
      </w:pPr>
      <w:r w:rsidRPr="00ED7423">
        <w:rPr>
          <w:szCs w:val="24"/>
        </w:rPr>
        <w:t>знание и применение способов и методов профилактики пагубных привычек, асоциального и созависимого поведения, знание антидопинговых правил.</w:t>
      </w:r>
    </w:p>
    <w:p w14:paraId="2DD96F33" w14:textId="77777777" w:rsidR="00A76077" w:rsidRPr="00ED7423" w:rsidRDefault="00A76077" w:rsidP="00ED7423">
      <w:pPr>
        <w:pStyle w:val="ConsPlusNormal"/>
        <w:ind w:firstLine="540"/>
        <w:jc w:val="both"/>
        <w:rPr>
          <w:szCs w:val="24"/>
        </w:rPr>
      </w:pPr>
      <w:r w:rsidRPr="00ED7423">
        <w:rPr>
          <w:szCs w:val="24"/>
        </w:rPr>
        <w:t>127.9.12. Модуль "Футбол для всех".</w:t>
      </w:r>
    </w:p>
    <w:p w14:paraId="098BB3A0" w14:textId="77777777" w:rsidR="00A76077" w:rsidRPr="00ED7423" w:rsidRDefault="00A76077" w:rsidP="00ED7423">
      <w:pPr>
        <w:pStyle w:val="ConsPlusNormal"/>
        <w:ind w:firstLine="540"/>
        <w:jc w:val="both"/>
        <w:rPr>
          <w:szCs w:val="24"/>
        </w:rPr>
      </w:pPr>
      <w:r w:rsidRPr="00ED7423">
        <w:rPr>
          <w:szCs w:val="24"/>
        </w:rPr>
        <w:t>127.9.12.1. Пояснительная записка модуля "Футбол для всех".</w:t>
      </w:r>
    </w:p>
    <w:p w14:paraId="4F76A829" w14:textId="77777777" w:rsidR="00A76077" w:rsidRPr="00ED7423" w:rsidRDefault="00A76077" w:rsidP="00ED7423">
      <w:pPr>
        <w:pStyle w:val="ConsPlusNormal"/>
        <w:ind w:firstLine="540"/>
        <w:jc w:val="both"/>
        <w:rPr>
          <w:szCs w:val="24"/>
        </w:rPr>
      </w:pPr>
      <w:r w:rsidRPr="00ED7423">
        <w:rPr>
          <w:szCs w:val="24"/>
        </w:rPr>
        <w:t>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61E1F17" w14:textId="77777777" w:rsidR="00A76077" w:rsidRPr="00ED7423" w:rsidRDefault="00A76077" w:rsidP="00ED7423">
      <w:pPr>
        <w:pStyle w:val="ConsPlusNormal"/>
        <w:ind w:firstLine="540"/>
        <w:jc w:val="both"/>
        <w:rPr>
          <w:szCs w:val="24"/>
        </w:rPr>
      </w:pPr>
      <w:r w:rsidRPr="00ED7423">
        <w:rPr>
          <w:szCs w:val="24"/>
        </w:rPr>
        <w:t>Футбол является одной из старейших и самых популярных спортивных командных игр в мире и всегда привлекает обучающихся, повышает их интерес к занятиям и оказывает на организм всестороннее влияние. Футбол -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1C9B61F1" w14:textId="77777777" w:rsidR="00A76077" w:rsidRPr="00ED7423" w:rsidRDefault="00A76077" w:rsidP="00ED7423">
      <w:pPr>
        <w:pStyle w:val="ConsPlusNormal"/>
        <w:ind w:firstLine="540"/>
        <w:jc w:val="both"/>
        <w:rPr>
          <w:szCs w:val="24"/>
        </w:rPr>
      </w:pPr>
      <w:r w:rsidRPr="00ED7423">
        <w:rPr>
          <w:szCs w:val="24"/>
        </w:rPr>
        <w:t>Модуль "Футбол для всех" поможет адаптировать содержание учебного предмета "Физическая культура" к индивидуальным особенностям ребенка, создать условия для максимального раскрытия творческого потенциала, комфортных условий для развития и формирования талантливой личности.</w:t>
      </w:r>
    </w:p>
    <w:p w14:paraId="100910F4" w14:textId="77777777" w:rsidR="00A76077" w:rsidRPr="00ED7423" w:rsidRDefault="00A76077" w:rsidP="00ED7423">
      <w:pPr>
        <w:pStyle w:val="ConsPlusNormal"/>
        <w:ind w:firstLine="540"/>
        <w:jc w:val="both"/>
        <w:rPr>
          <w:szCs w:val="24"/>
        </w:rPr>
      </w:pPr>
      <w:r w:rsidRPr="00ED7423">
        <w:rPr>
          <w:szCs w:val="24"/>
        </w:rPr>
        <w:t>127.9.12.2. 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14:paraId="46DC0F2C" w14:textId="77777777" w:rsidR="00A76077" w:rsidRPr="00ED7423" w:rsidRDefault="00A76077" w:rsidP="00ED7423">
      <w:pPr>
        <w:pStyle w:val="ConsPlusNormal"/>
        <w:ind w:firstLine="540"/>
        <w:jc w:val="both"/>
        <w:rPr>
          <w:szCs w:val="24"/>
        </w:rPr>
      </w:pPr>
      <w:r w:rsidRPr="00ED7423">
        <w:rPr>
          <w:szCs w:val="24"/>
        </w:rPr>
        <w:t>127.9.12.3. Задачами изучения модуля "Футбол для всех" являются:</w:t>
      </w:r>
    </w:p>
    <w:p w14:paraId="033EDD1C" w14:textId="77777777" w:rsidR="00A76077" w:rsidRPr="00ED7423" w:rsidRDefault="00A76077" w:rsidP="00ED7423">
      <w:pPr>
        <w:pStyle w:val="ConsPlusNormal"/>
        <w:ind w:firstLine="540"/>
        <w:jc w:val="both"/>
        <w:rPr>
          <w:szCs w:val="24"/>
        </w:rPr>
      </w:pPr>
      <w:r w:rsidRPr="00ED7423">
        <w:rPr>
          <w:szCs w:val="24"/>
        </w:rPr>
        <w:t>приобщение обучающихся к достижениям мировой культуры, российским традициям, национальным особенностям субъекта Российской Федерации;</w:t>
      </w:r>
    </w:p>
    <w:p w14:paraId="1DB531A6" w14:textId="77777777" w:rsidR="00A76077" w:rsidRPr="00ED7423" w:rsidRDefault="00A76077" w:rsidP="00ED7423">
      <w:pPr>
        <w:pStyle w:val="ConsPlusNormal"/>
        <w:ind w:firstLine="540"/>
        <w:jc w:val="both"/>
        <w:rPr>
          <w:szCs w:val="24"/>
        </w:rPr>
      </w:pPr>
      <w:r w:rsidRPr="00ED7423">
        <w:rPr>
          <w:szCs w:val="24"/>
        </w:rPr>
        <w:t>создание условий для профессионального самоопределения и творческой самореализации обучающихся;</w:t>
      </w:r>
    </w:p>
    <w:p w14:paraId="4B3E62CE" w14:textId="77777777" w:rsidR="00A76077" w:rsidRPr="00ED7423" w:rsidRDefault="00A76077" w:rsidP="00ED7423">
      <w:pPr>
        <w:pStyle w:val="ConsPlusNormal"/>
        <w:ind w:firstLine="540"/>
        <w:jc w:val="both"/>
        <w:rPr>
          <w:szCs w:val="24"/>
        </w:rPr>
      </w:pPr>
      <w:r w:rsidRPr="00ED7423">
        <w:rPr>
          <w:szCs w:val="24"/>
        </w:rPr>
        <w:t>приобретение практических навыков и теоретических знаний в области футбола, соблюдение личной гигиены и осуществление самоконтроля;</w:t>
      </w:r>
    </w:p>
    <w:p w14:paraId="33615DD7" w14:textId="77777777" w:rsidR="00A76077" w:rsidRPr="00ED7423" w:rsidRDefault="00A76077" w:rsidP="00ED7423">
      <w:pPr>
        <w:pStyle w:val="ConsPlusNormal"/>
        <w:ind w:firstLine="540"/>
        <w:jc w:val="both"/>
        <w:rPr>
          <w:szCs w:val="24"/>
        </w:rPr>
      </w:pPr>
      <w:r w:rsidRPr="00ED7423">
        <w:rPr>
          <w:szCs w:val="24"/>
        </w:rPr>
        <w:t>приобщение обучающихся к здоровому образу жизни и гармонии тела средствами футбола;</w:t>
      </w:r>
    </w:p>
    <w:p w14:paraId="3959D540" w14:textId="77777777" w:rsidR="00A76077" w:rsidRPr="00ED7423" w:rsidRDefault="00A76077" w:rsidP="00ED7423">
      <w:pPr>
        <w:pStyle w:val="ConsPlusNormal"/>
        <w:ind w:firstLine="540"/>
        <w:jc w:val="both"/>
        <w:rPr>
          <w:szCs w:val="24"/>
        </w:rPr>
      </w:pPr>
      <w:r w:rsidRPr="00ED7423">
        <w:rPr>
          <w:szCs w:val="24"/>
        </w:rPr>
        <w:t>укрепление и сохранение здоровья, развитие основных физических качеств и повышение функциональных способностей организма;</w:t>
      </w:r>
    </w:p>
    <w:p w14:paraId="4656D16A" w14:textId="77777777" w:rsidR="00A76077" w:rsidRPr="00ED7423" w:rsidRDefault="00A76077" w:rsidP="00ED7423">
      <w:pPr>
        <w:pStyle w:val="ConsPlusNormal"/>
        <w:ind w:firstLine="540"/>
        <w:jc w:val="both"/>
        <w:rPr>
          <w:szCs w:val="24"/>
        </w:rPr>
      </w:pPr>
      <w:r w:rsidRPr="00ED7423">
        <w:rPr>
          <w:szCs w:val="24"/>
        </w:rPr>
        <w:t>совершенствование соревновательной деятельности юных футболистов с учетом их индивидуальных особенностей;</w:t>
      </w:r>
    </w:p>
    <w:p w14:paraId="0BACAF32" w14:textId="77777777" w:rsidR="00A76077" w:rsidRPr="00ED7423" w:rsidRDefault="00A76077" w:rsidP="00ED7423">
      <w:pPr>
        <w:pStyle w:val="ConsPlusNormal"/>
        <w:ind w:firstLine="540"/>
        <w:jc w:val="both"/>
        <w:rPr>
          <w:szCs w:val="24"/>
        </w:rPr>
      </w:pPr>
      <w:r w:rsidRPr="00ED7423">
        <w:rPr>
          <w:szCs w:val="24"/>
        </w:rPr>
        <w:lastRenderedPageBreak/>
        <w:t>обучение умениям выполнять технические приемы на высокой скорости и в условиях активного противоборства соперников;</w:t>
      </w:r>
    </w:p>
    <w:p w14:paraId="7AC9C2EA" w14:textId="77777777" w:rsidR="00A76077" w:rsidRPr="00ED7423" w:rsidRDefault="00A76077" w:rsidP="00ED7423">
      <w:pPr>
        <w:pStyle w:val="ConsPlusNormal"/>
        <w:ind w:firstLine="540"/>
        <w:jc w:val="both"/>
        <w:rPr>
          <w:szCs w:val="24"/>
        </w:rPr>
      </w:pPr>
      <w:r w:rsidRPr="00ED7423">
        <w:rPr>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14:paraId="29477C3A" w14:textId="77777777" w:rsidR="00A76077" w:rsidRPr="00ED7423" w:rsidRDefault="00A76077" w:rsidP="00ED7423">
      <w:pPr>
        <w:pStyle w:val="ConsPlusNormal"/>
        <w:ind w:firstLine="540"/>
        <w:jc w:val="both"/>
        <w:rPr>
          <w:szCs w:val="24"/>
        </w:rPr>
      </w:pPr>
      <w:r w:rsidRPr="00ED7423">
        <w:rPr>
          <w:szCs w:val="24"/>
        </w:rPr>
        <w:t>127.9.12.4. Место и роль модуля "Футбол для всех".</w:t>
      </w:r>
    </w:p>
    <w:p w14:paraId="3675823B" w14:textId="77777777" w:rsidR="00A76077" w:rsidRPr="00ED7423" w:rsidRDefault="00A76077" w:rsidP="00ED7423">
      <w:pPr>
        <w:pStyle w:val="ConsPlusNormal"/>
        <w:ind w:firstLine="540"/>
        <w:jc w:val="both"/>
        <w:rPr>
          <w:szCs w:val="24"/>
        </w:rPr>
      </w:pPr>
      <w:r w:rsidRPr="00ED7423">
        <w:rPr>
          <w:szCs w:val="24"/>
        </w:rP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14:paraId="5511DE02" w14:textId="77777777" w:rsidR="00A76077" w:rsidRPr="00ED7423" w:rsidRDefault="00A76077" w:rsidP="00ED7423">
      <w:pPr>
        <w:pStyle w:val="ConsPlusNormal"/>
        <w:ind w:firstLine="540"/>
        <w:jc w:val="both"/>
        <w:rPr>
          <w:szCs w:val="24"/>
        </w:rPr>
      </w:pPr>
      <w:r w:rsidRPr="00ED7423">
        <w:rPr>
          <w:szCs w:val="24"/>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учетом возраста, пола и физической подготовленности обучающихся.</w:t>
      </w:r>
    </w:p>
    <w:p w14:paraId="297EE4FE" w14:textId="77777777" w:rsidR="00A76077" w:rsidRPr="00ED7423" w:rsidRDefault="00A76077" w:rsidP="00ED7423">
      <w:pPr>
        <w:pStyle w:val="ConsPlusNormal"/>
        <w:ind w:firstLine="540"/>
        <w:jc w:val="both"/>
        <w:rPr>
          <w:szCs w:val="24"/>
        </w:rPr>
      </w:pPr>
      <w:r w:rsidRPr="00ED7423">
        <w:rPr>
          <w:szCs w:val="24"/>
        </w:rPr>
        <w:t>127.9.12.5. Модуль "Футбол для всех" может быть реализован в следующих вариантах:</w:t>
      </w:r>
    </w:p>
    <w:p w14:paraId="0423BE31" w14:textId="77777777" w:rsidR="00A76077" w:rsidRPr="00ED7423" w:rsidRDefault="00A76077" w:rsidP="00ED7423">
      <w:pPr>
        <w:pStyle w:val="ConsPlusNormal"/>
        <w:ind w:firstLine="540"/>
        <w:jc w:val="both"/>
        <w:rPr>
          <w:szCs w:val="24"/>
        </w:rPr>
      </w:pPr>
      <w:r w:rsidRPr="00ED7423">
        <w:rPr>
          <w:szCs w:val="24"/>
        </w:rPr>
        <w:t>при самостоятельном планировании учителем физической культуры процесса освоения обучающимися учебного материала по футболу с учетом возраста и физической подготовленности обучающихся (с соответствующей дозировкой и интенсивностью);</w:t>
      </w:r>
    </w:p>
    <w:p w14:paraId="6A441013" w14:textId="77777777" w:rsidR="00A76077" w:rsidRPr="00ED7423" w:rsidRDefault="00A76077" w:rsidP="00ED7423">
      <w:pPr>
        <w:pStyle w:val="ConsPlusNormal"/>
        <w:ind w:firstLine="540"/>
        <w:jc w:val="both"/>
        <w:rPr>
          <w:szCs w:val="24"/>
        </w:rPr>
      </w:pPr>
      <w:r w:rsidRPr="00ED7423">
        <w:rPr>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5029A489" w14:textId="77777777" w:rsidR="00A76077" w:rsidRPr="00ED7423" w:rsidRDefault="00A76077" w:rsidP="00ED7423">
      <w:pPr>
        <w:pStyle w:val="ConsPlusNormal"/>
        <w:ind w:firstLine="540"/>
        <w:jc w:val="both"/>
        <w:rPr>
          <w:szCs w:val="24"/>
        </w:rPr>
      </w:pPr>
      <w:r w:rsidRPr="00ED7423">
        <w:rPr>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14:paraId="6899EA5E" w14:textId="77777777" w:rsidR="00A76077" w:rsidRPr="00ED7423" w:rsidRDefault="00A76077" w:rsidP="00ED7423">
      <w:pPr>
        <w:pStyle w:val="ConsPlusNormal"/>
        <w:ind w:firstLine="540"/>
        <w:jc w:val="both"/>
        <w:rPr>
          <w:szCs w:val="24"/>
        </w:rPr>
      </w:pPr>
      <w:r w:rsidRPr="00ED7423">
        <w:rPr>
          <w:szCs w:val="24"/>
        </w:rPr>
        <w:t>127.9.12.6. Содержание модуля "Футбол для всех".</w:t>
      </w:r>
    </w:p>
    <w:p w14:paraId="73C106BD" w14:textId="77777777" w:rsidR="00A76077" w:rsidRPr="00ED7423" w:rsidRDefault="00A76077" w:rsidP="00ED7423">
      <w:pPr>
        <w:pStyle w:val="ConsPlusNormal"/>
        <w:ind w:firstLine="540"/>
        <w:jc w:val="both"/>
        <w:rPr>
          <w:szCs w:val="24"/>
        </w:rPr>
      </w:pPr>
      <w:r w:rsidRPr="00ED7423">
        <w:rPr>
          <w:szCs w:val="24"/>
        </w:rPr>
        <w:t>1) Знания о футболе.</w:t>
      </w:r>
    </w:p>
    <w:p w14:paraId="4F2C84C2" w14:textId="77777777" w:rsidR="00A76077" w:rsidRPr="00ED7423" w:rsidRDefault="00A76077" w:rsidP="00ED7423">
      <w:pPr>
        <w:pStyle w:val="ConsPlusNormal"/>
        <w:ind w:firstLine="540"/>
        <w:jc w:val="both"/>
        <w:rPr>
          <w:szCs w:val="24"/>
        </w:rPr>
      </w:pPr>
      <w:r w:rsidRPr="00ED7423">
        <w:rPr>
          <w:szCs w:val="24"/>
        </w:rPr>
        <w:t>Техника безопасности во время занятий футболом.</w:t>
      </w:r>
    </w:p>
    <w:p w14:paraId="79EDE94E" w14:textId="77777777" w:rsidR="00A76077" w:rsidRPr="00ED7423" w:rsidRDefault="00A76077" w:rsidP="00ED7423">
      <w:pPr>
        <w:pStyle w:val="ConsPlusNormal"/>
        <w:ind w:firstLine="540"/>
        <w:jc w:val="both"/>
        <w:rPr>
          <w:szCs w:val="24"/>
        </w:rPr>
      </w:pPr>
      <w:r w:rsidRPr="00ED7423">
        <w:rPr>
          <w:szCs w:val="24"/>
        </w:rPr>
        <w:t>Физическая культура и спорт в России. Массовый народный характер спорта. Развитие футбола в России и за рубежом. Единая спортивная классификация и ее значение. Разрядные нормы и требования по футболу. Международные связи российских спортсменов. Олимпийские игры.</w:t>
      </w:r>
    </w:p>
    <w:p w14:paraId="371C4594" w14:textId="77777777" w:rsidR="00A76077" w:rsidRPr="00ED7423" w:rsidRDefault="00A76077" w:rsidP="00ED7423">
      <w:pPr>
        <w:pStyle w:val="ConsPlusNormal"/>
        <w:ind w:firstLine="540"/>
        <w:jc w:val="both"/>
        <w:rPr>
          <w:szCs w:val="24"/>
        </w:rPr>
      </w:pPr>
      <w:r w:rsidRPr="00ED7423">
        <w:rPr>
          <w:szCs w:val="24"/>
        </w:rPr>
        <w:t>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фейр-плей.</w:t>
      </w:r>
    </w:p>
    <w:p w14:paraId="52A61C80" w14:textId="77777777" w:rsidR="00A76077" w:rsidRPr="00ED7423" w:rsidRDefault="00A76077" w:rsidP="00ED7423">
      <w:pPr>
        <w:pStyle w:val="ConsPlusNormal"/>
        <w:ind w:firstLine="540"/>
        <w:jc w:val="both"/>
        <w:rPr>
          <w:szCs w:val="24"/>
        </w:rPr>
      </w:pPr>
      <w:r w:rsidRPr="00ED7423">
        <w:rPr>
          <w:szCs w:val="24"/>
        </w:rP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судья-информатор. Их роль в организации и проведении соревнований.</w:t>
      </w:r>
    </w:p>
    <w:p w14:paraId="49A03D41" w14:textId="77777777" w:rsidR="00A76077" w:rsidRPr="00ED7423" w:rsidRDefault="00A76077" w:rsidP="00ED7423">
      <w:pPr>
        <w:pStyle w:val="ConsPlusNormal"/>
        <w:ind w:firstLine="540"/>
        <w:jc w:val="both"/>
        <w:rPr>
          <w:szCs w:val="24"/>
        </w:rPr>
      </w:pPr>
      <w:r w:rsidRPr="00ED7423">
        <w:rPr>
          <w:szCs w:val="24"/>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14:paraId="235ACFE4" w14:textId="77777777" w:rsidR="00A76077" w:rsidRPr="00ED7423" w:rsidRDefault="00A76077" w:rsidP="00ED7423">
      <w:pPr>
        <w:pStyle w:val="ConsPlusNormal"/>
        <w:ind w:firstLine="540"/>
        <w:jc w:val="both"/>
        <w:rPr>
          <w:szCs w:val="24"/>
        </w:rPr>
      </w:pPr>
      <w:r w:rsidRPr="00ED7423">
        <w:rPr>
          <w:szCs w:val="24"/>
        </w:rPr>
        <w:t>Понятие о спортивной этике и взаимоотношениях между обучающимися;</w:t>
      </w:r>
    </w:p>
    <w:p w14:paraId="6DE6192B" w14:textId="77777777" w:rsidR="00A76077" w:rsidRPr="00ED7423" w:rsidRDefault="00A76077" w:rsidP="00ED7423">
      <w:pPr>
        <w:pStyle w:val="ConsPlusNormal"/>
        <w:ind w:firstLine="540"/>
        <w:jc w:val="both"/>
        <w:rPr>
          <w:szCs w:val="24"/>
        </w:rPr>
      </w:pPr>
      <w:r w:rsidRPr="00ED7423">
        <w:rPr>
          <w:szCs w:val="24"/>
        </w:rPr>
        <w:t>2) Способы самостоятельной деятельности.</w:t>
      </w:r>
    </w:p>
    <w:p w14:paraId="2F60816E" w14:textId="77777777" w:rsidR="00A76077" w:rsidRPr="00ED7423" w:rsidRDefault="00A76077" w:rsidP="00ED7423">
      <w:pPr>
        <w:pStyle w:val="ConsPlusNormal"/>
        <w:ind w:firstLine="540"/>
        <w:jc w:val="both"/>
        <w:rPr>
          <w:szCs w:val="24"/>
        </w:rPr>
      </w:pPr>
      <w:r w:rsidRPr="00ED7423">
        <w:rPr>
          <w:szCs w:val="24"/>
        </w:rPr>
        <w:t xml:space="preserve">Подготовка места занятий, выбор одежды и обуви для занятий футболом в </w:t>
      </w:r>
      <w:r w:rsidRPr="00ED7423">
        <w:rPr>
          <w:szCs w:val="24"/>
        </w:rPr>
        <w:lastRenderedPageBreak/>
        <w:t>зависимости от места проведения занятий.</w:t>
      </w:r>
    </w:p>
    <w:p w14:paraId="245227B6" w14:textId="77777777" w:rsidR="00A76077" w:rsidRPr="00ED7423" w:rsidRDefault="00A76077" w:rsidP="00ED7423">
      <w:pPr>
        <w:pStyle w:val="ConsPlusNormal"/>
        <w:ind w:firstLine="540"/>
        <w:jc w:val="both"/>
        <w:rPr>
          <w:szCs w:val="24"/>
        </w:rPr>
      </w:pPr>
      <w:r w:rsidRPr="00ED7423">
        <w:rPr>
          <w:szCs w:val="24"/>
        </w:rPr>
        <w:t>Организация и проведение соревнований по футболу.</w:t>
      </w:r>
    </w:p>
    <w:p w14:paraId="7ECA4748" w14:textId="77777777" w:rsidR="00A76077" w:rsidRPr="00ED7423" w:rsidRDefault="00A76077" w:rsidP="00ED7423">
      <w:pPr>
        <w:pStyle w:val="ConsPlusNormal"/>
        <w:ind w:firstLine="540"/>
        <w:jc w:val="both"/>
        <w:rPr>
          <w:szCs w:val="24"/>
        </w:rPr>
      </w:pPr>
      <w:r w:rsidRPr="00ED7423">
        <w:rPr>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14:paraId="311D9104" w14:textId="77777777" w:rsidR="00A76077" w:rsidRPr="00ED7423" w:rsidRDefault="00A76077" w:rsidP="00ED7423">
      <w:pPr>
        <w:pStyle w:val="ConsPlusNormal"/>
        <w:ind w:firstLine="540"/>
        <w:jc w:val="both"/>
        <w:rPr>
          <w:szCs w:val="24"/>
        </w:rPr>
      </w:pPr>
      <w:r w:rsidRPr="00ED7423">
        <w:rPr>
          <w:szCs w:val="24"/>
        </w:rPr>
        <w:t>Тестирование уровня физической подготовленности в футболе;</w:t>
      </w:r>
    </w:p>
    <w:p w14:paraId="565103AB" w14:textId="77777777" w:rsidR="00A76077" w:rsidRPr="00ED7423" w:rsidRDefault="00A76077" w:rsidP="00ED7423">
      <w:pPr>
        <w:pStyle w:val="ConsPlusNormal"/>
        <w:ind w:firstLine="540"/>
        <w:jc w:val="both"/>
        <w:rPr>
          <w:szCs w:val="24"/>
        </w:rPr>
      </w:pPr>
      <w:r w:rsidRPr="00ED7423">
        <w:rPr>
          <w:szCs w:val="24"/>
        </w:rPr>
        <w:t>3) Физическое совершенствование.</w:t>
      </w:r>
    </w:p>
    <w:p w14:paraId="7D06A051" w14:textId="77777777" w:rsidR="00A76077" w:rsidRPr="00ED7423" w:rsidRDefault="00A76077" w:rsidP="00ED7423">
      <w:pPr>
        <w:pStyle w:val="ConsPlusNormal"/>
        <w:ind w:firstLine="540"/>
        <w:jc w:val="both"/>
        <w:rPr>
          <w:szCs w:val="24"/>
        </w:rPr>
      </w:pPr>
      <w:r w:rsidRPr="00ED7423">
        <w:rPr>
          <w:szCs w:val="24"/>
        </w:rPr>
        <w:t>Комплексы подготовительных и специальных упражнений, формирующих двигательные умения и навыки футболиста.</w:t>
      </w:r>
    </w:p>
    <w:p w14:paraId="02414488" w14:textId="77777777" w:rsidR="00A76077" w:rsidRPr="00ED7423" w:rsidRDefault="00A76077" w:rsidP="00ED7423">
      <w:pPr>
        <w:pStyle w:val="ConsPlusNormal"/>
        <w:ind w:firstLine="540"/>
        <w:jc w:val="both"/>
        <w:rPr>
          <w:szCs w:val="24"/>
        </w:rPr>
      </w:pPr>
      <w:r w:rsidRPr="00ED7423">
        <w:rPr>
          <w:szCs w:val="24"/>
        </w:rPr>
        <w:t>Технические действия в игре.</w:t>
      </w:r>
    </w:p>
    <w:p w14:paraId="1CEEC7B0" w14:textId="77777777" w:rsidR="00A76077" w:rsidRPr="00ED7423" w:rsidRDefault="00A76077" w:rsidP="00ED7423">
      <w:pPr>
        <w:pStyle w:val="ConsPlusNormal"/>
        <w:ind w:firstLine="540"/>
        <w:jc w:val="both"/>
        <w:rPr>
          <w:szCs w:val="24"/>
        </w:rPr>
      </w:pPr>
      <w:r w:rsidRPr="00ED7423">
        <w:rPr>
          <w:szCs w:val="24"/>
        </w:rPr>
        <w:t>Понятия спортивной техники. Классификация и терминология технических приемов. Совершенствование техники ведения, остановки и отбора мяча, ударов по мячу.</w:t>
      </w:r>
    </w:p>
    <w:p w14:paraId="0F6F59D9" w14:textId="77777777" w:rsidR="00A76077" w:rsidRPr="00ED7423" w:rsidRDefault="00A76077" w:rsidP="00ED7423">
      <w:pPr>
        <w:pStyle w:val="ConsPlusNormal"/>
        <w:ind w:firstLine="540"/>
        <w:jc w:val="both"/>
        <w:rPr>
          <w:szCs w:val="24"/>
        </w:rPr>
      </w:pPr>
      <w:r w:rsidRPr="00ED7423">
        <w:rPr>
          <w:szCs w:val="24"/>
        </w:rPr>
        <w:t>Тактические действия в игре.</w:t>
      </w:r>
    </w:p>
    <w:p w14:paraId="3DD69912" w14:textId="77777777" w:rsidR="00A76077" w:rsidRPr="00ED7423" w:rsidRDefault="00A76077" w:rsidP="00ED7423">
      <w:pPr>
        <w:pStyle w:val="ConsPlusNormal"/>
        <w:ind w:firstLine="540"/>
        <w:jc w:val="both"/>
        <w:rPr>
          <w:szCs w:val="24"/>
        </w:rPr>
      </w:pPr>
      <w:r w:rsidRPr="00ED7423">
        <w:rPr>
          <w:szCs w:val="24"/>
        </w:rP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14:paraId="6CBB2D11" w14:textId="77777777" w:rsidR="00A76077" w:rsidRPr="00ED7423" w:rsidRDefault="00A76077" w:rsidP="00ED7423">
      <w:pPr>
        <w:pStyle w:val="ConsPlusNormal"/>
        <w:ind w:firstLine="540"/>
        <w:jc w:val="both"/>
        <w:rPr>
          <w:szCs w:val="24"/>
        </w:rPr>
      </w:pPr>
      <w:r w:rsidRPr="00ED7423">
        <w:rPr>
          <w:szCs w:val="24"/>
        </w:rPr>
        <w:t>Соревнования по футболу.</w:t>
      </w:r>
    </w:p>
    <w:p w14:paraId="63BCC3BC" w14:textId="77777777" w:rsidR="00A76077" w:rsidRPr="00ED7423" w:rsidRDefault="00A76077" w:rsidP="00ED7423">
      <w:pPr>
        <w:pStyle w:val="ConsPlusNormal"/>
        <w:ind w:firstLine="540"/>
        <w:jc w:val="both"/>
        <w:rPr>
          <w:szCs w:val="24"/>
        </w:rPr>
      </w:pPr>
      <w:r w:rsidRPr="00ED7423">
        <w:rPr>
          <w:szCs w:val="24"/>
        </w:rPr>
        <w:t>127.9.12.7. Содержание модуля "Футбол для всех" направлено на достижение обучающимися личностных, метапредметных и предметных результатов обучения.</w:t>
      </w:r>
    </w:p>
    <w:p w14:paraId="5BADE620" w14:textId="77777777" w:rsidR="00A76077" w:rsidRPr="00ED7423" w:rsidRDefault="00A76077" w:rsidP="00ED7423">
      <w:pPr>
        <w:pStyle w:val="ConsPlusNormal"/>
        <w:ind w:firstLine="540"/>
        <w:jc w:val="both"/>
        <w:rPr>
          <w:szCs w:val="24"/>
        </w:rPr>
      </w:pPr>
      <w:r w:rsidRPr="00ED7423">
        <w:rPr>
          <w:szCs w:val="24"/>
        </w:rPr>
        <w:t>127.9.12.7.1. При изучении модуля "Футбол для всех" на уровне среднего общего образования у обучающихся будут сформированы следующие личностные результаты:</w:t>
      </w:r>
    </w:p>
    <w:p w14:paraId="396249DE" w14:textId="77777777" w:rsidR="00A76077" w:rsidRPr="00ED7423" w:rsidRDefault="00A76077" w:rsidP="00ED7423">
      <w:pPr>
        <w:pStyle w:val="ConsPlusNormal"/>
        <w:ind w:firstLine="540"/>
        <w:jc w:val="both"/>
        <w:rPr>
          <w:szCs w:val="24"/>
        </w:rPr>
      </w:pPr>
      <w:r w:rsidRPr="00ED7423">
        <w:rPr>
          <w:szCs w:val="24"/>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14:paraId="0AB8A73D" w14:textId="77777777" w:rsidR="00A76077" w:rsidRPr="00ED7423" w:rsidRDefault="00A76077" w:rsidP="00ED7423">
      <w:pPr>
        <w:pStyle w:val="ConsPlusNormal"/>
        <w:ind w:firstLine="540"/>
        <w:jc w:val="both"/>
        <w:rPr>
          <w:szCs w:val="24"/>
        </w:rPr>
      </w:pPr>
      <w:r w:rsidRPr="00ED7423">
        <w:rPr>
          <w:szCs w:val="24"/>
        </w:rP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14:paraId="68F47D9D" w14:textId="77777777" w:rsidR="00A76077" w:rsidRPr="00ED7423" w:rsidRDefault="00A76077" w:rsidP="00ED7423">
      <w:pPr>
        <w:pStyle w:val="ConsPlusNormal"/>
        <w:ind w:firstLine="540"/>
        <w:jc w:val="both"/>
        <w:rPr>
          <w:szCs w:val="24"/>
        </w:rPr>
      </w:pPr>
      <w:r w:rsidRPr="00ED7423">
        <w:rPr>
          <w:szCs w:val="24"/>
        </w:rPr>
        <w:t>127.9.12.7.2. 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14:paraId="0683E18E" w14:textId="77777777" w:rsidR="00A76077" w:rsidRPr="00ED7423" w:rsidRDefault="00A76077" w:rsidP="00ED7423">
      <w:pPr>
        <w:pStyle w:val="ConsPlusNormal"/>
        <w:ind w:firstLine="540"/>
        <w:jc w:val="both"/>
        <w:rPr>
          <w:szCs w:val="24"/>
        </w:rPr>
      </w:pPr>
      <w:r w:rsidRPr="00ED7423">
        <w:rPr>
          <w:szCs w:val="24"/>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игровой и соревновательной деятельности;</w:t>
      </w:r>
    </w:p>
    <w:p w14:paraId="0C70BF2F" w14:textId="77777777" w:rsidR="00A76077" w:rsidRPr="00ED7423" w:rsidRDefault="00A76077" w:rsidP="00ED7423">
      <w:pPr>
        <w:pStyle w:val="ConsPlusNormal"/>
        <w:ind w:firstLine="540"/>
        <w:jc w:val="both"/>
        <w:rPr>
          <w:szCs w:val="24"/>
        </w:rPr>
      </w:pPr>
      <w:r w:rsidRPr="00ED7423">
        <w:rPr>
          <w:szCs w:val="24"/>
        </w:rPr>
        <w:t>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14:paraId="5C632332" w14:textId="77777777" w:rsidR="00A76077" w:rsidRPr="00ED7423" w:rsidRDefault="00A76077" w:rsidP="00ED7423">
      <w:pPr>
        <w:pStyle w:val="ConsPlusNormal"/>
        <w:ind w:firstLine="540"/>
        <w:jc w:val="both"/>
        <w:rPr>
          <w:szCs w:val="24"/>
        </w:rPr>
      </w:pPr>
      <w:r w:rsidRPr="00ED7423">
        <w:rPr>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624A2D0C" w14:textId="77777777" w:rsidR="00A76077" w:rsidRPr="00ED7423" w:rsidRDefault="00A76077" w:rsidP="00ED7423">
      <w:pPr>
        <w:pStyle w:val="ConsPlusNormal"/>
        <w:ind w:firstLine="540"/>
        <w:jc w:val="both"/>
        <w:rPr>
          <w:szCs w:val="24"/>
        </w:rPr>
      </w:pPr>
      <w:r w:rsidRPr="00ED7423">
        <w:rPr>
          <w:szCs w:val="24"/>
        </w:rPr>
        <w:t>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w:t>
      </w:r>
    </w:p>
    <w:p w14:paraId="52AF172D" w14:textId="77777777" w:rsidR="00A76077" w:rsidRPr="00ED7423" w:rsidRDefault="00A76077" w:rsidP="00ED7423">
      <w:pPr>
        <w:pStyle w:val="ConsPlusNormal"/>
        <w:ind w:firstLine="540"/>
        <w:jc w:val="both"/>
        <w:rPr>
          <w:szCs w:val="24"/>
        </w:rPr>
      </w:pPr>
      <w:r w:rsidRPr="00ED7423">
        <w:rPr>
          <w:szCs w:val="24"/>
        </w:rPr>
        <w:t>127.9.12.7.3. При изучении модуля "Футбол для всех" на уровне среднего общего образования у обучающихся будут сформированы следующие предметные результаты:</w:t>
      </w:r>
    </w:p>
    <w:p w14:paraId="2218EFD1" w14:textId="77777777" w:rsidR="00A76077" w:rsidRPr="00ED7423" w:rsidRDefault="00A76077" w:rsidP="00ED7423">
      <w:pPr>
        <w:pStyle w:val="ConsPlusNormal"/>
        <w:ind w:firstLine="540"/>
        <w:jc w:val="both"/>
        <w:rPr>
          <w:szCs w:val="24"/>
        </w:rPr>
      </w:pPr>
      <w:r w:rsidRPr="00ED7423">
        <w:rPr>
          <w:szCs w:val="24"/>
        </w:rP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14:paraId="31B4EFEE" w14:textId="77777777" w:rsidR="00A76077" w:rsidRPr="00ED7423" w:rsidRDefault="00A76077" w:rsidP="00ED7423">
      <w:pPr>
        <w:pStyle w:val="ConsPlusNormal"/>
        <w:ind w:firstLine="540"/>
        <w:jc w:val="both"/>
        <w:rPr>
          <w:szCs w:val="24"/>
        </w:rPr>
      </w:pPr>
      <w:r w:rsidRPr="00ED7423">
        <w:rPr>
          <w:szCs w:val="24"/>
        </w:rPr>
        <w:t>продолжение совершенствования важных двигательных навыков, необходимых для игры в футбол;</w:t>
      </w:r>
    </w:p>
    <w:p w14:paraId="0565507C" w14:textId="77777777" w:rsidR="00A76077" w:rsidRPr="00ED7423" w:rsidRDefault="00A76077" w:rsidP="00ED7423">
      <w:pPr>
        <w:pStyle w:val="ConsPlusNormal"/>
        <w:ind w:firstLine="540"/>
        <w:jc w:val="both"/>
        <w:rPr>
          <w:szCs w:val="24"/>
        </w:rPr>
      </w:pPr>
      <w:r w:rsidRPr="00ED7423">
        <w:rPr>
          <w:szCs w:val="24"/>
        </w:rPr>
        <w:t xml:space="preserve">освоение техники выполнения упражнений, рекомендуемых футболистам для </w:t>
      </w:r>
      <w:r w:rsidRPr="00ED7423">
        <w:rPr>
          <w:szCs w:val="24"/>
        </w:rPr>
        <w:lastRenderedPageBreak/>
        <w:t>развития таких двигательных качеств, как сила, быстрота, выносливость, гибкость, ловкость и составления комплексов таких упражнений;</w:t>
      </w:r>
    </w:p>
    <w:p w14:paraId="1ACD626A" w14:textId="77777777" w:rsidR="00A76077" w:rsidRPr="00ED7423" w:rsidRDefault="00A76077" w:rsidP="00ED7423">
      <w:pPr>
        <w:pStyle w:val="ConsPlusNormal"/>
        <w:ind w:firstLine="540"/>
        <w:jc w:val="both"/>
        <w:rPr>
          <w:szCs w:val="24"/>
        </w:rPr>
      </w:pPr>
      <w:r w:rsidRPr="00ED7423">
        <w:rPr>
          <w:szCs w:val="24"/>
        </w:rP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14:paraId="54454D48" w14:textId="77777777" w:rsidR="00A76077" w:rsidRPr="00ED7423" w:rsidRDefault="00A76077" w:rsidP="00ED7423">
      <w:pPr>
        <w:pStyle w:val="ConsPlusNormal"/>
        <w:ind w:firstLine="540"/>
        <w:jc w:val="both"/>
        <w:rPr>
          <w:szCs w:val="24"/>
        </w:rPr>
      </w:pPr>
      <w:r w:rsidRPr="00ED7423">
        <w:rPr>
          <w:szCs w:val="24"/>
        </w:rPr>
        <w:t>расширение представлений о специализированной технической и тактической подготовке вратарей;</w:t>
      </w:r>
    </w:p>
    <w:p w14:paraId="01B295A8" w14:textId="77777777" w:rsidR="00A76077" w:rsidRPr="00ED7423" w:rsidRDefault="00A76077" w:rsidP="00ED7423">
      <w:pPr>
        <w:pStyle w:val="ConsPlusNormal"/>
        <w:ind w:firstLine="540"/>
        <w:jc w:val="both"/>
        <w:rPr>
          <w:szCs w:val="24"/>
        </w:rPr>
      </w:pPr>
      <w:r w:rsidRPr="00ED7423">
        <w:rPr>
          <w:szCs w:val="24"/>
        </w:rPr>
        <w:t>умение анализировать и исправлять наиболее распространенные ошибки, допускаемые при выполнении технических приемов и тактических действий;</w:t>
      </w:r>
    </w:p>
    <w:p w14:paraId="3B2400FC" w14:textId="77777777" w:rsidR="00A76077" w:rsidRPr="00ED7423" w:rsidRDefault="00A76077" w:rsidP="00ED7423">
      <w:pPr>
        <w:pStyle w:val="ConsPlusNormal"/>
        <w:ind w:firstLine="540"/>
        <w:jc w:val="both"/>
        <w:rPr>
          <w:szCs w:val="24"/>
        </w:rPr>
      </w:pPr>
      <w:r w:rsidRPr="00ED7423">
        <w:rPr>
          <w:szCs w:val="24"/>
        </w:rPr>
        <w:t>расширение словарного запаса основных терминологических понятий спортивной игры;</w:t>
      </w:r>
    </w:p>
    <w:p w14:paraId="6F468ACE" w14:textId="77777777" w:rsidR="00A76077" w:rsidRPr="00ED7423" w:rsidRDefault="00A76077" w:rsidP="00ED7423">
      <w:pPr>
        <w:pStyle w:val="ConsPlusNormal"/>
        <w:ind w:firstLine="540"/>
        <w:jc w:val="both"/>
        <w:rPr>
          <w:szCs w:val="24"/>
        </w:rPr>
      </w:pPr>
      <w:r w:rsidRPr="00ED7423">
        <w:rPr>
          <w:szCs w:val="24"/>
        </w:rPr>
        <w:t>совершенствование индивидуальных и групповых тактических действий в атаке и в обороне;</w:t>
      </w:r>
    </w:p>
    <w:p w14:paraId="0047E7B7" w14:textId="77777777" w:rsidR="00A76077" w:rsidRPr="00ED7423" w:rsidRDefault="00A76077" w:rsidP="00ED7423">
      <w:pPr>
        <w:pStyle w:val="ConsPlusNormal"/>
        <w:ind w:firstLine="540"/>
        <w:jc w:val="both"/>
        <w:rPr>
          <w:szCs w:val="24"/>
        </w:rPr>
      </w:pPr>
      <w:r w:rsidRPr="00ED7423">
        <w:rPr>
          <w:szCs w:val="24"/>
        </w:rPr>
        <w:t>овладение основами знаний о возрастных особенностях физического развития и психологии обучающихся 10 - 11 классов;</w:t>
      </w:r>
    </w:p>
    <w:p w14:paraId="61911A17" w14:textId="77777777" w:rsidR="00A76077" w:rsidRPr="00ED7423" w:rsidRDefault="00A76077" w:rsidP="00ED7423">
      <w:pPr>
        <w:pStyle w:val="ConsPlusNormal"/>
        <w:ind w:firstLine="540"/>
        <w:jc w:val="both"/>
        <w:rPr>
          <w:szCs w:val="24"/>
        </w:rPr>
      </w:pPr>
      <w:r w:rsidRPr="00ED7423">
        <w:rPr>
          <w:szCs w:val="24"/>
        </w:rPr>
        <w:t>овладение практическими навыками участия в соревнованиях по футболу;</w:t>
      </w:r>
    </w:p>
    <w:p w14:paraId="16A2D08E" w14:textId="77777777" w:rsidR="00A76077" w:rsidRPr="00ED7423" w:rsidRDefault="00A76077" w:rsidP="00ED7423">
      <w:pPr>
        <w:pStyle w:val="ConsPlusNormal"/>
        <w:ind w:firstLine="540"/>
        <w:jc w:val="both"/>
        <w:rPr>
          <w:szCs w:val="24"/>
        </w:rPr>
      </w:pPr>
      <w:r w:rsidRPr="00ED7423">
        <w:rPr>
          <w:szCs w:val="24"/>
        </w:rPr>
        <w:t>применение тактических и стратегических приемов организации игры в футбол в быстро меняющейся игровой обстановке;</w:t>
      </w:r>
    </w:p>
    <w:p w14:paraId="7F27A489" w14:textId="77777777" w:rsidR="00A76077" w:rsidRPr="00ED7423" w:rsidRDefault="00A76077" w:rsidP="00ED7423">
      <w:pPr>
        <w:pStyle w:val="ConsPlusNormal"/>
        <w:ind w:firstLine="540"/>
        <w:jc w:val="both"/>
        <w:rPr>
          <w:szCs w:val="24"/>
        </w:rPr>
      </w:pPr>
      <w:r w:rsidRPr="00ED7423">
        <w:rPr>
          <w:szCs w:val="24"/>
        </w:rPr>
        <w:t>организация и судейство соревнований по футболу;</w:t>
      </w:r>
    </w:p>
    <w:p w14:paraId="2EE00A84" w14:textId="77777777" w:rsidR="00A76077" w:rsidRPr="00ED7423" w:rsidRDefault="00A76077" w:rsidP="00ED7423">
      <w:pPr>
        <w:pStyle w:val="ConsPlusNormal"/>
        <w:ind w:firstLine="540"/>
        <w:jc w:val="both"/>
        <w:rPr>
          <w:szCs w:val="24"/>
        </w:rPr>
      </w:pPr>
      <w:r w:rsidRPr="00ED7423">
        <w:rPr>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14:paraId="64002F69" w14:textId="77777777" w:rsidR="00A76077" w:rsidRPr="00ED7423" w:rsidRDefault="00A76077" w:rsidP="00ED7423">
      <w:pPr>
        <w:pStyle w:val="ConsPlusNormal"/>
        <w:ind w:firstLine="540"/>
        <w:jc w:val="both"/>
        <w:rPr>
          <w:szCs w:val="24"/>
        </w:rPr>
      </w:pPr>
      <w:r w:rsidRPr="00ED7423">
        <w:rPr>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14:paraId="7627B797" w14:textId="77777777" w:rsidR="00A76077" w:rsidRPr="00ED7423" w:rsidRDefault="00A76077" w:rsidP="00ED7423">
      <w:pPr>
        <w:pStyle w:val="ConsPlusNormal"/>
        <w:ind w:firstLine="540"/>
        <w:jc w:val="both"/>
        <w:rPr>
          <w:szCs w:val="24"/>
        </w:rPr>
      </w:pPr>
      <w:r w:rsidRPr="00ED7423">
        <w:rPr>
          <w:szCs w:val="24"/>
        </w:rPr>
        <w:t>127.9.13. Модуль "Городошный спорт".</w:t>
      </w:r>
    </w:p>
    <w:p w14:paraId="6CBB23FF" w14:textId="77777777" w:rsidR="00A76077" w:rsidRPr="00ED7423" w:rsidRDefault="00A76077" w:rsidP="00ED7423">
      <w:pPr>
        <w:pStyle w:val="ConsPlusNormal"/>
        <w:ind w:firstLine="540"/>
        <w:jc w:val="both"/>
        <w:rPr>
          <w:szCs w:val="24"/>
        </w:rPr>
      </w:pPr>
      <w:r w:rsidRPr="00ED7423">
        <w:rPr>
          <w:szCs w:val="24"/>
        </w:rPr>
        <w:t>127.9.13.1. Пояснительная записка модуля "Городошный спорт".</w:t>
      </w:r>
    </w:p>
    <w:p w14:paraId="6260EF7C" w14:textId="77777777" w:rsidR="00A76077" w:rsidRPr="00ED7423" w:rsidRDefault="00A76077" w:rsidP="00ED7423">
      <w:pPr>
        <w:pStyle w:val="ConsPlusNormal"/>
        <w:ind w:firstLine="540"/>
        <w:jc w:val="both"/>
        <w:rPr>
          <w:szCs w:val="24"/>
        </w:rPr>
      </w:pPr>
      <w:r w:rsidRPr="00ED7423">
        <w:rPr>
          <w:szCs w:val="24"/>
        </w:rPr>
        <w:t>Модуль "Городошный спорт" (далее - модуль "Городошный спорт", модуль по городошному спорту, городошный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BD06002" w14:textId="77777777" w:rsidR="00A76077" w:rsidRPr="00ED7423" w:rsidRDefault="00A76077" w:rsidP="00ED7423">
      <w:pPr>
        <w:pStyle w:val="ConsPlusNormal"/>
        <w:ind w:firstLine="540"/>
        <w:jc w:val="both"/>
        <w:rPr>
          <w:szCs w:val="24"/>
        </w:rPr>
      </w:pPr>
      <w:r w:rsidRPr="00ED7423">
        <w:rPr>
          <w:szCs w:val="24"/>
        </w:rPr>
        <w:t>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w:t>
      </w:r>
    </w:p>
    <w:p w14:paraId="43FFFF26" w14:textId="77777777" w:rsidR="00A76077" w:rsidRPr="00ED7423" w:rsidRDefault="00A76077" w:rsidP="00ED7423">
      <w:pPr>
        <w:pStyle w:val="ConsPlusNormal"/>
        <w:ind w:firstLine="540"/>
        <w:jc w:val="both"/>
        <w:rPr>
          <w:szCs w:val="24"/>
        </w:rPr>
      </w:pPr>
      <w:r w:rsidRPr="00ED7423">
        <w:rPr>
          <w:szCs w:val="24"/>
        </w:rPr>
        <w:t>Занятие городошным спортом формирует важные черты характера, развивает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 определенный образ мышления, умение быстро и, главное, рационально реагировать на изменение игровой ситуации.</w:t>
      </w:r>
    </w:p>
    <w:p w14:paraId="4EEC2726" w14:textId="77777777" w:rsidR="00A76077" w:rsidRPr="00ED7423" w:rsidRDefault="00A76077" w:rsidP="00ED7423">
      <w:pPr>
        <w:pStyle w:val="ConsPlusNormal"/>
        <w:ind w:firstLine="540"/>
        <w:jc w:val="both"/>
        <w:rPr>
          <w:szCs w:val="24"/>
        </w:rPr>
      </w:pPr>
      <w:r w:rsidRPr="00ED7423">
        <w:rPr>
          <w:szCs w:val="24"/>
        </w:rPr>
        <w:t xml:space="preserve">127.9.13.2. Целью изучения модуля "Городошный спорт" является формирование у </w:t>
      </w:r>
      <w:r w:rsidRPr="00ED7423">
        <w:rPr>
          <w:szCs w:val="24"/>
        </w:rPr>
        <w:lastRenderedPageBreak/>
        <w:t>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14:paraId="54A6CE8B" w14:textId="77777777" w:rsidR="00A76077" w:rsidRPr="00ED7423" w:rsidRDefault="00A76077" w:rsidP="00ED7423">
      <w:pPr>
        <w:pStyle w:val="ConsPlusNormal"/>
        <w:ind w:firstLine="540"/>
        <w:jc w:val="both"/>
        <w:rPr>
          <w:szCs w:val="24"/>
        </w:rPr>
      </w:pPr>
      <w:r w:rsidRPr="00ED7423">
        <w:rPr>
          <w:szCs w:val="24"/>
        </w:rPr>
        <w:t>127.9.13.3. Задачами изучения модуля "Городошный спорт" являются:</w:t>
      </w:r>
    </w:p>
    <w:p w14:paraId="1E4EA05C" w14:textId="77777777" w:rsidR="00A76077" w:rsidRPr="00ED7423" w:rsidRDefault="00A76077" w:rsidP="00ED7423">
      <w:pPr>
        <w:pStyle w:val="ConsPlusNormal"/>
        <w:ind w:firstLine="540"/>
        <w:jc w:val="both"/>
        <w:rPr>
          <w:szCs w:val="24"/>
        </w:rPr>
      </w:pPr>
      <w:r w:rsidRPr="00ED7423">
        <w:rPr>
          <w:szCs w:val="24"/>
        </w:rPr>
        <w:t>всестороннее гармоничное развитие обучающихся, увеличение объема их двигательной активности;</w:t>
      </w:r>
    </w:p>
    <w:p w14:paraId="496AB88C" w14:textId="77777777" w:rsidR="00A76077" w:rsidRPr="00ED7423" w:rsidRDefault="00A76077" w:rsidP="00ED7423">
      <w:pPr>
        <w:pStyle w:val="ConsPlusNormal"/>
        <w:ind w:firstLine="540"/>
        <w:jc w:val="both"/>
        <w:rPr>
          <w:szCs w:val="24"/>
        </w:rPr>
      </w:pPr>
      <w:r w:rsidRPr="00ED7423">
        <w:rPr>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14:paraId="1E36A582" w14:textId="77777777" w:rsidR="00A76077" w:rsidRPr="00ED7423" w:rsidRDefault="00A76077" w:rsidP="00ED7423">
      <w:pPr>
        <w:pStyle w:val="ConsPlusNormal"/>
        <w:ind w:firstLine="540"/>
        <w:jc w:val="both"/>
        <w:rPr>
          <w:szCs w:val="24"/>
        </w:rPr>
      </w:pPr>
      <w:r w:rsidRPr="00ED7423">
        <w:rPr>
          <w:szCs w:val="24"/>
        </w:rPr>
        <w:t>освоение знаний о физической культуре и спорте в целом, истории развития игры в городки и городошного спорта в частности;</w:t>
      </w:r>
    </w:p>
    <w:p w14:paraId="31782D1E" w14:textId="77777777" w:rsidR="00A76077" w:rsidRPr="00ED7423" w:rsidRDefault="00A76077" w:rsidP="00ED7423">
      <w:pPr>
        <w:pStyle w:val="ConsPlusNormal"/>
        <w:ind w:firstLine="540"/>
        <w:jc w:val="both"/>
        <w:rPr>
          <w:szCs w:val="24"/>
        </w:rPr>
      </w:pPr>
      <w:r w:rsidRPr="00ED7423">
        <w:rPr>
          <w:szCs w:val="24"/>
        </w:rPr>
        <w:t>формирование общих представлений о городошном спорте, о его возможностях и значении в процессе укрепления здоровья, физическом развитии и физической подготовки обучающихся;</w:t>
      </w:r>
    </w:p>
    <w:p w14:paraId="6A6796E9" w14:textId="77777777" w:rsidR="00A76077" w:rsidRPr="00ED7423" w:rsidRDefault="00A76077" w:rsidP="00ED7423">
      <w:pPr>
        <w:pStyle w:val="ConsPlusNormal"/>
        <w:ind w:firstLine="540"/>
        <w:jc w:val="both"/>
        <w:rPr>
          <w:szCs w:val="24"/>
        </w:rPr>
      </w:pPr>
      <w:r w:rsidRPr="00ED7423">
        <w:rPr>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14:paraId="23155FA2" w14:textId="77777777" w:rsidR="00A76077" w:rsidRPr="00ED7423" w:rsidRDefault="00A76077" w:rsidP="00ED7423">
      <w:pPr>
        <w:pStyle w:val="ConsPlusNormal"/>
        <w:ind w:firstLine="540"/>
        <w:jc w:val="both"/>
        <w:rPr>
          <w:szCs w:val="24"/>
        </w:rPr>
      </w:pPr>
      <w:r w:rsidRPr="00ED7423">
        <w:rPr>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14:paraId="06028E6A" w14:textId="77777777" w:rsidR="00A76077" w:rsidRPr="00ED7423" w:rsidRDefault="00A76077" w:rsidP="00ED7423">
      <w:pPr>
        <w:pStyle w:val="ConsPlusNormal"/>
        <w:ind w:firstLine="540"/>
        <w:jc w:val="both"/>
        <w:rPr>
          <w:szCs w:val="24"/>
        </w:rPr>
      </w:pPr>
      <w:r w:rsidRPr="00ED7423">
        <w:rPr>
          <w:szCs w:val="24"/>
        </w:rPr>
        <w:t>воспитание положительных качеств личности, норм коллективного взаимодействия и сотрудничества;</w:t>
      </w:r>
    </w:p>
    <w:p w14:paraId="2B1E33B4" w14:textId="77777777" w:rsidR="00A76077" w:rsidRPr="00ED7423" w:rsidRDefault="00A76077" w:rsidP="00ED7423">
      <w:pPr>
        <w:pStyle w:val="ConsPlusNormal"/>
        <w:ind w:firstLine="540"/>
        <w:jc w:val="both"/>
        <w:rPr>
          <w:szCs w:val="24"/>
        </w:rPr>
      </w:pPr>
      <w:r w:rsidRPr="00ED7423">
        <w:rPr>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14:paraId="40B246E6" w14:textId="77777777" w:rsidR="00A76077" w:rsidRPr="00ED7423" w:rsidRDefault="00A76077" w:rsidP="00ED7423">
      <w:pPr>
        <w:pStyle w:val="ConsPlusNormal"/>
        <w:ind w:firstLine="540"/>
        <w:jc w:val="both"/>
        <w:rPr>
          <w:szCs w:val="24"/>
        </w:rPr>
      </w:pPr>
      <w:r w:rsidRPr="00ED7423">
        <w:rPr>
          <w:szCs w:val="24"/>
        </w:rP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14:paraId="1256BC7A" w14:textId="77777777" w:rsidR="00A76077" w:rsidRPr="00ED7423" w:rsidRDefault="00A76077" w:rsidP="00ED7423">
      <w:pPr>
        <w:pStyle w:val="ConsPlusNormal"/>
        <w:ind w:firstLine="540"/>
        <w:jc w:val="both"/>
        <w:rPr>
          <w:szCs w:val="24"/>
        </w:rPr>
      </w:pPr>
      <w:r w:rsidRPr="00ED7423">
        <w:rPr>
          <w:szCs w:val="24"/>
        </w:rPr>
        <w:t>выявление, развитие и поддержка одаренных детей в области спорта.</w:t>
      </w:r>
    </w:p>
    <w:p w14:paraId="24893C69" w14:textId="77777777" w:rsidR="00A76077" w:rsidRPr="00ED7423" w:rsidRDefault="00A76077" w:rsidP="00ED7423">
      <w:pPr>
        <w:pStyle w:val="ConsPlusNormal"/>
        <w:ind w:firstLine="540"/>
        <w:jc w:val="both"/>
        <w:rPr>
          <w:szCs w:val="24"/>
        </w:rPr>
      </w:pPr>
      <w:r w:rsidRPr="00ED7423">
        <w:rPr>
          <w:szCs w:val="24"/>
        </w:rPr>
        <w:t>127.9.13.4. Место и роль модуля "Городошный спорт".</w:t>
      </w:r>
    </w:p>
    <w:p w14:paraId="3FDF4270" w14:textId="77777777" w:rsidR="00A76077" w:rsidRPr="00ED7423" w:rsidRDefault="00A76077" w:rsidP="00ED7423">
      <w:pPr>
        <w:pStyle w:val="ConsPlusNormal"/>
        <w:ind w:firstLine="540"/>
        <w:jc w:val="both"/>
        <w:rPr>
          <w:szCs w:val="24"/>
        </w:rPr>
      </w:pPr>
      <w:r w:rsidRPr="00ED7423">
        <w:rPr>
          <w:szCs w:val="24"/>
        </w:rPr>
        <w:t>Модуль "Городошный спорт"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14:paraId="7304A8AA" w14:textId="77777777" w:rsidR="00A76077" w:rsidRPr="00ED7423" w:rsidRDefault="00A76077" w:rsidP="00ED7423">
      <w:pPr>
        <w:pStyle w:val="ConsPlusNormal"/>
        <w:ind w:firstLine="540"/>
        <w:jc w:val="both"/>
        <w:rPr>
          <w:szCs w:val="24"/>
        </w:rPr>
      </w:pPr>
      <w:r w:rsidRPr="00ED7423">
        <w:rPr>
          <w:szCs w:val="24"/>
        </w:rPr>
        <w:t>Специфика модуля по городошному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14C763C4" w14:textId="77777777" w:rsidR="00A76077" w:rsidRPr="00ED7423" w:rsidRDefault="00A76077" w:rsidP="00ED7423">
      <w:pPr>
        <w:pStyle w:val="ConsPlusNormal"/>
        <w:ind w:firstLine="540"/>
        <w:jc w:val="both"/>
        <w:rPr>
          <w:szCs w:val="24"/>
        </w:rPr>
      </w:pPr>
      <w:r w:rsidRPr="00ED7423">
        <w:rPr>
          <w:szCs w:val="24"/>
        </w:rPr>
        <w:t>Интеграция модуля по городошному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14:paraId="404B2028" w14:textId="77777777" w:rsidR="00A76077" w:rsidRPr="00ED7423" w:rsidRDefault="00A76077" w:rsidP="00ED7423">
      <w:pPr>
        <w:pStyle w:val="ConsPlusNormal"/>
        <w:ind w:firstLine="540"/>
        <w:jc w:val="both"/>
        <w:rPr>
          <w:szCs w:val="24"/>
        </w:rPr>
      </w:pPr>
      <w:r w:rsidRPr="00ED7423">
        <w:rPr>
          <w:szCs w:val="24"/>
        </w:rPr>
        <w:t>127.9.13.5. Модуль "Городошный спорт" может быть реализован в следующих вариантах:</w:t>
      </w:r>
    </w:p>
    <w:p w14:paraId="1D1D8316" w14:textId="77777777" w:rsidR="00A76077" w:rsidRPr="00ED7423" w:rsidRDefault="00A76077" w:rsidP="00ED7423">
      <w:pPr>
        <w:pStyle w:val="ConsPlusNormal"/>
        <w:ind w:firstLine="540"/>
        <w:jc w:val="both"/>
        <w:rPr>
          <w:szCs w:val="24"/>
        </w:rPr>
      </w:pPr>
      <w:r w:rsidRPr="00ED7423">
        <w:rPr>
          <w:szCs w:val="24"/>
        </w:rPr>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и интенсивностью);</w:t>
      </w:r>
    </w:p>
    <w:p w14:paraId="103AB3B1" w14:textId="77777777" w:rsidR="00A76077" w:rsidRPr="00ED7423" w:rsidRDefault="00A76077" w:rsidP="00ED7423">
      <w:pPr>
        <w:pStyle w:val="ConsPlusNormal"/>
        <w:ind w:firstLine="540"/>
        <w:jc w:val="both"/>
        <w:rPr>
          <w:szCs w:val="24"/>
        </w:rPr>
      </w:pPr>
      <w:r w:rsidRPr="00ED7423">
        <w:rPr>
          <w:szCs w:val="24"/>
        </w:rPr>
        <w:lastRenderedPageBreak/>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370C58D4" w14:textId="77777777" w:rsidR="00A76077" w:rsidRPr="00ED7423" w:rsidRDefault="00A76077" w:rsidP="00ED7423">
      <w:pPr>
        <w:pStyle w:val="ConsPlusNormal"/>
        <w:ind w:firstLine="540"/>
        <w:jc w:val="both"/>
        <w:rPr>
          <w:szCs w:val="24"/>
        </w:rPr>
      </w:pPr>
      <w:r w:rsidRPr="00ED7423">
        <w:rPr>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6FB89A73" w14:textId="77777777" w:rsidR="00A76077" w:rsidRPr="00ED7423" w:rsidRDefault="00A76077" w:rsidP="00ED7423">
      <w:pPr>
        <w:pStyle w:val="ConsPlusNormal"/>
        <w:ind w:firstLine="540"/>
        <w:jc w:val="both"/>
        <w:rPr>
          <w:szCs w:val="24"/>
        </w:rPr>
      </w:pPr>
      <w:r w:rsidRPr="00ED7423">
        <w:rPr>
          <w:szCs w:val="24"/>
        </w:rPr>
        <w:t>127.9.13.6. Содержание модуля "Городошный спорт".</w:t>
      </w:r>
    </w:p>
    <w:p w14:paraId="180A1B07" w14:textId="77777777" w:rsidR="00A76077" w:rsidRPr="00ED7423" w:rsidRDefault="00A76077" w:rsidP="00ED7423">
      <w:pPr>
        <w:pStyle w:val="ConsPlusNormal"/>
        <w:ind w:firstLine="540"/>
        <w:jc w:val="both"/>
        <w:rPr>
          <w:szCs w:val="24"/>
        </w:rPr>
      </w:pPr>
      <w:r w:rsidRPr="00ED7423">
        <w:rPr>
          <w:szCs w:val="24"/>
        </w:rPr>
        <w:t>1) Знания о городошном спорте.</w:t>
      </w:r>
    </w:p>
    <w:p w14:paraId="56BB88B9" w14:textId="77777777" w:rsidR="00A76077" w:rsidRPr="00ED7423" w:rsidRDefault="00A76077" w:rsidP="00ED7423">
      <w:pPr>
        <w:pStyle w:val="ConsPlusNormal"/>
        <w:ind w:firstLine="540"/>
        <w:jc w:val="both"/>
        <w:rPr>
          <w:szCs w:val="24"/>
        </w:rPr>
      </w:pPr>
      <w:r w:rsidRPr="00ED7423">
        <w:rPr>
          <w:szCs w:val="24"/>
        </w:rPr>
        <w:t>Роль и функции Общероссийской общественной организации "Федерация городошного спорта России.</w:t>
      </w:r>
    </w:p>
    <w:p w14:paraId="73790F59" w14:textId="77777777" w:rsidR="00A76077" w:rsidRPr="00ED7423" w:rsidRDefault="00A76077" w:rsidP="00ED7423">
      <w:pPr>
        <w:pStyle w:val="ConsPlusNormal"/>
        <w:ind w:firstLine="540"/>
        <w:jc w:val="both"/>
        <w:rPr>
          <w:szCs w:val="24"/>
        </w:rPr>
      </w:pPr>
      <w:r w:rsidRPr="00ED7423">
        <w:rPr>
          <w:szCs w:val="24"/>
        </w:rPr>
        <w:t>Современные тенденции развития городошного спорта на территории России, региона.</w:t>
      </w:r>
    </w:p>
    <w:p w14:paraId="064EC9FD" w14:textId="77777777" w:rsidR="00A76077" w:rsidRPr="00ED7423" w:rsidRDefault="00A76077" w:rsidP="00ED7423">
      <w:pPr>
        <w:pStyle w:val="ConsPlusNormal"/>
        <w:ind w:firstLine="540"/>
        <w:jc w:val="both"/>
        <w:rPr>
          <w:szCs w:val="24"/>
        </w:rPr>
      </w:pPr>
      <w:r w:rsidRPr="00ED7423">
        <w:rPr>
          <w:szCs w:val="24"/>
        </w:rPr>
        <w:t>История отечественных городошных клубов и команд.</w:t>
      </w:r>
    </w:p>
    <w:p w14:paraId="17A79DBE" w14:textId="77777777" w:rsidR="00A76077" w:rsidRPr="00ED7423" w:rsidRDefault="00A76077" w:rsidP="00ED7423">
      <w:pPr>
        <w:pStyle w:val="ConsPlusNormal"/>
        <w:ind w:firstLine="540"/>
        <w:jc w:val="both"/>
        <w:rPr>
          <w:szCs w:val="24"/>
        </w:rPr>
      </w:pPr>
      <w:r w:rsidRPr="00ED7423">
        <w:rPr>
          <w:szCs w:val="24"/>
        </w:rPr>
        <w:t>Основные направления развития спортивного менеджмента и маркетинга в городошном спорте.</w:t>
      </w:r>
    </w:p>
    <w:p w14:paraId="145B49A8" w14:textId="77777777" w:rsidR="00A76077" w:rsidRPr="00ED7423" w:rsidRDefault="00A76077" w:rsidP="00ED7423">
      <w:pPr>
        <w:pStyle w:val="ConsPlusNormal"/>
        <w:ind w:firstLine="540"/>
        <w:jc w:val="both"/>
        <w:rPr>
          <w:szCs w:val="24"/>
        </w:rPr>
      </w:pPr>
      <w:r w:rsidRPr="00ED7423">
        <w:rPr>
          <w:szCs w:val="24"/>
        </w:rPr>
        <w:t>Средства общей и специальной физической подготовки, применяемые в образовательной и тренировочной деятельности при занятиях городошным спортом.</w:t>
      </w:r>
    </w:p>
    <w:p w14:paraId="0D257E63" w14:textId="77777777" w:rsidR="00A76077" w:rsidRPr="00ED7423" w:rsidRDefault="00A76077" w:rsidP="00ED7423">
      <w:pPr>
        <w:pStyle w:val="ConsPlusNormal"/>
        <w:ind w:firstLine="540"/>
        <w:jc w:val="both"/>
        <w:rPr>
          <w:szCs w:val="24"/>
        </w:rPr>
      </w:pPr>
      <w:r w:rsidRPr="00ED7423">
        <w:rPr>
          <w:szCs w:val="24"/>
        </w:rPr>
        <w:t>Влияние занятий городошным спортом на физическую, психическую, интеллектуальную и социальную деятельность человека.</w:t>
      </w:r>
    </w:p>
    <w:p w14:paraId="726E52F6" w14:textId="77777777" w:rsidR="00A76077" w:rsidRPr="00ED7423" w:rsidRDefault="00A76077" w:rsidP="00ED7423">
      <w:pPr>
        <w:pStyle w:val="ConsPlusNormal"/>
        <w:ind w:firstLine="540"/>
        <w:jc w:val="both"/>
        <w:rPr>
          <w:szCs w:val="24"/>
        </w:rPr>
      </w:pPr>
      <w:r w:rsidRPr="00ED7423">
        <w:rPr>
          <w:szCs w:val="24"/>
        </w:rPr>
        <w:t>Психологическая подготовка городошников.</w:t>
      </w:r>
    </w:p>
    <w:p w14:paraId="0D718DA6" w14:textId="77777777" w:rsidR="00A76077" w:rsidRPr="00ED7423" w:rsidRDefault="00A76077" w:rsidP="00ED7423">
      <w:pPr>
        <w:pStyle w:val="ConsPlusNormal"/>
        <w:ind w:firstLine="540"/>
        <w:jc w:val="both"/>
        <w:rPr>
          <w:szCs w:val="24"/>
        </w:rPr>
      </w:pPr>
      <w:r w:rsidRPr="00ED7423">
        <w:rPr>
          <w:szCs w:val="24"/>
        </w:rPr>
        <w:t>Правила по технике безопасности во время занятий и соревнований по городошному спорту.</w:t>
      </w:r>
    </w:p>
    <w:p w14:paraId="5853CA88" w14:textId="77777777" w:rsidR="00A76077" w:rsidRPr="00ED7423" w:rsidRDefault="00A76077" w:rsidP="00ED7423">
      <w:pPr>
        <w:pStyle w:val="ConsPlusNormal"/>
        <w:ind w:firstLine="540"/>
        <w:jc w:val="both"/>
        <w:rPr>
          <w:szCs w:val="24"/>
        </w:rPr>
      </w:pPr>
      <w:r w:rsidRPr="00ED7423">
        <w:rPr>
          <w:szCs w:val="24"/>
        </w:rPr>
        <w:t>Профилактика спортивного травматизма городошников, причины возникновения травм и методы их устранения.</w:t>
      </w:r>
    </w:p>
    <w:p w14:paraId="218DAA36" w14:textId="77777777" w:rsidR="00A76077" w:rsidRPr="00ED7423" w:rsidRDefault="00A76077" w:rsidP="00ED7423">
      <w:pPr>
        <w:pStyle w:val="ConsPlusNormal"/>
        <w:ind w:firstLine="540"/>
        <w:jc w:val="both"/>
        <w:rPr>
          <w:szCs w:val="24"/>
        </w:rPr>
      </w:pPr>
      <w:r w:rsidRPr="00ED7423">
        <w:rPr>
          <w:szCs w:val="24"/>
        </w:rPr>
        <w:t>Профилактика пагубных привычек, неприятие асоциального ведомого (отклоняющегося) деструктивного поведения. Антидопинговое поведение.</w:t>
      </w:r>
    </w:p>
    <w:p w14:paraId="52C7952F" w14:textId="77777777" w:rsidR="00A76077" w:rsidRPr="00ED7423" w:rsidRDefault="00A76077" w:rsidP="00ED7423">
      <w:pPr>
        <w:pStyle w:val="ConsPlusNormal"/>
        <w:ind w:firstLine="540"/>
        <w:jc w:val="both"/>
        <w:rPr>
          <w:szCs w:val="24"/>
        </w:rPr>
      </w:pPr>
      <w:r w:rsidRPr="00ED7423">
        <w:rPr>
          <w:szCs w:val="24"/>
        </w:rPr>
        <w:t>Правила безопасного, правомерного поведения во время соревнований различного ранга по городошному спорту в качестве зрителя, болельщика.</w:t>
      </w:r>
    </w:p>
    <w:p w14:paraId="4DB3156C" w14:textId="77777777" w:rsidR="00A76077" w:rsidRPr="00ED7423" w:rsidRDefault="00A76077" w:rsidP="00ED7423">
      <w:pPr>
        <w:pStyle w:val="ConsPlusNormal"/>
        <w:ind w:firstLine="540"/>
        <w:jc w:val="both"/>
        <w:rPr>
          <w:szCs w:val="24"/>
        </w:rPr>
      </w:pPr>
      <w:r w:rsidRPr="00ED7423">
        <w:rPr>
          <w:szCs w:val="24"/>
        </w:rPr>
        <w:t>Взаимосвязь развития физических качеств и специальной физической подготовки городошников в формировании и совершенствовании технического мастерства.</w:t>
      </w:r>
    </w:p>
    <w:p w14:paraId="6A49B8E8" w14:textId="77777777" w:rsidR="00A76077" w:rsidRPr="00ED7423" w:rsidRDefault="00A76077" w:rsidP="00ED7423">
      <w:pPr>
        <w:pStyle w:val="ConsPlusNormal"/>
        <w:ind w:firstLine="540"/>
        <w:jc w:val="both"/>
        <w:rPr>
          <w:szCs w:val="24"/>
        </w:rPr>
      </w:pPr>
      <w:r w:rsidRPr="00ED7423">
        <w:rPr>
          <w:szCs w:val="24"/>
        </w:rPr>
        <w:t>Гигиенические основы образовательной, тренировочной и досуговой двигательной деятельности (режим труда и отдыха).</w:t>
      </w:r>
    </w:p>
    <w:p w14:paraId="294792F8" w14:textId="77777777" w:rsidR="00A76077" w:rsidRPr="00ED7423" w:rsidRDefault="00A76077" w:rsidP="00ED7423">
      <w:pPr>
        <w:pStyle w:val="ConsPlusNormal"/>
        <w:ind w:firstLine="540"/>
        <w:jc w:val="both"/>
        <w:rPr>
          <w:szCs w:val="24"/>
        </w:rPr>
      </w:pPr>
      <w:r w:rsidRPr="00ED7423">
        <w:rPr>
          <w:szCs w:val="24"/>
        </w:rPr>
        <w:t>2) Способы самостоятельной деятельности.</w:t>
      </w:r>
    </w:p>
    <w:p w14:paraId="39DE0325" w14:textId="77777777" w:rsidR="00A76077" w:rsidRPr="00ED7423" w:rsidRDefault="00A76077" w:rsidP="00ED7423">
      <w:pPr>
        <w:pStyle w:val="ConsPlusNormal"/>
        <w:ind w:firstLine="540"/>
        <w:jc w:val="both"/>
        <w:rPr>
          <w:szCs w:val="24"/>
        </w:rPr>
      </w:pPr>
      <w:r w:rsidRPr="00ED7423">
        <w:rPr>
          <w:szCs w:val="24"/>
        </w:rPr>
        <w:t>Планирование самостоятельной тренировки по городошному спорту. Организация и проведение самостоятельных занятий по городкам.</w:t>
      </w:r>
    </w:p>
    <w:p w14:paraId="152B6E1F" w14:textId="77777777" w:rsidR="00A76077" w:rsidRPr="00ED7423" w:rsidRDefault="00A76077" w:rsidP="00ED7423">
      <w:pPr>
        <w:pStyle w:val="ConsPlusNormal"/>
        <w:ind w:firstLine="540"/>
        <w:jc w:val="both"/>
        <w:rPr>
          <w:szCs w:val="24"/>
        </w:rPr>
      </w:pPr>
      <w:r w:rsidRPr="00ED7423">
        <w:rPr>
          <w:szCs w:val="24"/>
        </w:rPr>
        <w:t>Способы самостоятельного освоения двигательных действий, подбор подготовительных и специальных упражнений.</w:t>
      </w:r>
    </w:p>
    <w:p w14:paraId="3E2C6045" w14:textId="77777777" w:rsidR="00A76077" w:rsidRPr="00ED7423" w:rsidRDefault="00A76077" w:rsidP="00ED7423">
      <w:pPr>
        <w:pStyle w:val="ConsPlusNormal"/>
        <w:ind w:firstLine="540"/>
        <w:jc w:val="both"/>
        <w:rPr>
          <w:szCs w:val="24"/>
        </w:rPr>
      </w:pPr>
      <w:r w:rsidRPr="00ED7423">
        <w:rPr>
          <w:szCs w:val="24"/>
        </w:rPr>
        <w:t>Комплексы городошных упражнений общеразвивающего, подготовительного и специального воздействия.</w:t>
      </w:r>
    </w:p>
    <w:p w14:paraId="47761C12" w14:textId="77777777" w:rsidR="00A76077" w:rsidRPr="00ED7423" w:rsidRDefault="00A76077" w:rsidP="00ED7423">
      <w:pPr>
        <w:pStyle w:val="ConsPlusNormal"/>
        <w:ind w:firstLine="540"/>
        <w:jc w:val="both"/>
        <w:rPr>
          <w:szCs w:val="24"/>
        </w:rPr>
      </w:pPr>
      <w:r w:rsidRPr="00ED7423">
        <w:rPr>
          <w:szCs w:val="24"/>
        </w:rPr>
        <w:t>Комплексы специальных (городошных) упражнений на развитие: скоростно-силовых качеств, силовой выносливости, общей выносливости, координации движений.</w:t>
      </w:r>
    </w:p>
    <w:p w14:paraId="191FB2B0" w14:textId="77777777" w:rsidR="00A76077" w:rsidRPr="00ED7423" w:rsidRDefault="00A76077" w:rsidP="00ED7423">
      <w:pPr>
        <w:pStyle w:val="ConsPlusNormal"/>
        <w:ind w:firstLine="540"/>
        <w:jc w:val="both"/>
        <w:rPr>
          <w:szCs w:val="24"/>
        </w:rPr>
      </w:pPr>
      <w:r w:rsidRPr="00ED7423">
        <w:rPr>
          <w:szCs w:val="24"/>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w:t>
      </w:r>
    </w:p>
    <w:p w14:paraId="7016BCBC" w14:textId="77777777" w:rsidR="00A76077" w:rsidRPr="00ED7423" w:rsidRDefault="00A76077" w:rsidP="00ED7423">
      <w:pPr>
        <w:pStyle w:val="ConsPlusNormal"/>
        <w:ind w:firstLine="540"/>
        <w:jc w:val="both"/>
        <w:rPr>
          <w:szCs w:val="24"/>
        </w:rPr>
      </w:pPr>
      <w:r w:rsidRPr="00ED7423">
        <w:rPr>
          <w:szCs w:val="24"/>
        </w:rPr>
        <w:t>Способы индивидуального регулирования физической нагрузки с учетом уровня физического развития и функционального состояния.</w:t>
      </w:r>
    </w:p>
    <w:p w14:paraId="33537E58" w14:textId="77777777" w:rsidR="00A76077" w:rsidRPr="00ED7423" w:rsidRDefault="00A76077" w:rsidP="00ED7423">
      <w:pPr>
        <w:pStyle w:val="ConsPlusNormal"/>
        <w:ind w:firstLine="540"/>
        <w:jc w:val="both"/>
        <w:rPr>
          <w:szCs w:val="24"/>
        </w:rPr>
      </w:pPr>
      <w:r w:rsidRPr="00ED7423">
        <w:rPr>
          <w:szCs w:val="24"/>
        </w:rPr>
        <w:t xml:space="preserve">Средства восстановления после физических нагрузок на занятиях городошным </w:t>
      </w:r>
      <w:r w:rsidRPr="00ED7423">
        <w:rPr>
          <w:szCs w:val="24"/>
        </w:rPr>
        <w:lastRenderedPageBreak/>
        <w:t>спортом и в соревновательной деятельности.</w:t>
      </w:r>
    </w:p>
    <w:p w14:paraId="2522CE29" w14:textId="77777777" w:rsidR="00A76077" w:rsidRPr="00ED7423" w:rsidRDefault="00A76077" w:rsidP="00ED7423">
      <w:pPr>
        <w:pStyle w:val="ConsPlusNormal"/>
        <w:ind w:firstLine="540"/>
        <w:jc w:val="both"/>
        <w:rPr>
          <w:szCs w:val="24"/>
        </w:rPr>
      </w:pPr>
      <w:r w:rsidRPr="00ED7423">
        <w:rPr>
          <w:szCs w:val="24"/>
        </w:rPr>
        <w:t>Тестирование уровня физической подготовленности в городошном спорте. Контрольно-тестовые упражнения по общей и специальной физической подготовке.</w:t>
      </w:r>
    </w:p>
    <w:p w14:paraId="434BCCB7" w14:textId="77777777" w:rsidR="00A76077" w:rsidRPr="00ED7423" w:rsidRDefault="00A76077" w:rsidP="00ED7423">
      <w:pPr>
        <w:pStyle w:val="ConsPlusNormal"/>
        <w:ind w:firstLine="540"/>
        <w:jc w:val="both"/>
        <w:rPr>
          <w:szCs w:val="24"/>
        </w:rPr>
      </w:pPr>
      <w:r w:rsidRPr="00ED7423">
        <w:rPr>
          <w:szCs w:val="24"/>
        </w:rPr>
        <w:t>Системы (технологии) проведения соревнований по городошному спорту.</w:t>
      </w:r>
    </w:p>
    <w:p w14:paraId="4DF96FCE" w14:textId="77777777" w:rsidR="00A76077" w:rsidRPr="00ED7423" w:rsidRDefault="00A76077" w:rsidP="00ED7423">
      <w:pPr>
        <w:pStyle w:val="ConsPlusNormal"/>
        <w:ind w:firstLine="540"/>
        <w:jc w:val="both"/>
        <w:rPr>
          <w:szCs w:val="24"/>
        </w:rPr>
      </w:pPr>
      <w:r w:rsidRPr="00ED7423">
        <w:rPr>
          <w:szCs w:val="24"/>
        </w:rPr>
        <w:t>Технологии предупреждения и нивелирования конфликтных ситуаций во время занятий городошным спортом, решения спорных и проблемных ситуаций.</w:t>
      </w:r>
    </w:p>
    <w:p w14:paraId="75431E2E" w14:textId="77777777" w:rsidR="00A76077" w:rsidRPr="00ED7423" w:rsidRDefault="00A76077" w:rsidP="00ED7423">
      <w:pPr>
        <w:pStyle w:val="ConsPlusNormal"/>
        <w:ind w:firstLine="540"/>
        <w:jc w:val="both"/>
        <w:rPr>
          <w:szCs w:val="24"/>
        </w:rPr>
      </w:pPr>
      <w:r w:rsidRPr="00ED7423">
        <w:rPr>
          <w:szCs w:val="24"/>
        </w:rPr>
        <w:t>Причины возникновения ошибок при выполнении технических приемов и способы их устранения.</w:t>
      </w:r>
    </w:p>
    <w:p w14:paraId="2AE9BD94" w14:textId="77777777" w:rsidR="00A76077" w:rsidRPr="00ED7423" w:rsidRDefault="00A76077" w:rsidP="00ED7423">
      <w:pPr>
        <w:pStyle w:val="ConsPlusNormal"/>
        <w:ind w:firstLine="540"/>
        <w:jc w:val="both"/>
        <w:rPr>
          <w:szCs w:val="24"/>
        </w:rPr>
      </w:pPr>
      <w:r w:rsidRPr="00ED7423">
        <w:rPr>
          <w:szCs w:val="24"/>
        </w:rPr>
        <w:t>Основы анализа собственной игры и игры команды соперников.</w:t>
      </w:r>
    </w:p>
    <w:p w14:paraId="641A9BC6" w14:textId="77777777" w:rsidR="00A76077" w:rsidRPr="00ED7423" w:rsidRDefault="00A76077" w:rsidP="00ED7423">
      <w:pPr>
        <w:pStyle w:val="ConsPlusNormal"/>
        <w:ind w:firstLine="540"/>
        <w:jc w:val="both"/>
        <w:rPr>
          <w:szCs w:val="24"/>
        </w:rPr>
      </w:pPr>
      <w:r w:rsidRPr="00ED7423">
        <w:rPr>
          <w:szCs w:val="24"/>
        </w:rPr>
        <w:t>Технические требования к инвентарю и оборудованию для занятий городошным спортом.</w:t>
      </w:r>
    </w:p>
    <w:p w14:paraId="6BD6DFEE" w14:textId="77777777" w:rsidR="00A76077" w:rsidRPr="00ED7423" w:rsidRDefault="00A76077" w:rsidP="00ED7423">
      <w:pPr>
        <w:pStyle w:val="ConsPlusNormal"/>
        <w:ind w:firstLine="540"/>
        <w:jc w:val="both"/>
        <w:rPr>
          <w:szCs w:val="24"/>
        </w:rPr>
      </w:pPr>
      <w:r w:rsidRPr="00ED7423">
        <w:rPr>
          <w:szCs w:val="24"/>
        </w:rPr>
        <w:t>3) Физическое совершенствование.</w:t>
      </w:r>
    </w:p>
    <w:p w14:paraId="2D59A7F8" w14:textId="77777777" w:rsidR="00A76077" w:rsidRPr="00ED7423" w:rsidRDefault="00A76077" w:rsidP="00ED7423">
      <w:pPr>
        <w:pStyle w:val="ConsPlusNormal"/>
        <w:ind w:firstLine="540"/>
        <w:jc w:val="both"/>
        <w:rPr>
          <w:szCs w:val="24"/>
        </w:rPr>
      </w:pPr>
      <w:r w:rsidRPr="00ED7423">
        <w:rPr>
          <w:szCs w:val="24"/>
        </w:rPr>
        <w:t>Комплексы упражнений для развития физических качеств (ловкости, гибкости, силы, выносливости, быстроты и скоростных способностей).</w:t>
      </w:r>
    </w:p>
    <w:p w14:paraId="638DAE55" w14:textId="77777777" w:rsidR="00A76077" w:rsidRPr="00ED7423" w:rsidRDefault="00A76077" w:rsidP="00ED7423">
      <w:pPr>
        <w:pStyle w:val="ConsPlusNormal"/>
        <w:ind w:firstLine="540"/>
        <w:jc w:val="both"/>
        <w:rPr>
          <w:szCs w:val="24"/>
        </w:rPr>
      </w:pPr>
      <w:r w:rsidRPr="00ED7423">
        <w:rPr>
          <w:szCs w:val="24"/>
        </w:rPr>
        <w:t>Комплексы упражнений, формирующие двигательные умения и навыки технических приемов и тактических действий городошника.</w:t>
      </w:r>
    </w:p>
    <w:p w14:paraId="4D65D988" w14:textId="77777777" w:rsidR="00A76077" w:rsidRPr="00ED7423" w:rsidRDefault="00A76077" w:rsidP="00ED7423">
      <w:pPr>
        <w:pStyle w:val="ConsPlusNormal"/>
        <w:ind w:firstLine="540"/>
        <w:jc w:val="both"/>
        <w:rPr>
          <w:szCs w:val="24"/>
        </w:rPr>
      </w:pPr>
      <w:r w:rsidRPr="00ED7423">
        <w:rPr>
          <w:szCs w:val="24"/>
        </w:rPr>
        <w:t>Технические приемы и тактические действия в городошном спорте, изученные на уровне основного общего образования.</w:t>
      </w:r>
    </w:p>
    <w:p w14:paraId="57570A66" w14:textId="77777777" w:rsidR="00A76077" w:rsidRPr="00ED7423" w:rsidRDefault="00A76077" w:rsidP="00ED7423">
      <w:pPr>
        <w:pStyle w:val="ConsPlusNormal"/>
        <w:ind w:firstLine="540"/>
        <w:jc w:val="both"/>
        <w:rPr>
          <w:szCs w:val="24"/>
        </w:rPr>
      </w:pPr>
      <w:r w:rsidRPr="00ED7423">
        <w:rPr>
          <w:szCs w:val="24"/>
        </w:rPr>
        <w:t xml:space="preserve">Бросок биты с </w:t>
      </w:r>
      <w:proofErr w:type="spellStart"/>
      <w:r w:rsidRPr="00ED7423">
        <w:rPr>
          <w:szCs w:val="24"/>
        </w:rPr>
        <w:t>полукона</w:t>
      </w:r>
      <w:proofErr w:type="spellEnd"/>
      <w:r w:rsidRPr="00ED7423">
        <w:rPr>
          <w:szCs w:val="24"/>
        </w:rPr>
        <w:t>.</w:t>
      </w:r>
    </w:p>
    <w:p w14:paraId="4136DCA5" w14:textId="77777777" w:rsidR="00A76077" w:rsidRPr="00ED7423" w:rsidRDefault="00A76077" w:rsidP="00ED7423">
      <w:pPr>
        <w:pStyle w:val="ConsPlusNormal"/>
        <w:ind w:firstLine="540"/>
        <w:jc w:val="both"/>
        <w:rPr>
          <w:szCs w:val="24"/>
        </w:rPr>
      </w:pPr>
      <w:r w:rsidRPr="00ED7423">
        <w:rPr>
          <w:szCs w:val="24"/>
        </w:rPr>
        <w:t>Бросок биты с кона.</w:t>
      </w:r>
    </w:p>
    <w:p w14:paraId="70BB8DDD" w14:textId="77777777" w:rsidR="00A76077" w:rsidRPr="00ED7423" w:rsidRDefault="00A76077" w:rsidP="00ED7423">
      <w:pPr>
        <w:pStyle w:val="ConsPlusNormal"/>
        <w:ind w:firstLine="540"/>
        <w:jc w:val="both"/>
        <w:rPr>
          <w:szCs w:val="24"/>
        </w:rPr>
      </w:pPr>
      <w:r w:rsidRPr="00ED7423">
        <w:rPr>
          <w:szCs w:val="24"/>
        </w:rPr>
        <w:t>Выбивание одиночных городков в различных точках "города" и "пригорода". Выбивание комбинаций городков из 2-х, 3-х, 4-х городков в различном расположении. Выбивание штрафного городка и комбинаций с ним.</w:t>
      </w:r>
    </w:p>
    <w:p w14:paraId="663E5503" w14:textId="77777777" w:rsidR="00A76077" w:rsidRPr="00ED7423" w:rsidRDefault="00A76077" w:rsidP="00ED7423">
      <w:pPr>
        <w:pStyle w:val="ConsPlusNormal"/>
        <w:ind w:firstLine="540"/>
        <w:jc w:val="both"/>
        <w:rPr>
          <w:szCs w:val="24"/>
        </w:rPr>
      </w:pPr>
      <w:r w:rsidRPr="00ED7423">
        <w:rPr>
          <w:szCs w:val="24"/>
        </w:rPr>
        <w:t>Выбивание простых фигур, широких фигур, высоких фигур, фигуры "Колодец" и фигуры "Письмо", добивание комбинаций городков от фигуры "Письмо".</w:t>
      </w:r>
    </w:p>
    <w:p w14:paraId="00504C81" w14:textId="77777777" w:rsidR="00A76077" w:rsidRPr="00ED7423" w:rsidRDefault="00A76077" w:rsidP="00ED7423">
      <w:pPr>
        <w:pStyle w:val="ConsPlusNormal"/>
        <w:ind w:firstLine="540"/>
        <w:jc w:val="both"/>
        <w:rPr>
          <w:szCs w:val="24"/>
        </w:rPr>
      </w:pPr>
      <w:r w:rsidRPr="00ED7423">
        <w:rPr>
          <w:szCs w:val="24"/>
        </w:rPr>
        <w:t>Тактика ведения игры.</w:t>
      </w:r>
    </w:p>
    <w:p w14:paraId="2393A05F" w14:textId="77777777" w:rsidR="00A76077" w:rsidRPr="00ED7423" w:rsidRDefault="00A76077" w:rsidP="00ED7423">
      <w:pPr>
        <w:pStyle w:val="ConsPlusNormal"/>
        <w:ind w:firstLine="540"/>
        <w:jc w:val="both"/>
        <w:rPr>
          <w:szCs w:val="24"/>
        </w:rPr>
      </w:pPr>
      <w:r w:rsidRPr="00ED7423">
        <w:rPr>
          <w:szCs w:val="24"/>
        </w:rPr>
        <w:t xml:space="preserve">Индивидуальные тактические действия. Тактика выбивания одиночных городков, комбинаций городков с </w:t>
      </w:r>
      <w:proofErr w:type="spellStart"/>
      <w:r w:rsidRPr="00ED7423">
        <w:rPr>
          <w:szCs w:val="24"/>
        </w:rPr>
        <w:t>полукона</w:t>
      </w:r>
      <w:proofErr w:type="spellEnd"/>
      <w:r w:rsidRPr="00ED7423">
        <w:rPr>
          <w:szCs w:val="24"/>
        </w:rPr>
        <w:t>.</w:t>
      </w:r>
    </w:p>
    <w:p w14:paraId="717C1621" w14:textId="77777777" w:rsidR="00A76077" w:rsidRPr="00ED7423" w:rsidRDefault="00A76077" w:rsidP="00ED7423">
      <w:pPr>
        <w:pStyle w:val="ConsPlusNormal"/>
        <w:ind w:firstLine="540"/>
        <w:jc w:val="both"/>
        <w:rPr>
          <w:szCs w:val="24"/>
        </w:rPr>
      </w:pPr>
      <w:r w:rsidRPr="00ED7423">
        <w:rPr>
          <w:szCs w:val="24"/>
        </w:rPr>
        <w:t>Тактика выбивания фигур и комбинаций городков от фигуры "Письмо" с кона. Различные варианты выбивания высоких фигур и комбинаций городков от фигуры "Письмо" с кона.</w:t>
      </w:r>
    </w:p>
    <w:p w14:paraId="4069F25D" w14:textId="77777777" w:rsidR="00A76077" w:rsidRPr="00ED7423" w:rsidRDefault="00A76077" w:rsidP="00ED7423">
      <w:pPr>
        <w:pStyle w:val="ConsPlusNormal"/>
        <w:ind w:firstLine="540"/>
        <w:jc w:val="both"/>
        <w:rPr>
          <w:szCs w:val="24"/>
        </w:rPr>
      </w:pPr>
      <w:r w:rsidRPr="00ED7423">
        <w:rPr>
          <w:szCs w:val="24"/>
        </w:rPr>
        <w:t>Групповые действия. Взаимодействия с партнерами при выбивании фигур и добивании оставшихся городков с использованием различных тактических вариантов расстановки, основанной на индивидуальных особенностях (сильных и слабых сторонах) спортсменов.</w:t>
      </w:r>
    </w:p>
    <w:p w14:paraId="3B83B5B9" w14:textId="77777777" w:rsidR="00A76077" w:rsidRPr="00ED7423" w:rsidRDefault="00A76077" w:rsidP="00ED7423">
      <w:pPr>
        <w:pStyle w:val="ConsPlusNormal"/>
        <w:ind w:firstLine="540"/>
        <w:jc w:val="both"/>
        <w:rPr>
          <w:szCs w:val="24"/>
        </w:rPr>
      </w:pPr>
      <w:r w:rsidRPr="00ED7423">
        <w:rPr>
          <w:szCs w:val="24"/>
        </w:rPr>
        <w:t>Командные действия. Взаимодействия с партнерами при разных составах команд.</w:t>
      </w:r>
    </w:p>
    <w:p w14:paraId="46DF4F2D" w14:textId="77777777" w:rsidR="00A76077" w:rsidRPr="00ED7423" w:rsidRDefault="00A76077" w:rsidP="00ED7423">
      <w:pPr>
        <w:pStyle w:val="ConsPlusNormal"/>
        <w:ind w:firstLine="540"/>
        <w:jc w:val="both"/>
        <w:rPr>
          <w:szCs w:val="24"/>
        </w:rPr>
      </w:pPr>
      <w:r w:rsidRPr="00ED7423">
        <w:rPr>
          <w:szCs w:val="24"/>
        </w:rPr>
        <w:t>Тактические действия со сменой расстановки в команде для получения или удержания преимущества перед соперником.</w:t>
      </w:r>
    </w:p>
    <w:p w14:paraId="7FED4A6F" w14:textId="77777777" w:rsidR="00A76077" w:rsidRPr="00ED7423" w:rsidRDefault="00A76077" w:rsidP="00ED7423">
      <w:pPr>
        <w:pStyle w:val="ConsPlusNormal"/>
        <w:ind w:firstLine="540"/>
        <w:jc w:val="both"/>
        <w:rPr>
          <w:szCs w:val="24"/>
        </w:rPr>
      </w:pPr>
      <w:r w:rsidRPr="00ED7423">
        <w:rPr>
          <w:szCs w:val="24"/>
        </w:rPr>
        <w:t>Участие в соревновательной деятельности.</w:t>
      </w:r>
    </w:p>
    <w:p w14:paraId="4D4D8367" w14:textId="77777777" w:rsidR="00A76077" w:rsidRPr="00ED7423" w:rsidRDefault="00A76077" w:rsidP="00ED7423">
      <w:pPr>
        <w:pStyle w:val="ConsPlusNormal"/>
        <w:ind w:firstLine="540"/>
        <w:jc w:val="both"/>
        <w:rPr>
          <w:szCs w:val="24"/>
        </w:rPr>
      </w:pPr>
      <w:r w:rsidRPr="00ED7423">
        <w:rPr>
          <w:szCs w:val="24"/>
        </w:rPr>
        <w:t>127.9.13.7. Содержание модуля "Городошный спорт" направлено на достижение обучающимися личностных, метапредметных и предметных результатов обучения.</w:t>
      </w:r>
    </w:p>
    <w:p w14:paraId="31B6E2A8" w14:textId="77777777" w:rsidR="00A76077" w:rsidRPr="00ED7423" w:rsidRDefault="00A76077" w:rsidP="00ED7423">
      <w:pPr>
        <w:pStyle w:val="ConsPlusNormal"/>
        <w:ind w:firstLine="540"/>
        <w:jc w:val="both"/>
        <w:rPr>
          <w:szCs w:val="24"/>
        </w:rPr>
      </w:pPr>
      <w:r w:rsidRPr="00ED7423">
        <w:rPr>
          <w:szCs w:val="24"/>
        </w:rPr>
        <w:t>127.9.13.7.1. При изучении модуля "Городошный спорт" на уровне среднего общего образования у обучающихся будут сформированы следующие личностные результаты:</w:t>
      </w:r>
    </w:p>
    <w:p w14:paraId="50221182" w14:textId="77777777" w:rsidR="00A76077" w:rsidRPr="00ED7423" w:rsidRDefault="00A76077" w:rsidP="00ED7423">
      <w:pPr>
        <w:pStyle w:val="ConsPlusNormal"/>
        <w:ind w:firstLine="540"/>
        <w:jc w:val="both"/>
        <w:rPr>
          <w:szCs w:val="24"/>
        </w:rPr>
      </w:pPr>
      <w:r w:rsidRPr="00ED7423">
        <w:rPr>
          <w:szCs w:val="24"/>
        </w:rPr>
        <w:t>проявление патриотизма, чувства ответственности перед Родиной, гордости за свой край, свою Родину, уважение государственных символов (герб, флаг, гимн);</w:t>
      </w:r>
    </w:p>
    <w:p w14:paraId="46069732" w14:textId="77777777" w:rsidR="00A76077" w:rsidRPr="00ED7423" w:rsidRDefault="00A76077" w:rsidP="00ED7423">
      <w:pPr>
        <w:pStyle w:val="ConsPlusNormal"/>
        <w:ind w:firstLine="540"/>
        <w:jc w:val="both"/>
        <w:rPr>
          <w:szCs w:val="24"/>
        </w:rPr>
      </w:pPr>
      <w:r w:rsidRPr="00ED7423">
        <w:rPr>
          <w:szCs w:val="24"/>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городошного спорта;</w:t>
      </w:r>
    </w:p>
    <w:p w14:paraId="05E33362" w14:textId="77777777" w:rsidR="00A76077" w:rsidRPr="00ED7423" w:rsidRDefault="00A76077" w:rsidP="00ED7423">
      <w:pPr>
        <w:pStyle w:val="ConsPlusNormal"/>
        <w:ind w:firstLine="540"/>
        <w:jc w:val="both"/>
        <w:rPr>
          <w:szCs w:val="24"/>
        </w:rPr>
      </w:pPr>
      <w:r w:rsidRPr="00ED7423">
        <w:rPr>
          <w:szCs w:val="24"/>
        </w:rPr>
        <w:t>сформированность основ саморазвития и самовоспитания через ценности, традиции и идеалы главных городошных организаций регионального, всероссийского и мирового уровней, отечественных и зарубежных городошных клубов и команд;</w:t>
      </w:r>
    </w:p>
    <w:p w14:paraId="7836DE63" w14:textId="77777777" w:rsidR="00A76077" w:rsidRPr="00ED7423" w:rsidRDefault="00A76077" w:rsidP="00ED7423">
      <w:pPr>
        <w:pStyle w:val="ConsPlusNormal"/>
        <w:ind w:firstLine="540"/>
        <w:jc w:val="both"/>
        <w:rPr>
          <w:szCs w:val="24"/>
        </w:rPr>
      </w:pPr>
      <w:r w:rsidRPr="00ED7423">
        <w:rPr>
          <w:szCs w:val="24"/>
        </w:rPr>
        <w:t xml:space="preserve">проявление общественно ориентированного сознания и поведения, способность вести </w:t>
      </w:r>
      <w:r w:rsidRPr="00ED7423">
        <w:rPr>
          <w:szCs w:val="24"/>
        </w:rPr>
        <w:lastRenderedPageBreak/>
        <w:t>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14:paraId="6BFE671C" w14:textId="77777777" w:rsidR="00A76077" w:rsidRPr="00ED7423" w:rsidRDefault="00A76077" w:rsidP="00ED7423">
      <w:pPr>
        <w:pStyle w:val="ConsPlusNormal"/>
        <w:ind w:firstLine="540"/>
        <w:jc w:val="both"/>
        <w:rPr>
          <w:szCs w:val="24"/>
        </w:rPr>
      </w:pPr>
      <w:r w:rsidRPr="00ED7423">
        <w:rPr>
          <w:szCs w:val="24"/>
        </w:rPr>
        <w:t>закрепление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городошного спорта;</w:t>
      </w:r>
    </w:p>
    <w:p w14:paraId="19C693C9" w14:textId="77777777" w:rsidR="00A76077" w:rsidRPr="00ED7423" w:rsidRDefault="00A76077" w:rsidP="00ED7423">
      <w:pPr>
        <w:pStyle w:val="ConsPlusNormal"/>
        <w:ind w:firstLine="540"/>
        <w:jc w:val="both"/>
        <w:rPr>
          <w:szCs w:val="24"/>
        </w:rPr>
      </w:pPr>
      <w:r w:rsidRPr="00ED7423">
        <w:rPr>
          <w:szCs w:val="24"/>
        </w:rPr>
        <w:t>сформированность осознанного выбора будущей профессии и возможностей реализации собственных жизненных планов средствами городошного спорта, как условие успешной профессиональной, спортивной и общественной деятельности;</w:t>
      </w:r>
    </w:p>
    <w:p w14:paraId="72204E2C" w14:textId="77777777" w:rsidR="00A76077" w:rsidRPr="00ED7423" w:rsidRDefault="00A76077" w:rsidP="00ED7423">
      <w:pPr>
        <w:pStyle w:val="ConsPlusNormal"/>
        <w:ind w:firstLine="540"/>
        <w:jc w:val="both"/>
        <w:rPr>
          <w:szCs w:val="24"/>
        </w:rPr>
      </w:pPr>
      <w:r w:rsidRPr="00ED7423">
        <w:rPr>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 при травмах и повреждениях.</w:t>
      </w:r>
    </w:p>
    <w:p w14:paraId="5C63EB1D" w14:textId="77777777" w:rsidR="00A76077" w:rsidRPr="00ED7423" w:rsidRDefault="00A76077" w:rsidP="00ED7423">
      <w:pPr>
        <w:pStyle w:val="ConsPlusNormal"/>
        <w:ind w:firstLine="540"/>
        <w:jc w:val="both"/>
        <w:rPr>
          <w:szCs w:val="24"/>
        </w:rPr>
      </w:pPr>
      <w:r w:rsidRPr="00ED7423">
        <w:rPr>
          <w:szCs w:val="24"/>
        </w:rPr>
        <w:t>127.9.13.7.2. При изучении модуля "Городошный спорт" на уровне среднего общего образования у обучающихся будут сформированы следующие метапредметные результаты:</w:t>
      </w:r>
    </w:p>
    <w:p w14:paraId="003F9E91" w14:textId="77777777" w:rsidR="00A76077" w:rsidRPr="00ED7423" w:rsidRDefault="00A76077" w:rsidP="00ED7423">
      <w:pPr>
        <w:pStyle w:val="ConsPlusNormal"/>
        <w:ind w:firstLine="540"/>
        <w:jc w:val="both"/>
        <w:rPr>
          <w:szCs w:val="24"/>
        </w:rPr>
      </w:pPr>
      <w:r w:rsidRPr="00ED7423">
        <w:rPr>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в городошном спорте;</w:t>
      </w:r>
    </w:p>
    <w:p w14:paraId="23B2CACA" w14:textId="77777777" w:rsidR="00A76077" w:rsidRPr="00ED7423" w:rsidRDefault="00A76077" w:rsidP="00ED7423">
      <w:pPr>
        <w:pStyle w:val="ConsPlusNormal"/>
        <w:ind w:firstLine="540"/>
        <w:jc w:val="both"/>
        <w:rPr>
          <w:szCs w:val="24"/>
        </w:rPr>
      </w:pPr>
      <w:r w:rsidRPr="00ED7423">
        <w:rPr>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1D1A5E02" w14:textId="77777777" w:rsidR="00A76077" w:rsidRPr="00ED7423" w:rsidRDefault="00A76077" w:rsidP="00ED7423">
      <w:pPr>
        <w:pStyle w:val="ConsPlusNormal"/>
        <w:ind w:firstLine="540"/>
        <w:jc w:val="both"/>
        <w:rPr>
          <w:szCs w:val="24"/>
        </w:rPr>
      </w:pPr>
      <w:r w:rsidRPr="00ED7423">
        <w:rPr>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14:paraId="1795448D" w14:textId="77777777" w:rsidR="00A76077" w:rsidRPr="00ED7423" w:rsidRDefault="00A76077" w:rsidP="00ED7423">
      <w:pPr>
        <w:pStyle w:val="ConsPlusNormal"/>
        <w:ind w:firstLine="540"/>
        <w:jc w:val="both"/>
        <w:rPr>
          <w:szCs w:val="24"/>
        </w:rPr>
      </w:pPr>
      <w:r w:rsidRPr="00ED7423">
        <w:rPr>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5473962F" w14:textId="77777777" w:rsidR="00A76077" w:rsidRPr="00ED7423" w:rsidRDefault="00A76077" w:rsidP="00ED7423">
      <w:pPr>
        <w:pStyle w:val="ConsPlusNormal"/>
        <w:ind w:firstLine="540"/>
        <w:jc w:val="both"/>
        <w:rPr>
          <w:szCs w:val="24"/>
        </w:rPr>
      </w:pPr>
      <w:r w:rsidRPr="00ED7423">
        <w:rPr>
          <w:szCs w:val="24"/>
        </w:rPr>
        <w:t>127.9.13.7.3. При изучении модуля "Городошный спорт" на уровне среднего общего образования у обучающихся будут сформированы следующие предметные результаты:</w:t>
      </w:r>
    </w:p>
    <w:p w14:paraId="7155756B" w14:textId="77777777" w:rsidR="00A76077" w:rsidRPr="00ED7423" w:rsidRDefault="00A76077" w:rsidP="00ED7423">
      <w:pPr>
        <w:pStyle w:val="ConsPlusNormal"/>
        <w:ind w:firstLine="540"/>
        <w:jc w:val="both"/>
        <w:rPr>
          <w:szCs w:val="24"/>
        </w:rPr>
      </w:pPr>
      <w:r w:rsidRPr="00ED7423">
        <w:rPr>
          <w:szCs w:val="24"/>
        </w:rPr>
        <w:t>знание названий, структуры и функций официальных органов управления городошным движением, роли Общероссийской общественной организации "Федерация городошного спорта России" в формировании стратегических инициатив, современных тенденций развития современного городошного спорта;</w:t>
      </w:r>
    </w:p>
    <w:p w14:paraId="76867CBC" w14:textId="77777777" w:rsidR="00A76077" w:rsidRPr="00ED7423" w:rsidRDefault="00A76077" w:rsidP="00ED7423">
      <w:pPr>
        <w:pStyle w:val="ConsPlusNormal"/>
        <w:ind w:firstLine="540"/>
        <w:jc w:val="both"/>
        <w:rPr>
          <w:szCs w:val="24"/>
        </w:rPr>
      </w:pPr>
      <w:r w:rsidRPr="00ED7423">
        <w:rPr>
          <w:szCs w:val="24"/>
        </w:rPr>
        <w:t>знание современного состояния городошного спорта в России; регионы России, наиболее успешно развивающие городошный спорт, команды - победители всероссийских соревнований;</w:t>
      </w:r>
    </w:p>
    <w:p w14:paraId="206C23AC" w14:textId="77777777" w:rsidR="00A76077" w:rsidRPr="00ED7423" w:rsidRDefault="00A76077" w:rsidP="00ED7423">
      <w:pPr>
        <w:pStyle w:val="ConsPlusNormal"/>
        <w:ind w:firstLine="540"/>
        <w:jc w:val="both"/>
        <w:rPr>
          <w:szCs w:val="24"/>
        </w:rPr>
      </w:pPr>
      <w:r w:rsidRPr="00ED7423">
        <w:rPr>
          <w:szCs w:val="24"/>
        </w:rPr>
        <w:t>способность аргументированно принимать участие в обсуждении успехов и неудач сборной команды страны;</w:t>
      </w:r>
    </w:p>
    <w:p w14:paraId="6FA13C32" w14:textId="77777777" w:rsidR="00A76077" w:rsidRPr="00ED7423" w:rsidRDefault="00A76077" w:rsidP="00ED7423">
      <w:pPr>
        <w:pStyle w:val="ConsPlusNormal"/>
        <w:ind w:firstLine="540"/>
        <w:jc w:val="both"/>
        <w:rPr>
          <w:szCs w:val="24"/>
        </w:rPr>
      </w:pPr>
      <w:r w:rsidRPr="00ED7423">
        <w:rPr>
          <w:szCs w:val="24"/>
        </w:rPr>
        <w:t>способность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городошному спорту, понимать структуру спортивных соревнований и физкультурных мероприятий по городошному спорту и его спортивным дисциплинам среди различных возрастных групп и категорий участников;</w:t>
      </w:r>
    </w:p>
    <w:p w14:paraId="178F4BA5" w14:textId="77777777" w:rsidR="00A76077" w:rsidRPr="00ED7423" w:rsidRDefault="00A76077" w:rsidP="00ED7423">
      <w:pPr>
        <w:pStyle w:val="ConsPlusNormal"/>
        <w:ind w:firstLine="540"/>
        <w:jc w:val="both"/>
        <w:rPr>
          <w:szCs w:val="24"/>
        </w:rPr>
      </w:pPr>
      <w:r w:rsidRPr="00ED7423">
        <w:rPr>
          <w:szCs w:val="24"/>
        </w:rPr>
        <w:t>владение основными направлениями спортивного (городошного) маркетинга, стремление к профессиональному самоопределению средствами городошного спорта в области физической культуры и спорта;</w:t>
      </w:r>
    </w:p>
    <w:p w14:paraId="6F55A79F" w14:textId="77777777" w:rsidR="00A76077" w:rsidRPr="00ED7423" w:rsidRDefault="00A76077" w:rsidP="00ED7423">
      <w:pPr>
        <w:pStyle w:val="ConsPlusNormal"/>
        <w:ind w:firstLine="540"/>
        <w:jc w:val="both"/>
        <w:rPr>
          <w:szCs w:val="24"/>
        </w:rPr>
      </w:pPr>
      <w:r w:rsidRPr="00ED7423">
        <w:rPr>
          <w:szCs w:val="24"/>
        </w:rPr>
        <w:t>способность характеризовать влияние занятий городошным спортом на физическую, психическую, интеллектуальную и социальную деятельность человека;</w:t>
      </w:r>
    </w:p>
    <w:p w14:paraId="440C5ED2" w14:textId="77777777" w:rsidR="00A76077" w:rsidRPr="00ED7423" w:rsidRDefault="00A76077" w:rsidP="00ED7423">
      <w:pPr>
        <w:pStyle w:val="ConsPlusNormal"/>
        <w:ind w:firstLine="540"/>
        <w:jc w:val="both"/>
        <w:rPr>
          <w:szCs w:val="24"/>
        </w:rPr>
      </w:pPr>
      <w:r w:rsidRPr="00ED7423">
        <w:rPr>
          <w:szCs w:val="24"/>
        </w:rPr>
        <w:t>понимание роли и взаимосвязи развития физических качеств и специальной физической подготовки городошников в формировании и совершенствовании технического и тактического мастерства;</w:t>
      </w:r>
    </w:p>
    <w:p w14:paraId="299E7309" w14:textId="77777777" w:rsidR="00A76077" w:rsidRPr="00ED7423" w:rsidRDefault="00A76077" w:rsidP="00ED7423">
      <w:pPr>
        <w:pStyle w:val="ConsPlusNormal"/>
        <w:ind w:firstLine="540"/>
        <w:jc w:val="both"/>
        <w:rPr>
          <w:szCs w:val="24"/>
        </w:rPr>
      </w:pPr>
      <w:r w:rsidRPr="00ED7423">
        <w:rPr>
          <w:szCs w:val="24"/>
        </w:rPr>
        <w:lastRenderedPageBreak/>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на занятиях городошным спортом;</w:t>
      </w:r>
    </w:p>
    <w:p w14:paraId="3EAFE474" w14:textId="77777777" w:rsidR="00A76077" w:rsidRPr="00ED7423" w:rsidRDefault="00A76077" w:rsidP="00ED7423">
      <w:pPr>
        <w:pStyle w:val="ConsPlusNormal"/>
        <w:ind w:firstLine="540"/>
        <w:jc w:val="both"/>
        <w:rPr>
          <w:szCs w:val="24"/>
        </w:rPr>
      </w:pPr>
      <w:r w:rsidRPr="00ED7423">
        <w:rPr>
          <w:szCs w:val="24"/>
        </w:rPr>
        <w:t>владение навыками разработки и выполнения физических упражнений различной целевой и функциональной направленности, с использованием средств городошного спорта, применение их в игровой и соревновательной деятельности;</w:t>
      </w:r>
    </w:p>
    <w:p w14:paraId="7CDC1B37" w14:textId="77777777" w:rsidR="00A76077" w:rsidRPr="00ED7423" w:rsidRDefault="00A76077" w:rsidP="00ED7423">
      <w:pPr>
        <w:pStyle w:val="ConsPlusNormal"/>
        <w:ind w:firstLine="540"/>
        <w:jc w:val="both"/>
        <w:rPr>
          <w:szCs w:val="24"/>
        </w:rPr>
      </w:pPr>
      <w:r w:rsidRPr="00ED7423">
        <w:rPr>
          <w:szCs w:val="24"/>
        </w:rPr>
        <w:t>способность характеризовать и демонстрировать комплексы упражнений, формирующие двигательные умения и навыки тактических приемов городошного спорта;</w:t>
      </w:r>
    </w:p>
    <w:p w14:paraId="230D0E75" w14:textId="77777777" w:rsidR="00A76077" w:rsidRPr="00ED7423" w:rsidRDefault="00A76077" w:rsidP="00ED7423">
      <w:pPr>
        <w:pStyle w:val="ConsPlusNormal"/>
        <w:ind w:firstLine="540"/>
        <w:jc w:val="both"/>
        <w:rPr>
          <w:szCs w:val="24"/>
        </w:rPr>
      </w:pPr>
      <w:r w:rsidRPr="00ED7423">
        <w:rPr>
          <w:szCs w:val="24"/>
        </w:rPr>
        <w:t xml:space="preserve">способность демонстрировать технику бросков с кона и </w:t>
      </w:r>
      <w:proofErr w:type="spellStart"/>
      <w:r w:rsidRPr="00ED7423">
        <w:rPr>
          <w:szCs w:val="24"/>
        </w:rPr>
        <w:t>полукона</w:t>
      </w:r>
      <w:proofErr w:type="spellEnd"/>
      <w:r w:rsidRPr="00ED7423">
        <w:rPr>
          <w:szCs w:val="24"/>
        </w:rPr>
        <w:t xml:space="preserve"> по фигурам, одиночно стоящим городкам и комбинациям городков; применение изученных технических действий в учебной, игровой, досуговой и соревновательной деятельности;</w:t>
      </w:r>
    </w:p>
    <w:p w14:paraId="46F0738C" w14:textId="77777777" w:rsidR="00A76077" w:rsidRPr="00ED7423" w:rsidRDefault="00A76077" w:rsidP="00ED7423">
      <w:pPr>
        <w:pStyle w:val="ConsPlusNormal"/>
        <w:ind w:firstLine="540"/>
        <w:jc w:val="both"/>
        <w:rPr>
          <w:szCs w:val="24"/>
        </w:rPr>
      </w:pPr>
      <w:r w:rsidRPr="00ED7423">
        <w:rPr>
          <w:szCs w:val="24"/>
        </w:rPr>
        <w:t>моделирование и демонстрация индивидуальных, групповых и командных действий в тактике городошного спорта с учетом игровых амплуа, наиболее рациональных способов решения спортивной задачи; применение изученных тактических действий в учебной, игровой, соревновательной и досуговой деятельности; способность слаженно действовать в постоянно изменяющихся игровых ситуациях командной борьбы;</w:t>
      </w:r>
    </w:p>
    <w:p w14:paraId="118DA1EC" w14:textId="77777777" w:rsidR="00A76077" w:rsidRPr="00ED7423" w:rsidRDefault="00A76077" w:rsidP="00ED7423">
      <w:pPr>
        <w:pStyle w:val="ConsPlusNormal"/>
        <w:ind w:firstLine="540"/>
        <w:jc w:val="both"/>
        <w:rPr>
          <w:szCs w:val="24"/>
        </w:rPr>
      </w:pPr>
      <w:r w:rsidRPr="00ED7423">
        <w:rPr>
          <w:szCs w:val="24"/>
        </w:rPr>
        <w:t>способность планировать, организовывать и проводить самостоятельные тренировки по городошному спорту с учетом применения способов самостоятельного освоения двигательных действий, подбора упражнений для развития специальных физических качеств городошника;</w:t>
      </w:r>
    </w:p>
    <w:p w14:paraId="018988F8" w14:textId="77777777" w:rsidR="00A76077" w:rsidRPr="00ED7423" w:rsidRDefault="00A76077" w:rsidP="00ED7423">
      <w:pPr>
        <w:pStyle w:val="ConsPlusNormal"/>
        <w:ind w:firstLine="540"/>
        <w:jc w:val="both"/>
        <w:rPr>
          <w:szCs w:val="24"/>
        </w:rPr>
      </w:pPr>
      <w:r w:rsidRPr="00ED7423">
        <w:rPr>
          <w:szCs w:val="24"/>
        </w:rPr>
        <w:t>участие в соревновательной деятельности на внутришкольном, районном, муниципальном, городском, региональном, всероссийском уровнях; применение правил соревнований и судейской терминологии в судейской практике и игре;</w:t>
      </w:r>
    </w:p>
    <w:p w14:paraId="14584858" w14:textId="77777777" w:rsidR="00A76077" w:rsidRPr="00ED7423" w:rsidRDefault="00A76077" w:rsidP="00ED7423">
      <w:pPr>
        <w:pStyle w:val="ConsPlusNormal"/>
        <w:ind w:firstLine="540"/>
        <w:jc w:val="both"/>
        <w:rPr>
          <w:szCs w:val="24"/>
        </w:rPr>
      </w:pPr>
      <w:r w:rsidRPr="00ED7423">
        <w:rPr>
          <w:szCs w:val="24"/>
        </w:rPr>
        <w:t>владение технологиями предупреждения и нивелирования конфликтных ситуаций во время занятий городошным спортом, решения спорных и проблемных ситуаций на основе уважительного и доброжелательного отношения к окружающим;</w:t>
      </w:r>
    </w:p>
    <w:p w14:paraId="19DC1EEE" w14:textId="77777777" w:rsidR="00A76077" w:rsidRPr="00ED7423" w:rsidRDefault="00A76077" w:rsidP="00ED7423">
      <w:pPr>
        <w:pStyle w:val="ConsPlusNormal"/>
        <w:ind w:firstLine="540"/>
        <w:jc w:val="both"/>
        <w:rPr>
          <w:szCs w:val="24"/>
        </w:rPr>
      </w:pPr>
      <w:r w:rsidRPr="00ED7423">
        <w:rPr>
          <w:szCs w:val="24"/>
        </w:rPr>
        <w:t>способность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14:paraId="2C9B4FF7" w14:textId="77777777" w:rsidR="00A76077" w:rsidRPr="00ED7423" w:rsidRDefault="00A76077" w:rsidP="00ED7423">
      <w:pPr>
        <w:pStyle w:val="ConsPlusNormal"/>
        <w:ind w:firstLine="540"/>
        <w:jc w:val="both"/>
        <w:rPr>
          <w:szCs w:val="24"/>
        </w:rPr>
      </w:pPr>
      <w:r w:rsidRPr="00ED7423">
        <w:rPr>
          <w:szCs w:val="24"/>
        </w:rPr>
        <w:t>соблюдение требований к местам проведения занятий городошным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городками в досуговой деятельности;</w:t>
      </w:r>
    </w:p>
    <w:p w14:paraId="5D577B1A" w14:textId="77777777" w:rsidR="00A76077" w:rsidRPr="00ED7423" w:rsidRDefault="00A76077" w:rsidP="00ED7423">
      <w:pPr>
        <w:pStyle w:val="ConsPlusNormal"/>
        <w:ind w:firstLine="540"/>
        <w:jc w:val="both"/>
        <w:rPr>
          <w:szCs w:val="24"/>
        </w:rPr>
      </w:pPr>
      <w:r w:rsidRPr="00ED7423">
        <w:rPr>
          <w:szCs w:val="24"/>
        </w:rPr>
        <w:t>соблюдение правил техники безопасности во время занятий и соревнований по городошному спорту; знание причин возникновения травм и умение оказывать первую помощь при травмах и повреждениях во время занятий городошным спортом;</w:t>
      </w:r>
    </w:p>
    <w:p w14:paraId="001A77C4" w14:textId="77777777" w:rsidR="00A76077" w:rsidRPr="00ED7423" w:rsidRDefault="00A76077" w:rsidP="00ED7423">
      <w:pPr>
        <w:pStyle w:val="ConsPlusNormal"/>
        <w:ind w:firstLine="540"/>
        <w:jc w:val="both"/>
        <w:rPr>
          <w:szCs w:val="24"/>
        </w:rPr>
      </w:pPr>
      <w:r w:rsidRPr="00ED7423">
        <w:rPr>
          <w:szCs w:val="24"/>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городошного спорта;</w:t>
      </w:r>
    </w:p>
    <w:p w14:paraId="127157CC" w14:textId="77777777" w:rsidR="00A76077" w:rsidRPr="00ED7423" w:rsidRDefault="00A76077" w:rsidP="00ED7423">
      <w:pPr>
        <w:pStyle w:val="ConsPlusNormal"/>
        <w:ind w:firstLine="540"/>
        <w:jc w:val="both"/>
        <w:rPr>
          <w:szCs w:val="24"/>
        </w:rPr>
      </w:pPr>
      <w:r w:rsidRPr="00ED7423">
        <w:rPr>
          <w:szCs w:val="24"/>
        </w:rPr>
        <w:t>владение способами самоконтроля и применение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2141EC6D" w14:textId="77777777" w:rsidR="00A76077" w:rsidRPr="00ED7423" w:rsidRDefault="00A76077" w:rsidP="00ED7423">
      <w:pPr>
        <w:pStyle w:val="ConsPlusNormal"/>
        <w:ind w:firstLine="540"/>
        <w:jc w:val="both"/>
        <w:rPr>
          <w:szCs w:val="24"/>
        </w:rPr>
      </w:pPr>
      <w:r w:rsidRPr="00ED7423">
        <w:rPr>
          <w:szCs w:val="24"/>
        </w:rPr>
        <w:t>способность проводить контрольно-тестовые упражнения по общей, специальной и технической подготовке городошников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7917E618" w14:textId="77777777" w:rsidR="00A76077" w:rsidRPr="00ED7423" w:rsidRDefault="00A76077" w:rsidP="00ED7423">
      <w:pPr>
        <w:pStyle w:val="ConsPlusNormal"/>
        <w:ind w:firstLine="540"/>
        <w:jc w:val="both"/>
        <w:rPr>
          <w:szCs w:val="24"/>
        </w:rPr>
      </w:pPr>
      <w:r w:rsidRPr="00ED7423">
        <w:rPr>
          <w:szCs w:val="24"/>
        </w:rPr>
        <w:t>способность соблюдать правила безопасного, правомерного поведения во время соревнований различного уровня по городошному спорту в качестве зрителя, болельщика;</w:t>
      </w:r>
    </w:p>
    <w:p w14:paraId="24E32A98" w14:textId="77777777" w:rsidR="00A76077" w:rsidRPr="00ED7423" w:rsidRDefault="00A76077" w:rsidP="00ED7423">
      <w:pPr>
        <w:pStyle w:val="ConsPlusNormal"/>
        <w:ind w:firstLine="540"/>
        <w:jc w:val="both"/>
        <w:rPr>
          <w:szCs w:val="24"/>
        </w:rPr>
      </w:pPr>
      <w:r w:rsidRPr="00ED7423">
        <w:rPr>
          <w:szCs w:val="24"/>
        </w:rPr>
        <w:t>способность применять способы и методы профилактики пагубных привычек, асоциального и созависимого поведения, антидопингового поведения.</w:t>
      </w:r>
    </w:p>
    <w:p w14:paraId="39E5D712" w14:textId="77777777" w:rsidR="00A76077" w:rsidRPr="00ED7423" w:rsidRDefault="00A76077" w:rsidP="00ED7423">
      <w:pPr>
        <w:pStyle w:val="ConsPlusNormal"/>
        <w:ind w:firstLine="540"/>
        <w:jc w:val="both"/>
        <w:rPr>
          <w:szCs w:val="24"/>
        </w:rPr>
      </w:pPr>
      <w:r w:rsidRPr="00ED7423">
        <w:rPr>
          <w:szCs w:val="24"/>
        </w:rPr>
        <w:lastRenderedPageBreak/>
        <w:t>127.9.15. Модуль "Биатлон".</w:t>
      </w:r>
    </w:p>
    <w:p w14:paraId="41789CD0" w14:textId="77777777" w:rsidR="00A76077" w:rsidRPr="00ED7423" w:rsidRDefault="00A76077" w:rsidP="00ED7423">
      <w:pPr>
        <w:pStyle w:val="ConsPlusNormal"/>
        <w:ind w:firstLine="540"/>
        <w:jc w:val="both"/>
        <w:rPr>
          <w:szCs w:val="24"/>
        </w:rPr>
      </w:pPr>
      <w:r w:rsidRPr="00ED7423">
        <w:rPr>
          <w:szCs w:val="24"/>
        </w:rPr>
        <w:t>127.9.15.1. Пояснительная записка модуля "Биатлон".</w:t>
      </w:r>
    </w:p>
    <w:p w14:paraId="4B24B825" w14:textId="77777777" w:rsidR="00A76077" w:rsidRPr="00ED7423" w:rsidRDefault="00A76077" w:rsidP="00ED7423">
      <w:pPr>
        <w:pStyle w:val="ConsPlusNormal"/>
        <w:ind w:firstLine="540"/>
        <w:jc w:val="both"/>
        <w:rPr>
          <w:szCs w:val="24"/>
        </w:rPr>
      </w:pPr>
      <w:r w:rsidRPr="00ED7423">
        <w:rPr>
          <w:szCs w:val="24"/>
        </w:rPr>
        <w:t>Модуль "Биатлон" (далее - модуль "Биатлон", модуль по биатлону, биатлон)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AB94273" w14:textId="77777777" w:rsidR="00A76077" w:rsidRPr="00ED7423" w:rsidRDefault="00A76077" w:rsidP="00ED7423">
      <w:pPr>
        <w:pStyle w:val="ConsPlusNormal"/>
        <w:ind w:firstLine="540"/>
        <w:jc w:val="both"/>
        <w:rPr>
          <w:szCs w:val="24"/>
        </w:rPr>
      </w:pPr>
      <w:r w:rsidRPr="00ED7423">
        <w:rPr>
          <w:szCs w:val="24"/>
        </w:rP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всех возрастов к систематическим занятиям физической культурой и спортом, их личностному и профессиональному самоопределению.</w:t>
      </w:r>
    </w:p>
    <w:p w14:paraId="10371BE8" w14:textId="77777777" w:rsidR="00A76077" w:rsidRPr="00ED7423" w:rsidRDefault="00A76077" w:rsidP="00ED7423">
      <w:pPr>
        <w:pStyle w:val="ConsPlusNormal"/>
        <w:ind w:firstLine="540"/>
        <w:jc w:val="both"/>
        <w:rPr>
          <w:szCs w:val="24"/>
        </w:rPr>
      </w:pPr>
      <w:r w:rsidRPr="00ED7423">
        <w:rPr>
          <w:szCs w:val="24"/>
        </w:rPr>
        <w:t>Полифункциональный характер биатлона как спортивной дисциплины ценен тем, что 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способствует выработке коммуникативных качеств характера, физической выносливости, а в целом обладает зрелищными свойствами, наполняющими жизнь детей и молодежи позитивным настроем.</w:t>
      </w:r>
    </w:p>
    <w:p w14:paraId="2D365CDD" w14:textId="77777777" w:rsidR="00A76077" w:rsidRPr="00ED7423" w:rsidRDefault="00A76077" w:rsidP="00ED7423">
      <w:pPr>
        <w:pStyle w:val="ConsPlusNormal"/>
        <w:ind w:firstLine="540"/>
        <w:jc w:val="both"/>
        <w:rPr>
          <w:szCs w:val="24"/>
        </w:rPr>
      </w:pPr>
      <w:r w:rsidRPr="00ED7423">
        <w:rPr>
          <w:szCs w:val="24"/>
        </w:rPr>
        <w:t>Модуль по биатлону также направлен на развитие массовости занятий биатлоном как популярным, зрелищным, перспективным видом спорта, созданию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14:paraId="19954C00" w14:textId="77777777" w:rsidR="00A76077" w:rsidRPr="00ED7423" w:rsidRDefault="00A76077" w:rsidP="00ED7423">
      <w:pPr>
        <w:pStyle w:val="ConsPlusNormal"/>
        <w:ind w:firstLine="540"/>
        <w:jc w:val="both"/>
        <w:rPr>
          <w:szCs w:val="24"/>
        </w:rPr>
      </w:pPr>
      <w:r w:rsidRPr="00ED7423">
        <w:rPr>
          <w:szCs w:val="24"/>
        </w:rPr>
        <w:t>127.9.15.2. Целью изучения модуля "Биатлон"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14:paraId="0F915AF1" w14:textId="77777777" w:rsidR="00A76077" w:rsidRPr="00ED7423" w:rsidRDefault="00A76077" w:rsidP="00ED7423">
      <w:pPr>
        <w:pStyle w:val="ConsPlusNormal"/>
        <w:ind w:firstLine="540"/>
        <w:jc w:val="both"/>
        <w:rPr>
          <w:szCs w:val="24"/>
        </w:rPr>
      </w:pPr>
      <w:r w:rsidRPr="00ED7423">
        <w:rPr>
          <w:szCs w:val="24"/>
        </w:rPr>
        <w:t>127.9.15.3. Задачами изучения модуля "Биатлон" являются:</w:t>
      </w:r>
    </w:p>
    <w:p w14:paraId="565A9934" w14:textId="77777777" w:rsidR="00A76077" w:rsidRPr="00ED7423" w:rsidRDefault="00A76077" w:rsidP="00ED7423">
      <w:pPr>
        <w:pStyle w:val="ConsPlusNormal"/>
        <w:ind w:firstLine="540"/>
        <w:jc w:val="both"/>
        <w:rPr>
          <w:szCs w:val="24"/>
        </w:rPr>
      </w:pPr>
      <w:r w:rsidRPr="00ED7423">
        <w:rPr>
          <w:szCs w:val="24"/>
        </w:rPr>
        <w:t>всестороннее гармоничное развитие обучающихся, увеличение объема их двигательной активности;</w:t>
      </w:r>
    </w:p>
    <w:p w14:paraId="6CB44EEF" w14:textId="77777777" w:rsidR="00A76077" w:rsidRPr="00ED7423" w:rsidRDefault="00A76077" w:rsidP="00ED7423">
      <w:pPr>
        <w:pStyle w:val="ConsPlusNormal"/>
        <w:ind w:firstLine="540"/>
        <w:jc w:val="both"/>
        <w:rPr>
          <w:szCs w:val="24"/>
        </w:rPr>
      </w:pPr>
      <w:r w:rsidRPr="00ED7423">
        <w:rPr>
          <w:szCs w:val="24"/>
        </w:rPr>
        <w:t>поддержание общей физической подготовки, укрепление здоровья и поддержание физической активности на протяжении всего жизненного цикла человека;</w:t>
      </w:r>
    </w:p>
    <w:p w14:paraId="5C450801" w14:textId="77777777" w:rsidR="00A76077" w:rsidRPr="00ED7423" w:rsidRDefault="00A76077" w:rsidP="00ED7423">
      <w:pPr>
        <w:pStyle w:val="ConsPlusNormal"/>
        <w:ind w:firstLine="540"/>
        <w:jc w:val="both"/>
        <w:rPr>
          <w:szCs w:val="24"/>
        </w:rPr>
      </w:pPr>
      <w:r w:rsidRPr="00ED7423">
        <w:rPr>
          <w:szCs w:val="24"/>
        </w:rPr>
        <w:t>развитие координации, гибкости, профессиональных и прикладных навыков, общей физической выносливости;</w:t>
      </w:r>
    </w:p>
    <w:p w14:paraId="5F50FED4" w14:textId="77777777" w:rsidR="00A76077" w:rsidRPr="00ED7423" w:rsidRDefault="00A76077" w:rsidP="00ED7423">
      <w:pPr>
        <w:pStyle w:val="ConsPlusNormal"/>
        <w:ind w:firstLine="540"/>
        <w:jc w:val="both"/>
        <w:rPr>
          <w:szCs w:val="24"/>
        </w:rPr>
      </w:pPr>
      <w:r w:rsidRPr="00ED7423">
        <w:rPr>
          <w:szCs w:val="24"/>
        </w:rPr>
        <w:t>развитие двигательных функций, обогащение двигательного опыта;</w:t>
      </w:r>
    </w:p>
    <w:p w14:paraId="414CFD82" w14:textId="77777777" w:rsidR="00A76077" w:rsidRPr="00ED7423" w:rsidRDefault="00A76077" w:rsidP="00ED7423">
      <w:pPr>
        <w:pStyle w:val="ConsPlusNormal"/>
        <w:ind w:firstLine="540"/>
        <w:jc w:val="both"/>
        <w:rPr>
          <w:szCs w:val="24"/>
        </w:rPr>
      </w:pPr>
      <w:r w:rsidRPr="00ED7423">
        <w:rPr>
          <w:szCs w:val="24"/>
        </w:rPr>
        <w:t>воспитание нравственных качеств по отношению к окружающим: доброжелательность, чувство товарищества, коллективизма, уважения к историческому наследию Российского спорта;</w:t>
      </w:r>
    </w:p>
    <w:p w14:paraId="41A62CAF" w14:textId="77777777" w:rsidR="00A76077" w:rsidRPr="00ED7423" w:rsidRDefault="00A76077" w:rsidP="00ED7423">
      <w:pPr>
        <w:pStyle w:val="ConsPlusNormal"/>
        <w:ind w:firstLine="540"/>
        <w:jc w:val="both"/>
        <w:rPr>
          <w:szCs w:val="24"/>
        </w:rPr>
      </w:pPr>
      <w:r w:rsidRPr="00ED7423">
        <w:rPr>
          <w:szCs w:val="24"/>
        </w:rPr>
        <w:t>формирование стойкого интереса к занятиям спортом и физическим упражнениям;</w:t>
      </w:r>
    </w:p>
    <w:p w14:paraId="1F0D01DB" w14:textId="77777777" w:rsidR="00A76077" w:rsidRPr="00ED7423" w:rsidRDefault="00A76077" w:rsidP="00ED7423">
      <w:pPr>
        <w:pStyle w:val="ConsPlusNormal"/>
        <w:ind w:firstLine="540"/>
        <w:jc w:val="both"/>
        <w:rPr>
          <w:szCs w:val="24"/>
        </w:rPr>
      </w:pPr>
      <w:r w:rsidRPr="00ED7423">
        <w:rPr>
          <w:szCs w:val="24"/>
        </w:rPr>
        <w:t>выработка потребности в здоровом образе жизни;</w:t>
      </w:r>
    </w:p>
    <w:p w14:paraId="510CDE96" w14:textId="77777777" w:rsidR="00A76077" w:rsidRPr="00ED7423" w:rsidRDefault="00A76077" w:rsidP="00ED7423">
      <w:pPr>
        <w:pStyle w:val="ConsPlusNormal"/>
        <w:ind w:firstLine="540"/>
        <w:jc w:val="both"/>
        <w:rPr>
          <w:szCs w:val="24"/>
        </w:rPr>
      </w:pPr>
      <w:r w:rsidRPr="00ED7423">
        <w:rPr>
          <w:szCs w:val="24"/>
        </w:rPr>
        <w:t>понимание важности занятий спортом для полноценной жизни;</w:t>
      </w:r>
    </w:p>
    <w:p w14:paraId="75C40AE3" w14:textId="77777777" w:rsidR="00A76077" w:rsidRPr="00ED7423" w:rsidRDefault="00A76077" w:rsidP="00ED7423">
      <w:pPr>
        <w:pStyle w:val="ConsPlusNormal"/>
        <w:ind w:firstLine="540"/>
        <w:jc w:val="both"/>
        <w:rPr>
          <w:szCs w:val="24"/>
        </w:rPr>
      </w:pPr>
      <w:r w:rsidRPr="00ED7423">
        <w:rPr>
          <w:szCs w:val="24"/>
        </w:rPr>
        <w:t>выявление, развитие и поддержка одаренных детей в области спорта.</w:t>
      </w:r>
    </w:p>
    <w:p w14:paraId="7CE2A3F7" w14:textId="77777777" w:rsidR="00A76077" w:rsidRPr="00ED7423" w:rsidRDefault="00A76077" w:rsidP="00ED7423">
      <w:pPr>
        <w:pStyle w:val="ConsPlusNormal"/>
        <w:ind w:firstLine="540"/>
        <w:jc w:val="both"/>
        <w:rPr>
          <w:szCs w:val="24"/>
        </w:rPr>
      </w:pPr>
      <w:r w:rsidRPr="00ED7423">
        <w:rPr>
          <w:szCs w:val="24"/>
        </w:rPr>
        <w:t>127.9.15.4. Место и роль модуля "Биатлон".</w:t>
      </w:r>
    </w:p>
    <w:p w14:paraId="1DB94487" w14:textId="77777777" w:rsidR="00A76077" w:rsidRPr="00ED7423" w:rsidRDefault="00A76077" w:rsidP="00ED7423">
      <w:pPr>
        <w:pStyle w:val="ConsPlusNormal"/>
        <w:ind w:firstLine="540"/>
        <w:jc w:val="both"/>
        <w:rPr>
          <w:szCs w:val="24"/>
        </w:rPr>
      </w:pPr>
      <w:r w:rsidRPr="00ED7423">
        <w:rPr>
          <w:szCs w:val="24"/>
        </w:rPr>
        <w:t>Модуль "Биатлон"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14:paraId="6786A404" w14:textId="77777777" w:rsidR="00A76077" w:rsidRPr="00ED7423" w:rsidRDefault="00A76077" w:rsidP="00ED7423">
      <w:pPr>
        <w:pStyle w:val="ConsPlusNormal"/>
        <w:ind w:firstLine="540"/>
        <w:jc w:val="both"/>
        <w:rPr>
          <w:szCs w:val="24"/>
        </w:rPr>
      </w:pPr>
      <w:r w:rsidRPr="00ED7423">
        <w:rPr>
          <w:szCs w:val="24"/>
        </w:rPr>
        <w:t>Специфика модуля по биатлону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334F1767" w14:textId="77777777" w:rsidR="00A76077" w:rsidRPr="00ED7423" w:rsidRDefault="00A76077" w:rsidP="00ED7423">
      <w:pPr>
        <w:pStyle w:val="ConsPlusNormal"/>
        <w:ind w:firstLine="540"/>
        <w:jc w:val="both"/>
        <w:rPr>
          <w:szCs w:val="24"/>
        </w:rPr>
      </w:pPr>
      <w:r w:rsidRPr="00ED7423">
        <w:rPr>
          <w:szCs w:val="24"/>
        </w:rPr>
        <w:t xml:space="preserve">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w:t>
      </w:r>
      <w:r w:rsidRPr="00ED7423">
        <w:rPr>
          <w:szCs w:val="24"/>
        </w:rPr>
        <w:lastRenderedPageBreak/>
        <w:t>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14:paraId="7C419E1C" w14:textId="77777777" w:rsidR="00A76077" w:rsidRPr="00ED7423" w:rsidRDefault="00A76077" w:rsidP="00ED7423">
      <w:pPr>
        <w:pStyle w:val="ConsPlusNormal"/>
        <w:ind w:firstLine="540"/>
        <w:jc w:val="both"/>
        <w:rPr>
          <w:szCs w:val="24"/>
        </w:rPr>
      </w:pPr>
      <w:r w:rsidRPr="00ED7423">
        <w:rPr>
          <w:szCs w:val="24"/>
        </w:rPr>
        <w:t>127.9.15.5. Модуль "Биатлон" может быть реализован в следующих вариантах:</w:t>
      </w:r>
    </w:p>
    <w:p w14:paraId="7C5B9440" w14:textId="77777777" w:rsidR="00A76077" w:rsidRPr="00ED7423" w:rsidRDefault="00A76077" w:rsidP="00ED7423">
      <w:pPr>
        <w:pStyle w:val="ConsPlusNormal"/>
        <w:ind w:firstLine="540"/>
        <w:jc w:val="both"/>
        <w:rPr>
          <w:szCs w:val="24"/>
        </w:rPr>
      </w:pPr>
      <w:r w:rsidRPr="00ED7423">
        <w:rPr>
          <w:szCs w:val="24"/>
        </w:rP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интенсивностью);</w:t>
      </w:r>
    </w:p>
    <w:p w14:paraId="605353A8" w14:textId="77777777" w:rsidR="00A76077" w:rsidRPr="00ED7423" w:rsidRDefault="00A76077" w:rsidP="00ED7423">
      <w:pPr>
        <w:pStyle w:val="ConsPlusNormal"/>
        <w:ind w:firstLine="540"/>
        <w:jc w:val="both"/>
        <w:rPr>
          <w:szCs w:val="24"/>
        </w:rPr>
      </w:pPr>
      <w:r w:rsidRPr="00ED7423">
        <w:rPr>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77BD5056" w14:textId="77777777" w:rsidR="00A76077" w:rsidRPr="00ED7423" w:rsidRDefault="00A76077" w:rsidP="00ED7423">
      <w:pPr>
        <w:pStyle w:val="ConsPlusNormal"/>
        <w:ind w:firstLine="540"/>
        <w:jc w:val="both"/>
        <w:rPr>
          <w:szCs w:val="24"/>
        </w:rPr>
      </w:pPr>
      <w:r w:rsidRPr="00ED7423">
        <w:rPr>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14:paraId="34BFDA32" w14:textId="77777777" w:rsidR="00A76077" w:rsidRPr="00ED7423" w:rsidRDefault="00A76077" w:rsidP="00ED7423">
      <w:pPr>
        <w:pStyle w:val="ConsPlusNormal"/>
        <w:ind w:firstLine="540"/>
        <w:jc w:val="both"/>
        <w:rPr>
          <w:szCs w:val="24"/>
        </w:rPr>
      </w:pPr>
      <w:r w:rsidRPr="00ED7423">
        <w:rPr>
          <w:szCs w:val="24"/>
        </w:rPr>
        <w:t>127.9.15.6. Содержание модуля "Биатлон".</w:t>
      </w:r>
    </w:p>
    <w:p w14:paraId="3F2279D2" w14:textId="77777777" w:rsidR="00A76077" w:rsidRPr="00ED7423" w:rsidRDefault="00A76077" w:rsidP="00ED7423">
      <w:pPr>
        <w:pStyle w:val="ConsPlusNormal"/>
        <w:ind w:firstLine="540"/>
        <w:jc w:val="both"/>
        <w:rPr>
          <w:szCs w:val="24"/>
        </w:rPr>
      </w:pPr>
      <w:r w:rsidRPr="00ED7423">
        <w:rPr>
          <w:szCs w:val="24"/>
        </w:rPr>
        <w:t>1) Знания о биатлоне.</w:t>
      </w:r>
    </w:p>
    <w:p w14:paraId="28A835F9" w14:textId="77777777" w:rsidR="00A76077" w:rsidRPr="00ED7423" w:rsidRDefault="00A76077" w:rsidP="00ED7423">
      <w:pPr>
        <w:pStyle w:val="ConsPlusNormal"/>
        <w:ind w:firstLine="540"/>
        <w:jc w:val="both"/>
        <w:rPr>
          <w:szCs w:val="24"/>
        </w:rPr>
      </w:pPr>
      <w:r w:rsidRPr="00ED7423">
        <w:rPr>
          <w:szCs w:val="24"/>
        </w:rPr>
        <w:t>Названия, роль и структура главных официальных организаций страны, региона, занимающихся развитием биатлона.</w:t>
      </w:r>
    </w:p>
    <w:p w14:paraId="582B4C46" w14:textId="77777777" w:rsidR="00A76077" w:rsidRPr="00ED7423" w:rsidRDefault="00A76077" w:rsidP="00ED7423">
      <w:pPr>
        <w:pStyle w:val="ConsPlusNormal"/>
        <w:ind w:firstLine="540"/>
        <w:jc w:val="both"/>
        <w:rPr>
          <w:szCs w:val="24"/>
        </w:rPr>
      </w:pPr>
      <w:r w:rsidRPr="00ED7423">
        <w:rPr>
          <w:szCs w:val="24"/>
        </w:rPr>
        <w:t>Современные тенденции развития биатлона на территории России, региона.</w:t>
      </w:r>
    </w:p>
    <w:p w14:paraId="101A09D3" w14:textId="77777777" w:rsidR="00A76077" w:rsidRPr="00ED7423" w:rsidRDefault="00A76077" w:rsidP="00ED7423">
      <w:pPr>
        <w:pStyle w:val="ConsPlusNormal"/>
        <w:ind w:firstLine="540"/>
        <w:jc w:val="both"/>
        <w:rPr>
          <w:szCs w:val="24"/>
        </w:rPr>
      </w:pPr>
      <w:r w:rsidRPr="00ED7423">
        <w:rPr>
          <w:szCs w:val="24"/>
        </w:rPr>
        <w:t>История развития биатлона в России, достижения отечественных биатлонистов и национальных команд.</w:t>
      </w:r>
    </w:p>
    <w:p w14:paraId="51F7A8CF" w14:textId="77777777" w:rsidR="00A76077" w:rsidRPr="00ED7423" w:rsidRDefault="00A76077" w:rsidP="00ED7423">
      <w:pPr>
        <w:pStyle w:val="ConsPlusNormal"/>
        <w:ind w:firstLine="540"/>
        <w:jc w:val="both"/>
        <w:rPr>
          <w:szCs w:val="24"/>
        </w:rPr>
      </w:pPr>
      <w:r w:rsidRPr="00ED7423">
        <w:rPr>
          <w:szCs w:val="24"/>
        </w:rPr>
        <w:t>Основные направления развития спортивного менеджмента и маркетинга в биатлоне.</w:t>
      </w:r>
    </w:p>
    <w:p w14:paraId="25140024" w14:textId="77777777" w:rsidR="00A76077" w:rsidRPr="00ED7423" w:rsidRDefault="00A76077" w:rsidP="00ED7423">
      <w:pPr>
        <w:pStyle w:val="ConsPlusNormal"/>
        <w:ind w:firstLine="540"/>
        <w:jc w:val="both"/>
        <w:rPr>
          <w:szCs w:val="24"/>
        </w:rPr>
      </w:pPr>
      <w:r w:rsidRPr="00ED7423">
        <w:rPr>
          <w:szCs w:val="24"/>
        </w:rPr>
        <w:t>Средства общей и специальной физической подготовки, применяемые в образовательной и тренировочной деятельности при занятиях биатлоном.</w:t>
      </w:r>
    </w:p>
    <w:p w14:paraId="0B5630FC" w14:textId="77777777" w:rsidR="00A76077" w:rsidRPr="00ED7423" w:rsidRDefault="00A76077" w:rsidP="00ED7423">
      <w:pPr>
        <w:pStyle w:val="ConsPlusNormal"/>
        <w:ind w:firstLine="540"/>
        <w:jc w:val="both"/>
        <w:rPr>
          <w:szCs w:val="24"/>
        </w:rPr>
      </w:pPr>
      <w:r w:rsidRPr="00ED7423">
        <w:rPr>
          <w:szCs w:val="24"/>
        </w:rPr>
        <w:t>Влияние занятий биатлоном на физическую, психическую, интеллектуальную и социальную деятельность человека.</w:t>
      </w:r>
    </w:p>
    <w:p w14:paraId="04A1E71A" w14:textId="77777777" w:rsidR="00A76077" w:rsidRPr="00ED7423" w:rsidRDefault="00A76077" w:rsidP="00ED7423">
      <w:pPr>
        <w:pStyle w:val="ConsPlusNormal"/>
        <w:ind w:firstLine="540"/>
        <w:jc w:val="both"/>
        <w:rPr>
          <w:szCs w:val="24"/>
        </w:rPr>
      </w:pPr>
      <w:r w:rsidRPr="00ED7423">
        <w:rPr>
          <w:szCs w:val="24"/>
        </w:rPr>
        <w:t>Психологическая подготовка биатлонистов.</w:t>
      </w:r>
    </w:p>
    <w:p w14:paraId="522B82B9" w14:textId="77777777" w:rsidR="00A76077" w:rsidRPr="00ED7423" w:rsidRDefault="00A76077" w:rsidP="00ED7423">
      <w:pPr>
        <w:pStyle w:val="ConsPlusNormal"/>
        <w:ind w:firstLine="540"/>
        <w:jc w:val="both"/>
        <w:rPr>
          <w:szCs w:val="24"/>
        </w:rPr>
      </w:pPr>
      <w:r w:rsidRPr="00ED7423">
        <w:rPr>
          <w:szCs w:val="24"/>
        </w:rPr>
        <w:t>Правила по технике безопасности во время занятий и соревнований по биатлону.</w:t>
      </w:r>
    </w:p>
    <w:p w14:paraId="6A42C879" w14:textId="77777777" w:rsidR="00A76077" w:rsidRPr="00ED7423" w:rsidRDefault="00A76077" w:rsidP="00ED7423">
      <w:pPr>
        <w:pStyle w:val="ConsPlusNormal"/>
        <w:ind w:firstLine="540"/>
        <w:jc w:val="both"/>
        <w:rPr>
          <w:szCs w:val="24"/>
        </w:rPr>
      </w:pPr>
      <w:r w:rsidRPr="00ED7423">
        <w:rPr>
          <w:szCs w:val="24"/>
        </w:rPr>
        <w:t>Профилактика спортивного травматизма биатлонистов, причины возникновения травм и методы их устранения.</w:t>
      </w:r>
    </w:p>
    <w:p w14:paraId="1F11BEEC" w14:textId="77777777" w:rsidR="00A76077" w:rsidRPr="00ED7423" w:rsidRDefault="00A76077" w:rsidP="00ED7423">
      <w:pPr>
        <w:pStyle w:val="ConsPlusNormal"/>
        <w:ind w:firstLine="540"/>
        <w:jc w:val="both"/>
        <w:rPr>
          <w:szCs w:val="24"/>
        </w:rPr>
      </w:pPr>
      <w:r w:rsidRPr="00ED7423">
        <w:rPr>
          <w:szCs w:val="24"/>
        </w:rPr>
        <w:t>Профилактика пагубных привычек, неприятие асоциального, ведомого (отклоняющегося) деструктивного поведения. Антидопинговое поведение.</w:t>
      </w:r>
    </w:p>
    <w:p w14:paraId="06D62BF8" w14:textId="77777777" w:rsidR="00A76077" w:rsidRPr="00ED7423" w:rsidRDefault="00A76077" w:rsidP="00ED7423">
      <w:pPr>
        <w:pStyle w:val="ConsPlusNormal"/>
        <w:ind w:firstLine="540"/>
        <w:jc w:val="both"/>
        <w:rPr>
          <w:szCs w:val="24"/>
        </w:rPr>
      </w:pPr>
      <w:r w:rsidRPr="00ED7423">
        <w:rPr>
          <w:szCs w:val="24"/>
        </w:rPr>
        <w:t>Правила безопасного, правомерного поведения во время соревнований различного ранга по биатлону в качестве зрителя или волонтера.</w:t>
      </w:r>
    </w:p>
    <w:p w14:paraId="61618077" w14:textId="77777777" w:rsidR="00A76077" w:rsidRPr="00ED7423" w:rsidRDefault="00A76077" w:rsidP="00ED7423">
      <w:pPr>
        <w:pStyle w:val="ConsPlusNormal"/>
        <w:ind w:firstLine="540"/>
        <w:jc w:val="both"/>
        <w:rPr>
          <w:szCs w:val="24"/>
        </w:rPr>
      </w:pPr>
      <w:r w:rsidRPr="00ED7423">
        <w:rPr>
          <w:szCs w:val="24"/>
        </w:rPr>
        <w:t>Взаимосвязь развития физических качеств и специальной физической подготовки биатлонистов в формировании и совершенствовании технического мастерства.</w:t>
      </w:r>
    </w:p>
    <w:p w14:paraId="748A37FC" w14:textId="77777777" w:rsidR="00A76077" w:rsidRPr="00ED7423" w:rsidRDefault="00A76077" w:rsidP="00ED7423">
      <w:pPr>
        <w:pStyle w:val="ConsPlusNormal"/>
        <w:ind w:firstLine="540"/>
        <w:jc w:val="both"/>
        <w:rPr>
          <w:szCs w:val="24"/>
        </w:rPr>
      </w:pPr>
      <w:r w:rsidRPr="00ED7423">
        <w:rPr>
          <w:szCs w:val="24"/>
        </w:rPr>
        <w:t>Гигиенические основы образовательной, тренировочной и досуговой двигательной деятельности (режим труда и отдыха).</w:t>
      </w:r>
    </w:p>
    <w:p w14:paraId="7592A7D1" w14:textId="77777777" w:rsidR="00A76077" w:rsidRPr="00ED7423" w:rsidRDefault="00A76077" w:rsidP="00ED7423">
      <w:pPr>
        <w:pStyle w:val="ConsPlusNormal"/>
        <w:ind w:firstLine="540"/>
        <w:jc w:val="both"/>
        <w:rPr>
          <w:szCs w:val="24"/>
        </w:rPr>
      </w:pPr>
      <w:r w:rsidRPr="00ED7423">
        <w:rPr>
          <w:szCs w:val="24"/>
        </w:rPr>
        <w:t>2) Способы самостоятельной деятельности.</w:t>
      </w:r>
    </w:p>
    <w:p w14:paraId="163D0513" w14:textId="77777777" w:rsidR="00A76077" w:rsidRPr="00ED7423" w:rsidRDefault="00A76077" w:rsidP="00ED7423">
      <w:pPr>
        <w:pStyle w:val="ConsPlusNormal"/>
        <w:ind w:firstLine="540"/>
        <w:jc w:val="both"/>
        <w:rPr>
          <w:szCs w:val="24"/>
        </w:rPr>
      </w:pPr>
      <w:r w:rsidRPr="00ED7423">
        <w:rPr>
          <w:szCs w:val="24"/>
        </w:rPr>
        <w:t>Планирование самостоятельной подготовки в биатлоне.</w:t>
      </w:r>
    </w:p>
    <w:p w14:paraId="3DF85F07" w14:textId="77777777" w:rsidR="00A76077" w:rsidRPr="00ED7423" w:rsidRDefault="00A76077" w:rsidP="00ED7423">
      <w:pPr>
        <w:pStyle w:val="ConsPlusNormal"/>
        <w:ind w:firstLine="540"/>
        <w:jc w:val="both"/>
        <w:rPr>
          <w:szCs w:val="24"/>
        </w:rPr>
      </w:pPr>
      <w:r w:rsidRPr="00ED7423">
        <w:rPr>
          <w:szCs w:val="24"/>
        </w:rPr>
        <w:t>Организация и проведение самостоятельных занятий по биатлону.</w:t>
      </w:r>
    </w:p>
    <w:p w14:paraId="7C626110" w14:textId="77777777" w:rsidR="00A76077" w:rsidRPr="00ED7423" w:rsidRDefault="00A76077" w:rsidP="00ED7423">
      <w:pPr>
        <w:pStyle w:val="ConsPlusNormal"/>
        <w:ind w:firstLine="540"/>
        <w:jc w:val="both"/>
        <w:rPr>
          <w:szCs w:val="24"/>
        </w:rPr>
      </w:pPr>
      <w:r w:rsidRPr="00ED7423">
        <w:rPr>
          <w:szCs w:val="24"/>
        </w:rPr>
        <w:t>Способы самостоятельного освоения двигательных действий, подбор подготовительных и специальных упражнений.</w:t>
      </w:r>
    </w:p>
    <w:p w14:paraId="653294A0" w14:textId="77777777" w:rsidR="00A76077" w:rsidRPr="00ED7423" w:rsidRDefault="00A76077" w:rsidP="00ED7423">
      <w:pPr>
        <w:pStyle w:val="ConsPlusNormal"/>
        <w:ind w:firstLine="540"/>
        <w:jc w:val="both"/>
        <w:rPr>
          <w:szCs w:val="24"/>
        </w:rPr>
      </w:pPr>
      <w:r w:rsidRPr="00ED7423">
        <w:rPr>
          <w:szCs w:val="24"/>
        </w:rPr>
        <w:t>Комплексы упражнений общеразвивающего, подготовительного и специального воздействия в биатлоне.</w:t>
      </w:r>
    </w:p>
    <w:p w14:paraId="607CBB07" w14:textId="77777777" w:rsidR="00A76077" w:rsidRPr="00ED7423" w:rsidRDefault="00A76077" w:rsidP="00ED7423">
      <w:pPr>
        <w:pStyle w:val="ConsPlusNormal"/>
        <w:ind w:firstLine="540"/>
        <w:jc w:val="both"/>
        <w:rPr>
          <w:szCs w:val="24"/>
        </w:rPr>
      </w:pPr>
      <w:r w:rsidRPr="00ED7423">
        <w:rPr>
          <w:szCs w:val="24"/>
        </w:rPr>
        <w:t>Комплексы специальных упражнений на развитие физических качеств биатлониста: скорости, силы, гибкости, ловкости, общей выносливости, специальной выносливости.</w:t>
      </w:r>
    </w:p>
    <w:p w14:paraId="2C1FF3E1" w14:textId="77777777" w:rsidR="00A76077" w:rsidRPr="00ED7423" w:rsidRDefault="00A76077" w:rsidP="00ED7423">
      <w:pPr>
        <w:pStyle w:val="ConsPlusNormal"/>
        <w:ind w:firstLine="540"/>
        <w:jc w:val="both"/>
        <w:rPr>
          <w:szCs w:val="24"/>
        </w:rPr>
      </w:pPr>
      <w:r w:rsidRPr="00ED7423">
        <w:rPr>
          <w:szCs w:val="24"/>
        </w:rPr>
        <w:lastRenderedPageBreak/>
        <w:t>Самоконтроль и его роль в образовательной и тренировочной деятельности.</w:t>
      </w:r>
    </w:p>
    <w:p w14:paraId="60DBCDA3" w14:textId="77777777" w:rsidR="00A76077" w:rsidRPr="00ED7423" w:rsidRDefault="00A76077" w:rsidP="00ED7423">
      <w:pPr>
        <w:pStyle w:val="ConsPlusNormal"/>
        <w:ind w:firstLine="540"/>
        <w:jc w:val="both"/>
        <w:rPr>
          <w:szCs w:val="24"/>
        </w:rPr>
      </w:pPr>
      <w:r w:rsidRPr="00ED7423">
        <w:rPr>
          <w:szCs w:val="24"/>
        </w:rPr>
        <w:t>Объективные и субъективные признаки утомления.</w:t>
      </w:r>
    </w:p>
    <w:p w14:paraId="6B6CCA51" w14:textId="77777777" w:rsidR="00A76077" w:rsidRPr="00ED7423" w:rsidRDefault="00A76077" w:rsidP="00ED7423">
      <w:pPr>
        <w:pStyle w:val="ConsPlusNormal"/>
        <w:ind w:firstLine="540"/>
        <w:jc w:val="both"/>
        <w:rPr>
          <w:szCs w:val="24"/>
        </w:rPr>
      </w:pPr>
      <w:r w:rsidRPr="00ED7423">
        <w:rPr>
          <w:szCs w:val="24"/>
        </w:rPr>
        <w:t>Средства восстановления организма после физической нагрузки.</w:t>
      </w:r>
    </w:p>
    <w:p w14:paraId="479A790A" w14:textId="77777777" w:rsidR="00A76077" w:rsidRPr="00ED7423" w:rsidRDefault="00A76077" w:rsidP="00ED7423">
      <w:pPr>
        <w:pStyle w:val="ConsPlusNormal"/>
        <w:ind w:firstLine="540"/>
        <w:jc w:val="both"/>
        <w:rPr>
          <w:szCs w:val="24"/>
        </w:rPr>
      </w:pPr>
      <w:r w:rsidRPr="00ED7423">
        <w:rPr>
          <w:szCs w:val="24"/>
        </w:rPr>
        <w:t>Способы индивидуального регулирования физической нагрузки с учетом уровня физического развития и функционального состояния.</w:t>
      </w:r>
    </w:p>
    <w:p w14:paraId="0C2258F7" w14:textId="77777777" w:rsidR="00A76077" w:rsidRPr="00ED7423" w:rsidRDefault="00A76077" w:rsidP="00ED7423">
      <w:pPr>
        <w:pStyle w:val="ConsPlusNormal"/>
        <w:ind w:firstLine="540"/>
        <w:jc w:val="both"/>
        <w:rPr>
          <w:szCs w:val="24"/>
        </w:rPr>
      </w:pPr>
      <w:r w:rsidRPr="00ED7423">
        <w:rPr>
          <w:szCs w:val="24"/>
        </w:rPr>
        <w:t>Средства восстановления после физических нагрузок на занятиях биатлоном и соревновательной деятельности.</w:t>
      </w:r>
    </w:p>
    <w:p w14:paraId="1CBBB787" w14:textId="77777777" w:rsidR="00A76077" w:rsidRPr="00ED7423" w:rsidRDefault="00A76077" w:rsidP="00ED7423">
      <w:pPr>
        <w:pStyle w:val="ConsPlusNormal"/>
        <w:ind w:firstLine="540"/>
        <w:jc w:val="both"/>
        <w:rPr>
          <w:szCs w:val="24"/>
        </w:rPr>
      </w:pPr>
      <w:r w:rsidRPr="00ED7423">
        <w:rPr>
          <w:szCs w:val="24"/>
        </w:rPr>
        <w:t>Тестирование уровня физической подготовленности в биатлоне. Контрольно-тестовые упражнения по общей и специальной физической подготовке.</w:t>
      </w:r>
    </w:p>
    <w:p w14:paraId="687C6792" w14:textId="77777777" w:rsidR="00A76077" w:rsidRPr="00ED7423" w:rsidRDefault="00A76077" w:rsidP="00ED7423">
      <w:pPr>
        <w:pStyle w:val="ConsPlusNormal"/>
        <w:ind w:firstLine="540"/>
        <w:jc w:val="both"/>
        <w:rPr>
          <w:szCs w:val="24"/>
        </w:rPr>
      </w:pPr>
      <w:r w:rsidRPr="00ED7423">
        <w:rPr>
          <w:szCs w:val="24"/>
        </w:rPr>
        <w:t>Технологии предупреждения и нивелирования конфликтных ситуаций во время занятий биатлоном, решения спорных и проблемных ситуаций.</w:t>
      </w:r>
    </w:p>
    <w:p w14:paraId="079E285B" w14:textId="77777777" w:rsidR="00A76077" w:rsidRPr="00ED7423" w:rsidRDefault="00A76077" w:rsidP="00ED7423">
      <w:pPr>
        <w:pStyle w:val="ConsPlusNormal"/>
        <w:ind w:firstLine="540"/>
        <w:jc w:val="both"/>
        <w:rPr>
          <w:szCs w:val="24"/>
        </w:rPr>
      </w:pPr>
      <w:r w:rsidRPr="00ED7423">
        <w:rPr>
          <w:szCs w:val="24"/>
        </w:rPr>
        <w:t>Причины возникновения технических ошибок при выполнении двигательных действий и способы их устранения.</w:t>
      </w:r>
    </w:p>
    <w:p w14:paraId="597ED624" w14:textId="77777777" w:rsidR="00A76077" w:rsidRPr="00ED7423" w:rsidRDefault="00A76077" w:rsidP="00ED7423">
      <w:pPr>
        <w:pStyle w:val="ConsPlusNormal"/>
        <w:ind w:firstLine="540"/>
        <w:jc w:val="both"/>
        <w:rPr>
          <w:szCs w:val="24"/>
        </w:rPr>
      </w:pPr>
      <w:r w:rsidRPr="00ED7423">
        <w:rPr>
          <w:szCs w:val="24"/>
        </w:rPr>
        <w:t>Основы анализа собственных технических и тактических действий и действий соперников.</w:t>
      </w:r>
    </w:p>
    <w:p w14:paraId="71EA0DEC" w14:textId="77777777" w:rsidR="00A76077" w:rsidRPr="00ED7423" w:rsidRDefault="00A76077" w:rsidP="00ED7423">
      <w:pPr>
        <w:pStyle w:val="ConsPlusNormal"/>
        <w:ind w:firstLine="540"/>
        <w:jc w:val="both"/>
        <w:rPr>
          <w:szCs w:val="24"/>
        </w:rPr>
      </w:pPr>
      <w:r w:rsidRPr="00ED7423">
        <w:rPr>
          <w:szCs w:val="24"/>
        </w:rPr>
        <w:t>Технические требования к инвентарю и оборудованию для занятий биатлоном.</w:t>
      </w:r>
    </w:p>
    <w:p w14:paraId="3B2517B0" w14:textId="77777777" w:rsidR="00A76077" w:rsidRPr="00ED7423" w:rsidRDefault="00A76077" w:rsidP="00ED7423">
      <w:pPr>
        <w:pStyle w:val="ConsPlusNormal"/>
        <w:ind w:firstLine="540"/>
        <w:jc w:val="both"/>
        <w:rPr>
          <w:szCs w:val="24"/>
        </w:rPr>
      </w:pPr>
      <w:r w:rsidRPr="00ED7423">
        <w:rPr>
          <w:szCs w:val="24"/>
        </w:rPr>
        <w:t>Самостоятельный подбор упражнений, определение их назначения для развития определенных физических качеств и последовательность их выполнения, дозировка нагрузки.</w:t>
      </w:r>
    </w:p>
    <w:p w14:paraId="190A85A5" w14:textId="77777777" w:rsidR="00A76077" w:rsidRPr="00ED7423" w:rsidRDefault="00A76077" w:rsidP="00ED7423">
      <w:pPr>
        <w:pStyle w:val="ConsPlusNormal"/>
        <w:ind w:firstLine="540"/>
        <w:jc w:val="both"/>
        <w:rPr>
          <w:szCs w:val="24"/>
        </w:rPr>
      </w:pPr>
      <w:r w:rsidRPr="00ED7423">
        <w:rPr>
          <w:szCs w:val="24"/>
        </w:rPr>
        <w:t>Составление планов и самостоятельное проведение занятий по биатлону.</w:t>
      </w:r>
    </w:p>
    <w:p w14:paraId="43B5C217" w14:textId="77777777" w:rsidR="00A76077" w:rsidRPr="00ED7423" w:rsidRDefault="00A76077" w:rsidP="00ED7423">
      <w:pPr>
        <w:pStyle w:val="ConsPlusNormal"/>
        <w:ind w:firstLine="540"/>
        <w:jc w:val="both"/>
        <w:rPr>
          <w:szCs w:val="24"/>
        </w:rPr>
      </w:pPr>
      <w:r w:rsidRPr="00ED7423">
        <w:rPr>
          <w:szCs w:val="24"/>
        </w:rPr>
        <w:t>Самонаблюдение и самоконтроль за индивидуальным развитием и состоянием здоровья.</w:t>
      </w:r>
    </w:p>
    <w:p w14:paraId="2EE3BA35" w14:textId="77777777" w:rsidR="00A76077" w:rsidRPr="00ED7423" w:rsidRDefault="00A76077" w:rsidP="00ED7423">
      <w:pPr>
        <w:pStyle w:val="ConsPlusNormal"/>
        <w:ind w:firstLine="540"/>
        <w:jc w:val="both"/>
        <w:rPr>
          <w:szCs w:val="24"/>
        </w:rPr>
      </w:pPr>
      <w:r w:rsidRPr="00ED7423">
        <w:rPr>
          <w:szCs w:val="24"/>
        </w:rPr>
        <w:t>Организация самостоятельных занятий по коррекции осанки, веса и телосложения.</w:t>
      </w:r>
    </w:p>
    <w:p w14:paraId="716B5286" w14:textId="77777777" w:rsidR="00A76077" w:rsidRPr="00ED7423" w:rsidRDefault="00A76077" w:rsidP="00ED7423">
      <w:pPr>
        <w:pStyle w:val="ConsPlusNormal"/>
        <w:ind w:firstLine="540"/>
        <w:jc w:val="both"/>
        <w:rPr>
          <w:szCs w:val="24"/>
        </w:rPr>
      </w:pPr>
      <w:r w:rsidRPr="00ED7423">
        <w:rPr>
          <w:szCs w:val="24"/>
        </w:rPr>
        <w:t>Личный дневник развития и здоровья.</w:t>
      </w:r>
    </w:p>
    <w:p w14:paraId="3D49E5A0" w14:textId="77777777" w:rsidR="00A76077" w:rsidRPr="00ED7423" w:rsidRDefault="00A76077" w:rsidP="00ED7423">
      <w:pPr>
        <w:pStyle w:val="ConsPlusNormal"/>
        <w:ind w:firstLine="540"/>
        <w:jc w:val="both"/>
        <w:rPr>
          <w:szCs w:val="24"/>
        </w:rPr>
      </w:pPr>
      <w:r w:rsidRPr="00ED7423">
        <w:rPr>
          <w:szCs w:val="24"/>
        </w:rPr>
        <w:t>Антидопинговое поведение.</w:t>
      </w:r>
    </w:p>
    <w:p w14:paraId="56FB0A35" w14:textId="77777777" w:rsidR="00A76077" w:rsidRPr="00ED7423" w:rsidRDefault="00A76077" w:rsidP="00ED7423">
      <w:pPr>
        <w:pStyle w:val="ConsPlusNormal"/>
        <w:ind w:firstLine="540"/>
        <w:jc w:val="both"/>
        <w:rPr>
          <w:szCs w:val="24"/>
        </w:rPr>
      </w:pPr>
      <w:r w:rsidRPr="00ED7423">
        <w:rPr>
          <w:szCs w:val="24"/>
        </w:rPr>
        <w:t>Правила личной гигиены, требования к спортивной одежде и обуви для занятий биатлоном.</w:t>
      </w:r>
    </w:p>
    <w:p w14:paraId="77C38059" w14:textId="77777777" w:rsidR="00A76077" w:rsidRPr="00ED7423" w:rsidRDefault="00A76077" w:rsidP="00ED7423">
      <w:pPr>
        <w:pStyle w:val="ConsPlusNormal"/>
        <w:ind w:firstLine="540"/>
        <w:jc w:val="both"/>
        <w:rPr>
          <w:szCs w:val="24"/>
        </w:rPr>
      </w:pPr>
      <w:r w:rsidRPr="00ED7423">
        <w:rPr>
          <w:szCs w:val="24"/>
        </w:rPr>
        <w:t>3) Физическое совершенствование.</w:t>
      </w:r>
    </w:p>
    <w:p w14:paraId="221FC228" w14:textId="77777777" w:rsidR="00A76077" w:rsidRPr="00ED7423" w:rsidRDefault="00A76077" w:rsidP="00ED7423">
      <w:pPr>
        <w:pStyle w:val="ConsPlusNormal"/>
        <w:ind w:firstLine="540"/>
        <w:jc w:val="both"/>
        <w:rPr>
          <w:szCs w:val="24"/>
        </w:rPr>
      </w:pPr>
      <w:r w:rsidRPr="00ED7423">
        <w:rPr>
          <w:szCs w:val="24"/>
        </w:rPr>
        <w:t>Комплексы упражнений для развития физических качеств (быстроты, скоростно-силовых качеств, силы, ловкости, выносливости, гибкости).</w:t>
      </w:r>
    </w:p>
    <w:p w14:paraId="37683AB2" w14:textId="77777777" w:rsidR="00A76077" w:rsidRPr="00ED7423" w:rsidRDefault="00A76077" w:rsidP="00ED7423">
      <w:pPr>
        <w:pStyle w:val="ConsPlusNormal"/>
        <w:ind w:firstLine="540"/>
        <w:jc w:val="both"/>
        <w:rPr>
          <w:szCs w:val="24"/>
        </w:rPr>
      </w:pPr>
      <w:r w:rsidRPr="00ED7423">
        <w:rPr>
          <w:szCs w:val="24"/>
        </w:rPr>
        <w:t>Упражнения и комплексы для коррекции веса, фигуры и нарушений осанки.</w:t>
      </w:r>
    </w:p>
    <w:p w14:paraId="34A0810D" w14:textId="77777777" w:rsidR="00A76077" w:rsidRPr="00ED7423" w:rsidRDefault="00A76077" w:rsidP="00ED7423">
      <w:pPr>
        <w:pStyle w:val="ConsPlusNormal"/>
        <w:ind w:firstLine="540"/>
        <w:jc w:val="both"/>
        <w:rPr>
          <w:szCs w:val="24"/>
        </w:rPr>
      </w:pPr>
      <w:r w:rsidRPr="00ED7423">
        <w:rPr>
          <w:szCs w:val="24"/>
        </w:rPr>
        <w:t>Совершенствование технических приемов и тактических действий в биатлоне, изученных на уровне основного общего образования.</w:t>
      </w:r>
    </w:p>
    <w:p w14:paraId="0C83A705" w14:textId="77777777" w:rsidR="00A76077" w:rsidRPr="00ED7423" w:rsidRDefault="00A76077" w:rsidP="00ED7423">
      <w:pPr>
        <w:pStyle w:val="ConsPlusNormal"/>
        <w:ind w:firstLine="540"/>
        <w:jc w:val="both"/>
        <w:rPr>
          <w:szCs w:val="24"/>
        </w:rPr>
      </w:pPr>
      <w:r w:rsidRPr="00ED7423">
        <w:rPr>
          <w:szCs w:val="24"/>
        </w:rPr>
        <w:t>Комплексы упражнений, формирующие эффективную технику движений и двигательные умения и навыки технических и тактических действий биатлониста.</w:t>
      </w:r>
    </w:p>
    <w:p w14:paraId="31AB0F62" w14:textId="77777777" w:rsidR="00A76077" w:rsidRPr="00ED7423" w:rsidRDefault="00A76077" w:rsidP="00ED7423">
      <w:pPr>
        <w:pStyle w:val="ConsPlusNormal"/>
        <w:ind w:firstLine="540"/>
        <w:jc w:val="both"/>
        <w:rPr>
          <w:szCs w:val="24"/>
        </w:rPr>
      </w:pPr>
      <w:r w:rsidRPr="00ED7423">
        <w:rPr>
          <w:szCs w:val="24"/>
        </w:rPr>
        <w:t>Технические и тактические действия в биатлоне, изученные на уровне основного общего образования.</w:t>
      </w:r>
    </w:p>
    <w:p w14:paraId="0A79EEA8" w14:textId="77777777" w:rsidR="00A76077" w:rsidRPr="00ED7423" w:rsidRDefault="00A76077" w:rsidP="00ED7423">
      <w:pPr>
        <w:pStyle w:val="ConsPlusNormal"/>
        <w:ind w:firstLine="540"/>
        <w:jc w:val="both"/>
        <w:rPr>
          <w:szCs w:val="24"/>
        </w:rPr>
      </w:pPr>
      <w:r w:rsidRPr="00ED7423">
        <w:rPr>
          <w:szCs w:val="24"/>
        </w:rPr>
        <w:t>Основы специальной психологической подготовки в биатлоне: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14:paraId="02C56486" w14:textId="77777777" w:rsidR="00A76077" w:rsidRPr="00ED7423" w:rsidRDefault="00A76077" w:rsidP="00ED7423">
      <w:pPr>
        <w:pStyle w:val="ConsPlusNormal"/>
        <w:ind w:firstLine="540"/>
        <w:jc w:val="both"/>
        <w:rPr>
          <w:szCs w:val="24"/>
        </w:rPr>
      </w:pPr>
      <w:r w:rsidRPr="00ED7423">
        <w:rPr>
          <w:szCs w:val="24"/>
        </w:rPr>
        <w:t>Учебные соревнования по биатлону. Участие в соревновательной деятельности.</w:t>
      </w:r>
    </w:p>
    <w:p w14:paraId="69AE12B6" w14:textId="77777777" w:rsidR="00A76077" w:rsidRPr="00ED7423" w:rsidRDefault="00A76077" w:rsidP="00ED7423">
      <w:pPr>
        <w:pStyle w:val="ConsPlusNormal"/>
        <w:ind w:firstLine="540"/>
        <w:jc w:val="both"/>
        <w:rPr>
          <w:szCs w:val="24"/>
        </w:rPr>
      </w:pPr>
      <w:r w:rsidRPr="00ED7423">
        <w:rPr>
          <w:szCs w:val="24"/>
        </w:rPr>
        <w:t>127.9.15.7. Содержание модуля "Биатлон" направлено на достижение обучающимися личностных, метапредметных и предметных результатов обучения.</w:t>
      </w:r>
    </w:p>
    <w:p w14:paraId="5610CC80" w14:textId="77777777" w:rsidR="00A76077" w:rsidRPr="00ED7423" w:rsidRDefault="00A76077" w:rsidP="00ED7423">
      <w:pPr>
        <w:pStyle w:val="ConsPlusNormal"/>
        <w:ind w:firstLine="540"/>
        <w:jc w:val="both"/>
        <w:rPr>
          <w:szCs w:val="24"/>
        </w:rPr>
      </w:pPr>
      <w:r w:rsidRPr="00ED7423">
        <w:rPr>
          <w:szCs w:val="24"/>
        </w:rPr>
        <w:t>127.9.15.7.1. При изучении модуля "Биатлон" на уровне среднего общего образования у обучающихся будут сформированы следующие личностные результаты:</w:t>
      </w:r>
    </w:p>
    <w:p w14:paraId="5D82290F" w14:textId="77777777" w:rsidR="00A76077" w:rsidRPr="00ED7423" w:rsidRDefault="00A76077" w:rsidP="00ED7423">
      <w:pPr>
        <w:pStyle w:val="ConsPlusNormal"/>
        <w:ind w:firstLine="540"/>
        <w:jc w:val="both"/>
        <w:rPr>
          <w:szCs w:val="24"/>
        </w:rPr>
      </w:pPr>
      <w:r w:rsidRPr="00ED7423">
        <w:rPr>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биатлону на Олимпийских играх и других международных соревнованиях;</w:t>
      </w:r>
    </w:p>
    <w:p w14:paraId="656E0721" w14:textId="77777777" w:rsidR="00A76077" w:rsidRPr="00ED7423" w:rsidRDefault="00A76077" w:rsidP="00ED7423">
      <w:pPr>
        <w:pStyle w:val="ConsPlusNormal"/>
        <w:ind w:firstLine="540"/>
        <w:jc w:val="both"/>
        <w:rPr>
          <w:szCs w:val="24"/>
        </w:rPr>
      </w:pPr>
      <w:r w:rsidRPr="00ED7423">
        <w:rPr>
          <w:szCs w:val="24"/>
        </w:rPr>
        <w:t>уважение государственных символов (герб, флаг, гимн), готовность к служению Отечеству, его защите;</w:t>
      </w:r>
    </w:p>
    <w:p w14:paraId="49145F4B" w14:textId="77777777" w:rsidR="00A76077" w:rsidRPr="00ED7423" w:rsidRDefault="00A76077" w:rsidP="00ED7423">
      <w:pPr>
        <w:pStyle w:val="ConsPlusNormal"/>
        <w:ind w:firstLine="540"/>
        <w:jc w:val="both"/>
        <w:rPr>
          <w:szCs w:val="24"/>
        </w:rPr>
      </w:pPr>
      <w:r w:rsidRPr="00ED7423">
        <w:rPr>
          <w:szCs w:val="24"/>
        </w:rPr>
        <w:t xml:space="preserve">умение ориентироваться на основные нормы морали, духовно-нравственной культуры и ценностного отношения к физической культуре, как неотъемлемой части </w:t>
      </w:r>
      <w:r w:rsidRPr="00ED7423">
        <w:rPr>
          <w:szCs w:val="24"/>
        </w:rPr>
        <w:lastRenderedPageBreak/>
        <w:t>общечеловеческой культуры средствами биатлона;</w:t>
      </w:r>
    </w:p>
    <w:p w14:paraId="2D98A613" w14:textId="77777777" w:rsidR="00A76077" w:rsidRPr="00ED7423" w:rsidRDefault="00A76077" w:rsidP="00ED7423">
      <w:pPr>
        <w:pStyle w:val="ConsPlusNormal"/>
        <w:ind w:firstLine="540"/>
        <w:jc w:val="both"/>
        <w:rPr>
          <w:szCs w:val="24"/>
        </w:rPr>
      </w:pPr>
      <w:r w:rsidRPr="00ED7423">
        <w:rPr>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биатлона,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биатлона регионального, всероссийского и мирового уровней, отечественных и зарубежных биатлонных клубов, а также школьных спортивных клубов;</w:t>
      </w:r>
    </w:p>
    <w:p w14:paraId="5427FAF9" w14:textId="77777777" w:rsidR="00A76077" w:rsidRPr="00ED7423" w:rsidRDefault="00A76077" w:rsidP="00ED7423">
      <w:pPr>
        <w:pStyle w:val="ConsPlusNormal"/>
        <w:ind w:firstLine="540"/>
        <w:jc w:val="both"/>
        <w:rPr>
          <w:szCs w:val="24"/>
        </w:rPr>
      </w:pPr>
      <w:r w:rsidRPr="00ED7423">
        <w:rPr>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1CD3F4A8" w14:textId="77777777" w:rsidR="00A76077" w:rsidRPr="00ED7423" w:rsidRDefault="00A76077" w:rsidP="00ED7423">
      <w:pPr>
        <w:pStyle w:val="ConsPlusNormal"/>
        <w:ind w:firstLine="540"/>
        <w:jc w:val="both"/>
        <w:rPr>
          <w:szCs w:val="24"/>
        </w:rPr>
      </w:pPr>
      <w:r w:rsidRPr="00ED7423">
        <w:rPr>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14:paraId="0A5D8E7A" w14:textId="77777777" w:rsidR="00A76077" w:rsidRPr="00ED7423" w:rsidRDefault="00A76077" w:rsidP="00ED7423">
      <w:pPr>
        <w:pStyle w:val="ConsPlusNormal"/>
        <w:ind w:firstLine="540"/>
        <w:jc w:val="both"/>
        <w:rPr>
          <w:szCs w:val="24"/>
        </w:rPr>
      </w:pPr>
      <w:r w:rsidRPr="00ED7423">
        <w:rPr>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"Биатлон";</w:t>
      </w:r>
    </w:p>
    <w:p w14:paraId="422F8FB3" w14:textId="77777777" w:rsidR="00A76077" w:rsidRPr="00ED7423" w:rsidRDefault="00A76077" w:rsidP="00ED7423">
      <w:pPr>
        <w:pStyle w:val="ConsPlusNormal"/>
        <w:ind w:firstLine="540"/>
        <w:jc w:val="both"/>
        <w:rPr>
          <w:szCs w:val="24"/>
        </w:rPr>
      </w:pPr>
      <w:r w:rsidRPr="00ED7423">
        <w:rPr>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35A89467" w14:textId="77777777" w:rsidR="00A76077" w:rsidRPr="00ED7423" w:rsidRDefault="00A76077" w:rsidP="00ED7423">
      <w:pPr>
        <w:pStyle w:val="ConsPlusNormal"/>
        <w:ind w:firstLine="540"/>
        <w:jc w:val="both"/>
        <w:rPr>
          <w:szCs w:val="24"/>
        </w:rPr>
      </w:pPr>
      <w:r w:rsidRPr="00ED7423">
        <w:rPr>
          <w:szCs w:val="24"/>
        </w:rPr>
        <w:t>готовность к осознанному выбору будущей профессии и возможности реализации собственных жизненных планов средствами биатлона как условие успешной профессиональной, спортивной и общественной деятельности;</w:t>
      </w:r>
    </w:p>
    <w:p w14:paraId="1F520D1C" w14:textId="77777777" w:rsidR="00A76077" w:rsidRPr="00ED7423" w:rsidRDefault="00A76077" w:rsidP="00ED7423">
      <w:pPr>
        <w:pStyle w:val="ConsPlusNormal"/>
        <w:ind w:firstLine="540"/>
        <w:jc w:val="both"/>
        <w:rPr>
          <w:szCs w:val="24"/>
        </w:rPr>
      </w:pPr>
      <w:r w:rsidRPr="00ED7423">
        <w:rPr>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биатлона.</w:t>
      </w:r>
    </w:p>
    <w:p w14:paraId="29CDAEE9" w14:textId="77777777" w:rsidR="00A76077" w:rsidRPr="00ED7423" w:rsidRDefault="00A76077" w:rsidP="00ED7423">
      <w:pPr>
        <w:pStyle w:val="ConsPlusNormal"/>
        <w:ind w:firstLine="540"/>
        <w:jc w:val="both"/>
        <w:rPr>
          <w:szCs w:val="24"/>
        </w:rPr>
      </w:pPr>
      <w:r w:rsidRPr="00ED7423">
        <w:rPr>
          <w:szCs w:val="24"/>
        </w:rPr>
        <w:t>127.9.15.7.2. При изучении модуля "Биатлон" на уровне среднего общего образования у обучающихся будут сформированы следующие метапредметные результаты:</w:t>
      </w:r>
    </w:p>
    <w:p w14:paraId="52BBDBE9" w14:textId="77777777" w:rsidR="00A76077" w:rsidRPr="00ED7423" w:rsidRDefault="00A76077" w:rsidP="00ED7423">
      <w:pPr>
        <w:pStyle w:val="ConsPlusNormal"/>
        <w:ind w:firstLine="540"/>
        <w:jc w:val="both"/>
        <w:rPr>
          <w:szCs w:val="24"/>
        </w:rPr>
      </w:pPr>
      <w:r w:rsidRPr="00ED7423">
        <w:rPr>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BF06D7D" w14:textId="77777777" w:rsidR="00A76077" w:rsidRPr="00ED7423" w:rsidRDefault="00A76077" w:rsidP="00ED7423">
      <w:pPr>
        <w:pStyle w:val="ConsPlusNormal"/>
        <w:ind w:firstLine="540"/>
        <w:jc w:val="both"/>
        <w:rPr>
          <w:szCs w:val="24"/>
        </w:rPr>
      </w:pPr>
      <w:r w:rsidRPr="00ED7423">
        <w:rPr>
          <w:szCs w:val="24"/>
        </w:rPr>
        <w:t>умение самостоятельно определять цели своего обучения средствами биатлона и составлять планы в рамках физкультурно-спортивной деятельности; выбирать успешную стратегию и тактику в различных ситуациях;</w:t>
      </w:r>
    </w:p>
    <w:p w14:paraId="21A500D8" w14:textId="77777777" w:rsidR="00A76077" w:rsidRPr="00ED7423" w:rsidRDefault="00A76077" w:rsidP="00ED7423">
      <w:pPr>
        <w:pStyle w:val="ConsPlusNormal"/>
        <w:ind w:firstLine="540"/>
        <w:jc w:val="both"/>
        <w:rPr>
          <w:szCs w:val="24"/>
        </w:rPr>
      </w:pPr>
      <w:r w:rsidRPr="00ED7423">
        <w:rPr>
          <w:szCs w:val="24"/>
        </w:rPr>
        <w:t>умение осуществлять, контролировать и корректировать учебную, тренировочную, игровую и соревновательную деятельность по биатлону;</w:t>
      </w:r>
    </w:p>
    <w:p w14:paraId="521E2D4B" w14:textId="77777777" w:rsidR="00A76077" w:rsidRPr="00ED7423" w:rsidRDefault="00A76077" w:rsidP="00ED7423">
      <w:pPr>
        <w:pStyle w:val="ConsPlusNormal"/>
        <w:ind w:firstLine="540"/>
        <w:jc w:val="both"/>
        <w:rPr>
          <w:szCs w:val="24"/>
        </w:rPr>
      </w:pPr>
      <w:r w:rsidRPr="00ED7423">
        <w:rPr>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6ABC7361" w14:textId="77777777" w:rsidR="00A76077" w:rsidRPr="00ED7423" w:rsidRDefault="00A76077" w:rsidP="00ED7423">
      <w:pPr>
        <w:pStyle w:val="ConsPlusNormal"/>
        <w:ind w:firstLine="540"/>
        <w:jc w:val="both"/>
        <w:rPr>
          <w:szCs w:val="24"/>
        </w:rPr>
      </w:pPr>
      <w:r w:rsidRPr="00ED7423">
        <w:rPr>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5AA347F9" w14:textId="77777777" w:rsidR="00A76077" w:rsidRPr="00ED7423" w:rsidRDefault="00A76077" w:rsidP="00ED7423">
      <w:pPr>
        <w:pStyle w:val="ConsPlusNormal"/>
        <w:ind w:firstLine="540"/>
        <w:jc w:val="both"/>
        <w:rPr>
          <w:szCs w:val="24"/>
        </w:rPr>
      </w:pPr>
      <w:r w:rsidRPr="00ED7423">
        <w:rPr>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450CFF56" w14:textId="77777777" w:rsidR="00A76077" w:rsidRPr="00ED7423" w:rsidRDefault="00A76077" w:rsidP="00ED7423">
      <w:pPr>
        <w:pStyle w:val="ConsPlusNormal"/>
        <w:ind w:firstLine="540"/>
        <w:jc w:val="both"/>
        <w:rPr>
          <w:szCs w:val="24"/>
        </w:rPr>
      </w:pPr>
      <w:r w:rsidRPr="00ED7423">
        <w:rPr>
          <w:szCs w:val="24"/>
        </w:rPr>
        <w:t xml:space="preserve">владение основами самоконтроля, самооценки, принятия решений и осуществления </w:t>
      </w:r>
      <w:r w:rsidRPr="00ED7423">
        <w:rPr>
          <w:szCs w:val="24"/>
        </w:rPr>
        <w:lastRenderedPageBreak/>
        <w:t>осознанного выбора в учебной и познавательной деятельности;</w:t>
      </w:r>
    </w:p>
    <w:p w14:paraId="1EAC64F4" w14:textId="77777777" w:rsidR="00A76077" w:rsidRPr="00ED7423" w:rsidRDefault="00A76077" w:rsidP="00ED7423">
      <w:pPr>
        <w:pStyle w:val="ConsPlusNormal"/>
        <w:ind w:firstLine="540"/>
        <w:jc w:val="both"/>
        <w:rPr>
          <w:szCs w:val="24"/>
        </w:rPr>
      </w:pPr>
      <w:r w:rsidRPr="00ED7423">
        <w:rPr>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56A9AEE5" w14:textId="77777777" w:rsidR="00A76077" w:rsidRPr="00ED7423" w:rsidRDefault="00A76077" w:rsidP="00ED7423">
      <w:pPr>
        <w:pStyle w:val="ConsPlusNormal"/>
        <w:ind w:firstLine="540"/>
        <w:jc w:val="both"/>
        <w:rPr>
          <w:szCs w:val="24"/>
        </w:rPr>
      </w:pPr>
      <w:r w:rsidRPr="00ED7423">
        <w:rPr>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46A76141" w14:textId="77777777" w:rsidR="00A76077" w:rsidRPr="00ED7423" w:rsidRDefault="00A76077" w:rsidP="00ED7423">
      <w:pPr>
        <w:pStyle w:val="ConsPlusNormal"/>
        <w:ind w:firstLine="540"/>
        <w:jc w:val="both"/>
        <w:rPr>
          <w:szCs w:val="24"/>
        </w:rPr>
      </w:pPr>
      <w:r w:rsidRPr="00ED7423">
        <w:rPr>
          <w:szCs w:val="24"/>
        </w:rPr>
        <w:t>127.9.15.7.3. При изучении модуля "Биатлон" на уровне среднего общего образования у обучающихся будут сформированы следующие предметные результаты:</w:t>
      </w:r>
    </w:p>
    <w:p w14:paraId="1E4AE131" w14:textId="77777777" w:rsidR="00A76077" w:rsidRPr="00ED7423" w:rsidRDefault="00A76077" w:rsidP="00ED7423">
      <w:pPr>
        <w:pStyle w:val="ConsPlusNormal"/>
        <w:ind w:firstLine="540"/>
        <w:jc w:val="both"/>
        <w:rPr>
          <w:szCs w:val="24"/>
        </w:rPr>
      </w:pPr>
      <w:r w:rsidRPr="00ED7423">
        <w:rPr>
          <w:szCs w:val="24"/>
        </w:rPr>
        <w:t>знание названий, структуры и функций официальных органов управления развитием биатлона в Европе и мире, роли Общероссийской общественной организации "Союз Биатлонистов России" (СБР), Международного союза Биатлонистов (IBU) в формировании стратегических инициатив, современных тенденций развития современного биатлона на территории России, региона и на международной арене;</w:t>
      </w:r>
    </w:p>
    <w:p w14:paraId="39ADE1D4" w14:textId="77777777" w:rsidR="00A76077" w:rsidRPr="00ED7423" w:rsidRDefault="00A76077" w:rsidP="00ED7423">
      <w:pPr>
        <w:pStyle w:val="ConsPlusNormal"/>
        <w:ind w:firstLine="540"/>
        <w:jc w:val="both"/>
        <w:rPr>
          <w:szCs w:val="24"/>
        </w:rPr>
      </w:pPr>
      <w:r w:rsidRPr="00ED7423">
        <w:rPr>
          <w:szCs w:val="24"/>
        </w:rPr>
        <w:t>способность аргументированно принимать участие в обсуждении успехов и неудач сборной команды страны, отечественных и зарубежных биатлонных клубов на международной арене;</w:t>
      </w:r>
    </w:p>
    <w:p w14:paraId="5EBD515D" w14:textId="77777777" w:rsidR="00A76077" w:rsidRPr="00ED7423" w:rsidRDefault="00A76077" w:rsidP="00ED7423">
      <w:pPr>
        <w:pStyle w:val="ConsPlusNormal"/>
        <w:ind w:firstLine="540"/>
        <w:jc w:val="both"/>
        <w:rPr>
          <w:szCs w:val="24"/>
        </w:rPr>
      </w:pPr>
      <w:r w:rsidRPr="00ED7423">
        <w:rPr>
          <w:szCs w:val="24"/>
        </w:rPr>
        <w:t>способность анализировать результаты соревнований, входящих в официальный календарь соревнований (международных, всероссийских, региональных);</w:t>
      </w:r>
    </w:p>
    <w:p w14:paraId="1FE74457" w14:textId="77777777" w:rsidR="00A76077" w:rsidRPr="00ED7423" w:rsidRDefault="00A76077" w:rsidP="00ED7423">
      <w:pPr>
        <w:pStyle w:val="ConsPlusNormal"/>
        <w:ind w:firstLine="540"/>
        <w:jc w:val="both"/>
        <w:rPr>
          <w:szCs w:val="24"/>
        </w:rPr>
      </w:pPr>
      <w:r w:rsidRPr="00ED7423">
        <w:rPr>
          <w:szCs w:val="24"/>
        </w:rPr>
        <w:t>способность различать системы проведения соревнований по биатлону, понимать структуру спортивных соревнований и физкультурных мероприятий по биатлону и его спортивным дисциплинам среди различных возрастных групп и категорий участников;</w:t>
      </w:r>
    </w:p>
    <w:p w14:paraId="06357222" w14:textId="77777777" w:rsidR="00A76077" w:rsidRPr="00ED7423" w:rsidRDefault="00A76077" w:rsidP="00ED7423">
      <w:pPr>
        <w:pStyle w:val="ConsPlusNormal"/>
        <w:ind w:firstLine="540"/>
        <w:jc w:val="both"/>
        <w:rPr>
          <w:szCs w:val="24"/>
        </w:rPr>
      </w:pPr>
      <w:r w:rsidRPr="00ED7423">
        <w:rPr>
          <w:szCs w:val="24"/>
        </w:rPr>
        <w:t>способность владеть основными направлениями спортивного (биатлонного) маркетинга, стремление к профессиональному самоопределению средствами биатлона в области физической культуры и спорта;</w:t>
      </w:r>
    </w:p>
    <w:p w14:paraId="4B68427D" w14:textId="77777777" w:rsidR="00A76077" w:rsidRPr="00ED7423" w:rsidRDefault="00A76077" w:rsidP="00ED7423">
      <w:pPr>
        <w:pStyle w:val="ConsPlusNormal"/>
        <w:ind w:firstLine="540"/>
        <w:jc w:val="both"/>
        <w:rPr>
          <w:szCs w:val="24"/>
        </w:rPr>
      </w:pPr>
      <w:r w:rsidRPr="00ED7423">
        <w:rPr>
          <w:szCs w:val="24"/>
        </w:rPr>
        <w:t>способность характеризовать влияние занятий биатлоном на физическую, психическую, интеллектуальную и социальную деятельность человека;</w:t>
      </w:r>
    </w:p>
    <w:p w14:paraId="79CBA1D4" w14:textId="77777777" w:rsidR="00A76077" w:rsidRPr="00ED7423" w:rsidRDefault="00A76077" w:rsidP="00ED7423">
      <w:pPr>
        <w:pStyle w:val="ConsPlusNormal"/>
        <w:ind w:firstLine="540"/>
        <w:jc w:val="both"/>
        <w:rPr>
          <w:szCs w:val="24"/>
        </w:rPr>
      </w:pPr>
      <w:r w:rsidRPr="00ED7423">
        <w:rPr>
          <w:szCs w:val="24"/>
        </w:rPr>
        <w:t>понимание роли и взаимосвязи развития физических качеств и специальной физической подготовки биатлонистов в формировании и совершенствовании технического и тактического мастерства;</w:t>
      </w:r>
    </w:p>
    <w:p w14:paraId="140C3BDA" w14:textId="77777777" w:rsidR="00A76077" w:rsidRPr="00ED7423" w:rsidRDefault="00A76077" w:rsidP="00ED7423">
      <w:pPr>
        <w:pStyle w:val="ConsPlusNormal"/>
        <w:ind w:firstLine="540"/>
        <w:jc w:val="both"/>
        <w:rPr>
          <w:szCs w:val="24"/>
        </w:rPr>
      </w:pPr>
      <w:r w:rsidRPr="00ED7423">
        <w:rPr>
          <w:szCs w:val="24"/>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биатлоном;</w:t>
      </w:r>
    </w:p>
    <w:p w14:paraId="3460DB29" w14:textId="77777777" w:rsidR="00A76077" w:rsidRPr="00ED7423" w:rsidRDefault="00A76077" w:rsidP="00ED7423">
      <w:pPr>
        <w:pStyle w:val="ConsPlusNormal"/>
        <w:ind w:firstLine="540"/>
        <w:jc w:val="both"/>
        <w:rPr>
          <w:szCs w:val="24"/>
        </w:rPr>
      </w:pPr>
      <w:r w:rsidRPr="00ED7423">
        <w:rPr>
          <w:szCs w:val="24"/>
        </w:rPr>
        <w:t>владение навыками разработки и выполнения физических упражнений различной целевой и функциональной направленности, используя средства биатлона, применять их в тренировочной и соревновательной деятельности;</w:t>
      </w:r>
    </w:p>
    <w:p w14:paraId="02C479E2" w14:textId="77777777" w:rsidR="00A76077" w:rsidRPr="00ED7423" w:rsidRDefault="00A76077" w:rsidP="00ED7423">
      <w:pPr>
        <w:pStyle w:val="ConsPlusNormal"/>
        <w:ind w:firstLine="540"/>
        <w:jc w:val="both"/>
        <w:rPr>
          <w:szCs w:val="24"/>
        </w:rPr>
      </w:pPr>
      <w:r w:rsidRPr="00ED7423">
        <w:rPr>
          <w:szCs w:val="24"/>
        </w:rPr>
        <w:t xml:space="preserve">способность характеризовать, составлять и демонстрировать комплексы упражнений, формирующие двигательные навыки и тактические приемы, характерные для биатлона и входящих в биатлон, </w:t>
      </w:r>
      <w:proofErr w:type="spellStart"/>
      <w:r w:rsidRPr="00ED7423">
        <w:rPr>
          <w:szCs w:val="24"/>
        </w:rPr>
        <w:t>аква</w:t>
      </w:r>
      <w:proofErr w:type="spellEnd"/>
      <w:r w:rsidRPr="00ED7423">
        <w:rPr>
          <w:szCs w:val="24"/>
        </w:rPr>
        <w:t>-биатлон спортивных дисциплин;</w:t>
      </w:r>
    </w:p>
    <w:p w14:paraId="4684793D" w14:textId="77777777" w:rsidR="00A76077" w:rsidRPr="00ED7423" w:rsidRDefault="00A76077" w:rsidP="00ED7423">
      <w:pPr>
        <w:pStyle w:val="ConsPlusNormal"/>
        <w:ind w:firstLine="540"/>
        <w:jc w:val="both"/>
        <w:rPr>
          <w:szCs w:val="24"/>
        </w:rPr>
      </w:pPr>
      <w:r w:rsidRPr="00ED7423">
        <w:rPr>
          <w:szCs w:val="24"/>
        </w:rPr>
        <w:t>освоение и демонстрация техники спортивного плавания различными способами (кроль на груди, кроль на спине, дельфин, брасс), прохождения поворотов, а также стартовых прыжков с понтона и с берега, стартовой тумбы уверенное передвижение на открытой воде, в бассейне, в том числе в плотной группе других спортсменов;</w:t>
      </w:r>
    </w:p>
    <w:p w14:paraId="632C0475" w14:textId="77777777" w:rsidR="00A76077" w:rsidRPr="00ED7423" w:rsidRDefault="00A76077" w:rsidP="00ED7423">
      <w:pPr>
        <w:pStyle w:val="ConsPlusNormal"/>
        <w:ind w:firstLine="540"/>
        <w:jc w:val="both"/>
        <w:rPr>
          <w:szCs w:val="24"/>
        </w:rPr>
      </w:pPr>
      <w:r w:rsidRPr="00ED7423">
        <w:rPr>
          <w:szCs w:val="24"/>
        </w:rPr>
        <w:t>освоение и демонстрация эффективной техники бега, прохождение подъемов, спусков, крутых поворотов в различных условиях внешней среды и климатических условиях;</w:t>
      </w:r>
    </w:p>
    <w:p w14:paraId="2AB3F18B" w14:textId="77777777" w:rsidR="00A76077" w:rsidRPr="00ED7423" w:rsidRDefault="00A76077" w:rsidP="00ED7423">
      <w:pPr>
        <w:pStyle w:val="ConsPlusNormal"/>
        <w:ind w:firstLine="540"/>
        <w:jc w:val="both"/>
        <w:rPr>
          <w:szCs w:val="24"/>
        </w:rPr>
      </w:pPr>
      <w:r w:rsidRPr="00ED7423">
        <w:rPr>
          <w:szCs w:val="24"/>
        </w:rPr>
        <w:t>освоение и демонстрация техники стрельбы из пневматического оружия, в том числе: 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14:paraId="544630B2" w14:textId="77777777" w:rsidR="00A76077" w:rsidRPr="00ED7423" w:rsidRDefault="00A76077" w:rsidP="00ED7423">
      <w:pPr>
        <w:pStyle w:val="ConsPlusNormal"/>
        <w:ind w:firstLine="540"/>
        <w:jc w:val="both"/>
        <w:rPr>
          <w:szCs w:val="24"/>
        </w:rPr>
      </w:pPr>
      <w:r w:rsidRPr="00ED7423">
        <w:rPr>
          <w:szCs w:val="24"/>
        </w:rPr>
        <w:t xml:space="preserve">знание устройства и назначения основных узлов спортивного пневматического </w:t>
      </w:r>
      <w:r w:rsidRPr="00ED7423">
        <w:rPr>
          <w:szCs w:val="24"/>
        </w:rPr>
        <w:lastRenderedPageBreak/>
        <w:t>оружия, мишенной установки, овладение навыками сборки, разборки, технического обслуживания и мелкого ремонта;</w:t>
      </w:r>
    </w:p>
    <w:p w14:paraId="23C6F648" w14:textId="77777777" w:rsidR="00A76077" w:rsidRPr="00ED7423" w:rsidRDefault="00A76077" w:rsidP="00ED7423">
      <w:pPr>
        <w:pStyle w:val="ConsPlusNormal"/>
        <w:ind w:firstLine="540"/>
        <w:jc w:val="both"/>
        <w:rPr>
          <w:szCs w:val="24"/>
        </w:rPr>
      </w:pPr>
      <w:r w:rsidRPr="00ED7423">
        <w:rPr>
          <w:szCs w:val="24"/>
        </w:rPr>
        <w:t>способность планировать, организовывать и проводить самостоятельные тренировки по биатлону с учетом применения способов самостоятельного планирования тренировочных нагрузок и подбора упражнений для развития специальных физических качеств биатлониста;</w:t>
      </w:r>
    </w:p>
    <w:p w14:paraId="22E2E4ED" w14:textId="77777777" w:rsidR="00A76077" w:rsidRPr="00ED7423" w:rsidRDefault="00A76077" w:rsidP="00ED7423">
      <w:pPr>
        <w:pStyle w:val="ConsPlusNormal"/>
        <w:ind w:firstLine="540"/>
        <w:jc w:val="both"/>
        <w:rPr>
          <w:szCs w:val="24"/>
        </w:rPr>
      </w:pPr>
      <w:r w:rsidRPr="00ED7423">
        <w:rPr>
          <w:szCs w:val="24"/>
        </w:rPr>
        <w:t>участие в соревновательной деятельности по биатлону и входящим в биатлон спортивным дисциплинам на внутришкольном, районном, муниципальном, городском, региональном, всероссийском уровнях;</w:t>
      </w:r>
    </w:p>
    <w:p w14:paraId="7575177C" w14:textId="77777777" w:rsidR="00A76077" w:rsidRPr="00ED7423" w:rsidRDefault="00A76077" w:rsidP="00ED7423">
      <w:pPr>
        <w:pStyle w:val="ConsPlusNormal"/>
        <w:ind w:firstLine="540"/>
        <w:jc w:val="both"/>
        <w:rPr>
          <w:szCs w:val="24"/>
        </w:rPr>
      </w:pPr>
      <w:r w:rsidRPr="00ED7423">
        <w:rPr>
          <w:szCs w:val="24"/>
        </w:rPr>
        <w:t>применение правил соревнований и судейской терминологии в судейской и волонтерской практике;</w:t>
      </w:r>
    </w:p>
    <w:p w14:paraId="2812E383" w14:textId="77777777" w:rsidR="00A76077" w:rsidRPr="00ED7423" w:rsidRDefault="00A76077" w:rsidP="00ED7423">
      <w:pPr>
        <w:pStyle w:val="ConsPlusNormal"/>
        <w:ind w:firstLine="540"/>
        <w:jc w:val="both"/>
        <w:rPr>
          <w:szCs w:val="24"/>
        </w:rPr>
      </w:pPr>
      <w:r w:rsidRPr="00ED7423">
        <w:rPr>
          <w:szCs w:val="24"/>
        </w:rPr>
        <w:t>владение технологиями предупреждения и нивелирования конфликтных ситуаций во время занятий биатлоном, решения спорных и проблемных ситуаций на основе уважительного и доброжелательного отношения к окружающим;</w:t>
      </w:r>
    </w:p>
    <w:p w14:paraId="77AEEEFB" w14:textId="77777777" w:rsidR="00A76077" w:rsidRPr="00ED7423" w:rsidRDefault="00A76077" w:rsidP="00ED7423">
      <w:pPr>
        <w:pStyle w:val="ConsPlusNormal"/>
        <w:ind w:firstLine="540"/>
        <w:jc w:val="both"/>
        <w:rPr>
          <w:szCs w:val="24"/>
        </w:rPr>
      </w:pPr>
      <w:r w:rsidRPr="00ED7423">
        <w:rPr>
          <w:szCs w:val="24"/>
        </w:rPr>
        <w:t>понимание сущности возникновения ошибок в двигательной деятельности при прохождении дистанции биатлона, анализировать и находить способы устранения технических и тактических ошибок; проводить анализ собственного выступления в соревнованиях и выступления соперников, выделять слабые и сильные стороны различных спортсменов, делать выводы;</w:t>
      </w:r>
    </w:p>
    <w:p w14:paraId="0D12FD96" w14:textId="77777777" w:rsidR="00A76077" w:rsidRPr="00ED7423" w:rsidRDefault="00A76077" w:rsidP="00ED7423">
      <w:pPr>
        <w:pStyle w:val="ConsPlusNormal"/>
        <w:ind w:firstLine="540"/>
        <w:jc w:val="both"/>
        <w:rPr>
          <w:szCs w:val="24"/>
        </w:rPr>
      </w:pPr>
      <w:r w:rsidRPr="00ED7423">
        <w:rPr>
          <w:szCs w:val="24"/>
        </w:rPr>
        <w:t>знание и понимание требований к местам проведения занятий биатлоном,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биатлоном в досуговой деятельности;</w:t>
      </w:r>
    </w:p>
    <w:p w14:paraId="2C971446" w14:textId="77777777" w:rsidR="00A76077" w:rsidRPr="00ED7423" w:rsidRDefault="00A76077" w:rsidP="00ED7423">
      <w:pPr>
        <w:pStyle w:val="ConsPlusNormal"/>
        <w:ind w:firstLine="540"/>
        <w:jc w:val="both"/>
        <w:rPr>
          <w:szCs w:val="24"/>
        </w:rPr>
      </w:pPr>
      <w:r w:rsidRPr="00ED7423">
        <w:rPr>
          <w:szCs w:val="24"/>
        </w:rPr>
        <w:t>знание и соблюдение правил техники безопасности во время занятий и соревнований по биатлону; понимание причин возникновения травм и умение оказывать первую помощь при травмах и повреждениях во время занятий биатлоном;</w:t>
      </w:r>
    </w:p>
    <w:p w14:paraId="3AF17E6C" w14:textId="77777777" w:rsidR="00A76077" w:rsidRPr="00ED7423" w:rsidRDefault="00A76077" w:rsidP="00ED7423">
      <w:pPr>
        <w:pStyle w:val="ConsPlusNormal"/>
        <w:ind w:firstLine="540"/>
        <w:jc w:val="both"/>
        <w:rPr>
          <w:szCs w:val="24"/>
        </w:rPr>
      </w:pPr>
      <w:r w:rsidRPr="00ED7423">
        <w:rPr>
          <w:szCs w:val="24"/>
        </w:rPr>
        <w:t>соблюдение гигиенических требований образовательной, тренировочной и досуговой двигательной деятельности, основ организации здорового образа жизни средствами биатлона;</w:t>
      </w:r>
    </w:p>
    <w:p w14:paraId="5D8BC987" w14:textId="77777777" w:rsidR="00A76077" w:rsidRPr="00ED7423" w:rsidRDefault="00A76077" w:rsidP="00ED7423">
      <w:pPr>
        <w:pStyle w:val="ConsPlusNormal"/>
        <w:ind w:firstLine="540"/>
        <w:jc w:val="both"/>
        <w:rPr>
          <w:szCs w:val="24"/>
        </w:rPr>
      </w:pPr>
      <w:r w:rsidRPr="00ED7423">
        <w:rPr>
          <w:szCs w:val="24"/>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текущего функционального состояния;</w:t>
      </w:r>
    </w:p>
    <w:p w14:paraId="56BF2725" w14:textId="77777777" w:rsidR="00A76077" w:rsidRPr="00ED7423" w:rsidRDefault="00A76077" w:rsidP="00ED7423">
      <w:pPr>
        <w:pStyle w:val="ConsPlusNormal"/>
        <w:ind w:firstLine="540"/>
        <w:jc w:val="both"/>
        <w:rPr>
          <w:szCs w:val="24"/>
        </w:rPr>
      </w:pPr>
      <w:r w:rsidRPr="00ED7423">
        <w:rPr>
          <w:szCs w:val="24"/>
        </w:rPr>
        <w:t>способность проводить контрольно-тестовые упражнения по общей, специальной и технической подготовке биатлонистов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7E4D8DE1" w14:textId="77777777" w:rsidR="00A76077" w:rsidRPr="00ED7423" w:rsidRDefault="00A76077" w:rsidP="00ED7423">
      <w:pPr>
        <w:pStyle w:val="ConsPlusNormal"/>
        <w:ind w:firstLine="540"/>
        <w:jc w:val="both"/>
        <w:rPr>
          <w:szCs w:val="24"/>
        </w:rPr>
      </w:pPr>
      <w:r w:rsidRPr="00ED7423">
        <w:rPr>
          <w:szCs w:val="24"/>
        </w:rPr>
        <w:t>способность соблюдать правила безопасного, правомерного поведения во время соревнований различного уровня по биатлону в качестве судьи, зрителя или волонтера;</w:t>
      </w:r>
    </w:p>
    <w:p w14:paraId="0048EFF9" w14:textId="77777777" w:rsidR="00A76077" w:rsidRPr="00ED7423" w:rsidRDefault="00A76077" w:rsidP="00ED7423">
      <w:pPr>
        <w:pStyle w:val="ConsPlusNormal"/>
        <w:ind w:firstLine="540"/>
        <w:jc w:val="both"/>
        <w:rPr>
          <w:szCs w:val="24"/>
        </w:rPr>
      </w:pPr>
      <w:r w:rsidRPr="00ED7423">
        <w:rPr>
          <w:szCs w:val="24"/>
        </w:rPr>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14:paraId="092AC10F" w14:textId="77777777" w:rsidR="00A76077" w:rsidRPr="00ED7423" w:rsidRDefault="00A76077" w:rsidP="00ED7423">
      <w:pPr>
        <w:pStyle w:val="ConsPlusNormal"/>
        <w:ind w:firstLine="540"/>
        <w:jc w:val="both"/>
        <w:rPr>
          <w:szCs w:val="24"/>
        </w:rPr>
      </w:pPr>
      <w:r w:rsidRPr="00ED7423">
        <w:rPr>
          <w:szCs w:val="24"/>
        </w:rPr>
        <w:t>127.9.16. Модуль "Роллер спорт".</w:t>
      </w:r>
    </w:p>
    <w:p w14:paraId="483D0643" w14:textId="77777777" w:rsidR="00A76077" w:rsidRPr="00ED7423" w:rsidRDefault="00A76077" w:rsidP="00ED7423">
      <w:pPr>
        <w:pStyle w:val="ConsPlusNormal"/>
        <w:ind w:firstLine="540"/>
        <w:jc w:val="both"/>
        <w:rPr>
          <w:szCs w:val="24"/>
        </w:rPr>
      </w:pPr>
      <w:r w:rsidRPr="00ED7423">
        <w:rPr>
          <w:szCs w:val="24"/>
        </w:rPr>
        <w:t>127.9.16.1. Пояснительная записка модуля "Роллер спорт".</w:t>
      </w:r>
    </w:p>
    <w:p w14:paraId="682607D4" w14:textId="77777777" w:rsidR="00A76077" w:rsidRPr="00ED7423" w:rsidRDefault="00A76077" w:rsidP="00ED7423">
      <w:pPr>
        <w:pStyle w:val="ConsPlusNormal"/>
        <w:ind w:firstLine="540"/>
        <w:jc w:val="both"/>
        <w:rPr>
          <w:szCs w:val="24"/>
        </w:rPr>
      </w:pPr>
      <w:r w:rsidRPr="00ED7423">
        <w:rPr>
          <w:szCs w:val="24"/>
        </w:rPr>
        <w:t>Модуль "Роллер спорт" (далее - модуль "Роллер спорт", модуль по роллер спорту, роллер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14:paraId="16073638" w14:textId="77777777" w:rsidR="00A76077" w:rsidRPr="00ED7423" w:rsidRDefault="00A76077" w:rsidP="00ED7423">
      <w:pPr>
        <w:pStyle w:val="ConsPlusNormal"/>
        <w:ind w:firstLine="540"/>
        <w:jc w:val="both"/>
        <w:rPr>
          <w:szCs w:val="24"/>
        </w:rPr>
      </w:pPr>
      <w:r w:rsidRPr="00ED7423">
        <w:rPr>
          <w:szCs w:val="24"/>
        </w:rPr>
        <w:t>Роллер спорт - это общее название видов спорта, в которых спортсмены используют различные виды роликовых коньков, а также самокаты.</w:t>
      </w:r>
    </w:p>
    <w:p w14:paraId="2DB7D2E5" w14:textId="77777777" w:rsidR="00A76077" w:rsidRPr="00ED7423" w:rsidRDefault="00A76077" w:rsidP="00ED7423">
      <w:pPr>
        <w:pStyle w:val="ConsPlusNormal"/>
        <w:ind w:firstLine="540"/>
        <w:jc w:val="both"/>
        <w:rPr>
          <w:szCs w:val="24"/>
        </w:rPr>
      </w:pPr>
      <w:r w:rsidRPr="00ED7423">
        <w:rPr>
          <w:szCs w:val="24"/>
        </w:rPr>
        <w:lastRenderedPageBreak/>
        <w:t xml:space="preserve">Занятия роллер спортом для детей и подростков имеют оздоровительную 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Выполнение </w:t>
      </w:r>
      <w:proofErr w:type="spellStart"/>
      <w:r w:rsidRPr="00ED7423">
        <w:rPr>
          <w:szCs w:val="24"/>
        </w:rPr>
        <w:t>сложнокоординационных</w:t>
      </w:r>
      <w:proofErr w:type="spellEnd"/>
      <w:r w:rsidRPr="00ED7423">
        <w:rPr>
          <w:szCs w:val="24"/>
        </w:rPr>
        <w:t>, технико-тактических действий в роллер спорте, 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на роликовых коньках или самокате.</w:t>
      </w:r>
    </w:p>
    <w:p w14:paraId="002258C9" w14:textId="77777777" w:rsidR="00A76077" w:rsidRPr="00ED7423" w:rsidRDefault="00A76077" w:rsidP="00ED7423">
      <w:pPr>
        <w:pStyle w:val="ConsPlusNormal"/>
        <w:ind w:firstLine="540"/>
        <w:jc w:val="both"/>
        <w:rPr>
          <w:szCs w:val="24"/>
        </w:rPr>
      </w:pPr>
      <w:r w:rsidRPr="00ED7423">
        <w:rPr>
          <w:szCs w:val="24"/>
        </w:rPr>
        <w:t>Роллер спорт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14:paraId="40B4D656" w14:textId="77777777" w:rsidR="00A76077" w:rsidRPr="00ED7423" w:rsidRDefault="00A76077" w:rsidP="00ED7423">
      <w:pPr>
        <w:pStyle w:val="ConsPlusNormal"/>
        <w:ind w:firstLine="540"/>
        <w:jc w:val="both"/>
        <w:rPr>
          <w:szCs w:val="24"/>
        </w:rPr>
      </w:pPr>
      <w:r w:rsidRPr="00ED7423">
        <w:rPr>
          <w:szCs w:val="24"/>
        </w:rPr>
        <w:t>127.9.16.2. Целью изучения модуля "Роллер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роллер спорта.</w:t>
      </w:r>
    </w:p>
    <w:p w14:paraId="748F6760" w14:textId="77777777" w:rsidR="00A76077" w:rsidRPr="00ED7423" w:rsidRDefault="00A76077" w:rsidP="00ED7423">
      <w:pPr>
        <w:pStyle w:val="ConsPlusNormal"/>
        <w:ind w:firstLine="540"/>
        <w:jc w:val="both"/>
        <w:rPr>
          <w:szCs w:val="24"/>
        </w:rPr>
      </w:pPr>
      <w:r w:rsidRPr="00ED7423">
        <w:rPr>
          <w:szCs w:val="24"/>
        </w:rPr>
        <w:t>127.9.16.3. Задачами изучения модуля "Роллер спорт" являются:</w:t>
      </w:r>
    </w:p>
    <w:p w14:paraId="3C7DB6B3" w14:textId="77777777" w:rsidR="00A76077" w:rsidRPr="00ED7423" w:rsidRDefault="00A76077" w:rsidP="00ED7423">
      <w:pPr>
        <w:pStyle w:val="ConsPlusNormal"/>
        <w:ind w:firstLine="540"/>
        <w:jc w:val="both"/>
        <w:rPr>
          <w:szCs w:val="24"/>
        </w:rPr>
      </w:pPr>
      <w:r w:rsidRPr="00ED7423">
        <w:rPr>
          <w:szCs w:val="24"/>
        </w:rPr>
        <w:t>всестороннее гармоничное развитие обучающихся, увеличение объема их двигательной активности;</w:t>
      </w:r>
    </w:p>
    <w:p w14:paraId="3DD6CF5D" w14:textId="77777777" w:rsidR="00A76077" w:rsidRPr="00ED7423" w:rsidRDefault="00A76077" w:rsidP="00ED7423">
      <w:pPr>
        <w:pStyle w:val="ConsPlusNormal"/>
        <w:ind w:firstLine="540"/>
        <w:jc w:val="both"/>
        <w:rPr>
          <w:szCs w:val="24"/>
        </w:rPr>
      </w:pPr>
      <w:r w:rsidRPr="00ED7423">
        <w:rPr>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14:paraId="74DDF08F" w14:textId="77777777" w:rsidR="00A76077" w:rsidRPr="00ED7423" w:rsidRDefault="00A76077" w:rsidP="00ED7423">
      <w:pPr>
        <w:pStyle w:val="ConsPlusNormal"/>
        <w:ind w:firstLine="540"/>
        <w:jc w:val="both"/>
        <w:rPr>
          <w:szCs w:val="24"/>
        </w:rPr>
      </w:pPr>
      <w:r w:rsidRPr="00ED7423">
        <w:rPr>
          <w:szCs w:val="24"/>
        </w:rPr>
        <w:t>освоение знаний о физической культуре и спорте в целом, истории развития роллер спорта в частности;</w:t>
      </w:r>
    </w:p>
    <w:p w14:paraId="01628C9F" w14:textId="77777777" w:rsidR="00A76077" w:rsidRPr="00ED7423" w:rsidRDefault="00A76077" w:rsidP="00ED7423">
      <w:pPr>
        <w:pStyle w:val="ConsPlusNormal"/>
        <w:ind w:firstLine="540"/>
        <w:jc w:val="both"/>
        <w:rPr>
          <w:szCs w:val="24"/>
        </w:rPr>
      </w:pPr>
      <w:r w:rsidRPr="00ED7423">
        <w:rPr>
          <w:szCs w:val="24"/>
        </w:rPr>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14:paraId="3CB96E2D" w14:textId="77777777" w:rsidR="00A76077" w:rsidRPr="00ED7423" w:rsidRDefault="00A76077" w:rsidP="00ED7423">
      <w:pPr>
        <w:pStyle w:val="ConsPlusNormal"/>
        <w:ind w:firstLine="540"/>
        <w:jc w:val="both"/>
        <w:rPr>
          <w:szCs w:val="24"/>
        </w:rPr>
      </w:pPr>
      <w:r w:rsidRPr="00ED7423">
        <w:rPr>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14:paraId="30C499F4" w14:textId="77777777" w:rsidR="00A76077" w:rsidRPr="00ED7423" w:rsidRDefault="00A76077" w:rsidP="00ED7423">
      <w:pPr>
        <w:pStyle w:val="ConsPlusNormal"/>
        <w:ind w:firstLine="540"/>
        <w:jc w:val="both"/>
        <w:rPr>
          <w:szCs w:val="24"/>
        </w:rPr>
      </w:pPr>
      <w:r w:rsidRPr="00ED7423">
        <w:rPr>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14:paraId="0152F046" w14:textId="77777777" w:rsidR="00A76077" w:rsidRPr="00ED7423" w:rsidRDefault="00A76077" w:rsidP="00ED7423">
      <w:pPr>
        <w:pStyle w:val="ConsPlusNormal"/>
        <w:ind w:firstLine="540"/>
        <w:jc w:val="both"/>
        <w:rPr>
          <w:szCs w:val="24"/>
        </w:rPr>
      </w:pPr>
      <w:r w:rsidRPr="00ED7423">
        <w:rPr>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65D85D9B" w14:textId="77777777" w:rsidR="00A76077" w:rsidRPr="00ED7423" w:rsidRDefault="00A76077" w:rsidP="00ED7423">
      <w:pPr>
        <w:pStyle w:val="ConsPlusNormal"/>
        <w:ind w:firstLine="540"/>
        <w:jc w:val="both"/>
        <w:rPr>
          <w:szCs w:val="24"/>
        </w:rPr>
      </w:pPr>
      <w:r w:rsidRPr="00ED7423">
        <w:rPr>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14:paraId="388BFBA5" w14:textId="77777777" w:rsidR="00A76077" w:rsidRPr="00ED7423" w:rsidRDefault="00A76077" w:rsidP="00ED7423">
      <w:pPr>
        <w:pStyle w:val="ConsPlusNormal"/>
        <w:ind w:firstLine="540"/>
        <w:jc w:val="both"/>
        <w:rPr>
          <w:szCs w:val="24"/>
        </w:rPr>
      </w:pPr>
      <w:r w:rsidRPr="00ED7423">
        <w:rPr>
          <w:szCs w:val="24"/>
        </w:rPr>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14:paraId="6D41C34D" w14:textId="77777777" w:rsidR="00A76077" w:rsidRPr="00ED7423" w:rsidRDefault="00A76077" w:rsidP="00ED7423">
      <w:pPr>
        <w:pStyle w:val="ConsPlusNormal"/>
        <w:ind w:firstLine="540"/>
        <w:jc w:val="both"/>
        <w:rPr>
          <w:szCs w:val="24"/>
        </w:rPr>
      </w:pPr>
      <w:r w:rsidRPr="00ED7423">
        <w:rPr>
          <w:szCs w:val="24"/>
        </w:rPr>
        <w:t>выявление, развитие и поддержка одаренных детей в области спорта.</w:t>
      </w:r>
    </w:p>
    <w:p w14:paraId="0EEE636D" w14:textId="77777777" w:rsidR="00A76077" w:rsidRPr="00ED7423" w:rsidRDefault="00A76077" w:rsidP="00ED7423">
      <w:pPr>
        <w:pStyle w:val="ConsPlusNormal"/>
        <w:ind w:firstLine="540"/>
        <w:jc w:val="both"/>
        <w:rPr>
          <w:szCs w:val="24"/>
        </w:rPr>
      </w:pPr>
      <w:r w:rsidRPr="00ED7423">
        <w:rPr>
          <w:szCs w:val="24"/>
        </w:rPr>
        <w:t>127.9.16.4. Место и роль модуля "Роллер спорт".</w:t>
      </w:r>
    </w:p>
    <w:p w14:paraId="6A690936" w14:textId="77777777" w:rsidR="00A76077" w:rsidRPr="00ED7423" w:rsidRDefault="00A76077" w:rsidP="00ED7423">
      <w:pPr>
        <w:pStyle w:val="ConsPlusNormal"/>
        <w:ind w:firstLine="540"/>
        <w:jc w:val="both"/>
        <w:rPr>
          <w:szCs w:val="24"/>
        </w:rPr>
      </w:pPr>
      <w:r w:rsidRPr="00ED7423">
        <w:rPr>
          <w:szCs w:val="24"/>
        </w:rPr>
        <w:t xml:space="preserve">Модуль "Роллер спорт" доступен для освоения всем обучающимся, независимо от уровня их физического развития и пола, расширяет спектр физкультурно-спортивных </w:t>
      </w:r>
      <w:r w:rsidRPr="00ED7423">
        <w:rPr>
          <w:szCs w:val="24"/>
        </w:rPr>
        <w:lastRenderedPageBreak/>
        <w:t>направлений в общеобразовательных организациях.</w:t>
      </w:r>
    </w:p>
    <w:p w14:paraId="5A935ACC" w14:textId="77777777" w:rsidR="00A76077" w:rsidRPr="00ED7423" w:rsidRDefault="00A76077" w:rsidP="00ED7423">
      <w:pPr>
        <w:pStyle w:val="ConsPlusNormal"/>
        <w:ind w:firstLine="540"/>
        <w:jc w:val="both"/>
        <w:rPr>
          <w:szCs w:val="24"/>
        </w:rPr>
      </w:pPr>
      <w:r w:rsidRPr="00ED7423">
        <w:rPr>
          <w:szCs w:val="24"/>
        </w:rPr>
        <w:t>Специфика модуля по роллер спорту сочетается практически со всеми базовыми видами спорта (легкая атлетика, гимнастика, спортивные игры).</w:t>
      </w:r>
    </w:p>
    <w:p w14:paraId="620F1973" w14:textId="77777777" w:rsidR="00A76077" w:rsidRPr="00ED7423" w:rsidRDefault="00A76077" w:rsidP="00ED7423">
      <w:pPr>
        <w:pStyle w:val="ConsPlusNormal"/>
        <w:ind w:firstLine="540"/>
        <w:jc w:val="both"/>
        <w:rPr>
          <w:szCs w:val="24"/>
        </w:rPr>
      </w:pPr>
      <w:r w:rsidRPr="00ED7423">
        <w:rPr>
          <w:szCs w:val="24"/>
        </w:rPr>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14:paraId="78504CB5" w14:textId="77777777" w:rsidR="00A76077" w:rsidRPr="00ED7423" w:rsidRDefault="00A76077" w:rsidP="00ED7423">
      <w:pPr>
        <w:pStyle w:val="ConsPlusNormal"/>
        <w:ind w:firstLine="540"/>
        <w:jc w:val="both"/>
        <w:rPr>
          <w:szCs w:val="24"/>
        </w:rPr>
      </w:pPr>
      <w:r w:rsidRPr="00ED7423">
        <w:rPr>
          <w:szCs w:val="24"/>
        </w:rPr>
        <w:t>127.9.16.5. Модуль "Роллер спорт" может быть реализован в следующих вариантах:</w:t>
      </w:r>
    </w:p>
    <w:p w14:paraId="3B9BA63A" w14:textId="77777777" w:rsidR="00A76077" w:rsidRPr="00ED7423" w:rsidRDefault="00A76077" w:rsidP="00ED7423">
      <w:pPr>
        <w:pStyle w:val="ConsPlusNormal"/>
        <w:ind w:firstLine="540"/>
        <w:jc w:val="both"/>
        <w:rPr>
          <w:szCs w:val="24"/>
        </w:rPr>
      </w:pPr>
      <w:r w:rsidRPr="00ED7423">
        <w:rPr>
          <w:szCs w:val="24"/>
        </w:rPr>
        <w:t>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роллер спорта, с учетом возраста и физической подготовленности обучающихся (с соответствующей дозировкой и интенсивностью);</w:t>
      </w:r>
    </w:p>
    <w:p w14:paraId="5D44DD41" w14:textId="77777777" w:rsidR="00A76077" w:rsidRPr="00ED7423" w:rsidRDefault="00A76077" w:rsidP="00ED7423">
      <w:pPr>
        <w:pStyle w:val="ConsPlusNormal"/>
        <w:ind w:firstLine="540"/>
        <w:jc w:val="both"/>
        <w:rPr>
          <w:szCs w:val="24"/>
        </w:rPr>
      </w:pPr>
      <w:r w:rsidRPr="00ED7423">
        <w:rPr>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35E8ECD1" w14:textId="77777777" w:rsidR="00A76077" w:rsidRPr="00ED7423" w:rsidRDefault="00A76077" w:rsidP="00ED7423">
      <w:pPr>
        <w:pStyle w:val="ConsPlusNormal"/>
        <w:ind w:firstLine="540"/>
        <w:jc w:val="both"/>
        <w:rPr>
          <w:szCs w:val="24"/>
        </w:rPr>
      </w:pPr>
      <w:r w:rsidRPr="00ED7423">
        <w:rPr>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43D1DE79" w14:textId="77777777" w:rsidR="00A76077" w:rsidRPr="00ED7423" w:rsidRDefault="00A76077" w:rsidP="00ED7423">
      <w:pPr>
        <w:pStyle w:val="ConsPlusNormal"/>
        <w:ind w:firstLine="540"/>
        <w:jc w:val="both"/>
        <w:rPr>
          <w:szCs w:val="24"/>
        </w:rPr>
      </w:pPr>
      <w:r w:rsidRPr="00ED7423">
        <w:rPr>
          <w:szCs w:val="24"/>
        </w:rPr>
        <w:t>127.9.16.6. Содержание модуля "Роллер спорт".</w:t>
      </w:r>
    </w:p>
    <w:p w14:paraId="6550ABE9" w14:textId="77777777" w:rsidR="00A76077" w:rsidRPr="00ED7423" w:rsidRDefault="00A76077" w:rsidP="00ED7423">
      <w:pPr>
        <w:pStyle w:val="ConsPlusNormal"/>
        <w:ind w:firstLine="540"/>
        <w:jc w:val="both"/>
        <w:rPr>
          <w:szCs w:val="24"/>
        </w:rPr>
      </w:pPr>
      <w:r w:rsidRPr="00ED7423">
        <w:rPr>
          <w:szCs w:val="24"/>
        </w:rPr>
        <w:t>1) Знания о роллер спорте.</w:t>
      </w:r>
    </w:p>
    <w:p w14:paraId="62DFEF52" w14:textId="77777777" w:rsidR="00A76077" w:rsidRPr="00ED7423" w:rsidRDefault="00A76077" w:rsidP="00ED7423">
      <w:pPr>
        <w:pStyle w:val="ConsPlusNormal"/>
        <w:ind w:firstLine="540"/>
        <w:jc w:val="both"/>
        <w:rPr>
          <w:szCs w:val="24"/>
        </w:rPr>
      </w:pPr>
      <w:r w:rsidRPr="00ED7423">
        <w:rPr>
          <w:szCs w:val="24"/>
        </w:rPr>
        <w:t>История развития современного роллер спорта в Российской Федерации, в регионе.</w:t>
      </w:r>
    </w:p>
    <w:p w14:paraId="43ED0949" w14:textId="77777777" w:rsidR="00A76077" w:rsidRPr="00ED7423" w:rsidRDefault="00A76077" w:rsidP="00ED7423">
      <w:pPr>
        <w:pStyle w:val="ConsPlusNormal"/>
        <w:ind w:firstLine="540"/>
        <w:jc w:val="both"/>
        <w:rPr>
          <w:szCs w:val="24"/>
        </w:rPr>
      </w:pPr>
      <w:r w:rsidRPr="00ED7423">
        <w:rPr>
          <w:szCs w:val="24"/>
        </w:rPr>
        <w:t>Роль и основные функции главных российских организаций и федераций по роллер спорту, осуществляющих управление роллер спортом.</w:t>
      </w:r>
    </w:p>
    <w:p w14:paraId="778A0FF4" w14:textId="77777777" w:rsidR="00A76077" w:rsidRPr="00ED7423" w:rsidRDefault="00A76077" w:rsidP="00ED7423">
      <w:pPr>
        <w:pStyle w:val="ConsPlusNormal"/>
        <w:jc w:val="both"/>
        <w:rPr>
          <w:szCs w:val="24"/>
        </w:rPr>
      </w:pPr>
    </w:p>
    <w:p w14:paraId="06930D10" w14:textId="77777777" w:rsidR="00A76077" w:rsidRPr="00ED7423" w:rsidRDefault="00A76077" w:rsidP="00ED7423">
      <w:pPr>
        <w:pStyle w:val="ConsPlusNormal"/>
        <w:ind w:firstLine="540"/>
        <w:jc w:val="both"/>
        <w:rPr>
          <w:szCs w:val="24"/>
        </w:rPr>
      </w:pPr>
      <w:r w:rsidRPr="00ED7423">
        <w:rPr>
          <w:szCs w:val="24"/>
        </w:rPr>
        <w:t>Роллер клубы, их история и традиции. Известные отечественные роллеры и тренеры.</w:t>
      </w:r>
    </w:p>
    <w:p w14:paraId="5268D762" w14:textId="77777777" w:rsidR="00A76077" w:rsidRPr="00ED7423" w:rsidRDefault="00A76077" w:rsidP="00ED7423">
      <w:pPr>
        <w:pStyle w:val="ConsPlusNormal"/>
        <w:ind w:firstLine="540"/>
        <w:jc w:val="both"/>
        <w:rPr>
          <w:szCs w:val="24"/>
        </w:rPr>
      </w:pPr>
      <w:r w:rsidRPr="00ED7423">
        <w:rPr>
          <w:szCs w:val="24"/>
        </w:rPr>
        <w:t>Требования безопасности при организации занятий роллер спортом.</w:t>
      </w:r>
    </w:p>
    <w:p w14:paraId="1B1BA9C3" w14:textId="77777777" w:rsidR="00A76077" w:rsidRPr="00ED7423" w:rsidRDefault="00A76077" w:rsidP="00ED7423">
      <w:pPr>
        <w:pStyle w:val="ConsPlusNormal"/>
        <w:ind w:firstLine="540"/>
        <w:jc w:val="both"/>
        <w:rPr>
          <w:szCs w:val="24"/>
        </w:rPr>
      </w:pPr>
      <w:r w:rsidRPr="00ED7423">
        <w:rPr>
          <w:szCs w:val="24"/>
        </w:rPr>
        <w:t>Характерные травмы в роллер спорте и мероприятия по их предупреждению.</w:t>
      </w:r>
    </w:p>
    <w:p w14:paraId="0F4C6B8B" w14:textId="77777777" w:rsidR="00A76077" w:rsidRPr="00ED7423" w:rsidRDefault="00A76077" w:rsidP="00ED7423">
      <w:pPr>
        <w:pStyle w:val="ConsPlusNormal"/>
        <w:ind w:firstLine="540"/>
        <w:jc w:val="both"/>
        <w:rPr>
          <w:szCs w:val="24"/>
        </w:rPr>
      </w:pPr>
      <w:r w:rsidRPr="00ED7423">
        <w:rPr>
          <w:szCs w:val="24"/>
        </w:rPr>
        <w:t>Занятия роллер спортом как средство укрепления здоровья, повышения функциональных возможностей основных систем организма и развития физических качеств.</w:t>
      </w:r>
    </w:p>
    <w:p w14:paraId="01C674D6" w14:textId="77777777" w:rsidR="00A76077" w:rsidRPr="00ED7423" w:rsidRDefault="00A76077" w:rsidP="00ED7423">
      <w:pPr>
        <w:pStyle w:val="ConsPlusNormal"/>
        <w:ind w:firstLine="540"/>
        <w:jc w:val="both"/>
        <w:rPr>
          <w:szCs w:val="24"/>
        </w:rPr>
      </w:pPr>
      <w:r w:rsidRPr="00ED7423">
        <w:rPr>
          <w:szCs w:val="24"/>
        </w:rPr>
        <w:t>Словарь терминов и определений по роллер спорту.</w:t>
      </w:r>
    </w:p>
    <w:p w14:paraId="357CF834" w14:textId="77777777" w:rsidR="00A76077" w:rsidRPr="00ED7423" w:rsidRDefault="00A76077" w:rsidP="00ED7423">
      <w:pPr>
        <w:pStyle w:val="ConsPlusNormal"/>
        <w:ind w:firstLine="540"/>
        <w:jc w:val="both"/>
        <w:rPr>
          <w:szCs w:val="24"/>
        </w:rPr>
      </w:pPr>
      <w:r w:rsidRPr="00ED7423">
        <w:rPr>
          <w:szCs w:val="24"/>
        </w:rPr>
        <w:t>Правила соревнований по роллер спорту.</w:t>
      </w:r>
    </w:p>
    <w:p w14:paraId="164AC128" w14:textId="77777777" w:rsidR="00A76077" w:rsidRPr="00ED7423" w:rsidRDefault="00A76077" w:rsidP="00ED7423">
      <w:pPr>
        <w:pStyle w:val="ConsPlusNormal"/>
        <w:ind w:firstLine="540"/>
        <w:jc w:val="both"/>
        <w:rPr>
          <w:szCs w:val="24"/>
        </w:rPr>
      </w:pPr>
      <w:r w:rsidRPr="00ED7423">
        <w:rPr>
          <w:szCs w:val="24"/>
        </w:rPr>
        <w:t>2) Способы самостоятельной деятельности.</w:t>
      </w:r>
    </w:p>
    <w:p w14:paraId="4CE0D2FA" w14:textId="77777777" w:rsidR="00A76077" w:rsidRPr="00ED7423" w:rsidRDefault="00A76077" w:rsidP="00ED7423">
      <w:pPr>
        <w:pStyle w:val="ConsPlusNormal"/>
        <w:ind w:firstLine="540"/>
        <w:jc w:val="both"/>
        <w:rPr>
          <w:szCs w:val="24"/>
        </w:rPr>
      </w:pPr>
      <w:r w:rsidRPr="00ED7423">
        <w:rPr>
          <w:szCs w:val="24"/>
        </w:rPr>
        <w:t>Правила безопасного, правомерного поведения во время соревнований по роллер спорту в качестве зрителя, болельщика.</w:t>
      </w:r>
    </w:p>
    <w:p w14:paraId="680AAA8B" w14:textId="77777777" w:rsidR="00A76077" w:rsidRPr="00ED7423" w:rsidRDefault="00A76077" w:rsidP="00ED7423">
      <w:pPr>
        <w:pStyle w:val="ConsPlusNormal"/>
        <w:ind w:firstLine="540"/>
        <w:jc w:val="both"/>
        <w:rPr>
          <w:szCs w:val="24"/>
        </w:rPr>
      </w:pPr>
      <w:r w:rsidRPr="00ED7423">
        <w:rPr>
          <w:szCs w:val="24"/>
        </w:rPr>
        <w:t>Организация и проведение самостоятельных занятий по роллер спорту.</w:t>
      </w:r>
    </w:p>
    <w:p w14:paraId="7C3D7BA5" w14:textId="77777777" w:rsidR="00A76077" w:rsidRPr="00ED7423" w:rsidRDefault="00A76077" w:rsidP="00ED7423">
      <w:pPr>
        <w:pStyle w:val="ConsPlusNormal"/>
        <w:ind w:firstLine="540"/>
        <w:jc w:val="both"/>
        <w:rPr>
          <w:szCs w:val="24"/>
        </w:rPr>
      </w:pPr>
      <w:r w:rsidRPr="00ED7423">
        <w:rPr>
          <w:szCs w:val="24"/>
        </w:rPr>
        <w:t>Составление планов и самостоятельное проведение занятий по роллер спорту.</w:t>
      </w:r>
    </w:p>
    <w:p w14:paraId="5DBD7162" w14:textId="77777777" w:rsidR="00A76077" w:rsidRPr="00ED7423" w:rsidRDefault="00A76077" w:rsidP="00ED7423">
      <w:pPr>
        <w:pStyle w:val="ConsPlusNormal"/>
        <w:ind w:firstLine="540"/>
        <w:jc w:val="both"/>
        <w:rPr>
          <w:szCs w:val="24"/>
        </w:rPr>
      </w:pPr>
      <w:r w:rsidRPr="00ED7423">
        <w:rPr>
          <w:szCs w:val="24"/>
        </w:rPr>
        <w:t>Способы самостоятельного освоения двигательных действий, подбор подводящих, подготовительных и специальных упражнений.</w:t>
      </w:r>
    </w:p>
    <w:p w14:paraId="47B3B3F6" w14:textId="77777777" w:rsidR="00A76077" w:rsidRPr="00ED7423" w:rsidRDefault="00A76077" w:rsidP="00ED7423">
      <w:pPr>
        <w:pStyle w:val="ConsPlusNormal"/>
        <w:ind w:firstLine="540"/>
        <w:jc w:val="both"/>
        <w:rPr>
          <w:szCs w:val="24"/>
        </w:rPr>
      </w:pPr>
      <w:r w:rsidRPr="00ED7423">
        <w:rPr>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540BCBC4" w14:textId="77777777" w:rsidR="00A76077" w:rsidRPr="00ED7423" w:rsidRDefault="00A76077" w:rsidP="00ED7423">
      <w:pPr>
        <w:pStyle w:val="ConsPlusNormal"/>
        <w:ind w:firstLine="540"/>
        <w:jc w:val="both"/>
        <w:rPr>
          <w:szCs w:val="24"/>
        </w:rPr>
      </w:pPr>
      <w:r w:rsidRPr="00ED7423">
        <w:rPr>
          <w:szCs w:val="24"/>
        </w:rPr>
        <w:t>Правила личной гигиены, требования к спортивной одежде и обуви для занятий роллер спортом.</w:t>
      </w:r>
    </w:p>
    <w:p w14:paraId="63951184" w14:textId="77777777" w:rsidR="00A76077" w:rsidRPr="00ED7423" w:rsidRDefault="00A76077" w:rsidP="00ED7423">
      <w:pPr>
        <w:pStyle w:val="ConsPlusNormal"/>
        <w:ind w:firstLine="540"/>
        <w:jc w:val="both"/>
        <w:rPr>
          <w:szCs w:val="24"/>
        </w:rPr>
      </w:pPr>
      <w:r w:rsidRPr="00ED7423">
        <w:rPr>
          <w:szCs w:val="24"/>
        </w:rPr>
        <w:t>Правила ухода за спортивным инвентарем и оборудованием.</w:t>
      </w:r>
    </w:p>
    <w:p w14:paraId="68CDE3B2" w14:textId="77777777" w:rsidR="00A76077" w:rsidRPr="00ED7423" w:rsidRDefault="00A76077" w:rsidP="00ED7423">
      <w:pPr>
        <w:pStyle w:val="ConsPlusNormal"/>
        <w:ind w:firstLine="540"/>
        <w:jc w:val="both"/>
        <w:rPr>
          <w:szCs w:val="24"/>
        </w:rPr>
      </w:pPr>
      <w:r w:rsidRPr="00ED7423">
        <w:rPr>
          <w:szCs w:val="24"/>
        </w:rPr>
        <w:lastRenderedPageBreak/>
        <w:t>Правильное сбалансированное питание роллера.</w:t>
      </w:r>
    </w:p>
    <w:p w14:paraId="3DA50F56" w14:textId="77777777" w:rsidR="00A76077" w:rsidRPr="00ED7423" w:rsidRDefault="00A76077" w:rsidP="00ED7423">
      <w:pPr>
        <w:pStyle w:val="ConsPlusNormal"/>
        <w:ind w:firstLine="540"/>
        <w:jc w:val="both"/>
        <w:rPr>
          <w:szCs w:val="24"/>
        </w:rPr>
      </w:pPr>
      <w:r w:rsidRPr="00ED7423">
        <w:rPr>
          <w:szCs w:val="24"/>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004A30C3" w14:textId="77777777" w:rsidR="00A76077" w:rsidRPr="00ED7423" w:rsidRDefault="00A76077" w:rsidP="00ED7423">
      <w:pPr>
        <w:pStyle w:val="ConsPlusNormal"/>
        <w:ind w:firstLine="540"/>
        <w:jc w:val="both"/>
        <w:rPr>
          <w:szCs w:val="24"/>
        </w:rPr>
      </w:pPr>
      <w:r w:rsidRPr="00ED7423">
        <w:rPr>
          <w:szCs w:val="24"/>
        </w:rPr>
        <w:t>Способы и методы профилактики пагубных привычек, асоциального и созависимого поведения. Антидопинговое поведение.</w:t>
      </w:r>
    </w:p>
    <w:p w14:paraId="393D4623" w14:textId="77777777" w:rsidR="00A76077" w:rsidRPr="00ED7423" w:rsidRDefault="00A76077" w:rsidP="00ED7423">
      <w:pPr>
        <w:pStyle w:val="ConsPlusNormal"/>
        <w:ind w:firstLine="540"/>
        <w:jc w:val="both"/>
        <w:rPr>
          <w:szCs w:val="24"/>
        </w:rPr>
      </w:pPr>
      <w:r w:rsidRPr="00ED7423">
        <w:rPr>
          <w:szCs w:val="24"/>
        </w:rPr>
        <w:t>Тестирование уровня физической и технической подготовленности в роллер спорте.</w:t>
      </w:r>
    </w:p>
    <w:p w14:paraId="7EB88760" w14:textId="77777777" w:rsidR="00A76077" w:rsidRPr="00ED7423" w:rsidRDefault="00A76077" w:rsidP="00ED7423">
      <w:pPr>
        <w:pStyle w:val="ConsPlusNormal"/>
        <w:ind w:firstLine="540"/>
        <w:jc w:val="both"/>
        <w:rPr>
          <w:szCs w:val="24"/>
        </w:rPr>
      </w:pPr>
      <w:r w:rsidRPr="00ED7423">
        <w:rPr>
          <w:szCs w:val="24"/>
        </w:rPr>
        <w:t>3) Физическое совершенствование.</w:t>
      </w:r>
    </w:p>
    <w:p w14:paraId="082E743A" w14:textId="77777777" w:rsidR="00A76077" w:rsidRPr="00ED7423" w:rsidRDefault="00A76077" w:rsidP="00ED7423">
      <w:pPr>
        <w:pStyle w:val="ConsPlusNormal"/>
        <w:ind w:firstLine="540"/>
        <w:jc w:val="both"/>
        <w:rPr>
          <w:szCs w:val="24"/>
        </w:rPr>
      </w:pPr>
      <w:r w:rsidRPr="00ED7423">
        <w:rPr>
          <w:szCs w:val="24"/>
        </w:rPr>
        <w:t>Комплексы упражнений для развития физических качеств (ловкости, гибкости, силы, координации, выносливости, быстроты и скоростных способностей).</w:t>
      </w:r>
    </w:p>
    <w:p w14:paraId="792D7C68" w14:textId="77777777" w:rsidR="00A76077" w:rsidRPr="00ED7423" w:rsidRDefault="00A76077" w:rsidP="00ED7423">
      <w:pPr>
        <w:pStyle w:val="ConsPlusNormal"/>
        <w:ind w:firstLine="540"/>
        <w:jc w:val="both"/>
        <w:rPr>
          <w:szCs w:val="24"/>
        </w:rPr>
      </w:pPr>
      <w:r w:rsidRPr="00ED7423">
        <w:rPr>
          <w:szCs w:val="24"/>
        </w:rPr>
        <w:t>Комплексы упражнений, формирующие двигательные умения и навыки технических и тактических действий в роллер спорте.</w:t>
      </w:r>
    </w:p>
    <w:p w14:paraId="610A897B" w14:textId="77777777" w:rsidR="00A76077" w:rsidRPr="00ED7423" w:rsidRDefault="00A76077" w:rsidP="00ED7423">
      <w:pPr>
        <w:pStyle w:val="ConsPlusNormal"/>
        <w:ind w:firstLine="540"/>
        <w:jc w:val="both"/>
        <w:rPr>
          <w:szCs w:val="24"/>
        </w:rPr>
      </w:pPr>
      <w:r w:rsidRPr="00ED7423">
        <w:rPr>
          <w:szCs w:val="24"/>
        </w:rPr>
        <w:t>Технические приемы и тактические действия в роллер спорте, изученные на уровне основного общего образования.</w:t>
      </w:r>
    </w:p>
    <w:p w14:paraId="6C491C82" w14:textId="77777777" w:rsidR="00A76077" w:rsidRPr="00ED7423" w:rsidRDefault="00A76077" w:rsidP="00ED7423">
      <w:pPr>
        <w:pStyle w:val="ConsPlusNormal"/>
        <w:ind w:firstLine="540"/>
        <w:jc w:val="both"/>
        <w:rPr>
          <w:szCs w:val="24"/>
        </w:rPr>
      </w:pPr>
      <w:r w:rsidRPr="00ED7423">
        <w:rPr>
          <w:szCs w:val="24"/>
        </w:rPr>
        <w:t xml:space="preserve">Техника </w:t>
      </w:r>
      <w:proofErr w:type="spellStart"/>
      <w:r w:rsidRPr="00ED7423">
        <w:rPr>
          <w:szCs w:val="24"/>
        </w:rPr>
        <w:t>спидскейтинга</w:t>
      </w:r>
      <w:proofErr w:type="spellEnd"/>
      <w:r w:rsidRPr="00ED7423">
        <w:rPr>
          <w:szCs w:val="24"/>
        </w:rPr>
        <w:t>: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14:paraId="4BD7857C" w14:textId="77777777" w:rsidR="00A76077" w:rsidRPr="00ED7423" w:rsidRDefault="00A76077" w:rsidP="00ED7423">
      <w:pPr>
        <w:pStyle w:val="ConsPlusNormal"/>
        <w:ind w:firstLine="540"/>
        <w:jc w:val="both"/>
        <w:rPr>
          <w:szCs w:val="24"/>
        </w:rPr>
      </w:pPr>
      <w:r w:rsidRPr="00ED7423">
        <w:rPr>
          <w:szCs w:val="24"/>
        </w:rPr>
        <w:t>Техника фристайл - слалома - прыжок в высоту: базовые элементы, прыжок в высоту.</w:t>
      </w:r>
    </w:p>
    <w:p w14:paraId="2628D35F" w14:textId="77777777" w:rsidR="00A76077" w:rsidRPr="00ED7423" w:rsidRDefault="00A76077" w:rsidP="00ED7423">
      <w:pPr>
        <w:pStyle w:val="ConsPlusNormal"/>
        <w:ind w:firstLine="540"/>
        <w:jc w:val="both"/>
        <w:rPr>
          <w:szCs w:val="24"/>
        </w:rPr>
      </w:pPr>
      <w:r w:rsidRPr="00ED7423">
        <w:rPr>
          <w:szCs w:val="24"/>
        </w:rPr>
        <w:t>Техника слайдов: базовые элементы, слайды опорно-скользящие, просто скользящие, свободно-скользящие.</w:t>
      </w:r>
    </w:p>
    <w:p w14:paraId="07419784" w14:textId="77777777" w:rsidR="00A76077" w:rsidRPr="00ED7423" w:rsidRDefault="00A76077" w:rsidP="00ED7423">
      <w:pPr>
        <w:pStyle w:val="ConsPlusNormal"/>
        <w:ind w:firstLine="540"/>
        <w:jc w:val="both"/>
        <w:rPr>
          <w:szCs w:val="24"/>
        </w:rPr>
      </w:pPr>
      <w:r w:rsidRPr="00ED7423">
        <w:rPr>
          <w:szCs w:val="24"/>
        </w:rPr>
        <w:t xml:space="preserve">Техника дисциплины самокат: парковые трюки (дроп, эйр, </w:t>
      </w:r>
      <w:proofErr w:type="spellStart"/>
      <w:r w:rsidRPr="00ED7423">
        <w:rPr>
          <w:szCs w:val="24"/>
        </w:rPr>
        <w:t>тэйлгрэб</w:t>
      </w:r>
      <w:proofErr w:type="spellEnd"/>
      <w:r w:rsidRPr="00ED7423">
        <w:rPr>
          <w:szCs w:val="24"/>
        </w:rPr>
        <w:t xml:space="preserve">, ноу футер, ноу </w:t>
      </w:r>
      <w:proofErr w:type="spellStart"/>
      <w:r w:rsidRPr="00ED7423">
        <w:rPr>
          <w:szCs w:val="24"/>
        </w:rPr>
        <w:t>хэндер</w:t>
      </w:r>
      <w:proofErr w:type="spellEnd"/>
      <w:r w:rsidRPr="00ED7423">
        <w:rPr>
          <w:szCs w:val="24"/>
        </w:rPr>
        <w:t xml:space="preserve">, </w:t>
      </w:r>
      <w:proofErr w:type="spellStart"/>
      <w:r w:rsidRPr="00ED7423">
        <w:rPr>
          <w:szCs w:val="24"/>
        </w:rPr>
        <w:t>брайфлир</w:t>
      </w:r>
      <w:proofErr w:type="spellEnd"/>
      <w:r w:rsidRPr="00ED7423">
        <w:rPr>
          <w:szCs w:val="24"/>
        </w:rPr>
        <w:t xml:space="preserve">, </w:t>
      </w:r>
      <w:proofErr w:type="spellStart"/>
      <w:r w:rsidRPr="00ED7423">
        <w:rPr>
          <w:szCs w:val="24"/>
        </w:rPr>
        <w:t>киклесс</w:t>
      </w:r>
      <w:proofErr w:type="spellEnd"/>
      <w:r w:rsidRPr="00ED7423">
        <w:rPr>
          <w:szCs w:val="24"/>
        </w:rPr>
        <w:t>, 180, 360).</w:t>
      </w:r>
    </w:p>
    <w:p w14:paraId="7A5E58AC" w14:textId="77777777" w:rsidR="00A76077" w:rsidRPr="00ED7423" w:rsidRDefault="00A76077" w:rsidP="00ED7423">
      <w:pPr>
        <w:pStyle w:val="ConsPlusNormal"/>
        <w:ind w:firstLine="540"/>
        <w:jc w:val="both"/>
        <w:rPr>
          <w:szCs w:val="24"/>
        </w:rPr>
      </w:pPr>
      <w:r w:rsidRPr="00ED7423">
        <w:rPr>
          <w:szCs w:val="24"/>
        </w:rPr>
        <w:t xml:space="preserve">Техника фигуриста: вращения (винт, волчок, </w:t>
      </w:r>
      <w:proofErr w:type="spellStart"/>
      <w:r w:rsidRPr="00ED7423">
        <w:rPr>
          <w:szCs w:val="24"/>
        </w:rPr>
        <w:t>либела</w:t>
      </w:r>
      <w:proofErr w:type="spellEnd"/>
      <w:r w:rsidRPr="00ED7423">
        <w:rPr>
          <w:szCs w:val="24"/>
        </w:rPr>
        <w:t>), прыжки (аксель, риттбергер, сальхов, тулуп, флип, лутц), хореографические элементы, шаги (дуги, перетяжки, тройки, петли и другое), спирали (ласточка, кораблик, пистолетик).</w:t>
      </w:r>
    </w:p>
    <w:p w14:paraId="107CC7C2" w14:textId="77777777" w:rsidR="00A76077" w:rsidRPr="00ED7423" w:rsidRDefault="00A76077" w:rsidP="00ED7423">
      <w:pPr>
        <w:pStyle w:val="ConsPlusNormal"/>
        <w:ind w:firstLine="540"/>
        <w:jc w:val="both"/>
        <w:rPr>
          <w:szCs w:val="24"/>
        </w:rPr>
      </w:pPr>
      <w:r w:rsidRPr="00ED7423">
        <w:rPr>
          <w:szCs w:val="24"/>
        </w:rPr>
        <w:t xml:space="preserve">Техника фристайл-слалома: базовые элементы (змейка, </w:t>
      </w:r>
      <w:proofErr w:type="spellStart"/>
      <w:r w:rsidRPr="00ED7423">
        <w:rPr>
          <w:szCs w:val="24"/>
        </w:rPr>
        <w:t>монолайн</w:t>
      </w:r>
      <w:proofErr w:type="spellEnd"/>
      <w:r w:rsidRPr="00ED7423">
        <w:rPr>
          <w:szCs w:val="24"/>
        </w:rPr>
        <w:t>,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14:paraId="1E0807F7" w14:textId="77777777" w:rsidR="00A76077" w:rsidRPr="00ED7423" w:rsidRDefault="00A76077" w:rsidP="00ED7423">
      <w:pPr>
        <w:pStyle w:val="ConsPlusNormal"/>
        <w:ind w:firstLine="540"/>
        <w:jc w:val="both"/>
        <w:rPr>
          <w:szCs w:val="24"/>
        </w:rPr>
      </w:pPr>
      <w:r w:rsidRPr="00ED7423">
        <w:rPr>
          <w:szCs w:val="24"/>
        </w:rPr>
        <w:t>Совершенствование элементов техники передвижения по игровой площадке полевого игрока в хоккее на роликовых коньках.</w:t>
      </w:r>
    </w:p>
    <w:p w14:paraId="352641D5" w14:textId="77777777" w:rsidR="00A76077" w:rsidRPr="00ED7423" w:rsidRDefault="00A76077" w:rsidP="00ED7423">
      <w:pPr>
        <w:pStyle w:val="ConsPlusNormal"/>
        <w:ind w:firstLine="540"/>
        <w:jc w:val="both"/>
        <w:rPr>
          <w:szCs w:val="24"/>
        </w:rPr>
      </w:pPr>
      <w:r w:rsidRPr="00ED7423">
        <w:rPr>
          <w:szCs w:val="24"/>
        </w:rPr>
        <w:t>Совершенствование техники владения клюшкой и шайбой полевого игрока в роллер спорте.</w:t>
      </w:r>
    </w:p>
    <w:p w14:paraId="17B85D93" w14:textId="77777777" w:rsidR="00A76077" w:rsidRPr="00ED7423" w:rsidRDefault="00A76077" w:rsidP="00ED7423">
      <w:pPr>
        <w:pStyle w:val="ConsPlusNormal"/>
        <w:ind w:firstLine="540"/>
        <w:jc w:val="both"/>
        <w:rPr>
          <w:szCs w:val="24"/>
        </w:rPr>
      </w:pPr>
      <w:r w:rsidRPr="00ED7423">
        <w:rPr>
          <w:szCs w:val="24"/>
        </w:rPr>
        <w:t>Совершенствование техники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16EA9809" w14:textId="77777777" w:rsidR="00A76077" w:rsidRPr="00ED7423" w:rsidRDefault="00A76077" w:rsidP="00ED7423">
      <w:pPr>
        <w:pStyle w:val="ConsPlusNormal"/>
        <w:ind w:firstLine="540"/>
        <w:jc w:val="both"/>
        <w:rPr>
          <w:szCs w:val="24"/>
        </w:rPr>
      </w:pPr>
      <w:r w:rsidRPr="00ED7423">
        <w:rPr>
          <w:szCs w:val="24"/>
        </w:rPr>
        <w:t>Совершенствование тактики игры в нападении:</w:t>
      </w:r>
    </w:p>
    <w:p w14:paraId="40D75D9F" w14:textId="77777777" w:rsidR="00A76077" w:rsidRPr="00ED7423" w:rsidRDefault="00A76077" w:rsidP="00ED7423">
      <w:pPr>
        <w:pStyle w:val="ConsPlusNormal"/>
        <w:ind w:firstLine="540"/>
        <w:jc w:val="both"/>
        <w:rPr>
          <w:szCs w:val="24"/>
        </w:rPr>
      </w:pPr>
      <w:r w:rsidRPr="00ED7423">
        <w:rPr>
          <w:szCs w:val="24"/>
        </w:rPr>
        <w:t>индивидуальные действия с шайбой и без нее (открывание, отвлечение соперника, создание численного преимущества на отдельном участке поля, подключение);</w:t>
      </w:r>
    </w:p>
    <w:p w14:paraId="212F7A20" w14:textId="77777777" w:rsidR="00A76077" w:rsidRPr="00ED7423" w:rsidRDefault="00A76077" w:rsidP="00ED7423">
      <w:pPr>
        <w:pStyle w:val="ConsPlusNormal"/>
        <w:ind w:firstLine="540"/>
        <w:jc w:val="both"/>
        <w:rPr>
          <w:szCs w:val="24"/>
        </w:rPr>
      </w:pPr>
      <w:r w:rsidRPr="00ED7423">
        <w:rPr>
          <w:szCs w:val="24"/>
        </w:rPr>
        <w:t>групповые взаимодействия и комбинации (в парах, тройках, группах, при стандартных положениях);</w:t>
      </w:r>
    </w:p>
    <w:p w14:paraId="356CDD8A" w14:textId="77777777" w:rsidR="00A76077" w:rsidRPr="00ED7423" w:rsidRDefault="00A76077" w:rsidP="00ED7423">
      <w:pPr>
        <w:pStyle w:val="ConsPlusNormal"/>
        <w:ind w:firstLine="540"/>
        <w:jc w:val="both"/>
        <w:rPr>
          <w:szCs w:val="24"/>
        </w:rPr>
      </w:pPr>
      <w:r w:rsidRPr="00ED7423">
        <w:rPr>
          <w:szCs w:val="24"/>
        </w:rPr>
        <w:t xml:space="preserve">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w:t>
      </w:r>
      <w:proofErr w:type="spellStart"/>
      <w:r w:rsidRPr="00ED7423">
        <w:rPr>
          <w:szCs w:val="24"/>
        </w:rPr>
        <w:t>неравночисленных</w:t>
      </w:r>
      <w:proofErr w:type="spellEnd"/>
      <w:r w:rsidRPr="00ED7423">
        <w:rPr>
          <w:szCs w:val="24"/>
        </w:rPr>
        <w:t xml:space="preserve"> составах в атаке (игра в численном большинстве).</w:t>
      </w:r>
    </w:p>
    <w:p w14:paraId="2C7BCEA7" w14:textId="77777777" w:rsidR="00A76077" w:rsidRPr="00ED7423" w:rsidRDefault="00A76077" w:rsidP="00ED7423">
      <w:pPr>
        <w:pStyle w:val="ConsPlusNormal"/>
        <w:ind w:firstLine="540"/>
        <w:jc w:val="both"/>
        <w:rPr>
          <w:szCs w:val="24"/>
        </w:rPr>
      </w:pPr>
      <w:r w:rsidRPr="00ED7423">
        <w:rPr>
          <w:szCs w:val="24"/>
        </w:rPr>
        <w:lastRenderedPageBreak/>
        <w:t>Совершенствование тактики игры в защите.</w:t>
      </w:r>
    </w:p>
    <w:p w14:paraId="24B39624" w14:textId="77777777" w:rsidR="00A76077" w:rsidRPr="00ED7423" w:rsidRDefault="00A76077" w:rsidP="00ED7423">
      <w:pPr>
        <w:pStyle w:val="ConsPlusNormal"/>
        <w:ind w:firstLine="540"/>
        <w:jc w:val="both"/>
        <w:rPr>
          <w:szCs w:val="24"/>
        </w:rPr>
      </w:pPr>
      <w:r w:rsidRPr="00ED7423">
        <w:rPr>
          <w:szCs w:val="24"/>
        </w:rPr>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14:paraId="1893A2C5" w14:textId="77777777" w:rsidR="00A76077" w:rsidRPr="00ED7423" w:rsidRDefault="00A76077" w:rsidP="00ED7423">
      <w:pPr>
        <w:pStyle w:val="ConsPlusNormal"/>
        <w:ind w:firstLine="540"/>
        <w:jc w:val="both"/>
        <w:rPr>
          <w:szCs w:val="24"/>
        </w:rPr>
      </w:pPr>
      <w:r w:rsidRPr="00ED7423">
        <w:rPr>
          <w:szCs w:val="24"/>
        </w:rPr>
        <w:t>Групповые действия. Взаимодействие в обороне при численном преимуществе соперника, осуществляя правильный выбор позиции и страховки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72D8222D" w14:textId="77777777" w:rsidR="00A76077" w:rsidRPr="00ED7423" w:rsidRDefault="00A76077" w:rsidP="00ED7423">
      <w:pPr>
        <w:pStyle w:val="ConsPlusNormal"/>
        <w:ind w:firstLine="540"/>
        <w:jc w:val="both"/>
        <w:rPr>
          <w:szCs w:val="24"/>
        </w:rPr>
      </w:pPr>
      <w:r w:rsidRPr="00ED7423">
        <w:rPr>
          <w:szCs w:val="24"/>
        </w:rPr>
        <w:t xml:space="preserve">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в </w:t>
      </w:r>
      <w:proofErr w:type="spellStart"/>
      <w:r w:rsidRPr="00ED7423">
        <w:rPr>
          <w:szCs w:val="24"/>
        </w:rPr>
        <w:t>неравночисленных</w:t>
      </w:r>
      <w:proofErr w:type="spellEnd"/>
      <w:r w:rsidRPr="00ED7423">
        <w:rPr>
          <w:szCs w:val="24"/>
        </w:rPr>
        <w:t xml:space="preserve"> составах (игра в численном меньшинстве).</w:t>
      </w:r>
    </w:p>
    <w:p w14:paraId="68A4048B" w14:textId="77777777" w:rsidR="00A76077" w:rsidRPr="00ED7423" w:rsidRDefault="00A76077" w:rsidP="00ED7423">
      <w:pPr>
        <w:pStyle w:val="ConsPlusNormal"/>
        <w:ind w:firstLine="540"/>
        <w:jc w:val="both"/>
        <w:rPr>
          <w:szCs w:val="24"/>
        </w:rPr>
      </w:pPr>
      <w:r w:rsidRPr="00ED7423">
        <w:rPr>
          <w:szCs w:val="24"/>
        </w:rPr>
        <w:t>Учебные игры в хоккее на роликовых коньках. Малые (упрощенные) игры в технико-тактической подготовке хоккеистов. Участие в соревновательной деятельности.</w:t>
      </w:r>
    </w:p>
    <w:p w14:paraId="774F2D6C" w14:textId="77777777" w:rsidR="00A76077" w:rsidRPr="00ED7423" w:rsidRDefault="00A76077" w:rsidP="00ED7423">
      <w:pPr>
        <w:pStyle w:val="ConsPlusNormal"/>
        <w:ind w:firstLine="540"/>
        <w:jc w:val="both"/>
        <w:rPr>
          <w:szCs w:val="24"/>
        </w:rPr>
      </w:pPr>
      <w:r w:rsidRPr="00ED7423">
        <w:rPr>
          <w:szCs w:val="24"/>
        </w:rPr>
        <w:t>127.9.16.7. Содержание модуля "Роллер спорт" направлено на достижение обучающимися личностных, метапредметных и предметных результатов обучения.</w:t>
      </w:r>
    </w:p>
    <w:p w14:paraId="338E7BC6" w14:textId="77777777" w:rsidR="00A76077" w:rsidRPr="00ED7423" w:rsidRDefault="00A76077" w:rsidP="00ED7423">
      <w:pPr>
        <w:pStyle w:val="ConsPlusNormal"/>
        <w:ind w:firstLine="540"/>
        <w:jc w:val="both"/>
        <w:rPr>
          <w:szCs w:val="24"/>
        </w:rPr>
      </w:pPr>
      <w:r w:rsidRPr="00ED7423">
        <w:rPr>
          <w:szCs w:val="24"/>
        </w:rPr>
        <w:t>127.9.16.7.1. При изучении модуля "Роллер спорт" на уровне среднего общего образования у обучающихся будут сформированы следующие личностные результаты:</w:t>
      </w:r>
    </w:p>
    <w:p w14:paraId="7C2F385D" w14:textId="77777777" w:rsidR="00A76077" w:rsidRPr="00ED7423" w:rsidRDefault="00A76077" w:rsidP="00ED7423">
      <w:pPr>
        <w:pStyle w:val="ConsPlusNormal"/>
        <w:ind w:firstLine="540"/>
        <w:jc w:val="both"/>
        <w:rPr>
          <w:szCs w:val="24"/>
        </w:rPr>
      </w:pPr>
      <w:r w:rsidRPr="00ED7423">
        <w:rPr>
          <w:szCs w:val="24"/>
        </w:rPr>
        <w:t>проявление чувства гордости за свою Родину, российский народ и историю России через достижения национальной сборной команды страны по роллер спорту и ведущих российских спортсменов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w:t>
      </w:r>
    </w:p>
    <w:p w14:paraId="3A923508" w14:textId="77777777" w:rsidR="00A76077" w:rsidRPr="00ED7423" w:rsidRDefault="00A76077" w:rsidP="00ED7423">
      <w:pPr>
        <w:pStyle w:val="ConsPlusNormal"/>
        <w:ind w:firstLine="540"/>
        <w:jc w:val="both"/>
        <w:rPr>
          <w:szCs w:val="24"/>
        </w:rPr>
      </w:pPr>
      <w:r w:rsidRPr="00ED7423">
        <w:rPr>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роллер спорта;</w:t>
      </w:r>
    </w:p>
    <w:p w14:paraId="16094774" w14:textId="77777777" w:rsidR="00A76077" w:rsidRPr="00ED7423" w:rsidRDefault="00A76077" w:rsidP="00ED7423">
      <w:pPr>
        <w:pStyle w:val="ConsPlusNormal"/>
        <w:ind w:firstLine="540"/>
        <w:jc w:val="both"/>
        <w:rPr>
          <w:szCs w:val="24"/>
        </w:rPr>
      </w:pPr>
      <w:r w:rsidRPr="00ED7423">
        <w:rPr>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роллер спорта,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федераций регионального, всероссийского и мирового уровней, отечественных и зарубежных роллер клубов, а также школьных спортивных клубов;</w:t>
      </w:r>
    </w:p>
    <w:p w14:paraId="7D06F4EB" w14:textId="77777777" w:rsidR="00A76077" w:rsidRPr="00ED7423" w:rsidRDefault="00A76077" w:rsidP="00ED7423">
      <w:pPr>
        <w:pStyle w:val="ConsPlusNormal"/>
        <w:ind w:firstLine="540"/>
        <w:jc w:val="both"/>
        <w:rPr>
          <w:szCs w:val="24"/>
        </w:rPr>
      </w:pPr>
      <w:r w:rsidRPr="00ED7423">
        <w:rPr>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0EEEDC07" w14:textId="77777777" w:rsidR="00A76077" w:rsidRPr="00ED7423" w:rsidRDefault="00A76077" w:rsidP="00ED7423">
      <w:pPr>
        <w:pStyle w:val="ConsPlusNormal"/>
        <w:ind w:firstLine="540"/>
        <w:jc w:val="both"/>
        <w:rPr>
          <w:szCs w:val="24"/>
        </w:rPr>
      </w:pPr>
      <w:r w:rsidRPr="00ED7423">
        <w:rPr>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14:paraId="7C7BA75F" w14:textId="77777777" w:rsidR="00A76077" w:rsidRPr="00ED7423" w:rsidRDefault="00A76077" w:rsidP="00ED7423">
      <w:pPr>
        <w:pStyle w:val="ConsPlusNormal"/>
        <w:ind w:firstLine="540"/>
        <w:jc w:val="both"/>
        <w:rPr>
          <w:szCs w:val="24"/>
        </w:rPr>
      </w:pPr>
      <w:r w:rsidRPr="00ED7423">
        <w:rPr>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14:paraId="2ED0D582" w14:textId="77777777" w:rsidR="00A76077" w:rsidRPr="00ED7423" w:rsidRDefault="00A76077" w:rsidP="00ED7423">
      <w:pPr>
        <w:pStyle w:val="ConsPlusNormal"/>
        <w:ind w:firstLine="540"/>
        <w:jc w:val="both"/>
        <w:rPr>
          <w:szCs w:val="24"/>
        </w:rPr>
      </w:pPr>
      <w:r w:rsidRPr="00ED7423">
        <w:rPr>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1C9BA895" w14:textId="77777777" w:rsidR="00A76077" w:rsidRPr="00ED7423" w:rsidRDefault="00A76077" w:rsidP="00ED7423">
      <w:pPr>
        <w:pStyle w:val="ConsPlusNormal"/>
        <w:ind w:firstLine="540"/>
        <w:jc w:val="both"/>
        <w:rPr>
          <w:szCs w:val="24"/>
        </w:rPr>
      </w:pPr>
      <w:r w:rsidRPr="00ED7423">
        <w:rPr>
          <w:szCs w:val="24"/>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w:t>
      </w:r>
      <w:r w:rsidRPr="00ED7423">
        <w:rPr>
          <w:szCs w:val="24"/>
        </w:rPr>
        <w:lastRenderedPageBreak/>
        <w:t>ответственной деятельности средствами роллер спорта.</w:t>
      </w:r>
    </w:p>
    <w:p w14:paraId="1A9F1321" w14:textId="77777777" w:rsidR="00A76077" w:rsidRPr="00ED7423" w:rsidRDefault="00A76077" w:rsidP="00ED7423">
      <w:pPr>
        <w:pStyle w:val="ConsPlusNormal"/>
        <w:ind w:firstLine="540"/>
        <w:jc w:val="both"/>
        <w:rPr>
          <w:szCs w:val="24"/>
        </w:rPr>
      </w:pPr>
      <w:r w:rsidRPr="00ED7423">
        <w:rPr>
          <w:szCs w:val="24"/>
        </w:rPr>
        <w:t>127.9.16.7.2. При изучении модуля "Роллер спорт" на уровне среднего общего образования у обучающихся будут сформированы следующие метапредметные результаты:</w:t>
      </w:r>
    </w:p>
    <w:p w14:paraId="63AD98E6" w14:textId="77777777" w:rsidR="00A76077" w:rsidRPr="00ED7423" w:rsidRDefault="00A76077" w:rsidP="00ED7423">
      <w:pPr>
        <w:pStyle w:val="ConsPlusNormal"/>
        <w:ind w:firstLine="540"/>
        <w:jc w:val="both"/>
        <w:rPr>
          <w:szCs w:val="24"/>
        </w:rPr>
      </w:pPr>
      <w:r w:rsidRPr="00ED7423">
        <w:rPr>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15CFAD70" w14:textId="77777777" w:rsidR="00A76077" w:rsidRPr="00ED7423" w:rsidRDefault="00A76077" w:rsidP="00ED7423">
      <w:pPr>
        <w:pStyle w:val="ConsPlusNormal"/>
        <w:ind w:firstLine="540"/>
        <w:jc w:val="both"/>
        <w:rPr>
          <w:szCs w:val="24"/>
        </w:rPr>
      </w:pPr>
      <w:r w:rsidRPr="00ED7423">
        <w:rPr>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роллер спорту;</w:t>
      </w:r>
    </w:p>
    <w:p w14:paraId="5B3D5B28" w14:textId="77777777" w:rsidR="00A76077" w:rsidRPr="00ED7423" w:rsidRDefault="00A76077" w:rsidP="00ED7423">
      <w:pPr>
        <w:pStyle w:val="ConsPlusNormal"/>
        <w:ind w:firstLine="540"/>
        <w:jc w:val="both"/>
        <w:rPr>
          <w:szCs w:val="24"/>
        </w:rPr>
      </w:pPr>
      <w:r w:rsidRPr="00ED7423">
        <w:rPr>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5BDEF395" w14:textId="77777777" w:rsidR="00A76077" w:rsidRPr="00ED7423" w:rsidRDefault="00A76077" w:rsidP="00ED7423">
      <w:pPr>
        <w:pStyle w:val="ConsPlusNormal"/>
        <w:ind w:firstLine="540"/>
        <w:jc w:val="both"/>
        <w:rPr>
          <w:szCs w:val="24"/>
        </w:rPr>
      </w:pPr>
      <w:r w:rsidRPr="00ED7423">
        <w:rPr>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1333841B" w14:textId="77777777" w:rsidR="00A76077" w:rsidRPr="00ED7423" w:rsidRDefault="00A76077" w:rsidP="00ED7423">
      <w:pPr>
        <w:pStyle w:val="ConsPlusNormal"/>
        <w:ind w:firstLine="540"/>
        <w:jc w:val="both"/>
        <w:rPr>
          <w:szCs w:val="24"/>
        </w:rPr>
      </w:pPr>
      <w:r w:rsidRPr="00ED7423">
        <w:rPr>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3A5FC5A4" w14:textId="77777777" w:rsidR="00A76077" w:rsidRPr="00ED7423" w:rsidRDefault="00A76077" w:rsidP="00ED7423">
      <w:pPr>
        <w:pStyle w:val="ConsPlusNormal"/>
        <w:ind w:firstLine="540"/>
        <w:jc w:val="both"/>
        <w:rPr>
          <w:szCs w:val="24"/>
        </w:rPr>
      </w:pPr>
      <w:r w:rsidRPr="00ED7423">
        <w:rPr>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72E0983" w14:textId="77777777" w:rsidR="00A76077" w:rsidRPr="00ED7423" w:rsidRDefault="00A76077" w:rsidP="00ED7423">
      <w:pPr>
        <w:pStyle w:val="ConsPlusNormal"/>
        <w:ind w:firstLine="540"/>
        <w:jc w:val="both"/>
        <w:rPr>
          <w:szCs w:val="24"/>
        </w:rPr>
      </w:pPr>
      <w:r w:rsidRPr="00ED7423">
        <w:rPr>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 а также запоминание программ и последовательностей выполнения элементов;</w:t>
      </w:r>
    </w:p>
    <w:p w14:paraId="0C2F8D68" w14:textId="77777777" w:rsidR="00A76077" w:rsidRPr="00ED7423" w:rsidRDefault="00A76077" w:rsidP="00ED7423">
      <w:pPr>
        <w:pStyle w:val="ConsPlusNormal"/>
        <w:ind w:firstLine="540"/>
        <w:jc w:val="both"/>
        <w:rPr>
          <w:szCs w:val="24"/>
        </w:rPr>
      </w:pPr>
      <w:r w:rsidRPr="00ED7423">
        <w:rPr>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175085B5" w14:textId="77777777" w:rsidR="00A76077" w:rsidRPr="00ED7423" w:rsidRDefault="00A76077" w:rsidP="00ED7423">
      <w:pPr>
        <w:pStyle w:val="ConsPlusNormal"/>
        <w:ind w:firstLine="540"/>
        <w:jc w:val="both"/>
        <w:rPr>
          <w:szCs w:val="24"/>
        </w:rPr>
      </w:pPr>
      <w:r w:rsidRPr="00ED7423">
        <w:rPr>
          <w:szCs w:val="24"/>
        </w:rPr>
        <w:t>127.9.16.7.3. При изучении модуля "Роллер спорт" на уровне среднего общего образования у обучающихся будут сформированы следующие предметные результаты:</w:t>
      </w:r>
    </w:p>
    <w:p w14:paraId="072629B4" w14:textId="77777777" w:rsidR="00A76077" w:rsidRPr="00ED7423" w:rsidRDefault="00A76077" w:rsidP="00ED7423">
      <w:pPr>
        <w:pStyle w:val="ConsPlusNormal"/>
        <w:ind w:firstLine="540"/>
        <w:jc w:val="both"/>
        <w:rPr>
          <w:szCs w:val="24"/>
        </w:rPr>
      </w:pPr>
      <w:r w:rsidRPr="00ED7423">
        <w:rPr>
          <w:szCs w:val="24"/>
        </w:rPr>
        <w:t>знание истории развития современного роллер спорта, традиций роллер движения в Российской Федерации, в регионе;</w:t>
      </w:r>
    </w:p>
    <w:p w14:paraId="5E1A93AA" w14:textId="77777777" w:rsidR="00A76077" w:rsidRPr="00ED7423" w:rsidRDefault="00A76077" w:rsidP="00ED7423">
      <w:pPr>
        <w:pStyle w:val="ConsPlusNormal"/>
        <w:ind w:firstLine="540"/>
        <w:jc w:val="both"/>
        <w:rPr>
          <w:szCs w:val="24"/>
        </w:rPr>
      </w:pPr>
      <w:r w:rsidRPr="00ED7423">
        <w:rPr>
          <w:szCs w:val="24"/>
        </w:rPr>
        <w:t>умение характеризовать роль и основные функции главных российских организаций и федераций по роллер спорту, осуществляющих управление данным видом спорта;</w:t>
      </w:r>
    </w:p>
    <w:p w14:paraId="3C9FC038" w14:textId="77777777" w:rsidR="00A76077" w:rsidRPr="00ED7423" w:rsidRDefault="00A76077" w:rsidP="00ED7423">
      <w:pPr>
        <w:pStyle w:val="ConsPlusNormal"/>
        <w:ind w:firstLine="540"/>
        <w:jc w:val="both"/>
        <w:rPr>
          <w:szCs w:val="24"/>
        </w:rPr>
      </w:pPr>
      <w:r w:rsidRPr="00ED7423">
        <w:rPr>
          <w:szCs w:val="24"/>
        </w:rPr>
        <w:t>владение способностью аргументированно принимать участие в обсуждении успехов и неудач сборных команд страны, отечественных роллер клубов;</w:t>
      </w:r>
    </w:p>
    <w:p w14:paraId="579DE78E" w14:textId="77777777" w:rsidR="00A76077" w:rsidRPr="00ED7423" w:rsidRDefault="00A76077" w:rsidP="00ED7423">
      <w:pPr>
        <w:pStyle w:val="ConsPlusNormal"/>
        <w:ind w:firstLine="540"/>
        <w:jc w:val="both"/>
        <w:rPr>
          <w:szCs w:val="24"/>
        </w:rPr>
      </w:pPr>
      <w:r w:rsidRPr="00ED7423">
        <w:rPr>
          <w:szCs w:val="24"/>
        </w:rPr>
        <w:t>различать системы проведения соревнований по роллер спорту, понимать структуру спортивных соревнований и физкультурных мероприятий по роллер спорту и его спортивным дисциплинам среди различных возрастных групп и категорий участников;</w:t>
      </w:r>
    </w:p>
    <w:p w14:paraId="5FC909CD" w14:textId="77777777" w:rsidR="00A76077" w:rsidRPr="00ED7423" w:rsidRDefault="00A76077" w:rsidP="00ED7423">
      <w:pPr>
        <w:pStyle w:val="ConsPlusNormal"/>
        <w:ind w:firstLine="540"/>
        <w:jc w:val="both"/>
        <w:rPr>
          <w:szCs w:val="24"/>
        </w:rPr>
      </w:pPr>
      <w:r w:rsidRPr="00ED7423">
        <w:rPr>
          <w:szCs w:val="24"/>
        </w:rPr>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3E89E7CC" w14:textId="77777777" w:rsidR="00A76077" w:rsidRPr="00ED7423" w:rsidRDefault="00A76077" w:rsidP="00ED7423">
      <w:pPr>
        <w:pStyle w:val="ConsPlusNormal"/>
        <w:ind w:firstLine="540"/>
        <w:jc w:val="both"/>
        <w:rPr>
          <w:szCs w:val="24"/>
        </w:rPr>
      </w:pPr>
      <w:r w:rsidRPr="00ED7423">
        <w:rPr>
          <w:szCs w:val="24"/>
        </w:rPr>
        <w:t xml:space="preserve">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w:t>
      </w:r>
      <w:r w:rsidRPr="00ED7423">
        <w:rPr>
          <w:szCs w:val="24"/>
        </w:rPr>
        <w:lastRenderedPageBreak/>
        <w:t>контролировать и анализировать эффективность этих занятий;</w:t>
      </w:r>
    </w:p>
    <w:p w14:paraId="4B8E4D48" w14:textId="77777777" w:rsidR="00A76077" w:rsidRPr="00ED7423" w:rsidRDefault="00A76077" w:rsidP="00ED7423">
      <w:pPr>
        <w:pStyle w:val="ConsPlusNormal"/>
        <w:ind w:firstLine="540"/>
        <w:jc w:val="both"/>
        <w:rPr>
          <w:szCs w:val="24"/>
        </w:rPr>
      </w:pPr>
      <w:r w:rsidRPr="00ED7423">
        <w:rPr>
          <w:szCs w:val="24"/>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2D37AAA2" w14:textId="77777777" w:rsidR="00A76077" w:rsidRPr="00ED7423" w:rsidRDefault="00A76077" w:rsidP="00ED7423">
      <w:pPr>
        <w:pStyle w:val="ConsPlusNormal"/>
        <w:ind w:firstLine="540"/>
        <w:jc w:val="both"/>
        <w:rPr>
          <w:szCs w:val="24"/>
        </w:rPr>
      </w:pPr>
      <w:r w:rsidRPr="00ED7423">
        <w:rPr>
          <w:szCs w:val="24"/>
        </w:rPr>
        <w:t>знание и умение применять основы формирования сбалансированного питания спортсмена по избранному направлению роллер спорта;</w:t>
      </w:r>
    </w:p>
    <w:p w14:paraId="4B99DCC5" w14:textId="77777777" w:rsidR="00A76077" w:rsidRPr="00ED7423" w:rsidRDefault="00A76077" w:rsidP="00ED7423">
      <w:pPr>
        <w:pStyle w:val="ConsPlusNormal"/>
        <w:ind w:firstLine="540"/>
        <w:jc w:val="both"/>
        <w:rPr>
          <w:szCs w:val="24"/>
        </w:rPr>
      </w:pPr>
      <w:r w:rsidRPr="00ED7423">
        <w:rPr>
          <w:szCs w:val="24"/>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14:paraId="68B75C30" w14:textId="77777777" w:rsidR="00A76077" w:rsidRPr="00ED7423" w:rsidRDefault="00A76077" w:rsidP="00ED7423">
      <w:pPr>
        <w:pStyle w:val="ConsPlusNormal"/>
        <w:ind w:firstLine="540"/>
        <w:jc w:val="both"/>
        <w:rPr>
          <w:szCs w:val="24"/>
        </w:rPr>
      </w:pPr>
      <w:r w:rsidRPr="00ED7423">
        <w:rPr>
          <w:szCs w:val="24"/>
        </w:rPr>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14:paraId="5D58897C" w14:textId="77777777" w:rsidR="00A76077" w:rsidRPr="00ED7423" w:rsidRDefault="00A76077" w:rsidP="00ED7423">
      <w:pPr>
        <w:pStyle w:val="ConsPlusNormal"/>
        <w:ind w:firstLine="540"/>
        <w:jc w:val="both"/>
        <w:rPr>
          <w:szCs w:val="24"/>
        </w:rPr>
      </w:pPr>
      <w:r w:rsidRPr="00ED7423">
        <w:rPr>
          <w:szCs w:val="24"/>
        </w:rPr>
        <w:t>способность характеризовать и демонстрировать комплексы упражнений, формирующие двигательные умения и навыки тактических и технических приемов в роллер спорте;</w:t>
      </w:r>
    </w:p>
    <w:p w14:paraId="289F310A" w14:textId="77777777" w:rsidR="00A76077" w:rsidRPr="00ED7423" w:rsidRDefault="00A76077" w:rsidP="00ED7423">
      <w:pPr>
        <w:pStyle w:val="ConsPlusNormal"/>
        <w:ind w:firstLine="540"/>
        <w:jc w:val="both"/>
        <w:rPr>
          <w:szCs w:val="24"/>
        </w:rPr>
      </w:pPr>
      <w:r w:rsidRPr="00ED7423">
        <w:rPr>
          <w:szCs w:val="24"/>
        </w:rPr>
        <w:t xml:space="preserve">умение выполнять индивидуальные технические элементы (приемы) хоккея на роликах, фигурного катания на роликовых коньках, фристайл-слалома, </w:t>
      </w:r>
      <w:proofErr w:type="spellStart"/>
      <w:r w:rsidRPr="00ED7423">
        <w:rPr>
          <w:szCs w:val="24"/>
        </w:rPr>
        <w:t>спидскейтинга</w:t>
      </w:r>
      <w:proofErr w:type="spellEnd"/>
      <w:r w:rsidRPr="00ED7423">
        <w:rPr>
          <w:szCs w:val="24"/>
        </w:rPr>
        <w:t>, самоката;</w:t>
      </w:r>
    </w:p>
    <w:p w14:paraId="7E29220C" w14:textId="77777777" w:rsidR="00A76077" w:rsidRPr="00ED7423" w:rsidRDefault="00A76077" w:rsidP="00ED7423">
      <w:pPr>
        <w:pStyle w:val="ConsPlusNormal"/>
        <w:ind w:firstLine="540"/>
        <w:jc w:val="both"/>
        <w:rPr>
          <w:szCs w:val="24"/>
        </w:rPr>
      </w:pPr>
      <w:r w:rsidRPr="00ED7423">
        <w:rPr>
          <w:szCs w:val="24"/>
        </w:rPr>
        <w:t>знание, моделирование и демонстрация индивидуальных, групповых и командных действий в тактике направлений роллер спорта;</w:t>
      </w:r>
    </w:p>
    <w:p w14:paraId="0B0C2943" w14:textId="77777777" w:rsidR="00A76077" w:rsidRPr="00ED7423" w:rsidRDefault="00A76077" w:rsidP="00ED7423">
      <w:pPr>
        <w:pStyle w:val="ConsPlusNormal"/>
        <w:ind w:firstLine="540"/>
        <w:jc w:val="both"/>
        <w:rPr>
          <w:szCs w:val="24"/>
        </w:rPr>
      </w:pPr>
      <w:r w:rsidRPr="00ED7423">
        <w:rPr>
          <w:szCs w:val="24"/>
        </w:rPr>
        <w:t>применение изученных тактических действий в учебной, игровой соревновательной и досуговой деятельности;</w:t>
      </w:r>
    </w:p>
    <w:p w14:paraId="6C97AF67" w14:textId="77777777" w:rsidR="00A76077" w:rsidRPr="00ED7423" w:rsidRDefault="00A76077" w:rsidP="00ED7423">
      <w:pPr>
        <w:pStyle w:val="ConsPlusNormal"/>
        <w:ind w:firstLine="540"/>
        <w:jc w:val="both"/>
        <w:rPr>
          <w:szCs w:val="24"/>
        </w:rPr>
      </w:pPr>
      <w:r w:rsidRPr="00ED7423">
        <w:rPr>
          <w:szCs w:val="24"/>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14:paraId="1230E7E0" w14:textId="77777777" w:rsidR="00A76077" w:rsidRPr="00ED7423" w:rsidRDefault="00A76077" w:rsidP="00ED7423">
      <w:pPr>
        <w:pStyle w:val="ConsPlusNormal"/>
        <w:ind w:firstLine="540"/>
        <w:jc w:val="both"/>
        <w:rPr>
          <w:szCs w:val="24"/>
        </w:rPr>
      </w:pPr>
      <w:r w:rsidRPr="00ED7423">
        <w:rPr>
          <w:szCs w:val="24"/>
        </w:rPr>
        <w:t>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соревнованиях;</w:t>
      </w:r>
    </w:p>
    <w:p w14:paraId="793C2DC0" w14:textId="77777777" w:rsidR="00A76077" w:rsidRPr="00ED7423" w:rsidRDefault="00A76077" w:rsidP="00ED7423">
      <w:pPr>
        <w:pStyle w:val="ConsPlusNormal"/>
        <w:ind w:firstLine="540"/>
        <w:jc w:val="both"/>
        <w:rPr>
          <w:szCs w:val="24"/>
        </w:rPr>
      </w:pPr>
      <w:r w:rsidRPr="00ED7423">
        <w:rPr>
          <w:szCs w:val="24"/>
        </w:rPr>
        <w:t>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14:paraId="14B4137E" w14:textId="77777777" w:rsidR="00A76077" w:rsidRPr="00ED7423" w:rsidRDefault="00A76077" w:rsidP="00ED7423">
      <w:pPr>
        <w:pStyle w:val="ConsPlusNormal"/>
        <w:ind w:firstLine="540"/>
        <w:jc w:val="both"/>
        <w:rPr>
          <w:szCs w:val="24"/>
        </w:rPr>
      </w:pPr>
      <w:r w:rsidRPr="00ED7423">
        <w:rPr>
          <w:szCs w:val="24"/>
        </w:rPr>
        <w:t>знание и соблюдение правил техники безопасности во время занятий и соревнований по роллер спорту;</w:t>
      </w:r>
    </w:p>
    <w:p w14:paraId="5B5C7C3F" w14:textId="77777777" w:rsidR="00A76077" w:rsidRPr="00ED7423" w:rsidRDefault="00A76077" w:rsidP="00ED7423">
      <w:pPr>
        <w:pStyle w:val="ConsPlusNormal"/>
        <w:ind w:firstLine="540"/>
        <w:jc w:val="both"/>
        <w:rPr>
          <w:szCs w:val="24"/>
        </w:rPr>
      </w:pPr>
      <w:r w:rsidRPr="00ED7423">
        <w:rPr>
          <w:szCs w:val="24"/>
        </w:rPr>
        <w:t>знание причин возникновения травм и умение оказывать первую помощь при травмах и повреждениях во время занятий роллер спортом;</w:t>
      </w:r>
    </w:p>
    <w:p w14:paraId="061774ED" w14:textId="77777777" w:rsidR="00A76077" w:rsidRPr="00ED7423" w:rsidRDefault="00A76077" w:rsidP="00ED7423">
      <w:pPr>
        <w:pStyle w:val="ConsPlusNormal"/>
        <w:ind w:firstLine="540"/>
        <w:jc w:val="both"/>
        <w:rPr>
          <w:szCs w:val="24"/>
        </w:rPr>
      </w:pPr>
      <w:r w:rsidRPr="00ED7423">
        <w:rPr>
          <w:szCs w:val="24"/>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роллер спорта;</w:t>
      </w:r>
    </w:p>
    <w:p w14:paraId="4CED5B20" w14:textId="77777777" w:rsidR="00A76077" w:rsidRPr="00ED7423" w:rsidRDefault="00A76077" w:rsidP="00ED7423">
      <w:pPr>
        <w:pStyle w:val="ConsPlusNormal"/>
        <w:ind w:firstLine="540"/>
        <w:jc w:val="both"/>
        <w:rPr>
          <w:szCs w:val="24"/>
        </w:rPr>
      </w:pPr>
      <w:r w:rsidRPr="00ED7423">
        <w:rPr>
          <w:szCs w:val="24"/>
        </w:rPr>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14:paraId="48CDA8DA" w14:textId="77777777" w:rsidR="00A76077" w:rsidRPr="00ED7423" w:rsidRDefault="00A76077" w:rsidP="00ED7423">
      <w:pPr>
        <w:pStyle w:val="ConsPlusNormal"/>
        <w:ind w:firstLine="540"/>
        <w:jc w:val="both"/>
        <w:rPr>
          <w:szCs w:val="24"/>
        </w:rPr>
      </w:pPr>
      <w:r w:rsidRPr="00ED7423">
        <w:rPr>
          <w:szCs w:val="24"/>
        </w:rPr>
        <w:t>способность проводить контрольно-тестовые упражнения по общей, специальной и технической подготовке по роллер спорту в соответствии с методикой;</w:t>
      </w:r>
    </w:p>
    <w:p w14:paraId="14D37EF3" w14:textId="77777777" w:rsidR="00A76077" w:rsidRPr="00ED7423" w:rsidRDefault="00A76077" w:rsidP="00ED7423">
      <w:pPr>
        <w:pStyle w:val="ConsPlusNormal"/>
        <w:ind w:firstLine="540"/>
        <w:jc w:val="both"/>
        <w:rPr>
          <w:szCs w:val="24"/>
        </w:rPr>
      </w:pPr>
      <w:r w:rsidRPr="00ED7423">
        <w:rPr>
          <w:szCs w:val="24"/>
        </w:rPr>
        <w:t>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14:paraId="10B9FC42" w14:textId="77777777" w:rsidR="00A76077" w:rsidRPr="00ED7423" w:rsidRDefault="00A76077" w:rsidP="00ED7423">
      <w:pPr>
        <w:pStyle w:val="ConsPlusNormal"/>
        <w:ind w:firstLine="540"/>
        <w:jc w:val="both"/>
        <w:rPr>
          <w:szCs w:val="24"/>
        </w:rPr>
      </w:pPr>
      <w:r w:rsidRPr="00ED7423">
        <w:rPr>
          <w:szCs w:val="24"/>
        </w:rPr>
        <w:t>способность соблюдать правила безопасного, правомерного поведения во время соревнований различного уровня по роллер спорту в качестве зрителя, болельщика;</w:t>
      </w:r>
    </w:p>
    <w:p w14:paraId="4A0F2A7F" w14:textId="77777777" w:rsidR="00A76077" w:rsidRPr="00ED7423" w:rsidRDefault="00A76077" w:rsidP="00ED7423">
      <w:pPr>
        <w:pStyle w:val="ConsPlusNormal"/>
        <w:ind w:firstLine="540"/>
        <w:jc w:val="both"/>
        <w:rPr>
          <w:szCs w:val="24"/>
        </w:rPr>
      </w:pPr>
      <w:r w:rsidRPr="00ED7423">
        <w:rPr>
          <w:szCs w:val="24"/>
        </w:rPr>
        <w:lastRenderedPageBreak/>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14:paraId="42DE1EA8" w14:textId="77777777" w:rsidR="00A76077" w:rsidRPr="00ED7423" w:rsidRDefault="00A76077" w:rsidP="00ED7423">
      <w:pPr>
        <w:pStyle w:val="ConsPlusNormal"/>
        <w:ind w:firstLine="540"/>
        <w:jc w:val="both"/>
        <w:rPr>
          <w:szCs w:val="24"/>
        </w:rPr>
      </w:pPr>
      <w:r w:rsidRPr="00ED7423">
        <w:rPr>
          <w:szCs w:val="24"/>
        </w:rPr>
        <w:t>127.9.17. Модуль "Скалолазание".</w:t>
      </w:r>
    </w:p>
    <w:p w14:paraId="5E4AE8AC" w14:textId="77777777" w:rsidR="00A76077" w:rsidRPr="00ED7423" w:rsidRDefault="00A76077" w:rsidP="00ED7423">
      <w:pPr>
        <w:pStyle w:val="ConsPlusNormal"/>
        <w:ind w:firstLine="540"/>
        <w:jc w:val="both"/>
        <w:rPr>
          <w:szCs w:val="24"/>
        </w:rPr>
      </w:pPr>
      <w:r w:rsidRPr="00ED7423">
        <w:rPr>
          <w:szCs w:val="24"/>
        </w:rPr>
        <w:t>127.9.17.1. Пояснительная записка модуля "Скалолазание".</w:t>
      </w:r>
    </w:p>
    <w:p w14:paraId="7ACCFFEC" w14:textId="77777777" w:rsidR="00A76077" w:rsidRPr="00ED7423" w:rsidRDefault="00A76077" w:rsidP="00ED7423">
      <w:pPr>
        <w:pStyle w:val="ConsPlusNormal"/>
        <w:ind w:firstLine="540"/>
        <w:jc w:val="both"/>
        <w:rPr>
          <w:szCs w:val="24"/>
        </w:rPr>
      </w:pPr>
      <w:r w:rsidRPr="00ED7423">
        <w:rPr>
          <w:szCs w:val="24"/>
        </w:rPr>
        <w:t>Модуль "Скалолазание" (далее - модуль "Скалолазание", модуль по скалолазанию, скалолазание)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5830117" w14:textId="77777777" w:rsidR="00A76077" w:rsidRPr="00ED7423" w:rsidRDefault="00A76077" w:rsidP="00ED7423">
      <w:pPr>
        <w:pStyle w:val="ConsPlusNormal"/>
        <w:ind w:firstLine="540"/>
        <w:jc w:val="both"/>
        <w:rPr>
          <w:szCs w:val="24"/>
        </w:rPr>
      </w:pPr>
      <w:r w:rsidRPr="00ED7423">
        <w:rPr>
          <w:szCs w:val="24"/>
        </w:rPr>
        <w:t>Скалолазание является новым, современным видом спорта, который в наши дни активно развивается в более чем в 75 странах мира, входит в 20 самых популярных видов спорта на планете и включено в программу Олимпийских игр.</w:t>
      </w:r>
    </w:p>
    <w:p w14:paraId="2DCD88AD" w14:textId="77777777" w:rsidR="00A76077" w:rsidRPr="00ED7423" w:rsidRDefault="00A76077" w:rsidP="00ED7423">
      <w:pPr>
        <w:pStyle w:val="ConsPlusNormal"/>
        <w:ind w:firstLine="540"/>
        <w:jc w:val="both"/>
        <w:rPr>
          <w:szCs w:val="24"/>
        </w:rPr>
      </w:pPr>
      <w:r w:rsidRPr="00ED7423">
        <w:rPr>
          <w:szCs w:val="24"/>
        </w:rPr>
        <w:t>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w:t>
      </w:r>
    </w:p>
    <w:p w14:paraId="41012CF7" w14:textId="77777777" w:rsidR="00A76077" w:rsidRPr="00ED7423" w:rsidRDefault="00A76077" w:rsidP="00ED7423">
      <w:pPr>
        <w:pStyle w:val="ConsPlusNormal"/>
        <w:ind w:firstLine="540"/>
        <w:jc w:val="both"/>
        <w:rPr>
          <w:szCs w:val="24"/>
        </w:rPr>
      </w:pPr>
      <w:r w:rsidRPr="00ED7423">
        <w:rPr>
          <w:szCs w:val="24"/>
        </w:rPr>
        <w:t>Занятия скалолазанием для подростков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 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14:paraId="6526CA95" w14:textId="77777777" w:rsidR="00A76077" w:rsidRPr="00ED7423" w:rsidRDefault="00A76077" w:rsidP="00ED7423">
      <w:pPr>
        <w:pStyle w:val="ConsPlusNormal"/>
        <w:ind w:firstLine="540"/>
        <w:jc w:val="both"/>
        <w:rPr>
          <w:szCs w:val="24"/>
        </w:rPr>
      </w:pPr>
      <w:r w:rsidRPr="00ED7423">
        <w:rPr>
          <w:szCs w:val="24"/>
        </w:rPr>
        <w:t>127.9.17.2. Целью изучения модуля "Скалолазание"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14:paraId="1C36A194" w14:textId="77777777" w:rsidR="00A76077" w:rsidRPr="00ED7423" w:rsidRDefault="00A76077" w:rsidP="00ED7423">
      <w:pPr>
        <w:pStyle w:val="ConsPlusNormal"/>
        <w:ind w:firstLine="540"/>
        <w:jc w:val="both"/>
        <w:rPr>
          <w:szCs w:val="24"/>
        </w:rPr>
      </w:pPr>
      <w:r w:rsidRPr="00ED7423">
        <w:rPr>
          <w:szCs w:val="24"/>
        </w:rPr>
        <w:t>127.9.17.3. Задачами изучения модуля "Скалолазание" являются:</w:t>
      </w:r>
    </w:p>
    <w:p w14:paraId="76E1705F" w14:textId="77777777" w:rsidR="00A76077" w:rsidRPr="00ED7423" w:rsidRDefault="00A76077" w:rsidP="00ED7423">
      <w:pPr>
        <w:pStyle w:val="ConsPlusNormal"/>
        <w:ind w:firstLine="540"/>
        <w:jc w:val="both"/>
        <w:rPr>
          <w:szCs w:val="24"/>
        </w:rPr>
      </w:pPr>
      <w:r w:rsidRPr="00ED7423">
        <w:rPr>
          <w:szCs w:val="24"/>
        </w:rPr>
        <w:t>всестороннее гармоничное развитие обучающихся, увеличение объема их двигательной активности;</w:t>
      </w:r>
    </w:p>
    <w:p w14:paraId="41A0E2E6" w14:textId="77777777" w:rsidR="00A76077" w:rsidRPr="00ED7423" w:rsidRDefault="00A76077" w:rsidP="00ED7423">
      <w:pPr>
        <w:pStyle w:val="ConsPlusNormal"/>
        <w:ind w:firstLine="540"/>
        <w:jc w:val="both"/>
        <w:rPr>
          <w:szCs w:val="24"/>
        </w:rPr>
      </w:pPr>
      <w:r w:rsidRPr="00ED7423">
        <w:rPr>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14:paraId="542D6B18" w14:textId="77777777" w:rsidR="00A76077" w:rsidRPr="00ED7423" w:rsidRDefault="00A76077" w:rsidP="00ED7423">
      <w:pPr>
        <w:pStyle w:val="ConsPlusNormal"/>
        <w:ind w:firstLine="540"/>
        <w:jc w:val="both"/>
        <w:rPr>
          <w:szCs w:val="24"/>
        </w:rPr>
      </w:pPr>
      <w:r w:rsidRPr="00ED7423">
        <w:rPr>
          <w:szCs w:val="24"/>
        </w:rPr>
        <w:t>освоение знаний о физической культуре и спорте в целом, и о скалолазании в частности;</w:t>
      </w:r>
    </w:p>
    <w:p w14:paraId="6D7253E1" w14:textId="77777777" w:rsidR="00A76077" w:rsidRPr="00ED7423" w:rsidRDefault="00A76077" w:rsidP="00ED7423">
      <w:pPr>
        <w:pStyle w:val="ConsPlusNormal"/>
        <w:ind w:firstLine="540"/>
        <w:jc w:val="both"/>
        <w:rPr>
          <w:szCs w:val="24"/>
        </w:rPr>
      </w:pPr>
      <w:r w:rsidRPr="00ED7423">
        <w:rPr>
          <w:szCs w:val="24"/>
        </w:rPr>
        <w:t>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14:paraId="5608C89C" w14:textId="77777777" w:rsidR="00A76077" w:rsidRPr="00ED7423" w:rsidRDefault="00A76077" w:rsidP="00ED7423">
      <w:pPr>
        <w:pStyle w:val="ConsPlusNormal"/>
        <w:ind w:firstLine="540"/>
        <w:jc w:val="both"/>
        <w:rPr>
          <w:szCs w:val="24"/>
        </w:rPr>
      </w:pPr>
      <w:r w:rsidRPr="00ED7423">
        <w:rPr>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14:paraId="2A04FBD7" w14:textId="77777777" w:rsidR="00A76077" w:rsidRPr="00ED7423" w:rsidRDefault="00A76077" w:rsidP="00ED7423">
      <w:pPr>
        <w:pStyle w:val="ConsPlusNormal"/>
        <w:ind w:firstLine="540"/>
        <w:jc w:val="both"/>
        <w:rPr>
          <w:szCs w:val="24"/>
        </w:rPr>
      </w:pPr>
      <w:r w:rsidRPr="00ED7423">
        <w:rPr>
          <w:szCs w:val="24"/>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создающего необходимые предпосылки для его самореализации;</w:t>
      </w:r>
    </w:p>
    <w:p w14:paraId="1C3E218D" w14:textId="77777777" w:rsidR="00A76077" w:rsidRPr="00ED7423" w:rsidRDefault="00A76077" w:rsidP="00ED7423">
      <w:pPr>
        <w:pStyle w:val="ConsPlusNormal"/>
        <w:ind w:firstLine="540"/>
        <w:jc w:val="both"/>
        <w:rPr>
          <w:szCs w:val="24"/>
        </w:rPr>
      </w:pPr>
      <w:r w:rsidRPr="00ED7423">
        <w:rPr>
          <w:szCs w:val="24"/>
        </w:rPr>
        <w:t>воспитание положительных качеств личности, норм коллективного взаимодействия и сотрудничества;</w:t>
      </w:r>
    </w:p>
    <w:p w14:paraId="1699EBC7" w14:textId="77777777" w:rsidR="00A76077" w:rsidRPr="00ED7423" w:rsidRDefault="00A76077" w:rsidP="00ED7423">
      <w:pPr>
        <w:pStyle w:val="ConsPlusNormal"/>
        <w:ind w:firstLine="540"/>
        <w:jc w:val="both"/>
        <w:rPr>
          <w:szCs w:val="24"/>
        </w:rPr>
      </w:pPr>
      <w:r w:rsidRPr="00ED7423">
        <w:rPr>
          <w:szCs w:val="24"/>
        </w:rPr>
        <w:lastRenderedPageBreak/>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14:paraId="29F6E4B2" w14:textId="77777777" w:rsidR="00A76077" w:rsidRPr="00ED7423" w:rsidRDefault="00A76077" w:rsidP="00ED7423">
      <w:pPr>
        <w:pStyle w:val="ConsPlusNormal"/>
        <w:ind w:firstLine="540"/>
        <w:jc w:val="both"/>
        <w:rPr>
          <w:szCs w:val="24"/>
        </w:rPr>
      </w:pPr>
      <w:r w:rsidRPr="00ED7423">
        <w:rPr>
          <w:szCs w:val="24"/>
        </w:rP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14:paraId="7FB04B5D" w14:textId="77777777" w:rsidR="00A76077" w:rsidRPr="00ED7423" w:rsidRDefault="00A76077" w:rsidP="00ED7423">
      <w:pPr>
        <w:pStyle w:val="ConsPlusNormal"/>
        <w:ind w:firstLine="540"/>
        <w:jc w:val="both"/>
        <w:rPr>
          <w:szCs w:val="24"/>
        </w:rPr>
      </w:pPr>
      <w:r w:rsidRPr="00ED7423">
        <w:rPr>
          <w:szCs w:val="24"/>
        </w:rPr>
        <w:t>выявление, развитие и поддержка одаренных детей в области спорта.</w:t>
      </w:r>
    </w:p>
    <w:p w14:paraId="294832A9" w14:textId="77777777" w:rsidR="00A76077" w:rsidRPr="00ED7423" w:rsidRDefault="00A76077" w:rsidP="00ED7423">
      <w:pPr>
        <w:pStyle w:val="ConsPlusNormal"/>
        <w:ind w:firstLine="540"/>
        <w:jc w:val="both"/>
        <w:rPr>
          <w:szCs w:val="24"/>
        </w:rPr>
      </w:pPr>
      <w:r w:rsidRPr="00ED7423">
        <w:rPr>
          <w:szCs w:val="24"/>
        </w:rPr>
        <w:t>127.9.17.4. Место и роль модуля "Скалолазание".</w:t>
      </w:r>
    </w:p>
    <w:p w14:paraId="51CC4B3F" w14:textId="77777777" w:rsidR="00A76077" w:rsidRPr="00ED7423" w:rsidRDefault="00A76077" w:rsidP="00ED7423">
      <w:pPr>
        <w:pStyle w:val="ConsPlusNormal"/>
        <w:ind w:firstLine="540"/>
        <w:jc w:val="both"/>
        <w:rPr>
          <w:szCs w:val="24"/>
        </w:rPr>
      </w:pPr>
      <w:r w:rsidRPr="00ED7423">
        <w:rPr>
          <w:szCs w:val="24"/>
        </w:rPr>
        <w:t>Модуль "Скалолазание"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14:paraId="256F7F2A" w14:textId="77777777" w:rsidR="00A76077" w:rsidRPr="00ED7423" w:rsidRDefault="00A76077" w:rsidP="00ED7423">
      <w:pPr>
        <w:pStyle w:val="ConsPlusNormal"/>
        <w:ind w:firstLine="540"/>
        <w:jc w:val="both"/>
        <w:rPr>
          <w:szCs w:val="24"/>
        </w:rPr>
      </w:pPr>
      <w:r w:rsidRPr="00ED7423">
        <w:rPr>
          <w:szCs w:val="24"/>
        </w:rPr>
        <w:t>Интеграция модуля по скалолазанию поможет обучающимся в освоении содержательных компонентов и модулей по гимнастике, легкой атлетике, подвижным и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подготовке юношей к службе в Вооруженных Силах Российской Федерации и участии в спортивных соревнованиях.</w:t>
      </w:r>
    </w:p>
    <w:p w14:paraId="416E287A" w14:textId="77777777" w:rsidR="00A76077" w:rsidRPr="00ED7423" w:rsidRDefault="00A76077" w:rsidP="00ED7423">
      <w:pPr>
        <w:pStyle w:val="ConsPlusNormal"/>
        <w:ind w:firstLine="540"/>
        <w:jc w:val="both"/>
        <w:rPr>
          <w:szCs w:val="24"/>
        </w:rPr>
      </w:pPr>
      <w:r w:rsidRPr="00ED7423">
        <w:rPr>
          <w:szCs w:val="24"/>
        </w:rPr>
        <w:t>127.9.17.5. Модуль "Скалолазание" может быть реализован в следующих вариантах:</w:t>
      </w:r>
    </w:p>
    <w:p w14:paraId="3A13AF54" w14:textId="77777777" w:rsidR="00A76077" w:rsidRPr="00ED7423" w:rsidRDefault="00A76077" w:rsidP="00ED7423">
      <w:pPr>
        <w:pStyle w:val="ConsPlusNormal"/>
        <w:ind w:firstLine="540"/>
        <w:jc w:val="both"/>
        <w:rPr>
          <w:szCs w:val="24"/>
        </w:rPr>
      </w:pPr>
      <w:r w:rsidRPr="00ED7423">
        <w:rPr>
          <w:szCs w:val="24"/>
        </w:rP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данного вида спорта, с учетом возраста и физической подготовленности обучающихся;</w:t>
      </w:r>
    </w:p>
    <w:p w14:paraId="203A0FA5" w14:textId="77777777" w:rsidR="00A76077" w:rsidRPr="00ED7423" w:rsidRDefault="00A76077" w:rsidP="00ED7423">
      <w:pPr>
        <w:pStyle w:val="ConsPlusNormal"/>
        <w:ind w:firstLine="540"/>
        <w:jc w:val="both"/>
        <w:rPr>
          <w:szCs w:val="24"/>
        </w:rPr>
      </w:pPr>
      <w:r w:rsidRPr="00ED7423">
        <w:rPr>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11-х классах - по 34 часа);</w:t>
      </w:r>
    </w:p>
    <w:p w14:paraId="6E76F685" w14:textId="77777777" w:rsidR="00A76077" w:rsidRPr="00ED7423" w:rsidRDefault="00A76077" w:rsidP="00ED7423">
      <w:pPr>
        <w:pStyle w:val="ConsPlusNormal"/>
        <w:ind w:firstLine="540"/>
        <w:jc w:val="both"/>
        <w:rPr>
          <w:szCs w:val="24"/>
        </w:rPr>
      </w:pPr>
      <w:r w:rsidRPr="00ED7423">
        <w:rPr>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11-х классах - по 34 часа).</w:t>
      </w:r>
    </w:p>
    <w:p w14:paraId="64DC3464" w14:textId="77777777" w:rsidR="00A76077" w:rsidRPr="00ED7423" w:rsidRDefault="00A76077" w:rsidP="00ED7423">
      <w:pPr>
        <w:pStyle w:val="ConsPlusNormal"/>
        <w:ind w:firstLine="540"/>
        <w:jc w:val="both"/>
        <w:rPr>
          <w:szCs w:val="24"/>
        </w:rPr>
      </w:pPr>
      <w:r w:rsidRPr="00ED7423">
        <w:rPr>
          <w:szCs w:val="24"/>
        </w:rPr>
        <w:t>127.9.17.6. Содержание модуля "Скалолазание".</w:t>
      </w:r>
    </w:p>
    <w:p w14:paraId="6ED2C5B4" w14:textId="77777777" w:rsidR="00A76077" w:rsidRPr="00ED7423" w:rsidRDefault="00A76077" w:rsidP="00ED7423">
      <w:pPr>
        <w:pStyle w:val="ConsPlusNormal"/>
        <w:ind w:firstLine="540"/>
        <w:jc w:val="both"/>
        <w:rPr>
          <w:szCs w:val="24"/>
        </w:rPr>
      </w:pPr>
      <w:r w:rsidRPr="00ED7423">
        <w:rPr>
          <w:szCs w:val="24"/>
        </w:rPr>
        <w:t>1) Знания о скалолазании.</w:t>
      </w:r>
    </w:p>
    <w:p w14:paraId="26F78161" w14:textId="77777777" w:rsidR="00A76077" w:rsidRPr="00ED7423" w:rsidRDefault="00A76077" w:rsidP="00ED7423">
      <w:pPr>
        <w:pStyle w:val="ConsPlusNormal"/>
        <w:ind w:firstLine="540"/>
        <w:jc w:val="both"/>
        <w:rPr>
          <w:szCs w:val="24"/>
        </w:rPr>
      </w:pPr>
      <w:r w:rsidRPr="00ED7423">
        <w:rPr>
          <w:szCs w:val="24"/>
        </w:rPr>
        <w:t>Названия, роль и структура главных официальных организаций страны, региона, занимающихся развитием скалолазания.</w:t>
      </w:r>
    </w:p>
    <w:p w14:paraId="002B2ACD" w14:textId="77777777" w:rsidR="00A76077" w:rsidRPr="00ED7423" w:rsidRDefault="00A76077" w:rsidP="00ED7423">
      <w:pPr>
        <w:pStyle w:val="ConsPlusNormal"/>
        <w:ind w:firstLine="540"/>
        <w:jc w:val="both"/>
        <w:rPr>
          <w:szCs w:val="24"/>
        </w:rPr>
      </w:pPr>
      <w:r w:rsidRPr="00ED7423">
        <w:rPr>
          <w:szCs w:val="24"/>
        </w:rPr>
        <w:t>Современные тенденции развития скалолазания на территории региона, России.</w:t>
      </w:r>
    </w:p>
    <w:p w14:paraId="1315B5AB" w14:textId="77777777" w:rsidR="00A76077" w:rsidRPr="00ED7423" w:rsidRDefault="00A76077" w:rsidP="00ED7423">
      <w:pPr>
        <w:pStyle w:val="ConsPlusNormal"/>
        <w:ind w:firstLine="540"/>
        <w:jc w:val="both"/>
        <w:rPr>
          <w:szCs w:val="24"/>
        </w:rPr>
      </w:pPr>
      <w:r w:rsidRPr="00ED7423">
        <w:rPr>
          <w:szCs w:val="24"/>
        </w:rPr>
        <w:t>История развития скалолазания в России, достижения отечественных скалолазов и национальных команд.</w:t>
      </w:r>
    </w:p>
    <w:p w14:paraId="42E727A1" w14:textId="77777777" w:rsidR="00A76077" w:rsidRPr="00ED7423" w:rsidRDefault="00A76077" w:rsidP="00ED7423">
      <w:pPr>
        <w:pStyle w:val="ConsPlusNormal"/>
        <w:ind w:firstLine="540"/>
        <w:jc w:val="both"/>
        <w:rPr>
          <w:szCs w:val="24"/>
        </w:rPr>
      </w:pPr>
      <w:r w:rsidRPr="00ED7423">
        <w:rPr>
          <w:szCs w:val="24"/>
        </w:rPr>
        <w:t>Основные направления развития спортивного менеджмента и маркетинга в скалолазании.</w:t>
      </w:r>
    </w:p>
    <w:p w14:paraId="38E830C6" w14:textId="77777777" w:rsidR="00A76077" w:rsidRPr="00ED7423" w:rsidRDefault="00A76077" w:rsidP="00ED7423">
      <w:pPr>
        <w:pStyle w:val="ConsPlusNormal"/>
        <w:ind w:firstLine="540"/>
        <w:jc w:val="both"/>
        <w:rPr>
          <w:szCs w:val="24"/>
        </w:rPr>
      </w:pPr>
      <w:r w:rsidRPr="00ED7423">
        <w:rPr>
          <w:szCs w:val="24"/>
        </w:rPr>
        <w:t>Средства общей и специальной физической подготовки, применяемые в образовательной и тренировочной деятельности при занятиях скалолазанием.</w:t>
      </w:r>
    </w:p>
    <w:p w14:paraId="3EA3ED74" w14:textId="77777777" w:rsidR="00A76077" w:rsidRPr="00ED7423" w:rsidRDefault="00A76077" w:rsidP="00ED7423">
      <w:pPr>
        <w:pStyle w:val="ConsPlusNormal"/>
        <w:ind w:firstLine="540"/>
        <w:jc w:val="both"/>
        <w:rPr>
          <w:szCs w:val="24"/>
        </w:rPr>
      </w:pPr>
      <w:r w:rsidRPr="00ED7423">
        <w:rPr>
          <w:szCs w:val="24"/>
        </w:rPr>
        <w:t>Влияние занятий скалолазанием на физическую, психическую, интеллектуальную и социальную деятельность человека.</w:t>
      </w:r>
    </w:p>
    <w:p w14:paraId="31D94698" w14:textId="77777777" w:rsidR="00A76077" w:rsidRPr="00ED7423" w:rsidRDefault="00A76077" w:rsidP="00ED7423">
      <w:pPr>
        <w:pStyle w:val="ConsPlusNormal"/>
        <w:ind w:firstLine="540"/>
        <w:jc w:val="both"/>
        <w:rPr>
          <w:szCs w:val="24"/>
        </w:rPr>
      </w:pPr>
      <w:r w:rsidRPr="00ED7423">
        <w:rPr>
          <w:szCs w:val="24"/>
        </w:rPr>
        <w:t>Психологическая подготовка скалолазов.</w:t>
      </w:r>
    </w:p>
    <w:p w14:paraId="77760BAF" w14:textId="77777777" w:rsidR="00A76077" w:rsidRPr="00ED7423" w:rsidRDefault="00A76077" w:rsidP="00ED7423">
      <w:pPr>
        <w:pStyle w:val="ConsPlusNormal"/>
        <w:ind w:firstLine="540"/>
        <w:jc w:val="both"/>
        <w:rPr>
          <w:szCs w:val="24"/>
        </w:rPr>
      </w:pPr>
      <w:r w:rsidRPr="00ED7423">
        <w:rPr>
          <w:szCs w:val="24"/>
        </w:rPr>
        <w:t>Правила по технике безопасности во время занятий и соревнований по скалолазанию.</w:t>
      </w:r>
    </w:p>
    <w:p w14:paraId="06AB29F2" w14:textId="77777777" w:rsidR="00A76077" w:rsidRPr="00ED7423" w:rsidRDefault="00A76077" w:rsidP="00ED7423">
      <w:pPr>
        <w:pStyle w:val="ConsPlusNormal"/>
        <w:ind w:firstLine="540"/>
        <w:jc w:val="both"/>
        <w:rPr>
          <w:szCs w:val="24"/>
        </w:rPr>
      </w:pPr>
      <w:r w:rsidRPr="00ED7423">
        <w:rPr>
          <w:szCs w:val="24"/>
        </w:rPr>
        <w:t xml:space="preserve">Профилактика спортивного травматизма скалолазов, причины возникновения травм и </w:t>
      </w:r>
      <w:r w:rsidRPr="00ED7423">
        <w:rPr>
          <w:szCs w:val="24"/>
        </w:rPr>
        <w:lastRenderedPageBreak/>
        <w:t>методы их устранения.</w:t>
      </w:r>
    </w:p>
    <w:p w14:paraId="6F74D5A5" w14:textId="77777777" w:rsidR="00A76077" w:rsidRPr="00ED7423" w:rsidRDefault="00A76077" w:rsidP="00ED7423">
      <w:pPr>
        <w:pStyle w:val="ConsPlusNormal"/>
        <w:ind w:firstLine="540"/>
        <w:jc w:val="both"/>
        <w:rPr>
          <w:szCs w:val="24"/>
        </w:rPr>
      </w:pPr>
      <w:r w:rsidRPr="00ED7423">
        <w:rPr>
          <w:szCs w:val="24"/>
        </w:rPr>
        <w:t>Профилактика пагубных привычек, неприятие асоциального ведомого (отклоняющегося) деструктивного поведения. Антидопинговое поведение.</w:t>
      </w:r>
    </w:p>
    <w:p w14:paraId="703505A3" w14:textId="77777777" w:rsidR="00A76077" w:rsidRPr="00ED7423" w:rsidRDefault="00A76077" w:rsidP="00ED7423">
      <w:pPr>
        <w:pStyle w:val="ConsPlusNormal"/>
        <w:ind w:firstLine="540"/>
        <w:jc w:val="both"/>
        <w:rPr>
          <w:szCs w:val="24"/>
        </w:rPr>
      </w:pPr>
      <w:r w:rsidRPr="00ED7423">
        <w:rPr>
          <w:szCs w:val="24"/>
        </w:rPr>
        <w:t>Правила безопасного, правомерного поведения во время соревнований различного ранга по скалолазанию в качестве зрителя или волонтера.</w:t>
      </w:r>
    </w:p>
    <w:p w14:paraId="3D26313B" w14:textId="77777777" w:rsidR="00A76077" w:rsidRPr="00ED7423" w:rsidRDefault="00A76077" w:rsidP="00ED7423">
      <w:pPr>
        <w:pStyle w:val="ConsPlusNormal"/>
        <w:ind w:firstLine="540"/>
        <w:jc w:val="both"/>
        <w:rPr>
          <w:szCs w:val="24"/>
        </w:rPr>
      </w:pPr>
      <w:r w:rsidRPr="00ED7423">
        <w:rPr>
          <w:szCs w:val="24"/>
        </w:rPr>
        <w:t>Взаимосвязь развития физических качеств и специальной физической подготовки скалолазов в формировании и совершенствовании технического мастерства.</w:t>
      </w:r>
    </w:p>
    <w:p w14:paraId="7D3B7760" w14:textId="77777777" w:rsidR="00A76077" w:rsidRPr="00ED7423" w:rsidRDefault="00A76077" w:rsidP="00ED7423">
      <w:pPr>
        <w:pStyle w:val="ConsPlusNormal"/>
        <w:ind w:firstLine="540"/>
        <w:jc w:val="both"/>
        <w:rPr>
          <w:szCs w:val="24"/>
        </w:rPr>
      </w:pPr>
      <w:r w:rsidRPr="00ED7423">
        <w:rPr>
          <w:szCs w:val="24"/>
        </w:rPr>
        <w:t>Гигиенические основы образовательной, тренировочной и досуговой двигательной деятельности (режим труда и отдыха).</w:t>
      </w:r>
    </w:p>
    <w:p w14:paraId="6D5FA0FF" w14:textId="77777777" w:rsidR="00A76077" w:rsidRPr="00ED7423" w:rsidRDefault="00A76077" w:rsidP="00ED7423">
      <w:pPr>
        <w:pStyle w:val="ConsPlusNormal"/>
        <w:ind w:firstLine="540"/>
        <w:jc w:val="both"/>
        <w:rPr>
          <w:szCs w:val="24"/>
        </w:rPr>
      </w:pPr>
      <w:r w:rsidRPr="00ED7423">
        <w:rPr>
          <w:szCs w:val="24"/>
        </w:rPr>
        <w:t>2) Способы самостоятельной деятельности.</w:t>
      </w:r>
    </w:p>
    <w:p w14:paraId="08B0520C" w14:textId="77777777" w:rsidR="00A76077" w:rsidRPr="00ED7423" w:rsidRDefault="00A76077" w:rsidP="00ED7423">
      <w:pPr>
        <w:pStyle w:val="ConsPlusNormal"/>
        <w:ind w:firstLine="540"/>
        <w:jc w:val="both"/>
        <w:rPr>
          <w:szCs w:val="24"/>
        </w:rPr>
      </w:pPr>
      <w:r w:rsidRPr="00ED7423">
        <w:rPr>
          <w:szCs w:val="24"/>
        </w:rPr>
        <w:t>Планирование самостоятельной подготовки в скалолазании.</w:t>
      </w:r>
    </w:p>
    <w:p w14:paraId="6F485020" w14:textId="77777777" w:rsidR="00A76077" w:rsidRPr="00ED7423" w:rsidRDefault="00A76077" w:rsidP="00ED7423">
      <w:pPr>
        <w:pStyle w:val="ConsPlusNormal"/>
        <w:ind w:firstLine="540"/>
        <w:jc w:val="both"/>
        <w:rPr>
          <w:szCs w:val="24"/>
        </w:rPr>
      </w:pPr>
      <w:r w:rsidRPr="00ED7423">
        <w:rPr>
          <w:szCs w:val="24"/>
        </w:rPr>
        <w:t>Организация и проведение самостоятельных занятий по скалолазанию.</w:t>
      </w:r>
    </w:p>
    <w:p w14:paraId="4436DD8D" w14:textId="77777777" w:rsidR="00A76077" w:rsidRPr="00ED7423" w:rsidRDefault="00A76077" w:rsidP="00ED7423">
      <w:pPr>
        <w:pStyle w:val="ConsPlusNormal"/>
        <w:ind w:firstLine="540"/>
        <w:jc w:val="both"/>
        <w:rPr>
          <w:szCs w:val="24"/>
        </w:rPr>
      </w:pPr>
      <w:r w:rsidRPr="00ED7423">
        <w:rPr>
          <w:szCs w:val="24"/>
        </w:rPr>
        <w:t>Способы самостоятельного освоения двигательных действий, подбор подготовительных и специальных упражнений.</w:t>
      </w:r>
    </w:p>
    <w:p w14:paraId="07DE42DE" w14:textId="77777777" w:rsidR="00A76077" w:rsidRPr="00ED7423" w:rsidRDefault="00A76077" w:rsidP="00ED7423">
      <w:pPr>
        <w:pStyle w:val="ConsPlusNormal"/>
        <w:ind w:firstLine="540"/>
        <w:jc w:val="both"/>
        <w:rPr>
          <w:szCs w:val="24"/>
        </w:rPr>
      </w:pPr>
      <w:r w:rsidRPr="00ED7423">
        <w:rPr>
          <w:szCs w:val="24"/>
        </w:rPr>
        <w:t>Комплексы упражнений общеразвивающего, подготовительного и специального воздействия в скалолазании.</w:t>
      </w:r>
    </w:p>
    <w:p w14:paraId="74B7ED8D" w14:textId="77777777" w:rsidR="00A76077" w:rsidRPr="00ED7423" w:rsidRDefault="00A76077" w:rsidP="00ED7423">
      <w:pPr>
        <w:pStyle w:val="ConsPlusNormal"/>
        <w:ind w:firstLine="540"/>
        <w:jc w:val="both"/>
        <w:rPr>
          <w:szCs w:val="24"/>
        </w:rPr>
      </w:pPr>
      <w:r w:rsidRPr="00ED7423">
        <w:rPr>
          <w:szCs w:val="24"/>
        </w:rPr>
        <w:t>Комплексы специальных упражнений на развитие физических качеств скалолаза: скорости, силы, гибкости, ловкости, выносливости.</w:t>
      </w:r>
    </w:p>
    <w:p w14:paraId="4F212F2F" w14:textId="77777777" w:rsidR="00A76077" w:rsidRPr="00ED7423" w:rsidRDefault="00A76077" w:rsidP="00ED7423">
      <w:pPr>
        <w:pStyle w:val="ConsPlusNormal"/>
        <w:ind w:firstLine="540"/>
        <w:jc w:val="both"/>
        <w:rPr>
          <w:szCs w:val="24"/>
        </w:rPr>
      </w:pPr>
      <w:r w:rsidRPr="00ED7423">
        <w:rPr>
          <w:szCs w:val="24"/>
        </w:rPr>
        <w:t>Самоконтроль и его роль в образовательной и тренировочной деятельности.</w:t>
      </w:r>
    </w:p>
    <w:p w14:paraId="471C0CBE" w14:textId="77777777" w:rsidR="00A76077" w:rsidRPr="00ED7423" w:rsidRDefault="00A76077" w:rsidP="00ED7423">
      <w:pPr>
        <w:pStyle w:val="ConsPlusNormal"/>
        <w:ind w:firstLine="540"/>
        <w:jc w:val="both"/>
        <w:rPr>
          <w:szCs w:val="24"/>
        </w:rPr>
      </w:pPr>
      <w:r w:rsidRPr="00ED7423">
        <w:rPr>
          <w:szCs w:val="24"/>
        </w:rPr>
        <w:t>Объективные и субъективные признаки утомления.</w:t>
      </w:r>
    </w:p>
    <w:p w14:paraId="1A21B9BB" w14:textId="77777777" w:rsidR="00A76077" w:rsidRPr="00ED7423" w:rsidRDefault="00A76077" w:rsidP="00ED7423">
      <w:pPr>
        <w:pStyle w:val="ConsPlusNormal"/>
        <w:ind w:firstLine="540"/>
        <w:jc w:val="both"/>
        <w:rPr>
          <w:szCs w:val="24"/>
        </w:rPr>
      </w:pPr>
      <w:r w:rsidRPr="00ED7423">
        <w:rPr>
          <w:szCs w:val="24"/>
        </w:rPr>
        <w:t>Средства восстановления организма после физической нагрузки.</w:t>
      </w:r>
    </w:p>
    <w:p w14:paraId="1ADEF335" w14:textId="77777777" w:rsidR="00A76077" w:rsidRPr="00ED7423" w:rsidRDefault="00A76077" w:rsidP="00ED7423">
      <w:pPr>
        <w:pStyle w:val="ConsPlusNormal"/>
        <w:ind w:firstLine="540"/>
        <w:jc w:val="both"/>
        <w:rPr>
          <w:szCs w:val="24"/>
        </w:rPr>
      </w:pPr>
      <w:r w:rsidRPr="00ED7423">
        <w:rPr>
          <w:szCs w:val="24"/>
        </w:rPr>
        <w:t>Способы индивидуального регулирования физической нагрузки с учетом уровня физического развития и функционального состояния.</w:t>
      </w:r>
    </w:p>
    <w:p w14:paraId="7624FB89" w14:textId="77777777" w:rsidR="00A76077" w:rsidRPr="00ED7423" w:rsidRDefault="00A76077" w:rsidP="00ED7423">
      <w:pPr>
        <w:pStyle w:val="ConsPlusNormal"/>
        <w:ind w:firstLine="540"/>
        <w:jc w:val="both"/>
        <w:rPr>
          <w:szCs w:val="24"/>
        </w:rPr>
      </w:pPr>
      <w:r w:rsidRPr="00ED7423">
        <w:rPr>
          <w:szCs w:val="24"/>
        </w:rPr>
        <w:t>Средства восстановления после физических нагрузок на занятиях скалолазанием и соревновательной деятельности.</w:t>
      </w:r>
    </w:p>
    <w:p w14:paraId="03D2BB52" w14:textId="77777777" w:rsidR="00A76077" w:rsidRPr="00ED7423" w:rsidRDefault="00A76077" w:rsidP="00ED7423">
      <w:pPr>
        <w:pStyle w:val="ConsPlusNormal"/>
        <w:ind w:firstLine="540"/>
        <w:jc w:val="both"/>
        <w:rPr>
          <w:szCs w:val="24"/>
        </w:rPr>
      </w:pPr>
      <w:r w:rsidRPr="00ED7423">
        <w:rPr>
          <w:szCs w:val="24"/>
        </w:rPr>
        <w:t>Тестирование уровня физической подготовленности в скалолазании. Контрольно-тестовые упражнения по общей и специальной физической подготовке.</w:t>
      </w:r>
    </w:p>
    <w:p w14:paraId="4668F8B4" w14:textId="77777777" w:rsidR="00A76077" w:rsidRPr="00ED7423" w:rsidRDefault="00A76077" w:rsidP="00ED7423">
      <w:pPr>
        <w:pStyle w:val="ConsPlusNormal"/>
        <w:ind w:firstLine="540"/>
        <w:jc w:val="both"/>
        <w:rPr>
          <w:szCs w:val="24"/>
        </w:rPr>
      </w:pPr>
      <w:r w:rsidRPr="00ED7423">
        <w:rPr>
          <w:szCs w:val="24"/>
        </w:rPr>
        <w:t>Технологии предупреждения и нивелирования конфликтных ситуаций во время занятий скалолазанием, решения спорных и проблемных ситуаций.</w:t>
      </w:r>
    </w:p>
    <w:p w14:paraId="4419E8E8" w14:textId="77777777" w:rsidR="00A76077" w:rsidRPr="00ED7423" w:rsidRDefault="00A76077" w:rsidP="00ED7423">
      <w:pPr>
        <w:pStyle w:val="ConsPlusNormal"/>
        <w:ind w:firstLine="540"/>
        <w:jc w:val="both"/>
        <w:rPr>
          <w:szCs w:val="24"/>
        </w:rPr>
      </w:pPr>
      <w:r w:rsidRPr="00ED7423">
        <w:rPr>
          <w:szCs w:val="24"/>
        </w:rPr>
        <w:t>Причины возникновения технических ошибок при выполнении двигательных действий и способы их устранения.</w:t>
      </w:r>
    </w:p>
    <w:p w14:paraId="3108EC1E" w14:textId="77777777" w:rsidR="00A76077" w:rsidRPr="00ED7423" w:rsidRDefault="00A76077" w:rsidP="00ED7423">
      <w:pPr>
        <w:pStyle w:val="ConsPlusNormal"/>
        <w:ind w:firstLine="540"/>
        <w:jc w:val="both"/>
        <w:rPr>
          <w:szCs w:val="24"/>
        </w:rPr>
      </w:pPr>
      <w:r w:rsidRPr="00ED7423">
        <w:rPr>
          <w:szCs w:val="24"/>
        </w:rPr>
        <w:t>Основы анализа собственных технических и тактических действий и действий соперников.</w:t>
      </w:r>
    </w:p>
    <w:p w14:paraId="3E56FA97" w14:textId="77777777" w:rsidR="00A76077" w:rsidRPr="00ED7423" w:rsidRDefault="00A76077" w:rsidP="00ED7423">
      <w:pPr>
        <w:pStyle w:val="ConsPlusNormal"/>
        <w:ind w:firstLine="540"/>
        <w:jc w:val="both"/>
        <w:rPr>
          <w:szCs w:val="24"/>
        </w:rPr>
      </w:pPr>
      <w:r w:rsidRPr="00ED7423">
        <w:rPr>
          <w:szCs w:val="24"/>
        </w:rPr>
        <w:t>Технические требования к инвентарю и оборудованию для занятий скалолазанием.</w:t>
      </w:r>
    </w:p>
    <w:p w14:paraId="29D83578" w14:textId="77777777" w:rsidR="00A76077" w:rsidRPr="00ED7423" w:rsidRDefault="00A76077" w:rsidP="00ED7423">
      <w:pPr>
        <w:pStyle w:val="ConsPlusNormal"/>
        <w:ind w:firstLine="540"/>
        <w:jc w:val="both"/>
        <w:rPr>
          <w:szCs w:val="24"/>
        </w:rPr>
      </w:pPr>
      <w:r w:rsidRPr="00ED7423">
        <w:rPr>
          <w:szCs w:val="24"/>
        </w:rPr>
        <w:t>3) Физическое совершенствование.</w:t>
      </w:r>
    </w:p>
    <w:p w14:paraId="6688026D" w14:textId="77777777" w:rsidR="00A76077" w:rsidRPr="00ED7423" w:rsidRDefault="00A76077" w:rsidP="00ED7423">
      <w:pPr>
        <w:pStyle w:val="ConsPlusNormal"/>
        <w:ind w:firstLine="540"/>
        <w:jc w:val="both"/>
        <w:rPr>
          <w:szCs w:val="24"/>
        </w:rPr>
      </w:pPr>
      <w:r w:rsidRPr="00ED7423">
        <w:rPr>
          <w:szCs w:val="24"/>
        </w:rPr>
        <w:t>Комплексы упражнений для развития физических качеств (быстроты, ловкости, гибкости, силы, общей и специальной выносливости).</w:t>
      </w:r>
    </w:p>
    <w:p w14:paraId="0AD1F488" w14:textId="77777777" w:rsidR="00A76077" w:rsidRPr="00ED7423" w:rsidRDefault="00A76077" w:rsidP="00ED7423">
      <w:pPr>
        <w:pStyle w:val="ConsPlusNormal"/>
        <w:ind w:firstLine="540"/>
        <w:jc w:val="both"/>
        <w:rPr>
          <w:szCs w:val="24"/>
        </w:rPr>
      </w:pPr>
      <w:r w:rsidRPr="00ED7423">
        <w:rPr>
          <w:szCs w:val="24"/>
        </w:rPr>
        <w:t>Комплексы упражнений, формирующие эффективную технику движений и двигательные умения и навыки технических и тактических действий скалолаза.</w:t>
      </w:r>
    </w:p>
    <w:p w14:paraId="339EAC38" w14:textId="77777777" w:rsidR="00A76077" w:rsidRPr="00ED7423" w:rsidRDefault="00A76077" w:rsidP="00ED7423">
      <w:pPr>
        <w:pStyle w:val="ConsPlusNormal"/>
        <w:ind w:firstLine="540"/>
        <w:jc w:val="both"/>
        <w:rPr>
          <w:szCs w:val="24"/>
        </w:rPr>
      </w:pPr>
      <w:r w:rsidRPr="00ED7423">
        <w:rPr>
          <w:szCs w:val="24"/>
        </w:rPr>
        <w:t>Техника лазания.</w:t>
      </w:r>
    </w:p>
    <w:p w14:paraId="6941BDA1" w14:textId="77777777" w:rsidR="00A76077" w:rsidRPr="00ED7423" w:rsidRDefault="00A76077" w:rsidP="00ED7423">
      <w:pPr>
        <w:pStyle w:val="ConsPlusNormal"/>
        <w:ind w:firstLine="540"/>
        <w:jc w:val="both"/>
        <w:rPr>
          <w:szCs w:val="24"/>
        </w:rPr>
      </w:pPr>
      <w:r w:rsidRPr="00ED7423">
        <w:rPr>
          <w:szCs w:val="24"/>
        </w:rPr>
        <w:t>Элементы работы ног на различном рельефе высокой сложности, типы хватов, технические движения и элементы высокой сложности.</w:t>
      </w:r>
    </w:p>
    <w:p w14:paraId="1A14A8CD" w14:textId="77777777" w:rsidR="00A76077" w:rsidRPr="00ED7423" w:rsidRDefault="00A76077" w:rsidP="00ED7423">
      <w:pPr>
        <w:pStyle w:val="ConsPlusNormal"/>
        <w:ind w:firstLine="540"/>
        <w:jc w:val="both"/>
        <w:rPr>
          <w:szCs w:val="24"/>
        </w:rPr>
      </w:pPr>
      <w:r w:rsidRPr="00ED7423">
        <w:rPr>
          <w:szCs w:val="24"/>
        </w:rPr>
        <w:t>Лазание на плоскостях с различным углом наклона (положительные стенки, вертикали, стенки с отрицательным уклоном до 90 градусов).</w:t>
      </w:r>
    </w:p>
    <w:p w14:paraId="259C75C0" w14:textId="77777777" w:rsidR="00A76077" w:rsidRPr="00ED7423" w:rsidRDefault="00A76077" w:rsidP="00ED7423">
      <w:pPr>
        <w:pStyle w:val="ConsPlusNormal"/>
        <w:ind w:firstLine="540"/>
        <w:jc w:val="both"/>
        <w:rPr>
          <w:szCs w:val="24"/>
        </w:rPr>
      </w:pPr>
      <w:r w:rsidRPr="00ED7423">
        <w:rPr>
          <w:szCs w:val="24"/>
        </w:rPr>
        <w:t>Лазание с различным темпом и скоростью перемещения.</w:t>
      </w:r>
    </w:p>
    <w:p w14:paraId="7E5DFFD8" w14:textId="77777777" w:rsidR="00A76077" w:rsidRPr="00ED7423" w:rsidRDefault="00A76077" w:rsidP="00ED7423">
      <w:pPr>
        <w:pStyle w:val="ConsPlusNormal"/>
        <w:ind w:firstLine="540"/>
        <w:jc w:val="both"/>
        <w:rPr>
          <w:szCs w:val="24"/>
        </w:rPr>
      </w:pPr>
      <w:r w:rsidRPr="00ED7423">
        <w:rPr>
          <w:szCs w:val="24"/>
        </w:rPr>
        <w:t>Сложно-координационные технические элементы повышенной сложности.</w:t>
      </w:r>
    </w:p>
    <w:p w14:paraId="772CEB0A" w14:textId="77777777" w:rsidR="00A76077" w:rsidRPr="00ED7423" w:rsidRDefault="00A76077" w:rsidP="00ED7423">
      <w:pPr>
        <w:pStyle w:val="ConsPlusNormal"/>
        <w:ind w:firstLine="540"/>
        <w:jc w:val="both"/>
        <w:rPr>
          <w:szCs w:val="24"/>
        </w:rPr>
      </w:pPr>
      <w:r w:rsidRPr="00ED7423">
        <w:rPr>
          <w:szCs w:val="24"/>
        </w:rPr>
        <w:t>Технические и тактические действия в скалолазании, изученные на уровне основного общего образования.</w:t>
      </w:r>
    </w:p>
    <w:p w14:paraId="1141DC4A" w14:textId="77777777" w:rsidR="00A76077" w:rsidRPr="00ED7423" w:rsidRDefault="00A76077" w:rsidP="00ED7423">
      <w:pPr>
        <w:pStyle w:val="ConsPlusNormal"/>
        <w:ind w:firstLine="540"/>
        <w:jc w:val="both"/>
        <w:rPr>
          <w:szCs w:val="24"/>
        </w:rPr>
      </w:pPr>
      <w:r w:rsidRPr="00ED7423">
        <w:rPr>
          <w:szCs w:val="24"/>
        </w:rPr>
        <w:t>127.9.17.7. Содержание модуля "Скалолазание" направлено на достижение обучающимися личностных, метапредметных и предметных результатов обучения.</w:t>
      </w:r>
    </w:p>
    <w:p w14:paraId="26ACCDE3" w14:textId="77777777" w:rsidR="00A76077" w:rsidRPr="00ED7423" w:rsidRDefault="00A76077" w:rsidP="00ED7423">
      <w:pPr>
        <w:pStyle w:val="ConsPlusNormal"/>
        <w:ind w:firstLine="540"/>
        <w:jc w:val="both"/>
        <w:rPr>
          <w:szCs w:val="24"/>
        </w:rPr>
      </w:pPr>
      <w:r w:rsidRPr="00ED7423">
        <w:rPr>
          <w:szCs w:val="24"/>
        </w:rPr>
        <w:t>127.9.17.7.1. При изучении модуля "Скалолазание" на уровне среднего общего образования у обучающихся будут сформированы следующие личностные результаты:</w:t>
      </w:r>
    </w:p>
    <w:p w14:paraId="4E63507C" w14:textId="77777777" w:rsidR="00A76077" w:rsidRPr="00ED7423" w:rsidRDefault="00A76077" w:rsidP="00ED7423">
      <w:pPr>
        <w:pStyle w:val="ConsPlusNormal"/>
        <w:ind w:firstLine="540"/>
        <w:jc w:val="both"/>
        <w:rPr>
          <w:szCs w:val="24"/>
        </w:rPr>
      </w:pPr>
      <w:r w:rsidRPr="00ED7423">
        <w:rPr>
          <w:szCs w:val="24"/>
        </w:rPr>
        <w:lastRenderedPageBreak/>
        <w:t>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w:t>
      </w:r>
    </w:p>
    <w:p w14:paraId="531388C7" w14:textId="77777777" w:rsidR="00A76077" w:rsidRPr="00ED7423" w:rsidRDefault="00A76077" w:rsidP="00ED7423">
      <w:pPr>
        <w:pStyle w:val="ConsPlusNormal"/>
        <w:ind w:firstLine="540"/>
        <w:jc w:val="both"/>
        <w:rPr>
          <w:szCs w:val="24"/>
        </w:rPr>
      </w:pPr>
      <w:r w:rsidRPr="00ED7423">
        <w:rPr>
          <w:szCs w:val="24"/>
        </w:rPr>
        <w:t>формирование основ саморазвития и самообразования через ценности, традиции и идеалы главных организаций регионального, всероссийского уровней 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14:paraId="2F730B11" w14:textId="77777777" w:rsidR="00A76077" w:rsidRPr="00ED7423" w:rsidRDefault="00A76077" w:rsidP="00ED7423">
      <w:pPr>
        <w:pStyle w:val="ConsPlusNormal"/>
        <w:ind w:firstLine="540"/>
        <w:jc w:val="both"/>
        <w:rPr>
          <w:szCs w:val="24"/>
        </w:rPr>
      </w:pPr>
      <w:r w:rsidRPr="00ED7423">
        <w:rPr>
          <w:szCs w:val="24"/>
        </w:rPr>
        <w:t>формирование основ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скалолазания;</w:t>
      </w:r>
    </w:p>
    <w:p w14:paraId="6B7C5DAB" w14:textId="77777777" w:rsidR="00A76077" w:rsidRPr="00ED7423" w:rsidRDefault="00A76077" w:rsidP="00ED7423">
      <w:pPr>
        <w:pStyle w:val="ConsPlusNormal"/>
        <w:ind w:firstLine="540"/>
        <w:jc w:val="both"/>
        <w:rPr>
          <w:szCs w:val="24"/>
        </w:rPr>
      </w:pPr>
      <w:r w:rsidRPr="00ED7423">
        <w:rPr>
          <w:szCs w:val="24"/>
        </w:rPr>
        <w:t>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1D2268CD" w14:textId="77777777" w:rsidR="00A76077" w:rsidRPr="00ED7423" w:rsidRDefault="00A76077" w:rsidP="00ED7423">
      <w:pPr>
        <w:pStyle w:val="ConsPlusNormal"/>
        <w:ind w:firstLine="540"/>
        <w:jc w:val="both"/>
        <w:rPr>
          <w:szCs w:val="24"/>
        </w:rPr>
      </w:pPr>
      <w:r w:rsidRPr="00ED7423">
        <w:rPr>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скалолазанию;</w:t>
      </w:r>
    </w:p>
    <w:p w14:paraId="4C1B47BB" w14:textId="77777777" w:rsidR="00A76077" w:rsidRPr="00ED7423" w:rsidRDefault="00A76077" w:rsidP="00ED7423">
      <w:pPr>
        <w:pStyle w:val="ConsPlusNormal"/>
        <w:ind w:firstLine="540"/>
        <w:jc w:val="both"/>
        <w:rPr>
          <w:szCs w:val="24"/>
        </w:rPr>
      </w:pPr>
      <w:r w:rsidRPr="00ED7423">
        <w:rPr>
          <w:szCs w:val="24"/>
        </w:rPr>
        <w:t>осознанный выбор будущей профессии и возможности реализации собственных жизненных планов средствами скалолазания как условие успешной профессиональной, спортивной и общественной деятельности;</w:t>
      </w:r>
    </w:p>
    <w:p w14:paraId="4D9BA0CF" w14:textId="77777777" w:rsidR="00A76077" w:rsidRPr="00ED7423" w:rsidRDefault="00A76077" w:rsidP="00ED7423">
      <w:pPr>
        <w:pStyle w:val="ConsPlusNormal"/>
        <w:ind w:firstLine="540"/>
        <w:jc w:val="both"/>
        <w:rPr>
          <w:szCs w:val="24"/>
        </w:rPr>
      </w:pPr>
      <w:r w:rsidRPr="00ED7423">
        <w:rPr>
          <w:szCs w:val="24"/>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скалолазания;</w:t>
      </w:r>
    </w:p>
    <w:p w14:paraId="6674F0CD" w14:textId="77777777" w:rsidR="00A76077" w:rsidRPr="00ED7423" w:rsidRDefault="00A76077" w:rsidP="00ED7423">
      <w:pPr>
        <w:pStyle w:val="ConsPlusNormal"/>
        <w:ind w:firstLine="540"/>
        <w:jc w:val="both"/>
        <w:rPr>
          <w:szCs w:val="24"/>
        </w:rPr>
      </w:pPr>
      <w:r w:rsidRPr="00ED7423">
        <w:rPr>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14:paraId="2F46CCE1" w14:textId="77777777" w:rsidR="00A76077" w:rsidRPr="00ED7423" w:rsidRDefault="00A76077" w:rsidP="00ED7423">
      <w:pPr>
        <w:pStyle w:val="ConsPlusNormal"/>
        <w:ind w:firstLine="540"/>
        <w:jc w:val="both"/>
        <w:rPr>
          <w:szCs w:val="24"/>
        </w:rPr>
      </w:pPr>
      <w:r w:rsidRPr="00ED7423">
        <w:rPr>
          <w:szCs w:val="24"/>
        </w:rPr>
        <w:t>127.9.17.7.2. При изучении модуля "Скалолазание" на уровне среднего общего образования у обучающихся будут сформированы следующие метапредметные результаты:</w:t>
      </w:r>
    </w:p>
    <w:p w14:paraId="4A2E9680" w14:textId="77777777" w:rsidR="00A76077" w:rsidRPr="00ED7423" w:rsidRDefault="00A76077" w:rsidP="00ED7423">
      <w:pPr>
        <w:pStyle w:val="ConsPlusNormal"/>
        <w:ind w:firstLine="540"/>
        <w:jc w:val="both"/>
        <w:rPr>
          <w:szCs w:val="24"/>
        </w:rPr>
      </w:pPr>
      <w:r w:rsidRPr="00ED7423">
        <w:rPr>
          <w:szCs w:val="24"/>
        </w:rPr>
        <w:t>умение самостоятельно определять цели своего обучения средствами скалолазания и составлять планы в рамках физкультурно-спортивной деятельности; выбирать успешную стратегию и тактику в различных ситуациях;</w:t>
      </w:r>
    </w:p>
    <w:p w14:paraId="78508044" w14:textId="77777777" w:rsidR="00A76077" w:rsidRPr="00ED7423" w:rsidRDefault="00A76077" w:rsidP="00ED7423">
      <w:pPr>
        <w:pStyle w:val="ConsPlusNormal"/>
        <w:ind w:firstLine="540"/>
        <w:jc w:val="both"/>
        <w:rPr>
          <w:szCs w:val="24"/>
        </w:rPr>
      </w:pPr>
      <w:r w:rsidRPr="00ED7423">
        <w:rPr>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тренировочной, соревновательной и досуговой деятельности, оценивать правильность выполнения задач, собственные возможности их решения;</w:t>
      </w:r>
    </w:p>
    <w:p w14:paraId="4355B3C1" w14:textId="77777777" w:rsidR="00A76077" w:rsidRPr="00ED7423" w:rsidRDefault="00A76077" w:rsidP="00ED7423">
      <w:pPr>
        <w:pStyle w:val="ConsPlusNormal"/>
        <w:ind w:firstLine="540"/>
        <w:jc w:val="both"/>
        <w:rPr>
          <w:szCs w:val="24"/>
        </w:rPr>
      </w:pPr>
      <w:r w:rsidRPr="00ED7423">
        <w:rPr>
          <w:szCs w:val="24"/>
        </w:rPr>
        <w:t>умение самостоятельно оценивать и принимать решения, определяющие стратегию и тактику поведения в учебной, тренировочной, соревновательной и досуговой деятельности, судейской практике с учетом гражданских и нравственных ценностей;</w:t>
      </w:r>
    </w:p>
    <w:p w14:paraId="49DDC11D" w14:textId="77777777" w:rsidR="00A76077" w:rsidRPr="00ED7423" w:rsidRDefault="00A76077" w:rsidP="00ED7423">
      <w:pPr>
        <w:pStyle w:val="ConsPlusNormal"/>
        <w:ind w:firstLine="540"/>
        <w:jc w:val="both"/>
        <w:rPr>
          <w:szCs w:val="24"/>
        </w:rPr>
      </w:pPr>
      <w:r w:rsidRPr="00ED7423">
        <w:rPr>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5B4652BF" w14:textId="77777777" w:rsidR="00A76077" w:rsidRPr="00ED7423" w:rsidRDefault="00A76077" w:rsidP="00ED7423">
      <w:pPr>
        <w:pStyle w:val="ConsPlusNormal"/>
        <w:ind w:firstLine="540"/>
        <w:jc w:val="both"/>
        <w:rPr>
          <w:szCs w:val="24"/>
        </w:rPr>
      </w:pPr>
      <w:r w:rsidRPr="00ED7423">
        <w:rPr>
          <w:szCs w:val="24"/>
        </w:rPr>
        <w:t>127.9.17.7.3. При изучении модуля "Скалолазание" на уровне основного общего образования у обучающихся будут сформированы следующие предметные результаты:</w:t>
      </w:r>
    </w:p>
    <w:p w14:paraId="33E141BA" w14:textId="77777777" w:rsidR="00A76077" w:rsidRPr="00ED7423" w:rsidRDefault="00A76077" w:rsidP="00ED7423">
      <w:pPr>
        <w:pStyle w:val="ConsPlusNormal"/>
        <w:ind w:firstLine="540"/>
        <w:jc w:val="both"/>
        <w:rPr>
          <w:szCs w:val="24"/>
        </w:rPr>
      </w:pPr>
      <w:r w:rsidRPr="00ED7423">
        <w:rPr>
          <w:szCs w:val="24"/>
        </w:rP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14:paraId="63A35C54" w14:textId="77777777" w:rsidR="00A76077" w:rsidRPr="00ED7423" w:rsidRDefault="00A76077" w:rsidP="00ED7423">
      <w:pPr>
        <w:pStyle w:val="ConsPlusNormal"/>
        <w:ind w:firstLine="540"/>
        <w:jc w:val="both"/>
        <w:rPr>
          <w:szCs w:val="24"/>
        </w:rPr>
      </w:pPr>
      <w:r w:rsidRPr="00ED7423">
        <w:rPr>
          <w:szCs w:val="24"/>
        </w:rPr>
        <w:t>сформированность знаний по истории возникновения скалолазания, достижениях национальной сборной команды страны по скалолазанию, о легендарных отечественных и зарубежных скалолазах и тренерах;</w:t>
      </w:r>
    </w:p>
    <w:p w14:paraId="0D19E19A" w14:textId="77777777" w:rsidR="00A76077" w:rsidRPr="00ED7423" w:rsidRDefault="00A76077" w:rsidP="00ED7423">
      <w:pPr>
        <w:pStyle w:val="ConsPlusNormal"/>
        <w:ind w:firstLine="540"/>
        <w:jc w:val="both"/>
        <w:rPr>
          <w:szCs w:val="24"/>
        </w:rPr>
      </w:pPr>
      <w:r w:rsidRPr="00ED7423">
        <w:rPr>
          <w:szCs w:val="24"/>
        </w:rPr>
        <w:t>сформированность представлений о спортивных дисциплинах скалолазания и основных правилах соревнований по скалолазанию;</w:t>
      </w:r>
    </w:p>
    <w:p w14:paraId="34F097AE" w14:textId="77777777" w:rsidR="00A76077" w:rsidRPr="00ED7423" w:rsidRDefault="00A76077" w:rsidP="00ED7423">
      <w:pPr>
        <w:pStyle w:val="ConsPlusNormal"/>
        <w:ind w:firstLine="540"/>
        <w:jc w:val="both"/>
        <w:rPr>
          <w:szCs w:val="24"/>
        </w:rPr>
      </w:pPr>
      <w:r w:rsidRPr="00ED7423">
        <w:rPr>
          <w:szCs w:val="24"/>
        </w:rPr>
        <w:t xml:space="preserve">сформированность навыков безопасного поведения во время занятий скалолазанием и </w:t>
      </w:r>
      <w:r w:rsidRPr="00ED7423">
        <w:rPr>
          <w:szCs w:val="24"/>
        </w:rPr>
        <w:lastRenderedPageBreak/>
        <w:t>посещений соревнований по скалолазанию;</w:t>
      </w:r>
    </w:p>
    <w:p w14:paraId="0CF7B3AC" w14:textId="77777777" w:rsidR="00A76077" w:rsidRPr="00ED7423" w:rsidRDefault="00A76077" w:rsidP="00ED7423">
      <w:pPr>
        <w:pStyle w:val="ConsPlusNormal"/>
        <w:ind w:firstLine="540"/>
        <w:jc w:val="both"/>
        <w:rPr>
          <w:szCs w:val="24"/>
        </w:rPr>
      </w:pPr>
      <w:r w:rsidRPr="00ED7423">
        <w:rPr>
          <w:szCs w:val="24"/>
        </w:rPr>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14:paraId="15B48F93" w14:textId="77777777" w:rsidR="00A76077" w:rsidRPr="00ED7423" w:rsidRDefault="00A76077" w:rsidP="00ED7423">
      <w:pPr>
        <w:pStyle w:val="ConsPlusNormal"/>
        <w:ind w:firstLine="540"/>
        <w:jc w:val="both"/>
        <w:rPr>
          <w:szCs w:val="24"/>
        </w:rPr>
      </w:pPr>
      <w:r w:rsidRPr="00ED7423">
        <w:rPr>
          <w:szCs w:val="24"/>
        </w:rPr>
        <w:t>сформированность базовых навыков самоконтроля и наблюдения за своим физическим состоянием и величиной физических нагрузок;</w:t>
      </w:r>
    </w:p>
    <w:p w14:paraId="4AF4B5D2" w14:textId="77777777" w:rsidR="00A76077" w:rsidRPr="00ED7423" w:rsidRDefault="00A76077" w:rsidP="00ED7423">
      <w:pPr>
        <w:pStyle w:val="ConsPlusNormal"/>
        <w:ind w:firstLine="540"/>
        <w:jc w:val="both"/>
        <w:rPr>
          <w:szCs w:val="24"/>
        </w:rPr>
      </w:pPr>
      <w:r w:rsidRPr="00ED7423">
        <w:rPr>
          <w:szCs w:val="24"/>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14:paraId="28F014B4" w14:textId="77777777" w:rsidR="00A76077" w:rsidRPr="00ED7423" w:rsidRDefault="00A76077" w:rsidP="00ED7423">
      <w:pPr>
        <w:pStyle w:val="ConsPlusNormal"/>
        <w:ind w:firstLine="540"/>
        <w:jc w:val="both"/>
        <w:rPr>
          <w:szCs w:val="24"/>
        </w:rPr>
      </w:pPr>
      <w:r w:rsidRPr="00ED7423">
        <w:rPr>
          <w:szCs w:val="24"/>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14:paraId="1D5707F2" w14:textId="77777777" w:rsidR="00A76077" w:rsidRPr="00ED7423" w:rsidRDefault="00A76077" w:rsidP="00ED7423">
      <w:pPr>
        <w:pStyle w:val="ConsPlusNormal"/>
        <w:ind w:firstLine="540"/>
        <w:jc w:val="both"/>
        <w:rPr>
          <w:szCs w:val="24"/>
        </w:rPr>
      </w:pPr>
      <w:r w:rsidRPr="00ED7423">
        <w:rPr>
          <w:szCs w:val="24"/>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14:paraId="2ED89E7D" w14:textId="77777777" w:rsidR="00A76077" w:rsidRPr="00ED7423" w:rsidRDefault="00A76077" w:rsidP="00ED7423">
      <w:pPr>
        <w:pStyle w:val="ConsPlusNormal"/>
        <w:ind w:firstLine="540"/>
        <w:jc w:val="both"/>
        <w:rPr>
          <w:szCs w:val="24"/>
        </w:rPr>
      </w:pPr>
      <w:r w:rsidRPr="00ED7423">
        <w:rPr>
          <w:szCs w:val="24"/>
        </w:rP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умением перемещаться по скалодрому различным темпом, а также правильно осуществлять приземления при прыжках, срывах и падениях;</w:t>
      </w:r>
    </w:p>
    <w:p w14:paraId="4744F781" w14:textId="77777777" w:rsidR="00A76077" w:rsidRPr="00ED7423" w:rsidRDefault="00A76077" w:rsidP="00ED7423">
      <w:pPr>
        <w:pStyle w:val="ConsPlusNormal"/>
        <w:ind w:firstLine="540"/>
        <w:jc w:val="both"/>
        <w:rPr>
          <w:szCs w:val="24"/>
        </w:rPr>
      </w:pPr>
      <w:r w:rsidRPr="00ED7423">
        <w:rPr>
          <w:szCs w:val="24"/>
        </w:rPr>
        <w:t>знание, умение работы со снаряжением и оборудованием необходимым для скалолазания в различных дисциплинах;</w:t>
      </w:r>
    </w:p>
    <w:p w14:paraId="3BD7DE64" w14:textId="77777777" w:rsidR="00A76077" w:rsidRPr="00ED7423" w:rsidRDefault="00A76077" w:rsidP="00ED7423">
      <w:pPr>
        <w:pStyle w:val="ConsPlusNormal"/>
        <w:ind w:firstLine="540"/>
        <w:jc w:val="both"/>
        <w:rPr>
          <w:szCs w:val="24"/>
        </w:rPr>
      </w:pPr>
      <w:r w:rsidRPr="00ED7423">
        <w:rPr>
          <w:szCs w:val="24"/>
        </w:rPr>
        <w:t>знание техники безопасности при работе на скалодроме во время тренировочного процесса и соревновательной деятельности;</w:t>
      </w:r>
    </w:p>
    <w:p w14:paraId="637B6397" w14:textId="77777777" w:rsidR="00A76077" w:rsidRPr="00ED7423" w:rsidRDefault="00A76077" w:rsidP="00ED7423">
      <w:pPr>
        <w:pStyle w:val="ConsPlusNormal"/>
        <w:ind w:firstLine="540"/>
        <w:jc w:val="both"/>
        <w:rPr>
          <w:szCs w:val="24"/>
        </w:rPr>
      </w:pPr>
      <w:r w:rsidRPr="00ED7423">
        <w:rPr>
          <w:szCs w:val="24"/>
        </w:rP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14:paraId="0FA879B7" w14:textId="77777777" w:rsidR="00A76077" w:rsidRPr="00ED7423" w:rsidRDefault="00A76077" w:rsidP="00ED7423">
      <w:pPr>
        <w:pStyle w:val="ConsPlusNormal"/>
        <w:ind w:firstLine="540"/>
        <w:jc w:val="both"/>
        <w:rPr>
          <w:szCs w:val="24"/>
        </w:rPr>
      </w:pPr>
      <w:r w:rsidRPr="00ED7423">
        <w:rPr>
          <w:szCs w:val="24"/>
        </w:rPr>
        <w:t>участие в контрольных занятиях и учебных соревнованиях по скалолазанию;</w:t>
      </w:r>
    </w:p>
    <w:p w14:paraId="4D521D7F" w14:textId="77777777" w:rsidR="00A76077" w:rsidRPr="00ED7423" w:rsidRDefault="00A76077" w:rsidP="00ED7423">
      <w:pPr>
        <w:pStyle w:val="ConsPlusNormal"/>
        <w:ind w:firstLine="540"/>
        <w:jc w:val="both"/>
        <w:rPr>
          <w:szCs w:val="24"/>
        </w:rPr>
      </w:pPr>
      <w:r w:rsidRPr="00ED7423">
        <w:rPr>
          <w:szCs w:val="24"/>
        </w:rP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14:paraId="62427DEE" w14:textId="77777777" w:rsidR="00A76077" w:rsidRPr="00ED7423" w:rsidRDefault="00A76077" w:rsidP="00ED7423">
      <w:pPr>
        <w:pStyle w:val="ConsPlusNormal"/>
        <w:ind w:firstLine="540"/>
        <w:jc w:val="both"/>
        <w:rPr>
          <w:szCs w:val="24"/>
        </w:rPr>
      </w:pPr>
      <w:r w:rsidRPr="00ED7423">
        <w:rPr>
          <w:szCs w:val="24"/>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14:paraId="2BE609C6" w14:textId="77777777" w:rsidR="00A76077" w:rsidRPr="00ED7423" w:rsidRDefault="00A76077" w:rsidP="00ED7423">
      <w:pPr>
        <w:pStyle w:val="ConsPlusNormal"/>
        <w:ind w:firstLine="540"/>
        <w:jc w:val="both"/>
        <w:rPr>
          <w:szCs w:val="24"/>
        </w:rPr>
      </w:pPr>
      <w:r w:rsidRPr="00ED7423">
        <w:rPr>
          <w:szCs w:val="24"/>
        </w:rPr>
        <w:t>умение проявлять уважительное отношение к одноклассникам, проявлять культуру общения и взаимодействия, взаимоуважения в достижении общих целей в учебной и игровой деятельности на занятиях скалолазанием.</w:t>
      </w:r>
    </w:p>
    <w:p w14:paraId="3311C380" w14:textId="77777777" w:rsidR="00A76077" w:rsidRPr="00ED7423" w:rsidRDefault="00A76077" w:rsidP="00ED7423">
      <w:pPr>
        <w:pStyle w:val="ConsPlusNormal"/>
        <w:ind w:firstLine="540"/>
        <w:jc w:val="both"/>
        <w:rPr>
          <w:szCs w:val="24"/>
        </w:rPr>
      </w:pPr>
      <w:r w:rsidRPr="00ED7423">
        <w:rPr>
          <w:szCs w:val="24"/>
        </w:rPr>
        <w:t>127.9.18. Модуль "Спортивный туризм".</w:t>
      </w:r>
    </w:p>
    <w:p w14:paraId="4B85E5C8" w14:textId="77777777" w:rsidR="00A76077" w:rsidRPr="00ED7423" w:rsidRDefault="00A76077" w:rsidP="00ED7423">
      <w:pPr>
        <w:pStyle w:val="ConsPlusNormal"/>
        <w:ind w:firstLine="540"/>
        <w:jc w:val="both"/>
        <w:rPr>
          <w:szCs w:val="24"/>
        </w:rPr>
      </w:pPr>
      <w:r w:rsidRPr="00ED7423">
        <w:rPr>
          <w:szCs w:val="24"/>
        </w:rPr>
        <w:t>127.9.18.1. Пояснительная записка модуля "Спортивный туризм".</w:t>
      </w:r>
    </w:p>
    <w:p w14:paraId="6ACD1327" w14:textId="77777777" w:rsidR="00A76077" w:rsidRPr="00ED7423" w:rsidRDefault="00A76077" w:rsidP="00ED7423">
      <w:pPr>
        <w:pStyle w:val="ConsPlusNormal"/>
        <w:ind w:firstLine="540"/>
        <w:jc w:val="both"/>
        <w:rPr>
          <w:szCs w:val="24"/>
        </w:rPr>
      </w:pPr>
      <w:r w:rsidRPr="00ED7423">
        <w:rPr>
          <w:szCs w:val="24"/>
        </w:rPr>
        <w:t>Модуль "Спортивный туризм" (далее - модуль "Спортивный туризм", модуль по спортивному туризму, спортивный туризм)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864B5C7" w14:textId="77777777" w:rsidR="00A76077" w:rsidRPr="00ED7423" w:rsidRDefault="00A76077" w:rsidP="00ED7423">
      <w:pPr>
        <w:pStyle w:val="ConsPlusNormal"/>
        <w:ind w:firstLine="540"/>
        <w:jc w:val="both"/>
        <w:rPr>
          <w:szCs w:val="24"/>
        </w:rPr>
      </w:pPr>
      <w:r w:rsidRPr="00ED7423">
        <w:rPr>
          <w:szCs w:val="24"/>
        </w:rPr>
        <w:t>Спортивный туризм является универсальным средством физического воспитания и способствует гармоничному развитию, укреплению здоровья обучающихся.</w:t>
      </w:r>
    </w:p>
    <w:p w14:paraId="2A9E81D0" w14:textId="77777777" w:rsidR="00A76077" w:rsidRPr="00ED7423" w:rsidRDefault="00A76077" w:rsidP="00ED7423">
      <w:pPr>
        <w:pStyle w:val="ConsPlusNormal"/>
        <w:ind w:firstLine="540"/>
        <w:jc w:val="both"/>
        <w:rPr>
          <w:szCs w:val="24"/>
        </w:rPr>
      </w:pPr>
      <w:r w:rsidRPr="00ED7423">
        <w:rPr>
          <w:szCs w:val="24"/>
        </w:rPr>
        <w:t>В образовательном процессе средства спортивного туризма содействуют практическому закреплению знаний многих изучаемых предметов школьной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14:paraId="1DE6DF55" w14:textId="77777777" w:rsidR="00A76077" w:rsidRPr="00ED7423" w:rsidRDefault="00A76077" w:rsidP="00ED7423">
      <w:pPr>
        <w:pStyle w:val="ConsPlusNormal"/>
        <w:ind w:firstLine="540"/>
        <w:jc w:val="both"/>
        <w:rPr>
          <w:szCs w:val="24"/>
        </w:rPr>
      </w:pPr>
      <w:r w:rsidRPr="00ED7423">
        <w:rPr>
          <w:szCs w:val="24"/>
        </w:rPr>
        <w:t xml:space="preserve">Спортивный туризм выделяется среди других командных видов спорта своей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Занятия туризмом можно организовать в смешанных группах мальчиков и девочек, как в </w:t>
      </w:r>
      <w:r w:rsidRPr="00ED7423">
        <w:rPr>
          <w:szCs w:val="24"/>
        </w:rPr>
        <w:lastRenderedPageBreak/>
        <w:t>зале, так и на открытом воздухе в условиях природной среды.</w:t>
      </w:r>
    </w:p>
    <w:p w14:paraId="3D128065" w14:textId="77777777" w:rsidR="00A76077" w:rsidRPr="00ED7423" w:rsidRDefault="00A76077" w:rsidP="00ED7423">
      <w:pPr>
        <w:pStyle w:val="ConsPlusNormal"/>
        <w:ind w:firstLine="540"/>
        <w:jc w:val="both"/>
        <w:rPr>
          <w:szCs w:val="24"/>
        </w:rPr>
      </w:pPr>
      <w:r w:rsidRPr="00ED7423">
        <w:rPr>
          <w:szCs w:val="24"/>
        </w:rPr>
        <w:t>127.9.18.2. Целью изучения модуля "Спортивный туризм"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14:paraId="09D4653B" w14:textId="77777777" w:rsidR="00A76077" w:rsidRPr="00ED7423" w:rsidRDefault="00A76077" w:rsidP="00ED7423">
      <w:pPr>
        <w:pStyle w:val="ConsPlusNormal"/>
        <w:ind w:firstLine="540"/>
        <w:jc w:val="both"/>
        <w:rPr>
          <w:szCs w:val="24"/>
        </w:rPr>
      </w:pPr>
      <w:r w:rsidRPr="00ED7423">
        <w:rPr>
          <w:szCs w:val="24"/>
        </w:rPr>
        <w:t>127.9.18.3. Задачами изучения модуля "Спортивный туризм" являются:</w:t>
      </w:r>
    </w:p>
    <w:p w14:paraId="343C474D" w14:textId="77777777" w:rsidR="00A76077" w:rsidRPr="00ED7423" w:rsidRDefault="00A76077" w:rsidP="00ED7423">
      <w:pPr>
        <w:pStyle w:val="ConsPlusNormal"/>
        <w:ind w:firstLine="540"/>
        <w:jc w:val="both"/>
        <w:rPr>
          <w:szCs w:val="24"/>
        </w:rPr>
      </w:pPr>
      <w:r w:rsidRPr="00ED7423">
        <w:rPr>
          <w:szCs w:val="24"/>
        </w:rPr>
        <w:t>всестороннее гармоничное развитие обучающихся, увеличение объема их двигательной активности;</w:t>
      </w:r>
    </w:p>
    <w:p w14:paraId="078817AA" w14:textId="77777777" w:rsidR="00A76077" w:rsidRPr="00ED7423" w:rsidRDefault="00A76077" w:rsidP="00ED7423">
      <w:pPr>
        <w:pStyle w:val="ConsPlusNormal"/>
        <w:ind w:firstLine="540"/>
        <w:jc w:val="both"/>
        <w:rPr>
          <w:szCs w:val="24"/>
        </w:rPr>
      </w:pPr>
      <w:r w:rsidRPr="00ED7423">
        <w:rPr>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туристских мероприятий;</w:t>
      </w:r>
    </w:p>
    <w:p w14:paraId="0B007B33" w14:textId="77777777" w:rsidR="00A76077" w:rsidRPr="00ED7423" w:rsidRDefault="00A76077" w:rsidP="00ED7423">
      <w:pPr>
        <w:pStyle w:val="ConsPlusNormal"/>
        <w:ind w:firstLine="540"/>
        <w:jc w:val="both"/>
        <w:rPr>
          <w:szCs w:val="24"/>
        </w:rPr>
      </w:pPr>
      <w:r w:rsidRPr="00ED7423">
        <w:rPr>
          <w:szCs w:val="24"/>
        </w:rPr>
        <w:t>освоение знаний о физической культуре и спорте в целом, истории развития туризма в частности;</w:t>
      </w:r>
    </w:p>
    <w:p w14:paraId="2C830DF9" w14:textId="77777777" w:rsidR="00A76077" w:rsidRPr="00ED7423" w:rsidRDefault="00A76077" w:rsidP="00ED7423">
      <w:pPr>
        <w:pStyle w:val="ConsPlusNormal"/>
        <w:ind w:firstLine="540"/>
        <w:jc w:val="both"/>
        <w:rPr>
          <w:szCs w:val="24"/>
        </w:rPr>
      </w:pPr>
      <w:r w:rsidRPr="00ED7423">
        <w:rPr>
          <w:szCs w:val="24"/>
        </w:rPr>
        <w:t>формирование общих представлений о спортивном туризме, о его возможностях и значении в процессе укрепления здоровья, физическом развитии и физической подготовке обучающихся;</w:t>
      </w:r>
    </w:p>
    <w:p w14:paraId="3ABBD702" w14:textId="77777777" w:rsidR="00A76077" w:rsidRPr="00ED7423" w:rsidRDefault="00A76077" w:rsidP="00ED7423">
      <w:pPr>
        <w:pStyle w:val="ConsPlusNormal"/>
        <w:ind w:firstLine="540"/>
        <w:jc w:val="both"/>
        <w:rPr>
          <w:szCs w:val="24"/>
        </w:rPr>
      </w:pPr>
      <w:r w:rsidRPr="00ED7423">
        <w:rPr>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14:paraId="5334417D" w14:textId="77777777" w:rsidR="00A76077" w:rsidRPr="00ED7423" w:rsidRDefault="00A76077" w:rsidP="00ED7423">
      <w:pPr>
        <w:pStyle w:val="ConsPlusNormal"/>
        <w:ind w:firstLine="540"/>
        <w:jc w:val="both"/>
        <w:rPr>
          <w:szCs w:val="24"/>
        </w:rPr>
      </w:pPr>
      <w:r w:rsidRPr="00ED7423">
        <w:rPr>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14:paraId="16C1497B" w14:textId="77777777" w:rsidR="00A76077" w:rsidRPr="00ED7423" w:rsidRDefault="00A76077" w:rsidP="00ED7423">
      <w:pPr>
        <w:pStyle w:val="ConsPlusNormal"/>
        <w:ind w:firstLine="540"/>
        <w:jc w:val="both"/>
        <w:rPr>
          <w:szCs w:val="24"/>
        </w:rPr>
      </w:pPr>
      <w:r w:rsidRPr="00ED7423">
        <w:rPr>
          <w:szCs w:val="24"/>
        </w:rPr>
        <w:t>воспитание положительных качеств личности, норм коллективного взаимодействия и сотрудничества;</w:t>
      </w:r>
    </w:p>
    <w:p w14:paraId="102CAAD6" w14:textId="77777777" w:rsidR="00A76077" w:rsidRPr="00ED7423" w:rsidRDefault="00A76077" w:rsidP="00ED7423">
      <w:pPr>
        <w:pStyle w:val="ConsPlusNormal"/>
        <w:ind w:firstLine="540"/>
        <w:jc w:val="both"/>
        <w:rPr>
          <w:szCs w:val="24"/>
        </w:rPr>
      </w:pPr>
      <w:r w:rsidRPr="00ED7423">
        <w:rPr>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14:paraId="1CA27B3B" w14:textId="77777777" w:rsidR="00A76077" w:rsidRPr="00ED7423" w:rsidRDefault="00A76077" w:rsidP="00ED7423">
      <w:pPr>
        <w:pStyle w:val="ConsPlusNormal"/>
        <w:ind w:firstLine="540"/>
        <w:jc w:val="both"/>
        <w:rPr>
          <w:szCs w:val="24"/>
        </w:rPr>
      </w:pPr>
      <w:r w:rsidRPr="00ED7423">
        <w:rPr>
          <w:szCs w:val="24"/>
        </w:rPr>
        <w:t>выявление, развитие и поддержка одаренных детей в области спорта.</w:t>
      </w:r>
    </w:p>
    <w:p w14:paraId="205E55B6" w14:textId="77777777" w:rsidR="00A76077" w:rsidRPr="00ED7423" w:rsidRDefault="00A76077" w:rsidP="00ED7423">
      <w:pPr>
        <w:pStyle w:val="ConsPlusNormal"/>
        <w:ind w:firstLine="540"/>
        <w:jc w:val="both"/>
        <w:rPr>
          <w:szCs w:val="24"/>
        </w:rPr>
      </w:pPr>
      <w:r w:rsidRPr="00ED7423">
        <w:rPr>
          <w:szCs w:val="24"/>
        </w:rPr>
        <w:t>127.9.18.4. Место и роль модуля "Спортивный туризм".</w:t>
      </w:r>
    </w:p>
    <w:p w14:paraId="5E0AE156" w14:textId="77777777" w:rsidR="00A76077" w:rsidRPr="00ED7423" w:rsidRDefault="00A76077" w:rsidP="00ED7423">
      <w:pPr>
        <w:pStyle w:val="ConsPlusNormal"/>
        <w:ind w:firstLine="540"/>
        <w:jc w:val="both"/>
        <w:rPr>
          <w:szCs w:val="24"/>
        </w:rPr>
      </w:pPr>
      <w:r w:rsidRPr="00ED7423">
        <w:rPr>
          <w:szCs w:val="24"/>
        </w:rPr>
        <w:t>Модуль "Спортивный туризм"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14:paraId="62737F40" w14:textId="77777777" w:rsidR="00A76077" w:rsidRPr="00ED7423" w:rsidRDefault="00A76077" w:rsidP="00ED7423">
      <w:pPr>
        <w:pStyle w:val="ConsPlusNormal"/>
        <w:ind w:firstLine="540"/>
        <w:jc w:val="both"/>
        <w:rPr>
          <w:szCs w:val="24"/>
        </w:rPr>
      </w:pPr>
      <w:r w:rsidRPr="00ED7423">
        <w:rPr>
          <w:szCs w:val="24"/>
        </w:rPr>
        <w:t>Специфика модуля по спортивному туризму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03E5A062" w14:textId="77777777" w:rsidR="00A76077" w:rsidRPr="00ED7423" w:rsidRDefault="00A76077" w:rsidP="00ED7423">
      <w:pPr>
        <w:pStyle w:val="ConsPlusNormal"/>
        <w:ind w:firstLine="540"/>
        <w:jc w:val="both"/>
        <w:rPr>
          <w:szCs w:val="24"/>
        </w:rPr>
      </w:pPr>
      <w:r w:rsidRPr="00ED7423">
        <w:rPr>
          <w:szCs w:val="24"/>
        </w:rPr>
        <w:t>Интеграция модуля по спортивному туризму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14:paraId="1B4672D2" w14:textId="77777777" w:rsidR="00A76077" w:rsidRPr="00ED7423" w:rsidRDefault="00A76077" w:rsidP="00ED7423">
      <w:pPr>
        <w:pStyle w:val="ConsPlusNormal"/>
        <w:ind w:firstLine="540"/>
        <w:jc w:val="both"/>
        <w:rPr>
          <w:szCs w:val="24"/>
        </w:rPr>
      </w:pPr>
      <w:r w:rsidRPr="00ED7423">
        <w:rPr>
          <w:szCs w:val="24"/>
        </w:rPr>
        <w:t>127.9.18.5. Модуль "Спортивный туризм" может быть реализован в следующих вариантах:</w:t>
      </w:r>
    </w:p>
    <w:p w14:paraId="78AFA3FF" w14:textId="77777777" w:rsidR="00A76077" w:rsidRPr="00ED7423" w:rsidRDefault="00A76077" w:rsidP="00ED7423">
      <w:pPr>
        <w:pStyle w:val="ConsPlusNormal"/>
        <w:ind w:firstLine="540"/>
        <w:jc w:val="both"/>
        <w:rPr>
          <w:szCs w:val="24"/>
        </w:rPr>
      </w:pPr>
      <w:r w:rsidRPr="00ED7423">
        <w:rPr>
          <w:szCs w:val="24"/>
        </w:rP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видов спортивного туризма, с учетом возраста и физической подготовленности обучающихся (с соответствующей дозировкой и интенсивностью);</w:t>
      </w:r>
    </w:p>
    <w:p w14:paraId="0533794F" w14:textId="77777777" w:rsidR="00A76077" w:rsidRPr="00ED7423" w:rsidRDefault="00A76077" w:rsidP="00ED7423">
      <w:pPr>
        <w:pStyle w:val="ConsPlusNormal"/>
        <w:ind w:firstLine="540"/>
        <w:jc w:val="both"/>
        <w:rPr>
          <w:szCs w:val="24"/>
        </w:rPr>
      </w:pPr>
      <w:r w:rsidRPr="00ED7423">
        <w:rPr>
          <w:szCs w:val="24"/>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w:t>
      </w:r>
      <w:r w:rsidRPr="00ED7423">
        <w:rPr>
          <w:szCs w:val="24"/>
        </w:rPr>
        <w:lastRenderedPageBreak/>
        <w:t>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22C16EFE" w14:textId="77777777" w:rsidR="00A76077" w:rsidRPr="00ED7423" w:rsidRDefault="00A76077" w:rsidP="00ED7423">
      <w:pPr>
        <w:pStyle w:val="ConsPlusNormal"/>
        <w:ind w:firstLine="540"/>
        <w:jc w:val="both"/>
        <w:rPr>
          <w:szCs w:val="24"/>
        </w:rPr>
      </w:pPr>
      <w:r w:rsidRPr="00ED7423">
        <w:rPr>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71CBCEF3" w14:textId="77777777" w:rsidR="00A76077" w:rsidRPr="00ED7423" w:rsidRDefault="00A76077" w:rsidP="00ED7423">
      <w:pPr>
        <w:pStyle w:val="ConsPlusNormal"/>
        <w:ind w:firstLine="540"/>
        <w:jc w:val="both"/>
        <w:rPr>
          <w:szCs w:val="24"/>
        </w:rPr>
      </w:pPr>
      <w:r w:rsidRPr="00ED7423">
        <w:rPr>
          <w:szCs w:val="24"/>
        </w:rPr>
        <w:t>127.9.18.6. Содержание модуля "Спортивный туризм".</w:t>
      </w:r>
    </w:p>
    <w:p w14:paraId="32CF47D3" w14:textId="77777777" w:rsidR="00A76077" w:rsidRPr="00ED7423" w:rsidRDefault="00A76077" w:rsidP="00ED7423">
      <w:pPr>
        <w:pStyle w:val="ConsPlusNormal"/>
        <w:ind w:firstLine="540"/>
        <w:jc w:val="both"/>
        <w:rPr>
          <w:szCs w:val="24"/>
        </w:rPr>
      </w:pPr>
      <w:r w:rsidRPr="00ED7423">
        <w:rPr>
          <w:szCs w:val="24"/>
        </w:rPr>
        <w:t>1) Знания о спортивном туризме.</w:t>
      </w:r>
    </w:p>
    <w:p w14:paraId="550333C1" w14:textId="77777777" w:rsidR="00A76077" w:rsidRPr="00ED7423" w:rsidRDefault="00A76077" w:rsidP="00ED7423">
      <w:pPr>
        <w:pStyle w:val="ConsPlusNormal"/>
        <w:ind w:firstLine="540"/>
        <w:jc w:val="both"/>
        <w:rPr>
          <w:szCs w:val="24"/>
        </w:rPr>
      </w:pPr>
      <w:r w:rsidRPr="00ED7423">
        <w:rPr>
          <w:szCs w:val="24"/>
        </w:rPr>
        <w:t>История зарождения спортивного туризма. Известные отечественные спортивные туристы и тренеры. Современное состояние спортивного туризма в Российской Федерации. Место спортивного туризма в Единой всероссийской спортивной классификации. Понятие спортивных федераций по туризму как общественных организаций. Сильнейшие спортсмены и тренеры в современном спортивном туризме. Официальные правила соревнований по спортивному туризму. Характеристика вида спорта "Спортивный туризм" и особенности дисциплин "маршрут", "дистанция" и "северная ходьба".</w:t>
      </w:r>
    </w:p>
    <w:p w14:paraId="76E5659A" w14:textId="77777777" w:rsidR="00A76077" w:rsidRPr="00ED7423" w:rsidRDefault="00A76077" w:rsidP="00ED7423">
      <w:pPr>
        <w:pStyle w:val="ConsPlusNormal"/>
        <w:ind w:firstLine="540"/>
        <w:jc w:val="both"/>
        <w:rPr>
          <w:szCs w:val="24"/>
        </w:rPr>
      </w:pPr>
      <w:r w:rsidRPr="00ED7423">
        <w:rPr>
          <w:szCs w:val="24"/>
        </w:rPr>
        <w:t>Влияние занятий спортивным туризмом на формирование положительных качеств личности человека (воли, смелости, патриотизма, трудолюбия, честности, сознательности, выдержки, решительности, настойчивости, этических норм поведения).</w:t>
      </w:r>
    </w:p>
    <w:p w14:paraId="5977B3C3" w14:textId="77777777" w:rsidR="00A76077" w:rsidRPr="00ED7423" w:rsidRDefault="00A76077" w:rsidP="00ED7423">
      <w:pPr>
        <w:pStyle w:val="ConsPlusNormal"/>
        <w:ind w:firstLine="540"/>
        <w:jc w:val="both"/>
        <w:rPr>
          <w:szCs w:val="24"/>
        </w:rPr>
      </w:pPr>
      <w:r w:rsidRPr="00ED7423">
        <w:rPr>
          <w:szCs w:val="24"/>
        </w:rPr>
        <w:t>Распределение обязанностей среди участников туристской группы.</w:t>
      </w:r>
    </w:p>
    <w:p w14:paraId="6038328E" w14:textId="77777777" w:rsidR="00A76077" w:rsidRPr="00ED7423" w:rsidRDefault="00A76077" w:rsidP="00ED7423">
      <w:pPr>
        <w:pStyle w:val="ConsPlusNormal"/>
        <w:ind w:firstLine="540"/>
        <w:jc w:val="both"/>
        <w:rPr>
          <w:szCs w:val="24"/>
        </w:rPr>
      </w:pPr>
      <w:r w:rsidRPr="00ED7423">
        <w:rPr>
          <w:szCs w:val="24"/>
        </w:rPr>
        <w:t>Правила безопасного проведения туристских мероприятий. Характерные травмы туристов и мероприятия по их предупреждению Режим дня при занятиях спортивным туризмом. Правила личной гигиены во время занятий спортивным туризмом.</w:t>
      </w:r>
    </w:p>
    <w:p w14:paraId="66F84EF2" w14:textId="77777777" w:rsidR="00A76077" w:rsidRPr="00ED7423" w:rsidRDefault="00A76077" w:rsidP="00ED7423">
      <w:pPr>
        <w:pStyle w:val="ConsPlusNormal"/>
        <w:ind w:firstLine="540"/>
        <w:jc w:val="both"/>
        <w:rPr>
          <w:szCs w:val="24"/>
        </w:rPr>
      </w:pPr>
      <w:r w:rsidRPr="00ED7423">
        <w:rPr>
          <w:szCs w:val="24"/>
        </w:rPr>
        <w:t>Правила подбора физических упражнений для развития физических качеств туристов. Основные средства и методы обучения технике и тактике спортивного туризма.</w:t>
      </w:r>
    </w:p>
    <w:p w14:paraId="5EF98031" w14:textId="77777777" w:rsidR="00A76077" w:rsidRPr="00ED7423" w:rsidRDefault="00A76077" w:rsidP="00ED7423">
      <w:pPr>
        <w:pStyle w:val="ConsPlusNormal"/>
        <w:ind w:firstLine="540"/>
        <w:jc w:val="both"/>
        <w:rPr>
          <w:szCs w:val="24"/>
        </w:rPr>
      </w:pPr>
      <w:r w:rsidRPr="00ED7423">
        <w:rPr>
          <w:szCs w:val="24"/>
        </w:rPr>
        <w:t>Вредные привычки, причины их возникновения и пагубное влияние на организм человека и его здоровье.</w:t>
      </w:r>
    </w:p>
    <w:p w14:paraId="24B7AF52" w14:textId="77777777" w:rsidR="00A76077" w:rsidRPr="00ED7423" w:rsidRDefault="00A76077" w:rsidP="00ED7423">
      <w:pPr>
        <w:pStyle w:val="ConsPlusNormal"/>
        <w:ind w:firstLine="540"/>
        <w:jc w:val="both"/>
        <w:rPr>
          <w:szCs w:val="24"/>
        </w:rPr>
      </w:pPr>
      <w:r w:rsidRPr="00ED7423">
        <w:rPr>
          <w:szCs w:val="24"/>
        </w:rPr>
        <w:t>2) Способы самостоятельной деятельности.</w:t>
      </w:r>
    </w:p>
    <w:p w14:paraId="35CD9643" w14:textId="77777777" w:rsidR="00A76077" w:rsidRPr="00ED7423" w:rsidRDefault="00A76077" w:rsidP="00ED7423">
      <w:pPr>
        <w:pStyle w:val="ConsPlusNormal"/>
        <w:ind w:firstLine="540"/>
        <w:jc w:val="both"/>
        <w:rPr>
          <w:szCs w:val="24"/>
        </w:rPr>
      </w:pPr>
      <w:r w:rsidRPr="00ED7423">
        <w:rPr>
          <w:szCs w:val="24"/>
        </w:rPr>
        <w:t>Самостоятельный подбор упражнений, определение их назначения для развития определенных физических качеств и последовательность их выполнения, дозировка нагрузки.</w:t>
      </w:r>
    </w:p>
    <w:p w14:paraId="2B0A4808" w14:textId="77777777" w:rsidR="00A76077" w:rsidRPr="00ED7423" w:rsidRDefault="00A76077" w:rsidP="00ED7423">
      <w:pPr>
        <w:pStyle w:val="ConsPlusNormal"/>
        <w:ind w:firstLine="540"/>
        <w:jc w:val="both"/>
        <w:rPr>
          <w:szCs w:val="24"/>
        </w:rPr>
      </w:pPr>
      <w:r w:rsidRPr="00ED7423">
        <w:rPr>
          <w:szCs w:val="24"/>
        </w:rPr>
        <w:t>Составление планов и самостоятельное проведение занятий по спортивному туризму.</w:t>
      </w:r>
    </w:p>
    <w:p w14:paraId="447A1D84" w14:textId="77777777" w:rsidR="00A76077" w:rsidRPr="00ED7423" w:rsidRDefault="00A76077" w:rsidP="00ED7423">
      <w:pPr>
        <w:pStyle w:val="ConsPlusNormal"/>
        <w:ind w:firstLine="540"/>
        <w:jc w:val="both"/>
        <w:rPr>
          <w:szCs w:val="24"/>
        </w:rPr>
      </w:pPr>
      <w:r w:rsidRPr="00ED7423">
        <w:rPr>
          <w:szCs w:val="24"/>
        </w:rPr>
        <w:t>Самонаблюдение и самоконтроль за индивидуальным развитием и состоянием здоровья.</w:t>
      </w:r>
    </w:p>
    <w:p w14:paraId="1BCB3D27" w14:textId="77777777" w:rsidR="00A76077" w:rsidRPr="00ED7423" w:rsidRDefault="00A76077" w:rsidP="00ED7423">
      <w:pPr>
        <w:pStyle w:val="ConsPlusNormal"/>
        <w:ind w:firstLine="540"/>
        <w:jc w:val="both"/>
        <w:rPr>
          <w:szCs w:val="24"/>
        </w:rPr>
      </w:pPr>
      <w:r w:rsidRPr="00ED7423">
        <w:rPr>
          <w:szCs w:val="24"/>
        </w:rPr>
        <w:t>Организация самостоятельных занятий по коррекции осанки, веса и телосложения.</w:t>
      </w:r>
    </w:p>
    <w:p w14:paraId="5EF5BFBB" w14:textId="77777777" w:rsidR="00A76077" w:rsidRPr="00ED7423" w:rsidRDefault="00A76077" w:rsidP="00ED7423">
      <w:pPr>
        <w:pStyle w:val="ConsPlusNormal"/>
        <w:ind w:firstLine="540"/>
        <w:jc w:val="both"/>
        <w:rPr>
          <w:szCs w:val="24"/>
        </w:rPr>
      </w:pPr>
      <w:r w:rsidRPr="00ED7423">
        <w:rPr>
          <w:szCs w:val="24"/>
        </w:rPr>
        <w:t>Личный дневник развития и здоровья. Правильное сбалансированное питание туриста.</w:t>
      </w:r>
    </w:p>
    <w:p w14:paraId="14C95C7A" w14:textId="77777777" w:rsidR="00A76077" w:rsidRPr="00ED7423" w:rsidRDefault="00A76077" w:rsidP="00ED7423">
      <w:pPr>
        <w:pStyle w:val="ConsPlusNormal"/>
        <w:ind w:firstLine="540"/>
        <w:jc w:val="both"/>
        <w:rPr>
          <w:szCs w:val="24"/>
        </w:rPr>
      </w:pPr>
      <w:r w:rsidRPr="00ED7423">
        <w:rPr>
          <w:szCs w:val="24"/>
        </w:rPr>
        <w:t>Противодействие допингу в спорте и борьба с ним.</w:t>
      </w:r>
    </w:p>
    <w:p w14:paraId="0BED6B3F" w14:textId="77777777" w:rsidR="00A76077" w:rsidRPr="00ED7423" w:rsidRDefault="00A76077" w:rsidP="00ED7423">
      <w:pPr>
        <w:pStyle w:val="ConsPlusNormal"/>
        <w:ind w:firstLine="540"/>
        <w:jc w:val="both"/>
        <w:rPr>
          <w:szCs w:val="24"/>
        </w:rPr>
      </w:pPr>
      <w:r w:rsidRPr="00ED7423">
        <w:rPr>
          <w:szCs w:val="24"/>
        </w:rPr>
        <w:t>Правила личной гигиены, требования к туристской одежде и обуви. Правила ухода за туристским снаряжением и инвентарем.</w:t>
      </w:r>
    </w:p>
    <w:p w14:paraId="2E3808D5" w14:textId="77777777" w:rsidR="00A76077" w:rsidRPr="00ED7423" w:rsidRDefault="00A76077" w:rsidP="00ED7423">
      <w:pPr>
        <w:pStyle w:val="ConsPlusNormal"/>
        <w:ind w:firstLine="540"/>
        <w:jc w:val="both"/>
        <w:rPr>
          <w:szCs w:val="24"/>
        </w:rPr>
      </w:pPr>
      <w:r w:rsidRPr="00ED7423">
        <w:rPr>
          <w:szCs w:val="24"/>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36B7AF04" w14:textId="77777777" w:rsidR="00A76077" w:rsidRPr="00ED7423" w:rsidRDefault="00A76077" w:rsidP="00ED7423">
      <w:pPr>
        <w:pStyle w:val="ConsPlusNormal"/>
        <w:ind w:firstLine="540"/>
        <w:jc w:val="both"/>
        <w:rPr>
          <w:szCs w:val="24"/>
        </w:rPr>
      </w:pPr>
      <w:r w:rsidRPr="00ED7423">
        <w:rPr>
          <w:szCs w:val="24"/>
        </w:rPr>
        <w:t>Тестирование уровня физической и технической подготовленности туристов.</w:t>
      </w:r>
    </w:p>
    <w:p w14:paraId="3FC20BE9" w14:textId="77777777" w:rsidR="00A76077" w:rsidRPr="00ED7423" w:rsidRDefault="00A76077" w:rsidP="00ED7423">
      <w:pPr>
        <w:pStyle w:val="ConsPlusNormal"/>
        <w:ind w:firstLine="540"/>
        <w:jc w:val="both"/>
        <w:rPr>
          <w:szCs w:val="24"/>
        </w:rPr>
      </w:pPr>
      <w:r w:rsidRPr="00ED7423">
        <w:rPr>
          <w:szCs w:val="24"/>
        </w:rPr>
        <w:t>3) Физическое совершенствование.</w:t>
      </w:r>
    </w:p>
    <w:p w14:paraId="124FD339" w14:textId="77777777" w:rsidR="00A76077" w:rsidRPr="00ED7423" w:rsidRDefault="00A76077" w:rsidP="00ED7423">
      <w:pPr>
        <w:pStyle w:val="ConsPlusNormal"/>
        <w:ind w:firstLine="540"/>
        <w:jc w:val="both"/>
        <w:rPr>
          <w:szCs w:val="24"/>
        </w:rPr>
      </w:pPr>
      <w:r w:rsidRPr="00ED7423">
        <w:rPr>
          <w:szCs w:val="24"/>
        </w:rPr>
        <w:t>Комплексы упражнений для развития физических качеств (быстроты, скоростно-силовых качеств, силы, ловкости, выносливости, гибкости).</w:t>
      </w:r>
    </w:p>
    <w:p w14:paraId="1B66E290" w14:textId="77777777" w:rsidR="00A76077" w:rsidRPr="00ED7423" w:rsidRDefault="00A76077" w:rsidP="00ED7423">
      <w:pPr>
        <w:pStyle w:val="ConsPlusNormal"/>
        <w:ind w:firstLine="540"/>
        <w:jc w:val="both"/>
        <w:rPr>
          <w:szCs w:val="24"/>
        </w:rPr>
      </w:pPr>
      <w:r w:rsidRPr="00ED7423">
        <w:rPr>
          <w:szCs w:val="24"/>
        </w:rPr>
        <w:t>Упражнения и комплексы для коррекции веса, фигуры и нарушений осанки.</w:t>
      </w:r>
    </w:p>
    <w:p w14:paraId="550E7246" w14:textId="77777777" w:rsidR="00A76077" w:rsidRPr="00ED7423" w:rsidRDefault="00A76077" w:rsidP="00ED7423">
      <w:pPr>
        <w:pStyle w:val="ConsPlusNormal"/>
        <w:ind w:firstLine="540"/>
        <w:jc w:val="both"/>
        <w:rPr>
          <w:szCs w:val="24"/>
        </w:rPr>
      </w:pPr>
      <w:r w:rsidRPr="00ED7423">
        <w:rPr>
          <w:szCs w:val="24"/>
        </w:rPr>
        <w:t>Совершенствование технических приемов и тактических действий в спортивном туризме, изученных на уровне основного общего образования.</w:t>
      </w:r>
    </w:p>
    <w:p w14:paraId="2642B79B" w14:textId="77777777" w:rsidR="00A76077" w:rsidRPr="00ED7423" w:rsidRDefault="00A76077" w:rsidP="00ED7423">
      <w:pPr>
        <w:pStyle w:val="ConsPlusNormal"/>
        <w:ind w:firstLine="540"/>
        <w:jc w:val="both"/>
        <w:rPr>
          <w:szCs w:val="24"/>
        </w:rPr>
      </w:pPr>
      <w:r w:rsidRPr="00ED7423">
        <w:rPr>
          <w:szCs w:val="24"/>
        </w:rPr>
        <w:lastRenderedPageBreak/>
        <w:t>Специально-подготовительные упражнения, развивающие основные качества, необходимые для овладения техникой и тактикой спортивного туризма.</w:t>
      </w:r>
    </w:p>
    <w:p w14:paraId="688A766B" w14:textId="77777777" w:rsidR="00A76077" w:rsidRPr="00ED7423" w:rsidRDefault="00A76077" w:rsidP="00ED7423">
      <w:pPr>
        <w:pStyle w:val="ConsPlusNormal"/>
        <w:ind w:firstLine="540"/>
        <w:jc w:val="both"/>
        <w:rPr>
          <w:szCs w:val="24"/>
        </w:rPr>
      </w:pPr>
      <w:r w:rsidRPr="00ED7423">
        <w:rPr>
          <w:szCs w:val="24"/>
        </w:rPr>
        <w:t>Групповые и командные взаимодействия и комбинации в различных ситуациях и видах спортивного туризма.</w:t>
      </w:r>
    </w:p>
    <w:p w14:paraId="22EDE128" w14:textId="77777777" w:rsidR="00A76077" w:rsidRPr="00ED7423" w:rsidRDefault="00A76077" w:rsidP="00ED7423">
      <w:pPr>
        <w:pStyle w:val="ConsPlusNormal"/>
        <w:ind w:firstLine="540"/>
        <w:jc w:val="both"/>
        <w:rPr>
          <w:szCs w:val="24"/>
        </w:rPr>
      </w:pPr>
      <w:r w:rsidRPr="00ED7423">
        <w:rPr>
          <w:szCs w:val="24"/>
        </w:rPr>
        <w:t>Совершенствование тактики на туристских маршрутах и дистанциях по различным видам спортивного туризма.</w:t>
      </w:r>
    </w:p>
    <w:p w14:paraId="1AE37FCB" w14:textId="77777777" w:rsidR="00A76077" w:rsidRPr="00ED7423" w:rsidRDefault="00A76077" w:rsidP="00ED7423">
      <w:pPr>
        <w:pStyle w:val="ConsPlusNormal"/>
        <w:ind w:firstLine="540"/>
        <w:jc w:val="both"/>
        <w:rPr>
          <w:szCs w:val="24"/>
        </w:rPr>
      </w:pPr>
      <w:r w:rsidRPr="00ED7423">
        <w:rPr>
          <w:szCs w:val="24"/>
        </w:rPr>
        <w:t>Групповые действия. Правильный выбор позиции и страховки при прохождении дистанции или маршрута.</w:t>
      </w:r>
    </w:p>
    <w:p w14:paraId="24AA546E" w14:textId="77777777" w:rsidR="00A76077" w:rsidRPr="00ED7423" w:rsidRDefault="00A76077" w:rsidP="00ED7423">
      <w:pPr>
        <w:pStyle w:val="ConsPlusNormal"/>
        <w:ind w:firstLine="540"/>
        <w:jc w:val="both"/>
        <w:rPr>
          <w:szCs w:val="24"/>
        </w:rPr>
      </w:pPr>
      <w:r w:rsidRPr="00ED7423">
        <w:rPr>
          <w:szCs w:val="24"/>
        </w:rPr>
        <w:t>Расположение и взаимодействие участников группы (команды) при стандартных и нестандартных ситуациях.</w:t>
      </w:r>
    </w:p>
    <w:p w14:paraId="3575D6F4" w14:textId="77777777" w:rsidR="00A76077" w:rsidRPr="00ED7423" w:rsidRDefault="00A76077" w:rsidP="00ED7423">
      <w:pPr>
        <w:pStyle w:val="ConsPlusNormal"/>
        <w:ind w:firstLine="540"/>
        <w:jc w:val="both"/>
        <w:rPr>
          <w:szCs w:val="24"/>
        </w:rPr>
      </w:pPr>
      <w:r w:rsidRPr="00ED7423">
        <w:rPr>
          <w:szCs w:val="24"/>
        </w:rPr>
        <w:t>Основы специальной психологической подготовки в спортивном туризме: психологические качества, психологическая устойчивость, психофизиологические функции, самовнушение, аутогенная тренировка, релаксация.</w:t>
      </w:r>
    </w:p>
    <w:p w14:paraId="04C42410" w14:textId="77777777" w:rsidR="00A76077" w:rsidRPr="00ED7423" w:rsidRDefault="00A76077" w:rsidP="00ED7423">
      <w:pPr>
        <w:pStyle w:val="ConsPlusNormal"/>
        <w:ind w:firstLine="540"/>
        <w:jc w:val="both"/>
        <w:rPr>
          <w:szCs w:val="24"/>
        </w:rPr>
      </w:pPr>
      <w:r w:rsidRPr="00ED7423">
        <w:rPr>
          <w:szCs w:val="24"/>
        </w:rPr>
        <w:t>Учебно-тренировочные походы и сборы. Участие в соревновательной деятельности.</w:t>
      </w:r>
    </w:p>
    <w:p w14:paraId="73A82FFC" w14:textId="77777777" w:rsidR="00A76077" w:rsidRPr="00ED7423" w:rsidRDefault="00A76077" w:rsidP="00ED7423">
      <w:pPr>
        <w:pStyle w:val="ConsPlusNormal"/>
        <w:ind w:firstLine="540"/>
        <w:jc w:val="both"/>
        <w:rPr>
          <w:szCs w:val="24"/>
        </w:rPr>
      </w:pPr>
      <w:r w:rsidRPr="00ED7423">
        <w:rPr>
          <w:szCs w:val="24"/>
        </w:rPr>
        <w:t>127.9.18.7. Содержание модуля "Спортивный туризм" направлено на достижение обучающимися личностных, метапредметных и предметных результатов обучения.</w:t>
      </w:r>
    </w:p>
    <w:p w14:paraId="1645BCE7" w14:textId="77777777" w:rsidR="00A76077" w:rsidRPr="00ED7423" w:rsidRDefault="00A76077" w:rsidP="00ED7423">
      <w:pPr>
        <w:pStyle w:val="ConsPlusNormal"/>
        <w:ind w:firstLine="540"/>
        <w:jc w:val="both"/>
        <w:rPr>
          <w:szCs w:val="24"/>
        </w:rPr>
      </w:pPr>
      <w:r w:rsidRPr="00ED7423">
        <w:rPr>
          <w:szCs w:val="24"/>
        </w:rPr>
        <w:t>127.9.18.7.1. При изучении модуля "Спортивный туризм" на уровне среднего общего образования у обучающихся будут сформированы следующие личностные результаты:</w:t>
      </w:r>
    </w:p>
    <w:p w14:paraId="0C6CA231" w14:textId="77777777" w:rsidR="00A76077" w:rsidRPr="00ED7423" w:rsidRDefault="00A76077" w:rsidP="00ED7423">
      <w:pPr>
        <w:pStyle w:val="ConsPlusNormal"/>
        <w:ind w:firstLine="540"/>
        <w:jc w:val="both"/>
        <w:rPr>
          <w:szCs w:val="24"/>
        </w:rPr>
      </w:pPr>
      <w:r w:rsidRPr="00ED7423">
        <w:rPr>
          <w:szCs w:val="24"/>
        </w:rPr>
        <w:t>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14:paraId="3E96F516" w14:textId="77777777" w:rsidR="00A76077" w:rsidRPr="00ED7423" w:rsidRDefault="00A76077" w:rsidP="00ED7423">
      <w:pPr>
        <w:pStyle w:val="ConsPlusNormal"/>
        <w:ind w:firstLine="540"/>
        <w:jc w:val="both"/>
        <w:rPr>
          <w:szCs w:val="24"/>
        </w:rPr>
      </w:pPr>
      <w:r w:rsidRPr="00ED7423">
        <w:rPr>
          <w:szCs w:val="24"/>
        </w:rPr>
        <w:t>основы саморазвития и самообразования через ценности, традиции и идеалы главных организаций регионального, всероссийского уровней по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14:paraId="40452B2D" w14:textId="77777777" w:rsidR="00A76077" w:rsidRPr="00ED7423" w:rsidRDefault="00A76077" w:rsidP="00ED7423">
      <w:pPr>
        <w:pStyle w:val="ConsPlusNormal"/>
        <w:ind w:firstLine="540"/>
        <w:jc w:val="both"/>
        <w:rPr>
          <w:szCs w:val="24"/>
        </w:rPr>
      </w:pPr>
      <w:r w:rsidRPr="00ED7423">
        <w:rPr>
          <w:szCs w:val="24"/>
        </w:rPr>
        <w:t>основы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спортивного туризма;</w:t>
      </w:r>
    </w:p>
    <w:p w14:paraId="3896438D" w14:textId="77777777" w:rsidR="00A76077" w:rsidRPr="00ED7423" w:rsidRDefault="00A76077" w:rsidP="00ED7423">
      <w:pPr>
        <w:pStyle w:val="ConsPlusNormal"/>
        <w:ind w:firstLine="540"/>
        <w:jc w:val="both"/>
        <w:rPr>
          <w:szCs w:val="24"/>
        </w:rPr>
      </w:pPr>
      <w:r w:rsidRPr="00ED7423">
        <w:rPr>
          <w:szCs w:val="24"/>
        </w:rPr>
        <w:t>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77AA48C4" w14:textId="77777777" w:rsidR="00A76077" w:rsidRPr="00ED7423" w:rsidRDefault="00A76077" w:rsidP="00ED7423">
      <w:pPr>
        <w:pStyle w:val="ConsPlusNormal"/>
        <w:ind w:firstLine="540"/>
        <w:jc w:val="both"/>
        <w:rPr>
          <w:szCs w:val="24"/>
        </w:rPr>
      </w:pPr>
      <w:r w:rsidRPr="00ED7423">
        <w:rPr>
          <w:szCs w:val="24"/>
        </w:rPr>
        <w:t>проявление осознанного и ответственного отношения к собственным поступкам;</w:t>
      </w:r>
    </w:p>
    <w:p w14:paraId="5AB69185" w14:textId="77777777" w:rsidR="00A76077" w:rsidRPr="00ED7423" w:rsidRDefault="00A76077" w:rsidP="00ED7423">
      <w:pPr>
        <w:pStyle w:val="ConsPlusNormal"/>
        <w:ind w:firstLine="540"/>
        <w:jc w:val="both"/>
        <w:rPr>
          <w:szCs w:val="24"/>
        </w:rPr>
      </w:pPr>
      <w:r w:rsidRPr="00ED7423">
        <w:rPr>
          <w:szCs w:val="24"/>
        </w:rPr>
        <w:t>проявление моральной компетентности в решении проблем в процессе занятий физической культурой, туристской деятельности;</w:t>
      </w:r>
    </w:p>
    <w:p w14:paraId="28F98125" w14:textId="77777777" w:rsidR="00A76077" w:rsidRPr="00ED7423" w:rsidRDefault="00A76077" w:rsidP="00ED7423">
      <w:pPr>
        <w:pStyle w:val="ConsPlusNormal"/>
        <w:ind w:firstLine="540"/>
        <w:jc w:val="both"/>
        <w:rPr>
          <w:szCs w:val="24"/>
        </w:rPr>
      </w:pPr>
      <w:r w:rsidRPr="00ED7423">
        <w:rPr>
          <w:szCs w:val="24"/>
        </w:rPr>
        <w:t>осознанный выбор будущей профессии и возможности реализации собственных жизненных планов средствами спортивного туризма как условие успешной профессиональной, спортивной и общественной деятельности;</w:t>
      </w:r>
    </w:p>
    <w:p w14:paraId="06DC3C84" w14:textId="77777777" w:rsidR="00A76077" w:rsidRPr="00ED7423" w:rsidRDefault="00A76077" w:rsidP="00ED7423">
      <w:pPr>
        <w:pStyle w:val="ConsPlusNormal"/>
        <w:ind w:firstLine="540"/>
        <w:jc w:val="both"/>
        <w:rPr>
          <w:szCs w:val="24"/>
        </w:rPr>
      </w:pPr>
      <w:r w:rsidRPr="00ED7423">
        <w:rPr>
          <w:szCs w:val="24"/>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спортивного туризма;</w:t>
      </w:r>
    </w:p>
    <w:p w14:paraId="4A0A3FC9" w14:textId="77777777" w:rsidR="00A76077" w:rsidRPr="00ED7423" w:rsidRDefault="00A76077" w:rsidP="00ED7423">
      <w:pPr>
        <w:pStyle w:val="ConsPlusNormal"/>
        <w:ind w:firstLine="540"/>
        <w:jc w:val="both"/>
        <w:rPr>
          <w:szCs w:val="24"/>
        </w:rPr>
      </w:pPr>
      <w:r w:rsidRPr="00ED7423">
        <w:rPr>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14:paraId="063DE5D4" w14:textId="77777777" w:rsidR="00A76077" w:rsidRPr="00ED7423" w:rsidRDefault="00A76077" w:rsidP="00ED7423">
      <w:pPr>
        <w:pStyle w:val="ConsPlusNormal"/>
        <w:ind w:firstLine="540"/>
        <w:jc w:val="both"/>
        <w:rPr>
          <w:szCs w:val="24"/>
        </w:rPr>
      </w:pPr>
      <w:r w:rsidRPr="00ED7423">
        <w:rPr>
          <w:szCs w:val="24"/>
        </w:rPr>
        <w:t>127.9.18.7.2. При изучении модуля "Спортивный туризм" на уровне среднего общего образования у обучающихся будут сформированы следующие метапредметные результаты:</w:t>
      </w:r>
    </w:p>
    <w:p w14:paraId="0FA6A766" w14:textId="77777777" w:rsidR="00A76077" w:rsidRPr="00ED7423" w:rsidRDefault="00A76077" w:rsidP="00ED7423">
      <w:pPr>
        <w:pStyle w:val="ConsPlusNormal"/>
        <w:ind w:firstLine="540"/>
        <w:jc w:val="both"/>
        <w:rPr>
          <w:szCs w:val="24"/>
        </w:rPr>
      </w:pPr>
      <w:r w:rsidRPr="00ED7423">
        <w:rPr>
          <w:szCs w:val="24"/>
        </w:rP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14:paraId="07709C12" w14:textId="77777777" w:rsidR="00A76077" w:rsidRPr="00ED7423" w:rsidRDefault="00A76077" w:rsidP="00ED7423">
      <w:pPr>
        <w:pStyle w:val="ConsPlusNormal"/>
        <w:ind w:firstLine="540"/>
        <w:jc w:val="both"/>
        <w:rPr>
          <w:szCs w:val="24"/>
        </w:rPr>
      </w:pPr>
      <w:r w:rsidRPr="00ED7423">
        <w:rPr>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w:t>
      </w:r>
      <w:r w:rsidRPr="00ED7423">
        <w:rPr>
          <w:szCs w:val="24"/>
        </w:rPr>
        <w:lastRenderedPageBreak/>
        <w:t>учебной, игровой, соревновательной и досуговой деятельности, оценивать правильность выполнения задач, собственные возможности их решения;</w:t>
      </w:r>
    </w:p>
    <w:p w14:paraId="062011DE" w14:textId="77777777" w:rsidR="00A76077" w:rsidRPr="00ED7423" w:rsidRDefault="00A76077" w:rsidP="00ED7423">
      <w:pPr>
        <w:pStyle w:val="ConsPlusNormal"/>
        <w:ind w:firstLine="540"/>
        <w:jc w:val="both"/>
        <w:rPr>
          <w:szCs w:val="24"/>
        </w:rPr>
      </w:pPr>
      <w:r w:rsidRPr="00ED7423">
        <w:rPr>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175A3563" w14:textId="77777777" w:rsidR="00A76077" w:rsidRPr="00ED7423" w:rsidRDefault="00A76077" w:rsidP="00ED7423">
      <w:pPr>
        <w:pStyle w:val="ConsPlusNormal"/>
        <w:ind w:firstLine="540"/>
        <w:jc w:val="both"/>
        <w:rPr>
          <w:szCs w:val="24"/>
        </w:rPr>
      </w:pPr>
      <w:r w:rsidRPr="00ED7423">
        <w:rPr>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7ABED23B" w14:textId="77777777" w:rsidR="00A76077" w:rsidRPr="00ED7423" w:rsidRDefault="00A76077" w:rsidP="00ED7423">
      <w:pPr>
        <w:pStyle w:val="ConsPlusNormal"/>
        <w:ind w:firstLine="540"/>
        <w:jc w:val="both"/>
        <w:rPr>
          <w:szCs w:val="24"/>
        </w:rPr>
      </w:pPr>
      <w:r w:rsidRPr="00ED7423">
        <w:rPr>
          <w:szCs w:val="24"/>
        </w:rPr>
        <w:t>127.9.18.7.3. При изучении изучения модуля "Спортивный туризм" на уровне среднего общего образования у обучающихся будут сформированы следующие предметные результаты:</w:t>
      </w:r>
    </w:p>
    <w:p w14:paraId="05941547" w14:textId="77777777" w:rsidR="00A76077" w:rsidRPr="00ED7423" w:rsidRDefault="00A76077" w:rsidP="00ED7423">
      <w:pPr>
        <w:pStyle w:val="ConsPlusNormal"/>
        <w:ind w:firstLine="540"/>
        <w:jc w:val="both"/>
        <w:rPr>
          <w:szCs w:val="24"/>
        </w:rPr>
      </w:pPr>
      <w:r w:rsidRPr="00ED7423">
        <w:rPr>
          <w:szCs w:val="24"/>
        </w:rP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14:paraId="1D00F161" w14:textId="77777777" w:rsidR="00A76077" w:rsidRPr="00ED7423" w:rsidRDefault="00A76077" w:rsidP="00ED7423">
      <w:pPr>
        <w:pStyle w:val="ConsPlusNormal"/>
        <w:ind w:firstLine="540"/>
        <w:jc w:val="both"/>
        <w:rPr>
          <w:szCs w:val="24"/>
        </w:rPr>
      </w:pPr>
      <w:r w:rsidRPr="00ED7423">
        <w:rPr>
          <w:szCs w:val="24"/>
        </w:rPr>
        <w:t>знание правил соревнований по спортивному туризму, знание состава судейской коллегии, обслуживающей соревнования по спортивному туризму и основных функций судей, жестов судьи;</w:t>
      </w:r>
    </w:p>
    <w:p w14:paraId="4838CCA3" w14:textId="77777777" w:rsidR="00A76077" w:rsidRPr="00ED7423" w:rsidRDefault="00A76077" w:rsidP="00ED7423">
      <w:pPr>
        <w:pStyle w:val="ConsPlusNormal"/>
        <w:ind w:firstLine="540"/>
        <w:jc w:val="both"/>
        <w:rPr>
          <w:szCs w:val="24"/>
        </w:rPr>
      </w:pPr>
      <w:r w:rsidRPr="00ED7423">
        <w:rPr>
          <w:szCs w:val="24"/>
        </w:rPr>
        <w:t xml:space="preserve">умение </w:t>
      </w:r>
      <w:proofErr w:type="spellStart"/>
      <w:r w:rsidRPr="00ED7423">
        <w:rPr>
          <w:szCs w:val="24"/>
        </w:rPr>
        <w:t>демонстровать</w:t>
      </w:r>
      <w:proofErr w:type="spellEnd"/>
      <w:r w:rsidRPr="00ED7423">
        <w:rPr>
          <w:szCs w:val="24"/>
        </w:rPr>
        <w:t xml:space="preserve"> технические приемы спортивного туризма;</w:t>
      </w:r>
    </w:p>
    <w:p w14:paraId="460F5E1C" w14:textId="77777777" w:rsidR="00A76077" w:rsidRPr="00ED7423" w:rsidRDefault="00A76077" w:rsidP="00ED7423">
      <w:pPr>
        <w:pStyle w:val="ConsPlusNormal"/>
        <w:ind w:firstLine="540"/>
        <w:jc w:val="both"/>
        <w:rPr>
          <w:szCs w:val="24"/>
        </w:rPr>
      </w:pPr>
      <w:r w:rsidRPr="00ED7423">
        <w:rPr>
          <w:szCs w:val="24"/>
        </w:rPr>
        <w:t>знание, применение тактических решений в спортивном туризме;</w:t>
      </w:r>
    </w:p>
    <w:p w14:paraId="569A2A4B" w14:textId="77777777" w:rsidR="00A76077" w:rsidRPr="00ED7423" w:rsidRDefault="00A76077" w:rsidP="00ED7423">
      <w:pPr>
        <w:pStyle w:val="ConsPlusNormal"/>
        <w:ind w:firstLine="540"/>
        <w:jc w:val="both"/>
        <w:rPr>
          <w:szCs w:val="24"/>
        </w:rPr>
      </w:pPr>
      <w:r w:rsidRPr="00ED7423">
        <w:rPr>
          <w:szCs w:val="24"/>
        </w:rPr>
        <w:t>использование средств и методов совершенствования технических приемов и тактических действий в спортивном туризме;</w:t>
      </w:r>
    </w:p>
    <w:p w14:paraId="73555C14" w14:textId="77777777" w:rsidR="00A76077" w:rsidRPr="00ED7423" w:rsidRDefault="00A76077" w:rsidP="00ED7423">
      <w:pPr>
        <w:pStyle w:val="ConsPlusNormal"/>
        <w:ind w:firstLine="540"/>
        <w:jc w:val="both"/>
        <w:rPr>
          <w:szCs w:val="24"/>
        </w:rPr>
      </w:pPr>
      <w:r w:rsidRPr="00ED7423">
        <w:rPr>
          <w:szCs w:val="24"/>
        </w:rPr>
        <w:t>выявление ошибок в технике выполнения упражнений, формирующих двигательные умения и навыки технических и тактических действий туристов;</w:t>
      </w:r>
    </w:p>
    <w:p w14:paraId="2CBA6D7E" w14:textId="77777777" w:rsidR="00A76077" w:rsidRPr="00ED7423" w:rsidRDefault="00A76077" w:rsidP="00ED7423">
      <w:pPr>
        <w:pStyle w:val="ConsPlusNormal"/>
        <w:ind w:firstLine="540"/>
        <w:jc w:val="both"/>
        <w:rPr>
          <w:szCs w:val="24"/>
        </w:rPr>
      </w:pPr>
      <w:r w:rsidRPr="00ED7423">
        <w:rPr>
          <w:szCs w:val="24"/>
        </w:rPr>
        <w:t>осуществление соревновательной деятельности в соответствии с правилами спортивного туризма, судейской практики;</w:t>
      </w:r>
    </w:p>
    <w:p w14:paraId="070748ED" w14:textId="77777777" w:rsidR="00A76077" w:rsidRPr="00ED7423" w:rsidRDefault="00A76077" w:rsidP="00ED7423">
      <w:pPr>
        <w:pStyle w:val="ConsPlusNormal"/>
        <w:ind w:firstLine="540"/>
        <w:jc w:val="both"/>
        <w:rPr>
          <w:szCs w:val="24"/>
        </w:rPr>
      </w:pPr>
      <w:r w:rsidRPr="00ED7423">
        <w:rPr>
          <w:szCs w:val="24"/>
        </w:rPr>
        <w:t>определение признаков положительного влияния занятий спортивным туризмом на укрепление здоровья, установление связи между развитием физических качеств и основных систем организма;</w:t>
      </w:r>
    </w:p>
    <w:p w14:paraId="3D8570E2" w14:textId="77777777" w:rsidR="00A76077" w:rsidRPr="00ED7423" w:rsidRDefault="00A76077" w:rsidP="00ED7423">
      <w:pPr>
        <w:pStyle w:val="ConsPlusNormal"/>
        <w:ind w:firstLine="540"/>
        <w:jc w:val="both"/>
        <w:rPr>
          <w:szCs w:val="24"/>
        </w:rPr>
      </w:pPr>
      <w:r w:rsidRPr="00ED7423">
        <w:rPr>
          <w:szCs w:val="24"/>
        </w:rPr>
        <w:t>соблюдение требований безопасности при организации туристских мероприятий, знание правил оказания первой помощи при травмах и ушибах во время занятий физическими упражнениями и спортивным туризмом в частности;</w:t>
      </w:r>
    </w:p>
    <w:p w14:paraId="43485E33" w14:textId="77777777" w:rsidR="00A76077" w:rsidRPr="00ED7423" w:rsidRDefault="00A76077" w:rsidP="00ED7423">
      <w:pPr>
        <w:pStyle w:val="ConsPlusNormal"/>
        <w:ind w:firstLine="540"/>
        <w:jc w:val="both"/>
        <w:rPr>
          <w:szCs w:val="24"/>
        </w:rPr>
      </w:pPr>
      <w:r w:rsidRPr="00ED7423">
        <w:rPr>
          <w:szCs w:val="24"/>
        </w:rPr>
        <w:t>способность организовывать самостоятельные занятия с использованием средств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4A52AB09" w14:textId="77777777" w:rsidR="00A76077" w:rsidRPr="00ED7423" w:rsidRDefault="00A76077" w:rsidP="00ED7423">
      <w:pPr>
        <w:pStyle w:val="ConsPlusNormal"/>
        <w:ind w:firstLine="540"/>
        <w:jc w:val="both"/>
        <w:rPr>
          <w:szCs w:val="24"/>
        </w:rPr>
      </w:pPr>
      <w:r w:rsidRPr="00ED7423">
        <w:rPr>
          <w:szCs w:val="24"/>
        </w:rPr>
        <w:t>знание контрольно-тестовых упражнений для определения уровня физической, технической и тактической подготовленности юного туриста;</w:t>
      </w:r>
    </w:p>
    <w:p w14:paraId="6078504F" w14:textId="77777777" w:rsidR="00A76077" w:rsidRPr="00ED7423" w:rsidRDefault="00A76077" w:rsidP="00ED7423">
      <w:pPr>
        <w:pStyle w:val="ConsPlusNormal"/>
        <w:ind w:firstLine="540"/>
        <w:jc w:val="both"/>
        <w:rPr>
          <w:szCs w:val="24"/>
        </w:rPr>
      </w:pPr>
      <w:r w:rsidRPr="00ED7423">
        <w:rPr>
          <w:szCs w:val="24"/>
        </w:rPr>
        <w:t>знание и применение способов и методов профилактики пагубных привычек, асоциального и созависимого поведения, знание антидопинговых правил.</w:t>
      </w:r>
    </w:p>
    <w:p w14:paraId="02ADD0F4" w14:textId="77777777" w:rsidR="00A76077" w:rsidRPr="00ED7423" w:rsidRDefault="00A76077" w:rsidP="00ED7423">
      <w:pPr>
        <w:pStyle w:val="ConsPlusNormal"/>
        <w:ind w:firstLine="540"/>
        <w:jc w:val="both"/>
        <w:rPr>
          <w:szCs w:val="24"/>
        </w:rPr>
      </w:pPr>
      <w:r w:rsidRPr="00ED7423">
        <w:rPr>
          <w:szCs w:val="24"/>
        </w:rPr>
        <w:t>127.9.19. Модуль "Хоккей на траве".</w:t>
      </w:r>
    </w:p>
    <w:p w14:paraId="6135C37B" w14:textId="77777777" w:rsidR="00A76077" w:rsidRPr="00ED7423" w:rsidRDefault="00A76077" w:rsidP="00ED7423">
      <w:pPr>
        <w:pStyle w:val="ConsPlusNormal"/>
        <w:ind w:firstLine="540"/>
        <w:jc w:val="both"/>
        <w:rPr>
          <w:szCs w:val="24"/>
        </w:rPr>
      </w:pPr>
      <w:r w:rsidRPr="00ED7423">
        <w:rPr>
          <w:szCs w:val="24"/>
        </w:rPr>
        <w:t>127.9.19.1. Пояснительная записка модуля "Хоккей на траве".</w:t>
      </w:r>
    </w:p>
    <w:p w14:paraId="66993148" w14:textId="77777777" w:rsidR="00A76077" w:rsidRPr="00ED7423" w:rsidRDefault="00A76077" w:rsidP="00ED7423">
      <w:pPr>
        <w:pStyle w:val="ConsPlusNormal"/>
        <w:ind w:firstLine="540"/>
        <w:jc w:val="both"/>
        <w:rPr>
          <w:szCs w:val="24"/>
        </w:rPr>
      </w:pPr>
      <w:r w:rsidRPr="00ED7423">
        <w:rPr>
          <w:szCs w:val="24"/>
        </w:rPr>
        <w:t>Модуль "Хоккей на траве" (далее - модуль "Хоккей на траве", модуль по хоккею на траве, хоккей на траве)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E0481B5" w14:textId="77777777" w:rsidR="00A76077" w:rsidRPr="00ED7423" w:rsidRDefault="00A76077" w:rsidP="00ED7423">
      <w:pPr>
        <w:pStyle w:val="ConsPlusNormal"/>
        <w:ind w:firstLine="540"/>
        <w:jc w:val="both"/>
        <w:rPr>
          <w:szCs w:val="24"/>
        </w:rPr>
      </w:pPr>
      <w:r w:rsidRPr="00ED7423">
        <w:rPr>
          <w:szCs w:val="24"/>
        </w:rP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2DF0BB78" w14:textId="77777777" w:rsidR="00A76077" w:rsidRPr="00ED7423" w:rsidRDefault="00A76077" w:rsidP="00ED7423">
      <w:pPr>
        <w:pStyle w:val="ConsPlusNormal"/>
        <w:ind w:firstLine="540"/>
        <w:jc w:val="both"/>
        <w:rPr>
          <w:szCs w:val="24"/>
        </w:rPr>
      </w:pPr>
      <w:r w:rsidRPr="00ED7423">
        <w:rPr>
          <w:szCs w:val="24"/>
        </w:rPr>
        <w:t xml:space="preserve">Выполнение </w:t>
      </w:r>
      <w:proofErr w:type="spellStart"/>
      <w:r w:rsidRPr="00ED7423">
        <w:rPr>
          <w:szCs w:val="24"/>
        </w:rPr>
        <w:t>сложнокоординационных</w:t>
      </w:r>
      <w:proofErr w:type="spellEnd"/>
      <w:r w:rsidRPr="00ED7423">
        <w:rPr>
          <w:szCs w:val="24"/>
        </w:rPr>
        <w:t xml:space="preserve">, технико-тактических действий в хоккее на </w:t>
      </w:r>
      <w:r w:rsidRPr="00ED7423">
        <w:rPr>
          <w:szCs w:val="24"/>
        </w:rPr>
        <w:lastRenderedPageBreak/>
        <w:t>траве обеспечивает эффективное воспитание физических качеств (быстроты, ловкости, выносливости, силы и гибкости) и формирование двигательных навыков.</w:t>
      </w:r>
    </w:p>
    <w:p w14:paraId="0754C5B6" w14:textId="77777777" w:rsidR="00A76077" w:rsidRPr="00ED7423" w:rsidRDefault="00A76077" w:rsidP="00ED7423">
      <w:pPr>
        <w:pStyle w:val="ConsPlusNormal"/>
        <w:ind w:firstLine="540"/>
        <w:jc w:val="both"/>
        <w:rPr>
          <w:szCs w:val="24"/>
        </w:rPr>
      </w:pPr>
      <w:r w:rsidRPr="00ED7423">
        <w:rPr>
          <w:szCs w:val="24"/>
        </w:rPr>
        <w:t>Занятия хоккеем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14:paraId="5A3185CC" w14:textId="77777777" w:rsidR="00A76077" w:rsidRPr="00ED7423" w:rsidRDefault="00A76077" w:rsidP="00ED7423">
      <w:pPr>
        <w:pStyle w:val="ConsPlusNormal"/>
        <w:ind w:firstLine="540"/>
        <w:jc w:val="both"/>
        <w:rPr>
          <w:szCs w:val="24"/>
        </w:rPr>
      </w:pPr>
      <w:r w:rsidRPr="00ED7423">
        <w:rPr>
          <w:szCs w:val="24"/>
        </w:rPr>
        <w:t>127.9.19.2. Целью изучения модуля "Хоккей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w:t>
      </w:r>
    </w:p>
    <w:p w14:paraId="38E6C32B" w14:textId="77777777" w:rsidR="00A76077" w:rsidRPr="00ED7423" w:rsidRDefault="00A76077" w:rsidP="00ED7423">
      <w:pPr>
        <w:pStyle w:val="ConsPlusNormal"/>
        <w:ind w:firstLine="540"/>
        <w:jc w:val="both"/>
        <w:rPr>
          <w:szCs w:val="24"/>
        </w:rPr>
      </w:pPr>
      <w:r w:rsidRPr="00ED7423">
        <w:rPr>
          <w:szCs w:val="24"/>
        </w:rPr>
        <w:t>127.9.19.3. Задачами изучения модуля "Хоккей на траве" являются:</w:t>
      </w:r>
    </w:p>
    <w:p w14:paraId="07DA1D38" w14:textId="77777777" w:rsidR="00A76077" w:rsidRPr="00ED7423" w:rsidRDefault="00A76077" w:rsidP="00ED7423">
      <w:pPr>
        <w:pStyle w:val="ConsPlusNormal"/>
        <w:ind w:firstLine="540"/>
        <w:jc w:val="both"/>
        <w:rPr>
          <w:szCs w:val="24"/>
        </w:rPr>
      </w:pPr>
      <w:r w:rsidRPr="00ED7423">
        <w:rPr>
          <w:szCs w:val="24"/>
        </w:rPr>
        <w:t>всестороннее гармоничное развитие обучающихся, увеличение объема их двигательной активности;</w:t>
      </w:r>
    </w:p>
    <w:p w14:paraId="559FA397" w14:textId="77777777" w:rsidR="00A76077" w:rsidRPr="00ED7423" w:rsidRDefault="00A76077" w:rsidP="00ED7423">
      <w:pPr>
        <w:pStyle w:val="ConsPlusNormal"/>
        <w:ind w:firstLine="540"/>
        <w:jc w:val="both"/>
        <w:rPr>
          <w:szCs w:val="24"/>
        </w:rPr>
      </w:pPr>
      <w:r w:rsidRPr="00ED7423">
        <w:rPr>
          <w:szCs w:val="24"/>
        </w:rP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14:paraId="6853C52C" w14:textId="77777777" w:rsidR="00A76077" w:rsidRPr="00ED7423" w:rsidRDefault="00A76077" w:rsidP="00ED7423">
      <w:pPr>
        <w:pStyle w:val="ConsPlusNormal"/>
        <w:ind w:firstLine="540"/>
        <w:jc w:val="both"/>
        <w:rPr>
          <w:szCs w:val="24"/>
        </w:rPr>
      </w:pPr>
      <w:r w:rsidRPr="00ED7423">
        <w:rPr>
          <w:szCs w:val="24"/>
        </w:rPr>
        <w:t>освоение знаний о физической культуре и спорте в целом, истории развития хоккея на траве в частности;</w:t>
      </w:r>
    </w:p>
    <w:p w14:paraId="70C029B5" w14:textId="77777777" w:rsidR="00A76077" w:rsidRPr="00ED7423" w:rsidRDefault="00A76077" w:rsidP="00ED7423">
      <w:pPr>
        <w:pStyle w:val="ConsPlusNormal"/>
        <w:ind w:firstLine="540"/>
        <w:jc w:val="both"/>
        <w:rPr>
          <w:szCs w:val="24"/>
        </w:rPr>
      </w:pPr>
      <w:r w:rsidRPr="00ED7423">
        <w:rPr>
          <w:szCs w:val="24"/>
        </w:rPr>
        <w:t>формирование общих представлений о хоккее на траве, о его возможностях и значении в процессе укрепления здоровья, физическом развитии и физической подготовке обучающихся;</w:t>
      </w:r>
    </w:p>
    <w:p w14:paraId="170D0735" w14:textId="77777777" w:rsidR="00A76077" w:rsidRPr="00ED7423" w:rsidRDefault="00A76077" w:rsidP="00ED7423">
      <w:pPr>
        <w:pStyle w:val="ConsPlusNormal"/>
        <w:ind w:firstLine="540"/>
        <w:jc w:val="both"/>
        <w:rPr>
          <w:szCs w:val="24"/>
        </w:rPr>
      </w:pPr>
      <w:r w:rsidRPr="00ED7423">
        <w:rPr>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69DA38DE" w14:textId="77777777" w:rsidR="00A76077" w:rsidRPr="00ED7423" w:rsidRDefault="00A76077" w:rsidP="00ED7423">
      <w:pPr>
        <w:pStyle w:val="ConsPlusNormal"/>
        <w:ind w:firstLine="540"/>
        <w:jc w:val="both"/>
        <w:rPr>
          <w:szCs w:val="24"/>
        </w:rPr>
      </w:pPr>
      <w:r w:rsidRPr="00ED7423">
        <w:rPr>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14:paraId="73C49AD3" w14:textId="77777777" w:rsidR="00A76077" w:rsidRPr="00ED7423" w:rsidRDefault="00A76077" w:rsidP="00ED7423">
      <w:pPr>
        <w:pStyle w:val="ConsPlusNormal"/>
        <w:ind w:firstLine="540"/>
        <w:jc w:val="both"/>
        <w:rPr>
          <w:szCs w:val="24"/>
        </w:rPr>
      </w:pPr>
      <w:r w:rsidRPr="00ED7423">
        <w:rPr>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58748C5C" w14:textId="77777777" w:rsidR="00A76077" w:rsidRPr="00ED7423" w:rsidRDefault="00A76077" w:rsidP="00ED7423">
      <w:pPr>
        <w:pStyle w:val="ConsPlusNormal"/>
        <w:ind w:firstLine="540"/>
        <w:jc w:val="both"/>
        <w:rPr>
          <w:szCs w:val="24"/>
        </w:rPr>
      </w:pPr>
      <w:r w:rsidRPr="00ED7423">
        <w:rPr>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14:paraId="0A397B12" w14:textId="77777777" w:rsidR="00A76077" w:rsidRPr="00ED7423" w:rsidRDefault="00A76077" w:rsidP="00ED7423">
      <w:pPr>
        <w:pStyle w:val="ConsPlusNormal"/>
        <w:ind w:firstLine="540"/>
        <w:jc w:val="both"/>
        <w:rPr>
          <w:szCs w:val="24"/>
        </w:rPr>
      </w:pPr>
      <w:r w:rsidRPr="00ED7423">
        <w:rPr>
          <w:szCs w:val="24"/>
        </w:rPr>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соревнованиях;</w:t>
      </w:r>
    </w:p>
    <w:p w14:paraId="5A330641" w14:textId="77777777" w:rsidR="00A76077" w:rsidRPr="00ED7423" w:rsidRDefault="00A76077" w:rsidP="00ED7423">
      <w:pPr>
        <w:pStyle w:val="ConsPlusNormal"/>
        <w:ind w:firstLine="540"/>
        <w:jc w:val="both"/>
        <w:rPr>
          <w:szCs w:val="24"/>
        </w:rPr>
      </w:pPr>
      <w:r w:rsidRPr="00ED7423">
        <w:rPr>
          <w:szCs w:val="24"/>
        </w:rPr>
        <w:t>выявление, развитие и поддержка одаренных детей в области спорта.</w:t>
      </w:r>
    </w:p>
    <w:p w14:paraId="7283C599" w14:textId="77777777" w:rsidR="00A76077" w:rsidRPr="00ED7423" w:rsidRDefault="00A76077" w:rsidP="00ED7423">
      <w:pPr>
        <w:pStyle w:val="ConsPlusNormal"/>
        <w:ind w:firstLine="540"/>
        <w:jc w:val="both"/>
        <w:rPr>
          <w:szCs w:val="24"/>
        </w:rPr>
      </w:pPr>
      <w:r w:rsidRPr="00ED7423">
        <w:rPr>
          <w:szCs w:val="24"/>
        </w:rPr>
        <w:t>127.9.19.4. Место и роль модуля "Хоккей на траве".</w:t>
      </w:r>
    </w:p>
    <w:p w14:paraId="4440848E" w14:textId="77777777" w:rsidR="00A76077" w:rsidRPr="00ED7423" w:rsidRDefault="00A76077" w:rsidP="00ED7423">
      <w:pPr>
        <w:pStyle w:val="ConsPlusNormal"/>
        <w:ind w:firstLine="540"/>
        <w:jc w:val="both"/>
        <w:rPr>
          <w:szCs w:val="24"/>
        </w:rPr>
      </w:pPr>
      <w:r w:rsidRPr="00ED7423">
        <w:rPr>
          <w:szCs w:val="24"/>
        </w:rPr>
        <w:t>Модуль "Хоккей на траве"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14:paraId="7A2A0CBB" w14:textId="77777777" w:rsidR="00A76077" w:rsidRPr="00ED7423" w:rsidRDefault="00A76077" w:rsidP="00ED7423">
      <w:pPr>
        <w:pStyle w:val="ConsPlusNormal"/>
        <w:ind w:firstLine="540"/>
        <w:jc w:val="both"/>
        <w:rPr>
          <w:szCs w:val="24"/>
        </w:rPr>
      </w:pPr>
      <w:r w:rsidRPr="00ED7423">
        <w:rPr>
          <w:szCs w:val="24"/>
        </w:rPr>
        <w:t>Специфика модуля по хоккею на траве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3A375746" w14:textId="77777777" w:rsidR="00A76077" w:rsidRPr="00ED7423" w:rsidRDefault="00A76077" w:rsidP="00ED7423">
      <w:pPr>
        <w:pStyle w:val="ConsPlusNormal"/>
        <w:ind w:firstLine="540"/>
        <w:jc w:val="both"/>
        <w:rPr>
          <w:szCs w:val="24"/>
        </w:rPr>
      </w:pPr>
      <w:r w:rsidRPr="00ED7423">
        <w:rPr>
          <w:szCs w:val="24"/>
        </w:rPr>
        <w:t xml:space="preserve">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w:t>
      </w:r>
      <w:r w:rsidRPr="00ED7423">
        <w:rPr>
          <w:szCs w:val="24"/>
        </w:rPr>
        <w:lastRenderedPageBreak/>
        <w:t>обороне", участии в спортивных соревнованиях и подготовке юношей к службе в Вооруженных Силах Российской Федерации.</w:t>
      </w:r>
    </w:p>
    <w:p w14:paraId="781BDD49" w14:textId="77777777" w:rsidR="00A76077" w:rsidRPr="00ED7423" w:rsidRDefault="00A76077" w:rsidP="00ED7423">
      <w:pPr>
        <w:pStyle w:val="ConsPlusNormal"/>
        <w:ind w:firstLine="540"/>
        <w:jc w:val="both"/>
        <w:rPr>
          <w:szCs w:val="24"/>
        </w:rPr>
      </w:pPr>
      <w:r w:rsidRPr="00ED7423">
        <w:rPr>
          <w:szCs w:val="24"/>
        </w:rPr>
        <w:t>127.9.19.5. Модуль "Хоккей на траве" может быть реализован в следующих вариантах:</w:t>
      </w:r>
    </w:p>
    <w:p w14:paraId="600536F3" w14:textId="77777777" w:rsidR="00A76077" w:rsidRPr="00ED7423" w:rsidRDefault="00A76077" w:rsidP="00ED7423">
      <w:pPr>
        <w:pStyle w:val="ConsPlusNormal"/>
        <w:ind w:firstLine="540"/>
        <w:jc w:val="both"/>
        <w:rPr>
          <w:szCs w:val="24"/>
        </w:rPr>
      </w:pPr>
      <w:r w:rsidRPr="00ED7423">
        <w:rPr>
          <w:szCs w:val="24"/>
        </w:rP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его элементов, с учетом возраста и физической подготовленности обучающихся;</w:t>
      </w:r>
    </w:p>
    <w:p w14:paraId="4319E4D0" w14:textId="77777777" w:rsidR="00A76077" w:rsidRPr="00ED7423" w:rsidRDefault="00A76077" w:rsidP="00ED7423">
      <w:pPr>
        <w:pStyle w:val="ConsPlusNormal"/>
        <w:ind w:firstLine="540"/>
        <w:jc w:val="both"/>
        <w:rPr>
          <w:szCs w:val="24"/>
        </w:rPr>
      </w:pPr>
      <w:r w:rsidRPr="00ED7423">
        <w:rPr>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536BE5EA" w14:textId="77777777" w:rsidR="00A76077" w:rsidRPr="00ED7423" w:rsidRDefault="00A76077" w:rsidP="00ED7423">
      <w:pPr>
        <w:pStyle w:val="ConsPlusNormal"/>
        <w:ind w:firstLine="540"/>
        <w:jc w:val="both"/>
        <w:rPr>
          <w:szCs w:val="24"/>
        </w:rPr>
      </w:pPr>
      <w:r w:rsidRPr="00ED7423">
        <w:rPr>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6D60207D" w14:textId="77777777" w:rsidR="00A76077" w:rsidRPr="00ED7423" w:rsidRDefault="00A76077" w:rsidP="00ED7423">
      <w:pPr>
        <w:pStyle w:val="ConsPlusNormal"/>
        <w:ind w:firstLine="540"/>
        <w:jc w:val="both"/>
        <w:rPr>
          <w:szCs w:val="24"/>
        </w:rPr>
      </w:pPr>
      <w:r w:rsidRPr="00ED7423">
        <w:rPr>
          <w:szCs w:val="24"/>
        </w:rPr>
        <w:t>127.9.19.6. Содержание модуля "Хоккей на траве".</w:t>
      </w:r>
    </w:p>
    <w:p w14:paraId="1BCB5D7D" w14:textId="77777777" w:rsidR="00A76077" w:rsidRPr="00ED7423" w:rsidRDefault="00A76077" w:rsidP="00ED7423">
      <w:pPr>
        <w:pStyle w:val="ConsPlusNormal"/>
        <w:ind w:firstLine="540"/>
        <w:jc w:val="both"/>
        <w:rPr>
          <w:szCs w:val="24"/>
        </w:rPr>
      </w:pPr>
      <w:r w:rsidRPr="00ED7423">
        <w:rPr>
          <w:szCs w:val="24"/>
        </w:rPr>
        <w:t>1) Знания о хоккее на траве.</w:t>
      </w:r>
    </w:p>
    <w:p w14:paraId="63CE4479" w14:textId="77777777" w:rsidR="00A76077" w:rsidRPr="00ED7423" w:rsidRDefault="00A76077" w:rsidP="00ED7423">
      <w:pPr>
        <w:pStyle w:val="ConsPlusNormal"/>
        <w:ind w:firstLine="540"/>
        <w:jc w:val="both"/>
        <w:rPr>
          <w:szCs w:val="24"/>
        </w:rPr>
      </w:pPr>
      <w:r w:rsidRPr="00ED7423">
        <w:rPr>
          <w:szCs w:val="24"/>
        </w:rPr>
        <w:t>История развития современного хоккея в мире, в Российской Федерации, в регионе.</w:t>
      </w:r>
    </w:p>
    <w:p w14:paraId="7B25BB68" w14:textId="77777777" w:rsidR="00A76077" w:rsidRPr="00ED7423" w:rsidRDefault="00A76077" w:rsidP="00ED7423">
      <w:pPr>
        <w:pStyle w:val="ConsPlusNormal"/>
        <w:ind w:firstLine="540"/>
        <w:jc w:val="both"/>
        <w:rPr>
          <w:szCs w:val="24"/>
        </w:rPr>
      </w:pPr>
      <w:r w:rsidRPr="00ED7423">
        <w:rPr>
          <w:szCs w:val="24"/>
        </w:rPr>
        <w:t>Хоккейные клубы, их история и традиции. Легендарные отечественные хоккеисты и тренеры.</w:t>
      </w:r>
    </w:p>
    <w:p w14:paraId="719382BC" w14:textId="77777777" w:rsidR="00A76077" w:rsidRPr="00ED7423" w:rsidRDefault="00A76077" w:rsidP="00ED7423">
      <w:pPr>
        <w:pStyle w:val="ConsPlusNormal"/>
        <w:ind w:firstLine="540"/>
        <w:jc w:val="both"/>
        <w:rPr>
          <w:szCs w:val="24"/>
        </w:rPr>
      </w:pPr>
      <w:r w:rsidRPr="00ED7423">
        <w:rPr>
          <w:szCs w:val="24"/>
        </w:rPr>
        <w:t>Достижения отечественной сборной команды страны на чемпионатах мира, Европы, Олимпийских играх.</w:t>
      </w:r>
    </w:p>
    <w:p w14:paraId="430B4D2C" w14:textId="77777777" w:rsidR="00A76077" w:rsidRPr="00ED7423" w:rsidRDefault="00A76077" w:rsidP="00ED7423">
      <w:pPr>
        <w:pStyle w:val="ConsPlusNormal"/>
        <w:ind w:firstLine="540"/>
        <w:jc w:val="both"/>
        <w:rPr>
          <w:szCs w:val="24"/>
        </w:rPr>
      </w:pPr>
      <w:r w:rsidRPr="00ED7423">
        <w:rPr>
          <w:szCs w:val="24"/>
        </w:rPr>
        <w:t>Главные хоккейные организации и федерации (международные, российские), осуществляющие управление хоккеем на траве, их роль и основные функции.</w:t>
      </w:r>
    </w:p>
    <w:p w14:paraId="239C79F6" w14:textId="77777777" w:rsidR="00A76077" w:rsidRPr="00ED7423" w:rsidRDefault="00A76077" w:rsidP="00ED7423">
      <w:pPr>
        <w:pStyle w:val="ConsPlusNormal"/>
        <w:ind w:firstLine="540"/>
        <w:jc w:val="both"/>
        <w:rPr>
          <w:szCs w:val="24"/>
        </w:rPr>
      </w:pPr>
      <w:r w:rsidRPr="00ED7423">
        <w:rPr>
          <w:szCs w:val="24"/>
        </w:rPr>
        <w:t>Правила соревнований по хоккею на траве. Официальный календарь соревнований (международных, всероссийских, региональных).</w:t>
      </w:r>
    </w:p>
    <w:p w14:paraId="44FF9833" w14:textId="77777777" w:rsidR="00A76077" w:rsidRPr="00ED7423" w:rsidRDefault="00A76077" w:rsidP="00ED7423">
      <w:pPr>
        <w:pStyle w:val="ConsPlusNormal"/>
        <w:ind w:firstLine="540"/>
        <w:jc w:val="both"/>
        <w:rPr>
          <w:szCs w:val="24"/>
        </w:rPr>
      </w:pPr>
      <w:r w:rsidRPr="00ED7423">
        <w:rPr>
          <w:szCs w:val="24"/>
        </w:rPr>
        <w:t>Понятия и характеристика технических элементов хоккея на траве, их название, назначение и методика выполнения. Характеристика тактики хоккея на траве и ее компонентов.</w:t>
      </w:r>
    </w:p>
    <w:p w14:paraId="1C7EC175" w14:textId="77777777" w:rsidR="00A76077" w:rsidRPr="00ED7423" w:rsidRDefault="00A76077" w:rsidP="00ED7423">
      <w:pPr>
        <w:pStyle w:val="ConsPlusNormal"/>
        <w:ind w:firstLine="540"/>
        <w:jc w:val="both"/>
        <w:rPr>
          <w:szCs w:val="24"/>
        </w:rPr>
      </w:pPr>
      <w:r w:rsidRPr="00ED7423">
        <w:rPr>
          <w:szCs w:val="24"/>
        </w:rPr>
        <w:t>Занятия хоккеем на траве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14:paraId="45D072AE" w14:textId="77777777" w:rsidR="00A76077" w:rsidRPr="00ED7423" w:rsidRDefault="00A76077" w:rsidP="00ED7423">
      <w:pPr>
        <w:pStyle w:val="ConsPlusNormal"/>
        <w:ind w:firstLine="540"/>
        <w:jc w:val="both"/>
        <w:rPr>
          <w:szCs w:val="24"/>
        </w:rPr>
      </w:pPr>
      <w:r w:rsidRPr="00ED7423">
        <w:rPr>
          <w:szCs w:val="24"/>
        </w:rPr>
        <w:t xml:space="preserve">Комплексы упражнений для воспитания физических качеств хоккеиста. </w:t>
      </w:r>
      <w:proofErr w:type="spellStart"/>
      <w:r w:rsidRPr="00ED7423">
        <w:rPr>
          <w:szCs w:val="24"/>
        </w:rPr>
        <w:t>Здоровьеформирующие</w:t>
      </w:r>
      <w:proofErr w:type="spellEnd"/>
      <w:r w:rsidRPr="00ED7423">
        <w:rPr>
          <w:szCs w:val="24"/>
        </w:rPr>
        <w:t xml:space="preserve"> факторы и средства.</w:t>
      </w:r>
    </w:p>
    <w:p w14:paraId="68CC5A7F" w14:textId="77777777" w:rsidR="00A76077" w:rsidRPr="00ED7423" w:rsidRDefault="00A76077" w:rsidP="00ED7423">
      <w:pPr>
        <w:pStyle w:val="ConsPlusNormal"/>
        <w:ind w:firstLine="540"/>
        <w:jc w:val="both"/>
        <w:rPr>
          <w:szCs w:val="24"/>
        </w:rPr>
      </w:pPr>
      <w:r w:rsidRPr="00ED7423">
        <w:rPr>
          <w:szCs w:val="24"/>
        </w:rPr>
        <w:t>Требования безопасности при организации занятий хоккеем на траве. Характерные травмы хоккеистов на траве и мероприятия по их предупреждению.</w:t>
      </w:r>
    </w:p>
    <w:p w14:paraId="02B89973" w14:textId="77777777" w:rsidR="00A76077" w:rsidRPr="00ED7423" w:rsidRDefault="00A76077" w:rsidP="00ED7423">
      <w:pPr>
        <w:pStyle w:val="ConsPlusNormal"/>
        <w:ind w:firstLine="540"/>
        <w:jc w:val="both"/>
        <w:rPr>
          <w:szCs w:val="24"/>
        </w:rPr>
      </w:pPr>
      <w:r w:rsidRPr="00ED7423">
        <w:rPr>
          <w:szCs w:val="24"/>
        </w:rPr>
        <w:t>2) Способы самостоятельной деятельности.</w:t>
      </w:r>
    </w:p>
    <w:p w14:paraId="7EE3860C" w14:textId="77777777" w:rsidR="00A76077" w:rsidRPr="00ED7423" w:rsidRDefault="00A76077" w:rsidP="00ED7423">
      <w:pPr>
        <w:pStyle w:val="ConsPlusNormal"/>
        <w:ind w:firstLine="540"/>
        <w:jc w:val="both"/>
        <w:rPr>
          <w:szCs w:val="24"/>
        </w:rPr>
      </w:pPr>
      <w:r w:rsidRPr="00ED7423">
        <w:rPr>
          <w:szCs w:val="24"/>
        </w:rPr>
        <w:t>Правила безопасного, правомерного поведения во время соревнований по хоккею на траве в качестве зрителя, болельщика.</w:t>
      </w:r>
    </w:p>
    <w:p w14:paraId="799A802E" w14:textId="77777777" w:rsidR="00A76077" w:rsidRPr="00ED7423" w:rsidRDefault="00A76077" w:rsidP="00ED7423">
      <w:pPr>
        <w:pStyle w:val="ConsPlusNormal"/>
        <w:ind w:firstLine="540"/>
        <w:jc w:val="both"/>
        <w:rPr>
          <w:szCs w:val="24"/>
        </w:rPr>
      </w:pPr>
      <w:r w:rsidRPr="00ED7423">
        <w:rPr>
          <w:szCs w:val="24"/>
        </w:rPr>
        <w:t>Организация и проведение самостоятельных занятий по хоккею на траве. Составление планов и самостоятельное проведение занятий по хоккею на траве.</w:t>
      </w:r>
    </w:p>
    <w:p w14:paraId="3734655D" w14:textId="77777777" w:rsidR="00A76077" w:rsidRPr="00ED7423" w:rsidRDefault="00A76077" w:rsidP="00ED7423">
      <w:pPr>
        <w:pStyle w:val="ConsPlusNormal"/>
        <w:ind w:firstLine="540"/>
        <w:jc w:val="both"/>
        <w:rPr>
          <w:szCs w:val="24"/>
        </w:rPr>
      </w:pPr>
      <w:r w:rsidRPr="00ED7423">
        <w:rPr>
          <w:szCs w:val="24"/>
        </w:rPr>
        <w:t>Способы самостоятельного освоения двигательных действий, подбор подводящих, подготовительных и специальных упражнений.</w:t>
      </w:r>
    </w:p>
    <w:p w14:paraId="702175FA" w14:textId="77777777" w:rsidR="00A76077" w:rsidRPr="00ED7423" w:rsidRDefault="00A76077" w:rsidP="00ED7423">
      <w:pPr>
        <w:pStyle w:val="ConsPlusNormal"/>
        <w:ind w:firstLine="540"/>
        <w:jc w:val="both"/>
        <w:rPr>
          <w:szCs w:val="24"/>
        </w:rPr>
      </w:pPr>
      <w:r w:rsidRPr="00ED7423">
        <w:rPr>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14:paraId="4EB7E5D1" w14:textId="77777777" w:rsidR="00A76077" w:rsidRPr="00ED7423" w:rsidRDefault="00A76077" w:rsidP="00ED7423">
      <w:pPr>
        <w:pStyle w:val="ConsPlusNormal"/>
        <w:ind w:firstLine="540"/>
        <w:jc w:val="both"/>
        <w:rPr>
          <w:szCs w:val="24"/>
        </w:rPr>
      </w:pPr>
      <w:r w:rsidRPr="00ED7423">
        <w:rPr>
          <w:szCs w:val="24"/>
        </w:rPr>
        <w:t>Правила личной гигиены, требования к спортивной экипировке для занятий хоккеем на траве. Правила ухода за спортивным инвентарем и оборудованием.</w:t>
      </w:r>
    </w:p>
    <w:p w14:paraId="7FF84F46" w14:textId="77777777" w:rsidR="00A76077" w:rsidRPr="00ED7423" w:rsidRDefault="00A76077" w:rsidP="00ED7423">
      <w:pPr>
        <w:pStyle w:val="ConsPlusNormal"/>
        <w:ind w:firstLine="540"/>
        <w:jc w:val="both"/>
        <w:rPr>
          <w:szCs w:val="24"/>
        </w:rPr>
      </w:pPr>
      <w:r w:rsidRPr="00ED7423">
        <w:rPr>
          <w:szCs w:val="24"/>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w:t>
      </w:r>
      <w:r w:rsidRPr="00ED7423">
        <w:rPr>
          <w:szCs w:val="24"/>
        </w:rPr>
        <w:lastRenderedPageBreak/>
        <w:t>различной направленности.</w:t>
      </w:r>
    </w:p>
    <w:p w14:paraId="74063427" w14:textId="77777777" w:rsidR="00A76077" w:rsidRPr="00ED7423" w:rsidRDefault="00A76077" w:rsidP="00ED7423">
      <w:pPr>
        <w:pStyle w:val="ConsPlusNormal"/>
        <w:ind w:firstLine="540"/>
        <w:jc w:val="both"/>
        <w:rPr>
          <w:szCs w:val="24"/>
        </w:rPr>
      </w:pPr>
      <w:r w:rsidRPr="00ED7423">
        <w:rPr>
          <w:szCs w:val="24"/>
        </w:rPr>
        <w:t>Способы и методы профилактики пагубных привычек, асоциального и созависимого поведения. Противодействие допингу в спорте и борьба с ним.</w:t>
      </w:r>
    </w:p>
    <w:p w14:paraId="2D0BA299" w14:textId="77777777" w:rsidR="00A76077" w:rsidRPr="00ED7423" w:rsidRDefault="00A76077" w:rsidP="00ED7423">
      <w:pPr>
        <w:pStyle w:val="ConsPlusNormal"/>
        <w:ind w:firstLine="540"/>
        <w:jc w:val="both"/>
        <w:rPr>
          <w:szCs w:val="24"/>
        </w:rPr>
      </w:pPr>
      <w:r w:rsidRPr="00ED7423">
        <w:rPr>
          <w:szCs w:val="24"/>
        </w:rPr>
        <w:t>Тестирование уровня физической подготовленности в хоккее на траве.</w:t>
      </w:r>
    </w:p>
    <w:p w14:paraId="326986BF" w14:textId="77777777" w:rsidR="00A76077" w:rsidRPr="00ED7423" w:rsidRDefault="00A76077" w:rsidP="00ED7423">
      <w:pPr>
        <w:pStyle w:val="ConsPlusNormal"/>
        <w:ind w:firstLine="540"/>
        <w:jc w:val="both"/>
        <w:rPr>
          <w:szCs w:val="24"/>
        </w:rPr>
      </w:pPr>
      <w:r w:rsidRPr="00ED7423">
        <w:rPr>
          <w:szCs w:val="24"/>
        </w:rPr>
        <w:t>3) Физическое совершенствование.</w:t>
      </w:r>
    </w:p>
    <w:p w14:paraId="15632BF3" w14:textId="77777777" w:rsidR="00A76077" w:rsidRPr="00ED7423" w:rsidRDefault="00A76077" w:rsidP="00ED7423">
      <w:pPr>
        <w:pStyle w:val="ConsPlusNormal"/>
        <w:ind w:firstLine="540"/>
        <w:jc w:val="both"/>
        <w:rPr>
          <w:szCs w:val="24"/>
        </w:rPr>
      </w:pPr>
      <w:r w:rsidRPr="00ED7423">
        <w:rPr>
          <w:szCs w:val="24"/>
        </w:rPr>
        <w:t>Комплексы упражнений для воспитания физических качеств (ловкости, гибкости, силы, выносливости, быстроты).</w:t>
      </w:r>
    </w:p>
    <w:p w14:paraId="1899C599" w14:textId="77777777" w:rsidR="00A76077" w:rsidRPr="00ED7423" w:rsidRDefault="00A76077" w:rsidP="00ED7423">
      <w:pPr>
        <w:pStyle w:val="ConsPlusNormal"/>
        <w:ind w:firstLine="540"/>
        <w:jc w:val="both"/>
        <w:rPr>
          <w:szCs w:val="24"/>
        </w:rPr>
      </w:pPr>
      <w:r w:rsidRPr="00ED7423">
        <w:rPr>
          <w:szCs w:val="24"/>
        </w:rPr>
        <w:t>Комплексы упражнений, формирующие двигательные умения и навыки, а также технику действий хоккеиста на траве:</w:t>
      </w:r>
    </w:p>
    <w:p w14:paraId="5E3E3A86" w14:textId="77777777" w:rsidR="00A76077" w:rsidRPr="00ED7423" w:rsidRDefault="00A76077" w:rsidP="00ED7423">
      <w:pPr>
        <w:pStyle w:val="ConsPlusNormal"/>
        <w:ind w:firstLine="540"/>
        <w:jc w:val="both"/>
        <w:rPr>
          <w:szCs w:val="24"/>
        </w:rPr>
      </w:pPr>
      <w:proofErr w:type="spellStart"/>
      <w:r w:rsidRPr="00ED7423">
        <w:rPr>
          <w:szCs w:val="24"/>
        </w:rPr>
        <w:t>общеподготовительные</w:t>
      </w:r>
      <w:proofErr w:type="spellEnd"/>
      <w:r w:rsidRPr="00ED7423">
        <w:rPr>
          <w:szCs w:val="24"/>
        </w:rPr>
        <w:t xml:space="preserve"> упражнения (общеразвивающие упражнения, упражнения со снарядами, на снарядах из других видов спорта (легкая атлетика, гимнастика);</w:t>
      </w:r>
    </w:p>
    <w:p w14:paraId="14580C83" w14:textId="77777777" w:rsidR="00A76077" w:rsidRPr="00ED7423" w:rsidRDefault="00A76077" w:rsidP="00ED7423">
      <w:pPr>
        <w:pStyle w:val="ConsPlusNormal"/>
        <w:ind w:firstLine="540"/>
        <w:jc w:val="both"/>
        <w:rPr>
          <w:szCs w:val="24"/>
        </w:rPr>
      </w:pPr>
      <w:r w:rsidRPr="00ED7423">
        <w:rPr>
          <w:szCs w:val="24"/>
        </w:rP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и удары мяча различными способами, ведение, дриблинг, передачи, игровые упражнения (1 x 1, 2 x 1, 3 x 1, 3 x 2, 3 x 3 и другие), двусторонние игры.</w:t>
      </w:r>
    </w:p>
    <w:p w14:paraId="10E4AB4D" w14:textId="77777777" w:rsidR="00A76077" w:rsidRPr="00ED7423" w:rsidRDefault="00A76077" w:rsidP="00ED7423">
      <w:pPr>
        <w:pStyle w:val="ConsPlusNormal"/>
        <w:ind w:firstLine="540"/>
        <w:jc w:val="both"/>
        <w:rPr>
          <w:szCs w:val="24"/>
        </w:rPr>
      </w:pPr>
      <w:r w:rsidRPr="00ED7423">
        <w:rPr>
          <w:szCs w:val="24"/>
        </w:rPr>
        <w:t>Комплексы специальной разминки перед соревнованиями.</w:t>
      </w:r>
    </w:p>
    <w:p w14:paraId="2F8C54CF" w14:textId="77777777" w:rsidR="00A76077" w:rsidRPr="00ED7423" w:rsidRDefault="00A76077" w:rsidP="00ED7423">
      <w:pPr>
        <w:pStyle w:val="ConsPlusNormal"/>
        <w:ind w:firstLine="540"/>
        <w:jc w:val="both"/>
        <w:rPr>
          <w:szCs w:val="24"/>
        </w:rPr>
      </w:pPr>
      <w:r w:rsidRPr="00ED7423">
        <w:rPr>
          <w:szCs w:val="24"/>
        </w:rPr>
        <w:t xml:space="preserve">Индивидуальные технические действия передвижения: бег, передвижение </w:t>
      </w:r>
      <w:proofErr w:type="spellStart"/>
      <w:r w:rsidRPr="00ED7423">
        <w:rPr>
          <w:szCs w:val="24"/>
        </w:rPr>
        <w:t>скрестными</w:t>
      </w:r>
      <w:proofErr w:type="spellEnd"/>
      <w:r w:rsidRPr="00ED7423">
        <w:rPr>
          <w:szCs w:val="24"/>
        </w:rPr>
        <w:t xml:space="preserve"> шагами, спиной вперед, повороты, торможения и остановки с поворотом на 90 градусов, старты лицом, боком вперед, с предварительным поворотом, прыжки толчком, одной, двумя ногами.</w:t>
      </w:r>
    </w:p>
    <w:p w14:paraId="359E46A4" w14:textId="77777777" w:rsidR="00A76077" w:rsidRPr="00ED7423" w:rsidRDefault="00A76077" w:rsidP="00ED7423">
      <w:pPr>
        <w:pStyle w:val="ConsPlusNormal"/>
        <w:ind w:firstLine="540"/>
        <w:jc w:val="both"/>
        <w:rPr>
          <w:szCs w:val="24"/>
        </w:rPr>
      </w:pPr>
      <w:r w:rsidRPr="00ED7423">
        <w:rPr>
          <w:szCs w:val="24"/>
        </w:rPr>
        <w:t>Технические действия владения клюшкой и мячом: ведение, дриблинг, броски и удары, передачи, прием и остановки, обводка, финты, отбор.</w:t>
      </w:r>
    </w:p>
    <w:p w14:paraId="1408D952" w14:textId="77777777" w:rsidR="00A76077" w:rsidRPr="00ED7423" w:rsidRDefault="00A76077" w:rsidP="00ED7423">
      <w:pPr>
        <w:pStyle w:val="ConsPlusNormal"/>
        <w:ind w:firstLine="540"/>
        <w:jc w:val="both"/>
        <w:rPr>
          <w:szCs w:val="24"/>
        </w:rPr>
      </w:pPr>
      <w:r w:rsidRPr="00ED7423">
        <w:rPr>
          <w:szCs w:val="24"/>
        </w:rPr>
        <w:t>Технические действия вратаря: основная стойка, передвижение, ловля и отбивание мяча на месте и в падении, игра клюшкой и бахилами.</w:t>
      </w:r>
    </w:p>
    <w:p w14:paraId="3285ED2A" w14:textId="77777777" w:rsidR="00A76077" w:rsidRPr="00ED7423" w:rsidRDefault="00A76077" w:rsidP="00ED7423">
      <w:pPr>
        <w:pStyle w:val="ConsPlusNormal"/>
        <w:ind w:firstLine="540"/>
        <w:jc w:val="both"/>
        <w:rPr>
          <w:szCs w:val="24"/>
        </w:rPr>
      </w:pPr>
      <w:r w:rsidRPr="00ED7423">
        <w:rPr>
          <w:szCs w:val="24"/>
        </w:rPr>
        <w:t>Тактические действия (индивидуальные и групповые): тактика атаки, тактика обороны, тактика игры в неравных составах, тактические действия с учетом игровых амплуа в команде, быстрые переключения в действиях - от нападения к защите и от защиты к нападению.</w:t>
      </w:r>
    </w:p>
    <w:p w14:paraId="56E83DF2" w14:textId="77777777" w:rsidR="00A76077" w:rsidRPr="00ED7423" w:rsidRDefault="00A76077" w:rsidP="00ED7423">
      <w:pPr>
        <w:pStyle w:val="ConsPlusNormal"/>
        <w:ind w:firstLine="540"/>
        <w:jc w:val="both"/>
        <w:rPr>
          <w:szCs w:val="24"/>
        </w:rPr>
      </w:pPr>
      <w:r w:rsidRPr="00ED7423">
        <w:rPr>
          <w:szCs w:val="24"/>
        </w:rPr>
        <w:t>Тактические взаимодействия: в парах, тройках, группах.</w:t>
      </w:r>
    </w:p>
    <w:p w14:paraId="269D5704" w14:textId="77777777" w:rsidR="00A76077" w:rsidRPr="00ED7423" w:rsidRDefault="00A76077" w:rsidP="00ED7423">
      <w:pPr>
        <w:pStyle w:val="ConsPlusNormal"/>
        <w:ind w:firstLine="540"/>
        <w:jc w:val="both"/>
        <w:rPr>
          <w:szCs w:val="24"/>
        </w:rPr>
      </w:pPr>
      <w:r w:rsidRPr="00ED7423">
        <w:rPr>
          <w:szCs w:val="24"/>
        </w:rPr>
        <w:t>Тактика штрафного углового удара.</w:t>
      </w:r>
    </w:p>
    <w:p w14:paraId="7D1FEFB8" w14:textId="77777777" w:rsidR="00A76077" w:rsidRPr="00ED7423" w:rsidRDefault="00A76077" w:rsidP="00ED7423">
      <w:pPr>
        <w:pStyle w:val="ConsPlusNormal"/>
        <w:ind w:firstLine="540"/>
        <w:jc w:val="both"/>
        <w:rPr>
          <w:szCs w:val="24"/>
        </w:rPr>
      </w:pPr>
      <w:r w:rsidRPr="00ED7423">
        <w:rPr>
          <w:szCs w:val="24"/>
        </w:rPr>
        <w:t>Учебные игры в хоккей. Участие в соревновательной деятельности.</w:t>
      </w:r>
    </w:p>
    <w:p w14:paraId="4D3C59AF" w14:textId="77777777" w:rsidR="00A76077" w:rsidRPr="00ED7423" w:rsidRDefault="00A76077" w:rsidP="00ED7423">
      <w:pPr>
        <w:pStyle w:val="ConsPlusNormal"/>
        <w:ind w:firstLine="540"/>
        <w:jc w:val="both"/>
        <w:rPr>
          <w:szCs w:val="24"/>
        </w:rPr>
      </w:pPr>
      <w:r w:rsidRPr="00ED7423">
        <w:rPr>
          <w:szCs w:val="24"/>
        </w:rPr>
        <w:t>127.9.19.7. Содержание модуля "Хоккей на траве" направлено на достижение обучающимися личностных, метапредметных и предметных результатов обучения.</w:t>
      </w:r>
    </w:p>
    <w:p w14:paraId="1F496186" w14:textId="77777777" w:rsidR="00A76077" w:rsidRPr="00ED7423" w:rsidRDefault="00A76077" w:rsidP="00ED7423">
      <w:pPr>
        <w:pStyle w:val="ConsPlusNormal"/>
        <w:ind w:firstLine="540"/>
        <w:jc w:val="both"/>
        <w:rPr>
          <w:szCs w:val="24"/>
        </w:rPr>
      </w:pPr>
      <w:r w:rsidRPr="00ED7423">
        <w:rPr>
          <w:szCs w:val="24"/>
        </w:rPr>
        <w:t>127.9.19.7.1. При изучении модуля "Хоккей на траве" на уровне среднего общего образования у обучающихся будут сформированы следующие личностные результаты:</w:t>
      </w:r>
    </w:p>
    <w:p w14:paraId="5D2F0814" w14:textId="77777777" w:rsidR="00A76077" w:rsidRPr="00ED7423" w:rsidRDefault="00A76077" w:rsidP="00ED7423">
      <w:pPr>
        <w:pStyle w:val="ConsPlusNormal"/>
        <w:ind w:firstLine="540"/>
        <w:jc w:val="both"/>
        <w:rPr>
          <w:szCs w:val="24"/>
        </w:rPr>
      </w:pPr>
      <w:r w:rsidRPr="00ED7423">
        <w:rPr>
          <w:szCs w:val="24"/>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14:paraId="7055BC28" w14:textId="77777777" w:rsidR="00A76077" w:rsidRPr="00ED7423" w:rsidRDefault="00A76077" w:rsidP="00ED7423">
      <w:pPr>
        <w:pStyle w:val="ConsPlusNormal"/>
        <w:ind w:firstLine="540"/>
        <w:jc w:val="both"/>
        <w:rPr>
          <w:szCs w:val="24"/>
        </w:rPr>
      </w:pPr>
      <w:r w:rsidRPr="00ED7423">
        <w:rPr>
          <w:szCs w:val="24"/>
        </w:rP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14:paraId="24204305" w14:textId="77777777" w:rsidR="00A76077" w:rsidRPr="00ED7423" w:rsidRDefault="00A76077" w:rsidP="00ED7423">
      <w:pPr>
        <w:pStyle w:val="ConsPlusNormal"/>
        <w:ind w:firstLine="540"/>
        <w:jc w:val="both"/>
        <w:rPr>
          <w:szCs w:val="24"/>
        </w:rPr>
      </w:pPr>
      <w:r w:rsidRPr="00ED7423">
        <w:rPr>
          <w:szCs w:val="24"/>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 на траве;</w:t>
      </w:r>
    </w:p>
    <w:p w14:paraId="04B7CD4B" w14:textId="77777777" w:rsidR="00A76077" w:rsidRPr="00ED7423" w:rsidRDefault="00A76077" w:rsidP="00ED7423">
      <w:pPr>
        <w:pStyle w:val="ConsPlusNormal"/>
        <w:ind w:firstLine="540"/>
        <w:jc w:val="both"/>
        <w:rPr>
          <w:szCs w:val="24"/>
        </w:rPr>
      </w:pPr>
      <w:r w:rsidRPr="00ED7423">
        <w:rPr>
          <w:szCs w:val="24"/>
        </w:rP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14:paraId="1A4B6BBF" w14:textId="77777777" w:rsidR="00A76077" w:rsidRPr="00ED7423" w:rsidRDefault="00A76077" w:rsidP="00ED7423">
      <w:pPr>
        <w:pStyle w:val="ConsPlusNormal"/>
        <w:ind w:firstLine="540"/>
        <w:jc w:val="both"/>
        <w:rPr>
          <w:szCs w:val="24"/>
        </w:rPr>
      </w:pPr>
      <w:r w:rsidRPr="00ED7423">
        <w:rPr>
          <w:szCs w:val="24"/>
        </w:rPr>
        <w:t xml:space="preserve">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w:t>
      </w:r>
      <w:r w:rsidRPr="00ED7423">
        <w:rPr>
          <w:szCs w:val="24"/>
        </w:rPr>
        <w:lastRenderedPageBreak/>
        <w:t>средствами хоккея на траве;</w:t>
      </w:r>
    </w:p>
    <w:p w14:paraId="5A714C63" w14:textId="77777777" w:rsidR="00A76077" w:rsidRPr="00ED7423" w:rsidRDefault="00A76077" w:rsidP="00ED7423">
      <w:pPr>
        <w:pStyle w:val="ConsPlusNormal"/>
        <w:ind w:firstLine="540"/>
        <w:jc w:val="both"/>
        <w:rPr>
          <w:szCs w:val="24"/>
        </w:rPr>
      </w:pPr>
      <w:r w:rsidRPr="00ED7423">
        <w:rPr>
          <w:szCs w:val="24"/>
        </w:rPr>
        <w:t>готовность к осознанному выбору будущей профессии и возможностей реализации собственных жизненных планов средствами хоккея на траве как условие успешной профессиональной, спортивной и общественной деятельности;</w:t>
      </w:r>
    </w:p>
    <w:p w14:paraId="478C4F2D" w14:textId="77777777" w:rsidR="00A76077" w:rsidRPr="00ED7423" w:rsidRDefault="00A76077" w:rsidP="00ED7423">
      <w:pPr>
        <w:pStyle w:val="ConsPlusNormal"/>
        <w:ind w:firstLine="540"/>
        <w:jc w:val="both"/>
        <w:rPr>
          <w:szCs w:val="24"/>
        </w:rPr>
      </w:pPr>
      <w:r w:rsidRPr="00ED7423">
        <w:rPr>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14:paraId="6CC649B0" w14:textId="77777777" w:rsidR="00A76077" w:rsidRPr="00ED7423" w:rsidRDefault="00A76077" w:rsidP="00ED7423">
      <w:pPr>
        <w:pStyle w:val="ConsPlusNormal"/>
        <w:ind w:firstLine="540"/>
        <w:jc w:val="both"/>
        <w:rPr>
          <w:szCs w:val="24"/>
        </w:rPr>
      </w:pPr>
      <w:r w:rsidRPr="00ED7423">
        <w:rPr>
          <w:szCs w:val="24"/>
        </w:rPr>
        <w:t>127.9.19.7.2. При изучении модуля "Хоккей на траве" на уровне среднего общего образования у обучающихся будут сформированы следующие метапредметные результаты:</w:t>
      </w:r>
    </w:p>
    <w:p w14:paraId="0E05C4B3" w14:textId="77777777" w:rsidR="00A76077" w:rsidRPr="00ED7423" w:rsidRDefault="00A76077" w:rsidP="00ED7423">
      <w:pPr>
        <w:pStyle w:val="ConsPlusNormal"/>
        <w:ind w:firstLine="540"/>
        <w:jc w:val="both"/>
        <w:rPr>
          <w:szCs w:val="24"/>
        </w:rPr>
      </w:pPr>
      <w:r w:rsidRPr="00ED7423">
        <w:rPr>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 на траве;</w:t>
      </w:r>
    </w:p>
    <w:p w14:paraId="0E57BFE7" w14:textId="77777777" w:rsidR="00A76077" w:rsidRPr="00ED7423" w:rsidRDefault="00A76077" w:rsidP="00ED7423">
      <w:pPr>
        <w:pStyle w:val="ConsPlusNormal"/>
        <w:ind w:firstLine="540"/>
        <w:jc w:val="both"/>
        <w:rPr>
          <w:szCs w:val="24"/>
        </w:rPr>
      </w:pPr>
      <w:r w:rsidRPr="00ED7423">
        <w:rPr>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5769AF39" w14:textId="77777777" w:rsidR="00A76077" w:rsidRPr="00ED7423" w:rsidRDefault="00A76077" w:rsidP="00ED7423">
      <w:pPr>
        <w:pStyle w:val="ConsPlusNormal"/>
        <w:ind w:firstLine="540"/>
        <w:jc w:val="both"/>
        <w:rPr>
          <w:szCs w:val="24"/>
        </w:rPr>
      </w:pPr>
      <w:r w:rsidRPr="00ED7423">
        <w:rPr>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14:paraId="0C74014A" w14:textId="77777777" w:rsidR="00A76077" w:rsidRPr="00ED7423" w:rsidRDefault="00A76077" w:rsidP="00ED7423">
      <w:pPr>
        <w:pStyle w:val="ConsPlusNormal"/>
        <w:ind w:firstLine="540"/>
        <w:jc w:val="both"/>
        <w:rPr>
          <w:szCs w:val="24"/>
        </w:rPr>
      </w:pPr>
      <w:r w:rsidRPr="00ED7423">
        <w:rPr>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596236B8" w14:textId="77777777" w:rsidR="00A76077" w:rsidRPr="00ED7423" w:rsidRDefault="00A76077" w:rsidP="00ED7423">
      <w:pPr>
        <w:pStyle w:val="ConsPlusNormal"/>
        <w:ind w:firstLine="540"/>
        <w:jc w:val="both"/>
        <w:rPr>
          <w:szCs w:val="24"/>
        </w:rPr>
      </w:pPr>
      <w:r w:rsidRPr="00ED7423">
        <w:rPr>
          <w:szCs w:val="24"/>
        </w:rPr>
        <w:t>127.9.19.7.3. При изучении модуля "Хоккей на траве" на уровне среднего общего образования у обучающихся будут сформированы следующие предметные результаты:</w:t>
      </w:r>
    </w:p>
    <w:p w14:paraId="27DA0B95" w14:textId="77777777" w:rsidR="00A76077" w:rsidRPr="00ED7423" w:rsidRDefault="00A76077" w:rsidP="00ED7423">
      <w:pPr>
        <w:pStyle w:val="ConsPlusNormal"/>
        <w:ind w:firstLine="540"/>
        <w:jc w:val="both"/>
        <w:rPr>
          <w:szCs w:val="24"/>
        </w:rPr>
      </w:pPr>
      <w:r w:rsidRPr="00ED7423">
        <w:rPr>
          <w:szCs w:val="24"/>
        </w:rPr>
        <w:t>знание истории развития современного хоккея на траве, традиций клубного хоккейного движения в Российской Федерации, в регионе, легендарных отечественных хоккеистов и тренеров, принесших славу российскому хоккею на траве;</w:t>
      </w:r>
    </w:p>
    <w:p w14:paraId="72FB2BB1" w14:textId="77777777" w:rsidR="00A76077" w:rsidRPr="00ED7423" w:rsidRDefault="00A76077" w:rsidP="00ED7423">
      <w:pPr>
        <w:pStyle w:val="ConsPlusNormal"/>
        <w:ind w:firstLine="540"/>
        <w:jc w:val="both"/>
        <w:rPr>
          <w:szCs w:val="24"/>
        </w:rPr>
      </w:pPr>
      <w:r w:rsidRPr="00ED7423">
        <w:rPr>
          <w:szCs w:val="24"/>
        </w:rP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 на траве;</w:t>
      </w:r>
    </w:p>
    <w:p w14:paraId="28C819F7" w14:textId="77777777" w:rsidR="00A76077" w:rsidRPr="00ED7423" w:rsidRDefault="00A76077" w:rsidP="00ED7423">
      <w:pPr>
        <w:pStyle w:val="ConsPlusNormal"/>
        <w:ind w:firstLine="540"/>
        <w:jc w:val="both"/>
        <w:rPr>
          <w:szCs w:val="24"/>
        </w:rPr>
      </w:pPr>
      <w:r w:rsidRPr="00ED7423">
        <w:rPr>
          <w:szCs w:val="24"/>
        </w:rPr>
        <w:t>умение анализировать результаты соревнований, входящих в официальный календарь соревнований (международных, всероссийских, региональных);</w:t>
      </w:r>
    </w:p>
    <w:p w14:paraId="1F98EB87" w14:textId="77777777" w:rsidR="00A76077" w:rsidRPr="00ED7423" w:rsidRDefault="00A76077" w:rsidP="00ED7423">
      <w:pPr>
        <w:pStyle w:val="ConsPlusNormal"/>
        <w:ind w:firstLine="540"/>
        <w:jc w:val="both"/>
        <w:rPr>
          <w:szCs w:val="24"/>
        </w:rPr>
      </w:pPr>
      <w:r w:rsidRPr="00ED7423">
        <w:rPr>
          <w:szCs w:val="24"/>
        </w:rPr>
        <w:t>понимание роли занятий хоккеем на траве как средства укрепления здоровья, повышения функциональных возможностей основных систем организма и развития физических качеств;</w:t>
      </w:r>
    </w:p>
    <w:p w14:paraId="489068DE" w14:textId="77777777" w:rsidR="00A76077" w:rsidRPr="00ED7423" w:rsidRDefault="00A76077" w:rsidP="00ED7423">
      <w:pPr>
        <w:pStyle w:val="ConsPlusNormal"/>
        <w:ind w:firstLine="540"/>
        <w:jc w:val="both"/>
        <w:rPr>
          <w:szCs w:val="24"/>
        </w:rPr>
      </w:pPr>
      <w:r w:rsidRPr="00ED7423">
        <w:rPr>
          <w:szCs w:val="24"/>
        </w:rPr>
        <w:t>использование навыков: организации и проведения самостоятельных занятий по хоккею на траве,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на траве в учебной и соревновательной деятельности;</w:t>
      </w:r>
    </w:p>
    <w:p w14:paraId="6713E9C8" w14:textId="77777777" w:rsidR="00A76077" w:rsidRPr="00ED7423" w:rsidRDefault="00A76077" w:rsidP="00ED7423">
      <w:pPr>
        <w:pStyle w:val="ConsPlusNormal"/>
        <w:ind w:firstLine="540"/>
        <w:jc w:val="both"/>
        <w:rPr>
          <w:szCs w:val="24"/>
        </w:rPr>
      </w:pPr>
      <w:r w:rsidRPr="00ED7423">
        <w:rPr>
          <w:szCs w:val="24"/>
        </w:rPr>
        <w:t>знание и применение основ формирования сбалансированного питания хоккеиста;</w:t>
      </w:r>
    </w:p>
    <w:p w14:paraId="01FC9565" w14:textId="77777777" w:rsidR="00A76077" w:rsidRPr="00ED7423" w:rsidRDefault="00A76077" w:rsidP="00ED7423">
      <w:pPr>
        <w:pStyle w:val="ConsPlusNormal"/>
        <w:ind w:firstLine="540"/>
        <w:jc w:val="both"/>
        <w:rPr>
          <w:szCs w:val="24"/>
        </w:rPr>
      </w:pPr>
      <w:r w:rsidRPr="00ED7423">
        <w:rPr>
          <w:szCs w:val="24"/>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14:paraId="51FC0135" w14:textId="77777777" w:rsidR="00A76077" w:rsidRPr="00ED7423" w:rsidRDefault="00A76077" w:rsidP="00ED7423">
      <w:pPr>
        <w:pStyle w:val="ConsPlusNormal"/>
        <w:ind w:firstLine="540"/>
        <w:jc w:val="both"/>
        <w:rPr>
          <w:szCs w:val="24"/>
        </w:rPr>
      </w:pPr>
      <w:r w:rsidRPr="00ED7423">
        <w:rPr>
          <w:szCs w:val="24"/>
        </w:rPr>
        <w:t>использование правил подбора физических упражнений для развития 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эффективности;</w:t>
      </w:r>
    </w:p>
    <w:p w14:paraId="4BC72CF7" w14:textId="77777777" w:rsidR="00A76077" w:rsidRPr="00ED7423" w:rsidRDefault="00A76077" w:rsidP="00ED7423">
      <w:pPr>
        <w:pStyle w:val="ConsPlusNormal"/>
        <w:ind w:firstLine="540"/>
        <w:jc w:val="both"/>
        <w:rPr>
          <w:szCs w:val="24"/>
        </w:rPr>
      </w:pPr>
      <w:r w:rsidRPr="00ED7423">
        <w:rPr>
          <w:szCs w:val="24"/>
        </w:rPr>
        <w:t>знание техники выполнения и демонстрация правильной техники выполнения упражнений для воспитания физических качеств, умение выявлять и устранять ошибки при выполнении упражнений;</w:t>
      </w:r>
    </w:p>
    <w:p w14:paraId="3314E0FD" w14:textId="77777777" w:rsidR="00A76077" w:rsidRPr="00ED7423" w:rsidRDefault="00A76077" w:rsidP="00ED7423">
      <w:pPr>
        <w:pStyle w:val="ConsPlusNormal"/>
        <w:ind w:firstLine="540"/>
        <w:jc w:val="both"/>
        <w:rPr>
          <w:szCs w:val="24"/>
        </w:rPr>
      </w:pPr>
      <w:r w:rsidRPr="00ED7423">
        <w:rPr>
          <w:szCs w:val="24"/>
        </w:rPr>
        <w:t xml:space="preserve">знание классификации техники и тактики игры в хоккей на траве, технических и </w:t>
      </w:r>
      <w:r w:rsidRPr="00ED7423">
        <w:rPr>
          <w:szCs w:val="24"/>
        </w:rPr>
        <w:lastRenderedPageBreak/>
        <w:t>тактических элементов хоккея на траве, применение и владение техническими и тактическими элементами в игровых заданиях и соревнованиях;</w:t>
      </w:r>
    </w:p>
    <w:p w14:paraId="43081AE8" w14:textId="77777777" w:rsidR="00A76077" w:rsidRPr="00ED7423" w:rsidRDefault="00A76077" w:rsidP="00ED7423">
      <w:pPr>
        <w:pStyle w:val="ConsPlusNormal"/>
        <w:ind w:firstLine="540"/>
        <w:jc w:val="both"/>
        <w:rPr>
          <w:szCs w:val="24"/>
        </w:rPr>
      </w:pPr>
      <w:r w:rsidRPr="00ED7423">
        <w:rPr>
          <w:szCs w:val="24"/>
        </w:rPr>
        <w:t>выполнение командных атакующих действий и способов атаки и контратаки в хоккее на траве, тактических комбинаций при различных игровых и стандартных ситуациях;</w:t>
      </w:r>
    </w:p>
    <w:p w14:paraId="28FD1DAF" w14:textId="77777777" w:rsidR="00A76077" w:rsidRPr="00ED7423" w:rsidRDefault="00A76077" w:rsidP="00ED7423">
      <w:pPr>
        <w:pStyle w:val="ConsPlusNormal"/>
        <w:ind w:firstLine="540"/>
        <w:jc w:val="both"/>
        <w:rPr>
          <w:szCs w:val="24"/>
        </w:rPr>
      </w:pPr>
      <w:r w:rsidRPr="00ED7423">
        <w:rPr>
          <w:szCs w:val="24"/>
        </w:rPr>
        <w:t>выявление ошибок в технике выполнения упражнений, формирующих двигательные умения и навыки технических и тактических действий хоккеиста;</w:t>
      </w:r>
    </w:p>
    <w:p w14:paraId="11688F87" w14:textId="77777777" w:rsidR="00A76077" w:rsidRPr="00ED7423" w:rsidRDefault="00A76077" w:rsidP="00ED7423">
      <w:pPr>
        <w:pStyle w:val="ConsPlusNormal"/>
        <w:ind w:firstLine="540"/>
        <w:jc w:val="both"/>
        <w:rPr>
          <w:szCs w:val="24"/>
        </w:rPr>
      </w:pPr>
      <w:r w:rsidRPr="00ED7423">
        <w:rPr>
          <w:szCs w:val="24"/>
        </w:rPr>
        <w:t>совершенствование техники передвижения, техники владения клюшкой и мячом, техники игры вратаря, индивидуальных, групповых и командных тактических действий;</w:t>
      </w:r>
    </w:p>
    <w:p w14:paraId="7356F66C" w14:textId="77777777" w:rsidR="00A76077" w:rsidRPr="00ED7423" w:rsidRDefault="00A76077" w:rsidP="00ED7423">
      <w:pPr>
        <w:pStyle w:val="ConsPlusNormal"/>
        <w:ind w:firstLine="540"/>
        <w:jc w:val="both"/>
        <w:rPr>
          <w:szCs w:val="24"/>
        </w:rPr>
      </w:pPr>
      <w:r w:rsidRPr="00ED7423">
        <w:rPr>
          <w:szCs w:val="24"/>
        </w:rPr>
        <w:t>осуществление соревновательной деятельности в соответствии с правилами хоккея на траве, судейской практики;</w:t>
      </w:r>
    </w:p>
    <w:p w14:paraId="6A3878E7" w14:textId="77777777" w:rsidR="00A76077" w:rsidRPr="00ED7423" w:rsidRDefault="00A76077" w:rsidP="00ED7423">
      <w:pPr>
        <w:pStyle w:val="ConsPlusNormal"/>
        <w:ind w:firstLine="540"/>
        <w:jc w:val="both"/>
        <w:rPr>
          <w:szCs w:val="24"/>
        </w:rPr>
      </w:pPr>
      <w:r w:rsidRPr="00ED7423">
        <w:rPr>
          <w:szCs w:val="24"/>
        </w:rPr>
        <w:t>определение признаков положительного влияния занятий хоккеем на траве на укрепление здоровья, устанавливание связи между развитием физических качеств и основных систем организма;</w:t>
      </w:r>
    </w:p>
    <w:p w14:paraId="138336DF" w14:textId="77777777" w:rsidR="00A76077" w:rsidRPr="00ED7423" w:rsidRDefault="00A76077" w:rsidP="00ED7423">
      <w:pPr>
        <w:pStyle w:val="ConsPlusNormal"/>
        <w:ind w:firstLine="540"/>
        <w:jc w:val="both"/>
        <w:rPr>
          <w:szCs w:val="24"/>
        </w:rPr>
      </w:pPr>
      <w:r w:rsidRPr="00ED7423">
        <w:rPr>
          <w:szCs w:val="24"/>
        </w:rPr>
        <w:t>соблюдение требований безопасности при организации занятий хоккеем на траве, знание правил оказания первой помощи при травмах и ушибах во время занятий физическими упражнениями, и хоккеем на траве в частности;</w:t>
      </w:r>
    </w:p>
    <w:p w14:paraId="2BDCD3A4" w14:textId="77777777" w:rsidR="00A76077" w:rsidRPr="00ED7423" w:rsidRDefault="00A76077" w:rsidP="00ED7423">
      <w:pPr>
        <w:pStyle w:val="ConsPlusNormal"/>
        <w:ind w:firstLine="540"/>
        <w:jc w:val="both"/>
        <w:rPr>
          <w:szCs w:val="24"/>
        </w:rPr>
      </w:pPr>
      <w:r w:rsidRPr="00ED7423">
        <w:rPr>
          <w:szCs w:val="24"/>
        </w:rPr>
        <w:t>использование занятий хоккеем на траве для организации индивидуального отдыха и досуга, укрепления собственного здоровья, повышения уровня физических кондиций;</w:t>
      </w:r>
    </w:p>
    <w:p w14:paraId="51B0111F" w14:textId="77777777" w:rsidR="00A76077" w:rsidRPr="00ED7423" w:rsidRDefault="00A76077" w:rsidP="00ED7423">
      <w:pPr>
        <w:pStyle w:val="ConsPlusNormal"/>
        <w:ind w:firstLine="540"/>
        <w:jc w:val="both"/>
        <w:rPr>
          <w:szCs w:val="24"/>
        </w:rPr>
      </w:pPr>
      <w:r w:rsidRPr="00ED7423">
        <w:rPr>
          <w:szCs w:val="24"/>
        </w:rPr>
        <w:t>проведение тестирования уровня физической подготовленности хоккеистов на траве,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14:paraId="6A8DA43B" w14:textId="77777777" w:rsidR="00A76077" w:rsidRPr="00ED7423" w:rsidRDefault="00A76077" w:rsidP="00ED7423">
      <w:pPr>
        <w:pStyle w:val="ConsPlusNormal"/>
        <w:ind w:firstLine="540"/>
        <w:jc w:val="both"/>
        <w:rPr>
          <w:szCs w:val="24"/>
        </w:rPr>
      </w:pPr>
      <w:r w:rsidRPr="00ED7423">
        <w:rPr>
          <w:szCs w:val="24"/>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уровня физической подготовленности;</w:t>
      </w:r>
    </w:p>
    <w:p w14:paraId="56E260B2" w14:textId="77777777" w:rsidR="00A76077" w:rsidRPr="00ED7423" w:rsidRDefault="00A76077" w:rsidP="00ED7423">
      <w:pPr>
        <w:pStyle w:val="ConsPlusNormal"/>
        <w:ind w:firstLine="540"/>
        <w:jc w:val="both"/>
        <w:rPr>
          <w:szCs w:val="24"/>
        </w:rPr>
      </w:pPr>
      <w:r w:rsidRPr="00ED7423">
        <w:rPr>
          <w:szCs w:val="24"/>
        </w:rPr>
        <w:t>способность проводить самостоятельные занятия по хоккею на траве по освоению новых двигательных действий и воспитанию основных физических качеств, контролировать и анализировать эффективность этих занятий;</w:t>
      </w:r>
    </w:p>
    <w:p w14:paraId="45A470C5" w14:textId="77777777" w:rsidR="00A76077" w:rsidRPr="00ED7423" w:rsidRDefault="00A76077" w:rsidP="00ED7423">
      <w:pPr>
        <w:pStyle w:val="ConsPlusNormal"/>
        <w:ind w:firstLine="540"/>
        <w:jc w:val="both"/>
        <w:rPr>
          <w:szCs w:val="24"/>
        </w:rPr>
      </w:pPr>
      <w:r w:rsidRPr="00ED7423">
        <w:rPr>
          <w:szCs w:val="24"/>
        </w:rPr>
        <w:t>знание и применение способов и методов профилактики пагубных привычек, асоциального и созависимого поведения, знание антидопинговых правил.</w:t>
      </w:r>
    </w:p>
    <w:p w14:paraId="508702D1" w14:textId="77777777" w:rsidR="00A76077" w:rsidRPr="00ED7423" w:rsidRDefault="00A76077" w:rsidP="00ED7423">
      <w:pPr>
        <w:pStyle w:val="ConsPlusNormal"/>
        <w:ind w:firstLine="540"/>
        <w:jc w:val="both"/>
        <w:rPr>
          <w:szCs w:val="24"/>
        </w:rPr>
      </w:pPr>
      <w:r w:rsidRPr="00ED7423">
        <w:rPr>
          <w:szCs w:val="24"/>
        </w:rPr>
        <w:t>127.9.20. Модуль "Ушу".</w:t>
      </w:r>
    </w:p>
    <w:p w14:paraId="6683F02E" w14:textId="77777777" w:rsidR="00A76077" w:rsidRPr="00ED7423" w:rsidRDefault="00A76077" w:rsidP="00ED7423">
      <w:pPr>
        <w:pStyle w:val="ConsPlusNormal"/>
        <w:ind w:firstLine="540"/>
        <w:jc w:val="both"/>
        <w:rPr>
          <w:szCs w:val="24"/>
        </w:rPr>
      </w:pPr>
      <w:r w:rsidRPr="00ED7423">
        <w:rPr>
          <w:szCs w:val="24"/>
        </w:rPr>
        <w:t>127.9.20.1. Пояснительная записка модуля "Ушу".</w:t>
      </w:r>
    </w:p>
    <w:p w14:paraId="6EA1EFE5" w14:textId="77777777" w:rsidR="00A76077" w:rsidRPr="00ED7423" w:rsidRDefault="00A76077" w:rsidP="00ED7423">
      <w:pPr>
        <w:pStyle w:val="ConsPlusNormal"/>
        <w:ind w:firstLine="540"/>
        <w:jc w:val="both"/>
        <w:rPr>
          <w:szCs w:val="24"/>
        </w:rPr>
      </w:pPr>
      <w:r w:rsidRPr="00ED7423">
        <w:rPr>
          <w:szCs w:val="24"/>
        </w:rPr>
        <w:t>Модуль "Ушу" (далее - модуль "Ушу", модуль по ушу, ушу)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57D2691" w14:textId="77777777" w:rsidR="00A76077" w:rsidRPr="00ED7423" w:rsidRDefault="00A76077" w:rsidP="00ED7423">
      <w:pPr>
        <w:pStyle w:val="ConsPlusNormal"/>
        <w:ind w:firstLine="540"/>
        <w:jc w:val="both"/>
        <w:rPr>
          <w:szCs w:val="24"/>
        </w:rPr>
      </w:pPr>
      <w:r w:rsidRPr="00ED7423">
        <w:rPr>
          <w:szCs w:val="24"/>
        </w:rPr>
        <w:t>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14:paraId="3D3D649D" w14:textId="77777777" w:rsidR="00A76077" w:rsidRPr="00ED7423" w:rsidRDefault="00A76077" w:rsidP="00ED7423">
      <w:pPr>
        <w:pStyle w:val="ConsPlusNormal"/>
        <w:ind w:firstLine="540"/>
        <w:jc w:val="both"/>
        <w:rPr>
          <w:szCs w:val="24"/>
        </w:rPr>
      </w:pPr>
      <w:r w:rsidRPr="00ED7423">
        <w:rPr>
          <w:szCs w:val="24"/>
        </w:rPr>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7749B000" w14:textId="77777777" w:rsidR="00A76077" w:rsidRPr="00ED7423" w:rsidRDefault="00A76077" w:rsidP="00ED7423">
      <w:pPr>
        <w:pStyle w:val="ConsPlusNormal"/>
        <w:ind w:firstLine="540"/>
        <w:jc w:val="both"/>
        <w:rPr>
          <w:szCs w:val="24"/>
        </w:rPr>
      </w:pPr>
      <w:r w:rsidRPr="00ED7423">
        <w:rPr>
          <w:szCs w:val="24"/>
        </w:rPr>
        <w:t xml:space="preserve">Ушу, как средство воспитания, располагает и формирует у занимающихся чувство </w:t>
      </w:r>
      <w:r w:rsidRPr="00ED7423">
        <w:rPr>
          <w:szCs w:val="24"/>
        </w:rPr>
        <w:lastRenderedPageBreak/>
        <w:t>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14:paraId="60F1EF74" w14:textId="77777777" w:rsidR="00A76077" w:rsidRPr="00ED7423" w:rsidRDefault="00A76077" w:rsidP="00ED7423">
      <w:pPr>
        <w:pStyle w:val="ConsPlusNormal"/>
        <w:ind w:firstLine="540"/>
        <w:jc w:val="both"/>
        <w:rPr>
          <w:szCs w:val="24"/>
        </w:rPr>
      </w:pPr>
      <w:r w:rsidRPr="00ED7423">
        <w:rPr>
          <w:szCs w:val="24"/>
        </w:rPr>
        <w:t>127.9.20.2. Целью изучения модуля "Ушу"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14:paraId="3C7C0DEE" w14:textId="77777777" w:rsidR="00A76077" w:rsidRPr="00ED7423" w:rsidRDefault="00A76077" w:rsidP="00ED7423">
      <w:pPr>
        <w:pStyle w:val="ConsPlusNormal"/>
        <w:ind w:firstLine="540"/>
        <w:jc w:val="both"/>
        <w:rPr>
          <w:szCs w:val="24"/>
        </w:rPr>
      </w:pPr>
      <w:r w:rsidRPr="00ED7423">
        <w:rPr>
          <w:szCs w:val="24"/>
        </w:rPr>
        <w:t>127.9.20.3. Задачами изучения модуля "Ушу" являются:</w:t>
      </w:r>
    </w:p>
    <w:p w14:paraId="7E2F46AA" w14:textId="77777777" w:rsidR="00A76077" w:rsidRPr="00ED7423" w:rsidRDefault="00A76077" w:rsidP="00ED7423">
      <w:pPr>
        <w:pStyle w:val="ConsPlusNormal"/>
        <w:ind w:firstLine="540"/>
        <w:jc w:val="both"/>
        <w:rPr>
          <w:szCs w:val="24"/>
        </w:rPr>
      </w:pPr>
      <w:r w:rsidRPr="00ED7423">
        <w:rPr>
          <w:szCs w:val="24"/>
        </w:rPr>
        <w:t>всестороннее гармоничное развитие обучающихся, увеличение объема их двигательной активности и расширения спектра двигательных действий;</w:t>
      </w:r>
    </w:p>
    <w:p w14:paraId="76B6D47A" w14:textId="77777777" w:rsidR="00A76077" w:rsidRPr="00ED7423" w:rsidRDefault="00A76077" w:rsidP="00ED7423">
      <w:pPr>
        <w:pStyle w:val="ConsPlusNormal"/>
        <w:ind w:firstLine="540"/>
        <w:jc w:val="both"/>
        <w:rPr>
          <w:szCs w:val="24"/>
        </w:rPr>
      </w:pPr>
      <w:r w:rsidRPr="00ED7423">
        <w:rPr>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14:paraId="5F023BBD" w14:textId="77777777" w:rsidR="00A76077" w:rsidRPr="00ED7423" w:rsidRDefault="00A76077" w:rsidP="00ED7423">
      <w:pPr>
        <w:pStyle w:val="ConsPlusNormal"/>
        <w:ind w:firstLine="540"/>
        <w:jc w:val="both"/>
        <w:rPr>
          <w:szCs w:val="24"/>
        </w:rPr>
      </w:pPr>
      <w:r w:rsidRPr="00ED7423">
        <w:rPr>
          <w:szCs w:val="24"/>
        </w:rPr>
        <w:t>освоение знаний о физической культуре и спорте в целом, истории становления и развития ушу в частности;</w:t>
      </w:r>
    </w:p>
    <w:p w14:paraId="73BA9F65" w14:textId="77777777" w:rsidR="00A76077" w:rsidRPr="00ED7423" w:rsidRDefault="00A76077" w:rsidP="00ED7423">
      <w:pPr>
        <w:pStyle w:val="ConsPlusNormal"/>
        <w:ind w:firstLine="540"/>
        <w:jc w:val="both"/>
        <w:rPr>
          <w:szCs w:val="24"/>
        </w:rPr>
      </w:pPr>
      <w:r w:rsidRPr="00ED7423">
        <w:rPr>
          <w:szCs w:val="24"/>
        </w:rPr>
        <w:t>формирование общих представлений о видах ушу, их возможностях и значении в процессе укрепления здоровья, физическом развитии и физической и технической подготовке обучающихся;</w:t>
      </w:r>
    </w:p>
    <w:p w14:paraId="5981C872" w14:textId="77777777" w:rsidR="00A76077" w:rsidRPr="00ED7423" w:rsidRDefault="00A76077" w:rsidP="00ED7423">
      <w:pPr>
        <w:pStyle w:val="ConsPlusNormal"/>
        <w:ind w:firstLine="540"/>
        <w:jc w:val="both"/>
        <w:rPr>
          <w:szCs w:val="24"/>
        </w:rPr>
      </w:pPr>
      <w:r w:rsidRPr="00ED7423">
        <w:rPr>
          <w:szCs w:val="24"/>
        </w:rPr>
        <w:t>формирование образовательного фундамента, основанного на соответствующем культурном уровне развития личности обучающегося, создающего необходимые предпосылки для его раскрытия и самореализации;</w:t>
      </w:r>
    </w:p>
    <w:p w14:paraId="62F3A6D6" w14:textId="77777777" w:rsidR="00A76077" w:rsidRPr="00ED7423" w:rsidRDefault="00A76077" w:rsidP="00ED7423">
      <w:pPr>
        <w:pStyle w:val="ConsPlusNormal"/>
        <w:ind w:firstLine="540"/>
        <w:jc w:val="both"/>
        <w:rPr>
          <w:szCs w:val="24"/>
        </w:rPr>
      </w:pPr>
      <w:r w:rsidRPr="00ED7423">
        <w:rPr>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14:paraId="38544F63" w14:textId="77777777" w:rsidR="00A76077" w:rsidRPr="00ED7423" w:rsidRDefault="00A76077" w:rsidP="00ED7423">
      <w:pPr>
        <w:pStyle w:val="ConsPlusNormal"/>
        <w:ind w:firstLine="540"/>
        <w:jc w:val="both"/>
        <w:rPr>
          <w:szCs w:val="24"/>
        </w:rPr>
      </w:pPr>
      <w:r w:rsidRPr="00ED7423">
        <w:rPr>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1576552B" w14:textId="77777777" w:rsidR="00A76077" w:rsidRPr="00ED7423" w:rsidRDefault="00A76077" w:rsidP="00ED7423">
      <w:pPr>
        <w:pStyle w:val="ConsPlusNormal"/>
        <w:ind w:firstLine="540"/>
        <w:jc w:val="both"/>
        <w:rPr>
          <w:szCs w:val="24"/>
        </w:rPr>
      </w:pPr>
      <w:r w:rsidRPr="00ED7423">
        <w:rPr>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ушу;</w:t>
      </w:r>
    </w:p>
    <w:p w14:paraId="77AE220B" w14:textId="77777777" w:rsidR="00A76077" w:rsidRPr="00ED7423" w:rsidRDefault="00A76077" w:rsidP="00ED7423">
      <w:pPr>
        <w:pStyle w:val="ConsPlusNormal"/>
        <w:ind w:firstLine="540"/>
        <w:jc w:val="both"/>
        <w:rPr>
          <w:szCs w:val="24"/>
        </w:rPr>
      </w:pPr>
      <w:r w:rsidRPr="00ED7423">
        <w:rPr>
          <w:szCs w:val="24"/>
        </w:rP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14:paraId="6E5CEE83" w14:textId="77777777" w:rsidR="00A76077" w:rsidRPr="00ED7423" w:rsidRDefault="00A76077" w:rsidP="00ED7423">
      <w:pPr>
        <w:pStyle w:val="ConsPlusNormal"/>
        <w:ind w:firstLine="540"/>
        <w:jc w:val="both"/>
        <w:rPr>
          <w:szCs w:val="24"/>
        </w:rPr>
      </w:pPr>
      <w:r w:rsidRPr="00ED7423">
        <w:rPr>
          <w:szCs w:val="24"/>
        </w:rPr>
        <w:t>выявление, развитие и поддержка одаренных детей в области спорта.</w:t>
      </w:r>
    </w:p>
    <w:p w14:paraId="7E3714CB" w14:textId="77777777" w:rsidR="00A76077" w:rsidRPr="00ED7423" w:rsidRDefault="00A76077" w:rsidP="00ED7423">
      <w:pPr>
        <w:pStyle w:val="ConsPlusNormal"/>
        <w:ind w:firstLine="540"/>
        <w:jc w:val="both"/>
        <w:rPr>
          <w:szCs w:val="24"/>
        </w:rPr>
      </w:pPr>
      <w:r w:rsidRPr="00ED7423">
        <w:rPr>
          <w:szCs w:val="24"/>
        </w:rPr>
        <w:t>127.9.20.4. Место и роль модуля "Ушу".</w:t>
      </w:r>
    </w:p>
    <w:p w14:paraId="22259DAB" w14:textId="77777777" w:rsidR="00A76077" w:rsidRPr="00ED7423" w:rsidRDefault="00A76077" w:rsidP="00ED7423">
      <w:pPr>
        <w:pStyle w:val="ConsPlusNormal"/>
        <w:ind w:firstLine="540"/>
        <w:jc w:val="both"/>
        <w:rPr>
          <w:szCs w:val="24"/>
        </w:rPr>
      </w:pPr>
      <w:r w:rsidRPr="00ED7423">
        <w:rPr>
          <w:szCs w:val="24"/>
        </w:rPr>
        <w:t>Модуль "Ушу"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14:paraId="181E6E95" w14:textId="77777777" w:rsidR="00A76077" w:rsidRPr="00ED7423" w:rsidRDefault="00A76077" w:rsidP="00ED7423">
      <w:pPr>
        <w:pStyle w:val="ConsPlusNormal"/>
        <w:ind w:firstLine="540"/>
        <w:jc w:val="both"/>
        <w:rPr>
          <w:szCs w:val="24"/>
        </w:rPr>
      </w:pPr>
      <w:r w:rsidRPr="00ED7423">
        <w:rPr>
          <w:szCs w:val="24"/>
        </w:rPr>
        <w:t>Специфика модуля по ушу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62850C37" w14:textId="77777777" w:rsidR="00A76077" w:rsidRPr="00ED7423" w:rsidRDefault="00A76077" w:rsidP="00ED7423">
      <w:pPr>
        <w:pStyle w:val="ConsPlusNormal"/>
        <w:ind w:firstLine="540"/>
        <w:jc w:val="both"/>
        <w:rPr>
          <w:szCs w:val="24"/>
        </w:rPr>
      </w:pPr>
      <w:r w:rsidRPr="00ED7423">
        <w:rPr>
          <w:szCs w:val="24"/>
        </w:rPr>
        <w:t>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14:paraId="25327BC4" w14:textId="77777777" w:rsidR="00A76077" w:rsidRPr="00ED7423" w:rsidRDefault="00A76077" w:rsidP="00ED7423">
      <w:pPr>
        <w:pStyle w:val="ConsPlusNormal"/>
        <w:ind w:firstLine="540"/>
        <w:jc w:val="both"/>
        <w:rPr>
          <w:szCs w:val="24"/>
        </w:rPr>
      </w:pPr>
      <w:r w:rsidRPr="00ED7423">
        <w:rPr>
          <w:szCs w:val="24"/>
        </w:rPr>
        <w:t>127.9.20.5. Модуль "Ушу" может быть реализован в следующих вариантах:</w:t>
      </w:r>
    </w:p>
    <w:p w14:paraId="1CC2C341" w14:textId="77777777" w:rsidR="00A76077" w:rsidRPr="00ED7423" w:rsidRDefault="00A76077" w:rsidP="00ED7423">
      <w:pPr>
        <w:pStyle w:val="ConsPlusNormal"/>
        <w:ind w:firstLine="540"/>
        <w:jc w:val="both"/>
        <w:rPr>
          <w:szCs w:val="24"/>
        </w:rPr>
      </w:pPr>
      <w:r w:rsidRPr="00ED7423">
        <w:rPr>
          <w:szCs w:val="24"/>
        </w:rPr>
        <w:t xml:space="preserve">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учетом возраста и физической подготовленности обучающихся (с соответствующей </w:t>
      </w:r>
      <w:r w:rsidRPr="00ED7423">
        <w:rPr>
          <w:szCs w:val="24"/>
        </w:rPr>
        <w:lastRenderedPageBreak/>
        <w:t>дозировкой и интенсивностью);</w:t>
      </w:r>
    </w:p>
    <w:p w14:paraId="76C95F2A" w14:textId="77777777" w:rsidR="00A76077" w:rsidRPr="00ED7423" w:rsidRDefault="00A76077" w:rsidP="00ED7423">
      <w:pPr>
        <w:pStyle w:val="ConsPlusNormal"/>
        <w:ind w:firstLine="540"/>
        <w:jc w:val="both"/>
        <w:rPr>
          <w:szCs w:val="24"/>
        </w:rPr>
      </w:pPr>
      <w:r w:rsidRPr="00ED7423">
        <w:rPr>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2654C432" w14:textId="77777777" w:rsidR="00A76077" w:rsidRPr="00ED7423" w:rsidRDefault="00A76077" w:rsidP="00ED7423">
      <w:pPr>
        <w:pStyle w:val="ConsPlusNormal"/>
        <w:ind w:firstLine="540"/>
        <w:jc w:val="both"/>
        <w:rPr>
          <w:szCs w:val="24"/>
        </w:rPr>
      </w:pPr>
      <w:r w:rsidRPr="00ED7423">
        <w:rPr>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1CF78869" w14:textId="77777777" w:rsidR="00A76077" w:rsidRPr="00ED7423" w:rsidRDefault="00A76077" w:rsidP="00ED7423">
      <w:pPr>
        <w:pStyle w:val="ConsPlusNormal"/>
        <w:ind w:firstLine="540"/>
        <w:jc w:val="both"/>
        <w:rPr>
          <w:szCs w:val="24"/>
        </w:rPr>
      </w:pPr>
      <w:r w:rsidRPr="00ED7423">
        <w:rPr>
          <w:szCs w:val="24"/>
        </w:rPr>
        <w:t>127.9.20.6. Содержание модуля "Ушу".</w:t>
      </w:r>
    </w:p>
    <w:p w14:paraId="5F38DA3E" w14:textId="77777777" w:rsidR="00A76077" w:rsidRPr="00ED7423" w:rsidRDefault="00A76077" w:rsidP="00ED7423">
      <w:pPr>
        <w:pStyle w:val="ConsPlusNormal"/>
        <w:ind w:firstLine="540"/>
        <w:jc w:val="both"/>
        <w:rPr>
          <w:szCs w:val="24"/>
        </w:rPr>
      </w:pPr>
      <w:r w:rsidRPr="00ED7423">
        <w:rPr>
          <w:szCs w:val="24"/>
        </w:rPr>
        <w:t>1) Знания об ушу.</w:t>
      </w:r>
    </w:p>
    <w:p w14:paraId="23195BE9" w14:textId="77777777" w:rsidR="00A76077" w:rsidRPr="00ED7423" w:rsidRDefault="00A76077" w:rsidP="00ED7423">
      <w:pPr>
        <w:pStyle w:val="ConsPlusNormal"/>
        <w:ind w:firstLine="540"/>
        <w:jc w:val="both"/>
        <w:rPr>
          <w:szCs w:val="24"/>
        </w:rPr>
      </w:pPr>
      <w:r w:rsidRPr="00ED7423">
        <w:rPr>
          <w:szCs w:val="24"/>
        </w:rPr>
        <w:t>История развития современного ушу в Российской Федерации, в регионе.</w:t>
      </w:r>
    </w:p>
    <w:p w14:paraId="1EE7B5E4" w14:textId="77777777" w:rsidR="00A76077" w:rsidRPr="00ED7423" w:rsidRDefault="00A76077" w:rsidP="00ED7423">
      <w:pPr>
        <w:pStyle w:val="ConsPlusNormal"/>
        <w:ind w:firstLine="540"/>
        <w:jc w:val="both"/>
        <w:rPr>
          <w:szCs w:val="24"/>
        </w:rPr>
      </w:pPr>
      <w:r w:rsidRPr="00ED7423">
        <w:rPr>
          <w:szCs w:val="24"/>
        </w:rPr>
        <w:t>Роль и основные функции главных российских спортивных организаций и федераций, осуществляющих управление ушу.</w:t>
      </w:r>
    </w:p>
    <w:p w14:paraId="3A39A0CE" w14:textId="77777777" w:rsidR="00A76077" w:rsidRPr="00ED7423" w:rsidRDefault="00A76077" w:rsidP="00ED7423">
      <w:pPr>
        <w:pStyle w:val="ConsPlusNormal"/>
        <w:ind w:firstLine="540"/>
        <w:jc w:val="both"/>
        <w:rPr>
          <w:szCs w:val="24"/>
        </w:rPr>
      </w:pPr>
      <w:r w:rsidRPr="00ED7423">
        <w:rPr>
          <w:szCs w:val="24"/>
        </w:rPr>
        <w:t>Легендарные отечественные спортсмены и тренеры.</w:t>
      </w:r>
    </w:p>
    <w:p w14:paraId="4FDAC26C" w14:textId="77777777" w:rsidR="00A76077" w:rsidRPr="00ED7423" w:rsidRDefault="00A76077" w:rsidP="00ED7423">
      <w:pPr>
        <w:pStyle w:val="ConsPlusNormal"/>
        <w:ind w:firstLine="540"/>
        <w:jc w:val="both"/>
        <w:rPr>
          <w:szCs w:val="24"/>
        </w:rPr>
      </w:pPr>
      <w:r w:rsidRPr="00ED7423">
        <w:rPr>
          <w:szCs w:val="24"/>
        </w:rPr>
        <w:t>Требования безопасности при организации занятий ушу.</w:t>
      </w:r>
    </w:p>
    <w:p w14:paraId="16617CEF" w14:textId="77777777" w:rsidR="00A76077" w:rsidRPr="00ED7423" w:rsidRDefault="00A76077" w:rsidP="00ED7423">
      <w:pPr>
        <w:pStyle w:val="ConsPlusNormal"/>
        <w:ind w:firstLine="540"/>
        <w:jc w:val="both"/>
        <w:rPr>
          <w:szCs w:val="24"/>
        </w:rPr>
      </w:pPr>
      <w:r w:rsidRPr="00ED7423">
        <w:rPr>
          <w:szCs w:val="24"/>
        </w:rPr>
        <w:t>Характерные травмы в ушу и мероприятия по их предупреждению.</w:t>
      </w:r>
    </w:p>
    <w:p w14:paraId="35028C2E" w14:textId="77777777" w:rsidR="00A76077" w:rsidRPr="00ED7423" w:rsidRDefault="00A76077" w:rsidP="00ED7423">
      <w:pPr>
        <w:pStyle w:val="ConsPlusNormal"/>
        <w:ind w:firstLine="540"/>
        <w:jc w:val="both"/>
        <w:rPr>
          <w:szCs w:val="24"/>
        </w:rPr>
      </w:pPr>
      <w:r w:rsidRPr="00ED7423">
        <w:rPr>
          <w:szCs w:val="24"/>
        </w:rPr>
        <w:t>Занятия ушу как средство укрепления здоровья, повышения функциональных возможностей основных систем организма и развития физических качеств.</w:t>
      </w:r>
    </w:p>
    <w:p w14:paraId="3DC892C2" w14:textId="77777777" w:rsidR="00A76077" w:rsidRPr="00ED7423" w:rsidRDefault="00A76077" w:rsidP="00ED7423">
      <w:pPr>
        <w:pStyle w:val="ConsPlusNormal"/>
        <w:ind w:firstLine="540"/>
        <w:jc w:val="both"/>
        <w:rPr>
          <w:szCs w:val="24"/>
        </w:rPr>
      </w:pPr>
      <w:r w:rsidRPr="00ED7423">
        <w:rPr>
          <w:szCs w:val="24"/>
        </w:rPr>
        <w:t>Словарь терминов и определений ушу.</w:t>
      </w:r>
    </w:p>
    <w:p w14:paraId="52B2F258" w14:textId="77777777" w:rsidR="00A76077" w:rsidRPr="00ED7423" w:rsidRDefault="00A76077" w:rsidP="00ED7423">
      <w:pPr>
        <w:pStyle w:val="ConsPlusNormal"/>
        <w:ind w:firstLine="540"/>
        <w:jc w:val="both"/>
        <w:rPr>
          <w:szCs w:val="24"/>
        </w:rPr>
      </w:pPr>
      <w:r w:rsidRPr="00ED7423">
        <w:rPr>
          <w:szCs w:val="24"/>
        </w:rPr>
        <w:t>Правила соревнований по виду спорта ушу.</w:t>
      </w:r>
    </w:p>
    <w:p w14:paraId="3607F9F4" w14:textId="77777777" w:rsidR="00A76077" w:rsidRPr="00ED7423" w:rsidRDefault="00A76077" w:rsidP="00ED7423">
      <w:pPr>
        <w:pStyle w:val="ConsPlusNormal"/>
        <w:ind w:firstLine="540"/>
        <w:jc w:val="both"/>
        <w:rPr>
          <w:szCs w:val="24"/>
        </w:rPr>
      </w:pPr>
      <w:r w:rsidRPr="00ED7423">
        <w:rPr>
          <w:szCs w:val="24"/>
        </w:rPr>
        <w:t>2) Способы самостоятельной деятельности.</w:t>
      </w:r>
    </w:p>
    <w:p w14:paraId="6B0CD344" w14:textId="77777777" w:rsidR="00A76077" w:rsidRPr="00ED7423" w:rsidRDefault="00A76077" w:rsidP="00ED7423">
      <w:pPr>
        <w:pStyle w:val="ConsPlusNormal"/>
        <w:ind w:firstLine="540"/>
        <w:jc w:val="both"/>
        <w:rPr>
          <w:szCs w:val="24"/>
        </w:rPr>
      </w:pPr>
      <w:r w:rsidRPr="00ED7423">
        <w:rPr>
          <w:szCs w:val="24"/>
        </w:rPr>
        <w:t>Правила безопасного, правомерного поведения во время соревнований по виду спорта ушу в качестве зрителя.</w:t>
      </w:r>
    </w:p>
    <w:p w14:paraId="6611B86F" w14:textId="77777777" w:rsidR="00A76077" w:rsidRPr="00ED7423" w:rsidRDefault="00A76077" w:rsidP="00ED7423">
      <w:pPr>
        <w:pStyle w:val="ConsPlusNormal"/>
        <w:ind w:firstLine="540"/>
        <w:jc w:val="both"/>
        <w:rPr>
          <w:szCs w:val="24"/>
        </w:rPr>
      </w:pPr>
      <w:r w:rsidRPr="00ED7423">
        <w:rPr>
          <w:szCs w:val="24"/>
        </w:rPr>
        <w:t>Организация и проведение самостоятельных занятий по виду спорта ушу.</w:t>
      </w:r>
    </w:p>
    <w:p w14:paraId="50DD6758" w14:textId="77777777" w:rsidR="00A76077" w:rsidRPr="00ED7423" w:rsidRDefault="00A76077" w:rsidP="00ED7423">
      <w:pPr>
        <w:pStyle w:val="ConsPlusNormal"/>
        <w:ind w:firstLine="540"/>
        <w:jc w:val="both"/>
        <w:rPr>
          <w:szCs w:val="24"/>
        </w:rPr>
      </w:pPr>
      <w:r w:rsidRPr="00ED7423">
        <w:rPr>
          <w:szCs w:val="24"/>
        </w:rPr>
        <w:t>Составление планов и самостоятельное проведение занятий по виду спорта ушу.</w:t>
      </w:r>
    </w:p>
    <w:p w14:paraId="58D27FD2" w14:textId="77777777" w:rsidR="00A76077" w:rsidRPr="00ED7423" w:rsidRDefault="00A76077" w:rsidP="00ED7423">
      <w:pPr>
        <w:pStyle w:val="ConsPlusNormal"/>
        <w:ind w:firstLine="540"/>
        <w:jc w:val="both"/>
        <w:rPr>
          <w:szCs w:val="24"/>
        </w:rPr>
      </w:pPr>
      <w:r w:rsidRPr="00ED7423">
        <w:rPr>
          <w:szCs w:val="24"/>
        </w:rPr>
        <w:t>Способы самостоятельного освоения двигательных действий, подбор подводящих, подготовительных и специальных упражнений.</w:t>
      </w:r>
    </w:p>
    <w:p w14:paraId="1E7E87DD" w14:textId="77777777" w:rsidR="00A76077" w:rsidRPr="00ED7423" w:rsidRDefault="00A76077" w:rsidP="00ED7423">
      <w:pPr>
        <w:pStyle w:val="ConsPlusNormal"/>
        <w:ind w:firstLine="540"/>
        <w:jc w:val="both"/>
        <w:rPr>
          <w:szCs w:val="24"/>
        </w:rPr>
      </w:pPr>
      <w:r w:rsidRPr="00ED7423">
        <w:rPr>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772EE453" w14:textId="77777777" w:rsidR="00A76077" w:rsidRPr="00ED7423" w:rsidRDefault="00A76077" w:rsidP="00ED7423">
      <w:pPr>
        <w:pStyle w:val="ConsPlusNormal"/>
        <w:ind w:firstLine="540"/>
        <w:jc w:val="both"/>
        <w:rPr>
          <w:szCs w:val="24"/>
        </w:rPr>
      </w:pPr>
      <w:r w:rsidRPr="00ED7423">
        <w:rPr>
          <w:szCs w:val="24"/>
        </w:rPr>
        <w:t>Правила личной гигиены, требования к спортивной одежде и обуви для занятий ушу.</w:t>
      </w:r>
    </w:p>
    <w:p w14:paraId="5CFA4973" w14:textId="77777777" w:rsidR="00A76077" w:rsidRPr="00ED7423" w:rsidRDefault="00A76077" w:rsidP="00ED7423">
      <w:pPr>
        <w:pStyle w:val="ConsPlusNormal"/>
        <w:ind w:firstLine="540"/>
        <w:jc w:val="both"/>
        <w:rPr>
          <w:szCs w:val="24"/>
        </w:rPr>
      </w:pPr>
      <w:r w:rsidRPr="00ED7423">
        <w:rPr>
          <w:szCs w:val="24"/>
        </w:rPr>
        <w:t>Правила ухода за спортивным инвентарем и оборудованием.</w:t>
      </w:r>
    </w:p>
    <w:p w14:paraId="08E0A004" w14:textId="77777777" w:rsidR="00A76077" w:rsidRPr="00ED7423" w:rsidRDefault="00A76077" w:rsidP="00ED7423">
      <w:pPr>
        <w:pStyle w:val="ConsPlusNormal"/>
        <w:ind w:firstLine="540"/>
        <w:jc w:val="both"/>
        <w:rPr>
          <w:szCs w:val="24"/>
        </w:rPr>
      </w:pPr>
      <w:r w:rsidRPr="00ED7423">
        <w:rPr>
          <w:szCs w:val="24"/>
        </w:rPr>
        <w:t>Правильное сбалансированное питание спортсмена.</w:t>
      </w:r>
    </w:p>
    <w:p w14:paraId="2C6767C3" w14:textId="77777777" w:rsidR="00A76077" w:rsidRPr="00ED7423" w:rsidRDefault="00A76077" w:rsidP="00ED7423">
      <w:pPr>
        <w:pStyle w:val="ConsPlusNormal"/>
        <w:ind w:firstLine="540"/>
        <w:jc w:val="both"/>
        <w:rPr>
          <w:szCs w:val="24"/>
        </w:rPr>
      </w:pPr>
      <w:r w:rsidRPr="00ED7423">
        <w:rPr>
          <w:szCs w:val="24"/>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1604610F" w14:textId="77777777" w:rsidR="00A76077" w:rsidRPr="00ED7423" w:rsidRDefault="00A76077" w:rsidP="00ED7423">
      <w:pPr>
        <w:pStyle w:val="ConsPlusNormal"/>
        <w:ind w:firstLine="540"/>
        <w:jc w:val="both"/>
        <w:rPr>
          <w:szCs w:val="24"/>
        </w:rPr>
      </w:pPr>
      <w:r w:rsidRPr="00ED7423">
        <w:rPr>
          <w:szCs w:val="24"/>
        </w:rPr>
        <w:t>Способы и методы профилактики пагубных привычек, асоциального и созависимого поведения.</w:t>
      </w:r>
    </w:p>
    <w:p w14:paraId="410C3F49" w14:textId="77777777" w:rsidR="00A76077" w:rsidRPr="00ED7423" w:rsidRDefault="00A76077" w:rsidP="00ED7423">
      <w:pPr>
        <w:pStyle w:val="ConsPlusNormal"/>
        <w:ind w:firstLine="540"/>
        <w:jc w:val="both"/>
        <w:rPr>
          <w:szCs w:val="24"/>
        </w:rPr>
      </w:pPr>
      <w:r w:rsidRPr="00ED7423">
        <w:rPr>
          <w:szCs w:val="24"/>
        </w:rPr>
        <w:t>Антидопинговое поведение.</w:t>
      </w:r>
    </w:p>
    <w:p w14:paraId="0DE4AE43" w14:textId="77777777" w:rsidR="00A76077" w:rsidRPr="00ED7423" w:rsidRDefault="00A76077" w:rsidP="00ED7423">
      <w:pPr>
        <w:pStyle w:val="ConsPlusNormal"/>
        <w:ind w:firstLine="540"/>
        <w:jc w:val="both"/>
        <w:rPr>
          <w:szCs w:val="24"/>
        </w:rPr>
      </w:pPr>
      <w:r w:rsidRPr="00ED7423">
        <w:rPr>
          <w:szCs w:val="24"/>
        </w:rPr>
        <w:t>Тестирование уровня физической подготовленности в ушу.</w:t>
      </w:r>
    </w:p>
    <w:p w14:paraId="18FDF28B" w14:textId="77777777" w:rsidR="00A76077" w:rsidRPr="00ED7423" w:rsidRDefault="00A76077" w:rsidP="00ED7423">
      <w:pPr>
        <w:pStyle w:val="ConsPlusNormal"/>
        <w:ind w:firstLine="540"/>
        <w:jc w:val="both"/>
        <w:rPr>
          <w:szCs w:val="24"/>
        </w:rPr>
      </w:pPr>
      <w:r w:rsidRPr="00ED7423">
        <w:rPr>
          <w:szCs w:val="24"/>
        </w:rPr>
        <w:t>3) Физическое совершенствование.</w:t>
      </w:r>
    </w:p>
    <w:p w14:paraId="614E8CCB" w14:textId="77777777" w:rsidR="00A76077" w:rsidRPr="00ED7423" w:rsidRDefault="00A76077" w:rsidP="00ED7423">
      <w:pPr>
        <w:pStyle w:val="ConsPlusNormal"/>
        <w:ind w:firstLine="540"/>
        <w:jc w:val="both"/>
        <w:rPr>
          <w:szCs w:val="24"/>
        </w:rPr>
      </w:pPr>
      <w:r w:rsidRPr="00ED7423">
        <w:rPr>
          <w:szCs w:val="24"/>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1D7C40D5" w14:textId="77777777" w:rsidR="00A76077" w:rsidRPr="00ED7423" w:rsidRDefault="00A76077" w:rsidP="00ED7423">
      <w:pPr>
        <w:pStyle w:val="ConsPlusNormal"/>
        <w:ind w:firstLine="540"/>
        <w:jc w:val="both"/>
        <w:rPr>
          <w:szCs w:val="24"/>
        </w:rPr>
      </w:pPr>
      <w:r w:rsidRPr="00ED7423">
        <w:rPr>
          <w:szCs w:val="24"/>
        </w:rPr>
        <w:t>Комплексы упражнений, формирующие двигательные умения и навыки технических и тактических действий спортсмена.</w:t>
      </w:r>
    </w:p>
    <w:p w14:paraId="42CFF33C" w14:textId="77777777" w:rsidR="00A76077" w:rsidRPr="00ED7423" w:rsidRDefault="00A76077" w:rsidP="00ED7423">
      <w:pPr>
        <w:pStyle w:val="ConsPlusNormal"/>
        <w:ind w:firstLine="540"/>
        <w:jc w:val="both"/>
        <w:rPr>
          <w:szCs w:val="24"/>
        </w:rPr>
      </w:pPr>
      <w:r w:rsidRPr="00ED7423">
        <w:rPr>
          <w:szCs w:val="24"/>
        </w:rPr>
        <w:t>Элементы приемов базовой техники: защиты; контрприемы; комбинации и связки технических действий.</w:t>
      </w:r>
    </w:p>
    <w:p w14:paraId="3EB3260E" w14:textId="77777777" w:rsidR="00A76077" w:rsidRPr="00ED7423" w:rsidRDefault="00A76077" w:rsidP="00ED7423">
      <w:pPr>
        <w:pStyle w:val="ConsPlusNormal"/>
        <w:ind w:firstLine="540"/>
        <w:jc w:val="both"/>
        <w:rPr>
          <w:szCs w:val="24"/>
        </w:rPr>
      </w:pPr>
      <w:r w:rsidRPr="00ED7423">
        <w:rPr>
          <w:szCs w:val="24"/>
        </w:rPr>
        <w:t xml:space="preserve">Тактическая подготовка: тактика атаки; тактика обороны; тактика поединка; выбор </w:t>
      </w:r>
      <w:r w:rsidRPr="00ED7423">
        <w:rPr>
          <w:szCs w:val="24"/>
        </w:rPr>
        <w:lastRenderedPageBreak/>
        <w:t>тактических способов для ведения поединка с конкретным соперником.</w:t>
      </w:r>
    </w:p>
    <w:p w14:paraId="79C7B815" w14:textId="77777777" w:rsidR="00A76077" w:rsidRPr="00ED7423" w:rsidRDefault="00A76077" w:rsidP="00ED7423">
      <w:pPr>
        <w:pStyle w:val="ConsPlusNormal"/>
        <w:ind w:firstLine="540"/>
        <w:jc w:val="both"/>
        <w:rPr>
          <w:szCs w:val="24"/>
        </w:rPr>
      </w:pPr>
      <w:r w:rsidRPr="00ED7423">
        <w:rPr>
          <w:szCs w:val="24"/>
        </w:rPr>
        <w:t>Основы специальной психологической подготовки в ушу: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14:paraId="7DEDE507" w14:textId="77777777" w:rsidR="00A76077" w:rsidRPr="00ED7423" w:rsidRDefault="00A76077" w:rsidP="00ED7423">
      <w:pPr>
        <w:pStyle w:val="ConsPlusNormal"/>
        <w:ind w:firstLine="540"/>
        <w:jc w:val="both"/>
        <w:rPr>
          <w:szCs w:val="24"/>
        </w:rPr>
      </w:pPr>
      <w:r w:rsidRPr="00ED7423">
        <w:rPr>
          <w:szCs w:val="24"/>
        </w:rPr>
        <w:t>Учебные и контрольные поединки. Участие в соревновательной деятельности.</w:t>
      </w:r>
    </w:p>
    <w:p w14:paraId="2A7830DC" w14:textId="77777777" w:rsidR="00A76077" w:rsidRPr="00ED7423" w:rsidRDefault="00A76077" w:rsidP="00ED7423">
      <w:pPr>
        <w:pStyle w:val="ConsPlusNormal"/>
        <w:ind w:firstLine="540"/>
        <w:jc w:val="both"/>
        <w:rPr>
          <w:szCs w:val="24"/>
        </w:rPr>
      </w:pPr>
      <w:r w:rsidRPr="00ED7423">
        <w:rPr>
          <w:szCs w:val="24"/>
        </w:rPr>
        <w:t>127.9.20.7. Содержание модуля "Ушу" направлено на достижение обучающимися личностных, метапредметных и предметных результатов обучения.</w:t>
      </w:r>
    </w:p>
    <w:p w14:paraId="5FF73060" w14:textId="77777777" w:rsidR="00A76077" w:rsidRPr="00ED7423" w:rsidRDefault="00A76077" w:rsidP="00ED7423">
      <w:pPr>
        <w:pStyle w:val="ConsPlusNormal"/>
        <w:ind w:firstLine="540"/>
        <w:jc w:val="both"/>
        <w:rPr>
          <w:szCs w:val="24"/>
        </w:rPr>
      </w:pPr>
      <w:r w:rsidRPr="00ED7423">
        <w:rPr>
          <w:szCs w:val="24"/>
        </w:rPr>
        <w:t>127.9.20.7.1. При изучении модуля "Ушу" на уровне среднего общего образования у обучающихся будут сформированы следующие личностные результаты:</w:t>
      </w:r>
    </w:p>
    <w:p w14:paraId="2907C584" w14:textId="77777777" w:rsidR="00A76077" w:rsidRPr="00ED7423" w:rsidRDefault="00A76077" w:rsidP="00ED7423">
      <w:pPr>
        <w:pStyle w:val="ConsPlusNormal"/>
        <w:ind w:firstLine="540"/>
        <w:jc w:val="both"/>
        <w:rPr>
          <w:szCs w:val="24"/>
        </w:rPr>
      </w:pPr>
      <w:r w:rsidRPr="00ED7423">
        <w:rPr>
          <w:szCs w:val="24"/>
        </w:rPr>
        <w:t>проявление чувства гордости за свою Родину, российский народ и историю России через достижения российских спортсменов и отечественной сборной команды страны на мировых чемпионатах и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ушу в современном обществе, в Российской Федерации, в регионе;</w:t>
      </w:r>
    </w:p>
    <w:p w14:paraId="2A312F59" w14:textId="77777777" w:rsidR="00A76077" w:rsidRPr="00ED7423" w:rsidRDefault="00A76077" w:rsidP="00ED7423">
      <w:pPr>
        <w:pStyle w:val="ConsPlusNormal"/>
        <w:ind w:firstLine="540"/>
        <w:jc w:val="both"/>
        <w:rPr>
          <w:szCs w:val="24"/>
        </w:rPr>
      </w:pPr>
      <w:r w:rsidRPr="00ED7423">
        <w:rPr>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ушу;</w:t>
      </w:r>
    </w:p>
    <w:p w14:paraId="3BF22D5E" w14:textId="77777777" w:rsidR="00A76077" w:rsidRPr="00ED7423" w:rsidRDefault="00A76077" w:rsidP="00ED7423">
      <w:pPr>
        <w:pStyle w:val="ConsPlusNormal"/>
        <w:ind w:firstLine="540"/>
        <w:jc w:val="both"/>
        <w:rPr>
          <w:szCs w:val="24"/>
        </w:rPr>
      </w:pPr>
      <w:r w:rsidRPr="00ED7423">
        <w:rPr>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ушу,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виду спорта ушу регионального, всероссийского уровней, а также школьных спортивных клубов;</w:t>
      </w:r>
    </w:p>
    <w:p w14:paraId="54C3464A" w14:textId="77777777" w:rsidR="00A76077" w:rsidRPr="00ED7423" w:rsidRDefault="00A76077" w:rsidP="00ED7423">
      <w:pPr>
        <w:pStyle w:val="ConsPlusNormal"/>
        <w:ind w:firstLine="540"/>
        <w:jc w:val="both"/>
        <w:rPr>
          <w:szCs w:val="24"/>
        </w:rPr>
      </w:pPr>
      <w:r w:rsidRPr="00ED7423">
        <w:rPr>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14:paraId="626C683C" w14:textId="77777777" w:rsidR="00A76077" w:rsidRPr="00ED7423" w:rsidRDefault="00A76077" w:rsidP="00ED7423">
      <w:pPr>
        <w:pStyle w:val="ConsPlusNormal"/>
        <w:ind w:firstLine="540"/>
        <w:jc w:val="both"/>
        <w:rPr>
          <w:szCs w:val="24"/>
        </w:rPr>
      </w:pPr>
      <w:r w:rsidRPr="00ED7423">
        <w:rPr>
          <w:szCs w:val="24"/>
        </w:rPr>
        <w:t>127.9.20.7.2. При изучении модуля "Ушу" на уровне среднего общего образования у обучающихся будут сформированы следующие метапредметные результаты:</w:t>
      </w:r>
    </w:p>
    <w:p w14:paraId="73E7C074" w14:textId="77777777" w:rsidR="00A76077" w:rsidRPr="00ED7423" w:rsidRDefault="00A76077" w:rsidP="00ED7423">
      <w:pPr>
        <w:pStyle w:val="ConsPlusNormal"/>
        <w:ind w:firstLine="540"/>
        <w:jc w:val="both"/>
        <w:rPr>
          <w:szCs w:val="24"/>
        </w:rPr>
      </w:pPr>
      <w:r w:rsidRPr="00ED7423">
        <w:rPr>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w:t>
      </w:r>
    </w:p>
    <w:p w14:paraId="1CCF093F" w14:textId="77777777" w:rsidR="00A76077" w:rsidRPr="00ED7423" w:rsidRDefault="00A76077" w:rsidP="00ED7423">
      <w:pPr>
        <w:pStyle w:val="ConsPlusNormal"/>
        <w:ind w:firstLine="540"/>
        <w:jc w:val="both"/>
        <w:rPr>
          <w:szCs w:val="24"/>
        </w:rPr>
      </w:pPr>
      <w:r w:rsidRPr="00ED7423">
        <w:rPr>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4DA266F7" w14:textId="77777777" w:rsidR="00A76077" w:rsidRPr="00ED7423" w:rsidRDefault="00A76077" w:rsidP="00ED7423">
      <w:pPr>
        <w:pStyle w:val="ConsPlusNormal"/>
        <w:ind w:firstLine="540"/>
        <w:jc w:val="both"/>
        <w:rPr>
          <w:szCs w:val="24"/>
        </w:rPr>
      </w:pPr>
      <w:r w:rsidRPr="00ED7423">
        <w:rPr>
          <w:szCs w:val="24"/>
        </w:rPr>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14:paraId="6A54EA98" w14:textId="77777777" w:rsidR="00A76077" w:rsidRPr="00ED7423" w:rsidRDefault="00A76077" w:rsidP="00ED7423">
      <w:pPr>
        <w:pStyle w:val="ConsPlusNormal"/>
        <w:ind w:firstLine="540"/>
        <w:jc w:val="both"/>
        <w:rPr>
          <w:szCs w:val="24"/>
        </w:rPr>
      </w:pPr>
      <w:r w:rsidRPr="00ED7423">
        <w:rPr>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56B8B364" w14:textId="77777777" w:rsidR="00A76077" w:rsidRPr="00ED7423" w:rsidRDefault="00A76077" w:rsidP="00ED7423">
      <w:pPr>
        <w:pStyle w:val="ConsPlusNormal"/>
        <w:ind w:firstLine="540"/>
        <w:jc w:val="both"/>
        <w:rPr>
          <w:szCs w:val="24"/>
        </w:rPr>
      </w:pPr>
      <w:r w:rsidRPr="00ED7423">
        <w:rPr>
          <w:szCs w:val="24"/>
        </w:rPr>
        <w:t>127.9.20.7.3. При изучении модуля "Ушу" на уровне среднего общего образования у обучающихся будут сформированы следующие предметные результаты:</w:t>
      </w:r>
    </w:p>
    <w:p w14:paraId="06C6EBEF" w14:textId="77777777" w:rsidR="00A76077" w:rsidRPr="00ED7423" w:rsidRDefault="00A76077" w:rsidP="00ED7423">
      <w:pPr>
        <w:pStyle w:val="ConsPlusNormal"/>
        <w:ind w:firstLine="540"/>
        <w:jc w:val="both"/>
        <w:rPr>
          <w:szCs w:val="24"/>
        </w:rPr>
      </w:pPr>
      <w:r w:rsidRPr="00ED7423">
        <w:rPr>
          <w:szCs w:val="24"/>
        </w:rPr>
        <w:t>знание истории становления и развития современного спортивного ушу, традиций движения ушу в Российской Федерации, легендарных отечественных и зарубежных спортсменов и тренеров;</w:t>
      </w:r>
    </w:p>
    <w:p w14:paraId="1855D2D2" w14:textId="77777777" w:rsidR="00A76077" w:rsidRPr="00ED7423" w:rsidRDefault="00A76077" w:rsidP="00ED7423">
      <w:pPr>
        <w:pStyle w:val="ConsPlusNormal"/>
        <w:ind w:firstLine="540"/>
        <w:jc w:val="both"/>
        <w:rPr>
          <w:szCs w:val="24"/>
        </w:rPr>
      </w:pPr>
      <w:r w:rsidRPr="00ED7423">
        <w:rPr>
          <w:szCs w:val="24"/>
        </w:rPr>
        <w:t>умение характеризовать роль и основные функции российских и региональных федераций ушу, осуществляющих управление ушу;</w:t>
      </w:r>
    </w:p>
    <w:p w14:paraId="2F856F19" w14:textId="77777777" w:rsidR="00A76077" w:rsidRPr="00ED7423" w:rsidRDefault="00A76077" w:rsidP="00ED7423">
      <w:pPr>
        <w:pStyle w:val="ConsPlusNormal"/>
        <w:ind w:firstLine="540"/>
        <w:jc w:val="both"/>
        <w:rPr>
          <w:szCs w:val="24"/>
        </w:rPr>
      </w:pPr>
      <w:r w:rsidRPr="00ED7423">
        <w:rPr>
          <w:szCs w:val="24"/>
        </w:rPr>
        <w:t xml:space="preserve">знание роли занятий ушу как средства укрепления здоровья, повышения функциональных возможностей основных систем организма и развития физических </w:t>
      </w:r>
      <w:r w:rsidRPr="00ED7423">
        <w:rPr>
          <w:szCs w:val="24"/>
        </w:rPr>
        <w:lastRenderedPageBreak/>
        <w:t>качеств; умение характеризовать способы повышения функциональных возможностей основных систем организма и развития физических качеств;</w:t>
      </w:r>
    </w:p>
    <w:p w14:paraId="2D03DD63" w14:textId="77777777" w:rsidR="00A76077" w:rsidRPr="00ED7423" w:rsidRDefault="00A76077" w:rsidP="00ED7423">
      <w:pPr>
        <w:pStyle w:val="ConsPlusNormal"/>
        <w:ind w:firstLine="540"/>
        <w:jc w:val="both"/>
        <w:rPr>
          <w:szCs w:val="24"/>
        </w:rPr>
      </w:pPr>
      <w:r w:rsidRPr="00ED7423">
        <w:rPr>
          <w:szCs w:val="24"/>
        </w:rPr>
        <w:t>умение использовать навыки организации и проведения самостоятельных занятий ушу, составления индивидуальных планов, включая способы самостоятельного освоения двигательных действий и технических приемов,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ушу в учебной, тренировочной и соревновательной деятельности;</w:t>
      </w:r>
    </w:p>
    <w:p w14:paraId="0850E780" w14:textId="77777777" w:rsidR="00A76077" w:rsidRPr="00ED7423" w:rsidRDefault="00A76077" w:rsidP="00ED7423">
      <w:pPr>
        <w:pStyle w:val="ConsPlusNormal"/>
        <w:ind w:firstLine="540"/>
        <w:jc w:val="both"/>
        <w:rPr>
          <w:szCs w:val="24"/>
        </w:rPr>
      </w:pPr>
      <w:r w:rsidRPr="00ED7423">
        <w:rPr>
          <w:szCs w:val="24"/>
        </w:rPr>
        <w:t>знание и применение основ формирования сбалансированного питания при занятиях ушу;</w:t>
      </w:r>
    </w:p>
    <w:p w14:paraId="22CDC662" w14:textId="77777777" w:rsidR="00A76077" w:rsidRPr="00ED7423" w:rsidRDefault="00A76077" w:rsidP="00ED7423">
      <w:pPr>
        <w:pStyle w:val="ConsPlusNormal"/>
        <w:ind w:firstLine="540"/>
        <w:jc w:val="both"/>
        <w:rPr>
          <w:szCs w:val="24"/>
        </w:rPr>
      </w:pPr>
      <w:r w:rsidRPr="00ED7423">
        <w:rPr>
          <w:szCs w:val="24"/>
        </w:rPr>
        <w:t>умение использовать правила подбора физических упражнений для развития физических качеств, необходимых в поединке; специально-подготовительных упражнений, формирующих двигательные умения и навыки технических и тактических действий спортсмена, определять их эффективность;</w:t>
      </w:r>
    </w:p>
    <w:p w14:paraId="4B406FDF" w14:textId="77777777" w:rsidR="00A76077" w:rsidRPr="00ED7423" w:rsidRDefault="00A76077" w:rsidP="00ED7423">
      <w:pPr>
        <w:pStyle w:val="ConsPlusNormal"/>
        <w:ind w:firstLine="540"/>
        <w:jc w:val="both"/>
        <w:rPr>
          <w:szCs w:val="24"/>
        </w:rPr>
      </w:pPr>
      <w:r w:rsidRPr="00ED7423">
        <w:rPr>
          <w:szCs w:val="24"/>
        </w:rPr>
        <w:t>знание техники выполнения приемов, а также техники выполнения специальных упражнений для развития физических качеств спортсмена, умение выявлять и устранять ошибки при выполнении данных упражнений;</w:t>
      </w:r>
    </w:p>
    <w:p w14:paraId="0210A8CA" w14:textId="77777777" w:rsidR="00A76077" w:rsidRPr="00ED7423" w:rsidRDefault="00A76077" w:rsidP="00ED7423">
      <w:pPr>
        <w:pStyle w:val="ConsPlusNormal"/>
        <w:ind w:firstLine="540"/>
        <w:jc w:val="both"/>
        <w:rPr>
          <w:szCs w:val="24"/>
        </w:rPr>
      </w:pPr>
      <w:r w:rsidRPr="00ED7423">
        <w:rPr>
          <w:szCs w:val="24"/>
        </w:rPr>
        <w:t>знание классификации техники ушу, технических и тактических приемов, владение и применение технических и тактических действий в урочной, тренировочной, игровой деятельности и соревнованиях;</w:t>
      </w:r>
    </w:p>
    <w:p w14:paraId="5427FAA3" w14:textId="77777777" w:rsidR="00A76077" w:rsidRPr="00ED7423" w:rsidRDefault="00A76077" w:rsidP="00ED7423">
      <w:pPr>
        <w:pStyle w:val="ConsPlusNormal"/>
        <w:ind w:firstLine="540"/>
        <w:jc w:val="both"/>
        <w:rPr>
          <w:szCs w:val="24"/>
        </w:rPr>
      </w:pPr>
      <w:r w:rsidRPr="00ED7423">
        <w:rPr>
          <w:szCs w:val="24"/>
        </w:rPr>
        <w:t>умение выполнять атакующие и защитные действия, а также способы атаки и контратаки, технические и тактические комбинации при различных ситуациях;</w:t>
      </w:r>
    </w:p>
    <w:p w14:paraId="1CC73455" w14:textId="77777777" w:rsidR="00A76077" w:rsidRPr="00ED7423" w:rsidRDefault="00A76077" w:rsidP="00ED7423">
      <w:pPr>
        <w:pStyle w:val="ConsPlusNormal"/>
        <w:ind w:firstLine="540"/>
        <w:jc w:val="both"/>
        <w:rPr>
          <w:szCs w:val="24"/>
        </w:rPr>
      </w:pPr>
      <w:r w:rsidRPr="00ED7423">
        <w:rPr>
          <w:szCs w:val="24"/>
        </w:rPr>
        <w:t>умение выявлять ошибки в технике выполнения упражнений, приемов, защит и контрприемов, формирующих двигательные умения и навыки технических и тактических действий;</w:t>
      </w:r>
    </w:p>
    <w:p w14:paraId="212F67B0" w14:textId="77777777" w:rsidR="00A76077" w:rsidRPr="00ED7423" w:rsidRDefault="00A76077" w:rsidP="00ED7423">
      <w:pPr>
        <w:pStyle w:val="ConsPlusNormal"/>
        <w:ind w:firstLine="540"/>
        <w:jc w:val="both"/>
        <w:rPr>
          <w:szCs w:val="24"/>
        </w:rPr>
      </w:pPr>
      <w:r w:rsidRPr="00ED7423">
        <w:rPr>
          <w:szCs w:val="24"/>
        </w:rPr>
        <w:t>умение демонстрировать технику выполнения базовых приемов в комплексах, приближая ее к эталонной, способов защит и контрприемов, а также тактических действий;</w:t>
      </w:r>
    </w:p>
    <w:p w14:paraId="32A9975E" w14:textId="77777777" w:rsidR="00A76077" w:rsidRPr="00ED7423" w:rsidRDefault="00A76077" w:rsidP="00ED7423">
      <w:pPr>
        <w:pStyle w:val="ConsPlusNormal"/>
        <w:ind w:firstLine="540"/>
        <w:jc w:val="both"/>
        <w:rPr>
          <w:szCs w:val="24"/>
        </w:rPr>
      </w:pPr>
      <w:r w:rsidRPr="00ED7423">
        <w:rPr>
          <w:szCs w:val="24"/>
        </w:rPr>
        <w:t>участие в соревновательной деятельности в соответствии с правилами и судейской практике;</w:t>
      </w:r>
    </w:p>
    <w:p w14:paraId="2F20AF1E" w14:textId="77777777" w:rsidR="00A76077" w:rsidRPr="00ED7423" w:rsidRDefault="00A76077" w:rsidP="00ED7423">
      <w:pPr>
        <w:pStyle w:val="ConsPlusNormal"/>
        <w:ind w:firstLine="540"/>
        <w:jc w:val="both"/>
        <w:rPr>
          <w:szCs w:val="24"/>
        </w:rPr>
      </w:pPr>
      <w:r w:rsidRPr="00ED7423">
        <w:rPr>
          <w:szCs w:val="24"/>
        </w:rPr>
        <w:t>умение определять признаки положительного влияния занятий на укрепление здоровья, устанавливать связь между развитием физических качеств и основных систем организма;</w:t>
      </w:r>
    </w:p>
    <w:p w14:paraId="13EACDB2" w14:textId="77777777" w:rsidR="00A76077" w:rsidRPr="00ED7423" w:rsidRDefault="00A76077" w:rsidP="00ED7423">
      <w:pPr>
        <w:pStyle w:val="ConsPlusNormal"/>
        <w:ind w:firstLine="540"/>
        <w:jc w:val="both"/>
        <w:rPr>
          <w:szCs w:val="24"/>
        </w:rPr>
      </w:pPr>
      <w:r w:rsidRPr="00ED7423">
        <w:rPr>
          <w:szCs w:val="24"/>
        </w:rPr>
        <w:t>соблюдение требований безопасности при организации занятий, знание правил оказания первой помощи при травмах и ушибах во время занятий физическими упражнениями и ушу в частности;</w:t>
      </w:r>
    </w:p>
    <w:p w14:paraId="31E1D731" w14:textId="77777777" w:rsidR="00A76077" w:rsidRPr="00ED7423" w:rsidRDefault="00A76077" w:rsidP="00ED7423">
      <w:pPr>
        <w:pStyle w:val="ConsPlusNormal"/>
        <w:ind w:firstLine="540"/>
        <w:jc w:val="both"/>
        <w:rPr>
          <w:szCs w:val="24"/>
        </w:rPr>
      </w:pPr>
      <w:r w:rsidRPr="00ED7423">
        <w:rPr>
          <w:szCs w:val="24"/>
        </w:rPr>
        <w:t>умение использовать занятия для организации индивидуального отдыха и досуга, укрепления собственного здоровья, повышения уровня физических кондиций;</w:t>
      </w:r>
    </w:p>
    <w:p w14:paraId="40094F1D" w14:textId="77777777" w:rsidR="00A76077" w:rsidRPr="00ED7423" w:rsidRDefault="00A76077" w:rsidP="00ED7423">
      <w:pPr>
        <w:pStyle w:val="ConsPlusNormal"/>
        <w:ind w:firstLine="540"/>
        <w:jc w:val="both"/>
        <w:rPr>
          <w:szCs w:val="24"/>
        </w:rPr>
      </w:pPr>
      <w:r w:rsidRPr="00ED7423">
        <w:rPr>
          <w:szCs w:val="24"/>
        </w:rPr>
        <w:t>умение провести тестирование уровня физической подготовленности спортсменов, охарактеризовать основные показатели развития физических качеств и состояния здоровья, сравнить свои результаты выполнения контрольных упражнений с эталонными результатами ведущих спортсменов;</w:t>
      </w:r>
    </w:p>
    <w:p w14:paraId="402CDCFC" w14:textId="77777777" w:rsidR="00A76077" w:rsidRPr="00ED7423" w:rsidRDefault="00A76077" w:rsidP="00ED7423">
      <w:pPr>
        <w:pStyle w:val="ConsPlusNormal"/>
        <w:ind w:firstLine="540"/>
        <w:jc w:val="both"/>
        <w:rPr>
          <w:szCs w:val="24"/>
        </w:rPr>
      </w:pPr>
      <w:r w:rsidRPr="00ED7423">
        <w:rPr>
          <w:szCs w:val="24"/>
        </w:rPr>
        <w:t>умение вести дневник по физкультурной деятельности, включая оформление планов проведения самостоятельных занятий с физическими упражнениями различной функциональной направленности, данные контроля динамики индивидуального физического развития и физической подготовленности;</w:t>
      </w:r>
    </w:p>
    <w:p w14:paraId="14267409" w14:textId="77777777" w:rsidR="00A76077" w:rsidRPr="00ED7423" w:rsidRDefault="00A76077" w:rsidP="00ED7423">
      <w:pPr>
        <w:pStyle w:val="ConsPlusNormal"/>
        <w:ind w:firstLine="540"/>
        <w:jc w:val="both"/>
        <w:rPr>
          <w:szCs w:val="24"/>
        </w:rPr>
      </w:pPr>
      <w:r w:rsidRPr="00ED7423">
        <w:rPr>
          <w:szCs w:val="24"/>
        </w:rPr>
        <w:t>умение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14:paraId="223E317F" w14:textId="77777777" w:rsidR="00A76077" w:rsidRPr="00ED7423" w:rsidRDefault="00A76077" w:rsidP="00ED7423">
      <w:pPr>
        <w:pStyle w:val="ConsPlusNormal"/>
        <w:ind w:firstLine="540"/>
        <w:jc w:val="both"/>
        <w:rPr>
          <w:szCs w:val="24"/>
        </w:rPr>
      </w:pPr>
      <w:r w:rsidRPr="00ED7423">
        <w:rPr>
          <w:szCs w:val="24"/>
        </w:rPr>
        <w:t>знание и применение способов и методов профилактики пагубных привычек, асоциального и созависимого поведения, знание понятий "допинг" и "антидопинг"; знание ценностей чистого спорта, основных аспектов антидопинговой деятельности в спорте.</w:t>
      </w:r>
    </w:p>
    <w:p w14:paraId="46FD9FC4" w14:textId="77777777" w:rsidR="00A76077" w:rsidRPr="00ED7423" w:rsidRDefault="00A76077" w:rsidP="00ED7423">
      <w:pPr>
        <w:pStyle w:val="ConsPlusNormal"/>
        <w:ind w:firstLine="540"/>
        <w:jc w:val="both"/>
        <w:rPr>
          <w:szCs w:val="24"/>
        </w:rPr>
      </w:pPr>
      <w:r w:rsidRPr="00ED7423">
        <w:rPr>
          <w:szCs w:val="24"/>
        </w:rPr>
        <w:t>127.9.22. Модуль "Перетягивание каната".</w:t>
      </w:r>
    </w:p>
    <w:p w14:paraId="0AE6F8C0" w14:textId="77777777" w:rsidR="00A76077" w:rsidRPr="00ED7423" w:rsidRDefault="00A76077" w:rsidP="00ED7423">
      <w:pPr>
        <w:pStyle w:val="ConsPlusNormal"/>
        <w:ind w:firstLine="540"/>
        <w:jc w:val="both"/>
        <w:rPr>
          <w:szCs w:val="24"/>
        </w:rPr>
      </w:pPr>
      <w:r w:rsidRPr="00ED7423">
        <w:rPr>
          <w:szCs w:val="24"/>
        </w:rPr>
        <w:lastRenderedPageBreak/>
        <w:t>127.9.22.1. Пояснительная записка модуля "Перетягивание каната".</w:t>
      </w:r>
    </w:p>
    <w:p w14:paraId="59E1895B" w14:textId="77777777" w:rsidR="00A76077" w:rsidRPr="00ED7423" w:rsidRDefault="00A76077" w:rsidP="00ED7423">
      <w:pPr>
        <w:pStyle w:val="ConsPlusNormal"/>
        <w:ind w:firstLine="540"/>
        <w:jc w:val="both"/>
        <w:rPr>
          <w:szCs w:val="24"/>
        </w:rPr>
      </w:pPr>
      <w:r w:rsidRPr="00ED7423">
        <w:rPr>
          <w:szCs w:val="24"/>
        </w:rPr>
        <w:t>Модуль "Перетягивание каната" (далее - модуль "Перетягивание каната", модуль по перетягиванию каната, перетягивание каната)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C5F5D52" w14:textId="77777777" w:rsidR="00A76077" w:rsidRPr="00ED7423" w:rsidRDefault="00A76077" w:rsidP="00ED7423">
      <w:pPr>
        <w:pStyle w:val="ConsPlusNormal"/>
        <w:ind w:firstLine="540"/>
        <w:jc w:val="both"/>
        <w:rPr>
          <w:szCs w:val="24"/>
        </w:rPr>
      </w:pPr>
      <w:r w:rsidRPr="00ED7423">
        <w:rPr>
          <w:szCs w:val="24"/>
        </w:rPr>
        <w:t>Перетягивание каната - это современный командный силовой вид спорта, в котором надо уметь выстраивать отношения с ассистентами, судьями, тренерами, товарищами по команде и соперниками. Ведь командные состязания не состоятся без сотрудничества и сплоченности, желания находить общий язык и грамотно разрешать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14:paraId="318BF6E5" w14:textId="77777777" w:rsidR="00A76077" w:rsidRPr="00ED7423" w:rsidRDefault="00A76077" w:rsidP="00ED7423">
      <w:pPr>
        <w:pStyle w:val="ConsPlusNormal"/>
        <w:ind w:firstLine="540"/>
        <w:jc w:val="both"/>
        <w:rPr>
          <w:szCs w:val="24"/>
        </w:rPr>
      </w:pPr>
      <w:r w:rsidRPr="00ED7423">
        <w:rPr>
          <w:szCs w:val="24"/>
        </w:rPr>
        <w:t>Занятия перетягиванием каната для обучающихся мальчиков (юношей) и девочек (девушек)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обучающихся.</w:t>
      </w:r>
    </w:p>
    <w:p w14:paraId="618B7C71" w14:textId="77777777" w:rsidR="00A76077" w:rsidRPr="00ED7423" w:rsidRDefault="00A76077" w:rsidP="00ED7423">
      <w:pPr>
        <w:pStyle w:val="ConsPlusNormal"/>
        <w:ind w:firstLine="540"/>
        <w:jc w:val="both"/>
        <w:rPr>
          <w:szCs w:val="24"/>
        </w:rPr>
      </w:pPr>
      <w:r w:rsidRPr="00ED7423">
        <w:rPr>
          <w:szCs w:val="24"/>
        </w:rPr>
        <w:t>Большим преимуществом такой дисциплины как перетягивание каната, по сравнению со многими другими видами спорта, является его доступность, 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w:t>
      </w:r>
    </w:p>
    <w:p w14:paraId="3F31DF4E" w14:textId="77777777" w:rsidR="00A76077" w:rsidRPr="00ED7423" w:rsidRDefault="00A76077" w:rsidP="00ED7423">
      <w:pPr>
        <w:pStyle w:val="ConsPlusNormal"/>
        <w:ind w:firstLine="540"/>
        <w:jc w:val="both"/>
        <w:rPr>
          <w:szCs w:val="24"/>
        </w:rPr>
      </w:pPr>
      <w:r w:rsidRPr="00ED7423">
        <w:rPr>
          <w:szCs w:val="24"/>
        </w:rPr>
        <w:t>127.9.22.2. Целью изучения модуля "Перетягивание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перетягивания каната.</w:t>
      </w:r>
    </w:p>
    <w:p w14:paraId="77508E85" w14:textId="77777777" w:rsidR="00A76077" w:rsidRPr="00ED7423" w:rsidRDefault="00A76077" w:rsidP="00ED7423">
      <w:pPr>
        <w:pStyle w:val="ConsPlusNormal"/>
        <w:ind w:firstLine="540"/>
        <w:jc w:val="both"/>
        <w:rPr>
          <w:szCs w:val="24"/>
        </w:rPr>
      </w:pPr>
      <w:r w:rsidRPr="00ED7423">
        <w:rPr>
          <w:szCs w:val="24"/>
        </w:rPr>
        <w:t>127.9.22.3. Задачами изучения модуля "Перетягивание каната" являются:</w:t>
      </w:r>
    </w:p>
    <w:p w14:paraId="687886B1" w14:textId="77777777" w:rsidR="00A76077" w:rsidRPr="00ED7423" w:rsidRDefault="00A76077" w:rsidP="00ED7423">
      <w:pPr>
        <w:pStyle w:val="ConsPlusNormal"/>
        <w:ind w:firstLine="540"/>
        <w:jc w:val="both"/>
        <w:rPr>
          <w:szCs w:val="24"/>
        </w:rPr>
      </w:pPr>
      <w:r w:rsidRPr="00ED7423">
        <w:rPr>
          <w:szCs w:val="24"/>
        </w:rPr>
        <w:t>всестороннее гармоничное развитие обучающихся, увеличение объема их двигательной активности;</w:t>
      </w:r>
    </w:p>
    <w:p w14:paraId="72D4103C" w14:textId="77777777" w:rsidR="00A76077" w:rsidRPr="00ED7423" w:rsidRDefault="00A76077" w:rsidP="00ED7423">
      <w:pPr>
        <w:pStyle w:val="ConsPlusNormal"/>
        <w:ind w:firstLine="540"/>
        <w:jc w:val="both"/>
        <w:rPr>
          <w:szCs w:val="24"/>
        </w:rPr>
      </w:pPr>
      <w:r w:rsidRPr="00ED7423">
        <w:rPr>
          <w:szCs w:val="24"/>
        </w:rPr>
        <w:t>укрепление физического, психологического и социального здоровья обучающихся;</w:t>
      </w:r>
    </w:p>
    <w:p w14:paraId="4C7FC921" w14:textId="77777777" w:rsidR="00A76077" w:rsidRPr="00ED7423" w:rsidRDefault="00A76077" w:rsidP="00ED7423">
      <w:pPr>
        <w:pStyle w:val="ConsPlusNormal"/>
        <w:ind w:firstLine="540"/>
        <w:jc w:val="both"/>
        <w:rPr>
          <w:szCs w:val="24"/>
        </w:rPr>
      </w:pPr>
      <w:r w:rsidRPr="00ED7423">
        <w:rPr>
          <w:szCs w:val="24"/>
        </w:rPr>
        <w:t>освоение знаний о физической культуре и спорте в целом, истории развития перетягивания каната в частности;</w:t>
      </w:r>
    </w:p>
    <w:p w14:paraId="5D53D03A" w14:textId="77777777" w:rsidR="00A76077" w:rsidRPr="00ED7423" w:rsidRDefault="00A76077" w:rsidP="00ED7423">
      <w:pPr>
        <w:pStyle w:val="ConsPlusNormal"/>
        <w:ind w:firstLine="540"/>
        <w:jc w:val="both"/>
        <w:rPr>
          <w:szCs w:val="24"/>
        </w:rPr>
      </w:pPr>
      <w:r w:rsidRPr="00ED7423">
        <w:rPr>
          <w:szCs w:val="24"/>
        </w:rPr>
        <w:t>формирование общих представлений о перетягивании каната;</w:t>
      </w:r>
    </w:p>
    <w:p w14:paraId="736827B8" w14:textId="77777777" w:rsidR="00A76077" w:rsidRPr="00ED7423" w:rsidRDefault="00A76077" w:rsidP="00ED7423">
      <w:pPr>
        <w:pStyle w:val="ConsPlusNormal"/>
        <w:ind w:firstLine="540"/>
        <w:jc w:val="both"/>
        <w:rPr>
          <w:szCs w:val="24"/>
        </w:rPr>
      </w:pPr>
      <w:r w:rsidRPr="00ED7423">
        <w:rPr>
          <w:szCs w:val="24"/>
        </w:rPr>
        <w:t>формирование образовательного фундамента;</w:t>
      </w:r>
    </w:p>
    <w:p w14:paraId="7DC8B833" w14:textId="77777777" w:rsidR="00A76077" w:rsidRPr="00ED7423" w:rsidRDefault="00A76077" w:rsidP="00ED7423">
      <w:pPr>
        <w:pStyle w:val="ConsPlusNormal"/>
        <w:ind w:firstLine="540"/>
        <w:jc w:val="both"/>
        <w:rPr>
          <w:szCs w:val="24"/>
        </w:rPr>
      </w:pPr>
      <w:r w:rsidRPr="00ED7423">
        <w:rPr>
          <w:szCs w:val="24"/>
        </w:rPr>
        <w:t>формирование культуры движений;</w:t>
      </w:r>
    </w:p>
    <w:p w14:paraId="184F6E32" w14:textId="77777777" w:rsidR="00A76077" w:rsidRPr="00ED7423" w:rsidRDefault="00A76077" w:rsidP="00ED7423">
      <w:pPr>
        <w:pStyle w:val="ConsPlusNormal"/>
        <w:ind w:firstLine="540"/>
        <w:jc w:val="both"/>
        <w:rPr>
          <w:szCs w:val="24"/>
        </w:rPr>
      </w:pPr>
      <w:r w:rsidRPr="00ED7423">
        <w:rPr>
          <w:szCs w:val="24"/>
        </w:rPr>
        <w:t>воспитание положительных качеств личности, норм коллективного взаимодействия и сотрудничества как с обучающимися своего пола, так и противоположного;</w:t>
      </w:r>
    </w:p>
    <w:p w14:paraId="3A433CC5" w14:textId="77777777" w:rsidR="00A76077" w:rsidRPr="00ED7423" w:rsidRDefault="00A76077" w:rsidP="00ED7423">
      <w:pPr>
        <w:pStyle w:val="ConsPlusNormal"/>
        <w:ind w:firstLine="540"/>
        <w:jc w:val="both"/>
        <w:rPr>
          <w:szCs w:val="24"/>
        </w:rPr>
      </w:pPr>
      <w:r w:rsidRPr="00ED7423">
        <w:rPr>
          <w:szCs w:val="24"/>
        </w:rPr>
        <w:t>развитие положительной мотивации и устойчивого учебно-познавательного интереса к учебному предмету "Физическая культура";</w:t>
      </w:r>
    </w:p>
    <w:p w14:paraId="407F2BC8" w14:textId="77777777" w:rsidR="00A76077" w:rsidRPr="00ED7423" w:rsidRDefault="00A76077" w:rsidP="00ED7423">
      <w:pPr>
        <w:pStyle w:val="ConsPlusNormal"/>
        <w:ind w:firstLine="540"/>
        <w:jc w:val="both"/>
        <w:rPr>
          <w:szCs w:val="24"/>
        </w:rPr>
      </w:pPr>
      <w:r w:rsidRPr="00ED7423">
        <w:rPr>
          <w:szCs w:val="24"/>
        </w:rPr>
        <w:t>популяризация перетягивания каната среди молодежи;</w:t>
      </w:r>
    </w:p>
    <w:p w14:paraId="69BF65CE" w14:textId="77777777" w:rsidR="00A76077" w:rsidRPr="00ED7423" w:rsidRDefault="00A76077" w:rsidP="00ED7423">
      <w:pPr>
        <w:pStyle w:val="ConsPlusNormal"/>
        <w:ind w:firstLine="540"/>
        <w:jc w:val="both"/>
        <w:rPr>
          <w:szCs w:val="24"/>
        </w:rPr>
      </w:pPr>
      <w:r w:rsidRPr="00ED7423">
        <w:rPr>
          <w:szCs w:val="24"/>
        </w:rPr>
        <w:t>выявление, развитие и поддержка одаренных детей в области спорта.</w:t>
      </w:r>
    </w:p>
    <w:p w14:paraId="6EB17AFB" w14:textId="77777777" w:rsidR="00A76077" w:rsidRPr="00ED7423" w:rsidRDefault="00A76077" w:rsidP="00ED7423">
      <w:pPr>
        <w:pStyle w:val="ConsPlusNormal"/>
        <w:ind w:firstLine="540"/>
        <w:jc w:val="both"/>
        <w:rPr>
          <w:szCs w:val="24"/>
        </w:rPr>
      </w:pPr>
      <w:r w:rsidRPr="00ED7423">
        <w:rPr>
          <w:szCs w:val="24"/>
        </w:rPr>
        <w:t>127.9.22.4. Место и роль модуля "Перетягивание каната".</w:t>
      </w:r>
    </w:p>
    <w:p w14:paraId="29C7E5A6" w14:textId="77777777" w:rsidR="00A76077" w:rsidRPr="00ED7423" w:rsidRDefault="00A76077" w:rsidP="00ED7423">
      <w:pPr>
        <w:pStyle w:val="ConsPlusNormal"/>
        <w:ind w:firstLine="540"/>
        <w:jc w:val="both"/>
        <w:rPr>
          <w:szCs w:val="24"/>
        </w:rPr>
      </w:pPr>
      <w:r w:rsidRPr="00ED7423">
        <w:rPr>
          <w:szCs w:val="24"/>
        </w:rPr>
        <w:t>Модуль "Перетягивание каната"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14:paraId="74C1CB85" w14:textId="77777777" w:rsidR="00A76077" w:rsidRPr="00ED7423" w:rsidRDefault="00A76077" w:rsidP="00ED7423">
      <w:pPr>
        <w:pStyle w:val="ConsPlusNormal"/>
        <w:ind w:firstLine="540"/>
        <w:jc w:val="both"/>
        <w:rPr>
          <w:szCs w:val="24"/>
        </w:rPr>
      </w:pPr>
      <w:r w:rsidRPr="00ED7423">
        <w:rPr>
          <w:szCs w:val="24"/>
        </w:rPr>
        <w:t>Специфика модуля по перетягиванию каната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49A9B2B0" w14:textId="77777777" w:rsidR="00A76077" w:rsidRPr="00ED7423" w:rsidRDefault="00A76077" w:rsidP="00ED7423">
      <w:pPr>
        <w:pStyle w:val="ConsPlusNormal"/>
        <w:ind w:firstLine="540"/>
        <w:jc w:val="both"/>
        <w:rPr>
          <w:szCs w:val="24"/>
        </w:rPr>
      </w:pPr>
      <w:r w:rsidRPr="00ED7423">
        <w:rPr>
          <w:szCs w:val="24"/>
        </w:rPr>
        <w:lastRenderedPageBreak/>
        <w:t>Интеграция модуля по перетягиванию каната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14:paraId="0E38F011" w14:textId="77777777" w:rsidR="00A76077" w:rsidRPr="00ED7423" w:rsidRDefault="00A76077" w:rsidP="00ED7423">
      <w:pPr>
        <w:pStyle w:val="ConsPlusNormal"/>
        <w:ind w:firstLine="540"/>
        <w:jc w:val="both"/>
        <w:rPr>
          <w:szCs w:val="24"/>
        </w:rPr>
      </w:pPr>
      <w:r w:rsidRPr="00ED7423">
        <w:rPr>
          <w:szCs w:val="24"/>
        </w:rPr>
        <w:t>Дисциплины в перетягивании каната предусматривают соревнования не только мальчиков (юношей), но и девочек (девушек), также в смешанной команде. Смешанные состязания являются эксклюзивным преимуществом относительно других видов спорта, что особенно важно в школьных образовательных организациях.</w:t>
      </w:r>
    </w:p>
    <w:p w14:paraId="395E85C2" w14:textId="77777777" w:rsidR="00A76077" w:rsidRPr="00ED7423" w:rsidRDefault="00A76077" w:rsidP="00ED7423">
      <w:pPr>
        <w:pStyle w:val="ConsPlusNormal"/>
        <w:ind w:firstLine="540"/>
        <w:jc w:val="both"/>
        <w:rPr>
          <w:szCs w:val="24"/>
        </w:rPr>
      </w:pPr>
      <w:r w:rsidRPr="00ED7423">
        <w:rPr>
          <w:szCs w:val="24"/>
        </w:rPr>
        <w:t>127.9.22.5. Модуль "Перетягивание каната" может быть реализован в следующих вариантах:</w:t>
      </w:r>
    </w:p>
    <w:p w14:paraId="7A3E252F" w14:textId="77777777" w:rsidR="00A76077" w:rsidRPr="00ED7423" w:rsidRDefault="00A76077" w:rsidP="00ED7423">
      <w:pPr>
        <w:pStyle w:val="ConsPlusNormal"/>
        <w:ind w:firstLine="540"/>
        <w:jc w:val="both"/>
        <w:rPr>
          <w:szCs w:val="24"/>
        </w:rPr>
      </w:pPr>
      <w:r w:rsidRPr="00ED7423">
        <w:rPr>
          <w:szCs w:val="24"/>
        </w:rP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и интенсивностью);</w:t>
      </w:r>
    </w:p>
    <w:p w14:paraId="3D2587BE" w14:textId="77777777" w:rsidR="00A76077" w:rsidRPr="00ED7423" w:rsidRDefault="00A76077" w:rsidP="00ED7423">
      <w:pPr>
        <w:pStyle w:val="ConsPlusNormal"/>
        <w:ind w:firstLine="540"/>
        <w:jc w:val="both"/>
        <w:rPr>
          <w:szCs w:val="24"/>
        </w:rPr>
      </w:pPr>
      <w:r w:rsidRPr="00ED7423">
        <w:rPr>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63D54DAD" w14:textId="77777777" w:rsidR="00A76077" w:rsidRPr="00ED7423" w:rsidRDefault="00A76077" w:rsidP="00ED7423">
      <w:pPr>
        <w:pStyle w:val="ConsPlusNormal"/>
        <w:ind w:firstLine="540"/>
        <w:jc w:val="both"/>
        <w:rPr>
          <w:szCs w:val="24"/>
        </w:rPr>
      </w:pPr>
      <w:r w:rsidRPr="00ED7423">
        <w:rPr>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0911D4E5" w14:textId="77777777" w:rsidR="00A76077" w:rsidRPr="00ED7423" w:rsidRDefault="00A76077" w:rsidP="00ED7423">
      <w:pPr>
        <w:pStyle w:val="ConsPlusNormal"/>
        <w:ind w:firstLine="540"/>
        <w:jc w:val="both"/>
        <w:rPr>
          <w:szCs w:val="24"/>
        </w:rPr>
      </w:pPr>
      <w:r w:rsidRPr="00ED7423">
        <w:rPr>
          <w:szCs w:val="24"/>
        </w:rPr>
        <w:t>127.9.22.6. Содержание модуля "Перетягивание каната".</w:t>
      </w:r>
    </w:p>
    <w:p w14:paraId="0C211003" w14:textId="77777777" w:rsidR="00A76077" w:rsidRPr="00ED7423" w:rsidRDefault="00A76077" w:rsidP="00ED7423">
      <w:pPr>
        <w:pStyle w:val="ConsPlusNormal"/>
        <w:ind w:firstLine="540"/>
        <w:jc w:val="both"/>
        <w:rPr>
          <w:szCs w:val="24"/>
        </w:rPr>
      </w:pPr>
      <w:r w:rsidRPr="00ED7423">
        <w:rPr>
          <w:szCs w:val="24"/>
        </w:rPr>
        <w:t>1) Знания о перетягивании каната.</w:t>
      </w:r>
    </w:p>
    <w:p w14:paraId="6B700D1E" w14:textId="77777777" w:rsidR="00A76077" w:rsidRPr="00ED7423" w:rsidRDefault="00A76077" w:rsidP="00ED7423">
      <w:pPr>
        <w:pStyle w:val="ConsPlusNormal"/>
        <w:ind w:firstLine="540"/>
        <w:jc w:val="both"/>
        <w:rPr>
          <w:szCs w:val="24"/>
        </w:rPr>
      </w:pPr>
      <w:r w:rsidRPr="00ED7423">
        <w:rPr>
          <w:szCs w:val="24"/>
        </w:rPr>
        <w:t>Официальные органы управления по перетягиванию каната, роль и функции общероссийской общественной организации "Всероссийская федерация перетягивания каната" (РФПК).</w:t>
      </w:r>
    </w:p>
    <w:p w14:paraId="44B4236C" w14:textId="77777777" w:rsidR="00A76077" w:rsidRPr="00ED7423" w:rsidRDefault="00A76077" w:rsidP="00ED7423">
      <w:pPr>
        <w:pStyle w:val="ConsPlusNormal"/>
        <w:ind w:firstLine="540"/>
        <w:jc w:val="both"/>
        <w:rPr>
          <w:szCs w:val="24"/>
        </w:rPr>
      </w:pPr>
      <w:r w:rsidRPr="00ED7423">
        <w:rPr>
          <w:szCs w:val="24"/>
        </w:rPr>
        <w:t>История отечественных клубов и команд.</w:t>
      </w:r>
    </w:p>
    <w:p w14:paraId="4DBFB2E3" w14:textId="77777777" w:rsidR="00A76077" w:rsidRPr="00ED7423" w:rsidRDefault="00A76077" w:rsidP="00ED7423">
      <w:pPr>
        <w:pStyle w:val="ConsPlusNormal"/>
        <w:ind w:firstLine="540"/>
        <w:jc w:val="both"/>
        <w:rPr>
          <w:szCs w:val="24"/>
        </w:rPr>
      </w:pPr>
      <w:r w:rsidRPr="00ED7423">
        <w:rPr>
          <w:szCs w:val="24"/>
        </w:rPr>
        <w:t>Средства общей и специальной физической подготовки при занятиях по перетягиванию каната.</w:t>
      </w:r>
    </w:p>
    <w:p w14:paraId="4E3E8156" w14:textId="77777777" w:rsidR="00A76077" w:rsidRPr="00ED7423" w:rsidRDefault="00A76077" w:rsidP="00ED7423">
      <w:pPr>
        <w:pStyle w:val="ConsPlusNormal"/>
        <w:ind w:firstLine="540"/>
        <w:jc w:val="both"/>
        <w:rPr>
          <w:szCs w:val="24"/>
        </w:rPr>
      </w:pPr>
      <w:r w:rsidRPr="00ED7423">
        <w:rPr>
          <w:szCs w:val="24"/>
        </w:rPr>
        <w:t>Психологическая подготовка канатчиков.</w:t>
      </w:r>
    </w:p>
    <w:p w14:paraId="4EF49609" w14:textId="77777777" w:rsidR="00A76077" w:rsidRPr="00ED7423" w:rsidRDefault="00A76077" w:rsidP="00ED7423">
      <w:pPr>
        <w:pStyle w:val="ConsPlusNormal"/>
        <w:ind w:firstLine="540"/>
        <w:jc w:val="both"/>
        <w:rPr>
          <w:szCs w:val="24"/>
        </w:rPr>
      </w:pPr>
      <w:r w:rsidRPr="00ED7423">
        <w:rPr>
          <w:szCs w:val="24"/>
        </w:rPr>
        <w:t>Правила по технике безопасности во время занятий и соревнований по перетягиванию каната.</w:t>
      </w:r>
    </w:p>
    <w:p w14:paraId="182CB049" w14:textId="77777777" w:rsidR="00A76077" w:rsidRPr="00ED7423" w:rsidRDefault="00A76077" w:rsidP="00ED7423">
      <w:pPr>
        <w:pStyle w:val="ConsPlusNormal"/>
        <w:ind w:firstLine="540"/>
        <w:jc w:val="both"/>
        <w:rPr>
          <w:szCs w:val="24"/>
        </w:rPr>
      </w:pPr>
      <w:r w:rsidRPr="00ED7423">
        <w:rPr>
          <w:szCs w:val="24"/>
        </w:rPr>
        <w:t>2) Способы самостоятельной деятельности.</w:t>
      </w:r>
    </w:p>
    <w:p w14:paraId="0573B245" w14:textId="77777777" w:rsidR="00A76077" w:rsidRPr="00ED7423" w:rsidRDefault="00A76077" w:rsidP="00ED7423">
      <w:pPr>
        <w:pStyle w:val="ConsPlusNormal"/>
        <w:ind w:firstLine="540"/>
        <w:jc w:val="both"/>
        <w:rPr>
          <w:szCs w:val="24"/>
        </w:rPr>
      </w:pPr>
      <w:r w:rsidRPr="00ED7423">
        <w:rPr>
          <w:szCs w:val="24"/>
        </w:rPr>
        <w:t>Комплексы упражнений общеразвивающего, подготовительного и специального воздействия в перетягивании каната.</w:t>
      </w:r>
    </w:p>
    <w:p w14:paraId="428ABB10" w14:textId="77777777" w:rsidR="00A76077" w:rsidRPr="00ED7423" w:rsidRDefault="00A76077" w:rsidP="00ED7423">
      <w:pPr>
        <w:pStyle w:val="ConsPlusNormal"/>
        <w:ind w:firstLine="540"/>
        <w:jc w:val="both"/>
        <w:rPr>
          <w:szCs w:val="24"/>
        </w:rPr>
      </w:pPr>
      <w:r w:rsidRPr="00ED7423">
        <w:rPr>
          <w:szCs w:val="24"/>
        </w:rPr>
        <w:t>Тестирование уровня физической подготовленности по перетягиванию каната. Контрольно-тестовые упражнения по общей и специальной физической подготовке.</w:t>
      </w:r>
    </w:p>
    <w:p w14:paraId="5F371EEA" w14:textId="77777777" w:rsidR="00A76077" w:rsidRPr="00ED7423" w:rsidRDefault="00A76077" w:rsidP="00ED7423">
      <w:pPr>
        <w:pStyle w:val="ConsPlusNormal"/>
        <w:ind w:firstLine="540"/>
        <w:jc w:val="both"/>
        <w:rPr>
          <w:szCs w:val="24"/>
        </w:rPr>
      </w:pPr>
      <w:r w:rsidRPr="00ED7423">
        <w:rPr>
          <w:szCs w:val="24"/>
        </w:rPr>
        <w:t>Системы (технологии) проведения соревнований по перетягиванию каната.</w:t>
      </w:r>
    </w:p>
    <w:p w14:paraId="60A9E97F" w14:textId="77777777" w:rsidR="00A76077" w:rsidRPr="00ED7423" w:rsidRDefault="00A76077" w:rsidP="00ED7423">
      <w:pPr>
        <w:pStyle w:val="ConsPlusNormal"/>
        <w:ind w:firstLine="540"/>
        <w:jc w:val="both"/>
        <w:rPr>
          <w:szCs w:val="24"/>
        </w:rPr>
      </w:pPr>
      <w:r w:rsidRPr="00ED7423">
        <w:rPr>
          <w:szCs w:val="24"/>
        </w:rPr>
        <w:t>Причины возникновения ошибок при выполнении технических приемов и способы их устранения.</w:t>
      </w:r>
    </w:p>
    <w:p w14:paraId="716F9BF4" w14:textId="77777777" w:rsidR="00A76077" w:rsidRPr="00ED7423" w:rsidRDefault="00A76077" w:rsidP="00ED7423">
      <w:pPr>
        <w:pStyle w:val="ConsPlusNormal"/>
        <w:ind w:firstLine="540"/>
        <w:jc w:val="both"/>
        <w:rPr>
          <w:szCs w:val="24"/>
        </w:rPr>
      </w:pPr>
      <w:r w:rsidRPr="00ED7423">
        <w:rPr>
          <w:szCs w:val="24"/>
        </w:rPr>
        <w:t>Технические требования к инвентарю и оборудованию для соревнований по перетягиванию каната.</w:t>
      </w:r>
    </w:p>
    <w:p w14:paraId="61BED247" w14:textId="77777777" w:rsidR="00A76077" w:rsidRPr="00ED7423" w:rsidRDefault="00A76077" w:rsidP="00ED7423">
      <w:pPr>
        <w:pStyle w:val="ConsPlusNormal"/>
        <w:ind w:firstLine="540"/>
        <w:jc w:val="both"/>
        <w:rPr>
          <w:szCs w:val="24"/>
        </w:rPr>
      </w:pPr>
      <w:r w:rsidRPr="00ED7423">
        <w:rPr>
          <w:szCs w:val="24"/>
        </w:rPr>
        <w:t>3) Физическое совершенствование.</w:t>
      </w:r>
    </w:p>
    <w:p w14:paraId="7095EAB2" w14:textId="77777777" w:rsidR="00A76077" w:rsidRPr="00ED7423" w:rsidRDefault="00A76077" w:rsidP="00ED7423">
      <w:pPr>
        <w:pStyle w:val="ConsPlusNormal"/>
        <w:ind w:firstLine="540"/>
        <w:jc w:val="both"/>
        <w:rPr>
          <w:szCs w:val="24"/>
        </w:rPr>
      </w:pPr>
      <w:r w:rsidRPr="00ED7423">
        <w:rPr>
          <w:szCs w:val="24"/>
        </w:rPr>
        <w:t>Комплексы упражнений для развития физических качеств (ловкости, гибкости, силы, выносливости, быстроты и скоростных способностей).</w:t>
      </w:r>
    </w:p>
    <w:p w14:paraId="4259A700" w14:textId="77777777" w:rsidR="00A76077" w:rsidRPr="00ED7423" w:rsidRDefault="00A76077" w:rsidP="00ED7423">
      <w:pPr>
        <w:pStyle w:val="ConsPlusNormal"/>
        <w:ind w:firstLine="540"/>
        <w:jc w:val="both"/>
        <w:rPr>
          <w:szCs w:val="24"/>
        </w:rPr>
      </w:pPr>
      <w:r w:rsidRPr="00ED7423">
        <w:rPr>
          <w:szCs w:val="24"/>
        </w:rPr>
        <w:t xml:space="preserve">Комплексы упражнений, формирующие двигательные умения и навыки технических </w:t>
      </w:r>
      <w:r w:rsidRPr="00ED7423">
        <w:rPr>
          <w:szCs w:val="24"/>
        </w:rPr>
        <w:lastRenderedPageBreak/>
        <w:t>приемов и тактических действий канатчика.</w:t>
      </w:r>
    </w:p>
    <w:p w14:paraId="04687A0E" w14:textId="77777777" w:rsidR="00A76077" w:rsidRPr="00ED7423" w:rsidRDefault="00A76077" w:rsidP="00ED7423">
      <w:pPr>
        <w:pStyle w:val="ConsPlusNormal"/>
        <w:ind w:firstLine="540"/>
        <w:jc w:val="both"/>
        <w:rPr>
          <w:szCs w:val="24"/>
        </w:rPr>
      </w:pPr>
      <w:r w:rsidRPr="00ED7423">
        <w:rPr>
          <w:szCs w:val="24"/>
        </w:rPr>
        <w:t>Технические приемы и тактические действия в перетягивании каната, изученные на уровне основного общего образования.</w:t>
      </w:r>
    </w:p>
    <w:p w14:paraId="371F1067" w14:textId="77777777" w:rsidR="00A76077" w:rsidRPr="00ED7423" w:rsidRDefault="00A76077" w:rsidP="00ED7423">
      <w:pPr>
        <w:pStyle w:val="ConsPlusNormal"/>
        <w:ind w:firstLine="540"/>
        <w:jc w:val="both"/>
        <w:rPr>
          <w:szCs w:val="24"/>
        </w:rPr>
      </w:pPr>
      <w:r w:rsidRPr="00ED7423">
        <w:rPr>
          <w:szCs w:val="24"/>
        </w:rPr>
        <w:t>Тактика ведения схватки.</w:t>
      </w:r>
    </w:p>
    <w:p w14:paraId="3DC5046D" w14:textId="77777777" w:rsidR="00A76077" w:rsidRPr="00ED7423" w:rsidRDefault="00A76077" w:rsidP="00ED7423">
      <w:pPr>
        <w:pStyle w:val="ConsPlusNormal"/>
        <w:ind w:firstLine="540"/>
        <w:jc w:val="both"/>
        <w:rPr>
          <w:szCs w:val="24"/>
        </w:rPr>
      </w:pPr>
      <w:r w:rsidRPr="00ED7423">
        <w:rPr>
          <w:szCs w:val="24"/>
        </w:rPr>
        <w:t>Индивидуальные тактические действия при схватках классических, смешанных и женских команд в полных и неполных составах.</w:t>
      </w:r>
    </w:p>
    <w:p w14:paraId="4A47AE9A" w14:textId="77777777" w:rsidR="00A76077" w:rsidRPr="00ED7423" w:rsidRDefault="00A76077" w:rsidP="00ED7423">
      <w:pPr>
        <w:pStyle w:val="ConsPlusNormal"/>
        <w:ind w:firstLine="540"/>
        <w:jc w:val="both"/>
        <w:rPr>
          <w:szCs w:val="24"/>
        </w:rPr>
      </w:pPr>
      <w:r w:rsidRPr="00ED7423">
        <w:rPr>
          <w:szCs w:val="24"/>
        </w:rPr>
        <w:t>Групповые действия. Взаимодействия с партнерами при перетягивании каната с использованием различных тактических вариантов расстановки.</w:t>
      </w:r>
    </w:p>
    <w:p w14:paraId="3B021E17" w14:textId="77777777" w:rsidR="00A76077" w:rsidRPr="00ED7423" w:rsidRDefault="00A76077" w:rsidP="00ED7423">
      <w:pPr>
        <w:pStyle w:val="ConsPlusNormal"/>
        <w:ind w:firstLine="540"/>
        <w:jc w:val="both"/>
        <w:rPr>
          <w:szCs w:val="24"/>
        </w:rPr>
      </w:pPr>
      <w:r w:rsidRPr="00ED7423">
        <w:rPr>
          <w:szCs w:val="24"/>
        </w:rPr>
        <w:t>127.9.22.7. Содержание модуля "Перетягивание каната" направлено на достижение обучающимися личностных, метапредметных и предметных результатов обучения.</w:t>
      </w:r>
    </w:p>
    <w:p w14:paraId="5B493185" w14:textId="77777777" w:rsidR="00A76077" w:rsidRPr="00ED7423" w:rsidRDefault="00A76077" w:rsidP="00ED7423">
      <w:pPr>
        <w:pStyle w:val="ConsPlusNormal"/>
        <w:ind w:firstLine="540"/>
        <w:jc w:val="both"/>
        <w:rPr>
          <w:szCs w:val="24"/>
        </w:rPr>
      </w:pPr>
      <w:r w:rsidRPr="00ED7423">
        <w:rPr>
          <w:szCs w:val="24"/>
        </w:rPr>
        <w:t>127.9.22.7.1. При изучении модуля "Перетягивание каната" на уровне среднего общего образования у обучающихся будут сформированы следующие личностные результаты:</w:t>
      </w:r>
    </w:p>
    <w:p w14:paraId="21FD9B01" w14:textId="77777777" w:rsidR="00A76077" w:rsidRPr="00ED7423" w:rsidRDefault="00A76077" w:rsidP="00ED7423">
      <w:pPr>
        <w:pStyle w:val="ConsPlusNormal"/>
        <w:ind w:firstLine="540"/>
        <w:jc w:val="both"/>
        <w:rPr>
          <w:szCs w:val="24"/>
        </w:rPr>
      </w:pPr>
      <w:r w:rsidRPr="00ED7423">
        <w:rPr>
          <w:szCs w:val="24"/>
        </w:rPr>
        <w:t>проявление чувства гордости за свою Родину, российский народ и историю России через знание истории и современного состояния развития перетягивания каната, включая региональный, всероссийский уровни; уважение государственных символов (герб, флаг, гимн), готовность к служению Отечеству, его защите;</w:t>
      </w:r>
    </w:p>
    <w:p w14:paraId="1930271E" w14:textId="77777777" w:rsidR="00A76077" w:rsidRPr="00ED7423" w:rsidRDefault="00A76077" w:rsidP="00ED7423">
      <w:pPr>
        <w:pStyle w:val="ConsPlusNormal"/>
        <w:ind w:firstLine="540"/>
        <w:jc w:val="both"/>
        <w:rPr>
          <w:szCs w:val="24"/>
        </w:rPr>
      </w:pPr>
      <w:r w:rsidRPr="00ED7423">
        <w:rPr>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перетягивания каната;</w:t>
      </w:r>
    </w:p>
    <w:p w14:paraId="675974C0" w14:textId="77777777" w:rsidR="00A76077" w:rsidRPr="00ED7423" w:rsidRDefault="00A76077" w:rsidP="00ED7423">
      <w:pPr>
        <w:pStyle w:val="ConsPlusNormal"/>
        <w:ind w:firstLine="540"/>
        <w:jc w:val="both"/>
        <w:rPr>
          <w:szCs w:val="24"/>
        </w:rPr>
      </w:pPr>
      <w:r w:rsidRPr="00ED7423">
        <w:rPr>
          <w:szCs w:val="24"/>
        </w:rPr>
        <w:t>проявление готовности к осознанному выбору будущей профессии и возможности реализации собственных жизненных планов средствами перетягивания каната как условие успешной профессиональной, спортивной и общественной деятельности;</w:t>
      </w:r>
    </w:p>
    <w:p w14:paraId="6DE0D532" w14:textId="77777777" w:rsidR="00A76077" w:rsidRPr="00ED7423" w:rsidRDefault="00A76077" w:rsidP="00ED7423">
      <w:pPr>
        <w:pStyle w:val="ConsPlusNormal"/>
        <w:ind w:firstLine="540"/>
        <w:jc w:val="both"/>
        <w:rPr>
          <w:szCs w:val="24"/>
        </w:rPr>
      </w:pPr>
      <w:r w:rsidRPr="00ED7423">
        <w:rPr>
          <w:szCs w:val="24"/>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14:paraId="655FCB22" w14:textId="77777777" w:rsidR="00A76077" w:rsidRPr="00ED7423" w:rsidRDefault="00A76077" w:rsidP="00ED7423">
      <w:pPr>
        <w:pStyle w:val="ConsPlusNormal"/>
        <w:ind w:firstLine="540"/>
        <w:jc w:val="both"/>
        <w:rPr>
          <w:szCs w:val="24"/>
        </w:rPr>
      </w:pPr>
      <w:r w:rsidRPr="00ED7423">
        <w:rPr>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14:paraId="2700CDD1" w14:textId="77777777" w:rsidR="00A76077" w:rsidRPr="00ED7423" w:rsidRDefault="00A76077" w:rsidP="00ED7423">
      <w:pPr>
        <w:pStyle w:val="ConsPlusNormal"/>
        <w:ind w:firstLine="540"/>
        <w:jc w:val="both"/>
        <w:rPr>
          <w:szCs w:val="24"/>
        </w:rPr>
      </w:pPr>
      <w:r w:rsidRPr="00ED7423">
        <w:rPr>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14:paraId="64E48511" w14:textId="77777777" w:rsidR="00A76077" w:rsidRPr="00ED7423" w:rsidRDefault="00A76077" w:rsidP="00ED7423">
      <w:pPr>
        <w:pStyle w:val="ConsPlusNormal"/>
        <w:ind w:firstLine="540"/>
        <w:jc w:val="both"/>
        <w:rPr>
          <w:szCs w:val="24"/>
        </w:rPr>
      </w:pPr>
      <w:r w:rsidRPr="00ED7423">
        <w:rPr>
          <w:szCs w:val="24"/>
        </w:rPr>
        <w:t>127.9.22.7.2. При изучении модуля "Перетягивание каната" на уровне среднего общего образования у обучающихся будут сформированы следующие метапредметные результаты:</w:t>
      </w:r>
    </w:p>
    <w:p w14:paraId="2DD1DB95" w14:textId="77777777" w:rsidR="00A76077" w:rsidRPr="00ED7423" w:rsidRDefault="00A76077" w:rsidP="00ED7423">
      <w:pPr>
        <w:pStyle w:val="ConsPlusNormal"/>
        <w:ind w:firstLine="540"/>
        <w:jc w:val="both"/>
        <w:rPr>
          <w:szCs w:val="24"/>
        </w:rPr>
      </w:pPr>
      <w:r w:rsidRPr="00ED7423">
        <w:rPr>
          <w:szCs w:val="24"/>
        </w:rPr>
        <w:t>способность самостоятельно определять цели своего обучения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перетягиванию каната;</w:t>
      </w:r>
    </w:p>
    <w:p w14:paraId="66E1A703" w14:textId="77777777" w:rsidR="00A76077" w:rsidRPr="00ED7423" w:rsidRDefault="00A76077" w:rsidP="00ED7423">
      <w:pPr>
        <w:pStyle w:val="ConsPlusNormal"/>
        <w:ind w:firstLine="540"/>
        <w:jc w:val="both"/>
        <w:rPr>
          <w:szCs w:val="24"/>
        </w:rPr>
      </w:pPr>
      <w:r w:rsidRPr="00ED7423">
        <w:rPr>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79D10DA8" w14:textId="77777777" w:rsidR="00A76077" w:rsidRPr="00ED7423" w:rsidRDefault="00A76077" w:rsidP="00ED7423">
      <w:pPr>
        <w:pStyle w:val="ConsPlusNormal"/>
        <w:ind w:firstLine="540"/>
        <w:jc w:val="both"/>
        <w:rPr>
          <w:szCs w:val="24"/>
        </w:rPr>
      </w:pPr>
      <w:r w:rsidRPr="00ED7423">
        <w:rPr>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6405D1A0" w14:textId="77777777" w:rsidR="00A76077" w:rsidRPr="00ED7423" w:rsidRDefault="00A76077" w:rsidP="00ED7423">
      <w:pPr>
        <w:pStyle w:val="ConsPlusNormal"/>
        <w:ind w:firstLine="540"/>
        <w:jc w:val="both"/>
        <w:rPr>
          <w:szCs w:val="24"/>
        </w:rPr>
      </w:pPr>
      <w:r w:rsidRPr="00ED7423">
        <w:rPr>
          <w:szCs w:val="24"/>
        </w:rPr>
        <w:t>127.9.22.7.3. При изучении модуля "Перетягивание каната" на уровне среднего общего образования у обучающихся будут сформированы следующие предметные результаты:</w:t>
      </w:r>
    </w:p>
    <w:p w14:paraId="4E47E108" w14:textId="77777777" w:rsidR="00A76077" w:rsidRPr="00ED7423" w:rsidRDefault="00A76077" w:rsidP="00ED7423">
      <w:pPr>
        <w:pStyle w:val="ConsPlusNormal"/>
        <w:ind w:firstLine="540"/>
        <w:jc w:val="both"/>
        <w:rPr>
          <w:szCs w:val="24"/>
        </w:rPr>
      </w:pPr>
      <w:r w:rsidRPr="00ED7423">
        <w:rPr>
          <w:szCs w:val="24"/>
        </w:rPr>
        <w:t xml:space="preserve">знание названий, структуры и функций официальных органов управления перетягиванием каната в Европе и мире, роли общероссийской общественной организации "Всероссийская федерация перетягивания каната" (РФПК), Международная федерация перетягивания каната и ее роль в формировании стратегических инициатив, современных тенденций развития современного спорта на международной арене. Роль Всероссийской федерации перетягивания каната в определении стратегического направления развития </w:t>
      </w:r>
      <w:r w:rsidRPr="00ED7423">
        <w:rPr>
          <w:szCs w:val="24"/>
        </w:rPr>
        <w:lastRenderedPageBreak/>
        <w:t>перетягивания каната на международной арене;</w:t>
      </w:r>
    </w:p>
    <w:p w14:paraId="3690DE0D" w14:textId="77777777" w:rsidR="00A76077" w:rsidRPr="00ED7423" w:rsidRDefault="00A76077" w:rsidP="00ED7423">
      <w:pPr>
        <w:pStyle w:val="ConsPlusNormal"/>
        <w:ind w:firstLine="540"/>
        <w:jc w:val="both"/>
        <w:rPr>
          <w:szCs w:val="24"/>
        </w:rPr>
      </w:pPr>
      <w:r w:rsidRPr="00ED7423">
        <w:rPr>
          <w:szCs w:val="24"/>
        </w:rPr>
        <w:t>знание современного развития перетягивания каната в России; регионы России, наиболее успешно развивающие перетягивание каната, команды - победители всероссийских соревнований;</w:t>
      </w:r>
    </w:p>
    <w:p w14:paraId="6EA37302" w14:textId="77777777" w:rsidR="00A76077" w:rsidRPr="00ED7423" w:rsidRDefault="00A76077" w:rsidP="00ED7423">
      <w:pPr>
        <w:pStyle w:val="ConsPlusNormal"/>
        <w:ind w:firstLine="540"/>
        <w:jc w:val="both"/>
        <w:rPr>
          <w:szCs w:val="24"/>
        </w:rPr>
      </w:pPr>
      <w:r w:rsidRPr="00ED7423">
        <w:rPr>
          <w:szCs w:val="24"/>
        </w:rPr>
        <w:t>способность аргументированно принимать участие в обсуждении успехов и неудач сборной команды страны, отечественных и зарубежных клубов и команд на международной арене;</w:t>
      </w:r>
    </w:p>
    <w:p w14:paraId="0F800F36" w14:textId="77777777" w:rsidR="00A76077" w:rsidRPr="00ED7423" w:rsidRDefault="00A76077" w:rsidP="00ED7423">
      <w:pPr>
        <w:pStyle w:val="ConsPlusNormal"/>
        <w:ind w:firstLine="540"/>
        <w:jc w:val="both"/>
        <w:rPr>
          <w:szCs w:val="24"/>
        </w:rPr>
      </w:pPr>
      <w:r w:rsidRPr="00ED7423">
        <w:rPr>
          <w:szCs w:val="24"/>
        </w:rPr>
        <w:t>способность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перетягиванию каната, понимать структуру спортивных соревнований и физкультурных мероприятий по перетягиванию каната и его спортивным дисциплинам среди различных возрастных групп и категорий участников;</w:t>
      </w:r>
    </w:p>
    <w:p w14:paraId="3ED44B48" w14:textId="77777777" w:rsidR="00A76077" w:rsidRPr="00ED7423" w:rsidRDefault="00A76077" w:rsidP="00ED7423">
      <w:pPr>
        <w:pStyle w:val="ConsPlusNormal"/>
        <w:ind w:firstLine="540"/>
        <w:jc w:val="both"/>
        <w:rPr>
          <w:szCs w:val="24"/>
        </w:rPr>
      </w:pPr>
      <w:r w:rsidRPr="00ED7423">
        <w:rPr>
          <w:szCs w:val="24"/>
        </w:rPr>
        <w:t>владение основными направлениями спортивного маркетинга, стремление к профессиональному самоопределению в области физической культуры и спорта;</w:t>
      </w:r>
    </w:p>
    <w:p w14:paraId="7158D9A0" w14:textId="77777777" w:rsidR="00A76077" w:rsidRPr="00ED7423" w:rsidRDefault="00A76077" w:rsidP="00ED7423">
      <w:pPr>
        <w:pStyle w:val="ConsPlusNormal"/>
        <w:ind w:firstLine="540"/>
        <w:jc w:val="both"/>
        <w:rPr>
          <w:szCs w:val="24"/>
        </w:rPr>
      </w:pPr>
      <w:r w:rsidRPr="00ED7423">
        <w:rPr>
          <w:szCs w:val="24"/>
        </w:rPr>
        <w:t>способность характеризовать влияние занятий перетягиванием каната на физическую, психическую, интеллектуальную и социальную деятельность человека;</w:t>
      </w:r>
    </w:p>
    <w:p w14:paraId="78A1D279" w14:textId="77777777" w:rsidR="00A76077" w:rsidRPr="00ED7423" w:rsidRDefault="00A76077" w:rsidP="00ED7423">
      <w:pPr>
        <w:pStyle w:val="ConsPlusNormal"/>
        <w:ind w:firstLine="540"/>
        <w:jc w:val="both"/>
        <w:rPr>
          <w:szCs w:val="24"/>
        </w:rPr>
      </w:pPr>
      <w:r w:rsidRPr="00ED7423">
        <w:rPr>
          <w:szCs w:val="24"/>
        </w:rPr>
        <w:t>понимание роли и взаимосвязи развития физических качеств и специальной физической подготовки канатчиков в формировании и совершенствовании технического и тактического мастерства;</w:t>
      </w:r>
    </w:p>
    <w:p w14:paraId="731455D4" w14:textId="77777777" w:rsidR="00A76077" w:rsidRPr="00ED7423" w:rsidRDefault="00A76077" w:rsidP="00ED7423">
      <w:pPr>
        <w:pStyle w:val="ConsPlusNormal"/>
        <w:ind w:firstLine="540"/>
        <w:jc w:val="both"/>
        <w:rPr>
          <w:szCs w:val="24"/>
        </w:rPr>
      </w:pPr>
      <w:r w:rsidRPr="00ED7423">
        <w:rPr>
          <w:szCs w:val="24"/>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на занятиях перетягиванием каната;</w:t>
      </w:r>
    </w:p>
    <w:p w14:paraId="6E2D992E" w14:textId="77777777" w:rsidR="00A76077" w:rsidRPr="00ED7423" w:rsidRDefault="00A76077" w:rsidP="00ED7423">
      <w:pPr>
        <w:pStyle w:val="ConsPlusNormal"/>
        <w:ind w:firstLine="540"/>
        <w:jc w:val="both"/>
        <w:rPr>
          <w:szCs w:val="24"/>
        </w:rPr>
      </w:pPr>
      <w:r w:rsidRPr="00ED7423">
        <w:rPr>
          <w:szCs w:val="24"/>
        </w:rPr>
        <w:t>владение навыками разработки и выполнения физических упражнений различной целевой и функциональной направленности, с использованием средств перетягивания каната, применение их в игровой и соревновательной деятельности;</w:t>
      </w:r>
    </w:p>
    <w:p w14:paraId="665A5A97" w14:textId="77777777" w:rsidR="00A76077" w:rsidRPr="00ED7423" w:rsidRDefault="00A76077" w:rsidP="00ED7423">
      <w:pPr>
        <w:pStyle w:val="ConsPlusNormal"/>
        <w:ind w:firstLine="540"/>
        <w:jc w:val="both"/>
        <w:rPr>
          <w:szCs w:val="24"/>
        </w:rPr>
      </w:pPr>
      <w:r w:rsidRPr="00ED7423">
        <w:rPr>
          <w:szCs w:val="24"/>
        </w:rPr>
        <w:t>способность характеризовать и демонстрировать комплексы упражнений, формирующие двигательные умения и навыки тактических приемов перетягивания каната;</w:t>
      </w:r>
    </w:p>
    <w:p w14:paraId="33524DD0" w14:textId="77777777" w:rsidR="00A76077" w:rsidRPr="00ED7423" w:rsidRDefault="00A76077" w:rsidP="00ED7423">
      <w:pPr>
        <w:pStyle w:val="ConsPlusNormal"/>
        <w:ind w:firstLine="540"/>
        <w:jc w:val="both"/>
        <w:rPr>
          <w:szCs w:val="24"/>
        </w:rPr>
      </w:pPr>
      <w:r w:rsidRPr="00ED7423">
        <w:rPr>
          <w:szCs w:val="24"/>
        </w:rPr>
        <w:t>моделирование и демонстрация командных действий в тактике перетягивания каната с учетом наиболее рациональных способов решения спортивной задачи; применение изученных тактических действий в учебной, игровой соревновательной и досуговой деятельности; способность слаженно действовать в постоянно изменяющихся игровых ситуациях командной борьбы;</w:t>
      </w:r>
    </w:p>
    <w:p w14:paraId="7780012C" w14:textId="77777777" w:rsidR="00A76077" w:rsidRPr="00ED7423" w:rsidRDefault="00A76077" w:rsidP="00ED7423">
      <w:pPr>
        <w:pStyle w:val="ConsPlusNormal"/>
        <w:ind w:firstLine="540"/>
        <w:jc w:val="both"/>
        <w:rPr>
          <w:szCs w:val="24"/>
        </w:rPr>
      </w:pPr>
      <w:r w:rsidRPr="00ED7423">
        <w:rPr>
          <w:szCs w:val="24"/>
        </w:rPr>
        <w:t>способность планировать, организовывать и проводить самостоятельные тренировки по перетягиванию каната с учетом применения способов самостоятельного освоения двигательных действий, подбора упражнений для развития специальных физических качеств канатчика;</w:t>
      </w:r>
    </w:p>
    <w:p w14:paraId="04B9E24F" w14:textId="77777777" w:rsidR="00A76077" w:rsidRPr="00ED7423" w:rsidRDefault="00A76077" w:rsidP="00ED7423">
      <w:pPr>
        <w:pStyle w:val="ConsPlusNormal"/>
        <w:ind w:firstLine="540"/>
        <w:jc w:val="both"/>
        <w:rPr>
          <w:szCs w:val="24"/>
        </w:rPr>
      </w:pPr>
      <w:r w:rsidRPr="00ED7423">
        <w:rPr>
          <w:szCs w:val="24"/>
        </w:rPr>
        <w:t>участие в соревновательной деятельности на внутришкольном, районном, муниципальном, городском, региональном, всероссийском уровнях; применение правил соревнований и судейской терминологии в судейской практике;</w:t>
      </w:r>
    </w:p>
    <w:p w14:paraId="6A2BA4C6" w14:textId="77777777" w:rsidR="00A76077" w:rsidRPr="00ED7423" w:rsidRDefault="00A76077" w:rsidP="00ED7423">
      <w:pPr>
        <w:pStyle w:val="ConsPlusNormal"/>
        <w:ind w:firstLine="540"/>
        <w:jc w:val="both"/>
        <w:rPr>
          <w:szCs w:val="24"/>
        </w:rPr>
      </w:pPr>
      <w:r w:rsidRPr="00ED7423">
        <w:rPr>
          <w:szCs w:val="24"/>
        </w:rPr>
        <w:t>владение технологиями предупреждения и нивелирования конфликтных ситуаций во время занятий перетягиванием каната, решения спорных и проблемных ситуаций на основе уважительного и доброжелательного отношения к окружающим;</w:t>
      </w:r>
    </w:p>
    <w:p w14:paraId="275D22FD" w14:textId="77777777" w:rsidR="00A76077" w:rsidRPr="00ED7423" w:rsidRDefault="00A76077" w:rsidP="00ED7423">
      <w:pPr>
        <w:pStyle w:val="ConsPlusNormal"/>
        <w:ind w:firstLine="540"/>
        <w:jc w:val="both"/>
        <w:rPr>
          <w:szCs w:val="24"/>
        </w:rPr>
      </w:pPr>
      <w:r w:rsidRPr="00ED7423">
        <w:rPr>
          <w:szCs w:val="24"/>
        </w:rPr>
        <w:t>способность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выделять слабые и сильные стороны схватки, делать выводы;</w:t>
      </w:r>
    </w:p>
    <w:p w14:paraId="3B13FC55" w14:textId="77777777" w:rsidR="00A76077" w:rsidRPr="00ED7423" w:rsidRDefault="00A76077" w:rsidP="00ED7423">
      <w:pPr>
        <w:pStyle w:val="ConsPlusNormal"/>
        <w:ind w:firstLine="540"/>
        <w:jc w:val="both"/>
        <w:rPr>
          <w:szCs w:val="24"/>
        </w:rPr>
      </w:pPr>
      <w:r w:rsidRPr="00ED7423">
        <w:rPr>
          <w:szCs w:val="24"/>
        </w:rPr>
        <w:t>соблюдение требований к местам проведения занятий по перетягиванию каната,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перетягиванием каната в досуговой деятельности;</w:t>
      </w:r>
    </w:p>
    <w:p w14:paraId="08C41A1B" w14:textId="77777777" w:rsidR="00A76077" w:rsidRPr="00ED7423" w:rsidRDefault="00A76077" w:rsidP="00ED7423">
      <w:pPr>
        <w:pStyle w:val="ConsPlusNormal"/>
        <w:ind w:firstLine="540"/>
        <w:jc w:val="both"/>
        <w:rPr>
          <w:szCs w:val="24"/>
        </w:rPr>
      </w:pPr>
      <w:r w:rsidRPr="00ED7423">
        <w:rPr>
          <w:szCs w:val="24"/>
        </w:rPr>
        <w:t xml:space="preserve">соблюдение правил техники безопасности во время занятий и соревнований по перетягиванию каната; знание причин возникновения травм и умение оказывать первую </w:t>
      </w:r>
      <w:r w:rsidRPr="00ED7423">
        <w:rPr>
          <w:szCs w:val="24"/>
        </w:rPr>
        <w:lastRenderedPageBreak/>
        <w:t>помощь при травмах и повреждениях во время занятий по перетягиванию каната;</w:t>
      </w:r>
    </w:p>
    <w:p w14:paraId="662A2D63" w14:textId="77777777" w:rsidR="00A76077" w:rsidRPr="00ED7423" w:rsidRDefault="00A76077" w:rsidP="00ED7423">
      <w:pPr>
        <w:pStyle w:val="ConsPlusNormal"/>
        <w:ind w:firstLine="540"/>
        <w:jc w:val="both"/>
        <w:rPr>
          <w:szCs w:val="24"/>
        </w:rPr>
      </w:pPr>
      <w:r w:rsidRPr="00ED7423">
        <w:rPr>
          <w:szCs w:val="24"/>
        </w:rPr>
        <w:t>соблюдение гигиенических основ образовательной, тренировочной и досуговой двигательной деятельности, основ организации здорового образа жизни;</w:t>
      </w:r>
    </w:p>
    <w:p w14:paraId="7B1C15EA" w14:textId="77777777" w:rsidR="00A76077" w:rsidRPr="00ED7423" w:rsidRDefault="00A76077" w:rsidP="00ED7423">
      <w:pPr>
        <w:pStyle w:val="ConsPlusNormal"/>
        <w:ind w:firstLine="540"/>
        <w:jc w:val="both"/>
        <w:rPr>
          <w:szCs w:val="24"/>
        </w:rPr>
      </w:pPr>
      <w:r w:rsidRPr="00ED7423">
        <w:rPr>
          <w:szCs w:val="24"/>
        </w:rPr>
        <w:t>владение способами самоконтроля и применение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7F81A1DF" w14:textId="77777777" w:rsidR="00A76077" w:rsidRPr="00ED7423" w:rsidRDefault="00A76077" w:rsidP="00ED7423">
      <w:pPr>
        <w:pStyle w:val="ConsPlusNormal"/>
        <w:ind w:firstLine="540"/>
        <w:jc w:val="both"/>
        <w:rPr>
          <w:szCs w:val="24"/>
        </w:rPr>
      </w:pPr>
      <w:r w:rsidRPr="00ED7423">
        <w:rPr>
          <w:szCs w:val="24"/>
        </w:rPr>
        <w:t>способность проводить контрольно-тестовые упражнения по общей, специальной и технической подготовке канатчиков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2B2BEF8F" w14:textId="77777777" w:rsidR="00A76077" w:rsidRPr="00ED7423" w:rsidRDefault="00A76077" w:rsidP="00ED7423">
      <w:pPr>
        <w:pStyle w:val="ConsPlusNormal"/>
        <w:ind w:firstLine="540"/>
        <w:jc w:val="both"/>
        <w:rPr>
          <w:szCs w:val="24"/>
        </w:rPr>
      </w:pPr>
      <w:r w:rsidRPr="00ED7423">
        <w:rPr>
          <w:szCs w:val="24"/>
        </w:rPr>
        <w:t>способность соблюдать правила безопасного, правомерного поведения во время соревнований различного уровня по перетягиванию каната в качестве зрителя, болельщика;</w:t>
      </w:r>
    </w:p>
    <w:p w14:paraId="4F920B0D" w14:textId="77777777" w:rsidR="00A76077" w:rsidRPr="00ED7423" w:rsidRDefault="00A76077" w:rsidP="00ED7423">
      <w:pPr>
        <w:pStyle w:val="ConsPlusNormal"/>
        <w:ind w:firstLine="540"/>
        <w:jc w:val="both"/>
        <w:rPr>
          <w:szCs w:val="24"/>
        </w:rPr>
      </w:pPr>
      <w:r w:rsidRPr="00ED7423">
        <w:rPr>
          <w:szCs w:val="24"/>
        </w:rPr>
        <w:t>способность применять способы и методы профилактики пагубных привычек, асоциального и созависимого поведения, антидопингового поведения.</w:t>
      </w:r>
    </w:p>
    <w:p w14:paraId="30BEE437" w14:textId="77777777" w:rsidR="00A76077" w:rsidRPr="00ED7423" w:rsidRDefault="00A76077" w:rsidP="00ED7423">
      <w:pPr>
        <w:pStyle w:val="ConsPlusNormal"/>
        <w:ind w:firstLine="540"/>
        <w:jc w:val="both"/>
        <w:rPr>
          <w:szCs w:val="24"/>
        </w:rPr>
      </w:pPr>
      <w:r w:rsidRPr="00ED7423">
        <w:rPr>
          <w:szCs w:val="24"/>
        </w:rPr>
        <w:t>127.9.23. Модуль "Компьютерный спорт".</w:t>
      </w:r>
    </w:p>
    <w:p w14:paraId="2645DA70" w14:textId="77777777" w:rsidR="00A76077" w:rsidRPr="00ED7423" w:rsidRDefault="00A76077" w:rsidP="00ED7423">
      <w:pPr>
        <w:pStyle w:val="ConsPlusNormal"/>
        <w:ind w:firstLine="540"/>
        <w:jc w:val="both"/>
        <w:rPr>
          <w:szCs w:val="24"/>
        </w:rPr>
      </w:pPr>
      <w:r w:rsidRPr="00ED7423">
        <w:rPr>
          <w:szCs w:val="24"/>
        </w:rPr>
        <w:t>127.9.23.1. Пояснительная записка модуля "Компьютерный спорт".</w:t>
      </w:r>
    </w:p>
    <w:p w14:paraId="60D9C6F6" w14:textId="77777777" w:rsidR="00A76077" w:rsidRPr="00ED7423" w:rsidRDefault="00A76077" w:rsidP="00ED7423">
      <w:pPr>
        <w:pStyle w:val="ConsPlusNormal"/>
        <w:ind w:firstLine="540"/>
        <w:jc w:val="both"/>
        <w:rPr>
          <w:szCs w:val="24"/>
        </w:rPr>
      </w:pPr>
      <w:r w:rsidRPr="00ED7423">
        <w:rPr>
          <w:szCs w:val="24"/>
        </w:rPr>
        <w:t>Модуль "Компьютерный спорт" (далее - модуль "Компьютерный спорт", модуль по компьютерному спорту, компьютерный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DB2C820" w14:textId="77777777" w:rsidR="00A76077" w:rsidRPr="00ED7423" w:rsidRDefault="00A76077" w:rsidP="00ED7423">
      <w:pPr>
        <w:pStyle w:val="ConsPlusNormal"/>
        <w:ind w:firstLine="540"/>
        <w:jc w:val="both"/>
        <w:rPr>
          <w:szCs w:val="24"/>
        </w:rPr>
      </w:pPr>
      <w:r w:rsidRPr="00ED7423">
        <w:rPr>
          <w:szCs w:val="24"/>
        </w:rPr>
        <w:t>В настоящее время обновление содержания учебного предмета "Физическая культура"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w:t>
      </w:r>
    </w:p>
    <w:p w14:paraId="6EB437A8" w14:textId="77777777" w:rsidR="00A76077" w:rsidRPr="00ED7423" w:rsidRDefault="00A76077" w:rsidP="00ED7423">
      <w:pPr>
        <w:pStyle w:val="ConsPlusNormal"/>
        <w:ind w:firstLine="540"/>
        <w:jc w:val="both"/>
        <w:rPr>
          <w:szCs w:val="24"/>
        </w:rPr>
      </w:pPr>
      <w:r w:rsidRPr="00ED7423">
        <w:rPr>
          <w:szCs w:val="24"/>
        </w:rPr>
        <w:t>Компьютерный спорт - это спорт, который имеет много тактических и структурных сходств с различными видами спорта. Основой является равенство сторон, наличие соревновательных элементов, необходимость знать стратегию и тактику игры. Разнообразное содержание игровой деятельности требует комплексного развития всех личностных качеств спортсмена: эмоциональной устойчивости, уверенности в себе, самоконтролю, настойчивости, мотивации, склонности к риску, инициативности, быстроты мышления, выносливости, многозадачности. Эти качества в значительной мере определяют уровень физического развития и здоровья занимающихся. По разнообразию двигательных навыков компьютерный спорт кажется достаточно простым, однако необходимость участия в турнирах по несколько часов в сутки, находясь в кресле и работая, в основном, только пальцами рук, требует высокого уровня физической подготовленности и выносливости. При этом почти все действия игроку приходится совершать в условиях высокой психо-эмоциональной нагрузки. Одной из важных психологических особенностей спортивной деятельности киберспортсмена в том, что спортсмен, выполняя те или иные тактические и стратегические приемы, принимает решения по действиям объекта управления в зависимости от действий соперника и партнеров по команде.</w:t>
      </w:r>
    </w:p>
    <w:p w14:paraId="12C8258A" w14:textId="77777777" w:rsidR="00A76077" w:rsidRPr="00ED7423" w:rsidRDefault="00A76077" w:rsidP="00ED7423">
      <w:pPr>
        <w:pStyle w:val="ConsPlusNormal"/>
        <w:ind w:firstLine="540"/>
        <w:jc w:val="both"/>
        <w:rPr>
          <w:szCs w:val="24"/>
        </w:rPr>
      </w:pPr>
      <w:r w:rsidRPr="00ED7423">
        <w:rPr>
          <w:szCs w:val="24"/>
        </w:rPr>
        <w:t xml:space="preserve">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w:t>
      </w:r>
      <w:r w:rsidRPr="00ED7423">
        <w:rPr>
          <w:szCs w:val="24"/>
        </w:rPr>
        <w:lastRenderedPageBreak/>
        <w:t>использоваться в образовательной деятельности при изучении учебного предмета "Физическая культура".</w:t>
      </w:r>
    </w:p>
    <w:p w14:paraId="2354DC34" w14:textId="77777777" w:rsidR="00A76077" w:rsidRPr="00ED7423" w:rsidRDefault="00A76077" w:rsidP="00ED7423">
      <w:pPr>
        <w:pStyle w:val="ConsPlusNormal"/>
        <w:ind w:firstLine="540"/>
        <w:jc w:val="both"/>
        <w:rPr>
          <w:szCs w:val="24"/>
        </w:rPr>
      </w:pPr>
      <w:r w:rsidRPr="00ED7423">
        <w:rPr>
          <w:szCs w:val="24"/>
        </w:rPr>
        <w:t>127.9.23.2. Целью изучения модуля "Компьютерный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w:t>
      </w:r>
    </w:p>
    <w:p w14:paraId="09906BCB" w14:textId="77777777" w:rsidR="00A76077" w:rsidRPr="00ED7423" w:rsidRDefault="00A76077" w:rsidP="00ED7423">
      <w:pPr>
        <w:pStyle w:val="ConsPlusNormal"/>
        <w:ind w:firstLine="540"/>
        <w:jc w:val="both"/>
        <w:rPr>
          <w:szCs w:val="24"/>
        </w:rPr>
      </w:pPr>
      <w:r w:rsidRPr="00ED7423">
        <w:rPr>
          <w:szCs w:val="24"/>
        </w:rPr>
        <w:t>127.9.23.3. Задачами изучения модуля "Компьютерный спорт" являются:</w:t>
      </w:r>
    </w:p>
    <w:p w14:paraId="0484075E" w14:textId="77777777" w:rsidR="00A76077" w:rsidRPr="00ED7423" w:rsidRDefault="00A76077" w:rsidP="00ED7423">
      <w:pPr>
        <w:pStyle w:val="ConsPlusNormal"/>
        <w:ind w:firstLine="540"/>
        <w:jc w:val="both"/>
        <w:rPr>
          <w:szCs w:val="24"/>
        </w:rPr>
      </w:pPr>
      <w:r w:rsidRPr="00ED7423">
        <w:rPr>
          <w:szCs w:val="24"/>
        </w:rPr>
        <w:t>всестороннее гармоничное развитие обучающихся, гармоничное сочетание двигательной активности и интеллектуальной деятельности;</w:t>
      </w:r>
    </w:p>
    <w:p w14:paraId="581B529A" w14:textId="77777777" w:rsidR="00A76077" w:rsidRPr="00ED7423" w:rsidRDefault="00A76077" w:rsidP="00ED7423">
      <w:pPr>
        <w:pStyle w:val="ConsPlusNormal"/>
        <w:ind w:firstLine="540"/>
        <w:jc w:val="both"/>
        <w:rPr>
          <w:szCs w:val="24"/>
        </w:rPr>
      </w:pPr>
      <w:r w:rsidRPr="00ED7423">
        <w:rPr>
          <w:szCs w:val="24"/>
        </w:rPr>
        <w:t>освоение знаний о физической культуре и спорте в целом, истории развития компьютерного спорта в частности;</w:t>
      </w:r>
    </w:p>
    <w:p w14:paraId="2B3CB34A" w14:textId="77777777" w:rsidR="00A76077" w:rsidRPr="00ED7423" w:rsidRDefault="00A76077" w:rsidP="00ED7423">
      <w:pPr>
        <w:pStyle w:val="ConsPlusNormal"/>
        <w:ind w:firstLine="540"/>
        <w:jc w:val="both"/>
        <w:rPr>
          <w:szCs w:val="24"/>
        </w:rPr>
      </w:pPr>
      <w:r w:rsidRPr="00ED7423">
        <w:rPr>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52B6F373" w14:textId="77777777" w:rsidR="00A76077" w:rsidRPr="00ED7423" w:rsidRDefault="00A76077" w:rsidP="00ED7423">
      <w:pPr>
        <w:pStyle w:val="ConsPlusNormal"/>
        <w:ind w:firstLine="540"/>
        <w:jc w:val="both"/>
        <w:rPr>
          <w:szCs w:val="24"/>
        </w:rPr>
      </w:pPr>
      <w:r w:rsidRPr="00ED7423">
        <w:rPr>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FA66D40" w14:textId="77777777" w:rsidR="00A76077" w:rsidRPr="00ED7423" w:rsidRDefault="00A76077" w:rsidP="00ED7423">
      <w:pPr>
        <w:pStyle w:val="ConsPlusNormal"/>
        <w:ind w:firstLine="540"/>
        <w:jc w:val="both"/>
        <w:rPr>
          <w:szCs w:val="24"/>
        </w:rPr>
      </w:pPr>
      <w:r w:rsidRPr="00ED7423">
        <w:rPr>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компьютерного спорта;</w:t>
      </w:r>
    </w:p>
    <w:p w14:paraId="3EBA0E5C" w14:textId="77777777" w:rsidR="00A76077" w:rsidRPr="00ED7423" w:rsidRDefault="00A76077" w:rsidP="00ED7423">
      <w:pPr>
        <w:pStyle w:val="ConsPlusNormal"/>
        <w:ind w:firstLine="540"/>
        <w:jc w:val="both"/>
        <w:rPr>
          <w:szCs w:val="24"/>
        </w:rPr>
      </w:pPr>
      <w:r w:rsidRPr="00ED7423">
        <w:rPr>
          <w:szCs w:val="24"/>
        </w:rPr>
        <w:t>популяризация компьютерного спорта среди подрастающего поколения, привлечение обучающихся, проявляющих повышенный интерес к видеоиграм, к занятиям компьютерным спортом, в школьные спортивные клубы, секции, к участию в соревнованиях;</w:t>
      </w:r>
    </w:p>
    <w:p w14:paraId="02C5BEA9" w14:textId="77777777" w:rsidR="00A76077" w:rsidRPr="00ED7423" w:rsidRDefault="00A76077" w:rsidP="00ED7423">
      <w:pPr>
        <w:pStyle w:val="ConsPlusNormal"/>
        <w:ind w:firstLine="540"/>
        <w:jc w:val="both"/>
        <w:rPr>
          <w:szCs w:val="24"/>
        </w:rPr>
      </w:pPr>
      <w:r w:rsidRPr="00ED7423">
        <w:rPr>
          <w:szCs w:val="24"/>
        </w:rPr>
        <w:t>выявление, развитие и поддержка одаренных детей в области компьютерного спорта.</w:t>
      </w:r>
    </w:p>
    <w:p w14:paraId="773007B2" w14:textId="77777777" w:rsidR="00A76077" w:rsidRPr="00ED7423" w:rsidRDefault="00A76077" w:rsidP="00ED7423">
      <w:pPr>
        <w:pStyle w:val="ConsPlusNormal"/>
        <w:ind w:firstLine="540"/>
        <w:jc w:val="both"/>
        <w:rPr>
          <w:szCs w:val="24"/>
        </w:rPr>
      </w:pPr>
      <w:r w:rsidRPr="00ED7423">
        <w:rPr>
          <w:szCs w:val="24"/>
        </w:rPr>
        <w:t>127.9.23.4. Место и роль модуля "Компьютерный спорт".</w:t>
      </w:r>
    </w:p>
    <w:p w14:paraId="08A4419D" w14:textId="77777777" w:rsidR="00A76077" w:rsidRPr="00ED7423" w:rsidRDefault="00A76077" w:rsidP="00ED7423">
      <w:pPr>
        <w:pStyle w:val="ConsPlusNormal"/>
        <w:ind w:firstLine="540"/>
        <w:jc w:val="both"/>
        <w:rPr>
          <w:szCs w:val="24"/>
        </w:rPr>
      </w:pPr>
      <w:r w:rsidRPr="00ED7423">
        <w:rPr>
          <w:szCs w:val="24"/>
        </w:rPr>
        <w:t>Модуль "Компьютерный спорт"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14:paraId="2075D783" w14:textId="77777777" w:rsidR="00A76077" w:rsidRPr="00ED7423" w:rsidRDefault="00A76077" w:rsidP="00ED7423">
      <w:pPr>
        <w:pStyle w:val="ConsPlusNormal"/>
        <w:ind w:firstLine="540"/>
        <w:jc w:val="both"/>
        <w:rPr>
          <w:szCs w:val="24"/>
        </w:rPr>
      </w:pPr>
      <w:r w:rsidRPr="00ED7423">
        <w:rPr>
          <w:szCs w:val="24"/>
        </w:rPr>
        <w:t>Специфика модуля по компьютерному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63D98E43" w14:textId="77777777" w:rsidR="00A76077" w:rsidRPr="00ED7423" w:rsidRDefault="00A76077" w:rsidP="00ED7423">
      <w:pPr>
        <w:pStyle w:val="ConsPlusNormal"/>
        <w:ind w:firstLine="540"/>
        <w:jc w:val="both"/>
        <w:rPr>
          <w:szCs w:val="24"/>
        </w:rPr>
      </w:pPr>
      <w:r w:rsidRPr="00ED7423">
        <w:rPr>
          <w:szCs w:val="24"/>
        </w:rP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14:paraId="2C3379BB" w14:textId="77777777" w:rsidR="00A76077" w:rsidRPr="00ED7423" w:rsidRDefault="00A76077" w:rsidP="00ED7423">
      <w:pPr>
        <w:pStyle w:val="ConsPlusNormal"/>
        <w:ind w:firstLine="540"/>
        <w:jc w:val="both"/>
        <w:rPr>
          <w:szCs w:val="24"/>
        </w:rPr>
      </w:pPr>
      <w:r w:rsidRPr="00ED7423">
        <w:rPr>
          <w:szCs w:val="24"/>
        </w:rPr>
        <w:t>127.9.23.5. Модуль "Компьютерный спорт" может быть реализован в следующих вариантах:</w:t>
      </w:r>
    </w:p>
    <w:p w14:paraId="4DD1C929" w14:textId="77777777" w:rsidR="00A76077" w:rsidRPr="00ED7423" w:rsidRDefault="00A76077" w:rsidP="00ED7423">
      <w:pPr>
        <w:pStyle w:val="ConsPlusNormal"/>
        <w:ind w:firstLine="540"/>
        <w:jc w:val="both"/>
        <w:rPr>
          <w:szCs w:val="24"/>
        </w:rPr>
      </w:pPr>
      <w:r w:rsidRPr="00ED7423">
        <w:rPr>
          <w:szCs w:val="24"/>
        </w:rPr>
        <w:t>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и интенсивностью);</w:t>
      </w:r>
    </w:p>
    <w:p w14:paraId="041EF5A7" w14:textId="77777777" w:rsidR="00A76077" w:rsidRPr="00ED7423" w:rsidRDefault="00A76077" w:rsidP="00ED7423">
      <w:pPr>
        <w:pStyle w:val="ConsPlusNormal"/>
        <w:ind w:firstLine="540"/>
        <w:jc w:val="both"/>
        <w:rPr>
          <w:szCs w:val="24"/>
        </w:rPr>
      </w:pPr>
      <w:r w:rsidRPr="00ED7423">
        <w:rPr>
          <w:szCs w:val="24"/>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w:t>
      </w:r>
      <w:r w:rsidRPr="00ED7423">
        <w:rPr>
          <w:szCs w:val="24"/>
        </w:rPr>
        <w:lastRenderedPageBreak/>
        <w:t>недельной нагрузкой рекомендуемый объем в 10 и 11 классах - по 34 часа);</w:t>
      </w:r>
    </w:p>
    <w:p w14:paraId="32C2AD48" w14:textId="77777777" w:rsidR="00A76077" w:rsidRPr="00ED7423" w:rsidRDefault="00A76077" w:rsidP="00ED7423">
      <w:pPr>
        <w:pStyle w:val="ConsPlusNormal"/>
        <w:ind w:firstLine="540"/>
        <w:jc w:val="both"/>
        <w:rPr>
          <w:szCs w:val="24"/>
        </w:rPr>
      </w:pPr>
      <w:r w:rsidRPr="00ED7423">
        <w:rPr>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717E8409" w14:textId="77777777" w:rsidR="00A76077" w:rsidRPr="00ED7423" w:rsidRDefault="00A76077" w:rsidP="00ED7423">
      <w:pPr>
        <w:pStyle w:val="ConsPlusNormal"/>
        <w:ind w:firstLine="540"/>
        <w:jc w:val="both"/>
        <w:rPr>
          <w:szCs w:val="24"/>
        </w:rPr>
      </w:pPr>
      <w:r w:rsidRPr="00ED7423">
        <w:rPr>
          <w:szCs w:val="24"/>
        </w:rPr>
        <w:t>127.9.23.6. Содержание модуля "Компьютерный спорт".</w:t>
      </w:r>
    </w:p>
    <w:p w14:paraId="1D9C4828" w14:textId="77777777" w:rsidR="00A76077" w:rsidRPr="00ED7423" w:rsidRDefault="00A76077" w:rsidP="00ED7423">
      <w:pPr>
        <w:pStyle w:val="ConsPlusNormal"/>
        <w:ind w:firstLine="540"/>
        <w:jc w:val="both"/>
        <w:rPr>
          <w:szCs w:val="24"/>
        </w:rPr>
      </w:pPr>
      <w:r w:rsidRPr="00ED7423">
        <w:rPr>
          <w:szCs w:val="24"/>
        </w:rPr>
        <w:t>1) Знания о компьютерном спорте.</w:t>
      </w:r>
    </w:p>
    <w:p w14:paraId="0F88D5D0" w14:textId="77777777" w:rsidR="00A76077" w:rsidRPr="00ED7423" w:rsidRDefault="00A76077" w:rsidP="00ED7423">
      <w:pPr>
        <w:pStyle w:val="ConsPlusNormal"/>
        <w:ind w:firstLine="540"/>
        <w:jc w:val="both"/>
        <w:rPr>
          <w:szCs w:val="24"/>
        </w:rPr>
      </w:pPr>
      <w:r w:rsidRPr="00ED7423">
        <w:rPr>
          <w:szCs w:val="24"/>
        </w:rPr>
        <w:t>История развития компьютерного спорта в регионе, Российской Федерации и мире.</w:t>
      </w:r>
    </w:p>
    <w:p w14:paraId="0F7F57A5" w14:textId="77777777" w:rsidR="00A76077" w:rsidRPr="00ED7423" w:rsidRDefault="00A76077" w:rsidP="00ED7423">
      <w:pPr>
        <w:pStyle w:val="ConsPlusNormal"/>
        <w:ind w:firstLine="540"/>
        <w:jc w:val="both"/>
        <w:rPr>
          <w:szCs w:val="24"/>
        </w:rPr>
      </w:pPr>
      <w:r w:rsidRPr="00ED7423">
        <w:rPr>
          <w:szCs w:val="24"/>
        </w:rPr>
        <w:t>Порядок регулирования компьютерного спорта в Российской Федерации. Общественные организации, спортивные федерации.</w:t>
      </w:r>
    </w:p>
    <w:p w14:paraId="23520892" w14:textId="77777777" w:rsidR="00A76077" w:rsidRPr="00ED7423" w:rsidRDefault="00A76077" w:rsidP="00ED7423">
      <w:pPr>
        <w:pStyle w:val="ConsPlusNormal"/>
        <w:ind w:firstLine="540"/>
        <w:jc w:val="both"/>
        <w:rPr>
          <w:szCs w:val="24"/>
        </w:rPr>
      </w:pPr>
      <w:r w:rsidRPr="00ED7423">
        <w:rPr>
          <w:szCs w:val="24"/>
        </w:rPr>
        <w:t>Школьные киберспортивные клубы. Известные отечественные киберспортсмены. Достижения отечественной сборной команды страны на чемпионате мира и международных соревнованиях.</w:t>
      </w:r>
    </w:p>
    <w:p w14:paraId="1D1F8249" w14:textId="77777777" w:rsidR="00A76077" w:rsidRPr="00ED7423" w:rsidRDefault="00A76077" w:rsidP="00ED7423">
      <w:pPr>
        <w:pStyle w:val="ConsPlusNormal"/>
        <w:ind w:firstLine="540"/>
        <w:jc w:val="both"/>
        <w:rPr>
          <w:szCs w:val="24"/>
        </w:rPr>
      </w:pPr>
      <w:r w:rsidRPr="00ED7423">
        <w:rPr>
          <w:szCs w:val="24"/>
        </w:rPr>
        <w:t>Официальный календарь соревнований (международных, всероссийских, региональных). Спортивные соревнования и физкультурные мероприятия.</w:t>
      </w:r>
    </w:p>
    <w:p w14:paraId="5CD5FBAA" w14:textId="77777777" w:rsidR="00A76077" w:rsidRPr="00ED7423" w:rsidRDefault="00A76077" w:rsidP="00ED7423">
      <w:pPr>
        <w:pStyle w:val="ConsPlusNormal"/>
        <w:ind w:firstLine="540"/>
        <w:jc w:val="both"/>
        <w:rPr>
          <w:szCs w:val="24"/>
        </w:rPr>
      </w:pPr>
      <w:r w:rsidRPr="00ED7423">
        <w:rPr>
          <w:szCs w:val="24"/>
        </w:rPr>
        <w:t>Требования безопасности при организации занятий компьютерным спортом.</w:t>
      </w:r>
    </w:p>
    <w:p w14:paraId="18249E19" w14:textId="77777777" w:rsidR="00A76077" w:rsidRPr="00ED7423" w:rsidRDefault="00A76077" w:rsidP="00ED7423">
      <w:pPr>
        <w:pStyle w:val="ConsPlusNormal"/>
        <w:ind w:firstLine="540"/>
        <w:jc w:val="both"/>
        <w:rPr>
          <w:szCs w:val="24"/>
        </w:rPr>
      </w:pPr>
      <w:r w:rsidRPr="00ED7423">
        <w:rPr>
          <w:szCs w:val="24"/>
        </w:rPr>
        <w:t>Характерные травмы киберспортсменов и мероприятия по их предупреждению.</w:t>
      </w:r>
    </w:p>
    <w:p w14:paraId="4FD1E9CA" w14:textId="77777777" w:rsidR="00A76077" w:rsidRPr="00ED7423" w:rsidRDefault="00A76077" w:rsidP="00ED7423">
      <w:pPr>
        <w:pStyle w:val="ConsPlusNormal"/>
        <w:ind w:firstLine="540"/>
        <w:jc w:val="both"/>
        <w:rPr>
          <w:szCs w:val="24"/>
        </w:rPr>
      </w:pPr>
      <w:r w:rsidRPr="00ED7423">
        <w:rPr>
          <w:szCs w:val="24"/>
        </w:rPr>
        <w:t>Занятия компьютерным спортом как средство укрепления здоровья, повышения функциональных возможностей основных систем организма и развития физических качеств.</w:t>
      </w:r>
    </w:p>
    <w:p w14:paraId="4302D9E0" w14:textId="77777777" w:rsidR="00A76077" w:rsidRPr="00ED7423" w:rsidRDefault="00A76077" w:rsidP="00ED7423">
      <w:pPr>
        <w:pStyle w:val="ConsPlusNormal"/>
        <w:ind w:firstLine="540"/>
        <w:jc w:val="both"/>
        <w:rPr>
          <w:szCs w:val="24"/>
        </w:rPr>
      </w:pPr>
      <w:r w:rsidRPr="00ED7423">
        <w:rPr>
          <w:szCs w:val="24"/>
        </w:rPr>
        <w:t>Словарь терминов и определений компьютерного спорта.</w:t>
      </w:r>
    </w:p>
    <w:p w14:paraId="5F6D4B01" w14:textId="77777777" w:rsidR="00A76077" w:rsidRPr="00ED7423" w:rsidRDefault="00A76077" w:rsidP="00ED7423">
      <w:pPr>
        <w:pStyle w:val="ConsPlusNormal"/>
        <w:ind w:firstLine="540"/>
        <w:jc w:val="both"/>
        <w:rPr>
          <w:szCs w:val="24"/>
        </w:rPr>
      </w:pPr>
      <w:r w:rsidRPr="00ED7423">
        <w:rPr>
          <w:szCs w:val="24"/>
        </w:rPr>
        <w:t>Правила компьютерного спорта.</w:t>
      </w:r>
    </w:p>
    <w:p w14:paraId="7EE33D07" w14:textId="77777777" w:rsidR="00A76077" w:rsidRPr="00ED7423" w:rsidRDefault="00A76077" w:rsidP="00ED7423">
      <w:pPr>
        <w:pStyle w:val="ConsPlusNormal"/>
        <w:ind w:firstLine="540"/>
        <w:jc w:val="both"/>
        <w:rPr>
          <w:szCs w:val="24"/>
        </w:rPr>
      </w:pPr>
      <w:r w:rsidRPr="00ED7423">
        <w:rPr>
          <w:szCs w:val="24"/>
        </w:rPr>
        <w:t>Понятие допинга. Антидопинг.</w:t>
      </w:r>
    </w:p>
    <w:p w14:paraId="6EA9234F" w14:textId="77777777" w:rsidR="00A76077" w:rsidRPr="00ED7423" w:rsidRDefault="00A76077" w:rsidP="00ED7423">
      <w:pPr>
        <w:pStyle w:val="ConsPlusNormal"/>
        <w:ind w:firstLine="540"/>
        <w:jc w:val="both"/>
        <w:rPr>
          <w:szCs w:val="24"/>
        </w:rPr>
      </w:pPr>
      <w:r w:rsidRPr="00ED7423">
        <w:rPr>
          <w:szCs w:val="24"/>
        </w:rPr>
        <w:t>2) Способы самостоятельной деятельности.</w:t>
      </w:r>
    </w:p>
    <w:p w14:paraId="69BC91F2" w14:textId="77777777" w:rsidR="00A76077" w:rsidRPr="00ED7423" w:rsidRDefault="00A76077" w:rsidP="00ED7423">
      <w:pPr>
        <w:pStyle w:val="ConsPlusNormal"/>
        <w:ind w:firstLine="540"/>
        <w:jc w:val="both"/>
        <w:rPr>
          <w:szCs w:val="24"/>
        </w:rPr>
      </w:pPr>
      <w:r w:rsidRPr="00ED7423">
        <w:rPr>
          <w:szCs w:val="24"/>
        </w:rPr>
        <w:t>Правила безопасного, правомерного поведения во время соревнований по компьютерному спорту в качестве зрителя, болельщика.</w:t>
      </w:r>
    </w:p>
    <w:p w14:paraId="0237E1AF" w14:textId="77777777" w:rsidR="00A76077" w:rsidRPr="00ED7423" w:rsidRDefault="00A76077" w:rsidP="00ED7423">
      <w:pPr>
        <w:pStyle w:val="ConsPlusNormal"/>
        <w:ind w:firstLine="540"/>
        <w:jc w:val="both"/>
        <w:rPr>
          <w:szCs w:val="24"/>
        </w:rPr>
      </w:pPr>
      <w:r w:rsidRPr="00ED7423">
        <w:rPr>
          <w:szCs w:val="24"/>
        </w:rPr>
        <w:t>Организация и проведение самостоятельных занятий по компьютерному спорту.</w:t>
      </w:r>
    </w:p>
    <w:p w14:paraId="34D9B836" w14:textId="77777777" w:rsidR="00A76077" w:rsidRPr="00ED7423" w:rsidRDefault="00A76077" w:rsidP="00ED7423">
      <w:pPr>
        <w:pStyle w:val="ConsPlusNormal"/>
        <w:ind w:firstLine="540"/>
        <w:jc w:val="both"/>
        <w:rPr>
          <w:szCs w:val="24"/>
        </w:rPr>
      </w:pPr>
      <w:r w:rsidRPr="00ED7423">
        <w:rPr>
          <w:szCs w:val="24"/>
        </w:rPr>
        <w:t>Составление планов и самостоятельное проведение занятий по компьютерному спорту.</w:t>
      </w:r>
    </w:p>
    <w:p w14:paraId="1F7CCDF5" w14:textId="77777777" w:rsidR="00A76077" w:rsidRPr="00ED7423" w:rsidRDefault="00A76077" w:rsidP="00ED7423">
      <w:pPr>
        <w:pStyle w:val="ConsPlusNormal"/>
        <w:ind w:firstLine="540"/>
        <w:jc w:val="both"/>
        <w:rPr>
          <w:szCs w:val="24"/>
        </w:rPr>
      </w:pPr>
      <w:r w:rsidRPr="00ED7423">
        <w:rPr>
          <w:szCs w:val="24"/>
        </w:rPr>
        <w:t>Способы самостоятельного освоения двигательных действий, подбор подводящих, подготовительных и специальных упражнений.</w:t>
      </w:r>
    </w:p>
    <w:p w14:paraId="11F5EE6C" w14:textId="77777777" w:rsidR="00A76077" w:rsidRPr="00ED7423" w:rsidRDefault="00A76077" w:rsidP="00ED7423">
      <w:pPr>
        <w:pStyle w:val="ConsPlusNormal"/>
        <w:ind w:firstLine="540"/>
        <w:jc w:val="both"/>
        <w:rPr>
          <w:szCs w:val="24"/>
        </w:rPr>
      </w:pPr>
      <w:r w:rsidRPr="00ED7423">
        <w:rPr>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22C8647A" w14:textId="77777777" w:rsidR="00A76077" w:rsidRPr="00ED7423" w:rsidRDefault="00A76077" w:rsidP="00ED7423">
      <w:pPr>
        <w:pStyle w:val="ConsPlusNormal"/>
        <w:ind w:firstLine="540"/>
        <w:jc w:val="both"/>
        <w:rPr>
          <w:szCs w:val="24"/>
        </w:rPr>
      </w:pPr>
      <w:r w:rsidRPr="00ED7423">
        <w:rPr>
          <w:szCs w:val="24"/>
        </w:rPr>
        <w:t>Правила личной гигиены, требования к одежде и обуви для занятий компьютерным спортом.</w:t>
      </w:r>
    </w:p>
    <w:p w14:paraId="7CC35B7B" w14:textId="77777777" w:rsidR="00A76077" w:rsidRPr="00ED7423" w:rsidRDefault="00A76077" w:rsidP="00ED7423">
      <w:pPr>
        <w:pStyle w:val="ConsPlusNormal"/>
        <w:ind w:firstLine="540"/>
        <w:jc w:val="both"/>
        <w:rPr>
          <w:szCs w:val="24"/>
        </w:rPr>
      </w:pPr>
      <w:r w:rsidRPr="00ED7423">
        <w:rPr>
          <w:szCs w:val="24"/>
        </w:rPr>
        <w:t>Правила ухода за спортивным инвентарем и оборудованием.</w:t>
      </w:r>
    </w:p>
    <w:p w14:paraId="6D99829B" w14:textId="77777777" w:rsidR="00A76077" w:rsidRPr="00ED7423" w:rsidRDefault="00A76077" w:rsidP="00ED7423">
      <w:pPr>
        <w:pStyle w:val="ConsPlusNormal"/>
        <w:ind w:firstLine="540"/>
        <w:jc w:val="both"/>
        <w:rPr>
          <w:szCs w:val="24"/>
        </w:rPr>
      </w:pPr>
      <w:r w:rsidRPr="00ED7423">
        <w:rPr>
          <w:szCs w:val="24"/>
        </w:rPr>
        <w:t>Правильное сбалансированное питание киберспортсмена.</w:t>
      </w:r>
    </w:p>
    <w:p w14:paraId="35345724" w14:textId="77777777" w:rsidR="00A76077" w:rsidRPr="00ED7423" w:rsidRDefault="00A76077" w:rsidP="00ED7423">
      <w:pPr>
        <w:pStyle w:val="ConsPlusNormal"/>
        <w:ind w:firstLine="540"/>
        <w:jc w:val="both"/>
        <w:rPr>
          <w:szCs w:val="24"/>
        </w:rPr>
      </w:pPr>
      <w:r w:rsidRPr="00ED7423">
        <w:rPr>
          <w:szCs w:val="24"/>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33FFCA09" w14:textId="77777777" w:rsidR="00A76077" w:rsidRPr="00ED7423" w:rsidRDefault="00A76077" w:rsidP="00ED7423">
      <w:pPr>
        <w:pStyle w:val="ConsPlusNormal"/>
        <w:ind w:firstLine="540"/>
        <w:jc w:val="both"/>
        <w:rPr>
          <w:szCs w:val="24"/>
        </w:rPr>
      </w:pPr>
      <w:r w:rsidRPr="00ED7423">
        <w:rPr>
          <w:szCs w:val="24"/>
        </w:rPr>
        <w:t>Способы и методы профилактики пагубных привычек, асоциального и созависимого поведения. Антидопинговое поведение.</w:t>
      </w:r>
    </w:p>
    <w:p w14:paraId="76F67975" w14:textId="77777777" w:rsidR="00A76077" w:rsidRPr="00ED7423" w:rsidRDefault="00A76077" w:rsidP="00ED7423">
      <w:pPr>
        <w:pStyle w:val="ConsPlusNormal"/>
        <w:ind w:firstLine="540"/>
        <w:jc w:val="both"/>
        <w:rPr>
          <w:szCs w:val="24"/>
        </w:rPr>
      </w:pPr>
      <w:r w:rsidRPr="00ED7423">
        <w:rPr>
          <w:szCs w:val="24"/>
        </w:rPr>
        <w:t>Тестирование уровня физической подготовленности киберспортсменов.</w:t>
      </w:r>
    </w:p>
    <w:p w14:paraId="689E7490" w14:textId="77777777" w:rsidR="00A76077" w:rsidRPr="00ED7423" w:rsidRDefault="00A76077" w:rsidP="00ED7423">
      <w:pPr>
        <w:pStyle w:val="ConsPlusNormal"/>
        <w:ind w:firstLine="540"/>
        <w:jc w:val="both"/>
        <w:rPr>
          <w:szCs w:val="24"/>
        </w:rPr>
      </w:pPr>
      <w:r w:rsidRPr="00ED7423">
        <w:rPr>
          <w:szCs w:val="24"/>
        </w:rPr>
        <w:t>3) Физическое совершенствование.</w:t>
      </w:r>
    </w:p>
    <w:p w14:paraId="21EAAA48" w14:textId="77777777" w:rsidR="00A76077" w:rsidRPr="00ED7423" w:rsidRDefault="00A76077" w:rsidP="00ED7423">
      <w:pPr>
        <w:pStyle w:val="ConsPlusNormal"/>
        <w:ind w:firstLine="540"/>
        <w:jc w:val="both"/>
        <w:rPr>
          <w:szCs w:val="24"/>
        </w:rPr>
      </w:pPr>
      <w:r w:rsidRPr="00ED7423">
        <w:rPr>
          <w:szCs w:val="24"/>
        </w:rPr>
        <w:t>Комплексы упражнений для развития физических качеств (ловкости, гибкости, силы, выносливости, быстроты и скоростных способностей).</w:t>
      </w:r>
    </w:p>
    <w:p w14:paraId="42934A32" w14:textId="77777777" w:rsidR="00A76077" w:rsidRPr="00ED7423" w:rsidRDefault="00A76077" w:rsidP="00ED7423">
      <w:pPr>
        <w:pStyle w:val="ConsPlusNormal"/>
        <w:ind w:firstLine="540"/>
        <w:jc w:val="both"/>
        <w:rPr>
          <w:szCs w:val="24"/>
        </w:rPr>
      </w:pPr>
      <w:r w:rsidRPr="00ED7423">
        <w:rPr>
          <w:szCs w:val="24"/>
        </w:rPr>
        <w:t>Комплексы упражнений, формирующие двигательные умения и навыки технических и тактических действий киберспортсмена.</w:t>
      </w:r>
    </w:p>
    <w:p w14:paraId="2792494A" w14:textId="77777777" w:rsidR="00A76077" w:rsidRPr="00ED7423" w:rsidRDefault="00A76077" w:rsidP="00ED7423">
      <w:pPr>
        <w:pStyle w:val="ConsPlusNormal"/>
        <w:ind w:firstLine="540"/>
        <w:jc w:val="both"/>
        <w:rPr>
          <w:szCs w:val="24"/>
        </w:rPr>
      </w:pPr>
      <w:r w:rsidRPr="00ED7423">
        <w:rPr>
          <w:szCs w:val="24"/>
        </w:rPr>
        <w:t>Техника владения клавиатурой и мышью.</w:t>
      </w:r>
    </w:p>
    <w:p w14:paraId="32126FA7" w14:textId="77777777" w:rsidR="00A76077" w:rsidRPr="00ED7423" w:rsidRDefault="00A76077" w:rsidP="00ED7423">
      <w:pPr>
        <w:pStyle w:val="ConsPlusNormal"/>
        <w:ind w:firstLine="540"/>
        <w:jc w:val="both"/>
        <w:rPr>
          <w:szCs w:val="24"/>
        </w:rPr>
      </w:pPr>
      <w:r w:rsidRPr="00ED7423">
        <w:rPr>
          <w:szCs w:val="24"/>
        </w:rPr>
        <w:t>Одновременное управление объектами киберспортивных игр с помощью клавиатуры и мыши.</w:t>
      </w:r>
    </w:p>
    <w:p w14:paraId="0852365C" w14:textId="77777777" w:rsidR="00A76077" w:rsidRPr="00ED7423" w:rsidRDefault="00A76077" w:rsidP="00ED7423">
      <w:pPr>
        <w:pStyle w:val="ConsPlusNormal"/>
        <w:ind w:firstLine="540"/>
        <w:jc w:val="both"/>
        <w:rPr>
          <w:szCs w:val="24"/>
        </w:rPr>
      </w:pPr>
      <w:r w:rsidRPr="00ED7423">
        <w:rPr>
          <w:szCs w:val="24"/>
        </w:rPr>
        <w:lastRenderedPageBreak/>
        <w:t>Управление объектами киберспортивных игр с помощью джойстика.</w:t>
      </w:r>
    </w:p>
    <w:p w14:paraId="54FC0EFC" w14:textId="77777777" w:rsidR="00A76077" w:rsidRPr="00ED7423" w:rsidRDefault="00A76077" w:rsidP="00ED7423">
      <w:pPr>
        <w:pStyle w:val="ConsPlusNormal"/>
        <w:ind w:firstLine="540"/>
        <w:jc w:val="both"/>
        <w:rPr>
          <w:szCs w:val="24"/>
        </w:rPr>
      </w:pPr>
      <w:r w:rsidRPr="00ED7423">
        <w:rPr>
          <w:szCs w:val="24"/>
        </w:rPr>
        <w:t>Совершенствование тактической подготовки:</w:t>
      </w:r>
    </w:p>
    <w:p w14:paraId="64D7AFCA" w14:textId="77777777" w:rsidR="00A76077" w:rsidRPr="00ED7423" w:rsidRDefault="00A76077" w:rsidP="00ED7423">
      <w:pPr>
        <w:pStyle w:val="ConsPlusNormal"/>
        <w:ind w:firstLine="540"/>
        <w:jc w:val="both"/>
        <w:rPr>
          <w:szCs w:val="24"/>
        </w:rPr>
      </w:pPr>
      <w:r w:rsidRPr="00ED7423">
        <w:rPr>
          <w:szCs w:val="24"/>
        </w:rPr>
        <w:t>Групповые тактические действия.</w:t>
      </w:r>
    </w:p>
    <w:p w14:paraId="417FB4D8" w14:textId="77777777" w:rsidR="00A76077" w:rsidRPr="00ED7423" w:rsidRDefault="00A76077" w:rsidP="00ED7423">
      <w:pPr>
        <w:pStyle w:val="ConsPlusNormal"/>
        <w:ind w:firstLine="540"/>
        <w:jc w:val="both"/>
        <w:rPr>
          <w:szCs w:val="24"/>
        </w:rPr>
      </w:pPr>
      <w:r w:rsidRPr="00ED7423">
        <w:rPr>
          <w:szCs w:val="24"/>
        </w:rPr>
        <w:t>Командные атакующие тактические действия.</w:t>
      </w:r>
    </w:p>
    <w:p w14:paraId="5B49A1DA" w14:textId="77777777" w:rsidR="00A76077" w:rsidRPr="00ED7423" w:rsidRDefault="00A76077" w:rsidP="00ED7423">
      <w:pPr>
        <w:pStyle w:val="ConsPlusNormal"/>
        <w:ind w:firstLine="540"/>
        <w:jc w:val="both"/>
        <w:rPr>
          <w:szCs w:val="24"/>
        </w:rPr>
      </w:pPr>
      <w:r w:rsidRPr="00ED7423">
        <w:rPr>
          <w:szCs w:val="24"/>
        </w:rPr>
        <w:t>Тактика игры киберспортсмена. Выбор объекта управления.</w:t>
      </w:r>
    </w:p>
    <w:p w14:paraId="32D30ACD" w14:textId="77777777" w:rsidR="00A76077" w:rsidRPr="00ED7423" w:rsidRDefault="00A76077" w:rsidP="00ED7423">
      <w:pPr>
        <w:pStyle w:val="ConsPlusNormal"/>
        <w:ind w:firstLine="540"/>
        <w:jc w:val="both"/>
        <w:rPr>
          <w:szCs w:val="24"/>
        </w:rPr>
      </w:pPr>
      <w:r w:rsidRPr="00ED7423">
        <w:rPr>
          <w:szCs w:val="24"/>
        </w:rPr>
        <w:t>Учебные киберспортивные игры. Участие в соревновательной деятельности.</w:t>
      </w:r>
    </w:p>
    <w:p w14:paraId="655235CF" w14:textId="77777777" w:rsidR="00A76077" w:rsidRPr="00ED7423" w:rsidRDefault="00A76077" w:rsidP="00ED7423">
      <w:pPr>
        <w:pStyle w:val="ConsPlusNormal"/>
        <w:ind w:firstLine="540"/>
        <w:jc w:val="both"/>
        <w:rPr>
          <w:szCs w:val="24"/>
        </w:rPr>
      </w:pPr>
      <w:r w:rsidRPr="00ED7423">
        <w:rPr>
          <w:szCs w:val="24"/>
        </w:rPr>
        <w:t>127.9.23.7. Содержание модуля "Компьютерный спорт" направлено на достижение обучающимися личностных, метапредметных и предметных результатов обучения.</w:t>
      </w:r>
    </w:p>
    <w:p w14:paraId="1DE73026" w14:textId="77777777" w:rsidR="00A76077" w:rsidRPr="00ED7423" w:rsidRDefault="00A76077" w:rsidP="00ED7423">
      <w:pPr>
        <w:pStyle w:val="ConsPlusNormal"/>
        <w:ind w:firstLine="540"/>
        <w:jc w:val="both"/>
        <w:rPr>
          <w:szCs w:val="24"/>
        </w:rPr>
      </w:pPr>
      <w:r w:rsidRPr="00ED7423">
        <w:rPr>
          <w:szCs w:val="24"/>
        </w:rPr>
        <w:t>127.9.23.7.1. При изучении модуля "Компьютерный спорт" на уровне среднего общего образования у обучающихся будут сформированы следующие личностные результаты:</w:t>
      </w:r>
    </w:p>
    <w:p w14:paraId="492EF580" w14:textId="77777777" w:rsidR="00A76077" w:rsidRPr="00ED7423" w:rsidRDefault="00A76077" w:rsidP="00ED7423">
      <w:pPr>
        <w:pStyle w:val="ConsPlusNormal"/>
        <w:ind w:firstLine="540"/>
        <w:jc w:val="both"/>
        <w:rPr>
          <w:szCs w:val="24"/>
        </w:rPr>
      </w:pPr>
      <w:r w:rsidRPr="00ED7423">
        <w:rPr>
          <w:szCs w:val="24"/>
        </w:rPr>
        <w:t>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14:paraId="298D0538" w14:textId="77777777" w:rsidR="00A76077" w:rsidRPr="00ED7423" w:rsidRDefault="00A76077" w:rsidP="00ED7423">
      <w:pPr>
        <w:pStyle w:val="ConsPlusNormal"/>
        <w:ind w:firstLine="540"/>
        <w:jc w:val="both"/>
        <w:rPr>
          <w:szCs w:val="24"/>
        </w:rPr>
      </w:pPr>
      <w:r w:rsidRPr="00ED7423">
        <w:rPr>
          <w:szCs w:val="24"/>
        </w:rPr>
        <w:t>сформированность основ саморазвития и самовоспитания через ценности, традиции и идеалы киберспортивных общественных организаций регионального, всероссийского и мирового уровней;</w:t>
      </w:r>
    </w:p>
    <w:p w14:paraId="220E0764" w14:textId="77777777" w:rsidR="00A76077" w:rsidRPr="00ED7423" w:rsidRDefault="00A76077" w:rsidP="00ED7423">
      <w:pPr>
        <w:pStyle w:val="ConsPlusNormal"/>
        <w:ind w:firstLine="540"/>
        <w:jc w:val="both"/>
        <w:rPr>
          <w:szCs w:val="24"/>
        </w:rPr>
      </w:pPr>
      <w:r w:rsidRPr="00ED7423">
        <w:rPr>
          <w:szCs w:val="24"/>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компьютерного спорта;</w:t>
      </w:r>
    </w:p>
    <w:p w14:paraId="0F3E5D33" w14:textId="77777777" w:rsidR="00A76077" w:rsidRPr="00ED7423" w:rsidRDefault="00A76077" w:rsidP="00ED7423">
      <w:pPr>
        <w:pStyle w:val="ConsPlusNormal"/>
        <w:ind w:firstLine="540"/>
        <w:jc w:val="both"/>
        <w:rPr>
          <w:szCs w:val="24"/>
        </w:rPr>
      </w:pPr>
      <w:r w:rsidRPr="00ED7423">
        <w:rPr>
          <w:szCs w:val="24"/>
        </w:rP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14:paraId="668A2725" w14:textId="77777777" w:rsidR="00A76077" w:rsidRPr="00ED7423" w:rsidRDefault="00A76077" w:rsidP="00ED7423">
      <w:pPr>
        <w:pStyle w:val="ConsPlusNormal"/>
        <w:ind w:firstLine="540"/>
        <w:jc w:val="both"/>
        <w:rPr>
          <w:szCs w:val="24"/>
        </w:rPr>
      </w:pPr>
      <w:r w:rsidRPr="00ED7423">
        <w:rPr>
          <w:szCs w:val="24"/>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компьютерного спорта;</w:t>
      </w:r>
    </w:p>
    <w:p w14:paraId="5D0CAA6E" w14:textId="77777777" w:rsidR="00A76077" w:rsidRPr="00ED7423" w:rsidRDefault="00A76077" w:rsidP="00ED7423">
      <w:pPr>
        <w:pStyle w:val="ConsPlusNormal"/>
        <w:ind w:firstLine="540"/>
        <w:jc w:val="both"/>
        <w:rPr>
          <w:szCs w:val="24"/>
        </w:rPr>
      </w:pPr>
      <w:r w:rsidRPr="00ED7423">
        <w:rPr>
          <w:szCs w:val="24"/>
        </w:rPr>
        <w:t>осознанный выбор будущей профессии и возможностей реализации собственных жизненных планов средствами компьютерного спорта как условие успешной профессиональной, спортивной и общественной деятельности;</w:t>
      </w:r>
    </w:p>
    <w:p w14:paraId="49F31EB1" w14:textId="77777777" w:rsidR="00A76077" w:rsidRPr="00ED7423" w:rsidRDefault="00A76077" w:rsidP="00ED7423">
      <w:pPr>
        <w:pStyle w:val="ConsPlusNormal"/>
        <w:ind w:firstLine="540"/>
        <w:jc w:val="both"/>
        <w:rPr>
          <w:szCs w:val="24"/>
        </w:rPr>
      </w:pPr>
      <w:r w:rsidRPr="00ED7423">
        <w:rPr>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14:paraId="0EED5940" w14:textId="77777777" w:rsidR="00A76077" w:rsidRPr="00ED7423" w:rsidRDefault="00A76077" w:rsidP="00ED7423">
      <w:pPr>
        <w:pStyle w:val="ConsPlusNormal"/>
        <w:ind w:firstLine="540"/>
        <w:jc w:val="both"/>
        <w:rPr>
          <w:szCs w:val="24"/>
        </w:rPr>
      </w:pPr>
      <w:r w:rsidRPr="00ED7423">
        <w:rPr>
          <w:szCs w:val="24"/>
        </w:rPr>
        <w:t>127.9.23.7.2. При изучении модуля "Компьютерный спорт" на уровне среднего общего образования у обучающихся будут сформированы следующие метапредметные результаты:</w:t>
      </w:r>
    </w:p>
    <w:p w14:paraId="4285A3C6" w14:textId="77777777" w:rsidR="00A76077" w:rsidRPr="00ED7423" w:rsidRDefault="00A76077" w:rsidP="00ED7423">
      <w:pPr>
        <w:pStyle w:val="ConsPlusNormal"/>
        <w:ind w:firstLine="540"/>
        <w:jc w:val="both"/>
        <w:rPr>
          <w:szCs w:val="24"/>
        </w:rPr>
      </w:pPr>
      <w:r w:rsidRPr="00ED7423">
        <w:rPr>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компьютерному спорту;</w:t>
      </w:r>
    </w:p>
    <w:p w14:paraId="1BE8AD43" w14:textId="77777777" w:rsidR="00A76077" w:rsidRPr="00ED7423" w:rsidRDefault="00A76077" w:rsidP="00ED7423">
      <w:pPr>
        <w:pStyle w:val="ConsPlusNormal"/>
        <w:ind w:firstLine="540"/>
        <w:jc w:val="both"/>
        <w:rPr>
          <w:szCs w:val="24"/>
        </w:rPr>
      </w:pPr>
      <w:r w:rsidRPr="00ED7423">
        <w:rPr>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484B9E02" w14:textId="77777777" w:rsidR="00A76077" w:rsidRPr="00ED7423" w:rsidRDefault="00A76077" w:rsidP="00ED7423">
      <w:pPr>
        <w:pStyle w:val="ConsPlusNormal"/>
        <w:ind w:firstLine="540"/>
        <w:jc w:val="both"/>
        <w:rPr>
          <w:szCs w:val="24"/>
        </w:rPr>
      </w:pPr>
      <w:r w:rsidRPr="00ED7423">
        <w:rPr>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14:paraId="17F9952F" w14:textId="77777777" w:rsidR="00A76077" w:rsidRPr="00ED7423" w:rsidRDefault="00A76077" w:rsidP="00ED7423">
      <w:pPr>
        <w:pStyle w:val="ConsPlusNormal"/>
        <w:ind w:firstLine="540"/>
        <w:jc w:val="both"/>
        <w:rPr>
          <w:szCs w:val="24"/>
        </w:rPr>
      </w:pPr>
      <w:r w:rsidRPr="00ED7423">
        <w:rPr>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5CDCF979" w14:textId="77777777" w:rsidR="00A76077" w:rsidRPr="00ED7423" w:rsidRDefault="00A76077" w:rsidP="00ED7423">
      <w:pPr>
        <w:pStyle w:val="ConsPlusNormal"/>
        <w:ind w:firstLine="540"/>
        <w:jc w:val="both"/>
        <w:rPr>
          <w:szCs w:val="24"/>
        </w:rPr>
      </w:pPr>
      <w:r w:rsidRPr="00ED7423">
        <w:rPr>
          <w:szCs w:val="24"/>
        </w:rPr>
        <w:t>127.9.23.7.3. При изучении модуля "Компьютерный спорт" на уровне среднего общего образования у обучающихся будут сформированы следующие предметные результаты:</w:t>
      </w:r>
    </w:p>
    <w:p w14:paraId="245B8926" w14:textId="77777777" w:rsidR="00A76077" w:rsidRPr="00ED7423" w:rsidRDefault="00A76077" w:rsidP="00ED7423">
      <w:pPr>
        <w:pStyle w:val="ConsPlusNormal"/>
        <w:ind w:firstLine="540"/>
        <w:jc w:val="both"/>
        <w:rPr>
          <w:szCs w:val="24"/>
        </w:rPr>
      </w:pPr>
      <w:r w:rsidRPr="00ED7423">
        <w:rPr>
          <w:szCs w:val="24"/>
        </w:rP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 порядка управления компьютерным спортом;</w:t>
      </w:r>
    </w:p>
    <w:p w14:paraId="66A949C0" w14:textId="77777777" w:rsidR="00A76077" w:rsidRPr="00ED7423" w:rsidRDefault="00A76077" w:rsidP="00ED7423">
      <w:pPr>
        <w:pStyle w:val="ConsPlusNormal"/>
        <w:ind w:firstLine="540"/>
        <w:jc w:val="both"/>
        <w:rPr>
          <w:szCs w:val="24"/>
        </w:rPr>
      </w:pPr>
      <w:r w:rsidRPr="00ED7423">
        <w:rPr>
          <w:szCs w:val="24"/>
        </w:rPr>
        <w:lastRenderedPageBreak/>
        <w:t>умение анализировать результаты соревнований, входящих в официальный календарь соревнований (всероссийских, региональных);</w:t>
      </w:r>
    </w:p>
    <w:p w14:paraId="077F2784" w14:textId="77777777" w:rsidR="00A76077" w:rsidRPr="00ED7423" w:rsidRDefault="00A76077" w:rsidP="00ED7423">
      <w:pPr>
        <w:pStyle w:val="ConsPlusNormal"/>
        <w:ind w:firstLine="540"/>
        <w:jc w:val="both"/>
        <w:rPr>
          <w:szCs w:val="24"/>
        </w:rPr>
      </w:pPr>
      <w:r w:rsidRPr="00ED7423">
        <w:rPr>
          <w:szCs w:val="24"/>
        </w:rPr>
        <w:t>понимание роли занятий компьютерным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341BA17C" w14:textId="77777777" w:rsidR="00A76077" w:rsidRPr="00ED7423" w:rsidRDefault="00A76077" w:rsidP="00ED7423">
      <w:pPr>
        <w:pStyle w:val="ConsPlusNormal"/>
        <w:ind w:firstLine="540"/>
        <w:jc w:val="both"/>
        <w:rPr>
          <w:szCs w:val="24"/>
        </w:rPr>
      </w:pPr>
      <w:r w:rsidRPr="00ED7423">
        <w:rPr>
          <w:szCs w:val="24"/>
        </w:rPr>
        <w:t>использование навыков: организации и проведения самостоятельных занятий по компьютерному спорту,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спортивной нагрузки на занятиях компьютерным спортом в учебной и соревновательной деятельности;</w:t>
      </w:r>
    </w:p>
    <w:p w14:paraId="230EE42C" w14:textId="77777777" w:rsidR="00A76077" w:rsidRPr="00ED7423" w:rsidRDefault="00A76077" w:rsidP="00ED7423">
      <w:pPr>
        <w:pStyle w:val="ConsPlusNormal"/>
        <w:ind w:firstLine="540"/>
        <w:jc w:val="both"/>
        <w:rPr>
          <w:szCs w:val="24"/>
        </w:rPr>
      </w:pPr>
      <w:r w:rsidRPr="00ED7423">
        <w:rPr>
          <w:szCs w:val="24"/>
        </w:rPr>
        <w:t>знание и применение основ формирования сбалансированного питания киберспортсмена;</w:t>
      </w:r>
    </w:p>
    <w:p w14:paraId="0D542276" w14:textId="77777777" w:rsidR="00A76077" w:rsidRPr="00ED7423" w:rsidRDefault="00A76077" w:rsidP="00ED7423">
      <w:pPr>
        <w:pStyle w:val="ConsPlusNormal"/>
        <w:ind w:firstLine="540"/>
        <w:jc w:val="both"/>
        <w:rPr>
          <w:szCs w:val="24"/>
        </w:rPr>
      </w:pPr>
      <w:r w:rsidRPr="00ED7423">
        <w:rPr>
          <w:szCs w:val="24"/>
        </w:rPr>
        <w:t>подбор, составление и выполнение упражнений с учетом их классификации для составления комплексов, в том числе индивидуальных, различной направленности;</w:t>
      </w:r>
    </w:p>
    <w:p w14:paraId="6FBABE5D" w14:textId="77777777" w:rsidR="00A76077" w:rsidRPr="00ED7423" w:rsidRDefault="00A76077" w:rsidP="00ED7423">
      <w:pPr>
        <w:pStyle w:val="ConsPlusNormal"/>
        <w:ind w:firstLine="540"/>
        <w:jc w:val="both"/>
        <w:rPr>
          <w:szCs w:val="24"/>
        </w:rPr>
      </w:pPr>
      <w:r w:rsidRPr="00ED7423">
        <w:rPr>
          <w:szCs w:val="24"/>
        </w:rPr>
        <w:t>использование правил подбора упражнений для развития психологических и физических качеств киберспортсмена; специально-подготовительных упражнений, определение их эффективности;</w:t>
      </w:r>
    </w:p>
    <w:p w14:paraId="6A25EA26" w14:textId="77777777" w:rsidR="00A76077" w:rsidRPr="00ED7423" w:rsidRDefault="00A76077" w:rsidP="00ED7423">
      <w:pPr>
        <w:pStyle w:val="ConsPlusNormal"/>
        <w:ind w:firstLine="540"/>
        <w:jc w:val="both"/>
        <w:rPr>
          <w:szCs w:val="24"/>
        </w:rPr>
      </w:pPr>
      <w:r w:rsidRPr="00ED7423">
        <w:rPr>
          <w:szCs w:val="24"/>
        </w:rPr>
        <w:t>знание техники выполнения и демонстрация правильной техники и выполнения упражнений для развития психологических и физических качеств киберспортсмена, умение выявлять и устранять ошибки при выполнении упражнений;</w:t>
      </w:r>
    </w:p>
    <w:p w14:paraId="4B949117" w14:textId="77777777" w:rsidR="00A76077" w:rsidRPr="00ED7423" w:rsidRDefault="00A76077" w:rsidP="00ED7423">
      <w:pPr>
        <w:pStyle w:val="ConsPlusNormal"/>
        <w:ind w:firstLine="540"/>
        <w:jc w:val="both"/>
        <w:rPr>
          <w:szCs w:val="24"/>
        </w:rPr>
      </w:pPr>
      <w:r w:rsidRPr="00ED7423">
        <w:rPr>
          <w:szCs w:val="24"/>
        </w:rPr>
        <w:t>классификация стратегии и тактики игры в компьютерном спорте, технических и тактических элементов видеоигр, применение и владение стратегическими, техническими и тактическими элементами в игровых заданиях и соревнованиях;</w:t>
      </w:r>
    </w:p>
    <w:p w14:paraId="1D8EFEAB" w14:textId="77777777" w:rsidR="00A76077" w:rsidRPr="00ED7423" w:rsidRDefault="00A76077" w:rsidP="00ED7423">
      <w:pPr>
        <w:pStyle w:val="ConsPlusNormal"/>
        <w:ind w:firstLine="540"/>
        <w:jc w:val="both"/>
        <w:rPr>
          <w:szCs w:val="24"/>
        </w:rPr>
      </w:pPr>
      <w:r w:rsidRPr="00ED7423">
        <w:rPr>
          <w:szCs w:val="24"/>
        </w:rPr>
        <w:t>выполнение результативных действий, реализация комбинаций при различных игровых ситуациях;</w:t>
      </w:r>
    </w:p>
    <w:p w14:paraId="11CC9B66" w14:textId="77777777" w:rsidR="00A76077" w:rsidRPr="00ED7423" w:rsidRDefault="00A76077" w:rsidP="00ED7423">
      <w:pPr>
        <w:pStyle w:val="ConsPlusNormal"/>
        <w:ind w:firstLine="540"/>
        <w:jc w:val="both"/>
        <w:rPr>
          <w:szCs w:val="24"/>
        </w:rPr>
      </w:pPr>
      <w:r w:rsidRPr="00ED7423">
        <w:rPr>
          <w:szCs w:val="24"/>
        </w:rPr>
        <w:t>выявление ошибок при анализе своих игр и игр других киберспортсменов;</w:t>
      </w:r>
    </w:p>
    <w:p w14:paraId="71725126" w14:textId="77777777" w:rsidR="00A76077" w:rsidRPr="00ED7423" w:rsidRDefault="00A76077" w:rsidP="00ED7423">
      <w:pPr>
        <w:pStyle w:val="ConsPlusNormal"/>
        <w:ind w:firstLine="540"/>
        <w:jc w:val="both"/>
        <w:rPr>
          <w:szCs w:val="24"/>
        </w:rPr>
      </w:pPr>
      <w:r w:rsidRPr="00ED7423">
        <w:rPr>
          <w:szCs w:val="24"/>
        </w:rPr>
        <w:t>совершенствование индивидуальных, групповых и командных тактических действий;</w:t>
      </w:r>
    </w:p>
    <w:p w14:paraId="49A00861" w14:textId="77777777" w:rsidR="00A76077" w:rsidRPr="00ED7423" w:rsidRDefault="00A76077" w:rsidP="00ED7423">
      <w:pPr>
        <w:pStyle w:val="ConsPlusNormal"/>
        <w:ind w:firstLine="540"/>
        <w:jc w:val="both"/>
        <w:rPr>
          <w:szCs w:val="24"/>
        </w:rPr>
      </w:pPr>
      <w:r w:rsidRPr="00ED7423">
        <w:rPr>
          <w:szCs w:val="24"/>
        </w:rPr>
        <w:t>осуществление соревновательной деятельности в соответствии с правилами компьютерного спорта;</w:t>
      </w:r>
    </w:p>
    <w:p w14:paraId="1B6E4888" w14:textId="77777777" w:rsidR="00A76077" w:rsidRPr="00ED7423" w:rsidRDefault="00A76077" w:rsidP="00ED7423">
      <w:pPr>
        <w:pStyle w:val="ConsPlusNormal"/>
        <w:ind w:firstLine="540"/>
        <w:jc w:val="both"/>
        <w:rPr>
          <w:szCs w:val="24"/>
        </w:rPr>
      </w:pPr>
      <w:r w:rsidRPr="00ED7423">
        <w:rPr>
          <w:szCs w:val="24"/>
        </w:rPr>
        <w:t>осуществление судейской практики;</w:t>
      </w:r>
    </w:p>
    <w:p w14:paraId="70E15455" w14:textId="77777777" w:rsidR="00A76077" w:rsidRPr="00ED7423" w:rsidRDefault="00A76077" w:rsidP="00ED7423">
      <w:pPr>
        <w:pStyle w:val="ConsPlusNormal"/>
        <w:ind w:firstLine="540"/>
        <w:jc w:val="both"/>
        <w:rPr>
          <w:szCs w:val="24"/>
        </w:rPr>
      </w:pPr>
      <w:r w:rsidRPr="00ED7423">
        <w:rPr>
          <w:szCs w:val="24"/>
        </w:rPr>
        <w:t>определение признаков положительного влияния занятий компьютерным спортом на укрепление здоровья, связи между развитием психофизиологических качеств и основных систем организма;</w:t>
      </w:r>
    </w:p>
    <w:p w14:paraId="0F6D334C" w14:textId="77777777" w:rsidR="00A76077" w:rsidRPr="00ED7423" w:rsidRDefault="00A76077" w:rsidP="00ED7423">
      <w:pPr>
        <w:pStyle w:val="ConsPlusNormal"/>
        <w:ind w:firstLine="540"/>
        <w:jc w:val="both"/>
        <w:rPr>
          <w:szCs w:val="24"/>
        </w:rPr>
      </w:pPr>
      <w:r w:rsidRPr="00ED7423">
        <w:rPr>
          <w:szCs w:val="24"/>
        </w:rPr>
        <w:t>использование занятий компьютерным спортом для организации индивидуального отдыха и досуга, укрепления собственного здоровья, повышения уровня психических и физических кондиций;</w:t>
      </w:r>
    </w:p>
    <w:p w14:paraId="6B55AC2B" w14:textId="77777777" w:rsidR="00A76077" w:rsidRPr="00ED7423" w:rsidRDefault="00A76077" w:rsidP="00ED7423">
      <w:pPr>
        <w:pStyle w:val="ConsPlusNormal"/>
        <w:ind w:firstLine="540"/>
        <w:jc w:val="both"/>
        <w:rPr>
          <w:szCs w:val="24"/>
        </w:rPr>
      </w:pPr>
      <w:r w:rsidRPr="00ED7423">
        <w:rPr>
          <w:szCs w:val="24"/>
        </w:rPr>
        <w:t>проведение тестирования уровня физической подготовленности киберспортсменов, характеристика основных показателей развития психологических и физических качеств и состояния здоровья, сравнение своих результатов выполнения контрольных упражнений с эталонными результатами;</w:t>
      </w:r>
    </w:p>
    <w:p w14:paraId="50BAEB5A" w14:textId="77777777" w:rsidR="00A76077" w:rsidRPr="00ED7423" w:rsidRDefault="00A76077" w:rsidP="00ED7423">
      <w:pPr>
        <w:pStyle w:val="ConsPlusNormal"/>
        <w:ind w:firstLine="540"/>
        <w:jc w:val="both"/>
        <w:rPr>
          <w:szCs w:val="24"/>
        </w:rPr>
      </w:pPr>
      <w:r w:rsidRPr="00ED7423">
        <w:rPr>
          <w:szCs w:val="24"/>
        </w:rPr>
        <w:t>способность проводить самостоятельные занятия по компьютерному спорту по освоению новых действий и развитию основных качеств, контролировать и анализировать эффективность этих занятий;</w:t>
      </w:r>
    </w:p>
    <w:p w14:paraId="2DE3ADBE" w14:textId="77777777" w:rsidR="00A76077" w:rsidRPr="00ED7423" w:rsidRDefault="00A76077" w:rsidP="00ED7423">
      <w:pPr>
        <w:pStyle w:val="ConsPlusNormal"/>
        <w:ind w:firstLine="540"/>
        <w:jc w:val="both"/>
        <w:rPr>
          <w:szCs w:val="24"/>
        </w:rPr>
      </w:pPr>
      <w:r w:rsidRPr="00ED7423">
        <w:rPr>
          <w:szCs w:val="24"/>
        </w:rP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14:paraId="128D27E5" w14:textId="77777777" w:rsidR="00A76077" w:rsidRPr="00ED7423" w:rsidRDefault="00A76077" w:rsidP="00ED7423">
      <w:pPr>
        <w:pStyle w:val="ConsPlusNormal"/>
        <w:ind w:firstLine="540"/>
        <w:jc w:val="both"/>
        <w:rPr>
          <w:szCs w:val="24"/>
        </w:rPr>
      </w:pPr>
      <w:r w:rsidRPr="00ED7423">
        <w:rPr>
          <w:szCs w:val="24"/>
        </w:rPr>
        <w:t>127.9.24. Модуль "Бокс".</w:t>
      </w:r>
    </w:p>
    <w:p w14:paraId="4C4035D0" w14:textId="77777777" w:rsidR="00A76077" w:rsidRPr="00ED7423" w:rsidRDefault="00A76077" w:rsidP="00ED7423">
      <w:pPr>
        <w:pStyle w:val="ConsPlusNormal"/>
        <w:ind w:firstLine="540"/>
        <w:jc w:val="both"/>
        <w:rPr>
          <w:szCs w:val="24"/>
        </w:rPr>
      </w:pPr>
      <w:r w:rsidRPr="00ED7423">
        <w:rPr>
          <w:szCs w:val="24"/>
        </w:rPr>
        <w:t>127.9.24.1. Пояснительная записка модуля "Бокс".</w:t>
      </w:r>
    </w:p>
    <w:p w14:paraId="565D3A30" w14:textId="77777777" w:rsidR="00A76077" w:rsidRPr="00ED7423" w:rsidRDefault="00A76077" w:rsidP="00ED7423">
      <w:pPr>
        <w:pStyle w:val="ConsPlusNormal"/>
        <w:ind w:firstLine="540"/>
        <w:jc w:val="both"/>
        <w:rPr>
          <w:szCs w:val="24"/>
        </w:rPr>
      </w:pPr>
      <w:r w:rsidRPr="00ED7423">
        <w:rPr>
          <w:szCs w:val="24"/>
        </w:rPr>
        <w:t xml:space="preserve">Модуль "Бокс" (далее - модуль "Бокс", модуль по боксу, бокс) на уровне среднего общего образования разработан с целью оказания методической помощи учителю </w:t>
      </w:r>
      <w:r w:rsidRPr="00ED7423">
        <w:rPr>
          <w:szCs w:val="24"/>
        </w:rPr>
        <w:lastRenderedPageBreak/>
        <w:t>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18E242B" w14:textId="77777777" w:rsidR="00A76077" w:rsidRPr="00ED7423" w:rsidRDefault="00A76077" w:rsidP="00ED7423">
      <w:pPr>
        <w:pStyle w:val="ConsPlusNormal"/>
        <w:ind w:firstLine="540"/>
        <w:jc w:val="both"/>
        <w:rPr>
          <w:szCs w:val="24"/>
        </w:rPr>
      </w:pPr>
      <w:r w:rsidRPr="00ED7423">
        <w:rPr>
          <w:szCs w:val="24"/>
        </w:rPr>
        <w:t>Бокс - спортивное единоборство, кулачный бой по особым правилам, в специальных мягких перчатках.</w:t>
      </w:r>
    </w:p>
    <w:p w14:paraId="550E7291" w14:textId="77777777" w:rsidR="00A76077" w:rsidRPr="00ED7423" w:rsidRDefault="00A76077" w:rsidP="00ED7423">
      <w:pPr>
        <w:pStyle w:val="ConsPlusNormal"/>
        <w:ind w:firstLine="540"/>
        <w:jc w:val="both"/>
        <w:rPr>
          <w:szCs w:val="24"/>
        </w:rPr>
      </w:pPr>
      <w:r w:rsidRPr="00ED7423">
        <w:rPr>
          <w:szCs w:val="24"/>
        </w:rPr>
        <w:t>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и волевые качества. Бокс развивает уверенность в себе, умение оценивать опасность, ответственность, целеустремленность.</w:t>
      </w:r>
    </w:p>
    <w:p w14:paraId="264E0290" w14:textId="77777777" w:rsidR="00A76077" w:rsidRPr="00ED7423" w:rsidRDefault="00A76077" w:rsidP="00ED7423">
      <w:pPr>
        <w:pStyle w:val="ConsPlusNormal"/>
        <w:ind w:firstLine="540"/>
        <w:jc w:val="both"/>
        <w:rPr>
          <w:szCs w:val="24"/>
        </w:rPr>
      </w:pPr>
      <w:r w:rsidRPr="00ED7423">
        <w:rPr>
          <w:szCs w:val="24"/>
        </w:rPr>
        <w:t xml:space="preserve">Активные занятия боксом для обучающихся имеют оздоровительную направленность и комплексно воздействуют на все органы и системы растущего организма, укрепляя и повышая уровень функционирования сердечно-сосудистой, дыхательной, костно-мышечной и других систем организма человека (улучшают кровообращение, увеличивают емкость легких, нормализуют обменные процессы, повышают тонус нервной системы, увеличивают мышечную массу, улучшают межмышечную координацию, формируют мышечный корсет. Выполнение </w:t>
      </w:r>
      <w:proofErr w:type="spellStart"/>
      <w:r w:rsidRPr="00ED7423">
        <w:rPr>
          <w:szCs w:val="24"/>
        </w:rPr>
        <w:t>сложнокоординационных</w:t>
      </w:r>
      <w:proofErr w:type="spellEnd"/>
      <w:r w:rsidRPr="00ED7423">
        <w:rPr>
          <w:szCs w:val="24"/>
        </w:rPr>
        <w:t>, многочисленных технико-тактических действий в боксе, связанных с перемещением, с ходьбой, бегом, прыжками, быстрыми спуртами и ускорениями, акробатическими элементами, постоянным сопротивлением соперника, обеспечивает эффективное развитие всех физических качеств (быстроты, ловкости, выносливости, силы и гибкости), а также двигательных и жизненно необходимых навыков.</w:t>
      </w:r>
    </w:p>
    <w:p w14:paraId="19C518A5" w14:textId="77777777" w:rsidR="00A76077" w:rsidRPr="00ED7423" w:rsidRDefault="00A76077" w:rsidP="00ED7423">
      <w:pPr>
        <w:pStyle w:val="ConsPlusNormal"/>
        <w:ind w:firstLine="540"/>
        <w:jc w:val="both"/>
        <w:rPr>
          <w:szCs w:val="24"/>
        </w:rPr>
      </w:pPr>
      <w:r w:rsidRPr="00ED7423">
        <w:rPr>
          <w:szCs w:val="24"/>
        </w:rPr>
        <w:t>Бокс как вид спорта представляет собой огромный потенциал для использования его характерных особенностей для общего и дополнительного образования, физического воспитания и общего развития обучающихся, и, как следствие, подготовки высококвалифицированных спортсменов. Даже если в дальнейшем обучающийся не выберет спортивную карьеру, приобретенные качества будут полезны для достижения высоких результатов не только в спорте, но и в жизни.</w:t>
      </w:r>
    </w:p>
    <w:p w14:paraId="394F2C9C" w14:textId="77777777" w:rsidR="00A76077" w:rsidRPr="00ED7423" w:rsidRDefault="00A76077" w:rsidP="00ED7423">
      <w:pPr>
        <w:pStyle w:val="ConsPlusNormal"/>
        <w:ind w:firstLine="540"/>
        <w:jc w:val="both"/>
        <w:rPr>
          <w:szCs w:val="24"/>
        </w:rPr>
      </w:pPr>
      <w:r w:rsidRPr="00ED7423">
        <w:rPr>
          <w:szCs w:val="24"/>
        </w:rPr>
        <w:t>127.9.24.2. Целью изучения модуля "Бокс"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14:paraId="2D6F3F21" w14:textId="77777777" w:rsidR="00A76077" w:rsidRPr="00ED7423" w:rsidRDefault="00A76077" w:rsidP="00ED7423">
      <w:pPr>
        <w:pStyle w:val="ConsPlusNormal"/>
        <w:ind w:firstLine="540"/>
        <w:jc w:val="both"/>
        <w:rPr>
          <w:szCs w:val="24"/>
        </w:rPr>
      </w:pPr>
      <w:r w:rsidRPr="00ED7423">
        <w:rPr>
          <w:szCs w:val="24"/>
        </w:rPr>
        <w:t>127.9.24.3. Задачами изучения модуля "Бокс" являются:</w:t>
      </w:r>
    </w:p>
    <w:p w14:paraId="1FD5A264" w14:textId="77777777" w:rsidR="00A76077" w:rsidRPr="00ED7423" w:rsidRDefault="00A76077" w:rsidP="00ED7423">
      <w:pPr>
        <w:pStyle w:val="ConsPlusNormal"/>
        <w:ind w:firstLine="540"/>
        <w:jc w:val="both"/>
        <w:rPr>
          <w:szCs w:val="24"/>
        </w:rPr>
      </w:pPr>
      <w:r w:rsidRPr="00ED7423">
        <w:rPr>
          <w:szCs w:val="24"/>
        </w:rPr>
        <w:t>всестороннее гармоничное развитие обучающихся, увеличение объема их двигательной активности;</w:t>
      </w:r>
    </w:p>
    <w:p w14:paraId="61C3A227" w14:textId="77777777" w:rsidR="00A76077" w:rsidRPr="00ED7423" w:rsidRDefault="00A76077" w:rsidP="00ED7423">
      <w:pPr>
        <w:pStyle w:val="ConsPlusNormal"/>
        <w:ind w:firstLine="540"/>
        <w:jc w:val="both"/>
        <w:rPr>
          <w:szCs w:val="24"/>
        </w:rPr>
      </w:pPr>
      <w:r w:rsidRPr="00ED7423">
        <w:rPr>
          <w:szCs w:val="24"/>
        </w:rPr>
        <w:t>популяризация бокса как вида спорта;</w:t>
      </w:r>
    </w:p>
    <w:p w14:paraId="2930AB7B" w14:textId="77777777" w:rsidR="00A76077" w:rsidRPr="00ED7423" w:rsidRDefault="00A76077" w:rsidP="00ED7423">
      <w:pPr>
        <w:pStyle w:val="ConsPlusNormal"/>
        <w:ind w:firstLine="540"/>
        <w:jc w:val="both"/>
        <w:rPr>
          <w:szCs w:val="24"/>
        </w:rPr>
      </w:pPr>
      <w:r w:rsidRPr="00ED7423">
        <w:rPr>
          <w:szCs w:val="24"/>
        </w:rPr>
        <w:t>овладение элементами технико-тактических навыков в боксе;</w:t>
      </w:r>
    </w:p>
    <w:p w14:paraId="4B2F4415" w14:textId="77777777" w:rsidR="00A76077" w:rsidRPr="00ED7423" w:rsidRDefault="00A76077" w:rsidP="00ED7423">
      <w:pPr>
        <w:pStyle w:val="ConsPlusNormal"/>
        <w:ind w:firstLine="540"/>
        <w:jc w:val="both"/>
        <w:rPr>
          <w:szCs w:val="24"/>
        </w:rPr>
      </w:pPr>
      <w:r w:rsidRPr="00ED7423">
        <w:rPr>
          <w:szCs w:val="24"/>
        </w:rPr>
        <w:t>воспитание морально-этических качеств;</w:t>
      </w:r>
    </w:p>
    <w:p w14:paraId="6F53AE85" w14:textId="77777777" w:rsidR="00A76077" w:rsidRPr="00ED7423" w:rsidRDefault="00A76077" w:rsidP="00ED7423">
      <w:pPr>
        <w:pStyle w:val="ConsPlusNormal"/>
        <w:ind w:firstLine="540"/>
        <w:jc w:val="both"/>
        <w:rPr>
          <w:szCs w:val="24"/>
        </w:rPr>
      </w:pPr>
      <w:r w:rsidRPr="00ED7423">
        <w:rPr>
          <w:szCs w:val="24"/>
        </w:rPr>
        <w:t>выявление, развитие и поддержка одаренных детей в области спорта;</w:t>
      </w:r>
    </w:p>
    <w:p w14:paraId="785B1CCC" w14:textId="77777777" w:rsidR="00A76077" w:rsidRPr="00ED7423" w:rsidRDefault="00A76077" w:rsidP="00ED7423">
      <w:pPr>
        <w:pStyle w:val="ConsPlusNormal"/>
        <w:ind w:firstLine="540"/>
        <w:jc w:val="both"/>
        <w:rPr>
          <w:szCs w:val="24"/>
        </w:rPr>
      </w:pPr>
      <w:r w:rsidRPr="00ED7423">
        <w:rPr>
          <w:szCs w:val="24"/>
        </w:rPr>
        <w:t>содействие физическому развитию и укреплению здоровья;</w:t>
      </w:r>
    </w:p>
    <w:p w14:paraId="5A6CC14F" w14:textId="77777777" w:rsidR="00A76077" w:rsidRPr="00ED7423" w:rsidRDefault="00A76077" w:rsidP="00ED7423">
      <w:pPr>
        <w:pStyle w:val="ConsPlusNormal"/>
        <w:ind w:firstLine="540"/>
        <w:jc w:val="both"/>
        <w:rPr>
          <w:szCs w:val="24"/>
        </w:rPr>
      </w:pPr>
      <w:r w:rsidRPr="00ED7423">
        <w:rPr>
          <w:szCs w:val="24"/>
        </w:rPr>
        <w:t>формирование навыков здорового образа жизни;</w:t>
      </w:r>
    </w:p>
    <w:p w14:paraId="1940CFA4" w14:textId="77777777" w:rsidR="00A76077" w:rsidRPr="00ED7423" w:rsidRDefault="00A76077" w:rsidP="00ED7423">
      <w:pPr>
        <w:pStyle w:val="ConsPlusNormal"/>
        <w:ind w:firstLine="540"/>
        <w:jc w:val="both"/>
        <w:rPr>
          <w:szCs w:val="24"/>
        </w:rPr>
      </w:pPr>
      <w:r w:rsidRPr="00ED7423">
        <w:rPr>
          <w:szCs w:val="24"/>
        </w:rPr>
        <w:t>воспитание чувства сопричастности и гордости за свою Родину и ее историю.</w:t>
      </w:r>
    </w:p>
    <w:p w14:paraId="666A752E" w14:textId="77777777" w:rsidR="00A76077" w:rsidRPr="00ED7423" w:rsidRDefault="00A76077" w:rsidP="00ED7423">
      <w:pPr>
        <w:pStyle w:val="ConsPlusNormal"/>
        <w:ind w:firstLine="540"/>
        <w:jc w:val="both"/>
        <w:rPr>
          <w:szCs w:val="24"/>
        </w:rPr>
      </w:pPr>
      <w:r w:rsidRPr="00ED7423">
        <w:rPr>
          <w:szCs w:val="24"/>
        </w:rPr>
        <w:t>127.9.24.4. Место и роль модуля "Бокс".</w:t>
      </w:r>
    </w:p>
    <w:p w14:paraId="1D1E652B" w14:textId="77777777" w:rsidR="00A76077" w:rsidRPr="00ED7423" w:rsidRDefault="00A76077" w:rsidP="00ED7423">
      <w:pPr>
        <w:pStyle w:val="ConsPlusNormal"/>
        <w:ind w:firstLine="540"/>
        <w:jc w:val="both"/>
        <w:rPr>
          <w:szCs w:val="24"/>
        </w:rPr>
      </w:pPr>
      <w:r w:rsidRPr="00ED7423">
        <w:rPr>
          <w:szCs w:val="24"/>
        </w:rPr>
        <w:t>Модуль "Бокс"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пола.</w:t>
      </w:r>
    </w:p>
    <w:p w14:paraId="321BD4F9" w14:textId="77777777" w:rsidR="00A76077" w:rsidRPr="00ED7423" w:rsidRDefault="00A76077" w:rsidP="00ED7423">
      <w:pPr>
        <w:pStyle w:val="ConsPlusNormal"/>
        <w:ind w:firstLine="540"/>
        <w:jc w:val="both"/>
        <w:rPr>
          <w:szCs w:val="24"/>
        </w:rPr>
      </w:pPr>
      <w:r w:rsidRPr="00ED7423">
        <w:rPr>
          <w:szCs w:val="24"/>
        </w:rPr>
        <w:t xml:space="preserve">Интеграция модуля по боксу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w:t>
      </w:r>
      <w:r w:rsidRPr="00ED7423">
        <w:rPr>
          <w:szCs w:val="24"/>
        </w:rPr>
        <w:lastRenderedPageBreak/>
        <w:t>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и участии в спортивных соревнованиях.</w:t>
      </w:r>
    </w:p>
    <w:p w14:paraId="70C630B1" w14:textId="77777777" w:rsidR="00A76077" w:rsidRPr="00ED7423" w:rsidRDefault="00A76077" w:rsidP="00ED7423">
      <w:pPr>
        <w:pStyle w:val="ConsPlusNormal"/>
        <w:ind w:firstLine="540"/>
        <w:jc w:val="both"/>
        <w:rPr>
          <w:szCs w:val="24"/>
        </w:rPr>
      </w:pPr>
      <w:r w:rsidRPr="00ED7423">
        <w:rPr>
          <w:szCs w:val="24"/>
        </w:rPr>
        <w:t>127.9.24.5. Модуль "Бокс" может быть реализован в следующих вариантах:</w:t>
      </w:r>
    </w:p>
    <w:p w14:paraId="7E46E724" w14:textId="77777777" w:rsidR="00A76077" w:rsidRPr="00ED7423" w:rsidRDefault="00A76077" w:rsidP="00ED7423">
      <w:pPr>
        <w:pStyle w:val="ConsPlusNormal"/>
        <w:ind w:firstLine="540"/>
        <w:jc w:val="both"/>
        <w:rPr>
          <w:szCs w:val="24"/>
        </w:rPr>
      </w:pPr>
      <w:r w:rsidRPr="00ED7423">
        <w:rPr>
          <w:szCs w:val="24"/>
        </w:rPr>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учетом возраста и физической подготовленности обучающихся (с соответствующей дозировкой и интенсивностью);</w:t>
      </w:r>
    </w:p>
    <w:p w14:paraId="011E3F33" w14:textId="77777777" w:rsidR="00A76077" w:rsidRPr="00ED7423" w:rsidRDefault="00A76077" w:rsidP="00ED7423">
      <w:pPr>
        <w:pStyle w:val="ConsPlusNormal"/>
        <w:ind w:firstLine="540"/>
        <w:jc w:val="both"/>
        <w:rPr>
          <w:szCs w:val="24"/>
        </w:rPr>
      </w:pPr>
      <w:r w:rsidRPr="00ED7423">
        <w:rPr>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006B4965" w14:textId="77777777" w:rsidR="00A76077" w:rsidRPr="00ED7423" w:rsidRDefault="00A76077" w:rsidP="00ED7423">
      <w:pPr>
        <w:pStyle w:val="ConsPlusNormal"/>
        <w:ind w:firstLine="540"/>
        <w:jc w:val="both"/>
        <w:rPr>
          <w:szCs w:val="24"/>
        </w:rPr>
      </w:pPr>
      <w:r w:rsidRPr="00ED7423">
        <w:rPr>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2EEB4E35" w14:textId="77777777" w:rsidR="00A76077" w:rsidRPr="00ED7423" w:rsidRDefault="00A76077" w:rsidP="00ED7423">
      <w:pPr>
        <w:pStyle w:val="ConsPlusNormal"/>
        <w:ind w:firstLine="540"/>
        <w:jc w:val="both"/>
        <w:rPr>
          <w:szCs w:val="24"/>
        </w:rPr>
      </w:pPr>
      <w:r w:rsidRPr="00ED7423">
        <w:rPr>
          <w:szCs w:val="24"/>
        </w:rPr>
        <w:t>127.9.24.6. Содержание модуля "Бокс".</w:t>
      </w:r>
    </w:p>
    <w:p w14:paraId="1424142B" w14:textId="77777777" w:rsidR="00A76077" w:rsidRPr="00ED7423" w:rsidRDefault="00A76077" w:rsidP="00ED7423">
      <w:pPr>
        <w:pStyle w:val="ConsPlusNormal"/>
        <w:ind w:firstLine="540"/>
        <w:jc w:val="both"/>
        <w:rPr>
          <w:szCs w:val="24"/>
        </w:rPr>
      </w:pPr>
      <w:r w:rsidRPr="00ED7423">
        <w:rPr>
          <w:szCs w:val="24"/>
        </w:rPr>
        <w:t>1) Знания о боксе.</w:t>
      </w:r>
    </w:p>
    <w:p w14:paraId="472676B2" w14:textId="77777777" w:rsidR="00A76077" w:rsidRPr="00ED7423" w:rsidRDefault="00A76077" w:rsidP="00ED7423">
      <w:pPr>
        <w:pStyle w:val="ConsPlusNormal"/>
        <w:ind w:firstLine="540"/>
        <w:jc w:val="both"/>
        <w:rPr>
          <w:szCs w:val="24"/>
        </w:rPr>
      </w:pPr>
      <w:r w:rsidRPr="00ED7423">
        <w:rPr>
          <w:szCs w:val="24"/>
        </w:rPr>
        <w:t>Зарождение и история развития бокса, современного бокса в мире, в Российской Федерации, в регионе.</w:t>
      </w:r>
    </w:p>
    <w:p w14:paraId="29A46E48" w14:textId="77777777" w:rsidR="00A76077" w:rsidRPr="00ED7423" w:rsidRDefault="00A76077" w:rsidP="00ED7423">
      <w:pPr>
        <w:pStyle w:val="ConsPlusNormal"/>
        <w:ind w:firstLine="540"/>
        <w:jc w:val="both"/>
        <w:rPr>
          <w:szCs w:val="24"/>
        </w:rPr>
      </w:pPr>
      <w:r w:rsidRPr="00ED7423">
        <w:rPr>
          <w:szCs w:val="24"/>
        </w:rPr>
        <w:t>Правила и организация соревнований по боксу.</w:t>
      </w:r>
    </w:p>
    <w:p w14:paraId="2427999F" w14:textId="77777777" w:rsidR="00A76077" w:rsidRPr="00ED7423" w:rsidRDefault="00A76077" w:rsidP="00ED7423">
      <w:pPr>
        <w:pStyle w:val="ConsPlusNormal"/>
        <w:ind w:firstLine="540"/>
        <w:jc w:val="both"/>
        <w:rPr>
          <w:szCs w:val="24"/>
        </w:rPr>
      </w:pPr>
      <w:r w:rsidRPr="00ED7423">
        <w:rPr>
          <w:szCs w:val="24"/>
        </w:rPr>
        <w:t>Судейская коллегия, обслуживающая соревнования. Жесты судьи.</w:t>
      </w:r>
    </w:p>
    <w:p w14:paraId="1E3D3DF5" w14:textId="77777777" w:rsidR="00A76077" w:rsidRPr="00ED7423" w:rsidRDefault="00A76077" w:rsidP="00ED7423">
      <w:pPr>
        <w:pStyle w:val="ConsPlusNormal"/>
        <w:ind w:firstLine="540"/>
        <w:jc w:val="both"/>
        <w:rPr>
          <w:szCs w:val="24"/>
        </w:rPr>
      </w:pPr>
      <w:r w:rsidRPr="00ED7423">
        <w:rPr>
          <w:szCs w:val="24"/>
        </w:rPr>
        <w:t>Официальный календарь соревнований по боксу (международных, всероссийских, региональных).</w:t>
      </w:r>
    </w:p>
    <w:p w14:paraId="2E7EA7A3" w14:textId="77777777" w:rsidR="00A76077" w:rsidRPr="00ED7423" w:rsidRDefault="00A76077" w:rsidP="00ED7423">
      <w:pPr>
        <w:pStyle w:val="ConsPlusNormal"/>
        <w:ind w:firstLine="540"/>
        <w:jc w:val="both"/>
        <w:rPr>
          <w:szCs w:val="24"/>
        </w:rPr>
      </w:pPr>
      <w:r w:rsidRPr="00ED7423">
        <w:rPr>
          <w:szCs w:val="24"/>
        </w:rPr>
        <w:t>Единая всероссийская спортивная классификация (ЕВСК).</w:t>
      </w:r>
    </w:p>
    <w:p w14:paraId="4BF1E491" w14:textId="77777777" w:rsidR="00A76077" w:rsidRPr="00ED7423" w:rsidRDefault="00A76077" w:rsidP="00ED7423">
      <w:pPr>
        <w:pStyle w:val="ConsPlusNormal"/>
        <w:ind w:firstLine="540"/>
        <w:jc w:val="both"/>
        <w:rPr>
          <w:szCs w:val="24"/>
        </w:rPr>
      </w:pPr>
      <w:r w:rsidRPr="00ED7423">
        <w:rPr>
          <w:szCs w:val="24"/>
        </w:rPr>
        <w:t>Требования безопасности при организации занятий боксом.</w:t>
      </w:r>
    </w:p>
    <w:p w14:paraId="19DA6C0A" w14:textId="77777777" w:rsidR="00A76077" w:rsidRPr="00ED7423" w:rsidRDefault="00A76077" w:rsidP="00ED7423">
      <w:pPr>
        <w:pStyle w:val="ConsPlusNormal"/>
        <w:ind w:firstLine="540"/>
        <w:jc w:val="both"/>
        <w:rPr>
          <w:szCs w:val="24"/>
        </w:rPr>
      </w:pPr>
      <w:r w:rsidRPr="00ED7423">
        <w:rPr>
          <w:szCs w:val="24"/>
        </w:rPr>
        <w:t>Характерные травмы в боксе и мероприятия по их предупреждению.</w:t>
      </w:r>
    </w:p>
    <w:p w14:paraId="6B6F7B8B" w14:textId="77777777" w:rsidR="00A76077" w:rsidRPr="00ED7423" w:rsidRDefault="00A76077" w:rsidP="00ED7423">
      <w:pPr>
        <w:pStyle w:val="ConsPlusNormal"/>
        <w:ind w:firstLine="540"/>
        <w:jc w:val="both"/>
        <w:rPr>
          <w:szCs w:val="24"/>
        </w:rPr>
      </w:pPr>
      <w:r w:rsidRPr="00ED7423">
        <w:rPr>
          <w:szCs w:val="24"/>
        </w:rPr>
        <w:t>Занятия боксом как средство укрепления здоровья, повышения функциональных возможностей основных систем организма и развития физических качеств.</w:t>
      </w:r>
    </w:p>
    <w:p w14:paraId="2EE38161" w14:textId="77777777" w:rsidR="00A76077" w:rsidRPr="00ED7423" w:rsidRDefault="00A76077" w:rsidP="00ED7423">
      <w:pPr>
        <w:pStyle w:val="ConsPlusNormal"/>
        <w:ind w:firstLine="540"/>
        <w:jc w:val="both"/>
        <w:rPr>
          <w:szCs w:val="24"/>
        </w:rPr>
      </w:pPr>
      <w:r w:rsidRPr="00ED7423">
        <w:rPr>
          <w:szCs w:val="24"/>
        </w:rPr>
        <w:t>Правила и организация соревнований по боксу.</w:t>
      </w:r>
    </w:p>
    <w:p w14:paraId="68E71FB5" w14:textId="77777777" w:rsidR="00A76077" w:rsidRPr="00ED7423" w:rsidRDefault="00A76077" w:rsidP="00ED7423">
      <w:pPr>
        <w:pStyle w:val="ConsPlusNormal"/>
        <w:ind w:firstLine="540"/>
        <w:jc w:val="both"/>
        <w:rPr>
          <w:szCs w:val="24"/>
        </w:rPr>
      </w:pPr>
      <w:r w:rsidRPr="00ED7423">
        <w:rPr>
          <w:szCs w:val="24"/>
        </w:rPr>
        <w:t>Судейская коллегия, обслуживающая соревнования. Жесты судьи.</w:t>
      </w:r>
    </w:p>
    <w:p w14:paraId="05B848CF" w14:textId="77777777" w:rsidR="00A76077" w:rsidRPr="00ED7423" w:rsidRDefault="00A76077" w:rsidP="00ED7423">
      <w:pPr>
        <w:pStyle w:val="ConsPlusNormal"/>
        <w:ind w:firstLine="540"/>
        <w:jc w:val="both"/>
        <w:rPr>
          <w:szCs w:val="24"/>
        </w:rPr>
      </w:pPr>
      <w:r w:rsidRPr="00ED7423">
        <w:rPr>
          <w:szCs w:val="24"/>
        </w:rPr>
        <w:t>2) Способы самостоятельной деятельности.</w:t>
      </w:r>
    </w:p>
    <w:p w14:paraId="09CDEFD0" w14:textId="77777777" w:rsidR="00A76077" w:rsidRPr="00ED7423" w:rsidRDefault="00A76077" w:rsidP="00ED7423">
      <w:pPr>
        <w:pStyle w:val="ConsPlusNormal"/>
        <w:ind w:firstLine="540"/>
        <w:jc w:val="both"/>
        <w:rPr>
          <w:szCs w:val="24"/>
        </w:rPr>
      </w:pPr>
      <w:r w:rsidRPr="00ED7423">
        <w:rPr>
          <w:szCs w:val="24"/>
        </w:rPr>
        <w:t>Правила безопасного, правомерного поведения во время соревнований по боксу в качестве зрителя, болельщика.</w:t>
      </w:r>
    </w:p>
    <w:p w14:paraId="3C75C465" w14:textId="77777777" w:rsidR="00A76077" w:rsidRPr="00ED7423" w:rsidRDefault="00A76077" w:rsidP="00ED7423">
      <w:pPr>
        <w:pStyle w:val="ConsPlusNormal"/>
        <w:ind w:firstLine="540"/>
        <w:jc w:val="both"/>
        <w:rPr>
          <w:szCs w:val="24"/>
        </w:rPr>
      </w:pPr>
      <w:r w:rsidRPr="00ED7423">
        <w:rPr>
          <w:szCs w:val="24"/>
        </w:rPr>
        <w:t>Организация и проведение самостоятельных занятий по боксу.</w:t>
      </w:r>
    </w:p>
    <w:p w14:paraId="0CFC3BA0" w14:textId="77777777" w:rsidR="00A76077" w:rsidRPr="00ED7423" w:rsidRDefault="00A76077" w:rsidP="00ED7423">
      <w:pPr>
        <w:pStyle w:val="ConsPlusNormal"/>
        <w:ind w:firstLine="540"/>
        <w:jc w:val="both"/>
        <w:rPr>
          <w:szCs w:val="24"/>
        </w:rPr>
      </w:pPr>
      <w:r w:rsidRPr="00ED7423">
        <w:rPr>
          <w:szCs w:val="24"/>
        </w:rPr>
        <w:t>Составление планов и самостоятельное проведение занятий по боксу.</w:t>
      </w:r>
    </w:p>
    <w:p w14:paraId="43880FF0" w14:textId="77777777" w:rsidR="00A76077" w:rsidRPr="00ED7423" w:rsidRDefault="00A76077" w:rsidP="00ED7423">
      <w:pPr>
        <w:pStyle w:val="ConsPlusNormal"/>
        <w:ind w:firstLine="540"/>
        <w:jc w:val="both"/>
        <w:rPr>
          <w:szCs w:val="24"/>
        </w:rPr>
      </w:pPr>
      <w:r w:rsidRPr="00ED7423">
        <w:rPr>
          <w:szCs w:val="24"/>
        </w:rPr>
        <w:t>Способы самостоятельного освоения двигательных действий, подбор подводящих, подготовительных и специальных упражнений.</w:t>
      </w:r>
    </w:p>
    <w:p w14:paraId="55D84779" w14:textId="77777777" w:rsidR="00A76077" w:rsidRPr="00ED7423" w:rsidRDefault="00A76077" w:rsidP="00ED7423">
      <w:pPr>
        <w:pStyle w:val="ConsPlusNormal"/>
        <w:ind w:firstLine="540"/>
        <w:jc w:val="both"/>
        <w:rPr>
          <w:szCs w:val="24"/>
        </w:rPr>
      </w:pPr>
      <w:r w:rsidRPr="00ED7423">
        <w:rPr>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653ACC44" w14:textId="77777777" w:rsidR="00A76077" w:rsidRPr="00ED7423" w:rsidRDefault="00A76077" w:rsidP="00ED7423">
      <w:pPr>
        <w:pStyle w:val="ConsPlusNormal"/>
        <w:ind w:firstLine="540"/>
        <w:jc w:val="both"/>
        <w:rPr>
          <w:szCs w:val="24"/>
        </w:rPr>
      </w:pPr>
      <w:r w:rsidRPr="00ED7423">
        <w:rPr>
          <w:szCs w:val="24"/>
        </w:rPr>
        <w:t>Правила личной гигиены, требования к спортивной одежде и обуви для занятий боксом.</w:t>
      </w:r>
    </w:p>
    <w:p w14:paraId="1BBB2858" w14:textId="77777777" w:rsidR="00A76077" w:rsidRPr="00ED7423" w:rsidRDefault="00A76077" w:rsidP="00ED7423">
      <w:pPr>
        <w:pStyle w:val="ConsPlusNormal"/>
        <w:ind w:firstLine="540"/>
        <w:jc w:val="both"/>
        <w:rPr>
          <w:szCs w:val="24"/>
        </w:rPr>
      </w:pPr>
      <w:r w:rsidRPr="00ED7423">
        <w:rPr>
          <w:szCs w:val="24"/>
        </w:rPr>
        <w:t>Правила ухода за спортивным инвентарем и оборудованием.</w:t>
      </w:r>
    </w:p>
    <w:p w14:paraId="76077110" w14:textId="77777777" w:rsidR="00A76077" w:rsidRPr="00ED7423" w:rsidRDefault="00A76077" w:rsidP="00ED7423">
      <w:pPr>
        <w:pStyle w:val="ConsPlusNormal"/>
        <w:ind w:firstLine="540"/>
        <w:jc w:val="both"/>
        <w:rPr>
          <w:szCs w:val="24"/>
        </w:rPr>
      </w:pPr>
      <w:r w:rsidRPr="00ED7423">
        <w:rPr>
          <w:szCs w:val="24"/>
        </w:rPr>
        <w:t>Роль спортивного режима и питания.</w:t>
      </w:r>
    </w:p>
    <w:p w14:paraId="16895C64" w14:textId="77777777" w:rsidR="00A76077" w:rsidRPr="00ED7423" w:rsidRDefault="00A76077" w:rsidP="00ED7423">
      <w:pPr>
        <w:pStyle w:val="ConsPlusNormal"/>
        <w:ind w:firstLine="540"/>
        <w:jc w:val="both"/>
        <w:rPr>
          <w:szCs w:val="24"/>
        </w:rPr>
      </w:pPr>
      <w:r w:rsidRPr="00ED7423">
        <w:rPr>
          <w:szCs w:val="24"/>
        </w:rPr>
        <w:t>Тестирование уровня физической подготовленности.</w:t>
      </w:r>
    </w:p>
    <w:p w14:paraId="2EAA1942" w14:textId="77777777" w:rsidR="00A76077" w:rsidRPr="00ED7423" w:rsidRDefault="00A76077" w:rsidP="00ED7423">
      <w:pPr>
        <w:pStyle w:val="ConsPlusNormal"/>
        <w:ind w:firstLine="540"/>
        <w:jc w:val="both"/>
        <w:rPr>
          <w:szCs w:val="24"/>
        </w:rPr>
      </w:pPr>
      <w:r w:rsidRPr="00ED7423">
        <w:rPr>
          <w:szCs w:val="24"/>
        </w:rPr>
        <w:t xml:space="preserve">Самоконтроль в процессе занятий спортом. Сущность самоконтроля и его роль в </w:t>
      </w:r>
      <w:r w:rsidRPr="00ED7423">
        <w:rPr>
          <w:szCs w:val="24"/>
        </w:rPr>
        <w:lastRenderedPageBreak/>
        <w:t>занятиях спортом. Дневник самоконтроля, его формы и содержание.</w:t>
      </w:r>
    </w:p>
    <w:p w14:paraId="4E97C3E7" w14:textId="77777777" w:rsidR="00A76077" w:rsidRPr="00ED7423" w:rsidRDefault="00A76077" w:rsidP="00ED7423">
      <w:pPr>
        <w:pStyle w:val="ConsPlusNormal"/>
        <w:ind w:firstLine="540"/>
        <w:jc w:val="both"/>
        <w:rPr>
          <w:szCs w:val="24"/>
        </w:rPr>
      </w:pPr>
      <w:r w:rsidRPr="00ED7423">
        <w:rPr>
          <w:szCs w:val="24"/>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2F436756" w14:textId="77777777" w:rsidR="00A76077" w:rsidRPr="00ED7423" w:rsidRDefault="00A76077" w:rsidP="00ED7423">
      <w:pPr>
        <w:pStyle w:val="ConsPlusNormal"/>
        <w:ind w:firstLine="540"/>
        <w:jc w:val="both"/>
        <w:rPr>
          <w:szCs w:val="24"/>
        </w:rPr>
      </w:pPr>
      <w:r w:rsidRPr="00ED7423">
        <w:rPr>
          <w:szCs w:val="24"/>
        </w:rPr>
        <w:t>Способы и методы профилактики пагубных привычек, асоциального и созависимого поведения.</w:t>
      </w:r>
    </w:p>
    <w:p w14:paraId="47E00FBB" w14:textId="77777777" w:rsidR="00A76077" w:rsidRPr="00ED7423" w:rsidRDefault="00A76077" w:rsidP="00ED7423">
      <w:pPr>
        <w:pStyle w:val="ConsPlusNormal"/>
        <w:ind w:firstLine="540"/>
        <w:jc w:val="both"/>
        <w:rPr>
          <w:szCs w:val="24"/>
        </w:rPr>
      </w:pPr>
      <w:r w:rsidRPr="00ED7423">
        <w:rPr>
          <w:szCs w:val="24"/>
        </w:rPr>
        <w:t>Антидопинговое поведение.</w:t>
      </w:r>
    </w:p>
    <w:p w14:paraId="79C84954" w14:textId="77777777" w:rsidR="00A76077" w:rsidRPr="00ED7423" w:rsidRDefault="00A76077" w:rsidP="00ED7423">
      <w:pPr>
        <w:pStyle w:val="ConsPlusNormal"/>
        <w:ind w:firstLine="540"/>
        <w:jc w:val="both"/>
        <w:rPr>
          <w:szCs w:val="24"/>
        </w:rPr>
      </w:pPr>
      <w:r w:rsidRPr="00ED7423">
        <w:rPr>
          <w:szCs w:val="24"/>
        </w:rPr>
        <w:t>Тестирование уровня физической подготовленности в боксе.</w:t>
      </w:r>
    </w:p>
    <w:p w14:paraId="13B217E6" w14:textId="77777777" w:rsidR="00A76077" w:rsidRPr="00ED7423" w:rsidRDefault="00A76077" w:rsidP="00ED7423">
      <w:pPr>
        <w:pStyle w:val="ConsPlusNormal"/>
        <w:ind w:firstLine="540"/>
        <w:jc w:val="both"/>
        <w:rPr>
          <w:szCs w:val="24"/>
        </w:rPr>
      </w:pPr>
      <w:r w:rsidRPr="00ED7423">
        <w:rPr>
          <w:szCs w:val="24"/>
        </w:rPr>
        <w:t>3) Физическое совершенствование.</w:t>
      </w:r>
    </w:p>
    <w:p w14:paraId="324B9A1D" w14:textId="77777777" w:rsidR="00A76077" w:rsidRPr="00ED7423" w:rsidRDefault="00A76077" w:rsidP="00ED7423">
      <w:pPr>
        <w:pStyle w:val="ConsPlusNormal"/>
        <w:ind w:firstLine="540"/>
        <w:jc w:val="both"/>
        <w:rPr>
          <w:szCs w:val="24"/>
        </w:rPr>
      </w:pPr>
      <w:r w:rsidRPr="00ED7423">
        <w:rPr>
          <w:szCs w:val="24"/>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19640FEC" w14:textId="77777777" w:rsidR="00A76077" w:rsidRPr="00ED7423" w:rsidRDefault="00A76077" w:rsidP="00ED7423">
      <w:pPr>
        <w:pStyle w:val="ConsPlusNormal"/>
        <w:ind w:firstLine="540"/>
        <w:jc w:val="both"/>
        <w:rPr>
          <w:szCs w:val="24"/>
        </w:rPr>
      </w:pPr>
      <w:r w:rsidRPr="00ED7423">
        <w:rPr>
          <w:szCs w:val="24"/>
        </w:rPr>
        <w:t>бег в различных направлениях, с остановкой по сигналу, с выбрасыванием прямых ног вперед, в сторону, со скакалкой, эстафеты на скорость, челночный бег 3 x 10 м, чередование бега с ходьбой, со сменой направления и скорости;</w:t>
      </w:r>
    </w:p>
    <w:p w14:paraId="2EC38BDB" w14:textId="77777777" w:rsidR="00A76077" w:rsidRPr="00ED7423" w:rsidRDefault="00A76077" w:rsidP="00ED7423">
      <w:pPr>
        <w:pStyle w:val="ConsPlusNormal"/>
        <w:ind w:firstLine="540"/>
        <w:jc w:val="both"/>
        <w:rPr>
          <w:szCs w:val="24"/>
        </w:rPr>
      </w:pPr>
      <w:r w:rsidRPr="00ED7423">
        <w:rPr>
          <w:szCs w:val="24"/>
        </w:rPr>
        <w:t>прыжки на месте на одной и двух ногах, с продвижением вперед, в длину, из приседа, через скамейку, со скакалкой, с поворотом на 180, 360 градусов, с места и с разбега, прыжки на одной и на другой ноге в разных направлениях с поворотами;</w:t>
      </w:r>
    </w:p>
    <w:p w14:paraId="1ED9101A" w14:textId="77777777" w:rsidR="00A76077" w:rsidRPr="00ED7423" w:rsidRDefault="00A76077" w:rsidP="00ED7423">
      <w:pPr>
        <w:pStyle w:val="ConsPlusNormal"/>
        <w:ind w:firstLine="540"/>
        <w:jc w:val="both"/>
        <w:rPr>
          <w:szCs w:val="24"/>
        </w:rPr>
      </w:pPr>
      <w:r w:rsidRPr="00ED7423">
        <w:rPr>
          <w:szCs w:val="24"/>
        </w:rPr>
        <w:t>упражнения для развития рук, плечевого пояса, туловища, ног, упражнения с предметами для комплексного развития мышц (с теннисными и баскетбольными мячами);</w:t>
      </w:r>
    </w:p>
    <w:p w14:paraId="084B6A20" w14:textId="77777777" w:rsidR="00A76077" w:rsidRPr="00ED7423" w:rsidRDefault="00A76077" w:rsidP="00ED7423">
      <w:pPr>
        <w:pStyle w:val="ConsPlusNormal"/>
        <w:ind w:firstLine="540"/>
        <w:jc w:val="both"/>
        <w:rPr>
          <w:szCs w:val="24"/>
        </w:rPr>
      </w:pPr>
      <w:r w:rsidRPr="00ED7423">
        <w:rPr>
          <w:szCs w:val="24"/>
        </w:rPr>
        <w:t>висы и упоры: подтягивание в висе (мальчики), в висе лежа (девочки), поднимание ног в висе;</w:t>
      </w:r>
    </w:p>
    <w:p w14:paraId="5032F556" w14:textId="77777777" w:rsidR="00A76077" w:rsidRPr="00ED7423" w:rsidRDefault="00A76077" w:rsidP="00ED7423">
      <w:pPr>
        <w:pStyle w:val="ConsPlusNormal"/>
        <w:ind w:firstLine="540"/>
        <w:jc w:val="both"/>
        <w:rPr>
          <w:szCs w:val="24"/>
        </w:rPr>
      </w:pPr>
      <w:r w:rsidRPr="00ED7423">
        <w:rPr>
          <w:szCs w:val="24"/>
        </w:rPr>
        <w:t>лазание по канату.</w:t>
      </w:r>
    </w:p>
    <w:p w14:paraId="4DFAC86C" w14:textId="77777777" w:rsidR="00A76077" w:rsidRPr="00ED7423" w:rsidRDefault="00A76077" w:rsidP="00ED7423">
      <w:pPr>
        <w:pStyle w:val="ConsPlusNormal"/>
        <w:ind w:firstLine="540"/>
        <w:jc w:val="both"/>
        <w:rPr>
          <w:szCs w:val="24"/>
        </w:rPr>
      </w:pPr>
      <w:r w:rsidRPr="00ED7423">
        <w:rPr>
          <w:szCs w:val="24"/>
        </w:rPr>
        <w:t>Комплексы упражнений, формирующие двигательные умения и навыки технических и тактических действий: общеразвивающих и специальных физических упражнений.</w:t>
      </w:r>
    </w:p>
    <w:p w14:paraId="28E7AB75" w14:textId="77777777" w:rsidR="00A76077" w:rsidRPr="00ED7423" w:rsidRDefault="00A76077" w:rsidP="00ED7423">
      <w:pPr>
        <w:pStyle w:val="ConsPlusNormal"/>
        <w:ind w:firstLine="540"/>
        <w:jc w:val="both"/>
        <w:rPr>
          <w:szCs w:val="24"/>
        </w:rPr>
      </w:pPr>
      <w:r w:rsidRPr="00ED7423">
        <w:rPr>
          <w:szCs w:val="24"/>
        </w:rPr>
        <w:t>Различные варианты нанесения ударов (свинг, в голову и туловище, "кросс" в голову, "хуки", апперкоты и другое) и защиты от них.</w:t>
      </w:r>
    </w:p>
    <w:p w14:paraId="5AA96146" w14:textId="77777777" w:rsidR="00A76077" w:rsidRPr="00ED7423" w:rsidRDefault="00A76077" w:rsidP="00ED7423">
      <w:pPr>
        <w:pStyle w:val="ConsPlusNormal"/>
        <w:ind w:firstLine="540"/>
        <w:jc w:val="both"/>
        <w:rPr>
          <w:szCs w:val="24"/>
        </w:rPr>
      </w:pPr>
      <w:r w:rsidRPr="00ED7423">
        <w:rPr>
          <w:szCs w:val="24"/>
        </w:rPr>
        <w:t>Серии приемных ударов, защиты от них и контрудары. Разнотипные сочетания боковых ударов и ударов снизу в голову и туловище и защита от них.</w:t>
      </w:r>
    </w:p>
    <w:p w14:paraId="2F0595FE" w14:textId="77777777" w:rsidR="00A76077" w:rsidRPr="00ED7423" w:rsidRDefault="00A76077" w:rsidP="00ED7423">
      <w:pPr>
        <w:pStyle w:val="ConsPlusNormal"/>
        <w:ind w:firstLine="540"/>
        <w:jc w:val="both"/>
        <w:rPr>
          <w:szCs w:val="24"/>
        </w:rPr>
      </w:pPr>
      <w:r w:rsidRPr="00ED7423">
        <w:rPr>
          <w:szCs w:val="24"/>
        </w:rPr>
        <w:t>Наступательные движения - атака, встречная и ответная контратака, нанесение ударов при отходе.</w:t>
      </w:r>
    </w:p>
    <w:p w14:paraId="045809C5" w14:textId="77777777" w:rsidR="00A76077" w:rsidRPr="00ED7423" w:rsidRDefault="00A76077" w:rsidP="00ED7423">
      <w:pPr>
        <w:pStyle w:val="ConsPlusNormal"/>
        <w:ind w:firstLine="540"/>
        <w:jc w:val="both"/>
        <w:rPr>
          <w:szCs w:val="24"/>
        </w:rPr>
      </w:pPr>
      <w:r w:rsidRPr="00ED7423">
        <w:rPr>
          <w:szCs w:val="24"/>
        </w:rPr>
        <w:t>Совершенствование ранее изучаемых технико-тактических действий на дальней дистанции: передвижения, одиночные, двойные, повторные удары, защиты от них и контрудары; одиночные, двойные и повторные боковые удары, защиты от них и контрудары; серии прямых и боковых ударов, защиты от них и контрудары.</w:t>
      </w:r>
    </w:p>
    <w:p w14:paraId="407B6B89" w14:textId="77777777" w:rsidR="00A76077" w:rsidRPr="00ED7423" w:rsidRDefault="00A76077" w:rsidP="00ED7423">
      <w:pPr>
        <w:pStyle w:val="ConsPlusNormal"/>
        <w:ind w:firstLine="540"/>
        <w:jc w:val="both"/>
        <w:rPr>
          <w:szCs w:val="24"/>
        </w:rPr>
      </w:pPr>
      <w:r w:rsidRPr="00ED7423">
        <w:rPr>
          <w:szCs w:val="24"/>
        </w:rPr>
        <w:t xml:space="preserve">Совершенствование технико-тактических действий на средней дистанции: одиночные, двойные и серии прямых ударов, защиты от них и контрудары; боковой удар левой в голову с переносом веса тела на правую ногу и без переноса, защита подставкой правого предплечья "нырком" вправо или отходом; одиночные, двойные и серии ударов снизу, защиты от них и контрудары; удары левой снизу в голову и туловище на месте одиночным и двойным шагом, удар снизу в голову и туловище с переносом веса тела на правую ногу и с переносом веса тела на левую ногу; защиты от ударов левой снизу в голову и туловище накладкой одноименной и разноименной ладонью на сгиб локтевого сустава, </w:t>
      </w:r>
      <w:proofErr w:type="spellStart"/>
      <w:r w:rsidRPr="00ED7423">
        <w:rPr>
          <w:szCs w:val="24"/>
        </w:rPr>
        <w:t>отклоном</w:t>
      </w:r>
      <w:proofErr w:type="spellEnd"/>
      <w:r w:rsidRPr="00ED7423">
        <w:rPr>
          <w:szCs w:val="24"/>
        </w:rPr>
        <w:t xml:space="preserve"> и отходом; удар снизу правой в голову и туловище с переносом веса тела на левую ногу и переносом на правую; трех и четырех ударные серии снизу левой и правой в туловище и голову, защиты от них подставками локтей и предплечий; боковой удар правой в голову и перенос веса тела на левую ногу и без переноса, защита подставкой левого предплечья "нырком" влево или отходом; трех и четырех ударные серии боковых ударов и защита от них подставками предплечий или "нырками".</w:t>
      </w:r>
    </w:p>
    <w:p w14:paraId="59D93D9C" w14:textId="77777777" w:rsidR="00A76077" w:rsidRPr="00ED7423" w:rsidRDefault="00A76077" w:rsidP="00ED7423">
      <w:pPr>
        <w:pStyle w:val="ConsPlusNormal"/>
        <w:ind w:firstLine="540"/>
        <w:jc w:val="both"/>
        <w:rPr>
          <w:szCs w:val="24"/>
        </w:rPr>
      </w:pPr>
      <w:r w:rsidRPr="00ED7423">
        <w:rPr>
          <w:szCs w:val="24"/>
        </w:rPr>
        <w:t>Сочетание боковых ударов и ударов снизу и защит от них: удар левой снизу в туловище, правой в туловище и боковой левой в голову, защита подставками предплечий; удар правой снизу в туловище, боковой левой в голову и боковой правой в голову, защита подставками предплечий.</w:t>
      </w:r>
    </w:p>
    <w:p w14:paraId="7E1D7783" w14:textId="77777777" w:rsidR="00A76077" w:rsidRPr="00ED7423" w:rsidRDefault="00A76077" w:rsidP="00ED7423">
      <w:pPr>
        <w:pStyle w:val="ConsPlusNormal"/>
        <w:ind w:firstLine="540"/>
        <w:jc w:val="both"/>
        <w:rPr>
          <w:szCs w:val="24"/>
        </w:rPr>
      </w:pPr>
      <w:r w:rsidRPr="00ED7423">
        <w:rPr>
          <w:szCs w:val="24"/>
        </w:rPr>
        <w:lastRenderedPageBreak/>
        <w:t>Совершенствование технико-тактических действий на ближней дистанции: активно-защитная, наступательная и защитная позиция; удары левой снизу в голову и туловище с распределением веса тела на правую ногу и с переносом веса тела на левую; удары правой снизу в голову и туловище с распределением веса тела на обе ноги, с переносом веса тела на левую ногу и с переносом веса тела на правую; удар правой снизу в туловище с шагом вправо, вперед, назад; удар левой снизу в туловище с шагом влево, вправо, вперед и назад; боковой удар левой в голову с распределением веса тела на обе ноги, с переносом веса тела на правую ногу, на левую; боковой удар правой в голову с распределением веса тела на обе ноги, с переносом веса тела на левую ногу, на правую; короткие прямые удары левой и правой в голову.</w:t>
      </w:r>
    </w:p>
    <w:p w14:paraId="4B7EE7BB" w14:textId="77777777" w:rsidR="00A76077" w:rsidRPr="00ED7423" w:rsidRDefault="00A76077" w:rsidP="00ED7423">
      <w:pPr>
        <w:pStyle w:val="ConsPlusNormal"/>
        <w:ind w:firstLine="540"/>
        <w:jc w:val="both"/>
        <w:rPr>
          <w:szCs w:val="24"/>
        </w:rPr>
      </w:pPr>
      <w:r w:rsidRPr="00ED7423">
        <w:rPr>
          <w:szCs w:val="24"/>
        </w:rPr>
        <w:t>Защитные действия на дальней и средней дистанциях: от одиночных ударов; ударов серией; защита от ударов снизу подставками локтей и предплечий, остановкой - наложением предплечий и ладоней; защита от боковых ударов голову подставкой предплечья, остановкой - наложением предплечья, "нырком", приседанием, комбинированная защита; комбинация из двух ударов - в туловище, в голову, в голову и туловище, защиты от них; трех- и четырех ударные разнотипные серии в туловище и голову, защита от них; введение рук внутрь позиции противника; выход из ближнего боя (5 способов); вхождение в ближний бой во время собственной атаки, в момент атаки противника.</w:t>
      </w:r>
    </w:p>
    <w:p w14:paraId="5E8CD69C" w14:textId="77777777" w:rsidR="00A76077" w:rsidRPr="00ED7423" w:rsidRDefault="00A76077" w:rsidP="00ED7423">
      <w:pPr>
        <w:pStyle w:val="ConsPlusNormal"/>
        <w:ind w:firstLine="540"/>
        <w:jc w:val="both"/>
        <w:rPr>
          <w:szCs w:val="24"/>
        </w:rPr>
      </w:pPr>
      <w:r w:rsidRPr="00ED7423">
        <w:rPr>
          <w:szCs w:val="24"/>
        </w:rPr>
        <w:t>Совершенствование тактических действий. Оборонительные действия - обеспечение надежности и активности обороны и переход к атакующим действиям.</w:t>
      </w:r>
    </w:p>
    <w:p w14:paraId="5C120B2B" w14:textId="77777777" w:rsidR="00A76077" w:rsidRPr="00ED7423" w:rsidRDefault="00A76077" w:rsidP="00ED7423">
      <w:pPr>
        <w:pStyle w:val="ConsPlusNormal"/>
        <w:ind w:firstLine="540"/>
        <w:jc w:val="both"/>
        <w:rPr>
          <w:szCs w:val="24"/>
        </w:rPr>
      </w:pPr>
      <w:r w:rsidRPr="00ED7423">
        <w:rPr>
          <w:szCs w:val="24"/>
        </w:rPr>
        <w:t>Подготовительные действия (разведка): маневр (выбор положения для атаки), обманные действия, обманные удары, легкие удары, финты, движения туловища и глаз на дальней и средних дистанциях.</w:t>
      </w:r>
    </w:p>
    <w:p w14:paraId="3B434B0F" w14:textId="77777777" w:rsidR="00A76077" w:rsidRPr="00ED7423" w:rsidRDefault="00A76077" w:rsidP="00ED7423">
      <w:pPr>
        <w:pStyle w:val="ConsPlusNormal"/>
        <w:ind w:firstLine="540"/>
        <w:jc w:val="both"/>
        <w:rPr>
          <w:szCs w:val="24"/>
        </w:rPr>
      </w:pPr>
      <w:r w:rsidRPr="00ED7423">
        <w:rPr>
          <w:szCs w:val="24"/>
        </w:rPr>
        <w:t xml:space="preserve">Ведение условного боя со сменой дистанции: овладение тактикой боя против боксеров различных стилей (нокаутера, </w:t>
      </w:r>
      <w:proofErr w:type="spellStart"/>
      <w:r w:rsidRPr="00ED7423">
        <w:rPr>
          <w:szCs w:val="24"/>
        </w:rPr>
        <w:t>темповика</w:t>
      </w:r>
      <w:proofErr w:type="spellEnd"/>
      <w:r w:rsidRPr="00ED7423">
        <w:rPr>
          <w:szCs w:val="24"/>
        </w:rPr>
        <w:t>, игровика и боксера-левши), планирование соревновательных боев и изменение тактики ведения боя.</w:t>
      </w:r>
    </w:p>
    <w:p w14:paraId="1FA36182" w14:textId="77777777" w:rsidR="00A76077" w:rsidRPr="00ED7423" w:rsidRDefault="00A76077" w:rsidP="00ED7423">
      <w:pPr>
        <w:pStyle w:val="ConsPlusNormal"/>
        <w:ind w:firstLine="540"/>
        <w:jc w:val="both"/>
        <w:rPr>
          <w:szCs w:val="24"/>
        </w:rPr>
      </w:pPr>
      <w:r w:rsidRPr="00ED7423">
        <w:rPr>
          <w:szCs w:val="24"/>
        </w:rPr>
        <w:t>Инструкторская и судейская практика.</w:t>
      </w:r>
    </w:p>
    <w:p w14:paraId="59E070A5" w14:textId="77777777" w:rsidR="00A76077" w:rsidRPr="00ED7423" w:rsidRDefault="00A76077" w:rsidP="00ED7423">
      <w:pPr>
        <w:pStyle w:val="ConsPlusNormal"/>
        <w:ind w:firstLine="540"/>
        <w:jc w:val="both"/>
        <w:rPr>
          <w:szCs w:val="24"/>
        </w:rPr>
      </w:pPr>
      <w:r w:rsidRPr="00ED7423">
        <w:rPr>
          <w:szCs w:val="24"/>
        </w:rPr>
        <w:t>Учебные и контрольные поединки в боксе. Участие в соревновательной деятельности.</w:t>
      </w:r>
    </w:p>
    <w:p w14:paraId="124E6188" w14:textId="77777777" w:rsidR="00A76077" w:rsidRPr="00ED7423" w:rsidRDefault="00A76077" w:rsidP="00ED7423">
      <w:pPr>
        <w:pStyle w:val="ConsPlusNormal"/>
        <w:ind w:firstLine="540"/>
        <w:jc w:val="both"/>
        <w:rPr>
          <w:szCs w:val="24"/>
        </w:rPr>
      </w:pPr>
      <w:r w:rsidRPr="00ED7423">
        <w:rPr>
          <w:szCs w:val="24"/>
        </w:rPr>
        <w:t>127.9.24.7. Содержание модуля "Бокс" направлено на достижение обучающимися личностных, метапредметных и предметных результатов обучения.</w:t>
      </w:r>
    </w:p>
    <w:p w14:paraId="64004DFC" w14:textId="77777777" w:rsidR="00A76077" w:rsidRPr="00ED7423" w:rsidRDefault="00A76077" w:rsidP="00ED7423">
      <w:pPr>
        <w:pStyle w:val="ConsPlusNormal"/>
        <w:ind w:firstLine="540"/>
        <w:jc w:val="both"/>
        <w:rPr>
          <w:szCs w:val="24"/>
        </w:rPr>
      </w:pPr>
      <w:r w:rsidRPr="00ED7423">
        <w:rPr>
          <w:szCs w:val="24"/>
        </w:rPr>
        <w:t>127.9.24.7.1. При изучении модуля "Бокс" на уровне среднего общего образования у обучающихся будут сформированы следующие личностные результаты:</w:t>
      </w:r>
    </w:p>
    <w:p w14:paraId="7ABCA37F" w14:textId="77777777" w:rsidR="00A76077" w:rsidRPr="00ED7423" w:rsidRDefault="00A76077" w:rsidP="00ED7423">
      <w:pPr>
        <w:pStyle w:val="ConsPlusNormal"/>
        <w:ind w:firstLine="540"/>
        <w:jc w:val="both"/>
        <w:rPr>
          <w:szCs w:val="24"/>
        </w:rPr>
      </w:pPr>
      <w:r w:rsidRPr="00ED7423">
        <w:rPr>
          <w:szCs w:val="24"/>
        </w:rPr>
        <w:t>воспитание уважения к Отечеству, к прошлому и настоящему многонационального народа России; осознанного, уважительного и доброжелательного отношения к истории, культуре, традициям и ценностям Российского народа на примере истории национальных видов спорта и народных игр;</w:t>
      </w:r>
    </w:p>
    <w:p w14:paraId="31D92F01" w14:textId="77777777" w:rsidR="00A76077" w:rsidRPr="00ED7423" w:rsidRDefault="00A76077" w:rsidP="00ED7423">
      <w:pPr>
        <w:pStyle w:val="ConsPlusNormal"/>
        <w:ind w:firstLine="540"/>
        <w:jc w:val="both"/>
        <w:rPr>
          <w:szCs w:val="24"/>
        </w:rPr>
      </w:pPr>
      <w:r w:rsidRPr="00ED7423">
        <w:rPr>
          <w:szCs w:val="24"/>
        </w:rPr>
        <w:t>сформированность патриотического сознания и гражданской позиции личности, чувства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14:paraId="73ED1A8B" w14:textId="77777777" w:rsidR="00A76077" w:rsidRPr="00ED7423" w:rsidRDefault="00A76077" w:rsidP="00ED7423">
      <w:pPr>
        <w:pStyle w:val="ConsPlusNormal"/>
        <w:ind w:firstLine="540"/>
        <w:jc w:val="both"/>
        <w:rPr>
          <w:szCs w:val="24"/>
        </w:rPr>
      </w:pPr>
      <w:r w:rsidRPr="00ED7423">
        <w:rPr>
          <w:szCs w:val="24"/>
        </w:rPr>
        <w:t>знание основных норм морали, нравственных, духовных идеалов, хранимых в культурных традициях народов России;</w:t>
      </w:r>
    </w:p>
    <w:p w14:paraId="6A2036E3" w14:textId="77777777" w:rsidR="00A76077" w:rsidRPr="00ED7423" w:rsidRDefault="00A76077" w:rsidP="00ED7423">
      <w:pPr>
        <w:pStyle w:val="ConsPlusNormal"/>
        <w:ind w:firstLine="540"/>
        <w:jc w:val="both"/>
        <w:rPr>
          <w:szCs w:val="24"/>
        </w:rPr>
      </w:pPr>
      <w:r w:rsidRPr="00ED7423">
        <w:rPr>
          <w:szCs w:val="24"/>
        </w:rPr>
        <w:t>освоенность социальных норм, правил поведения, ролей и форм социальной жизни в группах и сообществах;</w:t>
      </w:r>
    </w:p>
    <w:p w14:paraId="70E68DFC" w14:textId="77777777" w:rsidR="00A76077" w:rsidRPr="00ED7423" w:rsidRDefault="00A76077" w:rsidP="00ED7423">
      <w:pPr>
        <w:pStyle w:val="ConsPlusNormal"/>
        <w:ind w:firstLine="540"/>
        <w:jc w:val="both"/>
        <w:rPr>
          <w:szCs w:val="24"/>
        </w:rPr>
      </w:pPr>
      <w:r w:rsidRPr="00ED7423">
        <w:rPr>
          <w:szCs w:val="24"/>
        </w:rPr>
        <w:t>сформированность положительной мотивации и устойчивого учебно-познавательного интереса к учебному предмету "Физическая культура";</w:t>
      </w:r>
    </w:p>
    <w:p w14:paraId="57E1EF7C" w14:textId="77777777" w:rsidR="00A76077" w:rsidRPr="00ED7423" w:rsidRDefault="00A76077" w:rsidP="00ED7423">
      <w:pPr>
        <w:pStyle w:val="ConsPlusNormal"/>
        <w:ind w:firstLine="540"/>
        <w:jc w:val="both"/>
        <w:rPr>
          <w:szCs w:val="24"/>
        </w:rPr>
      </w:pPr>
      <w:r w:rsidRPr="00ED7423">
        <w:rPr>
          <w:szCs w:val="24"/>
        </w:rPr>
        <w:t>развитость эстетического и этического сознания через освоение культуры движения и культуры тела;</w:t>
      </w:r>
    </w:p>
    <w:p w14:paraId="11AD5A77" w14:textId="77777777" w:rsidR="00A76077" w:rsidRPr="00ED7423" w:rsidRDefault="00A76077" w:rsidP="00ED7423">
      <w:pPr>
        <w:pStyle w:val="ConsPlusNormal"/>
        <w:ind w:firstLine="540"/>
        <w:jc w:val="both"/>
        <w:rPr>
          <w:szCs w:val="24"/>
        </w:rPr>
      </w:pPr>
      <w:r w:rsidRPr="00ED7423">
        <w:rPr>
          <w:szCs w:val="24"/>
        </w:rPr>
        <w:t>сформированность ценности здорового и безопасного образа жизни;</w:t>
      </w:r>
    </w:p>
    <w:p w14:paraId="427448B8" w14:textId="77777777" w:rsidR="00A76077" w:rsidRPr="00ED7423" w:rsidRDefault="00A76077" w:rsidP="00ED7423">
      <w:pPr>
        <w:pStyle w:val="ConsPlusNormal"/>
        <w:ind w:firstLine="540"/>
        <w:jc w:val="both"/>
        <w:rPr>
          <w:szCs w:val="24"/>
        </w:rPr>
      </w:pPr>
      <w:r w:rsidRPr="00ED7423">
        <w:rPr>
          <w:szCs w:val="24"/>
        </w:rPr>
        <w:t xml:space="preserve">сформированность духовно-нравственной культуры, чувства уважения и ценностного отношения к физической культуре, как составной и неотъемлемой части общечеловеческой </w:t>
      </w:r>
      <w:r w:rsidRPr="00ED7423">
        <w:rPr>
          <w:szCs w:val="24"/>
        </w:rPr>
        <w:lastRenderedPageBreak/>
        <w:t>культуры.</w:t>
      </w:r>
    </w:p>
    <w:p w14:paraId="02168B3F" w14:textId="77777777" w:rsidR="00A76077" w:rsidRPr="00ED7423" w:rsidRDefault="00A76077" w:rsidP="00ED7423">
      <w:pPr>
        <w:pStyle w:val="ConsPlusNormal"/>
        <w:ind w:firstLine="540"/>
        <w:jc w:val="both"/>
        <w:rPr>
          <w:szCs w:val="24"/>
        </w:rPr>
      </w:pPr>
      <w:r w:rsidRPr="00ED7423">
        <w:rPr>
          <w:szCs w:val="24"/>
        </w:rPr>
        <w:t>127.9.24.7.2. При изучении модуля "Бокс" на уровне среднего общего образования у обучающихся будут сформированы следующие метапредметные результаты:</w:t>
      </w:r>
    </w:p>
    <w:p w14:paraId="35E89F8B" w14:textId="77777777" w:rsidR="00A76077" w:rsidRPr="00ED7423" w:rsidRDefault="00A76077" w:rsidP="00ED7423">
      <w:pPr>
        <w:pStyle w:val="ConsPlusNormal"/>
        <w:ind w:firstLine="540"/>
        <w:jc w:val="both"/>
        <w:rPr>
          <w:szCs w:val="24"/>
        </w:rPr>
      </w:pPr>
      <w:r w:rsidRPr="00ED7423">
        <w:rPr>
          <w:szCs w:val="24"/>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вида спорта бокс;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w:t>
      </w:r>
    </w:p>
    <w:p w14:paraId="383D5F0E" w14:textId="77777777" w:rsidR="00A76077" w:rsidRPr="00ED7423" w:rsidRDefault="00A76077" w:rsidP="00ED7423">
      <w:pPr>
        <w:pStyle w:val="ConsPlusNormal"/>
        <w:ind w:firstLine="540"/>
        <w:jc w:val="both"/>
        <w:rPr>
          <w:szCs w:val="24"/>
        </w:rPr>
      </w:pPr>
      <w:r w:rsidRPr="00ED7423">
        <w:rPr>
          <w:szCs w:val="24"/>
        </w:rPr>
        <w:t>способность принимать и сохранять цели и задачи учебной деятельности, поиск средств ее осуществления;</w:t>
      </w:r>
    </w:p>
    <w:p w14:paraId="25747879" w14:textId="77777777" w:rsidR="00A76077" w:rsidRPr="00ED7423" w:rsidRDefault="00A76077" w:rsidP="00ED7423">
      <w:pPr>
        <w:pStyle w:val="ConsPlusNormal"/>
        <w:ind w:firstLine="540"/>
        <w:jc w:val="both"/>
        <w:rPr>
          <w:szCs w:val="24"/>
        </w:rPr>
      </w:pPr>
      <w:r w:rsidRPr="00ED7423">
        <w:rPr>
          <w:szCs w:val="24"/>
        </w:rPr>
        <w:t>способность понимать причины успеха или неуспеха учебной деятельности и способности конструктивно действовать даже в ситуациях неуспеха;</w:t>
      </w:r>
    </w:p>
    <w:p w14:paraId="003E9260" w14:textId="77777777" w:rsidR="00A76077" w:rsidRPr="00ED7423" w:rsidRDefault="00A76077" w:rsidP="00ED7423">
      <w:pPr>
        <w:pStyle w:val="ConsPlusNormal"/>
        <w:ind w:firstLine="540"/>
        <w:jc w:val="both"/>
        <w:rPr>
          <w:szCs w:val="24"/>
        </w:rPr>
      </w:pPr>
      <w:r w:rsidRPr="00ED7423">
        <w:rPr>
          <w:szCs w:val="24"/>
        </w:rPr>
        <w:t>способность определять общую цель и пути ее достижения; уметь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14:paraId="7B822D3C" w14:textId="77777777" w:rsidR="00A76077" w:rsidRPr="00ED7423" w:rsidRDefault="00A76077" w:rsidP="00ED7423">
      <w:pPr>
        <w:pStyle w:val="ConsPlusNormal"/>
        <w:ind w:firstLine="540"/>
        <w:jc w:val="both"/>
        <w:rPr>
          <w:szCs w:val="24"/>
        </w:rPr>
      </w:pPr>
      <w:r w:rsidRPr="00ED7423">
        <w:rPr>
          <w:szCs w:val="24"/>
        </w:rPr>
        <w:t>умение конструктивно разрешать конфликты посредством учета интересов сторон и сотрудничества;</w:t>
      </w:r>
    </w:p>
    <w:p w14:paraId="4C0E5820" w14:textId="77777777" w:rsidR="00A76077" w:rsidRPr="00ED7423" w:rsidRDefault="00A76077" w:rsidP="00ED7423">
      <w:pPr>
        <w:pStyle w:val="ConsPlusNormal"/>
        <w:ind w:firstLine="540"/>
        <w:jc w:val="both"/>
        <w:rPr>
          <w:szCs w:val="24"/>
        </w:rPr>
      </w:pPr>
      <w:r w:rsidRPr="00ED7423">
        <w:rPr>
          <w:szCs w:val="24"/>
        </w:rPr>
        <w:t>способность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14:paraId="5D57991E" w14:textId="77777777" w:rsidR="00A76077" w:rsidRPr="00ED7423" w:rsidRDefault="00A76077" w:rsidP="00ED7423">
      <w:pPr>
        <w:pStyle w:val="ConsPlusNormal"/>
        <w:ind w:firstLine="540"/>
        <w:jc w:val="both"/>
        <w:rPr>
          <w:szCs w:val="24"/>
        </w:rPr>
      </w:pPr>
      <w:r w:rsidRPr="00ED7423">
        <w:rPr>
          <w:szCs w:val="24"/>
        </w:rPr>
        <w:t>способность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0499F768" w14:textId="77777777" w:rsidR="00A76077" w:rsidRPr="00ED7423" w:rsidRDefault="00A76077" w:rsidP="00ED7423">
      <w:pPr>
        <w:pStyle w:val="ConsPlusNormal"/>
        <w:ind w:firstLine="540"/>
        <w:jc w:val="both"/>
        <w:rPr>
          <w:szCs w:val="24"/>
        </w:rPr>
      </w:pPr>
      <w:r w:rsidRPr="00ED7423">
        <w:rPr>
          <w:szCs w:val="24"/>
        </w:rPr>
        <w:t>способность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1B50CA7" w14:textId="77777777" w:rsidR="00A76077" w:rsidRPr="00ED7423" w:rsidRDefault="00A76077" w:rsidP="00ED7423">
      <w:pPr>
        <w:pStyle w:val="ConsPlusNormal"/>
        <w:ind w:firstLine="540"/>
        <w:jc w:val="both"/>
        <w:rPr>
          <w:szCs w:val="24"/>
        </w:rPr>
      </w:pPr>
      <w:r w:rsidRPr="00ED7423">
        <w:rPr>
          <w:szCs w:val="24"/>
        </w:rPr>
        <w:t>умение осуществлять самоконтроль, самооценку, принимать решения и осознанно делать выбор в учебной и познавательной деятельности;</w:t>
      </w:r>
    </w:p>
    <w:p w14:paraId="39B31B2A" w14:textId="77777777" w:rsidR="00A76077" w:rsidRPr="00ED7423" w:rsidRDefault="00A76077" w:rsidP="00ED7423">
      <w:pPr>
        <w:pStyle w:val="ConsPlusNormal"/>
        <w:ind w:firstLine="540"/>
        <w:jc w:val="both"/>
        <w:rPr>
          <w:szCs w:val="24"/>
        </w:rPr>
      </w:pPr>
      <w:r w:rsidRPr="00ED7423">
        <w:rPr>
          <w:szCs w:val="24"/>
        </w:rPr>
        <w:t>умение создавать, применять и преобразовывать графические пиктограммы физических упражнений в двигательные действия и наоборот;</w:t>
      </w:r>
    </w:p>
    <w:p w14:paraId="2725F273" w14:textId="77777777" w:rsidR="00A76077" w:rsidRPr="00ED7423" w:rsidRDefault="00A76077" w:rsidP="00ED7423">
      <w:pPr>
        <w:pStyle w:val="ConsPlusNormal"/>
        <w:ind w:firstLine="540"/>
        <w:jc w:val="both"/>
        <w:rPr>
          <w:szCs w:val="24"/>
        </w:rPr>
      </w:pPr>
      <w:r w:rsidRPr="00ED7423">
        <w:rPr>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75D2F799" w14:textId="77777777" w:rsidR="00A76077" w:rsidRPr="00ED7423" w:rsidRDefault="00A76077" w:rsidP="00ED7423">
      <w:pPr>
        <w:pStyle w:val="ConsPlusNormal"/>
        <w:ind w:firstLine="540"/>
        <w:jc w:val="both"/>
        <w:rPr>
          <w:szCs w:val="24"/>
        </w:rPr>
      </w:pPr>
      <w:r w:rsidRPr="00ED7423">
        <w:rPr>
          <w:szCs w:val="24"/>
        </w:rPr>
        <w:t>127.9.24.7.3. При изучении модуля "Бокс" на уровне среднего общего образования у обучающихся будут сформированы следующие предметные результаты:</w:t>
      </w:r>
    </w:p>
    <w:p w14:paraId="39718FE9" w14:textId="77777777" w:rsidR="00A76077" w:rsidRPr="00ED7423" w:rsidRDefault="00A76077" w:rsidP="00ED7423">
      <w:pPr>
        <w:pStyle w:val="ConsPlusNormal"/>
        <w:ind w:firstLine="540"/>
        <w:jc w:val="both"/>
        <w:rPr>
          <w:szCs w:val="24"/>
        </w:rPr>
      </w:pPr>
      <w:r w:rsidRPr="00ED7423">
        <w:rPr>
          <w:szCs w:val="24"/>
        </w:rPr>
        <w:t>знание истории развития бокса; значения занятий боксом для физического развития и здоровья; способов развития основных физических качеств боксера; терминологии бокса; теоретических основ тактики ведения боя; факторов восстановления работоспособности спортсменов; основ техники и тактики бокса; правил пользования спортивным оборудованием, инвентарем; правил соревнований по боксу;</w:t>
      </w:r>
    </w:p>
    <w:p w14:paraId="54AAA3B4" w14:textId="77777777" w:rsidR="00A76077" w:rsidRPr="00ED7423" w:rsidRDefault="00A76077" w:rsidP="00ED7423">
      <w:pPr>
        <w:pStyle w:val="ConsPlusNormal"/>
        <w:ind w:firstLine="540"/>
        <w:jc w:val="both"/>
        <w:rPr>
          <w:szCs w:val="24"/>
        </w:rPr>
      </w:pPr>
      <w:r w:rsidRPr="00ED7423">
        <w:rPr>
          <w:szCs w:val="24"/>
        </w:rPr>
        <w:t>умение использовать разнообразные формы и виды физкультурной деятельности для организации здорового образа жизни, в том числе подготовки к сдаче норм Всероссийского физкультурно-спортивного комплекса "Готов к труду и обороне";</w:t>
      </w:r>
    </w:p>
    <w:p w14:paraId="315703DD" w14:textId="77777777" w:rsidR="00A76077" w:rsidRPr="00ED7423" w:rsidRDefault="00A76077" w:rsidP="00ED7423">
      <w:pPr>
        <w:pStyle w:val="ConsPlusNormal"/>
        <w:ind w:firstLine="540"/>
        <w:jc w:val="both"/>
        <w:rPr>
          <w:szCs w:val="24"/>
        </w:rPr>
      </w:pPr>
      <w:r w:rsidRPr="00ED7423">
        <w:rPr>
          <w:szCs w:val="24"/>
        </w:rPr>
        <w:t>владение способами контроля индивидуальных показателей здоровья, умственной и физической работоспособности, общего физического развития и развития физических качеств;</w:t>
      </w:r>
    </w:p>
    <w:p w14:paraId="723BF618" w14:textId="77777777" w:rsidR="00A76077" w:rsidRPr="00ED7423" w:rsidRDefault="00A76077" w:rsidP="00ED7423">
      <w:pPr>
        <w:pStyle w:val="ConsPlusNormal"/>
        <w:ind w:firstLine="540"/>
        <w:jc w:val="both"/>
        <w:rPr>
          <w:szCs w:val="24"/>
        </w:rPr>
      </w:pPr>
      <w:r w:rsidRPr="00ED7423">
        <w:rPr>
          <w:szCs w:val="24"/>
        </w:rPr>
        <w:t>владение физическими упражнениями разной функциональной направленности;</w:t>
      </w:r>
    </w:p>
    <w:p w14:paraId="015CFB7F" w14:textId="77777777" w:rsidR="00A76077" w:rsidRPr="00ED7423" w:rsidRDefault="00A76077" w:rsidP="00ED7423">
      <w:pPr>
        <w:pStyle w:val="ConsPlusNormal"/>
        <w:ind w:firstLine="540"/>
        <w:jc w:val="both"/>
        <w:rPr>
          <w:szCs w:val="24"/>
        </w:rPr>
      </w:pPr>
      <w:r w:rsidRPr="00ED7423">
        <w:rPr>
          <w:szCs w:val="24"/>
        </w:rPr>
        <w:lastRenderedPageBreak/>
        <w:t>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14:paraId="6728E584" w14:textId="77777777" w:rsidR="00A76077" w:rsidRPr="00ED7423" w:rsidRDefault="00A76077" w:rsidP="00ED7423">
      <w:pPr>
        <w:pStyle w:val="ConsPlusNormal"/>
        <w:ind w:firstLine="540"/>
        <w:jc w:val="both"/>
        <w:rPr>
          <w:szCs w:val="24"/>
        </w:rPr>
      </w:pPr>
      <w:r w:rsidRPr="00ED7423">
        <w:rPr>
          <w:szCs w:val="24"/>
        </w:rPr>
        <w:t>умение излагать факты истории развития физической культуры, характеризовать ее роль и значение в жизнедеятельности человека;</w:t>
      </w:r>
    </w:p>
    <w:p w14:paraId="26F9E381" w14:textId="77777777" w:rsidR="00A76077" w:rsidRPr="00ED7423" w:rsidRDefault="00A76077" w:rsidP="00ED7423">
      <w:pPr>
        <w:pStyle w:val="ConsPlusNormal"/>
        <w:ind w:firstLine="540"/>
        <w:jc w:val="both"/>
        <w:rPr>
          <w:szCs w:val="24"/>
        </w:rPr>
      </w:pPr>
      <w:r w:rsidRPr="00ED7423">
        <w:rPr>
          <w:szCs w:val="24"/>
        </w:rPr>
        <w:t>умение организовывать и проводить со сверстниками подвижные игры и соревнования, осуществлять их судейство;</w:t>
      </w:r>
    </w:p>
    <w:p w14:paraId="5B99960A" w14:textId="77777777" w:rsidR="00A76077" w:rsidRPr="00ED7423" w:rsidRDefault="00A76077" w:rsidP="00ED7423">
      <w:pPr>
        <w:pStyle w:val="ConsPlusNormal"/>
        <w:ind w:firstLine="540"/>
        <w:jc w:val="both"/>
        <w:rPr>
          <w:szCs w:val="24"/>
        </w:rPr>
      </w:pPr>
      <w:r w:rsidRPr="00ED7423">
        <w:rPr>
          <w:szCs w:val="24"/>
        </w:rPr>
        <w:t>умение бережно обращаться с инвентарем и оборудованием, соблюдать требования техники безопасности;</w:t>
      </w:r>
    </w:p>
    <w:p w14:paraId="2E1DF718" w14:textId="77777777" w:rsidR="00A76077" w:rsidRPr="00ED7423" w:rsidRDefault="00A76077" w:rsidP="00ED7423">
      <w:pPr>
        <w:pStyle w:val="ConsPlusNormal"/>
        <w:ind w:firstLine="540"/>
        <w:jc w:val="both"/>
        <w:rPr>
          <w:szCs w:val="24"/>
        </w:rPr>
      </w:pPr>
      <w:r w:rsidRPr="00ED7423">
        <w:rPr>
          <w:szCs w:val="24"/>
        </w:rPr>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14:paraId="4E9D180E" w14:textId="77777777" w:rsidR="00A76077" w:rsidRPr="00ED7423" w:rsidRDefault="00A76077" w:rsidP="00ED7423">
      <w:pPr>
        <w:pStyle w:val="ConsPlusNormal"/>
        <w:ind w:firstLine="540"/>
        <w:jc w:val="both"/>
        <w:rPr>
          <w:szCs w:val="24"/>
        </w:rPr>
      </w:pPr>
      <w:r w:rsidRPr="00ED7423">
        <w:rPr>
          <w:szCs w:val="24"/>
        </w:rPr>
        <w:t>развитие навыков взаимодействия со сверстниками по правилам проведения подвижных игр и соревнований;</w:t>
      </w:r>
    </w:p>
    <w:p w14:paraId="7BB09DBC" w14:textId="77777777" w:rsidR="00A76077" w:rsidRPr="00ED7423" w:rsidRDefault="00A76077" w:rsidP="00ED7423">
      <w:pPr>
        <w:pStyle w:val="ConsPlusNormal"/>
        <w:ind w:firstLine="540"/>
        <w:jc w:val="both"/>
        <w:rPr>
          <w:szCs w:val="24"/>
        </w:rPr>
      </w:pPr>
      <w:r w:rsidRPr="00ED7423">
        <w:rPr>
          <w:szCs w:val="24"/>
        </w:rPr>
        <w:t>умение в доступной форме объяснять правила (техники) выполнения двигательных действий, анализировать и находить ошибки, эффективно их исправлять;</w:t>
      </w:r>
    </w:p>
    <w:p w14:paraId="41A02E88" w14:textId="77777777" w:rsidR="00A76077" w:rsidRPr="00ED7423" w:rsidRDefault="00A76077" w:rsidP="00ED7423">
      <w:pPr>
        <w:pStyle w:val="ConsPlusNormal"/>
        <w:ind w:firstLine="540"/>
        <w:jc w:val="both"/>
        <w:rPr>
          <w:szCs w:val="24"/>
        </w:rPr>
      </w:pPr>
      <w:r w:rsidRPr="00ED7423">
        <w:rPr>
          <w:szCs w:val="24"/>
        </w:rPr>
        <w:t>умение применять жизненно важные двигательные навыки и умения.</w:t>
      </w:r>
    </w:p>
    <w:p w14:paraId="3925ED5A" w14:textId="77777777" w:rsidR="00A76077" w:rsidRPr="00ED7423" w:rsidRDefault="00A76077" w:rsidP="00ED7423">
      <w:pPr>
        <w:pStyle w:val="ConsPlusNormal"/>
        <w:jc w:val="both"/>
        <w:rPr>
          <w:szCs w:val="24"/>
        </w:rPr>
      </w:pPr>
    </w:p>
    <w:p w14:paraId="7F0F5648" w14:textId="77777777" w:rsidR="00A76077" w:rsidRPr="00ED7423" w:rsidRDefault="00A76077" w:rsidP="00ED7423">
      <w:pPr>
        <w:pStyle w:val="ConsPlusNormal"/>
        <w:ind w:firstLine="540"/>
        <w:jc w:val="both"/>
        <w:rPr>
          <w:szCs w:val="24"/>
        </w:rPr>
      </w:pPr>
      <w:r w:rsidRPr="00ED7423">
        <w:rPr>
          <w:szCs w:val="24"/>
        </w:rPr>
        <w:t>127.9.25. Модуль "Танцевальный спорт".</w:t>
      </w:r>
    </w:p>
    <w:p w14:paraId="0A6DF807" w14:textId="77777777" w:rsidR="00A76077" w:rsidRPr="00ED7423" w:rsidRDefault="00A76077" w:rsidP="00ED7423">
      <w:pPr>
        <w:pStyle w:val="ConsPlusNormal"/>
        <w:ind w:firstLine="540"/>
        <w:jc w:val="both"/>
        <w:rPr>
          <w:szCs w:val="24"/>
        </w:rPr>
      </w:pPr>
      <w:r w:rsidRPr="00ED7423">
        <w:rPr>
          <w:szCs w:val="24"/>
        </w:rPr>
        <w:t>127.9.25.1. Пояснительная записка модуля "Танцевальный спорт".</w:t>
      </w:r>
    </w:p>
    <w:p w14:paraId="37D0DF5D" w14:textId="77777777" w:rsidR="00A76077" w:rsidRPr="00ED7423" w:rsidRDefault="00A76077" w:rsidP="00ED7423">
      <w:pPr>
        <w:pStyle w:val="ConsPlusNormal"/>
        <w:ind w:firstLine="540"/>
        <w:jc w:val="both"/>
        <w:rPr>
          <w:szCs w:val="24"/>
        </w:rPr>
      </w:pPr>
      <w:r w:rsidRPr="00ED7423">
        <w:rPr>
          <w:szCs w:val="24"/>
        </w:rPr>
        <w:t>Модуль "Танцевальный спорт" (далее - модуль "Танцевальный спорт", модуль по танцевальному спорту, танцевальный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14:paraId="6315BCD0" w14:textId="77777777" w:rsidR="00A76077" w:rsidRPr="00ED7423" w:rsidRDefault="00A76077" w:rsidP="00ED7423">
      <w:pPr>
        <w:pStyle w:val="ConsPlusNormal"/>
        <w:ind w:firstLine="540"/>
        <w:jc w:val="both"/>
        <w:rPr>
          <w:szCs w:val="24"/>
        </w:rPr>
      </w:pPr>
      <w:r w:rsidRPr="00ED7423">
        <w:rPr>
          <w:szCs w:val="24"/>
        </w:rPr>
        <w:t>Занятия танцевальным спортом соединяют элементы хореографии, танцевальных занятий, гимнастики,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14:paraId="53F96315" w14:textId="77777777" w:rsidR="00A76077" w:rsidRPr="00ED7423" w:rsidRDefault="00A76077" w:rsidP="00ED7423">
      <w:pPr>
        <w:pStyle w:val="ConsPlusNormal"/>
        <w:ind w:firstLine="540"/>
        <w:jc w:val="both"/>
        <w:rPr>
          <w:szCs w:val="24"/>
        </w:rPr>
      </w:pPr>
      <w:r w:rsidRPr="00ED7423">
        <w:rPr>
          <w:szCs w:val="24"/>
        </w:rP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215B0F92" w14:textId="77777777" w:rsidR="00A76077" w:rsidRPr="00ED7423" w:rsidRDefault="00A76077" w:rsidP="00ED7423">
      <w:pPr>
        <w:pStyle w:val="ConsPlusNormal"/>
        <w:ind w:firstLine="540"/>
        <w:jc w:val="both"/>
        <w:rPr>
          <w:szCs w:val="24"/>
        </w:rPr>
      </w:pPr>
      <w:r w:rsidRPr="00ED7423">
        <w:rPr>
          <w:szCs w:val="24"/>
        </w:rPr>
        <w:t>127.9.25.2. Целью изучение модуля "Танцевальный спорт"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14:paraId="3D711FF1" w14:textId="77777777" w:rsidR="00A76077" w:rsidRPr="00ED7423" w:rsidRDefault="00A76077" w:rsidP="00ED7423">
      <w:pPr>
        <w:pStyle w:val="ConsPlusNormal"/>
        <w:ind w:firstLine="540"/>
        <w:jc w:val="both"/>
        <w:rPr>
          <w:szCs w:val="24"/>
        </w:rPr>
      </w:pPr>
      <w:r w:rsidRPr="00ED7423">
        <w:rPr>
          <w:szCs w:val="24"/>
        </w:rPr>
        <w:t>127.9.25.3. Задачами изучения модуля "Танцевальный спорт" являются:</w:t>
      </w:r>
    </w:p>
    <w:p w14:paraId="37E33A77" w14:textId="77777777" w:rsidR="00A76077" w:rsidRPr="00ED7423" w:rsidRDefault="00A76077" w:rsidP="00ED7423">
      <w:pPr>
        <w:pStyle w:val="ConsPlusNormal"/>
        <w:ind w:firstLine="540"/>
        <w:jc w:val="both"/>
        <w:rPr>
          <w:szCs w:val="24"/>
        </w:rPr>
      </w:pPr>
      <w:r w:rsidRPr="00ED7423">
        <w:rPr>
          <w:szCs w:val="24"/>
        </w:rPr>
        <w:t>всестороннее гармоничное развитие обучающихся, увеличение объема их двигательной активности;</w:t>
      </w:r>
    </w:p>
    <w:p w14:paraId="2346BFDF" w14:textId="77777777" w:rsidR="00A76077" w:rsidRPr="00ED7423" w:rsidRDefault="00A76077" w:rsidP="00ED7423">
      <w:pPr>
        <w:pStyle w:val="ConsPlusNormal"/>
        <w:ind w:firstLine="540"/>
        <w:jc w:val="both"/>
        <w:rPr>
          <w:szCs w:val="24"/>
        </w:rPr>
      </w:pPr>
      <w:r w:rsidRPr="00ED7423">
        <w:rPr>
          <w:szCs w:val="24"/>
        </w:rPr>
        <w:t>формирование устойчивого интереса к занятиям физической культурой и, в частности, танцевальным спортом;</w:t>
      </w:r>
    </w:p>
    <w:p w14:paraId="6C3BA347" w14:textId="77777777" w:rsidR="00A76077" w:rsidRPr="00ED7423" w:rsidRDefault="00A76077" w:rsidP="00ED7423">
      <w:pPr>
        <w:pStyle w:val="ConsPlusNormal"/>
        <w:ind w:firstLine="540"/>
        <w:jc w:val="both"/>
        <w:rPr>
          <w:szCs w:val="24"/>
        </w:rPr>
      </w:pPr>
      <w:r w:rsidRPr="00ED7423">
        <w:rPr>
          <w:szCs w:val="24"/>
        </w:rPr>
        <w:t>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14:paraId="46F3CFC2" w14:textId="77777777" w:rsidR="00A76077" w:rsidRPr="00ED7423" w:rsidRDefault="00A76077" w:rsidP="00ED7423">
      <w:pPr>
        <w:pStyle w:val="ConsPlusNormal"/>
        <w:ind w:firstLine="540"/>
        <w:jc w:val="both"/>
        <w:rPr>
          <w:szCs w:val="24"/>
        </w:rPr>
      </w:pPr>
      <w:r w:rsidRPr="00ED7423">
        <w:rPr>
          <w:szCs w:val="24"/>
        </w:rPr>
        <w:t>получение общих теоретических знаний о физической культуре и спорте;</w:t>
      </w:r>
    </w:p>
    <w:p w14:paraId="12760DC9" w14:textId="77777777" w:rsidR="00A76077" w:rsidRPr="00ED7423" w:rsidRDefault="00A76077" w:rsidP="00ED7423">
      <w:pPr>
        <w:pStyle w:val="ConsPlusNormal"/>
        <w:ind w:firstLine="540"/>
        <w:jc w:val="both"/>
        <w:rPr>
          <w:szCs w:val="24"/>
        </w:rPr>
      </w:pPr>
      <w:r w:rsidRPr="00ED7423">
        <w:rPr>
          <w:szCs w:val="24"/>
        </w:rPr>
        <w:t xml:space="preserve">формирование двигательных умений и навыков, обогащение двигательного опыта физическими упражнениями, техническими действиями </w:t>
      </w:r>
      <w:proofErr w:type="spellStart"/>
      <w:r w:rsidRPr="00ED7423">
        <w:rPr>
          <w:szCs w:val="24"/>
        </w:rPr>
        <w:t>сложнокоординационной</w:t>
      </w:r>
      <w:proofErr w:type="spellEnd"/>
      <w:r w:rsidRPr="00ED7423">
        <w:rPr>
          <w:szCs w:val="24"/>
        </w:rPr>
        <w:t xml:space="preserve"> направленности и приемами танцевального спорта, закрепление навыков правильной </w:t>
      </w:r>
      <w:r w:rsidRPr="00ED7423">
        <w:rPr>
          <w:szCs w:val="24"/>
        </w:rPr>
        <w:lastRenderedPageBreak/>
        <w:t>осанки;</w:t>
      </w:r>
    </w:p>
    <w:p w14:paraId="55FB965C" w14:textId="77777777" w:rsidR="00A76077" w:rsidRPr="00ED7423" w:rsidRDefault="00A76077" w:rsidP="00ED7423">
      <w:pPr>
        <w:pStyle w:val="ConsPlusNormal"/>
        <w:ind w:firstLine="540"/>
        <w:jc w:val="both"/>
        <w:rPr>
          <w:szCs w:val="24"/>
        </w:rPr>
      </w:pPr>
      <w:r w:rsidRPr="00ED7423">
        <w:rPr>
          <w:szCs w:val="24"/>
        </w:rPr>
        <w:t>формирование культуры движений и эстетического восприятия, раскрытие творческого потенциала обучающихся;</w:t>
      </w:r>
    </w:p>
    <w:p w14:paraId="2FC4260F" w14:textId="77777777" w:rsidR="00A76077" w:rsidRPr="00ED7423" w:rsidRDefault="00A76077" w:rsidP="00ED7423">
      <w:pPr>
        <w:pStyle w:val="ConsPlusNormal"/>
        <w:ind w:firstLine="540"/>
        <w:jc w:val="both"/>
        <w:rPr>
          <w:szCs w:val="24"/>
        </w:rPr>
      </w:pPr>
      <w:r w:rsidRPr="00ED7423">
        <w:rPr>
          <w:szCs w:val="24"/>
        </w:rPr>
        <w:t>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14:paraId="12F4D0BD" w14:textId="77777777" w:rsidR="00A76077" w:rsidRPr="00ED7423" w:rsidRDefault="00A76077" w:rsidP="00ED7423">
      <w:pPr>
        <w:pStyle w:val="ConsPlusNormal"/>
        <w:ind w:firstLine="540"/>
        <w:jc w:val="both"/>
        <w:rPr>
          <w:szCs w:val="24"/>
        </w:rPr>
      </w:pPr>
      <w:r w:rsidRPr="00ED7423">
        <w:rPr>
          <w:szCs w:val="24"/>
        </w:rPr>
        <w:t>укрепление и сохранение здоровья, совершенствование телосложения, 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14:paraId="54F89A7B" w14:textId="77777777" w:rsidR="00A76077" w:rsidRPr="00ED7423" w:rsidRDefault="00A76077" w:rsidP="00ED7423">
      <w:pPr>
        <w:pStyle w:val="ConsPlusNormal"/>
        <w:ind w:firstLine="540"/>
        <w:jc w:val="both"/>
        <w:rPr>
          <w:szCs w:val="24"/>
        </w:rPr>
      </w:pPr>
      <w:r w:rsidRPr="00ED7423">
        <w:rPr>
          <w:szCs w:val="24"/>
        </w:rPr>
        <w:t>популяризация танцевального спорта среди детей и молодежи и вовлечение большего количества обучающихся в занятия танцевальным спортом;</w:t>
      </w:r>
    </w:p>
    <w:p w14:paraId="604B46E2" w14:textId="77777777" w:rsidR="00A76077" w:rsidRPr="00ED7423" w:rsidRDefault="00A76077" w:rsidP="00ED7423">
      <w:pPr>
        <w:pStyle w:val="ConsPlusNormal"/>
        <w:ind w:firstLine="540"/>
        <w:jc w:val="both"/>
        <w:rPr>
          <w:szCs w:val="24"/>
        </w:rPr>
      </w:pPr>
      <w:r w:rsidRPr="00ED7423">
        <w:rPr>
          <w:szCs w:val="24"/>
        </w:rP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14:paraId="42EB4303" w14:textId="77777777" w:rsidR="00A76077" w:rsidRPr="00ED7423" w:rsidRDefault="00A76077" w:rsidP="00ED7423">
      <w:pPr>
        <w:pStyle w:val="ConsPlusNormal"/>
        <w:ind w:firstLine="540"/>
        <w:jc w:val="both"/>
        <w:rPr>
          <w:szCs w:val="24"/>
        </w:rPr>
      </w:pPr>
      <w:r w:rsidRPr="00ED7423">
        <w:rPr>
          <w:szCs w:val="24"/>
        </w:rPr>
        <w:t>развитие и сохранение положительной мотивации и познавательного интереса к занятиям физической культурой и танцевальным спортом после обучения в школе, воспитание ценностных ориентаций на здоровый образ жизни и многолетнее сохранение высокого уровня общей работоспособности.</w:t>
      </w:r>
    </w:p>
    <w:p w14:paraId="5676AE0B" w14:textId="77777777" w:rsidR="00A76077" w:rsidRPr="00ED7423" w:rsidRDefault="00A76077" w:rsidP="00ED7423">
      <w:pPr>
        <w:pStyle w:val="ConsPlusNormal"/>
        <w:ind w:firstLine="540"/>
        <w:jc w:val="both"/>
        <w:rPr>
          <w:szCs w:val="24"/>
        </w:rPr>
      </w:pPr>
      <w:r w:rsidRPr="00ED7423">
        <w:rPr>
          <w:szCs w:val="24"/>
        </w:rPr>
        <w:t>127.9.25.4. Место и роль модуля "Танцевальный спорт".</w:t>
      </w:r>
    </w:p>
    <w:p w14:paraId="21FFC1AD" w14:textId="77777777" w:rsidR="00A76077" w:rsidRPr="00ED7423" w:rsidRDefault="00A76077" w:rsidP="00ED7423">
      <w:pPr>
        <w:pStyle w:val="ConsPlusNormal"/>
        <w:ind w:firstLine="540"/>
        <w:jc w:val="both"/>
        <w:rPr>
          <w:szCs w:val="24"/>
        </w:rPr>
      </w:pPr>
      <w:r w:rsidRPr="00ED7423">
        <w:rPr>
          <w:szCs w:val="24"/>
        </w:rPr>
        <w:t>Модуль "Танцевальный спорт"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14:paraId="6BB5CFFA" w14:textId="77777777" w:rsidR="00A76077" w:rsidRPr="00ED7423" w:rsidRDefault="00A76077" w:rsidP="00ED7423">
      <w:pPr>
        <w:pStyle w:val="ConsPlusNormal"/>
        <w:ind w:firstLine="540"/>
        <w:jc w:val="both"/>
        <w:rPr>
          <w:szCs w:val="24"/>
        </w:rPr>
      </w:pPr>
      <w:r w:rsidRPr="00ED7423">
        <w:rPr>
          <w:szCs w:val="24"/>
        </w:rPr>
        <w:t>Специфика модуля по танцевальному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38F8AA9F" w14:textId="77777777" w:rsidR="00A76077" w:rsidRPr="00ED7423" w:rsidRDefault="00A76077" w:rsidP="00ED7423">
      <w:pPr>
        <w:pStyle w:val="ConsPlusNormal"/>
        <w:ind w:firstLine="540"/>
        <w:jc w:val="both"/>
        <w:rPr>
          <w:szCs w:val="24"/>
        </w:rPr>
      </w:pPr>
      <w:r w:rsidRPr="00ED7423">
        <w:rPr>
          <w:szCs w:val="24"/>
        </w:rPr>
        <w:t>Интеграция модуля по танцевальному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w:t>
      </w:r>
    </w:p>
    <w:p w14:paraId="36B678E5" w14:textId="77777777" w:rsidR="00A76077" w:rsidRPr="00ED7423" w:rsidRDefault="00A76077" w:rsidP="00ED7423">
      <w:pPr>
        <w:pStyle w:val="ConsPlusNormal"/>
        <w:ind w:firstLine="540"/>
        <w:jc w:val="both"/>
        <w:rPr>
          <w:szCs w:val="24"/>
        </w:rPr>
      </w:pPr>
      <w:r w:rsidRPr="00ED7423">
        <w:rPr>
          <w:szCs w:val="24"/>
        </w:rPr>
        <w:t>127.9.25.5. Модуль "Танцевальный спорт" может быть реализован в следующих вариантах:</w:t>
      </w:r>
    </w:p>
    <w:p w14:paraId="1148A895" w14:textId="77777777" w:rsidR="00A76077" w:rsidRPr="00ED7423" w:rsidRDefault="00A76077" w:rsidP="00ED7423">
      <w:pPr>
        <w:pStyle w:val="ConsPlusNormal"/>
        <w:ind w:firstLine="540"/>
        <w:jc w:val="both"/>
        <w:rPr>
          <w:szCs w:val="24"/>
        </w:rPr>
      </w:pPr>
      <w:r w:rsidRPr="00ED7423">
        <w:rPr>
          <w:szCs w:val="24"/>
        </w:rP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w:t>
      </w:r>
    </w:p>
    <w:p w14:paraId="2B78293B" w14:textId="77777777" w:rsidR="00A76077" w:rsidRPr="00ED7423" w:rsidRDefault="00A76077" w:rsidP="00ED7423">
      <w:pPr>
        <w:pStyle w:val="ConsPlusNormal"/>
        <w:ind w:firstLine="540"/>
        <w:jc w:val="both"/>
        <w:rPr>
          <w:szCs w:val="24"/>
        </w:rPr>
      </w:pPr>
      <w:r w:rsidRPr="00ED7423">
        <w:rPr>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14:paraId="3BD292C0" w14:textId="77777777" w:rsidR="00A76077" w:rsidRPr="00ED7423" w:rsidRDefault="00A76077" w:rsidP="00ED7423">
      <w:pPr>
        <w:pStyle w:val="ConsPlusNormal"/>
        <w:ind w:firstLine="540"/>
        <w:jc w:val="both"/>
        <w:rPr>
          <w:szCs w:val="24"/>
        </w:rPr>
      </w:pPr>
      <w:r w:rsidRPr="00ED7423">
        <w:rPr>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1854B32F" w14:textId="77777777" w:rsidR="00A76077" w:rsidRPr="00ED7423" w:rsidRDefault="00A76077" w:rsidP="00ED7423">
      <w:pPr>
        <w:pStyle w:val="ConsPlusNormal"/>
        <w:ind w:firstLine="540"/>
        <w:jc w:val="both"/>
        <w:rPr>
          <w:szCs w:val="24"/>
        </w:rPr>
      </w:pPr>
      <w:r w:rsidRPr="00ED7423">
        <w:rPr>
          <w:szCs w:val="24"/>
        </w:rPr>
        <w:t>127.9.25.6. Содержание модуля "Танцевальный спорт".</w:t>
      </w:r>
    </w:p>
    <w:p w14:paraId="046AC6FA" w14:textId="77777777" w:rsidR="00A76077" w:rsidRPr="00ED7423" w:rsidRDefault="00A76077" w:rsidP="00ED7423">
      <w:pPr>
        <w:pStyle w:val="ConsPlusNormal"/>
        <w:ind w:firstLine="540"/>
        <w:jc w:val="both"/>
        <w:rPr>
          <w:szCs w:val="24"/>
        </w:rPr>
      </w:pPr>
      <w:r w:rsidRPr="00ED7423">
        <w:rPr>
          <w:szCs w:val="24"/>
        </w:rPr>
        <w:t>1) Знания о танцевальном спорте.</w:t>
      </w:r>
    </w:p>
    <w:p w14:paraId="0F602171" w14:textId="77777777" w:rsidR="00A76077" w:rsidRPr="00ED7423" w:rsidRDefault="00A76077" w:rsidP="00ED7423">
      <w:pPr>
        <w:pStyle w:val="ConsPlusNormal"/>
        <w:ind w:firstLine="540"/>
        <w:jc w:val="both"/>
        <w:rPr>
          <w:szCs w:val="24"/>
        </w:rPr>
      </w:pPr>
      <w:r w:rsidRPr="00ED7423">
        <w:rPr>
          <w:szCs w:val="24"/>
        </w:rPr>
        <w:t xml:space="preserve">Требования безопасности при организации занятий танцевальным спортом (в спортивном, хореографическом и тренажерном залах) в том числе самостоятельных. </w:t>
      </w:r>
      <w:r w:rsidRPr="00ED7423">
        <w:rPr>
          <w:szCs w:val="24"/>
        </w:rPr>
        <w:lastRenderedPageBreak/>
        <w:t>Требования к безопасности мест проведения уроков физической культуры, инвентарю и оборудованию. Гигиена и самоконтроль при занятиях танцевальным спортом.</w:t>
      </w:r>
    </w:p>
    <w:p w14:paraId="75EF9D80" w14:textId="77777777" w:rsidR="00A76077" w:rsidRPr="00ED7423" w:rsidRDefault="00A76077" w:rsidP="00ED7423">
      <w:pPr>
        <w:pStyle w:val="ConsPlusNormal"/>
        <w:ind w:firstLine="540"/>
        <w:jc w:val="both"/>
        <w:rPr>
          <w:szCs w:val="24"/>
        </w:rPr>
      </w:pPr>
      <w:r w:rsidRPr="00ED7423">
        <w:rPr>
          <w:szCs w:val="24"/>
        </w:rPr>
        <w:t>Физиологические и психологические основы обучения двигательным действиям и воспитания физических качеств средствами танцевального спорта, современные формы построения отдельных занятий и систем занятий физическими упражнениями с разной функциональной направленностью. Физиологические основы деятельности систем дыхания, кровообращения и энергообеспечения при мышечных нагрузках, возможности их развития и совершенствования средствами танцевального спорта.</w:t>
      </w:r>
    </w:p>
    <w:p w14:paraId="047A3336" w14:textId="77777777" w:rsidR="00A76077" w:rsidRPr="00ED7423" w:rsidRDefault="00A76077" w:rsidP="00ED7423">
      <w:pPr>
        <w:pStyle w:val="ConsPlusNormal"/>
        <w:ind w:firstLine="540"/>
        <w:jc w:val="both"/>
        <w:rPr>
          <w:szCs w:val="24"/>
        </w:rPr>
      </w:pPr>
      <w:r w:rsidRPr="00ED7423">
        <w:rPr>
          <w:szCs w:val="24"/>
        </w:rPr>
        <w:t>Основные принципы исполнения танцев европейской (танго) и латиноамериканской (румба) программ танцевального спорта. Фигуры танцев европейской и латиноамериканской программ.</w:t>
      </w:r>
    </w:p>
    <w:p w14:paraId="5F0B4DE5" w14:textId="77777777" w:rsidR="00A76077" w:rsidRPr="00ED7423" w:rsidRDefault="00A76077" w:rsidP="00ED7423">
      <w:pPr>
        <w:pStyle w:val="ConsPlusNormal"/>
        <w:ind w:firstLine="540"/>
        <w:jc w:val="both"/>
        <w:rPr>
          <w:szCs w:val="24"/>
        </w:rPr>
      </w:pPr>
      <w:r w:rsidRPr="00ED7423">
        <w:rPr>
          <w:szCs w:val="24"/>
        </w:rPr>
        <w:t>Комбинирование и подбор элементов, фигур и связок в европейской и латиноамериканской программах танцевального спорта.</w:t>
      </w:r>
    </w:p>
    <w:p w14:paraId="4FB83BA2" w14:textId="77777777" w:rsidR="00A76077" w:rsidRPr="00ED7423" w:rsidRDefault="00A76077" w:rsidP="00ED7423">
      <w:pPr>
        <w:pStyle w:val="ConsPlusNormal"/>
        <w:ind w:firstLine="540"/>
        <w:jc w:val="both"/>
        <w:rPr>
          <w:szCs w:val="24"/>
        </w:rPr>
      </w:pPr>
      <w:r w:rsidRPr="00ED7423">
        <w:rPr>
          <w:szCs w:val="24"/>
        </w:rPr>
        <w:t>2) Способы самостоятельной деятельности.</w:t>
      </w:r>
    </w:p>
    <w:p w14:paraId="69D48FD7" w14:textId="77777777" w:rsidR="00A76077" w:rsidRPr="00ED7423" w:rsidRDefault="00A76077" w:rsidP="00ED7423">
      <w:pPr>
        <w:pStyle w:val="ConsPlusNormal"/>
        <w:ind w:firstLine="540"/>
        <w:jc w:val="both"/>
        <w:rPr>
          <w:szCs w:val="24"/>
        </w:rPr>
      </w:pPr>
      <w:r w:rsidRPr="00ED7423">
        <w:rPr>
          <w:szCs w:val="24"/>
        </w:rPr>
        <w:t>Подготовка места занятий, выбор одежды и обуви для занятий танцевальным спортом.</w:t>
      </w:r>
    </w:p>
    <w:p w14:paraId="1A9F0AB7" w14:textId="77777777" w:rsidR="00A76077" w:rsidRPr="00ED7423" w:rsidRDefault="00A76077" w:rsidP="00ED7423">
      <w:pPr>
        <w:pStyle w:val="ConsPlusNormal"/>
        <w:ind w:firstLine="540"/>
        <w:jc w:val="both"/>
        <w:rPr>
          <w:szCs w:val="24"/>
        </w:rPr>
      </w:pPr>
      <w:r w:rsidRPr="00ED7423">
        <w:rPr>
          <w:szCs w:val="24"/>
        </w:rPr>
        <w:t>Подбор упражнений танцевального спорта,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14:paraId="626ADFA0" w14:textId="77777777" w:rsidR="00A76077" w:rsidRPr="00ED7423" w:rsidRDefault="00A76077" w:rsidP="00ED7423">
      <w:pPr>
        <w:pStyle w:val="ConsPlusNormal"/>
        <w:ind w:firstLine="540"/>
        <w:jc w:val="both"/>
        <w:rPr>
          <w:szCs w:val="24"/>
        </w:rPr>
      </w:pPr>
      <w:r w:rsidRPr="00ED7423">
        <w:rPr>
          <w:szCs w:val="24"/>
        </w:rPr>
        <w:t>Способы и методы профилактики пагубных привычек, асоциального и созависимого поведения. Антидопинговое поведение.</w:t>
      </w:r>
    </w:p>
    <w:p w14:paraId="3911F277" w14:textId="77777777" w:rsidR="00A76077" w:rsidRPr="00ED7423" w:rsidRDefault="00A76077" w:rsidP="00ED7423">
      <w:pPr>
        <w:pStyle w:val="ConsPlusNormal"/>
        <w:ind w:firstLine="540"/>
        <w:jc w:val="both"/>
        <w:rPr>
          <w:szCs w:val="24"/>
        </w:rPr>
      </w:pPr>
      <w:r w:rsidRPr="00ED7423">
        <w:rPr>
          <w:szCs w:val="24"/>
        </w:rPr>
        <w:t>Составление планов и самостоятельное проведение занятий танцевальным спортом. Тестирование уровня физической подготовленности обучающихся.</w:t>
      </w:r>
    </w:p>
    <w:p w14:paraId="008F83F2" w14:textId="77777777" w:rsidR="00A76077" w:rsidRPr="00ED7423" w:rsidRDefault="00A76077" w:rsidP="00ED7423">
      <w:pPr>
        <w:pStyle w:val="ConsPlusNormal"/>
        <w:ind w:firstLine="540"/>
        <w:jc w:val="both"/>
        <w:rPr>
          <w:szCs w:val="24"/>
        </w:rPr>
      </w:pPr>
      <w:r w:rsidRPr="00ED7423">
        <w:rPr>
          <w:szCs w:val="24"/>
        </w:rPr>
        <w:t>3) Физическое совершенствование.</w:t>
      </w:r>
    </w:p>
    <w:p w14:paraId="1CC57DAF" w14:textId="77777777" w:rsidR="00A76077" w:rsidRPr="00ED7423" w:rsidRDefault="00A76077" w:rsidP="00ED7423">
      <w:pPr>
        <w:pStyle w:val="ConsPlusNormal"/>
        <w:ind w:firstLine="540"/>
        <w:jc w:val="both"/>
        <w:rPr>
          <w:szCs w:val="24"/>
        </w:rPr>
      </w:pPr>
      <w:r w:rsidRPr="00ED7423">
        <w:rPr>
          <w:szCs w:val="24"/>
        </w:rPr>
        <w:t>Подготовка места занятий, выбор одежды и обуви для занятий танцевальным спортом. Выбор спортивного инвентаря.</w:t>
      </w:r>
    </w:p>
    <w:p w14:paraId="5F7360D7" w14:textId="77777777" w:rsidR="00A76077" w:rsidRPr="00ED7423" w:rsidRDefault="00A76077" w:rsidP="00ED7423">
      <w:pPr>
        <w:pStyle w:val="ConsPlusNormal"/>
        <w:ind w:firstLine="540"/>
        <w:jc w:val="both"/>
        <w:rPr>
          <w:szCs w:val="24"/>
        </w:rPr>
      </w:pPr>
      <w:r w:rsidRPr="00ED7423">
        <w:rPr>
          <w:szCs w:val="24"/>
        </w:rPr>
        <w:t>Подбор фигур танцев европейской (танго) и латиноамериканской (румба) программ танцевального спорта,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14:paraId="6856FB45" w14:textId="77777777" w:rsidR="00A76077" w:rsidRPr="00ED7423" w:rsidRDefault="00A76077" w:rsidP="00ED7423">
      <w:pPr>
        <w:pStyle w:val="ConsPlusNormal"/>
        <w:ind w:firstLine="540"/>
        <w:jc w:val="both"/>
        <w:rPr>
          <w:szCs w:val="24"/>
        </w:rPr>
      </w:pPr>
      <w:r w:rsidRPr="00ED7423">
        <w:rPr>
          <w:szCs w:val="24"/>
        </w:rPr>
        <w:t>Составление планов и самостоятельное проведение занятий танцевальным спортом. Тестирование уровня физической подготовленности обучающихся.</w:t>
      </w:r>
    </w:p>
    <w:p w14:paraId="6BF28272" w14:textId="77777777" w:rsidR="00A76077" w:rsidRPr="00ED7423" w:rsidRDefault="00A76077" w:rsidP="00ED7423">
      <w:pPr>
        <w:pStyle w:val="ConsPlusNormal"/>
        <w:ind w:firstLine="540"/>
        <w:jc w:val="both"/>
        <w:rPr>
          <w:szCs w:val="24"/>
        </w:rPr>
      </w:pPr>
      <w:r w:rsidRPr="00ED7423">
        <w:rPr>
          <w:szCs w:val="24"/>
        </w:rPr>
        <w:t>Европейская программа танцевального спорта:</w:t>
      </w:r>
    </w:p>
    <w:p w14:paraId="51833D55" w14:textId="77777777" w:rsidR="00A76077" w:rsidRPr="00ED7423" w:rsidRDefault="00A76077" w:rsidP="00ED7423">
      <w:pPr>
        <w:pStyle w:val="ConsPlusNormal"/>
        <w:ind w:firstLine="540"/>
        <w:jc w:val="both"/>
        <w:rPr>
          <w:szCs w:val="24"/>
        </w:rPr>
      </w:pPr>
      <w:r w:rsidRPr="00ED7423">
        <w:rPr>
          <w:szCs w:val="24"/>
        </w:rPr>
        <w:t>танцевальные фигуры танцев европейской программы (танго);</w:t>
      </w:r>
    </w:p>
    <w:p w14:paraId="32D4D1B4" w14:textId="77777777" w:rsidR="00A76077" w:rsidRPr="00ED7423" w:rsidRDefault="00A76077" w:rsidP="00ED7423">
      <w:pPr>
        <w:pStyle w:val="ConsPlusNormal"/>
        <w:ind w:firstLine="540"/>
        <w:jc w:val="both"/>
        <w:rPr>
          <w:szCs w:val="24"/>
        </w:rPr>
      </w:pPr>
      <w:r w:rsidRPr="00ED7423">
        <w:rPr>
          <w:szCs w:val="24"/>
        </w:rP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14:paraId="297DA87B" w14:textId="77777777" w:rsidR="00A76077" w:rsidRPr="00ED7423" w:rsidRDefault="00A76077" w:rsidP="00ED7423">
      <w:pPr>
        <w:pStyle w:val="ConsPlusNormal"/>
        <w:ind w:firstLine="540"/>
        <w:jc w:val="both"/>
        <w:rPr>
          <w:szCs w:val="24"/>
        </w:rPr>
      </w:pPr>
      <w:r w:rsidRPr="00ED7423">
        <w:rPr>
          <w:szCs w:val="24"/>
        </w:rPr>
        <w:t>Латиноамериканская программа танцевального спорта:</w:t>
      </w:r>
    </w:p>
    <w:p w14:paraId="54B5321A" w14:textId="77777777" w:rsidR="00A76077" w:rsidRPr="00ED7423" w:rsidRDefault="00A76077" w:rsidP="00ED7423">
      <w:pPr>
        <w:pStyle w:val="ConsPlusNormal"/>
        <w:ind w:firstLine="540"/>
        <w:jc w:val="both"/>
        <w:rPr>
          <w:szCs w:val="24"/>
        </w:rPr>
      </w:pPr>
      <w:r w:rsidRPr="00ED7423">
        <w:rPr>
          <w:szCs w:val="24"/>
        </w:rPr>
        <w:t>танцевальные фигуры танцев латиноамериканской программы (румба);</w:t>
      </w:r>
    </w:p>
    <w:p w14:paraId="464FEADC" w14:textId="77777777" w:rsidR="00A76077" w:rsidRPr="00ED7423" w:rsidRDefault="00A76077" w:rsidP="00ED7423">
      <w:pPr>
        <w:pStyle w:val="ConsPlusNormal"/>
        <w:ind w:firstLine="540"/>
        <w:jc w:val="both"/>
        <w:rPr>
          <w:szCs w:val="24"/>
        </w:rPr>
      </w:pPr>
      <w:r w:rsidRPr="00ED7423">
        <w:rPr>
          <w:szCs w:val="24"/>
        </w:rP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14:paraId="02F1C47B" w14:textId="77777777" w:rsidR="00A76077" w:rsidRPr="00ED7423" w:rsidRDefault="00A76077" w:rsidP="00ED7423">
      <w:pPr>
        <w:pStyle w:val="ConsPlusNormal"/>
        <w:ind w:firstLine="540"/>
        <w:jc w:val="both"/>
        <w:rPr>
          <w:szCs w:val="24"/>
        </w:rPr>
      </w:pPr>
      <w:r w:rsidRPr="00ED7423">
        <w:rPr>
          <w:szCs w:val="24"/>
        </w:rPr>
        <w:t>Функциональная тренировка:</w:t>
      </w:r>
    </w:p>
    <w:p w14:paraId="100B4BE6" w14:textId="77777777" w:rsidR="00A76077" w:rsidRPr="00ED7423" w:rsidRDefault="00A76077" w:rsidP="00ED7423">
      <w:pPr>
        <w:pStyle w:val="ConsPlusNormal"/>
        <w:ind w:firstLine="540"/>
        <w:jc w:val="both"/>
        <w:rPr>
          <w:szCs w:val="24"/>
        </w:rPr>
      </w:pPr>
      <w:r w:rsidRPr="00ED7423">
        <w:rPr>
          <w:szCs w:val="24"/>
        </w:rPr>
        <w:t>биомеханика основных движений (приседания, тяги, выпады, отжимания, жимы, прыжки и другие);</w:t>
      </w:r>
    </w:p>
    <w:p w14:paraId="1C6B664A" w14:textId="77777777" w:rsidR="00A76077" w:rsidRPr="00ED7423" w:rsidRDefault="00A76077" w:rsidP="00ED7423">
      <w:pPr>
        <w:pStyle w:val="ConsPlusNormal"/>
        <w:ind w:firstLine="540"/>
        <w:jc w:val="both"/>
        <w:rPr>
          <w:szCs w:val="24"/>
        </w:rPr>
      </w:pPr>
      <w:r w:rsidRPr="00ED7423">
        <w:rPr>
          <w:szCs w:val="24"/>
        </w:rPr>
        <w:t>комплексы и комбинации упражнений из основных движений;</w:t>
      </w:r>
    </w:p>
    <w:p w14:paraId="5F3FE40C" w14:textId="77777777" w:rsidR="00A76077" w:rsidRPr="00ED7423" w:rsidRDefault="00A76077" w:rsidP="00ED7423">
      <w:pPr>
        <w:pStyle w:val="ConsPlusNormal"/>
        <w:ind w:firstLine="540"/>
        <w:jc w:val="both"/>
        <w:rPr>
          <w:szCs w:val="24"/>
        </w:rPr>
      </w:pPr>
      <w:r w:rsidRPr="00ED7423">
        <w:rPr>
          <w:szCs w:val="24"/>
        </w:rPr>
        <w:t>упражнения на развитие силы мышц нижних и верхних конечностей (</w:t>
      </w:r>
      <w:proofErr w:type="spellStart"/>
      <w:r w:rsidRPr="00ED7423">
        <w:rPr>
          <w:szCs w:val="24"/>
        </w:rPr>
        <w:t>односуставные</w:t>
      </w:r>
      <w:proofErr w:type="spellEnd"/>
      <w:r w:rsidRPr="00ED7423">
        <w:rPr>
          <w:szCs w:val="24"/>
        </w:rPr>
        <w:t xml:space="preserve"> и многосуставные);</w:t>
      </w:r>
    </w:p>
    <w:p w14:paraId="311C7EEC" w14:textId="77777777" w:rsidR="00A76077" w:rsidRPr="00ED7423" w:rsidRDefault="00A76077" w:rsidP="00ED7423">
      <w:pPr>
        <w:pStyle w:val="ConsPlusNormal"/>
        <w:ind w:firstLine="540"/>
        <w:jc w:val="both"/>
        <w:rPr>
          <w:szCs w:val="24"/>
        </w:rPr>
      </w:pPr>
      <w:r w:rsidRPr="00ED7423">
        <w:rPr>
          <w:szCs w:val="24"/>
        </w:rPr>
        <w:t xml:space="preserve">упражнения групп мышц туловища (спины, груди, живота, ягодиц) с использованием сопротивления собственного веса, гантелей и </w:t>
      </w:r>
      <w:proofErr w:type="spellStart"/>
      <w:r w:rsidRPr="00ED7423">
        <w:rPr>
          <w:szCs w:val="24"/>
        </w:rPr>
        <w:t>медболов</w:t>
      </w:r>
      <w:proofErr w:type="spellEnd"/>
      <w:r w:rsidRPr="00ED7423">
        <w:rPr>
          <w:szCs w:val="24"/>
        </w:rPr>
        <w:t xml:space="preserve"> в различных исходных положениях (стоя, сидя, лежа);</w:t>
      </w:r>
    </w:p>
    <w:p w14:paraId="2D3DE00E" w14:textId="77777777" w:rsidR="00A76077" w:rsidRPr="00ED7423" w:rsidRDefault="00A76077" w:rsidP="00ED7423">
      <w:pPr>
        <w:pStyle w:val="ConsPlusNormal"/>
        <w:ind w:firstLine="540"/>
        <w:jc w:val="both"/>
        <w:rPr>
          <w:szCs w:val="24"/>
        </w:rPr>
      </w:pPr>
      <w:r w:rsidRPr="00ED7423">
        <w:rPr>
          <w:szCs w:val="24"/>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14:paraId="39C93507" w14:textId="77777777" w:rsidR="00A76077" w:rsidRPr="00ED7423" w:rsidRDefault="00A76077" w:rsidP="00ED7423">
      <w:pPr>
        <w:pStyle w:val="ConsPlusNormal"/>
        <w:ind w:firstLine="540"/>
        <w:jc w:val="both"/>
        <w:rPr>
          <w:szCs w:val="24"/>
        </w:rPr>
      </w:pPr>
      <w:r w:rsidRPr="00ED7423">
        <w:rPr>
          <w:szCs w:val="24"/>
        </w:rPr>
        <w:lastRenderedPageBreak/>
        <w:t>составление самостоятельных комплексов функциональной тренировки и подбор музыки с учетом интенсивности и ритма движений;</w:t>
      </w:r>
    </w:p>
    <w:p w14:paraId="7704335E" w14:textId="77777777" w:rsidR="00A76077" w:rsidRPr="00ED7423" w:rsidRDefault="00A76077" w:rsidP="00ED7423">
      <w:pPr>
        <w:pStyle w:val="ConsPlusNormal"/>
        <w:ind w:firstLine="540"/>
        <w:jc w:val="both"/>
        <w:rPr>
          <w:szCs w:val="24"/>
        </w:rPr>
      </w:pPr>
      <w:r w:rsidRPr="00ED7423">
        <w:rPr>
          <w:szCs w:val="24"/>
        </w:rPr>
        <w:t>подбор элементов функциональной тренировки, упражнений и составление композиций из них.</w:t>
      </w:r>
    </w:p>
    <w:p w14:paraId="77339794" w14:textId="77777777" w:rsidR="00A76077" w:rsidRPr="00ED7423" w:rsidRDefault="00A76077" w:rsidP="00ED7423">
      <w:pPr>
        <w:pStyle w:val="ConsPlusNormal"/>
        <w:ind w:firstLine="540"/>
        <w:jc w:val="both"/>
        <w:rPr>
          <w:szCs w:val="24"/>
        </w:rPr>
      </w:pPr>
      <w:r w:rsidRPr="00ED7423">
        <w:rPr>
          <w:szCs w:val="24"/>
        </w:rPr>
        <w:t>Хореографическая подготовка:</w:t>
      </w:r>
    </w:p>
    <w:p w14:paraId="114B017A" w14:textId="77777777" w:rsidR="00A76077" w:rsidRPr="00ED7423" w:rsidRDefault="00A76077" w:rsidP="00ED7423">
      <w:pPr>
        <w:pStyle w:val="ConsPlusNormal"/>
        <w:ind w:firstLine="540"/>
        <w:jc w:val="both"/>
        <w:rPr>
          <w:szCs w:val="24"/>
        </w:rPr>
      </w:pPr>
      <w:r w:rsidRPr="00ED7423">
        <w:rPr>
          <w:szCs w:val="24"/>
        </w:rPr>
        <w:t>взаимодействие в паре, синхронность;</w:t>
      </w:r>
    </w:p>
    <w:p w14:paraId="058470C7" w14:textId="77777777" w:rsidR="00A76077" w:rsidRPr="00ED7423" w:rsidRDefault="00A76077" w:rsidP="00ED7423">
      <w:pPr>
        <w:pStyle w:val="ConsPlusNormal"/>
        <w:ind w:firstLine="540"/>
        <w:jc w:val="both"/>
        <w:rPr>
          <w:szCs w:val="24"/>
        </w:rPr>
      </w:pPr>
      <w:r w:rsidRPr="00ED7423">
        <w:rPr>
          <w:szCs w:val="24"/>
        </w:rPr>
        <w:t>распределение движений и фигур в пространстве;</w:t>
      </w:r>
    </w:p>
    <w:p w14:paraId="44E73266" w14:textId="77777777" w:rsidR="00A76077" w:rsidRPr="00ED7423" w:rsidRDefault="00A76077" w:rsidP="00ED7423">
      <w:pPr>
        <w:pStyle w:val="ConsPlusNormal"/>
        <w:ind w:firstLine="540"/>
        <w:jc w:val="both"/>
        <w:rPr>
          <w:szCs w:val="24"/>
        </w:rPr>
      </w:pPr>
      <w:r w:rsidRPr="00ED7423">
        <w:rPr>
          <w:szCs w:val="24"/>
        </w:rPr>
        <w:t>внешнее воздействие на зрителей;</w:t>
      </w:r>
    </w:p>
    <w:p w14:paraId="74853E0E" w14:textId="77777777" w:rsidR="00A76077" w:rsidRPr="00ED7423" w:rsidRDefault="00A76077" w:rsidP="00ED7423">
      <w:pPr>
        <w:pStyle w:val="ConsPlusNormal"/>
        <w:ind w:firstLine="540"/>
        <w:jc w:val="both"/>
        <w:rPr>
          <w:szCs w:val="24"/>
        </w:rPr>
      </w:pPr>
      <w:r w:rsidRPr="00ED7423">
        <w:rPr>
          <w:szCs w:val="24"/>
        </w:rPr>
        <w:t>артистизм и эмоциональность.</w:t>
      </w:r>
    </w:p>
    <w:p w14:paraId="36AA9878" w14:textId="77777777" w:rsidR="00A76077" w:rsidRPr="00ED7423" w:rsidRDefault="00A76077" w:rsidP="00ED7423">
      <w:pPr>
        <w:pStyle w:val="ConsPlusNormal"/>
        <w:ind w:firstLine="540"/>
        <w:jc w:val="both"/>
        <w:rPr>
          <w:szCs w:val="24"/>
        </w:rPr>
      </w:pPr>
      <w:r w:rsidRPr="00ED7423">
        <w:rPr>
          <w:szCs w:val="24"/>
        </w:rPr>
        <w:t>Судейство соревнований. Выступления на соревнованиях.</w:t>
      </w:r>
    </w:p>
    <w:p w14:paraId="49A81753" w14:textId="77777777" w:rsidR="00A76077" w:rsidRPr="00ED7423" w:rsidRDefault="00A76077" w:rsidP="00ED7423">
      <w:pPr>
        <w:pStyle w:val="ConsPlusNormal"/>
        <w:ind w:firstLine="540"/>
        <w:jc w:val="both"/>
        <w:rPr>
          <w:szCs w:val="24"/>
        </w:rPr>
      </w:pPr>
      <w:r w:rsidRPr="00ED7423">
        <w:rPr>
          <w:szCs w:val="24"/>
        </w:rPr>
        <w:t>127.9.25.7. Содержание модуля "Танцевальный спорт" направлено на достижение обучающимися личностных, метапредметных и предметных результатов обучения.</w:t>
      </w:r>
    </w:p>
    <w:p w14:paraId="50939BED" w14:textId="77777777" w:rsidR="00A76077" w:rsidRPr="00ED7423" w:rsidRDefault="00A76077" w:rsidP="00ED7423">
      <w:pPr>
        <w:pStyle w:val="ConsPlusNormal"/>
        <w:ind w:firstLine="540"/>
        <w:jc w:val="both"/>
        <w:rPr>
          <w:szCs w:val="24"/>
        </w:rPr>
      </w:pPr>
      <w:r w:rsidRPr="00ED7423">
        <w:rPr>
          <w:szCs w:val="24"/>
        </w:rPr>
        <w:t>127.9.25.7.1. При изучении модуля "Танцевальный спорт" на уровне среднего общего образования у обучающихся будут сформированы следующие личностные результаты:</w:t>
      </w:r>
    </w:p>
    <w:p w14:paraId="49D1A598" w14:textId="77777777" w:rsidR="00A76077" w:rsidRPr="00ED7423" w:rsidRDefault="00A76077" w:rsidP="00ED7423">
      <w:pPr>
        <w:pStyle w:val="ConsPlusNormal"/>
        <w:ind w:firstLine="540"/>
        <w:jc w:val="both"/>
        <w:rPr>
          <w:szCs w:val="24"/>
        </w:rPr>
      </w:pPr>
      <w:r w:rsidRPr="00ED7423">
        <w:rPr>
          <w:szCs w:val="24"/>
        </w:rPr>
        <w:t>умение максимально проявлять физические способности (качества) при выполнении тестовых упражнений по физической культуре;</w:t>
      </w:r>
    </w:p>
    <w:p w14:paraId="0ACA9189" w14:textId="77777777" w:rsidR="00A76077" w:rsidRPr="00ED7423" w:rsidRDefault="00A76077" w:rsidP="00ED7423">
      <w:pPr>
        <w:pStyle w:val="ConsPlusNormal"/>
        <w:ind w:firstLine="540"/>
        <w:jc w:val="both"/>
        <w:rPr>
          <w:szCs w:val="24"/>
        </w:rPr>
      </w:pPr>
      <w:r w:rsidRPr="00ED7423">
        <w:rPr>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танцевального спорта профессиональных предпочтений в области физической культуры и спорта;</w:t>
      </w:r>
    </w:p>
    <w:p w14:paraId="183DFC07" w14:textId="77777777" w:rsidR="00A76077" w:rsidRPr="00ED7423" w:rsidRDefault="00A76077" w:rsidP="00ED7423">
      <w:pPr>
        <w:pStyle w:val="ConsPlusNormal"/>
        <w:ind w:firstLine="540"/>
        <w:jc w:val="both"/>
        <w:rPr>
          <w:szCs w:val="24"/>
        </w:rPr>
      </w:pPr>
      <w:r w:rsidRPr="00ED7423">
        <w:rPr>
          <w:szCs w:val="24"/>
        </w:rPr>
        <w:t>осознанный выбор будущей профессии и возможностей реализации собственных жизненных планов средствами танцевального спорта как условие успешной профессиональной, спортивной и общественной деятельности.</w:t>
      </w:r>
    </w:p>
    <w:p w14:paraId="1CFA686B" w14:textId="77777777" w:rsidR="00A76077" w:rsidRPr="00ED7423" w:rsidRDefault="00A76077" w:rsidP="00ED7423">
      <w:pPr>
        <w:pStyle w:val="ConsPlusNormal"/>
        <w:ind w:firstLine="540"/>
        <w:jc w:val="both"/>
        <w:rPr>
          <w:szCs w:val="24"/>
        </w:rPr>
      </w:pPr>
      <w:r w:rsidRPr="00ED7423">
        <w:rPr>
          <w:szCs w:val="24"/>
        </w:rPr>
        <w:t>127.9.25.7.2. При изучении модуля "Танцевальный спорт" на уровне среднего общего образования у обучающихся будут сформированы следующие метапредметные результаты:</w:t>
      </w:r>
    </w:p>
    <w:p w14:paraId="4D849C79" w14:textId="77777777" w:rsidR="00A76077" w:rsidRPr="00ED7423" w:rsidRDefault="00A76077" w:rsidP="00ED7423">
      <w:pPr>
        <w:pStyle w:val="ConsPlusNormal"/>
        <w:ind w:firstLine="540"/>
        <w:jc w:val="both"/>
        <w:rPr>
          <w:szCs w:val="24"/>
        </w:rPr>
      </w:pPr>
      <w:r w:rsidRPr="00ED7423">
        <w:rPr>
          <w:szCs w:val="24"/>
        </w:rPr>
        <w:t>умение планировать, контролировать и оценивать учебные действия, собственную деятельность;</w:t>
      </w:r>
    </w:p>
    <w:p w14:paraId="7373B25C" w14:textId="77777777" w:rsidR="00A76077" w:rsidRPr="00ED7423" w:rsidRDefault="00A76077" w:rsidP="00ED7423">
      <w:pPr>
        <w:pStyle w:val="ConsPlusNormal"/>
        <w:ind w:firstLine="540"/>
        <w:jc w:val="both"/>
        <w:rPr>
          <w:szCs w:val="24"/>
        </w:rPr>
      </w:pPr>
      <w:r w:rsidRPr="00ED7423">
        <w:rPr>
          <w:szCs w:val="24"/>
        </w:rPr>
        <w:t>умение распределять нагрузку и отдых в процессе ее выполнения, определять наиболее эффективные способы достижения результата;</w:t>
      </w:r>
    </w:p>
    <w:p w14:paraId="388E5C8C" w14:textId="77777777" w:rsidR="00A76077" w:rsidRPr="00ED7423" w:rsidRDefault="00A76077" w:rsidP="00ED7423">
      <w:pPr>
        <w:pStyle w:val="ConsPlusNormal"/>
        <w:ind w:firstLine="540"/>
        <w:jc w:val="both"/>
        <w:rPr>
          <w:szCs w:val="24"/>
        </w:rPr>
      </w:pPr>
      <w:r w:rsidRPr="00ED7423">
        <w:rPr>
          <w:szCs w:val="24"/>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танцевального спорта.</w:t>
      </w:r>
    </w:p>
    <w:p w14:paraId="48813AB4" w14:textId="77777777" w:rsidR="00A76077" w:rsidRPr="00ED7423" w:rsidRDefault="00A76077" w:rsidP="00ED7423">
      <w:pPr>
        <w:pStyle w:val="ConsPlusNormal"/>
        <w:ind w:firstLine="540"/>
        <w:jc w:val="both"/>
        <w:rPr>
          <w:szCs w:val="24"/>
        </w:rPr>
      </w:pPr>
      <w:r w:rsidRPr="00ED7423">
        <w:rPr>
          <w:szCs w:val="24"/>
        </w:rPr>
        <w:t>127.9.25.7.3. При изучении модуля "Танцевальный спорт" на уровне среднего общего образования у обучающихся будут сформированы следующие предметные результаты:</w:t>
      </w:r>
    </w:p>
    <w:p w14:paraId="20B5EF0C" w14:textId="77777777" w:rsidR="00A76077" w:rsidRPr="00ED7423" w:rsidRDefault="00A76077" w:rsidP="00ED7423">
      <w:pPr>
        <w:pStyle w:val="ConsPlusNormal"/>
        <w:ind w:firstLine="540"/>
        <w:jc w:val="both"/>
        <w:rPr>
          <w:szCs w:val="24"/>
        </w:rPr>
      </w:pPr>
      <w:r w:rsidRPr="00ED7423">
        <w:rPr>
          <w:szCs w:val="24"/>
        </w:rPr>
        <w:t>соблюдение требований к местам проведения занятий танцевальным спортом, способность применять знания в самостоятельном выборе спортивного инвентаря (технические требования к инвентарю и оборудованию), правильного выбора обуви и одежды, мест для самостоятельных занятий танцевальным спортом в досуговой деятельности;</w:t>
      </w:r>
    </w:p>
    <w:p w14:paraId="7EA06929" w14:textId="77777777" w:rsidR="00A76077" w:rsidRPr="00ED7423" w:rsidRDefault="00A76077" w:rsidP="00ED7423">
      <w:pPr>
        <w:pStyle w:val="ConsPlusNormal"/>
        <w:ind w:firstLine="540"/>
        <w:jc w:val="both"/>
        <w:rPr>
          <w:szCs w:val="24"/>
        </w:rPr>
      </w:pPr>
      <w:r w:rsidRPr="00ED7423">
        <w:rPr>
          <w:szCs w:val="24"/>
        </w:rPr>
        <w:t>соблюдение правил техники безопасности во время занятий, знание причин возникновения травм и умение оказывать первую помощь при травмах и повреждениях во время занятий танцевальным спортом;</w:t>
      </w:r>
    </w:p>
    <w:p w14:paraId="6AEF46DF" w14:textId="77777777" w:rsidR="00A76077" w:rsidRPr="00ED7423" w:rsidRDefault="00A76077" w:rsidP="00ED7423">
      <w:pPr>
        <w:pStyle w:val="ConsPlusNormal"/>
        <w:ind w:firstLine="540"/>
        <w:jc w:val="both"/>
        <w:rPr>
          <w:szCs w:val="24"/>
        </w:rPr>
      </w:pPr>
      <w:r w:rsidRPr="00ED7423">
        <w:rPr>
          <w:szCs w:val="24"/>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танцевального спорта;</w:t>
      </w:r>
    </w:p>
    <w:p w14:paraId="787ED850" w14:textId="77777777" w:rsidR="00A76077" w:rsidRPr="00ED7423" w:rsidRDefault="00A76077" w:rsidP="00ED7423">
      <w:pPr>
        <w:pStyle w:val="ConsPlusNormal"/>
        <w:ind w:firstLine="540"/>
        <w:jc w:val="both"/>
        <w:rPr>
          <w:szCs w:val="24"/>
        </w:rPr>
      </w:pPr>
      <w:r w:rsidRPr="00ED7423">
        <w:rPr>
          <w:szCs w:val="24"/>
        </w:rPr>
        <w:t>понимание физиологических и психологических основ обучения двигательным действиям и воспитания физических качеств средствами танцевального спорта, современные формы построения отдельных занятий и систем занятий физическими упражнениями с разной функциональной направленностью;</w:t>
      </w:r>
    </w:p>
    <w:p w14:paraId="353D6648" w14:textId="77777777" w:rsidR="00A76077" w:rsidRPr="00ED7423" w:rsidRDefault="00A76077" w:rsidP="00ED7423">
      <w:pPr>
        <w:pStyle w:val="ConsPlusNormal"/>
        <w:ind w:firstLine="540"/>
        <w:jc w:val="both"/>
        <w:rPr>
          <w:szCs w:val="24"/>
        </w:rPr>
      </w:pPr>
      <w:r w:rsidRPr="00ED7423">
        <w:rPr>
          <w:szCs w:val="24"/>
        </w:rP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танцевального спорта;</w:t>
      </w:r>
    </w:p>
    <w:p w14:paraId="0F899D51" w14:textId="77777777" w:rsidR="00A76077" w:rsidRPr="00ED7423" w:rsidRDefault="00A76077" w:rsidP="00ED7423">
      <w:pPr>
        <w:pStyle w:val="ConsPlusNormal"/>
        <w:ind w:firstLine="540"/>
        <w:jc w:val="both"/>
        <w:rPr>
          <w:szCs w:val="24"/>
        </w:rPr>
      </w:pPr>
      <w:r w:rsidRPr="00ED7423">
        <w:rPr>
          <w:szCs w:val="24"/>
        </w:rPr>
        <w:lastRenderedPageBreak/>
        <w:t>знание основных принципов исполнения танцев европейской (танго) и латиноамериканской (румба) программ танцевального спорта;</w:t>
      </w:r>
    </w:p>
    <w:p w14:paraId="2D64F901" w14:textId="77777777" w:rsidR="00A76077" w:rsidRPr="00ED7423" w:rsidRDefault="00A76077" w:rsidP="00ED7423">
      <w:pPr>
        <w:pStyle w:val="ConsPlusNormal"/>
        <w:ind w:firstLine="540"/>
        <w:jc w:val="both"/>
        <w:rPr>
          <w:szCs w:val="24"/>
        </w:rPr>
      </w:pPr>
      <w:r w:rsidRPr="00ED7423">
        <w:rPr>
          <w:szCs w:val="24"/>
        </w:rPr>
        <w:t>умение выполнять, сочетать и подбирать фигуры танцев европейской (танго) и латиноамериканской (румба) программ танцевального спорта;</w:t>
      </w:r>
    </w:p>
    <w:p w14:paraId="15B16745" w14:textId="77777777" w:rsidR="00A76077" w:rsidRPr="00ED7423" w:rsidRDefault="00A76077" w:rsidP="00ED7423">
      <w:pPr>
        <w:pStyle w:val="ConsPlusNormal"/>
        <w:ind w:firstLine="540"/>
        <w:jc w:val="both"/>
        <w:rPr>
          <w:szCs w:val="24"/>
        </w:rPr>
      </w:pPr>
      <w:r w:rsidRPr="00ED7423">
        <w:rPr>
          <w:szCs w:val="24"/>
        </w:rPr>
        <w:t>способность понимать и анализировать последовательность выполнения элементов и фигур танцевального спорта;</w:t>
      </w:r>
    </w:p>
    <w:p w14:paraId="51D3759E" w14:textId="77777777" w:rsidR="00A76077" w:rsidRPr="00ED7423" w:rsidRDefault="00A76077" w:rsidP="00ED7423">
      <w:pPr>
        <w:pStyle w:val="ConsPlusNormal"/>
        <w:ind w:firstLine="540"/>
        <w:jc w:val="both"/>
        <w:rPr>
          <w:szCs w:val="24"/>
        </w:rPr>
      </w:pPr>
      <w:r w:rsidRPr="00ED7423">
        <w:rPr>
          <w:szCs w:val="24"/>
        </w:rPr>
        <w:t>навык составления и исполнения комплексов и комбинаций фигур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14:paraId="3854070A" w14:textId="77777777" w:rsidR="00A76077" w:rsidRPr="00ED7423" w:rsidRDefault="00A76077" w:rsidP="00ED7423">
      <w:pPr>
        <w:pStyle w:val="ConsPlusNormal"/>
        <w:ind w:firstLine="540"/>
        <w:jc w:val="both"/>
        <w:rPr>
          <w:szCs w:val="24"/>
        </w:rPr>
      </w:pPr>
      <w:r w:rsidRPr="00ED7423">
        <w:rPr>
          <w:szCs w:val="24"/>
        </w:rPr>
        <w:t>навык подбора элементов, фигур и связок европейской и латиноамериканской программ танцевального спорта;</w:t>
      </w:r>
    </w:p>
    <w:p w14:paraId="0A9EDFE8" w14:textId="77777777" w:rsidR="00A76077" w:rsidRPr="00ED7423" w:rsidRDefault="00A76077" w:rsidP="00ED7423">
      <w:pPr>
        <w:pStyle w:val="ConsPlusNormal"/>
        <w:ind w:firstLine="540"/>
        <w:jc w:val="both"/>
        <w:rPr>
          <w:szCs w:val="24"/>
        </w:rPr>
      </w:pPr>
      <w:r w:rsidRPr="00ED7423">
        <w:rPr>
          <w:szCs w:val="24"/>
        </w:rPr>
        <w:t>навык составления и исполнения комплексов и комбинаций на основе танцев европейской и латиноамериканской программ на развитие выносливости, гибкости, координации и силы;</w:t>
      </w:r>
    </w:p>
    <w:p w14:paraId="0C006F85" w14:textId="77777777" w:rsidR="00A76077" w:rsidRPr="00ED7423" w:rsidRDefault="00A76077" w:rsidP="00ED7423">
      <w:pPr>
        <w:pStyle w:val="ConsPlusNormal"/>
        <w:ind w:firstLine="540"/>
        <w:jc w:val="both"/>
        <w:rPr>
          <w:szCs w:val="24"/>
        </w:rPr>
      </w:pPr>
      <w:r w:rsidRPr="00ED7423">
        <w:rPr>
          <w:szCs w:val="24"/>
        </w:rPr>
        <w:t>навык применения изученных элементов и фигур танцев европейской и латиноамериканской программ танцевального спорта при составлении связок;</w:t>
      </w:r>
    </w:p>
    <w:p w14:paraId="07C3098D" w14:textId="77777777" w:rsidR="00A76077" w:rsidRPr="00ED7423" w:rsidRDefault="00A76077" w:rsidP="00ED7423">
      <w:pPr>
        <w:pStyle w:val="ConsPlusNormal"/>
        <w:ind w:firstLine="540"/>
        <w:jc w:val="both"/>
        <w:rPr>
          <w:szCs w:val="24"/>
        </w:rPr>
      </w:pPr>
      <w:r w:rsidRPr="00ED7423">
        <w:rPr>
          <w:szCs w:val="24"/>
        </w:rPr>
        <w:t>способность понимать сущность возникновения ошибок в двигательной (технической) деятельности при выполнении элементов и фигур танцев европейской и латиноамериканской программ танцевального спорта, анализировать и находить способы устранения ошибок;</w:t>
      </w:r>
    </w:p>
    <w:p w14:paraId="60521D98" w14:textId="77777777" w:rsidR="00A76077" w:rsidRPr="00ED7423" w:rsidRDefault="00A76077" w:rsidP="00ED7423">
      <w:pPr>
        <w:pStyle w:val="ConsPlusNormal"/>
        <w:ind w:firstLine="540"/>
        <w:jc w:val="both"/>
        <w:rPr>
          <w:szCs w:val="24"/>
        </w:rPr>
      </w:pPr>
      <w:r w:rsidRPr="00ED7423">
        <w:rPr>
          <w:szCs w:val="24"/>
        </w:rPr>
        <w:t>умение различать основные движения согласно биомеханической классификации;</w:t>
      </w:r>
    </w:p>
    <w:p w14:paraId="494632F9" w14:textId="77777777" w:rsidR="00A76077" w:rsidRPr="00ED7423" w:rsidRDefault="00A76077" w:rsidP="00ED7423">
      <w:pPr>
        <w:pStyle w:val="ConsPlusNormal"/>
        <w:ind w:firstLine="540"/>
        <w:jc w:val="both"/>
        <w:rPr>
          <w:szCs w:val="24"/>
        </w:rPr>
      </w:pPr>
      <w:r w:rsidRPr="00ED7423">
        <w:rPr>
          <w:szCs w:val="24"/>
        </w:rPr>
        <w:t>умение характеризовать и демонстрировать правильную технику основных движений (приседания, тяги, выпады, отжимания, жимы, прыжки и так далее);</w:t>
      </w:r>
    </w:p>
    <w:p w14:paraId="251E63BC" w14:textId="77777777" w:rsidR="00A76077" w:rsidRPr="00ED7423" w:rsidRDefault="00A76077" w:rsidP="00ED7423">
      <w:pPr>
        <w:pStyle w:val="ConsPlusNormal"/>
        <w:ind w:firstLine="540"/>
        <w:jc w:val="both"/>
        <w:rPr>
          <w:szCs w:val="24"/>
        </w:rPr>
      </w:pPr>
      <w:r w:rsidRPr="00ED7423">
        <w:rPr>
          <w:szCs w:val="24"/>
        </w:rPr>
        <w:t>умение составлять, подбирать элементы функциональной тренировки с целью составления композиций из них;</w:t>
      </w:r>
    </w:p>
    <w:p w14:paraId="19E4DEA5" w14:textId="77777777" w:rsidR="00A76077" w:rsidRPr="00ED7423" w:rsidRDefault="00A76077" w:rsidP="00ED7423">
      <w:pPr>
        <w:pStyle w:val="ConsPlusNormal"/>
        <w:ind w:firstLine="540"/>
        <w:jc w:val="both"/>
        <w:rPr>
          <w:szCs w:val="24"/>
        </w:rPr>
      </w:pPr>
      <w:r w:rsidRPr="00ED7423">
        <w:rPr>
          <w:szCs w:val="24"/>
        </w:rPr>
        <w:t>применение способов самоконтроля в учебной, тренировочной,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7C3E0E05" w14:textId="77777777" w:rsidR="00A76077" w:rsidRPr="00ED7423" w:rsidRDefault="00A76077" w:rsidP="00ED7423">
      <w:pPr>
        <w:pStyle w:val="ConsPlusNormal"/>
        <w:ind w:firstLine="540"/>
        <w:jc w:val="both"/>
        <w:rPr>
          <w:szCs w:val="24"/>
        </w:rPr>
      </w:pPr>
      <w:r w:rsidRPr="00ED7423">
        <w:rPr>
          <w:szCs w:val="24"/>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танцевальным спортом;</w:t>
      </w:r>
    </w:p>
    <w:p w14:paraId="73ACCADA" w14:textId="77777777" w:rsidR="00A76077" w:rsidRPr="00ED7423" w:rsidRDefault="00A76077" w:rsidP="00ED7423">
      <w:pPr>
        <w:pStyle w:val="ConsPlusNormal"/>
        <w:ind w:firstLine="540"/>
        <w:jc w:val="both"/>
        <w:rPr>
          <w:szCs w:val="24"/>
        </w:rPr>
      </w:pPr>
      <w:r w:rsidRPr="00ED7423">
        <w:rPr>
          <w:szCs w:val="24"/>
        </w:rPr>
        <w:t>развитие музыкального слуха, формирование чувства ритма, понимания взаимосвязи;</w:t>
      </w:r>
    </w:p>
    <w:p w14:paraId="46EF02E8" w14:textId="77777777" w:rsidR="00A76077" w:rsidRPr="00ED7423" w:rsidRDefault="00A76077" w:rsidP="00ED7423">
      <w:pPr>
        <w:pStyle w:val="ConsPlusNormal"/>
        <w:ind w:firstLine="540"/>
        <w:jc w:val="both"/>
        <w:rPr>
          <w:szCs w:val="24"/>
        </w:rPr>
      </w:pPr>
      <w:r w:rsidRPr="00ED7423">
        <w:rPr>
          <w:szCs w:val="24"/>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14:paraId="5A4F65E8" w14:textId="77777777" w:rsidR="00A76077" w:rsidRPr="00ED7423" w:rsidRDefault="00A76077" w:rsidP="00ED7423">
      <w:pPr>
        <w:pStyle w:val="ConsPlusNormal"/>
        <w:ind w:firstLine="540"/>
        <w:jc w:val="both"/>
        <w:rPr>
          <w:szCs w:val="24"/>
        </w:rPr>
      </w:pPr>
      <w:r w:rsidRPr="00ED7423">
        <w:rPr>
          <w:szCs w:val="24"/>
        </w:rPr>
        <w:t>умение характеризовать и подбирать музыку для самостоятельных комплексов функциональной тренировки с учетом интенсивности и ритма;</w:t>
      </w:r>
    </w:p>
    <w:p w14:paraId="33055724" w14:textId="77777777" w:rsidR="00A76077" w:rsidRPr="00ED7423" w:rsidRDefault="00A76077" w:rsidP="00ED7423">
      <w:pPr>
        <w:pStyle w:val="ConsPlusNormal"/>
        <w:ind w:firstLine="540"/>
        <w:jc w:val="both"/>
        <w:rPr>
          <w:szCs w:val="24"/>
        </w:rPr>
      </w:pPr>
      <w:r w:rsidRPr="00ED7423">
        <w:rPr>
          <w:szCs w:val="24"/>
        </w:rPr>
        <w:t>умение планировать, организовывать и проводить самостоятельные занятия физической культурой (в том числе по танцевальному спорту), включающие физические упражнения с разной функциональной направленностью, с соблюдением правил подбора и использования специального спортивного инвентаря и оборудования для занятий танцевальным спортом;</w:t>
      </w:r>
    </w:p>
    <w:p w14:paraId="6EECBC18" w14:textId="77777777" w:rsidR="00A76077" w:rsidRPr="00ED7423" w:rsidRDefault="00A76077" w:rsidP="00ED7423">
      <w:pPr>
        <w:pStyle w:val="ConsPlusNormal"/>
        <w:ind w:firstLine="540"/>
        <w:jc w:val="both"/>
        <w:rPr>
          <w:szCs w:val="24"/>
        </w:rPr>
      </w:pPr>
      <w:r w:rsidRPr="00ED7423">
        <w:rPr>
          <w:szCs w:val="24"/>
        </w:rPr>
        <w:t>умение проводить контрольно-тестовые упражнения по общей, специальной и технической подготовке по танцевальному спорту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0AF8D185" w14:textId="77777777" w:rsidR="00A76077" w:rsidRPr="00ED7423" w:rsidRDefault="00A76077" w:rsidP="00ED7423">
      <w:pPr>
        <w:pStyle w:val="ConsPlusNormal"/>
        <w:ind w:firstLine="540"/>
        <w:jc w:val="both"/>
        <w:rPr>
          <w:szCs w:val="24"/>
        </w:rPr>
      </w:pPr>
      <w:r w:rsidRPr="00ED7423">
        <w:rPr>
          <w:szCs w:val="24"/>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14:paraId="068A84E8" w14:textId="77777777" w:rsidR="00A76077" w:rsidRPr="00ED7423" w:rsidRDefault="00A76077" w:rsidP="00ED7423">
      <w:pPr>
        <w:pStyle w:val="ConsPlusNormal"/>
        <w:ind w:firstLine="540"/>
        <w:jc w:val="both"/>
        <w:rPr>
          <w:szCs w:val="24"/>
        </w:rPr>
      </w:pPr>
      <w:r w:rsidRPr="00ED7423">
        <w:rPr>
          <w:szCs w:val="24"/>
        </w:rPr>
        <w:t>127.9.26. Модуль "</w:t>
      </w:r>
      <w:proofErr w:type="spellStart"/>
      <w:r w:rsidRPr="00ED7423">
        <w:rPr>
          <w:szCs w:val="24"/>
        </w:rPr>
        <w:t>Киокусинкай</w:t>
      </w:r>
      <w:proofErr w:type="spellEnd"/>
      <w:r w:rsidRPr="00ED7423">
        <w:rPr>
          <w:szCs w:val="24"/>
        </w:rPr>
        <w:t>".</w:t>
      </w:r>
    </w:p>
    <w:p w14:paraId="0B19647E" w14:textId="77777777" w:rsidR="00A76077" w:rsidRPr="00ED7423" w:rsidRDefault="00A76077" w:rsidP="00ED7423">
      <w:pPr>
        <w:pStyle w:val="ConsPlusNormal"/>
        <w:ind w:firstLine="540"/>
        <w:jc w:val="both"/>
        <w:rPr>
          <w:szCs w:val="24"/>
        </w:rPr>
      </w:pPr>
      <w:r w:rsidRPr="00ED7423">
        <w:rPr>
          <w:szCs w:val="24"/>
        </w:rPr>
        <w:t>127.9.26.1. Пояснительная записка модуля "</w:t>
      </w:r>
      <w:proofErr w:type="spellStart"/>
      <w:r w:rsidRPr="00ED7423">
        <w:rPr>
          <w:szCs w:val="24"/>
        </w:rPr>
        <w:t>Киокусинкай</w:t>
      </w:r>
      <w:proofErr w:type="spellEnd"/>
      <w:r w:rsidRPr="00ED7423">
        <w:rPr>
          <w:szCs w:val="24"/>
        </w:rPr>
        <w:t>".</w:t>
      </w:r>
    </w:p>
    <w:p w14:paraId="6830EFB1" w14:textId="77777777" w:rsidR="00A76077" w:rsidRPr="00ED7423" w:rsidRDefault="00A76077" w:rsidP="00ED7423">
      <w:pPr>
        <w:pStyle w:val="ConsPlusNormal"/>
        <w:ind w:firstLine="540"/>
        <w:jc w:val="both"/>
        <w:rPr>
          <w:szCs w:val="24"/>
        </w:rPr>
      </w:pPr>
      <w:r w:rsidRPr="00ED7423">
        <w:rPr>
          <w:szCs w:val="24"/>
        </w:rPr>
        <w:t>Модуль "</w:t>
      </w:r>
      <w:proofErr w:type="spellStart"/>
      <w:r w:rsidRPr="00ED7423">
        <w:rPr>
          <w:szCs w:val="24"/>
        </w:rPr>
        <w:t>Киокусинкай</w:t>
      </w:r>
      <w:proofErr w:type="spellEnd"/>
      <w:r w:rsidRPr="00ED7423">
        <w:rPr>
          <w:szCs w:val="24"/>
        </w:rPr>
        <w:t>" (далее - модуль "</w:t>
      </w:r>
      <w:proofErr w:type="spellStart"/>
      <w:r w:rsidRPr="00ED7423">
        <w:rPr>
          <w:szCs w:val="24"/>
        </w:rPr>
        <w:t>Киокусинкай</w:t>
      </w:r>
      <w:proofErr w:type="spellEnd"/>
      <w:r w:rsidRPr="00ED7423">
        <w:rPr>
          <w:szCs w:val="24"/>
        </w:rPr>
        <w:t xml:space="preserve">", модуль </w:t>
      </w:r>
      <w:proofErr w:type="spellStart"/>
      <w:r w:rsidRPr="00ED7423">
        <w:rPr>
          <w:szCs w:val="24"/>
        </w:rPr>
        <w:t>киокусинкай</w:t>
      </w:r>
      <w:proofErr w:type="spellEnd"/>
      <w:r w:rsidRPr="00ED7423">
        <w:rPr>
          <w:szCs w:val="24"/>
        </w:rPr>
        <w:t xml:space="preserve">, </w:t>
      </w:r>
      <w:proofErr w:type="spellStart"/>
      <w:r w:rsidRPr="00ED7423">
        <w:rPr>
          <w:szCs w:val="24"/>
        </w:rPr>
        <w:t>киокусинкай</w:t>
      </w:r>
      <w:proofErr w:type="spellEnd"/>
      <w:r w:rsidRPr="00ED7423">
        <w:rPr>
          <w:szCs w:val="24"/>
        </w:rPr>
        <w:t xml:space="preserve">) на уровне среднего общего образования разработан с целью оказания </w:t>
      </w:r>
      <w:r w:rsidRPr="00ED7423">
        <w:rPr>
          <w:szCs w:val="24"/>
        </w:rPr>
        <w:lastRenderedPageBreak/>
        <w:t>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86842CD" w14:textId="77777777" w:rsidR="00A76077" w:rsidRPr="00ED7423" w:rsidRDefault="00A76077" w:rsidP="00ED7423">
      <w:pPr>
        <w:pStyle w:val="ConsPlusNormal"/>
        <w:ind w:firstLine="540"/>
        <w:jc w:val="both"/>
        <w:rPr>
          <w:szCs w:val="24"/>
        </w:rPr>
      </w:pPr>
      <w:proofErr w:type="spellStart"/>
      <w:r w:rsidRPr="00ED7423">
        <w:rPr>
          <w:szCs w:val="24"/>
        </w:rPr>
        <w:t>Киокусинкай</w:t>
      </w:r>
      <w:proofErr w:type="spellEnd"/>
      <w:r w:rsidRPr="00ED7423">
        <w:rPr>
          <w:szCs w:val="24"/>
        </w:rPr>
        <w:t xml:space="preserve">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12D782B9" w14:textId="77777777" w:rsidR="00A76077" w:rsidRPr="00ED7423" w:rsidRDefault="00A76077" w:rsidP="00ED7423">
      <w:pPr>
        <w:pStyle w:val="ConsPlusNormal"/>
        <w:ind w:firstLine="540"/>
        <w:jc w:val="both"/>
        <w:rPr>
          <w:szCs w:val="24"/>
        </w:rPr>
      </w:pPr>
      <w:proofErr w:type="spellStart"/>
      <w:r w:rsidRPr="00ED7423">
        <w:rPr>
          <w:szCs w:val="24"/>
        </w:rPr>
        <w:t>Киокусинкай</w:t>
      </w:r>
      <w:proofErr w:type="spellEnd"/>
      <w:r w:rsidRPr="00ED7423">
        <w:rPr>
          <w:szCs w:val="24"/>
        </w:rPr>
        <w:t xml:space="preserve">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14:paraId="70BEBB49" w14:textId="77777777" w:rsidR="00A76077" w:rsidRPr="00ED7423" w:rsidRDefault="00A76077" w:rsidP="00ED7423">
      <w:pPr>
        <w:pStyle w:val="ConsPlusNormal"/>
        <w:ind w:firstLine="540"/>
        <w:jc w:val="both"/>
        <w:rPr>
          <w:szCs w:val="24"/>
        </w:rPr>
      </w:pPr>
      <w:r w:rsidRPr="00ED7423">
        <w:rPr>
          <w:szCs w:val="24"/>
        </w:rPr>
        <w:t>127.9.26.2. Целью модуля "</w:t>
      </w:r>
      <w:proofErr w:type="spellStart"/>
      <w:r w:rsidRPr="00ED7423">
        <w:rPr>
          <w:szCs w:val="24"/>
        </w:rPr>
        <w:t>Киокусинкай</w:t>
      </w:r>
      <w:proofErr w:type="spellEnd"/>
      <w:r w:rsidRPr="00ED7423">
        <w:rPr>
          <w:szCs w:val="24"/>
        </w:rPr>
        <w:t xml:space="preserve">" является формирование у обучающихся устойчивой мотивации к сохранению и укреплению своего собственного здоровья, ведению здорового образа жизни и самоопределения с использованием средств </w:t>
      </w:r>
      <w:proofErr w:type="spellStart"/>
      <w:r w:rsidRPr="00ED7423">
        <w:rPr>
          <w:szCs w:val="24"/>
        </w:rPr>
        <w:t>киокусинкай</w:t>
      </w:r>
      <w:proofErr w:type="spellEnd"/>
      <w:r w:rsidRPr="00ED7423">
        <w:rPr>
          <w:szCs w:val="24"/>
        </w:rPr>
        <w:t>.</w:t>
      </w:r>
    </w:p>
    <w:p w14:paraId="6023D5AE" w14:textId="77777777" w:rsidR="00A76077" w:rsidRPr="00ED7423" w:rsidRDefault="00A76077" w:rsidP="00ED7423">
      <w:pPr>
        <w:pStyle w:val="ConsPlusNormal"/>
        <w:ind w:firstLine="540"/>
        <w:jc w:val="both"/>
        <w:rPr>
          <w:szCs w:val="24"/>
        </w:rPr>
      </w:pPr>
      <w:r w:rsidRPr="00ED7423">
        <w:rPr>
          <w:szCs w:val="24"/>
        </w:rPr>
        <w:t>127.9.26.3. Задачами изучения модуля "</w:t>
      </w:r>
      <w:proofErr w:type="spellStart"/>
      <w:r w:rsidRPr="00ED7423">
        <w:rPr>
          <w:szCs w:val="24"/>
        </w:rPr>
        <w:t>Киокусинкай</w:t>
      </w:r>
      <w:proofErr w:type="spellEnd"/>
      <w:r w:rsidRPr="00ED7423">
        <w:rPr>
          <w:szCs w:val="24"/>
        </w:rPr>
        <w:t>" являются:</w:t>
      </w:r>
    </w:p>
    <w:p w14:paraId="59C95F48" w14:textId="77777777" w:rsidR="00A76077" w:rsidRPr="00ED7423" w:rsidRDefault="00A76077" w:rsidP="00ED7423">
      <w:pPr>
        <w:pStyle w:val="ConsPlusNormal"/>
        <w:ind w:firstLine="540"/>
        <w:jc w:val="both"/>
        <w:rPr>
          <w:szCs w:val="24"/>
        </w:rPr>
      </w:pPr>
      <w:r w:rsidRPr="00ED7423">
        <w:rPr>
          <w:szCs w:val="24"/>
        </w:rPr>
        <w:t>всестороннее гармоничное развитие обучающихся, увеличение объема их двигательной активности;</w:t>
      </w:r>
    </w:p>
    <w:p w14:paraId="1D593CA7" w14:textId="77777777" w:rsidR="00A76077" w:rsidRPr="00ED7423" w:rsidRDefault="00A76077" w:rsidP="00ED7423">
      <w:pPr>
        <w:pStyle w:val="ConsPlusNormal"/>
        <w:ind w:firstLine="540"/>
        <w:jc w:val="both"/>
        <w:rPr>
          <w:szCs w:val="24"/>
        </w:rPr>
      </w:pPr>
      <w:r w:rsidRPr="00ED7423">
        <w:rPr>
          <w:szCs w:val="24"/>
        </w:rPr>
        <w:t xml:space="preserve">освоение знаний о физической культуре и спорте в целом, истории развития </w:t>
      </w:r>
      <w:proofErr w:type="spellStart"/>
      <w:r w:rsidRPr="00ED7423">
        <w:rPr>
          <w:szCs w:val="24"/>
        </w:rPr>
        <w:t>киокусинкай</w:t>
      </w:r>
      <w:proofErr w:type="spellEnd"/>
      <w:r w:rsidRPr="00ED7423">
        <w:rPr>
          <w:szCs w:val="24"/>
        </w:rPr>
        <w:t xml:space="preserve"> в частности;</w:t>
      </w:r>
    </w:p>
    <w:p w14:paraId="037890F0" w14:textId="77777777" w:rsidR="00A76077" w:rsidRPr="00ED7423" w:rsidRDefault="00A76077" w:rsidP="00ED7423">
      <w:pPr>
        <w:pStyle w:val="ConsPlusNormal"/>
        <w:ind w:firstLine="540"/>
        <w:jc w:val="both"/>
        <w:rPr>
          <w:szCs w:val="24"/>
        </w:rPr>
      </w:pPr>
      <w:r w:rsidRPr="00ED7423">
        <w:rPr>
          <w:szCs w:val="24"/>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w:t>
      </w:r>
      <w:proofErr w:type="spellStart"/>
      <w:r w:rsidRPr="00ED7423">
        <w:rPr>
          <w:szCs w:val="24"/>
        </w:rPr>
        <w:t>киокусинкай</w:t>
      </w:r>
      <w:proofErr w:type="spellEnd"/>
      <w:r w:rsidRPr="00ED7423">
        <w:rPr>
          <w:szCs w:val="24"/>
        </w:rPr>
        <w:t>;</w:t>
      </w:r>
    </w:p>
    <w:p w14:paraId="435CF87E" w14:textId="77777777" w:rsidR="00A76077" w:rsidRPr="00ED7423" w:rsidRDefault="00A76077" w:rsidP="00ED7423">
      <w:pPr>
        <w:pStyle w:val="ConsPlusNormal"/>
        <w:ind w:firstLine="540"/>
        <w:jc w:val="both"/>
        <w:rPr>
          <w:szCs w:val="24"/>
        </w:rPr>
      </w:pPr>
      <w:r w:rsidRPr="00ED7423">
        <w:rPr>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60B5C12E" w14:textId="77777777" w:rsidR="00A76077" w:rsidRPr="00ED7423" w:rsidRDefault="00A76077" w:rsidP="00ED7423">
      <w:pPr>
        <w:pStyle w:val="ConsPlusNormal"/>
        <w:ind w:firstLine="540"/>
        <w:jc w:val="both"/>
        <w:rPr>
          <w:szCs w:val="24"/>
        </w:rPr>
      </w:pPr>
      <w:r w:rsidRPr="00ED7423">
        <w:rPr>
          <w:szCs w:val="24"/>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w:t>
      </w:r>
      <w:proofErr w:type="spellStart"/>
      <w:r w:rsidRPr="00ED7423">
        <w:rPr>
          <w:szCs w:val="24"/>
        </w:rPr>
        <w:t>киокусинкай</w:t>
      </w:r>
      <w:proofErr w:type="spellEnd"/>
      <w:r w:rsidRPr="00ED7423">
        <w:rPr>
          <w:szCs w:val="24"/>
        </w:rPr>
        <w:t>;</w:t>
      </w:r>
    </w:p>
    <w:p w14:paraId="37C0DF86" w14:textId="77777777" w:rsidR="00A76077" w:rsidRPr="00ED7423" w:rsidRDefault="00A76077" w:rsidP="00ED7423">
      <w:pPr>
        <w:pStyle w:val="ConsPlusNormal"/>
        <w:ind w:firstLine="540"/>
        <w:jc w:val="both"/>
        <w:rPr>
          <w:szCs w:val="24"/>
        </w:rPr>
      </w:pPr>
      <w:r w:rsidRPr="00ED7423">
        <w:rPr>
          <w:szCs w:val="24"/>
        </w:rPr>
        <w:t xml:space="preserve">формирование общих представлений о дисциплинах (видах) </w:t>
      </w:r>
      <w:proofErr w:type="spellStart"/>
      <w:r w:rsidRPr="00ED7423">
        <w:rPr>
          <w:szCs w:val="24"/>
        </w:rPr>
        <w:t>киокусинкай</w:t>
      </w:r>
      <w:proofErr w:type="spellEnd"/>
      <w:r w:rsidRPr="00ED7423">
        <w:rPr>
          <w:szCs w:val="24"/>
        </w:rPr>
        <w:t>, их возможностях и значении в процессе укрепления здоровья, физическом развитии и физической и технической подготовке обучающихся;</w:t>
      </w:r>
    </w:p>
    <w:p w14:paraId="7D4BDB09" w14:textId="77777777" w:rsidR="00A76077" w:rsidRPr="00ED7423" w:rsidRDefault="00A76077" w:rsidP="00ED7423">
      <w:pPr>
        <w:pStyle w:val="ConsPlusNormal"/>
        <w:ind w:firstLine="540"/>
        <w:jc w:val="both"/>
        <w:rPr>
          <w:szCs w:val="24"/>
        </w:rPr>
      </w:pPr>
      <w:r w:rsidRPr="00ED7423">
        <w:rPr>
          <w:szCs w:val="24"/>
        </w:rPr>
        <w:t xml:space="preserve">популяризация </w:t>
      </w:r>
      <w:proofErr w:type="spellStart"/>
      <w:r w:rsidRPr="00ED7423">
        <w:rPr>
          <w:szCs w:val="24"/>
        </w:rPr>
        <w:t>киокусинкай</w:t>
      </w:r>
      <w:proofErr w:type="spellEnd"/>
      <w:r w:rsidRPr="00ED7423">
        <w:rPr>
          <w:szCs w:val="24"/>
        </w:rPr>
        <w:t xml:space="preserve"> среди подрастающего поколения, привлечение обучающихся, проявляющих повышенный интерес и способности к занятиям </w:t>
      </w:r>
      <w:proofErr w:type="spellStart"/>
      <w:r w:rsidRPr="00ED7423">
        <w:rPr>
          <w:szCs w:val="24"/>
        </w:rPr>
        <w:t>киокусинкай</w:t>
      </w:r>
      <w:proofErr w:type="spellEnd"/>
      <w:r w:rsidRPr="00ED7423">
        <w:rPr>
          <w:szCs w:val="24"/>
        </w:rPr>
        <w:t xml:space="preserve"> в школьных спортивных клубах, секциях, к участию в различных соревнованиях;</w:t>
      </w:r>
    </w:p>
    <w:p w14:paraId="621EF3C9" w14:textId="77777777" w:rsidR="00A76077" w:rsidRPr="00ED7423" w:rsidRDefault="00A76077" w:rsidP="00ED7423">
      <w:pPr>
        <w:pStyle w:val="ConsPlusNormal"/>
        <w:ind w:firstLine="540"/>
        <w:jc w:val="both"/>
        <w:rPr>
          <w:szCs w:val="24"/>
        </w:rPr>
      </w:pPr>
      <w:r w:rsidRPr="00ED7423">
        <w:rPr>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14:paraId="587B4840" w14:textId="77777777" w:rsidR="00A76077" w:rsidRPr="00ED7423" w:rsidRDefault="00A76077" w:rsidP="00ED7423">
      <w:pPr>
        <w:pStyle w:val="ConsPlusNormal"/>
        <w:ind w:firstLine="540"/>
        <w:jc w:val="both"/>
        <w:rPr>
          <w:szCs w:val="24"/>
        </w:rPr>
      </w:pPr>
      <w:r w:rsidRPr="00ED7423">
        <w:rPr>
          <w:szCs w:val="24"/>
        </w:rPr>
        <w:t>выявление, развитие и поддержка одаренных детей в области спорта.</w:t>
      </w:r>
    </w:p>
    <w:p w14:paraId="0C8F9E1D" w14:textId="77777777" w:rsidR="00A76077" w:rsidRPr="00ED7423" w:rsidRDefault="00A76077" w:rsidP="00ED7423">
      <w:pPr>
        <w:pStyle w:val="ConsPlusNormal"/>
        <w:ind w:firstLine="540"/>
        <w:jc w:val="both"/>
        <w:rPr>
          <w:szCs w:val="24"/>
        </w:rPr>
      </w:pPr>
      <w:r w:rsidRPr="00ED7423">
        <w:rPr>
          <w:szCs w:val="24"/>
        </w:rPr>
        <w:t>127.9.26.4. Место и роль модуля "</w:t>
      </w:r>
      <w:proofErr w:type="spellStart"/>
      <w:r w:rsidRPr="00ED7423">
        <w:rPr>
          <w:szCs w:val="24"/>
        </w:rPr>
        <w:t>Киокусинкай</w:t>
      </w:r>
      <w:proofErr w:type="spellEnd"/>
      <w:r w:rsidRPr="00ED7423">
        <w:rPr>
          <w:szCs w:val="24"/>
        </w:rPr>
        <w:t>".</w:t>
      </w:r>
    </w:p>
    <w:p w14:paraId="7CB1705C" w14:textId="77777777" w:rsidR="00A76077" w:rsidRPr="00ED7423" w:rsidRDefault="00A76077" w:rsidP="00ED7423">
      <w:pPr>
        <w:pStyle w:val="ConsPlusNormal"/>
        <w:ind w:firstLine="540"/>
        <w:jc w:val="both"/>
        <w:rPr>
          <w:szCs w:val="24"/>
        </w:rPr>
      </w:pPr>
      <w:r w:rsidRPr="00ED7423">
        <w:rPr>
          <w:szCs w:val="24"/>
        </w:rPr>
        <w:t>Модуль "</w:t>
      </w:r>
      <w:proofErr w:type="spellStart"/>
      <w:r w:rsidRPr="00ED7423">
        <w:rPr>
          <w:szCs w:val="24"/>
        </w:rPr>
        <w:t>Киокусинкай</w:t>
      </w:r>
      <w:proofErr w:type="spellEnd"/>
      <w:r w:rsidRPr="00ED7423">
        <w:rPr>
          <w:szCs w:val="24"/>
        </w:rPr>
        <w:t>"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14:paraId="3E30719B" w14:textId="77777777" w:rsidR="00A76077" w:rsidRPr="00ED7423" w:rsidRDefault="00A76077" w:rsidP="00ED7423">
      <w:pPr>
        <w:pStyle w:val="ConsPlusNormal"/>
        <w:ind w:firstLine="540"/>
        <w:jc w:val="both"/>
        <w:rPr>
          <w:szCs w:val="24"/>
        </w:rPr>
      </w:pPr>
      <w:r w:rsidRPr="00ED7423">
        <w:rPr>
          <w:szCs w:val="24"/>
        </w:rPr>
        <w:t xml:space="preserve">Специфика модуля </w:t>
      </w:r>
      <w:proofErr w:type="spellStart"/>
      <w:r w:rsidRPr="00ED7423">
        <w:rPr>
          <w:szCs w:val="24"/>
        </w:rPr>
        <w:t>киокусинкай</w:t>
      </w:r>
      <w:proofErr w:type="spellEnd"/>
      <w:r w:rsidRPr="00ED7423">
        <w:rPr>
          <w:szCs w:val="24"/>
        </w:rPr>
        <w:t xml:space="preserve">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63832EA2" w14:textId="77777777" w:rsidR="00A76077" w:rsidRPr="00ED7423" w:rsidRDefault="00A76077" w:rsidP="00ED7423">
      <w:pPr>
        <w:pStyle w:val="ConsPlusNormal"/>
        <w:ind w:firstLine="540"/>
        <w:jc w:val="both"/>
        <w:rPr>
          <w:szCs w:val="24"/>
        </w:rPr>
      </w:pPr>
      <w:r w:rsidRPr="00ED7423">
        <w:rPr>
          <w:szCs w:val="24"/>
        </w:rPr>
        <w:t xml:space="preserve">Интеграция модуля </w:t>
      </w:r>
      <w:proofErr w:type="spellStart"/>
      <w:r w:rsidRPr="00ED7423">
        <w:rPr>
          <w:szCs w:val="24"/>
        </w:rPr>
        <w:t>киокусинкай</w:t>
      </w:r>
      <w:proofErr w:type="spellEnd"/>
      <w:r w:rsidRPr="00ED7423">
        <w:rPr>
          <w:szCs w:val="24"/>
        </w:rPr>
        <w:t xml:space="preserve">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w:t>
      </w:r>
      <w:r w:rsidRPr="00ED7423">
        <w:rPr>
          <w:szCs w:val="24"/>
        </w:rPr>
        <w:lastRenderedPageBreak/>
        <w:t>соревнованиях и подготовке юношей к службе в Вооруженных Силах Российской Федерации.</w:t>
      </w:r>
    </w:p>
    <w:p w14:paraId="3AA0E933" w14:textId="77777777" w:rsidR="00A76077" w:rsidRPr="00ED7423" w:rsidRDefault="00A76077" w:rsidP="00ED7423">
      <w:pPr>
        <w:pStyle w:val="ConsPlusNormal"/>
        <w:ind w:firstLine="540"/>
        <w:jc w:val="both"/>
        <w:rPr>
          <w:szCs w:val="24"/>
        </w:rPr>
      </w:pPr>
      <w:r w:rsidRPr="00ED7423">
        <w:rPr>
          <w:szCs w:val="24"/>
        </w:rPr>
        <w:t>127.9.26.5. Модуль "</w:t>
      </w:r>
      <w:proofErr w:type="spellStart"/>
      <w:r w:rsidRPr="00ED7423">
        <w:rPr>
          <w:szCs w:val="24"/>
        </w:rPr>
        <w:t>Киокусинкай</w:t>
      </w:r>
      <w:proofErr w:type="spellEnd"/>
      <w:r w:rsidRPr="00ED7423">
        <w:rPr>
          <w:szCs w:val="24"/>
        </w:rPr>
        <w:t>" может быть реализован в следующих вариантах:</w:t>
      </w:r>
    </w:p>
    <w:p w14:paraId="4A1F1607" w14:textId="77777777" w:rsidR="00A76077" w:rsidRPr="00ED7423" w:rsidRDefault="00A76077" w:rsidP="00ED7423">
      <w:pPr>
        <w:pStyle w:val="ConsPlusNormal"/>
        <w:ind w:firstLine="540"/>
        <w:jc w:val="both"/>
        <w:rPr>
          <w:szCs w:val="24"/>
        </w:rPr>
      </w:pPr>
      <w:r w:rsidRPr="00ED7423">
        <w:rPr>
          <w:szCs w:val="24"/>
        </w:rPr>
        <w:t xml:space="preserve">при самостоятельном планировании учителем физической культуры процесса освоения обучающимися учебного материала по </w:t>
      </w:r>
      <w:proofErr w:type="spellStart"/>
      <w:r w:rsidRPr="00ED7423">
        <w:rPr>
          <w:szCs w:val="24"/>
        </w:rPr>
        <w:t>киокусинкай</w:t>
      </w:r>
      <w:proofErr w:type="spellEnd"/>
      <w:r w:rsidRPr="00ED7423">
        <w:rPr>
          <w:szCs w:val="24"/>
        </w:rPr>
        <w:t xml:space="preserve"> с выбором различных элементов </w:t>
      </w:r>
      <w:proofErr w:type="spellStart"/>
      <w:r w:rsidRPr="00ED7423">
        <w:rPr>
          <w:szCs w:val="24"/>
        </w:rPr>
        <w:t>киокусинкай</w:t>
      </w:r>
      <w:proofErr w:type="spellEnd"/>
      <w:r w:rsidRPr="00ED7423">
        <w:rPr>
          <w:szCs w:val="24"/>
        </w:rPr>
        <w:t>, с учетом возраста и физической подготовленности обучающихся;</w:t>
      </w:r>
    </w:p>
    <w:p w14:paraId="259CF5D8" w14:textId="77777777" w:rsidR="00A76077" w:rsidRPr="00ED7423" w:rsidRDefault="00A76077" w:rsidP="00ED7423">
      <w:pPr>
        <w:pStyle w:val="ConsPlusNormal"/>
        <w:ind w:firstLine="540"/>
        <w:jc w:val="both"/>
        <w:rPr>
          <w:szCs w:val="24"/>
        </w:rPr>
      </w:pPr>
      <w:r w:rsidRPr="00ED7423">
        <w:rPr>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3-хчасовой недельной нагрузкой рекомендуемый объем в 10 и 11 классах по 34 часа);</w:t>
      </w:r>
    </w:p>
    <w:p w14:paraId="11901725" w14:textId="77777777" w:rsidR="00A76077" w:rsidRPr="00ED7423" w:rsidRDefault="00A76077" w:rsidP="00ED7423">
      <w:pPr>
        <w:pStyle w:val="ConsPlusNormal"/>
        <w:ind w:firstLine="540"/>
        <w:jc w:val="both"/>
        <w:rPr>
          <w:szCs w:val="24"/>
        </w:rPr>
      </w:pPr>
      <w:r w:rsidRPr="00ED7423">
        <w:rPr>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14:paraId="5FD49858" w14:textId="77777777" w:rsidR="00A76077" w:rsidRPr="00ED7423" w:rsidRDefault="00A76077" w:rsidP="00ED7423">
      <w:pPr>
        <w:pStyle w:val="ConsPlusNormal"/>
        <w:ind w:firstLine="540"/>
        <w:jc w:val="both"/>
        <w:rPr>
          <w:szCs w:val="24"/>
        </w:rPr>
      </w:pPr>
      <w:r w:rsidRPr="00ED7423">
        <w:rPr>
          <w:szCs w:val="24"/>
        </w:rPr>
        <w:t>127.9.26.6. Содержание модуля "</w:t>
      </w:r>
      <w:proofErr w:type="spellStart"/>
      <w:r w:rsidRPr="00ED7423">
        <w:rPr>
          <w:szCs w:val="24"/>
        </w:rPr>
        <w:t>Киокусинкай</w:t>
      </w:r>
      <w:proofErr w:type="spellEnd"/>
      <w:r w:rsidRPr="00ED7423">
        <w:rPr>
          <w:szCs w:val="24"/>
        </w:rPr>
        <w:t>".</w:t>
      </w:r>
    </w:p>
    <w:p w14:paraId="79E540C1" w14:textId="77777777" w:rsidR="00A76077" w:rsidRPr="00ED7423" w:rsidRDefault="00A76077" w:rsidP="00ED7423">
      <w:pPr>
        <w:pStyle w:val="ConsPlusNormal"/>
        <w:ind w:firstLine="540"/>
        <w:jc w:val="both"/>
        <w:rPr>
          <w:szCs w:val="24"/>
        </w:rPr>
      </w:pPr>
      <w:r w:rsidRPr="00ED7423">
        <w:rPr>
          <w:szCs w:val="24"/>
        </w:rPr>
        <w:t xml:space="preserve">1) Знания о </w:t>
      </w:r>
      <w:proofErr w:type="spellStart"/>
      <w:r w:rsidRPr="00ED7423">
        <w:rPr>
          <w:szCs w:val="24"/>
        </w:rPr>
        <w:t>киокусинкай</w:t>
      </w:r>
      <w:proofErr w:type="spellEnd"/>
      <w:r w:rsidRPr="00ED7423">
        <w:rPr>
          <w:szCs w:val="24"/>
        </w:rPr>
        <w:t>.</w:t>
      </w:r>
    </w:p>
    <w:p w14:paraId="6AF235AE" w14:textId="77777777" w:rsidR="00A76077" w:rsidRPr="00ED7423" w:rsidRDefault="00A76077" w:rsidP="00ED7423">
      <w:pPr>
        <w:pStyle w:val="ConsPlusNormal"/>
        <w:ind w:firstLine="540"/>
        <w:jc w:val="both"/>
        <w:rPr>
          <w:szCs w:val="24"/>
        </w:rPr>
      </w:pPr>
      <w:r w:rsidRPr="00ED7423">
        <w:rPr>
          <w:szCs w:val="24"/>
        </w:rPr>
        <w:t xml:space="preserve">История </w:t>
      </w:r>
      <w:proofErr w:type="spellStart"/>
      <w:r w:rsidRPr="00ED7423">
        <w:rPr>
          <w:szCs w:val="24"/>
        </w:rPr>
        <w:t>киокусинкай</w:t>
      </w:r>
      <w:proofErr w:type="spellEnd"/>
      <w:r w:rsidRPr="00ED7423">
        <w:rPr>
          <w:szCs w:val="24"/>
        </w:rPr>
        <w:t>.</w:t>
      </w:r>
    </w:p>
    <w:p w14:paraId="690240EE" w14:textId="77777777" w:rsidR="00A76077" w:rsidRPr="00ED7423" w:rsidRDefault="00A76077" w:rsidP="00ED7423">
      <w:pPr>
        <w:pStyle w:val="ConsPlusNormal"/>
        <w:ind w:firstLine="540"/>
        <w:jc w:val="both"/>
        <w:rPr>
          <w:szCs w:val="24"/>
        </w:rPr>
      </w:pPr>
      <w:r w:rsidRPr="00ED7423">
        <w:rPr>
          <w:szCs w:val="24"/>
        </w:rPr>
        <w:t>Общеразвивающие и специальные упражнения.</w:t>
      </w:r>
    </w:p>
    <w:p w14:paraId="1681D9E2" w14:textId="77777777" w:rsidR="00A76077" w:rsidRPr="00ED7423" w:rsidRDefault="00A76077" w:rsidP="00ED7423">
      <w:pPr>
        <w:pStyle w:val="ConsPlusNormal"/>
        <w:ind w:firstLine="540"/>
        <w:jc w:val="both"/>
        <w:rPr>
          <w:szCs w:val="24"/>
        </w:rPr>
      </w:pPr>
      <w:r w:rsidRPr="00ED7423">
        <w:rPr>
          <w:szCs w:val="24"/>
        </w:rPr>
        <w:t xml:space="preserve">Легендарные российские каратисты и тренеры по </w:t>
      </w:r>
      <w:proofErr w:type="spellStart"/>
      <w:r w:rsidRPr="00ED7423">
        <w:rPr>
          <w:szCs w:val="24"/>
        </w:rPr>
        <w:t>киокусинкай</w:t>
      </w:r>
      <w:proofErr w:type="spellEnd"/>
      <w:r w:rsidRPr="00ED7423">
        <w:rPr>
          <w:szCs w:val="24"/>
        </w:rPr>
        <w:t>.</w:t>
      </w:r>
    </w:p>
    <w:p w14:paraId="0E906A67" w14:textId="77777777" w:rsidR="00A76077" w:rsidRPr="00ED7423" w:rsidRDefault="00A76077" w:rsidP="00ED7423">
      <w:pPr>
        <w:pStyle w:val="ConsPlusNormal"/>
        <w:ind w:firstLine="540"/>
        <w:jc w:val="both"/>
        <w:rPr>
          <w:szCs w:val="24"/>
        </w:rPr>
      </w:pPr>
      <w:r w:rsidRPr="00ED7423">
        <w:rPr>
          <w:szCs w:val="24"/>
        </w:rPr>
        <w:t>Достижения отечественных каратистов и сборной команды страны.</w:t>
      </w:r>
    </w:p>
    <w:p w14:paraId="554EA6D7" w14:textId="77777777" w:rsidR="00A76077" w:rsidRPr="00ED7423" w:rsidRDefault="00A76077" w:rsidP="00ED7423">
      <w:pPr>
        <w:pStyle w:val="ConsPlusNormal"/>
        <w:ind w:firstLine="540"/>
        <w:jc w:val="both"/>
        <w:rPr>
          <w:szCs w:val="24"/>
        </w:rPr>
      </w:pPr>
      <w:r w:rsidRPr="00ED7423">
        <w:rPr>
          <w:szCs w:val="24"/>
        </w:rPr>
        <w:t xml:space="preserve">Разновидности карате, дисциплины </w:t>
      </w:r>
      <w:proofErr w:type="spellStart"/>
      <w:r w:rsidRPr="00ED7423">
        <w:rPr>
          <w:szCs w:val="24"/>
        </w:rPr>
        <w:t>киокусинкай</w:t>
      </w:r>
      <w:proofErr w:type="spellEnd"/>
      <w:r w:rsidRPr="00ED7423">
        <w:rPr>
          <w:szCs w:val="24"/>
        </w:rPr>
        <w:t>.</w:t>
      </w:r>
    </w:p>
    <w:p w14:paraId="45637380" w14:textId="77777777" w:rsidR="00A76077" w:rsidRPr="00ED7423" w:rsidRDefault="00A76077" w:rsidP="00ED7423">
      <w:pPr>
        <w:pStyle w:val="ConsPlusNormal"/>
        <w:ind w:firstLine="540"/>
        <w:jc w:val="both"/>
        <w:rPr>
          <w:szCs w:val="24"/>
        </w:rPr>
      </w:pPr>
      <w:r w:rsidRPr="00ED7423">
        <w:rPr>
          <w:szCs w:val="24"/>
        </w:rPr>
        <w:t xml:space="preserve">Основные правила </w:t>
      </w:r>
      <w:proofErr w:type="spellStart"/>
      <w:r w:rsidRPr="00ED7423">
        <w:rPr>
          <w:szCs w:val="24"/>
        </w:rPr>
        <w:t>киокусинкай</w:t>
      </w:r>
      <w:proofErr w:type="spellEnd"/>
      <w:r w:rsidRPr="00ED7423">
        <w:rPr>
          <w:szCs w:val="24"/>
        </w:rPr>
        <w:t>.</w:t>
      </w:r>
    </w:p>
    <w:p w14:paraId="1352D6D6" w14:textId="77777777" w:rsidR="00A76077" w:rsidRPr="00ED7423" w:rsidRDefault="00A76077" w:rsidP="00ED7423">
      <w:pPr>
        <w:pStyle w:val="ConsPlusNormal"/>
        <w:ind w:firstLine="540"/>
        <w:jc w:val="both"/>
        <w:rPr>
          <w:szCs w:val="24"/>
        </w:rPr>
      </w:pPr>
      <w:r w:rsidRPr="00ED7423">
        <w:rPr>
          <w:szCs w:val="24"/>
        </w:rPr>
        <w:t>Терминология.</w:t>
      </w:r>
    </w:p>
    <w:p w14:paraId="6C088158" w14:textId="77777777" w:rsidR="00A76077" w:rsidRPr="00ED7423" w:rsidRDefault="00A76077" w:rsidP="00ED7423">
      <w:pPr>
        <w:pStyle w:val="ConsPlusNormal"/>
        <w:ind w:firstLine="540"/>
        <w:jc w:val="both"/>
        <w:rPr>
          <w:szCs w:val="24"/>
        </w:rPr>
      </w:pPr>
      <w:r w:rsidRPr="00ED7423">
        <w:rPr>
          <w:szCs w:val="24"/>
        </w:rPr>
        <w:t xml:space="preserve">Правила безопасного поведения во время занятий </w:t>
      </w:r>
      <w:proofErr w:type="spellStart"/>
      <w:r w:rsidRPr="00ED7423">
        <w:rPr>
          <w:szCs w:val="24"/>
        </w:rPr>
        <w:t>киокусинкай</w:t>
      </w:r>
      <w:proofErr w:type="spellEnd"/>
      <w:r w:rsidRPr="00ED7423">
        <w:rPr>
          <w:szCs w:val="24"/>
        </w:rPr>
        <w:t>.</w:t>
      </w:r>
    </w:p>
    <w:p w14:paraId="1D56F040" w14:textId="77777777" w:rsidR="00A76077" w:rsidRPr="00ED7423" w:rsidRDefault="00A76077" w:rsidP="00ED7423">
      <w:pPr>
        <w:pStyle w:val="ConsPlusNormal"/>
        <w:ind w:firstLine="540"/>
        <w:jc w:val="both"/>
        <w:rPr>
          <w:szCs w:val="24"/>
        </w:rPr>
      </w:pPr>
      <w:r w:rsidRPr="00ED7423">
        <w:rPr>
          <w:szCs w:val="24"/>
        </w:rPr>
        <w:t xml:space="preserve">Судейская коллегия, обслуживающая соревнования по </w:t>
      </w:r>
      <w:proofErr w:type="spellStart"/>
      <w:r w:rsidRPr="00ED7423">
        <w:rPr>
          <w:szCs w:val="24"/>
        </w:rPr>
        <w:t>киокусинкай</w:t>
      </w:r>
      <w:proofErr w:type="spellEnd"/>
      <w:r w:rsidRPr="00ED7423">
        <w:rPr>
          <w:szCs w:val="24"/>
        </w:rPr>
        <w:t>. Жесты судьи.</w:t>
      </w:r>
    </w:p>
    <w:p w14:paraId="2B4B94A7" w14:textId="77777777" w:rsidR="00A76077" w:rsidRPr="00ED7423" w:rsidRDefault="00A76077" w:rsidP="00ED7423">
      <w:pPr>
        <w:pStyle w:val="ConsPlusNormal"/>
        <w:ind w:firstLine="540"/>
        <w:jc w:val="both"/>
        <w:rPr>
          <w:szCs w:val="24"/>
        </w:rPr>
      </w:pPr>
      <w:r w:rsidRPr="00ED7423">
        <w:rPr>
          <w:szCs w:val="24"/>
        </w:rPr>
        <w:t xml:space="preserve">Правила безопасного поведения во время занятий </w:t>
      </w:r>
      <w:proofErr w:type="spellStart"/>
      <w:r w:rsidRPr="00ED7423">
        <w:rPr>
          <w:szCs w:val="24"/>
        </w:rPr>
        <w:t>киокусинкай</w:t>
      </w:r>
      <w:proofErr w:type="spellEnd"/>
      <w:r w:rsidRPr="00ED7423">
        <w:rPr>
          <w:szCs w:val="24"/>
        </w:rPr>
        <w:t xml:space="preserve">. </w:t>
      </w:r>
      <w:proofErr w:type="spellStart"/>
      <w:r w:rsidRPr="00ED7423">
        <w:rPr>
          <w:szCs w:val="24"/>
        </w:rPr>
        <w:t>Киокусинкай</w:t>
      </w:r>
      <w:proofErr w:type="spellEnd"/>
      <w:r w:rsidRPr="00ED7423">
        <w:rPr>
          <w:szCs w:val="24"/>
        </w:rPr>
        <w:t>, как средства укрепления здоровья, закаливания и развития физических качеств.</w:t>
      </w:r>
    </w:p>
    <w:p w14:paraId="0D929680" w14:textId="77777777" w:rsidR="00A76077" w:rsidRPr="00ED7423" w:rsidRDefault="00A76077" w:rsidP="00ED7423">
      <w:pPr>
        <w:pStyle w:val="ConsPlusNormal"/>
        <w:ind w:firstLine="540"/>
        <w:jc w:val="both"/>
        <w:rPr>
          <w:szCs w:val="24"/>
        </w:rPr>
      </w:pPr>
      <w:r w:rsidRPr="00ED7423">
        <w:rPr>
          <w:szCs w:val="24"/>
        </w:rPr>
        <w:t xml:space="preserve">Соблюдение личной гигиены, требований к спортивной одежде и обуви для занятий </w:t>
      </w:r>
      <w:proofErr w:type="spellStart"/>
      <w:r w:rsidRPr="00ED7423">
        <w:rPr>
          <w:szCs w:val="24"/>
        </w:rPr>
        <w:t>киокусинкай</w:t>
      </w:r>
      <w:proofErr w:type="spellEnd"/>
      <w:r w:rsidRPr="00ED7423">
        <w:rPr>
          <w:szCs w:val="24"/>
        </w:rPr>
        <w:t>.</w:t>
      </w:r>
    </w:p>
    <w:p w14:paraId="4BA45915" w14:textId="77777777" w:rsidR="00A76077" w:rsidRPr="00ED7423" w:rsidRDefault="00A76077" w:rsidP="00ED7423">
      <w:pPr>
        <w:pStyle w:val="ConsPlusNormal"/>
        <w:ind w:firstLine="540"/>
        <w:jc w:val="both"/>
        <w:rPr>
          <w:szCs w:val="24"/>
        </w:rPr>
      </w:pPr>
      <w:r w:rsidRPr="00ED7423">
        <w:rPr>
          <w:szCs w:val="24"/>
        </w:rPr>
        <w:t xml:space="preserve">Характерные травмы в </w:t>
      </w:r>
      <w:proofErr w:type="spellStart"/>
      <w:r w:rsidRPr="00ED7423">
        <w:rPr>
          <w:szCs w:val="24"/>
        </w:rPr>
        <w:t>киокусинкай</w:t>
      </w:r>
      <w:proofErr w:type="spellEnd"/>
      <w:r w:rsidRPr="00ED7423">
        <w:rPr>
          <w:szCs w:val="24"/>
        </w:rPr>
        <w:t xml:space="preserve"> и мероприятия по их предупреждению.</w:t>
      </w:r>
    </w:p>
    <w:p w14:paraId="7AFA5763" w14:textId="77777777" w:rsidR="00A76077" w:rsidRPr="00ED7423" w:rsidRDefault="00A76077" w:rsidP="00ED7423">
      <w:pPr>
        <w:pStyle w:val="ConsPlusNormal"/>
        <w:ind w:firstLine="540"/>
        <w:jc w:val="both"/>
        <w:rPr>
          <w:szCs w:val="24"/>
        </w:rPr>
      </w:pPr>
      <w:r w:rsidRPr="00ED7423">
        <w:rPr>
          <w:szCs w:val="24"/>
        </w:rPr>
        <w:t xml:space="preserve">Понятия и характеристика технических и тактических приемов в </w:t>
      </w:r>
      <w:proofErr w:type="spellStart"/>
      <w:r w:rsidRPr="00ED7423">
        <w:rPr>
          <w:szCs w:val="24"/>
        </w:rPr>
        <w:t>киокусинкай</w:t>
      </w:r>
      <w:proofErr w:type="spellEnd"/>
      <w:r w:rsidRPr="00ED7423">
        <w:rPr>
          <w:szCs w:val="24"/>
        </w:rPr>
        <w:t>, их названия и методика выполнения.</w:t>
      </w:r>
    </w:p>
    <w:p w14:paraId="70F76C38" w14:textId="77777777" w:rsidR="00A76077" w:rsidRPr="00ED7423" w:rsidRDefault="00A76077" w:rsidP="00ED7423">
      <w:pPr>
        <w:pStyle w:val="ConsPlusNormal"/>
        <w:ind w:firstLine="540"/>
        <w:jc w:val="both"/>
        <w:rPr>
          <w:szCs w:val="24"/>
        </w:rPr>
      </w:pPr>
      <w:r w:rsidRPr="00ED7423">
        <w:rPr>
          <w:szCs w:val="24"/>
        </w:rPr>
        <w:t xml:space="preserve">Названия и роль главных российских организаций и федераций, осуществляющих управление </w:t>
      </w:r>
      <w:proofErr w:type="spellStart"/>
      <w:r w:rsidRPr="00ED7423">
        <w:rPr>
          <w:szCs w:val="24"/>
        </w:rPr>
        <w:t>киокусинкай</w:t>
      </w:r>
      <w:proofErr w:type="spellEnd"/>
      <w:r w:rsidRPr="00ED7423">
        <w:rPr>
          <w:szCs w:val="24"/>
        </w:rPr>
        <w:t>.</w:t>
      </w:r>
    </w:p>
    <w:p w14:paraId="5EFF98E7" w14:textId="77777777" w:rsidR="00A76077" w:rsidRPr="00ED7423" w:rsidRDefault="00A76077" w:rsidP="00ED7423">
      <w:pPr>
        <w:pStyle w:val="ConsPlusNormal"/>
        <w:ind w:firstLine="540"/>
        <w:jc w:val="both"/>
        <w:rPr>
          <w:szCs w:val="24"/>
        </w:rPr>
      </w:pPr>
      <w:r w:rsidRPr="00ED7423">
        <w:rPr>
          <w:szCs w:val="24"/>
        </w:rPr>
        <w:t xml:space="preserve">Занятия </w:t>
      </w:r>
      <w:proofErr w:type="spellStart"/>
      <w:r w:rsidRPr="00ED7423">
        <w:rPr>
          <w:szCs w:val="24"/>
        </w:rPr>
        <w:t>киокусинкай</w:t>
      </w:r>
      <w:proofErr w:type="spellEnd"/>
      <w:r w:rsidRPr="00ED7423">
        <w:rPr>
          <w:szCs w:val="24"/>
        </w:rPr>
        <w:t xml:space="preserve"> как средство укрепления здоровья, повышения функциональных возможностей основных систем организма и развития физических качеств.</w:t>
      </w:r>
    </w:p>
    <w:p w14:paraId="0E99B9CD" w14:textId="77777777" w:rsidR="00A76077" w:rsidRPr="00ED7423" w:rsidRDefault="00A76077" w:rsidP="00ED7423">
      <w:pPr>
        <w:pStyle w:val="ConsPlusNormal"/>
        <w:ind w:firstLine="540"/>
        <w:jc w:val="both"/>
        <w:rPr>
          <w:szCs w:val="24"/>
        </w:rPr>
      </w:pPr>
      <w:r w:rsidRPr="00ED7423">
        <w:rPr>
          <w:szCs w:val="24"/>
        </w:rPr>
        <w:t>2) Способы самостоятельной деятельности.</w:t>
      </w:r>
    </w:p>
    <w:p w14:paraId="3A79A5D2" w14:textId="77777777" w:rsidR="00A76077" w:rsidRPr="00ED7423" w:rsidRDefault="00A76077" w:rsidP="00ED7423">
      <w:pPr>
        <w:pStyle w:val="ConsPlusNormal"/>
        <w:ind w:firstLine="540"/>
        <w:jc w:val="both"/>
        <w:rPr>
          <w:szCs w:val="24"/>
        </w:rPr>
      </w:pPr>
      <w:r w:rsidRPr="00ED7423">
        <w:rPr>
          <w:szCs w:val="24"/>
        </w:rPr>
        <w:t xml:space="preserve">Правила безопасного, правомерного поведения во время соревнований по </w:t>
      </w:r>
      <w:proofErr w:type="spellStart"/>
      <w:r w:rsidRPr="00ED7423">
        <w:rPr>
          <w:szCs w:val="24"/>
        </w:rPr>
        <w:t>киокусинкай</w:t>
      </w:r>
      <w:proofErr w:type="spellEnd"/>
      <w:r w:rsidRPr="00ED7423">
        <w:rPr>
          <w:szCs w:val="24"/>
        </w:rPr>
        <w:t xml:space="preserve"> в качестве зрителя, болельщика.</w:t>
      </w:r>
    </w:p>
    <w:p w14:paraId="67DB338A" w14:textId="77777777" w:rsidR="00A76077" w:rsidRPr="00ED7423" w:rsidRDefault="00A76077" w:rsidP="00ED7423">
      <w:pPr>
        <w:pStyle w:val="ConsPlusNormal"/>
        <w:ind w:firstLine="540"/>
        <w:jc w:val="both"/>
        <w:rPr>
          <w:szCs w:val="24"/>
        </w:rPr>
      </w:pPr>
      <w:r w:rsidRPr="00ED7423">
        <w:rPr>
          <w:szCs w:val="24"/>
        </w:rPr>
        <w:t>Классификация физических упражнений: подготовительные, общеразвивающие, специальные и корригирующие.</w:t>
      </w:r>
    </w:p>
    <w:p w14:paraId="5F55358F" w14:textId="77777777" w:rsidR="00A76077" w:rsidRPr="00ED7423" w:rsidRDefault="00A76077" w:rsidP="00ED7423">
      <w:pPr>
        <w:pStyle w:val="ConsPlusNormal"/>
        <w:ind w:firstLine="540"/>
        <w:jc w:val="both"/>
        <w:rPr>
          <w:szCs w:val="24"/>
        </w:rPr>
      </w:pPr>
      <w:r w:rsidRPr="00ED7423">
        <w:rPr>
          <w:szCs w:val="24"/>
        </w:rPr>
        <w:t>Составление индивидуальных комплексов упражнений различной направленности.</w:t>
      </w:r>
    </w:p>
    <w:p w14:paraId="62F49586" w14:textId="77777777" w:rsidR="00A76077" w:rsidRPr="00ED7423" w:rsidRDefault="00A76077" w:rsidP="00ED7423">
      <w:pPr>
        <w:pStyle w:val="ConsPlusNormal"/>
        <w:ind w:firstLine="540"/>
        <w:jc w:val="both"/>
        <w:rPr>
          <w:szCs w:val="24"/>
        </w:rPr>
      </w:pPr>
      <w:r w:rsidRPr="00ED7423">
        <w:rPr>
          <w:szCs w:val="24"/>
        </w:rPr>
        <w:t xml:space="preserve">Организация и проведение самостоятельных занятий по </w:t>
      </w:r>
      <w:proofErr w:type="spellStart"/>
      <w:r w:rsidRPr="00ED7423">
        <w:rPr>
          <w:szCs w:val="24"/>
        </w:rPr>
        <w:t>киокусинкай</w:t>
      </w:r>
      <w:proofErr w:type="spellEnd"/>
      <w:r w:rsidRPr="00ED7423">
        <w:rPr>
          <w:szCs w:val="24"/>
        </w:rPr>
        <w:t>.</w:t>
      </w:r>
    </w:p>
    <w:p w14:paraId="5C192911" w14:textId="77777777" w:rsidR="00A76077" w:rsidRPr="00ED7423" w:rsidRDefault="00A76077" w:rsidP="00ED7423">
      <w:pPr>
        <w:pStyle w:val="ConsPlusNormal"/>
        <w:ind w:firstLine="540"/>
        <w:jc w:val="both"/>
        <w:rPr>
          <w:szCs w:val="24"/>
        </w:rPr>
      </w:pPr>
      <w:r w:rsidRPr="00ED7423">
        <w:rPr>
          <w:szCs w:val="24"/>
        </w:rPr>
        <w:t xml:space="preserve">Составление планов и самостоятельное проведение занятий по </w:t>
      </w:r>
      <w:proofErr w:type="spellStart"/>
      <w:r w:rsidRPr="00ED7423">
        <w:rPr>
          <w:szCs w:val="24"/>
        </w:rPr>
        <w:t>киокусинкай</w:t>
      </w:r>
      <w:proofErr w:type="spellEnd"/>
      <w:r w:rsidRPr="00ED7423">
        <w:rPr>
          <w:szCs w:val="24"/>
        </w:rPr>
        <w:t>.</w:t>
      </w:r>
    </w:p>
    <w:p w14:paraId="4C4966E3" w14:textId="77777777" w:rsidR="00A76077" w:rsidRPr="00ED7423" w:rsidRDefault="00A76077" w:rsidP="00ED7423">
      <w:pPr>
        <w:pStyle w:val="ConsPlusNormal"/>
        <w:ind w:firstLine="540"/>
        <w:jc w:val="both"/>
        <w:rPr>
          <w:szCs w:val="24"/>
        </w:rPr>
      </w:pPr>
      <w:r w:rsidRPr="00ED7423">
        <w:rPr>
          <w:szCs w:val="24"/>
        </w:rPr>
        <w:t>Способы самостоятельного освоения двигательных действий, подбор подводящих, подготовительных и специальных упражнений.</w:t>
      </w:r>
    </w:p>
    <w:p w14:paraId="36FCFA04" w14:textId="77777777" w:rsidR="00A76077" w:rsidRPr="00ED7423" w:rsidRDefault="00A76077" w:rsidP="00ED7423">
      <w:pPr>
        <w:pStyle w:val="ConsPlusNormal"/>
        <w:ind w:firstLine="540"/>
        <w:jc w:val="both"/>
        <w:rPr>
          <w:szCs w:val="24"/>
        </w:rPr>
      </w:pPr>
      <w:r w:rsidRPr="00ED7423">
        <w:rPr>
          <w:szCs w:val="24"/>
        </w:rPr>
        <w:t>Самоконтроль и его роль в учебной и соревновательной деятельности.</w:t>
      </w:r>
    </w:p>
    <w:p w14:paraId="22104658" w14:textId="77777777" w:rsidR="00A76077" w:rsidRPr="00ED7423" w:rsidRDefault="00A76077" w:rsidP="00ED7423">
      <w:pPr>
        <w:pStyle w:val="ConsPlusNormal"/>
        <w:ind w:firstLine="540"/>
        <w:jc w:val="both"/>
        <w:rPr>
          <w:szCs w:val="24"/>
        </w:rPr>
      </w:pPr>
      <w:r w:rsidRPr="00ED7423">
        <w:rPr>
          <w:szCs w:val="24"/>
        </w:rPr>
        <w:t>Первые внешние признаки утомления.</w:t>
      </w:r>
    </w:p>
    <w:p w14:paraId="65675E1B" w14:textId="77777777" w:rsidR="00A76077" w:rsidRPr="00ED7423" w:rsidRDefault="00A76077" w:rsidP="00ED7423">
      <w:pPr>
        <w:pStyle w:val="ConsPlusNormal"/>
        <w:ind w:firstLine="540"/>
        <w:jc w:val="both"/>
        <w:rPr>
          <w:szCs w:val="24"/>
        </w:rPr>
      </w:pPr>
      <w:r w:rsidRPr="00ED7423">
        <w:rPr>
          <w:szCs w:val="24"/>
        </w:rPr>
        <w:t>Средства восстановления организма после физической нагрузки.</w:t>
      </w:r>
    </w:p>
    <w:p w14:paraId="49921E3B" w14:textId="77777777" w:rsidR="00A76077" w:rsidRPr="00ED7423" w:rsidRDefault="00A76077" w:rsidP="00ED7423">
      <w:pPr>
        <w:pStyle w:val="ConsPlusNormal"/>
        <w:ind w:firstLine="540"/>
        <w:jc w:val="both"/>
        <w:rPr>
          <w:szCs w:val="24"/>
        </w:rPr>
      </w:pPr>
      <w:r w:rsidRPr="00ED7423">
        <w:rPr>
          <w:szCs w:val="24"/>
        </w:rPr>
        <w:lastRenderedPageBreak/>
        <w:t>3) Физическое совершенствование.</w:t>
      </w:r>
    </w:p>
    <w:p w14:paraId="059E90E8" w14:textId="77777777" w:rsidR="00A76077" w:rsidRPr="00ED7423" w:rsidRDefault="00A76077" w:rsidP="00ED7423">
      <w:pPr>
        <w:pStyle w:val="ConsPlusNormal"/>
        <w:ind w:firstLine="540"/>
        <w:jc w:val="both"/>
        <w:rPr>
          <w:szCs w:val="24"/>
        </w:rPr>
      </w:pPr>
      <w:r w:rsidRPr="00ED7423">
        <w:rPr>
          <w:szCs w:val="24"/>
        </w:rPr>
        <w:t>Комплексы общеразвивающих и корригирующих упражнений.</w:t>
      </w:r>
    </w:p>
    <w:p w14:paraId="2F29D518" w14:textId="77777777" w:rsidR="00A76077" w:rsidRPr="00ED7423" w:rsidRDefault="00A76077" w:rsidP="00ED7423">
      <w:pPr>
        <w:pStyle w:val="ConsPlusNormal"/>
        <w:ind w:firstLine="540"/>
        <w:jc w:val="both"/>
        <w:rPr>
          <w:szCs w:val="24"/>
        </w:rPr>
      </w:pPr>
      <w:r w:rsidRPr="00ED7423">
        <w:rPr>
          <w:szCs w:val="24"/>
        </w:rPr>
        <w:t>Упражнения на развитие физических качеств (быстроты, ловкости, гибкости), координационных и скоростных способностей.</w:t>
      </w:r>
    </w:p>
    <w:p w14:paraId="72E0D820" w14:textId="77777777" w:rsidR="00A76077" w:rsidRPr="00ED7423" w:rsidRDefault="00A76077" w:rsidP="00ED7423">
      <w:pPr>
        <w:pStyle w:val="ConsPlusNormal"/>
        <w:ind w:firstLine="540"/>
        <w:jc w:val="both"/>
        <w:rPr>
          <w:szCs w:val="24"/>
        </w:rPr>
      </w:pPr>
      <w:r w:rsidRPr="00ED7423">
        <w:rPr>
          <w:szCs w:val="24"/>
        </w:rPr>
        <w:t xml:space="preserve">Комплексы упражнений, формирующие двигательные умения и навыки технических и тактических действий каратиста </w:t>
      </w:r>
      <w:proofErr w:type="spellStart"/>
      <w:r w:rsidRPr="00ED7423">
        <w:rPr>
          <w:szCs w:val="24"/>
        </w:rPr>
        <w:t>киокусинкай</w:t>
      </w:r>
      <w:proofErr w:type="spellEnd"/>
      <w:r w:rsidRPr="00ED7423">
        <w:rPr>
          <w:szCs w:val="24"/>
        </w:rPr>
        <w:t>.</w:t>
      </w:r>
    </w:p>
    <w:p w14:paraId="36D03EBC" w14:textId="77777777" w:rsidR="00A76077" w:rsidRPr="00ED7423" w:rsidRDefault="00A76077" w:rsidP="00ED7423">
      <w:pPr>
        <w:pStyle w:val="ConsPlusNormal"/>
        <w:ind w:firstLine="540"/>
        <w:jc w:val="both"/>
        <w:rPr>
          <w:szCs w:val="24"/>
        </w:rPr>
      </w:pPr>
      <w:r w:rsidRPr="00ED7423">
        <w:rPr>
          <w:szCs w:val="24"/>
        </w:rPr>
        <w:t>Базовые технические действия (</w:t>
      </w:r>
      <w:proofErr w:type="spellStart"/>
      <w:r w:rsidRPr="00ED7423">
        <w:rPr>
          <w:szCs w:val="24"/>
        </w:rPr>
        <w:t>кихон</w:t>
      </w:r>
      <w:proofErr w:type="spellEnd"/>
      <w:r w:rsidRPr="00ED7423">
        <w:rPr>
          <w:szCs w:val="24"/>
        </w:rPr>
        <w:t>).</w:t>
      </w:r>
    </w:p>
    <w:p w14:paraId="6E03768E" w14:textId="77777777" w:rsidR="00A76077" w:rsidRPr="00ED7423" w:rsidRDefault="00A76077" w:rsidP="00ED7423">
      <w:pPr>
        <w:pStyle w:val="ConsPlusNormal"/>
        <w:ind w:firstLine="540"/>
        <w:jc w:val="both"/>
        <w:rPr>
          <w:szCs w:val="24"/>
        </w:rPr>
      </w:pPr>
      <w:r w:rsidRPr="00ED7423">
        <w:rPr>
          <w:szCs w:val="24"/>
        </w:rPr>
        <w:t xml:space="preserve">Базовые элементы акробатической техники в </w:t>
      </w:r>
      <w:proofErr w:type="spellStart"/>
      <w:r w:rsidRPr="00ED7423">
        <w:rPr>
          <w:szCs w:val="24"/>
        </w:rPr>
        <w:t>киокусинкай</w:t>
      </w:r>
      <w:proofErr w:type="spellEnd"/>
      <w:r w:rsidRPr="00ED7423">
        <w:rPr>
          <w:szCs w:val="24"/>
        </w:rPr>
        <w:t>.</w:t>
      </w:r>
    </w:p>
    <w:p w14:paraId="15E811A3" w14:textId="77777777" w:rsidR="00A76077" w:rsidRPr="00ED7423" w:rsidRDefault="00A76077" w:rsidP="00ED7423">
      <w:pPr>
        <w:pStyle w:val="ConsPlusNormal"/>
        <w:ind w:firstLine="540"/>
        <w:jc w:val="both"/>
        <w:rPr>
          <w:szCs w:val="24"/>
        </w:rPr>
      </w:pPr>
      <w:r w:rsidRPr="00ED7423">
        <w:rPr>
          <w:szCs w:val="24"/>
        </w:rPr>
        <w:t xml:space="preserve">Формализованная последовательность движений, связанных принципами ведения поединка с воображаемым противником или группой противников (ката): </w:t>
      </w:r>
      <w:proofErr w:type="spellStart"/>
      <w:r w:rsidRPr="00ED7423">
        <w:rPr>
          <w:szCs w:val="24"/>
        </w:rPr>
        <w:t>тайкеку</w:t>
      </w:r>
      <w:proofErr w:type="spellEnd"/>
      <w:r w:rsidRPr="00ED7423">
        <w:rPr>
          <w:szCs w:val="24"/>
        </w:rPr>
        <w:t xml:space="preserve"> </w:t>
      </w:r>
      <w:proofErr w:type="spellStart"/>
      <w:r w:rsidRPr="00ED7423">
        <w:rPr>
          <w:szCs w:val="24"/>
        </w:rPr>
        <w:t>соно</w:t>
      </w:r>
      <w:proofErr w:type="spellEnd"/>
      <w:r w:rsidRPr="00ED7423">
        <w:rPr>
          <w:szCs w:val="24"/>
        </w:rPr>
        <w:t xml:space="preserve"> </w:t>
      </w:r>
      <w:proofErr w:type="spellStart"/>
      <w:r w:rsidRPr="00ED7423">
        <w:rPr>
          <w:szCs w:val="24"/>
        </w:rPr>
        <w:t>ичи</w:t>
      </w:r>
      <w:proofErr w:type="spellEnd"/>
      <w:r w:rsidRPr="00ED7423">
        <w:rPr>
          <w:szCs w:val="24"/>
        </w:rPr>
        <w:t xml:space="preserve">, </w:t>
      </w:r>
      <w:proofErr w:type="spellStart"/>
      <w:r w:rsidRPr="00ED7423">
        <w:rPr>
          <w:szCs w:val="24"/>
        </w:rPr>
        <w:t>тайкеку</w:t>
      </w:r>
      <w:proofErr w:type="spellEnd"/>
      <w:r w:rsidRPr="00ED7423">
        <w:rPr>
          <w:szCs w:val="24"/>
        </w:rPr>
        <w:t xml:space="preserve"> </w:t>
      </w:r>
      <w:proofErr w:type="spellStart"/>
      <w:r w:rsidRPr="00ED7423">
        <w:rPr>
          <w:szCs w:val="24"/>
        </w:rPr>
        <w:t>соно</w:t>
      </w:r>
      <w:proofErr w:type="spellEnd"/>
      <w:r w:rsidRPr="00ED7423">
        <w:rPr>
          <w:szCs w:val="24"/>
        </w:rPr>
        <w:t xml:space="preserve"> ни, </w:t>
      </w:r>
      <w:proofErr w:type="spellStart"/>
      <w:r w:rsidRPr="00ED7423">
        <w:rPr>
          <w:szCs w:val="24"/>
        </w:rPr>
        <w:t>тайкеку</w:t>
      </w:r>
      <w:proofErr w:type="spellEnd"/>
      <w:r w:rsidRPr="00ED7423">
        <w:rPr>
          <w:szCs w:val="24"/>
        </w:rPr>
        <w:t xml:space="preserve"> </w:t>
      </w:r>
      <w:proofErr w:type="spellStart"/>
      <w:r w:rsidRPr="00ED7423">
        <w:rPr>
          <w:szCs w:val="24"/>
        </w:rPr>
        <w:t>соно</w:t>
      </w:r>
      <w:proofErr w:type="spellEnd"/>
      <w:r w:rsidRPr="00ED7423">
        <w:rPr>
          <w:szCs w:val="24"/>
        </w:rPr>
        <w:t xml:space="preserve"> сан, </w:t>
      </w:r>
      <w:proofErr w:type="spellStart"/>
      <w:r w:rsidRPr="00ED7423">
        <w:rPr>
          <w:szCs w:val="24"/>
        </w:rPr>
        <w:t>сокуги</w:t>
      </w:r>
      <w:proofErr w:type="spellEnd"/>
      <w:r w:rsidRPr="00ED7423">
        <w:rPr>
          <w:szCs w:val="24"/>
        </w:rPr>
        <w:t xml:space="preserve"> </w:t>
      </w:r>
      <w:proofErr w:type="spellStart"/>
      <w:r w:rsidRPr="00ED7423">
        <w:rPr>
          <w:szCs w:val="24"/>
        </w:rPr>
        <w:t>тайкеку</w:t>
      </w:r>
      <w:proofErr w:type="spellEnd"/>
      <w:r w:rsidRPr="00ED7423">
        <w:rPr>
          <w:szCs w:val="24"/>
        </w:rPr>
        <w:t xml:space="preserve"> </w:t>
      </w:r>
      <w:proofErr w:type="spellStart"/>
      <w:r w:rsidRPr="00ED7423">
        <w:rPr>
          <w:szCs w:val="24"/>
        </w:rPr>
        <w:t>соно</w:t>
      </w:r>
      <w:proofErr w:type="spellEnd"/>
      <w:r w:rsidRPr="00ED7423">
        <w:rPr>
          <w:szCs w:val="24"/>
        </w:rPr>
        <w:t xml:space="preserve"> </w:t>
      </w:r>
      <w:proofErr w:type="spellStart"/>
      <w:r w:rsidRPr="00ED7423">
        <w:rPr>
          <w:szCs w:val="24"/>
        </w:rPr>
        <w:t>ичи</w:t>
      </w:r>
      <w:proofErr w:type="spellEnd"/>
      <w:r w:rsidRPr="00ED7423">
        <w:rPr>
          <w:szCs w:val="24"/>
        </w:rPr>
        <w:t xml:space="preserve">, </w:t>
      </w:r>
      <w:proofErr w:type="spellStart"/>
      <w:r w:rsidRPr="00ED7423">
        <w:rPr>
          <w:szCs w:val="24"/>
        </w:rPr>
        <w:t>пинан</w:t>
      </w:r>
      <w:proofErr w:type="spellEnd"/>
      <w:r w:rsidRPr="00ED7423">
        <w:rPr>
          <w:szCs w:val="24"/>
        </w:rPr>
        <w:t xml:space="preserve"> </w:t>
      </w:r>
      <w:proofErr w:type="spellStart"/>
      <w:r w:rsidRPr="00ED7423">
        <w:rPr>
          <w:szCs w:val="24"/>
        </w:rPr>
        <w:t>соно</w:t>
      </w:r>
      <w:proofErr w:type="spellEnd"/>
      <w:r w:rsidRPr="00ED7423">
        <w:rPr>
          <w:szCs w:val="24"/>
        </w:rPr>
        <w:t xml:space="preserve"> </w:t>
      </w:r>
      <w:proofErr w:type="spellStart"/>
      <w:r w:rsidRPr="00ED7423">
        <w:rPr>
          <w:szCs w:val="24"/>
        </w:rPr>
        <w:t>ичи</w:t>
      </w:r>
      <w:proofErr w:type="spellEnd"/>
      <w:r w:rsidRPr="00ED7423">
        <w:rPr>
          <w:szCs w:val="24"/>
        </w:rPr>
        <w:t xml:space="preserve">, </w:t>
      </w:r>
      <w:proofErr w:type="spellStart"/>
      <w:r w:rsidRPr="00ED7423">
        <w:rPr>
          <w:szCs w:val="24"/>
        </w:rPr>
        <w:t>сокуги</w:t>
      </w:r>
      <w:proofErr w:type="spellEnd"/>
      <w:r w:rsidRPr="00ED7423">
        <w:rPr>
          <w:szCs w:val="24"/>
        </w:rPr>
        <w:t xml:space="preserve"> </w:t>
      </w:r>
      <w:proofErr w:type="spellStart"/>
      <w:r w:rsidRPr="00ED7423">
        <w:rPr>
          <w:szCs w:val="24"/>
        </w:rPr>
        <w:t>тайкеку</w:t>
      </w:r>
      <w:proofErr w:type="spellEnd"/>
      <w:r w:rsidRPr="00ED7423">
        <w:rPr>
          <w:szCs w:val="24"/>
        </w:rPr>
        <w:t xml:space="preserve"> </w:t>
      </w:r>
      <w:proofErr w:type="spellStart"/>
      <w:r w:rsidRPr="00ED7423">
        <w:rPr>
          <w:szCs w:val="24"/>
        </w:rPr>
        <w:t>соно</w:t>
      </w:r>
      <w:proofErr w:type="spellEnd"/>
      <w:r w:rsidRPr="00ED7423">
        <w:rPr>
          <w:szCs w:val="24"/>
        </w:rPr>
        <w:t xml:space="preserve"> ни, </w:t>
      </w:r>
      <w:proofErr w:type="spellStart"/>
      <w:r w:rsidRPr="00ED7423">
        <w:rPr>
          <w:szCs w:val="24"/>
        </w:rPr>
        <w:t>сокуги</w:t>
      </w:r>
      <w:proofErr w:type="spellEnd"/>
      <w:r w:rsidRPr="00ED7423">
        <w:rPr>
          <w:szCs w:val="24"/>
        </w:rPr>
        <w:t xml:space="preserve"> </w:t>
      </w:r>
      <w:proofErr w:type="spellStart"/>
      <w:r w:rsidRPr="00ED7423">
        <w:rPr>
          <w:szCs w:val="24"/>
        </w:rPr>
        <w:t>тайкеку</w:t>
      </w:r>
      <w:proofErr w:type="spellEnd"/>
      <w:r w:rsidRPr="00ED7423">
        <w:rPr>
          <w:szCs w:val="24"/>
        </w:rPr>
        <w:t xml:space="preserve"> </w:t>
      </w:r>
      <w:proofErr w:type="spellStart"/>
      <w:r w:rsidRPr="00ED7423">
        <w:rPr>
          <w:szCs w:val="24"/>
        </w:rPr>
        <w:t>соно</w:t>
      </w:r>
      <w:proofErr w:type="spellEnd"/>
      <w:r w:rsidRPr="00ED7423">
        <w:rPr>
          <w:szCs w:val="24"/>
        </w:rPr>
        <w:t xml:space="preserve"> сан, </w:t>
      </w:r>
      <w:proofErr w:type="spellStart"/>
      <w:r w:rsidRPr="00ED7423">
        <w:rPr>
          <w:szCs w:val="24"/>
        </w:rPr>
        <w:t>пинан</w:t>
      </w:r>
      <w:proofErr w:type="spellEnd"/>
      <w:r w:rsidRPr="00ED7423">
        <w:rPr>
          <w:szCs w:val="24"/>
        </w:rPr>
        <w:t xml:space="preserve"> </w:t>
      </w:r>
      <w:proofErr w:type="spellStart"/>
      <w:r w:rsidRPr="00ED7423">
        <w:rPr>
          <w:szCs w:val="24"/>
        </w:rPr>
        <w:t>соно</w:t>
      </w:r>
      <w:proofErr w:type="spellEnd"/>
      <w:r w:rsidRPr="00ED7423">
        <w:rPr>
          <w:szCs w:val="24"/>
        </w:rPr>
        <w:t xml:space="preserve"> ни, </w:t>
      </w:r>
      <w:proofErr w:type="spellStart"/>
      <w:r w:rsidRPr="00ED7423">
        <w:rPr>
          <w:szCs w:val="24"/>
        </w:rPr>
        <w:t>санчин</w:t>
      </w:r>
      <w:proofErr w:type="spellEnd"/>
      <w:r w:rsidRPr="00ED7423">
        <w:rPr>
          <w:szCs w:val="24"/>
        </w:rPr>
        <w:t xml:space="preserve">, </w:t>
      </w:r>
      <w:proofErr w:type="spellStart"/>
      <w:r w:rsidRPr="00ED7423">
        <w:rPr>
          <w:szCs w:val="24"/>
        </w:rPr>
        <w:t>пинан</w:t>
      </w:r>
      <w:proofErr w:type="spellEnd"/>
      <w:r w:rsidRPr="00ED7423">
        <w:rPr>
          <w:szCs w:val="24"/>
        </w:rPr>
        <w:t xml:space="preserve"> </w:t>
      </w:r>
      <w:proofErr w:type="spellStart"/>
      <w:r w:rsidRPr="00ED7423">
        <w:rPr>
          <w:szCs w:val="24"/>
        </w:rPr>
        <w:t>соно</w:t>
      </w:r>
      <w:proofErr w:type="spellEnd"/>
      <w:r w:rsidRPr="00ED7423">
        <w:rPr>
          <w:szCs w:val="24"/>
        </w:rPr>
        <w:t xml:space="preserve"> сан, </w:t>
      </w:r>
      <w:proofErr w:type="spellStart"/>
      <w:r w:rsidRPr="00ED7423">
        <w:rPr>
          <w:szCs w:val="24"/>
        </w:rPr>
        <w:t>пинан</w:t>
      </w:r>
      <w:proofErr w:type="spellEnd"/>
      <w:r w:rsidRPr="00ED7423">
        <w:rPr>
          <w:szCs w:val="24"/>
        </w:rPr>
        <w:t xml:space="preserve"> </w:t>
      </w:r>
      <w:proofErr w:type="spellStart"/>
      <w:r w:rsidRPr="00ED7423">
        <w:rPr>
          <w:szCs w:val="24"/>
        </w:rPr>
        <w:t>соно</w:t>
      </w:r>
      <w:proofErr w:type="spellEnd"/>
      <w:r w:rsidRPr="00ED7423">
        <w:rPr>
          <w:szCs w:val="24"/>
        </w:rPr>
        <w:t xml:space="preserve"> </w:t>
      </w:r>
      <w:proofErr w:type="spellStart"/>
      <w:r w:rsidRPr="00ED7423">
        <w:rPr>
          <w:szCs w:val="24"/>
        </w:rPr>
        <w:t>ен</w:t>
      </w:r>
      <w:proofErr w:type="spellEnd"/>
      <w:r w:rsidRPr="00ED7423">
        <w:rPr>
          <w:szCs w:val="24"/>
        </w:rPr>
        <w:t xml:space="preserve">, </w:t>
      </w:r>
      <w:proofErr w:type="spellStart"/>
      <w:r w:rsidRPr="00ED7423">
        <w:rPr>
          <w:szCs w:val="24"/>
        </w:rPr>
        <w:t>янцу</w:t>
      </w:r>
      <w:proofErr w:type="spellEnd"/>
      <w:r w:rsidRPr="00ED7423">
        <w:rPr>
          <w:szCs w:val="24"/>
        </w:rPr>
        <w:t xml:space="preserve">, цуки-но ката, </w:t>
      </w:r>
      <w:proofErr w:type="spellStart"/>
      <w:r w:rsidRPr="00ED7423">
        <w:rPr>
          <w:szCs w:val="24"/>
        </w:rPr>
        <w:t>пинан</w:t>
      </w:r>
      <w:proofErr w:type="spellEnd"/>
      <w:r w:rsidRPr="00ED7423">
        <w:rPr>
          <w:szCs w:val="24"/>
        </w:rPr>
        <w:t xml:space="preserve"> </w:t>
      </w:r>
      <w:proofErr w:type="spellStart"/>
      <w:r w:rsidRPr="00ED7423">
        <w:rPr>
          <w:szCs w:val="24"/>
        </w:rPr>
        <w:t>соно</w:t>
      </w:r>
      <w:proofErr w:type="spellEnd"/>
      <w:r w:rsidRPr="00ED7423">
        <w:rPr>
          <w:szCs w:val="24"/>
        </w:rPr>
        <w:t xml:space="preserve"> го, </w:t>
      </w:r>
      <w:proofErr w:type="spellStart"/>
      <w:r w:rsidRPr="00ED7423">
        <w:rPr>
          <w:szCs w:val="24"/>
        </w:rPr>
        <w:t>тайкеку</w:t>
      </w:r>
      <w:proofErr w:type="spellEnd"/>
      <w:r w:rsidRPr="00ED7423">
        <w:rPr>
          <w:szCs w:val="24"/>
        </w:rPr>
        <w:t xml:space="preserve"> </w:t>
      </w:r>
      <w:proofErr w:type="spellStart"/>
      <w:r w:rsidRPr="00ED7423">
        <w:rPr>
          <w:szCs w:val="24"/>
        </w:rPr>
        <w:t>соно</w:t>
      </w:r>
      <w:proofErr w:type="spellEnd"/>
      <w:r w:rsidRPr="00ED7423">
        <w:rPr>
          <w:szCs w:val="24"/>
        </w:rPr>
        <w:t xml:space="preserve"> </w:t>
      </w:r>
      <w:proofErr w:type="spellStart"/>
      <w:r w:rsidRPr="00ED7423">
        <w:rPr>
          <w:szCs w:val="24"/>
        </w:rPr>
        <w:t>ичи</w:t>
      </w:r>
      <w:proofErr w:type="spellEnd"/>
      <w:r w:rsidRPr="00ED7423">
        <w:rPr>
          <w:szCs w:val="24"/>
        </w:rPr>
        <w:t xml:space="preserve"> ура, </w:t>
      </w:r>
      <w:proofErr w:type="spellStart"/>
      <w:r w:rsidRPr="00ED7423">
        <w:rPr>
          <w:szCs w:val="24"/>
        </w:rPr>
        <w:t>тайкеку</w:t>
      </w:r>
      <w:proofErr w:type="spellEnd"/>
      <w:r w:rsidRPr="00ED7423">
        <w:rPr>
          <w:szCs w:val="24"/>
        </w:rPr>
        <w:t xml:space="preserve"> </w:t>
      </w:r>
      <w:proofErr w:type="spellStart"/>
      <w:r w:rsidRPr="00ED7423">
        <w:rPr>
          <w:szCs w:val="24"/>
        </w:rPr>
        <w:t>соно</w:t>
      </w:r>
      <w:proofErr w:type="spellEnd"/>
      <w:r w:rsidRPr="00ED7423">
        <w:rPr>
          <w:szCs w:val="24"/>
        </w:rPr>
        <w:t xml:space="preserve"> ни ура, </w:t>
      </w:r>
      <w:proofErr w:type="spellStart"/>
      <w:r w:rsidRPr="00ED7423">
        <w:rPr>
          <w:szCs w:val="24"/>
        </w:rPr>
        <w:t>тайкеку</w:t>
      </w:r>
      <w:proofErr w:type="spellEnd"/>
      <w:r w:rsidRPr="00ED7423">
        <w:rPr>
          <w:szCs w:val="24"/>
        </w:rPr>
        <w:t xml:space="preserve"> </w:t>
      </w:r>
      <w:proofErr w:type="spellStart"/>
      <w:r w:rsidRPr="00ED7423">
        <w:rPr>
          <w:szCs w:val="24"/>
        </w:rPr>
        <w:t>соно</w:t>
      </w:r>
      <w:proofErr w:type="spellEnd"/>
      <w:r w:rsidRPr="00ED7423">
        <w:rPr>
          <w:szCs w:val="24"/>
        </w:rPr>
        <w:t xml:space="preserve"> сан ура, </w:t>
      </w:r>
      <w:proofErr w:type="spellStart"/>
      <w:r w:rsidRPr="00ED7423">
        <w:rPr>
          <w:szCs w:val="24"/>
        </w:rPr>
        <w:t>гэкисай</w:t>
      </w:r>
      <w:proofErr w:type="spellEnd"/>
      <w:r w:rsidRPr="00ED7423">
        <w:rPr>
          <w:szCs w:val="24"/>
        </w:rPr>
        <w:t xml:space="preserve"> дай, </w:t>
      </w:r>
      <w:proofErr w:type="spellStart"/>
      <w:r w:rsidRPr="00ED7423">
        <w:rPr>
          <w:szCs w:val="24"/>
        </w:rPr>
        <w:t>тэкки</w:t>
      </w:r>
      <w:proofErr w:type="spellEnd"/>
      <w:r w:rsidRPr="00ED7423">
        <w:rPr>
          <w:szCs w:val="24"/>
        </w:rPr>
        <w:t xml:space="preserve"> </w:t>
      </w:r>
      <w:proofErr w:type="spellStart"/>
      <w:r w:rsidRPr="00ED7423">
        <w:rPr>
          <w:szCs w:val="24"/>
        </w:rPr>
        <w:t>соно</w:t>
      </w:r>
      <w:proofErr w:type="spellEnd"/>
      <w:r w:rsidRPr="00ED7423">
        <w:rPr>
          <w:szCs w:val="24"/>
        </w:rPr>
        <w:t xml:space="preserve"> </w:t>
      </w:r>
      <w:proofErr w:type="spellStart"/>
      <w:r w:rsidRPr="00ED7423">
        <w:rPr>
          <w:szCs w:val="24"/>
        </w:rPr>
        <w:t>ичи</w:t>
      </w:r>
      <w:proofErr w:type="spellEnd"/>
      <w:r w:rsidRPr="00ED7423">
        <w:rPr>
          <w:szCs w:val="24"/>
        </w:rPr>
        <w:t xml:space="preserve">, </w:t>
      </w:r>
      <w:proofErr w:type="spellStart"/>
      <w:r w:rsidRPr="00ED7423">
        <w:rPr>
          <w:szCs w:val="24"/>
        </w:rPr>
        <w:t>пинан</w:t>
      </w:r>
      <w:proofErr w:type="spellEnd"/>
      <w:r w:rsidRPr="00ED7423">
        <w:rPr>
          <w:szCs w:val="24"/>
        </w:rPr>
        <w:t xml:space="preserve"> </w:t>
      </w:r>
      <w:proofErr w:type="spellStart"/>
      <w:r w:rsidRPr="00ED7423">
        <w:rPr>
          <w:szCs w:val="24"/>
        </w:rPr>
        <w:t>соно</w:t>
      </w:r>
      <w:proofErr w:type="spellEnd"/>
      <w:r w:rsidRPr="00ED7423">
        <w:rPr>
          <w:szCs w:val="24"/>
        </w:rPr>
        <w:t xml:space="preserve"> го, </w:t>
      </w:r>
      <w:proofErr w:type="spellStart"/>
      <w:r w:rsidRPr="00ED7423">
        <w:rPr>
          <w:szCs w:val="24"/>
        </w:rPr>
        <w:t>тайкеку</w:t>
      </w:r>
      <w:proofErr w:type="spellEnd"/>
      <w:r w:rsidRPr="00ED7423">
        <w:rPr>
          <w:szCs w:val="24"/>
        </w:rPr>
        <w:t xml:space="preserve"> </w:t>
      </w:r>
      <w:proofErr w:type="spellStart"/>
      <w:r w:rsidRPr="00ED7423">
        <w:rPr>
          <w:szCs w:val="24"/>
        </w:rPr>
        <w:t>соно</w:t>
      </w:r>
      <w:proofErr w:type="spellEnd"/>
      <w:r w:rsidRPr="00ED7423">
        <w:rPr>
          <w:szCs w:val="24"/>
        </w:rPr>
        <w:t xml:space="preserve"> </w:t>
      </w:r>
      <w:proofErr w:type="spellStart"/>
      <w:r w:rsidRPr="00ED7423">
        <w:rPr>
          <w:szCs w:val="24"/>
        </w:rPr>
        <w:t>ичи</w:t>
      </w:r>
      <w:proofErr w:type="spellEnd"/>
      <w:r w:rsidRPr="00ED7423">
        <w:rPr>
          <w:szCs w:val="24"/>
        </w:rPr>
        <w:t xml:space="preserve"> ура, </w:t>
      </w:r>
      <w:proofErr w:type="spellStart"/>
      <w:r w:rsidRPr="00ED7423">
        <w:rPr>
          <w:szCs w:val="24"/>
        </w:rPr>
        <w:t>тайкеку</w:t>
      </w:r>
      <w:proofErr w:type="spellEnd"/>
      <w:r w:rsidRPr="00ED7423">
        <w:rPr>
          <w:szCs w:val="24"/>
        </w:rPr>
        <w:t xml:space="preserve"> </w:t>
      </w:r>
      <w:proofErr w:type="spellStart"/>
      <w:r w:rsidRPr="00ED7423">
        <w:rPr>
          <w:szCs w:val="24"/>
        </w:rPr>
        <w:t>соно</w:t>
      </w:r>
      <w:proofErr w:type="spellEnd"/>
      <w:r w:rsidRPr="00ED7423">
        <w:rPr>
          <w:szCs w:val="24"/>
        </w:rPr>
        <w:t xml:space="preserve"> ни ура, </w:t>
      </w:r>
      <w:proofErr w:type="spellStart"/>
      <w:r w:rsidRPr="00ED7423">
        <w:rPr>
          <w:szCs w:val="24"/>
        </w:rPr>
        <w:t>тайкеку</w:t>
      </w:r>
      <w:proofErr w:type="spellEnd"/>
      <w:r w:rsidRPr="00ED7423">
        <w:rPr>
          <w:szCs w:val="24"/>
        </w:rPr>
        <w:t xml:space="preserve"> </w:t>
      </w:r>
      <w:proofErr w:type="spellStart"/>
      <w:r w:rsidRPr="00ED7423">
        <w:rPr>
          <w:szCs w:val="24"/>
        </w:rPr>
        <w:t>соно</w:t>
      </w:r>
      <w:proofErr w:type="spellEnd"/>
      <w:r w:rsidRPr="00ED7423">
        <w:rPr>
          <w:szCs w:val="24"/>
        </w:rPr>
        <w:t xml:space="preserve"> сан ура, </w:t>
      </w:r>
      <w:proofErr w:type="spellStart"/>
      <w:r w:rsidRPr="00ED7423">
        <w:rPr>
          <w:szCs w:val="24"/>
        </w:rPr>
        <w:t>гэкисай</w:t>
      </w:r>
      <w:proofErr w:type="spellEnd"/>
      <w:r w:rsidRPr="00ED7423">
        <w:rPr>
          <w:szCs w:val="24"/>
        </w:rPr>
        <w:t xml:space="preserve"> дай, </w:t>
      </w:r>
      <w:proofErr w:type="spellStart"/>
      <w:r w:rsidRPr="00ED7423">
        <w:rPr>
          <w:szCs w:val="24"/>
        </w:rPr>
        <w:t>тэкки</w:t>
      </w:r>
      <w:proofErr w:type="spellEnd"/>
      <w:r w:rsidRPr="00ED7423">
        <w:rPr>
          <w:szCs w:val="24"/>
        </w:rPr>
        <w:t xml:space="preserve"> </w:t>
      </w:r>
      <w:proofErr w:type="spellStart"/>
      <w:r w:rsidRPr="00ED7423">
        <w:rPr>
          <w:szCs w:val="24"/>
        </w:rPr>
        <w:t>соно</w:t>
      </w:r>
      <w:proofErr w:type="spellEnd"/>
      <w:r w:rsidRPr="00ED7423">
        <w:rPr>
          <w:szCs w:val="24"/>
        </w:rPr>
        <w:t xml:space="preserve"> </w:t>
      </w:r>
      <w:proofErr w:type="spellStart"/>
      <w:r w:rsidRPr="00ED7423">
        <w:rPr>
          <w:szCs w:val="24"/>
        </w:rPr>
        <w:t>ичи</w:t>
      </w:r>
      <w:proofErr w:type="spellEnd"/>
      <w:r w:rsidRPr="00ED7423">
        <w:rPr>
          <w:szCs w:val="24"/>
        </w:rPr>
        <w:t xml:space="preserve">, </w:t>
      </w:r>
      <w:proofErr w:type="spellStart"/>
      <w:r w:rsidRPr="00ED7423">
        <w:rPr>
          <w:szCs w:val="24"/>
        </w:rPr>
        <w:t>пинан</w:t>
      </w:r>
      <w:proofErr w:type="spellEnd"/>
      <w:r w:rsidRPr="00ED7423">
        <w:rPr>
          <w:szCs w:val="24"/>
        </w:rPr>
        <w:t xml:space="preserve"> </w:t>
      </w:r>
      <w:proofErr w:type="spellStart"/>
      <w:r w:rsidRPr="00ED7423">
        <w:rPr>
          <w:szCs w:val="24"/>
        </w:rPr>
        <w:t>соно</w:t>
      </w:r>
      <w:proofErr w:type="spellEnd"/>
      <w:r w:rsidRPr="00ED7423">
        <w:rPr>
          <w:szCs w:val="24"/>
        </w:rPr>
        <w:t xml:space="preserve"> </w:t>
      </w:r>
      <w:proofErr w:type="spellStart"/>
      <w:r w:rsidRPr="00ED7423">
        <w:rPr>
          <w:szCs w:val="24"/>
        </w:rPr>
        <w:t>ичи</w:t>
      </w:r>
      <w:proofErr w:type="spellEnd"/>
      <w:r w:rsidRPr="00ED7423">
        <w:rPr>
          <w:szCs w:val="24"/>
        </w:rPr>
        <w:t xml:space="preserve"> ура, </w:t>
      </w:r>
      <w:proofErr w:type="spellStart"/>
      <w:r w:rsidRPr="00ED7423">
        <w:rPr>
          <w:szCs w:val="24"/>
        </w:rPr>
        <w:t>пинан</w:t>
      </w:r>
      <w:proofErr w:type="spellEnd"/>
      <w:r w:rsidRPr="00ED7423">
        <w:rPr>
          <w:szCs w:val="24"/>
        </w:rPr>
        <w:t xml:space="preserve"> </w:t>
      </w:r>
      <w:proofErr w:type="spellStart"/>
      <w:r w:rsidRPr="00ED7423">
        <w:rPr>
          <w:szCs w:val="24"/>
        </w:rPr>
        <w:t>соно</w:t>
      </w:r>
      <w:proofErr w:type="spellEnd"/>
      <w:r w:rsidRPr="00ED7423">
        <w:rPr>
          <w:szCs w:val="24"/>
        </w:rPr>
        <w:t xml:space="preserve"> ни ура, </w:t>
      </w:r>
      <w:proofErr w:type="spellStart"/>
      <w:r w:rsidRPr="00ED7423">
        <w:rPr>
          <w:szCs w:val="24"/>
        </w:rPr>
        <w:t>пинан</w:t>
      </w:r>
      <w:proofErr w:type="spellEnd"/>
      <w:r w:rsidRPr="00ED7423">
        <w:rPr>
          <w:szCs w:val="24"/>
        </w:rPr>
        <w:t xml:space="preserve"> </w:t>
      </w:r>
      <w:proofErr w:type="spellStart"/>
      <w:r w:rsidRPr="00ED7423">
        <w:rPr>
          <w:szCs w:val="24"/>
        </w:rPr>
        <w:t>соно</w:t>
      </w:r>
      <w:proofErr w:type="spellEnd"/>
      <w:r w:rsidRPr="00ED7423">
        <w:rPr>
          <w:szCs w:val="24"/>
        </w:rPr>
        <w:t xml:space="preserve"> сан ура, </w:t>
      </w:r>
      <w:proofErr w:type="spellStart"/>
      <w:r w:rsidRPr="00ED7423">
        <w:rPr>
          <w:szCs w:val="24"/>
        </w:rPr>
        <w:t>пинан</w:t>
      </w:r>
      <w:proofErr w:type="spellEnd"/>
      <w:r w:rsidRPr="00ED7423">
        <w:rPr>
          <w:szCs w:val="24"/>
        </w:rPr>
        <w:t xml:space="preserve"> </w:t>
      </w:r>
      <w:proofErr w:type="spellStart"/>
      <w:r w:rsidRPr="00ED7423">
        <w:rPr>
          <w:szCs w:val="24"/>
        </w:rPr>
        <w:t>соно</w:t>
      </w:r>
      <w:proofErr w:type="spellEnd"/>
      <w:r w:rsidRPr="00ED7423">
        <w:rPr>
          <w:szCs w:val="24"/>
        </w:rPr>
        <w:t xml:space="preserve"> </w:t>
      </w:r>
      <w:proofErr w:type="spellStart"/>
      <w:r w:rsidRPr="00ED7423">
        <w:rPr>
          <w:szCs w:val="24"/>
        </w:rPr>
        <w:t>ен</w:t>
      </w:r>
      <w:proofErr w:type="spellEnd"/>
      <w:r w:rsidRPr="00ED7423">
        <w:rPr>
          <w:szCs w:val="24"/>
        </w:rPr>
        <w:t xml:space="preserve"> ура, </w:t>
      </w:r>
      <w:proofErr w:type="spellStart"/>
      <w:r w:rsidRPr="00ED7423">
        <w:rPr>
          <w:szCs w:val="24"/>
        </w:rPr>
        <w:t>пинан</w:t>
      </w:r>
      <w:proofErr w:type="spellEnd"/>
      <w:r w:rsidRPr="00ED7423">
        <w:rPr>
          <w:szCs w:val="24"/>
        </w:rPr>
        <w:t xml:space="preserve"> </w:t>
      </w:r>
      <w:proofErr w:type="spellStart"/>
      <w:r w:rsidRPr="00ED7423">
        <w:rPr>
          <w:szCs w:val="24"/>
        </w:rPr>
        <w:t>соно</w:t>
      </w:r>
      <w:proofErr w:type="spellEnd"/>
      <w:r w:rsidRPr="00ED7423">
        <w:rPr>
          <w:szCs w:val="24"/>
        </w:rPr>
        <w:t xml:space="preserve"> го ура, </w:t>
      </w:r>
      <w:proofErr w:type="spellStart"/>
      <w:r w:rsidRPr="00ED7423">
        <w:rPr>
          <w:szCs w:val="24"/>
        </w:rPr>
        <w:t>тэнше</w:t>
      </w:r>
      <w:proofErr w:type="spellEnd"/>
      <w:r w:rsidRPr="00ED7423">
        <w:rPr>
          <w:szCs w:val="24"/>
        </w:rPr>
        <w:t xml:space="preserve">, </w:t>
      </w:r>
      <w:proofErr w:type="spellStart"/>
      <w:r w:rsidRPr="00ED7423">
        <w:rPr>
          <w:szCs w:val="24"/>
        </w:rPr>
        <w:t>сайфа</w:t>
      </w:r>
      <w:proofErr w:type="spellEnd"/>
      <w:r w:rsidRPr="00ED7423">
        <w:rPr>
          <w:szCs w:val="24"/>
        </w:rPr>
        <w:t xml:space="preserve">, </w:t>
      </w:r>
      <w:proofErr w:type="spellStart"/>
      <w:r w:rsidRPr="00ED7423">
        <w:rPr>
          <w:szCs w:val="24"/>
        </w:rPr>
        <w:t>гэкисай</w:t>
      </w:r>
      <w:proofErr w:type="spellEnd"/>
      <w:r w:rsidRPr="00ED7423">
        <w:rPr>
          <w:szCs w:val="24"/>
        </w:rPr>
        <w:t xml:space="preserve"> </w:t>
      </w:r>
      <w:proofErr w:type="spellStart"/>
      <w:r w:rsidRPr="00ED7423">
        <w:rPr>
          <w:szCs w:val="24"/>
        </w:rPr>
        <w:t>ше</w:t>
      </w:r>
      <w:proofErr w:type="spellEnd"/>
      <w:r w:rsidRPr="00ED7423">
        <w:rPr>
          <w:szCs w:val="24"/>
        </w:rPr>
        <w:t xml:space="preserve">, </w:t>
      </w:r>
      <w:proofErr w:type="spellStart"/>
      <w:r w:rsidRPr="00ED7423">
        <w:rPr>
          <w:szCs w:val="24"/>
        </w:rPr>
        <w:t>тэкки</w:t>
      </w:r>
      <w:proofErr w:type="spellEnd"/>
      <w:r w:rsidRPr="00ED7423">
        <w:rPr>
          <w:szCs w:val="24"/>
        </w:rPr>
        <w:t xml:space="preserve"> </w:t>
      </w:r>
      <w:proofErr w:type="spellStart"/>
      <w:r w:rsidRPr="00ED7423">
        <w:rPr>
          <w:szCs w:val="24"/>
        </w:rPr>
        <w:t>соно</w:t>
      </w:r>
      <w:proofErr w:type="spellEnd"/>
      <w:r w:rsidRPr="00ED7423">
        <w:rPr>
          <w:szCs w:val="24"/>
        </w:rPr>
        <w:t xml:space="preserve"> ни, </w:t>
      </w:r>
      <w:proofErr w:type="spellStart"/>
      <w:r w:rsidRPr="00ED7423">
        <w:rPr>
          <w:szCs w:val="24"/>
        </w:rPr>
        <w:t>сэйэнчин</w:t>
      </w:r>
      <w:proofErr w:type="spellEnd"/>
      <w:r w:rsidRPr="00ED7423">
        <w:rPr>
          <w:szCs w:val="24"/>
        </w:rPr>
        <w:t xml:space="preserve">, </w:t>
      </w:r>
      <w:proofErr w:type="spellStart"/>
      <w:r w:rsidRPr="00ED7423">
        <w:rPr>
          <w:szCs w:val="24"/>
        </w:rPr>
        <w:t>гарю</w:t>
      </w:r>
      <w:proofErr w:type="spellEnd"/>
      <w:r w:rsidRPr="00ED7423">
        <w:rPr>
          <w:szCs w:val="24"/>
        </w:rPr>
        <w:t xml:space="preserve">, </w:t>
      </w:r>
      <w:proofErr w:type="spellStart"/>
      <w:r w:rsidRPr="00ED7423">
        <w:rPr>
          <w:szCs w:val="24"/>
        </w:rPr>
        <w:t>тэкки</w:t>
      </w:r>
      <w:proofErr w:type="spellEnd"/>
      <w:r w:rsidRPr="00ED7423">
        <w:rPr>
          <w:szCs w:val="24"/>
        </w:rPr>
        <w:t xml:space="preserve"> </w:t>
      </w:r>
      <w:proofErr w:type="spellStart"/>
      <w:r w:rsidRPr="00ED7423">
        <w:rPr>
          <w:szCs w:val="24"/>
        </w:rPr>
        <w:t>соно</w:t>
      </w:r>
      <w:proofErr w:type="spellEnd"/>
      <w:r w:rsidRPr="00ED7423">
        <w:rPr>
          <w:szCs w:val="24"/>
        </w:rPr>
        <w:t xml:space="preserve"> сан, </w:t>
      </w:r>
      <w:proofErr w:type="spellStart"/>
      <w:r w:rsidRPr="00ED7423">
        <w:rPr>
          <w:szCs w:val="24"/>
        </w:rPr>
        <w:t>бассай</w:t>
      </w:r>
      <w:proofErr w:type="spellEnd"/>
      <w:r w:rsidRPr="00ED7423">
        <w:rPr>
          <w:szCs w:val="24"/>
        </w:rPr>
        <w:t xml:space="preserve"> дай, </w:t>
      </w:r>
      <w:proofErr w:type="spellStart"/>
      <w:r w:rsidRPr="00ED7423">
        <w:rPr>
          <w:szCs w:val="24"/>
        </w:rPr>
        <w:t>сэйпай</w:t>
      </w:r>
      <w:proofErr w:type="spellEnd"/>
      <w:r w:rsidRPr="00ED7423">
        <w:rPr>
          <w:szCs w:val="24"/>
        </w:rPr>
        <w:t>.</w:t>
      </w:r>
    </w:p>
    <w:p w14:paraId="02F94AFF" w14:textId="77777777" w:rsidR="00A76077" w:rsidRPr="00ED7423" w:rsidRDefault="00A76077" w:rsidP="00ED7423">
      <w:pPr>
        <w:pStyle w:val="ConsPlusNormal"/>
        <w:ind w:firstLine="540"/>
        <w:jc w:val="both"/>
        <w:rPr>
          <w:szCs w:val="24"/>
        </w:rPr>
      </w:pPr>
      <w:r w:rsidRPr="00ED7423">
        <w:rPr>
          <w:szCs w:val="24"/>
        </w:rPr>
        <w:t xml:space="preserve">Учебные и контрольные поединки в </w:t>
      </w:r>
      <w:proofErr w:type="spellStart"/>
      <w:r w:rsidRPr="00ED7423">
        <w:rPr>
          <w:szCs w:val="24"/>
        </w:rPr>
        <w:t>киокусинкай</w:t>
      </w:r>
      <w:proofErr w:type="spellEnd"/>
      <w:r w:rsidRPr="00ED7423">
        <w:rPr>
          <w:szCs w:val="24"/>
        </w:rPr>
        <w:t>.</w:t>
      </w:r>
    </w:p>
    <w:p w14:paraId="30BED5A1" w14:textId="77777777" w:rsidR="00A76077" w:rsidRPr="00ED7423" w:rsidRDefault="00A76077" w:rsidP="00ED7423">
      <w:pPr>
        <w:pStyle w:val="ConsPlusNormal"/>
        <w:ind w:firstLine="540"/>
        <w:jc w:val="both"/>
        <w:rPr>
          <w:szCs w:val="24"/>
        </w:rPr>
      </w:pPr>
      <w:r w:rsidRPr="00ED7423">
        <w:rPr>
          <w:szCs w:val="24"/>
        </w:rPr>
        <w:t>Участие в соревновательной деятельности.</w:t>
      </w:r>
    </w:p>
    <w:p w14:paraId="241655C9" w14:textId="77777777" w:rsidR="00A76077" w:rsidRPr="00ED7423" w:rsidRDefault="00A76077" w:rsidP="00ED7423">
      <w:pPr>
        <w:pStyle w:val="ConsPlusNormal"/>
        <w:ind w:firstLine="540"/>
        <w:jc w:val="both"/>
        <w:rPr>
          <w:szCs w:val="24"/>
        </w:rPr>
      </w:pPr>
      <w:r w:rsidRPr="00ED7423">
        <w:rPr>
          <w:szCs w:val="24"/>
        </w:rPr>
        <w:t>127.9.26.7. Содержание модуля "</w:t>
      </w:r>
      <w:proofErr w:type="spellStart"/>
      <w:r w:rsidRPr="00ED7423">
        <w:rPr>
          <w:szCs w:val="24"/>
        </w:rPr>
        <w:t>Киокусинкай</w:t>
      </w:r>
      <w:proofErr w:type="spellEnd"/>
      <w:r w:rsidRPr="00ED7423">
        <w:rPr>
          <w:szCs w:val="24"/>
        </w:rPr>
        <w:t>" направлено на достижение обучающимися личностных, метапредметных и предметных результатов обучения.</w:t>
      </w:r>
    </w:p>
    <w:p w14:paraId="07E5D7C4" w14:textId="77777777" w:rsidR="00A76077" w:rsidRPr="00ED7423" w:rsidRDefault="00A76077" w:rsidP="00ED7423">
      <w:pPr>
        <w:pStyle w:val="ConsPlusNormal"/>
        <w:ind w:firstLine="540"/>
        <w:jc w:val="both"/>
        <w:rPr>
          <w:szCs w:val="24"/>
        </w:rPr>
      </w:pPr>
      <w:r w:rsidRPr="00ED7423">
        <w:rPr>
          <w:szCs w:val="24"/>
        </w:rPr>
        <w:t>127.9.26.7.1. При изучении модуля "</w:t>
      </w:r>
      <w:proofErr w:type="spellStart"/>
      <w:r w:rsidRPr="00ED7423">
        <w:rPr>
          <w:szCs w:val="24"/>
        </w:rPr>
        <w:t>Киокусинкай</w:t>
      </w:r>
      <w:proofErr w:type="spellEnd"/>
      <w:r w:rsidRPr="00ED7423">
        <w:rPr>
          <w:szCs w:val="24"/>
        </w:rPr>
        <w:t>" на уровне среднего общего образования у обучающихся будут сформированы следующие личностные результаты:</w:t>
      </w:r>
    </w:p>
    <w:p w14:paraId="17932238" w14:textId="77777777" w:rsidR="00A76077" w:rsidRPr="00ED7423" w:rsidRDefault="00A76077" w:rsidP="00ED7423">
      <w:pPr>
        <w:pStyle w:val="ConsPlusNormal"/>
        <w:ind w:firstLine="540"/>
        <w:jc w:val="both"/>
        <w:rPr>
          <w:szCs w:val="24"/>
        </w:rPr>
      </w:pPr>
      <w:r w:rsidRPr="00ED7423">
        <w:rPr>
          <w:szCs w:val="24"/>
        </w:rPr>
        <w:t xml:space="preserve">проявление патриотизма, уважения к Отечеству через знание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каратистов </w:t>
      </w:r>
      <w:proofErr w:type="spellStart"/>
      <w:r w:rsidRPr="00ED7423">
        <w:rPr>
          <w:szCs w:val="24"/>
        </w:rPr>
        <w:t>киокусинкай</w:t>
      </w:r>
      <w:proofErr w:type="spellEnd"/>
      <w:r w:rsidRPr="00ED7423">
        <w:rPr>
          <w:szCs w:val="24"/>
        </w:rPr>
        <w:t xml:space="preserve"> на мировых чемпионатах и чемпионатах Европы; уважение государственных символов (герб, флаг, гимн), готовность к служению Отечеству, его защите на примере роли, традиций и развития </w:t>
      </w:r>
      <w:proofErr w:type="spellStart"/>
      <w:r w:rsidRPr="00ED7423">
        <w:rPr>
          <w:szCs w:val="24"/>
        </w:rPr>
        <w:t>киокусинкай</w:t>
      </w:r>
      <w:proofErr w:type="spellEnd"/>
      <w:r w:rsidRPr="00ED7423">
        <w:rPr>
          <w:szCs w:val="24"/>
        </w:rPr>
        <w:t xml:space="preserve"> в современном обществе, в Российской Федерации, в регионе;</w:t>
      </w:r>
    </w:p>
    <w:p w14:paraId="029471AC" w14:textId="77777777" w:rsidR="00A76077" w:rsidRPr="00ED7423" w:rsidRDefault="00A76077" w:rsidP="00ED7423">
      <w:pPr>
        <w:pStyle w:val="ConsPlusNormal"/>
        <w:ind w:firstLine="540"/>
        <w:jc w:val="both"/>
        <w:rPr>
          <w:szCs w:val="24"/>
        </w:rPr>
      </w:pPr>
      <w:r w:rsidRPr="00ED7423">
        <w:rPr>
          <w:szCs w:val="24"/>
        </w:rPr>
        <w:t xml:space="preserve">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w:t>
      </w:r>
      <w:proofErr w:type="spellStart"/>
      <w:r w:rsidRPr="00ED7423">
        <w:rPr>
          <w:szCs w:val="24"/>
        </w:rPr>
        <w:t>киокусинкай</w:t>
      </w:r>
      <w:proofErr w:type="spellEnd"/>
      <w:r w:rsidRPr="00ED7423">
        <w:rPr>
          <w:szCs w:val="24"/>
        </w:rPr>
        <w:t>;</w:t>
      </w:r>
    </w:p>
    <w:p w14:paraId="13D99739" w14:textId="77777777" w:rsidR="00A76077" w:rsidRPr="00ED7423" w:rsidRDefault="00A76077" w:rsidP="00ED7423">
      <w:pPr>
        <w:pStyle w:val="ConsPlusNormal"/>
        <w:ind w:firstLine="540"/>
        <w:jc w:val="both"/>
        <w:rPr>
          <w:szCs w:val="24"/>
        </w:rPr>
      </w:pPr>
      <w:r w:rsidRPr="00ED7423">
        <w:rPr>
          <w:szCs w:val="24"/>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w:t>
      </w:r>
      <w:proofErr w:type="spellStart"/>
      <w:r w:rsidRPr="00ED7423">
        <w:rPr>
          <w:szCs w:val="24"/>
        </w:rPr>
        <w:t>киокусинкай</w:t>
      </w:r>
      <w:proofErr w:type="spellEnd"/>
      <w:r w:rsidRPr="00ED7423">
        <w:rPr>
          <w:szCs w:val="24"/>
        </w:rPr>
        <w:t xml:space="preserve">, профессиональных предпочтений в области физической культуры, спорта и общественной деятельности, в том числе через традиции и идеалы главных организаций по </w:t>
      </w:r>
      <w:proofErr w:type="spellStart"/>
      <w:r w:rsidRPr="00ED7423">
        <w:rPr>
          <w:szCs w:val="24"/>
        </w:rPr>
        <w:t>киокусинкай</w:t>
      </w:r>
      <w:proofErr w:type="spellEnd"/>
      <w:r w:rsidRPr="00ED7423">
        <w:rPr>
          <w:szCs w:val="24"/>
        </w:rPr>
        <w:t xml:space="preserve"> регионального, всероссийского и мирового уровней, а также школьных спортивных клубов;</w:t>
      </w:r>
    </w:p>
    <w:p w14:paraId="1D8B20FB" w14:textId="77777777" w:rsidR="00A76077" w:rsidRPr="00ED7423" w:rsidRDefault="00A76077" w:rsidP="00ED7423">
      <w:pPr>
        <w:pStyle w:val="ConsPlusNormal"/>
        <w:ind w:firstLine="540"/>
        <w:jc w:val="both"/>
        <w:rPr>
          <w:szCs w:val="24"/>
        </w:rPr>
      </w:pPr>
      <w:r w:rsidRPr="00ED7423">
        <w:rPr>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7D7CFB4C" w14:textId="77777777" w:rsidR="00A76077" w:rsidRPr="00ED7423" w:rsidRDefault="00A76077" w:rsidP="00ED7423">
      <w:pPr>
        <w:pStyle w:val="ConsPlusNormal"/>
        <w:ind w:firstLine="540"/>
        <w:jc w:val="both"/>
        <w:rPr>
          <w:szCs w:val="24"/>
        </w:rPr>
      </w:pPr>
      <w:r w:rsidRPr="00ED7423">
        <w:rPr>
          <w:szCs w:val="24"/>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w:t>
      </w:r>
      <w:proofErr w:type="spellStart"/>
      <w:r w:rsidRPr="00ED7423">
        <w:rPr>
          <w:szCs w:val="24"/>
        </w:rPr>
        <w:t>киокусинкай</w:t>
      </w:r>
      <w:proofErr w:type="spellEnd"/>
      <w:r w:rsidRPr="00ED7423">
        <w:rPr>
          <w:szCs w:val="24"/>
        </w:rPr>
        <w:t>;</w:t>
      </w:r>
    </w:p>
    <w:p w14:paraId="3EC182B4" w14:textId="77777777" w:rsidR="00A76077" w:rsidRPr="00ED7423" w:rsidRDefault="00A76077" w:rsidP="00ED7423">
      <w:pPr>
        <w:pStyle w:val="ConsPlusNormal"/>
        <w:ind w:firstLine="540"/>
        <w:jc w:val="both"/>
        <w:rPr>
          <w:szCs w:val="24"/>
        </w:rPr>
      </w:pPr>
      <w:r w:rsidRPr="00ED7423">
        <w:rPr>
          <w:szCs w:val="24"/>
        </w:rPr>
        <w:t xml:space="preserve">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w:t>
      </w:r>
      <w:proofErr w:type="spellStart"/>
      <w:r w:rsidRPr="00ED7423">
        <w:rPr>
          <w:szCs w:val="24"/>
        </w:rPr>
        <w:t>киокусинкай</w:t>
      </w:r>
      <w:proofErr w:type="spellEnd"/>
      <w:r w:rsidRPr="00ED7423">
        <w:rPr>
          <w:szCs w:val="24"/>
        </w:rPr>
        <w:t>;</w:t>
      </w:r>
    </w:p>
    <w:p w14:paraId="20C0030B" w14:textId="77777777" w:rsidR="00A76077" w:rsidRPr="00ED7423" w:rsidRDefault="00A76077" w:rsidP="00ED7423">
      <w:pPr>
        <w:pStyle w:val="ConsPlusNormal"/>
        <w:ind w:firstLine="540"/>
        <w:jc w:val="both"/>
        <w:rPr>
          <w:szCs w:val="24"/>
        </w:rPr>
      </w:pPr>
      <w:r w:rsidRPr="00ED7423">
        <w:rPr>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14:paraId="014173B3" w14:textId="77777777" w:rsidR="00A76077" w:rsidRPr="00ED7423" w:rsidRDefault="00A76077" w:rsidP="00ED7423">
      <w:pPr>
        <w:pStyle w:val="ConsPlusNormal"/>
        <w:ind w:firstLine="540"/>
        <w:jc w:val="both"/>
        <w:rPr>
          <w:szCs w:val="24"/>
        </w:rPr>
      </w:pPr>
      <w:r w:rsidRPr="00ED7423">
        <w:rPr>
          <w:szCs w:val="24"/>
        </w:rPr>
        <w:lastRenderedPageBreak/>
        <w:t>проявление положительных качеств личности и управление своими эмоциями в различных ситуациях и условиях.</w:t>
      </w:r>
    </w:p>
    <w:p w14:paraId="47003E11" w14:textId="77777777" w:rsidR="00A76077" w:rsidRPr="00ED7423" w:rsidRDefault="00A76077" w:rsidP="00ED7423">
      <w:pPr>
        <w:pStyle w:val="ConsPlusNormal"/>
        <w:ind w:firstLine="540"/>
        <w:jc w:val="both"/>
        <w:rPr>
          <w:szCs w:val="24"/>
        </w:rPr>
      </w:pPr>
      <w:r w:rsidRPr="00ED7423">
        <w:rPr>
          <w:szCs w:val="24"/>
        </w:rPr>
        <w:t>127.9.26.7.2. При изучении модуля "</w:t>
      </w:r>
      <w:proofErr w:type="spellStart"/>
      <w:r w:rsidRPr="00ED7423">
        <w:rPr>
          <w:szCs w:val="24"/>
        </w:rPr>
        <w:t>Киокусинкай</w:t>
      </w:r>
      <w:proofErr w:type="spellEnd"/>
      <w:r w:rsidRPr="00ED7423">
        <w:rPr>
          <w:szCs w:val="24"/>
        </w:rPr>
        <w:t>" на уровне среднего общего образования у обучающихся будут сформированы следующие метапредметные результаты:</w:t>
      </w:r>
    </w:p>
    <w:p w14:paraId="6F59FA2D" w14:textId="77777777" w:rsidR="00A76077" w:rsidRPr="00ED7423" w:rsidRDefault="00A76077" w:rsidP="00ED7423">
      <w:pPr>
        <w:pStyle w:val="ConsPlusNormal"/>
        <w:ind w:firstLine="540"/>
        <w:jc w:val="both"/>
        <w:rPr>
          <w:szCs w:val="24"/>
        </w:rPr>
      </w:pPr>
      <w:r w:rsidRPr="00ED7423">
        <w:rPr>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9DF7A25" w14:textId="77777777" w:rsidR="00A76077" w:rsidRPr="00ED7423" w:rsidRDefault="00A76077" w:rsidP="00ED7423">
      <w:pPr>
        <w:pStyle w:val="ConsPlusNormal"/>
        <w:ind w:firstLine="540"/>
        <w:jc w:val="both"/>
        <w:rPr>
          <w:szCs w:val="24"/>
        </w:rPr>
      </w:pPr>
      <w:r w:rsidRPr="00ED7423">
        <w:rPr>
          <w:szCs w:val="24"/>
        </w:rPr>
        <w:t xml:space="preserve">умение самостоятельно определять цели и задачи своего обучения средствами </w:t>
      </w:r>
      <w:proofErr w:type="spellStart"/>
      <w:r w:rsidRPr="00ED7423">
        <w:rPr>
          <w:szCs w:val="24"/>
        </w:rPr>
        <w:t>киокусинкай</w:t>
      </w:r>
      <w:proofErr w:type="spellEnd"/>
      <w:r w:rsidRPr="00ED7423">
        <w:rPr>
          <w:szCs w:val="24"/>
        </w:rPr>
        <w:t xml:space="preserve">,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w:t>
      </w:r>
      <w:proofErr w:type="spellStart"/>
      <w:r w:rsidRPr="00ED7423">
        <w:rPr>
          <w:szCs w:val="24"/>
        </w:rPr>
        <w:t>киокусинкай</w:t>
      </w:r>
      <w:proofErr w:type="spellEnd"/>
      <w:r w:rsidRPr="00ED7423">
        <w:rPr>
          <w:szCs w:val="24"/>
        </w:rPr>
        <w:t>;</w:t>
      </w:r>
    </w:p>
    <w:p w14:paraId="3D5DC990" w14:textId="77777777" w:rsidR="00A76077" w:rsidRPr="00ED7423" w:rsidRDefault="00A76077" w:rsidP="00ED7423">
      <w:pPr>
        <w:pStyle w:val="ConsPlusNormal"/>
        <w:ind w:firstLine="540"/>
        <w:jc w:val="both"/>
        <w:rPr>
          <w:szCs w:val="24"/>
        </w:rPr>
      </w:pPr>
      <w:r w:rsidRPr="00ED7423">
        <w:rPr>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520A7746" w14:textId="77777777" w:rsidR="00A76077" w:rsidRPr="00ED7423" w:rsidRDefault="00A76077" w:rsidP="00ED7423">
      <w:pPr>
        <w:pStyle w:val="ConsPlusNormal"/>
        <w:ind w:firstLine="540"/>
        <w:jc w:val="both"/>
        <w:rPr>
          <w:szCs w:val="24"/>
        </w:rPr>
      </w:pPr>
      <w:r w:rsidRPr="00ED7423">
        <w:rPr>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768E89B9" w14:textId="77777777" w:rsidR="00A76077" w:rsidRPr="00ED7423" w:rsidRDefault="00A76077" w:rsidP="00ED7423">
      <w:pPr>
        <w:pStyle w:val="ConsPlusNormal"/>
        <w:ind w:firstLine="540"/>
        <w:jc w:val="both"/>
        <w:rPr>
          <w:szCs w:val="24"/>
        </w:rPr>
      </w:pPr>
      <w:r w:rsidRPr="00ED7423">
        <w:rPr>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5546817B" w14:textId="77777777" w:rsidR="00A76077" w:rsidRPr="00ED7423" w:rsidRDefault="00A76077" w:rsidP="00ED7423">
      <w:pPr>
        <w:pStyle w:val="ConsPlusNormal"/>
        <w:ind w:firstLine="540"/>
        <w:jc w:val="both"/>
        <w:rPr>
          <w:szCs w:val="24"/>
        </w:rPr>
      </w:pPr>
      <w:r w:rsidRPr="00ED7423">
        <w:rPr>
          <w:szCs w:val="24"/>
        </w:rPr>
        <w:t xml:space="preserve">организация самостоятельной деятельности с учетом требований ее безопасности, сохранности инвентаря и оборудования, организации места занятий </w:t>
      </w:r>
      <w:proofErr w:type="spellStart"/>
      <w:r w:rsidRPr="00ED7423">
        <w:rPr>
          <w:szCs w:val="24"/>
        </w:rPr>
        <w:t>киокусинкай</w:t>
      </w:r>
      <w:proofErr w:type="spellEnd"/>
      <w:r w:rsidRPr="00ED7423">
        <w:rPr>
          <w:szCs w:val="24"/>
        </w:rPr>
        <w:t>;</w:t>
      </w:r>
    </w:p>
    <w:p w14:paraId="0CE22E84" w14:textId="77777777" w:rsidR="00A76077" w:rsidRPr="00ED7423" w:rsidRDefault="00A76077" w:rsidP="00ED7423">
      <w:pPr>
        <w:pStyle w:val="ConsPlusNormal"/>
        <w:ind w:firstLine="540"/>
        <w:jc w:val="both"/>
        <w:rPr>
          <w:szCs w:val="24"/>
        </w:rPr>
      </w:pPr>
      <w:r w:rsidRPr="00ED7423">
        <w:rPr>
          <w:szCs w:val="24"/>
        </w:rPr>
        <w:t>умение ориентироваться в различных источниках информации 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14:paraId="5C1F47D5" w14:textId="77777777" w:rsidR="00A76077" w:rsidRPr="00ED7423" w:rsidRDefault="00A76077" w:rsidP="00ED7423">
      <w:pPr>
        <w:pStyle w:val="ConsPlusNormal"/>
        <w:ind w:firstLine="540"/>
        <w:jc w:val="both"/>
        <w:rPr>
          <w:szCs w:val="24"/>
        </w:rPr>
      </w:pPr>
      <w:r w:rsidRPr="00ED7423">
        <w:rPr>
          <w:szCs w:val="24"/>
        </w:rPr>
        <w:t>127.9.26.7.3. При изучении модуля "</w:t>
      </w:r>
      <w:proofErr w:type="spellStart"/>
      <w:r w:rsidRPr="00ED7423">
        <w:rPr>
          <w:szCs w:val="24"/>
        </w:rPr>
        <w:t>Киокусинкай</w:t>
      </w:r>
      <w:proofErr w:type="spellEnd"/>
      <w:r w:rsidRPr="00ED7423">
        <w:rPr>
          <w:szCs w:val="24"/>
        </w:rPr>
        <w:t>" на уровне среднего общего образования у обучающихся будут сформированы следующие предметные результаты:</w:t>
      </w:r>
    </w:p>
    <w:p w14:paraId="371393F7" w14:textId="77777777" w:rsidR="00A76077" w:rsidRPr="00ED7423" w:rsidRDefault="00A76077" w:rsidP="00ED7423">
      <w:pPr>
        <w:pStyle w:val="ConsPlusNormal"/>
        <w:ind w:firstLine="540"/>
        <w:jc w:val="both"/>
        <w:rPr>
          <w:szCs w:val="24"/>
        </w:rPr>
      </w:pPr>
      <w:r w:rsidRPr="00ED7423">
        <w:rPr>
          <w:szCs w:val="24"/>
        </w:rPr>
        <w:t xml:space="preserve">знание истории становления и развития </w:t>
      </w:r>
      <w:proofErr w:type="spellStart"/>
      <w:r w:rsidRPr="00ED7423">
        <w:rPr>
          <w:szCs w:val="24"/>
        </w:rPr>
        <w:t>киокусинкай</w:t>
      </w:r>
      <w:proofErr w:type="spellEnd"/>
      <w:r w:rsidRPr="00ED7423">
        <w:rPr>
          <w:szCs w:val="24"/>
        </w:rPr>
        <w:t xml:space="preserve">, традиций движения </w:t>
      </w:r>
      <w:proofErr w:type="spellStart"/>
      <w:r w:rsidRPr="00ED7423">
        <w:rPr>
          <w:szCs w:val="24"/>
        </w:rPr>
        <w:t>киокусинкай</w:t>
      </w:r>
      <w:proofErr w:type="spellEnd"/>
      <w:r w:rsidRPr="00ED7423">
        <w:rPr>
          <w:szCs w:val="24"/>
        </w:rPr>
        <w:t xml:space="preserve"> в Российской Федерации, легендарных отечественных и зарубежных каратистов </w:t>
      </w:r>
      <w:proofErr w:type="spellStart"/>
      <w:r w:rsidRPr="00ED7423">
        <w:rPr>
          <w:szCs w:val="24"/>
        </w:rPr>
        <w:t>киокусинкай</w:t>
      </w:r>
      <w:proofErr w:type="spellEnd"/>
      <w:r w:rsidRPr="00ED7423">
        <w:rPr>
          <w:szCs w:val="24"/>
        </w:rPr>
        <w:t xml:space="preserve"> и тренеров, принесших славу российскому движению </w:t>
      </w:r>
      <w:proofErr w:type="spellStart"/>
      <w:r w:rsidRPr="00ED7423">
        <w:rPr>
          <w:szCs w:val="24"/>
        </w:rPr>
        <w:t>киокусинкай</w:t>
      </w:r>
      <w:proofErr w:type="spellEnd"/>
      <w:r w:rsidRPr="00ED7423">
        <w:rPr>
          <w:szCs w:val="24"/>
        </w:rPr>
        <w:t>;</w:t>
      </w:r>
    </w:p>
    <w:p w14:paraId="05203F8E" w14:textId="77777777" w:rsidR="00A76077" w:rsidRPr="00ED7423" w:rsidRDefault="00A76077" w:rsidP="00ED7423">
      <w:pPr>
        <w:pStyle w:val="ConsPlusNormal"/>
        <w:ind w:firstLine="540"/>
        <w:jc w:val="both"/>
        <w:rPr>
          <w:szCs w:val="24"/>
        </w:rPr>
      </w:pPr>
      <w:r w:rsidRPr="00ED7423">
        <w:rPr>
          <w:szCs w:val="24"/>
        </w:rPr>
        <w:t xml:space="preserve">умение характеризовать роль и основные функции федераций </w:t>
      </w:r>
      <w:proofErr w:type="spellStart"/>
      <w:r w:rsidRPr="00ED7423">
        <w:rPr>
          <w:szCs w:val="24"/>
        </w:rPr>
        <w:t>киокусинкай</w:t>
      </w:r>
      <w:proofErr w:type="spellEnd"/>
      <w:r w:rsidRPr="00ED7423">
        <w:rPr>
          <w:szCs w:val="24"/>
        </w:rPr>
        <w:t xml:space="preserve"> (российские, региональные), осуществляющих управление </w:t>
      </w:r>
      <w:proofErr w:type="spellStart"/>
      <w:r w:rsidRPr="00ED7423">
        <w:rPr>
          <w:szCs w:val="24"/>
        </w:rPr>
        <w:t>киокусинкай</w:t>
      </w:r>
      <w:proofErr w:type="spellEnd"/>
      <w:r w:rsidRPr="00ED7423">
        <w:rPr>
          <w:szCs w:val="24"/>
        </w:rPr>
        <w:t>;</w:t>
      </w:r>
    </w:p>
    <w:p w14:paraId="4132CF60" w14:textId="77777777" w:rsidR="00A76077" w:rsidRPr="00ED7423" w:rsidRDefault="00A76077" w:rsidP="00ED7423">
      <w:pPr>
        <w:pStyle w:val="ConsPlusNormal"/>
        <w:ind w:firstLine="540"/>
        <w:jc w:val="both"/>
        <w:rPr>
          <w:szCs w:val="24"/>
        </w:rPr>
      </w:pPr>
      <w:r w:rsidRPr="00ED7423">
        <w:rPr>
          <w:szCs w:val="24"/>
        </w:rPr>
        <w:t xml:space="preserve">знание роли занятий </w:t>
      </w:r>
      <w:proofErr w:type="spellStart"/>
      <w:r w:rsidRPr="00ED7423">
        <w:rPr>
          <w:szCs w:val="24"/>
        </w:rPr>
        <w:t>киокусинкай</w:t>
      </w:r>
      <w:proofErr w:type="spellEnd"/>
      <w:r w:rsidRPr="00ED7423">
        <w:rPr>
          <w:szCs w:val="24"/>
        </w:rPr>
        <w:t xml:space="preserve"> как средства укрепления здоровья, повышения функциональных возможностей основных систем организма и развития физических качеств; умение характеризовать способы повышения функциональных возможностей основных систем организма и развития физических качеств;</w:t>
      </w:r>
    </w:p>
    <w:p w14:paraId="554A76D5" w14:textId="77777777" w:rsidR="00A76077" w:rsidRPr="00ED7423" w:rsidRDefault="00A76077" w:rsidP="00ED7423">
      <w:pPr>
        <w:pStyle w:val="ConsPlusNormal"/>
        <w:ind w:firstLine="540"/>
        <w:jc w:val="both"/>
        <w:rPr>
          <w:szCs w:val="24"/>
        </w:rPr>
      </w:pPr>
      <w:r w:rsidRPr="00ED7423">
        <w:rPr>
          <w:szCs w:val="24"/>
        </w:rPr>
        <w:t xml:space="preserve">умение использовать навыки организации и проведения самостоятельных занятий по </w:t>
      </w:r>
      <w:proofErr w:type="spellStart"/>
      <w:r w:rsidRPr="00ED7423">
        <w:rPr>
          <w:szCs w:val="24"/>
        </w:rPr>
        <w:t>киокусинкай</w:t>
      </w:r>
      <w:proofErr w:type="spellEnd"/>
      <w:r w:rsidRPr="00ED7423">
        <w:rPr>
          <w:szCs w:val="24"/>
        </w:rPr>
        <w:t xml:space="preserve">, составления индивидуальных планов, включая способы самостоятельного освоения двигательных действий и технических приемов, подбор подводящих, подготовительных и специальных упражнений; самоконтроля в учебной и соревновательной деятельности; навыки применения средств восстановления организма после физической нагрузки на занятиях </w:t>
      </w:r>
      <w:proofErr w:type="spellStart"/>
      <w:r w:rsidRPr="00ED7423">
        <w:rPr>
          <w:szCs w:val="24"/>
        </w:rPr>
        <w:t>киокусинкай</w:t>
      </w:r>
      <w:proofErr w:type="spellEnd"/>
      <w:r w:rsidRPr="00ED7423">
        <w:rPr>
          <w:szCs w:val="24"/>
        </w:rPr>
        <w:t xml:space="preserve"> в учебной, тренировочной и соревновательной деятельности;</w:t>
      </w:r>
    </w:p>
    <w:p w14:paraId="24BDA4DE" w14:textId="77777777" w:rsidR="00A76077" w:rsidRPr="00ED7423" w:rsidRDefault="00A76077" w:rsidP="00ED7423">
      <w:pPr>
        <w:pStyle w:val="ConsPlusNormal"/>
        <w:ind w:firstLine="540"/>
        <w:jc w:val="both"/>
        <w:rPr>
          <w:szCs w:val="24"/>
        </w:rPr>
      </w:pPr>
      <w:r w:rsidRPr="00ED7423">
        <w:rPr>
          <w:szCs w:val="24"/>
        </w:rPr>
        <w:t xml:space="preserve">знание и применение основ формирования сбалансированного питания при занятиях </w:t>
      </w:r>
      <w:proofErr w:type="spellStart"/>
      <w:r w:rsidRPr="00ED7423">
        <w:rPr>
          <w:szCs w:val="24"/>
        </w:rPr>
        <w:t>киокусинкай</w:t>
      </w:r>
      <w:proofErr w:type="spellEnd"/>
      <w:r w:rsidRPr="00ED7423">
        <w:rPr>
          <w:szCs w:val="24"/>
        </w:rPr>
        <w:t>;</w:t>
      </w:r>
    </w:p>
    <w:p w14:paraId="1A6AAA2C" w14:textId="77777777" w:rsidR="00A76077" w:rsidRPr="00ED7423" w:rsidRDefault="00A76077" w:rsidP="00ED7423">
      <w:pPr>
        <w:pStyle w:val="ConsPlusNormal"/>
        <w:ind w:firstLine="540"/>
        <w:jc w:val="both"/>
        <w:rPr>
          <w:szCs w:val="24"/>
        </w:rPr>
      </w:pPr>
      <w:r w:rsidRPr="00ED7423">
        <w:rPr>
          <w:szCs w:val="24"/>
        </w:rPr>
        <w:t xml:space="preserve">умение осуществлять подбор, составление и выполнение упражнений с учетом их классификации для составления комплексов, в том числе индивидуальных, различной </w:t>
      </w:r>
      <w:r w:rsidRPr="00ED7423">
        <w:rPr>
          <w:szCs w:val="24"/>
        </w:rPr>
        <w:lastRenderedPageBreak/>
        <w:t>направленности;</w:t>
      </w:r>
    </w:p>
    <w:p w14:paraId="090F2571" w14:textId="77777777" w:rsidR="00A76077" w:rsidRPr="00ED7423" w:rsidRDefault="00A76077" w:rsidP="00ED7423">
      <w:pPr>
        <w:pStyle w:val="ConsPlusNormal"/>
        <w:ind w:firstLine="540"/>
        <w:jc w:val="both"/>
        <w:rPr>
          <w:szCs w:val="24"/>
        </w:rPr>
      </w:pPr>
      <w:r w:rsidRPr="00ED7423">
        <w:rPr>
          <w:szCs w:val="24"/>
        </w:rPr>
        <w:t xml:space="preserve">умение использовать правила подбора физических упражнений для развития физических качеств необходимых в </w:t>
      </w:r>
      <w:proofErr w:type="spellStart"/>
      <w:r w:rsidRPr="00ED7423">
        <w:rPr>
          <w:szCs w:val="24"/>
        </w:rPr>
        <w:t>киокусинкай</w:t>
      </w:r>
      <w:proofErr w:type="spellEnd"/>
      <w:r w:rsidRPr="00ED7423">
        <w:rPr>
          <w:szCs w:val="24"/>
        </w:rPr>
        <w:t xml:space="preserve">; специально-подготовительных упражнений, формирующих двигательные умения и навыки технических и тактических действий каратиста </w:t>
      </w:r>
      <w:proofErr w:type="spellStart"/>
      <w:r w:rsidRPr="00ED7423">
        <w:rPr>
          <w:szCs w:val="24"/>
        </w:rPr>
        <w:t>киокусинкай</w:t>
      </w:r>
      <w:proofErr w:type="spellEnd"/>
      <w:r w:rsidRPr="00ED7423">
        <w:rPr>
          <w:szCs w:val="24"/>
        </w:rPr>
        <w:t>, определять их эффективность;</w:t>
      </w:r>
    </w:p>
    <w:p w14:paraId="251C1028" w14:textId="77777777" w:rsidR="00A76077" w:rsidRPr="00ED7423" w:rsidRDefault="00A76077" w:rsidP="00ED7423">
      <w:pPr>
        <w:pStyle w:val="ConsPlusNormal"/>
        <w:ind w:firstLine="540"/>
        <w:jc w:val="both"/>
        <w:rPr>
          <w:szCs w:val="24"/>
        </w:rPr>
      </w:pPr>
      <w:r w:rsidRPr="00ED7423">
        <w:rPr>
          <w:szCs w:val="24"/>
        </w:rPr>
        <w:t xml:space="preserve">знание техники выполнения приемов </w:t>
      </w:r>
      <w:proofErr w:type="spellStart"/>
      <w:r w:rsidRPr="00ED7423">
        <w:rPr>
          <w:szCs w:val="24"/>
        </w:rPr>
        <w:t>киокусинкай</w:t>
      </w:r>
      <w:proofErr w:type="spellEnd"/>
      <w:r w:rsidRPr="00ED7423">
        <w:rPr>
          <w:szCs w:val="24"/>
        </w:rPr>
        <w:t xml:space="preserve"> и умение демонстрировать ее, а также технику выполнения упражнения и специальных упражнений для развития физических качеств каратиста, умение выявлять и устранять ошибки при выполнении данных упражнений;</w:t>
      </w:r>
    </w:p>
    <w:p w14:paraId="40A49989" w14:textId="77777777" w:rsidR="00A76077" w:rsidRPr="00ED7423" w:rsidRDefault="00A76077" w:rsidP="00ED7423">
      <w:pPr>
        <w:pStyle w:val="ConsPlusNormal"/>
        <w:ind w:firstLine="540"/>
        <w:jc w:val="both"/>
        <w:rPr>
          <w:szCs w:val="24"/>
        </w:rPr>
      </w:pPr>
      <w:r w:rsidRPr="00ED7423">
        <w:rPr>
          <w:szCs w:val="24"/>
        </w:rPr>
        <w:t xml:space="preserve">знание классификации техники и тактики </w:t>
      </w:r>
      <w:proofErr w:type="spellStart"/>
      <w:r w:rsidRPr="00ED7423">
        <w:rPr>
          <w:szCs w:val="24"/>
        </w:rPr>
        <w:t>киокусинкай</w:t>
      </w:r>
      <w:proofErr w:type="spellEnd"/>
      <w:r w:rsidRPr="00ED7423">
        <w:rPr>
          <w:szCs w:val="24"/>
        </w:rPr>
        <w:t>, технических и тактических приемов, владение и применение технических и тактических действий в урочной, тренировочной, игровой деятельности и соревнованиях;</w:t>
      </w:r>
    </w:p>
    <w:p w14:paraId="05A2EFCB" w14:textId="77777777" w:rsidR="00A76077" w:rsidRPr="00ED7423" w:rsidRDefault="00A76077" w:rsidP="00ED7423">
      <w:pPr>
        <w:pStyle w:val="ConsPlusNormal"/>
        <w:ind w:firstLine="540"/>
        <w:jc w:val="both"/>
        <w:rPr>
          <w:szCs w:val="24"/>
        </w:rPr>
      </w:pPr>
      <w:r w:rsidRPr="00ED7423">
        <w:rPr>
          <w:szCs w:val="24"/>
        </w:rPr>
        <w:t>умение выполнять атакующие и защитные действия, а также способы атаки и контратаки в бою, технические и тактические комбинации при различных ситуациях в поединках;</w:t>
      </w:r>
    </w:p>
    <w:p w14:paraId="56D5FC1C" w14:textId="77777777" w:rsidR="00A76077" w:rsidRPr="00ED7423" w:rsidRDefault="00A76077" w:rsidP="00ED7423">
      <w:pPr>
        <w:pStyle w:val="ConsPlusNormal"/>
        <w:ind w:firstLine="540"/>
        <w:jc w:val="both"/>
        <w:rPr>
          <w:szCs w:val="24"/>
        </w:rPr>
      </w:pPr>
      <w:r w:rsidRPr="00ED7423">
        <w:rPr>
          <w:szCs w:val="24"/>
        </w:rPr>
        <w:t xml:space="preserve">умение выявлять ошибки в технике выполнения упражнений, приемов, защит и контрприемов, формирующих двигательные умения и навыки технических и тактических действий в </w:t>
      </w:r>
      <w:proofErr w:type="spellStart"/>
      <w:r w:rsidRPr="00ED7423">
        <w:rPr>
          <w:szCs w:val="24"/>
        </w:rPr>
        <w:t>киокусинкай</w:t>
      </w:r>
      <w:proofErr w:type="spellEnd"/>
      <w:r w:rsidRPr="00ED7423">
        <w:rPr>
          <w:szCs w:val="24"/>
        </w:rPr>
        <w:t>;</w:t>
      </w:r>
    </w:p>
    <w:p w14:paraId="6A35B54E" w14:textId="77777777" w:rsidR="00A76077" w:rsidRPr="00ED7423" w:rsidRDefault="00A76077" w:rsidP="00ED7423">
      <w:pPr>
        <w:pStyle w:val="ConsPlusNormal"/>
        <w:ind w:firstLine="540"/>
        <w:jc w:val="both"/>
        <w:rPr>
          <w:szCs w:val="24"/>
        </w:rPr>
      </w:pPr>
      <w:r w:rsidRPr="00ED7423">
        <w:rPr>
          <w:szCs w:val="24"/>
        </w:rPr>
        <w:t>умение демонстрировать технику выполнения ката, приближая ее к эталонной, способов защит и контрприемов, а также тактических действий;</w:t>
      </w:r>
    </w:p>
    <w:p w14:paraId="29796A32" w14:textId="77777777" w:rsidR="00A76077" w:rsidRPr="00ED7423" w:rsidRDefault="00A76077" w:rsidP="00ED7423">
      <w:pPr>
        <w:pStyle w:val="ConsPlusNormal"/>
        <w:ind w:firstLine="540"/>
        <w:jc w:val="both"/>
        <w:rPr>
          <w:szCs w:val="24"/>
        </w:rPr>
      </w:pPr>
      <w:r w:rsidRPr="00ED7423">
        <w:rPr>
          <w:szCs w:val="24"/>
        </w:rPr>
        <w:t xml:space="preserve">участие в соревновательной деятельности в соответствии с правилами </w:t>
      </w:r>
      <w:proofErr w:type="spellStart"/>
      <w:r w:rsidRPr="00ED7423">
        <w:rPr>
          <w:szCs w:val="24"/>
        </w:rPr>
        <w:t>киокусинкай</w:t>
      </w:r>
      <w:proofErr w:type="spellEnd"/>
      <w:r w:rsidRPr="00ED7423">
        <w:rPr>
          <w:szCs w:val="24"/>
        </w:rPr>
        <w:t xml:space="preserve"> и судейской практики;</w:t>
      </w:r>
    </w:p>
    <w:p w14:paraId="31EBD97B" w14:textId="77777777" w:rsidR="00A76077" w:rsidRPr="00ED7423" w:rsidRDefault="00A76077" w:rsidP="00ED7423">
      <w:pPr>
        <w:pStyle w:val="ConsPlusNormal"/>
        <w:ind w:firstLine="540"/>
        <w:jc w:val="both"/>
        <w:rPr>
          <w:szCs w:val="24"/>
        </w:rPr>
      </w:pPr>
      <w:r w:rsidRPr="00ED7423">
        <w:rPr>
          <w:szCs w:val="24"/>
        </w:rPr>
        <w:t xml:space="preserve">умение определять признаки положительного влияния занятий </w:t>
      </w:r>
      <w:proofErr w:type="spellStart"/>
      <w:r w:rsidRPr="00ED7423">
        <w:rPr>
          <w:szCs w:val="24"/>
        </w:rPr>
        <w:t>киокусинкай</w:t>
      </w:r>
      <w:proofErr w:type="spellEnd"/>
      <w:r w:rsidRPr="00ED7423">
        <w:rPr>
          <w:szCs w:val="24"/>
        </w:rPr>
        <w:t xml:space="preserve"> на укрепление здоровья, устанавливать связь между развитием физических качеств и основных систем организма;</w:t>
      </w:r>
    </w:p>
    <w:p w14:paraId="40030AF1" w14:textId="77777777" w:rsidR="00A76077" w:rsidRPr="00ED7423" w:rsidRDefault="00A76077" w:rsidP="00ED7423">
      <w:pPr>
        <w:pStyle w:val="ConsPlusNormal"/>
        <w:ind w:firstLine="540"/>
        <w:jc w:val="both"/>
        <w:rPr>
          <w:szCs w:val="24"/>
        </w:rPr>
      </w:pPr>
      <w:r w:rsidRPr="00ED7423">
        <w:rPr>
          <w:szCs w:val="24"/>
        </w:rPr>
        <w:t xml:space="preserve">соблюдение требований безопасности при организации занятий </w:t>
      </w:r>
      <w:proofErr w:type="spellStart"/>
      <w:r w:rsidRPr="00ED7423">
        <w:rPr>
          <w:szCs w:val="24"/>
        </w:rPr>
        <w:t>киокусинкай</w:t>
      </w:r>
      <w:proofErr w:type="spellEnd"/>
      <w:r w:rsidRPr="00ED7423">
        <w:rPr>
          <w:szCs w:val="24"/>
        </w:rPr>
        <w:t xml:space="preserve">, знание правил оказания первой помощи при травмах и ушибах во время занятий физическими упражнениями, в том числе </w:t>
      </w:r>
      <w:proofErr w:type="spellStart"/>
      <w:r w:rsidRPr="00ED7423">
        <w:rPr>
          <w:szCs w:val="24"/>
        </w:rPr>
        <w:t>киокусинкай</w:t>
      </w:r>
      <w:proofErr w:type="spellEnd"/>
      <w:r w:rsidRPr="00ED7423">
        <w:rPr>
          <w:szCs w:val="24"/>
        </w:rPr>
        <w:t>;</w:t>
      </w:r>
    </w:p>
    <w:p w14:paraId="4FC78F6C" w14:textId="77777777" w:rsidR="00A76077" w:rsidRPr="00ED7423" w:rsidRDefault="00A76077" w:rsidP="00ED7423">
      <w:pPr>
        <w:pStyle w:val="ConsPlusNormal"/>
        <w:ind w:firstLine="540"/>
        <w:jc w:val="both"/>
        <w:rPr>
          <w:szCs w:val="24"/>
        </w:rPr>
      </w:pPr>
      <w:r w:rsidRPr="00ED7423">
        <w:rPr>
          <w:szCs w:val="24"/>
        </w:rPr>
        <w:t xml:space="preserve">умение использовать занятия </w:t>
      </w:r>
      <w:proofErr w:type="spellStart"/>
      <w:r w:rsidRPr="00ED7423">
        <w:rPr>
          <w:szCs w:val="24"/>
        </w:rPr>
        <w:t>киокусинкай</w:t>
      </w:r>
      <w:proofErr w:type="spellEnd"/>
      <w:r w:rsidRPr="00ED7423">
        <w:rPr>
          <w:szCs w:val="24"/>
        </w:rPr>
        <w:t xml:space="preserve"> для организации индивидуального отдыха и досуга, укрепления собственного здоровья, повышения уровня физических кондиций;</w:t>
      </w:r>
    </w:p>
    <w:p w14:paraId="35D61434" w14:textId="77777777" w:rsidR="00A76077" w:rsidRPr="00ED7423" w:rsidRDefault="00A76077" w:rsidP="00ED7423">
      <w:pPr>
        <w:pStyle w:val="ConsPlusNormal"/>
        <w:ind w:firstLine="540"/>
        <w:jc w:val="both"/>
        <w:rPr>
          <w:szCs w:val="24"/>
        </w:rPr>
      </w:pPr>
      <w:r w:rsidRPr="00ED7423">
        <w:rPr>
          <w:szCs w:val="24"/>
        </w:rPr>
        <w:t xml:space="preserve">умение проводить тестирование уровня физической подготовленности каратистов </w:t>
      </w:r>
      <w:proofErr w:type="spellStart"/>
      <w:r w:rsidRPr="00ED7423">
        <w:rPr>
          <w:szCs w:val="24"/>
        </w:rPr>
        <w:t>киокусинкай</w:t>
      </w:r>
      <w:proofErr w:type="spellEnd"/>
      <w:r w:rsidRPr="00ED7423">
        <w:rPr>
          <w:szCs w:val="24"/>
        </w:rPr>
        <w:t>, характеризовать основные показатели развития физических качеств и состояния здоровья, сравнивать свои результаты выполнения контрольных упражнений с эталонными результатами ведущих каратистов;</w:t>
      </w:r>
    </w:p>
    <w:p w14:paraId="70D1CCEE" w14:textId="77777777" w:rsidR="00A76077" w:rsidRPr="00ED7423" w:rsidRDefault="00A76077" w:rsidP="00ED7423">
      <w:pPr>
        <w:pStyle w:val="ConsPlusNormal"/>
        <w:ind w:firstLine="540"/>
        <w:jc w:val="both"/>
        <w:rPr>
          <w:szCs w:val="24"/>
        </w:rPr>
      </w:pPr>
      <w:r w:rsidRPr="00ED7423">
        <w:rPr>
          <w:szCs w:val="24"/>
        </w:rPr>
        <w:t>умение вести дневник по физкультурной деятельности, включая оформление планов проведения самостоятельных занятий с физическими упражнениями различной функциональной направленности, данные контроля динамики индивидуального физического развития и физической подготовленности;</w:t>
      </w:r>
    </w:p>
    <w:p w14:paraId="3BAFAF96" w14:textId="77777777" w:rsidR="00A76077" w:rsidRPr="00ED7423" w:rsidRDefault="00A76077" w:rsidP="00ED7423">
      <w:pPr>
        <w:pStyle w:val="ConsPlusNormal"/>
        <w:ind w:firstLine="540"/>
        <w:jc w:val="both"/>
        <w:rPr>
          <w:szCs w:val="24"/>
        </w:rPr>
      </w:pPr>
      <w:r w:rsidRPr="00ED7423">
        <w:rPr>
          <w:szCs w:val="24"/>
        </w:rPr>
        <w:t xml:space="preserve">умение проводить самостоятельные занятия по </w:t>
      </w:r>
      <w:proofErr w:type="spellStart"/>
      <w:r w:rsidRPr="00ED7423">
        <w:rPr>
          <w:szCs w:val="24"/>
        </w:rPr>
        <w:t>киокусинкай</w:t>
      </w:r>
      <w:proofErr w:type="spellEnd"/>
      <w:r w:rsidRPr="00ED7423">
        <w:rPr>
          <w:szCs w:val="24"/>
        </w:rPr>
        <w:t xml:space="preserve"> по освоению новых двигательных действий и развитию основных физических качеств, контролировать и анализировать эффективность этих занятий;</w:t>
      </w:r>
    </w:p>
    <w:p w14:paraId="5DEFE156" w14:textId="77777777" w:rsidR="00A76077" w:rsidRPr="00ED7423" w:rsidRDefault="00A76077" w:rsidP="00ED7423">
      <w:pPr>
        <w:pStyle w:val="ConsPlusNormal"/>
        <w:ind w:firstLine="540"/>
        <w:jc w:val="both"/>
        <w:rPr>
          <w:szCs w:val="24"/>
        </w:rPr>
      </w:pPr>
      <w:r w:rsidRPr="00ED7423">
        <w:rPr>
          <w:szCs w:val="24"/>
        </w:rP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14:paraId="56A483E5" w14:textId="77777777" w:rsidR="00A76077" w:rsidRPr="00ED7423" w:rsidRDefault="00A76077" w:rsidP="00ED7423">
      <w:pPr>
        <w:pStyle w:val="ConsPlusNormal"/>
        <w:ind w:firstLine="540"/>
        <w:jc w:val="both"/>
        <w:rPr>
          <w:szCs w:val="24"/>
        </w:rPr>
      </w:pPr>
      <w:r w:rsidRPr="00ED7423">
        <w:rPr>
          <w:szCs w:val="24"/>
        </w:rPr>
        <w:t>знание ценностей "чистого спорта", основных аспектов антидопинговой деятельности в спорте.</w:t>
      </w:r>
    </w:p>
    <w:p w14:paraId="0064D85D" w14:textId="77777777" w:rsidR="00A76077" w:rsidRPr="00ED7423" w:rsidRDefault="00A76077" w:rsidP="00ED7423">
      <w:pPr>
        <w:pStyle w:val="ConsPlusNormal"/>
        <w:ind w:firstLine="540"/>
        <w:jc w:val="both"/>
        <w:rPr>
          <w:szCs w:val="24"/>
        </w:rPr>
      </w:pPr>
      <w:r w:rsidRPr="00ED7423">
        <w:rPr>
          <w:szCs w:val="24"/>
        </w:rPr>
        <w:t>127.9.27. Модуль "Тяжелая атлетика".</w:t>
      </w:r>
    </w:p>
    <w:p w14:paraId="37CD180A" w14:textId="77777777" w:rsidR="00A76077" w:rsidRPr="00ED7423" w:rsidRDefault="00A76077" w:rsidP="00ED7423">
      <w:pPr>
        <w:pStyle w:val="ConsPlusNormal"/>
        <w:ind w:firstLine="540"/>
        <w:jc w:val="both"/>
        <w:rPr>
          <w:szCs w:val="24"/>
        </w:rPr>
      </w:pPr>
      <w:r w:rsidRPr="00ED7423">
        <w:rPr>
          <w:szCs w:val="24"/>
        </w:rPr>
        <w:t>127.9.27.1. Пояснительная записка модуля "Тяжелая атлетика".</w:t>
      </w:r>
    </w:p>
    <w:p w14:paraId="52201093" w14:textId="77777777" w:rsidR="00A76077" w:rsidRPr="00ED7423" w:rsidRDefault="00A76077" w:rsidP="00ED7423">
      <w:pPr>
        <w:pStyle w:val="ConsPlusNormal"/>
        <w:ind w:firstLine="540"/>
        <w:jc w:val="both"/>
        <w:rPr>
          <w:szCs w:val="24"/>
        </w:rPr>
      </w:pPr>
      <w:r w:rsidRPr="00ED7423">
        <w:rPr>
          <w:szCs w:val="24"/>
        </w:rPr>
        <w:t xml:space="preserve">Модуль "Тяжелая атлетика" (далее - модуль "Тяжелая атлетика", модуль по тяжелой атлетике, тяжелая атлетика)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w:t>
      </w:r>
      <w:r w:rsidRPr="00ED7423">
        <w:rPr>
          <w:szCs w:val="24"/>
        </w:rPr>
        <w:lastRenderedPageBreak/>
        <w:t>средств и методов обучения по различным видам спорта.</w:t>
      </w:r>
    </w:p>
    <w:p w14:paraId="3328B091" w14:textId="77777777" w:rsidR="00A76077" w:rsidRPr="00ED7423" w:rsidRDefault="00A76077" w:rsidP="00ED7423">
      <w:pPr>
        <w:pStyle w:val="ConsPlusNormal"/>
        <w:ind w:firstLine="540"/>
        <w:jc w:val="both"/>
        <w:rPr>
          <w:szCs w:val="24"/>
        </w:rPr>
      </w:pPr>
      <w:r w:rsidRPr="00ED7423">
        <w:rPr>
          <w:szCs w:val="24"/>
        </w:rPr>
        <w:t>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w:t>
      </w:r>
    </w:p>
    <w:p w14:paraId="3B0A8A5C" w14:textId="77777777" w:rsidR="00A76077" w:rsidRPr="00ED7423" w:rsidRDefault="00A76077" w:rsidP="00ED7423">
      <w:pPr>
        <w:pStyle w:val="ConsPlusNormal"/>
        <w:ind w:firstLine="540"/>
        <w:jc w:val="both"/>
        <w:rPr>
          <w:szCs w:val="24"/>
        </w:rPr>
      </w:pPr>
      <w:r w:rsidRPr="00ED7423">
        <w:rPr>
          <w:szCs w:val="24"/>
        </w:rPr>
        <w:t>Занятия тяжелой атлетикой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костно-мышечной, сердечно-сосудистой, дыхательной, нервной и других систем организма человека.</w:t>
      </w:r>
    </w:p>
    <w:p w14:paraId="1E6AC38A" w14:textId="77777777" w:rsidR="00A76077" w:rsidRPr="00ED7423" w:rsidRDefault="00A76077" w:rsidP="00ED7423">
      <w:pPr>
        <w:pStyle w:val="ConsPlusNormal"/>
        <w:ind w:firstLine="540"/>
        <w:jc w:val="both"/>
        <w:rPr>
          <w:szCs w:val="24"/>
        </w:rPr>
      </w:pPr>
      <w:r w:rsidRPr="00ED7423">
        <w:rPr>
          <w:szCs w:val="24"/>
        </w:rPr>
        <w:t>Образовательная деятельность средствами тяжелой атлетики способствует формированию у обучающихся чувства патриотизма, а также таких нравственных качеств, как честность, доброжелательность, дисциплинированность и самообладание в сочетании с волевыми качествами: смелость, решительность, инициативность, трудолюбие, настойчивость и целеустремленность, способность управлять своими эмоциями.</w:t>
      </w:r>
    </w:p>
    <w:p w14:paraId="00DC4FFE" w14:textId="77777777" w:rsidR="00A76077" w:rsidRPr="00ED7423" w:rsidRDefault="00A76077" w:rsidP="00ED7423">
      <w:pPr>
        <w:pStyle w:val="ConsPlusNormal"/>
        <w:ind w:firstLine="540"/>
        <w:jc w:val="both"/>
        <w:rPr>
          <w:szCs w:val="24"/>
        </w:rPr>
      </w:pPr>
      <w:r w:rsidRPr="00ED7423">
        <w:rPr>
          <w:szCs w:val="24"/>
        </w:rPr>
        <w:t>127.9.27.2. Целью изучения модуля "Тяжелая атлетика"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14:paraId="1EF561FF" w14:textId="77777777" w:rsidR="00A76077" w:rsidRPr="00ED7423" w:rsidRDefault="00A76077" w:rsidP="00ED7423">
      <w:pPr>
        <w:pStyle w:val="ConsPlusNormal"/>
        <w:ind w:firstLine="540"/>
        <w:jc w:val="both"/>
        <w:rPr>
          <w:szCs w:val="24"/>
        </w:rPr>
      </w:pPr>
      <w:r w:rsidRPr="00ED7423">
        <w:rPr>
          <w:szCs w:val="24"/>
        </w:rPr>
        <w:t>127.9.27.3. Задачами изучения модуля "Тяжелая атлетика" являются:</w:t>
      </w:r>
    </w:p>
    <w:p w14:paraId="46BD393F" w14:textId="77777777" w:rsidR="00A76077" w:rsidRPr="00ED7423" w:rsidRDefault="00A76077" w:rsidP="00ED7423">
      <w:pPr>
        <w:pStyle w:val="ConsPlusNormal"/>
        <w:ind w:firstLine="540"/>
        <w:jc w:val="both"/>
        <w:rPr>
          <w:szCs w:val="24"/>
        </w:rPr>
      </w:pPr>
      <w:r w:rsidRPr="00ED7423">
        <w:rPr>
          <w:szCs w:val="24"/>
        </w:rPr>
        <w:t>всестороннее гармоничное развитие обучающихся, увеличение объема их двигательной активности;</w:t>
      </w:r>
    </w:p>
    <w:p w14:paraId="644A0169" w14:textId="77777777" w:rsidR="00A76077" w:rsidRPr="00ED7423" w:rsidRDefault="00A76077" w:rsidP="00ED7423">
      <w:pPr>
        <w:pStyle w:val="ConsPlusNormal"/>
        <w:ind w:firstLine="540"/>
        <w:jc w:val="both"/>
        <w:rPr>
          <w:szCs w:val="24"/>
        </w:rPr>
      </w:pPr>
      <w:r w:rsidRPr="00ED7423">
        <w:rPr>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14:paraId="0625014C" w14:textId="77777777" w:rsidR="00A76077" w:rsidRPr="00ED7423" w:rsidRDefault="00A76077" w:rsidP="00ED7423">
      <w:pPr>
        <w:pStyle w:val="ConsPlusNormal"/>
        <w:ind w:firstLine="540"/>
        <w:jc w:val="both"/>
        <w:rPr>
          <w:szCs w:val="24"/>
        </w:rPr>
      </w:pPr>
      <w:r w:rsidRPr="00ED7423">
        <w:rPr>
          <w:szCs w:val="24"/>
        </w:rPr>
        <w:t>освоение знаний о физической культуре и спорте в целом и о тяжелой атлетике и упражнениях с отягощениями в частности;</w:t>
      </w:r>
    </w:p>
    <w:p w14:paraId="54AF8684" w14:textId="77777777" w:rsidR="00A76077" w:rsidRPr="00ED7423" w:rsidRDefault="00A76077" w:rsidP="00ED7423">
      <w:pPr>
        <w:pStyle w:val="ConsPlusNormal"/>
        <w:ind w:firstLine="540"/>
        <w:jc w:val="both"/>
        <w:rPr>
          <w:szCs w:val="24"/>
        </w:rPr>
      </w:pPr>
      <w:r w:rsidRPr="00ED7423">
        <w:rPr>
          <w:szCs w:val="24"/>
        </w:rP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14:paraId="6CC861D9" w14:textId="77777777" w:rsidR="00A76077" w:rsidRPr="00ED7423" w:rsidRDefault="00A76077" w:rsidP="00ED7423">
      <w:pPr>
        <w:pStyle w:val="ConsPlusNormal"/>
        <w:ind w:firstLine="540"/>
        <w:jc w:val="both"/>
        <w:rPr>
          <w:szCs w:val="24"/>
        </w:rPr>
      </w:pPr>
      <w:r w:rsidRPr="00ED7423">
        <w:rPr>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14:paraId="5E5EB140" w14:textId="77777777" w:rsidR="00A76077" w:rsidRPr="00ED7423" w:rsidRDefault="00A76077" w:rsidP="00ED7423">
      <w:pPr>
        <w:pStyle w:val="ConsPlusNormal"/>
        <w:ind w:firstLine="540"/>
        <w:jc w:val="both"/>
        <w:rPr>
          <w:szCs w:val="24"/>
        </w:rPr>
      </w:pPr>
      <w:r w:rsidRPr="00ED7423">
        <w:rPr>
          <w:szCs w:val="24"/>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14:paraId="71C2C1FC" w14:textId="77777777" w:rsidR="00A76077" w:rsidRPr="00ED7423" w:rsidRDefault="00A76077" w:rsidP="00ED7423">
      <w:pPr>
        <w:pStyle w:val="ConsPlusNormal"/>
        <w:ind w:firstLine="540"/>
        <w:jc w:val="both"/>
        <w:rPr>
          <w:szCs w:val="24"/>
        </w:rPr>
      </w:pPr>
      <w:r w:rsidRPr="00ED7423">
        <w:rPr>
          <w:szCs w:val="24"/>
        </w:rPr>
        <w:t>воспитание положительных качеств личности, норм коллективного взаимодействия и сотрудничества;</w:t>
      </w:r>
    </w:p>
    <w:p w14:paraId="5798C34D" w14:textId="77777777" w:rsidR="00A76077" w:rsidRPr="00ED7423" w:rsidRDefault="00A76077" w:rsidP="00ED7423">
      <w:pPr>
        <w:pStyle w:val="ConsPlusNormal"/>
        <w:ind w:firstLine="540"/>
        <w:jc w:val="both"/>
        <w:rPr>
          <w:szCs w:val="24"/>
        </w:rPr>
      </w:pPr>
      <w:r w:rsidRPr="00ED7423">
        <w:rPr>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14:paraId="1A894A66" w14:textId="77777777" w:rsidR="00A76077" w:rsidRPr="00ED7423" w:rsidRDefault="00A76077" w:rsidP="00ED7423">
      <w:pPr>
        <w:pStyle w:val="ConsPlusNormal"/>
        <w:ind w:firstLine="540"/>
        <w:jc w:val="both"/>
        <w:rPr>
          <w:szCs w:val="24"/>
        </w:rPr>
      </w:pPr>
      <w:r w:rsidRPr="00ED7423">
        <w:rPr>
          <w:szCs w:val="24"/>
        </w:rPr>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14:paraId="1FF7F456" w14:textId="77777777" w:rsidR="00A76077" w:rsidRPr="00ED7423" w:rsidRDefault="00A76077" w:rsidP="00ED7423">
      <w:pPr>
        <w:pStyle w:val="ConsPlusNormal"/>
        <w:ind w:firstLine="540"/>
        <w:jc w:val="both"/>
        <w:rPr>
          <w:szCs w:val="24"/>
        </w:rPr>
      </w:pPr>
      <w:r w:rsidRPr="00ED7423">
        <w:rPr>
          <w:szCs w:val="24"/>
        </w:rPr>
        <w:t>выявление, развитие и поддержка одаренных детей в области спорта.</w:t>
      </w:r>
    </w:p>
    <w:p w14:paraId="06655373" w14:textId="77777777" w:rsidR="00A76077" w:rsidRPr="00ED7423" w:rsidRDefault="00A76077" w:rsidP="00ED7423">
      <w:pPr>
        <w:pStyle w:val="ConsPlusNormal"/>
        <w:ind w:firstLine="540"/>
        <w:jc w:val="both"/>
        <w:rPr>
          <w:szCs w:val="24"/>
        </w:rPr>
      </w:pPr>
      <w:r w:rsidRPr="00ED7423">
        <w:rPr>
          <w:szCs w:val="24"/>
        </w:rPr>
        <w:t>127.9.27.4. Место и роль модуля "Тяжелая атлетика".</w:t>
      </w:r>
    </w:p>
    <w:p w14:paraId="783F0BD6" w14:textId="77777777" w:rsidR="00A76077" w:rsidRPr="00ED7423" w:rsidRDefault="00A76077" w:rsidP="00ED7423">
      <w:pPr>
        <w:pStyle w:val="ConsPlusNormal"/>
        <w:ind w:firstLine="540"/>
        <w:jc w:val="both"/>
        <w:rPr>
          <w:szCs w:val="24"/>
        </w:rPr>
      </w:pPr>
      <w:r w:rsidRPr="00ED7423">
        <w:rPr>
          <w:szCs w:val="24"/>
        </w:rPr>
        <w:t>Модуль "Тяжелая атлетика"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14:paraId="25B5FF43" w14:textId="77777777" w:rsidR="00A76077" w:rsidRPr="00ED7423" w:rsidRDefault="00A76077" w:rsidP="00ED7423">
      <w:pPr>
        <w:pStyle w:val="ConsPlusNormal"/>
        <w:ind w:firstLine="540"/>
        <w:jc w:val="both"/>
        <w:rPr>
          <w:szCs w:val="24"/>
        </w:rPr>
      </w:pPr>
      <w:r w:rsidRPr="00ED7423">
        <w:rPr>
          <w:szCs w:val="24"/>
        </w:rPr>
        <w:t xml:space="preserve">Интеграция модуля по тяжелой атлетике поможет обучающимся в освоении </w:t>
      </w:r>
      <w:r w:rsidRPr="00ED7423">
        <w:rPr>
          <w:szCs w:val="24"/>
        </w:rPr>
        <w:lastRenderedPageBreak/>
        <w:t>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и подготовке юношей к службе в Вооруженных Силах Российской Федерации и участии в спортивных соревнованиях.</w:t>
      </w:r>
    </w:p>
    <w:p w14:paraId="520E842E" w14:textId="77777777" w:rsidR="00A76077" w:rsidRPr="00ED7423" w:rsidRDefault="00A76077" w:rsidP="00ED7423">
      <w:pPr>
        <w:pStyle w:val="ConsPlusNormal"/>
        <w:ind w:firstLine="540"/>
        <w:jc w:val="both"/>
        <w:rPr>
          <w:szCs w:val="24"/>
        </w:rPr>
      </w:pPr>
      <w:r w:rsidRPr="00ED7423">
        <w:rPr>
          <w:szCs w:val="24"/>
        </w:rPr>
        <w:t>127.9.27.5. Модуль "Тяжелая атлетика" может быть реализован в следующих вариантах:</w:t>
      </w:r>
    </w:p>
    <w:p w14:paraId="11F1C68F" w14:textId="77777777" w:rsidR="00A76077" w:rsidRPr="00ED7423" w:rsidRDefault="00A76077" w:rsidP="00ED7423">
      <w:pPr>
        <w:pStyle w:val="ConsPlusNormal"/>
        <w:ind w:firstLine="540"/>
        <w:jc w:val="both"/>
        <w:rPr>
          <w:szCs w:val="24"/>
        </w:rPr>
      </w:pPr>
      <w:r w:rsidRPr="00ED7423">
        <w:rPr>
          <w:szCs w:val="24"/>
        </w:rP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физической подготовленности обучающихся;</w:t>
      </w:r>
    </w:p>
    <w:p w14:paraId="035B1A5E" w14:textId="77777777" w:rsidR="00A76077" w:rsidRPr="00ED7423" w:rsidRDefault="00A76077" w:rsidP="00ED7423">
      <w:pPr>
        <w:pStyle w:val="ConsPlusNormal"/>
        <w:ind w:firstLine="540"/>
        <w:jc w:val="both"/>
        <w:rPr>
          <w:szCs w:val="24"/>
        </w:rPr>
      </w:pPr>
      <w:r w:rsidRPr="00ED7423">
        <w:rPr>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3-хчасовой недельной нагрузкой рекомендуемый объем в 10 и 11 классах - по 34 часа);</w:t>
      </w:r>
    </w:p>
    <w:p w14:paraId="590F4763" w14:textId="77777777" w:rsidR="00A76077" w:rsidRPr="00ED7423" w:rsidRDefault="00A76077" w:rsidP="00ED7423">
      <w:pPr>
        <w:pStyle w:val="ConsPlusNormal"/>
        <w:ind w:firstLine="540"/>
        <w:jc w:val="both"/>
        <w:rPr>
          <w:szCs w:val="24"/>
        </w:rPr>
      </w:pPr>
      <w:r w:rsidRPr="00ED7423">
        <w:rPr>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3A32867E" w14:textId="77777777" w:rsidR="00A76077" w:rsidRPr="00ED7423" w:rsidRDefault="00A76077" w:rsidP="00ED7423">
      <w:pPr>
        <w:pStyle w:val="ConsPlusNormal"/>
        <w:ind w:firstLine="540"/>
        <w:jc w:val="both"/>
        <w:rPr>
          <w:szCs w:val="24"/>
        </w:rPr>
      </w:pPr>
      <w:r w:rsidRPr="00ED7423">
        <w:rPr>
          <w:szCs w:val="24"/>
        </w:rPr>
        <w:t>127.9.27.6. Содержание модуля "Тяжелая атлетика".</w:t>
      </w:r>
    </w:p>
    <w:p w14:paraId="3F5E6E55" w14:textId="77777777" w:rsidR="00A76077" w:rsidRPr="00ED7423" w:rsidRDefault="00A76077" w:rsidP="00ED7423">
      <w:pPr>
        <w:pStyle w:val="ConsPlusNormal"/>
        <w:ind w:firstLine="540"/>
        <w:jc w:val="both"/>
        <w:rPr>
          <w:szCs w:val="24"/>
        </w:rPr>
      </w:pPr>
      <w:r w:rsidRPr="00ED7423">
        <w:rPr>
          <w:szCs w:val="24"/>
        </w:rPr>
        <w:t>1) Знания о тяжелой атлетике.</w:t>
      </w:r>
    </w:p>
    <w:p w14:paraId="24BB9590" w14:textId="77777777" w:rsidR="00A76077" w:rsidRPr="00ED7423" w:rsidRDefault="00A76077" w:rsidP="00ED7423">
      <w:pPr>
        <w:pStyle w:val="ConsPlusNormal"/>
        <w:ind w:firstLine="540"/>
        <w:jc w:val="both"/>
        <w:rPr>
          <w:szCs w:val="24"/>
        </w:rPr>
      </w:pPr>
      <w:r w:rsidRPr="00ED7423">
        <w:rPr>
          <w:szCs w:val="24"/>
        </w:rPr>
        <w:t>История развития современной тяжелой атлетики в Российской Федерации, в регионе.</w:t>
      </w:r>
    </w:p>
    <w:p w14:paraId="4B657141" w14:textId="77777777" w:rsidR="00A76077" w:rsidRPr="00ED7423" w:rsidRDefault="00A76077" w:rsidP="00ED7423">
      <w:pPr>
        <w:pStyle w:val="ConsPlusNormal"/>
        <w:jc w:val="both"/>
        <w:rPr>
          <w:szCs w:val="24"/>
        </w:rPr>
      </w:pPr>
    </w:p>
    <w:p w14:paraId="0DB6B072" w14:textId="77777777" w:rsidR="00A76077" w:rsidRPr="00ED7423" w:rsidRDefault="00A76077" w:rsidP="00ED7423">
      <w:pPr>
        <w:pStyle w:val="ConsPlusNormal"/>
        <w:ind w:firstLine="540"/>
        <w:jc w:val="both"/>
        <w:rPr>
          <w:szCs w:val="24"/>
        </w:rPr>
      </w:pPr>
      <w:r w:rsidRPr="00ED7423">
        <w:rPr>
          <w:szCs w:val="24"/>
        </w:rPr>
        <w:t>История и традиции олимпийской тяжелой атлетики. Легендарные отечественные тяжелоатлеты и тренеры.</w:t>
      </w:r>
    </w:p>
    <w:p w14:paraId="349BB31F" w14:textId="77777777" w:rsidR="00A76077" w:rsidRPr="00ED7423" w:rsidRDefault="00A76077" w:rsidP="00ED7423">
      <w:pPr>
        <w:pStyle w:val="ConsPlusNormal"/>
        <w:ind w:firstLine="540"/>
        <w:jc w:val="both"/>
        <w:rPr>
          <w:szCs w:val="24"/>
        </w:rPr>
      </w:pPr>
      <w:r w:rsidRPr="00ED7423">
        <w:rPr>
          <w:szCs w:val="24"/>
        </w:rPr>
        <w:t>Достижения отечественных тяжелоатлетов.</w:t>
      </w:r>
    </w:p>
    <w:p w14:paraId="54337E75" w14:textId="77777777" w:rsidR="00A76077" w:rsidRPr="00ED7423" w:rsidRDefault="00A76077" w:rsidP="00ED7423">
      <w:pPr>
        <w:pStyle w:val="ConsPlusNormal"/>
        <w:ind w:firstLine="540"/>
        <w:jc w:val="both"/>
        <w:rPr>
          <w:szCs w:val="24"/>
        </w:rPr>
      </w:pPr>
      <w:r w:rsidRPr="00ED7423">
        <w:rPr>
          <w:szCs w:val="24"/>
        </w:rPr>
        <w:t>Музей отечественной тяжелой атлетики.</w:t>
      </w:r>
    </w:p>
    <w:p w14:paraId="5687324F" w14:textId="77777777" w:rsidR="00A76077" w:rsidRPr="00ED7423" w:rsidRDefault="00A76077" w:rsidP="00ED7423">
      <w:pPr>
        <w:pStyle w:val="ConsPlusNormal"/>
        <w:ind w:firstLine="540"/>
        <w:jc w:val="both"/>
        <w:rPr>
          <w:szCs w:val="24"/>
        </w:rPr>
      </w:pPr>
      <w:r w:rsidRPr="00ED7423">
        <w:rPr>
          <w:szCs w:val="24"/>
        </w:rPr>
        <w:t>Главные российские тяжелоатлетические организации и федерации, осуществляющие управление тяжелой атлетикой, их роль и основные функции.</w:t>
      </w:r>
    </w:p>
    <w:p w14:paraId="1BA1D871" w14:textId="77777777" w:rsidR="00A76077" w:rsidRPr="00ED7423" w:rsidRDefault="00A76077" w:rsidP="00ED7423">
      <w:pPr>
        <w:pStyle w:val="ConsPlusNormal"/>
        <w:ind w:firstLine="540"/>
        <w:jc w:val="both"/>
        <w:rPr>
          <w:szCs w:val="24"/>
        </w:rPr>
      </w:pPr>
      <w:r w:rsidRPr="00ED7423">
        <w:rPr>
          <w:szCs w:val="24"/>
        </w:rPr>
        <w:t>Правила соревнований по тяжелой атлетике. Официальный календарь соревнований (международных, всероссийских, региональных).</w:t>
      </w:r>
    </w:p>
    <w:p w14:paraId="2AF9356D" w14:textId="77777777" w:rsidR="00A76077" w:rsidRPr="00ED7423" w:rsidRDefault="00A76077" w:rsidP="00ED7423">
      <w:pPr>
        <w:pStyle w:val="ConsPlusNormal"/>
        <w:ind w:firstLine="540"/>
        <w:jc w:val="both"/>
        <w:rPr>
          <w:szCs w:val="24"/>
        </w:rPr>
      </w:pPr>
      <w:r w:rsidRPr="00ED7423">
        <w:rPr>
          <w:szCs w:val="24"/>
        </w:rPr>
        <w:t>Понятия и характеристика технических элементов в тяжелой атлетике, их название, назначение и методика выполнения. Тактика борьбы в условиях соревнований по тяжелой атлетике.</w:t>
      </w:r>
    </w:p>
    <w:p w14:paraId="3583704A" w14:textId="77777777" w:rsidR="00A76077" w:rsidRPr="00ED7423" w:rsidRDefault="00A76077" w:rsidP="00ED7423">
      <w:pPr>
        <w:pStyle w:val="ConsPlusNormal"/>
        <w:ind w:firstLine="540"/>
        <w:jc w:val="both"/>
        <w:rPr>
          <w:szCs w:val="24"/>
        </w:rPr>
      </w:pPr>
      <w:r w:rsidRPr="00ED7423">
        <w:rPr>
          <w:szCs w:val="24"/>
        </w:rPr>
        <w:t>Занятия тяжелой атлетикой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тяжелоатлета.</w:t>
      </w:r>
    </w:p>
    <w:p w14:paraId="0E778A9F" w14:textId="77777777" w:rsidR="00A76077" w:rsidRPr="00ED7423" w:rsidRDefault="00A76077" w:rsidP="00ED7423">
      <w:pPr>
        <w:pStyle w:val="ConsPlusNormal"/>
        <w:ind w:firstLine="540"/>
        <w:jc w:val="both"/>
        <w:rPr>
          <w:szCs w:val="24"/>
        </w:rPr>
      </w:pPr>
      <w:r w:rsidRPr="00ED7423">
        <w:rPr>
          <w:szCs w:val="24"/>
        </w:rPr>
        <w:t>Комплексы упражнений для воспитания основных и специфических физических качеств тяжелоатлета. Факторы и средства, формирующие и повышающие уровень здоровья организма.</w:t>
      </w:r>
    </w:p>
    <w:p w14:paraId="1B0DB108" w14:textId="77777777" w:rsidR="00A76077" w:rsidRPr="00ED7423" w:rsidRDefault="00A76077" w:rsidP="00ED7423">
      <w:pPr>
        <w:pStyle w:val="ConsPlusNormal"/>
        <w:ind w:firstLine="540"/>
        <w:jc w:val="both"/>
        <w:rPr>
          <w:szCs w:val="24"/>
        </w:rPr>
      </w:pPr>
      <w:r w:rsidRPr="00ED7423">
        <w:rPr>
          <w:szCs w:val="24"/>
        </w:rPr>
        <w:t>Требования безопасности при организации занятий тяжелой атлетикой. Характерные травмы тяжелоатлетов и мероприятия по их предупреждению.</w:t>
      </w:r>
    </w:p>
    <w:p w14:paraId="774D4D61" w14:textId="77777777" w:rsidR="00A76077" w:rsidRPr="00ED7423" w:rsidRDefault="00A76077" w:rsidP="00ED7423">
      <w:pPr>
        <w:pStyle w:val="ConsPlusNormal"/>
        <w:ind w:firstLine="540"/>
        <w:jc w:val="both"/>
        <w:rPr>
          <w:szCs w:val="24"/>
        </w:rPr>
      </w:pPr>
      <w:r w:rsidRPr="00ED7423">
        <w:rPr>
          <w:szCs w:val="24"/>
        </w:rPr>
        <w:t>2) Способы самостоятельной деятельности.</w:t>
      </w:r>
    </w:p>
    <w:p w14:paraId="6B9E7B65" w14:textId="77777777" w:rsidR="00A76077" w:rsidRPr="00ED7423" w:rsidRDefault="00A76077" w:rsidP="00ED7423">
      <w:pPr>
        <w:pStyle w:val="ConsPlusNormal"/>
        <w:ind w:firstLine="540"/>
        <w:jc w:val="both"/>
        <w:rPr>
          <w:szCs w:val="24"/>
        </w:rPr>
      </w:pPr>
      <w:r w:rsidRPr="00ED7423">
        <w:rPr>
          <w:szCs w:val="24"/>
        </w:rPr>
        <w:t>Правила безопасного, правомерного поведения во время соревнований по тяжелой атлетике в качестве судьи, ассистента, волонтера, зрителя.</w:t>
      </w:r>
    </w:p>
    <w:p w14:paraId="39F0C6F4" w14:textId="77777777" w:rsidR="00A76077" w:rsidRPr="00ED7423" w:rsidRDefault="00A76077" w:rsidP="00ED7423">
      <w:pPr>
        <w:pStyle w:val="ConsPlusNormal"/>
        <w:ind w:firstLine="540"/>
        <w:jc w:val="both"/>
        <w:rPr>
          <w:szCs w:val="24"/>
        </w:rPr>
      </w:pPr>
      <w:r w:rsidRPr="00ED7423">
        <w:rPr>
          <w:szCs w:val="24"/>
        </w:rPr>
        <w:t xml:space="preserve">Организация и проведение самостоятельных занятий с применением отягощений (гантели, гири, штанга). Составление планов и самостоятельное проведение занятий по </w:t>
      </w:r>
      <w:r w:rsidRPr="00ED7423">
        <w:rPr>
          <w:szCs w:val="24"/>
        </w:rPr>
        <w:lastRenderedPageBreak/>
        <w:t>тяжелой атлетике.</w:t>
      </w:r>
    </w:p>
    <w:p w14:paraId="650D62D1" w14:textId="77777777" w:rsidR="00A76077" w:rsidRPr="00ED7423" w:rsidRDefault="00A76077" w:rsidP="00ED7423">
      <w:pPr>
        <w:pStyle w:val="ConsPlusNormal"/>
        <w:ind w:firstLine="540"/>
        <w:jc w:val="both"/>
        <w:rPr>
          <w:szCs w:val="24"/>
        </w:rPr>
      </w:pPr>
      <w:r w:rsidRPr="00ED7423">
        <w:rPr>
          <w:szCs w:val="24"/>
        </w:rPr>
        <w:t xml:space="preserve">Способы самостоятельного освоения двигательных действий, подбор </w:t>
      </w:r>
      <w:proofErr w:type="spellStart"/>
      <w:r w:rsidRPr="00ED7423">
        <w:rPr>
          <w:szCs w:val="24"/>
        </w:rPr>
        <w:t>общеподготовительных</w:t>
      </w:r>
      <w:proofErr w:type="spellEnd"/>
      <w:r w:rsidRPr="00ED7423">
        <w:rPr>
          <w:szCs w:val="24"/>
        </w:rPr>
        <w:t xml:space="preserve"> и специально-подготовительных подводящих и развивающих упражнений.</w:t>
      </w:r>
    </w:p>
    <w:p w14:paraId="4D94E682" w14:textId="77777777" w:rsidR="00A76077" w:rsidRPr="00ED7423" w:rsidRDefault="00A76077" w:rsidP="00ED7423">
      <w:pPr>
        <w:pStyle w:val="ConsPlusNormal"/>
        <w:ind w:firstLine="540"/>
        <w:jc w:val="both"/>
        <w:rPr>
          <w:szCs w:val="24"/>
        </w:rPr>
      </w:pPr>
      <w:r w:rsidRPr="00ED7423">
        <w:rPr>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тяжелоатлета.</w:t>
      </w:r>
    </w:p>
    <w:p w14:paraId="645BE95C" w14:textId="77777777" w:rsidR="00A76077" w:rsidRPr="00ED7423" w:rsidRDefault="00A76077" w:rsidP="00ED7423">
      <w:pPr>
        <w:pStyle w:val="ConsPlusNormal"/>
        <w:ind w:firstLine="540"/>
        <w:jc w:val="both"/>
        <w:rPr>
          <w:szCs w:val="24"/>
        </w:rPr>
      </w:pPr>
      <w:r w:rsidRPr="00ED7423">
        <w:rPr>
          <w:szCs w:val="24"/>
        </w:rPr>
        <w:t>Правила личной гигиены, требования к спортивной экипировке и спортивному инвентарю и оборудованию для занятий тяжелой атлетикой. Правила ухода за спортивным инвентарем и оборудованием.</w:t>
      </w:r>
    </w:p>
    <w:p w14:paraId="351449FC" w14:textId="77777777" w:rsidR="00A76077" w:rsidRPr="00ED7423" w:rsidRDefault="00A76077" w:rsidP="00ED7423">
      <w:pPr>
        <w:pStyle w:val="ConsPlusNormal"/>
        <w:ind w:firstLine="540"/>
        <w:jc w:val="both"/>
        <w:rPr>
          <w:szCs w:val="24"/>
        </w:rPr>
      </w:pPr>
      <w:r w:rsidRPr="00ED7423">
        <w:rPr>
          <w:szCs w:val="24"/>
        </w:rPr>
        <w:t>Классификация тренировочных средств: общеразвивающие упражнения, обще-подготовительные, специально-подготовительные, соревновательные и корригирующие упражнения. Составление индивидуальных комплексов упражнений различной направленности.</w:t>
      </w:r>
    </w:p>
    <w:p w14:paraId="66672109" w14:textId="77777777" w:rsidR="00A76077" w:rsidRPr="00ED7423" w:rsidRDefault="00A76077" w:rsidP="00ED7423">
      <w:pPr>
        <w:pStyle w:val="ConsPlusNormal"/>
        <w:ind w:firstLine="540"/>
        <w:jc w:val="both"/>
        <w:rPr>
          <w:szCs w:val="24"/>
        </w:rPr>
      </w:pPr>
      <w:r w:rsidRPr="00ED7423">
        <w:rPr>
          <w:szCs w:val="24"/>
        </w:rPr>
        <w:t>Способы и методы профилактики пагубных привычек, асоциального и созависимого поведения. Противодействие запрещенным средствам и методам (допингу) в спорте, профилактика и борьба с ними.</w:t>
      </w:r>
    </w:p>
    <w:p w14:paraId="1D6B43F8" w14:textId="77777777" w:rsidR="00A76077" w:rsidRPr="00ED7423" w:rsidRDefault="00A76077" w:rsidP="00ED7423">
      <w:pPr>
        <w:pStyle w:val="ConsPlusNormal"/>
        <w:ind w:firstLine="540"/>
        <w:jc w:val="both"/>
        <w:rPr>
          <w:szCs w:val="24"/>
        </w:rPr>
      </w:pPr>
      <w:r w:rsidRPr="00ED7423">
        <w:rPr>
          <w:szCs w:val="24"/>
        </w:rPr>
        <w:t>Тестирование уровня физической общей физической подготовленности, специальной физической подготовленности и соревновательной подготовленности тяжелоатлетов.</w:t>
      </w:r>
    </w:p>
    <w:p w14:paraId="371B3193" w14:textId="77777777" w:rsidR="00A76077" w:rsidRPr="00ED7423" w:rsidRDefault="00A76077" w:rsidP="00ED7423">
      <w:pPr>
        <w:pStyle w:val="ConsPlusNormal"/>
        <w:ind w:firstLine="540"/>
        <w:jc w:val="both"/>
        <w:rPr>
          <w:szCs w:val="24"/>
        </w:rPr>
      </w:pPr>
      <w:r w:rsidRPr="00ED7423">
        <w:rPr>
          <w:szCs w:val="24"/>
        </w:rPr>
        <w:t>3) Физическое совершенствование.</w:t>
      </w:r>
    </w:p>
    <w:p w14:paraId="29499BE3" w14:textId="77777777" w:rsidR="00A76077" w:rsidRPr="00ED7423" w:rsidRDefault="00A76077" w:rsidP="00ED7423">
      <w:pPr>
        <w:pStyle w:val="ConsPlusNormal"/>
        <w:ind w:firstLine="540"/>
        <w:jc w:val="both"/>
        <w:rPr>
          <w:szCs w:val="24"/>
        </w:rPr>
      </w:pPr>
      <w:r w:rsidRPr="00ED7423">
        <w:rPr>
          <w:szCs w:val="24"/>
        </w:rPr>
        <w:t>Комплексы упражнений для воспитания физических качеств (силы, быстроты, ловкости, гибкости, выносливости), формирующие двигательные умения и навыки, а также технику выполнения специальных упражнений тяжелоатлета.</w:t>
      </w:r>
    </w:p>
    <w:p w14:paraId="07EE11E2" w14:textId="77777777" w:rsidR="00A76077" w:rsidRPr="00ED7423" w:rsidRDefault="00A76077" w:rsidP="00ED7423">
      <w:pPr>
        <w:pStyle w:val="ConsPlusNormal"/>
        <w:ind w:firstLine="540"/>
        <w:jc w:val="both"/>
        <w:rPr>
          <w:szCs w:val="24"/>
        </w:rPr>
      </w:pPr>
      <w:r w:rsidRPr="00ED7423">
        <w:rPr>
          <w:szCs w:val="24"/>
        </w:rPr>
        <w:t>Средства общей физической подготовки, упражнения из других видов спорта (легкая атлетика, гимнастика, игры с мячом), в том числе прыжковые упражнения;</w:t>
      </w:r>
    </w:p>
    <w:p w14:paraId="5330CA57" w14:textId="77777777" w:rsidR="00A76077" w:rsidRPr="00ED7423" w:rsidRDefault="00A76077" w:rsidP="00ED7423">
      <w:pPr>
        <w:pStyle w:val="ConsPlusNormal"/>
        <w:ind w:firstLine="540"/>
        <w:jc w:val="both"/>
        <w:rPr>
          <w:szCs w:val="24"/>
        </w:rPr>
      </w:pPr>
      <w:r w:rsidRPr="00ED7423">
        <w:rPr>
          <w:szCs w:val="24"/>
        </w:rPr>
        <w:t>Основные группы тяжелоатлетических упражнений, включающие в себя соревновательные и специально-подготовительные подводящие и развивающие упражнения с соревновательным снарядом тяжелоатлетов - штангой для реализации соревновательных технических действий тяжелоатлета:</w:t>
      </w:r>
    </w:p>
    <w:p w14:paraId="11CF5123" w14:textId="77777777" w:rsidR="00A76077" w:rsidRPr="00ED7423" w:rsidRDefault="00A76077" w:rsidP="00ED7423">
      <w:pPr>
        <w:pStyle w:val="ConsPlusNormal"/>
        <w:ind w:firstLine="540"/>
        <w:jc w:val="both"/>
        <w:rPr>
          <w:szCs w:val="24"/>
        </w:rPr>
      </w:pPr>
      <w:r w:rsidRPr="00ED7423">
        <w:rPr>
          <w:szCs w:val="24"/>
        </w:rPr>
        <w:t>рывковые упражнения - все варианты выполнения упражнения рывок, в том числе рывок классический (соревновательный). Рывок из различных исходных положений (штанга на помосте, на подставках, штанга у колен, штанга в середине бедра и так далее);</w:t>
      </w:r>
    </w:p>
    <w:p w14:paraId="596863E9" w14:textId="77777777" w:rsidR="00A76077" w:rsidRPr="00ED7423" w:rsidRDefault="00A76077" w:rsidP="00ED7423">
      <w:pPr>
        <w:pStyle w:val="ConsPlusNormal"/>
        <w:ind w:firstLine="540"/>
        <w:jc w:val="both"/>
        <w:rPr>
          <w:szCs w:val="24"/>
        </w:rPr>
      </w:pPr>
      <w:r w:rsidRPr="00ED7423">
        <w:rPr>
          <w:szCs w:val="24"/>
        </w:rPr>
        <w:t>толчковые упражнения - все варианты выполнения упражнения толчок, в том числе толчок классический (соревновательный). Взятие штанги на грудь и выталкивание от груди из различных исходных положений (штанга на помосте, на подставках, штанга у колен, штанга в середине бедра, штанга на груди, штанга на плечах и так далее);</w:t>
      </w:r>
    </w:p>
    <w:p w14:paraId="14CDC454" w14:textId="77777777" w:rsidR="00A76077" w:rsidRPr="00ED7423" w:rsidRDefault="00A76077" w:rsidP="00ED7423">
      <w:pPr>
        <w:pStyle w:val="ConsPlusNormal"/>
        <w:ind w:firstLine="540"/>
        <w:jc w:val="both"/>
        <w:rPr>
          <w:szCs w:val="24"/>
        </w:rPr>
      </w:pPr>
      <w:r w:rsidRPr="00ED7423">
        <w:rPr>
          <w:szCs w:val="24"/>
        </w:rPr>
        <w:t>тяги штанги - все варианты выполнения упражнения "тяга". Рывковым и толчковым хватом, из различных стартовых положений (спортсмен на подставке, штанга на подставках, штанга у колен, штанга в середине бедра). Выполнение подъемов с паузами, с ускорениями, в статодинамическом режиме;</w:t>
      </w:r>
    </w:p>
    <w:p w14:paraId="34F18676" w14:textId="77777777" w:rsidR="00A76077" w:rsidRPr="00ED7423" w:rsidRDefault="00A76077" w:rsidP="00ED7423">
      <w:pPr>
        <w:pStyle w:val="ConsPlusNormal"/>
        <w:ind w:firstLine="540"/>
        <w:jc w:val="both"/>
        <w:rPr>
          <w:szCs w:val="24"/>
        </w:rPr>
      </w:pPr>
      <w:r w:rsidRPr="00ED7423">
        <w:rPr>
          <w:szCs w:val="24"/>
        </w:rPr>
        <w:t>приседания со штангой - все варианты выполнения упражнения "приседания". Штанга зафиксирована на груди, на плечах. Приседания до полуприседа, в глубокий присед, с паузами, быстрые, медленные, со сменой скоростного режима выполнения.</w:t>
      </w:r>
    </w:p>
    <w:p w14:paraId="30C01C55" w14:textId="77777777" w:rsidR="00A76077" w:rsidRPr="00ED7423" w:rsidRDefault="00A76077" w:rsidP="00ED7423">
      <w:pPr>
        <w:pStyle w:val="ConsPlusNormal"/>
        <w:ind w:firstLine="540"/>
        <w:jc w:val="both"/>
        <w:rPr>
          <w:szCs w:val="24"/>
        </w:rPr>
      </w:pPr>
      <w:r w:rsidRPr="00ED7423">
        <w:rPr>
          <w:szCs w:val="24"/>
        </w:rPr>
        <w:t>Тактические действия в условиях соревновательной практики, подсчет подходов соперников, планирование специальной разминки перед выходом на соревновательный помост.</w:t>
      </w:r>
    </w:p>
    <w:p w14:paraId="550BBCF3" w14:textId="77777777" w:rsidR="00A76077" w:rsidRPr="00ED7423" w:rsidRDefault="00A76077" w:rsidP="00ED7423">
      <w:pPr>
        <w:pStyle w:val="ConsPlusNormal"/>
        <w:ind w:firstLine="540"/>
        <w:jc w:val="both"/>
        <w:rPr>
          <w:szCs w:val="24"/>
        </w:rPr>
      </w:pPr>
      <w:r w:rsidRPr="00ED7423">
        <w:rPr>
          <w:szCs w:val="24"/>
        </w:rPr>
        <w:t>Технические действия в условиях соревновательной практики. Стартовое положение, подъем штанги, фиксация, опускание с учетом требований правил соревнований.</w:t>
      </w:r>
    </w:p>
    <w:p w14:paraId="3E5C8879" w14:textId="77777777" w:rsidR="00A76077" w:rsidRPr="00ED7423" w:rsidRDefault="00A76077" w:rsidP="00ED7423">
      <w:pPr>
        <w:pStyle w:val="ConsPlusNormal"/>
        <w:ind w:firstLine="540"/>
        <w:jc w:val="both"/>
        <w:rPr>
          <w:szCs w:val="24"/>
        </w:rPr>
      </w:pPr>
      <w:r w:rsidRPr="00ED7423">
        <w:rPr>
          <w:szCs w:val="24"/>
        </w:rPr>
        <w:t>Контрольные занятия с имитацией соревновательной деятельности. Соревновательная практика со штангой по правилам тяжелой атлетики.</w:t>
      </w:r>
    </w:p>
    <w:p w14:paraId="7EEC6DC2" w14:textId="77777777" w:rsidR="00A76077" w:rsidRPr="00ED7423" w:rsidRDefault="00A76077" w:rsidP="00ED7423">
      <w:pPr>
        <w:pStyle w:val="ConsPlusNormal"/>
        <w:ind w:firstLine="540"/>
        <w:jc w:val="both"/>
        <w:rPr>
          <w:szCs w:val="24"/>
        </w:rPr>
      </w:pPr>
      <w:r w:rsidRPr="00ED7423">
        <w:rPr>
          <w:szCs w:val="24"/>
        </w:rPr>
        <w:t>127.9.27.7. Содержание модуля "Тяжелая атлетика" направлено на достижение обучающимися личностных, метапредметных и предметных результатов обучения.</w:t>
      </w:r>
    </w:p>
    <w:p w14:paraId="4F3BA995" w14:textId="77777777" w:rsidR="00A76077" w:rsidRPr="00ED7423" w:rsidRDefault="00A76077" w:rsidP="00ED7423">
      <w:pPr>
        <w:pStyle w:val="ConsPlusNormal"/>
        <w:ind w:firstLine="540"/>
        <w:jc w:val="both"/>
        <w:rPr>
          <w:szCs w:val="24"/>
        </w:rPr>
      </w:pPr>
      <w:r w:rsidRPr="00ED7423">
        <w:rPr>
          <w:szCs w:val="24"/>
        </w:rPr>
        <w:lastRenderedPageBreak/>
        <w:t>127.9.27.7.1. При изучении модуля "Тяжелая атлетика" на уровне начального общего образования у обучающихся будут сформированы следующие личностные результаты:</w:t>
      </w:r>
    </w:p>
    <w:p w14:paraId="3EE58794" w14:textId="77777777" w:rsidR="00A76077" w:rsidRPr="00ED7423" w:rsidRDefault="00A76077" w:rsidP="00ED7423">
      <w:pPr>
        <w:pStyle w:val="ConsPlusNormal"/>
        <w:ind w:firstLine="540"/>
        <w:jc w:val="both"/>
        <w:rPr>
          <w:szCs w:val="24"/>
        </w:rPr>
      </w:pPr>
      <w:r w:rsidRPr="00ED7423">
        <w:rPr>
          <w:szCs w:val="24"/>
        </w:rPr>
        <w:t>проявление чувства патриотизма, ответственности перед Родиной, готовность к служению Отечеству, его защите на примере роли традиций и развития тяжелой атлетики в современном обществе;</w:t>
      </w:r>
    </w:p>
    <w:p w14:paraId="068F196D" w14:textId="77777777" w:rsidR="00A76077" w:rsidRPr="00ED7423" w:rsidRDefault="00A76077" w:rsidP="00ED7423">
      <w:pPr>
        <w:pStyle w:val="ConsPlusNormal"/>
        <w:ind w:firstLine="540"/>
        <w:jc w:val="both"/>
        <w:rPr>
          <w:szCs w:val="24"/>
        </w:rPr>
      </w:pPr>
      <w:r w:rsidRPr="00ED7423">
        <w:rPr>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практике на принципах доброжелательности и взаимопомощи;</w:t>
      </w:r>
    </w:p>
    <w:p w14:paraId="3ACF2A36" w14:textId="77777777" w:rsidR="00A76077" w:rsidRPr="00ED7423" w:rsidRDefault="00A76077" w:rsidP="00ED7423">
      <w:pPr>
        <w:pStyle w:val="ConsPlusNormal"/>
        <w:ind w:firstLine="540"/>
        <w:jc w:val="both"/>
        <w:rPr>
          <w:szCs w:val="24"/>
        </w:rPr>
      </w:pPr>
      <w:r w:rsidRPr="00ED7423">
        <w:rPr>
          <w:szCs w:val="24"/>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14:paraId="38933BA0" w14:textId="77777777" w:rsidR="00A76077" w:rsidRPr="00ED7423" w:rsidRDefault="00A76077" w:rsidP="00ED7423">
      <w:pPr>
        <w:pStyle w:val="ConsPlusNormal"/>
        <w:ind w:firstLine="540"/>
        <w:jc w:val="both"/>
        <w:rPr>
          <w:szCs w:val="24"/>
        </w:rPr>
      </w:pPr>
      <w:r w:rsidRPr="00ED7423">
        <w:rPr>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тренировочной и соревновательной деятельности по тяжелой атлетике;</w:t>
      </w:r>
    </w:p>
    <w:p w14:paraId="03633315" w14:textId="77777777" w:rsidR="00A76077" w:rsidRPr="00ED7423" w:rsidRDefault="00A76077" w:rsidP="00ED7423">
      <w:pPr>
        <w:pStyle w:val="ConsPlusNormal"/>
        <w:ind w:firstLine="540"/>
        <w:jc w:val="both"/>
        <w:rPr>
          <w:szCs w:val="24"/>
        </w:rPr>
      </w:pPr>
      <w:r w:rsidRPr="00ED7423">
        <w:rPr>
          <w:szCs w:val="24"/>
        </w:rPr>
        <w:t>готовность к осознанному выбору будущей профессии и возможностей реализации собственных жизненных планов при использовании средств тяжелой атлетики в качестве одного из условий успешной профессиональной, спортивной и общественной деятельности;</w:t>
      </w:r>
    </w:p>
    <w:p w14:paraId="0FAB6AD3" w14:textId="77777777" w:rsidR="00A76077" w:rsidRPr="00ED7423" w:rsidRDefault="00A76077" w:rsidP="00ED7423">
      <w:pPr>
        <w:pStyle w:val="ConsPlusNormal"/>
        <w:ind w:firstLine="540"/>
        <w:jc w:val="both"/>
        <w:rPr>
          <w:szCs w:val="24"/>
        </w:rPr>
      </w:pPr>
      <w:r w:rsidRPr="00ED7423">
        <w:rPr>
          <w:szCs w:val="24"/>
        </w:rPr>
        <w:t>сформированность потребности в физическом саморазвитии, неприятие вредных привычек, умение оказывать первую помощь.</w:t>
      </w:r>
    </w:p>
    <w:p w14:paraId="3E2DCAFD" w14:textId="77777777" w:rsidR="00A76077" w:rsidRPr="00ED7423" w:rsidRDefault="00A76077" w:rsidP="00ED7423">
      <w:pPr>
        <w:pStyle w:val="ConsPlusNormal"/>
        <w:ind w:firstLine="540"/>
        <w:jc w:val="both"/>
        <w:rPr>
          <w:szCs w:val="24"/>
        </w:rPr>
      </w:pPr>
      <w:r w:rsidRPr="00ED7423">
        <w:rPr>
          <w:szCs w:val="24"/>
        </w:rPr>
        <w:t>127.9.27.7.2. При изучении модуля "Тяжелая атлетика" на уровне среднего общего образования у обучающихся будут сформированы следующие метапредметные результаты:</w:t>
      </w:r>
    </w:p>
    <w:p w14:paraId="7DD1176F" w14:textId="77777777" w:rsidR="00A76077" w:rsidRPr="00ED7423" w:rsidRDefault="00A76077" w:rsidP="00ED7423">
      <w:pPr>
        <w:pStyle w:val="ConsPlusNormal"/>
        <w:ind w:firstLine="540"/>
        <w:jc w:val="both"/>
        <w:rPr>
          <w:szCs w:val="24"/>
        </w:rPr>
      </w:pPr>
      <w:r w:rsidRPr="00ED7423">
        <w:rPr>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597D011F" w14:textId="77777777" w:rsidR="00A76077" w:rsidRPr="00ED7423" w:rsidRDefault="00A76077" w:rsidP="00ED7423">
      <w:pPr>
        <w:pStyle w:val="ConsPlusNormal"/>
        <w:ind w:firstLine="540"/>
        <w:jc w:val="both"/>
        <w:rPr>
          <w:szCs w:val="24"/>
        </w:rPr>
      </w:pPr>
      <w:r w:rsidRPr="00ED7423">
        <w:rPr>
          <w:szCs w:val="24"/>
        </w:rPr>
        <w:t>умение осуществлять, контролировать и корректировать учебную, тренировочную, игровую и соревновательную деятельность по тяжелой атлетике;</w:t>
      </w:r>
    </w:p>
    <w:p w14:paraId="2BA0EF95" w14:textId="77777777" w:rsidR="00A76077" w:rsidRPr="00ED7423" w:rsidRDefault="00A76077" w:rsidP="00ED7423">
      <w:pPr>
        <w:pStyle w:val="ConsPlusNormal"/>
        <w:ind w:firstLine="540"/>
        <w:jc w:val="both"/>
        <w:rPr>
          <w:szCs w:val="24"/>
        </w:rPr>
      </w:pPr>
      <w:r w:rsidRPr="00ED7423">
        <w:rPr>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5814017E" w14:textId="77777777" w:rsidR="00A76077" w:rsidRPr="00ED7423" w:rsidRDefault="00A76077" w:rsidP="00ED7423">
      <w:pPr>
        <w:pStyle w:val="ConsPlusNormal"/>
        <w:ind w:firstLine="540"/>
        <w:jc w:val="both"/>
        <w:rPr>
          <w:szCs w:val="24"/>
        </w:rPr>
      </w:pPr>
      <w:r w:rsidRPr="00ED7423">
        <w:rPr>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128A1ADD" w14:textId="77777777" w:rsidR="00A76077" w:rsidRPr="00ED7423" w:rsidRDefault="00A76077" w:rsidP="00ED7423">
      <w:pPr>
        <w:pStyle w:val="ConsPlusNormal"/>
        <w:ind w:firstLine="540"/>
        <w:jc w:val="both"/>
        <w:rPr>
          <w:szCs w:val="24"/>
        </w:rPr>
      </w:pPr>
      <w:r w:rsidRPr="00ED7423">
        <w:rPr>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57354CD3" w14:textId="77777777" w:rsidR="00A76077" w:rsidRPr="00ED7423" w:rsidRDefault="00A76077" w:rsidP="00ED7423">
      <w:pPr>
        <w:pStyle w:val="ConsPlusNormal"/>
        <w:ind w:firstLine="540"/>
        <w:jc w:val="both"/>
        <w:rPr>
          <w:szCs w:val="24"/>
        </w:rPr>
      </w:pPr>
      <w:r w:rsidRPr="00ED7423">
        <w:rPr>
          <w:szCs w:val="24"/>
        </w:rPr>
        <w:t>127.9.27.7.3. При изучении модуля "Тяжелая атлетика" на уровне среднего общего образования у обучающихся будут сформированы следующие предметные результаты:</w:t>
      </w:r>
    </w:p>
    <w:p w14:paraId="32D131DD" w14:textId="77777777" w:rsidR="00A76077" w:rsidRPr="00ED7423" w:rsidRDefault="00A76077" w:rsidP="00ED7423">
      <w:pPr>
        <w:pStyle w:val="ConsPlusNormal"/>
        <w:ind w:firstLine="540"/>
        <w:jc w:val="both"/>
        <w:rPr>
          <w:szCs w:val="24"/>
        </w:rPr>
      </w:pPr>
      <w:r w:rsidRPr="00ED7423">
        <w:rPr>
          <w:szCs w:val="24"/>
        </w:rPr>
        <w:t>способность анализировать результаты соревнований, входящих в официальный календарь соревнований (международных, всероссийских, региональных);</w:t>
      </w:r>
    </w:p>
    <w:p w14:paraId="1E72C4C0" w14:textId="77777777" w:rsidR="00A76077" w:rsidRPr="00ED7423" w:rsidRDefault="00A76077" w:rsidP="00ED7423">
      <w:pPr>
        <w:pStyle w:val="ConsPlusNormal"/>
        <w:ind w:firstLine="540"/>
        <w:jc w:val="both"/>
        <w:rPr>
          <w:szCs w:val="24"/>
        </w:rPr>
      </w:pPr>
      <w:r w:rsidRPr="00ED7423">
        <w:rPr>
          <w:szCs w:val="24"/>
        </w:rPr>
        <w:t>умение демонстрировать комплексы упражнений для формирования правильной осанки и развития мышечной системы с учетом индивидуальных особенностей;</w:t>
      </w:r>
    </w:p>
    <w:p w14:paraId="33F2CEF2" w14:textId="77777777" w:rsidR="00A76077" w:rsidRPr="00ED7423" w:rsidRDefault="00A76077" w:rsidP="00ED7423">
      <w:pPr>
        <w:pStyle w:val="ConsPlusNormal"/>
        <w:ind w:firstLine="540"/>
        <w:jc w:val="both"/>
        <w:rPr>
          <w:szCs w:val="24"/>
        </w:rPr>
      </w:pPr>
      <w:r w:rsidRPr="00ED7423">
        <w:rPr>
          <w:szCs w:val="24"/>
        </w:rPr>
        <w:t>формирование и закрепление навыков совершения соревновательных упражнений в тяжелой атлетике, овладение знаниями об истории, цели, тактике и правилах тяжелоатлетических состязаний;</w:t>
      </w:r>
    </w:p>
    <w:p w14:paraId="04F9E18D" w14:textId="77777777" w:rsidR="00A76077" w:rsidRPr="00ED7423" w:rsidRDefault="00A76077" w:rsidP="00ED7423">
      <w:pPr>
        <w:pStyle w:val="ConsPlusNormal"/>
        <w:ind w:firstLine="540"/>
        <w:jc w:val="both"/>
        <w:rPr>
          <w:szCs w:val="24"/>
        </w:rPr>
      </w:pPr>
      <w:r w:rsidRPr="00ED7423">
        <w:rPr>
          <w:szCs w:val="24"/>
        </w:rPr>
        <w:t xml:space="preserve">умение выполнять подводящие упражнения для совершенствования техники </w:t>
      </w:r>
      <w:r w:rsidRPr="00ED7423">
        <w:rPr>
          <w:szCs w:val="24"/>
        </w:rPr>
        <w:lastRenderedPageBreak/>
        <w:t>выполнения соревновательных движений (рывка и толчка): приседания с отягощением, тяги, наклоны, жимовые упражнения, выпрыгивания;</w:t>
      </w:r>
    </w:p>
    <w:p w14:paraId="014E8437" w14:textId="77777777" w:rsidR="00A76077" w:rsidRPr="00ED7423" w:rsidRDefault="00A76077" w:rsidP="00ED7423">
      <w:pPr>
        <w:pStyle w:val="ConsPlusNormal"/>
        <w:ind w:firstLine="540"/>
        <w:jc w:val="both"/>
        <w:rPr>
          <w:szCs w:val="24"/>
        </w:rPr>
      </w:pPr>
      <w:r w:rsidRPr="00ED7423">
        <w:rPr>
          <w:szCs w:val="24"/>
        </w:rPr>
        <w:t>способность различать системы проведения соревнований по тяжелой атлетике, понимать структуру спортивных соревнований и физкультурных мероприятий по тяжелой атлетике и ее спортивным дисциплинам (рывок, толчок, двоеборье) среди различных возрастных групп и весовых категорий участников;</w:t>
      </w:r>
    </w:p>
    <w:p w14:paraId="3C32E8FA" w14:textId="77777777" w:rsidR="00A76077" w:rsidRPr="00ED7423" w:rsidRDefault="00A76077" w:rsidP="00ED7423">
      <w:pPr>
        <w:pStyle w:val="ConsPlusNormal"/>
        <w:ind w:firstLine="540"/>
        <w:jc w:val="both"/>
        <w:rPr>
          <w:szCs w:val="24"/>
        </w:rPr>
      </w:pPr>
      <w:r w:rsidRPr="00ED7423">
        <w:rPr>
          <w:szCs w:val="24"/>
        </w:rPr>
        <w:t>способность характеризовать влияние занятий тяжелой атлетикой на физическую, психическую, интеллектуальную и социальную деятельность человека;</w:t>
      </w:r>
    </w:p>
    <w:p w14:paraId="0820A51A" w14:textId="77777777" w:rsidR="00A76077" w:rsidRPr="00ED7423" w:rsidRDefault="00A76077" w:rsidP="00ED7423">
      <w:pPr>
        <w:pStyle w:val="ConsPlusNormal"/>
        <w:ind w:firstLine="540"/>
        <w:jc w:val="both"/>
        <w:rPr>
          <w:szCs w:val="24"/>
        </w:rPr>
      </w:pPr>
      <w:r w:rsidRPr="00ED7423">
        <w:rPr>
          <w:szCs w:val="24"/>
        </w:rPr>
        <w:t>понимание роли и взаимосвязи развития физических качеств и специальной физической подготовки тяжелоатлетов в формировании и совершенствовании технического и тактического мастерства;</w:t>
      </w:r>
    </w:p>
    <w:p w14:paraId="676A930F" w14:textId="77777777" w:rsidR="00A76077" w:rsidRPr="00ED7423" w:rsidRDefault="00A76077" w:rsidP="00ED7423">
      <w:pPr>
        <w:pStyle w:val="ConsPlusNormal"/>
        <w:ind w:firstLine="540"/>
        <w:jc w:val="both"/>
        <w:rPr>
          <w:szCs w:val="24"/>
        </w:rPr>
      </w:pPr>
      <w:r w:rsidRPr="00ED7423">
        <w:rPr>
          <w:szCs w:val="24"/>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тяжелой атлетикой;</w:t>
      </w:r>
    </w:p>
    <w:p w14:paraId="7E98A4A0" w14:textId="77777777" w:rsidR="00A76077" w:rsidRPr="00ED7423" w:rsidRDefault="00A76077" w:rsidP="00ED7423">
      <w:pPr>
        <w:pStyle w:val="ConsPlusNormal"/>
        <w:ind w:firstLine="540"/>
        <w:jc w:val="both"/>
        <w:rPr>
          <w:szCs w:val="24"/>
        </w:rPr>
      </w:pPr>
      <w:r w:rsidRPr="00ED7423">
        <w:rPr>
          <w:szCs w:val="24"/>
        </w:rPr>
        <w:t>владение навыками разработки и выполнения физических упражнений различной целевой и функциональной направленности, используя средства тяжелой атлетики, применять их в тренировочной и соревновательной деятельности;</w:t>
      </w:r>
    </w:p>
    <w:p w14:paraId="40F089D5" w14:textId="77777777" w:rsidR="00A76077" w:rsidRPr="00ED7423" w:rsidRDefault="00A76077" w:rsidP="00ED7423">
      <w:pPr>
        <w:pStyle w:val="ConsPlusNormal"/>
        <w:ind w:firstLine="540"/>
        <w:jc w:val="both"/>
        <w:rPr>
          <w:szCs w:val="24"/>
        </w:rPr>
      </w:pPr>
      <w:r w:rsidRPr="00ED7423">
        <w:rPr>
          <w:szCs w:val="24"/>
        </w:rPr>
        <w:t>способность характеризовать, составлять и демонстрировать комплексы упражнений, формирующие двигательные навыки, технические приемы, характерные для тяжелой атлетики;</w:t>
      </w:r>
    </w:p>
    <w:p w14:paraId="66E48605" w14:textId="77777777" w:rsidR="00A76077" w:rsidRPr="00ED7423" w:rsidRDefault="00A76077" w:rsidP="00ED7423">
      <w:pPr>
        <w:pStyle w:val="ConsPlusNormal"/>
        <w:ind w:firstLine="540"/>
        <w:jc w:val="both"/>
        <w:rPr>
          <w:szCs w:val="24"/>
        </w:rPr>
      </w:pPr>
      <w:r w:rsidRPr="00ED7423">
        <w:rPr>
          <w:szCs w:val="24"/>
        </w:rPr>
        <w:t>приобретение практического опыта организации самостоятельных систематических занятий тяжелой атлетикой и участия в соревнованиях с соблюдением правил техники безопасности и профилактики травматизма;</w:t>
      </w:r>
    </w:p>
    <w:p w14:paraId="67F65F41" w14:textId="77777777" w:rsidR="00A76077" w:rsidRPr="00ED7423" w:rsidRDefault="00A76077" w:rsidP="00ED7423">
      <w:pPr>
        <w:pStyle w:val="ConsPlusNormal"/>
        <w:ind w:firstLine="540"/>
        <w:jc w:val="both"/>
        <w:rPr>
          <w:szCs w:val="24"/>
        </w:rPr>
      </w:pPr>
      <w:r w:rsidRPr="00ED7423">
        <w:rPr>
          <w:szCs w:val="24"/>
        </w:rPr>
        <w:t>умение выполнять функции помощника судьи (ассистента, волонтера) на соревнованиях по тяжелой атлетике;</w:t>
      </w:r>
    </w:p>
    <w:p w14:paraId="71B140F6" w14:textId="77777777" w:rsidR="00A76077" w:rsidRPr="00ED7423" w:rsidRDefault="00A76077" w:rsidP="00ED7423">
      <w:pPr>
        <w:pStyle w:val="ConsPlusNormal"/>
        <w:ind w:firstLine="540"/>
        <w:jc w:val="both"/>
        <w:rPr>
          <w:szCs w:val="24"/>
        </w:rPr>
      </w:pPr>
      <w:r w:rsidRPr="00ED7423">
        <w:rPr>
          <w:szCs w:val="24"/>
        </w:rPr>
        <w:t>владение технологиями предупреждения и нивелирования конфликтных ситуации во время занятий тяжелой атлетикой в тренажерном зале, решения спорных и проблемных ситуаций на основе уважительного и доброжелательного отношения к окружающим;</w:t>
      </w:r>
    </w:p>
    <w:p w14:paraId="38162357" w14:textId="77777777" w:rsidR="00A76077" w:rsidRPr="00ED7423" w:rsidRDefault="00A76077" w:rsidP="00ED7423">
      <w:pPr>
        <w:pStyle w:val="ConsPlusNormal"/>
        <w:ind w:firstLine="540"/>
        <w:jc w:val="both"/>
        <w:rPr>
          <w:szCs w:val="24"/>
        </w:rPr>
      </w:pPr>
      <w:r w:rsidRPr="00ED7423">
        <w:rPr>
          <w:szCs w:val="24"/>
        </w:rPr>
        <w:t>понимание сущности возникновения ошибок в двигательной деятельности в тяжелой атлетике, умение анализировать и находить способы устранения технических ошибок; проводить анализ собственного выступления на соревнованиях и выступления соперников, выделять слабые и сильные стороны различных спортсменов, анализировать примененные ими тактические приемы и делать выводы;</w:t>
      </w:r>
    </w:p>
    <w:p w14:paraId="445691C1" w14:textId="77777777" w:rsidR="00A76077" w:rsidRPr="00ED7423" w:rsidRDefault="00A76077" w:rsidP="00ED7423">
      <w:pPr>
        <w:pStyle w:val="ConsPlusNormal"/>
        <w:ind w:firstLine="540"/>
        <w:jc w:val="both"/>
        <w:rPr>
          <w:szCs w:val="24"/>
        </w:rPr>
      </w:pPr>
      <w:r w:rsidRPr="00ED7423">
        <w:rPr>
          <w:szCs w:val="24"/>
        </w:rPr>
        <w:t>умение контролировать величину нагрузки по частоте сердечных сокращений и артериального давления при выполнении упражнений на развитие физических качеств;</w:t>
      </w:r>
    </w:p>
    <w:p w14:paraId="48226816" w14:textId="77777777" w:rsidR="00A76077" w:rsidRPr="00ED7423" w:rsidRDefault="00A76077" w:rsidP="00ED7423">
      <w:pPr>
        <w:pStyle w:val="ConsPlusNormal"/>
        <w:ind w:firstLine="540"/>
        <w:jc w:val="both"/>
        <w:rPr>
          <w:szCs w:val="24"/>
        </w:rPr>
      </w:pPr>
      <w:r w:rsidRPr="00ED7423">
        <w:rPr>
          <w:szCs w:val="24"/>
        </w:rPr>
        <w:t>знание и понимание требований к местам проведения занятий тяжелой атлетикой,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тяжелой атлетикой (тренажерных залах) в досуговой деятельности;</w:t>
      </w:r>
    </w:p>
    <w:p w14:paraId="6AFFFF10" w14:textId="77777777" w:rsidR="00A76077" w:rsidRPr="00ED7423" w:rsidRDefault="00A76077" w:rsidP="00ED7423">
      <w:pPr>
        <w:pStyle w:val="ConsPlusNormal"/>
        <w:ind w:firstLine="540"/>
        <w:jc w:val="both"/>
        <w:rPr>
          <w:szCs w:val="24"/>
        </w:rPr>
      </w:pPr>
      <w:r w:rsidRPr="00ED7423">
        <w:rPr>
          <w:szCs w:val="24"/>
        </w:rPr>
        <w:t>знание и соблюдение правил техники безопасности во время тренировочных занятий и соревнований по тяжелой атлетике; понимание причин возникновения травм и умение оказывать первую помощь при травмах и повреждениях во время занятий тяжелой атлетикой;</w:t>
      </w:r>
    </w:p>
    <w:p w14:paraId="79E8F84D" w14:textId="77777777" w:rsidR="00A76077" w:rsidRPr="00ED7423" w:rsidRDefault="00A76077" w:rsidP="00ED7423">
      <w:pPr>
        <w:pStyle w:val="ConsPlusNormal"/>
        <w:ind w:firstLine="540"/>
        <w:jc w:val="both"/>
        <w:rPr>
          <w:szCs w:val="24"/>
        </w:rPr>
      </w:pPr>
      <w:r w:rsidRPr="00ED7423">
        <w:rPr>
          <w:szCs w:val="24"/>
        </w:rPr>
        <w:t>соблюдение гигиенических требований образовательной, тренировочной и досуговой двигательной деятельности, основ организации здорового образа жизни средствами тяжелой атлетики;</w:t>
      </w:r>
    </w:p>
    <w:p w14:paraId="798AACF6" w14:textId="77777777" w:rsidR="00A76077" w:rsidRPr="00ED7423" w:rsidRDefault="00A76077" w:rsidP="00ED7423">
      <w:pPr>
        <w:pStyle w:val="ConsPlusNormal"/>
        <w:ind w:firstLine="540"/>
        <w:jc w:val="both"/>
        <w:rPr>
          <w:szCs w:val="24"/>
        </w:rPr>
      </w:pPr>
      <w:r w:rsidRPr="00ED7423">
        <w:rPr>
          <w:szCs w:val="24"/>
        </w:rPr>
        <w:t>освоение навыков оказания первой помощи при легких травмах; обогащение опыта совместной деятельности в организации и проведении занятий тяжелой атлетикой как видом спорта и формой активного отдыха и досуга;</w:t>
      </w:r>
    </w:p>
    <w:p w14:paraId="581A5778" w14:textId="77777777" w:rsidR="00A76077" w:rsidRPr="00ED7423" w:rsidRDefault="00A76077" w:rsidP="00ED7423">
      <w:pPr>
        <w:pStyle w:val="ConsPlusNormal"/>
        <w:ind w:firstLine="540"/>
        <w:jc w:val="both"/>
        <w:rPr>
          <w:szCs w:val="24"/>
        </w:rPr>
      </w:pPr>
      <w:r w:rsidRPr="00ED7423">
        <w:rPr>
          <w:szCs w:val="24"/>
        </w:rPr>
        <w:t xml:space="preserve">способность проводить контрольно-тестовые занятия по общей, специальной и технической подготовке тяжелоатлетов в соответствии с методикой; выявлять особенности в приросте показателей физической подготовленности, сравнивать их с возрастными </w:t>
      </w:r>
      <w:r w:rsidRPr="00ED7423">
        <w:rPr>
          <w:szCs w:val="24"/>
        </w:rPr>
        <w:lastRenderedPageBreak/>
        <w:t>стандартами физической подготовленности;</w:t>
      </w:r>
    </w:p>
    <w:p w14:paraId="059A8B69" w14:textId="77777777" w:rsidR="00A76077" w:rsidRPr="00ED7423" w:rsidRDefault="00A76077" w:rsidP="00ED7423">
      <w:pPr>
        <w:pStyle w:val="ConsPlusNormal"/>
        <w:ind w:firstLine="540"/>
        <w:jc w:val="both"/>
        <w:rPr>
          <w:szCs w:val="24"/>
        </w:rPr>
      </w:pPr>
      <w:r w:rsidRPr="00ED7423">
        <w:rPr>
          <w:szCs w:val="24"/>
        </w:rPr>
        <w:t>способность соблюдать правила безопасного, правомерного поведения во время соревнований различного уровня по тяжелой атлетике в качестве зрителя или волонтера;</w:t>
      </w:r>
    </w:p>
    <w:p w14:paraId="14E2F571" w14:textId="77777777" w:rsidR="00A76077" w:rsidRPr="00ED7423" w:rsidRDefault="00A76077" w:rsidP="00ED7423">
      <w:pPr>
        <w:pStyle w:val="ConsPlusNormal"/>
        <w:ind w:firstLine="540"/>
        <w:jc w:val="both"/>
        <w:rPr>
          <w:szCs w:val="24"/>
        </w:rPr>
      </w:pPr>
      <w:r w:rsidRPr="00ED7423">
        <w:rPr>
          <w:szCs w:val="24"/>
        </w:rPr>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14:paraId="61EEAFAA" w14:textId="77777777" w:rsidR="00A76077" w:rsidRPr="00ED7423" w:rsidRDefault="00A76077" w:rsidP="00ED7423">
      <w:pPr>
        <w:pStyle w:val="ConsPlusNormal"/>
        <w:ind w:firstLine="540"/>
        <w:jc w:val="both"/>
        <w:rPr>
          <w:szCs w:val="24"/>
        </w:rPr>
      </w:pPr>
    </w:p>
    <w:p w14:paraId="3226FB04" w14:textId="77777777" w:rsidR="00ED7423" w:rsidRPr="00ED7423" w:rsidRDefault="00ED7423" w:rsidP="00ED7423">
      <w:pPr>
        <w:pStyle w:val="ConsPlusTitle"/>
        <w:ind w:firstLine="540"/>
        <w:jc w:val="both"/>
        <w:outlineLvl w:val="2"/>
        <w:rPr>
          <w:rFonts w:ascii="Times New Roman" w:hAnsi="Times New Roman" w:cs="Times New Roman"/>
          <w:szCs w:val="24"/>
        </w:rPr>
      </w:pPr>
      <w:bookmarkStart w:id="23" w:name="_Toc210165005"/>
      <w:r w:rsidRPr="00ED7423">
        <w:rPr>
          <w:rFonts w:ascii="Times New Roman" w:hAnsi="Times New Roman" w:cs="Times New Roman"/>
          <w:szCs w:val="24"/>
        </w:rPr>
        <w:t>127(1). Федеральная рабочая программа по учебному предмету "Основы безопасности и защиты Родины".</w:t>
      </w:r>
      <w:bookmarkEnd w:id="23"/>
    </w:p>
    <w:p w14:paraId="1C7892DC" w14:textId="77777777" w:rsidR="00ED7423" w:rsidRPr="00ED7423" w:rsidRDefault="00ED7423" w:rsidP="00ED7423">
      <w:pPr>
        <w:pStyle w:val="ConsPlusNormal"/>
        <w:ind w:firstLine="540"/>
        <w:jc w:val="both"/>
        <w:rPr>
          <w:szCs w:val="24"/>
        </w:rPr>
      </w:pPr>
      <w:r w:rsidRPr="00ED7423">
        <w:rPr>
          <w:szCs w:val="24"/>
        </w:rPr>
        <w:t>127(1).1. 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ОБЗР.</w:t>
      </w:r>
    </w:p>
    <w:p w14:paraId="58A6C38F" w14:textId="77777777" w:rsidR="00ED7423" w:rsidRPr="00ED7423" w:rsidRDefault="00ED7423" w:rsidP="00ED7423">
      <w:pPr>
        <w:pStyle w:val="ConsPlusNormal"/>
        <w:ind w:firstLine="540"/>
        <w:jc w:val="both"/>
        <w:rPr>
          <w:szCs w:val="24"/>
        </w:rPr>
      </w:pPr>
    </w:p>
    <w:p w14:paraId="10A9234A" w14:textId="77777777" w:rsidR="00ED7423" w:rsidRPr="00ED7423" w:rsidRDefault="00ED7423"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127(1).2. Пояснительная записка.</w:t>
      </w:r>
    </w:p>
    <w:p w14:paraId="43BB754C" w14:textId="77777777" w:rsidR="00ED7423" w:rsidRPr="00ED7423" w:rsidRDefault="00ED7423" w:rsidP="00ED7423">
      <w:pPr>
        <w:pStyle w:val="ConsPlusNormal"/>
        <w:ind w:firstLine="540"/>
        <w:jc w:val="both"/>
        <w:rPr>
          <w:szCs w:val="24"/>
        </w:rPr>
      </w:pPr>
      <w:r w:rsidRPr="00ED7423">
        <w:rPr>
          <w:szCs w:val="24"/>
        </w:rPr>
        <w:t>127(1).2.1. Программа ОБЗР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и предусматривает непосредственное применение при реализации ООП СОО.</w:t>
      </w:r>
    </w:p>
    <w:p w14:paraId="098FACEB" w14:textId="77777777" w:rsidR="00ED7423" w:rsidRPr="00ED7423" w:rsidRDefault="00ED7423" w:rsidP="00ED7423">
      <w:pPr>
        <w:pStyle w:val="ConsPlusNormal"/>
        <w:ind w:firstLine="540"/>
        <w:jc w:val="both"/>
        <w:rPr>
          <w:szCs w:val="24"/>
        </w:rPr>
      </w:pPr>
      <w:r w:rsidRPr="00ED7423">
        <w:rPr>
          <w:szCs w:val="24"/>
        </w:rPr>
        <w:t>127(1).2.2. 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67E971B6" w14:textId="77777777" w:rsidR="00ED7423" w:rsidRPr="00ED7423" w:rsidRDefault="00ED7423" w:rsidP="00ED7423">
      <w:pPr>
        <w:pStyle w:val="ConsPlusNormal"/>
        <w:ind w:firstLine="540"/>
        <w:jc w:val="both"/>
        <w:rPr>
          <w:szCs w:val="24"/>
        </w:rPr>
      </w:pPr>
      <w:r w:rsidRPr="00ED7423">
        <w:rPr>
          <w:szCs w:val="24"/>
        </w:rPr>
        <w:t>Программа ОБЗР в методическом плане обеспечивает реализацию практико-ориентированного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учетом актуальных вызовов и угроз в природной, техногенной, социальной и информационной сферах.</w:t>
      </w:r>
    </w:p>
    <w:p w14:paraId="01BC31C1" w14:textId="77777777" w:rsidR="00ED7423" w:rsidRPr="00ED7423" w:rsidRDefault="00ED7423" w:rsidP="00ED7423">
      <w:pPr>
        <w:pStyle w:val="ConsPlusNormal"/>
        <w:ind w:firstLine="540"/>
        <w:jc w:val="both"/>
        <w:rPr>
          <w:szCs w:val="24"/>
        </w:rPr>
      </w:pPr>
      <w:r w:rsidRPr="00ED7423">
        <w:rPr>
          <w:szCs w:val="24"/>
        </w:rPr>
        <w:t>127(1).2.3. Программа ОБЗР обеспечивает:</w:t>
      </w:r>
    </w:p>
    <w:p w14:paraId="2BCD7C67" w14:textId="77777777" w:rsidR="00ED7423" w:rsidRPr="00ED7423" w:rsidRDefault="00ED7423" w:rsidP="00ED7423">
      <w:pPr>
        <w:pStyle w:val="ConsPlusNormal"/>
        <w:ind w:firstLine="540"/>
        <w:jc w:val="both"/>
        <w:rPr>
          <w:szCs w:val="24"/>
        </w:rPr>
      </w:pPr>
      <w:r w:rsidRPr="00ED7423">
        <w:rPr>
          <w:szCs w:val="24"/>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14:paraId="052A333F" w14:textId="77777777" w:rsidR="00ED7423" w:rsidRPr="00ED7423" w:rsidRDefault="00ED7423" w:rsidP="00ED7423">
      <w:pPr>
        <w:pStyle w:val="ConsPlusNormal"/>
        <w:ind w:firstLine="540"/>
        <w:jc w:val="both"/>
        <w:rPr>
          <w:szCs w:val="24"/>
        </w:rPr>
      </w:pPr>
      <w:r w:rsidRPr="00ED7423">
        <w:rPr>
          <w:szCs w:val="24"/>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14:paraId="3EFCA85E" w14:textId="77777777" w:rsidR="00ED7423" w:rsidRPr="00ED7423" w:rsidRDefault="00ED7423" w:rsidP="00ED7423">
      <w:pPr>
        <w:pStyle w:val="ConsPlusNormal"/>
        <w:ind w:firstLine="540"/>
        <w:jc w:val="both"/>
        <w:rPr>
          <w:szCs w:val="24"/>
        </w:rPr>
      </w:pPr>
      <w:r w:rsidRPr="00ED7423">
        <w:rPr>
          <w:szCs w:val="24"/>
        </w:rPr>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14:paraId="7DD3E5A0" w14:textId="77777777" w:rsidR="00ED7423" w:rsidRPr="00ED7423" w:rsidRDefault="00ED7423" w:rsidP="00ED7423">
      <w:pPr>
        <w:pStyle w:val="ConsPlusNormal"/>
        <w:ind w:firstLine="540"/>
        <w:jc w:val="both"/>
        <w:rPr>
          <w:szCs w:val="24"/>
        </w:rPr>
      </w:pPr>
      <w:r w:rsidRPr="00ED7423">
        <w:rPr>
          <w:szCs w:val="24"/>
        </w:rPr>
        <w:t>подготовку выпускников к решению актуальных практических задач безопасности жизнедеятельности в повседневной жизни.</w:t>
      </w:r>
    </w:p>
    <w:p w14:paraId="451D3644" w14:textId="77777777" w:rsidR="00ED7423" w:rsidRPr="00ED7423" w:rsidRDefault="00ED7423" w:rsidP="00ED7423">
      <w:pPr>
        <w:pStyle w:val="ConsPlusNormal"/>
        <w:ind w:firstLine="540"/>
        <w:jc w:val="both"/>
        <w:rPr>
          <w:szCs w:val="24"/>
        </w:rPr>
      </w:pPr>
      <w:r w:rsidRPr="00ED7423">
        <w:rPr>
          <w:szCs w:val="24"/>
        </w:rPr>
        <w:t>127(1).2.4. 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14:paraId="0CB7B462" w14:textId="77777777" w:rsidR="00ED7423" w:rsidRPr="00ED7423" w:rsidRDefault="00ED7423" w:rsidP="00ED7423">
      <w:pPr>
        <w:pStyle w:val="ConsPlusNormal"/>
        <w:ind w:firstLine="540"/>
        <w:jc w:val="both"/>
        <w:rPr>
          <w:szCs w:val="24"/>
        </w:rPr>
      </w:pPr>
      <w:r w:rsidRPr="00ED7423">
        <w:rPr>
          <w:szCs w:val="24"/>
        </w:rPr>
        <w:t>модуль N 1 "Безопасное и устойчивое развитие личности, общества, государства";</w:t>
      </w:r>
    </w:p>
    <w:p w14:paraId="7E8FD9BB" w14:textId="77777777" w:rsidR="00ED7423" w:rsidRPr="00ED7423" w:rsidRDefault="00ED7423" w:rsidP="00ED7423">
      <w:pPr>
        <w:pStyle w:val="ConsPlusNormal"/>
        <w:ind w:firstLine="540"/>
        <w:jc w:val="both"/>
        <w:rPr>
          <w:szCs w:val="24"/>
        </w:rPr>
      </w:pPr>
      <w:r w:rsidRPr="00ED7423">
        <w:rPr>
          <w:szCs w:val="24"/>
        </w:rPr>
        <w:t>модуль N 2 "Основы военной подготовки";</w:t>
      </w:r>
    </w:p>
    <w:p w14:paraId="6FA0DBBC" w14:textId="77777777" w:rsidR="00ED7423" w:rsidRPr="00ED7423" w:rsidRDefault="00ED7423" w:rsidP="00ED7423">
      <w:pPr>
        <w:pStyle w:val="ConsPlusNormal"/>
        <w:ind w:firstLine="540"/>
        <w:jc w:val="both"/>
        <w:rPr>
          <w:szCs w:val="24"/>
        </w:rPr>
      </w:pPr>
      <w:r w:rsidRPr="00ED7423">
        <w:rPr>
          <w:szCs w:val="24"/>
        </w:rPr>
        <w:t>модуль N 3 "Культура безопасности жизнедеятельности в современном обществе";</w:t>
      </w:r>
    </w:p>
    <w:p w14:paraId="091A9E6E" w14:textId="77777777" w:rsidR="00ED7423" w:rsidRPr="00ED7423" w:rsidRDefault="00ED7423" w:rsidP="00ED7423">
      <w:pPr>
        <w:pStyle w:val="ConsPlusNormal"/>
        <w:ind w:firstLine="540"/>
        <w:jc w:val="both"/>
        <w:rPr>
          <w:szCs w:val="24"/>
        </w:rPr>
      </w:pPr>
      <w:r w:rsidRPr="00ED7423">
        <w:rPr>
          <w:szCs w:val="24"/>
        </w:rPr>
        <w:t>модуль N 4 "Безопасность в быту";</w:t>
      </w:r>
    </w:p>
    <w:p w14:paraId="5D3CA16C" w14:textId="77777777" w:rsidR="00ED7423" w:rsidRPr="00ED7423" w:rsidRDefault="00ED7423" w:rsidP="00ED7423">
      <w:pPr>
        <w:pStyle w:val="ConsPlusNormal"/>
        <w:ind w:firstLine="540"/>
        <w:jc w:val="both"/>
        <w:rPr>
          <w:szCs w:val="24"/>
        </w:rPr>
      </w:pPr>
      <w:r w:rsidRPr="00ED7423">
        <w:rPr>
          <w:szCs w:val="24"/>
        </w:rPr>
        <w:t>модуль N 5 "Безопасность на транспорте";</w:t>
      </w:r>
    </w:p>
    <w:p w14:paraId="7A09A6AA" w14:textId="77777777" w:rsidR="00ED7423" w:rsidRPr="00ED7423" w:rsidRDefault="00ED7423" w:rsidP="00ED7423">
      <w:pPr>
        <w:pStyle w:val="ConsPlusNormal"/>
        <w:ind w:firstLine="540"/>
        <w:jc w:val="both"/>
        <w:rPr>
          <w:szCs w:val="24"/>
        </w:rPr>
      </w:pPr>
      <w:r w:rsidRPr="00ED7423">
        <w:rPr>
          <w:szCs w:val="24"/>
        </w:rPr>
        <w:lastRenderedPageBreak/>
        <w:t>модуль N 6 "Безопасность в общественных местах";</w:t>
      </w:r>
    </w:p>
    <w:p w14:paraId="5F4BC051" w14:textId="77777777" w:rsidR="00ED7423" w:rsidRPr="00ED7423" w:rsidRDefault="00ED7423" w:rsidP="00ED7423">
      <w:pPr>
        <w:pStyle w:val="ConsPlusNormal"/>
        <w:ind w:firstLine="540"/>
        <w:jc w:val="both"/>
        <w:rPr>
          <w:szCs w:val="24"/>
        </w:rPr>
      </w:pPr>
      <w:r w:rsidRPr="00ED7423">
        <w:rPr>
          <w:szCs w:val="24"/>
        </w:rPr>
        <w:t>модуль N 7 "Безопасность в природной среде";</w:t>
      </w:r>
    </w:p>
    <w:p w14:paraId="781DC74D" w14:textId="77777777" w:rsidR="00ED7423" w:rsidRPr="00ED7423" w:rsidRDefault="00ED7423" w:rsidP="00ED7423">
      <w:pPr>
        <w:pStyle w:val="ConsPlusNormal"/>
        <w:ind w:firstLine="540"/>
        <w:jc w:val="both"/>
        <w:rPr>
          <w:szCs w:val="24"/>
        </w:rPr>
      </w:pPr>
      <w:r w:rsidRPr="00ED7423">
        <w:rPr>
          <w:szCs w:val="24"/>
        </w:rPr>
        <w:t>модуль N 8 "Основы медицинских знаний. Оказание первой помощи";</w:t>
      </w:r>
    </w:p>
    <w:p w14:paraId="2973DA0C" w14:textId="77777777" w:rsidR="00ED7423" w:rsidRPr="00ED7423" w:rsidRDefault="00ED7423" w:rsidP="00ED7423">
      <w:pPr>
        <w:pStyle w:val="ConsPlusNormal"/>
        <w:ind w:firstLine="540"/>
        <w:jc w:val="both"/>
        <w:rPr>
          <w:szCs w:val="24"/>
        </w:rPr>
      </w:pPr>
      <w:r w:rsidRPr="00ED7423">
        <w:rPr>
          <w:szCs w:val="24"/>
        </w:rPr>
        <w:t>модуль N 9 "Безопасность в социуме";</w:t>
      </w:r>
    </w:p>
    <w:p w14:paraId="5C80C89D" w14:textId="77777777" w:rsidR="00ED7423" w:rsidRPr="00ED7423" w:rsidRDefault="00ED7423" w:rsidP="00ED7423">
      <w:pPr>
        <w:pStyle w:val="ConsPlusNormal"/>
        <w:ind w:firstLine="540"/>
        <w:jc w:val="both"/>
        <w:rPr>
          <w:szCs w:val="24"/>
        </w:rPr>
      </w:pPr>
      <w:r w:rsidRPr="00ED7423">
        <w:rPr>
          <w:szCs w:val="24"/>
        </w:rPr>
        <w:t>модуль N 10 "Безопасность в информационном пространстве";</w:t>
      </w:r>
    </w:p>
    <w:p w14:paraId="539D0919" w14:textId="77777777" w:rsidR="00ED7423" w:rsidRPr="00ED7423" w:rsidRDefault="00ED7423" w:rsidP="00ED7423">
      <w:pPr>
        <w:pStyle w:val="ConsPlusNormal"/>
        <w:ind w:firstLine="540"/>
        <w:jc w:val="both"/>
        <w:rPr>
          <w:szCs w:val="24"/>
        </w:rPr>
      </w:pPr>
      <w:r w:rsidRPr="00ED7423">
        <w:rPr>
          <w:szCs w:val="24"/>
        </w:rPr>
        <w:t>модуль N 11 "Основы противодействия экстремизму и терроризму".</w:t>
      </w:r>
    </w:p>
    <w:p w14:paraId="4A72EAA9" w14:textId="77777777" w:rsidR="00ED7423" w:rsidRPr="00ED7423" w:rsidRDefault="00ED7423" w:rsidP="00ED7423">
      <w:pPr>
        <w:pStyle w:val="ConsPlusNormal"/>
        <w:ind w:firstLine="540"/>
        <w:jc w:val="both"/>
        <w:rPr>
          <w:szCs w:val="24"/>
        </w:rPr>
      </w:pPr>
      <w:r w:rsidRPr="00ED7423">
        <w:rPr>
          <w:szCs w:val="24"/>
        </w:rPr>
        <w:t>127(1).2.5. 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безопасно действовать".</w:t>
      </w:r>
    </w:p>
    <w:p w14:paraId="35A1226C" w14:textId="77777777" w:rsidR="00ED7423" w:rsidRPr="00ED7423" w:rsidRDefault="00ED7423" w:rsidP="00ED7423">
      <w:pPr>
        <w:pStyle w:val="ConsPlusNormal"/>
        <w:ind w:firstLine="540"/>
        <w:jc w:val="both"/>
        <w:rPr>
          <w:szCs w:val="24"/>
        </w:rPr>
      </w:pPr>
      <w:r w:rsidRPr="00ED7423">
        <w:rPr>
          <w:szCs w:val="24"/>
        </w:rPr>
        <w:t>127(1).2.6. Программа ОБЗР предусматривает внедрение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01B25896" w14:textId="77777777" w:rsidR="00ED7423" w:rsidRPr="00ED7423" w:rsidRDefault="00ED7423" w:rsidP="00ED7423">
      <w:pPr>
        <w:pStyle w:val="ConsPlusNormal"/>
        <w:ind w:firstLine="540"/>
        <w:jc w:val="both"/>
        <w:rPr>
          <w:szCs w:val="24"/>
        </w:rPr>
      </w:pPr>
      <w:r w:rsidRPr="00ED7423">
        <w:rPr>
          <w:szCs w:val="24"/>
        </w:rPr>
        <w:t>127(1).2.7. 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напряженности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14:paraId="31FD33AE" w14:textId="77777777" w:rsidR="00ED7423" w:rsidRPr="00ED7423" w:rsidRDefault="00ED7423" w:rsidP="00ED7423">
      <w:pPr>
        <w:pStyle w:val="ConsPlusNormal"/>
        <w:ind w:firstLine="540"/>
        <w:jc w:val="both"/>
        <w:rPr>
          <w:szCs w:val="24"/>
        </w:rPr>
      </w:pPr>
      <w:r w:rsidRPr="00ED7423">
        <w:rPr>
          <w:szCs w:val="24"/>
        </w:rPr>
        <w:t xml:space="preserve">127(1).2.8. 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w:t>
      </w:r>
      <w:hyperlink r:id="rId306" w:tooltip="Указ Президента РФ от 02.07.2021 N 400 &quot;О Стратегии национальной безопасности Российской Федерации&quot; {КонсультантПлюс}">
        <w:r w:rsidRPr="00ED7423">
          <w:rPr>
            <w:color w:val="0000FF"/>
            <w:szCs w:val="24"/>
          </w:rPr>
          <w:t>Стратегией</w:t>
        </w:r>
      </w:hyperlink>
      <w:r w:rsidRPr="00ED7423">
        <w:rPr>
          <w:szCs w:val="24"/>
        </w:rPr>
        <w:t xml:space="preserve"> национальной безопасности Российской Федерации, утвержденной Указом Президента Российской Федерации от 2 июля 2021 г. N 400, Национальными </w:t>
      </w:r>
      <w:hyperlink r:id="rId307" w:tooltip="Указ Президента РФ от 21.07.2020 N 474 &quot;О национальных целях развития Российской Федерации на период до 2030 года&quot; ------------ Утратил силу или отменен {КонсультантПлюс}">
        <w:r w:rsidRPr="00ED7423">
          <w:rPr>
            <w:color w:val="0000FF"/>
            <w:szCs w:val="24"/>
          </w:rPr>
          <w:t>целями</w:t>
        </w:r>
      </w:hyperlink>
      <w:r w:rsidRPr="00ED7423">
        <w:rPr>
          <w:szCs w:val="24"/>
        </w:rPr>
        <w:t xml:space="preserve"> развития Российской Федерации на период до 2030 года, утвержденными Указом Президента Российской Федерации от 21 июля 2020 г. N 474, государственной </w:t>
      </w:r>
      <w:hyperlink r:id="rId308" w:tooltip="Постановление Правительства РФ от 26.12.2017 N 1642 (ред. от 21.02.2025) &quot;Об утверждении государственной программы Российской Федерации &quot;Развитие образования&quot; {КонсультантПлюс}">
        <w:r w:rsidRPr="00ED7423">
          <w:rPr>
            <w:color w:val="0000FF"/>
            <w:szCs w:val="24"/>
          </w:rPr>
          <w:t>программой</w:t>
        </w:r>
      </w:hyperlink>
      <w:r w:rsidRPr="00ED7423">
        <w:rPr>
          <w:szCs w:val="24"/>
        </w:rPr>
        <w:t xml:space="preserve"> Российской Федерации "Развитие образования", утвержденной постановлением Правительства Российской Федерации от 26 декабря 2017 г. N 1642.</w:t>
      </w:r>
    </w:p>
    <w:p w14:paraId="59B4751A" w14:textId="77777777" w:rsidR="00ED7423" w:rsidRPr="00ED7423" w:rsidRDefault="00ED7423" w:rsidP="00ED7423">
      <w:pPr>
        <w:pStyle w:val="ConsPlusNormal"/>
        <w:ind w:firstLine="540"/>
        <w:jc w:val="both"/>
        <w:rPr>
          <w:szCs w:val="24"/>
        </w:rPr>
      </w:pPr>
      <w:r w:rsidRPr="00ED7423">
        <w:rPr>
          <w:szCs w:val="24"/>
        </w:rPr>
        <w:t>127(1).2.9. ОБЗР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14:paraId="7AFD3D95" w14:textId="77777777" w:rsidR="00ED7423" w:rsidRPr="00ED7423" w:rsidRDefault="00ED7423" w:rsidP="00ED7423">
      <w:pPr>
        <w:pStyle w:val="ConsPlusNormal"/>
        <w:ind w:firstLine="540"/>
        <w:jc w:val="both"/>
        <w:rPr>
          <w:szCs w:val="24"/>
        </w:rPr>
      </w:pPr>
      <w:r w:rsidRPr="00ED7423">
        <w:rPr>
          <w:szCs w:val="24"/>
        </w:rPr>
        <w:t xml:space="preserve">127(1).2.10. Подходы к изучению ОБЗР учитывают современные вызовы и угрозы. ОБЗР входит в предметную область "Основы безопасности и защиты Родины", является </w:t>
      </w:r>
      <w:r w:rsidRPr="00ED7423">
        <w:rPr>
          <w:szCs w:val="24"/>
        </w:rPr>
        <w:lastRenderedPageBreak/>
        <w:t>обязательным для изучения на уровне среднего общего образования.</w:t>
      </w:r>
    </w:p>
    <w:p w14:paraId="603086D8" w14:textId="77777777" w:rsidR="00ED7423" w:rsidRPr="00ED7423" w:rsidRDefault="00ED7423" w:rsidP="00ED7423">
      <w:pPr>
        <w:pStyle w:val="ConsPlusNormal"/>
        <w:ind w:firstLine="540"/>
        <w:jc w:val="both"/>
        <w:rPr>
          <w:szCs w:val="24"/>
        </w:rPr>
      </w:pPr>
      <w:r w:rsidRPr="00ED7423">
        <w:rPr>
          <w:szCs w:val="24"/>
        </w:rPr>
        <w:t>127(1).2.11. 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решения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14:paraId="40B20747" w14:textId="77777777" w:rsidR="00ED7423" w:rsidRPr="00ED7423" w:rsidRDefault="00ED7423" w:rsidP="00ED7423">
      <w:pPr>
        <w:pStyle w:val="ConsPlusNormal"/>
        <w:ind w:firstLine="540"/>
        <w:jc w:val="both"/>
        <w:rPr>
          <w:szCs w:val="24"/>
        </w:rPr>
      </w:pPr>
      <w:r w:rsidRPr="00ED7423">
        <w:rPr>
          <w:szCs w:val="24"/>
        </w:rPr>
        <w:t>127(1).2.12. 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08CDFD79" w14:textId="77777777" w:rsidR="00ED7423" w:rsidRPr="00ED7423" w:rsidRDefault="00ED7423" w:rsidP="00ED7423">
      <w:pPr>
        <w:pStyle w:val="ConsPlusNormal"/>
        <w:ind w:firstLine="540"/>
        <w:jc w:val="both"/>
        <w:rPr>
          <w:szCs w:val="24"/>
        </w:rPr>
      </w:pPr>
      <w:r w:rsidRPr="00ED7423">
        <w:rPr>
          <w:szCs w:val="24"/>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14:paraId="6181B3CB" w14:textId="77777777" w:rsidR="00ED7423" w:rsidRPr="00ED7423" w:rsidRDefault="00ED7423" w:rsidP="00ED7423">
      <w:pPr>
        <w:pStyle w:val="ConsPlusNormal"/>
        <w:ind w:firstLine="540"/>
        <w:jc w:val="both"/>
        <w:rPr>
          <w:szCs w:val="24"/>
        </w:rPr>
      </w:pPr>
      <w:r w:rsidRPr="00ED7423">
        <w:rPr>
          <w:szCs w:val="24"/>
        </w:rPr>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14:paraId="47DB4C5C" w14:textId="77777777" w:rsidR="00ED7423" w:rsidRPr="00ED7423" w:rsidRDefault="00ED7423" w:rsidP="00ED7423">
      <w:pPr>
        <w:pStyle w:val="ConsPlusNormal"/>
        <w:ind w:firstLine="540"/>
        <w:jc w:val="both"/>
        <w:rPr>
          <w:szCs w:val="24"/>
        </w:rPr>
      </w:pPr>
      <w:r w:rsidRPr="00ED7423">
        <w:rPr>
          <w:szCs w:val="24"/>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14:paraId="430D488D" w14:textId="77777777" w:rsidR="00ED7423" w:rsidRPr="00ED7423" w:rsidRDefault="00ED7423" w:rsidP="00ED7423">
      <w:pPr>
        <w:pStyle w:val="ConsPlusNormal"/>
        <w:ind w:firstLine="540"/>
        <w:jc w:val="both"/>
        <w:rPr>
          <w:szCs w:val="24"/>
        </w:rPr>
      </w:pPr>
      <w:r w:rsidRPr="00ED7423">
        <w:rPr>
          <w:szCs w:val="24"/>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14:paraId="6FA52EF9" w14:textId="77777777" w:rsidR="00ED7423" w:rsidRPr="00ED7423" w:rsidRDefault="00ED7423" w:rsidP="00ED7423">
      <w:pPr>
        <w:pStyle w:val="ConsPlusNormal"/>
        <w:ind w:firstLine="540"/>
        <w:jc w:val="both"/>
        <w:rPr>
          <w:szCs w:val="24"/>
        </w:rPr>
      </w:pPr>
      <w:r w:rsidRPr="00ED7423">
        <w:rPr>
          <w:szCs w:val="24"/>
        </w:rPr>
        <w:t>127(1).2.13. Всего на изучение ОБЗР на уровне среднего общего образования рекомендуется отводить 68 часов в 10 - 11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14:paraId="2F07F9EC" w14:textId="77777777" w:rsidR="00ED7423" w:rsidRPr="00ED7423" w:rsidRDefault="00ED7423" w:rsidP="00ED7423">
      <w:pPr>
        <w:pStyle w:val="ConsPlusNormal"/>
        <w:ind w:firstLine="540"/>
        <w:jc w:val="both"/>
        <w:rPr>
          <w:szCs w:val="24"/>
        </w:rPr>
      </w:pPr>
    </w:p>
    <w:p w14:paraId="600BA920" w14:textId="77777777" w:rsidR="00ED7423" w:rsidRPr="00ED7423" w:rsidRDefault="00ED7423"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127(1).3. Содержание обучения:</w:t>
      </w:r>
    </w:p>
    <w:p w14:paraId="3A641B06" w14:textId="77777777" w:rsidR="00ED7423" w:rsidRPr="00ED7423" w:rsidRDefault="00ED7423" w:rsidP="00ED7423">
      <w:pPr>
        <w:pStyle w:val="ConsPlusNormal"/>
        <w:ind w:firstLine="540"/>
        <w:jc w:val="both"/>
        <w:rPr>
          <w:szCs w:val="24"/>
        </w:rPr>
      </w:pPr>
      <w:r w:rsidRPr="00ED7423">
        <w:rPr>
          <w:szCs w:val="24"/>
        </w:rPr>
        <w:t>127(1).3.1. Модуль N 1 "Безопасное и устойчивое развитие личности, общества, государства":</w:t>
      </w:r>
    </w:p>
    <w:p w14:paraId="2D6D8C53" w14:textId="77777777" w:rsidR="00ED7423" w:rsidRPr="00ED7423" w:rsidRDefault="00ED7423" w:rsidP="00ED7423">
      <w:pPr>
        <w:pStyle w:val="ConsPlusNormal"/>
        <w:ind w:firstLine="540"/>
        <w:jc w:val="both"/>
        <w:rPr>
          <w:szCs w:val="24"/>
        </w:rPr>
      </w:pPr>
      <w:r w:rsidRPr="00ED7423">
        <w:rPr>
          <w:szCs w:val="24"/>
        </w:rPr>
        <w:t>правовая основа обеспечения национальной безопасности;</w:t>
      </w:r>
    </w:p>
    <w:p w14:paraId="5EAD0924" w14:textId="77777777" w:rsidR="00ED7423" w:rsidRPr="00ED7423" w:rsidRDefault="00ED7423" w:rsidP="00ED7423">
      <w:pPr>
        <w:pStyle w:val="ConsPlusNormal"/>
        <w:ind w:firstLine="540"/>
        <w:jc w:val="both"/>
        <w:rPr>
          <w:szCs w:val="24"/>
        </w:rPr>
      </w:pPr>
      <w:r w:rsidRPr="00ED7423">
        <w:rPr>
          <w:szCs w:val="24"/>
        </w:rPr>
        <w:t>принципы обеспечения национальной безопасности;</w:t>
      </w:r>
    </w:p>
    <w:p w14:paraId="2F44A4BD" w14:textId="77777777" w:rsidR="00ED7423" w:rsidRPr="00ED7423" w:rsidRDefault="00ED7423" w:rsidP="00ED7423">
      <w:pPr>
        <w:pStyle w:val="ConsPlusNormal"/>
        <w:ind w:firstLine="540"/>
        <w:jc w:val="both"/>
        <w:rPr>
          <w:szCs w:val="24"/>
        </w:rPr>
      </w:pPr>
      <w:r w:rsidRPr="00ED7423">
        <w:rPr>
          <w:szCs w:val="24"/>
        </w:rPr>
        <w:t>реализация национальных приоритетов как условие обеспечения национальной безопасности и устойчивого развития Российской Федерации;</w:t>
      </w:r>
    </w:p>
    <w:p w14:paraId="7770A765" w14:textId="77777777" w:rsidR="00ED7423" w:rsidRPr="00ED7423" w:rsidRDefault="00ED7423" w:rsidP="00ED7423">
      <w:pPr>
        <w:pStyle w:val="ConsPlusNormal"/>
        <w:ind w:firstLine="540"/>
        <w:jc w:val="both"/>
        <w:rPr>
          <w:szCs w:val="24"/>
        </w:rPr>
      </w:pPr>
      <w:r w:rsidRPr="00ED7423">
        <w:rPr>
          <w:szCs w:val="24"/>
        </w:rPr>
        <w:t>взаимодействие личности, государства и общества в реализации национальных приоритетов;</w:t>
      </w:r>
    </w:p>
    <w:p w14:paraId="37D2CB7F" w14:textId="77777777" w:rsidR="00ED7423" w:rsidRPr="00ED7423" w:rsidRDefault="00ED7423" w:rsidP="00ED7423">
      <w:pPr>
        <w:pStyle w:val="ConsPlusNormal"/>
        <w:ind w:firstLine="540"/>
        <w:jc w:val="both"/>
        <w:rPr>
          <w:szCs w:val="24"/>
        </w:rPr>
      </w:pPr>
      <w:r w:rsidRPr="00ED7423">
        <w:rPr>
          <w:szCs w:val="24"/>
        </w:rPr>
        <w:t>роль правоохранительных органов и специальных служб в обеспечении национальной безопасности;</w:t>
      </w:r>
    </w:p>
    <w:p w14:paraId="2CD5A014" w14:textId="77777777" w:rsidR="00ED7423" w:rsidRPr="00ED7423" w:rsidRDefault="00ED7423" w:rsidP="00ED7423">
      <w:pPr>
        <w:pStyle w:val="ConsPlusNormal"/>
        <w:ind w:firstLine="540"/>
        <w:jc w:val="both"/>
        <w:rPr>
          <w:szCs w:val="24"/>
        </w:rPr>
      </w:pPr>
      <w:r w:rsidRPr="00ED7423">
        <w:rPr>
          <w:szCs w:val="24"/>
        </w:rPr>
        <w:t>роль личности, общества и государства в предупреждении противоправной деятельности;</w:t>
      </w:r>
    </w:p>
    <w:p w14:paraId="1A6AEA0C" w14:textId="77777777" w:rsidR="00ED7423" w:rsidRPr="00ED7423" w:rsidRDefault="00ED7423" w:rsidP="00ED7423">
      <w:pPr>
        <w:pStyle w:val="ConsPlusNormal"/>
        <w:ind w:firstLine="540"/>
        <w:jc w:val="both"/>
        <w:rPr>
          <w:szCs w:val="24"/>
        </w:rPr>
      </w:pPr>
      <w:r w:rsidRPr="00ED7423">
        <w:rPr>
          <w:szCs w:val="24"/>
        </w:rPr>
        <w:t>Единая государственная система предупреждения и ликвидации чрезвычайных ситуаций (РСЧС), структура, режимы функционирования;</w:t>
      </w:r>
    </w:p>
    <w:p w14:paraId="12A18C7A" w14:textId="77777777" w:rsidR="00ED7423" w:rsidRPr="00ED7423" w:rsidRDefault="00ED7423" w:rsidP="00ED7423">
      <w:pPr>
        <w:pStyle w:val="ConsPlusNormal"/>
        <w:ind w:firstLine="540"/>
        <w:jc w:val="both"/>
        <w:rPr>
          <w:szCs w:val="24"/>
        </w:rPr>
      </w:pPr>
      <w:r w:rsidRPr="00ED7423">
        <w:rPr>
          <w:szCs w:val="24"/>
        </w:rPr>
        <w:t>территориальный и функциональный принцип организации РСЧС, ее задачи и примеры их решения;</w:t>
      </w:r>
    </w:p>
    <w:p w14:paraId="5A96EE0C" w14:textId="77777777" w:rsidR="00ED7423" w:rsidRPr="00ED7423" w:rsidRDefault="00ED7423" w:rsidP="00ED7423">
      <w:pPr>
        <w:pStyle w:val="ConsPlusNormal"/>
        <w:ind w:firstLine="540"/>
        <w:jc w:val="both"/>
        <w:rPr>
          <w:szCs w:val="24"/>
        </w:rPr>
      </w:pPr>
      <w:r w:rsidRPr="00ED7423">
        <w:rPr>
          <w:szCs w:val="24"/>
        </w:rPr>
        <w:t>права и обязанности граждан в области защиты от чрезвычайных ситуаций;</w:t>
      </w:r>
    </w:p>
    <w:p w14:paraId="6B37385E" w14:textId="77777777" w:rsidR="00ED7423" w:rsidRPr="00ED7423" w:rsidRDefault="00ED7423" w:rsidP="00ED7423">
      <w:pPr>
        <w:pStyle w:val="ConsPlusNormal"/>
        <w:ind w:firstLine="540"/>
        <w:jc w:val="both"/>
        <w:rPr>
          <w:szCs w:val="24"/>
        </w:rPr>
      </w:pPr>
      <w:r w:rsidRPr="00ED7423">
        <w:rPr>
          <w:szCs w:val="24"/>
        </w:rPr>
        <w:lastRenderedPageBreak/>
        <w:t>задачи гражданской обороны;</w:t>
      </w:r>
    </w:p>
    <w:p w14:paraId="407A7193" w14:textId="77777777" w:rsidR="00ED7423" w:rsidRPr="00ED7423" w:rsidRDefault="00ED7423" w:rsidP="00ED7423">
      <w:pPr>
        <w:pStyle w:val="ConsPlusNormal"/>
        <w:ind w:firstLine="540"/>
        <w:jc w:val="both"/>
        <w:rPr>
          <w:szCs w:val="24"/>
        </w:rPr>
      </w:pPr>
      <w:r w:rsidRPr="00ED7423">
        <w:rPr>
          <w:szCs w:val="24"/>
        </w:rPr>
        <w:t>права и обязанности граждан Российской Федерации в области гражданской обороны;</w:t>
      </w:r>
    </w:p>
    <w:p w14:paraId="3463DEF5" w14:textId="77777777" w:rsidR="00ED7423" w:rsidRPr="00ED7423" w:rsidRDefault="00ED7423" w:rsidP="00ED7423">
      <w:pPr>
        <w:pStyle w:val="ConsPlusNormal"/>
        <w:ind w:firstLine="540"/>
        <w:jc w:val="both"/>
        <w:rPr>
          <w:szCs w:val="24"/>
        </w:rPr>
      </w:pPr>
      <w:r w:rsidRPr="00ED7423">
        <w:rPr>
          <w:szCs w:val="24"/>
        </w:rPr>
        <w:t>Россия в современном мире, оборона как обязательное условие мирного социально-экономического развития Российской Федерации и обеспечение ее военной безопасности;</w:t>
      </w:r>
    </w:p>
    <w:p w14:paraId="766D2C93" w14:textId="77777777" w:rsidR="00ED7423" w:rsidRPr="00ED7423" w:rsidRDefault="00ED7423" w:rsidP="00ED7423">
      <w:pPr>
        <w:pStyle w:val="ConsPlusNormal"/>
        <w:ind w:firstLine="540"/>
        <w:jc w:val="both"/>
        <w:rPr>
          <w:szCs w:val="24"/>
        </w:rPr>
      </w:pPr>
      <w:r w:rsidRPr="00ED7423">
        <w:rPr>
          <w:szCs w:val="24"/>
        </w:rPr>
        <w:t>роль Вооруженных Сил Российской Федерации в обеспечении национальной безопасности.</w:t>
      </w:r>
    </w:p>
    <w:p w14:paraId="5553FFDB" w14:textId="77777777" w:rsidR="00ED7423" w:rsidRPr="00ED7423" w:rsidRDefault="00ED7423" w:rsidP="00ED7423">
      <w:pPr>
        <w:pStyle w:val="ConsPlusNormal"/>
        <w:ind w:firstLine="540"/>
        <w:jc w:val="both"/>
        <w:rPr>
          <w:szCs w:val="24"/>
        </w:rPr>
      </w:pPr>
      <w:r w:rsidRPr="00ED7423">
        <w:rPr>
          <w:szCs w:val="24"/>
        </w:rPr>
        <w:t>127(1).3.2. Модуль N 2 "Основы военной подготовки":</w:t>
      </w:r>
    </w:p>
    <w:p w14:paraId="128B6986" w14:textId="77777777" w:rsidR="00ED7423" w:rsidRPr="00ED7423" w:rsidRDefault="00ED7423" w:rsidP="00ED7423">
      <w:pPr>
        <w:pStyle w:val="ConsPlusNormal"/>
        <w:ind w:firstLine="540"/>
        <w:jc w:val="both"/>
        <w:rPr>
          <w:szCs w:val="24"/>
        </w:rPr>
      </w:pPr>
      <w:r w:rsidRPr="00ED7423">
        <w:rPr>
          <w:szCs w:val="24"/>
        </w:rPr>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14:paraId="095C01EA" w14:textId="77777777" w:rsidR="00ED7423" w:rsidRPr="00ED7423" w:rsidRDefault="00ED7423" w:rsidP="00ED7423">
      <w:pPr>
        <w:pStyle w:val="ConsPlusNormal"/>
        <w:ind w:firstLine="540"/>
        <w:jc w:val="both"/>
        <w:rPr>
          <w:szCs w:val="24"/>
        </w:rPr>
      </w:pPr>
      <w:r w:rsidRPr="00ED7423">
        <w:rPr>
          <w:szCs w:val="24"/>
        </w:rPr>
        <w:t>основы общевойскового боя;</w:t>
      </w:r>
    </w:p>
    <w:p w14:paraId="29C22562" w14:textId="77777777" w:rsidR="00ED7423" w:rsidRPr="00ED7423" w:rsidRDefault="00ED7423" w:rsidP="00ED7423">
      <w:pPr>
        <w:pStyle w:val="ConsPlusNormal"/>
        <w:ind w:firstLine="540"/>
        <w:jc w:val="both"/>
        <w:rPr>
          <w:szCs w:val="24"/>
        </w:rPr>
      </w:pPr>
      <w:r w:rsidRPr="00ED7423">
        <w:rPr>
          <w:szCs w:val="24"/>
        </w:rPr>
        <w:t>основные понятия общевойскового боя (бой, удар, огонь, маневр);</w:t>
      </w:r>
    </w:p>
    <w:p w14:paraId="1820DCFF" w14:textId="77777777" w:rsidR="00ED7423" w:rsidRPr="00ED7423" w:rsidRDefault="00ED7423" w:rsidP="00ED7423">
      <w:pPr>
        <w:pStyle w:val="ConsPlusNormal"/>
        <w:ind w:firstLine="540"/>
        <w:jc w:val="both"/>
        <w:rPr>
          <w:szCs w:val="24"/>
        </w:rPr>
      </w:pPr>
      <w:r w:rsidRPr="00ED7423">
        <w:rPr>
          <w:szCs w:val="24"/>
        </w:rPr>
        <w:t>виды маневра;</w:t>
      </w:r>
    </w:p>
    <w:p w14:paraId="3FCAE58C" w14:textId="77777777" w:rsidR="00ED7423" w:rsidRPr="00ED7423" w:rsidRDefault="00ED7423" w:rsidP="00ED7423">
      <w:pPr>
        <w:pStyle w:val="ConsPlusNormal"/>
        <w:ind w:firstLine="540"/>
        <w:jc w:val="both"/>
        <w:rPr>
          <w:szCs w:val="24"/>
        </w:rPr>
      </w:pPr>
      <w:r w:rsidRPr="00ED7423">
        <w:rPr>
          <w:szCs w:val="24"/>
        </w:rPr>
        <w:t>походный, предбоевой и боевой порядок действия подразделений;</w:t>
      </w:r>
    </w:p>
    <w:p w14:paraId="65D50D90" w14:textId="77777777" w:rsidR="00ED7423" w:rsidRPr="00ED7423" w:rsidRDefault="00ED7423" w:rsidP="00ED7423">
      <w:pPr>
        <w:pStyle w:val="ConsPlusNormal"/>
        <w:ind w:firstLine="540"/>
        <w:jc w:val="both"/>
        <w:rPr>
          <w:szCs w:val="24"/>
        </w:rPr>
      </w:pPr>
      <w:r w:rsidRPr="00ED7423">
        <w:rPr>
          <w:szCs w:val="24"/>
        </w:rPr>
        <w:t>оборона, ее задачи и принципы;</w:t>
      </w:r>
    </w:p>
    <w:p w14:paraId="3976481F" w14:textId="77777777" w:rsidR="00ED7423" w:rsidRPr="00ED7423" w:rsidRDefault="00ED7423" w:rsidP="00ED7423">
      <w:pPr>
        <w:pStyle w:val="ConsPlusNormal"/>
        <w:ind w:firstLine="540"/>
        <w:jc w:val="both"/>
        <w:rPr>
          <w:szCs w:val="24"/>
        </w:rPr>
      </w:pPr>
      <w:r w:rsidRPr="00ED7423">
        <w:rPr>
          <w:szCs w:val="24"/>
        </w:rPr>
        <w:t>наступление, задачи и способы;</w:t>
      </w:r>
    </w:p>
    <w:p w14:paraId="09B99BF1" w14:textId="77777777" w:rsidR="00ED7423" w:rsidRPr="00ED7423" w:rsidRDefault="00ED7423" w:rsidP="00ED7423">
      <w:pPr>
        <w:pStyle w:val="ConsPlusNormal"/>
        <w:ind w:firstLine="540"/>
        <w:jc w:val="both"/>
        <w:rPr>
          <w:szCs w:val="24"/>
        </w:rPr>
      </w:pPr>
      <w:r w:rsidRPr="00ED7423">
        <w:rPr>
          <w:szCs w:val="24"/>
        </w:rPr>
        <w:t>требования курса стрельб по организации, порядку и мерам безопасности во время стрельб и тренировок;</w:t>
      </w:r>
    </w:p>
    <w:p w14:paraId="30A01563" w14:textId="77777777" w:rsidR="00ED7423" w:rsidRPr="00ED7423" w:rsidRDefault="00ED7423" w:rsidP="00ED7423">
      <w:pPr>
        <w:pStyle w:val="ConsPlusNormal"/>
        <w:ind w:firstLine="540"/>
        <w:jc w:val="both"/>
        <w:rPr>
          <w:szCs w:val="24"/>
        </w:rPr>
      </w:pPr>
      <w:r w:rsidRPr="00ED7423">
        <w:rPr>
          <w:szCs w:val="24"/>
        </w:rPr>
        <w:t>правила безопасного обращения с оружием;</w:t>
      </w:r>
    </w:p>
    <w:p w14:paraId="08615095" w14:textId="77777777" w:rsidR="00ED7423" w:rsidRPr="00ED7423" w:rsidRDefault="00ED7423" w:rsidP="00ED7423">
      <w:pPr>
        <w:pStyle w:val="ConsPlusNormal"/>
        <w:ind w:firstLine="540"/>
        <w:jc w:val="both"/>
        <w:rPr>
          <w:szCs w:val="24"/>
        </w:rPr>
      </w:pPr>
      <w:r w:rsidRPr="00ED7423">
        <w:rPr>
          <w:szCs w:val="24"/>
        </w:rPr>
        <w:t>изучение условий выполнения упражнения начальных стрельб из стрелкового оружия;</w:t>
      </w:r>
    </w:p>
    <w:p w14:paraId="185D20E6" w14:textId="77777777" w:rsidR="00ED7423" w:rsidRPr="00ED7423" w:rsidRDefault="00ED7423" w:rsidP="00ED7423">
      <w:pPr>
        <w:pStyle w:val="ConsPlusNormal"/>
        <w:ind w:firstLine="540"/>
        <w:jc w:val="both"/>
        <w:rPr>
          <w:szCs w:val="24"/>
        </w:rPr>
      </w:pPr>
      <w:r w:rsidRPr="00ED7423">
        <w:rPr>
          <w:szCs w:val="24"/>
        </w:rPr>
        <w:t>способы удержания оружия и правильность прицеливания;</w:t>
      </w:r>
    </w:p>
    <w:p w14:paraId="47C3D6F2" w14:textId="77777777" w:rsidR="00ED7423" w:rsidRPr="00ED7423" w:rsidRDefault="00ED7423" w:rsidP="00ED7423">
      <w:pPr>
        <w:pStyle w:val="ConsPlusNormal"/>
        <w:ind w:firstLine="540"/>
        <w:jc w:val="both"/>
        <w:rPr>
          <w:szCs w:val="24"/>
        </w:rPr>
      </w:pPr>
      <w:r w:rsidRPr="00ED7423">
        <w:rPr>
          <w:szCs w:val="24"/>
        </w:rPr>
        <w:t>назначение и тактико-технические характеристики современных видов стрелкового оружия (автомат Калашникова АК-12, пистолет Ярыгина, пистолет Лебедева);</w:t>
      </w:r>
    </w:p>
    <w:p w14:paraId="3F19CF04" w14:textId="77777777" w:rsidR="00ED7423" w:rsidRPr="00ED7423" w:rsidRDefault="00ED7423" w:rsidP="00ED7423">
      <w:pPr>
        <w:pStyle w:val="ConsPlusNormal"/>
        <w:ind w:firstLine="540"/>
        <w:jc w:val="both"/>
        <w:rPr>
          <w:szCs w:val="24"/>
        </w:rPr>
      </w:pPr>
      <w:r w:rsidRPr="00ED7423">
        <w:rPr>
          <w:szCs w:val="24"/>
        </w:rPr>
        <w:t>перспективы и тенденции развития современного стрелкового оружия;</w:t>
      </w:r>
    </w:p>
    <w:p w14:paraId="5C27A2C5" w14:textId="77777777" w:rsidR="00ED7423" w:rsidRPr="00ED7423" w:rsidRDefault="00ED7423" w:rsidP="00ED7423">
      <w:pPr>
        <w:pStyle w:val="ConsPlusNormal"/>
        <w:ind w:firstLine="540"/>
        <w:jc w:val="both"/>
        <w:rPr>
          <w:szCs w:val="24"/>
        </w:rPr>
      </w:pPr>
      <w:r w:rsidRPr="00ED7423">
        <w:rPr>
          <w:szCs w:val="24"/>
        </w:rPr>
        <w:t>история возникновения и развития робототехнических комплексов;</w:t>
      </w:r>
    </w:p>
    <w:p w14:paraId="779C42FE" w14:textId="77777777" w:rsidR="00ED7423" w:rsidRPr="00ED7423" w:rsidRDefault="00ED7423" w:rsidP="00ED7423">
      <w:pPr>
        <w:pStyle w:val="ConsPlusNormal"/>
        <w:ind w:firstLine="540"/>
        <w:jc w:val="both"/>
        <w:rPr>
          <w:szCs w:val="24"/>
        </w:rPr>
      </w:pPr>
      <w:r w:rsidRPr="00ED7423">
        <w:rPr>
          <w:szCs w:val="24"/>
        </w:rPr>
        <w:t>виды, предназначение, тактико-технические характеристики и общее устройство беспилотных летательных аппаратов (далее - БПЛА);</w:t>
      </w:r>
    </w:p>
    <w:p w14:paraId="40C30BE6" w14:textId="77777777" w:rsidR="00ED7423" w:rsidRPr="00ED7423" w:rsidRDefault="00ED7423" w:rsidP="00ED7423">
      <w:pPr>
        <w:pStyle w:val="ConsPlusNormal"/>
        <w:ind w:firstLine="540"/>
        <w:jc w:val="both"/>
        <w:rPr>
          <w:szCs w:val="24"/>
        </w:rPr>
      </w:pPr>
      <w:r w:rsidRPr="00ED7423">
        <w:rPr>
          <w:szCs w:val="24"/>
        </w:rPr>
        <w:t xml:space="preserve">конструктивные особенности БПЛА </w:t>
      </w:r>
      <w:proofErr w:type="spellStart"/>
      <w:r w:rsidRPr="00ED7423">
        <w:rPr>
          <w:szCs w:val="24"/>
        </w:rPr>
        <w:t>квадрокоптерного</w:t>
      </w:r>
      <w:proofErr w:type="spellEnd"/>
      <w:r w:rsidRPr="00ED7423">
        <w:rPr>
          <w:szCs w:val="24"/>
        </w:rPr>
        <w:t xml:space="preserve"> типа;</w:t>
      </w:r>
    </w:p>
    <w:p w14:paraId="15AC59B0" w14:textId="77777777" w:rsidR="00ED7423" w:rsidRPr="00ED7423" w:rsidRDefault="00ED7423" w:rsidP="00ED7423">
      <w:pPr>
        <w:pStyle w:val="ConsPlusNormal"/>
        <w:ind w:firstLine="540"/>
        <w:jc w:val="both"/>
        <w:rPr>
          <w:szCs w:val="24"/>
        </w:rPr>
      </w:pPr>
      <w:r w:rsidRPr="00ED7423">
        <w:rPr>
          <w:szCs w:val="24"/>
        </w:rPr>
        <w:t>история возникновения и развития радиосвязи;</w:t>
      </w:r>
    </w:p>
    <w:p w14:paraId="0FF97455" w14:textId="77777777" w:rsidR="00ED7423" w:rsidRPr="00ED7423" w:rsidRDefault="00ED7423" w:rsidP="00ED7423">
      <w:pPr>
        <w:pStyle w:val="ConsPlusNormal"/>
        <w:ind w:firstLine="540"/>
        <w:jc w:val="both"/>
        <w:rPr>
          <w:szCs w:val="24"/>
        </w:rPr>
      </w:pPr>
      <w:r w:rsidRPr="00ED7423">
        <w:rPr>
          <w:szCs w:val="24"/>
        </w:rPr>
        <w:t>радиосвязь, назначение и основные требования;</w:t>
      </w:r>
    </w:p>
    <w:p w14:paraId="6FF0879D" w14:textId="77777777" w:rsidR="00ED7423" w:rsidRPr="00ED7423" w:rsidRDefault="00ED7423" w:rsidP="00ED7423">
      <w:pPr>
        <w:pStyle w:val="ConsPlusNormal"/>
        <w:ind w:firstLine="540"/>
        <w:jc w:val="both"/>
        <w:rPr>
          <w:szCs w:val="24"/>
        </w:rPr>
      </w:pPr>
      <w:r w:rsidRPr="00ED7423">
        <w:rPr>
          <w:szCs w:val="24"/>
        </w:rPr>
        <w:t>предназначение, общее устройство и тактико-технические характеристики переносных радиостанций;</w:t>
      </w:r>
    </w:p>
    <w:p w14:paraId="798F8EB6" w14:textId="77777777" w:rsidR="00ED7423" w:rsidRPr="00ED7423" w:rsidRDefault="00ED7423" w:rsidP="00ED7423">
      <w:pPr>
        <w:pStyle w:val="ConsPlusNormal"/>
        <w:ind w:firstLine="540"/>
        <w:jc w:val="both"/>
        <w:rPr>
          <w:szCs w:val="24"/>
        </w:rPr>
      </w:pPr>
      <w:r w:rsidRPr="00ED7423">
        <w:rPr>
          <w:szCs w:val="24"/>
        </w:rPr>
        <w:t>местность как элемент боевой обстановки;</w:t>
      </w:r>
    </w:p>
    <w:p w14:paraId="1362E5EA" w14:textId="77777777" w:rsidR="00ED7423" w:rsidRPr="00ED7423" w:rsidRDefault="00ED7423" w:rsidP="00ED7423">
      <w:pPr>
        <w:pStyle w:val="ConsPlusNormal"/>
        <w:ind w:firstLine="540"/>
        <w:jc w:val="both"/>
        <w:rPr>
          <w:szCs w:val="24"/>
        </w:rPr>
      </w:pPr>
      <w:r w:rsidRPr="00ED7423">
        <w:rPr>
          <w:szCs w:val="24"/>
        </w:rPr>
        <w:t>тактические свойства местности, основные ее разновидности и влияние на боевые действия войск, сезонные изменения тактических свойств местности;</w:t>
      </w:r>
    </w:p>
    <w:p w14:paraId="541AF6FB" w14:textId="77777777" w:rsidR="00ED7423" w:rsidRPr="00ED7423" w:rsidRDefault="00ED7423" w:rsidP="00ED7423">
      <w:pPr>
        <w:pStyle w:val="ConsPlusNormal"/>
        <w:ind w:firstLine="540"/>
        <w:jc w:val="both"/>
        <w:rPr>
          <w:szCs w:val="24"/>
        </w:rPr>
      </w:pPr>
      <w:r w:rsidRPr="00ED7423">
        <w:rPr>
          <w:szCs w:val="24"/>
        </w:rPr>
        <w:t>шанцевый инструмент, его назначение, применение и сбережение;</w:t>
      </w:r>
    </w:p>
    <w:p w14:paraId="2981E522" w14:textId="77777777" w:rsidR="00ED7423" w:rsidRPr="00ED7423" w:rsidRDefault="00ED7423" w:rsidP="00ED7423">
      <w:pPr>
        <w:pStyle w:val="ConsPlusNormal"/>
        <w:ind w:firstLine="540"/>
        <w:jc w:val="both"/>
        <w:rPr>
          <w:szCs w:val="24"/>
        </w:rPr>
      </w:pPr>
      <w:r w:rsidRPr="00ED7423">
        <w:rPr>
          <w:szCs w:val="24"/>
        </w:rPr>
        <w:t>порядок оборудования позиции отделения;</w:t>
      </w:r>
    </w:p>
    <w:p w14:paraId="77401D0B" w14:textId="77777777" w:rsidR="00ED7423" w:rsidRPr="00ED7423" w:rsidRDefault="00ED7423" w:rsidP="00ED7423">
      <w:pPr>
        <w:pStyle w:val="ConsPlusNormal"/>
        <w:ind w:firstLine="540"/>
        <w:jc w:val="both"/>
        <w:rPr>
          <w:szCs w:val="24"/>
        </w:rPr>
      </w:pPr>
      <w:r w:rsidRPr="00ED7423">
        <w:rPr>
          <w:szCs w:val="24"/>
        </w:rPr>
        <w:t>назначение, размеры и последовательность оборудования окопа для стрелка;</w:t>
      </w:r>
    </w:p>
    <w:p w14:paraId="71A72B13" w14:textId="77777777" w:rsidR="00ED7423" w:rsidRPr="00ED7423" w:rsidRDefault="00ED7423" w:rsidP="00ED7423">
      <w:pPr>
        <w:pStyle w:val="ConsPlusNormal"/>
        <w:ind w:firstLine="540"/>
        <w:jc w:val="both"/>
        <w:rPr>
          <w:szCs w:val="24"/>
        </w:rPr>
      </w:pPr>
      <w:r w:rsidRPr="00ED7423">
        <w:rPr>
          <w:szCs w:val="24"/>
        </w:rPr>
        <w:t>понятие оружия массового поражения, история его развития, примеры применения, его роль в современном бою;</w:t>
      </w:r>
    </w:p>
    <w:p w14:paraId="352C7050" w14:textId="77777777" w:rsidR="00ED7423" w:rsidRPr="00ED7423" w:rsidRDefault="00ED7423" w:rsidP="00ED7423">
      <w:pPr>
        <w:pStyle w:val="ConsPlusNormal"/>
        <w:ind w:firstLine="540"/>
        <w:jc w:val="both"/>
        <w:rPr>
          <w:szCs w:val="24"/>
        </w:rPr>
      </w:pPr>
      <w:r w:rsidRPr="00ED7423">
        <w:rPr>
          <w:szCs w:val="24"/>
        </w:rPr>
        <w:t>поражающие факторы ядерных взрывов;</w:t>
      </w:r>
    </w:p>
    <w:p w14:paraId="04DD8302" w14:textId="77777777" w:rsidR="00ED7423" w:rsidRPr="00ED7423" w:rsidRDefault="00ED7423" w:rsidP="00ED7423">
      <w:pPr>
        <w:pStyle w:val="ConsPlusNormal"/>
        <w:ind w:firstLine="540"/>
        <w:jc w:val="both"/>
        <w:rPr>
          <w:szCs w:val="24"/>
        </w:rPr>
      </w:pPr>
      <w:r w:rsidRPr="00ED7423">
        <w:rPr>
          <w:szCs w:val="24"/>
        </w:rPr>
        <w:t>отравляющие вещества, их назначение и классификация;</w:t>
      </w:r>
    </w:p>
    <w:p w14:paraId="40F7A451" w14:textId="77777777" w:rsidR="00ED7423" w:rsidRPr="00ED7423" w:rsidRDefault="00ED7423" w:rsidP="00ED7423">
      <w:pPr>
        <w:pStyle w:val="ConsPlusNormal"/>
        <w:ind w:firstLine="540"/>
        <w:jc w:val="both"/>
        <w:rPr>
          <w:szCs w:val="24"/>
        </w:rPr>
      </w:pPr>
      <w:r w:rsidRPr="00ED7423">
        <w:rPr>
          <w:szCs w:val="24"/>
        </w:rPr>
        <w:t>внешние признаки применения бактериологического (биологического) оружия;</w:t>
      </w:r>
    </w:p>
    <w:p w14:paraId="776780ED" w14:textId="77777777" w:rsidR="00ED7423" w:rsidRPr="00ED7423" w:rsidRDefault="00ED7423" w:rsidP="00ED7423">
      <w:pPr>
        <w:pStyle w:val="ConsPlusNormal"/>
        <w:ind w:firstLine="540"/>
        <w:jc w:val="both"/>
        <w:rPr>
          <w:szCs w:val="24"/>
        </w:rPr>
      </w:pPr>
      <w:r w:rsidRPr="00ED7423">
        <w:rPr>
          <w:szCs w:val="24"/>
        </w:rPr>
        <w:t>зажигательное оружие и способы защиты от него;</w:t>
      </w:r>
    </w:p>
    <w:p w14:paraId="58CA0B91" w14:textId="77777777" w:rsidR="00ED7423" w:rsidRPr="00ED7423" w:rsidRDefault="00ED7423" w:rsidP="00ED7423">
      <w:pPr>
        <w:pStyle w:val="ConsPlusNormal"/>
        <w:ind w:firstLine="540"/>
        <w:jc w:val="both"/>
        <w:rPr>
          <w:szCs w:val="24"/>
        </w:rPr>
      </w:pPr>
      <w:r w:rsidRPr="00ED7423">
        <w:rPr>
          <w:szCs w:val="24"/>
        </w:rPr>
        <w:t>состав и назначение штатных и подручных средств первой помощи;</w:t>
      </w:r>
    </w:p>
    <w:p w14:paraId="5A2AA319" w14:textId="77777777" w:rsidR="00ED7423" w:rsidRPr="00ED7423" w:rsidRDefault="00ED7423" w:rsidP="00ED7423">
      <w:pPr>
        <w:pStyle w:val="ConsPlusNormal"/>
        <w:ind w:firstLine="540"/>
        <w:jc w:val="both"/>
        <w:rPr>
          <w:szCs w:val="24"/>
        </w:rPr>
      </w:pPr>
      <w:r w:rsidRPr="00ED7423">
        <w:rPr>
          <w:szCs w:val="24"/>
        </w:rPr>
        <w:t>виды боевых ранений и опасность их получения;</w:t>
      </w:r>
    </w:p>
    <w:p w14:paraId="30BFE5BA" w14:textId="77777777" w:rsidR="00ED7423" w:rsidRPr="00ED7423" w:rsidRDefault="00ED7423" w:rsidP="00ED7423">
      <w:pPr>
        <w:pStyle w:val="ConsPlusNormal"/>
        <w:ind w:firstLine="540"/>
        <w:jc w:val="both"/>
        <w:rPr>
          <w:szCs w:val="24"/>
        </w:rPr>
      </w:pPr>
      <w:r w:rsidRPr="00ED7423">
        <w:rPr>
          <w:szCs w:val="24"/>
        </w:rPr>
        <w:t>алгоритм оказания первой помощи при различных состояниях;</w:t>
      </w:r>
    </w:p>
    <w:p w14:paraId="4CDCDCC6" w14:textId="77777777" w:rsidR="00ED7423" w:rsidRPr="00ED7423" w:rsidRDefault="00ED7423" w:rsidP="00ED7423">
      <w:pPr>
        <w:pStyle w:val="ConsPlusNormal"/>
        <w:ind w:firstLine="540"/>
        <w:jc w:val="both"/>
        <w:rPr>
          <w:szCs w:val="24"/>
        </w:rPr>
      </w:pPr>
      <w:r w:rsidRPr="00ED7423">
        <w:rPr>
          <w:szCs w:val="24"/>
        </w:rPr>
        <w:t>условные зоны оказания первой помощи;</w:t>
      </w:r>
    </w:p>
    <w:p w14:paraId="500E675A" w14:textId="77777777" w:rsidR="00ED7423" w:rsidRPr="00ED7423" w:rsidRDefault="00ED7423" w:rsidP="00ED7423">
      <w:pPr>
        <w:pStyle w:val="ConsPlusNormal"/>
        <w:ind w:firstLine="540"/>
        <w:jc w:val="both"/>
        <w:rPr>
          <w:szCs w:val="24"/>
        </w:rPr>
      </w:pPr>
      <w:r w:rsidRPr="00ED7423">
        <w:rPr>
          <w:szCs w:val="24"/>
        </w:rPr>
        <w:t>характеристика особенностей "красной", "желтой" и "зеленой" зон;</w:t>
      </w:r>
    </w:p>
    <w:p w14:paraId="539FD637" w14:textId="77777777" w:rsidR="00ED7423" w:rsidRPr="00ED7423" w:rsidRDefault="00ED7423" w:rsidP="00ED7423">
      <w:pPr>
        <w:pStyle w:val="ConsPlusNormal"/>
        <w:ind w:firstLine="540"/>
        <w:jc w:val="both"/>
        <w:rPr>
          <w:szCs w:val="24"/>
        </w:rPr>
      </w:pPr>
      <w:r w:rsidRPr="00ED7423">
        <w:rPr>
          <w:szCs w:val="24"/>
        </w:rPr>
        <w:t>объем мероприятий первой помощи в "красной", "желтой" и "зеленой" зонах;</w:t>
      </w:r>
    </w:p>
    <w:p w14:paraId="35E9D2C0" w14:textId="77777777" w:rsidR="00ED7423" w:rsidRPr="00ED7423" w:rsidRDefault="00ED7423" w:rsidP="00ED7423">
      <w:pPr>
        <w:pStyle w:val="ConsPlusNormal"/>
        <w:ind w:firstLine="540"/>
        <w:jc w:val="both"/>
        <w:rPr>
          <w:szCs w:val="24"/>
        </w:rPr>
      </w:pPr>
      <w:r w:rsidRPr="00ED7423">
        <w:rPr>
          <w:szCs w:val="24"/>
        </w:rPr>
        <w:t>порядок выполнения мероприятий первой помощи в "красной", "желтой" и "зеленой" зонах;</w:t>
      </w:r>
    </w:p>
    <w:p w14:paraId="6646D043" w14:textId="77777777" w:rsidR="00ED7423" w:rsidRPr="00ED7423" w:rsidRDefault="00ED7423" w:rsidP="00ED7423">
      <w:pPr>
        <w:pStyle w:val="ConsPlusNormal"/>
        <w:ind w:firstLine="540"/>
        <w:jc w:val="both"/>
        <w:rPr>
          <w:szCs w:val="24"/>
        </w:rPr>
      </w:pPr>
      <w:r w:rsidRPr="00ED7423">
        <w:rPr>
          <w:szCs w:val="24"/>
        </w:rPr>
        <w:lastRenderedPageBreak/>
        <w:t>особенности прохождения службы по призыву, освоение военно-учетных специальностей;</w:t>
      </w:r>
    </w:p>
    <w:p w14:paraId="45B0833D" w14:textId="77777777" w:rsidR="00ED7423" w:rsidRPr="00ED7423" w:rsidRDefault="00ED7423" w:rsidP="00ED7423">
      <w:pPr>
        <w:pStyle w:val="ConsPlusNormal"/>
        <w:ind w:firstLine="540"/>
        <w:jc w:val="both"/>
        <w:rPr>
          <w:szCs w:val="24"/>
        </w:rPr>
      </w:pPr>
      <w:r w:rsidRPr="00ED7423">
        <w:rPr>
          <w:szCs w:val="24"/>
        </w:rPr>
        <w:t>особенности прохождения службы по контракту;</w:t>
      </w:r>
    </w:p>
    <w:p w14:paraId="1FA7A064" w14:textId="77777777" w:rsidR="00ED7423" w:rsidRPr="00ED7423" w:rsidRDefault="00ED7423" w:rsidP="00ED7423">
      <w:pPr>
        <w:pStyle w:val="ConsPlusNormal"/>
        <w:ind w:firstLine="540"/>
        <w:jc w:val="both"/>
        <w:rPr>
          <w:szCs w:val="24"/>
        </w:rPr>
      </w:pPr>
      <w:r w:rsidRPr="00ED7423">
        <w:rPr>
          <w:szCs w:val="24"/>
        </w:rPr>
        <w:t>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14:paraId="7CC0DF03" w14:textId="77777777" w:rsidR="00ED7423" w:rsidRPr="00ED7423" w:rsidRDefault="00ED7423" w:rsidP="00ED7423">
      <w:pPr>
        <w:pStyle w:val="ConsPlusNormal"/>
        <w:ind w:firstLine="540"/>
        <w:jc w:val="both"/>
        <w:rPr>
          <w:szCs w:val="24"/>
        </w:rPr>
      </w:pPr>
      <w:r w:rsidRPr="00ED7423">
        <w:rPr>
          <w:szCs w:val="24"/>
        </w:rPr>
        <w:t>военно-учебные заведения и военно-учебные центры.</w:t>
      </w:r>
    </w:p>
    <w:p w14:paraId="0E386942" w14:textId="77777777" w:rsidR="00ED7423" w:rsidRPr="00ED7423" w:rsidRDefault="00ED7423" w:rsidP="00ED7423">
      <w:pPr>
        <w:pStyle w:val="ConsPlusNormal"/>
        <w:ind w:firstLine="540"/>
        <w:jc w:val="both"/>
        <w:rPr>
          <w:szCs w:val="24"/>
        </w:rPr>
      </w:pPr>
      <w:r w:rsidRPr="00ED7423">
        <w:rPr>
          <w:szCs w:val="24"/>
        </w:rPr>
        <w:t>127(1).3.3. Модуль N 3 "Культура безопасности жизнедеятельности в современном обществе":</w:t>
      </w:r>
    </w:p>
    <w:p w14:paraId="252AC37F" w14:textId="77777777" w:rsidR="00ED7423" w:rsidRPr="00ED7423" w:rsidRDefault="00ED7423" w:rsidP="00ED7423">
      <w:pPr>
        <w:pStyle w:val="ConsPlusNormal"/>
        <w:ind w:firstLine="540"/>
        <w:jc w:val="both"/>
        <w:rPr>
          <w:szCs w:val="24"/>
        </w:rPr>
      </w:pPr>
      <w:r w:rsidRPr="00ED7423">
        <w:rPr>
          <w:szCs w:val="24"/>
        </w:rPr>
        <w:t>понятие "культура безопасности", его значение в жизни человека, общества, государства;</w:t>
      </w:r>
    </w:p>
    <w:p w14:paraId="749AB3A7" w14:textId="77777777" w:rsidR="00ED7423" w:rsidRPr="00ED7423" w:rsidRDefault="00ED7423" w:rsidP="00ED7423">
      <w:pPr>
        <w:pStyle w:val="ConsPlusNormal"/>
        <w:ind w:firstLine="540"/>
        <w:jc w:val="both"/>
        <w:rPr>
          <w:szCs w:val="24"/>
        </w:rPr>
      </w:pPr>
      <w:r w:rsidRPr="00ED7423">
        <w:rPr>
          <w:szCs w:val="24"/>
        </w:rPr>
        <w:t>соотношение понятий "опасность", "безопасность", "риск" (угроза);</w:t>
      </w:r>
    </w:p>
    <w:p w14:paraId="6DEB09AC" w14:textId="77777777" w:rsidR="00ED7423" w:rsidRPr="00ED7423" w:rsidRDefault="00ED7423" w:rsidP="00ED7423">
      <w:pPr>
        <w:pStyle w:val="ConsPlusNormal"/>
        <w:ind w:firstLine="540"/>
        <w:jc w:val="both"/>
        <w:rPr>
          <w:szCs w:val="24"/>
        </w:rPr>
      </w:pPr>
      <w:r w:rsidRPr="00ED7423">
        <w:rPr>
          <w:szCs w:val="24"/>
        </w:rPr>
        <w:t>соотношение понятий "опасная ситуация", "чрезвычайная ситуация";</w:t>
      </w:r>
    </w:p>
    <w:p w14:paraId="6CDEFD00" w14:textId="77777777" w:rsidR="00ED7423" w:rsidRPr="00ED7423" w:rsidRDefault="00ED7423" w:rsidP="00ED7423">
      <w:pPr>
        <w:pStyle w:val="ConsPlusNormal"/>
        <w:ind w:firstLine="540"/>
        <w:jc w:val="both"/>
        <w:rPr>
          <w:szCs w:val="24"/>
        </w:rPr>
      </w:pPr>
      <w:r w:rsidRPr="00ED7423">
        <w:rPr>
          <w:szCs w:val="24"/>
        </w:rPr>
        <w:t>общие принципы (правила) безопасного поведения;</w:t>
      </w:r>
    </w:p>
    <w:p w14:paraId="419CCA08" w14:textId="77777777" w:rsidR="00ED7423" w:rsidRPr="00ED7423" w:rsidRDefault="00ED7423" w:rsidP="00ED7423">
      <w:pPr>
        <w:pStyle w:val="ConsPlusNormal"/>
        <w:ind w:firstLine="540"/>
        <w:jc w:val="both"/>
        <w:rPr>
          <w:szCs w:val="24"/>
        </w:rPr>
      </w:pPr>
      <w:r w:rsidRPr="00ED7423">
        <w:rPr>
          <w:szCs w:val="24"/>
        </w:rPr>
        <w:t>индивидуальный, групповой, общественно-государственный уровень решения задачи обеспечения безопасности;</w:t>
      </w:r>
    </w:p>
    <w:p w14:paraId="36FF7770" w14:textId="77777777" w:rsidR="00ED7423" w:rsidRPr="00ED7423" w:rsidRDefault="00ED7423" w:rsidP="00ED7423">
      <w:pPr>
        <w:pStyle w:val="ConsPlusNormal"/>
        <w:ind w:firstLine="540"/>
        <w:jc w:val="both"/>
        <w:rPr>
          <w:szCs w:val="24"/>
        </w:rPr>
      </w:pPr>
      <w:r w:rsidRPr="00ED7423">
        <w:rPr>
          <w:szCs w:val="24"/>
        </w:rPr>
        <w:t>понятия "виктимность", "</w:t>
      </w:r>
      <w:proofErr w:type="spellStart"/>
      <w:r w:rsidRPr="00ED7423">
        <w:rPr>
          <w:szCs w:val="24"/>
        </w:rPr>
        <w:t>виктимное</w:t>
      </w:r>
      <w:proofErr w:type="spellEnd"/>
      <w:r w:rsidRPr="00ED7423">
        <w:rPr>
          <w:szCs w:val="24"/>
        </w:rPr>
        <w:t xml:space="preserve"> поведение", "безопасное поведение";</w:t>
      </w:r>
    </w:p>
    <w:p w14:paraId="0195D810" w14:textId="77777777" w:rsidR="00ED7423" w:rsidRPr="00ED7423" w:rsidRDefault="00ED7423" w:rsidP="00ED7423">
      <w:pPr>
        <w:pStyle w:val="ConsPlusNormal"/>
        <w:ind w:firstLine="540"/>
        <w:jc w:val="both"/>
        <w:rPr>
          <w:szCs w:val="24"/>
        </w:rPr>
      </w:pPr>
      <w:r w:rsidRPr="00ED7423">
        <w:rPr>
          <w:szCs w:val="24"/>
        </w:rPr>
        <w:t>влияние действий и поступков человека на его безопасность и благополучие;</w:t>
      </w:r>
    </w:p>
    <w:p w14:paraId="6C8E7F27" w14:textId="77777777" w:rsidR="00ED7423" w:rsidRPr="00ED7423" w:rsidRDefault="00ED7423" w:rsidP="00ED7423">
      <w:pPr>
        <w:pStyle w:val="ConsPlusNormal"/>
        <w:ind w:firstLine="540"/>
        <w:jc w:val="both"/>
        <w:rPr>
          <w:szCs w:val="24"/>
        </w:rPr>
      </w:pPr>
      <w:r w:rsidRPr="00ED7423">
        <w:rPr>
          <w:szCs w:val="24"/>
        </w:rPr>
        <w:t>действия, позволяющие предвидеть опасность;</w:t>
      </w:r>
    </w:p>
    <w:p w14:paraId="31B0F4DB" w14:textId="77777777" w:rsidR="00ED7423" w:rsidRPr="00ED7423" w:rsidRDefault="00ED7423" w:rsidP="00ED7423">
      <w:pPr>
        <w:pStyle w:val="ConsPlusNormal"/>
        <w:ind w:firstLine="540"/>
        <w:jc w:val="both"/>
        <w:rPr>
          <w:szCs w:val="24"/>
        </w:rPr>
      </w:pPr>
      <w:r w:rsidRPr="00ED7423">
        <w:rPr>
          <w:szCs w:val="24"/>
        </w:rPr>
        <w:t>действия, позволяющие избежать опасности;</w:t>
      </w:r>
    </w:p>
    <w:p w14:paraId="6CAE33F9" w14:textId="77777777" w:rsidR="00ED7423" w:rsidRPr="00ED7423" w:rsidRDefault="00ED7423" w:rsidP="00ED7423">
      <w:pPr>
        <w:pStyle w:val="ConsPlusNormal"/>
        <w:ind w:firstLine="540"/>
        <w:jc w:val="both"/>
        <w:rPr>
          <w:szCs w:val="24"/>
        </w:rPr>
      </w:pPr>
      <w:r w:rsidRPr="00ED7423">
        <w:rPr>
          <w:szCs w:val="24"/>
        </w:rPr>
        <w:t>действия в опасной и чрезвычайной ситуациях;</w:t>
      </w:r>
    </w:p>
    <w:p w14:paraId="720CBD0F" w14:textId="77777777" w:rsidR="00ED7423" w:rsidRPr="00ED7423" w:rsidRDefault="00ED7423" w:rsidP="00ED7423">
      <w:pPr>
        <w:pStyle w:val="ConsPlusNormal"/>
        <w:ind w:firstLine="540"/>
        <w:jc w:val="both"/>
        <w:rPr>
          <w:szCs w:val="24"/>
        </w:rPr>
      </w:pPr>
      <w:r w:rsidRPr="00ED7423">
        <w:rPr>
          <w:szCs w:val="24"/>
        </w:rPr>
        <w:t>риск-ориентированное мышление как основа обеспечения безопасности;</w:t>
      </w:r>
    </w:p>
    <w:p w14:paraId="6DBDCDF9" w14:textId="77777777" w:rsidR="00ED7423" w:rsidRPr="00ED7423" w:rsidRDefault="00ED7423" w:rsidP="00ED7423">
      <w:pPr>
        <w:pStyle w:val="ConsPlusNormal"/>
        <w:ind w:firstLine="540"/>
        <w:jc w:val="both"/>
        <w:rPr>
          <w:szCs w:val="24"/>
        </w:rPr>
      </w:pPr>
      <w:r w:rsidRPr="00ED7423">
        <w:rPr>
          <w:szCs w:val="24"/>
        </w:rPr>
        <w:t>риск-ориентированный подход к обеспечению безопасности личности, общества, государства.</w:t>
      </w:r>
    </w:p>
    <w:p w14:paraId="2593CE75" w14:textId="77777777" w:rsidR="00ED7423" w:rsidRPr="00ED7423" w:rsidRDefault="00ED7423" w:rsidP="00ED7423">
      <w:pPr>
        <w:pStyle w:val="ConsPlusNormal"/>
        <w:ind w:firstLine="540"/>
        <w:jc w:val="both"/>
        <w:rPr>
          <w:szCs w:val="24"/>
        </w:rPr>
      </w:pPr>
      <w:r w:rsidRPr="00ED7423">
        <w:rPr>
          <w:szCs w:val="24"/>
        </w:rPr>
        <w:t>127(1).3.4. Модуль N 4 "Безопасность в быту":</w:t>
      </w:r>
    </w:p>
    <w:p w14:paraId="326421DE" w14:textId="77777777" w:rsidR="00ED7423" w:rsidRPr="00ED7423" w:rsidRDefault="00ED7423" w:rsidP="00ED7423">
      <w:pPr>
        <w:pStyle w:val="ConsPlusNormal"/>
        <w:ind w:firstLine="540"/>
        <w:jc w:val="both"/>
        <w:rPr>
          <w:szCs w:val="24"/>
        </w:rPr>
      </w:pPr>
      <w:r w:rsidRPr="00ED7423">
        <w:rPr>
          <w:szCs w:val="24"/>
        </w:rPr>
        <w:t>источники опасности в быту, их классификация;</w:t>
      </w:r>
    </w:p>
    <w:p w14:paraId="46740070" w14:textId="77777777" w:rsidR="00ED7423" w:rsidRPr="00ED7423" w:rsidRDefault="00ED7423" w:rsidP="00ED7423">
      <w:pPr>
        <w:pStyle w:val="ConsPlusNormal"/>
        <w:ind w:firstLine="540"/>
        <w:jc w:val="both"/>
        <w:rPr>
          <w:szCs w:val="24"/>
        </w:rPr>
      </w:pPr>
      <w:r w:rsidRPr="00ED7423">
        <w:rPr>
          <w:szCs w:val="24"/>
        </w:rPr>
        <w:t>общие правила безопасного поведения;</w:t>
      </w:r>
    </w:p>
    <w:p w14:paraId="6B41AAC4" w14:textId="77777777" w:rsidR="00ED7423" w:rsidRPr="00ED7423" w:rsidRDefault="00ED7423" w:rsidP="00ED7423">
      <w:pPr>
        <w:pStyle w:val="ConsPlusNormal"/>
        <w:ind w:firstLine="540"/>
        <w:jc w:val="both"/>
        <w:rPr>
          <w:szCs w:val="24"/>
        </w:rPr>
      </w:pPr>
      <w:r w:rsidRPr="00ED7423">
        <w:rPr>
          <w:szCs w:val="24"/>
        </w:rPr>
        <w:t>защита прав потребителя;</w:t>
      </w:r>
    </w:p>
    <w:p w14:paraId="5141187D" w14:textId="77777777" w:rsidR="00ED7423" w:rsidRPr="00ED7423" w:rsidRDefault="00ED7423" w:rsidP="00ED7423">
      <w:pPr>
        <w:pStyle w:val="ConsPlusNormal"/>
        <w:ind w:firstLine="540"/>
        <w:jc w:val="both"/>
        <w:rPr>
          <w:szCs w:val="24"/>
        </w:rPr>
      </w:pPr>
      <w:r w:rsidRPr="00ED7423">
        <w:rPr>
          <w:szCs w:val="24"/>
        </w:rPr>
        <w:t>правила безопасного поведения при осуществлении покупок в Интернете;</w:t>
      </w:r>
    </w:p>
    <w:p w14:paraId="495553D8" w14:textId="77777777" w:rsidR="00ED7423" w:rsidRPr="00ED7423" w:rsidRDefault="00ED7423" w:rsidP="00ED7423">
      <w:pPr>
        <w:pStyle w:val="ConsPlusNormal"/>
        <w:ind w:firstLine="540"/>
        <w:jc w:val="both"/>
        <w:rPr>
          <w:szCs w:val="24"/>
        </w:rPr>
      </w:pPr>
      <w:r w:rsidRPr="00ED7423">
        <w:rPr>
          <w:szCs w:val="24"/>
        </w:rPr>
        <w:t>причины и профилактика бытовых отравлений, первая помощь, порядок действий в экстренных случаях;</w:t>
      </w:r>
    </w:p>
    <w:p w14:paraId="697E568A" w14:textId="77777777" w:rsidR="00ED7423" w:rsidRPr="00ED7423" w:rsidRDefault="00ED7423" w:rsidP="00ED7423">
      <w:pPr>
        <w:pStyle w:val="ConsPlusNormal"/>
        <w:ind w:firstLine="540"/>
        <w:jc w:val="both"/>
        <w:rPr>
          <w:szCs w:val="24"/>
        </w:rPr>
      </w:pPr>
      <w:r w:rsidRPr="00ED7423">
        <w:rPr>
          <w:szCs w:val="24"/>
        </w:rPr>
        <w:t>предупреждение бытовых травм;</w:t>
      </w:r>
    </w:p>
    <w:p w14:paraId="2ECADA81" w14:textId="77777777" w:rsidR="00ED7423" w:rsidRPr="00ED7423" w:rsidRDefault="00ED7423" w:rsidP="00ED7423">
      <w:pPr>
        <w:pStyle w:val="ConsPlusNormal"/>
        <w:ind w:firstLine="540"/>
        <w:jc w:val="both"/>
        <w:rPr>
          <w:szCs w:val="24"/>
        </w:rPr>
      </w:pPr>
      <w:r w:rsidRPr="00ED7423">
        <w:rPr>
          <w:szCs w:val="24"/>
        </w:rP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14:paraId="372D4FB2" w14:textId="77777777" w:rsidR="00ED7423" w:rsidRPr="00ED7423" w:rsidRDefault="00ED7423" w:rsidP="00ED7423">
      <w:pPr>
        <w:pStyle w:val="ConsPlusNormal"/>
        <w:ind w:firstLine="540"/>
        <w:jc w:val="both"/>
        <w:rPr>
          <w:szCs w:val="24"/>
        </w:rPr>
      </w:pPr>
      <w:r w:rsidRPr="00ED7423">
        <w:rPr>
          <w:szCs w:val="24"/>
        </w:rPr>
        <w:t>основные правила безопасного поведения при обращении и газовыми и электрическими приборами;</w:t>
      </w:r>
    </w:p>
    <w:p w14:paraId="6057286B" w14:textId="77777777" w:rsidR="00ED7423" w:rsidRPr="00ED7423" w:rsidRDefault="00ED7423" w:rsidP="00ED7423">
      <w:pPr>
        <w:pStyle w:val="ConsPlusNormal"/>
        <w:ind w:firstLine="540"/>
        <w:jc w:val="both"/>
        <w:rPr>
          <w:szCs w:val="24"/>
        </w:rPr>
      </w:pPr>
      <w:r w:rsidRPr="00ED7423">
        <w:rPr>
          <w:szCs w:val="24"/>
        </w:rPr>
        <w:t>последствия электротравмы;</w:t>
      </w:r>
    </w:p>
    <w:p w14:paraId="0AB67906" w14:textId="77777777" w:rsidR="00ED7423" w:rsidRPr="00ED7423" w:rsidRDefault="00ED7423" w:rsidP="00ED7423">
      <w:pPr>
        <w:pStyle w:val="ConsPlusNormal"/>
        <w:ind w:firstLine="540"/>
        <w:jc w:val="both"/>
        <w:rPr>
          <w:szCs w:val="24"/>
        </w:rPr>
      </w:pPr>
      <w:r w:rsidRPr="00ED7423">
        <w:rPr>
          <w:szCs w:val="24"/>
        </w:rPr>
        <w:t>порядок проведения сердечно-легочной реанимации;</w:t>
      </w:r>
    </w:p>
    <w:p w14:paraId="154DA117" w14:textId="77777777" w:rsidR="00ED7423" w:rsidRPr="00ED7423" w:rsidRDefault="00ED7423" w:rsidP="00ED7423">
      <w:pPr>
        <w:pStyle w:val="ConsPlusNormal"/>
        <w:ind w:firstLine="540"/>
        <w:jc w:val="both"/>
        <w:rPr>
          <w:szCs w:val="24"/>
        </w:rPr>
      </w:pPr>
      <w:r w:rsidRPr="00ED7423">
        <w:rPr>
          <w:szCs w:val="24"/>
        </w:rPr>
        <w:t>основные правила пожарной безопасности в быту;</w:t>
      </w:r>
    </w:p>
    <w:p w14:paraId="5E29B4E3" w14:textId="77777777" w:rsidR="00ED7423" w:rsidRPr="00ED7423" w:rsidRDefault="00ED7423" w:rsidP="00ED7423">
      <w:pPr>
        <w:pStyle w:val="ConsPlusNormal"/>
        <w:ind w:firstLine="540"/>
        <w:jc w:val="both"/>
        <w:rPr>
          <w:szCs w:val="24"/>
        </w:rPr>
      </w:pPr>
      <w:r w:rsidRPr="00ED7423">
        <w:rPr>
          <w:szCs w:val="24"/>
        </w:rPr>
        <w:t>термические и химические ожоги, первая помощь при ожогах;</w:t>
      </w:r>
    </w:p>
    <w:p w14:paraId="010D57E3" w14:textId="77777777" w:rsidR="00ED7423" w:rsidRPr="00ED7423" w:rsidRDefault="00ED7423" w:rsidP="00ED7423">
      <w:pPr>
        <w:pStyle w:val="ConsPlusNormal"/>
        <w:ind w:firstLine="540"/>
        <w:jc w:val="both"/>
        <w:rPr>
          <w:szCs w:val="24"/>
        </w:rPr>
      </w:pPr>
      <w:r w:rsidRPr="00ED7423">
        <w:rPr>
          <w:szCs w:val="24"/>
        </w:rPr>
        <w:t>правила безопасного поведения в местах общего пользования (подъезд, лифт, придомовая территория, детская площадка, площадка для выгула собак и других);</w:t>
      </w:r>
    </w:p>
    <w:p w14:paraId="77F156C2" w14:textId="77777777" w:rsidR="00ED7423" w:rsidRPr="00ED7423" w:rsidRDefault="00ED7423" w:rsidP="00ED7423">
      <w:pPr>
        <w:pStyle w:val="ConsPlusNormal"/>
        <w:ind w:firstLine="540"/>
        <w:jc w:val="both"/>
        <w:rPr>
          <w:szCs w:val="24"/>
        </w:rPr>
      </w:pPr>
      <w:r w:rsidRPr="00ED7423">
        <w:rPr>
          <w:szCs w:val="24"/>
        </w:rPr>
        <w:t>коммуникация с соседями;</w:t>
      </w:r>
    </w:p>
    <w:p w14:paraId="009A52A2" w14:textId="77777777" w:rsidR="00ED7423" w:rsidRPr="00ED7423" w:rsidRDefault="00ED7423" w:rsidP="00ED7423">
      <w:pPr>
        <w:pStyle w:val="ConsPlusNormal"/>
        <w:ind w:firstLine="540"/>
        <w:jc w:val="both"/>
        <w:rPr>
          <w:szCs w:val="24"/>
        </w:rPr>
      </w:pPr>
      <w:r w:rsidRPr="00ED7423">
        <w:rPr>
          <w:szCs w:val="24"/>
        </w:rPr>
        <w:t>меры по предупреждению преступлений;</w:t>
      </w:r>
    </w:p>
    <w:p w14:paraId="3B60BD23" w14:textId="77777777" w:rsidR="00ED7423" w:rsidRPr="00ED7423" w:rsidRDefault="00ED7423" w:rsidP="00ED7423">
      <w:pPr>
        <w:pStyle w:val="ConsPlusNormal"/>
        <w:ind w:firstLine="540"/>
        <w:jc w:val="both"/>
        <w:rPr>
          <w:szCs w:val="24"/>
        </w:rPr>
      </w:pPr>
      <w:r w:rsidRPr="00ED7423">
        <w:rPr>
          <w:szCs w:val="24"/>
        </w:rPr>
        <w:t>аварии на коммунальных системах жизнеобеспечения;</w:t>
      </w:r>
    </w:p>
    <w:p w14:paraId="0944A89C" w14:textId="77777777" w:rsidR="00ED7423" w:rsidRPr="00ED7423" w:rsidRDefault="00ED7423" w:rsidP="00ED7423">
      <w:pPr>
        <w:pStyle w:val="ConsPlusNormal"/>
        <w:ind w:firstLine="540"/>
        <w:jc w:val="both"/>
        <w:rPr>
          <w:szCs w:val="24"/>
        </w:rPr>
      </w:pPr>
      <w:r w:rsidRPr="00ED7423">
        <w:rPr>
          <w:szCs w:val="24"/>
        </w:rPr>
        <w:t>правила безопасного поведения в ситуации аварии на коммунальной системе;</w:t>
      </w:r>
    </w:p>
    <w:p w14:paraId="2A050CCA" w14:textId="77777777" w:rsidR="00ED7423" w:rsidRPr="00ED7423" w:rsidRDefault="00ED7423" w:rsidP="00ED7423">
      <w:pPr>
        <w:pStyle w:val="ConsPlusNormal"/>
        <w:ind w:firstLine="540"/>
        <w:jc w:val="both"/>
        <w:rPr>
          <w:szCs w:val="24"/>
        </w:rPr>
      </w:pPr>
      <w:r w:rsidRPr="00ED7423">
        <w:rPr>
          <w:szCs w:val="24"/>
        </w:rPr>
        <w:t>порядок вызова аварийных служб и взаимодействия с ними;</w:t>
      </w:r>
    </w:p>
    <w:p w14:paraId="1EC869FE" w14:textId="77777777" w:rsidR="00ED7423" w:rsidRPr="00ED7423" w:rsidRDefault="00ED7423" w:rsidP="00ED7423">
      <w:pPr>
        <w:pStyle w:val="ConsPlusNormal"/>
        <w:ind w:firstLine="540"/>
        <w:jc w:val="both"/>
        <w:rPr>
          <w:szCs w:val="24"/>
        </w:rPr>
      </w:pPr>
      <w:r w:rsidRPr="00ED7423">
        <w:rPr>
          <w:szCs w:val="24"/>
        </w:rPr>
        <w:t>действия в экстренных случаях.</w:t>
      </w:r>
    </w:p>
    <w:p w14:paraId="0996E921" w14:textId="77777777" w:rsidR="00ED7423" w:rsidRPr="00ED7423" w:rsidRDefault="00ED7423" w:rsidP="00ED7423">
      <w:pPr>
        <w:pStyle w:val="ConsPlusNormal"/>
        <w:ind w:firstLine="540"/>
        <w:jc w:val="both"/>
        <w:rPr>
          <w:szCs w:val="24"/>
        </w:rPr>
      </w:pPr>
      <w:r w:rsidRPr="00ED7423">
        <w:rPr>
          <w:szCs w:val="24"/>
        </w:rPr>
        <w:t>127(1).3.5. Модуль N 5 "Безопасность на транспорте":</w:t>
      </w:r>
    </w:p>
    <w:p w14:paraId="7D7A3EC6" w14:textId="77777777" w:rsidR="00ED7423" w:rsidRPr="00ED7423" w:rsidRDefault="00ED7423" w:rsidP="00ED7423">
      <w:pPr>
        <w:pStyle w:val="ConsPlusNormal"/>
        <w:ind w:firstLine="540"/>
        <w:jc w:val="both"/>
        <w:rPr>
          <w:szCs w:val="24"/>
        </w:rPr>
      </w:pPr>
      <w:r w:rsidRPr="00ED7423">
        <w:rPr>
          <w:szCs w:val="24"/>
        </w:rPr>
        <w:lastRenderedPageBreak/>
        <w:t xml:space="preserve">история появления </w:t>
      </w:r>
      <w:hyperlink r:id="rId309"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sidRPr="00ED7423">
          <w:rPr>
            <w:color w:val="0000FF"/>
            <w:szCs w:val="24"/>
          </w:rPr>
          <w:t>правил</w:t>
        </w:r>
      </w:hyperlink>
      <w:r w:rsidRPr="00ED7423">
        <w:rPr>
          <w:szCs w:val="24"/>
        </w:rPr>
        <w:t xml:space="preserve"> дорожного движения и причины их изменчивости;</w:t>
      </w:r>
    </w:p>
    <w:p w14:paraId="55C71D13" w14:textId="77777777" w:rsidR="00ED7423" w:rsidRPr="00ED7423" w:rsidRDefault="00ED7423" w:rsidP="00ED7423">
      <w:pPr>
        <w:pStyle w:val="ConsPlusNormal"/>
        <w:ind w:firstLine="540"/>
        <w:jc w:val="both"/>
        <w:rPr>
          <w:szCs w:val="24"/>
        </w:rPr>
      </w:pPr>
      <w:r w:rsidRPr="00ED7423">
        <w:rPr>
          <w:szCs w:val="24"/>
        </w:rPr>
        <w:t>риск-ориентированный подход к обеспечению безопасности на транспорте;</w:t>
      </w:r>
    </w:p>
    <w:p w14:paraId="52B35883" w14:textId="77777777" w:rsidR="00ED7423" w:rsidRPr="00ED7423" w:rsidRDefault="00ED7423" w:rsidP="00ED7423">
      <w:pPr>
        <w:pStyle w:val="ConsPlusNormal"/>
        <w:ind w:firstLine="540"/>
        <w:jc w:val="both"/>
        <w:rPr>
          <w:szCs w:val="24"/>
        </w:rPr>
      </w:pPr>
      <w:r w:rsidRPr="00ED7423">
        <w:rPr>
          <w:szCs w:val="24"/>
        </w:rPr>
        <w:t>безопасность пешехода в разных условиях (движение по обочине; движение в темное время суток; движение с использованием средств индивидуальной мобильности);</w:t>
      </w:r>
    </w:p>
    <w:p w14:paraId="45578809" w14:textId="77777777" w:rsidR="00ED7423" w:rsidRPr="00ED7423" w:rsidRDefault="00ED7423" w:rsidP="00ED7423">
      <w:pPr>
        <w:pStyle w:val="ConsPlusNormal"/>
        <w:ind w:firstLine="540"/>
        <w:jc w:val="both"/>
        <w:rPr>
          <w:szCs w:val="24"/>
        </w:rPr>
      </w:pPr>
      <w:r w:rsidRPr="00ED7423">
        <w:rPr>
          <w:szCs w:val="24"/>
        </w:rPr>
        <w:t>взаимосвязь безопасности водителя и пассажира;</w:t>
      </w:r>
    </w:p>
    <w:p w14:paraId="4A0A9111" w14:textId="77777777" w:rsidR="00ED7423" w:rsidRPr="00ED7423" w:rsidRDefault="00ED7423" w:rsidP="00ED7423">
      <w:pPr>
        <w:pStyle w:val="ConsPlusNormal"/>
        <w:ind w:firstLine="540"/>
        <w:jc w:val="both"/>
        <w:rPr>
          <w:szCs w:val="24"/>
        </w:rPr>
      </w:pPr>
      <w:r w:rsidRPr="00ED7423">
        <w:rPr>
          <w:szCs w:val="24"/>
        </w:rPr>
        <w:t>правила безопасного поведения при поездке в легковом автомобиле, автобусе;</w:t>
      </w:r>
    </w:p>
    <w:p w14:paraId="126C242D" w14:textId="77777777" w:rsidR="00ED7423" w:rsidRPr="00ED7423" w:rsidRDefault="00ED7423" w:rsidP="00ED7423">
      <w:pPr>
        <w:pStyle w:val="ConsPlusNormal"/>
        <w:ind w:firstLine="540"/>
        <w:jc w:val="both"/>
        <w:rPr>
          <w:szCs w:val="24"/>
        </w:rPr>
      </w:pPr>
      <w:r w:rsidRPr="00ED7423">
        <w:rPr>
          <w:szCs w:val="24"/>
        </w:rPr>
        <w:t>ответственность водителя, ответственность пассажира;</w:t>
      </w:r>
    </w:p>
    <w:p w14:paraId="59B49482" w14:textId="77777777" w:rsidR="00ED7423" w:rsidRPr="00ED7423" w:rsidRDefault="00ED7423" w:rsidP="00ED7423">
      <w:pPr>
        <w:pStyle w:val="ConsPlusNormal"/>
        <w:ind w:firstLine="540"/>
        <w:jc w:val="both"/>
        <w:rPr>
          <w:szCs w:val="24"/>
        </w:rPr>
      </w:pPr>
      <w:r w:rsidRPr="00ED7423">
        <w:rPr>
          <w:szCs w:val="24"/>
        </w:rPr>
        <w:t>представления о знаниях и навыках, необходимых водителю;</w:t>
      </w:r>
    </w:p>
    <w:p w14:paraId="7FB227F9" w14:textId="77777777" w:rsidR="00ED7423" w:rsidRPr="00ED7423" w:rsidRDefault="00ED7423" w:rsidP="00ED7423">
      <w:pPr>
        <w:pStyle w:val="ConsPlusNormal"/>
        <w:ind w:firstLine="540"/>
        <w:jc w:val="both"/>
        <w:rPr>
          <w:szCs w:val="24"/>
        </w:rPr>
      </w:pPr>
      <w:r w:rsidRPr="00ED7423">
        <w:rPr>
          <w:szCs w:val="24"/>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14:paraId="70B4791C" w14:textId="77777777" w:rsidR="00ED7423" w:rsidRPr="00ED7423" w:rsidRDefault="00ED7423" w:rsidP="00ED7423">
      <w:pPr>
        <w:pStyle w:val="ConsPlusNormal"/>
        <w:ind w:firstLine="540"/>
        <w:jc w:val="both"/>
        <w:rPr>
          <w:szCs w:val="24"/>
        </w:rPr>
      </w:pPr>
      <w:r w:rsidRPr="00ED7423">
        <w:rPr>
          <w:szCs w:val="24"/>
        </w:rPr>
        <w:t>основные источники опасности в метро, правила безопасного поведения, порядок действий при возникновении опасных или чрезвычайных ситуаций;</w:t>
      </w:r>
    </w:p>
    <w:p w14:paraId="5697188A" w14:textId="77777777" w:rsidR="00ED7423" w:rsidRPr="00ED7423" w:rsidRDefault="00ED7423" w:rsidP="00ED7423">
      <w:pPr>
        <w:pStyle w:val="ConsPlusNormal"/>
        <w:ind w:firstLine="540"/>
        <w:jc w:val="both"/>
        <w:rPr>
          <w:szCs w:val="24"/>
        </w:rPr>
      </w:pPr>
      <w:r w:rsidRPr="00ED7423">
        <w:rPr>
          <w:szCs w:val="24"/>
        </w:rPr>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14:paraId="7D95393A" w14:textId="77777777" w:rsidR="00ED7423" w:rsidRPr="00ED7423" w:rsidRDefault="00ED7423" w:rsidP="00ED7423">
      <w:pPr>
        <w:pStyle w:val="ConsPlusNormal"/>
        <w:ind w:firstLine="540"/>
        <w:jc w:val="both"/>
        <w:rPr>
          <w:szCs w:val="24"/>
        </w:rPr>
      </w:pPr>
      <w:r w:rsidRPr="00ED7423">
        <w:rPr>
          <w:szCs w:val="24"/>
        </w:rP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14:paraId="60C150C4" w14:textId="77777777" w:rsidR="00ED7423" w:rsidRPr="00ED7423" w:rsidRDefault="00ED7423" w:rsidP="00ED7423">
      <w:pPr>
        <w:pStyle w:val="ConsPlusNormal"/>
        <w:ind w:firstLine="540"/>
        <w:jc w:val="both"/>
        <w:rPr>
          <w:szCs w:val="24"/>
        </w:rPr>
      </w:pPr>
      <w:r w:rsidRPr="00ED7423">
        <w:rPr>
          <w:szCs w:val="24"/>
        </w:rP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14:paraId="73446237" w14:textId="77777777" w:rsidR="00ED7423" w:rsidRPr="00ED7423" w:rsidRDefault="00ED7423" w:rsidP="00ED7423">
      <w:pPr>
        <w:pStyle w:val="ConsPlusNormal"/>
        <w:ind w:firstLine="540"/>
        <w:jc w:val="both"/>
        <w:rPr>
          <w:szCs w:val="24"/>
        </w:rPr>
      </w:pPr>
      <w:r w:rsidRPr="00ED7423">
        <w:rPr>
          <w:szCs w:val="24"/>
        </w:rPr>
        <w:t>127(1).3.6. Модуль N 6 "Безопасность в общественных местах":</w:t>
      </w:r>
    </w:p>
    <w:p w14:paraId="2178D137" w14:textId="77777777" w:rsidR="00ED7423" w:rsidRPr="00ED7423" w:rsidRDefault="00ED7423" w:rsidP="00ED7423">
      <w:pPr>
        <w:pStyle w:val="ConsPlusNormal"/>
        <w:ind w:firstLine="540"/>
        <w:jc w:val="both"/>
        <w:rPr>
          <w:szCs w:val="24"/>
        </w:rPr>
      </w:pPr>
      <w:r w:rsidRPr="00ED7423">
        <w:rPr>
          <w:szCs w:val="24"/>
        </w:rPr>
        <w:t>общественные места и их классификация;</w:t>
      </w:r>
    </w:p>
    <w:p w14:paraId="32FF00ED" w14:textId="77777777" w:rsidR="00ED7423" w:rsidRPr="00ED7423" w:rsidRDefault="00ED7423" w:rsidP="00ED7423">
      <w:pPr>
        <w:pStyle w:val="ConsPlusNormal"/>
        <w:ind w:firstLine="540"/>
        <w:jc w:val="both"/>
        <w:rPr>
          <w:szCs w:val="24"/>
        </w:rPr>
      </w:pPr>
      <w:r w:rsidRPr="00ED7423">
        <w:rPr>
          <w:szCs w:val="24"/>
        </w:rPr>
        <w:t>основные источники опасности в общественных местах закрытого и открытого типа, общие правила безопасного поведения;</w:t>
      </w:r>
    </w:p>
    <w:p w14:paraId="7BD344AF" w14:textId="77777777" w:rsidR="00ED7423" w:rsidRPr="00ED7423" w:rsidRDefault="00ED7423" w:rsidP="00ED7423">
      <w:pPr>
        <w:pStyle w:val="ConsPlusNormal"/>
        <w:ind w:firstLine="540"/>
        <w:jc w:val="both"/>
        <w:rPr>
          <w:szCs w:val="24"/>
        </w:rPr>
      </w:pPr>
      <w:r w:rsidRPr="00ED7423">
        <w:rPr>
          <w:szCs w:val="24"/>
        </w:rP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14:paraId="72FEDD70" w14:textId="77777777" w:rsidR="00ED7423" w:rsidRPr="00ED7423" w:rsidRDefault="00ED7423" w:rsidP="00ED7423">
      <w:pPr>
        <w:pStyle w:val="ConsPlusNormal"/>
        <w:ind w:firstLine="540"/>
        <w:jc w:val="both"/>
        <w:rPr>
          <w:szCs w:val="24"/>
        </w:rPr>
      </w:pPr>
      <w:r w:rsidRPr="00ED7423">
        <w:rPr>
          <w:szCs w:val="24"/>
        </w:rPr>
        <w:t>порядок действий при риске возникновения или возникновении толпы, давки;</w:t>
      </w:r>
    </w:p>
    <w:p w14:paraId="3682193C" w14:textId="77777777" w:rsidR="00ED7423" w:rsidRPr="00ED7423" w:rsidRDefault="00ED7423" w:rsidP="00ED7423">
      <w:pPr>
        <w:pStyle w:val="ConsPlusNormal"/>
        <w:ind w:firstLine="540"/>
        <w:jc w:val="both"/>
        <w:rPr>
          <w:szCs w:val="24"/>
        </w:rPr>
      </w:pPr>
      <w:r w:rsidRPr="00ED7423">
        <w:rPr>
          <w:szCs w:val="24"/>
        </w:rPr>
        <w:t>эмоциональное заражение в толпе, способы самопомощи, правила безопасного поведения при попадании в агрессивную и паническую толпу;</w:t>
      </w:r>
    </w:p>
    <w:p w14:paraId="380EDCE7" w14:textId="77777777" w:rsidR="00ED7423" w:rsidRPr="00ED7423" w:rsidRDefault="00ED7423" w:rsidP="00ED7423">
      <w:pPr>
        <w:pStyle w:val="ConsPlusNormal"/>
        <w:ind w:firstLine="540"/>
        <w:jc w:val="both"/>
        <w:rPr>
          <w:szCs w:val="24"/>
        </w:rPr>
      </w:pPr>
      <w:r w:rsidRPr="00ED7423">
        <w:rPr>
          <w:szCs w:val="24"/>
        </w:rPr>
        <w:t>правила безопасного поведения при проявлении агрессии;</w:t>
      </w:r>
    </w:p>
    <w:p w14:paraId="2D3D560C" w14:textId="77777777" w:rsidR="00ED7423" w:rsidRPr="00ED7423" w:rsidRDefault="00ED7423" w:rsidP="00ED7423">
      <w:pPr>
        <w:pStyle w:val="ConsPlusNormal"/>
        <w:ind w:firstLine="540"/>
        <w:jc w:val="both"/>
        <w:rPr>
          <w:szCs w:val="24"/>
        </w:rPr>
      </w:pPr>
      <w:r w:rsidRPr="00ED7423">
        <w:rPr>
          <w:szCs w:val="24"/>
        </w:rPr>
        <w:t>криминогенные ситуации в общественных местах, правила безопасного поведения, порядок действия при попадании в опасную ситуацию;</w:t>
      </w:r>
    </w:p>
    <w:p w14:paraId="251AD2D1" w14:textId="77777777" w:rsidR="00ED7423" w:rsidRPr="00ED7423" w:rsidRDefault="00ED7423" w:rsidP="00ED7423">
      <w:pPr>
        <w:pStyle w:val="ConsPlusNormal"/>
        <w:ind w:firstLine="540"/>
        <w:jc w:val="both"/>
        <w:rPr>
          <w:szCs w:val="24"/>
        </w:rPr>
      </w:pPr>
      <w:r w:rsidRPr="00ED7423">
        <w:rPr>
          <w:szCs w:val="24"/>
        </w:rPr>
        <w:t>порядок действий в случаях, когда потерялся человек (ребенок; взрослый; пожилой человек; человек с ментальными расстройствами);</w:t>
      </w:r>
    </w:p>
    <w:p w14:paraId="11166835" w14:textId="77777777" w:rsidR="00ED7423" w:rsidRPr="00ED7423" w:rsidRDefault="00ED7423" w:rsidP="00ED7423">
      <w:pPr>
        <w:pStyle w:val="ConsPlusNormal"/>
        <w:ind w:firstLine="540"/>
        <w:jc w:val="both"/>
        <w:rPr>
          <w:szCs w:val="24"/>
        </w:rPr>
      </w:pPr>
      <w:r w:rsidRPr="00ED7423">
        <w:rPr>
          <w:szCs w:val="24"/>
        </w:rPr>
        <w:t>порядок действий в ситуации, если вы обнаружили потерявшегося человека;</w:t>
      </w:r>
    </w:p>
    <w:p w14:paraId="23A86949" w14:textId="77777777" w:rsidR="00ED7423" w:rsidRPr="00ED7423" w:rsidRDefault="00ED7423" w:rsidP="00ED7423">
      <w:pPr>
        <w:pStyle w:val="ConsPlusNormal"/>
        <w:ind w:firstLine="540"/>
        <w:jc w:val="both"/>
        <w:rPr>
          <w:szCs w:val="24"/>
        </w:rPr>
      </w:pPr>
      <w:r w:rsidRPr="00ED7423">
        <w:rPr>
          <w:szCs w:val="24"/>
        </w:rPr>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14:paraId="0EDBD98F" w14:textId="77777777" w:rsidR="00ED7423" w:rsidRPr="00ED7423" w:rsidRDefault="00ED7423" w:rsidP="00ED7423">
      <w:pPr>
        <w:pStyle w:val="ConsPlusNormal"/>
        <w:ind w:firstLine="540"/>
        <w:jc w:val="both"/>
        <w:rPr>
          <w:szCs w:val="24"/>
        </w:rPr>
      </w:pPr>
      <w:r w:rsidRPr="00ED7423">
        <w:rPr>
          <w:szCs w:val="24"/>
        </w:rPr>
        <w:t>меры безопасности и порядок действий при угрозе обрушения зданий и отдельных конструкций;</w:t>
      </w:r>
    </w:p>
    <w:p w14:paraId="2335F3BB" w14:textId="77777777" w:rsidR="00ED7423" w:rsidRPr="00ED7423" w:rsidRDefault="00ED7423" w:rsidP="00ED7423">
      <w:pPr>
        <w:pStyle w:val="ConsPlusNormal"/>
        <w:ind w:firstLine="540"/>
        <w:jc w:val="both"/>
        <w:rPr>
          <w:szCs w:val="24"/>
        </w:rPr>
      </w:pPr>
      <w:r w:rsidRPr="00ED7423">
        <w:rPr>
          <w:szCs w:val="24"/>
        </w:rPr>
        <w:t>меры безопасности и порядок поведения при угрозе, в случае террористического акта.</w:t>
      </w:r>
    </w:p>
    <w:p w14:paraId="67D409EC" w14:textId="77777777" w:rsidR="00ED7423" w:rsidRPr="00ED7423" w:rsidRDefault="00ED7423" w:rsidP="00ED7423">
      <w:pPr>
        <w:pStyle w:val="ConsPlusNormal"/>
        <w:ind w:firstLine="540"/>
        <w:jc w:val="both"/>
        <w:rPr>
          <w:szCs w:val="24"/>
        </w:rPr>
      </w:pPr>
      <w:r w:rsidRPr="00ED7423">
        <w:rPr>
          <w:szCs w:val="24"/>
        </w:rPr>
        <w:t>127(1).3.7. Модуль N 7 "Безопасность в природной среде":</w:t>
      </w:r>
    </w:p>
    <w:p w14:paraId="4C8D9D64" w14:textId="77777777" w:rsidR="00ED7423" w:rsidRPr="00ED7423" w:rsidRDefault="00ED7423" w:rsidP="00ED7423">
      <w:pPr>
        <w:pStyle w:val="ConsPlusNormal"/>
        <w:ind w:firstLine="540"/>
        <w:jc w:val="both"/>
        <w:rPr>
          <w:szCs w:val="24"/>
        </w:rPr>
      </w:pPr>
      <w:r w:rsidRPr="00ED7423">
        <w:rPr>
          <w:szCs w:val="24"/>
        </w:rPr>
        <w:t>отдых на природе, источники опасности в природной среде;</w:t>
      </w:r>
    </w:p>
    <w:p w14:paraId="6FDBEC6D" w14:textId="77777777" w:rsidR="00ED7423" w:rsidRPr="00ED7423" w:rsidRDefault="00ED7423" w:rsidP="00ED7423">
      <w:pPr>
        <w:pStyle w:val="ConsPlusNormal"/>
        <w:ind w:firstLine="540"/>
        <w:jc w:val="both"/>
        <w:rPr>
          <w:szCs w:val="24"/>
        </w:rPr>
      </w:pPr>
      <w:r w:rsidRPr="00ED7423">
        <w:rPr>
          <w:szCs w:val="24"/>
        </w:rPr>
        <w:t>основные правила безопасного поведения в лесу, в горах, на водоемах;</w:t>
      </w:r>
    </w:p>
    <w:p w14:paraId="630A0F67" w14:textId="77777777" w:rsidR="00ED7423" w:rsidRPr="00ED7423" w:rsidRDefault="00ED7423" w:rsidP="00ED7423">
      <w:pPr>
        <w:pStyle w:val="ConsPlusNormal"/>
        <w:ind w:firstLine="540"/>
        <w:jc w:val="both"/>
        <w:rPr>
          <w:szCs w:val="24"/>
        </w:rPr>
      </w:pPr>
      <w:r w:rsidRPr="00ED7423">
        <w:rPr>
          <w:szCs w:val="24"/>
        </w:rPr>
        <w:t>общие правила безопасности в походе;</w:t>
      </w:r>
    </w:p>
    <w:p w14:paraId="13FDBB5C" w14:textId="77777777" w:rsidR="00ED7423" w:rsidRPr="00ED7423" w:rsidRDefault="00ED7423" w:rsidP="00ED7423">
      <w:pPr>
        <w:pStyle w:val="ConsPlusNormal"/>
        <w:ind w:firstLine="540"/>
        <w:jc w:val="both"/>
        <w:rPr>
          <w:szCs w:val="24"/>
        </w:rPr>
      </w:pPr>
      <w:r w:rsidRPr="00ED7423">
        <w:rPr>
          <w:szCs w:val="24"/>
        </w:rPr>
        <w:t>особенности обеспечения безопасности в лыжном походе;</w:t>
      </w:r>
    </w:p>
    <w:p w14:paraId="08098334" w14:textId="77777777" w:rsidR="00ED7423" w:rsidRPr="00ED7423" w:rsidRDefault="00ED7423" w:rsidP="00ED7423">
      <w:pPr>
        <w:pStyle w:val="ConsPlusNormal"/>
        <w:ind w:firstLine="540"/>
        <w:jc w:val="both"/>
        <w:rPr>
          <w:szCs w:val="24"/>
        </w:rPr>
      </w:pPr>
      <w:r w:rsidRPr="00ED7423">
        <w:rPr>
          <w:szCs w:val="24"/>
        </w:rPr>
        <w:t>особенности обеспечения безопасности в водном походе;</w:t>
      </w:r>
    </w:p>
    <w:p w14:paraId="6FFB2001" w14:textId="77777777" w:rsidR="00ED7423" w:rsidRPr="00ED7423" w:rsidRDefault="00ED7423" w:rsidP="00ED7423">
      <w:pPr>
        <w:pStyle w:val="ConsPlusNormal"/>
        <w:ind w:firstLine="540"/>
        <w:jc w:val="both"/>
        <w:rPr>
          <w:szCs w:val="24"/>
        </w:rPr>
      </w:pPr>
      <w:r w:rsidRPr="00ED7423">
        <w:rPr>
          <w:szCs w:val="24"/>
        </w:rPr>
        <w:t>особенности обеспечения безопасности в горном походе;</w:t>
      </w:r>
    </w:p>
    <w:p w14:paraId="1007B676" w14:textId="77777777" w:rsidR="00ED7423" w:rsidRPr="00ED7423" w:rsidRDefault="00ED7423" w:rsidP="00ED7423">
      <w:pPr>
        <w:pStyle w:val="ConsPlusNormal"/>
        <w:ind w:firstLine="540"/>
        <w:jc w:val="both"/>
        <w:rPr>
          <w:szCs w:val="24"/>
        </w:rPr>
      </w:pPr>
      <w:r w:rsidRPr="00ED7423">
        <w:rPr>
          <w:szCs w:val="24"/>
        </w:rPr>
        <w:t>ориентирование на местности;</w:t>
      </w:r>
    </w:p>
    <w:p w14:paraId="12EF7628" w14:textId="77777777" w:rsidR="00ED7423" w:rsidRPr="00ED7423" w:rsidRDefault="00ED7423" w:rsidP="00ED7423">
      <w:pPr>
        <w:pStyle w:val="ConsPlusNormal"/>
        <w:ind w:firstLine="540"/>
        <w:jc w:val="both"/>
        <w:rPr>
          <w:szCs w:val="24"/>
        </w:rPr>
      </w:pPr>
      <w:r w:rsidRPr="00ED7423">
        <w:rPr>
          <w:szCs w:val="24"/>
        </w:rPr>
        <w:t>карты, традиционные и современные средства навигации (компас, GPS);</w:t>
      </w:r>
    </w:p>
    <w:p w14:paraId="0794933C" w14:textId="77777777" w:rsidR="00ED7423" w:rsidRPr="00ED7423" w:rsidRDefault="00ED7423" w:rsidP="00ED7423">
      <w:pPr>
        <w:pStyle w:val="ConsPlusNormal"/>
        <w:ind w:firstLine="540"/>
        <w:jc w:val="both"/>
        <w:rPr>
          <w:szCs w:val="24"/>
        </w:rPr>
      </w:pPr>
      <w:r w:rsidRPr="00ED7423">
        <w:rPr>
          <w:szCs w:val="24"/>
        </w:rPr>
        <w:t>порядок действий в случаях, когда человек потерялся в природной среде;</w:t>
      </w:r>
    </w:p>
    <w:p w14:paraId="69E108D6" w14:textId="77777777" w:rsidR="00ED7423" w:rsidRPr="00ED7423" w:rsidRDefault="00ED7423" w:rsidP="00ED7423">
      <w:pPr>
        <w:pStyle w:val="ConsPlusNormal"/>
        <w:ind w:firstLine="540"/>
        <w:jc w:val="both"/>
        <w:rPr>
          <w:szCs w:val="24"/>
        </w:rPr>
      </w:pPr>
      <w:r w:rsidRPr="00ED7423">
        <w:rPr>
          <w:szCs w:val="24"/>
        </w:rPr>
        <w:lastRenderedPageBreak/>
        <w:t>источники опасности в автономных условиях;</w:t>
      </w:r>
    </w:p>
    <w:p w14:paraId="791CE1BD" w14:textId="77777777" w:rsidR="00ED7423" w:rsidRPr="00ED7423" w:rsidRDefault="00ED7423" w:rsidP="00ED7423">
      <w:pPr>
        <w:pStyle w:val="ConsPlusNormal"/>
        <w:ind w:firstLine="540"/>
        <w:jc w:val="both"/>
        <w:rPr>
          <w:szCs w:val="24"/>
        </w:rPr>
      </w:pPr>
      <w:r w:rsidRPr="00ED7423">
        <w:rPr>
          <w:szCs w:val="24"/>
        </w:rPr>
        <w:t>сооружение убежища, получение воды и питания;</w:t>
      </w:r>
    </w:p>
    <w:p w14:paraId="640D145B" w14:textId="77777777" w:rsidR="00ED7423" w:rsidRPr="00ED7423" w:rsidRDefault="00ED7423" w:rsidP="00ED7423">
      <w:pPr>
        <w:pStyle w:val="ConsPlusNormal"/>
        <w:ind w:firstLine="540"/>
        <w:jc w:val="both"/>
        <w:rPr>
          <w:szCs w:val="24"/>
        </w:rPr>
      </w:pPr>
      <w:r w:rsidRPr="00ED7423">
        <w:rPr>
          <w:szCs w:val="24"/>
        </w:rPr>
        <w:t>способы защиты от перегрева и переохлаждения в разных природных условиях, первая помощь при перегревании, переохлаждении и отморожении;</w:t>
      </w:r>
    </w:p>
    <w:p w14:paraId="64D2DB45" w14:textId="77777777" w:rsidR="00ED7423" w:rsidRPr="00ED7423" w:rsidRDefault="00ED7423" w:rsidP="00ED7423">
      <w:pPr>
        <w:pStyle w:val="ConsPlusNormal"/>
        <w:ind w:firstLine="540"/>
        <w:jc w:val="both"/>
        <w:rPr>
          <w:szCs w:val="24"/>
        </w:rPr>
      </w:pPr>
      <w:r w:rsidRPr="00ED7423">
        <w:rPr>
          <w:szCs w:val="24"/>
        </w:rPr>
        <w:t>природные чрезвычайные ситуации;</w:t>
      </w:r>
    </w:p>
    <w:p w14:paraId="0832DBB5" w14:textId="77777777" w:rsidR="00ED7423" w:rsidRPr="00ED7423" w:rsidRDefault="00ED7423" w:rsidP="00ED7423">
      <w:pPr>
        <w:pStyle w:val="ConsPlusNormal"/>
        <w:ind w:firstLine="540"/>
        <w:jc w:val="both"/>
        <w:rPr>
          <w:szCs w:val="24"/>
        </w:rPr>
      </w:pPr>
      <w:r w:rsidRPr="00ED7423">
        <w:rPr>
          <w:szCs w:val="24"/>
        </w:rP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14:paraId="222368FA" w14:textId="77777777" w:rsidR="00ED7423" w:rsidRPr="00ED7423" w:rsidRDefault="00ED7423" w:rsidP="00ED7423">
      <w:pPr>
        <w:pStyle w:val="ConsPlusNormal"/>
        <w:ind w:firstLine="540"/>
        <w:jc w:val="both"/>
        <w:rPr>
          <w:szCs w:val="24"/>
        </w:rPr>
      </w:pPr>
      <w:r w:rsidRPr="00ED7423">
        <w:rPr>
          <w:szCs w:val="24"/>
        </w:rPr>
        <w:t>природные пожары, возможности прогнозирования и предупреждения;</w:t>
      </w:r>
    </w:p>
    <w:p w14:paraId="437EF777" w14:textId="77777777" w:rsidR="00ED7423" w:rsidRPr="00ED7423" w:rsidRDefault="00ED7423" w:rsidP="00ED7423">
      <w:pPr>
        <w:pStyle w:val="ConsPlusNormal"/>
        <w:ind w:firstLine="540"/>
        <w:jc w:val="both"/>
        <w:rPr>
          <w:szCs w:val="24"/>
        </w:rPr>
      </w:pPr>
      <w:r w:rsidRPr="00ED7423">
        <w:rPr>
          <w:szCs w:val="24"/>
        </w:rPr>
        <w:t>правила безопасного поведения, последствия природных пожаров для людей и окружающей среды;</w:t>
      </w:r>
    </w:p>
    <w:p w14:paraId="78E8765B" w14:textId="77777777" w:rsidR="00ED7423" w:rsidRPr="00ED7423" w:rsidRDefault="00ED7423" w:rsidP="00ED7423">
      <w:pPr>
        <w:pStyle w:val="ConsPlusNormal"/>
        <w:ind w:firstLine="540"/>
        <w:jc w:val="both"/>
        <w:rPr>
          <w:szCs w:val="24"/>
        </w:rPr>
      </w:pPr>
      <w:r w:rsidRPr="00ED7423">
        <w:rPr>
          <w:szCs w:val="24"/>
        </w:rP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14:paraId="09117101" w14:textId="77777777" w:rsidR="00ED7423" w:rsidRPr="00ED7423" w:rsidRDefault="00ED7423" w:rsidP="00ED7423">
      <w:pPr>
        <w:pStyle w:val="ConsPlusNormal"/>
        <w:ind w:firstLine="540"/>
        <w:jc w:val="both"/>
        <w:rPr>
          <w:szCs w:val="24"/>
        </w:rPr>
      </w:pPr>
      <w:r w:rsidRPr="00ED7423">
        <w:rPr>
          <w:szCs w:val="24"/>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w:t>
      </w:r>
    </w:p>
    <w:p w14:paraId="7D28F539" w14:textId="77777777" w:rsidR="00ED7423" w:rsidRPr="00ED7423" w:rsidRDefault="00ED7423" w:rsidP="00ED7423">
      <w:pPr>
        <w:pStyle w:val="ConsPlusNormal"/>
        <w:ind w:firstLine="540"/>
        <w:jc w:val="both"/>
        <w:rPr>
          <w:szCs w:val="24"/>
        </w:rPr>
      </w:pPr>
      <w:r w:rsidRPr="00ED7423">
        <w:rPr>
          <w:szCs w:val="24"/>
        </w:rPr>
        <w:t>природные чрезвычайные ситуации, вызванные опасными гидрологическими явлениями и процессами: паводки, половодья, цунами, сели, лавины;</w:t>
      </w:r>
    </w:p>
    <w:p w14:paraId="27547EF3" w14:textId="77777777" w:rsidR="00ED7423" w:rsidRPr="00ED7423" w:rsidRDefault="00ED7423" w:rsidP="00ED7423">
      <w:pPr>
        <w:pStyle w:val="ConsPlusNormal"/>
        <w:ind w:firstLine="540"/>
        <w:jc w:val="both"/>
        <w:rPr>
          <w:szCs w:val="24"/>
        </w:rPr>
      </w:pPr>
      <w:r w:rsidRPr="00ED7423">
        <w:rPr>
          <w:szCs w:val="24"/>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14:paraId="6F96F1D6" w14:textId="77777777" w:rsidR="00ED7423" w:rsidRPr="00ED7423" w:rsidRDefault="00ED7423" w:rsidP="00ED7423">
      <w:pPr>
        <w:pStyle w:val="ConsPlusNormal"/>
        <w:ind w:firstLine="540"/>
        <w:jc w:val="both"/>
        <w:rPr>
          <w:szCs w:val="24"/>
        </w:rPr>
      </w:pPr>
      <w:r w:rsidRPr="00ED7423">
        <w:rPr>
          <w:szCs w:val="24"/>
        </w:rPr>
        <w:t>природные чрезвычайные ситуации, вызванные опасными метеорологическими явлениями и процессами: ливни, град, мороз, жара;</w:t>
      </w:r>
    </w:p>
    <w:p w14:paraId="0CC89C7A" w14:textId="77777777" w:rsidR="00ED7423" w:rsidRPr="00ED7423" w:rsidRDefault="00ED7423" w:rsidP="00ED7423">
      <w:pPr>
        <w:pStyle w:val="ConsPlusNormal"/>
        <w:ind w:firstLine="540"/>
        <w:jc w:val="both"/>
        <w:rPr>
          <w:szCs w:val="24"/>
        </w:rPr>
      </w:pPr>
      <w:r w:rsidRPr="00ED7423">
        <w:rPr>
          <w:szCs w:val="24"/>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w:t>
      </w:r>
    </w:p>
    <w:p w14:paraId="0727A002" w14:textId="77777777" w:rsidR="00ED7423" w:rsidRPr="00ED7423" w:rsidRDefault="00ED7423" w:rsidP="00ED7423">
      <w:pPr>
        <w:pStyle w:val="ConsPlusNormal"/>
        <w:ind w:firstLine="540"/>
        <w:jc w:val="both"/>
        <w:rPr>
          <w:szCs w:val="24"/>
        </w:rPr>
      </w:pPr>
      <w:r w:rsidRPr="00ED7423">
        <w:rPr>
          <w:szCs w:val="24"/>
        </w:rPr>
        <w:t>влияние деятельности человека на природную среду;</w:t>
      </w:r>
    </w:p>
    <w:p w14:paraId="16321C3C" w14:textId="77777777" w:rsidR="00ED7423" w:rsidRPr="00ED7423" w:rsidRDefault="00ED7423" w:rsidP="00ED7423">
      <w:pPr>
        <w:pStyle w:val="ConsPlusNormal"/>
        <w:ind w:firstLine="540"/>
        <w:jc w:val="both"/>
        <w:rPr>
          <w:szCs w:val="24"/>
        </w:rPr>
      </w:pPr>
      <w:r w:rsidRPr="00ED7423">
        <w:rPr>
          <w:szCs w:val="24"/>
        </w:rPr>
        <w:t>причины и источники загрязнения Мирового океана, рек, почвы, космоса;</w:t>
      </w:r>
    </w:p>
    <w:p w14:paraId="1B71E36B" w14:textId="77777777" w:rsidR="00ED7423" w:rsidRPr="00ED7423" w:rsidRDefault="00ED7423" w:rsidP="00ED7423">
      <w:pPr>
        <w:pStyle w:val="ConsPlusNormal"/>
        <w:ind w:firstLine="540"/>
        <w:jc w:val="both"/>
        <w:rPr>
          <w:szCs w:val="24"/>
        </w:rPr>
      </w:pPr>
      <w:r w:rsidRPr="00ED7423">
        <w:rPr>
          <w:szCs w:val="24"/>
        </w:rPr>
        <w:t>чрезвычайные ситуации экологического характера, возможности прогнозирования, предупреждения, смягчения последствий;</w:t>
      </w:r>
    </w:p>
    <w:p w14:paraId="7B2E4D7E" w14:textId="77777777" w:rsidR="00ED7423" w:rsidRPr="00ED7423" w:rsidRDefault="00ED7423" w:rsidP="00ED7423">
      <w:pPr>
        <w:pStyle w:val="ConsPlusNormal"/>
        <w:ind w:firstLine="540"/>
        <w:jc w:val="both"/>
        <w:rPr>
          <w:szCs w:val="24"/>
        </w:rPr>
      </w:pPr>
      <w:r w:rsidRPr="00ED7423">
        <w:rPr>
          <w:szCs w:val="24"/>
        </w:rPr>
        <w:t>экологическая грамотность и разумное природопользование.</w:t>
      </w:r>
    </w:p>
    <w:p w14:paraId="3A5FE1DF" w14:textId="77777777" w:rsidR="00ED7423" w:rsidRPr="00ED7423" w:rsidRDefault="00ED7423" w:rsidP="00ED7423">
      <w:pPr>
        <w:pStyle w:val="ConsPlusNormal"/>
        <w:ind w:firstLine="540"/>
        <w:jc w:val="both"/>
        <w:rPr>
          <w:szCs w:val="24"/>
        </w:rPr>
      </w:pPr>
      <w:r w:rsidRPr="00ED7423">
        <w:rPr>
          <w:szCs w:val="24"/>
        </w:rPr>
        <w:t>127(1).3.8. Модуль N 8 "Основы медицинских знаний. Оказание первой помощи":</w:t>
      </w:r>
    </w:p>
    <w:p w14:paraId="0B68EEAC" w14:textId="77777777" w:rsidR="00ED7423" w:rsidRPr="00ED7423" w:rsidRDefault="00ED7423" w:rsidP="00ED7423">
      <w:pPr>
        <w:pStyle w:val="ConsPlusNormal"/>
        <w:ind w:firstLine="540"/>
        <w:jc w:val="both"/>
        <w:rPr>
          <w:szCs w:val="24"/>
        </w:rPr>
      </w:pPr>
      <w:r w:rsidRPr="00ED7423">
        <w:rPr>
          <w:szCs w:val="24"/>
        </w:rPr>
        <w:t>понятия "здоровье", "охрана здоровья", "здоровый образ жизни", "лечение", "профилактика";</w:t>
      </w:r>
    </w:p>
    <w:p w14:paraId="5398FAF9" w14:textId="77777777" w:rsidR="00ED7423" w:rsidRPr="00ED7423" w:rsidRDefault="00ED7423" w:rsidP="00ED7423">
      <w:pPr>
        <w:pStyle w:val="ConsPlusNormal"/>
        <w:ind w:firstLine="540"/>
        <w:jc w:val="both"/>
        <w:rPr>
          <w:szCs w:val="24"/>
        </w:rPr>
      </w:pPr>
      <w:r w:rsidRPr="00ED7423">
        <w:rPr>
          <w:szCs w:val="24"/>
        </w:rPr>
        <w:t>биологические, социально-экономические, экологические (геофизические), психологические факторы, влияющие на здоровье человека;</w:t>
      </w:r>
    </w:p>
    <w:p w14:paraId="2EE10F08" w14:textId="77777777" w:rsidR="00ED7423" w:rsidRPr="00ED7423" w:rsidRDefault="00ED7423" w:rsidP="00ED7423">
      <w:pPr>
        <w:pStyle w:val="ConsPlusNormal"/>
        <w:ind w:firstLine="540"/>
        <w:jc w:val="both"/>
        <w:rPr>
          <w:szCs w:val="24"/>
        </w:rPr>
      </w:pPr>
      <w:r w:rsidRPr="00ED7423">
        <w:rPr>
          <w:szCs w:val="24"/>
        </w:rPr>
        <w:t>составляющие здорового образа жизни: сон, питание, физическая активность, психологическое благополучие;</w:t>
      </w:r>
    </w:p>
    <w:p w14:paraId="0B0A60F4" w14:textId="77777777" w:rsidR="00ED7423" w:rsidRPr="00ED7423" w:rsidRDefault="00ED7423" w:rsidP="00ED7423">
      <w:pPr>
        <w:pStyle w:val="ConsPlusNormal"/>
        <w:ind w:firstLine="540"/>
        <w:jc w:val="both"/>
        <w:rPr>
          <w:szCs w:val="24"/>
        </w:rPr>
      </w:pPr>
      <w:r w:rsidRPr="00ED7423">
        <w:rPr>
          <w:szCs w:val="24"/>
        </w:rPr>
        <w:t>общие представления об инфекционных заболеваниях;</w:t>
      </w:r>
    </w:p>
    <w:p w14:paraId="28362937" w14:textId="77777777" w:rsidR="00ED7423" w:rsidRPr="00ED7423" w:rsidRDefault="00ED7423" w:rsidP="00ED7423">
      <w:pPr>
        <w:pStyle w:val="ConsPlusNormal"/>
        <w:ind w:firstLine="540"/>
        <w:jc w:val="both"/>
        <w:rPr>
          <w:szCs w:val="24"/>
        </w:rPr>
      </w:pPr>
      <w:r w:rsidRPr="00ED7423">
        <w:rPr>
          <w:szCs w:val="24"/>
        </w:rPr>
        <w:t>механизм распространения и способы передачи инфекционных заболеваний;</w:t>
      </w:r>
    </w:p>
    <w:p w14:paraId="40D7DBC7" w14:textId="77777777" w:rsidR="00ED7423" w:rsidRPr="00ED7423" w:rsidRDefault="00ED7423" w:rsidP="00ED7423">
      <w:pPr>
        <w:pStyle w:val="ConsPlusNormal"/>
        <w:ind w:firstLine="540"/>
        <w:jc w:val="both"/>
        <w:rPr>
          <w:szCs w:val="24"/>
        </w:rPr>
      </w:pPr>
      <w:r w:rsidRPr="00ED7423">
        <w:rPr>
          <w:szCs w:val="24"/>
        </w:rPr>
        <w:t>чрезвычайные ситуации биолого-социального характера, меры профилактики и защиты;</w:t>
      </w:r>
    </w:p>
    <w:p w14:paraId="34172EFF" w14:textId="77777777" w:rsidR="00ED7423" w:rsidRPr="00ED7423" w:rsidRDefault="00ED7423" w:rsidP="00ED7423">
      <w:pPr>
        <w:pStyle w:val="ConsPlusNormal"/>
        <w:ind w:firstLine="540"/>
        <w:jc w:val="both"/>
        <w:rPr>
          <w:szCs w:val="24"/>
        </w:rPr>
      </w:pPr>
      <w:r w:rsidRPr="00ED7423">
        <w:rPr>
          <w:szCs w:val="24"/>
        </w:rPr>
        <w:t>роль вакцинации, национальный календарь профилактических прививок;</w:t>
      </w:r>
    </w:p>
    <w:p w14:paraId="7872ADF9" w14:textId="77777777" w:rsidR="00ED7423" w:rsidRPr="00ED7423" w:rsidRDefault="00ED7423" w:rsidP="00ED7423">
      <w:pPr>
        <w:pStyle w:val="ConsPlusNormal"/>
        <w:ind w:firstLine="540"/>
        <w:jc w:val="both"/>
        <w:rPr>
          <w:szCs w:val="24"/>
        </w:rPr>
      </w:pPr>
      <w:r w:rsidRPr="00ED7423">
        <w:rPr>
          <w:szCs w:val="24"/>
        </w:rPr>
        <w:t>вакцинация по эпидемиологическим показаниям;</w:t>
      </w:r>
    </w:p>
    <w:p w14:paraId="62891248" w14:textId="77777777" w:rsidR="00ED7423" w:rsidRPr="00ED7423" w:rsidRDefault="00ED7423" w:rsidP="00ED7423">
      <w:pPr>
        <w:pStyle w:val="ConsPlusNormal"/>
        <w:ind w:firstLine="540"/>
        <w:jc w:val="both"/>
        <w:rPr>
          <w:szCs w:val="24"/>
        </w:rPr>
      </w:pPr>
      <w:r w:rsidRPr="00ED7423">
        <w:rPr>
          <w:szCs w:val="24"/>
        </w:rPr>
        <w:t>значение изобретения вакцины для человечества;</w:t>
      </w:r>
    </w:p>
    <w:p w14:paraId="3F8F327E" w14:textId="77777777" w:rsidR="00ED7423" w:rsidRPr="00ED7423" w:rsidRDefault="00ED7423" w:rsidP="00ED7423">
      <w:pPr>
        <w:pStyle w:val="ConsPlusNormal"/>
        <w:ind w:firstLine="540"/>
        <w:jc w:val="both"/>
        <w:rPr>
          <w:szCs w:val="24"/>
        </w:rPr>
      </w:pPr>
      <w:r w:rsidRPr="00ED7423">
        <w:rPr>
          <w:szCs w:val="24"/>
        </w:rPr>
        <w:t>неинфекционные заболевания, самые распространенные неинфекционные заболевания;</w:t>
      </w:r>
    </w:p>
    <w:p w14:paraId="7390D98C" w14:textId="77777777" w:rsidR="00ED7423" w:rsidRPr="00ED7423" w:rsidRDefault="00ED7423" w:rsidP="00ED7423">
      <w:pPr>
        <w:pStyle w:val="ConsPlusNormal"/>
        <w:ind w:firstLine="540"/>
        <w:jc w:val="both"/>
        <w:rPr>
          <w:szCs w:val="24"/>
        </w:rPr>
      </w:pPr>
      <w:r w:rsidRPr="00ED7423">
        <w:rPr>
          <w:szCs w:val="24"/>
        </w:rPr>
        <w:t>факторы риска возникновения сердечно-сосудистых заболеваний;</w:t>
      </w:r>
    </w:p>
    <w:p w14:paraId="16F6BE88" w14:textId="77777777" w:rsidR="00ED7423" w:rsidRPr="00ED7423" w:rsidRDefault="00ED7423" w:rsidP="00ED7423">
      <w:pPr>
        <w:pStyle w:val="ConsPlusNormal"/>
        <w:ind w:firstLine="540"/>
        <w:jc w:val="both"/>
        <w:rPr>
          <w:szCs w:val="24"/>
        </w:rPr>
      </w:pPr>
      <w:r w:rsidRPr="00ED7423">
        <w:rPr>
          <w:szCs w:val="24"/>
        </w:rPr>
        <w:t>факторы риска возникновения онкологических заболеваний;</w:t>
      </w:r>
    </w:p>
    <w:p w14:paraId="12F825D3" w14:textId="77777777" w:rsidR="00ED7423" w:rsidRPr="00ED7423" w:rsidRDefault="00ED7423" w:rsidP="00ED7423">
      <w:pPr>
        <w:pStyle w:val="ConsPlusNormal"/>
        <w:ind w:firstLine="540"/>
        <w:jc w:val="both"/>
        <w:rPr>
          <w:szCs w:val="24"/>
        </w:rPr>
      </w:pPr>
      <w:r w:rsidRPr="00ED7423">
        <w:rPr>
          <w:szCs w:val="24"/>
        </w:rPr>
        <w:t>факторы риска возникновения заболеваний дыхательной системы;</w:t>
      </w:r>
    </w:p>
    <w:p w14:paraId="54CFCEE4" w14:textId="77777777" w:rsidR="00ED7423" w:rsidRPr="00ED7423" w:rsidRDefault="00ED7423" w:rsidP="00ED7423">
      <w:pPr>
        <w:pStyle w:val="ConsPlusNormal"/>
        <w:ind w:firstLine="540"/>
        <w:jc w:val="both"/>
        <w:rPr>
          <w:szCs w:val="24"/>
        </w:rPr>
      </w:pPr>
      <w:r w:rsidRPr="00ED7423">
        <w:rPr>
          <w:szCs w:val="24"/>
        </w:rPr>
        <w:t>факторы риска возникновения эндокринных заболеваний;</w:t>
      </w:r>
    </w:p>
    <w:p w14:paraId="4340E65B" w14:textId="77777777" w:rsidR="00ED7423" w:rsidRPr="00ED7423" w:rsidRDefault="00ED7423" w:rsidP="00ED7423">
      <w:pPr>
        <w:pStyle w:val="ConsPlusNormal"/>
        <w:ind w:firstLine="540"/>
        <w:jc w:val="both"/>
        <w:rPr>
          <w:szCs w:val="24"/>
        </w:rPr>
      </w:pPr>
      <w:r w:rsidRPr="00ED7423">
        <w:rPr>
          <w:szCs w:val="24"/>
        </w:rPr>
        <w:t>меры профилактики неинфекционных заболеваний;</w:t>
      </w:r>
    </w:p>
    <w:p w14:paraId="2BD20F9F" w14:textId="77777777" w:rsidR="00ED7423" w:rsidRPr="00ED7423" w:rsidRDefault="00ED7423" w:rsidP="00ED7423">
      <w:pPr>
        <w:pStyle w:val="ConsPlusNormal"/>
        <w:ind w:firstLine="540"/>
        <w:jc w:val="both"/>
        <w:rPr>
          <w:szCs w:val="24"/>
        </w:rPr>
      </w:pPr>
      <w:r w:rsidRPr="00ED7423">
        <w:rPr>
          <w:szCs w:val="24"/>
        </w:rPr>
        <w:lastRenderedPageBreak/>
        <w:t>роль диспансеризации в профилактике неинфекционных заболеваний;</w:t>
      </w:r>
    </w:p>
    <w:p w14:paraId="34AE0314" w14:textId="77777777" w:rsidR="00ED7423" w:rsidRPr="00ED7423" w:rsidRDefault="00ED7423" w:rsidP="00ED7423">
      <w:pPr>
        <w:pStyle w:val="ConsPlusNormal"/>
        <w:ind w:firstLine="540"/>
        <w:jc w:val="both"/>
        <w:rPr>
          <w:szCs w:val="24"/>
        </w:rPr>
      </w:pPr>
      <w:r w:rsidRPr="00ED7423">
        <w:rPr>
          <w:szCs w:val="24"/>
        </w:rP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14:paraId="12B8F893" w14:textId="77777777" w:rsidR="00ED7423" w:rsidRPr="00ED7423" w:rsidRDefault="00ED7423" w:rsidP="00ED7423">
      <w:pPr>
        <w:pStyle w:val="ConsPlusNormal"/>
        <w:ind w:firstLine="540"/>
        <w:jc w:val="both"/>
        <w:rPr>
          <w:szCs w:val="24"/>
        </w:rPr>
      </w:pPr>
      <w:r w:rsidRPr="00ED7423">
        <w:rPr>
          <w:szCs w:val="24"/>
        </w:rPr>
        <w:t>психическое здоровье и психологическое благополучие;</w:t>
      </w:r>
    </w:p>
    <w:p w14:paraId="5D24DEDD" w14:textId="77777777" w:rsidR="00ED7423" w:rsidRPr="00ED7423" w:rsidRDefault="00ED7423" w:rsidP="00ED7423">
      <w:pPr>
        <w:pStyle w:val="ConsPlusNormal"/>
        <w:ind w:firstLine="540"/>
        <w:jc w:val="both"/>
        <w:rPr>
          <w:szCs w:val="24"/>
        </w:rPr>
      </w:pPr>
      <w:r w:rsidRPr="00ED7423">
        <w:rPr>
          <w:szCs w:val="24"/>
        </w:rPr>
        <w:t>критерии психического здоровья и психологического благополучия;</w:t>
      </w:r>
    </w:p>
    <w:p w14:paraId="6A86BEB7" w14:textId="77777777" w:rsidR="00ED7423" w:rsidRPr="00ED7423" w:rsidRDefault="00ED7423" w:rsidP="00ED7423">
      <w:pPr>
        <w:pStyle w:val="ConsPlusNormal"/>
        <w:ind w:firstLine="540"/>
        <w:jc w:val="both"/>
        <w:rPr>
          <w:szCs w:val="24"/>
        </w:rPr>
      </w:pPr>
      <w:r w:rsidRPr="00ED7423">
        <w:rPr>
          <w:szCs w:val="24"/>
        </w:rPr>
        <w:t>основные факторы, влияющие на психическое здоровье и психологическое благополучие;</w:t>
      </w:r>
    </w:p>
    <w:p w14:paraId="4E4F6B0A" w14:textId="77777777" w:rsidR="00ED7423" w:rsidRPr="00ED7423" w:rsidRDefault="00ED7423" w:rsidP="00ED7423">
      <w:pPr>
        <w:pStyle w:val="ConsPlusNormal"/>
        <w:ind w:firstLine="540"/>
        <w:jc w:val="both"/>
        <w:rPr>
          <w:szCs w:val="24"/>
        </w:rPr>
      </w:pPr>
      <w:r w:rsidRPr="00ED7423">
        <w:rPr>
          <w:szCs w:val="24"/>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учебы; профилактика злоупотребления алкоголя и употребления наркотических средств; помощь людям, перенесшим психотравмирующую ситуацию);</w:t>
      </w:r>
    </w:p>
    <w:p w14:paraId="57CA4270" w14:textId="77777777" w:rsidR="00ED7423" w:rsidRPr="00ED7423" w:rsidRDefault="00ED7423" w:rsidP="00ED7423">
      <w:pPr>
        <w:pStyle w:val="ConsPlusNormal"/>
        <w:ind w:firstLine="540"/>
        <w:jc w:val="both"/>
        <w:rPr>
          <w:szCs w:val="24"/>
        </w:rPr>
      </w:pPr>
      <w:r w:rsidRPr="00ED7423">
        <w:rPr>
          <w:szCs w:val="24"/>
        </w:rPr>
        <w:t>меры, направленные на сохранение и укрепление психического здоровья;</w:t>
      </w:r>
    </w:p>
    <w:p w14:paraId="05639A6F" w14:textId="77777777" w:rsidR="00ED7423" w:rsidRPr="00ED7423" w:rsidRDefault="00ED7423" w:rsidP="00ED7423">
      <w:pPr>
        <w:pStyle w:val="ConsPlusNormal"/>
        <w:ind w:firstLine="540"/>
        <w:jc w:val="both"/>
        <w:rPr>
          <w:szCs w:val="24"/>
        </w:rPr>
      </w:pPr>
      <w:r w:rsidRPr="00ED7423">
        <w:rPr>
          <w:szCs w:val="24"/>
        </w:rPr>
        <w:t>первая помощь, история возникновения скорой медицинской помощи и первой помощи;</w:t>
      </w:r>
    </w:p>
    <w:p w14:paraId="59283C56" w14:textId="77777777" w:rsidR="00ED7423" w:rsidRPr="00ED7423" w:rsidRDefault="00ED7423" w:rsidP="00ED7423">
      <w:pPr>
        <w:pStyle w:val="ConsPlusNormal"/>
        <w:ind w:firstLine="540"/>
        <w:jc w:val="both"/>
        <w:rPr>
          <w:szCs w:val="24"/>
        </w:rPr>
      </w:pPr>
      <w:r w:rsidRPr="00ED7423">
        <w:rPr>
          <w:szCs w:val="24"/>
        </w:rPr>
        <w:t>состояния, при которых оказывается первая помощь;</w:t>
      </w:r>
    </w:p>
    <w:p w14:paraId="779F88EE" w14:textId="77777777" w:rsidR="00ED7423" w:rsidRPr="00ED7423" w:rsidRDefault="00ED7423" w:rsidP="00ED7423">
      <w:pPr>
        <w:pStyle w:val="ConsPlusNormal"/>
        <w:ind w:firstLine="540"/>
        <w:jc w:val="both"/>
        <w:rPr>
          <w:szCs w:val="24"/>
        </w:rPr>
      </w:pPr>
      <w:r w:rsidRPr="00ED7423">
        <w:rPr>
          <w:szCs w:val="24"/>
        </w:rPr>
        <w:t>мероприятия по оказанию первой помощи;</w:t>
      </w:r>
    </w:p>
    <w:p w14:paraId="3E54FC8F" w14:textId="77777777" w:rsidR="00ED7423" w:rsidRPr="00ED7423" w:rsidRDefault="00ED7423" w:rsidP="00ED7423">
      <w:pPr>
        <w:pStyle w:val="ConsPlusNormal"/>
        <w:ind w:firstLine="540"/>
        <w:jc w:val="both"/>
        <w:rPr>
          <w:szCs w:val="24"/>
        </w:rPr>
      </w:pPr>
      <w:r w:rsidRPr="00ED7423">
        <w:rPr>
          <w:szCs w:val="24"/>
        </w:rPr>
        <w:t>алгоритм первой помощи;</w:t>
      </w:r>
    </w:p>
    <w:p w14:paraId="5D69DB94" w14:textId="77777777" w:rsidR="00ED7423" w:rsidRPr="00ED7423" w:rsidRDefault="00ED7423" w:rsidP="00ED7423">
      <w:pPr>
        <w:pStyle w:val="ConsPlusNormal"/>
        <w:ind w:firstLine="540"/>
        <w:jc w:val="both"/>
        <w:rPr>
          <w:szCs w:val="24"/>
        </w:rPr>
      </w:pPr>
      <w:r w:rsidRPr="00ED7423">
        <w:rPr>
          <w:szCs w:val="24"/>
        </w:rPr>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14:paraId="4119B09B" w14:textId="77777777" w:rsidR="00ED7423" w:rsidRPr="00ED7423" w:rsidRDefault="00ED7423" w:rsidP="00ED7423">
      <w:pPr>
        <w:pStyle w:val="ConsPlusNormal"/>
        <w:ind w:firstLine="540"/>
        <w:jc w:val="both"/>
        <w:rPr>
          <w:szCs w:val="24"/>
        </w:rPr>
      </w:pPr>
      <w:r w:rsidRPr="00ED7423">
        <w:rPr>
          <w:szCs w:val="24"/>
        </w:rPr>
        <w:t>действия при прибытии скорой медицинской помощи.</w:t>
      </w:r>
    </w:p>
    <w:p w14:paraId="1198FD1C" w14:textId="77777777" w:rsidR="00ED7423" w:rsidRPr="00ED7423" w:rsidRDefault="00ED7423" w:rsidP="00ED7423">
      <w:pPr>
        <w:pStyle w:val="ConsPlusNormal"/>
        <w:ind w:firstLine="540"/>
        <w:jc w:val="both"/>
        <w:rPr>
          <w:szCs w:val="24"/>
        </w:rPr>
      </w:pPr>
      <w:r w:rsidRPr="00ED7423">
        <w:rPr>
          <w:szCs w:val="24"/>
        </w:rPr>
        <w:t>127(1).3.9. Модуль 9 "Безопасность в социуме":</w:t>
      </w:r>
    </w:p>
    <w:p w14:paraId="3532C3A2" w14:textId="77777777" w:rsidR="00ED7423" w:rsidRPr="00ED7423" w:rsidRDefault="00ED7423" w:rsidP="00ED7423">
      <w:pPr>
        <w:pStyle w:val="ConsPlusNormal"/>
        <w:ind w:firstLine="540"/>
        <w:jc w:val="both"/>
        <w:rPr>
          <w:szCs w:val="24"/>
        </w:rPr>
      </w:pPr>
      <w:r w:rsidRPr="00ED7423">
        <w:rPr>
          <w:szCs w:val="24"/>
        </w:rPr>
        <w:t>определение понятия "общение";</w:t>
      </w:r>
    </w:p>
    <w:p w14:paraId="7787FAFC" w14:textId="77777777" w:rsidR="00ED7423" w:rsidRPr="00ED7423" w:rsidRDefault="00ED7423" w:rsidP="00ED7423">
      <w:pPr>
        <w:pStyle w:val="ConsPlusNormal"/>
        <w:ind w:firstLine="540"/>
        <w:jc w:val="both"/>
        <w:rPr>
          <w:szCs w:val="24"/>
        </w:rPr>
      </w:pPr>
      <w:r w:rsidRPr="00ED7423">
        <w:rPr>
          <w:szCs w:val="24"/>
        </w:rPr>
        <w:t>навыки конструктивного общения;</w:t>
      </w:r>
    </w:p>
    <w:p w14:paraId="36B48D48" w14:textId="77777777" w:rsidR="00ED7423" w:rsidRPr="00ED7423" w:rsidRDefault="00ED7423" w:rsidP="00ED7423">
      <w:pPr>
        <w:pStyle w:val="ConsPlusNormal"/>
        <w:ind w:firstLine="540"/>
        <w:jc w:val="both"/>
        <w:rPr>
          <w:szCs w:val="24"/>
        </w:rPr>
      </w:pPr>
      <w:r w:rsidRPr="00ED7423">
        <w:rPr>
          <w:szCs w:val="24"/>
        </w:rPr>
        <w:t>общие представления о понятиях "социальная группа", "большая группа", "малая группа";</w:t>
      </w:r>
    </w:p>
    <w:p w14:paraId="479CE72F" w14:textId="77777777" w:rsidR="00ED7423" w:rsidRPr="00ED7423" w:rsidRDefault="00ED7423" w:rsidP="00ED7423">
      <w:pPr>
        <w:pStyle w:val="ConsPlusNormal"/>
        <w:ind w:firstLine="540"/>
        <w:jc w:val="both"/>
        <w:rPr>
          <w:szCs w:val="24"/>
        </w:rPr>
      </w:pPr>
      <w:r w:rsidRPr="00ED7423">
        <w:rPr>
          <w:szCs w:val="24"/>
        </w:rPr>
        <w:t>межличностное общение, общение в группе, межгрупповое общение (взаимодействие);</w:t>
      </w:r>
    </w:p>
    <w:p w14:paraId="695DE2B8" w14:textId="77777777" w:rsidR="00ED7423" w:rsidRPr="00ED7423" w:rsidRDefault="00ED7423" w:rsidP="00ED7423">
      <w:pPr>
        <w:pStyle w:val="ConsPlusNormal"/>
        <w:ind w:firstLine="540"/>
        <w:jc w:val="both"/>
        <w:rPr>
          <w:szCs w:val="24"/>
        </w:rPr>
      </w:pPr>
      <w:r w:rsidRPr="00ED7423">
        <w:rPr>
          <w:szCs w:val="24"/>
        </w:rPr>
        <w:t>особенности общения в группе;</w:t>
      </w:r>
    </w:p>
    <w:p w14:paraId="51CF9538" w14:textId="77777777" w:rsidR="00ED7423" w:rsidRPr="00ED7423" w:rsidRDefault="00ED7423" w:rsidP="00ED7423">
      <w:pPr>
        <w:pStyle w:val="ConsPlusNormal"/>
        <w:ind w:firstLine="540"/>
        <w:jc w:val="both"/>
        <w:rPr>
          <w:szCs w:val="24"/>
        </w:rPr>
      </w:pPr>
      <w:r w:rsidRPr="00ED7423">
        <w:rPr>
          <w:szCs w:val="24"/>
        </w:rPr>
        <w:t>психологические характеристики группы и особенности взаимодействия в группе;</w:t>
      </w:r>
    </w:p>
    <w:p w14:paraId="239C6029" w14:textId="77777777" w:rsidR="00ED7423" w:rsidRPr="00ED7423" w:rsidRDefault="00ED7423" w:rsidP="00ED7423">
      <w:pPr>
        <w:pStyle w:val="ConsPlusNormal"/>
        <w:ind w:firstLine="540"/>
        <w:jc w:val="both"/>
        <w:rPr>
          <w:szCs w:val="24"/>
        </w:rPr>
      </w:pPr>
      <w:r w:rsidRPr="00ED7423">
        <w:rPr>
          <w:szCs w:val="24"/>
        </w:rPr>
        <w:t>групповые нормы и ценности;</w:t>
      </w:r>
    </w:p>
    <w:p w14:paraId="4121BE11" w14:textId="77777777" w:rsidR="00ED7423" w:rsidRPr="00ED7423" w:rsidRDefault="00ED7423" w:rsidP="00ED7423">
      <w:pPr>
        <w:pStyle w:val="ConsPlusNormal"/>
        <w:ind w:firstLine="540"/>
        <w:jc w:val="both"/>
        <w:rPr>
          <w:szCs w:val="24"/>
        </w:rPr>
      </w:pPr>
      <w:r w:rsidRPr="00ED7423">
        <w:rPr>
          <w:szCs w:val="24"/>
        </w:rPr>
        <w:t>коллектив как социальная группа;</w:t>
      </w:r>
    </w:p>
    <w:p w14:paraId="46855C5B" w14:textId="77777777" w:rsidR="00ED7423" w:rsidRPr="00ED7423" w:rsidRDefault="00ED7423" w:rsidP="00ED7423">
      <w:pPr>
        <w:pStyle w:val="ConsPlusNormal"/>
        <w:ind w:firstLine="540"/>
        <w:jc w:val="both"/>
        <w:rPr>
          <w:szCs w:val="24"/>
        </w:rPr>
      </w:pPr>
      <w:r w:rsidRPr="00ED7423">
        <w:rPr>
          <w:szCs w:val="24"/>
        </w:rPr>
        <w:t>психологические закономерности в группе;</w:t>
      </w:r>
    </w:p>
    <w:p w14:paraId="0534E228" w14:textId="77777777" w:rsidR="00ED7423" w:rsidRPr="00ED7423" w:rsidRDefault="00ED7423" w:rsidP="00ED7423">
      <w:pPr>
        <w:pStyle w:val="ConsPlusNormal"/>
        <w:ind w:firstLine="540"/>
        <w:jc w:val="both"/>
        <w:rPr>
          <w:szCs w:val="24"/>
        </w:rPr>
      </w:pPr>
      <w:r w:rsidRPr="00ED7423">
        <w:rPr>
          <w:szCs w:val="24"/>
        </w:rPr>
        <w:t>понятие "конфликт", стадии развития конфликта;</w:t>
      </w:r>
    </w:p>
    <w:p w14:paraId="58D4DCDD" w14:textId="77777777" w:rsidR="00ED7423" w:rsidRPr="00ED7423" w:rsidRDefault="00ED7423" w:rsidP="00ED7423">
      <w:pPr>
        <w:pStyle w:val="ConsPlusNormal"/>
        <w:ind w:firstLine="540"/>
        <w:jc w:val="both"/>
        <w:rPr>
          <w:szCs w:val="24"/>
        </w:rPr>
      </w:pPr>
      <w:r w:rsidRPr="00ED7423">
        <w:rPr>
          <w:szCs w:val="24"/>
        </w:rPr>
        <w:t>конфликты в межличностном общении, конфликты в малой группе;</w:t>
      </w:r>
    </w:p>
    <w:p w14:paraId="7929FD4C" w14:textId="77777777" w:rsidR="00ED7423" w:rsidRPr="00ED7423" w:rsidRDefault="00ED7423" w:rsidP="00ED7423">
      <w:pPr>
        <w:pStyle w:val="ConsPlusNormal"/>
        <w:ind w:firstLine="540"/>
        <w:jc w:val="both"/>
        <w:rPr>
          <w:szCs w:val="24"/>
        </w:rPr>
      </w:pPr>
      <w:r w:rsidRPr="00ED7423">
        <w:rPr>
          <w:szCs w:val="24"/>
        </w:rPr>
        <w:t>факторы, способствующие и препятствующие эскалации конфликта;</w:t>
      </w:r>
    </w:p>
    <w:p w14:paraId="5AE745D8" w14:textId="77777777" w:rsidR="00ED7423" w:rsidRPr="00ED7423" w:rsidRDefault="00ED7423" w:rsidP="00ED7423">
      <w:pPr>
        <w:pStyle w:val="ConsPlusNormal"/>
        <w:ind w:firstLine="540"/>
        <w:jc w:val="both"/>
        <w:rPr>
          <w:szCs w:val="24"/>
        </w:rPr>
      </w:pPr>
      <w:r w:rsidRPr="00ED7423">
        <w:rPr>
          <w:szCs w:val="24"/>
        </w:rPr>
        <w:t>способы поведения в конфликте;</w:t>
      </w:r>
    </w:p>
    <w:p w14:paraId="756F4569" w14:textId="77777777" w:rsidR="00ED7423" w:rsidRPr="00ED7423" w:rsidRDefault="00ED7423" w:rsidP="00ED7423">
      <w:pPr>
        <w:pStyle w:val="ConsPlusNormal"/>
        <w:ind w:firstLine="540"/>
        <w:jc w:val="both"/>
        <w:rPr>
          <w:szCs w:val="24"/>
        </w:rPr>
      </w:pPr>
      <w:r w:rsidRPr="00ED7423">
        <w:rPr>
          <w:szCs w:val="24"/>
        </w:rPr>
        <w:t>деструктивное и агрессивное поведение;</w:t>
      </w:r>
    </w:p>
    <w:p w14:paraId="48C6B419" w14:textId="77777777" w:rsidR="00ED7423" w:rsidRPr="00ED7423" w:rsidRDefault="00ED7423" w:rsidP="00ED7423">
      <w:pPr>
        <w:pStyle w:val="ConsPlusNormal"/>
        <w:ind w:firstLine="540"/>
        <w:jc w:val="both"/>
        <w:rPr>
          <w:szCs w:val="24"/>
        </w:rPr>
      </w:pPr>
      <w:r w:rsidRPr="00ED7423">
        <w:rPr>
          <w:szCs w:val="24"/>
        </w:rPr>
        <w:t>конструктивное поведение в конфликте;</w:t>
      </w:r>
    </w:p>
    <w:p w14:paraId="09F7ECBD" w14:textId="77777777" w:rsidR="00ED7423" w:rsidRPr="00ED7423" w:rsidRDefault="00ED7423" w:rsidP="00ED7423">
      <w:pPr>
        <w:pStyle w:val="ConsPlusNormal"/>
        <w:ind w:firstLine="540"/>
        <w:jc w:val="both"/>
        <w:rPr>
          <w:szCs w:val="24"/>
        </w:rPr>
      </w:pPr>
      <w:r w:rsidRPr="00ED7423">
        <w:rPr>
          <w:szCs w:val="24"/>
        </w:rPr>
        <w:t>роль регуляции эмоций при разрешении конфликта, способы саморегуляции;</w:t>
      </w:r>
    </w:p>
    <w:p w14:paraId="0741D758" w14:textId="77777777" w:rsidR="00ED7423" w:rsidRPr="00ED7423" w:rsidRDefault="00ED7423" w:rsidP="00ED7423">
      <w:pPr>
        <w:pStyle w:val="ConsPlusNormal"/>
        <w:ind w:firstLine="540"/>
        <w:jc w:val="both"/>
        <w:rPr>
          <w:szCs w:val="24"/>
        </w:rPr>
      </w:pPr>
      <w:r w:rsidRPr="00ED7423">
        <w:rPr>
          <w:szCs w:val="24"/>
        </w:rPr>
        <w:t>способы разрешения конфликтных ситуаций;</w:t>
      </w:r>
    </w:p>
    <w:p w14:paraId="03EF05CB" w14:textId="77777777" w:rsidR="00ED7423" w:rsidRPr="00ED7423" w:rsidRDefault="00ED7423" w:rsidP="00ED7423">
      <w:pPr>
        <w:pStyle w:val="ConsPlusNormal"/>
        <w:ind w:firstLine="540"/>
        <w:jc w:val="both"/>
        <w:rPr>
          <w:szCs w:val="24"/>
        </w:rPr>
      </w:pPr>
      <w:r w:rsidRPr="00ED7423">
        <w:rPr>
          <w:szCs w:val="24"/>
        </w:rPr>
        <w:t>основные формы участия третьей стороны в процессе урегулирования и разрешения конфликта;</w:t>
      </w:r>
    </w:p>
    <w:p w14:paraId="03BDE06A" w14:textId="77777777" w:rsidR="00ED7423" w:rsidRPr="00ED7423" w:rsidRDefault="00ED7423" w:rsidP="00ED7423">
      <w:pPr>
        <w:pStyle w:val="ConsPlusNormal"/>
        <w:ind w:firstLine="540"/>
        <w:jc w:val="both"/>
        <w:rPr>
          <w:szCs w:val="24"/>
        </w:rPr>
      </w:pPr>
      <w:r w:rsidRPr="00ED7423">
        <w:rPr>
          <w:szCs w:val="24"/>
        </w:rPr>
        <w:t>ведение переговоров при разрешении конфликта;</w:t>
      </w:r>
    </w:p>
    <w:p w14:paraId="265707AB" w14:textId="77777777" w:rsidR="00ED7423" w:rsidRPr="00ED7423" w:rsidRDefault="00ED7423" w:rsidP="00ED7423">
      <w:pPr>
        <w:pStyle w:val="ConsPlusNormal"/>
        <w:ind w:firstLine="540"/>
        <w:jc w:val="both"/>
        <w:rPr>
          <w:szCs w:val="24"/>
        </w:rPr>
      </w:pPr>
      <w:r w:rsidRPr="00ED7423">
        <w:rPr>
          <w:szCs w:val="24"/>
        </w:rPr>
        <w:t>опасные проявления конфликтов (психологическое насилие, систематическое унижение чести и достоинства, издевательства, преследование);</w:t>
      </w:r>
    </w:p>
    <w:p w14:paraId="73CDF7B2" w14:textId="77777777" w:rsidR="00ED7423" w:rsidRPr="00ED7423" w:rsidRDefault="00ED7423" w:rsidP="00ED7423">
      <w:pPr>
        <w:pStyle w:val="ConsPlusNormal"/>
        <w:ind w:firstLine="540"/>
        <w:jc w:val="both"/>
        <w:rPr>
          <w:szCs w:val="24"/>
        </w:rPr>
      </w:pPr>
      <w:r w:rsidRPr="00ED7423">
        <w:rPr>
          <w:szCs w:val="24"/>
        </w:rPr>
        <w:t>способы противодействия проявлению насилия;</w:t>
      </w:r>
    </w:p>
    <w:p w14:paraId="3FA459EE" w14:textId="77777777" w:rsidR="00ED7423" w:rsidRPr="00ED7423" w:rsidRDefault="00ED7423" w:rsidP="00ED7423">
      <w:pPr>
        <w:pStyle w:val="ConsPlusNormal"/>
        <w:ind w:firstLine="540"/>
        <w:jc w:val="both"/>
        <w:rPr>
          <w:szCs w:val="24"/>
        </w:rPr>
      </w:pPr>
      <w:r w:rsidRPr="00ED7423">
        <w:rPr>
          <w:szCs w:val="24"/>
        </w:rPr>
        <w:t>способы психологического воздействия;</w:t>
      </w:r>
    </w:p>
    <w:p w14:paraId="1F1AD974" w14:textId="77777777" w:rsidR="00ED7423" w:rsidRPr="00ED7423" w:rsidRDefault="00ED7423" w:rsidP="00ED7423">
      <w:pPr>
        <w:pStyle w:val="ConsPlusNormal"/>
        <w:ind w:firstLine="540"/>
        <w:jc w:val="both"/>
        <w:rPr>
          <w:szCs w:val="24"/>
        </w:rPr>
      </w:pPr>
      <w:r w:rsidRPr="00ED7423">
        <w:rPr>
          <w:szCs w:val="24"/>
        </w:rPr>
        <w:t>психологическое влияние в малой группе;</w:t>
      </w:r>
    </w:p>
    <w:p w14:paraId="6414F062" w14:textId="77777777" w:rsidR="00ED7423" w:rsidRPr="00ED7423" w:rsidRDefault="00ED7423" w:rsidP="00ED7423">
      <w:pPr>
        <w:pStyle w:val="ConsPlusNormal"/>
        <w:ind w:firstLine="540"/>
        <w:jc w:val="both"/>
        <w:rPr>
          <w:szCs w:val="24"/>
        </w:rPr>
      </w:pPr>
      <w:r w:rsidRPr="00ED7423">
        <w:rPr>
          <w:szCs w:val="24"/>
        </w:rPr>
        <w:t>положительные и отрицательные стороны конформизма;</w:t>
      </w:r>
    </w:p>
    <w:p w14:paraId="1256D71E" w14:textId="77777777" w:rsidR="00ED7423" w:rsidRPr="00ED7423" w:rsidRDefault="00ED7423" w:rsidP="00ED7423">
      <w:pPr>
        <w:pStyle w:val="ConsPlusNormal"/>
        <w:ind w:firstLine="540"/>
        <w:jc w:val="both"/>
        <w:rPr>
          <w:szCs w:val="24"/>
        </w:rPr>
      </w:pPr>
      <w:r w:rsidRPr="00ED7423">
        <w:rPr>
          <w:szCs w:val="24"/>
        </w:rPr>
        <w:lastRenderedPageBreak/>
        <w:t>эмпатия и уважение к партнеру (партнерам) по общению как основа коммуникации;</w:t>
      </w:r>
    </w:p>
    <w:p w14:paraId="28874283" w14:textId="77777777" w:rsidR="00ED7423" w:rsidRPr="00ED7423" w:rsidRDefault="00ED7423" w:rsidP="00ED7423">
      <w:pPr>
        <w:pStyle w:val="ConsPlusNormal"/>
        <w:ind w:firstLine="540"/>
        <w:jc w:val="both"/>
        <w:rPr>
          <w:szCs w:val="24"/>
        </w:rPr>
      </w:pPr>
      <w:r w:rsidRPr="00ED7423">
        <w:rPr>
          <w:szCs w:val="24"/>
        </w:rPr>
        <w:t>убеждающая коммуникация;</w:t>
      </w:r>
    </w:p>
    <w:p w14:paraId="680F604C" w14:textId="77777777" w:rsidR="00ED7423" w:rsidRPr="00ED7423" w:rsidRDefault="00ED7423" w:rsidP="00ED7423">
      <w:pPr>
        <w:pStyle w:val="ConsPlusNormal"/>
        <w:ind w:firstLine="540"/>
        <w:jc w:val="both"/>
        <w:rPr>
          <w:szCs w:val="24"/>
        </w:rPr>
      </w:pPr>
      <w:r w:rsidRPr="00ED7423">
        <w:rPr>
          <w:szCs w:val="24"/>
        </w:rPr>
        <w:t>манипуляция в общении, цели, технологии и способы противодействия;</w:t>
      </w:r>
    </w:p>
    <w:p w14:paraId="30EE331B" w14:textId="77777777" w:rsidR="00ED7423" w:rsidRPr="00ED7423" w:rsidRDefault="00ED7423" w:rsidP="00ED7423">
      <w:pPr>
        <w:pStyle w:val="ConsPlusNormal"/>
        <w:ind w:firstLine="540"/>
        <w:jc w:val="both"/>
        <w:rPr>
          <w:szCs w:val="24"/>
        </w:rPr>
      </w:pPr>
      <w:r w:rsidRPr="00ED7423">
        <w:rPr>
          <w:szCs w:val="24"/>
        </w:rPr>
        <w:t>психологическое влияние на большие группы;</w:t>
      </w:r>
    </w:p>
    <w:p w14:paraId="3D2B5113" w14:textId="77777777" w:rsidR="00ED7423" w:rsidRPr="00ED7423" w:rsidRDefault="00ED7423" w:rsidP="00ED7423">
      <w:pPr>
        <w:pStyle w:val="ConsPlusNormal"/>
        <w:ind w:firstLine="540"/>
        <w:jc w:val="both"/>
        <w:rPr>
          <w:szCs w:val="24"/>
        </w:rPr>
      </w:pPr>
      <w:r w:rsidRPr="00ED7423">
        <w:rPr>
          <w:szCs w:val="24"/>
        </w:rPr>
        <w:t>способы воздействия на большую группу: заражение; убеждение; внушение; подражание;</w:t>
      </w:r>
    </w:p>
    <w:p w14:paraId="41D21D92" w14:textId="77777777" w:rsidR="00ED7423" w:rsidRPr="00ED7423" w:rsidRDefault="00ED7423" w:rsidP="00ED7423">
      <w:pPr>
        <w:pStyle w:val="ConsPlusNormal"/>
        <w:ind w:firstLine="540"/>
        <w:jc w:val="both"/>
        <w:rPr>
          <w:szCs w:val="24"/>
        </w:rPr>
      </w:pPr>
      <w:r w:rsidRPr="00ED7423">
        <w:rPr>
          <w:szCs w:val="24"/>
        </w:rPr>
        <w:t>деструктивные и псевдопсихологические технологии;</w:t>
      </w:r>
    </w:p>
    <w:p w14:paraId="34C53172" w14:textId="77777777" w:rsidR="00ED7423" w:rsidRPr="00ED7423" w:rsidRDefault="00ED7423" w:rsidP="00ED7423">
      <w:pPr>
        <w:pStyle w:val="ConsPlusNormal"/>
        <w:ind w:firstLine="540"/>
        <w:jc w:val="both"/>
        <w:rPr>
          <w:szCs w:val="24"/>
        </w:rPr>
      </w:pPr>
      <w:r w:rsidRPr="00ED7423">
        <w:rPr>
          <w:szCs w:val="24"/>
        </w:rPr>
        <w:t>противодействие вовлечению молодежи в противозаконную и антиобщественную деятельность.</w:t>
      </w:r>
    </w:p>
    <w:p w14:paraId="0C06C03A" w14:textId="77777777" w:rsidR="00ED7423" w:rsidRPr="00ED7423" w:rsidRDefault="00ED7423" w:rsidP="00ED7423">
      <w:pPr>
        <w:pStyle w:val="ConsPlusNormal"/>
        <w:ind w:firstLine="540"/>
        <w:jc w:val="both"/>
        <w:rPr>
          <w:szCs w:val="24"/>
        </w:rPr>
      </w:pPr>
      <w:r w:rsidRPr="00ED7423">
        <w:rPr>
          <w:szCs w:val="24"/>
        </w:rPr>
        <w:t>127(1).3.10. Модуль N 10 "Безопасность в информационном пространстве":</w:t>
      </w:r>
    </w:p>
    <w:p w14:paraId="7A09346D" w14:textId="77777777" w:rsidR="00ED7423" w:rsidRPr="00ED7423" w:rsidRDefault="00ED7423" w:rsidP="00ED7423">
      <w:pPr>
        <w:pStyle w:val="ConsPlusNormal"/>
        <w:ind w:firstLine="540"/>
        <w:jc w:val="both"/>
        <w:rPr>
          <w:szCs w:val="24"/>
        </w:rPr>
      </w:pPr>
      <w:r w:rsidRPr="00ED7423">
        <w:rPr>
          <w:szCs w:val="24"/>
        </w:rPr>
        <w:t>понятия "цифровая среда", "цифровой след";</w:t>
      </w:r>
    </w:p>
    <w:p w14:paraId="4E2D451D" w14:textId="77777777" w:rsidR="00ED7423" w:rsidRPr="00ED7423" w:rsidRDefault="00ED7423" w:rsidP="00ED7423">
      <w:pPr>
        <w:pStyle w:val="ConsPlusNormal"/>
        <w:ind w:firstLine="540"/>
        <w:jc w:val="both"/>
        <w:rPr>
          <w:szCs w:val="24"/>
        </w:rPr>
      </w:pPr>
      <w:r w:rsidRPr="00ED7423">
        <w:rPr>
          <w:szCs w:val="24"/>
        </w:rPr>
        <w:t>влияние цифровой среды на жизнь человека;</w:t>
      </w:r>
    </w:p>
    <w:p w14:paraId="39C14BC4" w14:textId="77777777" w:rsidR="00ED7423" w:rsidRPr="00ED7423" w:rsidRDefault="00ED7423" w:rsidP="00ED7423">
      <w:pPr>
        <w:pStyle w:val="ConsPlusNormal"/>
        <w:ind w:firstLine="540"/>
        <w:jc w:val="both"/>
        <w:rPr>
          <w:szCs w:val="24"/>
        </w:rPr>
      </w:pPr>
      <w:r w:rsidRPr="00ED7423">
        <w:rPr>
          <w:szCs w:val="24"/>
        </w:rPr>
        <w:t>приватность, персональные данные;</w:t>
      </w:r>
    </w:p>
    <w:p w14:paraId="47847D10" w14:textId="77777777" w:rsidR="00ED7423" w:rsidRPr="00ED7423" w:rsidRDefault="00ED7423" w:rsidP="00ED7423">
      <w:pPr>
        <w:pStyle w:val="ConsPlusNormal"/>
        <w:ind w:firstLine="540"/>
        <w:jc w:val="both"/>
        <w:rPr>
          <w:szCs w:val="24"/>
        </w:rPr>
      </w:pPr>
      <w:r w:rsidRPr="00ED7423">
        <w:rPr>
          <w:szCs w:val="24"/>
        </w:rPr>
        <w:t>"цифровая зависимость", ее признаки и последствия;</w:t>
      </w:r>
    </w:p>
    <w:p w14:paraId="40BEA701" w14:textId="77777777" w:rsidR="00ED7423" w:rsidRPr="00ED7423" w:rsidRDefault="00ED7423" w:rsidP="00ED7423">
      <w:pPr>
        <w:pStyle w:val="ConsPlusNormal"/>
        <w:ind w:firstLine="540"/>
        <w:jc w:val="both"/>
        <w:rPr>
          <w:szCs w:val="24"/>
        </w:rPr>
      </w:pPr>
      <w:r w:rsidRPr="00ED7423">
        <w:rPr>
          <w:szCs w:val="24"/>
        </w:rPr>
        <w:t>опасности и риски цифровой среды, их источники;</w:t>
      </w:r>
    </w:p>
    <w:p w14:paraId="6D19A32F" w14:textId="77777777" w:rsidR="00ED7423" w:rsidRPr="00ED7423" w:rsidRDefault="00ED7423" w:rsidP="00ED7423">
      <w:pPr>
        <w:pStyle w:val="ConsPlusNormal"/>
        <w:ind w:firstLine="540"/>
        <w:jc w:val="both"/>
        <w:rPr>
          <w:szCs w:val="24"/>
        </w:rPr>
      </w:pPr>
      <w:r w:rsidRPr="00ED7423">
        <w:rPr>
          <w:szCs w:val="24"/>
        </w:rPr>
        <w:t>правила безопасного поведения в цифровой среде;</w:t>
      </w:r>
    </w:p>
    <w:p w14:paraId="0B962967" w14:textId="77777777" w:rsidR="00ED7423" w:rsidRPr="00ED7423" w:rsidRDefault="00ED7423" w:rsidP="00ED7423">
      <w:pPr>
        <w:pStyle w:val="ConsPlusNormal"/>
        <w:ind w:firstLine="540"/>
        <w:jc w:val="both"/>
        <w:rPr>
          <w:szCs w:val="24"/>
        </w:rPr>
      </w:pPr>
      <w:r w:rsidRPr="00ED7423">
        <w:rPr>
          <w:szCs w:val="24"/>
        </w:rPr>
        <w:t>вредоносное программное обеспечение;</w:t>
      </w:r>
    </w:p>
    <w:p w14:paraId="1ABF1A7B" w14:textId="77777777" w:rsidR="00ED7423" w:rsidRPr="00ED7423" w:rsidRDefault="00ED7423" w:rsidP="00ED7423">
      <w:pPr>
        <w:pStyle w:val="ConsPlusNormal"/>
        <w:ind w:firstLine="540"/>
        <w:jc w:val="both"/>
        <w:rPr>
          <w:szCs w:val="24"/>
        </w:rPr>
      </w:pPr>
      <w:r w:rsidRPr="00ED7423">
        <w:rPr>
          <w:szCs w:val="24"/>
        </w:rPr>
        <w:t>виды вредоносного программного обеспечения, его цели, принципы работы;</w:t>
      </w:r>
    </w:p>
    <w:p w14:paraId="30678DCB" w14:textId="77777777" w:rsidR="00ED7423" w:rsidRPr="00ED7423" w:rsidRDefault="00ED7423" w:rsidP="00ED7423">
      <w:pPr>
        <w:pStyle w:val="ConsPlusNormal"/>
        <w:ind w:firstLine="540"/>
        <w:jc w:val="both"/>
        <w:rPr>
          <w:szCs w:val="24"/>
        </w:rPr>
      </w:pPr>
      <w:r w:rsidRPr="00ED7423">
        <w:rPr>
          <w:szCs w:val="24"/>
        </w:rPr>
        <w:t>правила защиты от вредоносного программного обеспечения;</w:t>
      </w:r>
    </w:p>
    <w:p w14:paraId="0FB76590" w14:textId="77777777" w:rsidR="00ED7423" w:rsidRPr="00ED7423" w:rsidRDefault="00ED7423" w:rsidP="00ED7423">
      <w:pPr>
        <w:pStyle w:val="ConsPlusNormal"/>
        <w:ind w:firstLine="540"/>
        <w:jc w:val="both"/>
        <w:rPr>
          <w:szCs w:val="24"/>
        </w:rPr>
      </w:pPr>
      <w:r w:rsidRPr="00ED7423">
        <w:rPr>
          <w:szCs w:val="24"/>
        </w:rPr>
        <w:t>кража персональных данных, паролей;</w:t>
      </w:r>
    </w:p>
    <w:p w14:paraId="09BFFD5D" w14:textId="77777777" w:rsidR="00ED7423" w:rsidRPr="00ED7423" w:rsidRDefault="00ED7423" w:rsidP="00ED7423">
      <w:pPr>
        <w:pStyle w:val="ConsPlusNormal"/>
        <w:ind w:firstLine="540"/>
        <w:jc w:val="both"/>
        <w:rPr>
          <w:szCs w:val="24"/>
        </w:rPr>
      </w:pPr>
      <w:r w:rsidRPr="00ED7423">
        <w:rPr>
          <w:szCs w:val="24"/>
        </w:rPr>
        <w:t>мошенничество, фишинг, правила защиты от мошенников;</w:t>
      </w:r>
    </w:p>
    <w:p w14:paraId="2567872B" w14:textId="77777777" w:rsidR="00ED7423" w:rsidRPr="00ED7423" w:rsidRDefault="00ED7423" w:rsidP="00ED7423">
      <w:pPr>
        <w:pStyle w:val="ConsPlusNormal"/>
        <w:ind w:firstLine="540"/>
        <w:jc w:val="both"/>
        <w:rPr>
          <w:szCs w:val="24"/>
        </w:rPr>
      </w:pPr>
      <w:r w:rsidRPr="00ED7423">
        <w:rPr>
          <w:szCs w:val="24"/>
        </w:rPr>
        <w:t>правила безопасного использования устройств и программ;</w:t>
      </w:r>
    </w:p>
    <w:p w14:paraId="0FB940CF" w14:textId="77777777" w:rsidR="00ED7423" w:rsidRPr="00ED7423" w:rsidRDefault="00ED7423" w:rsidP="00ED7423">
      <w:pPr>
        <w:pStyle w:val="ConsPlusNormal"/>
        <w:ind w:firstLine="540"/>
        <w:jc w:val="both"/>
        <w:rPr>
          <w:szCs w:val="24"/>
        </w:rPr>
      </w:pPr>
      <w:r w:rsidRPr="00ED7423">
        <w:rPr>
          <w:szCs w:val="24"/>
        </w:rPr>
        <w:t>поведенческие опасности в цифровой среде и их причины;</w:t>
      </w:r>
    </w:p>
    <w:p w14:paraId="50F803EA" w14:textId="77777777" w:rsidR="00ED7423" w:rsidRPr="00ED7423" w:rsidRDefault="00ED7423" w:rsidP="00ED7423">
      <w:pPr>
        <w:pStyle w:val="ConsPlusNormal"/>
        <w:ind w:firstLine="540"/>
        <w:jc w:val="both"/>
        <w:rPr>
          <w:szCs w:val="24"/>
        </w:rPr>
      </w:pPr>
      <w:r w:rsidRPr="00ED7423">
        <w:rPr>
          <w:szCs w:val="24"/>
        </w:rPr>
        <w:t>опасные персоны, имитация близких социальных отношений;</w:t>
      </w:r>
    </w:p>
    <w:p w14:paraId="55BB031F" w14:textId="77777777" w:rsidR="00ED7423" w:rsidRPr="00ED7423" w:rsidRDefault="00ED7423" w:rsidP="00ED7423">
      <w:pPr>
        <w:pStyle w:val="ConsPlusNormal"/>
        <w:ind w:firstLine="540"/>
        <w:jc w:val="both"/>
        <w:rPr>
          <w:szCs w:val="24"/>
        </w:rPr>
      </w:pPr>
      <w:r w:rsidRPr="00ED7423">
        <w:rPr>
          <w:szCs w:val="24"/>
        </w:rPr>
        <w:t>неосмотрительное поведение и коммуникация в Интернете как угроза для будущей жизни и карьеры;</w:t>
      </w:r>
    </w:p>
    <w:p w14:paraId="0273914F" w14:textId="77777777" w:rsidR="00ED7423" w:rsidRPr="00ED7423" w:rsidRDefault="00ED7423" w:rsidP="00ED7423">
      <w:pPr>
        <w:pStyle w:val="ConsPlusNormal"/>
        <w:ind w:firstLine="540"/>
        <w:jc w:val="both"/>
        <w:rPr>
          <w:szCs w:val="24"/>
        </w:rPr>
      </w:pPr>
      <w:r w:rsidRPr="00ED7423">
        <w:rPr>
          <w:szCs w:val="24"/>
        </w:rPr>
        <w:t>травля в Интернете, методы защиты от травли;</w:t>
      </w:r>
    </w:p>
    <w:p w14:paraId="269A3D65" w14:textId="77777777" w:rsidR="00ED7423" w:rsidRPr="00ED7423" w:rsidRDefault="00ED7423" w:rsidP="00ED7423">
      <w:pPr>
        <w:pStyle w:val="ConsPlusNormal"/>
        <w:ind w:firstLine="540"/>
        <w:jc w:val="both"/>
        <w:rPr>
          <w:szCs w:val="24"/>
        </w:rPr>
      </w:pPr>
      <w:r w:rsidRPr="00ED7423">
        <w:rPr>
          <w:szCs w:val="24"/>
        </w:rPr>
        <w:t>деструктивные сообщества и деструктивный контент в цифровой среде, их признаки;</w:t>
      </w:r>
    </w:p>
    <w:p w14:paraId="0632204B" w14:textId="77777777" w:rsidR="00ED7423" w:rsidRPr="00ED7423" w:rsidRDefault="00ED7423" w:rsidP="00ED7423">
      <w:pPr>
        <w:pStyle w:val="ConsPlusNormal"/>
        <w:ind w:firstLine="540"/>
        <w:jc w:val="both"/>
        <w:rPr>
          <w:szCs w:val="24"/>
        </w:rPr>
      </w:pPr>
      <w:r w:rsidRPr="00ED7423">
        <w:rPr>
          <w:szCs w:val="24"/>
        </w:rPr>
        <w:t>механизмы вовлечения в деструктивные сообщества;</w:t>
      </w:r>
    </w:p>
    <w:p w14:paraId="4C0D8422" w14:textId="77777777" w:rsidR="00ED7423" w:rsidRPr="00ED7423" w:rsidRDefault="00ED7423" w:rsidP="00ED7423">
      <w:pPr>
        <w:pStyle w:val="ConsPlusNormal"/>
        <w:ind w:firstLine="540"/>
        <w:jc w:val="both"/>
        <w:rPr>
          <w:szCs w:val="24"/>
        </w:rPr>
      </w:pPr>
      <w:r w:rsidRPr="00ED7423">
        <w:rPr>
          <w:szCs w:val="24"/>
        </w:rPr>
        <w:t>вербовка, манипуляция, "воронки вовлечения";</w:t>
      </w:r>
    </w:p>
    <w:p w14:paraId="3D92F09B" w14:textId="77777777" w:rsidR="00ED7423" w:rsidRPr="00ED7423" w:rsidRDefault="00ED7423" w:rsidP="00ED7423">
      <w:pPr>
        <w:pStyle w:val="ConsPlusNormal"/>
        <w:ind w:firstLine="540"/>
        <w:jc w:val="both"/>
        <w:rPr>
          <w:szCs w:val="24"/>
        </w:rPr>
      </w:pPr>
      <w:r w:rsidRPr="00ED7423">
        <w:rPr>
          <w:szCs w:val="24"/>
        </w:rPr>
        <w:t>радикализация деструктива;</w:t>
      </w:r>
    </w:p>
    <w:p w14:paraId="4925457F" w14:textId="77777777" w:rsidR="00ED7423" w:rsidRPr="00ED7423" w:rsidRDefault="00ED7423" w:rsidP="00ED7423">
      <w:pPr>
        <w:pStyle w:val="ConsPlusNormal"/>
        <w:ind w:firstLine="540"/>
        <w:jc w:val="both"/>
        <w:rPr>
          <w:szCs w:val="24"/>
        </w:rPr>
      </w:pPr>
      <w:r w:rsidRPr="00ED7423">
        <w:rPr>
          <w:szCs w:val="24"/>
        </w:rPr>
        <w:t>профилактика и противодействие вовлечению в деструктивные сообщества;</w:t>
      </w:r>
    </w:p>
    <w:p w14:paraId="35E7F526" w14:textId="77777777" w:rsidR="00ED7423" w:rsidRPr="00ED7423" w:rsidRDefault="00ED7423" w:rsidP="00ED7423">
      <w:pPr>
        <w:pStyle w:val="ConsPlusNormal"/>
        <w:ind w:firstLine="540"/>
        <w:jc w:val="both"/>
        <w:rPr>
          <w:szCs w:val="24"/>
        </w:rPr>
      </w:pPr>
      <w:r w:rsidRPr="00ED7423">
        <w:rPr>
          <w:szCs w:val="24"/>
        </w:rPr>
        <w:t>правила коммуникации в цифровой среде;</w:t>
      </w:r>
    </w:p>
    <w:p w14:paraId="1EB48EBE" w14:textId="77777777" w:rsidR="00ED7423" w:rsidRPr="00ED7423" w:rsidRDefault="00ED7423" w:rsidP="00ED7423">
      <w:pPr>
        <w:pStyle w:val="ConsPlusNormal"/>
        <w:ind w:firstLine="540"/>
        <w:jc w:val="both"/>
        <w:rPr>
          <w:szCs w:val="24"/>
        </w:rPr>
      </w:pPr>
      <w:r w:rsidRPr="00ED7423">
        <w:rPr>
          <w:szCs w:val="24"/>
        </w:rPr>
        <w:t>достоверность информации в цифровой среде;</w:t>
      </w:r>
    </w:p>
    <w:p w14:paraId="0FD4E3FF" w14:textId="77777777" w:rsidR="00ED7423" w:rsidRPr="00ED7423" w:rsidRDefault="00ED7423" w:rsidP="00ED7423">
      <w:pPr>
        <w:pStyle w:val="ConsPlusNormal"/>
        <w:ind w:firstLine="540"/>
        <w:jc w:val="both"/>
        <w:rPr>
          <w:szCs w:val="24"/>
        </w:rPr>
      </w:pPr>
      <w:r w:rsidRPr="00ED7423">
        <w:rPr>
          <w:szCs w:val="24"/>
        </w:rPr>
        <w:t>источники информации, проверка на достоверность;</w:t>
      </w:r>
    </w:p>
    <w:p w14:paraId="753B605C" w14:textId="77777777" w:rsidR="00ED7423" w:rsidRPr="00ED7423" w:rsidRDefault="00ED7423" w:rsidP="00ED7423">
      <w:pPr>
        <w:pStyle w:val="ConsPlusNormal"/>
        <w:ind w:firstLine="540"/>
        <w:jc w:val="both"/>
        <w:rPr>
          <w:szCs w:val="24"/>
        </w:rPr>
      </w:pPr>
      <w:r w:rsidRPr="00ED7423">
        <w:rPr>
          <w:szCs w:val="24"/>
        </w:rPr>
        <w:t>"информационный пузырь", манипуляция сознанием, пропаганда;</w:t>
      </w:r>
    </w:p>
    <w:p w14:paraId="01ECA881" w14:textId="77777777" w:rsidR="00ED7423" w:rsidRPr="00ED7423" w:rsidRDefault="00ED7423" w:rsidP="00ED7423">
      <w:pPr>
        <w:pStyle w:val="ConsPlusNormal"/>
        <w:ind w:firstLine="540"/>
        <w:jc w:val="both"/>
        <w:rPr>
          <w:szCs w:val="24"/>
        </w:rPr>
      </w:pPr>
      <w:r w:rsidRPr="00ED7423">
        <w:rPr>
          <w:szCs w:val="24"/>
        </w:rPr>
        <w:t>фальшивые аккаунты, вредные советчики, манипуляторы;</w:t>
      </w:r>
    </w:p>
    <w:p w14:paraId="6F0912BC" w14:textId="77777777" w:rsidR="00ED7423" w:rsidRPr="00ED7423" w:rsidRDefault="00ED7423" w:rsidP="00ED7423">
      <w:pPr>
        <w:pStyle w:val="ConsPlusNormal"/>
        <w:ind w:firstLine="540"/>
        <w:jc w:val="both"/>
        <w:rPr>
          <w:szCs w:val="24"/>
        </w:rPr>
      </w:pPr>
      <w:r w:rsidRPr="00ED7423">
        <w:rPr>
          <w:szCs w:val="24"/>
        </w:rPr>
        <w:t>понятие "фейк", цели и виды, распространение фейков;</w:t>
      </w:r>
    </w:p>
    <w:p w14:paraId="4A20A724" w14:textId="77777777" w:rsidR="00ED7423" w:rsidRPr="00ED7423" w:rsidRDefault="00ED7423" w:rsidP="00ED7423">
      <w:pPr>
        <w:pStyle w:val="ConsPlusNormal"/>
        <w:ind w:firstLine="540"/>
        <w:jc w:val="both"/>
        <w:rPr>
          <w:szCs w:val="24"/>
        </w:rPr>
      </w:pPr>
      <w:r w:rsidRPr="00ED7423">
        <w:rPr>
          <w:szCs w:val="24"/>
        </w:rPr>
        <w:t>правила и инструменты для распознавания фейковых текстов и изображений;</w:t>
      </w:r>
    </w:p>
    <w:p w14:paraId="61B8EFC3" w14:textId="77777777" w:rsidR="00ED7423" w:rsidRPr="00ED7423" w:rsidRDefault="00ED7423" w:rsidP="00ED7423">
      <w:pPr>
        <w:pStyle w:val="ConsPlusNormal"/>
        <w:ind w:firstLine="540"/>
        <w:jc w:val="both"/>
        <w:rPr>
          <w:szCs w:val="24"/>
        </w:rPr>
      </w:pPr>
      <w:r w:rsidRPr="00ED7423">
        <w:rPr>
          <w:szCs w:val="24"/>
        </w:rPr>
        <w:t>понятие прав человека в цифровой среде, их защита;</w:t>
      </w:r>
    </w:p>
    <w:p w14:paraId="0ED2E3F5" w14:textId="77777777" w:rsidR="00ED7423" w:rsidRPr="00ED7423" w:rsidRDefault="00ED7423" w:rsidP="00ED7423">
      <w:pPr>
        <w:pStyle w:val="ConsPlusNormal"/>
        <w:ind w:firstLine="540"/>
        <w:jc w:val="both"/>
        <w:rPr>
          <w:szCs w:val="24"/>
        </w:rPr>
      </w:pPr>
      <w:r w:rsidRPr="00ED7423">
        <w:rPr>
          <w:szCs w:val="24"/>
        </w:rPr>
        <w:t>ответственность за действия в Интернете;</w:t>
      </w:r>
    </w:p>
    <w:p w14:paraId="4B7FF8DB" w14:textId="77777777" w:rsidR="00ED7423" w:rsidRPr="00ED7423" w:rsidRDefault="00ED7423" w:rsidP="00ED7423">
      <w:pPr>
        <w:pStyle w:val="ConsPlusNormal"/>
        <w:ind w:firstLine="540"/>
        <w:jc w:val="both"/>
        <w:rPr>
          <w:szCs w:val="24"/>
        </w:rPr>
      </w:pPr>
      <w:r w:rsidRPr="00ED7423">
        <w:rPr>
          <w:szCs w:val="24"/>
        </w:rPr>
        <w:t>запрещенный контент;</w:t>
      </w:r>
    </w:p>
    <w:p w14:paraId="077AD502" w14:textId="77777777" w:rsidR="00ED7423" w:rsidRPr="00ED7423" w:rsidRDefault="00ED7423" w:rsidP="00ED7423">
      <w:pPr>
        <w:pStyle w:val="ConsPlusNormal"/>
        <w:ind w:firstLine="540"/>
        <w:jc w:val="both"/>
        <w:rPr>
          <w:szCs w:val="24"/>
        </w:rPr>
      </w:pPr>
      <w:r w:rsidRPr="00ED7423">
        <w:rPr>
          <w:szCs w:val="24"/>
        </w:rPr>
        <w:t>защита прав в цифровом пространстве.</w:t>
      </w:r>
    </w:p>
    <w:p w14:paraId="0E4A7357" w14:textId="77777777" w:rsidR="00ED7423" w:rsidRPr="00ED7423" w:rsidRDefault="00ED7423" w:rsidP="00ED7423">
      <w:pPr>
        <w:pStyle w:val="ConsPlusNormal"/>
        <w:ind w:firstLine="540"/>
        <w:jc w:val="both"/>
        <w:rPr>
          <w:szCs w:val="24"/>
        </w:rPr>
      </w:pPr>
      <w:r w:rsidRPr="00ED7423">
        <w:rPr>
          <w:szCs w:val="24"/>
        </w:rPr>
        <w:t>127(1).3.11. Модуль N 11 "Основы противодействия экстремизму и терроризму":</w:t>
      </w:r>
    </w:p>
    <w:p w14:paraId="59377A44" w14:textId="77777777" w:rsidR="00ED7423" w:rsidRPr="00ED7423" w:rsidRDefault="00ED7423" w:rsidP="00ED7423">
      <w:pPr>
        <w:pStyle w:val="ConsPlusNormal"/>
        <w:ind w:firstLine="540"/>
        <w:jc w:val="both"/>
        <w:rPr>
          <w:szCs w:val="24"/>
        </w:rPr>
      </w:pPr>
      <w:r w:rsidRPr="00ED7423">
        <w:rPr>
          <w:szCs w:val="24"/>
        </w:rPr>
        <w:t>экстремизм и терроризм как угроза устойчивого развития общества;</w:t>
      </w:r>
    </w:p>
    <w:p w14:paraId="405A5C3E" w14:textId="77777777" w:rsidR="00ED7423" w:rsidRPr="00ED7423" w:rsidRDefault="00ED7423" w:rsidP="00ED7423">
      <w:pPr>
        <w:pStyle w:val="ConsPlusNormal"/>
        <w:ind w:firstLine="540"/>
        <w:jc w:val="both"/>
        <w:rPr>
          <w:szCs w:val="24"/>
        </w:rPr>
      </w:pPr>
      <w:r w:rsidRPr="00ED7423">
        <w:rPr>
          <w:szCs w:val="24"/>
        </w:rPr>
        <w:t>понятия "экстремизм" и "терроризм", их взаимосвязь;</w:t>
      </w:r>
    </w:p>
    <w:p w14:paraId="659192AF" w14:textId="77777777" w:rsidR="00ED7423" w:rsidRPr="00ED7423" w:rsidRDefault="00ED7423" w:rsidP="00ED7423">
      <w:pPr>
        <w:pStyle w:val="ConsPlusNormal"/>
        <w:ind w:firstLine="540"/>
        <w:jc w:val="both"/>
        <w:rPr>
          <w:szCs w:val="24"/>
        </w:rPr>
      </w:pPr>
      <w:r w:rsidRPr="00ED7423">
        <w:rPr>
          <w:szCs w:val="24"/>
        </w:rPr>
        <w:t>варианты проявления экстремизма, возможные последствия;</w:t>
      </w:r>
    </w:p>
    <w:p w14:paraId="1CB52D73" w14:textId="77777777" w:rsidR="00ED7423" w:rsidRPr="00ED7423" w:rsidRDefault="00ED7423" w:rsidP="00ED7423">
      <w:pPr>
        <w:pStyle w:val="ConsPlusNormal"/>
        <w:ind w:firstLine="540"/>
        <w:jc w:val="both"/>
        <w:rPr>
          <w:szCs w:val="24"/>
        </w:rPr>
      </w:pPr>
      <w:r w:rsidRPr="00ED7423">
        <w:rPr>
          <w:szCs w:val="24"/>
        </w:rPr>
        <w:t>преступления террористической направленности, их цель, причины, последствия;</w:t>
      </w:r>
    </w:p>
    <w:p w14:paraId="6D9D6180" w14:textId="77777777" w:rsidR="00ED7423" w:rsidRPr="00ED7423" w:rsidRDefault="00ED7423" w:rsidP="00ED7423">
      <w:pPr>
        <w:pStyle w:val="ConsPlusNormal"/>
        <w:ind w:firstLine="540"/>
        <w:jc w:val="both"/>
        <w:rPr>
          <w:szCs w:val="24"/>
        </w:rPr>
      </w:pPr>
      <w:r w:rsidRPr="00ED7423">
        <w:rPr>
          <w:szCs w:val="24"/>
        </w:rPr>
        <w:t>опасность вовлечения в экстремистскую и террористическую деятельность: способы и признаки;</w:t>
      </w:r>
    </w:p>
    <w:p w14:paraId="49B26BB4" w14:textId="77777777" w:rsidR="00ED7423" w:rsidRPr="00ED7423" w:rsidRDefault="00ED7423" w:rsidP="00ED7423">
      <w:pPr>
        <w:pStyle w:val="ConsPlusNormal"/>
        <w:ind w:firstLine="540"/>
        <w:jc w:val="both"/>
        <w:rPr>
          <w:szCs w:val="24"/>
        </w:rPr>
      </w:pPr>
      <w:r w:rsidRPr="00ED7423">
        <w:rPr>
          <w:szCs w:val="24"/>
        </w:rPr>
        <w:t>предупреждение и противодействие вовлечению в экстремистскую и террористическую деятельность;</w:t>
      </w:r>
    </w:p>
    <w:p w14:paraId="5CDAAA23" w14:textId="77777777" w:rsidR="00ED7423" w:rsidRPr="00ED7423" w:rsidRDefault="00ED7423" w:rsidP="00ED7423">
      <w:pPr>
        <w:pStyle w:val="ConsPlusNormal"/>
        <w:ind w:firstLine="540"/>
        <w:jc w:val="both"/>
        <w:rPr>
          <w:szCs w:val="24"/>
        </w:rPr>
      </w:pPr>
      <w:r w:rsidRPr="00ED7423">
        <w:rPr>
          <w:szCs w:val="24"/>
        </w:rPr>
        <w:lastRenderedPageBreak/>
        <w:t>формы террористических актов;</w:t>
      </w:r>
    </w:p>
    <w:p w14:paraId="4BBDE112" w14:textId="77777777" w:rsidR="00ED7423" w:rsidRPr="00ED7423" w:rsidRDefault="00ED7423" w:rsidP="00ED7423">
      <w:pPr>
        <w:pStyle w:val="ConsPlusNormal"/>
        <w:ind w:firstLine="540"/>
        <w:jc w:val="both"/>
        <w:rPr>
          <w:szCs w:val="24"/>
        </w:rPr>
      </w:pPr>
      <w:r w:rsidRPr="00ED7423">
        <w:rPr>
          <w:szCs w:val="24"/>
        </w:rPr>
        <w:t>уровни террористической угрозы;</w:t>
      </w:r>
    </w:p>
    <w:p w14:paraId="4E706002" w14:textId="77777777" w:rsidR="00ED7423" w:rsidRPr="00ED7423" w:rsidRDefault="00ED7423" w:rsidP="00ED7423">
      <w:pPr>
        <w:pStyle w:val="ConsPlusNormal"/>
        <w:ind w:firstLine="540"/>
        <w:jc w:val="both"/>
        <w:rPr>
          <w:szCs w:val="24"/>
        </w:rPr>
      </w:pPr>
      <w:r w:rsidRPr="00ED7423">
        <w:rPr>
          <w:szCs w:val="24"/>
        </w:rPr>
        <w:t>правила поведения и порядок действий при угрозе или в случае террористического акта, проведении контртеррористической операции;</w:t>
      </w:r>
    </w:p>
    <w:p w14:paraId="481FF8DB" w14:textId="77777777" w:rsidR="00ED7423" w:rsidRPr="00ED7423" w:rsidRDefault="00ED7423" w:rsidP="00ED7423">
      <w:pPr>
        <w:pStyle w:val="ConsPlusNormal"/>
        <w:ind w:firstLine="540"/>
        <w:jc w:val="both"/>
        <w:rPr>
          <w:szCs w:val="24"/>
        </w:rPr>
      </w:pPr>
      <w:r w:rsidRPr="00ED7423">
        <w:rPr>
          <w:szCs w:val="24"/>
        </w:rPr>
        <w:t>правовые основы противодействия экстремизму и терроризму в Российской Федерации;</w:t>
      </w:r>
    </w:p>
    <w:p w14:paraId="0D9AB205" w14:textId="77777777" w:rsidR="00ED7423" w:rsidRPr="00ED7423" w:rsidRDefault="00ED7423" w:rsidP="00ED7423">
      <w:pPr>
        <w:pStyle w:val="ConsPlusNormal"/>
        <w:ind w:firstLine="540"/>
        <w:jc w:val="both"/>
        <w:rPr>
          <w:szCs w:val="24"/>
        </w:rPr>
      </w:pPr>
      <w:r w:rsidRPr="00ED7423">
        <w:rPr>
          <w:szCs w:val="24"/>
        </w:rPr>
        <w:t>основы государственной системы противодействия экстремизму и терроризму, ее цели, задачи, принципы;</w:t>
      </w:r>
    </w:p>
    <w:p w14:paraId="02AC0FBC" w14:textId="77777777" w:rsidR="00ED7423" w:rsidRPr="00ED7423" w:rsidRDefault="00ED7423" w:rsidP="00ED7423">
      <w:pPr>
        <w:pStyle w:val="ConsPlusNormal"/>
        <w:ind w:firstLine="540"/>
        <w:jc w:val="both"/>
        <w:rPr>
          <w:szCs w:val="24"/>
        </w:rPr>
      </w:pPr>
      <w:r w:rsidRPr="00ED7423">
        <w:rPr>
          <w:szCs w:val="24"/>
        </w:rPr>
        <w:t>права и обязанности граждан и общественных организаций в области противодействия экстремизму и терроризму.</w:t>
      </w:r>
    </w:p>
    <w:p w14:paraId="1DE44F54" w14:textId="77777777" w:rsidR="00ED7423" w:rsidRPr="00ED7423" w:rsidRDefault="00ED7423" w:rsidP="00ED7423">
      <w:pPr>
        <w:pStyle w:val="ConsPlusNormal"/>
        <w:ind w:firstLine="540"/>
        <w:jc w:val="both"/>
        <w:rPr>
          <w:szCs w:val="24"/>
        </w:rPr>
      </w:pPr>
    </w:p>
    <w:p w14:paraId="5AC40D8D" w14:textId="77777777" w:rsidR="00ED7423" w:rsidRPr="00ED7423" w:rsidRDefault="00ED7423"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127(1).4. Планируемые результаты освоения программы ОБЗР.</w:t>
      </w:r>
    </w:p>
    <w:p w14:paraId="2E48C85E" w14:textId="77777777" w:rsidR="00ED7423" w:rsidRPr="00ED7423" w:rsidRDefault="00ED7423" w:rsidP="00ED7423">
      <w:pPr>
        <w:pStyle w:val="ConsPlusNormal"/>
        <w:ind w:firstLine="540"/>
        <w:jc w:val="both"/>
        <w:rPr>
          <w:szCs w:val="24"/>
        </w:rPr>
      </w:pPr>
      <w:r w:rsidRPr="00ED7423">
        <w:rPr>
          <w:szCs w:val="24"/>
        </w:rPr>
        <w:t>127(1).4.1.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14:paraId="393B9870" w14:textId="77777777" w:rsidR="00ED7423" w:rsidRPr="00ED7423" w:rsidRDefault="00ED7423" w:rsidP="00ED7423">
      <w:pPr>
        <w:pStyle w:val="ConsPlusNormal"/>
        <w:ind w:firstLine="540"/>
        <w:jc w:val="both"/>
        <w:rPr>
          <w:szCs w:val="24"/>
        </w:rPr>
      </w:pPr>
      <w:r w:rsidRPr="00ED7423">
        <w:rPr>
          <w:szCs w:val="24"/>
        </w:rPr>
        <w:t>127(1).4.2. 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14:paraId="3E53D5CE" w14:textId="77777777" w:rsidR="00ED7423" w:rsidRPr="00ED7423" w:rsidRDefault="00ED7423" w:rsidP="00ED7423">
      <w:pPr>
        <w:pStyle w:val="ConsPlusNormal"/>
        <w:ind w:firstLine="540"/>
        <w:jc w:val="both"/>
        <w:rPr>
          <w:szCs w:val="24"/>
        </w:rPr>
      </w:pPr>
      <w:r w:rsidRPr="00ED7423">
        <w:rPr>
          <w:szCs w:val="24"/>
        </w:rPr>
        <w:t>127(1).4.3. Личностные результаты изучения ОБЗР включают:</w:t>
      </w:r>
    </w:p>
    <w:p w14:paraId="313E26DD" w14:textId="77777777" w:rsidR="00ED7423" w:rsidRPr="00ED7423" w:rsidRDefault="00ED7423" w:rsidP="00ED7423">
      <w:pPr>
        <w:pStyle w:val="ConsPlusNormal"/>
        <w:ind w:firstLine="540"/>
        <w:jc w:val="both"/>
        <w:rPr>
          <w:szCs w:val="24"/>
        </w:rPr>
      </w:pPr>
      <w:r w:rsidRPr="00ED7423">
        <w:rPr>
          <w:szCs w:val="24"/>
        </w:rPr>
        <w:t>1) гражданское воспитание:</w:t>
      </w:r>
    </w:p>
    <w:p w14:paraId="3865BCC2" w14:textId="77777777" w:rsidR="00ED7423" w:rsidRPr="00ED7423" w:rsidRDefault="00ED7423" w:rsidP="00ED7423">
      <w:pPr>
        <w:pStyle w:val="ConsPlusNormal"/>
        <w:ind w:firstLine="540"/>
        <w:jc w:val="both"/>
        <w:rPr>
          <w:szCs w:val="24"/>
        </w:rPr>
      </w:pPr>
      <w:r w:rsidRPr="00ED7423">
        <w:rPr>
          <w:szCs w:val="24"/>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14:paraId="32073B77" w14:textId="77777777" w:rsidR="00ED7423" w:rsidRPr="00ED7423" w:rsidRDefault="00ED7423" w:rsidP="00ED7423">
      <w:pPr>
        <w:pStyle w:val="ConsPlusNormal"/>
        <w:ind w:firstLine="540"/>
        <w:jc w:val="both"/>
        <w:rPr>
          <w:szCs w:val="24"/>
        </w:rPr>
      </w:pPr>
      <w:r w:rsidRPr="00ED7423">
        <w:rPr>
          <w:szCs w:val="24"/>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14:paraId="5A8107AA" w14:textId="77777777" w:rsidR="00ED7423" w:rsidRPr="00ED7423" w:rsidRDefault="00ED7423" w:rsidP="00ED7423">
      <w:pPr>
        <w:pStyle w:val="ConsPlusNormal"/>
        <w:ind w:firstLine="540"/>
        <w:jc w:val="both"/>
        <w:rPr>
          <w:szCs w:val="24"/>
        </w:rPr>
      </w:pPr>
      <w:r w:rsidRPr="00ED7423">
        <w:rPr>
          <w:szCs w:val="24"/>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14:paraId="230FF0E2" w14:textId="77777777" w:rsidR="00ED7423" w:rsidRPr="00ED7423" w:rsidRDefault="00ED7423" w:rsidP="00ED7423">
      <w:pPr>
        <w:pStyle w:val="ConsPlusNormal"/>
        <w:ind w:firstLine="540"/>
        <w:jc w:val="both"/>
        <w:rPr>
          <w:szCs w:val="24"/>
        </w:rPr>
      </w:pPr>
      <w:r w:rsidRPr="00ED7423">
        <w:rPr>
          <w:szCs w:val="24"/>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14:paraId="3598C5B3" w14:textId="77777777" w:rsidR="00ED7423" w:rsidRPr="00ED7423" w:rsidRDefault="00ED7423" w:rsidP="00ED7423">
      <w:pPr>
        <w:pStyle w:val="ConsPlusNormal"/>
        <w:ind w:firstLine="540"/>
        <w:jc w:val="both"/>
        <w:rPr>
          <w:szCs w:val="24"/>
        </w:rPr>
      </w:pPr>
      <w:r w:rsidRPr="00ED7423">
        <w:rPr>
          <w:szCs w:val="24"/>
        </w:rPr>
        <w:t>готовность к взаимодействию с обществом и государством в обеспечении безопасности жизни и здоровья населения;</w:t>
      </w:r>
    </w:p>
    <w:p w14:paraId="40E53553" w14:textId="77777777" w:rsidR="00ED7423" w:rsidRPr="00ED7423" w:rsidRDefault="00ED7423" w:rsidP="00ED7423">
      <w:pPr>
        <w:pStyle w:val="ConsPlusNormal"/>
        <w:ind w:firstLine="540"/>
        <w:jc w:val="both"/>
        <w:rPr>
          <w:szCs w:val="24"/>
        </w:rPr>
      </w:pPr>
      <w:r w:rsidRPr="00ED7423">
        <w:rPr>
          <w:szCs w:val="24"/>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14:paraId="343B8E11" w14:textId="77777777" w:rsidR="00ED7423" w:rsidRPr="00ED7423" w:rsidRDefault="00ED7423" w:rsidP="00ED7423">
      <w:pPr>
        <w:pStyle w:val="ConsPlusNormal"/>
        <w:ind w:firstLine="540"/>
        <w:jc w:val="both"/>
        <w:rPr>
          <w:szCs w:val="24"/>
        </w:rPr>
      </w:pPr>
      <w:r w:rsidRPr="00ED7423">
        <w:rPr>
          <w:szCs w:val="24"/>
        </w:rPr>
        <w:t>2) патриотическое воспитание:</w:t>
      </w:r>
    </w:p>
    <w:p w14:paraId="6BC5DEA4" w14:textId="77777777" w:rsidR="00ED7423" w:rsidRPr="00ED7423" w:rsidRDefault="00ED7423" w:rsidP="00ED7423">
      <w:pPr>
        <w:pStyle w:val="ConsPlusNormal"/>
        <w:ind w:firstLine="540"/>
        <w:jc w:val="both"/>
        <w:rPr>
          <w:szCs w:val="24"/>
        </w:rPr>
      </w:pPr>
      <w:r w:rsidRPr="00ED7423">
        <w:rPr>
          <w:szCs w:val="24"/>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Вооруженные Силы Российской Федерации, прошлое и настоящее многонационального народа России, российской армии и флота;</w:t>
      </w:r>
    </w:p>
    <w:p w14:paraId="20FB29D3" w14:textId="77777777" w:rsidR="00ED7423" w:rsidRPr="00ED7423" w:rsidRDefault="00ED7423" w:rsidP="00ED7423">
      <w:pPr>
        <w:pStyle w:val="ConsPlusNormal"/>
        <w:ind w:firstLine="540"/>
        <w:jc w:val="both"/>
        <w:rPr>
          <w:szCs w:val="24"/>
        </w:rPr>
      </w:pPr>
      <w:r w:rsidRPr="00ED7423">
        <w:rPr>
          <w:szCs w:val="24"/>
        </w:rPr>
        <w:t>ценностное отношение к государственным и военным символам, историческому и природному наследию, дням воинской славы, боевым традициям Вооруженных Сил Российской Федерации, достижениям государства в области обеспечения безопасности жизни и здоровья людей;</w:t>
      </w:r>
    </w:p>
    <w:p w14:paraId="5E803B06" w14:textId="77777777" w:rsidR="00ED7423" w:rsidRPr="00ED7423" w:rsidRDefault="00ED7423" w:rsidP="00ED7423">
      <w:pPr>
        <w:pStyle w:val="ConsPlusNormal"/>
        <w:ind w:firstLine="540"/>
        <w:jc w:val="both"/>
        <w:rPr>
          <w:szCs w:val="24"/>
        </w:rPr>
      </w:pPr>
      <w:r w:rsidRPr="00ED7423">
        <w:rPr>
          <w:szCs w:val="24"/>
        </w:rPr>
        <w:lastRenderedPageBreak/>
        <w:t>сформированность чувства ответственности перед Родиной, идейная убежденность и готовность к служению и защите Отечества, ответственность за его судьбу;</w:t>
      </w:r>
    </w:p>
    <w:p w14:paraId="786537EF" w14:textId="77777777" w:rsidR="00ED7423" w:rsidRPr="00ED7423" w:rsidRDefault="00ED7423" w:rsidP="00ED7423">
      <w:pPr>
        <w:pStyle w:val="ConsPlusNormal"/>
        <w:ind w:firstLine="540"/>
        <w:jc w:val="both"/>
        <w:rPr>
          <w:szCs w:val="24"/>
        </w:rPr>
      </w:pPr>
      <w:r w:rsidRPr="00ED7423">
        <w:rPr>
          <w:szCs w:val="24"/>
        </w:rPr>
        <w:t>3) духовно-нравственное воспитание:</w:t>
      </w:r>
    </w:p>
    <w:p w14:paraId="5E1FB519" w14:textId="77777777" w:rsidR="00ED7423" w:rsidRPr="00ED7423" w:rsidRDefault="00ED7423" w:rsidP="00ED7423">
      <w:pPr>
        <w:pStyle w:val="ConsPlusNormal"/>
        <w:ind w:firstLine="540"/>
        <w:jc w:val="both"/>
        <w:rPr>
          <w:szCs w:val="24"/>
        </w:rPr>
      </w:pPr>
      <w:r w:rsidRPr="00ED7423">
        <w:rPr>
          <w:szCs w:val="24"/>
        </w:rPr>
        <w:t>осознание духовных ценностей российского народа и российского воинства;</w:t>
      </w:r>
    </w:p>
    <w:p w14:paraId="017361DE" w14:textId="77777777" w:rsidR="00ED7423" w:rsidRPr="00ED7423" w:rsidRDefault="00ED7423" w:rsidP="00ED7423">
      <w:pPr>
        <w:pStyle w:val="ConsPlusNormal"/>
        <w:ind w:firstLine="540"/>
        <w:jc w:val="both"/>
        <w:rPr>
          <w:szCs w:val="24"/>
        </w:rPr>
      </w:pPr>
      <w:r w:rsidRPr="00ED7423">
        <w:rPr>
          <w:szCs w:val="24"/>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14:paraId="427E36B3" w14:textId="77777777" w:rsidR="00ED7423" w:rsidRPr="00ED7423" w:rsidRDefault="00ED7423" w:rsidP="00ED7423">
      <w:pPr>
        <w:pStyle w:val="ConsPlusNormal"/>
        <w:ind w:firstLine="540"/>
        <w:jc w:val="both"/>
        <w:rPr>
          <w:szCs w:val="24"/>
        </w:rPr>
      </w:pPr>
      <w:r w:rsidRPr="00ED7423">
        <w:rPr>
          <w:szCs w:val="24"/>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14:paraId="7F053B94" w14:textId="77777777" w:rsidR="00ED7423" w:rsidRPr="00ED7423" w:rsidRDefault="00ED7423" w:rsidP="00ED7423">
      <w:pPr>
        <w:pStyle w:val="ConsPlusNormal"/>
        <w:ind w:firstLine="540"/>
        <w:jc w:val="both"/>
        <w:rPr>
          <w:szCs w:val="24"/>
        </w:rPr>
      </w:pPr>
      <w:r w:rsidRPr="00ED7423">
        <w:rPr>
          <w:szCs w:val="24"/>
        </w:rPr>
        <w:t>ответственное отношение к своим родителям, старшему поколению, семье, культуре и традициям народов России, принятие идей волонтерства и добровольчества;</w:t>
      </w:r>
    </w:p>
    <w:p w14:paraId="06CB9E2C" w14:textId="77777777" w:rsidR="00ED7423" w:rsidRPr="00ED7423" w:rsidRDefault="00ED7423" w:rsidP="00ED7423">
      <w:pPr>
        <w:pStyle w:val="ConsPlusNormal"/>
        <w:ind w:firstLine="540"/>
        <w:jc w:val="both"/>
        <w:rPr>
          <w:szCs w:val="24"/>
        </w:rPr>
      </w:pPr>
      <w:r w:rsidRPr="00ED7423">
        <w:rPr>
          <w:szCs w:val="24"/>
        </w:rPr>
        <w:t>4) эстетическое воспитание:</w:t>
      </w:r>
    </w:p>
    <w:p w14:paraId="4C7FA5C5" w14:textId="77777777" w:rsidR="00ED7423" w:rsidRPr="00ED7423" w:rsidRDefault="00ED7423" w:rsidP="00ED7423">
      <w:pPr>
        <w:pStyle w:val="ConsPlusNormal"/>
        <w:ind w:firstLine="540"/>
        <w:jc w:val="both"/>
        <w:rPr>
          <w:szCs w:val="24"/>
        </w:rPr>
      </w:pPr>
      <w:r w:rsidRPr="00ED7423">
        <w:rPr>
          <w:szCs w:val="24"/>
        </w:rPr>
        <w:t>эстетическое отношение к миру в сочетании с культурой безопасности жизнедеятельности;</w:t>
      </w:r>
    </w:p>
    <w:p w14:paraId="580761B6" w14:textId="77777777" w:rsidR="00ED7423" w:rsidRPr="00ED7423" w:rsidRDefault="00ED7423" w:rsidP="00ED7423">
      <w:pPr>
        <w:pStyle w:val="ConsPlusNormal"/>
        <w:ind w:firstLine="540"/>
        <w:jc w:val="both"/>
        <w:rPr>
          <w:szCs w:val="24"/>
        </w:rPr>
      </w:pPr>
      <w:r w:rsidRPr="00ED7423">
        <w:rPr>
          <w:szCs w:val="24"/>
        </w:rPr>
        <w:t>понимание взаимозависимости успешности и полноценного развития и безопасного поведения в повседневной жизни;</w:t>
      </w:r>
    </w:p>
    <w:p w14:paraId="2E3C7995" w14:textId="77777777" w:rsidR="00ED7423" w:rsidRPr="00ED7423" w:rsidRDefault="00ED7423" w:rsidP="00ED7423">
      <w:pPr>
        <w:pStyle w:val="ConsPlusNormal"/>
        <w:ind w:firstLine="540"/>
        <w:jc w:val="both"/>
        <w:rPr>
          <w:szCs w:val="24"/>
        </w:rPr>
      </w:pPr>
      <w:r w:rsidRPr="00ED7423">
        <w:rPr>
          <w:szCs w:val="24"/>
        </w:rPr>
        <w:t>5) ценности научного познания:</w:t>
      </w:r>
    </w:p>
    <w:p w14:paraId="61110346" w14:textId="77777777" w:rsidR="00ED7423" w:rsidRPr="00ED7423" w:rsidRDefault="00ED7423" w:rsidP="00ED7423">
      <w:pPr>
        <w:pStyle w:val="ConsPlusNormal"/>
        <w:ind w:firstLine="540"/>
        <w:jc w:val="both"/>
        <w:rPr>
          <w:szCs w:val="24"/>
        </w:rPr>
      </w:pPr>
      <w:r w:rsidRPr="00ED7423">
        <w:rPr>
          <w:szCs w:val="24"/>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14:paraId="64B76C78" w14:textId="77777777" w:rsidR="00ED7423" w:rsidRPr="00ED7423" w:rsidRDefault="00ED7423" w:rsidP="00ED7423">
      <w:pPr>
        <w:pStyle w:val="ConsPlusNormal"/>
        <w:ind w:firstLine="540"/>
        <w:jc w:val="both"/>
        <w:rPr>
          <w:szCs w:val="24"/>
        </w:rPr>
      </w:pPr>
      <w:r w:rsidRPr="00ED7423">
        <w:rPr>
          <w:szCs w:val="24"/>
        </w:rP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14:paraId="6BC921D7" w14:textId="77777777" w:rsidR="00ED7423" w:rsidRPr="00ED7423" w:rsidRDefault="00ED7423" w:rsidP="00ED7423">
      <w:pPr>
        <w:pStyle w:val="ConsPlusNormal"/>
        <w:ind w:firstLine="540"/>
        <w:jc w:val="both"/>
        <w:rPr>
          <w:szCs w:val="24"/>
        </w:rPr>
      </w:pPr>
      <w:r w:rsidRPr="00ED7423">
        <w:rPr>
          <w:szCs w:val="24"/>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14:paraId="1E2424AD" w14:textId="77777777" w:rsidR="00ED7423" w:rsidRPr="00ED7423" w:rsidRDefault="00ED7423" w:rsidP="00ED7423">
      <w:pPr>
        <w:pStyle w:val="ConsPlusNormal"/>
        <w:ind w:firstLine="540"/>
        <w:jc w:val="both"/>
        <w:rPr>
          <w:szCs w:val="24"/>
        </w:rPr>
      </w:pPr>
      <w:r w:rsidRPr="00ED7423">
        <w:rPr>
          <w:szCs w:val="24"/>
        </w:rPr>
        <w:t>6) физическое воспитание:</w:t>
      </w:r>
    </w:p>
    <w:p w14:paraId="6B9FC627" w14:textId="77777777" w:rsidR="00ED7423" w:rsidRPr="00ED7423" w:rsidRDefault="00ED7423" w:rsidP="00ED7423">
      <w:pPr>
        <w:pStyle w:val="ConsPlusNormal"/>
        <w:ind w:firstLine="540"/>
        <w:jc w:val="both"/>
        <w:rPr>
          <w:szCs w:val="24"/>
        </w:rPr>
      </w:pPr>
      <w:r w:rsidRPr="00ED7423">
        <w:rPr>
          <w:szCs w:val="24"/>
        </w:rPr>
        <w:t>осознание ценности жизни, сформированность ответственного отношения к своему здоровью и здоровью окружающих;</w:t>
      </w:r>
    </w:p>
    <w:p w14:paraId="6B81C70B" w14:textId="77777777" w:rsidR="00ED7423" w:rsidRPr="00ED7423" w:rsidRDefault="00ED7423" w:rsidP="00ED7423">
      <w:pPr>
        <w:pStyle w:val="ConsPlusNormal"/>
        <w:ind w:firstLine="540"/>
        <w:jc w:val="both"/>
        <w:rPr>
          <w:szCs w:val="24"/>
        </w:rPr>
      </w:pPr>
      <w:r w:rsidRPr="00ED7423">
        <w:rPr>
          <w:szCs w:val="24"/>
        </w:rPr>
        <w:t>знание приемов оказания первой помощи и готовность применять их в случае необходимости;</w:t>
      </w:r>
    </w:p>
    <w:p w14:paraId="6CBDDB04" w14:textId="77777777" w:rsidR="00ED7423" w:rsidRPr="00ED7423" w:rsidRDefault="00ED7423" w:rsidP="00ED7423">
      <w:pPr>
        <w:pStyle w:val="ConsPlusNormal"/>
        <w:ind w:firstLine="540"/>
        <w:jc w:val="both"/>
        <w:rPr>
          <w:szCs w:val="24"/>
        </w:rPr>
      </w:pPr>
      <w:r w:rsidRPr="00ED7423">
        <w:rPr>
          <w:szCs w:val="24"/>
        </w:rPr>
        <w:t>потребность в регулярном ведении здорового образа жизни;</w:t>
      </w:r>
    </w:p>
    <w:p w14:paraId="4A88298E" w14:textId="77777777" w:rsidR="00ED7423" w:rsidRPr="00ED7423" w:rsidRDefault="00ED7423" w:rsidP="00ED7423">
      <w:pPr>
        <w:pStyle w:val="ConsPlusNormal"/>
        <w:ind w:firstLine="540"/>
        <w:jc w:val="both"/>
        <w:rPr>
          <w:szCs w:val="24"/>
        </w:rPr>
      </w:pPr>
      <w:r w:rsidRPr="00ED7423">
        <w:rPr>
          <w:szCs w:val="24"/>
        </w:rPr>
        <w:t>осознание последствий и активное неприятие вредных привычек и иных форм причинения вреда физическому и психическому здоровью;</w:t>
      </w:r>
    </w:p>
    <w:p w14:paraId="64AF0539" w14:textId="77777777" w:rsidR="00ED7423" w:rsidRPr="00ED7423" w:rsidRDefault="00ED7423" w:rsidP="00ED7423">
      <w:pPr>
        <w:pStyle w:val="ConsPlusNormal"/>
        <w:ind w:firstLine="540"/>
        <w:jc w:val="both"/>
        <w:rPr>
          <w:szCs w:val="24"/>
        </w:rPr>
      </w:pPr>
      <w:r w:rsidRPr="00ED7423">
        <w:rPr>
          <w:szCs w:val="24"/>
        </w:rPr>
        <w:t>7) трудовое воспитание:</w:t>
      </w:r>
    </w:p>
    <w:p w14:paraId="29685757" w14:textId="77777777" w:rsidR="00ED7423" w:rsidRPr="00ED7423" w:rsidRDefault="00ED7423" w:rsidP="00ED7423">
      <w:pPr>
        <w:pStyle w:val="ConsPlusNormal"/>
        <w:ind w:firstLine="540"/>
        <w:jc w:val="both"/>
        <w:rPr>
          <w:szCs w:val="24"/>
        </w:rPr>
      </w:pPr>
      <w:r w:rsidRPr="00ED7423">
        <w:rPr>
          <w:szCs w:val="24"/>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14:paraId="22EB7335" w14:textId="77777777" w:rsidR="00ED7423" w:rsidRPr="00ED7423" w:rsidRDefault="00ED7423" w:rsidP="00ED7423">
      <w:pPr>
        <w:pStyle w:val="ConsPlusNormal"/>
        <w:ind w:firstLine="540"/>
        <w:jc w:val="both"/>
        <w:rPr>
          <w:szCs w:val="24"/>
        </w:rPr>
      </w:pPr>
      <w:r w:rsidRPr="00ED7423">
        <w:rPr>
          <w:szCs w:val="24"/>
        </w:rPr>
        <w:t>готовность к осознанному и ответственному соблюдению требований безопасности в процессе трудовой деятельности;</w:t>
      </w:r>
    </w:p>
    <w:p w14:paraId="3DAF807C" w14:textId="77777777" w:rsidR="00ED7423" w:rsidRPr="00ED7423" w:rsidRDefault="00ED7423" w:rsidP="00ED7423">
      <w:pPr>
        <w:pStyle w:val="ConsPlusNormal"/>
        <w:ind w:firstLine="540"/>
        <w:jc w:val="both"/>
        <w:rPr>
          <w:szCs w:val="24"/>
        </w:rPr>
      </w:pPr>
      <w:r w:rsidRPr="00ED7423">
        <w:rPr>
          <w:szCs w:val="24"/>
        </w:rPr>
        <w:t>интерес к различным сферам профессиональной деятельности, включая военно-профессиональную деятельность;</w:t>
      </w:r>
    </w:p>
    <w:p w14:paraId="10E0F2C9" w14:textId="77777777" w:rsidR="00ED7423" w:rsidRPr="00ED7423" w:rsidRDefault="00ED7423" w:rsidP="00ED7423">
      <w:pPr>
        <w:pStyle w:val="ConsPlusNormal"/>
        <w:ind w:firstLine="540"/>
        <w:jc w:val="both"/>
        <w:rPr>
          <w:szCs w:val="24"/>
        </w:rPr>
      </w:pPr>
      <w:r w:rsidRPr="00ED7423">
        <w:rPr>
          <w:szCs w:val="24"/>
        </w:rPr>
        <w:t>готовность и способность к образованию и самообразованию на протяжении всей жизни;</w:t>
      </w:r>
    </w:p>
    <w:p w14:paraId="20CEC56A" w14:textId="77777777" w:rsidR="00ED7423" w:rsidRPr="00ED7423" w:rsidRDefault="00ED7423" w:rsidP="00ED7423">
      <w:pPr>
        <w:pStyle w:val="ConsPlusNormal"/>
        <w:ind w:firstLine="540"/>
        <w:jc w:val="both"/>
        <w:rPr>
          <w:szCs w:val="24"/>
        </w:rPr>
      </w:pPr>
      <w:r w:rsidRPr="00ED7423">
        <w:rPr>
          <w:szCs w:val="24"/>
        </w:rPr>
        <w:t>8) экологическое воспитание:</w:t>
      </w:r>
    </w:p>
    <w:p w14:paraId="3778366B" w14:textId="77777777" w:rsidR="00ED7423" w:rsidRPr="00ED7423" w:rsidRDefault="00ED7423" w:rsidP="00ED7423">
      <w:pPr>
        <w:pStyle w:val="ConsPlusNormal"/>
        <w:ind w:firstLine="540"/>
        <w:jc w:val="both"/>
        <w:rPr>
          <w:szCs w:val="24"/>
        </w:rPr>
      </w:pPr>
      <w:r w:rsidRPr="00ED7423">
        <w:rPr>
          <w:szCs w:val="24"/>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14:paraId="19CC8895" w14:textId="77777777" w:rsidR="00ED7423" w:rsidRPr="00ED7423" w:rsidRDefault="00ED7423" w:rsidP="00ED7423">
      <w:pPr>
        <w:pStyle w:val="ConsPlusNormal"/>
        <w:ind w:firstLine="540"/>
        <w:jc w:val="both"/>
        <w:rPr>
          <w:szCs w:val="24"/>
        </w:rPr>
      </w:pPr>
      <w:r w:rsidRPr="00ED7423">
        <w:rPr>
          <w:szCs w:val="24"/>
        </w:rPr>
        <w:t>планирование и осуществление действий в окружающей среде на основе соблюдения экологической грамотности и разумного природопользования;</w:t>
      </w:r>
    </w:p>
    <w:p w14:paraId="56A06A35" w14:textId="77777777" w:rsidR="00ED7423" w:rsidRPr="00ED7423" w:rsidRDefault="00ED7423" w:rsidP="00ED7423">
      <w:pPr>
        <w:pStyle w:val="ConsPlusNormal"/>
        <w:ind w:firstLine="540"/>
        <w:jc w:val="both"/>
        <w:rPr>
          <w:szCs w:val="24"/>
        </w:rPr>
      </w:pPr>
      <w:r w:rsidRPr="00ED7423">
        <w:rPr>
          <w:szCs w:val="24"/>
        </w:rPr>
        <w:lastRenderedPageBreak/>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6317684A" w14:textId="77777777" w:rsidR="00ED7423" w:rsidRPr="00ED7423" w:rsidRDefault="00ED7423" w:rsidP="00ED7423">
      <w:pPr>
        <w:pStyle w:val="ConsPlusNormal"/>
        <w:ind w:firstLine="540"/>
        <w:jc w:val="both"/>
        <w:rPr>
          <w:szCs w:val="24"/>
        </w:rPr>
      </w:pPr>
      <w:r w:rsidRPr="00ED7423">
        <w:rPr>
          <w:szCs w:val="24"/>
        </w:rPr>
        <w:t>расширение представлений о деятельности экологической направленности.</w:t>
      </w:r>
    </w:p>
    <w:p w14:paraId="1408D473" w14:textId="77777777" w:rsidR="00ED7423" w:rsidRPr="00ED7423" w:rsidRDefault="00ED7423" w:rsidP="00ED7423">
      <w:pPr>
        <w:pStyle w:val="ConsPlusNormal"/>
        <w:ind w:firstLine="540"/>
        <w:jc w:val="both"/>
        <w:rPr>
          <w:szCs w:val="24"/>
        </w:rPr>
      </w:pPr>
      <w:r w:rsidRPr="00ED7423">
        <w:rPr>
          <w:szCs w:val="24"/>
        </w:rPr>
        <w:t>127(1).4.4. 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1CAF308" w14:textId="77777777" w:rsidR="00ED7423" w:rsidRPr="00ED7423" w:rsidRDefault="00ED7423" w:rsidP="00ED7423">
      <w:pPr>
        <w:pStyle w:val="ConsPlusNormal"/>
        <w:ind w:firstLine="540"/>
        <w:jc w:val="both"/>
        <w:rPr>
          <w:szCs w:val="24"/>
        </w:rPr>
      </w:pPr>
      <w:r w:rsidRPr="00ED7423">
        <w:rPr>
          <w:szCs w:val="24"/>
        </w:rPr>
        <w:t>127(1).4.4.1. У обучающегося будут сформированы следующие базовые логические действия как часть познавательных универсальных учебных действий:</w:t>
      </w:r>
    </w:p>
    <w:p w14:paraId="51DA36AC" w14:textId="77777777" w:rsidR="00ED7423" w:rsidRPr="00ED7423" w:rsidRDefault="00ED7423" w:rsidP="00ED7423">
      <w:pPr>
        <w:pStyle w:val="ConsPlusNormal"/>
        <w:ind w:firstLine="540"/>
        <w:jc w:val="both"/>
        <w:rPr>
          <w:szCs w:val="24"/>
        </w:rPr>
      </w:pPr>
      <w:r w:rsidRPr="00ED7423">
        <w:rPr>
          <w:szCs w:val="24"/>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14:paraId="3B704A3D" w14:textId="77777777" w:rsidR="00ED7423" w:rsidRPr="00ED7423" w:rsidRDefault="00ED7423" w:rsidP="00ED7423">
      <w:pPr>
        <w:pStyle w:val="ConsPlusNormal"/>
        <w:ind w:firstLine="540"/>
        <w:jc w:val="both"/>
        <w:rPr>
          <w:szCs w:val="24"/>
        </w:rPr>
      </w:pPr>
      <w:r w:rsidRPr="00ED7423">
        <w:rPr>
          <w:szCs w:val="24"/>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14:paraId="5DDCD343" w14:textId="77777777" w:rsidR="00ED7423" w:rsidRPr="00ED7423" w:rsidRDefault="00ED7423" w:rsidP="00ED7423">
      <w:pPr>
        <w:pStyle w:val="ConsPlusNormal"/>
        <w:ind w:firstLine="540"/>
        <w:jc w:val="both"/>
        <w:rPr>
          <w:szCs w:val="24"/>
        </w:rPr>
      </w:pPr>
      <w:r w:rsidRPr="00ED7423">
        <w:rPr>
          <w:szCs w:val="24"/>
        </w:rPr>
        <w:t>определять цели действий применительно к заданной (смоделированной) ситуации, выбирать способы их достижения с учетом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14:paraId="7BA187A7" w14:textId="77777777" w:rsidR="00ED7423" w:rsidRPr="00ED7423" w:rsidRDefault="00ED7423" w:rsidP="00ED7423">
      <w:pPr>
        <w:pStyle w:val="ConsPlusNormal"/>
        <w:ind w:firstLine="540"/>
        <w:jc w:val="both"/>
        <w:rPr>
          <w:szCs w:val="24"/>
        </w:rPr>
      </w:pPr>
      <w:r w:rsidRPr="00ED7423">
        <w:rPr>
          <w:szCs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w:t>
      </w:r>
    </w:p>
    <w:p w14:paraId="7EDE1B75" w14:textId="77777777" w:rsidR="00ED7423" w:rsidRPr="00ED7423" w:rsidRDefault="00ED7423" w:rsidP="00ED7423">
      <w:pPr>
        <w:pStyle w:val="ConsPlusNormal"/>
        <w:ind w:firstLine="540"/>
        <w:jc w:val="both"/>
        <w:rPr>
          <w:szCs w:val="24"/>
        </w:rPr>
      </w:pPr>
      <w:r w:rsidRPr="00ED7423">
        <w:rPr>
          <w:szCs w:val="24"/>
        </w:rPr>
        <w:t>планировать и осуществлять учебные действия в условиях дефицита информации, необходимой для решения стоящей задачи;</w:t>
      </w:r>
    </w:p>
    <w:p w14:paraId="29D05935" w14:textId="77777777" w:rsidR="00ED7423" w:rsidRPr="00ED7423" w:rsidRDefault="00ED7423" w:rsidP="00ED7423">
      <w:pPr>
        <w:pStyle w:val="ConsPlusNormal"/>
        <w:ind w:firstLine="540"/>
        <w:jc w:val="both"/>
        <w:rPr>
          <w:szCs w:val="24"/>
        </w:rPr>
      </w:pPr>
      <w:r w:rsidRPr="00ED7423">
        <w:rPr>
          <w:szCs w:val="24"/>
        </w:rPr>
        <w:t>развивать творческое мышление при решении ситуационных задач.</w:t>
      </w:r>
    </w:p>
    <w:p w14:paraId="38FB09EA" w14:textId="77777777" w:rsidR="00ED7423" w:rsidRPr="00ED7423" w:rsidRDefault="00ED7423" w:rsidP="00ED7423">
      <w:pPr>
        <w:pStyle w:val="ConsPlusNormal"/>
        <w:ind w:firstLine="540"/>
        <w:jc w:val="both"/>
        <w:rPr>
          <w:szCs w:val="24"/>
        </w:rPr>
      </w:pPr>
      <w:r w:rsidRPr="00ED7423">
        <w:rPr>
          <w:szCs w:val="24"/>
        </w:rPr>
        <w:t>127(1).4.4.2. У обучающегося будут сформированы следующие базовые исследовательские действия как часть познавательных универсальных учебных действий:</w:t>
      </w:r>
    </w:p>
    <w:p w14:paraId="11B830AD" w14:textId="77777777" w:rsidR="00ED7423" w:rsidRPr="00ED7423" w:rsidRDefault="00ED7423" w:rsidP="00ED7423">
      <w:pPr>
        <w:pStyle w:val="ConsPlusNormal"/>
        <w:ind w:firstLine="540"/>
        <w:jc w:val="both"/>
        <w:rPr>
          <w:szCs w:val="24"/>
        </w:rPr>
      </w:pPr>
      <w:r w:rsidRPr="00ED7423">
        <w:rPr>
          <w:szCs w:val="24"/>
        </w:rPr>
        <w:t>владеть научной терминологией, ключевыми понятиями и методами в области безопасности жизнедеятельности;</w:t>
      </w:r>
    </w:p>
    <w:p w14:paraId="62300814" w14:textId="77777777" w:rsidR="00ED7423" w:rsidRPr="00ED7423" w:rsidRDefault="00ED7423" w:rsidP="00ED7423">
      <w:pPr>
        <w:pStyle w:val="ConsPlusNormal"/>
        <w:ind w:firstLine="540"/>
        <w:jc w:val="both"/>
        <w:rPr>
          <w:szCs w:val="24"/>
        </w:rPr>
      </w:pPr>
      <w:r w:rsidRPr="00ED7423">
        <w:rPr>
          <w:szCs w:val="24"/>
        </w:rP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14:paraId="67B2E00C" w14:textId="77777777" w:rsidR="00ED7423" w:rsidRPr="00ED7423" w:rsidRDefault="00ED7423" w:rsidP="00ED7423">
      <w:pPr>
        <w:pStyle w:val="ConsPlusNormal"/>
        <w:ind w:firstLine="540"/>
        <w:jc w:val="both"/>
        <w:rPr>
          <w:szCs w:val="24"/>
        </w:rPr>
      </w:pPr>
      <w:r w:rsidRPr="00ED7423">
        <w:rPr>
          <w:szCs w:val="24"/>
        </w:rPr>
        <w:t>анализировать содержание вопросов и заданий и выдвигать новые идеи, самостоятельно выбирать оптимальный способ решения задач с учетом установленных (обоснованных) критериев;</w:t>
      </w:r>
    </w:p>
    <w:p w14:paraId="544A2511" w14:textId="77777777" w:rsidR="00ED7423" w:rsidRPr="00ED7423" w:rsidRDefault="00ED7423" w:rsidP="00ED7423">
      <w:pPr>
        <w:pStyle w:val="ConsPlusNormal"/>
        <w:ind w:firstLine="540"/>
        <w:jc w:val="both"/>
        <w:rPr>
          <w:szCs w:val="24"/>
        </w:rPr>
      </w:pPr>
      <w:r w:rsidRPr="00ED7423">
        <w:rPr>
          <w:szCs w:val="24"/>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14:paraId="3B7CEEEB" w14:textId="77777777" w:rsidR="00ED7423" w:rsidRPr="00ED7423" w:rsidRDefault="00ED7423" w:rsidP="00ED7423">
      <w:pPr>
        <w:pStyle w:val="ConsPlusNormal"/>
        <w:ind w:firstLine="540"/>
        <w:jc w:val="both"/>
        <w:rPr>
          <w:szCs w:val="24"/>
        </w:rPr>
      </w:pPr>
      <w:r w:rsidRPr="00ED7423">
        <w:rPr>
          <w:szCs w:val="24"/>
        </w:rPr>
        <w:t>критически оценивать полученные в ходе решения учебных задач результаты, обосновывать предложения по их корректировке в новых условиях;</w:t>
      </w:r>
    </w:p>
    <w:p w14:paraId="42E67CDF" w14:textId="77777777" w:rsidR="00ED7423" w:rsidRPr="00ED7423" w:rsidRDefault="00ED7423" w:rsidP="00ED7423">
      <w:pPr>
        <w:pStyle w:val="ConsPlusNormal"/>
        <w:ind w:firstLine="540"/>
        <w:jc w:val="both"/>
        <w:rPr>
          <w:szCs w:val="24"/>
        </w:rPr>
      </w:pPr>
      <w:r w:rsidRPr="00ED7423">
        <w:rPr>
          <w:szCs w:val="24"/>
        </w:rPr>
        <w:t>характеризовать приобретенные знания и навыки, оценивать возможность их реализации в реальных ситуациях;</w:t>
      </w:r>
    </w:p>
    <w:p w14:paraId="1F514623" w14:textId="77777777" w:rsidR="00ED7423" w:rsidRPr="00ED7423" w:rsidRDefault="00ED7423" w:rsidP="00ED7423">
      <w:pPr>
        <w:pStyle w:val="ConsPlusNormal"/>
        <w:ind w:firstLine="540"/>
        <w:jc w:val="both"/>
        <w:rPr>
          <w:szCs w:val="24"/>
        </w:rPr>
      </w:pPr>
      <w:r w:rsidRPr="00ED7423">
        <w:rPr>
          <w:szCs w:val="24"/>
        </w:rPr>
        <w:t>использовать знания других предметных областей для решения учебных задач в области безопасности жизнедеятельности; переносить приобретенные знания и навыки в повседневную жизнь.</w:t>
      </w:r>
    </w:p>
    <w:p w14:paraId="0BFC7F5D" w14:textId="77777777" w:rsidR="00ED7423" w:rsidRPr="00ED7423" w:rsidRDefault="00ED7423" w:rsidP="00ED7423">
      <w:pPr>
        <w:pStyle w:val="ConsPlusNormal"/>
        <w:ind w:firstLine="540"/>
        <w:jc w:val="both"/>
        <w:rPr>
          <w:szCs w:val="24"/>
        </w:rPr>
      </w:pPr>
      <w:r w:rsidRPr="00ED7423">
        <w:rPr>
          <w:szCs w:val="24"/>
        </w:rPr>
        <w:t>127(1).4.4.3. У обучающегося будут сформированы умения работать с информацией как часть познавательных универсальных учебных действий:</w:t>
      </w:r>
    </w:p>
    <w:p w14:paraId="70AED3AC" w14:textId="77777777" w:rsidR="00ED7423" w:rsidRPr="00ED7423" w:rsidRDefault="00ED7423" w:rsidP="00ED7423">
      <w:pPr>
        <w:pStyle w:val="ConsPlusNormal"/>
        <w:ind w:firstLine="540"/>
        <w:jc w:val="both"/>
        <w:rPr>
          <w:szCs w:val="24"/>
        </w:rPr>
      </w:pPr>
      <w:r w:rsidRPr="00ED7423">
        <w:rPr>
          <w:szCs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14:paraId="7DFB52DC" w14:textId="77777777" w:rsidR="00ED7423" w:rsidRPr="00ED7423" w:rsidRDefault="00ED7423" w:rsidP="00ED7423">
      <w:pPr>
        <w:pStyle w:val="ConsPlusNormal"/>
        <w:ind w:firstLine="540"/>
        <w:jc w:val="both"/>
        <w:rPr>
          <w:szCs w:val="24"/>
        </w:rPr>
      </w:pPr>
      <w:r w:rsidRPr="00ED7423">
        <w:rPr>
          <w:szCs w:val="24"/>
        </w:rPr>
        <w:t xml:space="preserve">создавать информационные блоки в различных форматах с учетом характера </w:t>
      </w:r>
      <w:r w:rsidRPr="00ED7423">
        <w:rPr>
          <w:szCs w:val="24"/>
        </w:rPr>
        <w:lastRenderedPageBreak/>
        <w:t>решаемой учебной задачи; самостоятельно выбирать оптимальную форму их представления;</w:t>
      </w:r>
    </w:p>
    <w:p w14:paraId="2DA6B8FC" w14:textId="77777777" w:rsidR="00ED7423" w:rsidRPr="00ED7423" w:rsidRDefault="00ED7423" w:rsidP="00ED7423">
      <w:pPr>
        <w:pStyle w:val="ConsPlusNormal"/>
        <w:ind w:firstLine="540"/>
        <w:jc w:val="both"/>
        <w:rPr>
          <w:szCs w:val="24"/>
        </w:rPr>
      </w:pPr>
      <w:r w:rsidRPr="00ED7423">
        <w:rPr>
          <w:szCs w:val="24"/>
        </w:rPr>
        <w:t>оценивать достоверность, легитимность информации, ее соответствие правовым и морально-этическим нормам;</w:t>
      </w:r>
    </w:p>
    <w:p w14:paraId="70136726" w14:textId="77777777" w:rsidR="00ED7423" w:rsidRPr="00ED7423" w:rsidRDefault="00ED7423" w:rsidP="00ED7423">
      <w:pPr>
        <w:pStyle w:val="ConsPlusNormal"/>
        <w:ind w:firstLine="540"/>
        <w:jc w:val="both"/>
        <w:rPr>
          <w:szCs w:val="24"/>
        </w:rPr>
      </w:pPr>
      <w:r w:rsidRPr="00ED7423">
        <w:rPr>
          <w:szCs w:val="24"/>
        </w:rPr>
        <w:t>владеть навыками по предотвращению рисков, профилактике угроз и защите от опасностей цифровой среды;</w:t>
      </w:r>
    </w:p>
    <w:p w14:paraId="33690136" w14:textId="77777777" w:rsidR="00ED7423" w:rsidRPr="00ED7423" w:rsidRDefault="00ED7423" w:rsidP="00ED7423">
      <w:pPr>
        <w:pStyle w:val="ConsPlusNormal"/>
        <w:ind w:firstLine="540"/>
        <w:jc w:val="both"/>
        <w:rPr>
          <w:szCs w:val="24"/>
        </w:rPr>
      </w:pPr>
      <w:r w:rsidRPr="00ED7423">
        <w:rPr>
          <w:szCs w:val="24"/>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14:paraId="5E603760" w14:textId="77777777" w:rsidR="00ED7423" w:rsidRPr="00ED7423" w:rsidRDefault="00ED7423" w:rsidP="00ED7423">
      <w:pPr>
        <w:pStyle w:val="ConsPlusNormal"/>
        <w:ind w:firstLine="540"/>
        <w:jc w:val="both"/>
        <w:rPr>
          <w:szCs w:val="24"/>
        </w:rPr>
      </w:pPr>
      <w:r w:rsidRPr="00ED7423">
        <w:rPr>
          <w:szCs w:val="24"/>
        </w:rPr>
        <w:t>127(1).4.4.4. У обучающегося будут сформированы умения общения как часть коммуникативных универсальных учебных действий:</w:t>
      </w:r>
    </w:p>
    <w:p w14:paraId="2C395802" w14:textId="77777777" w:rsidR="00ED7423" w:rsidRPr="00ED7423" w:rsidRDefault="00ED7423" w:rsidP="00ED7423">
      <w:pPr>
        <w:pStyle w:val="ConsPlusNormal"/>
        <w:ind w:firstLine="540"/>
        <w:jc w:val="both"/>
        <w:rPr>
          <w:szCs w:val="24"/>
        </w:rPr>
      </w:pPr>
      <w:r w:rsidRPr="00ED7423">
        <w:rPr>
          <w:szCs w:val="24"/>
        </w:rPr>
        <w:t>осуществлять в ходе образовательной деятельности безопасную коммуникацию, переносить принципы ее организации в повседневную жизнь;</w:t>
      </w:r>
    </w:p>
    <w:p w14:paraId="2EF2216A" w14:textId="77777777" w:rsidR="00ED7423" w:rsidRPr="00ED7423" w:rsidRDefault="00ED7423" w:rsidP="00ED7423">
      <w:pPr>
        <w:pStyle w:val="ConsPlusNormal"/>
        <w:ind w:firstLine="540"/>
        <w:jc w:val="both"/>
        <w:rPr>
          <w:szCs w:val="24"/>
        </w:rPr>
      </w:pPr>
      <w:r w:rsidRPr="00ED7423">
        <w:rPr>
          <w:szCs w:val="24"/>
        </w:rPr>
        <w:t>распознавать вербальные и невербальные средства общения; понимать значение социальных знаков; определять признаки деструктивного общения;</w:t>
      </w:r>
    </w:p>
    <w:p w14:paraId="19F8AD70" w14:textId="77777777" w:rsidR="00ED7423" w:rsidRPr="00ED7423" w:rsidRDefault="00ED7423" w:rsidP="00ED7423">
      <w:pPr>
        <w:pStyle w:val="ConsPlusNormal"/>
        <w:ind w:firstLine="540"/>
        <w:jc w:val="both"/>
        <w:rPr>
          <w:szCs w:val="24"/>
        </w:rPr>
      </w:pPr>
      <w:r w:rsidRPr="00ED7423">
        <w:rPr>
          <w:szCs w:val="24"/>
        </w:rPr>
        <w:t>владеть приемами безопасного межличностного и группового общения; безопасно действовать по избеганию конфликтных ситуаций;</w:t>
      </w:r>
    </w:p>
    <w:p w14:paraId="74225190" w14:textId="77777777" w:rsidR="00ED7423" w:rsidRPr="00ED7423" w:rsidRDefault="00ED7423" w:rsidP="00ED7423">
      <w:pPr>
        <w:pStyle w:val="ConsPlusNormal"/>
        <w:ind w:firstLine="540"/>
        <w:jc w:val="both"/>
        <w:rPr>
          <w:szCs w:val="24"/>
        </w:rPr>
      </w:pPr>
      <w:r w:rsidRPr="00ED7423">
        <w:rPr>
          <w:szCs w:val="24"/>
        </w:rPr>
        <w:t>аргументированно, логично и ясно излагать свою точку зрения с использованием языковых средств.</w:t>
      </w:r>
    </w:p>
    <w:p w14:paraId="63A00423" w14:textId="77777777" w:rsidR="00ED7423" w:rsidRPr="00ED7423" w:rsidRDefault="00ED7423" w:rsidP="00ED7423">
      <w:pPr>
        <w:pStyle w:val="ConsPlusNormal"/>
        <w:ind w:firstLine="540"/>
        <w:jc w:val="both"/>
        <w:rPr>
          <w:szCs w:val="24"/>
        </w:rPr>
      </w:pPr>
      <w:r w:rsidRPr="00ED7423">
        <w:rPr>
          <w:szCs w:val="24"/>
        </w:rPr>
        <w:t>127(1).4.4.5. У обучающегося будут сформированы умения самоорганизации как части регулятивных универсальных учебных действий:</w:t>
      </w:r>
    </w:p>
    <w:p w14:paraId="0CCB9240" w14:textId="77777777" w:rsidR="00ED7423" w:rsidRPr="00ED7423" w:rsidRDefault="00ED7423" w:rsidP="00ED7423">
      <w:pPr>
        <w:pStyle w:val="ConsPlusNormal"/>
        <w:ind w:firstLine="540"/>
        <w:jc w:val="both"/>
        <w:rPr>
          <w:szCs w:val="24"/>
        </w:rPr>
      </w:pPr>
      <w:r w:rsidRPr="00ED7423">
        <w:rPr>
          <w:szCs w:val="24"/>
        </w:rPr>
        <w:t>ставить и формулировать собственные задачи в образовательной деятельности и жизненных ситуациях;</w:t>
      </w:r>
    </w:p>
    <w:p w14:paraId="78B66B6D" w14:textId="77777777" w:rsidR="00ED7423" w:rsidRPr="00ED7423" w:rsidRDefault="00ED7423" w:rsidP="00ED7423">
      <w:pPr>
        <w:pStyle w:val="ConsPlusNormal"/>
        <w:ind w:firstLine="540"/>
        <w:jc w:val="both"/>
        <w:rPr>
          <w:szCs w:val="24"/>
        </w:rPr>
      </w:pPr>
      <w:r w:rsidRPr="00ED7423">
        <w:rPr>
          <w:szCs w:val="24"/>
        </w:rPr>
        <w:t>самостоятельно выявлять проблемные вопросы, выбирать оптимальный способ и составлять план их решения в конкретных условиях;</w:t>
      </w:r>
    </w:p>
    <w:p w14:paraId="09442E0F" w14:textId="77777777" w:rsidR="00ED7423" w:rsidRPr="00ED7423" w:rsidRDefault="00ED7423" w:rsidP="00ED7423">
      <w:pPr>
        <w:pStyle w:val="ConsPlusNormal"/>
        <w:ind w:firstLine="540"/>
        <w:jc w:val="both"/>
        <w:rPr>
          <w:szCs w:val="24"/>
        </w:rPr>
      </w:pPr>
      <w:r w:rsidRPr="00ED7423">
        <w:rPr>
          <w:szCs w:val="24"/>
        </w:rPr>
        <w:t>делать осознанный выбор в новой ситуации, аргументировать его; брать ответственность за свое решение;</w:t>
      </w:r>
    </w:p>
    <w:p w14:paraId="17A7B9DD" w14:textId="77777777" w:rsidR="00ED7423" w:rsidRPr="00ED7423" w:rsidRDefault="00ED7423" w:rsidP="00ED7423">
      <w:pPr>
        <w:pStyle w:val="ConsPlusNormal"/>
        <w:ind w:firstLine="540"/>
        <w:jc w:val="both"/>
        <w:rPr>
          <w:szCs w:val="24"/>
        </w:rPr>
      </w:pPr>
      <w:r w:rsidRPr="00ED7423">
        <w:rPr>
          <w:szCs w:val="24"/>
        </w:rPr>
        <w:t>оценивать приобретенный опыт;</w:t>
      </w:r>
    </w:p>
    <w:p w14:paraId="1892008B" w14:textId="77777777" w:rsidR="00ED7423" w:rsidRPr="00ED7423" w:rsidRDefault="00ED7423" w:rsidP="00ED7423">
      <w:pPr>
        <w:pStyle w:val="ConsPlusNormal"/>
        <w:ind w:firstLine="540"/>
        <w:jc w:val="both"/>
        <w:rPr>
          <w:szCs w:val="24"/>
        </w:rPr>
      </w:pPr>
      <w:r w:rsidRPr="00ED7423">
        <w:rPr>
          <w:szCs w:val="24"/>
        </w:rPr>
        <w:t>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повышать образовательный и культурный уровень.</w:t>
      </w:r>
    </w:p>
    <w:p w14:paraId="342BA33F" w14:textId="77777777" w:rsidR="00ED7423" w:rsidRPr="00ED7423" w:rsidRDefault="00ED7423" w:rsidP="00ED7423">
      <w:pPr>
        <w:pStyle w:val="ConsPlusNormal"/>
        <w:ind w:firstLine="540"/>
        <w:jc w:val="both"/>
        <w:rPr>
          <w:szCs w:val="24"/>
        </w:rPr>
      </w:pPr>
      <w:r w:rsidRPr="00ED7423">
        <w:rPr>
          <w:szCs w:val="24"/>
        </w:rPr>
        <w:t>127(1).4.4.6. У обучающегося будут сформированы умения самоконтроля, принятия себя и других как части регулятивных универсальных учебных действий:</w:t>
      </w:r>
    </w:p>
    <w:p w14:paraId="09227E0F" w14:textId="77777777" w:rsidR="00ED7423" w:rsidRPr="00ED7423" w:rsidRDefault="00ED7423" w:rsidP="00ED7423">
      <w:pPr>
        <w:pStyle w:val="ConsPlusNormal"/>
        <w:ind w:firstLine="540"/>
        <w:jc w:val="both"/>
        <w:rPr>
          <w:szCs w:val="24"/>
        </w:rPr>
      </w:pPr>
      <w:r w:rsidRPr="00ED7423">
        <w:rPr>
          <w:szCs w:val="24"/>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14:paraId="0B4AB495" w14:textId="77777777" w:rsidR="00ED7423" w:rsidRPr="00ED7423" w:rsidRDefault="00ED7423" w:rsidP="00ED7423">
      <w:pPr>
        <w:pStyle w:val="ConsPlusNormal"/>
        <w:ind w:firstLine="540"/>
        <w:jc w:val="both"/>
        <w:rPr>
          <w:szCs w:val="24"/>
        </w:rPr>
      </w:pPr>
      <w:r w:rsidRPr="00ED7423">
        <w:rPr>
          <w:szCs w:val="24"/>
        </w:rPr>
        <w:t>использовать приемы рефлексии для анализа и оценки образовательной ситуации, выбора оптимального решения;</w:t>
      </w:r>
    </w:p>
    <w:p w14:paraId="4BFE7545" w14:textId="77777777" w:rsidR="00ED7423" w:rsidRPr="00ED7423" w:rsidRDefault="00ED7423" w:rsidP="00ED7423">
      <w:pPr>
        <w:pStyle w:val="ConsPlusNormal"/>
        <w:ind w:firstLine="540"/>
        <w:jc w:val="both"/>
        <w:rPr>
          <w:szCs w:val="24"/>
        </w:rPr>
      </w:pPr>
      <w:r w:rsidRPr="00ED7423">
        <w:rPr>
          <w:szCs w:val="24"/>
        </w:rPr>
        <w:t>принимать себя, понимая свои недостатки и достоинства, невозможности контроля всего вокруг;</w:t>
      </w:r>
    </w:p>
    <w:p w14:paraId="7BE5BA4B" w14:textId="77777777" w:rsidR="00ED7423" w:rsidRPr="00ED7423" w:rsidRDefault="00ED7423" w:rsidP="00ED7423">
      <w:pPr>
        <w:pStyle w:val="ConsPlusNormal"/>
        <w:ind w:firstLine="540"/>
        <w:jc w:val="both"/>
        <w:rPr>
          <w:szCs w:val="24"/>
        </w:rPr>
      </w:pPr>
      <w:r w:rsidRPr="00ED7423">
        <w:rPr>
          <w:szCs w:val="24"/>
        </w:rPr>
        <w:t>принимать мотивы и аргументы других людей при анализе и оценке образовательной ситуации; признавать право на ошибку свою и чужую.</w:t>
      </w:r>
    </w:p>
    <w:p w14:paraId="3728D478" w14:textId="77777777" w:rsidR="00ED7423" w:rsidRPr="00ED7423" w:rsidRDefault="00ED7423" w:rsidP="00ED7423">
      <w:pPr>
        <w:pStyle w:val="ConsPlusNormal"/>
        <w:ind w:firstLine="540"/>
        <w:jc w:val="both"/>
        <w:rPr>
          <w:szCs w:val="24"/>
        </w:rPr>
      </w:pPr>
      <w:r w:rsidRPr="00ED7423">
        <w:rPr>
          <w:szCs w:val="24"/>
        </w:rPr>
        <w:t>127(1).4.4.7. У обучающегося будут сформированы умения совместной деятельности:</w:t>
      </w:r>
    </w:p>
    <w:p w14:paraId="346BD7EF" w14:textId="77777777" w:rsidR="00ED7423" w:rsidRPr="00ED7423" w:rsidRDefault="00ED7423" w:rsidP="00ED7423">
      <w:pPr>
        <w:pStyle w:val="ConsPlusNormal"/>
        <w:ind w:firstLine="540"/>
        <w:jc w:val="both"/>
        <w:rPr>
          <w:szCs w:val="24"/>
        </w:rPr>
      </w:pPr>
      <w:r w:rsidRPr="00ED7423">
        <w:rPr>
          <w:szCs w:val="24"/>
        </w:rPr>
        <w:t>понимать и использовать преимущества командной и индивидуальной работы в конкретной учебной ситуации;</w:t>
      </w:r>
    </w:p>
    <w:p w14:paraId="2847CB96" w14:textId="77777777" w:rsidR="00ED7423" w:rsidRPr="00ED7423" w:rsidRDefault="00ED7423" w:rsidP="00ED7423">
      <w:pPr>
        <w:pStyle w:val="ConsPlusNormal"/>
        <w:ind w:firstLine="540"/>
        <w:jc w:val="both"/>
        <w:rPr>
          <w:szCs w:val="24"/>
        </w:rPr>
      </w:pPr>
      <w:r w:rsidRPr="00ED7423">
        <w:rPr>
          <w:szCs w:val="24"/>
        </w:rPr>
        <w:t>ставить цели и организовывать совместную деятельность с учетом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14:paraId="6559F236" w14:textId="77777777" w:rsidR="00ED7423" w:rsidRPr="00ED7423" w:rsidRDefault="00ED7423" w:rsidP="00ED7423">
      <w:pPr>
        <w:pStyle w:val="ConsPlusNormal"/>
        <w:ind w:firstLine="540"/>
        <w:jc w:val="both"/>
        <w:rPr>
          <w:szCs w:val="24"/>
        </w:rPr>
      </w:pPr>
      <w:r w:rsidRPr="00ED7423">
        <w:rPr>
          <w:szCs w:val="24"/>
        </w:rPr>
        <w:t>оценивать свой вклад и вклад каждого участника команды в общий результат по совместно разработанным критериям;</w:t>
      </w:r>
    </w:p>
    <w:p w14:paraId="46ADEEB6" w14:textId="77777777" w:rsidR="00ED7423" w:rsidRPr="00ED7423" w:rsidRDefault="00ED7423" w:rsidP="00ED7423">
      <w:pPr>
        <w:pStyle w:val="ConsPlusNormal"/>
        <w:ind w:firstLine="540"/>
        <w:jc w:val="both"/>
        <w:rPr>
          <w:szCs w:val="24"/>
        </w:rPr>
      </w:pPr>
      <w:r w:rsidRPr="00ED7423">
        <w:rPr>
          <w:szCs w:val="24"/>
        </w:rPr>
        <w:t xml:space="preserve">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w:t>
      </w:r>
      <w:r w:rsidRPr="00ED7423">
        <w:rPr>
          <w:szCs w:val="24"/>
        </w:rPr>
        <w:lastRenderedPageBreak/>
        <w:t>проявлять творчество и разумную инициативу.</w:t>
      </w:r>
    </w:p>
    <w:p w14:paraId="19ABA7F1" w14:textId="77777777" w:rsidR="00ED7423" w:rsidRPr="00ED7423" w:rsidRDefault="00ED7423" w:rsidP="00ED7423">
      <w:pPr>
        <w:pStyle w:val="ConsPlusNormal"/>
        <w:ind w:firstLine="540"/>
        <w:jc w:val="both"/>
        <w:rPr>
          <w:szCs w:val="24"/>
        </w:rPr>
      </w:pPr>
      <w:r w:rsidRPr="00ED7423">
        <w:rPr>
          <w:szCs w:val="24"/>
        </w:rPr>
        <w:t>127(1).4.5. Предметные результаты освоения программы ОБЗР на уровне среднего общего образования.</w:t>
      </w:r>
    </w:p>
    <w:p w14:paraId="69568AA3" w14:textId="77777777" w:rsidR="00ED7423" w:rsidRPr="00ED7423" w:rsidRDefault="00ED7423" w:rsidP="00ED7423">
      <w:pPr>
        <w:pStyle w:val="ConsPlusNormal"/>
        <w:ind w:firstLine="540"/>
        <w:jc w:val="both"/>
        <w:rPr>
          <w:szCs w:val="24"/>
        </w:rPr>
      </w:pPr>
      <w:r w:rsidRPr="00ED7423">
        <w:rPr>
          <w:szCs w:val="24"/>
        </w:rPr>
        <w:t>127(1).4.5.1. 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14:paraId="381170FF" w14:textId="77777777" w:rsidR="00ED7423" w:rsidRPr="00ED7423" w:rsidRDefault="00ED7423" w:rsidP="00ED7423">
      <w:pPr>
        <w:pStyle w:val="ConsPlusNormal"/>
        <w:ind w:firstLine="540"/>
        <w:jc w:val="both"/>
        <w:rPr>
          <w:szCs w:val="24"/>
        </w:rPr>
      </w:pPr>
      <w:r w:rsidRPr="00ED7423">
        <w:rPr>
          <w:szCs w:val="24"/>
        </w:rPr>
        <w:t>127(1).4.5.2. Предметные результаты, формируемые в ходе изучения ОБЗР, должны обеспечивать:</w:t>
      </w:r>
    </w:p>
    <w:p w14:paraId="1028C20D" w14:textId="77777777" w:rsidR="00ED7423" w:rsidRPr="00ED7423" w:rsidRDefault="00ED7423" w:rsidP="00ED7423">
      <w:pPr>
        <w:pStyle w:val="ConsPlusNormal"/>
        <w:ind w:firstLine="540"/>
        <w:jc w:val="both"/>
        <w:rPr>
          <w:szCs w:val="24"/>
        </w:rPr>
      </w:pPr>
      <w:r w:rsidRPr="00ED7423">
        <w:rPr>
          <w:szCs w:val="24"/>
        </w:rPr>
        <w:t>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14:paraId="06A93748" w14:textId="77777777" w:rsidR="00ED7423" w:rsidRPr="00ED7423" w:rsidRDefault="00ED7423" w:rsidP="00ED7423">
      <w:pPr>
        <w:pStyle w:val="ConsPlusNormal"/>
        <w:ind w:firstLine="540"/>
        <w:jc w:val="both"/>
        <w:rPr>
          <w:szCs w:val="24"/>
        </w:rPr>
      </w:pPr>
      <w:r w:rsidRPr="00ED7423">
        <w:rPr>
          <w:szCs w:val="24"/>
        </w:rPr>
        <w:t>2)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w:t>
      </w:r>
    </w:p>
    <w:p w14:paraId="24BA6E5E" w14:textId="77777777" w:rsidR="00ED7423" w:rsidRPr="00ED7423" w:rsidRDefault="00ED7423" w:rsidP="00ED7423">
      <w:pPr>
        <w:pStyle w:val="ConsPlusNormal"/>
        <w:ind w:firstLine="540"/>
        <w:jc w:val="both"/>
        <w:rPr>
          <w:szCs w:val="24"/>
        </w:rPr>
      </w:pPr>
      <w:r w:rsidRPr="00ED7423">
        <w:rPr>
          <w:szCs w:val="24"/>
        </w:rPr>
        <w:t>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о военной службе;</w:t>
      </w:r>
    </w:p>
    <w:p w14:paraId="1F28E23E" w14:textId="77777777" w:rsidR="00ED7423" w:rsidRPr="00ED7423" w:rsidRDefault="00ED7423" w:rsidP="00ED7423">
      <w:pPr>
        <w:pStyle w:val="ConsPlusNormal"/>
        <w:ind w:firstLine="540"/>
        <w:jc w:val="both"/>
        <w:rPr>
          <w:szCs w:val="24"/>
        </w:rPr>
      </w:pPr>
      <w:r w:rsidRPr="00ED7423">
        <w:rPr>
          <w:szCs w:val="24"/>
        </w:rPr>
        <w:t>4) 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14:paraId="7E7C330B" w14:textId="77777777" w:rsidR="00ED7423" w:rsidRPr="00ED7423" w:rsidRDefault="00ED7423" w:rsidP="00ED7423">
      <w:pPr>
        <w:pStyle w:val="ConsPlusNormal"/>
        <w:ind w:firstLine="540"/>
        <w:jc w:val="both"/>
        <w:rPr>
          <w:szCs w:val="24"/>
        </w:rPr>
      </w:pPr>
      <w:r w:rsidRPr="00ED7423">
        <w:rPr>
          <w:szCs w:val="24"/>
        </w:rPr>
        <w:t>5) 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14:paraId="7DBF3AFB" w14:textId="77777777" w:rsidR="00ED7423" w:rsidRPr="00ED7423" w:rsidRDefault="00ED7423" w:rsidP="00ED7423">
      <w:pPr>
        <w:pStyle w:val="ConsPlusNormal"/>
        <w:ind w:firstLine="540"/>
        <w:jc w:val="both"/>
        <w:rPr>
          <w:szCs w:val="24"/>
        </w:rPr>
      </w:pPr>
      <w:r w:rsidRPr="00ED7423">
        <w:rPr>
          <w:szCs w:val="24"/>
        </w:rPr>
        <w:t>6) 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w:t>
      </w:r>
    </w:p>
    <w:p w14:paraId="2C46B77B" w14:textId="77777777" w:rsidR="00ED7423" w:rsidRPr="00ED7423" w:rsidRDefault="00ED7423" w:rsidP="00ED7423">
      <w:pPr>
        <w:pStyle w:val="ConsPlusNormal"/>
        <w:ind w:firstLine="540"/>
        <w:jc w:val="both"/>
        <w:rPr>
          <w:szCs w:val="24"/>
        </w:rPr>
      </w:pPr>
      <w:r w:rsidRPr="00ED7423">
        <w:rPr>
          <w:szCs w:val="24"/>
        </w:rPr>
        <w:t>7)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2FF9ACBF" w14:textId="77777777" w:rsidR="00ED7423" w:rsidRPr="00ED7423" w:rsidRDefault="00ED7423" w:rsidP="00ED7423">
      <w:pPr>
        <w:pStyle w:val="ConsPlusNormal"/>
        <w:ind w:firstLine="540"/>
        <w:jc w:val="both"/>
        <w:rPr>
          <w:szCs w:val="24"/>
        </w:rPr>
      </w:pPr>
      <w:r w:rsidRPr="00ED7423">
        <w:rPr>
          <w:szCs w:val="24"/>
        </w:rPr>
        <w:t>8)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w:t>
      </w:r>
    </w:p>
    <w:p w14:paraId="1864E4AB" w14:textId="77777777" w:rsidR="00ED7423" w:rsidRPr="00ED7423" w:rsidRDefault="00ED7423" w:rsidP="00ED7423">
      <w:pPr>
        <w:pStyle w:val="ConsPlusNormal"/>
        <w:ind w:firstLine="540"/>
        <w:jc w:val="both"/>
        <w:rPr>
          <w:szCs w:val="24"/>
        </w:rPr>
      </w:pPr>
      <w:r w:rsidRPr="00ED7423">
        <w:rPr>
          <w:szCs w:val="24"/>
        </w:rPr>
        <w:t xml:space="preserve">9) сформированность представлений о важности соблюдения </w:t>
      </w:r>
      <w:hyperlink r:id="rId310"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sidRPr="00ED7423">
          <w:rPr>
            <w:color w:val="0000FF"/>
            <w:szCs w:val="24"/>
          </w:rPr>
          <w:t>правил</w:t>
        </w:r>
      </w:hyperlink>
      <w:r w:rsidRPr="00ED7423">
        <w:rPr>
          <w:szCs w:val="24"/>
        </w:rPr>
        <w:t xml:space="preserve">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14:paraId="71A54052" w14:textId="77777777" w:rsidR="00ED7423" w:rsidRPr="00ED7423" w:rsidRDefault="00ED7423" w:rsidP="00ED7423">
      <w:pPr>
        <w:pStyle w:val="ConsPlusNormal"/>
        <w:ind w:firstLine="540"/>
        <w:jc w:val="both"/>
        <w:rPr>
          <w:szCs w:val="24"/>
        </w:rPr>
      </w:pPr>
      <w:r w:rsidRPr="00ED7423">
        <w:rPr>
          <w:szCs w:val="24"/>
        </w:rPr>
        <w:t>10) 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6BA17F93" w14:textId="77777777" w:rsidR="00ED7423" w:rsidRPr="00ED7423" w:rsidRDefault="00ED7423" w:rsidP="00ED7423">
      <w:pPr>
        <w:pStyle w:val="ConsPlusNormal"/>
        <w:ind w:firstLine="540"/>
        <w:jc w:val="both"/>
        <w:rPr>
          <w:szCs w:val="24"/>
        </w:rPr>
      </w:pPr>
      <w:r w:rsidRPr="00ED7423">
        <w:rPr>
          <w:szCs w:val="24"/>
        </w:rPr>
        <w:t xml:space="preserve">11) 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w:t>
      </w:r>
      <w:r w:rsidRPr="00ED7423">
        <w:rPr>
          <w:szCs w:val="24"/>
        </w:rPr>
        <w:lastRenderedPageBreak/>
        <w:t>граждан в области пожарной безопасности;</w:t>
      </w:r>
    </w:p>
    <w:p w14:paraId="2DA818EC" w14:textId="77777777" w:rsidR="00ED7423" w:rsidRPr="00ED7423" w:rsidRDefault="00ED7423" w:rsidP="00ED7423">
      <w:pPr>
        <w:pStyle w:val="ConsPlusNormal"/>
        <w:ind w:firstLine="540"/>
        <w:jc w:val="both"/>
        <w:rPr>
          <w:szCs w:val="24"/>
        </w:rPr>
      </w:pPr>
      <w:r w:rsidRPr="00ED7423">
        <w:rPr>
          <w:szCs w:val="24"/>
        </w:rPr>
        <w:t>12)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14:paraId="24D0EC94" w14:textId="77777777" w:rsidR="00ED7423" w:rsidRPr="00ED7423" w:rsidRDefault="00ED7423" w:rsidP="00ED7423">
      <w:pPr>
        <w:pStyle w:val="ConsPlusNormal"/>
        <w:ind w:firstLine="540"/>
        <w:jc w:val="both"/>
        <w:rPr>
          <w:szCs w:val="24"/>
        </w:rPr>
      </w:pPr>
      <w:r w:rsidRPr="00ED7423">
        <w:rPr>
          <w:szCs w:val="24"/>
        </w:rPr>
        <w:t>13) знание основ безопасного, конструктивного общения, умение различать опасные явления в социальном взаимодействии, в том числе криминогенного характера; умение предупреждать опасные явления и противодействовать им;</w:t>
      </w:r>
    </w:p>
    <w:p w14:paraId="7E10B13E" w14:textId="77777777" w:rsidR="00ED7423" w:rsidRPr="00ED7423" w:rsidRDefault="00ED7423" w:rsidP="00ED7423">
      <w:pPr>
        <w:pStyle w:val="ConsPlusNormal"/>
        <w:ind w:firstLine="540"/>
        <w:jc w:val="both"/>
        <w:rPr>
          <w:szCs w:val="24"/>
        </w:rPr>
      </w:pPr>
      <w:r w:rsidRPr="00ED7423">
        <w:rPr>
          <w:szCs w:val="24"/>
        </w:rPr>
        <w:t>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w:t>
      </w:r>
    </w:p>
    <w:p w14:paraId="616CA2AA" w14:textId="77777777" w:rsidR="00ED7423" w:rsidRPr="00ED7423" w:rsidRDefault="00ED7423" w:rsidP="00ED7423">
      <w:pPr>
        <w:pStyle w:val="ConsPlusNormal"/>
        <w:ind w:firstLine="540"/>
        <w:jc w:val="both"/>
        <w:rPr>
          <w:szCs w:val="24"/>
        </w:rPr>
      </w:pPr>
      <w:r w:rsidRPr="00ED7423">
        <w:rPr>
          <w:szCs w:val="24"/>
        </w:rPr>
        <w:t>15)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и действий при угрозе или в случае террористического акта, проведении контртеррористической операции.</w:t>
      </w:r>
    </w:p>
    <w:p w14:paraId="1FA93970" w14:textId="77777777" w:rsidR="00ED7423" w:rsidRPr="00ED7423" w:rsidRDefault="00ED7423" w:rsidP="00ED7423">
      <w:pPr>
        <w:pStyle w:val="ConsPlusNormal"/>
        <w:ind w:firstLine="540"/>
        <w:jc w:val="both"/>
        <w:rPr>
          <w:szCs w:val="24"/>
        </w:rPr>
      </w:pPr>
      <w:r w:rsidRPr="00ED7423">
        <w:rPr>
          <w:szCs w:val="24"/>
        </w:rPr>
        <w:t>127(1).4.5.3.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14:paraId="3A0D43D2" w14:textId="77777777" w:rsidR="00ED7423" w:rsidRPr="00ED7423" w:rsidRDefault="00ED7423" w:rsidP="00ED7423">
      <w:pPr>
        <w:pStyle w:val="ConsPlusNormal"/>
        <w:ind w:firstLine="540"/>
        <w:jc w:val="both"/>
        <w:rPr>
          <w:szCs w:val="24"/>
        </w:rPr>
      </w:pPr>
      <w:r w:rsidRPr="00ED7423">
        <w:rPr>
          <w:szCs w:val="24"/>
        </w:rPr>
        <w:t>127(1).4.5.3.1. Предметные результаты по модулю N 1. "Безопасное и устойчивое развитие личности, общества, государства":</w:t>
      </w:r>
    </w:p>
    <w:p w14:paraId="29EFA9BB" w14:textId="77777777" w:rsidR="00ED7423" w:rsidRPr="00ED7423" w:rsidRDefault="00ED7423" w:rsidP="00ED7423">
      <w:pPr>
        <w:pStyle w:val="ConsPlusNormal"/>
        <w:ind w:firstLine="540"/>
        <w:jc w:val="both"/>
        <w:rPr>
          <w:szCs w:val="24"/>
        </w:rPr>
      </w:pPr>
      <w:r w:rsidRPr="00ED7423">
        <w:rPr>
          <w:szCs w:val="24"/>
        </w:rPr>
        <w:t>раскрывать правовые основы и принципы обеспечения национальной безопасности Российской Федерации;</w:t>
      </w:r>
    </w:p>
    <w:p w14:paraId="6A4F27A0" w14:textId="77777777" w:rsidR="00ED7423" w:rsidRPr="00ED7423" w:rsidRDefault="00ED7423" w:rsidP="00ED7423">
      <w:pPr>
        <w:pStyle w:val="ConsPlusNormal"/>
        <w:ind w:firstLine="540"/>
        <w:jc w:val="both"/>
        <w:rPr>
          <w:szCs w:val="24"/>
        </w:rPr>
      </w:pPr>
      <w:r w:rsidRPr="00ED7423">
        <w:rPr>
          <w:szCs w:val="24"/>
        </w:rP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14:paraId="79B003E8" w14:textId="77777777" w:rsidR="00ED7423" w:rsidRPr="00ED7423" w:rsidRDefault="00ED7423" w:rsidP="00ED7423">
      <w:pPr>
        <w:pStyle w:val="ConsPlusNormal"/>
        <w:ind w:firstLine="540"/>
        <w:jc w:val="both"/>
        <w:rPr>
          <w:szCs w:val="24"/>
        </w:rPr>
      </w:pPr>
      <w:r w:rsidRPr="00ED7423">
        <w:rPr>
          <w:szCs w:val="24"/>
        </w:rPr>
        <w:t>характеризовать роль правоохранительных органов и специальных служб в обеспечении национальной безопасности.</w:t>
      </w:r>
    </w:p>
    <w:p w14:paraId="7092D2DD" w14:textId="77777777" w:rsidR="00ED7423" w:rsidRPr="00ED7423" w:rsidRDefault="00ED7423" w:rsidP="00ED7423">
      <w:pPr>
        <w:pStyle w:val="ConsPlusNormal"/>
        <w:ind w:firstLine="540"/>
        <w:jc w:val="both"/>
        <w:rPr>
          <w:szCs w:val="24"/>
        </w:rPr>
      </w:pPr>
      <w:r w:rsidRPr="00ED7423">
        <w:rPr>
          <w:szCs w:val="24"/>
        </w:rPr>
        <w:t>объяснять роль личности, общества и государства в предупреждении противоправной деятельности;</w:t>
      </w:r>
    </w:p>
    <w:p w14:paraId="4BB06497" w14:textId="77777777" w:rsidR="00ED7423" w:rsidRPr="00ED7423" w:rsidRDefault="00ED7423" w:rsidP="00ED7423">
      <w:pPr>
        <w:pStyle w:val="ConsPlusNormal"/>
        <w:ind w:firstLine="540"/>
        <w:jc w:val="both"/>
        <w:rPr>
          <w:szCs w:val="24"/>
        </w:rPr>
      </w:pPr>
      <w:r w:rsidRPr="00ED7423">
        <w:rPr>
          <w:szCs w:val="24"/>
        </w:rPr>
        <w:t>характеризовать правовую основу защиты населения и территорий от чрезвычайных ситуаций природного и техногенного характера;</w:t>
      </w:r>
    </w:p>
    <w:p w14:paraId="490FDBE2" w14:textId="77777777" w:rsidR="00ED7423" w:rsidRPr="00ED7423" w:rsidRDefault="00ED7423" w:rsidP="00ED7423">
      <w:pPr>
        <w:pStyle w:val="ConsPlusNormal"/>
        <w:ind w:firstLine="540"/>
        <w:jc w:val="both"/>
        <w:rPr>
          <w:szCs w:val="24"/>
        </w:rPr>
      </w:pPr>
      <w:r w:rsidRPr="00ED7423">
        <w:rPr>
          <w:szCs w:val="24"/>
        </w:rPr>
        <w:t>раскрывать назначение, основные задачи и структуру Единой государственной системы предупреждения и ликвидации чрезвычайных ситуаций (РСЧС);</w:t>
      </w:r>
    </w:p>
    <w:p w14:paraId="00733D94" w14:textId="77777777" w:rsidR="00ED7423" w:rsidRPr="00ED7423" w:rsidRDefault="00ED7423" w:rsidP="00ED7423">
      <w:pPr>
        <w:pStyle w:val="ConsPlusNormal"/>
        <w:ind w:firstLine="540"/>
        <w:jc w:val="both"/>
        <w:rPr>
          <w:szCs w:val="24"/>
        </w:rPr>
      </w:pPr>
      <w:r w:rsidRPr="00ED7423">
        <w:rPr>
          <w:szCs w:val="24"/>
        </w:rP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600E0D63" w14:textId="77777777" w:rsidR="00ED7423" w:rsidRPr="00ED7423" w:rsidRDefault="00ED7423" w:rsidP="00ED7423">
      <w:pPr>
        <w:pStyle w:val="ConsPlusNormal"/>
        <w:ind w:firstLine="540"/>
        <w:jc w:val="both"/>
        <w:rPr>
          <w:szCs w:val="24"/>
        </w:rPr>
      </w:pPr>
      <w:r w:rsidRPr="00ED7423">
        <w:rPr>
          <w:szCs w:val="24"/>
        </w:rPr>
        <w:t>объяснять права и обязанности граждан Российской Федерации в области гражданской обороны;</w:t>
      </w:r>
    </w:p>
    <w:p w14:paraId="162478C5" w14:textId="77777777" w:rsidR="00ED7423" w:rsidRPr="00ED7423" w:rsidRDefault="00ED7423" w:rsidP="00ED7423">
      <w:pPr>
        <w:pStyle w:val="ConsPlusNormal"/>
        <w:ind w:firstLine="540"/>
        <w:jc w:val="both"/>
        <w:rPr>
          <w:szCs w:val="24"/>
        </w:rPr>
      </w:pPr>
      <w:r w:rsidRPr="00ED7423">
        <w:rPr>
          <w:szCs w:val="24"/>
        </w:rPr>
        <w:t>уметь действовать при сигнале "Внимание всем!", в том числе при химической и радиационной опасности;</w:t>
      </w:r>
    </w:p>
    <w:p w14:paraId="1039C86E" w14:textId="77777777" w:rsidR="00ED7423" w:rsidRPr="00ED7423" w:rsidRDefault="00ED7423" w:rsidP="00ED7423">
      <w:pPr>
        <w:pStyle w:val="ConsPlusNormal"/>
        <w:ind w:firstLine="540"/>
        <w:jc w:val="both"/>
        <w:rPr>
          <w:szCs w:val="24"/>
        </w:rPr>
      </w:pPr>
      <w:r w:rsidRPr="00ED7423">
        <w:rPr>
          <w:szCs w:val="24"/>
        </w:rPr>
        <w:t>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w:t>
      </w:r>
    </w:p>
    <w:p w14:paraId="13CAD38B" w14:textId="77777777" w:rsidR="00ED7423" w:rsidRPr="00ED7423" w:rsidRDefault="00ED7423" w:rsidP="00ED7423">
      <w:pPr>
        <w:pStyle w:val="ConsPlusNormal"/>
        <w:ind w:firstLine="540"/>
        <w:jc w:val="both"/>
        <w:rPr>
          <w:szCs w:val="24"/>
        </w:rPr>
      </w:pPr>
      <w:r w:rsidRPr="00ED7423">
        <w:rPr>
          <w:szCs w:val="24"/>
        </w:rPr>
        <w:t>характеризовать роль Вооруженных Сил Российской в обеспечении национальной безопасности.</w:t>
      </w:r>
    </w:p>
    <w:p w14:paraId="67223C15" w14:textId="77777777" w:rsidR="00ED7423" w:rsidRPr="00ED7423" w:rsidRDefault="00ED7423" w:rsidP="00ED7423">
      <w:pPr>
        <w:pStyle w:val="ConsPlusNormal"/>
        <w:ind w:firstLine="540"/>
        <w:jc w:val="both"/>
        <w:rPr>
          <w:szCs w:val="24"/>
        </w:rPr>
      </w:pPr>
      <w:r w:rsidRPr="00ED7423">
        <w:rPr>
          <w:szCs w:val="24"/>
        </w:rPr>
        <w:t>127(1).4.5.3.2. Предметные результаты по модулю N 2 "Основы военной подготовки":</w:t>
      </w:r>
    </w:p>
    <w:p w14:paraId="2767E180" w14:textId="77777777" w:rsidR="00ED7423" w:rsidRPr="00ED7423" w:rsidRDefault="00ED7423" w:rsidP="00ED7423">
      <w:pPr>
        <w:pStyle w:val="ConsPlusNormal"/>
        <w:ind w:firstLine="540"/>
        <w:jc w:val="both"/>
        <w:rPr>
          <w:szCs w:val="24"/>
        </w:rPr>
      </w:pPr>
      <w:r w:rsidRPr="00ED7423">
        <w:rPr>
          <w:szCs w:val="24"/>
        </w:rPr>
        <w:lastRenderedPageBreak/>
        <w:t>знать строевые приемы в движении без оружия;</w:t>
      </w:r>
    </w:p>
    <w:p w14:paraId="5742A63E" w14:textId="77777777" w:rsidR="00ED7423" w:rsidRPr="00ED7423" w:rsidRDefault="00ED7423" w:rsidP="00ED7423">
      <w:pPr>
        <w:pStyle w:val="ConsPlusNormal"/>
        <w:ind w:firstLine="540"/>
        <w:jc w:val="both"/>
        <w:rPr>
          <w:szCs w:val="24"/>
        </w:rPr>
      </w:pPr>
      <w:r w:rsidRPr="00ED7423">
        <w:rPr>
          <w:szCs w:val="24"/>
        </w:rPr>
        <w:t>выполнять строевые приемы в движении без оружия;</w:t>
      </w:r>
    </w:p>
    <w:p w14:paraId="32F081F3" w14:textId="77777777" w:rsidR="00ED7423" w:rsidRPr="00ED7423" w:rsidRDefault="00ED7423" w:rsidP="00ED7423">
      <w:pPr>
        <w:pStyle w:val="ConsPlusNormal"/>
        <w:ind w:firstLine="540"/>
        <w:jc w:val="both"/>
        <w:rPr>
          <w:szCs w:val="24"/>
        </w:rPr>
      </w:pPr>
      <w:r w:rsidRPr="00ED7423">
        <w:rPr>
          <w:szCs w:val="24"/>
        </w:rPr>
        <w:t>иметь представление об основах общевойскового боя;</w:t>
      </w:r>
    </w:p>
    <w:p w14:paraId="4FB6108E" w14:textId="77777777" w:rsidR="00ED7423" w:rsidRPr="00ED7423" w:rsidRDefault="00ED7423" w:rsidP="00ED7423">
      <w:pPr>
        <w:pStyle w:val="ConsPlusNormal"/>
        <w:ind w:firstLine="540"/>
        <w:jc w:val="both"/>
        <w:rPr>
          <w:szCs w:val="24"/>
        </w:rPr>
      </w:pPr>
      <w:r w:rsidRPr="00ED7423">
        <w:rPr>
          <w:szCs w:val="24"/>
        </w:rPr>
        <w:t>иметь представление об основных видах общевойскового боя и способах маневра в бою;</w:t>
      </w:r>
    </w:p>
    <w:p w14:paraId="16A60A27" w14:textId="77777777" w:rsidR="00ED7423" w:rsidRPr="00ED7423" w:rsidRDefault="00ED7423" w:rsidP="00ED7423">
      <w:pPr>
        <w:pStyle w:val="ConsPlusNormal"/>
        <w:ind w:firstLine="540"/>
        <w:jc w:val="both"/>
        <w:rPr>
          <w:szCs w:val="24"/>
        </w:rPr>
      </w:pPr>
      <w:r w:rsidRPr="00ED7423">
        <w:rPr>
          <w:szCs w:val="24"/>
        </w:rPr>
        <w:t>иметь представление о походном, предбоевом и боевом порядке подразделений;</w:t>
      </w:r>
    </w:p>
    <w:p w14:paraId="7AE04997" w14:textId="77777777" w:rsidR="00ED7423" w:rsidRPr="00ED7423" w:rsidRDefault="00ED7423" w:rsidP="00ED7423">
      <w:pPr>
        <w:pStyle w:val="ConsPlusNormal"/>
        <w:ind w:firstLine="540"/>
        <w:jc w:val="both"/>
        <w:rPr>
          <w:szCs w:val="24"/>
        </w:rPr>
      </w:pPr>
      <w:r w:rsidRPr="00ED7423">
        <w:rPr>
          <w:szCs w:val="24"/>
        </w:rPr>
        <w:t>понимать способы действий военнослужащего в бою;</w:t>
      </w:r>
    </w:p>
    <w:p w14:paraId="09741461" w14:textId="77777777" w:rsidR="00ED7423" w:rsidRPr="00ED7423" w:rsidRDefault="00ED7423" w:rsidP="00ED7423">
      <w:pPr>
        <w:pStyle w:val="ConsPlusNormal"/>
        <w:ind w:firstLine="540"/>
        <w:jc w:val="both"/>
        <w:rPr>
          <w:szCs w:val="24"/>
        </w:rPr>
      </w:pPr>
      <w:r w:rsidRPr="00ED7423">
        <w:rPr>
          <w:szCs w:val="24"/>
        </w:rPr>
        <w:t>знать правила и меры безопасности при обращении с оружием;</w:t>
      </w:r>
    </w:p>
    <w:p w14:paraId="453E7DB8" w14:textId="77777777" w:rsidR="00ED7423" w:rsidRPr="00ED7423" w:rsidRDefault="00ED7423" w:rsidP="00ED7423">
      <w:pPr>
        <w:pStyle w:val="ConsPlusNormal"/>
        <w:ind w:firstLine="540"/>
        <w:jc w:val="both"/>
        <w:rPr>
          <w:szCs w:val="24"/>
        </w:rPr>
      </w:pPr>
      <w:r w:rsidRPr="00ED7423">
        <w:rPr>
          <w:szCs w:val="24"/>
        </w:rPr>
        <w:t>приводить примеры нарушений правил и мер безопасности при обращении с оружием и их возможных последствий;</w:t>
      </w:r>
    </w:p>
    <w:p w14:paraId="0969C354" w14:textId="77777777" w:rsidR="00ED7423" w:rsidRPr="00ED7423" w:rsidRDefault="00ED7423" w:rsidP="00ED7423">
      <w:pPr>
        <w:pStyle w:val="ConsPlusNormal"/>
        <w:ind w:firstLine="540"/>
        <w:jc w:val="both"/>
        <w:rPr>
          <w:szCs w:val="24"/>
        </w:rPr>
      </w:pPr>
      <w:r w:rsidRPr="00ED7423">
        <w:rPr>
          <w:szCs w:val="24"/>
        </w:rPr>
        <w:t>применять меры безопасности при проведении занятий по боевой подготовке и обращении с оружием;</w:t>
      </w:r>
    </w:p>
    <w:p w14:paraId="39772BEE" w14:textId="77777777" w:rsidR="00ED7423" w:rsidRPr="00ED7423" w:rsidRDefault="00ED7423" w:rsidP="00ED7423">
      <w:pPr>
        <w:pStyle w:val="ConsPlusNormal"/>
        <w:ind w:firstLine="540"/>
        <w:jc w:val="both"/>
        <w:rPr>
          <w:szCs w:val="24"/>
        </w:rPr>
      </w:pPr>
      <w:r w:rsidRPr="00ED7423">
        <w:rPr>
          <w:szCs w:val="24"/>
        </w:rPr>
        <w:t>знать способы удержания оружия, правила прицеливания и производства меткого выстрела;</w:t>
      </w:r>
    </w:p>
    <w:p w14:paraId="2BDD2F11" w14:textId="77777777" w:rsidR="00ED7423" w:rsidRPr="00ED7423" w:rsidRDefault="00ED7423" w:rsidP="00ED7423">
      <w:pPr>
        <w:pStyle w:val="ConsPlusNormal"/>
        <w:ind w:firstLine="540"/>
        <w:jc w:val="both"/>
        <w:rPr>
          <w:szCs w:val="24"/>
        </w:rPr>
      </w:pPr>
      <w:r w:rsidRPr="00ED7423">
        <w:rPr>
          <w:szCs w:val="24"/>
        </w:rPr>
        <w:t>определять характерные конструктивные особенности образцов стрелкового оружия на примере автоматов Калашникова АК-74 и АК-12;</w:t>
      </w:r>
    </w:p>
    <w:p w14:paraId="5F635E57" w14:textId="77777777" w:rsidR="00ED7423" w:rsidRPr="00ED7423" w:rsidRDefault="00ED7423" w:rsidP="00ED7423">
      <w:pPr>
        <w:pStyle w:val="ConsPlusNormal"/>
        <w:ind w:firstLine="540"/>
        <w:jc w:val="both"/>
        <w:rPr>
          <w:szCs w:val="24"/>
        </w:rPr>
      </w:pPr>
      <w:r w:rsidRPr="00ED7423">
        <w:rPr>
          <w:szCs w:val="24"/>
        </w:rPr>
        <w:t>иметь представление о современных видах короткоствольного стрелкового оружия;</w:t>
      </w:r>
    </w:p>
    <w:p w14:paraId="02270E2B" w14:textId="77777777" w:rsidR="00ED7423" w:rsidRPr="00ED7423" w:rsidRDefault="00ED7423" w:rsidP="00ED7423">
      <w:pPr>
        <w:pStyle w:val="ConsPlusNormal"/>
        <w:ind w:firstLine="540"/>
        <w:jc w:val="both"/>
        <w:rPr>
          <w:szCs w:val="24"/>
        </w:rPr>
      </w:pPr>
      <w:r w:rsidRPr="00ED7423">
        <w:rPr>
          <w:szCs w:val="24"/>
        </w:rPr>
        <w:t>иметь представление об истории возникновения и развития робототехнических комплексов;</w:t>
      </w:r>
    </w:p>
    <w:p w14:paraId="2F5743F1" w14:textId="77777777" w:rsidR="00ED7423" w:rsidRPr="00ED7423" w:rsidRDefault="00ED7423" w:rsidP="00ED7423">
      <w:pPr>
        <w:pStyle w:val="ConsPlusNormal"/>
        <w:ind w:firstLine="540"/>
        <w:jc w:val="both"/>
        <w:rPr>
          <w:szCs w:val="24"/>
        </w:rPr>
      </w:pPr>
      <w:r w:rsidRPr="00ED7423">
        <w:rPr>
          <w:szCs w:val="24"/>
        </w:rPr>
        <w:t xml:space="preserve">иметь представление о конструктивных особенностях БПЛА </w:t>
      </w:r>
      <w:proofErr w:type="spellStart"/>
      <w:r w:rsidRPr="00ED7423">
        <w:rPr>
          <w:szCs w:val="24"/>
        </w:rPr>
        <w:t>квадрокоптерного</w:t>
      </w:r>
      <w:proofErr w:type="spellEnd"/>
      <w:r w:rsidRPr="00ED7423">
        <w:rPr>
          <w:szCs w:val="24"/>
        </w:rPr>
        <w:t xml:space="preserve"> типа;</w:t>
      </w:r>
    </w:p>
    <w:p w14:paraId="41D6307F" w14:textId="77777777" w:rsidR="00ED7423" w:rsidRPr="00ED7423" w:rsidRDefault="00ED7423" w:rsidP="00ED7423">
      <w:pPr>
        <w:pStyle w:val="ConsPlusNormal"/>
        <w:ind w:firstLine="540"/>
        <w:jc w:val="both"/>
        <w:rPr>
          <w:szCs w:val="24"/>
        </w:rPr>
      </w:pPr>
      <w:r w:rsidRPr="00ED7423">
        <w:rPr>
          <w:szCs w:val="24"/>
        </w:rPr>
        <w:t>иметь представление о способах боевого применения БПЛА;</w:t>
      </w:r>
    </w:p>
    <w:p w14:paraId="510F4E9A" w14:textId="77777777" w:rsidR="00ED7423" w:rsidRPr="00ED7423" w:rsidRDefault="00ED7423" w:rsidP="00ED7423">
      <w:pPr>
        <w:pStyle w:val="ConsPlusNormal"/>
        <w:ind w:firstLine="540"/>
        <w:jc w:val="both"/>
        <w:rPr>
          <w:szCs w:val="24"/>
        </w:rPr>
      </w:pPr>
      <w:r w:rsidRPr="00ED7423">
        <w:rPr>
          <w:szCs w:val="24"/>
        </w:rPr>
        <w:t>иметь представление об истории возникновения и развития связи;</w:t>
      </w:r>
    </w:p>
    <w:p w14:paraId="53475B50" w14:textId="77777777" w:rsidR="00ED7423" w:rsidRPr="00ED7423" w:rsidRDefault="00ED7423" w:rsidP="00ED7423">
      <w:pPr>
        <w:pStyle w:val="ConsPlusNormal"/>
        <w:ind w:firstLine="540"/>
        <w:jc w:val="both"/>
        <w:rPr>
          <w:szCs w:val="24"/>
        </w:rPr>
      </w:pPr>
      <w:r w:rsidRPr="00ED7423">
        <w:rPr>
          <w:szCs w:val="24"/>
        </w:rPr>
        <w:t>иметь представление о назначении радиосвязи и о требованиях, предъявляемых к радиосвязи;</w:t>
      </w:r>
    </w:p>
    <w:p w14:paraId="7386DF15" w14:textId="77777777" w:rsidR="00ED7423" w:rsidRPr="00ED7423" w:rsidRDefault="00ED7423" w:rsidP="00ED7423">
      <w:pPr>
        <w:pStyle w:val="ConsPlusNormal"/>
        <w:ind w:firstLine="540"/>
        <w:jc w:val="both"/>
        <w:rPr>
          <w:szCs w:val="24"/>
        </w:rPr>
      </w:pPr>
      <w:r w:rsidRPr="00ED7423">
        <w:rPr>
          <w:szCs w:val="24"/>
        </w:rPr>
        <w:t>иметь представление о видах, предназначении, тактико-технических характеристиках современных переносных радиостанций;</w:t>
      </w:r>
    </w:p>
    <w:p w14:paraId="18290C5C" w14:textId="77777777" w:rsidR="00ED7423" w:rsidRPr="00ED7423" w:rsidRDefault="00ED7423" w:rsidP="00ED7423">
      <w:pPr>
        <w:pStyle w:val="ConsPlusNormal"/>
        <w:ind w:firstLine="540"/>
        <w:jc w:val="both"/>
        <w:rPr>
          <w:szCs w:val="24"/>
        </w:rPr>
      </w:pPr>
      <w:r w:rsidRPr="00ED7423">
        <w:rPr>
          <w:szCs w:val="24"/>
        </w:rPr>
        <w:t>иметь представление о тактических свойствах местности и их влиянии на боевые действия войск;</w:t>
      </w:r>
    </w:p>
    <w:p w14:paraId="79CBF644" w14:textId="77777777" w:rsidR="00ED7423" w:rsidRPr="00ED7423" w:rsidRDefault="00ED7423" w:rsidP="00ED7423">
      <w:pPr>
        <w:pStyle w:val="ConsPlusNormal"/>
        <w:ind w:firstLine="540"/>
        <w:jc w:val="both"/>
        <w:rPr>
          <w:szCs w:val="24"/>
        </w:rPr>
      </w:pPr>
      <w:r w:rsidRPr="00ED7423">
        <w:rPr>
          <w:szCs w:val="24"/>
        </w:rPr>
        <w:t>иметь представление о шанцевом инструменте;</w:t>
      </w:r>
    </w:p>
    <w:p w14:paraId="20B38E88" w14:textId="77777777" w:rsidR="00ED7423" w:rsidRPr="00ED7423" w:rsidRDefault="00ED7423" w:rsidP="00ED7423">
      <w:pPr>
        <w:pStyle w:val="ConsPlusNormal"/>
        <w:ind w:firstLine="540"/>
        <w:jc w:val="both"/>
        <w:rPr>
          <w:szCs w:val="24"/>
        </w:rPr>
      </w:pPr>
      <w:r w:rsidRPr="00ED7423">
        <w:rPr>
          <w:szCs w:val="24"/>
        </w:rPr>
        <w:t>иметь представление о позиции отделения и порядке оборудования окопа для стрелка;</w:t>
      </w:r>
    </w:p>
    <w:p w14:paraId="236FCCC0" w14:textId="77777777" w:rsidR="00ED7423" w:rsidRPr="00ED7423" w:rsidRDefault="00ED7423" w:rsidP="00ED7423">
      <w:pPr>
        <w:pStyle w:val="ConsPlusNormal"/>
        <w:ind w:firstLine="540"/>
        <w:jc w:val="both"/>
        <w:rPr>
          <w:szCs w:val="24"/>
        </w:rPr>
      </w:pPr>
      <w:r w:rsidRPr="00ED7423">
        <w:rPr>
          <w:szCs w:val="24"/>
        </w:rPr>
        <w:t>иметь представление о видах оружия массового поражения и их поражающих факторах;</w:t>
      </w:r>
    </w:p>
    <w:p w14:paraId="130EB752" w14:textId="77777777" w:rsidR="00ED7423" w:rsidRPr="00ED7423" w:rsidRDefault="00ED7423" w:rsidP="00ED7423">
      <w:pPr>
        <w:pStyle w:val="ConsPlusNormal"/>
        <w:ind w:firstLine="540"/>
        <w:jc w:val="both"/>
        <w:rPr>
          <w:szCs w:val="24"/>
        </w:rPr>
      </w:pPr>
      <w:r w:rsidRPr="00ED7423">
        <w:rPr>
          <w:szCs w:val="24"/>
        </w:rPr>
        <w:t>знать способы действий при применении противником оружия массового поражения;</w:t>
      </w:r>
    </w:p>
    <w:p w14:paraId="369B88E6" w14:textId="77777777" w:rsidR="00ED7423" w:rsidRPr="00ED7423" w:rsidRDefault="00ED7423" w:rsidP="00ED7423">
      <w:pPr>
        <w:pStyle w:val="ConsPlusNormal"/>
        <w:ind w:firstLine="540"/>
        <w:jc w:val="both"/>
        <w:rPr>
          <w:szCs w:val="24"/>
        </w:rPr>
      </w:pPr>
      <w:r w:rsidRPr="00ED7423">
        <w:rPr>
          <w:szCs w:val="24"/>
        </w:rPr>
        <w:t>понимать особенности оказания первой помощи в бою;</w:t>
      </w:r>
    </w:p>
    <w:p w14:paraId="07DFBDAB" w14:textId="77777777" w:rsidR="00ED7423" w:rsidRPr="00ED7423" w:rsidRDefault="00ED7423" w:rsidP="00ED7423">
      <w:pPr>
        <w:pStyle w:val="ConsPlusNormal"/>
        <w:ind w:firstLine="540"/>
        <w:jc w:val="both"/>
        <w:rPr>
          <w:szCs w:val="24"/>
        </w:rPr>
      </w:pPr>
      <w:r w:rsidRPr="00ED7423">
        <w:rPr>
          <w:szCs w:val="24"/>
        </w:rPr>
        <w:t>знать условные зоны оказания первой помощи в бою;</w:t>
      </w:r>
    </w:p>
    <w:p w14:paraId="2D7C01FE" w14:textId="77777777" w:rsidR="00ED7423" w:rsidRPr="00ED7423" w:rsidRDefault="00ED7423" w:rsidP="00ED7423">
      <w:pPr>
        <w:pStyle w:val="ConsPlusNormal"/>
        <w:ind w:firstLine="540"/>
        <w:jc w:val="both"/>
        <w:rPr>
          <w:szCs w:val="24"/>
        </w:rPr>
      </w:pPr>
      <w:r w:rsidRPr="00ED7423">
        <w:rPr>
          <w:szCs w:val="24"/>
        </w:rPr>
        <w:t>знать приемы самопомощи в бою;</w:t>
      </w:r>
    </w:p>
    <w:p w14:paraId="096541F2" w14:textId="77777777" w:rsidR="00ED7423" w:rsidRPr="00ED7423" w:rsidRDefault="00ED7423" w:rsidP="00ED7423">
      <w:pPr>
        <w:pStyle w:val="ConsPlusNormal"/>
        <w:ind w:firstLine="540"/>
        <w:jc w:val="both"/>
        <w:rPr>
          <w:szCs w:val="24"/>
        </w:rPr>
      </w:pPr>
      <w:r w:rsidRPr="00ED7423">
        <w:rPr>
          <w:szCs w:val="24"/>
        </w:rPr>
        <w:t>иметь представление о военно-учетных специальностях;</w:t>
      </w:r>
    </w:p>
    <w:p w14:paraId="0C9F9E22" w14:textId="77777777" w:rsidR="00ED7423" w:rsidRPr="00ED7423" w:rsidRDefault="00ED7423" w:rsidP="00ED7423">
      <w:pPr>
        <w:pStyle w:val="ConsPlusNormal"/>
        <w:ind w:firstLine="540"/>
        <w:jc w:val="both"/>
        <w:rPr>
          <w:szCs w:val="24"/>
        </w:rPr>
      </w:pPr>
      <w:r w:rsidRPr="00ED7423">
        <w:rPr>
          <w:szCs w:val="24"/>
        </w:rPr>
        <w:t>знать особенности прохождения военной службы по призыву и по контракту;</w:t>
      </w:r>
    </w:p>
    <w:p w14:paraId="62824130" w14:textId="77777777" w:rsidR="00ED7423" w:rsidRPr="00ED7423" w:rsidRDefault="00ED7423" w:rsidP="00ED7423">
      <w:pPr>
        <w:pStyle w:val="ConsPlusNormal"/>
        <w:ind w:firstLine="540"/>
        <w:jc w:val="both"/>
        <w:rPr>
          <w:szCs w:val="24"/>
        </w:rPr>
      </w:pPr>
      <w:r w:rsidRPr="00ED7423">
        <w:rPr>
          <w:szCs w:val="24"/>
        </w:rPr>
        <w:t>иметь представления о военно-учебных заведениях;</w:t>
      </w:r>
    </w:p>
    <w:p w14:paraId="3A0BA92D" w14:textId="77777777" w:rsidR="00ED7423" w:rsidRPr="00ED7423" w:rsidRDefault="00ED7423" w:rsidP="00ED7423">
      <w:pPr>
        <w:pStyle w:val="ConsPlusNormal"/>
        <w:ind w:firstLine="540"/>
        <w:jc w:val="both"/>
        <w:rPr>
          <w:szCs w:val="24"/>
        </w:rPr>
      </w:pPr>
      <w:r w:rsidRPr="00ED7423">
        <w:rPr>
          <w:szCs w:val="24"/>
        </w:rPr>
        <w:t>иметь представление о системе военно-учебных центров при учебных заведениях высшего образования.</w:t>
      </w:r>
    </w:p>
    <w:p w14:paraId="6C65FBE9" w14:textId="77777777" w:rsidR="00ED7423" w:rsidRPr="00ED7423" w:rsidRDefault="00ED7423" w:rsidP="00ED7423">
      <w:pPr>
        <w:pStyle w:val="ConsPlusNormal"/>
        <w:ind w:firstLine="540"/>
        <w:jc w:val="both"/>
        <w:rPr>
          <w:szCs w:val="24"/>
        </w:rPr>
      </w:pPr>
      <w:r w:rsidRPr="00ED7423">
        <w:rPr>
          <w:szCs w:val="24"/>
        </w:rPr>
        <w:t>127(1).4.5.3.3. Предметные результаты по модулю N 3 "Культура безопасности жизнедеятельности в современном обществе":</w:t>
      </w:r>
    </w:p>
    <w:p w14:paraId="1F7E0E4F" w14:textId="77777777" w:rsidR="00ED7423" w:rsidRPr="00ED7423" w:rsidRDefault="00ED7423" w:rsidP="00ED7423">
      <w:pPr>
        <w:pStyle w:val="ConsPlusNormal"/>
        <w:ind w:firstLine="540"/>
        <w:jc w:val="both"/>
        <w:rPr>
          <w:szCs w:val="24"/>
        </w:rPr>
      </w:pPr>
      <w:r w:rsidRPr="00ED7423">
        <w:rPr>
          <w:szCs w:val="24"/>
        </w:rPr>
        <w:t>объяснять смысл понятий "опасность", "безопасность", "риск (угроза)", "культура безопасности", "опасная ситуация", "чрезвычайная ситуация", объяснять их взаимосвязь;</w:t>
      </w:r>
    </w:p>
    <w:p w14:paraId="41F7BF7F" w14:textId="77777777" w:rsidR="00ED7423" w:rsidRPr="00ED7423" w:rsidRDefault="00ED7423" w:rsidP="00ED7423">
      <w:pPr>
        <w:pStyle w:val="ConsPlusNormal"/>
        <w:ind w:firstLine="540"/>
        <w:jc w:val="both"/>
        <w:rPr>
          <w:szCs w:val="24"/>
        </w:rPr>
      </w:pPr>
      <w:r w:rsidRPr="00ED7423">
        <w:rPr>
          <w:szCs w:val="24"/>
        </w:rPr>
        <w:t>приводить примеры решения задач по обеспечению безопасности в повседневной жизни (индивидуальный, групповой и общественно-государственный уровни);</w:t>
      </w:r>
    </w:p>
    <w:p w14:paraId="587A39F6" w14:textId="77777777" w:rsidR="00ED7423" w:rsidRPr="00ED7423" w:rsidRDefault="00ED7423" w:rsidP="00ED7423">
      <w:pPr>
        <w:pStyle w:val="ConsPlusNormal"/>
        <w:ind w:firstLine="540"/>
        <w:jc w:val="both"/>
        <w:rPr>
          <w:szCs w:val="24"/>
        </w:rPr>
      </w:pPr>
      <w:r w:rsidRPr="00ED7423">
        <w:rPr>
          <w:szCs w:val="24"/>
        </w:rPr>
        <w:t>знать общие принципы безопасного поведения, приводить примеры;</w:t>
      </w:r>
    </w:p>
    <w:p w14:paraId="640E6F80" w14:textId="77777777" w:rsidR="00ED7423" w:rsidRPr="00ED7423" w:rsidRDefault="00ED7423" w:rsidP="00ED7423">
      <w:pPr>
        <w:pStyle w:val="ConsPlusNormal"/>
        <w:ind w:firstLine="540"/>
        <w:jc w:val="both"/>
        <w:rPr>
          <w:szCs w:val="24"/>
        </w:rPr>
      </w:pPr>
      <w:r w:rsidRPr="00ED7423">
        <w:rPr>
          <w:szCs w:val="24"/>
        </w:rPr>
        <w:t>объяснять смысл понятий "</w:t>
      </w:r>
      <w:proofErr w:type="spellStart"/>
      <w:r w:rsidRPr="00ED7423">
        <w:rPr>
          <w:szCs w:val="24"/>
        </w:rPr>
        <w:t>виктимное</w:t>
      </w:r>
      <w:proofErr w:type="spellEnd"/>
      <w:r w:rsidRPr="00ED7423">
        <w:rPr>
          <w:szCs w:val="24"/>
        </w:rPr>
        <w:t xml:space="preserve"> поведение", "безопасное поведение";</w:t>
      </w:r>
    </w:p>
    <w:p w14:paraId="18D8793D" w14:textId="77777777" w:rsidR="00ED7423" w:rsidRPr="00ED7423" w:rsidRDefault="00ED7423" w:rsidP="00ED7423">
      <w:pPr>
        <w:pStyle w:val="ConsPlusNormal"/>
        <w:ind w:firstLine="540"/>
        <w:jc w:val="both"/>
        <w:rPr>
          <w:szCs w:val="24"/>
        </w:rPr>
      </w:pPr>
      <w:r w:rsidRPr="00ED7423">
        <w:rPr>
          <w:szCs w:val="24"/>
        </w:rPr>
        <w:t>понимать влияние поведения человека на его безопасность, приводить примеры;</w:t>
      </w:r>
    </w:p>
    <w:p w14:paraId="43AFD6AD" w14:textId="77777777" w:rsidR="00ED7423" w:rsidRPr="00ED7423" w:rsidRDefault="00ED7423" w:rsidP="00ED7423">
      <w:pPr>
        <w:pStyle w:val="ConsPlusNormal"/>
        <w:ind w:firstLine="540"/>
        <w:jc w:val="both"/>
        <w:rPr>
          <w:szCs w:val="24"/>
        </w:rPr>
      </w:pPr>
      <w:r w:rsidRPr="00ED7423">
        <w:rPr>
          <w:szCs w:val="24"/>
        </w:rPr>
        <w:t>иметь навыки оценки своих действий с точки зрения их влияния на безопасность;</w:t>
      </w:r>
    </w:p>
    <w:p w14:paraId="4BCB898E" w14:textId="77777777" w:rsidR="00ED7423" w:rsidRPr="00ED7423" w:rsidRDefault="00ED7423" w:rsidP="00ED7423">
      <w:pPr>
        <w:pStyle w:val="ConsPlusNormal"/>
        <w:ind w:firstLine="540"/>
        <w:jc w:val="both"/>
        <w:rPr>
          <w:szCs w:val="24"/>
        </w:rPr>
      </w:pPr>
      <w:r w:rsidRPr="00ED7423">
        <w:rPr>
          <w:szCs w:val="24"/>
        </w:rPr>
        <w:t>раскрывать суть риск-ориентированного подхода к обеспечению безопасности;</w:t>
      </w:r>
    </w:p>
    <w:p w14:paraId="5A68FD34" w14:textId="77777777" w:rsidR="00ED7423" w:rsidRPr="00ED7423" w:rsidRDefault="00ED7423" w:rsidP="00ED7423">
      <w:pPr>
        <w:pStyle w:val="ConsPlusNormal"/>
        <w:ind w:firstLine="540"/>
        <w:jc w:val="both"/>
        <w:rPr>
          <w:szCs w:val="24"/>
        </w:rPr>
      </w:pPr>
      <w:r w:rsidRPr="00ED7423">
        <w:rPr>
          <w:szCs w:val="24"/>
        </w:rPr>
        <w:lastRenderedPageBreak/>
        <w:t>приводить примеры реализации риск-ориентированного подхода на уровне личности, общества, государства.</w:t>
      </w:r>
    </w:p>
    <w:p w14:paraId="08C68DF5" w14:textId="77777777" w:rsidR="00ED7423" w:rsidRPr="00ED7423" w:rsidRDefault="00ED7423" w:rsidP="00ED7423">
      <w:pPr>
        <w:pStyle w:val="ConsPlusNormal"/>
        <w:ind w:firstLine="540"/>
        <w:jc w:val="both"/>
        <w:rPr>
          <w:szCs w:val="24"/>
        </w:rPr>
      </w:pPr>
      <w:r w:rsidRPr="00ED7423">
        <w:rPr>
          <w:szCs w:val="24"/>
        </w:rPr>
        <w:t>127(1).4.5.3.4. Предметные результаты по модулю N 4 "Безопасность в быту":</w:t>
      </w:r>
    </w:p>
    <w:p w14:paraId="4440B038" w14:textId="77777777" w:rsidR="00ED7423" w:rsidRPr="00ED7423" w:rsidRDefault="00ED7423" w:rsidP="00ED7423">
      <w:pPr>
        <w:pStyle w:val="ConsPlusNormal"/>
        <w:ind w:firstLine="540"/>
        <w:jc w:val="both"/>
        <w:rPr>
          <w:szCs w:val="24"/>
        </w:rPr>
      </w:pPr>
      <w:r w:rsidRPr="00ED7423">
        <w:rPr>
          <w:szCs w:val="24"/>
        </w:rPr>
        <w:t>раскрывать источники и классифицировать бытовые опасности, обосновывать зависимость риска (угрозы) их возникновения от поведения человека;</w:t>
      </w:r>
    </w:p>
    <w:p w14:paraId="00B52160" w14:textId="77777777" w:rsidR="00ED7423" w:rsidRPr="00ED7423" w:rsidRDefault="00ED7423" w:rsidP="00ED7423">
      <w:pPr>
        <w:pStyle w:val="ConsPlusNormal"/>
        <w:ind w:firstLine="540"/>
        <w:jc w:val="both"/>
        <w:rPr>
          <w:szCs w:val="24"/>
        </w:rPr>
      </w:pPr>
      <w:r w:rsidRPr="00ED7423">
        <w:rPr>
          <w:szCs w:val="24"/>
        </w:rPr>
        <w:t>знать права и обязанности потребителя, правила совершения покупок, в том числе в Интернете; оценивать их роль в совершении безопасных покупок;</w:t>
      </w:r>
    </w:p>
    <w:p w14:paraId="3FCE08DC" w14:textId="77777777" w:rsidR="00ED7423" w:rsidRPr="00ED7423" w:rsidRDefault="00ED7423" w:rsidP="00ED7423">
      <w:pPr>
        <w:pStyle w:val="ConsPlusNormal"/>
        <w:ind w:firstLine="540"/>
        <w:jc w:val="both"/>
        <w:rPr>
          <w:szCs w:val="24"/>
        </w:rPr>
      </w:pPr>
      <w:r w:rsidRPr="00ED7423">
        <w:rPr>
          <w:szCs w:val="24"/>
        </w:rPr>
        <w:t>оценивать риски возникновения бытовых отравлений, иметь навыки их профилактики;</w:t>
      </w:r>
    </w:p>
    <w:p w14:paraId="5E36C779" w14:textId="77777777" w:rsidR="00ED7423" w:rsidRPr="00ED7423" w:rsidRDefault="00ED7423" w:rsidP="00ED7423">
      <w:pPr>
        <w:pStyle w:val="ConsPlusNormal"/>
        <w:ind w:firstLine="540"/>
        <w:jc w:val="both"/>
        <w:rPr>
          <w:szCs w:val="24"/>
        </w:rPr>
      </w:pPr>
      <w:r w:rsidRPr="00ED7423">
        <w:rPr>
          <w:szCs w:val="24"/>
        </w:rPr>
        <w:t>иметь навыки первой помощи при бытовых отравлениях;</w:t>
      </w:r>
    </w:p>
    <w:p w14:paraId="768F534E" w14:textId="77777777" w:rsidR="00ED7423" w:rsidRPr="00ED7423" w:rsidRDefault="00ED7423" w:rsidP="00ED7423">
      <w:pPr>
        <w:pStyle w:val="ConsPlusNormal"/>
        <w:ind w:firstLine="540"/>
        <w:jc w:val="both"/>
        <w:rPr>
          <w:szCs w:val="24"/>
        </w:rPr>
      </w:pPr>
      <w:r w:rsidRPr="00ED7423">
        <w:rPr>
          <w:szCs w:val="24"/>
        </w:rPr>
        <w:t>уметь оценивать риски получения бытовых травм;</w:t>
      </w:r>
    </w:p>
    <w:p w14:paraId="737BDC2E" w14:textId="77777777" w:rsidR="00ED7423" w:rsidRPr="00ED7423" w:rsidRDefault="00ED7423" w:rsidP="00ED7423">
      <w:pPr>
        <w:pStyle w:val="ConsPlusNormal"/>
        <w:ind w:firstLine="540"/>
        <w:jc w:val="both"/>
        <w:rPr>
          <w:szCs w:val="24"/>
        </w:rPr>
      </w:pPr>
      <w:r w:rsidRPr="00ED7423">
        <w:rPr>
          <w:szCs w:val="24"/>
        </w:rPr>
        <w:t>понимать взаимосвязь поведения и риска получить травму;</w:t>
      </w:r>
    </w:p>
    <w:p w14:paraId="71BAD2DC" w14:textId="77777777" w:rsidR="00ED7423" w:rsidRPr="00ED7423" w:rsidRDefault="00ED7423" w:rsidP="00ED7423">
      <w:pPr>
        <w:pStyle w:val="ConsPlusNormal"/>
        <w:ind w:firstLine="540"/>
        <w:jc w:val="both"/>
        <w:rPr>
          <w:szCs w:val="24"/>
        </w:rPr>
      </w:pPr>
      <w:r w:rsidRPr="00ED7423">
        <w:rPr>
          <w:szCs w:val="24"/>
        </w:rPr>
        <w:t>знать правила пожарной безопасности и электробезопасности, понимать влияние соблюдения правил на безопасность в быту;</w:t>
      </w:r>
    </w:p>
    <w:p w14:paraId="27382F65" w14:textId="77777777" w:rsidR="00ED7423" w:rsidRPr="00ED7423" w:rsidRDefault="00ED7423" w:rsidP="00ED7423">
      <w:pPr>
        <w:pStyle w:val="ConsPlusNormal"/>
        <w:ind w:firstLine="540"/>
        <w:jc w:val="both"/>
        <w:rPr>
          <w:szCs w:val="24"/>
        </w:rPr>
      </w:pPr>
      <w:r w:rsidRPr="00ED7423">
        <w:rPr>
          <w:szCs w:val="24"/>
        </w:rPr>
        <w:t>иметь навыки безопасного поведения в быту при использовании газового и электрического оборудования;</w:t>
      </w:r>
    </w:p>
    <w:p w14:paraId="317EF7B4" w14:textId="77777777" w:rsidR="00ED7423" w:rsidRPr="00ED7423" w:rsidRDefault="00ED7423" w:rsidP="00ED7423">
      <w:pPr>
        <w:pStyle w:val="ConsPlusNormal"/>
        <w:ind w:firstLine="540"/>
        <w:jc w:val="both"/>
        <w:rPr>
          <w:szCs w:val="24"/>
        </w:rPr>
      </w:pPr>
      <w:r w:rsidRPr="00ED7423">
        <w:rPr>
          <w:szCs w:val="24"/>
        </w:rPr>
        <w:t>иметь навыки поведения при угрозе и возникновении пожара;</w:t>
      </w:r>
    </w:p>
    <w:p w14:paraId="6EF18F34" w14:textId="77777777" w:rsidR="00ED7423" w:rsidRPr="00ED7423" w:rsidRDefault="00ED7423" w:rsidP="00ED7423">
      <w:pPr>
        <w:pStyle w:val="ConsPlusNormal"/>
        <w:ind w:firstLine="540"/>
        <w:jc w:val="both"/>
        <w:rPr>
          <w:szCs w:val="24"/>
        </w:rPr>
      </w:pPr>
      <w:r w:rsidRPr="00ED7423">
        <w:rPr>
          <w:szCs w:val="24"/>
        </w:rPr>
        <w:t>иметь навыки первой помощи при бытовых травмах, ожогах, порядок проведения сердечно-легочной реанимации;</w:t>
      </w:r>
    </w:p>
    <w:p w14:paraId="440F9D6D" w14:textId="77777777" w:rsidR="00ED7423" w:rsidRPr="00ED7423" w:rsidRDefault="00ED7423" w:rsidP="00ED7423">
      <w:pPr>
        <w:pStyle w:val="ConsPlusNormal"/>
        <w:ind w:firstLine="540"/>
        <w:jc w:val="both"/>
        <w:rPr>
          <w:szCs w:val="24"/>
        </w:rPr>
      </w:pPr>
      <w:r w:rsidRPr="00ED7423">
        <w:rPr>
          <w:szCs w:val="24"/>
        </w:rPr>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14:paraId="261728DA" w14:textId="77777777" w:rsidR="00ED7423" w:rsidRPr="00ED7423" w:rsidRDefault="00ED7423" w:rsidP="00ED7423">
      <w:pPr>
        <w:pStyle w:val="ConsPlusNormal"/>
        <w:ind w:firstLine="540"/>
        <w:jc w:val="both"/>
        <w:rPr>
          <w:szCs w:val="24"/>
        </w:rPr>
      </w:pPr>
      <w:r w:rsidRPr="00ED7423">
        <w:rPr>
          <w:szCs w:val="24"/>
        </w:rPr>
        <w:t>понимать влияние конструктивной коммуникации с соседями на уровень безопасности, приводить примеры;</w:t>
      </w:r>
    </w:p>
    <w:p w14:paraId="61870D42" w14:textId="77777777" w:rsidR="00ED7423" w:rsidRPr="00ED7423" w:rsidRDefault="00ED7423" w:rsidP="00ED7423">
      <w:pPr>
        <w:pStyle w:val="ConsPlusNormal"/>
        <w:ind w:firstLine="540"/>
        <w:jc w:val="both"/>
        <w:rPr>
          <w:szCs w:val="24"/>
        </w:rPr>
      </w:pPr>
      <w:r w:rsidRPr="00ED7423">
        <w:rPr>
          <w:szCs w:val="24"/>
        </w:rPr>
        <w:t>понимать риски противоправных действий, выработать навыки, снижающие криминогенные риски;</w:t>
      </w:r>
    </w:p>
    <w:p w14:paraId="1514838E" w14:textId="77777777" w:rsidR="00ED7423" w:rsidRPr="00ED7423" w:rsidRDefault="00ED7423" w:rsidP="00ED7423">
      <w:pPr>
        <w:pStyle w:val="ConsPlusNormal"/>
        <w:ind w:firstLine="540"/>
        <w:jc w:val="both"/>
        <w:rPr>
          <w:szCs w:val="24"/>
        </w:rPr>
      </w:pPr>
      <w:r w:rsidRPr="00ED7423">
        <w:rPr>
          <w:szCs w:val="24"/>
        </w:rPr>
        <w:t>знать правила поведения при возникновении аварии на коммунальной системе;</w:t>
      </w:r>
    </w:p>
    <w:p w14:paraId="4F07AB9D" w14:textId="77777777" w:rsidR="00ED7423" w:rsidRPr="00ED7423" w:rsidRDefault="00ED7423" w:rsidP="00ED7423">
      <w:pPr>
        <w:pStyle w:val="ConsPlusNormal"/>
        <w:ind w:firstLine="540"/>
        <w:jc w:val="both"/>
        <w:rPr>
          <w:szCs w:val="24"/>
        </w:rPr>
      </w:pPr>
      <w:r w:rsidRPr="00ED7423">
        <w:rPr>
          <w:szCs w:val="24"/>
        </w:rPr>
        <w:t>иметь навыки взаимодействия с коммунальными службами.</w:t>
      </w:r>
    </w:p>
    <w:p w14:paraId="744F7562" w14:textId="77777777" w:rsidR="00ED7423" w:rsidRPr="00ED7423" w:rsidRDefault="00ED7423" w:rsidP="00ED7423">
      <w:pPr>
        <w:pStyle w:val="ConsPlusNormal"/>
        <w:ind w:firstLine="540"/>
        <w:jc w:val="both"/>
        <w:rPr>
          <w:szCs w:val="24"/>
        </w:rPr>
      </w:pPr>
      <w:r w:rsidRPr="00ED7423">
        <w:rPr>
          <w:szCs w:val="24"/>
        </w:rPr>
        <w:t>127(1).4.5.3.5. Предметные результаты по модулю N 5 "Безопасность на транспорте":</w:t>
      </w:r>
    </w:p>
    <w:p w14:paraId="27571828" w14:textId="77777777" w:rsidR="00ED7423" w:rsidRPr="00ED7423" w:rsidRDefault="00ED7423" w:rsidP="00ED7423">
      <w:pPr>
        <w:pStyle w:val="ConsPlusNormal"/>
        <w:ind w:firstLine="540"/>
        <w:jc w:val="both"/>
        <w:rPr>
          <w:szCs w:val="24"/>
        </w:rPr>
      </w:pPr>
      <w:r w:rsidRPr="00ED7423">
        <w:rPr>
          <w:szCs w:val="24"/>
        </w:rPr>
        <w:t xml:space="preserve">знать </w:t>
      </w:r>
      <w:hyperlink r:id="rId311"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sidRPr="00ED7423">
          <w:rPr>
            <w:color w:val="0000FF"/>
            <w:szCs w:val="24"/>
          </w:rPr>
          <w:t>правила</w:t>
        </w:r>
      </w:hyperlink>
      <w:r w:rsidRPr="00ED7423">
        <w:rPr>
          <w:szCs w:val="24"/>
        </w:rPr>
        <w:t xml:space="preserve"> дорожного движения;</w:t>
      </w:r>
    </w:p>
    <w:p w14:paraId="53466B34" w14:textId="77777777" w:rsidR="00ED7423" w:rsidRPr="00ED7423" w:rsidRDefault="00ED7423" w:rsidP="00ED7423">
      <w:pPr>
        <w:pStyle w:val="ConsPlusNormal"/>
        <w:ind w:firstLine="540"/>
        <w:jc w:val="both"/>
        <w:rPr>
          <w:szCs w:val="24"/>
        </w:rPr>
      </w:pPr>
      <w:r w:rsidRPr="00ED7423">
        <w:rPr>
          <w:szCs w:val="24"/>
        </w:rPr>
        <w:t xml:space="preserve">характеризовать изменения </w:t>
      </w:r>
      <w:hyperlink r:id="rId312" w:tooltip="Постановление Правительства РФ от 23.10.1993 N 1090 (ред. от 27.03.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sidRPr="00ED7423">
          <w:rPr>
            <w:color w:val="0000FF"/>
            <w:szCs w:val="24"/>
          </w:rPr>
          <w:t>правил</w:t>
        </w:r>
      </w:hyperlink>
      <w:r w:rsidRPr="00ED7423">
        <w:rPr>
          <w:szCs w:val="24"/>
        </w:rPr>
        <w:t xml:space="preserve"> дорожного движения в зависимости от изменения уровня рисков (риск-ориентированный подход);</w:t>
      </w:r>
    </w:p>
    <w:p w14:paraId="4F8B9E54" w14:textId="77777777" w:rsidR="00ED7423" w:rsidRPr="00ED7423" w:rsidRDefault="00ED7423" w:rsidP="00ED7423">
      <w:pPr>
        <w:pStyle w:val="ConsPlusNormal"/>
        <w:ind w:firstLine="540"/>
        <w:jc w:val="both"/>
        <w:rPr>
          <w:szCs w:val="24"/>
        </w:rPr>
      </w:pPr>
      <w:r w:rsidRPr="00ED7423">
        <w:rPr>
          <w:szCs w:val="24"/>
        </w:rPr>
        <w:t>понимать риски для пешехода при разных условиях, выработать навыки безопасного поведения;</w:t>
      </w:r>
    </w:p>
    <w:p w14:paraId="3A45E0B2" w14:textId="77777777" w:rsidR="00ED7423" w:rsidRPr="00ED7423" w:rsidRDefault="00ED7423" w:rsidP="00ED7423">
      <w:pPr>
        <w:pStyle w:val="ConsPlusNormal"/>
        <w:ind w:firstLine="540"/>
        <w:jc w:val="both"/>
        <w:rPr>
          <w:szCs w:val="24"/>
        </w:rPr>
      </w:pPr>
      <w:r w:rsidRPr="00ED7423">
        <w:rPr>
          <w:szCs w:val="24"/>
        </w:rPr>
        <w:t>понимать влияние действий водителя и пассажира на безопасность дорожного движения, приводить примеры;</w:t>
      </w:r>
    </w:p>
    <w:p w14:paraId="25C9E0E3" w14:textId="77777777" w:rsidR="00ED7423" w:rsidRPr="00ED7423" w:rsidRDefault="00ED7423" w:rsidP="00ED7423">
      <w:pPr>
        <w:pStyle w:val="ConsPlusNormal"/>
        <w:ind w:firstLine="540"/>
        <w:jc w:val="both"/>
        <w:rPr>
          <w:szCs w:val="24"/>
        </w:rPr>
      </w:pPr>
      <w:r w:rsidRPr="00ED7423">
        <w:rPr>
          <w:szCs w:val="24"/>
        </w:rPr>
        <w:t>знать права, обязанности и иметь представление об ответственности пешехода, пассажира, водителя;</w:t>
      </w:r>
    </w:p>
    <w:p w14:paraId="4CC51E3C" w14:textId="77777777" w:rsidR="00ED7423" w:rsidRPr="00ED7423" w:rsidRDefault="00ED7423" w:rsidP="00ED7423">
      <w:pPr>
        <w:pStyle w:val="ConsPlusNormal"/>
        <w:ind w:firstLine="540"/>
        <w:jc w:val="both"/>
        <w:rPr>
          <w:szCs w:val="24"/>
        </w:rPr>
      </w:pPr>
      <w:r w:rsidRPr="00ED7423">
        <w:rPr>
          <w:szCs w:val="24"/>
        </w:rPr>
        <w:t>иметь представление о знаниях и навыках, необходимых водителю;</w:t>
      </w:r>
    </w:p>
    <w:p w14:paraId="4125BF5C" w14:textId="77777777" w:rsidR="00ED7423" w:rsidRPr="00ED7423" w:rsidRDefault="00ED7423" w:rsidP="00ED7423">
      <w:pPr>
        <w:pStyle w:val="ConsPlusNormal"/>
        <w:ind w:firstLine="540"/>
        <w:jc w:val="both"/>
        <w:rPr>
          <w:szCs w:val="24"/>
        </w:rPr>
      </w:pPr>
      <w:r w:rsidRPr="00ED7423">
        <w:rPr>
          <w:szCs w:val="24"/>
        </w:rPr>
        <w:t>знать правила безопасного поведения при дорожно-транспортных происшествиях разного характера;</w:t>
      </w:r>
    </w:p>
    <w:p w14:paraId="602B04E9" w14:textId="77777777" w:rsidR="00ED7423" w:rsidRPr="00ED7423" w:rsidRDefault="00ED7423" w:rsidP="00ED7423">
      <w:pPr>
        <w:pStyle w:val="ConsPlusNormal"/>
        <w:ind w:firstLine="540"/>
        <w:jc w:val="both"/>
        <w:rPr>
          <w:szCs w:val="24"/>
        </w:rPr>
      </w:pPr>
      <w:r w:rsidRPr="00ED7423">
        <w:rPr>
          <w:szCs w:val="24"/>
        </w:rPr>
        <w:t>иметь навыки оказания первой помощи, навыки пользования огнетушителем;</w:t>
      </w:r>
    </w:p>
    <w:p w14:paraId="6D684C56" w14:textId="77777777" w:rsidR="00ED7423" w:rsidRPr="00ED7423" w:rsidRDefault="00ED7423" w:rsidP="00ED7423">
      <w:pPr>
        <w:pStyle w:val="ConsPlusNormal"/>
        <w:ind w:firstLine="540"/>
        <w:jc w:val="both"/>
        <w:rPr>
          <w:szCs w:val="24"/>
        </w:rPr>
      </w:pPr>
      <w:r w:rsidRPr="00ED7423">
        <w:rPr>
          <w:szCs w:val="24"/>
        </w:rPr>
        <w:t>знать источники опасности на различных видах транспорта, приводить примеры;</w:t>
      </w:r>
    </w:p>
    <w:p w14:paraId="55457C72" w14:textId="77777777" w:rsidR="00ED7423" w:rsidRPr="00ED7423" w:rsidRDefault="00ED7423" w:rsidP="00ED7423">
      <w:pPr>
        <w:pStyle w:val="ConsPlusNormal"/>
        <w:ind w:firstLine="540"/>
        <w:jc w:val="both"/>
        <w:rPr>
          <w:szCs w:val="24"/>
        </w:rPr>
      </w:pPr>
      <w:r w:rsidRPr="00ED7423">
        <w:rPr>
          <w:szCs w:val="24"/>
        </w:rPr>
        <w:t>знать правила безопасного поведения на транспорте, приводить примеры влияния поведения на безопасность;</w:t>
      </w:r>
    </w:p>
    <w:p w14:paraId="65C40F55" w14:textId="77777777" w:rsidR="00ED7423" w:rsidRPr="00ED7423" w:rsidRDefault="00ED7423" w:rsidP="00ED7423">
      <w:pPr>
        <w:pStyle w:val="ConsPlusNormal"/>
        <w:ind w:firstLine="540"/>
        <w:jc w:val="both"/>
        <w:rPr>
          <w:szCs w:val="24"/>
        </w:rPr>
      </w:pPr>
      <w:r w:rsidRPr="00ED7423">
        <w:rPr>
          <w:szCs w:val="24"/>
        </w:rPr>
        <w:t>иметь представление о порядке действий при возникновении опасных и чрезвычайных ситуаций на различных видах транспорта.</w:t>
      </w:r>
    </w:p>
    <w:p w14:paraId="2D8D1BA1" w14:textId="77777777" w:rsidR="00ED7423" w:rsidRPr="00ED7423" w:rsidRDefault="00ED7423" w:rsidP="00ED7423">
      <w:pPr>
        <w:pStyle w:val="ConsPlusNormal"/>
        <w:ind w:firstLine="540"/>
        <w:jc w:val="both"/>
        <w:rPr>
          <w:szCs w:val="24"/>
        </w:rPr>
      </w:pPr>
      <w:r w:rsidRPr="00ED7423">
        <w:rPr>
          <w:szCs w:val="24"/>
        </w:rPr>
        <w:t>127(1).4.5.3.6. Предметные результаты по модулю N 6 "Безопасность в общественных местах":</w:t>
      </w:r>
    </w:p>
    <w:p w14:paraId="1969AA9C" w14:textId="77777777" w:rsidR="00ED7423" w:rsidRPr="00ED7423" w:rsidRDefault="00ED7423" w:rsidP="00ED7423">
      <w:pPr>
        <w:pStyle w:val="ConsPlusNormal"/>
        <w:ind w:firstLine="540"/>
        <w:jc w:val="both"/>
        <w:rPr>
          <w:szCs w:val="24"/>
        </w:rPr>
      </w:pPr>
      <w:r w:rsidRPr="00ED7423">
        <w:rPr>
          <w:szCs w:val="24"/>
        </w:rPr>
        <w:t>перечислять и классифицировать основные источники опасности в общественных местах;</w:t>
      </w:r>
    </w:p>
    <w:p w14:paraId="05C2E237" w14:textId="77777777" w:rsidR="00ED7423" w:rsidRPr="00ED7423" w:rsidRDefault="00ED7423" w:rsidP="00ED7423">
      <w:pPr>
        <w:pStyle w:val="ConsPlusNormal"/>
        <w:ind w:firstLine="540"/>
        <w:jc w:val="both"/>
        <w:rPr>
          <w:szCs w:val="24"/>
        </w:rPr>
      </w:pPr>
      <w:r w:rsidRPr="00ED7423">
        <w:rPr>
          <w:szCs w:val="24"/>
        </w:rPr>
        <w:t>знать общие правила безопасного поведения в общественных местах, характеризовать их влияние на безопасность;</w:t>
      </w:r>
    </w:p>
    <w:p w14:paraId="206D0CA8" w14:textId="77777777" w:rsidR="00ED7423" w:rsidRPr="00ED7423" w:rsidRDefault="00ED7423" w:rsidP="00ED7423">
      <w:pPr>
        <w:pStyle w:val="ConsPlusNormal"/>
        <w:ind w:firstLine="540"/>
        <w:jc w:val="both"/>
        <w:rPr>
          <w:szCs w:val="24"/>
        </w:rPr>
      </w:pPr>
      <w:r w:rsidRPr="00ED7423">
        <w:rPr>
          <w:szCs w:val="24"/>
        </w:rPr>
        <w:lastRenderedPageBreak/>
        <w:t>иметь навыки оценки рисков возникновения толпы, давки;</w:t>
      </w:r>
    </w:p>
    <w:p w14:paraId="128B571C" w14:textId="77777777" w:rsidR="00ED7423" w:rsidRPr="00ED7423" w:rsidRDefault="00ED7423" w:rsidP="00ED7423">
      <w:pPr>
        <w:pStyle w:val="ConsPlusNormal"/>
        <w:ind w:firstLine="540"/>
        <w:jc w:val="both"/>
        <w:rPr>
          <w:szCs w:val="24"/>
        </w:rPr>
      </w:pPr>
      <w:r w:rsidRPr="00ED7423">
        <w:rPr>
          <w:szCs w:val="24"/>
        </w:rPr>
        <w:t>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14:paraId="06998AFE" w14:textId="77777777" w:rsidR="00ED7423" w:rsidRPr="00ED7423" w:rsidRDefault="00ED7423" w:rsidP="00ED7423">
      <w:pPr>
        <w:pStyle w:val="ConsPlusNormal"/>
        <w:ind w:firstLine="540"/>
        <w:jc w:val="both"/>
        <w:rPr>
          <w:szCs w:val="24"/>
        </w:rPr>
      </w:pPr>
      <w:r w:rsidRPr="00ED7423">
        <w:rPr>
          <w:szCs w:val="24"/>
        </w:rPr>
        <w:t>оценивать риски возникновения ситуаций криминогенного характера в общественных местах;</w:t>
      </w:r>
    </w:p>
    <w:p w14:paraId="4B75E021" w14:textId="77777777" w:rsidR="00ED7423" w:rsidRPr="00ED7423" w:rsidRDefault="00ED7423" w:rsidP="00ED7423">
      <w:pPr>
        <w:pStyle w:val="ConsPlusNormal"/>
        <w:ind w:firstLine="540"/>
        <w:jc w:val="both"/>
        <w:rPr>
          <w:szCs w:val="24"/>
        </w:rPr>
      </w:pPr>
      <w:r w:rsidRPr="00ED7423">
        <w:rPr>
          <w:szCs w:val="24"/>
        </w:rPr>
        <w:t>иметь навыки безопасного поведения при проявлении агрессии;</w:t>
      </w:r>
    </w:p>
    <w:p w14:paraId="04243220" w14:textId="77777777" w:rsidR="00ED7423" w:rsidRPr="00ED7423" w:rsidRDefault="00ED7423" w:rsidP="00ED7423">
      <w:pPr>
        <w:pStyle w:val="ConsPlusNormal"/>
        <w:ind w:firstLine="540"/>
        <w:jc w:val="both"/>
        <w:rPr>
          <w:szCs w:val="24"/>
        </w:rPr>
      </w:pPr>
      <w:r w:rsidRPr="00ED7423">
        <w:rPr>
          <w:szCs w:val="24"/>
        </w:rPr>
        <w:t>иметь представление о безопасном поведении для снижения рисков криминогенного характера;</w:t>
      </w:r>
    </w:p>
    <w:p w14:paraId="7BA3AAD2" w14:textId="77777777" w:rsidR="00ED7423" w:rsidRPr="00ED7423" w:rsidRDefault="00ED7423" w:rsidP="00ED7423">
      <w:pPr>
        <w:pStyle w:val="ConsPlusNormal"/>
        <w:ind w:firstLine="540"/>
        <w:jc w:val="both"/>
        <w:rPr>
          <w:szCs w:val="24"/>
        </w:rPr>
      </w:pPr>
      <w:r w:rsidRPr="00ED7423">
        <w:rPr>
          <w:szCs w:val="24"/>
        </w:rPr>
        <w:t>оценивать риски потеряться в общественном месте;</w:t>
      </w:r>
    </w:p>
    <w:p w14:paraId="50DD3924" w14:textId="77777777" w:rsidR="00ED7423" w:rsidRPr="00ED7423" w:rsidRDefault="00ED7423" w:rsidP="00ED7423">
      <w:pPr>
        <w:pStyle w:val="ConsPlusNormal"/>
        <w:ind w:firstLine="540"/>
        <w:jc w:val="both"/>
        <w:rPr>
          <w:szCs w:val="24"/>
        </w:rPr>
      </w:pPr>
      <w:r w:rsidRPr="00ED7423">
        <w:rPr>
          <w:szCs w:val="24"/>
        </w:rPr>
        <w:t>знать порядок действий в случаях, когда потерялся человек;</w:t>
      </w:r>
    </w:p>
    <w:p w14:paraId="51E607D9" w14:textId="77777777" w:rsidR="00ED7423" w:rsidRPr="00ED7423" w:rsidRDefault="00ED7423" w:rsidP="00ED7423">
      <w:pPr>
        <w:pStyle w:val="ConsPlusNormal"/>
        <w:ind w:firstLine="540"/>
        <w:jc w:val="both"/>
        <w:rPr>
          <w:szCs w:val="24"/>
        </w:rPr>
      </w:pPr>
      <w:r w:rsidRPr="00ED7423">
        <w:rPr>
          <w:szCs w:val="24"/>
        </w:rPr>
        <w:t>знать правила пожарной безопасности в общественных местах;</w:t>
      </w:r>
    </w:p>
    <w:p w14:paraId="00C7EDA5" w14:textId="77777777" w:rsidR="00ED7423" w:rsidRPr="00ED7423" w:rsidRDefault="00ED7423" w:rsidP="00ED7423">
      <w:pPr>
        <w:pStyle w:val="ConsPlusNormal"/>
        <w:ind w:firstLine="540"/>
        <w:jc w:val="both"/>
        <w:rPr>
          <w:szCs w:val="24"/>
        </w:rPr>
      </w:pPr>
      <w:r w:rsidRPr="00ED7423">
        <w:rPr>
          <w:szCs w:val="24"/>
        </w:rPr>
        <w:t>понимать особенности поведения при угрозе пожара и пожаре в общественных местах разного типа;</w:t>
      </w:r>
    </w:p>
    <w:p w14:paraId="10F4964E" w14:textId="77777777" w:rsidR="00ED7423" w:rsidRPr="00ED7423" w:rsidRDefault="00ED7423" w:rsidP="00ED7423">
      <w:pPr>
        <w:pStyle w:val="ConsPlusNormal"/>
        <w:ind w:firstLine="540"/>
        <w:jc w:val="both"/>
        <w:rPr>
          <w:szCs w:val="24"/>
        </w:rPr>
      </w:pPr>
      <w:r w:rsidRPr="00ED7423">
        <w:rPr>
          <w:szCs w:val="24"/>
        </w:rPr>
        <w:t>знать правила поведения при угрозе обрушения или обрушении зданий или отдельных конструкций;</w:t>
      </w:r>
    </w:p>
    <w:p w14:paraId="1236ED21" w14:textId="77777777" w:rsidR="00ED7423" w:rsidRPr="00ED7423" w:rsidRDefault="00ED7423" w:rsidP="00ED7423">
      <w:pPr>
        <w:pStyle w:val="ConsPlusNormal"/>
        <w:ind w:firstLine="540"/>
        <w:jc w:val="both"/>
        <w:rPr>
          <w:szCs w:val="24"/>
        </w:rPr>
      </w:pPr>
      <w:r w:rsidRPr="00ED7423">
        <w:rPr>
          <w:szCs w:val="24"/>
        </w:rPr>
        <w:t>иметь представление о правилах поведения при угрозе или в случае террористического акта в общественном месте.</w:t>
      </w:r>
    </w:p>
    <w:p w14:paraId="6033D235" w14:textId="77777777" w:rsidR="00ED7423" w:rsidRPr="00ED7423" w:rsidRDefault="00ED7423" w:rsidP="00ED7423">
      <w:pPr>
        <w:pStyle w:val="ConsPlusNormal"/>
        <w:ind w:firstLine="540"/>
        <w:jc w:val="both"/>
        <w:rPr>
          <w:szCs w:val="24"/>
        </w:rPr>
      </w:pPr>
      <w:r w:rsidRPr="00ED7423">
        <w:rPr>
          <w:szCs w:val="24"/>
        </w:rPr>
        <w:t>127(1).4.5.3.7. Предметные результаты по модулю N 7 "Безопасность в природной среде":</w:t>
      </w:r>
    </w:p>
    <w:p w14:paraId="3F141AD3" w14:textId="77777777" w:rsidR="00ED7423" w:rsidRPr="00ED7423" w:rsidRDefault="00ED7423" w:rsidP="00ED7423">
      <w:pPr>
        <w:pStyle w:val="ConsPlusNormal"/>
        <w:ind w:firstLine="540"/>
        <w:jc w:val="both"/>
        <w:rPr>
          <w:szCs w:val="24"/>
        </w:rPr>
      </w:pPr>
      <w:r w:rsidRPr="00ED7423">
        <w:rPr>
          <w:szCs w:val="24"/>
        </w:rPr>
        <w:t>выделять и классифицировать источники опасности в природной среде;</w:t>
      </w:r>
    </w:p>
    <w:p w14:paraId="0155F177" w14:textId="77777777" w:rsidR="00ED7423" w:rsidRPr="00ED7423" w:rsidRDefault="00ED7423" w:rsidP="00ED7423">
      <w:pPr>
        <w:pStyle w:val="ConsPlusNormal"/>
        <w:ind w:firstLine="540"/>
        <w:jc w:val="both"/>
        <w:rPr>
          <w:szCs w:val="24"/>
        </w:rPr>
      </w:pPr>
      <w:r w:rsidRPr="00ED7423">
        <w:rPr>
          <w:szCs w:val="24"/>
        </w:rPr>
        <w:t>знать особенности безопасного поведения при нахождении в природной среде, в том числе в лесу, на водоемах, в горах;</w:t>
      </w:r>
    </w:p>
    <w:p w14:paraId="591D096B" w14:textId="77777777" w:rsidR="00ED7423" w:rsidRPr="00ED7423" w:rsidRDefault="00ED7423" w:rsidP="00ED7423">
      <w:pPr>
        <w:pStyle w:val="ConsPlusNormal"/>
        <w:ind w:firstLine="540"/>
        <w:jc w:val="both"/>
        <w:rPr>
          <w:szCs w:val="24"/>
        </w:rPr>
      </w:pPr>
      <w:r w:rsidRPr="00ED7423">
        <w:rPr>
          <w:szCs w:val="24"/>
        </w:rP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14:paraId="49FF27A3" w14:textId="77777777" w:rsidR="00ED7423" w:rsidRPr="00ED7423" w:rsidRDefault="00ED7423" w:rsidP="00ED7423">
      <w:pPr>
        <w:pStyle w:val="ConsPlusNormal"/>
        <w:ind w:firstLine="540"/>
        <w:jc w:val="both"/>
        <w:rPr>
          <w:szCs w:val="24"/>
        </w:rPr>
      </w:pPr>
      <w:r w:rsidRPr="00ED7423">
        <w:rPr>
          <w:szCs w:val="24"/>
        </w:rPr>
        <w:t>знать правила безопасного поведения, минимизирующие риски потеряться в природной среде;</w:t>
      </w:r>
    </w:p>
    <w:p w14:paraId="5CA06E62" w14:textId="77777777" w:rsidR="00ED7423" w:rsidRPr="00ED7423" w:rsidRDefault="00ED7423" w:rsidP="00ED7423">
      <w:pPr>
        <w:pStyle w:val="ConsPlusNormal"/>
        <w:ind w:firstLine="540"/>
        <w:jc w:val="both"/>
        <w:rPr>
          <w:szCs w:val="24"/>
        </w:rPr>
      </w:pPr>
      <w:r w:rsidRPr="00ED7423">
        <w:rPr>
          <w:szCs w:val="24"/>
        </w:rPr>
        <w:t>знать о порядке действий, если человек потерялся в природной среде;</w:t>
      </w:r>
    </w:p>
    <w:p w14:paraId="11B77B19" w14:textId="77777777" w:rsidR="00ED7423" w:rsidRPr="00ED7423" w:rsidRDefault="00ED7423" w:rsidP="00ED7423">
      <w:pPr>
        <w:pStyle w:val="ConsPlusNormal"/>
        <w:ind w:firstLine="540"/>
        <w:jc w:val="both"/>
        <w:rPr>
          <w:szCs w:val="24"/>
        </w:rPr>
      </w:pPr>
      <w:r w:rsidRPr="00ED7423">
        <w:rPr>
          <w:szCs w:val="24"/>
        </w:rPr>
        <w:t>иметь представление об основных источниках опасности при автономном нахождении в природной среде, способах подачи сигнала о помощи;</w:t>
      </w:r>
    </w:p>
    <w:p w14:paraId="46FA2B39" w14:textId="77777777" w:rsidR="00ED7423" w:rsidRPr="00ED7423" w:rsidRDefault="00ED7423" w:rsidP="00ED7423">
      <w:pPr>
        <w:pStyle w:val="ConsPlusNormal"/>
        <w:ind w:firstLine="540"/>
        <w:jc w:val="both"/>
        <w:rPr>
          <w:szCs w:val="24"/>
        </w:rPr>
      </w:pPr>
      <w:r w:rsidRPr="00ED7423">
        <w:rPr>
          <w:szCs w:val="24"/>
        </w:rPr>
        <w:t>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w:t>
      </w:r>
    </w:p>
    <w:p w14:paraId="06590BF1" w14:textId="77777777" w:rsidR="00ED7423" w:rsidRPr="00ED7423" w:rsidRDefault="00ED7423" w:rsidP="00ED7423">
      <w:pPr>
        <w:pStyle w:val="ConsPlusNormal"/>
        <w:ind w:firstLine="540"/>
        <w:jc w:val="both"/>
        <w:rPr>
          <w:szCs w:val="24"/>
        </w:rPr>
      </w:pPr>
      <w:r w:rsidRPr="00ED7423">
        <w:rPr>
          <w:szCs w:val="24"/>
        </w:rPr>
        <w:t>иметь навыки первой помощи при перегреве, переохлаждении, отморожении, навыки транспортировки пострадавших;</w:t>
      </w:r>
    </w:p>
    <w:p w14:paraId="212BD50D" w14:textId="77777777" w:rsidR="00ED7423" w:rsidRPr="00ED7423" w:rsidRDefault="00ED7423" w:rsidP="00ED7423">
      <w:pPr>
        <w:pStyle w:val="ConsPlusNormal"/>
        <w:ind w:firstLine="540"/>
        <w:jc w:val="both"/>
        <w:rPr>
          <w:szCs w:val="24"/>
        </w:rPr>
      </w:pPr>
      <w:r w:rsidRPr="00ED7423">
        <w:rPr>
          <w:szCs w:val="24"/>
        </w:rPr>
        <w:t>называть и характеризовать природные чрезвычайные ситуации;</w:t>
      </w:r>
    </w:p>
    <w:p w14:paraId="2999058D" w14:textId="77777777" w:rsidR="00ED7423" w:rsidRPr="00ED7423" w:rsidRDefault="00ED7423" w:rsidP="00ED7423">
      <w:pPr>
        <w:pStyle w:val="ConsPlusNormal"/>
        <w:ind w:firstLine="540"/>
        <w:jc w:val="both"/>
        <w:rPr>
          <w:szCs w:val="24"/>
        </w:rPr>
      </w:pPr>
      <w:r w:rsidRPr="00ED7423">
        <w:rPr>
          <w:szCs w:val="24"/>
        </w:rPr>
        <w:t>выделять наиболее характерные риски для своего региона с учетом географических, климатических особенностей, традиций ведения хозяйственной деятельности, отдыха на природе;</w:t>
      </w:r>
    </w:p>
    <w:p w14:paraId="6E76C40B" w14:textId="77777777" w:rsidR="00ED7423" w:rsidRPr="00ED7423" w:rsidRDefault="00ED7423" w:rsidP="00ED7423">
      <w:pPr>
        <w:pStyle w:val="ConsPlusNormal"/>
        <w:ind w:firstLine="540"/>
        <w:jc w:val="both"/>
        <w:rPr>
          <w:szCs w:val="24"/>
        </w:rPr>
      </w:pPr>
      <w:r w:rsidRPr="00ED7423">
        <w:rPr>
          <w:szCs w:val="24"/>
        </w:rPr>
        <w:t>раскрывать применение принципов безопасного поведения (предвидеть опасность; по возможности избежать ее; при необходимости действовать) для природных чрезвычайных ситуаций;</w:t>
      </w:r>
    </w:p>
    <w:p w14:paraId="5D4BC152" w14:textId="77777777" w:rsidR="00ED7423" w:rsidRPr="00ED7423" w:rsidRDefault="00ED7423" w:rsidP="00ED7423">
      <w:pPr>
        <w:pStyle w:val="ConsPlusNormal"/>
        <w:ind w:firstLine="540"/>
        <w:jc w:val="both"/>
        <w:rPr>
          <w:szCs w:val="24"/>
        </w:rPr>
      </w:pPr>
      <w:r w:rsidRPr="00ED7423">
        <w:rPr>
          <w:szCs w:val="24"/>
        </w:rPr>
        <w:t>указывать причины и признаки возникновения природных пожаров;</w:t>
      </w:r>
    </w:p>
    <w:p w14:paraId="3E445336" w14:textId="77777777" w:rsidR="00ED7423" w:rsidRPr="00ED7423" w:rsidRDefault="00ED7423" w:rsidP="00ED7423">
      <w:pPr>
        <w:pStyle w:val="ConsPlusNormal"/>
        <w:ind w:firstLine="540"/>
        <w:jc w:val="both"/>
        <w:rPr>
          <w:szCs w:val="24"/>
        </w:rPr>
      </w:pPr>
      <w:r w:rsidRPr="00ED7423">
        <w:rPr>
          <w:szCs w:val="24"/>
        </w:rPr>
        <w:t>понимать влияние поведения человека на риски возникновения природных пожаров;</w:t>
      </w:r>
    </w:p>
    <w:p w14:paraId="5E391216" w14:textId="77777777" w:rsidR="00ED7423" w:rsidRPr="00ED7423" w:rsidRDefault="00ED7423" w:rsidP="00ED7423">
      <w:pPr>
        <w:pStyle w:val="ConsPlusNormal"/>
        <w:ind w:firstLine="540"/>
        <w:jc w:val="both"/>
        <w:rPr>
          <w:szCs w:val="24"/>
        </w:rPr>
      </w:pPr>
      <w:r w:rsidRPr="00ED7423">
        <w:rPr>
          <w:szCs w:val="24"/>
        </w:rPr>
        <w:t>иметь представление о безопасных действиях при угрозе и возникновении природного пожара;</w:t>
      </w:r>
    </w:p>
    <w:p w14:paraId="4E77BD2B" w14:textId="77777777" w:rsidR="00ED7423" w:rsidRPr="00ED7423" w:rsidRDefault="00ED7423" w:rsidP="00ED7423">
      <w:pPr>
        <w:pStyle w:val="ConsPlusNormal"/>
        <w:ind w:firstLine="540"/>
        <w:jc w:val="both"/>
        <w:rPr>
          <w:szCs w:val="24"/>
        </w:rPr>
      </w:pPr>
      <w:r w:rsidRPr="00ED7423">
        <w:rPr>
          <w:szCs w:val="24"/>
        </w:rPr>
        <w:t>называть и характеризовать природные чрезвычайные ситуации, вызванные опасными геологическими явлениями и процессами;</w:t>
      </w:r>
    </w:p>
    <w:p w14:paraId="62A0F907" w14:textId="77777777" w:rsidR="00ED7423" w:rsidRPr="00ED7423" w:rsidRDefault="00ED7423" w:rsidP="00ED7423">
      <w:pPr>
        <w:pStyle w:val="ConsPlusNormal"/>
        <w:ind w:firstLine="540"/>
        <w:jc w:val="both"/>
        <w:rPr>
          <w:szCs w:val="24"/>
        </w:rPr>
      </w:pPr>
      <w:r w:rsidRPr="00ED7423">
        <w:rPr>
          <w:szCs w:val="24"/>
        </w:rPr>
        <w:t>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w:t>
      </w:r>
    </w:p>
    <w:p w14:paraId="547E7CA6" w14:textId="77777777" w:rsidR="00ED7423" w:rsidRPr="00ED7423" w:rsidRDefault="00ED7423" w:rsidP="00ED7423">
      <w:pPr>
        <w:pStyle w:val="ConsPlusNormal"/>
        <w:ind w:firstLine="540"/>
        <w:jc w:val="both"/>
        <w:rPr>
          <w:szCs w:val="24"/>
        </w:rPr>
      </w:pPr>
      <w:r w:rsidRPr="00ED7423">
        <w:rPr>
          <w:szCs w:val="24"/>
        </w:rPr>
        <w:t xml:space="preserve">иметь представление о правилах безопасного поведения при природных </w:t>
      </w:r>
      <w:r w:rsidRPr="00ED7423">
        <w:rPr>
          <w:szCs w:val="24"/>
        </w:rPr>
        <w:lastRenderedPageBreak/>
        <w:t>чрезвычайных ситуациях, вызванных опасными геологическими явлениями и процессами;</w:t>
      </w:r>
    </w:p>
    <w:p w14:paraId="1380D6DB" w14:textId="77777777" w:rsidR="00ED7423" w:rsidRPr="00ED7423" w:rsidRDefault="00ED7423" w:rsidP="00ED7423">
      <w:pPr>
        <w:pStyle w:val="ConsPlusNormal"/>
        <w:ind w:firstLine="540"/>
        <w:jc w:val="both"/>
        <w:rPr>
          <w:szCs w:val="24"/>
        </w:rPr>
      </w:pPr>
      <w:r w:rsidRPr="00ED7423">
        <w:rPr>
          <w:szCs w:val="24"/>
        </w:rP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14:paraId="50BF4E46" w14:textId="77777777" w:rsidR="00ED7423" w:rsidRPr="00ED7423" w:rsidRDefault="00ED7423" w:rsidP="00ED7423">
      <w:pPr>
        <w:pStyle w:val="ConsPlusNormal"/>
        <w:ind w:firstLine="540"/>
        <w:jc w:val="both"/>
        <w:rPr>
          <w:szCs w:val="24"/>
        </w:rPr>
      </w:pPr>
      <w:r w:rsidRPr="00ED7423">
        <w:rPr>
          <w:szCs w:val="24"/>
        </w:rPr>
        <w:t>называть и характеризовать природные чрезвычайные ситуации, вызванные опасными гидрологическими явлениями и процессами;</w:t>
      </w:r>
    </w:p>
    <w:p w14:paraId="562AAE8B" w14:textId="77777777" w:rsidR="00ED7423" w:rsidRPr="00ED7423" w:rsidRDefault="00ED7423" w:rsidP="00ED7423">
      <w:pPr>
        <w:pStyle w:val="ConsPlusNormal"/>
        <w:ind w:firstLine="540"/>
        <w:jc w:val="both"/>
        <w:rPr>
          <w:szCs w:val="24"/>
        </w:rPr>
      </w:pPr>
      <w:r w:rsidRPr="00ED7423">
        <w:rPr>
          <w:szCs w:val="24"/>
        </w:rPr>
        <w:t>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w:t>
      </w:r>
    </w:p>
    <w:p w14:paraId="3E76DF8A" w14:textId="77777777" w:rsidR="00ED7423" w:rsidRPr="00ED7423" w:rsidRDefault="00ED7423" w:rsidP="00ED7423">
      <w:pPr>
        <w:pStyle w:val="ConsPlusNormal"/>
        <w:ind w:firstLine="540"/>
        <w:jc w:val="both"/>
        <w:rPr>
          <w:szCs w:val="24"/>
        </w:rPr>
      </w:pPr>
      <w:r w:rsidRPr="00ED7423">
        <w:rPr>
          <w:szCs w:val="24"/>
        </w:rP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14:paraId="716A9130" w14:textId="77777777" w:rsidR="00ED7423" w:rsidRPr="00ED7423" w:rsidRDefault="00ED7423" w:rsidP="00ED7423">
      <w:pPr>
        <w:pStyle w:val="ConsPlusNormal"/>
        <w:ind w:firstLine="540"/>
        <w:jc w:val="both"/>
        <w:rPr>
          <w:szCs w:val="24"/>
        </w:rPr>
      </w:pPr>
      <w:r w:rsidRPr="00ED7423">
        <w:rPr>
          <w:szCs w:val="24"/>
        </w:rP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14:paraId="2050D966" w14:textId="77777777" w:rsidR="00ED7423" w:rsidRPr="00ED7423" w:rsidRDefault="00ED7423" w:rsidP="00ED7423">
      <w:pPr>
        <w:pStyle w:val="ConsPlusNormal"/>
        <w:ind w:firstLine="540"/>
        <w:jc w:val="both"/>
        <w:rPr>
          <w:szCs w:val="24"/>
        </w:rPr>
      </w:pPr>
      <w:r w:rsidRPr="00ED7423">
        <w:rPr>
          <w:szCs w:val="24"/>
        </w:rPr>
        <w:t>называть и характеризовать природные чрезвычайные ситуации, вызванные опасными метеорологическими явлениями и процессами;</w:t>
      </w:r>
    </w:p>
    <w:p w14:paraId="58B0D460" w14:textId="77777777" w:rsidR="00ED7423" w:rsidRPr="00ED7423" w:rsidRDefault="00ED7423" w:rsidP="00ED7423">
      <w:pPr>
        <w:pStyle w:val="ConsPlusNormal"/>
        <w:ind w:firstLine="540"/>
        <w:jc w:val="both"/>
        <w:rPr>
          <w:szCs w:val="24"/>
        </w:rPr>
      </w:pPr>
      <w:r w:rsidRPr="00ED7423">
        <w:rPr>
          <w:szCs w:val="24"/>
        </w:rPr>
        <w:t>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w:t>
      </w:r>
    </w:p>
    <w:p w14:paraId="12D05B2B" w14:textId="77777777" w:rsidR="00ED7423" w:rsidRPr="00ED7423" w:rsidRDefault="00ED7423" w:rsidP="00ED7423">
      <w:pPr>
        <w:pStyle w:val="ConsPlusNormal"/>
        <w:ind w:firstLine="540"/>
        <w:jc w:val="both"/>
        <w:rPr>
          <w:szCs w:val="24"/>
        </w:rPr>
      </w:pPr>
      <w:r w:rsidRPr="00ED7423">
        <w:rPr>
          <w:szCs w:val="24"/>
        </w:rPr>
        <w:t>знать правила безопасного поведения при природных чрезвычайных ситуациях, вызванных опасными метеорологическими явлениями и процессами;</w:t>
      </w:r>
    </w:p>
    <w:p w14:paraId="5E463080" w14:textId="77777777" w:rsidR="00ED7423" w:rsidRPr="00ED7423" w:rsidRDefault="00ED7423" w:rsidP="00ED7423">
      <w:pPr>
        <w:pStyle w:val="ConsPlusNormal"/>
        <w:ind w:firstLine="540"/>
        <w:jc w:val="both"/>
        <w:rPr>
          <w:szCs w:val="24"/>
        </w:rPr>
      </w:pPr>
      <w:r w:rsidRPr="00ED7423">
        <w:rPr>
          <w:szCs w:val="24"/>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14:paraId="45BF7AF6" w14:textId="77777777" w:rsidR="00ED7423" w:rsidRPr="00ED7423" w:rsidRDefault="00ED7423" w:rsidP="00ED7423">
      <w:pPr>
        <w:pStyle w:val="ConsPlusNormal"/>
        <w:ind w:firstLine="540"/>
        <w:jc w:val="both"/>
        <w:rPr>
          <w:szCs w:val="24"/>
        </w:rPr>
      </w:pPr>
      <w:r w:rsidRPr="00ED7423">
        <w:rPr>
          <w:szCs w:val="24"/>
        </w:rPr>
        <w:t>характеризовать источники экологических угроз, обосновывать влияние человеческого фактора на риски их возникновения;</w:t>
      </w:r>
    </w:p>
    <w:p w14:paraId="5DDD0EC0" w14:textId="77777777" w:rsidR="00ED7423" w:rsidRPr="00ED7423" w:rsidRDefault="00ED7423" w:rsidP="00ED7423">
      <w:pPr>
        <w:pStyle w:val="ConsPlusNormal"/>
        <w:ind w:firstLine="540"/>
        <w:jc w:val="both"/>
        <w:rPr>
          <w:szCs w:val="24"/>
        </w:rPr>
      </w:pPr>
      <w:r w:rsidRPr="00ED7423">
        <w:rPr>
          <w:szCs w:val="24"/>
        </w:rPr>
        <w:t>характеризовать значение риск-ориентированного подхода к обеспечению экологической безопасности;</w:t>
      </w:r>
    </w:p>
    <w:p w14:paraId="048BBE5C" w14:textId="77777777" w:rsidR="00ED7423" w:rsidRPr="00ED7423" w:rsidRDefault="00ED7423" w:rsidP="00ED7423">
      <w:pPr>
        <w:pStyle w:val="ConsPlusNormal"/>
        <w:ind w:firstLine="540"/>
        <w:jc w:val="both"/>
        <w:rPr>
          <w:szCs w:val="24"/>
        </w:rPr>
      </w:pPr>
      <w:r w:rsidRPr="00ED7423">
        <w:rPr>
          <w:szCs w:val="24"/>
        </w:rPr>
        <w:t>иметь навыки экологической грамотности и разумного природопользования.</w:t>
      </w:r>
    </w:p>
    <w:p w14:paraId="00128467" w14:textId="77777777" w:rsidR="00ED7423" w:rsidRPr="00ED7423" w:rsidRDefault="00ED7423" w:rsidP="00ED7423">
      <w:pPr>
        <w:pStyle w:val="ConsPlusNormal"/>
        <w:ind w:firstLine="540"/>
        <w:jc w:val="both"/>
        <w:rPr>
          <w:szCs w:val="24"/>
        </w:rPr>
      </w:pPr>
      <w:r w:rsidRPr="00ED7423">
        <w:rPr>
          <w:szCs w:val="24"/>
        </w:rPr>
        <w:t>127(1).4.5.3.8. Предметные результаты по модулю N 8 "Основы медицинских знаний. Оказание первой помощи":</w:t>
      </w:r>
    </w:p>
    <w:p w14:paraId="616E00A3" w14:textId="77777777" w:rsidR="00ED7423" w:rsidRPr="00ED7423" w:rsidRDefault="00ED7423" w:rsidP="00ED7423">
      <w:pPr>
        <w:pStyle w:val="ConsPlusNormal"/>
        <w:ind w:firstLine="540"/>
        <w:jc w:val="both"/>
        <w:rPr>
          <w:szCs w:val="24"/>
        </w:rPr>
      </w:pPr>
      <w:r w:rsidRPr="00ED7423">
        <w:rPr>
          <w:szCs w:val="24"/>
        </w:rPr>
        <w:t>объяснять смысл понятий "здоровье", "охрана здоровья", "здоровый образ жизни", "лечение", "профилактика" и выявлять взаимосвязь между ними;</w:t>
      </w:r>
    </w:p>
    <w:p w14:paraId="541B6746" w14:textId="77777777" w:rsidR="00ED7423" w:rsidRPr="00ED7423" w:rsidRDefault="00ED7423" w:rsidP="00ED7423">
      <w:pPr>
        <w:pStyle w:val="ConsPlusNormal"/>
        <w:ind w:firstLine="540"/>
        <w:jc w:val="both"/>
        <w:rPr>
          <w:szCs w:val="24"/>
        </w:rPr>
      </w:pPr>
      <w:r w:rsidRPr="00ED7423">
        <w:rPr>
          <w:szCs w:val="24"/>
        </w:rPr>
        <w:t>понимать степень влияния биологических, социально-экономических, экологических, психологических факторов на здоровье;</w:t>
      </w:r>
    </w:p>
    <w:p w14:paraId="3A55CBC9" w14:textId="77777777" w:rsidR="00ED7423" w:rsidRPr="00ED7423" w:rsidRDefault="00ED7423" w:rsidP="00ED7423">
      <w:pPr>
        <w:pStyle w:val="ConsPlusNormal"/>
        <w:ind w:firstLine="540"/>
        <w:jc w:val="both"/>
        <w:rPr>
          <w:szCs w:val="24"/>
        </w:rPr>
      </w:pPr>
      <w:r w:rsidRPr="00ED7423">
        <w:rPr>
          <w:szCs w:val="24"/>
        </w:rPr>
        <w:t>понимать значение здорового образа жизни и его элементов для человека, приводить примеры из собственного опыта;</w:t>
      </w:r>
    </w:p>
    <w:p w14:paraId="0877B251" w14:textId="77777777" w:rsidR="00ED7423" w:rsidRPr="00ED7423" w:rsidRDefault="00ED7423" w:rsidP="00ED7423">
      <w:pPr>
        <w:pStyle w:val="ConsPlusNormal"/>
        <w:ind w:firstLine="540"/>
        <w:jc w:val="both"/>
        <w:rPr>
          <w:szCs w:val="24"/>
        </w:rPr>
      </w:pPr>
      <w:r w:rsidRPr="00ED7423">
        <w:rPr>
          <w:szCs w:val="24"/>
        </w:rPr>
        <w:t>характеризовать инфекционные заболевания, знать основные способы распространения и передачи инфекционных заболеваний;</w:t>
      </w:r>
    </w:p>
    <w:p w14:paraId="73008E29" w14:textId="77777777" w:rsidR="00ED7423" w:rsidRPr="00ED7423" w:rsidRDefault="00ED7423" w:rsidP="00ED7423">
      <w:pPr>
        <w:pStyle w:val="ConsPlusNormal"/>
        <w:ind w:firstLine="540"/>
        <w:jc w:val="both"/>
        <w:rPr>
          <w:szCs w:val="24"/>
        </w:rPr>
      </w:pPr>
      <w:r w:rsidRPr="00ED7423">
        <w:rPr>
          <w:szCs w:val="24"/>
        </w:rPr>
        <w:t>иметь навыки соблюдения мер личной профилактики;</w:t>
      </w:r>
    </w:p>
    <w:p w14:paraId="775AB8B2" w14:textId="77777777" w:rsidR="00ED7423" w:rsidRPr="00ED7423" w:rsidRDefault="00ED7423" w:rsidP="00ED7423">
      <w:pPr>
        <w:pStyle w:val="ConsPlusNormal"/>
        <w:ind w:firstLine="540"/>
        <w:jc w:val="both"/>
        <w:rPr>
          <w:szCs w:val="24"/>
        </w:rPr>
      </w:pPr>
      <w:r w:rsidRPr="00ED7423">
        <w:rPr>
          <w:szCs w:val="24"/>
        </w:rPr>
        <w:t>понимать роль вакцинации в профилактике инфекционных заболеваний, приводить примеры;</w:t>
      </w:r>
    </w:p>
    <w:p w14:paraId="6E6C83F7" w14:textId="77777777" w:rsidR="00ED7423" w:rsidRPr="00ED7423" w:rsidRDefault="00ED7423" w:rsidP="00ED7423">
      <w:pPr>
        <w:pStyle w:val="ConsPlusNormal"/>
        <w:ind w:firstLine="540"/>
        <w:jc w:val="both"/>
        <w:rPr>
          <w:szCs w:val="24"/>
        </w:rPr>
      </w:pPr>
      <w:r w:rsidRPr="00ED7423">
        <w:rPr>
          <w:szCs w:val="24"/>
        </w:rPr>
        <w:t>понимать значение национального календаря профилактических прививок и вакцинации населения, роль вакцинации для общества в целом;</w:t>
      </w:r>
    </w:p>
    <w:p w14:paraId="540F8BF2" w14:textId="77777777" w:rsidR="00ED7423" w:rsidRPr="00ED7423" w:rsidRDefault="00ED7423" w:rsidP="00ED7423">
      <w:pPr>
        <w:pStyle w:val="ConsPlusNormal"/>
        <w:ind w:firstLine="540"/>
        <w:jc w:val="both"/>
        <w:rPr>
          <w:szCs w:val="24"/>
        </w:rPr>
      </w:pPr>
      <w:r w:rsidRPr="00ED7423">
        <w:rPr>
          <w:szCs w:val="24"/>
        </w:rPr>
        <w:t>объяснять смысл понятия "вакцинация по эпидемиологическим показаниям";</w:t>
      </w:r>
    </w:p>
    <w:p w14:paraId="7378AE6F" w14:textId="77777777" w:rsidR="00ED7423" w:rsidRPr="00ED7423" w:rsidRDefault="00ED7423" w:rsidP="00ED7423">
      <w:pPr>
        <w:pStyle w:val="ConsPlusNormal"/>
        <w:ind w:firstLine="540"/>
        <w:jc w:val="both"/>
        <w:rPr>
          <w:szCs w:val="24"/>
        </w:rPr>
      </w:pPr>
      <w:r w:rsidRPr="00ED7423">
        <w:rPr>
          <w:szCs w:val="24"/>
        </w:rPr>
        <w:t>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14:paraId="77C8CB43" w14:textId="77777777" w:rsidR="00ED7423" w:rsidRPr="00ED7423" w:rsidRDefault="00ED7423" w:rsidP="00ED7423">
      <w:pPr>
        <w:pStyle w:val="ConsPlusNormal"/>
        <w:ind w:firstLine="540"/>
        <w:jc w:val="both"/>
        <w:rPr>
          <w:szCs w:val="24"/>
        </w:rPr>
      </w:pPr>
      <w:r w:rsidRPr="00ED7423">
        <w:rPr>
          <w:szCs w:val="24"/>
        </w:rPr>
        <w:t>приводить примеры реализации риск-ориентированного подхода к обеспечению безопасности при чрезвычайных ситуациях биолого-социального характера;</w:t>
      </w:r>
    </w:p>
    <w:p w14:paraId="6D2ABBC1" w14:textId="77777777" w:rsidR="00ED7423" w:rsidRPr="00ED7423" w:rsidRDefault="00ED7423" w:rsidP="00ED7423">
      <w:pPr>
        <w:pStyle w:val="ConsPlusNormal"/>
        <w:ind w:firstLine="540"/>
        <w:jc w:val="both"/>
        <w:rPr>
          <w:szCs w:val="24"/>
        </w:rPr>
      </w:pPr>
      <w:r w:rsidRPr="00ED7423">
        <w:rPr>
          <w:szCs w:val="24"/>
        </w:rPr>
        <w:t xml:space="preserve">характеризовать наиболее распространенные неинфекционные заболевания </w:t>
      </w:r>
      <w:r w:rsidRPr="00ED7423">
        <w:rPr>
          <w:szCs w:val="24"/>
        </w:rPr>
        <w:lastRenderedPageBreak/>
        <w:t>(сердечно-сосудистые, онкологические, эндокринные и другие), оценивать основные факторы риска их возникновения и степень опасности;</w:t>
      </w:r>
    </w:p>
    <w:p w14:paraId="1B71C30B" w14:textId="77777777" w:rsidR="00ED7423" w:rsidRPr="00ED7423" w:rsidRDefault="00ED7423" w:rsidP="00ED7423">
      <w:pPr>
        <w:pStyle w:val="ConsPlusNormal"/>
        <w:ind w:firstLine="540"/>
        <w:jc w:val="both"/>
        <w:rPr>
          <w:szCs w:val="24"/>
        </w:rPr>
      </w:pPr>
      <w:r w:rsidRPr="00ED7423">
        <w:rPr>
          <w:szCs w:val="24"/>
        </w:rPr>
        <w:t>характеризовать признаки угрожающих жизни и здоровью состояний (инсульт, сердечный приступ и другие);</w:t>
      </w:r>
    </w:p>
    <w:p w14:paraId="76542E12" w14:textId="77777777" w:rsidR="00ED7423" w:rsidRPr="00ED7423" w:rsidRDefault="00ED7423" w:rsidP="00ED7423">
      <w:pPr>
        <w:pStyle w:val="ConsPlusNormal"/>
        <w:ind w:firstLine="540"/>
        <w:jc w:val="both"/>
        <w:rPr>
          <w:szCs w:val="24"/>
        </w:rPr>
      </w:pPr>
      <w:r w:rsidRPr="00ED7423">
        <w:rPr>
          <w:szCs w:val="24"/>
        </w:rPr>
        <w:t>иметь навыки вызова скорой медицинской помощи;</w:t>
      </w:r>
    </w:p>
    <w:p w14:paraId="167867C5" w14:textId="77777777" w:rsidR="00ED7423" w:rsidRPr="00ED7423" w:rsidRDefault="00ED7423" w:rsidP="00ED7423">
      <w:pPr>
        <w:pStyle w:val="ConsPlusNormal"/>
        <w:ind w:firstLine="540"/>
        <w:jc w:val="both"/>
        <w:rPr>
          <w:szCs w:val="24"/>
        </w:rPr>
      </w:pPr>
      <w:r w:rsidRPr="00ED7423">
        <w:rPr>
          <w:szCs w:val="24"/>
        </w:rPr>
        <w:t>понимать значение образа жизни в профилактике и защите от неинфекционных заболеваний;</w:t>
      </w:r>
    </w:p>
    <w:p w14:paraId="2431B487" w14:textId="77777777" w:rsidR="00ED7423" w:rsidRPr="00ED7423" w:rsidRDefault="00ED7423" w:rsidP="00ED7423">
      <w:pPr>
        <w:pStyle w:val="ConsPlusNormal"/>
        <w:ind w:firstLine="540"/>
        <w:jc w:val="both"/>
        <w:rPr>
          <w:szCs w:val="24"/>
        </w:rPr>
      </w:pPr>
      <w:r w:rsidRPr="00ED7423">
        <w:rPr>
          <w:szCs w:val="24"/>
        </w:rPr>
        <w:t>раскрывать значение диспансеризации для ранней диагностики неинфекционных заболеваний, знать порядок прохождения диспансеризации;</w:t>
      </w:r>
    </w:p>
    <w:p w14:paraId="21E76F38" w14:textId="77777777" w:rsidR="00ED7423" w:rsidRPr="00ED7423" w:rsidRDefault="00ED7423" w:rsidP="00ED7423">
      <w:pPr>
        <w:pStyle w:val="ConsPlusNormal"/>
        <w:ind w:firstLine="540"/>
        <w:jc w:val="both"/>
        <w:rPr>
          <w:szCs w:val="24"/>
        </w:rPr>
      </w:pPr>
      <w:r w:rsidRPr="00ED7423">
        <w:rPr>
          <w:szCs w:val="24"/>
        </w:rPr>
        <w:t>объяснять смысл понятий "психическое здоровье" и "психологическое благополучие", характеризовать их влияние на жизнь человека;</w:t>
      </w:r>
    </w:p>
    <w:p w14:paraId="46A27875" w14:textId="77777777" w:rsidR="00ED7423" w:rsidRPr="00ED7423" w:rsidRDefault="00ED7423" w:rsidP="00ED7423">
      <w:pPr>
        <w:pStyle w:val="ConsPlusNormal"/>
        <w:ind w:firstLine="540"/>
        <w:jc w:val="both"/>
        <w:rPr>
          <w:szCs w:val="24"/>
        </w:rPr>
      </w:pPr>
      <w:r w:rsidRPr="00ED7423">
        <w:rPr>
          <w:szCs w:val="24"/>
        </w:rPr>
        <w:t>знать основные критерии психического здоровья и психологического благополучия;</w:t>
      </w:r>
    </w:p>
    <w:p w14:paraId="61F3F46C" w14:textId="77777777" w:rsidR="00ED7423" w:rsidRPr="00ED7423" w:rsidRDefault="00ED7423" w:rsidP="00ED7423">
      <w:pPr>
        <w:pStyle w:val="ConsPlusNormal"/>
        <w:ind w:firstLine="540"/>
        <w:jc w:val="both"/>
        <w:rPr>
          <w:szCs w:val="24"/>
        </w:rPr>
      </w:pPr>
      <w:r w:rsidRPr="00ED7423">
        <w:rPr>
          <w:szCs w:val="24"/>
        </w:rPr>
        <w:t>характеризовать факторы, влияющие на психическое здоровье и психологическое благополучие;</w:t>
      </w:r>
    </w:p>
    <w:p w14:paraId="66F4BDDB" w14:textId="77777777" w:rsidR="00ED7423" w:rsidRPr="00ED7423" w:rsidRDefault="00ED7423" w:rsidP="00ED7423">
      <w:pPr>
        <w:pStyle w:val="ConsPlusNormal"/>
        <w:ind w:firstLine="540"/>
        <w:jc w:val="both"/>
        <w:rPr>
          <w:szCs w:val="24"/>
        </w:rPr>
      </w:pPr>
      <w:r w:rsidRPr="00ED7423">
        <w:rPr>
          <w:szCs w:val="24"/>
        </w:rPr>
        <w:t>иметь представление об основных направления сохранения и укрепления психического здоровья и психологического благополучия;</w:t>
      </w:r>
    </w:p>
    <w:p w14:paraId="5624669B" w14:textId="77777777" w:rsidR="00ED7423" w:rsidRPr="00ED7423" w:rsidRDefault="00ED7423" w:rsidP="00ED7423">
      <w:pPr>
        <w:pStyle w:val="ConsPlusNormal"/>
        <w:ind w:firstLine="540"/>
        <w:jc w:val="both"/>
        <w:rPr>
          <w:szCs w:val="24"/>
        </w:rPr>
      </w:pPr>
      <w:r w:rsidRPr="00ED7423">
        <w:rPr>
          <w:szCs w:val="24"/>
        </w:rPr>
        <w:t>характеризовать негативное влияние вредных привычек на умственную и физическую работоспособность, благополучие человека;</w:t>
      </w:r>
    </w:p>
    <w:p w14:paraId="4D811F4D" w14:textId="77777777" w:rsidR="00ED7423" w:rsidRPr="00ED7423" w:rsidRDefault="00ED7423" w:rsidP="00ED7423">
      <w:pPr>
        <w:pStyle w:val="ConsPlusNormal"/>
        <w:ind w:firstLine="540"/>
        <w:jc w:val="both"/>
        <w:rPr>
          <w:szCs w:val="24"/>
        </w:rPr>
      </w:pPr>
      <w:r w:rsidRPr="00ED7423">
        <w:rPr>
          <w:szCs w:val="24"/>
        </w:rPr>
        <w:t>характеризовать роль раннего выявления психических расстройств и создания благоприятных условий для развития;</w:t>
      </w:r>
    </w:p>
    <w:p w14:paraId="6D9AA263" w14:textId="77777777" w:rsidR="00ED7423" w:rsidRPr="00ED7423" w:rsidRDefault="00ED7423" w:rsidP="00ED7423">
      <w:pPr>
        <w:pStyle w:val="ConsPlusNormal"/>
        <w:ind w:firstLine="540"/>
        <w:jc w:val="both"/>
        <w:rPr>
          <w:szCs w:val="24"/>
        </w:rPr>
      </w:pPr>
      <w:r w:rsidRPr="00ED7423">
        <w:rPr>
          <w:szCs w:val="24"/>
        </w:rPr>
        <w:t>объяснять смысл понятия "инклюзивное обучение";</w:t>
      </w:r>
    </w:p>
    <w:p w14:paraId="6054B2DD" w14:textId="77777777" w:rsidR="00ED7423" w:rsidRPr="00ED7423" w:rsidRDefault="00ED7423" w:rsidP="00ED7423">
      <w:pPr>
        <w:pStyle w:val="ConsPlusNormal"/>
        <w:ind w:firstLine="540"/>
        <w:jc w:val="both"/>
        <w:rPr>
          <w:szCs w:val="24"/>
        </w:rPr>
      </w:pPr>
      <w:r w:rsidRPr="00ED7423">
        <w:rPr>
          <w:szCs w:val="24"/>
        </w:rPr>
        <w:t>иметь навыки, позволяющие минимизировать влияние хронического стресса;</w:t>
      </w:r>
    </w:p>
    <w:p w14:paraId="2C5EAEB7" w14:textId="77777777" w:rsidR="00ED7423" w:rsidRPr="00ED7423" w:rsidRDefault="00ED7423" w:rsidP="00ED7423">
      <w:pPr>
        <w:pStyle w:val="ConsPlusNormal"/>
        <w:ind w:firstLine="540"/>
        <w:jc w:val="both"/>
        <w:rPr>
          <w:szCs w:val="24"/>
        </w:rPr>
      </w:pPr>
      <w:r w:rsidRPr="00ED7423">
        <w:rPr>
          <w:szCs w:val="24"/>
        </w:rPr>
        <w:t>характеризовать признаки психологического неблагополучия и критерии обращения за помощью;</w:t>
      </w:r>
    </w:p>
    <w:p w14:paraId="47616192" w14:textId="77777777" w:rsidR="00ED7423" w:rsidRPr="00ED7423" w:rsidRDefault="00ED7423" w:rsidP="00ED7423">
      <w:pPr>
        <w:pStyle w:val="ConsPlusNormal"/>
        <w:ind w:firstLine="540"/>
        <w:jc w:val="both"/>
        <w:rPr>
          <w:szCs w:val="24"/>
        </w:rPr>
      </w:pPr>
      <w:r w:rsidRPr="00ED7423">
        <w:rPr>
          <w:szCs w:val="24"/>
        </w:rPr>
        <w:t>знать правовые основы оказания первой помощи в Российской Федерации;</w:t>
      </w:r>
    </w:p>
    <w:p w14:paraId="7DE8F5A0" w14:textId="77777777" w:rsidR="00ED7423" w:rsidRPr="00ED7423" w:rsidRDefault="00ED7423" w:rsidP="00ED7423">
      <w:pPr>
        <w:pStyle w:val="ConsPlusNormal"/>
        <w:ind w:firstLine="540"/>
        <w:jc w:val="both"/>
        <w:rPr>
          <w:szCs w:val="24"/>
        </w:rPr>
      </w:pPr>
      <w:r w:rsidRPr="00ED7423">
        <w:rPr>
          <w:szCs w:val="24"/>
        </w:rPr>
        <w:t>объяснять смысл понятий "первая помощь", "скорая медицинская помощь", их соотношение;</w:t>
      </w:r>
    </w:p>
    <w:p w14:paraId="6D24084A" w14:textId="77777777" w:rsidR="00ED7423" w:rsidRPr="00ED7423" w:rsidRDefault="00ED7423" w:rsidP="00ED7423">
      <w:pPr>
        <w:pStyle w:val="ConsPlusNormal"/>
        <w:ind w:firstLine="540"/>
        <w:jc w:val="both"/>
        <w:rPr>
          <w:szCs w:val="24"/>
        </w:rPr>
      </w:pPr>
      <w:r w:rsidRPr="00ED7423">
        <w:rPr>
          <w:szCs w:val="24"/>
        </w:rPr>
        <w:t>знать о состояниях, при которых оказывается первая помощь, и действиях при оказании первой помощи;</w:t>
      </w:r>
    </w:p>
    <w:p w14:paraId="1A5EE0D1" w14:textId="77777777" w:rsidR="00ED7423" w:rsidRPr="00ED7423" w:rsidRDefault="00ED7423" w:rsidP="00ED7423">
      <w:pPr>
        <w:pStyle w:val="ConsPlusNormal"/>
        <w:ind w:firstLine="540"/>
        <w:jc w:val="both"/>
        <w:rPr>
          <w:szCs w:val="24"/>
        </w:rPr>
      </w:pPr>
      <w:r w:rsidRPr="00ED7423">
        <w:rPr>
          <w:szCs w:val="24"/>
        </w:rPr>
        <w:t>иметь навыки применения алгоритма первой помощи;</w:t>
      </w:r>
    </w:p>
    <w:p w14:paraId="44E374FD" w14:textId="77777777" w:rsidR="00ED7423" w:rsidRPr="00ED7423" w:rsidRDefault="00ED7423" w:rsidP="00ED7423">
      <w:pPr>
        <w:pStyle w:val="ConsPlusNormal"/>
        <w:ind w:firstLine="540"/>
        <w:jc w:val="both"/>
        <w:rPr>
          <w:szCs w:val="24"/>
        </w:rPr>
      </w:pPr>
      <w:r w:rsidRPr="00ED7423">
        <w:rPr>
          <w:szCs w:val="24"/>
        </w:rPr>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14:paraId="650BD730" w14:textId="77777777" w:rsidR="00ED7423" w:rsidRPr="00ED7423" w:rsidRDefault="00ED7423" w:rsidP="00ED7423">
      <w:pPr>
        <w:pStyle w:val="ConsPlusNormal"/>
        <w:ind w:firstLine="540"/>
        <w:jc w:val="both"/>
        <w:rPr>
          <w:szCs w:val="24"/>
        </w:rPr>
      </w:pPr>
      <w:r w:rsidRPr="00ED7423">
        <w:rPr>
          <w:szCs w:val="24"/>
        </w:rPr>
        <w:t>127(1).4.5.3.9. Предметные результаты по модулю N 9 "Безопасность в социуме":</w:t>
      </w:r>
    </w:p>
    <w:p w14:paraId="124B3F02" w14:textId="77777777" w:rsidR="00ED7423" w:rsidRPr="00ED7423" w:rsidRDefault="00ED7423" w:rsidP="00ED7423">
      <w:pPr>
        <w:pStyle w:val="ConsPlusNormal"/>
        <w:ind w:firstLine="540"/>
        <w:jc w:val="both"/>
        <w:rPr>
          <w:szCs w:val="24"/>
        </w:rPr>
      </w:pPr>
      <w:r w:rsidRPr="00ED7423">
        <w:rPr>
          <w:szCs w:val="24"/>
        </w:rPr>
        <w:t>объяснять смысл понятия "общение"; характеризовать роль общения в жизни человека, приводить примеры межличностного общения и общения в группе;</w:t>
      </w:r>
    </w:p>
    <w:p w14:paraId="6BBCD8C9" w14:textId="77777777" w:rsidR="00ED7423" w:rsidRPr="00ED7423" w:rsidRDefault="00ED7423" w:rsidP="00ED7423">
      <w:pPr>
        <w:pStyle w:val="ConsPlusNormal"/>
        <w:ind w:firstLine="540"/>
        <w:jc w:val="both"/>
        <w:rPr>
          <w:szCs w:val="24"/>
        </w:rPr>
      </w:pPr>
      <w:r w:rsidRPr="00ED7423">
        <w:rPr>
          <w:szCs w:val="24"/>
        </w:rPr>
        <w:t>иметь навыки конструктивного общения;</w:t>
      </w:r>
    </w:p>
    <w:p w14:paraId="46D5858A" w14:textId="77777777" w:rsidR="00ED7423" w:rsidRPr="00ED7423" w:rsidRDefault="00ED7423" w:rsidP="00ED7423">
      <w:pPr>
        <w:pStyle w:val="ConsPlusNormal"/>
        <w:ind w:firstLine="540"/>
        <w:jc w:val="both"/>
        <w:rPr>
          <w:szCs w:val="24"/>
        </w:rPr>
      </w:pPr>
      <w:r w:rsidRPr="00ED7423">
        <w:rPr>
          <w:szCs w:val="24"/>
        </w:rPr>
        <w:t>объяснять смысл понятий "социальная группа", "малая группа", "большая группа";</w:t>
      </w:r>
    </w:p>
    <w:p w14:paraId="0870D5FA" w14:textId="77777777" w:rsidR="00ED7423" w:rsidRPr="00ED7423" w:rsidRDefault="00ED7423" w:rsidP="00ED7423">
      <w:pPr>
        <w:pStyle w:val="ConsPlusNormal"/>
        <w:ind w:firstLine="540"/>
        <w:jc w:val="both"/>
        <w:rPr>
          <w:szCs w:val="24"/>
        </w:rPr>
      </w:pPr>
      <w:r w:rsidRPr="00ED7423">
        <w:rPr>
          <w:szCs w:val="24"/>
        </w:rPr>
        <w:t>характеризовать взаимодействие в группе;</w:t>
      </w:r>
    </w:p>
    <w:p w14:paraId="6BCD9F4D" w14:textId="77777777" w:rsidR="00ED7423" w:rsidRPr="00ED7423" w:rsidRDefault="00ED7423" w:rsidP="00ED7423">
      <w:pPr>
        <w:pStyle w:val="ConsPlusNormal"/>
        <w:ind w:firstLine="540"/>
        <w:jc w:val="both"/>
        <w:rPr>
          <w:szCs w:val="24"/>
        </w:rPr>
      </w:pPr>
      <w:r w:rsidRPr="00ED7423">
        <w:rPr>
          <w:szCs w:val="24"/>
        </w:rPr>
        <w:t>понимать влияние групповых норм идейностей на комфортное и безопасное взаимодействие в группе, приводить примеры;</w:t>
      </w:r>
    </w:p>
    <w:p w14:paraId="4A6531C0" w14:textId="77777777" w:rsidR="00ED7423" w:rsidRPr="00ED7423" w:rsidRDefault="00ED7423" w:rsidP="00ED7423">
      <w:pPr>
        <w:pStyle w:val="ConsPlusNormal"/>
        <w:ind w:firstLine="540"/>
        <w:jc w:val="both"/>
        <w:rPr>
          <w:szCs w:val="24"/>
        </w:rPr>
      </w:pPr>
      <w:r w:rsidRPr="00ED7423">
        <w:rPr>
          <w:szCs w:val="24"/>
        </w:rPr>
        <w:t>объяснять смысл понятия "конфликт";</w:t>
      </w:r>
    </w:p>
    <w:p w14:paraId="2732786E" w14:textId="77777777" w:rsidR="00ED7423" w:rsidRPr="00ED7423" w:rsidRDefault="00ED7423" w:rsidP="00ED7423">
      <w:pPr>
        <w:pStyle w:val="ConsPlusNormal"/>
        <w:ind w:firstLine="540"/>
        <w:jc w:val="both"/>
        <w:rPr>
          <w:szCs w:val="24"/>
        </w:rPr>
      </w:pPr>
      <w:r w:rsidRPr="00ED7423">
        <w:rPr>
          <w:szCs w:val="24"/>
        </w:rPr>
        <w:t>знать стадии развития конфликта, приводить примеры;</w:t>
      </w:r>
    </w:p>
    <w:p w14:paraId="5642DA18" w14:textId="77777777" w:rsidR="00ED7423" w:rsidRPr="00ED7423" w:rsidRDefault="00ED7423" w:rsidP="00ED7423">
      <w:pPr>
        <w:pStyle w:val="ConsPlusNormal"/>
        <w:ind w:firstLine="540"/>
        <w:jc w:val="both"/>
        <w:rPr>
          <w:szCs w:val="24"/>
        </w:rPr>
      </w:pPr>
      <w:r w:rsidRPr="00ED7423">
        <w:rPr>
          <w:szCs w:val="24"/>
        </w:rPr>
        <w:t>характеризовать факторы, способствующие и препятствующие развитию конфликта;</w:t>
      </w:r>
    </w:p>
    <w:p w14:paraId="5DB5A528" w14:textId="77777777" w:rsidR="00ED7423" w:rsidRPr="00ED7423" w:rsidRDefault="00ED7423" w:rsidP="00ED7423">
      <w:pPr>
        <w:pStyle w:val="ConsPlusNormal"/>
        <w:ind w:firstLine="540"/>
        <w:jc w:val="both"/>
        <w:rPr>
          <w:szCs w:val="24"/>
        </w:rPr>
      </w:pPr>
      <w:r w:rsidRPr="00ED7423">
        <w:rPr>
          <w:szCs w:val="24"/>
        </w:rPr>
        <w:t>иметь навыки конструктивного разрешения конфликта;</w:t>
      </w:r>
    </w:p>
    <w:p w14:paraId="1C8DD297" w14:textId="77777777" w:rsidR="00ED7423" w:rsidRPr="00ED7423" w:rsidRDefault="00ED7423" w:rsidP="00ED7423">
      <w:pPr>
        <w:pStyle w:val="ConsPlusNormal"/>
        <w:ind w:firstLine="540"/>
        <w:jc w:val="both"/>
        <w:rPr>
          <w:szCs w:val="24"/>
        </w:rPr>
      </w:pPr>
      <w:r w:rsidRPr="00ED7423">
        <w:rPr>
          <w:szCs w:val="24"/>
        </w:rPr>
        <w:t>знать условия привлечения третьей стороны для разрешения конфликта;</w:t>
      </w:r>
    </w:p>
    <w:p w14:paraId="07D4A348" w14:textId="77777777" w:rsidR="00ED7423" w:rsidRPr="00ED7423" w:rsidRDefault="00ED7423" w:rsidP="00ED7423">
      <w:pPr>
        <w:pStyle w:val="ConsPlusNormal"/>
        <w:ind w:firstLine="540"/>
        <w:jc w:val="both"/>
        <w:rPr>
          <w:szCs w:val="24"/>
        </w:rPr>
      </w:pPr>
      <w:r w:rsidRPr="00ED7423">
        <w:rPr>
          <w:szCs w:val="24"/>
        </w:rPr>
        <w:t>иметь представление о способах пресечения опасных проявлений конфликтов;</w:t>
      </w:r>
    </w:p>
    <w:p w14:paraId="0388AC05" w14:textId="77777777" w:rsidR="00ED7423" w:rsidRPr="00ED7423" w:rsidRDefault="00ED7423" w:rsidP="00ED7423">
      <w:pPr>
        <w:pStyle w:val="ConsPlusNormal"/>
        <w:ind w:firstLine="540"/>
        <w:jc w:val="both"/>
        <w:rPr>
          <w:szCs w:val="24"/>
        </w:rPr>
      </w:pPr>
      <w:r w:rsidRPr="00ED7423">
        <w:rPr>
          <w:szCs w:val="24"/>
        </w:rPr>
        <w:t>раскрывать способы противодействия проявлениям насилия;</w:t>
      </w:r>
    </w:p>
    <w:p w14:paraId="2D3BEB66" w14:textId="77777777" w:rsidR="00ED7423" w:rsidRPr="00ED7423" w:rsidRDefault="00ED7423" w:rsidP="00ED7423">
      <w:pPr>
        <w:pStyle w:val="ConsPlusNormal"/>
        <w:ind w:firstLine="540"/>
        <w:jc w:val="both"/>
        <w:rPr>
          <w:szCs w:val="24"/>
        </w:rPr>
      </w:pPr>
      <w:r w:rsidRPr="00ED7423">
        <w:rPr>
          <w:szCs w:val="24"/>
        </w:rPr>
        <w:t>характеризовать способы психологического воздействия;</w:t>
      </w:r>
    </w:p>
    <w:p w14:paraId="6EC268A4" w14:textId="77777777" w:rsidR="00ED7423" w:rsidRPr="00ED7423" w:rsidRDefault="00ED7423" w:rsidP="00ED7423">
      <w:pPr>
        <w:pStyle w:val="ConsPlusNormal"/>
        <w:ind w:firstLine="540"/>
        <w:jc w:val="both"/>
        <w:rPr>
          <w:szCs w:val="24"/>
        </w:rPr>
      </w:pPr>
      <w:r w:rsidRPr="00ED7423">
        <w:rPr>
          <w:szCs w:val="24"/>
        </w:rPr>
        <w:t>характеризовать особенности убеждающей коммуникации;</w:t>
      </w:r>
    </w:p>
    <w:p w14:paraId="33354B72" w14:textId="77777777" w:rsidR="00ED7423" w:rsidRPr="00ED7423" w:rsidRDefault="00ED7423" w:rsidP="00ED7423">
      <w:pPr>
        <w:pStyle w:val="ConsPlusNormal"/>
        <w:ind w:firstLine="540"/>
        <w:jc w:val="both"/>
        <w:rPr>
          <w:szCs w:val="24"/>
        </w:rPr>
      </w:pPr>
      <w:r w:rsidRPr="00ED7423">
        <w:rPr>
          <w:szCs w:val="24"/>
        </w:rPr>
        <w:t>объяснять смысл понятия "манипуляция";</w:t>
      </w:r>
    </w:p>
    <w:p w14:paraId="1E9C3599" w14:textId="77777777" w:rsidR="00ED7423" w:rsidRPr="00ED7423" w:rsidRDefault="00ED7423" w:rsidP="00ED7423">
      <w:pPr>
        <w:pStyle w:val="ConsPlusNormal"/>
        <w:ind w:firstLine="540"/>
        <w:jc w:val="both"/>
        <w:rPr>
          <w:szCs w:val="24"/>
        </w:rPr>
      </w:pPr>
      <w:r w:rsidRPr="00ED7423">
        <w:rPr>
          <w:szCs w:val="24"/>
        </w:rPr>
        <w:lastRenderedPageBreak/>
        <w:t>называть характеристики манипулятивного воздействия, приводить примеры;</w:t>
      </w:r>
    </w:p>
    <w:p w14:paraId="69C0F89C" w14:textId="77777777" w:rsidR="00ED7423" w:rsidRPr="00ED7423" w:rsidRDefault="00ED7423" w:rsidP="00ED7423">
      <w:pPr>
        <w:pStyle w:val="ConsPlusNormal"/>
        <w:ind w:firstLine="540"/>
        <w:jc w:val="both"/>
        <w:rPr>
          <w:szCs w:val="24"/>
        </w:rPr>
      </w:pPr>
      <w:r w:rsidRPr="00ED7423">
        <w:rPr>
          <w:szCs w:val="24"/>
        </w:rPr>
        <w:t>иметь представления о способах противодействия манипуляции;</w:t>
      </w:r>
    </w:p>
    <w:p w14:paraId="2B0E6432" w14:textId="77777777" w:rsidR="00ED7423" w:rsidRPr="00ED7423" w:rsidRDefault="00ED7423" w:rsidP="00ED7423">
      <w:pPr>
        <w:pStyle w:val="ConsPlusNormal"/>
        <w:ind w:firstLine="540"/>
        <w:jc w:val="both"/>
        <w:rPr>
          <w:szCs w:val="24"/>
        </w:rPr>
      </w:pPr>
      <w:r w:rsidRPr="00ED7423">
        <w:rPr>
          <w:szCs w:val="24"/>
        </w:rPr>
        <w:t>раскрывать механизмы воздействия на большую группу (заражение, убеждение, внушение, подражание и другие), приводить примеры;</w:t>
      </w:r>
    </w:p>
    <w:p w14:paraId="62269EBD" w14:textId="77777777" w:rsidR="00ED7423" w:rsidRPr="00ED7423" w:rsidRDefault="00ED7423" w:rsidP="00ED7423">
      <w:pPr>
        <w:pStyle w:val="ConsPlusNormal"/>
        <w:ind w:firstLine="540"/>
        <w:jc w:val="both"/>
        <w:rPr>
          <w:szCs w:val="24"/>
        </w:rPr>
      </w:pPr>
      <w:r w:rsidRPr="00ED7423">
        <w:rPr>
          <w:szCs w:val="24"/>
        </w:rPr>
        <w:t>иметь представление о деструктивных и псевдопсихологических технологиях и способах противодействия.</w:t>
      </w:r>
    </w:p>
    <w:p w14:paraId="7EA4AAEC" w14:textId="77777777" w:rsidR="00ED7423" w:rsidRPr="00ED7423" w:rsidRDefault="00ED7423" w:rsidP="00ED7423">
      <w:pPr>
        <w:pStyle w:val="ConsPlusNormal"/>
        <w:ind w:firstLine="540"/>
        <w:jc w:val="both"/>
        <w:rPr>
          <w:szCs w:val="24"/>
        </w:rPr>
      </w:pPr>
      <w:r w:rsidRPr="00ED7423">
        <w:rPr>
          <w:szCs w:val="24"/>
        </w:rPr>
        <w:t>127(1).4.5.3.10. Предметные результаты по модулю N 10 "Безопасность в информационном пространстве":</w:t>
      </w:r>
    </w:p>
    <w:p w14:paraId="0E3E2004" w14:textId="77777777" w:rsidR="00ED7423" w:rsidRPr="00ED7423" w:rsidRDefault="00ED7423" w:rsidP="00ED7423">
      <w:pPr>
        <w:pStyle w:val="ConsPlusNormal"/>
        <w:ind w:firstLine="540"/>
        <w:jc w:val="both"/>
        <w:rPr>
          <w:szCs w:val="24"/>
        </w:rPr>
      </w:pPr>
      <w:r w:rsidRPr="00ED7423">
        <w:rPr>
          <w:szCs w:val="24"/>
        </w:rPr>
        <w:t>характеризовать цифровую среду, ее влияние на жизнь человека;</w:t>
      </w:r>
    </w:p>
    <w:p w14:paraId="005EEBBC" w14:textId="77777777" w:rsidR="00ED7423" w:rsidRPr="00ED7423" w:rsidRDefault="00ED7423" w:rsidP="00ED7423">
      <w:pPr>
        <w:pStyle w:val="ConsPlusNormal"/>
        <w:ind w:firstLine="540"/>
        <w:jc w:val="both"/>
        <w:rPr>
          <w:szCs w:val="24"/>
        </w:rPr>
      </w:pPr>
      <w:r w:rsidRPr="00ED7423">
        <w:rPr>
          <w:szCs w:val="24"/>
        </w:rPr>
        <w:t>объяснять смысл понятий "цифровая среда", "цифровой след", "персональные данные";</w:t>
      </w:r>
    </w:p>
    <w:p w14:paraId="54863A33" w14:textId="77777777" w:rsidR="00ED7423" w:rsidRPr="00ED7423" w:rsidRDefault="00ED7423" w:rsidP="00ED7423">
      <w:pPr>
        <w:pStyle w:val="ConsPlusNormal"/>
        <w:ind w:firstLine="540"/>
        <w:jc w:val="both"/>
        <w:rPr>
          <w:szCs w:val="24"/>
        </w:rPr>
      </w:pPr>
      <w:r w:rsidRPr="00ED7423">
        <w:rPr>
          <w:szCs w:val="24"/>
        </w:rPr>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запрещенный контент и другие), раскрывать их характерные признаки;</w:t>
      </w:r>
    </w:p>
    <w:p w14:paraId="3C73AB7E" w14:textId="77777777" w:rsidR="00ED7423" w:rsidRPr="00ED7423" w:rsidRDefault="00ED7423" w:rsidP="00ED7423">
      <w:pPr>
        <w:pStyle w:val="ConsPlusNormal"/>
        <w:ind w:firstLine="540"/>
        <w:jc w:val="both"/>
        <w:rPr>
          <w:szCs w:val="24"/>
        </w:rPr>
      </w:pPr>
      <w:r w:rsidRPr="00ED7423">
        <w:rPr>
          <w:szCs w:val="24"/>
        </w:rPr>
        <w:t>иметь навыки безопасных действий по снижению рисков, и защите от опасностей цифровой среды;</w:t>
      </w:r>
    </w:p>
    <w:p w14:paraId="3C86D764" w14:textId="77777777" w:rsidR="00ED7423" w:rsidRPr="00ED7423" w:rsidRDefault="00ED7423" w:rsidP="00ED7423">
      <w:pPr>
        <w:pStyle w:val="ConsPlusNormal"/>
        <w:ind w:firstLine="540"/>
        <w:jc w:val="both"/>
        <w:rPr>
          <w:szCs w:val="24"/>
        </w:rPr>
      </w:pPr>
      <w:r w:rsidRPr="00ED7423">
        <w:rPr>
          <w:szCs w:val="24"/>
        </w:rPr>
        <w:t>объяснять смысл понятий "программное обеспечение", "вредоносное программное обеспечение";</w:t>
      </w:r>
    </w:p>
    <w:p w14:paraId="1C01F045" w14:textId="77777777" w:rsidR="00ED7423" w:rsidRPr="00ED7423" w:rsidRDefault="00ED7423" w:rsidP="00ED7423">
      <w:pPr>
        <w:pStyle w:val="ConsPlusNormal"/>
        <w:ind w:firstLine="540"/>
        <w:jc w:val="both"/>
        <w:rPr>
          <w:szCs w:val="24"/>
        </w:rPr>
      </w:pPr>
      <w:r w:rsidRPr="00ED7423">
        <w:rPr>
          <w:szCs w:val="24"/>
        </w:rPr>
        <w:t>характеризовать и классифицировать опасности, анализировать риски, источником которых является вредоносное программное обеспечение;</w:t>
      </w:r>
    </w:p>
    <w:p w14:paraId="116B51D9" w14:textId="77777777" w:rsidR="00ED7423" w:rsidRPr="00ED7423" w:rsidRDefault="00ED7423" w:rsidP="00ED7423">
      <w:pPr>
        <w:pStyle w:val="ConsPlusNormal"/>
        <w:ind w:firstLine="540"/>
        <w:jc w:val="both"/>
        <w:rPr>
          <w:szCs w:val="24"/>
        </w:rPr>
      </w:pPr>
      <w:r w:rsidRPr="00ED7423">
        <w:rPr>
          <w:szCs w:val="24"/>
        </w:rPr>
        <w:t>иметь навыки безопасного использования устройств и программ;</w:t>
      </w:r>
    </w:p>
    <w:p w14:paraId="5D2FAFF2" w14:textId="77777777" w:rsidR="00ED7423" w:rsidRPr="00ED7423" w:rsidRDefault="00ED7423" w:rsidP="00ED7423">
      <w:pPr>
        <w:pStyle w:val="ConsPlusNormal"/>
        <w:ind w:firstLine="540"/>
        <w:jc w:val="both"/>
        <w:rPr>
          <w:szCs w:val="24"/>
        </w:rPr>
      </w:pPr>
      <w:r w:rsidRPr="00ED7423">
        <w:rPr>
          <w:szCs w:val="24"/>
        </w:rPr>
        <w:t>перечислять и классифицировать опасности, связанные с поведением людей в цифровой среде;</w:t>
      </w:r>
    </w:p>
    <w:p w14:paraId="097DC703" w14:textId="77777777" w:rsidR="00ED7423" w:rsidRPr="00ED7423" w:rsidRDefault="00ED7423" w:rsidP="00ED7423">
      <w:pPr>
        <w:pStyle w:val="ConsPlusNormal"/>
        <w:ind w:firstLine="540"/>
        <w:jc w:val="both"/>
        <w:rPr>
          <w:szCs w:val="24"/>
        </w:rPr>
      </w:pPr>
      <w:r w:rsidRPr="00ED7423">
        <w:rPr>
          <w:szCs w:val="24"/>
        </w:rP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14:paraId="39486760" w14:textId="77777777" w:rsidR="00ED7423" w:rsidRPr="00ED7423" w:rsidRDefault="00ED7423" w:rsidP="00ED7423">
      <w:pPr>
        <w:pStyle w:val="ConsPlusNormal"/>
        <w:ind w:firstLine="540"/>
        <w:jc w:val="both"/>
        <w:rPr>
          <w:szCs w:val="24"/>
        </w:rPr>
      </w:pPr>
      <w:r w:rsidRPr="00ED7423">
        <w:rPr>
          <w:szCs w:val="24"/>
        </w:rPr>
        <w:t>иметь навыки безопасной коммуникации в цифровой среде;</w:t>
      </w:r>
    </w:p>
    <w:p w14:paraId="29B2AAF0" w14:textId="77777777" w:rsidR="00ED7423" w:rsidRPr="00ED7423" w:rsidRDefault="00ED7423" w:rsidP="00ED7423">
      <w:pPr>
        <w:pStyle w:val="ConsPlusNormal"/>
        <w:ind w:firstLine="540"/>
        <w:jc w:val="both"/>
        <w:rPr>
          <w:szCs w:val="24"/>
        </w:rPr>
      </w:pPr>
      <w:r w:rsidRPr="00ED7423">
        <w:rPr>
          <w:szCs w:val="24"/>
        </w:rPr>
        <w:t>объяснять смысл и взаимосвязь понятий "достоверность информации", "информационный пузырь", "фейк";</w:t>
      </w:r>
    </w:p>
    <w:p w14:paraId="46548397" w14:textId="77777777" w:rsidR="00ED7423" w:rsidRPr="00ED7423" w:rsidRDefault="00ED7423" w:rsidP="00ED7423">
      <w:pPr>
        <w:pStyle w:val="ConsPlusNormal"/>
        <w:ind w:firstLine="540"/>
        <w:jc w:val="both"/>
        <w:rPr>
          <w:szCs w:val="24"/>
        </w:rPr>
      </w:pPr>
      <w:r w:rsidRPr="00ED7423">
        <w:rPr>
          <w:szCs w:val="24"/>
        </w:rPr>
        <w:t>иметь представление о способах проверки достоверности, легитимности информации, ее соответствия правовым и морально-этическим нормам;</w:t>
      </w:r>
    </w:p>
    <w:p w14:paraId="33491FDB" w14:textId="77777777" w:rsidR="00ED7423" w:rsidRPr="00ED7423" w:rsidRDefault="00ED7423" w:rsidP="00ED7423">
      <w:pPr>
        <w:pStyle w:val="ConsPlusNormal"/>
        <w:ind w:firstLine="540"/>
        <w:jc w:val="both"/>
        <w:rPr>
          <w:szCs w:val="24"/>
        </w:rPr>
      </w:pPr>
      <w:r w:rsidRPr="00ED7423">
        <w:rPr>
          <w:szCs w:val="24"/>
        </w:rPr>
        <w:t>раскрывать правовые основы взаимодействия с цифровой средой, выработать навыки безопасных действий по защите прав в цифровой среде;</w:t>
      </w:r>
    </w:p>
    <w:p w14:paraId="1757F2E5" w14:textId="77777777" w:rsidR="00ED7423" w:rsidRPr="00ED7423" w:rsidRDefault="00ED7423" w:rsidP="00ED7423">
      <w:pPr>
        <w:pStyle w:val="ConsPlusNormal"/>
        <w:ind w:firstLine="540"/>
        <w:jc w:val="both"/>
        <w:rPr>
          <w:szCs w:val="24"/>
        </w:rPr>
      </w:pPr>
      <w:r w:rsidRPr="00ED7423">
        <w:rPr>
          <w:szCs w:val="24"/>
        </w:rPr>
        <w:t>объяснять права, обязанности и иметь представление об ответственности граждан и юридических лиц в информационном пространстве.</w:t>
      </w:r>
    </w:p>
    <w:p w14:paraId="240E08F8" w14:textId="77777777" w:rsidR="00ED7423" w:rsidRPr="00ED7423" w:rsidRDefault="00ED7423" w:rsidP="00ED7423">
      <w:pPr>
        <w:pStyle w:val="ConsPlusNormal"/>
        <w:ind w:firstLine="540"/>
        <w:jc w:val="both"/>
        <w:rPr>
          <w:szCs w:val="24"/>
        </w:rPr>
      </w:pPr>
      <w:r w:rsidRPr="00ED7423">
        <w:rPr>
          <w:szCs w:val="24"/>
        </w:rPr>
        <w:t>127(1).4.5.3.11. Предметные результаты по модулю N 11 "Основы противодействия экстремизму и терроризму":</w:t>
      </w:r>
    </w:p>
    <w:p w14:paraId="497ADA66" w14:textId="77777777" w:rsidR="00ED7423" w:rsidRPr="00ED7423" w:rsidRDefault="00ED7423" w:rsidP="00ED7423">
      <w:pPr>
        <w:pStyle w:val="ConsPlusNormal"/>
        <w:ind w:firstLine="540"/>
        <w:jc w:val="both"/>
        <w:rPr>
          <w:szCs w:val="24"/>
        </w:rPr>
      </w:pPr>
      <w:r w:rsidRPr="00ED7423">
        <w:rPr>
          <w:szCs w:val="24"/>
        </w:rPr>
        <w:t>характеризовать экстремизм и терроризм как угрозу благополучию человека, стабильности общества и государства;</w:t>
      </w:r>
    </w:p>
    <w:p w14:paraId="09195FC3" w14:textId="77777777" w:rsidR="00ED7423" w:rsidRPr="00ED7423" w:rsidRDefault="00ED7423" w:rsidP="00ED7423">
      <w:pPr>
        <w:pStyle w:val="ConsPlusNormal"/>
        <w:ind w:firstLine="540"/>
        <w:jc w:val="both"/>
        <w:rPr>
          <w:szCs w:val="24"/>
        </w:rPr>
      </w:pPr>
      <w:r w:rsidRPr="00ED7423">
        <w:rPr>
          <w:szCs w:val="24"/>
        </w:rPr>
        <w:t>объяснять смысл и взаимосвязь понятий "экстремизм" и "терроризм"; анализировать варианты их проявления и возможные последствия;</w:t>
      </w:r>
    </w:p>
    <w:p w14:paraId="2D7B741D" w14:textId="77777777" w:rsidR="00ED7423" w:rsidRPr="00ED7423" w:rsidRDefault="00ED7423" w:rsidP="00ED7423">
      <w:pPr>
        <w:pStyle w:val="ConsPlusNormal"/>
        <w:ind w:firstLine="540"/>
        <w:jc w:val="both"/>
        <w:rPr>
          <w:szCs w:val="24"/>
        </w:rPr>
      </w:pPr>
      <w:r w:rsidRPr="00ED7423">
        <w:rPr>
          <w:szCs w:val="24"/>
        </w:rPr>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14:paraId="74223FD1" w14:textId="77777777" w:rsidR="00ED7423" w:rsidRPr="00ED7423" w:rsidRDefault="00ED7423" w:rsidP="00ED7423">
      <w:pPr>
        <w:pStyle w:val="ConsPlusNormal"/>
        <w:ind w:firstLine="540"/>
        <w:jc w:val="both"/>
        <w:rPr>
          <w:szCs w:val="24"/>
        </w:rPr>
      </w:pPr>
      <w:r w:rsidRPr="00ED7423">
        <w:rPr>
          <w:szCs w:val="24"/>
        </w:rPr>
        <w:t>иметь представление о методах и видах террористической деятельности;</w:t>
      </w:r>
    </w:p>
    <w:p w14:paraId="60F73979" w14:textId="77777777" w:rsidR="00ED7423" w:rsidRPr="00ED7423" w:rsidRDefault="00ED7423" w:rsidP="00ED7423">
      <w:pPr>
        <w:pStyle w:val="ConsPlusNormal"/>
        <w:ind w:firstLine="540"/>
        <w:jc w:val="both"/>
        <w:rPr>
          <w:szCs w:val="24"/>
        </w:rPr>
      </w:pPr>
      <w:r w:rsidRPr="00ED7423">
        <w:rPr>
          <w:szCs w:val="24"/>
        </w:rPr>
        <w:t>знать уровни террористической опасности, иметь навыки безопасных действий при их объявлении;</w:t>
      </w:r>
    </w:p>
    <w:p w14:paraId="0764BD3D" w14:textId="77777777" w:rsidR="00ED7423" w:rsidRPr="00ED7423" w:rsidRDefault="00ED7423" w:rsidP="00ED7423">
      <w:pPr>
        <w:pStyle w:val="ConsPlusNormal"/>
        <w:ind w:firstLine="540"/>
        <w:jc w:val="both"/>
        <w:rPr>
          <w:szCs w:val="24"/>
        </w:rPr>
      </w:pPr>
      <w:r w:rsidRPr="00ED7423">
        <w:rPr>
          <w:szCs w:val="24"/>
        </w:rP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14:paraId="3EBC7E50" w14:textId="77777777" w:rsidR="00ED7423" w:rsidRPr="00ED7423" w:rsidRDefault="00ED7423" w:rsidP="00ED7423">
      <w:pPr>
        <w:pStyle w:val="ConsPlusNormal"/>
        <w:ind w:firstLine="540"/>
        <w:jc w:val="both"/>
        <w:rPr>
          <w:szCs w:val="24"/>
        </w:rPr>
      </w:pPr>
      <w:r w:rsidRPr="00ED7423">
        <w:rPr>
          <w:szCs w:val="24"/>
        </w:rPr>
        <w:t xml:space="preserve">раскрывать правовые основы, структуру и задачи государственной системы </w:t>
      </w:r>
      <w:r w:rsidRPr="00ED7423">
        <w:rPr>
          <w:szCs w:val="24"/>
        </w:rPr>
        <w:lastRenderedPageBreak/>
        <w:t>противодействия экстремизму и терроризму;</w:t>
      </w:r>
    </w:p>
    <w:p w14:paraId="6046A2E5" w14:textId="77777777" w:rsidR="00ED7423" w:rsidRPr="00ED7423" w:rsidRDefault="00ED7423" w:rsidP="00ED7423">
      <w:pPr>
        <w:pStyle w:val="ConsPlusNormal"/>
        <w:ind w:firstLine="540"/>
        <w:jc w:val="both"/>
        <w:rPr>
          <w:szCs w:val="24"/>
        </w:rPr>
      </w:pPr>
      <w:r w:rsidRPr="00ED7423">
        <w:rPr>
          <w:szCs w:val="24"/>
        </w:rP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14:paraId="10E4113F" w14:textId="77777777" w:rsidR="00ED7423" w:rsidRPr="00ED7423" w:rsidRDefault="00ED7423" w:rsidP="00ED7423">
      <w:pPr>
        <w:pStyle w:val="ConsPlusNormal"/>
        <w:ind w:firstLine="540"/>
        <w:jc w:val="both"/>
        <w:rPr>
          <w:szCs w:val="24"/>
        </w:rPr>
      </w:pPr>
      <w:r w:rsidRPr="00ED7423">
        <w:rPr>
          <w:szCs w:val="24"/>
        </w:rPr>
        <w:t>127(1).4.5.4. Образовательная организация вправе самостоятельно определять последовательность освоения обучающимися модулей ОБЗР.</w:t>
      </w:r>
    </w:p>
    <w:p w14:paraId="18766080" w14:textId="77777777" w:rsidR="00ED7423" w:rsidRPr="00ED7423" w:rsidRDefault="00ED7423" w:rsidP="00ED7423">
      <w:pPr>
        <w:pStyle w:val="ConsPlusTitle"/>
        <w:ind w:firstLine="540"/>
        <w:jc w:val="both"/>
        <w:outlineLvl w:val="3"/>
        <w:rPr>
          <w:rFonts w:ascii="Times New Roman" w:hAnsi="Times New Roman" w:cs="Times New Roman"/>
          <w:szCs w:val="24"/>
        </w:rPr>
      </w:pPr>
      <w:r w:rsidRPr="00ED7423">
        <w:rPr>
          <w:rFonts w:ascii="Times New Roman" w:hAnsi="Times New Roman" w:cs="Times New Roman"/>
          <w:szCs w:val="24"/>
        </w:rPr>
        <w:t>127(1).5. Поурочное планирование</w:t>
      </w:r>
    </w:p>
    <w:p w14:paraId="1060D456" w14:textId="77777777" w:rsidR="00ED7423" w:rsidRPr="00ED7423" w:rsidRDefault="00ED7423" w:rsidP="00ED7423">
      <w:pPr>
        <w:pStyle w:val="ConsPlusNormal"/>
        <w:ind w:firstLine="540"/>
        <w:jc w:val="both"/>
        <w:rPr>
          <w:szCs w:val="24"/>
        </w:rPr>
      </w:pPr>
    </w:p>
    <w:p w14:paraId="6DBEA5CE" w14:textId="77777777" w:rsidR="00ED7423" w:rsidRPr="00ED7423" w:rsidRDefault="00ED7423" w:rsidP="00ED7423">
      <w:pPr>
        <w:pStyle w:val="ConsPlusNormal"/>
        <w:jc w:val="right"/>
        <w:rPr>
          <w:szCs w:val="24"/>
        </w:rPr>
      </w:pPr>
      <w:r w:rsidRPr="00ED7423">
        <w:rPr>
          <w:szCs w:val="24"/>
        </w:rPr>
        <w:t>Таблица 23</w:t>
      </w:r>
    </w:p>
    <w:p w14:paraId="45EBC360" w14:textId="77777777" w:rsidR="00ED7423" w:rsidRPr="00ED7423" w:rsidRDefault="00ED7423" w:rsidP="00ED7423">
      <w:pPr>
        <w:pStyle w:val="ConsPlusNormal"/>
        <w:ind w:firstLine="540"/>
        <w:jc w:val="both"/>
        <w:rPr>
          <w:szCs w:val="24"/>
        </w:rPr>
      </w:pPr>
    </w:p>
    <w:p w14:paraId="00B31751" w14:textId="77777777" w:rsidR="00ED7423" w:rsidRPr="00ED7423" w:rsidRDefault="00ED7423" w:rsidP="00ED7423">
      <w:pPr>
        <w:pStyle w:val="ConsPlusNormal"/>
        <w:jc w:val="both"/>
        <w:rPr>
          <w:szCs w:val="24"/>
        </w:rPr>
      </w:pPr>
      <w:r w:rsidRPr="00ED7423">
        <w:rPr>
          <w:szCs w:val="24"/>
        </w:rPr>
        <w:t>10 класс</w:t>
      </w:r>
    </w:p>
    <w:p w14:paraId="71921EF1" w14:textId="77777777" w:rsidR="00ED7423" w:rsidRPr="00ED7423" w:rsidRDefault="00ED7423" w:rsidP="00ED7423">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ED7423" w:rsidRPr="00ED7423" w14:paraId="79BBF5C3" w14:textId="77777777" w:rsidTr="00523A63">
        <w:tc>
          <w:tcPr>
            <w:tcW w:w="1134" w:type="dxa"/>
          </w:tcPr>
          <w:p w14:paraId="0DB9FD50" w14:textId="77777777" w:rsidR="00ED7423" w:rsidRPr="00ED7423" w:rsidRDefault="00ED7423" w:rsidP="00ED7423">
            <w:pPr>
              <w:pStyle w:val="ConsPlusNormal"/>
              <w:jc w:val="center"/>
              <w:rPr>
                <w:szCs w:val="24"/>
              </w:rPr>
            </w:pPr>
            <w:r w:rsidRPr="00ED7423">
              <w:rPr>
                <w:szCs w:val="24"/>
              </w:rPr>
              <w:t>N урока</w:t>
            </w:r>
          </w:p>
        </w:tc>
        <w:tc>
          <w:tcPr>
            <w:tcW w:w="7937" w:type="dxa"/>
          </w:tcPr>
          <w:p w14:paraId="3337AB86" w14:textId="77777777" w:rsidR="00ED7423" w:rsidRPr="00ED7423" w:rsidRDefault="00ED7423" w:rsidP="00ED7423">
            <w:pPr>
              <w:pStyle w:val="ConsPlusNormal"/>
              <w:jc w:val="center"/>
              <w:rPr>
                <w:szCs w:val="24"/>
              </w:rPr>
            </w:pPr>
            <w:r w:rsidRPr="00ED7423">
              <w:rPr>
                <w:szCs w:val="24"/>
              </w:rPr>
              <w:t>Тема урока</w:t>
            </w:r>
          </w:p>
        </w:tc>
      </w:tr>
      <w:tr w:rsidR="00ED7423" w:rsidRPr="00ED7423" w14:paraId="6C8BF6CA" w14:textId="77777777" w:rsidTr="00523A63">
        <w:tc>
          <w:tcPr>
            <w:tcW w:w="1134" w:type="dxa"/>
            <w:vAlign w:val="center"/>
          </w:tcPr>
          <w:p w14:paraId="3AD041FC" w14:textId="77777777" w:rsidR="00ED7423" w:rsidRPr="00ED7423" w:rsidRDefault="00ED7423" w:rsidP="00ED7423">
            <w:pPr>
              <w:pStyle w:val="ConsPlusNormal"/>
              <w:rPr>
                <w:szCs w:val="24"/>
              </w:rPr>
            </w:pPr>
            <w:r w:rsidRPr="00ED7423">
              <w:rPr>
                <w:szCs w:val="24"/>
              </w:rPr>
              <w:t>Урок 1</w:t>
            </w:r>
          </w:p>
        </w:tc>
        <w:tc>
          <w:tcPr>
            <w:tcW w:w="7937" w:type="dxa"/>
          </w:tcPr>
          <w:p w14:paraId="62803C08" w14:textId="77777777" w:rsidR="00ED7423" w:rsidRPr="00ED7423" w:rsidRDefault="00ED7423" w:rsidP="00ED7423">
            <w:pPr>
              <w:pStyle w:val="ConsPlusNormal"/>
              <w:jc w:val="both"/>
              <w:rPr>
                <w:szCs w:val="24"/>
              </w:rPr>
            </w:pPr>
            <w:r w:rsidRPr="00ED7423">
              <w:rPr>
                <w:szCs w:val="24"/>
              </w:rPr>
              <w:t>Взаимодействие личности, общества и государства в обеспечении национальной безопасности</w:t>
            </w:r>
          </w:p>
        </w:tc>
      </w:tr>
      <w:tr w:rsidR="00ED7423" w:rsidRPr="00ED7423" w14:paraId="7A373082" w14:textId="77777777" w:rsidTr="00523A63">
        <w:tc>
          <w:tcPr>
            <w:tcW w:w="1134" w:type="dxa"/>
          </w:tcPr>
          <w:p w14:paraId="50879533" w14:textId="77777777" w:rsidR="00ED7423" w:rsidRPr="00ED7423" w:rsidRDefault="00ED7423" w:rsidP="00ED7423">
            <w:pPr>
              <w:pStyle w:val="ConsPlusNormal"/>
              <w:rPr>
                <w:szCs w:val="24"/>
              </w:rPr>
            </w:pPr>
            <w:r w:rsidRPr="00ED7423">
              <w:rPr>
                <w:szCs w:val="24"/>
              </w:rPr>
              <w:t>Урок 2</w:t>
            </w:r>
          </w:p>
        </w:tc>
        <w:tc>
          <w:tcPr>
            <w:tcW w:w="7937" w:type="dxa"/>
          </w:tcPr>
          <w:p w14:paraId="7C739C11" w14:textId="77777777" w:rsidR="00ED7423" w:rsidRPr="00ED7423" w:rsidRDefault="00ED7423" w:rsidP="00ED7423">
            <w:pPr>
              <w:pStyle w:val="ConsPlusNormal"/>
              <w:jc w:val="both"/>
              <w:rPr>
                <w:szCs w:val="24"/>
              </w:rPr>
            </w:pPr>
            <w:r w:rsidRPr="00ED7423">
              <w:rPr>
                <w:szCs w:val="24"/>
              </w:rPr>
              <w:t>Государственная и общественная безопасность</w:t>
            </w:r>
          </w:p>
        </w:tc>
      </w:tr>
      <w:tr w:rsidR="00ED7423" w:rsidRPr="00ED7423" w14:paraId="6382EBDB" w14:textId="77777777" w:rsidTr="00523A63">
        <w:tc>
          <w:tcPr>
            <w:tcW w:w="1134" w:type="dxa"/>
            <w:vAlign w:val="center"/>
          </w:tcPr>
          <w:p w14:paraId="324CE0A4" w14:textId="77777777" w:rsidR="00ED7423" w:rsidRPr="00ED7423" w:rsidRDefault="00ED7423" w:rsidP="00ED7423">
            <w:pPr>
              <w:pStyle w:val="ConsPlusNormal"/>
              <w:rPr>
                <w:szCs w:val="24"/>
              </w:rPr>
            </w:pPr>
            <w:r w:rsidRPr="00ED7423">
              <w:rPr>
                <w:szCs w:val="24"/>
              </w:rPr>
              <w:t>Урок 3</w:t>
            </w:r>
          </w:p>
        </w:tc>
        <w:tc>
          <w:tcPr>
            <w:tcW w:w="7937" w:type="dxa"/>
          </w:tcPr>
          <w:p w14:paraId="4A52BF55" w14:textId="77777777" w:rsidR="00ED7423" w:rsidRPr="00ED7423" w:rsidRDefault="00ED7423" w:rsidP="00ED7423">
            <w:pPr>
              <w:pStyle w:val="ConsPlusNormal"/>
              <w:jc w:val="both"/>
              <w:rPr>
                <w:szCs w:val="24"/>
              </w:rPr>
            </w:pPr>
            <w:r w:rsidRPr="00ED7423">
              <w:rPr>
                <w:szCs w:val="24"/>
              </w:rPr>
              <w:t>Роль личности, общества и государства в предупреждении и ликвидации чрезвычайных ситуаций</w:t>
            </w:r>
          </w:p>
        </w:tc>
      </w:tr>
      <w:tr w:rsidR="00ED7423" w:rsidRPr="00ED7423" w14:paraId="2B55E6AF" w14:textId="77777777" w:rsidTr="00523A63">
        <w:tc>
          <w:tcPr>
            <w:tcW w:w="1134" w:type="dxa"/>
            <w:vAlign w:val="center"/>
          </w:tcPr>
          <w:p w14:paraId="309F1171" w14:textId="77777777" w:rsidR="00ED7423" w:rsidRPr="00ED7423" w:rsidRDefault="00ED7423" w:rsidP="00ED7423">
            <w:pPr>
              <w:pStyle w:val="ConsPlusNormal"/>
              <w:rPr>
                <w:szCs w:val="24"/>
              </w:rPr>
            </w:pPr>
            <w:r w:rsidRPr="00ED7423">
              <w:rPr>
                <w:szCs w:val="24"/>
              </w:rPr>
              <w:t>Урок 4</w:t>
            </w:r>
          </w:p>
        </w:tc>
        <w:tc>
          <w:tcPr>
            <w:tcW w:w="7937" w:type="dxa"/>
          </w:tcPr>
          <w:p w14:paraId="616CF091" w14:textId="77777777" w:rsidR="00ED7423" w:rsidRPr="00ED7423" w:rsidRDefault="00ED7423" w:rsidP="00ED7423">
            <w:pPr>
              <w:pStyle w:val="ConsPlusNormal"/>
              <w:jc w:val="both"/>
              <w:rPr>
                <w:szCs w:val="24"/>
              </w:rPr>
            </w:pPr>
            <w:r w:rsidRPr="00ED7423">
              <w:rPr>
                <w:szCs w:val="24"/>
              </w:rPr>
              <w:t>Оборона страны как обязательное условие благополучного развития страны</w:t>
            </w:r>
          </w:p>
        </w:tc>
      </w:tr>
      <w:tr w:rsidR="00ED7423" w:rsidRPr="00ED7423" w14:paraId="391C0EA4" w14:textId="77777777" w:rsidTr="00523A63">
        <w:tc>
          <w:tcPr>
            <w:tcW w:w="1134" w:type="dxa"/>
            <w:vAlign w:val="center"/>
          </w:tcPr>
          <w:p w14:paraId="197F92A8" w14:textId="77777777" w:rsidR="00ED7423" w:rsidRPr="00ED7423" w:rsidRDefault="00ED7423" w:rsidP="00ED7423">
            <w:pPr>
              <w:pStyle w:val="ConsPlusNormal"/>
              <w:rPr>
                <w:szCs w:val="24"/>
              </w:rPr>
            </w:pPr>
            <w:r w:rsidRPr="00ED7423">
              <w:rPr>
                <w:szCs w:val="24"/>
              </w:rPr>
              <w:t>Урок 5</w:t>
            </w:r>
          </w:p>
        </w:tc>
        <w:tc>
          <w:tcPr>
            <w:tcW w:w="7937" w:type="dxa"/>
            <w:vAlign w:val="center"/>
          </w:tcPr>
          <w:p w14:paraId="4E29EAA8" w14:textId="77777777" w:rsidR="00ED7423" w:rsidRPr="00ED7423" w:rsidRDefault="00ED7423" w:rsidP="00ED7423">
            <w:pPr>
              <w:pStyle w:val="ConsPlusNormal"/>
              <w:jc w:val="both"/>
              <w:rPr>
                <w:szCs w:val="24"/>
              </w:rPr>
            </w:pPr>
            <w:r w:rsidRPr="00ED7423">
              <w:rPr>
                <w:szCs w:val="24"/>
              </w:rPr>
              <w:t>Строевые приемы и движение без оружия (строевая подготовка)</w:t>
            </w:r>
          </w:p>
        </w:tc>
      </w:tr>
      <w:tr w:rsidR="00ED7423" w:rsidRPr="00ED7423" w14:paraId="1C68BF92" w14:textId="77777777" w:rsidTr="00523A63">
        <w:tc>
          <w:tcPr>
            <w:tcW w:w="1134" w:type="dxa"/>
            <w:vAlign w:val="center"/>
          </w:tcPr>
          <w:p w14:paraId="046A7ABB" w14:textId="77777777" w:rsidR="00ED7423" w:rsidRPr="00ED7423" w:rsidRDefault="00ED7423" w:rsidP="00ED7423">
            <w:pPr>
              <w:pStyle w:val="ConsPlusNormal"/>
              <w:rPr>
                <w:szCs w:val="24"/>
              </w:rPr>
            </w:pPr>
            <w:r w:rsidRPr="00ED7423">
              <w:rPr>
                <w:szCs w:val="24"/>
              </w:rPr>
              <w:t>Урок 6</w:t>
            </w:r>
          </w:p>
        </w:tc>
        <w:tc>
          <w:tcPr>
            <w:tcW w:w="7937" w:type="dxa"/>
            <w:vAlign w:val="center"/>
          </w:tcPr>
          <w:p w14:paraId="03F3008C" w14:textId="77777777" w:rsidR="00ED7423" w:rsidRPr="00ED7423" w:rsidRDefault="00ED7423" w:rsidP="00ED7423">
            <w:pPr>
              <w:pStyle w:val="ConsPlusNormal"/>
              <w:jc w:val="both"/>
              <w:rPr>
                <w:szCs w:val="24"/>
              </w:rPr>
            </w:pPr>
            <w:r w:rsidRPr="00ED7423">
              <w:rPr>
                <w:szCs w:val="24"/>
              </w:rPr>
              <w:t>Основные виды тактических действий войск (тактическая подготовка)</w:t>
            </w:r>
          </w:p>
        </w:tc>
      </w:tr>
      <w:tr w:rsidR="00ED7423" w:rsidRPr="00ED7423" w14:paraId="5BDDE1FD" w14:textId="77777777" w:rsidTr="00523A63">
        <w:tc>
          <w:tcPr>
            <w:tcW w:w="1134" w:type="dxa"/>
            <w:vAlign w:val="center"/>
          </w:tcPr>
          <w:p w14:paraId="798A0D2A" w14:textId="77777777" w:rsidR="00ED7423" w:rsidRPr="00ED7423" w:rsidRDefault="00ED7423" w:rsidP="00ED7423">
            <w:pPr>
              <w:pStyle w:val="ConsPlusNormal"/>
              <w:rPr>
                <w:szCs w:val="24"/>
              </w:rPr>
            </w:pPr>
            <w:r w:rsidRPr="00ED7423">
              <w:rPr>
                <w:szCs w:val="24"/>
              </w:rPr>
              <w:t>Урок 7</w:t>
            </w:r>
          </w:p>
        </w:tc>
        <w:tc>
          <w:tcPr>
            <w:tcW w:w="7937" w:type="dxa"/>
          </w:tcPr>
          <w:p w14:paraId="40280F40" w14:textId="77777777" w:rsidR="00ED7423" w:rsidRPr="00ED7423" w:rsidRDefault="00ED7423" w:rsidP="00ED7423">
            <w:pPr>
              <w:pStyle w:val="ConsPlusNormal"/>
              <w:jc w:val="both"/>
              <w:rPr>
                <w:szCs w:val="24"/>
              </w:rPr>
            </w:pPr>
            <w:r w:rsidRPr="00ED7423">
              <w:rPr>
                <w:szCs w:val="24"/>
              </w:rPr>
              <w:t>Требования безопасности при обращении с оружием и боеприпасами (огневая подготовка)</w:t>
            </w:r>
          </w:p>
        </w:tc>
      </w:tr>
      <w:tr w:rsidR="00ED7423" w:rsidRPr="00ED7423" w14:paraId="3250E260" w14:textId="77777777" w:rsidTr="00523A63">
        <w:tc>
          <w:tcPr>
            <w:tcW w:w="1134" w:type="dxa"/>
            <w:vAlign w:val="center"/>
          </w:tcPr>
          <w:p w14:paraId="6A339BA5" w14:textId="77777777" w:rsidR="00ED7423" w:rsidRPr="00ED7423" w:rsidRDefault="00ED7423" w:rsidP="00ED7423">
            <w:pPr>
              <w:pStyle w:val="ConsPlusNormal"/>
              <w:rPr>
                <w:szCs w:val="24"/>
              </w:rPr>
            </w:pPr>
            <w:r w:rsidRPr="00ED7423">
              <w:rPr>
                <w:szCs w:val="24"/>
              </w:rPr>
              <w:t>Урок 8</w:t>
            </w:r>
          </w:p>
        </w:tc>
        <w:tc>
          <w:tcPr>
            <w:tcW w:w="7937" w:type="dxa"/>
          </w:tcPr>
          <w:p w14:paraId="58E708FE" w14:textId="77777777" w:rsidR="00ED7423" w:rsidRPr="00ED7423" w:rsidRDefault="00ED7423" w:rsidP="00ED7423">
            <w:pPr>
              <w:pStyle w:val="ConsPlusNormal"/>
              <w:jc w:val="both"/>
              <w:rPr>
                <w:szCs w:val="24"/>
              </w:rPr>
            </w:pPr>
            <w:r w:rsidRPr="00ED7423">
              <w:rPr>
                <w:szCs w:val="24"/>
              </w:rPr>
              <w:t>Виды, назначение и тактико-технические характеристики современного стрелкового оружия (огневая подготовка)</w:t>
            </w:r>
          </w:p>
        </w:tc>
      </w:tr>
      <w:tr w:rsidR="00ED7423" w:rsidRPr="00ED7423" w14:paraId="4B7EFA2B" w14:textId="77777777" w:rsidTr="00523A63">
        <w:tc>
          <w:tcPr>
            <w:tcW w:w="1134" w:type="dxa"/>
            <w:vAlign w:val="center"/>
          </w:tcPr>
          <w:p w14:paraId="64093824" w14:textId="77777777" w:rsidR="00ED7423" w:rsidRPr="00ED7423" w:rsidRDefault="00ED7423" w:rsidP="00ED7423">
            <w:pPr>
              <w:pStyle w:val="ConsPlusNormal"/>
              <w:rPr>
                <w:szCs w:val="24"/>
              </w:rPr>
            </w:pPr>
            <w:r w:rsidRPr="00ED7423">
              <w:rPr>
                <w:szCs w:val="24"/>
              </w:rPr>
              <w:t>Урок 9</w:t>
            </w:r>
          </w:p>
        </w:tc>
        <w:tc>
          <w:tcPr>
            <w:tcW w:w="7937" w:type="dxa"/>
          </w:tcPr>
          <w:p w14:paraId="50BBB0EB" w14:textId="77777777" w:rsidR="00ED7423" w:rsidRPr="00ED7423" w:rsidRDefault="00ED7423" w:rsidP="00ED7423">
            <w:pPr>
              <w:pStyle w:val="ConsPlusNormal"/>
              <w:jc w:val="both"/>
              <w:rPr>
                <w:szCs w:val="24"/>
              </w:rPr>
            </w:pPr>
            <w:r w:rsidRPr="00ED7423">
              <w:rPr>
                <w:szCs w:val="24"/>
              </w:rPr>
              <w:t>Беспилотные летательные аппараты (БПЛА) - эффективное средство вооруженной борьбы (основы технической подготовки и связи)</w:t>
            </w:r>
          </w:p>
        </w:tc>
      </w:tr>
      <w:tr w:rsidR="00ED7423" w:rsidRPr="00ED7423" w14:paraId="5A16FE98" w14:textId="77777777" w:rsidTr="00523A63">
        <w:tc>
          <w:tcPr>
            <w:tcW w:w="1134" w:type="dxa"/>
            <w:vAlign w:val="center"/>
          </w:tcPr>
          <w:p w14:paraId="61501272" w14:textId="77777777" w:rsidR="00ED7423" w:rsidRPr="00ED7423" w:rsidRDefault="00ED7423" w:rsidP="00ED7423">
            <w:pPr>
              <w:pStyle w:val="ConsPlusNormal"/>
              <w:rPr>
                <w:szCs w:val="24"/>
              </w:rPr>
            </w:pPr>
            <w:r w:rsidRPr="00ED7423">
              <w:rPr>
                <w:szCs w:val="24"/>
              </w:rPr>
              <w:t>Урок 10</w:t>
            </w:r>
          </w:p>
        </w:tc>
        <w:tc>
          <w:tcPr>
            <w:tcW w:w="7937" w:type="dxa"/>
          </w:tcPr>
          <w:p w14:paraId="57E07C8C" w14:textId="77777777" w:rsidR="00ED7423" w:rsidRPr="00ED7423" w:rsidRDefault="00ED7423" w:rsidP="00ED7423">
            <w:pPr>
              <w:pStyle w:val="ConsPlusNormal"/>
              <w:jc w:val="both"/>
              <w:rPr>
                <w:szCs w:val="24"/>
              </w:rPr>
            </w:pPr>
            <w:r w:rsidRPr="00ED7423">
              <w:rPr>
                <w:szCs w:val="24"/>
              </w:rPr>
              <w:t>Предназначение, общее устройство и тактико-технические характеристики переносных радиостанций (основы технической подготовки и связи)</w:t>
            </w:r>
          </w:p>
        </w:tc>
      </w:tr>
      <w:tr w:rsidR="00ED7423" w:rsidRPr="00ED7423" w14:paraId="33A57800" w14:textId="77777777" w:rsidTr="00523A63">
        <w:tc>
          <w:tcPr>
            <w:tcW w:w="1134" w:type="dxa"/>
            <w:vAlign w:val="center"/>
          </w:tcPr>
          <w:p w14:paraId="3F31F119" w14:textId="77777777" w:rsidR="00ED7423" w:rsidRPr="00ED7423" w:rsidRDefault="00ED7423" w:rsidP="00ED7423">
            <w:pPr>
              <w:pStyle w:val="ConsPlusNormal"/>
              <w:rPr>
                <w:szCs w:val="24"/>
              </w:rPr>
            </w:pPr>
            <w:r w:rsidRPr="00ED7423">
              <w:rPr>
                <w:szCs w:val="24"/>
              </w:rPr>
              <w:t>Урок 11</w:t>
            </w:r>
          </w:p>
        </w:tc>
        <w:tc>
          <w:tcPr>
            <w:tcW w:w="7937" w:type="dxa"/>
          </w:tcPr>
          <w:p w14:paraId="79FB2ACA" w14:textId="77777777" w:rsidR="00ED7423" w:rsidRPr="00ED7423" w:rsidRDefault="00ED7423" w:rsidP="00ED7423">
            <w:pPr>
              <w:pStyle w:val="ConsPlusNormal"/>
              <w:jc w:val="both"/>
              <w:rPr>
                <w:szCs w:val="24"/>
              </w:rPr>
            </w:pPr>
            <w:r w:rsidRPr="00ED7423">
              <w:rPr>
                <w:szCs w:val="24"/>
              </w:rPr>
              <w:t>Свойства местности и их применение в военном деле (военная топография)</w:t>
            </w:r>
          </w:p>
        </w:tc>
      </w:tr>
      <w:tr w:rsidR="00ED7423" w:rsidRPr="00ED7423" w14:paraId="333D5165" w14:textId="77777777" w:rsidTr="00523A63">
        <w:tc>
          <w:tcPr>
            <w:tcW w:w="1134" w:type="dxa"/>
            <w:vAlign w:val="center"/>
          </w:tcPr>
          <w:p w14:paraId="6DF97223" w14:textId="77777777" w:rsidR="00ED7423" w:rsidRPr="00ED7423" w:rsidRDefault="00ED7423" w:rsidP="00ED7423">
            <w:pPr>
              <w:pStyle w:val="ConsPlusNormal"/>
              <w:rPr>
                <w:szCs w:val="24"/>
              </w:rPr>
            </w:pPr>
            <w:r w:rsidRPr="00ED7423">
              <w:rPr>
                <w:szCs w:val="24"/>
              </w:rPr>
              <w:t>Урок 12</w:t>
            </w:r>
          </w:p>
        </w:tc>
        <w:tc>
          <w:tcPr>
            <w:tcW w:w="7937" w:type="dxa"/>
          </w:tcPr>
          <w:p w14:paraId="159C9643" w14:textId="77777777" w:rsidR="00ED7423" w:rsidRPr="00ED7423" w:rsidRDefault="00ED7423" w:rsidP="00ED7423">
            <w:pPr>
              <w:pStyle w:val="ConsPlusNormal"/>
              <w:jc w:val="both"/>
              <w:rPr>
                <w:szCs w:val="24"/>
              </w:rPr>
            </w:pPr>
            <w:r w:rsidRPr="00ED7423">
              <w:rPr>
                <w:szCs w:val="24"/>
              </w:rPr>
              <w:t>Фортификационное оборудование позиции отделения. Виды укрытий и убежищ (инженерная подготовка)</w:t>
            </w:r>
          </w:p>
        </w:tc>
      </w:tr>
      <w:tr w:rsidR="00ED7423" w:rsidRPr="00ED7423" w14:paraId="7C37E913" w14:textId="77777777" w:rsidTr="00523A63">
        <w:tc>
          <w:tcPr>
            <w:tcW w:w="1134" w:type="dxa"/>
            <w:vAlign w:val="center"/>
          </w:tcPr>
          <w:p w14:paraId="52686D5A" w14:textId="77777777" w:rsidR="00ED7423" w:rsidRPr="00ED7423" w:rsidRDefault="00ED7423" w:rsidP="00ED7423">
            <w:pPr>
              <w:pStyle w:val="ConsPlusNormal"/>
              <w:rPr>
                <w:szCs w:val="24"/>
              </w:rPr>
            </w:pPr>
            <w:r w:rsidRPr="00ED7423">
              <w:rPr>
                <w:szCs w:val="24"/>
              </w:rPr>
              <w:t>Урок 13</w:t>
            </w:r>
          </w:p>
        </w:tc>
        <w:tc>
          <w:tcPr>
            <w:tcW w:w="7937" w:type="dxa"/>
          </w:tcPr>
          <w:p w14:paraId="0B37F17C" w14:textId="77777777" w:rsidR="00ED7423" w:rsidRPr="00ED7423" w:rsidRDefault="00ED7423" w:rsidP="00ED7423">
            <w:pPr>
              <w:pStyle w:val="ConsPlusNormal"/>
              <w:jc w:val="both"/>
              <w:rPr>
                <w:szCs w:val="24"/>
              </w:rPr>
            </w:pPr>
            <w:r w:rsidRPr="00ED7423">
              <w:rPr>
                <w:szCs w:val="24"/>
              </w:rPr>
              <w:t>Оружие массового поражения (радиационная, химическая, биологическая защита)</w:t>
            </w:r>
          </w:p>
        </w:tc>
      </w:tr>
      <w:tr w:rsidR="00ED7423" w:rsidRPr="00ED7423" w14:paraId="0457BC04" w14:textId="77777777" w:rsidTr="00523A63">
        <w:tc>
          <w:tcPr>
            <w:tcW w:w="1134" w:type="dxa"/>
            <w:vAlign w:val="center"/>
          </w:tcPr>
          <w:p w14:paraId="07F5859A" w14:textId="77777777" w:rsidR="00ED7423" w:rsidRPr="00ED7423" w:rsidRDefault="00ED7423" w:rsidP="00ED7423">
            <w:pPr>
              <w:pStyle w:val="ConsPlusNormal"/>
              <w:rPr>
                <w:szCs w:val="24"/>
              </w:rPr>
            </w:pPr>
            <w:r w:rsidRPr="00ED7423">
              <w:rPr>
                <w:szCs w:val="24"/>
              </w:rPr>
              <w:t>Урок 14</w:t>
            </w:r>
          </w:p>
        </w:tc>
        <w:tc>
          <w:tcPr>
            <w:tcW w:w="7937" w:type="dxa"/>
          </w:tcPr>
          <w:p w14:paraId="7113169F" w14:textId="77777777" w:rsidR="00ED7423" w:rsidRPr="00ED7423" w:rsidRDefault="00ED7423" w:rsidP="00ED7423">
            <w:pPr>
              <w:pStyle w:val="ConsPlusNormal"/>
              <w:jc w:val="both"/>
              <w:rPr>
                <w:szCs w:val="24"/>
              </w:rPr>
            </w:pPr>
            <w:r w:rsidRPr="00ED7423">
              <w:rPr>
                <w:szCs w:val="24"/>
              </w:rPr>
              <w:t>Первая помощь на поле боя (военно-медицинская подготовка. Тактическая медицина)</w:t>
            </w:r>
          </w:p>
        </w:tc>
      </w:tr>
      <w:tr w:rsidR="00ED7423" w:rsidRPr="00ED7423" w14:paraId="40B755CC" w14:textId="77777777" w:rsidTr="00523A63">
        <w:tc>
          <w:tcPr>
            <w:tcW w:w="1134" w:type="dxa"/>
            <w:vAlign w:val="center"/>
          </w:tcPr>
          <w:p w14:paraId="34D48872" w14:textId="77777777" w:rsidR="00ED7423" w:rsidRPr="00ED7423" w:rsidRDefault="00ED7423" w:rsidP="00ED7423">
            <w:pPr>
              <w:pStyle w:val="ConsPlusNormal"/>
              <w:rPr>
                <w:szCs w:val="24"/>
              </w:rPr>
            </w:pPr>
            <w:r w:rsidRPr="00ED7423">
              <w:rPr>
                <w:szCs w:val="24"/>
              </w:rPr>
              <w:t>Урок 15</w:t>
            </w:r>
          </w:p>
        </w:tc>
        <w:tc>
          <w:tcPr>
            <w:tcW w:w="7937" w:type="dxa"/>
          </w:tcPr>
          <w:p w14:paraId="58835095" w14:textId="77777777" w:rsidR="00ED7423" w:rsidRPr="00ED7423" w:rsidRDefault="00ED7423" w:rsidP="00ED7423">
            <w:pPr>
              <w:pStyle w:val="ConsPlusNormal"/>
              <w:jc w:val="both"/>
              <w:rPr>
                <w:szCs w:val="24"/>
              </w:rPr>
            </w:pPr>
            <w:r w:rsidRPr="00ED7423">
              <w:rPr>
                <w:szCs w:val="24"/>
              </w:rPr>
              <w:t>Первая помощь на поле боя (военно-медицинская подготовка. Тактическая медицина)</w:t>
            </w:r>
          </w:p>
        </w:tc>
      </w:tr>
      <w:tr w:rsidR="00ED7423" w:rsidRPr="00ED7423" w14:paraId="0E5ED1ED" w14:textId="77777777" w:rsidTr="00523A63">
        <w:tc>
          <w:tcPr>
            <w:tcW w:w="1134" w:type="dxa"/>
            <w:vAlign w:val="center"/>
          </w:tcPr>
          <w:p w14:paraId="54633BA4" w14:textId="77777777" w:rsidR="00ED7423" w:rsidRPr="00ED7423" w:rsidRDefault="00ED7423" w:rsidP="00ED7423">
            <w:pPr>
              <w:pStyle w:val="ConsPlusNormal"/>
              <w:rPr>
                <w:szCs w:val="24"/>
              </w:rPr>
            </w:pPr>
            <w:r w:rsidRPr="00ED7423">
              <w:rPr>
                <w:szCs w:val="24"/>
              </w:rPr>
              <w:t>Урок 16</w:t>
            </w:r>
          </w:p>
        </w:tc>
        <w:tc>
          <w:tcPr>
            <w:tcW w:w="7937" w:type="dxa"/>
          </w:tcPr>
          <w:p w14:paraId="7DF3D5D2" w14:textId="77777777" w:rsidR="00ED7423" w:rsidRPr="00ED7423" w:rsidRDefault="00ED7423" w:rsidP="00ED7423">
            <w:pPr>
              <w:pStyle w:val="ConsPlusNormal"/>
              <w:jc w:val="both"/>
              <w:rPr>
                <w:szCs w:val="24"/>
              </w:rPr>
            </w:pPr>
            <w:r w:rsidRPr="00ED7423">
              <w:rPr>
                <w:szCs w:val="24"/>
              </w:rPr>
              <w:t xml:space="preserve">Особенности прохождения военной службы по призыву и по контракту. Военно-учебные заведения и военно-учебные центры (тактическая </w:t>
            </w:r>
            <w:r w:rsidRPr="00ED7423">
              <w:rPr>
                <w:szCs w:val="24"/>
              </w:rPr>
              <w:lastRenderedPageBreak/>
              <w:t>подготовка)</w:t>
            </w:r>
          </w:p>
        </w:tc>
      </w:tr>
      <w:tr w:rsidR="00ED7423" w:rsidRPr="00ED7423" w14:paraId="723D1A5C" w14:textId="77777777" w:rsidTr="00523A63">
        <w:tc>
          <w:tcPr>
            <w:tcW w:w="1134" w:type="dxa"/>
            <w:vAlign w:val="center"/>
          </w:tcPr>
          <w:p w14:paraId="66A835A8" w14:textId="77777777" w:rsidR="00ED7423" w:rsidRPr="00ED7423" w:rsidRDefault="00ED7423" w:rsidP="00ED7423">
            <w:pPr>
              <w:pStyle w:val="ConsPlusNormal"/>
              <w:rPr>
                <w:szCs w:val="24"/>
              </w:rPr>
            </w:pPr>
            <w:r w:rsidRPr="00ED7423">
              <w:rPr>
                <w:szCs w:val="24"/>
              </w:rPr>
              <w:lastRenderedPageBreak/>
              <w:t>Урок 17</w:t>
            </w:r>
          </w:p>
        </w:tc>
        <w:tc>
          <w:tcPr>
            <w:tcW w:w="7937" w:type="dxa"/>
            <w:vAlign w:val="center"/>
          </w:tcPr>
          <w:p w14:paraId="5E1F4F96" w14:textId="77777777" w:rsidR="00ED7423" w:rsidRPr="00ED7423" w:rsidRDefault="00ED7423" w:rsidP="00ED7423">
            <w:pPr>
              <w:pStyle w:val="ConsPlusNormal"/>
              <w:jc w:val="both"/>
              <w:rPr>
                <w:szCs w:val="24"/>
              </w:rPr>
            </w:pPr>
            <w:r w:rsidRPr="00ED7423">
              <w:rPr>
                <w:szCs w:val="24"/>
              </w:rPr>
              <w:t>Современные представления о культуре безопасности</w:t>
            </w:r>
          </w:p>
        </w:tc>
      </w:tr>
      <w:tr w:rsidR="00ED7423" w:rsidRPr="00ED7423" w14:paraId="0BDF5BC4" w14:textId="77777777" w:rsidTr="00523A63">
        <w:tc>
          <w:tcPr>
            <w:tcW w:w="1134" w:type="dxa"/>
            <w:vAlign w:val="center"/>
          </w:tcPr>
          <w:p w14:paraId="2D2938B4" w14:textId="77777777" w:rsidR="00ED7423" w:rsidRPr="00ED7423" w:rsidRDefault="00ED7423" w:rsidP="00ED7423">
            <w:pPr>
              <w:pStyle w:val="ConsPlusNormal"/>
              <w:rPr>
                <w:szCs w:val="24"/>
              </w:rPr>
            </w:pPr>
            <w:r w:rsidRPr="00ED7423">
              <w:rPr>
                <w:szCs w:val="24"/>
              </w:rPr>
              <w:t>Урок 18</w:t>
            </w:r>
          </w:p>
        </w:tc>
        <w:tc>
          <w:tcPr>
            <w:tcW w:w="7937" w:type="dxa"/>
            <w:vAlign w:val="center"/>
          </w:tcPr>
          <w:p w14:paraId="21711FD8" w14:textId="77777777" w:rsidR="00ED7423" w:rsidRPr="00ED7423" w:rsidRDefault="00ED7423" w:rsidP="00ED7423">
            <w:pPr>
              <w:pStyle w:val="ConsPlusNormal"/>
              <w:jc w:val="both"/>
              <w:rPr>
                <w:szCs w:val="24"/>
              </w:rPr>
            </w:pPr>
            <w:r w:rsidRPr="00ED7423">
              <w:rPr>
                <w:szCs w:val="24"/>
              </w:rPr>
              <w:t>Влияние поведения на безопасность. Риск-ориентированный подход к обеспечению безопасности на уровне личности, общества, государства</w:t>
            </w:r>
          </w:p>
        </w:tc>
      </w:tr>
      <w:tr w:rsidR="00ED7423" w:rsidRPr="00ED7423" w14:paraId="137D76C8" w14:textId="77777777" w:rsidTr="00523A63">
        <w:tc>
          <w:tcPr>
            <w:tcW w:w="1134" w:type="dxa"/>
          </w:tcPr>
          <w:p w14:paraId="12D02DD2" w14:textId="77777777" w:rsidR="00ED7423" w:rsidRPr="00ED7423" w:rsidRDefault="00ED7423" w:rsidP="00ED7423">
            <w:pPr>
              <w:pStyle w:val="ConsPlusNormal"/>
              <w:rPr>
                <w:szCs w:val="24"/>
              </w:rPr>
            </w:pPr>
            <w:r w:rsidRPr="00ED7423">
              <w:rPr>
                <w:szCs w:val="24"/>
              </w:rPr>
              <w:t>Урок 19</w:t>
            </w:r>
          </w:p>
        </w:tc>
        <w:tc>
          <w:tcPr>
            <w:tcW w:w="7937" w:type="dxa"/>
          </w:tcPr>
          <w:p w14:paraId="577A8CEE" w14:textId="77777777" w:rsidR="00ED7423" w:rsidRPr="00ED7423" w:rsidRDefault="00ED7423" w:rsidP="00ED7423">
            <w:pPr>
              <w:pStyle w:val="ConsPlusNormal"/>
              <w:jc w:val="both"/>
              <w:rPr>
                <w:szCs w:val="24"/>
              </w:rPr>
            </w:pPr>
            <w:r w:rsidRPr="00ED7423">
              <w:rPr>
                <w:szCs w:val="24"/>
              </w:rPr>
              <w:t>Источники опасности в быту</w:t>
            </w:r>
          </w:p>
        </w:tc>
      </w:tr>
      <w:tr w:rsidR="00ED7423" w:rsidRPr="00ED7423" w14:paraId="03C141F0" w14:textId="77777777" w:rsidTr="00523A63">
        <w:tc>
          <w:tcPr>
            <w:tcW w:w="1134" w:type="dxa"/>
            <w:vAlign w:val="center"/>
          </w:tcPr>
          <w:p w14:paraId="4F4294D9" w14:textId="77777777" w:rsidR="00ED7423" w:rsidRPr="00ED7423" w:rsidRDefault="00ED7423" w:rsidP="00ED7423">
            <w:pPr>
              <w:pStyle w:val="ConsPlusNormal"/>
              <w:rPr>
                <w:szCs w:val="24"/>
              </w:rPr>
            </w:pPr>
            <w:r w:rsidRPr="00ED7423">
              <w:rPr>
                <w:szCs w:val="24"/>
              </w:rPr>
              <w:t>Урок 20</w:t>
            </w:r>
          </w:p>
        </w:tc>
        <w:tc>
          <w:tcPr>
            <w:tcW w:w="7937" w:type="dxa"/>
            <w:vAlign w:val="center"/>
          </w:tcPr>
          <w:p w14:paraId="48551988" w14:textId="77777777" w:rsidR="00ED7423" w:rsidRPr="00ED7423" w:rsidRDefault="00ED7423" w:rsidP="00ED7423">
            <w:pPr>
              <w:pStyle w:val="ConsPlusNormal"/>
              <w:jc w:val="both"/>
              <w:rPr>
                <w:szCs w:val="24"/>
              </w:rPr>
            </w:pPr>
            <w:r w:rsidRPr="00ED7423">
              <w:rPr>
                <w:szCs w:val="24"/>
              </w:rPr>
              <w:t>Профилактика и первая помощь при отравлениях</w:t>
            </w:r>
          </w:p>
        </w:tc>
      </w:tr>
      <w:tr w:rsidR="00ED7423" w:rsidRPr="00ED7423" w14:paraId="11A22E1B" w14:textId="77777777" w:rsidTr="00523A63">
        <w:tc>
          <w:tcPr>
            <w:tcW w:w="1134" w:type="dxa"/>
            <w:vAlign w:val="center"/>
          </w:tcPr>
          <w:p w14:paraId="280B4B43" w14:textId="77777777" w:rsidR="00ED7423" w:rsidRPr="00ED7423" w:rsidRDefault="00ED7423" w:rsidP="00ED7423">
            <w:pPr>
              <w:pStyle w:val="ConsPlusNormal"/>
              <w:rPr>
                <w:szCs w:val="24"/>
              </w:rPr>
            </w:pPr>
            <w:r w:rsidRPr="00ED7423">
              <w:rPr>
                <w:szCs w:val="24"/>
              </w:rPr>
              <w:t>Урок 21</w:t>
            </w:r>
          </w:p>
        </w:tc>
        <w:tc>
          <w:tcPr>
            <w:tcW w:w="7937" w:type="dxa"/>
            <w:vAlign w:val="center"/>
          </w:tcPr>
          <w:p w14:paraId="54531039" w14:textId="77777777" w:rsidR="00ED7423" w:rsidRPr="00ED7423" w:rsidRDefault="00ED7423" w:rsidP="00ED7423">
            <w:pPr>
              <w:pStyle w:val="ConsPlusNormal"/>
              <w:jc w:val="both"/>
              <w:rPr>
                <w:szCs w:val="24"/>
              </w:rPr>
            </w:pPr>
            <w:r w:rsidRPr="00ED7423">
              <w:rPr>
                <w:szCs w:val="24"/>
              </w:rPr>
              <w:t>Безопасность в быту. Предупреждение травм и первая помощь при них</w:t>
            </w:r>
          </w:p>
        </w:tc>
      </w:tr>
      <w:tr w:rsidR="00ED7423" w:rsidRPr="00ED7423" w14:paraId="2B26B0E6" w14:textId="77777777" w:rsidTr="00523A63">
        <w:tc>
          <w:tcPr>
            <w:tcW w:w="1134" w:type="dxa"/>
          </w:tcPr>
          <w:p w14:paraId="15CF7BA8" w14:textId="77777777" w:rsidR="00ED7423" w:rsidRPr="00ED7423" w:rsidRDefault="00ED7423" w:rsidP="00ED7423">
            <w:pPr>
              <w:pStyle w:val="ConsPlusNormal"/>
              <w:rPr>
                <w:szCs w:val="24"/>
              </w:rPr>
            </w:pPr>
            <w:r w:rsidRPr="00ED7423">
              <w:rPr>
                <w:szCs w:val="24"/>
              </w:rPr>
              <w:t>Урок 22</w:t>
            </w:r>
          </w:p>
        </w:tc>
        <w:tc>
          <w:tcPr>
            <w:tcW w:w="7937" w:type="dxa"/>
          </w:tcPr>
          <w:p w14:paraId="53C79833" w14:textId="77777777" w:rsidR="00ED7423" w:rsidRPr="00ED7423" w:rsidRDefault="00ED7423" w:rsidP="00ED7423">
            <w:pPr>
              <w:pStyle w:val="ConsPlusNormal"/>
              <w:jc w:val="both"/>
              <w:rPr>
                <w:szCs w:val="24"/>
              </w:rPr>
            </w:pPr>
            <w:r w:rsidRPr="00ED7423">
              <w:rPr>
                <w:szCs w:val="24"/>
              </w:rPr>
              <w:t>Пожарная безопасность в быту</w:t>
            </w:r>
          </w:p>
        </w:tc>
      </w:tr>
      <w:tr w:rsidR="00ED7423" w:rsidRPr="00ED7423" w14:paraId="331F5CA3" w14:textId="77777777" w:rsidTr="00523A63">
        <w:tc>
          <w:tcPr>
            <w:tcW w:w="1134" w:type="dxa"/>
            <w:vAlign w:val="center"/>
          </w:tcPr>
          <w:p w14:paraId="065D2F44" w14:textId="77777777" w:rsidR="00ED7423" w:rsidRPr="00ED7423" w:rsidRDefault="00ED7423" w:rsidP="00ED7423">
            <w:pPr>
              <w:pStyle w:val="ConsPlusNormal"/>
              <w:rPr>
                <w:szCs w:val="24"/>
              </w:rPr>
            </w:pPr>
            <w:r w:rsidRPr="00ED7423">
              <w:rPr>
                <w:szCs w:val="24"/>
              </w:rPr>
              <w:t>Урок 23</w:t>
            </w:r>
          </w:p>
        </w:tc>
        <w:tc>
          <w:tcPr>
            <w:tcW w:w="7937" w:type="dxa"/>
            <w:vAlign w:val="center"/>
          </w:tcPr>
          <w:p w14:paraId="3FEAF0A9" w14:textId="77777777" w:rsidR="00ED7423" w:rsidRPr="00ED7423" w:rsidRDefault="00ED7423" w:rsidP="00ED7423">
            <w:pPr>
              <w:pStyle w:val="ConsPlusNormal"/>
              <w:jc w:val="both"/>
              <w:rPr>
                <w:szCs w:val="24"/>
              </w:rPr>
            </w:pPr>
            <w:r w:rsidRPr="00ED7423">
              <w:rPr>
                <w:szCs w:val="24"/>
              </w:rPr>
              <w:t>Безопасное поведение в местах общего пользования</w:t>
            </w:r>
          </w:p>
        </w:tc>
      </w:tr>
      <w:tr w:rsidR="00ED7423" w:rsidRPr="00ED7423" w14:paraId="64B26C26" w14:textId="77777777" w:rsidTr="00523A63">
        <w:tc>
          <w:tcPr>
            <w:tcW w:w="1134" w:type="dxa"/>
            <w:vAlign w:val="center"/>
          </w:tcPr>
          <w:p w14:paraId="55319981" w14:textId="77777777" w:rsidR="00ED7423" w:rsidRPr="00ED7423" w:rsidRDefault="00ED7423" w:rsidP="00ED7423">
            <w:pPr>
              <w:pStyle w:val="ConsPlusNormal"/>
              <w:rPr>
                <w:szCs w:val="24"/>
              </w:rPr>
            </w:pPr>
            <w:r w:rsidRPr="00ED7423">
              <w:rPr>
                <w:szCs w:val="24"/>
              </w:rPr>
              <w:t>Урок 24</w:t>
            </w:r>
          </w:p>
        </w:tc>
        <w:tc>
          <w:tcPr>
            <w:tcW w:w="7937" w:type="dxa"/>
            <w:vAlign w:val="center"/>
          </w:tcPr>
          <w:p w14:paraId="6ADABDDB" w14:textId="77777777" w:rsidR="00ED7423" w:rsidRPr="00ED7423" w:rsidRDefault="00ED7423" w:rsidP="00ED7423">
            <w:pPr>
              <w:pStyle w:val="ConsPlusNormal"/>
              <w:jc w:val="both"/>
              <w:rPr>
                <w:szCs w:val="24"/>
              </w:rPr>
            </w:pPr>
            <w:r w:rsidRPr="00ED7423">
              <w:rPr>
                <w:szCs w:val="24"/>
              </w:rPr>
              <w:t>Безопасное поведение в местах общего пользования</w:t>
            </w:r>
          </w:p>
        </w:tc>
      </w:tr>
      <w:tr w:rsidR="00ED7423" w:rsidRPr="00ED7423" w14:paraId="0D29E1DF" w14:textId="77777777" w:rsidTr="00523A63">
        <w:tc>
          <w:tcPr>
            <w:tcW w:w="1134" w:type="dxa"/>
          </w:tcPr>
          <w:p w14:paraId="2BEBD5BB" w14:textId="77777777" w:rsidR="00ED7423" w:rsidRPr="00ED7423" w:rsidRDefault="00ED7423" w:rsidP="00ED7423">
            <w:pPr>
              <w:pStyle w:val="ConsPlusNormal"/>
              <w:rPr>
                <w:szCs w:val="24"/>
              </w:rPr>
            </w:pPr>
            <w:r w:rsidRPr="00ED7423">
              <w:rPr>
                <w:szCs w:val="24"/>
              </w:rPr>
              <w:t>Урок 25</w:t>
            </w:r>
          </w:p>
        </w:tc>
        <w:tc>
          <w:tcPr>
            <w:tcW w:w="7937" w:type="dxa"/>
          </w:tcPr>
          <w:p w14:paraId="11733E4E" w14:textId="77777777" w:rsidR="00ED7423" w:rsidRPr="00ED7423" w:rsidRDefault="00ED7423" w:rsidP="00ED7423">
            <w:pPr>
              <w:pStyle w:val="ConsPlusNormal"/>
              <w:jc w:val="both"/>
              <w:rPr>
                <w:szCs w:val="24"/>
              </w:rPr>
            </w:pPr>
            <w:r w:rsidRPr="00ED7423">
              <w:rPr>
                <w:szCs w:val="24"/>
              </w:rPr>
              <w:t>Безопасность дорожного движения</w:t>
            </w:r>
          </w:p>
        </w:tc>
      </w:tr>
      <w:tr w:rsidR="00ED7423" w:rsidRPr="00ED7423" w14:paraId="6F80172B" w14:textId="77777777" w:rsidTr="00523A63">
        <w:tc>
          <w:tcPr>
            <w:tcW w:w="1134" w:type="dxa"/>
          </w:tcPr>
          <w:p w14:paraId="1ACAEFF2" w14:textId="77777777" w:rsidR="00ED7423" w:rsidRPr="00ED7423" w:rsidRDefault="00ED7423" w:rsidP="00ED7423">
            <w:pPr>
              <w:pStyle w:val="ConsPlusNormal"/>
              <w:rPr>
                <w:szCs w:val="24"/>
              </w:rPr>
            </w:pPr>
            <w:r w:rsidRPr="00ED7423">
              <w:rPr>
                <w:szCs w:val="24"/>
              </w:rPr>
              <w:t>Урок 26</w:t>
            </w:r>
          </w:p>
        </w:tc>
        <w:tc>
          <w:tcPr>
            <w:tcW w:w="7937" w:type="dxa"/>
          </w:tcPr>
          <w:p w14:paraId="7663D8C6" w14:textId="77777777" w:rsidR="00ED7423" w:rsidRPr="00ED7423" w:rsidRDefault="00ED7423" w:rsidP="00ED7423">
            <w:pPr>
              <w:pStyle w:val="ConsPlusNormal"/>
              <w:jc w:val="both"/>
              <w:rPr>
                <w:szCs w:val="24"/>
              </w:rPr>
            </w:pPr>
            <w:r w:rsidRPr="00ED7423">
              <w:rPr>
                <w:szCs w:val="24"/>
              </w:rPr>
              <w:t>Безопасность дорожного движения</w:t>
            </w:r>
          </w:p>
        </w:tc>
      </w:tr>
      <w:tr w:rsidR="00ED7423" w:rsidRPr="00ED7423" w14:paraId="21EC00D7" w14:textId="77777777" w:rsidTr="00523A63">
        <w:tc>
          <w:tcPr>
            <w:tcW w:w="1134" w:type="dxa"/>
            <w:vAlign w:val="center"/>
          </w:tcPr>
          <w:p w14:paraId="2005B48D" w14:textId="77777777" w:rsidR="00ED7423" w:rsidRPr="00ED7423" w:rsidRDefault="00ED7423" w:rsidP="00ED7423">
            <w:pPr>
              <w:pStyle w:val="ConsPlusNormal"/>
              <w:rPr>
                <w:szCs w:val="24"/>
              </w:rPr>
            </w:pPr>
            <w:r w:rsidRPr="00ED7423">
              <w:rPr>
                <w:szCs w:val="24"/>
              </w:rPr>
              <w:t>Урок 27</w:t>
            </w:r>
          </w:p>
        </w:tc>
        <w:tc>
          <w:tcPr>
            <w:tcW w:w="7937" w:type="dxa"/>
            <w:vAlign w:val="center"/>
          </w:tcPr>
          <w:p w14:paraId="15EC364E" w14:textId="77777777" w:rsidR="00ED7423" w:rsidRPr="00ED7423" w:rsidRDefault="00ED7423" w:rsidP="00ED7423">
            <w:pPr>
              <w:pStyle w:val="ConsPlusNormal"/>
              <w:jc w:val="both"/>
              <w:rPr>
                <w:szCs w:val="24"/>
              </w:rPr>
            </w:pPr>
            <w:r w:rsidRPr="00ED7423">
              <w:rPr>
                <w:szCs w:val="24"/>
              </w:rPr>
              <w:t>Порядок действий при дорожно-транспортных происшествиях</w:t>
            </w:r>
          </w:p>
        </w:tc>
      </w:tr>
      <w:tr w:rsidR="00ED7423" w:rsidRPr="00ED7423" w14:paraId="74C3B206" w14:textId="77777777" w:rsidTr="00523A63">
        <w:tc>
          <w:tcPr>
            <w:tcW w:w="1134" w:type="dxa"/>
            <w:vAlign w:val="center"/>
          </w:tcPr>
          <w:p w14:paraId="75E8FBEA" w14:textId="77777777" w:rsidR="00ED7423" w:rsidRPr="00ED7423" w:rsidRDefault="00ED7423" w:rsidP="00ED7423">
            <w:pPr>
              <w:pStyle w:val="ConsPlusNormal"/>
              <w:rPr>
                <w:szCs w:val="24"/>
              </w:rPr>
            </w:pPr>
            <w:r w:rsidRPr="00ED7423">
              <w:rPr>
                <w:szCs w:val="24"/>
              </w:rPr>
              <w:t>Урок 28</w:t>
            </w:r>
          </w:p>
        </w:tc>
        <w:tc>
          <w:tcPr>
            <w:tcW w:w="7937" w:type="dxa"/>
            <w:vAlign w:val="center"/>
          </w:tcPr>
          <w:p w14:paraId="0615289D" w14:textId="77777777" w:rsidR="00ED7423" w:rsidRPr="00ED7423" w:rsidRDefault="00ED7423" w:rsidP="00ED7423">
            <w:pPr>
              <w:pStyle w:val="ConsPlusNormal"/>
              <w:jc w:val="both"/>
              <w:rPr>
                <w:szCs w:val="24"/>
              </w:rPr>
            </w:pPr>
            <w:r w:rsidRPr="00ED7423">
              <w:rPr>
                <w:szCs w:val="24"/>
              </w:rPr>
              <w:t>Безопасное поведение на разных видах транспорта</w:t>
            </w:r>
          </w:p>
        </w:tc>
      </w:tr>
      <w:tr w:rsidR="00ED7423" w:rsidRPr="00ED7423" w14:paraId="2E60334B" w14:textId="77777777" w:rsidTr="00523A63">
        <w:tc>
          <w:tcPr>
            <w:tcW w:w="1134" w:type="dxa"/>
            <w:vAlign w:val="center"/>
          </w:tcPr>
          <w:p w14:paraId="129189B7" w14:textId="77777777" w:rsidR="00ED7423" w:rsidRPr="00ED7423" w:rsidRDefault="00ED7423" w:rsidP="00ED7423">
            <w:pPr>
              <w:pStyle w:val="ConsPlusNormal"/>
              <w:rPr>
                <w:szCs w:val="24"/>
              </w:rPr>
            </w:pPr>
            <w:r w:rsidRPr="00ED7423">
              <w:rPr>
                <w:szCs w:val="24"/>
              </w:rPr>
              <w:t>Урок 29</w:t>
            </w:r>
          </w:p>
        </w:tc>
        <w:tc>
          <w:tcPr>
            <w:tcW w:w="7937" w:type="dxa"/>
            <w:vAlign w:val="center"/>
          </w:tcPr>
          <w:p w14:paraId="745CFCEE" w14:textId="77777777" w:rsidR="00ED7423" w:rsidRPr="00ED7423" w:rsidRDefault="00ED7423" w:rsidP="00ED7423">
            <w:pPr>
              <w:pStyle w:val="ConsPlusNormal"/>
              <w:jc w:val="both"/>
              <w:rPr>
                <w:szCs w:val="24"/>
              </w:rPr>
            </w:pPr>
            <w:r w:rsidRPr="00ED7423">
              <w:rPr>
                <w:szCs w:val="24"/>
              </w:rPr>
              <w:t>Безопасное поведение на разных видах транспорта</w:t>
            </w:r>
          </w:p>
        </w:tc>
      </w:tr>
      <w:tr w:rsidR="00ED7423" w:rsidRPr="00ED7423" w14:paraId="3703D794" w14:textId="77777777" w:rsidTr="00523A63">
        <w:tc>
          <w:tcPr>
            <w:tcW w:w="1134" w:type="dxa"/>
            <w:vAlign w:val="center"/>
          </w:tcPr>
          <w:p w14:paraId="3B9C8F66" w14:textId="77777777" w:rsidR="00ED7423" w:rsidRPr="00ED7423" w:rsidRDefault="00ED7423" w:rsidP="00ED7423">
            <w:pPr>
              <w:pStyle w:val="ConsPlusNormal"/>
              <w:rPr>
                <w:szCs w:val="24"/>
              </w:rPr>
            </w:pPr>
            <w:r w:rsidRPr="00ED7423">
              <w:rPr>
                <w:szCs w:val="24"/>
              </w:rPr>
              <w:t>Урок 30</w:t>
            </w:r>
          </w:p>
        </w:tc>
        <w:tc>
          <w:tcPr>
            <w:tcW w:w="7937" w:type="dxa"/>
          </w:tcPr>
          <w:p w14:paraId="00361D04" w14:textId="77777777" w:rsidR="00ED7423" w:rsidRPr="00ED7423" w:rsidRDefault="00ED7423" w:rsidP="00ED7423">
            <w:pPr>
              <w:pStyle w:val="ConsPlusNormal"/>
              <w:jc w:val="both"/>
              <w:rPr>
                <w:szCs w:val="24"/>
              </w:rPr>
            </w:pPr>
            <w:r w:rsidRPr="00ED7423">
              <w:rPr>
                <w:szCs w:val="24"/>
              </w:rPr>
              <w:t>Безопасность в общественных местах. Опасности социально-психологического характера</w:t>
            </w:r>
          </w:p>
        </w:tc>
      </w:tr>
      <w:tr w:rsidR="00ED7423" w:rsidRPr="00ED7423" w14:paraId="2E4324E1" w14:textId="77777777" w:rsidTr="00523A63">
        <w:tc>
          <w:tcPr>
            <w:tcW w:w="1134" w:type="dxa"/>
            <w:vAlign w:val="center"/>
          </w:tcPr>
          <w:p w14:paraId="29721A4A" w14:textId="77777777" w:rsidR="00ED7423" w:rsidRPr="00ED7423" w:rsidRDefault="00ED7423" w:rsidP="00ED7423">
            <w:pPr>
              <w:pStyle w:val="ConsPlusNormal"/>
              <w:rPr>
                <w:szCs w:val="24"/>
              </w:rPr>
            </w:pPr>
            <w:r w:rsidRPr="00ED7423">
              <w:rPr>
                <w:szCs w:val="24"/>
              </w:rPr>
              <w:t>Урок 31</w:t>
            </w:r>
          </w:p>
        </w:tc>
        <w:tc>
          <w:tcPr>
            <w:tcW w:w="7937" w:type="dxa"/>
            <w:vAlign w:val="center"/>
          </w:tcPr>
          <w:p w14:paraId="196762B9" w14:textId="77777777" w:rsidR="00ED7423" w:rsidRPr="00ED7423" w:rsidRDefault="00ED7423" w:rsidP="00ED7423">
            <w:pPr>
              <w:pStyle w:val="ConsPlusNormal"/>
              <w:jc w:val="both"/>
              <w:rPr>
                <w:szCs w:val="24"/>
              </w:rPr>
            </w:pPr>
            <w:r w:rsidRPr="00ED7423">
              <w:rPr>
                <w:szCs w:val="24"/>
              </w:rPr>
              <w:t>Опасности криминального характера, меры защиты от них</w:t>
            </w:r>
          </w:p>
        </w:tc>
      </w:tr>
      <w:tr w:rsidR="00ED7423" w:rsidRPr="00ED7423" w14:paraId="021456BD" w14:textId="77777777" w:rsidTr="00523A63">
        <w:tc>
          <w:tcPr>
            <w:tcW w:w="1134" w:type="dxa"/>
            <w:vAlign w:val="center"/>
          </w:tcPr>
          <w:p w14:paraId="60EAA520" w14:textId="77777777" w:rsidR="00ED7423" w:rsidRPr="00ED7423" w:rsidRDefault="00ED7423" w:rsidP="00ED7423">
            <w:pPr>
              <w:pStyle w:val="ConsPlusNormal"/>
              <w:rPr>
                <w:szCs w:val="24"/>
              </w:rPr>
            </w:pPr>
            <w:r w:rsidRPr="00ED7423">
              <w:rPr>
                <w:szCs w:val="24"/>
              </w:rPr>
              <w:t>Урок 32</w:t>
            </w:r>
          </w:p>
        </w:tc>
        <w:tc>
          <w:tcPr>
            <w:tcW w:w="7937" w:type="dxa"/>
            <w:vAlign w:val="center"/>
          </w:tcPr>
          <w:p w14:paraId="24CDB137" w14:textId="77777777" w:rsidR="00ED7423" w:rsidRPr="00ED7423" w:rsidRDefault="00ED7423" w:rsidP="00ED7423">
            <w:pPr>
              <w:pStyle w:val="ConsPlusNormal"/>
              <w:jc w:val="both"/>
              <w:rPr>
                <w:szCs w:val="24"/>
              </w:rPr>
            </w:pPr>
            <w:r w:rsidRPr="00ED7423">
              <w:rPr>
                <w:szCs w:val="24"/>
              </w:rPr>
              <w:t>Опасности криминального характера, меры защиты от них</w:t>
            </w:r>
          </w:p>
        </w:tc>
      </w:tr>
      <w:tr w:rsidR="00ED7423" w:rsidRPr="00ED7423" w14:paraId="54627495" w14:textId="77777777" w:rsidTr="00523A63">
        <w:tc>
          <w:tcPr>
            <w:tcW w:w="1134" w:type="dxa"/>
            <w:vAlign w:val="center"/>
          </w:tcPr>
          <w:p w14:paraId="61503646" w14:textId="77777777" w:rsidR="00ED7423" w:rsidRPr="00ED7423" w:rsidRDefault="00ED7423" w:rsidP="00ED7423">
            <w:pPr>
              <w:pStyle w:val="ConsPlusNormal"/>
              <w:rPr>
                <w:szCs w:val="24"/>
              </w:rPr>
            </w:pPr>
            <w:r w:rsidRPr="00ED7423">
              <w:rPr>
                <w:szCs w:val="24"/>
              </w:rPr>
              <w:t>Урок 33</w:t>
            </w:r>
          </w:p>
        </w:tc>
        <w:tc>
          <w:tcPr>
            <w:tcW w:w="7937" w:type="dxa"/>
          </w:tcPr>
          <w:p w14:paraId="5D3EFC50" w14:textId="77777777" w:rsidR="00ED7423" w:rsidRPr="00ED7423" w:rsidRDefault="00ED7423" w:rsidP="00ED7423">
            <w:pPr>
              <w:pStyle w:val="ConsPlusNormal"/>
              <w:jc w:val="both"/>
              <w:rPr>
                <w:szCs w:val="24"/>
              </w:rPr>
            </w:pPr>
            <w:r w:rsidRPr="00ED7423">
              <w:rPr>
                <w:szCs w:val="24"/>
              </w:rPr>
              <w:t>Действия при пожаре, обрушении конструкций, угрозе или совершении террористического акта</w:t>
            </w:r>
          </w:p>
        </w:tc>
      </w:tr>
      <w:tr w:rsidR="00ED7423" w:rsidRPr="00ED7423" w14:paraId="3C1C91F7" w14:textId="77777777" w:rsidTr="00523A63">
        <w:tc>
          <w:tcPr>
            <w:tcW w:w="1134" w:type="dxa"/>
            <w:vAlign w:val="center"/>
          </w:tcPr>
          <w:p w14:paraId="601F6B11" w14:textId="77777777" w:rsidR="00ED7423" w:rsidRPr="00ED7423" w:rsidRDefault="00ED7423" w:rsidP="00ED7423">
            <w:pPr>
              <w:pStyle w:val="ConsPlusNormal"/>
              <w:rPr>
                <w:szCs w:val="24"/>
              </w:rPr>
            </w:pPr>
            <w:r w:rsidRPr="00ED7423">
              <w:rPr>
                <w:szCs w:val="24"/>
              </w:rPr>
              <w:t>Урок 34</w:t>
            </w:r>
          </w:p>
        </w:tc>
        <w:tc>
          <w:tcPr>
            <w:tcW w:w="7937" w:type="dxa"/>
          </w:tcPr>
          <w:p w14:paraId="305B5D71" w14:textId="77777777" w:rsidR="00ED7423" w:rsidRPr="00ED7423" w:rsidRDefault="00ED7423" w:rsidP="00ED7423">
            <w:pPr>
              <w:pStyle w:val="ConsPlusNormal"/>
              <w:jc w:val="both"/>
              <w:rPr>
                <w:szCs w:val="24"/>
              </w:rPr>
            </w:pPr>
            <w:r w:rsidRPr="00ED7423">
              <w:rPr>
                <w:szCs w:val="24"/>
              </w:rPr>
              <w:t>Действия при пожаре, обрушении конструкций, угрозе или совершении террористического акта</w:t>
            </w:r>
          </w:p>
        </w:tc>
      </w:tr>
      <w:tr w:rsidR="00ED7423" w:rsidRPr="00ED7423" w14:paraId="5B5AD6C7" w14:textId="77777777" w:rsidTr="00523A63">
        <w:tc>
          <w:tcPr>
            <w:tcW w:w="9071" w:type="dxa"/>
            <w:gridSpan w:val="2"/>
          </w:tcPr>
          <w:p w14:paraId="2F18895F" w14:textId="77777777" w:rsidR="00ED7423" w:rsidRPr="00ED7423" w:rsidRDefault="00ED7423" w:rsidP="00ED7423">
            <w:pPr>
              <w:pStyle w:val="ConsPlusNormal"/>
              <w:jc w:val="both"/>
              <w:rPr>
                <w:szCs w:val="24"/>
              </w:rPr>
            </w:pPr>
            <w:r w:rsidRPr="00ED7423">
              <w:rPr>
                <w:szCs w:val="24"/>
              </w:rPr>
              <w:t>ОБЩЕЕ КОЛИЧЕСТВО УРОКОВ ПО ПРОГРАММЕ: 34, из них уроков, отведенных на контрольные работы, - не более 3</w:t>
            </w:r>
          </w:p>
        </w:tc>
      </w:tr>
    </w:tbl>
    <w:p w14:paraId="46EE8542" w14:textId="77777777" w:rsidR="00ED7423" w:rsidRPr="00ED7423" w:rsidRDefault="00ED7423" w:rsidP="00ED7423">
      <w:pPr>
        <w:pStyle w:val="ConsPlusNormal"/>
        <w:ind w:firstLine="540"/>
        <w:jc w:val="both"/>
        <w:rPr>
          <w:szCs w:val="24"/>
        </w:rPr>
      </w:pPr>
    </w:p>
    <w:p w14:paraId="477AFD35" w14:textId="77777777" w:rsidR="00ED7423" w:rsidRPr="00ED7423" w:rsidRDefault="00ED7423" w:rsidP="00ED7423">
      <w:pPr>
        <w:pStyle w:val="ConsPlusNormal"/>
        <w:jc w:val="right"/>
        <w:rPr>
          <w:szCs w:val="24"/>
        </w:rPr>
      </w:pPr>
      <w:r w:rsidRPr="00ED7423">
        <w:rPr>
          <w:szCs w:val="24"/>
        </w:rPr>
        <w:t>Таблица 23.1</w:t>
      </w:r>
    </w:p>
    <w:p w14:paraId="5450B7FD" w14:textId="77777777" w:rsidR="00ED7423" w:rsidRPr="00ED7423" w:rsidRDefault="00ED7423" w:rsidP="00ED7423">
      <w:pPr>
        <w:pStyle w:val="ConsPlusNormal"/>
        <w:ind w:firstLine="540"/>
        <w:jc w:val="both"/>
        <w:rPr>
          <w:szCs w:val="24"/>
        </w:rPr>
      </w:pPr>
    </w:p>
    <w:p w14:paraId="37AF47AB" w14:textId="77777777" w:rsidR="00ED7423" w:rsidRPr="00ED7423" w:rsidRDefault="00ED7423" w:rsidP="00ED7423">
      <w:pPr>
        <w:pStyle w:val="ConsPlusNormal"/>
        <w:jc w:val="both"/>
        <w:rPr>
          <w:szCs w:val="24"/>
        </w:rPr>
      </w:pPr>
      <w:r w:rsidRPr="00ED7423">
        <w:rPr>
          <w:szCs w:val="24"/>
        </w:rPr>
        <w:t>11 класс</w:t>
      </w:r>
    </w:p>
    <w:p w14:paraId="5A5D2E08" w14:textId="77777777" w:rsidR="00ED7423" w:rsidRPr="00ED7423" w:rsidRDefault="00ED7423" w:rsidP="00ED7423">
      <w:pPr>
        <w:pStyle w:val="ConsPlusNormal"/>
        <w:ind w:firstLine="54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ED7423" w:rsidRPr="00ED7423" w14:paraId="6569E65B" w14:textId="77777777" w:rsidTr="00523A63">
        <w:tc>
          <w:tcPr>
            <w:tcW w:w="1134" w:type="dxa"/>
          </w:tcPr>
          <w:p w14:paraId="43BBCA9D" w14:textId="77777777" w:rsidR="00ED7423" w:rsidRPr="00ED7423" w:rsidRDefault="00ED7423" w:rsidP="00ED7423">
            <w:pPr>
              <w:pStyle w:val="ConsPlusNormal"/>
              <w:jc w:val="center"/>
              <w:rPr>
                <w:szCs w:val="24"/>
              </w:rPr>
            </w:pPr>
            <w:r w:rsidRPr="00ED7423">
              <w:rPr>
                <w:szCs w:val="24"/>
              </w:rPr>
              <w:t>N урока</w:t>
            </w:r>
          </w:p>
        </w:tc>
        <w:tc>
          <w:tcPr>
            <w:tcW w:w="7937" w:type="dxa"/>
          </w:tcPr>
          <w:p w14:paraId="1658BD7B" w14:textId="77777777" w:rsidR="00ED7423" w:rsidRPr="00ED7423" w:rsidRDefault="00ED7423" w:rsidP="00ED7423">
            <w:pPr>
              <w:pStyle w:val="ConsPlusNormal"/>
              <w:jc w:val="center"/>
              <w:rPr>
                <w:szCs w:val="24"/>
              </w:rPr>
            </w:pPr>
            <w:r w:rsidRPr="00ED7423">
              <w:rPr>
                <w:szCs w:val="24"/>
              </w:rPr>
              <w:t>Тема урока</w:t>
            </w:r>
          </w:p>
        </w:tc>
      </w:tr>
      <w:tr w:rsidR="00ED7423" w:rsidRPr="00ED7423" w14:paraId="03F6F502" w14:textId="77777777" w:rsidTr="00523A63">
        <w:tc>
          <w:tcPr>
            <w:tcW w:w="1134" w:type="dxa"/>
          </w:tcPr>
          <w:p w14:paraId="2AB7269F" w14:textId="77777777" w:rsidR="00ED7423" w:rsidRPr="00ED7423" w:rsidRDefault="00ED7423" w:rsidP="00ED7423">
            <w:pPr>
              <w:pStyle w:val="ConsPlusNormal"/>
              <w:rPr>
                <w:szCs w:val="24"/>
              </w:rPr>
            </w:pPr>
            <w:r w:rsidRPr="00ED7423">
              <w:rPr>
                <w:szCs w:val="24"/>
              </w:rPr>
              <w:t>Урок 1</w:t>
            </w:r>
          </w:p>
        </w:tc>
        <w:tc>
          <w:tcPr>
            <w:tcW w:w="7937" w:type="dxa"/>
          </w:tcPr>
          <w:p w14:paraId="4F517B60" w14:textId="77777777" w:rsidR="00ED7423" w:rsidRPr="00ED7423" w:rsidRDefault="00ED7423" w:rsidP="00ED7423">
            <w:pPr>
              <w:pStyle w:val="ConsPlusNormal"/>
              <w:jc w:val="both"/>
              <w:rPr>
                <w:szCs w:val="24"/>
              </w:rPr>
            </w:pPr>
            <w:r w:rsidRPr="00ED7423">
              <w:rPr>
                <w:szCs w:val="24"/>
              </w:rPr>
              <w:t>Безопасность в природной среде</w:t>
            </w:r>
          </w:p>
        </w:tc>
      </w:tr>
      <w:tr w:rsidR="00ED7423" w:rsidRPr="00ED7423" w14:paraId="46F2A751" w14:textId="77777777" w:rsidTr="00523A63">
        <w:tc>
          <w:tcPr>
            <w:tcW w:w="1134" w:type="dxa"/>
          </w:tcPr>
          <w:p w14:paraId="34220D1E" w14:textId="77777777" w:rsidR="00ED7423" w:rsidRPr="00ED7423" w:rsidRDefault="00ED7423" w:rsidP="00ED7423">
            <w:pPr>
              <w:pStyle w:val="ConsPlusNormal"/>
              <w:rPr>
                <w:szCs w:val="24"/>
              </w:rPr>
            </w:pPr>
            <w:r w:rsidRPr="00ED7423">
              <w:rPr>
                <w:szCs w:val="24"/>
              </w:rPr>
              <w:t>Урок 2</w:t>
            </w:r>
          </w:p>
        </w:tc>
        <w:tc>
          <w:tcPr>
            <w:tcW w:w="7937" w:type="dxa"/>
          </w:tcPr>
          <w:p w14:paraId="195E0501" w14:textId="77777777" w:rsidR="00ED7423" w:rsidRPr="00ED7423" w:rsidRDefault="00ED7423" w:rsidP="00ED7423">
            <w:pPr>
              <w:pStyle w:val="ConsPlusNormal"/>
              <w:jc w:val="both"/>
              <w:rPr>
                <w:szCs w:val="24"/>
              </w:rPr>
            </w:pPr>
            <w:r w:rsidRPr="00ED7423">
              <w:rPr>
                <w:szCs w:val="24"/>
              </w:rPr>
              <w:t>Выживание в автономных условиях</w:t>
            </w:r>
          </w:p>
        </w:tc>
      </w:tr>
      <w:tr w:rsidR="00ED7423" w:rsidRPr="00ED7423" w14:paraId="1694D046" w14:textId="77777777" w:rsidTr="00523A63">
        <w:tc>
          <w:tcPr>
            <w:tcW w:w="1134" w:type="dxa"/>
            <w:vAlign w:val="center"/>
          </w:tcPr>
          <w:p w14:paraId="6609B1DB" w14:textId="77777777" w:rsidR="00ED7423" w:rsidRPr="00ED7423" w:rsidRDefault="00ED7423" w:rsidP="00ED7423">
            <w:pPr>
              <w:pStyle w:val="ConsPlusNormal"/>
              <w:rPr>
                <w:szCs w:val="24"/>
              </w:rPr>
            </w:pPr>
            <w:r w:rsidRPr="00ED7423">
              <w:rPr>
                <w:szCs w:val="24"/>
              </w:rPr>
              <w:t>Урок 3</w:t>
            </w:r>
          </w:p>
        </w:tc>
        <w:tc>
          <w:tcPr>
            <w:tcW w:w="7937" w:type="dxa"/>
          </w:tcPr>
          <w:p w14:paraId="1CF8F9D3" w14:textId="77777777" w:rsidR="00ED7423" w:rsidRPr="00ED7423" w:rsidRDefault="00ED7423" w:rsidP="00ED7423">
            <w:pPr>
              <w:pStyle w:val="ConsPlusNormal"/>
              <w:jc w:val="both"/>
              <w:rPr>
                <w:szCs w:val="24"/>
              </w:rPr>
            </w:pPr>
            <w:r w:rsidRPr="00ED7423">
              <w:rPr>
                <w:szCs w:val="24"/>
              </w:rPr>
              <w:t>Природные чрезвычайные ситуации. Природные пожары</w:t>
            </w:r>
          </w:p>
        </w:tc>
      </w:tr>
      <w:tr w:rsidR="00ED7423" w:rsidRPr="00ED7423" w14:paraId="41381FFC" w14:textId="77777777" w:rsidTr="00523A63">
        <w:tc>
          <w:tcPr>
            <w:tcW w:w="1134" w:type="dxa"/>
            <w:vAlign w:val="center"/>
          </w:tcPr>
          <w:p w14:paraId="6606BEE1" w14:textId="77777777" w:rsidR="00ED7423" w:rsidRPr="00ED7423" w:rsidRDefault="00ED7423" w:rsidP="00ED7423">
            <w:pPr>
              <w:pStyle w:val="ConsPlusNormal"/>
              <w:rPr>
                <w:szCs w:val="24"/>
              </w:rPr>
            </w:pPr>
            <w:r w:rsidRPr="00ED7423">
              <w:rPr>
                <w:szCs w:val="24"/>
              </w:rPr>
              <w:lastRenderedPageBreak/>
              <w:t>Урок 4</w:t>
            </w:r>
          </w:p>
        </w:tc>
        <w:tc>
          <w:tcPr>
            <w:tcW w:w="7937" w:type="dxa"/>
          </w:tcPr>
          <w:p w14:paraId="2BD5B972" w14:textId="77777777" w:rsidR="00ED7423" w:rsidRPr="00ED7423" w:rsidRDefault="00ED7423" w:rsidP="00ED7423">
            <w:pPr>
              <w:pStyle w:val="ConsPlusNormal"/>
              <w:jc w:val="both"/>
              <w:rPr>
                <w:szCs w:val="24"/>
              </w:rPr>
            </w:pPr>
            <w:r w:rsidRPr="00ED7423">
              <w:rPr>
                <w:szCs w:val="24"/>
              </w:rPr>
              <w:t>Природные чрезвычайные ситуации. Опасные геологические явления и процессы: землетрясения, извержение вулканов, оползни, сели, камнепады</w:t>
            </w:r>
          </w:p>
        </w:tc>
      </w:tr>
      <w:tr w:rsidR="00ED7423" w:rsidRPr="00ED7423" w14:paraId="2A2DDD50" w14:textId="77777777" w:rsidTr="00523A63">
        <w:tc>
          <w:tcPr>
            <w:tcW w:w="1134" w:type="dxa"/>
            <w:vAlign w:val="center"/>
          </w:tcPr>
          <w:p w14:paraId="212FCAA9" w14:textId="77777777" w:rsidR="00ED7423" w:rsidRPr="00ED7423" w:rsidRDefault="00ED7423" w:rsidP="00ED7423">
            <w:pPr>
              <w:pStyle w:val="ConsPlusNormal"/>
              <w:rPr>
                <w:szCs w:val="24"/>
              </w:rPr>
            </w:pPr>
            <w:r w:rsidRPr="00ED7423">
              <w:rPr>
                <w:szCs w:val="24"/>
              </w:rPr>
              <w:t>Урок 5</w:t>
            </w:r>
          </w:p>
        </w:tc>
        <w:tc>
          <w:tcPr>
            <w:tcW w:w="7937" w:type="dxa"/>
          </w:tcPr>
          <w:p w14:paraId="417E6D24" w14:textId="77777777" w:rsidR="00ED7423" w:rsidRPr="00ED7423" w:rsidRDefault="00ED7423" w:rsidP="00ED7423">
            <w:pPr>
              <w:pStyle w:val="ConsPlusNormal"/>
              <w:jc w:val="both"/>
              <w:rPr>
                <w:szCs w:val="24"/>
              </w:rPr>
            </w:pPr>
            <w:r w:rsidRPr="00ED7423">
              <w:rPr>
                <w:szCs w:val="24"/>
              </w:rPr>
              <w:t>Природные чрезвычайные ситуации. Опасные гидрологические явления и процессы: наводнения, паводки, половодья, цунами, сели, лавины</w:t>
            </w:r>
          </w:p>
        </w:tc>
      </w:tr>
      <w:tr w:rsidR="00ED7423" w:rsidRPr="00ED7423" w14:paraId="61E999CA" w14:textId="77777777" w:rsidTr="00523A63">
        <w:tc>
          <w:tcPr>
            <w:tcW w:w="1134" w:type="dxa"/>
            <w:vAlign w:val="center"/>
          </w:tcPr>
          <w:p w14:paraId="3C901ABB" w14:textId="77777777" w:rsidR="00ED7423" w:rsidRPr="00ED7423" w:rsidRDefault="00ED7423" w:rsidP="00ED7423">
            <w:pPr>
              <w:pStyle w:val="ConsPlusNormal"/>
              <w:rPr>
                <w:szCs w:val="24"/>
              </w:rPr>
            </w:pPr>
            <w:r w:rsidRPr="00ED7423">
              <w:rPr>
                <w:szCs w:val="24"/>
              </w:rPr>
              <w:t>Урок 6</w:t>
            </w:r>
          </w:p>
        </w:tc>
        <w:tc>
          <w:tcPr>
            <w:tcW w:w="7937" w:type="dxa"/>
          </w:tcPr>
          <w:p w14:paraId="7F5E5B82" w14:textId="77777777" w:rsidR="00ED7423" w:rsidRPr="00ED7423" w:rsidRDefault="00ED7423" w:rsidP="00ED7423">
            <w:pPr>
              <w:pStyle w:val="ConsPlusNormal"/>
              <w:jc w:val="both"/>
              <w:rPr>
                <w:szCs w:val="24"/>
              </w:rPr>
            </w:pPr>
            <w:r w:rsidRPr="00ED7423">
              <w:rPr>
                <w:szCs w:val="24"/>
              </w:rPr>
              <w:t>Природные чрезвычайные ситуации. Опасные метеорологические явления и процессы: ливни, град, мороз, жара</w:t>
            </w:r>
          </w:p>
        </w:tc>
      </w:tr>
      <w:tr w:rsidR="00ED7423" w:rsidRPr="00ED7423" w14:paraId="18A91952" w14:textId="77777777" w:rsidTr="00523A63">
        <w:tc>
          <w:tcPr>
            <w:tcW w:w="1134" w:type="dxa"/>
            <w:vAlign w:val="center"/>
          </w:tcPr>
          <w:p w14:paraId="59BDB51F" w14:textId="77777777" w:rsidR="00ED7423" w:rsidRPr="00ED7423" w:rsidRDefault="00ED7423" w:rsidP="00ED7423">
            <w:pPr>
              <w:pStyle w:val="ConsPlusNormal"/>
              <w:rPr>
                <w:szCs w:val="24"/>
              </w:rPr>
            </w:pPr>
            <w:r w:rsidRPr="00ED7423">
              <w:rPr>
                <w:szCs w:val="24"/>
              </w:rPr>
              <w:t>Урок 7</w:t>
            </w:r>
          </w:p>
        </w:tc>
        <w:tc>
          <w:tcPr>
            <w:tcW w:w="7937" w:type="dxa"/>
          </w:tcPr>
          <w:p w14:paraId="5DDA3ED3" w14:textId="77777777" w:rsidR="00ED7423" w:rsidRPr="00ED7423" w:rsidRDefault="00ED7423" w:rsidP="00ED7423">
            <w:pPr>
              <w:pStyle w:val="ConsPlusNormal"/>
              <w:jc w:val="both"/>
              <w:rPr>
                <w:szCs w:val="24"/>
              </w:rPr>
            </w:pPr>
            <w:r w:rsidRPr="00ED7423">
              <w:rPr>
                <w:szCs w:val="24"/>
              </w:rPr>
              <w:t>Экологическая грамотность и разумное природопользование</w:t>
            </w:r>
          </w:p>
        </w:tc>
      </w:tr>
      <w:tr w:rsidR="00ED7423" w:rsidRPr="00ED7423" w14:paraId="1EDECCA7" w14:textId="77777777" w:rsidTr="00523A63">
        <w:tc>
          <w:tcPr>
            <w:tcW w:w="1134" w:type="dxa"/>
            <w:vAlign w:val="center"/>
          </w:tcPr>
          <w:p w14:paraId="2A3D0B26" w14:textId="77777777" w:rsidR="00ED7423" w:rsidRPr="00ED7423" w:rsidRDefault="00ED7423" w:rsidP="00ED7423">
            <w:pPr>
              <w:pStyle w:val="ConsPlusNormal"/>
              <w:rPr>
                <w:szCs w:val="24"/>
              </w:rPr>
            </w:pPr>
            <w:r w:rsidRPr="00ED7423">
              <w:rPr>
                <w:szCs w:val="24"/>
              </w:rPr>
              <w:t>Урок 8</w:t>
            </w:r>
          </w:p>
        </w:tc>
        <w:tc>
          <w:tcPr>
            <w:tcW w:w="7937" w:type="dxa"/>
          </w:tcPr>
          <w:p w14:paraId="02E178AA" w14:textId="77777777" w:rsidR="00ED7423" w:rsidRPr="00ED7423" w:rsidRDefault="00ED7423" w:rsidP="00ED7423">
            <w:pPr>
              <w:pStyle w:val="ConsPlusNormal"/>
              <w:jc w:val="both"/>
              <w:rPr>
                <w:szCs w:val="24"/>
              </w:rPr>
            </w:pPr>
            <w:r w:rsidRPr="00ED7423">
              <w:rPr>
                <w:szCs w:val="24"/>
              </w:rPr>
              <w:t>Факторы, влияющие на здоровье человека. Здоровый образ жизни</w:t>
            </w:r>
          </w:p>
        </w:tc>
      </w:tr>
      <w:tr w:rsidR="00ED7423" w:rsidRPr="00ED7423" w14:paraId="25077225" w14:textId="77777777" w:rsidTr="00523A63">
        <w:tc>
          <w:tcPr>
            <w:tcW w:w="1134" w:type="dxa"/>
            <w:vAlign w:val="center"/>
          </w:tcPr>
          <w:p w14:paraId="645DF3AA" w14:textId="77777777" w:rsidR="00ED7423" w:rsidRPr="00ED7423" w:rsidRDefault="00ED7423" w:rsidP="00ED7423">
            <w:pPr>
              <w:pStyle w:val="ConsPlusNormal"/>
              <w:rPr>
                <w:szCs w:val="24"/>
              </w:rPr>
            </w:pPr>
            <w:r w:rsidRPr="00ED7423">
              <w:rPr>
                <w:szCs w:val="24"/>
              </w:rPr>
              <w:t>Урок 9</w:t>
            </w:r>
          </w:p>
        </w:tc>
        <w:tc>
          <w:tcPr>
            <w:tcW w:w="7937" w:type="dxa"/>
          </w:tcPr>
          <w:p w14:paraId="0359BF2A" w14:textId="77777777" w:rsidR="00ED7423" w:rsidRPr="00ED7423" w:rsidRDefault="00ED7423" w:rsidP="00ED7423">
            <w:pPr>
              <w:pStyle w:val="ConsPlusNormal"/>
              <w:jc w:val="both"/>
              <w:rPr>
                <w:szCs w:val="24"/>
              </w:rPr>
            </w:pPr>
            <w:r w:rsidRPr="00ED7423">
              <w:rPr>
                <w:szCs w:val="24"/>
              </w:rPr>
              <w:t>Инфекционные заболевания. Значение вакцинации в борьбе с инфекционными заболеваниями</w:t>
            </w:r>
          </w:p>
        </w:tc>
      </w:tr>
      <w:tr w:rsidR="00ED7423" w:rsidRPr="00ED7423" w14:paraId="03E9A0AF" w14:textId="77777777" w:rsidTr="00523A63">
        <w:tc>
          <w:tcPr>
            <w:tcW w:w="1134" w:type="dxa"/>
            <w:vAlign w:val="center"/>
          </w:tcPr>
          <w:p w14:paraId="29B2BEA6" w14:textId="77777777" w:rsidR="00ED7423" w:rsidRPr="00ED7423" w:rsidRDefault="00ED7423" w:rsidP="00ED7423">
            <w:pPr>
              <w:pStyle w:val="ConsPlusNormal"/>
              <w:rPr>
                <w:szCs w:val="24"/>
              </w:rPr>
            </w:pPr>
            <w:r w:rsidRPr="00ED7423">
              <w:rPr>
                <w:szCs w:val="24"/>
              </w:rPr>
              <w:t>Урок 10</w:t>
            </w:r>
          </w:p>
        </w:tc>
        <w:tc>
          <w:tcPr>
            <w:tcW w:w="7937" w:type="dxa"/>
          </w:tcPr>
          <w:p w14:paraId="4948AB8A" w14:textId="77777777" w:rsidR="00ED7423" w:rsidRPr="00ED7423" w:rsidRDefault="00ED7423" w:rsidP="00ED7423">
            <w:pPr>
              <w:pStyle w:val="ConsPlusNormal"/>
              <w:jc w:val="both"/>
              <w:rPr>
                <w:szCs w:val="24"/>
              </w:rPr>
            </w:pPr>
            <w:r w:rsidRPr="00ED7423">
              <w:rPr>
                <w:szCs w:val="24"/>
              </w:rPr>
              <w:t>Инфекционные заболевания. Значение вакцинации в борьбе с инфекционными заболеваниями</w:t>
            </w:r>
          </w:p>
        </w:tc>
      </w:tr>
      <w:tr w:rsidR="00ED7423" w:rsidRPr="00ED7423" w14:paraId="2A60B56F" w14:textId="77777777" w:rsidTr="00523A63">
        <w:tc>
          <w:tcPr>
            <w:tcW w:w="1134" w:type="dxa"/>
            <w:vAlign w:val="center"/>
          </w:tcPr>
          <w:p w14:paraId="34C5FAFE" w14:textId="77777777" w:rsidR="00ED7423" w:rsidRPr="00ED7423" w:rsidRDefault="00ED7423" w:rsidP="00ED7423">
            <w:pPr>
              <w:pStyle w:val="ConsPlusNormal"/>
              <w:rPr>
                <w:szCs w:val="24"/>
              </w:rPr>
            </w:pPr>
            <w:r w:rsidRPr="00ED7423">
              <w:rPr>
                <w:szCs w:val="24"/>
              </w:rPr>
              <w:t>Урок 11</w:t>
            </w:r>
          </w:p>
        </w:tc>
        <w:tc>
          <w:tcPr>
            <w:tcW w:w="7937" w:type="dxa"/>
          </w:tcPr>
          <w:p w14:paraId="2A3ABC90" w14:textId="77777777" w:rsidR="00ED7423" w:rsidRPr="00ED7423" w:rsidRDefault="00ED7423" w:rsidP="00ED7423">
            <w:pPr>
              <w:pStyle w:val="ConsPlusNormal"/>
              <w:jc w:val="both"/>
              <w:rPr>
                <w:szCs w:val="24"/>
              </w:rPr>
            </w:pPr>
            <w:r w:rsidRPr="00ED7423">
              <w:rPr>
                <w:szCs w:val="24"/>
              </w:rPr>
              <w:t>Неинфекционные заболевания. Факторы риска и меры профилактики. Роль диспансеризации для сохранения здоровья</w:t>
            </w:r>
          </w:p>
        </w:tc>
      </w:tr>
      <w:tr w:rsidR="00ED7423" w:rsidRPr="00ED7423" w14:paraId="2DDC9997" w14:textId="77777777" w:rsidTr="00523A63">
        <w:tc>
          <w:tcPr>
            <w:tcW w:w="1134" w:type="dxa"/>
            <w:vAlign w:val="center"/>
          </w:tcPr>
          <w:p w14:paraId="5B1D23FC" w14:textId="77777777" w:rsidR="00ED7423" w:rsidRPr="00ED7423" w:rsidRDefault="00ED7423" w:rsidP="00ED7423">
            <w:pPr>
              <w:pStyle w:val="ConsPlusNormal"/>
              <w:rPr>
                <w:szCs w:val="24"/>
              </w:rPr>
            </w:pPr>
            <w:r w:rsidRPr="00ED7423">
              <w:rPr>
                <w:szCs w:val="24"/>
              </w:rPr>
              <w:t>Урок 12</w:t>
            </w:r>
          </w:p>
        </w:tc>
        <w:tc>
          <w:tcPr>
            <w:tcW w:w="7937" w:type="dxa"/>
          </w:tcPr>
          <w:p w14:paraId="07FA7163" w14:textId="77777777" w:rsidR="00ED7423" w:rsidRPr="00ED7423" w:rsidRDefault="00ED7423" w:rsidP="00ED7423">
            <w:pPr>
              <w:pStyle w:val="ConsPlusNormal"/>
              <w:jc w:val="both"/>
              <w:rPr>
                <w:szCs w:val="24"/>
              </w:rPr>
            </w:pPr>
            <w:r w:rsidRPr="00ED7423">
              <w:rPr>
                <w:szCs w:val="24"/>
              </w:rPr>
              <w:t>Психическое здоровье и психологическое благополучие</w:t>
            </w:r>
          </w:p>
        </w:tc>
      </w:tr>
      <w:tr w:rsidR="00ED7423" w:rsidRPr="00ED7423" w14:paraId="66AC9C53" w14:textId="77777777" w:rsidTr="00523A63">
        <w:tc>
          <w:tcPr>
            <w:tcW w:w="1134" w:type="dxa"/>
          </w:tcPr>
          <w:p w14:paraId="02FCF94C" w14:textId="77777777" w:rsidR="00ED7423" w:rsidRPr="00ED7423" w:rsidRDefault="00ED7423" w:rsidP="00ED7423">
            <w:pPr>
              <w:pStyle w:val="ConsPlusNormal"/>
              <w:rPr>
                <w:szCs w:val="24"/>
              </w:rPr>
            </w:pPr>
            <w:r w:rsidRPr="00ED7423">
              <w:rPr>
                <w:szCs w:val="24"/>
              </w:rPr>
              <w:t>Урок 13</w:t>
            </w:r>
          </w:p>
        </w:tc>
        <w:tc>
          <w:tcPr>
            <w:tcW w:w="7937" w:type="dxa"/>
          </w:tcPr>
          <w:p w14:paraId="3DF47801" w14:textId="77777777" w:rsidR="00ED7423" w:rsidRPr="00ED7423" w:rsidRDefault="00ED7423" w:rsidP="00ED7423">
            <w:pPr>
              <w:pStyle w:val="ConsPlusNormal"/>
              <w:jc w:val="both"/>
              <w:rPr>
                <w:szCs w:val="24"/>
              </w:rPr>
            </w:pPr>
            <w:r w:rsidRPr="00ED7423">
              <w:rPr>
                <w:szCs w:val="24"/>
              </w:rPr>
              <w:t>Первая помощь пострадавшему</w:t>
            </w:r>
          </w:p>
        </w:tc>
      </w:tr>
      <w:tr w:rsidR="00ED7423" w:rsidRPr="00ED7423" w14:paraId="05270C35" w14:textId="77777777" w:rsidTr="00523A63">
        <w:tc>
          <w:tcPr>
            <w:tcW w:w="1134" w:type="dxa"/>
          </w:tcPr>
          <w:p w14:paraId="06F60475" w14:textId="77777777" w:rsidR="00ED7423" w:rsidRPr="00ED7423" w:rsidRDefault="00ED7423" w:rsidP="00ED7423">
            <w:pPr>
              <w:pStyle w:val="ConsPlusNormal"/>
              <w:rPr>
                <w:szCs w:val="24"/>
              </w:rPr>
            </w:pPr>
            <w:r w:rsidRPr="00ED7423">
              <w:rPr>
                <w:szCs w:val="24"/>
              </w:rPr>
              <w:t>Урок 14</w:t>
            </w:r>
          </w:p>
        </w:tc>
        <w:tc>
          <w:tcPr>
            <w:tcW w:w="7937" w:type="dxa"/>
          </w:tcPr>
          <w:p w14:paraId="2715A9FD" w14:textId="77777777" w:rsidR="00ED7423" w:rsidRPr="00ED7423" w:rsidRDefault="00ED7423" w:rsidP="00ED7423">
            <w:pPr>
              <w:pStyle w:val="ConsPlusNormal"/>
              <w:jc w:val="both"/>
              <w:rPr>
                <w:szCs w:val="24"/>
              </w:rPr>
            </w:pPr>
            <w:r w:rsidRPr="00ED7423">
              <w:rPr>
                <w:szCs w:val="24"/>
              </w:rPr>
              <w:t>Первая помощь пострадавшему</w:t>
            </w:r>
          </w:p>
        </w:tc>
      </w:tr>
      <w:tr w:rsidR="00ED7423" w:rsidRPr="00ED7423" w14:paraId="3573AA19" w14:textId="77777777" w:rsidTr="00523A63">
        <w:tc>
          <w:tcPr>
            <w:tcW w:w="1134" w:type="dxa"/>
            <w:vAlign w:val="center"/>
          </w:tcPr>
          <w:p w14:paraId="460BF0B2" w14:textId="77777777" w:rsidR="00ED7423" w:rsidRPr="00ED7423" w:rsidRDefault="00ED7423" w:rsidP="00ED7423">
            <w:pPr>
              <w:pStyle w:val="ConsPlusNormal"/>
              <w:rPr>
                <w:szCs w:val="24"/>
              </w:rPr>
            </w:pPr>
            <w:r w:rsidRPr="00ED7423">
              <w:rPr>
                <w:szCs w:val="24"/>
              </w:rPr>
              <w:t>Урок 15</w:t>
            </w:r>
          </w:p>
        </w:tc>
        <w:tc>
          <w:tcPr>
            <w:tcW w:w="7937" w:type="dxa"/>
          </w:tcPr>
          <w:p w14:paraId="531DB348" w14:textId="77777777" w:rsidR="00ED7423" w:rsidRPr="00ED7423" w:rsidRDefault="00ED7423" w:rsidP="00ED7423">
            <w:pPr>
              <w:pStyle w:val="ConsPlusNormal"/>
              <w:jc w:val="both"/>
              <w:rPr>
                <w:szCs w:val="24"/>
              </w:rPr>
            </w:pPr>
            <w:r w:rsidRPr="00ED7423">
              <w:rPr>
                <w:szCs w:val="24"/>
              </w:rPr>
              <w:t>Общение в жизни человека. Межличностное общение, общение в группе</w:t>
            </w:r>
          </w:p>
        </w:tc>
      </w:tr>
      <w:tr w:rsidR="00ED7423" w:rsidRPr="00ED7423" w14:paraId="7BA00825" w14:textId="77777777" w:rsidTr="00523A63">
        <w:tc>
          <w:tcPr>
            <w:tcW w:w="1134" w:type="dxa"/>
          </w:tcPr>
          <w:p w14:paraId="31514BDD" w14:textId="77777777" w:rsidR="00ED7423" w:rsidRPr="00ED7423" w:rsidRDefault="00ED7423" w:rsidP="00ED7423">
            <w:pPr>
              <w:pStyle w:val="ConsPlusNormal"/>
              <w:rPr>
                <w:szCs w:val="24"/>
              </w:rPr>
            </w:pPr>
            <w:r w:rsidRPr="00ED7423">
              <w:rPr>
                <w:szCs w:val="24"/>
              </w:rPr>
              <w:t>Урок 16</w:t>
            </w:r>
          </w:p>
        </w:tc>
        <w:tc>
          <w:tcPr>
            <w:tcW w:w="7937" w:type="dxa"/>
          </w:tcPr>
          <w:p w14:paraId="16D81B67" w14:textId="77777777" w:rsidR="00ED7423" w:rsidRPr="00ED7423" w:rsidRDefault="00ED7423" w:rsidP="00ED7423">
            <w:pPr>
              <w:pStyle w:val="ConsPlusNormal"/>
              <w:jc w:val="both"/>
              <w:rPr>
                <w:szCs w:val="24"/>
              </w:rPr>
            </w:pPr>
            <w:r w:rsidRPr="00ED7423">
              <w:rPr>
                <w:szCs w:val="24"/>
              </w:rPr>
              <w:t>Конфликты и способы их разрешения</w:t>
            </w:r>
          </w:p>
        </w:tc>
      </w:tr>
      <w:tr w:rsidR="00ED7423" w:rsidRPr="00ED7423" w14:paraId="2492C92B" w14:textId="77777777" w:rsidTr="00523A63">
        <w:tc>
          <w:tcPr>
            <w:tcW w:w="1134" w:type="dxa"/>
          </w:tcPr>
          <w:p w14:paraId="45656974" w14:textId="77777777" w:rsidR="00ED7423" w:rsidRPr="00ED7423" w:rsidRDefault="00ED7423" w:rsidP="00ED7423">
            <w:pPr>
              <w:pStyle w:val="ConsPlusNormal"/>
              <w:rPr>
                <w:szCs w:val="24"/>
              </w:rPr>
            </w:pPr>
            <w:r w:rsidRPr="00ED7423">
              <w:rPr>
                <w:szCs w:val="24"/>
              </w:rPr>
              <w:t>Урок 17</w:t>
            </w:r>
          </w:p>
        </w:tc>
        <w:tc>
          <w:tcPr>
            <w:tcW w:w="7937" w:type="dxa"/>
          </w:tcPr>
          <w:p w14:paraId="5E8B6446" w14:textId="77777777" w:rsidR="00ED7423" w:rsidRPr="00ED7423" w:rsidRDefault="00ED7423" w:rsidP="00ED7423">
            <w:pPr>
              <w:pStyle w:val="ConsPlusNormal"/>
              <w:jc w:val="both"/>
              <w:rPr>
                <w:szCs w:val="24"/>
              </w:rPr>
            </w:pPr>
            <w:r w:rsidRPr="00ED7423">
              <w:rPr>
                <w:szCs w:val="24"/>
              </w:rPr>
              <w:t>Конфликты и способы их разрешения</w:t>
            </w:r>
          </w:p>
        </w:tc>
      </w:tr>
      <w:tr w:rsidR="00ED7423" w:rsidRPr="00ED7423" w14:paraId="2CA87CDA" w14:textId="77777777" w:rsidTr="00523A63">
        <w:tc>
          <w:tcPr>
            <w:tcW w:w="1134" w:type="dxa"/>
            <w:vAlign w:val="center"/>
          </w:tcPr>
          <w:p w14:paraId="2E3C3423" w14:textId="77777777" w:rsidR="00ED7423" w:rsidRPr="00ED7423" w:rsidRDefault="00ED7423" w:rsidP="00ED7423">
            <w:pPr>
              <w:pStyle w:val="ConsPlusNormal"/>
              <w:rPr>
                <w:szCs w:val="24"/>
              </w:rPr>
            </w:pPr>
            <w:r w:rsidRPr="00ED7423">
              <w:rPr>
                <w:szCs w:val="24"/>
              </w:rPr>
              <w:t>Урок 18</w:t>
            </w:r>
          </w:p>
        </w:tc>
        <w:tc>
          <w:tcPr>
            <w:tcW w:w="7937" w:type="dxa"/>
          </w:tcPr>
          <w:p w14:paraId="56A9016C" w14:textId="77777777" w:rsidR="00ED7423" w:rsidRPr="00ED7423" w:rsidRDefault="00ED7423" w:rsidP="00ED7423">
            <w:pPr>
              <w:pStyle w:val="ConsPlusNormal"/>
              <w:jc w:val="both"/>
              <w:rPr>
                <w:szCs w:val="24"/>
              </w:rPr>
            </w:pPr>
            <w:r w:rsidRPr="00ED7423">
              <w:rPr>
                <w:szCs w:val="24"/>
              </w:rPr>
              <w:t>Конструктивные и деструктивные способы психологического воздействия</w:t>
            </w:r>
          </w:p>
        </w:tc>
      </w:tr>
      <w:tr w:rsidR="00ED7423" w:rsidRPr="00ED7423" w14:paraId="357E4F9D" w14:textId="77777777" w:rsidTr="00523A63">
        <w:tc>
          <w:tcPr>
            <w:tcW w:w="1134" w:type="dxa"/>
            <w:vAlign w:val="center"/>
          </w:tcPr>
          <w:p w14:paraId="56CA9142" w14:textId="77777777" w:rsidR="00ED7423" w:rsidRPr="00ED7423" w:rsidRDefault="00ED7423" w:rsidP="00ED7423">
            <w:pPr>
              <w:pStyle w:val="ConsPlusNormal"/>
              <w:rPr>
                <w:szCs w:val="24"/>
              </w:rPr>
            </w:pPr>
            <w:r w:rsidRPr="00ED7423">
              <w:rPr>
                <w:szCs w:val="24"/>
              </w:rPr>
              <w:t>Урок 19</w:t>
            </w:r>
          </w:p>
        </w:tc>
        <w:tc>
          <w:tcPr>
            <w:tcW w:w="7937" w:type="dxa"/>
          </w:tcPr>
          <w:p w14:paraId="3433778E" w14:textId="77777777" w:rsidR="00ED7423" w:rsidRPr="00ED7423" w:rsidRDefault="00ED7423" w:rsidP="00ED7423">
            <w:pPr>
              <w:pStyle w:val="ConsPlusNormal"/>
              <w:jc w:val="both"/>
              <w:rPr>
                <w:szCs w:val="24"/>
              </w:rPr>
            </w:pPr>
            <w:r w:rsidRPr="00ED7423">
              <w:rPr>
                <w:szCs w:val="24"/>
              </w:rPr>
              <w:t>Конструктивные и деструктивные способы психологического воздействия</w:t>
            </w:r>
          </w:p>
        </w:tc>
      </w:tr>
      <w:tr w:rsidR="00ED7423" w:rsidRPr="00ED7423" w14:paraId="2FB79F0F" w14:textId="77777777" w:rsidTr="00523A63">
        <w:tc>
          <w:tcPr>
            <w:tcW w:w="1134" w:type="dxa"/>
            <w:vAlign w:val="center"/>
          </w:tcPr>
          <w:p w14:paraId="49C10962" w14:textId="77777777" w:rsidR="00ED7423" w:rsidRPr="00ED7423" w:rsidRDefault="00ED7423" w:rsidP="00ED7423">
            <w:pPr>
              <w:pStyle w:val="ConsPlusNormal"/>
              <w:rPr>
                <w:szCs w:val="24"/>
              </w:rPr>
            </w:pPr>
            <w:r w:rsidRPr="00ED7423">
              <w:rPr>
                <w:szCs w:val="24"/>
              </w:rPr>
              <w:t>Урок 20</w:t>
            </w:r>
          </w:p>
        </w:tc>
        <w:tc>
          <w:tcPr>
            <w:tcW w:w="7937" w:type="dxa"/>
          </w:tcPr>
          <w:p w14:paraId="0D91DC28" w14:textId="77777777" w:rsidR="00ED7423" w:rsidRPr="00ED7423" w:rsidRDefault="00ED7423" w:rsidP="00ED7423">
            <w:pPr>
              <w:pStyle w:val="ConsPlusNormal"/>
              <w:jc w:val="both"/>
              <w:rPr>
                <w:szCs w:val="24"/>
              </w:rPr>
            </w:pPr>
            <w:r w:rsidRPr="00ED7423">
              <w:rPr>
                <w:szCs w:val="24"/>
              </w:rPr>
              <w:t>Психологические механизмы воздействия на большие группы людей</w:t>
            </w:r>
          </w:p>
        </w:tc>
      </w:tr>
      <w:tr w:rsidR="00ED7423" w:rsidRPr="00ED7423" w14:paraId="3A07447B" w14:textId="77777777" w:rsidTr="00523A63">
        <w:tc>
          <w:tcPr>
            <w:tcW w:w="1134" w:type="dxa"/>
            <w:vAlign w:val="center"/>
          </w:tcPr>
          <w:p w14:paraId="325DC297" w14:textId="77777777" w:rsidR="00ED7423" w:rsidRPr="00ED7423" w:rsidRDefault="00ED7423" w:rsidP="00ED7423">
            <w:pPr>
              <w:pStyle w:val="ConsPlusNormal"/>
              <w:rPr>
                <w:szCs w:val="24"/>
              </w:rPr>
            </w:pPr>
            <w:r w:rsidRPr="00ED7423">
              <w:rPr>
                <w:szCs w:val="24"/>
              </w:rPr>
              <w:t>Урок 21</w:t>
            </w:r>
          </w:p>
        </w:tc>
        <w:tc>
          <w:tcPr>
            <w:tcW w:w="7937" w:type="dxa"/>
          </w:tcPr>
          <w:p w14:paraId="51FEE0EA" w14:textId="77777777" w:rsidR="00ED7423" w:rsidRPr="00ED7423" w:rsidRDefault="00ED7423" w:rsidP="00ED7423">
            <w:pPr>
              <w:pStyle w:val="ConsPlusNormal"/>
              <w:jc w:val="both"/>
              <w:rPr>
                <w:szCs w:val="24"/>
              </w:rPr>
            </w:pPr>
            <w:r w:rsidRPr="00ED7423">
              <w:rPr>
                <w:szCs w:val="24"/>
              </w:rPr>
              <w:t>Психологические механизмы воздействия на большие группы людей</w:t>
            </w:r>
          </w:p>
        </w:tc>
      </w:tr>
      <w:tr w:rsidR="00ED7423" w:rsidRPr="00ED7423" w14:paraId="6F4F989A" w14:textId="77777777" w:rsidTr="00523A63">
        <w:tc>
          <w:tcPr>
            <w:tcW w:w="1134" w:type="dxa"/>
          </w:tcPr>
          <w:p w14:paraId="43DAE37F" w14:textId="77777777" w:rsidR="00ED7423" w:rsidRPr="00ED7423" w:rsidRDefault="00ED7423" w:rsidP="00ED7423">
            <w:pPr>
              <w:pStyle w:val="ConsPlusNormal"/>
              <w:rPr>
                <w:szCs w:val="24"/>
              </w:rPr>
            </w:pPr>
            <w:r w:rsidRPr="00ED7423">
              <w:rPr>
                <w:szCs w:val="24"/>
              </w:rPr>
              <w:t>Урок 22</w:t>
            </w:r>
          </w:p>
        </w:tc>
        <w:tc>
          <w:tcPr>
            <w:tcW w:w="7937" w:type="dxa"/>
          </w:tcPr>
          <w:p w14:paraId="3F565D8C" w14:textId="77777777" w:rsidR="00ED7423" w:rsidRPr="00ED7423" w:rsidRDefault="00ED7423" w:rsidP="00ED7423">
            <w:pPr>
              <w:pStyle w:val="ConsPlusNormal"/>
              <w:jc w:val="both"/>
              <w:rPr>
                <w:szCs w:val="24"/>
              </w:rPr>
            </w:pPr>
            <w:r w:rsidRPr="00ED7423">
              <w:rPr>
                <w:szCs w:val="24"/>
              </w:rPr>
              <w:t>Безопасность в цифровой среде</w:t>
            </w:r>
          </w:p>
        </w:tc>
      </w:tr>
      <w:tr w:rsidR="00ED7423" w:rsidRPr="00ED7423" w14:paraId="34389A0D" w14:textId="77777777" w:rsidTr="00523A63">
        <w:tc>
          <w:tcPr>
            <w:tcW w:w="1134" w:type="dxa"/>
            <w:vAlign w:val="center"/>
          </w:tcPr>
          <w:p w14:paraId="5B9E367E" w14:textId="77777777" w:rsidR="00ED7423" w:rsidRPr="00ED7423" w:rsidRDefault="00ED7423" w:rsidP="00ED7423">
            <w:pPr>
              <w:pStyle w:val="ConsPlusNormal"/>
              <w:rPr>
                <w:szCs w:val="24"/>
              </w:rPr>
            </w:pPr>
            <w:r w:rsidRPr="00ED7423">
              <w:rPr>
                <w:szCs w:val="24"/>
              </w:rPr>
              <w:t>Урок 23</w:t>
            </w:r>
          </w:p>
        </w:tc>
        <w:tc>
          <w:tcPr>
            <w:tcW w:w="7937" w:type="dxa"/>
          </w:tcPr>
          <w:p w14:paraId="5F9D6500" w14:textId="77777777" w:rsidR="00ED7423" w:rsidRPr="00ED7423" w:rsidRDefault="00ED7423" w:rsidP="00ED7423">
            <w:pPr>
              <w:pStyle w:val="ConsPlusNormal"/>
              <w:jc w:val="both"/>
              <w:rPr>
                <w:szCs w:val="24"/>
              </w:rPr>
            </w:pPr>
            <w:r w:rsidRPr="00ED7423">
              <w:rPr>
                <w:szCs w:val="24"/>
              </w:rPr>
              <w:t>Опасности, связанные с использованием программного обеспечения</w:t>
            </w:r>
          </w:p>
        </w:tc>
      </w:tr>
      <w:tr w:rsidR="00ED7423" w:rsidRPr="00ED7423" w14:paraId="287882F6" w14:textId="77777777" w:rsidTr="00523A63">
        <w:tc>
          <w:tcPr>
            <w:tcW w:w="1134" w:type="dxa"/>
            <w:vAlign w:val="center"/>
          </w:tcPr>
          <w:p w14:paraId="7A7AB185" w14:textId="77777777" w:rsidR="00ED7423" w:rsidRPr="00ED7423" w:rsidRDefault="00ED7423" w:rsidP="00ED7423">
            <w:pPr>
              <w:pStyle w:val="ConsPlusNormal"/>
              <w:rPr>
                <w:szCs w:val="24"/>
              </w:rPr>
            </w:pPr>
            <w:r w:rsidRPr="00ED7423">
              <w:rPr>
                <w:szCs w:val="24"/>
              </w:rPr>
              <w:t>Урок 24</w:t>
            </w:r>
          </w:p>
        </w:tc>
        <w:tc>
          <w:tcPr>
            <w:tcW w:w="7937" w:type="dxa"/>
          </w:tcPr>
          <w:p w14:paraId="4FF9427D" w14:textId="77777777" w:rsidR="00ED7423" w:rsidRPr="00ED7423" w:rsidRDefault="00ED7423" w:rsidP="00ED7423">
            <w:pPr>
              <w:pStyle w:val="ConsPlusNormal"/>
              <w:jc w:val="both"/>
              <w:rPr>
                <w:szCs w:val="24"/>
              </w:rPr>
            </w:pPr>
            <w:r w:rsidRPr="00ED7423">
              <w:rPr>
                <w:szCs w:val="24"/>
              </w:rPr>
              <w:t>Опасности, связанные с коммуникацией в цифровой среде</w:t>
            </w:r>
          </w:p>
        </w:tc>
      </w:tr>
      <w:tr w:rsidR="00ED7423" w:rsidRPr="00ED7423" w14:paraId="454EA699" w14:textId="77777777" w:rsidTr="00523A63">
        <w:tc>
          <w:tcPr>
            <w:tcW w:w="1134" w:type="dxa"/>
            <w:vAlign w:val="center"/>
          </w:tcPr>
          <w:p w14:paraId="3244F122" w14:textId="77777777" w:rsidR="00ED7423" w:rsidRPr="00ED7423" w:rsidRDefault="00ED7423" w:rsidP="00ED7423">
            <w:pPr>
              <w:pStyle w:val="ConsPlusNormal"/>
              <w:rPr>
                <w:szCs w:val="24"/>
              </w:rPr>
            </w:pPr>
            <w:r w:rsidRPr="00ED7423">
              <w:rPr>
                <w:szCs w:val="24"/>
              </w:rPr>
              <w:t>Урок 25</w:t>
            </w:r>
          </w:p>
        </w:tc>
        <w:tc>
          <w:tcPr>
            <w:tcW w:w="7937" w:type="dxa"/>
          </w:tcPr>
          <w:p w14:paraId="19E3700F" w14:textId="77777777" w:rsidR="00ED7423" w:rsidRPr="00ED7423" w:rsidRDefault="00ED7423" w:rsidP="00ED7423">
            <w:pPr>
              <w:pStyle w:val="ConsPlusNormal"/>
              <w:jc w:val="both"/>
              <w:rPr>
                <w:szCs w:val="24"/>
              </w:rPr>
            </w:pPr>
            <w:r w:rsidRPr="00ED7423">
              <w:rPr>
                <w:szCs w:val="24"/>
              </w:rPr>
              <w:t>Опасности, связанные с коммуникацией в цифровой среде</w:t>
            </w:r>
          </w:p>
        </w:tc>
      </w:tr>
      <w:tr w:rsidR="00ED7423" w:rsidRPr="00ED7423" w14:paraId="26F1EC51" w14:textId="77777777" w:rsidTr="00523A63">
        <w:tc>
          <w:tcPr>
            <w:tcW w:w="1134" w:type="dxa"/>
          </w:tcPr>
          <w:p w14:paraId="755A096E" w14:textId="77777777" w:rsidR="00ED7423" w:rsidRPr="00ED7423" w:rsidRDefault="00ED7423" w:rsidP="00ED7423">
            <w:pPr>
              <w:pStyle w:val="ConsPlusNormal"/>
              <w:rPr>
                <w:szCs w:val="24"/>
              </w:rPr>
            </w:pPr>
            <w:r w:rsidRPr="00ED7423">
              <w:rPr>
                <w:szCs w:val="24"/>
              </w:rPr>
              <w:t>Урок 26</w:t>
            </w:r>
          </w:p>
        </w:tc>
        <w:tc>
          <w:tcPr>
            <w:tcW w:w="7937" w:type="dxa"/>
          </w:tcPr>
          <w:p w14:paraId="1A28B69A" w14:textId="77777777" w:rsidR="00ED7423" w:rsidRPr="00ED7423" w:rsidRDefault="00ED7423" w:rsidP="00ED7423">
            <w:pPr>
              <w:pStyle w:val="ConsPlusNormal"/>
              <w:jc w:val="both"/>
              <w:rPr>
                <w:szCs w:val="24"/>
              </w:rPr>
            </w:pPr>
            <w:r w:rsidRPr="00ED7423">
              <w:rPr>
                <w:szCs w:val="24"/>
              </w:rPr>
              <w:t>Достоверность информации в цифровой среде</w:t>
            </w:r>
          </w:p>
        </w:tc>
      </w:tr>
      <w:tr w:rsidR="00ED7423" w:rsidRPr="00ED7423" w14:paraId="6B93E95D" w14:textId="77777777" w:rsidTr="00523A63">
        <w:tc>
          <w:tcPr>
            <w:tcW w:w="1134" w:type="dxa"/>
          </w:tcPr>
          <w:p w14:paraId="2A03A603" w14:textId="77777777" w:rsidR="00ED7423" w:rsidRPr="00ED7423" w:rsidRDefault="00ED7423" w:rsidP="00ED7423">
            <w:pPr>
              <w:pStyle w:val="ConsPlusNormal"/>
              <w:rPr>
                <w:szCs w:val="24"/>
              </w:rPr>
            </w:pPr>
            <w:r w:rsidRPr="00ED7423">
              <w:rPr>
                <w:szCs w:val="24"/>
              </w:rPr>
              <w:t>Урок 27</w:t>
            </w:r>
          </w:p>
        </w:tc>
        <w:tc>
          <w:tcPr>
            <w:tcW w:w="7937" w:type="dxa"/>
          </w:tcPr>
          <w:p w14:paraId="6904789C" w14:textId="77777777" w:rsidR="00ED7423" w:rsidRPr="00ED7423" w:rsidRDefault="00ED7423" w:rsidP="00ED7423">
            <w:pPr>
              <w:pStyle w:val="ConsPlusNormal"/>
              <w:jc w:val="both"/>
              <w:rPr>
                <w:szCs w:val="24"/>
              </w:rPr>
            </w:pPr>
            <w:r w:rsidRPr="00ED7423">
              <w:rPr>
                <w:szCs w:val="24"/>
              </w:rPr>
              <w:t>Достоверность информации в цифровой среде</w:t>
            </w:r>
          </w:p>
        </w:tc>
      </w:tr>
      <w:tr w:rsidR="00ED7423" w:rsidRPr="00ED7423" w14:paraId="006E1DE1" w14:textId="77777777" w:rsidTr="00523A63">
        <w:tc>
          <w:tcPr>
            <w:tcW w:w="1134" w:type="dxa"/>
          </w:tcPr>
          <w:p w14:paraId="246C75D2" w14:textId="77777777" w:rsidR="00ED7423" w:rsidRPr="00ED7423" w:rsidRDefault="00ED7423" w:rsidP="00ED7423">
            <w:pPr>
              <w:pStyle w:val="ConsPlusNormal"/>
              <w:rPr>
                <w:szCs w:val="24"/>
              </w:rPr>
            </w:pPr>
            <w:r w:rsidRPr="00ED7423">
              <w:rPr>
                <w:szCs w:val="24"/>
              </w:rPr>
              <w:t>Урок 28</w:t>
            </w:r>
          </w:p>
        </w:tc>
        <w:tc>
          <w:tcPr>
            <w:tcW w:w="7937" w:type="dxa"/>
          </w:tcPr>
          <w:p w14:paraId="6FF0B574" w14:textId="77777777" w:rsidR="00ED7423" w:rsidRPr="00ED7423" w:rsidRDefault="00ED7423" w:rsidP="00ED7423">
            <w:pPr>
              <w:pStyle w:val="ConsPlusNormal"/>
              <w:jc w:val="both"/>
              <w:rPr>
                <w:szCs w:val="24"/>
              </w:rPr>
            </w:pPr>
            <w:r w:rsidRPr="00ED7423">
              <w:rPr>
                <w:szCs w:val="24"/>
              </w:rPr>
              <w:t>Защита прав в цифровом пространстве</w:t>
            </w:r>
          </w:p>
        </w:tc>
      </w:tr>
      <w:tr w:rsidR="00ED7423" w:rsidRPr="00ED7423" w14:paraId="1142ACCE" w14:textId="77777777" w:rsidTr="00523A63">
        <w:tc>
          <w:tcPr>
            <w:tcW w:w="1134" w:type="dxa"/>
            <w:vAlign w:val="center"/>
          </w:tcPr>
          <w:p w14:paraId="1B7CE23C" w14:textId="77777777" w:rsidR="00ED7423" w:rsidRPr="00ED7423" w:rsidRDefault="00ED7423" w:rsidP="00ED7423">
            <w:pPr>
              <w:pStyle w:val="ConsPlusNormal"/>
              <w:rPr>
                <w:szCs w:val="24"/>
              </w:rPr>
            </w:pPr>
            <w:r w:rsidRPr="00ED7423">
              <w:rPr>
                <w:szCs w:val="24"/>
              </w:rPr>
              <w:t>Урок 29</w:t>
            </w:r>
          </w:p>
        </w:tc>
        <w:tc>
          <w:tcPr>
            <w:tcW w:w="7937" w:type="dxa"/>
          </w:tcPr>
          <w:p w14:paraId="20FFD2B2" w14:textId="77777777" w:rsidR="00ED7423" w:rsidRPr="00ED7423" w:rsidRDefault="00ED7423" w:rsidP="00ED7423">
            <w:pPr>
              <w:pStyle w:val="ConsPlusNormal"/>
              <w:jc w:val="both"/>
              <w:rPr>
                <w:szCs w:val="24"/>
              </w:rPr>
            </w:pPr>
            <w:r w:rsidRPr="00ED7423">
              <w:rPr>
                <w:szCs w:val="24"/>
              </w:rPr>
              <w:t>Экстремизм и терроризм как угроза устойчивого развития общества</w:t>
            </w:r>
          </w:p>
        </w:tc>
      </w:tr>
      <w:tr w:rsidR="00ED7423" w:rsidRPr="00ED7423" w14:paraId="6227CD8A" w14:textId="77777777" w:rsidTr="00523A63">
        <w:tc>
          <w:tcPr>
            <w:tcW w:w="1134" w:type="dxa"/>
            <w:vAlign w:val="center"/>
          </w:tcPr>
          <w:p w14:paraId="45EC0429" w14:textId="77777777" w:rsidR="00ED7423" w:rsidRPr="00ED7423" w:rsidRDefault="00ED7423" w:rsidP="00ED7423">
            <w:pPr>
              <w:pStyle w:val="ConsPlusNormal"/>
              <w:rPr>
                <w:szCs w:val="24"/>
              </w:rPr>
            </w:pPr>
            <w:r w:rsidRPr="00ED7423">
              <w:rPr>
                <w:szCs w:val="24"/>
              </w:rPr>
              <w:lastRenderedPageBreak/>
              <w:t>Урок 30</w:t>
            </w:r>
          </w:p>
        </w:tc>
        <w:tc>
          <w:tcPr>
            <w:tcW w:w="7937" w:type="dxa"/>
          </w:tcPr>
          <w:p w14:paraId="0A686643" w14:textId="77777777" w:rsidR="00ED7423" w:rsidRPr="00ED7423" w:rsidRDefault="00ED7423" w:rsidP="00ED7423">
            <w:pPr>
              <w:pStyle w:val="ConsPlusNormal"/>
              <w:jc w:val="both"/>
              <w:rPr>
                <w:szCs w:val="24"/>
              </w:rPr>
            </w:pPr>
            <w:r w:rsidRPr="00ED7423">
              <w:rPr>
                <w:szCs w:val="24"/>
              </w:rPr>
              <w:t>Экстремизм и терроризм как угроза устойчивого развития общества</w:t>
            </w:r>
          </w:p>
        </w:tc>
      </w:tr>
      <w:tr w:rsidR="00ED7423" w:rsidRPr="00ED7423" w14:paraId="6D4DB358" w14:textId="77777777" w:rsidTr="00523A63">
        <w:tc>
          <w:tcPr>
            <w:tcW w:w="1134" w:type="dxa"/>
            <w:vAlign w:val="center"/>
          </w:tcPr>
          <w:p w14:paraId="2C04FFA0" w14:textId="77777777" w:rsidR="00ED7423" w:rsidRPr="00ED7423" w:rsidRDefault="00ED7423" w:rsidP="00ED7423">
            <w:pPr>
              <w:pStyle w:val="ConsPlusNormal"/>
              <w:rPr>
                <w:szCs w:val="24"/>
              </w:rPr>
            </w:pPr>
            <w:r w:rsidRPr="00ED7423">
              <w:rPr>
                <w:szCs w:val="24"/>
              </w:rPr>
              <w:t>Урок 31</w:t>
            </w:r>
          </w:p>
        </w:tc>
        <w:tc>
          <w:tcPr>
            <w:tcW w:w="7937" w:type="dxa"/>
          </w:tcPr>
          <w:p w14:paraId="56CF6475" w14:textId="77777777" w:rsidR="00ED7423" w:rsidRPr="00ED7423" w:rsidRDefault="00ED7423" w:rsidP="00ED7423">
            <w:pPr>
              <w:pStyle w:val="ConsPlusNormal"/>
              <w:jc w:val="both"/>
              <w:rPr>
                <w:szCs w:val="24"/>
              </w:rPr>
            </w:pPr>
            <w:r w:rsidRPr="00ED7423">
              <w:rPr>
                <w:szCs w:val="24"/>
              </w:rPr>
              <w:t>Правила безопасного поведения при угрозе и совершении террористического акта</w:t>
            </w:r>
          </w:p>
        </w:tc>
      </w:tr>
      <w:tr w:rsidR="00ED7423" w:rsidRPr="00ED7423" w14:paraId="15C7C2F4" w14:textId="77777777" w:rsidTr="00523A63">
        <w:tc>
          <w:tcPr>
            <w:tcW w:w="1134" w:type="dxa"/>
            <w:vAlign w:val="center"/>
          </w:tcPr>
          <w:p w14:paraId="58E624D0" w14:textId="77777777" w:rsidR="00ED7423" w:rsidRPr="00ED7423" w:rsidRDefault="00ED7423" w:rsidP="00ED7423">
            <w:pPr>
              <w:pStyle w:val="ConsPlusNormal"/>
              <w:rPr>
                <w:szCs w:val="24"/>
              </w:rPr>
            </w:pPr>
            <w:r w:rsidRPr="00ED7423">
              <w:rPr>
                <w:szCs w:val="24"/>
              </w:rPr>
              <w:t>Урок 32</w:t>
            </w:r>
          </w:p>
        </w:tc>
        <w:tc>
          <w:tcPr>
            <w:tcW w:w="7937" w:type="dxa"/>
          </w:tcPr>
          <w:p w14:paraId="101F247F" w14:textId="77777777" w:rsidR="00ED7423" w:rsidRPr="00ED7423" w:rsidRDefault="00ED7423" w:rsidP="00ED7423">
            <w:pPr>
              <w:pStyle w:val="ConsPlusNormal"/>
              <w:jc w:val="both"/>
              <w:rPr>
                <w:szCs w:val="24"/>
              </w:rPr>
            </w:pPr>
            <w:r w:rsidRPr="00ED7423">
              <w:rPr>
                <w:szCs w:val="24"/>
              </w:rPr>
              <w:t>Правила безопасного поведения при угрозе и совершении террористического акта</w:t>
            </w:r>
          </w:p>
        </w:tc>
      </w:tr>
      <w:tr w:rsidR="00ED7423" w:rsidRPr="00ED7423" w14:paraId="2A4CFF67" w14:textId="77777777" w:rsidTr="00523A63">
        <w:tc>
          <w:tcPr>
            <w:tcW w:w="1134" w:type="dxa"/>
          </w:tcPr>
          <w:p w14:paraId="2B8EC191" w14:textId="77777777" w:rsidR="00ED7423" w:rsidRPr="00ED7423" w:rsidRDefault="00ED7423" w:rsidP="00ED7423">
            <w:pPr>
              <w:pStyle w:val="ConsPlusNormal"/>
              <w:rPr>
                <w:szCs w:val="24"/>
              </w:rPr>
            </w:pPr>
            <w:r w:rsidRPr="00ED7423">
              <w:rPr>
                <w:szCs w:val="24"/>
              </w:rPr>
              <w:t>Урок 33</w:t>
            </w:r>
          </w:p>
        </w:tc>
        <w:tc>
          <w:tcPr>
            <w:tcW w:w="7937" w:type="dxa"/>
          </w:tcPr>
          <w:p w14:paraId="1EA490A0" w14:textId="77777777" w:rsidR="00ED7423" w:rsidRPr="00ED7423" w:rsidRDefault="00ED7423" w:rsidP="00ED7423">
            <w:pPr>
              <w:pStyle w:val="ConsPlusNormal"/>
              <w:jc w:val="both"/>
              <w:rPr>
                <w:szCs w:val="24"/>
              </w:rPr>
            </w:pPr>
            <w:r w:rsidRPr="00ED7423">
              <w:rPr>
                <w:szCs w:val="24"/>
              </w:rPr>
              <w:t>Противодействие экстремизму и терроризму</w:t>
            </w:r>
          </w:p>
        </w:tc>
      </w:tr>
      <w:tr w:rsidR="00ED7423" w:rsidRPr="00ED7423" w14:paraId="5CE40479" w14:textId="77777777" w:rsidTr="00523A63">
        <w:tc>
          <w:tcPr>
            <w:tcW w:w="1134" w:type="dxa"/>
          </w:tcPr>
          <w:p w14:paraId="66EECB83" w14:textId="77777777" w:rsidR="00ED7423" w:rsidRPr="00ED7423" w:rsidRDefault="00ED7423" w:rsidP="00ED7423">
            <w:pPr>
              <w:pStyle w:val="ConsPlusNormal"/>
              <w:rPr>
                <w:szCs w:val="24"/>
              </w:rPr>
            </w:pPr>
            <w:r w:rsidRPr="00ED7423">
              <w:rPr>
                <w:szCs w:val="24"/>
              </w:rPr>
              <w:t>Урок 34</w:t>
            </w:r>
          </w:p>
        </w:tc>
        <w:tc>
          <w:tcPr>
            <w:tcW w:w="7937" w:type="dxa"/>
          </w:tcPr>
          <w:p w14:paraId="72024A29" w14:textId="77777777" w:rsidR="00ED7423" w:rsidRPr="00ED7423" w:rsidRDefault="00ED7423" w:rsidP="00ED7423">
            <w:pPr>
              <w:pStyle w:val="ConsPlusNormal"/>
              <w:jc w:val="both"/>
              <w:rPr>
                <w:szCs w:val="24"/>
              </w:rPr>
            </w:pPr>
            <w:r w:rsidRPr="00ED7423">
              <w:rPr>
                <w:szCs w:val="24"/>
              </w:rPr>
              <w:t>Противодействие экстремизму и терроризму</w:t>
            </w:r>
          </w:p>
        </w:tc>
      </w:tr>
      <w:tr w:rsidR="00ED7423" w:rsidRPr="00ED7423" w14:paraId="53221A54" w14:textId="77777777" w:rsidTr="00523A63">
        <w:tc>
          <w:tcPr>
            <w:tcW w:w="9071" w:type="dxa"/>
            <w:gridSpan w:val="2"/>
          </w:tcPr>
          <w:p w14:paraId="328C8048" w14:textId="77777777" w:rsidR="00ED7423" w:rsidRPr="00ED7423" w:rsidRDefault="00ED7423" w:rsidP="00ED7423">
            <w:pPr>
              <w:pStyle w:val="ConsPlusNormal"/>
              <w:jc w:val="both"/>
              <w:rPr>
                <w:szCs w:val="24"/>
              </w:rPr>
            </w:pPr>
            <w:r w:rsidRPr="00ED7423">
              <w:rPr>
                <w:szCs w:val="24"/>
              </w:rPr>
              <w:t>ОБЩЕЕ КОЛИЧЕСТВО УРОКОВ ПО ПРОГРАММЕ: 34, из них уроков, отведенных на контрольные работы, - не более 3</w:t>
            </w:r>
          </w:p>
        </w:tc>
      </w:tr>
    </w:tbl>
    <w:p w14:paraId="5E58EFFD" w14:textId="77777777" w:rsidR="00ED7423" w:rsidRPr="00ED7423" w:rsidRDefault="00ED7423" w:rsidP="00ED7423">
      <w:pPr>
        <w:pStyle w:val="ConsPlusNormal"/>
        <w:jc w:val="both"/>
        <w:rPr>
          <w:szCs w:val="24"/>
        </w:rPr>
      </w:pPr>
    </w:p>
    <w:p w14:paraId="14FBB732" w14:textId="77777777" w:rsidR="00ED7423" w:rsidRPr="00ED7423" w:rsidRDefault="00ED7423" w:rsidP="00ED7423">
      <w:pPr>
        <w:spacing w:after="0" w:line="240" w:lineRule="auto"/>
        <w:rPr>
          <w:rFonts w:ascii="Times New Roman" w:hAnsi="Times New Roman" w:cs="Times New Roman"/>
          <w:sz w:val="24"/>
          <w:szCs w:val="24"/>
        </w:rPr>
      </w:pPr>
    </w:p>
    <w:p w14:paraId="4AF7B3A8" w14:textId="07BEE031" w:rsidR="00ED7423" w:rsidRPr="00ED7423" w:rsidRDefault="00ED7423" w:rsidP="00ED7423">
      <w:pPr>
        <w:widowControl w:val="0"/>
        <w:spacing w:after="0" w:line="240" w:lineRule="auto"/>
        <w:ind w:firstLine="709"/>
        <w:jc w:val="both"/>
        <w:rPr>
          <w:rFonts w:ascii="Times New Roman" w:eastAsia="SchoolBookSanPin" w:hAnsi="Times New Roman" w:cs="Times New Roman"/>
          <w:b/>
          <w:bCs/>
          <w:sz w:val="24"/>
          <w:szCs w:val="24"/>
        </w:rPr>
      </w:pPr>
      <w:r w:rsidRPr="00ED7423">
        <w:rPr>
          <w:rFonts w:ascii="Times New Roman" w:eastAsia="SchoolBookSanPin" w:hAnsi="Times New Roman" w:cs="Times New Roman"/>
          <w:b/>
          <w:bCs/>
          <w:sz w:val="24"/>
          <w:szCs w:val="24"/>
        </w:rPr>
        <w:t>Программа формирования универсальных учебных действий.</w:t>
      </w:r>
    </w:p>
    <w:p w14:paraId="1BB41956"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Calibri" w:hAnsi="Times New Roman" w:cs="Times New Roman"/>
          <w:sz w:val="24"/>
          <w:szCs w:val="24"/>
        </w:rPr>
        <w:t xml:space="preserve">129.1. </w:t>
      </w:r>
      <w:r w:rsidRPr="00ED7423">
        <w:rPr>
          <w:rFonts w:ascii="Times New Roman" w:eastAsia="SchoolBookSanPin" w:hAnsi="Times New Roman" w:cs="Times New Roman"/>
          <w:sz w:val="24"/>
          <w:szCs w:val="24"/>
        </w:rPr>
        <w:t>Целевой раздел.</w:t>
      </w:r>
    </w:p>
    <w:p w14:paraId="673CC1E5"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Calibri" w:hAnsi="Times New Roman" w:cs="Times New Roman"/>
          <w:sz w:val="24"/>
          <w:szCs w:val="24"/>
        </w:rPr>
        <w:t>129.1.1.</w:t>
      </w:r>
      <w:r w:rsidRPr="00ED7423">
        <w:rPr>
          <w:rFonts w:ascii="Times New Roman" w:eastAsia="SchoolBookSanPin" w:hAnsi="Times New Roman" w:cs="Times New Roman"/>
          <w:sz w:val="24"/>
          <w:szCs w:val="24"/>
        </w:rPr>
        <w:t xml:space="preserve"> 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14:paraId="20E75D3D"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Calibri" w:hAnsi="Times New Roman" w:cs="Times New Roman"/>
          <w:sz w:val="24"/>
          <w:szCs w:val="24"/>
        </w:rPr>
        <w:t>129.1.2.</w:t>
      </w:r>
      <w:r w:rsidRPr="00ED7423">
        <w:rPr>
          <w:rFonts w:ascii="Times New Roman" w:eastAsia="SchoolBookSanPin" w:hAnsi="Times New Roman" w:cs="Times New Roman"/>
          <w:sz w:val="24"/>
          <w:szCs w:val="24"/>
        </w:rPr>
        <w:t xml:space="preserve"> 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w:t>
      </w:r>
      <w:proofErr w:type="spellStart"/>
      <w:r w:rsidRPr="00ED7423">
        <w:rPr>
          <w:rFonts w:ascii="Times New Roman" w:eastAsia="SchoolBookSanPin" w:hAnsi="Times New Roman" w:cs="Times New Roman"/>
          <w:sz w:val="24"/>
          <w:szCs w:val="24"/>
        </w:rPr>
        <w:t>используюся</w:t>
      </w:r>
      <w:proofErr w:type="spellEnd"/>
      <w:r w:rsidRPr="00ED7423">
        <w:rPr>
          <w:rFonts w:ascii="Times New Roman" w:eastAsia="SchoolBookSanPin" w:hAnsi="Times New Roman" w:cs="Times New Roman"/>
          <w:sz w:val="24"/>
          <w:szCs w:val="24"/>
        </w:rPr>
        <w:t xml:space="preserve"> как универсальные в различных жизненных контекстах. </w:t>
      </w:r>
    </w:p>
    <w:p w14:paraId="66F0A7FA"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Calibri" w:hAnsi="Times New Roman" w:cs="Times New Roman"/>
          <w:sz w:val="24"/>
          <w:szCs w:val="24"/>
        </w:rPr>
        <w:t>129.1.3.</w:t>
      </w:r>
      <w:r w:rsidRPr="00ED7423">
        <w:rPr>
          <w:rFonts w:ascii="Times New Roman" w:eastAsia="SchoolBookSanPin" w:hAnsi="Times New Roman" w:cs="Times New Roman"/>
          <w:sz w:val="24"/>
          <w:szCs w:val="24"/>
        </w:rPr>
        <w:t xml:space="preserve"> 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 </w:t>
      </w:r>
    </w:p>
    <w:p w14:paraId="39691237"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Calibri" w:hAnsi="Times New Roman" w:cs="Times New Roman"/>
          <w:sz w:val="24"/>
          <w:szCs w:val="24"/>
        </w:rPr>
        <w:t>129.1.4.</w:t>
      </w:r>
      <w:r w:rsidRPr="00ED7423">
        <w:rPr>
          <w:rFonts w:ascii="Times New Roman" w:eastAsia="SchoolBookSanPin" w:hAnsi="Times New Roman" w:cs="Times New Roman"/>
          <w:sz w:val="24"/>
          <w:szCs w:val="24"/>
        </w:rPr>
        <w:t xml:space="preserve">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14:paraId="0EEC8D25"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Calibri" w:hAnsi="Times New Roman" w:cs="Times New Roman"/>
          <w:sz w:val="24"/>
          <w:szCs w:val="24"/>
        </w:rPr>
        <w:t xml:space="preserve">129.1.5. </w:t>
      </w:r>
      <w:r w:rsidRPr="00ED7423">
        <w:rPr>
          <w:rFonts w:ascii="Times New Roman" w:eastAsia="SchoolBookSanPin" w:hAnsi="Times New Roman" w:cs="Times New Roman"/>
          <w:sz w:val="24"/>
          <w:szCs w:val="24"/>
        </w:rPr>
        <w:t>Программа формирования УУД призвана обеспечить:</w:t>
      </w:r>
    </w:p>
    <w:p w14:paraId="23EF6AA8"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lastRenderedPageBreak/>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14:paraId="32DB7AEF"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14:paraId="2907FCBD"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14:paraId="3277B74D"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создание условий для интеграции урочных и внеурочных форм учебно-исследовательской и проектной деятельности обучающихся;</w:t>
      </w:r>
    </w:p>
    <w:p w14:paraId="35BFDA3E"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14:paraId="1C244B20"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14:paraId="3762D2DB"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формирование знаний и навыков в области финансовой грамотности  и устойчивого развития общества;</w:t>
      </w:r>
    </w:p>
    <w:p w14:paraId="653FF94B"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14:paraId="624B9500"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подготовку к осознанному выбору дальнейшего образования и профессиональной деятельности.</w:t>
      </w:r>
    </w:p>
    <w:p w14:paraId="08A00A47"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Calibri" w:hAnsi="Times New Roman" w:cs="Times New Roman"/>
          <w:sz w:val="24"/>
          <w:szCs w:val="24"/>
        </w:rPr>
        <w:t xml:space="preserve">129.2. </w:t>
      </w:r>
      <w:r w:rsidRPr="00ED7423">
        <w:rPr>
          <w:rFonts w:ascii="Times New Roman" w:eastAsia="SchoolBookSanPin" w:hAnsi="Times New Roman" w:cs="Times New Roman"/>
          <w:sz w:val="24"/>
          <w:szCs w:val="24"/>
        </w:rPr>
        <w:t>Содержательный раздел.</w:t>
      </w:r>
    </w:p>
    <w:p w14:paraId="7EB70122"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Calibri" w:hAnsi="Times New Roman" w:cs="Times New Roman"/>
          <w:sz w:val="24"/>
          <w:szCs w:val="24"/>
        </w:rPr>
        <w:t xml:space="preserve">129.2.1. </w:t>
      </w:r>
      <w:r w:rsidRPr="00ED7423">
        <w:rPr>
          <w:rFonts w:ascii="Times New Roman" w:eastAsia="SchoolBookSanPin" w:hAnsi="Times New Roman" w:cs="Times New Roman"/>
          <w:sz w:val="24"/>
          <w:szCs w:val="24"/>
        </w:rPr>
        <w:t>Программа формирования УУД у обучающихся содержит:</w:t>
      </w:r>
    </w:p>
    <w:p w14:paraId="4DB37029"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описание взаимосвязи УУД с содержанием учебных предметов;</w:t>
      </w:r>
    </w:p>
    <w:p w14:paraId="77E2A3A4"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 xml:space="preserve">описание особенностей реализации основных направлений и форм; </w:t>
      </w:r>
    </w:p>
    <w:p w14:paraId="4CACC71C"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учебно-исследовательской и проектной деятельности.</w:t>
      </w:r>
    </w:p>
    <w:p w14:paraId="1B5F52D1"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Calibri" w:hAnsi="Times New Roman" w:cs="Times New Roman"/>
          <w:sz w:val="24"/>
          <w:szCs w:val="24"/>
        </w:rPr>
        <w:t xml:space="preserve">129.2.2. </w:t>
      </w:r>
      <w:r w:rsidRPr="00ED7423">
        <w:rPr>
          <w:rFonts w:ascii="Times New Roman" w:eastAsia="SchoolBookSanPin" w:hAnsi="Times New Roman" w:cs="Times New Roman"/>
          <w:sz w:val="24"/>
          <w:szCs w:val="24"/>
        </w:rPr>
        <w:t>Описание взаимосвязи УУД с содержанием учебных предметов.</w:t>
      </w:r>
    </w:p>
    <w:p w14:paraId="32F8E701"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p>
    <w:p w14:paraId="11C2EB5B"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14:paraId="7DCBBB4D"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14:paraId="0BDD707D"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в соотнесении с предметными результатами по основным разделам и темам учебного содержания;</w:t>
      </w:r>
    </w:p>
    <w:p w14:paraId="49311419"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в разделе «Основные виды деятельности» тематического планирования.</w:t>
      </w:r>
    </w:p>
    <w:p w14:paraId="7ADCCEC2"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Calibri" w:hAnsi="Times New Roman" w:cs="Times New Roman"/>
          <w:sz w:val="24"/>
          <w:szCs w:val="24"/>
        </w:rPr>
        <w:t>129.2.3. </w:t>
      </w:r>
      <w:r w:rsidRPr="00ED7423">
        <w:rPr>
          <w:rFonts w:ascii="Times New Roman" w:eastAsia="SchoolBookSanPin" w:hAnsi="Times New Roman" w:cs="Times New Roman"/>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03F4D3DA"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Calibri" w:hAnsi="Times New Roman" w:cs="Times New Roman"/>
          <w:sz w:val="24"/>
          <w:szCs w:val="24"/>
        </w:rPr>
        <w:t>129.2.3.1. </w:t>
      </w:r>
      <w:r w:rsidRPr="00ED7423">
        <w:rPr>
          <w:rFonts w:ascii="Times New Roman" w:eastAsia="SchoolBookSanPin" w:hAnsi="Times New Roman" w:cs="Times New Roman"/>
          <w:sz w:val="24"/>
          <w:szCs w:val="24"/>
        </w:rPr>
        <w:t>Русский язык и литература.</w:t>
      </w:r>
    </w:p>
    <w:p w14:paraId="627010E9"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Calibri" w:hAnsi="Times New Roman" w:cs="Times New Roman"/>
          <w:sz w:val="24"/>
          <w:szCs w:val="24"/>
        </w:rPr>
        <w:t>129.2.3.1.1. </w:t>
      </w:r>
      <w:r w:rsidRPr="00ED7423">
        <w:rPr>
          <w:rFonts w:ascii="Times New Roman" w:eastAsia="SchoolBookSanPin" w:hAnsi="Times New Roman" w:cs="Times New Roman"/>
          <w:sz w:val="24"/>
          <w:szCs w:val="24"/>
        </w:rPr>
        <w:t>Формирование универсальных учебных познавательных действий  включает базовые логические действия:</w:t>
      </w:r>
    </w:p>
    <w:p w14:paraId="004595C3"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088F0886"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 xml:space="preserve">выявлять закономерности и противоречия в языковых фактах, данных  в наблюдении </w:t>
      </w:r>
      <w:r w:rsidRPr="00ED7423">
        <w:rPr>
          <w:rFonts w:ascii="Times New Roman" w:eastAsia="SchoolBookSanPin" w:hAnsi="Times New Roman" w:cs="Times New Roman"/>
          <w:sz w:val="24"/>
          <w:szCs w:val="24"/>
        </w:rPr>
        <w:lastRenderedPageBreak/>
        <w:t xml:space="preserve">(например,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w:t>
      </w:r>
      <w:proofErr w:type="spellStart"/>
      <w:r w:rsidRPr="00ED7423">
        <w:rPr>
          <w:rFonts w:ascii="Times New Roman" w:eastAsia="SchoolBookSanPin" w:hAnsi="Times New Roman" w:cs="Times New Roman"/>
          <w:sz w:val="24"/>
          <w:szCs w:val="24"/>
        </w:rPr>
        <w:t>родо</w:t>
      </w:r>
      <w:proofErr w:type="spellEnd"/>
      <w:r w:rsidRPr="00ED7423">
        <w:rPr>
          <w:rFonts w:ascii="Times New Roman" w:eastAsia="SchoolBookSanPin" w:hAnsi="Times New Roman" w:cs="Times New Roman"/>
          <w:sz w:val="24"/>
          <w:szCs w:val="24"/>
        </w:rPr>
        <w:t>-видовые признаки реалии;</w:t>
      </w:r>
    </w:p>
    <w:p w14:paraId="7246B660"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w:t>
      </w:r>
      <w:proofErr w:type="spellStart"/>
      <w:r w:rsidRPr="00ED7423">
        <w:rPr>
          <w:rFonts w:ascii="Times New Roman" w:eastAsia="SchoolBookSanPin" w:hAnsi="Times New Roman" w:cs="Times New Roman"/>
          <w:sz w:val="24"/>
          <w:szCs w:val="24"/>
        </w:rPr>
        <w:t>нн</w:t>
      </w:r>
      <w:proofErr w:type="spellEnd"/>
      <w:r w:rsidRPr="00ED7423">
        <w:rPr>
          <w:rFonts w:ascii="Times New Roman" w:eastAsia="SchoolBookSanPin" w:hAnsi="Times New Roman" w:cs="Times New Roman"/>
          <w:sz w:val="24"/>
          <w:szCs w:val="24"/>
        </w:rPr>
        <w:t>» в словах различных частей речи) и другие;</w:t>
      </w:r>
    </w:p>
    <w:p w14:paraId="1DCF63D9"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14:paraId="38364470"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14:paraId="14EC56E7"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развивать критическое мышление при решении жизненных проблем с учётом собственного речевого и читательского опыта;</w:t>
      </w:r>
    </w:p>
    <w:p w14:paraId="49CEAA11"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 xml:space="preserve">самостоятельно формулировать и актуализировать проблему, заложенную  в художественном произведении, рассматривать ее всесторонне; </w:t>
      </w:r>
    </w:p>
    <w:p w14:paraId="185F3953"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1826F541"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299B78C2"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Calibri" w:hAnsi="Times New Roman" w:cs="Times New Roman"/>
          <w:sz w:val="24"/>
          <w:szCs w:val="24"/>
        </w:rPr>
        <w:t>129.2.3.1.2. </w:t>
      </w:r>
      <w:r w:rsidRPr="00ED7423">
        <w:rPr>
          <w:rFonts w:ascii="Times New Roman" w:eastAsia="SchoolBookSanPin" w:hAnsi="Times New Roman" w:cs="Times New Roman"/>
          <w:sz w:val="24"/>
          <w:szCs w:val="24"/>
        </w:rPr>
        <w:t>Формирование универсальных учебных познавательных действий  включает базовые исследовательские действия:</w:t>
      </w:r>
    </w:p>
    <w:p w14:paraId="4C748284"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 xml:space="preserve">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 </w:t>
      </w:r>
    </w:p>
    <w:p w14:paraId="2CBFEC34"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14:paraId="59D55018"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 xml:space="preserve">анализировать результаты, полученные в ходе решения языковой и речевой задачи, критически оценивать их достоверность; </w:t>
      </w:r>
    </w:p>
    <w:p w14:paraId="676E9450"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14:paraId="183CBAF9"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6CDDAA3C"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14:paraId="0ED8C074"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14:paraId="2C5BD0F9"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Calibri" w:hAnsi="Times New Roman" w:cs="Times New Roman"/>
          <w:sz w:val="24"/>
          <w:szCs w:val="24"/>
        </w:rPr>
        <w:lastRenderedPageBreak/>
        <w:t>129.2.3.1.3. </w:t>
      </w:r>
      <w:r w:rsidRPr="00ED7423">
        <w:rPr>
          <w:rFonts w:ascii="Times New Roman" w:eastAsia="SchoolBookSanPin" w:hAnsi="Times New Roman" w:cs="Times New Roman"/>
          <w:sz w:val="24"/>
          <w:szCs w:val="24"/>
        </w:rPr>
        <w:t>Формирование универсальных учебных познавательных действий  включает работу с информацией:</w:t>
      </w:r>
    </w:p>
    <w:p w14:paraId="596CA816"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14:paraId="387946B5"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14:paraId="1F9A6B1E"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владеть навыками защиты личной информации, соблюдать требования информационной безопасности.</w:t>
      </w:r>
    </w:p>
    <w:p w14:paraId="020C1DD1"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Calibri" w:hAnsi="Times New Roman" w:cs="Times New Roman"/>
          <w:sz w:val="24"/>
          <w:szCs w:val="24"/>
        </w:rPr>
        <w:t>129.2.3.1.4. </w:t>
      </w:r>
      <w:r w:rsidRPr="00ED7423">
        <w:rPr>
          <w:rFonts w:ascii="Times New Roman" w:eastAsia="SchoolBookSanPin" w:hAnsi="Times New Roman" w:cs="Times New Roman"/>
          <w:sz w:val="24"/>
          <w:szCs w:val="24"/>
        </w:rPr>
        <w:t>Формирование универсальных учебных коммуникативных действий включает умения:</w:t>
      </w:r>
    </w:p>
    <w:p w14:paraId="25E08C15"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326ABB1A"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 xml:space="preserve">пользоваться невербальными средствами общения, понимать значение социальных знаков; </w:t>
      </w:r>
    </w:p>
    <w:p w14:paraId="4398AB23"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14:paraId="52EA3D9F"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14:paraId="7F4AE9C7"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14:paraId="77F78282"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 xml:space="preserve">принимать цели совместной деятельности, организовывать, координировать действия по их достижению; </w:t>
      </w:r>
    </w:p>
    <w:p w14:paraId="6D56A1F2"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 xml:space="preserve">оценивать качество своего вклада и вклада каждого участника команды  в общий результат; </w:t>
      </w:r>
    </w:p>
    <w:p w14:paraId="2F8FB055"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уметь обобщать мнения нескольких людей и выражать это обобщение  в устной и письменной форме;</w:t>
      </w:r>
    </w:p>
    <w:p w14:paraId="366C8A9D"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7D0E8BCA"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14:paraId="3215ADA9"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Calibri" w:hAnsi="Times New Roman" w:cs="Times New Roman"/>
          <w:sz w:val="24"/>
          <w:szCs w:val="24"/>
        </w:rPr>
        <w:t>129.2.3.1.5. </w:t>
      </w:r>
      <w:r w:rsidRPr="00ED7423">
        <w:rPr>
          <w:rFonts w:ascii="Times New Roman" w:eastAsia="SchoolBookSanPin" w:hAnsi="Times New Roman" w:cs="Times New Roman"/>
          <w:sz w:val="24"/>
          <w:szCs w:val="24"/>
        </w:rPr>
        <w:t>Формирование универсальных учебных регулятивных действий включает умения:</w:t>
      </w:r>
    </w:p>
    <w:p w14:paraId="04B3E7D1"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 xml:space="preserve">самостоятельно составлять план действий при анализе и создании текста, вносить необходимые коррективы; </w:t>
      </w:r>
    </w:p>
    <w:p w14:paraId="04D0F1FB"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14:paraId="5EDFCE5F"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14:paraId="4AFD0873"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14:paraId="6839F9DE"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 xml:space="preserve">осознавать ценностное отношение к литературе как неотъемлемой части культуры; </w:t>
      </w:r>
      <w:r w:rsidRPr="00ED7423">
        <w:rPr>
          <w:rFonts w:ascii="Times New Roman" w:eastAsia="SchoolBookSanPin" w:hAnsi="Times New Roman" w:cs="Times New Roman"/>
          <w:sz w:val="24"/>
          <w:szCs w:val="24"/>
        </w:rPr>
        <w:lastRenderedPageBreak/>
        <w:t>выявлять взаимосвязи между языковым, литературным, интеллектуальным, духовно-нравственным развитием личности;</w:t>
      </w:r>
    </w:p>
    <w:p w14:paraId="1333AE8A"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40BBA565"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Calibri" w:hAnsi="Times New Roman" w:cs="Times New Roman"/>
          <w:sz w:val="24"/>
          <w:szCs w:val="24"/>
        </w:rPr>
        <w:t>129.2.3.2. </w:t>
      </w:r>
      <w:r w:rsidRPr="00ED7423">
        <w:rPr>
          <w:rFonts w:ascii="Times New Roman" w:eastAsia="SchoolBookSanPin" w:hAnsi="Times New Roman" w:cs="Times New Roman"/>
          <w:sz w:val="24"/>
          <w:szCs w:val="24"/>
        </w:rPr>
        <w:t>Иностранный язык.</w:t>
      </w:r>
    </w:p>
    <w:p w14:paraId="79C4F58B"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Calibri" w:hAnsi="Times New Roman" w:cs="Times New Roman"/>
          <w:sz w:val="24"/>
          <w:szCs w:val="24"/>
        </w:rPr>
        <w:t>129.2.3.2.1. </w:t>
      </w:r>
      <w:r w:rsidRPr="00ED7423">
        <w:rPr>
          <w:rFonts w:ascii="Times New Roman" w:eastAsia="SchoolBookSanPin" w:hAnsi="Times New Roman" w:cs="Times New Roman"/>
          <w:sz w:val="24"/>
          <w:szCs w:val="24"/>
        </w:rPr>
        <w:t>Формирование универсальных учебных познавательных действий  включает базовые логические и исследовательские действия:</w:t>
      </w:r>
    </w:p>
    <w:p w14:paraId="140CDE3E"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анализировать, устанавливать аналогии между способами выражения мысли средствами иностранного и родного языков;</w:t>
      </w:r>
    </w:p>
    <w:p w14:paraId="4CB6B708"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14:paraId="189884D3"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14:paraId="2E2C611B"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 xml:space="preserve">сравнивать разные типы и жанры устных и письменных высказываний  на иностранном языке; </w:t>
      </w:r>
    </w:p>
    <w:p w14:paraId="7796031A"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 xml:space="preserve">различать в иноязычном устном и письменном тексте – факт и мнение; </w:t>
      </w:r>
    </w:p>
    <w:p w14:paraId="5101E26C"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14:paraId="50582B51"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14:paraId="61829359"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14:paraId="695B9DC3"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самостоятельно формулировать обобщения и выводы по результатам проведённого наблюдения за языковыми явлениями;</w:t>
      </w:r>
    </w:p>
    <w:p w14:paraId="7AC03946"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 </w:t>
      </w:r>
    </w:p>
    <w:p w14:paraId="3B6220CD"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 xml:space="preserve">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 </w:t>
      </w:r>
    </w:p>
    <w:p w14:paraId="3E912161"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Calibri" w:hAnsi="Times New Roman" w:cs="Times New Roman"/>
          <w:sz w:val="24"/>
          <w:szCs w:val="24"/>
        </w:rPr>
        <w:t>129.2.3.2.2. </w:t>
      </w:r>
      <w:r w:rsidRPr="00ED7423">
        <w:rPr>
          <w:rFonts w:ascii="Times New Roman" w:eastAsia="SchoolBookSanPin" w:hAnsi="Times New Roman" w:cs="Times New Roman"/>
          <w:sz w:val="24"/>
          <w:szCs w:val="24"/>
        </w:rPr>
        <w:t>Формирование универсальных учебных познавательных действий  включает работу с информацией:</w:t>
      </w:r>
    </w:p>
    <w:p w14:paraId="60BA55F6"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6780A265"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4CE2E956"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фиксировать информацию доступными средствами (в виде ключевых слов, плана, тезисов);</w:t>
      </w:r>
    </w:p>
    <w:p w14:paraId="381E709E"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14:paraId="02D33837"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соблюдать информационную безопасность при работе в сети Интернет.</w:t>
      </w:r>
    </w:p>
    <w:p w14:paraId="7C204F26"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Calibri" w:hAnsi="Times New Roman" w:cs="Times New Roman"/>
          <w:sz w:val="24"/>
          <w:szCs w:val="24"/>
        </w:rPr>
        <w:t>129.2.3.2.3. </w:t>
      </w:r>
      <w:r w:rsidRPr="00ED7423">
        <w:rPr>
          <w:rFonts w:ascii="Times New Roman" w:eastAsia="SchoolBookSanPin" w:hAnsi="Times New Roman" w:cs="Times New Roman"/>
          <w:sz w:val="24"/>
          <w:szCs w:val="24"/>
        </w:rPr>
        <w:t>Формирование универсальных учебных коммуникативных действий включает умения:</w:t>
      </w:r>
    </w:p>
    <w:p w14:paraId="7E895559"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 xml:space="preserve">воспринимать и создавать собственные диалогические и монологические высказывания на иностранном языке, участвовать в обсуждениях, выступлениях  в </w:t>
      </w:r>
      <w:r w:rsidRPr="00ED7423">
        <w:rPr>
          <w:rFonts w:ascii="Times New Roman" w:eastAsia="SchoolBookSanPin" w:hAnsi="Times New Roman" w:cs="Times New Roman"/>
          <w:sz w:val="24"/>
          <w:szCs w:val="24"/>
        </w:rPr>
        <w:lastRenderedPageBreak/>
        <w:t>соответствии с условиями и целями общения;</w:t>
      </w:r>
    </w:p>
    <w:p w14:paraId="759C2181"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развернуто, логично и точно излагать свою точку зрения с использованием языковых средств изучаемого иностранного языка;</w:t>
      </w:r>
    </w:p>
    <w:p w14:paraId="01BE3A8B"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14:paraId="79D89087"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042D876E"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61B13F3B"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14:paraId="67D3A415"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14:paraId="3D4A97D0"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Calibri" w:hAnsi="Times New Roman" w:cs="Times New Roman"/>
          <w:sz w:val="24"/>
          <w:szCs w:val="24"/>
        </w:rPr>
        <w:t>129.2.3.2.4. </w:t>
      </w:r>
      <w:r w:rsidRPr="00ED7423">
        <w:rPr>
          <w:rFonts w:ascii="Times New Roman" w:eastAsia="SchoolBookSanPin" w:hAnsi="Times New Roman" w:cs="Times New Roman"/>
          <w:sz w:val="24"/>
          <w:szCs w:val="24"/>
        </w:rPr>
        <w:t>Формирование универсальных учебных регулятивных действий включает умения:</w:t>
      </w:r>
    </w:p>
    <w:p w14:paraId="71AEECC3"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14:paraId="5EBDEBC0"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 xml:space="preserve">выполнять работу в условиях реального, виртуального и комбинированного взаимодействия; </w:t>
      </w:r>
    </w:p>
    <w:p w14:paraId="370A08C8"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14:paraId="16FFA6F1"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корректировать совместную деятельность с учетом возникших трудностей, новых данных или информации;</w:t>
      </w:r>
    </w:p>
    <w:p w14:paraId="68B42D8F"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осуществлять взаимодействие в ситуациях общения, соблюдая этикетные нормы межкультурного общения.</w:t>
      </w:r>
    </w:p>
    <w:p w14:paraId="6344C820"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Calibri" w:hAnsi="Times New Roman" w:cs="Times New Roman"/>
          <w:sz w:val="24"/>
          <w:szCs w:val="24"/>
        </w:rPr>
        <w:t>129.2.3.3. </w:t>
      </w:r>
      <w:r w:rsidRPr="00ED7423">
        <w:rPr>
          <w:rFonts w:ascii="Times New Roman" w:eastAsia="SchoolBookSanPin" w:hAnsi="Times New Roman" w:cs="Times New Roman"/>
          <w:sz w:val="24"/>
          <w:szCs w:val="24"/>
        </w:rPr>
        <w:t>Математика и информатика.</w:t>
      </w:r>
    </w:p>
    <w:p w14:paraId="60BE5328"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Calibri" w:hAnsi="Times New Roman" w:cs="Times New Roman"/>
          <w:sz w:val="24"/>
          <w:szCs w:val="24"/>
        </w:rPr>
        <w:t>129.2.3.3.1. </w:t>
      </w:r>
      <w:r w:rsidRPr="00ED7423">
        <w:rPr>
          <w:rFonts w:ascii="Times New Roman" w:eastAsia="SchoolBookSanPin" w:hAnsi="Times New Roman" w:cs="Times New Roman"/>
          <w:sz w:val="24"/>
          <w:szCs w:val="24"/>
        </w:rPr>
        <w:t>Формирование универсальных учебных познавательных действий  включает базовые логические действия:</w:t>
      </w:r>
    </w:p>
    <w:p w14:paraId="00891614"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 xml:space="preserve">выявлять качества, характеристики математических понятий и отношений между понятиями; формулировать определения понятий; </w:t>
      </w:r>
    </w:p>
    <w:p w14:paraId="2620AA00"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14:paraId="4E268656"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14:paraId="36FC6965"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14:paraId="0C642940"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делать выводы с использованием законов логики, дедуктивных и индуктивных умозаключений, умозаключений по аналогии;</w:t>
      </w:r>
    </w:p>
    <w:p w14:paraId="798F42C1"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0800E366"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25206825"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Calibri" w:hAnsi="Times New Roman" w:cs="Times New Roman"/>
          <w:sz w:val="24"/>
          <w:szCs w:val="24"/>
        </w:rPr>
        <w:t>129.2.3.3.2. </w:t>
      </w:r>
      <w:r w:rsidRPr="00ED7423">
        <w:rPr>
          <w:rFonts w:ascii="Times New Roman" w:eastAsia="SchoolBookSanPin" w:hAnsi="Times New Roman" w:cs="Times New Roman"/>
          <w:sz w:val="24"/>
          <w:szCs w:val="24"/>
        </w:rPr>
        <w:t>Формирование универсальных учебных познавательных действий  включает базовые исследовательские действия:</w:t>
      </w:r>
    </w:p>
    <w:p w14:paraId="67480DBC"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 xml:space="preserve">использовать вопросы как исследовательский инструмент познания; </w:t>
      </w:r>
    </w:p>
    <w:p w14:paraId="5243CB46"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0DDA1E70"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 xml:space="preserve">проводить самостоятельно спланированный эксперимент, исследование  по </w:t>
      </w:r>
      <w:r w:rsidRPr="00ED7423">
        <w:rPr>
          <w:rFonts w:ascii="Times New Roman" w:eastAsia="SchoolBookSanPin" w:hAnsi="Times New Roman" w:cs="Times New Roman"/>
          <w:sz w:val="24"/>
          <w:szCs w:val="24"/>
        </w:rPr>
        <w:lastRenderedPageBreak/>
        <w:t>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14:paraId="03CE78A5"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14:paraId="22F71022"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Calibri" w:hAnsi="Times New Roman" w:cs="Times New Roman"/>
          <w:sz w:val="24"/>
          <w:szCs w:val="24"/>
        </w:rPr>
        <w:t>129.2.3.3.3. </w:t>
      </w:r>
      <w:r w:rsidRPr="00ED7423">
        <w:rPr>
          <w:rFonts w:ascii="Times New Roman" w:eastAsia="SchoolBookSanPin" w:hAnsi="Times New Roman" w:cs="Times New Roman"/>
          <w:sz w:val="24"/>
          <w:szCs w:val="24"/>
        </w:rPr>
        <w:t>Формирование универсальных учебных познавательных действий  включает работу с информацией:</w:t>
      </w:r>
    </w:p>
    <w:p w14:paraId="7B32B90C"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 xml:space="preserve">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14:paraId="63F1F340"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 xml:space="preserve">оценивать надежность информации по самостоятельно сформулированным критериям, воспринимать ее критически; </w:t>
      </w:r>
    </w:p>
    <w:p w14:paraId="540DBBAF"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выявлять дефициты информации, данных, необходимых для ответа на вопрос и для решения задачи;</w:t>
      </w:r>
    </w:p>
    <w:p w14:paraId="2DE615D2"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14:paraId="6EDFECAF"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14:paraId="1F87D5C9"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14:paraId="39213C30"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14:paraId="4B0ED1CE"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 xml:space="preserve">использовать компьютерно-математические модели для анализа объектов  и процессов, оценивать </w:t>
      </w:r>
      <w:r w:rsidRPr="00ED7423">
        <w:rPr>
          <w:rFonts w:ascii="Times New Roman" w:eastAsia="Calibri" w:hAnsi="Times New Roman" w:cs="Times New Roman"/>
          <w:sz w:val="24"/>
          <w:szCs w:val="24"/>
        </w:rPr>
        <w:t>соответствие</w:t>
      </w:r>
      <w:r w:rsidRPr="00ED7423">
        <w:rPr>
          <w:rFonts w:ascii="Times New Roman" w:eastAsia="SchoolBookSanPin" w:hAnsi="Times New Roman" w:cs="Times New Roman"/>
          <w:sz w:val="24"/>
          <w:szCs w:val="24"/>
        </w:rPr>
        <w:t xml:space="preserve"> модели моделируемому объекту  или процессу; представлять результаты моделирования в наглядном виде.</w:t>
      </w:r>
    </w:p>
    <w:p w14:paraId="1293B9E9"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Calibri" w:hAnsi="Times New Roman" w:cs="Times New Roman"/>
          <w:sz w:val="24"/>
          <w:szCs w:val="24"/>
        </w:rPr>
        <w:t>129.2.3.3.4. </w:t>
      </w:r>
      <w:r w:rsidRPr="00ED7423">
        <w:rPr>
          <w:rFonts w:ascii="Times New Roman" w:eastAsia="SchoolBookSanPin" w:hAnsi="Times New Roman" w:cs="Times New Roman"/>
          <w:sz w:val="24"/>
          <w:szCs w:val="24"/>
        </w:rPr>
        <w:t>Формирование универсальных учебных коммуникативных действий включает умения:</w:t>
      </w:r>
    </w:p>
    <w:p w14:paraId="484FCC9A"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воспринимать и формулировать суждения, ясно, точно, грамотно выражать свою точку зрения в устных и письменных текстах;</w:t>
      </w:r>
    </w:p>
    <w:p w14:paraId="38690930"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14:paraId="309236BA"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14:paraId="744A5190"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6227F2E7"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319E6FD8"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Calibri" w:hAnsi="Times New Roman" w:cs="Times New Roman"/>
          <w:sz w:val="24"/>
          <w:szCs w:val="24"/>
        </w:rPr>
        <w:t>129.2.3.3.5. </w:t>
      </w:r>
      <w:r w:rsidRPr="00ED7423">
        <w:rPr>
          <w:rFonts w:ascii="Times New Roman" w:eastAsia="SchoolBookSanPin" w:hAnsi="Times New Roman" w:cs="Times New Roman"/>
          <w:sz w:val="24"/>
          <w:szCs w:val="24"/>
        </w:rPr>
        <w:t>Формирование универсальных учебных регулятивных действий включает умения:</w:t>
      </w:r>
    </w:p>
    <w:p w14:paraId="263588D6"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 xml:space="preserve">составлять план, алгоритм решения задачи, выбирать способ решения  с учетом </w:t>
      </w:r>
      <w:r w:rsidRPr="00ED7423">
        <w:rPr>
          <w:rFonts w:ascii="Times New Roman" w:eastAsia="SchoolBookSanPin" w:hAnsi="Times New Roman" w:cs="Times New Roman"/>
          <w:sz w:val="24"/>
          <w:szCs w:val="24"/>
        </w:rPr>
        <w:lastRenderedPageBreak/>
        <w:t xml:space="preserve">имеющихся ресурсов и собственных возможностей и корректировать  с учетом новой информации; </w:t>
      </w:r>
    </w:p>
    <w:p w14:paraId="6ECF4BA3"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14:paraId="21959A83"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14:paraId="03555575"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14:paraId="7BBC1004"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Calibri" w:hAnsi="Times New Roman" w:cs="Times New Roman"/>
          <w:sz w:val="24"/>
          <w:szCs w:val="24"/>
        </w:rPr>
        <w:t>129.2.3.4. </w:t>
      </w:r>
      <w:r w:rsidRPr="00ED7423">
        <w:rPr>
          <w:rFonts w:ascii="Times New Roman" w:eastAsia="SchoolBookSanPin" w:hAnsi="Times New Roman" w:cs="Times New Roman"/>
          <w:sz w:val="24"/>
          <w:szCs w:val="24"/>
        </w:rPr>
        <w:t>Естественнонаучные предметы.</w:t>
      </w:r>
    </w:p>
    <w:p w14:paraId="78BF513A"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Calibri" w:hAnsi="Times New Roman" w:cs="Times New Roman"/>
          <w:sz w:val="24"/>
          <w:szCs w:val="24"/>
        </w:rPr>
        <w:t>129.2.3.4.1. </w:t>
      </w:r>
      <w:r w:rsidRPr="00ED7423">
        <w:rPr>
          <w:rFonts w:ascii="Times New Roman" w:eastAsia="SchoolBookSanPin" w:hAnsi="Times New Roman" w:cs="Times New Roman"/>
          <w:sz w:val="24"/>
          <w:szCs w:val="24"/>
        </w:rPr>
        <w:t>Формирование универсальных учебных познавательных действий  включает базовые логические действия:</w:t>
      </w:r>
    </w:p>
    <w:p w14:paraId="5E9C24DD"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 xml:space="preserve">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w:t>
      </w:r>
      <w:proofErr w:type="spellStart"/>
      <w:r w:rsidRPr="00ED7423">
        <w:rPr>
          <w:rFonts w:ascii="Times New Roman" w:eastAsia="SchoolBookSanPin" w:hAnsi="Times New Roman" w:cs="Times New Roman"/>
          <w:sz w:val="24"/>
          <w:szCs w:val="24"/>
        </w:rPr>
        <w:t>механическои</w:t>
      </w:r>
      <w:proofErr w:type="spellEnd"/>
      <w:r w:rsidRPr="00ED7423">
        <w:rPr>
          <w:rFonts w:ascii="Times New Roman" w:eastAsia="SchoolBookSanPin" w:hAnsi="Times New Roman" w:cs="Times New Roman"/>
          <w:sz w:val="24"/>
          <w:szCs w:val="24"/>
        </w:rPr>
        <w:t>̆ энергии, закона сохранения импульса, газовых законов, закона Кулона, молекулярно-</w:t>
      </w:r>
      <w:proofErr w:type="spellStart"/>
      <w:r w:rsidRPr="00ED7423">
        <w:rPr>
          <w:rFonts w:ascii="Times New Roman" w:eastAsia="SchoolBookSanPin" w:hAnsi="Times New Roman" w:cs="Times New Roman"/>
          <w:sz w:val="24"/>
          <w:szCs w:val="24"/>
        </w:rPr>
        <w:t>кинетическои</w:t>
      </w:r>
      <w:proofErr w:type="spellEnd"/>
      <w:r w:rsidRPr="00ED7423">
        <w:rPr>
          <w:rFonts w:ascii="Times New Roman" w:eastAsia="SchoolBookSanPin" w:hAnsi="Times New Roman" w:cs="Times New Roman"/>
          <w:sz w:val="24"/>
          <w:szCs w:val="24"/>
        </w:rPr>
        <w:t>̆ теории строения вещества, выявлять закономерности в проявлении общих свойств у веществ, относящихся  к одному классу химических соединений;</w:t>
      </w:r>
    </w:p>
    <w:p w14:paraId="273F29CC"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 xml:space="preserve">определять условия применимости моделей физических тел и процессов (явлений), например, инерциальная система </w:t>
      </w:r>
      <w:proofErr w:type="spellStart"/>
      <w:r w:rsidRPr="00ED7423">
        <w:rPr>
          <w:rFonts w:ascii="Times New Roman" w:eastAsia="SchoolBookSanPin" w:hAnsi="Times New Roman" w:cs="Times New Roman"/>
          <w:sz w:val="24"/>
          <w:szCs w:val="24"/>
        </w:rPr>
        <w:t>отсчёта</w:t>
      </w:r>
      <w:proofErr w:type="spellEnd"/>
      <w:r w:rsidRPr="00ED7423">
        <w:rPr>
          <w:rFonts w:ascii="Times New Roman" w:eastAsia="SchoolBookSanPin" w:hAnsi="Times New Roman" w:cs="Times New Roman"/>
          <w:sz w:val="24"/>
          <w:szCs w:val="24"/>
        </w:rPr>
        <w:t xml:space="preserve">, абсолютно упругая деформация, моделей газа, жидкости и </w:t>
      </w:r>
      <w:proofErr w:type="spellStart"/>
      <w:r w:rsidRPr="00ED7423">
        <w:rPr>
          <w:rFonts w:ascii="Times New Roman" w:eastAsia="SchoolBookSanPin" w:hAnsi="Times New Roman" w:cs="Times New Roman"/>
          <w:sz w:val="24"/>
          <w:szCs w:val="24"/>
        </w:rPr>
        <w:t>твёрдого</w:t>
      </w:r>
      <w:proofErr w:type="spellEnd"/>
      <w:r w:rsidRPr="00ED7423">
        <w:rPr>
          <w:rFonts w:ascii="Times New Roman" w:eastAsia="SchoolBookSanPin" w:hAnsi="Times New Roman" w:cs="Times New Roman"/>
          <w:sz w:val="24"/>
          <w:szCs w:val="24"/>
        </w:rPr>
        <w:t xml:space="preserve"> (кристаллического) тела, идеального газа; </w:t>
      </w:r>
    </w:p>
    <w:p w14:paraId="3D334616"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выбирать основания и критерии для классификации веществ и химических реакций;</w:t>
      </w:r>
    </w:p>
    <w:p w14:paraId="73147EB3"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14:paraId="744D8885"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выбирать наиболее эффективный способ решения расчетных задач с учетом получения новых знаний о веществах и химических реакциях;</w:t>
      </w:r>
    </w:p>
    <w:p w14:paraId="5D7B3AF2"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w:t>
      </w:r>
      <w:proofErr w:type="spellStart"/>
      <w:r w:rsidRPr="00ED7423">
        <w:rPr>
          <w:rFonts w:ascii="Times New Roman" w:eastAsia="SchoolBookSanPin" w:hAnsi="Times New Roman" w:cs="Times New Roman"/>
          <w:sz w:val="24"/>
          <w:szCs w:val="24"/>
        </w:rPr>
        <w:t>двигателеи</w:t>
      </w:r>
      <w:proofErr w:type="spellEnd"/>
      <w:r w:rsidRPr="00ED7423">
        <w:rPr>
          <w:rFonts w:ascii="Times New Roman" w:eastAsia="SchoolBookSanPin" w:hAnsi="Times New Roman" w:cs="Times New Roman"/>
          <w:sz w:val="24"/>
          <w:szCs w:val="24"/>
        </w:rPr>
        <w:t xml:space="preserve">̆ и теплового загрязнения </w:t>
      </w:r>
      <w:proofErr w:type="spellStart"/>
      <w:r w:rsidRPr="00ED7423">
        <w:rPr>
          <w:rFonts w:ascii="Times New Roman" w:eastAsia="SchoolBookSanPin" w:hAnsi="Times New Roman" w:cs="Times New Roman"/>
          <w:sz w:val="24"/>
          <w:szCs w:val="24"/>
        </w:rPr>
        <w:t>окружающеи</w:t>
      </w:r>
      <w:proofErr w:type="spellEnd"/>
      <w:r w:rsidRPr="00ED7423">
        <w:rPr>
          <w:rFonts w:ascii="Times New Roman" w:eastAsia="SchoolBookSanPin" w:hAnsi="Times New Roman" w:cs="Times New Roman"/>
          <w:sz w:val="24"/>
          <w:szCs w:val="24"/>
        </w:rPr>
        <w:t xml:space="preserve">̆ среды с позиций </w:t>
      </w:r>
      <w:proofErr w:type="spellStart"/>
      <w:r w:rsidRPr="00ED7423">
        <w:rPr>
          <w:rFonts w:ascii="Times New Roman" w:eastAsia="SchoolBookSanPin" w:hAnsi="Times New Roman" w:cs="Times New Roman"/>
          <w:sz w:val="24"/>
          <w:szCs w:val="24"/>
        </w:rPr>
        <w:t>экологическои</w:t>
      </w:r>
      <w:proofErr w:type="spellEnd"/>
      <w:r w:rsidRPr="00ED7423">
        <w:rPr>
          <w:rFonts w:ascii="Times New Roman" w:eastAsia="SchoolBookSanPin" w:hAnsi="Times New Roman" w:cs="Times New Roman"/>
          <w:sz w:val="24"/>
          <w:szCs w:val="24"/>
        </w:rPr>
        <w:t>̆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14:paraId="5B912DA7"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 xml:space="preserve">развивать креативное мышление при решении жизненных проблем, например, объяснять основные принципы </w:t>
      </w:r>
      <w:proofErr w:type="spellStart"/>
      <w:r w:rsidRPr="00ED7423">
        <w:rPr>
          <w:rFonts w:ascii="Times New Roman" w:eastAsia="SchoolBookSanPin" w:hAnsi="Times New Roman" w:cs="Times New Roman"/>
          <w:sz w:val="24"/>
          <w:szCs w:val="24"/>
        </w:rPr>
        <w:t>действия</w:t>
      </w:r>
      <w:proofErr w:type="spellEnd"/>
      <w:r w:rsidRPr="00ED7423">
        <w:rPr>
          <w:rFonts w:ascii="Times New Roman" w:eastAsia="SchoolBookSanPin" w:hAnsi="Times New Roman" w:cs="Times New Roman"/>
          <w:sz w:val="24"/>
          <w:szCs w:val="24"/>
        </w:rPr>
        <w:t xml:space="preserve"> технических </w:t>
      </w:r>
      <w:proofErr w:type="spellStart"/>
      <w:r w:rsidRPr="00ED7423">
        <w:rPr>
          <w:rFonts w:ascii="Times New Roman" w:eastAsia="SchoolBookSanPin" w:hAnsi="Times New Roman" w:cs="Times New Roman"/>
          <w:sz w:val="24"/>
          <w:szCs w:val="24"/>
        </w:rPr>
        <w:t>устройств</w:t>
      </w:r>
      <w:proofErr w:type="spellEnd"/>
      <w:r w:rsidRPr="00ED7423">
        <w:rPr>
          <w:rFonts w:ascii="Times New Roman" w:eastAsia="SchoolBookSanPin" w:hAnsi="Times New Roman" w:cs="Times New Roman"/>
          <w:sz w:val="24"/>
          <w:szCs w:val="24"/>
        </w:rPr>
        <w:t xml:space="preserve"> и технологий, таких как: ультразвуковая диагностика в технике и медицине, радар, </w:t>
      </w:r>
      <w:proofErr w:type="spellStart"/>
      <w:r w:rsidRPr="00ED7423">
        <w:rPr>
          <w:rFonts w:ascii="Times New Roman" w:eastAsia="SchoolBookSanPin" w:hAnsi="Times New Roman" w:cs="Times New Roman"/>
          <w:sz w:val="24"/>
          <w:szCs w:val="24"/>
        </w:rPr>
        <w:t>радиоприёмник</w:t>
      </w:r>
      <w:proofErr w:type="spellEnd"/>
      <w:r w:rsidRPr="00ED7423">
        <w:rPr>
          <w:rFonts w:ascii="Times New Roman" w:eastAsia="SchoolBookSanPin" w:hAnsi="Times New Roman" w:cs="Times New Roman"/>
          <w:sz w:val="24"/>
          <w:szCs w:val="24"/>
        </w:rPr>
        <w:t xml:space="preserve">, телевизор, телефон, СВЧ-печь; и условий их безопасного применения  в </w:t>
      </w:r>
      <w:proofErr w:type="spellStart"/>
      <w:r w:rsidRPr="00ED7423">
        <w:rPr>
          <w:rFonts w:ascii="Times New Roman" w:eastAsia="SchoolBookSanPin" w:hAnsi="Times New Roman" w:cs="Times New Roman"/>
          <w:sz w:val="24"/>
          <w:szCs w:val="24"/>
        </w:rPr>
        <w:t>практическои</w:t>
      </w:r>
      <w:proofErr w:type="spellEnd"/>
      <w:r w:rsidRPr="00ED7423">
        <w:rPr>
          <w:rFonts w:ascii="Times New Roman" w:eastAsia="SchoolBookSanPin" w:hAnsi="Times New Roman" w:cs="Times New Roman"/>
          <w:sz w:val="24"/>
          <w:szCs w:val="24"/>
        </w:rPr>
        <w:t>̆ жизни.</w:t>
      </w:r>
    </w:p>
    <w:p w14:paraId="6B915467"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Calibri" w:hAnsi="Times New Roman" w:cs="Times New Roman"/>
          <w:sz w:val="24"/>
          <w:szCs w:val="24"/>
        </w:rPr>
        <w:t>129.2.3.4.2. </w:t>
      </w:r>
      <w:r w:rsidRPr="00ED7423">
        <w:rPr>
          <w:rFonts w:ascii="Times New Roman" w:eastAsia="SchoolBookSanPin" w:hAnsi="Times New Roman" w:cs="Times New Roman"/>
          <w:sz w:val="24"/>
          <w:szCs w:val="24"/>
        </w:rPr>
        <w:t>Формирование универсальных учебных познавательных действий  включает базовые исследовательские действия:</w:t>
      </w:r>
    </w:p>
    <w:p w14:paraId="415FF378"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 xml:space="preserve">проводить эксперименты и исследования, например, </w:t>
      </w:r>
      <w:proofErr w:type="spellStart"/>
      <w:r w:rsidRPr="00ED7423">
        <w:rPr>
          <w:rFonts w:ascii="Times New Roman" w:eastAsia="SchoolBookSanPin" w:hAnsi="Times New Roman" w:cs="Times New Roman"/>
          <w:sz w:val="24"/>
          <w:szCs w:val="24"/>
        </w:rPr>
        <w:t>действия</w:t>
      </w:r>
      <w:proofErr w:type="spellEnd"/>
      <w:r w:rsidRPr="00ED7423">
        <w:rPr>
          <w:rFonts w:ascii="Times New Roman" w:eastAsia="SchoolBookSanPin" w:hAnsi="Times New Roman" w:cs="Times New Roman"/>
          <w:sz w:val="24"/>
          <w:szCs w:val="24"/>
        </w:rPr>
        <w:t xml:space="preserve"> постоянного магнита на рамку с током; явления </w:t>
      </w:r>
      <w:proofErr w:type="spellStart"/>
      <w:r w:rsidRPr="00ED7423">
        <w:rPr>
          <w:rFonts w:ascii="Times New Roman" w:eastAsia="SchoolBookSanPin" w:hAnsi="Times New Roman" w:cs="Times New Roman"/>
          <w:sz w:val="24"/>
          <w:szCs w:val="24"/>
        </w:rPr>
        <w:t>электромагнитнои</w:t>
      </w:r>
      <w:proofErr w:type="spellEnd"/>
      <w:r w:rsidRPr="00ED7423">
        <w:rPr>
          <w:rFonts w:ascii="Times New Roman" w:eastAsia="SchoolBookSanPin" w:hAnsi="Times New Roman" w:cs="Times New Roman"/>
          <w:sz w:val="24"/>
          <w:szCs w:val="24"/>
        </w:rPr>
        <w:t xml:space="preserve">̆ индукции, зависимости периода малых колебаний математического маятника от параметров </w:t>
      </w:r>
      <w:proofErr w:type="spellStart"/>
      <w:r w:rsidRPr="00ED7423">
        <w:rPr>
          <w:rFonts w:ascii="Times New Roman" w:eastAsia="SchoolBookSanPin" w:hAnsi="Times New Roman" w:cs="Times New Roman"/>
          <w:sz w:val="24"/>
          <w:szCs w:val="24"/>
        </w:rPr>
        <w:t>колебательнои</w:t>
      </w:r>
      <w:proofErr w:type="spellEnd"/>
      <w:r w:rsidRPr="00ED7423">
        <w:rPr>
          <w:rFonts w:ascii="Times New Roman" w:eastAsia="SchoolBookSanPin" w:hAnsi="Times New Roman" w:cs="Times New Roman"/>
          <w:sz w:val="24"/>
          <w:szCs w:val="24"/>
        </w:rPr>
        <w:t xml:space="preserve">̆ системы; </w:t>
      </w:r>
    </w:p>
    <w:p w14:paraId="190C2CC5"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 xml:space="preserve">проводить исследования </w:t>
      </w:r>
      <w:proofErr w:type="spellStart"/>
      <w:r w:rsidRPr="00ED7423">
        <w:rPr>
          <w:rFonts w:ascii="Times New Roman" w:eastAsia="SchoolBookSanPin" w:hAnsi="Times New Roman" w:cs="Times New Roman"/>
          <w:sz w:val="24"/>
          <w:szCs w:val="24"/>
        </w:rPr>
        <w:t>зависимостеи</w:t>
      </w:r>
      <w:proofErr w:type="spellEnd"/>
      <w:r w:rsidRPr="00ED7423">
        <w:rPr>
          <w:rFonts w:ascii="Times New Roman" w:eastAsia="SchoolBookSanPin" w:hAnsi="Times New Roman" w:cs="Times New Roman"/>
          <w:sz w:val="24"/>
          <w:szCs w:val="24"/>
        </w:rPr>
        <w:t xml:space="preserve">̆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w:t>
      </w:r>
      <w:proofErr w:type="spellStart"/>
      <w:r w:rsidRPr="00ED7423">
        <w:rPr>
          <w:rFonts w:ascii="Times New Roman" w:eastAsia="SchoolBookSanPin" w:hAnsi="Times New Roman" w:cs="Times New Roman"/>
          <w:sz w:val="24"/>
          <w:szCs w:val="24"/>
        </w:rPr>
        <w:t>полезнои</w:t>
      </w:r>
      <w:proofErr w:type="spellEnd"/>
      <w:r w:rsidRPr="00ED7423">
        <w:rPr>
          <w:rFonts w:ascii="Times New Roman" w:eastAsia="SchoolBookSanPin" w:hAnsi="Times New Roman" w:cs="Times New Roman"/>
          <w:sz w:val="24"/>
          <w:szCs w:val="24"/>
        </w:rPr>
        <w:t xml:space="preserve">̆ мощности источника тока от силы тока; </w:t>
      </w:r>
    </w:p>
    <w:p w14:paraId="031E43CF"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 xml:space="preserve">проводить опыты по проверке предложенных гипотез, например, гипотезы  о </w:t>
      </w:r>
      <w:proofErr w:type="spellStart"/>
      <w:r w:rsidRPr="00ED7423">
        <w:rPr>
          <w:rFonts w:ascii="Times New Roman" w:eastAsia="SchoolBookSanPin" w:hAnsi="Times New Roman" w:cs="Times New Roman"/>
          <w:sz w:val="24"/>
          <w:szCs w:val="24"/>
        </w:rPr>
        <w:t>прямои</w:t>
      </w:r>
      <w:proofErr w:type="spellEnd"/>
      <w:r w:rsidRPr="00ED7423">
        <w:rPr>
          <w:rFonts w:ascii="Times New Roman" w:eastAsia="SchoolBookSanPin" w:hAnsi="Times New Roman" w:cs="Times New Roman"/>
          <w:sz w:val="24"/>
          <w:szCs w:val="24"/>
        </w:rPr>
        <w:t xml:space="preserve">̆ </w:t>
      </w:r>
      <w:proofErr w:type="spellStart"/>
      <w:r w:rsidRPr="00ED7423">
        <w:rPr>
          <w:rFonts w:ascii="Times New Roman" w:eastAsia="SchoolBookSanPin" w:hAnsi="Times New Roman" w:cs="Times New Roman"/>
          <w:sz w:val="24"/>
          <w:szCs w:val="24"/>
        </w:rPr>
        <w:t>пропорциональнои</w:t>
      </w:r>
      <w:proofErr w:type="spellEnd"/>
      <w:r w:rsidRPr="00ED7423">
        <w:rPr>
          <w:rFonts w:ascii="Times New Roman" w:eastAsia="SchoolBookSanPin" w:hAnsi="Times New Roman" w:cs="Times New Roman"/>
          <w:sz w:val="24"/>
          <w:szCs w:val="24"/>
        </w:rPr>
        <w:t xml:space="preserve">̆ зависимости между дальностью </w:t>
      </w:r>
      <w:proofErr w:type="spellStart"/>
      <w:r w:rsidRPr="00ED7423">
        <w:rPr>
          <w:rFonts w:ascii="Times New Roman" w:eastAsia="SchoolBookSanPin" w:hAnsi="Times New Roman" w:cs="Times New Roman"/>
          <w:sz w:val="24"/>
          <w:szCs w:val="24"/>
        </w:rPr>
        <w:t>полёта</w:t>
      </w:r>
      <w:proofErr w:type="spellEnd"/>
      <w:r w:rsidRPr="00ED7423">
        <w:rPr>
          <w:rFonts w:ascii="Times New Roman" w:eastAsia="SchoolBookSanPin" w:hAnsi="Times New Roman" w:cs="Times New Roman"/>
          <w:sz w:val="24"/>
          <w:szCs w:val="24"/>
        </w:rPr>
        <w:t xml:space="preserve"> и </w:t>
      </w:r>
      <w:proofErr w:type="spellStart"/>
      <w:r w:rsidRPr="00ED7423">
        <w:rPr>
          <w:rFonts w:ascii="Times New Roman" w:eastAsia="SchoolBookSanPin" w:hAnsi="Times New Roman" w:cs="Times New Roman"/>
          <w:sz w:val="24"/>
          <w:szCs w:val="24"/>
        </w:rPr>
        <w:t>начальнои</w:t>
      </w:r>
      <w:proofErr w:type="spellEnd"/>
      <w:r w:rsidRPr="00ED7423">
        <w:rPr>
          <w:rFonts w:ascii="Times New Roman" w:eastAsia="SchoolBookSanPin" w:hAnsi="Times New Roman" w:cs="Times New Roman"/>
          <w:sz w:val="24"/>
          <w:szCs w:val="24"/>
        </w:rPr>
        <w:t xml:space="preserve">̆ скоростью тела; о </w:t>
      </w:r>
      <w:r w:rsidRPr="00ED7423">
        <w:rPr>
          <w:rFonts w:ascii="Times New Roman" w:eastAsia="SchoolBookSanPin" w:hAnsi="Times New Roman" w:cs="Times New Roman"/>
          <w:sz w:val="24"/>
          <w:szCs w:val="24"/>
        </w:rPr>
        <w:lastRenderedPageBreak/>
        <w:t xml:space="preserve">независимости времени движения бруска по </w:t>
      </w:r>
      <w:proofErr w:type="spellStart"/>
      <w:r w:rsidRPr="00ED7423">
        <w:rPr>
          <w:rFonts w:ascii="Times New Roman" w:eastAsia="SchoolBookSanPin" w:hAnsi="Times New Roman" w:cs="Times New Roman"/>
          <w:sz w:val="24"/>
          <w:szCs w:val="24"/>
        </w:rPr>
        <w:t>наклоннои</w:t>
      </w:r>
      <w:proofErr w:type="spellEnd"/>
      <w:r w:rsidRPr="00ED7423">
        <w:rPr>
          <w:rFonts w:ascii="Times New Roman" w:eastAsia="SchoolBookSanPin" w:hAnsi="Times New Roman" w:cs="Times New Roman"/>
          <w:sz w:val="24"/>
          <w:szCs w:val="24"/>
        </w:rPr>
        <w:t xml:space="preserve">̆ плоскости на заданное расстояние от его массы; проверка законов для </w:t>
      </w:r>
      <w:proofErr w:type="spellStart"/>
      <w:r w:rsidRPr="00ED7423">
        <w:rPr>
          <w:rFonts w:ascii="Times New Roman" w:eastAsia="SchoolBookSanPin" w:hAnsi="Times New Roman" w:cs="Times New Roman"/>
          <w:sz w:val="24"/>
          <w:szCs w:val="24"/>
        </w:rPr>
        <w:t>изопроцессов</w:t>
      </w:r>
      <w:proofErr w:type="spellEnd"/>
      <w:r w:rsidRPr="00ED7423">
        <w:rPr>
          <w:rFonts w:ascii="Times New Roman" w:eastAsia="SchoolBookSanPin" w:hAnsi="Times New Roman" w:cs="Times New Roman"/>
          <w:sz w:val="24"/>
          <w:szCs w:val="24"/>
        </w:rPr>
        <w:t xml:space="preserve"> в газе  (на углубленном уровне);</w:t>
      </w:r>
    </w:p>
    <w:p w14:paraId="3B1BFF31"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14:paraId="3C19CDF9"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 xml:space="preserve">уметь переносить знания в познавательную и практическую области деятельности, например, распознавать физические явления в опытах и </w:t>
      </w:r>
      <w:proofErr w:type="spellStart"/>
      <w:r w:rsidRPr="00ED7423">
        <w:rPr>
          <w:rFonts w:ascii="Times New Roman" w:eastAsia="SchoolBookSanPin" w:hAnsi="Times New Roman" w:cs="Times New Roman"/>
          <w:sz w:val="24"/>
          <w:szCs w:val="24"/>
        </w:rPr>
        <w:t>окружающеи</w:t>
      </w:r>
      <w:proofErr w:type="spellEnd"/>
      <w:r w:rsidRPr="00ED7423">
        <w:rPr>
          <w:rFonts w:ascii="Times New Roman" w:eastAsia="SchoolBookSanPin" w:hAnsi="Times New Roman" w:cs="Times New Roman"/>
          <w:sz w:val="24"/>
          <w:szCs w:val="24"/>
        </w:rPr>
        <w:t>̆ жизни, например: отражение, преломление, интерференция, дифракция  и поляризация света, дисперсия света (на базовом уровне);</w:t>
      </w:r>
    </w:p>
    <w:p w14:paraId="44FFABC3"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 xml:space="preserve">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w:t>
      </w:r>
      <w:proofErr w:type="spellStart"/>
      <w:r w:rsidRPr="00ED7423">
        <w:rPr>
          <w:rFonts w:ascii="Times New Roman" w:eastAsia="SchoolBookSanPin" w:hAnsi="Times New Roman" w:cs="Times New Roman"/>
          <w:sz w:val="24"/>
          <w:szCs w:val="24"/>
        </w:rPr>
        <w:t>расчётные</w:t>
      </w:r>
      <w:proofErr w:type="spellEnd"/>
      <w:r w:rsidRPr="00ED7423">
        <w:rPr>
          <w:rFonts w:ascii="Times New Roman" w:eastAsia="SchoolBookSanPin" w:hAnsi="Times New Roman" w:cs="Times New Roman"/>
          <w:sz w:val="24"/>
          <w:szCs w:val="24"/>
        </w:rPr>
        <w:t xml:space="preserve"> задачи с неявно </w:t>
      </w:r>
      <w:proofErr w:type="spellStart"/>
      <w:r w:rsidRPr="00ED7423">
        <w:rPr>
          <w:rFonts w:ascii="Times New Roman" w:eastAsia="SchoolBookSanPin" w:hAnsi="Times New Roman" w:cs="Times New Roman"/>
          <w:sz w:val="24"/>
          <w:szCs w:val="24"/>
        </w:rPr>
        <w:t>заданнои</w:t>
      </w:r>
      <w:proofErr w:type="spellEnd"/>
      <w:r w:rsidRPr="00ED7423">
        <w:rPr>
          <w:rFonts w:ascii="Times New Roman" w:eastAsia="SchoolBookSanPin" w:hAnsi="Times New Roman" w:cs="Times New Roman"/>
          <w:sz w:val="24"/>
          <w:szCs w:val="24"/>
        </w:rPr>
        <w:t xml:space="preserve">̆ </w:t>
      </w:r>
      <w:proofErr w:type="spellStart"/>
      <w:r w:rsidRPr="00ED7423">
        <w:rPr>
          <w:rFonts w:ascii="Times New Roman" w:eastAsia="SchoolBookSanPin" w:hAnsi="Times New Roman" w:cs="Times New Roman"/>
          <w:sz w:val="24"/>
          <w:szCs w:val="24"/>
        </w:rPr>
        <w:t>физическои</w:t>
      </w:r>
      <w:proofErr w:type="spellEnd"/>
      <w:r w:rsidRPr="00ED7423">
        <w:rPr>
          <w:rFonts w:ascii="Times New Roman" w:eastAsia="SchoolBookSanPin" w:hAnsi="Times New Roman" w:cs="Times New Roman"/>
          <w:sz w:val="24"/>
          <w:szCs w:val="24"/>
        </w:rPr>
        <w:t>̆ моделью, требующие применения знаний из разных разделов школьного курса физики,  а также интеграции знаний из других предметов естественно-научного цикла;</w:t>
      </w:r>
    </w:p>
    <w:p w14:paraId="1F6D3DAB"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 xml:space="preserve">выдвигать новые идеи, предлагать оригинальные подходы и решения, например, решать качественные задачи с </w:t>
      </w:r>
      <w:proofErr w:type="spellStart"/>
      <w:r w:rsidRPr="00ED7423">
        <w:rPr>
          <w:rFonts w:ascii="Times New Roman" w:eastAsia="SchoolBookSanPin" w:hAnsi="Times New Roman" w:cs="Times New Roman"/>
          <w:sz w:val="24"/>
          <w:szCs w:val="24"/>
        </w:rPr>
        <w:t>опорои</w:t>
      </w:r>
      <w:proofErr w:type="spellEnd"/>
      <w:r w:rsidRPr="00ED7423">
        <w:rPr>
          <w:rFonts w:ascii="Times New Roman" w:eastAsia="SchoolBookSanPin" w:hAnsi="Times New Roman" w:cs="Times New Roman"/>
          <w:sz w:val="24"/>
          <w:szCs w:val="24"/>
        </w:rPr>
        <w:t>̆ на изученные физические законы, закономерности и физические явления (на базовом уровне);</w:t>
      </w:r>
    </w:p>
    <w:p w14:paraId="3CE39D31"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 xml:space="preserve">проводить исследования условий равновесия </w:t>
      </w:r>
      <w:proofErr w:type="spellStart"/>
      <w:r w:rsidRPr="00ED7423">
        <w:rPr>
          <w:rFonts w:ascii="Times New Roman" w:eastAsia="SchoolBookSanPin" w:hAnsi="Times New Roman" w:cs="Times New Roman"/>
          <w:sz w:val="24"/>
          <w:szCs w:val="24"/>
        </w:rPr>
        <w:t>твёрдого</w:t>
      </w:r>
      <w:proofErr w:type="spellEnd"/>
      <w:r w:rsidRPr="00ED7423">
        <w:rPr>
          <w:rFonts w:ascii="Times New Roman" w:eastAsia="SchoolBookSanPin" w:hAnsi="Times New Roman" w:cs="Times New Roman"/>
          <w:sz w:val="24"/>
          <w:szCs w:val="24"/>
        </w:rPr>
        <w:t xml:space="preserve"> тела, имеющего ось вращения; конструирование </w:t>
      </w:r>
      <w:proofErr w:type="spellStart"/>
      <w:r w:rsidRPr="00ED7423">
        <w:rPr>
          <w:rFonts w:ascii="Times New Roman" w:eastAsia="SchoolBookSanPin" w:hAnsi="Times New Roman" w:cs="Times New Roman"/>
          <w:sz w:val="24"/>
          <w:szCs w:val="24"/>
        </w:rPr>
        <w:t>кронштейнов</w:t>
      </w:r>
      <w:proofErr w:type="spellEnd"/>
      <w:r w:rsidRPr="00ED7423">
        <w:rPr>
          <w:rFonts w:ascii="Times New Roman" w:eastAsia="SchoolBookSanPin" w:hAnsi="Times New Roman" w:cs="Times New Roman"/>
          <w:sz w:val="24"/>
          <w:szCs w:val="24"/>
        </w:rPr>
        <w:t xml:space="preserve"> и </w:t>
      </w:r>
      <w:proofErr w:type="spellStart"/>
      <w:r w:rsidRPr="00ED7423">
        <w:rPr>
          <w:rFonts w:ascii="Times New Roman" w:eastAsia="SchoolBookSanPin" w:hAnsi="Times New Roman" w:cs="Times New Roman"/>
          <w:sz w:val="24"/>
          <w:szCs w:val="24"/>
        </w:rPr>
        <w:t>расчёт</w:t>
      </w:r>
      <w:proofErr w:type="spellEnd"/>
      <w:r w:rsidRPr="00ED7423">
        <w:rPr>
          <w:rFonts w:ascii="Times New Roman" w:eastAsia="SchoolBookSanPin" w:hAnsi="Times New Roman" w:cs="Times New Roman"/>
          <w:sz w:val="24"/>
          <w:szCs w:val="24"/>
        </w:rPr>
        <w:t xml:space="preserve"> сил упругости; изучение </w:t>
      </w:r>
      <w:proofErr w:type="spellStart"/>
      <w:r w:rsidRPr="00ED7423">
        <w:rPr>
          <w:rFonts w:ascii="Times New Roman" w:eastAsia="SchoolBookSanPin" w:hAnsi="Times New Roman" w:cs="Times New Roman"/>
          <w:sz w:val="24"/>
          <w:szCs w:val="24"/>
        </w:rPr>
        <w:t>устойчивости</w:t>
      </w:r>
      <w:proofErr w:type="spellEnd"/>
      <w:r w:rsidRPr="00ED7423">
        <w:rPr>
          <w:rFonts w:ascii="Times New Roman" w:eastAsia="SchoolBookSanPin" w:hAnsi="Times New Roman" w:cs="Times New Roman"/>
          <w:sz w:val="24"/>
          <w:szCs w:val="24"/>
        </w:rPr>
        <w:t xml:space="preserve"> </w:t>
      </w:r>
      <w:proofErr w:type="spellStart"/>
      <w:r w:rsidRPr="00ED7423">
        <w:rPr>
          <w:rFonts w:ascii="Times New Roman" w:eastAsia="SchoolBookSanPin" w:hAnsi="Times New Roman" w:cs="Times New Roman"/>
          <w:sz w:val="24"/>
          <w:szCs w:val="24"/>
        </w:rPr>
        <w:t>твёрдого</w:t>
      </w:r>
      <w:proofErr w:type="spellEnd"/>
      <w:r w:rsidRPr="00ED7423">
        <w:rPr>
          <w:rFonts w:ascii="Times New Roman" w:eastAsia="SchoolBookSanPin" w:hAnsi="Times New Roman" w:cs="Times New Roman"/>
          <w:sz w:val="24"/>
          <w:szCs w:val="24"/>
        </w:rPr>
        <w:t xml:space="preserve"> тела, имеющего площадь опоры.</w:t>
      </w:r>
    </w:p>
    <w:p w14:paraId="03123300"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Calibri" w:hAnsi="Times New Roman" w:cs="Times New Roman"/>
          <w:sz w:val="24"/>
          <w:szCs w:val="24"/>
        </w:rPr>
        <w:t>129.2.3.4.3. </w:t>
      </w:r>
      <w:r w:rsidRPr="00ED7423">
        <w:rPr>
          <w:rFonts w:ascii="Times New Roman" w:eastAsia="SchoolBookSanPin" w:hAnsi="Times New Roman" w:cs="Times New Roman"/>
          <w:sz w:val="24"/>
          <w:szCs w:val="24"/>
        </w:rPr>
        <w:t>Формирование универсальных учебных познавательных действий  включает работу с информацией:</w:t>
      </w:r>
    </w:p>
    <w:p w14:paraId="6C3B4470"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14:paraId="38BD7ACC"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сообщений о применении законов физики, химии в технике и технологиях;</w:t>
      </w:r>
    </w:p>
    <w:p w14:paraId="581CA31F"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14:paraId="5DAAD33F"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Calibri" w:hAnsi="Times New Roman" w:cs="Times New Roman"/>
          <w:sz w:val="24"/>
          <w:szCs w:val="24"/>
        </w:rPr>
        <w:t>129.2.3.4.4. </w:t>
      </w:r>
      <w:r w:rsidRPr="00ED7423">
        <w:rPr>
          <w:rFonts w:ascii="Times New Roman" w:eastAsia="SchoolBookSanPin" w:hAnsi="Times New Roman" w:cs="Times New Roman"/>
          <w:sz w:val="24"/>
          <w:szCs w:val="24"/>
        </w:rPr>
        <w:t>Формирование универсальных учебных коммуникативных действий включает умения:</w:t>
      </w:r>
    </w:p>
    <w:p w14:paraId="7D7702CE"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 xml:space="preserve">аргументированно вести диалог, развернуто и логично излагать свою точку зрения; </w:t>
      </w:r>
    </w:p>
    <w:p w14:paraId="59B3A0C1"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14:paraId="5B2AF922"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14:paraId="1AA47235"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Calibri" w:hAnsi="Times New Roman" w:cs="Times New Roman"/>
          <w:sz w:val="24"/>
          <w:szCs w:val="24"/>
        </w:rPr>
        <w:t>129.2.3.4.5. </w:t>
      </w:r>
      <w:r w:rsidRPr="00ED7423">
        <w:rPr>
          <w:rFonts w:ascii="Times New Roman" w:eastAsia="SchoolBookSanPin" w:hAnsi="Times New Roman" w:cs="Times New Roman"/>
          <w:sz w:val="24"/>
          <w:szCs w:val="24"/>
        </w:rPr>
        <w:t>Формирование универсальных учебных регулятивных действий включает умения:</w:t>
      </w:r>
    </w:p>
    <w:p w14:paraId="31BE2177"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14:paraId="66168D46"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 xml:space="preserve">самостоятельно составлять план решения </w:t>
      </w:r>
      <w:proofErr w:type="spellStart"/>
      <w:r w:rsidRPr="00ED7423">
        <w:rPr>
          <w:rFonts w:ascii="Times New Roman" w:eastAsia="SchoolBookSanPin" w:hAnsi="Times New Roman" w:cs="Times New Roman"/>
          <w:sz w:val="24"/>
          <w:szCs w:val="24"/>
        </w:rPr>
        <w:t>расчётных</w:t>
      </w:r>
      <w:proofErr w:type="spellEnd"/>
      <w:r w:rsidRPr="00ED7423">
        <w:rPr>
          <w:rFonts w:ascii="Times New Roman" w:eastAsia="SchoolBookSanPin" w:hAnsi="Times New Roman" w:cs="Times New Roman"/>
          <w:sz w:val="24"/>
          <w:szCs w:val="24"/>
        </w:rPr>
        <w:t xml:space="preserve"> и качественных задач  по </w:t>
      </w:r>
      <w:r w:rsidRPr="00ED7423">
        <w:rPr>
          <w:rFonts w:ascii="Times New Roman" w:eastAsia="SchoolBookSanPin" w:hAnsi="Times New Roman" w:cs="Times New Roman"/>
          <w:sz w:val="24"/>
          <w:szCs w:val="24"/>
        </w:rPr>
        <w:lastRenderedPageBreak/>
        <w:t xml:space="preserve">физике и химии, план выполнения </w:t>
      </w:r>
      <w:proofErr w:type="spellStart"/>
      <w:r w:rsidRPr="00ED7423">
        <w:rPr>
          <w:rFonts w:ascii="Times New Roman" w:eastAsia="SchoolBookSanPin" w:hAnsi="Times New Roman" w:cs="Times New Roman"/>
          <w:sz w:val="24"/>
          <w:szCs w:val="24"/>
        </w:rPr>
        <w:t>практическои</w:t>
      </w:r>
      <w:proofErr w:type="spellEnd"/>
      <w:r w:rsidRPr="00ED7423">
        <w:rPr>
          <w:rFonts w:ascii="Times New Roman" w:eastAsia="SchoolBookSanPin" w:hAnsi="Times New Roman" w:cs="Times New Roman"/>
          <w:sz w:val="24"/>
          <w:szCs w:val="24"/>
        </w:rPr>
        <w:t xml:space="preserve">̆ или исследовательской работы  с учетом имеющихся ресурсов и собственных </w:t>
      </w:r>
      <w:proofErr w:type="spellStart"/>
      <w:r w:rsidRPr="00ED7423">
        <w:rPr>
          <w:rFonts w:ascii="Times New Roman" w:eastAsia="SchoolBookSanPin" w:hAnsi="Times New Roman" w:cs="Times New Roman"/>
          <w:sz w:val="24"/>
          <w:szCs w:val="24"/>
        </w:rPr>
        <w:t>возможностеи</w:t>
      </w:r>
      <w:proofErr w:type="spellEnd"/>
      <w:r w:rsidRPr="00ED7423">
        <w:rPr>
          <w:rFonts w:ascii="Times New Roman" w:eastAsia="SchoolBookSanPin" w:hAnsi="Times New Roman" w:cs="Times New Roman"/>
          <w:sz w:val="24"/>
          <w:szCs w:val="24"/>
        </w:rPr>
        <w:t xml:space="preserve">̆; </w:t>
      </w:r>
    </w:p>
    <w:p w14:paraId="0A36955E"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 xml:space="preserve">делать </w:t>
      </w:r>
      <w:proofErr w:type="spellStart"/>
      <w:r w:rsidRPr="00ED7423">
        <w:rPr>
          <w:rFonts w:ascii="Times New Roman" w:eastAsia="SchoolBookSanPin" w:hAnsi="Times New Roman" w:cs="Times New Roman"/>
          <w:sz w:val="24"/>
          <w:szCs w:val="24"/>
        </w:rPr>
        <w:t>осознанныи</w:t>
      </w:r>
      <w:proofErr w:type="spellEnd"/>
      <w:r w:rsidRPr="00ED7423">
        <w:rPr>
          <w:rFonts w:ascii="Times New Roman" w:eastAsia="SchoolBookSanPin" w:hAnsi="Times New Roman" w:cs="Times New Roman"/>
          <w:sz w:val="24"/>
          <w:szCs w:val="24"/>
        </w:rPr>
        <w:t xml:space="preserve">̆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 </w:t>
      </w:r>
    </w:p>
    <w:p w14:paraId="6B0CEFF1"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 xml:space="preserve">использовать </w:t>
      </w:r>
      <w:proofErr w:type="spellStart"/>
      <w:r w:rsidRPr="00ED7423">
        <w:rPr>
          <w:rFonts w:ascii="Times New Roman" w:eastAsia="SchoolBookSanPin" w:hAnsi="Times New Roman" w:cs="Times New Roman"/>
          <w:sz w:val="24"/>
          <w:szCs w:val="24"/>
        </w:rPr>
        <w:t>приёмы</w:t>
      </w:r>
      <w:proofErr w:type="spellEnd"/>
      <w:r w:rsidRPr="00ED7423">
        <w:rPr>
          <w:rFonts w:ascii="Times New Roman" w:eastAsia="SchoolBookSanPin" w:hAnsi="Times New Roman" w:cs="Times New Roman"/>
          <w:sz w:val="24"/>
          <w:szCs w:val="24"/>
        </w:rPr>
        <w:t xml:space="preserve"> рефлексии для оценки ситуации, выбора верного решения при решении качественных и расчетных задач; </w:t>
      </w:r>
    </w:p>
    <w:p w14:paraId="6A5DE49D"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14:paraId="2F1842D0"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Calibri" w:hAnsi="Times New Roman" w:cs="Times New Roman"/>
          <w:sz w:val="24"/>
          <w:szCs w:val="24"/>
        </w:rPr>
        <w:t>129.2.3.5. </w:t>
      </w:r>
      <w:r w:rsidRPr="00ED7423">
        <w:rPr>
          <w:rFonts w:ascii="Times New Roman" w:eastAsia="SchoolBookSanPin" w:hAnsi="Times New Roman" w:cs="Times New Roman"/>
          <w:sz w:val="24"/>
          <w:szCs w:val="24"/>
        </w:rPr>
        <w:t>Общественно-научные предметы.</w:t>
      </w:r>
    </w:p>
    <w:p w14:paraId="50C7EEFE"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Calibri" w:hAnsi="Times New Roman" w:cs="Times New Roman"/>
          <w:sz w:val="24"/>
          <w:szCs w:val="24"/>
        </w:rPr>
        <w:t>129.2.3.5.1. </w:t>
      </w:r>
      <w:r w:rsidRPr="00ED7423">
        <w:rPr>
          <w:rFonts w:ascii="Times New Roman" w:eastAsia="SchoolBookSanPin" w:hAnsi="Times New Roman" w:cs="Times New Roman"/>
          <w:sz w:val="24"/>
          <w:szCs w:val="24"/>
        </w:rPr>
        <w:t>Формирование универсальных учебных познавательных действий  включает базовые логические действия:</w:t>
      </w:r>
    </w:p>
    <w:p w14:paraId="2128606A"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14:paraId="250789B1"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14:paraId="2D3A1435"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14:paraId="282604FB"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14:paraId="5599CED9"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14:paraId="08A1477B"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14:paraId="2E3FFBB2"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Calibri" w:hAnsi="Times New Roman" w:cs="Times New Roman"/>
          <w:sz w:val="24"/>
          <w:szCs w:val="24"/>
        </w:rPr>
        <w:t>129.2.3.5.2. </w:t>
      </w:r>
      <w:r w:rsidRPr="00ED7423">
        <w:rPr>
          <w:rFonts w:ascii="Times New Roman" w:eastAsia="SchoolBookSanPin" w:hAnsi="Times New Roman" w:cs="Times New Roman"/>
          <w:sz w:val="24"/>
          <w:szCs w:val="24"/>
        </w:rPr>
        <w:t>Формирование универсальных учебных познавательных действий  включает базовые исследовательские действия:</w:t>
      </w:r>
    </w:p>
    <w:p w14:paraId="67A7B67A"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14:paraId="281045DB"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14:paraId="1354ACBE"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14:paraId="3273A1C2"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lastRenderedPageBreak/>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14:paraId="191153D0"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14:paraId="48C91F37"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Calibri" w:hAnsi="Times New Roman" w:cs="Times New Roman"/>
          <w:sz w:val="24"/>
          <w:szCs w:val="24"/>
        </w:rPr>
        <w:t>129.2.3.5.3. </w:t>
      </w:r>
      <w:r w:rsidRPr="00ED7423">
        <w:rPr>
          <w:rFonts w:ascii="Times New Roman" w:eastAsia="SchoolBookSanPin" w:hAnsi="Times New Roman" w:cs="Times New Roman"/>
          <w:sz w:val="24"/>
          <w:szCs w:val="24"/>
        </w:rPr>
        <w:t>Формирование универсальных учебных познавательных действий  включает работу с информацией:</w:t>
      </w:r>
    </w:p>
    <w:p w14:paraId="66BF53D9"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 </w:t>
      </w:r>
    </w:p>
    <w:p w14:paraId="5500A7FD"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 </w:t>
      </w:r>
    </w:p>
    <w:p w14:paraId="15396DEE"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73AEED8"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14:paraId="0AE9B4D5"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Calibri" w:hAnsi="Times New Roman" w:cs="Times New Roman"/>
          <w:sz w:val="24"/>
          <w:szCs w:val="24"/>
        </w:rPr>
        <w:t>129.2.3.5.4. </w:t>
      </w:r>
      <w:r w:rsidRPr="00ED7423">
        <w:rPr>
          <w:rFonts w:ascii="Times New Roman" w:eastAsia="SchoolBookSanPin" w:hAnsi="Times New Roman" w:cs="Times New Roman"/>
          <w:sz w:val="24"/>
          <w:szCs w:val="24"/>
        </w:rPr>
        <w:t>Формирование универсальных учебных коммуникативных действий включает умения:</w:t>
      </w:r>
    </w:p>
    <w:p w14:paraId="42CAF31F"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7EDDB863"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 xml:space="preserve">выбирать тематику и методы совместных действий с учетом возможностей каждого члена коллектива при участии в диалогическом и </w:t>
      </w:r>
      <w:proofErr w:type="spellStart"/>
      <w:r w:rsidRPr="00ED7423">
        <w:rPr>
          <w:rFonts w:ascii="Times New Roman" w:eastAsia="SchoolBookSanPin" w:hAnsi="Times New Roman" w:cs="Times New Roman"/>
          <w:sz w:val="24"/>
          <w:szCs w:val="24"/>
        </w:rPr>
        <w:t>полилогическом</w:t>
      </w:r>
      <w:proofErr w:type="spellEnd"/>
      <w:r w:rsidRPr="00ED7423">
        <w:rPr>
          <w:rFonts w:ascii="Times New Roman" w:eastAsia="SchoolBookSanPin" w:hAnsi="Times New Roman" w:cs="Times New Roman"/>
          <w:sz w:val="24"/>
          <w:szCs w:val="24"/>
        </w:rPr>
        <w:t xml:space="preserve"> общении по вопросам развития общества в прошлом и сегодня;</w:t>
      </w:r>
    </w:p>
    <w:p w14:paraId="1AF79CC9"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ориентироваться в направлениях профессиональной деятельности, связанных с социально-гуманитарной подготовкой.</w:t>
      </w:r>
    </w:p>
    <w:p w14:paraId="28469760"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Calibri" w:hAnsi="Times New Roman" w:cs="Times New Roman"/>
          <w:sz w:val="24"/>
          <w:szCs w:val="24"/>
        </w:rPr>
        <w:t>129.2.3.5.5. </w:t>
      </w:r>
      <w:r w:rsidRPr="00ED7423">
        <w:rPr>
          <w:rFonts w:ascii="Times New Roman" w:eastAsia="SchoolBookSanPin" w:hAnsi="Times New Roman" w:cs="Times New Roman"/>
          <w:sz w:val="24"/>
          <w:szCs w:val="24"/>
        </w:rPr>
        <w:t>Формирование универсальных учебных регулятивных действий включает умения:</w:t>
      </w:r>
    </w:p>
    <w:p w14:paraId="3729F4E0"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5FA3F54A"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lastRenderedPageBreak/>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14:paraId="3005EF66"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Calibri" w:hAnsi="Times New Roman" w:cs="Times New Roman"/>
          <w:sz w:val="24"/>
          <w:szCs w:val="24"/>
        </w:rPr>
        <w:t>129.2.4. </w:t>
      </w:r>
      <w:r w:rsidRPr="00ED7423">
        <w:rPr>
          <w:rFonts w:ascii="Times New Roman" w:eastAsia="SchoolBookSanPin" w:hAnsi="Times New Roman" w:cs="Times New Roman"/>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6EBDFBE3"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Calibri" w:hAnsi="Times New Roman" w:cs="Times New Roman"/>
          <w:sz w:val="24"/>
          <w:szCs w:val="24"/>
        </w:rPr>
        <w:t>129.2.4.1. </w:t>
      </w:r>
      <w:r w:rsidRPr="00ED7423">
        <w:rPr>
          <w:rFonts w:ascii="Times New Roman" w:eastAsia="SchoolBookSanPin" w:hAnsi="Times New Roman" w:cs="Times New Roman"/>
          <w:sz w:val="24"/>
          <w:szCs w:val="24"/>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14:paraId="09751985"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Calibri" w:hAnsi="Times New Roman" w:cs="Times New Roman"/>
          <w:sz w:val="24"/>
          <w:szCs w:val="24"/>
        </w:rPr>
        <w:t>129.2.4.2. </w:t>
      </w:r>
      <w:r w:rsidRPr="00ED7423">
        <w:rPr>
          <w:rFonts w:ascii="Times New Roman" w:eastAsia="SchoolBookSanPin" w:hAnsi="Times New Roman" w:cs="Times New Roman"/>
          <w:sz w:val="24"/>
          <w:szCs w:val="24"/>
        </w:rPr>
        <w:t>Результаты выполнения индивидуального проекта должны отражать:</w:t>
      </w:r>
    </w:p>
    <w:p w14:paraId="6C60C613"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сформированность навыков коммуникативной, учебно-исследовательской деятельности, критического мышления;</w:t>
      </w:r>
    </w:p>
    <w:p w14:paraId="579BC109"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способность к инновационной, аналитической, творческой, интеллектуальной деятельности;</w:t>
      </w:r>
    </w:p>
    <w:p w14:paraId="0D49531C"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14:paraId="51060EAC"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706DAA7B"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Calibri" w:hAnsi="Times New Roman" w:cs="Times New Roman"/>
          <w:sz w:val="24"/>
          <w:szCs w:val="24"/>
        </w:rPr>
        <w:t>129.2.4.3. </w:t>
      </w:r>
      <w:r w:rsidRPr="00ED7423">
        <w:rPr>
          <w:rFonts w:ascii="Times New Roman" w:eastAsia="SchoolBookSanPin" w:hAnsi="Times New Roman" w:cs="Times New Roman"/>
          <w:sz w:val="24"/>
          <w:szCs w:val="24"/>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14:paraId="3A323442"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Calibri" w:hAnsi="Times New Roman" w:cs="Times New Roman"/>
          <w:sz w:val="24"/>
          <w:szCs w:val="24"/>
        </w:rPr>
        <w:t>129.2.4.4. </w:t>
      </w:r>
      <w:r w:rsidRPr="00ED7423">
        <w:rPr>
          <w:rFonts w:ascii="Times New Roman" w:eastAsia="SchoolBookSanPin" w:hAnsi="Times New Roman" w:cs="Times New Roman"/>
          <w:sz w:val="24"/>
          <w:szCs w:val="24"/>
        </w:rPr>
        <w:t xml:space="preserve">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14:paraId="330BA051"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Calibri" w:hAnsi="Times New Roman" w:cs="Times New Roman"/>
          <w:sz w:val="24"/>
          <w:szCs w:val="24"/>
        </w:rPr>
        <w:t>129.2.4.5. </w:t>
      </w:r>
      <w:r w:rsidRPr="00ED7423">
        <w:rPr>
          <w:rFonts w:ascii="Times New Roman" w:eastAsia="SchoolBookSanPin" w:hAnsi="Times New Roman" w:cs="Times New Roman"/>
          <w:sz w:val="24"/>
          <w:szCs w:val="24"/>
        </w:rPr>
        <w:t xml:space="preserve">На уровне среднего общего образования исследование и проект выполняют в значительной степени функции инструментов учебной деятельности </w:t>
      </w:r>
      <w:proofErr w:type="spellStart"/>
      <w:r w:rsidRPr="00ED7423">
        <w:rPr>
          <w:rFonts w:ascii="Times New Roman" w:eastAsia="SchoolBookSanPin" w:hAnsi="Times New Roman" w:cs="Times New Roman"/>
          <w:sz w:val="24"/>
          <w:szCs w:val="24"/>
        </w:rPr>
        <w:t>полидисциплинарного</w:t>
      </w:r>
      <w:proofErr w:type="spellEnd"/>
      <w:r w:rsidRPr="00ED7423">
        <w:rPr>
          <w:rFonts w:ascii="Times New Roman" w:eastAsia="SchoolBookSanPin" w:hAnsi="Times New Roman" w:cs="Times New Roman"/>
          <w:sz w:val="24"/>
          <w:szCs w:val="24"/>
        </w:rPr>
        <w:t xml:space="preserve">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14:paraId="6012232F"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Calibri" w:hAnsi="Times New Roman" w:cs="Times New Roman"/>
          <w:sz w:val="24"/>
          <w:szCs w:val="24"/>
        </w:rPr>
        <w:t>129.2.4.6. </w:t>
      </w:r>
      <w:r w:rsidRPr="00ED7423">
        <w:rPr>
          <w:rFonts w:ascii="Times New Roman" w:eastAsia="SchoolBookSanPin" w:hAnsi="Times New Roman" w:cs="Times New Roman"/>
          <w:sz w:val="24"/>
          <w:szCs w:val="24"/>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14:paraId="32DCA129"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Calibri" w:hAnsi="Times New Roman" w:cs="Times New Roman"/>
          <w:sz w:val="24"/>
          <w:szCs w:val="24"/>
        </w:rPr>
        <w:t>129.2.4.7. </w:t>
      </w:r>
      <w:r w:rsidRPr="00ED7423">
        <w:rPr>
          <w:rFonts w:ascii="Times New Roman" w:eastAsia="SchoolBookSanPin" w:hAnsi="Times New Roman" w:cs="Times New Roman"/>
          <w:sz w:val="24"/>
          <w:szCs w:val="24"/>
        </w:rPr>
        <w:t xml:space="preserve">На уровне среднего общего образования приоритетными направлениями </w:t>
      </w:r>
      <w:r w:rsidRPr="00ED7423">
        <w:rPr>
          <w:rFonts w:ascii="Times New Roman" w:eastAsia="SchoolBookSanPin" w:hAnsi="Times New Roman" w:cs="Times New Roman"/>
          <w:sz w:val="24"/>
          <w:szCs w:val="24"/>
        </w:rPr>
        <w:lastRenderedPageBreak/>
        <w:t>проектной и исследовательской деятельности являются: социальное; бизнес-проектирование; исследовательское; инженерное; информационное.</w:t>
      </w:r>
    </w:p>
    <w:p w14:paraId="551F68A0"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Calibri" w:hAnsi="Times New Roman" w:cs="Times New Roman"/>
          <w:sz w:val="24"/>
          <w:szCs w:val="24"/>
        </w:rPr>
        <w:t>129.2.4.8. </w:t>
      </w:r>
      <w:r w:rsidRPr="00ED7423">
        <w:rPr>
          <w:rFonts w:ascii="Times New Roman" w:eastAsia="SchoolBookSanPin" w:hAnsi="Times New Roman" w:cs="Times New Roman"/>
          <w:sz w:val="24"/>
          <w:szCs w:val="24"/>
        </w:rPr>
        <w:t xml:space="preserve">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14:paraId="30FDADF3"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Calibri" w:hAnsi="Times New Roman" w:cs="Times New Roman"/>
          <w:sz w:val="24"/>
          <w:szCs w:val="24"/>
        </w:rPr>
        <w:t>129.2.4.9. </w:t>
      </w:r>
      <w:r w:rsidRPr="00ED7423">
        <w:rPr>
          <w:rFonts w:ascii="Times New Roman" w:eastAsia="SchoolBookSanPin" w:hAnsi="Times New Roman" w:cs="Times New Roman"/>
          <w:sz w:val="24"/>
          <w:szCs w:val="24"/>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14:paraId="0F07055E"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Calibri" w:hAnsi="Times New Roman" w:cs="Times New Roman"/>
          <w:sz w:val="24"/>
          <w:szCs w:val="24"/>
        </w:rPr>
        <w:t>129.2.4.10. </w:t>
      </w:r>
      <w:r w:rsidRPr="00ED7423">
        <w:rPr>
          <w:rFonts w:ascii="Times New Roman" w:eastAsia="SchoolBookSanPin" w:hAnsi="Times New Roman" w:cs="Times New Roman"/>
          <w:sz w:val="24"/>
          <w:szCs w:val="24"/>
        </w:rP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14:paraId="1B65A292"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Calibri" w:hAnsi="Times New Roman" w:cs="Times New Roman"/>
          <w:sz w:val="24"/>
          <w:szCs w:val="24"/>
        </w:rPr>
        <w:t>129.2.4.11. </w:t>
      </w:r>
      <w:r w:rsidRPr="00ED7423">
        <w:rPr>
          <w:rFonts w:ascii="Times New Roman" w:eastAsia="SchoolBookSanPin" w:hAnsi="Times New Roman" w:cs="Times New Roman"/>
          <w:sz w:val="24"/>
          <w:szCs w:val="24"/>
        </w:rPr>
        <w:t xml:space="preserve">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 </w:t>
      </w:r>
    </w:p>
    <w:p w14:paraId="251A7017"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14:paraId="024AECEA"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публично обсудить результаты деятельности с обучающимися, педагогами, родителями, специалистами-экспертами, организациями-партнерами;</w:t>
      </w:r>
    </w:p>
    <w:p w14:paraId="0F6F7639"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14:paraId="42171870"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14:paraId="0B116638"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129.3. Организационный раздел.</w:t>
      </w:r>
    </w:p>
    <w:p w14:paraId="358B2A8A"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 xml:space="preserve">129.3.1.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14:paraId="36EBD2D0"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129.3.2. Условия реализации программы формирования УУД включают:</w:t>
      </w:r>
    </w:p>
    <w:p w14:paraId="100357DF"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укомплектованность образовательной организации педагогическими, руководящими и иными работниками;</w:t>
      </w:r>
    </w:p>
    <w:p w14:paraId="6B4EC579"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уровень квалификации педагогических и иных работников образовательной организации;</w:t>
      </w:r>
    </w:p>
    <w:p w14:paraId="47FAAD64"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w:t>
      </w:r>
      <w:r w:rsidRPr="00ED7423">
        <w:rPr>
          <w:rFonts w:ascii="Times New Roman" w:eastAsia="SchoolBookSanPin" w:hAnsi="Times New Roman" w:cs="Times New Roman"/>
          <w:sz w:val="24"/>
          <w:szCs w:val="24"/>
        </w:rPr>
        <w:lastRenderedPageBreak/>
        <w:t>образования.</w:t>
      </w:r>
    </w:p>
    <w:p w14:paraId="76DAA7AC"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129.3.3. Педагогические кадры должны иметь необходимый уровень подготовки для реализации программы формирования УУД, что может включать следующее:</w:t>
      </w:r>
    </w:p>
    <w:p w14:paraId="3D5F633A"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педагоги владеют представлениями о возрастных особенностях обучающихся;</w:t>
      </w:r>
    </w:p>
    <w:p w14:paraId="0F6E77B9"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педагоги прошли курсы повышения квалификации, посвященные ФГОС СОО;</w:t>
      </w:r>
    </w:p>
    <w:p w14:paraId="1BF3AAE8"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14:paraId="6DF050AF"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14:paraId="37543193"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педагоги осуществляют формирование УУД в рамках проектной, исследовательской деятельности;</w:t>
      </w:r>
    </w:p>
    <w:p w14:paraId="33FEB2BD"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 xml:space="preserve">педагоги владеют методиками формирующего оценивания; </w:t>
      </w:r>
    </w:p>
    <w:p w14:paraId="4D1BCA6F"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педагоги умеют применять инструментарий для оценки качества формирования УУД в рамках одного или нескольких предметов.</w:t>
      </w:r>
    </w:p>
    <w:p w14:paraId="3E31F2FE"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 xml:space="preserve">129.3.4. Наряду с общими можно выделить ряд специфических характеристик организации образовательного пространства </w:t>
      </w:r>
      <w:r w:rsidRPr="00ED7423">
        <w:rPr>
          <w:rFonts w:ascii="Times New Roman" w:eastAsia="Calibri" w:hAnsi="Times New Roman" w:cs="Times New Roman"/>
          <w:sz w:val="24"/>
          <w:szCs w:val="24"/>
        </w:rPr>
        <w:t>на уровне среднего общего образования</w:t>
      </w:r>
      <w:r w:rsidRPr="00ED7423">
        <w:rPr>
          <w:rFonts w:ascii="Times New Roman" w:eastAsia="SchoolBookSanPin" w:hAnsi="Times New Roman" w:cs="Times New Roman"/>
          <w:sz w:val="24"/>
          <w:szCs w:val="24"/>
        </w:rPr>
        <w:t>, обеспечивающих формирование УУД в открытом образовательном пространстве:</w:t>
      </w:r>
    </w:p>
    <w:p w14:paraId="1D43DEFB"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сетевое взаимодействие образовательной организации с другими организациями общего и дополнительного образования, с учреждениями культуры;</w:t>
      </w:r>
    </w:p>
    <w:p w14:paraId="4FCDFB74"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14:paraId="2C347ACB"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использование дистанционных форм получения образования как элемента индивидуальной образовательной траектории обучающихся;</w:t>
      </w:r>
    </w:p>
    <w:p w14:paraId="74577591"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14:paraId="5A4621E0"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обеспечение возможности вовлечения обучающихся в разнообразную исследовательскую деятельность;</w:t>
      </w:r>
    </w:p>
    <w:p w14:paraId="4F8E8549"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14:paraId="299C257A"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 xml:space="preserve">129.3.5.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14:paraId="260F731F" w14:textId="77777777" w:rsidR="00ED7423" w:rsidRPr="00ED7423" w:rsidRDefault="00ED7423" w:rsidP="00ED7423">
      <w:pPr>
        <w:keepNext/>
        <w:keepLines/>
        <w:widowControl w:val="0"/>
        <w:spacing w:after="0" w:line="240" w:lineRule="auto"/>
        <w:ind w:firstLine="708"/>
        <w:jc w:val="center"/>
        <w:outlineLvl w:val="0"/>
        <w:rPr>
          <w:rFonts w:ascii="Times New Roman" w:eastAsia="SchoolBookSanPin" w:hAnsi="Times New Roman" w:cs="Times New Roman"/>
          <w:b/>
          <w:bCs/>
          <w:sz w:val="24"/>
          <w:szCs w:val="24"/>
        </w:rPr>
      </w:pPr>
      <w:bookmarkStart w:id="24" w:name="_Toc210165006"/>
      <w:r w:rsidRPr="00ED7423">
        <w:rPr>
          <w:rFonts w:ascii="Times New Roman" w:eastAsia="SchoolBookSanPin" w:hAnsi="Times New Roman" w:cs="Times New Roman"/>
          <w:b/>
          <w:bCs/>
          <w:sz w:val="24"/>
          <w:szCs w:val="24"/>
        </w:rPr>
        <w:t>Федеральная рабочая программа воспитания.</w:t>
      </w:r>
      <w:bookmarkEnd w:id="24"/>
    </w:p>
    <w:p w14:paraId="39C025A8"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130.1. Пояснительная записка.</w:t>
      </w:r>
    </w:p>
    <w:p w14:paraId="1B717D1E"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130.1.1.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6BD9AEA1"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130.1.2. Программа воспитания:</w:t>
      </w:r>
    </w:p>
    <w:p w14:paraId="190D4250"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предназначена для планирования и организации системной воспитательной деятельности в образовательной организации;</w:t>
      </w:r>
    </w:p>
    <w:p w14:paraId="2CB5B93A"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14:paraId="528FA875"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lastRenderedPageBreak/>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14:paraId="6C3E67CB"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14:paraId="3120C80A"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предусматривает историческое просвещение, формирование российской культурной и гражданской идентичности обучающихся.</w:t>
      </w:r>
    </w:p>
    <w:p w14:paraId="51A6F3AF"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130.1.3. Программа воспитания включает три раздела: целевой, содержательный, организационный.</w:t>
      </w:r>
    </w:p>
    <w:p w14:paraId="0CDF686E" w14:textId="77777777" w:rsidR="00ED7423" w:rsidRPr="00ED7423" w:rsidRDefault="00ED7423" w:rsidP="00ED7423">
      <w:pPr>
        <w:spacing w:after="0" w:line="240" w:lineRule="auto"/>
        <w:ind w:firstLine="709"/>
        <w:jc w:val="both"/>
        <w:rPr>
          <w:rFonts w:ascii="Times New Roman" w:eastAsia="Calibri" w:hAnsi="Times New Roman" w:cs="Times New Roman"/>
          <w:sz w:val="24"/>
          <w:szCs w:val="24"/>
        </w:rPr>
      </w:pPr>
      <w:r w:rsidRPr="00ED7423">
        <w:rPr>
          <w:rFonts w:ascii="Times New Roman" w:eastAsia="SchoolBookSanPin" w:hAnsi="Times New Roman" w:cs="Times New Roman"/>
          <w:sz w:val="24"/>
          <w:szCs w:val="24"/>
        </w:rPr>
        <w:t>130.1.4. 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sidRPr="00ED7423">
        <w:rPr>
          <w:rFonts w:ascii="Times New Roman" w:eastAsia="Calibri" w:hAnsi="Times New Roman" w:cs="Times New Roman"/>
          <w:sz w:val="24"/>
          <w:szCs w:val="24"/>
        </w:rPr>
        <w:t xml:space="preserve"> </w:t>
      </w:r>
    </w:p>
    <w:p w14:paraId="71B5EDFE"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130.2. Целевой раздел.</w:t>
      </w:r>
    </w:p>
    <w:p w14:paraId="6B7825A7"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130.2.1.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7B496596" w14:textId="77777777" w:rsidR="00ED7423" w:rsidRPr="00ED7423" w:rsidRDefault="00ED7423" w:rsidP="00ED7423">
      <w:pPr>
        <w:spacing w:after="0" w:line="240" w:lineRule="auto"/>
        <w:ind w:firstLine="709"/>
        <w:jc w:val="both"/>
        <w:rPr>
          <w:rFonts w:ascii="Times New Roman" w:eastAsia="OfficinaSansBoldITC" w:hAnsi="Times New Roman" w:cs="Times New Roman"/>
          <w:b/>
          <w:sz w:val="24"/>
          <w:szCs w:val="24"/>
        </w:rPr>
      </w:pPr>
      <w:r w:rsidRPr="00ED7423">
        <w:rPr>
          <w:rFonts w:ascii="Times New Roman" w:eastAsia="SchoolBookSanPin" w:hAnsi="Times New Roman" w:cs="Times New Roman"/>
          <w:sz w:val="24"/>
          <w:szCs w:val="24"/>
        </w:rPr>
        <w:t>130.2.2.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sidRPr="00ED7423">
        <w:rPr>
          <w:rFonts w:ascii="Times New Roman" w:eastAsia="OfficinaSansBoldITC" w:hAnsi="Times New Roman" w:cs="Times New Roman"/>
          <w:b/>
          <w:sz w:val="24"/>
          <w:szCs w:val="24"/>
        </w:rPr>
        <w:t xml:space="preserve"> </w:t>
      </w:r>
    </w:p>
    <w:p w14:paraId="49CB1750"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130.2.3. Цель и задачи воспитания обучающихся.</w:t>
      </w:r>
    </w:p>
    <w:p w14:paraId="0F4A4097" w14:textId="77777777" w:rsidR="00ED7423" w:rsidRPr="00ED7423" w:rsidRDefault="00ED7423" w:rsidP="00ED7423">
      <w:pPr>
        <w:widowControl w:val="0"/>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130.2.3.1. Ц</w:t>
      </w:r>
      <w:r w:rsidRPr="00ED7423">
        <w:rPr>
          <w:rFonts w:ascii="Times New Roman" w:eastAsia="SchoolBookSanPin" w:hAnsi="Times New Roman" w:cs="Times New Roman"/>
          <w:bCs/>
          <w:sz w:val="24"/>
          <w:szCs w:val="24"/>
        </w:rPr>
        <w:t xml:space="preserve">ель воспитания </w:t>
      </w:r>
      <w:r w:rsidRPr="00ED7423">
        <w:rPr>
          <w:rFonts w:ascii="Times New Roman" w:eastAsia="SchoolBookSanPin" w:hAnsi="Times New Roman" w:cs="Times New Roman"/>
          <w:sz w:val="24"/>
          <w:szCs w:val="24"/>
        </w:rPr>
        <w:t>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w:t>
      </w:r>
      <w:r w:rsidRPr="00ED7423">
        <w:rPr>
          <w:rFonts w:ascii="Times New Roman" w:eastAsia="SchoolBookSanPin" w:hAnsi="Times New Roman" w:cs="Times New Roman"/>
          <w:sz w:val="24"/>
          <w:szCs w:val="24"/>
          <w:vertAlign w:val="superscript"/>
        </w:rPr>
        <w:footnoteReference w:id="17"/>
      </w:r>
      <w:r w:rsidRPr="00ED7423">
        <w:rPr>
          <w:rFonts w:ascii="Times New Roman" w:eastAsia="SchoolBookSanPin" w:hAnsi="Times New Roman" w:cs="Times New Roman"/>
          <w:sz w:val="24"/>
          <w:szCs w:val="24"/>
        </w:rPr>
        <w:t>), а также принятых  в российском обществе правил и норм поведения в интересах человека, семьи, общества и государства.</w:t>
      </w:r>
    </w:p>
    <w:p w14:paraId="2E9CA33E"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130.2.3.2. </w:t>
      </w:r>
      <w:r w:rsidRPr="00ED7423">
        <w:rPr>
          <w:rFonts w:ascii="Times New Roman" w:eastAsia="SchoolBookSanPin" w:hAnsi="Times New Roman" w:cs="Times New Roman"/>
          <w:bCs/>
          <w:sz w:val="24"/>
          <w:szCs w:val="24"/>
        </w:rPr>
        <w:t xml:space="preserve">Задачи воспитания </w:t>
      </w:r>
      <w:r w:rsidRPr="00ED7423">
        <w:rPr>
          <w:rFonts w:ascii="Times New Roman" w:eastAsia="SchoolBookSanPin" w:hAnsi="Times New Roman" w:cs="Times New Roman"/>
          <w:sz w:val="24"/>
          <w:szCs w:val="24"/>
        </w:rPr>
        <w:t>обучающихся в образовательной организации:</w:t>
      </w:r>
    </w:p>
    <w:p w14:paraId="4A2F58D1"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14:paraId="156F14DB"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 xml:space="preserve">формирование и развитие личностных отношений к этим нормам, ценностям, традициям (их освоение, принятие); </w:t>
      </w:r>
    </w:p>
    <w:p w14:paraId="617FE19C"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lastRenderedPageBreak/>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14:paraId="01FF0587"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 xml:space="preserve">достижение личностных результатов освоения общеобразовательных программ в соответствии с ФГОС СОО. </w:t>
      </w:r>
    </w:p>
    <w:p w14:paraId="2F83B614"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130.2.3.3. Личностные результаты освоения обучающимися образовательных программ включают:</w:t>
      </w:r>
    </w:p>
    <w:p w14:paraId="6AECF349"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 xml:space="preserve">осознание российской гражданской идентичности; </w:t>
      </w:r>
    </w:p>
    <w:p w14:paraId="1F3E1615"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сформированность ценностей самостоятельности и инициативы;</w:t>
      </w:r>
    </w:p>
    <w:p w14:paraId="2BE1E019"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готовность обучающихся к саморазвитию, самостоятельности и личностному самоопределению;</w:t>
      </w:r>
    </w:p>
    <w:p w14:paraId="135EE8F7"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наличие мотивации к целенаправленной социально значимой деятельности;</w:t>
      </w:r>
    </w:p>
    <w:p w14:paraId="3B1C02F4"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14:paraId="3CAA1F76" w14:textId="77777777" w:rsidR="00ED7423" w:rsidRPr="00ED7423" w:rsidRDefault="00ED7423" w:rsidP="00ED7423">
      <w:pPr>
        <w:spacing w:after="0" w:line="240" w:lineRule="auto"/>
        <w:ind w:firstLine="709"/>
        <w:jc w:val="both"/>
        <w:rPr>
          <w:rFonts w:ascii="Times New Roman" w:eastAsia="OfficinaSansBoldITC" w:hAnsi="Times New Roman" w:cs="Times New Roman"/>
          <w:b/>
          <w:sz w:val="24"/>
          <w:szCs w:val="24"/>
        </w:rPr>
      </w:pPr>
      <w:r w:rsidRPr="00ED7423">
        <w:rPr>
          <w:rFonts w:ascii="Times New Roman" w:eastAsia="SchoolBookSanPin" w:hAnsi="Times New Roman" w:cs="Times New Roman"/>
          <w:sz w:val="24"/>
          <w:szCs w:val="24"/>
        </w:rPr>
        <w:t xml:space="preserve">130.2.3.4.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w:t>
      </w:r>
      <w:proofErr w:type="spellStart"/>
      <w:r w:rsidRPr="00ED7423">
        <w:rPr>
          <w:rFonts w:ascii="Times New Roman" w:eastAsia="SchoolBookSanPin" w:hAnsi="Times New Roman" w:cs="Times New Roman"/>
          <w:sz w:val="24"/>
          <w:szCs w:val="24"/>
        </w:rPr>
        <w:t>возрастосообразности</w:t>
      </w:r>
      <w:proofErr w:type="spellEnd"/>
      <w:r w:rsidRPr="00ED7423">
        <w:rPr>
          <w:rFonts w:ascii="Times New Roman" w:eastAsia="SchoolBookSanPin" w:hAnsi="Times New Roman" w:cs="Times New Roman"/>
          <w:sz w:val="24"/>
          <w:szCs w:val="24"/>
        </w:rPr>
        <w:t>.</w:t>
      </w:r>
      <w:r w:rsidRPr="00ED7423">
        <w:rPr>
          <w:rFonts w:ascii="Times New Roman" w:eastAsia="OfficinaSansBoldITC" w:hAnsi="Times New Roman" w:cs="Times New Roman"/>
          <w:b/>
          <w:sz w:val="24"/>
          <w:szCs w:val="24"/>
        </w:rPr>
        <w:t xml:space="preserve"> </w:t>
      </w:r>
    </w:p>
    <w:p w14:paraId="6585BD05"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130.2.4. Направления воспитания.</w:t>
      </w:r>
    </w:p>
    <w:p w14:paraId="56B149C6"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 xml:space="preserve">130.2.4.1.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14:paraId="6A680C6A"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130.2.4.1.1. </w:t>
      </w:r>
      <w:r w:rsidRPr="00ED7423">
        <w:rPr>
          <w:rFonts w:ascii="Times New Roman" w:eastAsia="SchoolBookSanPin" w:hAnsi="Times New Roman" w:cs="Times New Roman"/>
          <w:bCs/>
          <w:sz w:val="24"/>
          <w:szCs w:val="24"/>
        </w:rPr>
        <w:t xml:space="preserve">Гражданского воспитания, способствующего </w:t>
      </w:r>
      <w:r w:rsidRPr="00ED7423">
        <w:rPr>
          <w:rFonts w:ascii="Times New Roman" w:eastAsia="SchoolBookSanPin" w:hAnsi="Times New Roman" w:cs="Times New Roman"/>
          <w:sz w:val="24"/>
          <w:szCs w:val="24"/>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34B13665"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130.2.4.1.2. </w:t>
      </w:r>
      <w:r w:rsidRPr="00ED7423">
        <w:rPr>
          <w:rFonts w:ascii="Times New Roman" w:eastAsia="SchoolBookSanPin" w:hAnsi="Times New Roman" w:cs="Times New Roman"/>
          <w:bCs/>
          <w:sz w:val="24"/>
          <w:szCs w:val="24"/>
        </w:rPr>
        <w:t xml:space="preserve">Патриотического воспитания, основанного на </w:t>
      </w:r>
      <w:r w:rsidRPr="00ED7423">
        <w:rPr>
          <w:rFonts w:ascii="Times New Roman" w:eastAsia="SchoolBookSanPin" w:hAnsi="Times New Roman" w:cs="Times New Roman"/>
          <w:sz w:val="24"/>
          <w:szCs w:val="24"/>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0D808C26"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130.2.4.1.3. </w:t>
      </w:r>
      <w:r w:rsidRPr="00ED7423">
        <w:rPr>
          <w:rFonts w:ascii="Times New Roman" w:eastAsia="SchoolBookSanPin" w:hAnsi="Times New Roman" w:cs="Times New Roman"/>
          <w:bCs/>
          <w:sz w:val="24"/>
          <w:szCs w:val="24"/>
        </w:rPr>
        <w:t xml:space="preserve">Духовно-нравственного воспитания </w:t>
      </w:r>
      <w:r w:rsidRPr="00ED7423">
        <w:rPr>
          <w:rFonts w:ascii="Times New Roman" w:eastAsia="SchoolBookSanPin" w:hAnsi="Times New Roman" w:cs="Times New Roman"/>
          <w:sz w:val="24"/>
          <w:szCs w:val="24"/>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178D3DE9"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130.2.4.1.4. </w:t>
      </w:r>
      <w:r w:rsidRPr="00ED7423">
        <w:rPr>
          <w:rFonts w:ascii="Times New Roman" w:eastAsia="SchoolBookSanPin" w:hAnsi="Times New Roman" w:cs="Times New Roman"/>
          <w:bCs/>
          <w:sz w:val="24"/>
          <w:szCs w:val="24"/>
        </w:rPr>
        <w:t xml:space="preserve">Эстетического воспитания, способствующего </w:t>
      </w:r>
      <w:r w:rsidRPr="00ED7423">
        <w:rPr>
          <w:rFonts w:ascii="Times New Roman" w:eastAsia="SchoolBookSanPin" w:hAnsi="Times New Roman" w:cs="Times New Roman"/>
          <w:sz w:val="24"/>
          <w:szCs w:val="24"/>
        </w:rPr>
        <w:t>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14:paraId="208CDEA6"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130.2.4.1.5. </w:t>
      </w:r>
      <w:r w:rsidRPr="00ED7423">
        <w:rPr>
          <w:rFonts w:ascii="Times New Roman" w:eastAsia="SchoolBookSanPin" w:hAnsi="Times New Roman" w:cs="Times New Roman"/>
          <w:bCs/>
          <w:sz w:val="24"/>
          <w:szCs w:val="24"/>
        </w:rPr>
        <w:t>Физического воспитания</w:t>
      </w:r>
      <w:r w:rsidRPr="00ED7423">
        <w:rPr>
          <w:rFonts w:ascii="Times New Roman" w:eastAsia="SchoolBookSanPin" w:hAnsi="Times New Roman" w:cs="Times New Roman"/>
          <w:sz w:val="24"/>
          <w:szCs w:val="24"/>
        </w:rPr>
        <w:t xml:space="preserve">, ориентированного на </w:t>
      </w:r>
      <w:r w:rsidRPr="00ED7423">
        <w:rPr>
          <w:rFonts w:ascii="Times New Roman" w:eastAsia="SchoolBookSanPin" w:hAnsi="Times New Roman" w:cs="Times New Roman"/>
          <w:bCs/>
          <w:sz w:val="24"/>
          <w:szCs w:val="24"/>
        </w:rPr>
        <w:t xml:space="preserve">формирование культуры здорового образа жизни и эмоционального благополучия </w:t>
      </w:r>
      <w:r w:rsidRPr="00ED7423">
        <w:rPr>
          <w:rFonts w:ascii="Times New Roman" w:eastAsia="SchoolBookSanPin" w:hAnsi="Times New Roman" w:cs="Times New Roman"/>
          <w:sz w:val="24"/>
          <w:szCs w:val="24"/>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57465953"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130.2.4.1.6. </w:t>
      </w:r>
      <w:r w:rsidRPr="00ED7423">
        <w:rPr>
          <w:rFonts w:ascii="Times New Roman" w:eastAsia="SchoolBookSanPin" w:hAnsi="Times New Roman" w:cs="Times New Roman"/>
          <w:bCs/>
          <w:sz w:val="24"/>
          <w:szCs w:val="24"/>
        </w:rPr>
        <w:t xml:space="preserve">Трудового воспитания, основанного на </w:t>
      </w:r>
      <w:r w:rsidRPr="00ED7423">
        <w:rPr>
          <w:rFonts w:ascii="Times New Roman" w:eastAsia="SchoolBookSanPin" w:hAnsi="Times New Roman" w:cs="Times New Roman"/>
          <w:sz w:val="24"/>
          <w:szCs w:val="24"/>
        </w:rPr>
        <w:t>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40DDA8E2"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lastRenderedPageBreak/>
        <w:t>130.2.4.1.7. </w:t>
      </w:r>
      <w:r w:rsidRPr="00ED7423">
        <w:rPr>
          <w:rFonts w:ascii="Times New Roman" w:eastAsia="SchoolBookSanPin" w:hAnsi="Times New Roman" w:cs="Times New Roman"/>
          <w:bCs/>
          <w:sz w:val="24"/>
          <w:szCs w:val="24"/>
        </w:rPr>
        <w:t xml:space="preserve">Экологического воспитания, способствующего </w:t>
      </w:r>
      <w:r w:rsidRPr="00ED7423">
        <w:rPr>
          <w:rFonts w:ascii="Times New Roman" w:eastAsia="SchoolBookSanPin" w:hAnsi="Times New Roman" w:cs="Times New Roman"/>
          <w:sz w:val="24"/>
          <w:szCs w:val="24"/>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12A4B6E1"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130.2.4.1.8. </w:t>
      </w:r>
      <w:r w:rsidRPr="00ED7423">
        <w:rPr>
          <w:rFonts w:ascii="Times New Roman" w:eastAsia="SchoolBookSanPin" w:hAnsi="Times New Roman" w:cs="Times New Roman"/>
          <w:bCs/>
          <w:sz w:val="24"/>
          <w:szCs w:val="24"/>
        </w:rPr>
        <w:t xml:space="preserve">Ценности научного познания, ориентированного на </w:t>
      </w:r>
      <w:r w:rsidRPr="00ED7423">
        <w:rPr>
          <w:rFonts w:ascii="Times New Roman" w:eastAsia="SchoolBookSanPin" w:hAnsi="Times New Roman" w:cs="Times New Roman"/>
          <w:sz w:val="24"/>
          <w:szCs w:val="24"/>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14:paraId="540881DF"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130.2.5. </w:t>
      </w:r>
      <w:r w:rsidRPr="00ED7423">
        <w:rPr>
          <w:rFonts w:ascii="Times New Roman" w:eastAsia="OfficinaSansBoldITC" w:hAnsi="Times New Roman" w:cs="Times New Roman"/>
          <w:sz w:val="24"/>
          <w:szCs w:val="24"/>
        </w:rPr>
        <w:t xml:space="preserve">Целевые ориентиры результатов воспитания. </w:t>
      </w:r>
    </w:p>
    <w:p w14:paraId="656B2153"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130.2.5.1. Требования к личностным результатам освоения обучающимися ООП СОО установлены ФГОС СОО.</w:t>
      </w:r>
    </w:p>
    <w:p w14:paraId="59EA5AC5"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14:paraId="0EA92DCE"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130.2.5.2.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0B4F0371"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130.2.5.3. </w:t>
      </w:r>
      <w:r w:rsidRPr="00ED7423">
        <w:rPr>
          <w:rFonts w:ascii="Times New Roman" w:eastAsia="SchoolBookSanPin" w:hAnsi="Times New Roman" w:cs="Times New Roman"/>
          <w:bCs/>
          <w:sz w:val="24"/>
          <w:szCs w:val="24"/>
        </w:rPr>
        <w:t>Целевые ориентиры результатов воспитания на уровне среднего общего образования.</w:t>
      </w:r>
    </w:p>
    <w:p w14:paraId="7143C417"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130.2.5.3.1. </w:t>
      </w:r>
      <w:r w:rsidRPr="00ED7423">
        <w:rPr>
          <w:rFonts w:ascii="Times New Roman" w:eastAsia="SchoolBookSanPin" w:hAnsi="Times New Roman" w:cs="Times New Roman"/>
          <w:bCs/>
          <w:sz w:val="24"/>
          <w:szCs w:val="24"/>
        </w:rPr>
        <w:t>Гражданское воспитание:</w:t>
      </w:r>
    </w:p>
    <w:p w14:paraId="4FC68F7B"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0F7B3588"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14:paraId="04C15FB4"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09811FD6"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ориентированный на активное гражданское участие на основе уважения закона и правопорядка, прав и свобод сограждан;</w:t>
      </w:r>
    </w:p>
    <w:p w14:paraId="39AF04FF"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0A5F8395"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другие объединениях, акциях, программах).</w:t>
      </w:r>
    </w:p>
    <w:p w14:paraId="0D478F8C"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130.2.5.3.2. Патриотическое воспитание:</w:t>
      </w:r>
    </w:p>
    <w:p w14:paraId="0D5AABFA"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выражающий свою национальную, этническую принадлежность, приверженность к родной культуре, любовь к своему народу;</w:t>
      </w:r>
    </w:p>
    <w:p w14:paraId="6A845F8C"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сознающий причастность к многонациональному народу Российской Федерации, Российскому Отечеству, российскую культурную идентичность;</w:t>
      </w:r>
    </w:p>
    <w:p w14:paraId="735273DE"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14:paraId="3D340F13"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14:paraId="11331676"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130.2.5.3.3. </w:t>
      </w:r>
      <w:r w:rsidRPr="00ED7423">
        <w:rPr>
          <w:rFonts w:ascii="Times New Roman" w:eastAsia="SchoolBookSanPin" w:hAnsi="Times New Roman" w:cs="Times New Roman"/>
          <w:bCs/>
          <w:sz w:val="24"/>
          <w:szCs w:val="24"/>
        </w:rPr>
        <w:t>Духовно-нравственное воспитание:</w:t>
      </w:r>
    </w:p>
    <w:p w14:paraId="6FF15613"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lastRenderedPageBreak/>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14:paraId="1880135C"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14:paraId="04737F07"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14:paraId="5DDCD169"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14:paraId="7B5A86E0"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14:paraId="5AF5487E"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14:paraId="0EEAF333"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130.2.5.3.4. </w:t>
      </w:r>
      <w:r w:rsidRPr="00ED7423">
        <w:rPr>
          <w:rFonts w:ascii="Times New Roman" w:eastAsia="SchoolBookSanPin" w:hAnsi="Times New Roman" w:cs="Times New Roman"/>
          <w:bCs/>
          <w:sz w:val="24"/>
          <w:szCs w:val="24"/>
        </w:rPr>
        <w:t>Эстетическое воспитание:</w:t>
      </w:r>
    </w:p>
    <w:p w14:paraId="6680B4CE"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выражающий понимание ценности отечественного и мирового искусства, российского и мирового художественного наследия;</w:t>
      </w:r>
    </w:p>
    <w:p w14:paraId="72A53566"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14:paraId="46FE7FD8"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14:paraId="2C7B49A0"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14:paraId="10C455E5"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130.2.5.3.5. </w:t>
      </w:r>
      <w:r w:rsidRPr="00ED7423">
        <w:rPr>
          <w:rFonts w:ascii="Times New Roman" w:eastAsia="SchoolBookSanPin" w:hAnsi="Times New Roman" w:cs="Times New Roman"/>
          <w:bCs/>
          <w:sz w:val="24"/>
          <w:szCs w:val="24"/>
        </w:rPr>
        <w:t>Физическое воспитание, формирование культуры здоровья  и эмоционального благополучия:</w:t>
      </w:r>
    </w:p>
    <w:p w14:paraId="571FF2B4"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14:paraId="7FAECC49"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соблюдающий правила личной и общественной безопасности, в том числе безопасного поведения в информационной среде;</w:t>
      </w:r>
    </w:p>
    <w:p w14:paraId="6FE0181C"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14:paraId="0309D34D"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14:paraId="2AFBDE75"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lastRenderedPageBreak/>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14:paraId="1B91EBCD"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14:paraId="480FD1EB"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130.2.5.3.6. </w:t>
      </w:r>
      <w:r w:rsidRPr="00ED7423">
        <w:rPr>
          <w:rFonts w:ascii="Times New Roman" w:eastAsia="SchoolBookSanPin" w:hAnsi="Times New Roman" w:cs="Times New Roman"/>
          <w:bCs/>
          <w:sz w:val="24"/>
          <w:szCs w:val="24"/>
        </w:rPr>
        <w:t>Трудовое воспитание:</w:t>
      </w:r>
    </w:p>
    <w:p w14:paraId="21F4F1ED"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14:paraId="4CF1C47F"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14:paraId="720C2D33"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14:paraId="582F0166"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14:paraId="1E559A45"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14:paraId="550C1857"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14:paraId="4C0EA230" w14:textId="77777777" w:rsidR="00ED7423" w:rsidRPr="00ED7423" w:rsidRDefault="00ED7423" w:rsidP="00ED7423">
      <w:pPr>
        <w:spacing w:after="0" w:line="240" w:lineRule="auto"/>
        <w:ind w:firstLine="709"/>
        <w:jc w:val="both"/>
        <w:rPr>
          <w:rFonts w:ascii="Times New Roman" w:eastAsia="SchoolBookSanPin" w:hAnsi="Times New Roman" w:cs="Times New Roman"/>
          <w:bCs/>
          <w:sz w:val="24"/>
          <w:szCs w:val="24"/>
        </w:rPr>
      </w:pPr>
      <w:r w:rsidRPr="00ED7423">
        <w:rPr>
          <w:rFonts w:ascii="Times New Roman" w:eastAsia="SchoolBookSanPin" w:hAnsi="Times New Roman" w:cs="Times New Roman"/>
          <w:sz w:val="24"/>
          <w:szCs w:val="24"/>
        </w:rPr>
        <w:t>130.2.5.3.7. </w:t>
      </w:r>
      <w:r w:rsidRPr="00ED7423">
        <w:rPr>
          <w:rFonts w:ascii="Times New Roman" w:eastAsia="SchoolBookSanPin" w:hAnsi="Times New Roman" w:cs="Times New Roman"/>
          <w:bCs/>
          <w:sz w:val="24"/>
          <w:szCs w:val="24"/>
        </w:rPr>
        <w:t>Экологическое воспитание:</w:t>
      </w:r>
    </w:p>
    <w:p w14:paraId="6870EA72"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14:paraId="4EDEFD8A"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выражающий деятельное неприятие действий, приносящих вред природе;</w:t>
      </w:r>
    </w:p>
    <w:p w14:paraId="5BB18713"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применяющий знания естественных и социальных наук для разумного, бережливого природопользования в быту, общественном пространстве;</w:t>
      </w:r>
    </w:p>
    <w:p w14:paraId="4497CBFA"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14:paraId="0E791B20"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130.2.5.3.8. </w:t>
      </w:r>
      <w:r w:rsidRPr="00ED7423">
        <w:rPr>
          <w:rFonts w:ascii="Times New Roman" w:eastAsia="SchoolBookSanPin" w:hAnsi="Times New Roman" w:cs="Times New Roman"/>
          <w:bCs/>
          <w:sz w:val="24"/>
          <w:szCs w:val="24"/>
        </w:rPr>
        <w:t>Ценности научного познания:</w:t>
      </w:r>
    </w:p>
    <w:p w14:paraId="57126447"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деятельно выражающий познавательные интересы в разных предметных областях с учётом своих интересов, способностей, достижений;</w:t>
      </w:r>
    </w:p>
    <w:p w14:paraId="779DE6D5"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14:paraId="7FAD80EC"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демонстрирующий навыки критического мышления, определения достоверной научной информации и критики антинаучных представлений;</w:t>
      </w:r>
    </w:p>
    <w:p w14:paraId="3E37CE34" w14:textId="77777777" w:rsidR="00ED7423" w:rsidRPr="00ED7423" w:rsidRDefault="00ED7423" w:rsidP="00ED7423">
      <w:pPr>
        <w:spacing w:after="0" w:line="240" w:lineRule="auto"/>
        <w:ind w:firstLine="709"/>
        <w:jc w:val="both"/>
        <w:rPr>
          <w:rFonts w:ascii="Times New Roman" w:eastAsia="SchoolBookSanPin" w:hAnsi="Times New Roman" w:cs="Times New Roman"/>
          <w:sz w:val="24"/>
          <w:szCs w:val="24"/>
        </w:rPr>
      </w:pPr>
      <w:r w:rsidRPr="00ED7423">
        <w:rPr>
          <w:rFonts w:ascii="Times New Roman" w:eastAsia="SchoolBookSanPin" w:hAnsi="Times New Roman" w:cs="Times New Roman"/>
          <w:sz w:val="24"/>
          <w:szCs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14:paraId="665678A2" w14:textId="77777777" w:rsidR="00ED7423" w:rsidRPr="00ED7423" w:rsidRDefault="00ED7423" w:rsidP="00ED7423">
      <w:pPr>
        <w:widowControl w:val="0"/>
        <w:spacing w:after="0" w:line="240" w:lineRule="auto"/>
        <w:rPr>
          <w:rFonts w:ascii="Times New Roman" w:eastAsia="Calibri" w:hAnsi="Times New Roman" w:cs="Times New Roman"/>
          <w:sz w:val="24"/>
          <w:szCs w:val="24"/>
        </w:rPr>
      </w:pPr>
    </w:p>
    <w:p w14:paraId="561EA38C" w14:textId="70868391" w:rsidR="00ED7423" w:rsidRDefault="00ED7423" w:rsidP="00ED7423">
      <w:pPr>
        <w:widowControl w:val="0"/>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lang w:val="en-US"/>
        </w:rPr>
        <w:t>IV</w:t>
      </w:r>
      <w:r>
        <w:rPr>
          <w:rFonts w:ascii="Times New Roman" w:eastAsia="Calibri" w:hAnsi="Times New Roman" w:cs="Times New Roman"/>
          <w:b/>
          <w:bCs/>
          <w:sz w:val="24"/>
          <w:szCs w:val="24"/>
        </w:rPr>
        <w:t xml:space="preserve"> Организационный раздел</w:t>
      </w:r>
    </w:p>
    <w:p w14:paraId="03689A51" w14:textId="77777777" w:rsidR="00ED7423" w:rsidRPr="00ED7423" w:rsidRDefault="00ED7423" w:rsidP="00ED7423">
      <w:pPr>
        <w:widowControl w:val="0"/>
        <w:spacing w:after="0" w:line="240" w:lineRule="auto"/>
        <w:jc w:val="center"/>
        <w:rPr>
          <w:rFonts w:ascii="Times New Roman" w:eastAsia="Calibri" w:hAnsi="Times New Roman" w:cs="Times New Roman"/>
          <w:b/>
          <w:bCs/>
          <w:sz w:val="24"/>
          <w:szCs w:val="24"/>
        </w:rPr>
      </w:pPr>
    </w:p>
    <w:p w14:paraId="2779521F" w14:textId="2A3BE075" w:rsidR="00ED7423" w:rsidRDefault="00ED7423" w:rsidP="00ED7423">
      <w:pPr>
        <w:widowControl w:val="0"/>
        <w:spacing w:after="0" w:line="240" w:lineRule="auto"/>
        <w:jc w:val="center"/>
        <w:rPr>
          <w:rFonts w:ascii="Times New Roman" w:eastAsia="Calibri" w:hAnsi="Times New Roman" w:cs="Times New Roman"/>
          <w:b/>
          <w:bCs/>
          <w:sz w:val="24"/>
          <w:szCs w:val="24"/>
        </w:rPr>
      </w:pPr>
      <w:r w:rsidRPr="00ED7423">
        <w:rPr>
          <w:rFonts w:ascii="Times New Roman" w:eastAsia="Calibri" w:hAnsi="Times New Roman" w:cs="Times New Roman"/>
          <w:b/>
          <w:bCs/>
          <w:sz w:val="24"/>
          <w:szCs w:val="24"/>
        </w:rPr>
        <w:t>Федеральный учебный план среднего общего образования</w:t>
      </w:r>
    </w:p>
    <w:p w14:paraId="6CBE3AC4" w14:textId="77777777" w:rsidR="00ED7423" w:rsidRDefault="00ED7423" w:rsidP="00ED7423">
      <w:pPr>
        <w:widowControl w:val="0"/>
        <w:spacing w:after="0" w:line="240" w:lineRule="auto"/>
        <w:jc w:val="center"/>
        <w:rPr>
          <w:rFonts w:ascii="Times New Roman" w:eastAsia="Calibri" w:hAnsi="Times New Roman" w:cs="Times New Roman"/>
          <w:b/>
          <w:bCs/>
          <w:sz w:val="24"/>
          <w:szCs w:val="24"/>
        </w:rPr>
      </w:pPr>
    </w:p>
    <w:p w14:paraId="2C4D4CCA" w14:textId="77777777" w:rsidR="003F5C35" w:rsidRDefault="003F5C35" w:rsidP="003F5C35">
      <w:pPr>
        <w:jc w:val="center"/>
        <w:rPr>
          <w:rFonts w:ascii="Times New Roman" w:hAnsi="Times New Roman" w:cs="Times New Roman"/>
          <w:b/>
          <w:bCs/>
          <w:sz w:val="28"/>
          <w:szCs w:val="28"/>
        </w:rPr>
      </w:pPr>
      <w:r w:rsidRPr="00C143AF">
        <w:rPr>
          <w:rFonts w:ascii="Times New Roman" w:hAnsi="Times New Roman" w:cs="Times New Roman"/>
          <w:b/>
          <w:bCs/>
          <w:sz w:val="28"/>
          <w:szCs w:val="28"/>
        </w:rPr>
        <w:t xml:space="preserve">Учебный план </w:t>
      </w:r>
      <w:r>
        <w:rPr>
          <w:rFonts w:ascii="Times New Roman" w:hAnsi="Times New Roman" w:cs="Times New Roman"/>
          <w:b/>
          <w:bCs/>
          <w:sz w:val="28"/>
          <w:szCs w:val="28"/>
        </w:rPr>
        <w:t xml:space="preserve">среднего общего образования </w:t>
      </w:r>
      <w:r w:rsidRPr="00C143AF">
        <w:rPr>
          <w:rFonts w:ascii="Times New Roman" w:hAnsi="Times New Roman" w:cs="Times New Roman"/>
          <w:b/>
          <w:bCs/>
          <w:sz w:val="28"/>
          <w:szCs w:val="28"/>
        </w:rPr>
        <w:t xml:space="preserve">2025 – 2026 </w:t>
      </w:r>
      <w:proofErr w:type="spellStart"/>
      <w:r w:rsidRPr="00C143AF">
        <w:rPr>
          <w:rFonts w:ascii="Times New Roman" w:hAnsi="Times New Roman" w:cs="Times New Roman"/>
          <w:b/>
          <w:bCs/>
          <w:sz w:val="28"/>
          <w:szCs w:val="28"/>
        </w:rPr>
        <w:t>у.г</w:t>
      </w:r>
      <w:proofErr w:type="spellEnd"/>
      <w:r w:rsidRPr="00C143AF">
        <w:rPr>
          <w:rFonts w:ascii="Times New Roman" w:hAnsi="Times New Roman" w:cs="Times New Roman"/>
          <w:b/>
          <w:bCs/>
          <w:sz w:val="28"/>
          <w:szCs w:val="28"/>
        </w:rPr>
        <w:t>.</w:t>
      </w:r>
    </w:p>
    <w:p w14:paraId="2C87BB13" w14:textId="77777777" w:rsidR="003F5C35" w:rsidRPr="00747D5B" w:rsidRDefault="003F5C35" w:rsidP="003F5C35">
      <w:pPr>
        <w:spacing w:after="0" w:line="240" w:lineRule="auto"/>
        <w:ind w:firstLine="426"/>
        <w:jc w:val="both"/>
        <w:rPr>
          <w:rFonts w:ascii="Times New Roman" w:hAnsi="Times New Roman" w:cs="Times New Roman"/>
          <w:sz w:val="24"/>
          <w:szCs w:val="24"/>
        </w:rPr>
      </w:pPr>
      <w:r w:rsidRPr="00747D5B">
        <w:rPr>
          <w:rFonts w:ascii="Times New Roman" w:hAnsi="Times New Roman" w:cs="Times New Roman"/>
          <w:sz w:val="24"/>
          <w:szCs w:val="24"/>
        </w:rPr>
        <w:lastRenderedPageBreak/>
        <w:t>Продолжительность учебного года среднего общего образования составляет 34 недели. Учебный план определяет количество учебных занятий за 2 года на одного обучающегося – не менее 2312 и не более 2516 часов (не более 37 часов в неделю при 6-дневной учебной неделе).</w:t>
      </w:r>
    </w:p>
    <w:p w14:paraId="6E208BA3" w14:textId="77777777" w:rsidR="003F5C35" w:rsidRPr="00747D5B" w:rsidRDefault="003F5C35" w:rsidP="003F5C35">
      <w:pPr>
        <w:spacing w:after="0" w:line="240" w:lineRule="auto"/>
        <w:ind w:firstLine="426"/>
        <w:jc w:val="both"/>
        <w:rPr>
          <w:rFonts w:ascii="Times New Roman" w:hAnsi="Times New Roman" w:cs="Times New Roman"/>
          <w:b/>
          <w:bCs/>
          <w:sz w:val="24"/>
          <w:szCs w:val="24"/>
        </w:rPr>
      </w:pPr>
      <w:r w:rsidRPr="00747D5B">
        <w:rPr>
          <w:rFonts w:ascii="Times New Roman" w:hAnsi="Times New Roman" w:cs="Times New Roman"/>
          <w:b/>
          <w:bCs/>
          <w:sz w:val="24"/>
          <w:szCs w:val="24"/>
        </w:rPr>
        <w:t>При реализации вариантов федерального учебного плана естественно-научного, гуманитарного, социально-экономического, технологического, количество часов на физическую культуру составляет 2 часа.</w:t>
      </w:r>
    </w:p>
    <w:p w14:paraId="7199CDD8" w14:textId="77777777" w:rsidR="003F5C35" w:rsidRPr="00747D5B" w:rsidRDefault="003F5C35" w:rsidP="003F5C35">
      <w:pPr>
        <w:spacing w:after="0" w:line="240" w:lineRule="auto"/>
        <w:ind w:firstLine="426"/>
        <w:jc w:val="both"/>
        <w:rPr>
          <w:rFonts w:ascii="Times New Roman" w:hAnsi="Times New Roman" w:cs="Times New Roman"/>
          <w:sz w:val="24"/>
          <w:szCs w:val="24"/>
        </w:rPr>
      </w:pPr>
      <w:r w:rsidRPr="00747D5B">
        <w:rPr>
          <w:rFonts w:ascii="Times New Roman" w:hAnsi="Times New Roman" w:cs="Times New Roman"/>
          <w:sz w:val="24"/>
          <w:szCs w:val="24"/>
        </w:rPr>
        <w:t xml:space="preserve">Режим и график учебного года устанавливается </w:t>
      </w:r>
      <w:r>
        <w:rPr>
          <w:rFonts w:ascii="Times New Roman" w:hAnsi="Times New Roman" w:cs="Times New Roman"/>
          <w:sz w:val="24"/>
          <w:szCs w:val="24"/>
        </w:rPr>
        <w:t xml:space="preserve">по </w:t>
      </w:r>
      <w:r w:rsidRPr="00747D5B">
        <w:rPr>
          <w:rFonts w:ascii="Times New Roman" w:hAnsi="Times New Roman" w:cs="Times New Roman"/>
          <w:sz w:val="24"/>
          <w:szCs w:val="24"/>
        </w:rPr>
        <w:t>триместрам.</w:t>
      </w:r>
    </w:p>
    <w:p w14:paraId="347ACB62" w14:textId="77777777" w:rsidR="003F5C35" w:rsidRPr="00747D5B" w:rsidRDefault="003F5C35" w:rsidP="003F5C35">
      <w:pPr>
        <w:spacing w:after="0" w:line="240" w:lineRule="auto"/>
        <w:ind w:firstLine="426"/>
        <w:jc w:val="both"/>
        <w:rPr>
          <w:rFonts w:ascii="Times New Roman" w:hAnsi="Times New Roman" w:cs="Times New Roman"/>
          <w:sz w:val="24"/>
          <w:szCs w:val="24"/>
        </w:rPr>
      </w:pPr>
      <w:r w:rsidRPr="00747D5B">
        <w:rPr>
          <w:rFonts w:ascii="Times New Roman" w:hAnsi="Times New Roman" w:cs="Times New Roman"/>
          <w:sz w:val="24"/>
          <w:szCs w:val="24"/>
        </w:rPr>
        <w:t xml:space="preserve">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w:t>
      </w:r>
      <w:r>
        <w:rPr>
          <w:rFonts w:ascii="Times New Roman" w:hAnsi="Times New Roman" w:cs="Times New Roman"/>
          <w:sz w:val="24"/>
          <w:szCs w:val="24"/>
        </w:rPr>
        <w:t>9</w:t>
      </w:r>
      <w:r w:rsidRPr="00747D5B">
        <w:rPr>
          <w:rFonts w:ascii="Times New Roman" w:hAnsi="Times New Roman" w:cs="Times New Roman"/>
          <w:sz w:val="24"/>
          <w:szCs w:val="24"/>
        </w:rPr>
        <w:t xml:space="preserve"> календарных дней. Предусмотрено не менее 8 недель для летних каникул. При возникновении отдельных чрезвычайных ситуаций, в том числе военных действий, на отдельных территориях общеобразовательные организации могут вводить дополнительные каникулы в течение учебного года с сентября по май со сдвигом учебного процесса на летние месяцы.</w:t>
      </w:r>
    </w:p>
    <w:p w14:paraId="65D94870" w14:textId="77777777" w:rsidR="003F5C35" w:rsidRPr="00747D5B" w:rsidRDefault="003F5C35" w:rsidP="003F5C35">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Р</w:t>
      </w:r>
      <w:r w:rsidRPr="00747D5B">
        <w:rPr>
          <w:rFonts w:ascii="Times New Roman" w:hAnsi="Times New Roman" w:cs="Times New Roman"/>
          <w:sz w:val="24"/>
          <w:szCs w:val="24"/>
        </w:rPr>
        <w:t>ежим работы</w:t>
      </w:r>
      <w:r w:rsidRPr="00CD5041">
        <w:rPr>
          <w:rFonts w:ascii="Times New Roman" w:hAnsi="Times New Roman" w:cs="Times New Roman"/>
          <w:sz w:val="24"/>
          <w:szCs w:val="24"/>
        </w:rPr>
        <w:t xml:space="preserve"> </w:t>
      </w:r>
      <w:r w:rsidRPr="00747D5B">
        <w:rPr>
          <w:rFonts w:ascii="Times New Roman" w:hAnsi="Times New Roman" w:cs="Times New Roman"/>
          <w:sz w:val="24"/>
          <w:szCs w:val="24"/>
        </w:rPr>
        <w:t>МОУ «Тверской лицей»</w:t>
      </w:r>
      <w:r>
        <w:rPr>
          <w:rFonts w:ascii="Times New Roman" w:hAnsi="Times New Roman" w:cs="Times New Roman"/>
          <w:sz w:val="24"/>
          <w:szCs w:val="24"/>
        </w:rPr>
        <w:t xml:space="preserve"> - </w:t>
      </w:r>
      <w:r w:rsidRPr="00747D5B">
        <w:rPr>
          <w:rFonts w:ascii="Times New Roman" w:hAnsi="Times New Roman" w:cs="Times New Roman"/>
          <w:sz w:val="24"/>
          <w:szCs w:val="24"/>
        </w:rPr>
        <w:t>6-дневная учебная неделя</w:t>
      </w:r>
      <w:r>
        <w:rPr>
          <w:rFonts w:ascii="Times New Roman" w:hAnsi="Times New Roman" w:cs="Times New Roman"/>
          <w:sz w:val="24"/>
          <w:szCs w:val="24"/>
        </w:rPr>
        <w:t>.</w:t>
      </w:r>
    </w:p>
    <w:p w14:paraId="5BBCE8B9" w14:textId="77777777" w:rsidR="003F5C35" w:rsidRPr="00747D5B" w:rsidRDefault="003F5C35" w:rsidP="003F5C35">
      <w:pPr>
        <w:spacing w:after="0" w:line="240" w:lineRule="auto"/>
        <w:ind w:firstLine="426"/>
        <w:jc w:val="both"/>
        <w:rPr>
          <w:rFonts w:ascii="Times New Roman" w:hAnsi="Times New Roman" w:cs="Times New Roman"/>
          <w:sz w:val="24"/>
          <w:szCs w:val="24"/>
        </w:rPr>
      </w:pPr>
      <w:r w:rsidRPr="00747D5B">
        <w:rPr>
          <w:rFonts w:ascii="Times New Roman" w:hAnsi="Times New Roman" w:cs="Times New Roman"/>
          <w:sz w:val="24"/>
          <w:szCs w:val="24"/>
        </w:rPr>
        <w:t>Один час в неделю для обучающихся 10-11 классов рекомендуется отводить на внеурочное занятие «Россия – мои горизонты».</w:t>
      </w:r>
    </w:p>
    <w:p w14:paraId="0B11F5DE" w14:textId="13D665AF" w:rsidR="003F5C35" w:rsidRPr="003F5C35" w:rsidRDefault="003F5C35" w:rsidP="003F5C35">
      <w:pPr>
        <w:spacing w:after="0" w:line="240" w:lineRule="auto"/>
        <w:ind w:firstLine="426"/>
        <w:jc w:val="both"/>
        <w:rPr>
          <w:rFonts w:ascii="Times New Roman" w:hAnsi="Times New Roman" w:cs="Times New Roman"/>
          <w:sz w:val="24"/>
          <w:szCs w:val="24"/>
        </w:rPr>
      </w:pPr>
      <w:r w:rsidRPr="00747D5B">
        <w:rPr>
          <w:rFonts w:ascii="Times New Roman" w:hAnsi="Times New Roman" w:cs="Times New Roman"/>
          <w:sz w:val="24"/>
          <w:szCs w:val="24"/>
        </w:rP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 на профориентацию обучающихся еженедельно до 1 часа. Формы реализации внеурочной деятельности образовательная организация определяет самостоятельно.</w:t>
      </w:r>
    </w:p>
    <w:p w14:paraId="4B11F6F3" w14:textId="77777777" w:rsidR="003F5C35" w:rsidRPr="0030753B" w:rsidRDefault="003F5C35" w:rsidP="003F5C35">
      <w:pPr>
        <w:spacing w:after="0" w:line="240" w:lineRule="auto"/>
        <w:jc w:val="center"/>
        <w:rPr>
          <w:rFonts w:ascii="Times New Roman" w:hAnsi="Times New Roman" w:cs="Times New Roman"/>
          <w:b/>
          <w:bCs/>
          <w:sz w:val="24"/>
          <w:szCs w:val="24"/>
        </w:rPr>
      </w:pPr>
    </w:p>
    <w:p w14:paraId="0B3BB60D" w14:textId="77777777" w:rsidR="003F5C35" w:rsidRPr="0030753B" w:rsidRDefault="003F5C35" w:rsidP="003F5C35">
      <w:pPr>
        <w:widowControl w:val="0"/>
        <w:spacing w:after="0" w:line="240" w:lineRule="auto"/>
        <w:ind w:firstLine="709"/>
        <w:jc w:val="both"/>
        <w:rPr>
          <w:rFonts w:ascii="Times New Roman" w:eastAsia="Times New Roman" w:hAnsi="Times New Roman" w:cs="Times New Roman"/>
          <w:sz w:val="24"/>
          <w:szCs w:val="24"/>
          <w:lang w:eastAsia="ru-RU"/>
        </w:rPr>
      </w:pPr>
      <w:r w:rsidRPr="0030753B">
        <w:rPr>
          <w:rFonts w:ascii="Times New Roman" w:eastAsia="Times New Roman" w:hAnsi="Times New Roman" w:cs="Times New Roman"/>
          <w:color w:val="000000"/>
          <w:sz w:val="24"/>
          <w:szCs w:val="24"/>
          <w:lang w:eastAsia="ru-RU"/>
        </w:rPr>
        <w:t>Гуманитарный профиль ориентирует на такие сферы деятельности, как педагогика, психология, общественные отношения и другие. В данном профиле для изучения на углубленном уровне выбираются учебные предметы преимущественно из предметных областей «Русский язык и литература», «Общественно-научные предметы» и «Иностранные языки».</w:t>
      </w:r>
    </w:p>
    <w:p w14:paraId="0CC3C82C" w14:textId="77777777" w:rsidR="003F5C35" w:rsidRPr="005D37A5" w:rsidRDefault="003F5C35" w:rsidP="003F5C35">
      <w:pPr>
        <w:spacing w:after="0" w:line="240" w:lineRule="auto"/>
        <w:jc w:val="center"/>
        <w:rPr>
          <w:rFonts w:ascii="Times New Roman" w:hAnsi="Times New Roman" w:cs="Times New Roman"/>
          <w:b/>
          <w:bCs/>
          <w:sz w:val="24"/>
          <w:szCs w:val="24"/>
        </w:rPr>
      </w:pPr>
      <w:r w:rsidRPr="005D37A5">
        <w:rPr>
          <w:rFonts w:ascii="Times New Roman" w:hAnsi="Times New Roman" w:cs="Times New Roman"/>
          <w:b/>
          <w:bCs/>
          <w:sz w:val="24"/>
          <w:szCs w:val="24"/>
        </w:rPr>
        <w:t xml:space="preserve">Учебный план </w:t>
      </w:r>
      <w:r>
        <w:rPr>
          <w:rFonts w:ascii="Times New Roman" w:hAnsi="Times New Roman" w:cs="Times New Roman"/>
          <w:b/>
          <w:bCs/>
          <w:sz w:val="24"/>
          <w:szCs w:val="24"/>
        </w:rPr>
        <w:t>гуманитарного профиля (вариант 4)</w:t>
      </w:r>
    </w:p>
    <w:p w14:paraId="4DE30358" w14:textId="77777777" w:rsidR="003F5C35" w:rsidRDefault="003F5C35" w:rsidP="003F5C35">
      <w:pPr>
        <w:spacing w:after="0" w:line="240" w:lineRule="auto"/>
        <w:rPr>
          <w:rFonts w:ascii="Times New Roman" w:hAnsi="Times New Roman" w:cs="Times New Roman"/>
          <w:sz w:val="24"/>
          <w:szCs w:val="24"/>
        </w:rPr>
      </w:pPr>
    </w:p>
    <w:tbl>
      <w:tblPr>
        <w:tblStyle w:val="af2"/>
        <w:tblW w:w="0" w:type="auto"/>
        <w:tblInd w:w="846" w:type="dxa"/>
        <w:tblLook w:val="04A0" w:firstRow="1" w:lastRow="0" w:firstColumn="1" w:lastColumn="0" w:noHBand="0" w:noVBand="1"/>
      </w:tblPr>
      <w:tblGrid>
        <w:gridCol w:w="2351"/>
        <w:gridCol w:w="2208"/>
        <w:gridCol w:w="1646"/>
        <w:gridCol w:w="1055"/>
        <w:gridCol w:w="1239"/>
      </w:tblGrid>
      <w:tr w:rsidR="003F5C35" w14:paraId="0825696A" w14:textId="77777777" w:rsidTr="00523A63">
        <w:tc>
          <w:tcPr>
            <w:tcW w:w="2405" w:type="dxa"/>
            <w:vMerge w:val="restart"/>
          </w:tcPr>
          <w:p w14:paraId="19042C20"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Предметная область</w:t>
            </w:r>
          </w:p>
        </w:tc>
        <w:tc>
          <w:tcPr>
            <w:tcW w:w="2208" w:type="dxa"/>
            <w:vMerge w:val="restart"/>
          </w:tcPr>
          <w:p w14:paraId="501D8358"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Учебный предмет</w:t>
            </w:r>
          </w:p>
        </w:tc>
        <w:tc>
          <w:tcPr>
            <w:tcW w:w="1861" w:type="dxa"/>
            <w:vMerge w:val="restart"/>
          </w:tcPr>
          <w:p w14:paraId="174497E5"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 xml:space="preserve">Уровень </w:t>
            </w:r>
          </w:p>
        </w:tc>
        <w:tc>
          <w:tcPr>
            <w:tcW w:w="2581" w:type="dxa"/>
            <w:gridSpan w:val="2"/>
          </w:tcPr>
          <w:p w14:paraId="3D83E643"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Количество часов в неделю</w:t>
            </w:r>
          </w:p>
        </w:tc>
      </w:tr>
      <w:tr w:rsidR="003F5C35" w14:paraId="1DAAD3AC" w14:textId="77777777" w:rsidTr="00523A63">
        <w:tc>
          <w:tcPr>
            <w:tcW w:w="2405" w:type="dxa"/>
            <w:vMerge/>
          </w:tcPr>
          <w:p w14:paraId="1E49CF84" w14:textId="77777777" w:rsidR="003F5C35" w:rsidRDefault="003F5C35" w:rsidP="00523A63">
            <w:pPr>
              <w:rPr>
                <w:rFonts w:ascii="Times New Roman" w:hAnsi="Times New Roman" w:cs="Times New Roman"/>
                <w:sz w:val="24"/>
                <w:szCs w:val="24"/>
              </w:rPr>
            </w:pPr>
          </w:p>
        </w:tc>
        <w:tc>
          <w:tcPr>
            <w:tcW w:w="2208" w:type="dxa"/>
            <w:vMerge/>
          </w:tcPr>
          <w:p w14:paraId="10AAC3C9" w14:textId="77777777" w:rsidR="003F5C35" w:rsidRDefault="003F5C35" w:rsidP="00523A63">
            <w:pPr>
              <w:rPr>
                <w:rFonts w:ascii="Times New Roman" w:hAnsi="Times New Roman" w:cs="Times New Roman"/>
                <w:sz w:val="24"/>
                <w:szCs w:val="24"/>
              </w:rPr>
            </w:pPr>
          </w:p>
        </w:tc>
        <w:tc>
          <w:tcPr>
            <w:tcW w:w="1861" w:type="dxa"/>
            <w:vMerge/>
          </w:tcPr>
          <w:p w14:paraId="0225BEC7" w14:textId="77777777" w:rsidR="003F5C35" w:rsidRDefault="003F5C35" w:rsidP="00523A63">
            <w:pPr>
              <w:rPr>
                <w:rFonts w:ascii="Times New Roman" w:hAnsi="Times New Roman" w:cs="Times New Roman"/>
                <w:sz w:val="24"/>
                <w:szCs w:val="24"/>
              </w:rPr>
            </w:pPr>
          </w:p>
        </w:tc>
        <w:tc>
          <w:tcPr>
            <w:tcW w:w="1163" w:type="dxa"/>
          </w:tcPr>
          <w:p w14:paraId="7D149A14"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10 класс</w:t>
            </w:r>
          </w:p>
        </w:tc>
        <w:tc>
          <w:tcPr>
            <w:tcW w:w="1418" w:type="dxa"/>
          </w:tcPr>
          <w:p w14:paraId="1A67DD8B"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11 класс</w:t>
            </w:r>
          </w:p>
        </w:tc>
      </w:tr>
      <w:tr w:rsidR="003F5C35" w14:paraId="3695B028" w14:textId="77777777" w:rsidTr="00523A63">
        <w:tc>
          <w:tcPr>
            <w:tcW w:w="4613" w:type="dxa"/>
            <w:gridSpan w:val="2"/>
          </w:tcPr>
          <w:p w14:paraId="3D872D79" w14:textId="77777777" w:rsidR="003F5C35" w:rsidRPr="00102DE6" w:rsidRDefault="003F5C35" w:rsidP="00523A63">
            <w:pPr>
              <w:rPr>
                <w:rFonts w:ascii="Times New Roman" w:hAnsi="Times New Roman" w:cs="Times New Roman"/>
                <w:b/>
                <w:sz w:val="24"/>
                <w:szCs w:val="24"/>
              </w:rPr>
            </w:pPr>
            <w:r w:rsidRPr="00102DE6">
              <w:rPr>
                <w:rFonts w:ascii="Times New Roman" w:hAnsi="Times New Roman" w:cs="Times New Roman"/>
                <w:b/>
                <w:sz w:val="24"/>
                <w:szCs w:val="24"/>
              </w:rPr>
              <w:t>Обязательная часть</w:t>
            </w:r>
          </w:p>
        </w:tc>
        <w:tc>
          <w:tcPr>
            <w:tcW w:w="1861" w:type="dxa"/>
          </w:tcPr>
          <w:p w14:paraId="05E85972" w14:textId="77777777" w:rsidR="003F5C35" w:rsidRDefault="003F5C35" w:rsidP="00523A63">
            <w:pPr>
              <w:rPr>
                <w:rFonts w:ascii="Times New Roman" w:hAnsi="Times New Roman" w:cs="Times New Roman"/>
                <w:sz w:val="24"/>
                <w:szCs w:val="24"/>
              </w:rPr>
            </w:pPr>
          </w:p>
        </w:tc>
        <w:tc>
          <w:tcPr>
            <w:tcW w:w="1163" w:type="dxa"/>
          </w:tcPr>
          <w:p w14:paraId="3DBC1FC3" w14:textId="77777777" w:rsidR="003F5C35" w:rsidRDefault="003F5C35" w:rsidP="00523A63">
            <w:pPr>
              <w:rPr>
                <w:rFonts w:ascii="Times New Roman" w:hAnsi="Times New Roman" w:cs="Times New Roman"/>
                <w:sz w:val="24"/>
                <w:szCs w:val="24"/>
              </w:rPr>
            </w:pPr>
          </w:p>
        </w:tc>
        <w:tc>
          <w:tcPr>
            <w:tcW w:w="1418" w:type="dxa"/>
          </w:tcPr>
          <w:p w14:paraId="751B6244" w14:textId="77777777" w:rsidR="003F5C35" w:rsidRDefault="003F5C35" w:rsidP="00523A63">
            <w:pPr>
              <w:rPr>
                <w:rFonts w:ascii="Times New Roman" w:hAnsi="Times New Roman" w:cs="Times New Roman"/>
                <w:sz w:val="24"/>
                <w:szCs w:val="24"/>
              </w:rPr>
            </w:pPr>
          </w:p>
        </w:tc>
      </w:tr>
      <w:tr w:rsidR="003F5C35" w14:paraId="5AFB5176" w14:textId="77777777" w:rsidTr="00523A63">
        <w:tc>
          <w:tcPr>
            <w:tcW w:w="2405" w:type="dxa"/>
            <w:vMerge w:val="restart"/>
          </w:tcPr>
          <w:p w14:paraId="2793C646"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Русский язык и литература</w:t>
            </w:r>
          </w:p>
        </w:tc>
        <w:tc>
          <w:tcPr>
            <w:tcW w:w="2208" w:type="dxa"/>
          </w:tcPr>
          <w:p w14:paraId="6B2A39CD"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Русский язык</w:t>
            </w:r>
          </w:p>
        </w:tc>
        <w:tc>
          <w:tcPr>
            <w:tcW w:w="1861" w:type="dxa"/>
          </w:tcPr>
          <w:p w14:paraId="4DF86D86"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Б</w:t>
            </w:r>
          </w:p>
        </w:tc>
        <w:tc>
          <w:tcPr>
            <w:tcW w:w="1163" w:type="dxa"/>
          </w:tcPr>
          <w:p w14:paraId="4E8E97DA"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Pr>
          <w:p w14:paraId="4F646ECB"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2</w:t>
            </w:r>
          </w:p>
        </w:tc>
      </w:tr>
      <w:tr w:rsidR="003F5C35" w14:paraId="00F1A118" w14:textId="77777777" w:rsidTr="00523A63">
        <w:tc>
          <w:tcPr>
            <w:tcW w:w="2405" w:type="dxa"/>
            <w:vMerge/>
          </w:tcPr>
          <w:p w14:paraId="76711566" w14:textId="77777777" w:rsidR="003F5C35" w:rsidRDefault="003F5C35" w:rsidP="00523A63">
            <w:pPr>
              <w:rPr>
                <w:rFonts w:ascii="Times New Roman" w:hAnsi="Times New Roman" w:cs="Times New Roman"/>
                <w:sz w:val="24"/>
                <w:szCs w:val="24"/>
              </w:rPr>
            </w:pPr>
          </w:p>
        </w:tc>
        <w:tc>
          <w:tcPr>
            <w:tcW w:w="2208" w:type="dxa"/>
          </w:tcPr>
          <w:p w14:paraId="6B4EDBB8"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 xml:space="preserve">Литература </w:t>
            </w:r>
          </w:p>
        </w:tc>
        <w:tc>
          <w:tcPr>
            <w:tcW w:w="1861" w:type="dxa"/>
          </w:tcPr>
          <w:p w14:paraId="4B5010D0"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Б</w:t>
            </w:r>
          </w:p>
        </w:tc>
        <w:tc>
          <w:tcPr>
            <w:tcW w:w="1163" w:type="dxa"/>
          </w:tcPr>
          <w:p w14:paraId="59A1D5DA"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3</w:t>
            </w:r>
          </w:p>
        </w:tc>
        <w:tc>
          <w:tcPr>
            <w:tcW w:w="1418" w:type="dxa"/>
          </w:tcPr>
          <w:p w14:paraId="3095E151"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3</w:t>
            </w:r>
          </w:p>
        </w:tc>
      </w:tr>
      <w:tr w:rsidR="003F5C35" w14:paraId="0D793404" w14:textId="77777777" w:rsidTr="00523A63">
        <w:tc>
          <w:tcPr>
            <w:tcW w:w="2405" w:type="dxa"/>
          </w:tcPr>
          <w:p w14:paraId="50BDBFD4"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Иностранные языки</w:t>
            </w:r>
          </w:p>
        </w:tc>
        <w:tc>
          <w:tcPr>
            <w:tcW w:w="2208" w:type="dxa"/>
          </w:tcPr>
          <w:p w14:paraId="1A750501"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Иностранный язык</w:t>
            </w:r>
          </w:p>
        </w:tc>
        <w:tc>
          <w:tcPr>
            <w:tcW w:w="1861" w:type="dxa"/>
          </w:tcPr>
          <w:p w14:paraId="164DC644"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Б</w:t>
            </w:r>
          </w:p>
        </w:tc>
        <w:tc>
          <w:tcPr>
            <w:tcW w:w="1163" w:type="dxa"/>
          </w:tcPr>
          <w:p w14:paraId="40BBDC72"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3</w:t>
            </w:r>
          </w:p>
        </w:tc>
        <w:tc>
          <w:tcPr>
            <w:tcW w:w="1418" w:type="dxa"/>
          </w:tcPr>
          <w:p w14:paraId="0204CEAB"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3</w:t>
            </w:r>
          </w:p>
        </w:tc>
      </w:tr>
      <w:tr w:rsidR="003F5C35" w14:paraId="41645424" w14:textId="77777777" w:rsidTr="00523A63">
        <w:tc>
          <w:tcPr>
            <w:tcW w:w="2405" w:type="dxa"/>
            <w:vMerge w:val="restart"/>
          </w:tcPr>
          <w:p w14:paraId="7DCD3247"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Математика и информатика</w:t>
            </w:r>
          </w:p>
        </w:tc>
        <w:tc>
          <w:tcPr>
            <w:tcW w:w="2208" w:type="dxa"/>
          </w:tcPr>
          <w:p w14:paraId="440EC0CF"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Алгебра и начала математического анализа</w:t>
            </w:r>
          </w:p>
        </w:tc>
        <w:tc>
          <w:tcPr>
            <w:tcW w:w="1861" w:type="dxa"/>
          </w:tcPr>
          <w:p w14:paraId="05079826"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Б</w:t>
            </w:r>
          </w:p>
        </w:tc>
        <w:tc>
          <w:tcPr>
            <w:tcW w:w="1163" w:type="dxa"/>
          </w:tcPr>
          <w:p w14:paraId="0F64A035"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Pr>
          <w:p w14:paraId="2262BFC9"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3</w:t>
            </w:r>
          </w:p>
        </w:tc>
      </w:tr>
      <w:tr w:rsidR="003F5C35" w14:paraId="1D3570D3" w14:textId="77777777" w:rsidTr="00523A63">
        <w:tc>
          <w:tcPr>
            <w:tcW w:w="2405" w:type="dxa"/>
            <w:vMerge/>
          </w:tcPr>
          <w:p w14:paraId="40FCC5EA" w14:textId="77777777" w:rsidR="003F5C35" w:rsidRDefault="003F5C35" w:rsidP="00523A63">
            <w:pPr>
              <w:rPr>
                <w:rFonts w:ascii="Times New Roman" w:hAnsi="Times New Roman" w:cs="Times New Roman"/>
                <w:sz w:val="24"/>
                <w:szCs w:val="24"/>
              </w:rPr>
            </w:pPr>
          </w:p>
        </w:tc>
        <w:tc>
          <w:tcPr>
            <w:tcW w:w="2208" w:type="dxa"/>
          </w:tcPr>
          <w:p w14:paraId="3C417DDF"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Геометрия</w:t>
            </w:r>
          </w:p>
        </w:tc>
        <w:tc>
          <w:tcPr>
            <w:tcW w:w="1861" w:type="dxa"/>
          </w:tcPr>
          <w:p w14:paraId="3786A203"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Б</w:t>
            </w:r>
          </w:p>
        </w:tc>
        <w:tc>
          <w:tcPr>
            <w:tcW w:w="1163" w:type="dxa"/>
          </w:tcPr>
          <w:p w14:paraId="43022A4D"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Pr>
          <w:p w14:paraId="451DA450"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1</w:t>
            </w:r>
          </w:p>
        </w:tc>
      </w:tr>
      <w:tr w:rsidR="003F5C35" w14:paraId="09C2ED4F" w14:textId="77777777" w:rsidTr="00523A63">
        <w:tc>
          <w:tcPr>
            <w:tcW w:w="2405" w:type="dxa"/>
            <w:vMerge/>
          </w:tcPr>
          <w:p w14:paraId="26360760" w14:textId="77777777" w:rsidR="003F5C35" w:rsidRDefault="003F5C35" w:rsidP="00523A63">
            <w:pPr>
              <w:rPr>
                <w:rFonts w:ascii="Times New Roman" w:hAnsi="Times New Roman" w:cs="Times New Roman"/>
                <w:sz w:val="24"/>
                <w:szCs w:val="24"/>
              </w:rPr>
            </w:pPr>
          </w:p>
        </w:tc>
        <w:tc>
          <w:tcPr>
            <w:tcW w:w="2208" w:type="dxa"/>
          </w:tcPr>
          <w:p w14:paraId="01C5B49D"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Вероятность и статистика</w:t>
            </w:r>
          </w:p>
        </w:tc>
        <w:tc>
          <w:tcPr>
            <w:tcW w:w="1861" w:type="dxa"/>
          </w:tcPr>
          <w:p w14:paraId="18AE8A22"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Б</w:t>
            </w:r>
          </w:p>
        </w:tc>
        <w:tc>
          <w:tcPr>
            <w:tcW w:w="1163" w:type="dxa"/>
          </w:tcPr>
          <w:p w14:paraId="7AF5FC70"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tcPr>
          <w:p w14:paraId="49E24D79"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1</w:t>
            </w:r>
          </w:p>
        </w:tc>
      </w:tr>
      <w:tr w:rsidR="003F5C35" w14:paraId="30A3A0B9" w14:textId="77777777" w:rsidTr="00523A63">
        <w:tc>
          <w:tcPr>
            <w:tcW w:w="2405" w:type="dxa"/>
            <w:vMerge/>
          </w:tcPr>
          <w:p w14:paraId="161694B7" w14:textId="77777777" w:rsidR="003F5C35" w:rsidRDefault="003F5C35" w:rsidP="00523A63">
            <w:pPr>
              <w:rPr>
                <w:rFonts w:ascii="Times New Roman" w:hAnsi="Times New Roman" w:cs="Times New Roman"/>
                <w:sz w:val="24"/>
                <w:szCs w:val="24"/>
              </w:rPr>
            </w:pPr>
          </w:p>
        </w:tc>
        <w:tc>
          <w:tcPr>
            <w:tcW w:w="2208" w:type="dxa"/>
          </w:tcPr>
          <w:p w14:paraId="7B53FFFA"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Информатика</w:t>
            </w:r>
          </w:p>
        </w:tc>
        <w:tc>
          <w:tcPr>
            <w:tcW w:w="1861" w:type="dxa"/>
          </w:tcPr>
          <w:p w14:paraId="60900F4E"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Б</w:t>
            </w:r>
          </w:p>
        </w:tc>
        <w:tc>
          <w:tcPr>
            <w:tcW w:w="1163" w:type="dxa"/>
          </w:tcPr>
          <w:p w14:paraId="11A81C59"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tcPr>
          <w:p w14:paraId="79544337"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1</w:t>
            </w:r>
          </w:p>
        </w:tc>
      </w:tr>
      <w:tr w:rsidR="003F5C35" w14:paraId="1D4FA488" w14:textId="77777777" w:rsidTr="00523A63">
        <w:tc>
          <w:tcPr>
            <w:tcW w:w="2405" w:type="dxa"/>
            <w:vMerge w:val="restart"/>
          </w:tcPr>
          <w:p w14:paraId="1059A9E8"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Естественно-научные предметы</w:t>
            </w:r>
          </w:p>
        </w:tc>
        <w:tc>
          <w:tcPr>
            <w:tcW w:w="2208" w:type="dxa"/>
          </w:tcPr>
          <w:p w14:paraId="5AD7F4CF"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Физика</w:t>
            </w:r>
          </w:p>
        </w:tc>
        <w:tc>
          <w:tcPr>
            <w:tcW w:w="1861" w:type="dxa"/>
          </w:tcPr>
          <w:p w14:paraId="29D786A3"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Б</w:t>
            </w:r>
          </w:p>
        </w:tc>
        <w:tc>
          <w:tcPr>
            <w:tcW w:w="1163" w:type="dxa"/>
          </w:tcPr>
          <w:p w14:paraId="4C54E219"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Pr>
          <w:p w14:paraId="6F72AC7A"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2</w:t>
            </w:r>
          </w:p>
        </w:tc>
      </w:tr>
      <w:tr w:rsidR="003F5C35" w14:paraId="6E4B9773" w14:textId="77777777" w:rsidTr="00523A63">
        <w:tc>
          <w:tcPr>
            <w:tcW w:w="2405" w:type="dxa"/>
            <w:vMerge/>
          </w:tcPr>
          <w:p w14:paraId="1367B194" w14:textId="77777777" w:rsidR="003F5C35" w:rsidRDefault="003F5C35" w:rsidP="00523A63">
            <w:pPr>
              <w:rPr>
                <w:rFonts w:ascii="Times New Roman" w:hAnsi="Times New Roman" w:cs="Times New Roman"/>
                <w:sz w:val="24"/>
                <w:szCs w:val="24"/>
              </w:rPr>
            </w:pPr>
          </w:p>
        </w:tc>
        <w:tc>
          <w:tcPr>
            <w:tcW w:w="2208" w:type="dxa"/>
          </w:tcPr>
          <w:p w14:paraId="0C1428C6"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Химия</w:t>
            </w:r>
          </w:p>
        </w:tc>
        <w:tc>
          <w:tcPr>
            <w:tcW w:w="1861" w:type="dxa"/>
          </w:tcPr>
          <w:p w14:paraId="7C6CFBA2"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Б</w:t>
            </w:r>
          </w:p>
        </w:tc>
        <w:tc>
          <w:tcPr>
            <w:tcW w:w="1163" w:type="dxa"/>
          </w:tcPr>
          <w:p w14:paraId="7BFE6F88"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tcPr>
          <w:p w14:paraId="6B09B402"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1</w:t>
            </w:r>
          </w:p>
        </w:tc>
      </w:tr>
      <w:tr w:rsidR="003F5C35" w14:paraId="5F890D8B" w14:textId="77777777" w:rsidTr="00523A63">
        <w:tc>
          <w:tcPr>
            <w:tcW w:w="2405" w:type="dxa"/>
            <w:vMerge/>
          </w:tcPr>
          <w:p w14:paraId="64FE182D" w14:textId="77777777" w:rsidR="003F5C35" w:rsidRDefault="003F5C35" w:rsidP="00523A63">
            <w:pPr>
              <w:rPr>
                <w:rFonts w:ascii="Times New Roman" w:hAnsi="Times New Roman" w:cs="Times New Roman"/>
                <w:sz w:val="24"/>
                <w:szCs w:val="24"/>
              </w:rPr>
            </w:pPr>
          </w:p>
        </w:tc>
        <w:tc>
          <w:tcPr>
            <w:tcW w:w="2208" w:type="dxa"/>
          </w:tcPr>
          <w:p w14:paraId="02F26ADD"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Биология</w:t>
            </w:r>
          </w:p>
        </w:tc>
        <w:tc>
          <w:tcPr>
            <w:tcW w:w="1861" w:type="dxa"/>
          </w:tcPr>
          <w:p w14:paraId="28FA6512"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Б</w:t>
            </w:r>
          </w:p>
        </w:tc>
        <w:tc>
          <w:tcPr>
            <w:tcW w:w="1163" w:type="dxa"/>
          </w:tcPr>
          <w:p w14:paraId="290433A4"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tcPr>
          <w:p w14:paraId="213DEBBA"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1</w:t>
            </w:r>
          </w:p>
        </w:tc>
      </w:tr>
      <w:tr w:rsidR="003F5C35" w14:paraId="07DDA3D9" w14:textId="77777777" w:rsidTr="00523A63">
        <w:tc>
          <w:tcPr>
            <w:tcW w:w="2405" w:type="dxa"/>
            <w:vMerge w:val="restart"/>
          </w:tcPr>
          <w:p w14:paraId="27D97892"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Общественно-научные предметы</w:t>
            </w:r>
          </w:p>
        </w:tc>
        <w:tc>
          <w:tcPr>
            <w:tcW w:w="2208" w:type="dxa"/>
          </w:tcPr>
          <w:p w14:paraId="5CF3422B" w14:textId="77777777" w:rsidR="003F5C35" w:rsidRPr="00010086" w:rsidRDefault="003F5C35" w:rsidP="00523A63">
            <w:pPr>
              <w:rPr>
                <w:rFonts w:ascii="Times New Roman" w:hAnsi="Times New Roman" w:cs="Times New Roman"/>
                <w:b/>
                <w:sz w:val="24"/>
                <w:szCs w:val="24"/>
              </w:rPr>
            </w:pPr>
            <w:r w:rsidRPr="00010086">
              <w:rPr>
                <w:rFonts w:ascii="Times New Roman" w:hAnsi="Times New Roman" w:cs="Times New Roman"/>
                <w:b/>
                <w:sz w:val="24"/>
                <w:szCs w:val="24"/>
              </w:rPr>
              <w:t>История</w:t>
            </w:r>
          </w:p>
        </w:tc>
        <w:tc>
          <w:tcPr>
            <w:tcW w:w="1861" w:type="dxa"/>
          </w:tcPr>
          <w:p w14:paraId="7B3E503F" w14:textId="77777777" w:rsidR="003F5C35" w:rsidRPr="00010086" w:rsidRDefault="003F5C35" w:rsidP="00523A63">
            <w:pPr>
              <w:rPr>
                <w:rFonts w:ascii="Times New Roman" w:hAnsi="Times New Roman" w:cs="Times New Roman"/>
                <w:b/>
                <w:sz w:val="24"/>
                <w:szCs w:val="24"/>
              </w:rPr>
            </w:pPr>
            <w:r w:rsidRPr="00010086">
              <w:rPr>
                <w:rFonts w:ascii="Times New Roman" w:hAnsi="Times New Roman" w:cs="Times New Roman"/>
                <w:b/>
                <w:sz w:val="24"/>
                <w:szCs w:val="24"/>
              </w:rPr>
              <w:t>У</w:t>
            </w:r>
          </w:p>
        </w:tc>
        <w:tc>
          <w:tcPr>
            <w:tcW w:w="1163" w:type="dxa"/>
          </w:tcPr>
          <w:p w14:paraId="20997EEB" w14:textId="77777777" w:rsidR="003F5C35" w:rsidRPr="00010086" w:rsidRDefault="003F5C35" w:rsidP="00523A63">
            <w:pPr>
              <w:jc w:val="center"/>
              <w:rPr>
                <w:rFonts w:ascii="Times New Roman" w:hAnsi="Times New Roman" w:cs="Times New Roman"/>
                <w:b/>
                <w:sz w:val="24"/>
                <w:szCs w:val="24"/>
              </w:rPr>
            </w:pPr>
            <w:r w:rsidRPr="00010086">
              <w:rPr>
                <w:rFonts w:ascii="Times New Roman" w:hAnsi="Times New Roman" w:cs="Times New Roman"/>
                <w:b/>
                <w:sz w:val="24"/>
                <w:szCs w:val="24"/>
              </w:rPr>
              <w:t>4</w:t>
            </w:r>
          </w:p>
        </w:tc>
        <w:tc>
          <w:tcPr>
            <w:tcW w:w="1418" w:type="dxa"/>
          </w:tcPr>
          <w:p w14:paraId="3BA6C4EE" w14:textId="77777777" w:rsidR="003F5C35" w:rsidRPr="00947C1B" w:rsidRDefault="003F5C35" w:rsidP="00523A63">
            <w:pPr>
              <w:jc w:val="center"/>
              <w:rPr>
                <w:rFonts w:ascii="Times New Roman" w:hAnsi="Times New Roman" w:cs="Times New Roman"/>
                <w:b/>
                <w:bCs/>
                <w:sz w:val="24"/>
                <w:szCs w:val="24"/>
              </w:rPr>
            </w:pPr>
            <w:r w:rsidRPr="00947C1B">
              <w:rPr>
                <w:rFonts w:ascii="Times New Roman" w:hAnsi="Times New Roman" w:cs="Times New Roman"/>
                <w:b/>
                <w:bCs/>
                <w:sz w:val="24"/>
                <w:szCs w:val="24"/>
              </w:rPr>
              <w:t>4</w:t>
            </w:r>
          </w:p>
        </w:tc>
      </w:tr>
      <w:tr w:rsidR="003F5C35" w14:paraId="7118AD98" w14:textId="77777777" w:rsidTr="00523A63">
        <w:tc>
          <w:tcPr>
            <w:tcW w:w="2405" w:type="dxa"/>
            <w:vMerge/>
          </w:tcPr>
          <w:p w14:paraId="5CE376F3" w14:textId="77777777" w:rsidR="003F5C35" w:rsidRDefault="003F5C35" w:rsidP="00523A63">
            <w:pPr>
              <w:rPr>
                <w:rFonts w:ascii="Times New Roman" w:hAnsi="Times New Roman" w:cs="Times New Roman"/>
                <w:sz w:val="24"/>
                <w:szCs w:val="24"/>
              </w:rPr>
            </w:pPr>
          </w:p>
        </w:tc>
        <w:tc>
          <w:tcPr>
            <w:tcW w:w="2208" w:type="dxa"/>
          </w:tcPr>
          <w:p w14:paraId="1D572E2F" w14:textId="77777777" w:rsidR="003F5C35" w:rsidRPr="00010086" w:rsidRDefault="003F5C35" w:rsidP="00523A63">
            <w:pPr>
              <w:rPr>
                <w:rFonts w:ascii="Times New Roman" w:hAnsi="Times New Roman" w:cs="Times New Roman"/>
                <w:b/>
                <w:sz w:val="24"/>
                <w:szCs w:val="24"/>
              </w:rPr>
            </w:pPr>
            <w:r w:rsidRPr="00010086">
              <w:rPr>
                <w:rFonts w:ascii="Times New Roman" w:hAnsi="Times New Roman" w:cs="Times New Roman"/>
                <w:b/>
                <w:sz w:val="24"/>
                <w:szCs w:val="24"/>
              </w:rPr>
              <w:t>Обществознание</w:t>
            </w:r>
          </w:p>
        </w:tc>
        <w:tc>
          <w:tcPr>
            <w:tcW w:w="1861" w:type="dxa"/>
          </w:tcPr>
          <w:p w14:paraId="349375C0" w14:textId="77777777" w:rsidR="003F5C35" w:rsidRPr="00010086" w:rsidRDefault="003F5C35" w:rsidP="00523A63">
            <w:pPr>
              <w:rPr>
                <w:rFonts w:ascii="Times New Roman" w:hAnsi="Times New Roman" w:cs="Times New Roman"/>
                <w:b/>
                <w:sz w:val="24"/>
                <w:szCs w:val="24"/>
              </w:rPr>
            </w:pPr>
            <w:r w:rsidRPr="00010086">
              <w:rPr>
                <w:rFonts w:ascii="Times New Roman" w:hAnsi="Times New Roman" w:cs="Times New Roman"/>
                <w:b/>
                <w:sz w:val="24"/>
                <w:szCs w:val="24"/>
              </w:rPr>
              <w:t>У</w:t>
            </w:r>
          </w:p>
        </w:tc>
        <w:tc>
          <w:tcPr>
            <w:tcW w:w="1163" w:type="dxa"/>
          </w:tcPr>
          <w:p w14:paraId="181914D4" w14:textId="77777777" w:rsidR="003F5C35" w:rsidRPr="00010086" w:rsidRDefault="003F5C35" w:rsidP="00523A63">
            <w:pPr>
              <w:jc w:val="center"/>
              <w:rPr>
                <w:rFonts w:ascii="Times New Roman" w:hAnsi="Times New Roman" w:cs="Times New Roman"/>
                <w:b/>
                <w:sz w:val="24"/>
                <w:szCs w:val="24"/>
              </w:rPr>
            </w:pPr>
            <w:r w:rsidRPr="00010086">
              <w:rPr>
                <w:rFonts w:ascii="Times New Roman" w:hAnsi="Times New Roman" w:cs="Times New Roman"/>
                <w:b/>
                <w:sz w:val="24"/>
                <w:szCs w:val="24"/>
              </w:rPr>
              <w:t>4</w:t>
            </w:r>
          </w:p>
        </w:tc>
        <w:tc>
          <w:tcPr>
            <w:tcW w:w="1418" w:type="dxa"/>
          </w:tcPr>
          <w:p w14:paraId="1540C6D6" w14:textId="77777777" w:rsidR="003F5C35" w:rsidRPr="00947C1B" w:rsidRDefault="003F5C35" w:rsidP="00523A63">
            <w:pPr>
              <w:jc w:val="center"/>
              <w:rPr>
                <w:rFonts w:ascii="Times New Roman" w:hAnsi="Times New Roman" w:cs="Times New Roman"/>
                <w:b/>
                <w:bCs/>
                <w:sz w:val="24"/>
                <w:szCs w:val="24"/>
              </w:rPr>
            </w:pPr>
            <w:r w:rsidRPr="00947C1B">
              <w:rPr>
                <w:rFonts w:ascii="Times New Roman" w:hAnsi="Times New Roman" w:cs="Times New Roman"/>
                <w:b/>
                <w:bCs/>
                <w:sz w:val="24"/>
                <w:szCs w:val="24"/>
              </w:rPr>
              <w:t>4</w:t>
            </w:r>
          </w:p>
        </w:tc>
      </w:tr>
      <w:tr w:rsidR="003F5C35" w14:paraId="7C7E947F" w14:textId="77777777" w:rsidTr="00523A63">
        <w:tc>
          <w:tcPr>
            <w:tcW w:w="2405" w:type="dxa"/>
            <w:vMerge/>
          </w:tcPr>
          <w:p w14:paraId="5AC8A6B7" w14:textId="77777777" w:rsidR="003F5C35" w:rsidRDefault="003F5C35" w:rsidP="00523A63">
            <w:pPr>
              <w:rPr>
                <w:rFonts w:ascii="Times New Roman" w:hAnsi="Times New Roman" w:cs="Times New Roman"/>
                <w:sz w:val="24"/>
                <w:szCs w:val="24"/>
              </w:rPr>
            </w:pPr>
          </w:p>
        </w:tc>
        <w:tc>
          <w:tcPr>
            <w:tcW w:w="2208" w:type="dxa"/>
          </w:tcPr>
          <w:p w14:paraId="5EB0961E"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География</w:t>
            </w:r>
          </w:p>
        </w:tc>
        <w:tc>
          <w:tcPr>
            <w:tcW w:w="1861" w:type="dxa"/>
          </w:tcPr>
          <w:p w14:paraId="377BDC5C"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Б</w:t>
            </w:r>
          </w:p>
        </w:tc>
        <w:tc>
          <w:tcPr>
            <w:tcW w:w="1163" w:type="dxa"/>
          </w:tcPr>
          <w:p w14:paraId="25C178A2"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tcPr>
          <w:p w14:paraId="0A3DB612"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1</w:t>
            </w:r>
          </w:p>
        </w:tc>
      </w:tr>
      <w:tr w:rsidR="003F5C35" w14:paraId="389EDD3A" w14:textId="77777777" w:rsidTr="00523A63">
        <w:tc>
          <w:tcPr>
            <w:tcW w:w="2405" w:type="dxa"/>
            <w:vMerge w:val="restart"/>
          </w:tcPr>
          <w:p w14:paraId="1F13C2AD"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lastRenderedPageBreak/>
              <w:t>Физическая культура, основы безопасности жизнедеятельности</w:t>
            </w:r>
          </w:p>
        </w:tc>
        <w:tc>
          <w:tcPr>
            <w:tcW w:w="2208" w:type="dxa"/>
          </w:tcPr>
          <w:p w14:paraId="5420281C"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1861" w:type="dxa"/>
          </w:tcPr>
          <w:p w14:paraId="70AF9C07"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Б</w:t>
            </w:r>
          </w:p>
        </w:tc>
        <w:tc>
          <w:tcPr>
            <w:tcW w:w="1163" w:type="dxa"/>
          </w:tcPr>
          <w:p w14:paraId="1C019AED"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Pr>
          <w:p w14:paraId="04A13C9C"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2</w:t>
            </w:r>
          </w:p>
        </w:tc>
      </w:tr>
      <w:tr w:rsidR="003F5C35" w14:paraId="450A8602" w14:textId="77777777" w:rsidTr="00523A63">
        <w:tc>
          <w:tcPr>
            <w:tcW w:w="2405" w:type="dxa"/>
            <w:vMerge/>
          </w:tcPr>
          <w:p w14:paraId="4199C885" w14:textId="77777777" w:rsidR="003F5C35" w:rsidRDefault="003F5C35" w:rsidP="00523A63">
            <w:pPr>
              <w:rPr>
                <w:rFonts w:ascii="Times New Roman" w:hAnsi="Times New Roman" w:cs="Times New Roman"/>
                <w:sz w:val="24"/>
                <w:szCs w:val="24"/>
              </w:rPr>
            </w:pPr>
          </w:p>
        </w:tc>
        <w:tc>
          <w:tcPr>
            <w:tcW w:w="2208" w:type="dxa"/>
          </w:tcPr>
          <w:p w14:paraId="43AE76F9"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Основы безопасности жизнедеятельности</w:t>
            </w:r>
          </w:p>
        </w:tc>
        <w:tc>
          <w:tcPr>
            <w:tcW w:w="1861" w:type="dxa"/>
          </w:tcPr>
          <w:p w14:paraId="17171470"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Б</w:t>
            </w:r>
          </w:p>
        </w:tc>
        <w:tc>
          <w:tcPr>
            <w:tcW w:w="1163" w:type="dxa"/>
          </w:tcPr>
          <w:p w14:paraId="6B77C854"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tcPr>
          <w:p w14:paraId="6D4D2ED5"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1</w:t>
            </w:r>
          </w:p>
        </w:tc>
      </w:tr>
      <w:tr w:rsidR="003F5C35" w14:paraId="1620E9DE" w14:textId="77777777" w:rsidTr="00523A63">
        <w:tc>
          <w:tcPr>
            <w:tcW w:w="2405" w:type="dxa"/>
          </w:tcPr>
          <w:p w14:paraId="3FC3D278" w14:textId="77777777" w:rsidR="003F5C35" w:rsidRDefault="003F5C35" w:rsidP="00523A63">
            <w:pPr>
              <w:rPr>
                <w:rFonts w:ascii="Times New Roman" w:hAnsi="Times New Roman" w:cs="Times New Roman"/>
                <w:sz w:val="24"/>
                <w:szCs w:val="24"/>
              </w:rPr>
            </w:pPr>
          </w:p>
        </w:tc>
        <w:tc>
          <w:tcPr>
            <w:tcW w:w="2208" w:type="dxa"/>
          </w:tcPr>
          <w:p w14:paraId="566E13F8"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Индивидуальный проект</w:t>
            </w:r>
          </w:p>
        </w:tc>
        <w:tc>
          <w:tcPr>
            <w:tcW w:w="1861" w:type="dxa"/>
          </w:tcPr>
          <w:p w14:paraId="5800EAC8" w14:textId="77777777" w:rsidR="003F5C35" w:rsidRDefault="003F5C35" w:rsidP="00523A63">
            <w:pPr>
              <w:rPr>
                <w:rFonts w:ascii="Times New Roman" w:hAnsi="Times New Roman" w:cs="Times New Roman"/>
                <w:sz w:val="24"/>
                <w:szCs w:val="24"/>
              </w:rPr>
            </w:pPr>
          </w:p>
        </w:tc>
        <w:tc>
          <w:tcPr>
            <w:tcW w:w="1163" w:type="dxa"/>
          </w:tcPr>
          <w:p w14:paraId="363BE4C1"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tcPr>
          <w:p w14:paraId="32C3A1BF" w14:textId="77777777" w:rsidR="003F5C35" w:rsidRDefault="003F5C35" w:rsidP="00523A63">
            <w:pPr>
              <w:jc w:val="center"/>
              <w:rPr>
                <w:rFonts w:ascii="Times New Roman" w:hAnsi="Times New Roman" w:cs="Times New Roman"/>
                <w:sz w:val="24"/>
                <w:szCs w:val="24"/>
              </w:rPr>
            </w:pPr>
          </w:p>
        </w:tc>
      </w:tr>
      <w:tr w:rsidR="003F5C35" w14:paraId="6CDC5A6D" w14:textId="77777777" w:rsidTr="00523A63">
        <w:tc>
          <w:tcPr>
            <w:tcW w:w="2405" w:type="dxa"/>
          </w:tcPr>
          <w:p w14:paraId="07B89616"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ИТОГО</w:t>
            </w:r>
          </w:p>
        </w:tc>
        <w:tc>
          <w:tcPr>
            <w:tcW w:w="2208" w:type="dxa"/>
          </w:tcPr>
          <w:p w14:paraId="4F627274" w14:textId="77777777" w:rsidR="003F5C35" w:rsidRDefault="003F5C35" w:rsidP="00523A63">
            <w:pPr>
              <w:rPr>
                <w:rFonts w:ascii="Times New Roman" w:hAnsi="Times New Roman" w:cs="Times New Roman"/>
                <w:sz w:val="24"/>
                <w:szCs w:val="24"/>
              </w:rPr>
            </w:pPr>
          </w:p>
        </w:tc>
        <w:tc>
          <w:tcPr>
            <w:tcW w:w="1861" w:type="dxa"/>
          </w:tcPr>
          <w:p w14:paraId="0ECDA948" w14:textId="77777777" w:rsidR="003F5C35" w:rsidRDefault="003F5C35" w:rsidP="00523A63">
            <w:pPr>
              <w:rPr>
                <w:rFonts w:ascii="Times New Roman" w:hAnsi="Times New Roman" w:cs="Times New Roman"/>
                <w:sz w:val="24"/>
                <w:szCs w:val="24"/>
              </w:rPr>
            </w:pPr>
          </w:p>
        </w:tc>
        <w:tc>
          <w:tcPr>
            <w:tcW w:w="1163" w:type="dxa"/>
          </w:tcPr>
          <w:p w14:paraId="02E3DA2B"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31</w:t>
            </w:r>
          </w:p>
        </w:tc>
        <w:tc>
          <w:tcPr>
            <w:tcW w:w="1418" w:type="dxa"/>
          </w:tcPr>
          <w:p w14:paraId="7A356122"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30</w:t>
            </w:r>
          </w:p>
        </w:tc>
      </w:tr>
      <w:tr w:rsidR="003F5C35" w14:paraId="48767AC0" w14:textId="77777777" w:rsidTr="00523A63">
        <w:tc>
          <w:tcPr>
            <w:tcW w:w="9055" w:type="dxa"/>
            <w:gridSpan w:val="5"/>
          </w:tcPr>
          <w:p w14:paraId="5C85E8EE" w14:textId="77777777" w:rsidR="003F5C35" w:rsidRDefault="003F5C35" w:rsidP="00523A63">
            <w:pPr>
              <w:rPr>
                <w:rFonts w:ascii="Times New Roman" w:eastAsia="Times New Roman" w:hAnsi="Times New Roman" w:cs="Times New Roman"/>
                <w:b/>
                <w:bCs/>
                <w:lang w:eastAsia="ru-RU"/>
              </w:rPr>
            </w:pPr>
            <w:r w:rsidRPr="00436F49">
              <w:rPr>
                <w:rFonts w:ascii="Times New Roman" w:eastAsia="Times New Roman" w:hAnsi="Times New Roman" w:cs="Times New Roman"/>
                <w:b/>
                <w:bCs/>
                <w:lang w:eastAsia="ru-RU"/>
              </w:rPr>
              <w:t>Часть, формируемая участниками образовательных отношений</w:t>
            </w:r>
            <w:r>
              <w:rPr>
                <w:rFonts w:ascii="Times New Roman" w:eastAsia="Times New Roman" w:hAnsi="Times New Roman" w:cs="Times New Roman"/>
                <w:b/>
                <w:bCs/>
                <w:lang w:eastAsia="ru-RU"/>
              </w:rPr>
              <w:t xml:space="preserve">                              </w:t>
            </w:r>
          </w:p>
          <w:p w14:paraId="1845CA81" w14:textId="77777777" w:rsidR="003F5C35" w:rsidRPr="00436F49" w:rsidRDefault="003F5C35" w:rsidP="00523A63">
            <w:pPr>
              <w:rPr>
                <w:rFonts w:ascii="Times New Roman" w:hAnsi="Times New Roman" w:cs="Times New Roman"/>
                <w:b/>
                <w:sz w:val="24"/>
                <w:szCs w:val="24"/>
              </w:rPr>
            </w:pPr>
          </w:p>
        </w:tc>
      </w:tr>
      <w:tr w:rsidR="003F5C35" w14:paraId="36B1880F" w14:textId="77777777" w:rsidTr="00523A63">
        <w:tc>
          <w:tcPr>
            <w:tcW w:w="4613" w:type="dxa"/>
            <w:gridSpan w:val="2"/>
          </w:tcPr>
          <w:p w14:paraId="044FE0F5" w14:textId="77777777" w:rsidR="003F5C35" w:rsidRPr="00160815" w:rsidRDefault="003F5C35" w:rsidP="00523A63">
            <w:pPr>
              <w:rPr>
                <w:rFonts w:ascii="Times New Roman" w:eastAsia="Times New Roman" w:hAnsi="Times New Roman" w:cs="Times New Roman"/>
                <w:bCs/>
                <w:lang w:eastAsia="ru-RU"/>
              </w:rPr>
            </w:pPr>
            <w:r>
              <w:rPr>
                <w:rFonts w:ascii="Times New Roman" w:eastAsia="Times New Roman" w:hAnsi="Times New Roman" w:cs="Times New Roman"/>
                <w:bCs/>
                <w:lang w:eastAsia="ru-RU"/>
              </w:rPr>
              <w:t>Профессиональное обучение</w:t>
            </w:r>
          </w:p>
        </w:tc>
        <w:tc>
          <w:tcPr>
            <w:tcW w:w="1861" w:type="dxa"/>
          </w:tcPr>
          <w:p w14:paraId="0775DC3E" w14:textId="77777777" w:rsidR="003F5C35" w:rsidRDefault="003F5C35" w:rsidP="00523A63">
            <w:pPr>
              <w:rPr>
                <w:rFonts w:ascii="Times New Roman" w:hAnsi="Times New Roman" w:cs="Times New Roman"/>
                <w:sz w:val="24"/>
                <w:szCs w:val="24"/>
              </w:rPr>
            </w:pPr>
          </w:p>
        </w:tc>
        <w:tc>
          <w:tcPr>
            <w:tcW w:w="1163" w:type="dxa"/>
          </w:tcPr>
          <w:p w14:paraId="4F8EE3B4"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tcPr>
          <w:p w14:paraId="37C25E89" w14:textId="77777777" w:rsidR="003F5C35" w:rsidRDefault="003F5C35" w:rsidP="00523A63">
            <w:pPr>
              <w:jc w:val="center"/>
              <w:rPr>
                <w:rFonts w:ascii="Times New Roman" w:hAnsi="Times New Roman" w:cs="Times New Roman"/>
                <w:sz w:val="24"/>
                <w:szCs w:val="24"/>
              </w:rPr>
            </w:pPr>
          </w:p>
        </w:tc>
      </w:tr>
      <w:tr w:rsidR="003F5C35" w14:paraId="59BAA1DD" w14:textId="77777777" w:rsidTr="00523A63">
        <w:tc>
          <w:tcPr>
            <w:tcW w:w="4613" w:type="dxa"/>
            <w:gridSpan w:val="2"/>
          </w:tcPr>
          <w:p w14:paraId="53BD7C91" w14:textId="77777777" w:rsidR="003F5C35" w:rsidRPr="00F45AD8" w:rsidRDefault="003F5C35" w:rsidP="00523A63">
            <w:pPr>
              <w:rPr>
                <w:rFonts w:ascii="Times New Roman" w:eastAsia="Times New Roman" w:hAnsi="Times New Roman" w:cs="Times New Roman"/>
                <w:b/>
                <w:lang w:eastAsia="ru-RU"/>
              </w:rPr>
            </w:pPr>
            <w:r w:rsidRPr="00F45AD8">
              <w:rPr>
                <w:rFonts w:ascii="Times New Roman" w:eastAsia="Times New Roman" w:hAnsi="Times New Roman" w:cs="Times New Roman"/>
                <w:b/>
                <w:lang w:eastAsia="ru-RU"/>
              </w:rPr>
              <w:t>Оста</w:t>
            </w:r>
            <w:r>
              <w:rPr>
                <w:rFonts w:ascii="Times New Roman" w:eastAsia="Times New Roman" w:hAnsi="Times New Roman" w:cs="Times New Roman"/>
                <w:b/>
                <w:lang w:eastAsia="ru-RU"/>
              </w:rPr>
              <w:t>лось</w:t>
            </w:r>
            <w:r w:rsidRPr="00F45AD8">
              <w:rPr>
                <w:rFonts w:ascii="Times New Roman" w:eastAsia="Times New Roman" w:hAnsi="Times New Roman" w:cs="Times New Roman"/>
                <w:b/>
                <w:lang w:eastAsia="ru-RU"/>
              </w:rPr>
              <w:t xml:space="preserve"> час</w:t>
            </w:r>
            <w:r>
              <w:rPr>
                <w:rFonts w:ascii="Times New Roman" w:eastAsia="Times New Roman" w:hAnsi="Times New Roman" w:cs="Times New Roman"/>
                <w:b/>
                <w:lang w:eastAsia="ru-RU"/>
              </w:rPr>
              <w:t>ов</w:t>
            </w:r>
          </w:p>
        </w:tc>
        <w:tc>
          <w:tcPr>
            <w:tcW w:w="1861" w:type="dxa"/>
          </w:tcPr>
          <w:p w14:paraId="2760ADB4" w14:textId="77777777" w:rsidR="003F5C35" w:rsidRPr="00F45AD8" w:rsidRDefault="003F5C35" w:rsidP="00523A63">
            <w:pPr>
              <w:rPr>
                <w:rFonts w:ascii="Times New Roman" w:hAnsi="Times New Roman" w:cs="Times New Roman"/>
                <w:b/>
                <w:sz w:val="24"/>
                <w:szCs w:val="24"/>
              </w:rPr>
            </w:pPr>
          </w:p>
        </w:tc>
        <w:tc>
          <w:tcPr>
            <w:tcW w:w="1163" w:type="dxa"/>
          </w:tcPr>
          <w:p w14:paraId="42F4A2DD" w14:textId="77777777" w:rsidR="003F5C35" w:rsidRPr="00F45AD8" w:rsidRDefault="003F5C35" w:rsidP="00523A63">
            <w:pPr>
              <w:jc w:val="center"/>
              <w:rPr>
                <w:rFonts w:ascii="Times New Roman" w:hAnsi="Times New Roman" w:cs="Times New Roman"/>
                <w:b/>
                <w:sz w:val="24"/>
                <w:szCs w:val="24"/>
              </w:rPr>
            </w:pPr>
            <w:r w:rsidRPr="00F45AD8">
              <w:rPr>
                <w:rFonts w:ascii="Times New Roman" w:hAnsi="Times New Roman" w:cs="Times New Roman"/>
                <w:b/>
                <w:sz w:val="24"/>
                <w:szCs w:val="24"/>
              </w:rPr>
              <w:t>5</w:t>
            </w:r>
          </w:p>
        </w:tc>
        <w:tc>
          <w:tcPr>
            <w:tcW w:w="1418" w:type="dxa"/>
          </w:tcPr>
          <w:p w14:paraId="3E18D546" w14:textId="77777777" w:rsidR="003F5C35" w:rsidRPr="00F45AD8" w:rsidRDefault="003F5C35" w:rsidP="00523A63">
            <w:pPr>
              <w:jc w:val="center"/>
              <w:rPr>
                <w:rFonts w:ascii="Times New Roman" w:hAnsi="Times New Roman" w:cs="Times New Roman"/>
                <w:b/>
                <w:sz w:val="24"/>
                <w:szCs w:val="24"/>
              </w:rPr>
            </w:pPr>
            <w:r w:rsidRPr="00F45AD8">
              <w:rPr>
                <w:rFonts w:ascii="Times New Roman" w:hAnsi="Times New Roman" w:cs="Times New Roman"/>
                <w:b/>
                <w:sz w:val="24"/>
                <w:szCs w:val="24"/>
              </w:rPr>
              <w:t>7</w:t>
            </w:r>
          </w:p>
        </w:tc>
      </w:tr>
      <w:tr w:rsidR="003F5C35" w14:paraId="430113DC" w14:textId="77777777" w:rsidTr="00523A63">
        <w:tc>
          <w:tcPr>
            <w:tcW w:w="4613" w:type="dxa"/>
            <w:gridSpan w:val="2"/>
          </w:tcPr>
          <w:p w14:paraId="67E08768" w14:textId="77777777" w:rsidR="003F5C35" w:rsidRDefault="003F5C35" w:rsidP="00523A63">
            <w:pPr>
              <w:rPr>
                <w:rFonts w:ascii="Times New Roman" w:hAnsi="Times New Roman" w:cs="Times New Roman"/>
                <w:sz w:val="24"/>
                <w:szCs w:val="24"/>
              </w:rPr>
            </w:pPr>
            <w:r w:rsidRPr="00160815">
              <w:rPr>
                <w:rFonts w:ascii="Times New Roman" w:eastAsia="Times New Roman" w:hAnsi="Times New Roman" w:cs="Times New Roman"/>
                <w:bCs/>
                <w:lang w:eastAsia="ru-RU"/>
              </w:rPr>
              <w:t>Максимально допустимая недельная нагрузка</w:t>
            </w:r>
          </w:p>
        </w:tc>
        <w:tc>
          <w:tcPr>
            <w:tcW w:w="1861" w:type="dxa"/>
          </w:tcPr>
          <w:p w14:paraId="2BB77EBE" w14:textId="77777777" w:rsidR="003F5C35" w:rsidRDefault="003F5C35" w:rsidP="00523A63">
            <w:pPr>
              <w:rPr>
                <w:rFonts w:ascii="Times New Roman" w:hAnsi="Times New Roman" w:cs="Times New Roman"/>
                <w:sz w:val="24"/>
                <w:szCs w:val="24"/>
              </w:rPr>
            </w:pPr>
          </w:p>
        </w:tc>
        <w:tc>
          <w:tcPr>
            <w:tcW w:w="1163" w:type="dxa"/>
          </w:tcPr>
          <w:p w14:paraId="39861052"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37</w:t>
            </w:r>
          </w:p>
        </w:tc>
        <w:tc>
          <w:tcPr>
            <w:tcW w:w="1418" w:type="dxa"/>
          </w:tcPr>
          <w:p w14:paraId="672CF6B3"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37</w:t>
            </w:r>
          </w:p>
        </w:tc>
      </w:tr>
    </w:tbl>
    <w:p w14:paraId="1B63A8CE" w14:textId="77777777" w:rsidR="003F5C35" w:rsidRPr="00102DE6" w:rsidRDefault="003F5C35" w:rsidP="003F5C35">
      <w:pPr>
        <w:spacing w:after="0" w:line="240" w:lineRule="auto"/>
        <w:rPr>
          <w:rFonts w:ascii="Times New Roman" w:hAnsi="Times New Roman" w:cs="Times New Roman"/>
          <w:sz w:val="24"/>
          <w:szCs w:val="24"/>
        </w:rPr>
      </w:pPr>
    </w:p>
    <w:p w14:paraId="3D34CDA6" w14:textId="675DC834" w:rsidR="003F5C35" w:rsidRDefault="003F5C35" w:rsidP="003F5C35">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p>
    <w:p w14:paraId="2DC2304C" w14:textId="77777777" w:rsidR="003F5C35" w:rsidRDefault="003F5C35" w:rsidP="003F5C35">
      <w:pPr>
        <w:spacing w:after="0" w:line="240" w:lineRule="auto"/>
        <w:ind w:left="284"/>
        <w:rPr>
          <w:rFonts w:ascii="Times New Roman" w:hAnsi="Times New Roman" w:cs="Times New Roman"/>
          <w:sz w:val="24"/>
          <w:szCs w:val="24"/>
        </w:rPr>
      </w:pPr>
      <w:r w:rsidRPr="002B2C3B">
        <w:rPr>
          <w:rFonts w:ascii="Times New Roman" w:hAnsi="Times New Roman" w:cs="Times New Roman"/>
          <w:sz w:val="24"/>
          <w:szCs w:val="24"/>
        </w:rPr>
        <w:t>Технологический профиль ориентирован</w:t>
      </w:r>
      <w:r>
        <w:rPr>
          <w:rFonts w:ascii="Times New Roman" w:hAnsi="Times New Roman" w:cs="Times New Roman"/>
          <w:sz w:val="24"/>
          <w:szCs w:val="24"/>
        </w:rPr>
        <w:t xml:space="preserve">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дополнительные предметы, курсы преимущественно из предметных областей «Математика и информатика» и «Естественно-научные предметы».</w:t>
      </w:r>
    </w:p>
    <w:p w14:paraId="0DC3A908" w14:textId="77777777" w:rsidR="003F5C35" w:rsidRDefault="003F5C35" w:rsidP="003F5C35">
      <w:pPr>
        <w:spacing w:after="0" w:line="240" w:lineRule="auto"/>
        <w:rPr>
          <w:rFonts w:ascii="Times New Roman" w:hAnsi="Times New Roman" w:cs="Times New Roman"/>
          <w:b/>
          <w:bCs/>
          <w:sz w:val="24"/>
          <w:szCs w:val="24"/>
        </w:rPr>
      </w:pPr>
    </w:p>
    <w:p w14:paraId="26384E15" w14:textId="77777777" w:rsidR="003F5C35" w:rsidRPr="005D37A5" w:rsidRDefault="003F5C35" w:rsidP="003F5C35">
      <w:pPr>
        <w:spacing w:after="0" w:line="240" w:lineRule="auto"/>
        <w:jc w:val="center"/>
        <w:rPr>
          <w:rFonts w:ascii="Times New Roman" w:hAnsi="Times New Roman" w:cs="Times New Roman"/>
          <w:b/>
          <w:bCs/>
          <w:sz w:val="24"/>
          <w:szCs w:val="24"/>
        </w:rPr>
      </w:pPr>
      <w:r w:rsidRPr="005D37A5">
        <w:rPr>
          <w:rFonts w:ascii="Times New Roman" w:hAnsi="Times New Roman" w:cs="Times New Roman"/>
          <w:b/>
          <w:bCs/>
          <w:sz w:val="24"/>
          <w:szCs w:val="24"/>
        </w:rPr>
        <w:t xml:space="preserve">Учебный план технологического (инженерного) профиля (с углубленным изучением математики и физики) </w:t>
      </w:r>
      <w:r>
        <w:rPr>
          <w:rFonts w:ascii="Times New Roman" w:hAnsi="Times New Roman" w:cs="Times New Roman"/>
          <w:b/>
          <w:bCs/>
          <w:sz w:val="24"/>
          <w:szCs w:val="24"/>
        </w:rPr>
        <w:t>(вариант 1)</w:t>
      </w:r>
    </w:p>
    <w:p w14:paraId="59183B9E" w14:textId="77777777" w:rsidR="003F5C35" w:rsidRDefault="003F5C35" w:rsidP="003F5C35">
      <w:pPr>
        <w:spacing w:after="0" w:line="240" w:lineRule="auto"/>
        <w:rPr>
          <w:rFonts w:ascii="Times New Roman" w:hAnsi="Times New Roman" w:cs="Times New Roman"/>
          <w:sz w:val="24"/>
          <w:szCs w:val="24"/>
        </w:rPr>
      </w:pPr>
    </w:p>
    <w:tbl>
      <w:tblPr>
        <w:tblStyle w:val="af2"/>
        <w:tblW w:w="0" w:type="auto"/>
        <w:tblInd w:w="704" w:type="dxa"/>
        <w:tblLook w:val="04A0" w:firstRow="1" w:lastRow="0" w:firstColumn="1" w:lastColumn="0" w:noHBand="0" w:noVBand="1"/>
      </w:tblPr>
      <w:tblGrid>
        <w:gridCol w:w="2340"/>
        <w:gridCol w:w="2208"/>
        <w:gridCol w:w="1855"/>
        <w:gridCol w:w="1034"/>
        <w:gridCol w:w="1204"/>
      </w:tblGrid>
      <w:tr w:rsidR="003F5C35" w14:paraId="35670A61" w14:textId="77777777" w:rsidTr="00523A63">
        <w:tc>
          <w:tcPr>
            <w:tcW w:w="2405" w:type="dxa"/>
            <w:vMerge w:val="restart"/>
          </w:tcPr>
          <w:p w14:paraId="11B3FAE3"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Предметная область</w:t>
            </w:r>
          </w:p>
        </w:tc>
        <w:tc>
          <w:tcPr>
            <w:tcW w:w="2208" w:type="dxa"/>
            <w:vMerge w:val="restart"/>
          </w:tcPr>
          <w:p w14:paraId="40AC8BD0"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Учебный предмет</w:t>
            </w:r>
          </w:p>
        </w:tc>
        <w:tc>
          <w:tcPr>
            <w:tcW w:w="1861" w:type="dxa"/>
            <w:vMerge w:val="restart"/>
          </w:tcPr>
          <w:p w14:paraId="367C90FE"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 xml:space="preserve">Уровень </w:t>
            </w:r>
          </w:p>
        </w:tc>
        <w:tc>
          <w:tcPr>
            <w:tcW w:w="2581" w:type="dxa"/>
            <w:gridSpan w:val="2"/>
          </w:tcPr>
          <w:p w14:paraId="63D31F5C"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Количество часов в неделю</w:t>
            </w:r>
          </w:p>
        </w:tc>
      </w:tr>
      <w:tr w:rsidR="003F5C35" w14:paraId="1C639305" w14:textId="77777777" w:rsidTr="00523A63">
        <w:tc>
          <w:tcPr>
            <w:tcW w:w="2405" w:type="dxa"/>
            <w:vMerge/>
          </w:tcPr>
          <w:p w14:paraId="4D05EBAD" w14:textId="77777777" w:rsidR="003F5C35" w:rsidRDefault="003F5C35" w:rsidP="00523A63">
            <w:pPr>
              <w:rPr>
                <w:rFonts w:ascii="Times New Roman" w:hAnsi="Times New Roman" w:cs="Times New Roman"/>
                <w:sz w:val="24"/>
                <w:szCs w:val="24"/>
              </w:rPr>
            </w:pPr>
          </w:p>
        </w:tc>
        <w:tc>
          <w:tcPr>
            <w:tcW w:w="2208" w:type="dxa"/>
            <w:vMerge/>
          </w:tcPr>
          <w:p w14:paraId="772F2DC7" w14:textId="77777777" w:rsidR="003F5C35" w:rsidRDefault="003F5C35" w:rsidP="00523A63">
            <w:pPr>
              <w:rPr>
                <w:rFonts w:ascii="Times New Roman" w:hAnsi="Times New Roman" w:cs="Times New Roman"/>
                <w:sz w:val="24"/>
                <w:szCs w:val="24"/>
              </w:rPr>
            </w:pPr>
          </w:p>
        </w:tc>
        <w:tc>
          <w:tcPr>
            <w:tcW w:w="1861" w:type="dxa"/>
            <w:vMerge/>
          </w:tcPr>
          <w:p w14:paraId="67FC14A4" w14:textId="77777777" w:rsidR="003F5C35" w:rsidRDefault="003F5C35" w:rsidP="00523A63">
            <w:pPr>
              <w:rPr>
                <w:rFonts w:ascii="Times New Roman" w:hAnsi="Times New Roman" w:cs="Times New Roman"/>
                <w:sz w:val="24"/>
                <w:szCs w:val="24"/>
              </w:rPr>
            </w:pPr>
          </w:p>
        </w:tc>
        <w:tc>
          <w:tcPr>
            <w:tcW w:w="1163" w:type="dxa"/>
          </w:tcPr>
          <w:p w14:paraId="4CB0C067"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10 класс</w:t>
            </w:r>
          </w:p>
        </w:tc>
        <w:tc>
          <w:tcPr>
            <w:tcW w:w="1418" w:type="dxa"/>
          </w:tcPr>
          <w:p w14:paraId="33D20DAE"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11 класс</w:t>
            </w:r>
          </w:p>
        </w:tc>
      </w:tr>
      <w:tr w:rsidR="003F5C35" w14:paraId="27F3989F" w14:textId="77777777" w:rsidTr="00523A63">
        <w:tc>
          <w:tcPr>
            <w:tcW w:w="4613" w:type="dxa"/>
            <w:gridSpan w:val="2"/>
          </w:tcPr>
          <w:p w14:paraId="330BF33F" w14:textId="77777777" w:rsidR="003F5C35" w:rsidRPr="00B01378" w:rsidRDefault="003F5C35" w:rsidP="00523A63">
            <w:pPr>
              <w:rPr>
                <w:rFonts w:ascii="Times New Roman" w:hAnsi="Times New Roman" w:cs="Times New Roman"/>
                <w:bCs/>
                <w:sz w:val="24"/>
                <w:szCs w:val="24"/>
              </w:rPr>
            </w:pPr>
            <w:r w:rsidRPr="00B01378">
              <w:rPr>
                <w:rFonts w:ascii="Times New Roman" w:hAnsi="Times New Roman" w:cs="Times New Roman"/>
                <w:bCs/>
                <w:sz w:val="24"/>
                <w:szCs w:val="24"/>
              </w:rPr>
              <w:t>Обязательная часть</w:t>
            </w:r>
          </w:p>
        </w:tc>
        <w:tc>
          <w:tcPr>
            <w:tcW w:w="1861" w:type="dxa"/>
          </w:tcPr>
          <w:p w14:paraId="6C7F75DA" w14:textId="77777777" w:rsidR="003F5C35" w:rsidRDefault="003F5C35" w:rsidP="00523A63">
            <w:pPr>
              <w:rPr>
                <w:rFonts w:ascii="Times New Roman" w:hAnsi="Times New Roman" w:cs="Times New Roman"/>
                <w:sz w:val="24"/>
                <w:szCs w:val="24"/>
              </w:rPr>
            </w:pPr>
          </w:p>
        </w:tc>
        <w:tc>
          <w:tcPr>
            <w:tcW w:w="1163" w:type="dxa"/>
          </w:tcPr>
          <w:p w14:paraId="70D90E59" w14:textId="77777777" w:rsidR="003F5C35" w:rsidRDefault="003F5C35" w:rsidP="00523A63">
            <w:pPr>
              <w:rPr>
                <w:rFonts w:ascii="Times New Roman" w:hAnsi="Times New Roman" w:cs="Times New Roman"/>
                <w:sz w:val="24"/>
                <w:szCs w:val="24"/>
              </w:rPr>
            </w:pPr>
          </w:p>
        </w:tc>
        <w:tc>
          <w:tcPr>
            <w:tcW w:w="1418" w:type="dxa"/>
          </w:tcPr>
          <w:p w14:paraId="52086ABC" w14:textId="77777777" w:rsidR="003F5C35" w:rsidRDefault="003F5C35" w:rsidP="00523A63">
            <w:pPr>
              <w:rPr>
                <w:rFonts w:ascii="Times New Roman" w:hAnsi="Times New Roman" w:cs="Times New Roman"/>
                <w:sz w:val="24"/>
                <w:szCs w:val="24"/>
              </w:rPr>
            </w:pPr>
          </w:p>
        </w:tc>
      </w:tr>
      <w:tr w:rsidR="003F5C35" w14:paraId="553BE5A5" w14:textId="77777777" w:rsidTr="00523A63">
        <w:tc>
          <w:tcPr>
            <w:tcW w:w="2405" w:type="dxa"/>
            <w:vMerge w:val="restart"/>
          </w:tcPr>
          <w:p w14:paraId="4732DBEF"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Русский язык и литература</w:t>
            </w:r>
          </w:p>
        </w:tc>
        <w:tc>
          <w:tcPr>
            <w:tcW w:w="2208" w:type="dxa"/>
          </w:tcPr>
          <w:p w14:paraId="052C474E"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Русский язык</w:t>
            </w:r>
          </w:p>
        </w:tc>
        <w:tc>
          <w:tcPr>
            <w:tcW w:w="1861" w:type="dxa"/>
          </w:tcPr>
          <w:p w14:paraId="0EB828E5"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Б</w:t>
            </w:r>
          </w:p>
        </w:tc>
        <w:tc>
          <w:tcPr>
            <w:tcW w:w="1163" w:type="dxa"/>
          </w:tcPr>
          <w:p w14:paraId="4A059D73"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Pr>
          <w:p w14:paraId="547630D3"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2</w:t>
            </w:r>
          </w:p>
        </w:tc>
      </w:tr>
      <w:tr w:rsidR="003F5C35" w14:paraId="1B40E6F6" w14:textId="77777777" w:rsidTr="00523A63">
        <w:tc>
          <w:tcPr>
            <w:tcW w:w="2405" w:type="dxa"/>
            <w:vMerge/>
          </w:tcPr>
          <w:p w14:paraId="75E5C05B" w14:textId="77777777" w:rsidR="003F5C35" w:rsidRDefault="003F5C35" w:rsidP="00523A63">
            <w:pPr>
              <w:rPr>
                <w:rFonts w:ascii="Times New Roman" w:hAnsi="Times New Roman" w:cs="Times New Roman"/>
                <w:sz w:val="24"/>
                <w:szCs w:val="24"/>
              </w:rPr>
            </w:pPr>
          </w:p>
        </w:tc>
        <w:tc>
          <w:tcPr>
            <w:tcW w:w="2208" w:type="dxa"/>
          </w:tcPr>
          <w:p w14:paraId="0A1165F6"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 xml:space="preserve">Литература </w:t>
            </w:r>
          </w:p>
        </w:tc>
        <w:tc>
          <w:tcPr>
            <w:tcW w:w="1861" w:type="dxa"/>
          </w:tcPr>
          <w:p w14:paraId="58814E6E"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Б</w:t>
            </w:r>
          </w:p>
        </w:tc>
        <w:tc>
          <w:tcPr>
            <w:tcW w:w="1163" w:type="dxa"/>
          </w:tcPr>
          <w:p w14:paraId="73AAB769"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3</w:t>
            </w:r>
          </w:p>
        </w:tc>
        <w:tc>
          <w:tcPr>
            <w:tcW w:w="1418" w:type="dxa"/>
          </w:tcPr>
          <w:p w14:paraId="774B3519"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3</w:t>
            </w:r>
          </w:p>
        </w:tc>
      </w:tr>
      <w:tr w:rsidR="003F5C35" w14:paraId="3E54EE13" w14:textId="77777777" w:rsidTr="00523A63">
        <w:tc>
          <w:tcPr>
            <w:tcW w:w="2405" w:type="dxa"/>
          </w:tcPr>
          <w:p w14:paraId="23E92DFB"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Иностранные языки</w:t>
            </w:r>
          </w:p>
        </w:tc>
        <w:tc>
          <w:tcPr>
            <w:tcW w:w="2208" w:type="dxa"/>
          </w:tcPr>
          <w:p w14:paraId="4395BC04"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Иностранный язык</w:t>
            </w:r>
          </w:p>
        </w:tc>
        <w:tc>
          <w:tcPr>
            <w:tcW w:w="1861" w:type="dxa"/>
          </w:tcPr>
          <w:p w14:paraId="625ACA61"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Б</w:t>
            </w:r>
          </w:p>
        </w:tc>
        <w:tc>
          <w:tcPr>
            <w:tcW w:w="1163" w:type="dxa"/>
          </w:tcPr>
          <w:p w14:paraId="5012DEC7"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3</w:t>
            </w:r>
          </w:p>
        </w:tc>
        <w:tc>
          <w:tcPr>
            <w:tcW w:w="1418" w:type="dxa"/>
          </w:tcPr>
          <w:p w14:paraId="7EF95593"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3</w:t>
            </w:r>
          </w:p>
        </w:tc>
      </w:tr>
      <w:tr w:rsidR="003F5C35" w14:paraId="22D3E48D" w14:textId="77777777" w:rsidTr="00523A63">
        <w:tc>
          <w:tcPr>
            <w:tcW w:w="2405" w:type="dxa"/>
            <w:vMerge w:val="restart"/>
          </w:tcPr>
          <w:p w14:paraId="5B3E2A8A"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Математика и информатика</w:t>
            </w:r>
          </w:p>
        </w:tc>
        <w:tc>
          <w:tcPr>
            <w:tcW w:w="2208" w:type="dxa"/>
          </w:tcPr>
          <w:p w14:paraId="7AF2CF97" w14:textId="77777777" w:rsidR="003F5C35" w:rsidRPr="00010086" w:rsidRDefault="003F5C35" w:rsidP="00523A63">
            <w:pPr>
              <w:rPr>
                <w:rFonts w:ascii="Times New Roman" w:hAnsi="Times New Roman" w:cs="Times New Roman"/>
                <w:b/>
                <w:sz w:val="24"/>
                <w:szCs w:val="24"/>
              </w:rPr>
            </w:pPr>
            <w:r w:rsidRPr="00010086">
              <w:rPr>
                <w:rFonts w:ascii="Times New Roman" w:hAnsi="Times New Roman" w:cs="Times New Roman"/>
                <w:b/>
                <w:sz w:val="24"/>
                <w:szCs w:val="24"/>
              </w:rPr>
              <w:t>Алгебра и начала математического анализа</w:t>
            </w:r>
          </w:p>
        </w:tc>
        <w:tc>
          <w:tcPr>
            <w:tcW w:w="1861" w:type="dxa"/>
          </w:tcPr>
          <w:p w14:paraId="5012BD6E" w14:textId="77777777" w:rsidR="003F5C35" w:rsidRPr="00010086" w:rsidRDefault="003F5C35" w:rsidP="00523A63">
            <w:pPr>
              <w:rPr>
                <w:rFonts w:ascii="Times New Roman" w:hAnsi="Times New Roman" w:cs="Times New Roman"/>
                <w:b/>
                <w:sz w:val="24"/>
                <w:szCs w:val="24"/>
              </w:rPr>
            </w:pPr>
            <w:r w:rsidRPr="00010086">
              <w:rPr>
                <w:rFonts w:ascii="Times New Roman" w:hAnsi="Times New Roman" w:cs="Times New Roman"/>
                <w:b/>
                <w:sz w:val="24"/>
                <w:szCs w:val="24"/>
              </w:rPr>
              <w:t>У</w:t>
            </w:r>
          </w:p>
        </w:tc>
        <w:tc>
          <w:tcPr>
            <w:tcW w:w="1163" w:type="dxa"/>
          </w:tcPr>
          <w:p w14:paraId="79F9FC40" w14:textId="77777777" w:rsidR="003F5C35" w:rsidRPr="00010086" w:rsidRDefault="003F5C35" w:rsidP="00523A63">
            <w:pPr>
              <w:jc w:val="center"/>
              <w:rPr>
                <w:rFonts w:ascii="Times New Roman" w:hAnsi="Times New Roman" w:cs="Times New Roman"/>
                <w:b/>
                <w:sz w:val="24"/>
                <w:szCs w:val="24"/>
              </w:rPr>
            </w:pPr>
            <w:r w:rsidRPr="00010086">
              <w:rPr>
                <w:rFonts w:ascii="Times New Roman" w:hAnsi="Times New Roman" w:cs="Times New Roman"/>
                <w:b/>
                <w:sz w:val="24"/>
                <w:szCs w:val="24"/>
              </w:rPr>
              <w:t>4</w:t>
            </w:r>
          </w:p>
        </w:tc>
        <w:tc>
          <w:tcPr>
            <w:tcW w:w="1418" w:type="dxa"/>
          </w:tcPr>
          <w:p w14:paraId="064F148C" w14:textId="77777777" w:rsidR="003F5C35" w:rsidRPr="002B2C3B" w:rsidRDefault="003F5C35" w:rsidP="00523A63">
            <w:pPr>
              <w:jc w:val="center"/>
              <w:rPr>
                <w:rFonts w:ascii="Times New Roman" w:hAnsi="Times New Roman" w:cs="Times New Roman"/>
                <w:b/>
                <w:bCs/>
                <w:sz w:val="24"/>
                <w:szCs w:val="24"/>
              </w:rPr>
            </w:pPr>
            <w:r w:rsidRPr="002B2C3B">
              <w:rPr>
                <w:rFonts w:ascii="Times New Roman" w:hAnsi="Times New Roman" w:cs="Times New Roman"/>
                <w:b/>
                <w:bCs/>
                <w:sz w:val="24"/>
                <w:szCs w:val="24"/>
              </w:rPr>
              <w:t>4</w:t>
            </w:r>
          </w:p>
        </w:tc>
      </w:tr>
      <w:tr w:rsidR="003F5C35" w14:paraId="3F325618" w14:textId="77777777" w:rsidTr="00523A63">
        <w:tc>
          <w:tcPr>
            <w:tcW w:w="2405" w:type="dxa"/>
            <w:vMerge/>
          </w:tcPr>
          <w:p w14:paraId="35F3B6B6" w14:textId="77777777" w:rsidR="003F5C35" w:rsidRDefault="003F5C35" w:rsidP="00523A63">
            <w:pPr>
              <w:rPr>
                <w:rFonts w:ascii="Times New Roman" w:hAnsi="Times New Roman" w:cs="Times New Roman"/>
                <w:sz w:val="24"/>
                <w:szCs w:val="24"/>
              </w:rPr>
            </w:pPr>
          </w:p>
        </w:tc>
        <w:tc>
          <w:tcPr>
            <w:tcW w:w="2208" w:type="dxa"/>
          </w:tcPr>
          <w:p w14:paraId="61B53483" w14:textId="77777777" w:rsidR="003F5C35" w:rsidRPr="00010086" w:rsidRDefault="003F5C35" w:rsidP="00523A63">
            <w:pPr>
              <w:rPr>
                <w:rFonts w:ascii="Times New Roman" w:hAnsi="Times New Roman" w:cs="Times New Roman"/>
                <w:b/>
                <w:sz w:val="24"/>
                <w:szCs w:val="24"/>
              </w:rPr>
            </w:pPr>
            <w:r w:rsidRPr="00010086">
              <w:rPr>
                <w:rFonts w:ascii="Times New Roman" w:hAnsi="Times New Roman" w:cs="Times New Roman"/>
                <w:b/>
                <w:sz w:val="24"/>
                <w:szCs w:val="24"/>
              </w:rPr>
              <w:t>Геометрия</w:t>
            </w:r>
          </w:p>
        </w:tc>
        <w:tc>
          <w:tcPr>
            <w:tcW w:w="1861" w:type="dxa"/>
          </w:tcPr>
          <w:p w14:paraId="7FAC81F8" w14:textId="77777777" w:rsidR="003F5C35" w:rsidRPr="00010086" w:rsidRDefault="003F5C35" w:rsidP="00523A63">
            <w:pPr>
              <w:rPr>
                <w:rFonts w:ascii="Times New Roman" w:hAnsi="Times New Roman" w:cs="Times New Roman"/>
                <w:b/>
                <w:sz w:val="24"/>
                <w:szCs w:val="24"/>
              </w:rPr>
            </w:pPr>
            <w:r w:rsidRPr="00010086">
              <w:rPr>
                <w:rFonts w:ascii="Times New Roman" w:hAnsi="Times New Roman" w:cs="Times New Roman"/>
                <w:b/>
                <w:sz w:val="24"/>
                <w:szCs w:val="24"/>
              </w:rPr>
              <w:t>У</w:t>
            </w:r>
          </w:p>
        </w:tc>
        <w:tc>
          <w:tcPr>
            <w:tcW w:w="1163" w:type="dxa"/>
          </w:tcPr>
          <w:p w14:paraId="1802F504" w14:textId="77777777" w:rsidR="003F5C35" w:rsidRPr="00010086" w:rsidRDefault="003F5C35" w:rsidP="00523A63">
            <w:pPr>
              <w:jc w:val="center"/>
              <w:rPr>
                <w:rFonts w:ascii="Times New Roman" w:hAnsi="Times New Roman" w:cs="Times New Roman"/>
                <w:b/>
                <w:sz w:val="24"/>
                <w:szCs w:val="24"/>
              </w:rPr>
            </w:pPr>
            <w:r w:rsidRPr="00010086">
              <w:rPr>
                <w:rFonts w:ascii="Times New Roman" w:hAnsi="Times New Roman" w:cs="Times New Roman"/>
                <w:b/>
                <w:sz w:val="24"/>
                <w:szCs w:val="24"/>
              </w:rPr>
              <w:t>3</w:t>
            </w:r>
          </w:p>
        </w:tc>
        <w:tc>
          <w:tcPr>
            <w:tcW w:w="1418" w:type="dxa"/>
          </w:tcPr>
          <w:p w14:paraId="447E5FE9" w14:textId="77777777" w:rsidR="003F5C35" w:rsidRPr="002B2C3B" w:rsidRDefault="003F5C35" w:rsidP="00523A63">
            <w:pPr>
              <w:jc w:val="center"/>
              <w:rPr>
                <w:rFonts w:ascii="Times New Roman" w:hAnsi="Times New Roman" w:cs="Times New Roman"/>
                <w:b/>
                <w:bCs/>
                <w:sz w:val="24"/>
                <w:szCs w:val="24"/>
              </w:rPr>
            </w:pPr>
            <w:r w:rsidRPr="002B2C3B">
              <w:rPr>
                <w:rFonts w:ascii="Times New Roman" w:hAnsi="Times New Roman" w:cs="Times New Roman"/>
                <w:b/>
                <w:bCs/>
                <w:sz w:val="24"/>
                <w:szCs w:val="24"/>
              </w:rPr>
              <w:t>3</w:t>
            </w:r>
          </w:p>
        </w:tc>
      </w:tr>
      <w:tr w:rsidR="003F5C35" w14:paraId="660B2179" w14:textId="77777777" w:rsidTr="00523A63">
        <w:tc>
          <w:tcPr>
            <w:tcW w:w="2405" w:type="dxa"/>
            <w:vMerge/>
          </w:tcPr>
          <w:p w14:paraId="091DB881" w14:textId="77777777" w:rsidR="003F5C35" w:rsidRDefault="003F5C35" w:rsidP="00523A63">
            <w:pPr>
              <w:rPr>
                <w:rFonts w:ascii="Times New Roman" w:hAnsi="Times New Roman" w:cs="Times New Roman"/>
                <w:sz w:val="24"/>
                <w:szCs w:val="24"/>
              </w:rPr>
            </w:pPr>
          </w:p>
        </w:tc>
        <w:tc>
          <w:tcPr>
            <w:tcW w:w="2208" w:type="dxa"/>
          </w:tcPr>
          <w:p w14:paraId="543BE1E9" w14:textId="77777777" w:rsidR="003F5C35" w:rsidRPr="00010086" w:rsidRDefault="003F5C35" w:rsidP="00523A63">
            <w:pPr>
              <w:rPr>
                <w:rFonts w:ascii="Times New Roman" w:hAnsi="Times New Roman" w:cs="Times New Roman"/>
                <w:b/>
                <w:sz w:val="24"/>
                <w:szCs w:val="24"/>
              </w:rPr>
            </w:pPr>
            <w:r w:rsidRPr="00010086">
              <w:rPr>
                <w:rFonts w:ascii="Times New Roman" w:hAnsi="Times New Roman" w:cs="Times New Roman"/>
                <w:b/>
                <w:sz w:val="24"/>
                <w:szCs w:val="24"/>
              </w:rPr>
              <w:t>Вероятность и статистика</w:t>
            </w:r>
          </w:p>
        </w:tc>
        <w:tc>
          <w:tcPr>
            <w:tcW w:w="1861" w:type="dxa"/>
          </w:tcPr>
          <w:p w14:paraId="18569890" w14:textId="77777777" w:rsidR="003F5C35" w:rsidRPr="00010086" w:rsidRDefault="003F5C35" w:rsidP="00523A63">
            <w:pPr>
              <w:rPr>
                <w:rFonts w:ascii="Times New Roman" w:hAnsi="Times New Roman" w:cs="Times New Roman"/>
                <w:b/>
                <w:sz w:val="24"/>
                <w:szCs w:val="24"/>
              </w:rPr>
            </w:pPr>
            <w:r w:rsidRPr="00010086">
              <w:rPr>
                <w:rFonts w:ascii="Times New Roman" w:hAnsi="Times New Roman" w:cs="Times New Roman"/>
                <w:b/>
                <w:sz w:val="24"/>
                <w:szCs w:val="24"/>
              </w:rPr>
              <w:t>У</w:t>
            </w:r>
          </w:p>
        </w:tc>
        <w:tc>
          <w:tcPr>
            <w:tcW w:w="1163" w:type="dxa"/>
          </w:tcPr>
          <w:p w14:paraId="4D279BE3" w14:textId="77777777" w:rsidR="003F5C35" w:rsidRPr="00010086" w:rsidRDefault="003F5C35" w:rsidP="00523A63">
            <w:pPr>
              <w:jc w:val="center"/>
              <w:rPr>
                <w:rFonts w:ascii="Times New Roman" w:hAnsi="Times New Roman" w:cs="Times New Roman"/>
                <w:b/>
                <w:sz w:val="24"/>
                <w:szCs w:val="24"/>
              </w:rPr>
            </w:pPr>
            <w:r w:rsidRPr="00010086">
              <w:rPr>
                <w:rFonts w:ascii="Times New Roman" w:hAnsi="Times New Roman" w:cs="Times New Roman"/>
                <w:b/>
                <w:sz w:val="24"/>
                <w:szCs w:val="24"/>
              </w:rPr>
              <w:t>1</w:t>
            </w:r>
          </w:p>
        </w:tc>
        <w:tc>
          <w:tcPr>
            <w:tcW w:w="1418" w:type="dxa"/>
          </w:tcPr>
          <w:p w14:paraId="03942990" w14:textId="77777777" w:rsidR="003F5C35" w:rsidRPr="002B2C3B" w:rsidRDefault="003F5C35" w:rsidP="00523A63">
            <w:pPr>
              <w:jc w:val="center"/>
              <w:rPr>
                <w:rFonts w:ascii="Times New Roman" w:hAnsi="Times New Roman" w:cs="Times New Roman"/>
                <w:b/>
                <w:bCs/>
                <w:sz w:val="24"/>
                <w:szCs w:val="24"/>
              </w:rPr>
            </w:pPr>
            <w:r w:rsidRPr="002B2C3B">
              <w:rPr>
                <w:rFonts w:ascii="Times New Roman" w:hAnsi="Times New Roman" w:cs="Times New Roman"/>
                <w:b/>
                <w:bCs/>
                <w:sz w:val="24"/>
                <w:szCs w:val="24"/>
              </w:rPr>
              <w:t>1</w:t>
            </w:r>
          </w:p>
        </w:tc>
      </w:tr>
      <w:tr w:rsidR="003F5C35" w14:paraId="5B0330B9" w14:textId="77777777" w:rsidTr="00523A63">
        <w:tc>
          <w:tcPr>
            <w:tcW w:w="2405" w:type="dxa"/>
            <w:vMerge/>
          </w:tcPr>
          <w:p w14:paraId="54100695" w14:textId="77777777" w:rsidR="003F5C35" w:rsidRDefault="003F5C35" w:rsidP="00523A63">
            <w:pPr>
              <w:rPr>
                <w:rFonts w:ascii="Times New Roman" w:hAnsi="Times New Roman" w:cs="Times New Roman"/>
                <w:sz w:val="24"/>
                <w:szCs w:val="24"/>
              </w:rPr>
            </w:pPr>
          </w:p>
        </w:tc>
        <w:tc>
          <w:tcPr>
            <w:tcW w:w="2208" w:type="dxa"/>
          </w:tcPr>
          <w:p w14:paraId="05D963FD" w14:textId="77777777" w:rsidR="003F5C35" w:rsidRPr="00543716" w:rsidRDefault="003F5C35" w:rsidP="00523A63">
            <w:pPr>
              <w:rPr>
                <w:rFonts w:ascii="Times New Roman" w:hAnsi="Times New Roman" w:cs="Times New Roman"/>
                <w:b/>
                <w:sz w:val="24"/>
                <w:szCs w:val="24"/>
              </w:rPr>
            </w:pPr>
            <w:r w:rsidRPr="00543716">
              <w:rPr>
                <w:rFonts w:ascii="Times New Roman" w:hAnsi="Times New Roman" w:cs="Times New Roman"/>
                <w:b/>
                <w:sz w:val="24"/>
                <w:szCs w:val="24"/>
              </w:rPr>
              <w:t>Информатика</w:t>
            </w:r>
          </w:p>
        </w:tc>
        <w:tc>
          <w:tcPr>
            <w:tcW w:w="1861" w:type="dxa"/>
          </w:tcPr>
          <w:p w14:paraId="7FDD9CED" w14:textId="77777777" w:rsidR="003F5C35" w:rsidRPr="00543716" w:rsidRDefault="003F5C35" w:rsidP="00523A63">
            <w:pPr>
              <w:rPr>
                <w:rFonts w:ascii="Times New Roman" w:hAnsi="Times New Roman" w:cs="Times New Roman"/>
                <w:b/>
                <w:sz w:val="24"/>
                <w:szCs w:val="24"/>
              </w:rPr>
            </w:pPr>
            <w:r w:rsidRPr="00543716">
              <w:rPr>
                <w:rFonts w:ascii="Times New Roman" w:hAnsi="Times New Roman" w:cs="Times New Roman"/>
                <w:b/>
                <w:sz w:val="24"/>
                <w:szCs w:val="24"/>
              </w:rPr>
              <w:t>Б</w:t>
            </w:r>
            <w:r>
              <w:rPr>
                <w:rFonts w:ascii="Times New Roman" w:hAnsi="Times New Roman" w:cs="Times New Roman"/>
                <w:b/>
                <w:sz w:val="24"/>
                <w:szCs w:val="24"/>
              </w:rPr>
              <w:t xml:space="preserve"> (расширенная)</w:t>
            </w:r>
          </w:p>
        </w:tc>
        <w:tc>
          <w:tcPr>
            <w:tcW w:w="1163" w:type="dxa"/>
          </w:tcPr>
          <w:p w14:paraId="73DA1CE4" w14:textId="77777777" w:rsidR="003F5C35" w:rsidRPr="00543716" w:rsidRDefault="003F5C35" w:rsidP="00523A63">
            <w:pPr>
              <w:jc w:val="center"/>
              <w:rPr>
                <w:rFonts w:ascii="Times New Roman" w:hAnsi="Times New Roman" w:cs="Times New Roman"/>
                <w:b/>
                <w:sz w:val="24"/>
                <w:szCs w:val="24"/>
              </w:rPr>
            </w:pPr>
            <w:r>
              <w:rPr>
                <w:rFonts w:ascii="Times New Roman" w:hAnsi="Times New Roman" w:cs="Times New Roman"/>
                <w:b/>
                <w:sz w:val="24"/>
                <w:szCs w:val="24"/>
              </w:rPr>
              <w:t>2</w:t>
            </w:r>
          </w:p>
        </w:tc>
        <w:tc>
          <w:tcPr>
            <w:tcW w:w="1418" w:type="dxa"/>
          </w:tcPr>
          <w:p w14:paraId="11934D25" w14:textId="77777777" w:rsidR="003F5C35" w:rsidRPr="002B2C3B" w:rsidRDefault="003F5C35" w:rsidP="00523A63">
            <w:pPr>
              <w:jc w:val="center"/>
              <w:rPr>
                <w:rFonts w:ascii="Times New Roman" w:hAnsi="Times New Roman" w:cs="Times New Roman"/>
                <w:b/>
                <w:bCs/>
                <w:sz w:val="24"/>
                <w:szCs w:val="24"/>
              </w:rPr>
            </w:pPr>
            <w:r>
              <w:rPr>
                <w:rFonts w:ascii="Times New Roman" w:hAnsi="Times New Roman" w:cs="Times New Roman"/>
                <w:b/>
                <w:bCs/>
                <w:sz w:val="24"/>
                <w:szCs w:val="24"/>
              </w:rPr>
              <w:t>2</w:t>
            </w:r>
          </w:p>
        </w:tc>
      </w:tr>
      <w:tr w:rsidR="003F5C35" w14:paraId="55E43F3D" w14:textId="77777777" w:rsidTr="00523A63">
        <w:tc>
          <w:tcPr>
            <w:tcW w:w="2405" w:type="dxa"/>
            <w:vMerge w:val="restart"/>
          </w:tcPr>
          <w:p w14:paraId="24711076"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Естественно-научные предметы</w:t>
            </w:r>
          </w:p>
        </w:tc>
        <w:tc>
          <w:tcPr>
            <w:tcW w:w="2208" w:type="dxa"/>
          </w:tcPr>
          <w:p w14:paraId="20913DE2" w14:textId="77777777" w:rsidR="003F5C35" w:rsidRPr="00160815" w:rsidRDefault="003F5C35" w:rsidP="00523A63">
            <w:pPr>
              <w:rPr>
                <w:rFonts w:ascii="Times New Roman" w:hAnsi="Times New Roman" w:cs="Times New Roman"/>
                <w:b/>
                <w:sz w:val="24"/>
                <w:szCs w:val="24"/>
              </w:rPr>
            </w:pPr>
            <w:r w:rsidRPr="00160815">
              <w:rPr>
                <w:rFonts w:ascii="Times New Roman" w:hAnsi="Times New Roman" w:cs="Times New Roman"/>
                <w:b/>
                <w:sz w:val="24"/>
                <w:szCs w:val="24"/>
              </w:rPr>
              <w:t>Физика</w:t>
            </w:r>
          </w:p>
        </w:tc>
        <w:tc>
          <w:tcPr>
            <w:tcW w:w="1861" w:type="dxa"/>
          </w:tcPr>
          <w:p w14:paraId="7EFFD7B9" w14:textId="77777777" w:rsidR="003F5C35" w:rsidRPr="00160815" w:rsidRDefault="003F5C35" w:rsidP="00523A63">
            <w:pPr>
              <w:rPr>
                <w:rFonts w:ascii="Times New Roman" w:hAnsi="Times New Roman" w:cs="Times New Roman"/>
                <w:b/>
                <w:sz w:val="24"/>
                <w:szCs w:val="24"/>
              </w:rPr>
            </w:pPr>
            <w:r w:rsidRPr="00160815">
              <w:rPr>
                <w:rFonts w:ascii="Times New Roman" w:hAnsi="Times New Roman" w:cs="Times New Roman"/>
                <w:b/>
                <w:sz w:val="24"/>
                <w:szCs w:val="24"/>
              </w:rPr>
              <w:t>У</w:t>
            </w:r>
          </w:p>
        </w:tc>
        <w:tc>
          <w:tcPr>
            <w:tcW w:w="1163" w:type="dxa"/>
          </w:tcPr>
          <w:p w14:paraId="3803BF21" w14:textId="77777777" w:rsidR="003F5C35" w:rsidRPr="00160815" w:rsidRDefault="003F5C35" w:rsidP="00523A63">
            <w:pPr>
              <w:jc w:val="center"/>
              <w:rPr>
                <w:rFonts w:ascii="Times New Roman" w:hAnsi="Times New Roman" w:cs="Times New Roman"/>
                <w:b/>
                <w:sz w:val="24"/>
                <w:szCs w:val="24"/>
              </w:rPr>
            </w:pPr>
            <w:r w:rsidRPr="00160815">
              <w:rPr>
                <w:rFonts w:ascii="Times New Roman" w:hAnsi="Times New Roman" w:cs="Times New Roman"/>
                <w:b/>
                <w:sz w:val="24"/>
                <w:szCs w:val="24"/>
              </w:rPr>
              <w:t>5</w:t>
            </w:r>
          </w:p>
        </w:tc>
        <w:tc>
          <w:tcPr>
            <w:tcW w:w="1418" w:type="dxa"/>
          </w:tcPr>
          <w:p w14:paraId="02C836A0" w14:textId="77777777" w:rsidR="003F5C35" w:rsidRPr="002B2C3B" w:rsidRDefault="003F5C35" w:rsidP="00523A63">
            <w:pPr>
              <w:jc w:val="center"/>
              <w:rPr>
                <w:rFonts w:ascii="Times New Roman" w:hAnsi="Times New Roman" w:cs="Times New Roman"/>
                <w:b/>
                <w:bCs/>
                <w:sz w:val="24"/>
                <w:szCs w:val="24"/>
              </w:rPr>
            </w:pPr>
            <w:r w:rsidRPr="002B2C3B">
              <w:rPr>
                <w:rFonts w:ascii="Times New Roman" w:hAnsi="Times New Roman" w:cs="Times New Roman"/>
                <w:b/>
                <w:bCs/>
                <w:sz w:val="24"/>
                <w:szCs w:val="24"/>
              </w:rPr>
              <w:t>5</w:t>
            </w:r>
          </w:p>
        </w:tc>
      </w:tr>
      <w:tr w:rsidR="003F5C35" w14:paraId="2A0FF715" w14:textId="77777777" w:rsidTr="00523A63">
        <w:tc>
          <w:tcPr>
            <w:tcW w:w="2405" w:type="dxa"/>
            <w:vMerge/>
          </w:tcPr>
          <w:p w14:paraId="305AD9F6" w14:textId="77777777" w:rsidR="003F5C35" w:rsidRDefault="003F5C35" w:rsidP="00523A63">
            <w:pPr>
              <w:rPr>
                <w:rFonts w:ascii="Times New Roman" w:hAnsi="Times New Roman" w:cs="Times New Roman"/>
                <w:sz w:val="24"/>
                <w:szCs w:val="24"/>
              </w:rPr>
            </w:pPr>
          </w:p>
        </w:tc>
        <w:tc>
          <w:tcPr>
            <w:tcW w:w="2208" w:type="dxa"/>
          </w:tcPr>
          <w:p w14:paraId="286871D5"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Химия</w:t>
            </w:r>
          </w:p>
        </w:tc>
        <w:tc>
          <w:tcPr>
            <w:tcW w:w="1861" w:type="dxa"/>
          </w:tcPr>
          <w:p w14:paraId="49E3CC73"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Б</w:t>
            </w:r>
          </w:p>
        </w:tc>
        <w:tc>
          <w:tcPr>
            <w:tcW w:w="1163" w:type="dxa"/>
          </w:tcPr>
          <w:p w14:paraId="432729F9"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tcPr>
          <w:p w14:paraId="50821943"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1</w:t>
            </w:r>
          </w:p>
        </w:tc>
      </w:tr>
      <w:tr w:rsidR="003F5C35" w14:paraId="6878B969" w14:textId="77777777" w:rsidTr="00523A63">
        <w:tc>
          <w:tcPr>
            <w:tcW w:w="2405" w:type="dxa"/>
            <w:vMerge/>
          </w:tcPr>
          <w:p w14:paraId="4186AF01" w14:textId="77777777" w:rsidR="003F5C35" w:rsidRDefault="003F5C35" w:rsidP="00523A63">
            <w:pPr>
              <w:rPr>
                <w:rFonts w:ascii="Times New Roman" w:hAnsi="Times New Roman" w:cs="Times New Roman"/>
                <w:sz w:val="24"/>
                <w:szCs w:val="24"/>
              </w:rPr>
            </w:pPr>
          </w:p>
        </w:tc>
        <w:tc>
          <w:tcPr>
            <w:tcW w:w="2208" w:type="dxa"/>
          </w:tcPr>
          <w:p w14:paraId="66F4930D"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Биология</w:t>
            </w:r>
          </w:p>
        </w:tc>
        <w:tc>
          <w:tcPr>
            <w:tcW w:w="1861" w:type="dxa"/>
          </w:tcPr>
          <w:p w14:paraId="4FBA43D2"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Б</w:t>
            </w:r>
          </w:p>
        </w:tc>
        <w:tc>
          <w:tcPr>
            <w:tcW w:w="1163" w:type="dxa"/>
          </w:tcPr>
          <w:p w14:paraId="37C8B0EC"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tcPr>
          <w:p w14:paraId="29381B36"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1</w:t>
            </w:r>
          </w:p>
        </w:tc>
      </w:tr>
      <w:tr w:rsidR="003F5C35" w14:paraId="0673A55C" w14:textId="77777777" w:rsidTr="00523A63">
        <w:tc>
          <w:tcPr>
            <w:tcW w:w="2405" w:type="dxa"/>
            <w:vMerge w:val="restart"/>
          </w:tcPr>
          <w:p w14:paraId="7A6DE654"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Общественно-научные предметы</w:t>
            </w:r>
          </w:p>
        </w:tc>
        <w:tc>
          <w:tcPr>
            <w:tcW w:w="2208" w:type="dxa"/>
          </w:tcPr>
          <w:p w14:paraId="652A2803"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История</w:t>
            </w:r>
          </w:p>
        </w:tc>
        <w:tc>
          <w:tcPr>
            <w:tcW w:w="1861" w:type="dxa"/>
          </w:tcPr>
          <w:p w14:paraId="1D4DF2E7"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Б</w:t>
            </w:r>
          </w:p>
        </w:tc>
        <w:tc>
          <w:tcPr>
            <w:tcW w:w="1163" w:type="dxa"/>
          </w:tcPr>
          <w:p w14:paraId="526C4C67"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Pr>
          <w:p w14:paraId="1FBBE602"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2</w:t>
            </w:r>
          </w:p>
        </w:tc>
      </w:tr>
      <w:tr w:rsidR="003F5C35" w14:paraId="7FFC84F0" w14:textId="77777777" w:rsidTr="00523A63">
        <w:tc>
          <w:tcPr>
            <w:tcW w:w="2405" w:type="dxa"/>
            <w:vMerge/>
          </w:tcPr>
          <w:p w14:paraId="1D9B6A9A" w14:textId="77777777" w:rsidR="003F5C35" w:rsidRDefault="003F5C35" w:rsidP="00523A63">
            <w:pPr>
              <w:rPr>
                <w:rFonts w:ascii="Times New Roman" w:hAnsi="Times New Roman" w:cs="Times New Roman"/>
                <w:sz w:val="24"/>
                <w:szCs w:val="24"/>
              </w:rPr>
            </w:pPr>
          </w:p>
        </w:tc>
        <w:tc>
          <w:tcPr>
            <w:tcW w:w="2208" w:type="dxa"/>
          </w:tcPr>
          <w:p w14:paraId="6E5567EA"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Обществознание</w:t>
            </w:r>
          </w:p>
        </w:tc>
        <w:tc>
          <w:tcPr>
            <w:tcW w:w="1861" w:type="dxa"/>
          </w:tcPr>
          <w:p w14:paraId="5D807145"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Б</w:t>
            </w:r>
          </w:p>
        </w:tc>
        <w:tc>
          <w:tcPr>
            <w:tcW w:w="1163" w:type="dxa"/>
          </w:tcPr>
          <w:p w14:paraId="2386483F"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Pr>
          <w:p w14:paraId="718E6D1A"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2</w:t>
            </w:r>
          </w:p>
        </w:tc>
      </w:tr>
      <w:tr w:rsidR="003F5C35" w14:paraId="18766DB6" w14:textId="77777777" w:rsidTr="00523A63">
        <w:tc>
          <w:tcPr>
            <w:tcW w:w="2405" w:type="dxa"/>
            <w:vMerge/>
          </w:tcPr>
          <w:p w14:paraId="1584ED31" w14:textId="77777777" w:rsidR="003F5C35" w:rsidRDefault="003F5C35" w:rsidP="00523A63">
            <w:pPr>
              <w:rPr>
                <w:rFonts w:ascii="Times New Roman" w:hAnsi="Times New Roman" w:cs="Times New Roman"/>
                <w:sz w:val="24"/>
                <w:szCs w:val="24"/>
              </w:rPr>
            </w:pPr>
          </w:p>
        </w:tc>
        <w:tc>
          <w:tcPr>
            <w:tcW w:w="2208" w:type="dxa"/>
          </w:tcPr>
          <w:p w14:paraId="278C29F9"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География</w:t>
            </w:r>
          </w:p>
        </w:tc>
        <w:tc>
          <w:tcPr>
            <w:tcW w:w="1861" w:type="dxa"/>
          </w:tcPr>
          <w:p w14:paraId="4732FFA3"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Б</w:t>
            </w:r>
          </w:p>
        </w:tc>
        <w:tc>
          <w:tcPr>
            <w:tcW w:w="1163" w:type="dxa"/>
          </w:tcPr>
          <w:p w14:paraId="0A85E350"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tcPr>
          <w:p w14:paraId="4D6E3866"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1</w:t>
            </w:r>
          </w:p>
        </w:tc>
      </w:tr>
      <w:tr w:rsidR="003F5C35" w14:paraId="09F3FD94" w14:textId="77777777" w:rsidTr="00523A63">
        <w:tc>
          <w:tcPr>
            <w:tcW w:w="2405" w:type="dxa"/>
          </w:tcPr>
          <w:p w14:paraId="125B8BA1"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Основы безопасности жизнедеятельности</w:t>
            </w:r>
          </w:p>
        </w:tc>
        <w:tc>
          <w:tcPr>
            <w:tcW w:w="2208" w:type="dxa"/>
          </w:tcPr>
          <w:p w14:paraId="5D084EEB"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Основы безопасности жизнедеятельности</w:t>
            </w:r>
          </w:p>
        </w:tc>
        <w:tc>
          <w:tcPr>
            <w:tcW w:w="1861" w:type="dxa"/>
          </w:tcPr>
          <w:p w14:paraId="22C86663"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Б</w:t>
            </w:r>
          </w:p>
        </w:tc>
        <w:tc>
          <w:tcPr>
            <w:tcW w:w="1163" w:type="dxa"/>
          </w:tcPr>
          <w:p w14:paraId="7D0CB5B5"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tcPr>
          <w:p w14:paraId="6BA3E779"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1</w:t>
            </w:r>
          </w:p>
        </w:tc>
      </w:tr>
      <w:tr w:rsidR="003F5C35" w14:paraId="3FC9646F" w14:textId="77777777" w:rsidTr="00523A63">
        <w:tc>
          <w:tcPr>
            <w:tcW w:w="2405" w:type="dxa"/>
          </w:tcPr>
          <w:p w14:paraId="7053CA8A"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2208" w:type="dxa"/>
          </w:tcPr>
          <w:p w14:paraId="598DFDAD"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1861" w:type="dxa"/>
          </w:tcPr>
          <w:p w14:paraId="3749C544"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Б</w:t>
            </w:r>
          </w:p>
        </w:tc>
        <w:tc>
          <w:tcPr>
            <w:tcW w:w="1163" w:type="dxa"/>
          </w:tcPr>
          <w:p w14:paraId="24219F5E"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Pr>
          <w:p w14:paraId="38EB8E93"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2</w:t>
            </w:r>
          </w:p>
        </w:tc>
      </w:tr>
      <w:tr w:rsidR="003F5C35" w14:paraId="453FA688" w14:textId="77777777" w:rsidTr="00523A63">
        <w:tc>
          <w:tcPr>
            <w:tcW w:w="2405" w:type="dxa"/>
          </w:tcPr>
          <w:p w14:paraId="2C1ED7A8" w14:textId="77777777" w:rsidR="003F5C35" w:rsidRDefault="003F5C35" w:rsidP="00523A63">
            <w:pPr>
              <w:rPr>
                <w:rFonts w:ascii="Times New Roman" w:hAnsi="Times New Roman" w:cs="Times New Roman"/>
                <w:sz w:val="24"/>
                <w:szCs w:val="24"/>
              </w:rPr>
            </w:pPr>
          </w:p>
        </w:tc>
        <w:tc>
          <w:tcPr>
            <w:tcW w:w="2208" w:type="dxa"/>
          </w:tcPr>
          <w:p w14:paraId="36441FFF"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Индивидуальный проект</w:t>
            </w:r>
          </w:p>
        </w:tc>
        <w:tc>
          <w:tcPr>
            <w:tcW w:w="1861" w:type="dxa"/>
          </w:tcPr>
          <w:p w14:paraId="6E8C5CEA" w14:textId="77777777" w:rsidR="003F5C35" w:rsidRDefault="003F5C35" w:rsidP="00523A63">
            <w:pPr>
              <w:rPr>
                <w:rFonts w:ascii="Times New Roman" w:hAnsi="Times New Roman" w:cs="Times New Roman"/>
                <w:sz w:val="24"/>
                <w:szCs w:val="24"/>
              </w:rPr>
            </w:pPr>
          </w:p>
        </w:tc>
        <w:tc>
          <w:tcPr>
            <w:tcW w:w="1163" w:type="dxa"/>
          </w:tcPr>
          <w:p w14:paraId="19D570B3"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tcPr>
          <w:p w14:paraId="2C5147E3" w14:textId="77777777" w:rsidR="003F5C35" w:rsidRDefault="003F5C35" w:rsidP="00523A63">
            <w:pPr>
              <w:jc w:val="center"/>
              <w:rPr>
                <w:rFonts w:ascii="Times New Roman" w:hAnsi="Times New Roman" w:cs="Times New Roman"/>
                <w:sz w:val="24"/>
                <w:szCs w:val="24"/>
              </w:rPr>
            </w:pPr>
          </w:p>
        </w:tc>
      </w:tr>
      <w:tr w:rsidR="003F5C35" w14:paraId="7C202B38" w14:textId="77777777" w:rsidTr="00523A63">
        <w:tc>
          <w:tcPr>
            <w:tcW w:w="2405" w:type="dxa"/>
          </w:tcPr>
          <w:p w14:paraId="35E48BCB"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ИТОГО</w:t>
            </w:r>
          </w:p>
        </w:tc>
        <w:tc>
          <w:tcPr>
            <w:tcW w:w="2208" w:type="dxa"/>
          </w:tcPr>
          <w:p w14:paraId="1BD3C32A" w14:textId="77777777" w:rsidR="003F5C35" w:rsidRDefault="003F5C35" w:rsidP="00523A63">
            <w:pPr>
              <w:rPr>
                <w:rFonts w:ascii="Times New Roman" w:hAnsi="Times New Roman" w:cs="Times New Roman"/>
                <w:sz w:val="24"/>
                <w:szCs w:val="24"/>
              </w:rPr>
            </w:pPr>
          </w:p>
        </w:tc>
        <w:tc>
          <w:tcPr>
            <w:tcW w:w="1861" w:type="dxa"/>
          </w:tcPr>
          <w:p w14:paraId="25F2E2A0" w14:textId="77777777" w:rsidR="003F5C35" w:rsidRDefault="003F5C35" w:rsidP="00523A63">
            <w:pPr>
              <w:rPr>
                <w:rFonts w:ascii="Times New Roman" w:hAnsi="Times New Roman" w:cs="Times New Roman"/>
                <w:sz w:val="24"/>
                <w:szCs w:val="24"/>
              </w:rPr>
            </w:pPr>
          </w:p>
        </w:tc>
        <w:tc>
          <w:tcPr>
            <w:tcW w:w="1163" w:type="dxa"/>
          </w:tcPr>
          <w:p w14:paraId="71ECC8B9" w14:textId="77777777" w:rsidR="003F5C35" w:rsidRDefault="003F5C35" w:rsidP="00523A63">
            <w:pPr>
              <w:jc w:val="center"/>
              <w:rPr>
                <w:rFonts w:ascii="Times New Roman" w:hAnsi="Times New Roman" w:cs="Times New Roman"/>
                <w:sz w:val="24"/>
                <w:szCs w:val="24"/>
              </w:rPr>
            </w:pPr>
            <w:r w:rsidRPr="00786190">
              <w:rPr>
                <w:rFonts w:ascii="Times New Roman" w:hAnsi="Times New Roman" w:cs="Times New Roman"/>
                <w:b/>
                <w:bCs/>
                <w:sz w:val="24"/>
                <w:szCs w:val="24"/>
              </w:rPr>
              <w:t>3</w:t>
            </w:r>
            <w:r>
              <w:rPr>
                <w:rFonts w:ascii="Times New Roman" w:hAnsi="Times New Roman" w:cs="Times New Roman"/>
                <w:b/>
                <w:bCs/>
                <w:sz w:val="24"/>
                <w:szCs w:val="24"/>
              </w:rPr>
              <w:t>4</w:t>
            </w:r>
          </w:p>
        </w:tc>
        <w:tc>
          <w:tcPr>
            <w:tcW w:w="1418" w:type="dxa"/>
          </w:tcPr>
          <w:p w14:paraId="23DD4EAE"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b/>
                <w:bCs/>
                <w:sz w:val="24"/>
                <w:szCs w:val="24"/>
              </w:rPr>
              <w:t>33</w:t>
            </w:r>
          </w:p>
        </w:tc>
      </w:tr>
      <w:tr w:rsidR="003F5C35" w14:paraId="68E541D9" w14:textId="77777777" w:rsidTr="00523A63">
        <w:tc>
          <w:tcPr>
            <w:tcW w:w="9055" w:type="dxa"/>
            <w:gridSpan w:val="5"/>
          </w:tcPr>
          <w:p w14:paraId="79270484" w14:textId="77777777" w:rsidR="003F5C35" w:rsidRPr="00436F49" w:rsidRDefault="003F5C35" w:rsidP="00523A63">
            <w:pPr>
              <w:rPr>
                <w:rFonts w:ascii="Times New Roman" w:hAnsi="Times New Roman" w:cs="Times New Roman"/>
                <w:b/>
                <w:sz w:val="24"/>
                <w:szCs w:val="24"/>
              </w:rPr>
            </w:pPr>
            <w:r w:rsidRPr="00436F49">
              <w:rPr>
                <w:rFonts w:ascii="Times New Roman" w:eastAsia="Times New Roman" w:hAnsi="Times New Roman" w:cs="Times New Roman"/>
                <w:b/>
                <w:bCs/>
                <w:lang w:eastAsia="ru-RU"/>
              </w:rPr>
              <w:t>Часть, формируемая участниками образовательных отношений</w:t>
            </w:r>
            <w:r>
              <w:rPr>
                <w:rFonts w:ascii="Times New Roman" w:eastAsia="Times New Roman" w:hAnsi="Times New Roman" w:cs="Times New Roman"/>
                <w:b/>
                <w:bCs/>
                <w:lang w:eastAsia="ru-RU"/>
              </w:rPr>
              <w:t xml:space="preserve">                            </w:t>
            </w:r>
          </w:p>
        </w:tc>
      </w:tr>
      <w:tr w:rsidR="003F5C35" w14:paraId="61EEBA4B" w14:textId="77777777" w:rsidTr="00523A63">
        <w:tc>
          <w:tcPr>
            <w:tcW w:w="4613" w:type="dxa"/>
            <w:gridSpan w:val="2"/>
          </w:tcPr>
          <w:p w14:paraId="3E1C1273" w14:textId="77777777" w:rsidR="003F5C35" w:rsidRPr="00160815" w:rsidRDefault="003F5C35" w:rsidP="00523A63">
            <w:pPr>
              <w:rPr>
                <w:rFonts w:ascii="Times New Roman" w:eastAsia="Times New Roman" w:hAnsi="Times New Roman" w:cs="Times New Roman"/>
                <w:bCs/>
                <w:lang w:eastAsia="ru-RU"/>
              </w:rPr>
            </w:pPr>
            <w:r>
              <w:rPr>
                <w:rFonts w:ascii="Times New Roman" w:eastAsia="Times New Roman" w:hAnsi="Times New Roman" w:cs="Times New Roman"/>
                <w:bCs/>
                <w:lang w:eastAsia="ru-RU"/>
              </w:rPr>
              <w:t>Профессиональное обучение</w:t>
            </w:r>
          </w:p>
        </w:tc>
        <w:tc>
          <w:tcPr>
            <w:tcW w:w="1861" w:type="dxa"/>
          </w:tcPr>
          <w:p w14:paraId="55FC9FD7" w14:textId="77777777" w:rsidR="003F5C35" w:rsidRDefault="003F5C35" w:rsidP="00523A63">
            <w:pPr>
              <w:rPr>
                <w:rFonts w:ascii="Times New Roman" w:hAnsi="Times New Roman" w:cs="Times New Roman"/>
                <w:sz w:val="24"/>
                <w:szCs w:val="24"/>
              </w:rPr>
            </w:pPr>
          </w:p>
        </w:tc>
        <w:tc>
          <w:tcPr>
            <w:tcW w:w="1163" w:type="dxa"/>
          </w:tcPr>
          <w:p w14:paraId="578CE1AE" w14:textId="77777777" w:rsidR="003F5C35" w:rsidRPr="003D3E07" w:rsidRDefault="003F5C35" w:rsidP="00523A63">
            <w:pPr>
              <w:jc w:val="center"/>
              <w:rPr>
                <w:rFonts w:ascii="Times New Roman" w:hAnsi="Times New Roman" w:cs="Times New Roman"/>
                <w:sz w:val="24"/>
                <w:szCs w:val="24"/>
              </w:rPr>
            </w:pPr>
            <w:r w:rsidRPr="003D3E07">
              <w:rPr>
                <w:rFonts w:ascii="Times New Roman" w:hAnsi="Times New Roman" w:cs="Times New Roman"/>
                <w:sz w:val="24"/>
                <w:szCs w:val="24"/>
              </w:rPr>
              <w:t>2</w:t>
            </w:r>
          </w:p>
        </w:tc>
        <w:tc>
          <w:tcPr>
            <w:tcW w:w="1418" w:type="dxa"/>
          </w:tcPr>
          <w:p w14:paraId="52BAC39A"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2</w:t>
            </w:r>
          </w:p>
        </w:tc>
      </w:tr>
      <w:tr w:rsidR="003F5C35" w14:paraId="119D2830" w14:textId="77777777" w:rsidTr="00523A63">
        <w:tc>
          <w:tcPr>
            <w:tcW w:w="4613" w:type="dxa"/>
            <w:gridSpan w:val="2"/>
          </w:tcPr>
          <w:p w14:paraId="1E6DB6CD" w14:textId="77777777" w:rsidR="003F5C35" w:rsidRPr="003D3E07" w:rsidRDefault="003F5C35" w:rsidP="00523A63">
            <w:pPr>
              <w:rPr>
                <w:rFonts w:ascii="Times New Roman" w:eastAsia="Times New Roman" w:hAnsi="Times New Roman" w:cs="Times New Roman"/>
                <w:b/>
                <w:lang w:eastAsia="ru-RU"/>
              </w:rPr>
            </w:pPr>
            <w:r w:rsidRPr="003D3E07">
              <w:rPr>
                <w:rFonts w:ascii="Times New Roman" w:eastAsia="Times New Roman" w:hAnsi="Times New Roman" w:cs="Times New Roman"/>
                <w:b/>
                <w:lang w:eastAsia="ru-RU"/>
              </w:rPr>
              <w:t>Осталось часов</w:t>
            </w:r>
          </w:p>
        </w:tc>
        <w:tc>
          <w:tcPr>
            <w:tcW w:w="1861" w:type="dxa"/>
          </w:tcPr>
          <w:p w14:paraId="720A8AFF" w14:textId="77777777" w:rsidR="003F5C35" w:rsidRPr="003D3E07" w:rsidRDefault="003F5C35" w:rsidP="00523A63">
            <w:pPr>
              <w:rPr>
                <w:rFonts w:ascii="Times New Roman" w:hAnsi="Times New Roman" w:cs="Times New Roman"/>
                <w:b/>
                <w:sz w:val="24"/>
                <w:szCs w:val="24"/>
              </w:rPr>
            </w:pPr>
          </w:p>
        </w:tc>
        <w:tc>
          <w:tcPr>
            <w:tcW w:w="1163" w:type="dxa"/>
          </w:tcPr>
          <w:p w14:paraId="19833F24" w14:textId="77777777" w:rsidR="003F5C35" w:rsidRPr="003D3E07" w:rsidRDefault="003F5C35" w:rsidP="00523A63">
            <w:pPr>
              <w:jc w:val="center"/>
              <w:rPr>
                <w:rFonts w:ascii="Times New Roman" w:hAnsi="Times New Roman" w:cs="Times New Roman"/>
                <w:b/>
                <w:sz w:val="24"/>
                <w:szCs w:val="24"/>
              </w:rPr>
            </w:pPr>
            <w:r>
              <w:rPr>
                <w:rFonts w:ascii="Times New Roman" w:hAnsi="Times New Roman" w:cs="Times New Roman"/>
                <w:b/>
                <w:sz w:val="24"/>
                <w:szCs w:val="24"/>
              </w:rPr>
              <w:t>1</w:t>
            </w:r>
          </w:p>
        </w:tc>
        <w:tc>
          <w:tcPr>
            <w:tcW w:w="1418" w:type="dxa"/>
          </w:tcPr>
          <w:p w14:paraId="5B1A0E22" w14:textId="77777777" w:rsidR="003F5C35" w:rsidRPr="003D3E07" w:rsidRDefault="003F5C35" w:rsidP="00523A63">
            <w:pPr>
              <w:jc w:val="center"/>
              <w:rPr>
                <w:rFonts w:ascii="Times New Roman" w:hAnsi="Times New Roman" w:cs="Times New Roman"/>
                <w:b/>
                <w:sz w:val="24"/>
                <w:szCs w:val="24"/>
              </w:rPr>
            </w:pPr>
            <w:r>
              <w:rPr>
                <w:rFonts w:ascii="Times New Roman" w:hAnsi="Times New Roman" w:cs="Times New Roman"/>
                <w:b/>
                <w:sz w:val="24"/>
                <w:szCs w:val="24"/>
              </w:rPr>
              <w:t>2</w:t>
            </w:r>
          </w:p>
        </w:tc>
      </w:tr>
      <w:tr w:rsidR="003F5C35" w14:paraId="42A01F6B" w14:textId="77777777" w:rsidTr="00523A63">
        <w:tc>
          <w:tcPr>
            <w:tcW w:w="4613" w:type="dxa"/>
            <w:gridSpan w:val="2"/>
          </w:tcPr>
          <w:p w14:paraId="551B7A40" w14:textId="77777777" w:rsidR="003F5C35" w:rsidRDefault="003F5C35" w:rsidP="00523A63">
            <w:pPr>
              <w:rPr>
                <w:rFonts w:ascii="Times New Roman" w:hAnsi="Times New Roman" w:cs="Times New Roman"/>
                <w:sz w:val="24"/>
                <w:szCs w:val="24"/>
              </w:rPr>
            </w:pPr>
            <w:r w:rsidRPr="00160815">
              <w:rPr>
                <w:rFonts w:ascii="Times New Roman" w:eastAsia="Times New Roman" w:hAnsi="Times New Roman" w:cs="Times New Roman"/>
                <w:bCs/>
                <w:lang w:eastAsia="ru-RU"/>
              </w:rPr>
              <w:t>Максимально допустимая недельная нагрузка</w:t>
            </w:r>
          </w:p>
        </w:tc>
        <w:tc>
          <w:tcPr>
            <w:tcW w:w="1861" w:type="dxa"/>
          </w:tcPr>
          <w:p w14:paraId="1A2DC7AA" w14:textId="77777777" w:rsidR="003F5C35" w:rsidRDefault="003F5C35" w:rsidP="00523A63">
            <w:pPr>
              <w:rPr>
                <w:rFonts w:ascii="Times New Roman" w:hAnsi="Times New Roman" w:cs="Times New Roman"/>
                <w:sz w:val="24"/>
                <w:szCs w:val="24"/>
              </w:rPr>
            </w:pPr>
          </w:p>
        </w:tc>
        <w:tc>
          <w:tcPr>
            <w:tcW w:w="1163" w:type="dxa"/>
          </w:tcPr>
          <w:p w14:paraId="69517323"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37</w:t>
            </w:r>
          </w:p>
        </w:tc>
        <w:tc>
          <w:tcPr>
            <w:tcW w:w="1418" w:type="dxa"/>
          </w:tcPr>
          <w:p w14:paraId="74BAF043"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37</w:t>
            </w:r>
          </w:p>
        </w:tc>
      </w:tr>
    </w:tbl>
    <w:p w14:paraId="13E22710" w14:textId="77777777" w:rsidR="003F5C35" w:rsidRDefault="003F5C35" w:rsidP="003F5C35">
      <w:pPr>
        <w:spacing w:after="0" w:line="240" w:lineRule="auto"/>
        <w:rPr>
          <w:rFonts w:ascii="Times New Roman" w:hAnsi="Times New Roman" w:cs="Times New Roman"/>
          <w:sz w:val="24"/>
          <w:szCs w:val="24"/>
        </w:rPr>
      </w:pPr>
    </w:p>
    <w:p w14:paraId="49BBA05E" w14:textId="77777777" w:rsidR="003F5C35" w:rsidRDefault="003F5C35" w:rsidP="003F5C35">
      <w:pPr>
        <w:spacing w:after="0" w:line="240" w:lineRule="auto"/>
        <w:rPr>
          <w:rFonts w:ascii="Times New Roman" w:hAnsi="Times New Roman" w:cs="Times New Roman"/>
          <w:sz w:val="24"/>
          <w:szCs w:val="24"/>
        </w:rPr>
      </w:pPr>
    </w:p>
    <w:p w14:paraId="3E040666" w14:textId="77777777" w:rsidR="003F5C35" w:rsidRDefault="003F5C35" w:rsidP="003F5C35">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Естественно-научный профиль ориентирует на такие сферы деятельности, как медицина, биотехнологии и другие. В данном профиле для изучения на углубленном уровне выбираются учебные предметы и дополнительные курсы преимущественно из предметных областей «Естественно-научные предметы».</w:t>
      </w:r>
    </w:p>
    <w:p w14:paraId="3B763F23" w14:textId="77777777" w:rsidR="003F5C35" w:rsidRDefault="003F5C35" w:rsidP="003F5C35">
      <w:pPr>
        <w:spacing w:after="0" w:line="240" w:lineRule="auto"/>
        <w:rPr>
          <w:rFonts w:ascii="Times New Roman" w:hAnsi="Times New Roman" w:cs="Times New Roman"/>
          <w:sz w:val="24"/>
          <w:szCs w:val="24"/>
        </w:rPr>
      </w:pPr>
    </w:p>
    <w:p w14:paraId="4260F183" w14:textId="77777777" w:rsidR="003F5C35" w:rsidRPr="005D37A5" w:rsidRDefault="003F5C35" w:rsidP="003F5C35">
      <w:pPr>
        <w:spacing w:after="0" w:line="240" w:lineRule="auto"/>
        <w:jc w:val="center"/>
        <w:rPr>
          <w:rFonts w:ascii="Times New Roman" w:hAnsi="Times New Roman" w:cs="Times New Roman"/>
          <w:b/>
          <w:bCs/>
          <w:sz w:val="24"/>
          <w:szCs w:val="24"/>
        </w:rPr>
      </w:pPr>
      <w:r w:rsidRPr="005D37A5">
        <w:rPr>
          <w:rFonts w:ascii="Times New Roman" w:hAnsi="Times New Roman" w:cs="Times New Roman"/>
          <w:b/>
          <w:bCs/>
          <w:sz w:val="24"/>
          <w:szCs w:val="24"/>
        </w:rPr>
        <w:t xml:space="preserve">Учебный план </w:t>
      </w:r>
      <w:r>
        <w:rPr>
          <w:rFonts w:ascii="Times New Roman" w:hAnsi="Times New Roman" w:cs="Times New Roman"/>
          <w:b/>
          <w:bCs/>
          <w:sz w:val="24"/>
          <w:szCs w:val="24"/>
        </w:rPr>
        <w:t>естественно-научного профиля</w:t>
      </w:r>
    </w:p>
    <w:p w14:paraId="1C1E1997" w14:textId="77777777" w:rsidR="003F5C35" w:rsidRDefault="003F5C35" w:rsidP="003F5C35">
      <w:pPr>
        <w:spacing w:after="0" w:line="240" w:lineRule="auto"/>
        <w:rPr>
          <w:rFonts w:ascii="Times New Roman" w:hAnsi="Times New Roman" w:cs="Times New Roman"/>
          <w:sz w:val="24"/>
          <w:szCs w:val="24"/>
        </w:rPr>
      </w:pPr>
    </w:p>
    <w:tbl>
      <w:tblPr>
        <w:tblStyle w:val="af2"/>
        <w:tblW w:w="0" w:type="auto"/>
        <w:tblInd w:w="704" w:type="dxa"/>
        <w:tblLook w:val="04A0" w:firstRow="1" w:lastRow="0" w:firstColumn="1" w:lastColumn="0" w:noHBand="0" w:noVBand="1"/>
      </w:tblPr>
      <w:tblGrid>
        <w:gridCol w:w="2364"/>
        <w:gridCol w:w="2208"/>
        <w:gridCol w:w="1701"/>
        <w:gridCol w:w="1083"/>
        <w:gridCol w:w="1285"/>
      </w:tblGrid>
      <w:tr w:rsidR="003F5C35" w14:paraId="5F98646A" w14:textId="77777777" w:rsidTr="00523A63">
        <w:tc>
          <w:tcPr>
            <w:tcW w:w="2405" w:type="dxa"/>
            <w:vMerge w:val="restart"/>
          </w:tcPr>
          <w:p w14:paraId="49C87804"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Предметная область</w:t>
            </w:r>
          </w:p>
        </w:tc>
        <w:tc>
          <w:tcPr>
            <w:tcW w:w="2208" w:type="dxa"/>
            <w:vMerge w:val="restart"/>
          </w:tcPr>
          <w:p w14:paraId="2AB11A34"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Учебный предмет</w:t>
            </w:r>
          </w:p>
        </w:tc>
        <w:tc>
          <w:tcPr>
            <w:tcW w:w="1861" w:type="dxa"/>
            <w:vMerge w:val="restart"/>
          </w:tcPr>
          <w:p w14:paraId="6747142E"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 xml:space="preserve">Уровень </w:t>
            </w:r>
          </w:p>
        </w:tc>
        <w:tc>
          <w:tcPr>
            <w:tcW w:w="2581" w:type="dxa"/>
            <w:gridSpan w:val="2"/>
          </w:tcPr>
          <w:p w14:paraId="2CDE1A01"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Количество часов в неделю</w:t>
            </w:r>
          </w:p>
        </w:tc>
      </w:tr>
      <w:tr w:rsidR="003F5C35" w14:paraId="2FE6A32F" w14:textId="77777777" w:rsidTr="00523A63">
        <w:tc>
          <w:tcPr>
            <w:tcW w:w="2405" w:type="dxa"/>
            <w:vMerge/>
          </w:tcPr>
          <w:p w14:paraId="74511E5B" w14:textId="77777777" w:rsidR="003F5C35" w:rsidRDefault="003F5C35" w:rsidP="00523A63">
            <w:pPr>
              <w:rPr>
                <w:rFonts w:ascii="Times New Roman" w:hAnsi="Times New Roman" w:cs="Times New Roman"/>
                <w:sz w:val="24"/>
                <w:szCs w:val="24"/>
              </w:rPr>
            </w:pPr>
          </w:p>
        </w:tc>
        <w:tc>
          <w:tcPr>
            <w:tcW w:w="2208" w:type="dxa"/>
            <w:vMerge/>
          </w:tcPr>
          <w:p w14:paraId="67067FD1" w14:textId="77777777" w:rsidR="003F5C35" w:rsidRDefault="003F5C35" w:rsidP="00523A63">
            <w:pPr>
              <w:rPr>
                <w:rFonts w:ascii="Times New Roman" w:hAnsi="Times New Roman" w:cs="Times New Roman"/>
                <w:sz w:val="24"/>
                <w:szCs w:val="24"/>
              </w:rPr>
            </w:pPr>
          </w:p>
        </w:tc>
        <w:tc>
          <w:tcPr>
            <w:tcW w:w="1861" w:type="dxa"/>
            <w:vMerge/>
          </w:tcPr>
          <w:p w14:paraId="7F627161" w14:textId="77777777" w:rsidR="003F5C35" w:rsidRDefault="003F5C35" w:rsidP="00523A63">
            <w:pPr>
              <w:rPr>
                <w:rFonts w:ascii="Times New Roman" w:hAnsi="Times New Roman" w:cs="Times New Roman"/>
                <w:sz w:val="24"/>
                <w:szCs w:val="24"/>
              </w:rPr>
            </w:pPr>
          </w:p>
        </w:tc>
        <w:tc>
          <w:tcPr>
            <w:tcW w:w="1163" w:type="dxa"/>
          </w:tcPr>
          <w:p w14:paraId="7EA48B1F"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10 класс</w:t>
            </w:r>
          </w:p>
        </w:tc>
        <w:tc>
          <w:tcPr>
            <w:tcW w:w="1418" w:type="dxa"/>
          </w:tcPr>
          <w:p w14:paraId="097A3241"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11 класс</w:t>
            </w:r>
          </w:p>
        </w:tc>
      </w:tr>
      <w:tr w:rsidR="003F5C35" w14:paraId="5B84A731" w14:textId="77777777" w:rsidTr="00523A63">
        <w:tc>
          <w:tcPr>
            <w:tcW w:w="4613" w:type="dxa"/>
            <w:gridSpan w:val="2"/>
          </w:tcPr>
          <w:p w14:paraId="3E0F0510" w14:textId="77777777" w:rsidR="003F5C35" w:rsidRPr="00B01378" w:rsidRDefault="003F5C35" w:rsidP="00523A63">
            <w:pPr>
              <w:rPr>
                <w:rFonts w:ascii="Times New Roman" w:hAnsi="Times New Roman" w:cs="Times New Roman"/>
                <w:bCs/>
                <w:sz w:val="24"/>
                <w:szCs w:val="24"/>
              </w:rPr>
            </w:pPr>
            <w:r w:rsidRPr="00B01378">
              <w:rPr>
                <w:rFonts w:ascii="Times New Roman" w:hAnsi="Times New Roman" w:cs="Times New Roman"/>
                <w:bCs/>
                <w:sz w:val="24"/>
                <w:szCs w:val="24"/>
              </w:rPr>
              <w:t>Обязательная часть</w:t>
            </w:r>
          </w:p>
        </w:tc>
        <w:tc>
          <w:tcPr>
            <w:tcW w:w="1861" w:type="dxa"/>
          </w:tcPr>
          <w:p w14:paraId="6141F91F" w14:textId="77777777" w:rsidR="003F5C35" w:rsidRDefault="003F5C35" w:rsidP="00523A63">
            <w:pPr>
              <w:rPr>
                <w:rFonts w:ascii="Times New Roman" w:hAnsi="Times New Roman" w:cs="Times New Roman"/>
                <w:sz w:val="24"/>
                <w:szCs w:val="24"/>
              </w:rPr>
            </w:pPr>
          </w:p>
        </w:tc>
        <w:tc>
          <w:tcPr>
            <w:tcW w:w="1163" w:type="dxa"/>
          </w:tcPr>
          <w:p w14:paraId="3AFF10F3" w14:textId="77777777" w:rsidR="003F5C35" w:rsidRDefault="003F5C35" w:rsidP="00523A63">
            <w:pPr>
              <w:rPr>
                <w:rFonts w:ascii="Times New Roman" w:hAnsi="Times New Roman" w:cs="Times New Roman"/>
                <w:sz w:val="24"/>
                <w:szCs w:val="24"/>
              </w:rPr>
            </w:pPr>
          </w:p>
        </w:tc>
        <w:tc>
          <w:tcPr>
            <w:tcW w:w="1418" w:type="dxa"/>
          </w:tcPr>
          <w:p w14:paraId="663A0953" w14:textId="77777777" w:rsidR="003F5C35" w:rsidRDefault="003F5C35" w:rsidP="00523A63">
            <w:pPr>
              <w:rPr>
                <w:rFonts w:ascii="Times New Roman" w:hAnsi="Times New Roman" w:cs="Times New Roman"/>
                <w:sz w:val="24"/>
                <w:szCs w:val="24"/>
              </w:rPr>
            </w:pPr>
          </w:p>
        </w:tc>
      </w:tr>
      <w:tr w:rsidR="003F5C35" w14:paraId="4D17D0F0" w14:textId="77777777" w:rsidTr="00523A63">
        <w:tc>
          <w:tcPr>
            <w:tcW w:w="2405" w:type="dxa"/>
            <w:vMerge w:val="restart"/>
          </w:tcPr>
          <w:p w14:paraId="0B0EEE2D"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Русский язык и литература</w:t>
            </w:r>
          </w:p>
        </w:tc>
        <w:tc>
          <w:tcPr>
            <w:tcW w:w="2208" w:type="dxa"/>
          </w:tcPr>
          <w:p w14:paraId="56D3F2FD"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Русский язык</w:t>
            </w:r>
          </w:p>
        </w:tc>
        <w:tc>
          <w:tcPr>
            <w:tcW w:w="1861" w:type="dxa"/>
          </w:tcPr>
          <w:p w14:paraId="1C1DA80F"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Б</w:t>
            </w:r>
          </w:p>
        </w:tc>
        <w:tc>
          <w:tcPr>
            <w:tcW w:w="1163" w:type="dxa"/>
          </w:tcPr>
          <w:p w14:paraId="38C4FA40"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Pr>
          <w:p w14:paraId="77C148EE"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2</w:t>
            </w:r>
          </w:p>
        </w:tc>
      </w:tr>
      <w:tr w:rsidR="003F5C35" w14:paraId="69C5774B" w14:textId="77777777" w:rsidTr="00523A63">
        <w:tc>
          <w:tcPr>
            <w:tcW w:w="2405" w:type="dxa"/>
            <w:vMerge/>
          </w:tcPr>
          <w:p w14:paraId="25B77868" w14:textId="77777777" w:rsidR="003F5C35" w:rsidRDefault="003F5C35" w:rsidP="00523A63">
            <w:pPr>
              <w:rPr>
                <w:rFonts w:ascii="Times New Roman" w:hAnsi="Times New Roman" w:cs="Times New Roman"/>
                <w:sz w:val="24"/>
                <w:szCs w:val="24"/>
              </w:rPr>
            </w:pPr>
          </w:p>
        </w:tc>
        <w:tc>
          <w:tcPr>
            <w:tcW w:w="2208" w:type="dxa"/>
          </w:tcPr>
          <w:p w14:paraId="0A92F2DE"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 xml:space="preserve">Литература </w:t>
            </w:r>
          </w:p>
        </w:tc>
        <w:tc>
          <w:tcPr>
            <w:tcW w:w="1861" w:type="dxa"/>
          </w:tcPr>
          <w:p w14:paraId="427BF442"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Б</w:t>
            </w:r>
          </w:p>
        </w:tc>
        <w:tc>
          <w:tcPr>
            <w:tcW w:w="1163" w:type="dxa"/>
          </w:tcPr>
          <w:p w14:paraId="28565800"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3</w:t>
            </w:r>
          </w:p>
        </w:tc>
        <w:tc>
          <w:tcPr>
            <w:tcW w:w="1418" w:type="dxa"/>
          </w:tcPr>
          <w:p w14:paraId="137AD18B"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3</w:t>
            </w:r>
          </w:p>
        </w:tc>
      </w:tr>
      <w:tr w:rsidR="003F5C35" w14:paraId="0806095B" w14:textId="77777777" w:rsidTr="00523A63">
        <w:tc>
          <w:tcPr>
            <w:tcW w:w="2405" w:type="dxa"/>
          </w:tcPr>
          <w:p w14:paraId="577E621E"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Иностранные языки</w:t>
            </w:r>
          </w:p>
        </w:tc>
        <w:tc>
          <w:tcPr>
            <w:tcW w:w="2208" w:type="dxa"/>
          </w:tcPr>
          <w:p w14:paraId="26870BFD"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Иностранный язык</w:t>
            </w:r>
          </w:p>
        </w:tc>
        <w:tc>
          <w:tcPr>
            <w:tcW w:w="1861" w:type="dxa"/>
          </w:tcPr>
          <w:p w14:paraId="25E3C2C0"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Б</w:t>
            </w:r>
          </w:p>
        </w:tc>
        <w:tc>
          <w:tcPr>
            <w:tcW w:w="1163" w:type="dxa"/>
          </w:tcPr>
          <w:p w14:paraId="2DB3116C"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3</w:t>
            </w:r>
          </w:p>
        </w:tc>
        <w:tc>
          <w:tcPr>
            <w:tcW w:w="1418" w:type="dxa"/>
          </w:tcPr>
          <w:p w14:paraId="49B035A0"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3</w:t>
            </w:r>
          </w:p>
        </w:tc>
      </w:tr>
      <w:tr w:rsidR="003F5C35" w14:paraId="18366C6E" w14:textId="77777777" w:rsidTr="00523A63">
        <w:tc>
          <w:tcPr>
            <w:tcW w:w="2405" w:type="dxa"/>
            <w:vMerge w:val="restart"/>
          </w:tcPr>
          <w:p w14:paraId="6AA18D72"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Математика и информатика</w:t>
            </w:r>
          </w:p>
        </w:tc>
        <w:tc>
          <w:tcPr>
            <w:tcW w:w="2208" w:type="dxa"/>
          </w:tcPr>
          <w:p w14:paraId="52BC40C1" w14:textId="77777777" w:rsidR="003F5C35" w:rsidRPr="00010086" w:rsidRDefault="003F5C35" w:rsidP="00523A63">
            <w:pPr>
              <w:rPr>
                <w:rFonts w:ascii="Times New Roman" w:hAnsi="Times New Roman" w:cs="Times New Roman"/>
                <w:b/>
                <w:sz w:val="24"/>
                <w:szCs w:val="24"/>
              </w:rPr>
            </w:pPr>
            <w:r w:rsidRPr="00010086">
              <w:rPr>
                <w:rFonts w:ascii="Times New Roman" w:hAnsi="Times New Roman" w:cs="Times New Roman"/>
                <w:b/>
                <w:sz w:val="24"/>
                <w:szCs w:val="24"/>
              </w:rPr>
              <w:t>Алгебра и начала математического анализа</w:t>
            </w:r>
          </w:p>
        </w:tc>
        <w:tc>
          <w:tcPr>
            <w:tcW w:w="1861" w:type="dxa"/>
          </w:tcPr>
          <w:p w14:paraId="1B0D0D00" w14:textId="77777777" w:rsidR="003F5C35" w:rsidRPr="00010086" w:rsidRDefault="003F5C35" w:rsidP="00523A63">
            <w:pPr>
              <w:rPr>
                <w:rFonts w:ascii="Times New Roman" w:hAnsi="Times New Roman" w:cs="Times New Roman"/>
                <w:b/>
                <w:sz w:val="24"/>
                <w:szCs w:val="24"/>
              </w:rPr>
            </w:pPr>
            <w:r w:rsidRPr="00010086">
              <w:rPr>
                <w:rFonts w:ascii="Times New Roman" w:hAnsi="Times New Roman" w:cs="Times New Roman"/>
                <w:b/>
                <w:sz w:val="24"/>
                <w:szCs w:val="24"/>
              </w:rPr>
              <w:t>У</w:t>
            </w:r>
          </w:p>
        </w:tc>
        <w:tc>
          <w:tcPr>
            <w:tcW w:w="1163" w:type="dxa"/>
          </w:tcPr>
          <w:p w14:paraId="5EB86727" w14:textId="77777777" w:rsidR="003F5C35" w:rsidRPr="00010086" w:rsidRDefault="003F5C35" w:rsidP="00523A63">
            <w:pPr>
              <w:jc w:val="center"/>
              <w:rPr>
                <w:rFonts w:ascii="Times New Roman" w:hAnsi="Times New Roman" w:cs="Times New Roman"/>
                <w:b/>
                <w:sz w:val="24"/>
                <w:szCs w:val="24"/>
              </w:rPr>
            </w:pPr>
            <w:r>
              <w:rPr>
                <w:rFonts w:ascii="Times New Roman" w:hAnsi="Times New Roman" w:cs="Times New Roman"/>
                <w:b/>
                <w:sz w:val="24"/>
                <w:szCs w:val="24"/>
              </w:rPr>
              <w:t>3</w:t>
            </w:r>
          </w:p>
        </w:tc>
        <w:tc>
          <w:tcPr>
            <w:tcW w:w="1418" w:type="dxa"/>
          </w:tcPr>
          <w:p w14:paraId="635A3F2C" w14:textId="77777777" w:rsidR="003F5C35" w:rsidRPr="00010086" w:rsidRDefault="003F5C35" w:rsidP="00523A63">
            <w:pPr>
              <w:jc w:val="center"/>
              <w:rPr>
                <w:rFonts w:ascii="Times New Roman" w:hAnsi="Times New Roman" w:cs="Times New Roman"/>
                <w:b/>
                <w:sz w:val="24"/>
                <w:szCs w:val="24"/>
              </w:rPr>
            </w:pPr>
            <w:r>
              <w:rPr>
                <w:rFonts w:ascii="Times New Roman" w:hAnsi="Times New Roman" w:cs="Times New Roman"/>
                <w:b/>
                <w:sz w:val="24"/>
                <w:szCs w:val="24"/>
              </w:rPr>
              <w:t>3</w:t>
            </w:r>
          </w:p>
        </w:tc>
      </w:tr>
      <w:tr w:rsidR="003F5C35" w14:paraId="56343181" w14:textId="77777777" w:rsidTr="00523A63">
        <w:tc>
          <w:tcPr>
            <w:tcW w:w="2405" w:type="dxa"/>
            <w:vMerge/>
          </w:tcPr>
          <w:p w14:paraId="7AEA6B95" w14:textId="77777777" w:rsidR="003F5C35" w:rsidRDefault="003F5C35" w:rsidP="00523A63">
            <w:pPr>
              <w:rPr>
                <w:rFonts w:ascii="Times New Roman" w:hAnsi="Times New Roman" w:cs="Times New Roman"/>
                <w:sz w:val="24"/>
                <w:szCs w:val="24"/>
              </w:rPr>
            </w:pPr>
          </w:p>
        </w:tc>
        <w:tc>
          <w:tcPr>
            <w:tcW w:w="2208" w:type="dxa"/>
          </w:tcPr>
          <w:p w14:paraId="0E2E391B" w14:textId="77777777" w:rsidR="003F5C35" w:rsidRPr="00010086" w:rsidRDefault="003F5C35" w:rsidP="00523A63">
            <w:pPr>
              <w:rPr>
                <w:rFonts w:ascii="Times New Roman" w:hAnsi="Times New Roman" w:cs="Times New Roman"/>
                <w:b/>
                <w:sz w:val="24"/>
                <w:szCs w:val="24"/>
              </w:rPr>
            </w:pPr>
            <w:r w:rsidRPr="00010086">
              <w:rPr>
                <w:rFonts w:ascii="Times New Roman" w:hAnsi="Times New Roman" w:cs="Times New Roman"/>
                <w:b/>
                <w:sz w:val="24"/>
                <w:szCs w:val="24"/>
              </w:rPr>
              <w:t>Геометрия</w:t>
            </w:r>
          </w:p>
        </w:tc>
        <w:tc>
          <w:tcPr>
            <w:tcW w:w="1861" w:type="dxa"/>
          </w:tcPr>
          <w:p w14:paraId="1E516B98" w14:textId="77777777" w:rsidR="003F5C35" w:rsidRPr="00010086" w:rsidRDefault="003F5C35" w:rsidP="00523A63">
            <w:pPr>
              <w:rPr>
                <w:rFonts w:ascii="Times New Roman" w:hAnsi="Times New Roman" w:cs="Times New Roman"/>
                <w:b/>
                <w:sz w:val="24"/>
                <w:szCs w:val="24"/>
              </w:rPr>
            </w:pPr>
            <w:r w:rsidRPr="00010086">
              <w:rPr>
                <w:rFonts w:ascii="Times New Roman" w:hAnsi="Times New Roman" w:cs="Times New Roman"/>
                <w:b/>
                <w:sz w:val="24"/>
                <w:szCs w:val="24"/>
              </w:rPr>
              <w:t>У</w:t>
            </w:r>
          </w:p>
        </w:tc>
        <w:tc>
          <w:tcPr>
            <w:tcW w:w="1163" w:type="dxa"/>
          </w:tcPr>
          <w:p w14:paraId="34997532" w14:textId="77777777" w:rsidR="003F5C35" w:rsidRPr="00010086" w:rsidRDefault="003F5C35" w:rsidP="00523A63">
            <w:pPr>
              <w:jc w:val="center"/>
              <w:rPr>
                <w:rFonts w:ascii="Times New Roman" w:hAnsi="Times New Roman" w:cs="Times New Roman"/>
                <w:b/>
                <w:sz w:val="24"/>
                <w:szCs w:val="24"/>
              </w:rPr>
            </w:pPr>
            <w:r w:rsidRPr="00010086">
              <w:rPr>
                <w:rFonts w:ascii="Times New Roman" w:hAnsi="Times New Roman" w:cs="Times New Roman"/>
                <w:b/>
                <w:sz w:val="24"/>
                <w:szCs w:val="24"/>
              </w:rPr>
              <w:t>2</w:t>
            </w:r>
          </w:p>
        </w:tc>
        <w:tc>
          <w:tcPr>
            <w:tcW w:w="1418" w:type="dxa"/>
          </w:tcPr>
          <w:p w14:paraId="7E31C3DF" w14:textId="77777777" w:rsidR="003F5C35" w:rsidRPr="00010086" w:rsidRDefault="003F5C35" w:rsidP="00523A63">
            <w:pPr>
              <w:jc w:val="center"/>
              <w:rPr>
                <w:rFonts w:ascii="Times New Roman" w:hAnsi="Times New Roman" w:cs="Times New Roman"/>
                <w:b/>
                <w:sz w:val="24"/>
                <w:szCs w:val="24"/>
              </w:rPr>
            </w:pPr>
            <w:r>
              <w:rPr>
                <w:rFonts w:ascii="Times New Roman" w:hAnsi="Times New Roman" w:cs="Times New Roman"/>
                <w:b/>
                <w:sz w:val="24"/>
                <w:szCs w:val="24"/>
              </w:rPr>
              <w:t>2</w:t>
            </w:r>
          </w:p>
        </w:tc>
      </w:tr>
      <w:tr w:rsidR="003F5C35" w14:paraId="1039CD2D" w14:textId="77777777" w:rsidTr="00523A63">
        <w:tc>
          <w:tcPr>
            <w:tcW w:w="2405" w:type="dxa"/>
            <w:vMerge/>
          </w:tcPr>
          <w:p w14:paraId="2B5C067E" w14:textId="77777777" w:rsidR="003F5C35" w:rsidRDefault="003F5C35" w:rsidP="00523A63">
            <w:pPr>
              <w:rPr>
                <w:rFonts w:ascii="Times New Roman" w:hAnsi="Times New Roman" w:cs="Times New Roman"/>
                <w:sz w:val="24"/>
                <w:szCs w:val="24"/>
              </w:rPr>
            </w:pPr>
          </w:p>
        </w:tc>
        <w:tc>
          <w:tcPr>
            <w:tcW w:w="2208" w:type="dxa"/>
          </w:tcPr>
          <w:p w14:paraId="0471E772" w14:textId="77777777" w:rsidR="003F5C35" w:rsidRPr="00010086" w:rsidRDefault="003F5C35" w:rsidP="00523A63">
            <w:pPr>
              <w:rPr>
                <w:rFonts w:ascii="Times New Roman" w:hAnsi="Times New Roman" w:cs="Times New Roman"/>
                <w:b/>
                <w:sz w:val="24"/>
                <w:szCs w:val="24"/>
              </w:rPr>
            </w:pPr>
            <w:r w:rsidRPr="00010086">
              <w:rPr>
                <w:rFonts w:ascii="Times New Roman" w:hAnsi="Times New Roman" w:cs="Times New Roman"/>
                <w:b/>
                <w:sz w:val="24"/>
                <w:szCs w:val="24"/>
              </w:rPr>
              <w:t>Вероятность и статистика</w:t>
            </w:r>
          </w:p>
        </w:tc>
        <w:tc>
          <w:tcPr>
            <w:tcW w:w="1861" w:type="dxa"/>
          </w:tcPr>
          <w:p w14:paraId="20C8A176" w14:textId="77777777" w:rsidR="003F5C35" w:rsidRPr="00010086" w:rsidRDefault="003F5C35" w:rsidP="00523A63">
            <w:pPr>
              <w:rPr>
                <w:rFonts w:ascii="Times New Roman" w:hAnsi="Times New Roman" w:cs="Times New Roman"/>
                <w:b/>
                <w:sz w:val="24"/>
                <w:szCs w:val="24"/>
              </w:rPr>
            </w:pPr>
            <w:r w:rsidRPr="00010086">
              <w:rPr>
                <w:rFonts w:ascii="Times New Roman" w:hAnsi="Times New Roman" w:cs="Times New Roman"/>
                <w:b/>
                <w:sz w:val="24"/>
                <w:szCs w:val="24"/>
              </w:rPr>
              <w:t>У</w:t>
            </w:r>
          </w:p>
        </w:tc>
        <w:tc>
          <w:tcPr>
            <w:tcW w:w="1163" w:type="dxa"/>
          </w:tcPr>
          <w:p w14:paraId="4BE6E350" w14:textId="77777777" w:rsidR="003F5C35" w:rsidRPr="00010086" w:rsidRDefault="003F5C35" w:rsidP="00523A63">
            <w:pPr>
              <w:jc w:val="center"/>
              <w:rPr>
                <w:rFonts w:ascii="Times New Roman" w:hAnsi="Times New Roman" w:cs="Times New Roman"/>
                <w:b/>
                <w:sz w:val="24"/>
                <w:szCs w:val="24"/>
              </w:rPr>
            </w:pPr>
            <w:r w:rsidRPr="00010086">
              <w:rPr>
                <w:rFonts w:ascii="Times New Roman" w:hAnsi="Times New Roman" w:cs="Times New Roman"/>
                <w:b/>
                <w:sz w:val="24"/>
                <w:szCs w:val="24"/>
              </w:rPr>
              <w:t>1</w:t>
            </w:r>
          </w:p>
        </w:tc>
        <w:tc>
          <w:tcPr>
            <w:tcW w:w="1418" w:type="dxa"/>
          </w:tcPr>
          <w:p w14:paraId="73AB5DC9" w14:textId="77777777" w:rsidR="003F5C35" w:rsidRPr="00010086" w:rsidRDefault="003F5C35" w:rsidP="00523A63">
            <w:pPr>
              <w:jc w:val="center"/>
              <w:rPr>
                <w:rFonts w:ascii="Times New Roman" w:hAnsi="Times New Roman" w:cs="Times New Roman"/>
                <w:b/>
                <w:sz w:val="24"/>
                <w:szCs w:val="24"/>
              </w:rPr>
            </w:pPr>
            <w:r>
              <w:rPr>
                <w:rFonts w:ascii="Times New Roman" w:hAnsi="Times New Roman" w:cs="Times New Roman"/>
                <w:b/>
                <w:sz w:val="24"/>
                <w:szCs w:val="24"/>
              </w:rPr>
              <w:t>1</w:t>
            </w:r>
          </w:p>
        </w:tc>
      </w:tr>
      <w:tr w:rsidR="003F5C35" w14:paraId="604F93DD" w14:textId="77777777" w:rsidTr="00523A63">
        <w:tc>
          <w:tcPr>
            <w:tcW w:w="2405" w:type="dxa"/>
            <w:vMerge/>
          </w:tcPr>
          <w:p w14:paraId="1480F338" w14:textId="77777777" w:rsidR="003F5C35" w:rsidRDefault="003F5C35" w:rsidP="00523A63">
            <w:pPr>
              <w:rPr>
                <w:rFonts w:ascii="Times New Roman" w:hAnsi="Times New Roman" w:cs="Times New Roman"/>
                <w:sz w:val="24"/>
                <w:szCs w:val="24"/>
              </w:rPr>
            </w:pPr>
          </w:p>
        </w:tc>
        <w:tc>
          <w:tcPr>
            <w:tcW w:w="2208" w:type="dxa"/>
          </w:tcPr>
          <w:p w14:paraId="31FF63D7"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Информатика</w:t>
            </w:r>
          </w:p>
        </w:tc>
        <w:tc>
          <w:tcPr>
            <w:tcW w:w="1861" w:type="dxa"/>
          </w:tcPr>
          <w:p w14:paraId="2DA6074C"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Б</w:t>
            </w:r>
          </w:p>
        </w:tc>
        <w:tc>
          <w:tcPr>
            <w:tcW w:w="1163" w:type="dxa"/>
          </w:tcPr>
          <w:p w14:paraId="5572C06E"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tcPr>
          <w:p w14:paraId="2E4D234A"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1</w:t>
            </w:r>
          </w:p>
        </w:tc>
      </w:tr>
      <w:tr w:rsidR="003F5C35" w14:paraId="7288901F" w14:textId="77777777" w:rsidTr="00523A63">
        <w:tc>
          <w:tcPr>
            <w:tcW w:w="2405" w:type="dxa"/>
            <w:vMerge w:val="restart"/>
          </w:tcPr>
          <w:p w14:paraId="67E87826"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Естественно-научные предметы</w:t>
            </w:r>
          </w:p>
        </w:tc>
        <w:tc>
          <w:tcPr>
            <w:tcW w:w="2208" w:type="dxa"/>
          </w:tcPr>
          <w:p w14:paraId="5C56351A"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Физика</w:t>
            </w:r>
          </w:p>
        </w:tc>
        <w:tc>
          <w:tcPr>
            <w:tcW w:w="1861" w:type="dxa"/>
          </w:tcPr>
          <w:p w14:paraId="7240047A"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Б</w:t>
            </w:r>
          </w:p>
        </w:tc>
        <w:tc>
          <w:tcPr>
            <w:tcW w:w="1163" w:type="dxa"/>
          </w:tcPr>
          <w:p w14:paraId="1CF8BAF4"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Pr>
          <w:p w14:paraId="0D28D538"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2</w:t>
            </w:r>
          </w:p>
        </w:tc>
      </w:tr>
      <w:tr w:rsidR="003F5C35" w14:paraId="6A8E0C5C" w14:textId="77777777" w:rsidTr="00523A63">
        <w:tc>
          <w:tcPr>
            <w:tcW w:w="2405" w:type="dxa"/>
            <w:vMerge/>
          </w:tcPr>
          <w:p w14:paraId="7C0DD9BD" w14:textId="77777777" w:rsidR="003F5C35" w:rsidRDefault="003F5C35" w:rsidP="00523A63">
            <w:pPr>
              <w:rPr>
                <w:rFonts w:ascii="Times New Roman" w:hAnsi="Times New Roman" w:cs="Times New Roman"/>
                <w:sz w:val="24"/>
                <w:szCs w:val="24"/>
              </w:rPr>
            </w:pPr>
          </w:p>
        </w:tc>
        <w:tc>
          <w:tcPr>
            <w:tcW w:w="2208" w:type="dxa"/>
          </w:tcPr>
          <w:p w14:paraId="3A6717D4" w14:textId="77777777" w:rsidR="003F5C35" w:rsidRPr="00010086" w:rsidRDefault="003F5C35" w:rsidP="00523A63">
            <w:pPr>
              <w:rPr>
                <w:rFonts w:ascii="Times New Roman" w:hAnsi="Times New Roman" w:cs="Times New Roman"/>
                <w:b/>
                <w:sz w:val="24"/>
                <w:szCs w:val="24"/>
              </w:rPr>
            </w:pPr>
            <w:r w:rsidRPr="00010086">
              <w:rPr>
                <w:rFonts w:ascii="Times New Roman" w:hAnsi="Times New Roman" w:cs="Times New Roman"/>
                <w:b/>
                <w:sz w:val="24"/>
                <w:szCs w:val="24"/>
              </w:rPr>
              <w:t>Химия</w:t>
            </w:r>
          </w:p>
        </w:tc>
        <w:tc>
          <w:tcPr>
            <w:tcW w:w="1861" w:type="dxa"/>
          </w:tcPr>
          <w:p w14:paraId="2009F6B6" w14:textId="77777777" w:rsidR="003F5C35" w:rsidRPr="00010086" w:rsidRDefault="003F5C35" w:rsidP="00523A63">
            <w:pPr>
              <w:rPr>
                <w:rFonts w:ascii="Times New Roman" w:hAnsi="Times New Roman" w:cs="Times New Roman"/>
                <w:b/>
                <w:sz w:val="24"/>
                <w:szCs w:val="24"/>
              </w:rPr>
            </w:pPr>
            <w:r w:rsidRPr="00010086">
              <w:rPr>
                <w:rFonts w:ascii="Times New Roman" w:hAnsi="Times New Roman" w:cs="Times New Roman"/>
                <w:b/>
                <w:sz w:val="24"/>
                <w:szCs w:val="24"/>
              </w:rPr>
              <w:t>У</w:t>
            </w:r>
          </w:p>
        </w:tc>
        <w:tc>
          <w:tcPr>
            <w:tcW w:w="1163" w:type="dxa"/>
          </w:tcPr>
          <w:p w14:paraId="394A5DAA" w14:textId="77777777" w:rsidR="003F5C35" w:rsidRPr="00010086" w:rsidRDefault="003F5C35" w:rsidP="00523A63">
            <w:pPr>
              <w:jc w:val="center"/>
              <w:rPr>
                <w:rFonts w:ascii="Times New Roman" w:hAnsi="Times New Roman" w:cs="Times New Roman"/>
                <w:b/>
                <w:sz w:val="24"/>
                <w:szCs w:val="24"/>
              </w:rPr>
            </w:pPr>
            <w:r>
              <w:rPr>
                <w:rFonts w:ascii="Times New Roman" w:hAnsi="Times New Roman" w:cs="Times New Roman"/>
                <w:b/>
                <w:sz w:val="24"/>
                <w:szCs w:val="24"/>
              </w:rPr>
              <w:t>4</w:t>
            </w:r>
          </w:p>
        </w:tc>
        <w:tc>
          <w:tcPr>
            <w:tcW w:w="1418" w:type="dxa"/>
          </w:tcPr>
          <w:p w14:paraId="74F8096A" w14:textId="77777777" w:rsidR="003F5C35" w:rsidRPr="00010086" w:rsidRDefault="003F5C35" w:rsidP="00523A63">
            <w:pPr>
              <w:jc w:val="center"/>
              <w:rPr>
                <w:rFonts w:ascii="Times New Roman" w:hAnsi="Times New Roman" w:cs="Times New Roman"/>
                <w:b/>
                <w:sz w:val="24"/>
                <w:szCs w:val="24"/>
              </w:rPr>
            </w:pPr>
            <w:r>
              <w:rPr>
                <w:rFonts w:ascii="Times New Roman" w:hAnsi="Times New Roman" w:cs="Times New Roman"/>
                <w:b/>
                <w:sz w:val="24"/>
                <w:szCs w:val="24"/>
              </w:rPr>
              <w:t>4</w:t>
            </w:r>
          </w:p>
        </w:tc>
      </w:tr>
      <w:tr w:rsidR="003F5C35" w14:paraId="51BD5674" w14:textId="77777777" w:rsidTr="00523A63">
        <w:tc>
          <w:tcPr>
            <w:tcW w:w="2405" w:type="dxa"/>
            <w:vMerge/>
          </w:tcPr>
          <w:p w14:paraId="667D1224" w14:textId="77777777" w:rsidR="003F5C35" w:rsidRDefault="003F5C35" w:rsidP="00523A63">
            <w:pPr>
              <w:rPr>
                <w:rFonts w:ascii="Times New Roman" w:hAnsi="Times New Roman" w:cs="Times New Roman"/>
                <w:sz w:val="24"/>
                <w:szCs w:val="24"/>
              </w:rPr>
            </w:pPr>
          </w:p>
        </w:tc>
        <w:tc>
          <w:tcPr>
            <w:tcW w:w="2208" w:type="dxa"/>
          </w:tcPr>
          <w:p w14:paraId="672DDE6B" w14:textId="77777777" w:rsidR="003F5C35" w:rsidRPr="00010086" w:rsidRDefault="003F5C35" w:rsidP="00523A63">
            <w:pPr>
              <w:rPr>
                <w:rFonts w:ascii="Times New Roman" w:hAnsi="Times New Roman" w:cs="Times New Roman"/>
                <w:b/>
                <w:sz w:val="24"/>
                <w:szCs w:val="24"/>
              </w:rPr>
            </w:pPr>
            <w:r w:rsidRPr="00010086">
              <w:rPr>
                <w:rFonts w:ascii="Times New Roman" w:hAnsi="Times New Roman" w:cs="Times New Roman"/>
                <w:b/>
                <w:sz w:val="24"/>
                <w:szCs w:val="24"/>
              </w:rPr>
              <w:t>Биология</w:t>
            </w:r>
          </w:p>
        </w:tc>
        <w:tc>
          <w:tcPr>
            <w:tcW w:w="1861" w:type="dxa"/>
          </w:tcPr>
          <w:p w14:paraId="65BAABED" w14:textId="77777777" w:rsidR="003F5C35" w:rsidRPr="00010086" w:rsidRDefault="003F5C35" w:rsidP="00523A63">
            <w:pPr>
              <w:rPr>
                <w:rFonts w:ascii="Times New Roman" w:hAnsi="Times New Roman" w:cs="Times New Roman"/>
                <w:b/>
                <w:sz w:val="24"/>
                <w:szCs w:val="24"/>
              </w:rPr>
            </w:pPr>
            <w:r w:rsidRPr="00010086">
              <w:rPr>
                <w:rFonts w:ascii="Times New Roman" w:hAnsi="Times New Roman" w:cs="Times New Roman"/>
                <w:b/>
                <w:sz w:val="24"/>
                <w:szCs w:val="24"/>
              </w:rPr>
              <w:t>У</w:t>
            </w:r>
          </w:p>
        </w:tc>
        <w:tc>
          <w:tcPr>
            <w:tcW w:w="1163" w:type="dxa"/>
          </w:tcPr>
          <w:p w14:paraId="45628302" w14:textId="77777777" w:rsidR="003F5C35" w:rsidRPr="00010086" w:rsidRDefault="003F5C35" w:rsidP="00523A63">
            <w:pPr>
              <w:jc w:val="center"/>
              <w:rPr>
                <w:rFonts w:ascii="Times New Roman" w:hAnsi="Times New Roman" w:cs="Times New Roman"/>
                <w:b/>
                <w:sz w:val="24"/>
                <w:szCs w:val="24"/>
              </w:rPr>
            </w:pPr>
            <w:r w:rsidRPr="00010086">
              <w:rPr>
                <w:rFonts w:ascii="Times New Roman" w:hAnsi="Times New Roman" w:cs="Times New Roman"/>
                <w:b/>
                <w:sz w:val="24"/>
                <w:szCs w:val="24"/>
              </w:rPr>
              <w:t>3</w:t>
            </w:r>
          </w:p>
        </w:tc>
        <w:tc>
          <w:tcPr>
            <w:tcW w:w="1418" w:type="dxa"/>
          </w:tcPr>
          <w:p w14:paraId="6F48AA62" w14:textId="77777777" w:rsidR="003F5C35" w:rsidRPr="00010086" w:rsidRDefault="003F5C35" w:rsidP="00523A63">
            <w:pPr>
              <w:jc w:val="center"/>
              <w:rPr>
                <w:rFonts w:ascii="Times New Roman" w:hAnsi="Times New Roman" w:cs="Times New Roman"/>
                <w:b/>
                <w:sz w:val="24"/>
                <w:szCs w:val="24"/>
              </w:rPr>
            </w:pPr>
            <w:r>
              <w:rPr>
                <w:rFonts w:ascii="Times New Roman" w:hAnsi="Times New Roman" w:cs="Times New Roman"/>
                <w:b/>
                <w:sz w:val="24"/>
                <w:szCs w:val="24"/>
              </w:rPr>
              <w:t>3</w:t>
            </w:r>
          </w:p>
        </w:tc>
      </w:tr>
      <w:tr w:rsidR="003F5C35" w14:paraId="700712CC" w14:textId="77777777" w:rsidTr="00523A63">
        <w:tc>
          <w:tcPr>
            <w:tcW w:w="2405" w:type="dxa"/>
            <w:vMerge w:val="restart"/>
          </w:tcPr>
          <w:p w14:paraId="67AA8CDC"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Общественно-научные предметы</w:t>
            </w:r>
          </w:p>
        </w:tc>
        <w:tc>
          <w:tcPr>
            <w:tcW w:w="2208" w:type="dxa"/>
          </w:tcPr>
          <w:p w14:paraId="14EAC345"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История</w:t>
            </w:r>
          </w:p>
        </w:tc>
        <w:tc>
          <w:tcPr>
            <w:tcW w:w="1861" w:type="dxa"/>
          </w:tcPr>
          <w:p w14:paraId="0D51DE66"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Б</w:t>
            </w:r>
          </w:p>
        </w:tc>
        <w:tc>
          <w:tcPr>
            <w:tcW w:w="1163" w:type="dxa"/>
          </w:tcPr>
          <w:p w14:paraId="18CDA89A"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Pr>
          <w:p w14:paraId="24C9E29B"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2</w:t>
            </w:r>
          </w:p>
        </w:tc>
      </w:tr>
      <w:tr w:rsidR="003F5C35" w14:paraId="3DCE48F3" w14:textId="77777777" w:rsidTr="00523A63">
        <w:tc>
          <w:tcPr>
            <w:tcW w:w="2405" w:type="dxa"/>
            <w:vMerge/>
          </w:tcPr>
          <w:p w14:paraId="5A6908AE" w14:textId="77777777" w:rsidR="003F5C35" w:rsidRDefault="003F5C35" w:rsidP="00523A63">
            <w:pPr>
              <w:rPr>
                <w:rFonts w:ascii="Times New Roman" w:hAnsi="Times New Roman" w:cs="Times New Roman"/>
                <w:sz w:val="24"/>
                <w:szCs w:val="24"/>
              </w:rPr>
            </w:pPr>
          </w:p>
        </w:tc>
        <w:tc>
          <w:tcPr>
            <w:tcW w:w="2208" w:type="dxa"/>
          </w:tcPr>
          <w:p w14:paraId="0A7EDCB2"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Обществознание</w:t>
            </w:r>
          </w:p>
        </w:tc>
        <w:tc>
          <w:tcPr>
            <w:tcW w:w="1861" w:type="dxa"/>
          </w:tcPr>
          <w:p w14:paraId="3FE55834"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Б</w:t>
            </w:r>
          </w:p>
        </w:tc>
        <w:tc>
          <w:tcPr>
            <w:tcW w:w="1163" w:type="dxa"/>
          </w:tcPr>
          <w:p w14:paraId="5C759DED"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Pr>
          <w:p w14:paraId="2738818A"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2</w:t>
            </w:r>
          </w:p>
        </w:tc>
      </w:tr>
      <w:tr w:rsidR="003F5C35" w14:paraId="78117ACB" w14:textId="77777777" w:rsidTr="00523A63">
        <w:tc>
          <w:tcPr>
            <w:tcW w:w="2405" w:type="dxa"/>
            <w:vMerge/>
          </w:tcPr>
          <w:p w14:paraId="2DD16680" w14:textId="77777777" w:rsidR="003F5C35" w:rsidRDefault="003F5C35" w:rsidP="00523A63">
            <w:pPr>
              <w:rPr>
                <w:rFonts w:ascii="Times New Roman" w:hAnsi="Times New Roman" w:cs="Times New Roman"/>
                <w:sz w:val="24"/>
                <w:szCs w:val="24"/>
              </w:rPr>
            </w:pPr>
          </w:p>
        </w:tc>
        <w:tc>
          <w:tcPr>
            <w:tcW w:w="2208" w:type="dxa"/>
          </w:tcPr>
          <w:p w14:paraId="5555F645"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География</w:t>
            </w:r>
          </w:p>
        </w:tc>
        <w:tc>
          <w:tcPr>
            <w:tcW w:w="1861" w:type="dxa"/>
          </w:tcPr>
          <w:p w14:paraId="5DD590A1"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Б</w:t>
            </w:r>
          </w:p>
        </w:tc>
        <w:tc>
          <w:tcPr>
            <w:tcW w:w="1163" w:type="dxa"/>
          </w:tcPr>
          <w:p w14:paraId="651A48FA"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tcPr>
          <w:p w14:paraId="3C6E8C84"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1</w:t>
            </w:r>
          </w:p>
        </w:tc>
      </w:tr>
      <w:tr w:rsidR="003F5C35" w14:paraId="0C37E9A2" w14:textId="77777777" w:rsidTr="00523A63">
        <w:tc>
          <w:tcPr>
            <w:tcW w:w="2405" w:type="dxa"/>
          </w:tcPr>
          <w:p w14:paraId="51A0AB97"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Основы безопасности жизнедеятельности</w:t>
            </w:r>
          </w:p>
        </w:tc>
        <w:tc>
          <w:tcPr>
            <w:tcW w:w="2208" w:type="dxa"/>
          </w:tcPr>
          <w:p w14:paraId="1BE3A4C9"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Основы безопасности жизнедеятельности</w:t>
            </w:r>
          </w:p>
        </w:tc>
        <w:tc>
          <w:tcPr>
            <w:tcW w:w="1861" w:type="dxa"/>
          </w:tcPr>
          <w:p w14:paraId="07358033"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Б</w:t>
            </w:r>
          </w:p>
        </w:tc>
        <w:tc>
          <w:tcPr>
            <w:tcW w:w="1163" w:type="dxa"/>
          </w:tcPr>
          <w:p w14:paraId="2A83DB74"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tcPr>
          <w:p w14:paraId="1F86AA17"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1</w:t>
            </w:r>
          </w:p>
        </w:tc>
      </w:tr>
      <w:tr w:rsidR="003F5C35" w14:paraId="0140BFC2" w14:textId="77777777" w:rsidTr="00523A63">
        <w:trPr>
          <w:trHeight w:val="618"/>
        </w:trPr>
        <w:tc>
          <w:tcPr>
            <w:tcW w:w="2405" w:type="dxa"/>
          </w:tcPr>
          <w:p w14:paraId="580AA4F2"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2208" w:type="dxa"/>
          </w:tcPr>
          <w:p w14:paraId="2B66C17D"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1861" w:type="dxa"/>
          </w:tcPr>
          <w:p w14:paraId="2019AFA1"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Б</w:t>
            </w:r>
          </w:p>
        </w:tc>
        <w:tc>
          <w:tcPr>
            <w:tcW w:w="1163" w:type="dxa"/>
          </w:tcPr>
          <w:p w14:paraId="14737774"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Pr>
          <w:p w14:paraId="2CBA46F4"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2</w:t>
            </w:r>
          </w:p>
        </w:tc>
      </w:tr>
      <w:tr w:rsidR="003F5C35" w14:paraId="3F9B953A" w14:textId="77777777" w:rsidTr="00523A63">
        <w:tc>
          <w:tcPr>
            <w:tcW w:w="2405" w:type="dxa"/>
          </w:tcPr>
          <w:p w14:paraId="2C092309" w14:textId="77777777" w:rsidR="003F5C35" w:rsidRDefault="003F5C35" w:rsidP="00523A63">
            <w:pPr>
              <w:rPr>
                <w:rFonts w:ascii="Times New Roman" w:hAnsi="Times New Roman" w:cs="Times New Roman"/>
                <w:sz w:val="24"/>
                <w:szCs w:val="24"/>
              </w:rPr>
            </w:pPr>
          </w:p>
        </w:tc>
        <w:tc>
          <w:tcPr>
            <w:tcW w:w="2208" w:type="dxa"/>
          </w:tcPr>
          <w:p w14:paraId="7591D487"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Индивидуальный проект</w:t>
            </w:r>
          </w:p>
        </w:tc>
        <w:tc>
          <w:tcPr>
            <w:tcW w:w="1861" w:type="dxa"/>
          </w:tcPr>
          <w:p w14:paraId="76933697" w14:textId="77777777" w:rsidR="003F5C35" w:rsidRDefault="003F5C35" w:rsidP="00523A63">
            <w:pPr>
              <w:rPr>
                <w:rFonts w:ascii="Times New Roman" w:hAnsi="Times New Roman" w:cs="Times New Roman"/>
                <w:sz w:val="24"/>
                <w:szCs w:val="24"/>
              </w:rPr>
            </w:pPr>
          </w:p>
        </w:tc>
        <w:tc>
          <w:tcPr>
            <w:tcW w:w="1163" w:type="dxa"/>
          </w:tcPr>
          <w:p w14:paraId="08A22489"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tcPr>
          <w:p w14:paraId="4F6061FA" w14:textId="77777777" w:rsidR="003F5C35" w:rsidRDefault="003F5C35" w:rsidP="00523A63">
            <w:pPr>
              <w:jc w:val="center"/>
              <w:rPr>
                <w:rFonts w:ascii="Times New Roman" w:hAnsi="Times New Roman" w:cs="Times New Roman"/>
                <w:sz w:val="24"/>
                <w:szCs w:val="24"/>
              </w:rPr>
            </w:pPr>
          </w:p>
        </w:tc>
      </w:tr>
      <w:tr w:rsidR="003F5C35" w14:paraId="1919FD5A" w14:textId="77777777" w:rsidTr="00523A63">
        <w:tc>
          <w:tcPr>
            <w:tcW w:w="2405" w:type="dxa"/>
          </w:tcPr>
          <w:p w14:paraId="4EB8B101"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ИТОГО</w:t>
            </w:r>
          </w:p>
        </w:tc>
        <w:tc>
          <w:tcPr>
            <w:tcW w:w="2208" w:type="dxa"/>
          </w:tcPr>
          <w:p w14:paraId="1E6B5286" w14:textId="77777777" w:rsidR="003F5C35" w:rsidRDefault="003F5C35" w:rsidP="00523A63">
            <w:pPr>
              <w:rPr>
                <w:rFonts w:ascii="Times New Roman" w:hAnsi="Times New Roman" w:cs="Times New Roman"/>
                <w:sz w:val="24"/>
                <w:szCs w:val="24"/>
              </w:rPr>
            </w:pPr>
          </w:p>
        </w:tc>
        <w:tc>
          <w:tcPr>
            <w:tcW w:w="1861" w:type="dxa"/>
          </w:tcPr>
          <w:p w14:paraId="1649AC62" w14:textId="77777777" w:rsidR="003F5C35" w:rsidRDefault="003F5C35" w:rsidP="00523A63">
            <w:pPr>
              <w:rPr>
                <w:rFonts w:ascii="Times New Roman" w:hAnsi="Times New Roman" w:cs="Times New Roman"/>
                <w:sz w:val="24"/>
                <w:szCs w:val="24"/>
              </w:rPr>
            </w:pPr>
          </w:p>
        </w:tc>
        <w:tc>
          <w:tcPr>
            <w:tcW w:w="1163" w:type="dxa"/>
          </w:tcPr>
          <w:p w14:paraId="2366ECF1"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33</w:t>
            </w:r>
          </w:p>
        </w:tc>
        <w:tc>
          <w:tcPr>
            <w:tcW w:w="1418" w:type="dxa"/>
          </w:tcPr>
          <w:p w14:paraId="3E9C9C03"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b/>
                <w:bCs/>
                <w:sz w:val="24"/>
                <w:szCs w:val="24"/>
              </w:rPr>
              <w:t>32</w:t>
            </w:r>
          </w:p>
        </w:tc>
      </w:tr>
      <w:tr w:rsidR="003F5C35" w14:paraId="34E98436" w14:textId="77777777" w:rsidTr="00523A63">
        <w:tc>
          <w:tcPr>
            <w:tcW w:w="9055" w:type="dxa"/>
            <w:gridSpan w:val="5"/>
          </w:tcPr>
          <w:p w14:paraId="15192C81" w14:textId="77777777" w:rsidR="003F5C35" w:rsidRDefault="003F5C35" w:rsidP="00523A63">
            <w:pPr>
              <w:rPr>
                <w:rFonts w:ascii="Times New Roman" w:eastAsia="Times New Roman" w:hAnsi="Times New Roman" w:cs="Times New Roman"/>
                <w:b/>
                <w:bCs/>
                <w:lang w:eastAsia="ru-RU"/>
              </w:rPr>
            </w:pPr>
            <w:r w:rsidRPr="00436F49">
              <w:rPr>
                <w:rFonts w:ascii="Times New Roman" w:eastAsia="Times New Roman" w:hAnsi="Times New Roman" w:cs="Times New Roman"/>
                <w:b/>
                <w:bCs/>
                <w:lang w:eastAsia="ru-RU"/>
              </w:rPr>
              <w:t>Часть, формируемая участниками образовательных отношений</w:t>
            </w:r>
            <w:r>
              <w:rPr>
                <w:rFonts w:ascii="Times New Roman" w:eastAsia="Times New Roman" w:hAnsi="Times New Roman" w:cs="Times New Roman"/>
                <w:b/>
                <w:bCs/>
                <w:lang w:eastAsia="ru-RU"/>
              </w:rPr>
              <w:t xml:space="preserve">                             </w:t>
            </w:r>
          </w:p>
          <w:p w14:paraId="01CD1D4B" w14:textId="77777777" w:rsidR="003F5C35" w:rsidRPr="00436F49" w:rsidRDefault="003F5C35" w:rsidP="00523A63">
            <w:pPr>
              <w:rPr>
                <w:rFonts w:ascii="Times New Roman" w:hAnsi="Times New Roman" w:cs="Times New Roman"/>
                <w:b/>
                <w:sz w:val="24"/>
                <w:szCs w:val="24"/>
              </w:rPr>
            </w:pPr>
          </w:p>
        </w:tc>
      </w:tr>
      <w:tr w:rsidR="003F5C35" w14:paraId="1017264D" w14:textId="77777777" w:rsidTr="00523A63">
        <w:tc>
          <w:tcPr>
            <w:tcW w:w="4613" w:type="dxa"/>
            <w:gridSpan w:val="2"/>
          </w:tcPr>
          <w:p w14:paraId="7D81EDC6" w14:textId="77777777" w:rsidR="003F5C35" w:rsidRPr="00160815" w:rsidRDefault="003F5C35" w:rsidP="00523A63">
            <w:pPr>
              <w:rPr>
                <w:rFonts w:ascii="Times New Roman" w:eastAsia="Times New Roman" w:hAnsi="Times New Roman" w:cs="Times New Roman"/>
                <w:bCs/>
                <w:lang w:eastAsia="ru-RU"/>
              </w:rPr>
            </w:pPr>
            <w:r>
              <w:rPr>
                <w:rFonts w:ascii="Times New Roman" w:eastAsia="Times New Roman" w:hAnsi="Times New Roman" w:cs="Times New Roman"/>
                <w:bCs/>
                <w:lang w:eastAsia="ru-RU"/>
              </w:rPr>
              <w:t>Профессиональное обучение</w:t>
            </w:r>
          </w:p>
        </w:tc>
        <w:tc>
          <w:tcPr>
            <w:tcW w:w="1861" w:type="dxa"/>
          </w:tcPr>
          <w:p w14:paraId="7C8BB3D2" w14:textId="77777777" w:rsidR="003F5C35" w:rsidRDefault="003F5C35" w:rsidP="00523A63">
            <w:pPr>
              <w:rPr>
                <w:rFonts w:ascii="Times New Roman" w:hAnsi="Times New Roman" w:cs="Times New Roman"/>
                <w:sz w:val="24"/>
                <w:szCs w:val="24"/>
              </w:rPr>
            </w:pPr>
          </w:p>
        </w:tc>
        <w:tc>
          <w:tcPr>
            <w:tcW w:w="1163" w:type="dxa"/>
          </w:tcPr>
          <w:p w14:paraId="167E78E7"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tcPr>
          <w:p w14:paraId="0CF0E1E8" w14:textId="77777777" w:rsidR="003F5C35" w:rsidRDefault="003F5C35" w:rsidP="00523A63">
            <w:pPr>
              <w:jc w:val="center"/>
              <w:rPr>
                <w:rFonts w:ascii="Times New Roman" w:hAnsi="Times New Roman" w:cs="Times New Roman"/>
                <w:sz w:val="24"/>
                <w:szCs w:val="24"/>
              </w:rPr>
            </w:pPr>
          </w:p>
        </w:tc>
      </w:tr>
      <w:tr w:rsidR="003F5C35" w14:paraId="5659D3A9" w14:textId="77777777" w:rsidTr="00523A63">
        <w:tc>
          <w:tcPr>
            <w:tcW w:w="4613" w:type="dxa"/>
            <w:gridSpan w:val="2"/>
          </w:tcPr>
          <w:p w14:paraId="6325011B" w14:textId="77777777" w:rsidR="003F5C35" w:rsidRPr="00786190" w:rsidRDefault="003F5C35" w:rsidP="00523A63">
            <w:pPr>
              <w:rPr>
                <w:rFonts w:ascii="Times New Roman" w:eastAsia="Times New Roman" w:hAnsi="Times New Roman" w:cs="Times New Roman"/>
                <w:b/>
                <w:lang w:eastAsia="ru-RU"/>
              </w:rPr>
            </w:pPr>
            <w:r>
              <w:rPr>
                <w:rFonts w:ascii="Times New Roman" w:eastAsia="Times New Roman" w:hAnsi="Times New Roman" w:cs="Times New Roman"/>
                <w:b/>
                <w:lang w:eastAsia="ru-RU"/>
              </w:rPr>
              <w:t>Осталось часов</w:t>
            </w:r>
          </w:p>
        </w:tc>
        <w:tc>
          <w:tcPr>
            <w:tcW w:w="1861" w:type="dxa"/>
          </w:tcPr>
          <w:p w14:paraId="1DA85E4C" w14:textId="77777777" w:rsidR="003F5C35" w:rsidRPr="00786190" w:rsidRDefault="003F5C35" w:rsidP="00523A63">
            <w:pPr>
              <w:rPr>
                <w:rFonts w:ascii="Times New Roman" w:hAnsi="Times New Roman" w:cs="Times New Roman"/>
                <w:b/>
                <w:sz w:val="24"/>
                <w:szCs w:val="24"/>
              </w:rPr>
            </w:pPr>
          </w:p>
        </w:tc>
        <w:tc>
          <w:tcPr>
            <w:tcW w:w="1163" w:type="dxa"/>
          </w:tcPr>
          <w:p w14:paraId="5F365C41" w14:textId="77777777" w:rsidR="003F5C35" w:rsidRPr="00786190" w:rsidRDefault="003F5C35" w:rsidP="00523A63">
            <w:pPr>
              <w:jc w:val="center"/>
              <w:rPr>
                <w:rFonts w:ascii="Times New Roman" w:hAnsi="Times New Roman" w:cs="Times New Roman"/>
                <w:b/>
                <w:sz w:val="24"/>
                <w:szCs w:val="24"/>
              </w:rPr>
            </w:pPr>
            <w:r>
              <w:rPr>
                <w:rFonts w:ascii="Times New Roman" w:hAnsi="Times New Roman" w:cs="Times New Roman"/>
                <w:b/>
                <w:sz w:val="24"/>
                <w:szCs w:val="24"/>
              </w:rPr>
              <w:t>3</w:t>
            </w:r>
          </w:p>
        </w:tc>
        <w:tc>
          <w:tcPr>
            <w:tcW w:w="1418" w:type="dxa"/>
          </w:tcPr>
          <w:p w14:paraId="437E10DD" w14:textId="77777777" w:rsidR="003F5C35" w:rsidRPr="00786190" w:rsidRDefault="003F5C35" w:rsidP="00523A63">
            <w:pPr>
              <w:jc w:val="center"/>
              <w:rPr>
                <w:rFonts w:ascii="Times New Roman" w:hAnsi="Times New Roman" w:cs="Times New Roman"/>
                <w:b/>
                <w:sz w:val="24"/>
                <w:szCs w:val="24"/>
              </w:rPr>
            </w:pPr>
            <w:r>
              <w:rPr>
                <w:rFonts w:ascii="Times New Roman" w:hAnsi="Times New Roman" w:cs="Times New Roman"/>
                <w:b/>
                <w:sz w:val="24"/>
                <w:szCs w:val="24"/>
              </w:rPr>
              <w:t>5</w:t>
            </w:r>
          </w:p>
        </w:tc>
      </w:tr>
      <w:tr w:rsidR="003F5C35" w14:paraId="70B5FA38" w14:textId="77777777" w:rsidTr="00523A63">
        <w:tc>
          <w:tcPr>
            <w:tcW w:w="4613" w:type="dxa"/>
            <w:gridSpan w:val="2"/>
          </w:tcPr>
          <w:p w14:paraId="4F19F161" w14:textId="77777777" w:rsidR="003F5C35" w:rsidRDefault="003F5C35" w:rsidP="00523A63">
            <w:pPr>
              <w:rPr>
                <w:rFonts w:ascii="Times New Roman" w:hAnsi="Times New Roman" w:cs="Times New Roman"/>
                <w:sz w:val="24"/>
                <w:szCs w:val="24"/>
              </w:rPr>
            </w:pPr>
            <w:r w:rsidRPr="00160815">
              <w:rPr>
                <w:rFonts w:ascii="Times New Roman" w:eastAsia="Times New Roman" w:hAnsi="Times New Roman" w:cs="Times New Roman"/>
                <w:bCs/>
                <w:lang w:eastAsia="ru-RU"/>
              </w:rPr>
              <w:t>Максимально допустимая недельная нагрузка</w:t>
            </w:r>
          </w:p>
        </w:tc>
        <w:tc>
          <w:tcPr>
            <w:tcW w:w="1861" w:type="dxa"/>
          </w:tcPr>
          <w:p w14:paraId="314E012A" w14:textId="77777777" w:rsidR="003F5C35" w:rsidRDefault="003F5C35" w:rsidP="00523A63">
            <w:pPr>
              <w:rPr>
                <w:rFonts w:ascii="Times New Roman" w:hAnsi="Times New Roman" w:cs="Times New Roman"/>
                <w:sz w:val="24"/>
                <w:szCs w:val="24"/>
              </w:rPr>
            </w:pPr>
          </w:p>
        </w:tc>
        <w:tc>
          <w:tcPr>
            <w:tcW w:w="1163" w:type="dxa"/>
          </w:tcPr>
          <w:p w14:paraId="188F6374"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37</w:t>
            </w:r>
          </w:p>
        </w:tc>
        <w:tc>
          <w:tcPr>
            <w:tcW w:w="1418" w:type="dxa"/>
          </w:tcPr>
          <w:p w14:paraId="4FE71FA6"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37</w:t>
            </w:r>
          </w:p>
        </w:tc>
      </w:tr>
    </w:tbl>
    <w:p w14:paraId="104D2B29" w14:textId="77777777" w:rsidR="003F5C35" w:rsidRDefault="003F5C35" w:rsidP="003F5C35">
      <w:pPr>
        <w:spacing w:after="0" w:line="240" w:lineRule="auto"/>
        <w:rPr>
          <w:rFonts w:ascii="Times New Roman" w:hAnsi="Times New Roman" w:cs="Times New Roman"/>
          <w:sz w:val="24"/>
          <w:szCs w:val="24"/>
        </w:rPr>
      </w:pPr>
    </w:p>
    <w:p w14:paraId="52673382" w14:textId="77777777" w:rsidR="003F5C35" w:rsidRPr="002637F8" w:rsidRDefault="003F5C35" w:rsidP="003F5C35">
      <w:pPr>
        <w:spacing w:after="0" w:line="240" w:lineRule="auto"/>
        <w:rPr>
          <w:rFonts w:ascii="Times New Roman" w:hAnsi="Times New Roman" w:cs="Times New Roman"/>
          <w:sz w:val="24"/>
          <w:szCs w:val="24"/>
        </w:rPr>
      </w:pPr>
    </w:p>
    <w:p w14:paraId="5C2FF65D" w14:textId="77777777" w:rsidR="003F5C35" w:rsidRPr="002637F8" w:rsidRDefault="003F5C35" w:rsidP="003F5C35">
      <w:pPr>
        <w:widowControl w:val="0"/>
        <w:spacing w:after="0" w:line="240" w:lineRule="auto"/>
        <w:ind w:left="284" w:firstLine="709"/>
        <w:jc w:val="both"/>
        <w:rPr>
          <w:rFonts w:ascii="Times New Roman" w:eastAsia="Times New Roman" w:hAnsi="Times New Roman" w:cs="Times New Roman"/>
          <w:color w:val="000000"/>
          <w:sz w:val="24"/>
          <w:szCs w:val="24"/>
          <w:lang w:eastAsia="ru-RU"/>
        </w:rPr>
      </w:pPr>
      <w:r w:rsidRPr="002637F8">
        <w:rPr>
          <w:rFonts w:ascii="Times New Roman" w:eastAsia="Times New Roman" w:hAnsi="Times New Roman" w:cs="Times New Roman"/>
          <w:color w:val="000000"/>
          <w:sz w:val="24"/>
          <w:szCs w:val="24"/>
          <w:lang w:eastAsia="ru-RU"/>
        </w:rPr>
        <w:lastRenderedPageBreak/>
        <w:t xml:space="preserve">Социально-экономический профиль ориентирует на 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другими. В данном профиле для изучения на углубленном уровне выбираются учебные предметы преимущественно из предметных областей «Математика и информатика», «Общественно-научные предметы». </w:t>
      </w:r>
    </w:p>
    <w:p w14:paraId="370B3C75" w14:textId="77777777" w:rsidR="003F5C35" w:rsidRDefault="003F5C35" w:rsidP="003F5C35">
      <w:pPr>
        <w:spacing w:after="0" w:line="240" w:lineRule="auto"/>
        <w:rPr>
          <w:rFonts w:ascii="Times New Roman" w:hAnsi="Times New Roman" w:cs="Times New Roman"/>
          <w:sz w:val="24"/>
          <w:szCs w:val="24"/>
        </w:rPr>
      </w:pPr>
    </w:p>
    <w:p w14:paraId="451B12D8" w14:textId="77777777" w:rsidR="003F5C35" w:rsidRPr="005D37A5" w:rsidRDefault="003F5C35" w:rsidP="003F5C35">
      <w:pPr>
        <w:spacing w:after="0" w:line="240" w:lineRule="auto"/>
        <w:jc w:val="center"/>
        <w:rPr>
          <w:rFonts w:ascii="Times New Roman" w:hAnsi="Times New Roman" w:cs="Times New Roman"/>
          <w:b/>
          <w:bCs/>
          <w:sz w:val="24"/>
          <w:szCs w:val="24"/>
        </w:rPr>
      </w:pPr>
      <w:r w:rsidRPr="005D37A5">
        <w:rPr>
          <w:rFonts w:ascii="Times New Roman" w:hAnsi="Times New Roman" w:cs="Times New Roman"/>
          <w:b/>
          <w:bCs/>
          <w:sz w:val="24"/>
          <w:szCs w:val="24"/>
        </w:rPr>
        <w:t xml:space="preserve">Учебный план </w:t>
      </w:r>
      <w:r>
        <w:rPr>
          <w:rFonts w:ascii="Times New Roman" w:hAnsi="Times New Roman" w:cs="Times New Roman"/>
          <w:b/>
          <w:bCs/>
          <w:sz w:val="24"/>
          <w:szCs w:val="24"/>
        </w:rPr>
        <w:t>социально-экономического профиля (вариант 1)</w:t>
      </w:r>
    </w:p>
    <w:p w14:paraId="3AAEC71B" w14:textId="77777777" w:rsidR="003F5C35" w:rsidRDefault="003F5C35" w:rsidP="003F5C35">
      <w:pPr>
        <w:spacing w:after="0" w:line="240" w:lineRule="auto"/>
        <w:rPr>
          <w:rFonts w:ascii="Times New Roman" w:hAnsi="Times New Roman" w:cs="Times New Roman"/>
          <w:sz w:val="24"/>
          <w:szCs w:val="24"/>
        </w:rPr>
      </w:pPr>
    </w:p>
    <w:tbl>
      <w:tblPr>
        <w:tblStyle w:val="af2"/>
        <w:tblW w:w="0" w:type="auto"/>
        <w:tblInd w:w="1129" w:type="dxa"/>
        <w:tblLook w:val="04A0" w:firstRow="1" w:lastRow="0" w:firstColumn="1" w:lastColumn="0" w:noHBand="0" w:noVBand="1"/>
      </w:tblPr>
      <w:tblGrid>
        <w:gridCol w:w="2327"/>
        <w:gridCol w:w="2208"/>
        <w:gridCol w:w="1556"/>
        <w:gridCol w:w="1057"/>
        <w:gridCol w:w="1068"/>
      </w:tblGrid>
      <w:tr w:rsidR="003F5C35" w14:paraId="421A9627" w14:textId="77777777" w:rsidTr="00523A63">
        <w:tc>
          <w:tcPr>
            <w:tcW w:w="2405" w:type="dxa"/>
            <w:vMerge w:val="restart"/>
          </w:tcPr>
          <w:p w14:paraId="5E191A18"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Предметная область</w:t>
            </w:r>
          </w:p>
        </w:tc>
        <w:tc>
          <w:tcPr>
            <w:tcW w:w="2208" w:type="dxa"/>
            <w:vMerge w:val="restart"/>
          </w:tcPr>
          <w:p w14:paraId="040AE8E8"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Учебный предмет</w:t>
            </w:r>
          </w:p>
        </w:tc>
        <w:tc>
          <w:tcPr>
            <w:tcW w:w="1861" w:type="dxa"/>
            <w:vMerge w:val="restart"/>
          </w:tcPr>
          <w:p w14:paraId="3195CC1F"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 xml:space="preserve">Уровень </w:t>
            </w:r>
          </w:p>
        </w:tc>
        <w:tc>
          <w:tcPr>
            <w:tcW w:w="2581" w:type="dxa"/>
            <w:gridSpan w:val="2"/>
          </w:tcPr>
          <w:p w14:paraId="5AC491CF"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Количество часов в неделю</w:t>
            </w:r>
          </w:p>
        </w:tc>
      </w:tr>
      <w:tr w:rsidR="003F5C35" w14:paraId="535BE9D0" w14:textId="77777777" w:rsidTr="00523A63">
        <w:tc>
          <w:tcPr>
            <w:tcW w:w="2405" w:type="dxa"/>
            <w:vMerge/>
          </w:tcPr>
          <w:p w14:paraId="10FF3BD9" w14:textId="77777777" w:rsidR="003F5C35" w:rsidRDefault="003F5C35" w:rsidP="00523A63">
            <w:pPr>
              <w:rPr>
                <w:rFonts w:ascii="Times New Roman" w:hAnsi="Times New Roman" w:cs="Times New Roman"/>
                <w:sz w:val="24"/>
                <w:szCs w:val="24"/>
              </w:rPr>
            </w:pPr>
          </w:p>
        </w:tc>
        <w:tc>
          <w:tcPr>
            <w:tcW w:w="2208" w:type="dxa"/>
            <w:vMerge/>
          </w:tcPr>
          <w:p w14:paraId="2AA7B9F7" w14:textId="77777777" w:rsidR="003F5C35" w:rsidRDefault="003F5C35" w:rsidP="00523A63">
            <w:pPr>
              <w:rPr>
                <w:rFonts w:ascii="Times New Roman" w:hAnsi="Times New Roman" w:cs="Times New Roman"/>
                <w:sz w:val="24"/>
                <w:szCs w:val="24"/>
              </w:rPr>
            </w:pPr>
          </w:p>
        </w:tc>
        <w:tc>
          <w:tcPr>
            <w:tcW w:w="1861" w:type="dxa"/>
            <w:vMerge/>
          </w:tcPr>
          <w:p w14:paraId="7F96132A" w14:textId="77777777" w:rsidR="003F5C35" w:rsidRDefault="003F5C35" w:rsidP="00523A63">
            <w:pPr>
              <w:rPr>
                <w:rFonts w:ascii="Times New Roman" w:hAnsi="Times New Roman" w:cs="Times New Roman"/>
                <w:sz w:val="24"/>
                <w:szCs w:val="24"/>
              </w:rPr>
            </w:pPr>
          </w:p>
        </w:tc>
        <w:tc>
          <w:tcPr>
            <w:tcW w:w="1163" w:type="dxa"/>
          </w:tcPr>
          <w:p w14:paraId="3B6A3BAD"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10 класс</w:t>
            </w:r>
          </w:p>
        </w:tc>
        <w:tc>
          <w:tcPr>
            <w:tcW w:w="1418" w:type="dxa"/>
          </w:tcPr>
          <w:p w14:paraId="75803AC7" w14:textId="77777777" w:rsidR="003F5C35" w:rsidRDefault="003F5C35" w:rsidP="00523A63">
            <w:pPr>
              <w:rPr>
                <w:rFonts w:ascii="Times New Roman" w:hAnsi="Times New Roman" w:cs="Times New Roman"/>
                <w:sz w:val="24"/>
                <w:szCs w:val="24"/>
              </w:rPr>
            </w:pPr>
          </w:p>
        </w:tc>
      </w:tr>
      <w:tr w:rsidR="003F5C35" w14:paraId="342BFFAD" w14:textId="77777777" w:rsidTr="00523A63">
        <w:tc>
          <w:tcPr>
            <w:tcW w:w="4613" w:type="dxa"/>
            <w:gridSpan w:val="2"/>
          </w:tcPr>
          <w:p w14:paraId="0825C4C8" w14:textId="77777777" w:rsidR="003F5C35" w:rsidRPr="00B01378" w:rsidRDefault="003F5C35" w:rsidP="00523A63">
            <w:pPr>
              <w:rPr>
                <w:rFonts w:ascii="Times New Roman" w:hAnsi="Times New Roman" w:cs="Times New Roman"/>
                <w:bCs/>
                <w:sz w:val="24"/>
                <w:szCs w:val="24"/>
              </w:rPr>
            </w:pPr>
            <w:r w:rsidRPr="00B01378">
              <w:rPr>
                <w:rFonts w:ascii="Times New Roman" w:hAnsi="Times New Roman" w:cs="Times New Roman"/>
                <w:bCs/>
                <w:sz w:val="24"/>
                <w:szCs w:val="24"/>
              </w:rPr>
              <w:t>Обязательная часть</w:t>
            </w:r>
          </w:p>
        </w:tc>
        <w:tc>
          <w:tcPr>
            <w:tcW w:w="1861" w:type="dxa"/>
          </w:tcPr>
          <w:p w14:paraId="2BFAD592" w14:textId="77777777" w:rsidR="003F5C35" w:rsidRDefault="003F5C35" w:rsidP="00523A63">
            <w:pPr>
              <w:rPr>
                <w:rFonts w:ascii="Times New Roman" w:hAnsi="Times New Roman" w:cs="Times New Roman"/>
                <w:sz w:val="24"/>
                <w:szCs w:val="24"/>
              </w:rPr>
            </w:pPr>
          </w:p>
        </w:tc>
        <w:tc>
          <w:tcPr>
            <w:tcW w:w="1163" w:type="dxa"/>
          </w:tcPr>
          <w:p w14:paraId="50DFFC42" w14:textId="77777777" w:rsidR="003F5C35" w:rsidRDefault="003F5C35" w:rsidP="00523A63">
            <w:pPr>
              <w:rPr>
                <w:rFonts w:ascii="Times New Roman" w:hAnsi="Times New Roman" w:cs="Times New Roman"/>
                <w:sz w:val="24"/>
                <w:szCs w:val="24"/>
              </w:rPr>
            </w:pPr>
          </w:p>
        </w:tc>
        <w:tc>
          <w:tcPr>
            <w:tcW w:w="1418" w:type="dxa"/>
          </w:tcPr>
          <w:p w14:paraId="3BDD4EFC" w14:textId="77777777" w:rsidR="003F5C35" w:rsidRDefault="003F5C35" w:rsidP="00523A63">
            <w:pPr>
              <w:rPr>
                <w:rFonts w:ascii="Times New Roman" w:hAnsi="Times New Roman" w:cs="Times New Roman"/>
                <w:sz w:val="24"/>
                <w:szCs w:val="24"/>
              </w:rPr>
            </w:pPr>
          </w:p>
        </w:tc>
      </w:tr>
      <w:tr w:rsidR="003F5C35" w14:paraId="2998563F" w14:textId="77777777" w:rsidTr="00523A63">
        <w:tc>
          <w:tcPr>
            <w:tcW w:w="2405" w:type="dxa"/>
            <w:vMerge w:val="restart"/>
          </w:tcPr>
          <w:p w14:paraId="16FC596E"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Русский язык и литература</w:t>
            </w:r>
          </w:p>
        </w:tc>
        <w:tc>
          <w:tcPr>
            <w:tcW w:w="2208" w:type="dxa"/>
          </w:tcPr>
          <w:p w14:paraId="69FF92AC"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Русский язык</w:t>
            </w:r>
          </w:p>
        </w:tc>
        <w:tc>
          <w:tcPr>
            <w:tcW w:w="1861" w:type="dxa"/>
          </w:tcPr>
          <w:p w14:paraId="0CAAB5CA"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Б</w:t>
            </w:r>
          </w:p>
        </w:tc>
        <w:tc>
          <w:tcPr>
            <w:tcW w:w="1163" w:type="dxa"/>
          </w:tcPr>
          <w:p w14:paraId="0C0CD00A"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Pr>
          <w:p w14:paraId="6295D850"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2</w:t>
            </w:r>
          </w:p>
        </w:tc>
      </w:tr>
      <w:tr w:rsidR="003F5C35" w14:paraId="2BC2FBF1" w14:textId="77777777" w:rsidTr="00523A63">
        <w:tc>
          <w:tcPr>
            <w:tcW w:w="2405" w:type="dxa"/>
            <w:vMerge/>
          </w:tcPr>
          <w:p w14:paraId="543178EA" w14:textId="77777777" w:rsidR="003F5C35" w:rsidRDefault="003F5C35" w:rsidP="00523A63">
            <w:pPr>
              <w:rPr>
                <w:rFonts w:ascii="Times New Roman" w:hAnsi="Times New Roman" w:cs="Times New Roman"/>
                <w:sz w:val="24"/>
                <w:szCs w:val="24"/>
              </w:rPr>
            </w:pPr>
          </w:p>
        </w:tc>
        <w:tc>
          <w:tcPr>
            <w:tcW w:w="2208" w:type="dxa"/>
          </w:tcPr>
          <w:p w14:paraId="08F89489"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 xml:space="preserve">Литература </w:t>
            </w:r>
          </w:p>
        </w:tc>
        <w:tc>
          <w:tcPr>
            <w:tcW w:w="1861" w:type="dxa"/>
          </w:tcPr>
          <w:p w14:paraId="4366F1FC"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Б</w:t>
            </w:r>
          </w:p>
        </w:tc>
        <w:tc>
          <w:tcPr>
            <w:tcW w:w="1163" w:type="dxa"/>
          </w:tcPr>
          <w:p w14:paraId="5F5E1C73"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3</w:t>
            </w:r>
          </w:p>
        </w:tc>
        <w:tc>
          <w:tcPr>
            <w:tcW w:w="1418" w:type="dxa"/>
          </w:tcPr>
          <w:p w14:paraId="387641B1"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3</w:t>
            </w:r>
          </w:p>
        </w:tc>
      </w:tr>
      <w:tr w:rsidR="003F5C35" w14:paraId="653F4E91" w14:textId="77777777" w:rsidTr="00523A63">
        <w:tc>
          <w:tcPr>
            <w:tcW w:w="2405" w:type="dxa"/>
          </w:tcPr>
          <w:p w14:paraId="724821D1"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Иностранные языки</w:t>
            </w:r>
          </w:p>
        </w:tc>
        <w:tc>
          <w:tcPr>
            <w:tcW w:w="2208" w:type="dxa"/>
          </w:tcPr>
          <w:p w14:paraId="544643E3"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Иностранный язык</w:t>
            </w:r>
          </w:p>
        </w:tc>
        <w:tc>
          <w:tcPr>
            <w:tcW w:w="1861" w:type="dxa"/>
          </w:tcPr>
          <w:p w14:paraId="26A74A23"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Б</w:t>
            </w:r>
          </w:p>
        </w:tc>
        <w:tc>
          <w:tcPr>
            <w:tcW w:w="1163" w:type="dxa"/>
          </w:tcPr>
          <w:p w14:paraId="7AD3DF0D"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3</w:t>
            </w:r>
          </w:p>
        </w:tc>
        <w:tc>
          <w:tcPr>
            <w:tcW w:w="1418" w:type="dxa"/>
          </w:tcPr>
          <w:p w14:paraId="2D20FAB9"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3</w:t>
            </w:r>
          </w:p>
        </w:tc>
      </w:tr>
      <w:tr w:rsidR="003F5C35" w14:paraId="64087814" w14:textId="77777777" w:rsidTr="00523A63">
        <w:tc>
          <w:tcPr>
            <w:tcW w:w="2405" w:type="dxa"/>
            <w:vMerge w:val="restart"/>
          </w:tcPr>
          <w:p w14:paraId="48B5F5D4"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Математика и информатика</w:t>
            </w:r>
          </w:p>
        </w:tc>
        <w:tc>
          <w:tcPr>
            <w:tcW w:w="2208" w:type="dxa"/>
          </w:tcPr>
          <w:p w14:paraId="07A4A81A" w14:textId="77777777" w:rsidR="003F5C35" w:rsidRPr="00010086" w:rsidRDefault="003F5C35" w:rsidP="00523A63">
            <w:pPr>
              <w:rPr>
                <w:rFonts w:ascii="Times New Roman" w:hAnsi="Times New Roman" w:cs="Times New Roman"/>
                <w:b/>
                <w:sz w:val="24"/>
                <w:szCs w:val="24"/>
              </w:rPr>
            </w:pPr>
            <w:r w:rsidRPr="00010086">
              <w:rPr>
                <w:rFonts w:ascii="Times New Roman" w:hAnsi="Times New Roman" w:cs="Times New Roman"/>
                <w:b/>
                <w:sz w:val="24"/>
                <w:szCs w:val="24"/>
              </w:rPr>
              <w:t>Алгебра и начала математического анализа</w:t>
            </w:r>
          </w:p>
        </w:tc>
        <w:tc>
          <w:tcPr>
            <w:tcW w:w="1861" w:type="dxa"/>
          </w:tcPr>
          <w:p w14:paraId="52D19801" w14:textId="77777777" w:rsidR="003F5C35" w:rsidRPr="00010086" w:rsidRDefault="003F5C35" w:rsidP="00523A63">
            <w:pPr>
              <w:rPr>
                <w:rFonts w:ascii="Times New Roman" w:hAnsi="Times New Roman" w:cs="Times New Roman"/>
                <w:b/>
                <w:sz w:val="24"/>
                <w:szCs w:val="24"/>
              </w:rPr>
            </w:pPr>
            <w:r w:rsidRPr="00010086">
              <w:rPr>
                <w:rFonts w:ascii="Times New Roman" w:hAnsi="Times New Roman" w:cs="Times New Roman"/>
                <w:b/>
                <w:sz w:val="24"/>
                <w:szCs w:val="24"/>
              </w:rPr>
              <w:t>У</w:t>
            </w:r>
          </w:p>
        </w:tc>
        <w:tc>
          <w:tcPr>
            <w:tcW w:w="1163" w:type="dxa"/>
          </w:tcPr>
          <w:p w14:paraId="4DC13ECC" w14:textId="77777777" w:rsidR="003F5C35" w:rsidRPr="00010086" w:rsidRDefault="003F5C35" w:rsidP="00523A63">
            <w:pPr>
              <w:jc w:val="center"/>
              <w:rPr>
                <w:rFonts w:ascii="Times New Roman" w:hAnsi="Times New Roman" w:cs="Times New Roman"/>
                <w:b/>
                <w:sz w:val="24"/>
                <w:szCs w:val="24"/>
              </w:rPr>
            </w:pPr>
            <w:r w:rsidRPr="00010086">
              <w:rPr>
                <w:rFonts w:ascii="Times New Roman" w:hAnsi="Times New Roman" w:cs="Times New Roman"/>
                <w:b/>
                <w:sz w:val="24"/>
                <w:szCs w:val="24"/>
              </w:rPr>
              <w:t>4</w:t>
            </w:r>
          </w:p>
        </w:tc>
        <w:tc>
          <w:tcPr>
            <w:tcW w:w="1418" w:type="dxa"/>
          </w:tcPr>
          <w:p w14:paraId="0992E92F" w14:textId="77777777" w:rsidR="003F5C35" w:rsidRPr="00010086" w:rsidRDefault="003F5C35" w:rsidP="00523A63">
            <w:pPr>
              <w:jc w:val="center"/>
              <w:rPr>
                <w:rFonts w:ascii="Times New Roman" w:hAnsi="Times New Roman" w:cs="Times New Roman"/>
                <w:b/>
                <w:sz w:val="24"/>
                <w:szCs w:val="24"/>
              </w:rPr>
            </w:pPr>
            <w:r>
              <w:rPr>
                <w:rFonts w:ascii="Times New Roman" w:hAnsi="Times New Roman" w:cs="Times New Roman"/>
                <w:b/>
                <w:sz w:val="24"/>
                <w:szCs w:val="24"/>
              </w:rPr>
              <w:t>4</w:t>
            </w:r>
          </w:p>
        </w:tc>
      </w:tr>
      <w:tr w:rsidR="003F5C35" w14:paraId="11FDFB57" w14:textId="77777777" w:rsidTr="00523A63">
        <w:tc>
          <w:tcPr>
            <w:tcW w:w="2405" w:type="dxa"/>
            <w:vMerge/>
          </w:tcPr>
          <w:p w14:paraId="33F38676" w14:textId="77777777" w:rsidR="003F5C35" w:rsidRDefault="003F5C35" w:rsidP="00523A63">
            <w:pPr>
              <w:rPr>
                <w:rFonts w:ascii="Times New Roman" w:hAnsi="Times New Roman" w:cs="Times New Roman"/>
                <w:sz w:val="24"/>
                <w:szCs w:val="24"/>
              </w:rPr>
            </w:pPr>
          </w:p>
        </w:tc>
        <w:tc>
          <w:tcPr>
            <w:tcW w:w="2208" w:type="dxa"/>
          </w:tcPr>
          <w:p w14:paraId="207A25A0" w14:textId="77777777" w:rsidR="003F5C35" w:rsidRPr="00010086" w:rsidRDefault="003F5C35" w:rsidP="00523A63">
            <w:pPr>
              <w:rPr>
                <w:rFonts w:ascii="Times New Roman" w:hAnsi="Times New Roman" w:cs="Times New Roman"/>
                <w:b/>
                <w:sz w:val="24"/>
                <w:szCs w:val="24"/>
              </w:rPr>
            </w:pPr>
            <w:r w:rsidRPr="00010086">
              <w:rPr>
                <w:rFonts w:ascii="Times New Roman" w:hAnsi="Times New Roman" w:cs="Times New Roman"/>
                <w:b/>
                <w:sz w:val="24"/>
                <w:szCs w:val="24"/>
              </w:rPr>
              <w:t>Геометрия</w:t>
            </w:r>
          </w:p>
        </w:tc>
        <w:tc>
          <w:tcPr>
            <w:tcW w:w="1861" w:type="dxa"/>
          </w:tcPr>
          <w:p w14:paraId="09022CEA" w14:textId="77777777" w:rsidR="003F5C35" w:rsidRPr="00010086" w:rsidRDefault="003F5C35" w:rsidP="00523A63">
            <w:pPr>
              <w:rPr>
                <w:rFonts w:ascii="Times New Roman" w:hAnsi="Times New Roman" w:cs="Times New Roman"/>
                <w:b/>
                <w:sz w:val="24"/>
                <w:szCs w:val="24"/>
              </w:rPr>
            </w:pPr>
            <w:r w:rsidRPr="00010086">
              <w:rPr>
                <w:rFonts w:ascii="Times New Roman" w:hAnsi="Times New Roman" w:cs="Times New Roman"/>
                <w:b/>
                <w:sz w:val="24"/>
                <w:szCs w:val="24"/>
              </w:rPr>
              <w:t>У</w:t>
            </w:r>
          </w:p>
        </w:tc>
        <w:tc>
          <w:tcPr>
            <w:tcW w:w="1163" w:type="dxa"/>
          </w:tcPr>
          <w:p w14:paraId="3381D2EB" w14:textId="77777777" w:rsidR="003F5C35" w:rsidRPr="00010086" w:rsidRDefault="003F5C35" w:rsidP="00523A63">
            <w:pPr>
              <w:jc w:val="center"/>
              <w:rPr>
                <w:rFonts w:ascii="Times New Roman" w:hAnsi="Times New Roman" w:cs="Times New Roman"/>
                <w:b/>
                <w:sz w:val="24"/>
                <w:szCs w:val="24"/>
              </w:rPr>
            </w:pPr>
            <w:r w:rsidRPr="00010086">
              <w:rPr>
                <w:rFonts w:ascii="Times New Roman" w:hAnsi="Times New Roman" w:cs="Times New Roman"/>
                <w:b/>
                <w:sz w:val="24"/>
                <w:szCs w:val="24"/>
              </w:rPr>
              <w:t>3</w:t>
            </w:r>
          </w:p>
        </w:tc>
        <w:tc>
          <w:tcPr>
            <w:tcW w:w="1418" w:type="dxa"/>
          </w:tcPr>
          <w:p w14:paraId="168546E8" w14:textId="77777777" w:rsidR="003F5C35" w:rsidRPr="00010086" w:rsidRDefault="003F5C35" w:rsidP="00523A63">
            <w:pPr>
              <w:jc w:val="center"/>
              <w:rPr>
                <w:rFonts w:ascii="Times New Roman" w:hAnsi="Times New Roman" w:cs="Times New Roman"/>
                <w:b/>
                <w:sz w:val="24"/>
                <w:szCs w:val="24"/>
              </w:rPr>
            </w:pPr>
            <w:r>
              <w:rPr>
                <w:rFonts w:ascii="Times New Roman" w:hAnsi="Times New Roman" w:cs="Times New Roman"/>
                <w:b/>
                <w:sz w:val="24"/>
                <w:szCs w:val="24"/>
              </w:rPr>
              <w:t>3</w:t>
            </w:r>
          </w:p>
        </w:tc>
      </w:tr>
      <w:tr w:rsidR="003F5C35" w14:paraId="256E44AD" w14:textId="77777777" w:rsidTr="00523A63">
        <w:tc>
          <w:tcPr>
            <w:tcW w:w="2405" w:type="dxa"/>
            <w:vMerge/>
          </w:tcPr>
          <w:p w14:paraId="579FEFE7" w14:textId="77777777" w:rsidR="003F5C35" w:rsidRDefault="003F5C35" w:rsidP="00523A63">
            <w:pPr>
              <w:rPr>
                <w:rFonts w:ascii="Times New Roman" w:hAnsi="Times New Roman" w:cs="Times New Roman"/>
                <w:sz w:val="24"/>
                <w:szCs w:val="24"/>
              </w:rPr>
            </w:pPr>
          </w:p>
        </w:tc>
        <w:tc>
          <w:tcPr>
            <w:tcW w:w="2208" w:type="dxa"/>
          </w:tcPr>
          <w:p w14:paraId="2DC34CB5" w14:textId="77777777" w:rsidR="003F5C35" w:rsidRPr="00010086" w:rsidRDefault="003F5C35" w:rsidP="00523A63">
            <w:pPr>
              <w:rPr>
                <w:rFonts w:ascii="Times New Roman" w:hAnsi="Times New Roman" w:cs="Times New Roman"/>
                <w:b/>
                <w:sz w:val="24"/>
                <w:szCs w:val="24"/>
              </w:rPr>
            </w:pPr>
            <w:r w:rsidRPr="00010086">
              <w:rPr>
                <w:rFonts w:ascii="Times New Roman" w:hAnsi="Times New Roman" w:cs="Times New Roman"/>
                <w:b/>
                <w:sz w:val="24"/>
                <w:szCs w:val="24"/>
              </w:rPr>
              <w:t>Вероятность и статистика</w:t>
            </w:r>
          </w:p>
        </w:tc>
        <w:tc>
          <w:tcPr>
            <w:tcW w:w="1861" w:type="dxa"/>
          </w:tcPr>
          <w:p w14:paraId="386282C9" w14:textId="77777777" w:rsidR="003F5C35" w:rsidRPr="00010086" w:rsidRDefault="003F5C35" w:rsidP="00523A63">
            <w:pPr>
              <w:rPr>
                <w:rFonts w:ascii="Times New Roman" w:hAnsi="Times New Roman" w:cs="Times New Roman"/>
                <w:b/>
                <w:sz w:val="24"/>
                <w:szCs w:val="24"/>
              </w:rPr>
            </w:pPr>
            <w:r w:rsidRPr="00010086">
              <w:rPr>
                <w:rFonts w:ascii="Times New Roman" w:hAnsi="Times New Roman" w:cs="Times New Roman"/>
                <w:b/>
                <w:sz w:val="24"/>
                <w:szCs w:val="24"/>
              </w:rPr>
              <w:t>У</w:t>
            </w:r>
          </w:p>
        </w:tc>
        <w:tc>
          <w:tcPr>
            <w:tcW w:w="1163" w:type="dxa"/>
          </w:tcPr>
          <w:p w14:paraId="36403A5A" w14:textId="77777777" w:rsidR="003F5C35" w:rsidRPr="00010086" w:rsidRDefault="003F5C35" w:rsidP="00523A63">
            <w:pPr>
              <w:jc w:val="center"/>
              <w:rPr>
                <w:rFonts w:ascii="Times New Roman" w:hAnsi="Times New Roman" w:cs="Times New Roman"/>
                <w:b/>
                <w:sz w:val="24"/>
                <w:szCs w:val="24"/>
              </w:rPr>
            </w:pPr>
            <w:r w:rsidRPr="00010086">
              <w:rPr>
                <w:rFonts w:ascii="Times New Roman" w:hAnsi="Times New Roman" w:cs="Times New Roman"/>
                <w:b/>
                <w:sz w:val="24"/>
                <w:szCs w:val="24"/>
              </w:rPr>
              <w:t>1</w:t>
            </w:r>
          </w:p>
        </w:tc>
        <w:tc>
          <w:tcPr>
            <w:tcW w:w="1418" w:type="dxa"/>
          </w:tcPr>
          <w:p w14:paraId="590B66A9" w14:textId="77777777" w:rsidR="003F5C35" w:rsidRPr="00010086" w:rsidRDefault="003F5C35" w:rsidP="00523A63">
            <w:pPr>
              <w:jc w:val="center"/>
              <w:rPr>
                <w:rFonts w:ascii="Times New Roman" w:hAnsi="Times New Roman" w:cs="Times New Roman"/>
                <w:b/>
                <w:sz w:val="24"/>
                <w:szCs w:val="24"/>
              </w:rPr>
            </w:pPr>
            <w:r>
              <w:rPr>
                <w:rFonts w:ascii="Times New Roman" w:hAnsi="Times New Roman" w:cs="Times New Roman"/>
                <w:b/>
                <w:sz w:val="24"/>
                <w:szCs w:val="24"/>
              </w:rPr>
              <w:t>1</w:t>
            </w:r>
          </w:p>
        </w:tc>
      </w:tr>
      <w:tr w:rsidR="003F5C35" w14:paraId="0E1D0484" w14:textId="77777777" w:rsidTr="00523A63">
        <w:tc>
          <w:tcPr>
            <w:tcW w:w="2405" w:type="dxa"/>
            <w:vMerge/>
          </w:tcPr>
          <w:p w14:paraId="124D6E2D" w14:textId="77777777" w:rsidR="003F5C35" w:rsidRDefault="003F5C35" w:rsidP="00523A63">
            <w:pPr>
              <w:rPr>
                <w:rFonts w:ascii="Times New Roman" w:hAnsi="Times New Roman" w:cs="Times New Roman"/>
                <w:sz w:val="24"/>
                <w:szCs w:val="24"/>
              </w:rPr>
            </w:pPr>
          </w:p>
        </w:tc>
        <w:tc>
          <w:tcPr>
            <w:tcW w:w="2208" w:type="dxa"/>
          </w:tcPr>
          <w:p w14:paraId="3F887935"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Информатика</w:t>
            </w:r>
          </w:p>
        </w:tc>
        <w:tc>
          <w:tcPr>
            <w:tcW w:w="1861" w:type="dxa"/>
          </w:tcPr>
          <w:p w14:paraId="719EBD51"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Б</w:t>
            </w:r>
          </w:p>
        </w:tc>
        <w:tc>
          <w:tcPr>
            <w:tcW w:w="1163" w:type="dxa"/>
          </w:tcPr>
          <w:p w14:paraId="71D1CF2C"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tcPr>
          <w:p w14:paraId="1905C9D7"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1</w:t>
            </w:r>
          </w:p>
        </w:tc>
      </w:tr>
      <w:tr w:rsidR="003F5C35" w14:paraId="2D1B1FC2" w14:textId="77777777" w:rsidTr="00523A63">
        <w:tc>
          <w:tcPr>
            <w:tcW w:w="2405" w:type="dxa"/>
            <w:vMerge w:val="restart"/>
          </w:tcPr>
          <w:p w14:paraId="0A42F367"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Естественно-научные предметы</w:t>
            </w:r>
          </w:p>
        </w:tc>
        <w:tc>
          <w:tcPr>
            <w:tcW w:w="2208" w:type="dxa"/>
          </w:tcPr>
          <w:p w14:paraId="458079C7"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Физика</w:t>
            </w:r>
          </w:p>
        </w:tc>
        <w:tc>
          <w:tcPr>
            <w:tcW w:w="1861" w:type="dxa"/>
          </w:tcPr>
          <w:p w14:paraId="6CCCAC72"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Б</w:t>
            </w:r>
          </w:p>
        </w:tc>
        <w:tc>
          <w:tcPr>
            <w:tcW w:w="1163" w:type="dxa"/>
          </w:tcPr>
          <w:p w14:paraId="03007380"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Pr>
          <w:p w14:paraId="435BA022"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2</w:t>
            </w:r>
          </w:p>
        </w:tc>
      </w:tr>
      <w:tr w:rsidR="003F5C35" w14:paraId="6A02B76A" w14:textId="77777777" w:rsidTr="00523A63">
        <w:tc>
          <w:tcPr>
            <w:tcW w:w="2405" w:type="dxa"/>
            <w:vMerge/>
          </w:tcPr>
          <w:p w14:paraId="049E1312" w14:textId="77777777" w:rsidR="003F5C35" w:rsidRDefault="003F5C35" w:rsidP="00523A63">
            <w:pPr>
              <w:rPr>
                <w:rFonts w:ascii="Times New Roman" w:hAnsi="Times New Roman" w:cs="Times New Roman"/>
                <w:sz w:val="24"/>
                <w:szCs w:val="24"/>
              </w:rPr>
            </w:pPr>
          </w:p>
        </w:tc>
        <w:tc>
          <w:tcPr>
            <w:tcW w:w="2208" w:type="dxa"/>
          </w:tcPr>
          <w:p w14:paraId="3F4E58DB"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Химия</w:t>
            </w:r>
          </w:p>
        </w:tc>
        <w:tc>
          <w:tcPr>
            <w:tcW w:w="1861" w:type="dxa"/>
          </w:tcPr>
          <w:p w14:paraId="3BB38FB1"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Б</w:t>
            </w:r>
          </w:p>
        </w:tc>
        <w:tc>
          <w:tcPr>
            <w:tcW w:w="1163" w:type="dxa"/>
          </w:tcPr>
          <w:p w14:paraId="729C53BD"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tcPr>
          <w:p w14:paraId="72455CB6"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1</w:t>
            </w:r>
          </w:p>
        </w:tc>
      </w:tr>
      <w:tr w:rsidR="003F5C35" w14:paraId="1BC2C98E" w14:textId="77777777" w:rsidTr="00523A63">
        <w:tc>
          <w:tcPr>
            <w:tcW w:w="2405" w:type="dxa"/>
            <w:vMerge/>
          </w:tcPr>
          <w:p w14:paraId="05433CBF" w14:textId="77777777" w:rsidR="003F5C35" w:rsidRDefault="003F5C35" w:rsidP="00523A63">
            <w:pPr>
              <w:rPr>
                <w:rFonts w:ascii="Times New Roman" w:hAnsi="Times New Roman" w:cs="Times New Roman"/>
                <w:sz w:val="24"/>
                <w:szCs w:val="24"/>
              </w:rPr>
            </w:pPr>
          </w:p>
        </w:tc>
        <w:tc>
          <w:tcPr>
            <w:tcW w:w="2208" w:type="dxa"/>
          </w:tcPr>
          <w:p w14:paraId="7F7E19B0"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Биология</w:t>
            </w:r>
          </w:p>
        </w:tc>
        <w:tc>
          <w:tcPr>
            <w:tcW w:w="1861" w:type="dxa"/>
          </w:tcPr>
          <w:p w14:paraId="23AC7EE2"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Б</w:t>
            </w:r>
          </w:p>
        </w:tc>
        <w:tc>
          <w:tcPr>
            <w:tcW w:w="1163" w:type="dxa"/>
          </w:tcPr>
          <w:p w14:paraId="2B8C6704"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tcPr>
          <w:p w14:paraId="4458BFCC"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1</w:t>
            </w:r>
          </w:p>
        </w:tc>
      </w:tr>
      <w:tr w:rsidR="003F5C35" w14:paraId="3467A302" w14:textId="77777777" w:rsidTr="00523A63">
        <w:tc>
          <w:tcPr>
            <w:tcW w:w="2405" w:type="dxa"/>
            <w:vMerge w:val="restart"/>
          </w:tcPr>
          <w:p w14:paraId="1ABB1B43"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Общественно-научные предметы</w:t>
            </w:r>
          </w:p>
        </w:tc>
        <w:tc>
          <w:tcPr>
            <w:tcW w:w="2208" w:type="dxa"/>
          </w:tcPr>
          <w:p w14:paraId="1711A88B"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История</w:t>
            </w:r>
          </w:p>
        </w:tc>
        <w:tc>
          <w:tcPr>
            <w:tcW w:w="1861" w:type="dxa"/>
          </w:tcPr>
          <w:p w14:paraId="1B7B8FC0"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Б</w:t>
            </w:r>
          </w:p>
        </w:tc>
        <w:tc>
          <w:tcPr>
            <w:tcW w:w="1163" w:type="dxa"/>
          </w:tcPr>
          <w:p w14:paraId="6E467584"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Pr>
          <w:p w14:paraId="20172EB5"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2</w:t>
            </w:r>
          </w:p>
        </w:tc>
      </w:tr>
      <w:tr w:rsidR="003F5C35" w14:paraId="1CF89425" w14:textId="77777777" w:rsidTr="00523A63">
        <w:tc>
          <w:tcPr>
            <w:tcW w:w="2405" w:type="dxa"/>
            <w:vMerge/>
          </w:tcPr>
          <w:p w14:paraId="06E5419F" w14:textId="77777777" w:rsidR="003F5C35" w:rsidRDefault="003F5C35" w:rsidP="00523A63">
            <w:pPr>
              <w:rPr>
                <w:rFonts w:ascii="Times New Roman" w:hAnsi="Times New Roman" w:cs="Times New Roman"/>
                <w:sz w:val="24"/>
                <w:szCs w:val="24"/>
              </w:rPr>
            </w:pPr>
          </w:p>
        </w:tc>
        <w:tc>
          <w:tcPr>
            <w:tcW w:w="2208" w:type="dxa"/>
          </w:tcPr>
          <w:p w14:paraId="24132597" w14:textId="77777777" w:rsidR="003F5C35" w:rsidRPr="00010086" w:rsidRDefault="003F5C35" w:rsidP="00523A63">
            <w:pPr>
              <w:rPr>
                <w:rFonts w:ascii="Times New Roman" w:hAnsi="Times New Roman" w:cs="Times New Roman"/>
                <w:b/>
                <w:sz w:val="24"/>
                <w:szCs w:val="24"/>
              </w:rPr>
            </w:pPr>
            <w:r w:rsidRPr="00010086">
              <w:rPr>
                <w:rFonts w:ascii="Times New Roman" w:hAnsi="Times New Roman" w:cs="Times New Roman"/>
                <w:b/>
                <w:sz w:val="24"/>
                <w:szCs w:val="24"/>
              </w:rPr>
              <w:t>Обществознание</w:t>
            </w:r>
          </w:p>
        </w:tc>
        <w:tc>
          <w:tcPr>
            <w:tcW w:w="1861" w:type="dxa"/>
          </w:tcPr>
          <w:p w14:paraId="0D95C782" w14:textId="77777777" w:rsidR="003F5C35" w:rsidRPr="00010086" w:rsidRDefault="003F5C35" w:rsidP="00523A63">
            <w:pPr>
              <w:rPr>
                <w:rFonts w:ascii="Times New Roman" w:hAnsi="Times New Roman" w:cs="Times New Roman"/>
                <w:b/>
                <w:sz w:val="24"/>
                <w:szCs w:val="24"/>
              </w:rPr>
            </w:pPr>
            <w:r w:rsidRPr="00010086">
              <w:rPr>
                <w:rFonts w:ascii="Times New Roman" w:hAnsi="Times New Roman" w:cs="Times New Roman"/>
                <w:b/>
                <w:sz w:val="24"/>
                <w:szCs w:val="24"/>
              </w:rPr>
              <w:t>У</w:t>
            </w:r>
          </w:p>
        </w:tc>
        <w:tc>
          <w:tcPr>
            <w:tcW w:w="1163" w:type="dxa"/>
          </w:tcPr>
          <w:p w14:paraId="46137BCD" w14:textId="77777777" w:rsidR="003F5C35" w:rsidRPr="00010086" w:rsidRDefault="003F5C35" w:rsidP="00523A63">
            <w:pPr>
              <w:jc w:val="center"/>
              <w:rPr>
                <w:rFonts w:ascii="Times New Roman" w:hAnsi="Times New Roman" w:cs="Times New Roman"/>
                <w:b/>
                <w:sz w:val="24"/>
                <w:szCs w:val="24"/>
              </w:rPr>
            </w:pPr>
            <w:r w:rsidRPr="00010086">
              <w:rPr>
                <w:rFonts w:ascii="Times New Roman" w:hAnsi="Times New Roman" w:cs="Times New Roman"/>
                <w:b/>
                <w:sz w:val="24"/>
                <w:szCs w:val="24"/>
              </w:rPr>
              <w:t>4</w:t>
            </w:r>
          </w:p>
        </w:tc>
        <w:tc>
          <w:tcPr>
            <w:tcW w:w="1418" w:type="dxa"/>
          </w:tcPr>
          <w:p w14:paraId="74813C70" w14:textId="77777777" w:rsidR="003F5C35" w:rsidRPr="00010086" w:rsidRDefault="003F5C35" w:rsidP="00523A63">
            <w:pPr>
              <w:jc w:val="center"/>
              <w:rPr>
                <w:rFonts w:ascii="Times New Roman" w:hAnsi="Times New Roman" w:cs="Times New Roman"/>
                <w:b/>
                <w:sz w:val="24"/>
                <w:szCs w:val="24"/>
              </w:rPr>
            </w:pPr>
            <w:r>
              <w:rPr>
                <w:rFonts w:ascii="Times New Roman" w:hAnsi="Times New Roman" w:cs="Times New Roman"/>
                <w:b/>
                <w:sz w:val="24"/>
                <w:szCs w:val="24"/>
              </w:rPr>
              <w:t>4</w:t>
            </w:r>
          </w:p>
        </w:tc>
      </w:tr>
      <w:tr w:rsidR="003F5C35" w14:paraId="7D1D93F2" w14:textId="77777777" w:rsidTr="00523A63">
        <w:tc>
          <w:tcPr>
            <w:tcW w:w="2405" w:type="dxa"/>
            <w:vMerge/>
          </w:tcPr>
          <w:p w14:paraId="075801DF" w14:textId="77777777" w:rsidR="003F5C35" w:rsidRDefault="003F5C35" w:rsidP="00523A63">
            <w:pPr>
              <w:rPr>
                <w:rFonts w:ascii="Times New Roman" w:hAnsi="Times New Roman" w:cs="Times New Roman"/>
                <w:sz w:val="24"/>
                <w:szCs w:val="24"/>
              </w:rPr>
            </w:pPr>
          </w:p>
        </w:tc>
        <w:tc>
          <w:tcPr>
            <w:tcW w:w="2208" w:type="dxa"/>
          </w:tcPr>
          <w:p w14:paraId="564C84DA"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География</w:t>
            </w:r>
          </w:p>
        </w:tc>
        <w:tc>
          <w:tcPr>
            <w:tcW w:w="1861" w:type="dxa"/>
          </w:tcPr>
          <w:p w14:paraId="50918BEA"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Б</w:t>
            </w:r>
          </w:p>
        </w:tc>
        <w:tc>
          <w:tcPr>
            <w:tcW w:w="1163" w:type="dxa"/>
          </w:tcPr>
          <w:p w14:paraId="7AB17F59"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tcPr>
          <w:p w14:paraId="066F7664"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1</w:t>
            </w:r>
          </w:p>
        </w:tc>
      </w:tr>
      <w:tr w:rsidR="003F5C35" w14:paraId="2AEADDF9" w14:textId="77777777" w:rsidTr="00523A63">
        <w:tc>
          <w:tcPr>
            <w:tcW w:w="2405" w:type="dxa"/>
          </w:tcPr>
          <w:p w14:paraId="72C19EE6"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Основы безопасности жизнедеятельности</w:t>
            </w:r>
          </w:p>
        </w:tc>
        <w:tc>
          <w:tcPr>
            <w:tcW w:w="2208" w:type="dxa"/>
          </w:tcPr>
          <w:p w14:paraId="08F9E4A7"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Основы безопасности жизнедеятельности</w:t>
            </w:r>
          </w:p>
        </w:tc>
        <w:tc>
          <w:tcPr>
            <w:tcW w:w="1861" w:type="dxa"/>
          </w:tcPr>
          <w:p w14:paraId="75C5A153"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Б</w:t>
            </w:r>
          </w:p>
        </w:tc>
        <w:tc>
          <w:tcPr>
            <w:tcW w:w="1163" w:type="dxa"/>
          </w:tcPr>
          <w:p w14:paraId="39CAD202"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tcPr>
          <w:p w14:paraId="34E75D16"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1</w:t>
            </w:r>
          </w:p>
        </w:tc>
      </w:tr>
      <w:tr w:rsidR="003F5C35" w14:paraId="623D884B" w14:textId="77777777" w:rsidTr="00523A63">
        <w:tc>
          <w:tcPr>
            <w:tcW w:w="2405" w:type="dxa"/>
          </w:tcPr>
          <w:p w14:paraId="0F527027"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2208" w:type="dxa"/>
          </w:tcPr>
          <w:p w14:paraId="68A541B6"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1861" w:type="dxa"/>
          </w:tcPr>
          <w:p w14:paraId="26D6D024"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Б</w:t>
            </w:r>
          </w:p>
        </w:tc>
        <w:tc>
          <w:tcPr>
            <w:tcW w:w="1163" w:type="dxa"/>
          </w:tcPr>
          <w:p w14:paraId="19FBB392"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Pr>
          <w:p w14:paraId="6824AE3F"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2</w:t>
            </w:r>
          </w:p>
        </w:tc>
      </w:tr>
      <w:tr w:rsidR="003F5C35" w14:paraId="6ADBEA28" w14:textId="77777777" w:rsidTr="00523A63">
        <w:tc>
          <w:tcPr>
            <w:tcW w:w="2405" w:type="dxa"/>
          </w:tcPr>
          <w:p w14:paraId="6DA2842E" w14:textId="77777777" w:rsidR="003F5C35" w:rsidRDefault="003F5C35" w:rsidP="00523A63">
            <w:pPr>
              <w:rPr>
                <w:rFonts w:ascii="Times New Roman" w:hAnsi="Times New Roman" w:cs="Times New Roman"/>
                <w:sz w:val="24"/>
                <w:szCs w:val="24"/>
              </w:rPr>
            </w:pPr>
          </w:p>
        </w:tc>
        <w:tc>
          <w:tcPr>
            <w:tcW w:w="2208" w:type="dxa"/>
          </w:tcPr>
          <w:p w14:paraId="0EB5B7E0"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Индивидуальный проект</w:t>
            </w:r>
          </w:p>
        </w:tc>
        <w:tc>
          <w:tcPr>
            <w:tcW w:w="1861" w:type="dxa"/>
          </w:tcPr>
          <w:p w14:paraId="6C5BB3DC" w14:textId="77777777" w:rsidR="003F5C35" w:rsidRDefault="003F5C35" w:rsidP="00523A63">
            <w:pPr>
              <w:rPr>
                <w:rFonts w:ascii="Times New Roman" w:hAnsi="Times New Roman" w:cs="Times New Roman"/>
                <w:sz w:val="24"/>
                <w:szCs w:val="24"/>
              </w:rPr>
            </w:pPr>
          </w:p>
        </w:tc>
        <w:tc>
          <w:tcPr>
            <w:tcW w:w="1163" w:type="dxa"/>
          </w:tcPr>
          <w:p w14:paraId="150FF490"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tcPr>
          <w:p w14:paraId="2025F2AF" w14:textId="77777777" w:rsidR="003F5C35" w:rsidRDefault="003F5C35" w:rsidP="00523A63">
            <w:pPr>
              <w:jc w:val="center"/>
              <w:rPr>
                <w:rFonts w:ascii="Times New Roman" w:hAnsi="Times New Roman" w:cs="Times New Roman"/>
                <w:sz w:val="24"/>
                <w:szCs w:val="24"/>
              </w:rPr>
            </w:pPr>
          </w:p>
        </w:tc>
      </w:tr>
      <w:tr w:rsidR="003F5C35" w14:paraId="7012D76B" w14:textId="77777777" w:rsidTr="00523A63">
        <w:tc>
          <w:tcPr>
            <w:tcW w:w="2405" w:type="dxa"/>
          </w:tcPr>
          <w:p w14:paraId="11B2DE6B" w14:textId="77777777" w:rsidR="003F5C35" w:rsidRDefault="003F5C35" w:rsidP="00523A63">
            <w:pPr>
              <w:rPr>
                <w:rFonts w:ascii="Times New Roman" w:hAnsi="Times New Roman" w:cs="Times New Roman"/>
                <w:sz w:val="24"/>
                <w:szCs w:val="24"/>
              </w:rPr>
            </w:pPr>
            <w:r>
              <w:rPr>
                <w:rFonts w:ascii="Times New Roman" w:hAnsi="Times New Roman" w:cs="Times New Roman"/>
                <w:sz w:val="24"/>
                <w:szCs w:val="24"/>
              </w:rPr>
              <w:t>ИТОГО</w:t>
            </w:r>
          </w:p>
        </w:tc>
        <w:tc>
          <w:tcPr>
            <w:tcW w:w="2208" w:type="dxa"/>
          </w:tcPr>
          <w:p w14:paraId="160B7947" w14:textId="77777777" w:rsidR="003F5C35" w:rsidRDefault="003F5C35" w:rsidP="00523A63">
            <w:pPr>
              <w:rPr>
                <w:rFonts w:ascii="Times New Roman" w:hAnsi="Times New Roman" w:cs="Times New Roman"/>
                <w:sz w:val="24"/>
                <w:szCs w:val="24"/>
              </w:rPr>
            </w:pPr>
          </w:p>
        </w:tc>
        <w:tc>
          <w:tcPr>
            <w:tcW w:w="1861" w:type="dxa"/>
          </w:tcPr>
          <w:p w14:paraId="51385A6E" w14:textId="77777777" w:rsidR="003F5C35" w:rsidRDefault="003F5C35" w:rsidP="00523A63">
            <w:pPr>
              <w:rPr>
                <w:rFonts w:ascii="Times New Roman" w:hAnsi="Times New Roman" w:cs="Times New Roman"/>
                <w:sz w:val="24"/>
                <w:szCs w:val="24"/>
              </w:rPr>
            </w:pPr>
          </w:p>
        </w:tc>
        <w:tc>
          <w:tcPr>
            <w:tcW w:w="1163" w:type="dxa"/>
          </w:tcPr>
          <w:p w14:paraId="79F20C4B"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32</w:t>
            </w:r>
          </w:p>
        </w:tc>
        <w:tc>
          <w:tcPr>
            <w:tcW w:w="1418" w:type="dxa"/>
          </w:tcPr>
          <w:p w14:paraId="55CE8D62"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31</w:t>
            </w:r>
          </w:p>
        </w:tc>
      </w:tr>
      <w:tr w:rsidR="003F5C35" w14:paraId="5913C852" w14:textId="77777777" w:rsidTr="00523A63">
        <w:tc>
          <w:tcPr>
            <w:tcW w:w="9055" w:type="dxa"/>
            <w:gridSpan w:val="5"/>
          </w:tcPr>
          <w:p w14:paraId="1DDF1684" w14:textId="77777777" w:rsidR="003F5C35" w:rsidRDefault="003F5C35" w:rsidP="00523A63">
            <w:pPr>
              <w:rPr>
                <w:rFonts w:ascii="Times New Roman" w:eastAsia="Times New Roman" w:hAnsi="Times New Roman" w:cs="Times New Roman"/>
                <w:b/>
                <w:bCs/>
                <w:lang w:eastAsia="ru-RU"/>
              </w:rPr>
            </w:pPr>
            <w:r w:rsidRPr="00436F49">
              <w:rPr>
                <w:rFonts w:ascii="Times New Roman" w:eastAsia="Times New Roman" w:hAnsi="Times New Roman" w:cs="Times New Roman"/>
                <w:b/>
                <w:bCs/>
                <w:lang w:eastAsia="ru-RU"/>
              </w:rPr>
              <w:t>Часть, формируемая участниками образовательных отношений</w:t>
            </w:r>
            <w:r>
              <w:rPr>
                <w:rFonts w:ascii="Times New Roman" w:eastAsia="Times New Roman" w:hAnsi="Times New Roman" w:cs="Times New Roman"/>
                <w:b/>
                <w:bCs/>
                <w:lang w:eastAsia="ru-RU"/>
              </w:rPr>
              <w:t xml:space="preserve">                            </w:t>
            </w:r>
          </w:p>
          <w:p w14:paraId="126F7623" w14:textId="77777777" w:rsidR="003F5C35" w:rsidRPr="00436F49" w:rsidRDefault="003F5C35" w:rsidP="00523A63">
            <w:pPr>
              <w:rPr>
                <w:rFonts w:ascii="Times New Roman" w:hAnsi="Times New Roman" w:cs="Times New Roman"/>
                <w:b/>
                <w:sz w:val="24"/>
                <w:szCs w:val="24"/>
              </w:rPr>
            </w:pPr>
          </w:p>
        </w:tc>
      </w:tr>
      <w:tr w:rsidR="003F5C35" w14:paraId="21F71D11" w14:textId="77777777" w:rsidTr="00523A63">
        <w:tc>
          <w:tcPr>
            <w:tcW w:w="4613" w:type="dxa"/>
            <w:gridSpan w:val="2"/>
          </w:tcPr>
          <w:p w14:paraId="66F8E70D" w14:textId="77777777" w:rsidR="003F5C35" w:rsidRPr="00160815" w:rsidRDefault="003F5C35" w:rsidP="00523A63">
            <w:pPr>
              <w:rPr>
                <w:rFonts w:ascii="Times New Roman" w:eastAsia="Times New Roman" w:hAnsi="Times New Roman" w:cs="Times New Roman"/>
                <w:bCs/>
                <w:lang w:eastAsia="ru-RU"/>
              </w:rPr>
            </w:pPr>
            <w:r>
              <w:rPr>
                <w:rFonts w:ascii="Times New Roman" w:eastAsia="Times New Roman" w:hAnsi="Times New Roman" w:cs="Times New Roman"/>
                <w:bCs/>
                <w:lang w:eastAsia="ru-RU"/>
              </w:rPr>
              <w:t>Профессиональное обучение</w:t>
            </w:r>
          </w:p>
        </w:tc>
        <w:tc>
          <w:tcPr>
            <w:tcW w:w="1861" w:type="dxa"/>
          </w:tcPr>
          <w:p w14:paraId="75C4C1D3" w14:textId="77777777" w:rsidR="003F5C35" w:rsidRDefault="003F5C35" w:rsidP="00523A63">
            <w:pPr>
              <w:rPr>
                <w:rFonts w:ascii="Times New Roman" w:hAnsi="Times New Roman" w:cs="Times New Roman"/>
                <w:sz w:val="24"/>
                <w:szCs w:val="24"/>
              </w:rPr>
            </w:pPr>
          </w:p>
        </w:tc>
        <w:tc>
          <w:tcPr>
            <w:tcW w:w="1163" w:type="dxa"/>
          </w:tcPr>
          <w:p w14:paraId="184CAF45"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tcPr>
          <w:p w14:paraId="50ECA808" w14:textId="77777777" w:rsidR="003F5C35" w:rsidRDefault="003F5C35" w:rsidP="00523A63">
            <w:pPr>
              <w:jc w:val="center"/>
              <w:rPr>
                <w:rFonts w:ascii="Times New Roman" w:hAnsi="Times New Roman" w:cs="Times New Roman"/>
                <w:sz w:val="24"/>
                <w:szCs w:val="24"/>
              </w:rPr>
            </w:pPr>
          </w:p>
        </w:tc>
      </w:tr>
      <w:tr w:rsidR="003F5C35" w14:paraId="3F825051" w14:textId="77777777" w:rsidTr="00523A63">
        <w:tc>
          <w:tcPr>
            <w:tcW w:w="4613" w:type="dxa"/>
            <w:gridSpan w:val="2"/>
          </w:tcPr>
          <w:p w14:paraId="2022C6B5" w14:textId="77777777" w:rsidR="003F5C35" w:rsidRPr="00594213" w:rsidRDefault="003F5C35" w:rsidP="00523A63">
            <w:pPr>
              <w:rPr>
                <w:rFonts w:ascii="Times New Roman" w:hAnsi="Times New Roman" w:cs="Times New Roman"/>
                <w:b/>
                <w:bCs/>
                <w:sz w:val="24"/>
                <w:szCs w:val="24"/>
              </w:rPr>
            </w:pPr>
            <w:r w:rsidRPr="00594213">
              <w:rPr>
                <w:rFonts w:ascii="Times New Roman" w:hAnsi="Times New Roman" w:cs="Times New Roman"/>
                <w:b/>
                <w:bCs/>
                <w:sz w:val="24"/>
                <w:szCs w:val="24"/>
              </w:rPr>
              <w:t>Осталось часов</w:t>
            </w:r>
          </w:p>
        </w:tc>
        <w:tc>
          <w:tcPr>
            <w:tcW w:w="1861" w:type="dxa"/>
          </w:tcPr>
          <w:p w14:paraId="712DC3B3" w14:textId="77777777" w:rsidR="003F5C35" w:rsidRPr="00594213" w:rsidRDefault="003F5C35" w:rsidP="00523A63">
            <w:pPr>
              <w:rPr>
                <w:rFonts w:ascii="Times New Roman" w:hAnsi="Times New Roman" w:cs="Times New Roman"/>
                <w:b/>
                <w:bCs/>
                <w:sz w:val="24"/>
                <w:szCs w:val="24"/>
              </w:rPr>
            </w:pPr>
          </w:p>
        </w:tc>
        <w:tc>
          <w:tcPr>
            <w:tcW w:w="1163" w:type="dxa"/>
          </w:tcPr>
          <w:p w14:paraId="03B9A1D7" w14:textId="77777777" w:rsidR="003F5C35" w:rsidRPr="00594213" w:rsidRDefault="003F5C35" w:rsidP="00523A63">
            <w:pPr>
              <w:jc w:val="center"/>
              <w:rPr>
                <w:rFonts w:ascii="Times New Roman" w:hAnsi="Times New Roman" w:cs="Times New Roman"/>
                <w:b/>
                <w:bCs/>
                <w:sz w:val="24"/>
                <w:szCs w:val="24"/>
              </w:rPr>
            </w:pPr>
            <w:r w:rsidRPr="00594213">
              <w:rPr>
                <w:rFonts w:ascii="Times New Roman" w:hAnsi="Times New Roman" w:cs="Times New Roman"/>
                <w:b/>
                <w:bCs/>
                <w:sz w:val="24"/>
                <w:szCs w:val="24"/>
              </w:rPr>
              <w:t>4</w:t>
            </w:r>
          </w:p>
        </w:tc>
        <w:tc>
          <w:tcPr>
            <w:tcW w:w="1418" w:type="dxa"/>
          </w:tcPr>
          <w:p w14:paraId="038279AB" w14:textId="77777777" w:rsidR="003F5C35" w:rsidRPr="00594213" w:rsidRDefault="003F5C35" w:rsidP="00523A63">
            <w:pPr>
              <w:jc w:val="center"/>
              <w:rPr>
                <w:rFonts w:ascii="Times New Roman" w:hAnsi="Times New Roman" w:cs="Times New Roman"/>
                <w:b/>
                <w:bCs/>
                <w:sz w:val="24"/>
                <w:szCs w:val="24"/>
              </w:rPr>
            </w:pPr>
            <w:r>
              <w:rPr>
                <w:rFonts w:ascii="Times New Roman" w:hAnsi="Times New Roman" w:cs="Times New Roman"/>
                <w:b/>
                <w:bCs/>
                <w:sz w:val="24"/>
                <w:szCs w:val="24"/>
              </w:rPr>
              <w:t>6</w:t>
            </w:r>
          </w:p>
        </w:tc>
      </w:tr>
      <w:tr w:rsidR="003F5C35" w14:paraId="286C7204" w14:textId="77777777" w:rsidTr="00523A63">
        <w:tc>
          <w:tcPr>
            <w:tcW w:w="4613" w:type="dxa"/>
            <w:gridSpan w:val="2"/>
          </w:tcPr>
          <w:p w14:paraId="054FF9F0" w14:textId="77777777" w:rsidR="003F5C35" w:rsidRDefault="003F5C35" w:rsidP="00523A63">
            <w:pPr>
              <w:rPr>
                <w:rFonts w:ascii="Times New Roman" w:hAnsi="Times New Roman" w:cs="Times New Roman"/>
                <w:sz w:val="24"/>
                <w:szCs w:val="24"/>
              </w:rPr>
            </w:pPr>
            <w:r w:rsidRPr="00160815">
              <w:rPr>
                <w:rFonts w:ascii="Times New Roman" w:eastAsia="Times New Roman" w:hAnsi="Times New Roman" w:cs="Times New Roman"/>
                <w:bCs/>
                <w:lang w:eastAsia="ru-RU"/>
              </w:rPr>
              <w:t>Максимально допустимая недельная нагрузка</w:t>
            </w:r>
          </w:p>
        </w:tc>
        <w:tc>
          <w:tcPr>
            <w:tcW w:w="1861" w:type="dxa"/>
          </w:tcPr>
          <w:p w14:paraId="68341CBD" w14:textId="77777777" w:rsidR="003F5C35" w:rsidRDefault="003F5C35" w:rsidP="00523A63">
            <w:pPr>
              <w:rPr>
                <w:rFonts w:ascii="Times New Roman" w:hAnsi="Times New Roman" w:cs="Times New Roman"/>
                <w:sz w:val="24"/>
                <w:szCs w:val="24"/>
              </w:rPr>
            </w:pPr>
          </w:p>
        </w:tc>
        <w:tc>
          <w:tcPr>
            <w:tcW w:w="1163" w:type="dxa"/>
          </w:tcPr>
          <w:p w14:paraId="323F7379"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37</w:t>
            </w:r>
          </w:p>
        </w:tc>
        <w:tc>
          <w:tcPr>
            <w:tcW w:w="1418" w:type="dxa"/>
          </w:tcPr>
          <w:p w14:paraId="473DC99D" w14:textId="77777777" w:rsidR="003F5C35" w:rsidRDefault="003F5C35" w:rsidP="00523A63">
            <w:pPr>
              <w:jc w:val="center"/>
              <w:rPr>
                <w:rFonts w:ascii="Times New Roman" w:hAnsi="Times New Roman" w:cs="Times New Roman"/>
                <w:sz w:val="24"/>
                <w:szCs w:val="24"/>
              </w:rPr>
            </w:pPr>
            <w:r>
              <w:rPr>
                <w:rFonts w:ascii="Times New Roman" w:hAnsi="Times New Roman" w:cs="Times New Roman"/>
                <w:sz w:val="24"/>
                <w:szCs w:val="24"/>
              </w:rPr>
              <w:t>37</w:t>
            </w:r>
          </w:p>
        </w:tc>
      </w:tr>
    </w:tbl>
    <w:p w14:paraId="635EBF18" w14:textId="77777777" w:rsidR="003F5C35" w:rsidRDefault="003F5C35" w:rsidP="003F5C35">
      <w:pPr>
        <w:spacing w:after="0" w:line="240" w:lineRule="auto"/>
        <w:rPr>
          <w:rFonts w:ascii="Times New Roman" w:hAnsi="Times New Roman" w:cs="Times New Roman"/>
          <w:sz w:val="24"/>
          <w:szCs w:val="24"/>
        </w:rPr>
      </w:pPr>
    </w:p>
    <w:p w14:paraId="44D5EC09" w14:textId="77777777" w:rsidR="003F5C35" w:rsidRDefault="003F5C35" w:rsidP="003F5C35">
      <w:pPr>
        <w:spacing w:after="0" w:line="240" w:lineRule="auto"/>
        <w:rPr>
          <w:rFonts w:ascii="Times New Roman" w:hAnsi="Times New Roman" w:cs="Times New Roman"/>
          <w:sz w:val="24"/>
          <w:szCs w:val="24"/>
        </w:rPr>
      </w:pPr>
    </w:p>
    <w:p w14:paraId="5B732846" w14:textId="77777777" w:rsidR="00CB5AED" w:rsidRPr="00CB5AED" w:rsidRDefault="00CB5AED" w:rsidP="00CB5AED">
      <w:pPr>
        <w:spacing w:after="0" w:line="240" w:lineRule="auto"/>
        <w:rPr>
          <w:rFonts w:ascii="Times New Roman" w:eastAsia="Calibri" w:hAnsi="Times New Roman" w:cs="Times New Roman"/>
          <w:sz w:val="24"/>
          <w:szCs w:val="24"/>
        </w:rPr>
      </w:pPr>
    </w:p>
    <w:p w14:paraId="6BDCF30C" w14:textId="77777777" w:rsidR="00CB5AED" w:rsidRPr="00CB5AED" w:rsidRDefault="00CB5AED" w:rsidP="00CB5AED">
      <w:pPr>
        <w:spacing w:after="0" w:line="240" w:lineRule="auto"/>
        <w:jc w:val="both"/>
        <w:rPr>
          <w:rFonts w:ascii="Times New Roman" w:eastAsia="Calibri" w:hAnsi="Times New Roman" w:cs="Times New Roman"/>
          <w:sz w:val="24"/>
          <w:szCs w:val="24"/>
        </w:rPr>
      </w:pPr>
      <w:r w:rsidRPr="00CB5AED">
        <w:rPr>
          <w:rFonts w:ascii="Times New Roman" w:eastAsia="Calibri" w:hAnsi="Times New Roman" w:cs="Times New Roman"/>
          <w:b/>
          <w:sz w:val="24"/>
          <w:szCs w:val="24"/>
          <w:u w:val="single"/>
        </w:rPr>
        <w:t>Элективные курсы</w:t>
      </w:r>
      <w:r w:rsidRPr="00CB5AED">
        <w:rPr>
          <w:rFonts w:ascii="Times New Roman" w:eastAsia="Calibri" w:hAnsi="Times New Roman" w:cs="Times New Roman"/>
          <w:sz w:val="24"/>
          <w:szCs w:val="24"/>
        </w:rPr>
        <w:t xml:space="preserve"> реализуются за счет </w:t>
      </w:r>
      <w:r w:rsidRPr="00CB5AED">
        <w:rPr>
          <w:rFonts w:ascii="Times New Roman" w:eastAsia="Times New Roman" w:hAnsi="Times New Roman" w:cs="Times New Roman"/>
          <w:bCs/>
          <w:lang w:eastAsia="ru-RU"/>
        </w:rPr>
        <w:t>части, формируемой участниками образовательных отношений</w:t>
      </w:r>
      <w:r w:rsidRPr="00CB5AED">
        <w:rPr>
          <w:rFonts w:ascii="Times New Roman" w:eastAsia="Calibri" w:hAnsi="Times New Roman" w:cs="Times New Roman"/>
          <w:sz w:val="24"/>
          <w:szCs w:val="24"/>
        </w:rPr>
        <w:t>:</w:t>
      </w:r>
    </w:p>
    <w:p w14:paraId="16650999" w14:textId="77777777" w:rsidR="00CB5AED" w:rsidRPr="00CB5AED" w:rsidRDefault="00CB5AED" w:rsidP="00CB5AED">
      <w:pPr>
        <w:widowControl w:val="0"/>
        <w:numPr>
          <w:ilvl w:val="0"/>
          <w:numId w:val="2"/>
        </w:numPr>
        <w:spacing w:after="0" w:line="240" w:lineRule="auto"/>
        <w:jc w:val="both"/>
        <w:rPr>
          <w:rFonts w:ascii="Times New Roman" w:eastAsia="Calibri" w:hAnsi="Times New Roman" w:cs="Times New Roman"/>
          <w:sz w:val="24"/>
          <w:szCs w:val="24"/>
        </w:rPr>
      </w:pPr>
      <w:r w:rsidRPr="00CB5AED">
        <w:rPr>
          <w:rFonts w:ascii="Times New Roman" w:eastAsia="Calibri" w:hAnsi="Times New Roman" w:cs="Times New Roman"/>
          <w:sz w:val="24"/>
          <w:szCs w:val="24"/>
        </w:rPr>
        <w:t xml:space="preserve">развивают содержание одного из базовых учебных предметов, что позволяет поддерживать изучение смежных учебных предметов на профильном уровне или получать дополнительную подготовку для сдачи единого государственного </w:t>
      </w:r>
      <w:r w:rsidRPr="00CB5AED">
        <w:rPr>
          <w:rFonts w:ascii="Times New Roman" w:eastAsia="Calibri" w:hAnsi="Times New Roman" w:cs="Times New Roman"/>
          <w:sz w:val="24"/>
          <w:szCs w:val="24"/>
        </w:rPr>
        <w:lastRenderedPageBreak/>
        <w:t>экзамена по выбранному предмету;</w:t>
      </w:r>
    </w:p>
    <w:p w14:paraId="3D2DFE56" w14:textId="77777777" w:rsidR="00CB5AED" w:rsidRPr="00CB5AED" w:rsidRDefault="00CB5AED" w:rsidP="00CB5AED">
      <w:pPr>
        <w:widowControl w:val="0"/>
        <w:numPr>
          <w:ilvl w:val="0"/>
          <w:numId w:val="2"/>
        </w:numPr>
        <w:spacing w:after="0" w:line="240" w:lineRule="auto"/>
        <w:jc w:val="both"/>
        <w:rPr>
          <w:rFonts w:ascii="Times New Roman" w:eastAsia="Calibri" w:hAnsi="Times New Roman" w:cs="Times New Roman"/>
          <w:sz w:val="24"/>
          <w:szCs w:val="24"/>
        </w:rPr>
      </w:pPr>
      <w:r w:rsidRPr="00CB5AED">
        <w:rPr>
          <w:rFonts w:ascii="Times New Roman" w:eastAsia="Calibri" w:hAnsi="Times New Roman" w:cs="Times New Roman"/>
          <w:sz w:val="24"/>
          <w:szCs w:val="24"/>
        </w:rPr>
        <w:t>являются «надстройкой» профильного учебного предмета;</w:t>
      </w:r>
    </w:p>
    <w:p w14:paraId="2882F539" w14:textId="77777777" w:rsidR="00CB5AED" w:rsidRPr="00CB5AED" w:rsidRDefault="00CB5AED" w:rsidP="00CB5AED">
      <w:pPr>
        <w:widowControl w:val="0"/>
        <w:numPr>
          <w:ilvl w:val="0"/>
          <w:numId w:val="2"/>
        </w:numPr>
        <w:spacing w:after="0" w:line="240" w:lineRule="auto"/>
        <w:jc w:val="both"/>
        <w:rPr>
          <w:rFonts w:ascii="Times New Roman" w:eastAsia="Calibri" w:hAnsi="Times New Roman" w:cs="Times New Roman"/>
          <w:sz w:val="24"/>
          <w:szCs w:val="24"/>
        </w:rPr>
      </w:pPr>
      <w:r w:rsidRPr="00CB5AED">
        <w:rPr>
          <w:rFonts w:ascii="Times New Roman" w:eastAsia="Calibri" w:hAnsi="Times New Roman" w:cs="Times New Roman"/>
          <w:sz w:val="24"/>
          <w:szCs w:val="24"/>
        </w:rPr>
        <w:t>способствуют удовлетворению познавательных интересов обучающихся в различных сферах деятельности.</w:t>
      </w:r>
    </w:p>
    <w:p w14:paraId="4306463A" w14:textId="77777777" w:rsidR="00CB5AED" w:rsidRPr="00CB5AED" w:rsidRDefault="00CB5AED" w:rsidP="00CB5AED">
      <w:pPr>
        <w:spacing w:after="0" w:line="240" w:lineRule="auto"/>
        <w:jc w:val="both"/>
        <w:rPr>
          <w:rFonts w:ascii="Times New Roman" w:eastAsia="Calibri" w:hAnsi="Times New Roman" w:cs="Times New Roman"/>
          <w:b/>
          <w:sz w:val="24"/>
          <w:szCs w:val="24"/>
        </w:rPr>
      </w:pPr>
      <w:r w:rsidRPr="00CB5AED">
        <w:rPr>
          <w:rFonts w:ascii="Times New Roman" w:eastAsia="Calibri" w:hAnsi="Times New Roman" w:cs="Times New Roman"/>
          <w:b/>
          <w:sz w:val="24"/>
          <w:szCs w:val="24"/>
        </w:rPr>
        <w:t>Элективные курсы по выбору для каждого ученика по профилям:</w:t>
      </w:r>
    </w:p>
    <w:p w14:paraId="62C0F396" w14:textId="77777777" w:rsidR="00CB5AED" w:rsidRPr="00CB5AED" w:rsidRDefault="00CB5AED" w:rsidP="00CB5AED">
      <w:pPr>
        <w:widowControl w:val="0"/>
        <w:numPr>
          <w:ilvl w:val="0"/>
          <w:numId w:val="3"/>
        </w:numPr>
        <w:spacing w:after="0" w:line="240" w:lineRule="auto"/>
        <w:jc w:val="both"/>
        <w:rPr>
          <w:rFonts w:ascii="Times New Roman" w:eastAsia="Calibri" w:hAnsi="Times New Roman" w:cs="Times New Roman"/>
          <w:sz w:val="24"/>
          <w:szCs w:val="24"/>
        </w:rPr>
      </w:pPr>
      <w:r w:rsidRPr="00CB5AED">
        <w:rPr>
          <w:rFonts w:ascii="Times New Roman" w:eastAsia="Calibri" w:hAnsi="Times New Roman" w:cs="Times New Roman"/>
          <w:sz w:val="24"/>
          <w:szCs w:val="24"/>
        </w:rPr>
        <w:t>гуманитарный -5-7 часов в неделю;</w:t>
      </w:r>
    </w:p>
    <w:p w14:paraId="1F4DBD80" w14:textId="77777777" w:rsidR="00CB5AED" w:rsidRPr="00CB5AED" w:rsidRDefault="00CB5AED" w:rsidP="00CB5AED">
      <w:pPr>
        <w:widowControl w:val="0"/>
        <w:numPr>
          <w:ilvl w:val="0"/>
          <w:numId w:val="3"/>
        </w:numPr>
        <w:spacing w:after="0" w:line="240" w:lineRule="auto"/>
        <w:jc w:val="both"/>
        <w:rPr>
          <w:rFonts w:ascii="Times New Roman" w:eastAsia="Calibri" w:hAnsi="Times New Roman" w:cs="Times New Roman"/>
          <w:sz w:val="24"/>
          <w:szCs w:val="24"/>
        </w:rPr>
      </w:pPr>
      <w:r w:rsidRPr="00CB5AED">
        <w:rPr>
          <w:rFonts w:ascii="Times New Roman" w:eastAsia="Calibri" w:hAnsi="Times New Roman" w:cs="Times New Roman"/>
          <w:sz w:val="24"/>
          <w:szCs w:val="24"/>
        </w:rPr>
        <w:t>технологический– 2-4 часа в неделю;</w:t>
      </w:r>
    </w:p>
    <w:p w14:paraId="046BA295" w14:textId="77777777" w:rsidR="00CB5AED" w:rsidRPr="00CB5AED" w:rsidRDefault="00CB5AED" w:rsidP="00CB5AED">
      <w:pPr>
        <w:widowControl w:val="0"/>
        <w:numPr>
          <w:ilvl w:val="0"/>
          <w:numId w:val="3"/>
        </w:numPr>
        <w:spacing w:after="0" w:line="240" w:lineRule="auto"/>
        <w:jc w:val="both"/>
        <w:rPr>
          <w:rFonts w:ascii="Times New Roman" w:eastAsia="Calibri" w:hAnsi="Times New Roman" w:cs="Times New Roman"/>
          <w:sz w:val="24"/>
          <w:szCs w:val="24"/>
        </w:rPr>
      </w:pPr>
      <w:r w:rsidRPr="00CB5AED">
        <w:rPr>
          <w:rFonts w:ascii="Times New Roman" w:eastAsia="Calibri" w:hAnsi="Times New Roman" w:cs="Times New Roman"/>
          <w:sz w:val="24"/>
          <w:szCs w:val="24"/>
        </w:rPr>
        <w:t>естественно-научный – 3-5 часов в неделю;</w:t>
      </w:r>
    </w:p>
    <w:p w14:paraId="3048E1C1" w14:textId="77777777" w:rsidR="00CB5AED" w:rsidRPr="00CB5AED" w:rsidRDefault="00CB5AED" w:rsidP="00CB5AED">
      <w:pPr>
        <w:widowControl w:val="0"/>
        <w:numPr>
          <w:ilvl w:val="0"/>
          <w:numId w:val="3"/>
        </w:numPr>
        <w:spacing w:after="0" w:line="240" w:lineRule="auto"/>
        <w:jc w:val="both"/>
        <w:rPr>
          <w:rFonts w:ascii="Times New Roman" w:eastAsia="Calibri" w:hAnsi="Times New Roman" w:cs="Times New Roman"/>
          <w:sz w:val="24"/>
          <w:szCs w:val="24"/>
        </w:rPr>
      </w:pPr>
      <w:r w:rsidRPr="00CB5AED">
        <w:rPr>
          <w:rFonts w:ascii="Times New Roman" w:eastAsia="Calibri" w:hAnsi="Times New Roman" w:cs="Times New Roman"/>
          <w:sz w:val="24"/>
          <w:szCs w:val="24"/>
        </w:rPr>
        <w:t xml:space="preserve">социально-экономический – 4-6 часов в неделю. </w:t>
      </w:r>
    </w:p>
    <w:p w14:paraId="770988B8" w14:textId="77777777" w:rsidR="00CB5AED" w:rsidRPr="00CB5AED" w:rsidRDefault="00CB5AED" w:rsidP="00CB5AED">
      <w:pPr>
        <w:spacing w:after="0" w:line="240" w:lineRule="auto"/>
        <w:jc w:val="both"/>
        <w:rPr>
          <w:rFonts w:ascii="Times New Roman" w:eastAsia="Calibri" w:hAnsi="Times New Roman" w:cs="Times New Roman"/>
          <w:sz w:val="24"/>
          <w:szCs w:val="24"/>
        </w:rPr>
      </w:pPr>
      <w:r w:rsidRPr="00CB5AED">
        <w:rPr>
          <w:rFonts w:ascii="Times New Roman" w:eastAsia="Calibri" w:hAnsi="Times New Roman" w:cs="Times New Roman"/>
          <w:sz w:val="24"/>
          <w:szCs w:val="24"/>
        </w:rPr>
        <w:t>Типы элективных курсов:</w:t>
      </w:r>
    </w:p>
    <w:p w14:paraId="43CEF25B" w14:textId="77777777" w:rsidR="00CB5AED" w:rsidRPr="00CB5AED" w:rsidRDefault="00CB5AED" w:rsidP="00CB5AED">
      <w:pPr>
        <w:spacing w:after="0" w:line="240" w:lineRule="auto"/>
        <w:jc w:val="both"/>
        <w:rPr>
          <w:rFonts w:ascii="Times New Roman" w:eastAsia="Calibri" w:hAnsi="Times New Roman" w:cs="Times New Roman"/>
          <w:sz w:val="24"/>
          <w:szCs w:val="24"/>
        </w:rPr>
      </w:pPr>
      <w:r w:rsidRPr="00CB5AED">
        <w:rPr>
          <w:rFonts w:ascii="Times New Roman" w:eastAsia="Calibri" w:hAnsi="Times New Roman" w:cs="Times New Roman"/>
          <w:b/>
          <w:sz w:val="24"/>
          <w:szCs w:val="24"/>
        </w:rPr>
        <w:t>1</w:t>
      </w:r>
      <w:r w:rsidRPr="00CB5AED">
        <w:rPr>
          <w:rFonts w:ascii="Times New Roman" w:eastAsia="Calibri" w:hAnsi="Times New Roman" w:cs="Times New Roman"/>
          <w:sz w:val="24"/>
          <w:szCs w:val="24"/>
        </w:rPr>
        <w:t>. Предметные:</w:t>
      </w:r>
    </w:p>
    <w:p w14:paraId="75345C1B" w14:textId="77777777" w:rsidR="00CB5AED" w:rsidRPr="00CB5AED" w:rsidRDefault="00CB5AED" w:rsidP="00CB5AED">
      <w:pPr>
        <w:spacing w:after="0" w:line="240" w:lineRule="auto"/>
        <w:jc w:val="both"/>
        <w:rPr>
          <w:rFonts w:ascii="Times New Roman" w:eastAsia="Calibri" w:hAnsi="Times New Roman" w:cs="Times New Roman"/>
          <w:sz w:val="24"/>
          <w:szCs w:val="24"/>
        </w:rPr>
      </w:pPr>
      <w:r w:rsidRPr="00CB5AED">
        <w:rPr>
          <w:rFonts w:ascii="Times New Roman" w:eastAsia="Calibri" w:hAnsi="Times New Roman" w:cs="Times New Roman"/>
          <w:b/>
          <w:sz w:val="24"/>
          <w:szCs w:val="24"/>
        </w:rPr>
        <w:t>1.1</w:t>
      </w:r>
      <w:r w:rsidRPr="00CB5AED">
        <w:rPr>
          <w:rFonts w:ascii="Times New Roman" w:eastAsia="Calibri" w:hAnsi="Times New Roman" w:cs="Times New Roman"/>
          <w:sz w:val="24"/>
          <w:szCs w:val="24"/>
        </w:rPr>
        <w:t>. повышенного уровня, направленные на углубление учебного предмета;</w:t>
      </w:r>
    </w:p>
    <w:p w14:paraId="74BE69D9" w14:textId="77777777" w:rsidR="00CB5AED" w:rsidRPr="00CB5AED" w:rsidRDefault="00CB5AED" w:rsidP="00CB5AED">
      <w:pPr>
        <w:spacing w:after="0" w:line="240" w:lineRule="auto"/>
        <w:jc w:val="both"/>
        <w:rPr>
          <w:rFonts w:ascii="Times New Roman" w:eastAsia="Calibri" w:hAnsi="Times New Roman" w:cs="Times New Roman"/>
          <w:sz w:val="24"/>
          <w:szCs w:val="24"/>
        </w:rPr>
      </w:pPr>
      <w:r w:rsidRPr="00CB5AED">
        <w:rPr>
          <w:rFonts w:ascii="Times New Roman" w:eastAsia="Calibri" w:hAnsi="Times New Roman" w:cs="Times New Roman"/>
          <w:b/>
          <w:sz w:val="24"/>
          <w:szCs w:val="24"/>
        </w:rPr>
        <w:t>1.2</w:t>
      </w:r>
      <w:r w:rsidRPr="00CB5AED">
        <w:rPr>
          <w:rFonts w:ascii="Times New Roman" w:eastAsia="Calibri" w:hAnsi="Times New Roman" w:cs="Times New Roman"/>
          <w:sz w:val="24"/>
          <w:szCs w:val="24"/>
        </w:rPr>
        <w:t>. спецкурсы, направленные на углубление отдельных разделов;</w:t>
      </w:r>
    </w:p>
    <w:p w14:paraId="47EF955B" w14:textId="77777777" w:rsidR="00CB5AED" w:rsidRPr="00CB5AED" w:rsidRDefault="00CB5AED" w:rsidP="00CB5AED">
      <w:pPr>
        <w:spacing w:after="0" w:line="240" w:lineRule="auto"/>
        <w:jc w:val="both"/>
        <w:rPr>
          <w:rFonts w:ascii="Times New Roman" w:eastAsia="Calibri" w:hAnsi="Times New Roman" w:cs="Times New Roman"/>
          <w:sz w:val="24"/>
          <w:szCs w:val="24"/>
        </w:rPr>
      </w:pPr>
      <w:r w:rsidRPr="00CB5AED">
        <w:rPr>
          <w:rFonts w:ascii="Times New Roman" w:eastAsia="Calibri" w:hAnsi="Times New Roman" w:cs="Times New Roman"/>
          <w:b/>
          <w:sz w:val="24"/>
          <w:szCs w:val="24"/>
        </w:rPr>
        <w:t>1.3</w:t>
      </w:r>
      <w:r w:rsidRPr="00CB5AED">
        <w:rPr>
          <w:rFonts w:ascii="Times New Roman" w:eastAsia="Calibri" w:hAnsi="Times New Roman" w:cs="Times New Roman"/>
          <w:sz w:val="24"/>
          <w:szCs w:val="24"/>
        </w:rPr>
        <w:t>. спецкурсы, в которых углубленно изучаются разделы основного курса, не входящие в обязательную программу,</w:t>
      </w:r>
    </w:p>
    <w:p w14:paraId="4D4190B6" w14:textId="77777777" w:rsidR="00CB5AED" w:rsidRPr="00CB5AED" w:rsidRDefault="00CB5AED" w:rsidP="00CB5AED">
      <w:pPr>
        <w:spacing w:after="0" w:line="240" w:lineRule="auto"/>
        <w:jc w:val="both"/>
        <w:rPr>
          <w:rFonts w:ascii="Times New Roman" w:eastAsia="Calibri" w:hAnsi="Times New Roman" w:cs="Times New Roman"/>
          <w:sz w:val="24"/>
          <w:szCs w:val="24"/>
        </w:rPr>
      </w:pPr>
      <w:r w:rsidRPr="00CB5AED">
        <w:rPr>
          <w:rFonts w:ascii="Times New Roman" w:eastAsia="Calibri" w:hAnsi="Times New Roman" w:cs="Times New Roman"/>
          <w:b/>
          <w:sz w:val="24"/>
          <w:szCs w:val="24"/>
        </w:rPr>
        <w:t>1.4</w:t>
      </w:r>
      <w:r w:rsidRPr="00CB5AED">
        <w:rPr>
          <w:rFonts w:ascii="Times New Roman" w:eastAsia="Calibri" w:hAnsi="Times New Roman" w:cs="Times New Roman"/>
          <w:sz w:val="24"/>
          <w:szCs w:val="24"/>
        </w:rPr>
        <w:t>. прикладные, направленные на знакомство с путями и методами применения знаний на практике,</w:t>
      </w:r>
    </w:p>
    <w:p w14:paraId="675968FC" w14:textId="77777777" w:rsidR="00CB5AED" w:rsidRPr="00CB5AED" w:rsidRDefault="00CB5AED" w:rsidP="00CB5AED">
      <w:pPr>
        <w:spacing w:after="0" w:line="240" w:lineRule="auto"/>
        <w:jc w:val="both"/>
        <w:rPr>
          <w:rFonts w:ascii="Times New Roman" w:eastAsia="Calibri" w:hAnsi="Times New Roman" w:cs="Times New Roman"/>
          <w:sz w:val="24"/>
          <w:szCs w:val="24"/>
        </w:rPr>
      </w:pPr>
      <w:r w:rsidRPr="00CB5AED">
        <w:rPr>
          <w:rFonts w:ascii="Times New Roman" w:eastAsia="Calibri" w:hAnsi="Times New Roman" w:cs="Times New Roman"/>
          <w:b/>
          <w:sz w:val="24"/>
          <w:szCs w:val="24"/>
        </w:rPr>
        <w:t>1.5</w:t>
      </w:r>
      <w:r w:rsidRPr="00CB5AED">
        <w:rPr>
          <w:rFonts w:ascii="Times New Roman" w:eastAsia="Calibri" w:hAnsi="Times New Roman" w:cs="Times New Roman"/>
          <w:sz w:val="24"/>
          <w:szCs w:val="24"/>
        </w:rPr>
        <w:t>. посвященные изучению методов познания природы,</w:t>
      </w:r>
    </w:p>
    <w:p w14:paraId="6C1D87B3" w14:textId="77777777" w:rsidR="00CB5AED" w:rsidRPr="00CB5AED" w:rsidRDefault="00CB5AED" w:rsidP="00CB5AED">
      <w:pPr>
        <w:spacing w:after="0" w:line="240" w:lineRule="auto"/>
        <w:jc w:val="both"/>
        <w:rPr>
          <w:rFonts w:ascii="Times New Roman" w:eastAsia="Calibri" w:hAnsi="Times New Roman" w:cs="Times New Roman"/>
          <w:sz w:val="24"/>
          <w:szCs w:val="24"/>
        </w:rPr>
      </w:pPr>
      <w:r w:rsidRPr="00CB5AED">
        <w:rPr>
          <w:rFonts w:ascii="Times New Roman" w:eastAsia="Calibri" w:hAnsi="Times New Roman" w:cs="Times New Roman"/>
          <w:b/>
          <w:sz w:val="24"/>
          <w:szCs w:val="24"/>
        </w:rPr>
        <w:t>1.6</w:t>
      </w:r>
      <w:r w:rsidRPr="00CB5AED">
        <w:rPr>
          <w:rFonts w:ascii="Times New Roman" w:eastAsia="Calibri" w:hAnsi="Times New Roman" w:cs="Times New Roman"/>
          <w:sz w:val="24"/>
          <w:szCs w:val="24"/>
        </w:rPr>
        <w:t>. посвященные истории предмета,</w:t>
      </w:r>
    </w:p>
    <w:p w14:paraId="43EBDD68" w14:textId="77777777" w:rsidR="00CB5AED" w:rsidRPr="00CB5AED" w:rsidRDefault="00CB5AED" w:rsidP="00CB5AED">
      <w:pPr>
        <w:spacing w:after="0" w:line="240" w:lineRule="auto"/>
        <w:jc w:val="both"/>
        <w:rPr>
          <w:rFonts w:ascii="Times New Roman" w:eastAsia="Calibri" w:hAnsi="Times New Roman" w:cs="Times New Roman"/>
          <w:sz w:val="24"/>
          <w:szCs w:val="24"/>
        </w:rPr>
      </w:pPr>
      <w:r w:rsidRPr="00CB5AED">
        <w:rPr>
          <w:rFonts w:ascii="Times New Roman" w:eastAsia="Calibri" w:hAnsi="Times New Roman" w:cs="Times New Roman"/>
          <w:b/>
          <w:sz w:val="24"/>
          <w:szCs w:val="24"/>
        </w:rPr>
        <w:t>1.7</w:t>
      </w:r>
      <w:r w:rsidRPr="00CB5AED">
        <w:rPr>
          <w:rFonts w:ascii="Times New Roman" w:eastAsia="Calibri" w:hAnsi="Times New Roman" w:cs="Times New Roman"/>
          <w:sz w:val="24"/>
          <w:szCs w:val="24"/>
        </w:rPr>
        <w:t xml:space="preserve">. посвященные изучению методов решения задач, а также составлению и решению задач на основе </w:t>
      </w:r>
      <w:proofErr w:type="spellStart"/>
      <w:r w:rsidRPr="00CB5AED">
        <w:rPr>
          <w:rFonts w:ascii="Times New Roman" w:eastAsia="Calibri" w:hAnsi="Times New Roman" w:cs="Times New Roman"/>
          <w:sz w:val="24"/>
          <w:szCs w:val="24"/>
        </w:rPr>
        <w:t>физхимбиоэксперимента</w:t>
      </w:r>
      <w:proofErr w:type="spellEnd"/>
      <w:r w:rsidRPr="00CB5AED">
        <w:rPr>
          <w:rFonts w:ascii="Times New Roman" w:eastAsia="Calibri" w:hAnsi="Times New Roman" w:cs="Times New Roman"/>
          <w:sz w:val="24"/>
          <w:szCs w:val="24"/>
        </w:rPr>
        <w:t>.</w:t>
      </w:r>
    </w:p>
    <w:p w14:paraId="4A99B087" w14:textId="77777777" w:rsidR="00CB5AED" w:rsidRPr="00CB5AED" w:rsidRDefault="00CB5AED" w:rsidP="00CB5AED">
      <w:pPr>
        <w:widowControl w:val="0"/>
        <w:numPr>
          <w:ilvl w:val="0"/>
          <w:numId w:val="4"/>
        </w:numPr>
        <w:spacing w:after="0" w:line="240" w:lineRule="auto"/>
        <w:jc w:val="both"/>
        <w:rPr>
          <w:rFonts w:ascii="Times New Roman" w:eastAsia="Calibri" w:hAnsi="Times New Roman" w:cs="Times New Roman"/>
          <w:sz w:val="24"/>
          <w:szCs w:val="24"/>
        </w:rPr>
      </w:pPr>
      <w:r w:rsidRPr="00CB5AED">
        <w:rPr>
          <w:rFonts w:ascii="Times New Roman" w:eastAsia="Calibri" w:hAnsi="Times New Roman" w:cs="Times New Roman"/>
          <w:sz w:val="24"/>
          <w:szCs w:val="24"/>
        </w:rPr>
        <w:t>Межпредметные элективные курсы.</w:t>
      </w:r>
    </w:p>
    <w:p w14:paraId="05160B68" w14:textId="77777777" w:rsidR="00CB5AED" w:rsidRPr="00CB5AED" w:rsidRDefault="00CB5AED" w:rsidP="00CB5AED">
      <w:pPr>
        <w:widowControl w:val="0"/>
        <w:numPr>
          <w:ilvl w:val="0"/>
          <w:numId w:val="4"/>
        </w:numPr>
        <w:spacing w:after="0" w:line="240" w:lineRule="auto"/>
        <w:jc w:val="both"/>
        <w:rPr>
          <w:rFonts w:ascii="Times New Roman" w:eastAsia="Calibri" w:hAnsi="Times New Roman" w:cs="Times New Roman"/>
          <w:sz w:val="24"/>
          <w:szCs w:val="24"/>
        </w:rPr>
      </w:pPr>
      <w:r w:rsidRPr="00CB5AED">
        <w:rPr>
          <w:rFonts w:ascii="Times New Roman" w:eastAsia="Calibri" w:hAnsi="Times New Roman" w:cs="Times New Roman"/>
          <w:sz w:val="24"/>
          <w:szCs w:val="24"/>
        </w:rPr>
        <w:t>По предметам, не входящим в учебный план.</w:t>
      </w:r>
    </w:p>
    <w:p w14:paraId="39C03886" w14:textId="77777777" w:rsidR="00CB5AED" w:rsidRPr="00CB5AED" w:rsidRDefault="00CB5AED" w:rsidP="00CB5AED">
      <w:pPr>
        <w:spacing w:after="0" w:line="240" w:lineRule="auto"/>
        <w:rPr>
          <w:rFonts w:ascii="Times New Roman" w:eastAsia="Calibri" w:hAnsi="Times New Roman" w:cs="Times New Roman"/>
          <w:b/>
          <w:sz w:val="24"/>
          <w:szCs w:val="24"/>
        </w:rPr>
      </w:pPr>
    </w:p>
    <w:p w14:paraId="1E4538CF" w14:textId="77777777" w:rsidR="00CB5AED" w:rsidRPr="00CB5AED" w:rsidRDefault="00CB5AED" w:rsidP="00CB5AED">
      <w:pPr>
        <w:spacing w:after="0" w:line="240" w:lineRule="auto"/>
        <w:ind w:firstLine="284"/>
        <w:jc w:val="both"/>
        <w:rPr>
          <w:rFonts w:ascii="Times New Roman" w:eastAsia="Calibri" w:hAnsi="Times New Roman" w:cs="Times New Roman"/>
          <w:sz w:val="24"/>
          <w:szCs w:val="24"/>
        </w:rPr>
      </w:pPr>
      <w:r w:rsidRPr="00CB5AED">
        <w:rPr>
          <w:rFonts w:ascii="Times New Roman" w:eastAsia="Calibri" w:hAnsi="Times New Roman" w:cs="Times New Roman"/>
          <w:sz w:val="24"/>
          <w:szCs w:val="24"/>
        </w:rPr>
        <w:t>Формы промежуточной аттестации за триместр и год отражены в локальном акте МОУ «Тверской лицей» «Положение о проведении промежуточной аттестации обучающихся и осуществлении текущего контроля успеваемости» и представлены в таблице. Промежуточная аттестация происходит в конце года.</w:t>
      </w:r>
    </w:p>
    <w:p w14:paraId="60A125A7" w14:textId="77777777" w:rsidR="00CB5AED" w:rsidRPr="00CB5AED" w:rsidRDefault="00CB5AED" w:rsidP="00CB5AED">
      <w:pPr>
        <w:spacing w:after="0" w:line="240" w:lineRule="auto"/>
        <w:rPr>
          <w:rFonts w:ascii="Times New Roman" w:eastAsia="Calibri" w:hAnsi="Times New Roman" w:cs="Times New Roman"/>
          <w:sz w:val="24"/>
          <w:szCs w:val="24"/>
        </w:rPr>
      </w:pPr>
    </w:p>
    <w:p w14:paraId="212E6A4F" w14:textId="77777777" w:rsidR="00CB5AED" w:rsidRPr="00CB5AED" w:rsidRDefault="00CB5AED" w:rsidP="00CB5AED">
      <w:pPr>
        <w:spacing w:after="0" w:line="240" w:lineRule="auto"/>
        <w:rPr>
          <w:rFonts w:ascii="Times New Roman" w:eastAsia="Calibri" w:hAnsi="Times New Roman" w:cs="Times New Roman"/>
          <w:b/>
          <w:sz w:val="24"/>
          <w:szCs w:val="24"/>
        </w:rPr>
      </w:pPr>
      <w:r w:rsidRPr="00CB5AED">
        <w:rPr>
          <w:rFonts w:ascii="Times New Roman" w:eastAsia="Calibri" w:hAnsi="Times New Roman" w:cs="Times New Roman"/>
          <w:b/>
          <w:sz w:val="24"/>
          <w:szCs w:val="24"/>
        </w:rPr>
        <w:t>Формы промежуточной аттестации в 10-11 классах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1"/>
        <w:gridCol w:w="6234"/>
      </w:tblGrid>
      <w:tr w:rsidR="00CB5AED" w:rsidRPr="00CB5AED" w14:paraId="35941641" w14:textId="77777777" w:rsidTr="00523A63">
        <w:tc>
          <w:tcPr>
            <w:tcW w:w="3164" w:type="dxa"/>
          </w:tcPr>
          <w:p w14:paraId="0CB12F18" w14:textId="77777777" w:rsidR="00CB5AED" w:rsidRPr="00CB5AED" w:rsidRDefault="00CB5AED" w:rsidP="00CB5AED">
            <w:pPr>
              <w:spacing w:after="0" w:line="240" w:lineRule="auto"/>
              <w:rPr>
                <w:rFonts w:ascii="Times New Roman" w:eastAsia="Calibri" w:hAnsi="Times New Roman" w:cs="Times New Roman"/>
                <w:sz w:val="24"/>
                <w:szCs w:val="24"/>
              </w:rPr>
            </w:pPr>
            <w:r w:rsidRPr="00CB5AED">
              <w:rPr>
                <w:rFonts w:ascii="Times New Roman" w:eastAsia="Calibri" w:hAnsi="Times New Roman" w:cs="Times New Roman"/>
                <w:sz w:val="24"/>
                <w:szCs w:val="24"/>
              </w:rPr>
              <w:t>Предмет</w:t>
            </w:r>
          </w:p>
        </w:tc>
        <w:tc>
          <w:tcPr>
            <w:tcW w:w="6407" w:type="dxa"/>
          </w:tcPr>
          <w:p w14:paraId="04686FC2" w14:textId="77777777" w:rsidR="00CB5AED" w:rsidRPr="00CB5AED" w:rsidRDefault="00CB5AED" w:rsidP="00CB5AED">
            <w:pPr>
              <w:spacing w:after="0" w:line="240" w:lineRule="auto"/>
              <w:rPr>
                <w:rFonts w:ascii="Times New Roman" w:eastAsia="Calibri" w:hAnsi="Times New Roman" w:cs="Times New Roman"/>
                <w:sz w:val="24"/>
                <w:szCs w:val="24"/>
              </w:rPr>
            </w:pPr>
            <w:r w:rsidRPr="00CB5AED">
              <w:rPr>
                <w:rFonts w:ascii="Times New Roman" w:eastAsia="Calibri" w:hAnsi="Times New Roman" w:cs="Times New Roman"/>
                <w:sz w:val="24"/>
                <w:szCs w:val="24"/>
              </w:rPr>
              <w:t>Формы аттестации</w:t>
            </w:r>
          </w:p>
        </w:tc>
      </w:tr>
      <w:tr w:rsidR="00CB5AED" w:rsidRPr="00CB5AED" w14:paraId="7540D643" w14:textId="77777777" w:rsidTr="00523A63">
        <w:tc>
          <w:tcPr>
            <w:tcW w:w="3164" w:type="dxa"/>
            <w:vMerge w:val="restart"/>
          </w:tcPr>
          <w:p w14:paraId="0D269EF9" w14:textId="77777777" w:rsidR="00CB5AED" w:rsidRPr="00CB5AED" w:rsidRDefault="00CB5AED" w:rsidP="00CB5AED">
            <w:pPr>
              <w:spacing w:after="0" w:line="240" w:lineRule="auto"/>
              <w:rPr>
                <w:rFonts w:ascii="Times New Roman" w:eastAsia="Calibri" w:hAnsi="Times New Roman" w:cs="Times New Roman"/>
                <w:sz w:val="24"/>
                <w:szCs w:val="24"/>
              </w:rPr>
            </w:pPr>
          </w:p>
          <w:p w14:paraId="1DAD6464" w14:textId="77777777" w:rsidR="00CB5AED" w:rsidRPr="00CB5AED" w:rsidRDefault="00CB5AED" w:rsidP="00CB5AED">
            <w:pPr>
              <w:spacing w:after="0" w:line="240" w:lineRule="auto"/>
              <w:rPr>
                <w:rFonts w:ascii="Times New Roman" w:eastAsia="Calibri" w:hAnsi="Times New Roman" w:cs="Times New Roman"/>
                <w:sz w:val="24"/>
                <w:szCs w:val="24"/>
              </w:rPr>
            </w:pPr>
            <w:r w:rsidRPr="00CB5AED">
              <w:rPr>
                <w:rFonts w:ascii="Times New Roman" w:eastAsia="Calibri" w:hAnsi="Times New Roman" w:cs="Times New Roman"/>
                <w:sz w:val="24"/>
                <w:szCs w:val="24"/>
              </w:rPr>
              <w:t>Русский язык</w:t>
            </w:r>
          </w:p>
          <w:p w14:paraId="1FF11112" w14:textId="77777777" w:rsidR="00CB5AED" w:rsidRPr="00CB5AED" w:rsidRDefault="00CB5AED" w:rsidP="00CB5AED">
            <w:pPr>
              <w:spacing w:after="0" w:line="240" w:lineRule="auto"/>
              <w:rPr>
                <w:rFonts w:ascii="Times New Roman" w:eastAsia="Calibri" w:hAnsi="Times New Roman" w:cs="Times New Roman"/>
                <w:sz w:val="24"/>
                <w:szCs w:val="24"/>
              </w:rPr>
            </w:pPr>
            <w:r w:rsidRPr="00CB5AED">
              <w:rPr>
                <w:rFonts w:ascii="Times New Roman" w:eastAsia="Calibri" w:hAnsi="Times New Roman" w:cs="Times New Roman"/>
                <w:sz w:val="24"/>
                <w:szCs w:val="24"/>
              </w:rPr>
              <w:tab/>
            </w:r>
          </w:p>
        </w:tc>
        <w:tc>
          <w:tcPr>
            <w:tcW w:w="6407" w:type="dxa"/>
          </w:tcPr>
          <w:p w14:paraId="7E28909D" w14:textId="655FE1E7" w:rsidR="00CB5AED" w:rsidRPr="00CB5AED" w:rsidRDefault="00CB5AED" w:rsidP="00CB5AED">
            <w:pPr>
              <w:spacing w:after="0" w:line="240" w:lineRule="auto"/>
              <w:rPr>
                <w:rFonts w:ascii="Times New Roman" w:eastAsia="Calibri" w:hAnsi="Times New Roman" w:cs="Times New Roman"/>
                <w:sz w:val="24"/>
                <w:szCs w:val="24"/>
              </w:rPr>
            </w:pPr>
            <w:r w:rsidRPr="00CB5AED">
              <w:rPr>
                <w:rFonts w:ascii="Times New Roman" w:eastAsia="Calibri" w:hAnsi="Times New Roman" w:cs="Times New Roman"/>
                <w:sz w:val="24"/>
                <w:szCs w:val="24"/>
              </w:rPr>
              <w:t>Контрольная работа по контрольно-измерительным материалам с использованием заданий стандартизированной формы в соответствии с демоверсиями ФИПИ</w:t>
            </w:r>
            <w:r w:rsidR="00457FAA">
              <w:rPr>
                <w:rFonts w:ascii="Times New Roman" w:eastAsia="Calibri" w:hAnsi="Times New Roman" w:cs="Times New Roman"/>
                <w:sz w:val="24"/>
                <w:szCs w:val="24"/>
              </w:rPr>
              <w:t>, ВПР</w:t>
            </w:r>
          </w:p>
        </w:tc>
      </w:tr>
      <w:tr w:rsidR="00CB5AED" w:rsidRPr="00CB5AED" w14:paraId="3D8FB8CF" w14:textId="77777777" w:rsidTr="00523A63">
        <w:tc>
          <w:tcPr>
            <w:tcW w:w="3164" w:type="dxa"/>
            <w:vMerge/>
          </w:tcPr>
          <w:p w14:paraId="5368B2AA" w14:textId="77777777" w:rsidR="00CB5AED" w:rsidRPr="00CB5AED" w:rsidRDefault="00CB5AED" w:rsidP="00CB5AED">
            <w:pPr>
              <w:spacing w:after="0" w:line="240" w:lineRule="auto"/>
              <w:rPr>
                <w:rFonts w:ascii="Times New Roman" w:eastAsia="Calibri" w:hAnsi="Times New Roman" w:cs="Times New Roman"/>
                <w:sz w:val="24"/>
                <w:szCs w:val="24"/>
              </w:rPr>
            </w:pPr>
          </w:p>
        </w:tc>
        <w:tc>
          <w:tcPr>
            <w:tcW w:w="6407" w:type="dxa"/>
          </w:tcPr>
          <w:p w14:paraId="729AF401" w14:textId="77777777" w:rsidR="00CB5AED" w:rsidRPr="00CB5AED" w:rsidRDefault="00CB5AED" w:rsidP="00CB5AED">
            <w:pPr>
              <w:spacing w:after="0" w:line="240" w:lineRule="auto"/>
              <w:rPr>
                <w:rFonts w:ascii="Times New Roman" w:eastAsia="Calibri" w:hAnsi="Times New Roman" w:cs="Times New Roman"/>
                <w:sz w:val="24"/>
                <w:szCs w:val="24"/>
              </w:rPr>
            </w:pPr>
            <w:r w:rsidRPr="00CB5AED">
              <w:rPr>
                <w:rFonts w:ascii="Times New Roman" w:eastAsia="Calibri" w:hAnsi="Times New Roman" w:cs="Times New Roman"/>
                <w:sz w:val="24"/>
                <w:szCs w:val="24"/>
              </w:rPr>
              <w:t>Контрольная работа</w:t>
            </w:r>
          </w:p>
        </w:tc>
      </w:tr>
      <w:tr w:rsidR="00CB5AED" w:rsidRPr="00CB5AED" w14:paraId="70A70C28" w14:textId="77777777" w:rsidTr="00523A63">
        <w:tc>
          <w:tcPr>
            <w:tcW w:w="3164" w:type="dxa"/>
            <w:vMerge/>
          </w:tcPr>
          <w:p w14:paraId="4DB1AD26" w14:textId="77777777" w:rsidR="00CB5AED" w:rsidRPr="00CB5AED" w:rsidRDefault="00CB5AED" w:rsidP="00CB5AED">
            <w:pPr>
              <w:spacing w:after="0" w:line="240" w:lineRule="auto"/>
              <w:rPr>
                <w:rFonts w:ascii="Times New Roman" w:eastAsia="Calibri" w:hAnsi="Times New Roman" w:cs="Times New Roman"/>
                <w:sz w:val="24"/>
                <w:szCs w:val="24"/>
              </w:rPr>
            </w:pPr>
          </w:p>
        </w:tc>
        <w:tc>
          <w:tcPr>
            <w:tcW w:w="6407" w:type="dxa"/>
          </w:tcPr>
          <w:p w14:paraId="344C5D60" w14:textId="77777777" w:rsidR="00CB5AED" w:rsidRPr="00CB5AED" w:rsidRDefault="00CB5AED" w:rsidP="00CB5AED">
            <w:pPr>
              <w:spacing w:after="0" w:line="240" w:lineRule="auto"/>
              <w:rPr>
                <w:rFonts w:ascii="Times New Roman" w:eastAsia="Calibri" w:hAnsi="Times New Roman" w:cs="Times New Roman"/>
                <w:sz w:val="24"/>
                <w:szCs w:val="24"/>
              </w:rPr>
            </w:pPr>
            <w:r w:rsidRPr="00CB5AED">
              <w:rPr>
                <w:rFonts w:ascii="Times New Roman" w:eastAsia="Calibri" w:hAnsi="Times New Roman" w:cs="Times New Roman"/>
                <w:sz w:val="24"/>
                <w:szCs w:val="24"/>
              </w:rPr>
              <w:t>Диктант (возможно, с грамматическим заданием)</w:t>
            </w:r>
          </w:p>
        </w:tc>
      </w:tr>
      <w:tr w:rsidR="00CB5AED" w:rsidRPr="00CB5AED" w14:paraId="6B5F419C" w14:textId="77777777" w:rsidTr="00523A63">
        <w:tc>
          <w:tcPr>
            <w:tcW w:w="3164" w:type="dxa"/>
            <w:vMerge/>
          </w:tcPr>
          <w:p w14:paraId="538A4408" w14:textId="77777777" w:rsidR="00CB5AED" w:rsidRPr="00CB5AED" w:rsidRDefault="00CB5AED" w:rsidP="00CB5AED">
            <w:pPr>
              <w:spacing w:after="0" w:line="240" w:lineRule="auto"/>
              <w:rPr>
                <w:rFonts w:ascii="Times New Roman" w:eastAsia="Calibri" w:hAnsi="Times New Roman" w:cs="Times New Roman"/>
                <w:sz w:val="24"/>
                <w:szCs w:val="24"/>
              </w:rPr>
            </w:pPr>
          </w:p>
        </w:tc>
        <w:tc>
          <w:tcPr>
            <w:tcW w:w="6407" w:type="dxa"/>
          </w:tcPr>
          <w:p w14:paraId="7A60B727" w14:textId="77777777" w:rsidR="00CB5AED" w:rsidRPr="00CB5AED" w:rsidRDefault="00CB5AED" w:rsidP="00CB5AED">
            <w:pPr>
              <w:spacing w:after="0" w:line="240" w:lineRule="auto"/>
              <w:rPr>
                <w:rFonts w:ascii="Times New Roman" w:eastAsia="Calibri" w:hAnsi="Times New Roman" w:cs="Times New Roman"/>
                <w:sz w:val="24"/>
                <w:szCs w:val="24"/>
              </w:rPr>
            </w:pPr>
            <w:r w:rsidRPr="00CB5AED">
              <w:rPr>
                <w:rFonts w:ascii="Times New Roman" w:eastAsia="Calibri" w:hAnsi="Times New Roman" w:cs="Times New Roman"/>
                <w:sz w:val="24"/>
                <w:szCs w:val="24"/>
              </w:rPr>
              <w:t xml:space="preserve">Изложение </w:t>
            </w:r>
          </w:p>
        </w:tc>
      </w:tr>
      <w:tr w:rsidR="00CB5AED" w:rsidRPr="00CB5AED" w14:paraId="6262880D" w14:textId="77777777" w:rsidTr="00523A63">
        <w:tc>
          <w:tcPr>
            <w:tcW w:w="3164" w:type="dxa"/>
            <w:vMerge/>
          </w:tcPr>
          <w:p w14:paraId="4064F3FC" w14:textId="77777777" w:rsidR="00CB5AED" w:rsidRPr="00CB5AED" w:rsidRDefault="00CB5AED" w:rsidP="00CB5AED">
            <w:pPr>
              <w:spacing w:after="0" w:line="240" w:lineRule="auto"/>
              <w:rPr>
                <w:rFonts w:ascii="Times New Roman" w:eastAsia="Calibri" w:hAnsi="Times New Roman" w:cs="Times New Roman"/>
                <w:sz w:val="24"/>
                <w:szCs w:val="24"/>
              </w:rPr>
            </w:pPr>
          </w:p>
        </w:tc>
        <w:tc>
          <w:tcPr>
            <w:tcW w:w="6407" w:type="dxa"/>
          </w:tcPr>
          <w:p w14:paraId="7BF0DD30" w14:textId="77777777" w:rsidR="00CB5AED" w:rsidRPr="00CB5AED" w:rsidRDefault="00CB5AED" w:rsidP="00CB5AED">
            <w:pPr>
              <w:spacing w:after="0" w:line="240" w:lineRule="auto"/>
              <w:rPr>
                <w:rFonts w:ascii="Times New Roman" w:eastAsia="Calibri" w:hAnsi="Times New Roman" w:cs="Times New Roman"/>
                <w:sz w:val="24"/>
                <w:szCs w:val="24"/>
              </w:rPr>
            </w:pPr>
            <w:r w:rsidRPr="00CB5AED">
              <w:rPr>
                <w:rFonts w:ascii="Times New Roman" w:eastAsia="Calibri" w:hAnsi="Times New Roman" w:cs="Times New Roman"/>
                <w:sz w:val="24"/>
                <w:szCs w:val="24"/>
              </w:rPr>
              <w:t>Защита проекта</w:t>
            </w:r>
          </w:p>
        </w:tc>
      </w:tr>
      <w:tr w:rsidR="00CB5AED" w:rsidRPr="00CB5AED" w14:paraId="21FEA908" w14:textId="77777777" w:rsidTr="00523A63">
        <w:tc>
          <w:tcPr>
            <w:tcW w:w="3164" w:type="dxa"/>
            <w:vMerge/>
          </w:tcPr>
          <w:p w14:paraId="790A403F" w14:textId="77777777" w:rsidR="00CB5AED" w:rsidRPr="00CB5AED" w:rsidRDefault="00CB5AED" w:rsidP="00CB5AED">
            <w:pPr>
              <w:spacing w:after="0" w:line="240" w:lineRule="auto"/>
              <w:rPr>
                <w:rFonts w:ascii="Times New Roman" w:eastAsia="Calibri" w:hAnsi="Times New Roman" w:cs="Times New Roman"/>
                <w:sz w:val="24"/>
                <w:szCs w:val="24"/>
              </w:rPr>
            </w:pPr>
          </w:p>
        </w:tc>
        <w:tc>
          <w:tcPr>
            <w:tcW w:w="6407" w:type="dxa"/>
          </w:tcPr>
          <w:p w14:paraId="194FB5D0" w14:textId="77777777" w:rsidR="00CB5AED" w:rsidRPr="00CB5AED" w:rsidRDefault="00CB5AED" w:rsidP="00CB5AED">
            <w:pPr>
              <w:spacing w:after="0" w:line="240" w:lineRule="auto"/>
              <w:rPr>
                <w:rFonts w:ascii="Times New Roman" w:eastAsia="Calibri" w:hAnsi="Times New Roman" w:cs="Times New Roman"/>
                <w:sz w:val="24"/>
                <w:szCs w:val="24"/>
              </w:rPr>
            </w:pPr>
            <w:r w:rsidRPr="00CB5AED">
              <w:rPr>
                <w:rFonts w:ascii="Times New Roman" w:eastAsia="Calibri" w:hAnsi="Times New Roman" w:cs="Times New Roman"/>
                <w:sz w:val="24"/>
                <w:szCs w:val="24"/>
              </w:rPr>
              <w:t>Тест</w:t>
            </w:r>
          </w:p>
        </w:tc>
      </w:tr>
      <w:tr w:rsidR="00CB5AED" w:rsidRPr="00CB5AED" w14:paraId="5931C420" w14:textId="77777777" w:rsidTr="00523A63">
        <w:tc>
          <w:tcPr>
            <w:tcW w:w="3164" w:type="dxa"/>
            <w:vMerge/>
          </w:tcPr>
          <w:p w14:paraId="41A761C9" w14:textId="77777777" w:rsidR="00CB5AED" w:rsidRPr="00CB5AED" w:rsidRDefault="00CB5AED" w:rsidP="00CB5AED">
            <w:pPr>
              <w:spacing w:after="0" w:line="240" w:lineRule="auto"/>
              <w:rPr>
                <w:rFonts w:ascii="Times New Roman" w:eastAsia="Calibri" w:hAnsi="Times New Roman" w:cs="Times New Roman"/>
                <w:sz w:val="24"/>
                <w:szCs w:val="24"/>
              </w:rPr>
            </w:pPr>
          </w:p>
        </w:tc>
        <w:tc>
          <w:tcPr>
            <w:tcW w:w="6407" w:type="dxa"/>
          </w:tcPr>
          <w:p w14:paraId="4D5F399B" w14:textId="77777777" w:rsidR="00CB5AED" w:rsidRPr="00CB5AED" w:rsidRDefault="00CB5AED" w:rsidP="00CB5AED">
            <w:pPr>
              <w:spacing w:after="0" w:line="240" w:lineRule="auto"/>
              <w:rPr>
                <w:rFonts w:ascii="Times New Roman" w:eastAsia="Calibri" w:hAnsi="Times New Roman" w:cs="Times New Roman"/>
                <w:sz w:val="24"/>
                <w:szCs w:val="24"/>
              </w:rPr>
            </w:pPr>
            <w:r w:rsidRPr="00CB5AED">
              <w:rPr>
                <w:rFonts w:ascii="Times New Roman" w:eastAsia="Calibri" w:hAnsi="Times New Roman" w:cs="Times New Roman"/>
                <w:sz w:val="24"/>
                <w:szCs w:val="24"/>
              </w:rPr>
              <w:t>Письменный зачет</w:t>
            </w:r>
          </w:p>
        </w:tc>
      </w:tr>
      <w:tr w:rsidR="00CB5AED" w:rsidRPr="00CB5AED" w14:paraId="2EA4DBC2" w14:textId="77777777" w:rsidTr="00523A63">
        <w:tc>
          <w:tcPr>
            <w:tcW w:w="3164" w:type="dxa"/>
            <w:vMerge/>
          </w:tcPr>
          <w:p w14:paraId="653DF124" w14:textId="77777777" w:rsidR="00CB5AED" w:rsidRPr="00CB5AED" w:rsidRDefault="00CB5AED" w:rsidP="00CB5AED">
            <w:pPr>
              <w:spacing w:after="0" w:line="240" w:lineRule="auto"/>
              <w:rPr>
                <w:rFonts w:ascii="Times New Roman" w:eastAsia="Calibri" w:hAnsi="Times New Roman" w:cs="Times New Roman"/>
                <w:sz w:val="24"/>
                <w:szCs w:val="24"/>
              </w:rPr>
            </w:pPr>
          </w:p>
        </w:tc>
        <w:tc>
          <w:tcPr>
            <w:tcW w:w="6407" w:type="dxa"/>
          </w:tcPr>
          <w:p w14:paraId="1458D30A" w14:textId="77777777" w:rsidR="00CB5AED" w:rsidRPr="00CB5AED" w:rsidRDefault="00CB5AED" w:rsidP="00CB5AED">
            <w:pPr>
              <w:spacing w:after="0" w:line="240" w:lineRule="auto"/>
              <w:rPr>
                <w:rFonts w:ascii="Times New Roman" w:eastAsia="Calibri" w:hAnsi="Times New Roman" w:cs="Times New Roman"/>
                <w:sz w:val="24"/>
                <w:szCs w:val="24"/>
              </w:rPr>
            </w:pPr>
            <w:r w:rsidRPr="00CB5AED">
              <w:rPr>
                <w:rFonts w:ascii="Times New Roman" w:eastAsia="Calibri" w:hAnsi="Times New Roman" w:cs="Times New Roman"/>
                <w:sz w:val="24"/>
                <w:szCs w:val="24"/>
              </w:rPr>
              <w:t>Сочинение</w:t>
            </w:r>
          </w:p>
        </w:tc>
      </w:tr>
      <w:tr w:rsidR="00CB5AED" w:rsidRPr="00CB5AED" w14:paraId="0BFE25D4" w14:textId="77777777" w:rsidTr="00523A63">
        <w:tc>
          <w:tcPr>
            <w:tcW w:w="3164" w:type="dxa"/>
            <w:vMerge w:val="restart"/>
          </w:tcPr>
          <w:p w14:paraId="058F7301" w14:textId="77777777" w:rsidR="00CB5AED" w:rsidRPr="00CB5AED" w:rsidRDefault="00CB5AED" w:rsidP="00CB5AED">
            <w:pPr>
              <w:spacing w:after="0" w:line="240" w:lineRule="auto"/>
              <w:rPr>
                <w:rFonts w:ascii="Times New Roman" w:eastAsia="Calibri" w:hAnsi="Times New Roman" w:cs="Times New Roman"/>
                <w:sz w:val="24"/>
                <w:szCs w:val="24"/>
              </w:rPr>
            </w:pPr>
            <w:r w:rsidRPr="00CB5AED">
              <w:rPr>
                <w:rFonts w:ascii="Times New Roman" w:eastAsia="Calibri" w:hAnsi="Times New Roman" w:cs="Times New Roman"/>
                <w:sz w:val="24"/>
                <w:szCs w:val="24"/>
              </w:rPr>
              <w:t>Литература</w:t>
            </w:r>
          </w:p>
          <w:p w14:paraId="6B3B9273" w14:textId="77777777" w:rsidR="00CB5AED" w:rsidRPr="00CB5AED" w:rsidRDefault="00CB5AED" w:rsidP="00CB5AED">
            <w:pPr>
              <w:spacing w:after="0" w:line="240" w:lineRule="auto"/>
              <w:rPr>
                <w:rFonts w:ascii="Times New Roman" w:eastAsia="Calibri" w:hAnsi="Times New Roman" w:cs="Times New Roman"/>
                <w:sz w:val="24"/>
                <w:szCs w:val="24"/>
              </w:rPr>
            </w:pPr>
          </w:p>
        </w:tc>
        <w:tc>
          <w:tcPr>
            <w:tcW w:w="6407" w:type="dxa"/>
          </w:tcPr>
          <w:p w14:paraId="676E429B" w14:textId="353451D8" w:rsidR="00CB5AED" w:rsidRPr="00CB5AED" w:rsidRDefault="00CB5AED" w:rsidP="00CB5AED">
            <w:pPr>
              <w:spacing w:after="0" w:line="240" w:lineRule="auto"/>
              <w:rPr>
                <w:rFonts w:ascii="Times New Roman" w:eastAsia="Calibri" w:hAnsi="Times New Roman" w:cs="Times New Roman"/>
                <w:sz w:val="24"/>
                <w:szCs w:val="24"/>
              </w:rPr>
            </w:pPr>
            <w:r w:rsidRPr="00CB5AED">
              <w:rPr>
                <w:rFonts w:ascii="Times New Roman" w:eastAsia="Calibri" w:hAnsi="Times New Roman" w:cs="Times New Roman"/>
                <w:sz w:val="24"/>
                <w:szCs w:val="24"/>
              </w:rPr>
              <w:t>Контрольная работа по контрольно-измерительным материалам с использованием заданий стандартизированной формы в соответствии с демоверсиями ФИПИ</w:t>
            </w:r>
            <w:r w:rsidR="00457FAA">
              <w:rPr>
                <w:rFonts w:ascii="Times New Roman" w:eastAsia="Calibri" w:hAnsi="Times New Roman" w:cs="Times New Roman"/>
                <w:sz w:val="24"/>
                <w:szCs w:val="24"/>
              </w:rPr>
              <w:t>, ВПР</w:t>
            </w:r>
          </w:p>
        </w:tc>
      </w:tr>
      <w:tr w:rsidR="00CB5AED" w:rsidRPr="00CB5AED" w14:paraId="10B6326B" w14:textId="77777777" w:rsidTr="00523A63">
        <w:tc>
          <w:tcPr>
            <w:tcW w:w="3164" w:type="dxa"/>
            <w:vMerge/>
          </w:tcPr>
          <w:p w14:paraId="2FFDF09C" w14:textId="77777777" w:rsidR="00CB5AED" w:rsidRPr="00CB5AED" w:rsidRDefault="00CB5AED" w:rsidP="00CB5AED">
            <w:pPr>
              <w:spacing w:after="0" w:line="240" w:lineRule="auto"/>
              <w:rPr>
                <w:rFonts w:ascii="Times New Roman" w:eastAsia="Calibri" w:hAnsi="Times New Roman" w:cs="Times New Roman"/>
                <w:sz w:val="24"/>
                <w:szCs w:val="24"/>
              </w:rPr>
            </w:pPr>
          </w:p>
        </w:tc>
        <w:tc>
          <w:tcPr>
            <w:tcW w:w="6407" w:type="dxa"/>
          </w:tcPr>
          <w:p w14:paraId="3C046C29" w14:textId="77777777" w:rsidR="00CB5AED" w:rsidRPr="00CB5AED" w:rsidRDefault="00CB5AED" w:rsidP="00CB5AED">
            <w:pPr>
              <w:spacing w:after="0" w:line="240" w:lineRule="auto"/>
              <w:rPr>
                <w:rFonts w:ascii="Times New Roman" w:eastAsia="Calibri" w:hAnsi="Times New Roman" w:cs="Times New Roman"/>
                <w:sz w:val="24"/>
                <w:szCs w:val="24"/>
              </w:rPr>
            </w:pPr>
            <w:r w:rsidRPr="00CB5AED">
              <w:rPr>
                <w:rFonts w:ascii="Times New Roman" w:eastAsia="Calibri" w:hAnsi="Times New Roman" w:cs="Times New Roman"/>
                <w:sz w:val="24"/>
                <w:szCs w:val="24"/>
              </w:rPr>
              <w:t>Контрольная работа</w:t>
            </w:r>
          </w:p>
        </w:tc>
      </w:tr>
      <w:tr w:rsidR="00CB5AED" w:rsidRPr="00CB5AED" w14:paraId="527C7AC4" w14:textId="77777777" w:rsidTr="00523A63">
        <w:tc>
          <w:tcPr>
            <w:tcW w:w="3164" w:type="dxa"/>
            <w:vMerge/>
          </w:tcPr>
          <w:p w14:paraId="38B8FE53" w14:textId="77777777" w:rsidR="00CB5AED" w:rsidRPr="00CB5AED" w:rsidRDefault="00CB5AED" w:rsidP="00CB5AED">
            <w:pPr>
              <w:spacing w:after="0" w:line="240" w:lineRule="auto"/>
              <w:rPr>
                <w:rFonts w:ascii="Times New Roman" w:eastAsia="Calibri" w:hAnsi="Times New Roman" w:cs="Times New Roman"/>
                <w:sz w:val="24"/>
                <w:szCs w:val="24"/>
              </w:rPr>
            </w:pPr>
          </w:p>
        </w:tc>
        <w:tc>
          <w:tcPr>
            <w:tcW w:w="6407" w:type="dxa"/>
          </w:tcPr>
          <w:p w14:paraId="2C018C9F" w14:textId="77777777" w:rsidR="00CB5AED" w:rsidRPr="00CB5AED" w:rsidRDefault="00CB5AED" w:rsidP="00CB5AED">
            <w:pPr>
              <w:spacing w:after="0" w:line="240" w:lineRule="auto"/>
              <w:rPr>
                <w:rFonts w:ascii="Times New Roman" w:eastAsia="Calibri" w:hAnsi="Times New Roman" w:cs="Times New Roman"/>
                <w:sz w:val="24"/>
                <w:szCs w:val="24"/>
              </w:rPr>
            </w:pPr>
            <w:r w:rsidRPr="00CB5AED">
              <w:rPr>
                <w:rFonts w:ascii="Times New Roman" w:eastAsia="Calibri" w:hAnsi="Times New Roman" w:cs="Times New Roman"/>
                <w:sz w:val="24"/>
                <w:szCs w:val="24"/>
              </w:rPr>
              <w:t>Защита проекта</w:t>
            </w:r>
          </w:p>
        </w:tc>
      </w:tr>
      <w:tr w:rsidR="00CB5AED" w:rsidRPr="00CB5AED" w14:paraId="53043376" w14:textId="77777777" w:rsidTr="00523A63">
        <w:tc>
          <w:tcPr>
            <w:tcW w:w="3164" w:type="dxa"/>
            <w:vMerge/>
          </w:tcPr>
          <w:p w14:paraId="0C7E843A" w14:textId="77777777" w:rsidR="00CB5AED" w:rsidRPr="00CB5AED" w:rsidRDefault="00CB5AED" w:rsidP="00CB5AED">
            <w:pPr>
              <w:spacing w:after="0" w:line="240" w:lineRule="auto"/>
              <w:rPr>
                <w:rFonts w:ascii="Times New Roman" w:eastAsia="Calibri" w:hAnsi="Times New Roman" w:cs="Times New Roman"/>
                <w:sz w:val="24"/>
                <w:szCs w:val="24"/>
              </w:rPr>
            </w:pPr>
          </w:p>
        </w:tc>
        <w:tc>
          <w:tcPr>
            <w:tcW w:w="6407" w:type="dxa"/>
          </w:tcPr>
          <w:p w14:paraId="6CA3626F" w14:textId="77777777" w:rsidR="00CB5AED" w:rsidRPr="00CB5AED" w:rsidRDefault="00CB5AED" w:rsidP="00CB5AED">
            <w:pPr>
              <w:spacing w:after="0" w:line="240" w:lineRule="auto"/>
              <w:rPr>
                <w:rFonts w:ascii="Times New Roman" w:eastAsia="Calibri" w:hAnsi="Times New Roman" w:cs="Times New Roman"/>
                <w:sz w:val="24"/>
                <w:szCs w:val="24"/>
              </w:rPr>
            </w:pPr>
            <w:r w:rsidRPr="00CB5AED">
              <w:rPr>
                <w:rFonts w:ascii="Times New Roman" w:eastAsia="Calibri" w:hAnsi="Times New Roman" w:cs="Times New Roman"/>
                <w:sz w:val="24"/>
                <w:szCs w:val="24"/>
              </w:rPr>
              <w:t>Тест</w:t>
            </w:r>
          </w:p>
        </w:tc>
      </w:tr>
      <w:tr w:rsidR="00CB5AED" w:rsidRPr="00CB5AED" w14:paraId="494BCD7C" w14:textId="77777777" w:rsidTr="00523A63">
        <w:tc>
          <w:tcPr>
            <w:tcW w:w="3164" w:type="dxa"/>
            <w:vMerge/>
          </w:tcPr>
          <w:p w14:paraId="63370883" w14:textId="77777777" w:rsidR="00CB5AED" w:rsidRPr="00CB5AED" w:rsidRDefault="00CB5AED" w:rsidP="00CB5AED">
            <w:pPr>
              <w:spacing w:after="0" w:line="240" w:lineRule="auto"/>
              <w:rPr>
                <w:rFonts w:ascii="Times New Roman" w:eastAsia="Calibri" w:hAnsi="Times New Roman" w:cs="Times New Roman"/>
                <w:sz w:val="24"/>
                <w:szCs w:val="24"/>
              </w:rPr>
            </w:pPr>
          </w:p>
        </w:tc>
        <w:tc>
          <w:tcPr>
            <w:tcW w:w="6407" w:type="dxa"/>
          </w:tcPr>
          <w:p w14:paraId="514E70D7" w14:textId="77777777" w:rsidR="00CB5AED" w:rsidRPr="00CB5AED" w:rsidRDefault="00CB5AED" w:rsidP="00CB5AED">
            <w:pPr>
              <w:spacing w:after="0" w:line="240" w:lineRule="auto"/>
              <w:rPr>
                <w:rFonts w:ascii="Times New Roman" w:eastAsia="Calibri" w:hAnsi="Times New Roman" w:cs="Times New Roman"/>
                <w:sz w:val="24"/>
                <w:szCs w:val="24"/>
              </w:rPr>
            </w:pPr>
            <w:r w:rsidRPr="00CB5AED">
              <w:rPr>
                <w:rFonts w:ascii="Times New Roman" w:eastAsia="Calibri" w:hAnsi="Times New Roman" w:cs="Times New Roman"/>
                <w:sz w:val="24"/>
                <w:szCs w:val="24"/>
              </w:rPr>
              <w:t>Письменный зачет</w:t>
            </w:r>
          </w:p>
        </w:tc>
      </w:tr>
      <w:tr w:rsidR="00CB5AED" w:rsidRPr="00CB5AED" w14:paraId="228B54A1" w14:textId="77777777" w:rsidTr="00523A63">
        <w:tc>
          <w:tcPr>
            <w:tcW w:w="3164" w:type="dxa"/>
            <w:vMerge/>
          </w:tcPr>
          <w:p w14:paraId="7C16DEAB" w14:textId="77777777" w:rsidR="00CB5AED" w:rsidRPr="00CB5AED" w:rsidRDefault="00CB5AED" w:rsidP="00CB5AED">
            <w:pPr>
              <w:spacing w:after="0" w:line="240" w:lineRule="auto"/>
              <w:rPr>
                <w:rFonts w:ascii="Times New Roman" w:eastAsia="Calibri" w:hAnsi="Times New Roman" w:cs="Times New Roman"/>
                <w:sz w:val="24"/>
                <w:szCs w:val="24"/>
              </w:rPr>
            </w:pPr>
          </w:p>
        </w:tc>
        <w:tc>
          <w:tcPr>
            <w:tcW w:w="6407" w:type="dxa"/>
          </w:tcPr>
          <w:p w14:paraId="1469310C" w14:textId="77777777" w:rsidR="00CB5AED" w:rsidRPr="00CB5AED" w:rsidRDefault="00CB5AED" w:rsidP="00CB5AED">
            <w:pPr>
              <w:spacing w:after="0" w:line="240" w:lineRule="auto"/>
              <w:rPr>
                <w:rFonts w:ascii="Times New Roman" w:eastAsia="Calibri" w:hAnsi="Times New Roman" w:cs="Times New Roman"/>
                <w:sz w:val="24"/>
                <w:szCs w:val="24"/>
              </w:rPr>
            </w:pPr>
            <w:r w:rsidRPr="00CB5AED">
              <w:rPr>
                <w:rFonts w:ascii="Times New Roman" w:eastAsia="Calibri" w:hAnsi="Times New Roman" w:cs="Times New Roman"/>
                <w:sz w:val="24"/>
                <w:szCs w:val="24"/>
              </w:rPr>
              <w:t>Сочинение</w:t>
            </w:r>
          </w:p>
        </w:tc>
      </w:tr>
      <w:tr w:rsidR="00CB5AED" w:rsidRPr="00CB5AED" w14:paraId="0A4F80DF" w14:textId="77777777" w:rsidTr="00523A63">
        <w:tc>
          <w:tcPr>
            <w:tcW w:w="3164" w:type="dxa"/>
            <w:vMerge w:val="restart"/>
          </w:tcPr>
          <w:p w14:paraId="563A71F7" w14:textId="77777777" w:rsidR="00CB5AED" w:rsidRPr="00CB5AED" w:rsidRDefault="00CB5AED" w:rsidP="00CB5AED">
            <w:pPr>
              <w:spacing w:after="0" w:line="240" w:lineRule="auto"/>
              <w:rPr>
                <w:rFonts w:ascii="Times New Roman" w:eastAsia="Calibri" w:hAnsi="Times New Roman" w:cs="Times New Roman"/>
                <w:sz w:val="24"/>
                <w:szCs w:val="24"/>
              </w:rPr>
            </w:pPr>
            <w:r w:rsidRPr="00CB5AED">
              <w:rPr>
                <w:rFonts w:ascii="Times New Roman" w:eastAsia="Calibri" w:hAnsi="Times New Roman" w:cs="Times New Roman"/>
                <w:sz w:val="24"/>
                <w:szCs w:val="24"/>
              </w:rPr>
              <w:lastRenderedPageBreak/>
              <w:t>Иностранный язык</w:t>
            </w:r>
            <w:r w:rsidRPr="00CB5AED">
              <w:rPr>
                <w:rFonts w:ascii="Times New Roman" w:eastAsia="Calibri" w:hAnsi="Times New Roman" w:cs="Times New Roman"/>
                <w:sz w:val="24"/>
                <w:szCs w:val="24"/>
              </w:rPr>
              <w:tab/>
            </w:r>
          </w:p>
        </w:tc>
        <w:tc>
          <w:tcPr>
            <w:tcW w:w="6407" w:type="dxa"/>
          </w:tcPr>
          <w:p w14:paraId="1B32E387" w14:textId="58B62716" w:rsidR="00CB5AED" w:rsidRPr="00CB5AED" w:rsidRDefault="00CB5AED" w:rsidP="00CB5AED">
            <w:pPr>
              <w:spacing w:after="0" w:line="240" w:lineRule="auto"/>
              <w:rPr>
                <w:rFonts w:ascii="Times New Roman" w:eastAsia="Calibri" w:hAnsi="Times New Roman" w:cs="Times New Roman"/>
                <w:sz w:val="24"/>
                <w:szCs w:val="24"/>
              </w:rPr>
            </w:pPr>
            <w:r w:rsidRPr="00CB5AED">
              <w:rPr>
                <w:rFonts w:ascii="Times New Roman" w:eastAsia="Calibri" w:hAnsi="Times New Roman" w:cs="Times New Roman"/>
                <w:sz w:val="24"/>
                <w:szCs w:val="24"/>
              </w:rPr>
              <w:t>Контрольная работа по контрольно-измерительным материалам с использованием заданий стандартизированной формы в соответствии с демоверсиями ФИПИ</w:t>
            </w:r>
            <w:r w:rsidR="00457FAA">
              <w:rPr>
                <w:rFonts w:ascii="Times New Roman" w:eastAsia="Calibri" w:hAnsi="Times New Roman" w:cs="Times New Roman"/>
                <w:sz w:val="24"/>
                <w:szCs w:val="24"/>
              </w:rPr>
              <w:t>, ВПР</w:t>
            </w:r>
          </w:p>
        </w:tc>
      </w:tr>
      <w:tr w:rsidR="00CB5AED" w:rsidRPr="00CB5AED" w14:paraId="2D777936" w14:textId="77777777" w:rsidTr="00523A63">
        <w:tc>
          <w:tcPr>
            <w:tcW w:w="3164" w:type="dxa"/>
            <w:vMerge/>
          </w:tcPr>
          <w:p w14:paraId="270FA1C9" w14:textId="77777777" w:rsidR="00CB5AED" w:rsidRPr="00CB5AED" w:rsidRDefault="00CB5AED" w:rsidP="00CB5AED">
            <w:pPr>
              <w:spacing w:after="0" w:line="240" w:lineRule="auto"/>
              <w:rPr>
                <w:rFonts w:ascii="Times New Roman" w:eastAsia="Calibri" w:hAnsi="Times New Roman" w:cs="Times New Roman"/>
                <w:sz w:val="24"/>
                <w:szCs w:val="24"/>
              </w:rPr>
            </w:pPr>
          </w:p>
        </w:tc>
        <w:tc>
          <w:tcPr>
            <w:tcW w:w="6407" w:type="dxa"/>
          </w:tcPr>
          <w:p w14:paraId="1DBE6D65" w14:textId="77777777" w:rsidR="00CB5AED" w:rsidRPr="00CB5AED" w:rsidRDefault="00CB5AED" w:rsidP="00CB5AED">
            <w:pPr>
              <w:spacing w:after="0" w:line="240" w:lineRule="auto"/>
              <w:rPr>
                <w:rFonts w:ascii="Times New Roman" w:eastAsia="Calibri" w:hAnsi="Times New Roman" w:cs="Times New Roman"/>
                <w:sz w:val="24"/>
                <w:szCs w:val="24"/>
              </w:rPr>
            </w:pPr>
            <w:r w:rsidRPr="00CB5AED">
              <w:rPr>
                <w:rFonts w:ascii="Times New Roman" w:eastAsia="Calibri" w:hAnsi="Times New Roman" w:cs="Times New Roman"/>
                <w:sz w:val="24"/>
                <w:szCs w:val="24"/>
              </w:rPr>
              <w:t>Контрольная работа</w:t>
            </w:r>
          </w:p>
        </w:tc>
      </w:tr>
      <w:tr w:rsidR="00CB5AED" w:rsidRPr="00CB5AED" w14:paraId="66BEFA9C" w14:textId="77777777" w:rsidTr="00523A63">
        <w:tc>
          <w:tcPr>
            <w:tcW w:w="3164" w:type="dxa"/>
            <w:vMerge/>
          </w:tcPr>
          <w:p w14:paraId="5B71C4F6" w14:textId="77777777" w:rsidR="00CB5AED" w:rsidRPr="00CB5AED" w:rsidRDefault="00CB5AED" w:rsidP="00CB5AED">
            <w:pPr>
              <w:spacing w:after="0" w:line="240" w:lineRule="auto"/>
              <w:rPr>
                <w:rFonts w:ascii="Times New Roman" w:eastAsia="Calibri" w:hAnsi="Times New Roman" w:cs="Times New Roman"/>
                <w:sz w:val="24"/>
                <w:szCs w:val="24"/>
              </w:rPr>
            </w:pPr>
          </w:p>
        </w:tc>
        <w:tc>
          <w:tcPr>
            <w:tcW w:w="6407" w:type="dxa"/>
          </w:tcPr>
          <w:p w14:paraId="369E01FC" w14:textId="77777777" w:rsidR="00CB5AED" w:rsidRPr="00CB5AED" w:rsidRDefault="00CB5AED" w:rsidP="00CB5AED">
            <w:pPr>
              <w:spacing w:after="0" w:line="240" w:lineRule="auto"/>
              <w:rPr>
                <w:rFonts w:ascii="Times New Roman" w:eastAsia="Calibri" w:hAnsi="Times New Roman" w:cs="Times New Roman"/>
                <w:sz w:val="24"/>
                <w:szCs w:val="24"/>
              </w:rPr>
            </w:pPr>
            <w:r w:rsidRPr="00CB5AED">
              <w:rPr>
                <w:rFonts w:ascii="Times New Roman" w:eastAsia="Calibri" w:hAnsi="Times New Roman" w:cs="Times New Roman"/>
                <w:sz w:val="24"/>
                <w:szCs w:val="24"/>
              </w:rPr>
              <w:t>Защита проекта</w:t>
            </w:r>
          </w:p>
        </w:tc>
      </w:tr>
      <w:tr w:rsidR="00CB5AED" w:rsidRPr="00CB5AED" w14:paraId="19036825" w14:textId="77777777" w:rsidTr="00523A63">
        <w:tc>
          <w:tcPr>
            <w:tcW w:w="3164" w:type="dxa"/>
            <w:vMerge/>
          </w:tcPr>
          <w:p w14:paraId="47A11940" w14:textId="77777777" w:rsidR="00CB5AED" w:rsidRPr="00CB5AED" w:rsidRDefault="00CB5AED" w:rsidP="00CB5AED">
            <w:pPr>
              <w:spacing w:after="0" w:line="240" w:lineRule="auto"/>
              <w:rPr>
                <w:rFonts w:ascii="Times New Roman" w:eastAsia="Calibri" w:hAnsi="Times New Roman" w:cs="Times New Roman"/>
                <w:sz w:val="24"/>
                <w:szCs w:val="24"/>
              </w:rPr>
            </w:pPr>
          </w:p>
        </w:tc>
        <w:tc>
          <w:tcPr>
            <w:tcW w:w="6407" w:type="dxa"/>
          </w:tcPr>
          <w:p w14:paraId="0A527948" w14:textId="77777777" w:rsidR="00CB5AED" w:rsidRPr="00CB5AED" w:rsidRDefault="00CB5AED" w:rsidP="00CB5AED">
            <w:pPr>
              <w:spacing w:after="0" w:line="240" w:lineRule="auto"/>
              <w:rPr>
                <w:rFonts w:ascii="Times New Roman" w:eastAsia="Calibri" w:hAnsi="Times New Roman" w:cs="Times New Roman"/>
                <w:sz w:val="24"/>
                <w:szCs w:val="24"/>
              </w:rPr>
            </w:pPr>
            <w:r w:rsidRPr="00CB5AED">
              <w:rPr>
                <w:rFonts w:ascii="Times New Roman" w:eastAsia="Calibri" w:hAnsi="Times New Roman" w:cs="Times New Roman"/>
                <w:sz w:val="24"/>
                <w:szCs w:val="24"/>
              </w:rPr>
              <w:t>Тест</w:t>
            </w:r>
          </w:p>
        </w:tc>
      </w:tr>
      <w:tr w:rsidR="00CB5AED" w:rsidRPr="00CB5AED" w14:paraId="4A972C60" w14:textId="77777777" w:rsidTr="00523A63">
        <w:tc>
          <w:tcPr>
            <w:tcW w:w="3164" w:type="dxa"/>
            <w:vMerge/>
          </w:tcPr>
          <w:p w14:paraId="32BF14A1" w14:textId="77777777" w:rsidR="00CB5AED" w:rsidRPr="00CB5AED" w:rsidRDefault="00CB5AED" w:rsidP="00CB5AED">
            <w:pPr>
              <w:spacing w:after="0" w:line="240" w:lineRule="auto"/>
              <w:rPr>
                <w:rFonts w:ascii="Times New Roman" w:eastAsia="Calibri" w:hAnsi="Times New Roman" w:cs="Times New Roman"/>
                <w:sz w:val="24"/>
                <w:szCs w:val="24"/>
              </w:rPr>
            </w:pPr>
          </w:p>
        </w:tc>
        <w:tc>
          <w:tcPr>
            <w:tcW w:w="6407" w:type="dxa"/>
          </w:tcPr>
          <w:p w14:paraId="67873F60" w14:textId="77777777" w:rsidR="00CB5AED" w:rsidRPr="00CB5AED" w:rsidRDefault="00CB5AED" w:rsidP="00CB5AED">
            <w:pPr>
              <w:spacing w:after="0" w:line="240" w:lineRule="auto"/>
              <w:rPr>
                <w:rFonts w:ascii="Times New Roman" w:eastAsia="Calibri" w:hAnsi="Times New Roman" w:cs="Times New Roman"/>
                <w:sz w:val="24"/>
                <w:szCs w:val="24"/>
              </w:rPr>
            </w:pPr>
            <w:r w:rsidRPr="00CB5AED">
              <w:rPr>
                <w:rFonts w:ascii="Times New Roman" w:eastAsia="Calibri" w:hAnsi="Times New Roman" w:cs="Times New Roman"/>
                <w:sz w:val="24"/>
                <w:szCs w:val="24"/>
              </w:rPr>
              <w:t>Письменный зачет</w:t>
            </w:r>
          </w:p>
        </w:tc>
      </w:tr>
      <w:tr w:rsidR="00CB5AED" w:rsidRPr="00CB5AED" w14:paraId="411DC471" w14:textId="77777777" w:rsidTr="00523A63">
        <w:tc>
          <w:tcPr>
            <w:tcW w:w="3164" w:type="dxa"/>
            <w:vMerge/>
          </w:tcPr>
          <w:p w14:paraId="248E4B4C" w14:textId="77777777" w:rsidR="00CB5AED" w:rsidRPr="00CB5AED" w:rsidRDefault="00CB5AED" w:rsidP="00CB5AED">
            <w:pPr>
              <w:spacing w:after="0" w:line="240" w:lineRule="auto"/>
              <w:rPr>
                <w:rFonts w:ascii="Times New Roman" w:eastAsia="Calibri" w:hAnsi="Times New Roman" w:cs="Times New Roman"/>
                <w:sz w:val="24"/>
                <w:szCs w:val="24"/>
              </w:rPr>
            </w:pPr>
          </w:p>
        </w:tc>
        <w:tc>
          <w:tcPr>
            <w:tcW w:w="6407" w:type="dxa"/>
          </w:tcPr>
          <w:p w14:paraId="01EB7615" w14:textId="77777777" w:rsidR="00CB5AED" w:rsidRPr="00CB5AED" w:rsidRDefault="00CB5AED" w:rsidP="00CB5AED">
            <w:pPr>
              <w:spacing w:after="0" w:line="240" w:lineRule="auto"/>
              <w:rPr>
                <w:rFonts w:ascii="Times New Roman" w:eastAsia="Calibri" w:hAnsi="Times New Roman" w:cs="Times New Roman"/>
                <w:sz w:val="24"/>
                <w:szCs w:val="24"/>
              </w:rPr>
            </w:pPr>
            <w:r w:rsidRPr="00CB5AED">
              <w:rPr>
                <w:rFonts w:ascii="Times New Roman" w:eastAsia="Calibri" w:hAnsi="Times New Roman" w:cs="Times New Roman"/>
                <w:sz w:val="24"/>
                <w:szCs w:val="24"/>
              </w:rPr>
              <w:t>Сочинение</w:t>
            </w:r>
          </w:p>
        </w:tc>
      </w:tr>
      <w:tr w:rsidR="00CB5AED" w:rsidRPr="00CB5AED" w14:paraId="50922384" w14:textId="77777777" w:rsidTr="00523A63">
        <w:tc>
          <w:tcPr>
            <w:tcW w:w="3164" w:type="dxa"/>
            <w:vMerge w:val="restart"/>
          </w:tcPr>
          <w:p w14:paraId="2E060177" w14:textId="77777777" w:rsidR="00CB5AED" w:rsidRPr="00CB5AED" w:rsidRDefault="00CB5AED" w:rsidP="00CB5AED">
            <w:pPr>
              <w:spacing w:after="0" w:line="240" w:lineRule="auto"/>
              <w:rPr>
                <w:rFonts w:ascii="Times New Roman" w:eastAsia="Calibri" w:hAnsi="Times New Roman" w:cs="Times New Roman"/>
                <w:sz w:val="24"/>
                <w:szCs w:val="24"/>
              </w:rPr>
            </w:pPr>
            <w:r w:rsidRPr="00CB5AED">
              <w:rPr>
                <w:rFonts w:ascii="Times New Roman" w:eastAsia="Calibri" w:hAnsi="Times New Roman" w:cs="Times New Roman"/>
                <w:sz w:val="24"/>
                <w:szCs w:val="24"/>
              </w:rPr>
              <w:t>Математика</w:t>
            </w:r>
          </w:p>
        </w:tc>
        <w:tc>
          <w:tcPr>
            <w:tcW w:w="6407" w:type="dxa"/>
          </w:tcPr>
          <w:p w14:paraId="3772F79D" w14:textId="6DAFC21F" w:rsidR="00CB5AED" w:rsidRPr="00CB5AED" w:rsidRDefault="00CB5AED" w:rsidP="00CB5AED">
            <w:pPr>
              <w:spacing w:after="0" w:line="240" w:lineRule="auto"/>
              <w:rPr>
                <w:rFonts w:ascii="Times New Roman" w:eastAsia="Calibri" w:hAnsi="Times New Roman" w:cs="Times New Roman"/>
                <w:sz w:val="24"/>
                <w:szCs w:val="24"/>
              </w:rPr>
            </w:pPr>
            <w:r w:rsidRPr="00CB5AED">
              <w:rPr>
                <w:rFonts w:ascii="Times New Roman" w:eastAsia="Calibri" w:hAnsi="Times New Roman" w:cs="Times New Roman"/>
                <w:sz w:val="24"/>
                <w:szCs w:val="24"/>
              </w:rPr>
              <w:t>Контрольная работа по контрольно-измерительным материалам с использованием заданий стандартизированной формы в соответствии с демоверсиями ФИПИ</w:t>
            </w:r>
            <w:r w:rsidR="00457FAA">
              <w:rPr>
                <w:rFonts w:ascii="Times New Roman" w:eastAsia="Calibri" w:hAnsi="Times New Roman" w:cs="Times New Roman"/>
                <w:sz w:val="24"/>
                <w:szCs w:val="24"/>
              </w:rPr>
              <w:t>, ВПР</w:t>
            </w:r>
          </w:p>
        </w:tc>
      </w:tr>
      <w:tr w:rsidR="00CB5AED" w:rsidRPr="00CB5AED" w14:paraId="58D6BBA8" w14:textId="77777777" w:rsidTr="00523A63">
        <w:tc>
          <w:tcPr>
            <w:tcW w:w="3164" w:type="dxa"/>
            <w:vMerge/>
          </w:tcPr>
          <w:p w14:paraId="116964DC" w14:textId="77777777" w:rsidR="00CB5AED" w:rsidRPr="00CB5AED" w:rsidRDefault="00CB5AED" w:rsidP="00CB5AED">
            <w:pPr>
              <w:spacing w:after="0" w:line="240" w:lineRule="auto"/>
              <w:rPr>
                <w:rFonts w:ascii="Times New Roman" w:eastAsia="Calibri" w:hAnsi="Times New Roman" w:cs="Times New Roman"/>
                <w:sz w:val="24"/>
                <w:szCs w:val="24"/>
              </w:rPr>
            </w:pPr>
          </w:p>
        </w:tc>
        <w:tc>
          <w:tcPr>
            <w:tcW w:w="6407" w:type="dxa"/>
          </w:tcPr>
          <w:p w14:paraId="134F0099" w14:textId="77777777" w:rsidR="00CB5AED" w:rsidRPr="00CB5AED" w:rsidRDefault="00CB5AED" w:rsidP="00CB5AED">
            <w:pPr>
              <w:spacing w:after="0" w:line="240" w:lineRule="auto"/>
              <w:rPr>
                <w:rFonts w:ascii="Times New Roman" w:eastAsia="Calibri" w:hAnsi="Times New Roman" w:cs="Times New Roman"/>
                <w:sz w:val="24"/>
                <w:szCs w:val="24"/>
              </w:rPr>
            </w:pPr>
            <w:r w:rsidRPr="00CB5AED">
              <w:rPr>
                <w:rFonts w:ascii="Times New Roman" w:eastAsia="Calibri" w:hAnsi="Times New Roman" w:cs="Times New Roman"/>
                <w:sz w:val="24"/>
                <w:szCs w:val="24"/>
              </w:rPr>
              <w:t>Контрольная работа</w:t>
            </w:r>
          </w:p>
        </w:tc>
      </w:tr>
      <w:tr w:rsidR="00CB5AED" w:rsidRPr="00CB5AED" w14:paraId="466250E0" w14:textId="77777777" w:rsidTr="00523A63">
        <w:tc>
          <w:tcPr>
            <w:tcW w:w="3164" w:type="dxa"/>
            <w:vMerge/>
          </w:tcPr>
          <w:p w14:paraId="40EA0036" w14:textId="77777777" w:rsidR="00CB5AED" w:rsidRPr="00CB5AED" w:rsidRDefault="00CB5AED" w:rsidP="00CB5AED">
            <w:pPr>
              <w:spacing w:after="0" w:line="240" w:lineRule="auto"/>
              <w:rPr>
                <w:rFonts w:ascii="Times New Roman" w:eastAsia="Calibri" w:hAnsi="Times New Roman" w:cs="Times New Roman"/>
                <w:sz w:val="24"/>
                <w:szCs w:val="24"/>
              </w:rPr>
            </w:pPr>
          </w:p>
        </w:tc>
        <w:tc>
          <w:tcPr>
            <w:tcW w:w="6407" w:type="dxa"/>
          </w:tcPr>
          <w:p w14:paraId="6C16EBD6" w14:textId="77777777" w:rsidR="00CB5AED" w:rsidRPr="00CB5AED" w:rsidRDefault="00CB5AED" w:rsidP="00CB5AED">
            <w:pPr>
              <w:spacing w:after="0" w:line="240" w:lineRule="auto"/>
              <w:rPr>
                <w:rFonts w:ascii="Times New Roman" w:eastAsia="Calibri" w:hAnsi="Times New Roman" w:cs="Times New Roman"/>
                <w:sz w:val="24"/>
                <w:szCs w:val="24"/>
              </w:rPr>
            </w:pPr>
            <w:r w:rsidRPr="00CB5AED">
              <w:rPr>
                <w:rFonts w:ascii="Times New Roman" w:eastAsia="Calibri" w:hAnsi="Times New Roman" w:cs="Times New Roman"/>
                <w:sz w:val="24"/>
                <w:szCs w:val="24"/>
              </w:rPr>
              <w:t>Защита проекта</w:t>
            </w:r>
          </w:p>
        </w:tc>
      </w:tr>
      <w:tr w:rsidR="00CB5AED" w:rsidRPr="00CB5AED" w14:paraId="787CD36E" w14:textId="77777777" w:rsidTr="00523A63">
        <w:tc>
          <w:tcPr>
            <w:tcW w:w="3164" w:type="dxa"/>
            <w:vMerge/>
          </w:tcPr>
          <w:p w14:paraId="44C57D03" w14:textId="77777777" w:rsidR="00CB5AED" w:rsidRPr="00CB5AED" w:rsidRDefault="00CB5AED" w:rsidP="00CB5AED">
            <w:pPr>
              <w:spacing w:after="0" w:line="240" w:lineRule="auto"/>
              <w:rPr>
                <w:rFonts w:ascii="Times New Roman" w:eastAsia="Calibri" w:hAnsi="Times New Roman" w:cs="Times New Roman"/>
                <w:sz w:val="24"/>
                <w:szCs w:val="24"/>
              </w:rPr>
            </w:pPr>
          </w:p>
        </w:tc>
        <w:tc>
          <w:tcPr>
            <w:tcW w:w="6407" w:type="dxa"/>
          </w:tcPr>
          <w:p w14:paraId="6759BB8C" w14:textId="77777777" w:rsidR="00CB5AED" w:rsidRPr="00CB5AED" w:rsidRDefault="00CB5AED" w:rsidP="00CB5AED">
            <w:pPr>
              <w:spacing w:after="0" w:line="240" w:lineRule="auto"/>
              <w:rPr>
                <w:rFonts w:ascii="Times New Roman" w:eastAsia="Calibri" w:hAnsi="Times New Roman" w:cs="Times New Roman"/>
                <w:sz w:val="24"/>
                <w:szCs w:val="24"/>
              </w:rPr>
            </w:pPr>
            <w:r w:rsidRPr="00CB5AED">
              <w:rPr>
                <w:rFonts w:ascii="Times New Roman" w:eastAsia="Calibri" w:hAnsi="Times New Roman" w:cs="Times New Roman"/>
                <w:sz w:val="24"/>
                <w:szCs w:val="24"/>
              </w:rPr>
              <w:t>Тест</w:t>
            </w:r>
          </w:p>
        </w:tc>
      </w:tr>
      <w:tr w:rsidR="00CB5AED" w:rsidRPr="00CB5AED" w14:paraId="0EA3B0AE" w14:textId="77777777" w:rsidTr="00523A63">
        <w:tc>
          <w:tcPr>
            <w:tcW w:w="3164" w:type="dxa"/>
            <w:vMerge/>
          </w:tcPr>
          <w:p w14:paraId="67C8208A" w14:textId="77777777" w:rsidR="00CB5AED" w:rsidRPr="00CB5AED" w:rsidRDefault="00CB5AED" w:rsidP="00CB5AED">
            <w:pPr>
              <w:spacing w:after="0" w:line="240" w:lineRule="auto"/>
              <w:rPr>
                <w:rFonts w:ascii="Times New Roman" w:eastAsia="Calibri" w:hAnsi="Times New Roman" w:cs="Times New Roman"/>
                <w:sz w:val="24"/>
                <w:szCs w:val="24"/>
              </w:rPr>
            </w:pPr>
          </w:p>
        </w:tc>
        <w:tc>
          <w:tcPr>
            <w:tcW w:w="6407" w:type="dxa"/>
          </w:tcPr>
          <w:p w14:paraId="03953876" w14:textId="77777777" w:rsidR="00CB5AED" w:rsidRPr="00CB5AED" w:rsidRDefault="00CB5AED" w:rsidP="00CB5AED">
            <w:pPr>
              <w:spacing w:after="0" w:line="240" w:lineRule="auto"/>
              <w:rPr>
                <w:rFonts w:ascii="Times New Roman" w:eastAsia="Calibri" w:hAnsi="Times New Roman" w:cs="Times New Roman"/>
                <w:sz w:val="24"/>
                <w:szCs w:val="24"/>
              </w:rPr>
            </w:pPr>
            <w:r w:rsidRPr="00CB5AED">
              <w:rPr>
                <w:rFonts w:ascii="Times New Roman" w:eastAsia="Calibri" w:hAnsi="Times New Roman" w:cs="Times New Roman"/>
                <w:sz w:val="24"/>
                <w:szCs w:val="24"/>
              </w:rPr>
              <w:t>Письменный зачет</w:t>
            </w:r>
          </w:p>
        </w:tc>
      </w:tr>
      <w:tr w:rsidR="00CB5AED" w:rsidRPr="00CB5AED" w14:paraId="54BA8851" w14:textId="77777777" w:rsidTr="00523A63">
        <w:tc>
          <w:tcPr>
            <w:tcW w:w="3164" w:type="dxa"/>
            <w:vMerge w:val="restart"/>
          </w:tcPr>
          <w:p w14:paraId="38BDC453" w14:textId="77777777" w:rsidR="00CB5AED" w:rsidRPr="00CB5AED" w:rsidRDefault="00CB5AED" w:rsidP="00CB5AED">
            <w:pPr>
              <w:spacing w:after="0" w:line="240" w:lineRule="auto"/>
              <w:rPr>
                <w:rFonts w:ascii="Times New Roman" w:eastAsia="Calibri" w:hAnsi="Times New Roman" w:cs="Times New Roman"/>
                <w:sz w:val="24"/>
                <w:szCs w:val="24"/>
              </w:rPr>
            </w:pPr>
            <w:r w:rsidRPr="00CB5AED">
              <w:rPr>
                <w:rFonts w:ascii="Times New Roman" w:eastAsia="Calibri" w:hAnsi="Times New Roman" w:cs="Times New Roman"/>
                <w:sz w:val="24"/>
                <w:szCs w:val="24"/>
              </w:rPr>
              <w:t>Информатика</w:t>
            </w:r>
          </w:p>
          <w:p w14:paraId="63217812" w14:textId="77777777" w:rsidR="00CB5AED" w:rsidRPr="00CB5AED" w:rsidRDefault="00CB5AED" w:rsidP="00CB5AED">
            <w:pPr>
              <w:spacing w:after="0" w:line="240" w:lineRule="auto"/>
              <w:rPr>
                <w:rFonts w:ascii="Times New Roman" w:eastAsia="Calibri" w:hAnsi="Times New Roman" w:cs="Times New Roman"/>
                <w:sz w:val="24"/>
                <w:szCs w:val="24"/>
              </w:rPr>
            </w:pPr>
            <w:r w:rsidRPr="00CB5AED">
              <w:rPr>
                <w:rFonts w:ascii="Times New Roman" w:eastAsia="Calibri" w:hAnsi="Times New Roman" w:cs="Times New Roman"/>
                <w:sz w:val="24"/>
                <w:szCs w:val="24"/>
              </w:rPr>
              <w:t>Физика</w:t>
            </w:r>
          </w:p>
          <w:p w14:paraId="1608352A" w14:textId="77777777" w:rsidR="00CB5AED" w:rsidRPr="00CB5AED" w:rsidRDefault="00CB5AED" w:rsidP="00CB5AED">
            <w:pPr>
              <w:spacing w:after="0" w:line="240" w:lineRule="auto"/>
              <w:rPr>
                <w:rFonts w:ascii="Times New Roman" w:eastAsia="Calibri" w:hAnsi="Times New Roman" w:cs="Times New Roman"/>
                <w:sz w:val="24"/>
                <w:szCs w:val="24"/>
              </w:rPr>
            </w:pPr>
            <w:r w:rsidRPr="00CB5AED">
              <w:rPr>
                <w:rFonts w:ascii="Times New Roman" w:eastAsia="Calibri" w:hAnsi="Times New Roman" w:cs="Times New Roman"/>
                <w:sz w:val="24"/>
                <w:szCs w:val="24"/>
              </w:rPr>
              <w:t>Химия</w:t>
            </w:r>
          </w:p>
          <w:p w14:paraId="53EC51F1" w14:textId="77777777" w:rsidR="00CB5AED" w:rsidRPr="00CB5AED" w:rsidRDefault="00CB5AED" w:rsidP="00CB5AED">
            <w:pPr>
              <w:spacing w:after="0" w:line="240" w:lineRule="auto"/>
              <w:rPr>
                <w:rFonts w:ascii="Times New Roman" w:eastAsia="Calibri" w:hAnsi="Times New Roman" w:cs="Times New Roman"/>
                <w:sz w:val="24"/>
                <w:szCs w:val="24"/>
              </w:rPr>
            </w:pPr>
            <w:r w:rsidRPr="00CB5AED">
              <w:rPr>
                <w:rFonts w:ascii="Times New Roman" w:eastAsia="Calibri" w:hAnsi="Times New Roman" w:cs="Times New Roman"/>
                <w:sz w:val="24"/>
                <w:szCs w:val="24"/>
              </w:rPr>
              <w:t>Биология</w:t>
            </w:r>
          </w:p>
          <w:p w14:paraId="2C10618B" w14:textId="77777777" w:rsidR="00CB5AED" w:rsidRPr="00CB5AED" w:rsidRDefault="00CB5AED" w:rsidP="00CB5AED">
            <w:pPr>
              <w:spacing w:after="0" w:line="240" w:lineRule="auto"/>
              <w:rPr>
                <w:rFonts w:ascii="Times New Roman" w:eastAsia="Calibri" w:hAnsi="Times New Roman" w:cs="Times New Roman"/>
                <w:sz w:val="24"/>
                <w:szCs w:val="24"/>
              </w:rPr>
            </w:pPr>
            <w:r w:rsidRPr="00CB5AED">
              <w:rPr>
                <w:rFonts w:ascii="Times New Roman" w:eastAsia="Calibri" w:hAnsi="Times New Roman" w:cs="Times New Roman"/>
                <w:sz w:val="24"/>
                <w:szCs w:val="24"/>
              </w:rPr>
              <w:t>География</w:t>
            </w:r>
          </w:p>
          <w:p w14:paraId="0B7AE6EB" w14:textId="77777777" w:rsidR="00CB5AED" w:rsidRPr="00CB5AED" w:rsidRDefault="00CB5AED" w:rsidP="00CB5AED">
            <w:pPr>
              <w:spacing w:after="0" w:line="240" w:lineRule="auto"/>
              <w:rPr>
                <w:rFonts w:ascii="Times New Roman" w:eastAsia="Calibri" w:hAnsi="Times New Roman" w:cs="Times New Roman"/>
                <w:sz w:val="24"/>
                <w:szCs w:val="24"/>
              </w:rPr>
            </w:pPr>
            <w:r w:rsidRPr="00CB5AED">
              <w:rPr>
                <w:rFonts w:ascii="Times New Roman" w:eastAsia="Calibri" w:hAnsi="Times New Roman" w:cs="Times New Roman"/>
                <w:sz w:val="24"/>
                <w:szCs w:val="24"/>
              </w:rPr>
              <w:t>История</w:t>
            </w:r>
          </w:p>
          <w:p w14:paraId="04F97B8C" w14:textId="77777777" w:rsidR="00CB5AED" w:rsidRPr="00CB5AED" w:rsidRDefault="00CB5AED" w:rsidP="00CB5AED">
            <w:pPr>
              <w:spacing w:after="0" w:line="240" w:lineRule="auto"/>
              <w:rPr>
                <w:rFonts w:ascii="Times New Roman" w:eastAsia="Calibri" w:hAnsi="Times New Roman" w:cs="Times New Roman"/>
                <w:sz w:val="24"/>
                <w:szCs w:val="24"/>
              </w:rPr>
            </w:pPr>
            <w:r w:rsidRPr="00CB5AED">
              <w:rPr>
                <w:rFonts w:ascii="Times New Roman" w:eastAsia="Calibri" w:hAnsi="Times New Roman" w:cs="Times New Roman"/>
                <w:sz w:val="24"/>
                <w:szCs w:val="24"/>
              </w:rPr>
              <w:t>Обществознание</w:t>
            </w:r>
          </w:p>
        </w:tc>
        <w:tc>
          <w:tcPr>
            <w:tcW w:w="6407" w:type="dxa"/>
          </w:tcPr>
          <w:p w14:paraId="720569D8" w14:textId="78DC6941" w:rsidR="00CB5AED" w:rsidRPr="00CB5AED" w:rsidRDefault="00CB5AED" w:rsidP="00CB5AED">
            <w:pPr>
              <w:spacing w:after="0" w:line="240" w:lineRule="auto"/>
              <w:rPr>
                <w:rFonts w:ascii="Times New Roman" w:eastAsia="Calibri" w:hAnsi="Times New Roman" w:cs="Times New Roman"/>
                <w:sz w:val="24"/>
                <w:szCs w:val="24"/>
              </w:rPr>
            </w:pPr>
            <w:r w:rsidRPr="00CB5AED">
              <w:rPr>
                <w:rFonts w:ascii="Times New Roman" w:eastAsia="Calibri" w:hAnsi="Times New Roman" w:cs="Times New Roman"/>
                <w:sz w:val="24"/>
                <w:szCs w:val="24"/>
              </w:rPr>
              <w:t>Контрольная работа по контрольно-измерительным материалам с использованием заданий стандартизированной формы в соответствии с демоверсиями ФИПИ</w:t>
            </w:r>
            <w:r w:rsidR="00457FAA">
              <w:rPr>
                <w:rFonts w:ascii="Times New Roman" w:eastAsia="Calibri" w:hAnsi="Times New Roman" w:cs="Times New Roman"/>
                <w:sz w:val="24"/>
                <w:szCs w:val="24"/>
              </w:rPr>
              <w:t>, ВПР</w:t>
            </w:r>
          </w:p>
        </w:tc>
      </w:tr>
      <w:tr w:rsidR="00CB5AED" w:rsidRPr="00CB5AED" w14:paraId="0636046D" w14:textId="77777777" w:rsidTr="00523A63">
        <w:tc>
          <w:tcPr>
            <w:tcW w:w="3164" w:type="dxa"/>
            <w:vMerge/>
          </w:tcPr>
          <w:p w14:paraId="130C6737" w14:textId="77777777" w:rsidR="00CB5AED" w:rsidRPr="00CB5AED" w:rsidRDefault="00CB5AED" w:rsidP="00CB5AED">
            <w:pPr>
              <w:spacing w:after="0" w:line="240" w:lineRule="auto"/>
              <w:rPr>
                <w:rFonts w:ascii="Times New Roman" w:eastAsia="Calibri" w:hAnsi="Times New Roman" w:cs="Times New Roman"/>
                <w:sz w:val="24"/>
                <w:szCs w:val="24"/>
              </w:rPr>
            </w:pPr>
          </w:p>
        </w:tc>
        <w:tc>
          <w:tcPr>
            <w:tcW w:w="6407" w:type="dxa"/>
          </w:tcPr>
          <w:p w14:paraId="5DE07003" w14:textId="77777777" w:rsidR="00CB5AED" w:rsidRPr="00CB5AED" w:rsidRDefault="00CB5AED" w:rsidP="00CB5AED">
            <w:pPr>
              <w:spacing w:after="0" w:line="240" w:lineRule="auto"/>
              <w:rPr>
                <w:rFonts w:ascii="Times New Roman" w:eastAsia="Calibri" w:hAnsi="Times New Roman" w:cs="Times New Roman"/>
                <w:sz w:val="24"/>
                <w:szCs w:val="24"/>
              </w:rPr>
            </w:pPr>
            <w:r w:rsidRPr="00CB5AED">
              <w:rPr>
                <w:rFonts w:ascii="Times New Roman" w:eastAsia="Calibri" w:hAnsi="Times New Roman" w:cs="Times New Roman"/>
                <w:sz w:val="24"/>
                <w:szCs w:val="24"/>
              </w:rPr>
              <w:t>Контрольная работа</w:t>
            </w:r>
          </w:p>
        </w:tc>
      </w:tr>
      <w:tr w:rsidR="00CB5AED" w:rsidRPr="00CB5AED" w14:paraId="0CCE7087" w14:textId="77777777" w:rsidTr="00523A63">
        <w:tc>
          <w:tcPr>
            <w:tcW w:w="3164" w:type="dxa"/>
            <w:vMerge/>
          </w:tcPr>
          <w:p w14:paraId="61547B33" w14:textId="77777777" w:rsidR="00CB5AED" w:rsidRPr="00CB5AED" w:rsidRDefault="00CB5AED" w:rsidP="00CB5AED">
            <w:pPr>
              <w:spacing w:after="0" w:line="240" w:lineRule="auto"/>
              <w:rPr>
                <w:rFonts w:ascii="Times New Roman" w:eastAsia="Calibri" w:hAnsi="Times New Roman" w:cs="Times New Roman"/>
                <w:sz w:val="24"/>
                <w:szCs w:val="24"/>
              </w:rPr>
            </w:pPr>
          </w:p>
        </w:tc>
        <w:tc>
          <w:tcPr>
            <w:tcW w:w="6407" w:type="dxa"/>
          </w:tcPr>
          <w:p w14:paraId="010736D0" w14:textId="77777777" w:rsidR="00CB5AED" w:rsidRPr="00CB5AED" w:rsidRDefault="00CB5AED" w:rsidP="00CB5AED">
            <w:pPr>
              <w:spacing w:after="0" w:line="240" w:lineRule="auto"/>
              <w:rPr>
                <w:rFonts w:ascii="Times New Roman" w:eastAsia="Calibri" w:hAnsi="Times New Roman" w:cs="Times New Roman"/>
                <w:sz w:val="24"/>
                <w:szCs w:val="24"/>
              </w:rPr>
            </w:pPr>
            <w:r w:rsidRPr="00CB5AED">
              <w:rPr>
                <w:rFonts w:ascii="Times New Roman" w:eastAsia="Calibri" w:hAnsi="Times New Roman" w:cs="Times New Roman"/>
                <w:sz w:val="24"/>
                <w:szCs w:val="24"/>
              </w:rPr>
              <w:t>Защита проекта</w:t>
            </w:r>
          </w:p>
        </w:tc>
      </w:tr>
      <w:tr w:rsidR="00CB5AED" w:rsidRPr="00CB5AED" w14:paraId="4A14670B" w14:textId="77777777" w:rsidTr="00523A63">
        <w:tc>
          <w:tcPr>
            <w:tcW w:w="3164" w:type="dxa"/>
            <w:vMerge/>
          </w:tcPr>
          <w:p w14:paraId="66BFAFE7" w14:textId="77777777" w:rsidR="00CB5AED" w:rsidRPr="00CB5AED" w:rsidRDefault="00CB5AED" w:rsidP="00CB5AED">
            <w:pPr>
              <w:spacing w:after="0" w:line="240" w:lineRule="auto"/>
              <w:rPr>
                <w:rFonts w:ascii="Times New Roman" w:eastAsia="Calibri" w:hAnsi="Times New Roman" w:cs="Times New Roman"/>
                <w:sz w:val="24"/>
                <w:szCs w:val="24"/>
              </w:rPr>
            </w:pPr>
          </w:p>
        </w:tc>
        <w:tc>
          <w:tcPr>
            <w:tcW w:w="6407" w:type="dxa"/>
          </w:tcPr>
          <w:p w14:paraId="62CC137C" w14:textId="77777777" w:rsidR="00CB5AED" w:rsidRPr="00CB5AED" w:rsidRDefault="00CB5AED" w:rsidP="00CB5AED">
            <w:pPr>
              <w:spacing w:after="0" w:line="240" w:lineRule="auto"/>
              <w:rPr>
                <w:rFonts w:ascii="Times New Roman" w:eastAsia="Calibri" w:hAnsi="Times New Roman" w:cs="Times New Roman"/>
                <w:sz w:val="24"/>
                <w:szCs w:val="24"/>
              </w:rPr>
            </w:pPr>
            <w:r w:rsidRPr="00CB5AED">
              <w:rPr>
                <w:rFonts w:ascii="Times New Roman" w:eastAsia="Calibri" w:hAnsi="Times New Roman" w:cs="Times New Roman"/>
                <w:sz w:val="24"/>
                <w:szCs w:val="24"/>
              </w:rPr>
              <w:t>Тест</w:t>
            </w:r>
          </w:p>
        </w:tc>
      </w:tr>
      <w:tr w:rsidR="00CB5AED" w:rsidRPr="00CB5AED" w14:paraId="0D08FF78" w14:textId="77777777" w:rsidTr="00523A63">
        <w:tc>
          <w:tcPr>
            <w:tcW w:w="3164" w:type="dxa"/>
            <w:vMerge/>
          </w:tcPr>
          <w:p w14:paraId="0BC1F986" w14:textId="77777777" w:rsidR="00CB5AED" w:rsidRPr="00CB5AED" w:rsidRDefault="00CB5AED" w:rsidP="00CB5AED">
            <w:pPr>
              <w:spacing w:after="0" w:line="240" w:lineRule="auto"/>
              <w:rPr>
                <w:rFonts w:ascii="Times New Roman" w:eastAsia="Calibri" w:hAnsi="Times New Roman" w:cs="Times New Roman"/>
                <w:sz w:val="24"/>
                <w:szCs w:val="24"/>
              </w:rPr>
            </w:pPr>
          </w:p>
        </w:tc>
        <w:tc>
          <w:tcPr>
            <w:tcW w:w="6407" w:type="dxa"/>
          </w:tcPr>
          <w:p w14:paraId="2B8E4C11" w14:textId="77777777" w:rsidR="00CB5AED" w:rsidRPr="00CB5AED" w:rsidRDefault="00CB5AED" w:rsidP="00CB5AED">
            <w:pPr>
              <w:spacing w:after="0" w:line="240" w:lineRule="auto"/>
              <w:rPr>
                <w:rFonts w:ascii="Times New Roman" w:eastAsia="Calibri" w:hAnsi="Times New Roman" w:cs="Times New Roman"/>
                <w:sz w:val="24"/>
                <w:szCs w:val="24"/>
              </w:rPr>
            </w:pPr>
            <w:r w:rsidRPr="00CB5AED">
              <w:rPr>
                <w:rFonts w:ascii="Times New Roman" w:eastAsia="Calibri" w:hAnsi="Times New Roman" w:cs="Times New Roman"/>
                <w:sz w:val="24"/>
                <w:szCs w:val="24"/>
              </w:rPr>
              <w:t>Письменный зачет</w:t>
            </w:r>
          </w:p>
        </w:tc>
      </w:tr>
      <w:tr w:rsidR="00CB5AED" w:rsidRPr="00CB5AED" w14:paraId="0A16BECA" w14:textId="77777777" w:rsidTr="00523A63">
        <w:tc>
          <w:tcPr>
            <w:tcW w:w="3164" w:type="dxa"/>
            <w:vMerge w:val="restart"/>
          </w:tcPr>
          <w:p w14:paraId="2D3D6986" w14:textId="77777777" w:rsidR="00CB5AED" w:rsidRPr="00CB5AED" w:rsidRDefault="00CB5AED" w:rsidP="00CB5AED">
            <w:pPr>
              <w:spacing w:after="0" w:line="240" w:lineRule="auto"/>
              <w:rPr>
                <w:rFonts w:ascii="Times New Roman" w:eastAsia="Calibri" w:hAnsi="Times New Roman" w:cs="Times New Roman"/>
                <w:sz w:val="24"/>
                <w:szCs w:val="24"/>
              </w:rPr>
            </w:pPr>
            <w:r w:rsidRPr="00CB5AED">
              <w:rPr>
                <w:rFonts w:ascii="Times New Roman" w:eastAsia="Calibri" w:hAnsi="Times New Roman" w:cs="Times New Roman"/>
                <w:sz w:val="24"/>
                <w:szCs w:val="24"/>
              </w:rPr>
              <w:t>ОБЖ</w:t>
            </w:r>
          </w:p>
        </w:tc>
        <w:tc>
          <w:tcPr>
            <w:tcW w:w="6407" w:type="dxa"/>
          </w:tcPr>
          <w:p w14:paraId="280605BC" w14:textId="77777777" w:rsidR="00CB5AED" w:rsidRPr="00CB5AED" w:rsidRDefault="00CB5AED" w:rsidP="00CB5AED">
            <w:pPr>
              <w:spacing w:after="0" w:line="240" w:lineRule="auto"/>
              <w:rPr>
                <w:rFonts w:ascii="Times New Roman" w:eastAsia="Calibri" w:hAnsi="Times New Roman" w:cs="Times New Roman"/>
                <w:sz w:val="24"/>
                <w:szCs w:val="24"/>
              </w:rPr>
            </w:pPr>
            <w:r w:rsidRPr="00CB5AED">
              <w:rPr>
                <w:rFonts w:ascii="Times New Roman" w:eastAsia="Calibri" w:hAnsi="Times New Roman" w:cs="Times New Roman"/>
                <w:sz w:val="24"/>
                <w:szCs w:val="24"/>
              </w:rPr>
              <w:t>Творческая работа</w:t>
            </w:r>
          </w:p>
        </w:tc>
      </w:tr>
      <w:tr w:rsidR="00CB5AED" w:rsidRPr="00CB5AED" w14:paraId="26A9F563" w14:textId="77777777" w:rsidTr="00523A63">
        <w:tc>
          <w:tcPr>
            <w:tcW w:w="3164" w:type="dxa"/>
            <w:vMerge/>
          </w:tcPr>
          <w:p w14:paraId="25A1F56B" w14:textId="77777777" w:rsidR="00CB5AED" w:rsidRPr="00CB5AED" w:rsidRDefault="00CB5AED" w:rsidP="00CB5AED">
            <w:pPr>
              <w:spacing w:after="0" w:line="240" w:lineRule="auto"/>
              <w:rPr>
                <w:rFonts w:ascii="Times New Roman" w:eastAsia="Calibri" w:hAnsi="Times New Roman" w:cs="Times New Roman"/>
                <w:sz w:val="24"/>
                <w:szCs w:val="24"/>
              </w:rPr>
            </w:pPr>
          </w:p>
        </w:tc>
        <w:tc>
          <w:tcPr>
            <w:tcW w:w="6407" w:type="dxa"/>
          </w:tcPr>
          <w:p w14:paraId="5150DFE3" w14:textId="77777777" w:rsidR="00CB5AED" w:rsidRPr="00CB5AED" w:rsidRDefault="00CB5AED" w:rsidP="00CB5AED">
            <w:pPr>
              <w:spacing w:after="0" w:line="240" w:lineRule="auto"/>
              <w:rPr>
                <w:rFonts w:ascii="Times New Roman" w:eastAsia="Calibri" w:hAnsi="Times New Roman" w:cs="Times New Roman"/>
                <w:sz w:val="24"/>
                <w:szCs w:val="24"/>
              </w:rPr>
            </w:pPr>
            <w:r w:rsidRPr="00CB5AED">
              <w:rPr>
                <w:rFonts w:ascii="Times New Roman" w:eastAsia="Calibri" w:hAnsi="Times New Roman" w:cs="Times New Roman"/>
                <w:sz w:val="24"/>
                <w:szCs w:val="24"/>
              </w:rPr>
              <w:t>Защита проекта</w:t>
            </w:r>
          </w:p>
        </w:tc>
      </w:tr>
      <w:tr w:rsidR="00CB5AED" w:rsidRPr="00CB5AED" w14:paraId="1EB18878" w14:textId="77777777" w:rsidTr="00523A63">
        <w:tc>
          <w:tcPr>
            <w:tcW w:w="3164" w:type="dxa"/>
            <w:vMerge/>
          </w:tcPr>
          <w:p w14:paraId="61379C59" w14:textId="77777777" w:rsidR="00CB5AED" w:rsidRPr="00CB5AED" w:rsidRDefault="00CB5AED" w:rsidP="00CB5AED">
            <w:pPr>
              <w:spacing w:after="0" w:line="240" w:lineRule="auto"/>
              <w:rPr>
                <w:rFonts w:ascii="Times New Roman" w:eastAsia="Calibri" w:hAnsi="Times New Roman" w:cs="Times New Roman"/>
                <w:sz w:val="24"/>
                <w:szCs w:val="24"/>
              </w:rPr>
            </w:pPr>
          </w:p>
        </w:tc>
        <w:tc>
          <w:tcPr>
            <w:tcW w:w="6407" w:type="dxa"/>
          </w:tcPr>
          <w:p w14:paraId="2D75E3D1" w14:textId="77777777" w:rsidR="00CB5AED" w:rsidRPr="00CB5AED" w:rsidRDefault="00CB5AED" w:rsidP="00CB5AED">
            <w:pPr>
              <w:spacing w:after="0" w:line="240" w:lineRule="auto"/>
              <w:rPr>
                <w:rFonts w:ascii="Times New Roman" w:eastAsia="Calibri" w:hAnsi="Times New Roman" w:cs="Times New Roman"/>
                <w:sz w:val="24"/>
                <w:szCs w:val="24"/>
              </w:rPr>
            </w:pPr>
            <w:r w:rsidRPr="00CB5AED">
              <w:rPr>
                <w:rFonts w:ascii="Times New Roman" w:eastAsia="Calibri" w:hAnsi="Times New Roman" w:cs="Times New Roman"/>
                <w:sz w:val="24"/>
                <w:szCs w:val="24"/>
              </w:rPr>
              <w:t>Тест</w:t>
            </w:r>
          </w:p>
        </w:tc>
      </w:tr>
      <w:tr w:rsidR="00CB5AED" w:rsidRPr="00CB5AED" w14:paraId="08B89243" w14:textId="77777777" w:rsidTr="00523A63">
        <w:tc>
          <w:tcPr>
            <w:tcW w:w="3164" w:type="dxa"/>
            <w:vMerge/>
          </w:tcPr>
          <w:p w14:paraId="1BCD1845" w14:textId="77777777" w:rsidR="00CB5AED" w:rsidRPr="00CB5AED" w:rsidRDefault="00CB5AED" w:rsidP="00CB5AED">
            <w:pPr>
              <w:spacing w:after="0" w:line="240" w:lineRule="auto"/>
              <w:rPr>
                <w:rFonts w:ascii="Times New Roman" w:eastAsia="Calibri" w:hAnsi="Times New Roman" w:cs="Times New Roman"/>
                <w:sz w:val="24"/>
                <w:szCs w:val="24"/>
              </w:rPr>
            </w:pPr>
          </w:p>
        </w:tc>
        <w:tc>
          <w:tcPr>
            <w:tcW w:w="6407" w:type="dxa"/>
          </w:tcPr>
          <w:p w14:paraId="2628DD25" w14:textId="77777777" w:rsidR="00CB5AED" w:rsidRPr="00CB5AED" w:rsidRDefault="00CB5AED" w:rsidP="00CB5AED">
            <w:pPr>
              <w:spacing w:after="0" w:line="240" w:lineRule="auto"/>
              <w:rPr>
                <w:rFonts w:ascii="Times New Roman" w:eastAsia="Calibri" w:hAnsi="Times New Roman" w:cs="Times New Roman"/>
                <w:sz w:val="24"/>
                <w:szCs w:val="24"/>
              </w:rPr>
            </w:pPr>
            <w:r w:rsidRPr="00CB5AED">
              <w:rPr>
                <w:rFonts w:ascii="Times New Roman" w:eastAsia="Calibri" w:hAnsi="Times New Roman" w:cs="Times New Roman"/>
                <w:sz w:val="24"/>
                <w:szCs w:val="24"/>
              </w:rPr>
              <w:t>Контрольная работа</w:t>
            </w:r>
          </w:p>
        </w:tc>
      </w:tr>
      <w:tr w:rsidR="00CB5AED" w:rsidRPr="00CB5AED" w14:paraId="7DCBB72B" w14:textId="77777777" w:rsidTr="00523A63">
        <w:tc>
          <w:tcPr>
            <w:tcW w:w="3164" w:type="dxa"/>
            <w:vMerge w:val="restart"/>
          </w:tcPr>
          <w:p w14:paraId="2BCFC233" w14:textId="77777777" w:rsidR="00CB5AED" w:rsidRPr="00CB5AED" w:rsidRDefault="00CB5AED" w:rsidP="00CB5AED">
            <w:pPr>
              <w:spacing w:after="0" w:line="240" w:lineRule="auto"/>
              <w:rPr>
                <w:rFonts w:ascii="Times New Roman" w:eastAsia="Calibri" w:hAnsi="Times New Roman" w:cs="Times New Roman"/>
                <w:sz w:val="24"/>
                <w:szCs w:val="24"/>
              </w:rPr>
            </w:pPr>
            <w:r w:rsidRPr="00CB5AED">
              <w:rPr>
                <w:rFonts w:ascii="Times New Roman" w:eastAsia="Calibri" w:hAnsi="Times New Roman" w:cs="Times New Roman"/>
                <w:sz w:val="24"/>
                <w:szCs w:val="24"/>
              </w:rPr>
              <w:t>Физическая культура</w:t>
            </w:r>
          </w:p>
        </w:tc>
        <w:tc>
          <w:tcPr>
            <w:tcW w:w="6407" w:type="dxa"/>
          </w:tcPr>
          <w:p w14:paraId="5C59D84C" w14:textId="77777777" w:rsidR="00CB5AED" w:rsidRPr="00CB5AED" w:rsidRDefault="00CB5AED" w:rsidP="00CB5AED">
            <w:pPr>
              <w:spacing w:after="0" w:line="240" w:lineRule="auto"/>
              <w:rPr>
                <w:rFonts w:ascii="Times New Roman" w:eastAsia="Calibri" w:hAnsi="Times New Roman" w:cs="Times New Roman"/>
                <w:sz w:val="24"/>
                <w:szCs w:val="24"/>
              </w:rPr>
            </w:pPr>
            <w:r w:rsidRPr="00CB5AED">
              <w:rPr>
                <w:rFonts w:ascii="Times New Roman" w:eastAsia="Calibri" w:hAnsi="Times New Roman" w:cs="Times New Roman"/>
                <w:sz w:val="24"/>
                <w:szCs w:val="24"/>
              </w:rPr>
              <w:t>Тесты для контроля физических качеств</w:t>
            </w:r>
          </w:p>
        </w:tc>
      </w:tr>
      <w:tr w:rsidR="00CB5AED" w:rsidRPr="00CB5AED" w14:paraId="2E90B362" w14:textId="77777777" w:rsidTr="00523A63">
        <w:tc>
          <w:tcPr>
            <w:tcW w:w="3164" w:type="dxa"/>
            <w:vMerge/>
          </w:tcPr>
          <w:p w14:paraId="0B3EEB7A" w14:textId="77777777" w:rsidR="00CB5AED" w:rsidRPr="00CB5AED" w:rsidRDefault="00CB5AED" w:rsidP="00CB5AED">
            <w:pPr>
              <w:spacing w:after="0" w:line="240" w:lineRule="auto"/>
              <w:rPr>
                <w:rFonts w:ascii="Times New Roman" w:eastAsia="Calibri" w:hAnsi="Times New Roman" w:cs="Times New Roman"/>
                <w:sz w:val="24"/>
                <w:szCs w:val="24"/>
              </w:rPr>
            </w:pPr>
          </w:p>
        </w:tc>
        <w:tc>
          <w:tcPr>
            <w:tcW w:w="6407" w:type="dxa"/>
          </w:tcPr>
          <w:p w14:paraId="07DC6EBB" w14:textId="77777777" w:rsidR="00CB5AED" w:rsidRPr="00CB5AED" w:rsidRDefault="00CB5AED" w:rsidP="00CB5AED">
            <w:pPr>
              <w:spacing w:after="0" w:line="240" w:lineRule="auto"/>
              <w:rPr>
                <w:rFonts w:ascii="Times New Roman" w:eastAsia="Calibri" w:hAnsi="Times New Roman" w:cs="Times New Roman"/>
                <w:sz w:val="24"/>
                <w:szCs w:val="24"/>
              </w:rPr>
            </w:pPr>
            <w:r w:rsidRPr="00CB5AED">
              <w:rPr>
                <w:rFonts w:ascii="Times New Roman" w:eastAsia="Calibri" w:hAnsi="Times New Roman" w:cs="Times New Roman"/>
                <w:sz w:val="24"/>
                <w:szCs w:val="24"/>
              </w:rPr>
              <w:t>Защита проекта</w:t>
            </w:r>
          </w:p>
        </w:tc>
      </w:tr>
    </w:tbl>
    <w:p w14:paraId="003E79F7" w14:textId="77777777" w:rsidR="00CB5AED" w:rsidRPr="00CB5AED" w:rsidRDefault="00CB5AED" w:rsidP="00CB5AED">
      <w:pPr>
        <w:spacing w:after="0" w:line="240" w:lineRule="auto"/>
        <w:rPr>
          <w:rFonts w:ascii="Times New Roman" w:eastAsia="Calibri" w:hAnsi="Times New Roman" w:cs="Times New Roman"/>
          <w:sz w:val="24"/>
          <w:szCs w:val="24"/>
        </w:rPr>
      </w:pPr>
    </w:p>
    <w:p w14:paraId="77D9B784" w14:textId="77777777" w:rsidR="00CB5AED" w:rsidRPr="00CB5AED" w:rsidRDefault="00CB5AED" w:rsidP="00CB5AED">
      <w:pPr>
        <w:widowControl w:val="0"/>
        <w:spacing w:after="0" w:line="240" w:lineRule="auto"/>
        <w:rPr>
          <w:rFonts w:ascii="Times New Roman" w:eastAsia="Calibri" w:hAnsi="Times New Roman" w:cs="Times New Roman"/>
          <w:sz w:val="24"/>
          <w:szCs w:val="24"/>
        </w:rPr>
      </w:pPr>
    </w:p>
    <w:p w14:paraId="76624B65" w14:textId="1F07D4B1" w:rsidR="00CB5AED" w:rsidRPr="00CB5AED" w:rsidRDefault="00457FAA" w:rsidP="00CB5AED">
      <w:pPr>
        <w:widowControl w:val="0"/>
        <w:spacing w:after="0" w:line="240" w:lineRule="auto"/>
        <w:jc w:val="center"/>
        <w:rPr>
          <w:rFonts w:ascii="Times New Roman" w:eastAsia="Calibri" w:hAnsi="Times New Roman" w:cs="Times New Roman"/>
          <w:b/>
          <w:bCs/>
          <w:sz w:val="24"/>
          <w:szCs w:val="24"/>
        </w:rPr>
      </w:pPr>
      <w:r w:rsidRPr="00457FAA">
        <w:rPr>
          <w:rFonts w:ascii="Times New Roman" w:eastAsia="Calibri" w:hAnsi="Times New Roman" w:cs="Times New Roman"/>
          <w:b/>
          <w:bCs/>
          <w:sz w:val="24"/>
          <w:szCs w:val="24"/>
        </w:rPr>
        <w:t>Федеральный календарный учебный график</w:t>
      </w:r>
    </w:p>
    <w:p w14:paraId="33F36771" w14:textId="77777777" w:rsidR="00CB5AED" w:rsidRPr="00CB5AED" w:rsidRDefault="00CB5AED" w:rsidP="00CB5AED">
      <w:pPr>
        <w:widowControl w:val="0"/>
        <w:spacing w:after="0" w:line="240" w:lineRule="auto"/>
        <w:jc w:val="center"/>
        <w:rPr>
          <w:rFonts w:ascii="Times New Roman" w:eastAsia="Calibri" w:hAnsi="Times New Roman" w:cs="Times New Roman"/>
          <w:sz w:val="24"/>
          <w:szCs w:val="24"/>
        </w:rPr>
      </w:pPr>
    </w:p>
    <w:p w14:paraId="1BD4165F" w14:textId="42C9B406" w:rsidR="00CB5AED" w:rsidRPr="00CB5AED" w:rsidRDefault="00CB5AED" w:rsidP="00CB5AED">
      <w:pPr>
        <w:widowControl w:val="0"/>
        <w:spacing w:after="0" w:line="240" w:lineRule="auto"/>
        <w:ind w:firstLine="567"/>
        <w:jc w:val="both"/>
        <w:rPr>
          <w:rFonts w:ascii="Times New Roman" w:eastAsia="Calibri" w:hAnsi="Times New Roman" w:cs="Times New Roman"/>
          <w:sz w:val="24"/>
          <w:szCs w:val="24"/>
        </w:rPr>
      </w:pPr>
      <w:r w:rsidRPr="00CB5AED">
        <w:rPr>
          <w:rFonts w:ascii="Times New Roman" w:eastAsia="Calibri" w:hAnsi="Times New Roman" w:cs="Times New Roman"/>
          <w:sz w:val="24"/>
          <w:szCs w:val="24"/>
        </w:rPr>
        <w:t>Учебный год в Муниципальном общеобразовательном учреждении ``Тверской лицей`` начинается 0</w:t>
      </w:r>
      <w:r w:rsidR="00457FAA">
        <w:rPr>
          <w:rFonts w:ascii="Times New Roman" w:eastAsia="Calibri" w:hAnsi="Times New Roman" w:cs="Times New Roman"/>
          <w:sz w:val="24"/>
          <w:szCs w:val="24"/>
        </w:rPr>
        <w:t>1</w:t>
      </w:r>
      <w:r w:rsidRPr="00CB5AED">
        <w:rPr>
          <w:rFonts w:ascii="Times New Roman" w:eastAsia="Calibri" w:hAnsi="Times New Roman" w:cs="Times New Roman"/>
          <w:sz w:val="24"/>
          <w:szCs w:val="24"/>
        </w:rPr>
        <w:t>.09.202</w:t>
      </w:r>
      <w:r w:rsidR="00457FAA">
        <w:rPr>
          <w:rFonts w:ascii="Times New Roman" w:eastAsia="Calibri" w:hAnsi="Times New Roman" w:cs="Times New Roman"/>
          <w:sz w:val="24"/>
          <w:szCs w:val="24"/>
        </w:rPr>
        <w:t>5</w:t>
      </w:r>
      <w:r w:rsidRPr="00CB5AED">
        <w:rPr>
          <w:rFonts w:ascii="Times New Roman" w:eastAsia="Calibri" w:hAnsi="Times New Roman" w:cs="Times New Roman"/>
          <w:sz w:val="24"/>
          <w:szCs w:val="24"/>
        </w:rPr>
        <w:t xml:space="preserve"> и заканчивается 26.05.202</w:t>
      </w:r>
      <w:r w:rsidR="00457FAA">
        <w:rPr>
          <w:rFonts w:ascii="Times New Roman" w:eastAsia="Calibri" w:hAnsi="Times New Roman" w:cs="Times New Roman"/>
          <w:sz w:val="24"/>
          <w:szCs w:val="24"/>
        </w:rPr>
        <w:t>6</w:t>
      </w:r>
      <w:r w:rsidRPr="00CB5AED">
        <w:rPr>
          <w:rFonts w:ascii="Times New Roman" w:eastAsia="Calibri" w:hAnsi="Times New Roman" w:cs="Times New Roman"/>
          <w:sz w:val="24"/>
          <w:szCs w:val="24"/>
        </w:rPr>
        <w:t xml:space="preserve">. </w:t>
      </w:r>
    </w:p>
    <w:p w14:paraId="326AF675" w14:textId="77777777" w:rsidR="00CB5AED" w:rsidRPr="00CB5AED" w:rsidRDefault="00CB5AED" w:rsidP="00CB5AED">
      <w:pPr>
        <w:widowControl w:val="0"/>
        <w:spacing w:after="0" w:line="240" w:lineRule="auto"/>
        <w:ind w:firstLine="567"/>
        <w:jc w:val="both"/>
        <w:rPr>
          <w:rFonts w:ascii="Times New Roman" w:eastAsia="Calibri" w:hAnsi="Times New Roman" w:cs="Times New Roman"/>
          <w:sz w:val="24"/>
          <w:szCs w:val="24"/>
        </w:rPr>
      </w:pPr>
      <w:r w:rsidRPr="00CB5AED">
        <w:rPr>
          <w:rFonts w:ascii="Times New Roman" w:eastAsia="Calibri" w:hAnsi="Times New Roman" w:cs="Times New Roman"/>
          <w:sz w:val="24"/>
          <w:szCs w:val="24"/>
        </w:rPr>
        <w:t xml:space="preserve">Продолжительность учебного года в 10 классах составляет 34 учебные недели. </w:t>
      </w:r>
    </w:p>
    <w:p w14:paraId="4C7DA5F8" w14:textId="77777777" w:rsidR="00CB5AED" w:rsidRPr="00CB5AED" w:rsidRDefault="00CB5AED" w:rsidP="00CB5AED">
      <w:pPr>
        <w:widowControl w:val="0"/>
        <w:spacing w:after="0" w:line="240" w:lineRule="auto"/>
        <w:ind w:firstLine="284"/>
        <w:jc w:val="both"/>
        <w:rPr>
          <w:rFonts w:ascii="Times New Roman" w:eastAsia="Calibri" w:hAnsi="Times New Roman" w:cs="Times New Roman"/>
          <w:sz w:val="24"/>
          <w:szCs w:val="24"/>
        </w:rPr>
      </w:pPr>
      <w:r w:rsidRPr="00CB5AED">
        <w:rPr>
          <w:rFonts w:ascii="Times New Roman" w:eastAsia="Calibri" w:hAnsi="Times New Roman" w:cs="Times New Roman"/>
          <w:sz w:val="24"/>
          <w:szCs w:val="24"/>
        </w:rPr>
        <w:t>Учебные занятия для учащихся 10 классов проводятся по 6-ти дневной учебной неделе. Продолжительность урока на уровне среднего общего образования составляет 45 минут.</w:t>
      </w:r>
    </w:p>
    <w:p w14:paraId="0B54EF2B" w14:textId="77777777" w:rsidR="00CB5AED" w:rsidRPr="00CB5AED" w:rsidRDefault="00CB5AED" w:rsidP="00CB5AED">
      <w:pPr>
        <w:widowControl w:val="0"/>
        <w:spacing w:after="0" w:line="240" w:lineRule="auto"/>
        <w:ind w:firstLine="567"/>
        <w:jc w:val="both"/>
        <w:rPr>
          <w:rFonts w:ascii="Times New Roman" w:eastAsia="Calibri" w:hAnsi="Times New Roman" w:cs="Times New Roman"/>
          <w:sz w:val="24"/>
          <w:szCs w:val="24"/>
        </w:rPr>
      </w:pPr>
      <w:r w:rsidRPr="00CB5AED">
        <w:rPr>
          <w:rFonts w:ascii="Times New Roman" w:eastAsia="Calibri" w:hAnsi="Times New Roman" w:cs="Times New Roman"/>
          <w:sz w:val="24"/>
          <w:szCs w:val="24"/>
        </w:rPr>
        <w:t xml:space="preserve">С целью профилактики переутомления в календарном учебном графике предусматривается чередование периодов учебного времени и каникул. </w:t>
      </w:r>
    </w:p>
    <w:p w14:paraId="5467F074" w14:textId="77777777" w:rsidR="00CB5AED" w:rsidRPr="00CB5AED" w:rsidRDefault="00CB5AED" w:rsidP="00CB5AED">
      <w:pPr>
        <w:widowControl w:val="0"/>
        <w:spacing w:after="0" w:line="240" w:lineRule="auto"/>
        <w:ind w:firstLine="284"/>
        <w:jc w:val="both"/>
        <w:rPr>
          <w:rFonts w:ascii="Times New Roman" w:eastAsia="Calibri" w:hAnsi="Times New Roman" w:cs="Times New Roman"/>
          <w:sz w:val="24"/>
          <w:szCs w:val="24"/>
        </w:rPr>
      </w:pPr>
      <w:r w:rsidRPr="00CB5AED">
        <w:rPr>
          <w:rFonts w:ascii="Times New Roman" w:eastAsia="Calibri" w:hAnsi="Times New Roman" w:cs="Times New Roman"/>
          <w:sz w:val="24"/>
          <w:szCs w:val="24"/>
        </w:rPr>
        <w:t xml:space="preserve">Продолжительность учебных триместров составляет: </w:t>
      </w:r>
      <w:r w:rsidRPr="00CB5AED">
        <w:rPr>
          <w:rFonts w:ascii="Times New Roman" w:eastAsia="Calibri" w:hAnsi="Times New Roman" w:cs="Times New Roman"/>
          <w:sz w:val="24"/>
          <w:szCs w:val="24"/>
          <w:lang w:val="en-US"/>
        </w:rPr>
        <w:t>I</w:t>
      </w:r>
      <w:r w:rsidRPr="00CB5AED">
        <w:rPr>
          <w:rFonts w:ascii="Times New Roman" w:eastAsia="Calibri" w:hAnsi="Times New Roman" w:cs="Times New Roman"/>
          <w:sz w:val="24"/>
          <w:szCs w:val="24"/>
        </w:rPr>
        <w:t xml:space="preserve"> триместр – 12 учебных недель, </w:t>
      </w:r>
      <w:r w:rsidRPr="00CB5AED">
        <w:rPr>
          <w:rFonts w:ascii="Times New Roman" w:eastAsia="Calibri" w:hAnsi="Times New Roman" w:cs="Times New Roman"/>
          <w:sz w:val="24"/>
          <w:szCs w:val="24"/>
          <w:lang w:val="en-US"/>
        </w:rPr>
        <w:t>II</w:t>
      </w:r>
      <w:r w:rsidRPr="00CB5AED">
        <w:rPr>
          <w:rFonts w:ascii="Times New Roman" w:eastAsia="Calibri" w:hAnsi="Times New Roman" w:cs="Times New Roman"/>
          <w:sz w:val="24"/>
          <w:szCs w:val="24"/>
        </w:rPr>
        <w:t xml:space="preserve">  триместр - 11 учебных недель, </w:t>
      </w:r>
      <w:r w:rsidRPr="00CB5AED">
        <w:rPr>
          <w:rFonts w:ascii="Times New Roman" w:eastAsia="Calibri" w:hAnsi="Times New Roman" w:cs="Times New Roman"/>
          <w:sz w:val="24"/>
          <w:szCs w:val="24"/>
          <w:lang w:val="en-US"/>
        </w:rPr>
        <w:t>III</w:t>
      </w:r>
      <w:r w:rsidRPr="00CB5AED">
        <w:rPr>
          <w:rFonts w:ascii="Times New Roman" w:eastAsia="Calibri" w:hAnsi="Times New Roman" w:cs="Times New Roman"/>
          <w:sz w:val="24"/>
          <w:szCs w:val="24"/>
        </w:rPr>
        <w:t xml:space="preserve"> - 11 учебных недель.</w:t>
      </w:r>
    </w:p>
    <w:p w14:paraId="328075F2" w14:textId="77777777" w:rsidR="00CB5AED" w:rsidRPr="00CB5AED" w:rsidRDefault="00CB5AED" w:rsidP="00CB5AED">
      <w:pPr>
        <w:widowControl w:val="0"/>
        <w:spacing w:after="0" w:line="240" w:lineRule="auto"/>
        <w:ind w:firstLine="567"/>
        <w:jc w:val="both"/>
        <w:rPr>
          <w:rFonts w:ascii="Times New Roman" w:eastAsia="Calibri" w:hAnsi="Times New Roman" w:cs="Times New Roman"/>
          <w:sz w:val="24"/>
          <w:szCs w:val="24"/>
        </w:rPr>
      </w:pPr>
      <w:r w:rsidRPr="00CB5AED">
        <w:rPr>
          <w:rFonts w:ascii="Times New Roman" w:eastAsia="Calibri" w:hAnsi="Times New Roman" w:cs="Times New Roman"/>
          <w:sz w:val="24"/>
          <w:szCs w:val="24"/>
        </w:rPr>
        <w:t>Продолжительность каникул составляет:</w:t>
      </w:r>
    </w:p>
    <w:p w14:paraId="05399CA9" w14:textId="77777777" w:rsidR="00CB5AED" w:rsidRPr="00CB5AED" w:rsidRDefault="00CB5AED" w:rsidP="00CB5AED">
      <w:pPr>
        <w:widowControl w:val="0"/>
        <w:spacing w:after="0" w:line="240" w:lineRule="auto"/>
        <w:ind w:firstLine="567"/>
        <w:jc w:val="both"/>
        <w:rPr>
          <w:rFonts w:ascii="Times New Roman" w:eastAsia="Calibri"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3"/>
        <w:gridCol w:w="3044"/>
        <w:gridCol w:w="3128"/>
      </w:tblGrid>
      <w:tr w:rsidR="00CB5AED" w:rsidRPr="00CB5AED" w14:paraId="2A4702EF" w14:textId="77777777" w:rsidTr="00523A63">
        <w:tc>
          <w:tcPr>
            <w:tcW w:w="3422" w:type="dxa"/>
          </w:tcPr>
          <w:p w14:paraId="0E3BA769" w14:textId="77777777" w:rsidR="00CB5AED" w:rsidRPr="00CB5AED" w:rsidRDefault="00CB5AED" w:rsidP="00CB5AED">
            <w:pPr>
              <w:widowControl w:val="0"/>
              <w:spacing w:after="200" w:line="240" w:lineRule="auto"/>
              <w:ind w:firstLine="709"/>
              <w:jc w:val="both"/>
              <w:rPr>
                <w:rFonts w:ascii="Times New Roman" w:eastAsia="Calibri" w:hAnsi="Times New Roman" w:cs="Times New Roman"/>
                <w:sz w:val="24"/>
                <w:szCs w:val="24"/>
              </w:rPr>
            </w:pPr>
            <w:r w:rsidRPr="00CB5AED">
              <w:rPr>
                <w:rFonts w:ascii="Times New Roman" w:eastAsia="Calibri" w:hAnsi="Times New Roman" w:cs="Times New Roman"/>
                <w:sz w:val="24"/>
                <w:szCs w:val="24"/>
              </w:rPr>
              <w:t>осенние каникулы</w:t>
            </w:r>
          </w:p>
        </w:tc>
        <w:tc>
          <w:tcPr>
            <w:tcW w:w="3423" w:type="dxa"/>
          </w:tcPr>
          <w:p w14:paraId="21921A79" w14:textId="620E69A3" w:rsidR="00CB5AED" w:rsidRPr="00CB5AED" w:rsidRDefault="00CB5AED" w:rsidP="00457FAA">
            <w:pPr>
              <w:widowControl w:val="0"/>
              <w:spacing w:after="200" w:line="240" w:lineRule="auto"/>
              <w:jc w:val="both"/>
              <w:rPr>
                <w:rFonts w:ascii="Times New Roman" w:eastAsia="Calibri" w:hAnsi="Times New Roman" w:cs="Times New Roman"/>
                <w:sz w:val="24"/>
                <w:szCs w:val="24"/>
              </w:rPr>
            </w:pPr>
            <w:r w:rsidRPr="00CB5AED">
              <w:rPr>
                <w:rFonts w:ascii="Times New Roman" w:eastAsia="Calibri" w:hAnsi="Times New Roman" w:cs="Times New Roman"/>
                <w:sz w:val="24"/>
                <w:szCs w:val="24"/>
              </w:rPr>
              <w:t>2</w:t>
            </w:r>
            <w:r w:rsidR="00457FAA">
              <w:rPr>
                <w:rFonts w:ascii="Times New Roman" w:eastAsia="Calibri" w:hAnsi="Times New Roman" w:cs="Times New Roman"/>
                <w:sz w:val="24"/>
                <w:szCs w:val="24"/>
              </w:rPr>
              <w:t>5</w:t>
            </w:r>
            <w:r w:rsidRPr="00CB5AED">
              <w:rPr>
                <w:rFonts w:ascii="Times New Roman" w:eastAsia="Calibri" w:hAnsi="Times New Roman" w:cs="Times New Roman"/>
                <w:sz w:val="24"/>
                <w:szCs w:val="24"/>
              </w:rPr>
              <w:t xml:space="preserve"> октября – 4 ноября</w:t>
            </w:r>
          </w:p>
        </w:tc>
        <w:tc>
          <w:tcPr>
            <w:tcW w:w="3423" w:type="dxa"/>
          </w:tcPr>
          <w:p w14:paraId="7D0E57B0" w14:textId="77777777" w:rsidR="00CB5AED" w:rsidRPr="00CB5AED" w:rsidRDefault="00CB5AED" w:rsidP="00CB5AED">
            <w:pPr>
              <w:widowControl w:val="0"/>
              <w:spacing w:after="200" w:line="240" w:lineRule="auto"/>
              <w:ind w:firstLine="709"/>
              <w:jc w:val="both"/>
              <w:rPr>
                <w:rFonts w:ascii="Times New Roman" w:eastAsia="Calibri" w:hAnsi="Times New Roman" w:cs="Times New Roman"/>
                <w:sz w:val="24"/>
                <w:szCs w:val="24"/>
              </w:rPr>
            </w:pPr>
            <w:r w:rsidRPr="00CB5AED">
              <w:rPr>
                <w:rFonts w:ascii="Times New Roman" w:eastAsia="Calibri" w:hAnsi="Times New Roman" w:cs="Times New Roman"/>
                <w:sz w:val="24"/>
                <w:szCs w:val="24"/>
              </w:rPr>
              <w:t>9 календарных дней</w:t>
            </w:r>
          </w:p>
        </w:tc>
      </w:tr>
      <w:tr w:rsidR="00CB5AED" w:rsidRPr="00CB5AED" w14:paraId="3E76AD22" w14:textId="77777777" w:rsidTr="00523A63">
        <w:tc>
          <w:tcPr>
            <w:tcW w:w="3422" w:type="dxa"/>
          </w:tcPr>
          <w:p w14:paraId="01485861" w14:textId="77777777" w:rsidR="00CB5AED" w:rsidRPr="00CB5AED" w:rsidRDefault="00CB5AED" w:rsidP="00CB5AED">
            <w:pPr>
              <w:widowControl w:val="0"/>
              <w:spacing w:after="200" w:line="240" w:lineRule="auto"/>
              <w:ind w:firstLine="709"/>
              <w:jc w:val="both"/>
              <w:rPr>
                <w:rFonts w:ascii="Times New Roman" w:eastAsia="Calibri" w:hAnsi="Times New Roman" w:cs="Times New Roman"/>
                <w:sz w:val="24"/>
                <w:szCs w:val="24"/>
              </w:rPr>
            </w:pPr>
            <w:r w:rsidRPr="00CB5AED">
              <w:rPr>
                <w:rFonts w:ascii="Times New Roman" w:eastAsia="Calibri" w:hAnsi="Times New Roman" w:cs="Times New Roman"/>
                <w:sz w:val="24"/>
                <w:szCs w:val="24"/>
              </w:rPr>
              <w:t>зимние каникулы</w:t>
            </w:r>
          </w:p>
        </w:tc>
        <w:tc>
          <w:tcPr>
            <w:tcW w:w="3423" w:type="dxa"/>
          </w:tcPr>
          <w:p w14:paraId="4F7334A3" w14:textId="0B16183D" w:rsidR="00CB5AED" w:rsidRPr="00CB5AED" w:rsidRDefault="00457FAA" w:rsidP="00457FAA">
            <w:pPr>
              <w:widowControl w:val="0"/>
              <w:spacing w:after="20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31</w:t>
            </w:r>
            <w:r w:rsidR="00CB5AED" w:rsidRPr="00CB5AED">
              <w:rPr>
                <w:rFonts w:ascii="Times New Roman" w:eastAsia="Calibri" w:hAnsi="Times New Roman" w:cs="Times New Roman"/>
                <w:sz w:val="24"/>
                <w:szCs w:val="24"/>
              </w:rPr>
              <w:t xml:space="preserve"> декабря – </w:t>
            </w:r>
            <w:r>
              <w:rPr>
                <w:rFonts w:ascii="Times New Roman" w:eastAsia="Calibri" w:hAnsi="Times New Roman" w:cs="Times New Roman"/>
                <w:sz w:val="24"/>
                <w:szCs w:val="24"/>
              </w:rPr>
              <w:t>11</w:t>
            </w:r>
            <w:r w:rsidR="00CB5AED" w:rsidRPr="00CB5AED">
              <w:rPr>
                <w:rFonts w:ascii="Times New Roman" w:eastAsia="Calibri" w:hAnsi="Times New Roman" w:cs="Times New Roman"/>
                <w:sz w:val="24"/>
                <w:szCs w:val="24"/>
              </w:rPr>
              <w:t xml:space="preserve"> января</w:t>
            </w:r>
          </w:p>
        </w:tc>
        <w:tc>
          <w:tcPr>
            <w:tcW w:w="3423" w:type="dxa"/>
          </w:tcPr>
          <w:p w14:paraId="11B74249" w14:textId="77777777" w:rsidR="00CB5AED" w:rsidRPr="00CB5AED" w:rsidRDefault="00CB5AED" w:rsidP="00CB5AED">
            <w:pPr>
              <w:widowControl w:val="0"/>
              <w:spacing w:after="200" w:line="240" w:lineRule="auto"/>
              <w:ind w:firstLine="709"/>
              <w:jc w:val="both"/>
              <w:rPr>
                <w:rFonts w:ascii="Times New Roman" w:eastAsia="Calibri" w:hAnsi="Times New Roman" w:cs="Times New Roman"/>
                <w:sz w:val="24"/>
                <w:szCs w:val="24"/>
              </w:rPr>
            </w:pPr>
            <w:r w:rsidRPr="00CB5AED">
              <w:rPr>
                <w:rFonts w:ascii="Times New Roman" w:eastAsia="Calibri" w:hAnsi="Times New Roman" w:cs="Times New Roman"/>
                <w:sz w:val="24"/>
                <w:szCs w:val="24"/>
              </w:rPr>
              <w:t>11 календарных дней</w:t>
            </w:r>
          </w:p>
        </w:tc>
      </w:tr>
      <w:tr w:rsidR="00CB5AED" w:rsidRPr="00CB5AED" w14:paraId="3B06D56B" w14:textId="77777777" w:rsidTr="00523A63">
        <w:tc>
          <w:tcPr>
            <w:tcW w:w="3422" w:type="dxa"/>
          </w:tcPr>
          <w:p w14:paraId="69DCB72F" w14:textId="77777777" w:rsidR="00CB5AED" w:rsidRPr="00CB5AED" w:rsidRDefault="00CB5AED" w:rsidP="00CB5AED">
            <w:pPr>
              <w:widowControl w:val="0"/>
              <w:spacing w:after="200" w:line="240" w:lineRule="auto"/>
              <w:ind w:firstLine="709"/>
              <w:jc w:val="both"/>
              <w:rPr>
                <w:rFonts w:ascii="Times New Roman" w:eastAsia="Calibri" w:hAnsi="Times New Roman" w:cs="Times New Roman"/>
                <w:sz w:val="24"/>
                <w:szCs w:val="24"/>
              </w:rPr>
            </w:pPr>
            <w:r w:rsidRPr="00CB5AED">
              <w:rPr>
                <w:rFonts w:ascii="Times New Roman" w:eastAsia="Calibri" w:hAnsi="Times New Roman" w:cs="Times New Roman"/>
                <w:sz w:val="24"/>
                <w:szCs w:val="24"/>
              </w:rPr>
              <w:t>весенние каникулы</w:t>
            </w:r>
          </w:p>
        </w:tc>
        <w:tc>
          <w:tcPr>
            <w:tcW w:w="3423" w:type="dxa"/>
          </w:tcPr>
          <w:p w14:paraId="536C6B00" w14:textId="6A6E9A15" w:rsidR="00CB5AED" w:rsidRPr="00CB5AED" w:rsidRDefault="00CB5AED" w:rsidP="00457FAA">
            <w:pPr>
              <w:widowControl w:val="0"/>
              <w:spacing w:after="200" w:line="240" w:lineRule="auto"/>
              <w:jc w:val="both"/>
              <w:rPr>
                <w:rFonts w:ascii="Times New Roman" w:eastAsia="Calibri" w:hAnsi="Times New Roman" w:cs="Times New Roman"/>
                <w:sz w:val="24"/>
                <w:szCs w:val="24"/>
              </w:rPr>
            </w:pPr>
            <w:r w:rsidRPr="00CB5AED">
              <w:rPr>
                <w:rFonts w:ascii="Times New Roman" w:eastAsia="Calibri" w:hAnsi="Times New Roman" w:cs="Times New Roman"/>
                <w:sz w:val="24"/>
                <w:szCs w:val="24"/>
              </w:rPr>
              <w:t>2</w:t>
            </w:r>
            <w:r>
              <w:rPr>
                <w:rFonts w:ascii="Times New Roman" w:eastAsia="Calibri" w:hAnsi="Times New Roman" w:cs="Times New Roman"/>
                <w:sz w:val="24"/>
                <w:szCs w:val="24"/>
              </w:rPr>
              <w:t>8</w:t>
            </w:r>
            <w:r w:rsidRPr="00CB5AED">
              <w:rPr>
                <w:rFonts w:ascii="Times New Roman" w:eastAsia="Calibri" w:hAnsi="Times New Roman" w:cs="Times New Roman"/>
                <w:sz w:val="24"/>
                <w:szCs w:val="24"/>
              </w:rPr>
              <w:t xml:space="preserve"> марта – </w:t>
            </w:r>
            <w:r>
              <w:rPr>
                <w:rFonts w:ascii="Times New Roman" w:eastAsia="Calibri" w:hAnsi="Times New Roman" w:cs="Times New Roman"/>
                <w:sz w:val="24"/>
                <w:szCs w:val="24"/>
              </w:rPr>
              <w:t>0</w:t>
            </w:r>
            <w:r w:rsidR="00457FAA">
              <w:rPr>
                <w:rFonts w:ascii="Times New Roman" w:eastAsia="Calibri" w:hAnsi="Times New Roman" w:cs="Times New Roman"/>
                <w:sz w:val="24"/>
                <w:szCs w:val="24"/>
              </w:rPr>
              <w:t>5 апреля</w:t>
            </w:r>
          </w:p>
        </w:tc>
        <w:tc>
          <w:tcPr>
            <w:tcW w:w="3423" w:type="dxa"/>
          </w:tcPr>
          <w:p w14:paraId="0151D28B" w14:textId="77777777" w:rsidR="00CB5AED" w:rsidRPr="00CB5AED" w:rsidRDefault="00CB5AED" w:rsidP="00CB5AED">
            <w:pPr>
              <w:widowControl w:val="0"/>
              <w:spacing w:after="200" w:line="240" w:lineRule="auto"/>
              <w:ind w:firstLine="709"/>
              <w:jc w:val="both"/>
              <w:rPr>
                <w:rFonts w:ascii="Times New Roman" w:eastAsia="Calibri" w:hAnsi="Times New Roman" w:cs="Times New Roman"/>
                <w:sz w:val="24"/>
                <w:szCs w:val="24"/>
              </w:rPr>
            </w:pPr>
            <w:r w:rsidRPr="00CB5AED">
              <w:rPr>
                <w:rFonts w:ascii="Times New Roman" w:eastAsia="Calibri" w:hAnsi="Times New Roman" w:cs="Times New Roman"/>
                <w:sz w:val="24"/>
                <w:szCs w:val="24"/>
              </w:rPr>
              <w:t>9 календарных дней</w:t>
            </w:r>
          </w:p>
        </w:tc>
      </w:tr>
      <w:tr w:rsidR="00CB5AED" w:rsidRPr="00CB5AED" w14:paraId="3BFCE63B" w14:textId="77777777" w:rsidTr="00523A63">
        <w:tc>
          <w:tcPr>
            <w:tcW w:w="3422" w:type="dxa"/>
          </w:tcPr>
          <w:p w14:paraId="1036492F" w14:textId="77777777" w:rsidR="00CB5AED" w:rsidRPr="00CB5AED" w:rsidRDefault="00CB5AED" w:rsidP="00CB5AED">
            <w:pPr>
              <w:widowControl w:val="0"/>
              <w:spacing w:after="200" w:line="240" w:lineRule="auto"/>
              <w:ind w:firstLine="709"/>
              <w:jc w:val="both"/>
              <w:rPr>
                <w:rFonts w:ascii="Times New Roman" w:eastAsia="Calibri" w:hAnsi="Times New Roman" w:cs="Times New Roman"/>
                <w:sz w:val="24"/>
                <w:szCs w:val="24"/>
              </w:rPr>
            </w:pPr>
            <w:r w:rsidRPr="00CB5AED">
              <w:rPr>
                <w:rFonts w:ascii="Times New Roman" w:eastAsia="Calibri" w:hAnsi="Times New Roman" w:cs="Times New Roman"/>
                <w:sz w:val="24"/>
                <w:szCs w:val="24"/>
              </w:rPr>
              <w:lastRenderedPageBreak/>
              <w:t>летние каникулы</w:t>
            </w:r>
          </w:p>
        </w:tc>
        <w:tc>
          <w:tcPr>
            <w:tcW w:w="3423" w:type="dxa"/>
          </w:tcPr>
          <w:p w14:paraId="0DA250D1" w14:textId="77777777" w:rsidR="00CB5AED" w:rsidRPr="00CB5AED" w:rsidRDefault="00CB5AED" w:rsidP="00CB5AED">
            <w:pPr>
              <w:widowControl w:val="0"/>
              <w:spacing w:after="200" w:line="240" w:lineRule="auto"/>
              <w:jc w:val="both"/>
              <w:rPr>
                <w:rFonts w:ascii="Times New Roman" w:eastAsia="Calibri" w:hAnsi="Times New Roman" w:cs="Times New Roman"/>
                <w:sz w:val="24"/>
                <w:szCs w:val="24"/>
              </w:rPr>
            </w:pPr>
            <w:r w:rsidRPr="00CB5AED">
              <w:rPr>
                <w:rFonts w:ascii="Times New Roman" w:eastAsia="Calibri" w:hAnsi="Times New Roman" w:cs="Times New Roman"/>
                <w:sz w:val="24"/>
                <w:szCs w:val="24"/>
              </w:rPr>
              <w:t>27 мая – 31 августа</w:t>
            </w:r>
          </w:p>
        </w:tc>
        <w:tc>
          <w:tcPr>
            <w:tcW w:w="3423" w:type="dxa"/>
          </w:tcPr>
          <w:p w14:paraId="27031301" w14:textId="77777777" w:rsidR="00CB5AED" w:rsidRPr="00CB5AED" w:rsidRDefault="00CB5AED" w:rsidP="00CB5AED">
            <w:pPr>
              <w:widowControl w:val="0"/>
              <w:spacing w:after="200" w:line="240" w:lineRule="auto"/>
              <w:ind w:firstLine="709"/>
              <w:jc w:val="both"/>
              <w:rPr>
                <w:rFonts w:ascii="Times New Roman" w:eastAsia="Calibri" w:hAnsi="Times New Roman" w:cs="Times New Roman"/>
                <w:sz w:val="24"/>
                <w:szCs w:val="24"/>
              </w:rPr>
            </w:pPr>
            <w:r w:rsidRPr="00CB5AED">
              <w:rPr>
                <w:rFonts w:ascii="Times New Roman" w:eastAsia="Calibri" w:hAnsi="Times New Roman" w:cs="Times New Roman"/>
                <w:sz w:val="24"/>
                <w:szCs w:val="24"/>
              </w:rPr>
              <w:t>не менее 8 недель</w:t>
            </w:r>
          </w:p>
        </w:tc>
      </w:tr>
    </w:tbl>
    <w:p w14:paraId="7019293E" w14:textId="77777777" w:rsidR="00CB5AED" w:rsidRPr="00CB5AED" w:rsidRDefault="00CB5AED" w:rsidP="00CB5AED">
      <w:pPr>
        <w:widowControl w:val="0"/>
        <w:spacing w:after="0" w:line="240" w:lineRule="auto"/>
        <w:jc w:val="both"/>
        <w:rPr>
          <w:rFonts w:ascii="Times New Roman" w:eastAsia="Calibri" w:hAnsi="Times New Roman" w:cs="Times New Roman"/>
          <w:sz w:val="24"/>
          <w:szCs w:val="24"/>
        </w:rPr>
      </w:pPr>
    </w:p>
    <w:p w14:paraId="10501820" w14:textId="77777777" w:rsidR="00CB5AED" w:rsidRPr="00CB5AED" w:rsidRDefault="00CB5AED" w:rsidP="00CB5AED">
      <w:pPr>
        <w:widowControl w:val="0"/>
        <w:spacing w:after="0" w:line="240" w:lineRule="auto"/>
        <w:ind w:firstLine="567"/>
        <w:jc w:val="both"/>
        <w:rPr>
          <w:rFonts w:ascii="Times New Roman" w:eastAsia="Calibri" w:hAnsi="Times New Roman" w:cs="Times New Roman"/>
          <w:sz w:val="24"/>
          <w:szCs w:val="24"/>
        </w:rPr>
      </w:pPr>
      <w:r w:rsidRPr="00CB5AED">
        <w:rPr>
          <w:rFonts w:ascii="Times New Roman" w:eastAsia="Calibri" w:hAnsi="Times New Roman" w:cs="Times New Roman"/>
          <w:sz w:val="24"/>
          <w:szCs w:val="24"/>
        </w:rPr>
        <w:t>Продолжительность перемен между уроками составляет не менее 10 минут. Продолжительность перемены между урочной и внеурочной деятельностью составляет не менее 20 минут.</w:t>
      </w:r>
    </w:p>
    <w:p w14:paraId="6BBA4CFA" w14:textId="77777777" w:rsidR="00CB5AED" w:rsidRPr="00CB5AED" w:rsidRDefault="00CB5AED" w:rsidP="00CB5AED">
      <w:pPr>
        <w:widowControl w:val="0"/>
        <w:spacing w:after="0" w:line="240" w:lineRule="auto"/>
        <w:ind w:firstLine="567"/>
        <w:jc w:val="both"/>
        <w:rPr>
          <w:rFonts w:ascii="Times New Roman" w:eastAsia="Calibri" w:hAnsi="Times New Roman" w:cs="Times New Roman"/>
          <w:sz w:val="24"/>
          <w:szCs w:val="24"/>
        </w:rPr>
      </w:pPr>
      <w:r w:rsidRPr="00CB5AED">
        <w:rPr>
          <w:rFonts w:ascii="Times New Roman" w:eastAsia="Calibri" w:hAnsi="Times New Roman" w:cs="Times New Roman"/>
          <w:sz w:val="24"/>
          <w:szCs w:val="24"/>
        </w:rPr>
        <w:t>Занятия в лицее начинаются в 8.30 ч.</w:t>
      </w:r>
    </w:p>
    <w:p w14:paraId="65280C5A" w14:textId="77777777" w:rsidR="00CB5AED" w:rsidRPr="00CB5AED" w:rsidRDefault="00CB5AED" w:rsidP="00CB5AED">
      <w:pPr>
        <w:widowControl w:val="0"/>
        <w:shd w:val="clear" w:color="auto" w:fill="FFFFFF"/>
        <w:spacing w:after="0" w:line="240" w:lineRule="auto"/>
        <w:ind w:firstLine="426"/>
        <w:rPr>
          <w:rFonts w:ascii="Times New Roman" w:eastAsia="Times New Roman" w:hAnsi="Times New Roman" w:cs="Times New Roman"/>
          <w:bCs/>
          <w:spacing w:val="-1"/>
          <w:sz w:val="24"/>
          <w:szCs w:val="24"/>
          <w:lang w:eastAsia="ru-RU"/>
        </w:rPr>
      </w:pPr>
    </w:p>
    <w:p w14:paraId="4C6ECA83" w14:textId="77777777" w:rsidR="00CB5AED" w:rsidRPr="00CB5AED" w:rsidRDefault="00CB5AED" w:rsidP="00CB5AED">
      <w:pPr>
        <w:widowControl w:val="0"/>
        <w:shd w:val="clear" w:color="auto" w:fill="FFFFFF"/>
        <w:spacing w:after="0" w:line="240" w:lineRule="auto"/>
        <w:ind w:firstLine="426"/>
        <w:rPr>
          <w:rFonts w:ascii="Times New Roman" w:eastAsia="Times New Roman" w:hAnsi="Times New Roman" w:cs="Times New Roman"/>
          <w:bCs/>
          <w:spacing w:val="-1"/>
          <w:sz w:val="24"/>
          <w:szCs w:val="24"/>
          <w:lang w:eastAsia="ru-RU"/>
        </w:rPr>
      </w:pPr>
      <w:r w:rsidRPr="00CB5AED">
        <w:rPr>
          <w:rFonts w:ascii="Times New Roman" w:eastAsia="Times New Roman" w:hAnsi="Times New Roman" w:cs="Times New Roman"/>
          <w:bCs/>
          <w:spacing w:val="-1"/>
          <w:sz w:val="24"/>
          <w:szCs w:val="24"/>
          <w:lang w:eastAsia="ru-RU"/>
        </w:rPr>
        <w:t xml:space="preserve">Расписание звонков: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8"/>
        <w:gridCol w:w="2388"/>
      </w:tblGrid>
      <w:tr w:rsidR="00CB5AED" w:rsidRPr="00CB5AED" w14:paraId="4BC93C74" w14:textId="77777777" w:rsidTr="00523A63">
        <w:tc>
          <w:tcPr>
            <w:tcW w:w="4786" w:type="dxa"/>
            <w:gridSpan w:val="2"/>
            <w:tcBorders>
              <w:top w:val="single" w:sz="4" w:space="0" w:color="auto"/>
              <w:left w:val="single" w:sz="4" w:space="0" w:color="auto"/>
              <w:bottom w:val="single" w:sz="4" w:space="0" w:color="auto"/>
              <w:right w:val="single" w:sz="4" w:space="0" w:color="auto"/>
            </w:tcBorders>
            <w:hideMark/>
          </w:tcPr>
          <w:p w14:paraId="515BDA0E" w14:textId="77777777" w:rsidR="00CB5AED" w:rsidRPr="00CB5AED" w:rsidRDefault="00CB5AED" w:rsidP="00CB5AED">
            <w:pPr>
              <w:widowControl w:val="0"/>
              <w:spacing w:after="0" w:line="240" w:lineRule="auto"/>
              <w:jc w:val="center"/>
              <w:rPr>
                <w:rFonts w:ascii="Times New Roman" w:eastAsia="Times New Roman" w:hAnsi="Times New Roman" w:cs="Times New Roman"/>
                <w:bCs/>
                <w:spacing w:val="-1"/>
                <w:sz w:val="24"/>
                <w:szCs w:val="24"/>
                <w:lang w:eastAsia="ru-RU"/>
              </w:rPr>
            </w:pPr>
          </w:p>
        </w:tc>
      </w:tr>
      <w:tr w:rsidR="00CB5AED" w:rsidRPr="00CB5AED" w14:paraId="0CE57BE7" w14:textId="77777777" w:rsidTr="00523A63">
        <w:tc>
          <w:tcPr>
            <w:tcW w:w="2398" w:type="dxa"/>
            <w:tcBorders>
              <w:top w:val="single" w:sz="4" w:space="0" w:color="auto"/>
              <w:left w:val="single" w:sz="4" w:space="0" w:color="auto"/>
              <w:bottom w:val="single" w:sz="4" w:space="0" w:color="auto"/>
              <w:right w:val="single" w:sz="4" w:space="0" w:color="auto"/>
            </w:tcBorders>
            <w:hideMark/>
          </w:tcPr>
          <w:p w14:paraId="0221012A" w14:textId="77777777" w:rsidR="00CB5AED" w:rsidRPr="00CB5AED" w:rsidRDefault="00CB5AED" w:rsidP="00CB5AED">
            <w:pPr>
              <w:widowControl w:val="0"/>
              <w:spacing w:after="0" w:line="240" w:lineRule="auto"/>
              <w:rPr>
                <w:rFonts w:ascii="Times New Roman" w:eastAsia="Times New Roman" w:hAnsi="Times New Roman" w:cs="Times New Roman"/>
                <w:bCs/>
                <w:spacing w:val="-1"/>
                <w:sz w:val="24"/>
                <w:szCs w:val="24"/>
                <w:lang w:eastAsia="ru-RU"/>
              </w:rPr>
            </w:pPr>
            <w:r w:rsidRPr="00CB5AED">
              <w:rPr>
                <w:rFonts w:ascii="Times New Roman" w:eastAsia="Times New Roman" w:hAnsi="Times New Roman" w:cs="Times New Roman"/>
                <w:bCs/>
                <w:spacing w:val="-1"/>
                <w:sz w:val="24"/>
                <w:szCs w:val="24"/>
                <w:lang w:eastAsia="ru-RU"/>
              </w:rPr>
              <w:t>1 урок</w:t>
            </w:r>
          </w:p>
        </w:tc>
        <w:tc>
          <w:tcPr>
            <w:tcW w:w="2388" w:type="dxa"/>
            <w:tcBorders>
              <w:top w:val="single" w:sz="4" w:space="0" w:color="auto"/>
              <w:left w:val="single" w:sz="4" w:space="0" w:color="auto"/>
              <w:bottom w:val="single" w:sz="4" w:space="0" w:color="auto"/>
              <w:right w:val="single" w:sz="4" w:space="0" w:color="auto"/>
            </w:tcBorders>
            <w:hideMark/>
          </w:tcPr>
          <w:p w14:paraId="473665A0" w14:textId="77777777" w:rsidR="00CB5AED" w:rsidRPr="00CB5AED" w:rsidRDefault="00CB5AED" w:rsidP="00CB5AED">
            <w:pPr>
              <w:widowControl w:val="0"/>
              <w:spacing w:after="0" w:line="240" w:lineRule="auto"/>
              <w:rPr>
                <w:rFonts w:ascii="Times New Roman" w:eastAsia="Times New Roman" w:hAnsi="Times New Roman" w:cs="Times New Roman"/>
                <w:bCs/>
                <w:spacing w:val="-1"/>
                <w:sz w:val="24"/>
                <w:szCs w:val="24"/>
                <w:lang w:eastAsia="ru-RU"/>
              </w:rPr>
            </w:pPr>
            <w:r w:rsidRPr="00CB5AED">
              <w:rPr>
                <w:rFonts w:ascii="Times New Roman" w:eastAsia="Times New Roman" w:hAnsi="Times New Roman" w:cs="Times New Roman"/>
                <w:bCs/>
                <w:spacing w:val="-1"/>
                <w:sz w:val="24"/>
                <w:szCs w:val="24"/>
                <w:lang w:eastAsia="ru-RU"/>
              </w:rPr>
              <w:t xml:space="preserve"> 8-30 – 9-15</w:t>
            </w:r>
          </w:p>
        </w:tc>
      </w:tr>
      <w:tr w:rsidR="00CB5AED" w:rsidRPr="00CB5AED" w14:paraId="417DE053" w14:textId="77777777" w:rsidTr="00523A63">
        <w:tc>
          <w:tcPr>
            <w:tcW w:w="2398" w:type="dxa"/>
            <w:tcBorders>
              <w:top w:val="single" w:sz="4" w:space="0" w:color="auto"/>
              <w:left w:val="single" w:sz="4" w:space="0" w:color="auto"/>
              <w:bottom w:val="single" w:sz="4" w:space="0" w:color="auto"/>
              <w:right w:val="single" w:sz="4" w:space="0" w:color="auto"/>
            </w:tcBorders>
            <w:hideMark/>
          </w:tcPr>
          <w:p w14:paraId="5ACF100D" w14:textId="77777777" w:rsidR="00CB5AED" w:rsidRPr="00CB5AED" w:rsidRDefault="00CB5AED" w:rsidP="00CB5AED">
            <w:pPr>
              <w:widowControl w:val="0"/>
              <w:spacing w:after="0" w:line="240" w:lineRule="auto"/>
              <w:rPr>
                <w:rFonts w:ascii="Times New Roman" w:eastAsia="Times New Roman" w:hAnsi="Times New Roman" w:cs="Times New Roman"/>
                <w:bCs/>
                <w:spacing w:val="-1"/>
                <w:sz w:val="24"/>
                <w:szCs w:val="24"/>
                <w:lang w:eastAsia="ru-RU"/>
              </w:rPr>
            </w:pPr>
            <w:r w:rsidRPr="00CB5AED">
              <w:rPr>
                <w:rFonts w:ascii="Times New Roman" w:eastAsia="Times New Roman" w:hAnsi="Times New Roman" w:cs="Times New Roman"/>
                <w:bCs/>
                <w:spacing w:val="-1"/>
                <w:sz w:val="24"/>
                <w:szCs w:val="24"/>
                <w:lang w:eastAsia="ru-RU"/>
              </w:rPr>
              <w:t>2 урок</w:t>
            </w:r>
          </w:p>
        </w:tc>
        <w:tc>
          <w:tcPr>
            <w:tcW w:w="2388" w:type="dxa"/>
            <w:tcBorders>
              <w:top w:val="single" w:sz="4" w:space="0" w:color="auto"/>
              <w:left w:val="single" w:sz="4" w:space="0" w:color="auto"/>
              <w:bottom w:val="single" w:sz="4" w:space="0" w:color="auto"/>
              <w:right w:val="single" w:sz="4" w:space="0" w:color="auto"/>
            </w:tcBorders>
            <w:hideMark/>
          </w:tcPr>
          <w:p w14:paraId="54A7B955" w14:textId="77777777" w:rsidR="00CB5AED" w:rsidRPr="00CB5AED" w:rsidRDefault="00CB5AED" w:rsidP="00CB5AED">
            <w:pPr>
              <w:widowControl w:val="0"/>
              <w:spacing w:after="0" w:line="240" w:lineRule="auto"/>
              <w:rPr>
                <w:rFonts w:ascii="Times New Roman" w:eastAsia="Times New Roman" w:hAnsi="Times New Roman" w:cs="Times New Roman"/>
                <w:bCs/>
                <w:spacing w:val="-1"/>
                <w:sz w:val="24"/>
                <w:szCs w:val="24"/>
                <w:lang w:eastAsia="ru-RU"/>
              </w:rPr>
            </w:pPr>
            <w:r w:rsidRPr="00CB5AED">
              <w:rPr>
                <w:rFonts w:ascii="Times New Roman" w:eastAsia="Times New Roman" w:hAnsi="Times New Roman" w:cs="Times New Roman"/>
                <w:bCs/>
                <w:spacing w:val="-1"/>
                <w:sz w:val="24"/>
                <w:szCs w:val="24"/>
                <w:lang w:eastAsia="ru-RU"/>
              </w:rPr>
              <w:t xml:space="preserve"> 9-25 – 10-10</w:t>
            </w:r>
          </w:p>
        </w:tc>
      </w:tr>
      <w:tr w:rsidR="00CB5AED" w:rsidRPr="00CB5AED" w14:paraId="786C1DF4" w14:textId="77777777" w:rsidTr="00523A63">
        <w:tc>
          <w:tcPr>
            <w:tcW w:w="2398" w:type="dxa"/>
            <w:tcBorders>
              <w:top w:val="single" w:sz="4" w:space="0" w:color="auto"/>
              <w:left w:val="single" w:sz="4" w:space="0" w:color="auto"/>
              <w:bottom w:val="single" w:sz="4" w:space="0" w:color="auto"/>
              <w:right w:val="single" w:sz="4" w:space="0" w:color="auto"/>
            </w:tcBorders>
            <w:hideMark/>
          </w:tcPr>
          <w:p w14:paraId="15139FF4" w14:textId="77777777" w:rsidR="00CB5AED" w:rsidRPr="00CB5AED" w:rsidRDefault="00CB5AED" w:rsidP="00CB5AED">
            <w:pPr>
              <w:widowControl w:val="0"/>
              <w:spacing w:after="0" w:line="240" w:lineRule="auto"/>
              <w:rPr>
                <w:rFonts w:ascii="Times New Roman" w:eastAsia="Times New Roman" w:hAnsi="Times New Roman" w:cs="Times New Roman"/>
                <w:bCs/>
                <w:spacing w:val="-1"/>
                <w:sz w:val="24"/>
                <w:szCs w:val="24"/>
                <w:lang w:eastAsia="ru-RU"/>
              </w:rPr>
            </w:pPr>
            <w:r w:rsidRPr="00CB5AED">
              <w:rPr>
                <w:rFonts w:ascii="Times New Roman" w:eastAsia="Times New Roman" w:hAnsi="Times New Roman" w:cs="Times New Roman"/>
                <w:bCs/>
                <w:spacing w:val="-1"/>
                <w:sz w:val="24"/>
                <w:szCs w:val="24"/>
                <w:lang w:eastAsia="ru-RU"/>
              </w:rPr>
              <w:t>3 урок</w:t>
            </w:r>
          </w:p>
        </w:tc>
        <w:tc>
          <w:tcPr>
            <w:tcW w:w="2388" w:type="dxa"/>
            <w:tcBorders>
              <w:top w:val="single" w:sz="4" w:space="0" w:color="auto"/>
              <w:left w:val="single" w:sz="4" w:space="0" w:color="auto"/>
              <w:bottom w:val="single" w:sz="4" w:space="0" w:color="auto"/>
              <w:right w:val="single" w:sz="4" w:space="0" w:color="auto"/>
            </w:tcBorders>
            <w:hideMark/>
          </w:tcPr>
          <w:p w14:paraId="2CEC1847" w14:textId="77777777" w:rsidR="00CB5AED" w:rsidRPr="00CB5AED" w:rsidRDefault="00CB5AED" w:rsidP="00CB5AED">
            <w:pPr>
              <w:widowControl w:val="0"/>
              <w:spacing w:after="0" w:line="240" w:lineRule="auto"/>
              <w:rPr>
                <w:rFonts w:ascii="Times New Roman" w:eastAsia="Times New Roman" w:hAnsi="Times New Roman" w:cs="Times New Roman"/>
                <w:bCs/>
                <w:spacing w:val="-1"/>
                <w:sz w:val="24"/>
                <w:szCs w:val="24"/>
                <w:lang w:eastAsia="ru-RU"/>
              </w:rPr>
            </w:pPr>
            <w:r w:rsidRPr="00CB5AED">
              <w:rPr>
                <w:rFonts w:ascii="Times New Roman" w:eastAsia="Times New Roman" w:hAnsi="Times New Roman" w:cs="Times New Roman"/>
                <w:bCs/>
                <w:spacing w:val="-1"/>
                <w:sz w:val="24"/>
                <w:szCs w:val="24"/>
                <w:lang w:eastAsia="ru-RU"/>
              </w:rPr>
              <w:t>10-30 – 11-15</w:t>
            </w:r>
          </w:p>
        </w:tc>
      </w:tr>
      <w:tr w:rsidR="00CB5AED" w:rsidRPr="00CB5AED" w14:paraId="7489976E" w14:textId="77777777" w:rsidTr="00523A63">
        <w:tc>
          <w:tcPr>
            <w:tcW w:w="2398" w:type="dxa"/>
            <w:tcBorders>
              <w:top w:val="single" w:sz="4" w:space="0" w:color="auto"/>
              <w:left w:val="single" w:sz="4" w:space="0" w:color="auto"/>
              <w:bottom w:val="single" w:sz="4" w:space="0" w:color="auto"/>
              <w:right w:val="single" w:sz="4" w:space="0" w:color="auto"/>
            </w:tcBorders>
            <w:hideMark/>
          </w:tcPr>
          <w:p w14:paraId="66C60263" w14:textId="77777777" w:rsidR="00CB5AED" w:rsidRPr="00CB5AED" w:rsidRDefault="00CB5AED" w:rsidP="00CB5AED">
            <w:pPr>
              <w:widowControl w:val="0"/>
              <w:spacing w:after="0" w:line="240" w:lineRule="auto"/>
              <w:rPr>
                <w:rFonts w:ascii="Times New Roman" w:eastAsia="Times New Roman" w:hAnsi="Times New Roman" w:cs="Times New Roman"/>
                <w:bCs/>
                <w:spacing w:val="-1"/>
                <w:sz w:val="24"/>
                <w:szCs w:val="24"/>
                <w:lang w:eastAsia="ru-RU"/>
              </w:rPr>
            </w:pPr>
            <w:r w:rsidRPr="00CB5AED">
              <w:rPr>
                <w:rFonts w:ascii="Times New Roman" w:eastAsia="Times New Roman" w:hAnsi="Times New Roman" w:cs="Times New Roman"/>
                <w:bCs/>
                <w:spacing w:val="-1"/>
                <w:sz w:val="24"/>
                <w:szCs w:val="24"/>
                <w:lang w:eastAsia="ru-RU"/>
              </w:rPr>
              <w:t>4 урок</w:t>
            </w:r>
          </w:p>
        </w:tc>
        <w:tc>
          <w:tcPr>
            <w:tcW w:w="2388" w:type="dxa"/>
            <w:tcBorders>
              <w:top w:val="single" w:sz="4" w:space="0" w:color="auto"/>
              <w:left w:val="single" w:sz="4" w:space="0" w:color="auto"/>
              <w:bottom w:val="single" w:sz="4" w:space="0" w:color="auto"/>
              <w:right w:val="single" w:sz="4" w:space="0" w:color="auto"/>
            </w:tcBorders>
            <w:hideMark/>
          </w:tcPr>
          <w:p w14:paraId="55568DC5" w14:textId="77777777" w:rsidR="00CB5AED" w:rsidRPr="00CB5AED" w:rsidRDefault="00CB5AED" w:rsidP="00CB5AED">
            <w:pPr>
              <w:widowControl w:val="0"/>
              <w:spacing w:after="0" w:line="240" w:lineRule="auto"/>
              <w:rPr>
                <w:rFonts w:ascii="Times New Roman" w:eastAsia="Times New Roman" w:hAnsi="Times New Roman" w:cs="Times New Roman"/>
                <w:bCs/>
                <w:spacing w:val="-1"/>
                <w:sz w:val="24"/>
                <w:szCs w:val="24"/>
                <w:lang w:eastAsia="ru-RU"/>
              </w:rPr>
            </w:pPr>
            <w:r w:rsidRPr="00CB5AED">
              <w:rPr>
                <w:rFonts w:ascii="Times New Roman" w:eastAsia="Times New Roman" w:hAnsi="Times New Roman" w:cs="Times New Roman"/>
                <w:bCs/>
                <w:spacing w:val="-1"/>
                <w:sz w:val="24"/>
                <w:szCs w:val="24"/>
                <w:lang w:eastAsia="ru-RU"/>
              </w:rPr>
              <w:t xml:space="preserve">11-35 – 12-20 </w:t>
            </w:r>
          </w:p>
        </w:tc>
      </w:tr>
      <w:tr w:rsidR="00CB5AED" w:rsidRPr="00CB5AED" w14:paraId="6EC942DD" w14:textId="77777777" w:rsidTr="00523A63">
        <w:tc>
          <w:tcPr>
            <w:tcW w:w="2398" w:type="dxa"/>
            <w:tcBorders>
              <w:top w:val="single" w:sz="4" w:space="0" w:color="auto"/>
              <w:left w:val="single" w:sz="4" w:space="0" w:color="auto"/>
              <w:bottom w:val="single" w:sz="4" w:space="0" w:color="auto"/>
              <w:right w:val="single" w:sz="4" w:space="0" w:color="auto"/>
            </w:tcBorders>
            <w:hideMark/>
          </w:tcPr>
          <w:p w14:paraId="5D834122" w14:textId="77777777" w:rsidR="00CB5AED" w:rsidRPr="00CB5AED" w:rsidRDefault="00CB5AED" w:rsidP="00CB5AED">
            <w:pPr>
              <w:widowControl w:val="0"/>
              <w:spacing w:after="0" w:line="240" w:lineRule="auto"/>
              <w:rPr>
                <w:rFonts w:ascii="Times New Roman" w:eastAsia="Times New Roman" w:hAnsi="Times New Roman" w:cs="Times New Roman"/>
                <w:bCs/>
                <w:spacing w:val="-1"/>
                <w:sz w:val="24"/>
                <w:szCs w:val="24"/>
                <w:lang w:eastAsia="ru-RU"/>
              </w:rPr>
            </w:pPr>
            <w:r w:rsidRPr="00CB5AED">
              <w:rPr>
                <w:rFonts w:ascii="Times New Roman" w:eastAsia="Times New Roman" w:hAnsi="Times New Roman" w:cs="Times New Roman"/>
                <w:bCs/>
                <w:spacing w:val="-1"/>
                <w:sz w:val="24"/>
                <w:szCs w:val="24"/>
                <w:lang w:eastAsia="ru-RU"/>
              </w:rPr>
              <w:t>5 урок</w:t>
            </w:r>
          </w:p>
        </w:tc>
        <w:tc>
          <w:tcPr>
            <w:tcW w:w="2388" w:type="dxa"/>
            <w:tcBorders>
              <w:top w:val="single" w:sz="4" w:space="0" w:color="auto"/>
              <w:left w:val="single" w:sz="4" w:space="0" w:color="auto"/>
              <w:bottom w:val="single" w:sz="4" w:space="0" w:color="auto"/>
              <w:right w:val="single" w:sz="4" w:space="0" w:color="auto"/>
            </w:tcBorders>
            <w:hideMark/>
          </w:tcPr>
          <w:p w14:paraId="0F669E08" w14:textId="77777777" w:rsidR="00CB5AED" w:rsidRPr="00CB5AED" w:rsidRDefault="00CB5AED" w:rsidP="00CB5AED">
            <w:pPr>
              <w:widowControl w:val="0"/>
              <w:spacing w:after="0" w:line="240" w:lineRule="auto"/>
              <w:rPr>
                <w:rFonts w:ascii="Times New Roman" w:eastAsia="Times New Roman" w:hAnsi="Times New Roman" w:cs="Times New Roman"/>
                <w:bCs/>
                <w:spacing w:val="-1"/>
                <w:sz w:val="24"/>
                <w:szCs w:val="24"/>
                <w:lang w:eastAsia="ru-RU"/>
              </w:rPr>
            </w:pPr>
            <w:r w:rsidRPr="00CB5AED">
              <w:rPr>
                <w:rFonts w:ascii="Times New Roman" w:eastAsia="Times New Roman" w:hAnsi="Times New Roman" w:cs="Times New Roman"/>
                <w:bCs/>
                <w:spacing w:val="-1"/>
                <w:sz w:val="24"/>
                <w:szCs w:val="24"/>
                <w:lang w:eastAsia="ru-RU"/>
              </w:rPr>
              <w:t>12-30 – 13-15</w:t>
            </w:r>
          </w:p>
        </w:tc>
      </w:tr>
      <w:tr w:rsidR="00CB5AED" w:rsidRPr="00CB5AED" w14:paraId="2DB55FA3" w14:textId="77777777" w:rsidTr="00523A63">
        <w:tc>
          <w:tcPr>
            <w:tcW w:w="2398" w:type="dxa"/>
            <w:tcBorders>
              <w:top w:val="single" w:sz="4" w:space="0" w:color="auto"/>
              <w:left w:val="single" w:sz="4" w:space="0" w:color="auto"/>
              <w:bottom w:val="single" w:sz="4" w:space="0" w:color="auto"/>
              <w:right w:val="single" w:sz="4" w:space="0" w:color="auto"/>
            </w:tcBorders>
            <w:hideMark/>
          </w:tcPr>
          <w:p w14:paraId="3A170DB3" w14:textId="77777777" w:rsidR="00CB5AED" w:rsidRPr="00CB5AED" w:rsidRDefault="00CB5AED" w:rsidP="00CB5AED">
            <w:pPr>
              <w:widowControl w:val="0"/>
              <w:spacing w:after="0" w:line="240" w:lineRule="auto"/>
              <w:rPr>
                <w:rFonts w:ascii="Times New Roman" w:eastAsia="Times New Roman" w:hAnsi="Times New Roman" w:cs="Times New Roman"/>
                <w:bCs/>
                <w:spacing w:val="-1"/>
                <w:sz w:val="24"/>
                <w:szCs w:val="24"/>
                <w:lang w:eastAsia="ru-RU"/>
              </w:rPr>
            </w:pPr>
            <w:r w:rsidRPr="00CB5AED">
              <w:rPr>
                <w:rFonts w:ascii="Times New Roman" w:eastAsia="Times New Roman" w:hAnsi="Times New Roman" w:cs="Times New Roman"/>
                <w:bCs/>
                <w:spacing w:val="-1"/>
                <w:sz w:val="24"/>
                <w:szCs w:val="24"/>
                <w:lang w:eastAsia="ru-RU"/>
              </w:rPr>
              <w:t>6 урок</w:t>
            </w:r>
          </w:p>
        </w:tc>
        <w:tc>
          <w:tcPr>
            <w:tcW w:w="2388" w:type="dxa"/>
            <w:tcBorders>
              <w:top w:val="single" w:sz="4" w:space="0" w:color="auto"/>
              <w:left w:val="single" w:sz="4" w:space="0" w:color="auto"/>
              <w:bottom w:val="single" w:sz="4" w:space="0" w:color="auto"/>
              <w:right w:val="single" w:sz="4" w:space="0" w:color="auto"/>
            </w:tcBorders>
            <w:hideMark/>
          </w:tcPr>
          <w:p w14:paraId="217557C8" w14:textId="77777777" w:rsidR="00CB5AED" w:rsidRPr="00CB5AED" w:rsidRDefault="00CB5AED" w:rsidP="00CB5AED">
            <w:pPr>
              <w:widowControl w:val="0"/>
              <w:spacing w:after="0" w:line="240" w:lineRule="auto"/>
              <w:rPr>
                <w:rFonts w:ascii="Times New Roman" w:eastAsia="Times New Roman" w:hAnsi="Times New Roman" w:cs="Times New Roman"/>
                <w:bCs/>
                <w:spacing w:val="-1"/>
                <w:sz w:val="24"/>
                <w:szCs w:val="24"/>
                <w:lang w:eastAsia="ru-RU"/>
              </w:rPr>
            </w:pPr>
            <w:r w:rsidRPr="00CB5AED">
              <w:rPr>
                <w:rFonts w:ascii="Times New Roman" w:eastAsia="Times New Roman" w:hAnsi="Times New Roman" w:cs="Times New Roman"/>
                <w:bCs/>
                <w:spacing w:val="-1"/>
                <w:sz w:val="24"/>
                <w:szCs w:val="24"/>
                <w:lang w:eastAsia="ru-RU"/>
              </w:rPr>
              <w:t>13-25 – 14-10</w:t>
            </w:r>
          </w:p>
        </w:tc>
      </w:tr>
      <w:tr w:rsidR="00CB5AED" w:rsidRPr="00CB5AED" w14:paraId="49CAA192" w14:textId="77777777" w:rsidTr="00523A63">
        <w:tc>
          <w:tcPr>
            <w:tcW w:w="2398" w:type="dxa"/>
            <w:tcBorders>
              <w:top w:val="single" w:sz="4" w:space="0" w:color="auto"/>
              <w:left w:val="single" w:sz="4" w:space="0" w:color="auto"/>
              <w:bottom w:val="single" w:sz="4" w:space="0" w:color="auto"/>
              <w:right w:val="single" w:sz="4" w:space="0" w:color="auto"/>
            </w:tcBorders>
            <w:hideMark/>
          </w:tcPr>
          <w:p w14:paraId="2222AABC" w14:textId="77777777" w:rsidR="00CB5AED" w:rsidRPr="00CB5AED" w:rsidRDefault="00CB5AED" w:rsidP="00CB5AED">
            <w:pPr>
              <w:widowControl w:val="0"/>
              <w:spacing w:after="0" w:line="240" w:lineRule="auto"/>
              <w:rPr>
                <w:rFonts w:ascii="Times New Roman" w:eastAsia="Times New Roman" w:hAnsi="Times New Roman" w:cs="Times New Roman"/>
                <w:bCs/>
                <w:spacing w:val="-1"/>
                <w:sz w:val="24"/>
                <w:szCs w:val="24"/>
                <w:lang w:eastAsia="ru-RU"/>
              </w:rPr>
            </w:pPr>
            <w:r w:rsidRPr="00CB5AED">
              <w:rPr>
                <w:rFonts w:ascii="Times New Roman" w:eastAsia="Times New Roman" w:hAnsi="Times New Roman" w:cs="Times New Roman"/>
                <w:bCs/>
                <w:spacing w:val="-1"/>
                <w:sz w:val="24"/>
                <w:szCs w:val="24"/>
                <w:lang w:eastAsia="ru-RU"/>
              </w:rPr>
              <w:t>7 урок</w:t>
            </w:r>
          </w:p>
        </w:tc>
        <w:tc>
          <w:tcPr>
            <w:tcW w:w="2388" w:type="dxa"/>
            <w:tcBorders>
              <w:top w:val="single" w:sz="4" w:space="0" w:color="auto"/>
              <w:left w:val="single" w:sz="4" w:space="0" w:color="auto"/>
              <w:bottom w:val="single" w:sz="4" w:space="0" w:color="auto"/>
              <w:right w:val="single" w:sz="4" w:space="0" w:color="auto"/>
            </w:tcBorders>
            <w:hideMark/>
          </w:tcPr>
          <w:p w14:paraId="26FCC2D1" w14:textId="77777777" w:rsidR="00CB5AED" w:rsidRPr="00CB5AED" w:rsidRDefault="00CB5AED" w:rsidP="00CB5AED">
            <w:pPr>
              <w:widowControl w:val="0"/>
              <w:spacing w:after="0" w:line="240" w:lineRule="auto"/>
              <w:rPr>
                <w:rFonts w:ascii="Times New Roman" w:eastAsia="Times New Roman" w:hAnsi="Times New Roman" w:cs="Times New Roman"/>
                <w:bCs/>
                <w:spacing w:val="-1"/>
                <w:sz w:val="24"/>
                <w:szCs w:val="24"/>
                <w:lang w:eastAsia="ru-RU"/>
              </w:rPr>
            </w:pPr>
            <w:r w:rsidRPr="00CB5AED">
              <w:rPr>
                <w:rFonts w:ascii="Times New Roman" w:eastAsia="Times New Roman" w:hAnsi="Times New Roman" w:cs="Times New Roman"/>
                <w:bCs/>
                <w:spacing w:val="-1"/>
                <w:sz w:val="24"/>
                <w:szCs w:val="24"/>
                <w:lang w:eastAsia="ru-RU"/>
              </w:rPr>
              <w:t>14-20 – 15-05</w:t>
            </w:r>
          </w:p>
        </w:tc>
      </w:tr>
    </w:tbl>
    <w:p w14:paraId="7DA5291D" w14:textId="77777777" w:rsidR="00CB5AED" w:rsidRPr="00CB5AED" w:rsidRDefault="00CB5AED" w:rsidP="00CB5AED">
      <w:pPr>
        <w:widowControl w:val="0"/>
        <w:spacing w:after="0" w:line="240" w:lineRule="auto"/>
        <w:ind w:firstLine="567"/>
        <w:jc w:val="both"/>
        <w:rPr>
          <w:rFonts w:ascii="Times New Roman" w:eastAsia="Calibri" w:hAnsi="Times New Roman" w:cs="Times New Roman"/>
          <w:sz w:val="24"/>
          <w:szCs w:val="24"/>
        </w:rPr>
      </w:pPr>
    </w:p>
    <w:p w14:paraId="44273DE3" w14:textId="77777777" w:rsidR="00CB5AED" w:rsidRPr="00CB5AED" w:rsidRDefault="00CB5AED" w:rsidP="00CB5AED">
      <w:pPr>
        <w:widowControl w:val="0"/>
        <w:spacing w:after="200" w:line="240" w:lineRule="auto"/>
        <w:rPr>
          <w:rFonts w:ascii="Times New Roman" w:eastAsia="Calibri" w:hAnsi="Times New Roman" w:cs="Times New Roman"/>
          <w:sz w:val="24"/>
          <w:szCs w:val="24"/>
        </w:rPr>
      </w:pPr>
      <w:r w:rsidRPr="00CB5AED">
        <w:rPr>
          <w:rFonts w:ascii="Times New Roman" w:eastAsia="Calibri" w:hAnsi="Times New Roman" w:cs="Times New Roman"/>
          <w:sz w:val="24"/>
          <w:szCs w:val="24"/>
        </w:rPr>
        <w:t>Учебный год учащихся 10 классов заканчивается профильной практикой.</w:t>
      </w:r>
    </w:p>
    <w:p w14:paraId="307E0D26" w14:textId="77777777" w:rsidR="00CB5AED" w:rsidRPr="00CB5AED" w:rsidRDefault="00CB5AED" w:rsidP="00CB5AED">
      <w:pPr>
        <w:widowControl w:val="0"/>
        <w:spacing w:after="0" w:line="240" w:lineRule="auto"/>
        <w:ind w:firstLine="709"/>
        <w:jc w:val="center"/>
        <w:rPr>
          <w:rFonts w:ascii="Times New Roman" w:eastAsia="SchoolBookSanPin" w:hAnsi="Times New Roman" w:cs="Times New Roman"/>
          <w:b/>
          <w:bCs/>
          <w:sz w:val="24"/>
          <w:szCs w:val="24"/>
        </w:rPr>
      </w:pPr>
      <w:r w:rsidRPr="00CB5AED">
        <w:rPr>
          <w:rFonts w:ascii="Times New Roman" w:eastAsia="SchoolBookSanPin" w:hAnsi="Times New Roman" w:cs="Times New Roman"/>
          <w:b/>
          <w:bCs/>
          <w:sz w:val="24"/>
          <w:szCs w:val="24"/>
        </w:rPr>
        <w:t>План внеурочной деятельности.</w:t>
      </w:r>
    </w:p>
    <w:p w14:paraId="6ECB42EB" w14:textId="66CEB31D" w:rsidR="00CB5AED" w:rsidRPr="00CB5AED" w:rsidRDefault="00CB5AED" w:rsidP="00CB5AED">
      <w:pPr>
        <w:widowControl w:val="0"/>
        <w:spacing w:after="0" w:line="240" w:lineRule="auto"/>
        <w:ind w:firstLine="709"/>
        <w:rPr>
          <w:rFonts w:ascii="Times New Roman" w:eastAsia="SchoolBookSanPin" w:hAnsi="Times New Roman" w:cs="Times New Roman"/>
          <w:i/>
          <w:iCs/>
          <w:sz w:val="24"/>
          <w:szCs w:val="24"/>
        </w:rPr>
      </w:pPr>
      <w:r w:rsidRPr="00CB5AED">
        <w:rPr>
          <w:rFonts w:ascii="Times New Roman" w:eastAsia="SchoolBookSanPin" w:hAnsi="Times New Roman" w:cs="Times New Roman"/>
          <w:i/>
          <w:iCs/>
          <w:sz w:val="24"/>
          <w:szCs w:val="24"/>
        </w:rPr>
        <w:t xml:space="preserve">Вынесен в Приложение </w:t>
      </w:r>
    </w:p>
    <w:p w14:paraId="06D32297" w14:textId="77777777" w:rsidR="00CB5AED" w:rsidRPr="00CB5AED" w:rsidRDefault="00CB5AED" w:rsidP="00CB5AED">
      <w:pPr>
        <w:widowControl w:val="0"/>
        <w:spacing w:after="0" w:line="240" w:lineRule="auto"/>
        <w:ind w:firstLine="709"/>
        <w:jc w:val="both"/>
        <w:rPr>
          <w:rFonts w:ascii="Times New Roman" w:eastAsia="SchoolBookSanPin" w:hAnsi="Times New Roman" w:cs="Times New Roman"/>
          <w:sz w:val="24"/>
          <w:szCs w:val="24"/>
        </w:rPr>
      </w:pPr>
      <w:r w:rsidRPr="00CB5AED">
        <w:rPr>
          <w:rFonts w:ascii="Times New Roman" w:eastAsia="SchoolBookSanPin" w:hAnsi="Times New Roman" w:cs="Times New Roman"/>
          <w:sz w:val="24"/>
          <w:szCs w:val="24"/>
        </w:rPr>
        <w:t>1. 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6CE2C003" w14:textId="77777777" w:rsidR="00CB5AED" w:rsidRPr="00CB5AED" w:rsidRDefault="00CB5AED" w:rsidP="00CB5AED">
      <w:pPr>
        <w:widowControl w:val="0"/>
        <w:spacing w:after="0" w:line="240" w:lineRule="auto"/>
        <w:ind w:firstLine="709"/>
        <w:jc w:val="both"/>
        <w:rPr>
          <w:rFonts w:ascii="Times New Roman" w:eastAsia="SchoolBookSanPin" w:hAnsi="Times New Roman" w:cs="Times New Roman"/>
          <w:sz w:val="24"/>
          <w:szCs w:val="24"/>
        </w:rPr>
      </w:pPr>
      <w:r w:rsidRPr="00CB5AED">
        <w:rPr>
          <w:rFonts w:ascii="Times New Roman" w:eastAsia="SchoolBookSanPin" w:hAnsi="Times New Roman" w:cs="Times New Roman"/>
          <w:sz w:val="24"/>
          <w:szCs w:val="24"/>
        </w:rPr>
        <w:t>2. Внеурочная деятельность является неотъемлемой и обязательной частью основной образовательной программы.</w:t>
      </w:r>
    </w:p>
    <w:p w14:paraId="51ED2607" w14:textId="77777777" w:rsidR="00CB5AED" w:rsidRPr="00CB5AED" w:rsidRDefault="00CB5AED" w:rsidP="00CB5AED">
      <w:pPr>
        <w:widowControl w:val="0"/>
        <w:spacing w:after="0" w:line="240" w:lineRule="auto"/>
        <w:ind w:firstLine="709"/>
        <w:jc w:val="both"/>
        <w:rPr>
          <w:rFonts w:ascii="Times New Roman" w:eastAsia="SchoolBookSanPin" w:hAnsi="Times New Roman" w:cs="Times New Roman"/>
          <w:sz w:val="24"/>
          <w:szCs w:val="24"/>
        </w:rPr>
      </w:pPr>
      <w:r w:rsidRPr="00CB5AED">
        <w:rPr>
          <w:rFonts w:ascii="Times New Roman" w:eastAsia="SchoolBookSanPin" w:hAnsi="Times New Roman" w:cs="Times New Roman"/>
          <w:sz w:val="24"/>
          <w:szCs w:val="24"/>
        </w:rPr>
        <w:t>3. 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14:paraId="11D8CCF6" w14:textId="77777777" w:rsidR="00CB5AED" w:rsidRPr="00CB5AED" w:rsidRDefault="00CB5AED" w:rsidP="00CB5AED">
      <w:pPr>
        <w:widowControl w:val="0"/>
        <w:spacing w:after="0" w:line="240" w:lineRule="auto"/>
        <w:ind w:firstLine="709"/>
        <w:jc w:val="both"/>
        <w:rPr>
          <w:rFonts w:ascii="Times New Roman" w:eastAsia="SchoolBookSanPin" w:hAnsi="Times New Roman" w:cs="Times New Roman"/>
          <w:sz w:val="24"/>
          <w:szCs w:val="24"/>
        </w:rPr>
      </w:pPr>
      <w:r w:rsidRPr="00CB5AED">
        <w:rPr>
          <w:rFonts w:ascii="Times New Roman" w:eastAsia="SchoolBookSanPin" w:hAnsi="Times New Roman" w:cs="Times New Roman"/>
          <w:sz w:val="24"/>
          <w:szCs w:val="24"/>
        </w:rPr>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14:paraId="453BBADB" w14:textId="77777777" w:rsidR="00CB5AED" w:rsidRPr="00CB5AED" w:rsidRDefault="00CB5AED" w:rsidP="00CB5AED">
      <w:pPr>
        <w:widowControl w:val="0"/>
        <w:spacing w:after="0" w:line="240" w:lineRule="auto"/>
        <w:ind w:firstLine="709"/>
        <w:jc w:val="both"/>
        <w:rPr>
          <w:rFonts w:ascii="Times New Roman" w:eastAsia="SchoolBookSanPin" w:hAnsi="Times New Roman" w:cs="Times New Roman"/>
          <w:sz w:val="24"/>
          <w:szCs w:val="24"/>
        </w:rPr>
      </w:pPr>
      <w:r w:rsidRPr="00CB5AED">
        <w:rPr>
          <w:rFonts w:ascii="Times New Roman" w:eastAsia="SchoolBookSanPin" w:hAnsi="Times New Roman" w:cs="Times New Roman"/>
          <w:sz w:val="24"/>
          <w:szCs w:val="24"/>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14:paraId="1F7C33F5" w14:textId="77777777" w:rsidR="00CB5AED" w:rsidRPr="00CB5AED" w:rsidRDefault="00CB5AED" w:rsidP="00CB5AED">
      <w:pPr>
        <w:widowControl w:val="0"/>
        <w:spacing w:after="0" w:line="240" w:lineRule="auto"/>
        <w:ind w:firstLine="709"/>
        <w:jc w:val="both"/>
        <w:rPr>
          <w:rFonts w:ascii="Times New Roman" w:eastAsia="SchoolBookSanPin" w:hAnsi="Times New Roman" w:cs="Times New Roman"/>
          <w:sz w:val="24"/>
          <w:szCs w:val="24"/>
        </w:rPr>
      </w:pPr>
      <w:r w:rsidRPr="00CB5AED">
        <w:rPr>
          <w:rFonts w:ascii="Times New Roman" w:eastAsia="SchoolBookSanPin" w:hAnsi="Times New Roman" w:cs="Times New Roman"/>
          <w:sz w:val="24"/>
          <w:szCs w:val="24"/>
        </w:rPr>
        <w:t>4. 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14:paraId="7AE21405" w14:textId="77777777" w:rsidR="00CB5AED" w:rsidRPr="00CB5AED" w:rsidRDefault="00CB5AED" w:rsidP="00CB5AED">
      <w:pPr>
        <w:widowControl w:val="0"/>
        <w:spacing w:after="0" w:line="240" w:lineRule="auto"/>
        <w:ind w:firstLine="709"/>
        <w:jc w:val="both"/>
        <w:rPr>
          <w:rFonts w:ascii="Times New Roman" w:eastAsia="SchoolBookSanPin" w:hAnsi="Times New Roman" w:cs="Times New Roman"/>
          <w:sz w:val="24"/>
          <w:szCs w:val="24"/>
        </w:rPr>
      </w:pPr>
      <w:r w:rsidRPr="00CB5AED">
        <w:rPr>
          <w:rFonts w:ascii="Times New Roman" w:eastAsia="SchoolBookSanPin" w:hAnsi="Times New Roman" w:cs="Times New Roman"/>
          <w:sz w:val="24"/>
          <w:szCs w:val="24"/>
        </w:rPr>
        <w:t xml:space="preserve">5. 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w:t>
      </w:r>
      <w:r w:rsidRPr="00CB5AED">
        <w:rPr>
          <w:rFonts w:ascii="Times New Roman" w:eastAsia="SchoolBookSanPin" w:hAnsi="Times New Roman" w:cs="Times New Roman"/>
          <w:sz w:val="24"/>
          <w:szCs w:val="24"/>
        </w:rPr>
        <w:lastRenderedPageBreak/>
        <w:t>организации или на базе загородных детских центров, в туристских походах, экспедициях, поездках и другие).</w:t>
      </w:r>
    </w:p>
    <w:p w14:paraId="4E26F1BC" w14:textId="77777777" w:rsidR="00CB5AED" w:rsidRPr="00CB5AED" w:rsidRDefault="00CB5AED" w:rsidP="00CB5AED">
      <w:pPr>
        <w:widowControl w:val="0"/>
        <w:spacing w:after="0" w:line="240" w:lineRule="auto"/>
        <w:ind w:firstLine="709"/>
        <w:jc w:val="both"/>
        <w:rPr>
          <w:rFonts w:ascii="Times New Roman" w:eastAsia="SchoolBookSanPin" w:hAnsi="Times New Roman" w:cs="Times New Roman"/>
          <w:sz w:val="24"/>
          <w:szCs w:val="24"/>
        </w:rPr>
      </w:pPr>
      <w:r w:rsidRPr="00CB5AED">
        <w:rPr>
          <w:rFonts w:ascii="Times New Roman" w:eastAsia="SchoolBookSanPin" w:hAnsi="Times New Roman" w:cs="Times New Roman"/>
          <w:sz w:val="24"/>
          <w:szCs w:val="24"/>
        </w:rPr>
        <w:t>6. 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14:paraId="4714A51E" w14:textId="77777777" w:rsidR="00CB5AED" w:rsidRPr="00CB5AED" w:rsidRDefault="00CB5AED" w:rsidP="00CB5AED">
      <w:pPr>
        <w:widowControl w:val="0"/>
        <w:spacing w:after="0" w:line="240" w:lineRule="auto"/>
        <w:ind w:firstLine="709"/>
        <w:jc w:val="both"/>
        <w:rPr>
          <w:rFonts w:ascii="Times New Roman" w:eastAsia="SchoolBookSanPin" w:hAnsi="Times New Roman" w:cs="Times New Roman"/>
          <w:sz w:val="24"/>
          <w:szCs w:val="24"/>
        </w:rPr>
      </w:pPr>
      <w:r w:rsidRPr="00CB5AED">
        <w:rPr>
          <w:rFonts w:ascii="Times New Roman" w:eastAsia="SchoolBookSanPin" w:hAnsi="Times New Roman" w:cs="Times New Roman"/>
          <w:sz w:val="24"/>
          <w:szCs w:val="24"/>
        </w:rPr>
        <w:t>7. Общий объем внеурочной деятельности не должен превышать 10 часов в неделю.</w:t>
      </w:r>
    </w:p>
    <w:p w14:paraId="7E0F5858" w14:textId="77777777" w:rsidR="00CB5AED" w:rsidRPr="00CB5AED" w:rsidRDefault="00CB5AED" w:rsidP="00CB5AED">
      <w:pPr>
        <w:widowControl w:val="0"/>
        <w:spacing w:after="0" w:line="240" w:lineRule="auto"/>
        <w:ind w:firstLine="709"/>
        <w:jc w:val="both"/>
        <w:rPr>
          <w:rFonts w:ascii="Times New Roman" w:eastAsia="SchoolBookSanPin" w:hAnsi="Times New Roman" w:cs="Times New Roman"/>
          <w:sz w:val="24"/>
          <w:szCs w:val="24"/>
        </w:rPr>
      </w:pPr>
      <w:r w:rsidRPr="00CB5AED">
        <w:rPr>
          <w:rFonts w:ascii="Times New Roman" w:eastAsia="SchoolBookSanPin" w:hAnsi="Times New Roman" w:cs="Times New Roman"/>
          <w:sz w:val="24"/>
          <w:szCs w:val="24"/>
        </w:rPr>
        <w:t xml:space="preserve">8. Один час в неделю рекомендуется отводить на внеурочное занятие «Разговоры о важном». </w:t>
      </w:r>
    </w:p>
    <w:p w14:paraId="2DBD301D" w14:textId="77777777" w:rsidR="00CB5AED" w:rsidRPr="00CB5AED" w:rsidRDefault="00CB5AED" w:rsidP="00CB5AED">
      <w:pPr>
        <w:widowControl w:val="0"/>
        <w:spacing w:after="0" w:line="240" w:lineRule="auto"/>
        <w:ind w:firstLine="709"/>
        <w:jc w:val="both"/>
        <w:rPr>
          <w:rFonts w:ascii="Times New Roman" w:eastAsia="SchoolBookSanPin" w:hAnsi="Times New Roman" w:cs="Times New Roman"/>
          <w:sz w:val="24"/>
          <w:szCs w:val="24"/>
        </w:rPr>
      </w:pPr>
      <w:r w:rsidRPr="00CB5AED">
        <w:rPr>
          <w:rFonts w:ascii="Times New Roman" w:eastAsia="SchoolBookSanPin" w:hAnsi="Times New Roman" w:cs="Times New Roman"/>
          <w:sz w:val="24"/>
          <w:szCs w:val="24"/>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14:paraId="4DEBA406" w14:textId="77777777" w:rsidR="00CB5AED" w:rsidRPr="00CB5AED" w:rsidRDefault="00CB5AED" w:rsidP="00CB5AED">
      <w:pPr>
        <w:widowControl w:val="0"/>
        <w:spacing w:after="0" w:line="240" w:lineRule="auto"/>
        <w:ind w:firstLine="709"/>
        <w:jc w:val="both"/>
        <w:rPr>
          <w:rFonts w:ascii="Times New Roman" w:eastAsia="SchoolBookSanPin" w:hAnsi="Times New Roman" w:cs="Times New Roman"/>
          <w:sz w:val="24"/>
          <w:szCs w:val="24"/>
        </w:rPr>
      </w:pPr>
      <w:r w:rsidRPr="00CB5AED">
        <w:rPr>
          <w:rFonts w:ascii="Times New Roman" w:eastAsia="SchoolBookSanPin" w:hAnsi="Times New Roman" w:cs="Times New Roman"/>
          <w:sz w:val="24"/>
          <w:szCs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64004BB3" w14:textId="77777777" w:rsidR="00CB5AED" w:rsidRPr="00CB5AED" w:rsidRDefault="00CB5AED" w:rsidP="00CB5AED">
      <w:pPr>
        <w:widowControl w:val="0"/>
        <w:spacing w:after="0" w:line="240" w:lineRule="auto"/>
        <w:ind w:firstLine="709"/>
        <w:jc w:val="both"/>
        <w:rPr>
          <w:rFonts w:ascii="Times New Roman" w:eastAsia="SchoolBookSanPin" w:hAnsi="Times New Roman" w:cs="Times New Roman"/>
          <w:sz w:val="24"/>
          <w:szCs w:val="24"/>
        </w:rPr>
      </w:pPr>
      <w:r w:rsidRPr="00CB5AED">
        <w:rPr>
          <w:rFonts w:ascii="Times New Roman" w:eastAsia="SchoolBookSanPin" w:hAnsi="Times New Roman" w:cs="Times New Roman"/>
          <w:sz w:val="24"/>
          <w:szCs w:val="24"/>
        </w:rPr>
        <w:t>9. 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14:paraId="7A6503D7" w14:textId="77777777" w:rsidR="00CB5AED" w:rsidRPr="00CB5AED" w:rsidRDefault="00CB5AED" w:rsidP="00CB5AED">
      <w:pPr>
        <w:widowControl w:val="0"/>
        <w:spacing w:after="0" w:line="240" w:lineRule="auto"/>
        <w:ind w:firstLine="709"/>
        <w:jc w:val="both"/>
        <w:rPr>
          <w:rFonts w:ascii="Times New Roman" w:eastAsia="SchoolBookSanPin" w:hAnsi="Times New Roman" w:cs="Times New Roman"/>
          <w:sz w:val="24"/>
          <w:szCs w:val="24"/>
        </w:rPr>
      </w:pPr>
      <w:r w:rsidRPr="00CB5AED">
        <w:rPr>
          <w:rFonts w:ascii="Times New Roman" w:eastAsia="SchoolBookSanPin" w:hAnsi="Times New Roman" w:cs="Times New Roman"/>
          <w:sz w:val="24"/>
          <w:szCs w:val="24"/>
        </w:rPr>
        <w:t>10. 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14:paraId="10514BF0" w14:textId="77777777" w:rsidR="00CB5AED" w:rsidRPr="00CB5AED" w:rsidRDefault="00CB5AED" w:rsidP="00CB5AED">
      <w:pPr>
        <w:widowControl w:val="0"/>
        <w:spacing w:after="0" w:line="240" w:lineRule="auto"/>
        <w:ind w:firstLine="709"/>
        <w:jc w:val="both"/>
        <w:rPr>
          <w:rFonts w:ascii="Times New Roman" w:eastAsia="SchoolBookSanPin" w:hAnsi="Times New Roman" w:cs="Times New Roman"/>
          <w:sz w:val="24"/>
          <w:szCs w:val="24"/>
        </w:rPr>
      </w:pPr>
      <w:r w:rsidRPr="00CB5AED">
        <w:rPr>
          <w:rFonts w:ascii="Times New Roman" w:eastAsia="SchoolBookSanPin" w:hAnsi="Times New Roman" w:cs="Times New Roman"/>
          <w:sz w:val="24"/>
          <w:szCs w:val="24"/>
        </w:rPr>
        <w:t>11. 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14:paraId="19DB0158" w14:textId="77777777" w:rsidR="00CB5AED" w:rsidRPr="00CB5AED" w:rsidRDefault="00CB5AED" w:rsidP="00CB5AED">
      <w:pPr>
        <w:widowControl w:val="0"/>
        <w:spacing w:after="0" w:line="240" w:lineRule="auto"/>
        <w:ind w:firstLine="709"/>
        <w:jc w:val="both"/>
        <w:rPr>
          <w:rFonts w:ascii="Times New Roman" w:eastAsia="SchoolBookSanPin" w:hAnsi="Times New Roman" w:cs="Times New Roman"/>
          <w:sz w:val="24"/>
          <w:szCs w:val="24"/>
        </w:rPr>
      </w:pPr>
      <w:r w:rsidRPr="00CB5AED">
        <w:rPr>
          <w:rFonts w:ascii="Times New Roman" w:eastAsia="SchoolBookSanPin" w:hAnsi="Times New Roman" w:cs="Times New Roman"/>
          <w:sz w:val="24"/>
          <w:szCs w:val="24"/>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14:paraId="01CF4791" w14:textId="77777777" w:rsidR="00CB5AED" w:rsidRPr="00CB5AED" w:rsidRDefault="00CB5AED" w:rsidP="00CB5AED">
      <w:pPr>
        <w:widowControl w:val="0"/>
        <w:spacing w:after="0" w:line="240" w:lineRule="auto"/>
        <w:ind w:firstLine="709"/>
        <w:jc w:val="both"/>
        <w:rPr>
          <w:rFonts w:ascii="Times New Roman" w:eastAsia="SchoolBookSanPin" w:hAnsi="Times New Roman" w:cs="Times New Roman"/>
          <w:sz w:val="24"/>
          <w:szCs w:val="24"/>
        </w:rPr>
      </w:pPr>
      <w:r w:rsidRPr="00CB5AED">
        <w:rPr>
          <w:rFonts w:ascii="Times New Roman" w:eastAsia="SchoolBookSanPin" w:hAnsi="Times New Roman" w:cs="Times New Roman"/>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14:paraId="07F93ACE" w14:textId="77777777" w:rsidR="00CB5AED" w:rsidRPr="00CB5AED" w:rsidRDefault="00CB5AED" w:rsidP="00CB5AED">
      <w:pPr>
        <w:widowControl w:val="0"/>
        <w:spacing w:after="0" w:line="240" w:lineRule="auto"/>
        <w:ind w:firstLine="709"/>
        <w:jc w:val="both"/>
        <w:rPr>
          <w:rFonts w:ascii="Times New Roman" w:eastAsia="SchoolBookSanPin" w:hAnsi="Times New Roman" w:cs="Times New Roman"/>
          <w:sz w:val="24"/>
          <w:szCs w:val="24"/>
        </w:rPr>
      </w:pPr>
      <w:r w:rsidRPr="00CB5AED">
        <w:rPr>
          <w:rFonts w:ascii="Times New Roman" w:eastAsia="SchoolBookSanPin" w:hAnsi="Times New Roman" w:cs="Times New Roman"/>
          <w:sz w:val="24"/>
          <w:szCs w:val="24"/>
        </w:rPr>
        <w:t>компетенция в сфере общественной самоорганизации, участия в общественно значимой совместной деятельности.</w:t>
      </w:r>
    </w:p>
    <w:p w14:paraId="7F519BFE" w14:textId="77777777" w:rsidR="00CB5AED" w:rsidRPr="00CB5AED" w:rsidRDefault="00CB5AED" w:rsidP="00CB5AED">
      <w:pPr>
        <w:widowControl w:val="0"/>
        <w:spacing w:after="0" w:line="240" w:lineRule="auto"/>
        <w:ind w:firstLine="709"/>
        <w:jc w:val="both"/>
        <w:rPr>
          <w:rFonts w:ascii="Times New Roman" w:eastAsia="SchoolBookSanPin" w:hAnsi="Times New Roman" w:cs="Times New Roman"/>
          <w:sz w:val="24"/>
          <w:szCs w:val="24"/>
        </w:rPr>
      </w:pPr>
      <w:r w:rsidRPr="00CB5AED">
        <w:rPr>
          <w:rFonts w:ascii="Times New Roman" w:eastAsia="SchoolBookSanPin" w:hAnsi="Times New Roman" w:cs="Times New Roman"/>
          <w:sz w:val="24"/>
          <w:szCs w:val="24"/>
        </w:rPr>
        <w:t>Организация жизни ученических сообществ выстраивается:</w:t>
      </w:r>
    </w:p>
    <w:p w14:paraId="78DA6814" w14:textId="77777777" w:rsidR="00CB5AED" w:rsidRPr="00CB5AED" w:rsidRDefault="00CB5AED" w:rsidP="00CB5AED">
      <w:pPr>
        <w:widowControl w:val="0"/>
        <w:spacing w:after="0" w:line="240" w:lineRule="auto"/>
        <w:ind w:firstLine="709"/>
        <w:jc w:val="both"/>
        <w:rPr>
          <w:rFonts w:ascii="Times New Roman" w:eastAsia="SchoolBookSanPin" w:hAnsi="Times New Roman" w:cs="Times New Roman"/>
          <w:sz w:val="24"/>
          <w:szCs w:val="24"/>
        </w:rPr>
      </w:pPr>
      <w:r w:rsidRPr="00CB5AED">
        <w:rPr>
          <w:rFonts w:ascii="Times New Roman" w:eastAsia="SchoolBookSanPin" w:hAnsi="Times New Roman" w:cs="Times New Roman"/>
          <w:sz w:val="24"/>
          <w:szCs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14:paraId="6DD7D241" w14:textId="77777777" w:rsidR="00CB5AED" w:rsidRPr="00CB5AED" w:rsidRDefault="00CB5AED" w:rsidP="00CB5AED">
      <w:pPr>
        <w:widowControl w:val="0"/>
        <w:spacing w:after="0" w:line="240" w:lineRule="auto"/>
        <w:ind w:firstLine="709"/>
        <w:jc w:val="both"/>
        <w:rPr>
          <w:rFonts w:ascii="Times New Roman" w:eastAsia="SchoolBookSanPin" w:hAnsi="Times New Roman" w:cs="Times New Roman"/>
          <w:sz w:val="24"/>
          <w:szCs w:val="24"/>
        </w:rPr>
      </w:pPr>
      <w:r w:rsidRPr="00CB5AED">
        <w:rPr>
          <w:rFonts w:ascii="Times New Roman" w:eastAsia="SchoolBookSanPin" w:hAnsi="Times New Roman" w:cs="Times New Roman"/>
          <w:sz w:val="24"/>
          <w:szCs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14:paraId="0BAA05B9" w14:textId="77777777" w:rsidR="00CB5AED" w:rsidRPr="00CB5AED" w:rsidRDefault="00CB5AED" w:rsidP="00CB5AED">
      <w:pPr>
        <w:widowControl w:val="0"/>
        <w:spacing w:after="0" w:line="240" w:lineRule="auto"/>
        <w:ind w:firstLine="709"/>
        <w:jc w:val="both"/>
        <w:rPr>
          <w:rFonts w:ascii="Times New Roman" w:eastAsia="SchoolBookSanPin" w:hAnsi="Times New Roman" w:cs="Times New Roman"/>
          <w:sz w:val="24"/>
          <w:szCs w:val="24"/>
        </w:rPr>
      </w:pPr>
      <w:r w:rsidRPr="00CB5AED">
        <w:rPr>
          <w:rFonts w:ascii="Times New Roman" w:eastAsia="SchoolBookSanPin" w:hAnsi="Times New Roman" w:cs="Times New Roman"/>
          <w:sz w:val="24"/>
          <w:szCs w:val="24"/>
        </w:rPr>
        <w:t xml:space="preserve">через участие в экологическом просвещении сверстников, родителей, населения; </w:t>
      </w:r>
    </w:p>
    <w:p w14:paraId="14AA324C" w14:textId="77777777" w:rsidR="00CB5AED" w:rsidRPr="00CB5AED" w:rsidRDefault="00CB5AED" w:rsidP="00CB5AED">
      <w:pPr>
        <w:widowControl w:val="0"/>
        <w:spacing w:after="0" w:line="240" w:lineRule="auto"/>
        <w:ind w:firstLine="709"/>
        <w:jc w:val="both"/>
        <w:rPr>
          <w:rFonts w:ascii="Times New Roman" w:eastAsia="SchoolBookSanPin" w:hAnsi="Times New Roman" w:cs="Times New Roman"/>
          <w:sz w:val="24"/>
          <w:szCs w:val="24"/>
        </w:rPr>
      </w:pPr>
      <w:r w:rsidRPr="00CB5AED">
        <w:rPr>
          <w:rFonts w:ascii="Times New Roman" w:eastAsia="SchoolBookSanPin" w:hAnsi="Times New Roman" w:cs="Times New Roman"/>
          <w:sz w:val="24"/>
          <w:szCs w:val="24"/>
        </w:rPr>
        <w:t>через благоустройство школы, класса, сельского поселения, города, в ходе партнерства с общественными организациями и объединениями;</w:t>
      </w:r>
    </w:p>
    <w:p w14:paraId="605847E7" w14:textId="77777777" w:rsidR="00CB5AED" w:rsidRPr="00CB5AED" w:rsidRDefault="00CB5AED" w:rsidP="00CB5AED">
      <w:pPr>
        <w:widowControl w:val="0"/>
        <w:spacing w:after="0" w:line="240" w:lineRule="auto"/>
        <w:ind w:firstLine="709"/>
        <w:jc w:val="both"/>
        <w:rPr>
          <w:rFonts w:ascii="Times New Roman" w:eastAsia="SchoolBookSanPin" w:hAnsi="Times New Roman" w:cs="Times New Roman"/>
          <w:sz w:val="24"/>
          <w:szCs w:val="24"/>
        </w:rPr>
      </w:pPr>
      <w:r w:rsidRPr="00CB5AED">
        <w:rPr>
          <w:rFonts w:ascii="Times New Roman" w:eastAsia="SchoolBookSanPin" w:hAnsi="Times New Roman" w:cs="Times New Roman"/>
          <w:sz w:val="24"/>
          <w:szCs w:val="24"/>
        </w:rPr>
        <w:t xml:space="preserve">через отношение обучающихся к закону, государству и к гражданскому обществу </w:t>
      </w:r>
      <w:r w:rsidRPr="00CB5AED">
        <w:rPr>
          <w:rFonts w:ascii="Times New Roman" w:eastAsia="SchoolBookSanPin" w:hAnsi="Times New Roman" w:cs="Times New Roman"/>
          <w:sz w:val="24"/>
          <w:szCs w:val="24"/>
        </w:rPr>
        <w:lastRenderedPageBreak/>
        <w:t>(включает подготовку личности к общественной жизни);</w:t>
      </w:r>
    </w:p>
    <w:p w14:paraId="35CB4EE5" w14:textId="77777777" w:rsidR="00CB5AED" w:rsidRPr="00CB5AED" w:rsidRDefault="00CB5AED" w:rsidP="00CB5AED">
      <w:pPr>
        <w:widowControl w:val="0"/>
        <w:spacing w:after="0" w:line="240" w:lineRule="auto"/>
        <w:ind w:firstLine="709"/>
        <w:jc w:val="both"/>
        <w:rPr>
          <w:rFonts w:ascii="Times New Roman" w:eastAsia="SchoolBookSanPin" w:hAnsi="Times New Roman" w:cs="Times New Roman"/>
          <w:sz w:val="24"/>
          <w:szCs w:val="24"/>
        </w:rPr>
      </w:pPr>
      <w:r w:rsidRPr="00CB5AED">
        <w:rPr>
          <w:rFonts w:ascii="Times New Roman" w:eastAsia="SchoolBookSanPin" w:hAnsi="Times New Roman" w:cs="Times New Roman"/>
          <w:sz w:val="24"/>
          <w:szCs w:val="24"/>
        </w:rP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14:paraId="539E8932" w14:textId="77777777" w:rsidR="00CB5AED" w:rsidRPr="00CB5AED" w:rsidRDefault="00CB5AED" w:rsidP="00CB5AED">
      <w:pPr>
        <w:widowControl w:val="0"/>
        <w:spacing w:after="0" w:line="240" w:lineRule="auto"/>
        <w:ind w:firstLine="709"/>
        <w:jc w:val="both"/>
        <w:rPr>
          <w:rFonts w:ascii="Times New Roman" w:eastAsia="SchoolBookSanPin" w:hAnsi="Times New Roman" w:cs="Times New Roman"/>
          <w:sz w:val="24"/>
          <w:szCs w:val="24"/>
        </w:rPr>
      </w:pPr>
      <w:r w:rsidRPr="00CB5AED">
        <w:rPr>
          <w:rFonts w:ascii="Times New Roman" w:eastAsia="SchoolBookSanPin" w:hAnsi="Times New Roman" w:cs="Times New Roman"/>
          <w:sz w:val="24"/>
          <w:szCs w:val="24"/>
        </w:rPr>
        <w:t>через трудовые и социально-экономические отношения (включает подготовку личности к трудовой деятельности).</w:t>
      </w:r>
    </w:p>
    <w:p w14:paraId="0402337C" w14:textId="77777777" w:rsidR="00CB5AED" w:rsidRPr="00CB5AED" w:rsidRDefault="00CB5AED" w:rsidP="00CB5AED">
      <w:pPr>
        <w:widowControl w:val="0"/>
        <w:spacing w:after="0" w:line="240" w:lineRule="auto"/>
        <w:ind w:firstLine="709"/>
        <w:jc w:val="both"/>
        <w:rPr>
          <w:rFonts w:ascii="Times New Roman" w:eastAsia="SchoolBookSanPin" w:hAnsi="Times New Roman" w:cs="Times New Roman"/>
          <w:sz w:val="24"/>
          <w:szCs w:val="24"/>
        </w:rPr>
      </w:pPr>
      <w:r w:rsidRPr="00CB5AED">
        <w:rPr>
          <w:rFonts w:ascii="Times New Roman" w:eastAsia="SchoolBookSanPin" w:hAnsi="Times New Roman" w:cs="Times New Roman"/>
          <w:sz w:val="24"/>
          <w:szCs w:val="24"/>
        </w:rPr>
        <w:t>12. 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14:paraId="637DDA3C" w14:textId="77777777" w:rsidR="00CB5AED" w:rsidRPr="00CB5AED" w:rsidRDefault="00CB5AED" w:rsidP="00CB5AED">
      <w:pPr>
        <w:widowControl w:val="0"/>
        <w:spacing w:after="0" w:line="240" w:lineRule="auto"/>
        <w:ind w:firstLine="709"/>
        <w:jc w:val="both"/>
        <w:rPr>
          <w:rFonts w:ascii="Times New Roman" w:eastAsia="SchoolBookSanPin" w:hAnsi="Times New Roman" w:cs="Times New Roman"/>
          <w:sz w:val="24"/>
          <w:szCs w:val="24"/>
        </w:rPr>
      </w:pPr>
      <w:r w:rsidRPr="00CB5AED">
        <w:rPr>
          <w:rFonts w:ascii="Times New Roman" w:eastAsia="SchoolBookSanPin" w:hAnsi="Times New Roman" w:cs="Times New Roman"/>
          <w:sz w:val="24"/>
          <w:szCs w:val="24"/>
        </w:rPr>
        <w:t>13. Инвариантный компонент плана внеурочной деятельности (вне зависимости от профиля) предполагает:</w:t>
      </w:r>
    </w:p>
    <w:p w14:paraId="6E2A26DB" w14:textId="77777777" w:rsidR="00CB5AED" w:rsidRPr="00CB5AED" w:rsidRDefault="00CB5AED" w:rsidP="00CB5AED">
      <w:pPr>
        <w:widowControl w:val="0"/>
        <w:spacing w:after="0" w:line="240" w:lineRule="auto"/>
        <w:ind w:firstLine="709"/>
        <w:jc w:val="both"/>
        <w:rPr>
          <w:rFonts w:ascii="Times New Roman" w:eastAsia="SchoolBookSanPin" w:hAnsi="Times New Roman" w:cs="Times New Roman"/>
          <w:sz w:val="24"/>
          <w:szCs w:val="24"/>
        </w:rPr>
      </w:pPr>
      <w:r w:rsidRPr="00CB5AED">
        <w:rPr>
          <w:rFonts w:ascii="Times New Roman" w:eastAsia="SchoolBookSanPin" w:hAnsi="Times New Roman" w:cs="Times New Roman"/>
          <w:sz w:val="24"/>
          <w:szCs w:val="24"/>
        </w:rP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 делах образовательной организации;</w:t>
      </w:r>
    </w:p>
    <w:p w14:paraId="62219173" w14:textId="77777777" w:rsidR="00CB5AED" w:rsidRPr="00CB5AED" w:rsidRDefault="00CB5AED" w:rsidP="00CB5AED">
      <w:pPr>
        <w:widowControl w:val="0"/>
        <w:spacing w:after="0" w:line="240" w:lineRule="auto"/>
        <w:ind w:firstLine="709"/>
        <w:jc w:val="both"/>
        <w:rPr>
          <w:rFonts w:ascii="Times New Roman" w:eastAsia="SchoolBookSanPin" w:hAnsi="Times New Roman" w:cs="Times New Roman"/>
          <w:sz w:val="24"/>
          <w:szCs w:val="24"/>
        </w:rPr>
      </w:pPr>
      <w:r w:rsidRPr="00CB5AED">
        <w:rPr>
          <w:rFonts w:ascii="Times New Roman" w:eastAsia="SchoolBookSanPin" w:hAnsi="Times New Roman" w:cs="Times New Roman"/>
          <w:sz w:val="24"/>
          <w:szCs w:val="24"/>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14:paraId="3CD5C637" w14:textId="77777777" w:rsidR="00CB5AED" w:rsidRPr="00CB5AED" w:rsidRDefault="00CB5AED" w:rsidP="00CB5AED">
      <w:pPr>
        <w:widowControl w:val="0"/>
        <w:spacing w:after="0" w:line="240" w:lineRule="auto"/>
        <w:ind w:firstLine="709"/>
        <w:jc w:val="both"/>
        <w:rPr>
          <w:rFonts w:ascii="Times New Roman" w:eastAsia="SchoolBookSanPin" w:hAnsi="Times New Roman" w:cs="Times New Roman"/>
          <w:sz w:val="24"/>
          <w:szCs w:val="24"/>
        </w:rPr>
      </w:pPr>
      <w:r w:rsidRPr="00CB5AED">
        <w:rPr>
          <w:rFonts w:ascii="Times New Roman" w:eastAsia="SchoolBookSanPin" w:hAnsi="Times New Roman" w:cs="Times New Roman"/>
          <w:sz w:val="24"/>
          <w:szCs w:val="24"/>
        </w:rP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14:paraId="7021F2DC" w14:textId="77777777" w:rsidR="00CB5AED" w:rsidRPr="00CB5AED" w:rsidRDefault="00CB5AED" w:rsidP="00CB5AED">
      <w:pPr>
        <w:widowControl w:val="0"/>
        <w:spacing w:after="0" w:line="240" w:lineRule="auto"/>
        <w:ind w:firstLine="709"/>
        <w:jc w:val="both"/>
        <w:rPr>
          <w:rFonts w:ascii="Times New Roman" w:eastAsia="SchoolBookSanPin" w:hAnsi="Times New Roman" w:cs="Times New Roman"/>
          <w:sz w:val="24"/>
          <w:szCs w:val="24"/>
        </w:rPr>
      </w:pPr>
      <w:r w:rsidRPr="00CB5AED">
        <w:rPr>
          <w:rFonts w:ascii="Times New Roman" w:eastAsia="SchoolBookSanPin" w:hAnsi="Times New Roman" w:cs="Times New Roman"/>
          <w:sz w:val="24"/>
          <w:szCs w:val="24"/>
        </w:rPr>
        <w:t>14. Вариативный компонент прописывается по отдельным профилям.</w:t>
      </w:r>
    </w:p>
    <w:p w14:paraId="616EDBAE" w14:textId="77777777" w:rsidR="00CB5AED" w:rsidRPr="00CB5AED" w:rsidRDefault="00CB5AED" w:rsidP="00CB5AED">
      <w:pPr>
        <w:widowControl w:val="0"/>
        <w:spacing w:after="0" w:line="240" w:lineRule="auto"/>
        <w:ind w:firstLine="709"/>
        <w:jc w:val="both"/>
        <w:rPr>
          <w:rFonts w:ascii="Times New Roman" w:eastAsia="SchoolBookSanPin" w:hAnsi="Times New Roman" w:cs="Times New Roman"/>
          <w:sz w:val="24"/>
          <w:szCs w:val="24"/>
        </w:rPr>
      </w:pPr>
      <w:r w:rsidRPr="00CB5AED">
        <w:rPr>
          <w:rFonts w:ascii="Times New Roman" w:eastAsia="SchoolBookSanPin" w:hAnsi="Times New Roman" w:cs="Times New Roman"/>
          <w:sz w:val="24"/>
          <w:szCs w:val="24"/>
        </w:rPr>
        <w:t xml:space="preserve">14.1. 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w:t>
      </w:r>
      <w:proofErr w:type="spellStart"/>
      <w:r w:rsidRPr="00CB5AED">
        <w:rPr>
          <w:rFonts w:ascii="Times New Roman" w:eastAsia="SchoolBookSanPin" w:hAnsi="Times New Roman" w:cs="Times New Roman"/>
          <w:sz w:val="24"/>
          <w:szCs w:val="24"/>
        </w:rPr>
        <w:t>биопарки</w:t>
      </w:r>
      <w:proofErr w:type="spellEnd"/>
      <w:r w:rsidRPr="00CB5AED">
        <w:rPr>
          <w:rFonts w:ascii="Times New Roman" w:eastAsia="SchoolBookSanPin" w:hAnsi="Times New Roman" w:cs="Times New Roman"/>
          <w:sz w:val="24"/>
          <w:szCs w:val="24"/>
        </w:rPr>
        <w:t>,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14:paraId="74EE827E" w14:textId="77777777" w:rsidR="00CB5AED" w:rsidRPr="00CB5AED" w:rsidRDefault="00CB5AED" w:rsidP="00CB5AED">
      <w:pPr>
        <w:widowControl w:val="0"/>
        <w:spacing w:after="0" w:line="240" w:lineRule="auto"/>
        <w:ind w:firstLine="709"/>
        <w:jc w:val="both"/>
        <w:rPr>
          <w:rFonts w:ascii="Times New Roman" w:eastAsia="SchoolBookSanPin" w:hAnsi="Times New Roman" w:cs="Times New Roman"/>
          <w:sz w:val="24"/>
          <w:szCs w:val="24"/>
        </w:rPr>
      </w:pPr>
      <w:r w:rsidRPr="00CB5AED">
        <w:rPr>
          <w:rFonts w:ascii="Times New Roman" w:eastAsia="SchoolBookSanPin" w:hAnsi="Times New Roman" w:cs="Times New Roman"/>
          <w:sz w:val="24"/>
          <w:szCs w:val="24"/>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14:paraId="7D110545" w14:textId="77777777" w:rsidR="00CB5AED" w:rsidRPr="00CB5AED" w:rsidRDefault="00CB5AED" w:rsidP="00CB5AED">
      <w:pPr>
        <w:widowControl w:val="0"/>
        <w:spacing w:after="0" w:line="240" w:lineRule="auto"/>
        <w:ind w:firstLine="709"/>
        <w:jc w:val="both"/>
        <w:rPr>
          <w:rFonts w:ascii="Times New Roman" w:eastAsia="SchoolBookSanPin" w:hAnsi="Times New Roman" w:cs="Times New Roman"/>
          <w:sz w:val="24"/>
          <w:szCs w:val="24"/>
        </w:rPr>
      </w:pPr>
      <w:r w:rsidRPr="00CB5AED">
        <w:rPr>
          <w:rFonts w:ascii="Times New Roman" w:eastAsia="SchoolBookSanPin" w:hAnsi="Times New Roman" w:cs="Times New Roman"/>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14:paraId="11041EAE" w14:textId="77777777" w:rsidR="00CB5AED" w:rsidRPr="00CB5AED" w:rsidRDefault="00CB5AED" w:rsidP="00CB5AED">
      <w:pPr>
        <w:widowControl w:val="0"/>
        <w:spacing w:after="0" w:line="240" w:lineRule="auto"/>
        <w:ind w:firstLine="709"/>
        <w:jc w:val="both"/>
        <w:rPr>
          <w:rFonts w:ascii="Times New Roman" w:eastAsia="SchoolBookSanPin" w:hAnsi="Times New Roman" w:cs="Times New Roman"/>
          <w:sz w:val="24"/>
          <w:szCs w:val="24"/>
        </w:rPr>
      </w:pPr>
      <w:r w:rsidRPr="00CB5AED">
        <w:rPr>
          <w:rFonts w:ascii="Times New Roman" w:eastAsia="SchoolBookSanPin" w:hAnsi="Times New Roman" w:cs="Times New Roman"/>
          <w:sz w:val="24"/>
          <w:szCs w:val="24"/>
        </w:rPr>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14:paraId="6619C15D" w14:textId="77777777" w:rsidR="00CB5AED" w:rsidRPr="00CB5AED" w:rsidRDefault="00CB5AED" w:rsidP="00CB5AED">
      <w:pPr>
        <w:widowControl w:val="0"/>
        <w:spacing w:after="0" w:line="240" w:lineRule="auto"/>
        <w:ind w:firstLine="709"/>
        <w:jc w:val="both"/>
        <w:rPr>
          <w:rFonts w:ascii="Times New Roman" w:eastAsia="SchoolBookSanPin" w:hAnsi="Times New Roman" w:cs="Times New Roman"/>
          <w:sz w:val="24"/>
          <w:szCs w:val="24"/>
        </w:rPr>
      </w:pPr>
      <w:r w:rsidRPr="00CB5AED">
        <w:rPr>
          <w:rFonts w:ascii="Times New Roman" w:eastAsia="SchoolBookSanPin" w:hAnsi="Times New Roman" w:cs="Times New Roman"/>
          <w:sz w:val="24"/>
          <w:szCs w:val="24"/>
        </w:rPr>
        <w:lastRenderedPageBreak/>
        <w:t>14.2. 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14:paraId="051C09EB" w14:textId="77777777" w:rsidR="00CB5AED" w:rsidRPr="00CB5AED" w:rsidRDefault="00CB5AED" w:rsidP="00CB5AED">
      <w:pPr>
        <w:widowControl w:val="0"/>
        <w:spacing w:after="0" w:line="240" w:lineRule="auto"/>
        <w:ind w:firstLine="709"/>
        <w:jc w:val="both"/>
        <w:rPr>
          <w:rFonts w:ascii="Times New Roman" w:eastAsia="SchoolBookSanPin" w:hAnsi="Times New Roman" w:cs="Times New Roman"/>
          <w:sz w:val="24"/>
          <w:szCs w:val="24"/>
        </w:rPr>
      </w:pPr>
      <w:r w:rsidRPr="00CB5AED">
        <w:rPr>
          <w:rFonts w:ascii="Times New Roman" w:eastAsia="SchoolBookSanPin" w:hAnsi="Times New Roman" w:cs="Times New Roman"/>
          <w:sz w:val="24"/>
          <w:szCs w:val="24"/>
        </w:rPr>
        <w:t xml:space="preserve">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w:t>
      </w:r>
    </w:p>
    <w:p w14:paraId="1FB53CE3" w14:textId="77777777" w:rsidR="00CB5AED" w:rsidRPr="00CB5AED" w:rsidRDefault="00CB5AED" w:rsidP="00CB5AED">
      <w:pPr>
        <w:widowControl w:val="0"/>
        <w:spacing w:after="0" w:line="240" w:lineRule="auto"/>
        <w:ind w:firstLine="709"/>
        <w:jc w:val="both"/>
        <w:rPr>
          <w:rFonts w:ascii="Times New Roman" w:eastAsia="SchoolBookSanPin" w:hAnsi="Times New Roman" w:cs="Times New Roman"/>
          <w:sz w:val="24"/>
          <w:szCs w:val="24"/>
        </w:rPr>
      </w:pPr>
      <w:r w:rsidRPr="00CB5AED">
        <w:rPr>
          <w:rFonts w:ascii="Times New Roman" w:eastAsia="SchoolBookSanPin" w:hAnsi="Times New Roman" w:cs="Times New Roman"/>
          <w:sz w:val="24"/>
          <w:szCs w:val="24"/>
        </w:rP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14:paraId="06ED9301" w14:textId="77777777" w:rsidR="00CB5AED" w:rsidRPr="00CB5AED" w:rsidRDefault="00CB5AED" w:rsidP="00CB5AED">
      <w:pPr>
        <w:widowControl w:val="0"/>
        <w:spacing w:after="0" w:line="240" w:lineRule="auto"/>
        <w:ind w:firstLine="709"/>
        <w:jc w:val="both"/>
        <w:rPr>
          <w:rFonts w:ascii="Times New Roman" w:eastAsia="SchoolBookSanPin" w:hAnsi="Times New Roman" w:cs="Times New Roman"/>
          <w:sz w:val="24"/>
          <w:szCs w:val="24"/>
        </w:rPr>
      </w:pPr>
      <w:r w:rsidRPr="00CB5AED">
        <w:rPr>
          <w:rFonts w:ascii="Times New Roman" w:eastAsia="SchoolBookSanPin" w:hAnsi="Times New Roman" w:cs="Times New Roman"/>
          <w:sz w:val="24"/>
          <w:szCs w:val="24"/>
        </w:rPr>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организациях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14:paraId="632D4C3A" w14:textId="77777777" w:rsidR="00CB5AED" w:rsidRPr="00CB5AED" w:rsidRDefault="00CB5AED" w:rsidP="00CB5AED">
      <w:pPr>
        <w:widowControl w:val="0"/>
        <w:spacing w:after="0" w:line="240" w:lineRule="auto"/>
        <w:ind w:firstLine="709"/>
        <w:jc w:val="both"/>
        <w:rPr>
          <w:rFonts w:ascii="Times New Roman" w:eastAsia="SchoolBookSanPin" w:hAnsi="Times New Roman" w:cs="Times New Roman"/>
          <w:sz w:val="24"/>
          <w:szCs w:val="24"/>
        </w:rPr>
      </w:pPr>
      <w:r w:rsidRPr="00CB5AED">
        <w:rPr>
          <w:rFonts w:ascii="Times New Roman" w:eastAsia="SchoolBookSanPin" w:hAnsi="Times New Roman" w:cs="Times New Roman"/>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w:t>
      </w:r>
    </w:p>
    <w:p w14:paraId="5BD2361E" w14:textId="77777777" w:rsidR="00CB5AED" w:rsidRPr="00CB5AED" w:rsidRDefault="00CB5AED" w:rsidP="00CB5AED">
      <w:pPr>
        <w:widowControl w:val="0"/>
        <w:spacing w:after="0" w:line="240" w:lineRule="auto"/>
        <w:ind w:firstLine="709"/>
        <w:jc w:val="both"/>
        <w:rPr>
          <w:rFonts w:ascii="Times New Roman" w:eastAsia="SchoolBookSanPin" w:hAnsi="Times New Roman" w:cs="Times New Roman"/>
          <w:sz w:val="24"/>
          <w:szCs w:val="24"/>
        </w:rPr>
      </w:pPr>
      <w:r w:rsidRPr="00CB5AED">
        <w:rPr>
          <w:rFonts w:ascii="Times New Roman" w:eastAsia="SchoolBookSanPin" w:hAnsi="Times New Roman" w:cs="Times New Roman"/>
          <w:sz w:val="24"/>
          <w:szCs w:val="24"/>
        </w:rPr>
        <w:t>14.3. 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14:paraId="2A731011" w14:textId="77777777" w:rsidR="00CB5AED" w:rsidRPr="00CB5AED" w:rsidRDefault="00CB5AED" w:rsidP="00CB5AED">
      <w:pPr>
        <w:widowControl w:val="0"/>
        <w:spacing w:after="0" w:line="240" w:lineRule="auto"/>
        <w:ind w:firstLine="709"/>
        <w:jc w:val="both"/>
        <w:rPr>
          <w:rFonts w:ascii="Times New Roman" w:eastAsia="SchoolBookSanPin" w:hAnsi="Times New Roman" w:cs="Times New Roman"/>
          <w:sz w:val="24"/>
          <w:szCs w:val="24"/>
        </w:rPr>
      </w:pPr>
      <w:r w:rsidRPr="00CB5AED">
        <w:rPr>
          <w:rFonts w:ascii="Times New Roman" w:eastAsia="SchoolBookSanPin" w:hAnsi="Times New Roman" w:cs="Times New Roman"/>
          <w:sz w:val="24"/>
          <w:szCs w:val="24"/>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14:paraId="1B3C169F" w14:textId="77777777" w:rsidR="00CB5AED" w:rsidRPr="00CB5AED" w:rsidRDefault="00CB5AED" w:rsidP="00CB5AED">
      <w:pPr>
        <w:widowControl w:val="0"/>
        <w:spacing w:after="0" w:line="240" w:lineRule="auto"/>
        <w:ind w:firstLine="709"/>
        <w:jc w:val="both"/>
        <w:rPr>
          <w:rFonts w:ascii="Times New Roman" w:eastAsia="SchoolBookSanPin" w:hAnsi="Times New Roman" w:cs="Times New Roman"/>
          <w:sz w:val="24"/>
          <w:szCs w:val="24"/>
        </w:rPr>
      </w:pPr>
      <w:r w:rsidRPr="00CB5AED">
        <w:rPr>
          <w:rFonts w:ascii="Times New Roman" w:eastAsia="SchoolBookSanPin" w:hAnsi="Times New Roman" w:cs="Times New Roman"/>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14:paraId="6B3C9F4F" w14:textId="77777777" w:rsidR="00CB5AED" w:rsidRPr="00CB5AED" w:rsidRDefault="00CB5AED" w:rsidP="00CB5AED">
      <w:pPr>
        <w:widowControl w:val="0"/>
        <w:spacing w:after="0" w:line="240" w:lineRule="auto"/>
        <w:ind w:firstLine="709"/>
        <w:jc w:val="both"/>
        <w:rPr>
          <w:rFonts w:ascii="Times New Roman" w:eastAsia="SchoolBookSanPin" w:hAnsi="Times New Roman" w:cs="Times New Roman"/>
          <w:sz w:val="24"/>
          <w:szCs w:val="24"/>
        </w:rPr>
      </w:pPr>
      <w:r w:rsidRPr="00CB5AED">
        <w:rPr>
          <w:rFonts w:ascii="Times New Roman" w:eastAsia="SchoolBookSanPin" w:hAnsi="Times New Roman" w:cs="Times New Roman"/>
          <w:sz w:val="24"/>
          <w:szCs w:val="24"/>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14:paraId="0FB899D4" w14:textId="77777777" w:rsidR="00CB5AED" w:rsidRPr="00CB5AED" w:rsidRDefault="00CB5AED" w:rsidP="00CB5AED">
      <w:pPr>
        <w:widowControl w:val="0"/>
        <w:spacing w:after="0" w:line="240" w:lineRule="auto"/>
        <w:ind w:firstLine="709"/>
        <w:jc w:val="both"/>
        <w:rPr>
          <w:rFonts w:ascii="Times New Roman" w:eastAsia="SchoolBookSanPin" w:hAnsi="Times New Roman" w:cs="Times New Roman"/>
          <w:sz w:val="24"/>
          <w:szCs w:val="24"/>
        </w:rPr>
      </w:pPr>
      <w:r w:rsidRPr="00CB5AED">
        <w:rPr>
          <w:rFonts w:ascii="Times New Roman" w:eastAsia="SchoolBookSanPin" w:hAnsi="Times New Roman" w:cs="Times New Roman"/>
          <w:sz w:val="24"/>
          <w:szCs w:val="24"/>
        </w:rPr>
        <w:lastRenderedPageBreak/>
        <w:t>14.4. 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14:paraId="37F224DF" w14:textId="77777777" w:rsidR="00CB5AED" w:rsidRPr="00CB5AED" w:rsidRDefault="00CB5AED" w:rsidP="00CB5AED">
      <w:pPr>
        <w:widowControl w:val="0"/>
        <w:spacing w:after="0" w:line="240" w:lineRule="auto"/>
        <w:ind w:firstLine="709"/>
        <w:jc w:val="both"/>
        <w:rPr>
          <w:rFonts w:ascii="Times New Roman" w:eastAsia="SchoolBookSanPin" w:hAnsi="Times New Roman" w:cs="Times New Roman"/>
          <w:sz w:val="24"/>
          <w:szCs w:val="24"/>
        </w:rPr>
      </w:pPr>
      <w:r w:rsidRPr="00CB5AED">
        <w:rPr>
          <w:rFonts w:ascii="Times New Roman" w:eastAsia="SchoolBookSanPin" w:hAnsi="Times New Roman" w:cs="Times New Roman"/>
          <w:sz w:val="24"/>
          <w:szCs w:val="24"/>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14:paraId="5F7D4418" w14:textId="77777777" w:rsidR="00CB5AED" w:rsidRPr="00CB5AED" w:rsidRDefault="00CB5AED" w:rsidP="00CB5AED">
      <w:pPr>
        <w:widowControl w:val="0"/>
        <w:spacing w:after="0" w:line="240" w:lineRule="auto"/>
        <w:ind w:firstLine="709"/>
        <w:jc w:val="both"/>
        <w:rPr>
          <w:rFonts w:ascii="Times New Roman" w:eastAsia="SchoolBookSanPin" w:hAnsi="Times New Roman" w:cs="Times New Roman"/>
          <w:sz w:val="24"/>
          <w:szCs w:val="24"/>
        </w:rPr>
      </w:pPr>
      <w:r w:rsidRPr="00CB5AED">
        <w:rPr>
          <w:rFonts w:ascii="Times New Roman" w:eastAsia="SchoolBookSanPin" w:hAnsi="Times New Roman" w:cs="Times New Roman"/>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14:paraId="63AA38B0" w14:textId="77777777" w:rsidR="00CB5AED" w:rsidRPr="00CB5AED" w:rsidRDefault="00CB5AED" w:rsidP="00CB5AED">
      <w:pPr>
        <w:widowControl w:val="0"/>
        <w:spacing w:after="0" w:line="240" w:lineRule="auto"/>
        <w:ind w:firstLine="709"/>
        <w:jc w:val="both"/>
        <w:rPr>
          <w:rFonts w:ascii="Times New Roman" w:eastAsia="SchoolBookSanPin" w:hAnsi="Times New Roman" w:cs="Times New Roman"/>
          <w:sz w:val="24"/>
          <w:szCs w:val="24"/>
        </w:rPr>
      </w:pPr>
      <w:r w:rsidRPr="00CB5AED">
        <w:rPr>
          <w:rFonts w:ascii="Times New Roman" w:eastAsia="SchoolBookSanPin" w:hAnsi="Times New Roman" w:cs="Times New Roman"/>
          <w:sz w:val="24"/>
          <w:szCs w:val="24"/>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p>
    <w:p w14:paraId="144DAE54" w14:textId="77777777" w:rsidR="00CB5AED" w:rsidRPr="00CB5AED" w:rsidRDefault="00CB5AED" w:rsidP="00CB5AED">
      <w:pPr>
        <w:widowControl w:val="0"/>
        <w:spacing w:after="0" w:line="240" w:lineRule="auto"/>
        <w:ind w:firstLine="709"/>
        <w:jc w:val="both"/>
        <w:rPr>
          <w:rFonts w:ascii="Times New Roman" w:eastAsia="SchoolBookSanPin" w:hAnsi="Times New Roman" w:cs="Times New Roman"/>
          <w:sz w:val="24"/>
          <w:szCs w:val="24"/>
        </w:rPr>
      </w:pPr>
      <w:r w:rsidRPr="00CB5AED">
        <w:rPr>
          <w:rFonts w:ascii="Times New Roman" w:eastAsia="SchoolBookSanPin" w:hAnsi="Times New Roman" w:cs="Times New Roman"/>
          <w:sz w:val="24"/>
          <w:szCs w:val="24"/>
        </w:rPr>
        <w:t>14.5. 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14:paraId="03257FB2" w14:textId="77777777" w:rsidR="00CB5AED" w:rsidRPr="00CB5AED" w:rsidRDefault="00CB5AED" w:rsidP="00CB5AED">
      <w:pPr>
        <w:widowControl w:val="0"/>
        <w:spacing w:after="0" w:line="240" w:lineRule="auto"/>
        <w:ind w:firstLine="709"/>
        <w:jc w:val="both"/>
        <w:rPr>
          <w:rFonts w:ascii="Times New Roman" w:eastAsia="SchoolBookSanPin" w:hAnsi="Times New Roman" w:cs="Times New Roman"/>
          <w:sz w:val="24"/>
          <w:szCs w:val="24"/>
        </w:rPr>
      </w:pPr>
      <w:r w:rsidRPr="00CB5AED">
        <w:rPr>
          <w:rFonts w:ascii="Times New Roman" w:eastAsia="SchoolBookSanPin" w:hAnsi="Times New Roman" w:cs="Times New Roman"/>
          <w:sz w:val="24"/>
          <w:szCs w:val="24"/>
        </w:rP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14:paraId="50A08576" w14:textId="77777777" w:rsidR="00CB5AED" w:rsidRPr="00CB5AED" w:rsidRDefault="00CB5AED" w:rsidP="00CB5AED">
      <w:pPr>
        <w:widowControl w:val="0"/>
        <w:spacing w:after="0" w:line="240" w:lineRule="auto"/>
        <w:ind w:firstLine="709"/>
        <w:jc w:val="both"/>
        <w:rPr>
          <w:rFonts w:ascii="Times New Roman" w:eastAsia="SchoolBookSanPin" w:hAnsi="Times New Roman" w:cs="Times New Roman"/>
          <w:sz w:val="24"/>
          <w:szCs w:val="24"/>
        </w:rPr>
      </w:pPr>
      <w:r w:rsidRPr="00CB5AED">
        <w:rPr>
          <w:rFonts w:ascii="Times New Roman" w:eastAsia="SchoolBookSanPin" w:hAnsi="Times New Roman" w:cs="Times New Roman"/>
          <w:sz w:val="24"/>
          <w:szCs w:val="24"/>
        </w:rP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14:paraId="392CE9BE" w14:textId="77777777" w:rsidR="00CB5AED" w:rsidRPr="00CB5AED" w:rsidRDefault="00CB5AED" w:rsidP="00CB5AED">
      <w:pPr>
        <w:widowControl w:val="0"/>
        <w:spacing w:after="0" w:line="240" w:lineRule="auto"/>
        <w:ind w:firstLine="709"/>
        <w:jc w:val="both"/>
        <w:rPr>
          <w:rFonts w:ascii="Times New Roman" w:eastAsia="SchoolBookSanPin" w:hAnsi="Times New Roman" w:cs="Times New Roman"/>
          <w:sz w:val="24"/>
          <w:szCs w:val="24"/>
        </w:rPr>
      </w:pPr>
      <w:r w:rsidRPr="00CB5AED">
        <w:rPr>
          <w:rFonts w:ascii="Times New Roman" w:eastAsia="SchoolBookSanPin" w:hAnsi="Times New Roman" w:cs="Times New Roman"/>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14:paraId="0B1001C2" w14:textId="77777777" w:rsidR="00CB5AED" w:rsidRPr="00CB5AED" w:rsidRDefault="00CB5AED" w:rsidP="00CB5AED">
      <w:pPr>
        <w:widowControl w:val="0"/>
        <w:spacing w:after="0" w:line="240" w:lineRule="auto"/>
        <w:ind w:firstLine="709"/>
        <w:jc w:val="both"/>
        <w:rPr>
          <w:rFonts w:ascii="Times New Roman" w:eastAsia="SchoolBookSanPin" w:hAnsi="Times New Roman" w:cs="Times New Roman"/>
          <w:sz w:val="24"/>
          <w:szCs w:val="24"/>
        </w:rPr>
      </w:pPr>
      <w:r w:rsidRPr="00CB5AED">
        <w:rPr>
          <w:rFonts w:ascii="Times New Roman" w:eastAsia="SchoolBookSanPin" w:hAnsi="Times New Roman" w:cs="Times New Roman"/>
          <w:sz w:val="24"/>
          <w:szCs w:val="24"/>
        </w:rPr>
        <w:lastRenderedPageBreak/>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14:paraId="002019E4" w14:textId="77777777" w:rsidR="00CB5AED" w:rsidRPr="00CB5AED" w:rsidRDefault="00CB5AED" w:rsidP="00CB5AED">
      <w:pPr>
        <w:widowControl w:val="0"/>
        <w:spacing w:after="0" w:line="240" w:lineRule="auto"/>
        <w:ind w:firstLine="709"/>
        <w:jc w:val="center"/>
        <w:rPr>
          <w:rFonts w:ascii="Times New Roman" w:eastAsia="SchoolBookSanPin" w:hAnsi="Times New Roman" w:cs="Times New Roman"/>
          <w:b/>
          <w:bCs/>
          <w:sz w:val="24"/>
          <w:szCs w:val="24"/>
        </w:rPr>
      </w:pPr>
    </w:p>
    <w:p w14:paraId="6A8DEBF5" w14:textId="22BA424B" w:rsidR="00CB5AED" w:rsidRPr="00CB5AED" w:rsidRDefault="00CB5AED" w:rsidP="00CB5AED">
      <w:pPr>
        <w:widowControl w:val="0"/>
        <w:spacing w:after="0" w:line="240" w:lineRule="auto"/>
        <w:ind w:firstLine="709"/>
        <w:jc w:val="center"/>
        <w:rPr>
          <w:rFonts w:ascii="Times New Roman" w:eastAsia="SchoolBookSanPin" w:hAnsi="Times New Roman" w:cs="Times New Roman"/>
          <w:b/>
          <w:bCs/>
          <w:sz w:val="24"/>
          <w:szCs w:val="24"/>
        </w:rPr>
      </w:pPr>
      <w:r w:rsidRPr="00CB5AED">
        <w:rPr>
          <w:rFonts w:ascii="Times New Roman" w:eastAsia="SchoolBookSanPin" w:hAnsi="Times New Roman" w:cs="Times New Roman"/>
          <w:b/>
          <w:bCs/>
          <w:sz w:val="24"/>
          <w:szCs w:val="24"/>
        </w:rPr>
        <w:t>Федеральный календарный план воспитательной работы</w:t>
      </w:r>
    </w:p>
    <w:p w14:paraId="61A215AE" w14:textId="688A7769" w:rsidR="00CB5AED" w:rsidRPr="00CB5AED" w:rsidRDefault="00CB5AED" w:rsidP="00CB5AED">
      <w:pPr>
        <w:widowControl w:val="0"/>
        <w:spacing w:after="0" w:line="240" w:lineRule="auto"/>
        <w:ind w:firstLine="709"/>
        <w:rPr>
          <w:rFonts w:ascii="Times New Roman" w:eastAsia="SchoolBookSanPin" w:hAnsi="Times New Roman" w:cs="Times New Roman"/>
          <w:i/>
          <w:iCs/>
          <w:sz w:val="24"/>
          <w:szCs w:val="24"/>
        </w:rPr>
      </w:pPr>
      <w:r w:rsidRPr="00CB5AED">
        <w:rPr>
          <w:rFonts w:ascii="Times New Roman" w:eastAsia="SchoolBookSanPin" w:hAnsi="Times New Roman" w:cs="Times New Roman"/>
          <w:i/>
          <w:iCs/>
          <w:sz w:val="24"/>
          <w:szCs w:val="24"/>
        </w:rPr>
        <w:t xml:space="preserve">Вынесен в Приложение </w:t>
      </w:r>
    </w:p>
    <w:p w14:paraId="2226B038" w14:textId="77777777" w:rsidR="00CB5AED" w:rsidRPr="00CB5AED" w:rsidRDefault="00CB5AED" w:rsidP="00CB5AED">
      <w:pPr>
        <w:widowControl w:val="0"/>
        <w:spacing w:after="0" w:line="240" w:lineRule="auto"/>
        <w:ind w:firstLine="709"/>
        <w:jc w:val="both"/>
        <w:rPr>
          <w:rFonts w:ascii="Times New Roman" w:eastAsia="SchoolBookSanPin" w:hAnsi="Times New Roman" w:cs="Times New Roman"/>
          <w:sz w:val="24"/>
          <w:szCs w:val="24"/>
        </w:rPr>
      </w:pPr>
      <w:r w:rsidRPr="00CB5AED">
        <w:rPr>
          <w:rFonts w:ascii="Times New Roman" w:eastAsia="SchoolBookSanPin" w:hAnsi="Times New Roman" w:cs="Times New Roman"/>
          <w:sz w:val="24"/>
          <w:szCs w:val="24"/>
        </w:rPr>
        <w:t xml:space="preserve">1. Федеральный календарный план воспитательной работы является единым для образовательных организаций. </w:t>
      </w:r>
    </w:p>
    <w:p w14:paraId="41431F6C" w14:textId="77777777" w:rsidR="00CB5AED" w:rsidRPr="00CB5AED" w:rsidRDefault="00CB5AED" w:rsidP="00CB5AED">
      <w:pPr>
        <w:widowControl w:val="0"/>
        <w:spacing w:after="0" w:line="240" w:lineRule="auto"/>
        <w:ind w:firstLine="709"/>
        <w:jc w:val="both"/>
        <w:rPr>
          <w:rFonts w:ascii="Times New Roman" w:eastAsia="SchoolBookSanPin" w:hAnsi="Times New Roman" w:cs="Times New Roman"/>
          <w:sz w:val="24"/>
          <w:szCs w:val="24"/>
        </w:rPr>
      </w:pPr>
      <w:r w:rsidRPr="00CB5AED">
        <w:rPr>
          <w:rFonts w:ascii="Times New Roman" w:eastAsia="SchoolBookSanPin" w:hAnsi="Times New Roman" w:cs="Times New Roman"/>
          <w:sz w:val="24"/>
          <w:szCs w:val="24"/>
        </w:rPr>
        <w:t xml:space="preserve">2. Федеральный календарный план воспитательной работы может быть реализован в рамках урочной и внеурочной деятельности. </w:t>
      </w:r>
    </w:p>
    <w:p w14:paraId="47194C39" w14:textId="77777777" w:rsidR="00CB5AED" w:rsidRPr="00CB5AED" w:rsidRDefault="00CB5AED" w:rsidP="00CB5AED">
      <w:pPr>
        <w:widowControl w:val="0"/>
        <w:spacing w:after="0" w:line="240" w:lineRule="auto"/>
        <w:ind w:firstLine="709"/>
        <w:jc w:val="both"/>
        <w:rPr>
          <w:rFonts w:ascii="Times New Roman" w:eastAsia="SchoolBookSanPin" w:hAnsi="Times New Roman" w:cs="Times New Roman"/>
          <w:sz w:val="24"/>
          <w:szCs w:val="24"/>
        </w:rPr>
      </w:pPr>
      <w:r w:rsidRPr="00CB5AED">
        <w:rPr>
          <w:rFonts w:ascii="Times New Roman" w:eastAsia="SchoolBookSanPin" w:hAnsi="Times New Roman" w:cs="Times New Roman"/>
          <w:sz w:val="24"/>
          <w:szCs w:val="24"/>
        </w:rPr>
        <w:t>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5DCCF9D2" w14:textId="77777777" w:rsidR="003F5C35" w:rsidRDefault="003F5C35" w:rsidP="003F5C35">
      <w:pPr>
        <w:spacing w:after="0" w:line="240" w:lineRule="auto"/>
        <w:rPr>
          <w:rFonts w:ascii="Times New Roman" w:hAnsi="Times New Roman" w:cs="Times New Roman"/>
          <w:sz w:val="24"/>
          <w:szCs w:val="24"/>
        </w:rPr>
      </w:pPr>
    </w:p>
    <w:p w14:paraId="1B98E45A" w14:textId="77777777" w:rsidR="003F5C35" w:rsidRDefault="003F5C35" w:rsidP="003F5C35">
      <w:pPr>
        <w:spacing w:after="0" w:line="240" w:lineRule="auto"/>
        <w:rPr>
          <w:rFonts w:ascii="Times New Roman" w:hAnsi="Times New Roman" w:cs="Times New Roman"/>
          <w:sz w:val="24"/>
          <w:szCs w:val="24"/>
        </w:rPr>
      </w:pPr>
    </w:p>
    <w:p w14:paraId="537D1C39" w14:textId="77777777" w:rsidR="003F5C35" w:rsidRDefault="003F5C35" w:rsidP="003F5C35">
      <w:pPr>
        <w:spacing w:after="0" w:line="240" w:lineRule="auto"/>
        <w:rPr>
          <w:rFonts w:ascii="Times New Roman" w:hAnsi="Times New Roman" w:cs="Times New Roman"/>
          <w:sz w:val="24"/>
          <w:szCs w:val="24"/>
        </w:rPr>
      </w:pPr>
    </w:p>
    <w:p w14:paraId="01B09426" w14:textId="77777777" w:rsidR="003F5C35" w:rsidRDefault="003F5C35" w:rsidP="003F5C35">
      <w:pPr>
        <w:spacing w:after="0" w:line="240" w:lineRule="auto"/>
        <w:rPr>
          <w:rFonts w:ascii="Times New Roman" w:hAnsi="Times New Roman" w:cs="Times New Roman"/>
          <w:sz w:val="24"/>
          <w:szCs w:val="24"/>
        </w:rPr>
      </w:pPr>
    </w:p>
    <w:p w14:paraId="6E301652" w14:textId="77777777" w:rsidR="003F5C35" w:rsidRDefault="003F5C35" w:rsidP="003F5C35">
      <w:pPr>
        <w:spacing w:after="0" w:line="240" w:lineRule="auto"/>
        <w:rPr>
          <w:rFonts w:ascii="Times New Roman" w:hAnsi="Times New Roman" w:cs="Times New Roman"/>
          <w:sz w:val="24"/>
          <w:szCs w:val="24"/>
        </w:rPr>
      </w:pPr>
    </w:p>
    <w:p w14:paraId="45D5418D" w14:textId="77777777" w:rsidR="003F5C35" w:rsidRDefault="003F5C35" w:rsidP="003F5C35">
      <w:pPr>
        <w:spacing w:after="0" w:line="240" w:lineRule="auto"/>
        <w:rPr>
          <w:rFonts w:ascii="Times New Roman" w:hAnsi="Times New Roman" w:cs="Times New Roman"/>
          <w:sz w:val="24"/>
          <w:szCs w:val="24"/>
        </w:rPr>
      </w:pPr>
    </w:p>
    <w:p w14:paraId="21408F13" w14:textId="77777777" w:rsidR="003F5C35" w:rsidRDefault="003F5C35" w:rsidP="003F5C35">
      <w:pPr>
        <w:spacing w:after="0" w:line="240" w:lineRule="auto"/>
        <w:rPr>
          <w:rFonts w:ascii="Times New Roman" w:hAnsi="Times New Roman" w:cs="Times New Roman"/>
          <w:sz w:val="24"/>
          <w:szCs w:val="24"/>
        </w:rPr>
      </w:pPr>
    </w:p>
    <w:p w14:paraId="44BD7F01" w14:textId="77777777" w:rsidR="003F5C35" w:rsidRDefault="003F5C35" w:rsidP="003F5C35">
      <w:pPr>
        <w:spacing w:after="0" w:line="240" w:lineRule="auto"/>
        <w:rPr>
          <w:rFonts w:ascii="Times New Roman" w:hAnsi="Times New Roman" w:cs="Times New Roman"/>
          <w:sz w:val="24"/>
          <w:szCs w:val="24"/>
        </w:rPr>
      </w:pPr>
    </w:p>
    <w:p w14:paraId="34BE1E8F" w14:textId="77777777" w:rsidR="003F5C35" w:rsidRDefault="003F5C35" w:rsidP="003F5C35"/>
    <w:p w14:paraId="57396909" w14:textId="77777777" w:rsidR="00ED7423" w:rsidRPr="00ED7423" w:rsidRDefault="00ED7423" w:rsidP="00ED7423">
      <w:pPr>
        <w:widowControl w:val="0"/>
        <w:spacing w:after="0" w:line="240" w:lineRule="auto"/>
        <w:jc w:val="center"/>
        <w:rPr>
          <w:rFonts w:ascii="Times New Roman" w:eastAsia="Calibri" w:hAnsi="Times New Roman" w:cs="Times New Roman"/>
          <w:b/>
          <w:bCs/>
          <w:sz w:val="24"/>
          <w:szCs w:val="24"/>
        </w:rPr>
      </w:pPr>
    </w:p>
    <w:p w14:paraId="1CD5EEC4" w14:textId="77777777" w:rsidR="00A76077" w:rsidRPr="00ED7423" w:rsidRDefault="00A76077" w:rsidP="00ED7423">
      <w:pPr>
        <w:spacing w:after="0" w:line="240" w:lineRule="auto"/>
        <w:rPr>
          <w:rFonts w:ascii="Times New Roman" w:hAnsi="Times New Roman" w:cs="Times New Roman"/>
          <w:sz w:val="24"/>
          <w:szCs w:val="24"/>
        </w:rPr>
      </w:pPr>
    </w:p>
    <w:p w14:paraId="4B8B81A7" w14:textId="77777777" w:rsidR="00A76077" w:rsidRPr="00ED7423" w:rsidRDefault="00A76077" w:rsidP="00ED7423">
      <w:pPr>
        <w:spacing w:after="0" w:line="240" w:lineRule="auto"/>
        <w:ind w:firstLine="709"/>
        <w:jc w:val="both"/>
        <w:rPr>
          <w:rFonts w:ascii="Times New Roman" w:hAnsi="Times New Roman" w:cs="Times New Roman"/>
          <w:sz w:val="24"/>
          <w:szCs w:val="24"/>
        </w:rPr>
      </w:pPr>
    </w:p>
    <w:p w14:paraId="122F3630" w14:textId="77777777" w:rsidR="00FA7444" w:rsidRPr="00FA7444" w:rsidRDefault="00FA7444" w:rsidP="00ED7423">
      <w:pPr>
        <w:shd w:val="clear" w:color="auto" w:fill="F9F9F9"/>
        <w:spacing w:after="0" w:line="240" w:lineRule="auto"/>
        <w:jc w:val="both"/>
        <w:outlineLvl w:val="1"/>
        <w:rPr>
          <w:rFonts w:ascii="Times New Roman" w:eastAsia="Times New Roman" w:hAnsi="Times New Roman" w:cs="Times New Roman"/>
          <w:color w:val="000000"/>
          <w:sz w:val="24"/>
          <w:szCs w:val="24"/>
          <w:lang w:eastAsia="ru-RU"/>
        </w:rPr>
      </w:pPr>
    </w:p>
    <w:p w14:paraId="309E0250" w14:textId="77777777" w:rsidR="00FA7444" w:rsidRPr="00ED7423" w:rsidRDefault="00FA7444" w:rsidP="00ED7423">
      <w:pPr>
        <w:spacing w:after="0" w:line="240" w:lineRule="auto"/>
        <w:jc w:val="center"/>
        <w:rPr>
          <w:rFonts w:ascii="Times New Roman" w:hAnsi="Times New Roman" w:cs="Times New Roman"/>
          <w:sz w:val="24"/>
          <w:szCs w:val="24"/>
        </w:rPr>
      </w:pPr>
    </w:p>
    <w:sectPr w:rsidR="00FA7444" w:rsidRPr="00ED7423" w:rsidSect="00A468B9">
      <w:headerReference w:type="default" r:id="rId313"/>
      <w:pgSz w:w="11906" w:h="16838"/>
      <w:pgMar w:top="1134" w:right="850" w:bottom="1134" w:left="1701"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7AA305" w14:textId="77777777" w:rsidR="00D66875" w:rsidRDefault="00D66875" w:rsidP="00DA2B14">
      <w:pPr>
        <w:spacing w:after="0" w:line="240" w:lineRule="auto"/>
      </w:pPr>
      <w:r>
        <w:separator/>
      </w:r>
    </w:p>
  </w:endnote>
  <w:endnote w:type="continuationSeparator" w:id="0">
    <w:p w14:paraId="5DE84FAA" w14:textId="77777777" w:rsidR="00D66875" w:rsidRDefault="00D66875" w:rsidP="00DA2B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OfficinaSansBoldITC">
    <w:altName w:val="Franklin Gothic Demi Cond"/>
    <w:charset w:val="00"/>
    <w:family w:val="swiss"/>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4E7043" w14:textId="77777777" w:rsidR="00D66875" w:rsidRDefault="00D66875" w:rsidP="00DA2B14">
      <w:pPr>
        <w:spacing w:after="0" w:line="240" w:lineRule="auto"/>
      </w:pPr>
      <w:r>
        <w:separator/>
      </w:r>
    </w:p>
  </w:footnote>
  <w:footnote w:type="continuationSeparator" w:id="0">
    <w:p w14:paraId="3E555601" w14:textId="77777777" w:rsidR="00D66875" w:rsidRDefault="00D66875" w:rsidP="00DA2B14">
      <w:pPr>
        <w:spacing w:after="0" w:line="240" w:lineRule="auto"/>
      </w:pPr>
      <w:r>
        <w:continuationSeparator/>
      </w:r>
    </w:p>
  </w:footnote>
  <w:footnote w:id="1">
    <w:p w14:paraId="0025498D" w14:textId="7C8E2E6E" w:rsidR="00DA2B14" w:rsidRPr="00647514" w:rsidRDefault="00DA2B14" w:rsidP="00DA2B14">
      <w:pPr>
        <w:pStyle w:val="a3"/>
        <w:jc w:val="both"/>
        <w:rPr>
          <w:rFonts w:ascii="Times New Roman" w:hAnsi="Times New Roman"/>
          <w:sz w:val="24"/>
          <w:szCs w:val="24"/>
        </w:rPr>
      </w:pPr>
      <w:r w:rsidRPr="000233C4">
        <w:rPr>
          <w:rStyle w:val="a6"/>
          <w:sz w:val="24"/>
          <w:szCs w:val="24"/>
          <w:vertAlign w:val="superscript"/>
        </w:rPr>
        <w:footnoteRef/>
      </w:r>
      <w:r w:rsidRPr="00647514">
        <w:rPr>
          <w:sz w:val="24"/>
          <w:szCs w:val="24"/>
          <w:vertAlign w:val="superscript"/>
        </w:rPr>
        <w:t xml:space="preserve"> </w:t>
      </w:r>
      <w:hyperlink r:id="rId1" w:tooltip="Федеральный закон от 29.12.2012 N 273-ФЗ (ред. от 28.02.2025) &quot;Об образовании в Российской Федерации&quot; (с изм. и доп., вступ. в силу с 01.04.2025) {КонсультантПлюс}" w:history="1">
        <w:r w:rsidR="007F3BCA" w:rsidRPr="007F3BCA">
          <w:rPr>
            <w:rStyle w:val="a7"/>
            <w:rFonts w:ascii="Times New Roman" w:hAnsi="Times New Roman"/>
            <w:sz w:val="24"/>
            <w:szCs w:val="24"/>
          </w:rPr>
          <w:t>Пункт 10.1 статьи 2</w:t>
        </w:r>
      </w:hyperlink>
      <w:r w:rsidR="007F3BCA" w:rsidRPr="007F3BCA">
        <w:rPr>
          <w:rFonts w:ascii="Times New Roman" w:hAnsi="Times New Roman"/>
          <w:sz w:val="24"/>
          <w:szCs w:val="24"/>
        </w:rPr>
        <w:t xml:space="preserve"> Федерального закона от 29 декабря 2012 г. N 273-ФЗ "Об образовании в Российской Федерации".</w:t>
      </w:r>
    </w:p>
  </w:footnote>
  <w:footnote w:id="2">
    <w:p w14:paraId="16B61DF9" w14:textId="5E7C5E60" w:rsidR="00DA2B14" w:rsidRPr="00647514" w:rsidRDefault="00DA2B14" w:rsidP="00DA2B14">
      <w:pPr>
        <w:pStyle w:val="a3"/>
        <w:jc w:val="both"/>
      </w:pPr>
      <w:r w:rsidRPr="00970EDC">
        <w:rPr>
          <w:rStyle w:val="a5"/>
        </w:rPr>
        <w:footnoteRef/>
      </w:r>
      <w:r w:rsidRPr="00647514">
        <w:rPr>
          <w:rFonts w:ascii="Times New Roman" w:hAnsi="Times New Roman"/>
        </w:rPr>
        <w:t xml:space="preserve"> </w:t>
      </w:r>
      <w:hyperlink r:id="rId2" w:tooltip="Федеральный закон от 29.12.2012 N 273-ФЗ (ред. от 28.02.2025) &quot;Об образовании в Российской Федерации&quot; (с изм. и доп., вступ. в силу с 01.04.2025) {КонсультантПлюс}" w:history="1">
        <w:r w:rsidR="007F3BCA" w:rsidRPr="007F3BCA">
          <w:rPr>
            <w:rStyle w:val="a7"/>
            <w:rFonts w:ascii="Times New Roman" w:hAnsi="Times New Roman"/>
            <w:sz w:val="24"/>
            <w:szCs w:val="24"/>
          </w:rPr>
          <w:t>Часть 6.1 статьи 12</w:t>
        </w:r>
      </w:hyperlink>
      <w:r w:rsidR="007F3BCA" w:rsidRPr="007F3BCA">
        <w:rPr>
          <w:rFonts w:ascii="Times New Roman" w:hAnsi="Times New Roman"/>
          <w:sz w:val="24"/>
          <w:szCs w:val="24"/>
        </w:rPr>
        <w:t xml:space="preserve"> Федерального закона от 29 декабря 2012 г. N 273-ФЗ "Об образовании в Российской Федерации".</w:t>
      </w:r>
    </w:p>
  </w:footnote>
  <w:footnote w:id="3">
    <w:p w14:paraId="63A88969" w14:textId="1FBB5B9B" w:rsidR="00DA2B14" w:rsidRPr="00647514" w:rsidRDefault="00DA2B14" w:rsidP="00DA2B14">
      <w:pPr>
        <w:pStyle w:val="a3"/>
        <w:jc w:val="both"/>
        <w:rPr>
          <w:rFonts w:ascii="Times New Roman" w:hAnsi="Times New Roman"/>
        </w:rPr>
      </w:pPr>
      <w:r>
        <w:rPr>
          <w:rStyle w:val="a5"/>
        </w:rPr>
        <w:footnoteRef/>
      </w:r>
      <w:r w:rsidRPr="00647514">
        <w:t xml:space="preserve"> </w:t>
      </w:r>
      <w:hyperlink r:id="rId3" w:tooltip="Федеральный закон от 29.12.2012 N 273-ФЗ (ред. от 28.02.2025) &quot;Об образовании в Российской Федерации&quot; (с изм. и доп., вступ. в силу с 01.04.2025) {КонсультантПлюс}" w:history="1">
        <w:r w:rsidR="007F3BCA" w:rsidRPr="007F3BCA">
          <w:rPr>
            <w:rStyle w:val="a7"/>
            <w:rFonts w:ascii="Times New Roman" w:hAnsi="Times New Roman"/>
            <w:sz w:val="24"/>
            <w:szCs w:val="24"/>
          </w:rPr>
          <w:t>Часть 6.3 статьи 12</w:t>
        </w:r>
      </w:hyperlink>
      <w:r w:rsidR="007F3BCA" w:rsidRPr="007F3BCA">
        <w:rPr>
          <w:rFonts w:ascii="Times New Roman" w:hAnsi="Times New Roman"/>
          <w:sz w:val="24"/>
          <w:szCs w:val="24"/>
        </w:rPr>
        <w:t xml:space="preserve"> Федерального закона от 29 декабря 2012 г. N 273-ФЗ "Об образовании в Российской Федерации".</w:t>
      </w:r>
    </w:p>
  </w:footnote>
  <w:footnote w:id="4">
    <w:p w14:paraId="53AC6493" w14:textId="77777777" w:rsidR="00DA2B14" w:rsidRPr="000C5892" w:rsidRDefault="00DA2B14" w:rsidP="00DA2B14">
      <w:pPr>
        <w:autoSpaceDE w:val="0"/>
        <w:autoSpaceDN w:val="0"/>
        <w:adjustRightInd w:val="0"/>
        <w:spacing w:after="0" w:line="240" w:lineRule="auto"/>
        <w:jc w:val="both"/>
        <w:rPr>
          <w:rFonts w:ascii="Times New Roman" w:hAnsi="Times New Roman"/>
          <w:sz w:val="24"/>
          <w:szCs w:val="24"/>
        </w:rPr>
      </w:pPr>
      <w:r w:rsidRPr="00970EDC">
        <w:rPr>
          <w:rStyle w:val="a5"/>
        </w:rPr>
        <w:footnoteRef/>
      </w:r>
      <w:r w:rsidRPr="000C5892">
        <w:t xml:space="preserve"> </w:t>
      </w:r>
      <w:r w:rsidRPr="000C5892">
        <w:rPr>
          <w:rFonts w:ascii="Times New Roman" w:hAnsi="Times New Roman"/>
          <w:sz w:val="24"/>
          <w:szCs w:val="24"/>
        </w:rPr>
        <w:t>Пункт 14 ФГОС СОО.</w:t>
      </w:r>
    </w:p>
  </w:footnote>
  <w:footnote w:id="5">
    <w:p w14:paraId="179B36AB" w14:textId="77777777" w:rsidR="00DA2B14" w:rsidRPr="000C5892" w:rsidRDefault="00DA2B14" w:rsidP="00DA2B14">
      <w:pPr>
        <w:autoSpaceDE w:val="0"/>
        <w:autoSpaceDN w:val="0"/>
        <w:adjustRightInd w:val="0"/>
        <w:spacing w:after="0" w:line="240" w:lineRule="auto"/>
        <w:jc w:val="both"/>
        <w:rPr>
          <w:rFonts w:ascii="Times New Roman" w:hAnsi="Times New Roman"/>
          <w:sz w:val="24"/>
          <w:szCs w:val="24"/>
        </w:rPr>
      </w:pPr>
      <w:r w:rsidRPr="00970EDC">
        <w:rPr>
          <w:rStyle w:val="a5"/>
        </w:rPr>
        <w:footnoteRef/>
      </w:r>
      <w:r w:rsidRPr="000C5892">
        <w:t xml:space="preserve"> </w:t>
      </w:r>
      <w:r w:rsidRPr="000C5892">
        <w:rPr>
          <w:rFonts w:ascii="Times New Roman" w:hAnsi="Times New Roman"/>
          <w:sz w:val="24"/>
          <w:szCs w:val="24"/>
        </w:rPr>
        <w:t>Пункт 14 ФГОС СОО.</w:t>
      </w:r>
    </w:p>
  </w:footnote>
  <w:footnote w:id="6">
    <w:p w14:paraId="388CFABD" w14:textId="77777777" w:rsidR="00DA2B14" w:rsidRPr="006F5313" w:rsidRDefault="00DA2B14" w:rsidP="00DA2B14">
      <w:pPr>
        <w:autoSpaceDE w:val="0"/>
        <w:autoSpaceDN w:val="0"/>
        <w:adjustRightInd w:val="0"/>
        <w:spacing w:after="0" w:line="240" w:lineRule="auto"/>
        <w:jc w:val="both"/>
        <w:rPr>
          <w:rFonts w:ascii="Times New Roman" w:hAnsi="Times New Roman"/>
          <w:sz w:val="24"/>
          <w:szCs w:val="24"/>
        </w:rPr>
      </w:pPr>
      <w:r w:rsidRPr="00970EDC">
        <w:rPr>
          <w:rStyle w:val="a5"/>
        </w:rPr>
        <w:footnoteRef/>
      </w:r>
      <w:r w:rsidRPr="006F5313">
        <w:t xml:space="preserve"> </w:t>
      </w:r>
      <w:r w:rsidRPr="006F5313">
        <w:rPr>
          <w:rFonts w:ascii="Times New Roman" w:hAnsi="Times New Roman"/>
          <w:sz w:val="24"/>
          <w:szCs w:val="24"/>
        </w:rPr>
        <w:t>Пункт 14 ФГОС СОО.</w:t>
      </w:r>
    </w:p>
  </w:footnote>
  <w:footnote w:id="7">
    <w:p w14:paraId="137BFC7B" w14:textId="77777777" w:rsidR="00DA2B14" w:rsidRPr="009E3E99" w:rsidRDefault="00DA2B14" w:rsidP="00DA2B14">
      <w:pPr>
        <w:autoSpaceDE w:val="0"/>
        <w:autoSpaceDN w:val="0"/>
        <w:adjustRightInd w:val="0"/>
        <w:spacing w:after="0" w:line="240" w:lineRule="auto"/>
        <w:jc w:val="both"/>
        <w:rPr>
          <w:rFonts w:ascii="Times New Roman" w:hAnsi="Times New Roman"/>
          <w:sz w:val="24"/>
          <w:szCs w:val="24"/>
        </w:rPr>
      </w:pPr>
      <w:r w:rsidRPr="00970EDC">
        <w:rPr>
          <w:rStyle w:val="a5"/>
        </w:rPr>
        <w:footnoteRef/>
      </w:r>
      <w:r w:rsidRPr="009E3E99">
        <w:t xml:space="preserve"> </w:t>
      </w:r>
      <w:r w:rsidRPr="009E3E99">
        <w:rPr>
          <w:rFonts w:ascii="Times New Roman" w:hAnsi="Times New Roman"/>
          <w:sz w:val="24"/>
          <w:szCs w:val="24"/>
        </w:rPr>
        <w:t>Пункт 14 ФГОС СОО.</w:t>
      </w:r>
    </w:p>
  </w:footnote>
  <w:footnote w:id="8">
    <w:p w14:paraId="1691A9AB" w14:textId="77777777" w:rsidR="00DA2B14" w:rsidRPr="006F5313" w:rsidRDefault="00DA2B14" w:rsidP="00DA2B14">
      <w:pPr>
        <w:autoSpaceDE w:val="0"/>
        <w:autoSpaceDN w:val="0"/>
        <w:adjustRightInd w:val="0"/>
        <w:spacing w:after="0" w:line="240" w:lineRule="auto"/>
        <w:jc w:val="both"/>
        <w:rPr>
          <w:rFonts w:ascii="Times New Roman" w:hAnsi="Times New Roman"/>
          <w:sz w:val="24"/>
          <w:szCs w:val="24"/>
        </w:rPr>
      </w:pPr>
      <w:r w:rsidRPr="00970EDC">
        <w:rPr>
          <w:rStyle w:val="a5"/>
        </w:rPr>
        <w:footnoteRef/>
      </w:r>
      <w:r w:rsidRPr="006F5313">
        <w:t xml:space="preserve"> </w:t>
      </w:r>
      <w:r w:rsidRPr="006F5313">
        <w:rPr>
          <w:rFonts w:ascii="Times New Roman" w:hAnsi="Times New Roman"/>
          <w:sz w:val="24"/>
          <w:szCs w:val="24"/>
        </w:rPr>
        <w:t>Пункт 18.2.1 ФГОС СОО.</w:t>
      </w:r>
    </w:p>
  </w:footnote>
  <w:footnote w:id="9">
    <w:p w14:paraId="6D26B453" w14:textId="77777777" w:rsidR="00DA2B14" w:rsidRPr="006F5313" w:rsidRDefault="00DA2B14" w:rsidP="00DA2B14">
      <w:pPr>
        <w:autoSpaceDE w:val="0"/>
        <w:autoSpaceDN w:val="0"/>
        <w:adjustRightInd w:val="0"/>
        <w:spacing w:after="0" w:line="240" w:lineRule="auto"/>
        <w:jc w:val="both"/>
        <w:rPr>
          <w:rFonts w:ascii="Times New Roman" w:hAnsi="Times New Roman"/>
          <w:sz w:val="24"/>
          <w:szCs w:val="24"/>
        </w:rPr>
      </w:pPr>
      <w:r w:rsidRPr="00970EDC">
        <w:rPr>
          <w:rStyle w:val="a5"/>
        </w:rPr>
        <w:footnoteRef/>
      </w:r>
      <w:r w:rsidRPr="006F5313">
        <w:t xml:space="preserve"> </w:t>
      </w:r>
      <w:r w:rsidRPr="006F5313">
        <w:rPr>
          <w:rFonts w:ascii="Times New Roman" w:hAnsi="Times New Roman"/>
          <w:sz w:val="24"/>
          <w:szCs w:val="24"/>
        </w:rPr>
        <w:t>Пункт 18.2.3 ФГОС СОО.</w:t>
      </w:r>
    </w:p>
  </w:footnote>
  <w:footnote w:id="10">
    <w:p w14:paraId="00E0BEA1" w14:textId="77777777" w:rsidR="00DA2B14" w:rsidRPr="00647514" w:rsidRDefault="00DA2B14" w:rsidP="00DA2B14">
      <w:pPr>
        <w:autoSpaceDE w:val="0"/>
        <w:autoSpaceDN w:val="0"/>
        <w:adjustRightInd w:val="0"/>
        <w:spacing w:after="0" w:line="240" w:lineRule="auto"/>
        <w:jc w:val="both"/>
      </w:pPr>
      <w:r w:rsidRPr="00970EDC">
        <w:rPr>
          <w:rStyle w:val="a5"/>
        </w:rPr>
        <w:footnoteRef/>
      </w:r>
      <w:r w:rsidRPr="006F5313">
        <w:t xml:space="preserve"> </w:t>
      </w:r>
      <w:r w:rsidRPr="006F5313">
        <w:rPr>
          <w:rFonts w:ascii="Times New Roman" w:hAnsi="Times New Roman"/>
          <w:sz w:val="24"/>
          <w:szCs w:val="24"/>
        </w:rPr>
        <w:t>Пункт 18.2.3 ФГОС СОО.</w:t>
      </w:r>
    </w:p>
  </w:footnote>
  <w:footnote w:id="11">
    <w:p w14:paraId="48FDDE4F" w14:textId="77777777" w:rsidR="00DA2B14" w:rsidRPr="00616EA3" w:rsidRDefault="00DA2B14" w:rsidP="00DA2B14">
      <w:pPr>
        <w:autoSpaceDE w:val="0"/>
        <w:autoSpaceDN w:val="0"/>
        <w:adjustRightInd w:val="0"/>
        <w:spacing w:after="0" w:line="240" w:lineRule="auto"/>
        <w:jc w:val="both"/>
      </w:pPr>
      <w:r w:rsidRPr="00970EDC">
        <w:rPr>
          <w:rStyle w:val="a5"/>
        </w:rPr>
        <w:footnoteRef/>
      </w:r>
      <w:r w:rsidRPr="006F5313">
        <w:t xml:space="preserve"> </w:t>
      </w:r>
      <w:r w:rsidRPr="006F5313">
        <w:rPr>
          <w:rFonts w:ascii="Times New Roman" w:hAnsi="Times New Roman"/>
          <w:sz w:val="24"/>
          <w:szCs w:val="24"/>
        </w:rPr>
        <w:t>Пункт 4 Основ государственной политики по сохранению и укреплению традиционных российских духовно-</w:t>
      </w:r>
      <w:r w:rsidRPr="00616EA3">
        <w:rPr>
          <w:rFonts w:ascii="Times New Roman" w:hAnsi="Times New Roman"/>
          <w:sz w:val="24"/>
          <w:szCs w:val="24"/>
        </w:rPr>
        <w:t>нравственных ценностей, утвержденных Указом Президента Российской Федер</w:t>
      </w:r>
      <w:r>
        <w:rPr>
          <w:rFonts w:ascii="Times New Roman" w:hAnsi="Times New Roman"/>
          <w:sz w:val="24"/>
          <w:szCs w:val="24"/>
        </w:rPr>
        <w:t>ации от 9 ноября 2022 г. № 809</w:t>
      </w:r>
      <w:r w:rsidRPr="00616EA3">
        <w:rPr>
          <w:rFonts w:ascii="Times New Roman" w:hAnsi="Times New Roman"/>
          <w:sz w:val="24"/>
          <w:szCs w:val="24"/>
        </w:rPr>
        <w:t>.</w:t>
      </w:r>
    </w:p>
  </w:footnote>
  <w:footnote w:id="12">
    <w:p w14:paraId="4E4662E7" w14:textId="77777777" w:rsidR="00DA2B14" w:rsidRPr="006F5313" w:rsidRDefault="00DA2B14" w:rsidP="00DA2B14">
      <w:pPr>
        <w:autoSpaceDE w:val="0"/>
        <w:autoSpaceDN w:val="0"/>
        <w:adjustRightInd w:val="0"/>
        <w:spacing w:after="0" w:line="240" w:lineRule="auto"/>
        <w:jc w:val="both"/>
      </w:pPr>
      <w:r w:rsidRPr="00616EA3">
        <w:rPr>
          <w:rStyle w:val="a5"/>
        </w:rPr>
        <w:footnoteRef/>
      </w:r>
      <w:r w:rsidRPr="00616EA3">
        <w:t xml:space="preserve"> </w:t>
      </w:r>
      <w:r w:rsidRPr="00616EA3">
        <w:rPr>
          <w:rFonts w:ascii="Times New Roman" w:hAnsi="Times New Roman"/>
          <w:sz w:val="24"/>
          <w:szCs w:val="24"/>
        </w:rPr>
        <w:t>Пункт 14 ФГОС СОО.</w:t>
      </w:r>
    </w:p>
  </w:footnote>
  <w:footnote w:id="13">
    <w:p w14:paraId="740DA3D2" w14:textId="77777777" w:rsidR="00FA7444" w:rsidRPr="00F01266" w:rsidRDefault="00FA7444" w:rsidP="00FA7444">
      <w:pPr>
        <w:pStyle w:val="a3"/>
        <w:jc w:val="both"/>
        <w:rPr>
          <w:rFonts w:ascii="Times New Roman" w:hAnsi="Times New Roman" w:cs="Times New Roman"/>
        </w:rPr>
      </w:pPr>
      <w:r>
        <w:rPr>
          <w:rStyle w:val="a5"/>
        </w:rPr>
        <w:footnoteRef/>
      </w:r>
      <w:r>
        <w:t xml:space="preserve"> </w:t>
      </w:r>
      <w:hyperlink r:id="rId4" w:tooltip="Федеральный закон от 29.12.2012 N 273-ФЗ (ред. от 28.02.2025) &quot;Об образовании в Российской Федерации&quot; (с изм. и доп., вступ. в силу с 01.04.2025) {КонсультантПлюс}">
        <w:r w:rsidRPr="00F01266">
          <w:rPr>
            <w:rFonts w:ascii="Times New Roman" w:hAnsi="Times New Roman" w:cs="Times New Roman"/>
          </w:rPr>
          <w:t>Часть 1 статьи 34</w:t>
        </w:r>
      </w:hyperlink>
      <w:r w:rsidRPr="00F01266">
        <w:rPr>
          <w:rFonts w:ascii="Times New Roman" w:hAnsi="Times New Roman" w:cs="Times New Roman"/>
        </w:rPr>
        <w:t xml:space="preserve"> Федерального закона от 29 декабря 2012 г. N 273-ФЗ "Об образовании в Российской Федерации".</w:t>
      </w:r>
    </w:p>
  </w:footnote>
  <w:footnote w:id="14">
    <w:p w14:paraId="4A52AAB2" w14:textId="77777777" w:rsidR="00FA7444" w:rsidRDefault="00FA7444" w:rsidP="00FA7444">
      <w:pPr>
        <w:pStyle w:val="a3"/>
        <w:jc w:val="both"/>
      </w:pPr>
      <w:r w:rsidRPr="00F01266">
        <w:rPr>
          <w:rStyle w:val="a5"/>
          <w:rFonts w:ascii="Times New Roman" w:hAnsi="Times New Roman" w:cs="Times New Roman"/>
        </w:rPr>
        <w:footnoteRef/>
      </w:r>
      <w:r w:rsidRPr="00F01266">
        <w:rPr>
          <w:rFonts w:ascii="Times New Roman" w:hAnsi="Times New Roman" w:cs="Times New Roman"/>
        </w:rPr>
        <w:t xml:space="preserve"> </w:t>
      </w:r>
      <w:hyperlink r:id="rId5" w:tooltip="Федеральный закон от 29.12.2012 N 273-ФЗ (ред. от 28.02.2025) &quot;Об образовании в Российской Федерации&quot; (с изм. и доп., вступ. в силу с 01.04.2025) {КонсультантПлюс}">
        <w:r w:rsidRPr="00F01266">
          <w:rPr>
            <w:rFonts w:ascii="Times New Roman" w:hAnsi="Times New Roman" w:cs="Times New Roman"/>
          </w:rPr>
          <w:t>Часть 1 статьи 34</w:t>
        </w:r>
      </w:hyperlink>
      <w:r w:rsidRPr="00F01266">
        <w:rPr>
          <w:rFonts w:ascii="Times New Roman" w:hAnsi="Times New Roman" w:cs="Times New Roman"/>
        </w:rPr>
        <w:t xml:space="preserve"> Федерального закона от 29 декабря 2012 г. N 273-ФЗ "Об образовании в Российской Федерации"</w:t>
      </w:r>
    </w:p>
  </w:footnote>
  <w:footnote w:id="15">
    <w:p w14:paraId="2D7D0B64" w14:textId="77777777" w:rsidR="00FA7444" w:rsidRDefault="00FA7444" w:rsidP="00FA7444">
      <w:pPr>
        <w:pStyle w:val="a3"/>
      </w:pPr>
      <w:r>
        <w:rPr>
          <w:rStyle w:val="a5"/>
        </w:rPr>
        <w:footnoteRef/>
      </w:r>
      <w:r>
        <w:t xml:space="preserve"> </w:t>
      </w:r>
      <w:hyperlink r:id="rId6" w:tooltip="Федеральный закон от 29.12.2012 N 273-ФЗ (ред. от 28.02.2025) &quot;Об образовании в Российской Федерации&quot; (с изм. и доп., вступ. в силу с 01.04.2025) {КонсультантПлюс}">
        <w:r>
          <w:rPr>
            <w:color w:val="0000FF"/>
            <w:sz w:val="24"/>
          </w:rPr>
          <w:t>Статья 95</w:t>
        </w:r>
      </w:hyperlink>
      <w:r>
        <w:rPr>
          <w:sz w:val="24"/>
        </w:rPr>
        <w:t xml:space="preserve"> Федерального закона от 29 декабря 2012 г. N 273-ФЗ "Об образовании в Российской Федерации".</w:t>
      </w:r>
    </w:p>
  </w:footnote>
  <w:footnote w:id="16">
    <w:p w14:paraId="312ABBB1" w14:textId="77777777" w:rsidR="00FA7444" w:rsidRDefault="00FA7444" w:rsidP="00FA7444">
      <w:pPr>
        <w:pStyle w:val="a3"/>
      </w:pPr>
      <w:r>
        <w:rPr>
          <w:rStyle w:val="a5"/>
        </w:rPr>
        <w:footnoteRef/>
      </w:r>
      <w:r>
        <w:t xml:space="preserve"> </w:t>
      </w:r>
      <w:hyperlink r:id="rId7" w:tooltip="Федеральный закон от 29.12.2012 N 273-ФЗ (ред. от 28.02.2025) &quot;Об образовании в Российской Федерации&quot; (с изм. и доп., вступ. в силу с 01.04.2025) {КонсультантПлюс}">
        <w:r>
          <w:rPr>
            <w:color w:val="0000FF"/>
            <w:sz w:val="24"/>
          </w:rPr>
          <w:t>Статья 59</w:t>
        </w:r>
      </w:hyperlink>
      <w:r>
        <w:rPr>
          <w:sz w:val="24"/>
        </w:rPr>
        <w:t xml:space="preserve"> Федерального закона от 29 декабря 2012 г. N 273-ФЗ "Об образовании в Российской Федерации"</w:t>
      </w:r>
    </w:p>
  </w:footnote>
  <w:footnote w:id="17">
    <w:p w14:paraId="7DEE6D17" w14:textId="77777777" w:rsidR="00ED7423" w:rsidRPr="00970EDC" w:rsidRDefault="00ED7423" w:rsidP="00ED7423">
      <w:pPr>
        <w:autoSpaceDE w:val="0"/>
        <w:autoSpaceDN w:val="0"/>
        <w:adjustRightInd w:val="0"/>
        <w:spacing w:after="0" w:line="240" w:lineRule="auto"/>
        <w:jc w:val="both"/>
      </w:pPr>
      <w:r w:rsidRPr="00970EDC">
        <w:rPr>
          <w:rStyle w:val="a5"/>
        </w:rPr>
        <w:footnoteRef/>
      </w:r>
      <w:r w:rsidRPr="00497622">
        <w:t xml:space="preserve"> </w:t>
      </w:r>
      <w:r w:rsidRPr="00616EA3">
        <w:rPr>
          <w:rFonts w:ascii="Times New Roman" w:hAnsi="Times New Roman"/>
          <w:sz w:val="24"/>
          <w:szCs w:val="24"/>
        </w:rPr>
        <w:t>Пункт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3565683"/>
      <w:docPartObj>
        <w:docPartGallery w:val="Page Numbers (Margins)"/>
        <w:docPartUnique/>
      </w:docPartObj>
    </w:sdtPr>
    <w:sdtContent>
      <w:p w14:paraId="0DF98242" w14:textId="37F20682" w:rsidR="00AA4194" w:rsidRDefault="00A468B9">
        <w:pPr>
          <w:pStyle w:val="af3"/>
        </w:pPr>
        <w:r>
          <w:rPr>
            <w:noProof/>
          </w:rPr>
          <mc:AlternateContent>
            <mc:Choice Requires="wps">
              <w:drawing>
                <wp:anchor distT="0" distB="0" distL="114300" distR="114300" simplePos="0" relativeHeight="251659264" behindDoc="0" locked="0" layoutInCell="0" allowOverlap="1" wp14:anchorId="091B3F30" wp14:editId="0305A205">
                  <wp:simplePos x="0" y="0"/>
                  <wp:positionH relativeFrom="rightMargin">
                    <wp:align>right</wp:align>
                  </wp:positionH>
                  <wp:positionV relativeFrom="margin">
                    <wp:align>center</wp:align>
                  </wp:positionV>
                  <wp:extent cx="727710" cy="329565"/>
                  <wp:effectExtent l="0" t="0" r="0" b="3810"/>
                  <wp:wrapNone/>
                  <wp:docPr id="1940372460"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53CFC7" w14:textId="77777777" w:rsidR="00A468B9" w:rsidRDefault="00A468B9">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091B3F30" id="Прямоугольник 2" o:spid="_x0000_s1026" style="position:absolute;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" o:allowincell="f" stroked="f">
                  <v:textbox>
                    <w:txbxContent>
                      <w:p w14:paraId="7553CFC7" w14:textId="77777777" w:rsidR="00A468B9" w:rsidRDefault="00A468B9">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93842"/>
    <w:multiLevelType w:val="hybridMultilevel"/>
    <w:tmpl w:val="42D2DD7C"/>
    <w:lvl w:ilvl="0" w:tplc="254636AE">
      <w:start w:val="1"/>
      <w:numFmt w:val="decimal"/>
      <w:lvlText w:val="%1)"/>
      <w:lvlJc w:val="left"/>
      <w:pPr>
        <w:tabs>
          <w:tab w:val="num" w:pos="1176"/>
        </w:tabs>
        <w:ind w:left="1176" w:hanging="750"/>
      </w:pPr>
    </w:lvl>
    <w:lvl w:ilvl="1" w:tplc="04190019">
      <w:start w:val="1"/>
      <w:numFmt w:val="lowerLetter"/>
      <w:lvlText w:val="%2."/>
      <w:lvlJc w:val="left"/>
      <w:pPr>
        <w:tabs>
          <w:tab w:val="num" w:pos="1506"/>
        </w:tabs>
        <w:ind w:left="1506" w:hanging="360"/>
      </w:pPr>
    </w:lvl>
    <w:lvl w:ilvl="2" w:tplc="0419001B">
      <w:start w:val="1"/>
      <w:numFmt w:val="lowerRoman"/>
      <w:lvlText w:val="%3."/>
      <w:lvlJc w:val="right"/>
      <w:pPr>
        <w:tabs>
          <w:tab w:val="num" w:pos="2226"/>
        </w:tabs>
        <w:ind w:left="2226" w:hanging="180"/>
      </w:pPr>
    </w:lvl>
    <w:lvl w:ilvl="3" w:tplc="0419000F">
      <w:start w:val="1"/>
      <w:numFmt w:val="decimal"/>
      <w:lvlText w:val="%4."/>
      <w:lvlJc w:val="left"/>
      <w:pPr>
        <w:tabs>
          <w:tab w:val="num" w:pos="2946"/>
        </w:tabs>
        <w:ind w:left="2946" w:hanging="360"/>
      </w:pPr>
    </w:lvl>
    <w:lvl w:ilvl="4" w:tplc="04190019">
      <w:start w:val="1"/>
      <w:numFmt w:val="lowerLetter"/>
      <w:lvlText w:val="%5."/>
      <w:lvlJc w:val="left"/>
      <w:pPr>
        <w:tabs>
          <w:tab w:val="num" w:pos="3666"/>
        </w:tabs>
        <w:ind w:left="3666" w:hanging="360"/>
      </w:pPr>
    </w:lvl>
    <w:lvl w:ilvl="5" w:tplc="0419001B">
      <w:start w:val="1"/>
      <w:numFmt w:val="lowerRoman"/>
      <w:lvlText w:val="%6."/>
      <w:lvlJc w:val="right"/>
      <w:pPr>
        <w:tabs>
          <w:tab w:val="num" w:pos="4386"/>
        </w:tabs>
        <w:ind w:left="4386" w:hanging="180"/>
      </w:pPr>
    </w:lvl>
    <w:lvl w:ilvl="6" w:tplc="0419000F">
      <w:start w:val="1"/>
      <w:numFmt w:val="decimal"/>
      <w:lvlText w:val="%7."/>
      <w:lvlJc w:val="left"/>
      <w:pPr>
        <w:tabs>
          <w:tab w:val="num" w:pos="5106"/>
        </w:tabs>
        <w:ind w:left="5106" w:hanging="360"/>
      </w:pPr>
    </w:lvl>
    <w:lvl w:ilvl="7" w:tplc="04190019">
      <w:start w:val="1"/>
      <w:numFmt w:val="lowerLetter"/>
      <w:lvlText w:val="%8."/>
      <w:lvlJc w:val="left"/>
      <w:pPr>
        <w:tabs>
          <w:tab w:val="num" w:pos="5826"/>
        </w:tabs>
        <w:ind w:left="5826" w:hanging="360"/>
      </w:pPr>
    </w:lvl>
    <w:lvl w:ilvl="8" w:tplc="0419001B">
      <w:start w:val="1"/>
      <w:numFmt w:val="lowerRoman"/>
      <w:lvlText w:val="%9."/>
      <w:lvlJc w:val="right"/>
      <w:pPr>
        <w:tabs>
          <w:tab w:val="num" w:pos="6546"/>
        </w:tabs>
        <w:ind w:left="6546" w:hanging="180"/>
      </w:pPr>
    </w:lvl>
  </w:abstractNum>
  <w:abstractNum w:abstractNumId="1" w15:restartNumberingAfterBreak="0">
    <w:nsid w:val="3D65180F"/>
    <w:multiLevelType w:val="hybridMultilevel"/>
    <w:tmpl w:val="00ECA3A2"/>
    <w:lvl w:ilvl="0" w:tplc="0419000B">
      <w:start w:val="1"/>
      <w:numFmt w:val="bullet"/>
      <w:lvlText w:val=""/>
      <w:lvlJc w:val="left"/>
      <w:pPr>
        <w:tabs>
          <w:tab w:val="num" w:pos="1428"/>
        </w:tabs>
        <w:ind w:left="1428" w:hanging="360"/>
      </w:pPr>
      <w:rPr>
        <w:rFonts w:ascii="Wingdings" w:hAnsi="Wingdings" w:hint="default"/>
      </w:rPr>
    </w:lvl>
    <w:lvl w:ilvl="1" w:tplc="F23EC992">
      <w:start w:val="1"/>
      <w:numFmt w:val="decimal"/>
      <w:lvlText w:val="%2."/>
      <w:lvlJc w:val="left"/>
      <w:pPr>
        <w:tabs>
          <w:tab w:val="num" w:pos="2148"/>
        </w:tabs>
        <w:ind w:left="2148" w:hanging="360"/>
      </w:p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hint="default"/>
      </w:rPr>
    </w:lvl>
  </w:abstractNum>
  <w:abstractNum w:abstractNumId="2" w15:restartNumberingAfterBreak="0">
    <w:nsid w:val="64BE20E8"/>
    <w:multiLevelType w:val="hybridMultilevel"/>
    <w:tmpl w:val="A3B6FD8A"/>
    <w:lvl w:ilvl="0" w:tplc="932A5C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A022150"/>
    <w:multiLevelType w:val="hybridMultilevel"/>
    <w:tmpl w:val="1AA82794"/>
    <w:lvl w:ilvl="0" w:tplc="BDE82020">
      <w:start w:val="2"/>
      <w:numFmt w:val="decimal"/>
      <w:lvlText w:val="%1."/>
      <w:lvlJc w:val="left"/>
      <w:pPr>
        <w:tabs>
          <w:tab w:val="num" w:pos="360"/>
        </w:tabs>
        <w:ind w:left="360" w:hanging="360"/>
      </w:pPr>
      <w:rPr>
        <w:b/>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num w:numId="1" w16cid:durableId="1234661984">
    <w:abstractNumId w:val="2"/>
  </w:num>
  <w:num w:numId="2" w16cid:durableId="16994289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84452066">
    <w:abstractNumId w:val="1"/>
    <w:lvlOverride w:ilvl="0"/>
    <w:lvlOverride w:ilvl="1">
      <w:startOverride w:val="1"/>
    </w:lvlOverride>
    <w:lvlOverride w:ilvl="2"/>
    <w:lvlOverride w:ilvl="3"/>
    <w:lvlOverride w:ilvl="4"/>
    <w:lvlOverride w:ilvl="5"/>
    <w:lvlOverride w:ilvl="6"/>
    <w:lvlOverride w:ilvl="7"/>
    <w:lvlOverride w:ilvl="8"/>
  </w:num>
  <w:num w:numId="4" w16cid:durableId="283196993">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2A4"/>
    <w:rsid w:val="001E6C2D"/>
    <w:rsid w:val="00303D3A"/>
    <w:rsid w:val="0035556F"/>
    <w:rsid w:val="003932A4"/>
    <w:rsid w:val="003A388D"/>
    <w:rsid w:val="003F5C35"/>
    <w:rsid w:val="00454E83"/>
    <w:rsid w:val="004561CC"/>
    <w:rsid w:val="00457FAA"/>
    <w:rsid w:val="004A4DA3"/>
    <w:rsid w:val="005D02EE"/>
    <w:rsid w:val="006605CE"/>
    <w:rsid w:val="00737D4D"/>
    <w:rsid w:val="00747537"/>
    <w:rsid w:val="007F3BCA"/>
    <w:rsid w:val="0091799F"/>
    <w:rsid w:val="00975A98"/>
    <w:rsid w:val="00A468B9"/>
    <w:rsid w:val="00A51DA9"/>
    <w:rsid w:val="00A76077"/>
    <w:rsid w:val="00AA4194"/>
    <w:rsid w:val="00C0781D"/>
    <w:rsid w:val="00CB5AED"/>
    <w:rsid w:val="00D66875"/>
    <w:rsid w:val="00DA2B14"/>
    <w:rsid w:val="00ED7423"/>
    <w:rsid w:val="00F65FED"/>
    <w:rsid w:val="00FA74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2FA725"/>
  <w15:chartTrackingRefBased/>
  <w15:docId w15:val="{B41724B8-01C4-4DAF-B769-7AC27C6B0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FA7444"/>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2">
    <w:name w:val="heading 2"/>
    <w:basedOn w:val="a"/>
    <w:next w:val="a"/>
    <w:link w:val="20"/>
    <w:uiPriority w:val="9"/>
    <w:semiHidden/>
    <w:unhideWhenUsed/>
    <w:qFormat/>
    <w:rsid w:val="00FA7444"/>
    <w:pPr>
      <w:keepNext/>
      <w:keepLines/>
      <w:spacing w:before="160" w:after="80"/>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3">
    <w:name w:val="heading 3"/>
    <w:basedOn w:val="a"/>
    <w:next w:val="a"/>
    <w:link w:val="30"/>
    <w:uiPriority w:val="9"/>
    <w:semiHidden/>
    <w:unhideWhenUsed/>
    <w:qFormat/>
    <w:rsid w:val="00FA7444"/>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4">
    <w:name w:val="heading 4"/>
    <w:basedOn w:val="a"/>
    <w:next w:val="a"/>
    <w:link w:val="40"/>
    <w:uiPriority w:val="9"/>
    <w:semiHidden/>
    <w:unhideWhenUsed/>
    <w:qFormat/>
    <w:rsid w:val="00FA7444"/>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5">
    <w:name w:val="heading 5"/>
    <w:basedOn w:val="a"/>
    <w:next w:val="a"/>
    <w:link w:val="50"/>
    <w:uiPriority w:val="9"/>
    <w:semiHidden/>
    <w:unhideWhenUsed/>
    <w:qFormat/>
    <w:rsid w:val="00FA7444"/>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6">
    <w:name w:val="heading 6"/>
    <w:basedOn w:val="a"/>
    <w:next w:val="a"/>
    <w:link w:val="60"/>
    <w:uiPriority w:val="9"/>
    <w:semiHidden/>
    <w:unhideWhenUsed/>
    <w:qFormat/>
    <w:rsid w:val="00FA7444"/>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7">
    <w:name w:val="heading 7"/>
    <w:basedOn w:val="a"/>
    <w:next w:val="a"/>
    <w:link w:val="70"/>
    <w:uiPriority w:val="9"/>
    <w:semiHidden/>
    <w:unhideWhenUsed/>
    <w:qFormat/>
    <w:rsid w:val="00FA7444"/>
    <w:pPr>
      <w:keepNext/>
      <w:keepLines/>
      <w:spacing w:before="40" w:after="0"/>
      <w:outlineLvl w:val="6"/>
    </w:pPr>
    <w:rPr>
      <w:rFonts w:eastAsiaTheme="majorEastAsia" w:cstheme="majorBidi"/>
      <w:color w:val="595959" w:themeColor="text1" w:themeTint="A6"/>
      <w:kern w:val="2"/>
      <w14:ligatures w14:val="standardContextual"/>
    </w:rPr>
  </w:style>
  <w:style w:type="paragraph" w:styleId="8">
    <w:name w:val="heading 8"/>
    <w:basedOn w:val="a"/>
    <w:next w:val="a"/>
    <w:link w:val="80"/>
    <w:uiPriority w:val="9"/>
    <w:semiHidden/>
    <w:unhideWhenUsed/>
    <w:qFormat/>
    <w:rsid w:val="00FA7444"/>
    <w:pPr>
      <w:keepNext/>
      <w:keepLines/>
      <w:spacing w:after="0"/>
      <w:outlineLvl w:val="7"/>
    </w:pPr>
    <w:rPr>
      <w:rFonts w:eastAsiaTheme="majorEastAsia" w:cstheme="majorBidi"/>
      <w:i/>
      <w:iCs/>
      <w:color w:val="272727" w:themeColor="text1" w:themeTint="D8"/>
      <w:kern w:val="2"/>
      <w14:ligatures w14:val="standardContextual"/>
    </w:rPr>
  </w:style>
  <w:style w:type="paragraph" w:styleId="9">
    <w:name w:val="heading 9"/>
    <w:basedOn w:val="a"/>
    <w:next w:val="a"/>
    <w:link w:val="90"/>
    <w:uiPriority w:val="9"/>
    <w:semiHidden/>
    <w:unhideWhenUsed/>
    <w:qFormat/>
    <w:rsid w:val="00FA7444"/>
    <w:pPr>
      <w:keepNext/>
      <w:keepLines/>
      <w:spacing w:after="0"/>
      <w:outlineLvl w:val="8"/>
    </w:pPr>
    <w:rPr>
      <w:rFonts w:eastAsiaTheme="majorEastAsia" w:cstheme="majorBidi"/>
      <w:color w:val="272727" w:themeColor="text1" w:themeTint="D8"/>
      <w:kern w:val="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DA2B14"/>
    <w:pPr>
      <w:spacing w:after="0" w:line="240" w:lineRule="auto"/>
    </w:pPr>
    <w:rPr>
      <w:sz w:val="20"/>
      <w:szCs w:val="20"/>
    </w:rPr>
  </w:style>
  <w:style w:type="character" w:customStyle="1" w:styleId="a4">
    <w:name w:val="Текст сноски Знак"/>
    <w:basedOn w:val="a0"/>
    <w:link w:val="a3"/>
    <w:uiPriority w:val="99"/>
    <w:semiHidden/>
    <w:rsid w:val="00DA2B14"/>
    <w:rPr>
      <w:sz w:val="20"/>
      <w:szCs w:val="20"/>
    </w:rPr>
  </w:style>
  <w:style w:type="character" w:styleId="a5">
    <w:name w:val="footnote reference"/>
    <w:unhideWhenUsed/>
    <w:rsid w:val="00DA2B14"/>
    <w:rPr>
      <w:vertAlign w:val="superscript"/>
    </w:rPr>
  </w:style>
  <w:style w:type="character" w:customStyle="1" w:styleId="a6">
    <w:name w:val="Символ сноски"/>
    <w:qFormat/>
    <w:rsid w:val="00DA2B14"/>
  </w:style>
  <w:style w:type="character" w:styleId="a7">
    <w:name w:val="Hyperlink"/>
    <w:basedOn w:val="a0"/>
    <w:uiPriority w:val="99"/>
    <w:unhideWhenUsed/>
    <w:rsid w:val="007F3BCA"/>
    <w:rPr>
      <w:color w:val="0563C1" w:themeColor="hyperlink"/>
      <w:u w:val="single"/>
    </w:rPr>
  </w:style>
  <w:style w:type="character" w:styleId="a8">
    <w:name w:val="Unresolved Mention"/>
    <w:basedOn w:val="a0"/>
    <w:uiPriority w:val="99"/>
    <w:semiHidden/>
    <w:unhideWhenUsed/>
    <w:rsid w:val="007F3BCA"/>
    <w:rPr>
      <w:color w:val="605E5C"/>
      <w:shd w:val="clear" w:color="auto" w:fill="E1DFDD"/>
    </w:rPr>
  </w:style>
  <w:style w:type="paragraph" w:customStyle="1" w:styleId="ConsPlusNormal">
    <w:name w:val="ConsPlusNormal"/>
    <w:rsid w:val="00FA7444"/>
    <w:pPr>
      <w:widowControl w:val="0"/>
      <w:autoSpaceDE w:val="0"/>
      <w:autoSpaceDN w:val="0"/>
      <w:spacing w:after="0" w:line="240" w:lineRule="auto"/>
    </w:pPr>
    <w:rPr>
      <w:rFonts w:ascii="Times New Roman" w:eastAsiaTheme="minorEastAsia" w:hAnsi="Times New Roman" w:cs="Times New Roman"/>
      <w:sz w:val="24"/>
      <w:lang w:eastAsia="ru-RU"/>
    </w:rPr>
  </w:style>
  <w:style w:type="paragraph" w:customStyle="1" w:styleId="ConsPlusTitle">
    <w:name w:val="ConsPlusTitle"/>
    <w:qFormat/>
    <w:rsid w:val="00FA7444"/>
    <w:pPr>
      <w:widowControl w:val="0"/>
      <w:autoSpaceDE w:val="0"/>
      <w:autoSpaceDN w:val="0"/>
      <w:spacing w:after="0" w:line="240" w:lineRule="auto"/>
    </w:pPr>
    <w:rPr>
      <w:rFonts w:ascii="Arial" w:eastAsiaTheme="minorEastAsia" w:hAnsi="Arial" w:cs="Arial"/>
      <w:b/>
      <w:sz w:val="24"/>
      <w:lang w:eastAsia="ru-RU"/>
    </w:rPr>
  </w:style>
  <w:style w:type="paragraph" w:styleId="a9">
    <w:name w:val="List Paragraph"/>
    <w:basedOn w:val="a"/>
    <w:uiPriority w:val="34"/>
    <w:qFormat/>
    <w:rsid w:val="00FA7444"/>
    <w:pPr>
      <w:ind w:left="720"/>
      <w:contextualSpacing/>
    </w:pPr>
  </w:style>
  <w:style w:type="character" w:customStyle="1" w:styleId="10">
    <w:name w:val="Заголовок 1 Знак"/>
    <w:basedOn w:val="a0"/>
    <w:link w:val="1"/>
    <w:uiPriority w:val="9"/>
    <w:rsid w:val="00FA7444"/>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20">
    <w:name w:val="Заголовок 2 Знак"/>
    <w:basedOn w:val="a0"/>
    <w:link w:val="2"/>
    <w:uiPriority w:val="9"/>
    <w:semiHidden/>
    <w:rsid w:val="00FA7444"/>
    <w:rPr>
      <w:rFonts w:asciiTheme="majorHAnsi" w:eastAsiaTheme="majorEastAsia" w:hAnsiTheme="majorHAnsi" w:cstheme="majorBidi"/>
      <w:color w:val="2F5496" w:themeColor="accent1" w:themeShade="BF"/>
      <w:kern w:val="2"/>
      <w:sz w:val="32"/>
      <w:szCs w:val="32"/>
      <w14:ligatures w14:val="standardContextual"/>
    </w:rPr>
  </w:style>
  <w:style w:type="character" w:customStyle="1" w:styleId="30">
    <w:name w:val="Заголовок 3 Знак"/>
    <w:basedOn w:val="a0"/>
    <w:link w:val="3"/>
    <w:uiPriority w:val="9"/>
    <w:semiHidden/>
    <w:rsid w:val="00FA7444"/>
    <w:rPr>
      <w:rFonts w:eastAsiaTheme="majorEastAsia" w:cstheme="majorBidi"/>
      <w:color w:val="2F5496" w:themeColor="accent1" w:themeShade="BF"/>
      <w:kern w:val="2"/>
      <w:sz w:val="28"/>
      <w:szCs w:val="28"/>
      <w14:ligatures w14:val="standardContextual"/>
    </w:rPr>
  </w:style>
  <w:style w:type="character" w:customStyle="1" w:styleId="40">
    <w:name w:val="Заголовок 4 Знак"/>
    <w:basedOn w:val="a0"/>
    <w:link w:val="4"/>
    <w:uiPriority w:val="9"/>
    <w:semiHidden/>
    <w:rsid w:val="00FA7444"/>
    <w:rPr>
      <w:rFonts w:eastAsiaTheme="majorEastAsia" w:cstheme="majorBidi"/>
      <w:i/>
      <w:iCs/>
      <w:color w:val="2F5496" w:themeColor="accent1" w:themeShade="BF"/>
      <w:kern w:val="2"/>
      <w14:ligatures w14:val="standardContextual"/>
    </w:rPr>
  </w:style>
  <w:style w:type="character" w:customStyle="1" w:styleId="50">
    <w:name w:val="Заголовок 5 Знак"/>
    <w:basedOn w:val="a0"/>
    <w:link w:val="5"/>
    <w:uiPriority w:val="9"/>
    <w:semiHidden/>
    <w:rsid w:val="00FA7444"/>
    <w:rPr>
      <w:rFonts w:eastAsiaTheme="majorEastAsia" w:cstheme="majorBidi"/>
      <w:color w:val="2F5496" w:themeColor="accent1" w:themeShade="BF"/>
      <w:kern w:val="2"/>
      <w14:ligatures w14:val="standardContextual"/>
    </w:rPr>
  </w:style>
  <w:style w:type="character" w:customStyle="1" w:styleId="60">
    <w:name w:val="Заголовок 6 Знак"/>
    <w:basedOn w:val="a0"/>
    <w:link w:val="6"/>
    <w:uiPriority w:val="9"/>
    <w:semiHidden/>
    <w:rsid w:val="00FA7444"/>
    <w:rPr>
      <w:rFonts w:eastAsiaTheme="majorEastAsia" w:cstheme="majorBidi"/>
      <w:i/>
      <w:iCs/>
      <w:color w:val="595959" w:themeColor="text1" w:themeTint="A6"/>
      <w:kern w:val="2"/>
      <w14:ligatures w14:val="standardContextual"/>
    </w:rPr>
  </w:style>
  <w:style w:type="character" w:customStyle="1" w:styleId="70">
    <w:name w:val="Заголовок 7 Знак"/>
    <w:basedOn w:val="a0"/>
    <w:link w:val="7"/>
    <w:uiPriority w:val="9"/>
    <w:semiHidden/>
    <w:rsid w:val="00FA7444"/>
    <w:rPr>
      <w:rFonts w:eastAsiaTheme="majorEastAsia" w:cstheme="majorBidi"/>
      <w:color w:val="595959" w:themeColor="text1" w:themeTint="A6"/>
      <w:kern w:val="2"/>
      <w14:ligatures w14:val="standardContextual"/>
    </w:rPr>
  </w:style>
  <w:style w:type="character" w:customStyle="1" w:styleId="80">
    <w:name w:val="Заголовок 8 Знак"/>
    <w:basedOn w:val="a0"/>
    <w:link w:val="8"/>
    <w:uiPriority w:val="9"/>
    <w:semiHidden/>
    <w:rsid w:val="00FA7444"/>
    <w:rPr>
      <w:rFonts w:eastAsiaTheme="majorEastAsia" w:cstheme="majorBidi"/>
      <w:i/>
      <w:iCs/>
      <w:color w:val="272727" w:themeColor="text1" w:themeTint="D8"/>
      <w:kern w:val="2"/>
      <w14:ligatures w14:val="standardContextual"/>
    </w:rPr>
  </w:style>
  <w:style w:type="character" w:customStyle="1" w:styleId="90">
    <w:name w:val="Заголовок 9 Знак"/>
    <w:basedOn w:val="a0"/>
    <w:link w:val="9"/>
    <w:uiPriority w:val="9"/>
    <w:semiHidden/>
    <w:rsid w:val="00FA7444"/>
    <w:rPr>
      <w:rFonts w:eastAsiaTheme="majorEastAsia" w:cstheme="majorBidi"/>
      <w:color w:val="272727" w:themeColor="text1" w:themeTint="D8"/>
      <w:kern w:val="2"/>
      <w14:ligatures w14:val="standardContextual"/>
    </w:rPr>
  </w:style>
  <w:style w:type="paragraph" w:styleId="aa">
    <w:name w:val="Title"/>
    <w:basedOn w:val="a"/>
    <w:next w:val="a"/>
    <w:link w:val="ab"/>
    <w:uiPriority w:val="10"/>
    <w:qFormat/>
    <w:rsid w:val="00FA7444"/>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ab">
    <w:name w:val="Заголовок Знак"/>
    <w:basedOn w:val="a0"/>
    <w:link w:val="aa"/>
    <w:uiPriority w:val="10"/>
    <w:rsid w:val="00FA7444"/>
    <w:rPr>
      <w:rFonts w:asciiTheme="majorHAnsi" w:eastAsiaTheme="majorEastAsia" w:hAnsiTheme="majorHAnsi" w:cstheme="majorBidi"/>
      <w:spacing w:val="-10"/>
      <w:kern w:val="28"/>
      <w:sz w:val="56"/>
      <w:szCs w:val="56"/>
      <w14:ligatures w14:val="standardContextual"/>
    </w:rPr>
  </w:style>
  <w:style w:type="paragraph" w:styleId="ac">
    <w:name w:val="Subtitle"/>
    <w:basedOn w:val="a"/>
    <w:next w:val="a"/>
    <w:link w:val="ad"/>
    <w:uiPriority w:val="11"/>
    <w:qFormat/>
    <w:rsid w:val="00FA7444"/>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ad">
    <w:name w:val="Подзаголовок Знак"/>
    <w:basedOn w:val="a0"/>
    <w:link w:val="ac"/>
    <w:uiPriority w:val="11"/>
    <w:rsid w:val="00FA7444"/>
    <w:rPr>
      <w:rFonts w:eastAsiaTheme="majorEastAsia" w:cstheme="majorBidi"/>
      <w:color w:val="595959" w:themeColor="text1" w:themeTint="A6"/>
      <w:spacing w:val="15"/>
      <w:kern w:val="2"/>
      <w:sz w:val="28"/>
      <w:szCs w:val="28"/>
      <w14:ligatures w14:val="standardContextual"/>
    </w:rPr>
  </w:style>
  <w:style w:type="paragraph" w:styleId="21">
    <w:name w:val="Quote"/>
    <w:basedOn w:val="a"/>
    <w:next w:val="a"/>
    <w:link w:val="22"/>
    <w:uiPriority w:val="29"/>
    <w:qFormat/>
    <w:rsid w:val="00FA7444"/>
    <w:pPr>
      <w:spacing w:before="160"/>
      <w:jc w:val="center"/>
    </w:pPr>
    <w:rPr>
      <w:i/>
      <w:iCs/>
      <w:color w:val="404040" w:themeColor="text1" w:themeTint="BF"/>
      <w:kern w:val="2"/>
      <w14:ligatures w14:val="standardContextual"/>
    </w:rPr>
  </w:style>
  <w:style w:type="character" w:customStyle="1" w:styleId="22">
    <w:name w:val="Цитата 2 Знак"/>
    <w:basedOn w:val="a0"/>
    <w:link w:val="21"/>
    <w:uiPriority w:val="29"/>
    <w:rsid w:val="00FA7444"/>
    <w:rPr>
      <w:i/>
      <w:iCs/>
      <w:color w:val="404040" w:themeColor="text1" w:themeTint="BF"/>
      <w:kern w:val="2"/>
      <w14:ligatures w14:val="standardContextual"/>
    </w:rPr>
  </w:style>
  <w:style w:type="character" w:styleId="ae">
    <w:name w:val="Intense Emphasis"/>
    <w:basedOn w:val="a0"/>
    <w:uiPriority w:val="21"/>
    <w:qFormat/>
    <w:rsid w:val="00FA7444"/>
    <w:rPr>
      <w:i/>
      <w:iCs/>
      <w:color w:val="2F5496" w:themeColor="accent1" w:themeShade="BF"/>
    </w:rPr>
  </w:style>
  <w:style w:type="paragraph" w:styleId="af">
    <w:name w:val="Intense Quote"/>
    <w:basedOn w:val="a"/>
    <w:next w:val="a"/>
    <w:link w:val="af0"/>
    <w:uiPriority w:val="30"/>
    <w:qFormat/>
    <w:rsid w:val="00FA744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af0">
    <w:name w:val="Выделенная цитата Знак"/>
    <w:basedOn w:val="a0"/>
    <w:link w:val="af"/>
    <w:uiPriority w:val="30"/>
    <w:rsid w:val="00FA7444"/>
    <w:rPr>
      <w:i/>
      <w:iCs/>
      <w:color w:val="2F5496" w:themeColor="accent1" w:themeShade="BF"/>
      <w:kern w:val="2"/>
      <w14:ligatures w14:val="standardContextual"/>
    </w:rPr>
  </w:style>
  <w:style w:type="character" w:styleId="af1">
    <w:name w:val="Intense Reference"/>
    <w:basedOn w:val="a0"/>
    <w:uiPriority w:val="32"/>
    <w:qFormat/>
    <w:rsid w:val="00FA7444"/>
    <w:rPr>
      <w:b/>
      <w:bCs/>
      <w:smallCaps/>
      <w:color w:val="2F5496" w:themeColor="accent1" w:themeShade="BF"/>
      <w:spacing w:val="5"/>
    </w:rPr>
  </w:style>
  <w:style w:type="paragraph" w:customStyle="1" w:styleId="ConsPlusNonformat">
    <w:name w:val="ConsPlusNonformat"/>
    <w:rsid w:val="00FA7444"/>
    <w:pPr>
      <w:widowControl w:val="0"/>
      <w:autoSpaceDE w:val="0"/>
      <w:autoSpaceDN w:val="0"/>
      <w:spacing w:after="0" w:line="240" w:lineRule="auto"/>
    </w:pPr>
    <w:rPr>
      <w:rFonts w:ascii="Courier New" w:eastAsiaTheme="minorEastAsia" w:hAnsi="Courier New" w:cs="Courier New"/>
      <w:kern w:val="2"/>
      <w:sz w:val="20"/>
      <w:szCs w:val="24"/>
      <w:lang w:eastAsia="ru-RU"/>
      <w14:ligatures w14:val="standardContextual"/>
    </w:rPr>
  </w:style>
  <w:style w:type="paragraph" w:customStyle="1" w:styleId="ConsPlusCell">
    <w:name w:val="ConsPlusCell"/>
    <w:rsid w:val="00FA7444"/>
    <w:pPr>
      <w:widowControl w:val="0"/>
      <w:autoSpaceDE w:val="0"/>
      <w:autoSpaceDN w:val="0"/>
      <w:spacing w:after="0" w:line="240" w:lineRule="auto"/>
    </w:pPr>
    <w:rPr>
      <w:rFonts w:ascii="Courier New" w:eastAsiaTheme="minorEastAsia" w:hAnsi="Courier New" w:cs="Courier New"/>
      <w:kern w:val="2"/>
      <w:sz w:val="20"/>
      <w:szCs w:val="24"/>
      <w:lang w:eastAsia="ru-RU"/>
      <w14:ligatures w14:val="standardContextual"/>
    </w:rPr>
  </w:style>
  <w:style w:type="paragraph" w:customStyle="1" w:styleId="ConsPlusDocList">
    <w:name w:val="ConsPlusDocList"/>
    <w:rsid w:val="00FA7444"/>
    <w:pPr>
      <w:widowControl w:val="0"/>
      <w:autoSpaceDE w:val="0"/>
      <w:autoSpaceDN w:val="0"/>
      <w:spacing w:after="0" w:line="240" w:lineRule="auto"/>
    </w:pPr>
    <w:rPr>
      <w:rFonts w:ascii="Tahoma" w:eastAsiaTheme="minorEastAsia" w:hAnsi="Tahoma" w:cs="Tahoma"/>
      <w:kern w:val="2"/>
      <w:sz w:val="18"/>
      <w:szCs w:val="24"/>
      <w:lang w:eastAsia="ru-RU"/>
      <w14:ligatures w14:val="standardContextual"/>
    </w:rPr>
  </w:style>
  <w:style w:type="paragraph" w:customStyle="1" w:styleId="ConsPlusTitlePage">
    <w:name w:val="ConsPlusTitlePage"/>
    <w:rsid w:val="00FA7444"/>
    <w:pPr>
      <w:widowControl w:val="0"/>
      <w:autoSpaceDE w:val="0"/>
      <w:autoSpaceDN w:val="0"/>
      <w:spacing w:after="0" w:line="240" w:lineRule="auto"/>
    </w:pPr>
    <w:rPr>
      <w:rFonts w:ascii="Tahoma" w:eastAsiaTheme="minorEastAsia" w:hAnsi="Tahoma" w:cs="Tahoma"/>
      <w:kern w:val="2"/>
      <w:sz w:val="20"/>
      <w:szCs w:val="24"/>
      <w:lang w:eastAsia="ru-RU"/>
      <w14:ligatures w14:val="standardContextual"/>
    </w:rPr>
  </w:style>
  <w:style w:type="paragraph" w:customStyle="1" w:styleId="ConsPlusJurTerm">
    <w:name w:val="ConsPlusJurTerm"/>
    <w:rsid w:val="00FA7444"/>
    <w:pPr>
      <w:widowControl w:val="0"/>
      <w:autoSpaceDE w:val="0"/>
      <w:autoSpaceDN w:val="0"/>
      <w:spacing w:after="0" w:line="240" w:lineRule="auto"/>
    </w:pPr>
    <w:rPr>
      <w:rFonts w:ascii="Tahoma" w:eastAsiaTheme="minorEastAsia" w:hAnsi="Tahoma" w:cs="Tahoma"/>
      <w:kern w:val="2"/>
      <w:sz w:val="26"/>
      <w:szCs w:val="24"/>
      <w:lang w:eastAsia="ru-RU"/>
      <w14:ligatures w14:val="standardContextual"/>
    </w:rPr>
  </w:style>
  <w:style w:type="paragraph" w:customStyle="1" w:styleId="ConsPlusTextList">
    <w:name w:val="ConsPlusTextList"/>
    <w:rsid w:val="00FA7444"/>
    <w:pPr>
      <w:widowControl w:val="0"/>
      <w:autoSpaceDE w:val="0"/>
      <w:autoSpaceDN w:val="0"/>
      <w:spacing w:after="0" w:line="240" w:lineRule="auto"/>
    </w:pPr>
    <w:rPr>
      <w:rFonts w:ascii="Times New Roman" w:eastAsiaTheme="minorEastAsia" w:hAnsi="Times New Roman" w:cs="Times New Roman"/>
      <w:kern w:val="2"/>
      <w:sz w:val="24"/>
      <w:szCs w:val="24"/>
      <w:lang w:eastAsia="ru-RU"/>
      <w14:ligatures w14:val="standardContextual"/>
    </w:rPr>
  </w:style>
  <w:style w:type="table" w:styleId="af2">
    <w:name w:val="Table Grid"/>
    <w:basedOn w:val="a1"/>
    <w:uiPriority w:val="39"/>
    <w:rsid w:val="003F5C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header"/>
    <w:basedOn w:val="a"/>
    <w:link w:val="af4"/>
    <w:uiPriority w:val="99"/>
    <w:unhideWhenUsed/>
    <w:rsid w:val="00AA4194"/>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AA4194"/>
  </w:style>
  <w:style w:type="paragraph" w:styleId="af5">
    <w:name w:val="footer"/>
    <w:basedOn w:val="a"/>
    <w:link w:val="af6"/>
    <w:uiPriority w:val="99"/>
    <w:unhideWhenUsed/>
    <w:rsid w:val="00AA4194"/>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AA4194"/>
  </w:style>
  <w:style w:type="paragraph" w:styleId="af7">
    <w:name w:val="TOC Heading"/>
    <w:basedOn w:val="1"/>
    <w:next w:val="a"/>
    <w:uiPriority w:val="39"/>
    <w:unhideWhenUsed/>
    <w:qFormat/>
    <w:rsid w:val="00AA4194"/>
    <w:pPr>
      <w:spacing w:before="240" w:after="0"/>
      <w:outlineLvl w:val="9"/>
    </w:pPr>
    <w:rPr>
      <w:kern w:val="0"/>
      <w:sz w:val="32"/>
      <w:szCs w:val="32"/>
      <w:lang w:eastAsia="ru-RU"/>
      <w14:ligatures w14:val="none"/>
    </w:rPr>
  </w:style>
  <w:style w:type="paragraph" w:styleId="31">
    <w:name w:val="toc 3"/>
    <w:basedOn w:val="a"/>
    <w:next w:val="a"/>
    <w:autoRedefine/>
    <w:uiPriority w:val="39"/>
    <w:unhideWhenUsed/>
    <w:rsid w:val="00AA4194"/>
    <w:pPr>
      <w:spacing w:after="100"/>
      <w:ind w:left="440"/>
    </w:pPr>
  </w:style>
  <w:style w:type="paragraph" w:styleId="23">
    <w:name w:val="toc 2"/>
    <w:basedOn w:val="a"/>
    <w:next w:val="a"/>
    <w:autoRedefine/>
    <w:uiPriority w:val="39"/>
    <w:unhideWhenUsed/>
    <w:rsid w:val="00747537"/>
    <w:pPr>
      <w:tabs>
        <w:tab w:val="right" w:leader="dot" w:pos="9345"/>
      </w:tabs>
      <w:spacing w:after="100"/>
      <w:ind w:left="220"/>
      <w:jc w:val="both"/>
    </w:pPr>
    <w:rPr>
      <w:rFonts w:ascii="Times New Roman" w:eastAsia="Times New Roman" w:hAnsi="Times New Roman" w:cs="Times New Roman"/>
      <w:b/>
      <w:bCs/>
      <w:noProof/>
      <w:lang w:eastAsia="ru-RU"/>
    </w:rPr>
  </w:style>
  <w:style w:type="paragraph" w:styleId="11">
    <w:name w:val="toc 1"/>
    <w:basedOn w:val="a"/>
    <w:next w:val="a"/>
    <w:autoRedefine/>
    <w:uiPriority w:val="39"/>
    <w:unhideWhenUsed/>
    <w:rsid w:val="00AA4194"/>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975792">
      <w:bodyDiv w:val="1"/>
      <w:marLeft w:val="0"/>
      <w:marRight w:val="0"/>
      <w:marTop w:val="0"/>
      <w:marBottom w:val="0"/>
      <w:divBdr>
        <w:top w:val="none" w:sz="0" w:space="0" w:color="auto"/>
        <w:left w:val="none" w:sz="0" w:space="0" w:color="auto"/>
        <w:bottom w:val="none" w:sz="0" w:space="0" w:color="auto"/>
        <w:right w:val="none" w:sz="0" w:space="0" w:color="auto"/>
      </w:divBdr>
    </w:div>
    <w:div w:id="1027371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8.wmf"/><Relationship Id="rId299" Type="http://schemas.openxmlformats.org/officeDocument/2006/relationships/hyperlink" Target="https://login.consultant.ru/link/?req=doc&amp;base=LAW&amp;n=470946&amp;date=20.05.2025&amp;dst=4&amp;field=134" TargetMode="External"/><Relationship Id="rId21" Type="http://schemas.openxmlformats.org/officeDocument/2006/relationships/hyperlink" Target="https://login.consultant.ru/link/?req=doc&amp;base=LAW&amp;n=470946&amp;date=20.05.2025&amp;dst=4&amp;field=134" TargetMode="External"/><Relationship Id="rId63" Type="http://schemas.openxmlformats.org/officeDocument/2006/relationships/image" Target="media/image24.wmf"/><Relationship Id="rId159" Type="http://schemas.openxmlformats.org/officeDocument/2006/relationships/image" Target="media/image120.wmf"/><Relationship Id="rId170" Type="http://schemas.openxmlformats.org/officeDocument/2006/relationships/image" Target="media/image131.wmf"/><Relationship Id="rId226" Type="http://schemas.openxmlformats.org/officeDocument/2006/relationships/image" Target="media/image187.wmf"/><Relationship Id="rId268" Type="http://schemas.openxmlformats.org/officeDocument/2006/relationships/hyperlink" Target="https://login.consultant.ru/link/?req=doc&amp;base=LAW&amp;n=2875&amp;date=20.05.2025" TargetMode="External"/><Relationship Id="rId32" Type="http://schemas.openxmlformats.org/officeDocument/2006/relationships/hyperlink" Target="https://login.consultant.ru/link/?req=doc&amp;base=LAW&amp;n=470946&amp;date=20.05.2025&amp;dst=4&amp;field=134" TargetMode="External"/><Relationship Id="rId74" Type="http://schemas.openxmlformats.org/officeDocument/2006/relationships/image" Target="media/image35.wmf"/><Relationship Id="rId128" Type="http://schemas.openxmlformats.org/officeDocument/2006/relationships/image" Target="media/image89.wmf"/><Relationship Id="rId5" Type="http://schemas.openxmlformats.org/officeDocument/2006/relationships/webSettings" Target="webSettings.xml"/><Relationship Id="rId181" Type="http://schemas.openxmlformats.org/officeDocument/2006/relationships/image" Target="media/image142.wmf"/><Relationship Id="rId237" Type="http://schemas.openxmlformats.org/officeDocument/2006/relationships/hyperlink" Target="https://login.consultant.ru/link/?req=doc&amp;base=LAW&amp;n=470946&amp;date=20.05.2025&amp;dst=4&amp;field=134" TargetMode="External"/><Relationship Id="rId279" Type="http://schemas.openxmlformats.org/officeDocument/2006/relationships/hyperlink" Target="https://login.consultant.ru/link/?req=doc&amp;base=LAW&amp;n=40589&amp;date=20.05.2025" TargetMode="External"/><Relationship Id="rId43" Type="http://schemas.openxmlformats.org/officeDocument/2006/relationships/image" Target="media/image4.wmf"/><Relationship Id="rId139" Type="http://schemas.openxmlformats.org/officeDocument/2006/relationships/image" Target="media/image100.wmf"/><Relationship Id="rId290" Type="http://schemas.openxmlformats.org/officeDocument/2006/relationships/hyperlink" Target="https://login.consultant.ru/link/?req=doc&amp;base=LAW&amp;n=2875&amp;date=20.05.2025" TargetMode="External"/><Relationship Id="rId304" Type="http://schemas.openxmlformats.org/officeDocument/2006/relationships/hyperlink" Target="https://login.consultant.ru/link/?req=doc&amp;base=LAW&amp;n=495182&amp;date=20.05.2025" TargetMode="External"/><Relationship Id="rId85" Type="http://schemas.openxmlformats.org/officeDocument/2006/relationships/image" Target="media/image46.wmf"/><Relationship Id="rId150" Type="http://schemas.openxmlformats.org/officeDocument/2006/relationships/image" Target="media/image111.wmf"/><Relationship Id="rId192" Type="http://schemas.openxmlformats.org/officeDocument/2006/relationships/image" Target="media/image153.wmf"/><Relationship Id="rId206" Type="http://schemas.openxmlformats.org/officeDocument/2006/relationships/image" Target="media/image167.wmf"/><Relationship Id="rId248" Type="http://schemas.openxmlformats.org/officeDocument/2006/relationships/hyperlink" Target="https://login.consultant.ru/link/?req=doc&amp;base=LAW&amp;n=470946&amp;date=20.05.2025&amp;dst=4&amp;field=134" TargetMode="External"/><Relationship Id="rId12" Type="http://schemas.openxmlformats.org/officeDocument/2006/relationships/hyperlink" Target="https://login.consultant.ru/link/?req=doc&amp;base=LAW&amp;n=470946&amp;date=20.05.2025&amp;dst=4&amp;field=134" TargetMode="External"/><Relationship Id="rId108" Type="http://schemas.openxmlformats.org/officeDocument/2006/relationships/image" Target="media/image69.wmf"/><Relationship Id="rId315" Type="http://schemas.openxmlformats.org/officeDocument/2006/relationships/theme" Target="theme/theme1.xml"/><Relationship Id="rId54" Type="http://schemas.openxmlformats.org/officeDocument/2006/relationships/image" Target="media/image15.wmf"/><Relationship Id="rId96" Type="http://schemas.openxmlformats.org/officeDocument/2006/relationships/image" Target="media/image57.wmf"/><Relationship Id="rId161" Type="http://schemas.openxmlformats.org/officeDocument/2006/relationships/image" Target="media/image122.wmf"/><Relationship Id="rId217" Type="http://schemas.openxmlformats.org/officeDocument/2006/relationships/image" Target="media/image178.wmf"/><Relationship Id="rId259" Type="http://schemas.openxmlformats.org/officeDocument/2006/relationships/hyperlink" Target="https://login.consultant.ru/link/?req=doc&amp;base=LAW&amp;n=470946&amp;date=20.05.2025&amp;dst=4&amp;field=134" TargetMode="External"/><Relationship Id="rId23" Type="http://schemas.openxmlformats.org/officeDocument/2006/relationships/hyperlink" Target="https://login.consultant.ru/link/?req=doc&amp;base=LAW&amp;n=470946&amp;date=20.05.2025&amp;dst=4&amp;field=134" TargetMode="External"/><Relationship Id="rId119" Type="http://schemas.openxmlformats.org/officeDocument/2006/relationships/image" Target="media/image80.wmf"/><Relationship Id="rId270" Type="http://schemas.openxmlformats.org/officeDocument/2006/relationships/image" Target="media/image207.wmf"/><Relationship Id="rId65" Type="http://schemas.openxmlformats.org/officeDocument/2006/relationships/image" Target="media/image26.wmf"/><Relationship Id="rId130" Type="http://schemas.openxmlformats.org/officeDocument/2006/relationships/image" Target="media/image91.wmf"/><Relationship Id="rId172" Type="http://schemas.openxmlformats.org/officeDocument/2006/relationships/image" Target="media/image133.wmf"/><Relationship Id="rId193" Type="http://schemas.openxmlformats.org/officeDocument/2006/relationships/image" Target="media/image154.wmf"/><Relationship Id="rId207" Type="http://schemas.openxmlformats.org/officeDocument/2006/relationships/image" Target="media/image168.wmf"/><Relationship Id="rId228" Type="http://schemas.openxmlformats.org/officeDocument/2006/relationships/image" Target="media/image189.wmf"/><Relationship Id="rId249" Type="http://schemas.openxmlformats.org/officeDocument/2006/relationships/image" Target="media/image200.wmf"/><Relationship Id="rId13" Type="http://schemas.openxmlformats.org/officeDocument/2006/relationships/hyperlink" Target="https://login.consultant.ru/link/?req=doc&amp;base=LAW&amp;n=2875&amp;date=20.05.2025&amp;dst=8&amp;field=134" TargetMode="External"/><Relationship Id="rId109" Type="http://schemas.openxmlformats.org/officeDocument/2006/relationships/image" Target="media/image70.wmf"/><Relationship Id="rId260" Type="http://schemas.openxmlformats.org/officeDocument/2006/relationships/hyperlink" Target="https://login.consultant.ru/link/?req=doc&amp;base=LAW&amp;n=470946&amp;date=20.05.2025&amp;dst=4&amp;field=134" TargetMode="External"/><Relationship Id="rId281" Type="http://schemas.openxmlformats.org/officeDocument/2006/relationships/hyperlink" Target="https://login.consultant.ru/link/?req=doc&amp;base=LAW&amp;n=2875&amp;date=20.05.2025" TargetMode="External"/><Relationship Id="rId34" Type="http://schemas.openxmlformats.org/officeDocument/2006/relationships/hyperlink" Target="https://login.consultant.ru/link/?req=doc&amp;base=LAW&amp;n=470946&amp;date=20.05.2025&amp;dst=4&amp;field=134" TargetMode="External"/><Relationship Id="rId55" Type="http://schemas.openxmlformats.org/officeDocument/2006/relationships/image" Target="media/image16.wmf"/><Relationship Id="rId76" Type="http://schemas.openxmlformats.org/officeDocument/2006/relationships/image" Target="media/image37.wmf"/><Relationship Id="rId97" Type="http://schemas.openxmlformats.org/officeDocument/2006/relationships/image" Target="media/image58.wmf"/><Relationship Id="rId120" Type="http://schemas.openxmlformats.org/officeDocument/2006/relationships/image" Target="media/image81.wmf"/><Relationship Id="rId141" Type="http://schemas.openxmlformats.org/officeDocument/2006/relationships/image" Target="media/image102.wmf"/><Relationship Id="rId7" Type="http://schemas.openxmlformats.org/officeDocument/2006/relationships/endnotes" Target="endnotes.xml"/><Relationship Id="rId162" Type="http://schemas.openxmlformats.org/officeDocument/2006/relationships/image" Target="media/image123.wmf"/><Relationship Id="rId183" Type="http://schemas.openxmlformats.org/officeDocument/2006/relationships/image" Target="media/image144.png"/><Relationship Id="rId218" Type="http://schemas.openxmlformats.org/officeDocument/2006/relationships/image" Target="media/image179.wmf"/><Relationship Id="rId239" Type="http://schemas.openxmlformats.org/officeDocument/2006/relationships/hyperlink" Target="https://login.consultant.ru/link/?req=doc&amp;base=LAW&amp;n=470946&amp;date=20.05.2025&amp;dst=4&amp;field=134" TargetMode="External"/><Relationship Id="rId250" Type="http://schemas.openxmlformats.org/officeDocument/2006/relationships/image" Target="media/image201.wmf"/><Relationship Id="rId271" Type="http://schemas.openxmlformats.org/officeDocument/2006/relationships/hyperlink" Target="https://login.consultant.ru/link/?req=doc&amp;base=ESU&amp;n=2929&amp;date=20.05.2025" TargetMode="External"/><Relationship Id="rId292" Type="http://schemas.openxmlformats.org/officeDocument/2006/relationships/hyperlink" Target="https://login.consultant.ru/link/?req=doc&amp;base=LAW&amp;n=470946&amp;date=20.05.2025&amp;dst=4&amp;field=134" TargetMode="External"/><Relationship Id="rId306" Type="http://schemas.openxmlformats.org/officeDocument/2006/relationships/hyperlink" Target="https://login.consultant.ru/link/?req=doc&amp;base=LAW&amp;n=389271&amp;date=20.05.2025&amp;dst=100013&amp;field=134" TargetMode="External"/><Relationship Id="rId24" Type="http://schemas.openxmlformats.org/officeDocument/2006/relationships/hyperlink" Target="https://login.consultant.ru/link/?req=doc&amp;base=LAW&amp;n=470946&amp;date=20.05.2025&amp;dst=4&amp;field=134" TargetMode="External"/><Relationship Id="rId45" Type="http://schemas.openxmlformats.org/officeDocument/2006/relationships/image" Target="media/image6.wmf"/><Relationship Id="rId66" Type="http://schemas.openxmlformats.org/officeDocument/2006/relationships/image" Target="media/image27.png"/><Relationship Id="rId87" Type="http://schemas.openxmlformats.org/officeDocument/2006/relationships/image" Target="media/image48.png"/><Relationship Id="rId110" Type="http://schemas.openxmlformats.org/officeDocument/2006/relationships/image" Target="media/image71.wmf"/><Relationship Id="rId131" Type="http://schemas.openxmlformats.org/officeDocument/2006/relationships/image" Target="media/image92.wmf"/><Relationship Id="rId152" Type="http://schemas.openxmlformats.org/officeDocument/2006/relationships/image" Target="media/image113.wmf"/><Relationship Id="rId173" Type="http://schemas.openxmlformats.org/officeDocument/2006/relationships/image" Target="media/image134.wmf"/><Relationship Id="rId194" Type="http://schemas.openxmlformats.org/officeDocument/2006/relationships/image" Target="media/image155.png"/><Relationship Id="rId208" Type="http://schemas.openxmlformats.org/officeDocument/2006/relationships/image" Target="media/image169.wmf"/><Relationship Id="rId229" Type="http://schemas.openxmlformats.org/officeDocument/2006/relationships/image" Target="media/image190.wmf"/><Relationship Id="rId240" Type="http://schemas.openxmlformats.org/officeDocument/2006/relationships/hyperlink" Target="https://login.consultant.ru/link/?req=doc&amp;base=LAW&amp;n=470946&amp;date=20.05.2025&amp;dst=4&amp;field=134" TargetMode="External"/><Relationship Id="rId261" Type="http://schemas.openxmlformats.org/officeDocument/2006/relationships/hyperlink" Target="https://login.consultant.ru/link/?req=doc&amp;base=LAW&amp;n=470946&amp;date=20.05.2025&amp;dst=4&amp;field=134" TargetMode="External"/><Relationship Id="rId14" Type="http://schemas.openxmlformats.org/officeDocument/2006/relationships/hyperlink" Target="https://login.consultant.ru/link/?req=doc&amp;base=LAW&amp;n=479083&amp;date=20.05.2025" TargetMode="External"/><Relationship Id="rId35" Type="http://schemas.openxmlformats.org/officeDocument/2006/relationships/hyperlink" Target="https://login.consultant.ru/link/?req=doc&amp;base=LAW&amp;n=470946&amp;date=20.05.2025&amp;dst=4&amp;field=134" TargetMode="External"/><Relationship Id="rId56" Type="http://schemas.openxmlformats.org/officeDocument/2006/relationships/image" Target="media/image17.wmf"/><Relationship Id="rId77" Type="http://schemas.openxmlformats.org/officeDocument/2006/relationships/image" Target="media/image38.wmf"/><Relationship Id="rId100" Type="http://schemas.openxmlformats.org/officeDocument/2006/relationships/image" Target="media/image61.wmf"/><Relationship Id="rId282" Type="http://schemas.openxmlformats.org/officeDocument/2006/relationships/hyperlink" Target="https://login.consultant.ru/link/?req=doc&amp;base=LAW&amp;n=470946&amp;date=20.05.2025&amp;dst=4&amp;field=134" TargetMode="External"/><Relationship Id="rId8" Type="http://schemas.openxmlformats.org/officeDocument/2006/relationships/hyperlink" Target="https://login.consultant.ru/link/?req=doc&amp;base=LAW&amp;n=441707&amp;date=20.05.2025&amp;dst=100137&amp;field=134" TargetMode="External"/><Relationship Id="rId98" Type="http://schemas.openxmlformats.org/officeDocument/2006/relationships/image" Target="media/image59.png"/><Relationship Id="rId121" Type="http://schemas.openxmlformats.org/officeDocument/2006/relationships/image" Target="media/image82.wmf"/><Relationship Id="rId142" Type="http://schemas.openxmlformats.org/officeDocument/2006/relationships/image" Target="media/image103.wmf"/><Relationship Id="rId163" Type="http://schemas.openxmlformats.org/officeDocument/2006/relationships/image" Target="media/image124.wmf"/><Relationship Id="rId184" Type="http://schemas.openxmlformats.org/officeDocument/2006/relationships/image" Target="media/image145.wmf"/><Relationship Id="rId219" Type="http://schemas.openxmlformats.org/officeDocument/2006/relationships/image" Target="media/image180.wmf"/><Relationship Id="rId230" Type="http://schemas.openxmlformats.org/officeDocument/2006/relationships/image" Target="media/image191.wmf"/><Relationship Id="rId251" Type="http://schemas.openxmlformats.org/officeDocument/2006/relationships/image" Target="media/image202.wmf"/><Relationship Id="rId25" Type="http://schemas.openxmlformats.org/officeDocument/2006/relationships/hyperlink" Target="https://login.consultant.ru/link/?req=doc&amp;base=LAW&amp;n=364850&amp;date=20.05.2025&amp;dst=100007&amp;field=134" TargetMode="External"/><Relationship Id="rId46" Type="http://schemas.openxmlformats.org/officeDocument/2006/relationships/image" Target="media/image7.wmf"/><Relationship Id="rId67" Type="http://schemas.openxmlformats.org/officeDocument/2006/relationships/image" Target="media/image28.wmf"/><Relationship Id="rId272" Type="http://schemas.openxmlformats.org/officeDocument/2006/relationships/hyperlink" Target="https://login.consultant.ru/link/?req=doc&amp;base=ESU&amp;n=18243&amp;date=20.05.2025" TargetMode="External"/><Relationship Id="rId293" Type="http://schemas.openxmlformats.org/officeDocument/2006/relationships/hyperlink" Target="https://login.consultant.ru/link/?req=doc&amp;base=LAW&amp;n=470946&amp;date=20.05.2025&amp;dst=4&amp;field=134" TargetMode="External"/><Relationship Id="rId307" Type="http://schemas.openxmlformats.org/officeDocument/2006/relationships/hyperlink" Target="https://login.consultant.ru/link/?req=doc&amp;base=LAW&amp;n=357927&amp;date=20.05.2025" TargetMode="External"/><Relationship Id="rId88" Type="http://schemas.openxmlformats.org/officeDocument/2006/relationships/image" Target="media/image49.wmf"/><Relationship Id="rId111" Type="http://schemas.openxmlformats.org/officeDocument/2006/relationships/image" Target="media/image72.wmf"/><Relationship Id="rId132" Type="http://schemas.openxmlformats.org/officeDocument/2006/relationships/image" Target="media/image93.wmf"/><Relationship Id="rId153" Type="http://schemas.openxmlformats.org/officeDocument/2006/relationships/image" Target="media/image114.wmf"/><Relationship Id="rId174" Type="http://schemas.openxmlformats.org/officeDocument/2006/relationships/image" Target="media/image135.wmf"/><Relationship Id="rId195" Type="http://schemas.openxmlformats.org/officeDocument/2006/relationships/image" Target="media/image156.wmf"/><Relationship Id="rId209" Type="http://schemas.openxmlformats.org/officeDocument/2006/relationships/image" Target="media/image170.png"/><Relationship Id="rId220" Type="http://schemas.openxmlformats.org/officeDocument/2006/relationships/image" Target="media/image181.wmf"/><Relationship Id="rId241" Type="http://schemas.openxmlformats.org/officeDocument/2006/relationships/hyperlink" Target="https://login.consultant.ru/link/?req=doc&amp;base=LAW&amp;n=470946&amp;date=20.05.2025&amp;dst=4&amp;field=134" TargetMode="External"/><Relationship Id="rId15" Type="http://schemas.openxmlformats.org/officeDocument/2006/relationships/hyperlink" Target="https://login.consultant.ru/link/?req=doc&amp;base=LAW&amp;n=449609&amp;date=20.05.2025" TargetMode="External"/><Relationship Id="rId36" Type="http://schemas.openxmlformats.org/officeDocument/2006/relationships/image" Target="media/image1.wmf"/><Relationship Id="rId57" Type="http://schemas.openxmlformats.org/officeDocument/2006/relationships/image" Target="media/image18.wmf"/><Relationship Id="rId262" Type="http://schemas.openxmlformats.org/officeDocument/2006/relationships/hyperlink" Target="https://login.consultant.ru/link/?req=doc&amp;base=ESU&amp;n=2929&amp;date=20.05.2025" TargetMode="External"/><Relationship Id="rId283" Type="http://schemas.openxmlformats.org/officeDocument/2006/relationships/hyperlink" Target="https://login.consultant.ru/link/?req=doc&amp;base=ESU&amp;n=2929&amp;date=20.05.2025" TargetMode="External"/><Relationship Id="rId78" Type="http://schemas.openxmlformats.org/officeDocument/2006/relationships/image" Target="media/image39.wmf"/><Relationship Id="rId99" Type="http://schemas.openxmlformats.org/officeDocument/2006/relationships/image" Target="media/image60.wmf"/><Relationship Id="rId101" Type="http://schemas.openxmlformats.org/officeDocument/2006/relationships/image" Target="media/image62.wmf"/><Relationship Id="rId122" Type="http://schemas.openxmlformats.org/officeDocument/2006/relationships/image" Target="media/image83.wmf"/><Relationship Id="rId143" Type="http://schemas.openxmlformats.org/officeDocument/2006/relationships/image" Target="media/image104.wmf"/><Relationship Id="rId164" Type="http://schemas.openxmlformats.org/officeDocument/2006/relationships/image" Target="media/image125.wmf"/><Relationship Id="rId185" Type="http://schemas.openxmlformats.org/officeDocument/2006/relationships/image" Target="media/image146.wmf"/><Relationship Id="rId9" Type="http://schemas.openxmlformats.org/officeDocument/2006/relationships/hyperlink" Target="https://login.consultant.ru/link/?req=doc&amp;base=LAW&amp;n=486034&amp;date=20.05.2025&amp;dst=100047&amp;field=134" TargetMode="External"/><Relationship Id="rId210" Type="http://schemas.openxmlformats.org/officeDocument/2006/relationships/image" Target="media/image171.wmf"/><Relationship Id="rId26" Type="http://schemas.openxmlformats.org/officeDocument/2006/relationships/hyperlink" Target="https://login.consultant.ru/link/?req=doc&amp;base=LAW&amp;n=470946&amp;date=20.05.2025&amp;dst=4&amp;field=134" TargetMode="External"/><Relationship Id="rId231" Type="http://schemas.openxmlformats.org/officeDocument/2006/relationships/image" Target="media/image192.wmf"/><Relationship Id="rId252" Type="http://schemas.openxmlformats.org/officeDocument/2006/relationships/image" Target="media/image203.wmf"/><Relationship Id="rId273" Type="http://schemas.openxmlformats.org/officeDocument/2006/relationships/hyperlink" Target="https://login.consultant.ru/link/?req=doc&amp;base=ESU&amp;n=3007&amp;date=20.05.2025" TargetMode="External"/><Relationship Id="rId294" Type="http://schemas.openxmlformats.org/officeDocument/2006/relationships/hyperlink" Target="https://login.consultant.ru/link/?req=doc&amp;base=LAW&amp;n=470946&amp;date=20.05.2025&amp;dst=4&amp;field=134" TargetMode="External"/><Relationship Id="rId308" Type="http://schemas.openxmlformats.org/officeDocument/2006/relationships/hyperlink" Target="https://login.consultant.ru/link/?req=doc&amp;base=LAW&amp;n=500153&amp;date=20.05.2025&amp;dst=100019&amp;field=134" TargetMode="External"/><Relationship Id="rId47" Type="http://schemas.openxmlformats.org/officeDocument/2006/relationships/image" Target="media/image8.wmf"/><Relationship Id="rId68" Type="http://schemas.openxmlformats.org/officeDocument/2006/relationships/image" Target="media/image29.wmf"/><Relationship Id="rId89" Type="http://schemas.openxmlformats.org/officeDocument/2006/relationships/image" Target="media/image50.wmf"/><Relationship Id="rId112" Type="http://schemas.openxmlformats.org/officeDocument/2006/relationships/image" Target="media/image73.wmf"/><Relationship Id="rId133" Type="http://schemas.openxmlformats.org/officeDocument/2006/relationships/image" Target="media/image94.wmf"/><Relationship Id="rId154" Type="http://schemas.openxmlformats.org/officeDocument/2006/relationships/image" Target="media/image115.wmf"/><Relationship Id="rId175" Type="http://schemas.openxmlformats.org/officeDocument/2006/relationships/image" Target="media/image136.wmf"/><Relationship Id="rId196" Type="http://schemas.openxmlformats.org/officeDocument/2006/relationships/image" Target="media/image157.wmf"/><Relationship Id="rId200" Type="http://schemas.openxmlformats.org/officeDocument/2006/relationships/image" Target="media/image161.wmf"/><Relationship Id="rId16" Type="http://schemas.openxmlformats.org/officeDocument/2006/relationships/hyperlink" Target="https://login.consultant.ru/link/?req=doc&amp;base=LAW&amp;n=2875&amp;date=20.05.2025&amp;dst=8&amp;field=134" TargetMode="External"/><Relationship Id="rId221" Type="http://schemas.openxmlformats.org/officeDocument/2006/relationships/image" Target="media/image182.wmf"/><Relationship Id="rId242" Type="http://schemas.openxmlformats.org/officeDocument/2006/relationships/hyperlink" Target="https://login.consultant.ru/link/?req=doc&amp;base=LAW&amp;n=470946&amp;date=20.05.2025&amp;dst=4&amp;field=134" TargetMode="External"/><Relationship Id="rId263" Type="http://schemas.openxmlformats.org/officeDocument/2006/relationships/hyperlink" Target="https://login.consultant.ru/link/?req=doc&amp;base=ESU&amp;n=18243&amp;date=20.05.2025" TargetMode="External"/><Relationship Id="rId284" Type="http://schemas.openxmlformats.org/officeDocument/2006/relationships/hyperlink" Target="https://login.consultant.ru/link/?req=doc&amp;base=ESU&amp;n=18243&amp;date=20.05.2025" TargetMode="External"/><Relationship Id="rId37" Type="http://schemas.openxmlformats.org/officeDocument/2006/relationships/image" Target="media/image2.wmf"/><Relationship Id="rId58" Type="http://schemas.openxmlformats.org/officeDocument/2006/relationships/image" Target="media/image19.wmf"/><Relationship Id="rId79" Type="http://schemas.openxmlformats.org/officeDocument/2006/relationships/image" Target="media/image40.png"/><Relationship Id="rId102" Type="http://schemas.openxmlformats.org/officeDocument/2006/relationships/image" Target="media/image63.png"/><Relationship Id="rId123" Type="http://schemas.openxmlformats.org/officeDocument/2006/relationships/image" Target="media/image84.wmf"/><Relationship Id="rId144" Type="http://schemas.openxmlformats.org/officeDocument/2006/relationships/image" Target="media/image105.wmf"/><Relationship Id="rId90" Type="http://schemas.openxmlformats.org/officeDocument/2006/relationships/image" Target="media/image51.wmf"/><Relationship Id="rId165" Type="http://schemas.openxmlformats.org/officeDocument/2006/relationships/image" Target="media/image126.wmf"/><Relationship Id="rId186" Type="http://schemas.openxmlformats.org/officeDocument/2006/relationships/image" Target="media/image147.wmf"/><Relationship Id="rId211" Type="http://schemas.openxmlformats.org/officeDocument/2006/relationships/image" Target="media/image172.wmf"/><Relationship Id="rId232" Type="http://schemas.openxmlformats.org/officeDocument/2006/relationships/image" Target="media/image193.wmf"/><Relationship Id="rId253" Type="http://schemas.openxmlformats.org/officeDocument/2006/relationships/image" Target="media/image204.wmf"/><Relationship Id="rId274" Type="http://schemas.openxmlformats.org/officeDocument/2006/relationships/hyperlink" Target="https://login.consultant.ru/link/?req=doc&amp;base=INT&amp;n=11665&amp;date=20.05.2025" TargetMode="External"/><Relationship Id="rId295" Type="http://schemas.openxmlformats.org/officeDocument/2006/relationships/hyperlink" Target="https://login.consultant.ru/link/?req=doc&amp;base=LAW&amp;n=470946&amp;date=20.05.2025&amp;dst=4&amp;field=134" TargetMode="External"/><Relationship Id="rId309" Type="http://schemas.openxmlformats.org/officeDocument/2006/relationships/hyperlink" Target="https://login.consultant.ru/link/?req=doc&amp;base=LAW&amp;n=502052&amp;date=20.05.2025&amp;dst=100015&amp;field=134" TargetMode="External"/><Relationship Id="rId27" Type="http://schemas.openxmlformats.org/officeDocument/2006/relationships/hyperlink" Target="https://login.consultant.ru/link/?req=doc&amp;base=LAW&amp;n=470946&amp;date=20.05.2025&amp;dst=4&amp;field=134" TargetMode="External"/><Relationship Id="rId48" Type="http://schemas.openxmlformats.org/officeDocument/2006/relationships/image" Target="media/image9.wmf"/><Relationship Id="rId69" Type="http://schemas.openxmlformats.org/officeDocument/2006/relationships/image" Target="media/image30.wmf"/><Relationship Id="rId113" Type="http://schemas.openxmlformats.org/officeDocument/2006/relationships/image" Target="media/image74.wmf"/><Relationship Id="rId134" Type="http://schemas.openxmlformats.org/officeDocument/2006/relationships/image" Target="media/image95.wmf"/><Relationship Id="rId80" Type="http://schemas.openxmlformats.org/officeDocument/2006/relationships/image" Target="media/image41.wmf"/><Relationship Id="rId155" Type="http://schemas.openxmlformats.org/officeDocument/2006/relationships/image" Target="media/image116.wmf"/><Relationship Id="rId176" Type="http://schemas.openxmlformats.org/officeDocument/2006/relationships/image" Target="media/image137.wmf"/><Relationship Id="rId197" Type="http://schemas.openxmlformats.org/officeDocument/2006/relationships/image" Target="media/image158.wmf"/><Relationship Id="rId201" Type="http://schemas.openxmlformats.org/officeDocument/2006/relationships/image" Target="media/image162.wmf"/><Relationship Id="rId222" Type="http://schemas.openxmlformats.org/officeDocument/2006/relationships/image" Target="media/image183.wmf"/><Relationship Id="rId243" Type="http://schemas.openxmlformats.org/officeDocument/2006/relationships/hyperlink" Target="https://login.consultant.ru/link/?req=doc&amp;base=LAW&amp;n=470946&amp;date=20.05.2025&amp;dst=4&amp;field=134" TargetMode="External"/><Relationship Id="rId264" Type="http://schemas.openxmlformats.org/officeDocument/2006/relationships/hyperlink" Target="https://login.consultant.ru/link/?req=doc&amp;base=ESU&amp;n=3007&amp;date=20.05.2025" TargetMode="External"/><Relationship Id="rId285" Type="http://schemas.openxmlformats.org/officeDocument/2006/relationships/hyperlink" Target="https://login.consultant.ru/link/?req=doc&amp;base=ESU&amp;n=3007&amp;date=20.05.2025" TargetMode="External"/><Relationship Id="rId17" Type="http://schemas.openxmlformats.org/officeDocument/2006/relationships/hyperlink" Target="https://login.consultant.ru/link/?req=doc&amp;base=LAW&amp;n=479083&amp;date=20.05.2025" TargetMode="External"/><Relationship Id="rId38" Type="http://schemas.openxmlformats.org/officeDocument/2006/relationships/hyperlink" Target="https://login.consultant.ru/link/?req=doc&amp;base=LAW&amp;n=470946&amp;date=20.05.2025&amp;dst=4&amp;field=134" TargetMode="External"/><Relationship Id="rId59" Type="http://schemas.openxmlformats.org/officeDocument/2006/relationships/image" Target="media/image20.wmf"/><Relationship Id="rId103" Type="http://schemas.openxmlformats.org/officeDocument/2006/relationships/image" Target="media/image64.wmf"/><Relationship Id="rId124" Type="http://schemas.openxmlformats.org/officeDocument/2006/relationships/image" Target="media/image85.wmf"/><Relationship Id="rId310" Type="http://schemas.openxmlformats.org/officeDocument/2006/relationships/hyperlink" Target="https://login.consultant.ru/link/?req=doc&amp;base=LAW&amp;n=502052&amp;date=20.05.2025&amp;dst=100015&amp;field=134" TargetMode="External"/><Relationship Id="rId70" Type="http://schemas.openxmlformats.org/officeDocument/2006/relationships/image" Target="media/image31.wmf"/><Relationship Id="rId91" Type="http://schemas.openxmlformats.org/officeDocument/2006/relationships/image" Target="media/image52.wmf"/><Relationship Id="rId145" Type="http://schemas.openxmlformats.org/officeDocument/2006/relationships/image" Target="media/image106.wmf"/><Relationship Id="rId166" Type="http://schemas.openxmlformats.org/officeDocument/2006/relationships/image" Target="media/image127.png"/><Relationship Id="rId187" Type="http://schemas.openxmlformats.org/officeDocument/2006/relationships/image" Target="media/image148.wmf"/><Relationship Id="rId1" Type="http://schemas.openxmlformats.org/officeDocument/2006/relationships/customXml" Target="../customXml/item1.xml"/><Relationship Id="rId212" Type="http://schemas.openxmlformats.org/officeDocument/2006/relationships/image" Target="media/image173.png"/><Relationship Id="rId233" Type="http://schemas.openxmlformats.org/officeDocument/2006/relationships/image" Target="media/image194.wmf"/><Relationship Id="rId254" Type="http://schemas.openxmlformats.org/officeDocument/2006/relationships/image" Target="media/image205.wmf"/><Relationship Id="rId28" Type="http://schemas.openxmlformats.org/officeDocument/2006/relationships/hyperlink" Target="https://login.consultant.ru/link/?req=doc&amp;base=LAW&amp;n=470946&amp;date=20.05.2025&amp;dst=4&amp;field=134" TargetMode="External"/><Relationship Id="rId49" Type="http://schemas.openxmlformats.org/officeDocument/2006/relationships/image" Target="media/image10.wmf"/><Relationship Id="rId114" Type="http://schemas.openxmlformats.org/officeDocument/2006/relationships/image" Target="media/image75.wmf"/><Relationship Id="rId275" Type="http://schemas.openxmlformats.org/officeDocument/2006/relationships/hyperlink" Target="https://login.consultant.ru/link/?req=doc&amp;base=INT&amp;n=15317&amp;date=20.05.2025" TargetMode="External"/><Relationship Id="rId296" Type="http://schemas.openxmlformats.org/officeDocument/2006/relationships/hyperlink" Target="https://login.consultant.ru/link/?req=doc&amp;base=LAW&amp;n=2875&amp;date=20.05.2025" TargetMode="External"/><Relationship Id="rId300" Type="http://schemas.openxmlformats.org/officeDocument/2006/relationships/hyperlink" Target="https://login.consultant.ru/link/?req=doc&amp;base=LAW&amp;n=470946&amp;date=20.05.2025&amp;dst=4&amp;field=134" TargetMode="External"/><Relationship Id="rId60" Type="http://schemas.openxmlformats.org/officeDocument/2006/relationships/image" Target="media/image21.wmf"/><Relationship Id="rId81" Type="http://schemas.openxmlformats.org/officeDocument/2006/relationships/image" Target="media/image42.wmf"/><Relationship Id="rId135" Type="http://schemas.openxmlformats.org/officeDocument/2006/relationships/image" Target="media/image96.wmf"/><Relationship Id="rId156" Type="http://schemas.openxmlformats.org/officeDocument/2006/relationships/image" Target="media/image117.wmf"/><Relationship Id="rId177" Type="http://schemas.openxmlformats.org/officeDocument/2006/relationships/image" Target="media/image138.wmf"/><Relationship Id="rId198" Type="http://schemas.openxmlformats.org/officeDocument/2006/relationships/image" Target="media/image159.wmf"/><Relationship Id="rId202" Type="http://schemas.openxmlformats.org/officeDocument/2006/relationships/image" Target="media/image163.png"/><Relationship Id="rId223" Type="http://schemas.openxmlformats.org/officeDocument/2006/relationships/image" Target="media/image184.wmf"/><Relationship Id="rId244" Type="http://schemas.openxmlformats.org/officeDocument/2006/relationships/image" Target="media/image196.wmf"/><Relationship Id="rId18" Type="http://schemas.openxmlformats.org/officeDocument/2006/relationships/hyperlink" Target="https://login.consultant.ru/link/?req=doc&amp;base=LAW&amp;n=470946&amp;date=20.05.2025&amp;dst=4&amp;field=134" TargetMode="External"/><Relationship Id="rId39" Type="http://schemas.openxmlformats.org/officeDocument/2006/relationships/hyperlink" Target="https://login.consultant.ru/link/?req=doc&amp;base=EXP&amp;n=498624&amp;date=20.05.2025" TargetMode="External"/><Relationship Id="rId265" Type="http://schemas.openxmlformats.org/officeDocument/2006/relationships/hyperlink" Target="https://login.consultant.ru/link/?req=doc&amp;base=ESU&amp;n=18243&amp;date=20.05.2025" TargetMode="External"/><Relationship Id="rId286" Type="http://schemas.openxmlformats.org/officeDocument/2006/relationships/hyperlink" Target="https://login.consultant.ru/link/?req=doc&amp;base=LAW&amp;n=121087&amp;date=20.05.2025" TargetMode="External"/><Relationship Id="rId50" Type="http://schemas.openxmlformats.org/officeDocument/2006/relationships/image" Target="media/image11.wmf"/><Relationship Id="rId104" Type="http://schemas.openxmlformats.org/officeDocument/2006/relationships/image" Target="media/image65.wmf"/><Relationship Id="rId125" Type="http://schemas.openxmlformats.org/officeDocument/2006/relationships/image" Target="media/image86.wmf"/><Relationship Id="rId146" Type="http://schemas.openxmlformats.org/officeDocument/2006/relationships/image" Target="media/image107.wmf"/><Relationship Id="rId167" Type="http://schemas.openxmlformats.org/officeDocument/2006/relationships/image" Target="media/image128.wmf"/><Relationship Id="rId188" Type="http://schemas.openxmlformats.org/officeDocument/2006/relationships/image" Target="media/image149.wmf"/><Relationship Id="rId311" Type="http://schemas.openxmlformats.org/officeDocument/2006/relationships/hyperlink" Target="https://login.consultant.ru/link/?req=doc&amp;base=LAW&amp;n=502052&amp;date=20.05.2025&amp;dst=100015&amp;field=134" TargetMode="External"/><Relationship Id="rId71" Type="http://schemas.openxmlformats.org/officeDocument/2006/relationships/image" Target="media/image32.wmf"/><Relationship Id="rId92" Type="http://schemas.openxmlformats.org/officeDocument/2006/relationships/image" Target="media/image53.wmf"/><Relationship Id="rId213" Type="http://schemas.openxmlformats.org/officeDocument/2006/relationships/image" Target="media/image174.wmf"/><Relationship Id="rId234" Type="http://schemas.openxmlformats.org/officeDocument/2006/relationships/image" Target="media/image195.wmf"/><Relationship Id="rId2" Type="http://schemas.openxmlformats.org/officeDocument/2006/relationships/numbering" Target="numbering.xml"/><Relationship Id="rId29" Type="http://schemas.openxmlformats.org/officeDocument/2006/relationships/hyperlink" Target="https://login.consultant.ru/link/?req=doc&amp;base=LAW&amp;n=364850&amp;date=20.05.2025&amp;dst=100007&amp;field=134" TargetMode="External"/><Relationship Id="rId255" Type="http://schemas.openxmlformats.org/officeDocument/2006/relationships/hyperlink" Target="https://login.consultant.ru/link/?req=doc&amp;base=LAW&amp;n=470946&amp;date=20.05.2025&amp;dst=4&amp;field=134" TargetMode="External"/><Relationship Id="rId276" Type="http://schemas.openxmlformats.org/officeDocument/2006/relationships/hyperlink" Target="https://login.consultant.ru/link/?req=doc&amp;base=INT&amp;n=15325&amp;date=20.05.2025" TargetMode="External"/><Relationship Id="rId297" Type="http://schemas.openxmlformats.org/officeDocument/2006/relationships/hyperlink" Target="https://login.consultant.ru/link/?req=doc&amp;base=LAW&amp;n=2875&amp;date=20.05.2025" TargetMode="External"/><Relationship Id="rId40" Type="http://schemas.openxmlformats.org/officeDocument/2006/relationships/hyperlink" Target="https://login.consultant.ru/link/?req=doc&amp;base=LAW&amp;n=470946&amp;date=20.05.2025&amp;dst=4&amp;field=134" TargetMode="External"/><Relationship Id="rId115" Type="http://schemas.openxmlformats.org/officeDocument/2006/relationships/image" Target="media/image76.wmf"/><Relationship Id="rId136" Type="http://schemas.openxmlformats.org/officeDocument/2006/relationships/image" Target="media/image97.wmf"/><Relationship Id="rId157" Type="http://schemas.openxmlformats.org/officeDocument/2006/relationships/image" Target="media/image118.wmf"/><Relationship Id="rId178" Type="http://schemas.openxmlformats.org/officeDocument/2006/relationships/image" Target="media/image139.png"/><Relationship Id="rId301" Type="http://schemas.openxmlformats.org/officeDocument/2006/relationships/hyperlink" Target="https://login.consultant.ru/link/?req=doc&amp;base=LAW&amp;n=470946&amp;date=20.05.2025&amp;dst=4&amp;field=134" TargetMode="External"/><Relationship Id="rId61" Type="http://schemas.openxmlformats.org/officeDocument/2006/relationships/image" Target="media/image22.wmf"/><Relationship Id="rId82" Type="http://schemas.openxmlformats.org/officeDocument/2006/relationships/image" Target="media/image43.wmf"/><Relationship Id="rId199" Type="http://schemas.openxmlformats.org/officeDocument/2006/relationships/image" Target="media/image160.wmf"/><Relationship Id="rId203" Type="http://schemas.openxmlformats.org/officeDocument/2006/relationships/image" Target="media/image164.wmf"/><Relationship Id="rId19" Type="http://schemas.openxmlformats.org/officeDocument/2006/relationships/hyperlink" Target="https://login.consultant.ru/link/?req=doc&amp;base=LAW&amp;n=470946&amp;date=20.05.2025&amp;dst=4&amp;field=134" TargetMode="External"/><Relationship Id="rId224" Type="http://schemas.openxmlformats.org/officeDocument/2006/relationships/image" Target="media/image185.wmf"/><Relationship Id="rId245" Type="http://schemas.openxmlformats.org/officeDocument/2006/relationships/image" Target="media/image197.wmf"/><Relationship Id="rId266" Type="http://schemas.openxmlformats.org/officeDocument/2006/relationships/hyperlink" Target="https://login.consultant.ru/link/?req=doc&amp;base=ESU&amp;n=514&amp;date=20.05.2025" TargetMode="External"/><Relationship Id="rId287" Type="http://schemas.openxmlformats.org/officeDocument/2006/relationships/hyperlink" Target="https://login.consultant.ru/link/?req=doc&amp;base=ESU&amp;n=514&amp;date=20.05.2025" TargetMode="External"/><Relationship Id="rId30" Type="http://schemas.openxmlformats.org/officeDocument/2006/relationships/hyperlink" Target="https://login.consultant.ru/link/?req=doc&amp;base=LAW&amp;n=470946&amp;date=20.05.2025&amp;dst=4&amp;field=134" TargetMode="External"/><Relationship Id="rId105" Type="http://schemas.openxmlformats.org/officeDocument/2006/relationships/image" Target="media/image66.wmf"/><Relationship Id="rId126" Type="http://schemas.openxmlformats.org/officeDocument/2006/relationships/image" Target="media/image87.wmf"/><Relationship Id="rId147" Type="http://schemas.openxmlformats.org/officeDocument/2006/relationships/image" Target="media/image108.wmf"/><Relationship Id="rId168" Type="http://schemas.openxmlformats.org/officeDocument/2006/relationships/image" Target="media/image129.wmf"/><Relationship Id="rId312" Type="http://schemas.openxmlformats.org/officeDocument/2006/relationships/hyperlink" Target="https://login.consultant.ru/link/?req=doc&amp;base=LAW&amp;n=502052&amp;date=20.05.2025&amp;dst=100015&amp;field=134" TargetMode="External"/><Relationship Id="rId51" Type="http://schemas.openxmlformats.org/officeDocument/2006/relationships/image" Target="media/image12.wmf"/><Relationship Id="rId72" Type="http://schemas.openxmlformats.org/officeDocument/2006/relationships/image" Target="media/image33.wmf"/><Relationship Id="rId93" Type="http://schemas.openxmlformats.org/officeDocument/2006/relationships/image" Target="media/image54.wmf"/><Relationship Id="rId189" Type="http://schemas.openxmlformats.org/officeDocument/2006/relationships/image" Target="media/image150.wmf"/><Relationship Id="rId3" Type="http://schemas.openxmlformats.org/officeDocument/2006/relationships/styles" Target="styles.xml"/><Relationship Id="rId214" Type="http://schemas.openxmlformats.org/officeDocument/2006/relationships/image" Target="media/image175.wmf"/><Relationship Id="rId235" Type="http://schemas.openxmlformats.org/officeDocument/2006/relationships/hyperlink" Target="https://login.consultant.ru/link/?req=doc&amp;base=LAW&amp;n=470946&amp;date=20.05.2025&amp;dst=4&amp;field=134" TargetMode="External"/><Relationship Id="rId256" Type="http://schemas.openxmlformats.org/officeDocument/2006/relationships/hyperlink" Target="https://login.consultant.ru/link/?req=doc&amp;base=LAW&amp;n=470946&amp;date=20.05.2025&amp;dst=4&amp;field=134" TargetMode="External"/><Relationship Id="rId277" Type="http://schemas.openxmlformats.org/officeDocument/2006/relationships/hyperlink" Target="https://login.consultant.ru/link/?req=doc&amp;base=ESU&amp;n=514&amp;date=20.05.2025" TargetMode="External"/><Relationship Id="rId298" Type="http://schemas.openxmlformats.org/officeDocument/2006/relationships/hyperlink" Target="https://login.consultant.ru/link/?req=doc&amp;base=LAW&amp;n=2875&amp;date=20.05.2025" TargetMode="External"/><Relationship Id="rId116" Type="http://schemas.openxmlformats.org/officeDocument/2006/relationships/image" Target="media/image77.wmf"/><Relationship Id="rId137" Type="http://schemas.openxmlformats.org/officeDocument/2006/relationships/image" Target="media/image98.wmf"/><Relationship Id="rId158" Type="http://schemas.openxmlformats.org/officeDocument/2006/relationships/image" Target="media/image119.wmf"/><Relationship Id="rId302" Type="http://schemas.openxmlformats.org/officeDocument/2006/relationships/hyperlink" Target="https://login.consultant.ru/link/?req=doc&amp;base=LAW&amp;n=470946&amp;date=20.05.2025&amp;dst=4&amp;field=134" TargetMode="External"/><Relationship Id="rId20" Type="http://schemas.openxmlformats.org/officeDocument/2006/relationships/hyperlink" Target="https://login.consultant.ru/link/?req=doc&amp;base=LAW&amp;n=470946&amp;date=20.05.2025&amp;dst=4&amp;field=134" TargetMode="External"/><Relationship Id="rId41" Type="http://schemas.openxmlformats.org/officeDocument/2006/relationships/hyperlink" Target="https://login.consultant.ru/link/?req=doc&amp;base=LAW&amp;n=470946&amp;date=20.05.2025&amp;dst=4&amp;field=134" TargetMode="External"/><Relationship Id="rId62" Type="http://schemas.openxmlformats.org/officeDocument/2006/relationships/image" Target="media/image23.wmf"/><Relationship Id="rId83" Type="http://schemas.openxmlformats.org/officeDocument/2006/relationships/image" Target="media/image44.wmf"/><Relationship Id="rId179" Type="http://schemas.openxmlformats.org/officeDocument/2006/relationships/image" Target="media/image140.wmf"/><Relationship Id="rId190" Type="http://schemas.openxmlformats.org/officeDocument/2006/relationships/image" Target="media/image151.wmf"/><Relationship Id="rId204" Type="http://schemas.openxmlformats.org/officeDocument/2006/relationships/image" Target="media/image165.wmf"/><Relationship Id="rId225" Type="http://schemas.openxmlformats.org/officeDocument/2006/relationships/image" Target="media/image186.wmf"/><Relationship Id="rId246" Type="http://schemas.openxmlformats.org/officeDocument/2006/relationships/image" Target="media/image198.wmf"/><Relationship Id="rId267" Type="http://schemas.openxmlformats.org/officeDocument/2006/relationships/hyperlink" Target="https://login.consultant.ru/link/?req=doc&amp;base=LAW&amp;n=2875&amp;date=20.05.2025" TargetMode="External"/><Relationship Id="rId288" Type="http://schemas.openxmlformats.org/officeDocument/2006/relationships/hyperlink" Target="https://login.consultant.ru/link/?req=doc&amp;base=ESU&amp;n=514&amp;date=20.05.2025&amp;dst=100037&amp;field=134" TargetMode="External"/><Relationship Id="rId106" Type="http://schemas.openxmlformats.org/officeDocument/2006/relationships/image" Target="media/image67.wmf"/><Relationship Id="rId127" Type="http://schemas.openxmlformats.org/officeDocument/2006/relationships/image" Target="media/image88.wmf"/><Relationship Id="rId313" Type="http://schemas.openxmlformats.org/officeDocument/2006/relationships/header" Target="header1.xml"/><Relationship Id="rId10" Type="http://schemas.openxmlformats.org/officeDocument/2006/relationships/hyperlink" Target="https://login.consultant.ru/link/?req=doc&amp;base=LAW&amp;n=470946&amp;date=20.05.2025&amp;dst=4&amp;field=134" TargetMode="External"/><Relationship Id="rId31" Type="http://schemas.openxmlformats.org/officeDocument/2006/relationships/hyperlink" Target="https://login.consultant.ru/link/?req=doc&amp;base=LAW&amp;n=470946&amp;date=20.05.2025&amp;dst=4&amp;field=134" TargetMode="External"/><Relationship Id="rId52" Type="http://schemas.openxmlformats.org/officeDocument/2006/relationships/image" Target="media/image13.wmf"/><Relationship Id="rId73" Type="http://schemas.openxmlformats.org/officeDocument/2006/relationships/image" Target="media/image34.wmf"/><Relationship Id="rId94" Type="http://schemas.openxmlformats.org/officeDocument/2006/relationships/image" Target="media/image55.wmf"/><Relationship Id="rId148" Type="http://schemas.openxmlformats.org/officeDocument/2006/relationships/image" Target="media/image109.wmf"/><Relationship Id="rId169" Type="http://schemas.openxmlformats.org/officeDocument/2006/relationships/image" Target="media/image130.wmf"/><Relationship Id="rId4" Type="http://schemas.openxmlformats.org/officeDocument/2006/relationships/settings" Target="settings.xml"/><Relationship Id="rId180" Type="http://schemas.openxmlformats.org/officeDocument/2006/relationships/image" Target="media/image141.wmf"/><Relationship Id="rId215" Type="http://schemas.openxmlformats.org/officeDocument/2006/relationships/image" Target="media/image176.wmf"/><Relationship Id="rId236" Type="http://schemas.openxmlformats.org/officeDocument/2006/relationships/hyperlink" Target="https://login.consultant.ru/link/?req=doc&amp;base=EXP&amp;n=739849&amp;date=20.05.2025" TargetMode="External"/><Relationship Id="rId257" Type="http://schemas.openxmlformats.org/officeDocument/2006/relationships/hyperlink" Target="https://login.consultant.ru/link/?req=doc&amp;base=LAW&amp;n=495182&amp;date=20.05.2025" TargetMode="External"/><Relationship Id="rId278" Type="http://schemas.openxmlformats.org/officeDocument/2006/relationships/hyperlink" Target="https://login.consultant.ru/link/?req=doc&amp;base=ESU&amp;n=514&amp;date=20.05.2025&amp;dst=100037&amp;field=134" TargetMode="External"/><Relationship Id="rId303" Type="http://schemas.openxmlformats.org/officeDocument/2006/relationships/hyperlink" Target="https://login.consultant.ru/link/?req=doc&amp;base=LAW&amp;n=503681&amp;date=20.05.2025" TargetMode="External"/><Relationship Id="rId42" Type="http://schemas.openxmlformats.org/officeDocument/2006/relationships/image" Target="media/image3.wmf"/><Relationship Id="rId84" Type="http://schemas.openxmlformats.org/officeDocument/2006/relationships/image" Target="media/image45.wmf"/><Relationship Id="rId138" Type="http://schemas.openxmlformats.org/officeDocument/2006/relationships/image" Target="media/image99.wmf"/><Relationship Id="rId191" Type="http://schemas.openxmlformats.org/officeDocument/2006/relationships/image" Target="media/image152.wmf"/><Relationship Id="rId205" Type="http://schemas.openxmlformats.org/officeDocument/2006/relationships/image" Target="media/image166.png"/><Relationship Id="rId247" Type="http://schemas.openxmlformats.org/officeDocument/2006/relationships/image" Target="media/image199.wmf"/><Relationship Id="rId107" Type="http://schemas.openxmlformats.org/officeDocument/2006/relationships/image" Target="media/image68.wmf"/><Relationship Id="rId289" Type="http://schemas.openxmlformats.org/officeDocument/2006/relationships/hyperlink" Target="https://login.consultant.ru/link/?req=doc&amp;base=LAW&amp;n=2875&amp;date=20.05.2025" TargetMode="External"/><Relationship Id="rId11" Type="http://schemas.openxmlformats.org/officeDocument/2006/relationships/hyperlink" Target="https://login.consultant.ru/link/?req=doc&amp;base=LAW&amp;n=470946&amp;date=20.05.2025&amp;dst=4&amp;field=134" TargetMode="External"/><Relationship Id="rId53" Type="http://schemas.openxmlformats.org/officeDocument/2006/relationships/image" Target="media/image14.wmf"/><Relationship Id="rId149" Type="http://schemas.openxmlformats.org/officeDocument/2006/relationships/image" Target="media/image110.wmf"/><Relationship Id="rId314" Type="http://schemas.openxmlformats.org/officeDocument/2006/relationships/fontTable" Target="fontTable.xml"/><Relationship Id="rId95" Type="http://schemas.openxmlformats.org/officeDocument/2006/relationships/image" Target="media/image56.wmf"/><Relationship Id="rId160" Type="http://schemas.openxmlformats.org/officeDocument/2006/relationships/image" Target="media/image121.wmf"/><Relationship Id="rId216" Type="http://schemas.openxmlformats.org/officeDocument/2006/relationships/image" Target="media/image177.wmf"/><Relationship Id="rId258" Type="http://schemas.openxmlformats.org/officeDocument/2006/relationships/hyperlink" Target="https://login.consultant.ru/link/?req=doc&amp;base=LAW&amp;n=470946&amp;date=20.05.2025&amp;dst=4&amp;field=134" TargetMode="External"/><Relationship Id="rId22" Type="http://schemas.openxmlformats.org/officeDocument/2006/relationships/hyperlink" Target="https://login.consultant.ru/link/?req=doc&amp;base=LAW&amp;n=470946&amp;date=20.05.2025&amp;dst=4&amp;field=134" TargetMode="External"/><Relationship Id="rId64" Type="http://schemas.openxmlformats.org/officeDocument/2006/relationships/image" Target="media/image25.wmf"/><Relationship Id="rId118" Type="http://schemas.openxmlformats.org/officeDocument/2006/relationships/image" Target="media/image79.wmf"/><Relationship Id="rId171" Type="http://schemas.openxmlformats.org/officeDocument/2006/relationships/image" Target="media/image132.wmf"/><Relationship Id="rId227" Type="http://schemas.openxmlformats.org/officeDocument/2006/relationships/image" Target="media/image188.wmf"/><Relationship Id="rId269" Type="http://schemas.openxmlformats.org/officeDocument/2006/relationships/image" Target="media/image206.wmf"/><Relationship Id="rId33" Type="http://schemas.openxmlformats.org/officeDocument/2006/relationships/hyperlink" Target="https://login.consultant.ru/link/?req=doc&amp;base=LAW&amp;n=470946&amp;date=20.05.2025&amp;dst=4&amp;field=134" TargetMode="External"/><Relationship Id="rId129" Type="http://schemas.openxmlformats.org/officeDocument/2006/relationships/image" Target="media/image90.wmf"/><Relationship Id="rId280" Type="http://schemas.openxmlformats.org/officeDocument/2006/relationships/hyperlink" Target="https://login.consultant.ru/link/?req=doc&amp;base=LAW&amp;n=2875&amp;date=20.05.2025" TargetMode="External"/><Relationship Id="rId75" Type="http://schemas.openxmlformats.org/officeDocument/2006/relationships/image" Target="media/image36.wmf"/><Relationship Id="rId140" Type="http://schemas.openxmlformats.org/officeDocument/2006/relationships/image" Target="media/image101.wmf"/><Relationship Id="rId182" Type="http://schemas.openxmlformats.org/officeDocument/2006/relationships/image" Target="media/image143.wmf"/><Relationship Id="rId6" Type="http://schemas.openxmlformats.org/officeDocument/2006/relationships/footnotes" Target="footnotes.xml"/><Relationship Id="rId238" Type="http://schemas.openxmlformats.org/officeDocument/2006/relationships/hyperlink" Target="https://login.consultant.ru/link/?req=doc&amp;base=LAW&amp;n=470946&amp;date=20.05.2025&amp;dst=4&amp;field=134" TargetMode="External"/><Relationship Id="rId291" Type="http://schemas.openxmlformats.org/officeDocument/2006/relationships/hyperlink" Target="https://login.consultant.ru/link/?req=doc&amp;base=LAW&amp;n=2875&amp;date=20.05.2025" TargetMode="External"/><Relationship Id="rId305" Type="http://schemas.openxmlformats.org/officeDocument/2006/relationships/hyperlink" Target="https://login.consultant.ru/link/?req=doc&amp;base=LAW&amp;n=503681&amp;date=20.05.2025" TargetMode="External"/><Relationship Id="rId44" Type="http://schemas.openxmlformats.org/officeDocument/2006/relationships/image" Target="media/image5.png"/><Relationship Id="rId86" Type="http://schemas.openxmlformats.org/officeDocument/2006/relationships/image" Target="media/image47.wmf"/><Relationship Id="rId151" Type="http://schemas.openxmlformats.org/officeDocument/2006/relationships/image" Target="media/image112.wmf"/></Relationships>
</file>

<file path=word/_rels/footnotes.xml.rels><?xml version="1.0" encoding="UTF-8" standalone="yes"?>
<Relationships xmlns="http://schemas.openxmlformats.org/package/2006/relationships"><Relationship Id="rId3" Type="http://schemas.openxmlformats.org/officeDocument/2006/relationships/hyperlink" Target="https://login.consultant.ru/link/?req=doc&amp;base=LAW&amp;n=495182&amp;date=20.05.2025&amp;dst=772&amp;field=134" TargetMode="External"/><Relationship Id="rId7" Type="http://schemas.openxmlformats.org/officeDocument/2006/relationships/hyperlink" Target="https://login.consultant.ru/link/?req=doc&amp;base=LAW&amp;n=495182&amp;date=20.05.2025&amp;dst=100797&amp;field=134" TargetMode="External"/><Relationship Id="rId2" Type="http://schemas.openxmlformats.org/officeDocument/2006/relationships/hyperlink" Target="https://login.consultant.ru/link/?req=doc&amp;base=LAW&amp;n=495182&amp;date=20.05.2025&amp;dst=770&amp;field=134" TargetMode="External"/><Relationship Id="rId1" Type="http://schemas.openxmlformats.org/officeDocument/2006/relationships/hyperlink" Target="https://login.consultant.ru/link/?req=doc&amp;base=LAW&amp;n=495182&amp;date=20.05.2025&amp;dst=742&amp;field=134" TargetMode="External"/><Relationship Id="rId6" Type="http://schemas.openxmlformats.org/officeDocument/2006/relationships/hyperlink" Target="https://login.consultant.ru/link/?req=doc&amp;base=LAW&amp;n=495182&amp;date=20.05.2025&amp;dst=43&amp;field=134" TargetMode="External"/><Relationship Id="rId5" Type="http://schemas.openxmlformats.org/officeDocument/2006/relationships/hyperlink" Target="https://login.consultant.ru/link/?req=doc&amp;base=LAW&amp;n=495182&amp;date=20.05.2025&amp;dst=100477&amp;field=134" TargetMode="External"/><Relationship Id="rId4" Type="http://schemas.openxmlformats.org/officeDocument/2006/relationships/hyperlink" Target="https://login.consultant.ru/link/?req=doc&amp;base=LAW&amp;n=495182&amp;date=20.05.2025&amp;dst=100477&amp;field=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B23C6-F0E9-46E6-93FE-4978C3AB7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781</Pages>
  <Words>350950</Words>
  <Characters>2000418</Characters>
  <Application>Microsoft Office Word</Application>
  <DocSecurity>0</DocSecurity>
  <Lines>16670</Lines>
  <Paragraphs>4693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2346675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Светлана Павлова</cp:lastModifiedBy>
  <cp:revision>17</cp:revision>
  <dcterms:created xsi:type="dcterms:W3CDTF">2023-07-17T09:31:00Z</dcterms:created>
  <dcterms:modified xsi:type="dcterms:W3CDTF">2025-09-30T20:09:00Z</dcterms:modified>
</cp:coreProperties>
</file>